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856C" w14:textId="77777777" w:rsidR="00037B48" w:rsidRPr="00AC0C0E" w:rsidRDefault="00037B48" w:rsidP="00195CB3">
      <w:pPr>
        <w:jc w:val="center"/>
        <w:rPr>
          <w:sz w:val="32"/>
          <w:szCs w:val="32"/>
        </w:rPr>
      </w:pPr>
      <w:r w:rsidRPr="00AC0C0E">
        <w:rPr>
          <w:b/>
          <w:bCs/>
          <w:sz w:val="32"/>
          <w:szCs w:val="32"/>
        </w:rPr>
        <w:t xml:space="preserve">S.C. SILVATICA FOREST GRUP S.R.L. </w:t>
      </w:r>
    </w:p>
    <w:p w14:paraId="1B273FC7" w14:textId="77777777" w:rsidR="00037B48" w:rsidRPr="00AC0C0E" w:rsidRDefault="00037B48" w:rsidP="00037B48">
      <w:pPr>
        <w:jc w:val="center"/>
        <w:rPr>
          <w:sz w:val="40"/>
          <w:szCs w:val="40"/>
        </w:rPr>
      </w:pPr>
    </w:p>
    <w:p w14:paraId="4BC669F8" w14:textId="77777777" w:rsidR="00037B48" w:rsidRPr="00AC0C0E" w:rsidRDefault="00037B48" w:rsidP="00037B48">
      <w:pPr>
        <w:jc w:val="center"/>
        <w:rPr>
          <w:sz w:val="40"/>
          <w:szCs w:val="40"/>
        </w:rPr>
      </w:pPr>
    </w:p>
    <w:p w14:paraId="15DC1D2C" w14:textId="77777777" w:rsidR="00037B48" w:rsidRPr="00AC0C0E" w:rsidRDefault="00037B48" w:rsidP="00037B48">
      <w:pPr>
        <w:jc w:val="center"/>
        <w:rPr>
          <w:sz w:val="40"/>
          <w:szCs w:val="40"/>
        </w:rPr>
      </w:pPr>
    </w:p>
    <w:p w14:paraId="3857DECD" w14:textId="77777777" w:rsidR="00037B48" w:rsidRPr="00AC0C0E" w:rsidRDefault="00037B48" w:rsidP="00037B48">
      <w:pPr>
        <w:jc w:val="center"/>
        <w:rPr>
          <w:sz w:val="40"/>
          <w:szCs w:val="40"/>
        </w:rPr>
      </w:pPr>
    </w:p>
    <w:p w14:paraId="1E0B32B2" w14:textId="77777777" w:rsidR="00037B48" w:rsidRPr="00AC0C0E" w:rsidRDefault="00037B48" w:rsidP="00037B48">
      <w:pPr>
        <w:jc w:val="center"/>
        <w:rPr>
          <w:sz w:val="40"/>
          <w:szCs w:val="40"/>
        </w:rPr>
      </w:pPr>
    </w:p>
    <w:p w14:paraId="2EA4906F" w14:textId="77777777" w:rsidR="00037B48" w:rsidRPr="00AC0C0E" w:rsidRDefault="00037B48" w:rsidP="00037B48">
      <w:pPr>
        <w:jc w:val="center"/>
        <w:rPr>
          <w:sz w:val="40"/>
          <w:szCs w:val="40"/>
        </w:rPr>
      </w:pPr>
    </w:p>
    <w:p w14:paraId="7A45CDE2" w14:textId="77777777" w:rsidR="00037B48" w:rsidRPr="00AC0C0E" w:rsidRDefault="00037B48" w:rsidP="00037B48">
      <w:pPr>
        <w:jc w:val="center"/>
        <w:rPr>
          <w:sz w:val="40"/>
          <w:szCs w:val="40"/>
        </w:rPr>
      </w:pPr>
    </w:p>
    <w:p w14:paraId="62F855F4" w14:textId="77777777" w:rsidR="00037B48" w:rsidRPr="00AC0C0E" w:rsidRDefault="00037B48" w:rsidP="00037B48">
      <w:pPr>
        <w:jc w:val="center"/>
        <w:rPr>
          <w:sz w:val="40"/>
          <w:szCs w:val="40"/>
        </w:rPr>
      </w:pPr>
    </w:p>
    <w:p w14:paraId="6C065F69" w14:textId="77777777" w:rsidR="00037B48" w:rsidRPr="00AC0C0E" w:rsidRDefault="00037B48" w:rsidP="00037B48">
      <w:pPr>
        <w:jc w:val="center"/>
        <w:rPr>
          <w:sz w:val="40"/>
          <w:szCs w:val="40"/>
        </w:rPr>
      </w:pPr>
    </w:p>
    <w:p w14:paraId="4B871CF4" w14:textId="58F17CCE" w:rsidR="00037B48" w:rsidRPr="00AC0C0E" w:rsidRDefault="00037B48" w:rsidP="00037B48">
      <w:pPr>
        <w:jc w:val="center"/>
        <w:rPr>
          <w:b/>
          <w:bCs/>
          <w:sz w:val="40"/>
          <w:szCs w:val="40"/>
        </w:rPr>
      </w:pPr>
      <w:r w:rsidRPr="00AC0C0E">
        <w:rPr>
          <w:sz w:val="40"/>
          <w:szCs w:val="40"/>
        </w:rPr>
        <w:t>STUDIUL GENERAL AL FONDULUI FORESTIER PROPRIETATE PRIVATĂ</w:t>
      </w:r>
      <w:r w:rsidRPr="00AC0C0E">
        <w:rPr>
          <w:b/>
          <w:bCs/>
          <w:sz w:val="40"/>
          <w:szCs w:val="40"/>
        </w:rPr>
        <w:t xml:space="preserve"> </w:t>
      </w:r>
      <w:r w:rsidRPr="00AC0C0E">
        <w:rPr>
          <w:sz w:val="40"/>
          <w:szCs w:val="40"/>
        </w:rPr>
        <w:t>APAR</w:t>
      </w:r>
      <w:r w:rsidR="00494B7F" w:rsidRPr="00AC0C0E">
        <w:rPr>
          <w:sz w:val="40"/>
          <w:szCs w:val="40"/>
        </w:rPr>
        <w:t>Ț</w:t>
      </w:r>
      <w:r w:rsidRPr="00AC0C0E">
        <w:rPr>
          <w:sz w:val="40"/>
          <w:szCs w:val="40"/>
        </w:rPr>
        <w:t>INÂND</w:t>
      </w:r>
      <w:r w:rsidRPr="00AC0C0E">
        <w:rPr>
          <w:b/>
          <w:bCs/>
          <w:sz w:val="40"/>
          <w:szCs w:val="40"/>
        </w:rPr>
        <w:t xml:space="preserve"> </w:t>
      </w:r>
    </w:p>
    <w:p w14:paraId="196EA65E" w14:textId="40446F86" w:rsidR="00037B48" w:rsidRPr="00AC0C0E" w:rsidRDefault="00037B48" w:rsidP="00037B48">
      <w:pPr>
        <w:jc w:val="center"/>
        <w:rPr>
          <w:b/>
          <w:bCs/>
          <w:sz w:val="40"/>
          <w:szCs w:val="40"/>
        </w:rPr>
      </w:pPr>
      <w:r w:rsidRPr="00AC0C0E">
        <w:rPr>
          <w:b/>
          <w:bCs/>
          <w:sz w:val="40"/>
          <w:szCs w:val="40"/>
        </w:rPr>
        <w:t>OB</w:t>
      </w:r>
      <w:r w:rsidR="00494B7F" w:rsidRPr="00AC0C0E">
        <w:rPr>
          <w:b/>
          <w:bCs/>
          <w:sz w:val="40"/>
          <w:szCs w:val="40"/>
        </w:rPr>
        <w:t>Ș</w:t>
      </w:r>
      <w:r w:rsidRPr="00AC0C0E">
        <w:rPr>
          <w:b/>
          <w:bCs/>
          <w:sz w:val="40"/>
          <w:szCs w:val="40"/>
        </w:rPr>
        <w:t>TII PE</w:t>
      </w:r>
      <w:r w:rsidR="00494B7F" w:rsidRPr="00AC0C0E">
        <w:rPr>
          <w:b/>
          <w:bCs/>
          <w:sz w:val="40"/>
          <w:szCs w:val="40"/>
        </w:rPr>
        <w:t>Ș</w:t>
      </w:r>
      <w:r w:rsidRPr="00AC0C0E">
        <w:rPr>
          <w:b/>
          <w:bCs/>
          <w:sz w:val="40"/>
          <w:szCs w:val="40"/>
        </w:rPr>
        <w:t>TI</w:t>
      </w:r>
      <w:r w:rsidR="00494B7F" w:rsidRPr="00AC0C0E">
        <w:rPr>
          <w:b/>
          <w:bCs/>
          <w:sz w:val="40"/>
          <w:szCs w:val="40"/>
        </w:rPr>
        <w:t>Ș</w:t>
      </w:r>
      <w:r w:rsidRPr="00AC0C0E">
        <w:rPr>
          <w:b/>
          <w:bCs/>
          <w:sz w:val="40"/>
          <w:szCs w:val="40"/>
        </w:rPr>
        <w:t>ANI</w:t>
      </w:r>
    </w:p>
    <w:p w14:paraId="44F122F0" w14:textId="77777777" w:rsidR="00037B48" w:rsidRPr="00AC0C0E" w:rsidRDefault="00037B48" w:rsidP="00037B48">
      <w:pPr>
        <w:jc w:val="center"/>
        <w:rPr>
          <w:b/>
          <w:bCs/>
          <w:sz w:val="40"/>
          <w:szCs w:val="40"/>
        </w:rPr>
      </w:pPr>
    </w:p>
    <w:p w14:paraId="71D63344" w14:textId="77777777" w:rsidR="00037B48" w:rsidRPr="00AC0C0E" w:rsidRDefault="00037B48" w:rsidP="00037B48">
      <w:pPr>
        <w:jc w:val="center"/>
        <w:rPr>
          <w:b/>
          <w:bCs/>
          <w:sz w:val="40"/>
          <w:szCs w:val="40"/>
        </w:rPr>
      </w:pPr>
    </w:p>
    <w:p w14:paraId="4179AEFD" w14:textId="1B987A57" w:rsidR="00037B48" w:rsidRPr="00AC0C0E" w:rsidRDefault="00037B48" w:rsidP="00037B48">
      <w:pPr>
        <w:jc w:val="center"/>
        <w:rPr>
          <w:b/>
          <w:bCs/>
          <w:sz w:val="40"/>
          <w:szCs w:val="40"/>
        </w:rPr>
      </w:pPr>
      <w:r w:rsidRPr="00AC0C0E">
        <w:rPr>
          <w:b/>
          <w:bCs/>
          <w:sz w:val="40"/>
          <w:szCs w:val="40"/>
        </w:rPr>
        <w:t>U.P. II BISTRI</w:t>
      </w:r>
      <w:r w:rsidR="00494B7F" w:rsidRPr="00AC0C0E">
        <w:rPr>
          <w:b/>
          <w:bCs/>
          <w:sz w:val="40"/>
          <w:szCs w:val="40"/>
        </w:rPr>
        <w:t>Ț</w:t>
      </w:r>
      <w:r w:rsidRPr="00AC0C0E">
        <w:rPr>
          <w:b/>
          <w:bCs/>
          <w:sz w:val="40"/>
          <w:szCs w:val="40"/>
        </w:rPr>
        <w:t>A</w:t>
      </w:r>
    </w:p>
    <w:p w14:paraId="743B0057" w14:textId="07AED0E6" w:rsidR="00037B48" w:rsidRPr="00AC0C0E" w:rsidRDefault="00037B48" w:rsidP="00037B48">
      <w:pPr>
        <w:jc w:val="center"/>
        <w:rPr>
          <w:b/>
          <w:bCs/>
          <w:sz w:val="40"/>
          <w:szCs w:val="40"/>
        </w:rPr>
      </w:pPr>
      <w:r w:rsidRPr="00AC0C0E">
        <w:rPr>
          <w:b/>
          <w:bCs/>
          <w:sz w:val="40"/>
          <w:szCs w:val="40"/>
        </w:rPr>
        <w:t>U.P. III VALEA REA - NEDEU</w:t>
      </w:r>
      <w:r w:rsidR="00494B7F" w:rsidRPr="00AC0C0E">
        <w:rPr>
          <w:b/>
          <w:bCs/>
          <w:sz w:val="40"/>
          <w:szCs w:val="40"/>
        </w:rPr>
        <w:t>Ț</w:t>
      </w:r>
      <w:r w:rsidRPr="00AC0C0E">
        <w:rPr>
          <w:b/>
          <w:bCs/>
          <w:sz w:val="40"/>
          <w:szCs w:val="40"/>
        </w:rPr>
        <w:t>A</w:t>
      </w:r>
    </w:p>
    <w:p w14:paraId="1689010B" w14:textId="77777777" w:rsidR="00037B48" w:rsidRPr="00AC0C0E" w:rsidRDefault="00037B48" w:rsidP="00037B48">
      <w:pPr>
        <w:jc w:val="center"/>
        <w:rPr>
          <w:sz w:val="40"/>
          <w:szCs w:val="40"/>
        </w:rPr>
      </w:pPr>
    </w:p>
    <w:p w14:paraId="20F9CB27" w14:textId="4612F4AB" w:rsidR="00037B48" w:rsidRPr="00AC0C0E" w:rsidRDefault="00037B48" w:rsidP="00037B48">
      <w:pPr>
        <w:jc w:val="center"/>
        <w:rPr>
          <w:sz w:val="40"/>
          <w:szCs w:val="40"/>
        </w:rPr>
      </w:pPr>
      <w:r w:rsidRPr="00AC0C0E">
        <w:rPr>
          <w:sz w:val="40"/>
          <w:szCs w:val="40"/>
        </w:rPr>
        <w:t>Jude</w:t>
      </w:r>
      <w:r w:rsidR="00494B7F" w:rsidRPr="00AC0C0E">
        <w:rPr>
          <w:sz w:val="40"/>
          <w:szCs w:val="40"/>
        </w:rPr>
        <w:t>ț</w:t>
      </w:r>
      <w:r w:rsidRPr="00AC0C0E">
        <w:rPr>
          <w:sz w:val="40"/>
          <w:szCs w:val="40"/>
        </w:rPr>
        <w:t>ul Gorj</w:t>
      </w:r>
    </w:p>
    <w:p w14:paraId="29F36DF0" w14:textId="77777777" w:rsidR="00037B48" w:rsidRPr="00AC0C0E" w:rsidRDefault="00037B48" w:rsidP="00037B48">
      <w:pPr>
        <w:jc w:val="center"/>
        <w:rPr>
          <w:sz w:val="40"/>
          <w:szCs w:val="40"/>
        </w:rPr>
      </w:pPr>
    </w:p>
    <w:p w14:paraId="7ACD50B3" w14:textId="77777777" w:rsidR="00037B48" w:rsidRPr="00AC0C0E" w:rsidRDefault="00037B48" w:rsidP="00037B48">
      <w:pPr>
        <w:jc w:val="center"/>
        <w:rPr>
          <w:sz w:val="40"/>
          <w:szCs w:val="40"/>
        </w:rPr>
      </w:pPr>
    </w:p>
    <w:p w14:paraId="319DCBEE" w14:textId="77777777" w:rsidR="00037B48" w:rsidRPr="00AC0C0E" w:rsidRDefault="00037B48" w:rsidP="00037B48">
      <w:pPr>
        <w:jc w:val="center"/>
        <w:rPr>
          <w:sz w:val="40"/>
          <w:szCs w:val="40"/>
        </w:rPr>
      </w:pPr>
    </w:p>
    <w:p w14:paraId="0DA52854" w14:textId="77777777" w:rsidR="00037B48" w:rsidRPr="00AC0C0E" w:rsidRDefault="00037B48" w:rsidP="00037B48">
      <w:pPr>
        <w:jc w:val="center"/>
        <w:rPr>
          <w:sz w:val="40"/>
          <w:szCs w:val="40"/>
        </w:rPr>
      </w:pPr>
    </w:p>
    <w:p w14:paraId="1408E134" w14:textId="77777777" w:rsidR="00037B48" w:rsidRPr="00AC0C0E" w:rsidRDefault="00037B48" w:rsidP="00037B48">
      <w:pPr>
        <w:jc w:val="center"/>
        <w:rPr>
          <w:sz w:val="40"/>
          <w:szCs w:val="40"/>
        </w:rPr>
      </w:pPr>
    </w:p>
    <w:p w14:paraId="33B454B1" w14:textId="77777777" w:rsidR="00037B48" w:rsidRPr="00AC0C0E" w:rsidRDefault="00037B48" w:rsidP="00037B48">
      <w:pPr>
        <w:jc w:val="center"/>
        <w:rPr>
          <w:sz w:val="40"/>
          <w:szCs w:val="40"/>
        </w:rPr>
      </w:pPr>
    </w:p>
    <w:p w14:paraId="2821EB1C" w14:textId="77777777" w:rsidR="00037B48" w:rsidRPr="00AC0C0E" w:rsidRDefault="00037B48" w:rsidP="00037B48">
      <w:pPr>
        <w:jc w:val="center"/>
        <w:rPr>
          <w:sz w:val="40"/>
          <w:szCs w:val="40"/>
        </w:rPr>
      </w:pPr>
    </w:p>
    <w:p w14:paraId="38455EB9" w14:textId="77777777" w:rsidR="00037B48" w:rsidRPr="00AC0C0E" w:rsidRDefault="00037B48" w:rsidP="00037B48">
      <w:pPr>
        <w:jc w:val="center"/>
        <w:rPr>
          <w:sz w:val="40"/>
          <w:szCs w:val="40"/>
        </w:rPr>
      </w:pPr>
    </w:p>
    <w:p w14:paraId="584FB8F8" w14:textId="77777777" w:rsidR="00037B48" w:rsidRPr="00AC0C0E" w:rsidRDefault="00037B48" w:rsidP="00037B48">
      <w:pPr>
        <w:jc w:val="center"/>
        <w:rPr>
          <w:sz w:val="40"/>
          <w:szCs w:val="40"/>
        </w:rPr>
      </w:pPr>
    </w:p>
    <w:p w14:paraId="0577F32A" w14:textId="77777777" w:rsidR="00037B48" w:rsidRPr="00AC0C0E" w:rsidRDefault="00037B48" w:rsidP="00037B48">
      <w:pPr>
        <w:jc w:val="center"/>
        <w:rPr>
          <w:sz w:val="40"/>
          <w:szCs w:val="40"/>
        </w:rPr>
      </w:pPr>
    </w:p>
    <w:p w14:paraId="65B84967" w14:textId="77777777" w:rsidR="00037B48" w:rsidRPr="00AC0C0E" w:rsidRDefault="00037B48" w:rsidP="00037B48">
      <w:pPr>
        <w:jc w:val="center"/>
        <w:rPr>
          <w:sz w:val="40"/>
          <w:szCs w:val="40"/>
        </w:rPr>
      </w:pPr>
    </w:p>
    <w:p w14:paraId="69E4E8A1" w14:textId="094AB1FB" w:rsidR="00AC0C0E" w:rsidRPr="00AC0C0E" w:rsidRDefault="00037B48" w:rsidP="00037B48">
      <w:pPr>
        <w:jc w:val="center"/>
        <w:rPr>
          <w:sz w:val="32"/>
          <w:szCs w:val="32"/>
        </w:rPr>
      </w:pPr>
      <w:r w:rsidRPr="00AC0C0E">
        <w:rPr>
          <w:sz w:val="32"/>
          <w:szCs w:val="32"/>
        </w:rPr>
        <w:t>2024</w:t>
      </w:r>
    </w:p>
    <w:p w14:paraId="119A92F3" w14:textId="77777777" w:rsidR="00AC0C0E" w:rsidRPr="00AC0C0E" w:rsidRDefault="00AC0C0E">
      <w:pPr>
        <w:widowControl/>
        <w:autoSpaceDE/>
        <w:autoSpaceDN/>
        <w:adjustRightInd/>
        <w:spacing w:after="160" w:line="278" w:lineRule="auto"/>
        <w:rPr>
          <w:sz w:val="32"/>
          <w:szCs w:val="32"/>
        </w:rPr>
      </w:pPr>
      <w:r w:rsidRPr="00AC0C0E">
        <w:rPr>
          <w:sz w:val="32"/>
          <w:szCs w:val="32"/>
        </w:rPr>
        <w:br w:type="page"/>
      </w:r>
    </w:p>
    <w:p w14:paraId="08F710C3" w14:textId="77777777" w:rsidR="00037B48" w:rsidRPr="00AC0C0E" w:rsidRDefault="00037B48" w:rsidP="00037B48">
      <w:pPr>
        <w:jc w:val="center"/>
        <w:rPr>
          <w:sz w:val="32"/>
          <w:szCs w:val="32"/>
        </w:rPr>
      </w:pPr>
    </w:p>
    <w:p w14:paraId="0CA654EB" w14:textId="77777777" w:rsidR="00DE000D" w:rsidRPr="00AC0C0E" w:rsidRDefault="00DE000D">
      <w:pPr>
        <w:jc w:val="center"/>
        <w:rPr>
          <w:sz w:val="32"/>
          <w:szCs w:val="32"/>
        </w:rPr>
      </w:pPr>
    </w:p>
    <w:p w14:paraId="64146E78" w14:textId="77777777" w:rsidR="00DE000D" w:rsidRPr="00AC0C0E" w:rsidRDefault="00000000">
      <w:r w:rsidRPr="00AC0C0E">
        <w:rPr>
          <w:sz w:val="32"/>
          <w:szCs w:val="32"/>
        </w:rPr>
        <w:br w:type="page"/>
      </w:r>
    </w:p>
    <w:p w14:paraId="7EDEED26" w14:textId="77777777" w:rsidR="00DE000D" w:rsidRPr="00AC0C0E" w:rsidRDefault="00DE000D">
      <w:pPr>
        <w:sectPr w:rsidR="00DE000D" w:rsidRPr="00AC0C0E" w:rsidSect="00954BB1">
          <w:headerReference w:type="default" r:id="rId8"/>
          <w:pgSz w:w="11907" w:h="16840"/>
          <w:pgMar w:top="907" w:right="567" w:bottom="567" w:left="1418" w:header="708" w:footer="708" w:gutter="0"/>
          <w:cols w:space="708"/>
          <w:noEndnote/>
        </w:sectPr>
      </w:pPr>
    </w:p>
    <w:p w14:paraId="27376AAB" w14:textId="77777777" w:rsidR="00DE000D" w:rsidRPr="00AC0C0E" w:rsidRDefault="00DE000D">
      <w:pPr>
        <w:sectPr w:rsidR="00DE000D" w:rsidRPr="00AC0C0E" w:rsidSect="00954BB1">
          <w:headerReference w:type="default" r:id="rId9"/>
          <w:pgSz w:w="11907" w:h="16840"/>
          <w:pgMar w:top="907" w:right="567" w:bottom="567" w:left="1418" w:header="708" w:footer="708" w:gutter="0"/>
          <w:pgNumType w:start="1"/>
          <w:cols w:space="708"/>
          <w:noEndnote/>
        </w:sectPr>
      </w:pPr>
    </w:p>
    <w:p w14:paraId="1403DB98" w14:textId="77777777" w:rsidR="00DE000D" w:rsidRPr="00AC0C0E" w:rsidRDefault="00DE000D">
      <w:pPr>
        <w:rPr>
          <w:sz w:val="40"/>
          <w:szCs w:val="40"/>
        </w:rPr>
      </w:pPr>
    </w:p>
    <w:p w14:paraId="730C15E8" w14:textId="77777777" w:rsidR="00DE000D" w:rsidRPr="00AC0C0E" w:rsidRDefault="00DE000D">
      <w:pPr>
        <w:rPr>
          <w:sz w:val="40"/>
          <w:szCs w:val="40"/>
        </w:rPr>
      </w:pPr>
    </w:p>
    <w:p w14:paraId="31B14E42" w14:textId="77777777" w:rsidR="00DE000D" w:rsidRPr="00AC0C0E" w:rsidRDefault="00DE000D">
      <w:pPr>
        <w:rPr>
          <w:sz w:val="40"/>
          <w:szCs w:val="40"/>
        </w:rPr>
      </w:pPr>
    </w:p>
    <w:p w14:paraId="7A13FFE2" w14:textId="77777777" w:rsidR="00DE000D" w:rsidRPr="00AC0C0E" w:rsidRDefault="00DE000D">
      <w:pPr>
        <w:rPr>
          <w:sz w:val="40"/>
          <w:szCs w:val="40"/>
        </w:rPr>
      </w:pPr>
    </w:p>
    <w:p w14:paraId="6C4C6CFF" w14:textId="77777777" w:rsidR="00DE000D" w:rsidRPr="00AC0C0E" w:rsidRDefault="00DE000D">
      <w:pPr>
        <w:rPr>
          <w:sz w:val="40"/>
          <w:szCs w:val="40"/>
        </w:rPr>
      </w:pPr>
    </w:p>
    <w:p w14:paraId="4AFE620E" w14:textId="77777777" w:rsidR="00DE000D" w:rsidRPr="00AC0C0E" w:rsidRDefault="00DE000D">
      <w:pPr>
        <w:rPr>
          <w:sz w:val="40"/>
          <w:szCs w:val="40"/>
        </w:rPr>
      </w:pPr>
    </w:p>
    <w:p w14:paraId="1C0490D3" w14:textId="77777777" w:rsidR="00DE000D" w:rsidRPr="00AC0C0E" w:rsidRDefault="00DE000D">
      <w:pPr>
        <w:rPr>
          <w:sz w:val="40"/>
          <w:szCs w:val="40"/>
        </w:rPr>
      </w:pPr>
    </w:p>
    <w:p w14:paraId="7634AB0B" w14:textId="77777777" w:rsidR="00DE000D" w:rsidRPr="00AC0C0E" w:rsidRDefault="00DE000D">
      <w:pPr>
        <w:rPr>
          <w:sz w:val="40"/>
          <w:szCs w:val="40"/>
        </w:rPr>
      </w:pPr>
    </w:p>
    <w:p w14:paraId="5D92AE45" w14:textId="77777777" w:rsidR="00DE000D" w:rsidRPr="00AC0C0E" w:rsidRDefault="00DE000D">
      <w:pPr>
        <w:rPr>
          <w:sz w:val="40"/>
          <w:szCs w:val="40"/>
        </w:rPr>
      </w:pPr>
    </w:p>
    <w:p w14:paraId="5F346ED9" w14:textId="77777777" w:rsidR="00DE000D" w:rsidRPr="00AC0C0E" w:rsidRDefault="00DE000D">
      <w:pPr>
        <w:rPr>
          <w:sz w:val="40"/>
          <w:szCs w:val="40"/>
        </w:rPr>
      </w:pPr>
    </w:p>
    <w:p w14:paraId="798D563E" w14:textId="77777777" w:rsidR="00DE000D" w:rsidRPr="00AC0C0E" w:rsidRDefault="00DE000D">
      <w:pPr>
        <w:rPr>
          <w:sz w:val="40"/>
          <w:szCs w:val="40"/>
        </w:rPr>
      </w:pPr>
    </w:p>
    <w:p w14:paraId="3E327971" w14:textId="77777777" w:rsidR="00DE000D" w:rsidRPr="00AC0C0E" w:rsidRDefault="00DE000D">
      <w:pPr>
        <w:rPr>
          <w:sz w:val="40"/>
          <w:szCs w:val="40"/>
        </w:rPr>
      </w:pPr>
    </w:p>
    <w:p w14:paraId="3EBFB7C2" w14:textId="77777777" w:rsidR="00DE000D" w:rsidRPr="00AC0C0E" w:rsidRDefault="00DE000D">
      <w:pPr>
        <w:rPr>
          <w:sz w:val="40"/>
          <w:szCs w:val="40"/>
        </w:rPr>
      </w:pPr>
    </w:p>
    <w:p w14:paraId="5BF9757A" w14:textId="28698259" w:rsidR="00DE000D" w:rsidRPr="00AC0C0E" w:rsidRDefault="00037B48">
      <w:pPr>
        <w:pStyle w:val="Titlu1"/>
        <w:jc w:val="center"/>
        <w:rPr>
          <w:sz w:val="32"/>
          <w:szCs w:val="32"/>
        </w:rPr>
      </w:pPr>
      <w:bookmarkStart w:id="0" w:name="_Toc164467621"/>
      <w:r w:rsidRPr="00AC0C0E">
        <w:rPr>
          <w:b/>
          <w:bCs/>
          <w:sz w:val="32"/>
          <w:szCs w:val="32"/>
        </w:rPr>
        <w:t>Fi</w:t>
      </w:r>
      <w:r w:rsidR="00494B7F" w:rsidRPr="00AC0C0E">
        <w:rPr>
          <w:b/>
          <w:bCs/>
          <w:sz w:val="32"/>
          <w:szCs w:val="32"/>
        </w:rPr>
        <w:t>ș</w:t>
      </w:r>
      <w:r w:rsidRPr="00AC0C0E">
        <w:rPr>
          <w:b/>
          <w:bCs/>
          <w:sz w:val="32"/>
          <w:szCs w:val="32"/>
        </w:rPr>
        <w:t>a Indicatorilor de Caracterizare a Fondului Forestier</w:t>
      </w:r>
      <w:bookmarkEnd w:id="0"/>
    </w:p>
    <w:p w14:paraId="0C1CA7A9" w14:textId="77777777" w:rsidR="00DE000D" w:rsidRPr="00AC0C0E" w:rsidRDefault="00000000">
      <w:pPr>
        <w:jc w:val="center"/>
        <w:rPr>
          <w:sz w:val="32"/>
          <w:szCs w:val="32"/>
        </w:rPr>
      </w:pPr>
      <w:r w:rsidRPr="00AC0C0E">
        <w:rPr>
          <w:sz w:val="32"/>
          <w:szCs w:val="32"/>
        </w:rPr>
        <w:br w:type="page"/>
      </w:r>
    </w:p>
    <w:tbl>
      <w:tblPr>
        <w:tblW w:w="0" w:type="auto"/>
        <w:jc w:val="center"/>
        <w:tblBorders>
          <w:top w:val="single" w:sz="12" w:space="0" w:color="auto"/>
          <w:left w:val="single" w:sz="12" w:space="0" w:color="auto"/>
          <w:bottom w:val="dashed" w:sz="12" w:space="0" w:color="auto"/>
          <w:right w:val="dashed" w:sz="12" w:space="0" w:color="auto"/>
        </w:tblBorders>
        <w:tblLayout w:type="fixed"/>
        <w:tblCellMar>
          <w:left w:w="10" w:type="dxa"/>
          <w:right w:w="10" w:type="dxa"/>
        </w:tblCellMar>
        <w:tblLook w:val="0000" w:firstRow="0" w:lastRow="0" w:firstColumn="0" w:lastColumn="0" w:noHBand="0" w:noVBand="0"/>
      </w:tblPr>
      <w:tblGrid>
        <w:gridCol w:w="780"/>
        <w:gridCol w:w="6576"/>
        <w:gridCol w:w="893"/>
        <w:gridCol w:w="879"/>
        <w:gridCol w:w="10"/>
        <w:gridCol w:w="798"/>
      </w:tblGrid>
      <w:tr w:rsidR="00DE000D" w:rsidRPr="00AC0C0E" w14:paraId="1EE23F92" w14:textId="77777777">
        <w:trPr>
          <w:jc w:val="center"/>
        </w:trPr>
        <w:tc>
          <w:tcPr>
            <w:tcW w:w="7356" w:type="dxa"/>
            <w:gridSpan w:val="2"/>
            <w:tcBorders>
              <w:top w:val="single" w:sz="12" w:space="0" w:color="auto"/>
              <w:bottom w:val="nil"/>
              <w:right w:val="single" w:sz="4" w:space="0" w:color="auto"/>
            </w:tcBorders>
          </w:tcPr>
          <w:p w14:paraId="4258A5CF" w14:textId="3EF60338" w:rsidR="00DE000D" w:rsidRPr="00AC0C0E" w:rsidRDefault="00000000">
            <w:pPr>
              <w:jc w:val="center"/>
              <w:rPr>
                <w:sz w:val="20"/>
                <w:szCs w:val="20"/>
              </w:rPr>
            </w:pPr>
            <w:r w:rsidRPr="00AC0C0E">
              <w:rPr>
                <w:sz w:val="20"/>
                <w:szCs w:val="20"/>
              </w:rPr>
              <w:lastRenderedPageBreak/>
              <w:t>Folosin</w:t>
            </w:r>
            <w:r w:rsidR="00494B7F" w:rsidRPr="00AC0C0E">
              <w:rPr>
                <w:sz w:val="20"/>
                <w:szCs w:val="20"/>
              </w:rPr>
              <w:t>ț</w:t>
            </w:r>
            <w:r w:rsidRPr="00AC0C0E">
              <w:rPr>
                <w:sz w:val="20"/>
                <w:szCs w:val="20"/>
              </w:rPr>
              <w:t>e</w:t>
            </w:r>
          </w:p>
        </w:tc>
        <w:tc>
          <w:tcPr>
            <w:tcW w:w="2580" w:type="dxa"/>
            <w:gridSpan w:val="4"/>
            <w:tcBorders>
              <w:top w:val="single" w:sz="12" w:space="0" w:color="auto"/>
              <w:left w:val="single" w:sz="4" w:space="0" w:color="auto"/>
              <w:bottom w:val="single" w:sz="4" w:space="0" w:color="auto"/>
              <w:right w:val="single" w:sz="12" w:space="0" w:color="auto"/>
            </w:tcBorders>
          </w:tcPr>
          <w:p w14:paraId="5DDDBE81" w14:textId="639B720C"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r>
      <w:tr w:rsidR="00DE000D" w:rsidRPr="00AC0C0E" w14:paraId="1BBED515" w14:textId="77777777">
        <w:tblPrEx>
          <w:tblBorders>
            <w:bottom w:val="single" w:sz="12" w:space="0" w:color="auto"/>
            <w:right w:val="single" w:sz="12" w:space="0" w:color="auto"/>
          </w:tblBorders>
        </w:tblPrEx>
        <w:trPr>
          <w:jc w:val="center"/>
        </w:trPr>
        <w:tc>
          <w:tcPr>
            <w:tcW w:w="7356" w:type="dxa"/>
            <w:gridSpan w:val="2"/>
            <w:tcBorders>
              <w:top w:val="nil"/>
              <w:bottom w:val="single" w:sz="12" w:space="0" w:color="auto"/>
              <w:right w:val="single" w:sz="4" w:space="0" w:color="auto"/>
            </w:tcBorders>
          </w:tcPr>
          <w:p w14:paraId="68AD7C4F" w14:textId="77777777" w:rsidR="00DE000D" w:rsidRPr="00AC0C0E" w:rsidRDefault="00DE000D">
            <w:pPr>
              <w:jc w:val="center"/>
              <w:rPr>
                <w:sz w:val="20"/>
                <w:szCs w:val="20"/>
              </w:rPr>
            </w:pPr>
          </w:p>
        </w:tc>
        <w:tc>
          <w:tcPr>
            <w:tcW w:w="893" w:type="dxa"/>
            <w:tcBorders>
              <w:top w:val="single" w:sz="4" w:space="0" w:color="auto"/>
              <w:left w:val="single" w:sz="4" w:space="0" w:color="auto"/>
              <w:bottom w:val="single" w:sz="12" w:space="0" w:color="auto"/>
              <w:right w:val="single" w:sz="4" w:space="0" w:color="auto"/>
            </w:tcBorders>
          </w:tcPr>
          <w:p w14:paraId="6286CC59" w14:textId="77777777" w:rsidR="00DE000D" w:rsidRPr="00AC0C0E" w:rsidRDefault="00000000">
            <w:pPr>
              <w:jc w:val="center"/>
              <w:rPr>
                <w:sz w:val="20"/>
                <w:szCs w:val="20"/>
              </w:rPr>
            </w:pPr>
            <w:r w:rsidRPr="00AC0C0E">
              <w:rPr>
                <w:sz w:val="20"/>
                <w:szCs w:val="20"/>
              </w:rPr>
              <w:t xml:space="preserve">Grupa </w:t>
            </w:r>
            <w:r w:rsidRPr="00AC0C0E">
              <w:rPr>
                <w:b/>
                <w:bCs/>
                <w:sz w:val="20"/>
                <w:szCs w:val="20"/>
              </w:rPr>
              <w:t>I</w:t>
            </w:r>
          </w:p>
        </w:tc>
        <w:tc>
          <w:tcPr>
            <w:tcW w:w="889" w:type="dxa"/>
            <w:gridSpan w:val="2"/>
            <w:tcBorders>
              <w:top w:val="single" w:sz="4" w:space="0" w:color="auto"/>
              <w:left w:val="single" w:sz="4" w:space="0" w:color="auto"/>
              <w:bottom w:val="single" w:sz="12" w:space="0" w:color="auto"/>
              <w:right w:val="single" w:sz="4" w:space="0" w:color="auto"/>
            </w:tcBorders>
          </w:tcPr>
          <w:p w14:paraId="685A5084" w14:textId="77777777" w:rsidR="00DE000D" w:rsidRPr="00AC0C0E" w:rsidRDefault="00000000">
            <w:pPr>
              <w:jc w:val="center"/>
              <w:rPr>
                <w:sz w:val="20"/>
                <w:szCs w:val="20"/>
              </w:rPr>
            </w:pPr>
            <w:r w:rsidRPr="00AC0C0E">
              <w:rPr>
                <w:sz w:val="20"/>
                <w:szCs w:val="20"/>
              </w:rPr>
              <w:t xml:space="preserve">Grupa </w:t>
            </w:r>
            <w:r w:rsidRPr="00AC0C0E">
              <w:rPr>
                <w:b/>
                <w:bCs/>
                <w:sz w:val="20"/>
                <w:szCs w:val="20"/>
              </w:rPr>
              <w:t>II</w:t>
            </w:r>
          </w:p>
        </w:tc>
        <w:tc>
          <w:tcPr>
            <w:tcW w:w="798" w:type="dxa"/>
            <w:tcBorders>
              <w:top w:val="single" w:sz="4" w:space="0" w:color="auto"/>
              <w:left w:val="single" w:sz="4" w:space="0" w:color="auto"/>
              <w:bottom w:val="single" w:sz="12" w:space="0" w:color="auto"/>
            </w:tcBorders>
          </w:tcPr>
          <w:p w14:paraId="6BCFBE27" w14:textId="77777777" w:rsidR="00DE000D" w:rsidRPr="00AC0C0E" w:rsidRDefault="00000000">
            <w:pPr>
              <w:jc w:val="center"/>
              <w:rPr>
                <w:sz w:val="20"/>
                <w:szCs w:val="20"/>
              </w:rPr>
            </w:pPr>
            <w:r w:rsidRPr="00AC0C0E">
              <w:rPr>
                <w:sz w:val="20"/>
                <w:szCs w:val="20"/>
              </w:rPr>
              <w:t>Total</w:t>
            </w:r>
          </w:p>
        </w:tc>
      </w:tr>
      <w:tr w:rsidR="00DE000D" w:rsidRPr="00AC0C0E" w14:paraId="1A491BB6" w14:textId="77777777">
        <w:tblPrEx>
          <w:tblBorders>
            <w:bottom w:val="single" w:sz="12" w:space="0" w:color="auto"/>
            <w:right w:val="single" w:sz="12" w:space="0" w:color="auto"/>
          </w:tblBorders>
        </w:tblPrEx>
        <w:trPr>
          <w:jc w:val="center"/>
        </w:trPr>
        <w:tc>
          <w:tcPr>
            <w:tcW w:w="780" w:type="dxa"/>
            <w:tcBorders>
              <w:top w:val="single" w:sz="12" w:space="0" w:color="auto"/>
              <w:bottom w:val="single" w:sz="4" w:space="0" w:color="auto"/>
              <w:right w:val="single" w:sz="4" w:space="0" w:color="auto"/>
            </w:tcBorders>
            <w:vAlign w:val="center"/>
          </w:tcPr>
          <w:p w14:paraId="0301444D" w14:textId="77777777" w:rsidR="00DE000D" w:rsidRPr="00AC0C0E" w:rsidRDefault="00000000">
            <w:pPr>
              <w:jc w:val="center"/>
              <w:rPr>
                <w:sz w:val="20"/>
                <w:szCs w:val="20"/>
              </w:rPr>
            </w:pPr>
            <w:r w:rsidRPr="00AC0C0E">
              <w:rPr>
                <w:b/>
                <w:bCs/>
                <w:sz w:val="20"/>
                <w:szCs w:val="20"/>
              </w:rPr>
              <w:t>A</w:t>
            </w:r>
          </w:p>
        </w:tc>
        <w:tc>
          <w:tcPr>
            <w:tcW w:w="6576" w:type="dxa"/>
            <w:tcBorders>
              <w:top w:val="single" w:sz="12" w:space="0" w:color="auto"/>
              <w:left w:val="single" w:sz="4" w:space="0" w:color="auto"/>
              <w:bottom w:val="single" w:sz="4" w:space="0" w:color="auto"/>
              <w:right w:val="single" w:sz="4" w:space="0" w:color="auto"/>
            </w:tcBorders>
          </w:tcPr>
          <w:p w14:paraId="62A5DDE4" w14:textId="5B96DFAD" w:rsidR="00DE000D" w:rsidRPr="00AC0C0E" w:rsidRDefault="00000000">
            <w:pPr>
              <w:jc w:val="center"/>
              <w:rPr>
                <w:sz w:val="20"/>
                <w:szCs w:val="20"/>
              </w:rPr>
            </w:pPr>
            <w:r w:rsidRPr="00AC0C0E">
              <w:rPr>
                <w:sz w:val="20"/>
                <w:szCs w:val="20"/>
              </w:rPr>
              <w:t xml:space="preserve">Păduri </w:t>
            </w:r>
            <w:r w:rsidR="00494B7F" w:rsidRPr="00AC0C0E">
              <w:rPr>
                <w:sz w:val="20"/>
                <w:szCs w:val="20"/>
              </w:rPr>
              <w:t>ș</w:t>
            </w:r>
            <w:r w:rsidRPr="00AC0C0E">
              <w:rPr>
                <w:sz w:val="20"/>
                <w:szCs w:val="20"/>
              </w:rPr>
              <w:t xml:space="preserve">i terenuri destinate împăduririi </w:t>
            </w:r>
            <w:r w:rsidR="00494B7F" w:rsidRPr="00AC0C0E">
              <w:rPr>
                <w:sz w:val="20"/>
                <w:szCs w:val="20"/>
              </w:rPr>
              <w:t>ș</w:t>
            </w:r>
            <w:r w:rsidRPr="00AC0C0E">
              <w:rPr>
                <w:sz w:val="20"/>
                <w:szCs w:val="20"/>
              </w:rPr>
              <w:t>i reîmpăduririi</w:t>
            </w:r>
          </w:p>
        </w:tc>
        <w:tc>
          <w:tcPr>
            <w:tcW w:w="893" w:type="dxa"/>
            <w:tcBorders>
              <w:top w:val="single" w:sz="12" w:space="0" w:color="auto"/>
              <w:left w:val="single" w:sz="4" w:space="0" w:color="auto"/>
              <w:bottom w:val="single" w:sz="4" w:space="0" w:color="auto"/>
              <w:right w:val="single" w:sz="4" w:space="0" w:color="auto"/>
            </w:tcBorders>
            <w:vAlign w:val="center"/>
          </w:tcPr>
          <w:p w14:paraId="103E5C35" w14:textId="77777777" w:rsidR="00DE000D" w:rsidRPr="00AC0C0E" w:rsidRDefault="00000000">
            <w:pPr>
              <w:jc w:val="center"/>
              <w:rPr>
                <w:sz w:val="20"/>
                <w:szCs w:val="20"/>
              </w:rPr>
            </w:pPr>
            <w:r w:rsidRPr="00AC0C0E">
              <w:rPr>
                <w:sz w:val="20"/>
                <w:szCs w:val="20"/>
              </w:rPr>
              <w:t>6 471,49</w:t>
            </w:r>
          </w:p>
        </w:tc>
        <w:tc>
          <w:tcPr>
            <w:tcW w:w="889" w:type="dxa"/>
            <w:gridSpan w:val="2"/>
            <w:tcBorders>
              <w:top w:val="single" w:sz="12" w:space="0" w:color="auto"/>
              <w:left w:val="single" w:sz="4" w:space="0" w:color="auto"/>
              <w:bottom w:val="single" w:sz="4" w:space="0" w:color="auto"/>
              <w:right w:val="single" w:sz="4" w:space="0" w:color="auto"/>
            </w:tcBorders>
            <w:vAlign w:val="center"/>
          </w:tcPr>
          <w:p w14:paraId="436428B5" w14:textId="77777777" w:rsidR="00DE000D" w:rsidRPr="00AC0C0E" w:rsidRDefault="00000000">
            <w:pPr>
              <w:jc w:val="center"/>
              <w:rPr>
                <w:sz w:val="20"/>
                <w:szCs w:val="20"/>
              </w:rPr>
            </w:pPr>
            <w:r w:rsidRPr="00AC0C0E">
              <w:rPr>
                <w:sz w:val="20"/>
                <w:szCs w:val="20"/>
              </w:rPr>
              <w:t>-</w:t>
            </w:r>
          </w:p>
        </w:tc>
        <w:tc>
          <w:tcPr>
            <w:tcW w:w="798" w:type="dxa"/>
            <w:tcBorders>
              <w:top w:val="single" w:sz="12" w:space="0" w:color="auto"/>
              <w:left w:val="single" w:sz="4" w:space="0" w:color="auto"/>
              <w:bottom w:val="single" w:sz="4" w:space="0" w:color="auto"/>
            </w:tcBorders>
            <w:vAlign w:val="center"/>
          </w:tcPr>
          <w:p w14:paraId="747A7E38" w14:textId="77777777" w:rsidR="00DE000D" w:rsidRPr="00AC0C0E" w:rsidRDefault="00000000">
            <w:pPr>
              <w:jc w:val="center"/>
              <w:rPr>
                <w:sz w:val="20"/>
                <w:szCs w:val="20"/>
              </w:rPr>
            </w:pPr>
            <w:r w:rsidRPr="00AC0C0E">
              <w:rPr>
                <w:sz w:val="20"/>
                <w:szCs w:val="20"/>
              </w:rPr>
              <w:t>6 471,49</w:t>
            </w:r>
          </w:p>
        </w:tc>
      </w:tr>
      <w:tr w:rsidR="00DE000D" w:rsidRPr="00AC0C0E" w14:paraId="2F1090AD"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01B8E837" w14:textId="77777777" w:rsidR="00DE000D" w:rsidRPr="00AC0C0E" w:rsidRDefault="00000000">
            <w:pPr>
              <w:jc w:val="center"/>
              <w:rPr>
                <w:sz w:val="20"/>
                <w:szCs w:val="20"/>
              </w:rPr>
            </w:pPr>
            <w:r w:rsidRPr="00AC0C0E">
              <w:rPr>
                <w:sz w:val="20"/>
                <w:szCs w:val="20"/>
              </w:rPr>
              <w:t>A1</w:t>
            </w:r>
          </w:p>
        </w:tc>
        <w:tc>
          <w:tcPr>
            <w:tcW w:w="6576" w:type="dxa"/>
            <w:tcBorders>
              <w:top w:val="single" w:sz="4" w:space="0" w:color="auto"/>
              <w:left w:val="single" w:sz="4" w:space="0" w:color="auto"/>
              <w:bottom w:val="single" w:sz="4" w:space="0" w:color="auto"/>
              <w:right w:val="single" w:sz="4" w:space="0" w:color="auto"/>
            </w:tcBorders>
          </w:tcPr>
          <w:p w14:paraId="2DB14A51" w14:textId="670331BB" w:rsidR="00DE000D" w:rsidRPr="00AC0C0E" w:rsidRDefault="00000000">
            <w:pPr>
              <w:jc w:val="center"/>
              <w:rPr>
                <w:sz w:val="20"/>
                <w:szCs w:val="20"/>
              </w:rPr>
            </w:pPr>
            <w:r w:rsidRPr="00AC0C0E">
              <w:rPr>
                <w:sz w:val="20"/>
                <w:szCs w:val="20"/>
              </w:rPr>
              <w:t xml:space="preserve">Păduri </w:t>
            </w:r>
            <w:r w:rsidR="00494B7F" w:rsidRPr="00AC0C0E">
              <w:rPr>
                <w:sz w:val="20"/>
                <w:szCs w:val="20"/>
              </w:rPr>
              <w:t>ș</w:t>
            </w:r>
            <w:r w:rsidRPr="00AC0C0E">
              <w:rPr>
                <w:sz w:val="20"/>
                <w:szCs w:val="20"/>
              </w:rPr>
              <w:t xml:space="preserve">i terenuri destinate împăduririi </w:t>
            </w:r>
            <w:r w:rsidR="00494B7F" w:rsidRPr="00AC0C0E">
              <w:rPr>
                <w:sz w:val="20"/>
                <w:szCs w:val="20"/>
              </w:rPr>
              <w:t>ș</w:t>
            </w:r>
            <w:r w:rsidRPr="00AC0C0E">
              <w:rPr>
                <w:sz w:val="20"/>
                <w:szCs w:val="20"/>
              </w:rPr>
              <w:t>i reîmpăduririi pentru care se reglementează recoltarea de produse principale (Total rând A1.1.-A1.7.) din care:</w:t>
            </w:r>
          </w:p>
        </w:tc>
        <w:tc>
          <w:tcPr>
            <w:tcW w:w="893" w:type="dxa"/>
            <w:tcBorders>
              <w:top w:val="single" w:sz="4" w:space="0" w:color="auto"/>
              <w:left w:val="single" w:sz="4" w:space="0" w:color="auto"/>
              <w:bottom w:val="single" w:sz="4" w:space="0" w:color="auto"/>
              <w:right w:val="single" w:sz="4" w:space="0" w:color="auto"/>
            </w:tcBorders>
            <w:vAlign w:val="center"/>
          </w:tcPr>
          <w:p w14:paraId="057CD215" w14:textId="77777777" w:rsidR="00DE000D" w:rsidRPr="00AC0C0E" w:rsidRDefault="00000000">
            <w:pPr>
              <w:jc w:val="center"/>
              <w:rPr>
                <w:sz w:val="20"/>
                <w:szCs w:val="20"/>
              </w:rPr>
            </w:pPr>
            <w:r w:rsidRPr="00AC0C0E">
              <w:rPr>
                <w:sz w:val="20"/>
                <w:szCs w:val="20"/>
              </w:rPr>
              <w:t>4 407,68</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20943324"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707AB8CD" w14:textId="77777777" w:rsidR="00DE000D" w:rsidRPr="00AC0C0E" w:rsidRDefault="00000000">
            <w:pPr>
              <w:jc w:val="center"/>
              <w:rPr>
                <w:sz w:val="20"/>
                <w:szCs w:val="20"/>
              </w:rPr>
            </w:pPr>
            <w:r w:rsidRPr="00AC0C0E">
              <w:rPr>
                <w:sz w:val="20"/>
                <w:szCs w:val="20"/>
              </w:rPr>
              <w:t>4 407,68</w:t>
            </w:r>
          </w:p>
        </w:tc>
      </w:tr>
      <w:tr w:rsidR="00DE000D" w:rsidRPr="00AC0C0E" w14:paraId="59862EC0"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298B0E99" w14:textId="77777777" w:rsidR="00DE000D" w:rsidRPr="00AC0C0E" w:rsidRDefault="00000000">
            <w:pPr>
              <w:jc w:val="center"/>
              <w:rPr>
                <w:sz w:val="20"/>
                <w:szCs w:val="20"/>
              </w:rPr>
            </w:pPr>
            <w:r w:rsidRPr="00AC0C0E">
              <w:rPr>
                <w:sz w:val="20"/>
                <w:szCs w:val="20"/>
              </w:rPr>
              <w:t>A1.1-</w:t>
            </w:r>
          </w:p>
          <w:p w14:paraId="56BBBD93" w14:textId="77777777" w:rsidR="00DE000D" w:rsidRPr="00AC0C0E" w:rsidRDefault="00000000">
            <w:pPr>
              <w:jc w:val="center"/>
              <w:rPr>
                <w:sz w:val="20"/>
                <w:szCs w:val="20"/>
              </w:rPr>
            </w:pPr>
            <w:r w:rsidRPr="00AC0C0E">
              <w:rPr>
                <w:sz w:val="20"/>
                <w:szCs w:val="20"/>
              </w:rPr>
              <w:t>A1.3</w:t>
            </w:r>
          </w:p>
        </w:tc>
        <w:tc>
          <w:tcPr>
            <w:tcW w:w="6576" w:type="dxa"/>
            <w:tcBorders>
              <w:top w:val="single" w:sz="4" w:space="0" w:color="auto"/>
              <w:left w:val="single" w:sz="4" w:space="0" w:color="auto"/>
              <w:bottom w:val="single" w:sz="4" w:space="0" w:color="auto"/>
              <w:right w:val="single" w:sz="4" w:space="0" w:color="auto"/>
            </w:tcBorders>
          </w:tcPr>
          <w:p w14:paraId="7B64A0DE" w14:textId="70AE9D68" w:rsidR="00DE000D" w:rsidRPr="00AC0C0E" w:rsidRDefault="00000000">
            <w:pPr>
              <w:jc w:val="center"/>
              <w:rPr>
                <w:sz w:val="20"/>
                <w:szCs w:val="20"/>
              </w:rPr>
            </w:pPr>
            <w:r w:rsidRPr="00AC0C0E">
              <w:rPr>
                <w:sz w:val="20"/>
                <w:szCs w:val="20"/>
              </w:rPr>
              <w:t>Păduri, planta</w:t>
            </w:r>
            <w:r w:rsidR="00494B7F" w:rsidRPr="00AC0C0E">
              <w:rPr>
                <w:sz w:val="20"/>
                <w:szCs w:val="20"/>
              </w:rPr>
              <w:t>ț</w:t>
            </w:r>
            <w:r w:rsidRPr="00AC0C0E">
              <w:rPr>
                <w:sz w:val="20"/>
                <w:szCs w:val="20"/>
              </w:rPr>
              <w:t>ii cu reu</w:t>
            </w:r>
            <w:r w:rsidR="00494B7F" w:rsidRPr="00AC0C0E">
              <w:rPr>
                <w:sz w:val="20"/>
                <w:szCs w:val="20"/>
              </w:rPr>
              <w:t>ș</w:t>
            </w:r>
            <w:r w:rsidRPr="00AC0C0E">
              <w:rPr>
                <w:sz w:val="20"/>
                <w:szCs w:val="20"/>
              </w:rPr>
              <w:t>ită definitivă, regenerări pe cale artificială sau naturală cu reu</w:t>
            </w:r>
            <w:r w:rsidR="00494B7F" w:rsidRPr="00AC0C0E">
              <w:rPr>
                <w:sz w:val="20"/>
                <w:szCs w:val="20"/>
              </w:rPr>
              <w:t>ș</w:t>
            </w:r>
            <w:r w:rsidRPr="00AC0C0E">
              <w:rPr>
                <w:sz w:val="20"/>
                <w:szCs w:val="20"/>
              </w:rPr>
              <w:t>ită par</w:t>
            </w:r>
            <w:r w:rsidR="00494B7F" w:rsidRPr="00AC0C0E">
              <w:rPr>
                <w:sz w:val="20"/>
                <w:szCs w:val="20"/>
              </w:rPr>
              <w:t>ț</w:t>
            </w:r>
            <w:r w:rsidRPr="00AC0C0E">
              <w:rPr>
                <w:sz w:val="20"/>
                <w:szCs w:val="20"/>
              </w:rPr>
              <w:t>ială</w:t>
            </w:r>
          </w:p>
        </w:tc>
        <w:tc>
          <w:tcPr>
            <w:tcW w:w="893" w:type="dxa"/>
            <w:tcBorders>
              <w:top w:val="single" w:sz="4" w:space="0" w:color="auto"/>
              <w:left w:val="single" w:sz="4" w:space="0" w:color="auto"/>
              <w:bottom w:val="single" w:sz="4" w:space="0" w:color="auto"/>
              <w:right w:val="single" w:sz="4" w:space="0" w:color="auto"/>
            </w:tcBorders>
            <w:vAlign w:val="center"/>
          </w:tcPr>
          <w:p w14:paraId="5E7C5723" w14:textId="77777777" w:rsidR="00DE000D" w:rsidRPr="00AC0C0E" w:rsidRDefault="00000000">
            <w:pPr>
              <w:jc w:val="center"/>
              <w:rPr>
                <w:sz w:val="20"/>
                <w:szCs w:val="20"/>
              </w:rPr>
            </w:pPr>
            <w:r w:rsidRPr="00AC0C0E">
              <w:rPr>
                <w:sz w:val="20"/>
                <w:szCs w:val="20"/>
              </w:rPr>
              <w:t>4 407,34</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6327C888"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0844FC0D" w14:textId="77777777" w:rsidR="00DE000D" w:rsidRPr="00AC0C0E" w:rsidRDefault="00000000">
            <w:pPr>
              <w:jc w:val="center"/>
              <w:rPr>
                <w:sz w:val="20"/>
                <w:szCs w:val="20"/>
              </w:rPr>
            </w:pPr>
            <w:r w:rsidRPr="00AC0C0E">
              <w:rPr>
                <w:sz w:val="20"/>
                <w:szCs w:val="20"/>
              </w:rPr>
              <w:t>4 407,34</w:t>
            </w:r>
          </w:p>
        </w:tc>
      </w:tr>
      <w:tr w:rsidR="00DE000D" w:rsidRPr="00AC0C0E" w14:paraId="0D7BD820"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0BBC6627" w14:textId="77777777" w:rsidR="00DE000D" w:rsidRPr="00AC0C0E" w:rsidRDefault="00000000">
            <w:pPr>
              <w:jc w:val="center"/>
              <w:rPr>
                <w:sz w:val="20"/>
                <w:szCs w:val="20"/>
              </w:rPr>
            </w:pPr>
            <w:r w:rsidRPr="00AC0C0E">
              <w:rPr>
                <w:sz w:val="20"/>
                <w:szCs w:val="20"/>
              </w:rPr>
              <w:t>A1.4</w:t>
            </w:r>
          </w:p>
        </w:tc>
        <w:tc>
          <w:tcPr>
            <w:tcW w:w="6576" w:type="dxa"/>
            <w:tcBorders>
              <w:top w:val="single" w:sz="4" w:space="0" w:color="auto"/>
              <w:left w:val="single" w:sz="4" w:space="0" w:color="auto"/>
              <w:bottom w:val="single" w:sz="4" w:space="0" w:color="auto"/>
              <w:right w:val="single" w:sz="4" w:space="0" w:color="auto"/>
            </w:tcBorders>
          </w:tcPr>
          <w:p w14:paraId="55A796F2" w14:textId="77777777" w:rsidR="00DE000D" w:rsidRPr="00AC0C0E" w:rsidRDefault="00000000">
            <w:pPr>
              <w:jc w:val="center"/>
              <w:rPr>
                <w:sz w:val="20"/>
                <w:szCs w:val="20"/>
              </w:rPr>
            </w:pPr>
            <w:r w:rsidRPr="00AC0C0E">
              <w:rPr>
                <w:sz w:val="20"/>
                <w:szCs w:val="20"/>
              </w:rPr>
              <w:t>Terenuri de reîmpădurit în urma tăierilor rase, a doborâturilor de vânt sau a altor cauze</w:t>
            </w:r>
          </w:p>
        </w:tc>
        <w:tc>
          <w:tcPr>
            <w:tcW w:w="893" w:type="dxa"/>
            <w:tcBorders>
              <w:top w:val="single" w:sz="4" w:space="0" w:color="auto"/>
              <w:left w:val="single" w:sz="4" w:space="0" w:color="auto"/>
              <w:bottom w:val="single" w:sz="4" w:space="0" w:color="auto"/>
              <w:right w:val="single" w:sz="4" w:space="0" w:color="auto"/>
            </w:tcBorders>
            <w:vAlign w:val="center"/>
          </w:tcPr>
          <w:p w14:paraId="1956A546" w14:textId="77777777" w:rsidR="00DE000D" w:rsidRPr="00AC0C0E" w:rsidRDefault="00000000">
            <w:pPr>
              <w:jc w:val="center"/>
              <w:rPr>
                <w:sz w:val="20"/>
                <w:szCs w:val="20"/>
              </w:rPr>
            </w:pPr>
            <w:r w:rsidRPr="00AC0C0E">
              <w:rPr>
                <w:sz w:val="20"/>
                <w:szCs w:val="20"/>
              </w:rPr>
              <w:t>0,34</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2C0F1C5D"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5ABFDC86" w14:textId="77777777" w:rsidR="00DE000D" w:rsidRPr="00AC0C0E" w:rsidRDefault="00000000">
            <w:pPr>
              <w:jc w:val="center"/>
              <w:rPr>
                <w:sz w:val="20"/>
                <w:szCs w:val="20"/>
              </w:rPr>
            </w:pPr>
            <w:r w:rsidRPr="00AC0C0E">
              <w:rPr>
                <w:sz w:val="20"/>
                <w:szCs w:val="20"/>
              </w:rPr>
              <w:t>0,34</w:t>
            </w:r>
          </w:p>
        </w:tc>
      </w:tr>
      <w:tr w:rsidR="00DE000D" w:rsidRPr="00AC0C0E" w14:paraId="3EF86A4B"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631EF620" w14:textId="77777777" w:rsidR="00DE000D" w:rsidRPr="00AC0C0E" w:rsidRDefault="00000000">
            <w:pPr>
              <w:jc w:val="center"/>
              <w:rPr>
                <w:sz w:val="20"/>
                <w:szCs w:val="20"/>
              </w:rPr>
            </w:pPr>
            <w:r w:rsidRPr="00AC0C0E">
              <w:rPr>
                <w:sz w:val="20"/>
                <w:szCs w:val="20"/>
              </w:rPr>
              <w:t>A1.5</w:t>
            </w:r>
          </w:p>
        </w:tc>
        <w:tc>
          <w:tcPr>
            <w:tcW w:w="6576" w:type="dxa"/>
            <w:tcBorders>
              <w:top w:val="single" w:sz="4" w:space="0" w:color="auto"/>
              <w:left w:val="single" w:sz="4" w:space="0" w:color="auto"/>
              <w:bottom w:val="single" w:sz="4" w:space="0" w:color="auto"/>
              <w:right w:val="single" w:sz="4" w:space="0" w:color="auto"/>
            </w:tcBorders>
          </w:tcPr>
          <w:p w14:paraId="35D513CD" w14:textId="77777777" w:rsidR="00DE000D" w:rsidRPr="00AC0C0E" w:rsidRDefault="00000000">
            <w:pPr>
              <w:jc w:val="center"/>
              <w:rPr>
                <w:sz w:val="20"/>
                <w:szCs w:val="20"/>
              </w:rPr>
            </w:pPr>
            <w:r w:rsidRPr="00AC0C0E">
              <w:rPr>
                <w:sz w:val="20"/>
                <w:szCs w:val="20"/>
              </w:rPr>
              <w:t>Poieni sau goluri destinate împăduririi</w:t>
            </w:r>
          </w:p>
        </w:tc>
        <w:tc>
          <w:tcPr>
            <w:tcW w:w="893" w:type="dxa"/>
            <w:tcBorders>
              <w:top w:val="single" w:sz="4" w:space="0" w:color="auto"/>
              <w:left w:val="single" w:sz="4" w:space="0" w:color="auto"/>
              <w:bottom w:val="single" w:sz="4" w:space="0" w:color="auto"/>
              <w:right w:val="single" w:sz="4" w:space="0" w:color="auto"/>
            </w:tcBorders>
            <w:vAlign w:val="center"/>
          </w:tcPr>
          <w:p w14:paraId="4A6561B5"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2E624C79"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0C1C9122" w14:textId="77777777" w:rsidR="00DE000D" w:rsidRPr="00AC0C0E" w:rsidRDefault="00000000">
            <w:pPr>
              <w:jc w:val="center"/>
              <w:rPr>
                <w:sz w:val="20"/>
                <w:szCs w:val="20"/>
              </w:rPr>
            </w:pPr>
            <w:r w:rsidRPr="00AC0C0E">
              <w:rPr>
                <w:sz w:val="20"/>
                <w:szCs w:val="20"/>
              </w:rPr>
              <w:t>-</w:t>
            </w:r>
          </w:p>
        </w:tc>
      </w:tr>
      <w:tr w:rsidR="00DE000D" w:rsidRPr="00AC0C0E" w14:paraId="013A4AC5"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5B1287C6" w14:textId="77777777" w:rsidR="00DE000D" w:rsidRPr="00AC0C0E" w:rsidRDefault="00000000">
            <w:pPr>
              <w:jc w:val="center"/>
              <w:rPr>
                <w:sz w:val="20"/>
                <w:szCs w:val="20"/>
              </w:rPr>
            </w:pPr>
            <w:r w:rsidRPr="00AC0C0E">
              <w:rPr>
                <w:sz w:val="20"/>
                <w:szCs w:val="20"/>
              </w:rPr>
              <w:t>A1.6</w:t>
            </w:r>
          </w:p>
        </w:tc>
        <w:tc>
          <w:tcPr>
            <w:tcW w:w="6576" w:type="dxa"/>
            <w:tcBorders>
              <w:top w:val="single" w:sz="4" w:space="0" w:color="auto"/>
              <w:left w:val="single" w:sz="4" w:space="0" w:color="auto"/>
              <w:bottom w:val="single" w:sz="4" w:space="0" w:color="auto"/>
              <w:right w:val="single" w:sz="4" w:space="0" w:color="auto"/>
            </w:tcBorders>
          </w:tcPr>
          <w:p w14:paraId="70EFB089" w14:textId="77777777" w:rsidR="00DE000D" w:rsidRPr="00AC0C0E" w:rsidRDefault="00000000">
            <w:pPr>
              <w:jc w:val="center"/>
              <w:rPr>
                <w:sz w:val="20"/>
                <w:szCs w:val="20"/>
              </w:rPr>
            </w:pPr>
            <w:r w:rsidRPr="00AC0C0E">
              <w:rPr>
                <w:sz w:val="20"/>
                <w:szCs w:val="20"/>
              </w:rPr>
              <w:t>Terenuri degradate prevăzute a se împăduri</w:t>
            </w:r>
          </w:p>
        </w:tc>
        <w:tc>
          <w:tcPr>
            <w:tcW w:w="893" w:type="dxa"/>
            <w:tcBorders>
              <w:top w:val="single" w:sz="4" w:space="0" w:color="auto"/>
              <w:left w:val="single" w:sz="4" w:space="0" w:color="auto"/>
              <w:bottom w:val="single" w:sz="4" w:space="0" w:color="auto"/>
              <w:right w:val="single" w:sz="4" w:space="0" w:color="auto"/>
            </w:tcBorders>
            <w:vAlign w:val="center"/>
          </w:tcPr>
          <w:p w14:paraId="36547068"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60690A57"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38BE8D2A" w14:textId="77777777" w:rsidR="00DE000D" w:rsidRPr="00AC0C0E" w:rsidRDefault="00000000">
            <w:pPr>
              <w:jc w:val="center"/>
              <w:rPr>
                <w:sz w:val="20"/>
                <w:szCs w:val="20"/>
              </w:rPr>
            </w:pPr>
            <w:r w:rsidRPr="00AC0C0E">
              <w:rPr>
                <w:sz w:val="20"/>
                <w:szCs w:val="20"/>
              </w:rPr>
              <w:t>-</w:t>
            </w:r>
          </w:p>
        </w:tc>
      </w:tr>
      <w:tr w:rsidR="00DE000D" w:rsidRPr="00AC0C0E" w14:paraId="6C732CE8"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3453181F" w14:textId="77777777" w:rsidR="00DE000D" w:rsidRPr="00AC0C0E" w:rsidRDefault="00000000">
            <w:pPr>
              <w:jc w:val="center"/>
              <w:rPr>
                <w:sz w:val="20"/>
                <w:szCs w:val="20"/>
              </w:rPr>
            </w:pPr>
            <w:r w:rsidRPr="00AC0C0E">
              <w:rPr>
                <w:sz w:val="20"/>
                <w:szCs w:val="20"/>
              </w:rPr>
              <w:t>A1.7</w:t>
            </w:r>
          </w:p>
        </w:tc>
        <w:tc>
          <w:tcPr>
            <w:tcW w:w="6576" w:type="dxa"/>
            <w:tcBorders>
              <w:top w:val="single" w:sz="4" w:space="0" w:color="auto"/>
              <w:left w:val="single" w:sz="4" w:space="0" w:color="auto"/>
              <w:bottom w:val="single" w:sz="4" w:space="0" w:color="auto"/>
              <w:right w:val="single" w:sz="4" w:space="0" w:color="auto"/>
            </w:tcBorders>
          </w:tcPr>
          <w:p w14:paraId="72D12BB6" w14:textId="77777777" w:rsidR="00DE000D" w:rsidRPr="00AC0C0E" w:rsidRDefault="00000000">
            <w:pPr>
              <w:jc w:val="center"/>
              <w:rPr>
                <w:sz w:val="20"/>
                <w:szCs w:val="20"/>
              </w:rPr>
            </w:pPr>
            <w:r w:rsidRPr="00AC0C0E">
              <w:rPr>
                <w:sz w:val="20"/>
                <w:szCs w:val="20"/>
              </w:rPr>
              <w:t>Răchitării naturale sau create prin culturi</w:t>
            </w:r>
          </w:p>
        </w:tc>
        <w:tc>
          <w:tcPr>
            <w:tcW w:w="893" w:type="dxa"/>
            <w:tcBorders>
              <w:top w:val="single" w:sz="4" w:space="0" w:color="auto"/>
              <w:left w:val="single" w:sz="4" w:space="0" w:color="auto"/>
              <w:bottom w:val="single" w:sz="4" w:space="0" w:color="auto"/>
              <w:right w:val="single" w:sz="4" w:space="0" w:color="auto"/>
            </w:tcBorders>
            <w:vAlign w:val="center"/>
          </w:tcPr>
          <w:p w14:paraId="5D86D146"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18175F19"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53A7EE70" w14:textId="77777777" w:rsidR="00DE000D" w:rsidRPr="00AC0C0E" w:rsidRDefault="00000000">
            <w:pPr>
              <w:jc w:val="center"/>
              <w:rPr>
                <w:sz w:val="20"/>
                <w:szCs w:val="20"/>
              </w:rPr>
            </w:pPr>
            <w:r w:rsidRPr="00AC0C0E">
              <w:rPr>
                <w:sz w:val="20"/>
                <w:szCs w:val="20"/>
              </w:rPr>
              <w:t>-</w:t>
            </w:r>
          </w:p>
        </w:tc>
      </w:tr>
      <w:tr w:rsidR="00DE000D" w:rsidRPr="00AC0C0E" w14:paraId="6C71D60C"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198EA18A" w14:textId="77777777" w:rsidR="00DE000D" w:rsidRPr="00AC0C0E" w:rsidRDefault="00000000">
            <w:pPr>
              <w:jc w:val="center"/>
              <w:rPr>
                <w:sz w:val="20"/>
                <w:szCs w:val="20"/>
              </w:rPr>
            </w:pPr>
            <w:r w:rsidRPr="00AC0C0E">
              <w:rPr>
                <w:sz w:val="20"/>
                <w:szCs w:val="20"/>
              </w:rPr>
              <w:t>A2</w:t>
            </w:r>
          </w:p>
        </w:tc>
        <w:tc>
          <w:tcPr>
            <w:tcW w:w="6576" w:type="dxa"/>
            <w:tcBorders>
              <w:top w:val="single" w:sz="4" w:space="0" w:color="auto"/>
              <w:left w:val="single" w:sz="4" w:space="0" w:color="auto"/>
              <w:bottom w:val="single" w:sz="4" w:space="0" w:color="auto"/>
              <w:right w:val="single" w:sz="4" w:space="0" w:color="auto"/>
            </w:tcBorders>
          </w:tcPr>
          <w:p w14:paraId="0FD7FC49" w14:textId="0C1EED9D" w:rsidR="00DE000D" w:rsidRPr="00AC0C0E" w:rsidRDefault="00000000">
            <w:pPr>
              <w:jc w:val="center"/>
              <w:rPr>
                <w:sz w:val="20"/>
                <w:szCs w:val="20"/>
              </w:rPr>
            </w:pPr>
            <w:r w:rsidRPr="00AC0C0E">
              <w:rPr>
                <w:sz w:val="20"/>
                <w:szCs w:val="20"/>
              </w:rPr>
              <w:t xml:space="preserve">Păduri </w:t>
            </w:r>
            <w:r w:rsidR="00494B7F" w:rsidRPr="00AC0C0E">
              <w:rPr>
                <w:sz w:val="20"/>
                <w:szCs w:val="20"/>
              </w:rPr>
              <w:t>ș</w:t>
            </w:r>
            <w:r w:rsidRPr="00AC0C0E">
              <w:rPr>
                <w:sz w:val="20"/>
                <w:szCs w:val="20"/>
              </w:rPr>
              <w:t xml:space="preserve">i terenuri destinate împăduririi </w:t>
            </w:r>
            <w:r w:rsidR="00494B7F" w:rsidRPr="00AC0C0E">
              <w:rPr>
                <w:sz w:val="20"/>
                <w:szCs w:val="20"/>
              </w:rPr>
              <w:t>ș</w:t>
            </w:r>
            <w:r w:rsidRPr="00AC0C0E">
              <w:rPr>
                <w:sz w:val="20"/>
                <w:szCs w:val="20"/>
              </w:rPr>
              <w:t>i reîmpăduririi pentru care nu se reglementează recoltarea de produse principale (Total rând A2.1-A2.5)</w:t>
            </w:r>
          </w:p>
        </w:tc>
        <w:tc>
          <w:tcPr>
            <w:tcW w:w="893" w:type="dxa"/>
            <w:tcBorders>
              <w:top w:val="single" w:sz="4" w:space="0" w:color="auto"/>
              <w:left w:val="single" w:sz="4" w:space="0" w:color="auto"/>
              <w:bottom w:val="single" w:sz="4" w:space="0" w:color="auto"/>
              <w:right w:val="single" w:sz="4" w:space="0" w:color="auto"/>
            </w:tcBorders>
            <w:vAlign w:val="center"/>
          </w:tcPr>
          <w:p w14:paraId="6BF62521" w14:textId="77777777" w:rsidR="00DE000D" w:rsidRPr="00AC0C0E" w:rsidRDefault="00000000">
            <w:pPr>
              <w:jc w:val="center"/>
              <w:rPr>
                <w:sz w:val="20"/>
                <w:szCs w:val="20"/>
              </w:rPr>
            </w:pPr>
            <w:r w:rsidRPr="00AC0C0E">
              <w:rPr>
                <w:sz w:val="20"/>
                <w:szCs w:val="20"/>
              </w:rPr>
              <w:t>2 063,81</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5CFB4E0F"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2FEE8505" w14:textId="77777777" w:rsidR="00DE000D" w:rsidRPr="00AC0C0E" w:rsidRDefault="00000000">
            <w:pPr>
              <w:jc w:val="center"/>
              <w:rPr>
                <w:sz w:val="20"/>
                <w:szCs w:val="20"/>
              </w:rPr>
            </w:pPr>
            <w:r w:rsidRPr="00AC0C0E">
              <w:rPr>
                <w:sz w:val="20"/>
                <w:szCs w:val="20"/>
              </w:rPr>
              <w:t>2 063,81</w:t>
            </w:r>
          </w:p>
        </w:tc>
      </w:tr>
      <w:tr w:rsidR="00DE000D" w:rsidRPr="00AC0C0E" w14:paraId="4FDA66A5"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662D8444" w14:textId="77777777" w:rsidR="00DE000D" w:rsidRPr="00AC0C0E" w:rsidRDefault="00000000">
            <w:pPr>
              <w:jc w:val="center"/>
              <w:rPr>
                <w:sz w:val="20"/>
                <w:szCs w:val="20"/>
              </w:rPr>
            </w:pPr>
            <w:r w:rsidRPr="00AC0C0E">
              <w:rPr>
                <w:sz w:val="20"/>
                <w:szCs w:val="20"/>
              </w:rPr>
              <w:t>A2.1-</w:t>
            </w:r>
          </w:p>
          <w:p w14:paraId="7B3812EB" w14:textId="77777777" w:rsidR="00DE000D" w:rsidRPr="00AC0C0E" w:rsidRDefault="00000000">
            <w:pPr>
              <w:jc w:val="center"/>
              <w:rPr>
                <w:sz w:val="20"/>
                <w:szCs w:val="20"/>
              </w:rPr>
            </w:pPr>
            <w:r w:rsidRPr="00AC0C0E">
              <w:rPr>
                <w:sz w:val="20"/>
                <w:szCs w:val="20"/>
              </w:rPr>
              <w:t>A2.2</w:t>
            </w:r>
          </w:p>
        </w:tc>
        <w:tc>
          <w:tcPr>
            <w:tcW w:w="6576" w:type="dxa"/>
            <w:tcBorders>
              <w:top w:val="single" w:sz="4" w:space="0" w:color="auto"/>
              <w:left w:val="single" w:sz="4" w:space="0" w:color="auto"/>
              <w:bottom w:val="single" w:sz="4" w:space="0" w:color="auto"/>
              <w:right w:val="single" w:sz="4" w:space="0" w:color="auto"/>
            </w:tcBorders>
          </w:tcPr>
          <w:p w14:paraId="313AC8FE" w14:textId="25FB64AC" w:rsidR="00DE000D" w:rsidRPr="00AC0C0E" w:rsidRDefault="00000000">
            <w:pPr>
              <w:jc w:val="center"/>
              <w:rPr>
                <w:sz w:val="20"/>
                <w:szCs w:val="20"/>
              </w:rPr>
            </w:pPr>
            <w:r w:rsidRPr="00AC0C0E">
              <w:rPr>
                <w:sz w:val="20"/>
                <w:szCs w:val="20"/>
              </w:rPr>
              <w:t>Păduri, planta</w:t>
            </w:r>
            <w:r w:rsidR="00494B7F" w:rsidRPr="00AC0C0E">
              <w:rPr>
                <w:sz w:val="20"/>
                <w:szCs w:val="20"/>
              </w:rPr>
              <w:t>ț</w:t>
            </w:r>
            <w:r w:rsidRPr="00AC0C0E">
              <w:rPr>
                <w:sz w:val="20"/>
                <w:szCs w:val="20"/>
              </w:rPr>
              <w:t>ii cu reu</w:t>
            </w:r>
            <w:r w:rsidR="00494B7F" w:rsidRPr="00AC0C0E">
              <w:rPr>
                <w:sz w:val="20"/>
                <w:szCs w:val="20"/>
              </w:rPr>
              <w:t>ș</w:t>
            </w:r>
            <w:r w:rsidRPr="00AC0C0E">
              <w:rPr>
                <w:sz w:val="20"/>
                <w:szCs w:val="20"/>
              </w:rPr>
              <w:t>ită definitivă, regenerări pe cale artificială sau naturală cu reu</w:t>
            </w:r>
            <w:r w:rsidR="00494B7F" w:rsidRPr="00AC0C0E">
              <w:rPr>
                <w:sz w:val="20"/>
                <w:szCs w:val="20"/>
              </w:rPr>
              <w:t>ș</w:t>
            </w:r>
            <w:r w:rsidRPr="00AC0C0E">
              <w:rPr>
                <w:sz w:val="20"/>
                <w:szCs w:val="20"/>
              </w:rPr>
              <w:t>ită par</w:t>
            </w:r>
            <w:r w:rsidR="00494B7F" w:rsidRPr="00AC0C0E">
              <w:rPr>
                <w:sz w:val="20"/>
                <w:szCs w:val="20"/>
              </w:rPr>
              <w:t>ț</w:t>
            </w:r>
            <w:r w:rsidRPr="00AC0C0E">
              <w:rPr>
                <w:sz w:val="20"/>
                <w:szCs w:val="20"/>
              </w:rPr>
              <w:t>ială</w:t>
            </w:r>
          </w:p>
        </w:tc>
        <w:tc>
          <w:tcPr>
            <w:tcW w:w="893" w:type="dxa"/>
            <w:tcBorders>
              <w:top w:val="single" w:sz="4" w:space="0" w:color="auto"/>
              <w:left w:val="single" w:sz="4" w:space="0" w:color="auto"/>
              <w:bottom w:val="single" w:sz="4" w:space="0" w:color="auto"/>
              <w:right w:val="single" w:sz="4" w:space="0" w:color="auto"/>
            </w:tcBorders>
            <w:vAlign w:val="center"/>
          </w:tcPr>
          <w:p w14:paraId="373D896C" w14:textId="77777777" w:rsidR="00DE000D" w:rsidRPr="00AC0C0E" w:rsidRDefault="00000000">
            <w:pPr>
              <w:jc w:val="center"/>
              <w:rPr>
                <w:sz w:val="20"/>
                <w:szCs w:val="20"/>
              </w:rPr>
            </w:pPr>
            <w:r w:rsidRPr="00AC0C0E">
              <w:rPr>
                <w:sz w:val="20"/>
                <w:szCs w:val="20"/>
              </w:rPr>
              <w:t>2 063,81</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4ECDC335"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46C6B354" w14:textId="77777777" w:rsidR="00DE000D" w:rsidRPr="00AC0C0E" w:rsidRDefault="00000000">
            <w:pPr>
              <w:jc w:val="center"/>
              <w:rPr>
                <w:sz w:val="20"/>
                <w:szCs w:val="20"/>
              </w:rPr>
            </w:pPr>
            <w:r w:rsidRPr="00AC0C0E">
              <w:rPr>
                <w:sz w:val="20"/>
                <w:szCs w:val="20"/>
              </w:rPr>
              <w:t>2 063,81</w:t>
            </w:r>
          </w:p>
        </w:tc>
      </w:tr>
      <w:tr w:rsidR="00DE000D" w:rsidRPr="00AC0C0E" w14:paraId="48563DB0"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08A0AC93" w14:textId="77777777" w:rsidR="00DE000D" w:rsidRPr="00AC0C0E" w:rsidRDefault="00000000">
            <w:pPr>
              <w:jc w:val="center"/>
              <w:rPr>
                <w:sz w:val="20"/>
                <w:szCs w:val="20"/>
              </w:rPr>
            </w:pPr>
            <w:r w:rsidRPr="00AC0C0E">
              <w:rPr>
                <w:sz w:val="20"/>
                <w:szCs w:val="20"/>
              </w:rPr>
              <w:t>A2.3</w:t>
            </w:r>
          </w:p>
        </w:tc>
        <w:tc>
          <w:tcPr>
            <w:tcW w:w="6576" w:type="dxa"/>
            <w:tcBorders>
              <w:top w:val="single" w:sz="4" w:space="0" w:color="auto"/>
              <w:left w:val="single" w:sz="4" w:space="0" w:color="auto"/>
              <w:bottom w:val="single" w:sz="4" w:space="0" w:color="auto"/>
              <w:right w:val="single" w:sz="4" w:space="0" w:color="auto"/>
            </w:tcBorders>
          </w:tcPr>
          <w:p w14:paraId="170934B5" w14:textId="77777777" w:rsidR="00DE000D" w:rsidRPr="00AC0C0E" w:rsidRDefault="00000000">
            <w:pPr>
              <w:jc w:val="center"/>
              <w:rPr>
                <w:sz w:val="20"/>
                <w:szCs w:val="20"/>
              </w:rPr>
            </w:pPr>
            <w:r w:rsidRPr="00AC0C0E">
              <w:rPr>
                <w:sz w:val="20"/>
                <w:szCs w:val="20"/>
              </w:rPr>
              <w:t>Terenuri de reîmpădurit în urma tăierilor rase, a doborâturilor de vânt sau a altor cauze</w:t>
            </w:r>
          </w:p>
        </w:tc>
        <w:tc>
          <w:tcPr>
            <w:tcW w:w="893" w:type="dxa"/>
            <w:tcBorders>
              <w:top w:val="single" w:sz="4" w:space="0" w:color="auto"/>
              <w:left w:val="single" w:sz="4" w:space="0" w:color="auto"/>
              <w:bottom w:val="single" w:sz="4" w:space="0" w:color="auto"/>
              <w:right w:val="single" w:sz="4" w:space="0" w:color="auto"/>
            </w:tcBorders>
            <w:vAlign w:val="center"/>
          </w:tcPr>
          <w:p w14:paraId="5737CB29"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1279C1B5"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6409001D" w14:textId="77777777" w:rsidR="00DE000D" w:rsidRPr="00AC0C0E" w:rsidRDefault="00000000">
            <w:pPr>
              <w:jc w:val="center"/>
              <w:rPr>
                <w:sz w:val="20"/>
                <w:szCs w:val="20"/>
              </w:rPr>
            </w:pPr>
            <w:r w:rsidRPr="00AC0C0E">
              <w:rPr>
                <w:sz w:val="20"/>
                <w:szCs w:val="20"/>
              </w:rPr>
              <w:t>-</w:t>
            </w:r>
          </w:p>
        </w:tc>
      </w:tr>
      <w:tr w:rsidR="00DE000D" w:rsidRPr="00AC0C0E" w14:paraId="0A494AF2"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2F896B05" w14:textId="77777777" w:rsidR="00DE000D" w:rsidRPr="00AC0C0E" w:rsidRDefault="00000000">
            <w:pPr>
              <w:jc w:val="center"/>
              <w:rPr>
                <w:sz w:val="20"/>
                <w:szCs w:val="20"/>
              </w:rPr>
            </w:pPr>
            <w:r w:rsidRPr="00AC0C0E">
              <w:rPr>
                <w:sz w:val="20"/>
                <w:szCs w:val="20"/>
              </w:rPr>
              <w:t>A2.4</w:t>
            </w:r>
          </w:p>
        </w:tc>
        <w:tc>
          <w:tcPr>
            <w:tcW w:w="6576" w:type="dxa"/>
            <w:tcBorders>
              <w:top w:val="single" w:sz="4" w:space="0" w:color="auto"/>
              <w:left w:val="single" w:sz="4" w:space="0" w:color="auto"/>
              <w:bottom w:val="single" w:sz="4" w:space="0" w:color="auto"/>
              <w:right w:val="single" w:sz="4" w:space="0" w:color="auto"/>
            </w:tcBorders>
          </w:tcPr>
          <w:p w14:paraId="45DB6FBD" w14:textId="77777777" w:rsidR="00DE000D" w:rsidRPr="00AC0C0E" w:rsidRDefault="00000000">
            <w:pPr>
              <w:jc w:val="center"/>
              <w:rPr>
                <w:sz w:val="20"/>
                <w:szCs w:val="20"/>
              </w:rPr>
            </w:pPr>
            <w:r w:rsidRPr="00AC0C0E">
              <w:rPr>
                <w:sz w:val="20"/>
                <w:szCs w:val="20"/>
              </w:rPr>
              <w:t>Poieni sau goluri destinate împăduririi</w:t>
            </w:r>
          </w:p>
        </w:tc>
        <w:tc>
          <w:tcPr>
            <w:tcW w:w="893" w:type="dxa"/>
            <w:tcBorders>
              <w:top w:val="single" w:sz="4" w:space="0" w:color="auto"/>
              <w:left w:val="single" w:sz="4" w:space="0" w:color="auto"/>
              <w:bottom w:val="single" w:sz="4" w:space="0" w:color="auto"/>
              <w:right w:val="single" w:sz="4" w:space="0" w:color="auto"/>
            </w:tcBorders>
            <w:vAlign w:val="center"/>
          </w:tcPr>
          <w:p w14:paraId="0E5A8619"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41D717CB"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73B88EC0" w14:textId="77777777" w:rsidR="00DE000D" w:rsidRPr="00AC0C0E" w:rsidRDefault="00000000">
            <w:pPr>
              <w:jc w:val="center"/>
              <w:rPr>
                <w:sz w:val="20"/>
                <w:szCs w:val="20"/>
              </w:rPr>
            </w:pPr>
            <w:r w:rsidRPr="00AC0C0E">
              <w:rPr>
                <w:sz w:val="20"/>
                <w:szCs w:val="20"/>
              </w:rPr>
              <w:t>-</w:t>
            </w:r>
          </w:p>
        </w:tc>
      </w:tr>
      <w:tr w:rsidR="00DE000D" w:rsidRPr="00AC0C0E" w14:paraId="5A10E003"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38CCEEAC" w14:textId="77777777" w:rsidR="00DE000D" w:rsidRPr="00AC0C0E" w:rsidRDefault="00000000">
            <w:pPr>
              <w:jc w:val="center"/>
              <w:rPr>
                <w:sz w:val="20"/>
                <w:szCs w:val="20"/>
              </w:rPr>
            </w:pPr>
            <w:r w:rsidRPr="00AC0C0E">
              <w:rPr>
                <w:sz w:val="20"/>
                <w:szCs w:val="20"/>
              </w:rPr>
              <w:t>A2.5</w:t>
            </w:r>
          </w:p>
        </w:tc>
        <w:tc>
          <w:tcPr>
            <w:tcW w:w="6576" w:type="dxa"/>
            <w:tcBorders>
              <w:top w:val="single" w:sz="4" w:space="0" w:color="auto"/>
              <w:left w:val="single" w:sz="4" w:space="0" w:color="auto"/>
              <w:bottom w:val="single" w:sz="4" w:space="0" w:color="auto"/>
              <w:right w:val="single" w:sz="4" w:space="0" w:color="auto"/>
            </w:tcBorders>
          </w:tcPr>
          <w:p w14:paraId="28ECFE46" w14:textId="77777777" w:rsidR="00DE000D" w:rsidRPr="00AC0C0E" w:rsidRDefault="00000000">
            <w:pPr>
              <w:jc w:val="center"/>
              <w:rPr>
                <w:sz w:val="20"/>
                <w:szCs w:val="20"/>
              </w:rPr>
            </w:pPr>
            <w:r w:rsidRPr="00AC0C0E">
              <w:rPr>
                <w:sz w:val="20"/>
                <w:szCs w:val="20"/>
              </w:rPr>
              <w:t>Terenuri degradate prevăzute a se împăduri</w:t>
            </w:r>
          </w:p>
        </w:tc>
        <w:tc>
          <w:tcPr>
            <w:tcW w:w="893" w:type="dxa"/>
            <w:tcBorders>
              <w:top w:val="single" w:sz="4" w:space="0" w:color="auto"/>
              <w:left w:val="single" w:sz="4" w:space="0" w:color="auto"/>
              <w:bottom w:val="single" w:sz="4" w:space="0" w:color="auto"/>
              <w:right w:val="single" w:sz="4" w:space="0" w:color="auto"/>
            </w:tcBorders>
            <w:vAlign w:val="center"/>
          </w:tcPr>
          <w:p w14:paraId="26E38957"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02189425"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03F7F223" w14:textId="77777777" w:rsidR="00DE000D" w:rsidRPr="00AC0C0E" w:rsidRDefault="00000000">
            <w:pPr>
              <w:jc w:val="center"/>
              <w:rPr>
                <w:sz w:val="20"/>
                <w:szCs w:val="20"/>
              </w:rPr>
            </w:pPr>
            <w:r w:rsidRPr="00AC0C0E">
              <w:rPr>
                <w:sz w:val="20"/>
                <w:szCs w:val="20"/>
              </w:rPr>
              <w:t>-</w:t>
            </w:r>
          </w:p>
        </w:tc>
      </w:tr>
      <w:tr w:rsidR="00DE000D" w:rsidRPr="00AC0C0E" w14:paraId="2810C40F"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546EC5DF" w14:textId="77777777" w:rsidR="00DE000D" w:rsidRPr="00AC0C0E" w:rsidRDefault="00000000">
            <w:pPr>
              <w:jc w:val="center"/>
              <w:rPr>
                <w:sz w:val="20"/>
                <w:szCs w:val="20"/>
              </w:rPr>
            </w:pPr>
            <w:r w:rsidRPr="00AC0C0E">
              <w:rPr>
                <w:b/>
                <w:bCs/>
                <w:sz w:val="20"/>
                <w:szCs w:val="20"/>
              </w:rPr>
              <w:t>B</w:t>
            </w:r>
          </w:p>
        </w:tc>
        <w:tc>
          <w:tcPr>
            <w:tcW w:w="6576" w:type="dxa"/>
            <w:tcBorders>
              <w:top w:val="single" w:sz="4" w:space="0" w:color="auto"/>
              <w:left w:val="single" w:sz="4" w:space="0" w:color="auto"/>
              <w:bottom w:val="single" w:sz="4" w:space="0" w:color="auto"/>
              <w:right w:val="single" w:sz="4" w:space="0" w:color="auto"/>
            </w:tcBorders>
          </w:tcPr>
          <w:p w14:paraId="38A9D10E" w14:textId="77777777" w:rsidR="00DE000D" w:rsidRPr="00AC0C0E" w:rsidRDefault="00000000">
            <w:pPr>
              <w:jc w:val="center"/>
              <w:rPr>
                <w:sz w:val="20"/>
                <w:szCs w:val="20"/>
              </w:rPr>
            </w:pPr>
            <w:r w:rsidRPr="00AC0C0E">
              <w:rPr>
                <w:sz w:val="20"/>
                <w:szCs w:val="20"/>
              </w:rPr>
              <w:t>Terenuri afectate gospodăririi silvice</w:t>
            </w:r>
          </w:p>
        </w:tc>
        <w:tc>
          <w:tcPr>
            <w:tcW w:w="893" w:type="dxa"/>
            <w:tcBorders>
              <w:top w:val="single" w:sz="4" w:space="0" w:color="auto"/>
              <w:left w:val="single" w:sz="4" w:space="0" w:color="auto"/>
              <w:bottom w:val="single" w:sz="4" w:space="0" w:color="auto"/>
              <w:right w:val="single" w:sz="4" w:space="0" w:color="auto"/>
            </w:tcBorders>
            <w:vAlign w:val="center"/>
          </w:tcPr>
          <w:p w14:paraId="65C5E624"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741AEE08"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482AABE1" w14:textId="77777777" w:rsidR="00DE000D" w:rsidRPr="00AC0C0E" w:rsidRDefault="00000000">
            <w:pPr>
              <w:jc w:val="center"/>
              <w:rPr>
                <w:sz w:val="20"/>
                <w:szCs w:val="20"/>
              </w:rPr>
            </w:pPr>
            <w:r w:rsidRPr="00AC0C0E">
              <w:rPr>
                <w:sz w:val="20"/>
                <w:szCs w:val="20"/>
              </w:rPr>
              <w:t>32,43</w:t>
            </w:r>
          </w:p>
        </w:tc>
      </w:tr>
      <w:tr w:rsidR="00DE000D" w:rsidRPr="00AC0C0E" w14:paraId="52E68EBA"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263E4DD1" w14:textId="77777777" w:rsidR="00DE000D" w:rsidRPr="00AC0C0E" w:rsidRDefault="00000000">
            <w:pPr>
              <w:jc w:val="center"/>
              <w:rPr>
                <w:sz w:val="20"/>
                <w:szCs w:val="20"/>
              </w:rPr>
            </w:pPr>
            <w:r w:rsidRPr="00AC0C0E">
              <w:rPr>
                <w:b/>
                <w:bCs/>
                <w:sz w:val="20"/>
                <w:szCs w:val="20"/>
              </w:rPr>
              <w:t>C</w:t>
            </w:r>
          </w:p>
        </w:tc>
        <w:tc>
          <w:tcPr>
            <w:tcW w:w="6576" w:type="dxa"/>
            <w:tcBorders>
              <w:top w:val="single" w:sz="4" w:space="0" w:color="auto"/>
              <w:left w:val="single" w:sz="4" w:space="0" w:color="auto"/>
              <w:bottom w:val="single" w:sz="4" w:space="0" w:color="auto"/>
              <w:right w:val="single" w:sz="4" w:space="0" w:color="auto"/>
            </w:tcBorders>
          </w:tcPr>
          <w:p w14:paraId="3F3C00A6" w14:textId="6767FBEE" w:rsidR="00DE000D" w:rsidRPr="00AC0C0E" w:rsidRDefault="00000000">
            <w:pPr>
              <w:jc w:val="center"/>
              <w:rPr>
                <w:sz w:val="20"/>
                <w:szCs w:val="20"/>
              </w:rPr>
            </w:pPr>
            <w:r w:rsidRPr="00AC0C0E">
              <w:rPr>
                <w:sz w:val="20"/>
                <w:szCs w:val="20"/>
              </w:rPr>
              <w:t>Terenuri neproductive (stâncării, nisipuri, sărături, mla</w:t>
            </w:r>
            <w:r w:rsidR="00494B7F" w:rsidRPr="00AC0C0E">
              <w:rPr>
                <w:sz w:val="20"/>
                <w:szCs w:val="20"/>
              </w:rPr>
              <w:t>ș</w:t>
            </w:r>
            <w:r w:rsidRPr="00AC0C0E">
              <w:rPr>
                <w:sz w:val="20"/>
                <w:szCs w:val="20"/>
              </w:rPr>
              <w:t>tini, râpe, ravene)</w:t>
            </w:r>
          </w:p>
        </w:tc>
        <w:tc>
          <w:tcPr>
            <w:tcW w:w="893" w:type="dxa"/>
            <w:tcBorders>
              <w:top w:val="single" w:sz="4" w:space="0" w:color="auto"/>
              <w:left w:val="single" w:sz="4" w:space="0" w:color="auto"/>
              <w:bottom w:val="single" w:sz="4" w:space="0" w:color="auto"/>
              <w:right w:val="single" w:sz="4" w:space="0" w:color="auto"/>
            </w:tcBorders>
            <w:vAlign w:val="center"/>
          </w:tcPr>
          <w:p w14:paraId="7BF1C335"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04DABF78"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56F011C5" w14:textId="77777777" w:rsidR="00DE000D" w:rsidRPr="00AC0C0E" w:rsidRDefault="00000000">
            <w:pPr>
              <w:jc w:val="center"/>
              <w:rPr>
                <w:sz w:val="20"/>
                <w:szCs w:val="20"/>
              </w:rPr>
            </w:pPr>
            <w:r w:rsidRPr="00AC0C0E">
              <w:rPr>
                <w:sz w:val="20"/>
                <w:szCs w:val="20"/>
              </w:rPr>
              <w:t>47,71</w:t>
            </w:r>
          </w:p>
        </w:tc>
      </w:tr>
      <w:tr w:rsidR="00DE000D" w:rsidRPr="00AC0C0E" w14:paraId="4FF68330"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71FE5F71" w14:textId="77777777" w:rsidR="00DE000D" w:rsidRPr="00AC0C0E" w:rsidRDefault="00000000">
            <w:pPr>
              <w:jc w:val="center"/>
              <w:rPr>
                <w:sz w:val="20"/>
                <w:szCs w:val="20"/>
              </w:rPr>
            </w:pPr>
            <w:r w:rsidRPr="00AC0C0E">
              <w:rPr>
                <w:b/>
                <w:bCs/>
                <w:sz w:val="20"/>
                <w:szCs w:val="20"/>
              </w:rPr>
              <w:t>D</w:t>
            </w:r>
          </w:p>
        </w:tc>
        <w:tc>
          <w:tcPr>
            <w:tcW w:w="6576" w:type="dxa"/>
            <w:tcBorders>
              <w:top w:val="single" w:sz="4" w:space="0" w:color="auto"/>
              <w:left w:val="single" w:sz="4" w:space="0" w:color="auto"/>
              <w:bottom w:val="single" w:sz="4" w:space="0" w:color="auto"/>
              <w:right w:val="single" w:sz="4" w:space="0" w:color="auto"/>
            </w:tcBorders>
          </w:tcPr>
          <w:p w14:paraId="46A06524" w14:textId="77777777" w:rsidR="00DE000D" w:rsidRPr="00AC0C0E" w:rsidRDefault="00000000">
            <w:pPr>
              <w:jc w:val="center"/>
              <w:rPr>
                <w:sz w:val="20"/>
                <w:szCs w:val="20"/>
              </w:rPr>
            </w:pPr>
            <w:r w:rsidRPr="00AC0C0E">
              <w:rPr>
                <w:sz w:val="20"/>
                <w:szCs w:val="20"/>
              </w:rPr>
              <w:t>Terenuri scoase temporar din fond forestier</w:t>
            </w:r>
          </w:p>
        </w:tc>
        <w:tc>
          <w:tcPr>
            <w:tcW w:w="893" w:type="dxa"/>
            <w:tcBorders>
              <w:top w:val="single" w:sz="4" w:space="0" w:color="auto"/>
              <w:left w:val="single" w:sz="4" w:space="0" w:color="auto"/>
              <w:bottom w:val="single" w:sz="4" w:space="0" w:color="auto"/>
              <w:right w:val="single" w:sz="4" w:space="0" w:color="auto"/>
            </w:tcBorders>
            <w:vAlign w:val="center"/>
          </w:tcPr>
          <w:p w14:paraId="1254EFEC"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5F84DC0B"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06FA6B64" w14:textId="77777777" w:rsidR="00DE000D" w:rsidRPr="00AC0C0E" w:rsidRDefault="00000000">
            <w:pPr>
              <w:jc w:val="center"/>
              <w:rPr>
                <w:sz w:val="20"/>
                <w:szCs w:val="20"/>
              </w:rPr>
            </w:pPr>
            <w:r w:rsidRPr="00AC0C0E">
              <w:rPr>
                <w:sz w:val="20"/>
                <w:szCs w:val="20"/>
              </w:rPr>
              <w:t>2,87</w:t>
            </w:r>
          </w:p>
        </w:tc>
      </w:tr>
      <w:tr w:rsidR="00DE000D" w:rsidRPr="00AC0C0E" w14:paraId="10AA6C51"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3F13BA8E" w14:textId="77777777" w:rsidR="00DE000D" w:rsidRPr="00AC0C0E" w:rsidRDefault="00000000">
            <w:pPr>
              <w:jc w:val="center"/>
              <w:rPr>
                <w:sz w:val="20"/>
                <w:szCs w:val="20"/>
              </w:rPr>
            </w:pPr>
            <w:r w:rsidRPr="00AC0C0E">
              <w:rPr>
                <w:sz w:val="20"/>
                <w:szCs w:val="20"/>
              </w:rPr>
              <w:t>D1</w:t>
            </w:r>
          </w:p>
        </w:tc>
        <w:tc>
          <w:tcPr>
            <w:tcW w:w="6576" w:type="dxa"/>
            <w:tcBorders>
              <w:top w:val="single" w:sz="4" w:space="0" w:color="auto"/>
              <w:left w:val="single" w:sz="4" w:space="0" w:color="auto"/>
              <w:bottom w:val="single" w:sz="4" w:space="0" w:color="auto"/>
              <w:right w:val="single" w:sz="4" w:space="0" w:color="auto"/>
            </w:tcBorders>
          </w:tcPr>
          <w:p w14:paraId="72E8A58F" w14:textId="38598561" w:rsidR="00DE000D" w:rsidRPr="00AC0C0E" w:rsidRDefault="00000000">
            <w:pPr>
              <w:jc w:val="center"/>
              <w:rPr>
                <w:sz w:val="20"/>
                <w:szCs w:val="20"/>
              </w:rPr>
            </w:pPr>
            <w:r w:rsidRPr="00AC0C0E">
              <w:rPr>
                <w:sz w:val="20"/>
                <w:szCs w:val="20"/>
              </w:rPr>
              <w:t>Terenuri transmise prin acte normative altor organiza</w:t>
            </w:r>
            <w:r w:rsidR="00494B7F" w:rsidRPr="00AC0C0E">
              <w:rPr>
                <w:sz w:val="20"/>
                <w:szCs w:val="20"/>
              </w:rPr>
              <w:t>ț</w:t>
            </w:r>
            <w:r w:rsidRPr="00AC0C0E">
              <w:rPr>
                <w:sz w:val="20"/>
                <w:szCs w:val="20"/>
              </w:rPr>
              <w:t>ii</w:t>
            </w:r>
          </w:p>
        </w:tc>
        <w:tc>
          <w:tcPr>
            <w:tcW w:w="893" w:type="dxa"/>
            <w:tcBorders>
              <w:top w:val="single" w:sz="4" w:space="0" w:color="auto"/>
              <w:left w:val="single" w:sz="4" w:space="0" w:color="auto"/>
              <w:bottom w:val="single" w:sz="4" w:space="0" w:color="auto"/>
              <w:right w:val="single" w:sz="4" w:space="0" w:color="auto"/>
            </w:tcBorders>
            <w:vAlign w:val="center"/>
          </w:tcPr>
          <w:p w14:paraId="62246631"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297160C3"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7D99CF16" w14:textId="77777777" w:rsidR="00DE000D" w:rsidRPr="00AC0C0E" w:rsidRDefault="00000000">
            <w:pPr>
              <w:jc w:val="center"/>
              <w:rPr>
                <w:sz w:val="20"/>
                <w:szCs w:val="20"/>
              </w:rPr>
            </w:pPr>
            <w:r w:rsidRPr="00AC0C0E">
              <w:rPr>
                <w:sz w:val="20"/>
                <w:szCs w:val="20"/>
              </w:rPr>
              <w:t>-</w:t>
            </w:r>
          </w:p>
        </w:tc>
      </w:tr>
      <w:tr w:rsidR="00DE000D" w:rsidRPr="00AC0C0E" w14:paraId="675DD084"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750A137F" w14:textId="77777777" w:rsidR="00DE000D" w:rsidRPr="00AC0C0E" w:rsidRDefault="00000000">
            <w:pPr>
              <w:jc w:val="center"/>
              <w:rPr>
                <w:sz w:val="20"/>
                <w:szCs w:val="20"/>
              </w:rPr>
            </w:pPr>
            <w:r w:rsidRPr="00AC0C0E">
              <w:rPr>
                <w:sz w:val="20"/>
                <w:szCs w:val="20"/>
              </w:rPr>
              <w:t>D2</w:t>
            </w:r>
          </w:p>
        </w:tc>
        <w:tc>
          <w:tcPr>
            <w:tcW w:w="6576" w:type="dxa"/>
            <w:tcBorders>
              <w:top w:val="single" w:sz="4" w:space="0" w:color="auto"/>
              <w:left w:val="single" w:sz="4" w:space="0" w:color="auto"/>
              <w:bottom w:val="single" w:sz="4" w:space="0" w:color="auto"/>
              <w:right w:val="single" w:sz="4" w:space="0" w:color="auto"/>
            </w:tcBorders>
          </w:tcPr>
          <w:p w14:paraId="1E9AF88F" w14:textId="165467C0" w:rsidR="00DE000D" w:rsidRPr="00AC0C0E" w:rsidRDefault="00000000">
            <w:pPr>
              <w:jc w:val="center"/>
              <w:rPr>
                <w:sz w:val="20"/>
                <w:szCs w:val="20"/>
              </w:rPr>
            </w:pPr>
            <w:r w:rsidRPr="00AC0C0E">
              <w:rPr>
                <w:sz w:val="20"/>
                <w:szCs w:val="20"/>
              </w:rPr>
              <w:t>Ocupa</w:t>
            </w:r>
            <w:r w:rsidR="00494B7F" w:rsidRPr="00AC0C0E">
              <w:rPr>
                <w:sz w:val="20"/>
                <w:szCs w:val="20"/>
              </w:rPr>
              <w:t>ț</w:t>
            </w:r>
            <w:r w:rsidRPr="00AC0C0E">
              <w:rPr>
                <w:sz w:val="20"/>
                <w:szCs w:val="20"/>
              </w:rPr>
              <w:t xml:space="preserve">ii </w:t>
            </w:r>
            <w:r w:rsidR="00494B7F" w:rsidRPr="00AC0C0E">
              <w:rPr>
                <w:sz w:val="20"/>
                <w:szCs w:val="20"/>
              </w:rPr>
              <w:t>ș</w:t>
            </w:r>
            <w:r w:rsidRPr="00AC0C0E">
              <w:rPr>
                <w:sz w:val="20"/>
                <w:szCs w:val="20"/>
              </w:rPr>
              <w:t>i litigii</w:t>
            </w:r>
          </w:p>
        </w:tc>
        <w:tc>
          <w:tcPr>
            <w:tcW w:w="893" w:type="dxa"/>
            <w:tcBorders>
              <w:top w:val="single" w:sz="4" w:space="0" w:color="auto"/>
              <w:left w:val="single" w:sz="4" w:space="0" w:color="auto"/>
              <w:bottom w:val="single" w:sz="4" w:space="0" w:color="auto"/>
              <w:right w:val="single" w:sz="4" w:space="0" w:color="auto"/>
            </w:tcBorders>
            <w:vAlign w:val="center"/>
          </w:tcPr>
          <w:p w14:paraId="3A3E3E85" w14:textId="77777777" w:rsidR="00DE000D" w:rsidRPr="00AC0C0E" w:rsidRDefault="00000000">
            <w:pPr>
              <w:jc w:val="center"/>
              <w:rPr>
                <w:sz w:val="20"/>
                <w:szCs w:val="20"/>
              </w:rPr>
            </w:pPr>
            <w:r w:rsidRPr="00AC0C0E">
              <w:rPr>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00F1537B"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451C3D05" w14:textId="77777777" w:rsidR="00DE000D" w:rsidRPr="00AC0C0E" w:rsidRDefault="00000000">
            <w:pPr>
              <w:jc w:val="center"/>
              <w:rPr>
                <w:sz w:val="20"/>
                <w:szCs w:val="20"/>
              </w:rPr>
            </w:pPr>
            <w:r w:rsidRPr="00AC0C0E">
              <w:rPr>
                <w:sz w:val="20"/>
                <w:szCs w:val="20"/>
              </w:rPr>
              <w:t>2,87</w:t>
            </w:r>
          </w:p>
        </w:tc>
      </w:tr>
      <w:tr w:rsidR="00DE000D" w:rsidRPr="00AC0C0E" w14:paraId="35C887AA" w14:textId="77777777">
        <w:tblPrEx>
          <w:tblBorders>
            <w:bottom w:val="single" w:sz="12" w:space="0" w:color="auto"/>
            <w:right w:val="single" w:sz="12" w:space="0" w:color="auto"/>
          </w:tblBorders>
        </w:tblPrEx>
        <w:trPr>
          <w:jc w:val="center"/>
        </w:trPr>
        <w:tc>
          <w:tcPr>
            <w:tcW w:w="7356" w:type="dxa"/>
            <w:gridSpan w:val="2"/>
            <w:tcBorders>
              <w:top w:val="single" w:sz="12" w:space="0" w:color="auto"/>
              <w:bottom w:val="single" w:sz="12" w:space="0" w:color="auto"/>
              <w:right w:val="single" w:sz="4" w:space="0" w:color="auto"/>
            </w:tcBorders>
          </w:tcPr>
          <w:p w14:paraId="15154C3F" w14:textId="77777777" w:rsidR="00DE000D" w:rsidRPr="00AC0C0E" w:rsidRDefault="00000000">
            <w:pPr>
              <w:jc w:val="center"/>
              <w:rPr>
                <w:sz w:val="20"/>
                <w:szCs w:val="20"/>
              </w:rPr>
            </w:pPr>
            <w:r w:rsidRPr="00AC0C0E">
              <w:rPr>
                <w:sz w:val="20"/>
                <w:szCs w:val="20"/>
              </w:rPr>
              <w:t>Total</w:t>
            </w:r>
          </w:p>
        </w:tc>
        <w:tc>
          <w:tcPr>
            <w:tcW w:w="2580" w:type="dxa"/>
            <w:gridSpan w:val="4"/>
            <w:tcBorders>
              <w:top w:val="single" w:sz="12" w:space="0" w:color="auto"/>
              <w:left w:val="single" w:sz="4" w:space="0" w:color="auto"/>
              <w:bottom w:val="single" w:sz="12" w:space="0" w:color="auto"/>
            </w:tcBorders>
          </w:tcPr>
          <w:p w14:paraId="6D1ABCC3" w14:textId="77777777" w:rsidR="00DE000D" w:rsidRPr="00AC0C0E" w:rsidRDefault="00000000">
            <w:pPr>
              <w:jc w:val="center"/>
              <w:rPr>
                <w:sz w:val="20"/>
                <w:szCs w:val="20"/>
              </w:rPr>
            </w:pPr>
            <w:r w:rsidRPr="00AC0C0E">
              <w:rPr>
                <w:sz w:val="20"/>
                <w:szCs w:val="20"/>
              </w:rPr>
              <w:t>6 554,50</w:t>
            </w:r>
          </w:p>
        </w:tc>
      </w:tr>
      <w:tr w:rsidR="00DE000D" w:rsidRPr="00AC0C0E" w14:paraId="54066BFF" w14:textId="77777777">
        <w:tblPrEx>
          <w:tblBorders>
            <w:bottom w:val="single" w:sz="12" w:space="0" w:color="auto"/>
            <w:right w:val="single" w:sz="12" w:space="0" w:color="auto"/>
          </w:tblBorders>
        </w:tblPrEx>
        <w:trPr>
          <w:jc w:val="center"/>
        </w:trPr>
        <w:tc>
          <w:tcPr>
            <w:tcW w:w="7356" w:type="dxa"/>
            <w:gridSpan w:val="2"/>
            <w:tcBorders>
              <w:top w:val="single" w:sz="12" w:space="0" w:color="auto"/>
              <w:bottom w:val="single" w:sz="12" w:space="0" w:color="auto"/>
              <w:right w:val="single" w:sz="4" w:space="0" w:color="auto"/>
            </w:tcBorders>
          </w:tcPr>
          <w:p w14:paraId="6909644A" w14:textId="77777777" w:rsidR="00DE000D" w:rsidRPr="00AC0C0E" w:rsidRDefault="00000000">
            <w:pPr>
              <w:jc w:val="center"/>
              <w:rPr>
                <w:sz w:val="20"/>
                <w:szCs w:val="20"/>
              </w:rPr>
            </w:pPr>
            <w:r w:rsidRPr="00AC0C0E">
              <w:rPr>
                <w:sz w:val="20"/>
                <w:szCs w:val="20"/>
              </w:rPr>
              <w:t>Enclave</w:t>
            </w:r>
          </w:p>
        </w:tc>
        <w:tc>
          <w:tcPr>
            <w:tcW w:w="1772" w:type="dxa"/>
            <w:gridSpan w:val="2"/>
            <w:tcBorders>
              <w:top w:val="single" w:sz="12" w:space="0" w:color="auto"/>
              <w:left w:val="single" w:sz="4" w:space="0" w:color="auto"/>
              <w:bottom w:val="single" w:sz="12" w:space="0" w:color="auto"/>
              <w:right w:val="single" w:sz="4" w:space="0" w:color="auto"/>
            </w:tcBorders>
          </w:tcPr>
          <w:p w14:paraId="28595B6D" w14:textId="77777777" w:rsidR="00DE000D" w:rsidRPr="00AC0C0E" w:rsidRDefault="00000000">
            <w:pPr>
              <w:jc w:val="center"/>
              <w:rPr>
                <w:sz w:val="20"/>
                <w:szCs w:val="20"/>
              </w:rPr>
            </w:pPr>
            <w:r w:rsidRPr="00AC0C0E">
              <w:rPr>
                <w:sz w:val="20"/>
                <w:szCs w:val="20"/>
              </w:rPr>
              <w:t>Nr. enclave = -</w:t>
            </w:r>
          </w:p>
        </w:tc>
        <w:tc>
          <w:tcPr>
            <w:tcW w:w="808" w:type="dxa"/>
            <w:gridSpan w:val="2"/>
            <w:tcBorders>
              <w:top w:val="single" w:sz="12" w:space="0" w:color="auto"/>
              <w:left w:val="single" w:sz="4" w:space="0" w:color="auto"/>
              <w:bottom w:val="single" w:sz="12" w:space="0" w:color="auto"/>
            </w:tcBorders>
          </w:tcPr>
          <w:p w14:paraId="071537B2" w14:textId="77777777" w:rsidR="00DE000D" w:rsidRPr="00AC0C0E" w:rsidRDefault="00000000">
            <w:pPr>
              <w:jc w:val="center"/>
              <w:rPr>
                <w:sz w:val="20"/>
                <w:szCs w:val="20"/>
              </w:rPr>
            </w:pPr>
            <w:r w:rsidRPr="00AC0C0E">
              <w:rPr>
                <w:sz w:val="20"/>
                <w:szCs w:val="20"/>
              </w:rPr>
              <w:t>- ha</w:t>
            </w:r>
          </w:p>
        </w:tc>
      </w:tr>
    </w:tbl>
    <w:p w14:paraId="156A08A8" w14:textId="77777777" w:rsidR="00DE000D" w:rsidRPr="00AC0C0E" w:rsidRDefault="00DE000D">
      <w:pPr>
        <w:rPr>
          <w:sz w:val="20"/>
          <w:szCs w:val="20"/>
        </w:rPr>
      </w:pPr>
    </w:p>
    <w:p w14:paraId="1FDAC18A" w14:textId="77777777" w:rsidR="00DE000D" w:rsidRPr="00AC0C0E" w:rsidRDefault="00DE000D">
      <w:pPr>
        <w:rPr>
          <w:sz w:val="20"/>
          <w:szCs w:val="20"/>
        </w:rPr>
      </w:pPr>
    </w:p>
    <w:p w14:paraId="263FA0ED" w14:textId="77777777" w:rsidR="00DE000D" w:rsidRPr="00AC0C0E" w:rsidRDefault="00DE000D">
      <w:pPr>
        <w:rPr>
          <w:sz w:val="20"/>
          <w:szCs w:val="20"/>
        </w:rPr>
      </w:pP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000"/>
        <w:gridCol w:w="1000"/>
        <w:gridCol w:w="1000"/>
        <w:gridCol w:w="1000"/>
        <w:gridCol w:w="1000"/>
        <w:gridCol w:w="1000"/>
        <w:gridCol w:w="1000"/>
        <w:gridCol w:w="1000"/>
        <w:gridCol w:w="1000"/>
      </w:tblGrid>
      <w:tr w:rsidR="00DE000D" w:rsidRPr="00AC0C0E" w14:paraId="0A859349" w14:textId="77777777">
        <w:trPr>
          <w:jc w:val="center"/>
        </w:trPr>
        <w:tc>
          <w:tcPr>
            <w:tcW w:w="9000" w:type="dxa"/>
            <w:gridSpan w:val="9"/>
            <w:tcBorders>
              <w:top w:val="single" w:sz="12" w:space="0" w:color="auto"/>
              <w:bottom w:val="single" w:sz="12" w:space="0" w:color="auto"/>
            </w:tcBorders>
          </w:tcPr>
          <w:p w14:paraId="720D7D1C" w14:textId="62860534" w:rsidR="00DE000D" w:rsidRPr="00AC0C0E" w:rsidRDefault="00000000">
            <w:pPr>
              <w:jc w:val="center"/>
              <w:rPr>
                <w:sz w:val="20"/>
                <w:szCs w:val="20"/>
              </w:rPr>
            </w:pPr>
            <w:r w:rsidRPr="00AC0C0E">
              <w:rPr>
                <w:sz w:val="20"/>
                <w:szCs w:val="20"/>
              </w:rPr>
              <w:t>Reparti</w:t>
            </w:r>
            <w:r w:rsidR="00494B7F" w:rsidRPr="00AC0C0E">
              <w:rPr>
                <w:sz w:val="20"/>
                <w:szCs w:val="20"/>
              </w:rPr>
              <w:t>ț</w:t>
            </w:r>
            <w:r w:rsidRPr="00AC0C0E">
              <w:rPr>
                <w:sz w:val="20"/>
                <w:szCs w:val="20"/>
              </w:rPr>
              <w:t>ia suprafe</w:t>
            </w:r>
            <w:r w:rsidR="00494B7F" w:rsidRPr="00AC0C0E">
              <w:rPr>
                <w:sz w:val="20"/>
                <w:szCs w:val="20"/>
              </w:rPr>
              <w:t>ț</w:t>
            </w:r>
            <w:r w:rsidRPr="00AC0C0E">
              <w:rPr>
                <w:sz w:val="20"/>
                <w:szCs w:val="20"/>
              </w:rPr>
              <w:t xml:space="preserve">elor din grupa I pe subgrupe </w:t>
            </w:r>
            <w:r w:rsidR="00494B7F" w:rsidRPr="00AC0C0E">
              <w:rPr>
                <w:sz w:val="20"/>
                <w:szCs w:val="20"/>
              </w:rPr>
              <w:t>ș</w:t>
            </w:r>
            <w:r w:rsidRPr="00AC0C0E">
              <w:rPr>
                <w:sz w:val="20"/>
                <w:szCs w:val="20"/>
              </w:rPr>
              <w:t>i categorii func</w:t>
            </w:r>
            <w:r w:rsidR="00494B7F" w:rsidRPr="00AC0C0E">
              <w:rPr>
                <w:sz w:val="20"/>
                <w:szCs w:val="20"/>
              </w:rPr>
              <w:t>ț</w:t>
            </w:r>
            <w:r w:rsidRPr="00AC0C0E">
              <w:rPr>
                <w:sz w:val="20"/>
                <w:szCs w:val="20"/>
              </w:rPr>
              <w:t>ionale</w:t>
            </w:r>
          </w:p>
        </w:tc>
      </w:tr>
      <w:tr w:rsidR="00DE000D" w:rsidRPr="00AC0C0E" w14:paraId="7B1E6518" w14:textId="77777777">
        <w:trPr>
          <w:jc w:val="center"/>
        </w:trPr>
        <w:tc>
          <w:tcPr>
            <w:tcW w:w="1000" w:type="dxa"/>
            <w:tcBorders>
              <w:top w:val="single" w:sz="12" w:space="0" w:color="auto"/>
              <w:bottom w:val="single" w:sz="4" w:space="0" w:color="auto"/>
              <w:right w:val="single" w:sz="4" w:space="0" w:color="auto"/>
            </w:tcBorders>
          </w:tcPr>
          <w:p w14:paraId="41701197" w14:textId="77777777" w:rsidR="00DE000D" w:rsidRPr="00AC0C0E" w:rsidRDefault="00000000">
            <w:pPr>
              <w:jc w:val="center"/>
              <w:rPr>
                <w:sz w:val="20"/>
                <w:szCs w:val="20"/>
              </w:rPr>
            </w:pPr>
            <w:r w:rsidRPr="00AC0C0E">
              <w:rPr>
                <w:sz w:val="20"/>
                <w:szCs w:val="20"/>
              </w:rPr>
              <w:t>Categoria</w:t>
            </w:r>
          </w:p>
        </w:tc>
        <w:tc>
          <w:tcPr>
            <w:tcW w:w="1000" w:type="dxa"/>
            <w:tcBorders>
              <w:top w:val="single" w:sz="12" w:space="0" w:color="auto"/>
              <w:left w:val="single" w:sz="4" w:space="0" w:color="auto"/>
              <w:bottom w:val="single" w:sz="4" w:space="0" w:color="auto"/>
              <w:right w:val="single" w:sz="4" w:space="0" w:color="auto"/>
            </w:tcBorders>
          </w:tcPr>
          <w:p w14:paraId="035F9EEF" w14:textId="77777777" w:rsidR="00DE000D" w:rsidRPr="00AC0C0E" w:rsidRDefault="00000000">
            <w:pPr>
              <w:jc w:val="center"/>
              <w:rPr>
                <w:sz w:val="20"/>
                <w:szCs w:val="20"/>
              </w:rPr>
            </w:pPr>
            <w:r w:rsidRPr="00AC0C0E">
              <w:rPr>
                <w:sz w:val="20"/>
                <w:szCs w:val="20"/>
              </w:rPr>
              <w:t>1B5Q</w:t>
            </w:r>
          </w:p>
        </w:tc>
        <w:tc>
          <w:tcPr>
            <w:tcW w:w="1000" w:type="dxa"/>
            <w:tcBorders>
              <w:top w:val="single" w:sz="12" w:space="0" w:color="auto"/>
              <w:left w:val="single" w:sz="4" w:space="0" w:color="auto"/>
              <w:bottom w:val="single" w:sz="4" w:space="0" w:color="auto"/>
              <w:right w:val="single" w:sz="4" w:space="0" w:color="auto"/>
            </w:tcBorders>
          </w:tcPr>
          <w:p w14:paraId="0660D879" w14:textId="77777777" w:rsidR="00DE000D" w:rsidRPr="00AC0C0E" w:rsidRDefault="00000000">
            <w:pPr>
              <w:jc w:val="center"/>
              <w:rPr>
                <w:sz w:val="20"/>
                <w:szCs w:val="20"/>
              </w:rPr>
            </w:pPr>
            <w:r w:rsidRPr="00AC0C0E">
              <w:rPr>
                <w:sz w:val="20"/>
                <w:szCs w:val="20"/>
              </w:rPr>
              <w:t>1C5Q</w:t>
            </w:r>
          </w:p>
        </w:tc>
        <w:tc>
          <w:tcPr>
            <w:tcW w:w="1000" w:type="dxa"/>
            <w:tcBorders>
              <w:top w:val="single" w:sz="12" w:space="0" w:color="auto"/>
              <w:left w:val="single" w:sz="4" w:space="0" w:color="auto"/>
              <w:bottom w:val="single" w:sz="4" w:space="0" w:color="auto"/>
              <w:right w:val="single" w:sz="4" w:space="0" w:color="auto"/>
            </w:tcBorders>
          </w:tcPr>
          <w:p w14:paraId="4C5D3C6C" w14:textId="77777777" w:rsidR="00DE000D" w:rsidRPr="00AC0C0E" w:rsidRDefault="00000000">
            <w:pPr>
              <w:jc w:val="center"/>
              <w:rPr>
                <w:sz w:val="20"/>
                <w:szCs w:val="20"/>
              </w:rPr>
            </w:pPr>
            <w:r w:rsidRPr="00AC0C0E">
              <w:rPr>
                <w:sz w:val="20"/>
                <w:szCs w:val="20"/>
              </w:rPr>
              <w:t>2A1B5Q</w:t>
            </w:r>
          </w:p>
        </w:tc>
        <w:tc>
          <w:tcPr>
            <w:tcW w:w="1000" w:type="dxa"/>
            <w:tcBorders>
              <w:top w:val="single" w:sz="12" w:space="0" w:color="auto"/>
              <w:left w:val="single" w:sz="4" w:space="0" w:color="auto"/>
              <w:bottom w:val="single" w:sz="4" w:space="0" w:color="auto"/>
              <w:right w:val="single" w:sz="4" w:space="0" w:color="auto"/>
            </w:tcBorders>
          </w:tcPr>
          <w:p w14:paraId="2FE3EA5B" w14:textId="77777777" w:rsidR="00DE000D" w:rsidRPr="00AC0C0E" w:rsidRDefault="00000000">
            <w:pPr>
              <w:jc w:val="center"/>
              <w:rPr>
                <w:sz w:val="20"/>
                <w:szCs w:val="20"/>
              </w:rPr>
            </w:pPr>
            <w:r w:rsidRPr="00AC0C0E">
              <w:rPr>
                <w:sz w:val="20"/>
                <w:szCs w:val="20"/>
              </w:rPr>
              <w:t>2A1C5Q</w:t>
            </w:r>
          </w:p>
        </w:tc>
        <w:tc>
          <w:tcPr>
            <w:tcW w:w="1000" w:type="dxa"/>
            <w:tcBorders>
              <w:top w:val="single" w:sz="12" w:space="0" w:color="auto"/>
              <w:left w:val="single" w:sz="4" w:space="0" w:color="auto"/>
              <w:bottom w:val="single" w:sz="4" w:space="0" w:color="auto"/>
              <w:right w:val="single" w:sz="4" w:space="0" w:color="auto"/>
            </w:tcBorders>
          </w:tcPr>
          <w:p w14:paraId="55A266D8" w14:textId="77777777" w:rsidR="00DE000D" w:rsidRPr="00AC0C0E" w:rsidRDefault="00000000">
            <w:pPr>
              <w:jc w:val="center"/>
              <w:rPr>
                <w:sz w:val="20"/>
                <w:szCs w:val="20"/>
              </w:rPr>
            </w:pPr>
            <w:r w:rsidRPr="00AC0C0E">
              <w:rPr>
                <w:sz w:val="20"/>
                <w:szCs w:val="20"/>
              </w:rPr>
              <w:t>2A5Q</w:t>
            </w:r>
          </w:p>
        </w:tc>
        <w:tc>
          <w:tcPr>
            <w:tcW w:w="1000" w:type="dxa"/>
            <w:tcBorders>
              <w:top w:val="single" w:sz="12" w:space="0" w:color="auto"/>
              <w:left w:val="single" w:sz="4" w:space="0" w:color="auto"/>
              <w:bottom w:val="single" w:sz="4" w:space="0" w:color="auto"/>
              <w:right w:val="single" w:sz="4" w:space="0" w:color="auto"/>
            </w:tcBorders>
          </w:tcPr>
          <w:p w14:paraId="525058BD" w14:textId="77777777" w:rsidR="00DE000D" w:rsidRPr="00AC0C0E" w:rsidRDefault="00000000">
            <w:pPr>
              <w:jc w:val="center"/>
              <w:rPr>
                <w:sz w:val="20"/>
                <w:szCs w:val="20"/>
              </w:rPr>
            </w:pPr>
            <w:r w:rsidRPr="00AC0C0E">
              <w:rPr>
                <w:sz w:val="20"/>
                <w:szCs w:val="20"/>
              </w:rPr>
              <w:t>2A5Q1B</w:t>
            </w:r>
          </w:p>
        </w:tc>
        <w:tc>
          <w:tcPr>
            <w:tcW w:w="1000" w:type="dxa"/>
            <w:tcBorders>
              <w:top w:val="single" w:sz="12" w:space="0" w:color="auto"/>
              <w:left w:val="single" w:sz="4" w:space="0" w:color="auto"/>
              <w:bottom w:val="single" w:sz="4" w:space="0" w:color="auto"/>
              <w:right w:val="single" w:sz="4" w:space="0" w:color="auto"/>
            </w:tcBorders>
          </w:tcPr>
          <w:p w14:paraId="6F69368E" w14:textId="77777777" w:rsidR="00DE000D" w:rsidRPr="00AC0C0E" w:rsidRDefault="00000000">
            <w:pPr>
              <w:jc w:val="center"/>
              <w:rPr>
                <w:sz w:val="20"/>
                <w:szCs w:val="20"/>
              </w:rPr>
            </w:pPr>
            <w:r w:rsidRPr="00AC0C0E">
              <w:rPr>
                <w:sz w:val="20"/>
                <w:szCs w:val="20"/>
              </w:rPr>
              <w:t>2C1C</w:t>
            </w:r>
          </w:p>
        </w:tc>
        <w:tc>
          <w:tcPr>
            <w:tcW w:w="1000" w:type="dxa"/>
            <w:tcBorders>
              <w:top w:val="single" w:sz="12" w:space="0" w:color="auto"/>
              <w:left w:val="single" w:sz="4" w:space="0" w:color="auto"/>
              <w:bottom w:val="single" w:sz="4" w:space="0" w:color="auto"/>
            </w:tcBorders>
          </w:tcPr>
          <w:p w14:paraId="325ED501" w14:textId="77777777" w:rsidR="00DE000D" w:rsidRPr="00AC0C0E" w:rsidRDefault="00000000">
            <w:pPr>
              <w:jc w:val="center"/>
              <w:rPr>
                <w:sz w:val="20"/>
                <w:szCs w:val="20"/>
              </w:rPr>
            </w:pPr>
            <w:r w:rsidRPr="00AC0C0E">
              <w:rPr>
                <w:sz w:val="20"/>
                <w:szCs w:val="20"/>
              </w:rPr>
              <w:t>2C1C5Q</w:t>
            </w:r>
          </w:p>
        </w:tc>
      </w:tr>
      <w:tr w:rsidR="00DE000D" w:rsidRPr="00AC0C0E" w14:paraId="3C656515" w14:textId="77777777">
        <w:trPr>
          <w:jc w:val="center"/>
        </w:trPr>
        <w:tc>
          <w:tcPr>
            <w:tcW w:w="1000" w:type="dxa"/>
            <w:tcBorders>
              <w:top w:val="single" w:sz="4" w:space="0" w:color="auto"/>
              <w:bottom w:val="single" w:sz="12" w:space="0" w:color="auto"/>
              <w:right w:val="single" w:sz="4" w:space="0" w:color="auto"/>
            </w:tcBorders>
          </w:tcPr>
          <w:p w14:paraId="581952D6" w14:textId="09B79AF0"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1000" w:type="dxa"/>
            <w:tcBorders>
              <w:top w:val="single" w:sz="4" w:space="0" w:color="auto"/>
              <w:left w:val="single" w:sz="4" w:space="0" w:color="auto"/>
              <w:bottom w:val="single" w:sz="12" w:space="0" w:color="auto"/>
              <w:right w:val="single" w:sz="4" w:space="0" w:color="auto"/>
            </w:tcBorders>
          </w:tcPr>
          <w:p w14:paraId="5E8BC52A" w14:textId="77777777" w:rsidR="00DE000D" w:rsidRPr="00AC0C0E" w:rsidRDefault="00000000">
            <w:pPr>
              <w:jc w:val="center"/>
              <w:rPr>
                <w:sz w:val="20"/>
                <w:szCs w:val="20"/>
              </w:rPr>
            </w:pPr>
            <w:r w:rsidRPr="00AC0C0E">
              <w:rPr>
                <w:sz w:val="20"/>
                <w:szCs w:val="20"/>
              </w:rPr>
              <w:t>941,83</w:t>
            </w:r>
          </w:p>
        </w:tc>
        <w:tc>
          <w:tcPr>
            <w:tcW w:w="1000" w:type="dxa"/>
            <w:tcBorders>
              <w:top w:val="single" w:sz="4" w:space="0" w:color="auto"/>
              <w:left w:val="single" w:sz="4" w:space="0" w:color="auto"/>
              <w:bottom w:val="single" w:sz="12" w:space="0" w:color="auto"/>
              <w:right w:val="single" w:sz="4" w:space="0" w:color="auto"/>
            </w:tcBorders>
          </w:tcPr>
          <w:p w14:paraId="3317CBE7" w14:textId="77777777" w:rsidR="00DE000D" w:rsidRPr="00AC0C0E" w:rsidRDefault="00000000">
            <w:pPr>
              <w:jc w:val="center"/>
              <w:rPr>
                <w:sz w:val="20"/>
                <w:szCs w:val="20"/>
              </w:rPr>
            </w:pPr>
            <w:r w:rsidRPr="00AC0C0E">
              <w:rPr>
                <w:sz w:val="20"/>
                <w:szCs w:val="20"/>
              </w:rPr>
              <w:t>3 025,68</w:t>
            </w:r>
          </w:p>
        </w:tc>
        <w:tc>
          <w:tcPr>
            <w:tcW w:w="1000" w:type="dxa"/>
            <w:tcBorders>
              <w:top w:val="single" w:sz="4" w:space="0" w:color="auto"/>
              <w:left w:val="single" w:sz="4" w:space="0" w:color="auto"/>
              <w:bottom w:val="single" w:sz="12" w:space="0" w:color="auto"/>
              <w:right w:val="single" w:sz="4" w:space="0" w:color="auto"/>
            </w:tcBorders>
          </w:tcPr>
          <w:p w14:paraId="32F6291F" w14:textId="77777777" w:rsidR="00DE000D" w:rsidRPr="00AC0C0E" w:rsidRDefault="00000000">
            <w:pPr>
              <w:jc w:val="center"/>
              <w:rPr>
                <w:sz w:val="20"/>
                <w:szCs w:val="20"/>
              </w:rPr>
            </w:pPr>
            <w:r w:rsidRPr="00AC0C0E">
              <w:rPr>
                <w:sz w:val="20"/>
                <w:szCs w:val="20"/>
              </w:rPr>
              <w:t>556,98</w:t>
            </w:r>
          </w:p>
        </w:tc>
        <w:tc>
          <w:tcPr>
            <w:tcW w:w="1000" w:type="dxa"/>
            <w:tcBorders>
              <w:top w:val="single" w:sz="4" w:space="0" w:color="auto"/>
              <w:left w:val="single" w:sz="4" w:space="0" w:color="auto"/>
              <w:bottom w:val="single" w:sz="12" w:space="0" w:color="auto"/>
              <w:right w:val="single" w:sz="4" w:space="0" w:color="auto"/>
            </w:tcBorders>
          </w:tcPr>
          <w:p w14:paraId="289459B0" w14:textId="77777777" w:rsidR="00DE000D" w:rsidRPr="00AC0C0E" w:rsidRDefault="00000000">
            <w:pPr>
              <w:jc w:val="center"/>
              <w:rPr>
                <w:sz w:val="20"/>
                <w:szCs w:val="20"/>
              </w:rPr>
            </w:pPr>
            <w:r w:rsidRPr="00AC0C0E">
              <w:rPr>
                <w:sz w:val="20"/>
                <w:szCs w:val="20"/>
              </w:rPr>
              <w:t>946,35</w:t>
            </w:r>
          </w:p>
        </w:tc>
        <w:tc>
          <w:tcPr>
            <w:tcW w:w="1000" w:type="dxa"/>
            <w:tcBorders>
              <w:top w:val="single" w:sz="4" w:space="0" w:color="auto"/>
              <w:left w:val="single" w:sz="4" w:space="0" w:color="auto"/>
              <w:bottom w:val="single" w:sz="12" w:space="0" w:color="auto"/>
              <w:right w:val="single" w:sz="4" w:space="0" w:color="auto"/>
            </w:tcBorders>
          </w:tcPr>
          <w:p w14:paraId="5E417D18" w14:textId="77777777" w:rsidR="00DE000D" w:rsidRPr="00AC0C0E" w:rsidRDefault="00000000">
            <w:pPr>
              <w:jc w:val="center"/>
              <w:rPr>
                <w:sz w:val="20"/>
                <w:szCs w:val="20"/>
              </w:rPr>
            </w:pPr>
            <w:r w:rsidRPr="00AC0C0E">
              <w:rPr>
                <w:sz w:val="20"/>
                <w:szCs w:val="20"/>
              </w:rPr>
              <w:t>357,45</w:t>
            </w:r>
          </w:p>
        </w:tc>
        <w:tc>
          <w:tcPr>
            <w:tcW w:w="1000" w:type="dxa"/>
            <w:tcBorders>
              <w:top w:val="single" w:sz="4" w:space="0" w:color="auto"/>
              <w:left w:val="single" w:sz="4" w:space="0" w:color="auto"/>
              <w:bottom w:val="single" w:sz="12" w:space="0" w:color="auto"/>
              <w:right w:val="single" w:sz="4" w:space="0" w:color="auto"/>
            </w:tcBorders>
          </w:tcPr>
          <w:p w14:paraId="1168D87D" w14:textId="77777777" w:rsidR="00DE000D" w:rsidRPr="00AC0C0E" w:rsidRDefault="00000000">
            <w:pPr>
              <w:jc w:val="center"/>
              <w:rPr>
                <w:sz w:val="20"/>
                <w:szCs w:val="20"/>
              </w:rPr>
            </w:pPr>
            <w:r w:rsidRPr="00AC0C0E">
              <w:rPr>
                <w:sz w:val="20"/>
                <w:szCs w:val="20"/>
              </w:rPr>
              <w:t>4,27</w:t>
            </w:r>
          </w:p>
        </w:tc>
        <w:tc>
          <w:tcPr>
            <w:tcW w:w="1000" w:type="dxa"/>
            <w:tcBorders>
              <w:top w:val="single" w:sz="4" w:space="0" w:color="auto"/>
              <w:left w:val="single" w:sz="4" w:space="0" w:color="auto"/>
              <w:bottom w:val="single" w:sz="12" w:space="0" w:color="auto"/>
              <w:right w:val="single" w:sz="4" w:space="0" w:color="auto"/>
            </w:tcBorders>
          </w:tcPr>
          <w:p w14:paraId="7E45F3EC" w14:textId="77777777" w:rsidR="00DE000D" w:rsidRPr="00AC0C0E" w:rsidRDefault="00000000">
            <w:pPr>
              <w:jc w:val="center"/>
              <w:rPr>
                <w:sz w:val="20"/>
                <w:szCs w:val="20"/>
              </w:rPr>
            </w:pPr>
            <w:r w:rsidRPr="00AC0C0E">
              <w:rPr>
                <w:sz w:val="20"/>
                <w:szCs w:val="20"/>
              </w:rPr>
              <w:t>0,97</w:t>
            </w:r>
          </w:p>
        </w:tc>
        <w:tc>
          <w:tcPr>
            <w:tcW w:w="1000" w:type="dxa"/>
            <w:tcBorders>
              <w:top w:val="single" w:sz="4" w:space="0" w:color="auto"/>
              <w:left w:val="single" w:sz="4" w:space="0" w:color="auto"/>
              <w:bottom w:val="single" w:sz="12" w:space="0" w:color="auto"/>
            </w:tcBorders>
          </w:tcPr>
          <w:p w14:paraId="5CAB8DA2" w14:textId="77777777" w:rsidR="00DE000D" w:rsidRPr="00AC0C0E" w:rsidRDefault="00000000">
            <w:pPr>
              <w:jc w:val="center"/>
              <w:rPr>
                <w:sz w:val="20"/>
                <w:szCs w:val="20"/>
              </w:rPr>
            </w:pPr>
            <w:r w:rsidRPr="00AC0C0E">
              <w:rPr>
                <w:sz w:val="20"/>
                <w:szCs w:val="20"/>
              </w:rPr>
              <w:t>151,04</w:t>
            </w:r>
          </w:p>
        </w:tc>
      </w:tr>
      <w:tr w:rsidR="00DE000D" w:rsidRPr="00AC0C0E" w14:paraId="64ECF05E" w14:textId="77777777">
        <w:trPr>
          <w:jc w:val="center"/>
        </w:trPr>
        <w:tc>
          <w:tcPr>
            <w:tcW w:w="1000" w:type="dxa"/>
            <w:tcBorders>
              <w:top w:val="single" w:sz="12" w:space="0" w:color="auto"/>
              <w:bottom w:val="single" w:sz="4" w:space="0" w:color="auto"/>
              <w:right w:val="single" w:sz="4" w:space="0" w:color="auto"/>
            </w:tcBorders>
          </w:tcPr>
          <w:p w14:paraId="18E39951" w14:textId="77777777" w:rsidR="00DE000D" w:rsidRPr="00AC0C0E" w:rsidRDefault="00000000">
            <w:pPr>
              <w:jc w:val="center"/>
              <w:rPr>
                <w:sz w:val="20"/>
                <w:szCs w:val="20"/>
              </w:rPr>
            </w:pPr>
            <w:r w:rsidRPr="00AC0C0E">
              <w:rPr>
                <w:sz w:val="20"/>
                <w:szCs w:val="20"/>
              </w:rPr>
              <w:t>Categoria</w:t>
            </w:r>
          </w:p>
        </w:tc>
        <w:tc>
          <w:tcPr>
            <w:tcW w:w="1000" w:type="dxa"/>
            <w:tcBorders>
              <w:top w:val="single" w:sz="12" w:space="0" w:color="auto"/>
              <w:left w:val="single" w:sz="4" w:space="0" w:color="auto"/>
              <w:bottom w:val="single" w:sz="4" w:space="0" w:color="auto"/>
              <w:right w:val="single" w:sz="4" w:space="0" w:color="auto"/>
            </w:tcBorders>
          </w:tcPr>
          <w:p w14:paraId="6E7D853A" w14:textId="77777777" w:rsidR="00DE000D" w:rsidRPr="00AC0C0E" w:rsidRDefault="00000000">
            <w:pPr>
              <w:jc w:val="center"/>
              <w:rPr>
                <w:sz w:val="20"/>
                <w:szCs w:val="20"/>
              </w:rPr>
            </w:pPr>
            <w:r w:rsidRPr="00AC0C0E">
              <w:rPr>
                <w:sz w:val="20"/>
                <w:szCs w:val="20"/>
              </w:rPr>
              <w:t>2C5Q</w:t>
            </w:r>
          </w:p>
        </w:tc>
        <w:tc>
          <w:tcPr>
            <w:tcW w:w="1000" w:type="dxa"/>
            <w:tcBorders>
              <w:top w:val="single" w:sz="12" w:space="0" w:color="auto"/>
              <w:left w:val="single" w:sz="4" w:space="0" w:color="auto"/>
              <w:bottom w:val="single" w:sz="4" w:space="0" w:color="auto"/>
              <w:right w:val="single" w:sz="4" w:space="0" w:color="auto"/>
            </w:tcBorders>
          </w:tcPr>
          <w:p w14:paraId="606CE2E0" w14:textId="77777777" w:rsidR="00DE000D" w:rsidRPr="00AC0C0E" w:rsidRDefault="00000000">
            <w:pPr>
              <w:jc w:val="center"/>
              <w:rPr>
                <w:sz w:val="20"/>
                <w:szCs w:val="20"/>
              </w:rPr>
            </w:pPr>
            <w:r w:rsidRPr="00AC0C0E">
              <w:rPr>
                <w:sz w:val="20"/>
                <w:szCs w:val="20"/>
              </w:rPr>
              <w:t>5Q</w:t>
            </w:r>
          </w:p>
        </w:tc>
        <w:tc>
          <w:tcPr>
            <w:tcW w:w="1000" w:type="dxa"/>
            <w:tcBorders>
              <w:top w:val="single" w:sz="12" w:space="0" w:color="auto"/>
              <w:left w:val="single" w:sz="4" w:space="0" w:color="auto"/>
              <w:bottom w:val="single" w:sz="4" w:space="0" w:color="auto"/>
              <w:right w:val="single" w:sz="4" w:space="0" w:color="auto"/>
            </w:tcBorders>
          </w:tcPr>
          <w:p w14:paraId="4C489F4A" w14:textId="77777777" w:rsidR="00DE000D" w:rsidRPr="00AC0C0E" w:rsidRDefault="00000000">
            <w:pPr>
              <w:jc w:val="center"/>
              <w:rPr>
                <w:sz w:val="20"/>
                <w:szCs w:val="20"/>
              </w:rPr>
            </w:pPr>
            <w:r w:rsidRPr="00AC0C0E">
              <w:rPr>
                <w:sz w:val="20"/>
                <w:szCs w:val="20"/>
              </w:rPr>
              <w:t>5U2A5Q</w:t>
            </w:r>
          </w:p>
        </w:tc>
        <w:tc>
          <w:tcPr>
            <w:tcW w:w="1000" w:type="dxa"/>
            <w:tcBorders>
              <w:top w:val="single" w:sz="12" w:space="0" w:color="auto"/>
              <w:left w:val="single" w:sz="4" w:space="0" w:color="auto"/>
              <w:bottom w:val="single" w:sz="4" w:space="0" w:color="auto"/>
              <w:right w:val="single" w:sz="4" w:space="0" w:color="auto"/>
            </w:tcBorders>
          </w:tcPr>
          <w:p w14:paraId="1913B3A6" w14:textId="77777777" w:rsidR="00DE000D" w:rsidRPr="00AC0C0E" w:rsidRDefault="00000000">
            <w:pPr>
              <w:jc w:val="center"/>
              <w:rPr>
                <w:sz w:val="20"/>
                <w:szCs w:val="20"/>
              </w:rPr>
            </w:pPr>
            <w:r w:rsidRPr="00AC0C0E">
              <w:rPr>
                <w:sz w:val="20"/>
                <w:szCs w:val="20"/>
              </w:rPr>
              <w:t>-</w:t>
            </w:r>
          </w:p>
        </w:tc>
        <w:tc>
          <w:tcPr>
            <w:tcW w:w="1000" w:type="dxa"/>
            <w:tcBorders>
              <w:top w:val="single" w:sz="12" w:space="0" w:color="auto"/>
              <w:left w:val="single" w:sz="4" w:space="0" w:color="auto"/>
              <w:bottom w:val="single" w:sz="4" w:space="0" w:color="auto"/>
              <w:right w:val="single" w:sz="4" w:space="0" w:color="auto"/>
            </w:tcBorders>
          </w:tcPr>
          <w:p w14:paraId="23DFB203" w14:textId="77777777" w:rsidR="00DE000D" w:rsidRPr="00AC0C0E" w:rsidRDefault="00000000">
            <w:pPr>
              <w:jc w:val="center"/>
              <w:rPr>
                <w:sz w:val="20"/>
                <w:szCs w:val="20"/>
              </w:rPr>
            </w:pPr>
            <w:r w:rsidRPr="00AC0C0E">
              <w:rPr>
                <w:sz w:val="20"/>
                <w:szCs w:val="20"/>
              </w:rPr>
              <w:t>-</w:t>
            </w:r>
          </w:p>
        </w:tc>
        <w:tc>
          <w:tcPr>
            <w:tcW w:w="1000" w:type="dxa"/>
            <w:tcBorders>
              <w:top w:val="single" w:sz="12" w:space="0" w:color="auto"/>
              <w:left w:val="single" w:sz="4" w:space="0" w:color="auto"/>
              <w:bottom w:val="single" w:sz="4" w:space="0" w:color="auto"/>
              <w:right w:val="single" w:sz="4" w:space="0" w:color="auto"/>
            </w:tcBorders>
          </w:tcPr>
          <w:p w14:paraId="57BCD43C" w14:textId="77777777" w:rsidR="00DE000D" w:rsidRPr="00AC0C0E" w:rsidRDefault="00000000">
            <w:pPr>
              <w:jc w:val="center"/>
              <w:rPr>
                <w:sz w:val="20"/>
                <w:szCs w:val="20"/>
              </w:rPr>
            </w:pPr>
            <w:r w:rsidRPr="00AC0C0E">
              <w:rPr>
                <w:sz w:val="20"/>
                <w:szCs w:val="20"/>
              </w:rPr>
              <w:t>-</w:t>
            </w:r>
          </w:p>
        </w:tc>
        <w:tc>
          <w:tcPr>
            <w:tcW w:w="1000" w:type="dxa"/>
            <w:tcBorders>
              <w:top w:val="single" w:sz="12" w:space="0" w:color="auto"/>
              <w:left w:val="single" w:sz="4" w:space="0" w:color="auto"/>
              <w:bottom w:val="single" w:sz="4" w:space="0" w:color="auto"/>
              <w:right w:val="single" w:sz="4" w:space="0" w:color="auto"/>
            </w:tcBorders>
          </w:tcPr>
          <w:p w14:paraId="0226F604" w14:textId="77777777" w:rsidR="00DE000D" w:rsidRPr="00AC0C0E" w:rsidRDefault="00000000">
            <w:pPr>
              <w:jc w:val="center"/>
              <w:rPr>
                <w:sz w:val="20"/>
                <w:szCs w:val="20"/>
              </w:rPr>
            </w:pPr>
            <w:r w:rsidRPr="00AC0C0E">
              <w:rPr>
                <w:sz w:val="20"/>
                <w:szCs w:val="20"/>
              </w:rPr>
              <w:t>-</w:t>
            </w:r>
          </w:p>
        </w:tc>
        <w:tc>
          <w:tcPr>
            <w:tcW w:w="1000" w:type="dxa"/>
            <w:tcBorders>
              <w:top w:val="single" w:sz="12" w:space="0" w:color="auto"/>
              <w:left w:val="single" w:sz="4" w:space="0" w:color="auto"/>
              <w:bottom w:val="single" w:sz="4" w:space="0" w:color="auto"/>
            </w:tcBorders>
          </w:tcPr>
          <w:p w14:paraId="2BB8A05E" w14:textId="77777777" w:rsidR="00DE000D" w:rsidRPr="00AC0C0E" w:rsidRDefault="00000000">
            <w:pPr>
              <w:jc w:val="center"/>
              <w:rPr>
                <w:sz w:val="20"/>
                <w:szCs w:val="20"/>
              </w:rPr>
            </w:pPr>
            <w:r w:rsidRPr="00AC0C0E">
              <w:rPr>
                <w:sz w:val="20"/>
                <w:szCs w:val="20"/>
              </w:rPr>
              <w:t>Total</w:t>
            </w:r>
          </w:p>
        </w:tc>
      </w:tr>
      <w:tr w:rsidR="00DE000D" w:rsidRPr="00AC0C0E" w14:paraId="1954D7D0" w14:textId="77777777">
        <w:trPr>
          <w:jc w:val="center"/>
        </w:trPr>
        <w:tc>
          <w:tcPr>
            <w:tcW w:w="1000" w:type="dxa"/>
            <w:tcBorders>
              <w:top w:val="single" w:sz="4" w:space="0" w:color="auto"/>
              <w:bottom w:val="single" w:sz="12" w:space="0" w:color="auto"/>
              <w:right w:val="single" w:sz="4" w:space="0" w:color="auto"/>
            </w:tcBorders>
          </w:tcPr>
          <w:p w14:paraId="70CE3C28" w14:textId="4876FC9A"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1000" w:type="dxa"/>
            <w:tcBorders>
              <w:top w:val="single" w:sz="4" w:space="0" w:color="auto"/>
              <w:left w:val="single" w:sz="4" w:space="0" w:color="auto"/>
              <w:bottom w:val="single" w:sz="12" w:space="0" w:color="auto"/>
              <w:right w:val="single" w:sz="4" w:space="0" w:color="auto"/>
            </w:tcBorders>
          </w:tcPr>
          <w:p w14:paraId="32E6CDF5" w14:textId="77777777" w:rsidR="00DE000D" w:rsidRPr="00AC0C0E" w:rsidRDefault="00000000">
            <w:pPr>
              <w:jc w:val="center"/>
              <w:rPr>
                <w:sz w:val="20"/>
                <w:szCs w:val="20"/>
              </w:rPr>
            </w:pPr>
            <w:r w:rsidRPr="00AC0C0E">
              <w:rPr>
                <w:sz w:val="20"/>
                <w:szCs w:val="20"/>
              </w:rPr>
              <w:t>33,29</w:t>
            </w:r>
          </w:p>
        </w:tc>
        <w:tc>
          <w:tcPr>
            <w:tcW w:w="1000" w:type="dxa"/>
            <w:tcBorders>
              <w:top w:val="single" w:sz="4" w:space="0" w:color="auto"/>
              <w:left w:val="single" w:sz="4" w:space="0" w:color="auto"/>
              <w:bottom w:val="single" w:sz="12" w:space="0" w:color="auto"/>
              <w:right w:val="single" w:sz="4" w:space="0" w:color="auto"/>
            </w:tcBorders>
          </w:tcPr>
          <w:p w14:paraId="5B77FA8E" w14:textId="77777777" w:rsidR="00DE000D" w:rsidRPr="00AC0C0E" w:rsidRDefault="00000000">
            <w:pPr>
              <w:jc w:val="center"/>
              <w:rPr>
                <w:sz w:val="20"/>
                <w:szCs w:val="20"/>
              </w:rPr>
            </w:pPr>
            <w:r w:rsidRPr="00AC0C0E">
              <w:rPr>
                <w:sz w:val="20"/>
                <w:szCs w:val="20"/>
              </w:rPr>
              <w:t>440,17</w:t>
            </w:r>
          </w:p>
        </w:tc>
        <w:tc>
          <w:tcPr>
            <w:tcW w:w="1000" w:type="dxa"/>
            <w:tcBorders>
              <w:top w:val="single" w:sz="4" w:space="0" w:color="auto"/>
              <w:left w:val="single" w:sz="4" w:space="0" w:color="auto"/>
              <w:bottom w:val="single" w:sz="12" w:space="0" w:color="auto"/>
              <w:right w:val="single" w:sz="4" w:space="0" w:color="auto"/>
            </w:tcBorders>
          </w:tcPr>
          <w:p w14:paraId="24D40F86" w14:textId="77777777" w:rsidR="00DE000D" w:rsidRPr="00AC0C0E" w:rsidRDefault="00000000">
            <w:pPr>
              <w:jc w:val="center"/>
              <w:rPr>
                <w:sz w:val="20"/>
                <w:szCs w:val="20"/>
              </w:rPr>
            </w:pPr>
            <w:r w:rsidRPr="00AC0C0E">
              <w:rPr>
                <w:sz w:val="20"/>
                <w:szCs w:val="20"/>
              </w:rPr>
              <w:t>13,46</w:t>
            </w:r>
          </w:p>
        </w:tc>
        <w:tc>
          <w:tcPr>
            <w:tcW w:w="1000" w:type="dxa"/>
            <w:tcBorders>
              <w:top w:val="single" w:sz="4" w:space="0" w:color="auto"/>
              <w:left w:val="single" w:sz="4" w:space="0" w:color="auto"/>
              <w:bottom w:val="single" w:sz="12" w:space="0" w:color="auto"/>
              <w:right w:val="single" w:sz="4" w:space="0" w:color="auto"/>
            </w:tcBorders>
          </w:tcPr>
          <w:p w14:paraId="76645DC5"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12" w:space="0" w:color="auto"/>
              <w:right w:val="single" w:sz="4" w:space="0" w:color="auto"/>
            </w:tcBorders>
          </w:tcPr>
          <w:p w14:paraId="036E4375"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12" w:space="0" w:color="auto"/>
              <w:right w:val="single" w:sz="4" w:space="0" w:color="auto"/>
            </w:tcBorders>
          </w:tcPr>
          <w:p w14:paraId="381EA0C4"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12" w:space="0" w:color="auto"/>
              <w:right w:val="single" w:sz="4" w:space="0" w:color="auto"/>
            </w:tcBorders>
          </w:tcPr>
          <w:p w14:paraId="0A0A6110"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12" w:space="0" w:color="auto"/>
            </w:tcBorders>
          </w:tcPr>
          <w:p w14:paraId="4B3A5ED4" w14:textId="77777777" w:rsidR="00DE000D" w:rsidRPr="00AC0C0E" w:rsidRDefault="00000000">
            <w:pPr>
              <w:jc w:val="center"/>
              <w:rPr>
                <w:sz w:val="20"/>
                <w:szCs w:val="20"/>
              </w:rPr>
            </w:pPr>
            <w:r w:rsidRPr="00AC0C0E">
              <w:rPr>
                <w:sz w:val="20"/>
                <w:szCs w:val="20"/>
              </w:rPr>
              <w:t>6 471,49</w:t>
            </w:r>
          </w:p>
        </w:tc>
      </w:tr>
    </w:tbl>
    <w:p w14:paraId="66E81682" w14:textId="77777777" w:rsidR="00DE000D" w:rsidRPr="00AC0C0E" w:rsidRDefault="00DE000D"/>
    <w:p w14:paraId="70B47228" w14:textId="77777777" w:rsidR="00DE000D" w:rsidRPr="00AC0C0E" w:rsidRDefault="00DE000D"/>
    <w:p w14:paraId="558C6F2D" w14:textId="77777777" w:rsidR="00DE000D" w:rsidRPr="00AC0C0E" w:rsidRDefault="00DE000D"/>
    <w:tbl>
      <w:tblPr>
        <w:tblW w:w="0" w:type="auto"/>
        <w:jc w:val="center"/>
        <w:tblBorders>
          <w:top w:val="single" w:sz="12" w:space="0" w:color="auto"/>
          <w:left w:val="single" w:sz="12" w:space="0" w:color="auto"/>
          <w:bottom w:val="single" w:sz="4" w:space="0" w:color="auto"/>
          <w:right w:val="single" w:sz="12" w:space="0" w:color="auto"/>
        </w:tblBorders>
        <w:tblCellMar>
          <w:left w:w="0" w:type="dxa"/>
          <w:right w:w="0" w:type="dxa"/>
        </w:tblCellMar>
        <w:tblLook w:val="0000" w:firstRow="0" w:lastRow="0" w:firstColumn="0" w:lastColumn="0" w:noHBand="0" w:noVBand="0"/>
      </w:tblPr>
      <w:tblGrid>
        <w:gridCol w:w="950"/>
        <w:gridCol w:w="950"/>
        <w:gridCol w:w="950"/>
        <w:gridCol w:w="950"/>
        <w:gridCol w:w="950"/>
        <w:gridCol w:w="950"/>
      </w:tblGrid>
      <w:tr w:rsidR="00DE000D" w:rsidRPr="00AC0C0E" w14:paraId="065406F4" w14:textId="77777777">
        <w:trPr>
          <w:jc w:val="center"/>
        </w:trPr>
        <w:tc>
          <w:tcPr>
            <w:tcW w:w="5700" w:type="dxa"/>
            <w:gridSpan w:val="6"/>
            <w:tcBorders>
              <w:top w:val="single" w:sz="12" w:space="0" w:color="auto"/>
              <w:bottom w:val="single" w:sz="4" w:space="0" w:color="auto"/>
            </w:tcBorders>
          </w:tcPr>
          <w:p w14:paraId="0791FAED" w14:textId="0F8192D0" w:rsidR="00DE000D" w:rsidRPr="00AC0C0E" w:rsidRDefault="00000000">
            <w:pPr>
              <w:jc w:val="center"/>
              <w:rPr>
                <w:sz w:val="20"/>
                <w:szCs w:val="20"/>
              </w:rPr>
            </w:pPr>
            <w:r w:rsidRPr="00AC0C0E">
              <w:rPr>
                <w:sz w:val="20"/>
                <w:szCs w:val="20"/>
              </w:rPr>
              <w:t>Subunită</w:t>
            </w:r>
            <w:r w:rsidR="00494B7F" w:rsidRPr="00AC0C0E">
              <w:rPr>
                <w:sz w:val="20"/>
                <w:szCs w:val="20"/>
              </w:rPr>
              <w:t>ț</w:t>
            </w:r>
            <w:r w:rsidRPr="00AC0C0E">
              <w:rPr>
                <w:sz w:val="20"/>
                <w:szCs w:val="20"/>
              </w:rPr>
              <w:t>i de gospodărire</w:t>
            </w:r>
          </w:p>
        </w:tc>
      </w:tr>
      <w:tr w:rsidR="00DE000D" w:rsidRPr="00AC0C0E" w14:paraId="5F278F06" w14:textId="77777777">
        <w:tblPrEx>
          <w:tblBorders>
            <w:top w:val="single" w:sz="4" w:space="0" w:color="auto"/>
            <w:bottom w:val="single" w:sz="12" w:space="0" w:color="auto"/>
          </w:tblBorders>
        </w:tblPrEx>
        <w:trPr>
          <w:jc w:val="center"/>
        </w:trPr>
        <w:tc>
          <w:tcPr>
            <w:tcW w:w="950" w:type="dxa"/>
            <w:tcBorders>
              <w:top w:val="single" w:sz="4" w:space="0" w:color="auto"/>
              <w:bottom w:val="single" w:sz="12" w:space="0" w:color="auto"/>
              <w:right w:val="single" w:sz="4" w:space="0" w:color="auto"/>
            </w:tcBorders>
          </w:tcPr>
          <w:p w14:paraId="609B8299" w14:textId="77777777" w:rsidR="00DE000D" w:rsidRPr="00AC0C0E" w:rsidRDefault="00000000">
            <w:pPr>
              <w:jc w:val="center"/>
              <w:rPr>
                <w:sz w:val="20"/>
                <w:szCs w:val="20"/>
              </w:rPr>
            </w:pPr>
            <w:r w:rsidRPr="00AC0C0E">
              <w:rPr>
                <w:sz w:val="20"/>
                <w:szCs w:val="20"/>
              </w:rPr>
              <w:t>SU.P.</w:t>
            </w:r>
          </w:p>
        </w:tc>
        <w:tc>
          <w:tcPr>
            <w:tcW w:w="950" w:type="dxa"/>
            <w:tcBorders>
              <w:top w:val="single" w:sz="4" w:space="0" w:color="auto"/>
              <w:left w:val="single" w:sz="4" w:space="0" w:color="auto"/>
              <w:bottom w:val="single" w:sz="12" w:space="0" w:color="auto"/>
              <w:right w:val="single" w:sz="4" w:space="0" w:color="auto"/>
            </w:tcBorders>
          </w:tcPr>
          <w:p w14:paraId="48EE1E1E" w14:textId="77777777" w:rsidR="00DE000D" w:rsidRPr="00AC0C0E" w:rsidRDefault="00000000">
            <w:pPr>
              <w:jc w:val="center"/>
              <w:rPr>
                <w:sz w:val="20"/>
                <w:szCs w:val="20"/>
              </w:rPr>
            </w:pPr>
            <w:r w:rsidRPr="00AC0C0E">
              <w:rPr>
                <w:sz w:val="20"/>
                <w:szCs w:val="20"/>
              </w:rPr>
              <w:t>A</w:t>
            </w:r>
          </w:p>
        </w:tc>
        <w:tc>
          <w:tcPr>
            <w:tcW w:w="950" w:type="dxa"/>
            <w:tcBorders>
              <w:top w:val="single" w:sz="4" w:space="0" w:color="auto"/>
              <w:left w:val="single" w:sz="4" w:space="0" w:color="auto"/>
              <w:bottom w:val="single" w:sz="12" w:space="0" w:color="auto"/>
              <w:right w:val="single" w:sz="4" w:space="0" w:color="auto"/>
            </w:tcBorders>
          </w:tcPr>
          <w:p w14:paraId="72064C5F" w14:textId="77777777" w:rsidR="00DE000D" w:rsidRPr="00AC0C0E" w:rsidRDefault="00000000">
            <w:pPr>
              <w:jc w:val="center"/>
              <w:rPr>
                <w:sz w:val="20"/>
                <w:szCs w:val="20"/>
              </w:rPr>
            </w:pPr>
            <w:r w:rsidRPr="00AC0C0E">
              <w:rPr>
                <w:sz w:val="20"/>
                <w:szCs w:val="20"/>
              </w:rPr>
              <w:t>M</w:t>
            </w:r>
          </w:p>
        </w:tc>
        <w:tc>
          <w:tcPr>
            <w:tcW w:w="950" w:type="dxa"/>
            <w:tcBorders>
              <w:top w:val="single" w:sz="4" w:space="0" w:color="auto"/>
              <w:left w:val="single" w:sz="4" w:space="0" w:color="auto"/>
              <w:bottom w:val="single" w:sz="12" w:space="0" w:color="auto"/>
              <w:right w:val="single" w:sz="4" w:space="0" w:color="auto"/>
            </w:tcBorders>
          </w:tcPr>
          <w:p w14:paraId="76ACD2CB" w14:textId="77777777" w:rsidR="00DE000D" w:rsidRPr="00AC0C0E" w:rsidRDefault="00000000">
            <w:pPr>
              <w:jc w:val="center"/>
              <w:rPr>
                <w:sz w:val="20"/>
                <w:szCs w:val="20"/>
              </w:rPr>
            </w:pPr>
            <w:r w:rsidRPr="00AC0C0E">
              <w:rPr>
                <w:sz w:val="20"/>
                <w:szCs w:val="20"/>
              </w:rPr>
              <w:t>T.D.I.</w:t>
            </w:r>
          </w:p>
        </w:tc>
        <w:tc>
          <w:tcPr>
            <w:tcW w:w="950" w:type="dxa"/>
            <w:tcBorders>
              <w:top w:val="single" w:sz="4" w:space="0" w:color="auto"/>
              <w:left w:val="single" w:sz="4" w:space="0" w:color="auto"/>
              <w:bottom w:val="single" w:sz="12" w:space="0" w:color="auto"/>
              <w:right w:val="single" w:sz="4" w:space="0" w:color="auto"/>
            </w:tcBorders>
          </w:tcPr>
          <w:p w14:paraId="5F1FA05E" w14:textId="77777777" w:rsidR="00DE000D" w:rsidRPr="00AC0C0E" w:rsidRDefault="00000000">
            <w:pPr>
              <w:jc w:val="center"/>
              <w:rPr>
                <w:sz w:val="20"/>
                <w:szCs w:val="20"/>
              </w:rPr>
            </w:pPr>
            <w:r w:rsidRPr="00AC0C0E">
              <w:rPr>
                <w:sz w:val="20"/>
                <w:szCs w:val="20"/>
              </w:rPr>
              <w:t>T.D.S.</w:t>
            </w:r>
          </w:p>
        </w:tc>
        <w:tc>
          <w:tcPr>
            <w:tcW w:w="950" w:type="dxa"/>
            <w:tcBorders>
              <w:top w:val="single" w:sz="4" w:space="0" w:color="auto"/>
              <w:left w:val="single" w:sz="4" w:space="0" w:color="auto"/>
              <w:bottom w:val="single" w:sz="12" w:space="0" w:color="auto"/>
            </w:tcBorders>
          </w:tcPr>
          <w:p w14:paraId="5B582245" w14:textId="77777777" w:rsidR="00DE000D" w:rsidRPr="00AC0C0E" w:rsidRDefault="00000000">
            <w:pPr>
              <w:jc w:val="center"/>
              <w:rPr>
                <w:sz w:val="20"/>
                <w:szCs w:val="20"/>
              </w:rPr>
            </w:pPr>
            <w:r w:rsidRPr="00AC0C0E">
              <w:rPr>
                <w:sz w:val="20"/>
                <w:szCs w:val="20"/>
              </w:rPr>
              <w:t>Total</w:t>
            </w:r>
          </w:p>
        </w:tc>
      </w:tr>
      <w:tr w:rsidR="00DE000D" w:rsidRPr="00AC0C0E" w14:paraId="186A5136" w14:textId="77777777">
        <w:tblPrEx>
          <w:tblBorders>
            <w:top w:val="single" w:sz="4" w:space="0" w:color="auto"/>
            <w:bottom w:val="single" w:sz="12" w:space="0" w:color="auto"/>
          </w:tblBorders>
        </w:tblPrEx>
        <w:trPr>
          <w:jc w:val="center"/>
        </w:trPr>
        <w:tc>
          <w:tcPr>
            <w:tcW w:w="950" w:type="dxa"/>
            <w:tcBorders>
              <w:top w:val="single" w:sz="12" w:space="0" w:color="auto"/>
              <w:bottom w:val="single" w:sz="4" w:space="0" w:color="auto"/>
              <w:right w:val="single" w:sz="4" w:space="0" w:color="auto"/>
            </w:tcBorders>
          </w:tcPr>
          <w:p w14:paraId="0BA6D0D8" w14:textId="77777777" w:rsidR="00DE000D" w:rsidRPr="00AC0C0E" w:rsidRDefault="00000000">
            <w:pPr>
              <w:jc w:val="center"/>
              <w:rPr>
                <w:sz w:val="20"/>
                <w:szCs w:val="20"/>
              </w:rPr>
            </w:pPr>
            <w:r w:rsidRPr="00AC0C0E">
              <w:rPr>
                <w:sz w:val="20"/>
                <w:szCs w:val="20"/>
              </w:rPr>
              <w:t>Supr. (ha)</w:t>
            </w:r>
          </w:p>
        </w:tc>
        <w:tc>
          <w:tcPr>
            <w:tcW w:w="950" w:type="dxa"/>
            <w:tcBorders>
              <w:top w:val="single" w:sz="12" w:space="0" w:color="auto"/>
              <w:left w:val="single" w:sz="4" w:space="0" w:color="auto"/>
              <w:bottom w:val="single" w:sz="4" w:space="0" w:color="auto"/>
              <w:right w:val="single" w:sz="4" w:space="0" w:color="auto"/>
            </w:tcBorders>
          </w:tcPr>
          <w:p w14:paraId="19A6A505" w14:textId="77777777" w:rsidR="00DE000D" w:rsidRPr="00AC0C0E" w:rsidRDefault="00000000">
            <w:pPr>
              <w:jc w:val="center"/>
              <w:rPr>
                <w:sz w:val="20"/>
                <w:szCs w:val="20"/>
              </w:rPr>
            </w:pPr>
            <w:r w:rsidRPr="00AC0C0E">
              <w:rPr>
                <w:sz w:val="20"/>
                <w:szCs w:val="20"/>
              </w:rPr>
              <w:t>4 407,34</w:t>
            </w:r>
          </w:p>
        </w:tc>
        <w:tc>
          <w:tcPr>
            <w:tcW w:w="950" w:type="dxa"/>
            <w:tcBorders>
              <w:top w:val="single" w:sz="12" w:space="0" w:color="auto"/>
              <w:left w:val="single" w:sz="4" w:space="0" w:color="auto"/>
              <w:bottom w:val="single" w:sz="4" w:space="0" w:color="auto"/>
              <w:right w:val="single" w:sz="4" w:space="0" w:color="auto"/>
            </w:tcBorders>
          </w:tcPr>
          <w:p w14:paraId="29156D49" w14:textId="77777777" w:rsidR="00DE000D" w:rsidRPr="00AC0C0E" w:rsidRDefault="00000000">
            <w:pPr>
              <w:jc w:val="center"/>
              <w:rPr>
                <w:sz w:val="20"/>
                <w:szCs w:val="20"/>
              </w:rPr>
            </w:pPr>
            <w:r w:rsidRPr="00AC0C0E">
              <w:rPr>
                <w:sz w:val="20"/>
                <w:szCs w:val="20"/>
              </w:rPr>
              <w:t>2 063,81</w:t>
            </w:r>
          </w:p>
        </w:tc>
        <w:tc>
          <w:tcPr>
            <w:tcW w:w="950" w:type="dxa"/>
            <w:tcBorders>
              <w:top w:val="single" w:sz="12" w:space="0" w:color="auto"/>
              <w:left w:val="single" w:sz="4" w:space="0" w:color="auto"/>
              <w:bottom w:val="single" w:sz="4" w:space="0" w:color="auto"/>
              <w:right w:val="single" w:sz="4" w:space="0" w:color="auto"/>
            </w:tcBorders>
          </w:tcPr>
          <w:p w14:paraId="360E5366" w14:textId="77777777" w:rsidR="00DE000D" w:rsidRPr="00AC0C0E" w:rsidRDefault="00000000">
            <w:pPr>
              <w:jc w:val="center"/>
              <w:rPr>
                <w:sz w:val="20"/>
                <w:szCs w:val="20"/>
              </w:rPr>
            </w:pPr>
            <w:r w:rsidRPr="00AC0C0E">
              <w:rPr>
                <w:sz w:val="20"/>
                <w:szCs w:val="20"/>
              </w:rPr>
              <w:t>0,34</w:t>
            </w:r>
          </w:p>
        </w:tc>
        <w:tc>
          <w:tcPr>
            <w:tcW w:w="950" w:type="dxa"/>
            <w:tcBorders>
              <w:top w:val="single" w:sz="12" w:space="0" w:color="auto"/>
              <w:left w:val="single" w:sz="4" w:space="0" w:color="auto"/>
              <w:bottom w:val="single" w:sz="4" w:space="0" w:color="auto"/>
              <w:right w:val="single" w:sz="4" w:space="0" w:color="auto"/>
            </w:tcBorders>
          </w:tcPr>
          <w:p w14:paraId="5EA24DA3" w14:textId="77777777" w:rsidR="00DE000D" w:rsidRPr="00AC0C0E" w:rsidRDefault="00000000">
            <w:pPr>
              <w:jc w:val="center"/>
              <w:rPr>
                <w:sz w:val="20"/>
                <w:szCs w:val="20"/>
              </w:rPr>
            </w:pPr>
            <w:r w:rsidRPr="00AC0C0E">
              <w:rPr>
                <w:sz w:val="20"/>
                <w:szCs w:val="20"/>
              </w:rPr>
              <w:t>83,01</w:t>
            </w:r>
          </w:p>
        </w:tc>
        <w:tc>
          <w:tcPr>
            <w:tcW w:w="950" w:type="dxa"/>
            <w:tcBorders>
              <w:top w:val="single" w:sz="12" w:space="0" w:color="auto"/>
              <w:left w:val="single" w:sz="4" w:space="0" w:color="auto"/>
              <w:bottom w:val="single" w:sz="4" w:space="0" w:color="auto"/>
            </w:tcBorders>
          </w:tcPr>
          <w:p w14:paraId="13896166" w14:textId="77777777" w:rsidR="00DE000D" w:rsidRPr="00AC0C0E" w:rsidRDefault="00000000">
            <w:pPr>
              <w:jc w:val="center"/>
              <w:rPr>
                <w:sz w:val="20"/>
                <w:szCs w:val="20"/>
              </w:rPr>
            </w:pPr>
            <w:r w:rsidRPr="00AC0C0E">
              <w:rPr>
                <w:sz w:val="20"/>
                <w:szCs w:val="20"/>
              </w:rPr>
              <w:t>6 554,50</w:t>
            </w:r>
          </w:p>
        </w:tc>
      </w:tr>
      <w:tr w:rsidR="00DE000D" w:rsidRPr="00AC0C0E" w14:paraId="55C15156" w14:textId="77777777">
        <w:tblPrEx>
          <w:tblBorders>
            <w:top w:val="single" w:sz="4" w:space="0" w:color="auto"/>
            <w:bottom w:val="single" w:sz="12" w:space="0" w:color="auto"/>
          </w:tblBorders>
        </w:tblPrEx>
        <w:trPr>
          <w:jc w:val="center"/>
        </w:trPr>
        <w:tc>
          <w:tcPr>
            <w:tcW w:w="950" w:type="dxa"/>
            <w:tcBorders>
              <w:top w:val="single" w:sz="4" w:space="0" w:color="auto"/>
              <w:bottom w:val="single" w:sz="12" w:space="0" w:color="auto"/>
              <w:right w:val="single" w:sz="4" w:space="0" w:color="auto"/>
            </w:tcBorders>
          </w:tcPr>
          <w:p w14:paraId="41BA3F36" w14:textId="77777777" w:rsidR="00DE000D" w:rsidRPr="00AC0C0E" w:rsidRDefault="00000000">
            <w:pPr>
              <w:jc w:val="center"/>
              <w:rPr>
                <w:sz w:val="20"/>
                <w:szCs w:val="20"/>
              </w:rPr>
            </w:pPr>
            <w:r w:rsidRPr="00AC0C0E">
              <w:rPr>
                <w:sz w:val="20"/>
                <w:szCs w:val="20"/>
              </w:rPr>
              <w:t>Ciclu (ani)</w:t>
            </w:r>
          </w:p>
        </w:tc>
        <w:tc>
          <w:tcPr>
            <w:tcW w:w="950" w:type="dxa"/>
            <w:tcBorders>
              <w:top w:val="single" w:sz="4" w:space="0" w:color="auto"/>
              <w:left w:val="single" w:sz="4" w:space="0" w:color="auto"/>
              <w:bottom w:val="single" w:sz="12" w:space="0" w:color="auto"/>
              <w:right w:val="single" w:sz="4" w:space="0" w:color="auto"/>
            </w:tcBorders>
          </w:tcPr>
          <w:p w14:paraId="2117D61B" w14:textId="77777777" w:rsidR="00DE000D" w:rsidRPr="00AC0C0E" w:rsidRDefault="00000000">
            <w:pPr>
              <w:jc w:val="center"/>
              <w:rPr>
                <w:sz w:val="20"/>
                <w:szCs w:val="20"/>
              </w:rPr>
            </w:pPr>
            <w:r w:rsidRPr="00AC0C0E">
              <w:rPr>
                <w:sz w:val="20"/>
                <w:szCs w:val="20"/>
              </w:rPr>
              <w:t>110</w:t>
            </w:r>
          </w:p>
        </w:tc>
        <w:tc>
          <w:tcPr>
            <w:tcW w:w="950" w:type="dxa"/>
            <w:tcBorders>
              <w:top w:val="single" w:sz="4" w:space="0" w:color="auto"/>
              <w:left w:val="single" w:sz="4" w:space="0" w:color="auto"/>
              <w:bottom w:val="single" w:sz="12" w:space="0" w:color="auto"/>
              <w:right w:val="single" w:sz="4" w:space="0" w:color="auto"/>
            </w:tcBorders>
          </w:tcPr>
          <w:p w14:paraId="2A7D9B55" w14:textId="77777777" w:rsidR="00DE000D" w:rsidRPr="00AC0C0E" w:rsidRDefault="00000000">
            <w:pPr>
              <w:jc w:val="center"/>
              <w:rPr>
                <w:sz w:val="20"/>
                <w:szCs w:val="20"/>
              </w:rPr>
            </w:pPr>
            <w:r w:rsidRPr="00AC0C0E">
              <w:rPr>
                <w:sz w:val="20"/>
                <w:szCs w:val="20"/>
              </w:rPr>
              <w:t>-</w:t>
            </w:r>
          </w:p>
        </w:tc>
        <w:tc>
          <w:tcPr>
            <w:tcW w:w="950" w:type="dxa"/>
            <w:tcBorders>
              <w:top w:val="single" w:sz="4" w:space="0" w:color="auto"/>
              <w:left w:val="single" w:sz="4" w:space="0" w:color="auto"/>
              <w:bottom w:val="single" w:sz="12" w:space="0" w:color="auto"/>
              <w:right w:val="single" w:sz="4" w:space="0" w:color="auto"/>
            </w:tcBorders>
          </w:tcPr>
          <w:p w14:paraId="2FBCD755" w14:textId="77777777" w:rsidR="00DE000D" w:rsidRPr="00AC0C0E" w:rsidRDefault="00000000">
            <w:pPr>
              <w:jc w:val="center"/>
              <w:rPr>
                <w:sz w:val="20"/>
                <w:szCs w:val="20"/>
              </w:rPr>
            </w:pPr>
            <w:r w:rsidRPr="00AC0C0E">
              <w:rPr>
                <w:sz w:val="20"/>
                <w:szCs w:val="20"/>
              </w:rPr>
              <w:t>-</w:t>
            </w:r>
          </w:p>
        </w:tc>
        <w:tc>
          <w:tcPr>
            <w:tcW w:w="950" w:type="dxa"/>
            <w:tcBorders>
              <w:top w:val="single" w:sz="4" w:space="0" w:color="auto"/>
              <w:left w:val="single" w:sz="4" w:space="0" w:color="auto"/>
              <w:bottom w:val="single" w:sz="12" w:space="0" w:color="auto"/>
              <w:right w:val="single" w:sz="4" w:space="0" w:color="auto"/>
            </w:tcBorders>
          </w:tcPr>
          <w:p w14:paraId="7A9DAE58" w14:textId="77777777" w:rsidR="00DE000D" w:rsidRPr="00AC0C0E" w:rsidRDefault="00000000">
            <w:pPr>
              <w:jc w:val="center"/>
              <w:rPr>
                <w:sz w:val="20"/>
                <w:szCs w:val="20"/>
              </w:rPr>
            </w:pPr>
            <w:r w:rsidRPr="00AC0C0E">
              <w:rPr>
                <w:sz w:val="20"/>
                <w:szCs w:val="20"/>
              </w:rPr>
              <w:t>-</w:t>
            </w:r>
          </w:p>
        </w:tc>
        <w:tc>
          <w:tcPr>
            <w:tcW w:w="950" w:type="dxa"/>
            <w:tcBorders>
              <w:top w:val="single" w:sz="4" w:space="0" w:color="auto"/>
              <w:left w:val="single" w:sz="4" w:space="0" w:color="auto"/>
              <w:bottom w:val="single" w:sz="12" w:space="0" w:color="auto"/>
            </w:tcBorders>
          </w:tcPr>
          <w:p w14:paraId="0E365757" w14:textId="77777777" w:rsidR="00DE000D" w:rsidRPr="00AC0C0E" w:rsidRDefault="00000000">
            <w:pPr>
              <w:jc w:val="center"/>
              <w:rPr>
                <w:sz w:val="20"/>
                <w:szCs w:val="20"/>
              </w:rPr>
            </w:pPr>
            <w:r w:rsidRPr="00AC0C0E">
              <w:rPr>
                <w:sz w:val="20"/>
                <w:szCs w:val="20"/>
              </w:rPr>
              <w:t>-</w:t>
            </w:r>
          </w:p>
        </w:tc>
      </w:tr>
    </w:tbl>
    <w:p w14:paraId="745A3AF0" w14:textId="77777777" w:rsidR="00DE000D" w:rsidRPr="00AC0C0E" w:rsidRDefault="00DE000D"/>
    <w:p w14:paraId="4493FC34" w14:textId="77777777" w:rsidR="00DE000D" w:rsidRPr="00AC0C0E" w:rsidRDefault="00DE000D"/>
    <w:p w14:paraId="7C3F29D5" w14:textId="77777777" w:rsidR="00DE000D" w:rsidRPr="00AC0C0E" w:rsidRDefault="00DE000D"/>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000" w:firstRow="0" w:lastRow="0" w:firstColumn="0" w:lastColumn="0" w:noHBand="0" w:noVBand="0"/>
      </w:tblPr>
      <w:tblGrid>
        <w:gridCol w:w="795"/>
        <w:gridCol w:w="1191"/>
        <w:gridCol w:w="1190"/>
        <w:gridCol w:w="1085"/>
        <w:gridCol w:w="693"/>
        <w:gridCol w:w="1872"/>
        <w:gridCol w:w="1872"/>
        <w:gridCol w:w="1193"/>
      </w:tblGrid>
      <w:tr w:rsidR="00DE000D" w:rsidRPr="00AC0C0E" w14:paraId="60353456" w14:textId="77777777">
        <w:trPr>
          <w:jc w:val="center"/>
        </w:trPr>
        <w:tc>
          <w:tcPr>
            <w:tcW w:w="4954" w:type="dxa"/>
            <w:gridSpan w:val="5"/>
            <w:tcBorders>
              <w:top w:val="single" w:sz="12" w:space="0" w:color="auto"/>
              <w:bottom w:val="single" w:sz="12" w:space="0" w:color="auto"/>
              <w:right w:val="single" w:sz="4" w:space="0" w:color="auto"/>
            </w:tcBorders>
          </w:tcPr>
          <w:p w14:paraId="1E34D381" w14:textId="425E6221" w:rsidR="00DE000D" w:rsidRPr="00AC0C0E" w:rsidRDefault="00000000">
            <w:pPr>
              <w:jc w:val="center"/>
              <w:rPr>
                <w:sz w:val="20"/>
                <w:szCs w:val="20"/>
              </w:rPr>
            </w:pPr>
            <w:r w:rsidRPr="00AC0C0E">
              <w:rPr>
                <w:sz w:val="20"/>
                <w:szCs w:val="20"/>
              </w:rPr>
              <w:t>Densitatea re</w:t>
            </w:r>
            <w:r w:rsidR="00494B7F" w:rsidRPr="00AC0C0E">
              <w:rPr>
                <w:sz w:val="20"/>
                <w:szCs w:val="20"/>
              </w:rPr>
              <w:t>ț</w:t>
            </w:r>
            <w:r w:rsidRPr="00AC0C0E">
              <w:rPr>
                <w:sz w:val="20"/>
                <w:szCs w:val="20"/>
              </w:rPr>
              <w:t>elelor de drumuri</w:t>
            </w:r>
          </w:p>
        </w:tc>
        <w:tc>
          <w:tcPr>
            <w:tcW w:w="4937" w:type="dxa"/>
            <w:gridSpan w:val="3"/>
            <w:tcBorders>
              <w:top w:val="single" w:sz="12" w:space="0" w:color="auto"/>
              <w:left w:val="single" w:sz="4" w:space="0" w:color="auto"/>
              <w:bottom w:val="single" w:sz="12" w:space="0" w:color="auto"/>
            </w:tcBorders>
          </w:tcPr>
          <w:p w14:paraId="6BA2D0E8" w14:textId="77777777" w:rsidR="00DE000D" w:rsidRPr="00AC0C0E" w:rsidRDefault="00000000">
            <w:pPr>
              <w:jc w:val="center"/>
              <w:rPr>
                <w:sz w:val="20"/>
                <w:szCs w:val="20"/>
              </w:rPr>
            </w:pPr>
            <w:r w:rsidRPr="00AC0C0E">
              <w:rPr>
                <w:sz w:val="20"/>
                <w:szCs w:val="20"/>
              </w:rPr>
              <w:t>Accesibilitatea fondului forestier</w:t>
            </w:r>
          </w:p>
        </w:tc>
      </w:tr>
      <w:tr w:rsidR="00DE000D" w:rsidRPr="00AC0C0E" w14:paraId="559FB8C1" w14:textId="77777777">
        <w:trPr>
          <w:jc w:val="center"/>
        </w:trPr>
        <w:tc>
          <w:tcPr>
            <w:tcW w:w="795" w:type="dxa"/>
            <w:tcBorders>
              <w:top w:val="single" w:sz="4" w:space="0" w:color="auto"/>
              <w:bottom w:val="single" w:sz="4" w:space="0" w:color="auto"/>
              <w:right w:val="single" w:sz="4" w:space="0" w:color="auto"/>
            </w:tcBorders>
            <w:vAlign w:val="center"/>
          </w:tcPr>
          <w:p w14:paraId="7425C259" w14:textId="77777777" w:rsidR="00DE000D" w:rsidRPr="00AC0C0E" w:rsidRDefault="00000000">
            <w:pPr>
              <w:jc w:val="center"/>
              <w:rPr>
                <w:sz w:val="20"/>
                <w:szCs w:val="20"/>
              </w:rPr>
            </w:pPr>
            <w:r w:rsidRPr="00AC0C0E">
              <w:rPr>
                <w:sz w:val="20"/>
                <w:szCs w:val="20"/>
              </w:rPr>
              <w:t>Publice</w:t>
            </w:r>
          </w:p>
        </w:tc>
        <w:tc>
          <w:tcPr>
            <w:tcW w:w="1191" w:type="dxa"/>
            <w:tcBorders>
              <w:top w:val="single" w:sz="4" w:space="0" w:color="auto"/>
              <w:left w:val="single" w:sz="4" w:space="0" w:color="auto"/>
              <w:bottom w:val="single" w:sz="4" w:space="0" w:color="auto"/>
              <w:right w:val="single" w:sz="4" w:space="0" w:color="auto"/>
            </w:tcBorders>
            <w:vAlign w:val="center"/>
          </w:tcPr>
          <w:p w14:paraId="679DBAE1" w14:textId="77777777" w:rsidR="00DE000D" w:rsidRPr="00AC0C0E" w:rsidRDefault="00000000">
            <w:pPr>
              <w:jc w:val="center"/>
              <w:rPr>
                <w:sz w:val="20"/>
                <w:szCs w:val="20"/>
              </w:rPr>
            </w:pPr>
            <w:r w:rsidRPr="00AC0C0E">
              <w:rPr>
                <w:sz w:val="20"/>
                <w:szCs w:val="20"/>
              </w:rPr>
              <w:t>Industriale</w:t>
            </w:r>
          </w:p>
        </w:tc>
        <w:tc>
          <w:tcPr>
            <w:tcW w:w="1190" w:type="dxa"/>
            <w:tcBorders>
              <w:top w:val="single" w:sz="4" w:space="0" w:color="auto"/>
              <w:left w:val="single" w:sz="4" w:space="0" w:color="auto"/>
              <w:bottom w:val="single" w:sz="4" w:space="0" w:color="auto"/>
              <w:right w:val="single" w:sz="4" w:space="0" w:color="auto"/>
            </w:tcBorders>
            <w:vAlign w:val="center"/>
          </w:tcPr>
          <w:p w14:paraId="29172EF8" w14:textId="77777777" w:rsidR="00DE000D" w:rsidRPr="00AC0C0E" w:rsidRDefault="00000000">
            <w:pPr>
              <w:jc w:val="center"/>
              <w:rPr>
                <w:sz w:val="20"/>
                <w:szCs w:val="20"/>
              </w:rPr>
            </w:pPr>
            <w:r w:rsidRPr="00AC0C0E">
              <w:rPr>
                <w:sz w:val="20"/>
                <w:szCs w:val="20"/>
              </w:rPr>
              <w:t>Forestiere</w:t>
            </w:r>
          </w:p>
        </w:tc>
        <w:tc>
          <w:tcPr>
            <w:tcW w:w="1085" w:type="dxa"/>
            <w:tcBorders>
              <w:top w:val="single" w:sz="4" w:space="0" w:color="auto"/>
              <w:left w:val="single" w:sz="4" w:space="0" w:color="auto"/>
              <w:bottom w:val="single" w:sz="4" w:space="0" w:color="auto"/>
              <w:right w:val="single" w:sz="4" w:space="0" w:color="auto"/>
            </w:tcBorders>
            <w:vAlign w:val="center"/>
          </w:tcPr>
          <w:p w14:paraId="7971A2C7" w14:textId="77777777" w:rsidR="00DE000D" w:rsidRPr="00AC0C0E" w:rsidRDefault="00000000">
            <w:pPr>
              <w:jc w:val="center"/>
              <w:rPr>
                <w:sz w:val="20"/>
                <w:szCs w:val="20"/>
              </w:rPr>
            </w:pPr>
            <w:r w:rsidRPr="00AC0C0E">
              <w:rPr>
                <w:sz w:val="20"/>
                <w:szCs w:val="20"/>
              </w:rPr>
              <w:t>Căi ferate forest.</w:t>
            </w:r>
          </w:p>
        </w:tc>
        <w:tc>
          <w:tcPr>
            <w:tcW w:w="693" w:type="dxa"/>
            <w:tcBorders>
              <w:top w:val="single" w:sz="4" w:space="0" w:color="auto"/>
              <w:left w:val="single" w:sz="4" w:space="0" w:color="auto"/>
              <w:bottom w:val="single" w:sz="4" w:space="0" w:color="auto"/>
              <w:right w:val="single" w:sz="4" w:space="0" w:color="auto"/>
            </w:tcBorders>
            <w:vAlign w:val="center"/>
          </w:tcPr>
          <w:p w14:paraId="177E9F76" w14:textId="77777777" w:rsidR="00DE000D" w:rsidRPr="00AC0C0E" w:rsidRDefault="00000000">
            <w:pPr>
              <w:jc w:val="center"/>
              <w:rPr>
                <w:sz w:val="20"/>
                <w:szCs w:val="20"/>
              </w:rPr>
            </w:pPr>
            <w:r w:rsidRPr="00AC0C0E">
              <w:rPr>
                <w:sz w:val="20"/>
                <w:szCs w:val="20"/>
              </w:rPr>
              <w:t>Total</w:t>
            </w:r>
          </w:p>
        </w:tc>
        <w:tc>
          <w:tcPr>
            <w:tcW w:w="1872" w:type="dxa"/>
            <w:tcBorders>
              <w:top w:val="single" w:sz="4" w:space="0" w:color="auto"/>
              <w:left w:val="single" w:sz="4" w:space="0" w:color="auto"/>
              <w:bottom w:val="single" w:sz="4" w:space="0" w:color="auto"/>
              <w:right w:val="single" w:sz="4" w:space="0" w:color="auto"/>
            </w:tcBorders>
            <w:vAlign w:val="center"/>
          </w:tcPr>
          <w:p w14:paraId="6FB82C62" w14:textId="77777777" w:rsidR="00DE000D" w:rsidRPr="00AC0C0E" w:rsidRDefault="00000000">
            <w:pPr>
              <w:jc w:val="center"/>
              <w:rPr>
                <w:sz w:val="20"/>
                <w:szCs w:val="20"/>
              </w:rPr>
            </w:pPr>
            <w:r w:rsidRPr="00AC0C0E">
              <w:rPr>
                <w:sz w:val="20"/>
                <w:szCs w:val="20"/>
              </w:rPr>
              <w:t>La începutul deceniului</w:t>
            </w:r>
          </w:p>
        </w:tc>
        <w:tc>
          <w:tcPr>
            <w:tcW w:w="1872" w:type="dxa"/>
            <w:tcBorders>
              <w:top w:val="single" w:sz="4" w:space="0" w:color="auto"/>
              <w:left w:val="single" w:sz="4" w:space="0" w:color="auto"/>
              <w:bottom w:val="single" w:sz="4" w:space="0" w:color="auto"/>
              <w:right w:val="single" w:sz="4" w:space="0" w:color="auto"/>
            </w:tcBorders>
            <w:vAlign w:val="center"/>
          </w:tcPr>
          <w:p w14:paraId="078BA67D" w14:textId="4F6DEAC5" w:rsidR="00DE000D" w:rsidRPr="00AC0C0E" w:rsidRDefault="00000000">
            <w:pPr>
              <w:jc w:val="center"/>
              <w:rPr>
                <w:sz w:val="20"/>
                <w:szCs w:val="20"/>
              </w:rPr>
            </w:pPr>
            <w:r w:rsidRPr="00AC0C0E">
              <w:rPr>
                <w:sz w:val="20"/>
                <w:szCs w:val="20"/>
              </w:rPr>
              <w:t>La sfâr</w:t>
            </w:r>
            <w:r w:rsidR="00494B7F" w:rsidRPr="00AC0C0E">
              <w:rPr>
                <w:sz w:val="20"/>
                <w:szCs w:val="20"/>
              </w:rPr>
              <w:t>ș</w:t>
            </w:r>
            <w:r w:rsidRPr="00AC0C0E">
              <w:rPr>
                <w:sz w:val="20"/>
                <w:szCs w:val="20"/>
              </w:rPr>
              <w:t>itul</w:t>
            </w:r>
          </w:p>
          <w:p w14:paraId="137EB8B1" w14:textId="77777777" w:rsidR="00DE000D" w:rsidRPr="00AC0C0E" w:rsidRDefault="00000000">
            <w:pPr>
              <w:jc w:val="center"/>
              <w:rPr>
                <w:sz w:val="20"/>
                <w:szCs w:val="20"/>
              </w:rPr>
            </w:pPr>
            <w:r w:rsidRPr="00AC0C0E">
              <w:rPr>
                <w:sz w:val="20"/>
                <w:szCs w:val="20"/>
              </w:rPr>
              <w:t>deceniului</w:t>
            </w:r>
          </w:p>
        </w:tc>
        <w:tc>
          <w:tcPr>
            <w:tcW w:w="1193" w:type="dxa"/>
            <w:tcBorders>
              <w:top w:val="single" w:sz="4" w:space="0" w:color="auto"/>
              <w:left w:val="single" w:sz="4" w:space="0" w:color="auto"/>
              <w:bottom w:val="single" w:sz="4" w:space="0" w:color="auto"/>
            </w:tcBorders>
            <w:vAlign w:val="center"/>
          </w:tcPr>
          <w:p w14:paraId="7F802960" w14:textId="77777777" w:rsidR="00DE000D" w:rsidRPr="00AC0C0E" w:rsidRDefault="00000000">
            <w:pPr>
              <w:jc w:val="center"/>
              <w:rPr>
                <w:sz w:val="20"/>
                <w:szCs w:val="20"/>
              </w:rPr>
            </w:pPr>
            <w:r w:rsidRPr="00AC0C0E">
              <w:rPr>
                <w:sz w:val="20"/>
                <w:szCs w:val="20"/>
              </w:rPr>
              <w:t>În</w:t>
            </w:r>
          </w:p>
          <w:p w14:paraId="72C04839" w14:textId="77777777" w:rsidR="00DE000D" w:rsidRPr="00AC0C0E" w:rsidRDefault="00000000">
            <w:pPr>
              <w:jc w:val="center"/>
              <w:rPr>
                <w:sz w:val="20"/>
                <w:szCs w:val="20"/>
              </w:rPr>
            </w:pPr>
            <w:r w:rsidRPr="00AC0C0E">
              <w:rPr>
                <w:sz w:val="20"/>
                <w:szCs w:val="20"/>
              </w:rPr>
              <w:t>perspectivă</w:t>
            </w:r>
          </w:p>
        </w:tc>
      </w:tr>
      <w:tr w:rsidR="00DE000D" w:rsidRPr="00AC0C0E" w14:paraId="17A39BDC" w14:textId="77777777">
        <w:trPr>
          <w:jc w:val="center"/>
        </w:trPr>
        <w:tc>
          <w:tcPr>
            <w:tcW w:w="4954" w:type="dxa"/>
            <w:gridSpan w:val="5"/>
            <w:tcBorders>
              <w:top w:val="single" w:sz="4" w:space="0" w:color="auto"/>
              <w:bottom w:val="single" w:sz="12" w:space="0" w:color="auto"/>
              <w:right w:val="single" w:sz="4" w:space="0" w:color="auto"/>
            </w:tcBorders>
          </w:tcPr>
          <w:p w14:paraId="6B7F9C4D" w14:textId="77777777" w:rsidR="00DE000D" w:rsidRPr="00AC0C0E" w:rsidRDefault="00000000">
            <w:pPr>
              <w:jc w:val="center"/>
              <w:rPr>
                <w:sz w:val="20"/>
                <w:szCs w:val="20"/>
              </w:rPr>
            </w:pPr>
            <w:r w:rsidRPr="00AC0C0E">
              <w:rPr>
                <w:sz w:val="20"/>
                <w:szCs w:val="20"/>
              </w:rPr>
              <w:t>m/ha</w:t>
            </w:r>
          </w:p>
        </w:tc>
        <w:tc>
          <w:tcPr>
            <w:tcW w:w="4937" w:type="dxa"/>
            <w:gridSpan w:val="3"/>
            <w:tcBorders>
              <w:top w:val="single" w:sz="4" w:space="0" w:color="auto"/>
              <w:left w:val="single" w:sz="4" w:space="0" w:color="auto"/>
              <w:bottom w:val="single" w:sz="12" w:space="0" w:color="auto"/>
            </w:tcBorders>
          </w:tcPr>
          <w:p w14:paraId="199C2E29" w14:textId="7E93382A" w:rsidR="00DE000D" w:rsidRPr="00AC0C0E" w:rsidRDefault="00000000">
            <w:pPr>
              <w:jc w:val="center"/>
              <w:rPr>
                <w:sz w:val="20"/>
                <w:szCs w:val="20"/>
              </w:rPr>
            </w:pPr>
            <w:r w:rsidRPr="00AC0C0E">
              <w:rPr>
                <w:sz w:val="20"/>
                <w:szCs w:val="20"/>
              </w:rPr>
              <w:t>% din suprafa</w:t>
            </w:r>
            <w:r w:rsidR="00494B7F" w:rsidRPr="00AC0C0E">
              <w:rPr>
                <w:sz w:val="20"/>
                <w:szCs w:val="20"/>
              </w:rPr>
              <w:t>ț</w:t>
            </w:r>
            <w:r w:rsidRPr="00AC0C0E">
              <w:rPr>
                <w:sz w:val="20"/>
                <w:szCs w:val="20"/>
              </w:rPr>
              <w:t>ă</w:t>
            </w:r>
          </w:p>
        </w:tc>
      </w:tr>
      <w:tr w:rsidR="00DE000D" w:rsidRPr="00AC0C0E" w14:paraId="1378C6CB" w14:textId="77777777">
        <w:trPr>
          <w:jc w:val="center"/>
        </w:trPr>
        <w:tc>
          <w:tcPr>
            <w:tcW w:w="795" w:type="dxa"/>
            <w:tcBorders>
              <w:top w:val="single" w:sz="12" w:space="0" w:color="auto"/>
              <w:bottom w:val="single" w:sz="12" w:space="0" w:color="auto"/>
              <w:right w:val="single" w:sz="4" w:space="0" w:color="auto"/>
            </w:tcBorders>
          </w:tcPr>
          <w:p w14:paraId="7A9F0CE7" w14:textId="77777777" w:rsidR="00DE000D" w:rsidRPr="00AC0C0E" w:rsidRDefault="00000000">
            <w:pPr>
              <w:jc w:val="center"/>
              <w:rPr>
                <w:sz w:val="20"/>
                <w:szCs w:val="20"/>
              </w:rPr>
            </w:pPr>
            <w:r w:rsidRPr="00AC0C0E">
              <w:rPr>
                <w:sz w:val="20"/>
                <w:szCs w:val="20"/>
              </w:rPr>
              <w:t>-</w:t>
            </w:r>
          </w:p>
        </w:tc>
        <w:tc>
          <w:tcPr>
            <w:tcW w:w="1191" w:type="dxa"/>
            <w:tcBorders>
              <w:top w:val="single" w:sz="12" w:space="0" w:color="auto"/>
              <w:left w:val="single" w:sz="4" w:space="0" w:color="auto"/>
              <w:bottom w:val="single" w:sz="12" w:space="0" w:color="auto"/>
              <w:right w:val="single" w:sz="4" w:space="0" w:color="auto"/>
            </w:tcBorders>
          </w:tcPr>
          <w:p w14:paraId="42BEECC9" w14:textId="77777777" w:rsidR="00DE000D" w:rsidRPr="00AC0C0E" w:rsidRDefault="00000000">
            <w:pPr>
              <w:jc w:val="center"/>
              <w:rPr>
                <w:sz w:val="20"/>
                <w:szCs w:val="20"/>
              </w:rPr>
            </w:pPr>
            <w:r w:rsidRPr="00AC0C0E">
              <w:rPr>
                <w:sz w:val="20"/>
                <w:szCs w:val="20"/>
              </w:rPr>
              <w:t>1,08</w:t>
            </w:r>
          </w:p>
        </w:tc>
        <w:tc>
          <w:tcPr>
            <w:tcW w:w="1190" w:type="dxa"/>
            <w:tcBorders>
              <w:top w:val="single" w:sz="12" w:space="0" w:color="auto"/>
              <w:left w:val="single" w:sz="4" w:space="0" w:color="auto"/>
              <w:bottom w:val="single" w:sz="12" w:space="0" w:color="auto"/>
              <w:right w:val="single" w:sz="4" w:space="0" w:color="auto"/>
            </w:tcBorders>
          </w:tcPr>
          <w:p w14:paraId="318EA008" w14:textId="77777777" w:rsidR="00DE000D" w:rsidRPr="00AC0C0E" w:rsidRDefault="00000000">
            <w:pPr>
              <w:jc w:val="center"/>
              <w:rPr>
                <w:sz w:val="20"/>
                <w:szCs w:val="20"/>
              </w:rPr>
            </w:pPr>
            <w:r w:rsidRPr="00AC0C0E">
              <w:rPr>
                <w:sz w:val="20"/>
                <w:szCs w:val="20"/>
              </w:rPr>
              <w:t>6,68</w:t>
            </w:r>
          </w:p>
        </w:tc>
        <w:tc>
          <w:tcPr>
            <w:tcW w:w="1085" w:type="dxa"/>
            <w:tcBorders>
              <w:top w:val="single" w:sz="12" w:space="0" w:color="auto"/>
              <w:left w:val="single" w:sz="4" w:space="0" w:color="auto"/>
              <w:bottom w:val="single" w:sz="12" w:space="0" w:color="auto"/>
              <w:right w:val="single" w:sz="4" w:space="0" w:color="auto"/>
            </w:tcBorders>
          </w:tcPr>
          <w:p w14:paraId="479E118C" w14:textId="77777777" w:rsidR="00DE000D" w:rsidRPr="00AC0C0E" w:rsidRDefault="00000000">
            <w:pPr>
              <w:jc w:val="center"/>
              <w:rPr>
                <w:sz w:val="20"/>
                <w:szCs w:val="20"/>
              </w:rPr>
            </w:pPr>
            <w:r w:rsidRPr="00AC0C0E">
              <w:rPr>
                <w:sz w:val="20"/>
                <w:szCs w:val="20"/>
              </w:rPr>
              <w:t>-</w:t>
            </w:r>
          </w:p>
        </w:tc>
        <w:tc>
          <w:tcPr>
            <w:tcW w:w="693" w:type="dxa"/>
            <w:tcBorders>
              <w:top w:val="single" w:sz="12" w:space="0" w:color="auto"/>
              <w:left w:val="single" w:sz="4" w:space="0" w:color="auto"/>
              <w:bottom w:val="single" w:sz="12" w:space="0" w:color="auto"/>
              <w:right w:val="single" w:sz="4" w:space="0" w:color="auto"/>
            </w:tcBorders>
          </w:tcPr>
          <w:p w14:paraId="1613FC02" w14:textId="77777777" w:rsidR="00DE000D" w:rsidRPr="00AC0C0E" w:rsidRDefault="00000000">
            <w:pPr>
              <w:jc w:val="center"/>
              <w:rPr>
                <w:sz w:val="20"/>
                <w:szCs w:val="20"/>
              </w:rPr>
            </w:pPr>
            <w:r w:rsidRPr="00AC0C0E">
              <w:rPr>
                <w:sz w:val="20"/>
                <w:szCs w:val="20"/>
              </w:rPr>
              <w:t>7,76</w:t>
            </w:r>
          </w:p>
        </w:tc>
        <w:tc>
          <w:tcPr>
            <w:tcW w:w="1872" w:type="dxa"/>
            <w:tcBorders>
              <w:top w:val="single" w:sz="12" w:space="0" w:color="auto"/>
              <w:left w:val="single" w:sz="4" w:space="0" w:color="auto"/>
              <w:bottom w:val="single" w:sz="12" w:space="0" w:color="auto"/>
              <w:right w:val="single" w:sz="4" w:space="0" w:color="auto"/>
            </w:tcBorders>
          </w:tcPr>
          <w:p w14:paraId="17B78B88" w14:textId="77777777" w:rsidR="00DE000D" w:rsidRPr="00AC0C0E" w:rsidRDefault="00000000">
            <w:pPr>
              <w:jc w:val="center"/>
              <w:rPr>
                <w:sz w:val="20"/>
                <w:szCs w:val="20"/>
              </w:rPr>
            </w:pPr>
            <w:r w:rsidRPr="00AC0C0E">
              <w:rPr>
                <w:sz w:val="20"/>
                <w:szCs w:val="20"/>
              </w:rPr>
              <w:t>75</w:t>
            </w:r>
          </w:p>
        </w:tc>
        <w:tc>
          <w:tcPr>
            <w:tcW w:w="1872" w:type="dxa"/>
            <w:tcBorders>
              <w:top w:val="single" w:sz="12" w:space="0" w:color="auto"/>
              <w:left w:val="single" w:sz="4" w:space="0" w:color="auto"/>
              <w:bottom w:val="single" w:sz="12" w:space="0" w:color="auto"/>
              <w:right w:val="single" w:sz="4" w:space="0" w:color="auto"/>
            </w:tcBorders>
          </w:tcPr>
          <w:p w14:paraId="777099B9" w14:textId="77777777" w:rsidR="00DE000D" w:rsidRPr="00AC0C0E" w:rsidRDefault="00000000">
            <w:pPr>
              <w:jc w:val="center"/>
              <w:rPr>
                <w:sz w:val="20"/>
                <w:szCs w:val="20"/>
              </w:rPr>
            </w:pPr>
            <w:r w:rsidRPr="00AC0C0E">
              <w:rPr>
                <w:sz w:val="20"/>
                <w:szCs w:val="20"/>
              </w:rPr>
              <w:t>80</w:t>
            </w:r>
          </w:p>
        </w:tc>
        <w:tc>
          <w:tcPr>
            <w:tcW w:w="1193" w:type="dxa"/>
            <w:tcBorders>
              <w:top w:val="single" w:sz="12" w:space="0" w:color="auto"/>
              <w:left w:val="single" w:sz="4" w:space="0" w:color="auto"/>
              <w:bottom w:val="single" w:sz="12" w:space="0" w:color="auto"/>
            </w:tcBorders>
          </w:tcPr>
          <w:p w14:paraId="35C64CB0" w14:textId="77777777" w:rsidR="00DE000D" w:rsidRPr="00AC0C0E" w:rsidRDefault="00000000">
            <w:pPr>
              <w:jc w:val="center"/>
              <w:rPr>
                <w:sz w:val="20"/>
                <w:szCs w:val="20"/>
              </w:rPr>
            </w:pPr>
            <w:r w:rsidRPr="00AC0C0E">
              <w:rPr>
                <w:sz w:val="20"/>
                <w:szCs w:val="20"/>
              </w:rPr>
              <w:t>100</w:t>
            </w:r>
          </w:p>
        </w:tc>
      </w:tr>
    </w:tbl>
    <w:p w14:paraId="1B6F1ED5" w14:textId="77777777" w:rsidR="00DE000D" w:rsidRPr="00AC0C0E" w:rsidRDefault="00DE000D"/>
    <w:p w14:paraId="10FE96FE" w14:textId="77777777" w:rsidR="00DE000D" w:rsidRPr="00AC0C0E" w:rsidRDefault="00DE000D"/>
    <w:p w14:paraId="11F337F0" w14:textId="77777777" w:rsidR="00DE000D" w:rsidRPr="00AC0C0E" w:rsidRDefault="00000000">
      <w:r w:rsidRPr="00AC0C0E">
        <w:br w:type="page"/>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2835"/>
        <w:gridCol w:w="576"/>
        <w:gridCol w:w="692"/>
        <w:gridCol w:w="668"/>
        <w:gridCol w:w="350"/>
        <w:gridCol w:w="244"/>
        <w:gridCol w:w="570"/>
        <w:gridCol w:w="570"/>
        <w:gridCol w:w="200"/>
        <w:gridCol w:w="370"/>
        <w:gridCol w:w="558"/>
        <w:gridCol w:w="558"/>
        <w:gridCol w:w="50"/>
        <w:gridCol w:w="520"/>
        <w:gridCol w:w="570"/>
        <w:gridCol w:w="561"/>
      </w:tblGrid>
      <w:tr w:rsidR="00DE000D" w:rsidRPr="00AC0C0E" w14:paraId="3C7E79CA" w14:textId="77777777">
        <w:trPr>
          <w:jc w:val="center"/>
        </w:trPr>
        <w:tc>
          <w:tcPr>
            <w:tcW w:w="4000" w:type="dxa"/>
            <w:gridSpan w:val="2"/>
            <w:tcBorders>
              <w:top w:val="single" w:sz="12" w:space="0" w:color="auto"/>
              <w:bottom w:val="nil"/>
              <w:right w:val="single" w:sz="4" w:space="0" w:color="auto"/>
            </w:tcBorders>
          </w:tcPr>
          <w:p w14:paraId="3AB5A55D" w14:textId="77777777" w:rsidR="00DE000D" w:rsidRPr="00AC0C0E" w:rsidRDefault="00000000">
            <w:pPr>
              <w:jc w:val="center"/>
              <w:rPr>
                <w:sz w:val="20"/>
                <w:szCs w:val="20"/>
              </w:rPr>
            </w:pPr>
            <w:r w:rsidRPr="00AC0C0E">
              <w:rPr>
                <w:sz w:val="20"/>
                <w:szCs w:val="20"/>
              </w:rPr>
              <w:lastRenderedPageBreak/>
              <w:t>INDICATORUL</w:t>
            </w:r>
          </w:p>
        </w:tc>
        <w:tc>
          <w:tcPr>
            <w:tcW w:w="6700" w:type="dxa"/>
            <w:gridSpan w:val="14"/>
            <w:tcBorders>
              <w:top w:val="single" w:sz="12" w:space="0" w:color="auto"/>
              <w:left w:val="single" w:sz="4" w:space="0" w:color="auto"/>
              <w:bottom w:val="single" w:sz="4" w:space="0" w:color="auto"/>
            </w:tcBorders>
          </w:tcPr>
          <w:p w14:paraId="6595BCF2" w14:textId="77777777" w:rsidR="00DE000D" w:rsidRPr="00AC0C0E" w:rsidRDefault="00000000">
            <w:pPr>
              <w:jc w:val="center"/>
              <w:rPr>
                <w:sz w:val="20"/>
                <w:szCs w:val="20"/>
              </w:rPr>
            </w:pPr>
            <w:r w:rsidRPr="00AC0C0E">
              <w:rPr>
                <w:sz w:val="20"/>
                <w:szCs w:val="20"/>
              </w:rPr>
              <w:t>SPECII</w:t>
            </w:r>
          </w:p>
        </w:tc>
      </w:tr>
      <w:tr w:rsidR="00DE000D" w:rsidRPr="00AC0C0E" w14:paraId="53FFAFC9" w14:textId="77777777">
        <w:trPr>
          <w:jc w:val="center"/>
        </w:trPr>
        <w:tc>
          <w:tcPr>
            <w:tcW w:w="4000" w:type="dxa"/>
            <w:gridSpan w:val="2"/>
            <w:tcBorders>
              <w:top w:val="nil"/>
              <w:bottom w:val="single" w:sz="12" w:space="0" w:color="auto"/>
              <w:right w:val="single" w:sz="4" w:space="0" w:color="auto"/>
            </w:tcBorders>
          </w:tcPr>
          <w:p w14:paraId="5B13071C"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12" w:space="0" w:color="auto"/>
              <w:right w:val="single" w:sz="4" w:space="0" w:color="auto"/>
            </w:tcBorders>
          </w:tcPr>
          <w:p w14:paraId="04049704" w14:textId="77777777" w:rsidR="00DE000D" w:rsidRPr="00AC0C0E" w:rsidRDefault="00000000">
            <w:pPr>
              <w:jc w:val="center"/>
              <w:rPr>
                <w:sz w:val="20"/>
                <w:szCs w:val="20"/>
              </w:rPr>
            </w:pPr>
            <w:r w:rsidRPr="00AC0C0E">
              <w:rPr>
                <w:sz w:val="20"/>
                <w:szCs w:val="20"/>
              </w:rPr>
              <w:t>Total</w:t>
            </w:r>
          </w:p>
        </w:tc>
        <w:tc>
          <w:tcPr>
            <w:tcW w:w="600" w:type="dxa"/>
            <w:tcBorders>
              <w:top w:val="single" w:sz="4" w:space="0" w:color="auto"/>
              <w:left w:val="single" w:sz="4" w:space="0" w:color="auto"/>
              <w:bottom w:val="single" w:sz="12" w:space="0" w:color="auto"/>
              <w:right w:val="single" w:sz="4" w:space="0" w:color="auto"/>
            </w:tcBorders>
          </w:tcPr>
          <w:p w14:paraId="3F221FC3" w14:textId="77777777" w:rsidR="00DE000D" w:rsidRPr="00AC0C0E" w:rsidRDefault="00000000">
            <w:pPr>
              <w:jc w:val="center"/>
              <w:rPr>
                <w:sz w:val="20"/>
                <w:szCs w:val="20"/>
              </w:rPr>
            </w:pPr>
            <w:r w:rsidRPr="00AC0C0E">
              <w:rPr>
                <w:sz w:val="20"/>
                <w:szCs w:val="20"/>
              </w:rPr>
              <w:t>FA</w:t>
            </w:r>
          </w:p>
        </w:tc>
        <w:tc>
          <w:tcPr>
            <w:tcW w:w="600" w:type="dxa"/>
            <w:gridSpan w:val="2"/>
            <w:tcBorders>
              <w:top w:val="single" w:sz="4" w:space="0" w:color="auto"/>
              <w:left w:val="single" w:sz="4" w:space="0" w:color="auto"/>
              <w:bottom w:val="single" w:sz="12" w:space="0" w:color="auto"/>
              <w:right w:val="single" w:sz="4" w:space="0" w:color="auto"/>
            </w:tcBorders>
          </w:tcPr>
          <w:p w14:paraId="1B29553B" w14:textId="77777777" w:rsidR="00DE000D" w:rsidRPr="00AC0C0E" w:rsidRDefault="00000000">
            <w:pPr>
              <w:jc w:val="center"/>
              <w:rPr>
                <w:sz w:val="20"/>
                <w:szCs w:val="20"/>
              </w:rPr>
            </w:pPr>
            <w:r w:rsidRPr="00AC0C0E">
              <w:rPr>
                <w:sz w:val="20"/>
                <w:szCs w:val="20"/>
              </w:rPr>
              <w:t>MO</w:t>
            </w:r>
          </w:p>
        </w:tc>
        <w:tc>
          <w:tcPr>
            <w:tcW w:w="600" w:type="dxa"/>
            <w:tcBorders>
              <w:top w:val="single" w:sz="4" w:space="0" w:color="auto"/>
              <w:left w:val="single" w:sz="4" w:space="0" w:color="auto"/>
              <w:bottom w:val="single" w:sz="12" w:space="0" w:color="auto"/>
              <w:right w:val="single" w:sz="4" w:space="0" w:color="auto"/>
            </w:tcBorders>
          </w:tcPr>
          <w:p w14:paraId="1BB786A9" w14:textId="77777777" w:rsidR="00DE000D" w:rsidRPr="00AC0C0E" w:rsidRDefault="00000000">
            <w:pPr>
              <w:jc w:val="center"/>
              <w:rPr>
                <w:sz w:val="20"/>
                <w:szCs w:val="20"/>
              </w:rPr>
            </w:pPr>
            <w:r w:rsidRPr="00AC0C0E">
              <w:rPr>
                <w:sz w:val="20"/>
                <w:szCs w:val="20"/>
              </w:rPr>
              <w:t>GO</w:t>
            </w:r>
          </w:p>
        </w:tc>
        <w:tc>
          <w:tcPr>
            <w:tcW w:w="600" w:type="dxa"/>
            <w:tcBorders>
              <w:top w:val="single" w:sz="4" w:space="0" w:color="auto"/>
              <w:left w:val="single" w:sz="4" w:space="0" w:color="auto"/>
              <w:bottom w:val="single" w:sz="12" w:space="0" w:color="auto"/>
              <w:right w:val="single" w:sz="4" w:space="0" w:color="auto"/>
            </w:tcBorders>
          </w:tcPr>
          <w:p w14:paraId="6AB5CD25" w14:textId="77777777" w:rsidR="00DE000D" w:rsidRPr="00AC0C0E" w:rsidRDefault="00000000">
            <w:pPr>
              <w:jc w:val="center"/>
              <w:rPr>
                <w:sz w:val="20"/>
                <w:szCs w:val="20"/>
              </w:rPr>
            </w:pPr>
            <w:r w:rsidRPr="00AC0C0E">
              <w:rPr>
                <w:sz w:val="20"/>
                <w:szCs w:val="20"/>
              </w:rPr>
              <w:t>DU</w:t>
            </w:r>
          </w:p>
        </w:tc>
        <w:tc>
          <w:tcPr>
            <w:tcW w:w="600" w:type="dxa"/>
            <w:gridSpan w:val="2"/>
            <w:tcBorders>
              <w:top w:val="single" w:sz="4" w:space="0" w:color="auto"/>
              <w:left w:val="single" w:sz="4" w:space="0" w:color="auto"/>
              <w:bottom w:val="single" w:sz="12" w:space="0" w:color="auto"/>
              <w:right w:val="single" w:sz="4" w:space="0" w:color="auto"/>
            </w:tcBorders>
          </w:tcPr>
          <w:p w14:paraId="5B8BF6C8" w14:textId="77777777" w:rsidR="00DE000D" w:rsidRPr="00AC0C0E" w:rsidRDefault="00000000">
            <w:pPr>
              <w:jc w:val="center"/>
              <w:rPr>
                <w:sz w:val="20"/>
                <w:szCs w:val="20"/>
              </w:rPr>
            </w:pPr>
            <w:r w:rsidRPr="00AC0C0E">
              <w:rPr>
                <w:sz w:val="20"/>
                <w:szCs w:val="20"/>
              </w:rPr>
              <w:t>BR</w:t>
            </w:r>
          </w:p>
        </w:tc>
        <w:tc>
          <w:tcPr>
            <w:tcW w:w="600" w:type="dxa"/>
            <w:tcBorders>
              <w:top w:val="single" w:sz="4" w:space="0" w:color="auto"/>
              <w:left w:val="single" w:sz="4" w:space="0" w:color="auto"/>
              <w:bottom w:val="single" w:sz="12" w:space="0" w:color="auto"/>
              <w:right w:val="single" w:sz="4" w:space="0" w:color="auto"/>
            </w:tcBorders>
          </w:tcPr>
          <w:p w14:paraId="2387378A" w14:textId="77777777" w:rsidR="00DE000D" w:rsidRPr="00AC0C0E" w:rsidRDefault="00000000">
            <w:pPr>
              <w:jc w:val="center"/>
              <w:rPr>
                <w:sz w:val="20"/>
                <w:szCs w:val="20"/>
              </w:rPr>
            </w:pPr>
            <w:r w:rsidRPr="00AC0C0E">
              <w:rPr>
                <w:sz w:val="20"/>
                <w:szCs w:val="20"/>
              </w:rPr>
              <w:t>CA</w:t>
            </w:r>
          </w:p>
        </w:tc>
        <w:tc>
          <w:tcPr>
            <w:tcW w:w="600" w:type="dxa"/>
            <w:tcBorders>
              <w:top w:val="single" w:sz="4" w:space="0" w:color="auto"/>
              <w:left w:val="single" w:sz="4" w:space="0" w:color="auto"/>
              <w:bottom w:val="single" w:sz="12" w:space="0" w:color="auto"/>
              <w:right w:val="single" w:sz="4" w:space="0" w:color="auto"/>
            </w:tcBorders>
          </w:tcPr>
          <w:p w14:paraId="156A7DA8" w14:textId="77777777" w:rsidR="00DE000D" w:rsidRPr="00AC0C0E" w:rsidRDefault="00000000">
            <w:pPr>
              <w:jc w:val="center"/>
              <w:rPr>
                <w:sz w:val="20"/>
                <w:szCs w:val="20"/>
              </w:rPr>
            </w:pPr>
            <w:r w:rsidRPr="00AC0C0E">
              <w:rPr>
                <w:sz w:val="20"/>
                <w:szCs w:val="20"/>
              </w:rPr>
              <w:t>FR</w:t>
            </w:r>
          </w:p>
        </w:tc>
        <w:tc>
          <w:tcPr>
            <w:tcW w:w="600" w:type="dxa"/>
            <w:gridSpan w:val="2"/>
            <w:tcBorders>
              <w:top w:val="single" w:sz="4" w:space="0" w:color="auto"/>
              <w:left w:val="single" w:sz="4" w:space="0" w:color="auto"/>
              <w:bottom w:val="single" w:sz="12" w:space="0" w:color="auto"/>
              <w:right w:val="single" w:sz="4" w:space="0" w:color="auto"/>
            </w:tcBorders>
          </w:tcPr>
          <w:p w14:paraId="31634550" w14:textId="77777777" w:rsidR="00DE000D" w:rsidRPr="00AC0C0E" w:rsidRDefault="00000000">
            <w:pPr>
              <w:jc w:val="center"/>
              <w:rPr>
                <w:sz w:val="20"/>
                <w:szCs w:val="20"/>
              </w:rPr>
            </w:pPr>
            <w:r w:rsidRPr="00AC0C0E">
              <w:rPr>
                <w:sz w:val="20"/>
                <w:szCs w:val="20"/>
              </w:rPr>
              <w:t>DR</w:t>
            </w:r>
          </w:p>
        </w:tc>
        <w:tc>
          <w:tcPr>
            <w:tcW w:w="600" w:type="dxa"/>
            <w:tcBorders>
              <w:top w:val="single" w:sz="4" w:space="0" w:color="auto"/>
              <w:left w:val="single" w:sz="4" w:space="0" w:color="auto"/>
              <w:bottom w:val="single" w:sz="12" w:space="0" w:color="auto"/>
              <w:right w:val="single" w:sz="4" w:space="0" w:color="auto"/>
            </w:tcBorders>
          </w:tcPr>
          <w:p w14:paraId="4866D924" w14:textId="77777777" w:rsidR="00DE000D" w:rsidRPr="00AC0C0E" w:rsidRDefault="00000000">
            <w:pPr>
              <w:jc w:val="center"/>
              <w:rPr>
                <w:sz w:val="20"/>
                <w:szCs w:val="20"/>
              </w:rPr>
            </w:pPr>
            <w:r w:rsidRPr="00AC0C0E">
              <w:rPr>
                <w:sz w:val="20"/>
                <w:szCs w:val="20"/>
              </w:rPr>
              <w:t>DT</w:t>
            </w:r>
          </w:p>
        </w:tc>
        <w:tc>
          <w:tcPr>
            <w:tcW w:w="600" w:type="dxa"/>
            <w:tcBorders>
              <w:top w:val="single" w:sz="4" w:space="0" w:color="auto"/>
              <w:left w:val="single" w:sz="4" w:space="0" w:color="auto"/>
              <w:bottom w:val="single" w:sz="12" w:space="0" w:color="auto"/>
            </w:tcBorders>
          </w:tcPr>
          <w:p w14:paraId="2CA51412" w14:textId="77777777" w:rsidR="00DE000D" w:rsidRPr="00AC0C0E" w:rsidRDefault="00000000">
            <w:pPr>
              <w:jc w:val="center"/>
              <w:rPr>
                <w:sz w:val="20"/>
                <w:szCs w:val="20"/>
              </w:rPr>
            </w:pPr>
            <w:r w:rsidRPr="00AC0C0E">
              <w:rPr>
                <w:sz w:val="20"/>
                <w:szCs w:val="20"/>
              </w:rPr>
              <w:t>DM</w:t>
            </w:r>
          </w:p>
        </w:tc>
      </w:tr>
      <w:tr w:rsidR="00DE000D" w:rsidRPr="00AC0C0E" w14:paraId="54D75DE5" w14:textId="77777777">
        <w:trPr>
          <w:jc w:val="center"/>
        </w:trPr>
        <w:tc>
          <w:tcPr>
            <w:tcW w:w="3400" w:type="dxa"/>
            <w:tcBorders>
              <w:top w:val="single" w:sz="12" w:space="0" w:color="auto"/>
              <w:bottom w:val="nil"/>
              <w:right w:val="single" w:sz="4" w:space="0" w:color="auto"/>
            </w:tcBorders>
          </w:tcPr>
          <w:p w14:paraId="1307832C" w14:textId="77777777" w:rsidR="00DE000D" w:rsidRPr="00AC0C0E" w:rsidRDefault="00000000">
            <w:pPr>
              <w:jc w:val="center"/>
              <w:rPr>
                <w:spacing w:val="-6"/>
                <w:sz w:val="20"/>
                <w:szCs w:val="20"/>
              </w:rPr>
            </w:pPr>
            <w:r w:rsidRPr="00AC0C0E">
              <w:rPr>
                <w:spacing w:val="-6"/>
                <w:sz w:val="20"/>
                <w:szCs w:val="20"/>
              </w:rPr>
              <w:t>Păduri pentru care se reglementează</w:t>
            </w:r>
          </w:p>
        </w:tc>
        <w:tc>
          <w:tcPr>
            <w:tcW w:w="600" w:type="dxa"/>
            <w:tcBorders>
              <w:top w:val="single" w:sz="12" w:space="0" w:color="auto"/>
              <w:left w:val="single" w:sz="4" w:space="0" w:color="auto"/>
              <w:bottom w:val="single" w:sz="4" w:space="0" w:color="auto"/>
              <w:right w:val="single" w:sz="4" w:space="0" w:color="auto"/>
            </w:tcBorders>
          </w:tcPr>
          <w:p w14:paraId="223FD799" w14:textId="77777777" w:rsidR="00DE000D" w:rsidRPr="00AC0C0E" w:rsidRDefault="00000000">
            <w:pPr>
              <w:jc w:val="center"/>
              <w:rPr>
                <w:spacing w:val="-6"/>
                <w:sz w:val="20"/>
                <w:szCs w:val="20"/>
              </w:rPr>
            </w:pPr>
            <w:r w:rsidRPr="00AC0C0E">
              <w:rPr>
                <w:spacing w:val="-6"/>
                <w:sz w:val="20"/>
                <w:szCs w:val="20"/>
              </w:rPr>
              <w:t xml:space="preserve">GR </w:t>
            </w:r>
            <w:r w:rsidRPr="00AC0C0E">
              <w:rPr>
                <w:b/>
                <w:bCs/>
                <w:spacing w:val="-6"/>
                <w:sz w:val="20"/>
                <w:szCs w:val="20"/>
              </w:rPr>
              <w:t>I</w:t>
            </w:r>
          </w:p>
        </w:tc>
        <w:tc>
          <w:tcPr>
            <w:tcW w:w="700" w:type="dxa"/>
            <w:tcBorders>
              <w:top w:val="single" w:sz="12" w:space="0" w:color="auto"/>
              <w:left w:val="single" w:sz="4" w:space="0" w:color="auto"/>
              <w:bottom w:val="single" w:sz="4" w:space="0" w:color="auto"/>
              <w:right w:val="single" w:sz="4" w:space="0" w:color="auto"/>
            </w:tcBorders>
          </w:tcPr>
          <w:p w14:paraId="063ECD4C" w14:textId="77777777" w:rsidR="00DE000D" w:rsidRPr="00AC0C0E" w:rsidRDefault="00000000">
            <w:pPr>
              <w:jc w:val="center"/>
              <w:rPr>
                <w:spacing w:val="-6"/>
                <w:sz w:val="20"/>
                <w:szCs w:val="20"/>
              </w:rPr>
            </w:pPr>
            <w:r w:rsidRPr="00AC0C0E">
              <w:rPr>
                <w:spacing w:val="-6"/>
                <w:sz w:val="20"/>
                <w:szCs w:val="20"/>
              </w:rPr>
              <w:t>4407,34</w:t>
            </w:r>
          </w:p>
        </w:tc>
        <w:tc>
          <w:tcPr>
            <w:tcW w:w="600" w:type="dxa"/>
            <w:tcBorders>
              <w:top w:val="single" w:sz="12" w:space="0" w:color="auto"/>
              <w:left w:val="single" w:sz="4" w:space="0" w:color="auto"/>
              <w:bottom w:val="single" w:sz="4" w:space="0" w:color="auto"/>
              <w:right w:val="single" w:sz="4" w:space="0" w:color="auto"/>
            </w:tcBorders>
          </w:tcPr>
          <w:p w14:paraId="32567F61" w14:textId="77777777" w:rsidR="00DE000D" w:rsidRPr="00AC0C0E" w:rsidRDefault="00000000">
            <w:pPr>
              <w:jc w:val="center"/>
              <w:rPr>
                <w:spacing w:val="-6"/>
                <w:sz w:val="20"/>
                <w:szCs w:val="20"/>
              </w:rPr>
            </w:pPr>
            <w:r w:rsidRPr="00AC0C0E">
              <w:rPr>
                <w:spacing w:val="-6"/>
                <w:sz w:val="20"/>
                <w:szCs w:val="20"/>
              </w:rPr>
              <w:t>3908,08</w:t>
            </w:r>
          </w:p>
        </w:tc>
        <w:tc>
          <w:tcPr>
            <w:tcW w:w="600" w:type="dxa"/>
            <w:gridSpan w:val="2"/>
            <w:tcBorders>
              <w:top w:val="single" w:sz="12" w:space="0" w:color="auto"/>
              <w:left w:val="single" w:sz="4" w:space="0" w:color="auto"/>
              <w:bottom w:val="single" w:sz="4" w:space="0" w:color="auto"/>
              <w:right w:val="single" w:sz="4" w:space="0" w:color="auto"/>
            </w:tcBorders>
          </w:tcPr>
          <w:p w14:paraId="3B616A81" w14:textId="77777777" w:rsidR="00DE000D" w:rsidRPr="00AC0C0E" w:rsidRDefault="00000000">
            <w:pPr>
              <w:jc w:val="center"/>
              <w:rPr>
                <w:spacing w:val="-6"/>
                <w:sz w:val="20"/>
                <w:szCs w:val="20"/>
              </w:rPr>
            </w:pPr>
            <w:r w:rsidRPr="00AC0C0E">
              <w:rPr>
                <w:spacing w:val="-6"/>
                <w:sz w:val="20"/>
                <w:szCs w:val="20"/>
              </w:rPr>
              <w:t>240,60</w:t>
            </w:r>
          </w:p>
        </w:tc>
        <w:tc>
          <w:tcPr>
            <w:tcW w:w="600" w:type="dxa"/>
            <w:tcBorders>
              <w:top w:val="single" w:sz="12" w:space="0" w:color="auto"/>
              <w:left w:val="single" w:sz="4" w:space="0" w:color="auto"/>
              <w:bottom w:val="single" w:sz="4" w:space="0" w:color="auto"/>
              <w:right w:val="single" w:sz="4" w:space="0" w:color="auto"/>
            </w:tcBorders>
          </w:tcPr>
          <w:p w14:paraId="233FAE88" w14:textId="77777777" w:rsidR="00DE000D" w:rsidRPr="00AC0C0E" w:rsidRDefault="00000000">
            <w:pPr>
              <w:jc w:val="center"/>
              <w:rPr>
                <w:spacing w:val="-6"/>
                <w:sz w:val="20"/>
                <w:szCs w:val="20"/>
              </w:rPr>
            </w:pPr>
            <w:r w:rsidRPr="00AC0C0E">
              <w:rPr>
                <w:spacing w:val="-6"/>
                <w:sz w:val="20"/>
                <w:szCs w:val="20"/>
              </w:rPr>
              <w:t>24,19</w:t>
            </w:r>
          </w:p>
        </w:tc>
        <w:tc>
          <w:tcPr>
            <w:tcW w:w="600" w:type="dxa"/>
            <w:tcBorders>
              <w:top w:val="single" w:sz="12" w:space="0" w:color="auto"/>
              <w:left w:val="single" w:sz="4" w:space="0" w:color="auto"/>
              <w:bottom w:val="single" w:sz="4" w:space="0" w:color="auto"/>
              <w:right w:val="single" w:sz="4" w:space="0" w:color="auto"/>
            </w:tcBorders>
          </w:tcPr>
          <w:p w14:paraId="5D175ED0" w14:textId="77777777" w:rsidR="00DE000D" w:rsidRPr="00AC0C0E" w:rsidRDefault="00000000">
            <w:pPr>
              <w:jc w:val="center"/>
              <w:rPr>
                <w:spacing w:val="-6"/>
                <w:sz w:val="20"/>
                <w:szCs w:val="20"/>
              </w:rPr>
            </w:pPr>
            <w:r w:rsidRPr="00AC0C0E">
              <w:rPr>
                <w:spacing w:val="-6"/>
                <w:sz w:val="20"/>
                <w:szCs w:val="20"/>
              </w:rPr>
              <w:t>75,09</w:t>
            </w:r>
          </w:p>
        </w:tc>
        <w:tc>
          <w:tcPr>
            <w:tcW w:w="600" w:type="dxa"/>
            <w:gridSpan w:val="2"/>
            <w:tcBorders>
              <w:top w:val="single" w:sz="12" w:space="0" w:color="auto"/>
              <w:left w:val="single" w:sz="4" w:space="0" w:color="auto"/>
              <w:bottom w:val="single" w:sz="4" w:space="0" w:color="auto"/>
              <w:right w:val="single" w:sz="4" w:space="0" w:color="auto"/>
            </w:tcBorders>
          </w:tcPr>
          <w:p w14:paraId="649D2F5F" w14:textId="77777777" w:rsidR="00DE000D" w:rsidRPr="00AC0C0E" w:rsidRDefault="00000000">
            <w:pPr>
              <w:jc w:val="center"/>
              <w:rPr>
                <w:spacing w:val="-6"/>
                <w:sz w:val="20"/>
                <w:szCs w:val="20"/>
              </w:rPr>
            </w:pPr>
            <w:r w:rsidRPr="00AC0C0E">
              <w:rPr>
                <w:spacing w:val="-6"/>
                <w:sz w:val="20"/>
                <w:szCs w:val="20"/>
              </w:rPr>
              <w:t>55,84</w:t>
            </w:r>
          </w:p>
        </w:tc>
        <w:tc>
          <w:tcPr>
            <w:tcW w:w="600" w:type="dxa"/>
            <w:tcBorders>
              <w:top w:val="single" w:sz="12" w:space="0" w:color="auto"/>
              <w:left w:val="single" w:sz="4" w:space="0" w:color="auto"/>
              <w:bottom w:val="single" w:sz="4" w:space="0" w:color="auto"/>
              <w:right w:val="single" w:sz="4" w:space="0" w:color="auto"/>
            </w:tcBorders>
          </w:tcPr>
          <w:p w14:paraId="7D2F393B" w14:textId="77777777" w:rsidR="00DE000D" w:rsidRPr="00AC0C0E" w:rsidRDefault="00000000">
            <w:pPr>
              <w:jc w:val="center"/>
              <w:rPr>
                <w:spacing w:val="-6"/>
                <w:sz w:val="20"/>
                <w:szCs w:val="20"/>
              </w:rPr>
            </w:pPr>
            <w:r w:rsidRPr="00AC0C0E">
              <w:rPr>
                <w:spacing w:val="-6"/>
                <w:sz w:val="20"/>
                <w:szCs w:val="20"/>
              </w:rPr>
              <w:t>5,49</w:t>
            </w:r>
          </w:p>
        </w:tc>
        <w:tc>
          <w:tcPr>
            <w:tcW w:w="600" w:type="dxa"/>
            <w:tcBorders>
              <w:top w:val="single" w:sz="12" w:space="0" w:color="auto"/>
              <w:left w:val="single" w:sz="4" w:space="0" w:color="auto"/>
              <w:bottom w:val="single" w:sz="4" w:space="0" w:color="auto"/>
              <w:right w:val="single" w:sz="4" w:space="0" w:color="auto"/>
            </w:tcBorders>
          </w:tcPr>
          <w:p w14:paraId="17B397F4" w14:textId="77777777" w:rsidR="00DE000D" w:rsidRPr="00AC0C0E" w:rsidRDefault="00000000">
            <w:pPr>
              <w:jc w:val="center"/>
              <w:rPr>
                <w:spacing w:val="-6"/>
                <w:sz w:val="20"/>
                <w:szCs w:val="20"/>
              </w:rPr>
            </w:pPr>
            <w:r w:rsidRPr="00AC0C0E">
              <w:rPr>
                <w:spacing w:val="-6"/>
                <w:sz w:val="20"/>
                <w:szCs w:val="20"/>
              </w:rPr>
              <w:t>13,28</w:t>
            </w:r>
          </w:p>
        </w:tc>
        <w:tc>
          <w:tcPr>
            <w:tcW w:w="600" w:type="dxa"/>
            <w:gridSpan w:val="2"/>
            <w:tcBorders>
              <w:top w:val="single" w:sz="12" w:space="0" w:color="auto"/>
              <w:left w:val="single" w:sz="4" w:space="0" w:color="auto"/>
              <w:bottom w:val="single" w:sz="4" w:space="0" w:color="auto"/>
              <w:right w:val="single" w:sz="4" w:space="0" w:color="auto"/>
            </w:tcBorders>
          </w:tcPr>
          <w:p w14:paraId="5FD92782" w14:textId="77777777" w:rsidR="00DE000D" w:rsidRPr="00AC0C0E" w:rsidRDefault="00000000">
            <w:pPr>
              <w:jc w:val="center"/>
              <w:rPr>
                <w:spacing w:val="-6"/>
                <w:sz w:val="20"/>
                <w:szCs w:val="20"/>
              </w:rPr>
            </w:pPr>
            <w:r w:rsidRPr="00AC0C0E">
              <w:rPr>
                <w:spacing w:val="-6"/>
                <w:sz w:val="20"/>
                <w:szCs w:val="20"/>
              </w:rPr>
              <w:t>33,18</w:t>
            </w:r>
          </w:p>
        </w:tc>
        <w:tc>
          <w:tcPr>
            <w:tcW w:w="600" w:type="dxa"/>
            <w:tcBorders>
              <w:top w:val="single" w:sz="12" w:space="0" w:color="auto"/>
              <w:left w:val="single" w:sz="4" w:space="0" w:color="auto"/>
              <w:bottom w:val="single" w:sz="4" w:space="0" w:color="auto"/>
              <w:right w:val="single" w:sz="4" w:space="0" w:color="auto"/>
            </w:tcBorders>
          </w:tcPr>
          <w:p w14:paraId="28CD8516" w14:textId="77777777" w:rsidR="00DE000D" w:rsidRPr="00AC0C0E" w:rsidRDefault="00000000">
            <w:pPr>
              <w:jc w:val="center"/>
              <w:rPr>
                <w:spacing w:val="-6"/>
                <w:sz w:val="20"/>
                <w:szCs w:val="20"/>
              </w:rPr>
            </w:pPr>
            <w:r w:rsidRPr="00AC0C0E">
              <w:rPr>
                <w:spacing w:val="-6"/>
                <w:sz w:val="20"/>
                <w:szCs w:val="20"/>
              </w:rPr>
              <w:t>45,82</w:t>
            </w:r>
          </w:p>
        </w:tc>
        <w:tc>
          <w:tcPr>
            <w:tcW w:w="600" w:type="dxa"/>
            <w:tcBorders>
              <w:top w:val="single" w:sz="12" w:space="0" w:color="auto"/>
              <w:left w:val="single" w:sz="4" w:space="0" w:color="auto"/>
              <w:bottom w:val="single" w:sz="4" w:space="0" w:color="auto"/>
            </w:tcBorders>
          </w:tcPr>
          <w:p w14:paraId="6F77752E" w14:textId="77777777" w:rsidR="00DE000D" w:rsidRPr="00AC0C0E" w:rsidRDefault="00000000">
            <w:pPr>
              <w:jc w:val="center"/>
              <w:rPr>
                <w:spacing w:val="-6"/>
                <w:sz w:val="20"/>
                <w:szCs w:val="20"/>
              </w:rPr>
            </w:pPr>
            <w:r w:rsidRPr="00AC0C0E">
              <w:rPr>
                <w:spacing w:val="-6"/>
                <w:sz w:val="20"/>
                <w:szCs w:val="20"/>
              </w:rPr>
              <w:t>5,77</w:t>
            </w:r>
          </w:p>
        </w:tc>
      </w:tr>
      <w:tr w:rsidR="00DE000D" w:rsidRPr="00AC0C0E" w14:paraId="042B671E" w14:textId="77777777">
        <w:trPr>
          <w:jc w:val="center"/>
        </w:trPr>
        <w:tc>
          <w:tcPr>
            <w:tcW w:w="3400" w:type="dxa"/>
            <w:tcBorders>
              <w:top w:val="nil"/>
              <w:bottom w:val="single" w:sz="4" w:space="0" w:color="auto"/>
              <w:right w:val="single" w:sz="4" w:space="0" w:color="auto"/>
            </w:tcBorders>
          </w:tcPr>
          <w:p w14:paraId="653A0184" w14:textId="77777777" w:rsidR="00DE000D" w:rsidRPr="00AC0C0E" w:rsidRDefault="00000000">
            <w:pPr>
              <w:jc w:val="center"/>
              <w:rPr>
                <w:spacing w:val="-6"/>
                <w:sz w:val="20"/>
                <w:szCs w:val="20"/>
              </w:rPr>
            </w:pPr>
            <w:r w:rsidRPr="00AC0C0E">
              <w:rPr>
                <w:spacing w:val="-6"/>
                <w:sz w:val="20"/>
                <w:szCs w:val="20"/>
              </w:rPr>
              <w:t>recoltarea de produse principale (ha)</w:t>
            </w:r>
          </w:p>
        </w:tc>
        <w:tc>
          <w:tcPr>
            <w:tcW w:w="600" w:type="dxa"/>
            <w:tcBorders>
              <w:top w:val="single" w:sz="4" w:space="0" w:color="auto"/>
              <w:left w:val="single" w:sz="4" w:space="0" w:color="auto"/>
              <w:bottom w:val="single" w:sz="4" w:space="0" w:color="auto"/>
              <w:right w:val="single" w:sz="4" w:space="0" w:color="auto"/>
            </w:tcBorders>
          </w:tcPr>
          <w:p w14:paraId="7D59114C" w14:textId="77777777" w:rsidR="00DE000D" w:rsidRPr="00AC0C0E" w:rsidRDefault="00000000">
            <w:pPr>
              <w:jc w:val="center"/>
              <w:rPr>
                <w:spacing w:val="-6"/>
                <w:sz w:val="20"/>
                <w:szCs w:val="20"/>
              </w:rPr>
            </w:pPr>
            <w:r w:rsidRPr="00AC0C0E">
              <w:rPr>
                <w:spacing w:val="-6"/>
                <w:sz w:val="20"/>
                <w:szCs w:val="20"/>
              </w:rPr>
              <w:t xml:space="preserve">GR </w:t>
            </w:r>
            <w:r w:rsidRPr="00AC0C0E">
              <w:rPr>
                <w:b/>
                <w:bCs/>
                <w:spacing w:val="-6"/>
                <w:sz w:val="20"/>
                <w:szCs w:val="20"/>
              </w:rPr>
              <w:t>II</w:t>
            </w:r>
          </w:p>
        </w:tc>
        <w:tc>
          <w:tcPr>
            <w:tcW w:w="700" w:type="dxa"/>
            <w:tcBorders>
              <w:top w:val="single" w:sz="4" w:space="0" w:color="auto"/>
              <w:left w:val="single" w:sz="4" w:space="0" w:color="auto"/>
              <w:bottom w:val="single" w:sz="4" w:space="0" w:color="auto"/>
              <w:right w:val="single" w:sz="4" w:space="0" w:color="auto"/>
            </w:tcBorders>
          </w:tcPr>
          <w:p w14:paraId="5CF98379"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6B35A454" w14:textId="77777777" w:rsidR="00DE000D" w:rsidRPr="00AC0C0E" w:rsidRDefault="00000000">
            <w:pPr>
              <w:jc w:val="center"/>
              <w:rPr>
                <w:spacing w:val="-6"/>
                <w:sz w:val="20"/>
                <w:szCs w:val="20"/>
              </w:rPr>
            </w:pPr>
            <w:r w:rsidRPr="00AC0C0E">
              <w:rPr>
                <w:spacing w:val="-6"/>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03EE0F86"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5ED63576"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5ACDC908" w14:textId="77777777" w:rsidR="00DE000D" w:rsidRPr="00AC0C0E" w:rsidRDefault="00000000">
            <w:pPr>
              <w:jc w:val="center"/>
              <w:rPr>
                <w:spacing w:val="-6"/>
                <w:sz w:val="20"/>
                <w:szCs w:val="20"/>
              </w:rPr>
            </w:pPr>
            <w:r w:rsidRPr="00AC0C0E">
              <w:rPr>
                <w:spacing w:val="-6"/>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23A61797"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5E3D3F9"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0047C251" w14:textId="77777777" w:rsidR="00DE000D" w:rsidRPr="00AC0C0E" w:rsidRDefault="00000000">
            <w:pPr>
              <w:jc w:val="center"/>
              <w:rPr>
                <w:spacing w:val="-6"/>
                <w:sz w:val="20"/>
                <w:szCs w:val="20"/>
              </w:rPr>
            </w:pPr>
            <w:r w:rsidRPr="00AC0C0E">
              <w:rPr>
                <w:spacing w:val="-6"/>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5BF63C25"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106E436B"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tcBorders>
          </w:tcPr>
          <w:p w14:paraId="711D17EA"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2E88317F" w14:textId="77777777">
        <w:trPr>
          <w:jc w:val="center"/>
        </w:trPr>
        <w:tc>
          <w:tcPr>
            <w:tcW w:w="3400" w:type="dxa"/>
            <w:tcBorders>
              <w:top w:val="nil"/>
              <w:bottom w:val="single" w:sz="4" w:space="0" w:color="auto"/>
              <w:right w:val="single" w:sz="4" w:space="0" w:color="auto"/>
            </w:tcBorders>
          </w:tcPr>
          <w:p w14:paraId="101FAE29" w14:textId="77777777" w:rsidR="00DE000D" w:rsidRPr="00AC0C0E" w:rsidRDefault="00000000">
            <w:pPr>
              <w:jc w:val="center"/>
              <w:rPr>
                <w:sz w:val="20"/>
                <w:szCs w:val="20"/>
              </w:rPr>
            </w:pPr>
            <w:r w:rsidRPr="00AC0C0E">
              <w:rPr>
                <w:sz w:val="20"/>
                <w:szCs w:val="20"/>
              </w:rPr>
              <w:t xml:space="preserve">Total A1 GR </w:t>
            </w:r>
            <w:r w:rsidRPr="00AC0C0E">
              <w:rPr>
                <w:b/>
                <w:bCs/>
                <w:sz w:val="20"/>
                <w:szCs w:val="20"/>
              </w:rPr>
              <w:t>I</w:t>
            </w:r>
            <w:r w:rsidRPr="00AC0C0E">
              <w:rPr>
                <w:sz w:val="20"/>
                <w:szCs w:val="20"/>
              </w:rPr>
              <w:t xml:space="preserve"> + GR </w:t>
            </w:r>
            <w:r w:rsidRPr="00AC0C0E">
              <w:rPr>
                <w:b/>
                <w:bCs/>
                <w:sz w:val="20"/>
                <w:szCs w:val="20"/>
              </w:rPr>
              <w:t>II</w:t>
            </w:r>
          </w:p>
        </w:tc>
        <w:tc>
          <w:tcPr>
            <w:tcW w:w="600" w:type="dxa"/>
            <w:tcBorders>
              <w:top w:val="single" w:sz="4" w:space="0" w:color="auto"/>
              <w:left w:val="single" w:sz="4" w:space="0" w:color="auto"/>
              <w:bottom w:val="single" w:sz="4" w:space="0" w:color="auto"/>
              <w:right w:val="single" w:sz="4" w:space="0" w:color="auto"/>
            </w:tcBorders>
          </w:tcPr>
          <w:p w14:paraId="2A692094" w14:textId="77777777" w:rsidR="00DE000D" w:rsidRPr="00AC0C0E" w:rsidRDefault="00000000">
            <w:pPr>
              <w:jc w:val="center"/>
              <w:rPr>
                <w:sz w:val="20"/>
                <w:szCs w:val="20"/>
              </w:rPr>
            </w:pPr>
            <w:r w:rsidRPr="00AC0C0E">
              <w:rPr>
                <w:sz w:val="20"/>
                <w:szCs w:val="20"/>
              </w:rPr>
              <w:t>(ha)</w:t>
            </w:r>
          </w:p>
        </w:tc>
        <w:tc>
          <w:tcPr>
            <w:tcW w:w="700" w:type="dxa"/>
            <w:tcBorders>
              <w:top w:val="single" w:sz="4" w:space="0" w:color="auto"/>
              <w:left w:val="single" w:sz="4" w:space="0" w:color="auto"/>
              <w:bottom w:val="single" w:sz="4" w:space="0" w:color="auto"/>
              <w:right w:val="single" w:sz="4" w:space="0" w:color="auto"/>
            </w:tcBorders>
          </w:tcPr>
          <w:p w14:paraId="1E13A4C3" w14:textId="77777777" w:rsidR="00DE000D" w:rsidRPr="00AC0C0E" w:rsidRDefault="00000000">
            <w:pPr>
              <w:jc w:val="center"/>
              <w:rPr>
                <w:spacing w:val="-6"/>
                <w:sz w:val="20"/>
                <w:szCs w:val="20"/>
              </w:rPr>
            </w:pPr>
            <w:r w:rsidRPr="00AC0C0E">
              <w:rPr>
                <w:spacing w:val="-6"/>
                <w:sz w:val="20"/>
                <w:szCs w:val="20"/>
              </w:rPr>
              <w:t>4407,34</w:t>
            </w:r>
          </w:p>
        </w:tc>
        <w:tc>
          <w:tcPr>
            <w:tcW w:w="600" w:type="dxa"/>
            <w:tcBorders>
              <w:top w:val="single" w:sz="4" w:space="0" w:color="auto"/>
              <w:left w:val="single" w:sz="4" w:space="0" w:color="auto"/>
              <w:bottom w:val="single" w:sz="4" w:space="0" w:color="auto"/>
              <w:right w:val="single" w:sz="4" w:space="0" w:color="auto"/>
            </w:tcBorders>
          </w:tcPr>
          <w:p w14:paraId="72A47BE4" w14:textId="77777777" w:rsidR="00DE000D" w:rsidRPr="00AC0C0E" w:rsidRDefault="00000000">
            <w:pPr>
              <w:jc w:val="center"/>
              <w:rPr>
                <w:spacing w:val="-6"/>
                <w:sz w:val="20"/>
                <w:szCs w:val="20"/>
              </w:rPr>
            </w:pPr>
            <w:r w:rsidRPr="00AC0C0E">
              <w:rPr>
                <w:spacing w:val="-6"/>
                <w:sz w:val="20"/>
                <w:szCs w:val="20"/>
              </w:rPr>
              <w:t>3908,08</w:t>
            </w:r>
          </w:p>
        </w:tc>
        <w:tc>
          <w:tcPr>
            <w:tcW w:w="600" w:type="dxa"/>
            <w:gridSpan w:val="2"/>
            <w:tcBorders>
              <w:top w:val="single" w:sz="4" w:space="0" w:color="auto"/>
              <w:left w:val="single" w:sz="4" w:space="0" w:color="auto"/>
              <w:bottom w:val="single" w:sz="4" w:space="0" w:color="auto"/>
              <w:right w:val="single" w:sz="4" w:space="0" w:color="auto"/>
            </w:tcBorders>
          </w:tcPr>
          <w:p w14:paraId="2B31DCBB" w14:textId="77777777" w:rsidR="00DE000D" w:rsidRPr="00AC0C0E" w:rsidRDefault="00000000">
            <w:pPr>
              <w:jc w:val="center"/>
              <w:rPr>
                <w:spacing w:val="-6"/>
                <w:sz w:val="20"/>
                <w:szCs w:val="20"/>
              </w:rPr>
            </w:pPr>
            <w:r w:rsidRPr="00AC0C0E">
              <w:rPr>
                <w:spacing w:val="-6"/>
                <w:sz w:val="20"/>
                <w:szCs w:val="20"/>
              </w:rPr>
              <w:t>240,60</w:t>
            </w:r>
          </w:p>
        </w:tc>
        <w:tc>
          <w:tcPr>
            <w:tcW w:w="600" w:type="dxa"/>
            <w:tcBorders>
              <w:top w:val="single" w:sz="4" w:space="0" w:color="auto"/>
              <w:left w:val="single" w:sz="4" w:space="0" w:color="auto"/>
              <w:bottom w:val="single" w:sz="4" w:space="0" w:color="auto"/>
              <w:right w:val="single" w:sz="4" w:space="0" w:color="auto"/>
            </w:tcBorders>
          </w:tcPr>
          <w:p w14:paraId="32EDB200" w14:textId="77777777" w:rsidR="00DE000D" w:rsidRPr="00AC0C0E" w:rsidRDefault="00000000">
            <w:pPr>
              <w:jc w:val="center"/>
              <w:rPr>
                <w:spacing w:val="-6"/>
                <w:sz w:val="20"/>
                <w:szCs w:val="20"/>
              </w:rPr>
            </w:pPr>
            <w:r w:rsidRPr="00AC0C0E">
              <w:rPr>
                <w:spacing w:val="-6"/>
                <w:sz w:val="20"/>
                <w:szCs w:val="20"/>
              </w:rPr>
              <w:t>24,19</w:t>
            </w:r>
          </w:p>
        </w:tc>
        <w:tc>
          <w:tcPr>
            <w:tcW w:w="600" w:type="dxa"/>
            <w:tcBorders>
              <w:top w:val="single" w:sz="4" w:space="0" w:color="auto"/>
              <w:left w:val="single" w:sz="4" w:space="0" w:color="auto"/>
              <w:bottom w:val="single" w:sz="4" w:space="0" w:color="auto"/>
              <w:right w:val="single" w:sz="4" w:space="0" w:color="auto"/>
            </w:tcBorders>
          </w:tcPr>
          <w:p w14:paraId="63D26916" w14:textId="77777777" w:rsidR="00DE000D" w:rsidRPr="00AC0C0E" w:rsidRDefault="00000000">
            <w:pPr>
              <w:jc w:val="center"/>
              <w:rPr>
                <w:spacing w:val="-6"/>
                <w:sz w:val="20"/>
                <w:szCs w:val="20"/>
              </w:rPr>
            </w:pPr>
            <w:r w:rsidRPr="00AC0C0E">
              <w:rPr>
                <w:spacing w:val="-6"/>
                <w:sz w:val="20"/>
                <w:szCs w:val="20"/>
              </w:rPr>
              <w:t>75,09</w:t>
            </w:r>
          </w:p>
        </w:tc>
        <w:tc>
          <w:tcPr>
            <w:tcW w:w="600" w:type="dxa"/>
            <w:gridSpan w:val="2"/>
            <w:tcBorders>
              <w:top w:val="single" w:sz="4" w:space="0" w:color="auto"/>
              <w:left w:val="single" w:sz="4" w:space="0" w:color="auto"/>
              <w:bottom w:val="single" w:sz="4" w:space="0" w:color="auto"/>
              <w:right w:val="single" w:sz="4" w:space="0" w:color="auto"/>
            </w:tcBorders>
          </w:tcPr>
          <w:p w14:paraId="1A166EF3" w14:textId="77777777" w:rsidR="00DE000D" w:rsidRPr="00AC0C0E" w:rsidRDefault="00000000">
            <w:pPr>
              <w:jc w:val="center"/>
              <w:rPr>
                <w:spacing w:val="-6"/>
                <w:sz w:val="20"/>
                <w:szCs w:val="20"/>
              </w:rPr>
            </w:pPr>
            <w:r w:rsidRPr="00AC0C0E">
              <w:rPr>
                <w:spacing w:val="-6"/>
                <w:sz w:val="20"/>
                <w:szCs w:val="20"/>
              </w:rPr>
              <w:t>55,84</w:t>
            </w:r>
          </w:p>
        </w:tc>
        <w:tc>
          <w:tcPr>
            <w:tcW w:w="600" w:type="dxa"/>
            <w:tcBorders>
              <w:top w:val="single" w:sz="4" w:space="0" w:color="auto"/>
              <w:left w:val="single" w:sz="4" w:space="0" w:color="auto"/>
              <w:bottom w:val="single" w:sz="4" w:space="0" w:color="auto"/>
              <w:right w:val="single" w:sz="4" w:space="0" w:color="auto"/>
            </w:tcBorders>
          </w:tcPr>
          <w:p w14:paraId="69AB20B7" w14:textId="77777777" w:rsidR="00DE000D" w:rsidRPr="00AC0C0E" w:rsidRDefault="00000000">
            <w:pPr>
              <w:jc w:val="center"/>
              <w:rPr>
                <w:spacing w:val="-6"/>
                <w:sz w:val="20"/>
                <w:szCs w:val="20"/>
              </w:rPr>
            </w:pPr>
            <w:r w:rsidRPr="00AC0C0E">
              <w:rPr>
                <w:spacing w:val="-6"/>
                <w:sz w:val="20"/>
                <w:szCs w:val="20"/>
              </w:rPr>
              <w:t>5,49</w:t>
            </w:r>
          </w:p>
        </w:tc>
        <w:tc>
          <w:tcPr>
            <w:tcW w:w="600" w:type="dxa"/>
            <w:tcBorders>
              <w:top w:val="single" w:sz="4" w:space="0" w:color="auto"/>
              <w:left w:val="single" w:sz="4" w:space="0" w:color="auto"/>
              <w:bottom w:val="single" w:sz="4" w:space="0" w:color="auto"/>
              <w:right w:val="single" w:sz="4" w:space="0" w:color="auto"/>
            </w:tcBorders>
          </w:tcPr>
          <w:p w14:paraId="6512EE69" w14:textId="77777777" w:rsidR="00DE000D" w:rsidRPr="00AC0C0E" w:rsidRDefault="00000000">
            <w:pPr>
              <w:jc w:val="center"/>
              <w:rPr>
                <w:spacing w:val="-6"/>
                <w:sz w:val="20"/>
                <w:szCs w:val="20"/>
              </w:rPr>
            </w:pPr>
            <w:r w:rsidRPr="00AC0C0E">
              <w:rPr>
                <w:spacing w:val="-6"/>
                <w:sz w:val="20"/>
                <w:szCs w:val="20"/>
              </w:rPr>
              <w:t>13,28</w:t>
            </w:r>
          </w:p>
        </w:tc>
        <w:tc>
          <w:tcPr>
            <w:tcW w:w="600" w:type="dxa"/>
            <w:gridSpan w:val="2"/>
            <w:tcBorders>
              <w:top w:val="single" w:sz="4" w:space="0" w:color="auto"/>
              <w:left w:val="single" w:sz="4" w:space="0" w:color="auto"/>
              <w:bottom w:val="single" w:sz="4" w:space="0" w:color="auto"/>
              <w:right w:val="single" w:sz="4" w:space="0" w:color="auto"/>
            </w:tcBorders>
          </w:tcPr>
          <w:p w14:paraId="22511B7F" w14:textId="77777777" w:rsidR="00DE000D" w:rsidRPr="00AC0C0E" w:rsidRDefault="00000000">
            <w:pPr>
              <w:jc w:val="center"/>
              <w:rPr>
                <w:spacing w:val="-6"/>
                <w:sz w:val="20"/>
                <w:szCs w:val="20"/>
              </w:rPr>
            </w:pPr>
            <w:r w:rsidRPr="00AC0C0E">
              <w:rPr>
                <w:spacing w:val="-6"/>
                <w:sz w:val="20"/>
                <w:szCs w:val="20"/>
              </w:rPr>
              <w:t>33,18</w:t>
            </w:r>
          </w:p>
        </w:tc>
        <w:tc>
          <w:tcPr>
            <w:tcW w:w="600" w:type="dxa"/>
            <w:tcBorders>
              <w:top w:val="single" w:sz="4" w:space="0" w:color="auto"/>
              <w:left w:val="single" w:sz="4" w:space="0" w:color="auto"/>
              <w:bottom w:val="single" w:sz="4" w:space="0" w:color="auto"/>
              <w:right w:val="single" w:sz="4" w:space="0" w:color="auto"/>
            </w:tcBorders>
          </w:tcPr>
          <w:p w14:paraId="1C989973" w14:textId="77777777" w:rsidR="00DE000D" w:rsidRPr="00AC0C0E" w:rsidRDefault="00000000">
            <w:pPr>
              <w:jc w:val="center"/>
              <w:rPr>
                <w:spacing w:val="-6"/>
                <w:sz w:val="20"/>
                <w:szCs w:val="20"/>
              </w:rPr>
            </w:pPr>
            <w:r w:rsidRPr="00AC0C0E">
              <w:rPr>
                <w:spacing w:val="-6"/>
                <w:sz w:val="20"/>
                <w:szCs w:val="20"/>
              </w:rPr>
              <w:t>45,82</w:t>
            </w:r>
          </w:p>
        </w:tc>
        <w:tc>
          <w:tcPr>
            <w:tcW w:w="600" w:type="dxa"/>
            <w:tcBorders>
              <w:top w:val="single" w:sz="4" w:space="0" w:color="auto"/>
              <w:left w:val="single" w:sz="4" w:space="0" w:color="auto"/>
              <w:bottom w:val="single" w:sz="4" w:space="0" w:color="auto"/>
            </w:tcBorders>
          </w:tcPr>
          <w:p w14:paraId="2543A11A" w14:textId="77777777" w:rsidR="00DE000D" w:rsidRPr="00AC0C0E" w:rsidRDefault="00000000">
            <w:pPr>
              <w:jc w:val="center"/>
              <w:rPr>
                <w:spacing w:val="-6"/>
                <w:sz w:val="20"/>
                <w:szCs w:val="20"/>
              </w:rPr>
            </w:pPr>
            <w:r w:rsidRPr="00AC0C0E">
              <w:rPr>
                <w:spacing w:val="-6"/>
                <w:sz w:val="20"/>
                <w:szCs w:val="20"/>
              </w:rPr>
              <w:t>5,77</w:t>
            </w:r>
          </w:p>
        </w:tc>
      </w:tr>
      <w:tr w:rsidR="00DE000D" w:rsidRPr="00AC0C0E" w14:paraId="7A2C1C8F" w14:textId="77777777" w:rsidTr="000D7E1F">
        <w:trPr>
          <w:jc w:val="center"/>
        </w:trPr>
        <w:tc>
          <w:tcPr>
            <w:tcW w:w="3400" w:type="dxa"/>
            <w:tcBorders>
              <w:top w:val="nil"/>
              <w:bottom w:val="single" w:sz="4" w:space="0" w:color="auto"/>
              <w:right w:val="single" w:sz="4" w:space="0" w:color="auto"/>
            </w:tcBorders>
          </w:tcPr>
          <w:p w14:paraId="39DFA0D1" w14:textId="77777777" w:rsidR="00DE000D" w:rsidRPr="00AC0C0E" w:rsidRDefault="00000000">
            <w:pPr>
              <w:jc w:val="center"/>
              <w:rPr>
                <w:sz w:val="20"/>
                <w:szCs w:val="20"/>
              </w:rPr>
            </w:pPr>
            <w:r w:rsidRPr="00AC0C0E">
              <w:rPr>
                <w:sz w:val="20"/>
                <w:szCs w:val="20"/>
              </w:rPr>
              <w:t>TOTAL U.P. A1+A2</w:t>
            </w:r>
          </w:p>
        </w:tc>
        <w:tc>
          <w:tcPr>
            <w:tcW w:w="600" w:type="dxa"/>
            <w:tcBorders>
              <w:top w:val="single" w:sz="4" w:space="0" w:color="auto"/>
              <w:left w:val="single" w:sz="4" w:space="0" w:color="auto"/>
              <w:bottom w:val="single" w:sz="4" w:space="0" w:color="auto"/>
              <w:right w:val="single" w:sz="4" w:space="0" w:color="auto"/>
            </w:tcBorders>
          </w:tcPr>
          <w:p w14:paraId="532936EF" w14:textId="77777777" w:rsidR="00DE000D" w:rsidRPr="00AC0C0E" w:rsidRDefault="00000000">
            <w:pPr>
              <w:jc w:val="center"/>
              <w:rPr>
                <w:sz w:val="20"/>
                <w:szCs w:val="20"/>
              </w:rPr>
            </w:pPr>
            <w:r w:rsidRPr="00AC0C0E">
              <w:rPr>
                <w:sz w:val="20"/>
                <w:szCs w:val="20"/>
              </w:rPr>
              <w:t>(ha)</w:t>
            </w:r>
          </w:p>
        </w:tc>
        <w:tc>
          <w:tcPr>
            <w:tcW w:w="700" w:type="dxa"/>
            <w:tcBorders>
              <w:top w:val="single" w:sz="4" w:space="0" w:color="auto"/>
              <w:left w:val="single" w:sz="4" w:space="0" w:color="auto"/>
              <w:bottom w:val="single" w:sz="4" w:space="0" w:color="auto"/>
              <w:right w:val="single" w:sz="4" w:space="0" w:color="auto"/>
            </w:tcBorders>
          </w:tcPr>
          <w:p w14:paraId="6F2D53D3" w14:textId="77777777" w:rsidR="00DE000D" w:rsidRPr="00AC0C0E" w:rsidRDefault="00000000">
            <w:pPr>
              <w:jc w:val="center"/>
              <w:rPr>
                <w:spacing w:val="-6"/>
                <w:sz w:val="20"/>
                <w:szCs w:val="20"/>
              </w:rPr>
            </w:pPr>
            <w:r w:rsidRPr="00AC0C0E">
              <w:rPr>
                <w:spacing w:val="-6"/>
                <w:sz w:val="20"/>
                <w:szCs w:val="20"/>
              </w:rPr>
              <w:t>6471,15</w:t>
            </w:r>
          </w:p>
        </w:tc>
        <w:tc>
          <w:tcPr>
            <w:tcW w:w="600" w:type="dxa"/>
            <w:tcBorders>
              <w:top w:val="single" w:sz="4" w:space="0" w:color="auto"/>
              <w:left w:val="single" w:sz="4" w:space="0" w:color="auto"/>
              <w:bottom w:val="single" w:sz="4" w:space="0" w:color="auto"/>
              <w:right w:val="single" w:sz="4" w:space="0" w:color="auto"/>
            </w:tcBorders>
          </w:tcPr>
          <w:p w14:paraId="38F5C029" w14:textId="77777777" w:rsidR="00DE000D" w:rsidRPr="00AC0C0E" w:rsidRDefault="00000000">
            <w:pPr>
              <w:jc w:val="center"/>
              <w:rPr>
                <w:spacing w:val="-6"/>
                <w:sz w:val="20"/>
                <w:szCs w:val="20"/>
              </w:rPr>
            </w:pPr>
            <w:r w:rsidRPr="00AC0C0E">
              <w:rPr>
                <w:spacing w:val="-6"/>
                <w:sz w:val="20"/>
                <w:szCs w:val="20"/>
              </w:rPr>
              <w:t>5840,82</w:t>
            </w:r>
          </w:p>
        </w:tc>
        <w:tc>
          <w:tcPr>
            <w:tcW w:w="600" w:type="dxa"/>
            <w:gridSpan w:val="2"/>
            <w:tcBorders>
              <w:top w:val="single" w:sz="4" w:space="0" w:color="auto"/>
              <w:left w:val="single" w:sz="4" w:space="0" w:color="auto"/>
              <w:bottom w:val="single" w:sz="4" w:space="0" w:color="auto"/>
              <w:right w:val="single" w:sz="4" w:space="0" w:color="auto"/>
            </w:tcBorders>
          </w:tcPr>
          <w:p w14:paraId="46D9BE22" w14:textId="77777777" w:rsidR="00DE000D" w:rsidRPr="00AC0C0E" w:rsidRDefault="00000000">
            <w:pPr>
              <w:jc w:val="center"/>
              <w:rPr>
                <w:spacing w:val="-6"/>
                <w:sz w:val="20"/>
                <w:szCs w:val="20"/>
              </w:rPr>
            </w:pPr>
            <w:r w:rsidRPr="00AC0C0E">
              <w:rPr>
                <w:spacing w:val="-6"/>
                <w:sz w:val="20"/>
                <w:szCs w:val="20"/>
              </w:rPr>
              <w:t>272,93</w:t>
            </w:r>
          </w:p>
        </w:tc>
        <w:tc>
          <w:tcPr>
            <w:tcW w:w="600" w:type="dxa"/>
            <w:tcBorders>
              <w:top w:val="single" w:sz="4" w:space="0" w:color="auto"/>
              <w:left w:val="single" w:sz="4" w:space="0" w:color="auto"/>
              <w:bottom w:val="single" w:sz="4" w:space="0" w:color="auto"/>
              <w:right w:val="single" w:sz="4" w:space="0" w:color="auto"/>
            </w:tcBorders>
          </w:tcPr>
          <w:p w14:paraId="2A600501" w14:textId="77777777" w:rsidR="00DE000D" w:rsidRPr="00AC0C0E" w:rsidRDefault="00000000">
            <w:pPr>
              <w:jc w:val="center"/>
              <w:rPr>
                <w:spacing w:val="-6"/>
                <w:sz w:val="20"/>
                <w:szCs w:val="20"/>
              </w:rPr>
            </w:pPr>
            <w:r w:rsidRPr="00AC0C0E">
              <w:rPr>
                <w:spacing w:val="-6"/>
                <w:sz w:val="20"/>
                <w:szCs w:val="20"/>
              </w:rPr>
              <w:t>80,07</w:t>
            </w:r>
          </w:p>
        </w:tc>
        <w:tc>
          <w:tcPr>
            <w:tcW w:w="600" w:type="dxa"/>
            <w:tcBorders>
              <w:top w:val="single" w:sz="4" w:space="0" w:color="auto"/>
              <w:left w:val="single" w:sz="4" w:space="0" w:color="auto"/>
              <w:bottom w:val="single" w:sz="4" w:space="0" w:color="auto"/>
              <w:right w:val="single" w:sz="4" w:space="0" w:color="auto"/>
            </w:tcBorders>
          </w:tcPr>
          <w:p w14:paraId="40ACCB5C" w14:textId="77777777" w:rsidR="00DE000D" w:rsidRPr="00AC0C0E" w:rsidRDefault="00000000">
            <w:pPr>
              <w:jc w:val="center"/>
              <w:rPr>
                <w:spacing w:val="-6"/>
                <w:sz w:val="20"/>
                <w:szCs w:val="20"/>
              </w:rPr>
            </w:pPr>
            <w:r w:rsidRPr="00AC0C0E">
              <w:rPr>
                <w:spacing w:val="-6"/>
                <w:sz w:val="20"/>
                <w:szCs w:val="20"/>
              </w:rPr>
              <w:t>75,92</w:t>
            </w:r>
          </w:p>
        </w:tc>
        <w:tc>
          <w:tcPr>
            <w:tcW w:w="600" w:type="dxa"/>
            <w:gridSpan w:val="2"/>
            <w:tcBorders>
              <w:top w:val="single" w:sz="4" w:space="0" w:color="auto"/>
              <w:left w:val="single" w:sz="4" w:space="0" w:color="auto"/>
              <w:bottom w:val="single" w:sz="4" w:space="0" w:color="auto"/>
              <w:right w:val="single" w:sz="4" w:space="0" w:color="auto"/>
            </w:tcBorders>
          </w:tcPr>
          <w:p w14:paraId="400253A6" w14:textId="77777777" w:rsidR="00DE000D" w:rsidRPr="00AC0C0E" w:rsidRDefault="00000000">
            <w:pPr>
              <w:jc w:val="center"/>
              <w:rPr>
                <w:spacing w:val="-6"/>
                <w:sz w:val="20"/>
                <w:szCs w:val="20"/>
              </w:rPr>
            </w:pPr>
            <w:r w:rsidRPr="00AC0C0E">
              <w:rPr>
                <w:spacing w:val="-6"/>
                <w:sz w:val="20"/>
                <w:szCs w:val="20"/>
              </w:rPr>
              <w:t>58,30</w:t>
            </w:r>
          </w:p>
        </w:tc>
        <w:tc>
          <w:tcPr>
            <w:tcW w:w="600" w:type="dxa"/>
            <w:tcBorders>
              <w:top w:val="single" w:sz="4" w:space="0" w:color="auto"/>
              <w:left w:val="single" w:sz="4" w:space="0" w:color="auto"/>
              <w:bottom w:val="single" w:sz="4" w:space="0" w:color="auto"/>
              <w:right w:val="single" w:sz="4" w:space="0" w:color="auto"/>
            </w:tcBorders>
          </w:tcPr>
          <w:p w14:paraId="344FEF3B" w14:textId="77777777" w:rsidR="00DE000D" w:rsidRPr="00AC0C0E" w:rsidRDefault="00000000">
            <w:pPr>
              <w:jc w:val="center"/>
              <w:rPr>
                <w:spacing w:val="-6"/>
                <w:sz w:val="20"/>
                <w:szCs w:val="20"/>
              </w:rPr>
            </w:pPr>
            <w:r w:rsidRPr="00AC0C0E">
              <w:rPr>
                <w:spacing w:val="-6"/>
                <w:sz w:val="20"/>
                <w:szCs w:val="20"/>
              </w:rPr>
              <w:t>24,39</w:t>
            </w:r>
          </w:p>
        </w:tc>
        <w:tc>
          <w:tcPr>
            <w:tcW w:w="600" w:type="dxa"/>
            <w:tcBorders>
              <w:top w:val="single" w:sz="4" w:space="0" w:color="auto"/>
              <w:left w:val="single" w:sz="4" w:space="0" w:color="auto"/>
              <w:bottom w:val="single" w:sz="4" w:space="0" w:color="auto"/>
              <w:right w:val="single" w:sz="4" w:space="0" w:color="auto"/>
            </w:tcBorders>
          </w:tcPr>
          <w:p w14:paraId="799981CC" w14:textId="77777777" w:rsidR="00DE000D" w:rsidRPr="00AC0C0E" w:rsidRDefault="00000000">
            <w:pPr>
              <w:jc w:val="center"/>
              <w:rPr>
                <w:spacing w:val="-6"/>
                <w:sz w:val="20"/>
                <w:szCs w:val="20"/>
              </w:rPr>
            </w:pPr>
            <w:r w:rsidRPr="00AC0C0E">
              <w:rPr>
                <w:spacing w:val="-6"/>
                <w:sz w:val="20"/>
                <w:szCs w:val="20"/>
              </w:rPr>
              <w:t>13,28</w:t>
            </w:r>
          </w:p>
        </w:tc>
        <w:tc>
          <w:tcPr>
            <w:tcW w:w="600" w:type="dxa"/>
            <w:gridSpan w:val="2"/>
            <w:tcBorders>
              <w:top w:val="single" w:sz="4" w:space="0" w:color="auto"/>
              <w:left w:val="single" w:sz="4" w:space="0" w:color="auto"/>
              <w:bottom w:val="single" w:sz="4" w:space="0" w:color="auto"/>
              <w:right w:val="single" w:sz="4" w:space="0" w:color="auto"/>
            </w:tcBorders>
          </w:tcPr>
          <w:p w14:paraId="1115675F" w14:textId="77777777" w:rsidR="00DE000D" w:rsidRPr="00AC0C0E" w:rsidRDefault="00000000">
            <w:pPr>
              <w:jc w:val="center"/>
              <w:rPr>
                <w:spacing w:val="-6"/>
                <w:sz w:val="20"/>
                <w:szCs w:val="20"/>
              </w:rPr>
            </w:pPr>
            <w:r w:rsidRPr="00AC0C0E">
              <w:rPr>
                <w:spacing w:val="-6"/>
                <w:sz w:val="20"/>
                <w:szCs w:val="20"/>
              </w:rPr>
              <w:t>34,16</w:t>
            </w:r>
          </w:p>
        </w:tc>
        <w:tc>
          <w:tcPr>
            <w:tcW w:w="600" w:type="dxa"/>
            <w:tcBorders>
              <w:top w:val="single" w:sz="4" w:space="0" w:color="auto"/>
              <w:left w:val="single" w:sz="4" w:space="0" w:color="auto"/>
              <w:bottom w:val="single" w:sz="4" w:space="0" w:color="auto"/>
              <w:right w:val="single" w:sz="4" w:space="0" w:color="auto"/>
            </w:tcBorders>
          </w:tcPr>
          <w:p w14:paraId="7D2B6F84" w14:textId="77777777" w:rsidR="00DE000D" w:rsidRPr="00AC0C0E" w:rsidRDefault="00000000">
            <w:pPr>
              <w:jc w:val="center"/>
              <w:rPr>
                <w:spacing w:val="-6"/>
                <w:sz w:val="20"/>
                <w:szCs w:val="20"/>
              </w:rPr>
            </w:pPr>
            <w:r w:rsidRPr="00AC0C0E">
              <w:rPr>
                <w:spacing w:val="-6"/>
                <w:sz w:val="20"/>
                <w:szCs w:val="20"/>
              </w:rPr>
              <w:t>59,51</w:t>
            </w:r>
          </w:p>
        </w:tc>
        <w:tc>
          <w:tcPr>
            <w:tcW w:w="600" w:type="dxa"/>
            <w:tcBorders>
              <w:top w:val="single" w:sz="4" w:space="0" w:color="auto"/>
              <w:left w:val="single" w:sz="4" w:space="0" w:color="auto"/>
              <w:bottom w:val="single" w:sz="4" w:space="0" w:color="auto"/>
            </w:tcBorders>
          </w:tcPr>
          <w:p w14:paraId="06620A27" w14:textId="77777777" w:rsidR="00DE000D" w:rsidRPr="00AC0C0E" w:rsidRDefault="00000000">
            <w:pPr>
              <w:jc w:val="center"/>
              <w:rPr>
                <w:spacing w:val="-6"/>
                <w:sz w:val="20"/>
                <w:szCs w:val="20"/>
              </w:rPr>
            </w:pPr>
            <w:r w:rsidRPr="00AC0C0E">
              <w:rPr>
                <w:spacing w:val="-6"/>
                <w:sz w:val="20"/>
                <w:szCs w:val="20"/>
              </w:rPr>
              <w:t>11,77</w:t>
            </w:r>
          </w:p>
        </w:tc>
      </w:tr>
      <w:tr w:rsidR="00DE000D" w:rsidRPr="00AC0C0E" w14:paraId="03CB7952" w14:textId="77777777" w:rsidTr="000D7E1F">
        <w:trPr>
          <w:jc w:val="center"/>
        </w:trPr>
        <w:tc>
          <w:tcPr>
            <w:tcW w:w="3400" w:type="dxa"/>
            <w:tcBorders>
              <w:top w:val="single" w:sz="4" w:space="0" w:color="auto"/>
              <w:bottom w:val="nil"/>
              <w:right w:val="single" w:sz="4" w:space="0" w:color="auto"/>
            </w:tcBorders>
          </w:tcPr>
          <w:p w14:paraId="0950821A" w14:textId="28C17126" w:rsidR="00DE000D" w:rsidRPr="00AC0C0E" w:rsidRDefault="00000000">
            <w:pPr>
              <w:jc w:val="center"/>
              <w:rPr>
                <w:sz w:val="20"/>
                <w:szCs w:val="20"/>
              </w:rPr>
            </w:pPr>
            <w:r w:rsidRPr="00AC0C0E">
              <w:rPr>
                <w:sz w:val="20"/>
                <w:szCs w:val="20"/>
              </w:rPr>
              <w:t>Propor</w:t>
            </w:r>
            <w:r w:rsidR="00494B7F" w:rsidRPr="00AC0C0E">
              <w:rPr>
                <w:sz w:val="20"/>
                <w:szCs w:val="20"/>
              </w:rPr>
              <w:t>ț</w:t>
            </w:r>
            <w:r w:rsidRPr="00AC0C0E">
              <w:rPr>
                <w:sz w:val="20"/>
                <w:szCs w:val="20"/>
              </w:rPr>
              <w:t>ia speciilor</w:t>
            </w:r>
          </w:p>
        </w:tc>
        <w:tc>
          <w:tcPr>
            <w:tcW w:w="600" w:type="dxa"/>
            <w:tcBorders>
              <w:top w:val="single" w:sz="4" w:space="0" w:color="auto"/>
              <w:left w:val="single" w:sz="4" w:space="0" w:color="auto"/>
              <w:bottom w:val="single" w:sz="4" w:space="0" w:color="auto"/>
              <w:right w:val="single" w:sz="4" w:space="0" w:color="auto"/>
            </w:tcBorders>
          </w:tcPr>
          <w:p w14:paraId="709BE580" w14:textId="77777777" w:rsidR="00DE000D" w:rsidRPr="00AC0C0E" w:rsidRDefault="00000000">
            <w:pPr>
              <w:jc w:val="center"/>
              <w:rPr>
                <w:sz w:val="20"/>
                <w:szCs w:val="20"/>
              </w:rPr>
            </w:pPr>
            <w:r w:rsidRPr="00AC0C0E">
              <w:rPr>
                <w:sz w:val="20"/>
                <w:szCs w:val="20"/>
              </w:rPr>
              <w:t>A1</w:t>
            </w:r>
          </w:p>
        </w:tc>
        <w:tc>
          <w:tcPr>
            <w:tcW w:w="700" w:type="dxa"/>
            <w:tcBorders>
              <w:top w:val="single" w:sz="4" w:space="0" w:color="auto"/>
              <w:left w:val="single" w:sz="4" w:space="0" w:color="auto"/>
              <w:bottom w:val="single" w:sz="4" w:space="0" w:color="auto"/>
              <w:right w:val="single" w:sz="4" w:space="0" w:color="auto"/>
            </w:tcBorders>
          </w:tcPr>
          <w:p w14:paraId="27C05956" w14:textId="77777777" w:rsidR="00DE000D" w:rsidRPr="00AC0C0E" w:rsidRDefault="00000000">
            <w:pPr>
              <w:jc w:val="center"/>
              <w:rPr>
                <w:sz w:val="20"/>
                <w:szCs w:val="20"/>
              </w:rPr>
            </w:pPr>
            <w:r w:rsidRPr="00AC0C0E">
              <w:rPr>
                <w:sz w:val="20"/>
                <w:szCs w:val="20"/>
              </w:rPr>
              <w:t>100</w:t>
            </w:r>
          </w:p>
        </w:tc>
        <w:tc>
          <w:tcPr>
            <w:tcW w:w="600" w:type="dxa"/>
            <w:tcBorders>
              <w:top w:val="single" w:sz="4" w:space="0" w:color="auto"/>
              <w:left w:val="single" w:sz="4" w:space="0" w:color="auto"/>
              <w:bottom w:val="single" w:sz="4" w:space="0" w:color="auto"/>
              <w:right w:val="single" w:sz="4" w:space="0" w:color="auto"/>
            </w:tcBorders>
          </w:tcPr>
          <w:p w14:paraId="192FF935" w14:textId="77777777" w:rsidR="00DE000D" w:rsidRPr="00AC0C0E" w:rsidRDefault="00000000">
            <w:pPr>
              <w:jc w:val="center"/>
              <w:rPr>
                <w:sz w:val="20"/>
                <w:szCs w:val="20"/>
              </w:rPr>
            </w:pPr>
            <w:r w:rsidRPr="00AC0C0E">
              <w:rPr>
                <w:sz w:val="20"/>
                <w:szCs w:val="20"/>
              </w:rPr>
              <w:t>89</w:t>
            </w:r>
          </w:p>
        </w:tc>
        <w:tc>
          <w:tcPr>
            <w:tcW w:w="600" w:type="dxa"/>
            <w:gridSpan w:val="2"/>
            <w:tcBorders>
              <w:top w:val="single" w:sz="4" w:space="0" w:color="auto"/>
              <w:left w:val="single" w:sz="4" w:space="0" w:color="auto"/>
              <w:bottom w:val="single" w:sz="4" w:space="0" w:color="auto"/>
              <w:right w:val="single" w:sz="4" w:space="0" w:color="auto"/>
            </w:tcBorders>
          </w:tcPr>
          <w:p w14:paraId="60782C3C" w14:textId="77777777" w:rsidR="00DE000D" w:rsidRPr="00AC0C0E" w:rsidRDefault="00000000">
            <w:pPr>
              <w:jc w:val="center"/>
              <w:rPr>
                <w:sz w:val="20"/>
                <w:szCs w:val="20"/>
              </w:rPr>
            </w:pPr>
            <w:r w:rsidRPr="00AC0C0E">
              <w:rPr>
                <w:sz w:val="20"/>
                <w:szCs w:val="20"/>
              </w:rPr>
              <w:t>5</w:t>
            </w:r>
          </w:p>
        </w:tc>
        <w:tc>
          <w:tcPr>
            <w:tcW w:w="600" w:type="dxa"/>
            <w:tcBorders>
              <w:top w:val="single" w:sz="4" w:space="0" w:color="auto"/>
              <w:left w:val="single" w:sz="4" w:space="0" w:color="auto"/>
              <w:bottom w:val="single" w:sz="4" w:space="0" w:color="auto"/>
              <w:right w:val="single" w:sz="4" w:space="0" w:color="auto"/>
            </w:tcBorders>
          </w:tcPr>
          <w:p w14:paraId="7D45ECA9"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7E94FAB0" w14:textId="77777777" w:rsidR="00DE000D" w:rsidRPr="00AC0C0E" w:rsidRDefault="00000000">
            <w:pPr>
              <w:jc w:val="center"/>
              <w:rPr>
                <w:sz w:val="20"/>
                <w:szCs w:val="20"/>
              </w:rPr>
            </w:pPr>
            <w:r w:rsidRPr="00AC0C0E">
              <w:rPr>
                <w:sz w:val="20"/>
                <w:szCs w:val="20"/>
              </w:rPr>
              <w:t>2</w:t>
            </w:r>
          </w:p>
        </w:tc>
        <w:tc>
          <w:tcPr>
            <w:tcW w:w="600" w:type="dxa"/>
            <w:gridSpan w:val="2"/>
            <w:tcBorders>
              <w:top w:val="single" w:sz="4" w:space="0" w:color="auto"/>
              <w:left w:val="single" w:sz="4" w:space="0" w:color="auto"/>
              <w:bottom w:val="single" w:sz="4" w:space="0" w:color="auto"/>
              <w:right w:val="single" w:sz="4" w:space="0" w:color="auto"/>
            </w:tcBorders>
          </w:tcPr>
          <w:p w14:paraId="34623656"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36CB5995"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23888E3"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3DE84B8D"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13A726F5"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tcBorders>
          </w:tcPr>
          <w:p w14:paraId="0E8E4A77" w14:textId="77777777" w:rsidR="00DE000D" w:rsidRPr="00AC0C0E" w:rsidRDefault="00000000">
            <w:pPr>
              <w:jc w:val="center"/>
              <w:rPr>
                <w:sz w:val="20"/>
                <w:szCs w:val="20"/>
              </w:rPr>
            </w:pPr>
            <w:r w:rsidRPr="00AC0C0E">
              <w:rPr>
                <w:sz w:val="20"/>
                <w:szCs w:val="20"/>
              </w:rPr>
              <w:t>-</w:t>
            </w:r>
          </w:p>
        </w:tc>
      </w:tr>
      <w:tr w:rsidR="00DE000D" w:rsidRPr="00AC0C0E" w14:paraId="0502CD00" w14:textId="77777777" w:rsidTr="000D7E1F">
        <w:trPr>
          <w:jc w:val="center"/>
        </w:trPr>
        <w:tc>
          <w:tcPr>
            <w:tcW w:w="3400" w:type="dxa"/>
            <w:tcBorders>
              <w:top w:val="nil"/>
              <w:bottom w:val="single" w:sz="4" w:space="0" w:color="auto"/>
              <w:right w:val="single" w:sz="4" w:space="0" w:color="auto"/>
            </w:tcBorders>
          </w:tcPr>
          <w:p w14:paraId="2FF9FA35"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24009EAB" w14:textId="77777777" w:rsidR="00DE000D" w:rsidRPr="00AC0C0E" w:rsidRDefault="00000000">
            <w:pPr>
              <w:jc w:val="center"/>
              <w:rPr>
                <w:sz w:val="20"/>
                <w:szCs w:val="20"/>
              </w:rPr>
            </w:pPr>
            <w:r w:rsidRPr="00AC0C0E">
              <w:rPr>
                <w:sz w:val="20"/>
                <w:szCs w:val="20"/>
              </w:rPr>
              <w:t>U.P.</w:t>
            </w:r>
          </w:p>
        </w:tc>
        <w:tc>
          <w:tcPr>
            <w:tcW w:w="700" w:type="dxa"/>
            <w:tcBorders>
              <w:top w:val="single" w:sz="4" w:space="0" w:color="auto"/>
              <w:left w:val="single" w:sz="4" w:space="0" w:color="auto"/>
              <w:bottom w:val="single" w:sz="4" w:space="0" w:color="auto"/>
              <w:right w:val="single" w:sz="4" w:space="0" w:color="auto"/>
            </w:tcBorders>
          </w:tcPr>
          <w:p w14:paraId="46D3D0AD" w14:textId="77777777" w:rsidR="00DE000D" w:rsidRPr="00AC0C0E" w:rsidRDefault="00000000">
            <w:pPr>
              <w:jc w:val="center"/>
              <w:rPr>
                <w:sz w:val="20"/>
                <w:szCs w:val="20"/>
              </w:rPr>
            </w:pPr>
            <w:r w:rsidRPr="00AC0C0E">
              <w:rPr>
                <w:sz w:val="20"/>
                <w:szCs w:val="20"/>
              </w:rPr>
              <w:t>100</w:t>
            </w:r>
          </w:p>
        </w:tc>
        <w:tc>
          <w:tcPr>
            <w:tcW w:w="600" w:type="dxa"/>
            <w:tcBorders>
              <w:top w:val="single" w:sz="4" w:space="0" w:color="auto"/>
              <w:left w:val="single" w:sz="4" w:space="0" w:color="auto"/>
              <w:bottom w:val="single" w:sz="4" w:space="0" w:color="auto"/>
              <w:right w:val="single" w:sz="4" w:space="0" w:color="auto"/>
            </w:tcBorders>
          </w:tcPr>
          <w:p w14:paraId="46F94C6C" w14:textId="77777777" w:rsidR="00DE000D" w:rsidRPr="00AC0C0E" w:rsidRDefault="00000000">
            <w:pPr>
              <w:jc w:val="center"/>
              <w:rPr>
                <w:sz w:val="20"/>
                <w:szCs w:val="20"/>
              </w:rPr>
            </w:pPr>
            <w:r w:rsidRPr="00AC0C0E">
              <w:rPr>
                <w:sz w:val="20"/>
                <w:szCs w:val="20"/>
              </w:rPr>
              <w:t>90</w:t>
            </w:r>
          </w:p>
        </w:tc>
        <w:tc>
          <w:tcPr>
            <w:tcW w:w="600" w:type="dxa"/>
            <w:gridSpan w:val="2"/>
            <w:tcBorders>
              <w:top w:val="single" w:sz="4" w:space="0" w:color="auto"/>
              <w:left w:val="single" w:sz="4" w:space="0" w:color="auto"/>
              <w:bottom w:val="single" w:sz="4" w:space="0" w:color="auto"/>
              <w:right w:val="single" w:sz="4" w:space="0" w:color="auto"/>
            </w:tcBorders>
          </w:tcPr>
          <w:p w14:paraId="64F5A153" w14:textId="77777777" w:rsidR="00DE000D" w:rsidRPr="00AC0C0E" w:rsidRDefault="00000000">
            <w:pPr>
              <w:jc w:val="center"/>
              <w:rPr>
                <w:sz w:val="20"/>
                <w:szCs w:val="20"/>
              </w:rPr>
            </w:pPr>
            <w:r w:rsidRPr="00AC0C0E">
              <w:rPr>
                <w:sz w:val="20"/>
                <w:szCs w:val="20"/>
              </w:rPr>
              <w:t>4</w:t>
            </w:r>
          </w:p>
        </w:tc>
        <w:tc>
          <w:tcPr>
            <w:tcW w:w="600" w:type="dxa"/>
            <w:tcBorders>
              <w:top w:val="single" w:sz="4" w:space="0" w:color="auto"/>
              <w:left w:val="single" w:sz="4" w:space="0" w:color="auto"/>
              <w:bottom w:val="single" w:sz="4" w:space="0" w:color="auto"/>
              <w:right w:val="single" w:sz="4" w:space="0" w:color="auto"/>
            </w:tcBorders>
          </w:tcPr>
          <w:p w14:paraId="3E3AE20A"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73FE8141" w14:textId="77777777" w:rsidR="00DE000D" w:rsidRPr="00AC0C0E" w:rsidRDefault="00000000">
            <w:pPr>
              <w:jc w:val="center"/>
              <w:rPr>
                <w:sz w:val="20"/>
                <w:szCs w:val="20"/>
              </w:rPr>
            </w:pPr>
            <w:r w:rsidRPr="00AC0C0E">
              <w:rPr>
                <w:sz w:val="20"/>
                <w:szCs w:val="20"/>
              </w:rPr>
              <w:t>1</w:t>
            </w:r>
          </w:p>
        </w:tc>
        <w:tc>
          <w:tcPr>
            <w:tcW w:w="600" w:type="dxa"/>
            <w:gridSpan w:val="2"/>
            <w:tcBorders>
              <w:top w:val="single" w:sz="4" w:space="0" w:color="auto"/>
              <w:left w:val="single" w:sz="4" w:space="0" w:color="auto"/>
              <w:bottom w:val="single" w:sz="4" w:space="0" w:color="auto"/>
              <w:right w:val="single" w:sz="4" w:space="0" w:color="auto"/>
            </w:tcBorders>
          </w:tcPr>
          <w:p w14:paraId="05B1A2D6"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0AC0A7EA"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1BF66A04"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574DE329"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62106F37"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tcBorders>
          </w:tcPr>
          <w:p w14:paraId="2B876A39" w14:textId="77777777" w:rsidR="00DE000D" w:rsidRPr="00AC0C0E" w:rsidRDefault="00000000">
            <w:pPr>
              <w:jc w:val="center"/>
              <w:rPr>
                <w:sz w:val="20"/>
                <w:szCs w:val="20"/>
              </w:rPr>
            </w:pPr>
            <w:r w:rsidRPr="00AC0C0E">
              <w:rPr>
                <w:sz w:val="20"/>
                <w:szCs w:val="20"/>
              </w:rPr>
              <w:t>-</w:t>
            </w:r>
          </w:p>
        </w:tc>
      </w:tr>
      <w:tr w:rsidR="00DE000D" w:rsidRPr="00AC0C0E" w14:paraId="511F86CA" w14:textId="77777777" w:rsidTr="000D7E1F">
        <w:trPr>
          <w:jc w:val="center"/>
        </w:trPr>
        <w:tc>
          <w:tcPr>
            <w:tcW w:w="3400" w:type="dxa"/>
            <w:tcBorders>
              <w:top w:val="single" w:sz="4" w:space="0" w:color="auto"/>
              <w:bottom w:val="nil"/>
              <w:right w:val="single" w:sz="4" w:space="0" w:color="auto"/>
            </w:tcBorders>
          </w:tcPr>
          <w:p w14:paraId="577F26A1" w14:textId="4FAD90CE"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 medie</w:t>
            </w:r>
          </w:p>
        </w:tc>
        <w:tc>
          <w:tcPr>
            <w:tcW w:w="600" w:type="dxa"/>
            <w:tcBorders>
              <w:top w:val="single" w:sz="4" w:space="0" w:color="auto"/>
              <w:left w:val="single" w:sz="4" w:space="0" w:color="auto"/>
              <w:bottom w:val="single" w:sz="4" w:space="0" w:color="auto"/>
              <w:right w:val="single" w:sz="4" w:space="0" w:color="auto"/>
            </w:tcBorders>
          </w:tcPr>
          <w:p w14:paraId="43F9E014" w14:textId="77777777" w:rsidR="00DE000D" w:rsidRPr="00AC0C0E" w:rsidRDefault="00000000">
            <w:pPr>
              <w:jc w:val="center"/>
              <w:rPr>
                <w:sz w:val="20"/>
                <w:szCs w:val="20"/>
              </w:rPr>
            </w:pPr>
            <w:r w:rsidRPr="00AC0C0E">
              <w:rPr>
                <w:sz w:val="20"/>
                <w:szCs w:val="20"/>
              </w:rPr>
              <w:t>A1</w:t>
            </w:r>
          </w:p>
        </w:tc>
        <w:tc>
          <w:tcPr>
            <w:tcW w:w="700" w:type="dxa"/>
            <w:tcBorders>
              <w:top w:val="single" w:sz="4" w:space="0" w:color="auto"/>
              <w:left w:val="single" w:sz="4" w:space="0" w:color="auto"/>
              <w:bottom w:val="single" w:sz="4" w:space="0" w:color="auto"/>
              <w:right w:val="single" w:sz="4" w:space="0" w:color="auto"/>
            </w:tcBorders>
          </w:tcPr>
          <w:p w14:paraId="64164730" w14:textId="77777777" w:rsidR="00DE000D" w:rsidRPr="00AC0C0E" w:rsidRDefault="00000000">
            <w:pPr>
              <w:jc w:val="center"/>
              <w:rPr>
                <w:sz w:val="20"/>
                <w:szCs w:val="20"/>
              </w:rPr>
            </w:pPr>
            <w:r w:rsidRPr="00AC0C0E">
              <w:rPr>
                <w:sz w:val="20"/>
                <w:szCs w:val="20"/>
              </w:rPr>
              <w:t>II8</w:t>
            </w:r>
          </w:p>
        </w:tc>
        <w:tc>
          <w:tcPr>
            <w:tcW w:w="600" w:type="dxa"/>
            <w:tcBorders>
              <w:top w:val="single" w:sz="4" w:space="0" w:color="auto"/>
              <w:left w:val="single" w:sz="4" w:space="0" w:color="auto"/>
              <w:bottom w:val="single" w:sz="4" w:space="0" w:color="auto"/>
              <w:right w:val="single" w:sz="4" w:space="0" w:color="auto"/>
            </w:tcBorders>
          </w:tcPr>
          <w:p w14:paraId="45B5FA2B" w14:textId="77777777" w:rsidR="00DE000D" w:rsidRPr="00AC0C0E" w:rsidRDefault="00000000">
            <w:pPr>
              <w:jc w:val="center"/>
              <w:rPr>
                <w:sz w:val="20"/>
                <w:szCs w:val="20"/>
              </w:rPr>
            </w:pPr>
            <w:r w:rsidRPr="00AC0C0E">
              <w:rPr>
                <w:sz w:val="20"/>
                <w:szCs w:val="20"/>
              </w:rPr>
              <w:t>II8</w:t>
            </w:r>
          </w:p>
        </w:tc>
        <w:tc>
          <w:tcPr>
            <w:tcW w:w="600" w:type="dxa"/>
            <w:gridSpan w:val="2"/>
            <w:tcBorders>
              <w:top w:val="single" w:sz="4" w:space="0" w:color="auto"/>
              <w:left w:val="single" w:sz="4" w:space="0" w:color="auto"/>
              <w:bottom w:val="single" w:sz="4" w:space="0" w:color="auto"/>
              <w:right w:val="single" w:sz="4" w:space="0" w:color="auto"/>
            </w:tcBorders>
          </w:tcPr>
          <w:p w14:paraId="714B1584" w14:textId="77777777" w:rsidR="00DE000D" w:rsidRPr="00AC0C0E" w:rsidRDefault="00000000">
            <w:pPr>
              <w:jc w:val="center"/>
              <w:rPr>
                <w:sz w:val="20"/>
                <w:szCs w:val="20"/>
              </w:rPr>
            </w:pPr>
            <w:r w:rsidRPr="00AC0C0E">
              <w:rPr>
                <w:sz w:val="20"/>
                <w:szCs w:val="20"/>
              </w:rPr>
              <w:t>II3</w:t>
            </w:r>
          </w:p>
        </w:tc>
        <w:tc>
          <w:tcPr>
            <w:tcW w:w="600" w:type="dxa"/>
            <w:tcBorders>
              <w:top w:val="single" w:sz="4" w:space="0" w:color="auto"/>
              <w:left w:val="single" w:sz="4" w:space="0" w:color="auto"/>
              <w:bottom w:val="single" w:sz="4" w:space="0" w:color="auto"/>
              <w:right w:val="single" w:sz="4" w:space="0" w:color="auto"/>
            </w:tcBorders>
          </w:tcPr>
          <w:p w14:paraId="6885573F" w14:textId="77777777" w:rsidR="00DE000D" w:rsidRPr="00AC0C0E" w:rsidRDefault="00000000">
            <w:pPr>
              <w:jc w:val="center"/>
              <w:rPr>
                <w:sz w:val="20"/>
                <w:szCs w:val="20"/>
              </w:rPr>
            </w:pPr>
            <w:r w:rsidRPr="00AC0C0E">
              <w:rPr>
                <w:sz w:val="20"/>
                <w:szCs w:val="20"/>
              </w:rPr>
              <w:t>III3</w:t>
            </w:r>
          </w:p>
        </w:tc>
        <w:tc>
          <w:tcPr>
            <w:tcW w:w="600" w:type="dxa"/>
            <w:tcBorders>
              <w:top w:val="single" w:sz="4" w:space="0" w:color="auto"/>
              <w:left w:val="single" w:sz="4" w:space="0" w:color="auto"/>
              <w:bottom w:val="single" w:sz="4" w:space="0" w:color="auto"/>
              <w:right w:val="single" w:sz="4" w:space="0" w:color="auto"/>
            </w:tcBorders>
          </w:tcPr>
          <w:p w14:paraId="5E70F41C" w14:textId="77777777" w:rsidR="00DE000D" w:rsidRPr="00AC0C0E" w:rsidRDefault="00000000">
            <w:pPr>
              <w:jc w:val="center"/>
              <w:rPr>
                <w:sz w:val="20"/>
                <w:szCs w:val="20"/>
              </w:rPr>
            </w:pPr>
            <w:r w:rsidRPr="00AC0C0E">
              <w:rPr>
                <w:sz w:val="20"/>
                <w:szCs w:val="20"/>
              </w:rPr>
              <w:t>I9</w:t>
            </w:r>
          </w:p>
        </w:tc>
        <w:tc>
          <w:tcPr>
            <w:tcW w:w="600" w:type="dxa"/>
            <w:gridSpan w:val="2"/>
            <w:tcBorders>
              <w:top w:val="single" w:sz="4" w:space="0" w:color="auto"/>
              <w:left w:val="single" w:sz="4" w:space="0" w:color="auto"/>
              <w:bottom w:val="single" w:sz="4" w:space="0" w:color="auto"/>
              <w:right w:val="single" w:sz="4" w:space="0" w:color="auto"/>
            </w:tcBorders>
          </w:tcPr>
          <w:p w14:paraId="2E51C96A" w14:textId="77777777" w:rsidR="00DE000D" w:rsidRPr="00AC0C0E" w:rsidRDefault="00000000">
            <w:pPr>
              <w:jc w:val="center"/>
              <w:rPr>
                <w:sz w:val="20"/>
                <w:szCs w:val="20"/>
              </w:rPr>
            </w:pPr>
            <w:r w:rsidRPr="00AC0C0E">
              <w:rPr>
                <w:sz w:val="20"/>
                <w:szCs w:val="20"/>
              </w:rPr>
              <w:t>I8</w:t>
            </w:r>
          </w:p>
        </w:tc>
        <w:tc>
          <w:tcPr>
            <w:tcW w:w="600" w:type="dxa"/>
            <w:tcBorders>
              <w:top w:val="single" w:sz="4" w:space="0" w:color="auto"/>
              <w:left w:val="single" w:sz="4" w:space="0" w:color="auto"/>
              <w:bottom w:val="single" w:sz="4" w:space="0" w:color="auto"/>
              <w:right w:val="single" w:sz="4" w:space="0" w:color="auto"/>
            </w:tcBorders>
          </w:tcPr>
          <w:p w14:paraId="12A8A8EC" w14:textId="77777777" w:rsidR="00DE000D" w:rsidRPr="00AC0C0E" w:rsidRDefault="00000000">
            <w:pPr>
              <w:jc w:val="center"/>
              <w:rPr>
                <w:sz w:val="20"/>
                <w:szCs w:val="20"/>
              </w:rPr>
            </w:pPr>
            <w:r w:rsidRPr="00AC0C0E">
              <w:rPr>
                <w:sz w:val="20"/>
                <w:szCs w:val="20"/>
              </w:rPr>
              <w:t>II9</w:t>
            </w:r>
          </w:p>
        </w:tc>
        <w:tc>
          <w:tcPr>
            <w:tcW w:w="600" w:type="dxa"/>
            <w:tcBorders>
              <w:top w:val="single" w:sz="4" w:space="0" w:color="auto"/>
              <w:left w:val="single" w:sz="4" w:space="0" w:color="auto"/>
              <w:bottom w:val="single" w:sz="4" w:space="0" w:color="auto"/>
              <w:right w:val="single" w:sz="4" w:space="0" w:color="auto"/>
            </w:tcBorders>
          </w:tcPr>
          <w:p w14:paraId="6B652F29" w14:textId="77777777" w:rsidR="00DE000D" w:rsidRPr="00AC0C0E" w:rsidRDefault="00000000">
            <w:pPr>
              <w:jc w:val="center"/>
              <w:rPr>
                <w:sz w:val="20"/>
                <w:szCs w:val="20"/>
              </w:rPr>
            </w:pPr>
            <w:r w:rsidRPr="00AC0C0E">
              <w:rPr>
                <w:sz w:val="20"/>
                <w:szCs w:val="20"/>
              </w:rPr>
              <w:t>III1</w:t>
            </w:r>
          </w:p>
        </w:tc>
        <w:tc>
          <w:tcPr>
            <w:tcW w:w="600" w:type="dxa"/>
            <w:gridSpan w:val="2"/>
            <w:tcBorders>
              <w:top w:val="single" w:sz="4" w:space="0" w:color="auto"/>
              <w:left w:val="single" w:sz="4" w:space="0" w:color="auto"/>
              <w:bottom w:val="single" w:sz="4" w:space="0" w:color="auto"/>
              <w:right w:val="single" w:sz="4" w:space="0" w:color="auto"/>
            </w:tcBorders>
          </w:tcPr>
          <w:p w14:paraId="23CF3866" w14:textId="77777777" w:rsidR="00DE000D" w:rsidRPr="00AC0C0E" w:rsidRDefault="00000000">
            <w:pPr>
              <w:jc w:val="center"/>
              <w:rPr>
                <w:sz w:val="20"/>
                <w:szCs w:val="20"/>
              </w:rPr>
            </w:pPr>
            <w:r w:rsidRPr="00AC0C0E">
              <w:rPr>
                <w:sz w:val="20"/>
                <w:szCs w:val="20"/>
              </w:rPr>
              <w:t>II4</w:t>
            </w:r>
          </w:p>
        </w:tc>
        <w:tc>
          <w:tcPr>
            <w:tcW w:w="600" w:type="dxa"/>
            <w:tcBorders>
              <w:top w:val="single" w:sz="4" w:space="0" w:color="auto"/>
              <w:left w:val="single" w:sz="4" w:space="0" w:color="auto"/>
              <w:bottom w:val="single" w:sz="4" w:space="0" w:color="auto"/>
              <w:right w:val="single" w:sz="4" w:space="0" w:color="auto"/>
            </w:tcBorders>
          </w:tcPr>
          <w:p w14:paraId="5FB3684F" w14:textId="77777777" w:rsidR="00DE000D" w:rsidRPr="00AC0C0E" w:rsidRDefault="00000000">
            <w:pPr>
              <w:jc w:val="center"/>
              <w:rPr>
                <w:sz w:val="20"/>
                <w:szCs w:val="20"/>
              </w:rPr>
            </w:pPr>
            <w:r w:rsidRPr="00AC0C0E">
              <w:rPr>
                <w:sz w:val="20"/>
                <w:szCs w:val="20"/>
              </w:rPr>
              <w:t>III4</w:t>
            </w:r>
          </w:p>
        </w:tc>
        <w:tc>
          <w:tcPr>
            <w:tcW w:w="600" w:type="dxa"/>
            <w:tcBorders>
              <w:top w:val="single" w:sz="4" w:space="0" w:color="auto"/>
              <w:left w:val="single" w:sz="4" w:space="0" w:color="auto"/>
              <w:bottom w:val="single" w:sz="4" w:space="0" w:color="auto"/>
            </w:tcBorders>
          </w:tcPr>
          <w:p w14:paraId="00B594F1" w14:textId="77777777" w:rsidR="00DE000D" w:rsidRPr="00AC0C0E" w:rsidRDefault="00000000">
            <w:pPr>
              <w:jc w:val="center"/>
              <w:rPr>
                <w:sz w:val="20"/>
                <w:szCs w:val="20"/>
              </w:rPr>
            </w:pPr>
            <w:r w:rsidRPr="00AC0C0E">
              <w:rPr>
                <w:sz w:val="20"/>
                <w:szCs w:val="20"/>
              </w:rPr>
              <w:t>II5</w:t>
            </w:r>
          </w:p>
        </w:tc>
      </w:tr>
      <w:tr w:rsidR="00DE000D" w:rsidRPr="00AC0C0E" w14:paraId="130FED75" w14:textId="77777777" w:rsidTr="000D7E1F">
        <w:trPr>
          <w:jc w:val="center"/>
        </w:trPr>
        <w:tc>
          <w:tcPr>
            <w:tcW w:w="3400" w:type="dxa"/>
            <w:tcBorders>
              <w:top w:val="nil"/>
              <w:bottom w:val="single" w:sz="4" w:space="0" w:color="auto"/>
              <w:right w:val="single" w:sz="4" w:space="0" w:color="auto"/>
            </w:tcBorders>
          </w:tcPr>
          <w:p w14:paraId="4182D7CA" w14:textId="77777777" w:rsidR="00DE000D" w:rsidRPr="00AC0C0E" w:rsidRDefault="00DE000D">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tcPr>
          <w:p w14:paraId="539D2E9B" w14:textId="77777777" w:rsidR="00DE000D" w:rsidRPr="00AC0C0E" w:rsidRDefault="00000000">
            <w:pPr>
              <w:jc w:val="center"/>
              <w:rPr>
                <w:sz w:val="20"/>
                <w:szCs w:val="20"/>
              </w:rPr>
            </w:pPr>
            <w:r w:rsidRPr="00AC0C0E">
              <w:rPr>
                <w:sz w:val="20"/>
                <w:szCs w:val="20"/>
              </w:rPr>
              <w:t>U.P.</w:t>
            </w:r>
          </w:p>
        </w:tc>
        <w:tc>
          <w:tcPr>
            <w:tcW w:w="700" w:type="dxa"/>
            <w:tcBorders>
              <w:top w:val="single" w:sz="4" w:space="0" w:color="auto"/>
              <w:left w:val="single" w:sz="4" w:space="0" w:color="auto"/>
              <w:bottom w:val="single" w:sz="4" w:space="0" w:color="auto"/>
              <w:right w:val="single" w:sz="4" w:space="0" w:color="auto"/>
            </w:tcBorders>
          </w:tcPr>
          <w:p w14:paraId="5011E26C" w14:textId="77777777" w:rsidR="00DE000D" w:rsidRPr="00AC0C0E" w:rsidRDefault="00000000">
            <w:pPr>
              <w:jc w:val="center"/>
              <w:rPr>
                <w:sz w:val="20"/>
                <w:szCs w:val="20"/>
              </w:rPr>
            </w:pPr>
            <w:r w:rsidRPr="00AC0C0E">
              <w:rPr>
                <w:sz w:val="20"/>
                <w:szCs w:val="20"/>
              </w:rPr>
              <w:t>III0</w:t>
            </w:r>
          </w:p>
        </w:tc>
        <w:tc>
          <w:tcPr>
            <w:tcW w:w="600" w:type="dxa"/>
            <w:tcBorders>
              <w:top w:val="single" w:sz="4" w:space="0" w:color="auto"/>
              <w:left w:val="single" w:sz="4" w:space="0" w:color="auto"/>
              <w:bottom w:val="single" w:sz="4" w:space="0" w:color="auto"/>
              <w:right w:val="single" w:sz="4" w:space="0" w:color="auto"/>
            </w:tcBorders>
          </w:tcPr>
          <w:p w14:paraId="59283B93" w14:textId="77777777" w:rsidR="00DE000D" w:rsidRPr="00AC0C0E" w:rsidRDefault="00000000">
            <w:pPr>
              <w:jc w:val="center"/>
              <w:rPr>
                <w:sz w:val="20"/>
                <w:szCs w:val="20"/>
              </w:rPr>
            </w:pPr>
            <w:r w:rsidRPr="00AC0C0E">
              <w:rPr>
                <w:sz w:val="20"/>
                <w:szCs w:val="20"/>
              </w:rPr>
              <w:t>III0</w:t>
            </w:r>
          </w:p>
        </w:tc>
        <w:tc>
          <w:tcPr>
            <w:tcW w:w="600" w:type="dxa"/>
            <w:gridSpan w:val="2"/>
            <w:tcBorders>
              <w:top w:val="single" w:sz="4" w:space="0" w:color="auto"/>
              <w:left w:val="single" w:sz="4" w:space="0" w:color="auto"/>
              <w:bottom w:val="single" w:sz="4" w:space="0" w:color="auto"/>
              <w:right w:val="single" w:sz="4" w:space="0" w:color="auto"/>
            </w:tcBorders>
          </w:tcPr>
          <w:p w14:paraId="77825748" w14:textId="77777777" w:rsidR="00DE000D" w:rsidRPr="00AC0C0E" w:rsidRDefault="00000000">
            <w:pPr>
              <w:jc w:val="center"/>
              <w:rPr>
                <w:sz w:val="20"/>
                <w:szCs w:val="20"/>
              </w:rPr>
            </w:pPr>
            <w:r w:rsidRPr="00AC0C0E">
              <w:rPr>
                <w:sz w:val="20"/>
                <w:szCs w:val="20"/>
              </w:rPr>
              <w:t>II4</w:t>
            </w:r>
          </w:p>
        </w:tc>
        <w:tc>
          <w:tcPr>
            <w:tcW w:w="600" w:type="dxa"/>
            <w:tcBorders>
              <w:top w:val="single" w:sz="4" w:space="0" w:color="auto"/>
              <w:left w:val="single" w:sz="4" w:space="0" w:color="auto"/>
              <w:bottom w:val="single" w:sz="4" w:space="0" w:color="auto"/>
              <w:right w:val="single" w:sz="4" w:space="0" w:color="auto"/>
            </w:tcBorders>
          </w:tcPr>
          <w:p w14:paraId="5E5B600A" w14:textId="77777777" w:rsidR="00DE000D" w:rsidRPr="00AC0C0E" w:rsidRDefault="00000000">
            <w:pPr>
              <w:jc w:val="center"/>
              <w:rPr>
                <w:sz w:val="20"/>
                <w:szCs w:val="20"/>
              </w:rPr>
            </w:pPr>
            <w:r w:rsidRPr="00AC0C0E">
              <w:rPr>
                <w:sz w:val="20"/>
                <w:szCs w:val="20"/>
              </w:rPr>
              <w:t>III5</w:t>
            </w:r>
          </w:p>
        </w:tc>
        <w:tc>
          <w:tcPr>
            <w:tcW w:w="600" w:type="dxa"/>
            <w:tcBorders>
              <w:top w:val="single" w:sz="4" w:space="0" w:color="auto"/>
              <w:left w:val="single" w:sz="4" w:space="0" w:color="auto"/>
              <w:bottom w:val="single" w:sz="4" w:space="0" w:color="auto"/>
              <w:right w:val="single" w:sz="4" w:space="0" w:color="auto"/>
            </w:tcBorders>
          </w:tcPr>
          <w:p w14:paraId="72803546" w14:textId="77777777" w:rsidR="00DE000D" w:rsidRPr="00AC0C0E" w:rsidRDefault="00000000">
            <w:pPr>
              <w:jc w:val="center"/>
              <w:rPr>
                <w:sz w:val="20"/>
                <w:szCs w:val="20"/>
              </w:rPr>
            </w:pPr>
            <w:r w:rsidRPr="00AC0C0E">
              <w:rPr>
                <w:sz w:val="20"/>
                <w:szCs w:val="20"/>
              </w:rPr>
              <w:t>I9</w:t>
            </w:r>
          </w:p>
        </w:tc>
        <w:tc>
          <w:tcPr>
            <w:tcW w:w="600" w:type="dxa"/>
            <w:gridSpan w:val="2"/>
            <w:tcBorders>
              <w:top w:val="single" w:sz="4" w:space="0" w:color="auto"/>
              <w:left w:val="single" w:sz="4" w:space="0" w:color="auto"/>
              <w:bottom w:val="single" w:sz="4" w:space="0" w:color="auto"/>
              <w:right w:val="single" w:sz="4" w:space="0" w:color="auto"/>
            </w:tcBorders>
          </w:tcPr>
          <w:p w14:paraId="3B88AFDF" w14:textId="77777777" w:rsidR="00DE000D" w:rsidRPr="00AC0C0E" w:rsidRDefault="00000000">
            <w:pPr>
              <w:jc w:val="center"/>
              <w:rPr>
                <w:sz w:val="20"/>
                <w:szCs w:val="20"/>
              </w:rPr>
            </w:pPr>
            <w:r w:rsidRPr="00AC0C0E">
              <w:rPr>
                <w:sz w:val="20"/>
                <w:szCs w:val="20"/>
              </w:rPr>
              <w:t>I8</w:t>
            </w:r>
          </w:p>
        </w:tc>
        <w:tc>
          <w:tcPr>
            <w:tcW w:w="600" w:type="dxa"/>
            <w:tcBorders>
              <w:top w:val="single" w:sz="4" w:space="0" w:color="auto"/>
              <w:left w:val="single" w:sz="4" w:space="0" w:color="auto"/>
              <w:bottom w:val="single" w:sz="4" w:space="0" w:color="auto"/>
              <w:right w:val="single" w:sz="4" w:space="0" w:color="auto"/>
            </w:tcBorders>
          </w:tcPr>
          <w:p w14:paraId="05CFD828" w14:textId="77777777" w:rsidR="00DE000D" w:rsidRPr="00AC0C0E" w:rsidRDefault="00000000">
            <w:pPr>
              <w:jc w:val="center"/>
              <w:rPr>
                <w:sz w:val="20"/>
                <w:szCs w:val="20"/>
              </w:rPr>
            </w:pPr>
            <w:r w:rsidRPr="00AC0C0E">
              <w:rPr>
                <w:sz w:val="20"/>
                <w:szCs w:val="20"/>
              </w:rPr>
              <w:t>III6</w:t>
            </w:r>
          </w:p>
        </w:tc>
        <w:tc>
          <w:tcPr>
            <w:tcW w:w="600" w:type="dxa"/>
            <w:tcBorders>
              <w:top w:val="single" w:sz="4" w:space="0" w:color="auto"/>
              <w:left w:val="single" w:sz="4" w:space="0" w:color="auto"/>
              <w:bottom w:val="single" w:sz="4" w:space="0" w:color="auto"/>
              <w:right w:val="single" w:sz="4" w:space="0" w:color="auto"/>
            </w:tcBorders>
          </w:tcPr>
          <w:p w14:paraId="11A4175A" w14:textId="77777777" w:rsidR="00DE000D" w:rsidRPr="00AC0C0E" w:rsidRDefault="00000000">
            <w:pPr>
              <w:jc w:val="center"/>
              <w:rPr>
                <w:sz w:val="20"/>
                <w:szCs w:val="20"/>
              </w:rPr>
            </w:pPr>
            <w:r w:rsidRPr="00AC0C0E">
              <w:rPr>
                <w:sz w:val="20"/>
                <w:szCs w:val="20"/>
              </w:rPr>
              <w:t>III1</w:t>
            </w:r>
          </w:p>
        </w:tc>
        <w:tc>
          <w:tcPr>
            <w:tcW w:w="600" w:type="dxa"/>
            <w:gridSpan w:val="2"/>
            <w:tcBorders>
              <w:top w:val="single" w:sz="4" w:space="0" w:color="auto"/>
              <w:left w:val="single" w:sz="4" w:space="0" w:color="auto"/>
              <w:bottom w:val="single" w:sz="4" w:space="0" w:color="auto"/>
              <w:right w:val="single" w:sz="4" w:space="0" w:color="auto"/>
            </w:tcBorders>
          </w:tcPr>
          <w:p w14:paraId="5F20A099" w14:textId="77777777" w:rsidR="00DE000D" w:rsidRPr="00AC0C0E" w:rsidRDefault="00000000">
            <w:pPr>
              <w:jc w:val="center"/>
              <w:rPr>
                <w:sz w:val="20"/>
                <w:szCs w:val="20"/>
              </w:rPr>
            </w:pPr>
            <w:r w:rsidRPr="00AC0C0E">
              <w:rPr>
                <w:sz w:val="20"/>
                <w:szCs w:val="20"/>
              </w:rPr>
              <w:t>II3</w:t>
            </w:r>
          </w:p>
        </w:tc>
        <w:tc>
          <w:tcPr>
            <w:tcW w:w="600" w:type="dxa"/>
            <w:tcBorders>
              <w:top w:val="single" w:sz="4" w:space="0" w:color="auto"/>
              <w:left w:val="single" w:sz="4" w:space="0" w:color="auto"/>
              <w:bottom w:val="single" w:sz="4" w:space="0" w:color="auto"/>
              <w:right w:val="single" w:sz="4" w:space="0" w:color="auto"/>
            </w:tcBorders>
          </w:tcPr>
          <w:p w14:paraId="01BE03AC" w14:textId="77777777" w:rsidR="00DE000D" w:rsidRPr="00AC0C0E" w:rsidRDefault="00000000">
            <w:pPr>
              <w:jc w:val="center"/>
              <w:rPr>
                <w:sz w:val="20"/>
                <w:szCs w:val="20"/>
              </w:rPr>
            </w:pPr>
            <w:r w:rsidRPr="00AC0C0E">
              <w:rPr>
                <w:sz w:val="20"/>
                <w:szCs w:val="20"/>
              </w:rPr>
              <w:t>III3</w:t>
            </w:r>
          </w:p>
        </w:tc>
        <w:tc>
          <w:tcPr>
            <w:tcW w:w="600" w:type="dxa"/>
            <w:tcBorders>
              <w:top w:val="single" w:sz="4" w:space="0" w:color="auto"/>
              <w:left w:val="single" w:sz="4" w:space="0" w:color="auto"/>
              <w:bottom w:val="single" w:sz="4" w:space="0" w:color="auto"/>
            </w:tcBorders>
          </w:tcPr>
          <w:p w14:paraId="719F9B26" w14:textId="77777777" w:rsidR="00DE000D" w:rsidRPr="00AC0C0E" w:rsidRDefault="00000000">
            <w:pPr>
              <w:jc w:val="center"/>
              <w:rPr>
                <w:sz w:val="20"/>
                <w:szCs w:val="20"/>
              </w:rPr>
            </w:pPr>
            <w:r w:rsidRPr="00AC0C0E">
              <w:rPr>
                <w:sz w:val="20"/>
                <w:szCs w:val="20"/>
              </w:rPr>
              <w:t>III1</w:t>
            </w:r>
          </w:p>
        </w:tc>
      </w:tr>
      <w:tr w:rsidR="00DE000D" w:rsidRPr="00AC0C0E" w14:paraId="614334D5" w14:textId="77777777" w:rsidTr="000D7E1F">
        <w:trPr>
          <w:jc w:val="center"/>
        </w:trPr>
        <w:tc>
          <w:tcPr>
            <w:tcW w:w="3400" w:type="dxa"/>
            <w:tcBorders>
              <w:top w:val="single" w:sz="4" w:space="0" w:color="auto"/>
              <w:bottom w:val="nil"/>
              <w:right w:val="single" w:sz="4" w:space="0" w:color="auto"/>
            </w:tcBorders>
          </w:tcPr>
          <w:p w14:paraId="6515543A" w14:textId="199E2A25" w:rsidR="00DE000D" w:rsidRPr="00AC0C0E" w:rsidRDefault="00000000">
            <w:pPr>
              <w:jc w:val="center"/>
              <w:rPr>
                <w:sz w:val="20"/>
                <w:szCs w:val="20"/>
              </w:rPr>
            </w:pPr>
            <w:r w:rsidRPr="00AC0C0E">
              <w:rPr>
                <w:sz w:val="20"/>
                <w:szCs w:val="20"/>
              </w:rPr>
              <w:t>Consisten</w:t>
            </w:r>
            <w:r w:rsidR="00494B7F" w:rsidRPr="00AC0C0E">
              <w:rPr>
                <w:sz w:val="20"/>
                <w:szCs w:val="20"/>
              </w:rPr>
              <w:t>ț</w:t>
            </w:r>
            <w:r w:rsidRPr="00AC0C0E">
              <w:rPr>
                <w:sz w:val="20"/>
                <w:szCs w:val="20"/>
              </w:rPr>
              <w:t>a medie</w:t>
            </w:r>
          </w:p>
        </w:tc>
        <w:tc>
          <w:tcPr>
            <w:tcW w:w="600" w:type="dxa"/>
            <w:tcBorders>
              <w:top w:val="single" w:sz="4" w:space="0" w:color="auto"/>
              <w:left w:val="single" w:sz="4" w:space="0" w:color="auto"/>
              <w:bottom w:val="single" w:sz="4" w:space="0" w:color="auto"/>
              <w:right w:val="single" w:sz="4" w:space="0" w:color="auto"/>
            </w:tcBorders>
          </w:tcPr>
          <w:p w14:paraId="7E4D3425" w14:textId="77777777" w:rsidR="00DE000D" w:rsidRPr="00AC0C0E" w:rsidRDefault="00000000">
            <w:pPr>
              <w:jc w:val="center"/>
              <w:rPr>
                <w:sz w:val="20"/>
                <w:szCs w:val="20"/>
              </w:rPr>
            </w:pPr>
            <w:r w:rsidRPr="00AC0C0E">
              <w:rPr>
                <w:sz w:val="20"/>
                <w:szCs w:val="20"/>
              </w:rPr>
              <w:t>A1</w:t>
            </w:r>
          </w:p>
        </w:tc>
        <w:tc>
          <w:tcPr>
            <w:tcW w:w="700" w:type="dxa"/>
            <w:tcBorders>
              <w:top w:val="single" w:sz="4" w:space="0" w:color="auto"/>
              <w:left w:val="single" w:sz="4" w:space="0" w:color="auto"/>
              <w:bottom w:val="single" w:sz="4" w:space="0" w:color="auto"/>
              <w:right w:val="single" w:sz="4" w:space="0" w:color="auto"/>
            </w:tcBorders>
          </w:tcPr>
          <w:p w14:paraId="72D6720A" w14:textId="77777777" w:rsidR="00DE000D" w:rsidRPr="00AC0C0E" w:rsidRDefault="00000000">
            <w:pPr>
              <w:jc w:val="center"/>
              <w:rPr>
                <w:sz w:val="20"/>
                <w:szCs w:val="20"/>
              </w:rPr>
            </w:pPr>
            <w:r w:rsidRPr="00AC0C0E">
              <w:rPr>
                <w:sz w:val="20"/>
                <w:szCs w:val="20"/>
              </w:rPr>
              <w:t>0,81</w:t>
            </w:r>
          </w:p>
        </w:tc>
        <w:tc>
          <w:tcPr>
            <w:tcW w:w="600" w:type="dxa"/>
            <w:tcBorders>
              <w:top w:val="single" w:sz="4" w:space="0" w:color="auto"/>
              <w:left w:val="single" w:sz="4" w:space="0" w:color="auto"/>
              <w:bottom w:val="single" w:sz="4" w:space="0" w:color="auto"/>
              <w:right w:val="single" w:sz="4" w:space="0" w:color="auto"/>
            </w:tcBorders>
          </w:tcPr>
          <w:p w14:paraId="27E1DA8D" w14:textId="77777777" w:rsidR="00DE000D" w:rsidRPr="00AC0C0E" w:rsidRDefault="00000000">
            <w:pPr>
              <w:jc w:val="center"/>
              <w:rPr>
                <w:sz w:val="20"/>
                <w:szCs w:val="20"/>
              </w:rPr>
            </w:pPr>
            <w:r w:rsidRPr="00AC0C0E">
              <w:rPr>
                <w:sz w:val="20"/>
                <w:szCs w:val="20"/>
              </w:rPr>
              <w:t>0,79</w:t>
            </w:r>
          </w:p>
        </w:tc>
        <w:tc>
          <w:tcPr>
            <w:tcW w:w="600" w:type="dxa"/>
            <w:gridSpan w:val="2"/>
            <w:tcBorders>
              <w:top w:val="single" w:sz="4" w:space="0" w:color="auto"/>
              <w:left w:val="single" w:sz="4" w:space="0" w:color="auto"/>
              <w:bottom w:val="single" w:sz="4" w:space="0" w:color="auto"/>
              <w:right w:val="single" w:sz="4" w:space="0" w:color="auto"/>
            </w:tcBorders>
          </w:tcPr>
          <w:p w14:paraId="1E8A22E0" w14:textId="77777777" w:rsidR="00DE000D" w:rsidRPr="00AC0C0E" w:rsidRDefault="00000000">
            <w:pPr>
              <w:jc w:val="center"/>
              <w:rPr>
                <w:sz w:val="20"/>
                <w:szCs w:val="20"/>
              </w:rPr>
            </w:pPr>
            <w:r w:rsidRPr="00AC0C0E">
              <w:rPr>
                <w:sz w:val="20"/>
                <w:szCs w:val="20"/>
              </w:rPr>
              <w:t>0,91</w:t>
            </w:r>
          </w:p>
        </w:tc>
        <w:tc>
          <w:tcPr>
            <w:tcW w:w="600" w:type="dxa"/>
            <w:tcBorders>
              <w:top w:val="single" w:sz="4" w:space="0" w:color="auto"/>
              <w:left w:val="single" w:sz="4" w:space="0" w:color="auto"/>
              <w:bottom w:val="single" w:sz="4" w:space="0" w:color="auto"/>
              <w:right w:val="single" w:sz="4" w:space="0" w:color="auto"/>
            </w:tcBorders>
          </w:tcPr>
          <w:p w14:paraId="3468A213" w14:textId="77777777" w:rsidR="00DE000D" w:rsidRPr="00AC0C0E" w:rsidRDefault="00000000">
            <w:pPr>
              <w:jc w:val="center"/>
              <w:rPr>
                <w:sz w:val="20"/>
                <w:szCs w:val="20"/>
              </w:rPr>
            </w:pPr>
            <w:r w:rsidRPr="00AC0C0E">
              <w:rPr>
                <w:sz w:val="20"/>
                <w:szCs w:val="20"/>
              </w:rPr>
              <w:t>0,80</w:t>
            </w:r>
          </w:p>
        </w:tc>
        <w:tc>
          <w:tcPr>
            <w:tcW w:w="600" w:type="dxa"/>
            <w:tcBorders>
              <w:top w:val="single" w:sz="4" w:space="0" w:color="auto"/>
              <w:left w:val="single" w:sz="4" w:space="0" w:color="auto"/>
              <w:bottom w:val="single" w:sz="4" w:space="0" w:color="auto"/>
              <w:right w:val="single" w:sz="4" w:space="0" w:color="auto"/>
            </w:tcBorders>
          </w:tcPr>
          <w:p w14:paraId="2D1E7D4F" w14:textId="77777777" w:rsidR="00DE000D" w:rsidRPr="00AC0C0E" w:rsidRDefault="00000000">
            <w:pPr>
              <w:jc w:val="center"/>
              <w:rPr>
                <w:sz w:val="20"/>
                <w:szCs w:val="20"/>
              </w:rPr>
            </w:pPr>
            <w:r w:rsidRPr="00AC0C0E">
              <w:rPr>
                <w:sz w:val="20"/>
                <w:szCs w:val="20"/>
              </w:rPr>
              <w:t>0,91</w:t>
            </w:r>
          </w:p>
        </w:tc>
        <w:tc>
          <w:tcPr>
            <w:tcW w:w="600" w:type="dxa"/>
            <w:gridSpan w:val="2"/>
            <w:tcBorders>
              <w:top w:val="single" w:sz="4" w:space="0" w:color="auto"/>
              <w:left w:val="single" w:sz="4" w:space="0" w:color="auto"/>
              <w:bottom w:val="single" w:sz="4" w:space="0" w:color="auto"/>
              <w:right w:val="single" w:sz="4" w:space="0" w:color="auto"/>
            </w:tcBorders>
          </w:tcPr>
          <w:p w14:paraId="05BA0157" w14:textId="77777777" w:rsidR="00DE000D" w:rsidRPr="00AC0C0E" w:rsidRDefault="00000000">
            <w:pPr>
              <w:jc w:val="center"/>
              <w:rPr>
                <w:sz w:val="20"/>
                <w:szCs w:val="20"/>
              </w:rPr>
            </w:pPr>
            <w:r w:rsidRPr="00AC0C0E">
              <w:rPr>
                <w:sz w:val="20"/>
                <w:szCs w:val="20"/>
              </w:rPr>
              <w:t>0,92</w:t>
            </w:r>
          </w:p>
        </w:tc>
        <w:tc>
          <w:tcPr>
            <w:tcW w:w="600" w:type="dxa"/>
            <w:tcBorders>
              <w:top w:val="single" w:sz="4" w:space="0" w:color="auto"/>
              <w:left w:val="single" w:sz="4" w:space="0" w:color="auto"/>
              <w:bottom w:val="single" w:sz="4" w:space="0" w:color="auto"/>
              <w:right w:val="single" w:sz="4" w:space="0" w:color="auto"/>
            </w:tcBorders>
          </w:tcPr>
          <w:p w14:paraId="4BD21E94" w14:textId="77777777" w:rsidR="00DE000D" w:rsidRPr="00AC0C0E" w:rsidRDefault="00000000">
            <w:pPr>
              <w:jc w:val="center"/>
              <w:rPr>
                <w:sz w:val="20"/>
                <w:szCs w:val="20"/>
              </w:rPr>
            </w:pPr>
            <w:r w:rsidRPr="00AC0C0E">
              <w:rPr>
                <w:sz w:val="20"/>
                <w:szCs w:val="20"/>
              </w:rPr>
              <w:t>0,88</w:t>
            </w:r>
          </w:p>
        </w:tc>
        <w:tc>
          <w:tcPr>
            <w:tcW w:w="600" w:type="dxa"/>
            <w:tcBorders>
              <w:top w:val="single" w:sz="4" w:space="0" w:color="auto"/>
              <w:left w:val="single" w:sz="4" w:space="0" w:color="auto"/>
              <w:bottom w:val="single" w:sz="4" w:space="0" w:color="auto"/>
              <w:right w:val="single" w:sz="4" w:space="0" w:color="auto"/>
            </w:tcBorders>
          </w:tcPr>
          <w:p w14:paraId="56EBE18A" w14:textId="77777777" w:rsidR="00DE000D" w:rsidRPr="00AC0C0E" w:rsidRDefault="00000000">
            <w:pPr>
              <w:jc w:val="center"/>
              <w:rPr>
                <w:sz w:val="20"/>
                <w:szCs w:val="20"/>
              </w:rPr>
            </w:pPr>
            <w:r w:rsidRPr="00AC0C0E">
              <w:rPr>
                <w:sz w:val="20"/>
                <w:szCs w:val="20"/>
              </w:rPr>
              <w:t>0,93</w:t>
            </w:r>
          </w:p>
        </w:tc>
        <w:tc>
          <w:tcPr>
            <w:tcW w:w="600" w:type="dxa"/>
            <w:gridSpan w:val="2"/>
            <w:tcBorders>
              <w:top w:val="single" w:sz="4" w:space="0" w:color="auto"/>
              <w:left w:val="single" w:sz="4" w:space="0" w:color="auto"/>
              <w:bottom w:val="single" w:sz="4" w:space="0" w:color="auto"/>
              <w:right w:val="single" w:sz="4" w:space="0" w:color="auto"/>
            </w:tcBorders>
          </w:tcPr>
          <w:p w14:paraId="323859CE" w14:textId="77777777" w:rsidR="00DE000D" w:rsidRPr="00AC0C0E" w:rsidRDefault="00000000">
            <w:pPr>
              <w:jc w:val="center"/>
              <w:rPr>
                <w:sz w:val="20"/>
                <w:szCs w:val="20"/>
              </w:rPr>
            </w:pPr>
            <w:r w:rsidRPr="00AC0C0E">
              <w:rPr>
                <w:sz w:val="20"/>
                <w:szCs w:val="20"/>
              </w:rPr>
              <w:t>0,93</w:t>
            </w:r>
          </w:p>
        </w:tc>
        <w:tc>
          <w:tcPr>
            <w:tcW w:w="600" w:type="dxa"/>
            <w:tcBorders>
              <w:top w:val="single" w:sz="4" w:space="0" w:color="auto"/>
              <w:left w:val="single" w:sz="4" w:space="0" w:color="auto"/>
              <w:bottom w:val="single" w:sz="4" w:space="0" w:color="auto"/>
              <w:right w:val="single" w:sz="4" w:space="0" w:color="auto"/>
            </w:tcBorders>
          </w:tcPr>
          <w:p w14:paraId="36D9F22D" w14:textId="77777777" w:rsidR="00DE000D" w:rsidRPr="00AC0C0E" w:rsidRDefault="00000000">
            <w:pPr>
              <w:jc w:val="center"/>
              <w:rPr>
                <w:sz w:val="20"/>
                <w:szCs w:val="20"/>
              </w:rPr>
            </w:pPr>
            <w:r w:rsidRPr="00AC0C0E">
              <w:rPr>
                <w:sz w:val="20"/>
                <w:szCs w:val="20"/>
              </w:rPr>
              <w:t>0,89</w:t>
            </w:r>
          </w:p>
        </w:tc>
        <w:tc>
          <w:tcPr>
            <w:tcW w:w="600" w:type="dxa"/>
            <w:tcBorders>
              <w:top w:val="single" w:sz="4" w:space="0" w:color="auto"/>
              <w:left w:val="single" w:sz="4" w:space="0" w:color="auto"/>
              <w:bottom w:val="single" w:sz="4" w:space="0" w:color="auto"/>
            </w:tcBorders>
          </w:tcPr>
          <w:p w14:paraId="622C86FB" w14:textId="77777777" w:rsidR="00DE000D" w:rsidRPr="00AC0C0E" w:rsidRDefault="00000000">
            <w:pPr>
              <w:jc w:val="center"/>
              <w:rPr>
                <w:sz w:val="20"/>
                <w:szCs w:val="20"/>
              </w:rPr>
            </w:pPr>
            <w:r w:rsidRPr="00AC0C0E">
              <w:rPr>
                <w:sz w:val="20"/>
                <w:szCs w:val="20"/>
              </w:rPr>
              <w:t>0,89</w:t>
            </w:r>
          </w:p>
        </w:tc>
      </w:tr>
      <w:tr w:rsidR="00DE000D" w:rsidRPr="00AC0C0E" w14:paraId="01CBADB9" w14:textId="77777777" w:rsidTr="000D7E1F">
        <w:trPr>
          <w:jc w:val="center"/>
        </w:trPr>
        <w:tc>
          <w:tcPr>
            <w:tcW w:w="3400" w:type="dxa"/>
            <w:tcBorders>
              <w:top w:val="nil"/>
              <w:bottom w:val="single" w:sz="4" w:space="0" w:color="auto"/>
              <w:right w:val="single" w:sz="4" w:space="0" w:color="auto"/>
            </w:tcBorders>
          </w:tcPr>
          <w:p w14:paraId="6A4EAD90" w14:textId="77777777" w:rsidR="00DE000D" w:rsidRPr="00AC0C0E" w:rsidRDefault="00DE000D">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tcPr>
          <w:p w14:paraId="67655383" w14:textId="77777777" w:rsidR="00DE000D" w:rsidRPr="00AC0C0E" w:rsidRDefault="00000000">
            <w:pPr>
              <w:jc w:val="center"/>
              <w:rPr>
                <w:sz w:val="20"/>
                <w:szCs w:val="20"/>
              </w:rPr>
            </w:pPr>
            <w:r w:rsidRPr="00AC0C0E">
              <w:rPr>
                <w:sz w:val="20"/>
                <w:szCs w:val="20"/>
              </w:rPr>
              <w:t>U.P.</w:t>
            </w:r>
          </w:p>
        </w:tc>
        <w:tc>
          <w:tcPr>
            <w:tcW w:w="700" w:type="dxa"/>
            <w:tcBorders>
              <w:top w:val="single" w:sz="4" w:space="0" w:color="auto"/>
              <w:left w:val="single" w:sz="4" w:space="0" w:color="auto"/>
              <w:bottom w:val="single" w:sz="4" w:space="0" w:color="auto"/>
              <w:right w:val="single" w:sz="4" w:space="0" w:color="auto"/>
            </w:tcBorders>
          </w:tcPr>
          <w:p w14:paraId="3541BF81" w14:textId="77777777" w:rsidR="00DE000D" w:rsidRPr="00AC0C0E" w:rsidRDefault="00000000">
            <w:pPr>
              <w:jc w:val="center"/>
              <w:rPr>
                <w:sz w:val="20"/>
                <w:szCs w:val="20"/>
              </w:rPr>
            </w:pPr>
            <w:r w:rsidRPr="00AC0C0E">
              <w:rPr>
                <w:sz w:val="20"/>
                <w:szCs w:val="20"/>
              </w:rPr>
              <w:t>0,79</w:t>
            </w:r>
          </w:p>
        </w:tc>
        <w:tc>
          <w:tcPr>
            <w:tcW w:w="600" w:type="dxa"/>
            <w:tcBorders>
              <w:top w:val="single" w:sz="4" w:space="0" w:color="auto"/>
              <w:left w:val="single" w:sz="4" w:space="0" w:color="auto"/>
              <w:bottom w:val="single" w:sz="4" w:space="0" w:color="auto"/>
              <w:right w:val="single" w:sz="4" w:space="0" w:color="auto"/>
            </w:tcBorders>
          </w:tcPr>
          <w:p w14:paraId="365C7575" w14:textId="77777777" w:rsidR="00DE000D" w:rsidRPr="00AC0C0E" w:rsidRDefault="00000000">
            <w:pPr>
              <w:jc w:val="center"/>
              <w:rPr>
                <w:sz w:val="20"/>
                <w:szCs w:val="20"/>
              </w:rPr>
            </w:pPr>
            <w:r w:rsidRPr="00AC0C0E">
              <w:rPr>
                <w:sz w:val="20"/>
                <w:szCs w:val="20"/>
              </w:rPr>
              <w:t>0,78</w:t>
            </w:r>
          </w:p>
        </w:tc>
        <w:tc>
          <w:tcPr>
            <w:tcW w:w="600" w:type="dxa"/>
            <w:gridSpan w:val="2"/>
            <w:tcBorders>
              <w:top w:val="single" w:sz="4" w:space="0" w:color="auto"/>
              <w:left w:val="single" w:sz="4" w:space="0" w:color="auto"/>
              <w:bottom w:val="single" w:sz="4" w:space="0" w:color="auto"/>
              <w:right w:val="single" w:sz="4" w:space="0" w:color="auto"/>
            </w:tcBorders>
          </w:tcPr>
          <w:p w14:paraId="1412C8D2" w14:textId="77777777" w:rsidR="00DE000D" w:rsidRPr="00AC0C0E" w:rsidRDefault="00000000">
            <w:pPr>
              <w:jc w:val="center"/>
              <w:rPr>
                <w:sz w:val="20"/>
                <w:szCs w:val="20"/>
              </w:rPr>
            </w:pPr>
            <w:r w:rsidRPr="00AC0C0E">
              <w:rPr>
                <w:sz w:val="20"/>
                <w:szCs w:val="20"/>
              </w:rPr>
              <w:t>0,90</w:t>
            </w:r>
          </w:p>
        </w:tc>
        <w:tc>
          <w:tcPr>
            <w:tcW w:w="600" w:type="dxa"/>
            <w:tcBorders>
              <w:top w:val="single" w:sz="4" w:space="0" w:color="auto"/>
              <w:left w:val="single" w:sz="4" w:space="0" w:color="auto"/>
              <w:bottom w:val="single" w:sz="4" w:space="0" w:color="auto"/>
              <w:right w:val="single" w:sz="4" w:space="0" w:color="auto"/>
            </w:tcBorders>
          </w:tcPr>
          <w:p w14:paraId="2FAEE66C" w14:textId="77777777" w:rsidR="00DE000D" w:rsidRPr="00AC0C0E" w:rsidRDefault="00000000">
            <w:pPr>
              <w:jc w:val="center"/>
              <w:rPr>
                <w:sz w:val="20"/>
                <w:szCs w:val="20"/>
              </w:rPr>
            </w:pPr>
            <w:r w:rsidRPr="00AC0C0E">
              <w:rPr>
                <w:sz w:val="20"/>
                <w:szCs w:val="20"/>
              </w:rPr>
              <w:t>0,74</w:t>
            </w:r>
          </w:p>
        </w:tc>
        <w:tc>
          <w:tcPr>
            <w:tcW w:w="600" w:type="dxa"/>
            <w:tcBorders>
              <w:top w:val="single" w:sz="4" w:space="0" w:color="auto"/>
              <w:left w:val="single" w:sz="4" w:space="0" w:color="auto"/>
              <w:bottom w:val="single" w:sz="4" w:space="0" w:color="auto"/>
              <w:right w:val="single" w:sz="4" w:space="0" w:color="auto"/>
            </w:tcBorders>
          </w:tcPr>
          <w:p w14:paraId="63CA97AC" w14:textId="77777777" w:rsidR="00DE000D" w:rsidRPr="00AC0C0E" w:rsidRDefault="00000000">
            <w:pPr>
              <w:jc w:val="center"/>
              <w:rPr>
                <w:sz w:val="20"/>
                <w:szCs w:val="20"/>
              </w:rPr>
            </w:pPr>
            <w:r w:rsidRPr="00AC0C0E">
              <w:rPr>
                <w:sz w:val="20"/>
                <w:szCs w:val="20"/>
              </w:rPr>
              <w:t>0,91</w:t>
            </w:r>
          </w:p>
        </w:tc>
        <w:tc>
          <w:tcPr>
            <w:tcW w:w="600" w:type="dxa"/>
            <w:gridSpan w:val="2"/>
            <w:tcBorders>
              <w:top w:val="single" w:sz="4" w:space="0" w:color="auto"/>
              <w:left w:val="single" w:sz="4" w:space="0" w:color="auto"/>
              <w:bottom w:val="single" w:sz="4" w:space="0" w:color="auto"/>
              <w:right w:val="single" w:sz="4" w:space="0" w:color="auto"/>
            </w:tcBorders>
          </w:tcPr>
          <w:p w14:paraId="6E298489" w14:textId="77777777" w:rsidR="00DE000D" w:rsidRPr="00AC0C0E" w:rsidRDefault="00000000">
            <w:pPr>
              <w:jc w:val="center"/>
              <w:rPr>
                <w:sz w:val="20"/>
                <w:szCs w:val="20"/>
              </w:rPr>
            </w:pPr>
            <w:r w:rsidRPr="00AC0C0E">
              <w:rPr>
                <w:sz w:val="20"/>
                <w:szCs w:val="20"/>
              </w:rPr>
              <w:t>0,92</w:t>
            </w:r>
          </w:p>
        </w:tc>
        <w:tc>
          <w:tcPr>
            <w:tcW w:w="600" w:type="dxa"/>
            <w:tcBorders>
              <w:top w:val="single" w:sz="4" w:space="0" w:color="auto"/>
              <w:left w:val="single" w:sz="4" w:space="0" w:color="auto"/>
              <w:bottom w:val="single" w:sz="4" w:space="0" w:color="auto"/>
              <w:right w:val="single" w:sz="4" w:space="0" w:color="auto"/>
            </w:tcBorders>
          </w:tcPr>
          <w:p w14:paraId="49CE80EB" w14:textId="77777777" w:rsidR="00DE000D" w:rsidRPr="00AC0C0E" w:rsidRDefault="00000000">
            <w:pPr>
              <w:jc w:val="center"/>
              <w:rPr>
                <w:sz w:val="20"/>
                <w:szCs w:val="20"/>
              </w:rPr>
            </w:pPr>
            <w:r w:rsidRPr="00AC0C0E">
              <w:rPr>
                <w:sz w:val="20"/>
                <w:szCs w:val="20"/>
              </w:rPr>
              <w:t>0,76</w:t>
            </w:r>
          </w:p>
        </w:tc>
        <w:tc>
          <w:tcPr>
            <w:tcW w:w="600" w:type="dxa"/>
            <w:tcBorders>
              <w:top w:val="single" w:sz="4" w:space="0" w:color="auto"/>
              <w:left w:val="single" w:sz="4" w:space="0" w:color="auto"/>
              <w:bottom w:val="single" w:sz="4" w:space="0" w:color="auto"/>
              <w:right w:val="single" w:sz="4" w:space="0" w:color="auto"/>
            </w:tcBorders>
          </w:tcPr>
          <w:p w14:paraId="123488AC" w14:textId="77777777" w:rsidR="00DE000D" w:rsidRPr="00AC0C0E" w:rsidRDefault="00000000">
            <w:pPr>
              <w:jc w:val="center"/>
              <w:rPr>
                <w:sz w:val="20"/>
                <w:szCs w:val="20"/>
              </w:rPr>
            </w:pPr>
            <w:r w:rsidRPr="00AC0C0E">
              <w:rPr>
                <w:sz w:val="20"/>
                <w:szCs w:val="20"/>
              </w:rPr>
              <w:t>0,93</w:t>
            </w:r>
          </w:p>
        </w:tc>
        <w:tc>
          <w:tcPr>
            <w:tcW w:w="600" w:type="dxa"/>
            <w:gridSpan w:val="2"/>
            <w:tcBorders>
              <w:top w:val="single" w:sz="4" w:space="0" w:color="auto"/>
              <w:left w:val="single" w:sz="4" w:space="0" w:color="auto"/>
              <w:bottom w:val="single" w:sz="4" w:space="0" w:color="auto"/>
              <w:right w:val="single" w:sz="4" w:space="0" w:color="auto"/>
            </w:tcBorders>
          </w:tcPr>
          <w:p w14:paraId="046BE509" w14:textId="77777777" w:rsidR="00DE000D" w:rsidRPr="00AC0C0E" w:rsidRDefault="00000000">
            <w:pPr>
              <w:jc w:val="center"/>
              <w:rPr>
                <w:sz w:val="20"/>
                <w:szCs w:val="20"/>
              </w:rPr>
            </w:pPr>
            <w:r w:rsidRPr="00AC0C0E">
              <w:rPr>
                <w:sz w:val="20"/>
                <w:szCs w:val="20"/>
              </w:rPr>
              <w:t>0,92</w:t>
            </w:r>
          </w:p>
        </w:tc>
        <w:tc>
          <w:tcPr>
            <w:tcW w:w="600" w:type="dxa"/>
            <w:tcBorders>
              <w:top w:val="single" w:sz="4" w:space="0" w:color="auto"/>
              <w:left w:val="single" w:sz="4" w:space="0" w:color="auto"/>
              <w:bottom w:val="single" w:sz="4" w:space="0" w:color="auto"/>
              <w:right w:val="single" w:sz="4" w:space="0" w:color="auto"/>
            </w:tcBorders>
          </w:tcPr>
          <w:p w14:paraId="3A3E46BD" w14:textId="77777777" w:rsidR="00DE000D" w:rsidRPr="00AC0C0E" w:rsidRDefault="00000000">
            <w:pPr>
              <w:jc w:val="center"/>
              <w:rPr>
                <w:sz w:val="20"/>
                <w:szCs w:val="20"/>
              </w:rPr>
            </w:pPr>
            <w:r w:rsidRPr="00AC0C0E">
              <w:rPr>
                <w:sz w:val="20"/>
                <w:szCs w:val="20"/>
              </w:rPr>
              <w:t>0,86</w:t>
            </w:r>
          </w:p>
        </w:tc>
        <w:tc>
          <w:tcPr>
            <w:tcW w:w="600" w:type="dxa"/>
            <w:tcBorders>
              <w:top w:val="single" w:sz="4" w:space="0" w:color="auto"/>
              <w:left w:val="single" w:sz="4" w:space="0" w:color="auto"/>
              <w:bottom w:val="single" w:sz="4" w:space="0" w:color="auto"/>
            </w:tcBorders>
          </w:tcPr>
          <w:p w14:paraId="022C8A8B" w14:textId="77777777" w:rsidR="00DE000D" w:rsidRPr="00AC0C0E" w:rsidRDefault="00000000">
            <w:pPr>
              <w:jc w:val="center"/>
              <w:rPr>
                <w:sz w:val="20"/>
                <w:szCs w:val="20"/>
              </w:rPr>
            </w:pPr>
            <w:r w:rsidRPr="00AC0C0E">
              <w:rPr>
                <w:sz w:val="20"/>
                <w:szCs w:val="20"/>
              </w:rPr>
              <w:t>0,84</w:t>
            </w:r>
          </w:p>
        </w:tc>
      </w:tr>
      <w:tr w:rsidR="00DE000D" w:rsidRPr="00AC0C0E" w14:paraId="7958799B" w14:textId="77777777" w:rsidTr="000D7E1F">
        <w:trPr>
          <w:jc w:val="center"/>
        </w:trPr>
        <w:tc>
          <w:tcPr>
            <w:tcW w:w="3400" w:type="dxa"/>
            <w:tcBorders>
              <w:top w:val="single" w:sz="4" w:space="0" w:color="auto"/>
              <w:bottom w:val="nil"/>
              <w:right w:val="single" w:sz="4" w:space="0" w:color="auto"/>
            </w:tcBorders>
          </w:tcPr>
          <w:p w14:paraId="7DD440A9" w14:textId="77777777" w:rsidR="00DE000D" w:rsidRPr="00AC0C0E" w:rsidRDefault="00000000">
            <w:pPr>
              <w:jc w:val="center"/>
              <w:rPr>
                <w:sz w:val="20"/>
                <w:szCs w:val="20"/>
              </w:rPr>
            </w:pPr>
            <w:r w:rsidRPr="00AC0C0E">
              <w:rPr>
                <w:sz w:val="20"/>
                <w:szCs w:val="20"/>
              </w:rPr>
              <w:t>Vârsta medie</w:t>
            </w:r>
          </w:p>
        </w:tc>
        <w:tc>
          <w:tcPr>
            <w:tcW w:w="600" w:type="dxa"/>
            <w:tcBorders>
              <w:top w:val="single" w:sz="4" w:space="0" w:color="auto"/>
              <w:left w:val="single" w:sz="4" w:space="0" w:color="auto"/>
              <w:bottom w:val="single" w:sz="4" w:space="0" w:color="auto"/>
              <w:right w:val="single" w:sz="4" w:space="0" w:color="auto"/>
            </w:tcBorders>
          </w:tcPr>
          <w:p w14:paraId="52C19BE9" w14:textId="77777777" w:rsidR="00DE000D" w:rsidRPr="00AC0C0E" w:rsidRDefault="00000000">
            <w:pPr>
              <w:jc w:val="center"/>
              <w:rPr>
                <w:sz w:val="20"/>
                <w:szCs w:val="20"/>
              </w:rPr>
            </w:pPr>
            <w:r w:rsidRPr="00AC0C0E">
              <w:rPr>
                <w:sz w:val="20"/>
                <w:szCs w:val="20"/>
              </w:rPr>
              <w:t>A1</w:t>
            </w:r>
          </w:p>
        </w:tc>
        <w:tc>
          <w:tcPr>
            <w:tcW w:w="700" w:type="dxa"/>
            <w:tcBorders>
              <w:top w:val="single" w:sz="4" w:space="0" w:color="auto"/>
              <w:left w:val="single" w:sz="4" w:space="0" w:color="auto"/>
              <w:bottom w:val="single" w:sz="4" w:space="0" w:color="auto"/>
              <w:right w:val="single" w:sz="4" w:space="0" w:color="auto"/>
            </w:tcBorders>
          </w:tcPr>
          <w:p w14:paraId="68870A0A" w14:textId="77777777" w:rsidR="00DE000D" w:rsidRPr="00AC0C0E" w:rsidRDefault="00000000">
            <w:pPr>
              <w:jc w:val="center"/>
              <w:rPr>
                <w:sz w:val="20"/>
                <w:szCs w:val="20"/>
              </w:rPr>
            </w:pPr>
            <w:r w:rsidRPr="00AC0C0E">
              <w:rPr>
                <w:sz w:val="20"/>
                <w:szCs w:val="20"/>
              </w:rPr>
              <w:t>98</w:t>
            </w:r>
          </w:p>
        </w:tc>
        <w:tc>
          <w:tcPr>
            <w:tcW w:w="600" w:type="dxa"/>
            <w:tcBorders>
              <w:top w:val="single" w:sz="4" w:space="0" w:color="auto"/>
              <w:left w:val="single" w:sz="4" w:space="0" w:color="auto"/>
              <w:bottom w:val="single" w:sz="4" w:space="0" w:color="auto"/>
              <w:right w:val="single" w:sz="4" w:space="0" w:color="auto"/>
            </w:tcBorders>
          </w:tcPr>
          <w:p w14:paraId="1F991E04" w14:textId="77777777" w:rsidR="00DE000D" w:rsidRPr="00AC0C0E" w:rsidRDefault="00000000">
            <w:pPr>
              <w:jc w:val="center"/>
              <w:rPr>
                <w:sz w:val="20"/>
                <w:szCs w:val="20"/>
              </w:rPr>
            </w:pPr>
            <w:r w:rsidRPr="00AC0C0E">
              <w:rPr>
                <w:sz w:val="20"/>
                <w:szCs w:val="20"/>
              </w:rPr>
              <w:t>103</w:t>
            </w:r>
          </w:p>
        </w:tc>
        <w:tc>
          <w:tcPr>
            <w:tcW w:w="600" w:type="dxa"/>
            <w:gridSpan w:val="2"/>
            <w:tcBorders>
              <w:top w:val="single" w:sz="4" w:space="0" w:color="auto"/>
              <w:left w:val="single" w:sz="4" w:space="0" w:color="auto"/>
              <w:bottom w:val="single" w:sz="4" w:space="0" w:color="auto"/>
              <w:right w:val="single" w:sz="4" w:space="0" w:color="auto"/>
            </w:tcBorders>
          </w:tcPr>
          <w:p w14:paraId="50214702" w14:textId="77777777" w:rsidR="00DE000D" w:rsidRPr="00AC0C0E" w:rsidRDefault="00000000">
            <w:pPr>
              <w:jc w:val="center"/>
              <w:rPr>
                <w:sz w:val="20"/>
                <w:szCs w:val="20"/>
              </w:rPr>
            </w:pPr>
            <w:r w:rsidRPr="00AC0C0E">
              <w:rPr>
                <w:sz w:val="20"/>
                <w:szCs w:val="20"/>
              </w:rPr>
              <w:t>48</w:t>
            </w:r>
          </w:p>
        </w:tc>
        <w:tc>
          <w:tcPr>
            <w:tcW w:w="600" w:type="dxa"/>
            <w:tcBorders>
              <w:top w:val="single" w:sz="4" w:space="0" w:color="auto"/>
              <w:left w:val="single" w:sz="4" w:space="0" w:color="auto"/>
              <w:bottom w:val="single" w:sz="4" w:space="0" w:color="auto"/>
              <w:right w:val="single" w:sz="4" w:space="0" w:color="auto"/>
            </w:tcBorders>
          </w:tcPr>
          <w:p w14:paraId="27AE037A" w14:textId="77777777" w:rsidR="00DE000D" w:rsidRPr="00AC0C0E" w:rsidRDefault="00000000">
            <w:pPr>
              <w:jc w:val="center"/>
              <w:rPr>
                <w:sz w:val="20"/>
                <w:szCs w:val="20"/>
              </w:rPr>
            </w:pPr>
            <w:r w:rsidRPr="00AC0C0E">
              <w:rPr>
                <w:sz w:val="20"/>
                <w:szCs w:val="20"/>
              </w:rPr>
              <w:t>104</w:t>
            </w:r>
          </w:p>
        </w:tc>
        <w:tc>
          <w:tcPr>
            <w:tcW w:w="600" w:type="dxa"/>
            <w:tcBorders>
              <w:top w:val="single" w:sz="4" w:space="0" w:color="auto"/>
              <w:left w:val="single" w:sz="4" w:space="0" w:color="auto"/>
              <w:bottom w:val="single" w:sz="4" w:space="0" w:color="auto"/>
              <w:right w:val="single" w:sz="4" w:space="0" w:color="auto"/>
            </w:tcBorders>
          </w:tcPr>
          <w:p w14:paraId="59C81A70" w14:textId="77777777" w:rsidR="00DE000D" w:rsidRPr="00AC0C0E" w:rsidRDefault="00000000">
            <w:pPr>
              <w:jc w:val="center"/>
              <w:rPr>
                <w:sz w:val="20"/>
                <w:szCs w:val="20"/>
              </w:rPr>
            </w:pPr>
            <w:r w:rsidRPr="00AC0C0E">
              <w:rPr>
                <w:sz w:val="20"/>
                <w:szCs w:val="20"/>
              </w:rPr>
              <w:t>54</w:t>
            </w:r>
          </w:p>
        </w:tc>
        <w:tc>
          <w:tcPr>
            <w:tcW w:w="600" w:type="dxa"/>
            <w:gridSpan w:val="2"/>
            <w:tcBorders>
              <w:top w:val="single" w:sz="4" w:space="0" w:color="auto"/>
              <w:left w:val="single" w:sz="4" w:space="0" w:color="auto"/>
              <w:bottom w:val="single" w:sz="4" w:space="0" w:color="auto"/>
              <w:right w:val="single" w:sz="4" w:space="0" w:color="auto"/>
            </w:tcBorders>
          </w:tcPr>
          <w:p w14:paraId="6CAB2096" w14:textId="77777777" w:rsidR="00DE000D" w:rsidRPr="00AC0C0E" w:rsidRDefault="00000000">
            <w:pPr>
              <w:jc w:val="center"/>
              <w:rPr>
                <w:sz w:val="20"/>
                <w:szCs w:val="20"/>
              </w:rPr>
            </w:pPr>
            <w:r w:rsidRPr="00AC0C0E">
              <w:rPr>
                <w:sz w:val="20"/>
                <w:szCs w:val="20"/>
              </w:rPr>
              <w:t>46</w:t>
            </w:r>
          </w:p>
        </w:tc>
        <w:tc>
          <w:tcPr>
            <w:tcW w:w="600" w:type="dxa"/>
            <w:tcBorders>
              <w:top w:val="single" w:sz="4" w:space="0" w:color="auto"/>
              <w:left w:val="single" w:sz="4" w:space="0" w:color="auto"/>
              <w:bottom w:val="single" w:sz="4" w:space="0" w:color="auto"/>
              <w:right w:val="single" w:sz="4" w:space="0" w:color="auto"/>
            </w:tcBorders>
          </w:tcPr>
          <w:p w14:paraId="7C0E1BE4" w14:textId="77777777" w:rsidR="00DE000D" w:rsidRPr="00AC0C0E" w:rsidRDefault="00000000">
            <w:pPr>
              <w:jc w:val="center"/>
              <w:rPr>
                <w:sz w:val="20"/>
                <w:szCs w:val="20"/>
              </w:rPr>
            </w:pPr>
            <w:r w:rsidRPr="00AC0C0E">
              <w:rPr>
                <w:sz w:val="20"/>
                <w:szCs w:val="20"/>
              </w:rPr>
              <w:t>53</w:t>
            </w:r>
          </w:p>
        </w:tc>
        <w:tc>
          <w:tcPr>
            <w:tcW w:w="600" w:type="dxa"/>
            <w:tcBorders>
              <w:top w:val="single" w:sz="4" w:space="0" w:color="auto"/>
              <w:left w:val="single" w:sz="4" w:space="0" w:color="auto"/>
              <w:bottom w:val="single" w:sz="4" w:space="0" w:color="auto"/>
              <w:right w:val="single" w:sz="4" w:space="0" w:color="auto"/>
            </w:tcBorders>
          </w:tcPr>
          <w:p w14:paraId="4450EE57" w14:textId="77777777" w:rsidR="00DE000D" w:rsidRPr="00AC0C0E" w:rsidRDefault="00000000">
            <w:pPr>
              <w:jc w:val="center"/>
              <w:rPr>
                <w:sz w:val="20"/>
                <w:szCs w:val="20"/>
              </w:rPr>
            </w:pPr>
            <w:r w:rsidRPr="00AC0C0E">
              <w:rPr>
                <w:sz w:val="20"/>
                <w:szCs w:val="20"/>
              </w:rPr>
              <w:t>94</w:t>
            </w:r>
          </w:p>
        </w:tc>
        <w:tc>
          <w:tcPr>
            <w:tcW w:w="600" w:type="dxa"/>
            <w:gridSpan w:val="2"/>
            <w:tcBorders>
              <w:top w:val="single" w:sz="4" w:space="0" w:color="auto"/>
              <w:left w:val="single" w:sz="4" w:space="0" w:color="auto"/>
              <w:bottom w:val="single" w:sz="4" w:space="0" w:color="auto"/>
              <w:right w:val="single" w:sz="4" w:space="0" w:color="auto"/>
            </w:tcBorders>
          </w:tcPr>
          <w:p w14:paraId="6FD46AD3" w14:textId="77777777" w:rsidR="00DE000D" w:rsidRPr="00AC0C0E" w:rsidRDefault="00000000">
            <w:pPr>
              <w:jc w:val="center"/>
              <w:rPr>
                <w:sz w:val="20"/>
                <w:szCs w:val="20"/>
              </w:rPr>
            </w:pPr>
            <w:r w:rsidRPr="00AC0C0E">
              <w:rPr>
                <w:sz w:val="20"/>
                <w:szCs w:val="20"/>
              </w:rPr>
              <w:t>48</w:t>
            </w:r>
          </w:p>
        </w:tc>
        <w:tc>
          <w:tcPr>
            <w:tcW w:w="600" w:type="dxa"/>
            <w:tcBorders>
              <w:top w:val="single" w:sz="4" w:space="0" w:color="auto"/>
              <w:left w:val="single" w:sz="4" w:space="0" w:color="auto"/>
              <w:bottom w:val="single" w:sz="4" w:space="0" w:color="auto"/>
              <w:right w:val="single" w:sz="4" w:space="0" w:color="auto"/>
            </w:tcBorders>
          </w:tcPr>
          <w:p w14:paraId="43131E15" w14:textId="77777777" w:rsidR="00DE000D" w:rsidRPr="00AC0C0E" w:rsidRDefault="00000000">
            <w:pPr>
              <w:jc w:val="center"/>
              <w:rPr>
                <w:sz w:val="20"/>
                <w:szCs w:val="20"/>
              </w:rPr>
            </w:pPr>
            <w:r w:rsidRPr="00AC0C0E">
              <w:rPr>
                <w:sz w:val="20"/>
                <w:szCs w:val="20"/>
              </w:rPr>
              <w:t>48</w:t>
            </w:r>
          </w:p>
        </w:tc>
        <w:tc>
          <w:tcPr>
            <w:tcW w:w="600" w:type="dxa"/>
            <w:tcBorders>
              <w:top w:val="single" w:sz="4" w:space="0" w:color="auto"/>
              <w:left w:val="single" w:sz="4" w:space="0" w:color="auto"/>
              <w:bottom w:val="single" w:sz="4" w:space="0" w:color="auto"/>
            </w:tcBorders>
          </w:tcPr>
          <w:p w14:paraId="4F75E82A" w14:textId="77777777" w:rsidR="00DE000D" w:rsidRPr="00AC0C0E" w:rsidRDefault="00000000">
            <w:pPr>
              <w:jc w:val="center"/>
              <w:rPr>
                <w:sz w:val="20"/>
                <w:szCs w:val="20"/>
              </w:rPr>
            </w:pPr>
            <w:r w:rsidRPr="00AC0C0E">
              <w:rPr>
                <w:sz w:val="20"/>
                <w:szCs w:val="20"/>
              </w:rPr>
              <w:t>45</w:t>
            </w:r>
          </w:p>
        </w:tc>
      </w:tr>
      <w:tr w:rsidR="00DE000D" w:rsidRPr="00AC0C0E" w14:paraId="617F4022" w14:textId="77777777" w:rsidTr="000D7E1F">
        <w:trPr>
          <w:jc w:val="center"/>
        </w:trPr>
        <w:tc>
          <w:tcPr>
            <w:tcW w:w="3400" w:type="dxa"/>
            <w:tcBorders>
              <w:top w:val="nil"/>
              <w:bottom w:val="single" w:sz="4" w:space="0" w:color="auto"/>
              <w:right w:val="single" w:sz="4" w:space="0" w:color="auto"/>
            </w:tcBorders>
          </w:tcPr>
          <w:p w14:paraId="523E3428" w14:textId="77777777" w:rsidR="00DE000D" w:rsidRPr="00AC0C0E" w:rsidRDefault="00000000">
            <w:pPr>
              <w:jc w:val="center"/>
              <w:rPr>
                <w:sz w:val="20"/>
                <w:szCs w:val="20"/>
              </w:rPr>
            </w:pPr>
            <w:r w:rsidRPr="00AC0C0E">
              <w:rPr>
                <w:sz w:val="20"/>
                <w:szCs w:val="20"/>
              </w:rPr>
              <w:t>(ani)</w:t>
            </w:r>
          </w:p>
        </w:tc>
        <w:tc>
          <w:tcPr>
            <w:tcW w:w="600" w:type="dxa"/>
            <w:tcBorders>
              <w:top w:val="single" w:sz="4" w:space="0" w:color="auto"/>
              <w:left w:val="single" w:sz="4" w:space="0" w:color="auto"/>
              <w:bottom w:val="single" w:sz="4" w:space="0" w:color="auto"/>
              <w:right w:val="single" w:sz="4" w:space="0" w:color="auto"/>
            </w:tcBorders>
          </w:tcPr>
          <w:p w14:paraId="3763BE52" w14:textId="77777777" w:rsidR="00DE000D" w:rsidRPr="00AC0C0E" w:rsidRDefault="00000000">
            <w:pPr>
              <w:jc w:val="center"/>
              <w:rPr>
                <w:sz w:val="20"/>
                <w:szCs w:val="20"/>
              </w:rPr>
            </w:pPr>
            <w:r w:rsidRPr="00AC0C0E">
              <w:rPr>
                <w:sz w:val="20"/>
                <w:szCs w:val="20"/>
              </w:rPr>
              <w:t>U.P.</w:t>
            </w:r>
          </w:p>
        </w:tc>
        <w:tc>
          <w:tcPr>
            <w:tcW w:w="700" w:type="dxa"/>
            <w:tcBorders>
              <w:top w:val="single" w:sz="4" w:space="0" w:color="auto"/>
              <w:left w:val="single" w:sz="4" w:space="0" w:color="auto"/>
              <w:bottom w:val="single" w:sz="4" w:space="0" w:color="auto"/>
              <w:right w:val="single" w:sz="4" w:space="0" w:color="auto"/>
            </w:tcBorders>
          </w:tcPr>
          <w:p w14:paraId="088916D3" w14:textId="77777777" w:rsidR="00DE000D" w:rsidRPr="00AC0C0E" w:rsidRDefault="00000000">
            <w:pPr>
              <w:jc w:val="center"/>
              <w:rPr>
                <w:sz w:val="20"/>
                <w:szCs w:val="20"/>
              </w:rPr>
            </w:pPr>
            <w:r w:rsidRPr="00AC0C0E">
              <w:rPr>
                <w:sz w:val="20"/>
                <w:szCs w:val="20"/>
              </w:rPr>
              <w:t>107</w:t>
            </w:r>
          </w:p>
        </w:tc>
        <w:tc>
          <w:tcPr>
            <w:tcW w:w="600" w:type="dxa"/>
            <w:tcBorders>
              <w:top w:val="single" w:sz="4" w:space="0" w:color="auto"/>
              <w:left w:val="single" w:sz="4" w:space="0" w:color="auto"/>
              <w:bottom w:val="single" w:sz="4" w:space="0" w:color="auto"/>
              <w:right w:val="single" w:sz="4" w:space="0" w:color="auto"/>
            </w:tcBorders>
          </w:tcPr>
          <w:p w14:paraId="0E3D57A0" w14:textId="77777777" w:rsidR="00DE000D" w:rsidRPr="00AC0C0E" w:rsidRDefault="00000000">
            <w:pPr>
              <w:jc w:val="center"/>
              <w:rPr>
                <w:sz w:val="20"/>
                <w:szCs w:val="20"/>
              </w:rPr>
            </w:pPr>
            <w:r w:rsidRPr="00AC0C0E">
              <w:rPr>
                <w:sz w:val="20"/>
                <w:szCs w:val="20"/>
              </w:rPr>
              <w:t>111</w:t>
            </w:r>
          </w:p>
        </w:tc>
        <w:tc>
          <w:tcPr>
            <w:tcW w:w="600" w:type="dxa"/>
            <w:gridSpan w:val="2"/>
            <w:tcBorders>
              <w:top w:val="single" w:sz="4" w:space="0" w:color="auto"/>
              <w:left w:val="single" w:sz="4" w:space="0" w:color="auto"/>
              <w:bottom w:val="single" w:sz="4" w:space="0" w:color="auto"/>
              <w:right w:val="single" w:sz="4" w:space="0" w:color="auto"/>
            </w:tcBorders>
          </w:tcPr>
          <w:p w14:paraId="625746BA" w14:textId="77777777" w:rsidR="00DE000D" w:rsidRPr="00AC0C0E" w:rsidRDefault="00000000">
            <w:pPr>
              <w:jc w:val="center"/>
              <w:rPr>
                <w:sz w:val="20"/>
                <w:szCs w:val="20"/>
              </w:rPr>
            </w:pPr>
            <w:r w:rsidRPr="00AC0C0E">
              <w:rPr>
                <w:sz w:val="20"/>
                <w:szCs w:val="20"/>
              </w:rPr>
              <w:t>54</w:t>
            </w:r>
          </w:p>
        </w:tc>
        <w:tc>
          <w:tcPr>
            <w:tcW w:w="600" w:type="dxa"/>
            <w:tcBorders>
              <w:top w:val="single" w:sz="4" w:space="0" w:color="auto"/>
              <w:left w:val="single" w:sz="4" w:space="0" w:color="auto"/>
              <w:bottom w:val="single" w:sz="4" w:space="0" w:color="auto"/>
              <w:right w:val="single" w:sz="4" w:space="0" w:color="auto"/>
            </w:tcBorders>
          </w:tcPr>
          <w:p w14:paraId="494130DA" w14:textId="77777777" w:rsidR="00DE000D" w:rsidRPr="00AC0C0E" w:rsidRDefault="00000000">
            <w:pPr>
              <w:jc w:val="center"/>
              <w:rPr>
                <w:sz w:val="20"/>
                <w:szCs w:val="20"/>
              </w:rPr>
            </w:pPr>
            <w:r w:rsidRPr="00AC0C0E">
              <w:rPr>
                <w:sz w:val="20"/>
                <w:szCs w:val="20"/>
              </w:rPr>
              <w:t>112</w:t>
            </w:r>
          </w:p>
        </w:tc>
        <w:tc>
          <w:tcPr>
            <w:tcW w:w="600" w:type="dxa"/>
            <w:tcBorders>
              <w:top w:val="single" w:sz="4" w:space="0" w:color="auto"/>
              <w:left w:val="single" w:sz="4" w:space="0" w:color="auto"/>
              <w:bottom w:val="single" w:sz="4" w:space="0" w:color="auto"/>
              <w:right w:val="single" w:sz="4" w:space="0" w:color="auto"/>
            </w:tcBorders>
          </w:tcPr>
          <w:p w14:paraId="64FBE885" w14:textId="77777777" w:rsidR="00DE000D" w:rsidRPr="00AC0C0E" w:rsidRDefault="00000000">
            <w:pPr>
              <w:jc w:val="center"/>
              <w:rPr>
                <w:sz w:val="20"/>
                <w:szCs w:val="20"/>
              </w:rPr>
            </w:pPr>
            <w:r w:rsidRPr="00AC0C0E">
              <w:rPr>
                <w:sz w:val="20"/>
                <w:szCs w:val="20"/>
              </w:rPr>
              <w:t>54</w:t>
            </w:r>
          </w:p>
        </w:tc>
        <w:tc>
          <w:tcPr>
            <w:tcW w:w="600" w:type="dxa"/>
            <w:gridSpan w:val="2"/>
            <w:tcBorders>
              <w:top w:val="single" w:sz="4" w:space="0" w:color="auto"/>
              <w:left w:val="single" w:sz="4" w:space="0" w:color="auto"/>
              <w:bottom w:val="single" w:sz="4" w:space="0" w:color="auto"/>
              <w:right w:val="single" w:sz="4" w:space="0" w:color="auto"/>
            </w:tcBorders>
          </w:tcPr>
          <w:p w14:paraId="2F14218A" w14:textId="77777777" w:rsidR="00DE000D" w:rsidRPr="00AC0C0E" w:rsidRDefault="00000000">
            <w:pPr>
              <w:jc w:val="center"/>
              <w:rPr>
                <w:sz w:val="20"/>
                <w:szCs w:val="20"/>
              </w:rPr>
            </w:pPr>
            <w:r w:rsidRPr="00AC0C0E">
              <w:rPr>
                <w:sz w:val="20"/>
                <w:szCs w:val="20"/>
              </w:rPr>
              <w:t>46</w:t>
            </w:r>
          </w:p>
        </w:tc>
        <w:tc>
          <w:tcPr>
            <w:tcW w:w="600" w:type="dxa"/>
            <w:tcBorders>
              <w:top w:val="single" w:sz="4" w:space="0" w:color="auto"/>
              <w:left w:val="single" w:sz="4" w:space="0" w:color="auto"/>
              <w:bottom w:val="single" w:sz="4" w:space="0" w:color="auto"/>
              <w:right w:val="single" w:sz="4" w:space="0" w:color="auto"/>
            </w:tcBorders>
          </w:tcPr>
          <w:p w14:paraId="32578233" w14:textId="77777777" w:rsidR="00DE000D" w:rsidRPr="00AC0C0E" w:rsidRDefault="00000000">
            <w:pPr>
              <w:jc w:val="center"/>
              <w:rPr>
                <w:sz w:val="20"/>
                <w:szCs w:val="20"/>
              </w:rPr>
            </w:pPr>
            <w:r w:rsidRPr="00AC0C0E">
              <w:rPr>
                <w:sz w:val="20"/>
                <w:szCs w:val="20"/>
              </w:rPr>
              <w:t>69</w:t>
            </w:r>
          </w:p>
        </w:tc>
        <w:tc>
          <w:tcPr>
            <w:tcW w:w="600" w:type="dxa"/>
            <w:tcBorders>
              <w:top w:val="single" w:sz="4" w:space="0" w:color="auto"/>
              <w:left w:val="single" w:sz="4" w:space="0" w:color="auto"/>
              <w:bottom w:val="single" w:sz="4" w:space="0" w:color="auto"/>
              <w:right w:val="single" w:sz="4" w:space="0" w:color="auto"/>
            </w:tcBorders>
          </w:tcPr>
          <w:p w14:paraId="622ABAEA" w14:textId="77777777" w:rsidR="00DE000D" w:rsidRPr="00AC0C0E" w:rsidRDefault="00000000">
            <w:pPr>
              <w:jc w:val="center"/>
              <w:rPr>
                <w:sz w:val="20"/>
                <w:szCs w:val="20"/>
              </w:rPr>
            </w:pPr>
            <w:r w:rsidRPr="00AC0C0E">
              <w:rPr>
                <w:sz w:val="20"/>
                <w:szCs w:val="20"/>
              </w:rPr>
              <w:t>94</w:t>
            </w:r>
          </w:p>
        </w:tc>
        <w:tc>
          <w:tcPr>
            <w:tcW w:w="600" w:type="dxa"/>
            <w:gridSpan w:val="2"/>
            <w:tcBorders>
              <w:top w:val="single" w:sz="4" w:space="0" w:color="auto"/>
              <w:left w:val="single" w:sz="4" w:space="0" w:color="auto"/>
              <w:bottom w:val="single" w:sz="4" w:space="0" w:color="auto"/>
              <w:right w:val="single" w:sz="4" w:space="0" w:color="auto"/>
            </w:tcBorders>
          </w:tcPr>
          <w:p w14:paraId="1C517B6D" w14:textId="77777777" w:rsidR="00DE000D" w:rsidRPr="00AC0C0E" w:rsidRDefault="00000000">
            <w:pPr>
              <w:jc w:val="center"/>
              <w:rPr>
                <w:sz w:val="20"/>
                <w:szCs w:val="20"/>
              </w:rPr>
            </w:pPr>
            <w:r w:rsidRPr="00AC0C0E">
              <w:rPr>
                <w:sz w:val="20"/>
                <w:szCs w:val="20"/>
              </w:rPr>
              <w:t>49</w:t>
            </w:r>
          </w:p>
        </w:tc>
        <w:tc>
          <w:tcPr>
            <w:tcW w:w="600" w:type="dxa"/>
            <w:tcBorders>
              <w:top w:val="single" w:sz="4" w:space="0" w:color="auto"/>
              <w:left w:val="single" w:sz="4" w:space="0" w:color="auto"/>
              <w:bottom w:val="single" w:sz="4" w:space="0" w:color="auto"/>
              <w:right w:val="single" w:sz="4" w:space="0" w:color="auto"/>
            </w:tcBorders>
          </w:tcPr>
          <w:p w14:paraId="7CF8C4F5" w14:textId="77777777" w:rsidR="00DE000D" w:rsidRPr="00AC0C0E" w:rsidRDefault="00000000">
            <w:pPr>
              <w:jc w:val="center"/>
              <w:rPr>
                <w:sz w:val="20"/>
                <w:szCs w:val="20"/>
              </w:rPr>
            </w:pPr>
            <w:r w:rsidRPr="00AC0C0E">
              <w:rPr>
                <w:sz w:val="20"/>
                <w:szCs w:val="20"/>
              </w:rPr>
              <w:t>60</w:t>
            </w:r>
          </w:p>
        </w:tc>
        <w:tc>
          <w:tcPr>
            <w:tcW w:w="600" w:type="dxa"/>
            <w:tcBorders>
              <w:top w:val="single" w:sz="4" w:space="0" w:color="auto"/>
              <w:left w:val="single" w:sz="4" w:space="0" w:color="auto"/>
              <w:bottom w:val="single" w:sz="4" w:space="0" w:color="auto"/>
            </w:tcBorders>
          </w:tcPr>
          <w:p w14:paraId="6EA8EC54" w14:textId="77777777" w:rsidR="00DE000D" w:rsidRPr="00AC0C0E" w:rsidRDefault="00000000">
            <w:pPr>
              <w:jc w:val="center"/>
              <w:rPr>
                <w:sz w:val="20"/>
                <w:szCs w:val="20"/>
              </w:rPr>
            </w:pPr>
            <w:r w:rsidRPr="00AC0C0E">
              <w:rPr>
                <w:sz w:val="20"/>
                <w:szCs w:val="20"/>
              </w:rPr>
              <w:t>58</w:t>
            </w:r>
          </w:p>
        </w:tc>
      </w:tr>
      <w:tr w:rsidR="00DE000D" w:rsidRPr="00AC0C0E" w14:paraId="34380783" w14:textId="77777777" w:rsidTr="000D7E1F">
        <w:trPr>
          <w:jc w:val="center"/>
        </w:trPr>
        <w:tc>
          <w:tcPr>
            <w:tcW w:w="3400" w:type="dxa"/>
            <w:tcBorders>
              <w:top w:val="single" w:sz="4" w:space="0" w:color="auto"/>
              <w:bottom w:val="nil"/>
              <w:right w:val="single" w:sz="4" w:space="0" w:color="auto"/>
            </w:tcBorders>
          </w:tcPr>
          <w:p w14:paraId="69CC4EA9" w14:textId="77777777" w:rsidR="00DE000D" w:rsidRPr="00AC0C0E" w:rsidRDefault="00000000">
            <w:pPr>
              <w:jc w:val="center"/>
              <w:rPr>
                <w:sz w:val="20"/>
                <w:szCs w:val="20"/>
              </w:rPr>
            </w:pPr>
            <w:r w:rsidRPr="00AC0C0E">
              <w:rPr>
                <w:sz w:val="20"/>
                <w:szCs w:val="20"/>
              </w:rPr>
              <w:t>Fond lemnos total</w:t>
            </w:r>
          </w:p>
        </w:tc>
        <w:tc>
          <w:tcPr>
            <w:tcW w:w="600" w:type="dxa"/>
            <w:tcBorders>
              <w:top w:val="single" w:sz="4" w:space="0" w:color="auto"/>
              <w:left w:val="single" w:sz="4" w:space="0" w:color="auto"/>
              <w:bottom w:val="single" w:sz="4" w:space="0" w:color="auto"/>
              <w:right w:val="single" w:sz="4" w:space="0" w:color="auto"/>
            </w:tcBorders>
          </w:tcPr>
          <w:p w14:paraId="5DF2A254" w14:textId="77777777" w:rsidR="00DE000D" w:rsidRPr="00AC0C0E" w:rsidRDefault="00000000">
            <w:pPr>
              <w:jc w:val="center"/>
              <w:rPr>
                <w:sz w:val="20"/>
                <w:szCs w:val="20"/>
              </w:rPr>
            </w:pPr>
            <w:r w:rsidRPr="00AC0C0E">
              <w:rPr>
                <w:sz w:val="20"/>
                <w:szCs w:val="20"/>
              </w:rPr>
              <w:t>A1</w:t>
            </w:r>
          </w:p>
        </w:tc>
        <w:tc>
          <w:tcPr>
            <w:tcW w:w="700" w:type="dxa"/>
            <w:tcBorders>
              <w:top w:val="single" w:sz="4" w:space="0" w:color="auto"/>
              <w:left w:val="single" w:sz="4" w:space="0" w:color="auto"/>
              <w:bottom w:val="single" w:sz="4" w:space="0" w:color="auto"/>
              <w:right w:val="single" w:sz="4" w:space="0" w:color="auto"/>
            </w:tcBorders>
          </w:tcPr>
          <w:p w14:paraId="404A50CC" w14:textId="77777777" w:rsidR="00DE000D" w:rsidRPr="00AC0C0E" w:rsidRDefault="00000000">
            <w:pPr>
              <w:jc w:val="center"/>
              <w:rPr>
                <w:spacing w:val="-6"/>
                <w:sz w:val="20"/>
                <w:szCs w:val="20"/>
              </w:rPr>
            </w:pPr>
            <w:r w:rsidRPr="00AC0C0E">
              <w:rPr>
                <w:spacing w:val="-6"/>
                <w:sz w:val="20"/>
                <w:szCs w:val="20"/>
              </w:rPr>
              <w:t>1560720</w:t>
            </w:r>
          </w:p>
        </w:tc>
        <w:tc>
          <w:tcPr>
            <w:tcW w:w="600" w:type="dxa"/>
            <w:tcBorders>
              <w:top w:val="single" w:sz="4" w:space="0" w:color="auto"/>
              <w:left w:val="single" w:sz="4" w:space="0" w:color="auto"/>
              <w:bottom w:val="single" w:sz="4" w:space="0" w:color="auto"/>
              <w:right w:val="single" w:sz="4" w:space="0" w:color="auto"/>
            </w:tcBorders>
          </w:tcPr>
          <w:p w14:paraId="7E0A8B9B" w14:textId="77777777" w:rsidR="00DE000D" w:rsidRPr="00AC0C0E" w:rsidRDefault="00000000">
            <w:pPr>
              <w:jc w:val="center"/>
              <w:rPr>
                <w:spacing w:val="-6"/>
                <w:sz w:val="20"/>
                <w:szCs w:val="20"/>
              </w:rPr>
            </w:pPr>
            <w:r w:rsidRPr="00AC0C0E">
              <w:rPr>
                <w:spacing w:val="-6"/>
                <w:sz w:val="20"/>
                <w:szCs w:val="20"/>
              </w:rPr>
              <w:t>1360679</w:t>
            </w:r>
          </w:p>
        </w:tc>
        <w:tc>
          <w:tcPr>
            <w:tcW w:w="600" w:type="dxa"/>
            <w:gridSpan w:val="2"/>
            <w:tcBorders>
              <w:top w:val="single" w:sz="4" w:space="0" w:color="auto"/>
              <w:left w:val="single" w:sz="4" w:space="0" w:color="auto"/>
              <w:bottom w:val="single" w:sz="4" w:space="0" w:color="auto"/>
              <w:right w:val="single" w:sz="4" w:space="0" w:color="auto"/>
            </w:tcBorders>
          </w:tcPr>
          <w:p w14:paraId="759AAFEB" w14:textId="77777777" w:rsidR="00DE000D" w:rsidRPr="00AC0C0E" w:rsidRDefault="00000000">
            <w:pPr>
              <w:jc w:val="center"/>
              <w:rPr>
                <w:spacing w:val="-6"/>
                <w:sz w:val="20"/>
                <w:szCs w:val="20"/>
              </w:rPr>
            </w:pPr>
            <w:r w:rsidRPr="00AC0C0E">
              <w:rPr>
                <w:spacing w:val="-6"/>
                <w:sz w:val="20"/>
                <w:szCs w:val="20"/>
              </w:rPr>
              <w:t>102604</w:t>
            </w:r>
          </w:p>
        </w:tc>
        <w:tc>
          <w:tcPr>
            <w:tcW w:w="600" w:type="dxa"/>
            <w:tcBorders>
              <w:top w:val="single" w:sz="4" w:space="0" w:color="auto"/>
              <w:left w:val="single" w:sz="4" w:space="0" w:color="auto"/>
              <w:bottom w:val="single" w:sz="4" w:space="0" w:color="auto"/>
              <w:right w:val="single" w:sz="4" w:space="0" w:color="auto"/>
            </w:tcBorders>
          </w:tcPr>
          <w:p w14:paraId="4A5BB8E4" w14:textId="77777777" w:rsidR="00DE000D" w:rsidRPr="00AC0C0E" w:rsidRDefault="00000000">
            <w:pPr>
              <w:jc w:val="center"/>
              <w:rPr>
                <w:spacing w:val="-6"/>
                <w:sz w:val="20"/>
                <w:szCs w:val="20"/>
              </w:rPr>
            </w:pPr>
            <w:r w:rsidRPr="00AC0C0E">
              <w:rPr>
                <w:spacing w:val="-6"/>
                <w:sz w:val="20"/>
                <w:szCs w:val="20"/>
              </w:rPr>
              <w:t>6960</w:t>
            </w:r>
          </w:p>
        </w:tc>
        <w:tc>
          <w:tcPr>
            <w:tcW w:w="600" w:type="dxa"/>
            <w:tcBorders>
              <w:top w:val="single" w:sz="4" w:space="0" w:color="auto"/>
              <w:left w:val="single" w:sz="4" w:space="0" w:color="auto"/>
              <w:bottom w:val="single" w:sz="4" w:space="0" w:color="auto"/>
              <w:right w:val="single" w:sz="4" w:space="0" w:color="auto"/>
            </w:tcBorders>
          </w:tcPr>
          <w:p w14:paraId="3BD0D9AC" w14:textId="77777777" w:rsidR="00DE000D" w:rsidRPr="00AC0C0E" w:rsidRDefault="00000000">
            <w:pPr>
              <w:jc w:val="center"/>
              <w:rPr>
                <w:spacing w:val="-6"/>
                <w:sz w:val="20"/>
                <w:szCs w:val="20"/>
              </w:rPr>
            </w:pPr>
            <w:r w:rsidRPr="00AC0C0E">
              <w:rPr>
                <w:spacing w:val="-6"/>
                <w:sz w:val="20"/>
                <w:szCs w:val="20"/>
              </w:rPr>
              <w:t>40646</w:t>
            </w:r>
          </w:p>
        </w:tc>
        <w:tc>
          <w:tcPr>
            <w:tcW w:w="600" w:type="dxa"/>
            <w:gridSpan w:val="2"/>
            <w:tcBorders>
              <w:top w:val="single" w:sz="4" w:space="0" w:color="auto"/>
              <w:left w:val="single" w:sz="4" w:space="0" w:color="auto"/>
              <w:bottom w:val="single" w:sz="4" w:space="0" w:color="auto"/>
              <w:right w:val="single" w:sz="4" w:space="0" w:color="auto"/>
            </w:tcBorders>
          </w:tcPr>
          <w:p w14:paraId="563B62F7" w14:textId="77777777" w:rsidR="00DE000D" w:rsidRPr="00AC0C0E" w:rsidRDefault="00000000">
            <w:pPr>
              <w:jc w:val="center"/>
              <w:rPr>
                <w:spacing w:val="-6"/>
                <w:sz w:val="20"/>
                <w:szCs w:val="20"/>
              </w:rPr>
            </w:pPr>
            <w:r w:rsidRPr="00AC0C0E">
              <w:rPr>
                <w:spacing w:val="-6"/>
                <w:sz w:val="20"/>
                <w:szCs w:val="20"/>
              </w:rPr>
              <w:t>21290</w:t>
            </w:r>
          </w:p>
        </w:tc>
        <w:tc>
          <w:tcPr>
            <w:tcW w:w="600" w:type="dxa"/>
            <w:tcBorders>
              <w:top w:val="single" w:sz="4" w:space="0" w:color="auto"/>
              <w:left w:val="single" w:sz="4" w:space="0" w:color="auto"/>
              <w:bottom w:val="single" w:sz="4" w:space="0" w:color="auto"/>
              <w:right w:val="single" w:sz="4" w:space="0" w:color="auto"/>
            </w:tcBorders>
          </w:tcPr>
          <w:p w14:paraId="3F508282" w14:textId="77777777" w:rsidR="00DE000D" w:rsidRPr="00AC0C0E" w:rsidRDefault="00000000">
            <w:pPr>
              <w:jc w:val="center"/>
              <w:rPr>
                <w:spacing w:val="-6"/>
                <w:sz w:val="20"/>
                <w:szCs w:val="20"/>
              </w:rPr>
            </w:pPr>
            <w:r w:rsidRPr="00AC0C0E">
              <w:rPr>
                <w:spacing w:val="-6"/>
                <w:sz w:val="20"/>
                <w:szCs w:val="20"/>
              </w:rPr>
              <w:t>1061</w:t>
            </w:r>
          </w:p>
        </w:tc>
        <w:tc>
          <w:tcPr>
            <w:tcW w:w="600" w:type="dxa"/>
            <w:tcBorders>
              <w:top w:val="single" w:sz="4" w:space="0" w:color="auto"/>
              <w:left w:val="single" w:sz="4" w:space="0" w:color="auto"/>
              <w:bottom w:val="single" w:sz="4" w:space="0" w:color="auto"/>
              <w:right w:val="single" w:sz="4" w:space="0" w:color="auto"/>
            </w:tcBorders>
          </w:tcPr>
          <w:p w14:paraId="0EAB9AD5" w14:textId="77777777" w:rsidR="00DE000D" w:rsidRPr="00AC0C0E" w:rsidRDefault="00000000">
            <w:pPr>
              <w:jc w:val="center"/>
              <w:rPr>
                <w:spacing w:val="-6"/>
                <w:sz w:val="20"/>
                <w:szCs w:val="20"/>
              </w:rPr>
            </w:pPr>
            <w:r w:rsidRPr="00AC0C0E">
              <w:rPr>
                <w:spacing w:val="-6"/>
                <w:sz w:val="20"/>
                <w:szCs w:val="20"/>
              </w:rPr>
              <w:t>5537</w:t>
            </w:r>
          </w:p>
        </w:tc>
        <w:tc>
          <w:tcPr>
            <w:tcW w:w="600" w:type="dxa"/>
            <w:gridSpan w:val="2"/>
            <w:tcBorders>
              <w:top w:val="single" w:sz="4" w:space="0" w:color="auto"/>
              <w:left w:val="single" w:sz="4" w:space="0" w:color="auto"/>
              <w:bottom w:val="single" w:sz="4" w:space="0" w:color="auto"/>
              <w:right w:val="single" w:sz="4" w:space="0" w:color="auto"/>
            </w:tcBorders>
          </w:tcPr>
          <w:p w14:paraId="685F9C8B" w14:textId="77777777" w:rsidR="00DE000D" w:rsidRPr="00AC0C0E" w:rsidRDefault="00000000">
            <w:pPr>
              <w:jc w:val="center"/>
              <w:rPr>
                <w:spacing w:val="-6"/>
                <w:sz w:val="20"/>
                <w:szCs w:val="20"/>
              </w:rPr>
            </w:pPr>
            <w:r w:rsidRPr="00AC0C0E">
              <w:rPr>
                <w:spacing w:val="-6"/>
                <w:sz w:val="20"/>
                <w:szCs w:val="20"/>
              </w:rPr>
              <w:t>10341</w:t>
            </w:r>
          </w:p>
        </w:tc>
        <w:tc>
          <w:tcPr>
            <w:tcW w:w="600" w:type="dxa"/>
            <w:tcBorders>
              <w:top w:val="single" w:sz="4" w:space="0" w:color="auto"/>
              <w:left w:val="single" w:sz="4" w:space="0" w:color="auto"/>
              <w:bottom w:val="single" w:sz="4" w:space="0" w:color="auto"/>
              <w:right w:val="single" w:sz="4" w:space="0" w:color="auto"/>
            </w:tcBorders>
          </w:tcPr>
          <w:p w14:paraId="37055F0E" w14:textId="77777777" w:rsidR="00DE000D" w:rsidRPr="00AC0C0E" w:rsidRDefault="00000000">
            <w:pPr>
              <w:jc w:val="center"/>
              <w:rPr>
                <w:spacing w:val="-6"/>
                <w:sz w:val="20"/>
                <w:szCs w:val="20"/>
              </w:rPr>
            </w:pPr>
            <w:r w:rsidRPr="00AC0C0E">
              <w:rPr>
                <w:spacing w:val="-6"/>
                <w:sz w:val="20"/>
                <w:szCs w:val="20"/>
              </w:rPr>
              <w:t>10117</w:t>
            </w:r>
          </w:p>
        </w:tc>
        <w:tc>
          <w:tcPr>
            <w:tcW w:w="600" w:type="dxa"/>
            <w:tcBorders>
              <w:top w:val="single" w:sz="4" w:space="0" w:color="auto"/>
              <w:left w:val="single" w:sz="4" w:space="0" w:color="auto"/>
              <w:bottom w:val="single" w:sz="4" w:space="0" w:color="auto"/>
            </w:tcBorders>
          </w:tcPr>
          <w:p w14:paraId="641C7EC4" w14:textId="77777777" w:rsidR="00DE000D" w:rsidRPr="00AC0C0E" w:rsidRDefault="00000000">
            <w:pPr>
              <w:jc w:val="center"/>
              <w:rPr>
                <w:spacing w:val="-6"/>
                <w:sz w:val="20"/>
                <w:szCs w:val="20"/>
              </w:rPr>
            </w:pPr>
            <w:r w:rsidRPr="00AC0C0E">
              <w:rPr>
                <w:spacing w:val="-6"/>
                <w:sz w:val="20"/>
                <w:szCs w:val="20"/>
              </w:rPr>
              <w:t>1485</w:t>
            </w:r>
          </w:p>
        </w:tc>
      </w:tr>
      <w:tr w:rsidR="00DE000D" w:rsidRPr="00AC0C0E" w14:paraId="05450250" w14:textId="77777777" w:rsidTr="000D7E1F">
        <w:trPr>
          <w:jc w:val="center"/>
        </w:trPr>
        <w:tc>
          <w:tcPr>
            <w:tcW w:w="3400" w:type="dxa"/>
            <w:tcBorders>
              <w:top w:val="nil"/>
              <w:bottom w:val="single" w:sz="4" w:space="0" w:color="auto"/>
              <w:right w:val="single" w:sz="4" w:space="0" w:color="auto"/>
            </w:tcBorders>
          </w:tcPr>
          <w:p w14:paraId="6484EC0D" w14:textId="77777777" w:rsidR="00DE000D" w:rsidRPr="00AC0C0E" w:rsidRDefault="00000000">
            <w:pPr>
              <w:jc w:val="center"/>
              <w:rPr>
                <w:sz w:val="20"/>
                <w:szCs w:val="20"/>
              </w:rPr>
            </w:pPr>
            <w:r w:rsidRPr="00AC0C0E">
              <w:rPr>
                <w:sz w:val="20"/>
                <w:szCs w:val="20"/>
              </w:rPr>
              <w:t>(mc)</w:t>
            </w:r>
          </w:p>
        </w:tc>
        <w:tc>
          <w:tcPr>
            <w:tcW w:w="600" w:type="dxa"/>
            <w:tcBorders>
              <w:top w:val="single" w:sz="4" w:space="0" w:color="auto"/>
              <w:left w:val="single" w:sz="4" w:space="0" w:color="auto"/>
              <w:bottom w:val="single" w:sz="4" w:space="0" w:color="auto"/>
              <w:right w:val="single" w:sz="4" w:space="0" w:color="auto"/>
            </w:tcBorders>
          </w:tcPr>
          <w:p w14:paraId="5A60A927" w14:textId="77777777" w:rsidR="00DE000D" w:rsidRPr="00AC0C0E" w:rsidRDefault="00000000">
            <w:pPr>
              <w:jc w:val="center"/>
              <w:rPr>
                <w:sz w:val="20"/>
                <w:szCs w:val="20"/>
              </w:rPr>
            </w:pPr>
            <w:r w:rsidRPr="00AC0C0E">
              <w:rPr>
                <w:sz w:val="20"/>
                <w:szCs w:val="20"/>
              </w:rPr>
              <w:t>U.P.</w:t>
            </w:r>
          </w:p>
        </w:tc>
        <w:tc>
          <w:tcPr>
            <w:tcW w:w="700" w:type="dxa"/>
            <w:tcBorders>
              <w:top w:val="single" w:sz="4" w:space="0" w:color="auto"/>
              <w:left w:val="single" w:sz="4" w:space="0" w:color="auto"/>
              <w:bottom w:val="single" w:sz="4" w:space="0" w:color="auto"/>
              <w:right w:val="single" w:sz="4" w:space="0" w:color="auto"/>
            </w:tcBorders>
          </w:tcPr>
          <w:p w14:paraId="494635BA" w14:textId="77777777" w:rsidR="00DE000D" w:rsidRPr="00AC0C0E" w:rsidRDefault="00000000">
            <w:pPr>
              <w:jc w:val="center"/>
              <w:rPr>
                <w:spacing w:val="-6"/>
                <w:sz w:val="20"/>
                <w:szCs w:val="20"/>
              </w:rPr>
            </w:pPr>
            <w:r w:rsidRPr="00AC0C0E">
              <w:rPr>
                <w:spacing w:val="-6"/>
                <w:sz w:val="20"/>
                <w:szCs w:val="20"/>
              </w:rPr>
              <w:t>2281284</w:t>
            </w:r>
          </w:p>
        </w:tc>
        <w:tc>
          <w:tcPr>
            <w:tcW w:w="600" w:type="dxa"/>
            <w:tcBorders>
              <w:top w:val="single" w:sz="4" w:space="0" w:color="auto"/>
              <w:left w:val="single" w:sz="4" w:space="0" w:color="auto"/>
              <w:bottom w:val="single" w:sz="4" w:space="0" w:color="auto"/>
              <w:right w:val="single" w:sz="4" w:space="0" w:color="auto"/>
            </w:tcBorders>
          </w:tcPr>
          <w:p w14:paraId="25880460" w14:textId="77777777" w:rsidR="00DE000D" w:rsidRPr="00AC0C0E" w:rsidRDefault="00000000">
            <w:pPr>
              <w:jc w:val="center"/>
              <w:rPr>
                <w:spacing w:val="-6"/>
                <w:sz w:val="20"/>
                <w:szCs w:val="20"/>
              </w:rPr>
            </w:pPr>
            <w:r w:rsidRPr="00AC0C0E">
              <w:rPr>
                <w:spacing w:val="-6"/>
                <w:sz w:val="20"/>
                <w:szCs w:val="20"/>
              </w:rPr>
              <w:t>2043622</w:t>
            </w:r>
          </w:p>
        </w:tc>
        <w:tc>
          <w:tcPr>
            <w:tcW w:w="600" w:type="dxa"/>
            <w:gridSpan w:val="2"/>
            <w:tcBorders>
              <w:top w:val="single" w:sz="4" w:space="0" w:color="auto"/>
              <w:left w:val="single" w:sz="4" w:space="0" w:color="auto"/>
              <w:bottom w:val="single" w:sz="4" w:space="0" w:color="auto"/>
              <w:right w:val="single" w:sz="4" w:space="0" w:color="auto"/>
            </w:tcBorders>
          </w:tcPr>
          <w:p w14:paraId="6E1CAE9D" w14:textId="77777777" w:rsidR="00DE000D" w:rsidRPr="00AC0C0E" w:rsidRDefault="00000000">
            <w:pPr>
              <w:jc w:val="center"/>
              <w:rPr>
                <w:spacing w:val="-6"/>
                <w:sz w:val="20"/>
                <w:szCs w:val="20"/>
              </w:rPr>
            </w:pPr>
            <w:r w:rsidRPr="00AC0C0E">
              <w:rPr>
                <w:spacing w:val="-6"/>
                <w:sz w:val="20"/>
                <w:szCs w:val="20"/>
              </w:rPr>
              <w:t>116520</w:t>
            </w:r>
          </w:p>
        </w:tc>
        <w:tc>
          <w:tcPr>
            <w:tcW w:w="600" w:type="dxa"/>
            <w:tcBorders>
              <w:top w:val="single" w:sz="4" w:space="0" w:color="auto"/>
              <w:left w:val="single" w:sz="4" w:space="0" w:color="auto"/>
              <w:bottom w:val="single" w:sz="4" w:space="0" w:color="auto"/>
              <w:right w:val="single" w:sz="4" w:space="0" w:color="auto"/>
            </w:tcBorders>
          </w:tcPr>
          <w:p w14:paraId="5D63B1C6" w14:textId="77777777" w:rsidR="00DE000D" w:rsidRPr="00AC0C0E" w:rsidRDefault="00000000">
            <w:pPr>
              <w:jc w:val="center"/>
              <w:rPr>
                <w:spacing w:val="-6"/>
                <w:sz w:val="20"/>
                <w:szCs w:val="20"/>
              </w:rPr>
            </w:pPr>
            <w:r w:rsidRPr="00AC0C0E">
              <w:rPr>
                <w:spacing w:val="-6"/>
                <w:sz w:val="20"/>
                <w:szCs w:val="20"/>
              </w:rPr>
              <w:t>21609</w:t>
            </w:r>
          </w:p>
        </w:tc>
        <w:tc>
          <w:tcPr>
            <w:tcW w:w="600" w:type="dxa"/>
            <w:tcBorders>
              <w:top w:val="single" w:sz="4" w:space="0" w:color="auto"/>
              <w:left w:val="single" w:sz="4" w:space="0" w:color="auto"/>
              <w:bottom w:val="single" w:sz="4" w:space="0" w:color="auto"/>
              <w:right w:val="single" w:sz="4" w:space="0" w:color="auto"/>
            </w:tcBorders>
          </w:tcPr>
          <w:p w14:paraId="54A7D2C5" w14:textId="77777777" w:rsidR="00DE000D" w:rsidRPr="00AC0C0E" w:rsidRDefault="00000000">
            <w:pPr>
              <w:jc w:val="center"/>
              <w:rPr>
                <w:spacing w:val="-6"/>
                <w:sz w:val="20"/>
                <w:szCs w:val="20"/>
              </w:rPr>
            </w:pPr>
            <w:r w:rsidRPr="00AC0C0E">
              <w:rPr>
                <w:spacing w:val="-6"/>
                <w:sz w:val="20"/>
                <w:szCs w:val="20"/>
              </w:rPr>
              <w:t>40967</w:t>
            </w:r>
          </w:p>
        </w:tc>
        <w:tc>
          <w:tcPr>
            <w:tcW w:w="600" w:type="dxa"/>
            <w:gridSpan w:val="2"/>
            <w:tcBorders>
              <w:top w:val="single" w:sz="4" w:space="0" w:color="auto"/>
              <w:left w:val="single" w:sz="4" w:space="0" w:color="auto"/>
              <w:bottom w:val="single" w:sz="4" w:space="0" w:color="auto"/>
              <w:right w:val="single" w:sz="4" w:space="0" w:color="auto"/>
            </w:tcBorders>
          </w:tcPr>
          <w:p w14:paraId="454DA13D" w14:textId="77777777" w:rsidR="00DE000D" w:rsidRPr="00AC0C0E" w:rsidRDefault="00000000">
            <w:pPr>
              <w:jc w:val="center"/>
              <w:rPr>
                <w:spacing w:val="-6"/>
                <w:sz w:val="20"/>
                <w:szCs w:val="20"/>
              </w:rPr>
            </w:pPr>
            <w:r w:rsidRPr="00AC0C0E">
              <w:rPr>
                <w:spacing w:val="-6"/>
                <w:sz w:val="20"/>
                <w:szCs w:val="20"/>
              </w:rPr>
              <w:t>22185</w:t>
            </w:r>
          </w:p>
        </w:tc>
        <w:tc>
          <w:tcPr>
            <w:tcW w:w="600" w:type="dxa"/>
            <w:tcBorders>
              <w:top w:val="single" w:sz="4" w:space="0" w:color="auto"/>
              <w:left w:val="single" w:sz="4" w:space="0" w:color="auto"/>
              <w:bottom w:val="single" w:sz="4" w:space="0" w:color="auto"/>
              <w:right w:val="single" w:sz="4" w:space="0" w:color="auto"/>
            </w:tcBorders>
          </w:tcPr>
          <w:p w14:paraId="4E2F7A8D" w14:textId="77777777" w:rsidR="00DE000D" w:rsidRPr="00AC0C0E" w:rsidRDefault="00000000">
            <w:pPr>
              <w:jc w:val="center"/>
              <w:rPr>
                <w:spacing w:val="-6"/>
                <w:sz w:val="20"/>
                <w:szCs w:val="20"/>
              </w:rPr>
            </w:pPr>
            <w:r w:rsidRPr="00AC0C0E">
              <w:rPr>
                <w:spacing w:val="-6"/>
                <w:sz w:val="20"/>
                <w:szCs w:val="20"/>
              </w:rPr>
              <w:t>4321</w:t>
            </w:r>
          </w:p>
        </w:tc>
        <w:tc>
          <w:tcPr>
            <w:tcW w:w="600" w:type="dxa"/>
            <w:tcBorders>
              <w:top w:val="single" w:sz="4" w:space="0" w:color="auto"/>
              <w:left w:val="single" w:sz="4" w:space="0" w:color="auto"/>
              <w:bottom w:val="single" w:sz="4" w:space="0" w:color="auto"/>
              <w:right w:val="single" w:sz="4" w:space="0" w:color="auto"/>
            </w:tcBorders>
          </w:tcPr>
          <w:p w14:paraId="0E7D4173" w14:textId="77777777" w:rsidR="00DE000D" w:rsidRPr="00AC0C0E" w:rsidRDefault="00000000">
            <w:pPr>
              <w:jc w:val="center"/>
              <w:rPr>
                <w:spacing w:val="-6"/>
                <w:sz w:val="20"/>
                <w:szCs w:val="20"/>
              </w:rPr>
            </w:pPr>
            <w:r w:rsidRPr="00AC0C0E">
              <w:rPr>
                <w:spacing w:val="-6"/>
                <w:sz w:val="20"/>
                <w:szCs w:val="20"/>
              </w:rPr>
              <w:t>5537</w:t>
            </w:r>
          </w:p>
        </w:tc>
        <w:tc>
          <w:tcPr>
            <w:tcW w:w="600" w:type="dxa"/>
            <w:gridSpan w:val="2"/>
            <w:tcBorders>
              <w:top w:val="single" w:sz="4" w:space="0" w:color="auto"/>
              <w:left w:val="single" w:sz="4" w:space="0" w:color="auto"/>
              <w:bottom w:val="single" w:sz="4" w:space="0" w:color="auto"/>
              <w:right w:val="single" w:sz="4" w:space="0" w:color="auto"/>
            </w:tcBorders>
          </w:tcPr>
          <w:p w14:paraId="7644A487" w14:textId="77777777" w:rsidR="00DE000D" w:rsidRPr="00AC0C0E" w:rsidRDefault="00000000">
            <w:pPr>
              <w:jc w:val="center"/>
              <w:rPr>
                <w:spacing w:val="-6"/>
                <w:sz w:val="20"/>
                <w:szCs w:val="20"/>
              </w:rPr>
            </w:pPr>
            <w:r w:rsidRPr="00AC0C0E">
              <w:rPr>
                <w:spacing w:val="-6"/>
                <w:sz w:val="20"/>
                <w:szCs w:val="20"/>
              </w:rPr>
              <w:t>10629</w:t>
            </w:r>
          </w:p>
        </w:tc>
        <w:tc>
          <w:tcPr>
            <w:tcW w:w="600" w:type="dxa"/>
            <w:tcBorders>
              <w:top w:val="single" w:sz="4" w:space="0" w:color="auto"/>
              <w:left w:val="single" w:sz="4" w:space="0" w:color="auto"/>
              <w:bottom w:val="single" w:sz="4" w:space="0" w:color="auto"/>
              <w:right w:val="single" w:sz="4" w:space="0" w:color="auto"/>
            </w:tcBorders>
          </w:tcPr>
          <w:p w14:paraId="4268C162" w14:textId="77777777" w:rsidR="00DE000D" w:rsidRPr="00AC0C0E" w:rsidRDefault="00000000">
            <w:pPr>
              <w:jc w:val="center"/>
              <w:rPr>
                <w:spacing w:val="-6"/>
                <w:sz w:val="20"/>
                <w:szCs w:val="20"/>
              </w:rPr>
            </w:pPr>
            <w:r w:rsidRPr="00AC0C0E">
              <w:rPr>
                <w:spacing w:val="-6"/>
                <w:sz w:val="20"/>
                <w:szCs w:val="20"/>
              </w:rPr>
              <w:t>13185</w:t>
            </w:r>
          </w:p>
        </w:tc>
        <w:tc>
          <w:tcPr>
            <w:tcW w:w="600" w:type="dxa"/>
            <w:tcBorders>
              <w:top w:val="single" w:sz="4" w:space="0" w:color="auto"/>
              <w:left w:val="single" w:sz="4" w:space="0" w:color="auto"/>
              <w:bottom w:val="single" w:sz="4" w:space="0" w:color="auto"/>
            </w:tcBorders>
          </w:tcPr>
          <w:p w14:paraId="47CFADA2" w14:textId="77777777" w:rsidR="00DE000D" w:rsidRPr="00AC0C0E" w:rsidRDefault="00000000">
            <w:pPr>
              <w:jc w:val="center"/>
              <w:rPr>
                <w:spacing w:val="-6"/>
                <w:sz w:val="20"/>
                <w:szCs w:val="20"/>
              </w:rPr>
            </w:pPr>
            <w:r w:rsidRPr="00AC0C0E">
              <w:rPr>
                <w:spacing w:val="-6"/>
                <w:sz w:val="20"/>
                <w:szCs w:val="20"/>
              </w:rPr>
              <w:t>2709</w:t>
            </w:r>
          </w:p>
        </w:tc>
      </w:tr>
      <w:tr w:rsidR="00DE000D" w:rsidRPr="00AC0C0E" w14:paraId="6C3772F3" w14:textId="77777777" w:rsidTr="000D7E1F">
        <w:trPr>
          <w:jc w:val="center"/>
        </w:trPr>
        <w:tc>
          <w:tcPr>
            <w:tcW w:w="3400" w:type="dxa"/>
            <w:tcBorders>
              <w:top w:val="single" w:sz="4" w:space="0" w:color="auto"/>
              <w:bottom w:val="nil"/>
              <w:right w:val="single" w:sz="4" w:space="0" w:color="auto"/>
            </w:tcBorders>
          </w:tcPr>
          <w:p w14:paraId="43765E1A" w14:textId="77777777" w:rsidR="00DE000D" w:rsidRPr="00AC0C0E" w:rsidRDefault="00000000">
            <w:pPr>
              <w:jc w:val="center"/>
              <w:rPr>
                <w:sz w:val="20"/>
                <w:szCs w:val="20"/>
              </w:rPr>
            </w:pPr>
            <w:r w:rsidRPr="00AC0C0E">
              <w:rPr>
                <w:sz w:val="20"/>
                <w:szCs w:val="20"/>
              </w:rPr>
              <w:t>Volum lemnos pe ha</w:t>
            </w:r>
          </w:p>
        </w:tc>
        <w:tc>
          <w:tcPr>
            <w:tcW w:w="600" w:type="dxa"/>
            <w:tcBorders>
              <w:top w:val="single" w:sz="4" w:space="0" w:color="auto"/>
              <w:left w:val="single" w:sz="4" w:space="0" w:color="auto"/>
              <w:bottom w:val="single" w:sz="4" w:space="0" w:color="auto"/>
              <w:right w:val="single" w:sz="4" w:space="0" w:color="auto"/>
            </w:tcBorders>
          </w:tcPr>
          <w:p w14:paraId="2F04D746" w14:textId="77777777" w:rsidR="00DE000D" w:rsidRPr="00AC0C0E" w:rsidRDefault="00000000">
            <w:pPr>
              <w:jc w:val="center"/>
              <w:rPr>
                <w:sz w:val="20"/>
                <w:szCs w:val="20"/>
              </w:rPr>
            </w:pPr>
            <w:r w:rsidRPr="00AC0C0E">
              <w:rPr>
                <w:sz w:val="20"/>
                <w:szCs w:val="20"/>
              </w:rPr>
              <w:t>A1</w:t>
            </w:r>
          </w:p>
        </w:tc>
        <w:tc>
          <w:tcPr>
            <w:tcW w:w="700" w:type="dxa"/>
            <w:tcBorders>
              <w:top w:val="single" w:sz="4" w:space="0" w:color="auto"/>
              <w:left w:val="single" w:sz="4" w:space="0" w:color="auto"/>
              <w:bottom w:val="single" w:sz="4" w:space="0" w:color="auto"/>
              <w:right w:val="single" w:sz="4" w:space="0" w:color="auto"/>
            </w:tcBorders>
          </w:tcPr>
          <w:p w14:paraId="67C36B60" w14:textId="77777777" w:rsidR="00DE000D" w:rsidRPr="00AC0C0E" w:rsidRDefault="00000000">
            <w:pPr>
              <w:jc w:val="center"/>
              <w:rPr>
                <w:sz w:val="20"/>
                <w:szCs w:val="20"/>
              </w:rPr>
            </w:pPr>
            <w:r w:rsidRPr="00AC0C0E">
              <w:rPr>
                <w:sz w:val="20"/>
                <w:szCs w:val="20"/>
              </w:rPr>
              <w:t>354</w:t>
            </w:r>
          </w:p>
        </w:tc>
        <w:tc>
          <w:tcPr>
            <w:tcW w:w="600" w:type="dxa"/>
            <w:tcBorders>
              <w:top w:val="single" w:sz="4" w:space="0" w:color="auto"/>
              <w:left w:val="single" w:sz="4" w:space="0" w:color="auto"/>
              <w:bottom w:val="single" w:sz="4" w:space="0" w:color="auto"/>
              <w:right w:val="single" w:sz="4" w:space="0" w:color="auto"/>
            </w:tcBorders>
          </w:tcPr>
          <w:p w14:paraId="4EFB1EA3" w14:textId="77777777" w:rsidR="00DE000D" w:rsidRPr="00AC0C0E" w:rsidRDefault="00000000">
            <w:pPr>
              <w:jc w:val="center"/>
              <w:rPr>
                <w:sz w:val="20"/>
                <w:szCs w:val="20"/>
              </w:rPr>
            </w:pPr>
            <w:r w:rsidRPr="00AC0C0E">
              <w:rPr>
                <w:sz w:val="20"/>
                <w:szCs w:val="20"/>
              </w:rPr>
              <w:t>348</w:t>
            </w:r>
          </w:p>
        </w:tc>
        <w:tc>
          <w:tcPr>
            <w:tcW w:w="600" w:type="dxa"/>
            <w:gridSpan w:val="2"/>
            <w:tcBorders>
              <w:top w:val="single" w:sz="4" w:space="0" w:color="auto"/>
              <w:left w:val="single" w:sz="4" w:space="0" w:color="auto"/>
              <w:bottom w:val="single" w:sz="4" w:space="0" w:color="auto"/>
              <w:right w:val="single" w:sz="4" w:space="0" w:color="auto"/>
            </w:tcBorders>
          </w:tcPr>
          <w:p w14:paraId="12D3281D" w14:textId="77777777" w:rsidR="00DE000D" w:rsidRPr="00AC0C0E" w:rsidRDefault="00000000">
            <w:pPr>
              <w:jc w:val="center"/>
              <w:rPr>
                <w:sz w:val="20"/>
                <w:szCs w:val="20"/>
              </w:rPr>
            </w:pPr>
            <w:r w:rsidRPr="00AC0C0E">
              <w:rPr>
                <w:sz w:val="20"/>
                <w:szCs w:val="20"/>
              </w:rPr>
              <w:t>426</w:t>
            </w:r>
          </w:p>
        </w:tc>
        <w:tc>
          <w:tcPr>
            <w:tcW w:w="600" w:type="dxa"/>
            <w:tcBorders>
              <w:top w:val="single" w:sz="4" w:space="0" w:color="auto"/>
              <w:left w:val="single" w:sz="4" w:space="0" w:color="auto"/>
              <w:bottom w:val="single" w:sz="4" w:space="0" w:color="auto"/>
              <w:right w:val="single" w:sz="4" w:space="0" w:color="auto"/>
            </w:tcBorders>
          </w:tcPr>
          <w:p w14:paraId="49B68C4B" w14:textId="77777777" w:rsidR="00DE000D" w:rsidRPr="00AC0C0E" w:rsidRDefault="00000000">
            <w:pPr>
              <w:jc w:val="center"/>
              <w:rPr>
                <w:sz w:val="20"/>
                <w:szCs w:val="20"/>
              </w:rPr>
            </w:pPr>
            <w:r w:rsidRPr="00AC0C0E">
              <w:rPr>
                <w:sz w:val="20"/>
                <w:szCs w:val="20"/>
              </w:rPr>
              <w:t>288</w:t>
            </w:r>
          </w:p>
        </w:tc>
        <w:tc>
          <w:tcPr>
            <w:tcW w:w="600" w:type="dxa"/>
            <w:tcBorders>
              <w:top w:val="single" w:sz="4" w:space="0" w:color="auto"/>
              <w:left w:val="single" w:sz="4" w:space="0" w:color="auto"/>
              <w:bottom w:val="single" w:sz="4" w:space="0" w:color="auto"/>
              <w:right w:val="single" w:sz="4" w:space="0" w:color="auto"/>
            </w:tcBorders>
          </w:tcPr>
          <w:p w14:paraId="7B30F614" w14:textId="77777777" w:rsidR="00DE000D" w:rsidRPr="00AC0C0E" w:rsidRDefault="00000000">
            <w:pPr>
              <w:jc w:val="center"/>
              <w:rPr>
                <w:sz w:val="20"/>
                <w:szCs w:val="20"/>
              </w:rPr>
            </w:pPr>
            <w:r w:rsidRPr="00AC0C0E">
              <w:rPr>
                <w:sz w:val="20"/>
                <w:szCs w:val="20"/>
              </w:rPr>
              <w:t>541</w:t>
            </w:r>
          </w:p>
        </w:tc>
        <w:tc>
          <w:tcPr>
            <w:tcW w:w="600" w:type="dxa"/>
            <w:gridSpan w:val="2"/>
            <w:tcBorders>
              <w:top w:val="single" w:sz="4" w:space="0" w:color="auto"/>
              <w:left w:val="single" w:sz="4" w:space="0" w:color="auto"/>
              <w:bottom w:val="single" w:sz="4" w:space="0" w:color="auto"/>
              <w:right w:val="single" w:sz="4" w:space="0" w:color="auto"/>
            </w:tcBorders>
          </w:tcPr>
          <w:p w14:paraId="205D5F7E" w14:textId="77777777" w:rsidR="00DE000D" w:rsidRPr="00AC0C0E" w:rsidRDefault="00000000">
            <w:pPr>
              <w:jc w:val="center"/>
              <w:rPr>
                <w:sz w:val="20"/>
                <w:szCs w:val="20"/>
              </w:rPr>
            </w:pPr>
            <w:r w:rsidRPr="00AC0C0E">
              <w:rPr>
                <w:sz w:val="20"/>
                <w:szCs w:val="20"/>
              </w:rPr>
              <w:t>381</w:t>
            </w:r>
          </w:p>
        </w:tc>
        <w:tc>
          <w:tcPr>
            <w:tcW w:w="600" w:type="dxa"/>
            <w:tcBorders>
              <w:top w:val="single" w:sz="4" w:space="0" w:color="auto"/>
              <w:left w:val="single" w:sz="4" w:space="0" w:color="auto"/>
              <w:bottom w:val="single" w:sz="4" w:space="0" w:color="auto"/>
              <w:right w:val="single" w:sz="4" w:space="0" w:color="auto"/>
            </w:tcBorders>
          </w:tcPr>
          <w:p w14:paraId="392532ED" w14:textId="77777777" w:rsidR="00DE000D" w:rsidRPr="00AC0C0E" w:rsidRDefault="00000000">
            <w:pPr>
              <w:jc w:val="center"/>
              <w:rPr>
                <w:sz w:val="20"/>
                <w:szCs w:val="20"/>
              </w:rPr>
            </w:pPr>
            <w:r w:rsidRPr="00AC0C0E">
              <w:rPr>
                <w:sz w:val="20"/>
                <w:szCs w:val="20"/>
              </w:rPr>
              <w:t>193</w:t>
            </w:r>
          </w:p>
        </w:tc>
        <w:tc>
          <w:tcPr>
            <w:tcW w:w="600" w:type="dxa"/>
            <w:tcBorders>
              <w:top w:val="single" w:sz="4" w:space="0" w:color="auto"/>
              <w:left w:val="single" w:sz="4" w:space="0" w:color="auto"/>
              <w:bottom w:val="single" w:sz="4" w:space="0" w:color="auto"/>
              <w:right w:val="single" w:sz="4" w:space="0" w:color="auto"/>
            </w:tcBorders>
          </w:tcPr>
          <w:p w14:paraId="631F72E1" w14:textId="77777777" w:rsidR="00DE000D" w:rsidRPr="00AC0C0E" w:rsidRDefault="00000000">
            <w:pPr>
              <w:jc w:val="center"/>
              <w:rPr>
                <w:sz w:val="20"/>
                <w:szCs w:val="20"/>
              </w:rPr>
            </w:pPr>
            <w:r w:rsidRPr="00AC0C0E">
              <w:rPr>
                <w:sz w:val="20"/>
                <w:szCs w:val="20"/>
              </w:rPr>
              <w:t>417</w:t>
            </w:r>
          </w:p>
        </w:tc>
        <w:tc>
          <w:tcPr>
            <w:tcW w:w="600" w:type="dxa"/>
            <w:gridSpan w:val="2"/>
            <w:tcBorders>
              <w:top w:val="single" w:sz="4" w:space="0" w:color="auto"/>
              <w:left w:val="single" w:sz="4" w:space="0" w:color="auto"/>
              <w:bottom w:val="single" w:sz="4" w:space="0" w:color="auto"/>
              <w:right w:val="single" w:sz="4" w:space="0" w:color="auto"/>
            </w:tcBorders>
          </w:tcPr>
          <w:p w14:paraId="48871833" w14:textId="77777777" w:rsidR="00DE000D" w:rsidRPr="00AC0C0E" w:rsidRDefault="00000000">
            <w:pPr>
              <w:jc w:val="center"/>
              <w:rPr>
                <w:sz w:val="20"/>
                <w:szCs w:val="20"/>
              </w:rPr>
            </w:pPr>
            <w:r w:rsidRPr="00AC0C0E">
              <w:rPr>
                <w:sz w:val="20"/>
                <w:szCs w:val="20"/>
              </w:rPr>
              <w:t>312</w:t>
            </w:r>
          </w:p>
        </w:tc>
        <w:tc>
          <w:tcPr>
            <w:tcW w:w="600" w:type="dxa"/>
            <w:tcBorders>
              <w:top w:val="single" w:sz="4" w:space="0" w:color="auto"/>
              <w:left w:val="single" w:sz="4" w:space="0" w:color="auto"/>
              <w:bottom w:val="single" w:sz="4" w:space="0" w:color="auto"/>
              <w:right w:val="single" w:sz="4" w:space="0" w:color="auto"/>
            </w:tcBorders>
          </w:tcPr>
          <w:p w14:paraId="01B83D0A" w14:textId="77777777" w:rsidR="00DE000D" w:rsidRPr="00AC0C0E" w:rsidRDefault="00000000">
            <w:pPr>
              <w:jc w:val="center"/>
              <w:rPr>
                <w:sz w:val="20"/>
                <w:szCs w:val="20"/>
              </w:rPr>
            </w:pPr>
            <w:r w:rsidRPr="00AC0C0E">
              <w:rPr>
                <w:sz w:val="20"/>
                <w:szCs w:val="20"/>
              </w:rPr>
              <w:t>221</w:t>
            </w:r>
          </w:p>
        </w:tc>
        <w:tc>
          <w:tcPr>
            <w:tcW w:w="600" w:type="dxa"/>
            <w:tcBorders>
              <w:top w:val="single" w:sz="4" w:space="0" w:color="auto"/>
              <w:left w:val="single" w:sz="4" w:space="0" w:color="auto"/>
              <w:bottom w:val="single" w:sz="4" w:space="0" w:color="auto"/>
            </w:tcBorders>
          </w:tcPr>
          <w:p w14:paraId="140A5A50" w14:textId="77777777" w:rsidR="00DE000D" w:rsidRPr="00AC0C0E" w:rsidRDefault="00000000">
            <w:pPr>
              <w:jc w:val="center"/>
              <w:rPr>
                <w:sz w:val="20"/>
                <w:szCs w:val="20"/>
              </w:rPr>
            </w:pPr>
            <w:r w:rsidRPr="00AC0C0E">
              <w:rPr>
                <w:sz w:val="20"/>
                <w:szCs w:val="20"/>
              </w:rPr>
              <w:t>257</w:t>
            </w:r>
          </w:p>
        </w:tc>
      </w:tr>
      <w:tr w:rsidR="00DE000D" w:rsidRPr="00AC0C0E" w14:paraId="45BD4AF5" w14:textId="77777777" w:rsidTr="000D7E1F">
        <w:trPr>
          <w:jc w:val="center"/>
        </w:trPr>
        <w:tc>
          <w:tcPr>
            <w:tcW w:w="3400" w:type="dxa"/>
            <w:tcBorders>
              <w:top w:val="nil"/>
              <w:bottom w:val="single" w:sz="4" w:space="0" w:color="auto"/>
              <w:right w:val="single" w:sz="4" w:space="0" w:color="auto"/>
            </w:tcBorders>
          </w:tcPr>
          <w:p w14:paraId="2641B47D" w14:textId="77777777" w:rsidR="00DE000D" w:rsidRPr="00AC0C0E" w:rsidRDefault="00000000">
            <w:pPr>
              <w:jc w:val="center"/>
              <w:rPr>
                <w:sz w:val="20"/>
                <w:szCs w:val="20"/>
              </w:rPr>
            </w:pPr>
            <w:r w:rsidRPr="00AC0C0E">
              <w:rPr>
                <w:sz w:val="20"/>
                <w:szCs w:val="20"/>
              </w:rPr>
              <w:t>(mc/ha)</w:t>
            </w:r>
          </w:p>
        </w:tc>
        <w:tc>
          <w:tcPr>
            <w:tcW w:w="600" w:type="dxa"/>
            <w:tcBorders>
              <w:top w:val="single" w:sz="4" w:space="0" w:color="auto"/>
              <w:left w:val="single" w:sz="4" w:space="0" w:color="auto"/>
              <w:bottom w:val="single" w:sz="4" w:space="0" w:color="auto"/>
              <w:right w:val="single" w:sz="4" w:space="0" w:color="auto"/>
            </w:tcBorders>
          </w:tcPr>
          <w:p w14:paraId="41B5DB94" w14:textId="77777777" w:rsidR="00DE000D" w:rsidRPr="00AC0C0E" w:rsidRDefault="00000000">
            <w:pPr>
              <w:jc w:val="center"/>
              <w:rPr>
                <w:sz w:val="20"/>
                <w:szCs w:val="20"/>
              </w:rPr>
            </w:pPr>
            <w:r w:rsidRPr="00AC0C0E">
              <w:rPr>
                <w:sz w:val="20"/>
                <w:szCs w:val="20"/>
              </w:rPr>
              <w:t>U.P.</w:t>
            </w:r>
          </w:p>
        </w:tc>
        <w:tc>
          <w:tcPr>
            <w:tcW w:w="700" w:type="dxa"/>
            <w:tcBorders>
              <w:top w:val="single" w:sz="4" w:space="0" w:color="auto"/>
              <w:left w:val="single" w:sz="4" w:space="0" w:color="auto"/>
              <w:bottom w:val="single" w:sz="4" w:space="0" w:color="auto"/>
              <w:right w:val="single" w:sz="4" w:space="0" w:color="auto"/>
            </w:tcBorders>
          </w:tcPr>
          <w:p w14:paraId="78B59122" w14:textId="77777777" w:rsidR="00DE000D" w:rsidRPr="00AC0C0E" w:rsidRDefault="00000000">
            <w:pPr>
              <w:jc w:val="center"/>
              <w:rPr>
                <w:sz w:val="20"/>
                <w:szCs w:val="20"/>
              </w:rPr>
            </w:pPr>
            <w:r w:rsidRPr="00AC0C0E">
              <w:rPr>
                <w:sz w:val="20"/>
                <w:szCs w:val="20"/>
              </w:rPr>
              <w:t>353</w:t>
            </w:r>
          </w:p>
        </w:tc>
        <w:tc>
          <w:tcPr>
            <w:tcW w:w="600" w:type="dxa"/>
            <w:tcBorders>
              <w:top w:val="single" w:sz="4" w:space="0" w:color="auto"/>
              <w:left w:val="single" w:sz="4" w:space="0" w:color="auto"/>
              <w:bottom w:val="single" w:sz="4" w:space="0" w:color="auto"/>
              <w:right w:val="single" w:sz="4" w:space="0" w:color="auto"/>
            </w:tcBorders>
          </w:tcPr>
          <w:p w14:paraId="688DB36B" w14:textId="77777777" w:rsidR="00DE000D" w:rsidRPr="00AC0C0E" w:rsidRDefault="00000000">
            <w:pPr>
              <w:jc w:val="center"/>
              <w:rPr>
                <w:sz w:val="20"/>
                <w:szCs w:val="20"/>
              </w:rPr>
            </w:pPr>
            <w:r w:rsidRPr="00AC0C0E">
              <w:rPr>
                <w:sz w:val="20"/>
                <w:szCs w:val="20"/>
              </w:rPr>
              <w:t>350</w:t>
            </w:r>
          </w:p>
        </w:tc>
        <w:tc>
          <w:tcPr>
            <w:tcW w:w="600" w:type="dxa"/>
            <w:gridSpan w:val="2"/>
            <w:tcBorders>
              <w:top w:val="single" w:sz="4" w:space="0" w:color="auto"/>
              <w:left w:val="single" w:sz="4" w:space="0" w:color="auto"/>
              <w:bottom w:val="single" w:sz="4" w:space="0" w:color="auto"/>
              <w:right w:val="single" w:sz="4" w:space="0" w:color="auto"/>
            </w:tcBorders>
          </w:tcPr>
          <w:p w14:paraId="1F2909A2" w14:textId="77777777" w:rsidR="00DE000D" w:rsidRPr="00AC0C0E" w:rsidRDefault="00000000">
            <w:pPr>
              <w:jc w:val="center"/>
              <w:rPr>
                <w:sz w:val="20"/>
                <w:szCs w:val="20"/>
              </w:rPr>
            </w:pPr>
            <w:r w:rsidRPr="00AC0C0E">
              <w:rPr>
                <w:sz w:val="20"/>
                <w:szCs w:val="20"/>
              </w:rPr>
              <w:t>427</w:t>
            </w:r>
          </w:p>
        </w:tc>
        <w:tc>
          <w:tcPr>
            <w:tcW w:w="600" w:type="dxa"/>
            <w:tcBorders>
              <w:top w:val="single" w:sz="4" w:space="0" w:color="auto"/>
              <w:left w:val="single" w:sz="4" w:space="0" w:color="auto"/>
              <w:bottom w:val="single" w:sz="4" w:space="0" w:color="auto"/>
              <w:right w:val="single" w:sz="4" w:space="0" w:color="auto"/>
            </w:tcBorders>
          </w:tcPr>
          <w:p w14:paraId="046345B3" w14:textId="77777777" w:rsidR="00DE000D" w:rsidRPr="00AC0C0E" w:rsidRDefault="00000000">
            <w:pPr>
              <w:jc w:val="center"/>
              <w:rPr>
                <w:sz w:val="20"/>
                <w:szCs w:val="20"/>
              </w:rPr>
            </w:pPr>
            <w:r w:rsidRPr="00AC0C0E">
              <w:rPr>
                <w:sz w:val="20"/>
                <w:szCs w:val="20"/>
              </w:rPr>
              <w:t>270</w:t>
            </w:r>
          </w:p>
        </w:tc>
        <w:tc>
          <w:tcPr>
            <w:tcW w:w="600" w:type="dxa"/>
            <w:tcBorders>
              <w:top w:val="single" w:sz="4" w:space="0" w:color="auto"/>
              <w:left w:val="single" w:sz="4" w:space="0" w:color="auto"/>
              <w:bottom w:val="single" w:sz="4" w:space="0" w:color="auto"/>
              <w:right w:val="single" w:sz="4" w:space="0" w:color="auto"/>
            </w:tcBorders>
          </w:tcPr>
          <w:p w14:paraId="6F75A031" w14:textId="77777777" w:rsidR="00DE000D" w:rsidRPr="00AC0C0E" w:rsidRDefault="00000000">
            <w:pPr>
              <w:jc w:val="center"/>
              <w:rPr>
                <w:sz w:val="20"/>
                <w:szCs w:val="20"/>
              </w:rPr>
            </w:pPr>
            <w:r w:rsidRPr="00AC0C0E">
              <w:rPr>
                <w:sz w:val="20"/>
                <w:szCs w:val="20"/>
              </w:rPr>
              <w:t>540</w:t>
            </w:r>
          </w:p>
        </w:tc>
        <w:tc>
          <w:tcPr>
            <w:tcW w:w="600" w:type="dxa"/>
            <w:gridSpan w:val="2"/>
            <w:tcBorders>
              <w:top w:val="single" w:sz="4" w:space="0" w:color="auto"/>
              <w:left w:val="single" w:sz="4" w:space="0" w:color="auto"/>
              <w:bottom w:val="single" w:sz="4" w:space="0" w:color="auto"/>
              <w:right w:val="single" w:sz="4" w:space="0" w:color="auto"/>
            </w:tcBorders>
          </w:tcPr>
          <w:p w14:paraId="0E8F7289" w14:textId="77777777" w:rsidR="00DE000D" w:rsidRPr="00AC0C0E" w:rsidRDefault="00000000">
            <w:pPr>
              <w:jc w:val="center"/>
              <w:rPr>
                <w:sz w:val="20"/>
                <w:szCs w:val="20"/>
              </w:rPr>
            </w:pPr>
            <w:r w:rsidRPr="00AC0C0E">
              <w:rPr>
                <w:sz w:val="20"/>
                <w:szCs w:val="20"/>
              </w:rPr>
              <w:t>381</w:t>
            </w:r>
          </w:p>
        </w:tc>
        <w:tc>
          <w:tcPr>
            <w:tcW w:w="600" w:type="dxa"/>
            <w:tcBorders>
              <w:top w:val="single" w:sz="4" w:space="0" w:color="auto"/>
              <w:left w:val="single" w:sz="4" w:space="0" w:color="auto"/>
              <w:bottom w:val="single" w:sz="4" w:space="0" w:color="auto"/>
              <w:right w:val="single" w:sz="4" w:space="0" w:color="auto"/>
            </w:tcBorders>
          </w:tcPr>
          <w:p w14:paraId="3029B9A1" w14:textId="77777777" w:rsidR="00DE000D" w:rsidRPr="00AC0C0E" w:rsidRDefault="00000000">
            <w:pPr>
              <w:jc w:val="center"/>
              <w:rPr>
                <w:sz w:val="20"/>
                <w:szCs w:val="20"/>
              </w:rPr>
            </w:pPr>
            <w:r w:rsidRPr="00AC0C0E">
              <w:rPr>
                <w:sz w:val="20"/>
                <w:szCs w:val="20"/>
              </w:rPr>
              <w:t>177</w:t>
            </w:r>
          </w:p>
        </w:tc>
        <w:tc>
          <w:tcPr>
            <w:tcW w:w="600" w:type="dxa"/>
            <w:tcBorders>
              <w:top w:val="single" w:sz="4" w:space="0" w:color="auto"/>
              <w:left w:val="single" w:sz="4" w:space="0" w:color="auto"/>
              <w:bottom w:val="single" w:sz="4" w:space="0" w:color="auto"/>
              <w:right w:val="single" w:sz="4" w:space="0" w:color="auto"/>
            </w:tcBorders>
          </w:tcPr>
          <w:p w14:paraId="4BC31062" w14:textId="77777777" w:rsidR="00DE000D" w:rsidRPr="00AC0C0E" w:rsidRDefault="00000000">
            <w:pPr>
              <w:jc w:val="center"/>
              <w:rPr>
                <w:sz w:val="20"/>
                <w:szCs w:val="20"/>
              </w:rPr>
            </w:pPr>
            <w:r w:rsidRPr="00AC0C0E">
              <w:rPr>
                <w:sz w:val="20"/>
                <w:szCs w:val="20"/>
              </w:rPr>
              <w:t>417</w:t>
            </w:r>
          </w:p>
        </w:tc>
        <w:tc>
          <w:tcPr>
            <w:tcW w:w="600" w:type="dxa"/>
            <w:gridSpan w:val="2"/>
            <w:tcBorders>
              <w:top w:val="single" w:sz="4" w:space="0" w:color="auto"/>
              <w:left w:val="single" w:sz="4" w:space="0" w:color="auto"/>
              <w:bottom w:val="single" w:sz="4" w:space="0" w:color="auto"/>
              <w:right w:val="single" w:sz="4" w:space="0" w:color="auto"/>
            </w:tcBorders>
          </w:tcPr>
          <w:p w14:paraId="1558509A" w14:textId="77777777" w:rsidR="00DE000D" w:rsidRPr="00AC0C0E" w:rsidRDefault="00000000">
            <w:pPr>
              <w:jc w:val="center"/>
              <w:rPr>
                <w:sz w:val="20"/>
                <w:szCs w:val="20"/>
              </w:rPr>
            </w:pPr>
            <w:r w:rsidRPr="00AC0C0E">
              <w:rPr>
                <w:sz w:val="20"/>
                <w:szCs w:val="20"/>
              </w:rPr>
              <w:t>311</w:t>
            </w:r>
          </w:p>
        </w:tc>
        <w:tc>
          <w:tcPr>
            <w:tcW w:w="600" w:type="dxa"/>
            <w:tcBorders>
              <w:top w:val="single" w:sz="4" w:space="0" w:color="auto"/>
              <w:left w:val="single" w:sz="4" w:space="0" w:color="auto"/>
              <w:bottom w:val="single" w:sz="4" w:space="0" w:color="auto"/>
              <w:right w:val="single" w:sz="4" w:space="0" w:color="auto"/>
            </w:tcBorders>
          </w:tcPr>
          <w:p w14:paraId="7818E4FB" w14:textId="77777777" w:rsidR="00DE000D" w:rsidRPr="00AC0C0E" w:rsidRDefault="00000000">
            <w:pPr>
              <w:jc w:val="center"/>
              <w:rPr>
                <w:sz w:val="20"/>
                <w:szCs w:val="20"/>
              </w:rPr>
            </w:pPr>
            <w:r w:rsidRPr="00AC0C0E">
              <w:rPr>
                <w:sz w:val="20"/>
                <w:szCs w:val="20"/>
              </w:rPr>
              <w:t>222</w:t>
            </w:r>
          </w:p>
        </w:tc>
        <w:tc>
          <w:tcPr>
            <w:tcW w:w="600" w:type="dxa"/>
            <w:tcBorders>
              <w:top w:val="single" w:sz="4" w:space="0" w:color="auto"/>
              <w:left w:val="single" w:sz="4" w:space="0" w:color="auto"/>
              <w:bottom w:val="single" w:sz="4" w:space="0" w:color="auto"/>
            </w:tcBorders>
          </w:tcPr>
          <w:p w14:paraId="6E15647F" w14:textId="77777777" w:rsidR="00DE000D" w:rsidRPr="00AC0C0E" w:rsidRDefault="00000000">
            <w:pPr>
              <w:jc w:val="center"/>
              <w:rPr>
                <w:sz w:val="20"/>
                <w:szCs w:val="20"/>
              </w:rPr>
            </w:pPr>
            <w:r w:rsidRPr="00AC0C0E">
              <w:rPr>
                <w:sz w:val="20"/>
                <w:szCs w:val="20"/>
              </w:rPr>
              <w:t>230</w:t>
            </w:r>
          </w:p>
        </w:tc>
      </w:tr>
      <w:tr w:rsidR="00DE000D" w:rsidRPr="00AC0C0E" w14:paraId="39C99553" w14:textId="77777777" w:rsidTr="000D7E1F">
        <w:trPr>
          <w:jc w:val="center"/>
        </w:trPr>
        <w:tc>
          <w:tcPr>
            <w:tcW w:w="3400" w:type="dxa"/>
            <w:tcBorders>
              <w:top w:val="single" w:sz="4" w:space="0" w:color="auto"/>
              <w:bottom w:val="nil"/>
              <w:right w:val="single" w:sz="4" w:space="0" w:color="auto"/>
            </w:tcBorders>
          </w:tcPr>
          <w:p w14:paraId="09F1655C" w14:textId="5D0B600E" w:rsidR="00DE000D" w:rsidRPr="00AC0C0E" w:rsidRDefault="00000000">
            <w:pPr>
              <w:jc w:val="center"/>
              <w:rPr>
                <w:sz w:val="20"/>
                <w:szCs w:val="20"/>
              </w:rPr>
            </w:pPr>
            <w:r w:rsidRPr="00AC0C0E">
              <w:rPr>
                <w:sz w:val="20"/>
                <w:szCs w:val="20"/>
              </w:rPr>
              <w:t>Indice de cre</w:t>
            </w:r>
            <w:r w:rsidR="00494B7F" w:rsidRPr="00AC0C0E">
              <w:rPr>
                <w:sz w:val="20"/>
                <w:szCs w:val="20"/>
              </w:rPr>
              <w:t>ș</w:t>
            </w:r>
            <w:r w:rsidRPr="00AC0C0E">
              <w:rPr>
                <w:sz w:val="20"/>
                <w:szCs w:val="20"/>
              </w:rPr>
              <w:t>tere curentă</w:t>
            </w:r>
          </w:p>
        </w:tc>
        <w:tc>
          <w:tcPr>
            <w:tcW w:w="600" w:type="dxa"/>
            <w:tcBorders>
              <w:top w:val="single" w:sz="4" w:space="0" w:color="auto"/>
              <w:left w:val="single" w:sz="4" w:space="0" w:color="auto"/>
              <w:bottom w:val="single" w:sz="4" w:space="0" w:color="auto"/>
              <w:right w:val="single" w:sz="4" w:space="0" w:color="auto"/>
            </w:tcBorders>
          </w:tcPr>
          <w:p w14:paraId="0CCA316C" w14:textId="77777777" w:rsidR="00DE000D" w:rsidRPr="00AC0C0E" w:rsidRDefault="00000000">
            <w:pPr>
              <w:jc w:val="center"/>
              <w:rPr>
                <w:sz w:val="20"/>
                <w:szCs w:val="20"/>
              </w:rPr>
            </w:pPr>
            <w:r w:rsidRPr="00AC0C0E">
              <w:rPr>
                <w:sz w:val="20"/>
                <w:szCs w:val="20"/>
              </w:rPr>
              <w:t>A1</w:t>
            </w:r>
          </w:p>
        </w:tc>
        <w:tc>
          <w:tcPr>
            <w:tcW w:w="700" w:type="dxa"/>
            <w:tcBorders>
              <w:top w:val="single" w:sz="4" w:space="0" w:color="auto"/>
              <w:left w:val="single" w:sz="4" w:space="0" w:color="auto"/>
              <w:bottom w:val="single" w:sz="4" w:space="0" w:color="auto"/>
              <w:right w:val="single" w:sz="4" w:space="0" w:color="auto"/>
            </w:tcBorders>
          </w:tcPr>
          <w:p w14:paraId="43D6BC26" w14:textId="77777777" w:rsidR="00DE000D" w:rsidRPr="00AC0C0E" w:rsidRDefault="00000000">
            <w:pPr>
              <w:jc w:val="center"/>
              <w:rPr>
                <w:sz w:val="20"/>
                <w:szCs w:val="20"/>
              </w:rPr>
            </w:pPr>
            <w:r w:rsidRPr="00AC0C0E">
              <w:rPr>
                <w:sz w:val="20"/>
                <w:szCs w:val="20"/>
              </w:rPr>
              <w:t>6,3</w:t>
            </w:r>
          </w:p>
        </w:tc>
        <w:tc>
          <w:tcPr>
            <w:tcW w:w="600" w:type="dxa"/>
            <w:tcBorders>
              <w:top w:val="single" w:sz="4" w:space="0" w:color="auto"/>
              <w:left w:val="single" w:sz="4" w:space="0" w:color="auto"/>
              <w:bottom w:val="single" w:sz="4" w:space="0" w:color="auto"/>
              <w:right w:val="single" w:sz="4" w:space="0" w:color="auto"/>
            </w:tcBorders>
          </w:tcPr>
          <w:p w14:paraId="1FFCD553" w14:textId="77777777" w:rsidR="00DE000D" w:rsidRPr="00AC0C0E" w:rsidRDefault="00000000">
            <w:pPr>
              <w:jc w:val="center"/>
              <w:rPr>
                <w:sz w:val="20"/>
                <w:szCs w:val="20"/>
              </w:rPr>
            </w:pPr>
            <w:r w:rsidRPr="00AC0C0E">
              <w:rPr>
                <w:sz w:val="20"/>
                <w:szCs w:val="20"/>
              </w:rPr>
              <w:t>5,5</w:t>
            </w:r>
          </w:p>
        </w:tc>
        <w:tc>
          <w:tcPr>
            <w:tcW w:w="600" w:type="dxa"/>
            <w:gridSpan w:val="2"/>
            <w:tcBorders>
              <w:top w:val="single" w:sz="4" w:space="0" w:color="auto"/>
              <w:left w:val="single" w:sz="4" w:space="0" w:color="auto"/>
              <w:bottom w:val="single" w:sz="4" w:space="0" w:color="auto"/>
              <w:right w:val="single" w:sz="4" w:space="0" w:color="auto"/>
            </w:tcBorders>
          </w:tcPr>
          <w:p w14:paraId="41908A9F" w14:textId="77777777" w:rsidR="00DE000D" w:rsidRPr="00AC0C0E" w:rsidRDefault="00000000">
            <w:pPr>
              <w:jc w:val="center"/>
              <w:rPr>
                <w:sz w:val="20"/>
                <w:szCs w:val="20"/>
              </w:rPr>
            </w:pPr>
            <w:r w:rsidRPr="00AC0C0E">
              <w:rPr>
                <w:sz w:val="20"/>
                <w:szCs w:val="20"/>
              </w:rPr>
              <w:t>14,3</w:t>
            </w:r>
          </w:p>
        </w:tc>
        <w:tc>
          <w:tcPr>
            <w:tcW w:w="600" w:type="dxa"/>
            <w:tcBorders>
              <w:top w:val="single" w:sz="4" w:space="0" w:color="auto"/>
              <w:left w:val="single" w:sz="4" w:space="0" w:color="auto"/>
              <w:bottom w:val="single" w:sz="4" w:space="0" w:color="auto"/>
              <w:right w:val="single" w:sz="4" w:space="0" w:color="auto"/>
            </w:tcBorders>
          </w:tcPr>
          <w:p w14:paraId="6122DBD0" w14:textId="77777777" w:rsidR="00DE000D" w:rsidRPr="00AC0C0E" w:rsidRDefault="00000000">
            <w:pPr>
              <w:jc w:val="center"/>
              <w:rPr>
                <w:sz w:val="20"/>
                <w:szCs w:val="20"/>
              </w:rPr>
            </w:pPr>
            <w:r w:rsidRPr="00AC0C0E">
              <w:rPr>
                <w:sz w:val="20"/>
                <w:szCs w:val="20"/>
              </w:rPr>
              <w:t>3,6</w:t>
            </w:r>
          </w:p>
        </w:tc>
        <w:tc>
          <w:tcPr>
            <w:tcW w:w="600" w:type="dxa"/>
            <w:tcBorders>
              <w:top w:val="single" w:sz="4" w:space="0" w:color="auto"/>
              <w:left w:val="single" w:sz="4" w:space="0" w:color="auto"/>
              <w:bottom w:val="single" w:sz="4" w:space="0" w:color="auto"/>
              <w:right w:val="single" w:sz="4" w:space="0" w:color="auto"/>
            </w:tcBorders>
          </w:tcPr>
          <w:p w14:paraId="1157A38A" w14:textId="77777777" w:rsidR="00DE000D" w:rsidRPr="00AC0C0E" w:rsidRDefault="00000000">
            <w:pPr>
              <w:jc w:val="center"/>
              <w:rPr>
                <w:sz w:val="20"/>
                <w:szCs w:val="20"/>
              </w:rPr>
            </w:pPr>
            <w:r w:rsidRPr="00AC0C0E">
              <w:rPr>
                <w:sz w:val="20"/>
                <w:szCs w:val="20"/>
              </w:rPr>
              <w:t>14,5</w:t>
            </w:r>
          </w:p>
        </w:tc>
        <w:tc>
          <w:tcPr>
            <w:tcW w:w="600" w:type="dxa"/>
            <w:gridSpan w:val="2"/>
            <w:tcBorders>
              <w:top w:val="single" w:sz="4" w:space="0" w:color="auto"/>
              <w:left w:val="single" w:sz="4" w:space="0" w:color="auto"/>
              <w:bottom w:val="single" w:sz="4" w:space="0" w:color="auto"/>
              <w:right w:val="single" w:sz="4" w:space="0" w:color="auto"/>
            </w:tcBorders>
          </w:tcPr>
          <w:p w14:paraId="6A29AAF7" w14:textId="77777777" w:rsidR="00DE000D" w:rsidRPr="00AC0C0E" w:rsidRDefault="00000000">
            <w:pPr>
              <w:jc w:val="center"/>
              <w:rPr>
                <w:sz w:val="20"/>
                <w:szCs w:val="20"/>
              </w:rPr>
            </w:pPr>
            <w:r w:rsidRPr="00AC0C0E">
              <w:rPr>
                <w:sz w:val="20"/>
                <w:szCs w:val="20"/>
              </w:rPr>
              <w:t>15,1</w:t>
            </w:r>
          </w:p>
        </w:tc>
        <w:tc>
          <w:tcPr>
            <w:tcW w:w="600" w:type="dxa"/>
            <w:tcBorders>
              <w:top w:val="single" w:sz="4" w:space="0" w:color="auto"/>
              <w:left w:val="single" w:sz="4" w:space="0" w:color="auto"/>
              <w:bottom w:val="single" w:sz="4" w:space="0" w:color="auto"/>
              <w:right w:val="single" w:sz="4" w:space="0" w:color="auto"/>
            </w:tcBorders>
          </w:tcPr>
          <w:p w14:paraId="5B90AAA8" w14:textId="77777777" w:rsidR="00DE000D" w:rsidRPr="00AC0C0E" w:rsidRDefault="00000000">
            <w:pPr>
              <w:jc w:val="center"/>
              <w:rPr>
                <w:sz w:val="20"/>
                <w:szCs w:val="20"/>
              </w:rPr>
            </w:pPr>
            <w:r w:rsidRPr="00AC0C0E">
              <w:rPr>
                <w:sz w:val="20"/>
                <w:szCs w:val="20"/>
              </w:rPr>
              <w:t>6,6</w:t>
            </w:r>
          </w:p>
        </w:tc>
        <w:tc>
          <w:tcPr>
            <w:tcW w:w="600" w:type="dxa"/>
            <w:tcBorders>
              <w:top w:val="single" w:sz="4" w:space="0" w:color="auto"/>
              <w:left w:val="single" w:sz="4" w:space="0" w:color="auto"/>
              <w:bottom w:val="single" w:sz="4" w:space="0" w:color="auto"/>
              <w:right w:val="single" w:sz="4" w:space="0" w:color="auto"/>
            </w:tcBorders>
          </w:tcPr>
          <w:p w14:paraId="57EFE292" w14:textId="77777777" w:rsidR="00DE000D" w:rsidRPr="00AC0C0E" w:rsidRDefault="00000000">
            <w:pPr>
              <w:jc w:val="center"/>
              <w:rPr>
                <w:sz w:val="20"/>
                <w:szCs w:val="20"/>
              </w:rPr>
            </w:pPr>
            <w:r w:rsidRPr="00AC0C0E">
              <w:rPr>
                <w:sz w:val="20"/>
                <w:szCs w:val="20"/>
              </w:rPr>
              <w:t>4,6</w:t>
            </w:r>
          </w:p>
        </w:tc>
        <w:tc>
          <w:tcPr>
            <w:tcW w:w="600" w:type="dxa"/>
            <w:gridSpan w:val="2"/>
            <w:tcBorders>
              <w:top w:val="single" w:sz="4" w:space="0" w:color="auto"/>
              <w:left w:val="single" w:sz="4" w:space="0" w:color="auto"/>
              <w:bottom w:val="single" w:sz="4" w:space="0" w:color="auto"/>
              <w:right w:val="single" w:sz="4" w:space="0" w:color="auto"/>
            </w:tcBorders>
          </w:tcPr>
          <w:p w14:paraId="28D3D854" w14:textId="77777777" w:rsidR="00DE000D" w:rsidRPr="00AC0C0E" w:rsidRDefault="00000000">
            <w:pPr>
              <w:jc w:val="center"/>
              <w:rPr>
                <w:sz w:val="20"/>
                <w:szCs w:val="20"/>
              </w:rPr>
            </w:pPr>
            <w:r w:rsidRPr="00AC0C0E">
              <w:rPr>
                <w:sz w:val="20"/>
                <w:szCs w:val="20"/>
              </w:rPr>
              <w:t>8,8</w:t>
            </w:r>
          </w:p>
        </w:tc>
        <w:tc>
          <w:tcPr>
            <w:tcW w:w="600" w:type="dxa"/>
            <w:tcBorders>
              <w:top w:val="single" w:sz="4" w:space="0" w:color="auto"/>
              <w:left w:val="single" w:sz="4" w:space="0" w:color="auto"/>
              <w:bottom w:val="single" w:sz="4" w:space="0" w:color="auto"/>
              <w:right w:val="single" w:sz="4" w:space="0" w:color="auto"/>
            </w:tcBorders>
          </w:tcPr>
          <w:p w14:paraId="621EC776" w14:textId="77777777" w:rsidR="00DE000D" w:rsidRPr="00AC0C0E" w:rsidRDefault="00000000">
            <w:pPr>
              <w:jc w:val="center"/>
              <w:rPr>
                <w:sz w:val="20"/>
                <w:szCs w:val="20"/>
              </w:rPr>
            </w:pPr>
            <w:r w:rsidRPr="00AC0C0E">
              <w:rPr>
                <w:sz w:val="20"/>
                <w:szCs w:val="20"/>
              </w:rPr>
              <w:t>6,3</w:t>
            </w:r>
          </w:p>
        </w:tc>
        <w:tc>
          <w:tcPr>
            <w:tcW w:w="600" w:type="dxa"/>
            <w:tcBorders>
              <w:top w:val="single" w:sz="4" w:space="0" w:color="auto"/>
              <w:left w:val="single" w:sz="4" w:space="0" w:color="auto"/>
              <w:bottom w:val="single" w:sz="4" w:space="0" w:color="auto"/>
            </w:tcBorders>
          </w:tcPr>
          <w:p w14:paraId="51D6D581" w14:textId="77777777" w:rsidR="00DE000D" w:rsidRPr="00AC0C0E" w:rsidRDefault="00000000">
            <w:pPr>
              <w:jc w:val="center"/>
              <w:rPr>
                <w:sz w:val="20"/>
                <w:szCs w:val="20"/>
              </w:rPr>
            </w:pPr>
            <w:r w:rsidRPr="00AC0C0E">
              <w:rPr>
                <w:sz w:val="20"/>
                <w:szCs w:val="20"/>
              </w:rPr>
              <w:t>4,3</w:t>
            </w:r>
          </w:p>
        </w:tc>
      </w:tr>
      <w:tr w:rsidR="00DE000D" w:rsidRPr="00AC0C0E" w14:paraId="0519570A" w14:textId="77777777">
        <w:trPr>
          <w:jc w:val="center"/>
        </w:trPr>
        <w:tc>
          <w:tcPr>
            <w:tcW w:w="3400" w:type="dxa"/>
            <w:tcBorders>
              <w:top w:val="nil"/>
              <w:bottom w:val="single" w:sz="4" w:space="0" w:color="auto"/>
              <w:right w:val="single" w:sz="4" w:space="0" w:color="auto"/>
            </w:tcBorders>
          </w:tcPr>
          <w:p w14:paraId="0572545E" w14:textId="77777777" w:rsidR="00DE000D" w:rsidRPr="00AC0C0E" w:rsidRDefault="00000000">
            <w:pPr>
              <w:jc w:val="center"/>
              <w:rPr>
                <w:sz w:val="20"/>
                <w:szCs w:val="20"/>
              </w:rPr>
            </w:pPr>
            <w:r w:rsidRPr="00AC0C0E">
              <w:rPr>
                <w:sz w:val="20"/>
                <w:szCs w:val="20"/>
              </w:rPr>
              <w:t>(mc/an/ha)</w:t>
            </w:r>
          </w:p>
        </w:tc>
        <w:tc>
          <w:tcPr>
            <w:tcW w:w="600" w:type="dxa"/>
            <w:tcBorders>
              <w:top w:val="single" w:sz="4" w:space="0" w:color="auto"/>
              <w:left w:val="single" w:sz="4" w:space="0" w:color="auto"/>
              <w:bottom w:val="single" w:sz="4" w:space="0" w:color="auto"/>
              <w:right w:val="single" w:sz="4" w:space="0" w:color="auto"/>
            </w:tcBorders>
          </w:tcPr>
          <w:p w14:paraId="0E1B4B01" w14:textId="77777777" w:rsidR="00DE000D" w:rsidRPr="00AC0C0E" w:rsidRDefault="00000000">
            <w:pPr>
              <w:jc w:val="center"/>
              <w:rPr>
                <w:sz w:val="20"/>
                <w:szCs w:val="20"/>
              </w:rPr>
            </w:pPr>
            <w:r w:rsidRPr="00AC0C0E">
              <w:rPr>
                <w:sz w:val="20"/>
                <w:szCs w:val="20"/>
              </w:rPr>
              <w:t>U.P.</w:t>
            </w:r>
          </w:p>
        </w:tc>
        <w:tc>
          <w:tcPr>
            <w:tcW w:w="700" w:type="dxa"/>
            <w:tcBorders>
              <w:top w:val="single" w:sz="4" w:space="0" w:color="auto"/>
              <w:left w:val="single" w:sz="4" w:space="0" w:color="auto"/>
              <w:bottom w:val="single" w:sz="4" w:space="0" w:color="auto"/>
              <w:right w:val="single" w:sz="4" w:space="0" w:color="auto"/>
            </w:tcBorders>
          </w:tcPr>
          <w:p w14:paraId="48192953" w14:textId="77777777" w:rsidR="00DE000D" w:rsidRPr="00AC0C0E" w:rsidRDefault="00000000">
            <w:pPr>
              <w:jc w:val="center"/>
              <w:rPr>
                <w:sz w:val="20"/>
                <w:szCs w:val="20"/>
              </w:rPr>
            </w:pPr>
            <w:r w:rsidRPr="00AC0C0E">
              <w:rPr>
                <w:sz w:val="20"/>
                <w:szCs w:val="20"/>
              </w:rPr>
              <w:t>5,4</w:t>
            </w:r>
          </w:p>
        </w:tc>
        <w:tc>
          <w:tcPr>
            <w:tcW w:w="600" w:type="dxa"/>
            <w:tcBorders>
              <w:top w:val="single" w:sz="4" w:space="0" w:color="auto"/>
              <w:left w:val="single" w:sz="4" w:space="0" w:color="auto"/>
              <w:bottom w:val="single" w:sz="4" w:space="0" w:color="auto"/>
              <w:right w:val="single" w:sz="4" w:space="0" w:color="auto"/>
            </w:tcBorders>
          </w:tcPr>
          <w:p w14:paraId="08532554" w14:textId="77777777" w:rsidR="00DE000D" w:rsidRPr="00AC0C0E" w:rsidRDefault="00000000">
            <w:pPr>
              <w:jc w:val="center"/>
              <w:rPr>
                <w:sz w:val="20"/>
                <w:szCs w:val="20"/>
              </w:rPr>
            </w:pPr>
            <w:r w:rsidRPr="00AC0C0E">
              <w:rPr>
                <w:sz w:val="20"/>
                <w:szCs w:val="20"/>
              </w:rPr>
              <w:t>4,8</w:t>
            </w:r>
          </w:p>
        </w:tc>
        <w:tc>
          <w:tcPr>
            <w:tcW w:w="600" w:type="dxa"/>
            <w:gridSpan w:val="2"/>
            <w:tcBorders>
              <w:top w:val="single" w:sz="4" w:space="0" w:color="auto"/>
              <w:left w:val="single" w:sz="4" w:space="0" w:color="auto"/>
              <w:bottom w:val="single" w:sz="4" w:space="0" w:color="auto"/>
              <w:right w:val="single" w:sz="4" w:space="0" w:color="auto"/>
            </w:tcBorders>
          </w:tcPr>
          <w:p w14:paraId="78CBC8A0" w14:textId="77777777" w:rsidR="00DE000D" w:rsidRPr="00AC0C0E" w:rsidRDefault="00000000">
            <w:pPr>
              <w:jc w:val="center"/>
              <w:rPr>
                <w:sz w:val="20"/>
                <w:szCs w:val="20"/>
              </w:rPr>
            </w:pPr>
            <w:r w:rsidRPr="00AC0C0E">
              <w:rPr>
                <w:sz w:val="20"/>
                <w:szCs w:val="20"/>
              </w:rPr>
              <w:t>13,6</w:t>
            </w:r>
          </w:p>
        </w:tc>
        <w:tc>
          <w:tcPr>
            <w:tcW w:w="600" w:type="dxa"/>
            <w:tcBorders>
              <w:top w:val="single" w:sz="4" w:space="0" w:color="auto"/>
              <w:left w:val="single" w:sz="4" w:space="0" w:color="auto"/>
              <w:bottom w:val="single" w:sz="4" w:space="0" w:color="auto"/>
              <w:right w:val="single" w:sz="4" w:space="0" w:color="auto"/>
            </w:tcBorders>
          </w:tcPr>
          <w:p w14:paraId="3CDC9C69" w14:textId="77777777" w:rsidR="00DE000D" w:rsidRPr="00AC0C0E" w:rsidRDefault="00000000">
            <w:pPr>
              <w:jc w:val="center"/>
              <w:rPr>
                <w:sz w:val="20"/>
                <w:szCs w:val="20"/>
              </w:rPr>
            </w:pPr>
            <w:r w:rsidRPr="00AC0C0E">
              <w:rPr>
                <w:sz w:val="20"/>
                <w:szCs w:val="20"/>
              </w:rPr>
              <w:t>3,0</w:t>
            </w:r>
          </w:p>
        </w:tc>
        <w:tc>
          <w:tcPr>
            <w:tcW w:w="600" w:type="dxa"/>
            <w:tcBorders>
              <w:top w:val="single" w:sz="4" w:space="0" w:color="auto"/>
              <w:left w:val="single" w:sz="4" w:space="0" w:color="auto"/>
              <w:bottom w:val="single" w:sz="4" w:space="0" w:color="auto"/>
              <w:right w:val="single" w:sz="4" w:space="0" w:color="auto"/>
            </w:tcBorders>
          </w:tcPr>
          <w:p w14:paraId="76692C67" w14:textId="77777777" w:rsidR="00DE000D" w:rsidRPr="00AC0C0E" w:rsidRDefault="00000000">
            <w:pPr>
              <w:jc w:val="center"/>
              <w:rPr>
                <w:sz w:val="20"/>
                <w:szCs w:val="20"/>
              </w:rPr>
            </w:pPr>
            <w:r w:rsidRPr="00AC0C0E">
              <w:rPr>
                <w:sz w:val="20"/>
                <w:szCs w:val="20"/>
              </w:rPr>
              <w:t>14,5</w:t>
            </w:r>
          </w:p>
        </w:tc>
        <w:tc>
          <w:tcPr>
            <w:tcW w:w="600" w:type="dxa"/>
            <w:gridSpan w:val="2"/>
            <w:tcBorders>
              <w:top w:val="single" w:sz="4" w:space="0" w:color="auto"/>
              <w:left w:val="single" w:sz="4" w:space="0" w:color="auto"/>
              <w:bottom w:val="single" w:sz="4" w:space="0" w:color="auto"/>
              <w:right w:val="single" w:sz="4" w:space="0" w:color="auto"/>
            </w:tcBorders>
          </w:tcPr>
          <w:p w14:paraId="3BD95777" w14:textId="77777777" w:rsidR="00DE000D" w:rsidRPr="00AC0C0E" w:rsidRDefault="00000000">
            <w:pPr>
              <w:jc w:val="center"/>
              <w:rPr>
                <w:sz w:val="20"/>
                <w:szCs w:val="20"/>
              </w:rPr>
            </w:pPr>
            <w:r w:rsidRPr="00AC0C0E">
              <w:rPr>
                <w:sz w:val="20"/>
                <w:szCs w:val="20"/>
              </w:rPr>
              <w:t>15,2</w:t>
            </w:r>
          </w:p>
        </w:tc>
        <w:tc>
          <w:tcPr>
            <w:tcW w:w="600" w:type="dxa"/>
            <w:tcBorders>
              <w:top w:val="single" w:sz="4" w:space="0" w:color="auto"/>
              <w:left w:val="single" w:sz="4" w:space="0" w:color="auto"/>
              <w:bottom w:val="single" w:sz="4" w:space="0" w:color="auto"/>
              <w:right w:val="single" w:sz="4" w:space="0" w:color="auto"/>
            </w:tcBorders>
          </w:tcPr>
          <w:p w14:paraId="1BFD4760" w14:textId="77777777" w:rsidR="00DE000D" w:rsidRPr="00AC0C0E" w:rsidRDefault="00000000">
            <w:pPr>
              <w:jc w:val="center"/>
              <w:rPr>
                <w:sz w:val="20"/>
                <w:szCs w:val="20"/>
              </w:rPr>
            </w:pPr>
            <w:r w:rsidRPr="00AC0C0E">
              <w:rPr>
                <w:sz w:val="20"/>
                <w:szCs w:val="20"/>
              </w:rPr>
              <w:t>4,6</w:t>
            </w:r>
          </w:p>
        </w:tc>
        <w:tc>
          <w:tcPr>
            <w:tcW w:w="600" w:type="dxa"/>
            <w:tcBorders>
              <w:top w:val="single" w:sz="4" w:space="0" w:color="auto"/>
              <w:left w:val="single" w:sz="4" w:space="0" w:color="auto"/>
              <w:bottom w:val="single" w:sz="4" w:space="0" w:color="auto"/>
              <w:right w:val="single" w:sz="4" w:space="0" w:color="auto"/>
            </w:tcBorders>
          </w:tcPr>
          <w:p w14:paraId="5EA7EADD" w14:textId="77777777" w:rsidR="00DE000D" w:rsidRPr="00AC0C0E" w:rsidRDefault="00000000">
            <w:pPr>
              <w:jc w:val="center"/>
              <w:rPr>
                <w:sz w:val="20"/>
                <w:szCs w:val="20"/>
              </w:rPr>
            </w:pPr>
            <w:r w:rsidRPr="00AC0C0E">
              <w:rPr>
                <w:sz w:val="20"/>
                <w:szCs w:val="20"/>
              </w:rPr>
              <w:t>4,6</w:t>
            </w:r>
          </w:p>
        </w:tc>
        <w:tc>
          <w:tcPr>
            <w:tcW w:w="600" w:type="dxa"/>
            <w:gridSpan w:val="2"/>
            <w:tcBorders>
              <w:top w:val="single" w:sz="4" w:space="0" w:color="auto"/>
              <w:left w:val="single" w:sz="4" w:space="0" w:color="auto"/>
              <w:bottom w:val="single" w:sz="4" w:space="0" w:color="auto"/>
              <w:right w:val="single" w:sz="4" w:space="0" w:color="auto"/>
            </w:tcBorders>
          </w:tcPr>
          <w:p w14:paraId="6AEA1AF1" w14:textId="77777777" w:rsidR="00DE000D" w:rsidRPr="00AC0C0E" w:rsidRDefault="00000000">
            <w:pPr>
              <w:jc w:val="center"/>
              <w:rPr>
                <w:sz w:val="20"/>
                <w:szCs w:val="20"/>
              </w:rPr>
            </w:pPr>
            <w:r w:rsidRPr="00AC0C0E">
              <w:rPr>
                <w:sz w:val="20"/>
                <w:szCs w:val="20"/>
              </w:rPr>
              <w:t>8,7</w:t>
            </w:r>
          </w:p>
        </w:tc>
        <w:tc>
          <w:tcPr>
            <w:tcW w:w="600" w:type="dxa"/>
            <w:tcBorders>
              <w:top w:val="single" w:sz="4" w:space="0" w:color="auto"/>
              <w:left w:val="single" w:sz="4" w:space="0" w:color="auto"/>
              <w:bottom w:val="single" w:sz="4" w:space="0" w:color="auto"/>
              <w:right w:val="single" w:sz="4" w:space="0" w:color="auto"/>
            </w:tcBorders>
          </w:tcPr>
          <w:p w14:paraId="321876A7" w14:textId="77777777" w:rsidR="00DE000D" w:rsidRPr="00AC0C0E" w:rsidRDefault="00000000">
            <w:pPr>
              <w:jc w:val="center"/>
              <w:rPr>
                <w:sz w:val="20"/>
                <w:szCs w:val="20"/>
              </w:rPr>
            </w:pPr>
            <w:r w:rsidRPr="00AC0C0E">
              <w:rPr>
                <w:sz w:val="20"/>
                <w:szCs w:val="20"/>
              </w:rPr>
              <w:t>5,5</w:t>
            </w:r>
          </w:p>
        </w:tc>
        <w:tc>
          <w:tcPr>
            <w:tcW w:w="600" w:type="dxa"/>
            <w:tcBorders>
              <w:top w:val="single" w:sz="4" w:space="0" w:color="auto"/>
              <w:left w:val="single" w:sz="4" w:space="0" w:color="auto"/>
              <w:bottom w:val="single" w:sz="4" w:space="0" w:color="auto"/>
            </w:tcBorders>
          </w:tcPr>
          <w:p w14:paraId="6F8CBC1B" w14:textId="77777777" w:rsidR="00DE000D" w:rsidRPr="00AC0C0E" w:rsidRDefault="00000000">
            <w:pPr>
              <w:jc w:val="center"/>
              <w:rPr>
                <w:sz w:val="20"/>
                <w:szCs w:val="20"/>
              </w:rPr>
            </w:pPr>
            <w:r w:rsidRPr="00AC0C0E">
              <w:rPr>
                <w:sz w:val="20"/>
                <w:szCs w:val="20"/>
              </w:rPr>
              <w:t>3,2</w:t>
            </w:r>
          </w:p>
        </w:tc>
      </w:tr>
      <w:tr w:rsidR="00DE000D" w:rsidRPr="00AC0C0E" w14:paraId="08A46B1C" w14:textId="77777777">
        <w:trPr>
          <w:jc w:val="center"/>
        </w:trPr>
        <w:tc>
          <w:tcPr>
            <w:tcW w:w="3400" w:type="dxa"/>
            <w:tcBorders>
              <w:top w:val="nil"/>
              <w:bottom w:val="single" w:sz="4" w:space="0" w:color="auto"/>
              <w:right w:val="single" w:sz="4" w:space="0" w:color="auto"/>
            </w:tcBorders>
          </w:tcPr>
          <w:p w14:paraId="382CDE98" w14:textId="77777777" w:rsidR="00DE000D" w:rsidRPr="00AC0C0E" w:rsidRDefault="00000000">
            <w:pPr>
              <w:jc w:val="center"/>
              <w:rPr>
                <w:sz w:val="20"/>
                <w:szCs w:val="20"/>
              </w:rPr>
            </w:pPr>
            <w:r w:rsidRPr="00AC0C0E">
              <w:rPr>
                <w:sz w:val="20"/>
                <w:szCs w:val="20"/>
              </w:rPr>
              <w:t>Pos. anuală din produse princ.</w:t>
            </w:r>
          </w:p>
        </w:tc>
        <w:tc>
          <w:tcPr>
            <w:tcW w:w="600" w:type="dxa"/>
            <w:tcBorders>
              <w:top w:val="single" w:sz="4" w:space="0" w:color="auto"/>
              <w:left w:val="single" w:sz="4" w:space="0" w:color="auto"/>
              <w:bottom w:val="single" w:sz="4" w:space="0" w:color="auto"/>
              <w:right w:val="single" w:sz="4" w:space="0" w:color="auto"/>
            </w:tcBorders>
          </w:tcPr>
          <w:p w14:paraId="2C643D65"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1C940CCE" w14:textId="77777777" w:rsidR="00DE000D" w:rsidRPr="00AC0C0E" w:rsidRDefault="00000000">
            <w:pPr>
              <w:jc w:val="center"/>
              <w:rPr>
                <w:sz w:val="20"/>
                <w:szCs w:val="20"/>
              </w:rPr>
            </w:pPr>
            <w:r w:rsidRPr="00AC0C0E">
              <w:rPr>
                <w:sz w:val="20"/>
                <w:szCs w:val="20"/>
              </w:rPr>
              <w:t>22236</w:t>
            </w:r>
          </w:p>
        </w:tc>
        <w:tc>
          <w:tcPr>
            <w:tcW w:w="600" w:type="dxa"/>
            <w:tcBorders>
              <w:top w:val="single" w:sz="4" w:space="0" w:color="auto"/>
              <w:left w:val="single" w:sz="4" w:space="0" w:color="auto"/>
              <w:bottom w:val="single" w:sz="4" w:space="0" w:color="auto"/>
              <w:right w:val="single" w:sz="4" w:space="0" w:color="auto"/>
            </w:tcBorders>
          </w:tcPr>
          <w:p w14:paraId="76BC0EC1" w14:textId="77777777" w:rsidR="00DE000D" w:rsidRPr="00AC0C0E" w:rsidRDefault="00000000">
            <w:pPr>
              <w:jc w:val="center"/>
              <w:rPr>
                <w:sz w:val="20"/>
                <w:szCs w:val="20"/>
              </w:rPr>
            </w:pPr>
            <w:r w:rsidRPr="00AC0C0E">
              <w:rPr>
                <w:sz w:val="20"/>
                <w:szCs w:val="20"/>
              </w:rPr>
              <w:t>21939</w:t>
            </w:r>
          </w:p>
        </w:tc>
        <w:tc>
          <w:tcPr>
            <w:tcW w:w="600" w:type="dxa"/>
            <w:gridSpan w:val="2"/>
            <w:tcBorders>
              <w:top w:val="single" w:sz="4" w:space="0" w:color="auto"/>
              <w:left w:val="single" w:sz="4" w:space="0" w:color="auto"/>
              <w:bottom w:val="single" w:sz="4" w:space="0" w:color="auto"/>
              <w:right w:val="single" w:sz="4" w:space="0" w:color="auto"/>
            </w:tcBorders>
          </w:tcPr>
          <w:p w14:paraId="278EECBD" w14:textId="77777777" w:rsidR="00DE000D" w:rsidRPr="00AC0C0E" w:rsidRDefault="00000000">
            <w:pPr>
              <w:jc w:val="center"/>
              <w:rPr>
                <w:sz w:val="20"/>
                <w:szCs w:val="20"/>
              </w:rPr>
            </w:pPr>
            <w:r w:rsidRPr="00AC0C0E">
              <w:rPr>
                <w:sz w:val="20"/>
                <w:szCs w:val="20"/>
              </w:rPr>
              <w:t>43</w:t>
            </w:r>
          </w:p>
        </w:tc>
        <w:tc>
          <w:tcPr>
            <w:tcW w:w="600" w:type="dxa"/>
            <w:tcBorders>
              <w:top w:val="single" w:sz="4" w:space="0" w:color="auto"/>
              <w:left w:val="single" w:sz="4" w:space="0" w:color="auto"/>
              <w:bottom w:val="single" w:sz="4" w:space="0" w:color="auto"/>
              <w:right w:val="single" w:sz="4" w:space="0" w:color="auto"/>
            </w:tcBorders>
          </w:tcPr>
          <w:p w14:paraId="311CD46B" w14:textId="77777777" w:rsidR="00DE000D" w:rsidRPr="00AC0C0E" w:rsidRDefault="00000000">
            <w:pPr>
              <w:jc w:val="center"/>
              <w:rPr>
                <w:sz w:val="20"/>
                <w:szCs w:val="20"/>
              </w:rPr>
            </w:pPr>
            <w:r w:rsidRPr="00AC0C0E">
              <w:rPr>
                <w:sz w:val="20"/>
                <w:szCs w:val="20"/>
              </w:rPr>
              <w:t>11</w:t>
            </w:r>
          </w:p>
        </w:tc>
        <w:tc>
          <w:tcPr>
            <w:tcW w:w="600" w:type="dxa"/>
            <w:tcBorders>
              <w:top w:val="single" w:sz="4" w:space="0" w:color="auto"/>
              <w:left w:val="single" w:sz="4" w:space="0" w:color="auto"/>
              <w:bottom w:val="single" w:sz="4" w:space="0" w:color="auto"/>
              <w:right w:val="single" w:sz="4" w:space="0" w:color="auto"/>
            </w:tcBorders>
          </w:tcPr>
          <w:p w14:paraId="3A0DEAD5"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42F6BEAD"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0EFDCFC3"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A18284F"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4BCF2894"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65549359" w14:textId="77777777" w:rsidR="00DE000D" w:rsidRPr="00AC0C0E" w:rsidRDefault="00000000">
            <w:pPr>
              <w:jc w:val="center"/>
              <w:rPr>
                <w:sz w:val="20"/>
                <w:szCs w:val="20"/>
              </w:rPr>
            </w:pPr>
            <w:r w:rsidRPr="00AC0C0E">
              <w:rPr>
                <w:sz w:val="20"/>
                <w:szCs w:val="20"/>
              </w:rPr>
              <w:t>242</w:t>
            </w:r>
          </w:p>
        </w:tc>
        <w:tc>
          <w:tcPr>
            <w:tcW w:w="600" w:type="dxa"/>
            <w:tcBorders>
              <w:top w:val="single" w:sz="4" w:space="0" w:color="auto"/>
              <w:left w:val="single" w:sz="4" w:space="0" w:color="auto"/>
              <w:bottom w:val="single" w:sz="4" w:space="0" w:color="auto"/>
            </w:tcBorders>
          </w:tcPr>
          <w:p w14:paraId="78A5B883" w14:textId="77777777" w:rsidR="00DE000D" w:rsidRPr="00AC0C0E" w:rsidRDefault="00000000">
            <w:pPr>
              <w:jc w:val="center"/>
              <w:rPr>
                <w:sz w:val="20"/>
                <w:szCs w:val="20"/>
              </w:rPr>
            </w:pPr>
            <w:r w:rsidRPr="00AC0C0E">
              <w:rPr>
                <w:sz w:val="20"/>
                <w:szCs w:val="20"/>
              </w:rPr>
              <w:t>-</w:t>
            </w:r>
          </w:p>
        </w:tc>
      </w:tr>
      <w:tr w:rsidR="00DE000D" w:rsidRPr="00AC0C0E" w14:paraId="26F71B54" w14:textId="77777777">
        <w:trPr>
          <w:jc w:val="center"/>
        </w:trPr>
        <w:tc>
          <w:tcPr>
            <w:tcW w:w="3400" w:type="dxa"/>
            <w:tcBorders>
              <w:top w:val="nil"/>
              <w:bottom w:val="single" w:sz="4" w:space="0" w:color="auto"/>
              <w:right w:val="single" w:sz="4" w:space="0" w:color="auto"/>
            </w:tcBorders>
          </w:tcPr>
          <w:p w14:paraId="26ADCBD8" w14:textId="77777777" w:rsidR="00DE000D" w:rsidRPr="00AC0C0E" w:rsidRDefault="00000000">
            <w:pPr>
              <w:jc w:val="center"/>
              <w:rPr>
                <w:sz w:val="20"/>
                <w:szCs w:val="20"/>
              </w:rPr>
            </w:pPr>
            <w:r w:rsidRPr="00AC0C0E">
              <w:rPr>
                <w:sz w:val="20"/>
                <w:szCs w:val="20"/>
              </w:rPr>
              <w:t>Pos. anuală din produse secundare</w:t>
            </w:r>
          </w:p>
        </w:tc>
        <w:tc>
          <w:tcPr>
            <w:tcW w:w="600" w:type="dxa"/>
            <w:tcBorders>
              <w:top w:val="single" w:sz="4" w:space="0" w:color="auto"/>
              <w:left w:val="single" w:sz="4" w:space="0" w:color="auto"/>
              <w:bottom w:val="single" w:sz="4" w:space="0" w:color="auto"/>
              <w:right w:val="single" w:sz="4" w:space="0" w:color="auto"/>
            </w:tcBorders>
          </w:tcPr>
          <w:p w14:paraId="7471D98F"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4EB436B6" w14:textId="77777777" w:rsidR="00DE000D" w:rsidRPr="00AC0C0E" w:rsidRDefault="00000000">
            <w:pPr>
              <w:jc w:val="center"/>
              <w:rPr>
                <w:sz w:val="20"/>
                <w:szCs w:val="20"/>
              </w:rPr>
            </w:pPr>
            <w:r w:rsidRPr="00AC0C0E">
              <w:rPr>
                <w:sz w:val="20"/>
                <w:szCs w:val="20"/>
              </w:rPr>
              <w:t>7138</w:t>
            </w:r>
          </w:p>
        </w:tc>
        <w:tc>
          <w:tcPr>
            <w:tcW w:w="600" w:type="dxa"/>
            <w:tcBorders>
              <w:top w:val="single" w:sz="4" w:space="0" w:color="auto"/>
              <w:left w:val="single" w:sz="4" w:space="0" w:color="auto"/>
              <w:bottom w:val="single" w:sz="4" w:space="0" w:color="auto"/>
              <w:right w:val="single" w:sz="4" w:space="0" w:color="auto"/>
            </w:tcBorders>
          </w:tcPr>
          <w:p w14:paraId="72A3D661" w14:textId="0043DF45" w:rsidR="00DE000D" w:rsidRPr="00AC0C0E" w:rsidRDefault="00000000">
            <w:pPr>
              <w:jc w:val="center"/>
              <w:rPr>
                <w:sz w:val="20"/>
                <w:szCs w:val="20"/>
              </w:rPr>
            </w:pPr>
            <w:r w:rsidRPr="00AC0C0E">
              <w:rPr>
                <w:sz w:val="20"/>
                <w:szCs w:val="20"/>
              </w:rPr>
              <w:t>486</w:t>
            </w:r>
            <w:r w:rsidR="002F11AC" w:rsidRPr="00AC0C0E">
              <w:rPr>
                <w:sz w:val="20"/>
                <w:szCs w:val="20"/>
              </w:rPr>
              <w:t>8</w:t>
            </w:r>
          </w:p>
        </w:tc>
        <w:tc>
          <w:tcPr>
            <w:tcW w:w="600" w:type="dxa"/>
            <w:gridSpan w:val="2"/>
            <w:tcBorders>
              <w:top w:val="single" w:sz="4" w:space="0" w:color="auto"/>
              <w:left w:val="single" w:sz="4" w:space="0" w:color="auto"/>
              <w:bottom w:val="single" w:sz="4" w:space="0" w:color="auto"/>
              <w:right w:val="single" w:sz="4" w:space="0" w:color="auto"/>
            </w:tcBorders>
          </w:tcPr>
          <w:p w14:paraId="12644785" w14:textId="77777777" w:rsidR="00DE000D" w:rsidRPr="00AC0C0E" w:rsidRDefault="00000000">
            <w:pPr>
              <w:jc w:val="center"/>
              <w:rPr>
                <w:sz w:val="20"/>
                <w:szCs w:val="20"/>
              </w:rPr>
            </w:pPr>
            <w:r w:rsidRPr="00AC0C0E">
              <w:rPr>
                <w:sz w:val="20"/>
                <w:szCs w:val="20"/>
              </w:rPr>
              <w:t>1197</w:t>
            </w:r>
          </w:p>
        </w:tc>
        <w:tc>
          <w:tcPr>
            <w:tcW w:w="600" w:type="dxa"/>
            <w:tcBorders>
              <w:top w:val="single" w:sz="4" w:space="0" w:color="auto"/>
              <w:left w:val="single" w:sz="4" w:space="0" w:color="auto"/>
              <w:bottom w:val="single" w:sz="4" w:space="0" w:color="auto"/>
              <w:right w:val="single" w:sz="4" w:space="0" w:color="auto"/>
            </w:tcBorders>
          </w:tcPr>
          <w:p w14:paraId="2C186B98" w14:textId="77777777" w:rsidR="00DE000D" w:rsidRPr="00AC0C0E" w:rsidRDefault="00000000">
            <w:pPr>
              <w:jc w:val="center"/>
              <w:rPr>
                <w:sz w:val="20"/>
                <w:szCs w:val="20"/>
              </w:rPr>
            </w:pPr>
            <w:r w:rsidRPr="00AC0C0E">
              <w:rPr>
                <w:sz w:val="20"/>
                <w:szCs w:val="20"/>
              </w:rPr>
              <w:t>6</w:t>
            </w:r>
          </w:p>
        </w:tc>
        <w:tc>
          <w:tcPr>
            <w:tcW w:w="600" w:type="dxa"/>
            <w:tcBorders>
              <w:top w:val="single" w:sz="4" w:space="0" w:color="auto"/>
              <w:left w:val="single" w:sz="4" w:space="0" w:color="auto"/>
              <w:bottom w:val="single" w:sz="4" w:space="0" w:color="auto"/>
              <w:right w:val="single" w:sz="4" w:space="0" w:color="auto"/>
            </w:tcBorders>
          </w:tcPr>
          <w:p w14:paraId="3FE47B7D" w14:textId="77777777" w:rsidR="00DE000D" w:rsidRPr="00AC0C0E" w:rsidRDefault="00000000">
            <w:pPr>
              <w:jc w:val="center"/>
              <w:rPr>
                <w:sz w:val="20"/>
                <w:szCs w:val="20"/>
              </w:rPr>
            </w:pPr>
            <w:r w:rsidRPr="00AC0C0E">
              <w:rPr>
                <w:sz w:val="20"/>
                <w:szCs w:val="20"/>
              </w:rPr>
              <w:t>461</w:t>
            </w:r>
          </w:p>
        </w:tc>
        <w:tc>
          <w:tcPr>
            <w:tcW w:w="600" w:type="dxa"/>
            <w:gridSpan w:val="2"/>
            <w:tcBorders>
              <w:top w:val="single" w:sz="4" w:space="0" w:color="auto"/>
              <w:left w:val="single" w:sz="4" w:space="0" w:color="auto"/>
              <w:bottom w:val="single" w:sz="4" w:space="0" w:color="auto"/>
              <w:right w:val="single" w:sz="4" w:space="0" w:color="auto"/>
            </w:tcBorders>
          </w:tcPr>
          <w:p w14:paraId="3B623903" w14:textId="77777777" w:rsidR="00DE000D" w:rsidRPr="00AC0C0E" w:rsidRDefault="00000000">
            <w:pPr>
              <w:jc w:val="center"/>
              <w:rPr>
                <w:sz w:val="20"/>
                <w:szCs w:val="20"/>
              </w:rPr>
            </w:pPr>
            <w:r w:rsidRPr="00AC0C0E">
              <w:rPr>
                <w:sz w:val="20"/>
                <w:szCs w:val="20"/>
              </w:rPr>
              <w:t>267</w:t>
            </w:r>
          </w:p>
        </w:tc>
        <w:tc>
          <w:tcPr>
            <w:tcW w:w="600" w:type="dxa"/>
            <w:tcBorders>
              <w:top w:val="single" w:sz="4" w:space="0" w:color="auto"/>
              <w:left w:val="single" w:sz="4" w:space="0" w:color="auto"/>
              <w:bottom w:val="single" w:sz="4" w:space="0" w:color="auto"/>
              <w:right w:val="single" w:sz="4" w:space="0" w:color="auto"/>
            </w:tcBorders>
          </w:tcPr>
          <w:p w14:paraId="4231F052" w14:textId="77777777" w:rsidR="00DE000D" w:rsidRPr="00AC0C0E" w:rsidRDefault="00000000">
            <w:pPr>
              <w:jc w:val="center"/>
              <w:rPr>
                <w:sz w:val="20"/>
                <w:szCs w:val="20"/>
              </w:rPr>
            </w:pPr>
            <w:r w:rsidRPr="00AC0C0E">
              <w:rPr>
                <w:sz w:val="20"/>
                <w:szCs w:val="20"/>
              </w:rPr>
              <w:t>16</w:t>
            </w:r>
          </w:p>
        </w:tc>
        <w:tc>
          <w:tcPr>
            <w:tcW w:w="600" w:type="dxa"/>
            <w:tcBorders>
              <w:top w:val="single" w:sz="4" w:space="0" w:color="auto"/>
              <w:left w:val="single" w:sz="4" w:space="0" w:color="auto"/>
              <w:bottom w:val="single" w:sz="4" w:space="0" w:color="auto"/>
              <w:right w:val="single" w:sz="4" w:space="0" w:color="auto"/>
            </w:tcBorders>
          </w:tcPr>
          <w:p w14:paraId="10DD5787" w14:textId="77777777" w:rsidR="00DE000D" w:rsidRPr="00AC0C0E" w:rsidRDefault="00000000">
            <w:pPr>
              <w:jc w:val="center"/>
              <w:rPr>
                <w:sz w:val="20"/>
                <w:szCs w:val="20"/>
              </w:rPr>
            </w:pPr>
            <w:r w:rsidRPr="00AC0C0E">
              <w:rPr>
                <w:sz w:val="20"/>
                <w:szCs w:val="20"/>
              </w:rPr>
              <w:t>17</w:t>
            </w:r>
          </w:p>
        </w:tc>
        <w:tc>
          <w:tcPr>
            <w:tcW w:w="600" w:type="dxa"/>
            <w:gridSpan w:val="2"/>
            <w:tcBorders>
              <w:top w:val="single" w:sz="4" w:space="0" w:color="auto"/>
              <w:left w:val="single" w:sz="4" w:space="0" w:color="auto"/>
              <w:bottom w:val="single" w:sz="4" w:space="0" w:color="auto"/>
              <w:right w:val="single" w:sz="4" w:space="0" w:color="auto"/>
            </w:tcBorders>
          </w:tcPr>
          <w:p w14:paraId="16739270" w14:textId="77777777" w:rsidR="00DE000D" w:rsidRPr="00AC0C0E" w:rsidRDefault="00000000">
            <w:pPr>
              <w:jc w:val="center"/>
              <w:rPr>
                <w:sz w:val="20"/>
                <w:szCs w:val="20"/>
              </w:rPr>
            </w:pPr>
            <w:r w:rsidRPr="00AC0C0E">
              <w:rPr>
                <w:sz w:val="20"/>
                <w:szCs w:val="20"/>
              </w:rPr>
              <w:t>117</w:t>
            </w:r>
          </w:p>
        </w:tc>
        <w:tc>
          <w:tcPr>
            <w:tcW w:w="600" w:type="dxa"/>
            <w:tcBorders>
              <w:top w:val="single" w:sz="4" w:space="0" w:color="auto"/>
              <w:left w:val="single" w:sz="4" w:space="0" w:color="auto"/>
              <w:bottom w:val="single" w:sz="4" w:space="0" w:color="auto"/>
              <w:right w:val="single" w:sz="4" w:space="0" w:color="auto"/>
            </w:tcBorders>
          </w:tcPr>
          <w:p w14:paraId="6AC59599" w14:textId="77777777" w:rsidR="00DE000D" w:rsidRPr="00AC0C0E" w:rsidRDefault="00000000">
            <w:pPr>
              <w:jc w:val="center"/>
              <w:rPr>
                <w:sz w:val="20"/>
                <w:szCs w:val="20"/>
              </w:rPr>
            </w:pPr>
            <w:r w:rsidRPr="00AC0C0E">
              <w:rPr>
                <w:sz w:val="20"/>
                <w:szCs w:val="20"/>
              </w:rPr>
              <w:t>124</w:t>
            </w:r>
          </w:p>
        </w:tc>
        <w:tc>
          <w:tcPr>
            <w:tcW w:w="600" w:type="dxa"/>
            <w:tcBorders>
              <w:top w:val="single" w:sz="4" w:space="0" w:color="auto"/>
              <w:left w:val="single" w:sz="4" w:space="0" w:color="auto"/>
              <w:bottom w:val="single" w:sz="4" w:space="0" w:color="auto"/>
            </w:tcBorders>
          </w:tcPr>
          <w:p w14:paraId="3908F04A" w14:textId="77777777" w:rsidR="00DE000D" w:rsidRPr="00AC0C0E" w:rsidRDefault="00000000">
            <w:pPr>
              <w:jc w:val="center"/>
              <w:rPr>
                <w:sz w:val="20"/>
                <w:szCs w:val="20"/>
              </w:rPr>
            </w:pPr>
            <w:r w:rsidRPr="00AC0C0E">
              <w:rPr>
                <w:sz w:val="20"/>
                <w:szCs w:val="20"/>
              </w:rPr>
              <w:t>65</w:t>
            </w:r>
          </w:p>
        </w:tc>
      </w:tr>
      <w:tr w:rsidR="00DE000D" w:rsidRPr="00AC0C0E" w14:paraId="180EECF1" w14:textId="77777777">
        <w:trPr>
          <w:jc w:val="center"/>
        </w:trPr>
        <w:tc>
          <w:tcPr>
            <w:tcW w:w="3400" w:type="dxa"/>
            <w:tcBorders>
              <w:top w:val="nil"/>
              <w:bottom w:val="single" w:sz="4" w:space="0" w:color="auto"/>
              <w:right w:val="single" w:sz="4" w:space="0" w:color="auto"/>
            </w:tcBorders>
          </w:tcPr>
          <w:p w14:paraId="70E03430" w14:textId="77777777" w:rsidR="00DE000D" w:rsidRPr="00AC0C0E" w:rsidRDefault="00000000">
            <w:pPr>
              <w:jc w:val="center"/>
              <w:rPr>
                <w:sz w:val="20"/>
                <w:szCs w:val="20"/>
              </w:rPr>
            </w:pPr>
            <w:r w:rsidRPr="00AC0C0E">
              <w:rPr>
                <w:sz w:val="20"/>
                <w:szCs w:val="20"/>
              </w:rPr>
              <w:t>din care rărituri</w:t>
            </w:r>
          </w:p>
        </w:tc>
        <w:tc>
          <w:tcPr>
            <w:tcW w:w="600" w:type="dxa"/>
            <w:tcBorders>
              <w:top w:val="single" w:sz="4" w:space="0" w:color="auto"/>
              <w:left w:val="single" w:sz="4" w:space="0" w:color="auto"/>
              <w:bottom w:val="single" w:sz="4" w:space="0" w:color="auto"/>
              <w:right w:val="single" w:sz="4" w:space="0" w:color="auto"/>
            </w:tcBorders>
          </w:tcPr>
          <w:p w14:paraId="643F0B00"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6195D8B0" w14:textId="77777777" w:rsidR="00DE000D" w:rsidRPr="00AC0C0E" w:rsidRDefault="00000000">
            <w:pPr>
              <w:jc w:val="center"/>
              <w:rPr>
                <w:sz w:val="20"/>
                <w:szCs w:val="20"/>
              </w:rPr>
            </w:pPr>
            <w:r w:rsidRPr="00AC0C0E">
              <w:rPr>
                <w:sz w:val="20"/>
                <w:szCs w:val="20"/>
              </w:rPr>
              <w:t>7093</w:t>
            </w:r>
          </w:p>
        </w:tc>
        <w:tc>
          <w:tcPr>
            <w:tcW w:w="600" w:type="dxa"/>
            <w:tcBorders>
              <w:top w:val="single" w:sz="4" w:space="0" w:color="auto"/>
              <w:left w:val="single" w:sz="4" w:space="0" w:color="auto"/>
              <w:bottom w:val="single" w:sz="4" w:space="0" w:color="auto"/>
              <w:right w:val="single" w:sz="4" w:space="0" w:color="auto"/>
            </w:tcBorders>
          </w:tcPr>
          <w:p w14:paraId="4CA6C209" w14:textId="77777777" w:rsidR="00DE000D" w:rsidRPr="00AC0C0E" w:rsidRDefault="00000000">
            <w:pPr>
              <w:jc w:val="center"/>
              <w:rPr>
                <w:sz w:val="20"/>
                <w:szCs w:val="20"/>
              </w:rPr>
            </w:pPr>
            <w:r w:rsidRPr="00AC0C0E">
              <w:rPr>
                <w:sz w:val="20"/>
                <w:szCs w:val="20"/>
              </w:rPr>
              <w:t>4830</w:t>
            </w:r>
          </w:p>
        </w:tc>
        <w:tc>
          <w:tcPr>
            <w:tcW w:w="600" w:type="dxa"/>
            <w:gridSpan w:val="2"/>
            <w:tcBorders>
              <w:top w:val="single" w:sz="4" w:space="0" w:color="auto"/>
              <w:left w:val="single" w:sz="4" w:space="0" w:color="auto"/>
              <w:bottom w:val="single" w:sz="4" w:space="0" w:color="auto"/>
              <w:right w:val="single" w:sz="4" w:space="0" w:color="auto"/>
            </w:tcBorders>
          </w:tcPr>
          <w:p w14:paraId="346EB4E7" w14:textId="77777777" w:rsidR="00DE000D" w:rsidRPr="00AC0C0E" w:rsidRDefault="00000000">
            <w:pPr>
              <w:jc w:val="center"/>
              <w:rPr>
                <w:sz w:val="20"/>
                <w:szCs w:val="20"/>
              </w:rPr>
            </w:pPr>
            <w:r w:rsidRPr="00AC0C0E">
              <w:rPr>
                <w:sz w:val="20"/>
                <w:szCs w:val="20"/>
              </w:rPr>
              <w:t>1194</w:t>
            </w:r>
          </w:p>
        </w:tc>
        <w:tc>
          <w:tcPr>
            <w:tcW w:w="600" w:type="dxa"/>
            <w:tcBorders>
              <w:top w:val="single" w:sz="4" w:space="0" w:color="auto"/>
              <w:left w:val="single" w:sz="4" w:space="0" w:color="auto"/>
              <w:bottom w:val="single" w:sz="4" w:space="0" w:color="auto"/>
              <w:right w:val="single" w:sz="4" w:space="0" w:color="auto"/>
            </w:tcBorders>
          </w:tcPr>
          <w:p w14:paraId="161ECF66" w14:textId="77777777" w:rsidR="00DE000D" w:rsidRPr="00AC0C0E" w:rsidRDefault="00000000">
            <w:pPr>
              <w:jc w:val="center"/>
              <w:rPr>
                <w:sz w:val="20"/>
                <w:szCs w:val="20"/>
              </w:rPr>
            </w:pPr>
            <w:r w:rsidRPr="00AC0C0E">
              <w:rPr>
                <w:sz w:val="20"/>
                <w:szCs w:val="20"/>
              </w:rPr>
              <w:t>6</w:t>
            </w:r>
          </w:p>
        </w:tc>
        <w:tc>
          <w:tcPr>
            <w:tcW w:w="600" w:type="dxa"/>
            <w:tcBorders>
              <w:top w:val="single" w:sz="4" w:space="0" w:color="auto"/>
              <w:left w:val="single" w:sz="4" w:space="0" w:color="auto"/>
              <w:bottom w:val="single" w:sz="4" w:space="0" w:color="auto"/>
              <w:right w:val="single" w:sz="4" w:space="0" w:color="auto"/>
            </w:tcBorders>
          </w:tcPr>
          <w:p w14:paraId="3707287D" w14:textId="77777777" w:rsidR="00DE000D" w:rsidRPr="00AC0C0E" w:rsidRDefault="00000000">
            <w:pPr>
              <w:jc w:val="center"/>
              <w:rPr>
                <w:sz w:val="20"/>
                <w:szCs w:val="20"/>
              </w:rPr>
            </w:pPr>
            <w:r w:rsidRPr="00AC0C0E">
              <w:rPr>
                <w:sz w:val="20"/>
                <w:szCs w:val="20"/>
              </w:rPr>
              <w:t>461</w:t>
            </w:r>
          </w:p>
        </w:tc>
        <w:tc>
          <w:tcPr>
            <w:tcW w:w="600" w:type="dxa"/>
            <w:gridSpan w:val="2"/>
            <w:tcBorders>
              <w:top w:val="single" w:sz="4" w:space="0" w:color="auto"/>
              <w:left w:val="single" w:sz="4" w:space="0" w:color="auto"/>
              <w:bottom w:val="single" w:sz="4" w:space="0" w:color="auto"/>
              <w:right w:val="single" w:sz="4" w:space="0" w:color="auto"/>
            </w:tcBorders>
          </w:tcPr>
          <w:p w14:paraId="28A9123D" w14:textId="77777777" w:rsidR="00DE000D" w:rsidRPr="00AC0C0E" w:rsidRDefault="00000000">
            <w:pPr>
              <w:jc w:val="center"/>
              <w:rPr>
                <w:sz w:val="20"/>
                <w:szCs w:val="20"/>
              </w:rPr>
            </w:pPr>
            <w:r w:rsidRPr="00AC0C0E">
              <w:rPr>
                <w:sz w:val="20"/>
                <w:szCs w:val="20"/>
              </w:rPr>
              <w:t>266</w:t>
            </w:r>
          </w:p>
        </w:tc>
        <w:tc>
          <w:tcPr>
            <w:tcW w:w="600" w:type="dxa"/>
            <w:tcBorders>
              <w:top w:val="single" w:sz="4" w:space="0" w:color="auto"/>
              <w:left w:val="single" w:sz="4" w:space="0" w:color="auto"/>
              <w:bottom w:val="single" w:sz="4" w:space="0" w:color="auto"/>
              <w:right w:val="single" w:sz="4" w:space="0" w:color="auto"/>
            </w:tcBorders>
          </w:tcPr>
          <w:p w14:paraId="792D64EE" w14:textId="77777777" w:rsidR="00DE000D" w:rsidRPr="00AC0C0E" w:rsidRDefault="00000000">
            <w:pPr>
              <w:jc w:val="center"/>
              <w:rPr>
                <w:sz w:val="20"/>
                <w:szCs w:val="20"/>
              </w:rPr>
            </w:pPr>
            <w:r w:rsidRPr="00AC0C0E">
              <w:rPr>
                <w:sz w:val="20"/>
                <w:szCs w:val="20"/>
              </w:rPr>
              <w:t>16</w:t>
            </w:r>
          </w:p>
        </w:tc>
        <w:tc>
          <w:tcPr>
            <w:tcW w:w="600" w:type="dxa"/>
            <w:tcBorders>
              <w:top w:val="single" w:sz="4" w:space="0" w:color="auto"/>
              <w:left w:val="single" w:sz="4" w:space="0" w:color="auto"/>
              <w:bottom w:val="single" w:sz="4" w:space="0" w:color="auto"/>
              <w:right w:val="single" w:sz="4" w:space="0" w:color="auto"/>
            </w:tcBorders>
          </w:tcPr>
          <w:p w14:paraId="5D85F632" w14:textId="77777777" w:rsidR="00DE000D" w:rsidRPr="00AC0C0E" w:rsidRDefault="00000000">
            <w:pPr>
              <w:jc w:val="center"/>
              <w:rPr>
                <w:sz w:val="20"/>
                <w:szCs w:val="20"/>
              </w:rPr>
            </w:pPr>
            <w:r w:rsidRPr="00AC0C0E">
              <w:rPr>
                <w:sz w:val="20"/>
                <w:szCs w:val="20"/>
              </w:rPr>
              <w:t>17</w:t>
            </w:r>
          </w:p>
        </w:tc>
        <w:tc>
          <w:tcPr>
            <w:tcW w:w="600" w:type="dxa"/>
            <w:gridSpan w:val="2"/>
            <w:tcBorders>
              <w:top w:val="single" w:sz="4" w:space="0" w:color="auto"/>
              <w:left w:val="single" w:sz="4" w:space="0" w:color="auto"/>
              <w:bottom w:val="single" w:sz="4" w:space="0" w:color="auto"/>
              <w:right w:val="single" w:sz="4" w:space="0" w:color="auto"/>
            </w:tcBorders>
          </w:tcPr>
          <w:p w14:paraId="7742C031" w14:textId="77777777" w:rsidR="00DE000D" w:rsidRPr="00AC0C0E" w:rsidRDefault="00000000">
            <w:pPr>
              <w:jc w:val="center"/>
              <w:rPr>
                <w:sz w:val="20"/>
                <w:szCs w:val="20"/>
              </w:rPr>
            </w:pPr>
            <w:r w:rsidRPr="00AC0C0E">
              <w:rPr>
                <w:sz w:val="20"/>
                <w:szCs w:val="20"/>
              </w:rPr>
              <w:t>117</w:t>
            </w:r>
          </w:p>
        </w:tc>
        <w:tc>
          <w:tcPr>
            <w:tcW w:w="600" w:type="dxa"/>
            <w:tcBorders>
              <w:top w:val="single" w:sz="4" w:space="0" w:color="auto"/>
              <w:left w:val="single" w:sz="4" w:space="0" w:color="auto"/>
              <w:bottom w:val="single" w:sz="4" w:space="0" w:color="auto"/>
              <w:right w:val="single" w:sz="4" w:space="0" w:color="auto"/>
            </w:tcBorders>
          </w:tcPr>
          <w:p w14:paraId="56D40472" w14:textId="77777777" w:rsidR="00DE000D" w:rsidRPr="00AC0C0E" w:rsidRDefault="00000000">
            <w:pPr>
              <w:jc w:val="center"/>
              <w:rPr>
                <w:sz w:val="20"/>
                <w:szCs w:val="20"/>
              </w:rPr>
            </w:pPr>
            <w:r w:rsidRPr="00AC0C0E">
              <w:rPr>
                <w:sz w:val="20"/>
                <w:szCs w:val="20"/>
              </w:rPr>
              <w:t>121</w:t>
            </w:r>
          </w:p>
        </w:tc>
        <w:tc>
          <w:tcPr>
            <w:tcW w:w="600" w:type="dxa"/>
            <w:tcBorders>
              <w:top w:val="single" w:sz="4" w:space="0" w:color="auto"/>
              <w:left w:val="single" w:sz="4" w:space="0" w:color="auto"/>
              <w:bottom w:val="single" w:sz="4" w:space="0" w:color="auto"/>
            </w:tcBorders>
          </w:tcPr>
          <w:p w14:paraId="1EBB71F1" w14:textId="77777777" w:rsidR="00DE000D" w:rsidRPr="00AC0C0E" w:rsidRDefault="00000000">
            <w:pPr>
              <w:jc w:val="center"/>
              <w:rPr>
                <w:sz w:val="20"/>
                <w:szCs w:val="20"/>
              </w:rPr>
            </w:pPr>
            <w:r w:rsidRPr="00AC0C0E">
              <w:rPr>
                <w:sz w:val="20"/>
                <w:szCs w:val="20"/>
              </w:rPr>
              <w:t>65</w:t>
            </w:r>
          </w:p>
        </w:tc>
      </w:tr>
      <w:tr w:rsidR="00DE000D" w:rsidRPr="00AC0C0E" w14:paraId="67EE37D9" w14:textId="77777777">
        <w:trPr>
          <w:jc w:val="center"/>
        </w:trPr>
        <w:tc>
          <w:tcPr>
            <w:tcW w:w="3400" w:type="dxa"/>
            <w:tcBorders>
              <w:top w:val="nil"/>
              <w:bottom w:val="single" w:sz="4" w:space="0" w:color="auto"/>
              <w:right w:val="single" w:sz="4" w:space="0" w:color="auto"/>
            </w:tcBorders>
          </w:tcPr>
          <w:p w14:paraId="0FA48A7B" w14:textId="77777777" w:rsidR="00DE000D" w:rsidRPr="00AC0C0E" w:rsidRDefault="00000000">
            <w:pPr>
              <w:jc w:val="center"/>
              <w:rPr>
                <w:sz w:val="20"/>
                <w:szCs w:val="20"/>
              </w:rPr>
            </w:pPr>
            <w:r w:rsidRPr="00AC0C0E">
              <w:rPr>
                <w:sz w:val="20"/>
                <w:szCs w:val="20"/>
              </w:rPr>
              <w:t>Volum de recoltare prin TC</w:t>
            </w:r>
          </w:p>
        </w:tc>
        <w:tc>
          <w:tcPr>
            <w:tcW w:w="600" w:type="dxa"/>
            <w:tcBorders>
              <w:top w:val="single" w:sz="4" w:space="0" w:color="auto"/>
              <w:left w:val="single" w:sz="4" w:space="0" w:color="auto"/>
              <w:bottom w:val="single" w:sz="4" w:space="0" w:color="auto"/>
              <w:right w:val="single" w:sz="4" w:space="0" w:color="auto"/>
            </w:tcBorders>
          </w:tcPr>
          <w:p w14:paraId="36615B9D"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50046216" w14:textId="77777777" w:rsidR="00DE000D" w:rsidRPr="00AC0C0E" w:rsidRDefault="00000000">
            <w:pPr>
              <w:jc w:val="center"/>
              <w:rPr>
                <w:sz w:val="20"/>
                <w:szCs w:val="20"/>
              </w:rPr>
            </w:pPr>
            <w:r w:rsidRPr="00AC0C0E">
              <w:rPr>
                <w:sz w:val="20"/>
                <w:szCs w:val="20"/>
              </w:rPr>
              <w:t>6235</w:t>
            </w:r>
          </w:p>
        </w:tc>
        <w:tc>
          <w:tcPr>
            <w:tcW w:w="600" w:type="dxa"/>
            <w:tcBorders>
              <w:top w:val="single" w:sz="4" w:space="0" w:color="auto"/>
              <w:left w:val="single" w:sz="4" w:space="0" w:color="auto"/>
              <w:bottom w:val="single" w:sz="4" w:space="0" w:color="auto"/>
              <w:right w:val="single" w:sz="4" w:space="0" w:color="auto"/>
            </w:tcBorders>
          </w:tcPr>
          <w:p w14:paraId="5333CDD8" w14:textId="77777777" w:rsidR="00DE000D" w:rsidRPr="00AC0C0E" w:rsidRDefault="00000000">
            <w:pPr>
              <w:jc w:val="center"/>
              <w:rPr>
                <w:sz w:val="20"/>
                <w:szCs w:val="20"/>
              </w:rPr>
            </w:pPr>
            <w:r w:rsidRPr="00AC0C0E">
              <w:rPr>
                <w:sz w:val="20"/>
                <w:szCs w:val="20"/>
              </w:rPr>
              <w:t>6071</w:t>
            </w:r>
          </w:p>
        </w:tc>
        <w:tc>
          <w:tcPr>
            <w:tcW w:w="600" w:type="dxa"/>
            <w:gridSpan w:val="2"/>
            <w:tcBorders>
              <w:top w:val="single" w:sz="4" w:space="0" w:color="auto"/>
              <w:left w:val="single" w:sz="4" w:space="0" w:color="auto"/>
              <w:bottom w:val="single" w:sz="4" w:space="0" w:color="auto"/>
              <w:right w:val="single" w:sz="4" w:space="0" w:color="auto"/>
            </w:tcBorders>
          </w:tcPr>
          <w:p w14:paraId="056CA7DF" w14:textId="77777777" w:rsidR="00DE000D" w:rsidRPr="00AC0C0E" w:rsidRDefault="00000000">
            <w:pPr>
              <w:jc w:val="center"/>
              <w:rPr>
                <w:sz w:val="20"/>
                <w:szCs w:val="20"/>
              </w:rPr>
            </w:pPr>
            <w:r w:rsidRPr="00AC0C0E">
              <w:rPr>
                <w:sz w:val="20"/>
                <w:szCs w:val="20"/>
              </w:rPr>
              <w:t>58</w:t>
            </w:r>
          </w:p>
        </w:tc>
        <w:tc>
          <w:tcPr>
            <w:tcW w:w="600" w:type="dxa"/>
            <w:tcBorders>
              <w:top w:val="single" w:sz="4" w:space="0" w:color="auto"/>
              <w:left w:val="single" w:sz="4" w:space="0" w:color="auto"/>
              <w:bottom w:val="single" w:sz="4" w:space="0" w:color="auto"/>
              <w:right w:val="single" w:sz="4" w:space="0" w:color="auto"/>
            </w:tcBorders>
          </w:tcPr>
          <w:p w14:paraId="3470C5AB" w14:textId="77777777" w:rsidR="00DE000D" w:rsidRPr="00AC0C0E" w:rsidRDefault="00000000">
            <w:pPr>
              <w:jc w:val="center"/>
              <w:rPr>
                <w:sz w:val="20"/>
                <w:szCs w:val="20"/>
              </w:rPr>
            </w:pPr>
            <w:r w:rsidRPr="00AC0C0E">
              <w:rPr>
                <w:sz w:val="20"/>
                <w:szCs w:val="20"/>
              </w:rPr>
              <w:t>63</w:t>
            </w:r>
          </w:p>
        </w:tc>
        <w:tc>
          <w:tcPr>
            <w:tcW w:w="600" w:type="dxa"/>
            <w:tcBorders>
              <w:top w:val="single" w:sz="4" w:space="0" w:color="auto"/>
              <w:left w:val="single" w:sz="4" w:space="0" w:color="auto"/>
              <w:bottom w:val="single" w:sz="4" w:space="0" w:color="auto"/>
              <w:right w:val="single" w:sz="4" w:space="0" w:color="auto"/>
            </w:tcBorders>
          </w:tcPr>
          <w:p w14:paraId="655BF8AD"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145FF099"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F9DD8B3" w14:textId="77777777" w:rsidR="00DE000D" w:rsidRPr="00AC0C0E" w:rsidRDefault="00000000">
            <w:pPr>
              <w:jc w:val="center"/>
              <w:rPr>
                <w:sz w:val="20"/>
                <w:szCs w:val="20"/>
              </w:rPr>
            </w:pPr>
            <w:r w:rsidRPr="00AC0C0E">
              <w:rPr>
                <w:sz w:val="20"/>
                <w:szCs w:val="20"/>
              </w:rPr>
              <w:t>25</w:t>
            </w:r>
          </w:p>
        </w:tc>
        <w:tc>
          <w:tcPr>
            <w:tcW w:w="600" w:type="dxa"/>
            <w:tcBorders>
              <w:top w:val="single" w:sz="4" w:space="0" w:color="auto"/>
              <w:left w:val="single" w:sz="4" w:space="0" w:color="auto"/>
              <w:bottom w:val="single" w:sz="4" w:space="0" w:color="auto"/>
              <w:right w:val="single" w:sz="4" w:space="0" w:color="auto"/>
            </w:tcBorders>
          </w:tcPr>
          <w:p w14:paraId="258F30EF"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0154F581"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35AFD94" w14:textId="77777777" w:rsidR="00DE000D" w:rsidRPr="00AC0C0E" w:rsidRDefault="00000000">
            <w:pPr>
              <w:jc w:val="center"/>
              <w:rPr>
                <w:sz w:val="20"/>
                <w:szCs w:val="20"/>
              </w:rPr>
            </w:pPr>
            <w:r w:rsidRPr="00AC0C0E">
              <w:rPr>
                <w:sz w:val="20"/>
                <w:szCs w:val="20"/>
              </w:rPr>
              <w:t>16</w:t>
            </w:r>
          </w:p>
        </w:tc>
        <w:tc>
          <w:tcPr>
            <w:tcW w:w="600" w:type="dxa"/>
            <w:tcBorders>
              <w:top w:val="single" w:sz="4" w:space="0" w:color="auto"/>
              <w:left w:val="single" w:sz="4" w:space="0" w:color="auto"/>
              <w:bottom w:val="single" w:sz="4" w:space="0" w:color="auto"/>
            </w:tcBorders>
          </w:tcPr>
          <w:p w14:paraId="44BED495" w14:textId="77777777" w:rsidR="00DE000D" w:rsidRPr="00AC0C0E" w:rsidRDefault="00000000">
            <w:pPr>
              <w:jc w:val="center"/>
              <w:rPr>
                <w:sz w:val="20"/>
                <w:szCs w:val="20"/>
              </w:rPr>
            </w:pPr>
            <w:r w:rsidRPr="00AC0C0E">
              <w:rPr>
                <w:sz w:val="20"/>
                <w:szCs w:val="20"/>
              </w:rPr>
              <w:t>2</w:t>
            </w:r>
          </w:p>
        </w:tc>
      </w:tr>
      <w:tr w:rsidR="00DE000D" w:rsidRPr="00AC0C0E" w14:paraId="26C1D7D2" w14:textId="77777777">
        <w:trPr>
          <w:jc w:val="center"/>
        </w:trPr>
        <w:tc>
          <w:tcPr>
            <w:tcW w:w="3400" w:type="dxa"/>
            <w:tcBorders>
              <w:top w:val="nil"/>
              <w:bottom w:val="single" w:sz="4" w:space="0" w:color="auto"/>
              <w:right w:val="single" w:sz="4" w:space="0" w:color="auto"/>
            </w:tcBorders>
          </w:tcPr>
          <w:p w14:paraId="38E16E94" w14:textId="77777777" w:rsidR="00DE000D" w:rsidRPr="00AC0C0E" w:rsidRDefault="00000000">
            <w:pPr>
              <w:jc w:val="center"/>
              <w:rPr>
                <w:sz w:val="20"/>
                <w:szCs w:val="20"/>
              </w:rPr>
            </w:pPr>
            <w:r w:rsidRPr="00AC0C0E">
              <w:rPr>
                <w:sz w:val="20"/>
                <w:szCs w:val="20"/>
              </w:rPr>
              <w:t>Total posibilitate</w:t>
            </w:r>
          </w:p>
        </w:tc>
        <w:tc>
          <w:tcPr>
            <w:tcW w:w="600" w:type="dxa"/>
            <w:tcBorders>
              <w:top w:val="single" w:sz="4" w:space="0" w:color="auto"/>
              <w:left w:val="single" w:sz="4" w:space="0" w:color="auto"/>
              <w:bottom w:val="single" w:sz="4" w:space="0" w:color="auto"/>
              <w:right w:val="single" w:sz="4" w:space="0" w:color="auto"/>
            </w:tcBorders>
          </w:tcPr>
          <w:p w14:paraId="3B5BE913"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5009586A" w14:textId="77777777" w:rsidR="00DE000D" w:rsidRPr="00AC0C0E" w:rsidRDefault="00000000">
            <w:pPr>
              <w:jc w:val="center"/>
              <w:rPr>
                <w:sz w:val="20"/>
                <w:szCs w:val="20"/>
              </w:rPr>
            </w:pPr>
            <w:r w:rsidRPr="00AC0C0E">
              <w:rPr>
                <w:sz w:val="20"/>
                <w:szCs w:val="20"/>
              </w:rPr>
              <w:t>35609</w:t>
            </w:r>
          </w:p>
        </w:tc>
        <w:tc>
          <w:tcPr>
            <w:tcW w:w="600" w:type="dxa"/>
            <w:tcBorders>
              <w:top w:val="single" w:sz="4" w:space="0" w:color="auto"/>
              <w:left w:val="single" w:sz="4" w:space="0" w:color="auto"/>
              <w:bottom w:val="single" w:sz="4" w:space="0" w:color="auto"/>
              <w:right w:val="single" w:sz="4" w:space="0" w:color="auto"/>
            </w:tcBorders>
          </w:tcPr>
          <w:p w14:paraId="1191C489" w14:textId="77777777" w:rsidR="00DE000D" w:rsidRPr="00AC0C0E" w:rsidRDefault="00000000">
            <w:pPr>
              <w:jc w:val="center"/>
              <w:rPr>
                <w:sz w:val="20"/>
                <w:szCs w:val="20"/>
              </w:rPr>
            </w:pPr>
            <w:r w:rsidRPr="00AC0C0E">
              <w:rPr>
                <w:sz w:val="20"/>
                <w:szCs w:val="20"/>
              </w:rPr>
              <w:t>32878</w:t>
            </w:r>
          </w:p>
        </w:tc>
        <w:tc>
          <w:tcPr>
            <w:tcW w:w="600" w:type="dxa"/>
            <w:gridSpan w:val="2"/>
            <w:tcBorders>
              <w:top w:val="single" w:sz="4" w:space="0" w:color="auto"/>
              <w:left w:val="single" w:sz="4" w:space="0" w:color="auto"/>
              <w:bottom w:val="single" w:sz="4" w:space="0" w:color="auto"/>
              <w:right w:val="single" w:sz="4" w:space="0" w:color="auto"/>
            </w:tcBorders>
          </w:tcPr>
          <w:p w14:paraId="202D7012" w14:textId="77777777" w:rsidR="00DE000D" w:rsidRPr="00AC0C0E" w:rsidRDefault="00000000">
            <w:pPr>
              <w:jc w:val="center"/>
              <w:rPr>
                <w:sz w:val="20"/>
                <w:szCs w:val="20"/>
              </w:rPr>
            </w:pPr>
            <w:r w:rsidRPr="00AC0C0E">
              <w:rPr>
                <w:sz w:val="20"/>
                <w:szCs w:val="20"/>
              </w:rPr>
              <w:t>1298</w:t>
            </w:r>
          </w:p>
        </w:tc>
        <w:tc>
          <w:tcPr>
            <w:tcW w:w="600" w:type="dxa"/>
            <w:tcBorders>
              <w:top w:val="single" w:sz="4" w:space="0" w:color="auto"/>
              <w:left w:val="single" w:sz="4" w:space="0" w:color="auto"/>
              <w:bottom w:val="single" w:sz="4" w:space="0" w:color="auto"/>
              <w:right w:val="single" w:sz="4" w:space="0" w:color="auto"/>
            </w:tcBorders>
          </w:tcPr>
          <w:p w14:paraId="0A313424" w14:textId="77777777" w:rsidR="00DE000D" w:rsidRPr="00AC0C0E" w:rsidRDefault="00000000">
            <w:pPr>
              <w:jc w:val="center"/>
              <w:rPr>
                <w:sz w:val="20"/>
                <w:szCs w:val="20"/>
              </w:rPr>
            </w:pPr>
            <w:r w:rsidRPr="00AC0C0E">
              <w:rPr>
                <w:sz w:val="20"/>
                <w:szCs w:val="20"/>
              </w:rPr>
              <w:t>80</w:t>
            </w:r>
          </w:p>
        </w:tc>
        <w:tc>
          <w:tcPr>
            <w:tcW w:w="600" w:type="dxa"/>
            <w:tcBorders>
              <w:top w:val="single" w:sz="4" w:space="0" w:color="auto"/>
              <w:left w:val="single" w:sz="4" w:space="0" w:color="auto"/>
              <w:bottom w:val="single" w:sz="4" w:space="0" w:color="auto"/>
              <w:right w:val="single" w:sz="4" w:space="0" w:color="auto"/>
            </w:tcBorders>
          </w:tcPr>
          <w:p w14:paraId="1CA9F523" w14:textId="77777777" w:rsidR="00DE000D" w:rsidRPr="00AC0C0E" w:rsidRDefault="00000000">
            <w:pPr>
              <w:jc w:val="center"/>
              <w:rPr>
                <w:sz w:val="20"/>
                <w:szCs w:val="20"/>
              </w:rPr>
            </w:pPr>
            <w:r w:rsidRPr="00AC0C0E">
              <w:rPr>
                <w:sz w:val="20"/>
                <w:szCs w:val="20"/>
              </w:rPr>
              <w:t>461</w:t>
            </w:r>
          </w:p>
        </w:tc>
        <w:tc>
          <w:tcPr>
            <w:tcW w:w="600" w:type="dxa"/>
            <w:gridSpan w:val="2"/>
            <w:tcBorders>
              <w:top w:val="single" w:sz="4" w:space="0" w:color="auto"/>
              <w:left w:val="single" w:sz="4" w:space="0" w:color="auto"/>
              <w:bottom w:val="single" w:sz="4" w:space="0" w:color="auto"/>
              <w:right w:val="single" w:sz="4" w:space="0" w:color="auto"/>
            </w:tcBorders>
          </w:tcPr>
          <w:p w14:paraId="3F2E1210" w14:textId="77777777" w:rsidR="00DE000D" w:rsidRPr="00AC0C0E" w:rsidRDefault="00000000">
            <w:pPr>
              <w:jc w:val="center"/>
              <w:rPr>
                <w:sz w:val="20"/>
                <w:szCs w:val="20"/>
              </w:rPr>
            </w:pPr>
            <w:r w:rsidRPr="00AC0C0E">
              <w:rPr>
                <w:sz w:val="20"/>
                <w:szCs w:val="20"/>
              </w:rPr>
              <w:t>268</w:t>
            </w:r>
          </w:p>
        </w:tc>
        <w:tc>
          <w:tcPr>
            <w:tcW w:w="600" w:type="dxa"/>
            <w:tcBorders>
              <w:top w:val="single" w:sz="4" w:space="0" w:color="auto"/>
              <w:left w:val="single" w:sz="4" w:space="0" w:color="auto"/>
              <w:bottom w:val="single" w:sz="4" w:space="0" w:color="auto"/>
              <w:right w:val="single" w:sz="4" w:space="0" w:color="auto"/>
            </w:tcBorders>
          </w:tcPr>
          <w:p w14:paraId="6577BB30" w14:textId="77777777" w:rsidR="00DE000D" w:rsidRPr="00AC0C0E" w:rsidRDefault="00000000">
            <w:pPr>
              <w:jc w:val="center"/>
              <w:rPr>
                <w:sz w:val="20"/>
                <w:szCs w:val="20"/>
              </w:rPr>
            </w:pPr>
            <w:r w:rsidRPr="00AC0C0E">
              <w:rPr>
                <w:sz w:val="20"/>
                <w:szCs w:val="20"/>
              </w:rPr>
              <w:t>41</w:t>
            </w:r>
          </w:p>
        </w:tc>
        <w:tc>
          <w:tcPr>
            <w:tcW w:w="600" w:type="dxa"/>
            <w:tcBorders>
              <w:top w:val="single" w:sz="4" w:space="0" w:color="auto"/>
              <w:left w:val="single" w:sz="4" w:space="0" w:color="auto"/>
              <w:bottom w:val="single" w:sz="4" w:space="0" w:color="auto"/>
              <w:right w:val="single" w:sz="4" w:space="0" w:color="auto"/>
            </w:tcBorders>
          </w:tcPr>
          <w:p w14:paraId="3D55164D" w14:textId="77777777" w:rsidR="00DE000D" w:rsidRPr="00AC0C0E" w:rsidRDefault="00000000">
            <w:pPr>
              <w:jc w:val="center"/>
              <w:rPr>
                <w:sz w:val="20"/>
                <w:szCs w:val="20"/>
              </w:rPr>
            </w:pPr>
            <w:r w:rsidRPr="00AC0C0E">
              <w:rPr>
                <w:sz w:val="20"/>
                <w:szCs w:val="20"/>
              </w:rPr>
              <w:t>17</w:t>
            </w:r>
          </w:p>
        </w:tc>
        <w:tc>
          <w:tcPr>
            <w:tcW w:w="600" w:type="dxa"/>
            <w:gridSpan w:val="2"/>
            <w:tcBorders>
              <w:top w:val="single" w:sz="4" w:space="0" w:color="auto"/>
              <w:left w:val="single" w:sz="4" w:space="0" w:color="auto"/>
              <w:bottom w:val="single" w:sz="4" w:space="0" w:color="auto"/>
              <w:right w:val="single" w:sz="4" w:space="0" w:color="auto"/>
            </w:tcBorders>
          </w:tcPr>
          <w:p w14:paraId="0445571A" w14:textId="77777777" w:rsidR="00DE000D" w:rsidRPr="00AC0C0E" w:rsidRDefault="00000000">
            <w:pPr>
              <w:jc w:val="center"/>
              <w:rPr>
                <w:sz w:val="20"/>
                <w:szCs w:val="20"/>
              </w:rPr>
            </w:pPr>
            <w:r w:rsidRPr="00AC0C0E">
              <w:rPr>
                <w:sz w:val="20"/>
                <w:szCs w:val="20"/>
              </w:rPr>
              <w:t>117</w:t>
            </w:r>
          </w:p>
        </w:tc>
        <w:tc>
          <w:tcPr>
            <w:tcW w:w="600" w:type="dxa"/>
            <w:tcBorders>
              <w:top w:val="single" w:sz="4" w:space="0" w:color="auto"/>
              <w:left w:val="single" w:sz="4" w:space="0" w:color="auto"/>
              <w:bottom w:val="single" w:sz="4" w:space="0" w:color="auto"/>
              <w:right w:val="single" w:sz="4" w:space="0" w:color="auto"/>
            </w:tcBorders>
          </w:tcPr>
          <w:p w14:paraId="732B2CBA" w14:textId="77777777" w:rsidR="00DE000D" w:rsidRPr="00AC0C0E" w:rsidRDefault="00000000">
            <w:pPr>
              <w:jc w:val="center"/>
              <w:rPr>
                <w:sz w:val="20"/>
                <w:szCs w:val="20"/>
              </w:rPr>
            </w:pPr>
            <w:r w:rsidRPr="00AC0C0E">
              <w:rPr>
                <w:sz w:val="20"/>
                <w:szCs w:val="20"/>
              </w:rPr>
              <w:t>382</w:t>
            </w:r>
          </w:p>
        </w:tc>
        <w:tc>
          <w:tcPr>
            <w:tcW w:w="600" w:type="dxa"/>
            <w:tcBorders>
              <w:top w:val="single" w:sz="4" w:space="0" w:color="auto"/>
              <w:left w:val="single" w:sz="4" w:space="0" w:color="auto"/>
              <w:bottom w:val="single" w:sz="4" w:space="0" w:color="auto"/>
            </w:tcBorders>
          </w:tcPr>
          <w:p w14:paraId="5A5FC2D2" w14:textId="77777777" w:rsidR="00DE000D" w:rsidRPr="00AC0C0E" w:rsidRDefault="00000000">
            <w:pPr>
              <w:jc w:val="center"/>
              <w:rPr>
                <w:sz w:val="20"/>
                <w:szCs w:val="20"/>
              </w:rPr>
            </w:pPr>
            <w:r w:rsidRPr="00AC0C0E">
              <w:rPr>
                <w:sz w:val="20"/>
                <w:szCs w:val="20"/>
              </w:rPr>
              <w:t>67</w:t>
            </w:r>
          </w:p>
        </w:tc>
      </w:tr>
      <w:tr w:rsidR="00DE000D" w:rsidRPr="00AC0C0E" w14:paraId="35F799A8" w14:textId="77777777">
        <w:trPr>
          <w:jc w:val="center"/>
        </w:trPr>
        <w:tc>
          <w:tcPr>
            <w:tcW w:w="4000" w:type="dxa"/>
            <w:gridSpan w:val="2"/>
            <w:tcBorders>
              <w:top w:val="single" w:sz="12" w:space="0" w:color="auto"/>
              <w:bottom w:val="nil"/>
              <w:right w:val="single" w:sz="4" w:space="0" w:color="auto"/>
            </w:tcBorders>
          </w:tcPr>
          <w:p w14:paraId="75814B7B" w14:textId="77777777" w:rsidR="00DE000D" w:rsidRPr="00AC0C0E" w:rsidRDefault="00000000">
            <w:pPr>
              <w:jc w:val="center"/>
              <w:rPr>
                <w:sz w:val="20"/>
                <w:szCs w:val="20"/>
              </w:rPr>
            </w:pPr>
            <w:r w:rsidRPr="00AC0C0E">
              <w:rPr>
                <w:sz w:val="20"/>
                <w:szCs w:val="20"/>
              </w:rPr>
              <w:t>Indici de recoltare</w:t>
            </w:r>
          </w:p>
        </w:tc>
        <w:tc>
          <w:tcPr>
            <w:tcW w:w="1650" w:type="dxa"/>
            <w:gridSpan w:val="3"/>
            <w:tcBorders>
              <w:top w:val="single" w:sz="12" w:space="0" w:color="auto"/>
              <w:left w:val="single" w:sz="4" w:space="0" w:color="auto"/>
              <w:bottom w:val="single" w:sz="4" w:space="0" w:color="auto"/>
              <w:right w:val="single" w:sz="4" w:space="0" w:color="auto"/>
            </w:tcBorders>
          </w:tcPr>
          <w:p w14:paraId="7C39B6B9" w14:textId="77777777" w:rsidR="00DE000D" w:rsidRPr="00AC0C0E" w:rsidRDefault="00000000">
            <w:pPr>
              <w:jc w:val="center"/>
              <w:rPr>
                <w:sz w:val="20"/>
                <w:szCs w:val="20"/>
              </w:rPr>
            </w:pPr>
            <w:r w:rsidRPr="00AC0C0E">
              <w:rPr>
                <w:sz w:val="20"/>
                <w:szCs w:val="20"/>
              </w:rPr>
              <w:t>Principale</w:t>
            </w:r>
          </w:p>
        </w:tc>
        <w:tc>
          <w:tcPr>
            <w:tcW w:w="1650" w:type="dxa"/>
            <w:gridSpan w:val="4"/>
            <w:tcBorders>
              <w:top w:val="single" w:sz="12" w:space="0" w:color="auto"/>
              <w:left w:val="single" w:sz="4" w:space="0" w:color="auto"/>
              <w:bottom w:val="single" w:sz="4" w:space="0" w:color="auto"/>
              <w:right w:val="single" w:sz="4" w:space="0" w:color="auto"/>
            </w:tcBorders>
          </w:tcPr>
          <w:p w14:paraId="4D23DFF3" w14:textId="77777777" w:rsidR="00DE000D" w:rsidRPr="00AC0C0E" w:rsidRDefault="00000000">
            <w:pPr>
              <w:jc w:val="center"/>
              <w:rPr>
                <w:sz w:val="20"/>
                <w:szCs w:val="20"/>
              </w:rPr>
            </w:pPr>
            <w:r w:rsidRPr="00AC0C0E">
              <w:rPr>
                <w:sz w:val="20"/>
                <w:szCs w:val="20"/>
              </w:rPr>
              <w:t>Secundare</w:t>
            </w:r>
          </w:p>
        </w:tc>
        <w:tc>
          <w:tcPr>
            <w:tcW w:w="1650" w:type="dxa"/>
            <w:gridSpan w:val="4"/>
            <w:tcBorders>
              <w:top w:val="single" w:sz="12" w:space="0" w:color="auto"/>
              <w:left w:val="single" w:sz="4" w:space="0" w:color="auto"/>
              <w:bottom w:val="single" w:sz="4" w:space="0" w:color="auto"/>
              <w:right w:val="single" w:sz="4" w:space="0" w:color="auto"/>
            </w:tcBorders>
          </w:tcPr>
          <w:p w14:paraId="74535A25" w14:textId="77777777" w:rsidR="00DE000D" w:rsidRPr="00AC0C0E" w:rsidRDefault="00000000">
            <w:pPr>
              <w:jc w:val="center"/>
              <w:rPr>
                <w:sz w:val="20"/>
                <w:szCs w:val="20"/>
              </w:rPr>
            </w:pPr>
            <w:r w:rsidRPr="00AC0C0E">
              <w:rPr>
                <w:sz w:val="20"/>
                <w:szCs w:val="20"/>
              </w:rPr>
              <w:t>Conservare</w:t>
            </w:r>
          </w:p>
        </w:tc>
        <w:tc>
          <w:tcPr>
            <w:tcW w:w="1750" w:type="dxa"/>
            <w:gridSpan w:val="3"/>
            <w:tcBorders>
              <w:top w:val="single" w:sz="12" w:space="0" w:color="auto"/>
              <w:left w:val="single" w:sz="4" w:space="0" w:color="auto"/>
              <w:bottom w:val="single" w:sz="4" w:space="0" w:color="auto"/>
            </w:tcBorders>
          </w:tcPr>
          <w:p w14:paraId="3CB63AB9" w14:textId="77777777" w:rsidR="00DE000D" w:rsidRPr="00AC0C0E" w:rsidRDefault="00000000">
            <w:pPr>
              <w:jc w:val="center"/>
              <w:rPr>
                <w:sz w:val="20"/>
                <w:szCs w:val="20"/>
              </w:rPr>
            </w:pPr>
            <w:r w:rsidRPr="00AC0C0E">
              <w:rPr>
                <w:sz w:val="20"/>
                <w:szCs w:val="20"/>
              </w:rPr>
              <w:t>Total</w:t>
            </w:r>
          </w:p>
        </w:tc>
      </w:tr>
      <w:tr w:rsidR="00DE000D" w:rsidRPr="00AC0C0E" w14:paraId="53989489" w14:textId="77777777">
        <w:trPr>
          <w:jc w:val="center"/>
        </w:trPr>
        <w:tc>
          <w:tcPr>
            <w:tcW w:w="4000" w:type="dxa"/>
            <w:gridSpan w:val="2"/>
            <w:tcBorders>
              <w:top w:val="nil"/>
              <w:bottom w:val="single" w:sz="12" w:space="0" w:color="auto"/>
              <w:right w:val="single" w:sz="4" w:space="0" w:color="auto"/>
            </w:tcBorders>
          </w:tcPr>
          <w:p w14:paraId="76CEA2B0" w14:textId="77777777" w:rsidR="00DE000D" w:rsidRPr="00AC0C0E" w:rsidRDefault="00000000">
            <w:pPr>
              <w:jc w:val="center"/>
              <w:rPr>
                <w:sz w:val="20"/>
                <w:szCs w:val="20"/>
              </w:rPr>
            </w:pPr>
            <w:r w:rsidRPr="00AC0C0E">
              <w:rPr>
                <w:sz w:val="20"/>
                <w:szCs w:val="20"/>
              </w:rPr>
              <w:t>(mc/an/ha)</w:t>
            </w:r>
          </w:p>
        </w:tc>
        <w:tc>
          <w:tcPr>
            <w:tcW w:w="1650" w:type="dxa"/>
            <w:gridSpan w:val="3"/>
            <w:tcBorders>
              <w:top w:val="single" w:sz="4" w:space="0" w:color="auto"/>
              <w:left w:val="single" w:sz="4" w:space="0" w:color="auto"/>
              <w:bottom w:val="single" w:sz="12" w:space="0" w:color="auto"/>
              <w:right w:val="single" w:sz="4" w:space="0" w:color="auto"/>
            </w:tcBorders>
          </w:tcPr>
          <w:p w14:paraId="70441FEA" w14:textId="77777777" w:rsidR="00DE000D" w:rsidRPr="00AC0C0E" w:rsidRDefault="00000000">
            <w:pPr>
              <w:jc w:val="center"/>
              <w:rPr>
                <w:sz w:val="20"/>
                <w:szCs w:val="20"/>
              </w:rPr>
            </w:pPr>
            <w:r w:rsidRPr="00AC0C0E">
              <w:rPr>
                <w:sz w:val="20"/>
                <w:szCs w:val="20"/>
              </w:rPr>
              <w:t>3,44</w:t>
            </w:r>
          </w:p>
        </w:tc>
        <w:tc>
          <w:tcPr>
            <w:tcW w:w="1650" w:type="dxa"/>
            <w:gridSpan w:val="4"/>
            <w:tcBorders>
              <w:top w:val="single" w:sz="4" w:space="0" w:color="auto"/>
              <w:left w:val="single" w:sz="4" w:space="0" w:color="auto"/>
              <w:bottom w:val="single" w:sz="12" w:space="0" w:color="auto"/>
              <w:right w:val="single" w:sz="4" w:space="0" w:color="auto"/>
            </w:tcBorders>
          </w:tcPr>
          <w:p w14:paraId="00893618" w14:textId="77777777" w:rsidR="00DE000D" w:rsidRPr="00AC0C0E" w:rsidRDefault="00000000">
            <w:pPr>
              <w:jc w:val="center"/>
              <w:rPr>
                <w:sz w:val="20"/>
                <w:szCs w:val="20"/>
              </w:rPr>
            </w:pPr>
            <w:r w:rsidRPr="00AC0C0E">
              <w:rPr>
                <w:sz w:val="20"/>
                <w:szCs w:val="20"/>
              </w:rPr>
              <w:t>1,10</w:t>
            </w:r>
          </w:p>
        </w:tc>
        <w:tc>
          <w:tcPr>
            <w:tcW w:w="1650" w:type="dxa"/>
            <w:gridSpan w:val="4"/>
            <w:tcBorders>
              <w:top w:val="single" w:sz="4" w:space="0" w:color="auto"/>
              <w:left w:val="single" w:sz="4" w:space="0" w:color="auto"/>
              <w:bottom w:val="single" w:sz="12" w:space="0" w:color="auto"/>
              <w:right w:val="single" w:sz="4" w:space="0" w:color="auto"/>
            </w:tcBorders>
          </w:tcPr>
          <w:p w14:paraId="2AECE15B" w14:textId="77777777" w:rsidR="00DE000D" w:rsidRPr="00AC0C0E" w:rsidRDefault="00000000">
            <w:pPr>
              <w:jc w:val="center"/>
              <w:rPr>
                <w:sz w:val="20"/>
                <w:szCs w:val="20"/>
              </w:rPr>
            </w:pPr>
            <w:r w:rsidRPr="00AC0C0E">
              <w:rPr>
                <w:sz w:val="20"/>
                <w:szCs w:val="20"/>
              </w:rPr>
              <w:t>0,96</w:t>
            </w:r>
          </w:p>
        </w:tc>
        <w:tc>
          <w:tcPr>
            <w:tcW w:w="1750" w:type="dxa"/>
            <w:gridSpan w:val="3"/>
            <w:tcBorders>
              <w:top w:val="single" w:sz="4" w:space="0" w:color="auto"/>
              <w:left w:val="single" w:sz="4" w:space="0" w:color="auto"/>
              <w:bottom w:val="single" w:sz="12" w:space="0" w:color="auto"/>
            </w:tcBorders>
          </w:tcPr>
          <w:p w14:paraId="5C8E2119" w14:textId="77777777" w:rsidR="00DE000D" w:rsidRPr="00AC0C0E" w:rsidRDefault="00000000">
            <w:pPr>
              <w:jc w:val="center"/>
              <w:rPr>
                <w:sz w:val="20"/>
                <w:szCs w:val="20"/>
              </w:rPr>
            </w:pPr>
            <w:r w:rsidRPr="00AC0C0E">
              <w:rPr>
                <w:sz w:val="20"/>
                <w:szCs w:val="20"/>
              </w:rPr>
              <w:t>5,50</w:t>
            </w:r>
          </w:p>
        </w:tc>
      </w:tr>
    </w:tbl>
    <w:p w14:paraId="1F8722D7" w14:textId="77777777" w:rsidR="00DE000D" w:rsidRPr="00AC0C0E" w:rsidRDefault="00DE000D"/>
    <w:p w14:paraId="1E504822" w14:textId="77777777" w:rsidR="00DE000D" w:rsidRPr="00AC0C0E" w:rsidRDefault="00DE000D"/>
    <w:p w14:paraId="08EBF268" w14:textId="77777777" w:rsidR="00DE000D" w:rsidRPr="00AC0C0E" w:rsidRDefault="00DE000D"/>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000"/>
        <w:gridCol w:w="1000"/>
        <w:gridCol w:w="1000"/>
        <w:gridCol w:w="800"/>
        <w:gridCol w:w="800"/>
        <w:gridCol w:w="800"/>
        <w:gridCol w:w="800"/>
        <w:gridCol w:w="800"/>
        <w:gridCol w:w="800"/>
        <w:gridCol w:w="800"/>
        <w:gridCol w:w="800"/>
      </w:tblGrid>
      <w:tr w:rsidR="00DE000D" w:rsidRPr="00AC0C0E" w14:paraId="0069EB08" w14:textId="77777777">
        <w:trPr>
          <w:jc w:val="center"/>
        </w:trPr>
        <w:tc>
          <w:tcPr>
            <w:tcW w:w="1000" w:type="dxa"/>
            <w:tcBorders>
              <w:top w:val="single" w:sz="12" w:space="0" w:color="auto"/>
              <w:bottom w:val="nil"/>
              <w:right w:val="single" w:sz="12" w:space="0" w:color="auto"/>
            </w:tcBorders>
          </w:tcPr>
          <w:p w14:paraId="5EBF4025" w14:textId="77777777" w:rsidR="00DE000D" w:rsidRPr="00AC0C0E" w:rsidRDefault="00000000">
            <w:pPr>
              <w:jc w:val="center"/>
              <w:rPr>
                <w:sz w:val="20"/>
                <w:szCs w:val="20"/>
              </w:rPr>
            </w:pPr>
            <w:r w:rsidRPr="00AC0C0E">
              <w:rPr>
                <w:sz w:val="20"/>
                <w:szCs w:val="20"/>
              </w:rPr>
              <w:t>Lucrări de</w:t>
            </w:r>
          </w:p>
        </w:tc>
        <w:tc>
          <w:tcPr>
            <w:tcW w:w="1000" w:type="dxa"/>
            <w:tcBorders>
              <w:top w:val="single" w:sz="12" w:space="0" w:color="auto"/>
              <w:left w:val="single" w:sz="4" w:space="0" w:color="auto"/>
              <w:bottom w:val="nil"/>
              <w:right w:val="single" w:sz="4" w:space="0" w:color="auto"/>
            </w:tcBorders>
          </w:tcPr>
          <w:p w14:paraId="6A0CA667" w14:textId="77777777" w:rsidR="00DE000D" w:rsidRPr="00AC0C0E" w:rsidRDefault="00000000">
            <w:pPr>
              <w:jc w:val="center"/>
              <w:rPr>
                <w:sz w:val="20"/>
                <w:szCs w:val="20"/>
              </w:rPr>
            </w:pPr>
            <w:r w:rsidRPr="00AC0C0E">
              <w:rPr>
                <w:sz w:val="20"/>
                <w:szCs w:val="20"/>
              </w:rPr>
              <w:t>Lucra-</w:t>
            </w:r>
          </w:p>
        </w:tc>
        <w:tc>
          <w:tcPr>
            <w:tcW w:w="1000" w:type="dxa"/>
            <w:tcBorders>
              <w:top w:val="single" w:sz="12" w:space="0" w:color="auto"/>
              <w:left w:val="single" w:sz="4" w:space="0" w:color="auto"/>
              <w:bottom w:val="single" w:sz="4" w:space="0" w:color="auto"/>
              <w:right w:val="single" w:sz="4" w:space="0" w:color="auto"/>
            </w:tcBorders>
          </w:tcPr>
          <w:p w14:paraId="0258AAE4" w14:textId="77777777" w:rsidR="00DE000D" w:rsidRPr="00AC0C0E" w:rsidRDefault="00000000">
            <w:pPr>
              <w:jc w:val="center"/>
              <w:rPr>
                <w:sz w:val="20"/>
                <w:szCs w:val="20"/>
              </w:rPr>
            </w:pPr>
            <w:r w:rsidRPr="00AC0C0E">
              <w:rPr>
                <w:sz w:val="20"/>
                <w:szCs w:val="20"/>
              </w:rPr>
              <w:t>Degajări</w:t>
            </w:r>
          </w:p>
        </w:tc>
        <w:tc>
          <w:tcPr>
            <w:tcW w:w="1600" w:type="dxa"/>
            <w:gridSpan w:val="2"/>
            <w:tcBorders>
              <w:top w:val="single" w:sz="12" w:space="0" w:color="auto"/>
              <w:left w:val="single" w:sz="4" w:space="0" w:color="auto"/>
              <w:bottom w:val="single" w:sz="4" w:space="0" w:color="auto"/>
              <w:right w:val="single" w:sz="4" w:space="0" w:color="auto"/>
            </w:tcBorders>
          </w:tcPr>
          <w:p w14:paraId="1EA0AEC4" w14:textId="5E2FC94D" w:rsidR="00DE000D" w:rsidRPr="00AC0C0E" w:rsidRDefault="00000000">
            <w:pPr>
              <w:jc w:val="center"/>
              <w:rPr>
                <w:sz w:val="20"/>
                <w:szCs w:val="20"/>
              </w:rPr>
            </w:pPr>
            <w:r w:rsidRPr="00AC0C0E">
              <w:rPr>
                <w:sz w:val="20"/>
                <w:szCs w:val="20"/>
              </w:rPr>
              <w:t>Cură</w:t>
            </w:r>
            <w:r w:rsidR="00494B7F" w:rsidRPr="00AC0C0E">
              <w:rPr>
                <w:sz w:val="20"/>
                <w:szCs w:val="20"/>
              </w:rPr>
              <w:t>ț</w:t>
            </w:r>
            <w:r w:rsidRPr="00AC0C0E">
              <w:rPr>
                <w:sz w:val="20"/>
                <w:szCs w:val="20"/>
              </w:rPr>
              <w:t>iri</w:t>
            </w:r>
          </w:p>
        </w:tc>
        <w:tc>
          <w:tcPr>
            <w:tcW w:w="1600" w:type="dxa"/>
            <w:gridSpan w:val="2"/>
            <w:tcBorders>
              <w:top w:val="single" w:sz="12" w:space="0" w:color="auto"/>
              <w:left w:val="single" w:sz="4" w:space="0" w:color="auto"/>
              <w:bottom w:val="single" w:sz="4" w:space="0" w:color="auto"/>
              <w:right w:val="single" w:sz="4" w:space="0" w:color="auto"/>
            </w:tcBorders>
          </w:tcPr>
          <w:p w14:paraId="155D690E" w14:textId="77777777" w:rsidR="00DE000D" w:rsidRPr="00AC0C0E" w:rsidRDefault="00000000">
            <w:pPr>
              <w:jc w:val="center"/>
              <w:rPr>
                <w:sz w:val="20"/>
                <w:szCs w:val="20"/>
              </w:rPr>
            </w:pPr>
            <w:r w:rsidRPr="00AC0C0E">
              <w:rPr>
                <w:sz w:val="20"/>
                <w:szCs w:val="20"/>
              </w:rPr>
              <w:t>Rărituri</w:t>
            </w:r>
          </w:p>
        </w:tc>
        <w:tc>
          <w:tcPr>
            <w:tcW w:w="1600" w:type="dxa"/>
            <w:gridSpan w:val="2"/>
            <w:tcBorders>
              <w:top w:val="single" w:sz="12" w:space="0" w:color="auto"/>
              <w:left w:val="single" w:sz="4" w:space="0" w:color="auto"/>
              <w:bottom w:val="single" w:sz="4" w:space="0" w:color="auto"/>
              <w:right w:val="single" w:sz="4" w:space="0" w:color="auto"/>
            </w:tcBorders>
          </w:tcPr>
          <w:p w14:paraId="3B93EC05" w14:textId="77777777" w:rsidR="00DE000D" w:rsidRPr="00AC0C0E" w:rsidRDefault="00000000">
            <w:pPr>
              <w:jc w:val="center"/>
              <w:rPr>
                <w:sz w:val="20"/>
                <w:szCs w:val="20"/>
              </w:rPr>
            </w:pPr>
            <w:r w:rsidRPr="00AC0C0E">
              <w:rPr>
                <w:sz w:val="20"/>
                <w:szCs w:val="20"/>
              </w:rPr>
              <w:t>Tăieri de igienă</w:t>
            </w:r>
          </w:p>
        </w:tc>
        <w:tc>
          <w:tcPr>
            <w:tcW w:w="1600" w:type="dxa"/>
            <w:gridSpan w:val="2"/>
            <w:tcBorders>
              <w:top w:val="single" w:sz="12" w:space="0" w:color="auto"/>
              <w:left w:val="single" w:sz="4" w:space="0" w:color="auto"/>
              <w:bottom w:val="single" w:sz="4" w:space="0" w:color="auto"/>
            </w:tcBorders>
          </w:tcPr>
          <w:p w14:paraId="34D23C8E" w14:textId="77777777" w:rsidR="00DE000D" w:rsidRPr="00AC0C0E" w:rsidRDefault="00000000">
            <w:pPr>
              <w:jc w:val="center"/>
              <w:rPr>
                <w:sz w:val="20"/>
                <w:szCs w:val="20"/>
              </w:rPr>
            </w:pPr>
            <w:r w:rsidRPr="00AC0C0E">
              <w:rPr>
                <w:spacing w:val="-8"/>
                <w:sz w:val="20"/>
                <w:szCs w:val="20"/>
              </w:rPr>
              <w:t>Lucrări de conservare</w:t>
            </w:r>
          </w:p>
        </w:tc>
      </w:tr>
      <w:tr w:rsidR="00DE000D" w:rsidRPr="00AC0C0E" w14:paraId="0B3FC726" w14:textId="77777777">
        <w:trPr>
          <w:jc w:val="center"/>
        </w:trPr>
        <w:tc>
          <w:tcPr>
            <w:tcW w:w="1000" w:type="dxa"/>
            <w:tcBorders>
              <w:top w:val="nil"/>
              <w:bottom w:val="nil"/>
              <w:right w:val="single" w:sz="12" w:space="0" w:color="auto"/>
            </w:tcBorders>
          </w:tcPr>
          <w:p w14:paraId="7A6A4468" w14:textId="77777777" w:rsidR="00DE000D" w:rsidRPr="00AC0C0E" w:rsidRDefault="00000000">
            <w:pPr>
              <w:jc w:val="center"/>
              <w:rPr>
                <w:sz w:val="20"/>
                <w:szCs w:val="20"/>
              </w:rPr>
            </w:pPr>
            <w:r w:rsidRPr="00AC0C0E">
              <w:rPr>
                <w:sz w:val="20"/>
                <w:szCs w:val="20"/>
              </w:rPr>
              <w:t>îngrijire</w:t>
            </w:r>
          </w:p>
        </w:tc>
        <w:tc>
          <w:tcPr>
            <w:tcW w:w="1000" w:type="dxa"/>
            <w:tcBorders>
              <w:top w:val="nil"/>
              <w:left w:val="single" w:sz="4" w:space="0" w:color="auto"/>
              <w:bottom w:val="single" w:sz="12" w:space="0" w:color="auto"/>
              <w:right w:val="single" w:sz="4" w:space="0" w:color="auto"/>
            </w:tcBorders>
          </w:tcPr>
          <w:p w14:paraId="59CF33F4" w14:textId="77777777" w:rsidR="00DE000D" w:rsidRPr="00AC0C0E" w:rsidRDefault="00000000">
            <w:pPr>
              <w:jc w:val="center"/>
              <w:rPr>
                <w:sz w:val="20"/>
                <w:szCs w:val="20"/>
              </w:rPr>
            </w:pPr>
            <w:r w:rsidRPr="00AC0C0E">
              <w:rPr>
                <w:sz w:val="20"/>
                <w:szCs w:val="20"/>
              </w:rPr>
              <w:t>rea</w:t>
            </w:r>
          </w:p>
        </w:tc>
        <w:tc>
          <w:tcPr>
            <w:tcW w:w="1000" w:type="dxa"/>
            <w:tcBorders>
              <w:top w:val="single" w:sz="4" w:space="0" w:color="auto"/>
              <w:left w:val="single" w:sz="4" w:space="0" w:color="auto"/>
              <w:bottom w:val="single" w:sz="12" w:space="0" w:color="auto"/>
              <w:right w:val="single" w:sz="4" w:space="0" w:color="auto"/>
            </w:tcBorders>
          </w:tcPr>
          <w:p w14:paraId="7D090EB3" w14:textId="77777777" w:rsidR="00DE000D" w:rsidRPr="00AC0C0E" w:rsidRDefault="00000000">
            <w:pPr>
              <w:jc w:val="center"/>
              <w:rPr>
                <w:sz w:val="20"/>
                <w:szCs w:val="20"/>
              </w:rPr>
            </w:pPr>
            <w:r w:rsidRPr="00AC0C0E">
              <w:rPr>
                <w:sz w:val="20"/>
                <w:szCs w:val="20"/>
              </w:rPr>
              <w:t>ha</w:t>
            </w:r>
          </w:p>
        </w:tc>
        <w:tc>
          <w:tcPr>
            <w:tcW w:w="800" w:type="dxa"/>
            <w:tcBorders>
              <w:top w:val="single" w:sz="4" w:space="0" w:color="auto"/>
              <w:left w:val="single" w:sz="4" w:space="0" w:color="auto"/>
              <w:bottom w:val="single" w:sz="12" w:space="0" w:color="auto"/>
              <w:right w:val="single" w:sz="4" w:space="0" w:color="auto"/>
            </w:tcBorders>
          </w:tcPr>
          <w:p w14:paraId="5F85DAEB" w14:textId="77777777" w:rsidR="00DE000D" w:rsidRPr="00AC0C0E" w:rsidRDefault="00000000">
            <w:pPr>
              <w:jc w:val="center"/>
              <w:rPr>
                <w:sz w:val="20"/>
                <w:szCs w:val="20"/>
              </w:rPr>
            </w:pPr>
            <w:r w:rsidRPr="00AC0C0E">
              <w:rPr>
                <w:sz w:val="20"/>
                <w:szCs w:val="20"/>
              </w:rPr>
              <w:t>ha</w:t>
            </w:r>
          </w:p>
        </w:tc>
        <w:tc>
          <w:tcPr>
            <w:tcW w:w="800" w:type="dxa"/>
            <w:tcBorders>
              <w:top w:val="single" w:sz="4" w:space="0" w:color="auto"/>
              <w:left w:val="single" w:sz="4" w:space="0" w:color="auto"/>
              <w:bottom w:val="single" w:sz="12" w:space="0" w:color="auto"/>
              <w:right w:val="single" w:sz="4" w:space="0" w:color="auto"/>
            </w:tcBorders>
          </w:tcPr>
          <w:p w14:paraId="2D2C46CF" w14:textId="77777777" w:rsidR="00DE000D" w:rsidRPr="00AC0C0E" w:rsidRDefault="00000000">
            <w:pPr>
              <w:jc w:val="center"/>
              <w:rPr>
                <w:sz w:val="20"/>
                <w:szCs w:val="20"/>
              </w:rPr>
            </w:pPr>
            <w:r w:rsidRPr="00AC0C0E">
              <w:rPr>
                <w:sz w:val="20"/>
                <w:szCs w:val="20"/>
              </w:rPr>
              <w:t>mc</w:t>
            </w:r>
          </w:p>
        </w:tc>
        <w:tc>
          <w:tcPr>
            <w:tcW w:w="800" w:type="dxa"/>
            <w:tcBorders>
              <w:top w:val="single" w:sz="4" w:space="0" w:color="auto"/>
              <w:left w:val="single" w:sz="4" w:space="0" w:color="auto"/>
              <w:bottom w:val="single" w:sz="12" w:space="0" w:color="auto"/>
              <w:right w:val="single" w:sz="4" w:space="0" w:color="auto"/>
            </w:tcBorders>
          </w:tcPr>
          <w:p w14:paraId="16A53A16" w14:textId="77777777" w:rsidR="00DE000D" w:rsidRPr="00AC0C0E" w:rsidRDefault="00000000">
            <w:pPr>
              <w:jc w:val="center"/>
              <w:rPr>
                <w:sz w:val="20"/>
                <w:szCs w:val="20"/>
              </w:rPr>
            </w:pPr>
            <w:r w:rsidRPr="00AC0C0E">
              <w:rPr>
                <w:sz w:val="20"/>
                <w:szCs w:val="20"/>
              </w:rPr>
              <w:t>ha</w:t>
            </w:r>
          </w:p>
        </w:tc>
        <w:tc>
          <w:tcPr>
            <w:tcW w:w="800" w:type="dxa"/>
            <w:tcBorders>
              <w:top w:val="single" w:sz="4" w:space="0" w:color="auto"/>
              <w:left w:val="single" w:sz="4" w:space="0" w:color="auto"/>
              <w:bottom w:val="single" w:sz="12" w:space="0" w:color="auto"/>
              <w:right w:val="single" w:sz="4" w:space="0" w:color="auto"/>
            </w:tcBorders>
          </w:tcPr>
          <w:p w14:paraId="5BB20B06" w14:textId="77777777" w:rsidR="00DE000D" w:rsidRPr="00AC0C0E" w:rsidRDefault="00000000">
            <w:pPr>
              <w:jc w:val="center"/>
              <w:rPr>
                <w:sz w:val="20"/>
                <w:szCs w:val="20"/>
              </w:rPr>
            </w:pPr>
            <w:r w:rsidRPr="00AC0C0E">
              <w:rPr>
                <w:sz w:val="20"/>
                <w:szCs w:val="20"/>
              </w:rPr>
              <w:t>mc</w:t>
            </w:r>
          </w:p>
        </w:tc>
        <w:tc>
          <w:tcPr>
            <w:tcW w:w="800" w:type="dxa"/>
            <w:tcBorders>
              <w:top w:val="single" w:sz="4" w:space="0" w:color="auto"/>
              <w:left w:val="single" w:sz="4" w:space="0" w:color="auto"/>
              <w:bottom w:val="single" w:sz="12" w:space="0" w:color="auto"/>
              <w:right w:val="single" w:sz="4" w:space="0" w:color="auto"/>
            </w:tcBorders>
          </w:tcPr>
          <w:p w14:paraId="585DC563" w14:textId="77777777" w:rsidR="00DE000D" w:rsidRPr="00AC0C0E" w:rsidRDefault="00000000">
            <w:pPr>
              <w:jc w:val="center"/>
              <w:rPr>
                <w:sz w:val="20"/>
                <w:szCs w:val="20"/>
              </w:rPr>
            </w:pPr>
            <w:r w:rsidRPr="00AC0C0E">
              <w:rPr>
                <w:sz w:val="20"/>
                <w:szCs w:val="20"/>
              </w:rPr>
              <w:t>ha</w:t>
            </w:r>
          </w:p>
        </w:tc>
        <w:tc>
          <w:tcPr>
            <w:tcW w:w="800" w:type="dxa"/>
            <w:tcBorders>
              <w:top w:val="single" w:sz="4" w:space="0" w:color="auto"/>
              <w:left w:val="single" w:sz="4" w:space="0" w:color="auto"/>
              <w:bottom w:val="single" w:sz="12" w:space="0" w:color="auto"/>
              <w:right w:val="single" w:sz="4" w:space="0" w:color="auto"/>
            </w:tcBorders>
          </w:tcPr>
          <w:p w14:paraId="206A497F" w14:textId="77777777" w:rsidR="00DE000D" w:rsidRPr="00AC0C0E" w:rsidRDefault="00000000">
            <w:pPr>
              <w:jc w:val="center"/>
              <w:rPr>
                <w:sz w:val="20"/>
                <w:szCs w:val="20"/>
              </w:rPr>
            </w:pPr>
            <w:r w:rsidRPr="00AC0C0E">
              <w:rPr>
                <w:sz w:val="20"/>
                <w:szCs w:val="20"/>
              </w:rPr>
              <w:t>mc</w:t>
            </w:r>
          </w:p>
        </w:tc>
        <w:tc>
          <w:tcPr>
            <w:tcW w:w="800" w:type="dxa"/>
            <w:tcBorders>
              <w:top w:val="single" w:sz="4" w:space="0" w:color="auto"/>
              <w:left w:val="single" w:sz="4" w:space="0" w:color="auto"/>
              <w:bottom w:val="single" w:sz="12" w:space="0" w:color="auto"/>
              <w:right w:val="single" w:sz="4" w:space="0" w:color="auto"/>
            </w:tcBorders>
          </w:tcPr>
          <w:p w14:paraId="28926182" w14:textId="77777777" w:rsidR="00DE000D" w:rsidRPr="00AC0C0E" w:rsidRDefault="00000000">
            <w:pPr>
              <w:jc w:val="center"/>
              <w:rPr>
                <w:sz w:val="20"/>
                <w:szCs w:val="20"/>
              </w:rPr>
            </w:pPr>
            <w:r w:rsidRPr="00AC0C0E">
              <w:rPr>
                <w:sz w:val="20"/>
                <w:szCs w:val="20"/>
              </w:rPr>
              <w:t>ha</w:t>
            </w:r>
          </w:p>
        </w:tc>
        <w:tc>
          <w:tcPr>
            <w:tcW w:w="800" w:type="dxa"/>
            <w:tcBorders>
              <w:top w:val="single" w:sz="4" w:space="0" w:color="auto"/>
              <w:left w:val="single" w:sz="4" w:space="0" w:color="auto"/>
              <w:bottom w:val="single" w:sz="12" w:space="0" w:color="auto"/>
            </w:tcBorders>
          </w:tcPr>
          <w:p w14:paraId="12B37FF0" w14:textId="77777777" w:rsidR="00DE000D" w:rsidRPr="00AC0C0E" w:rsidRDefault="00000000">
            <w:pPr>
              <w:jc w:val="center"/>
              <w:rPr>
                <w:sz w:val="20"/>
                <w:szCs w:val="20"/>
              </w:rPr>
            </w:pPr>
            <w:r w:rsidRPr="00AC0C0E">
              <w:rPr>
                <w:sz w:val="20"/>
                <w:szCs w:val="20"/>
              </w:rPr>
              <w:t>mc</w:t>
            </w:r>
          </w:p>
        </w:tc>
      </w:tr>
      <w:tr w:rsidR="00DE000D" w:rsidRPr="00AC0C0E" w14:paraId="65C91D77" w14:textId="77777777">
        <w:trPr>
          <w:jc w:val="center"/>
        </w:trPr>
        <w:tc>
          <w:tcPr>
            <w:tcW w:w="1000" w:type="dxa"/>
            <w:tcBorders>
              <w:top w:val="nil"/>
              <w:bottom w:val="nil"/>
              <w:right w:val="single" w:sz="12" w:space="0" w:color="auto"/>
            </w:tcBorders>
          </w:tcPr>
          <w:p w14:paraId="28C7AFAF" w14:textId="3D470987" w:rsidR="00DE000D" w:rsidRPr="00AC0C0E" w:rsidRDefault="00494B7F">
            <w:pPr>
              <w:jc w:val="center"/>
              <w:rPr>
                <w:sz w:val="20"/>
                <w:szCs w:val="20"/>
              </w:rPr>
            </w:pPr>
            <w:r w:rsidRPr="00AC0C0E">
              <w:rPr>
                <w:sz w:val="20"/>
                <w:szCs w:val="20"/>
              </w:rPr>
              <w:t>ș</w:t>
            </w:r>
            <w:r w:rsidR="00000000" w:rsidRPr="00AC0C0E">
              <w:rPr>
                <w:sz w:val="20"/>
                <w:szCs w:val="20"/>
              </w:rPr>
              <w:t>i conser-</w:t>
            </w:r>
          </w:p>
        </w:tc>
        <w:tc>
          <w:tcPr>
            <w:tcW w:w="1000" w:type="dxa"/>
            <w:tcBorders>
              <w:top w:val="single" w:sz="4" w:space="0" w:color="auto"/>
              <w:left w:val="single" w:sz="4" w:space="0" w:color="auto"/>
              <w:bottom w:val="single" w:sz="4" w:space="0" w:color="auto"/>
              <w:right w:val="single" w:sz="4" w:space="0" w:color="auto"/>
            </w:tcBorders>
          </w:tcPr>
          <w:p w14:paraId="0FAB8CDE" w14:textId="77777777" w:rsidR="00DE000D" w:rsidRPr="00AC0C0E" w:rsidRDefault="00000000">
            <w:pPr>
              <w:jc w:val="center"/>
              <w:rPr>
                <w:sz w:val="20"/>
                <w:szCs w:val="20"/>
              </w:rPr>
            </w:pPr>
            <w:r w:rsidRPr="00AC0C0E">
              <w:rPr>
                <w:sz w:val="20"/>
                <w:szCs w:val="20"/>
              </w:rPr>
              <w:t>Total</w:t>
            </w:r>
          </w:p>
        </w:tc>
        <w:tc>
          <w:tcPr>
            <w:tcW w:w="1000" w:type="dxa"/>
            <w:tcBorders>
              <w:top w:val="single" w:sz="4" w:space="0" w:color="auto"/>
              <w:left w:val="single" w:sz="4" w:space="0" w:color="auto"/>
              <w:bottom w:val="single" w:sz="4" w:space="0" w:color="auto"/>
              <w:right w:val="single" w:sz="4" w:space="0" w:color="auto"/>
            </w:tcBorders>
          </w:tcPr>
          <w:p w14:paraId="4347CE48" w14:textId="77777777" w:rsidR="00DE000D" w:rsidRPr="00AC0C0E" w:rsidRDefault="00000000">
            <w:pPr>
              <w:jc w:val="center"/>
              <w:rPr>
                <w:sz w:val="20"/>
                <w:szCs w:val="20"/>
              </w:rPr>
            </w:pPr>
            <w:r w:rsidRPr="00AC0C0E">
              <w:rPr>
                <w:sz w:val="20"/>
                <w:szCs w:val="20"/>
              </w:rPr>
              <w:t>47,31</w:t>
            </w:r>
          </w:p>
        </w:tc>
        <w:tc>
          <w:tcPr>
            <w:tcW w:w="800" w:type="dxa"/>
            <w:tcBorders>
              <w:top w:val="single" w:sz="4" w:space="0" w:color="auto"/>
              <w:left w:val="single" w:sz="4" w:space="0" w:color="auto"/>
              <w:bottom w:val="single" w:sz="4" w:space="0" w:color="auto"/>
              <w:right w:val="single" w:sz="4" w:space="0" w:color="auto"/>
            </w:tcBorders>
          </w:tcPr>
          <w:p w14:paraId="34C16B63" w14:textId="77777777" w:rsidR="00DE000D" w:rsidRPr="00AC0C0E" w:rsidRDefault="00000000">
            <w:pPr>
              <w:jc w:val="center"/>
              <w:rPr>
                <w:sz w:val="20"/>
                <w:szCs w:val="20"/>
              </w:rPr>
            </w:pPr>
            <w:r w:rsidRPr="00AC0C0E">
              <w:rPr>
                <w:sz w:val="20"/>
                <w:szCs w:val="20"/>
              </w:rPr>
              <w:t>84,94</w:t>
            </w:r>
          </w:p>
        </w:tc>
        <w:tc>
          <w:tcPr>
            <w:tcW w:w="800" w:type="dxa"/>
            <w:tcBorders>
              <w:top w:val="single" w:sz="4" w:space="0" w:color="auto"/>
              <w:left w:val="single" w:sz="4" w:space="0" w:color="auto"/>
              <w:bottom w:val="single" w:sz="4" w:space="0" w:color="auto"/>
              <w:right w:val="single" w:sz="4" w:space="0" w:color="auto"/>
            </w:tcBorders>
          </w:tcPr>
          <w:p w14:paraId="7B417686" w14:textId="77777777" w:rsidR="00DE000D" w:rsidRPr="00AC0C0E" w:rsidRDefault="00000000">
            <w:pPr>
              <w:jc w:val="center"/>
              <w:rPr>
                <w:sz w:val="20"/>
                <w:szCs w:val="20"/>
              </w:rPr>
            </w:pPr>
            <w:r w:rsidRPr="00AC0C0E">
              <w:rPr>
                <w:sz w:val="20"/>
                <w:szCs w:val="20"/>
              </w:rPr>
              <w:t>450</w:t>
            </w:r>
          </w:p>
        </w:tc>
        <w:tc>
          <w:tcPr>
            <w:tcW w:w="800" w:type="dxa"/>
            <w:tcBorders>
              <w:top w:val="single" w:sz="4" w:space="0" w:color="auto"/>
              <w:left w:val="single" w:sz="4" w:space="0" w:color="auto"/>
              <w:bottom w:val="single" w:sz="4" w:space="0" w:color="auto"/>
              <w:right w:val="single" w:sz="4" w:space="0" w:color="auto"/>
            </w:tcBorders>
          </w:tcPr>
          <w:p w14:paraId="196CF069" w14:textId="77777777" w:rsidR="00DE000D" w:rsidRPr="00AC0C0E" w:rsidRDefault="00000000">
            <w:pPr>
              <w:jc w:val="center"/>
              <w:rPr>
                <w:sz w:val="20"/>
                <w:szCs w:val="20"/>
              </w:rPr>
            </w:pPr>
            <w:r w:rsidRPr="00AC0C0E">
              <w:rPr>
                <w:sz w:val="20"/>
                <w:szCs w:val="20"/>
              </w:rPr>
              <w:t>2 025,56</w:t>
            </w:r>
          </w:p>
        </w:tc>
        <w:tc>
          <w:tcPr>
            <w:tcW w:w="800" w:type="dxa"/>
            <w:tcBorders>
              <w:top w:val="single" w:sz="4" w:space="0" w:color="auto"/>
              <w:left w:val="single" w:sz="4" w:space="0" w:color="auto"/>
              <w:bottom w:val="single" w:sz="4" w:space="0" w:color="auto"/>
              <w:right w:val="single" w:sz="4" w:space="0" w:color="auto"/>
            </w:tcBorders>
          </w:tcPr>
          <w:p w14:paraId="034FBE32" w14:textId="2C33FEB3" w:rsidR="00DE000D" w:rsidRPr="00AC0C0E" w:rsidRDefault="00000000">
            <w:pPr>
              <w:jc w:val="center"/>
              <w:rPr>
                <w:sz w:val="20"/>
                <w:szCs w:val="20"/>
              </w:rPr>
            </w:pPr>
            <w:r w:rsidRPr="00AC0C0E">
              <w:rPr>
                <w:sz w:val="20"/>
                <w:szCs w:val="20"/>
              </w:rPr>
              <w:t>70 93</w:t>
            </w:r>
            <w:r w:rsidR="002F11AC" w:rsidRPr="00AC0C0E">
              <w:rPr>
                <w:sz w:val="20"/>
                <w:szCs w:val="20"/>
              </w:rPr>
              <w:t>5</w:t>
            </w:r>
          </w:p>
        </w:tc>
        <w:tc>
          <w:tcPr>
            <w:tcW w:w="800" w:type="dxa"/>
            <w:tcBorders>
              <w:top w:val="single" w:sz="4" w:space="0" w:color="auto"/>
              <w:left w:val="single" w:sz="4" w:space="0" w:color="auto"/>
              <w:bottom w:val="single" w:sz="4" w:space="0" w:color="auto"/>
              <w:right w:val="single" w:sz="4" w:space="0" w:color="auto"/>
            </w:tcBorders>
          </w:tcPr>
          <w:p w14:paraId="254033AC" w14:textId="1124C53B" w:rsidR="00DE000D" w:rsidRPr="00AC0C0E" w:rsidRDefault="002F11AC">
            <w:pPr>
              <w:jc w:val="center"/>
              <w:rPr>
                <w:sz w:val="20"/>
                <w:szCs w:val="20"/>
              </w:rPr>
            </w:pPr>
            <w:r w:rsidRPr="00AC0C0E">
              <w:rPr>
                <w:sz w:val="20"/>
                <w:szCs w:val="20"/>
              </w:rPr>
              <w:t>1576,79</w:t>
            </w:r>
          </w:p>
        </w:tc>
        <w:tc>
          <w:tcPr>
            <w:tcW w:w="800" w:type="dxa"/>
            <w:tcBorders>
              <w:top w:val="single" w:sz="4" w:space="0" w:color="auto"/>
              <w:left w:val="single" w:sz="4" w:space="0" w:color="auto"/>
              <w:bottom w:val="single" w:sz="4" w:space="0" w:color="auto"/>
              <w:right w:val="single" w:sz="4" w:space="0" w:color="auto"/>
            </w:tcBorders>
          </w:tcPr>
          <w:p w14:paraId="2B0B071C" w14:textId="01EC8DCC" w:rsidR="00DE000D" w:rsidRPr="00AC0C0E" w:rsidRDefault="002F11AC">
            <w:pPr>
              <w:jc w:val="center"/>
              <w:rPr>
                <w:sz w:val="20"/>
                <w:szCs w:val="20"/>
              </w:rPr>
            </w:pPr>
            <w:r w:rsidRPr="00AC0C0E">
              <w:rPr>
                <w:sz w:val="20"/>
                <w:szCs w:val="20"/>
              </w:rPr>
              <w:t>14111</w:t>
            </w:r>
          </w:p>
        </w:tc>
        <w:tc>
          <w:tcPr>
            <w:tcW w:w="800" w:type="dxa"/>
            <w:tcBorders>
              <w:top w:val="single" w:sz="4" w:space="0" w:color="auto"/>
              <w:left w:val="single" w:sz="4" w:space="0" w:color="auto"/>
              <w:bottom w:val="single" w:sz="4" w:space="0" w:color="auto"/>
              <w:right w:val="single" w:sz="4" w:space="0" w:color="auto"/>
            </w:tcBorders>
          </w:tcPr>
          <w:p w14:paraId="611C7B70" w14:textId="77777777" w:rsidR="00DE000D" w:rsidRPr="00AC0C0E" w:rsidRDefault="00000000">
            <w:pPr>
              <w:jc w:val="center"/>
              <w:rPr>
                <w:sz w:val="20"/>
                <w:szCs w:val="20"/>
              </w:rPr>
            </w:pPr>
            <w:r w:rsidRPr="00AC0C0E">
              <w:rPr>
                <w:sz w:val="20"/>
                <w:szCs w:val="20"/>
              </w:rPr>
              <w:t>1 647,03</w:t>
            </w:r>
          </w:p>
        </w:tc>
        <w:tc>
          <w:tcPr>
            <w:tcW w:w="800" w:type="dxa"/>
            <w:tcBorders>
              <w:top w:val="single" w:sz="4" w:space="0" w:color="auto"/>
              <w:left w:val="single" w:sz="4" w:space="0" w:color="auto"/>
              <w:bottom w:val="single" w:sz="4" w:space="0" w:color="auto"/>
            </w:tcBorders>
          </w:tcPr>
          <w:p w14:paraId="1CB84F5B" w14:textId="77777777" w:rsidR="00DE000D" w:rsidRPr="00AC0C0E" w:rsidRDefault="00000000">
            <w:pPr>
              <w:jc w:val="center"/>
              <w:rPr>
                <w:sz w:val="20"/>
                <w:szCs w:val="20"/>
              </w:rPr>
            </w:pPr>
            <w:r w:rsidRPr="00AC0C0E">
              <w:rPr>
                <w:sz w:val="20"/>
                <w:szCs w:val="20"/>
              </w:rPr>
              <w:t>62 346</w:t>
            </w:r>
          </w:p>
        </w:tc>
      </w:tr>
      <w:tr w:rsidR="00DE000D" w:rsidRPr="00AC0C0E" w14:paraId="21432DE4" w14:textId="77777777">
        <w:trPr>
          <w:jc w:val="center"/>
        </w:trPr>
        <w:tc>
          <w:tcPr>
            <w:tcW w:w="1000" w:type="dxa"/>
            <w:tcBorders>
              <w:top w:val="nil"/>
              <w:bottom w:val="single" w:sz="12" w:space="0" w:color="auto"/>
              <w:right w:val="single" w:sz="12" w:space="0" w:color="auto"/>
            </w:tcBorders>
          </w:tcPr>
          <w:p w14:paraId="6F7C3C0A" w14:textId="77777777" w:rsidR="00DE000D" w:rsidRPr="00AC0C0E" w:rsidRDefault="00000000">
            <w:pPr>
              <w:jc w:val="center"/>
              <w:rPr>
                <w:sz w:val="20"/>
                <w:szCs w:val="20"/>
              </w:rPr>
            </w:pPr>
            <w:r w:rsidRPr="00AC0C0E">
              <w:rPr>
                <w:sz w:val="20"/>
                <w:szCs w:val="20"/>
              </w:rPr>
              <w:t>vare</w:t>
            </w:r>
          </w:p>
        </w:tc>
        <w:tc>
          <w:tcPr>
            <w:tcW w:w="1000" w:type="dxa"/>
            <w:tcBorders>
              <w:top w:val="single" w:sz="4" w:space="0" w:color="auto"/>
              <w:left w:val="single" w:sz="4" w:space="0" w:color="auto"/>
              <w:bottom w:val="single" w:sz="12" w:space="0" w:color="auto"/>
              <w:right w:val="single" w:sz="4" w:space="0" w:color="auto"/>
            </w:tcBorders>
          </w:tcPr>
          <w:p w14:paraId="0C18355C" w14:textId="77777777" w:rsidR="00DE000D" w:rsidRPr="00AC0C0E" w:rsidRDefault="00000000">
            <w:pPr>
              <w:jc w:val="center"/>
              <w:rPr>
                <w:sz w:val="20"/>
                <w:szCs w:val="20"/>
              </w:rPr>
            </w:pPr>
            <w:r w:rsidRPr="00AC0C0E">
              <w:rPr>
                <w:sz w:val="20"/>
                <w:szCs w:val="20"/>
              </w:rPr>
              <w:t>Anual</w:t>
            </w:r>
          </w:p>
        </w:tc>
        <w:tc>
          <w:tcPr>
            <w:tcW w:w="1000" w:type="dxa"/>
            <w:tcBorders>
              <w:top w:val="single" w:sz="4" w:space="0" w:color="auto"/>
              <w:left w:val="single" w:sz="4" w:space="0" w:color="auto"/>
              <w:bottom w:val="single" w:sz="12" w:space="0" w:color="auto"/>
              <w:right w:val="single" w:sz="4" w:space="0" w:color="auto"/>
            </w:tcBorders>
          </w:tcPr>
          <w:p w14:paraId="17C3C94A" w14:textId="77777777" w:rsidR="00DE000D" w:rsidRPr="00AC0C0E" w:rsidRDefault="00000000">
            <w:pPr>
              <w:jc w:val="center"/>
              <w:rPr>
                <w:sz w:val="20"/>
                <w:szCs w:val="20"/>
              </w:rPr>
            </w:pPr>
            <w:r w:rsidRPr="00AC0C0E">
              <w:rPr>
                <w:sz w:val="20"/>
                <w:szCs w:val="20"/>
              </w:rPr>
              <w:t>4,73</w:t>
            </w:r>
          </w:p>
        </w:tc>
        <w:tc>
          <w:tcPr>
            <w:tcW w:w="800" w:type="dxa"/>
            <w:tcBorders>
              <w:top w:val="single" w:sz="4" w:space="0" w:color="auto"/>
              <w:left w:val="single" w:sz="4" w:space="0" w:color="auto"/>
              <w:bottom w:val="single" w:sz="12" w:space="0" w:color="auto"/>
              <w:right w:val="single" w:sz="4" w:space="0" w:color="auto"/>
            </w:tcBorders>
          </w:tcPr>
          <w:p w14:paraId="4D0DDE92" w14:textId="77777777" w:rsidR="00DE000D" w:rsidRPr="00AC0C0E" w:rsidRDefault="00000000">
            <w:pPr>
              <w:jc w:val="center"/>
              <w:rPr>
                <w:sz w:val="20"/>
                <w:szCs w:val="20"/>
              </w:rPr>
            </w:pPr>
            <w:r w:rsidRPr="00AC0C0E">
              <w:rPr>
                <w:sz w:val="20"/>
                <w:szCs w:val="20"/>
              </w:rPr>
              <w:t>8,49</w:t>
            </w:r>
          </w:p>
        </w:tc>
        <w:tc>
          <w:tcPr>
            <w:tcW w:w="800" w:type="dxa"/>
            <w:tcBorders>
              <w:top w:val="single" w:sz="4" w:space="0" w:color="auto"/>
              <w:left w:val="single" w:sz="4" w:space="0" w:color="auto"/>
              <w:bottom w:val="single" w:sz="12" w:space="0" w:color="auto"/>
              <w:right w:val="single" w:sz="4" w:space="0" w:color="auto"/>
            </w:tcBorders>
          </w:tcPr>
          <w:p w14:paraId="282053D8" w14:textId="77777777" w:rsidR="00DE000D" w:rsidRPr="00AC0C0E" w:rsidRDefault="00000000">
            <w:pPr>
              <w:jc w:val="center"/>
              <w:rPr>
                <w:sz w:val="20"/>
                <w:szCs w:val="20"/>
              </w:rPr>
            </w:pPr>
            <w:r w:rsidRPr="00AC0C0E">
              <w:rPr>
                <w:sz w:val="20"/>
                <w:szCs w:val="20"/>
              </w:rPr>
              <w:t>45</w:t>
            </w:r>
          </w:p>
        </w:tc>
        <w:tc>
          <w:tcPr>
            <w:tcW w:w="800" w:type="dxa"/>
            <w:tcBorders>
              <w:top w:val="single" w:sz="4" w:space="0" w:color="auto"/>
              <w:left w:val="single" w:sz="4" w:space="0" w:color="auto"/>
              <w:bottom w:val="single" w:sz="12" w:space="0" w:color="auto"/>
              <w:right w:val="single" w:sz="4" w:space="0" w:color="auto"/>
            </w:tcBorders>
          </w:tcPr>
          <w:p w14:paraId="7B3D3FE9" w14:textId="77777777" w:rsidR="00DE000D" w:rsidRPr="00AC0C0E" w:rsidRDefault="00000000">
            <w:pPr>
              <w:jc w:val="center"/>
              <w:rPr>
                <w:sz w:val="20"/>
                <w:szCs w:val="20"/>
              </w:rPr>
            </w:pPr>
            <w:r w:rsidRPr="00AC0C0E">
              <w:rPr>
                <w:sz w:val="20"/>
                <w:szCs w:val="20"/>
              </w:rPr>
              <w:t>202,56</w:t>
            </w:r>
          </w:p>
        </w:tc>
        <w:tc>
          <w:tcPr>
            <w:tcW w:w="800" w:type="dxa"/>
            <w:tcBorders>
              <w:top w:val="single" w:sz="4" w:space="0" w:color="auto"/>
              <w:left w:val="single" w:sz="4" w:space="0" w:color="auto"/>
              <w:bottom w:val="single" w:sz="12" w:space="0" w:color="auto"/>
              <w:right w:val="single" w:sz="4" w:space="0" w:color="auto"/>
            </w:tcBorders>
          </w:tcPr>
          <w:p w14:paraId="77C9C18E" w14:textId="77777777" w:rsidR="00DE000D" w:rsidRPr="00AC0C0E" w:rsidRDefault="00000000">
            <w:pPr>
              <w:jc w:val="center"/>
              <w:rPr>
                <w:sz w:val="20"/>
                <w:szCs w:val="20"/>
              </w:rPr>
            </w:pPr>
            <w:r w:rsidRPr="00AC0C0E">
              <w:rPr>
                <w:sz w:val="20"/>
                <w:szCs w:val="20"/>
              </w:rPr>
              <w:t>7 093</w:t>
            </w:r>
          </w:p>
        </w:tc>
        <w:tc>
          <w:tcPr>
            <w:tcW w:w="800" w:type="dxa"/>
            <w:tcBorders>
              <w:top w:val="single" w:sz="4" w:space="0" w:color="auto"/>
              <w:left w:val="single" w:sz="4" w:space="0" w:color="auto"/>
              <w:bottom w:val="single" w:sz="12" w:space="0" w:color="auto"/>
              <w:right w:val="single" w:sz="4" w:space="0" w:color="auto"/>
            </w:tcBorders>
          </w:tcPr>
          <w:p w14:paraId="121364CB" w14:textId="1F883F59" w:rsidR="00DE000D" w:rsidRPr="00AC0C0E" w:rsidRDefault="002F11AC">
            <w:pPr>
              <w:jc w:val="center"/>
              <w:rPr>
                <w:sz w:val="20"/>
                <w:szCs w:val="20"/>
              </w:rPr>
            </w:pPr>
            <w:r w:rsidRPr="00AC0C0E">
              <w:rPr>
                <w:sz w:val="20"/>
                <w:szCs w:val="20"/>
              </w:rPr>
              <w:t>1576,79</w:t>
            </w:r>
          </w:p>
        </w:tc>
        <w:tc>
          <w:tcPr>
            <w:tcW w:w="800" w:type="dxa"/>
            <w:tcBorders>
              <w:top w:val="single" w:sz="4" w:space="0" w:color="auto"/>
              <w:left w:val="single" w:sz="4" w:space="0" w:color="auto"/>
              <w:bottom w:val="single" w:sz="12" w:space="0" w:color="auto"/>
              <w:right w:val="single" w:sz="4" w:space="0" w:color="auto"/>
            </w:tcBorders>
          </w:tcPr>
          <w:p w14:paraId="0D0E6B22" w14:textId="0B781DC1" w:rsidR="00DE000D" w:rsidRPr="00AC0C0E" w:rsidRDefault="002F11AC">
            <w:pPr>
              <w:jc w:val="center"/>
              <w:rPr>
                <w:sz w:val="20"/>
                <w:szCs w:val="20"/>
              </w:rPr>
            </w:pPr>
            <w:r w:rsidRPr="00AC0C0E">
              <w:rPr>
                <w:sz w:val="20"/>
                <w:szCs w:val="20"/>
              </w:rPr>
              <w:t>1411</w:t>
            </w:r>
          </w:p>
        </w:tc>
        <w:tc>
          <w:tcPr>
            <w:tcW w:w="800" w:type="dxa"/>
            <w:tcBorders>
              <w:top w:val="single" w:sz="4" w:space="0" w:color="auto"/>
              <w:left w:val="single" w:sz="4" w:space="0" w:color="auto"/>
              <w:bottom w:val="single" w:sz="12" w:space="0" w:color="auto"/>
              <w:right w:val="single" w:sz="4" w:space="0" w:color="auto"/>
            </w:tcBorders>
          </w:tcPr>
          <w:p w14:paraId="7D30B158" w14:textId="77777777" w:rsidR="00DE000D" w:rsidRPr="00AC0C0E" w:rsidRDefault="00000000">
            <w:pPr>
              <w:jc w:val="center"/>
              <w:rPr>
                <w:sz w:val="20"/>
                <w:szCs w:val="20"/>
              </w:rPr>
            </w:pPr>
            <w:r w:rsidRPr="00AC0C0E">
              <w:rPr>
                <w:sz w:val="20"/>
                <w:szCs w:val="20"/>
              </w:rPr>
              <w:t>164,70</w:t>
            </w:r>
          </w:p>
        </w:tc>
        <w:tc>
          <w:tcPr>
            <w:tcW w:w="800" w:type="dxa"/>
            <w:tcBorders>
              <w:top w:val="single" w:sz="4" w:space="0" w:color="auto"/>
              <w:left w:val="single" w:sz="4" w:space="0" w:color="auto"/>
              <w:bottom w:val="single" w:sz="12" w:space="0" w:color="auto"/>
            </w:tcBorders>
          </w:tcPr>
          <w:p w14:paraId="50106D6F" w14:textId="77777777" w:rsidR="00DE000D" w:rsidRPr="00AC0C0E" w:rsidRDefault="00000000">
            <w:pPr>
              <w:jc w:val="center"/>
              <w:rPr>
                <w:sz w:val="20"/>
                <w:szCs w:val="20"/>
              </w:rPr>
            </w:pPr>
            <w:r w:rsidRPr="00AC0C0E">
              <w:rPr>
                <w:sz w:val="20"/>
                <w:szCs w:val="20"/>
              </w:rPr>
              <w:t>6 235</w:t>
            </w:r>
          </w:p>
        </w:tc>
      </w:tr>
    </w:tbl>
    <w:p w14:paraId="29445341" w14:textId="77777777" w:rsidR="00DE000D" w:rsidRPr="00AC0C0E" w:rsidRDefault="00DE000D">
      <w:pPr>
        <w:rPr>
          <w:sz w:val="20"/>
          <w:szCs w:val="20"/>
        </w:rPr>
      </w:pPr>
    </w:p>
    <w:p w14:paraId="3D3AACC5" w14:textId="77777777" w:rsidR="00DE000D" w:rsidRPr="00AC0C0E" w:rsidRDefault="00DE000D">
      <w:pPr>
        <w:rPr>
          <w:sz w:val="20"/>
          <w:szCs w:val="20"/>
        </w:rPr>
      </w:pPr>
    </w:p>
    <w:p w14:paraId="0F02D856" w14:textId="77777777" w:rsidR="00DE000D" w:rsidRPr="00AC0C0E" w:rsidRDefault="00DE000D">
      <w:pPr>
        <w:rPr>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215"/>
        <w:gridCol w:w="1418"/>
        <w:gridCol w:w="659"/>
        <w:gridCol w:w="659"/>
        <w:gridCol w:w="659"/>
        <w:gridCol w:w="659"/>
        <w:gridCol w:w="659"/>
        <w:gridCol w:w="659"/>
        <w:gridCol w:w="660"/>
        <w:gridCol w:w="660"/>
        <w:gridCol w:w="660"/>
        <w:gridCol w:w="667"/>
      </w:tblGrid>
      <w:tr w:rsidR="00AC0C0E" w:rsidRPr="00AC0C0E" w14:paraId="793CA195" w14:textId="77777777" w:rsidTr="000D7E1F">
        <w:trPr>
          <w:jc w:val="center"/>
        </w:trPr>
        <w:tc>
          <w:tcPr>
            <w:tcW w:w="1215" w:type="dxa"/>
            <w:vMerge w:val="restart"/>
            <w:tcBorders>
              <w:top w:val="single" w:sz="12" w:space="0" w:color="auto"/>
              <w:left w:val="single" w:sz="12" w:space="0" w:color="auto"/>
              <w:bottom w:val="single" w:sz="12" w:space="0" w:color="auto"/>
              <w:right w:val="single" w:sz="12" w:space="0" w:color="auto"/>
            </w:tcBorders>
            <w:vAlign w:val="center"/>
          </w:tcPr>
          <w:p w14:paraId="7B321BC1" w14:textId="77777777" w:rsidR="00AC0C0E" w:rsidRPr="00AC0C0E" w:rsidRDefault="00AC0C0E" w:rsidP="00AC0C0E">
            <w:pPr>
              <w:jc w:val="center"/>
              <w:rPr>
                <w:sz w:val="20"/>
                <w:szCs w:val="20"/>
              </w:rPr>
            </w:pPr>
            <w:r w:rsidRPr="00AC0C0E">
              <w:rPr>
                <w:sz w:val="20"/>
                <w:szCs w:val="20"/>
              </w:rPr>
              <w:t>Lucrări de</w:t>
            </w:r>
          </w:p>
          <w:p w14:paraId="4C5FA403" w14:textId="77777777" w:rsidR="00AC0C0E" w:rsidRPr="00AC0C0E" w:rsidRDefault="00AC0C0E" w:rsidP="00AC0C0E">
            <w:pPr>
              <w:jc w:val="center"/>
              <w:rPr>
                <w:sz w:val="20"/>
                <w:szCs w:val="20"/>
              </w:rPr>
            </w:pPr>
            <w:r w:rsidRPr="00AC0C0E">
              <w:rPr>
                <w:sz w:val="20"/>
                <w:szCs w:val="20"/>
              </w:rPr>
              <w:t>împădurire</w:t>
            </w:r>
          </w:p>
          <w:p w14:paraId="0C23EC52" w14:textId="77777777" w:rsidR="00AC0C0E" w:rsidRPr="00AC0C0E" w:rsidRDefault="00AC0C0E" w:rsidP="00AC0C0E">
            <w:pPr>
              <w:jc w:val="center"/>
              <w:rPr>
                <w:sz w:val="20"/>
                <w:szCs w:val="20"/>
              </w:rPr>
            </w:pPr>
            <w:r w:rsidRPr="00AC0C0E">
              <w:rPr>
                <w:sz w:val="20"/>
                <w:szCs w:val="20"/>
              </w:rPr>
              <w:t>(ha)</w:t>
            </w:r>
          </w:p>
        </w:tc>
        <w:tc>
          <w:tcPr>
            <w:tcW w:w="1418" w:type="dxa"/>
            <w:vMerge w:val="restart"/>
            <w:tcBorders>
              <w:top w:val="single" w:sz="12" w:space="0" w:color="auto"/>
              <w:left w:val="single" w:sz="12" w:space="0" w:color="auto"/>
              <w:bottom w:val="single" w:sz="12" w:space="0" w:color="auto"/>
              <w:right w:val="single" w:sz="4" w:space="0" w:color="auto"/>
            </w:tcBorders>
            <w:vAlign w:val="center"/>
          </w:tcPr>
          <w:p w14:paraId="592DC879" w14:textId="77777777" w:rsidR="00AC0C0E" w:rsidRPr="00AC0C0E" w:rsidRDefault="00AC0C0E" w:rsidP="00AC0C0E">
            <w:pPr>
              <w:jc w:val="center"/>
              <w:rPr>
                <w:sz w:val="20"/>
                <w:szCs w:val="20"/>
              </w:rPr>
            </w:pPr>
            <w:r w:rsidRPr="00AC0C0E">
              <w:rPr>
                <w:sz w:val="20"/>
                <w:szCs w:val="20"/>
              </w:rPr>
              <w:t>Specia</w:t>
            </w:r>
          </w:p>
        </w:tc>
        <w:tc>
          <w:tcPr>
            <w:tcW w:w="659" w:type="dxa"/>
            <w:tcBorders>
              <w:top w:val="single" w:sz="12" w:space="0" w:color="auto"/>
              <w:left w:val="single" w:sz="4" w:space="0" w:color="auto"/>
              <w:bottom w:val="single" w:sz="4" w:space="0" w:color="auto"/>
              <w:right w:val="single" w:sz="4" w:space="0" w:color="auto"/>
            </w:tcBorders>
            <w:vAlign w:val="center"/>
          </w:tcPr>
          <w:p w14:paraId="4C70BD1F" w14:textId="77777777" w:rsidR="00AC0C0E" w:rsidRPr="00AC0C0E" w:rsidRDefault="00AC0C0E" w:rsidP="00AC0C0E">
            <w:pPr>
              <w:jc w:val="center"/>
              <w:rPr>
                <w:sz w:val="20"/>
                <w:szCs w:val="20"/>
              </w:rPr>
            </w:pPr>
            <w:r w:rsidRPr="00AC0C0E">
              <w:rPr>
                <w:sz w:val="20"/>
                <w:szCs w:val="20"/>
              </w:rPr>
              <w:t>Total</w:t>
            </w:r>
          </w:p>
        </w:tc>
        <w:tc>
          <w:tcPr>
            <w:tcW w:w="659" w:type="dxa"/>
            <w:tcBorders>
              <w:top w:val="single" w:sz="12" w:space="0" w:color="auto"/>
              <w:left w:val="single" w:sz="4" w:space="0" w:color="auto"/>
              <w:bottom w:val="single" w:sz="4" w:space="0" w:color="auto"/>
              <w:right w:val="single" w:sz="4" w:space="0" w:color="auto"/>
            </w:tcBorders>
          </w:tcPr>
          <w:p w14:paraId="1C142F12" w14:textId="4B2B1DE3" w:rsidR="00AC0C0E" w:rsidRPr="00AC0C0E" w:rsidRDefault="00AC0C0E" w:rsidP="00AC0C0E">
            <w:pPr>
              <w:jc w:val="center"/>
              <w:rPr>
                <w:sz w:val="20"/>
                <w:szCs w:val="20"/>
              </w:rPr>
            </w:pPr>
            <w:r w:rsidRPr="00AC0C0E">
              <w:rPr>
                <w:sz w:val="20"/>
                <w:szCs w:val="20"/>
              </w:rPr>
              <w:t>FA</w:t>
            </w:r>
          </w:p>
        </w:tc>
        <w:tc>
          <w:tcPr>
            <w:tcW w:w="659" w:type="dxa"/>
            <w:tcBorders>
              <w:top w:val="single" w:sz="12" w:space="0" w:color="auto"/>
              <w:left w:val="single" w:sz="4" w:space="0" w:color="auto"/>
              <w:bottom w:val="single" w:sz="4" w:space="0" w:color="auto"/>
              <w:right w:val="single" w:sz="4" w:space="0" w:color="auto"/>
            </w:tcBorders>
          </w:tcPr>
          <w:p w14:paraId="4D5E9317" w14:textId="502669DA" w:rsidR="00AC0C0E" w:rsidRPr="00AC0C0E" w:rsidRDefault="00AC0C0E" w:rsidP="00AC0C0E">
            <w:pPr>
              <w:jc w:val="center"/>
              <w:rPr>
                <w:sz w:val="20"/>
                <w:szCs w:val="20"/>
              </w:rPr>
            </w:pPr>
            <w:r w:rsidRPr="00AC0C0E">
              <w:rPr>
                <w:sz w:val="20"/>
                <w:szCs w:val="20"/>
              </w:rPr>
              <w:t>DT</w:t>
            </w:r>
          </w:p>
        </w:tc>
        <w:tc>
          <w:tcPr>
            <w:tcW w:w="659" w:type="dxa"/>
            <w:tcBorders>
              <w:top w:val="single" w:sz="12" w:space="0" w:color="auto"/>
              <w:left w:val="single" w:sz="4" w:space="0" w:color="auto"/>
              <w:bottom w:val="single" w:sz="4" w:space="0" w:color="auto"/>
              <w:right w:val="single" w:sz="4" w:space="0" w:color="auto"/>
            </w:tcBorders>
          </w:tcPr>
          <w:p w14:paraId="403DB31F" w14:textId="6CB7A89C" w:rsidR="00AC0C0E" w:rsidRPr="00AC0C0E" w:rsidRDefault="00AC0C0E" w:rsidP="00AC0C0E">
            <w:pPr>
              <w:jc w:val="center"/>
              <w:rPr>
                <w:sz w:val="20"/>
                <w:szCs w:val="20"/>
              </w:rPr>
            </w:pPr>
            <w:r w:rsidRPr="00AC0C0E">
              <w:rPr>
                <w:sz w:val="20"/>
                <w:szCs w:val="20"/>
              </w:rPr>
              <w:t>BR</w:t>
            </w:r>
          </w:p>
        </w:tc>
        <w:tc>
          <w:tcPr>
            <w:tcW w:w="659" w:type="dxa"/>
            <w:tcBorders>
              <w:top w:val="single" w:sz="12" w:space="0" w:color="auto"/>
              <w:left w:val="single" w:sz="4" w:space="0" w:color="auto"/>
              <w:bottom w:val="single" w:sz="4" w:space="0" w:color="auto"/>
              <w:right w:val="single" w:sz="4" w:space="0" w:color="auto"/>
            </w:tcBorders>
          </w:tcPr>
          <w:p w14:paraId="1A0D76F8" w14:textId="5CCC4F66" w:rsidR="00AC0C0E" w:rsidRPr="00AC0C0E" w:rsidRDefault="00AC0C0E" w:rsidP="00AC0C0E">
            <w:pPr>
              <w:jc w:val="center"/>
              <w:rPr>
                <w:sz w:val="20"/>
                <w:szCs w:val="20"/>
              </w:rPr>
            </w:pPr>
            <w:r w:rsidRPr="00AC0C0E">
              <w:rPr>
                <w:sz w:val="20"/>
                <w:szCs w:val="20"/>
              </w:rPr>
              <w:t>MO</w:t>
            </w:r>
          </w:p>
        </w:tc>
        <w:tc>
          <w:tcPr>
            <w:tcW w:w="659" w:type="dxa"/>
            <w:tcBorders>
              <w:top w:val="single" w:sz="12" w:space="0" w:color="auto"/>
              <w:left w:val="single" w:sz="4" w:space="0" w:color="auto"/>
              <w:bottom w:val="single" w:sz="4" w:space="0" w:color="auto"/>
              <w:right w:val="single" w:sz="4" w:space="0" w:color="auto"/>
            </w:tcBorders>
          </w:tcPr>
          <w:p w14:paraId="1199BF3E" w14:textId="250ED718" w:rsidR="00AC0C0E" w:rsidRPr="00AC0C0E" w:rsidRDefault="00AC0C0E" w:rsidP="00AC0C0E">
            <w:pPr>
              <w:jc w:val="center"/>
              <w:rPr>
                <w:sz w:val="20"/>
                <w:szCs w:val="20"/>
              </w:rPr>
            </w:pPr>
            <w:r w:rsidRPr="00AC0C0E">
              <w:rPr>
                <w:sz w:val="20"/>
                <w:szCs w:val="20"/>
              </w:rPr>
              <w:t>DR</w:t>
            </w:r>
          </w:p>
        </w:tc>
        <w:tc>
          <w:tcPr>
            <w:tcW w:w="660" w:type="dxa"/>
            <w:tcBorders>
              <w:top w:val="single" w:sz="12" w:space="0" w:color="auto"/>
              <w:left w:val="single" w:sz="4" w:space="0" w:color="auto"/>
              <w:bottom w:val="single" w:sz="4" w:space="0" w:color="auto"/>
              <w:right w:val="single" w:sz="4" w:space="0" w:color="auto"/>
            </w:tcBorders>
          </w:tcPr>
          <w:p w14:paraId="524A7B60" w14:textId="455E81CB" w:rsidR="00AC0C0E" w:rsidRPr="00AC0C0E" w:rsidRDefault="00AC0C0E" w:rsidP="00AC0C0E">
            <w:pPr>
              <w:jc w:val="center"/>
              <w:rPr>
                <w:sz w:val="20"/>
                <w:szCs w:val="20"/>
              </w:rPr>
            </w:pPr>
            <w:r w:rsidRPr="00AC0C0E">
              <w:rPr>
                <w:sz w:val="20"/>
                <w:szCs w:val="20"/>
              </w:rPr>
              <w:t>CAS</w:t>
            </w:r>
          </w:p>
        </w:tc>
        <w:tc>
          <w:tcPr>
            <w:tcW w:w="660" w:type="dxa"/>
            <w:tcBorders>
              <w:top w:val="single" w:sz="12" w:space="0" w:color="auto"/>
              <w:left w:val="single" w:sz="4" w:space="0" w:color="auto"/>
              <w:bottom w:val="single" w:sz="4" w:space="0" w:color="auto"/>
              <w:right w:val="single" w:sz="4" w:space="0" w:color="auto"/>
            </w:tcBorders>
          </w:tcPr>
          <w:p w14:paraId="0E6BE127" w14:textId="55A62CED" w:rsidR="00AC0C0E" w:rsidRPr="00AC0C0E" w:rsidRDefault="00AC0C0E" w:rsidP="00AC0C0E">
            <w:pPr>
              <w:jc w:val="center"/>
              <w:rPr>
                <w:sz w:val="20"/>
                <w:szCs w:val="20"/>
              </w:rPr>
            </w:pPr>
            <w:r w:rsidRPr="00AC0C0E">
              <w:rPr>
                <w:sz w:val="20"/>
                <w:szCs w:val="20"/>
              </w:rPr>
              <w:t>GO</w:t>
            </w:r>
          </w:p>
        </w:tc>
        <w:tc>
          <w:tcPr>
            <w:tcW w:w="660" w:type="dxa"/>
            <w:tcBorders>
              <w:top w:val="single" w:sz="12" w:space="0" w:color="auto"/>
              <w:left w:val="single" w:sz="4" w:space="0" w:color="auto"/>
              <w:bottom w:val="single" w:sz="4" w:space="0" w:color="auto"/>
              <w:right w:val="single" w:sz="4" w:space="0" w:color="auto"/>
            </w:tcBorders>
          </w:tcPr>
          <w:p w14:paraId="5BA94F63" w14:textId="63165451" w:rsidR="00AC0C0E" w:rsidRPr="00AC0C0E" w:rsidRDefault="00AC0C0E" w:rsidP="00AC0C0E">
            <w:pPr>
              <w:jc w:val="center"/>
              <w:rPr>
                <w:sz w:val="20"/>
                <w:szCs w:val="20"/>
              </w:rPr>
            </w:pPr>
            <w:r w:rsidRPr="00AC0C0E">
              <w:rPr>
                <w:kern w:val="2"/>
                <w:sz w:val="20"/>
                <w:szCs w:val="20"/>
              </w:rPr>
              <w:t>PAM</w:t>
            </w:r>
          </w:p>
        </w:tc>
        <w:tc>
          <w:tcPr>
            <w:tcW w:w="667" w:type="dxa"/>
            <w:tcBorders>
              <w:top w:val="single" w:sz="12" w:space="0" w:color="auto"/>
              <w:left w:val="single" w:sz="4" w:space="0" w:color="auto"/>
              <w:bottom w:val="single" w:sz="4" w:space="0" w:color="auto"/>
              <w:right w:val="single" w:sz="12" w:space="0" w:color="auto"/>
            </w:tcBorders>
          </w:tcPr>
          <w:p w14:paraId="095767FA" w14:textId="6AAD878E" w:rsidR="00AC0C0E" w:rsidRPr="00AC0C0E" w:rsidRDefault="00AC0C0E" w:rsidP="00AC0C0E">
            <w:pPr>
              <w:jc w:val="center"/>
              <w:rPr>
                <w:sz w:val="20"/>
                <w:szCs w:val="20"/>
              </w:rPr>
            </w:pPr>
            <w:r w:rsidRPr="00AC0C0E">
              <w:rPr>
                <w:kern w:val="2"/>
                <w:sz w:val="20"/>
                <w:szCs w:val="20"/>
              </w:rPr>
              <w:t>LA</w:t>
            </w:r>
          </w:p>
        </w:tc>
      </w:tr>
      <w:tr w:rsidR="00DE000D" w:rsidRPr="00AC0C0E" w14:paraId="05F2920C" w14:textId="77777777" w:rsidTr="000D7E1F">
        <w:trPr>
          <w:jc w:val="center"/>
        </w:trPr>
        <w:tc>
          <w:tcPr>
            <w:tcW w:w="1215" w:type="dxa"/>
            <w:vMerge/>
            <w:tcBorders>
              <w:top w:val="single" w:sz="12" w:space="0" w:color="auto"/>
              <w:left w:val="single" w:sz="12" w:space="0" w:color="auto"/>
              <w:bottom w:val="single" w:sz="12" w:space="0" w:color="auto"/>
              <w:right w:val="single" w:sz="12" w:space="0" w:color="auto"/>
            </w:tcBorders>
            <w:vAlign w:val="center"/>
          </w:tcPr>
          <w:p w14:paraId="260FC113" w14:textId="77777777" w:rsidR="00DE000D" w:rsidRPr="00AC0C0E" w:rsidRDefault="00DE000D">
            <w:pPr>
              <w:rPr>
                <w:sz w:val="20"/>
                <w:szCs w:val="20"/>
              </w:rPr>
            </w:pPr>
          </w:p>
        </w:tc>
        <w:tc>
          <w:tcPr>
            <w:tcW w:w="1418" w:type="dxa"/>
            <w:vMerge/>
            <w:tcBorders>
              <w:top w:val="single" w:sz="12" w:space="0" w:color="auto"/>
              <w:left w:val="single" w:sz="12" w:space="0" w:color="auto"/>
              <w:bottom w:val="single" w:sz="12" w:space="0" w:color="auto"/>
              <w:right w:val="single" w:sz="4" w:space="0" w:color="auto"/>
            </w:tcBorders>
            <w:vAlign w:val="center"/>
          </w:tcPr>
          <w:p w14:paraId="456EB7C4" w14:textId="77777777" w:rsidR="00DE000D" w:rsidRPr="00AC0C0E" w:rsidRDefault="00DE000D">
            <w:pPr>
              <w:rPr>
                <w:sz w:val="20"/>
                <w:szCs w:val="20"/>
              </w:rPr>
            </w:pPr>
          </w:p>
        </w:tc>
        <w:tc>
          <w:tcPr>
            <w:tcW w:w="6601" w:type="dxa"/>
            <w:gridSpan w:val="10"/>
            <w:tcBorders>
              <w:top w:val="single" w:sz="4" w:space="0" w:color="auto"/>
              <w:left w:val="single" w:sz="4" w:space="0" w:color="auto"/>
              <w:bottom w:val="single" w:sz="12" w:space="0" w:color="auto"/>
              <w:right w:val="single" w:sz="12" w:space="0" w:color="auto"/>
            </w:tcBorders>
            <w:vAlign w:val="center"/>
          </w:tcPr>
          <w:p w14:paraId="438CA714" w14:textId="77777777" w:rsidR="00DE000D" w:rsidRPr="00AC0C0E" w:rsidRDefault="00000000">
            <w:pPr>
              <w:jc w:val="center"/>
              <w:rPr>
                <w:sz w:val="20"/>
                <w:szCs w:val="20"/>
              </w:rPr>
            </w:pPr>
            <w:r w:rsidRPr="00AC0C0E">
              <w:rPr>
                <w:sz w:val="20"/>
                <w:szCs w:val="20"/>
              </w:rPr>
              <w:t>hectare</w:t>
            </w:r>
          </w:p>
        </w:tc>
      </w:tr>
      <w:tr w:rsidR="00221A9C" w:rsidRPr="00AC0C0E" w14:paraId="28DAA96C" w14:textId="77777777" w:rsidTr="000D7E1F">
        <w:trPr>
          <w:jc w:val="center"/>
        </w:trPr>
        <w:tc>
          <w:tcPr>
            <w:tcW w:w="1215" w:type="dxa"/>
            <w:vMerge/>
            <w:tcBorders>
              <w:top w:val="single" w:sz="12" w:space="0" w:color="auto"/>
              <w:left w:val="single" w:sz="12" w:space="0" w:color="auto"/>
              <w:bottom w:val="single" w:sz="12" w:space="0" w:color="auto"/>
              <w:right w:val="single" w:sz="12" w:space="0" w:color="auto"/>
            </w:tcBorders>
            <w:vAlign w:val="center"/>
          </w:tcPr>
          <w:p w14:paraId="45D9796D" w14:textId="77777777" w:rsidR="00221A9C" w:rsidRPr="00AC0C0E" w:rsidRDefault="00221A9C" w:rsidP="00221A9C">
            <w:pPr>
              <w:rPr>
                <w:sz w:val="20"/>
                <w:szCs w:val="20"/>
              </w:rPr>
            </w:pPr>
          </w:p>
        </w:tc>
        <w:tc>
          <w:tcPr>
            <w:tcW w:w="1418" w:type="dxa"/>
            <w:tcBorders>
              <w:top w:val="single" w:sz="12" w:space="0" w:color="auto"/>
              <w:left w:val="single" w:sz="12" w:space="0" w:color="auto"/>
              <w:bottom w:val="single" w:sz="2" w:space="0" w:color="auto"/>
              <w:right w:val="single" w:sz="4" w:space="0" w:color="auto"/>
            </w:tcBorders>
            <w:vAlign w:val="center"/>
          </w:tcPr>
          <w:p w14:paraId="431424BD" w14:textId="77777777" w:rsidR="00221A9C" w:rsidRPr="00AC0C0E" w:rsidRDefault="00221A9C" w:rsidP="00221A9C">
            <w:pPr>
              <w:jc w:val="center"/>
              <w:rPr>
                <w:sz w:val="20"/>
                <w:szCs w:val="20"/>
              </w:rPr>
            </w:pPr>
            <w:r w:rsidRPr="00AC0C0E">
              <w:rPr>
                <w:sz w:val="20"/>
                <w:szCs w:val="20"/>
              </w:rPr>
              <w:t>Integrale</w:t>
            </w:r>
          </w:p>
        </w:tc>
        <w:tc>
          <w:tcPr>
            <w:tcW w:w="659" w:type="dxa"/>
            <w:tcBorders>
              <w:top w:val="single" w:sz="12" w:space="0" w:color="auto"/>
              <w:left w:val="single" w:sz="4" w:space="0" w:color="auto"/>
              <w:bottom w:val="single" w:sz="4" w:space="0" w:color="auto"/>
              <w:right w:val="single" w:sz="4" w:space="0" w:color="auto"/>
            </w:tcBorders>
            <w:vAlign w:val="center"/>
          </w:tcPr>
          <w:p w14:paraId="76D22DD7" w14:textId="5BBE1887" w:rsidR="00221A9C" w:rsidRPr="00AC0C0E" w:rsidRDefault="00221A9C" w:rsidP="00221A9C">
            <w:pPr>
              <w:jc w:val="center"/>
              <w:rPr>
                <w:sz w:val="20"/>
                <w:szCs w:val="20"/>
              </w:rPr>
            </w:pPr>
            <w:r w:rsidRPr="00221A9C">
              <w:rPr>
                <w:sz w:val="20"/>
                <w:szCs w:val="20"/>
              </w:rPr>
              <w:t>42,96</w:t>
            </w:r>
          </w:p>
        </w:tc>
        <w:tc>
          <w:tcPr>
            <w:tcW w:w="659" w:type="dxa"/>
            <w:tcBorders>
              <w:top w:val="single" w:sz="12" w:space="0" w:color="auto"/>
              <w:left w:val="single" w:sz="4" w:space="0" w:color="auto"/>
              <w:bottom w:val="single" w:sz="4" w:space="0" w:color="auto"/>
              <w:right w:val="single" w:sz="4" w:space="0" w:color="auto"/>
            </w:tcBorders>
            <w:vAlign w:val="center"/>
          </w:tcPr>
          <w:p w14:paraId="7835805F" w14:textId="2BFD93E8" w:rsidR="00221A9C" w:rsidRPr="00AC0C0E" w:rsidRDefault="00221A9C" w:rsidP="00221A9C">
            <w:pPr>
              <w:jc w:val="center"/>
              <w:rPr>
                <w:sz w:val="20"/>
                <w:szCs w:val="20"/>
              </w:rPr>
            </w:pPr>
            <w:r w:rsidRPr="00221A9C">
              <w:rPr>
                <w:sz w:val="20"/>
                <w:szCs w:val="20"/>
              </w:rPr>
              <w:t>33,46</w:t>
            </w:r>
          </w:p>
        </w:tc>
        <w:tc>
          <w:tcPr>
            <w:tcW w:w="659" w:type="dxa"/>
            <w:tcBorders>
              <w:top w:val="single" w:sz="12" w:space="0" w:color="auto"/>
              <w:left w:val="single" w:sz="4" w:space="0" w:color="auto"/>
              <w:bottom w:val="single" w:sz="4" w:space="0" w:color="auto"/>
              <w:right w:val="single" w:sz="4" w:space="0" w:color="auto"/>
            </w:tcBorders>
            <w:vAlign w:val="center"/>
          </w:tcPr>
          <w:p w14:paraId="378AB2AD" w14:textId="770A239B" w:rsidR="00221A9C" w:rsidRPr="00AC0C0E" w:rsidRDefault="00221A9C" w:rsidP="00221A9C">
            <w:pPr>
              <w:jc w:val="center"/>
              <w:rPr>
                <w:sz w:val="20"/>
                <w:szCs w:val="20"/>
              </w:rPr>
            </w:pPr>
            <w:r w:rsidRPr="00221A9C">
              <w:rPr>
                <w:sz w:val="20"/>
                <w:szCs w:val="20"/>
              </w:rPr>
              <w:t>2,2</w:t>
            </w:r>
          </w:p>
        </w:tc>
        <w:tc>
          <w:tcPr>
            <w:tcW w:w="659" w:type="dxa"/>
            <w:tcBorders>
              <w:top w:val="single" w:sz="12" w:space="0" w:color="auto"/>
              <w:left w:val="single" w:sz="4" w:space="0" w:color="auto"/>
              <w:bottom w:val="single" w:sz="4" w:space="0" w:color="auto"/>
              <w:right w:val="single" w:sz="4" w:space="0" w:color="auto"/>
            </w:tcBorders>
            <w:vAlign w:val="center"/>
          </w:tcPr>
          <w:p w14:paraId="5EF55B8E" w14:textId="678F81E3" w:rsidR="00221A9C" w:rsidRPr="00AC0C0E" w:rsidRDefault="00221A9C" w:rsidP="00221A9C">
            <w:pPr>
              <w:jc w:val="center"/>
              <w:rPr>
                <w:sz w:val="20"/>
                <w:szCs w:val="20"/>
              </w:rPr>
            </w:pPr>
            <w:r w:rsidRPr="00221A9C">
              <w:rPr>
                <w:sz w:val="20"/>
                <w:szCs w:val="20"/>
              </w:rPr>
              <w:t>2,48</w:t>
            </w:r>
          </w:p>
        </w:tc>
        <w:tc>
          <w:tcPr>
            <w:tcW w:w="659" w:type="dxa"/>
            <w:tcBorders>
              <w:top w:val="single" w:sz="12" w:space="0" w:color="auto"/>
              <w:left w:val="single" w:sz="4" w:space="0" w:color="auto"/>
              <w:bottom w:val="single" w:sz="4" w:space="0" w:color="auto"/>
              <w:right w:val="single" w:sz="4" w:space="0" w:color="auto"/>
            </w:tcBorders>
            <w:vAlign w:val="center"/>
          </w:tcPr>
          <w:p w14:paraId="05C64615" w14:textId="739FF29D" w:rsidR="00221A9C" w:rsidRPr="00AC0C0E" w:rsidRDefault="00221A9C" w:rsidP="00221A9C">
            <w:pPr>
              <w:jc w:val="center"/>
              <w:rPr>
                <w:sz w:val="20"/>
                <w:szCs w:val="20"/>
              </w:rPr>
            </w:pPr>
            <w:r w:rsidRPr="00221A9C">
              <w:rPr>
                <w:sz w:val="20"/>
                <w:szCs w:val="20"/>
              </w:rPr>
              <w:t>0,47</w:t>
            </w:r>
          </w:p>
        </w:tc>
        <w:tc>
          <w:tcPr>
            <w:tcW w:w="659" w:type="dxa"/>
            <w:tcBorders>
              <w:top w:val="single" w:sz="12" w:space="0" w:color="auto"/>
              <w:left w:val="single" w:sz="4" w:space="0" w:color="auto"/>
              <w:bottom w:val="single" w:sz="4" w:space="0" w:color="auto"/>
              <w:right w:val="single" w:sz="4" w:space="0" w:color="auto"/>
            </w:tcBorders>
            <w:vAlign w:val="center"/>
          </w:tcPr>
          <w:p w14:paraId="227B51E5" w14:textId="4E2B73C6" w:rsidR="00221A9C" w:rsidRPr="00AC0C0E" w:rsidRDefault="00221A9C" w:rsidP="00221A9C">
            <w:pPr>
              <w:jc w:val="center"/>
              <w:rPr>
                <w:sz w:val="20"/>
                <w:szCs w:val="20"/>
              </w:rPr>
            </w:pPr>
            <w:r w:rsidRPr="00221A9C">
              <w:rPr>
                <w:sz w:val="20"/>
                <w:szCs w:val="20"/>
              </w:rPr>
              <w:t>2,48</w:t>
            </w:r>
          </w:p>
        </w:tc>
        <w:tc>
          <w:tcPr>
            <w:tcW w:w="660" w:type="dxa"/>
            <w:tcBorders>
              <w:top w:val="single" w:sz="12" w:space="0" w:color="auto"/>
              <w:left w:val="single" w:sz="4" w:space="0" w:color="auto"/>
              <w:bottom w:val="single" w:sz="4" w:space="0" w:color="auto"/>
              <w:right w:val="single" w:sz="4" w:space="0" w:color="auto"/>
            </w:tcBorders>
            <w:vAlign w:val="center"/>
          </w:tcPr>
          <w:p w14:paraId="700195DB" w14:textId="0AB80F3C" w:rsidR="00221A9C" w:rsidRPr="00AC0C0E" w:rsidRDefault="00221A9C" w:rsidP="00221A9C">
            <w:pPr>
              <w:jc w:val="center"/>
              <w:rPr>
                <w:sz w:val="20"/>
                <w:szCs w:val="20"/>
              </w:rPr>
            </w:pPr>
            <w:r w:rsidRPr="00221A9C">
              <w:rPr>
                <w:sz w:val="20"/>
                <w:szCs w:val="20"/>
              </w:rPr>
              <w:t>1,47</w:t>
            </w:r>
          </w:p>
        </w:tc>
        <w:tc>
          <w:tcPr>
            <w:tcW w:w="660" w:type="dxa"/>
            <w:tcBorders>
              <w:top w:val="single" w:sz="12" w:space="0" w:color="auto"/>
              <w:left w:val="single" w:sz="4" w:space="0" w:color="auto"/>
              <w:bottom w:val="single" w:sz="4" w:space="0" w:color="auto"/>
              <w:right w:val="single" w:sz="4" w:space="0" w:color="auto"/>
            </w:tcBorders>
            <w:vAlign w:val="center"/>
          </w:tcPr>
          <w:p w14:paraId="07DEE055" w14:textId="26E1399B" w:rsidR="00221A9C" w:rsidRPr="00AC0C0E" w:rsidRDefault="00221A9C" w:rsidP="00221A9C">
            <w:pPr>
              <w:jc w:val="center"/>
              <w:rPr>
                <w:sz w:val="20"/>
                <w:szCs w:val="20"/>
              </w:rPr>
            </w:pPr>
            <w:r w:rsidRPr="00221A9C">
              <w:rPr>
                <w:sz w:val="20"/>
                <w:szCs w:val="20"/>
              </w:rPr>
              <w:t>0,31</w:t>
            </w:r>
          </w:p>
        </w:tc>
        <w:tc>
          <w:tcPr>
            <w:tcW w:w="660" w:type="dxa"/>
            <w:tcBorders>
              <w:top w:val="single" w:sz="12" w:space="0" w:color="auto"/>
              <w:left w:val="single" w:sz="4" w:space="0" w:color="auto"/>
              <w:bottom w:val="single" w:sz="4" w:space="0" w:color="auto"/>
              <w:right w:val="single" w:sz="4" w:space="0" w:color="auto"/>
            </w:tcBorders>
            <w:vAlign w:val="center"/>
          </w:tcPr>
          <w:p w14:paraId="0C50D467" w14:textId="25391DB0" w:rsidR="00221A9C" w:rsidRPr="00AC0C0E" w:rsidRDefault="00221A9C" w:rsidP="00221A9C">
            <w:pPr>
              <w:jc w:val="center"/>
              <w:rPr>
                <w:sz w:val="20"/>
                <w:szCs w:val="20"/>
              </w:rPr>
            </w:pPr>
            <w:r w:rsidRPr="00221A9C">
              <w:rPr>
                <w:sz w:val="20"/>
                <w:szCs w:val="20"/>
              </w:rPr>
              <w:t>0,07</w:t>
            </w:r>
          </w:p>
        </w:tc>
        <w:tc>
          <w:tcPr>
            <w:tcW w:w="667" w:type="dxa"/>
            <w:tcBorders>
              <w:top w:val="single" w:sz="12" w:space="0" w:color="auto"/>
              <w:left w:val="single" w:sz="4" w:space="0" w:color="auto"/>
              <w:bottom w:val="single" w:sz="4" w:space="0" w:color="auto"/>
              <w:right w:val="single" w:sz="12" w:space="0" w:color="auto"/>
            </w:tcBorders>
            <w:vAlign w:val="center"/>
          </w:tcPr>
          <w:p w14:paraId="13F13DC0" w14:textId="4FDC7817" w:rsidR="00221A9C" w:rsidRPr="00AC0C0E" w:rsidRDefault="00221A9C" w:rsidP="00221A9C">
            <w:pPr>
              <w:jc w:val="center"/>
              <w:rPr>
                <w:sz w:val="20"/>
                <w:szCs w:val="20"/>
              </w:rPr>
            </w:pPr>
            <w:r w:rsidRPr="00221A9C">
              <w:rPr>
                <w:sz w:val="20"/>
                <w:szCs w:val="20"/>
              </w:rPr>
              <w:t>0,02</w:t>
            </w:r>
          </w:p>
        </w:tc>
      </w:tr>
      <w:tr w:rsidR="00221A9C" w:rsidRPr="00AC0C0E" w14:paraId="639EA0BA" w14:textId="77777777" w:rsidTr="000A045C">
        <w:trPr>
          <w:jc w:val="center"/>
        </w:trPr>
        <w:tc>
          <w:tcPr>
            <w:tcW w:w="1215" w:type="dxa"/>
            <w:vMerge/>
            <w:tcBorders>
              <w:top w:val="single" w:sz="12" w:space="0" w:color="auto"/>
              <w:left w:val="single" w:sz="12" w:space="0" w:color="auto"/>
              <w:bottom w:val="single" w:sz="12" w:space="0" w:color="auto"/>
              <w:right w:val="single" w:sz="12" w:space="0" w:color="auto"/>
            </w:tcBorders>
            <w:vAlign w:val="center"/>
          </w:tcPr>
          <w:p w14:paraId="67A25053" w14:textId="77777777" w:rsidR="00221A9C" w:rsidRPr="00AC0C0E" w:rsidRDefault="00221A9C" w:rsidP="00221A9C">
            <w:pPr>
              <w:rPr>
                <w:sz w:val="20"/>
                <w:szCs w:val="20"/>
              </w:rPr>
            </w:pPr>
          </w:p>
        </w:tc>
        <w:tc>
          <w:tcPr>
            <w:tcW w:w="1418" w:type="dxa"/>
            <w:tcBorders>
              <w:top w:val="single" w:sz="6" w:space="0" w:color="auto"/>
              <w:left w:val="single" w:sz="12" w:space="0" w:color="auto"/>
              <w:bottom w:val="single" w:sz="12" w:space="0" w:color="auto"/>
              <w:right w:val="single" w:sz="4" w:space="0" w:color="auto"/>
            </w:tcBorders>
            <w:vAlign w:val="center"/>
          </w:tcPr>
          <w:p w14:paraId="58F073EA" w14:textId="77777777" w:rsidR="00221A9C" w:rsidRPr="00AC0C0E" w:rsidRDefault="00221A9C" w:rsidP="00221A9C">
            <w:pPr>
              <w:jc w:val="center"/>
              <w:rPr>
                <w:sz w:val="20"/>
                <w:szCs w:val="20"/>
              </w:rPr>
            </w:pPr>
            <w:r w:rsidRPr="00AC0C0E">
              <w:rPr>
                <w:sz w:val="20"/>
                <w:szCs w:val="20"/>
              </w:rPr>
              <w:t>Completări</w:t>
            </w:r>
          </w:p>
        </w:tc>
        <w:tc>
          <w:tcPr>
            <w:tcW w:w="659" w:type="dxa"/>
            <w:tcBorders>
              <w:top w:val="single" w:sz="4" w:space="0" w:color="auto"/>
              <w:left w:val="single" w:sz="4" w:space="0" w:color="auto"/>
              <w:bottom w:val="single" w:sz="12" w:space="0" w:color="auto"/>
              <w:right w:val="single" w:sz="4" w:space="0" w:color="auto"/>
            </w:tcBorders>
            <w:vAlign w:val="center"/>
          </w:tcPr>
          <w:p w14:paraId="1B9BCA33" w14:textId="5A2E3887" w:rsidR="00221A9C" w:rsidRPr="00AC0C0E" w:rsidRDefault="00221A9C" w:rsidP="00221A9C">
            <w:pPr>
              <w:jc w:val="center"/>
              <w:rPr>
                <w:sz w:val="20"/>
                <w:szCs w:val="20"/>
              </w:rPr>
            </w:pPr>
            <w:r w:rsidRPr="00221A9C">
              <w:rPr>
                <w:sz w:val="20"/>
                <w:szCs w:val="20"/>
              </w:rPr>
              <w:t>17,14</w:t>
            </w:r>
          </w:p>
        </w:tc>
        <w:tc>
          <w:tcPr>
            <w:tcW w:w="659" w:type="dxa"/>
            <w:tcBorders>
              <w:top w:val="single" w:sz="4" w:space="0" w:color="auto"/>
              <w:left w:val="single" w:sz="4" w:space="0" w:color="auto"/>
              <w:bottom w:val="single" w:sz="12" w:space="0" w:color="auto"/>
              <w:right w:val="single" w:sz="4" w:space="0" w:color="auto"/>
            </w:tcBorders>
            <w:vAlign w:val="center"/>
          </w:tcPr>
          <w:p w14:paraId="42A8D979" w14:textId="15CFA023" w:rsidR="00221A9C" w:rsidRPr="00AC0C0E" w:rsidRDefault="00221A9C" w:rsidP="00221A9C">
            <w:pPr>
              <w:jc w:val="center"/>
              <w:rPr>
                <w:sz w:val="20"/>
                <w:szCs w:val="20"/>
              </w:rPr>
            </w:pPr>
            <w:r w:rsidRPr="00221A9C">
              <w:rPr>
                <w:sz w:val="20"/>
                <w:szCs w:val="20"/>
              </w:rPr>
              <w:t>8,21</w:t>
            </w:r>
          </w:p>
        </w:tc>
        <w:tc>
          <w:tcPr>
            <w:tcW w:w="659" w:type="dxa"/>
            <w:tcBorders>
              <w:top w:val="single" w:sz="4" w:space="0" w:color="auto"/>
              <w:left w:val="single" w:sz="4" w:space="0" w:color="auto"/>
              <w:bottom w:val="single" w:sz="12" w:space="0" w:color="auto"/>
              <w:right w:val="single" w:sz="4" w:space="0" w:color="auto"/>
            </w:tcBorders>
            <w:vAlign w:val="center"/>
          </w:tcPr>
          <w:p w14:paraId="62ABD3B7" w14:textId="65811E43" w:rsidR="00221A9C" w:rsidRPr="00AC0C0E" w:rsidRDefault="00221A9C" w:rsidP="00221A9C">
            <w:pPr>
              <w:jc w:val="center"/>
              <w:rPr>
                <w:sz w:val="20"/>
                <w:szCs w:val="20"/>
              </w:rPr>
            </w:pPr>
            <w:r w:rsidRPr="00221A9C">
              <w:rPr>
                <w:sz w:val="20"/>
                <w:szCs w:val="20"/>
              </w:rPr>
              <w:t>1,89</w:t>
            </w:r>
          </w:p>
        </w:tc>
        <w:tc>
          <w:tcPr>
            <w:tcW w:w="659" w:type="dxa"/>
            <w:tcBorders>
              <w:top w:val="single" w:sz="4" w:space="0" w:color="auto"/>
              <w:left w:val="single" w:sz="4" w:space="0" w:color="auto"/>
              <w:bottom w:val="single" w:sz="12" w:space="0" w:color="auto"/>
              <w:right w:val="single" w:sz="4" w:space="0" w:color="auto"/>
            </w:tcBorders>
            <w:vAlign w:val="center"/>
          </w:tcPr>
          <w:p w14:paraId="74E60EBC" w14:textId="41E53FD0" w:rsidR="00221A9C" w:rsidRPr="00AC0C0E" w:rsidRDefault="00221A9C" w:rsidP="00221A9C">
            <w:pPr>
              <w:jc w:val="center"/>
              <w:rPr>
                <w:sz w:val="20"/>
                <w:szCs w:val="20"/>
              </w:rPr>
            </w:pPr>
            <w:r w:rsidRPr="00221A9C">
              <w:rPr>
                <w:sz w:val="20"/>
                <w:szCs w:val="20"/>
              </w:rPr>
              <w:t>4,62</w:t>
            </w:r>
          </w:p>
        </w:tc>
        <w:tc>
          <w:tcPr>
            <w:tcW w:w="659" w:type="dxa"/>
            <w:tcBorders>
              <w:top w:val="single" w:sz="4" w:space="0" w:color="auto"/>
              <w:left w:val="single" w:sz="4" w:space="0" w:color="auto"/>
              <w:bottom w:val="single" w:sz="12" w:space="0" w:color="auto"/>
              <w:right w:val="single" w:sz="4" w:space="0" w:color="auto"/>
            </w:tcBorders>
            <w:vAlign w:val="center"/>
          </w:tcPr>
          <w:p w14:paraId="38D03AC8" w14:textId="7DECA505" w:rsidR="00221A9C" w:rsidRPr="00AC0C0E" w:rsidRDefault="00221A9C" w:rsidP="00221A9C">
            <w:pPr>
              <w:jc w:val="center"/>
              <w:rPr>
                <w:sz w:val="20"/>
                <w:szCs w:val="20"/>
              </w:rPr>
            </w:pPr>
            <w:r w:rsidRPr="00221A9C">
              <w:rPr>
                <w:sz w:val="20"/>
                <w:szCs w:val="20"/>
              </w:rPr>
              <w:t>1,57</w:t>
            </w:r>
          </w:p>
        </w:tc>
        <w:tc>
          <w:tcPr>
            <w:tcW w:w="659" w:type="dxa"/>
            <w:tcBorders>
              <w:top w:val="single" w:sz="4" w:space="0" w:color="auto"/>
              <w:left w:val="single" w:sz="4" w:space="0" w:color="auto"/>
              <w:bottom w:val="single" w:sz="12" w:space="0" w:color="auto"/>
              <w:right w:val="single" w:sz="4" w:space="0" w:color="auto"/>
            </w:tcBorders>
            <w:vAlign w:val="center"/>
          </w:tcPr>
          <w:p w14:paraId="276BE77F" w14:textId="2A4491E4" w:rsidR="00221A9C" w:rsidRPr="00AC0C0E" w:rsidRDefault="00221A9C" w:rsidP="00221A9C">
            <w:pPr>
              <w:jc w:val="center"/>
              <w:rPr>
                <w:sz w:val="20"/>
                <w:szCs w:val="20"/>
              </w:rPr>
            </w:pPr>
            <w:r w:rsidRPr="00221A9C">
              <w:rPr>
                <w:sz w:val="20"/>
                <w:szCs w:val="20"/>
              </w:rPr>
              <w:t>0,49</w:t>
            </w:r>
          </w:p>
        </w:tc>
        <w:tc>
          <w:tcPr>
            <w:tcW w:w="660" w:type="dxa"/>
            <w:tcBorders>
              <w:top w:val="single" w:sz="4" w:space="0" w:color="auto"/>
              <w:left w:val="single" w:sz="4" w:space="0" w:color="auto"/>
              <w:bottom w:val="single" w:sz="12" w:space="0" w:color="auto"/>
              <w:right w:val="single" w:sz="4" w:space="0" w:color="auto"/>
            </w:tcBorders>
            <w:vAlign w:val="center"/>
          </w:tcPr>
          <w:p w14:paraId="719CA8A2" w14:textId="71AA9654" w:rsidR="00221A9C" w:rsidRPr="00AC0C0E" w:rsidRDefault="00221A9C" w:rsidP="00221A9C">
            <w:pPr>
              <w:jc w:val="center"/>
              <w:rPr>
                <w:sz w:val="20"/>
                <w:szCs w:val="20"/>
              </w:rPr>
            </w:pPr>
            <w:r w:rsidRPr="00221A9C">
              <w:rPr>
                <w:sz w:val="20"/>
                <w:szCs w:val="20"/>
              </w:rPr>
              <w:t>0,29</w:t>
            </w:r>
          </w:p>
        </w:tc>
        <w:tc>
          <w:tcPr>
            <w:tcW w:w="660" w:type="dxa"/>
            <w:tcBorders>
              <w:top w:val="single" w:sz="4" w:space="0" w:color="auto"/>
              <w:left w:val="single" w:sz="4" w:space="0" w:color="auto"/>
              <w:bottom w:val="single" w:sz="12" w:space="0" w:color="auto"/>
              <w:right w:val="single" w:sz="4" w:space="0" w:color="auto"/>
            </w:tcBorders>
            <w:vAlign w:val="center"/>
          </w:tcPr>
          <w:p w14:paraId="21FE4338" w14:textId="56BF471C" w:rsidR="00221A9C" w:rsidRPr="00AC0C0E" w:rsidRDefault="00221A9C" w:rsidP="00221A9C">
            <w:pPr>
              <w:jc w:val="center"/>
              <w:rPr>
                <w:sz w:val="20"/>
                <w:szCs w:val="20"/>
              </w:rPr>
            </w:pPr>
            <w:r w:rsidRPr="00221A9C">
              <w:rPr>
                <w:sz w:val="20"/>
                <w:szCs w:val="20"/>
              </w:rPr>
              <w:t>0,06</w:t>
            </w:r>
          </w:p>
        </w:tc>
        <w:tc>
          <w:tcPr>
            <w:tcW w:w="660" w:type="dxa"/>
            <w:tcBorders>
              <w:top w:val="single" w:sz="4" w:space="0" w:color="auto"/>
              <w:left w:val="single" w:sz="4" w:space="0" w:color="auto"/>
              <w:bottom w:val="single" w:sz="12" w:space="0" w:color="auto"/>
              <w:right w:val="single" w:sz="4" w:space="0" w:color="auto"/>
            </w:tcBorders>
            <w:vAlign w:val="center"/>
          </w:tcPr>
          <w:p w14:paraId="32657244" w14:textId="479FDD3B" w:rsidR="00221A9C" w:rsidRPr="00AC0C0E" w:rsidRDefault="00221A9C" w:rsidP="00221A9C">
            <w:pPr>
              <w:jc w:val="center"/>
              <w:rPr>
                <w:sz w:val="20"/>
                <w:szCs w:val="20"/>
              </w:rPr>
            </w:pPr>
            <w:r w:rsidRPr="00221A9C">
              <w:rPr>
                <w:sz w:val="20"/>
                <w:szCs w:val="20"/>
              </w:rPr>
              <w:t>0,01</w:t>
            </w:r>
          </w:p>
        </w:tc>
        <w:tc>
          <w:tcPr>
            <w:tcW w:w="667" w:type="dxa"/>
            <w:tcBorders>
              <w:top w:val="single" w:sz="4" w:space="0" w:color="auto"/>
              <w:left w:val="single" w:sz="4" w:space="0" w:color="auto"/>
              <w:bottom w:val="single" w:sz="12" w:space="0" w:color="auto"/>
              <w:right w:val="single" w:sz="12" w:space="0" w:color="auto"/>
            </w:tcBorders>
            <w:vAlign w:val="center"/>
          </w:tcPr>
          <w:p w14:paraId="78DD7A02" w14:textId="51AF83CD" w:rsidR="00221A9C" w:rsidRPr="00AC0C0E" w:rsidRDefault="00221A9C" w:rsidP="00221A9C">
            <w:pPr>
              <w:jc w:val="center"/>
              <w:rPr>
                <w:sz w:val="20"/>
                <w:szCs w:val="20"/>
              </w:rPr>
            </w:pPr>
            <w:r w:rsidRPr="00221A9C">
              <w:rPr>
                <w:sz w:val="20"/>
                <w:szCs w:val="20"/>
              </w:rPr>
              <w:t>-</w:t>
            </w:r>
          </w:p>
        </w:tc>
      </w:tr>
      <w:tr w:rsidR="00221A9C" w:rsidRPr="00AC0C0E" w14:paraId="573A95F7" w14:textId="77777777" w:rsidTr="000A045C">
        <w:trPr>
          <w:jc w:val="center"/>
        </w:trPr>
        <w:tc>
          <w:tcPr>
            <w:tcW w:w="1215" w:type="dxa"/>
            <w:vMerge/>
            <w:tcBorders>
              <w:top w:val="single" w:sz="12" w:space="0" w:color="auto"/>
              <w:left w:val="single" w:sz="12" w:space="0" w:color="auto"/>
              <w:bottom w:val="single" w:sz="12" w:space="0" w:color="auto"/>
              <w:right w:val="single" w:sz="12" w:space="0" w:color="auto"/>
            </w:tcBorders>
            <w:vAlign w:val="center"/>
          </w:tcPr>
          <w:p w14:paraId="5788DF1A" w14:textId="77777777" w:rsidR="00221A9C" w:rsidRPr="00AC0C0E" w:rsidRDefault="00221A9C" w:rsidP="00221A9C">
            <w:pPr>
              <w:rPr>
                <w:sz w:val="20"/>
                <w:szCs w:val="20"/>
              </w:rPr>
            </w:pPr>
          </w:p>
        </w:tc>
        <w:tc>
          <w:tcPr>
            <w:tcW w:w="1418" w:type="dxa"/>
            <w:tcBorders>
              <w:top w:val="single" w:sz="12" w:space="0" w:color="auto"/>
              <w:left w:val="single" w:sz="12" w:space="0" w:color="auto"/>
              <w:bottom w:val="single" w:sz="12" w:space="0" w:color="auto"/>
              <w:right w:val="single" w:sz="4" w:space="0" w:color="auto"/>
            </w:tcBorders>
            <w:vAlign w:val="center"/>
          </w:tcPr>
          <w:p w14:paraId="38E3D8FD" w14:textId="77777777" w:rsidR="00221A9C" w:rsidRPr="00AC0C0E" w:rsidRDefault="00221A9C" w:rsidP="00221A9C">
            <w:pPr>
              <w:jc w:val="center"/>
              <w:rPr>
                <w:sz w:val="20"/>
                <w:szCs w:val="20"/>
              </w:rPr>
            </w:pPr>
            <w:r w:rsidRPr="00AC0C0E">
              <w:rPr>
                <w:sz w:val="20"/>
                <w:szCs w:val="20"/>
              </w:rPr>
              <w:t>Total</w:t>
            </w:r>
          </w:p>
        </w:tc>
        <w:tc>
          <w:tcPr>
            <w:tcW w:w="659" w:type="dxa"/>
            <w:tcBorders>
              <w:top w:val="single" w:sz="12" w:space="0" w:color="auto"/>
              <w:left w:val="single" w:sz="4" w:space="0" w:color="auto"/>
              <w:bottom w:val="single" w:sz="12" w:space="0" w:color="auto"/>
              <w:right w:val="single" w:sz="4" w:space="0" w:color="auto"/>
            </w:tcBorders>
            <w:vAlign w:val="center"/>
          </w:tcPr>
          <w:p w14:paraId="18083502" w14:textId="6476FB3C" w:rsidR="00221A9C" w:rsidRPr="00AC0C0E" w:rsidRDefault="00221A9C" w:rsidP="00221A9C">
            <w:pPr>
              <w:jc w:val="center"/>
              <w:rPr>
                <w:sz w:val="20"/>
                <w:szCs w:val="20"/>
              </w:rPr>
            </w:pPr>
            <w:r w:rsidRPr="00221A9C">
              <w:rPr>
                <w:sz w:val="20"/>
                <w:szCs w:val="20"/>
              </w:rPr>
              <w:t>60,1</w:t>
            </w:r>
          </w:p>
        </w:tc>
        <w:tc>
          <w:tcPr>
            <w:tcW w:w="659" w:type="dxa"/>
            <w:tcBorders>
              <w:top w:val="single" w:sz="12" w:space="0" w:color="auto"/>
              <w:left w:val="single" w:sz="4" w:space="0" w:color="auto"/>
              <w:bottom w:val="single" w:sz="12" w:space="0" w:color="auto"/>
              <w:right w:val="single" w:sz="4" w:space="0" w:color="auto"/>
            </w:tcBorders>
            <w:vAlign w:val="center"/>
          </w:tcPr>
          <w:p w14:paraId="0DE65211" w14:textId="2EFA5E67" w:rsidR="00221A9C" w:rsidRPr="00AC0C0E" w:rsidRDefault="00221A9C" w:rsidP="00221A9C">
            <w:pPr>
              <w:jc w:val="center"/>
              <w:rPr>
                <w:sz w:val="20"/>
                <w:szCs w:val="20"/>
              </w:rPr>
            </w:pPr>
            <w:r w:rsidRPr="00221A9C">
              <w:rPr>
                <w:sz w:val="20"/>
                <w:szCs w:val="20"/>
              </w:rPr>
              <w:t>41,67</w:t>
            </w:r>
          </w:p>
        </w:tc>
        <w:tc>
          <w:tcPr>
            <w:tcW w:w="659" w:type="dxa"/>
            <w:tcBorders>
              <w:top w:val="single" w:sz="12" w:space="0" w:color="auto"/>
              <w:left w:val="single" w:sz="4" w:space="0" w:color="auto"/>
              <w:bottom w:val="single" w:sz="12" w:space="0" w:color="auto"/>
              <w:right w:val="single" w:sz="4" w:space="0" w:color="auto"/>
            </w:tcBorders>
            <w:vAlign w:val="center"/>
          </w:tcPr>
          <w:p w14:paraId="57E6FC77" w14:textId="02EDCB7F" w:rsidR="00221A9C" w:rsidRPr="00AC0C0E" w:rsidRDefault="00221A9C" w:rsidP="00221A9C">
            <w:pPr>
              <w:jc w:val="center"/>
              <w:rPr>
                <w:sz w:val="20"/>
                <w:szCs w:val="20"/>
              </w:rPr>
            </w:pPr>
            <w:r w:rsidRPr="00221A9C">
              <w:rPr>
                <w:sz w:val="20"/>
                <w:szCs w:val="20"/>
              </w:rPr>
              <w:t>4,09</w:t>
            </w:r>
          </w:p>
        </w:tc>
        <w:tc>
          <w:tcPr>
            <w:tcW w:w="659" w:type="dxa"/>
            <w:tcBorders>
              <w:top w:val="single" w:sz="12" w:space="0" w:color="auto"/>
              <w:left w:val="single" w:sz="4" w:space="0" w:color="auto"/>
              <w:bottom w:val="single" w:sz="12" w:space="0" w:color="auto"/>
              <w:right w:val="single" w:sz="4" w:space="0" w:color="auto"/>
            </w:tcBorders>
            <w:vAlign w:val="center"/>
          </w:tcPr>
          <w:p w14:paraId="5370341A" w14:textId="7E06136D" w:rsidR="00221A9C" w:rsidRPr="00AC0C0E" w:rsidRDefault="00221A9C" w:rsidP="00221A9C">
            <w:pPr>
              <w:jc w:val="center"/>
              <w:rPr>
                <w:sz w:val="20"/>
                <w:szCs w:val="20"/>
              </w:rPr>
            </w:pPr>
            <w:r w:rsidRPr="00221A9C">
              <w:rPr>
                <w:sz w:val="20"/>
                <w:szCs w:val="20"/>
              </w:rPr>
              <w:t>7,1</w:t>
            </w:r>
          </w:p>
        </w:tc>
        <w:tc>
          <w:tcPr>
            <w:tcW w:w="659" w:type="dxa"/>
            <w:tcBorders>
              <w:top w:val="single" w:sz="12" w:space="0" w:color="auto"/>
              <w:left w:val="single" w:sz="4" w:space="0" w:color="auto"/>
              <w:bottom w:val="single" w:sz="12" w:space="0" w:color="auto"/>
              <w:right w:val="single" w:sz="4" w:space="0" w:color="auto"/>
            </w:tcBorders>
            <w:vAlign w:val="center"/>
          </w:tcPr>
          <w:p w14:paraId="128B9F3E" w14:textId="6CB30568" w:rsidR="00221A9C" w:rsidRPr="00AC0C0E" w:rsidRDefault="00221A9C" w:rsidP="00221A9C">
            <w:pPr>
              <w:jc w:val="center"/>
              <w:rPr>
                <w:sz w:val="20"/>
                <w:szCs w:val="20"/>
              </w:rPr>
            </w:pPr>
            <w:r w:rsidRPr="00221A9C">
              <w:rPr>
                <w:sz w:val="20"/>
                <w:szCs w:val="20"/>
              </w:rPr>
              <w:t>2,04</w:t>
            </w:r>
          </w:p>
        </w:tc>
        <w:tc>
          <w:tcPr>
            <w:tcW w:w="659" w:type="dxa"/>
            <w:tcBorders>
              <w:top w:val="single" w:sz="12" w:space="0" w:color="auto"/>
              <w:left w:val="single" w:sz="4" w:space="0" w:color="auto"/>
              <w:bottom w:val="single" w:sz="12" w:space="0" w:color="auto"/>
              <w:right w:val="single" w:sz="4" w:space="0" w:color="auto"/>
            </w:tcBorders>
            <w:vAlign w:val="center"/>
          </w:tcPr>
          <w:p w14:paraId="1168C02E" w14:textId="6C60B7DA" w:rsidR="00221A9C" w:rsidRPr="00AC0C0E" w:rsidRDefault="00221A9C" w:rsidP="00221A9C">
            <w:pPr>
              <w:jc w:val="center"/>
              <w:rPr>
                <w:sz w:val="20"/>
                <w:szCs w:val="20"/>
              </w:rPr>
            </w:pPr>
            <w:r w:rsidRPr="00221A9C">
              <w:rPr>
                <w:sz w:val="20"/>
                <w:szCs w:val="20"/>
              </w:rPr>
              <w:t>2,97</w:t>
            </w:r>
          </w:p>
        </w:tc>
        <w:tc>
          <w:tcPr>
            <w:tcW w:w="660" w:type="dxa"/>
            <w:tcBorders>
              <w:top w:val="single" w:sz="12" w:space="0" w:color="auto"/>
              <w:left w:val="single" w:sz="4" w:space="0" w:color="auto"/>
              <w:bottom w:val="single" w:sz="12" w:space="0" w:color="auto"/>
              <w:right w:val="single" w:sz="4" w:space="0" w:color="auto"/>
            </w:tcBorders>
            <w:vAlign w:val="center"/>
          </w:tcPr>
          <w:p w14:paraId="7AA15017" w14:textId="48739C25" w:rsidR="00221A9C" w:rsidRPr="00AC0C0E" w:rsidRDefault="00221A9C" w:rsidP="00221A9C">
            <w:pPr>
              <w:jc w:val="center"/>
              <w:rPr>
                <w:sz w:val="20"/>
                <w:szCs w:val="20"/>
              </w:rPr>
            </w:pPr>
            <w:r w:rsidRPr="00221A9C">
              <w:rPr>
                <w:sz w:val="20"/>
                <w:szCs w:val="20"/>
              </w:rPr>
              <w:t>1,76</w:t>
            </w:r>
          </w:p>
        </w:tc>
        <w:tc>
          <w:tcPr>
            <w:tcW w:w="660" w:type="dxa"/>
            <w:tcBorders>
              <w:top w:val="single" w:sz="12" w:space="0" w:color="auto"/>
              <w:left w:val="single" w:sz="4" w:space="0" w:color="auto"/>
              <w:bottom w:val="single" w:sz="12" w:space="0" w:color="auto"/>
              <w:right w:val="single" w:sz="4" w:space="0" w:color="auto"/>
            </w:tcBorders>
            <w:vAlign w:val="center"/>
          </w:tcPr>
          <w:p w14:paraId="198A8914" w14:textId="4EC3D129" w:rsidR="00221A9C" w:rsidRPr="00AC0C0E" w:rsidRDefault="00221A9C" w:rsidP="00221A9C">
            <w:pPr>
              <w:jc w:val="center"/>
              <w:rPr>
                <w:sz w:val="20"/>
                <w:szCs w:val="20"/>
              </w:rPr>
            </w:pPr>
            <w:r w:rsidRPr="00221A9C">
              <w:rPr>
                <w:sz w:val="20"/>
                <w:szCs w:val="20"/>
              </w:rPr>
              <w:t>0,37</w:t>
            </w:r>
          </w:p>
        </w:tc>
        <w:tc>
          <w:tcPr>
            <w:tcW w:w="660" w:type="dxa"/>
            <w:tcBorders>
              <w:top w:val="single" w:sz="12" w:space="0" w:color="auto"/>
              <w:left w:val="single" w:sz="4" w:space="0" w:color="auto"/>
              <w:bottom w:val="single" w:sz="12" w:space="0" w:color="auto"/>
              <w:right w:val="single" w:sz="4" w:space="0" w:color="auto"/>
            </w:tcBorders>
            <w:vAlign w:val="center"/>
          </w:tcPr>
          <w:p w14:paraId="72B98E84" w14:textId="1CB5271D" w:rsidR="00221A9C" w:rsidRPr="00AC0C0E" w:rsidRDefault="00221A9C" w:rsidP="00221A9C">
            <w:pPr>
              <w:jc w:val="center"/>
              <w:rPr>
                <w:sz w:val="20"/>
                <w:szCs w:val="20"/>
              </w:rPr>
            </w:pPr>
            <w:r w:rsidRPr="00221A9C">
              <w:rPr>
                <w:sz w:val="20"/>
                <w:szCs w:val="20"/>
              </w:rPr>
              <w:t>0,08</w:t>
            </w:r>
          </w:p>
        </w:tc>
        <w:tc>
          <w:tcPr>
            <w:tcW w:w="667" w:type="dxa"/>
            <w:tcBorders>
              <w:top w:val="single" w:sz="12" w:space="0" w:color="auto"/>
              <w:left w:val="single" w:sz="4" w:space="0" w:color="auto"/>
              <w:bottom w:val="single" w:sz="12" w:space="0" w:color="auto"/>
              <w:right w:val="single" w:sz="12" w:space="0" w:color="auto"/>
            </w:tcBorders>
            <w:vAlign w:val="center"/>
          </w:tcPr>
          <w:p w14:paraId="539D5E61" w14:textId="5DD8A88A" w:rsidR="00221A9C" w:rsidRPr="00AC0C0E" w:rsidRDefault="00221A9C" w:rsidP="00221A9C">
            <w:pPr>
              <w:jc w:val="center"/>
              <w:rPr>
                <w:sz w:val="20"/>
                <w:szCs w:val="20"/>
              </w:rPr>
            </w:pPr>
            <w:r w:rsidRPr="00221A9C">
              <w:rPr>
                <w:sz w:val="20"/>
                <w:szCs w:val="20"/>
              </w:rPr>
              <w:t>0,02</w:t>
            </w:r>
          </w:p>
        </w:tc>
      </w:tr>
    </w:tbl>
    <w:p w14:paraId="7D97FFB1" w14:textId="77777777" w:rsidR="00DE000D" w:rsidRPr="00AC0C0E" w:rsidRDefault="00DE000D">
      <w:pPr>
        <w:rPr>
          <w:sz w:val="20"/>
          <w:szCs w:val="20"/>
        </w:rPr>
      </w:pPr>
    </w:p>
    <w:p w14:paraId="4B3916C5" w14:textId="77777777" w:rsidR="00DE000D" w:rsidRPr="00AC0C0E" w:rsidRDefault="00DE000D">
      <w:pPr>
        <w:rPr>
          <w:sz w:val="20"/>
          <w:szCs w:val="20"/>
        </w:rPr>
      </w:pPr>
    </w:p>
    <w:p w14:paraId="682B6BF0" w14:textId="77777777" w:rsidR="00DE000D" w:rsidRPr="00AC0C0E" w:rsidRDefault="00DE000D">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877"/>
        <w:gridCol w:w="734"/>
        <w:gridCol w:w="144"/>
        <w:gridCol w:w="758"/>
        <w:gridCol w:w="285"/>
        <w:gridCol w:w="932"/>
        <w:gridCol w:w="275"/>
        <w:gridCol w:w="956"/>
        <w:gridCol w:w="188"/>
        <w:gridCol w:w="991"/>
        <w:gridCol w:w="196"/>
        <w:gridCol w:w="932"/>
        <w:gridCol w:w="275"/>
        <w:gridCol w:w="932"/>
        <w:gridCol w:w="417"/>
      </w:tblGrid>
      <w:tr w:rsidR="00DE000D" w:rsidRPr="00AC0C0E" w14:paraId="6DCAEA51" w14:textId="77777777" w:rsidTr="00037B48">
        <w:trPr>
          <w:jc w:val="center"/>
        </w:trPr>
        <w:tc>
          <w:tcPr>
            <w:tcW w:w="5000" w:type="pct"/>
            <w:gridSpan w:val="15"/>
            <w:tcBorders>
              <w:top w:val="single" w:sz="12" w:space="0" w:color="auto"/>
              <w:bottom w:val="single" w:sz="12" w:space="0" w:color="auto"/>
            </w:tcBorders>
          </w:tcPr>
          <w:p w14:paraId="64D8D75D" w14:textId="44CEB7C9" w:rsidR="00DE000D" w:rsidRPr="00AC0C0E" w:rsidRDefault="00000000">
            <w:pPr>
              <w:jc w:val="center"/>
              <w:rPr>
                <w:sz w:val="20"/>
                <w:szCs w:val="20"/>
              </w:rPr>
            </w:pPr>
            <w:r w:rsidRPr="00AC0C0E">
              <w:rPr>
                <w:sz w:val="20"/>
                <w:szCs w:val="20"/>
              </w:rPr>
              <w:t>STRUCTURA SUPRAFE</w:t>
            </w:r>
            <w:r w:rsidR="00494B7F" w:rsidRPr="00AC0C0E">
              <w:rPr>
                <w:sz w:val="20"/>
                <w:szCs w:val="20"/>
              </w:rPr>
              <w:t>Ț</w:t>
            </w:r>
            <w:r w:rsidRPr="00AC0C0E">
              <w:rPr>
                <w:sz w:val="20"/>
                <w:szCs w:val="20"/>
              </w:rPr>
              <w:t>ELOR PE CLASE DE VÂRSTĂ</w:t>
            </w:r>
          </w:p>
        </w:tc>
      </w:tr>
      <w:tr w:rsidR="00DE000D" w:rsidRPr="00AC0C0E" w14:paraId="682F04C7" w14:textId="77777777" w:rsidTr="00037B48">
        <w:trPr>
          <w:jc w:val="center"/>
        </w:trPr>
        <w:tc>
          <w:tcPr>
            <w:tcW w:w="949" w:type="pct"/>
            <w:tcBorders>
              <w:top w:val="single" w:sz="12" w:space="0" w:color="auto"/>
              <w:bottom w:val="single" w:sz="12" w:space="0" w:color="auto"/>
              <w:right w:val="single" w:sz="4" w:space="0" w:color="auto"/>
            </w:tcBorders>
          </w:tcPr>
          <w:p w14:paraId="1C8C15F8" w14:textId="77777777" w:rsidR="00DE000D" w:rsidRPr="00AC0C0E" w:rsidRDefault="00000000">
            <w:pPr>
              <w:jc w:val="center"/>
              <w:rPr>
                <w:sz w:val="20"/>
                <w:szCs w:val="20"/>
              </w:rPr>
            </w:pPr>
            <w:r w:rsidRPr="00AC0C0E">
              <w:rPr>
                <w:sz w:val="20"/>
                <w:szCs w:val="20"/>
              </w:rPr>
              <w:t>Clasa de vârstă</w:t>
            </w:r>
          </w:p>
        </w:tc>
        <w:tc>
          <w:tcPr>
            <w:tcW w:w="444" w:type="pct"/>
            <w:gridSpan w:val="2"/>
            <w:tcBorders>
              <w:top w:val="single" w:sz="12" w:space="0" w:color="auto"/>
              <w:left w:val="single" w:sz="4" w:space="0" w:color="auto"/>
              <w:bottom w:val="single" w:sz="12" w:space="0" w:color="auto"/>
              <w:right w:val="single" w:sz="4" w:space="0" w:color="auto"/>
            </w:tcBorders>
          </w:tcPr>
          <w:p w14:paraId="45339E57" w14:textId="77777777" w:rsidR="00DE000D" w:rsidRPr="00AC0C0E" w:rsidRDefault="00000000">
            <w:pPr>
              <w:jc w:val="center"/>
              <w:rPr>
                <w:sz w:val="20"/>
                <w:szCs w:val="20"/>
              </w:rPr>
            </w:pPr>
            <w:r w:rsidRPr="00AC0C0E">
              <w:rPr>
                <w:sz w:val="20"/>
                <w:szCs w:val="20"/>
              </w:rPr>
              <w:t>I (1-20)</w:t>
            </w:r>
          </w:p>
        </w:tc>
        <w:tc>
          <w:tcPr>
            <w:tcW w:w="526" w:type="pct"/>
            <w:gridSpan w:val="2"/>
            <w:tcBorders>
              <w:top w:val="single" w:sz="12" w:space="0" w:color="auto"/>
              <w:left w:val="single" w:sz="4" w:space="0" w:color="auto"/>
              <w:bottom w:val="single" w:sz="12" w:space="0" w:color="auto"/>
              <w:right w:val="single" w:sz="4" w:space="0" w:color="auto"/>
            </w:tcBorders>
          </w:tcPr>
          <w:p w14:paraId="684E41E0" w14:textId="77777777" w:rsidR="00DE000D" w:rsidRPr="00AC0C0E" w:rsidRDefault="00000000">
            <w:pPr>
              <w:jc w:val="center"/>
              <w:rPr>
                <w:sz w:val="20"/>
                <w:szCs w:val="20"/>
              </w:rPr>
            </w:pPr>
            <w:r w:rsidRPr="00AC0C0E">
              <w:rPr>
                <w:sz w:val="20"/>
                <w:szCs w:val="20"/>
              </w:rPr>
              <w:t>II (21-40)</w:t>
            </w:r>
          </w:p>
        </w:tc>
        <w:tc>
          <w:tcPr>
            <w:tcW w:w="610" w:type="pct"/>
            <w:gridSpan w:val="2"/>
            <w:tcBorders>
              <w:top w:val="single" w:sz="12" w:space="0" w:color="auto"/>
              <w:left w:val="single" w:sz="4" w:space="0" w:color="auto"/>
              <w:bottom w:val="single" w:sz="12" w:space="0" w:color="auto"/>
              <w:right w:val="single" w:sz="4" w:space="0" w:color="auto"/>
            </w:tcBorders>
          </w:tcPr>
          <w:p w14:paraId="1D421926" w14:textId="77777777" w:rsidR="00DE000D" w:rsidRPr="00AC0C0E" w:rsidRDefault="00000000">
            <w:pPr>
              <w:jc w:val="center"/>
              <w:rPr>
                <w:sz w:val="20"/>
                <w:szCs w:val="20"/>
              </w:rPr>
            </w:pPr>
            <w:r w:rsidRPr="00AC0C0E">
              <w:rPr>
                <w:sz w:val="20"/>
                <w:szCs w:val="20"/>
              </w:rPr>
              <w:t>III (41-60)</w:t>
            </w:r>
          </w:p>
        </w:tc>
        <w:tc>
          <w:tcPr>
            <w:tcW w:w="578" w:type="pct"/>
            <w:gridSpan w:val="2"/>
            <w:tcBorders>
              <w:top w:val="single" w:sz="12" w:space="0" w:color="auto"/>
              <w:left w:val="single" w:sz="4" w:space="0" w:color="auto"/>
              <w:bottom w:val="single" w:sz="12" w:space="0" w:color="auto"/>
              <w:right w:val="single" w:sz="4" w:space="0" w:color="auto"/>
            </w:tcBorders>
          </w:tcPr>
          <w:p w14:paraId="0BCB9A6E" w14:textId="77777777" w:rsidR="00DE000D" w:rsidRPr="00AC0C0E" w:rsidRDefault="00000000">
            <w:pPr>
              <w:jc w:val="center"/>
              <w:rPr>
                <w:sz w:val="20"/>
                <w:szCs w:val="20"/>
              </w:rPr>
            </w:pPr>
            <w:r w:rsidRPr="00AC0C0E">
              <w:rPr>
                <w:sz w:val="20"/>
                <w:szCs w:val="20"/>
              </w:rPr>
              <w:t>IV (61-80)</w:t>
            </w:r>
          </w:p>
        </w:tc>
        <w:tc>
          <w:tcPr>
            <w:tcW w:w="600" w:type="pct"/>
            <w:gridSpan w:val="2"/>
            <w:tcBorders>
              <w:top w:val="single" w:sz="12" w:space="0" w:color="auto"/>
              <w:left w:val="single" w:sz="4" w:space="0" w:color="auto"/>
              <w:bottom w:val="single" w:sz="12" w:space="0" w:color="auto"/>
              <w:right w:val="single" w:sz="4" w:space="0" w:color="auto"/>
            </w:tcBorders>
          </w:tcPr>
          <w:p w14:paraId="1CF0165A" w14:textId="77777777" w:rsidR="00DE000D" w:rsidRPr="00AC0C0E" w:rsidRDefault="00000000">
            <w:pPr>
              <w:jc w:val="center"/>
              <w:rPr>
                <w:sz w:val="20"/>
                <w:szCs w:val="20"/>
              </w:rPr>
            </w:pPr>
            <w:r w:rsidRPr="00AC0C0E">
              <w:rPr>
                <w:sz w:val="20"/>
                <w:szCs w:val="20"/>
              </w:rPr>
              <w:t>V (81-100)</w:t>
            </w:r>
          </w:p>
        </w:tc>
        <w:tc>
          <w:tcPr>
            <w:tcW w:w="610" w:type="pct"/>
            <w:gridSpan w:val="2"/>
            <w:tcBorders>
              <w:top w:val="single" w:sz="12" w:space="0" w:color="auto"/>
              <w:left w:val="single" w:sz="4" w:space="0" w:color="auto"/>
              <w:bottom w:val="single" w:sz="12" w:space="0" w:color="auto"/>
              <w:right w:val="single" w:sz="4" w:space="0" w:color="auto"/>
            </w:tcBorders>
          </w:tcPr>
          <w:p w14:paraId="41962A80" w14:textId="77777777" w:rsidR="00DE000D" w:rsidRPr="00AC0C0E" w:rsidRDefault="00000000">
            <w:pPr>
              <w:jc w:val="center"/>
              <w:rPr>
                <w:sz w:val="20"/>
                <w:szCs w:val="20"/>
              </w:rPr>
            </w:pPr>
            <w:r w:rsidRPr="00AC0C0E">
              <w:rPr>
                <w:sz w:val="20"/>
                <w:szCs w:val="20"/>
              </w:rPr>
              <w:t>VI (&gt;100)</w:t>
            </w:r>
          </w:p>
        </w:tc>
        <w:tc>
          <w:tcPr>
            <w:tcW w:w="683" w:type="pct"/>
            <w:gridSpan w:val="2"/>
            <w:tcBorders>
              <w:top w:val="single" w:sz="12" w:space="0" w:color="auto"/>
              <w:left w:val="single" w:sz="4" w:space="0" w:color="auto"/>
              <w:bottom w:val="single" w:sz="12" w:space="0" w:color="auto"/>
            </w:tcBorders>
          </w:tcPr>
          <w:p w14:paraId="38E945FE" w14:textId="77777777" w:rsidR="00DE000D" w:rsidRPr="00AC0C0E" w:rsidRDefault="00000000">
            <w:pPr>
              <w:jc w:val="center"/>
              <w:rPr>
                <w:sz w:val="20"/>
                <w:szCs w:val="20"/>
              </w:rPr>
            </w:pPr>
            <w:r w:rsidRPr="00AC0C0E">
              <w:rPr>
                <w:sz w:val="20"/>
                <w:szCs w:val="20"/>
              </w:rPr>
              <w:t>Total</w:t>
            </w:r>
          </w:p>
        </w:tc>
      </w:tr>
      <w:tr w:rsidR="00DE000D" w:rsidRPr="00AC0C0E" w14:paraId="10042B43" w14:textId="77777777" w:rsidTr="00037B48">
        <w:trPr>
          <w:jc w:val="center"/>
        </w:trPr>
        <w:tc>
          <w:tcPr>
            <w:tcW w:w="949" w:type="pct"/>
            <w:tcBorders>
              <w:top w:val="single" w:sz="4" w:space="0" w:color="auto"/>
              <w:bottom w:val="single" w:sz="4" w:space="0" w:color="auto"/>
              <w:right w:val="single" w:sz="4" w:space="0" w:color="auto"/>
            </w:tcBorders>
          </w:tcPr>
          <w:p w14:paraId="6ED72885" w14:textId="77777777" w:rsidR="00DE000D" w:rsidRPr="00AC0C0E" w:rsidRDefault="00000000">
            <w:pPr>
              <w:jc w:val="center"/>
              <w:rPr>
                <w:sz w:val="20"/>
                <w:szCs w:val="20"/>
              </w:rPr>
            </w:pPr>
            <w:r w:rsidRPr="00AC0C0E">
              <w:rPr>
                <w:sz w:val="20"/>
                <w:szCs w:val="20"/>
              </w:rPr>
              <w:t>Păduri(A11-A13)</w:t>
            </w:r>
          </w:p>
        </w:tc>
        <w:tc>
          <w:tcPr>
            <w:tcW w:w="371" w:type="pct"/>
            <w:tcBorders>
              <w:top w:val="single" w:sz="4" w:space="0" w:color="auto"/>
              <w:left w:val="single" w:sz="4" w:space="0" w:color="auto"/>
              <w:bottom w:val="single" w:sz="4" w:space="0" w:color="auto"/>
              <w:right w:val="single" w:sz="4" w:space="0" w:color="auto"/>
            </w:tcBorders>
          </w:tcPr>
          <w:p w14:paraId="4F3A7B8A" w14:textId="77777777" w:rsidR="00DE000D" w:rsidRPr="00AC0C0E" w:rsidRDefault="00000000">
            <w:pPr>
              <w:jc w:val="center"/>
              <w:rPr>
                <w:sz w:val="20"/>
                <w:szCs w:val="20"/>
              </w:rPr>
            </w:pPr>
            <w:r w:rsidRPr="00AC0C0E">
              <w:rPr>
                <w:sz w:val="20"/>
                <w:szCs w:val="20"/>
              </w:rPr>
              <w:t>130,12</w:t>
            </w:r>
          </w:p>
        </w:tc>
        <w:tc>
          <w:tcPr>
            <w:tcW w:w="73" w:type="pct"/>
            <w:tcBorders>
              <w:top w:val="single" w:sz="4" w:space="0" w:color="auto"/>
              <w:left w:val="single" w:sz="4" w:space="0" w:color="auto"/>
              <w:bottom w:val="single" w:sz="4" w:space="0" w:color="auto"/>
              <w:right w:val="single" w:sz="4" w:space="0" w:color="auto"/>
            </w:tcBorders>
          </w:tcPr>
          <w:p w14:paraId="11A2357A" w14:textId="77777777" w:rsidR="00DE000D" w:rsidRPr="00AC0C0E" w:rsidRDefault="00000000">
            <w:pPr>
              <w:jc w:val="center"/>
              <w:rPr>
                <w:sz w:val="20"/>
                <w:szCs w:val="20"/>
              </w:rPr>
            </w:pPr>
            <w:r w:rsidRPr="00AC0C0E">
              <w:rPr>
                <w:sz w:val="20"/>
                <w:szCs w:val="20"/>
              </w:rPr>
              <w:t>3</w:t>
            </w:r>
          </w:p>
        </w:tc>
        <w:tc>
          <w:tcPr>
            <w:tcW w:w="383" w:type="pct"/>
            <w:tcBorders>
              <w:top w:val="single" w:sz="4" w:space="0" w:color="auto"/>
              <w:left w:val="single" w:sz="4" w:space="0" w:color="auto"/>
              <w:bottom w:val="single" w:sz="4" w:space="0" w:color="auto"/>
              <w:right w:val="single" w:sz="4" w:space="0" w:color="auto"/>
            </w:tcBorders>
          </w:tcPr>
          <w:p w14:paraId="16EA42B8" w14:textId="77777777" w:rsidR="00DE000D" w:rsidRPr="00AC0C0E" w:rsidRDefault="00000000">
            <w:pPr>
              <w:jc w:val="center"/>
              <w:rPr>
                <w:sz w:val="20"/>
                <w:szCs w:val="20"/>
              </w:rPr>
            </w:pPr>
            <w:r w:rsidRPr="00AC0C0E">
              <w:rPr>
                <w:sz w:val="20"/>
                <w:szCs w:val="20"/>
              </w:rPr>
              <w:t>496,73</w:t>
            </w:r>
          </w:p>
        </w:tc>
        <w:tc>
          <w:tcPr>
            <w:tcW w:w="144" w:type="pct"/>
            <w:tcBorders>
              <w:top w:val="single" w:sz="4" w:space="0" w:color="auto"/>
              <w:left w:val="single" w:sz="4" w:space="0" w:color="auto"/>
              <w:bottom w:val="single" w:sz="4" w:space="0" w:color="auto"/>
              <w:right w:val="single" w:sz="4" w:space="0" w:color="auto"/>
            </w:tcBorders>
          </w:tcPr>
          <w:p w14:paraId="340E4591" w14:textId="77777777" w:rsidR="00DE000D" w:rsidRPr="00AC0C0E" w:rsidRDefault="00000000">
            <w:pPr>
              <w:jc w:val="center"/>
              <w:rPr>
                <w:sz w:val="20"/>
                <w:szCs w:val="20"/>
              </w:rPr>
            </w:pPr>
            <w:r w:rsidRPr="00AC0C0E">
              <w:rPr>
                <w:sz w:val="20"/>
                <w:szCs w:val="20"/>
              </w:rPr>
              <w:t>11</w:t>
            </w:r>
          </w:p>
        </w:tc>
        <w:tc>
          <w:tcPr>
            <w:tcW w:w="471" w:type="pct"/>
            <w:tcBorders>
              <w:top w:val="single" w:sz="4" w:space="0" w:color="auto"/>
              <w:left w:val="single" w:sz="4" w:space="0" w:color="auto"/>
              <w:bottom w:val="single" w:sz="4" w:space="0" w:color="auto"/>
              <w:right w:val="single" w:sz="4" w:space="0" w:color="auto"/>
            </w:tcBorders>
          </w:tcPr>
          <w:p w14:paraId="228F9269" w14:textId="77777777" w:rsidR="00DE000D" w:rsidRPr="00AC0C0E" w:rsidRDefault="00000000">
            <w:pPr>
              <w:jc w:val="center"/>
              <w:rPr>
                <w:sz w:val="20"/>
                <w:szCs w:val="20"/>
              </w:rPr>
            </w:pPr>
            <w:r w:rsidRPr="00AC0C0E">
              <w:rPr>
                <w:sz w:val="20"/>
                <w:szCs w:val="20"/>
              </w:rPr>
              <w:t>1 295,88</w:t>
            </w:r>
          </w:p>
        </w:tc>
        <w:tc>
          <w:tcPr>
            <w:tcW w:w="139" w:type="pct"/>
            <w:tcBorders>
              <w:top w:val="single" w:sz="4" w:space="0" w:color="auto"/>
              <w:left w:val="single" w:sz="4" w:space="0" w:color="auto"/>
              <w:bottom w:val="single" w:sz="4" w:space="0" w:color="auto"/>
              <w:right w:val="single" w:sz="4" w:space="0" w:color="auto"/>
            </w:tcBorders>
          </w:tcPr>
          <w:p w14:paraId="78F08B9A" w14:textId="77777777" w:rsidR="00DE000D" w:rsidRPr="00AC0C0E" w:rsidRDefault="00000000">
            <w:pPr>
              <w:jc w:val="center"/>
              <w:rPr>
                <w:sz w:val="20"/>
                <w:szCs w:val="20"/>
              </w:rPr>
            </w:pPr>
            <w:r w:rsidRPr="00AC0C0E">
              <w:rPr>
                <w:sz w:val="20"/>
                <w:szCs w:val="20"/>
              </w:rPr>
              <w:t>30</w:t>
            </w:r>
          </w:p>
        </w:tc>
        <w:tc>
          <w:tcPr>
            <w:tcW w:w="483" w:type="pct"/>
            <w:tcBorders>
              <w:top w:val="single" w:sz="4" w:space="0" w:color="auto"/>
              <w:left w:val="single" w:sz="4" w:space="0" w:color="auto"/>
              <w:bottom w:val="single" w:sz="4" w:space="0" w:color="auto"/>
              <w:right w:val="single" w:sz="4" w:space="0" w:color="auto"/>
            </w:tcBorders>
          </w:tcPr>
          <w:p w14:paraId="3F287B65" w14:textId="77777777" w:rsidR="00DE000D" w:rsidRPr="00AC0C0E" w:rsidRDefault="00000000">
            <w:pPr>
              <w:jc w:val="center"/>
              <w:rPr>
                <w:sz w:val="20"/>
                <w:szCs w:val="20"/>
              </w:rPr>
            </w:pPr>
            <w:r w:rsidRPr="00AC0C0E">
              <w:rPr>
                <w:sz w:val="20"/>
                <w:szCs w:val="20"/>
              </w:rPr>
              <w:t>151,59</w:t>
            </w:r>
          </w:p>
        </w:tc>
        <w:tc>
          <w:tcPr>
            <w:tcW w:w="95" w:type="pct"/>
            <w:tcBorders>
              <w:top w:val="single" w:sz="4" w:space="0" w:color="auto"/>
              <w:left w:val="single" w:sz="4" w:space="0" w:color="auto"/>
              <w:bottom w:val="single" w:sz="4" w:space="0" w:color="auto"/>
              <w:right w:val="single" w:sz="4" w:space="0" w:color="auto"/>
            </w:tcBorders>
          </w:tcPr>
          <w:p w14:paraId="0F12B3A0" w14:textId="77777777" w:rsidR="00DE000D" w:rsidRPr="00AC0C0E" w:rsidRDefault="00000000">
            <w:pPr>
              <w:jc w:val="center"/>
              <w:rPr>
                <w:sz w:val="20"/>
                <w:szCs w:val="20"/>
              </w:rPr>
            </w:pPr>
            <w:r w:rsidRPr="00AC0C0E">
              <w:rPr>
                <w:sz w:val="20"/>
                <w:szCs w:val="20"/>
              </w:rPr>
              <w:t>3</w:t>
            </w:r>
          </w:p>
        </w:tc>
        <w:tc>
          <w:tcPr>
            <w:tcW w:w="501" w:type="pct"/>
            <w:tcBorders>
              <w:top w:val="single" w:sz="4" w:space="0" w:color="auto"/>
              <w:left w:val="single" w:sz="4" w:space="0" w:color="auto"/>
              <w:bottom w:val="single" w:sz="4" w:space="0" w:color="auto"/>
              <w:right w:val="single" w:sz="4" w:space="0" w:color="auto"/>
            </w:tcBorders>
          </w:tcPr>
          <w:p w14:paraId="5B81C41C" w14:textId="77777777" w:rsidR="00DE000D" w:rsidRPr="00AC0C0E" w:rsidRDefault="00000000">
            <w:pPr>
              <w:jc w:val="center"/>
              <w:rPr>
                <w:sz w:val="20"/>
                <w:szCs w:val="20"/>
              </w:rPr>
            </w:pPr>
            <w:r w:rsidRPr="00AC0C0E">
              <w:rPr>
                <w:sz w:val="20"/>
                <w:szCs w:val="20"/>
              </w:rPr>
              <w:t>266,93</w:t>
            </w:r>
          </w:p>
        </w:tc>
        <w:tc>
          <w:tcPr>
            <w:tcW w:w="99" w:type="pct"/>
            <w:tcBorders>
              <w:top w:val="single" w:sz="4" w:space="0" w:color="auto"/>
              <w:left w:val="single" w:sz="4" w:space="0" w:color="auto"/>
              <w:bottom w:val="single" w:sz="4" w:space="0" w:color="auto"/>
              <w:right w:val="single" w:sz="4" w:space="0" w:color="auto"/>
            </w:tcBorders>
          </w:tcPr>
          <w:p w14:paraId="1C4D4ED9" w14:textId="77777777" w:rsidR="00DE000D" w:rsidRPr="00AC0C0E" w:rsidRDefault="00000000">
            <w:pPr>
              <w:jc w:val="center"/>
              <w:rPr>
                <w:sz w:val="20"/>
                <w:szCs w:val="20"/>
              </w:rPr>
            </w:pPr>
            <w:r w:rsidRPr="00AC0C0E">
              <w:rPr>
                <w:sz w:val="20"/>
                <w:szCs w:val="20"/>
              </w:rPr>
              <w:t>6</w:t>
            </w:r>
          </w:p>
        </w:tc>
        <w:tc>
          <w:tcPr>
            <w:tcW w:w="471" w:type="pct"/>
            <w:tcBorders>
              <w:top w:val="single" w:sz="4" w:space="0" w:color="auto"/>
              <w:left w:val="single" w:sz="4" w:space="0" w:color="auto"/>
              <w:bottom w:val="single" w:sz="4" w:space="0" w:color="auto"/>
              <w:right w:val="single" w:sz="4" w:space="0" w:color="auto"/>
            </w:tcBorders>
          </w:tcPr>
          <w:p w14:paraId="5CD6AB27" w14:textId="77777777" w:rsidR="00DE000D" w:rsidRPr="00AC0C0E" w:rsidRDefault="00000000">
            <w:pPr>
              <w:jc w:val="center"/>
              <w:rPr>
                <w:sz w:val="20"/>
                <w:szCs w:val="20"/>
              </w:rPr>
            </w:pPr>
            <w:r w:rsidRPr="00AC0C0E">
              <w:rPr>
                <w:sz w:val="20"/>
                <w:szCs w:val="20"/>
              </w:rPr>
              <w:t>2 066,09</w:t>
            </w:r>
          </w:p>
        </w:tc>
        <w:tc>
          <w:tcPr>
            <w:tcW w:w="139" w:type="pct"/>
            <w:tcBorders>
              <w:top w:val="single" w:sz="4" w:space="0" w:color="auto"/>
              <w:left w:val="single" w:sz="4" w:space="0" w:color="auto"/>
              <w:bottom w:val="single" w:sz="4" w:space="0" w:color="auto"/>
              <w:right w:val="single" w:sz="4" w:space="0" w:color="auto"/>
            </w:tcBorders>
          </w:tcPr>
          <w:p w14:paraId="3270EC95" w14:textId="77777777" w:rsidR="00DE000D" w:rsidRPr="00AC0C0E" w:rsidRDefault="00000000">
            <w:pPr>
              <w:jc w:val="center"/>
              <w:rPr>
                <w:sz w:val="20"/>
                <w:szCs w:val="20"/>
              </w:rPr>
            </w:pPr>
            <w:r w:rsidRPr="00AC0C0E">
              <w:rPr>
                <w:sz w:val="20"/>
                <w:szCs w:val="20"/>
              </w:rPr>
              <w:t>47</w:t>
            </w:r>
          </w:p>
        </w:tc>
        <w:tc>
          <w:tcPr>
            <w:tcW w:w="471" w:type="pct"/>
            <w:tcBorders>
              <w:top w:val="single" w:sz="4" w:space="0" w:color="auto"/>
              <w:left w:val="single" w:sz="4" w:space="0" w:color="auto"/>
              <w:bottom w:val="single" w:sz="4" w:space="0" w:color="auto"/>
              <w:right w:val="single" w:sz="4" w:space="0" w:color="auto"/>
            </w:tcBorders>
          </w:tcPr>
          <w:p w14:paraId="3130DBCF" w14:textId="77777777" w:rsidR="00DE000D" w:rsidRPr="00AC0C0E" w:rsidRDefault="00000000">
            <w:pPr>
              <w:jc w:val="center"/>
              <w:rPr>
                <w:sz w:val="20"/>
                <w:szCs w:val="20"/>
              </w:rPr>
            </w:pPr>
            <w:r w:rsidRPr="00AC0C0E">
              <w:rPr>
                <w:sz w:val="20"/>
                <w:szCs w:val="20"/>
              </w:rPr>
              <w:t>4 407,34</w:t>
            </w:r>
          </w:p>
        </w:tc>
        <w:tc>
          <w:tcPr>
            <w:tcW w:w="212" w:type="pct"/>
            <w:tcBorders>
              <w:top w:val="single" w:sz="4" w:space="0" w:color="auto"/>
              <w:left w:val="single" w:sz="4" w:space="0" w:color="auto"/>
              <w:bottom w:val="single" w:sz="4" w:space="0" w:color="auto"/>
            </w:tcBorders>
          </w:tcPr>
          <w:p w14:paraId="3A6D5935" w14:textId="77777777" w:rsidR="00DE000D" w:rsidRPr="00AC0C0E" w:rsidRDefault="00000000">
            <w:pPr>
              <w:jc w:val="center"/>
              <w:rPr>
                <w:sz w:val="20"/>
                <w:szCs w:val="20"/>
              </w:rPr>
            </w:pPr>
            <w:r w:rsidRPr="00AC0C0E">
              <w:rPr>
                <w:sz w:val="20"/>
                <w:szCs w:val="20"/>
              </w:rPr>
              <w:t>100</w:t>
            </w:r>
          </w:p>
        </w:tc>
      </w:tr>
      <w:tr w:rsidR="00DE000D" w:rsidRPr="00AC0C0E" w14:paraId="6CABFBDE" w14:textId="77777777" w:rsidTr="00037B48">
        <w:trPr>
          <w:jc w:val="center"/>
        </w:trPr>
        <w:tc>
          <w:tcPr>
            <w:tcW w:w="949" w:type="pct"/>
            <w:tcBorders>
              <w:top w:val="single" w:sz="4" w:space="0" w:color="auto"/>
              <w:bottom w:val="single" w:sz="4" w:space="0" w:color="auto"/>
              <w:right w:val="single" w:sz="4" w:space="0" w:color="auto"/>
            </w:tcBorders>
          </w:tcPr>
          <w:p w14:paraId="0AFC5720" w14:textId="77777777" w:rsidR="00DE000D" w:rsidRPr="00AC0C0E" w:rsidRDefault="00000000">
            <w:pPr>
              <w:jc w:val="center"/>
              <w:rPr>
                <w:sz w:val="20"/>
                <w:szCs w:val="20"/>
              </w:rPr>
            </w:pPr>
            <w:r w:rsidRPr="00AC0C0E">
              <w:rPr>
                <w:sz w:val="20"/>
                <w:szCs w:val="20"/>
              </w:rPr>
              <w:t>Păduri(A21-A22)</w:t>
            </w:r>
          </w:p>
        </w:tc>
        <w:tc>
          <w:tcPr>
            <w:tcW w:w="371" w:type="pct"/>
            <w:tcBorders>
              <w:top w:val="single" w:sz="4" w:space="0" w:color="auto"/>
              <w:left w:val="single" w:sz="4" w:space="0" w:color="auto"/>
              <w:bottom w:val="single" w:sz="4" w:space="0" w:color="auto"/>
              <w:right w:val="single" w:sz="4" w:space="0" w:color="auto"/>
            </w:tcBorders>
          </w:tcPr>
          <w:p w14:paraId="0DA7196E" w14:textId="77777777" w:rsidR="00DE000D" w:rsidRPr="00AC0C0E" w:rsidRDefault="00000000">
            <w:pPr>
              <w:jc w:val="center"/>
              <w:rPr>
                <w:sz w:val="20"/>
                <w:szCs w:val="20"/>
              </w:rPr>
            </w:pPr>
            <w:r w:rsidRPr="00AC0C0E">
              <w:rPr>
                <w:sz w:val="20"/>
                <w:szCs w:val="20"/>
              </w:rPr>
              <w:t>-</w:t>
            </w:r>
          </w:p>
        </w:tc>
        <w:tc>
          <w:tcPr>
            <w:tcW w:w="73" w:type="pct"/>
            <w:tcBorders>
              <w:top w:val="single" w:sz="4" w:space="0" w:color="auto"/>
              <w:left w:val="single" w:sz="4" w:space="0" w:color="auto"/>
              <w:bottom w:val="single" w:sz="4" w:space="0" w:color="auto"/>
              <w:right w:val="single" w:sz="4" w:space="0" w:color="auto"/>
            </w:tcBorders>
          </w:tcPr>
          <w:p w14:paraId="5E874A48" w14:textId="77777777" w:rsidR="00DE000D" w:rsidRPr="00AC0C0E" w:rsidRDefault="00000000">
            <w:pPr>
              <w:jc w:val="center"/>
              <w:rPr>
                <w:sz w:val="20"/>
                <w:szCs w:val="20"/>
              </w:rPr>
            </w:pPr>
            <w:r w:rsidRPr="00AC0C0E">
              <w:rPr>
                <w:sz w:val="20"/>
                <w:szCs w:val="20"/>
              </w:rPr>
              <w:t>-</w:t>
            </w:r>
          </w:p>
        </w:tc>
        <w:tc>
          <w:tcPr>
            <w:tcW w:w="383" w:type="pct"/>
            <w:tcBorders>
              <w:top w:val="single" w:sz="4" w:space="0" w:color="auto"/>
              <w:left w:val="single" w:sz="4" w:space="0" w:color="auto"/>
              <w:bottom w:val="single" w:sz="4" w:space="0" w:color="auto"/>
              <w:right w:val="single" w:sz="4" w:space="0" w:color="auto"/>
            </w:tcBorders>
          </w:tcPr>
          <w:p w14:paraId="07398447" w14:textId="77777777" w:rsidR="00DE000D" w:rsidRPr="00AC0C0E" w:rsidRDefault="00000000">
            <w:pPr>
              <w:jc w:val="center"/>
              <w:rPr>
                <w:sz w:val="20"/>
                <w:szCs w:val="20"/>
              </w:rPr>
            </w:pPr>
            <w:r w:rsidRPr="00AC0C0E">
              <w:rPr>
                <w:sz w:val="20"/>
                <w:szCs w:val="20"/>
              </w:rPr>
              <w:t>42,48</w:t>
            </w:r>
          </w:p>
        </w:tc>
        <w:tc>
          <w:tcPr>
            <w:tcW w:w="144" w:type="pct"/>
            <w:tcBorders>
              <w:top w:val="single" w:sz="4" w:space="0" w:color="auto"/>
              <w:left w:val="single" w:sz="4" w:space="0" w:color="auto"/>
              <w:bottom w:val="single" w:sz="4" w:space="0" w:color="auto"/>
              <w:right w:val="single" w:sz="4" w:space="0" w:color="auto"/>
            </w:tcBorders>
          </w:tcPr>
          <w:p w14:paraId="44943C48" w14:textId="77777777" w:rsidR="00DE000D" w:rsidRPr="00AC0C0E" w:rsidRDefault="00000000">
            <w:pPr>
              <w:jc w:val="center"/>
              <w:rPr>
                <w:sz w:val="20"/>
                <w:szCs w:val="20"/>
              </w:rPr>
            </w:pPr>
            <w:r w:rsidRPr="00AC0C0E">
              <w:rPr>
                <w:sz w:val="20"/>
                <w:szCs w:val="20"/>
              </w:rPr>
              <w:t>2</w:t>
            </w:r>
          </w:p>
        </w:tc>
        <w:tc>
          <w:tcPr>
            <w:tcW w:w="471" w:type="pct"/>
            <w:tcBorders>
              <w:top w:val="single" w:sz="4" w:space="0" w:color="auto"/>
              <w:left w:val="single" w:sz="4" w:space="0" w:color="auto"/>
              <w:bottom w:val="single" w:sz="4" w:space="0" w:color="auto"/>
              <w:right w:val="single" w:sz="4" w:space="0" w:color="auto"/>
            </w:tcBorders>
          </w:tcPr>
          <w:p w14:paraId="05D9819B" w14:textId="77777777" w:rsidR="00DE000D" w:rsidRPr="00AC0C0E" w:rsidRDefault="00000000">
            <w:pPr>
              <w:jc w:val="center"/>
              <w:rPr>
                <w:sz w:val="20"/>
                <w:szCs w:val="20"/>
              </w:rPr>
            </w:pPr>
            <w:r w:rsidRPr="00AC0C0E">
              <w:rPr>
                <w:sz w:val="20"/>
                <w:szCs w:val="20"/>
              </w:rPr>
              <w:t>107,40</w:t>
            </w:r>
          </w:p>
        </w:tc>
        <w:tc>
          <w:tcPr>
            <w:tcW w:w="139" w:type="pct"/>
            <w:tcBorders>
              <w:top w:val="single" w:sz="4" w:space="0" w:color="auto"/>
              <w:left w:val="single" w:sz="4" w:space="0" w:color="auto"/>
              <w:bottom w:val="single" w:sz="4" w:space="0" w:color="auto"/>
              <w:right w:val="single" w:sz="4" w:space="0" w:color="auto"/>
            </w:tcBorders>
          </w:tcPr>
          <w:p w14:paraId="044DDCEC" w14:textId="77777777" w:rsidR="00DE000D" w:rsidRPr="00AC0C0E" w:rsidRDefault="00000000">
            <w:pPr>
              <w:jc w:val="center"/>
              <w:rPr>
                <w:sz w:val="20"/>
                <w:szCs w:val="20"/>
              </w:rPr>
            </w:pPr>
            <w:r w:rsidRPr="00AC0C0E">
              <w:rPr>
                <w:sz w:val="20"/>
                <w:szCs w:val="20"/>
              </w:rPr>
              <w:t>5</w:t>
            </w:r>
          </w:p>
        </w:tc>
        <w:tc>
          <w:tcPr>
            <w:tcW w:w="483" w:type="pct"/>
            <w:tcBorders>
              <w:top w:val="single" w:sz="4" w:space="0" w:color="auto"/>
              <w:left w:val="single" w:sz="4" w:space="0" w:color="auto"/>
              <w:bottom w:val="single" w:sz="4" w:space="0" w:color="auto"/>
              <w:right w:val="single" w:sz="4" w:space="0" w:color="auto"/>
            </w:tcBorders>
          </w:tcPr>
          <w:p w14:paraId="3A20F365" w14:textId="77777777" w:rsidR="00DE000D" w:rsidRPr="00AC0C0E" w:rsidRDefault="00000000">
            <w:pPr>
              <w:jc w:val="center"/>
              <w:rPr>
                <w:sz w:val="20"/>
                <w:szCs w:val="20"/>
              </w:rPr>
            </w:pPr>
            <w:r w:rsidRPr="00AC0C0E">
              <w:rPr>
                <w:sz w:val="20"/>
                <w:szCs w:val="20"/>
              </w:rPr>
              <w:t>95,45</w:t>
            </w:r>
          </w:p>
        </w:tc>
        <w:tc>
          <w:tcPr>
            <w:tcW w:w="95" w:type="pct"/>
            <w:tcBorders>
              <w:top w:val="single" w:sz="4" w:space="0" w:color="auto"/>
              <w:left w:val="single" w:sz="4" w:space="0" w:color="auto"/>
              <w:bottom w:val="single" w:sz="4" w:space="0" w:color="auto"/>
              <w:right w:val="single" w:sz="4" w:space="0" w:color="auto"/>
            </w:tcBorders>
          </w:tcPr>
          <w:p w14:paraId="1D26433C" w14:textId="77777777" w:rsidR="00DE000D" w:rsidRPr="00AC0C0E" w:rsidRDefault="00000000">
            <w:pPr>
              <w:jc w:val="center"/>
              <w:rPr>
                <w:sz w:val="20"/>
                <w:szCs w:val="20"/>
              </w:rPr>
            </w:pPr>
            <w:r w:rsidRPr="00AC0C0E">
              <w:rPr>
                <w:sz w:val="20"/>
                <w:szCs w:val="20"/>
              </w:rPr>
              <w:t>5</w:t>
            </w:r>
          </w:p>
        </w:tc>
        <w:tc>
          <w:tcPr>
            <w:tcW w:w="501" w:type="pct"/>
            <w:tcBorders>
              <w:top w:val="single" w:sz="4" w:space="0" w:color="auto"/>
              <w:left w:val="single" w:sz="4" w:space="0" w:color="auto"/>
              <w:bottom w:val="single" w:sz="4" w:space="0" w:color="auto"/>
              <w:right w:val="single" w:sz="4" w:space="0" w:color="auto"/>
            </w:tcBorders>
          </w:tcPr>
          <w:p w14:paraId="5FEE0A98" w14:textId="77777777" w:rsidR="00DE000D" w:rsidRPr="00AC0C0E" w:rsidRDefault="00000000">
            <w:pPr>
              <w:jc w:val="center"/>
              <w:rPr>
                <w:sz w:val="20"/>
                <w:szCs w:val="20"/>
              </w:rPr>
            </w:pPr>
            <w:r w:rsidRPr="00AC0C0E">
              <w:rPr>
                <w:sz w:val="20"/>
                <w:szCs w:val="20"/>
              </w:rPr>
              <w:t>51,77</w:t>
            </w:r>
          </w:p>
        </w:tc>
        <w:tc>
          <w:tcPr>
            <w:tcW w:w="99" w:type="pct"/>
            <w:tcBorders>
              <w:top w:val="single" w:sz="4" w:space="0" w:color="auto"/>
              <w:left w:val="single" w:sz="4" w:space="0" w:color="auto"/>
              <w:bottom w:val="single" w:sz="4" w:space="0" w:color="auto"/>
              <w:right w:val="single" w:sz="4" w:space="0" w:color="auto"/>
            </w:tcBorders>
          </w:tcPr>
          <w:p w14:paraId="4A195318" w14:textId="77777777" w:rsidR="00DE000D" w:rsidRPr="00AC0C0E" w:rsidRDefault="00000000">
            <w:pPr>
              <w:jc w:val="center"/>
              <w:rPr>
                <w:sz w:val="20"/>
                <w:szCs w:val="20"/>
              </w:rPr>
            </w:pPr>
            <w:r w:rsidRPr="00AC0C0E">
              <w:rPr>
                <w:sz w:val="20"/>
                <w:szCs w:val="20"/>
              </w:rPr>
              <w:t>2</w:t>
            </w:r>
          </w:p>
        </w:tc>
        <w:tc>
          <w:tcPr>
            <w:tcW w:w="471" w:type="pct"/>
            <w:tcBorders>
              <w:top w:val="single" w:sz="4" w:space="0" w:color="auto"/>
              <w:left w:val="single" w:sz="4" w:space="0" w:color="auto"/>
              <w:bottom w:val="single" w:sz="4" w:space="0" w:color="auto"/>
              <w:right w:val="single" w:sz="4" w:space="0" w:color="auto"/>
            </w:tcBorders>
          </w:tcPr>
          <w:p w14:paraId="48958C72" w14:textId="77777777" w:rsidR="00DE000D" w:rsidRPr="00AC0C0E" w:rsidRDefault="00000000">
            <w:pPr>
              <w:jc w:val="center"/>
              <w:rPr>
                <w:sz w:val="20"/>
                <w:szCs w:val="20"/>
              </w:rPr>
            </w:pPr>
            <w:r w:rsidRPr="00AC0C0E">
              <w:rPr>
                <w:sz w:val="20"/>
                <w:szCs w:val="20"/>
              </w:rPr>
              <w:t>1 766,71</w:t>
            </w:r>
          </w:p>
        </w:tc>
        <w:tc>
          <w:tcPr>
            <w:tcW w:w="139" w:type="pct"/>
            <w:tcBorders>
              <w:top w:val="single" w:sz="4" w:space="0" w:color="auto"/>
              <w:left w:val="single" w:sz="4" w:space="0" w:color="auto"/>
              <w:bottom w:val="single" w:sz="4" w:space="0" w:color="auto"/>
              <w:right w:val="single" w:sz="4" w:space="0" w:color="auto"/>
            </w:tcBorders>
          </w:tcPr>
          <w:p w14:paraId="2C39CB41" w14:textId="77777777" w:rsidR="00DE000D" w:rsidRPr="00AC0C0E" w:rsidRDefault="00000000">
            <w:pPr>
              <w:jc w:val="center"/>
              <w:rPr>
                <w:sz w:val="20"/>
                <w:szCs w:val="20"/>
              </w:rPr>
            </w:pPr>
            <w:r w:rsidRPr="00AC0C0E">
              <w:rPr>
                <w:sz w:val="20"/>
                <w:szCs w:val="20"/>
              </w:rPr>
              <w:t>86</w:t>
            </w:r>
          </w:p>
        </w:tc>
        <w:tc>
          <w:tcPr>
            <w:tcW w:w="471" w:type="pct"/>
            <w:tcBorders>
              <w:top w:val="single" w:sz="4" w:space="0" w:color="auto"/>
              <w:left w:val="single" w:sz="4" w:space="0" w:color="auto"/>
              <w:bottom w:val="single" w:sz="4" w:space="0" w:color="auto"/>
              <w:right w:val="single" w:sz="4" w:space="0" w:color="auto"/>
            </w:tcBorders>
          </w:tcPr>
          <w:p w14:paraId="40374E49" w14:textId="77777777" w:rsidR="00DE000D" w:rsidRPr="00AC0C0E" w:rsidRDefault="00000000">
            <w:pPr>
              <w:jc w:val="center"/>
              <w:rPr>
                <w:sz w:val="20"/>
                <w:szCs w:val="20"/>
              </w:rPr>
            </w:pPr>
            <w:r w:rsidRPr="00AC0C0E">
              <w:rPr>
                <w:sz w:val="20"/>
                <w:szCs w:val="20"/>
              </w:rPr>
              <w:t>2 063,81</w:t>
            </w:r>
          </w:p>
        </w:tc>
        <w:tc>
          <w:tcPr>
            <w:tcW w:w="212" w:type="pct"/>
            <w:tcBorders>
              <w:top w:val="single" w:sz="4" w:space="0" w:color="auto"/>
              <w:left w:val="single" w:sz="4" w:space="0" w:color="auto"/>
              <w:bottom w:val="single" w:sz="4" w:space="0" w:color="auto"/>
            </w:tcBorders>
          </w:tcPr>
          <w:p w14:paraId="24C31FE9" w14:textId="77777777" w:rsidR="00DE000D" w:rsidRPr="00AC0C0E" w:rsidRDefault="00000000">
            <w:pPr>
              <w:jc w:val="center"/>
              <w:rPr>
                <w:sz w:val="20"/>
                <w:szCs w:val="20"/>
              </w:rPr>
            </w:pPr>
            <w:r w:rsidRPr="00AC0C0E">
              <w:rPr>
                <w:sz w:val="20"/>
                <w:szCs w:val="20"/>
              </w:rPr>
              <w:t>100</w:t>
            </w:r>
          </w:p>
        </w:tc>
      </w:tr>
      <w:tr w:rsidR="00DE000D" w:rsidRPr="00AC0C0E" w14:paraId="41CD8298" w14:textId="77777777" w:rsidTr="00037B48">
        <w:trPr>
          <w:jc w:val="center"/>
        </w:trPr>
        <w:tc>
          <w:tcPr>
            <w:tcW w:w="949" w:type="pct"/>
            <w:tcBorders>
              <w:top w:val="single" w:sz="12" w:space="0" w:color="auto"/>
              <w:bottom w:val="single" w:sz="12" w:space="0" w:color="auto"/>
              <w:right w:val="single" w:sz="4" w:space="0" w:color="auto"/>
            </w:tcBorders>
          </w:tcPr>
          <w:p w14:paraId="1CEA65C4" w14:textId="77777777" w:rsidR="00DE000D" w:rsidRPr="00AC0C0E" w:rsidRDefault="00000000">
            <w:pPr>
              <w:jc w:val="center"/>
              <w:rPr>
                <w:sz w:val="20"/>
                <w:szCs w:val="20"/>
              </w:rPr>
            </w:pPr>
            <w:r w:rsidRPr="00AC0C0E">
              <w:rPr>
                <w:sz w:val="20"/>
                <w:szCs w:val="20"/>
              </w:rPr>
              <w:t>Total (A11-A22)</w:t>
            </w:r>
          </w:p>
        </w:tc>
        <w:tc>
          <w:tcPr>
            <w:tcW w:w="371" w:type="pct"/>
            <w:tcBorders>
              <w:top w:val="single" w:sz="12" w:space="0" w:color="auto"/>
              <w:left w:val="single" w:sz="4" w:space="0" w:color="auto"/>
              <w:bottom w:val="single" w:sz="12" w:space="0" w:color="auto"/>
              <w:right w:val="single" w:sz="4" w:space="0" w:color="auto"/>
            </w:tcBorders>
          </w:tcPr>
          <w:p w14:paraId="674EDC41" w14:textId="77777777" w:rsidR="00DE000D" w:rsidRPr="00AC0C0E" w:rsidRDefault="00000000">
            <w:pPr>
              <w:jc w:val="center"/>
              <w:rPr>
                <w:sz w:val="20"/>
                <w:szCs w:val="20"/>
              </w:rPr>
            </w:pPr>
            <w:r w:rsidRPr="00AC0C0E">
              <w:rPr>
                <w:sz w:val="20"/>
                <w:szCs w:val="20"/>
              </w:rPr>
              <w:t>130,12</w:t>
            </w:r>
          </w:p>
        </w:tc>
        <w:tc>
          <w:tcPr>
            <w:tcW w:w="73" w:type="pct"/>
            <w:tcBorders>
              <w:top w:val="single" w:sz="12" w:space="0" w:color="auto"/>
              <w:left w:val="single" w:sz="4" w:space="0" w:color="auto"/>
              <w:bottom w:val="single" w:sz="12" w:space="0" w:color="auto"/>
              <w:right w:val="single" w:sz="4" w:space="0" w:color="auto"/>
            </w:tcBorders>
          </w:tcPr>
          <w:p w14:paraId="57649176" w14:textId="77777777" w:rsidR="00DE000D" w:rsidRPr="00AC0C0E" w:rsidRDefault="00000000">
            <w:pPr>
              <w:jc w:val="center"/>
              <w:rPr>
                <w:sz w:val="20"/>
                <w:szCs w:val="20"/>
              </w:rPr>
            </w:pPr>
            <w:r w:rsidRPr="00AC0C0E">
              <w:rPr>
                <w:sz w:val="20"/>
                <w:szCs w:val="20"/>
              </w:rPr>
              <w:t>2</w:t>
            </w:r>
          </w:p>
        </w:tc>
        <w:tc>
          <w:tcPr>
            <w:tcW w:w="383" w:type="pct"/>
            <w:tcBorders>
              <w:top w:val="single" w:sz="12" w:space="0" w:color="auto"/>
              <w:left w:val="single" w:sz="4" w:space="0" w:color="auto"/>
              <w:bottom w:val="single" w:sz="12" w:space="0" w:color="auto"/>
              <w:right w:val="single" w:sz="4" w:space="0" w:color="auto"/>
            </w:tcBorders>
          </w:tcPr>
          <w:p w14:paraId="482D52A1" w14:textId="77777777" w:rsidR="00DE000D" w:rsidRPr="00AC0C0E" w:rsidRDefault="00000000">
            <w:pPr>
              <w:jc w:val="center"/>
              <w:rPr>
                <w:sz w:val="20"/>
                <w:szCs w:val="20"/>
              </w:rPr>
            </w:pPr>
            <w:r w:rsidRPr="00AC0C0E">
              <w:rPr>
                <w:sz w:val="20"/>
                <w:szCs w:val="20"/>
              </w:rPr>
              <w:t>539,21</w:t>
            </w:r>
          </w:p>
        </w:tc>
        <w:tc>
          <w:tcPr>
            <w:tcW w:w="144" w:type="pct"/>
            <w:tcBorders>
              <w:top w:val="single" w:sz="12" w:space="0" w:color="auto"/>
              <w:left w:val="single" w:sz="4" w:space="0" w:color="auto"/>
              <w:bottom w:val="single" w:sz="12" w:space="0" w:color="auto"/>
              <w:right w:val="single" w:sz="4" w:space="0" w:color="auto"/>
            </w:tcBorders>
          </w:tcPr>
          <w:p w14:paraId="0DC7C082" w14:textId="77777777" w:rsidR="00DE000D" w:rsidRPr="00AC0C0E" w:rsidRDefault="00000000">
            <w:pPr>
              <w:jc w:val="center"/>
              <w:rPr>
                <w:sz w:val="20"/>
                <w:szCs w:val="20"/>
              </w:rPr>
            </w:pPr>
            <w:r w:rsidRPr="00AC0C0E">
              <w:rPr>
                <w:sz w:val="20"/>
                <w:szCs w:val="20"/>
              </w:rPr>
              <w:t>8</w:t>
            </w:r>
          </w:p>
        </w:tc>
        <w:tc>
          <w:tcPr>
            <w:tcW w:w="471" w:type="pct"/>
            <w:tcBorders>
              <w:top w:val="single" w:sz="12" w:space="0" w:color="auto"/>
              <w:left w:val="single" w:sz="4" w:space="0" w:color="auto"/>
              <w:bottom w:val="single" w:sz="12" w:space="0" w:color="auto"/>
              <w:right w:val="single" w:sz="4" w:space="0" w:color="auto"/>
            </w:tcBorders>
          </w:tcPr>
          <w:p w14:paraId="433102C9" w14:textId="77777777" w:rsidR="00DE000D" w:rsidRPr="00AC0C0E" w:rsidRDefault="00000000">
            <w:pPr>
              <w:jc w:val="center"/>
              <w:rPr>
                <w:sz w:val="20"/>
                <w:szCs w:val="20"/>
              </w:rPr>
            </w:pPr>
            <w:r w:rsidRPr="00AC0C0E">
              <w:rPr>
                <w:sz w:val="20"/>
                <w:szCs w:val="20"/>
              </w:rPr>
              <w:t>1 403,28</w:t>
            </w:r>
          </w:p>
        </w:tc>
        <w:tc>
          <w:tcPr>
            <w:tcW w:w="139" w:type="pct"/>
            <w:tcBorders>
              <w:top w:val="single" w:sz="12" w:space="0" w:color="auto"/>
              <w:left w:val="single" w:sz="4" w:space="0" w:color="auto"/>
              <w:bottom w:val="single" w:sz="12" w:space="0" w:color="auto"/>
              <w:right w:val="single" w:sz="4" w:space="0" w:color="auto"/>
            </w:tcBorders>
          </w:tcPr>
          <w:p w14:paraId="4A449E67" w14:textId="77777777" w:rsidR="00DE000D" w:rsidRPr="00AC0C0E" w:rsidRDefault="00000000">
            <w:pPr>
              <w:jc w:val="center"/>
              <w:rPr>
                <w:sz w:val="20"/>
                <w:szCs w:val="20"/>
              </w:rPr>
            </w:pPr>
            <w:r w:rsidRPr="00AC0C0E">
              <w:rPr>
                <w:sz w:val="20"/>
                <w:szCs w:val="20"/>
              </w:rPr>
              <w:t>22</w:t>
            </w:r>
          </w:p>
        </w:tc>
        <w:tc>
          <w:tcPr>
            <w:tcW w:w="483" w:type="pct"/>
            <w:tcBorders>
              <w:top w:val="single" w:sz="12" w:space="0" w:color="auto"/>
              <w:left w:val="single" w:sz="4" w:space="0" w:color="auto"/>
              <w:bottom w:val="single" w:sz="12" w:space="0" w:color="auto"/>
              <w:right w:val="single" w:sz="4" w:space="0" w:color="auto"/>
            </w:tcBorders>
          </w:tcPr>
          <w:p w14:paraId="457DB6E6" w14:textId="77777777" w:rsidR="00DE000D" w:rsidRPr="00AC0C0E" w:rsidRDefault="00000000">
            <w:pPr>
              <w:jc w:val="center"/>
              <w:rPr>
                <w:sz w:val="20"/>
                <w:szCs w:val="20"/>
              </w:rPr>
            </w:pPr>
            <w:r w:rsidRPr="00AC0C0E">
              <w:rPr>
                <w:sz w:val="20"/>
                <w:szCs w:val="20"/>
              </w:rPr>
              <w:t>247,04</w:t>
            </w:r>
          </w:p>
        </w:tc>
        <w:tc>
          <w:tcPr>
            <w:tcW w:w="95" w:type="pct"/>
            <w:tcBorders>
              <w:top w:val="single" w:sz="12" w:space="0" w:color="auto"/>
              <w:left w:val="single" w:sz="4" w:space="0" w:color="auto"/>
              <w:bottom w:val="single" w:sz="12" w:space="0" w:color="auto"/>
              <w:right w:val="single" w:sz="4" w:space="0" w:color="auto"/>
            </w:tcBorders>
          </w:tcPr>
          <w:p w14:paraId="02DE7B76" w14:textId="77777777" w:rsidR="00DE000D" w:rsidRPr="00AC0C0E" w:rsidRDefault="00000000">
            <w:pPr>
              <w:jc w:val="center"/>
              <w:rPr>
                <w:sz w:val="20"/>
                <w:szCs w:val="20"/>
              </w:rPr>
            </w:pPr>
            <w:r w:rsidRPr="00AC0C0E">
              <w:rPr>
                <w:sz w:val="20"/>
                <w:szCs w:val="20"/>
              </w:rPr>
              <w:t>4</w:t>
            </w:r>
          </w:p>
        </w:tc>
        <w:tc>
          <w:tcPr>
            <w:tcW w:w="501" w:type="pct"/>
            <w:tcBorders>
              <w:top w:val="single" w:sz="12" w:space="0" w:color="auto"/>
              <w:left w:val="single" w:sz="4" w:space="0" w:color="auto"/>
              <w:bottom w:val="single" w:sz="12" w:space="0" w:color="auto"/>
              <w:right w:val="single" w:sz="4" w:space="0" w:color="auto"/>
            </w:tcBorders>
          </w:tcPr>
          <w:p w14:paraId="2C33128B" w14:textId="77777777" w:rsidR="00DE000D" w:rsidRPr="00AC0C0E" w:rsidRDefault="00000000">
            <w:pPr>
              <w:jc w:val="center"/>
              <w:rPr>
                <w:sz w:val="20"/>
                <w:szCs w:val="20"/>
              </w:rPr>
            </w:pPr>
            <w:r w:rsidRPr="00AC0C0E">
              <w:rPr>
                <w:sz w:val="20"/>
                <w:szCs w:val="20"/>
              </w:rPr>
              <w:t>318,70</w:t>
            </w:r>
          </w:p>
        </w:tc>
        <w:tc>
          <w:tcPr>
            <w:tcW w:w="99" w:type="pct"/>
            <w:tcBorders>
              <w:top w:val="single" w:sz="12" w:space="0" w:color="auto"/>
              <w:left w:val="single" w:sz="4" w:space="0" w:color="auto"/>
              <w:bottom w:val="single" w:sz="12" w:space="0" w:color="auto"/>
              <w:right w:val="single" w:sz="4" w:space="0" w:color="auto"/>
            </w:tcBorders>
          </w:tcPr>
          <w:p w14:paraId="3E5B2C93" w14:textId="77777777" w:rsidR="00DE000D" w:rsidRPr="00AC0C0E" w:rsidRDefault="00000000">
            <w:pPr>
              <w:jc w:val="center"/>
              <w:rPr>
                <w:sz w:val="20"/>
                <w:szCs w:val="20"/>
              </w:rPr>
            </w:pPr>
            <w:r w:rsidRPr="00AC0C0E">
              <w:rPr>
                <w:sz w:val="20"/>
                <w:szCs w:val="20"/>
              </w:rPr>
              <w:t>5</w:t>
            </w:r>
          </w:p>
        </w:tc>
        <w:tc>
          <w:tcPr>
            <w:tcW w:w="471" w:type="pct"/>
            <w:tcBorders>
              <w:top w:val="single" w:sz="12" w:space="0" w:color="auto"/>
              <w:left w:val="single" w:sz="4" w:space="0" w:color="auto"/>
              <w:bottom w:val="single" w:sz="12" w:space="0" w:color="auto"/>
              <w:right w:val="single" w:sz="4" w:space="0" w:color="auto"/>
            </w:tcBorders>
          </w:tcPr>
          <w:p w14:paraId="4AC9D839" w14:textId="77777777" w:rsidR="00DE000D" w:rsidRPr="00AC0C0E" w:rsidRDefault="00000000">
            <w:pPr>
              <w:jc w:val="center"/>
              <w:rPr>
                <w:sz w:val="20"/>
                <w:szCs w:val="20"/>
              </w:rPr>
            </w:pPr>
            <w:r w:rsidRPr="00AC0C0E">
              <w:rPr>
                <w:sz w:val="20"/>
                <w:szCs w:val="20"/>
              </w:rPr>
              <w:t>3 832,80</w:t>
            </w:r>
          </w:p>
        </w:tc>
        <w:tc>
          <w:tcPr>
            <w:tcW w:w="139" w:type="pct"/>
            <w:tcBorders>
              <w:top w:val="single" w:sz="12" w:space="0" w:color="auto"/>
              <w:left w:val="single" w:sz="4" w:space="0" w:color="auto"/>
              <w:bottom w:val="single" w:sz="12" w:space="0" w:color="auto"/>
              <w:right w:val="single" w:sz="4" w:space="0" w:color="auto"/>
            </w:tcBorders>
          </w:tcPr>
          <w:p w14:paraId="3C78CDDC" w14:textId="77777777" w:rsidR="00DE000D" w:rsidRPr="00AC0C0E" w:rsidRDefault="00000000">
            <w:pPr>
              <w:jc w:val="center"/>
              <w:rPr>
                <w:sz w:val="20"/>
                <w:szCs w:val="20"/>
              </w:rPr>
            </w:pPr>
            <w:r w:rsidRPr="00AC0C0E">
              <w:rPr>
                <w:sz w:val="20"/>
                <w:szCs w:val="20"/>
              </w:rPr>
              <w:t>59</w:t>
            </w:r>
          </w:p>
        </w:tc>
        <w:tc>
          <w:tcPr>
            <w:tcW w:w="471" w:type="pct"/>
            <w:tcBorders>
              <w:top w:val="single" w:sz="12" w:space="0" w:color="auto"/>
              <w:left w:val="single" w:sz="4" w:space="0" w:color="auto"/>
              <w:bottom w:val="single" w:sz="12" w:space="0" w:color="auto"/>
              <w:right w:val="single" w:sz="4" w:space="0" w:color="auto"/>
            </w:tcBorders>
          </w:tcPr>
          <w:p w14:paraId="017E51E2" w14:textId="77777777" w:rsidR="00DE000D" w:rsidRPr="00AC0C0E" w:rsidRDefault="00000000">
            <w:pPr>
              <w:jc w:val="center"/>
              <w:rPr>
                <w:sz w:val="20"/>
                <w:szCs w:val="20"/>
              </w:rPr>
            </w:pPr>
            <w:r w:rsidRPr="00AC0C0E">
              <w:rPr>
                <w:sz w:val="20"/>
                <w:szCs w:val="20"/>
              </w:rPr>
              <w:t>6 471,15</w:t>
            </w:r>
          </w:p>
        </w:tc>
        <w:tc>
          <w:tcPr>
            <w:tcW w:w="212" w:type="pct"/>
            <w:tcBorders>
              <w:top w:val="single" w:sz="12" w:space="0" w:color="auto"/>
              <w:left w:val="single" w:sz="4" w:space="0" w:color="auto"/>
              <w:bottom w:val="single" w:sz="12" w:space="0" w:color="auto"/>
            </w:tcBorders>
          </w:tcPr>
          <w:p w14:paraId="66180039" w14:textId="77777777" w:rsidR="00DE000D" w:rsidRPr="00AC0C0E" w:rsidRDefault="00000000">
            <w:pPr>
              <w:jc w:val="center"/>
              <w:rPr>
                <w:sz w:val="20"/>
                <w:szCs w:val="20"/>
              </w:rPr>
            </w:pPr>
            <w:r w:rsidRPr="00AC0C0E">
              <w:rPr>
                <w:sz w:val="20"/>
                <w:szCs w:val="20"/>
              </w:rPr>
              <w:t>100</w:t>
            </w:r>
          </w:p>
        </w:tc>
      </w:tr>
    </w:tbl>
    <w:p w14:paraId="0417D824" w14:textId="77777777" w:rsidR="00DE000D" w:rsidRPr="00AC0C0E" w:rsidRDefault="00DE000D"/>
    <w:p w14:paraId="21CB852B" w14:textId="77777777" w:rsidR="00DE000D" w:rsidRPr="00AC0C0E" w:rsidRDefault="00000000">
      <w:r w:rsidRPr="00AC0C0E">
        <w:t xml:space="preserve"> </w:t>
      </w:r>
      <w:r w:rsidRPr="00AC0C0E">
        <w:br w:type="page"/>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2751"/>
        <w:gridCol w:w="744"/>
        <w:gridCol w:w="691"/>
        <w:gridCol w:w="668"/>
        <w:gridCol w:w="593"/>
        <w:gridCol w:w="300"/>
        <w:gridCol w:w="267"/>
        <w:gridCol w:w="567"/>
        <w:gridCol w:w="553"/>
        <w:gridCol w:w="553"/>
        <w:gridCol w:w="100"/>
        <w:gridCol w:w="441"/>
        <w:gridCol w:w="553"/>
        <w:gridCol w:w="567"/>
        <w:gridCol w:w="544"/>
      </w:tblGrid>
      <w:tr w:rsidR="00DE000D" w:rsidRPr="00AC0C0E" w14:paraId="76C556AF" w14:textId="77777777">
        <w:trPr>
          <w:jc w:val="center"/>
        </w:trPr>
        <w:tc>
          <w:tcPr>
            <w:tcW w:w="10700" w:type="dxa"/>
            <w:gridSpan w:val="15"/>
            <w:tcBorders>
              <w:top w:val="single" w:sz="12" w:space="0" w:color="auto"/>
              <w:bottom w:val="single" w:sz="12" w:space="0" w:color="auto"/>
            </w:tcBorders>
          </w:tcPr>
          <w:p w14:paraId="17C07CEB" w14:textId="21C7651B" w:rsidR="00DE000D" w:rsidRPr="00AC0C0E" w:rsidRDefault="00000000">
            <w:pPr>
              <w:jc w:val="center"/>
              <w:rPr>
                <w:sz w:val="20"/>
                <w:szCs w:val="20"/>
              </w:rPr>
            </w:pPr>
            <w:r w:rsidRPr="00AC0C0E">
              <w:rPr>
                <w:sz w:val="20"/>
                <w:szCs w:val="20"/>
              </w:rPr>
              <w:lastRenderedPageBreak/>
              <w:t xml:space="preserve">O.S: </w:t>
            </w:r>
            <w:r w:rsidR="00A46FD7" w:rsidRPr="00AC0C0E">
              <w:rPr>
                <w:sz w:val="20"/>
                <w:szCs w:val="20"/>
              </w:rPr>
              <w:t>Brâncu</w:t>
            </w:r>
            <w:r w:rsidR="00494B7F" w:rsidRPr="00AC0C0E">
              <w:rPr>
                <w:sz w:val="20"/>
                <w:szCs w:val="20"/>
              </w:rPr>
              <w:t>ș</w:t>
            </w:r>
            <w:r w:rsidR="00A46FD7" w:rsidRPr="00AC0C0E">
              <w:rPr>
                <w:sz w:val="20"/>
                <w:szCs w:val="20"/>
              </w:rPr>
              <w:t>i</w:t>
            </w:r>
          </w:p>
          <w:p w14:paraId="4E8502FC" w14:textId="28DB6C43" w:rsidR="00DE000D" w:rsidRPr="00AC0C0E" w:rsidRDefault="00A46FD7">
            <w:pPr>
              <w:jc w:val="center"/>
              <w:rPr>
                <w:sz w:val="20"/>
                <w:szCs w:val="20"/>
              </w:rPr>
            </w:pPr>
            <w:r w:rsidRPr="00AC0C0E">
              <w:rPr>
                <w:sz w:val="20"/>
                <w:szCs w:val="20"/>
              </w:rPr>
              <w:t>STUDIU GENERAL</w:t>
            </w:r>
          </w:p>
          <w:p w14:paraId="5FD05F8D" w14:textId="07803A54" w:rsidR="00DE000D" w:rsidRPr="00AC0C0E" w:rsidRDefault="00000000">
            <w:pPr>
              <w:jc w:val="center"/>
              <w:rPr>
                <w:sz w:val="20"/>
                <w:szCs w:val="20"/>
              </w:rPr>
            </w:pPr>
            <w:r w:rsidRPr="00AC0C0E">
              <w:rPr>
                <w:sz w:val="20"/>
                <w:szCs w:val="20"/>
              </w:rPr>
              <w:t>SU.P.: „</w:t>
            </w:r>
            <w:r w:rsidRPr="00AC0C0E">
              <w:rPr>
                <w:b/>
                <w:bCs/>
                <w:sz w:val="20"/>
                <w:szCs w:val="20"/>
              </w:rPr>
              <w:t>A</w:t>
            </w:r>
            <w:r w:rsidRPr="00AC0C0E">
              <w:rPr>
                <w:sz w:val="20"/>
                <w:szCs w:val="20"/>
              </w:rPr>
              <w:t>” - codru regulat, sortimente obi</w:t>
            </w:r>
            <w:r w:rsidR="00494B7F" w:rsidRPr="00AC0C0E">
              <w:rPr>
                <w:sz w:val="20"/>
                <w:szCs w:val="20"/>
              </w:rPr>
              <w:t>ș</w:t>
            </w:r>
            <w:r w:rsidRPr="00AC0C0E">
              <w:rPr>
                <w:sz w:val="20"/>
                <w:szCs w:val="20"/>
              </w:rPr>
              <w:t>nuite</w:t>
            </w:r>
          </w:p>
          <w:p w14:paraId="57EE948A" w14:textId="77777777" w:rsidR="00DE000D" w:rsidRPr="00AC0C0E" w:rsidRDefault="00000000">
            <w:pPr>
              <w:jc w:val="center"/>
              <w:rPr>
                <w:sz w:val="20"/>
                <w:szCs w:val="20"/>
              </w:rPr>
            </w:pPr>
            <w:r w:rsidRPr="00AC0C0E">
              <w:rPr>
                <w:sz w:val="20"/>
                <w:szCs w:val="20"/>
              </w:rPr>
              <w:t>Ciclul: 110 ani</w:t>
            </w:r>
          </w:p>
        </w:tc>
      </w:tr>
      <w:tr w:rsidR="00DE000D" w:rsidRPr="00AC0C0E" w14:paraId="6D40EC54" w14:textId="77777777">
        <w:trPr>
          <w:jc w:val="center"/>
        </w:trPr>
        <w:tc>
          <w:tcPr>
            <w:tcW w:w="4000" w:type="dxa"/>
            <w:gridSpan w:val="2"/>
            <w:tcBorders>
              <w:top w:val="single" w:sz="12" w:space="0" w:color="auto"/>
              <w:bottom w:val="nil"/>
              <w:right w:val="single" w:sz="4" w:space="0" w:color="auto"/>
            </w:tcBorders>
          </w:tcPr>
          <w:p w14:paraId="0B9B6EA4" w14:textId="77777777" w:rsidR="00DE000D" w:rsidRPr="00AC0C0E" w:rsidRDefault="00000000">
            <w:pPr>
              <w:jc w:val="center"/>
              <w:rPr>
                <w:sz w:val="20"/>
                <w:szCs w:val="20"/>
              </w:rPr>
            </w:pPr>
            <w:r w:rsidRPr="00AC0C0E">
              <w:rPr>
                <w:sz w:val="20"/>
                <w:szCs w:val="20"/>
              </w:rPr>
              <w:t>INDICATORUL</w:t>
            </w:r>
          </w:p>
        </w:tc>
        <w:tc>
          <w:tcPr>
            <w:tcW w:w="6700" w:type="dxa"/>
            <w:gridSpan w:val="13"/>
            <w:tcBorders>
              <w:top w:val="single" w:sz="12" w:space="0" w:color="auto"/>
              <w:left w:val="single" w:sz="4" w:space="0" w:color="auto"/>
              <w:bottom w:val="single" w:sz="4" w:space="0" w:color="auto"/>
            </w:tcBorders>
          </w:tcPr>
          <w:p w14:paraId="64F02ED1" w14:textId="77777777" w:rsidR="00DE000D" w:rsidRPr="00AC0C0E" w:rsidRDefault="00000000">
            <w:pPr>
              <w:jc w:val="center"/>
              <w:rPr>
                <w:sz w:val="20"/>
                <w:szCs w:val="20"/>
              </w:rPr>
            </w:pPr>
            <w:r w:rsidRPr="00AC0C0E">
              <w:rPr>
                <w:sz w:val="20"/>
                <w:szCs w:val="20"/>
              </w:rPr>
              <w:t>SPECII</w:t>
            </w:r>
          </w:p>
        </w:tc>
      </w:tr>
      <w:tr w:rsidR="00DE000D" w:rsidRPr="00AC0C0E" w14:paraId="27CE8C5D" w14:textId="77777777">
        <w:trPr>
          <w:jc w:val="center"/>
        </w:trPr>
        <w:tc>
          <w:tcPr>
            <w:tcW w:w="4000" w:type="dxa"/>
            <w:gridSpan w:val="2"/>
            <w:tcBorders>
              <w:top w:val="nil"/>
              <w:bottom w:val="single" w:sz="12" w:space="0" w:color="auto"/>
              <w:right w:val="single" w:sz="4" w:space="0" w:color="auto"/>
            </w:tcBorders>
          </w:tcPr>
          <w:p w14:paraId="6EB73BA3"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12" w:space="0" w:color="auto"/>
              <w:right w:val="single" w:sz="4" w:space="0" w:color="auto"/>
            </w:tcBorders>
          </w:tcPr>
          <w:p w14:paraId="0677D66D" w14:textId="77777777" w:rsidR="00DE000D" w:rsidRPr="00AC0C0E" w:rsidRDefault="00000000">
            <w:pPr>
              <w:jc w:val="center"/>
              <w:rPr>
                <w:sz w:val="20"/>
                <w:szCs w:val="20"/>
              </w:rPr>
            </w:pPr>
            <w:r w:rsidRPr="00AC0C0E">
              <w:rPr>
                <w:sz w:val="20"/>
                <w:szCs w:val="20"/>
              </w:rPr>
              <w:t>Total</w:t>
            </w:r>
          </w:p>
        </w:tc>
        <w:tc>
          <w:tcPr>
            <w:tcW w:w="600" w:type="dxa"/>
            <w:tcBorders>
              <w:top w:val="single" w:sz="4" w:space="0" w:color="auto"/>
              <w:left w:val="single" w:sz="4" w:space="0" w:color="auto"/>
              <w:bottom w:val="single" w:sz="12" w:space="0" w:color="auto"/>
              <w:right w:val="single" w:sz="4" w:space="0" w:color="auto"/>
            </w:tcBorders>
          </w:tcPr>
          <w:p w14:paraId="3E69D0F7" w14:textId="77777777" w:rsidR="00DE000D" w:rsidRPr="00AC0C0E" w:rsidRDefault="00000000">
            <w:pPr>
              <w:jc w:val="center"/>
              <w:rPr>
                <w:sz w:val="20"/>
                <w:szCs w:val="20"/>
              </w:rPr>
            </w:pPr>
            <w:r w:rsidRPr="00AC0C0E">
              <w:rPr>
                <w:sz w:val="20"/>
                <w:szCs w:val="20"/>
              </w:rPr>
              <w:t>FA</w:t>
            </w:r>
          </w:p>
        </w:tc>
        <w:tc>
          <w:tcPr>
            <w:tcW w:w="600" w:type="dxa"/>
            <w:tcBorders>
              <w:top w:val="single" w:sz="4" w:space="0" w:color="auto"/>
              <w:left w:val="single" w:sz="4" w:space="0" w:color="auto"/>
              <w:bottom w:val="single" w:sz="12" w:space="0" w:color="auto"/>
              <w:right w:val="single" w:sz="4" w:space="0" w:color="auto"/>
            </w:tcBorders>
          </w:tcPr>
          <w:p w14:paraId="7C826480" w14:textId="77777777" w:rsidR="00DE000D" w:rsidRPr="00AC0C0E" w:rsidRDefault="00000000">
            <w:pPr>
              <w:jc w:val="center"/>
              <w:rPr>
                <w:sz w:val="20"/>
                <w:szCs w:val="20"/>
              </w:rPr>
            </w:pPr>
            <w:r w:rsidRPr="00AC0C0E">
              <w:rPr>
                <w:sz w:val="20"/>
                <w:szCs w:val="20"/>
              </w:rPr>
              <w:t>MO</w:t>
            </w:r>
          </w:p>
        </w:tc>
        <w:tc>
          <w:tcPr>
            <w:tcW w:w="600" w:type="dxa"/>
            <w:gridSpan w:val="2"/>
            <w:tcBorders>
              <w:top w:val="single" w:sz="4" w:space="0" w:color="auto"/>
              <w:left w:val="single" w:sz="4" w:space="0" w:color="auto"/>
              <w:bottom w:val="single" w:sz="12" w:space="0" w:color="auto"/>
              <w:right w:val="single" w:sz="4" w:space="0" w:color="auto"/>
            </w:tcBorders>
          </w:tcPr>
          <w:p w14:paraId="31567B5C" w14:textId="77777777" w:rsidR="00DE000D" w:rsidRPr="00AC0C0E" w:rsidRDefault="00000000">
            <w:pPr>
              <w:jc w:val="center"/>
              <w:rPr>
                <w:sz w:val="20"/>
                <w:szCs w:val="20"/>
              </w:rPr>
            </w:pPr>
            <w:r w:rsidRPr="00AC0C0E">
              <w:rPr>
                <w:sz w:val="20"/>
                <w:szCs w:val="20"/>
              </w:rPr>
              <w:t>DU</w:t>
            </w:r>
          </w:p>
        </w:tc>
        <w:tc>
          <w:tcPr>
            <w:tcW w:w="600" w:type="dxa"/>
            <w:tcBorders>
              <w:top w:val="single" w:sz="4" w:space="0" w:color="auto"/>
              <w:left w:val="single" w:sz="4" w:space="0" w:color="auto"/>
              <w:bottom w:val="single" w:sz="12" w:space="0" w:color="auto"/>
              <w:right w:val="single" w:sz="4" w:space="0" w:color="auto"/>
            </w:tcBorders>
          </w:tcPr>
          <w:p w14:paraId="5DC751CF" w14:textId="77777777" w:rsidR="00DE000D" w:rsidRPr="00AC0C0E" w:rsidRDefault="00000000">
            <w:pPr>
              <w:jc w:val="center"/>
              <w:rPr>
                <w:sz w:val="20"/>
                <w:szCs w:val="20"/>
              </w:rPr>
            </w:pPr>
            <w:r w:rsidRPr="00AC0C0E">
              <w:rPr>
                <w:sz w:val="20"/>
                <w:szCs w:val="20"/>
              </w:rPr>
              <w:t>BR</w:t>
            </w:r>
          </w:p>
        </w:tc>
        <w:tc>
          <w:tcPr>
            <w:tcW w:w="600" w:type="dxa"/>
            <w:tcBorders>
              <w:top w:val="single" w:sz="4" w:space="0" w:color="auto"/>
              <w:left w:val="single" w:sz="4" w:space="0" w:color="auto"/>
              <w:bottom w:val="single" w:sz="12" w:space="0" w:color="auto"/>
              <w:right w:val="single" w:sz="4" w:space="0" w:color="auto"/>
            </w:tcBorders>
          </w:tcPr>
          <w:p w14:paraId="429A66CA" w14:textId="77777777" w:rsidR="00DE000D" w:rsidRPr="00AC0C0E" w:rsidRDefault="00000000">
            <w:pPr>
              <w:jc w:val="center"/>
              <w:rPr>
                <w:sz w:val="20"/>
                <w:szCs w:val="20"/>
              </w:rPr>
            </w:pPr>
            <w:r w:rsidRPr="00AC0C0E">
              <w:rPr>
                <w:sz w:val="20"/>
                <w:szCs w:val="20"/>
              </w:rPr>
              <w:t>GO</w:t>
            </w:r>
          </w:p>
        </w:tc>
        <w:tc>
          <w:tcPr>
            <w:tcW w:w="600" w:type="dxa"/>
            <w:tcBorders>
              <w:top w:val="single" w:sz="4" w:space="0" w:color="auto"/>
              <w:left w:val="single" w:sz="4" w:space="0" w:color="auto"/>
              <w:bottom w:val="single" w:sz="12" w:space="0" w:color="auto"/>
              <w:right w:val="single" w:sz="4" w:space="0" w:color="auto"/>
            </w:tcBorders>
          </w:tcPr>
          <w:p w14:paraId="38661F23" w14:textId="77777777" w:rsidR="00DE000D" w:rsidRPr="00AC0C0E" w:rsidRDefault="00000000">
            <w:pPr>
              <w:jc w:val="center"/>
              <w:rPr>
                <w:sz w:val="20"/>
                <w:szCs w:val="20"/>
              </w:rPr>
            </w:pPr>
            <w:r w:rsidRPr="00AC0C0E">
              <w:rPr>
                <w:sz w:val="20"/>
                <w:szCs w:val="20"/>
              </w:rPr>
              <w:t>FR</w:t>
            </w:r>
          </w:p>
        </w:tc>
        <w:tc>
          <w:tcPr>
            <w:tcW w:w="600" w:type="dxa"/>
            <w:gridSpan w:val="2"/>
            <w:tcBorders>
              <w:top w:val="single" w:sz="4" w:space="0" w:color="auto"/>
              <w:left w:val="single" w:sz="4" w:space="0" w:color="auto"/>
              <w:bottom w:val="single" w:sz="12" w:space="0" w:color="auto"/>
              <w:right w:val="single" w:sz="4" w:space="0" w:color="auto"/>
            </w:tcBorders>
          </w:tcPr>
          <w:p w14:paraId="40C54DB1" w14:textId="77777777" w:rsidR="00DE000D" w:rsidRPr="00AC0C0E" w:rsidRDefault="00000000">
            <w:pPr>
              <w:jc w:val="center"/>
              <w:rPr>
                <w:sz w:val="20"/>
                <w:szCs w:val="20"/>
              </w:rPr>
            </w:pPr>
            <w:r w:rsidRPr="00AC0C0E">
              <w:rPr>
                <w:sz w:val="20"/>
                <w:szCs w:val="20"/>
              </w:rPr>
              <w:t>PI</w:t>
            </w:r>
          </w:p>
        </w:tc>
        <w:tc>
          <w:tcPr>
            <w:tcW w:w="600" w:type="dxa"/>
            <w:tcBorders>
              <w:top w:val="single" w:sz="4" w:space="0" w:color="auto"/>
              <w:left w:val="single" w:sz="4" w:space="0" w:color="auto"/>
              <w:bottom w:val="single" w:sz="12" w:space="0" w:color="auto"/>
              <w:right w:val="single" w:sz="4" w:space="0" w:color="auto"/>
            </w:tcBorders>
          </w:tcPr>
          <w:p w14:paraId="6C42602E" w14:textId="77777777" w:rsidR="00DE000D" w:rsidRPr="00AC0C0E" w:rsidRDefault="00000000">
            <w:pPr>
              <w:jc w:val="center"/>
              <w:rPr>
                <w:sz w:val="20"/>
                <w:szCs w:val="20"/>
              </w:rPr>
            </w:pPr>
            <w:r w:rsidRPr="00AC0C0E">
              <w:rPr>
                <w:sz w:val="20"/>
                <w:szCs w:val="20"/>
              </w:rPr>
              <w:t>DR</w:t>
            </w:r>
          </w:p>
        </w:tc>
        <w:tc>
          <w:tcPr>
            <w:tcW w:w="600" w:type="dxa"/>
            <w:tcBorders>
              <w:top w:val="single" w:sz="4" w:space="0" w:color="auto"/>
              <w:left w:val="single" w:sz="4" w:space="0" w:color="auto"/>
              <w:bottom w:val="single" w:sz="12" w:space="0" w:color="auto"/>
              <w:right w:val="single" w:sz="4" w:space="0" w:color="auto"/>
            </w:tcBorders>
          </w:tcPr>
          <w:p w14:paraId="4970BF98" w14:textId="77777777" w:rsidR="00DE000D" w:rsidRPr="00AC0C0E" w:rsidRDefault="00000000">
            <w:pPr>
              <w:jc w:val="center"/>
              <w:rPr>
                <w:sz w:val="20"/>
                <w:szCs w:val="20"/>
              </w:rPr>
            </w:pPr>
            <w:r w:rsidRPr="00AC0C0E">
              <w:rPr>
                <w:sz w:val="20"/>
                <w:szCs w:val="20"/>
              </w:rPr>
              <w:t>DT</w:t>
            </w:r>
          </w:p>
        </w:tc>
        <w:tc>
          <w:tcPr>
            <w:tcW w:w="600" w:type="dxa"/>
            <w:tcBorders>
              <w:top w:val="single" w:sz="4" w:space="0" w:color="auto"/>
              <w:left w:val="single" w:sz="4" w:space="0" w:color="auto"/>
              <w:bottom w:val="single" w:sz="12" w:space="0" w:color="auto"/>
            </w:tcBorders>
          </w:tcPr>
          <w:p w14:paraId="0572FFDE" w14:textId="77777777" w:rsidR="00DE000D" w:rsidRPr="00AC0C0E" w:rsidRDefault="00000000">
            <w:pPr>
              <w:jc w:val="center"/>
              <w:rPr>
                <w:sz w:val="20"/>
                <w:szCs w:val="20"/>
              </w:rPr>
            </w:pPr>
            <w:r w:rsidRPr="00AC0C0E">
              <w:rPr>
                <w:sz w:val="20"/>
                <w:szCs w:val="20"/>
              </w:rPr>
              <w:t>DM</w:t>
            </w:r>
          </w:p>
        </w:tc>
      </w:tr>
      <w:tr w:rsidR="00DE000D" w:rsidRPr="00AC0C0E" w14:paraId="66E94889" w14:textId="77777777">
        <w:trPr>
          <w:jc w:val="center"/>
        </w:trPr>
        <w:tc>
          <w:tcPr>
            <w:tcW w:w="3400" w:type="dxa"/>
            <w:tcBorders>
              <w:top w:val="single" w:sz="12" w:space="0" w:color="auto"/>
              <w:bottom w:val="nil"/>
              <w:right w:val="single" w:sz="4" w:space="0" w:color="auto"/>
            </w:tcBorders>
          </w:tcPr>
          <w:p w14:paraId="39EBA5C6" w14:textId="77777777" w:rsidR="00DE000D" w:rsidRPr="00AC0C0E" w:rsidRDefault="00000000">
            <w:pPr>
              <w:jc w:val="center"/>
              <w:rPr>
                <w:spacing w:val="-10"/>
                <w:sz w:val="20"/>
                <w:szCs w:val="20"/>
              </w:rPr>
            </w:pPr>
            <w:r w:rsidRPr="00AC0C0E">
              <w:rPr>
                <w:spacing w:val="-10"/>
                <w:sz w:val="20"/>
                <w:szCs w:val="20"/>
              </w:rPr>
              <w:t>Păduri pentru care se reglementează</w:t>
            </w:r>
          </w:p>
        </w:tc>
        <w:tc>
          <w:tcPr>
            <w:tcW w:w="600" w:type="dxa"/>
            <w:tcBorders>
              <w:top w:val="single" w:sz="12" w:space="0" w:color="auto"/>
              <w:left w:val="single" w:sz="4" w:space="0" w:color="auto"/>
              <w:bottom w:val="single" w:sz="4" w:space="0" w:color="auto"/>
              <w:right w:val="single" w:sz="4" w:space="0" w:color="auto"/>
            </w:tcBorders>
          </w:tcPr>
          <w:p w14:paraId="20437C8A" w14:textId="77777777" w:rsidR="00DE000D" w:rsidRPr="00AC0C0E" w:rsidRDefault="00000000">
            <w:pPr>
              <w:jc w:val="center"/>
              <w:rPr>
                <w:sz w:val="20"/>
                <w:szCs w:val="20"/>
              </w:rPr>
            </w:pPr>
            <w:r w:rsidRPr="00AC0C0E">
              <w:rPr>
                <w:sz w:val="20"/>
                <w:szCs w:val="20"/>
              </w:rPr>
              <w:t xml:space="preserve">GR </w:t>
            </w:r>
            <w:r w:rsidRPr="00AC0C0E">
              <w:rPr>
                <w:b/>
                <w:bCs/>
                <w:sz w:val="20"/>
                <w:szCs w:val="20"/>
              </w:rPr>
              <w:t>I</w:t>
            </w:r>
          </w:p>
        </w:tc>
        <w:tc>
          <w:tcPr>
            <w:tcW w:w="700" w:type="dxa"/>
            <w:tcBorders>
              <w:top w:val="single" w:sz="12" w:space="0" w:color="auto"/>
              <w:left w:val="single" w:sz="4" w:space="0" w:color="auto"/>
              <w:bottom w:val="single" w:sz="4" w:space="0" w:color="auto"/>
              <w:right w:val="single" w:sz="4" w:space="0" w:color="auto"/>
            </w:tcBorders>
          </w:tcPr>
          <w:p w14:paraId="580D8B47" w14:textId="77777777" w:rsidR="00DE000D" w:rsidRPr="00AC0C0E" w:rsidRDefault="00000000">
            <w:pPr>
              <w:jc w:val="center"/>
              <w:rPr>
                <w:spacing w:val="-6"/>
                <w:sz w:val="20"/>
                <w:szCs w:val="20"/>
              </w:rPr>
            </w:pPr>
            <w:r w:rsidRPr="00AC0C0E">
              <w:rPr>
                <w:spacing w:val="-6"/>
                <w:sz w:val="20"/>
                <w:szCs w:val="20"/>
              </w:rPr>
              <w:t>4407,34</w:t>
            </w:r>
          </w:p>
        </w:tc>
        <w:tc>
          <w:tcPr>
            <w:tcW w:w="600" w:type="dxa"/>
            <w:tcBorders>
              <w:top w:val="single" w:sz="12" w:space="0" w:color="auto"/>
              <w:left w:val="single" w:sz="4" w:space="0" w:color="auto"/>
              <w:bottom w:val="single" w:sz="4" w:space="0" w:color="auto"/>
              <w:right w:val="single" w:sz="4" w:space="0" w:color="auto"/>
            </w:tcBorders>
          </w:tcPr>
          <w:p w14:paraId="1AA51822" w14:textId="77777777" w:rsidR="00DE000D" w:rsidRPr="00AC0C0E" w:rsidRDefault="00000000">
            <w:pPr>
              <w:jc w:val="center"/>
              <w:rPr>
                <w:spacing w:val="-6"/>
                <w:sz w:val="20"/>
                <w:szCs w:val="20"/>
              </w:rPr>
            </w:pPr>
            <w:r w:rsidRPr="00AC0C0E">
              <w:rPr>
                <w:spacing w:val="-6"/>
                <w:sz w:val="20"/>
                <w:szCs w:val="20"/>
              </w:rPr>
              <w:t>3908,08</w:t>
            </w:r>
          </w:p>
        </w:tc>
        <w:tc>
          <w:tcPr>
            <w:tcW w:w="600" w:type="dxa"/>
            <w:tcBorders>
              <w:top w:val="single" w:sz="12" w:space="0" w:color="auto"/>
              <w:left w:val="single" w:sz="4" w:space="0" w:color="auto"/>
              <w:bottom w:val="single" w:sz="4" w:space="0" w:color="auto"/>
              <w:right w:val="single" w:sz="4" w:space="0" w:color="auto"/>
            </w:tcBorders>
          </w:tcPr>
          <w:p w14:paraId="4A9B950F" w14:textId="77777777" w:rsidR="00DE000D" w:rsidRPr="00AC0C0E" w:rsidRDefault="00000000">
            <w:pPr>
              <w:jc w:val="center"/>
              <w:rPr>
                <w:spacing w:val="-6"/>
                <w:sz w:val="20"/>
                <w:szCs w:val="20"/>
              </w:rPr>
            </w:pPr>
            <w:r w:rsidRPr="00AC0C0E">
              <w:rPr>
                <w:spacing w:val="-6"/>
                <w:sz w:val="20"/>
                <w:szCs w:val="20"/>
              </w:rPr>
              <w:t>240,60</w:t>
            </w:r>
          </w:p>
        </w:tc>
        <w:tc>
          <w:tcPr>
            <w:tcW w:w="600" w:type="dxa"/>
            <w:gridSpan w:val="2"/>
            <w:tcBorders>
              <w:top w:val="single" w:sz="12" w:space="0" w:color="auto"/>
              <w:left w:val="single" w:sz="4" w:space="0" w:color="auto"/>
              <w:bottom w:val="single" w:sz="4" w:space="0" w:color="auto"/>
              <w:right w:val="single" w:sz="4" w:space="0" w:color="auto"/>
            </w:tcBorders>
          </w:tcPr>
          <w:p w14:paraId="4DB24FF1" w14:textId="77777777" w:rsidR="00DE000D" w:rsidRPr="00AC0C0E" w:rsidRDefault="00000000">
            <w:pPr>
              <w:jc w:val="center"/>
              <w:rPr>
                <w:spacing w:val="-6"/>
                <w:sz w:val="20"/>
                <w:szCs w:val="20"/>
              </w:rPr>
            </w:pPr>
            <w:r w:rsidRPr="00AC0C0E">
              <w:rPr>
                <w:spacing w:val="-6"/>
                <w:sz w:val="20"/>
                <w:szCs w:val="20"/>
              </w:rPr>
              <w:t>75,09</w:t>
            </w:r>
          </w:p>
        </w:tc>
        <w:tc>
          <w:tcPr>
            <w:tcW w:w="600" w:type="dxa"/>
            <w:tcBorders>
              <w:top w:val="single" w:sz="12" w:space="0" w:color="auto"/>
              <w:left w:val="single" w:sz="4" w:space="0" w:color="auto"/>
              <w:bottom w:val="single" w:sz="4" w:space="0" w:color="auto"/>
              <w:right w:val="single" w:sz="4" w:space="0" w:color="auto"/>
            </w:tcBorders>
          </w:tcPr>
          <w:p w14:paraId="4CB1B52E" w14:textId="77777777" w:rsidR="00DE000D" w:rsidRPr="00AC0C0E" w:rsidRDefault="00000000">
            <w:pPr>
              <w:jc w:val="center"/>
              <w:rPr>
                <w:spacing w:val="-6"/>
                <w:sz w:val="20"/>
                <w:szCs w:val="20"/>
              </w:rPr>
            </w:pPr>
            <w:r w:rsidRPr="00AC0C0E">
              <w:rPr>
                <w:spacing w:val="-6"/>
                <w:sz w:val="20"/>
                <w:szCs w:val="20"/>
              </w:rPr>
              <w:t>55,84</w:t>
            </w:r>
          </w:p>
        </w:tc>
        <w:tc>
          <w:tcPr>
            <w:tcW w:w="600" w:type="dxa"/>
            <w:tcBorders>
              <w:top w:val="single" w:sz="12" w:space="0" w:color="auto"/>
              <w:left w:val="single" w:sz="4" w:space="0" w:color="auto"/>
              <w:bottom w:val="single" w:sz="4" w:space="0" w:color="auto"/>
              <w:right w:val="single" w:sz="4" w:space="0" w:color="auto"/>
            </w:tcBorders>
          </w:tcPr>
          <w:p w14:paraId="58807D60" w14:textId="77777777" w:rsidR="00DE000D" w:rsidRPr="00AC0C0E" w:rsidRDefault="00000000">
            <w:pPr>
              <w:jc w:val="center"/>
              <w:rPr>
                <w:spacing w:val="-6"/>
                <w:sz w:val="20"/>
                <w:szCs w:val="20"/>
              </w:rPr>
            </w:pPr>
            <w:r w:rsidRPr="00AC0C0E">
              <w:rPr>
                <w:spacing w:val="-6"/>
                <w:sz w:val="20"/>
                <w:szCs w:val="20"/>
              </w:rPr>
              <w:t>24,19</w:t>
            </w:r>
          </w:p>
        </w:tc>
        <w:tc>
          <w:tcPr>
            <w:tcW w:w="600" w:type="dxa"/>
            <w:tcBorders>
              <w:top w:val="single" w:sz="12" w:space="0" w:color="auto"/>
              <w:left w:val="single" w:sz="4" w:space="0" w:color="auto"/>
              <w:bottom w:val="single" w:sz="4" w:space="0" w:color="auto"/>
              <w:right w:val="single" w:sz="4" w:space="0" w:color="auto"/>
            </w:tcBorders>
          </w:tcPr>
          <w:p w14:paraId="5456B9A5" w14:textId="77777777" w:rsidR="00DE000D" w:rsidRPr="00AC0C0E" w:rsidRDefault="00000000">
            <w:pPr>
              <w:jc w:val="center"/>
              <w:rPr>
                <w:spacing w:val="-6"/>
                <w:sz w:val="20"/>
                <w:szCs w:val="20"/>
              </w:rPr>
            </w:pPr>
            <w:r w:rsidRPr="00AC0C0E">
              <w:rPr>
                <w:spacing w:val="-6"/>
                <w:sz w:val="20"/>
                <w:szCs w:val="20"/>
              </w:rPr>
              <w:t>13,28</w:t>
            </w:r>
          </w:p>
        </w:tc>
        <w:tc>
          <w:tcPr>
            <w:tcW w:w="600" w:type="dxa"/>
            <w:gridSpan w:val="2"/>
            <w:tcBorders>
              <w:top w:val="single" w:sz="12" w:space="0" w:color="auto"/>
              <w:left w:val="single" w:sz="4" w:space="0" w:color="auto"/>
              <w:bottom w:val="single" w:sz="4" w:space="0" w:color="auto"/>
              <w:right w:val="single" w:sz="4" w:space="0" w:color="auto"/>
            </w:tcBorders>
          </w:tcPr>
          <w:p w14:paraId="1E1CCCC1" w14:textId="77777777" w:rsidR="00DE000D" w:rsidRPr="00AC0C0E" w:rsidRDefault="00000000">
            <w:pPr>
              <w:jc w:val="center"/>
              <w:rPr>
                <w:spacing w:val="-6"/>
                <w:sz w:val="20"/>
                <w:szCs w:val="20"/>
              </w:rPr>
            </w:pPr>
            <w:r w:rsidRPr="00AC0C0E">
              <w:rPr>
                <w:spacing w:val="-6"/>
                <w:sz w:val="20"/>
                <w:szCs w:val="20"/>
              </w:rPr>
              <w:t>8,38</w:t>
            </w:r>
          </w:p>
        </w:tc>
        <w:tc>
          <w:tcPr>
            <w:tcW w:w="600" w:type="dxa"/>
            <w:tcBorders>
              <w:top w:val="single" w:sz="12" w:space="0" w:color="auto"/>
              <w:left w:val="single" w:sz="4" w:space="0" w:color="auto"/>
              <w:bottom w:val="single" w:sz="4" w:space="0" w:color="auto"/>
              <w:right w:val="single" w:sz="4" w:space="0" w:color="auto"/>
            </w:tcBorders>
          </w:tcPr>
          <w:p w14:paraId="51E7CB79" w14:textId="77777777" w:rsidR="00DE000D" w:rsidRPr="00AC0C0E" w:rsidRDefault="00000000">
            <w:pPr>
              <w:jc w:val="center"/>
              <w:rPr>
                <w:spacing w:val="-6"/>
                <w:sz w:val="20"/>
                <w:szCs w:val="20"/>
              </w:rPr>
            </w:pPr>
            <w:r w:rsidRPr="00AC0C0E">
              <w:rPr>
                <w:spacing w:val="-6"/>
                <w:sz w:val="20"/>
                <w:szCs w:val="20"/>
              </w:rPr>
              <w:t>24,80</w:t>
            </w:r>
          </w:p>
        </w:tc>
        <w:tc>
          <w:tcPr>
            <w:tcW w:w="600" w:type="dxa"/>
            <w:tcBorders>
              <w:top w:val="single" w:sz="12" w:space="0" w:color="auto"/>
              <w:left w:val="single" w:sz="4" w:space="0" w:color="auto"/>
              <w:bottom w:val="single" w:sz="4" w:space="0" w:color="auto"/>
              <w:right w:val="single" w:sz="4" w:space="0" w:color="auto"/>
            </w:tcBorders>
          </w:tcPr>
          <w:p w14:paraId="4475C61C" w14:textId="77777777" w:rsidR="00DE000D" w:rsidRPr="00AC0C0E" w:rsidRDefault="00000000">
            <w:pPr>
              <w:jc w:val="center"/>
              <w:rPr>
                <w:spacing w:val="-6"/>
                <w:sz w:val="20"/>
                <w:szCs w:val="20"/>
              </w:rPr>
            </w:pPr>
            <w:r w:rsidRPr="00AC0C0E">
              <w:rPr>
                <w:spacing w:val="-6"/>
                <w:sz w:val="20"/>
                <w:szCs w:val="20"/>
              </w:rPr>
              <w:t>51,31</w:t>
            </w:r>
          </w:p>
        </w:tc>
        <w:tc>
          <w:tcPr>
            <w:tcW w:w="600" w:type="dxa"/>
            <w:tcBorders>
              <w:top w:val="single" w:sz="12" w:space="0" w:color="auto"/>
              <w:left w:val="single" w:sz="4" w:space="0" w:color="auto"/>
              <w:bottom w:val="single" w:sz="4" w:space="0" w:color="auto"/>
            </w:tcBorders>
          </w:tcPr>
          <w:p w14:paraId="753E0240" w14:textId="77777777" w:rsidR="00DE000D" w:rsidRPr="00AC0C0E" w:rsidRDefault="00000000">
            <w:pPr>
              <w:jc w:val="center"/>
              <w:rPr>
                <w:spacing w:val="-6"/>
                <w:sz w:val="20"/>
                <w:szCs w:val="20"/>
              </w:rPr>
            </w:pPr>
            <w:r w:rsidRPr="00AC0C0E">
              <w:rPr>
                <w:spacing w:val="-6"/>
                <w:sz w:val="20"/>
                <w:szCs w:val="20"/>
              </w:rPr>
              <w:t>5,77</w:t>
            </w:r>
          </w:p>
        </w:tc>
      </w:tr>
      <w:tr w:rsidR="00DE000D" w:rsidRPr="00AC0C0E" w14:paraId="1B6530F2" w14:textId="77777777">
        <w:trPr>
          <w:jc w:val="center"/>
        </w:trPr>
        <w:tc>
          <w:tcPr>
            <w:tcW w:w="3400" w:type="dxa"/>
            <w:tcBorders>
              <w:top w:val="nil"/>
              <w:bottom w:val="single" w:sz="4" w:space="0" w:color="auto"/>
              <w:right w:val="single" w:sz="4" w:space="0" w:color="auto"/>
            </w:tcBorders>
          </w:tcPr>
          <w:p w14:paraId="1E909034" w14:textId="77777777" w:rsidR="00DE000D" w:rsidRPr="00AC0C0E" w:rsidRDefault="00000000">
            <w:pPr>
              <w:jc w:val="center"/>
              <w:rPr>
                <w:spacing w:val="-6"/>
                <w:sz w:val="20"/>
                <w:szCs w:val="20"/>
              </w:rPr>
            </w:pPr>
            <w:r w:rsidRPr="00AC0C0E">
              <w:rPr>
                <w:spacing w:val="-6"/>
                <w:sz w:val="20"/>
                <w:szCs w:val="20"/>
              </w:rPr>
              <w:t>recoltarea de produse principale (ha)</w:t>
            </w:r>
          </w:p>
        </w:tc>
        <w:tc>
          <w:tcPr>
            <w:tcW w:w="600" w:type="dxa"/>
            <w:tcBorders>
              <w:top w:val="single" w:sz="4" w:space="0" w:color="auto"/>
              <w:left w:val="single" w:sz="4" w:space="0" w:color="auto"/>
              <w:bottom w:val="single" w:sz="4" w:space="0" w:color="auto"/>
              <w:right w:val="single" w:sz="4" w:space="0" w:color="auto"/>
            </w:tcBorders>
          </w:tcPr>
          <w:p w14:paraId="2AF8EBF7" w14:textId="77777777" w:rsidR="00DE000D" w:rsidRPr="00AC0C0E" w:rsidRDefault="00000000">
            <w:pPr>
              <w:jc w:val="center"/>
              <w:rPr>
                <w:spacing w:val="-6"/>
                <w:sz w:val="20"/>
                <w:szCs w:val="20"/>
              </w:rPr>
            </w:pPr>
            <w:r w:rsidRPr="00AC0C0E">
              <w:rPr>
                <w:spacing w:val="-6"/>
                <w:sz w:val="20"/>
                <w:szCs w:val="20"/>
              </w:rPr>
              <w:t xml:space="preserve">GR </w:t>
            </w:r>
            <w:r w:rsidRPr="00AC0C0E">
              <w:rPr>
                <w:b/>
                <w:bCs/>
                <w:spacing w:val="-6"/>
                <w:sz w:val="20"/>
                <w:szCs w:val="20"/>
              </w:rPr>
              <w:t>II</w:t>
            </w:r>
          </w:p>
        </w:tc>
        <w:tc>
          <w:tcPr>
            <w:tcW w:w="700" w:type="dxa"/>
            <w:tcBorders>
              <w:top w:val="single" w:sz="4" w:space="0" w:color="auto"/>
              <w:left w:val="single" w:sz="4" w:space="0" w:color="auto"/>
              <w:bottom w:val="single" w:sz="4" w:space="0" w:color="auto"/>
              <w:right w:val="single" w:sz="4" w:space="0" w:color="auto"/>
            </w:tcBorders>
          </w:tcPr>
          <w:p w14:paraId="2A812ABD"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8515D7E"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247C7388" w14:textId="77777777" w:rsidR="00DE000D" w:rsidRPr="00AC0C0E" w:rsidRDefault="00000000">
            <w:pPr>
              <w:jc w:val="center"/>
              <w:rPr>
                <w:spacing w:val="-6"/>
                <w:sz w:val="20"/>
                <w:szCs w:val="20"/>
              </w:rPr>
            </w:pPr>
            <w:r w:rsidRPr="00AC0C0E">
              <w:rPr>
                <w:spacing w:val="-6"/>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5568EA31"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4ED4613"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0DA60C70"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637EDBE" w14:textId="77777777" w:rsidR="00DE000D" w:rsidRPr="00AC0C0E" w:rsidRDefault="00000000">
            <w:pPr>
              <w:jc w:val="center"/>
              <w:rPr>
                <w:spacing w:val="-6"/>
                <w:sz w:val="20"/>
                <w:szCs w:val="20"/>
              </w:rPr>
            </w:pPr>
            <w:r w:rsidRPr="00AC0C0E">
              <w:rPr>
                <w:spacing w:val="-6"/>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1AA86FB0"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4AD1685C"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5E9D7ED1"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tcBorders>
          </w:tcPr>
          <w:p w14:paraId="5B16F942"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5F02B5D7" w14:textId="77777777">
        <w:trPr>
          <w:jc w:val="center"/>
        </w:trPr>
        <w:tc>
          <w:tcPr>
            <w:tcW w:w="3400" w:type="dxa"/>
            <w:tcBorders>
              <w:top w:val="nil"/>
              <w:bottom w:val="single" w:sz="4" w:space="0" w:color="auto"/>
              <w:right w:val="single" w:sz="4" w:space="0" w:color="auto"/>
            </w:tcBorders>
          </w:tcPr>
          <w:p w14:paraId="141370D5" w14:textId="77777777" w:rsidR="00DE000D" w:rsidRPr="00AC0C0E" w:rsidRDefault="00000000">
            <w:pPr>
              <w:jc w:val="center"/>
              <w:rPr>
                <w:sz w:val="20"/>
                <w:szCs w:val="20"/>
              </w:rPr>
            </w:pPr>
            <w:r w:rsidRPr="00AC0C0E">
              <w:rPr>
                <w:sz w:val="20"/>
                <w:szCs w:val="20"/>
              </w:rPr>
              <w:t>Total</w:t>
            </w:r>
          </w:p>
        </w:tc>
        <w:tc>
          <w:tcPr>
            <w:tcW w:w="600" w:type="dxa"/>
            <w:tcBorders>
              <w:top w:val="single" w:sz="4" w:space="0" w:color="auto"/>
              <w:left w:val="single" w:sz="4" w:space="0" w:color="auto"/>
              <w:bottom w:val="single" w:sz="4" w:space="0" w:color="auto"/>
              <w:right w:val="single" w:sz="4" w:space="0" w:color="auto"/>
            </w:tcBorders>
          </w:tcPr>
          <w:p w14:paraId="48DC68B4" w14:textId="77777777" w:rsidR="00DE000D" w:rsidRPr="00AC0C0E" w:rsidRDefault="00000000">
            <w:pPr>
              <w:jc w:val="center"/>
              <w:rPr>
                <w:sz w:val="20"/>
                <w:szCs w:val="20"/>
              </w:rPr>
            </w:pPr>
            <w:r w:rsidRPr="00AC0C0E">
              <w:rPr>
                <w:sz w:val="20"/>
                <w:szCs w:val="20"/>
              </w:rPr>
              <w:t>(ha)</w:t>
            </w:r>
          </w:p>
        </w:tc>
        <w:tc>
          <w:tcPr>
            <w:tcW w:w="700" w:type="dxa"/>
            <w:tcBorders>
              <w:top w:val="single" w:sz="4" w:space="0" w:color="auto"/>
              <w:left w:val="single" w:sz="4" w:space="0" w:color="auto"/>
              <w:bottom w:val="single" w:sz="4" w:space="0" w:color="auto"/>
              <w:right w:val="single" w:sz="4" w:space="0" w:color="auto"/>
            </w:tcBorders>
          </w:tcPr>
          <w:p w14:paraId="4AA9AC9D" w14:textId="77777777" w:rsidR="00DE000D" w:rsidRPr="00AC0C0E" w:rsidRDefault="00000000">
            <w:pPr>
              <w:jc w:val="center"/>
              <w:rPr>
                <w:spacing w:val="-10"/>
                <w:sz w:val="20"/>
                <w:szCs w:val="20"/>
              </w:rPr>
            </w:pPr>
            <w:r w:rsidRPr="00AC0C0E">
              <w:rPr>
                <w:spacing w:val="-10"/>
                <w:sz w:val="20"/>
                <w:szCs w:val="20"/>
              </w:rPr>
              <w:t>4407,34</w:t>
            </w:r>
          </w:p>
        </w:tc>
        <w:tc>
          <w:tcPr>
            <w:tcW w:w="600" w:type="dxa"/>
            <w:tcBorders>
              <w:top w:val="single" w:sz="4" w:space="0" w:color="auto"/>
              <w:left w:val="single" w:sz="4" w:space="0" w:color="auto"/>
              <w:bottom w:val="single" w:sz="4" w:space="0" w:color="auto"/>
              <w:right w:val="single" w:sz="4" w:space="0" w:color="auto"/>
            </w:tcBorders>
          </w:tcPr>
          <w:p w14:paraId="6A4FDA19" w14:textId="77777777" w:rsidR="00DE000D" w:rsidRPr="00AC0C0E" w:rsidRDefault="00000000">
            <w:pPr>
              <w:jc w:val="center"/>
              <w:rPr>
                <w:spacing w:val="-10"/>
                <w:sz w:val="20"/>
                <w:szCs w:val="20"/>
              </w:rPr>
            </w:pPr>
            <w:r w:rsidRPr="00AC0C0E">
              <w:rPr>
                <w:spacing w:val="-10"/>
                <w:sz w:val="20"/>
                <w:szCs w:val="20"/>
              </w:rPr>
              <w:t>3908,08</w:t>
            </w:r>
          </w:p>
        </w:tc>
        <w:tc>
          <w:tcPr>
            <w:tcW w:w="600" w:type="dxa"/>
            <w:tcBorders>
              <w:top w:val="single" w:sz="4" w:space="0" w:color="auto"/>
              <w:left w:val="single" w:sz="4" w:space="0" w:color="auto"/>
              <w:bottom w:val="single" w:sz="4" w:space="0" w:color="auto"/>
              <w:right w:val="single" w:sz="4" w:space="0" w:color="auto"/>
            </w:tcBorders>
          </w:tcPr>
          <w:p w14:paraId="146EF3D6" w14:textId="77777777" w:rsidR="00DE000D" w:rsidRPr="00AC0C0E" w:rsidRDefault="00000000">
            <w:pPr>
              <w:jc w:val="center"/>
              <w:rPr>
                <w:spacing w:val="-10"/>
                <w:sz w:val="20"/>
                <w:szCs w:val="20"/>
              </w:rPr>
            </w:pPr>
            <w:r w:rsidRPr="00AC0C0E">
              <w:rPr>
                <w:spacing w:val="-10"/>
                <w:sz w:val="20"/>
                <w:szCs w:val="20"/>
              </w:rPr>
              <w:t>240,60</w:t>
            </w:r>
          </w:p>
        </w:tc>
        <w:tc>
          <w:tcPr>
            <w:tcW w:w="600" w:type="dxa"/>
            <w:gridSpan w:val="2"/>
            <w:tcBorders>
              <w:top w:val="single" w:sz="4" w:space="0" w:color="auto"/>
              <w:left w:val="single" w:sz="4" w:space="0" w:color="auto"/>
              <w:bottom w:val="single" w:sz="4" w:space="0" w:color="auto"/>
              <w:right w:val="single" w:sz="4" w:space="0" w:color="auto"/>
            </w:tcBorders>
          </w:tcPr>
          <w:p w14:paraId="7F8D0ACA" w14:textId="77777777" w:rsidR="00DE000D" w:rsidRPr="00AC0C0E" w:rsidRDefault="00000000">
            <w:pPr>
              <w:jc w:val="center"/>
              <w:rPr>
                <w:spacing w:val="-10"/>
                <w:sz w:val="20"/>
                <w:szCs w:val="20"/>
              </w:rPr>
            </w:pPr>
            <w:r w:rsidRPr="00AC0C0E">
              <w:rPr>
                <w:spacing w:val="-10"/>
                <w:sz w:val="20"/>
                <w:szCs w:val="20"/>
              </w:rPr>
              <w:t>75,09</w:t>
            </w:r>
          </w:p>
        </w:tc>
        <w:tc>
          <w:tcPr>
            <w:tcW w:w="600" w:type="dxa"/>
            <w:tcBorders>
              <w:top w:val="single" w:sz="4" w:space="0" w:color="auto"/>
              <w:left w:val="single" w:sz="4" w:space="0" w:color="auto"/>
              <w:bottom w:val="single" w:sz="4" w:space="0" w:color="auto"/>
              <w:right w:val="single" w:sz="4" w:space="0" w:color="auto"/>
            </w:tcBorders>
          </w:tcPr>
          <w:p w14:paraId="60E3F479" w14:textId="77777777" w:rsidR="00DE000D" w:rsidRPr="00AC0C0E" w:rsidRDefault="00000000">
            <w:pPr>
              <w:jc w:val="center"/>
              <w:rPr>
                <w:spacing w:val="-10"/>
                <w:sz w:val="20"/>
                <w:szCs w:val="20"/>
              </w:rPr>
            </w:pPr>
            <w:r w:rsidRPr="00AC0C0E">
              <w:rPr>
                <w:spacing w:val="-10"/>
                <w:sz w:val="20"/>
                <w:szCs w:val="20"/>
              </w:rPr>
              <w:t>55,84</w:t>
            </w:r>
          </w:p>
        </w:tc>
        <w:tc>
          <w:tcPr>
            <w:tcW w:w="600" w:type="dxa"/>
            <w:tcBorders>
              <w:top w:val="single" w:sz="4" w:space="0" w:color="auto"/>
              <w:left w:val="single" w:sz="4" w:space="0" w:color="auto"/>
              <w:bottom w:val="single" w:sz="4" w:space="0" w:color="auto"/>
              <w:right w:val="single" w:sz="4" w:space="0" w:color="auto"/>
            </w:tcBorders>
          </w:tcPr>
          <w:p w14:paraId="2426A0FF" w14:textId="77777777" w:rsidR="00DE000D" w:rsidRPr="00AC0C0E" w:rsidRDefault="00000000">
            <w:pPr>
              <w:jc w:val="center"/>
              <w:rPr>
                <w:spacing w:val="-10"/>
                <w:sz w:val="20"/>
                <w:szCs w:val="20"/>
              </w:rPr>
            </w:pPr>
            <w:r w:rsidRPr="00AC0C0E">
              <w:rPr>
                <w:spacing w:val="-10"/>
                <w:sz w:val="20"/>
                <w:szCs w:val="20"/>
              </w:rPr>
              <w:t>24,19</w:t>
            </w:r>
          </w:p>
        </w:tc>
        <w:tc>
          <w:tcPr>
            <w:tcW w:w="600" w:type="dxa"/>
            <w:tcBorders>
              <w:top w:val="single" w:sz="4" w:space="0" w:color="auto"/>
              <w:left w:val="single" w:sz="4" w:space="0" w:color="auto"/>
              <w:bottom w:val="single" w:sz="4" w:space="0" w:color="auto"/>
              <w:right w:val="single" w:sz="4" w:space="0" w:color="auto"/>
            </w:tcBorders>
          </w:tcPr>
          <w:p w14:paraId="78FB24B5" w14:textId="77777777" w:rsidR="00DE000D" w:rsidRPr="00AC0C0E" w:rsidRDefault="00000000">
            <w:pPr>
              <w:jc w:val="center"/>
              <w:rPr>
                <w:spacing w:val="-10"/>
                <w:sz w:val="20"/>
                <w:szCs w:val="20"/>
              </w:rPr>
            </w:pPr>
            <w:r w:rsidRPr="00AC0C0E">
              <w:rPr>
                <w:spacing w:val="-10"/>
                <w:sz w:val="20"/>
                <w:szCs w:val="20"/>
              </w:rPr>
              <w:t>13,28</w:t>
            </w:r>
          </w:p>
        </w:tc>
        <w:tc>
          <w:tcPr>
            <w:tcW w:w="600" w:type="dxa"/>
            <w:gridSpan w:val="2"/>
            <w:tcBorders>
              <w:top w:val="single" w:sz="4" w:space="0" w:color="auto"/>
              <w:left w:val="single" w:sz="4" w:space="0" w:color="auto"/>
              <w:bottom w:val="single" w:sz="4" w:space="0" w:color="auto"/>
              <w:right w:val="single" w:sz="4" w:space="0" w:color="auto"/>
            </w:tcBorders>
          </w:tcPr>
          <w:p w14:paraId="55BC3E4C" w14:textId="77777777" w:rsidR="00DE000D" w:rsidRPr="00AC0C0E" w:rsidRDefault="00000000">
            <w:pPr>
              <w:jc w:val="center"/>
              <w:rPr>
                <w:spacing w:val="-10"/>
                <w:sz w:val="20"/>
                <w:szCs w:val="20"/>
              </w:rPr>
            </w:pPr>
            <w:r w:rsidRPr="00AC0C0E">
              <w:rPr>
                <w:spacing w:val="-10"/>
                <w:sz w:val="20"/>
                <w:szCs w:val="20"/>
              </w:rPr>
              <w:t>8,38</w:t>
            </w:r>
          </w:p>
        </w:tc>
        <w:tc>
          <w:tcPr>
            <w:tcW w:w="600" w:type="dxa"/>
            <w:tcBorders>
              <w:top w:val="single" w:sz="4" w:space="0" w:color="auto"/>
              <w:left w:val="single" w:sz="4" w:space="0" w:color="auto"/>
              <w:bottom w:val="single" w:sz="4" w:space="0" w:color="auto"/>
              <w:right w:val="single" w:sz="4" w:space="0" w:color="auto"/>
            </w:tcBorders>
          </w:tcPr>
          <w:p w14:paraId="31AEBDE8" w14:textId="77777777" w:rsidR="00DE000D" w:rsidRPr="00AC0C0E" w:rsidRDefault="00000000">
            <w:pPr>
              <w:jc w:val="center"/>
              <w:rPr>
                <w:spacing w:val="-10"/>
                <w:sz w:val="20"/>
                <w:szCs w:val="20"/>
              </w:rPr>
            </w:pPr>
            <w:r w:rsidRPr="00AC0C0E">
              <w:rPr>
                <w:spacing w:val="-10"/>
                <w:sz w:val="20"/>
                <w:szCs w:val="20"/>
              </w:rPr>
              <w:t>24,80</w:t>
            </w:r>
          </w:p>
        </w:tc>
        <w:tc>
          <w:tcPr>
            <w:tcW w:w="600" w:type="dxa"/>
            <w:tcBorders>
              <w:top w:val="single" w:sz="4" w:space="0" w:color="auto"/>
              <w:left w:val="single" w:sz="4" w:space="0" w:color="auto"/>
              <w:bottom w:val="single" w:sz="4" w:space="0" w:color="auto"/>
              <w:right w:val="single" w:sz="4" w:space="0" w:color="auto"/>
            </w:tcBorders>
          </w:tcPr>
          <w:p w14:paraId="17B82E06" w14:textId="77777777" w:rsidR="00DE000D" w:rsidRPr="00AC0C0E" w:rsidRDefault="00000000">
            <w:pPr>
              <w:jc w:val="center"/>
              <w:rPr>
                <w:spacing w:val="-10"/>
                <w:sz w:val="20"/>
                <w:szCs w:val="20"/>
              </w:rPr>
            </w:pPr>
            <w:r w:rsidRPr="00AC0C0E">
              <w:rPr>
                <w:spacing w:val="-10"/>
                <w:sz w:val="20"/>
                <w:szCs w:val="20"/>
              </w:rPr>
              <w:t>51,31</w:t>
            </w:r>
          </w:p>
        </w:tc>
        <w:tc>
          <w:tcPr>
            <w:tcW w:w="600" w:type="dxa"/>
            <w:tcBorders>
              <w:top w:val="single" w:sz="4" w:space="0" w:color="auto"/>
              <w:left w:val="single" w:sz="4" w:space="0" w:color="auto"/>
              <w:bottom w:val="single" w:sz="4" w:space="0" w:color="auto"/>
            </w:tcBorders>
          </w:tcPr>
          <w:p w14:paraId="0FCA4D43" w14:textId="77777777" w:rsidR="00DE000D" w:rsidRPr="00AC0C0E" w:rsidRDefault="00000000">
            <w:pPr>
              <w:jc w:val="center"/>
              <w:rPr>
                <w:spacing w:val="-10"/>
                <w:sz w:val="20"/>
                <w:szCs w:val="20"/>
              </w:rPr>
            </w:pPr>
            <w:r w:rsidRPr="00AC0C0E">
              <w:rPr>
                <w:spacing w:val="-10"/>
                <w:sz w:val="20"/>
                <w:szCs w:val="20"/>
              </w:rPr>
              <w:t>5,77</w:t>
            </w:r>
          </w:p>
        </w:tc>
      </w:tr>
      <w:tr w:rsidR="00DE000D" w:rsidRPr="00AC0C0E" w14:paraId="4F4BFC3B" w14:textId="77777777">
        <w:trPr>
          <w:jc w:val="center"/>
        </w:trPr>
        <w:tc>
          <w:tcPr>
            <w:tcW w:w="3400" w:type="dxa"/>
            <w:tcBorders>
              <w:top w:val="nil"/>
              <w:bottom w:val="single" w:sz="4" w:space="0" w:color="auto"/>
              <w:right w:val="single" w:sz="4" w:space="0" w:color="auto"/>
            </w:tcBorders>
          </w:tcPr>
          <w:p w14:paraId="0606E348" w14:textId="05F45CC1" w:rsidR="00DE000D" w:rsidRPr="00AC0C0E" w:rsidRDefault="00000000">
            <w:pPr>
              <w:jc w:val="center"/>
              <w:rPr>
                <w:spacing w:val="-6"/>
                <w:sz w:val="20"/>
                <w:szCs w:val="20"/>
              </w:rPr>
            </w:pPr>
            <w:r w:rsidRPr="00AC0C0E">
              <w:rPr>
                <w:spacing w:val="-6"/>
                <w:sz w:val="20"/>
                <w:szCs w:val="20"/>
              </w:rPr>
              <w:t>Propor</w:t>
            </w:r>
            <w:r w:rsidR="00494B7F" w:rsidRPr="00AC0C0E">
              <w:rPr>
                <w:spacing w:val="-6"/>
                <w:sz w:val="20"/>
                <w:szCs w:val="20"/>
              </w:rPr>
              <w:t>ț</w:t>
            </w:r>
            <w:r w:rsidRPr="00AC0C0E">
              <w:rPr>
                <w:spacing w:val="-6"/>
                <w:sz w:val="20"/>
                <w:szCs w:val="20"/>
              </w:rPr>
              <w:t>ia speciilor</w:t>
            </w:r>
          </w:p>
        </w:tc>
        <w:tc>
          <w:tcPr>
            <w:tcW w:w="600" w:type="dxa"/>
            <w:tcBorders>
              <w:top w:val="single" w:sz="4" w:space="0" w:color="auto"/>
              <w:left w:val="single" w:sz="4" w:space="0" w:color="auto"/>
              <w:bottom w:val="single" w:sz="4" w:space="0" w:color="auto"/>
              <w:right w:val="single" w:sz="4" w:space="0" w:color="auto"/>
            </w:tcBorders>
          </w:tcPr>
          <w:p w14:paraId="514A0364" w14:textId="77777777" w:rsidR="00DE000D" w:rsidRPr="00AC0C0E" w:rsidRDefault="00000000">
            <w:pPr>
              <w:jc w:val="center"/>
              <w:rPr>
                <w:spacing w:val="-6"/>
                <w:sz w:val="20"/>
                <w:szCs w:val="20"/>
              </w:rPr>
            </w:pPr>
            <w:r w:rsidRPr="00AC0C0E">
              <w:rPr>
                <w:spacing w:val="-6"/>
                <w:sz w:val="20"/>
                <w:szCs w:val="20"/>
              </w:rPr>
              <w:t>%</w:t>
            </w:r>
          </w:p>
        </w:tc>
        <w:tc>
          <w:tcPr>
            <w:tcW w:w="700" w:type="dxa"/>
            <w:tcBorders>
              <w:top w:val="single" w:sz="4" w:space="0" w:color="auto"/>
              <w:left w:val="single" w:sz="4" w:space="0" w:color="auto"/>
              <w:bottom w:val="single" w:sz="4" w:space="0" w:color="auto"/>
              <w:right w:val="single" w:sz="4" w:space="0" w:color="auto"/>
            </w:tcBorders>
          </w:tcPr>
          <w:p w14:paraId="1F71030C" w14:textId="77777777" w:rsidR="00DE000D" w:rsidRPr="00AC0C0E" w:rsidRDefault="00000000">
            <w:pPr>
              <w:jc w:val="center"/>
              <w:rPr>
                <w:spacing w:val="-6"/>
                <w:sz w:val="20"/>
                <w:szCs w:val="20"/>
              </w:rPr>
            </w:pPr>
            <w:r w:rsidRPr="00AC0C0E">
              <w:rPr>
                <w:spacing w:val="-6"/>
                <w:sz w:val="20"/>
                <w:szCs w:val="20"/>
              </w:rPr>
              <w:t>100</w:t>
            </w:r>
          </w:p>
        </w:tc>
        <w:tc>
          <w:tcPr>
            <w:tcW w:w="600" w:type="dxa"/>
            <w:tcBorders>
              <w:top w:val="single" w:sz="4" w:space="0" w:color="auto"/>
              <w:left w:val="single" w:sz="4" w:space="0" w:color="auto"/>
              <w:bottom w:val="single" w:sz="4" w:space="0" w:color="auto"/>
              <w:right w:val="single" w:sz="4" w:space="0" w:color="auto"/>
            </w:tcBorders>
          </w:tcPr>
          <w:p w14:paraId="4D8EB687" w14:textId="77777777" w:rsidR="00DE000D" w:rsidRPr="00AC0C0E" w:rsidRDefault="00000000">
            <w:pPr>
              <w:jc w:val="center"/>
              <w:rPr>
                <w:spacing w:val="-6"/>
                <w:sz w:val="20"/>
                <w:szCs w:val="20"/>
              </w:rPr>
            </w:pPr>
            <w:r w:rsidRPr="00AC0C0E">
              <w:rPr>
                <w:spacing w:val="-6"/>
                <w:sz w:val="20"/>
                <w:szCs w:val="20"/>
              </w:rPr>
              <w:t>89</w:t>
            </w:r>
          </w:p>
        </w:tc>
        <w:tc>
          <w:tcPr>
            <w:tcW w:w="600" w:type="dxa"/>
            <w:tcBorders>
              <w:top w:val="single" w:sz="4" w:space="0" w:color="auto"/>
              <w:left w:val="single" w:sz="4" w:space="0" w:color="auto"/>
              <w:bottom w:val="single" w:sz="4" w:space="0" w:color="auto"/>
              <w:right w:val="single" w:sz="4" w:space="0" w:color="auto"/>
            </w:tcBorders>
          </w:tcPr>
          <w:p w14:paraId="76FD4AB5" w14:textId="77777777" w:rsidR="00DE000D" w:rsidRPr="00AC0C0E" w:rsidRDefault="00000000">
            <w:pPr>
              <w:jc w:val="center"/>
              <w:rPr>
                <w:spacing w:val="-6"/>
                <w:sz w:val="20"/>
                <w:szCs w:val="20"/>
              </w:rPr>
            </w:pPr>
            <w:r w:rsidRPr="00AC0C0E">
              <w:rPr>
                <w:spacing w:val="-6"/>
                <w:sz w:val="20"/>
                <w:szCs w:val="20"/>
              </w:rPr>
              <w:t>5</w:t>
            </w:r>
          </w:p>
        </w:tc>
        <w:tc>
          <w:tcPr>
            <w:tcW w:w="600" w:type="dxa"/>
            <w:gridSpan w:val="2"/>
            <w:tcBorders>
              <w:top w:val="single" w:sz="4" w:space="0" w:color="auto"/>
              <w:left w:val="single" w:sz="4" w:space="0" w:color="auto"/>
              <w:bottom w:val="single" w:sz="4" w:space="0" w:color="auto"/>
              <w:right w:val="single" w:sz="4" w:space="0" w:color="auto"/>
            </w:tcBorders>
          </w:tcPr>
          <w:p w14:paraId="6E27F0A5" w14:textId="77777777" w:rsidR="00DE000D" w:rsidRPr="00AC0C0E" w:rsidRDefault="00000000">
            <w:pPr>
              <w:jc w:val="center"/>
              <w:rPr>
                <w:spacing w:val="-6"/>
                <w:sz w:val="20"/>
                <w:szCs w:val="20"/>
              </w:rPr>
            </w:pPr>
            <w:r w:rsidRPr="00AC0C0E">
              <w:rPr>
                <w:spacing w:val="-6"/>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0D47E38E" w14:textId="77777777" w:rsidR="00DE000D" w:rsidRPr="00AC0C0E" w:rsidRDefault="00000000">
            <w:pPr>
              <w:jc w:val="center"/>
              <w:rPr>
                <w:spacing w:val="-6"/>
                <w:sz w:val="20"/>
                <w:szCs w:val="20"/>
              </w:rPr>
            </w:pPr>
            <w:r w:rsidRPr="00AC0C0E">
              <w:rPr>
                <w:spacing w:val="-6"/>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19F16A92" w14:textId="77777777" w:rsidR="00DE000D" w:rsidRPr="00AC0C0E" w:rsidRDefault="00000000">
            <w:pPr>
              <w:jc w:val="center"/>
              <w:rPr>
                <w:spacing w:val="-6"/>
                <w:sz w:val="20"/>
                <w:szCs w:val="20"/>
              </w:rPr>
            </w:pPr>
            <w:r w:rsidRPr="00AC0C0E">
              <w:rPr>
                <w:spacing w:val="-6"/>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5D922E6A" w14:textId="77777777" w:rsidR="00DE000D" w:rsidRPr="00AC0C0E" w:rsidRDefault="00000000">
            <w:pPr>
              <w:jc w:val="center"/>
              <w:rPr>
                <w:spacing w:val="-6"/>
                <w:sz w:val="20"/>
                <w:szCs w:val="20"/>
              </w:rPr>
            </w:pPr>
            <w:r w:rsidRPr="00AC0C0E">
              <w:rPr>
                <w:spacing w:val="-6"/>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4C0B8E5F"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7261A1A2" w14:textId="77777777" w:rsidR="00DE000D" w:rsidRPr="00AC0C0E" w:rsidRDefault="00000000">
            <w:pPr>
              <w:jc w:val="center"/>
              <w:rPr>
                <w:spacing w:val="-6"/>
                <w:sz w:val="20"/>
                <w:szCs w:val="20"/>
              </w:rPr>
            </w:pPr>
            <w:r w:rsidRPr="00AC0C0E">
              <w:rPr>
                <w:spacing w:val="-6"/>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2682BCDD" w14:textId="77777777" w:rsidR="00DE000D" w:rsidRPr="00AC0C0E" w:rsidRDefault="00000000">
            <w:pPr>
              <w:jc w:val="center"/>
              <w:rPr>
                <w:spacing w:val="-6"/>
                <w:sz w:val="20"/>
                <w:szCs w:val="20"/>
              </w:rPr>
            </w:pPr>
            <w:r w:rsidRPr="00AC0C0E">
              <w:rPr>
                <w:spacing w:val="-6"/>
                <w:sz w:val="20"/>
                <w:szCs w:val="20"/>
              </w:rPr>
              <w:t>1</w:t>
            </w:r>
          </w:p>
        </w:tc>
        <w:tc>
          <w:tcPr>
            <w:tcW w:w="600" w:type="dxa"/>
            <w:tcBorders>
              <w:top w:val="single" w:sz="4" w:space="0" w:color="auto"/>
              <w:left w:val="single" w:sz="4" w:space="0" w:color="auto"/>
              <w:bottom w:val="single" w:sz="4" w:space="0" w:color="auto"/>
            </w:tcBorders>
          </w:tcPr>
          <w:p w14:paraId="00942B41"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4E24CA8A" w14:textId="77777777">
        <w:trPr>
          <w:jc w:val="center"/>
        </w:trPr>
        <w:tc>
          <w:tcPr>
            <w:tcW w:w="3400" w:type="dxa"/>
            <w:tcBorders>
              <w:top w:val="nil"/>
              <w:bottom w:val="single" w:sz="4" w:space="0" w:color="auto"/>
              <w:right w:val="single" w:sz="4" w:space="0" w:color="auto"/>
            </w:tcBorders>
          </w:tcPr>
          <w:p w14:paraId="3118564D" w14:textId="6022EBD6" w:rsidR="00DE000D" w:rsidRPr="00AC0C0E" w:rsidRDefault="00000000">
            <w:pPr>
              <w:jc w:val="center"/>
              <w:rPr>
                <w:spacing w:val="-6"/>
                <w:sz w:val="20"/>
                <w:szCs w:val="20"/>
              </w:rPr>
            </w:pPr>
            <w:r w:rsidRPr="00AC0C0E">
              <w:rPr>
                <w:spacing w:val="-6"/>
                <w:sz w:val="20"/>
                <w:szCs w:val="20"/>
              </w:rPr>
              <w:t>Clasa de produc</w:t>
            </w:r>
            <w:r w:rsidR="00494B7F" w:rsidRPr="00AC0C0E">
              <w:rPr>
                <w:spacing w:val="-6"/>
                <w:sz w:val="20"/>
                <w:szCs w:val="20"/>
              </w:rPr>
              <w:t>ț</w:t>
            </w:r>
            <w:r w:rsidRPr="00AC0C0E">
              <w:rPr>
                <w:spacing w:val="-6"/>
                <w:sz w:val="20"/>
                <w:szCs w:val="20"/>
              </w:rPr>
              <w:t>ie medie</w:t>
            </w:r>
          </w:p>
        </w:tc>
        <w:tc>
          <w:tcPr>
            <w:tcW w:w="600" w:type="dxa"/>
            <w:tcBorders>
              <w:top w:val="single" w:sz="4" w:space="0" w:color="auto"/>
              <w:left w:val="single" w:sz="4" w:space="0" w:color="auto"/>
              <w:bottom w:val="single" w:sz="4" w:space="0" w:color="auto"/>
              <w:right w:val="single" w:sz="4" w:space="0" w:color="auto"/>
            </w:tcBorders>
          </w:tcPr>
          <w:p w14:paraId="0DB39860" w14:textId="77777777" w:rsidR="00DE000D" w:rsidRPr="00AC0C0E" w:rsidRDefault="00000000">
            <w:pPr>
              <w:jc w:val="center"/>
              <w:rPr>
                <w:spacing w:val="-6"/>
                <w:sz w:val="20"/>
                <w:szCs w:val="20"/>
              </w:rPr>
            </w:pPr>
            <w:r w:rsidRPr="00AC0C0E">
              <w:rPr>
                <w:spacing w:val="-6"/>
                <w:sz w:val="20"/>
                <w:szCs w:val="20"/>
              </w:rPr>
              <w:t>-</w:t>
            </w:r>
          </w:p>
        </w:tc>
        <w:tc>
          <w:tcPr>
            <w:tcW w:w="700" w:type="dxa"/>
            <w:tcBorders>
              <w:top w:val="single" w:sz="4" w:space="0" w:color="auto"/>
              <w:left w:val="single" w:sz="4" w:space="0" w:color="auto"/>
              <w:bottom w:val="single" w:sz="4" w:space="0" w:color="auto"/>
              <w:right w:val="single" w:sz="4" w:space="0" w:color="auto"/>
            </w:tcBorders>
          </w:tcPr>
          <w:p w14:paraId="3DE94A88" w14:textId="77777777" w:rsidR="00DE000D" w:rsidRPr="00AC0C0E" w:rsidRDefault="00000000">
            <w:pPr>
              <w:jc w:val="center"/>
              <w:rPr>
                <w:spacing w:val="-6"/>
                <w:sz w:val="20"/>
                <w:szCs w:val="20"/>
              </w:rPr>
            </w:pPr>
            <w:r w:rsidRPr="00AC0C0E">
              <w:rPr>
                <w:spacing w:val="-6"/>
                <w:sz w:val="20"/>
                <w:szCs w:val="20"/>
              </w:rPr>
              <w:t>II8</w:t>
            </w:r>
          </w:p>
        </w:tc>
        <w:tc>
          <w:tcPr>
            <w:tcW w:w="600" w:type="dxa"/>
            <w:tcBorders>
              <w:top w:val="single" w:sz="4" w:space="0" w:color="auto"/>
              <w:left w:val="single" w:sz="4" w:space="0" w:color="auto"/>
              <w:bottom w:val="single" w:sz="4" w:space="0" w:color="auto"/>
              <w:right w:val="single" w:sz="4" w:space="0" w:color="auto"/>
            </w:tcBorders>
          </w:tcPr>
          <w:p w14:paraId="39DD0AF7" w14:textId="77777777" w:rsidR="00DE000D" w:rsidRPr="00AC0C0E" w:rsidRDefault="00000000">
            <w:pPr>
              <w:jc w:val="center"/>
              <w:rPr>
                <w:spacing w:val="-6"/>
                <w:sz w:val="20"/>
                <w:szCs w:val="20"/>
              </w:rPr>
            </w:pPr>
            <w:r w:rsidRPr="00AC0C0E">
              <w:rPr>
                <w:spacing w:val="-6"/>
                <w:sz w:val="20"/>
                <w:szCs w:val="20"/>
              </w:rPr>
              <w:t>II8</w:t>
            </w:r>
          </w:p>
        </w:tc>
        <w:tc>
          <w:tcPr>
            <w:tcW w:w="600" w:type="dxa"/>
            <w:tcBorders>
              <w:top w:val="single" w:sz="4" w:space="0" w:color="auto"/>
              <w:left w:val="single" w:sz="4" w:space="0" w:color="auto"/>
              <w:bottom w:val="single" w:sz="4" w:space="0" w:color="auto"/>
              <w:right w:val="single" w:sz="4" w:space="0" w:color="auto"/>
            </w:tcBorders>
          </w:tcPr>
          <w:p w14:paraId="6FFA6B1D" w14:textId="77777777" w:rsidR="00DE000D" w:rsidRPr="00AC0C0E" w:rsidRDefault="00000000">
            <w:pPr>
              <w:jc w:val="center"/>
              <w:rPr>
                <w:spacing w:val="-6"/>
                <w:sz w:val="20"/>
                <w:szCs w:val="20"/>
              </w:rPr>
            </w:pPr>
            <w:r w:rsidRPr="00AC0C0E">
              <w:rPr>
                <w:spacing w:val="-6"/>
                <w:sz w:val="20"/>
                <w:szCs w:val="20"/>
              </w:rPr>
              <w:t>II3</w:t>
            </w:r>
          </w:p>
        </w:tc>
        <w:tc>
          <w:tcPr>
            <w:tcW w:w="600" w:type="dxa"/>
            <w:gridSpan w:val="2"/>
            <w:tcBorders>
              <w:top w:val="single" w:sz="4" w:space="0" w:color="auto"/>
              <w:left w:val="single" w:sz="4" w:space="0" w:color="auto"/>
              <w:bottom w:val="single" w:sz="4" w:space="0" w:color="auto"/>
              <w:right w:val="single" w:sz="4" w:space="0" w:color="auto"/>
            </w:tcBorders>
          </w:tcPr>
          <w:p w14:paraId="74EC1904" w14:textId="77777777" w:rsidR="00DE000D" w:rsidRPr="00AC0C0E" w:rsidRDefault="00000000">
            <w:pPr>
              <w:jc w:val="center"/>
              <w:rPr>
                <w:spacing w:val="-6"/>
                <w:sz w:val="20"/>
                <w:szCs w:val="20"/>
              </w:rPr>
            </w:pPr>
            <w:r w:rsidRPr="00AC0C0E">
              <w:rPr>
                <w:spacing w:val="-6"/>
                <w:sz w:val="20"/>
                <w:szCs w:val="20"/>
              </w:rPr>
              <w:t>I9</w:t>
            </w:r>
          </w:p>
        </w:tc>
        <w:tc>
          <w:tcPr>
            <w:tcW w:w="600" w:type="dxa"/>
            <w:tcBorders>
              <w:top w:val="single" w:sz="4" w:space="0" w:color="auto"/>
              <w:left w:val="single" w:sz="4" w:space="0" w:color="auto"/>
              <w:bottom w:val="single" w:sz="4" w:space="0" w:color="auto"/>
              <w:right w:val="single" w:sz="4" w:space="0" w:color="auto"/>
            </w:tcBorders>
          </w:tcPr>
          <w:p w14:paraId="2088946F" w14:textId="77777777" w:rsidR="00DE000D" w:rsidRPr="00AC0C0E" w:rsidRDefault="00000000">
            <w:pPr>
              <w:jc w:val="center"/>
              <w:rPr>
                <w:spacing w:val="-6"/>
                <w:sz w:val="20"/>
                <w:szCs w:val="20"/>
              </w:rPr>
            </w:pPr>
            <w:r w:rsidRPr="00AC0C0E">
              <w:rPr>
                <w:spacing w:val="-6"/>
                <w:sz w:val="20"/>
                <w:szCs w:val="20"/>
              </w:rPr>
              <w:t>I8</w:t>
            </w:r>
          </w:p>
        </w:tc>
        <w:tc>
          <w:tcPr>
            <w:tcW w:w="600" w:type="dxa"/>
            <w:tcBorders>
              <w:top w:val="single" w:sz="4" w:space="0" w:color="auto"/>
              <w:left w:val="single" w:sz="4" w:space="0" w:color="auto"/>
              <w:bottom w:val="single" w:sz="4" w:space="0" w:color="auto"/>
              <w:right w:val="single" w:sz="4" w:space="0" w:color="auto"/>
            </w:tcBorders>
          </w:tcPr>
          <w:p w14:paraId="32B3220B" w14:textId="77777777" w:rsidR="00DE000D" w:rsidRPr="00AC0C0E" w:rsidRDefault="00000000">
            <w:pPr>
              <w:jc w:val="center"/>
              <w:rPr>
                <w:spacing w:val="-6"/>
                <w:sz w:val="20"/>
                <w:szCs w:val="20"/>
              </w:rPr>
            </w:pPr>
            <w:r w:rsidRPr="00AC0C0E">
              <w:rPr>
                <w:spacing w:val="-6"/>
                <w:sz w:val="20"/>
                <w:szCs w:val="20"/>
              </w:rPr>
              <w:t>III3</w:t>
            </w:r>
          </w:p>
        </w:tc>
        <w:tc>
          <w:tcPr>
            <w:tcW w:w="600" w:type="dxa"/>
            <w:tcBorders>
              <w:top w:val="single" w:sz="4" w:space="0" w:color="auto"/>
              <w:left w:val="single" w:sz="4" w:space="0" w:color="auto"/>
              <w:bottom w:val="single" w:sz="4" w:space="0" w:color="auto"/>
              <w:right w:val="single" w:sz="4" w:space="0" w:color="auto"/>
            </w:tcBorders>
          </w:tcPr>
          <w:p w14:paraId="1D2DD0EC" w14:textId="77777777" w:rsidR="00DE000D" w:rsidRPr="00AC0C0E" w:rsidRDefault="00000000">
            <w:pPr>
              <w:jc w:val="center"/>
              <w:rPr>
                <w:spacing w:val="-6"/>
                <w:sz w:val="20"/>
                <w:szCs w:val="20"/>
              </w:rPr>
            </w:pPr>
            <w:r w:rsidRPr="00AC0C0E">
              <w:rPr>
                <w:spacing w:val="-6"/>
                <w:sz w:val="20"/>
                <w:szCs w:val="20"/>
              </w:rPr>
              <w:t>III1</w:t>
            </w:r>
          </w:p>
        </w:tc>
        <w:tc>
          <w:tcPr>
            <w:tcW w:w="600" w:type="dxa"/>
            <w:gridSpan w:val="2"/>
            <w:tcBorders>
              <w:top w:val="single" w:sz="4" w:space="0" w:color="auto"/>
              <w:left w:val="single" w:sz="4" w:space="0" w:color="auto"/>
              <w:bottom w:val="single" w:sz="4" w:space="0" w:color="auto"/>
              <w:right w:val="single" w:sz="4" w:space="0" w:color="auto"/>
            </w:tcBorders>
          </w:tcPr>
          <w:p w14:paraId="01B4A7CF" w14:textId="77777777" w:rsidR="00DE000D" w:rsidRPr="00AC0C0E" w:rsidRDefault="00000000">
            <w:pPr>
              <w:jc w:val="center"/>
              <w:rPr>
                <w:spacing w:val="-6"/>
                <w:sz w:val="20"/>
                <w:szCs w:val="20"/>
              </w:rPr>
            </w:pPr>
            <w:r w:rsidRPr="00AC0C0E">
              <w:rPr>
                <w:spacing w:val="-6"/>
                <w:sz w:val="20"/>
                <w:szCs w:val="20"/>
              </w:rPr>
              <w:t>II1</w:t>
            </w:r>
          </w:p>
        </w:tc>
        <w:tc>
          <w:tcPr>
            <w:tcW w:w="600" w:type="dxa"/>
            <w:tcBorders>
              <w:top w:val="single" w:sz="4" w:space="0" w:color="auto"/>
              <w:left w:val="single" w:sz="4" w:space="0" w:color="auto"/>
              <w:bottom w:val="single" w:sz="4" w:space="0" w:color="auto"/>
              <w:right w:val="single" w:sz="4" w:space="0" w:color="auto"/>
            </w:tcBorders>
          </w:tcPr>
          <w:p w14:paraId="0A965AE9" w14:textId="77777777" w:rsidR="00DE000D" w:rsidRPr="00AC0C0E" w:rsidRDefault="00000000">
            <w:pPr>
              <w:jc w:val="center"/>
              <w:rPr>
                <w:spacing w:val="-6"/>
                <w:sz w:val="20"/>
                <w:szCs w:val="20"/>
              </w:rPr>
            </w:pPr>
            <w:r w:rsidRPr="00AC0C0E">
              <w:rPr>
                <w:spacing w:val="-6"/>
                <w:sz w:val="20"/>
                <w:szCs w:val="20"/>
              </w:rPr>
              <w:t>II5</w:t>
            </w:r>
          </w:p>
        </w:tc>
        <w:tc>
          <w:tcPr>
            <w:tcW w:w="600" w:type="dxa"/>
            <w:tcBorders>
              <w:top w:val="single" w:sz="4" w:space="0" w:color="auto"/>
              <w:left w:val="single" w:sz="4" w:space="0" w:color="auto"/>
              <w:bottom w:val="single" w:sz="4" w:space="0" w:color="auto"/>
              <w:right w:val="single" w:sz="4" w:space="0" w:color="auto"/>
            </w:tcBorders>
          </w:tcPr>
          <w:p w14:paraId="452A64A7" w14:textId="77777777" w:rsidR="00DE000D" w:rsidRPr="00AC0C0E" w:rsidRDefault="00000000">
            <w:pPr>
              <w:jc w:val="center"/>
              <w:rPr>
                <w:spacing w:val="-6"/>
                <w:sz w:val="20"/>
                <w:szCs w:val="20"/>
              </w:rPr>
            </w:pPr>
            <w:r w:rsidRPr="00AC0C0E">
              <w:rPr>
                <w:spacing w:val="-6"/>
                <w:sz w:val="20"/>
                <w:szCs w:val="20"/>
              </w:rPr>
              <w:t>III4</w:t>
            </w:r>
          </w:p>
        </w:tc>
        <w:tc>
          <w:tcPr>
            <w:tcW w:w="600" w:type="dxa"/>
            <w:tcBorders>
              <w:top w:val="single" w:sz="4" w:space="0" w:color="auto"/>
              <w:left w:val="single" w:sz="4" w:space="0" w:color="auto"/>
              <w:bottom w:val="single" w:sz="4" w:space="0" w:color="auto"/>
            </w:tcBorders>
          </w:tcPr>
          <w:p w14:paraId="06643A7F" w14:textId="77777777" w:rsidR="00DE000D" w:rsidRPr="00AC0C0E" w:rsidRDefault="00000000">
            <w:pPr>
              <w:jc w:val="center"/>
              <w:rPr>
                <w:spacing w:val="-6"/>
                <w:sz w:val="20"/>
                <w:szCs w:val="20"/>
              </w:rPr>
            </w:pPr>
            <w:r w:rsidRPr="00AC0C0E">
              <w:rPr>
                <w:spacing w:val="-6"/>
                <w:sz w:val="20"/>
                <w:szCs w:val="20"/>
              </w:rPr>
              <w:t>II5</w:t>
            </w:r>
          </w:p>
        </w:tc>
      </w:tr>
      <w:tr w:rsidR="00DE000D" w:rsidRPr="00AC0C0E" w14:paraId="5B82A3A1" w14:textId="77777777">
        <w:trPr>
          <w:jc w:val="center"/>
        </w:trPr>
        <w:tc>
          <w:tcPr>
            <w:tcW w:w="3400" w:type="dxa"/>
            <w:tcBorders>
              <w:top w:val="nil"/>
              <w:bottom w:val="single" w:sz="4" w:space="0" w:color="auto"/>
              <w:right w:val="single" w:sz="4" w:space="0" w:color="auto"/>
            </w:tcBorders>
          </w:tcPr>
          <w:p w14:paraId="747AF702" w14:textId="3EC13679" w:rsidR="00DE000D" w:rsidRPr="00AC0C0E" w:rsidRDefault="00000000">
            <w:pPr>
              <w:jc w:val="center"/>
              <w:rPr>
                <w:spacing w:val="-6"/>
                <w:sz w:val="20"/>
                <w:szCs w:val="20"/>
              </w:rPr>
            </w:pPr>
            <w:r w:rsidRPr="00AC0C0E">
              <w:rPr>
                <w:spacing w:val="-6"/>
                <w:sz w:val="20"/>
                <w:szCs w:val="20"/>
              </w:rPr>
              <w:t>Consisten</w:t>
            </w:r>
            <w:r w:rsidR="00494B7F" w:rsidRPr="00AC0C0E">
              <w:rPr>
                <w:spacing w:val="-6"/>
                <w:sz w:val="20"/>
                <w:szCs w:val="20"/>
              </w:rPr>
              <w:t>ț</w:t>
            </w:r>
            <w:r w:rsidRPr="00AC0C0E">
              <w:rPr>
                <w:spacing w:val="-6"/>
                <w:sz w:val="20"/>
                <w:szCs w:val="20"/>
              </w:rPr>
              <w:t>a medie</w:t>
            </w:r>
          </w:p>
        </w:tc>
        <w:tc>
          <w:tcPr>
            <w:tcW w:w="600" w:type="dxa"/>
            <w:tcBorders>
              <w:top w:val="single" w:sz="4" w:space="0" w:color="auto"/>
              <w:left w:val="single" w:sz="4" w:space="0" w:color="auto"/>
              <w:bottom w:val="single" w:sz="4" w:space="0" w:color="auto"/>
              <w:right w:val="single" w:sz="4" w:space="0" w:color="auto"/>
            </w:tcBorders>
          </w:tcPr>
          <w:p w14:paraId="2C62F0A1" w14:textId="77777777" w:rsidR="00DE000D" w:rsidRPr="00AC0C0E" w:rsidRDefault="00000000">
            <w:pPr>
              <w:jc w:val="center"/>
              <w:rPr>
                <w:spacing w:val="-6"/>
                <w:sz w:val="20"/>
                <w:szCs w:val="20"/>
              </w:rPr>
            </w:pPr>
            <w:r w:rsidRPr="00AC0C0E">
              <w:rPr>
                <w:spacing w:val="-6"/>
                <w:sz w:val="20"/>
                <w:szCs w:val="20"/>
              </w:rPr>
              <w:t>-</w:t>
            </w:r>
          </w:p>
        </w:tc>
        <w:tc>
          <w:tcPr>
            <w:tcW w:w="700" w:type="dxa"/>
            <w:tcBorders>
              <w:top w:val="single" w:sz="4" w:space="0" w:color="auto"/>
              <w:left w:val="single" w:sz="4" w:space="0" w:color="auto"/>
              <w:bottom w:val="single" w:sz="4" w:space="0" w:color="auto"/>
              <w:right w:val="single" w:sz="4" w:space="0" w:color="auto"/>
            </w:tcBorders>
          </w:tcPr>
          <w:p w14:paraId="6AB60F5A" w14:textId="77777777" w:rsidR="00DE000D" w:rsidRPr="00AC0C0E" w:rsidRDefault="00000000">
            <w:pPr>
              <w:jc w:val="center"/>
              <w:rPr>
                <w:spacing w:val="-6"/>
                <w:sz w:val="20"/>
                <w:szCs w:val="20"/>
              </w:rPr>
            </w:pPr>
            <w:r w:rsidRPr="00AC0C0E">
              <w:rPr>
                <w:spacing w:val="-6"/>
                <w:sz w:val="20"/>
                <w:szCs w:val="20"/>
              </w:rPr>
              <w:t>0,81</w:t>
            </w:r>
          </w:p>
        </w:tc>
        <w:tc>
          <w:tcPr>
            <w:tcW w:w="600" w:type="dxa"/>
            <w:tcBorders>
              <w:top w:val="single" w:sz="4" w:space="0" w:color="auto"/>
              <w:left w:val="single" w:sz="4" w:space="0" w:color="auto"/>
              <w:bottom w:val="single" w:sz="4" w:space="0" w:color="auto"/>
              <w:right w:val="single" w:sz="4" w:space="0" w:color="auto"/>
            </w:tcBorders>
          </w:tcPr>
          <w:p w14:paraId="6577D8BE" w14:textId="77777777" w:rsidR="00DE000D" w:rsidRPr="00AC0C0E" w:rsidRDefault="00000000">
            <w:pPr>
              <w:jc w:val="center"/>
              <w:rPr>
                <w:spacing w:val="-6"/>
                <w:sz w:val="20"/>
                <w:szCs w:val="20"/>
              </w:rPr>
            </w:pPr>
            <w:r w:rsidRPr="00AC0C0E">
              <w:rPr>
                <w:spacing w:val="-6"/>
                <w:sz w:val="20"/>
                <w:szCs w:val="20"/>
              </w:rPr>
              <w:t>0,79</w:t>
            </w:r>
          </w:p>
        </w:tc>
        <w:tc>
          <w:tcPr>
            <w:tcW w:w="600" w:type="dxa"/>
            <w:tcBorders>
              <w:top w:val="single" w:sz="4" w:space="0" w:color="auto"/>
              <w:left w:val="single" w:sz="4" w:space="0" w:color="auto"/>
              <w:bottom w:val="single" w:sz="4" w:space="0" w:color="auto"/>
              <w:right w:val="single" w:sz="4" w:space="0" w:color="auto"/>
            </w:tcBorders>
          </w:tcPr>
          <w:p w14:paraId="41C2E430" w14:textId="77777777" w:rsidR="00DE000D" w:rsidRPr="00AC0C0E" w:rsidRDefault="00000000">
            <w:pPr>
              <w:jc w:val="center"/>
              <w:rPr>
                <w:spacing w:val="-6"/>
                <w:sz w:val="20"/>
                <w:szCs w:val="20"/>
              </w:rPr>
            </w:pPr>
            <w:r w:rsidRPr="00AC0C0E">
              <w:rPr>
                <w:spacing w:val="-6"/>
                <w:sz w:val="20"/>
                <w:szCs w:val="20"/>
              </w:rPr>
              <w:t>0,91</w:t>
            </w:r>
          </w:p>
        </w:tc>
        <w:tc>
          <w:tcPr>
            <w:tcW w:w="600" w:type="dxa"/>
            <w:gridSpan w:val="2"/>
            <w:tcBorders>
              <w:top w:val="single" w:sz="4" w:space="0" w:color="auto"/>
              <w:left w:val="single" w:sz="4" w:space="0" w:color="auto"/>
              <w:bottom w:val="single" w:sz="4" w:space="0" w:color="auto"/>
              <w:right w:val="single" w:sz="4" w:space="0" w:color="auto"/>
            </w:tcBorders>
          </w:tcPr>
          <w:p w14:paraId="6CB8E63E" w14:textId="77777777" w:rsidR="00DE000D" w:rsidRPr="00AC0C0E" w:rsidRDefault="00000000">
            <w:pPr>
              <w:jc w:val="center"/>
              <w:rPr>
                <w:spacing w:val="-6"/>
                <w:sz w:val="20"/>
                <w:szCs w:val="20"/>
              </w:rPr>
            </w:pPr>
            <w:r w:rsidRPr="00AC0C0E">
              <w:rPr>
                <w:spacing w:val="-6"/>
                <w:sz w:val="20"/>
                <w:szCs w:val="20"/>
              </w:rPr>
              <w:t>0,91</w:t>
            </w:r>
          </w:p>
        </w:tc>
        <w:tc>
          <w:tcPr>
            <w:tcW w:w="600" w:type="dxa"/>
            <w:tcBorders>
              <w:top w:val="single" w:sz="4" w:space="0" w:color="auto"/>
              <w:left w:val="single" w:sz="4" w:space="0" w:color="auto"/>
              <w:bottom w:val="single" w:sz="4" w:space="0" w:color="auto"/>
              <w:right w:val="single" w:sz="4" w:space="0" w:color="auto"/>
            </w:tcBorders>
          </w:tcPr>
          <w:p w14:paraId="0C65CC71" w14:textId="77777777" w:rsidR="00DE000D" w:rsidRPr="00AC0C0E" w:rsidRDefault="00000000">
            <w:pPr>
              <w:jc w:val="center"/>
              <w:rPr>
                <w:spacing w:val="-6"/>
                <w:sz w:val="20"/>
                <w:szCs w:val="20"/>
              </w:rPr>
            </w:pPr>
            <w:r w:rsidRPr="00AC0C0E">
              <w:rPr>
                <w:spacing w:val="-6"/>
                <w:sz w:val="20"/>
                <w:szCs w:val="20"/>
              </w:rPr>
              <w:t>0,92</w:t>
            </w:r>
          </w:p>
        </w:tc>
        <w:tc>
          <w:tcPr>
            <w:tcW w:w="600" w:type="dxa"/>
            <w:tcBorders>
              <w:top w:val="single" w:sz="4" w:space="0" w:color="auto"/>
              <w:left w:val="single" w:sz="4" w:space="0" w:color="auto"/>
              <w:bottom w:val="single" w:sz="4" w:space="0" w:color="auto"/>
              <w:right w:val="single" w:sz="4" w:space="0" w:color="auto"/>
            </w:tcBorders>
          </w:tcPr>
          <w:p w14:paraId="3860BE87" w14:textId="77777777" w:rsidR="00DE000D" w:rsidRPr="00AC0C0E" w:rsidRDefault="00000000">
            <w:pPr>
              <w:jc w:val="center"/>
              <w:rPr>
                <w:spacing w:val="-6"/>
                <w:sz w:val="20"/>
                <w:szCs w:val="20"/>
              </w:rPr>
            </w:pPr>
            <w:r w:rsidRPr="00AC0C0E">
              <w:rPr>
                <w:spacing w:val="-6"/>
                <w:sz w:val="20"/>
                <w:szCs w:val="20"/>
              </w:rPr>
              <w:t>0,80</w:t>
            </w:r>
          </w:p>
        </w:tc>
        <w:tc>
          <w:tcPr>
            <w:tcW w:w="600" w:type="dxa"/>
            <w:tcBorders>
              <w:top w:val="single" w:sz="4" w:space="0" w:color="auto"/>
              <w:left w:val="single" w:sz="4" w:space="0" w:color="auto"/>
              <w:bottom w:val="single" w:sz="4" w:space="0" w:color="auto"/>
              <w:right w:val="single" w:sz="4" w:space="0" w:color="auto"/>
            </w:tcBorders>
          </w:tcPr>
          <w:p w14:paraId="727A12B6" w14:textId="77777777" w:rsidR="00DE000D" w:rsidRPr="00AC0C0E" w:rsidRDefault="00000000">
            <w:pPr>
              <w:jc w:val="center"/>
              <w:rPr>
                <w:spacing w:val="-6"/>
                <w:sz w:val="20"/>
                <w:szCs w:val="20"/>
              </w:rPr>
            </w:pPr>
            <w:r w:rsidRPr="00AC0C0E">
              <w:rPr>
                <w:spacing w:val="-6"/>
                <w:sz w:val="20"/>
                <w:szCs w:val="20"/>
              </w:rPr>
              <w:t>0,93</w:t>
            </w:r>
          </w:p>
        </w:tc>
        <w:tc>
          <w:tcPr>
            <w:tcW w:w="600" w:type="dxa"/>
            <w:gridSpan w:val="2"/>
            <w:tcBorders>
              <w:top w:val="single" w:sz="4" w:space="0" w:color="auto"/>
              <w:left w:val="single" w:sz="4" w:space="0" w:color="auto"/>
              <w:bottom w:val="single" w:sz="4" w:space="0" w:color="auto"/>
              <w:right w:val="single" w:sz="4" w:space="0" w:color="auto"/>
            </w:tcBorders>
          </w:tcPr>
          <w:p w14:paraId="502CCFDF" w14:textId="77777777" w:rsidR="00DE000D" w:rsidRPr="00AC0C0E" w:rsidRDefault="00000000">
            <w:pPr>
              <w:jc w:val="center"/>
              <w:rPr>
                <w:spacing w:val="-6"/>
                <w:sz w:val="20"/>
                <w:szCs w:val="20"/>
              </w:rPr>
            </w:pPr>
            <w:r w:rsidRPr="00AC0C0E">
              <w:rPr>
                <w:spacing w:val="-6"/>
                <w:sz w:val="20"/>
                <w:szCs w:val="20"/>
              </w:rPr>
              <w:t>0,86</w:t>
            </w:r>
          </w:p>
        </w:tc>
        <w:tc>
          <w:tcPr>
            <w:tcW w:w="600" w:type="dxa"/>
            <w:tcBorders>
              <w:top w:val="single" w:sz="4" w:space="0" w:color="auto"/>
              <w:left w:val="single" w:sz="4" w:space="0" w:color="auto"/>
              <w:bottom w:val="single" w:sz="4" w:space="0" w:color="auto"/>
              <w:right w:val="single" w:sz="4" w:space="0" w:color="auto"/>
            </w:tcBorders>
          </w:tcPr>
          <w:p w14:paraId="622F6C4F" w14:textId="77777777" w:rsidR="00DE000D" w:rsidRPr="00AC0C0E" w:rsidRDefault="00000000">
            <w:pPr>
              <w:jc w:val="center"/>
              <w:rPr>
                <w:spacing w:val="-6"/>
                <w:sz w:val="20"/>
                <w:szCs w:val="20"/>
              </w:rPr>
            </w:pPr>
            <w:r w:rsidRPr="00AC0C0E">
              <w:rPr>
                <w:spacing w:val="-6"/>
                <w:sz w:val="20"/>
                <w:szCs w:val="20"/>
              </w:rPr>
              <w:t>0,95</w:t>
            </w:r>
          </w:p>
        </w:tc>
        <w:tc>
          <w:tcPr>
            <w:tcW w:w="600" w:type="dxa"/>
            <w:tcBorders>
              <w:top w:val="single" w:sz="4" w:space="0" w:color="auto"/>
              <w:left w:val="single" w:sz="4" w:space="0" w:color="auto"/>
              <w:bottom w:val="single" w:sz="4" w:space="0" w:color="auto"/>
              <w:right w:val="single" w:sz="4" w:space="0" w:color="auto"/>
            </w:tcBorders>
          </w:tcPr>
          <w:p w14:paraId="505B0BC8" w14:textId="77777777" w:rsidR="00DE000D" w:rsidRPr="00AC0C0E" w:rsidRDefault="00000000">
            <w:pPr>
              <w:jc w:val="center"/>
              <w:rPr>
                <w:spacing w:val="-6"/>
                <w:sz w:val="20"/>
                <w:szCs w:val="20"/>
              </w:rPr>
            </w:pPr>
            <w:r w:rsidRPr="00AC0C0E">
              <w:rPr>
                <w:spacing w:val="-6"/>
                <w:sz w:val="20"/>
                <w:szCs w:val="20"/>
              </w:rPr>
              <w:t>0,89</w:t>
            </w:r>
          </w:p>
        </w:tc>
        <w:tc>
          <w:tcPr>
            <w:tcW w:w="600" w:type="dxa"/>
            <w:tcBorders>
              <w:top w:val="single" w:sz="4" w:space="0" w:color="auto"/>
              <w:left w:val="single" w:sz="4" w:space="0" w:color="auto"/>
              <w:bottom w:val="single" w:sz="4" w:space="0" w:color="auto"/>
            </w:tcBorders>
          </w:tcPr>
          <w:p w14:paraId="4FDFE5E0" w14:textId="77777777" w:rsidR="00DE000D" w:rsidRPr="00AC0C0E" w:rsidRDefault="00000000">
            <w:pPr>
              <w:jc w:val="center"/>
              <w:rPr>
                <w:spacing w:val="-6"/>
                <w:sz w:val="20"/>
                <w:szCs w:val="20"/>
              </w:rPr>
            </w:pPr>
            <w:r w:rsidRPr="00AC0C0E">
              <w:rPr>
                <w:spacing w:val="-6"/>
                <w:sz w:val="20"/>
                <w:szCs w:val="20"/>
              </w:rPr>
              <w:t>0,89</w:t>
            </w:r>
          </w:p>
        </w:tc>
      </w:tr>
      <w:tr w:rsidR="00DE000D" w:rsidRPr="00AC0C0E" w14:paraId="37A4E657" w14:textId="77777777">
        <w:trPr>
          <w:jc w:val="center"/>
        </w:trPr>
        <w:tc>
          <w:tcPr>
            <w:tcW w:w="3400" w:type="dxa"/>
            <w:tcBorders>
              <w:top w:val="nil"/>
              <w:bottom w:val="single" w:sz="4" w:space="0" w:color="auto"/>
              <w:right w:val="single" w:sz="4" w:space="0" w:color="auto"/>
            </w:tcBorders>
          </w:tcPr>
          <w:p w14:paraId="3DCC4ED9" w14:textId="77777777" w:rsidR="00DE000D" w:rsidRPr="00AC0C0E" w:rsidRDefault="00000000">
            <w:pPr>
              <w:jc w:val="center"/>
              <w:rPr>
                <w:spacing w:val="-6"/>
                <w:sz w:val="20"/>
                <w:szCs w:val="20"/>
              </w:rPr>
            </w:pPr>
            <w:r w:rsidRPr="00AC0C0E">
              <w:rPr>
                <w:spacing w:val="-6"/>
                <w:sz w:val="20"/>
                <w:szCs w:val="20"/>
              </w:rPr>
              <w:t>Vârsta medie</w:t>
            </w:r>
          </w:p>
        </w:tc>
        <w:tc>
          <w:tcPr>
            <w:tcW w:w="600" w:type="dxa"/>
            <w:tcBorders>
              <w:top w:val="single" w:sz="4" w:space="0" w:color="auto"/>
              <w:left w:val="single" w:sz="4" w:space="0" w:color="auto"/>
              <w:bottom w:val="single" w:sz="4" w:space="0" w:color="auto"/>
              <w:right w:val="single" w:sz="4" w:space="0" w:color="auto"/>
            </w:tcBorders>
          </w:tcPr>
          <w:p w14:paraId="61F9C23B" w14:textId="77777777" w:rsidR="00DE000D" w:rsidRPr="00AC0C0E" w:rsidRDefault="00000000">
            <w:pPr>
              <w:jc w:val="center"/>
              <w:rPr>
                <w:spacing w:val="-6"/>
                <w:sz w:val="20"/>
                <w:szCs w:val="20"/>
              </w:rPr>
            </w:pPr>
            <w:r w:rsidRPr="00AC0C0E">
              <w:rPr>
                <w:spacing w:val="-6"/>
                <w:sz w:val="20"/>
                <w:szCs w:val="20"/>
              </w:rPr>
              <w:t>ani</w:t>
            </w:r>
          </w:p>
        </w:tc>
        <w:tc>
          <w:tcPr>
            <w:tcW w:w="700" w:type="dxa"/>
            <w:tcBorders>
              <w:top w:val="single" w:sz="4" w:space="0" w:color="auto"/>
              <w:left w:val="single" w:sz="4" w:space="0" w:color="auto"/>
              <w:bottom w:val="single" w:sz="4" w:space="0" w:color="auto"/>
              <w:right w:val="single" w:sz="4" w:space="0" w:color="auto"/>
            </w:tcBorders>
          </w:tcPr>
          <w:p w14:paraId="459D44C0" w14:textId="77777777" w:rsidR="00DE000D" w:rsidRPr="00AC0C0E" w:rsidRDefault="00000000">
            <w:pPr>
              <w:jc w:val="center"/>
              <w:rPr>
                <w:spacing w:val="-6"/>
                <w:sz w:val="20"/>
                <w:szCs w:val="20"/>
              </w:rPr>
            </w:pPr>
            <w:r w:rsidRPr="00AC0C0E">
              <w:rPr>
                <w:spacing w:val="-6"/>
                <w:sz w:val="20"/>
                <w:szCs w:val="20"/>
              </w:rPr>
              <w:t>98</w:t>
            </w:r>
          </w:p>
        </w:tc>
        <w:tc>
          <w:tcPr>
            <w:tcW w:w="600" w:type="dxa"/>
            <w:tcBorders>
              <w:top w:val="single" w:sz="4" w:space="0" w:color="auto"/>
              <w:left w:val="single" w:sz="4" w:space="0" w:color="auto"/>
              <w:bottom w:val="single" w:sz="4" w:space="0" w:color="auto"/>
              <w:right w:val="single" w:sz="4" w:space="0" w:color="auto"/>
            </w:tcBorders>
          </w:tcPr>
          <w:p w14:paraId="3D634222" w14:textId="77777777" w:rsidR="00DE000D" w:rsidRPr="00AC0C0E" w:rsidRDefault="00000000">
            <w:pPr>
              <w:jc w:val="center"/>
              <w:rPr>
                <w:spacing w:val="-6"/>
                <w:sz w:val="20"/>
                <w:szCs w:val="20"/>
              </w:rPr>
            </w:pPr>
            <w:r w:rsidRPr="00AC0C0E">
              <w:rPr>
                <w:spacing w:val="-6"/>
                <w:sz w:val="20"/>
                <w:szCs w:val="20"/>
              </w:rPr>
              <w:t>103</w:t>
            </w:r>
          </w:p>
        </w:tc>
        <w:tc>
          <w:tcPr>
            <w:tcW w:w="600" w:type="dxa"/>
            <w:tcBorders>
              <w:top w:val="single" w:sz="4" w:space="0" w:color="auto"/>
              <w:left w:val="single" w:sz="4" w:space="0" w:color="auto"/>
              <w:bottom w:val="single" w:sz="4" w:space="0" w:color="auto"/>
              <w:right w:val="single" w:sz="4" w:space="0" w:color="auto"/>
            </w:tcBorders>
          </w:tcPr>
          <w:p w14:paraId="23ECD7AA" w14:textId="77777777" w:rsidR="00DE000D" w:rsidRPr="00AC0C0E" w:rsidRDefault="00000000">
            <w:pPr>
              <w:jc w:val="center"/>
              <w:rPr>
                <w:spacing w:val="-6"/>
                <w:sz w:val="20"/>
                <w:szCs w:val="20"/>
              </w:rPr>
            </w:pPr>
            <w:r w:rsidRPr="00AC0C0E">
              <w:rPr>
                <w:spacing w:val="-6"/>
                <w:sz w:val="20"/>
                <w:szCs w:val="20"/>
              </w:rPr>
              <w:t>48</w:t>
            </w:r>
          </w:p>
        </w:tc>
        <w:tc>
          <w:tcPr>
            <w:tcW w:w="600" w:type="dxa"/>
            <w:gridSpan w:val="2"/>
            <w:tcBorders>
              <w:top w:val="single" w:sz="4" w:space="0" w:color="auto"/>
              <w:left w:val="single" w:sz="4" w:space="0" w:color="auto"/>
              <w:bottom w:val="single" w:sz="4" w:space="0" w:color="auto"/>
              <w:right w:val="single" w:sz="4" w:space="0" w:color="auto"/>
            </w:tcBorders>
          </w:tcPr>
          <w:p w14:paraId="501A48E8" w14:textId="77777777" w:rsidR="00DE000D" w:rsidRPr="00AC0C0E" w:rsidRDefault="00000000">
            <w:pPr>
              <w:jc w:val="center"/>
              <w:rPr>
                <w:spacing w:val="-6"/>
                <w:sz w:val="20"/>
                <w:szCs w:val="20"/>
              </w:rPr>
            </w:pPr>
            <w:r w:rsidRPr="00AC0C0E">
              <w:rPr>
                <w:spacing w:val="-6"/>
                <w:sz w:val="20"/>
                <w:szCs w:val="20"/>
              </w:rPr>
              <w:t>54</w:t>
            </w:r>
          </w:p>
        </w:tc>
        <w:tc>
          <w:tcPr>
            <w:tcW w:w="600" w:type="dxa"/>
            <w:tcBorders>
              <w:top w:val="single" w:sz="4" w:space="0" w:color="auto"/>
              <w:left w:val="single" w:sz="4" w:space="0" w:color="auto"/>
              <w:bottom w:val="single" w:sz="4" w:space="0" w:color="auto"/>
              <w:right w:val="single" w:sz="4" w:space="0" w:color="auto"/>
            </w:tcBorders>
          </w:tcPr>
          <w:p w14:paraId="1B6BD64F" w14:textId="77777777" w:rsidR="00DE000D" w:rsidRPr="00AC0C0E" w:rsidRDefault="00000000">
            <w:pPr>
              <w:jc w:val="center"/>
              <w:rPr>
                <w:spacing w:val="-6"/>
                <w:sz w:val="20"/>
                <w:szCs w:val="20"/>
              </w:rPr>
            </w:pPr>
            <w:r w:rsidRPr="00AC0C0E">
              <w:rPr>
                <w:spacing w:val="-6"/>
                <w:sz w:val="20"/>
                <w:szCs w:val="20"/>
              </w:rPr>
              <w:t>46</w:t>
            </w:r>
          </w:p>
        </w:tc>
        <w:tc>
          <w:tcPr>
            <w:tcW w:w="600" w:type="dxa"/>
            <w:tcBorders>
              <w:top w:val="single" w:sz="4" w:space="0" w:color="auto"/>
              <w:left w:val="single" w:sz="4" w:space="0" w:color="auto"/>
              <w:bottom w:val="single" w:sz="4" w:space="0" w:color="auto"/>
              <w:right w:val="single" w:sz="4" w:space="0" w:color="auto"/>
            </w:tcBorders>
          </w:tcPr>
          <w:p w14:paraId="13094901" w14:textId="77777777" w:rsidR="00DE000D" w:rsidRPr="00AC0C0E" w:rsidRDefault="00000000">
            <w:pPr>
              <w:jc w:val="center"/>
              <w:rPr>
                <w:spacing w:val="-6"/>
                <w:sz w:val="20"/>
                <w:szCs w:val="20"/>
              </w:rPr>
            </w:pPr>
            <w:r w:rsidRPr="00AC0C0E">
              <w:rPr>
                <w:spacing w:val="-6"/>
                <w:sz w:val="20"/>
                <w:szCs w:val="20"/>
              </w:rPr>
              <w:t>104</w:t>
            </w:r>
          </w:p>
        </w:tc>
        <w:tc>
          <w:tcPr>
            <w:tcW w:w="600" w:type="dxa"/>
            <w:tcBorders>
              <w:top w:val="single" w:sz="4" w:space="0" w:color="auto"/>
              <w:left w:val="single" w:sz="4" w:space="0" w:color="auto"/>
              <w:bottom w:val="single" w:sz="4" w:space="0" w:color="auto"/>
              <w:right w:val="single" w:sz="4" w:space="0" w:color="auto"/>
            </w:tcBorders>
          </w:tcPr>
          <w:p w14:paraId="66425698" w14:textId="77777777" w:rsidR="00DE000D" w:rsidRPr="00AC0C0E" w:rsidRDefault="00000000">
            <w:pPr>
              <w:jc w:val="center"/>
              <w:rPr>
                <w:spacing w:val="-6"/>
                <w:sz w:val="20"/>
                <w:szCs w:val="20"/>
              </w:rPr>
            </w:pPr>
            <w:r w:rsidRPr="00AC0C0E">
              <w:rPr>
                <w:spacing w:val="-6"/>
                <w:sz w:val="20"/>
                <w:szCs w:val="20"/>
              </w:rPr>
              <w:t>94</w:t>
            </w:r>
          </w:p>
        </w:tc>
        <w:tc>
          <w:tcPr>
            <w:tcW w:w="600" w:type="dxa"/>
            <w:gridSpan w:val="2"/>
            <w:tcBorders>
              <w:top w:val="single" w:sz="4" w:space="0" w:color="auto"/>
              <w:left w:val="single" w:sz="4" w:space="0" w:color="auto"/>
              <w:bottom w:val="single" w:sz="4" w:space="0" w:color="auto"/>
              <w:right w:val="single" w:sz="4" w:space="0" w:color="auto"/>
            </w:tcBorders>
          </w:tcPr>
          <w:p w14:paraId="1A00FE01" w14:textId="77777777" w:rsidR="00DE000D" w:rsidRPr="00AC0C0E" w:rsidRDefault="00000000">
            <w:pPr>
              <w:jc w:val="center"/>
              <w:rPr>
                <w:spacing w:val="-6"/>
                <w:sz w:val="20"/>
                <w:szCs w:val="20"/>
              </w:rPr>
            </w:pPr>
            <w:r w:rsidRPr="00AC0C0E">
              <w:rPr>
                <w:spacing w:val="-6"/>
                <w:sz w:val="20"/>
                <w:szCs w:val="20"/>
              </w:rPr>
              <w:t>56</w:t>
            </w:r>
          </w:p>
        </w:tc>
        <w:tc>
          <w:tcPr>
            <w:tcW w:w="600" w:type="dxa"/>
            <w:tcBorders>
              <w:top w:val="single" w:sz="4" w:space="0" w:color="auto"/>
              <w:left w:val="single" w:sz="4" w:space="0" w:color="auto"/>
              <w:bottom w:val="single" w:sz="4" w:space="0" w:color="auto"/>
              <w:right w:val="single" w:sz="4" w:space="0" w:color="auto"/>
            </w:tcBorders>
          </w:tcPr>
          <w:p w14:paraId="331D3EB6" w14:textId="77777777" w:rsidR="00DE000D" w:rsidRPr="00AC0C0E" w:rsidRDefault="00000000">
            <w:pPr>
              <w:jc w:val="center"/>
              <w:rPr>
                <w:spacing w:val="-6"/>
                <w:sz w:val="20"/>
                <w:szCs w:val="20"/>
              </w:rPr>
            </w:pPr>
            <w:r w:rsidRPr="00AC0C0E">
              <w:rPr>
                <w:spacing w:val="-6"/>
                <w:sz w:val="20"/>
                <w:szCs w:val="20"/>
              </w:rPr>
              <w:t>46</w:t>
            </w:r>
          </w:p>
        </w:tc>
        <w:tc>
          <w:tcPr>
            <w:tcW w:w="600" w:type="dxa"/>
            <w:tcBorders>
              <w:top w:val="single" w:sz="4" w:space="0" w:color="auto"/>
              <w:left w:val="single" w:sz="4" w:space="0" w:color="auto"/>
              <w:bottom w:val="single" w:sz="4" w:space="0" w:color="auto"/>
              <w:right w:val="single" w:sz="4" w:space="0" w:color="auto"/>
            </w:tcBorders>
          </w:tcPr>
          <w:p w14:paraId="03FB9780" w14:textId="77777777" w:rsidR="00DE000D" w:rsidRPr="00AC0C0E" w:rsidRDefault="00000000">
            <w:pPr>
              <w:jc w:val="center"/>
              <w:rPr>
                <w:spacing w:val="-6"/>
                <w:sz w:val="20"/>
                <w:szCs w:val="20"/>
              </w:rPr>
            </w:pPr>
            <w:r w:rsidRPr="00AC0C0E">
              <w:rPr>
                <w:spacing w:val="-6"/>
                <w:sz w:val="20"/>
                <w:szCs w:val="20"/>
              </w:rPr>
              <w:t>49</w:t>
            </w:r>
          </w:p>
        </w:tc>
        <w:tc>
          <w:tcPr>
            <w:tcW w:w="600" w:type="dxa"/>
            <w:tcBorders>
              <w:top w:val="single" w:sz="4" w:space="0" w:color="auto"/>
              <w:left w:val="single" w:sz="4" w:space="0" w:color="auto"/>
              <w:bottom w:val="single" w:sz="4" w:space="0" w:color="auto"/>
            </w:tcBorders>
          </w:tcPr>
          <w:p w14:paraId="65EFB2A2" w14:textId="77777777" w:rsidR="00DE000D" w:rsidRPr="00AC0C0E" w:rsidRDefault="00000000">
            <w:pPr>
              <w:jc w:val="center"/>
              <w:rPr>
                <w:spacing w:val="-6"/>
                <w:sz w:val="20"/>
                <w:szCs w:val="20"/>
              </w:rPr>
            </w:pPr>
            <w:r w:rsidRPr="00AC0C0E">
              <w:rPr>
                <w:spacing w:val="-6"/>
                <w:sz w:val="20"/>
                <w:szCs w:val="20"/>
              </w:rPr>
              <w:t>45</w:t>
            </w:r>
          </w:p>
        </w:tc>
      </w:tr>
      <w:tr w:rsidR="00DE000D" w:rsidRPr="00AC0C0E" w14:paraId="33F9214C" w14:textId="77777777">
        <w:trPr>
          <w:jc w:val="center"/>
        </w:trPr>
        <w:tc>
          <w:tcPr>
            <w:tcW w:w="3400" w:type="dxa"/>
            <w:tcBorders>
              <w:top w:val="nil"/>
              <w:bottom w:val="single" w:sz="4" w:space="0" w:color="auto"/>
              <w:right w:val="single" w:sz="4" w:space="0" w:color="auto"/>
            </w:tcBorders>
          </w:tcPr>
          <w:p w14:paraId="4C256A40" w14:textId="77777777" w:rsidR="00DE000D" w:rsidRPr="00AC0C0E" w:rsidRDefault="00000000">
            <w:pPr>
              <w:jc w:val="center"/>
              <w:rPr>
                <w:spacing w:val="-6"/>
                <w:sz w:val="20"/>
                <w:szCs w:val="20"/>
              </w:rPr>
            </w:pPr>
            <w:r w:rsidRPr="00AC0C0E">
              <w:rPr>
                <w:spacing w:val="-6"/>
                <w:sz w:val="20"/>
                <w:szCs w:val="20"/>
              </w:rPr>
              <w:t>Fond lemnos total</w:t>
            </w:r>
          </w:p>
        </w:tc>
        <w:tc>
          <w:tcPr>
            <w:tcW w:w="600" w:type="dxa"/>
            <w:tcBorders>
              <w:top w:val="single" w:sz="4" w:space="0" w:color="auto"/>
              <w:left w:val="single" w:sz="4" w:space="0" w:color="auto"/>
              <w:bottom w:val="single" w:sz="4" w:space="0" w:color="auto"/>
              <w:right w:val="single" w:sz="4" w:space="0" w:color="auto"/>
            </w:tcBorders>
          </w:tcPr>
          <w:p w14:paraId="526A0080" w14:textId="77777777" w:rsidR="00DE000D" w:rsidRPr="00AC0C0E" w:rsidRDefault="00000000">
            <w:pPr>
              <w:jc w:val="center"/>
              <w:rPr>
                <w:spacing w:val="-6"/>
                <w:sz w:val="20"/>
                <w:szCs w:val="20"/>
              </w:rPr>
            </w:pPr>
            <w:r w:rsidRPr="00AC0C0E">
              <w:rPr>
                <w:spacing w:val="-6"/>
                <w:sz w:val="20"/>
                <w:szCs w:val="20"/>
              </w:rPr>
              <w:t>mc</w:t>
            </w:r>
          </w:p>
        </w:tc>
        <w:tc>
          <w:tcPr>
            <w:tcW w:w="700" w:type="dxa"/>
            <w:tcBorders>
              <w:top w:val="single" w:sz="4" w:space="0" w:color="auto"/>
              <w:left w:val="single" w:sz="4" w:space="0" w:color="auto"/>
              <w:bottom w:val="single" w:sz="4" w:space="0" w:color="auto"/>
              <w:right w:val="single" w:sz="4" w:space="0" w:color="auto"/>
            </w:tcBorders>
          </w:tcPr>
          <w:p w14:paraId="47A213E1" w14:textId="77777777" w:rsidR="00DE000D" w:rsidRPr="00AC0C0E" w:rsidRDefault="00000000">
            <w:pPr>
              <w:jc w:val="center"/>
              <w:rPr>
                <w:spacing w:val="-6"/>
                <w:sz w:val="20"/>
                <w:szCs w:val="20"/>
              </w:rPr>
            </w:pPr>
            <w:r w:rsidRPr="00AC0C0E">
              <w:rPr>
                <w:spacing w:val="-6"/>
                <w:sz w:val="20"/>
                <w:szCs w:val="20"/>
              </w:rPr>
              <w:t>1560720</w:t>
            </w:r>
          </w:p>
        </w:tc>
        <w:tc>
          <w:tcPr>
            <w:tcW w:w="600" w:type="dxa"/>
            <w:tcBorders>
              <w:top w:val="single" w:sz="4" w:space="0" w:color="auto"/>
              <w:left w:val="single" w:sz="4" w:space="0" w:color="auto"/>
              <w:bottom w:val="single" w:sz="4" w:space="0" w:color="auto"/>
              <w:right w:val="single" w:sz="4" w:space="0" w:color="auto"/>
            </w:tcBorders>
          </w:tcPr>
          <w:p w14:paraId="2FE16F5D" w14:textId="77777777" w:rsidR="00DE000D" w:rsidRPr="00AC0C0E" w:rsidRDefault="00000000">
            <w:pPr>
              <w:jc w:val="center"/>
              <w:rPr>
                <w:spacing w:val="-6"/>
                <w:sz w:val="20"/>
                <w:szCs w:val="20"/>
              </w:rPr>
            </w:pPr>
            <w:r w:rsidRPr="00AC0C0E">
              <w:rPr>
                <w:spacing w:val="-6"/>
                <w:sz w:val="20"/>
                <w:szCs w:val="20"/>
              </w:rPr>
              <w:t>1360679</w:t>
            </w:r>
          </w:p>
        </w:tc>
        <w:tc>
          <w:tcPr>
            <w:tcW w:w="600" w:type="dxa"/>
            <w:tcBorders>
              <w:top w:val="single" w:sz="4" w:space="0" w:color="auto"/>
              <w:left w:val="single" w:sz="4" w:space="0" w:color="auto"/>
              <w:bottom w:val="single" w:sz="4" w:space="0" w:color="auto"/>
              <w:right w:val="single" w:sz="4" w:space="0" w:color="auto"/>
            </w:tcBorders>
          </w:tcPr>
          <w:p w14:paraId="767A0757" w14:textId="77777777" w:rsidR="00DE000D" w:rsidRPr="00AC0C0E" w:rsidRDefault="00000000">
            <w:pPr>
              <w:jc w:val="center"/>
              <w:rPr>
                <w:spacing w:val="-6"/>
                <w:sz w:val="20"/>
                <w:szCs w:val="20"/>
              </w:rPr>
            </w:pPr>
            <w:r w:rsidRPr="00AC0C0E">
              <w:rPr>
                <w:spacing w:val="-6"/>
                <w:sz w:val="20"/>
                <w:szCs w:val="20"/>
              </w:rPr>
              <w:t>102604</w:t>
            </w:r>
          </w:p>
        </w:tc>
        <w:tc>
          <w:tcPr>
            <w:tcW w:w="600" w:type="dxa"/>
            <w:gridSpan w:val="2"/>
            <w:tcBorders>
              <w:top w:val="single" w:sz="4" w:space="0" w:color="auto"/>
              <w:left w:val="single" w:sz="4" w:space="0" w:color="auto"/>
              <w:bottom w:val="single" w:sz="4" w:space="0" w:color="auto"/>
              <w:right w:val="single" w:sz="4" w:space="0" w:color="auto"/>
            </w:tcBorders>
          </w:tcPr>
          <w:p w14:paraId="42789C87" w14:textId="77777777" w:rsidR="00DE000D" w:rsidRPr="00AC0C0E" w:rsidRDefault="00000000">
            <w:pPr>
              <w:jc w:val="center"/>
              <w:rPr>
                <w:spacing w:val="-6"/>
                <w:sz w:val="20"/>
                <w:szCs w:val="20"/>
              </w:rPr>
            </w:pPr>
            <w:r w:rsidRPr="00AC0C0E">
              <w:rPr>
                <w:spacing w:val="-6"/>
                <w:sz w:val="20"/>
                <w:szCs w:val="20"/>
              </w:rPr>
              <w:t>40646</w:t>
            </w:r>
          </w:p>
        </w:tc>
        <w:tc>
          <w:tcPr>
            <w:tcW w:w="600" w:type="dxa"/>
            <w:tcBorders>
              <w:top w:val="single" w:sz="4" w:space="0" w:color="auto"/>
              <w:left w:val="single" w:sz="4" w:space="0" w:color="auto"/>
              <w:bottom w:val="single" w:sz="4" w:space="0" w:color="auto"/>
              <w:right w:val="single" w:sz="4" w:space="0" w:color="auto"/>
            </w:tcBorders>
          </w:tcPr>
          <w:p w14:paraId="2819ADB4" w14:textId="77777777" w:rsidR="00DE000D" w:rsidRPr="00AC0C0E" w:rsidRDefault="00000000">
            <w:pPr>
              <w:jc w:val="center"/>
              <w:rPr>
                <w:spacing w:val="-6"/>
                <w:sz w:val="20"/>
                <w:szCs w:val="20"/>
              </w:rPr>
            </w:pPr>
            <w:r w:rsidRPr="00AC0C0E">
              <w:rPr>
                <w:spacing w:val="-6"/>
                <w:sz w:val="20"/>
                <w:szCs w:val="20"/>
              </w:rPr>
              <w:t>21290</w:t>
            </w:r>
          </w:p>
        </w:tc>
        <w:tc>
          <w:tcPr>
            <w:tcW w:w="600" w:type="dxa"/>
            <w:tcBorders>
              <w:top w:val="single" w:sz="4" w:space="0" w:color="auto"/>
              <w:left w:val="single" w:sz="4" w:space="0" w:color="auto"/>
              <w:bottom w:val="single" w:sz="4" w:space="0" w:color="auto"/>
              <w:right w:val="single" w:sz="4" w:space="0" w:color="auto"/>
            </w:tcBorders>
          </w:tcPr>
          <w:p w14:paraId="7C2990E1" w14:textId="77777777" w:rsidR="00DE000D" w:rsidRPr="00AC0C0E" w:rsidRDefault="00000000">
            <w:pPr>
              <w:jc w:val="center"/>
              <w:rPr>
                <w:spacing w:val="-6"/>
                <w:sz w:val="20"/>
                <w:szCs w:val="20"/>
              </w:rPr>
            </w:pPr>
            <w:r w:rsidRPr="00AC0C0E">
              <w:rPr>
                <w:spacing w:val="-6"/>
                <w:sz w:val="20"/>
                <w:szCs w:val="20"/>
              </w:rPr>
              <w:t>6960</w:t>
            </w:r>
          </w:p>
        </w:tc>
        <w:tc>
          <w:tcPr>
            <w:tcW w:w="600" w:type="dxa"/>
            <w:tcBorders>
              <w:top w:val="single" w:sz="4" w:space="0" w:color="auto"/>
              <w:left w:val="single" w:sz="4" w:space="0" w:color="auto"/>
              <w:bottom w:val="single" w:sz="4" w:space="0" w:color="auto"/>
              <w:right w:val="single" w:sz="4" w:space="0" w:color="auto"/>
            </w:tcBorders>
          </w:tcPr>
          <w:p w14:paraId="61A7F44F" w14:textId="77777777" w:rsidR="00DE000D" w:rsidRPr="00AC0C0E" w:rsidRDefault="00000000">
            <w:pPr>
              <w:jc w:val="center"/>
              <w:rPr>
                <w:spacing w:val="-6"/>
                <w:sz w:val="20"/>
                <w:szCs w:val="20"/>
              </w:rPr>
            </w:pPr>
            <w:r w:rsidRPr="00AC0C0E">
              <w:rPr>
                <w:spacing w:val="-6"/>
                <w:sz w:val="20"/>
                <w:szCs w:val="20"/>
              </w:rPr>
              <w:t>5537</w:t>
            </w:r>
          </w:p>
        </w:tc>
        <w:tc>
          <w:tcPr>
            <w:tcW w:w="600" w:type="dxa"/>
            <w:gridSpan w:val="2"/>
            <w:tcBorders>
              <w:top w:val="single" w:sz="4" w:space="0" w:color="auto"/>
              <w:left w:val="single" w:sz="4" w:space="0" w:color="auto"/>
              <w:bottom w:val="single" w:sz="4" w:space="0" w:color="auto"/>
              <w:right w:val="single" w:sz="4" w:space="0" w:color="auto"/>
            </w:tcBorders>
          </w:tcPr>
          <w:p w14:paraId="03545C2F" w14:textId="77777777" w:rsidR="00DE000D" w:rsidRPr="00AC0C0E" w:rsidRDefault="00000000">
            <w:pPr>
              <w:jc w:val="center"/>
              <w:rPr>
                <w:spacing w:val="-6"/>
                <w:sz w:val="20"/>
                <w:szCs w:val="20"/>
              </w:rPr>
            </w:pPr>
            <w:r w:rsidRPr="00AC0C0E">
              <w:rPr>
                <w:spacing w:val="-6"/>
                <w:sz w:val="20"/>
                <w:szCs w:val="20"/>
              </w:rPr>
              <w:t>3120</w:t>
            </w:r>
          </w:p>
        </w:tc>
        <w:tc>
          <w:tcPr>
            <w:tcW w:w="600" w:type="dxa"/>
            <w:tcBorders>
              <w:top w:val="single" w:sz="4" w:space="0" w:color="auto"/>
              <w:left w:val="single" w:sz="4" w:space="0" w:color="auto"/>
              <w:bottom w:val="single" w:sz="4" w:space="0" w:color="auto"/>
              <w:right w:val="single" w:sz="4" w:space="0" w:color="auto"/>
            </w:tcBorders>
          </w:tcPr>
          <w:p w14:paraId="5661369D" w14:textId="77777777" w:rsidR="00DE000D" w:rsidRPr="00AC0C0E" w:rsidRDefault="00000000">
            <w:pPr>
              <w:jc w:val="center"/>
              <w:rPr>
                <w:spacing w:val="-6"/>
                <w:sz w:val="20"/>
                <w:szCs w:val="20"/>
              </w:rPr>
            </w:pPr>
            <w:r w:rsidRPr="00AC0C0E">
              <w:rPr>
                <w:spacing w:val="-6"/>
                <w:sz w:val="20"/>
                <w:szCs w:val="20"/>
              </w:rPr>
              <w:t>7221</w:t>
            </w:r>
          </w:p>
        </w:tc>
        <w:tc>
          <w:tcPr>
            <w:tcW w:w="600" w:type="dxa"/>
            <w:tcBorders>
              <w:top w:val="single" w:sz="4" w:space="0" w:color="auto"/>
              <w:left w:val="single" w:sz="4" w:space="0" w:color="auto"/>
              <w:bottom w:val="single" w:sz="4" w:space="0" w:color="auto"/>
              <w:right w:val="single" w:sz="4" w:space="0" w:color="auto"/>
            </w:tcBorders>
          </w:tcPr>
          <w:p w14:paraId="6A790013" w14:textId="77777777" w:rsidR="00DE000D" w:rsidRPr="00AC0C0E" w:rsidRDefault="00000000">
            <w:pPr>
              <w:jc w:val="center"/>
              <w:rPr>
                <w:spacing w:val="-6"/>
                <w:sz w:val="20"/>
                <w:szCs w:val="20"/>
              </w:rPr>
            </w:pPr>
            <w:r w:rsidRPr="00AC0C0E">
              <w:rPr>
                <w:spacing w:val="-6"/>
                <w:sz w:val="20"/>
                <w:szCs w:val="20"/>
              </w:rPr>
              <w:t>11178</w:t>
            </w:r>
          </w:p>
        </w:tc>
        <w:tc>
          <w:tcPr>
            <w:tcW w:w="600" w:type="dxa"/>
            <w:tcBorders>
              <w:top w:val="single" w:sz="4" w:space="0" w:color="auto"/>
              <w:left w:val="single" w:sz="4" w:space="0" w:color="auto"/>
              <w:bottom w:val="single" w:sz="4" w:space="0" w:color="auto"/>
            </w:tcBorders>
          </w:tcPr>
          <w:p w14:paraId="3F04BDFB" w14:textId="77777777" w:rsidR="00DE000D" w:rsidRPr="00AC0C0E" w:rsidRDefault="00000000">
            <w:pPr>
              <w:jc w:val="center"/>
              <w:rPr>
                <w:spacing w:val="-6"/>
                <w:sz w:val="20"/>
                <w:szCs w:val="20"/>
              </w:rPr>
            </w:pPr>
            <w:r w:rsidRPr="00AC0C0E">
              <w:rPr>
                <w:spacing w:val="-6"/>
                <w:sz w:val="20"/>
                <w:szCs w:val="20"/>
              </w:rPr>
              <w:t>1485</w:t>
            </w:r>
          </w:p>
        </w:tc>
      </w:tr>
      <w:tr w:rsidR="00DE000D" w:rsidRPr="00AC0C0E" w14:paraId="0D2E0F48" w14:textId="77777777">
        <w:trPr>
          <w:jc w:val="center"/>
        </w:trPr>
        <w:tc>
          <w:tcPr>
            <w:tcW w:w="3400" w:type="dxa"/>
            <w:tcBorders>
              <w:top w:val="nil"/>
              <w:bottom w:val="single" w:sz="4" w:space="0" w:color="auto"/>
              <w:right w:val="single" w:sz="4" w:space="0" w:color="auto"/>
            </w:tcBorders>
          </w:tcPr>
          <w:p w14:paraId="777F35A6" w14:textId="77777777" w:rsidR="00DE000D" w:rsidRPr="00AC0C0E" w:rsidRDefault="00000000">
            <w:pPr>
              <w:jc w:val="center"/>
              <w:rPr>
                <w:sz w:val="20"/>
                <w:szCs w:val="20"/>
              </w:rPr>
            </w:pPr>
            <w:r w:rsidRPr="00AC0C0E">
              <w:rPr>
                <w:sz w:val="20"/>
                <w:szCs w:val="20"/>
              </w:rPr>
              <w:t>Volum lemnos pe ha</w:t>
            </w:r>
          </w:p>
        </w:tc>
        <w:tc>
          <w:tcPr>
            <w:tcW w:w="600" w:type="dxa"/>
            <w:tcBorders>
              <w:top w:val="single" w:sz="4" w:space="0" w:color="auto"/>
              <w:left w:val="single" w:sz="4" w:space="0" w:color="auto"/>
              <w:bottom w:val="single" w:sz="4" w:space="0" w:color="auto"/>
              <w:right w:val="single" w:sz="4" w:space="0" w:color="auto"/>
            </w:tcBorders>
          </w:tcPr>
          <w:p w14:paraId="663A27B9" w14:textId="77777777" w:rsidR="00DE000D" w:rsidRPr="00AC0C0E" w:rsidRDefault="00000000">
            <w:pPr>
              <w:jc w:val="center"/>
              <w:rPr>
                <w:sz w:val="20"/>
                <w:szCs w:val="20"/>
              </w:rPr>
            </w:pPr>
            <w:r w:rsidRPr="00AC0C0E">
              <w:rPr>
                <w:sz w:val="20"/>
                <w:szCs w:val="20"/>
              </w:rPr>
              <w:t>mc/ha</w:t>
            </w:r>
          </w:p>
        </w:tc>
        <w:tc>
          <w:tcPr>
            <w:tcW w:w="700" w:type="dxa"/>
            <w:tcBorders>
              <w:top w:val="single" w:sz="4" w:space="0" w:color="auto"/>
              <w:left w:val="single" w:sz="4" w:space="0" w:color="auto"/>
              <w:bottom w:val="single" w:sz="4" w:space="0" w:color="auto"/>
              <w:right w:val="single" w:sz="4" w:space="0" w:color="auto"/>
            </w:tcBorders>
          </w:tcPr>
          <w:p w14:paraId="6012DF50" w14:textId="77777777" w:rsidR="00DE000D" w:rsidRPr="00AC0C0E" w:rsidRDefault="00000000">
            <w:pPr>
              <w:jc w:val="center"/>
              <w:rPr>
                <w:sz w:val="20"/>
                <w:szCs w:val="20"/>
              </w:rPr>
            </w:pPr>
            <w:r w:rsidRPr="00AC0C0E">
              <w:rPr>
                <w:sz w:val="20"/>
                <w:szCs w:val="20"/>
              </w:rPr>
              <w:t>354</w:t>
            </w:r>
          </w:p>
        </w:tc>
        <w:tc>
          <w:tcPr>
            <w:tcW w:w="600" w:type="dxa"/>
            <w:tcBorders>
              <w:top w:val="single" w:sz="4" w:space="0" w:color="auto"/>
              <w:left w:val="single" w:sz="4" w:space="0" w:color="auto"/>
              <w:bottom w:val="single" w:sz="4" w:space="0" w:color="auto"/>
              <w:right w:val="single" w:sz="4" w:space="0" w:color="auto"/>
            </w:tcBorders>
          </w:tcPr>
          <w:p w14:paraId="4F0DEA9C" w14:textId="77777777" w:rsidR="00DE000D" w:rsidRPr="00AC0C0E" w:rsidRDefault="00000000">
            <w:pPr>
              <w:jc w:val="center"/>
              <w:rPr>
                <w:sz w:val="20"/>
                <w:szCs w:val="20"/>
              </w:rPr>
            </w:pPr>
            <w:r w:rsidRPr="00AC0C0E">
              <w:rPr>
                <w:sz w:val="20"/>
                <w:szCs w:val="20"/>
              </w:rPr>
              <w:t>348</w:t>
            </w:r>
          </w:p>
        </w:tc>
        <w:tc>
          <w:tcPr>
            <w:tcW w:w="600" w:type="dxa"/>
            <w:tcBorders>
              <w:top w:val="single" w:sz="4" w:space="0" w:color="auto"/>
              <w:left w:val="single" w:sz="4" w:space="0" w:color="auto"/>
              <w:bottom w:val="single" w:sz="4" w:space="0" w:color="auto"/>
              <w:right w:val="single" w:sz="4" w:space="0" w:color="auto"/>
            </w:tcBorders>
          </w:tcPr>
          <w:p w14:paraId="63EE47C0" w14:textId="77777777" w:rsidR="00DE000D" w:rsidRPr="00AC0C0E" w:rsidRDefault="00000000">
            <w:pPr>
              <w:jc w:val="center"/>
              <w:rPr>
                <w:sz w:val="20"/>
                <w:szCs w:val="20"/>
              </w:rPr>
            </w:pPr>
            <w:r w:rsidRPr="00AC0C0E">
              <w:rPr>
                <w:sz w:val="20"/>
                <w:szCs w:val="20"/>
              </w:rPr>
              <w:t>426</w:t>
            </w:r>
          </w:p>
        </w:tc>
        <w:tc>
          <w:tcPr>
            <w:tcW w:w="600" w:type="dxa"/>
            <w:gridSpan w:val="2"/>
            <w:tcBorders>
              <w:top w:val="single" w:sz="4" w:space="0" w:color="auto"/>
              <w:left w:val="single" w:sz="4" w:space="0" w:color="auto"/>
              <w:bottom w:val="single" w:sz="4" w:space="0" w:color="auto"/>
              <w:right w:val="single" w:sz="4" w:space="0" w:color="auto"/>
            </w:tcBorders>
          </w:tcPr>
          <w:p w14:paraId="47436BDD" w14:textId="77777777" w:rsidR="00DE000D" w:rsidRPr="00AC0C0E" w:rsidRDefault="00000000">
            <w:pPr>
              <w:jc w:val="center"/>
              <w:rPr>
                <w:sz w:val="20"/>
                <w:szCs w:val="20"/>
              </w:rPr>
            </w:pPr>
            <w:r w:rsidRPr="00AC0C0E">
              <w:rPr>
                <w:sz w:val="20"/>
                <w:szCs w:val="20"/>
              </w:rPr>
              <w:t>541</w:t>
            </w:r>
          </w:p>
        </w:tc>
        <w:tc>
          <w:tcPr>
            <w:tcW w:w="600" w:type="dxa"/>
            <w:tcBorders>
              <w:top w:val="single" w:sz="4" w:space="0" w:color="auto"/>
              <w:left w:val="single" w:sz="4" w:space="0" w:color="auto"/>
              <w:bottom w:val="single" w:sz="4" w:space="0" w:color="auto"/>
              <w:right w:val="single" w:sz="4" w:space="0" w:color="auto"/>
            </w:tcBorders>
          </w:tcPr>
          <w:p w14:paraId="008DD255" w14:textId="77777777" w:rsidR="00DE000D" w:rsidRPr="00AC0C0E" w:rsidRDefault="00000000">
            <w:pPr>
              <w:jc w:val="center"/>
              <w:rPr>
                <w:sz w:val="20"/>
                <w:szCs w:val="20"/>
              </w:rPr>
            </w:pPr>
            <w:r w:rsidRPr="00AC0C0E">
              <w:rPr>
                <w:sz w:val="20"/>
                <w:szCs w:val="20"/>
              </w:rPr>
              <w:t>381</w:t>
            </w:r>
          </w:p>
        </w:tc>
        <w:tc>
          <w:tcPr>
            <w:tcW w:w="600" w:type="dxa"/>
            <w:tcBorders>
              <w:top w:val="single" w:sz="4" w:space="0" w:color="auto"/>
              <w:left w:val="single" w:sz="4" w:space="0" w:color="auto"/>
              <w:bottom w:val="single" w:sz="4" w:space="0" w:color="auto"/>
              <w:right w:val="single" w:sz="4" w:space="0" w:color="auto"/>
            </w:tcBorders>
          </w:tcPr>
          <w:p w14:paraId="5BCAC093" w14:textId="77777777" w:rsidR="00DE000D" w:rsidRPr="00AC0C0E" w:rsidRDefault="00000000">
            <w:pPr>
              <w:jc w:val="center"/>
              <w:rPr>
                <w:sz w:val="20"/>
                <w:szCs w:val="20"/>
              </w:rPr>
            </w:pPr>
            <w:r w:rsidRPr="00AC0C0E">
              <w:rPr>
                <w:sz w:val="20"/>
                <w:szCs w:val="20"/>
              </w:rPr>
              <w:t>288</w:t>
            </w:r>
          </w:p>
        </w:tc>
        <w:tc>
          <w:tcPr>
            <w:tcW w:w="600" w:type="dxa"/>
            <w:tcBorders>
              <w:top w:val="single" w:sz="4" w:space="0" w:color="auto"/>
              <w:left w:val="single" w:sz="4" w:space="0" w:color="auto"/>
              <w:bottom w:val="single" w:sz="4" w:space="0" w:color="auto"/>
              <w:right w:val="single" w:sz="4" w:space="0" w:color="auto"/>
            </w:tcBorders>
          </w:tcPr>
          <w:p w14:paraId="0C4A9C00" w14:textId="77777777" w:rsidR="00DE000D" w:rsidRPr="00AC0C0E" w:rsidRDefault="00000000">
            <w:pPr>
              <w:jc w:val="center"/>
              <w:rPr>
                <w:sz w:val="20"/>
                <w:szCs w:val="20"/>
              </w:rPr>
            </w:pPr>
            <w:r w:rsidRPr="00AC0C0E">
              <w:rPr>
                <w:sz w:val="20"/>
                <w:szCs w:val="20"/>
              </w:rPr>
              <w:t>417</w:t>
            </w:r>
          </w:p>
        </w:tc>
        <w:tc>
          <w:tcPr>
            <w:tcW w:w="600" w:type="dxa"/>
            <w:gridSpan w:val="2"/>
            <w:tcBorders>
              <w:top w:val="single" w:sz="4" w:space="0" w:color="auto"/>
              <w:left w:val="single" w:sz="4" w:space="0" w:color="auto"/>
              <w:bottom w:val="single" w:sz="4" w:space="0" w:color="auto"/>
              <w:right w:val="single" w:sz="4" w:space="0" w:color="auto"/>
            </w:tcBorders>
          </w:tcPr>
          <w:p w14:paraId="254F6DB7" w14:textId="77777777" w:rsidR="00DE000D" w:rsidRPr="00AC0C0E" w:rsidRDefault="00000000">
            <w:pPr>
              <w:jc w:val="center"/>
              <w:rPr>
                <w:sz w:val="20"/>
                <w:szCs w:val="20"/>
              </w:rPr>
            </w:pPr>
            <w:r w:rsidRPr="00AC0C0E">
              <w:rPr>
                <w:sz w:val="20"/>
                <w:szCs w:val="20"/>
              </w:rPr>
              <w:t>372</w:t>
            </w:r>
          </w:p>
        </w:tc>
        <w:tc>
          <w:tcPr>
            <w:tcW w:w="600" w:type="dxa"/>
            <w:tcBorders>
              <w:top w:val="single" w:sz="4" w:space="0" w:color="auto"/>
              <w:left w:val="single" w:sz="4" w:space="0" w:color="auto"/>
              <w:bottom w:val="single" w:sz="4" w:space="0" w:color="auto"/>
              <w:right w:val="single" w:sz="4" w:space="0" w:color="auto"/>
            </w:tcBorders>
          </w:tcPr>
          <w:p w14:paraId="7330C46B" w14:textId="77777777" w:rsidR="00DE000D" w:rsidRPr="00AC0C0E" w:rsidRDefault="00000000">
            <w:pPr>
              <w:jc w:val="center"/>
              <w:rPr>
                <w:sz w:val="20"/>
                <w:szCs w:val="20"/>
              </w:rPr>
            </w:pPr>
            <w:r w:rsidRPr="00AC0C0E">
              <w:rPr>
                <w:sz w:val="20"/>
                <w:szCs w:val="20"/>
              </w:rPr>
              <w:t>291</w:t>
            </w:r>
          </w:p>
        </w:tc>
        <w:tc>
          <w:tcPr>
            <w:tcW w:w="600" w:type="dxa"/>
            <w:tcBorders>
              <w:top w:val="single" w:sz="4" w:space="0" w:color="auto"/>
              <w:left w:val="single" w:sz="4" w:space="0" w:color="auto"/>
              <w:bottom w:val="single" w:sz="4" w:space="0" w:color="auto"/>
              <w:right w:val="single" w:sz="4" w:space="0" w:color="auto"/>
            </w:tcBorders>
          </w:tcPr>
          <w:p w14:paraId="30EC2CE4" w14:textId="77777777" w:rsidR="00DE000D" w:rsidRPr="00AC0C0E" w:rsidRDefault="00000000">
            <w:pPr>
              <w:jc w:val="center"/>
              <w:rPr>
                <w:sz w:val="20"/>
                <w:szCs w:val="20"/>
              </w:rPr>
            </w:pPr>
            <w:r w:rsidRPr="00AC0C0E">
              <w:rPr>
                <w:sz w:val="20"/>
                <w:szCs w:val="20"/>
              </w:rPr>
              <w:t>218</w:t>
            </w:r>
          </w:p>
        </w:tc>
        <w:tc>
          <w:tcPr>
            <w:tcW w:w="600" w:type="dxa"/>
            <w:tcBorders>
              <w:top w:val="single" w:sz="4" w:space="0" w:color="auto"/>
              <w:left w:val="single" w:sz="4" w:space="0" w:color="auto"/>
              <w:bottom w:val="single" w:sz="4" w:space="0" w:color="auto"/>
            </w:tcBorders>
          </w:tcPr>
          <w:p w14:paraId="6F82EF95" w14:textId="77777777" w:rsidR="00DE000D" w:rsidRPr="00AC0C0E" w:rsidRDefault="00000000">
            <w:pPr>
              <w:jc w:val="center"/>
              <w:rPr>
                <w:sz w:val="20"/>
                <w:szCs w:val="20"/>
              </w:rPr>
            </w:pPr>
            <w:r w:rsidRPr="00AC0C0E">
              <w:rPr>
                <w:sz w:val="20"/>
                <w:szCs w:val="20"/>
              </w:rPr>
              <w:t>257</w:t>
            </w:r>
          </w:p>
        </w:tc>
      </w:tr>
      <w:tr w:rsidR="00DE000D" w:rsidRPr="00AC0C0E" w14:paraId="4F45D8AA" w14:textId="77777777">
        <w:trPr>
          <w:jc w:val="center"/>
        </w:trPr>
        <w:tc>
          <w:tcPr>
            <w:tcW w:w="3400" w:type="dxa"/>
            <w:tcBorders>
              <w:top w:val="nil"/>
              <w:bottom w:val="single" w:sz="4" w:space="0" w:color="auto"/>
              <w:right w:val="single" w:sz="4" w:space="0" w:color="auto"/>
            </w:tcBorders>
          </w:tcPr>
          <w:p w14:paraId="3B0D0337" w14:textId="06568C5E" w:rsidR="00DE000D" w:rsidRPr="00AC0C0E" w:rsidRDefault="00000000">
            <w:pPr>
              <w:jc w:val="center"/>
              <w:rPr>
                <w:sz w:val="20"/>
                <w:szCs w:val="20"/>
              </w:rPr>
            </w:pPr>
            <w:r w:rsidRPr="00AC0C0E">
              <w:rPr>
                <w:sz w:val="20"/>
                <w:szCs w:val="20"/>
              </w:rPr>
              <w:t>Indice de cre</w:t>
            </w:r>
            <w:r w:rsidR="00494B7F" w:rsidRPr="00AC0C0E">
              <w:rPr>
                <w:sz w:val="20"/>
                <w:szCs w:val="20"/>
              </w:rPr>
              <w:t>ș</w:t>
            </w:r>
            <w:r w:rsidRPr="00AC0C0E">
              <w:rPr>
                <w:sz w:val="20"/>
                <w:szCs w:val="20"/>
              </w:rPr>
              <w:t>tere curentă</w:t>
            </w:r>
          </w:p>
        </w:tc>
        <w:tc>
          <w:tcPr>
            <w:tcW w:w="600" w:type="dxa"/>
            <w:tcBorders>
              <w:top w:val="single" w:sz="4" w:space="0" w:color="auto"/>
              <w:left w:val="single" w:sz="4" w:space="0" w:color="auto"/>
              <w:bottom w:val="single" w:sz="4" w:space="0" w:color="auto"/>
              <w:right w:val="single" w:sz="4" w:space="0" w:color="auto"/>
            </w:tcBorders>
          </w:tcPr>
          <w:p w14:paraId="7D412872" w14:textId="77777777" w:rsidR="00DE000D" w:rsidRPr="00AC0C0E" w:rsidRDefault="00000000">
            <w:pPr>
              <w:jc w:val="center"/>
              <w:rPr>
                <w:sz w:val="20"/>
                <w:szCs w:val="20"/>
              </w:rPr>
            </w:pPr>
            <w:r w:rsidRPr="00AC0C0E">
              <w:rPr>
                <w:sz w:val="20"/>
                <w:szCs w:val="20"/>
              </w:rPr>
              <w:t>mc/an/ha</w:t>
            </w:r>
          </w:p>
        </w:tc>
        <w:tc>
          <w:tcPr>
            <w:tcW w:w="700" w:type="dxa"/>
            <w:tcBorders>
              <w:top w:val="single" w:sz="4" w:space="0" w:color="auto"/>
              <w:left w:val="single" w:sz="4" w:space="0" w:color="auto"/>
              <w:bottom w:val="single" w:sz="4" w:space="0" w:color="auto"/>
              <w:right w:val="single" w:sz="4" w:space="0" w:color="auto"/>
            </w:tcBorders>
          </w:tcPr>
          <w:p w14:paraId="47B9AAF4" w14:textId="77777777" w:rsidR="00DE000D" w:rsidRPr="00AC0C0E" w:rsidRDefault="00000000">
            <w:pPr>
              <w:jc w:val="center"/>
              <w:rPr>
                <w:sz w:val="20"/>
                <w:szCs w:val="20"/>
              </w:rPr>
            </w:pPr>
            <w:r w:rsidRPr="00AC0C0E">
              <w:rPr>
                <w:sz w:val="20"/>
                <w:szCs w:val="20"/>
              </w:rPr>
              <w:t>6,3</w:t>
            </w:r>
          </w:p>
        </w:tc>
        <w:tc>
          <w:tcPr>
            <w:tcW w:w="600" w:type="dxa"/>
            <w:tcBorders>
              <w:top w:val="single" w:sz="4" w:space="0" w:color="auto"/>
              <w:left w:val="single" w:sz="4" w:space="0" w:color="auto"/>
              <w:bottom w:val="single" w:sz="4" w:space="0" w:color="auto"/>
              <w:right w:val="single" w:sz="4" w:space="0" w:color="auto"/>
            </w:tcBorders>
          </w:tcPr>
          <w:p w14:paraId="38E03120" w14:textId="77777777" w:rsidR="00DE000D" w:rsidRPr="00AC0C0E" w:rsidRDefault="00000000">
            <w:pPr>
              <w:jc w:val="center"/>
              <w:rPr>
                <w:sz w:val="20"/>
                <w:szCs w:val="20"/>
              </w:rPr>
            </w:pPr>
            <w:r w:rsidRPr="00AC0C0E">
              <w:rPr>
                <w:sz w:val="20"/>
                <w:szCs w:val="20"/>
              </w:rPr>
              <w:t>5,5</w:t>
            </w:r>
          </w:p>
        </w:tc>
        <w:tc>
          <w:tcPr>
            <w:tcW w:w="600" w:type="dxa"/>
            <w:tcBorders>
              <w:top w:val="single" w:sz="4" w:space="0" w:color="auto"/>
              <w:left w:val="single" w:sz="4" w:space="0" w:color="auto"/>
              <w:bottom w:val="single" w:sz="4" w:space="0" w:color="auto"/>
              <w:right w:val="single" w:sz="4" w:space="0" w:color="auto"/>
            </w:tcBorders>
          </w:tcPr>
          <w:p w14:paraId="0BC97457" w14:textId="77777777" w:rsidR="00DE000D" w:rsidRPr="00AC0C0E" w:rsidRDefault="00000000">
            <w:pPr>
              <w:jc w:val="center"/>
              <w:rPr>
                <w:sz w:val="20"/>
                <w:szCs w:val="20"/>
              </w:rPr>
            </w:pPr>
            <w:r w:rsidRPr="00AC0C0E">
              <w:rPr>
                <w:sz w:val="20"/>
                <w:szCs w:val="20"/>
              </w:rPr>
              <w:t>14,3</w:t>
            </w:r>
          </w:p>
        </w:tc>
        <w:tc>
          <w:tcPr>
            <w:tcW w:w="600" w:type="dxa"/>
            <w:gridSpan w:val="2"/>
            <w:tcBorders>
              <w:top w:val="single" w:sz="4" w:space="0" w:color="auto"/>
              <w:left w:val="single" w:sz="4" w:space="0" w:color="auto"/>
              <w:bottom w:val="single" w:sz="4" w:space="0" w:color="auto"/>
              <w:right w:val="single" w:sz="4" w:space="0" w:color="auto"/>
            </w:tcBorders>
          </w:tcPr>
          <w:p w14:paraId="4A80EDAB" w14:textId="77777777" w:rsidR="00DE000D" w:rsidRPr="00AC0C0E" w:rsidRDefault="00000000">
            <w:pPr>
              <w:jc w:val="center"/>
              <w:rPr>
                <w:sz w:val="20"/>
                <w:szCs w:val="20"/>
              </w:rPr>
            </w:pPr>
            <w:r w:rsidRPr="00AC0C0E">
              <w:rPr>
                <w:sz w:val="20"/>
                <w:szCs w:val="20"/>
              </w:rPr>
              <w:t>14,5</w:t>
            </w:r>
          </w:p>
        </w:tc>
        <w:tc>
          <w:tcPr>
            <w:tcW w:w="600" w:type="dxa"/>
            <w:tcBorders>
              <w:top w:val="single" w:sz="4" w:space="0" w:color="auto"/>
              <w:left w:val="single" w:sz="4" w:space="0" w:color="auto"/>
              <w:bottom w:val="single" w:sz="4" w:space="0" w:color="auto"/>
              <w:right w:val="single" w:sz="4" w:space="0" w:color="auto"/>
            </w:tcBorders>
          </w:tcPr>
          <w:p w14:paraId="4F2A9E93" w14:textId="77777777" w:rsidR="00DE000D" w:rsidRPr="00AC0C0E" w:rsidRDefault="00000000">
            <w:pPr>
              <w:jc w:val="center"/>
              <w:rPr>
                <w:sz w:val="20"/>
                <w:szCs w:val="20"/>
              </w:rPr>
            </w:pPr>
            <w:r w:rsidRPr="00AC0C0E">
              <w:rPr>
                <w:sz w:val="20"/>
                <w:szCs w:val="20"/>
              </w:rPr>
              <w:t>15,1</w:t>
            </w:r>
          </w:p>
        </w:tc>
        <w:tc>
          <w:tcPr>
            <w:tcW w:w="600" w:type="dxa"/>
            <w:tcBorders>
              <w:top w:val="single" w:sz="4" w:space="0" w:color="auto"/>
              <w:left w:val="single" w:sz="4" w:space="0" w:color="auto"/>
              <w:bottom w:val="single" w:sz="4" w:space="0" w:color="auto"/>
              <w:right w:val="single" w:sz="4" w:space="0" w:color="auto"/>
            </w:tcBorders>
          </w:tcPr>
          <w:p w14:paraId="311244FF" w14:textId="77777777" w:rsidR="00DE000D" w:rsidRPr="00AC0C0E" w:rsidRDefault="00000000">
            <w:pPr>
              <w:jc w:val="center"/>
              <w:rPr>
                <w:sz w:val="20"/>
                <w:szCs w:val="20"/>
              </w:rPr>
            </w:pPr>
            <w:r w:rsidRPr="00AC0C0E">
              <w:rPr>
                <w:sz w:val="20"/>
                <w:szCs w:val="20"/>
              </w:rPr>
              <w:t>3,6</w:t>
            </w:r>
          </w:p>
        </w:tc>
        <w:tc>
          <w:tcPr>
            <w:tcW w:w="600" w:type="dxa"/>
            <w:tcBorders>
              <w:top w:val="single" w:sz="4" w:space="0" w:color="auto"/>
              <w:left w:val="single" w:sz="4" w:space="0" w:color="auto"/>
              <w:bottom w:val="single" w:sz="4" w:space="0" w:color="auto"/>
              <w:right w:val="single" w:sz="4" w:space="0" w:color="auto"/>
            </w:tcBorders>
          </w:tcPr>
          <w:p w14:paraId="24EDAB14" w14:textId="77777777" w:rsidR="00DE000D" w:rsidRPr="00AC0C0E" w:rsidRDefault="00000000">
            <w:pPr>
              <w:jc w:val="center"/>
              <w:rPr>
                <w:sz w:val="20"/>
                <w:szCs w:val="20"/>
              </w:rPr>
            </w:pPr>
            <w:r w:rsidRPr="00AC0C0E">
              <w:rPr>
                <w:sz w:val="20"/>
                <w:szCs w:val="20"/>
              </w:rPr>
              <w:t>4,6</w:t>
            </w:r>
          </w:p>
        </w:tc>
        <w:tc>
          <w:tcPr>
            <w:tcW w:w="600" w:type="dxa"/>
            <w:gridSpan w:val="2"/>
            <w:tcBorders>
              <w:top w:val="single" w:sz="4" w:space="0" w:color="auto"/>
              <w:left w:val="single" w:sz="4" w:space="0" w:color="auto"/>
              <w:bottom w:val="single" w:sz="4" w:space="0" w:color="auto"/>
              <w:right w:val="single" w:sz="4" w:space="0" w:color="auto"/>
            </w:tcBorders>
          </w:tcPr>
          <w:p w14:paraId="4CC8D9D5" w14:textId="77777777" w:rsidR="00DE000D" w:rsidRPr="00AC0C0E" w:rsidRDefault="00000000">
            <w:pPr>
              <w:jc w:val="center"/>
              <w:rPr>
                <w:sz w:val="20"/>
                <w:szCs w:val="20"/>
              </w:rPr>
            </w:pPr>
            <w:r w:rsidRPr="00AC0C0E">
              <w:rPr>
                <w:sz w:val="20"/>
                <w:szCs w:val="20"/>
              </w:rPr>
              <w:t>8,8</w:t>
            </w:r>
          </w:p>
        </w:tc>
        <w:tc>
          <w:tcPr>
            <w:tcW w:w="600" w:type="dxa"/>
            <w:tcBorders>
              <w:top w:val="single" w:sz="4" w:space="0" w:color="auto"/>
              <w:left w:val="single" w:sz="4" w:space="0" w:color="auto"/>
              <w:bottom w:val="single" w:sz="4" w:space="0" w:color="auto"/>
              <w:right w:val="single" w:sz="4" w:space="0" w:color="auto"/>
            </w:tcBorders>
          </w:tcPr>
          <w:p w14:paraId="5059A9BA" w14:textId="77777777" w:rsidR="00DE000D" w:rsidRPr="00AC0C0E" w:rsidRDefault="00000000">
            <w:pPr>
              <w:jc w:val="center"/>
              <w:rPr>
                <w:sz w:val="20"/>
                <w:szCs w:val="20"/>
              </w:rPr>
            </w:pPr>
            <w:r w:rsidRPr="00AC0C0E">
              <w:rPr>
                <w:sz w:val="20"/>
                <w:szCs w:val="20"/>
              </w:rPr>
              <w:t>8,8</w:t>
            </w:r>
          </w:p>
        </w:tc>
        <w:tc>
          <w:tcPr>
            <w:tcW w:w="600" w:type="dxa"/>
            <w:tcBorders>
              <w:top w:val="single" w:sz="4" w:space="0" w:color="auto"/>
              <w:left w:val="single" w:sz="4" w:space="0" w:color="auto"/>
              <w:bottom w:val="single" w:sz="4" w:space="0" w:color="auto"/>
              <w:right w:val="single" w:sz="4" w:space="0" w:color="auto"/>
            </w:tcBorders>
          </w:tcPr>
          <w:p w14:paraId="1AD12D3F" w14:textId="77777777" w:rsidR="00DE000D" w:rsidRPr="00AC0C0E" w:rsidRDefault="00000000">
            <w:pPr>
              <w:jc w:val="center"/>
              <w:rPr>
                <w:sz w:val="20"/>
                <w:szCs w:val="20"/>
              </w:rPr>
            </w:pPr>
            <w:r w:rsidRPr="00AC0C0E">
              <w:rPr>
                <w:sz w:val="20"/>
                <w:szCs w:val="20"/>
              </w:rPr>
              <w:t>6,3</w:t>
            </w:r>
          </w:p>
        </w:tc>
        <w:tc>
          <w:tcPr>
            <w:tcW w:w="600" w:type="dxa"/>
            <w:tcBorders>
              <w:top w:val="single" w:sz="4" w:space="0" w:color="auto"/>
              <w:left w:val="single" w:sz="4" w:space="0" w:color="auto"/>
              <w:bottom w:val="single" w:sz="4" w:space="0" w:color="auto"/>
            </w:tcBorders>
          </w:tcPr>
          <w:p w14:paraId="65C19A35" w14:textId="77777777" w:rsidR="00DE000D" w:rsidRPr="00AC0C0E" w:rsidRDefault="00000000">
            <w:pPr>
              <w:jc w:val="center"/>
              <w:rPr>
                <w:sz w:val="20"/>
                <w:szCs w:val="20"/>
              </w:rPr>
            </w:pPr>
            <w:r w:rsidRPr="00AC0C0E">
              <w:rPr>
                <w:sz w:val="20"/>
                <w:szCs w:val="20"/>
              </w:rPr>
              <w:t>4,3</w:t>
            </w:r>
          </w:p>
        </w:tc>
      </w:tr>
      <w:tr w:rsidR="00DE000D" w:rsidRPr="00AC0C0E" w14:paraId="6F1F28FD" w14:textId="77777777">
        <w:trPr>
          <w:jc w:val="center"/>
        </w:trPr>
        <w:tc>
          <w:tcPr>
            <w:tcW w:w="3400" w:type="dxa"/>
            <w:tcBorders>
              <w:top w:val="nil"/>
              <w:bottom w:val="single" w:sz="4" w:space="0" w:color="auto"/>
              <w:right w:val="single" w:sz="4" w:space="0" w:color="auto"/>
            </w:tcBorders>
          </w:tcPr>
          <w:p w14:paraId="4595E3CC" w14:textId="3FA70C93" w:rsidR="00DE000D" w:rsidRPr="00AC0C0E" w:rsidRDefault="00000000">
            <w:pPr>
              <w:jc w:val="center"/>
              <w:rPr>
                <w:sz w:val="20"/>
                <w:szCs w:val="20"/>
              </w:rPr>
            </w:pPr>
            <w:r w:rsidRPr="00AC0C0E">
              <w:rPr>
                <w:sz w:val="20"/>
                <w:szCs w:val="20"/>
              </w:rPr>
              <w:t>Indice de cre</w:t>
            </w:r>
            <w:r w:rsidR="00494B7F" w:rsidRPr="00AC0C0E">
              <w:rPr>
                <w:sz w:val="20"/>
                <w:szCs w:val="20"/>
              </w:rPr>
              <w:t>ș</w:t>
            </w:r>
            <w:r w:rsidRPr="00AC0C0E">
              <w:rPr>
                <w:sz w:val="20"/>
                <w:szCs w:val="20"/>
              </w:rPr>
              <w:t>tere indicatoare</w:t>
            </w:r>
          </w:p>
        </w:tc>
        <w:tc>
          <w:tcPr>
            <w:tcW w:w="600" w:type="dxa"/>
            <w:tcBorders>
              <w:top w:val="single" w:sz="4" w:space="0" w:color="auto"/>
              <w:left w:val="single" w:sz="4" w:space="0" w:color="auto"/>
              <w:bottom w:val="single" w:sz="4" w:space="0" w:color="auto"/>
              <w:right w:val="single" w:sz="4" w:space="0" w:color="auto"/>
            </w:tcBorders>
          </w:tcPr>
          <w:p w14:paraId="2250F47C" w14:textId="77777777" w:rsidR="00DE000D" w:rsidRPr="00AC0C0E" w:rsidRDefault="00000000">
            <w:pPr>
              <w:jc w:val="center"/>
              <w:rPr>
                <w:sz w:val="20"/>
                <w:szCs w:val="20"/>
              </w:rPr>
            </w:pPr>
            <w:r w:rsidRPr="00AC0C0E">
              <w:rPr>
                <w:sz w:val="20"/>
                <w:szCs w:val="20"/>
              </w:rPr>
              <w:t>mc/an/ha</w:t>
            </w:r>
          </w:p>
        </w:tc>
        <w:tc>
          <w:tcPr>
            <w:tcW w:w="700" w:type="dxa"/>
            <w:tcBorders>
              <w:top w:val="single" w:sz="4" w:space="0" w:color="auto"/>
              <w:left w:val="single" w:sz="4" w:space="0" w:color="auto"/>
              <w:bottom w:val="single" w:sz="4" w:space="0" w:color="auto"/>
              <w:right w:val="single" w:sz="4" w:space="0" w:color="auto"/>
            </w:tcBorders>
          </w:tcPr>
          <w:p w14:paraId="16BFF7B1" w14:textId="2DF5E8B3" w:rsidR="00DE000D" w:rsidRPr="00AC0C0E" w:rsidRDefault="00B808BD">
            <w:pPr>
              <w:jc w:val="center"/>
              <w:rPr>
                <w:sz w:val="20"/>
                <w:szCs w:val="20"/>
              </w:rPr>
            </w:pPr>
            <w:r w:rsidRPr="00AC0C0E">
              <w:rPr>
                <w:sz w:val="20"/>
                <w:szCs w:val="20"/>
              </w:rPr>
              <w:t>4,03</w:t>
            </w:r>
          </w:p>
        </w:tc>
        <w:tc>
          <w:tcPr>
            <w:tcW w:w="600" w:type="dxa"/>
            <w:tcBorders>
              <w:top w:val="single" w:sz="4" w:space="0" w:color="auto"/>
              <w:left w:val="single" w:sz="4" w:space="0" w:color="auto"/>
              <w:bottom w:val="single" w:sz="4" w:space="0" w:color="auto"/>
              <w:right w:val="single" w:sz="4" w:space="0" w:color="auto"/>
            </w:tcBorders>
          </w:tcPr>
          <w:p w14:paraId="5D8DEF15" w14:textId="3E44F57C" w:rsidR="00DE000D" w:rsidRPr="00AC0C0E" w:rsidRDefault="00B808BD">
            <w:pPr>
              <w:jc w:val="center"/>
              <w:rPr>
                <w:sz w:val="20"/>
                <w:szCs w:val="20"/>
              </w:rPr>
            </w:pPr>
            <w:r w:rsidRPr="00AC0C0E">
              <w:rPr>
                <w:sz w:val="20"/>
                <w:szCs w:val="20"/>
              </w:rPr>
              <w:t>3,77</w:t>
            </w:r>
          </w:p>
        </w:tc>
        <w:tc>
          <w:tcPr>
            <w:tcW w:w="600" w:type="dxa"/>
            <w:tcBorders>
              <w:top w:val="single" w:sz="4" w:space="0" w:color="auto"/>
              <w:left w:val="single" w:sz="4" w:space="0" w:color="auto"/>
              <w:bottom w:val="single" w:sz="4" w:space="0" w:color="auto"/>
              <w:right w:val="single" w:sz="4" w:space="0" w:color="auto"/>
            </w:tcBorders>
          </w:tcPr>
          <w:p w14:paraId="2919D1CC" w14:textId="0C1A790C" w:rsidR="00DE000D" w:rsidRPr="00AC0C0E" w:rsidRDefault="00B808BD">
            <w:pPr>
              <w:jc w:val="center"/>
              <w:rPr>
                <w:sz w:val="20"/>
                <w:szCs w:val="20"/>
              </w:rPr>
            </w:pPr>
            <w:r w:rsidRPr="00AC0C0E">
              <w:rPr>
                <w:sz w:val="20"/>
                <w:szCs w:val="20"/>
              </w:rPr>
              <w:t>6,64</w:t>
            </w:r>
          </w:p>
        </w:tc>
        <w:tc>
          <w:tcPr>
            <w:tcW w:w="600" w:type="dxa"/>
            <w:gridSpan w:val="2"/>
            <w:tcBorders>
              <w:top w:val="single" w:sz="4" w:space="0" w:color="auto"/>
              <w:left w:val="single" w:sz="4" w:space="0" w:color="auto"/>
              <w:bottom w:val="single" w:sz="4" w:space="0" w:color="auto"/>
              <w:right w:val="single" w:sz="4" w:space="0" w:color="auto"/>
            </w:tcBorders>
          </w:tcPr>
          <w:p w14:paraId="5E92386E" w14:textId="45D3C222" w:rsidR="00DE000D" w:rsidRPr="00AC0C0E" w:rsidRDefault="00B808BD">
            <w:pPr>
              <w:jc w:val="center"/>
              <w:rPr>
                <w:sz w:val="20"/>
                <w:szCs w:val="20"/>
              </w:rPr>
            </w:pPr>
            <w:r w:rsidRPr="00AC0C0E">
              <w:rPr>
                <w:sz w:val="20"/>
                <w:szCs w:val="20"/>
              </w:rPr>
              <w:t>7,58</w:t>
            </w:r>
          </w:p>
        </w:tc>
        <w:tc>
          <w:tcPr>
            <w:tcW w:w="600" w:type="dxa"/>
            <w:tcBorders>
              <w:top w:val="single" w:sz="4" w:space="0" w:color="auto"/>
              <w:left w:val="single" w:sz="4" w:space="0" w:color="auto"/>
              <w:bottom w:val="single" w:sz="4" w:space="0" w:color="auto"/>
              <w:right w:val="single" w:sz="4" w:space="0" w:color="auto"/>
            </w:tcBorders>
          </w:tcPr>
          <w:p w14:paraId="2A8BAC14" w14:textId="162E8189" w:rsidR="00DE000D" w:rsidRPr="00AC0C0E" w:rsidRDefault="00B808BD">
            <w:pPr>
              <w:jc w:val="center"/>
              <w:rPr>
                <w:sz w:val="20"/>
                <w:szCs w:val="20"/>
              </w:rPr>
            </w:pPr>
            <w:r w:rsidRPr="00AC0C0E">
              <w:rPr>
                <w:sz w:val="20"/>
                <w:szCs w:val="20"/>
              </w:rPr>
              <w:t>7,31</w:t>
            </w:r>
          </w:p>
        </w:tc>
        <w:tc>
          <w:tcPr>
            <w:tcW w:w="600" w:type="dxa"/>
            <w:tcBorders>
              <w:top w:val="single" w:sz="4" w:space="0" w:color="auto"/>
              <w:left w:val="single" w:sz="4" w:space="0" w:color="auto"/>
              <w:bottom w:val="single" w:sz="4" w:space="0" w:color="auto"/>
              <w:right w:val="single" w:sz="4" w:space="0" w:color="auto"/>
            </w:tcBorders>
          </w:tcPr>
          <w:p w14:paraId="4B55461E" w14:textId="7453C42B" w:rsidR="00DE000D" w:rsidRPr="00AC0C0E" w:rsidRDefault="00B808BD">
            <w:pPr>
              <w:jc w:val="center"/>
              <w:rPr>
                <w:sz w:val="20"/>
                <w:szCs w:val="20"/>
              </w:rPr>
            </w:pPr>
            <w:r w:rsidRPr="00AC0C0E">
              <w:rPr>
                <w:sz w:val="20"/>
                <w:szCs w:val="20"/>
              </w:rPr>
              <w:t>2,88</w:t>
            </w:r>
          </w:p>
        </w:tc>
        <w:tc>
          <w:tcPr>
            <w:tcW w:w="600" w:type="dxa"/>
            <w:tcBorders>
              <w:top w:val="single" w:sz="4" w:space="0" w:color="auto"/>
              <w:left w:val="single" w:sz="4" w:space="0" w:color="auto"/>
              <w:bottom w:val="single" w:sz="4" w:space="0" w:color="auto"/>
              <w:right w:val="single" w:sz="4" w:space="0" w:color="auto"/>
            </w:tcBorders>
          </w:tcPr>
          <w:p w14:paraId="216FD859" w14:textId="5CCF01E1" w:rsidR="00DE000D" w:rsidRPr="00AC0C0E" w:rsidRDefault="00B808BD">
            <w:pPr>
              <w:jc w:val="center"/>
              <w:rPr>
                <w:sz w:val="20"/>
                <w:szCs w:val="20"/>
              </w:rPr>
            </w:pPr>
            <w:r w:rsidRPr="00AC0C0E">
              <w:rPr>
                <w:sz w:val="20"/>
                <w:szCs w:val="20"/>
              </w:rPr>
              <w:t>4,14</w:t>
            </w:r>
          </w:p>
        </w:tc>
        <w:tc>
          <w:tcPr>
            <w:tcW w:w="600" w:type="dxa"/>
            <w:gridSpan w:val="2"/>
            <w:tcBorders>
              <w:top w:val="single" w:sz="4" w:space="0" w:color="auto"/>
              <w:left w:val="single" w:sz="4" w:space="0" w:color="auto"/>
              <w:bottom w:val="single" w:sz="4" w:space="0" w:color="auto"/>
              <w:right w:val="single" w:sz="4" w:space="0" w:color="auto"/>
            </w:tcBorders>
          </w:tcPr>
          <w:p w14:paraId="5ACB93F0" w14:textId="578965B5" w:rsidR="00DE000D" w:rsidRPr="00AC0C0E" w:rsidRDefault="00DA58EA">
            <w:pPr>
              <w:jc w:val="center"/>
              <w:rPr>
                <w:sz w:val="20"/>
                <w:szCs w:val="20"/>
              </w:rPr>
            </w:pPr>
            <w:r w:rsidRPr="00AC0C0E">
              <w:rPr>
                <w:sz w:val="20"/>
                <w:szCs w:val="20"/>
              </w:rPr>
              <w:t>4,34</w:t>
            </w:r>
          </w:p>
        </w:tc>
        <w:tc>
          <w:tcPr>
            <w:tcW w:w="600" w:type="dxa"/>
            <w:tcBorders>
              <w:top w:val="single" w:sz="4" w:space="0" w:color="auto"/>
              <w:left w:val="single" w:sz="4" w:space="0" w:color="auto"/>
              <w:bottom w:val="single" w:sz="4" w:space="0" w:color="auto"/>
              <w:right w:val="single" w:sz="4" w:space="0" w:color="auto"/>
            </w:tcBorders>
          </w:tcPr>
          <w:p w14:paraId="4EF75493" w14:textId="71DC0EE9" w:rsidR="00DE000D" w:rsidRPr="00AC0C0E" w:rsidRDefault="00DA58EA">
            <w:pPr>
              <w:jc w:val="center"/>
              <w:rPr>
                <w:sz w:val="20"/>
                <w:szCs w:val="20"/>
              </w:rPr>
            </w:pPr>
            <w:r w:rsidRPr="00AC0C0E">
              <w:rPr>
                <w:sz w:val="20"/>
                <w:szCs w:val="20"/>
              </w:rPr>
              <w:t>4,82</w:t>
            </w:r>
          </w:p>
        </w:tc>
        <w:tc>
          <w:tcPr>
            <w:tcW w:w="600" w:type="dxa"/>
            <w:tcBorders>
              <w:top w:val="single" w:sz="4" w:space="0" w:color="auto"/>
              <w:left w:val="single" w:sz="4" w:space="0" w:color="auto"/>
              <w:bottom w:val="single" w:sz="4" w:space="0" w:color="auto"/>
              <w:right w:val="single" w:sz="4" w:space="0" w:color="auto"/>
            </w:tcBorders>
          </w:tcPr>
          <w:p w14:paraId="017464F2" w14:textId="3AD9F8F4" w:rsidR="00DE000D" w:rsidRPr="00AC0C0E" w:rsidRDefault="00DA58EA">
            <w:pPr>
              <w:jc w:val="center"/>
              <w:rPr>
                <w:sz w:val="20"/>
                <w:szCs w:val="20"/>
              </w:rPr>
            </w:pPr>
            <w:r w:rsidRPr="00AC0C0E">
              <w:rPr>
                <w:sz w:val="20"/>
                <w:szCs w:val="20"/>
              </w:rPr>
              <w:t>8,74</w:t>
            </w:r>
          </w:p>
        </w:tc>
        <w:tc>
          <w:tcPr>
            <w:tcW w:w="600" w:type="dxa"/>
            <w:tcBorders>
              <w:top w:val="single" w:sz="4" w:space="0" w:color="auto"/>
              <w:left w:val="single" w:sz="4" w:space="0" w:color="auto"/>
              <w:bottom w:val="single" w:sz="4" w:space="0" w:color="auto"/>
            </w:tcBorders>
          </w:tcPr>
          <w:p w14:paraId="69514DB6" w14:textId="2A3962A8" w:rsidR="00DE000D" w:rsidRPr="00AC0C0E" w:rsidRDefault="00DA58EA">
            <w:pPr>
              <w:jc w:val="center"/>
              <w:rPr>
                <w:sz w:val="20"/>
                <w:szCs w:val="20"/>
              </w:rPr>
            </w:pPr>
            <w:r w:rsidRPr="00AC0C0E">
              <w:rPr>
                <w:sz w:val="20"/>
                <w:szCs w:val="20"/>
              </w:rPr>
              <w:t>3,12</w:t>
            </w:r>
          </w:p>
        </w:tc>
      </w:tr>
      <w:tr w:rsidR="00DE000D" w:rsidRPr="00AC0C0E" w14:paraId="500D812A" w14:textId="77777777">
        <w:trPr>
          <w:jc w:val="center"/>
        </w:trPr>
        <w:tc>
          <w:tcPr>
            <w:tcW w:w="3400" w:type="dxa"/>
            <w:tcBorders>
              <w:top w:val="nil"/>
              <w:bottom w:val="single" w:sz="4" w:space="0" w:color="auto"/>
              <w:right w:val="single" w:sz="4" w:space="0" w:color="auto"/>
            </w:tcBorders>
          </w:tcPr>
          <w:p w14:paraId="19747077" w14:textId="77777777" w:rsidR="00DE000D" w:rsidRPr="00AC0C0E" w:rsidRDefault="00000000">
            <w:pPr>
              <w:jc w:val="center"/>
              <w:rPr>
                <w:spacing w:val="-6"/>
                <w:sz w:val="20"/>
                <w:szCs w:val="20"/>
              </w:rPr>
            </w:pPr>
            <w:r w:rsidRPr="00AC0C0E">
              <w:rPr>
                <w:spacing w:val="-6"/>
                <w:sz w:val="20"/>
                <w:szCs w:val="20"/>
              </w:rPr>
              <w:t>Pos. anuală din produse principale</w:t>
            </w:r>
          </w:p>
        </w:tc>
        <w:tc>
          <w:tcPr>
            <w:tcW w:w="600" w:type="dxa"/>
            <w:tcBorders>
              <w:top w:val="single" w:sz="4" w:space="0" w:color="auto"/>
              <w:left w:val="single" w:sz="4" w:space="0" w:color="auto"/>
              <w:bottom w:val="single" w:sz="4" w:space="0" w:color="auto"/>
              <w:right w:val="single" w:sz="4" w:space="0" w:color="auto"/>
            </w:tcBorders>
          </w:tcPr>
          <w:p w14:paraId="230B5721"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051A54EC" w14:textId="77777777" w:rsidR="00DE000D" w:rsidRPr="00AC0C0E" w:rsidRDefault="00000000">
            <w:pPr>
              <w:jc w:val="center"/>
              <w:rPr>
                <w:sz w:val="20"/>
                <w:szCs w:val="20"/>
              </w:rPr>
            </w:pPr>
            <w:r w:rsidRPr="00AC0C0E">
              <w:rPr>
                <w:sz w:val="20"/>
                <w:szCs w:val="20"/>
              </w:rPr>
              <w:t>22236</w:t>
            </w:r>
          </w:p>
        </w:tc>
        <w:tc>
          <w:tcPr>
            <w:tcW w:w="600" w:type="dxa"/>
            <w:tcBorders>
              <w:top w:val="single" w:sz="4" w:space="0" w:color="auto"/>
              <w:left w:val="single" w:sz="4" w:space="0" w:color="auto"/>
              <w:bottom w:val="single" w:sz="4" w:space="0" w:color="auto"/>
              <w:right w:val="single" w:sz="4" w:space="0" w:color="auto"/>
            </w:tcBorders>
          </w:tcPr>
          <w:p w14:paraId="5E38A398" w14:textId="77777777" w:rsidR="00DE000D" w:rsidRPr="00AC0C0E" w:rsidRDefault="00000000">
            <w:pPr>
              <w:jc w:val="center"/>
              <w:rPr>
                <w:sz w:val="20"/>
                <w:szCs w:val="20"/>
              </w:rPr>
            </w:pPr>
            <w:r w:rsidRPr="00AC0C0E">
              <w:rPr>
                <w:sz w:val="20"/>
                <w:szCs w:val="20"/>
              </w:rPr>
              <w:t>21939</w:t>
            </w:r>
          </w:p>
        </w:tc>
        <w:tc>
          <w:tcPr>
            <w:tcW w:w="600" w:type="dxa"/>
            <w:tcBorders>
              <w:top w:val="single" w:sz="4" w:space="0" w:color="auto"/>
              <w:left w:val="single" w:sz="4" w:space="0" w:color="auto"/>
              <w:bottom w:val="single" w:sz="4" w:space="0" w:color="auto"/>
              <w:right w:val="single" w:sz="4" w:space="0" w:color="auto"/>
            </w:tcBorders>
          </w:tcPr>
          <w:p w14:paraId="3DE8F175" w14:textId="77777777" w:rsidR="00DE000D" w:rsidRPr="00AC0C0E" w:rsidRDefault="00000000">
            <w:pPr>
              <w:jc w:val="center"/>
              <w:rPr>
                <w:sz w:val="20"/>
                <w:szCs w:val="20"/>
              </w:rPr>
            </w:pPr>
            <w:r w:rsidRPr="00AC0C0E">
              <w:rPr>
                <w:sz w:val="20"/>
                <w:szCs w:val="20"/>
              </w:rPr>
              <w:t>43</w:t>
            </w:r>
          </w:p>
        </w:tc>
        <w:tc>
          <w:tcPr>
            <w:tcW w:w="600" w:type="dxa"/>
            <w:gridSpan w:val="2"/>
            <w:tcBorders>
              <w:top w:val="single" w:sz="4" w:space="0" w:color="auto"/>
              <w:left w:val="single" w:sz="4" w:space="0" w:color="auto"/>
              <w:bottom w:val="single" w:sz="4" w:space="0" w:color="auto"/>
              <w:right w:val="single" w:sz="4" w:space="0" w:color="auto"/>
            </w:tcBorders>
          </w:tcPr>
          <w:p w14:paraId="2C83FD48"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5E987C96" w14:textId="77777777" w:rsidR="00DE000D" w:rsidRPr="00AC0C0E" w:rsidRDefault="00000000">
            <w:pPr>
              <w:jc w:val="center"/>
              <w:rPr>
                <w:sz w:val="20"/>
                <w:szCs w:val="20"/>
              </w:rPr>
            </w:pPr>
            <w:r w:rsidRPr="00AC0C0E">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1AF060A2" w14:textId="77777777" w:rsidR="00DE000D" w:rsidRPr="00AC0C0E" w:rsidRDefault="00000000">
            <w:pPr>
              <w:jc w:val="center"/>
              <w:rPr>
                <w:sz w:val="20"/>
                <w:szCs w:val="20"/>
              </w:rPr>
            </w:pPr>
            <w:r w:rsidRPr="00AC0C0E">
              <w:rPr>
                <w:sz w:val="20"/>
                <w:szCs w:val="20"/>
              </w:rPr>
              <w:t>11</w:t>
            </w:r>
          </w:p>
        </w:tc>
        <w:tc>
          <w:tcPr>
            <w:tcW w:w="600" w:type="dxa"/>
            <w:tcBorders>
              <w:top w:val="single" w:sz="4" w:space="0" w:color="auto"/>
              <w:left w:val="single" w:sz="4" w:space="0" w:color="auto"/>
              <w:bottom w:val="single" w:sz="4" w:space="0" w:color="auto"/>
              <w:right w:val="single" w:sz="4" w:space="0" w:color="auto"/>
            </w:tcBorders>
          </w:tcPr>
          <w:p w14:paraId="12B7EE09"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3533982D"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1761C613"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1CF88492" w14:textId="77777777" w:rsidR="00DE000D" w:rsidRPr="00AC0C0E" w:rsidRDefault="00000000">
            <w:pPr>
              <w:jc w:val="center"/>
              <w:rPr>
                <w:sz w:val="20"/>
                <w:szCs w:val="20"/>
              </w:rPr>
            </w:pPr>
            <w:r w:rsidRPr="00AC0C0E">
              <w:rPr>
                <w:sz w:val="20"/>
                <w:szCs w:val="20"/>
              </w:rPr>
              <w:t>242</w:t>
            </w:r>
          </w:p>
        </w:tc>
        <w:tc>
          <w:tcPr>
            <w:tcW w:w="600" w:type="dxa"/>
            <w:tcBorders>
              <w:top w:val="single" w:sz="4" w:space="0" w:color="auto"/>
              <w:left w:val="single" w:sz="4" w:space="0" w:color="auto"/>
              <w:bottom w:val="single" w:sz="4" w:space="0" w:color="auto"/>
            </w:tcBorders>
          </w:tcPr>
          <w:p w14:paraId="05029B53" w14:textId="77777777" w:rsidR="00DE000D" w:rsidRPr="00AC0C0E" w:rsidRDefault="00000000">
            <w:pPr>
              <w:jc w:val="center"/>
              <w:rPr>
                <w:sz w:val="20"/>
                <w:szCs w:val="20"/>
              </w:rPr>
            </w:pPr>
            <w:r w:rsidRPr="00AC0C0E">
              <w:rPr>
                <w:sz w:val="20"/>
                <w:szCs w:val="20"/>
              </w:rPr>
              <w:t>-</w:t>
            </w:r>
          </w:p>
        </w:tc>
      </w:tr>
      <w:tr w:rsidR="00DE000D" w:rsidRPr="00AC0C0E" w14:paraId="32983DB7" w14:textId="77777777">
        <w:trPr>
          <w:jc w:val="center"/>
        </w:trPr>
        <w:tc>
          <w:tcPr>
            <w:tcW w:w="3400" w:type="dxa"/>
            <w:tcBorders>
              <w:top w:val="nil"/>
              <w:bottom w:val="single" w:sz="4" w:space="0" w:color="auto"/>
              <w:right w:val="single" w:sz="4" w:space="0" w:color="auto"/>
            </w:tcBorders>
          </w:tcPr>
          <w:p w14:paraId="31210312" w14:textId="77777777" w:rsidR="00DE000D" w:rsidRPr="00AC0C0E" w:rsidRDefault="00000000">
            <w:pPr>
              <w:jc w:val="center"/>
              <w:rPr>
                <w:spacing w:val="-6"/>
                <w:sz w:val="20"/>
                <w:szCs w:val="20"/>
              </w:rPr>
            </w:pPr>
            <w:r w:rsidRPr="00AC0C0E">
              <w:rPr>
                <w:spacing w:val="-6"/>
                <w:sz w:val="20"/>
                <w:szCs w:val="20"/>
              </w:rPr>
              <w:t>Pos. anuală din produse secundare</w:t>
            </w:r>
          </w:p>
        </w:tc>
        <w:tc>
          <w:tcPr>
            <w:tcW w:w="600" w:type="dxa"/>
            <w:tcBorders>
              <w:top w:val="single" w:sz="4" w:space="0" w:color="auto"/>
              <w:left w:val="single" w:sz="4" w:space="0" w:color="auto"/>
              <w:bottom w:val="single" w:sz="4" w:space="0" w:color="auto"/>
              <w:right w:val="single" w:sz="4" w:space="0" w:color="auto"/>
            </w:tcBorders>
          </w:tcPr>
          <w:p w14:paraId="5A7FA912"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6E860814" w14:textId="77777777" w:rsidR="00DE000D" w:rsidRPr="00AC0C0E" w:rsidRDefault="00000000">
            <w:pPr>
              <w:jc w:val="center"/>
              <w:rPr>
                <w:sz w:val="20"/>
                <w:szCs w:val="20"/>
              </w:rPr>
            </w:pPr>
            <w:r w:rsidRPr="00AC0C0E">
              <w:rPr>
                <w:sz w:val="20"/>
                <w:szCs w:val="20"/>
              </w:rPr>
              <w:t>6705</w:t>
            </w:r>
          </w:p>
        </w:tc>
        <w:tc>
          <w:tcPr>
            <w:tcW w:w="600" w:type="dxa"/>
            <w:tcBorders>
              <w:top w:val="single" w:sz="4" w:space="0" w:color="auto"/>
              <w:left w:val="single" w:sz="4" w:space="0" w:color="auto"/>
              <w:bottom w:val="single" w:sz="4" w:space="0" w:color="auto"/>
              <w:right w:val="single" w:sz="4" w:space="0" w:color="auto"/>
            </w:tcBorders>
          </w:tcPr>
          <w:p w14:paraId="26F0E0BA" w14:textId="77777777" w:rsidR="00DE000D" w:rsidRPr="00AC0C0E" w:rsidRDefault="00000000">
            <w:pPr>
              <w:jc w:val="center"/>
              <w:rPr>
                <w:sz w:val="20"/>
                <w:szCs w:val="20"/>
              </w:rPr>
            </w:pPr>
            <w:r w:rsidRPr="00AC0C0E">
              <w:rPr>
                <w:sz w:val="20"/>
                <w:szCs w:val="20"/>
              </w:rPr>
              <w:t>4534</w:t>
            </w:r>
          </w:p>
        </w:tc>
        <w:tc>
          <w:tcPr>
            <w:tcW w:w="600" w:type="dxa"/>
            <w:tcBorders>
              <w:top w:val="single" w:sz="4" w:space="0" w:color="auto"/>
              <w:left w:val="single" w:sz="4" w:space="0" w:color="auto"/>
              <w:bottom w:val="single" w:sz="4" w:space="0" w:color="auto"/>
              <w:right w:val="single" w:sz="4" w:space="0" w:color="auto"/>
            </w:tcBorders>
          </w:tcPr>
          <w:p w14:paraId="01EA03FC" w14:textId="77777777" w:rsidR="00DE000D" w:rsidRPr="00AC0C0E" w:rsidRDefault="00000000">
            <w:pPr>
              <w:jc w:val="center"/>
              <w:rPr>
                <w:sz w:val="20"/>
                <w:szCs w:val="20"/>
              </w:rPr>
            </w:pPr>
            <w:r w:rsidRPr="00AC0C0E">
              <w:rPr>
                <w:sz w:val="20"/>
                <w:szCs w:val="20"/>
              </w:rPr>
              <w:t>1124</w:t>
            </w:r>
          </w:p>
        </w:tc>
        <w:tc>
          <w:tcPr>
            <w:tcW w:w="600" w:type="dxa"/>
            <w:gridSpan w:val="2"/>
            <w:tcBorders>
              <w:top w:val="single" w:sz="4" w:space="0" w:color="auto"/>
              <w:left w:val="single" w:sz="4" w:space="0" w:color="auto"/>
              <w:bottom w:val="single" w:sz="4" w:space="0" w:color="auto"/>
              <w:right w:val="single" w:sz="4" w:space="0" w:color="auto"/>
            </w:tcBorders>
          </w:tcPr>
          <w:p w14:paraId="09A787CF" w14:textId="77777777" w:rsidR="00DE000D" w:rsidRPr="00AC0C0E" w:rsidRDefault="00000000">
            <w:pPr>
              <w:jc w:val="center"/>
              <w:rPr>
                <w:sz w:val="20"/>
                <w:szCs w:val="20"/>
              </w:rPr>
            </w:pPr>
            <w:r w:rsidRPr="00AC0C0E">
              <w:rPr>
                <w:sz w:val="20"/>
                <w:szCs w:val="20"/>
              </w:rPr>
              <w:t>456</w:t>
            </w:r>
          </w:p>
        </w:tc>
        <w:tc>
          <w:tcPr>
            <w:tcW w:w="600" w:type="dxa"/>
            <w:tcBorders>
              <w:top w:val="single" w:sz="4" w:space="0" w:color="auto"/>
              <w:left w:val="single" w:sz="4" w:space="0" w:color="auto"/>
              <w:bottom w:val="single" w:sz="4" w:space="0" w:color="auto"/>
              <w:right w:val="single" w:sz="4" w:space="0" w:color="auto"/>
            </w:tcBorders>
          </w:tcPr>
          <w:p w14:paraId="7B11B896" w14:textId="77777777" w:rsidR="00DE000D" w:rsidRPr="00AC0C0E" w:rsidRDefault="00000000">
            <w:pPr>
              <w:jc w:val="center"/>
              <w:rPr>
                <w:sz w:val="20"/>
                <w:szCs w:val="20"/>
              </w:rPr>
            </w:pPr>
            <w:r w:rsidRPr="00AC0C0E">
              <w:rPr>
                <w:sz w:val="20"/>
                <w:szCs w:val="20"/>
              </w:rPr>
              <w:t>255</w:t>
            </w:r>
          </w:p>
        </w:tc>
        <w:tc>
          <w:tcPr>
            <w:tcW w:w="600" w:type="dxa"/>
            <w:tcBorders>
              <w:top w:val="single" w:sz="4" w:space="0" w:color="auto"/>
              <w:left w:val="single" w:sz="4" w:space="0" w:color="auto"/>
              <w:bottom w:val="single" w:sz="4" w:space="0" w:color="auto"/>
              <w:right w:val="single" w:sz="4" w:space="0" w:color="auto"/>
            </w:tcBorders>
          </w:tcPr>
          <w:p w14:paraId="71E33FA7" w14:textId="77777777" w:rsidR="00DE000D" w:rsidRPr="00AC0C0E" w:rsidRDefault="00000000">
            <w:pPr>
              <w:jc w:val="center"/>
              <w:rPr>
                <w:sz w:val="20"/>
                <w:szCs w:val="20"/>
              </w:rPr>
            </w:pPr>
            <w:r w:rsidRPr="00AC0C0E">
              <w:rPr>
                <w:sz w:val="20"/>
                <w:szCs w:val="20"/>
              </w:rPr>
              <w:t>6</w:t>
            </w:r>
          </w:p>
        </w:tc>
        <w:tc>
          <w:tcPr>
            <w:tcW w:w="600" w:type="dxa"/>
            <w:tcBorders>
              <w:top w:val="single" w:sz="4" w:space="0" w:color="auto"/>
              <w:left w:val="single" w:sz="4" w:space="0" w:color="auto"/>
              <w:bottom w:val="single" w:sz="4" w:space="0" w:color="auto"/>
              <w:right w:val="single" w:sz="4" w:space="0" w:color="auto"/>
            </w:tcBorders>
          </w:tcPr>
          <w:p w14:paraId="360DCD40" w14:textId="77777777" w:rsidR="00DE000D" w:rsidRPr="00AC0C0E" w:rsidRDefault="00000000">
            <w:pPr>
              <w:jc w:val="center"/>
              <w:rPr>
                <w:sz w:val="20"/>
                <w:szCs w:val="20"/>
              </w:rPr>
            </w:pPr>
            <w:r w:rsidRPr="00AC0C0E">
              <w:rPr>
                <w:sz w:val="20"/>
                <w:szCs w:val="20"/>
              </w:rPr>
              <w:t>17</w:t>
            </w:r>
          </w:p>
        </w:tc>
        <w:tc>
          <w:tcPr>
            <w:tcW w:w="600" w:type="dxa"/>
            <w:gridSpan w:val="2"/>
            <w:tcBorders>
              <w:top w:val="single" w:sz="4" w:space="0" w:color="auto"/>
              <w:left w:val="single" w:sz="4" w:space="0" w:color="auto"/>
              <w:bottom w:val="single" w:sz="4" w:space="0" w:color="auto"/>
              <w:right w:val="single" w:sz="4" w:space="0" w:color="auto"/>
            </w:tcBorders>
          </w:tcPr>
          <w:p w14:paraId="4A87D329" w14:textId="77777777" w:rsidR="00DE000D" w:rsidRPr="00AC0C0E" w:rsidRDefault="00000000">
            <w:pPr>
              <w:jc w:val="center"/>
              <w:rPr>
                <w:sz w:val="20"/>
                <w:szCs w:val="20"/>
              </w:rPr>
            </w:pPr>
            <w:r w:rsidRPr="00AC0C0E">
              <w:rPr>
                <w:sz w:val="20"/>
                <w:szCs w:val="20"/>
              </w:rPr>
              <w:t>30</w:t>
            </w:r>
          </w:p>
        </w:tc>
        <w:tc>
          <w:tcPr>
            <w:tcW w:w="600" w:type="dxa"/>
            <w:tcBorders>
              <w:top w:val="single" w:sz="4" w:space="0" w:color="auto"/>
              <w:left w:val="single" w:sz="4" w:space="0" w:color="auto"/>
              <w:bottom w:val="single" w:sz="4" w:space="0" w:color="auto"/>
              <w:right w:val="single" w:sz="4" w:space="0" w:color="auto"/>
            </w:tcBorders>
          </w:tcPr>
          <w:p w14:paraId="57BCAD9A" w14:textId="77777777" w:rsidR="00DE000D" w:rsidRPr="00AC0C0E" w:rsidRDefault="00000000">
            <w:pPr>
              <w:jc w:val="center"/>
              <w:rPr>
                <w:sz w:val="20"/>
                <w:szCs w:val="20"/>
              </w:rPr>
            </w:pPr>
            <w:r w:rsidRPr="00AC0C0E">
              <w:rPr>
                <w:sz w:val="20"/>
                <w:szCs w:val="20"/>
              </w:rPr>
              <w:t>86</w:t>
            </w:r>
          </w:p>
        </w:tc>
        <w:tc>
          <w:tcPr>
            <w:tcW w:w="600" w:type="dxa"/>
            <w:tcBorders>
              <w:top w:val="single" w:sz="4" w:space="0" w:color="auto"/>
              <w:left w:val="single" w:sz="4" w:space="0" w:color="auto"/>
              <w:bottom w:val="single" w:sz="4" w:space="0" w:color="auto"/>
              <w:right w:val="single" w:sz="4" w:space="0" w:color="auto"/>
            </w:tcBorders>
          </w:tcPr>
          <w:p w14:paraId="7C5CC163" w14:textId="77777777" w:rsidR="00DE000D" w:rsidRPr="00AC0C0E" w:rsidRDefault="00000000">
            <w:pPr>
              <w:jc w:val="center"/>
              <w:rPr>
                <w:sz w:val="20"/>
                <w:szCs w:val="20"/>
              </w:rPr>
            </w:pPr>
            <w:r w:rsidRPr="00AC0C0E">
              <w:rPr>
                <w:sz w:val="20"/>
                <w:szCs w:val="20"/>
              </w:rPr>
              <w:t>134</w:t>
            </w:r>
          </w:p>
        </w:tc>
        <w:tc>
          <w:tcPr>
            <w:tcW w:w="600" w:type="dxa"/>
            <w:tcBorders>
              <w:top w:val="single" w:sz="4" w:space="0" w:color="auto"/>
              <w:left w:val="single" w:sz="4" w:space="0" w:color="auto"/>
              <w:bottom w:val="single" w:sz="4" w:space="0" w:color="auto"/>
            </w:tcBorders>
          </w:tcPr>
          <w:p w14:paraId="0D73E802" w14:textId="77777777" w:rsidR="00DE000D" w:rsidRPr="00AC0C0E" w:rsidRDefault="00000000">
            <w:pPr>
              <w:jc w:val="center"/>
              <w:rPr>
                <w:sz w:val="20"/>
                <w:szCs w:val="20"/>
              </w:rPr>
            </w:pPr>
            <w:r w:rsidRPr="00AC0C0E">
              <w:rPr>
                <w:sz w:val="20"/>
                <w:szCs w:val="20"/>
              </w:rPr>
              <w:t>63</w:t>
            </w:r>
          </w:p>
        </w:tc>
      </w:tr>
      <w:tr w:rsidR="00DE000D" w:rsidRPr="00AC0C0E" w14:paraId="117A1157" w14:textId="77777777">
        <w:trPr>
          <w:jc w:val="center"/>
        </w:trPr>
        <w:tc>
          <w:tcPr>
            <w:tcW w:w="3400" w:type="dxa"/>
            <w:tcBorders>
              <w:top w:val="nil"/>
              <w:bottom w:val="single" w:sz="4" w:space="0" w:color="auto"/>
              <w:right w:val="single" w:sz="4" w:space="0" w:color="auto"/>
            </w:tcBorders>
          </w:tcPr>
          <w:p w14:paraId="158456AC" w14:textId="77777777" w:rsidR="00DE000D" w:rsidRPr="00AC0C0E" w:rsidRDefault="00000000">
            <w:pPr>
              <w:jc w:val="center"/>
              <w:rPr>
                <w:sz w:val="20"/>
                <w:szCs w:val="20"/>
              </w:rPr>
            </w:pPr>
            <w:r w:rsidRPr="00AC0C0E">
              <w:rPr>
                <w:sz w:val="20"/>
                <w:szCs w:val="20"/>
              </w:rPr>
              <w:t>din care: rărituri</w:t>
            </w:r>
          </w:p>
        </w:tc>
        <w:tc>
          <w:tcPr>
            <w:tcW w:w="600" w:type="dxa"/>
            <w:tcBorders>
              <w:top w:val="single" w:sz="4" w:space="0" w:color="auto"/>
              <w:left w:val="single" w:sz="4" w:space="0" w:color="auto"/>
              <w:bottom w:val="single" w:sz="4" w:space="0" w:color="auto"/>
              <w:right w:val="single" w:sz="4" w:space="0" w:color="auto"/>
            </w:tcBorders>
          </w:tcPr>
          <w:p w14:paraId="10FDB903"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70AF683A" w14:textId="77777777" w:rsidR="00DE000D" w:rsidRPr="00AC0C0E" w:rsidRDefault="00000000">
            <w:pPr>
              <w:jc w:val="center"/>
              <w:rPr>
                <w:sz w:val="20"/>
                <w:szCs w:val="20"/>
              </w:rPr>
            </w:pPr>
            <w:r w:rsidRPr="00AC0C0E">
              <w:rPr>
                <w:sz w:val="20"/>
                <w:szCs w:val="20"/>
              </w:rPr>
              <w:t>6660</w:t>
            </w:r>
          </w:p>
        </w:tc>
        <w:tc>
          <w:tcPr>
            <w:tcW w:w="600" w:type="dxa"/>
            <w:tcBorders>
              <w:top w:val="single" w:sz="4" w:space="0" w:color="auto"/>
              <w:left w:val="single" w:sz="4" w:space="0" w:color="auto"/>
              <w:bottom w:val="single" w:sz="4" w:space="0" w:color="auto"/>
              <w:right w:val="single" w:sz="4" w:space="0" w:color="auto"/>
            </w:tcBorders>
          </w:tcPr>
          <w:p w14:paraId="143E657F" w14:textId="77777777" w:rsidR="00DE000D" w:rsidRPr="00AC0C0E" w:rsidRDefault="00000000">
            <w:pPr>
              <w:jc w:val="center"/>
              <w:rPr>
                <w:sz w:val="20"/>
                <w:szCs w:val="20"/>
              </w:rPr>
            </w:pPr>
            <w:r w:rsidRPr="00AC0C0E">
              <w:rPr>
                <w:sz w:val="20"/>
                <w:szCs w:val="20"/>
              </w:rPr>
              <w:t>4496</w:t>
            </w:r>
          </w:p>
        </w:tc>
        <w:tc>
          <w:tcPr>
            <w:tcW w:w="600" w:type="dxa"/>
            <w:tcBorders>
              <w:top w:val="single" w:sz="4" w:space="0" w:color="auto"/>
              <w:left w:val="single" w:sz="4" w:space="0" w:color="auto"/>
              <w:bottom w:val="single" w:sz="4" w:space="0" w:color="auto"/>
              <w:right w:val="single" w:sz="4" w:space="0" w:color="auto"/>
            </w:tcBorders>
          </w:tcPr>
          <w:p w14:paraId="38C86652" w14:textId="77777777" w:rsidR="00DE000D" w:rsidRPr="00AC0C0E" w:rsidRDefault="00000000">
            <w:pPr>
              <w:jc w:val="center"/>
              <w:rPr>
                <w:sz w:val="20"/>
                <w:szCs w:val="20"/>
              </w:rPr>
            </w:pPr>
            <w:r w:rsidRPr="00AC0C0E">
              <w:rPr>
                <w:sz w:val="20"/>
                <w:szCs w:val="20"/>
              </w:rPr>
              <w:t>1121</w:t>
            </w:r>
          </w:p>
        </w:tc>
        <w:tc>
          <w:tcPr>
            <w:tcW w:w="600" w:type="dxa"/>
            <w:gridSpan w:val="2"/>
            <w:tcBorders>
              <w:top w:val="single" w:sz="4" w:space="0" w:color="auto"/>
              <w:left w:val="single" w:sz="4" w:space="0" w:color="auto"/>
              <w:bottom w:val="single" w:sz="4" w:space="0" w:color="auto"/>
              <w:right w:val="single" w:sz="4" w:space="0" w:color="auto"/>
            </w:tcBorders>
          </w:tcPr>
          <w:p w14:paraId="7B0A1F91" w14:textId="77777777" w:rsidR="00DE000D" w:rsidRPr="00AC0C0E" w:rsidRDefault="00000000">
            <w:pPr>
              <w:jc w:val="center"/>
              <w:rPr>
                <w:sz w:val="20"/>
                <w:szCs w:val="20"/>
              </w:rPr>
            </w:pPr>
            <w:r w:rsidRPr="00AC0C0E">
              <w:rPr>
                <w:sz w:val="20"/>
                <w:szCs w:val="20"/>
              </w:rPr>
              <w:t>456</w:t>
            </w:r>
          </w:p>
        </w:tc>
        <w:tc>
          <w:tcPr>
            <w:tcW w:w="600" w:type="dxa"/>
            <w:tcBorders>
              <w:top w:val="single" w:sz="4" w:space="0" w:color="auto"/>
              <w:left w:val="single" w:sz="4" w:space="0" w:color="auto"/>
              <w:bottom w:val="single" w:sz="4" w:space="0" w:color="auto"/>
              <w:right w:val="single" w:sz="4" w:space="0" w:color="auto"/>
            </w:tcBorders>
          </w:tcPr>
          <w:p w14:paraId="4E69FE54" w14:textId="77777777" w:rsidR="00DE000D" w:rsidRPr="00AC0C0E" w:rsidRDefault="00000000">
            <w:pPr>
              <w:jc w:val="center"/>
              <w:rPr>
                <w:sz w:val="20"/>
                <w:szCs w:val="20"/>
              </w:rPr>
            </w:pPr>
            <w:r w:rsidRPr="00AC0C0E">
              <w:rPr>
                <w:sz w:val="20"/>
                <w:szCs w:val="20"/>
              </w:rPr>
              <w:t>254</w:t>
            </w:r>
          </w:p>
        </w:tc>
        <w:tc>
          <w:tcPr>
            <w:tcW w:w="600" w:type="dxa"/>
            <w:tcBorders>
              <w:top w:val="single" w:sz="4" w:space="0" w:color="auto"/>
              <w:left w:val="single" w:sz="4" w:space="0" w:color="auto"/>
              <w:bottom w:val="single" w:sz="4" w:space="0" w:color="auto"/>
              <w:right w:val="single" w:sz="4" w:space="0" w:color="auto"/>
            </w:tcBorders>
          </w:tcPr>
          <w:p w14:paraId="534EB1B5" w14:textId="77777777" w:rsidR="00DE000D" w:rsidRPr="00AC0C0E" w:rsidRDefault="00000000">
            <w:pPr>
              <w:jc w:val="center"/>
              <w:rPr>
                <w:sz w:val="20"/>
                <w:szCs w:val="20"/>
              </w:rPr>
            </w:pPr>
            <w:r w:rsidRPr="00AC0C0E">
              <w:rPr>
                <w:sz w:val="20"/>
                <w:szCs w:val="20"/>
              </w:rPr>
              <w:t>6</w:t>
            </w:r>
          </w:p>
        </w:tc>
        <w:tc>
          <w:tcPr>
            <w:tcW w:w="600" w:type="dxa"/>
            <w:tcBorders>
              <w:top w:val="single" w:sz="4" w:space="0" w:color="auto"/>
              <w:left w:val="single" w:sz="4" w:space="0" w:color="auto"/>
              <w:bottom w:val="single" w:sz="4" w:space="0" w:color="auto"/>
              <w:right w:val="single" w:sz="4" w:space="0" w:color="auto"/>
            </w:tcBorders>
          </w:tcPr>
          <w:p w14:paraId="0D045AC1" w14:textId="77777777" w:rsidR="00DE000D" w:rsidRPr="00AC0C0E" w:rsidRDefault="00000000">
            <w:pPr>
              <w:jc w:val="center"/>
              <w:rPr>
                <w:sz w:val="20"/>
                <w:szCs w:val="20"/>
              </w:rPr>
            </w:pPr>
            <w:r w:rsidRPr="00AC0C0E">
              <w:rPr>
                <w:sz w:val="20"/>
                <w:szCs w:val="20"/>
              </w:rPr>
              <w:t>17</w:t>
            </w:r>
          </w:p>
        </w:tc>
        <w:tc>
          <w:tcPr>
            <w:tcW w:w="600" w:type="dxa"/>
            <w:gridSpan w:val="2"/>
            <w:tcBorders>
              <w:top w:val="single" w:sz="4" w:space="0" w:color="auto"/>
              <w:left w:val="single" w:sz="4" w:space="0" w:color="auto"/>
              <w:bottom w:val="single" w:sz="4" w:space="0" w:color="auto"/>
              <w:right w:val="single" w:sz="4" w:space="0" w:color="auto"/>
            </w:tcBorders>
          </w:tcPr>
          <w:p w14:paraId="7B1A4419" w14:textId="77777777" w:rsidR="00DE000D" w:rsidRPr="00AC0C0E" w:rsidRDefault="00000000">
            <w:pPr>
              <w:jc w:val="center"/>
              <w:rPr>
                <w:sz w:val="20"/>
                <w:szCs w:val="20"/>
              </w:rPr>
            </w:pPr>
            <w:r w:rsidRPr="00AC0C0E">
              <w:rPr>
                <w:sz w:val="20"/>
                <w:szCs w:val="20"/>
              </w:rPr>
              <w:t>30</w:t>
            </w:r>
          </w:p>
        </w:tc>
        <w:tc>
          <w:tcPr>
            <w:tcW w:w="600" w:type="dxa"/>
            <w:tcBorders>
              <w:top w:val="single" w:sz="4" w:space="0" w:color="auto"/>
              <w:left w:val="single" w:sz="4" w:space="0" w:color="auto"/>
              <w:bottom w:val="single" w:sz="4" w:space="0" w:color="auto"/>
              <w:right w:val="single" w:sz="4" w:space="0" w:color="auto"/>
            </w:tcBorders>
          </w:tcPr>
          <w:p w14:paraId="39B376CF" w14:textId="77777777" w:rsidR="00DE000D" w:rsidRPr="00AC0C0E" w:rsidRDefault="00000000">
            <w:pPr>
              <w:jc w:val="center"/>
              <w:rPr>
                <w:sz w:val="20"/>
                <w:szCs w:val="20"/>
              </w:rPr>
            </w:pPr>
            <w:r w:rsidRPr="00AC0C0E">
              <w:rPr>
                <w:sz w:val="20"/>
                <w:szCs w:val="20"/>
              </w:rPr>
              <w:t>86</w:t>
            </w:r>
          </w:p>
        </w:tc>
        <w:tc>
          <w:tcPr>
            <w:tcW w:w="600" w:type="dxa"/>
            <w:tcBorders>
              <w:top w:val="single" w:sz="4" w:space="0" w:color="auto"/>
              <w:left w:val="single" w:sz="4" w:space="0" w:color="auto"/>
              <w:bottom w:val="single" w:sz="4" w:space="0" w:color="auto"/>
              <w:right w:val="single" w:sz="4" w:space="0" w:color="auto"/>
            </w:tcBorders>
          </w:tcPr>
          <w:p w14:paraId="34E1A344" w14:textId="77777777" w:rsidR="00DE000D" w:rsidRPr="00AC0C0E" w:rsidRDefault="00000000">
            <w:pPr>
              <w:jc w:val="center"/>
              <w:rPr>
                <w:sz w:val="20"/>
                <w:szCs w:val="20"/>
              </w:rPr>
            </w:pPr>
            <w:r w:rsidRPr="00AC0C0E">
              <w:rPr>
                <w:sz w:val="20"/>
                <w:szCs w:val="20"/>
              </w:rPr>
              <w:t>131</w:t>
            </w:r>
          </w:p>
        </w:tc>
        <w:tc>
          <w:tcPr>
            <w:tcW w:w="600" w:type="dxa"/>
            <w:tcBorders>
              <w:top w:val="single" w:sz="4" w:space="0" w:color="auto"/>
              <w:left w:val="single" w:sz="4" w:space="0" w:color="auto"/>
              <w:bottom w:val="single" w:sz="4" w:space="0" w:color="auto"/>
            </w:tcBorders>
          </w:tcPr>
          <w:p w14:paraId="4F4126CB" w14:textId="77777777" w:rsidR="00DE000D" w:rsidRPr="00AC0C0E" w:rsidRDefault="00000000">
            <w:pPr>
              <w:jc w:val="center"/>
              <w:rPr>
                <w:sz w:val="20"/>
                <w:szCs w:val="20"/>
              </w:rPr>
            </w:pPr>
            <w:r w:rsidRPr="00AC0C0E">
              <w:rPr>
                <w:sz w:val="20"/>
                <w:szCs w:val="20"/>
              </w:rPr>
              <w:t>63</w:t>
            </w:r>
          </w:p>
        </w:tc>
      </w:tr>
      <w:tr w:rsidR="00DE000D" w:rsidRPr="00AC0C0E" w14:paraId="4E5F1C9E" w14:textId="77777777">
        <w:trPr>
          <w:jc w:val="center"/>
        </w:trPr>
        <w:tc>
          <w:tcPr>
            <w:tcW w:w="3400" w:type="dxa"/>
            <w:tcBorders>
              <w:top w:val="nil"/>
              <w:bottom w:val="single" w:sz="4" w:space="0" w:color="auto"/>
              <w:right w:val="single" w:sz="4" w:space="0" w:color="auto"/>
            </w:tcBorders>
          </w:tcPr>
          <w:p w14:paraId="12F7F70C" w14:textId="77777777" w:rsidR="00DE000D" w:rsidRPr="00AC0C0E" w:rsidRDefault="00000000">
            <w:pPr>
              <w:jc w:val="center"/>
              <w:rPr>
                <w:sz w:val="20"/>
                <w:szCs w:val="20"/>
              </w:rPr>
            </w:pPr>
            <w:r w:rsidRPr="00AC0C0E">
              <w:rPr>
                <w:sz w:val="20"/>
                <w:szCs w:val="20"/>
              </w:rPr>
              <w:t>Total posibilitate</w:t>
            </w:r>
          </w:p>
        </w:tc>
        <w:tc>
          <w:tcPr>
            <w:tcW w:w="600" w:type="dxa"/>
            <w:tcBorders>
              <w:top w:val="single" w:sz="4" w:space="0" w:color="auto"/>
              <w:left w:val="single" w:sz="4" w:space="0" w:color="auto"/>
              <w:bottom w:val="single" w:sz="4" w:space="0" w:color="auto"/>
              <w:right w:val="single" w:sz="4" w:space="0" w:color="auto"/>
            </w:tcBorders>
          </w:tcPr>
          <w:p w14:paraId="4DCD42ED"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568D6772" w14:textId="77777777" w:rsidR="00DE000D" w:rsidRPr="00AC0C0E" w:rsidRDefault="00000000">
            <w:pPr>
              <w:jc w:val="center"/>
              <w:rPr>
                <w:sz w:val="20"/>
                <w:szCs w:val="20"/>
              </w:rPr>
            </w:pPr>
            <w:r w:rsidRPr="00AC0C0E">
              <w:rPr>
                <w:sz w:val="20"/>
                <w:szCs w:val="20"/>
              </w:rPr>
              <w:t>28941</w:t>
            </w:r>
          </w:p>
        </w:tc>
        <w:tc>
          <w:tcPr>
            <w:tcW w:w="600" w:type="dxa"/>
            <w:tcBorders>
              <w:top w:val="single" w:sz="4" w:space="0" w:color="auto"/>
              <w:left w:val="single" w:sz="4" w:space="0" w:color="auto"/>
              <w:bottom w:val="single" w:sz="4" w:space="0" w:color="auto"/>
              <w:right w:val="single" w:sz="4" w:space="0" w:color="auto"/>
            </w:tcBorders>
          </w:tcPr>
          <w:p w14:paraId="09C66918" w14:textId="77777777" w:rsidR="00DE000D" w:rsidRPr="00AC0C0E" w:rsidRDefault="00000000">
            <w:pPr>
              <w:jc w:val="center"/>
              <w:rPr>
                <w:sz w:val="20"/>
                <w:szCs w:val="20"/>
              </w:rPr>
            </w:pPr>
            <w:r w:rsidRPr="00AC0C0E">
              <w:rPr>
                <w:sz w:val="20"/>
                <w:szCs w:val="20"/>
              </w:rPr>
              <w:t>26473</w:t>
            </w:r>
          </w:p>
        </w:tc>
        <w:tc>
          <w:tcPr>
            <w:tcW w:w="600" w:type="dxa"/>
            <w:tcBorders>
              <w:top w:val="single" w:sz="4" w:space="0" w:color="auto"/>
              <w:left w:val="single" w:sz="4" w:space="0" w:color="auto"/>
              <w:bottom w:val="single" w:sz="4" w:space="0" w:color="auto"/>
              <w:right w:val="single" w:sz="4" w:space="0" w:color="auto"/>
            </w:tcBorders>
          </w:tcPr>
          <w:p w14:paraId="1BBA67AE" w14:textId="77777777" w:rsidR="00DE000D" w:rsidRPr="00AC0C0E" w:rsidRDefault="00000000">
            <w:pPr>
              <w:jc w:val="center"/>
              <w:rPr>
                <w:sz w:val="20"/>
                <w:szCs w:val="20"/>
              </w:rPr>
            </w:pPr>
            <w:r w:rsidRPr="00AC0C0E">
              <w:rPr>
                <w:sz w:val="20"/>
                <w:szCs w:val="20"/>
              </w:rPr>
              <w:t>1167</w:t>
            </w:r>
          </w:p>
        </w:tc>
        <w:tc>
          <w:tcPr>
            <w:tcW w:w="600" w:type="dxa"/>
            <w:gridSpan w:val="2"/>
            <w:tcBorders>
              <w:top w:val="single" w:sz="4" w:space="0" w:color="auto"/>
              <w:left w:val="single" w:sz="4" w:space="0" w:color="auto"/>
              <w:bottom w:val="single" w:sz="4" w:space="0" w:color="auto"/>
              <w:right w:val="single" w:sz="4" w:space="0" w:color="auto"/>
            </w:tcBorders>
          </w:tcPr>
          <w:p w14:paraId="59284D42" w14:textId="77777777" w:rsidR="00DE000D" w:rsidRPr="00AC0C0E" w:rsidRDefault="00000000">
            <w:pPr>
              <w:jc w:val="center"/>
              <w:rPr>
                <w:sz w:val="20"/>
                <w:szCs w:val="20"/>
              </w:rPr>
            </w:pPr>
            <w:r w:rsidRPr="00AC0C0E">
              <w:rPr>
                <w:sz w:val="20"/>
                <w:szCs w:val="20"/>
              </w:rPr>
              <w:t>456</w:t>
            </w:r>
          </w:p>
        </w:tc>
        <w:tc>
          <w:tcPr>
            <w:tcW w:w="600" w:type="dxa"/>
            <w:tcBorders>
              <w:top w:val="single" w:sz="4" w:space="0" w:color="auto"/>
              <w:left w:val="single" w:sz="4" w:space="0" w:color="auto"/>
              <w:bottom w:val="single" w:sz="4" w:space="0" w:color="auto"/>
              <w:right w:val="single" w:sz="4" w:space="0" w:color="auto"/>
            </w:tcBorders>
          </w:tcPr>
          <w:p w14:paraId="7A28CF04" w14:textId="77777777" w:rsidR="00DE000D" w:rsidRPr="00AC0C0E" w:rsidRDefault="00000000">
            <w:pPr>
              <w:jc w:val="center"/>
              <w:rPr>
                <w:sz w:val="20"/>
                <w:szCs w:val="20"/>
              </w:rPr>
            </w:pPr>
            <w:r w:rsidRPr="00AC0C0E">
              <w:rPr>
                <w:sz w:val="20"/>
                <w:szCs w:val="20"/>
              </w:rPr>
              <w:t>256</w:t>
            </w:r>
          </w:p>
        </w:tc>
        <w:tc>
          <w:tcPr>
            <w:tcW w:w="600" w:type="dxa"/>
            <w:tcBorders>
              <w:top w:val="single" w:sz="4" w:space="0" w:color="auto"/>
              <w:left w:val="single" w:sz="4" w:space="0" w:color="auto"/>
              <w:bottom w:val="single" w:sz="4" w:space="0" w:color="auto"/>
              <w:right w:val="single" w:sz="4" w:space="0" w:color="auto"/>
            </w:tcBorders>
          </w:tcPr>
          <w:p w14:paraId="0A9AB7D4" w14:textId="77777777" w:rsidR="00DE000D" w:rsidRPr="00AC0C0E" w:rsidRDefault="00000000">
            <w:pPr>
              <w:jc w:val="center"/>
              <w:rPr>
                <w:sz w:val="20"/>
                <w:szCs w:val="20"/>
              </w:rPr>
            </w:pPr>
            <w:r w:rsidRPr="00AC0C0E">
              <w:rPr>
                <w:sz w:val="20"/>
                <w:szCs w:val="20"/>
              </w:rPr>
              <w:t>17</w:t>
            </w:r>
          </w:p>
        </w:tc>
        <w:tc>
          <w:tcPr>
            <w:tcW w:w="600" w:type="dxa"/>
            <w:tcBorders>
              <w:top w:val="single" w:sz="4" w:space="0" w:color="auto"/>
              <w:left w:val="single" w:sz="4" w:space="0" w:color="auto"/>
              <w:bottom w:val="single" w:sz="4" w:space="0" w:color="auto"/>
              <w:right w:val="single" w:sz="4" w:space="0" w:color="auto"/>
            </w:tcBorders>
          </w:tcPr>
          <w:p w14:paraId="6C8AFEBA" w14:textId="77777777" w:rsidR="00DE000D" w:rsidRPr="00AC0C0E" w:rsidRDefault="00000000">
            <w:pPr>
              <w:jc w:val="center"/>
              <w:rPr>
                <w:sz w:val="20"/>
                <w:szCs w:val="20"/>
              </w:rPr>
            </w:pPr>
            <w:r w:rsidRPr="00AC0C0E">
              <w:rPr>
                <w:sz w:val="20"/>
                <w:szCs w:val="20"/>
              </w:rPr>
              <w:t>17</w:t>
            </w:r>
          </w:p>
        </w:tc>
        <w:tc>
          <w:tcPr>
            <w:tcW w:w="600" w:type="dxa"/>
            <w:gridSpan w:val="2"/>
            <w:tcBorders>
              <w:top w:val="single" w:sz="4" w:space="0" w:color="auto"/>
              <w:left w:val="single" w:sz="4" w:space="0" w:color="auto"/>
              <w:bottom w:val="single" w:sz="4" w:space="0" w:color="auto"/>
              <w:right w:val="single" w:sz="4" w:space="0" w:color="auto"/>
            </w:tcBorders>
          </w:tcPr>
          <w:p w14:paraId="2B5B270C" w14:textId="77777777" w:rsidR="00DE000D" w:rsidRPr="00AC0C0E" w:rsidRDefault="00000000">
            <w:pPr>
              <w:jc w:val="center"/>
              <w:rPr>
                <w:sz w:val="20"/>
                <w:szCs w:val="20"/>
              </w:rPr>
            </w:pPr>
            <w:r w:rsidRPr="00AC0C0E">
              <w:rPr>
                <w:sz w:val="20"/>
                <w:szCs w:val="20"/>
              </w:rPr>
              <w:t>30</w:t>
            </w:r>
          </w:p>
        </w:tc>
        <w:tc>
          <w:tcPr>
            <w:tcW w:w="600" w:type="dxa"/>
            <w:tcBorders>
              <w:top w:val="single" w:sz="4" w:space="0" w:color="auto"/>
              <w:left w:val="single" w:sz="4" w:space="0" w:color="auto"/>
              <w:bottom w:val="single" w:sz="4" w:space="0" w:color="auto"/>
              <w:right w:val="single" w:sz="4" w:space="0" w:color="auto"/>
            </w:tcBorders>
          </w:tcPr>
          <w:p w14:paraId="62F5CC67" w14:textId="77777777" w:rsidR="00DE000D" w:rsidRPr="00AC0C0E" w:rsidRDefault="00000000">
            <w:pPr>
              <w:jc w:val="center"/>
              <w:rPr>
                <w:sz w:val="20"/>
                <w:szCs w:val="20"/>
              </w:rPr>
            </w:pPr>
            <w:r w:rsidRPr="00AC0C0E">
              <w:rPr>
                <w:sz w:val="20"/>
                <w:szCs w:val="20"/>
              </w:rPr>
              <w:t>86</w:t>
            </w:r>
          </w:p>
        </w:tc>
        <w:tc>
          <w:tcPr>
            <w:tcW w:w="600" w:type="dxa"/>
            <w:tcBorders>
              <w:top w:val="single" w:sz="4" w:space="0" w:color="auto"/>
              <w:left w:val="single" w:sz="4" w:space="0" w:color="auto"/>
              <w:bottom w:val="single" w:sz="4" w:space="0" w:color="auto"/>
              <w:right w:val="single" w:sz="4" w:space="0" w:color="auto"/>
            </w:tcBorders>
          </w:tcPr>
          <w:p w14:paraId="0AAF6B7B" w14:textId="77777777" w:rsidR="00DE000D" w:rsidRPr="00AC0C0E" w:rsidRDefault="00000000">
            <w:pPr>
              <w:jc w:val="center"/>
              <w:rPr>
                <w:sz w:val="20"/>
                <w:szCs w:val="20"/>
              </w:rPr>
            </w:pPr>
            <w:r w:rsidRPr="00AC0C0E">
              <w:rPr>
                <w:sz w:val="20"/>
                <w:szCs w:val="20"/>
              </w:rPr>
              <w:t>376</w:t>
            </w:r>
          </w:p>
        </w:tc>
        <w:tc>
          <w:tcPr>
            <w:tcW w:w="600" w:type="dxa"/>
            <w:tcBorders>
              <w:top w:val="single" w:sz="4" w:space="0" w:color="auto"/>
              <w:left w:val="single" w:sz="4" w:space="0" w:color="auto"/>
              <w:bottom w:val="single" w:sz="4" w:space="0" w:color="auto"/>
            </w:tcBorders>
          </w:tcPr>
          <w:p w14:paraId="06BAFBEB" w14:textId="77777777" w:rsidR="00DE000D" w:rsidRPr="00AC0C0E" w:rsidRDefault="00000000">
            <w:pPr>
              <w:jc w:val="center"/>
              <w:rPr>
                <w:sz w:val="20"/>
                <w:szCs w:val="20"/>
              </w:rPr>
            </w:pPr>
            <w:r w:rsidRPr="00AC0C0E">
              <w:rPr>
                <w:sz w:val="20"/>
                <w:szCs w:val="20"/>
              </w:rPr>
              <w:t>63</w:t>
            </w:r>
          </w:p>
        </w:tc>
      </w:tr>
      <w:tr w:rsidR="00DE000D" w:rsidRPr="00AC0C0E" w14:paraId="63A7EA70" w14:textId="77777777">
        <w:trPr>
          <w:jc w:val="center"/>
        </w:trPr>
        <w:tc>
          <w:tcPr>
            <w:tcW w:w="4000" w:type="dxa"/>
            <w:gridSpan w:val="2"/>
            <w:tcBorders>
              <w:top w:val="single" w:sz="12" w:space="0" w:color="auto"/>
              <w:bottom w:val="nil"/>
              <w:right w:val="single" w:sz="4" w:space="0" w:color="auto"/>
            </w:tcBorders>
          </w:tcPr>
          <w:p w14:paraId="31D9C6B8" w14:textId="77777777" w:rsidR="00DE000D" w:rsidRPr="00AC0C0E" w:rsidRDefault="00000000">
            <w:pPr>
              <w:jc w:val="center"/>
              <w:rPr>
                <w:sz w:val="20"/>
                <w:szCs w:val="20"/>
              </w:rPr>
            </w:pPr>
            <w:r w:rsidRPr="00AC0C0E">
              <w:rPr>
                <w:sz w:val="20"/>
                <w:szCs w:val="20"/>
              </w:rPr>
              <w:t>Indici de recoltare</w:t>
            </w:r>
          </w:p>
        </w:tc>
        <w:tc>
          <w:tcPr>
            <w:tcW w:w="2200" w:type="dxa"/>
            <w:gridSpan w:val="4"/>
            <w:tcBorders>
              <w:top w:val="single" w:sz="12" w:space="0" w:color="auto"/>
              <w:left w:val="single" w:sz="4" w:space="0" w:color="auto"/>
              <w:bottom w:val="single" w:sz="4" w:space="0" w:color="auto"/>
              <w:right w:val="single" w:sz="4" w:space="0" w:color="auto"/>
            </w:tcBorders>
          </w:tcPr>
          <w:p w14:paraId="0AA95B36" w14:textId="77777777" w:rsidR="00DE000D" w:rsidRPr="00AC0C0E" w:rsidRDefault="00000000">
            <w:pPr>
              <w:jc w:val="center"/>
              <w:rPr>
                <w:sz w:val="20"/>
                <w:szCs w:val="20"/>
              </w:rPr>
            </w:pPr>
            <w:r w:rsidRPr="00AC0C0E">
              <w:rPr>
                <w:sz w:val="20"/>
                <w:szCs w:val="20"/>
              </w:rPr>
              <w:t>Principale</w:t>
            </w:r>
          </w:p>
        </w:tc>
        <w:tc>
          <w:tcPr>
            <w:tcW w:w="2200" w:type="dxa"/>
            <w:gridSpan w:val="5"/>
            <w:tcBorders>
              <w:top w:val="single" w:sz="12" w:space="0" w:color="auto"/>
              <w:left w:val="single" w:sz="4" w:space="0" w:color="auto"/>
              <w:bottom w:val="single" w:sz="4" w:space="0" w:color="auto"/>
              <w:right w:val="single" w:sz="4" w:space="0" w:color="auto"/>
            </w:tcBorders>
          </w:tcPr>
          <w:p w14:paraId="1E1CDC58" w14:textId="77777777" w:rsidR="00DE000D" w:rsidRPr="00AC0C0E" w:rsidRDefault="00000000">
            <w:pPr>
              <w:jc w:val="center"/>
              <w:rPr>
                <w:sz w:val="20"/>
                <w:szCs w:val="20"/>
              </w:rPr>
            </w:pPr>
            <w:r w:rsidRPr="00AC0C0E">
              <w:rPr>
                <w:sz w:val="20"/>
                <w:szCs w:val="20"/>
              </w:rPr>
              <w:t>Secundare</w:t>
            </w:r>
          </w:p>
        </w:tc>
        <w:tc>
          <w:tcPr>
            <w:tcW w:w="2300" w:type="dxa"/>
            <w:gridSpan w:val="4"/>
            <w:tcBorders>
              <w:top w:val="single" w:sz="12" w:space="0" w:color="auto"/>
              <w:left w:val="single" w:sz="4" w:space="0" w:color="auto"/>
              <w:bottom w:val="single" w:sz="4" w:space="0" w:color="auto"/>
            </w:tcBorders>
          </w:tcPr>
          <w:p w14:paraId="543DD883" w14:textId="77777777" w:rsidR="00DE000D" w:rsidRPr="00AC0C0E" w:rsidRDefault="00000000">
            <w:pPr>
              <w:jc w:val="center"/>
              <w:rPr>
                <w:sz w:val="20"/>
                <w:szCs w:val="20"/>
              </w:rPr>
            </w:pPr>
            <w:r w:rsidRPr="00AC0C0E">
              <w:rPr>
                <w:sz w:val="20"/>
                <w:szCs w:val="20"/>
              </w:rPr>
              <w:t>Total</w:t>
            </w:r>
          </w:p>
        </w:tc>
      </w:tr>
      <w:tr w:rsidR="00DE000D" w:rsidRPr="00AC0C0E" w14:paraId="6971BD11" w14:textId="77777777">
        <w:trPr>
          <w:jc w:val="center"/>
        </w:trPr>
        <w:tc>
          <w:tcPr>
            <w:tcW w:w="4000" w:type="dxa"/>
            <w:gridSpan w:val="2"/>
            <w:tcBorders>
              <w:top w:val="nil"/>
              <w:bottom w:val="single" w:sz="12" w:space="0" w:color="auto"/>
              <w:right w:val="single" w:sz="4" w:space="0" w:color="auto"/>
            </w:tcBorders>
          </w:tcPr>
          <w:p w14:paraId="3BD9A427" w14:textId="77777777" w:rsidR="00DE000D" w:rsidRPr="00AC0C0E" w:rsidRDefault="00000000">
            <w:pPr>
              <w:jc w:val="center"/>
              <w:rPr>
                <w:sz w:val="20"/>
                <w:szCs w:val="20"/>
              </w:rPr>
            </w:pPr>
            <w:r w:rsidRPr="00AC0C0E">
              <w:rPr>
                <w:sz w:val="20"/>
                <w:szCs w:val="20"/>
              </w:rPr>
              <w:t>(mc/an/ha)</w:t>
            </w:r>
          </w:p>
        </w:tc>
        <w:tc>
          <w:tcPr>
            <w:tcW w:w="2200" w:type="dxa"/>
            <w:gridSpan w:val="4"/>
            <w:tcBorders>
              <w:top w:val="single" w:sz="4" w:space="0" w:color="auto"/>
              <w:left w:val="single" w:sz="4" w:space="0" w:color="auto"/>
              <w:bottom w:val="single" w:sz="12" w:space="0" w:color="auto"/>
              <w:right w:val="single" w:sz="4" w:space="0" w:color="auto"/>
            </w:tcBorders>
          </w:tcPr>
          <w:p w14:paraId="277B415D" w14:textId="77777777" w:rsidR="00DE000D" w:rsidRPr="00AC0C0E" w:rsidRDefault="00000000">
            <w:pPr>
              <w:jc w:val="center"/>
              <w:rPr>
                <w:sz w:val="20"/>
                <w:szCs w:val="20"/>
              </w:rPr>
            </w:pPr>
            <w:r w:rsidRPr="00AC0C0E">
              <w:rPr>
                <w:sz w:val="20"/>
                <w:szCs w:val="20"/>
              </w:rPr>
              <w:t>5,05</w:t>
            </w:r>
          </w:p>
        </w:tc>
        <w:tc>
          <w:tcPr>
            <w:tcW w:w="2200" w:type="dxa"/>
            <w:gridSpan w:val="5"/>
            <w:tcBorders>
              <w:top w:val="single" w:sz="4" w:space="0" w:color="auto"/>
              <w:left w:val="single" w:sz="4" w:space="0" w:color="auto"/>
              <w:bottom w:val="single" w:sz="12" w:space="0" w:color="auto"/>
              <w:right w:val="single" w:sz="4" w:space="0" w:color="auto"/>
            </w:tcBorders>
          </w:tcPr>
          <w:p w14:paraId="3E87546B" w14:textId="77777777" w:rsidR="00DE000D" w:rsidRPr="00AC0C0E" w:rsidRDefault="00000000">
            <w:pPr>
              <w:jc w:val="center"/>
              <w:rPr>
                <w:sz w:val="20"/>
                <w:szCs w:val="20"/>
              </w:rPr>
            </w:pPr>
            <w:r w:rsidRPr="00AC0C0E">
              <w:rPr>
                <w:sz w:val="20"/>
                <w:szCs w:val="20"/>
              </w:rPr>
              <w:t>1,52</w:t>
            </w:r>
          </w:p>
        </w:tc>
        <w:tc>
          <w:tcPr>
            <w:tcW w:w="2300" w:type="dxa"/>
            <w:gridSpan w:val="4"/>
            <w:tcBorders>
              <w:top w:val="single" w:sz="4" w:space="0" w:color="auto"/>
              <w:left w:val="single" w:sz="4" w:space="0" w:color="auto"/>
              <w:bottom w:val="single" w:sz="12" w:space="0" w:color="auto"/>
            </w:tcBorders>
          </w:tcPr>
          <w:p w14:paraId="68BE5939" w14:textId="77777777" w:rsidR="00DE000D" w:rsidRPr="00AC0C0E" w:rsidRDefault="00000000">
            <w:pPr>
              <w:jc w:val="center"/>
              <w:rPr>
                <w:sz w:val="20"/>
                <w:szCs w:val="20"/>
              </w:rPr>
            </w:pPr>
            <w:r w:rsidRPr="00AC0C0E">
              <w:rPr>
                <w:sz w:val="20"/>
                <w:szCs w:val="20"/>
              </w:rPr>
              <w:t>6,57</w:t>
            </w:r>
          </w:p>
        </w:tc>
      </w:tr>
    </w:tbl>
    <w:p w14:paraId="4B6F1B74" w14:textId="77777777" w:rsidR="00DE000D" w:rsidRPr="00AC0C0E" w:rsidRDefault="00DE000D"/>
    <w:p w14:paraId="007D08A9" w14:textId="77777777" w:rsidR="00DE000D" w:rsidRPr="00AC0C0E" w:rsidRDefault="00DE000D"/>
    <w:p w14:paraId="57C1F4DD" w14:textId="77777777" w:rsidR="00DE000D" w:rsidRPr="00AC0C0E" w:rsidRDefault="00DE000D"/>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500"/>
        <w:gridCol w:w="1000"/>
        <w:gridCol w:w="1000"/>
        <w:gridCol w:w="1000"/>
        <w:gridCol w:w="1000"/>
        <w:gridCol w:w="1000"/>
        <w:gridCol w:w="1000"/>
        <w:gridCol w:w="1000"/>
        <w:gridCol w:w="1000"/>
      </w:tblGrid>
      <w:tr w:rsidR="00DE000D" w:rsidRPr="00AC0C0E" w14:paraId="73D5DFAE" w14:textId="77777777">
        <w:trPr>
          <w:jc w:val="center"/>
        </w:trPr>
        <w:tc>
          <w:tcPr>
            <w:tcW w:w="9500" w:type="dxa"/>
            <w:gridSpan w:val="9"/>
            <w:tcBorders>
              <w:top w:val="single" w:sz="12" w:space="0" w:color="auto"/>
              <w:bottom w:val="single" w:sz="12" w:space="0" w:color="auto"/>
            </w:tcBorders>
          </w:tcPr>
          <w:p w14:paraId="46DBA857" w14:textId="40EA13AE" w:rsidR="00DE000D" w:rsidRPr="00AC0C0E" w:rsidRDefault="00000000">
            <w:pPr>
              <w:jc w:val="center"/>
              <w:rPr>
                <w:sz w:val="20"/>
                <w:szCs w:val="20"/>
              </w:rPr>
            </w:pPr>
            <w:r w:rsidRPr="00AC0C0E">
              <w:rPr>
                <w:sz w:val="20"/>
                <w:szCs w:val="20"/>
              </w:rPr>
              <w:t>STRUCTURA SUPRAFE</w:t>
            </w:r>
            <w:r w:rsidR="00494B7F" w:rsidRPr="00AC0C0E">
              <w:rPr>
                <w:sz w:val="20"/>
                <w:szCs w:val="20"/>
              </w:rPr>
              <w:t>Ț</w:t>
            </w:r>
            <w:r w:rsidRPr="00AC0C0E">
              <w:rPr>
                <w:sz w:val="20"/>
                <w:szCs w:val="20"/>
              </w:rPr>
              <w:t xml:space="preserve">ELOR </w:t>
            </w:r>
            <w:r w:rsidR="00494B7F" w:rsidRPr="00AC0C0E">
              <w:rPr>
                <w:sz w:val="20"/>
                <w:szCs w:val="20"/>
              </w:rPr>
              <w:t>Ș</w:t>
            </w:r>
            <w:r w:rsidRPr="00AC0C0E">
              <w:rPr>
                <w:sz w:val="20"/>
                <w:szCs w:val="20"/>
              </w:rPr>
              <w:t>I VOLUMELOR PE CLASE DE VÂRSTĂ</w:t>
            </w:r>
          </w:p>
        </w:tc>
      </w:tr>
      <w:tr w:rsidR="00DE000D" w:rsidRPr="00AC0C0E" w14:paraId="681EA349" w14:textId="77777777">
        <w:trPr>
          <w:jc w:val="center"/>
        </w:trPr>
        <w:tc>
          <w:tcPr>
            <w:tcW w:w="1500" w:type="dxa"/>
            <w:tcBorders>
              <w:top w:val="single" w:sz="12" w:space="0" w:color="auto"/>
              <w:bottom w:val="single" w:sz="12" w:space="0" w:color="auto"/>
              <w:right w:val="single" w:sz="4" w:space="0" w:color="auto"/>
            </w:tcBorders>
          </w:tcPr>
          <w:p w14:paraId="6EF2FA63" w14:textId="77777777" w:rsidR="00DE000D" w:rsidRPr="00AC0C0E" w:rsidRDefault="00000000">
            <w:pPr>
              <w:jc w:val="center"/>
              <w:rPr>
                <w:sz w:val="20"/>
                <w:szCs w:val="20"/>
              </w:rPr>
            </w:pPr>
            <w:r w:rsidRPr="00AC0C0E">
              <w:rPr>
                <w:sz w:val="20"/>
                <w:szCs w:val="20"/>
              </w:rPr>
              <w:t>Clasa de vârstă</w:t>
            </w:r>
          </w:p>
        </w:tc>
        <w:tc>
          <w:tcPr>
            <w:tcW w:w="1000" w:type="dxa"/>
            <w:tcBorders>
              <w:top w:val="single" w:sz="12" w:space="0" w:color="auto"/>
              <w:left w:val="single" w:sz="4" w:space="0" w:color="auto"/>
              <w:bottom w:val="single" w:sz="12" w:space="0" w:color="auto"/>
              <w:right w:val="single" w:sz="4" w:space="0" w:color="auto"/>
            </w:tcBorders>
          </w:tcPr>
          <w:p w14:paraId="7A7CA29F" w14:textId="77777777" w:rsidR="00DE000D" w:rsidRPr="00AC0C0E" w:rsidRDefault="00000000">
            <w:pPr>
              <w:jc w:val="center"/>
              <w:rPr>
                <w:sz w:val="20"/>
                <w:szCs w:val="20"/>
              </w:rPr>
            </w:pPr>
            <w:r w:rsidRPr="00AC0C0E">
              <w:rPr>
                <w:sz w:val="20"/>
                <w:szCs w:val="20"/>
              </w:rPr>
              <w:t>I</w:t>
            </w:r>
          </w:p>
        </w:tc>
        <w:tc>
          <w:tcPr>
            <w:tcW w:w="1000" w:type="dxa"/>
            <w:tcBorders>
              <w:top w:val="single" w:sz="12" w:space="0" w:color="auto"/>
              <w:left w:val="single" w:sz="4" w:space="0" w:color="auto"/>
              <w:bottom w:val="single" w:sz="12" w:space="0" w:color="auto"/>
              <w:right w:val="single" w:sz="4" w:space="0" w:color="auto"/>
            </w:tcBorders>
          </w:tcPr>
          <w:p w14:paraId="1A7794F1" w14:textId="77777777" w:rsidR="00DE000D" w:rsidRPr="00AC0C0E" w:rsidRDefault="00000000">
            <w:pPr>
              <w:jc w:val="center"/>
              <w:rPr>
                <w:sz w:val="20"/>
                <w:szCs w:val="20"/>
              </w:rPr>
            </w:pPr>
            <w:r w:rsidRPr="00AC0C0E">
              <w:rPr>
                <w:sz w:val="20"/>
                <w:szCs w:val="20"/>
              </w:rPr>
              <w:t>II</w:t>
            </w:r>
          </w:p>
        </w:tc>
        <w:tc>
          <w:tcPr>
            <w:tcW w:w="1000" w:type="dxa"/>
            <w:tcBorders>
              <w:top w:val="single" w:sz="12" w:space="0" w:color="auto"/>
              <w:left w:val="single" w:sz="4" w:space="0" w:color="auto"/>
              <w:bottom w:val="single" w:sz="12" w:space="0" w:color="auto"/>
              <w:right w:val="single" w:sz="4" w:space="0" w:color="auto"/>
            </w:tcBorders>
          </w:tcPr>
          <w:p w14:paraId="789999AB" w14:textId="77777777" w:rsidR="00DE000D" w:rsidRPr="00AC0C0E" w:rsidRDefault="00000000">
            <w:pPr>
              <w:jc w:val="center"/>
              <w:rPr>
                <w:sz w:val="20"/>
                <w:szCs w:val="20"/>
              </w:rPr>
            </w:pPr>
            <w:r w:rsidRPr="00AC0C0E">
              <w:rPr>
                <w:sz w:val="20"/>
                <w:szCs w:val="20"/>
              </w:rPr>
              <w:t>III</w:t>
            </w:r>
          </w:p>
        </w:tc>
        <w:tc>
          <w:tcPr>
            <w:tcW w:w="1000" w:type="dxa"/>
            <w:tcBorders>
              <w:top w:val="single" w:sz="12" w:space="0" w:color="auto"/>
              <w:left w:val="single" w:sz="4" w:space="0" w:color="auto"/>
              <w:bottom w:val="single" w:sz="12" w:space="0" w:color="auto"/>
              <w:right w:val="single" w:sz="4" w:space="0" w:color="auto"/>
            </w:tcBorders>
          </w:tcPr>
          <w:p w14:paraId="37A93733" w14:textId="77777777" w:rsidR="00DE000D" w:rsidRPr="00AC0C0E" w:rsidRDefault="00000000">
            <w:pPr>
              <w:jc w:val="center"/>
              <w:rPr>
                <w:sz w:val="20"/>
                <w:szCs w:val="20"/>
              </w:rPr>
            </w:pPr>
            <w:r w:rsidRPr="00AC0C0E">
              <w:rPr>
                <w:sz w:val="20"/>
                <w:szCs w:val="20"/>
              </w:rPr>
              <w:t>IV</w:t>
            </w:r>
          </w:p>
        </w:tc>
        <w:tc>
          <w:tcPr>
            <w:tcW w:w="1000" w:type="dxa"/>
            <w:tcBorders>
              <w:top w:val="single" w:sz="12" w:space="0" w:color="auto"/>
              <w:left w:val="single" w:sz="4" w:space="0" w:color="auto"/>
              <w:bottom w:val="single" w:sz="12" w:space="0" w:color="auto"/>
              <w:right w:val="single" w:sz="4" w:space="0" w:color="auto"/>
            </w:tcBorders>
          </w:tcPr>
          <w:p w14:paraId="71B75F97" w14:textId="77777777" w:rsidR="00DE000D" w:rsidRPr="00AC0C0E" w:rsidRDefault="00000000">
            <w:pPr>
              <w:jc w:val="center"/>
              <w:rPr>
                <w:sz w:val="20"/>
                <w:szCs w:val="20"/>
              </w:rPr>
            </w:pPr>
            <w:r w:rsidRPr="00AC0C0E">
              <w:rPr>
                <w:sz w:val="20"/>
                <w:szCs w:val="20"/>
              </w:rPr>
              <w:t>V</w:t>
            </w:r>
          </w:p>
        </w:tc>
        <w:tc>
          <w:tcPr>
            <w:tcW w:w="1000" w:type="dxa"/>
            <w:tcBorders>
              <w:top w:val="single" w:sz="12" w:space="0" w:color="auto"/>
              <w:left w:val="single" w:sz="4" w:space="0" w:color="auto"/>
              <w:bottom w:val="single" w:sz="12" w:space="0" w:color="auto"/>
              <w:right w:val="single" w:sz="4" w:space="0" w:color="auto"/>
            </w:tcBorders>
          </w:tcPr>
          <w:p w14:paraId="22DB094F" w14:textId="77777777" w:rsidR="00DE000D" w:rsidRPr="00AC0C0E" w:rsidRDefault="00000000">
            <w:pPr>
              <w:jc w:val="center"/>
              <w:rPr>
                <w:sz w:val="20"/>
                <w:szCs w:val="20"/>
              </w:rPr>
            </w:pPr>
            <w:r w:rsidRPr="00AC0C0E">
              <w:rPr>
                <w:sz w:val="20"/>
                <w:szCs w:val="20"/>
              </w:rPr>
              <w:t>VI</w:t>
            </w:r>
          </w:p>
        </w:tc>
        <w:tc>
          <w:tcPr>
            <w:tcW w:w="1000" w:type="dxa"/>
            <w:tcBorders>
              <w:top w:val="single" w:sz="12" w:space="0" w:color="auto"/>
              <w:left w:val="single" w:sz="4" w:space="0" w:color="auto"/>
              <w:bottom w:val="single" w:sz="12" w:space="0" w:color="auto"/>
              <w:right w:val="single" w:sz="4" w:space="0" w:color="auto"/>
            </w:tcBorders>
          </w:tcPr>
          <w:p w14:paraId="4800F371" w14:textId="7771E78A" w:rsidR="00DE000D" w:rsidRPr="00AC0C0E" w:rsidRDefault="00000000">
            <w:pPr>
              <w:jc w:val="center"/>
              <w:rPr>
                <w:sz w:val="20"/>
                <w:szCs w:val="20"/>
              </w:rPr>
            </w:pPr>
            <w:r w:rsidRPr="00AC0C0E">
              <w:rPr>
                <w:sz w:val="20"/>
                <w:szCs w:val="20"/>
              </w:rPr>
              <w:t xml:space="preserve">VII </w:t>
            </w:r>
            <w:r w:rsidR="00494B7F" w:rsidRPr="00AC0C0E">
              <w:rPr>
                <w:sz w:val="20"/>
                <w:szCs w:val="20"/>
              </w:rPr>
              <w:t>ș</w:t>
            </w:r>
            <w:r w:rsidRPr="00AC0C0E">
              <w:rPr>
                <w:sz w:val="20"/>
                <w:szCs w:val="20"/>
              </w:rPr>
              <w:t>i peste</w:t>
            </w:r>
          </w:p>
        </w:tc>
        <w:tc>
          <w:tcPr>
            <w:tcW w:w="1000" w:type="dxa"/>
            <w:tcBorders>
              <w:top w:val="single" w:sz="12" w:space="0" w:color="auto"/>
              <w:left w:val="single" w:sz="4" w:space="0" w:color="auto"/>
              <w:bottom w:val="single" w:sz="12" w:space="0" w:color="auto"/>
            </w:tcBorders>
          </w:tcPr>
          <w:p w14:paraId="6788046C" w14:textId="77777777" w:rsidR="00DE000D" w:rsidRPr="00AC0C0E" w:rsidRDefault="00000000">
            <w:pPr>
              <w:jc w:val="center"/>
              <w:rPr>
                <w:sz w:val="20"/>
                <w:szCs w:val="20"/>
              </w:rPr>
            </w:pPr>
            <w:r w:rsidRPr="00AC0C0E">
              <w:rPr>
                <w:sz w:val="20"/>
                <w:szCs w:val="20"/>
              </w:rPr>
              <w:t>Total</w:t>
            </w:r>
          </w:p>
        </w:tc>
      </w:tr>
      <w:tr w:rsidR="00DE000D" w:rsidRPr="00AC0C0E" w14:paraId="38983EB6" w14:textId="77777777">
        <w:trPr>
          <w:jc w:val="center"/>
        </w:trPr>
        <w:tc>
          <w:tcPr>
            <w:tcW w:w="1500" w:type="dxa"/>
            <w:tcBorders>
              <w:top w:val="single" w:sz="4" w:space="0" w:color="auto"/>
              <w:bottom w:val="single" w:sz="4" w:space="0" w:color="auto"/>
              <w:right w:val="single" w:sz="4" w:space="0" w:color="auto"/>
            </w:tcBorders>
          </w:tcPr>
          <w:p w14:paraId="7A6B119D" w14:textId="36197269"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c>
          <w:tcPr>
            <w:tcW w:w="1000" w:type="dxa"/>
            <w:tcBorders>
              <w:top w:val="single" w:sz="4" w:space="0" w:color="auto"/>
              <w:left w:val="single" w:sz="4" w:space="0" w:color="auto"/>
              <w:bottom w:val="single" w:sz="4" w:space="0" w:color="auto"/>
              <w:right w:val="single" w:sz="4" w:space="0" w:color="auto"/>
            </w:tcBorders>
          </w:tcPr>
          <w:p w14:paraId="788FBC07" w14:textId="77777777" w:rsidR="00DE000D" w:rsidRPr="00AC0C0E" w:rsidRDefault="00000000">
            <w:pPr>
              <w:jc w:val="center"/>
              <w:rPr>
                <w:sz w:val="20"/>
                <w:szCs w:val="20"/>
              </w:rPr>
            </w:pPr>
            <w:r w:rsidRPr="00AC0C0E">
              <w:rPr>
                <w:sz w:val="20"/>
                <w:szCs w:val="20"/>
              </w:rPr>
              <w:t>130,12</w:t>
            </w:r>
          </w:p>
        </w:tc>
        <w:tc>
          <w:tcPr>
            <w:tcW w:w="1000" w:type="dxa"/>
            <w:tcBorders>
              <w:top w:val="single" w:sz="4" w:space="0" w:color="auto"/>
              <w:left w:val="single" w:sz="4" w:space="0" w:color="auto"/>
              <w:bottom w:val="single" w:sz="4" w:space="0" w:color="auto"/>
              <w:right w:val="single" w:sz="4" w:space="0" w:color="auto"/>
            </w:tcBorders>
          </w:tcPr>
          <w:p w14:paraId="3D2D4C75" w14:textId="77777777" w:rsidR="00DE000D" w:rsidRPr="00AC0C0E" w:rsidRDefault="00000000">
            <w:pPr>
              <w:jc w:val="center"/>
              <w:rPr>
                <w:sz w:val="20"/>
                <w:szCs w:val="20"/>
              </w:rPr>
            </w:pPr>
            <w:r w:rsidRPr="00AC0C0E">
              <w:rPr>
                <w:sz w:val="20"/>
                <w:szCs w:val="20"/>
              </w:rPr>
              <w:t>496,73</w:t>
            </w:r>
          </w:p>
        </w:tc>
        <w:tc>
          <w:tcPr>
            <w:tcW w:w="1000" w:type="dxa"/>
            <w:tcBorders>
              <w:top w:val="single" w:sz="4" w:space="0" w:color="auto"/>
              <w:left w:val="single" w:sz="4" w:space="0" w:color="auto"/>
              <w:bottom w:val="single" w:sz="4" w:space="0" w:color="auto"/>
              <w:right w:val="single" w:sz="4" w:space="0" w:color="auto"/>
            </w:tcBorders>
          </w:tcPr>
          <w:p w14:paraId="0DDAFE59" w14:textId="77777777" w:rsidR="00DE000D" w:rsidRPr="00AC0C0E" w:rsidRDefault="00000000">
            <w:pPr>
              <w:jc w:val="center"/>
              <w:rPr>
                <w:sz w:val="20"/>
                <w:szCs w:val="20"/>
              </w:rPr>
            </w:pPr>
            <w:r w:rsidRPr="00AC0C0E">
              <w:rPr>
                <w:sz w:val="20"/>
                <w:szCs w:val="20"/>
              </w:rPr>
              <w:t>1 295,88</w:t>
            </w:r>
          </w:p>
        </w:tc>
        <w:tc>
          <w:tcPr>
            <w:tcW w:w="1000" w:type="dxa"/>
            <w:tcBorders>
              <w:top w:val="single" w:sz="4" w:space="0" w:color="auto"/>
              <w:left w:val="single" w:sz="4" w:space="0" w:color="auto"/>
              <w:bottom w:val="single" w:sz="4" w:space="0" w:color="auto"/>
              <w:right w:val="single" w:sz="4" w:space="0" w:color="auto"/>
            </w:tcBorders>
          </w:tcPr>
          <w:p w14:paraId="255C47A4" w14:textId="77777777" w:rsidR="00DE000D" w:rsidRPr="00AC0C0E" w:rsidRDefault="00000000">
            <w:pPr>
              <w:jc w:val="center"/>
              <w:rPr>
                <w:sz w:val="20"/>
                <w:szCs w:val="20"/>
              </w:rPr>
            </w:pPr>
            <w:r w:rsidRPr="00AC0C0E">
              <w:rPr>
                <w:sz w:val="20"/>
                <w:szCs w:val="20"/>
              </w:rPr>
              <w:t>151,59</w:t>
            </w:r>
          </w:p>
        </w:tc>
        <w:tc>
          <w:tcPr>
            <w:tcW w:w="1000" w:type="dxa"/>
            <w:tcBorders>
              <w:top w:val="single" w:sz="4" w:space="0" w:color="auto"/>
              <w:left w:val="single" w:sz="4" w:space="0" w:color="auto"/>
              <w:bottom w:val="single" w:sz="4" w:space="0" w:color="auto"/>
              <w:right w:val="single" w:sz="4" w:space="0" w:color="auto"/>
            </w:tcBorders>
          </w:tcPr>
          <w:p w14:paraId="603537F7" w14:textId="77777777" w:rsidR="00DE000D" w:rsidRPr="00AC0C0E" w:rsidRDefault="00000000">
            <w:pPr>
              <w:jc w:val="center"/>
              <w:rPr>
                <w:sz w:val="20"/>
                <w:szCs w:val="20"/>
              </w:rPr>
            </w:pPr>
            <w:r w:rsidRPr="00AC0C0E">
              <w:rPr>
                <w:sz w:val="20"/>
                <w:szCs w:val="20"/>
              </w:rPr>
              <w:t>266,93</w:t>
            </w:r>
          </w:p>
        </w:tc>
        <w:tc>
          <w:tcPr>
            <w:tcW w:w="1000" w:type="dxa"/>
            <w:tcBorders>
              <w:top w:val="single" w:sz="4" w:space="0" w:color="auto"/>
              <w:left w:val="single" w:sz="4" w:space="0" w:color="auto"/>
              <w:bottom w:val="single" w:sz="4" w:space="0" w:color="auto"/>
              <w:right w:val="single" w:sz="4" w:space="0" w:color="auto"/>
            </w:tcBorders>
          </w:tcPr>
          <w:p w14:paraId="74B0F351" w14:textId="77777777" w:rsidR="00DE000D" w:rsidRPr="00AC0C0E" w:rsidRDefault="00000000">
            <w:pPr>
              <w:jc w:val="center"/>
              <w:rPr>
                <w:sz w:val="20"/>
                <w:szCs w:val="20"/>
              </w:rPr>
            </w:pPr>
            <w:r w:rsidRPr="00AC0C0E">
              <w:rPr>
                <w:sz w:val="20"/>
                <w:szCs w:val="20"/>
              </w:rPr>
              <w:t>259,82</w:t>
            </w:r>
          </w:p>
        </w:tc>
        <w:tc>
          <w:tcPr>
            <w:tcW w:w="1000" w:type="dxa"/>
            <w:tcBorders>
              <w:top w:val="single" w:sz="4" w:space="0" w:color="auto"/>
              <w:left w:val="single" w:sz="4" w:space="0" w:color="auto"/>
              <w:bottom w:val="single" w:sz="4" w:space="0" w:color="auto"/>
              <w:right w:val="single" w:sz="4" w:space="0" w:color="auto"/>
            </w:tcBorders>
          </w:tcPr>
          <w:p w14:paraId="43735C8B" w14:textId="77777777" w:rsidR="00DE000D" w:rsidRPr="00AC0C0E" w:rsidRDefault="00000000">
            <w:pPr>
              <w:jc w:val="center"/>
              <w:rPr>
                <w:sz w:val="20"/>
                <w:szCs w:val="20"/>
              </w:rPr>
            </w:pPr>
            <w:r w:rsidRPr="00AC0C0E">
              <w:rPr>
                <w:sz w:val="20"/>
                <w:szCs w:val="20"/>
              </w:rPr>
              <w:t>1 806,27</w:t>
            </w:r>
          </w:p>
        </w:tc>
        <w:tc>
          <w:tcPr>
            <w:tcW w:w="1000" w:type="dxa"/>
            <w:tcBorders>
              <w:top w:val="single" w:sz="4" w:space="0" w:color="auto"/>
              <w:left w:val="single" w:sz="4" w:space="0" w:color="auto"/>
              <w:bottom w:val="single" w:sz="4" w:space="0" w:color="auto"/>
            </w:tcBorders>
          </w:tcPr>
          <w:p w14:paraId="3BB20C8D" w14:textId="77777777" w:rsidR="00DE000D" w:rsidRPr="00AC0C0E" w:rsidRDefault="00000000">
            <w:pPr>
              <w:jc w:val="center"/>
              <w:rPr>
                <w:sz w:val="20"/>
                <w:szCs w:val="20"/>
              </w:rPr>
            </w:pPr>
            <w:r w:rsidRPr="00AC0C0E">
              <w:rPr>
                <w:sz w:val="20"/>
                <w:szCs w:val="20"/>
              </w:rPr>
              <w:t>4 407,34</w:t>
            </w:r>
          </w:p>
        </w:tc>
      </w:tr>
      <w:tr w:rsidR="00DE000D" w:rsidRPr="00AC0C0E" w14:paraId="6101BDE2" w14:textId="77777777">
        <w:trPr>
          <w:jc w:val="center"/>
        </w:trPr>
        <w:tc>
          <w:tcPr>
            <w:tcW w:w="1500" w:type="dxa"/>
            <w:tcBorders>
              <w:top w:val="single" w:sz="4" w:space="0" w:color="auto"/>
              <w:bottom w:val="single" w:sz="4" w:space="0" w:color="auto"/>
              <w:right w:val="single" w:sz="4" w:space="0" w:color="auto"/>
            </w:tcBorders>
          </w:tcPr>
          <w:p w14:paraId="43AA9C84"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034349FA" w14:textId="77777777" w:rsidR="00DE000D" w:rsidRPr="00AC0C0E" w:rsidRDefault="00000000">
            <w:pPr>
              <w:jc w:val="center"/>
              <w:rPr>
                <w:sz w:val="20"/>
                <w:szCs w:val="20"/>
              </w:rPr>
            </w:pPr>
            <w:r w:rsidRPr="00AC0C0E">
              <w:rPr>
                <w:sz w:val="20"/>
                <w:szCs w:val="20"/>
              </w:rPr>
              <w:t>3</w:t>
            </w:r>
          </w:p>
        </w:tc>
        <w:tc>
          <w:tcPr>
            <w:tcW w:w="1000" w:type="dxa"/>
            <w:tcBorders>
              <w:top w:val="single" w:sz="4" w:space="0" w:color="auto"/>
              <w:left w:val="single" w:sz="4" w:space="0" w:color="auto"/>
              <w:bottom w:val="single" w:sz="4" w:space="0" w:color="auto"/>
              <w:right w:val="single" w:sz="4" w:space="0" w:color="auto"/>
            </w:tcBorders>
          </w:tcPr>
          <w:p w14:paraId="47799D03" w14:textId="77777777" w:rsidR="00DE000D" w:rsidRPr="00AC0C0E" w:rsidRDefault="00000000">
            <w:pPr>
              <w:jc w:val="center"/>
              <w:rPr>
                <w:sz w:val="20"/>
                <w:szCs w:val="20"/>
              </w:rPr>
            </w:pPr>
            <w:r w:rsidRPr="00AC0C0E">
              <w:rPr>
                <w:sz w:val="20"/>
                <w:szCs w:val="20"/>
              </w:rPr>
              <w:t>11</w:t>
            </w:r>
          </w:p>
        </w:tc>
        <w:tc>
          <w:tcPr>
            <w:tcW w:w="1000" w:type="dxa"/>
            <w:tcBorders>
              <w:top w:val="single" w:sz="4" w:space="0" w:color="auto"/>
              <w:left w:val="single" w:sz="4" w:space="0" w:color="auto"/>
              <w:bottom w:val="single" w:sz="4" w:space="0" w:color="auto"/>
              <w:right w:val="single" w:sz="4" w:space="0" w:color="auto"/>
            </w:tcBorders>
          </w:tcPr>
          <w:p w14:paraId="1F8967D7" w14:textId="77777777" w:rsidR="00DE000D" w:rsidRPr="00AC0C0E" w:rsidRDefault="00000000">
            <w:pPr>
              <w:jc w:val="center"/>
              <w:rPr>
                <w:sz w:val="20"/>
                <w:szCs w:val="20"/>
              </w:rPr>
            </w:pPr>
            <w:r w:rsidRPr="00AC0C0E">
              <w:rPr>
                <w:sz w:val="20"/>
                <w:szCs w:val="20"/>
              </w:rPr>
              <w:t>29</w:t>
            </w:r>
          </w:p>
        </w:tc>
        <w:tc>
          <w:tcPr>
            <w:tcW w:w="1000" w:type="dxa"/>
            <w:tcBorders>
              <w:top w:val="single" w:sz="4" w:space="0" w:color="auto"/>
              <w:left w:val="single" w:sz="4" w:space="0" w:color="auto"/>
              <w:bottom w:val="single" w:sz="4" w:space="0" w:color="auto"/>
              <w:right w:val="single" w:sz="4" w:space="0" w:color="auto"/>
            </w:tcBorders>
          </w:tcPr>
          <w:p w14:paraId="75617539" w14:textId="77777777" w:rsidR="00DE000D" w:rsidRPr="00AC0C0E" w:rsidRDefault="00000000">
            <w:pPr>
              <w:jc w:val="center"/>
              <w:rPr>
                <w:sz w:val="20"/>
                <w:szCs w:val="20"/>
              </w:rPr>
            </w:pPr>
            <w:r w:rsidRPr="00AC0C0E">
              <w:rPr>
                <w:sz w:val="20"/>
                <w:szCs w:val="20"/>
              </w:rPr>
              <w:t>4</w:t>
            </w:r>
          </w:p>
        </w:tc>
        <w:tc>
          <w:tcPr>
            <w:tcW w:w="1000" w:type="dxa"/>
            <w:tcBorders>
              <w:top w:val="single" w:sz="4" w:space="0" w:color="auto"/>
              <w:left w:val="single" w:sz="4" w:space="0" w:color="auto"/>
              <w:bottom w:val="single" w:sz="4" w:space="0" w:color="auto"/>
              <w:right w:val="single" w:sz="4" w:space="0" w:color="auto"/>
            </w:tcBorders>
          </w:tcPr>
          <w:p w14:paraId="36DB0EE8" w14:textId="77777777" w:rsidR="00DE000D" w:rsidRPr="00AC0C0E" w:rsidRDefault="00000000">
            <w:pPr>
              <w:jc w:val="center"/>
              <w:rPr>
                <w:sz w:val="20"/>
                <w:szCs w:val="20"/>
              </w:rPr>
            </w:pPr>
            <w:r w:rsidRPr="00AC0C0E">
              <w:rPr>
                <w:sz w:val="20"/>
                <w:szCs w:val="20"/>
              </w:rPr>
              <w:t>6</w:t>
            </w:r>
          </w:p>
        </w:tc>
        <w:tc>
          <w:tcPr>
            <w:tcW w:w="1000" w:type="dxa"/>
            <w:tcBorders>
              <w:top w:val="single" w:sz="4" w:space="0" w:color="auto"/>
              <w:left w:val="single" w:sz="4" w:space="0" w:color="auto"/>
              <w:bottom w:val="single" w:sz="4" w:space="0" w:color="auto"/>
              <w:right w:val="single" w:sz="4" w:space="0" w:color="auto"/>
            </w:tcBorders>
          </w:tcPr>
          <w:p w14:paraId="0CD7B639" w14:textId="77777777" w:rsidR="00DE000D" w:rsidRPr="00AC0C0E" w:rsidRDefault="00000000">
            <w:pPr>
              <w:jc w:val="center"/>
              <w:rPr>
                <w:sz w:val="20"/>
                <w:szCs w:val="20"/>
              </w:rPr>
            </w:pPr>
            <w:r w:rsidRPr="00AC0C0E">
              <w:rPr>
                <w:sz w:val="20"/>
                <w:szCs w:val="20"/>
              </w:rPr>
              <w:t>6</w:t>
            </w:r>
          </w:p>
        </w:tc>
        <w:tc>
          <w:tcPr>
            <w:tcW w:w="1000" w:type="dxa"/>
            <w:tcBorders>
              <w:top w:val="single" w:sz="4" w:space="0" w:color="auto"/>
              <w:left w:val="single" w:sz="4" w:space="0" w:color="auto"/>
              <w:bottom w:val="single" w:sz="4" w:space="0" w:color="auto"/>
              <w:right w:val="single" w:sz="4" w:space="0" w:color="auto"/>
            </w:tcBorders>
          </w:tcPr>
          <w:p w14:paraId="4A765750" w14:textId="77777777" w:rsidR="00DE000D" w:rsidRPr="00AC0C0E" w:rsidRDefault="00000000">
            <w:pPr>
              <w:jc w:val="center"/>
              <w:rPr>
                <w:sz w:val="20"/>
                <w:szCs w:val="20"/>
              </w:rPr>
            </w:pPr>
            <w:r w:rsidRPr="00AC0C0E">
              <w:rPr>
                <w:sz w:val="20"/>
                <w:szCs w:val="20"/>
              </w:rPr>
              <w:t>41</w:t>
            </w:r>
          </w:p>
        </w:tc>
        <w:tc>
          <w:tcPr>
            <w:tcW w:w="1000" w:type="dxa"/>
            <w:tcBorders>
              <w:top w:val="single" w:sz="4" w:space="0" w:color="auto"/>
              <w:left w:val="single" w:sz="4" w:space="0" w:color="auto"/>
              <w:bottom w:val="single" w:sz="4" w:space="0" w:color="auto"/>
            </w:tcBorders>
          </w:tcPr>
          <w:p w14:paraId="39007127" w14:textId="77777777" w:rsidR="00DE000D" w:rsidRPr="00AC0C0E" w:rsidRDefault="00000000">
            <w:pPr>
              <w:jc w:val="center"/>
              <w:rPr>
                <w:sz w:val="20"/>
                <w:szCs w:val="20"/>
              </w:rPr>
            </w:pPr>
            <w:r w:rsidRPr="00AC0C0E">
              <w:rPr>
                <w:sz w:val="20"/>
                <w:szCs w:val="20"/>
              </w:rPr>
              <w:t>100</w:t>
            </w:r>
          </w:p>
        </w:tc>
      </w:tr>
      <w:tr w:rsidR="00DE000D" w:rsidRPr="00AC0C0E" w14:paraId="59D75190" w14:textId="77777777">
        <w:trPr>
          <w:jc w:val="center"/>
        </w:trPr>
        <w:tc>
          <w:tcPr>
            <w:tcW w:w="1500" w:type="dxa"/>
            <w:tcBorders>
              <w:top w:val="single" w:sz="4" w:space="0" w:color="auto"/>
              <w:bottom w:val="single" w:sz="4" w:space="0" w:color="auto"/>
              <w:right w:val="single" w:sz="4" w:space="0" w:color="auto"/>
            </w:tcBorders>
          </w:tcPr>
          <w:p w14:paraId="1ADE6357" w14:textId="77777777" w:rsidR="00DE000D" w:rsidRPr="00AC0C0E" w:rsidRDefault="00000000">
            <w:pPr>
              <w:jc w:val="center"/>
              <w:rPr>
                <w:sz w:val="20"/>
                <w:szCs w:val="20"/>
              </w:rPr>
            </w:pPr>
            <w:r w:rsidRPr="00AC0C0E">
              <w:rPr>
                <w:sz w:val="20"/>
                <w:szCs w:val="20"/>
              </w:rPr>
              <w:t>Volumul (mc)</w:t>
            </w:r>
          </w:p>
        </w:tc>
        <w:tc>
          <w:tcPr>
            <w:tcW w:w="1000" w:type="dxa"/>
            <w:tcBorders>
              <w:top w:val="single" w:sz="4" w:space="0" w:color="auto"/>
              <w:left w:val="single" w:sz="4" w:space="0" w:color="auto"/>
              <w:bottom w:val="single" w:sz="4" w:space="0" w:color="auto"/>
              <w:right w:val="single" w:sz="4" w:space="0" w:color="auto"/>
            </w:tcBorders>
          </w:tcPr>
          <w:p w14:paraId="6095CB15" w14:textId="77777777" w:rsidR="00DE000D" w:rsidRPr="00AC0C0E" w:rsidRDefault="00000000">
            <w:pPr>
              <w:jc w:val="center"/>
              <w:rPr>
                <w:sz w:val="20"/>
                <w:szCs w:val="20"/>
              </w:rPr>
            </w:pPr>
            <w:r w:rsidRPr="00AC0C0E">
              <w:rPr>
                <w:sz w:val="20"/>
                <w:szCs w:val="20"/>
              </w:rPr>
              <w:t>4 012</w:t>
            </w:r>
          </w:p>
        </w:tc>
        <w:tc>
          <w:tcPr>
            <w:tcW w:w="1000" w:type="dxa"/>
            <w:tcBorders>
              <w:top w:val="single" w:sz="4" w:space="0" w:color="auto"/>
              <w:left w:val="single" w:sz="4" w:space="0" w:color="auto"/>
              <w:bottom w:val="single" w:sz="4" w:space="0" w:color="auto"/>
              <w:right w:val="single" w:sz="4" w:space="0" w:color="auto"/>
            </w:tcBorders>
          </w:tcPr>
          <w:p w14:paraId="6D9CD398" w14:textId="77777777" w:rsidR="00DE000D" w:rsidRPr="00AC0C0E" w:rsidRDefault="00000000">
            <w:pPr>
              <w:jc w:val="center"/>
              <w:rPr>
                <w:sz w:val="20"/>
                <w:szCs w:val="20"/>
              </w:rPr>
            </w:pPr>
            <w:r w:rsidRPr="00AC0C0E">
              <w:rPr>
                <w:sz w:val="20"/>
                <w:szCs w:val="20"/>
              </w:rPr>
              <w:t>106 666</w:t>
            </w:r>
          </w:p>
        </w:tc>
        <w:tc>
          <w:tcPr>
            <w:tcW w:w="1000" w:type="dxa"/>
            <w:tcBorders>
              <w:top w:val="single" w:sz="4" w:space="0" w:color="auto"/>
              <w:left w:val="single" w:sz="4" w:space="0" w:color="auto"/>
              <w:bottom w:val="single" w:sz="4" w:space="0" w:color="auto"/>
              <w:right w:val="single" w:sz="4" w:space="0" w:color="auto"/>
            </w:tcBorders>
          </w:tcPr>
          <w:p w14:paraId="346E6ECC" w14:textId="77777777" w:rsidR="00DE000D" w:rsidRPr="00AC0C0E" w:rsidRDefault="00000000">
            <w:pPr>
              <w:jc w:val="center"/>
              <w:rPr>
                <w:sz w:val="20"/>
                <w:szCs w:val="20"/>
              </w:rPr>
            </w:pPr>
            <w:r w:rsidRPr="00AC0C0E">
              <w:rPr>
                <w:sz w:val="20"/>
                <w:szCs w:val="20"/>
              </w:rPr>
              <w:t>411 103</w:t>
            </w:r>
          </w:p>
        </w:tc>
        <w:tc>
          <w:tcPr>
            <w:tcW w:w="1000" w:type="dxa"/>
            <w:tcBorders>
              <w:top w:val="single" w:sz="4" w:space="0" w:color="auto"/>
              <w:left w:val="single" w:sz="4" w:space="0" w:color="auto"/>
              <w:bottom w:val="single" w:sz="4" w:space="0" w:color="auto"/>
              <w:right w:val="single" w:sz="4" w:space="0" w:color="auto"/>
            </w:tcBorders>
          </w:tcPr>
          <w:p w14:paraId="0B9D5643" w14:textId="77777777" w:rsidR="00DE000D" w:rsidRPr="00AC0C0E" w:rsidRDefault="00000000">
            <w:pPr>
              <w:jc w:val="center"/>
              <w:rPr>
                <w:sz w:val="20"/>
                <w:szCs w:val="20"/>
              </w:rPr>
            </w:pPr>
            <w:r w:rsidRPr="00AC0C0E">
              <w:rPr>
                <w:sz w:val="20"/>
                <w:szCs w:val="20"/>
              </w:rPr>
              <w:t>52 165</w:t>
            </w:r>
          </w:p>
        </w:tc>
        <w:tc>
          <w:tcPr>
            <w:tcW w:w="1000" w:type="dxa"/>
            <w:tcBorders>
              <w:top w:val="single" w:sz="4" w:space="0" w:color="auto"/>
              <w:left w:val="single" w:sz="4" w:space="0" w:color="auto"/>
              <w:bottom w:val="single" w:sz="4" w:space="0" w:color="auto"/>
              <w:right w:val="single" w:sz="4" w:space="0" w:color="auto"/>
            </w:tcBorders>
          </w:tcPr>
          <w:p w14:paraId="2E030D20" w14:textId="77777777" w:rsidR="00DE000D" w:rsidRPr="00AC0C0E" w:rsidRDefault="00000000">
            <w:pPr>
              <w:jc w:val="center"/>
              <w:rPr>
                <w:sz w:val="20"/>
                <w:szCs w:val="20"/>
              </w:rPr>
            </w:pPr>
            <w:r w:rsidRPr="00AC0C0E">
              <w:rPr>
                <w:sz w:val="20"/>
                <w:szCs w:val="20"/>
              </w:rPr>
              <w:t>107 156</w:t>
            </w:r>
          </w:p>
        </w:tc>
        <w:tc>
          <w:tcPr>
            <w:tcW w:w="1000" w:type="dxa"/>
            <w:tcBorders>
              <w:top w:val="single" w:sz="4" w:space="0" w:color="auto"/>
              <w:left w:val="single" w:sz="4" w:space="0" w:color="auto"/>
              <w:bottom w:val="single" w:sz="4" w:space="0" w:color="auto"/>
              <w:right w:val="single" w:sz="4" w:space="0" w:color="auto"/>
            </w:tcBorders>
          </w:tcPr>
          <w:p w14:paraId="461B54B9" w14:textId="77777777" w:rsidR="00DE000D" w:rsidRPr="00AC0C0E" w:rsidRDefault="00000000">
            <w:pPr>
              <w:jc w:val="center"/>
              <w:rPr>
                <w:sz w:val="20"/>
                <w:szCs w:val="20"/>
              </w:rPr>
            </w:pPr>
            <w:r w:rsidRPr="00AC0C0E">
              <w:rPr>
                <w:sz w:val="20"/>
                <w:szCs w:val="20"/>
              </w:rPr>
              <w:t>104 700</w:t>
            </w:r>
          </w:p>
        </w:tc>
        <w:tc>
          <w:tcPr>
            <w:tcW w:w="1000" w:type="dxa"/>
            <w:tcBorders>
              <w:top w:val="single" w:sz="4" w:space="0" w:color="auto"/>
              <w:left w:val="single" w:sz="4" w:space="0" w:color="auto"/>
              <w:bottom w:val="single" w:sz="4" w:space="0" w:color="auto"/>
              <w:right w:val="single" w:sz="4" w:space="0" w:color="auto"/>
            </w:tcBorders>
          </w:tcPr>
          <w:p w14:paraId="218E1DB8" w14:textId="77777777" w:rsidR="00DE000D" w:rsidRPr="00AC0C0E" w:rsidRDefault="00000000">
            <w:pPr>
              <w:jc w:val="center"/>
              <w:rPr>
                <w:sz w:val="20"/>
                <w:szCs w:val="20"/>
              </w:rPr>
            </w:pPr>
            <w:r w:rsidRPr="00AC0C0E">
              <w:rPr>
                <w:sz w:val="20"/>
                <w:szCs w:val="20"/>
              </w:rPr>
              <w:t>774 918</w:t>
            </w:r>
          </w:p>
        </w:tc>
        <w:tc>
          <w:tcPr>
            <w:tcW w:w="1000" w:type="dxa"/>
            <w:tcBorders>
              <w:top w:val="single" w:sz="4" w:space="0" w:color="auto"/>
              <w:left w:val="single" w:sz="4" w:space="0" w:color="auto"/>
              <w:bottom w:val="single" w:sz="4" w:space="0" w:color="auto"/>
            </w:tcBorders>
          </w:tcPr>
          <w:p w14:paraId="6416CD85" w14:textId="77777777" w:rsidR="00DE000D" w:rsidRPr="00AC0C0E" w:rsidRDefault="00000000">
            <w:pPr>
              <w:jc w:val="center"/>
              <w:rPr>
                <w:sz w:val="20"/>
                <w:szCs w:val="20"/>
              </w:rPr>
            </w:pPr>
            <w:r w:rsidRPr="00AC0C0E">
              <w:rPr>
                <w:sz w:val="20"/>
                <w:szCs w:val="20"/>
              </w:rPr>
              <w:t>1 560 720</w:t>
            </w:r>
          </w:p>
        </w:tc>
      </w:tr>
      <w:tr w:rsidR="00DE000D" w:rsidRPr="00AC0C0E" w14:paraId="59732096" w14:textId="77777777">
        <w:trPr>
          <w:jc w:val="center"/>
        </w:trPr>
        <w:tc>
          <w:tcPr>
            <w:tcW w:w="1500" w:type="dxa"/>
            <w:tcBorders>
              <w:top w:val="single" w:sz="4" w:space="0" w:color="auto"/>
              <w:bottom w:val="single" w:sz="12" w:space="0" w:color="auto"/>
              <w:right w:val="single" w:sz="4" w:space="0" w:color="auto"/>
            </w:tcBorders>
          </w:tcPr>
          <w:p w14:paraId="3460F0E2"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12" w:space="0" w:color="auto"/>
              <w:right w:val="single" w:sz="4" w:space="0" w:color="auto"/>
            </w:tcBorders>
          </w:tcPr>
          <w:p w14:paraId="0605D357"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12" w:space="0" w:color="auto"/>
              <w:right w:val="single" w:sz="4" w:space="0" w:color="auto"/>
            </w:tcBorders>
          </w:tcPr>
          <w:p w14:paraId="28895DCA" w14:textId="77777777" w:rsidR="00DE000D" w:rsidRPr="00AC0C0E" w:rsidRDefault="00000000">
            <w:pPr>
              <w:jc w:val="center"/>
              <w:rPr>
                <w:sz w:val="20"/>
                <w:szCs w:val="20"/>
              </w:rPr>
            </w:pPr>
            <w:r w:rsidRPr="00AC0C0E">
              <w:rPr>
                <w:sz w:val="20"/>
                <w:szCs w:val="20"/>
              </w:rPr>
              <w:t>7</w:t>
            </w:r>
          </w:p>
        </w:tc>
        <w:tc>
          <w:tcPr>
            <w:tcW w:w="1000" w:type="dxa"/>
            <w:tcBorders>
              <w:top w:val="single" w:sz="4" w:space="0" w:color="auto"/>
              <w:left w:val="single" w:sz="4" w:space="0" w:color="auto"/>
              <w:bottom w:val="single" w:sz="12" w:space="0" w:color="auto"/>
              <w:right w:val="single" w:sz="4" w:space="0" w:color="auto"/>
            </w:tcBorders>
          </w:tcPr>
          <w:p w14:paraId="38DFD62A" w14:textId="77777777" w:rsidR="00DE000D" w:rsidRPr="00AC0C0E" w:rsidRDefault="00000000">
            <w:pPr>
              <w:jc w:val="center"/>
              <w:rPr>
                <w:sz w:val="20"/>
                <w:szCs w:val="20"/>
              </w:rPr>
            </w:pPr>
            <w:r w:rsidRPr="00AC0C0E">
              <w:rPr>
                <w:sz w:val="20"/>
                <w:szCs w:val="20"/>
              </w:rPr>
              <w:t>26</w:t>
            </w:r>
          </w:p>
        </w:tc>
        <w:tc>
          <w:tcPr>
            <w:tcW w:w="1000" w:type="dxa"/>
            <w:tcBorders>
              <w:top w:val="single" w:sz="4" w:space="0" w:color="auto"/>
              <w:left w:val="single" w:sz="4" w:space="0" w:color="auto"/>
              <w:bottom w:val="single" w:sz="12" w:space="0" w:color="auto"/>
              <w:right w:val="single" w:sz="4" w:space="0" w:color="auto"/>
            </w:tcBorders>
          </w:tcPr>
          <w:p w14:paraId="7E27E38B" w14:textId="77777777" w:rsidR="00DE000D" w:rsidRPr="00AC0C0E" w:rsidRDefault="00000000">
            <w:pPr>
              <w:jc w:val="center"/>
              <w:rPr>
                <w:sz w:val="20"/>
                <w:szCs w:val="20"/>
              </w:rPr>
            </w:pPr>
            <w:r w:rsidRPr="00AC0C0E">
              <w:rPr>
                <w:sz w:val="20"/>
                <w:szCs w:val="20"/>
              </w:rPr>
              <w:t>3</w:t>
            </w:r>
          </w:p>
        </w:tc>
        <w:tc>
          <w:tcPr>
            <w:tcW w:w="1000" w:type="dxa"/>
            <w:tcBorders>
              <w:top w:val="single" w:sz="4" w:space="0" w:color="auto"/>
              <w:left w:val="single" w:sz="4" w:space="0" w:color="auto"/>
              <w:bottom w:val="single" w:sz="12" w:space="0" w:color="auto"/>
              <w:right w:val="single" w:sz="4" w:space="0" w:color="auto"/>
            </w:tcBorders>
          </w:tcPr>
          <w:p w14:paraId="5B5146FA" w14:textId="77777777" w:rsidR="00DE000D" w:rsidRPr="00AC0C0E" w:rsidRDefault="00000000">
            <w:pPr>
              <w:jc w:val="center"/>
              <w:rPr>
                <w:sz w:val="20"/>
                <w:szCs w:val="20"/>
              </w:rPr>
            </w:pPr>
            <w:r w:rsidRPr="00AC0C0E">
              <w:rPr>
                <w:sz w:val="20"/>
                <w:szCs w:val="20"/>
              </w:rPr>
              <w:t>7</w:t>
            </w:r>
          </w:p>
        </w:tc>
        <w:tc>
          <w:tcPr>
            <w:tcW w:w="1000" w:type="dxa"/>
            <w:tcBorders>
              <w:top w:val="single" w:sz="4" w:space="0" w:color="auto"/>
              <w:left w:val="single" w:sz="4" w:space="0" w:color="auto"/>
              <w:bottom w:val="single" w:sz="12" w:space="0" w:color="auto"/>
              <w:right w:val="single" w:sz="4" w:space="0" w:color="auto"/>
            </w:tcBorders>
          </w:tcPr>
          <w:p w14:paraId="581CCBD8" w14:textId="77777777" w:rsidR="00DE000D" w:rsidRPr="00AC0C0E" w:rsidRDefault="00000000">
            <w:pPr>
              <w:jc w:val="center"/>
              <w:rPr>
                <w:sz w:val="20"/>
                <w:szCs w:val="20"/>
              </w:rPr>
            </w:pPr>
            <w:r w:rsidRPr="00AC0C0E">
              <w:rPr>
                <w:sz w:val="20"/>
                <w:szCs w:val="20"/>
              </w:rPr>
              <w:t>7</w:t>
            </w:r>
          </w:p>
        </w:tc>
        <w:tc>
          <w:tcPr>
            <w:tcW w:w="1000" w:type="dxa"/>
            <w:tcBorders>
              <w:top w:val="single" w:sz="4" w:space="0" w:color="auto"/>
              <w:left w:val="single" w:sz="4" w:space="0" w:color="auto"/>
              <w:bottom w:val="single" w:sz="12" w:space="0" w:color="auto"/>
              <w:right w:val="single" w:sz="4" w:space="0" w:color="auto"/>
            </w:tcBorders>
          </w:tcPr>
          <w:p w14:paraId="63C5144E" w14:textId="77777777" w:rsidR="00DE000D" w:rsidRPr="00AC0C0E" w:rsidRDefault="00000000">
            <w:pPr>
              <w:jc w:val="center"/>
              <w:rPr>
                <w:sz w:val="20"/>
                <w:szCs w:val="20"/>
              </w:rPr>
            </w:pPr>
            <w:r w:rsidRPr="00AC0C0E">
              <w:rPr>
                <w:sz w:val="20"/>
                <w:szCs w:val="20"/>
              </w:rPr>
              <w:t>50</w:t>
            </w:r>
          </w:p>
        </w:tc>
        <w:tc>
          <w:tcPr>
            <w:tcW w:w="1000" w:type="dxa"/>
            <w:tcBorders>
              <w:top w:val="single" w:sz="4" w:space="0" w:color="auto"/>
              <w:left w:val="single" w:sz="4" w:space="0" w:color="auto"/>
              <w:bottom w:val="single" w:sz="12" w:space="0" w:color="auto"/>
            </w:tcBorders>
          </w:tcPr>
          <w:p w14:paraId="1AA8D153" w14:textId="77777777" w:rsidR="00DE000D" w:rsidRPr="00AC0C0E" w:rsidRDefault="00000000">
            <w:pPr>
              <w:jc w:val="center"/>
              <w:rPr>
                <w:sz w:val="20"/>
                <w:szCs w:val="20"/>
              </w:rPr>
            </w:pPr>
            <w:r w:rsidRPr="00AC0C0E">
              <w:rPr>
                <w:sz w:val="20"/>
                <w:szCs w:val="20"/>
              </w:rPr>
              <w:t>100</w:t>
            </w:r>
          </w:p>
        </w:tc>
      </w:tr>
    </w:tbl>
    <w:p w14:paraId="30B6069D" w14:textId="77777777" w:rsidR="00DE000D" w:rsidRPr="00AC0C0E" w:rsidRDefault="00DE000D"/>
    <w:p w14:paraId="522892FF" w14:textId="77777777" w:rsidR="00DE000D" w:rsidRPr="00AC0C0E" w:rsidRDefault="00DE000D"/>
    <w:tbl>
      <w:tblPr>
        <w:tblW w:w="72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42"/>
        <w:gridCol w:w="1853"/>
        <w:gridCol w:w="1854"/>
        <w:gridCol w:w="1276"/>
      </w:tblGrid>
      <w:tr w:rsidR="00A0208E" w:rsidRPr="00AC0C0E" w14:paraId="43AD48E8" w14:textId="77777777" w:rsidTr="00D355FE">
        <w:trPr>
          <w:trHeight w:val="20"/>
          <w:jc w:val="center"/>
        </w:trPr>
        <w:tc>
          <w:tcPr>
            <w:tcW w:w="2242" w:type="dxa"/>
            <w:vMerge w:val="restart"/>
            <w:tcBorders>
              <w:top w:val="single" w:sz="12" w:space="0" w:color="auto"/>
              <w:bottom w:val="single" w:sz="4" w:space="0" w:color="auto"/>
            </w:tcBorders>
            <w:shd w:val="clear" w:color="000000" w:fill="F3F3F3"/>
            <w:vAlign w:val="center"/>
            <w:hideMark/>
          </w:tcPr>
          <w:p w14:paraId="222667F2" w14:textId="77777777" w:rsidR="00A0208E" w:rsidRPr="00FC2C6A" w:rsidRDefault="00A0208E" w:rsidP="00D355FE">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Nivel de prognoză</w:t>
            </w:r>
          </w:p>
        </w:tc>
        <w:tc>
          <w:tcPr>
            <w:tcW w:w="4983" w:type="dxa"/>
            <w:gridSpan w:val="3"/>
            <w:tcBorders>
              <w:top w:val="single" w:sz="12" w:space="0" w:color="auto"/>
              <w:bottom w:val="single" w:sz="4" w:space="0" w:color="auto"/>
            </w:tcBorders>
            <w:shd w:val="clear" w:color="000000" w:fill="F3F3F3"/>
            <w:vAlign w:val="center"/>
            <w:hideMark/>
          </w:tcPr>
          <w:p w14:paraId="366E61DE" w14:textId="77777777" w:rsidR="00A0208E" w:rsidRPr="00FC2C6A" w:rsidRDefault="00A0208E" w:rsidP="00D355FE">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 xml:space="preserve">Posibilitatea pe unitate de </w:t>
            </w:r>
            <w:r w:rsidRPr="00AC0C0E">
              <w:rPr>
                <w:rFonts w:eastAsia="Times New Roman"/>
                <w:sz w:val="20"/>
                <w:szCs w:val="20"/>
                <w14:ligatures w14:val="none"/>
              </w:rPr>
              <w:t>producție</w:t>
            </w:r>
            <w:r w:rsidRPr="00FC2C6A">
              <w:rPr>
                <w:rFonts w:eastAsia="Times New Roman"/>
                <w:sz w:val="20"/>
                <w:szCs w:val="20"/>
                <w14:ligatures w14:val="none"/>
              </w:rPr>
              <w:t xml:space="preserve"> (ocol) – S.U.P.A</w:t>
            </w:r>
          </w:p>
        </w:tc>
      </w:tr>
      <w:tr w:rsidR="00A0208E" w:rsidRPr="00AC0C0E" w14:paraId="1CEEA2EF" w14:textId="77777777" w:rsidTr="00D355FE">
        <w:trPr>
          <w:trHeight w:val="20"/>
          <w:jc w:val="center"/>
        </w:trPr>
        <w:tc>
          <w:tcPr>
            <w:tcW w:w="2242" w:type="dxa"/>
            <w:vMerge/>
            <w:tcBorders>
              <w:top w:val="single" w:sz="4" w:space="0" w:color="auto"/>
              <w:bottom w:val="single" w:sz="12" w:space="0" w:color="auto"/>
            </w:tcBorders>
            <w:vAlign w:val="center"/>
            <w:hideMark/>
          </w:tcPr>
          <w:p w14:paraId="69D2BC27" w14:textId="77777777" w:rsidR="00A0208E" w:rsidRPr="00FC2C6A" w:rsidRDefault="00A0208E" w:rsidP="00D355FE">
            <w:pPr>
              <w:widowControl/>
              <w:autoSpaceDE/>
              <w:autoSpaceDN/>
              <w:adjustRightInd/>
              <w:jc w:val="center"/>
              <w:rPr>
                <w:rFonts w:eastAsia="Times New Roman"/>
                <w:sz w:val="20"/>
                <w:szCs w:val="20"/>
                <w14:ligatures w14:val="none"/>
              </w:rPr>
            </w:pPr>
          </w:p>
        </w:tc>
        <w:tc>
          <w:tcPr>
            <w:tcW w:w="1853" w:type="dxa"/>
            <w:tcBorders>
              <w:top w:val="single" w:sz="4" w:space="0" w:color="auto"/>
              <w:bottom w:val="single" w:sz="12" w:space="0" w:color="auto"/>
            </w:tcBorders>
            <w:shd w:val="clear" w:color="000000" w:fill="F3F3F3"/>
            <w:vAlign w:val="center"/>
            <w:hideMark/>
          </w:tcPr>
          <w:p w14:paraId="54891622" w14:textId="77777777" w:rsidR="00A0208E" w:rsidRPr="00FC2C6A" w:rsidRDefault="00A0208E" w:rsidP="00D355FE">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UP.II</w:t>
            </w:r>
          </w:p>
        </w:tc>
        <w:tc>
          <w:tcPr>
            <w:tcW w:w="1854" w:type="dxa"/>
            <w:tcBorders>
              <w:top w:val="single" w:sz="4" w:space="0" w:color="auto"/>
              <w:bottom w:val="single" w:sz="12" w:space="0" w:color="auto"/>
            </w:tcBorders>
            <w:shd w:val="clear" w:color="000000" w:fill="F3F3F3"/>
            <w:vAlign w:val="center"/>
            <w:hideMark/>
          </w:tcPr>
          <w:p w14:paraId="2A22FAC2" w14:textId="77777777" w:rsidR="00A0208E" w:rsidRPr="00FC2C6A" w:rsidRDefault="00A0208E" w:rsidP="00D355FE">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UP.III</w:t>
            </w:r>
          </w:p>
        </w:tc>
        <w:tc>
          <w:tcPr>
            <w:tcW w:w="1276" w:type="dxa"/>
            <w:tcBorders>
              <w:top w:val="single" w:sz="4" w:space="0" w:color="auto"/>
              <w:bottom w:val="single" w:sz="12" w:space="0" w:color="auto"/>
            </w:tcBorders>
            <w:shd w:val="clear" w:color="000000" w:fill="F3F3F3"/>
            <w:vAlign w:val="center"/>
            <w:hideMark/>
          </w:tcPr>
          <w:p w14:paraId="1AFAA73E" w14:textId="77777777" w:rsidR="00A0208E" w:rsidRPr="00FC2C6A" w:rsidRDefault="00A0208E" w:rsidP="00D355FE">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OCOL (SUP.A)</w:t>
            </w:r>
          </w:p>
        </w:tc>
      </w:tr>
      <w:tr w:rsidR="00A0208E" w:rsidRPr="00AC0C0E" w14:paraId="60121E74" w14:textId="77777777" w:rsidTr="00D355FE">
        <w:trPr>
          <w:trHeight w:val="20"/>
          <w:jc w:val="center"/>
        </w:trPr>
        <w:tc>
          <w:tcPr>
            <w:tcW w:w="2242" w:type="dxa"/>
            <w:tcBorders>
              <w:top w:val="single" w:sz="12" w:space="0" w:color="auto"/>
            </w:tcBorders>
            <w:shd w:val="clear" w:color="auto" w:fill="auto"/>
            <w:vAlign w:val="center"/>
            <w:hideMark/>
          </w:tcPr>
          <w:p w14:paraId="09ED6127" w14:textId="77777777" w:rsidR="00A0208E" w:rsidRPr="00FC2C6A" w:rsidRDefault="00A0208E" w:rsidP="00D355FE">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2024-2033</w:t>
            </w:r>
          </w:p>
        </w:tc>
        <w:tc>
          <w:tcPr>
            <w:tcW w:w="1853" w:type="dxa"/>
            <w:tcBorders>
              <w:top w:val="single" w:sz="12" w:space="0" w:color="auto"/>
            </w:tcBorders>
            <w:shd w:val="clear" w:color="auto" w:fill="auto"/>
            <w:vAlign w:val="center"/>
            <w:hideMark/>
          </w:tcPr>
          <w:p w14:paraId="72B4BCBA" w14:textId="77777777" w:rsidR="00A0208E" w:rsidRPr="00FC2C6A" w:rsidRDefault="00A0208E" w:rsidP="00D355FE">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12608</w:t>
            </w:r>
          </w:p>
        </w:tc>
        <w:tc>
          <w:tcPr>
            <w:tcW w:w="1854" w:type="dxa"/>
            <w:tcBorders>
              <w:top w:val="single" w:sz="12" w:space="0" w:color="auto"/>
            </w:tcBorders>
            <w:shd w:val="clear" w:color="auto" w:fill="auto"/>
            <w:vAlign w:val="center"/>
            <w:hideMark/>
          </w:tcPr>
          <w:p w14:paraId="1AB9282E" w14:textId="77777777" w:rsidR="00A0208E" w:rsidRPr="00FC2C6A" w:rsidRDefault="00A0208E" w:rsidP="00D355FE">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9628</w:t>
            </w:r>
          </w:p>
        </w:tc>
        <w:tc>
          <w:tcPr>
            <w:tcW w:w="1276" w:type="dxa"/>
            <w:tcBorders>
              <w:top w:val="single" w:sz="12" w:space="0" w:color="auto"/>
            </w:tcBorders>
            <w:shd w:val="clear" w:color="auto" w:fill="auto"/>
            <w:vAlign w:val="center"/>
          </w:tcPr>
          <w:p w14:paraId="4C4722E2" w14:textId="77777777" w:rsidR="00A0208E" w:rsidRPr="00FC2C6A" w:rsidRDefault="00A0208E" w:rsidP="00D355FE">
            <w:pPr>
              <w:widowControl/>
              <w:autoSpaceDE/>
              <w:autoSpaceDN/>
              <w:adjustRightInd/>
              <w:jc w:val="center"/>
              <w:rPr>
                <w:rFonts w:eastAsia="Times New Roman"/>
                <w:sz w:val="20"/>
                <w:szCs w:val="20"/>
                <w14:ligatures w14:val="none"/>
              </w:rPr>
            </w:pPr>
            <w:r w:rsidRPr="00AC0C0E">
              <w:rPr>
                <w:color w:val="000000"/>
                <w:sz w:val="20"/>
                <w:szCs w:val="20"/>
              </w:rPr>
              <w:t>22236</w:t>
            </w:r>
          </w:p>
        </w:tc>
      </w:tr>
      <w:tr w:rsidR="00A0208E" w:rsidRPr="00AC0C0E" w14:paraId="30C7327F" w14:textId="77777777" w:rsidTr="00D355FE">
        <w:trPr>
          <w:trHeight w:val="20"/>
          <w:jc w:val="center"/>
        </w:trPr>
        <w:tc>
          <w:tcPr>
            <w:tcW w:w="2242" w:type="dxa"/>
            <w:shd w:val="clear" w:color="auto" w:fill="auto"/>
            <w:vAlign w:val="center"/>
            <w:hideMark/>
          </w:tcPr>
          <w:p w14:paraId="322726A0" w14:textId="77777777" w:rsidR="00A0208E" w:rsidRPr="00FC2C6A" w:rsidRDefault="00A0208E" w:rsidP="00D355FE">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2034-2043</w:t>
            </w:r>
          </w:p>
        </w:tc>
        <w:tc>
          <w:tcPr>
            <w:tcW w:w="1853" w:type="dxa"/>
            <w:shd w:val="clear" w:color="auto" w:fill="auto"/>
            <w:vAlign w:val="center"/>
            <w:hideMark/>
          </w:tcPr>
          <w:p w14:paraId="2301A3D7" w14:textId="77777777" w:rsidR="00A0208E" w:rsidRPr="00FC2C6A" w:rsidRDefault="00A0208E" w:rsidP="00D355FE">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12608</w:t>
            </w:r>
          </w:p>
        </w:tc>
        <w:tc>
          <w:tcPr>
            <w:tcW w:w="1854" w:type="dxa"/>
            <w:shd w:val="clear" w:color="auto" w:fill="auto"/>
            <w:vAlign w:val="center"/>
            <w:hideMark/>
          </w:tcPr>
          <w:p w14:paraId="10F72F2C" w14:textId="77777777" w:rsidR="00A0208E" w:rsidRPr="00FC2C6A" w:rsidRDefault="00A0208E" w:rsidP="00D355FE">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9628</w:t>
            </w:r>
          </w:p>
        </w:tc>
        <w:tc>
          <w:tcPr>
            <w:tcW w:w="1276" w:type="dxa"/>
            <w:shd w:val="clear" w:color="auto" w:fill="auto"/>
            <w:vAlign w:val="center"/>
          </w:tcPr>
          <w:p w14:paraId="75D96A12" w14:textId="77777777" w:rsidR="00A0208E" w:rsidRPr="00FC2C6A" w:rsidRDefault="00A0208E" w:rsidP="00D355FE">
            <w:pPr>
              <w:widowControl/>
              <w:autoSpaceDE/>
              <w:autoSpaceDN/>
              <w:adjustRightInd/>
              <w:jc w:val="center"/>
              <w:rPr>
                <w:rFonts w:eastAsia="Times New Roman"/>
                <w:sz w:val="20"/>
                <w:szCs w:val="20"/>
                <w14:ligatures w14:val="none"/>
              </w:rPr>
            </w:pPr>
            <w:r w:rsidRPr="00AC0C0E">
              <w:rPr>
                <w:color w:val="000000"/>
                <w:sz w:val="20"/>
                <w:szCs w:val="20"/>
              </w:rPr>
              <w:t>22236</w:t>
            </w:r>
          </w:p>
        </w:tc>
      </w:tr>
      <w:tr w:rsidR="00A0208E" w:rsidRPr="00AC0C0E" w14:paraId="724C5113" w14:textId="77777777" w:rsidTr="00D355FE">
        <w:trPr>
          <w:trHeight w:val="20"/>
          <w:jc w:val="center"/>
        </w:trPr>
        <w:tc>
          <w:tcPr>
            <w:tcW w:w="2242" w:type="dxa"/>
            <w:shd w:val="clear" w:color="auto" w:fill="auto"/>
            <w:vAlign w:val="center"/>
            <w:hideMark/>
          </w:tcPr>
          <w:p w14:paraId="64E8F2A6" w14:textId="77777777" w:rsidR="00A0208E" w:rsidRPr="00FC2C6A" w:rsidRDefault="00A0208E" w:rsidP="00D355FE">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2044-2053</w:t>
            </w:r>
          </w:p>
        </w:tc>
        <w:tc>
          <w:tcPr>
            <w:tcW w:w="1853" w:type="dxa"/>
            <w:shd w:val="clear" w:color="auto" w:fill="auto"/>
            <w:vAlign w:val="center"/>
            <w:hideMark/>
          </w:tcPr>
          <w:p w14:paraId="57B1B334" w14:textId="77777777" w:rsidR="00A0208E" w:rsidRPr="00FC2C6A" w:rsidRDefault="00A0208E" w:rsidP="00D355FE">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12608</w:t>
            </w:r>
          </w:p>
        </w:tc>
        <w:tc>
          <w:tcPr>
            <w:tcW w:w="1854" w:type="dxa"/>
            <w:shd w:val="clear" w:color="auto" w:fill="auto"/>
            <w:vAlign w:val="center"/>
            <w:hideMark/>
          </w:tcPr>
          <w:p w14:paraId="5734B71E" w14:textId="77777777" w:rsidR="00A0208E" w:rsidRPr="00FC2C6A" w:rsidRDefault="00A0208E" w:rsidP="00D355FE">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9628</w:t>
            </w:r>
          </w:p>
        </w:tc>
        <w:tc>
          <w:tcPr>
            <w:tcW w:w="1276" w:type="dxa"/>
            <w:shd w:val="clear" w:color="auto" w:fill="auto"/>
            <w:vAlign w:val="center"/>
          </w:tcPr>
          <w:p w14:paraId="1C61E2F3" w14:textId="77777777" w:rsidR="00A0208E" w:rsidRPr="00FC2C6A" w:rsidRDefault="00A0208E" w:rsidP="00D355FE">
            <w:pPr>
              <w:widowControl/>
              <w:autoSpaceDE/>
              <w:autoSpaceDN/>
              <w:adjustRightInd/>
              <w:jc w:val="center"/>
              <w:rPr>
                <w:rFonts w:eastAsia="Times New Roman"/>
                <w:sz w:val="20"/>
                <w:szCs w:val="20"/>
                <w14:ligatures w14:val="none"/>
              </w:rPr>
            </w:pPr>
            <w:r w:rsidRPr="00AC0C0E">
              <w:rPr>
                <w:color w:val="000000"/>
                <w:sz w:val="20"/>
                <w:szCs w:val="20"/>
              </w:rPr>
              <w:t>22236</w:t>
            </w:r>
          </w:p>
        </w:tc>
      </w:tr>
      <w:tr w:rsidR="00A0208E" w:rsidRPr="00AC0C0E" w14:paraId="12560F1A" w14:textId="77777777" w:rsidTr="00D355FE">
        <w:trPr>
          <w:trHeight w:val="20"/>
          <w:jc w:val="center"/>
        </w:trPr>
        <w:tc>
          <w:tcPr>
            <w:tcW w:w="2242" w:type="dxa"/>
            <w:shd w:val="clear" w:color="auto" w:fill="auto"/>
            <w:vAlign w:val="center"/>
          </w:tcPr>
          <w:p w14:paraId="74CF4D12" w14:textId="77777777" w:rsidR="00A0208E" w:rsidRPr="00AC0C0E" w:rsidRDefault="00A0208E" w:rsidP="00D355FE">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2054-2063</w:t>
            </w:r>
          </w:p>
        </w:tc>
        <w:tc>
          <w:tcPr>
            <w:tcW w:w="1853" w:type="dxa"/>
            <w:shd w:val="clear" w:color="auto" w:fill="auto"/>
            <w:vAlign w:val="center"/>
          </w:tcPr>
          <w:p w14:paraId="4FCC9F74" w14:textId="77777777" w:rsidR="00A0208E" w:rsidRPr="00AC0C0E" w:rsidRDefault="00A0208E" w:rsidP="00D355FE">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12608</w:t>
            </w:r>
          </w:p>
        </w:tc>
        <w:tc>
          <w:tcPr>
            <w:tcW w:w="1854" w:type="dxa"/>
            <w:shd w:val="clear" w:color="auto" w:fill="auto"/>
            <w:vAlign w:val="center"/>
          </w:tcPr>
          <w:p w14:paraId="780DFEFA" w14:textId="77777777" w:rsidR="00A0208E" w:rsidRPr="00AC0C0E" w:rsidRDefault="00A0208E" w:rsidP="00D355FE">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9628</w:t>
            </w:r>
          </w:p>
        </w:tc>
        <w:tc>
          <w:tcPr>
            <w:tcW w:w="1276" w:type="dxa"/>
            <w:shd w:val="clear" w:color="auto" w:fill="auto"/>
            <w:vAlign w:val="center"/>
          </w:tcPr>
          <w:p w14:paraId="4BFBB4DB" w14:textId="77777777" w:rsidR="00A0208E" w:rsidRPr="00AC0C0E" w:rsidRDefault="00A0208E" w:rsidP="00D355FE">
            <w:pPr>
              <w:widowControl/>
              <w:autoSpaceDE/>
              <w:autoSpaceDN/>
              <w:adjustRightInd/>
              <w:jc w:val="center"/>
              <w:rPr>
                <w:rFonts w:eastAsia="Times New Roman"/>
                <w:sz w:val="20"/>
                <w:szCs w:val="20"/>
                <w14:ligatures w14:val="none"/>
              </w:rPr>
            </w:pPr>
            <w:r w:rsidRPr="00AC0C0E">
              <w:rPr>
                <w:color w:val="000000"/>
                <w:sz w:val="20"/>
                <w:szCs w:val="20"/>
              </w:rPr>
              <w:t>22236</w:t>
            </w:r>
          </w:p>
        </w:tc>
      </w:tr>
    </w:tbl>
    <w:p w14:paraId="799C11EE" w14:textId="77777777" w:rsidR="00DE000D" w:rsidRPr="00AC0C0E" w:rsidRDefault="00DE000D"/>
    <w:p w14:paraId="3F60CADB" w14:textId="77777777" w:rsidR="00DE000D" w:rsidRPr="00AC0C0E" w:rsidRDefault="00DE000D"/>
    <w:p w14:paraId="7F5306B0" w14:textId="77777777" w:rsidR="00DE000D" w:rsidRPr="00AC0C0E" w:rsidRDefault="00000000">
      <w:r w:rsidRPr="00AC0C0E">
        <w:br w:type="page"/>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2862"/>
        <w:gridCol w:w="744"/>
        <w:gridCol w:w="681"/>
        <w:gridCol w:w="618"/>
        <w:gridCol w:w="573"/>
        <w:gridCol w:w="300"/>
        <w:gridCol w:w="273"/>
        <w:gridCol w:w="561"/>
        <w:gridCol w:w="545"/>
        <w:gridCol w:w="547"/>
        <w:gridCol w:w="97"/>
        <w:gridCol w:w="443"/>
        <w:gridCol w:w="545"/>
        <w:gridCol w:w="561"/>
        <w:gridCol w:w="542"/>
      </w:tblGrid>
      <w:tr w:rsidR="00DE000D" w:rsidRPr="00AC0C0E" w14:paraId="6FF21507" w14:textId="77777777">
        <w:trPr>
          <w:jc w:val="center"/>
        </w:trPr>
        <w:tc>
          <w:tcPr>
            <w:tcW w:w="10700" w:type="dxa"/>
            <w:gridSpan w:val="15"/>
            <w:tcBorders>
              <w:top w:val="single" w:sz="12" w:space="0" w:color="auto"/>
              <w:bottom w:val="single" w:sz="12" w:space="0" w:color="auto"/>
            </w:tcBorders>
          </w:tcPr>
          <w:p w14:paraId="2F348F44" w14:textId="77777777" w:rsidR="00DE000D" w:rsidRPr="00AC0C0E" w:rsidRDefault="00000000">
            <w:pPr>
              <w:jc w:val="center"/>
              <w:rPr>
                <w:sz w:val="20"/>
                <w:szCs w:val="20"/>
              </w:rPr>
            </w:pPr>
            <w:r w:rsidRPr="00AC0C0E">
              <w:rPr>
                <w:sz w:val="20"/>
                <w:szCs w:val="20"/>
              </w:rPr>
              <w:lastRenderedPageBreak/>
              <w:t>O.S: nume ocol</w:t>
            </w:r>
          </w:p>
          <w:p w14:paraId="0E68EAF7" w14:textId="202412E1" w:rsidR="00DE000D" w:rsidRPr="00AC0C0E" w:rsidRDefault="00A46FD7">
            <w:pPr>
              <w:jc w:val="center"/>
              <w:rPr>
                <w:sz w:val="20"/>
                <w:szCs w:val="20"/>
              </w:rPr>
            </w:pPr>
            <w:r w:rsidRPr="00AC0C0E">
              <w:rPr>
                <w:sz w:val="20"/>
                <w:szCs w:val="20"/>
              </w:rPr>
              <w:t>STUDIU GENERAL</w:t>
            </w:r>
          </w:p>
          <w:p w14:paraId="6A0AAF3D" w14:textId="77777777" w:rsidR="00DE000D" w:rsidRPr="00AC0C0E" w:rsidRDefault="00000000">
            <w:pPr>
              <w:jc w:val="center"/>
              <w:rPr>
                <w:sz w:val="20"/>
                <w:szCs w:val="20"/>
              </w:rPr>
            </w:pPr>
            <w:r w:rsidRPr="00AC0C0E">
              <w:rPr>
                <w:sz w:val="20"/>
                <w:szCs w:val="20"/>
              </w:rPr>
              <w:t>SU.P.: „</w:t>
            </w:r>
            <w:r w:rsidRPr="00AC0C0E">
              <w:rPr>
                <w:b/>
                <w:bCs/>
                <w:sz w:val="20"/>
                <w:szCs w:val="20"/>
              </w:rPr>
              <w:t>M</w:t>
            </w:r>
            <w:r w:rsidRPr="00AC0C0E">
              <w:rPr>
                <w:sz w:val="20"/>
                <w:szCs w:val="20"/>
              </w:rPr>
              <w:t>” - păduri supuse regimului de conservare deosebită</w:t>
            </w:r>
          </w:p>
          <w:p w14:paraId="36F1A921" w14:textId="77777777" w:rsidR="00DE000D" w:rsidRPr="00AC0C0E" w:rsidRDefault="00DE000D">
            <w:pPr>
              <w:jc w:val="center"/>
              <w:rPr>
                <w:sz w:val="20"/>
                <w:szCs w:val="20"/>
              </w:rPr>
            </w:pPr>
          </w:p>
        </w:tc>
      </w:tr>
      <w:tr w:rsidR="00DE000D" w:rsidRPr="00AC0C0E" w14:paraId="23347463" w14:textId="77777777">
        <w:trPr>
          <w:jc w:val="center"/>
        </w:trPr>
        <w:tc>
          <w:tcPr>
            <w:tcW w:w="4000" w:type="dxa"/>
            <w:gridSpan w:val="2"/>
            <w:tcBorders>
              <w:top w:val="single" w:sz="12" w:space="0" w:color="auto"/>
              <w:bottom w:val="nil"/>
              <w:right w:val="single" w:sz="4" w:space="0" w:color="auto"/>
            </w:tcBorders>
          </w:tcPr>
          <w:p w14:paraId="351D96AB" w14:textId="77777777" w:rsidR="00DE000D" w:rsidRPr="00AC0C0E" w:rsidRDefault="00000000">
            <w:pPr>
              <w:jc w:val="center"/>
              <w:rPr>
                <w:sz w:val="20"/>
                <w:szCs w:val="20"/>
              </w:rPr>
            </w:pPr>
            <w:r w:rsidRPr="00AC0C0E">
              <w:rPr>
                <w:sz w:val="20"/>
                <w:szCs w:val="20"/>
              </w:rPr>
              <w:t>INDICATORUL</w:t>
            </w:r>
          </w:p>
        </w:tc>
        <w:tc>
          <w:tcPr>
            <w:tcW w:w="6700" w:type="dxa"/>
            <w:gridSpan w:val="13"/>
            <w:tcBorders>
              <w:top w:val="single" w:sz="12" w:space="0" w:color="auto"/>
              <w:left w:val="single" w:sz="4" w:space="0" w:color="auto"/>
              <w:bottom w:val="single" w:sz="4" w:space="0" w:color="auto"/>
            </w:tcBorders>
          </w:tcPr>
          <w:p w14:paraId="4B29F1F7" w14:textId="77777777" w:rsidR="00DE000D" w:rsidRPr="00AC0C0E" w:rsidRDefault="00000000">
            <w:pPr>
              <w:jc w:val="center"/>
              <w:rPr>
                <w:sz w:val="20"/>
                <w:szCs w:val="20"/>
              </w:rPr>
            </w:pPr>
            <w:r w:rsidRPr="00AC0C0E">
              <w:rPr>
                <w:sz w:val="20"/>
                <w:szCs w:val="20"/>
              </w:rPr>
              <w:t>SPECII</w:t>
            </w:r>
          </w:p>
        </w:tc>
      </w:tr>
      <w:tr w:rsidR="00DE000D" w:rsidRPr="00AC0C0E" w14:paraId="7BB8671E" w14:textId="77777777">
        <w:trPr>
          <w:jc w:val="center"/>
        </w:trPr>
        <w:tc>
          <w:tcPr>
            <w:tcW w:w="4000" w:type="dxa"/>
            <w:gridSpan w:val="2"/>
            <w:tcBorders>
              <w:top w:val="nil"/>
              <w:bottom w:val="single" w:sz="12" w:space="0" w:color="auto"/>
              <w:right w:val="single" w:sz="4" w:space="0" w:color="auto"/>
            </w:tcBorders>
          </w:tcPr>
          <w:p w14:paraId="2E61C3C5"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12" w:space="0" w:color="auto"/>
              <w:right w:val="single" w:sz="4" w:space="0" w:color="auto"/>
            </w:tcBorders>
          </w:tcPr>
          <w:p w14:paraId="77A0332E" w14:textId="77777777" w:rsidR="00DE000D" w:rsidRPr="00AC0C0E" w:rsidRDefault="00000000">
            <w:pPr>
              <w:jc w:val="center"/>
              <w:rPr>
                <w:sz w:val="20"/>
                <w:szCs w:val="20"/>
              </w:rPr>
            </w:pPr>
            <w:r w:rsidRPr="00AC0C0E">
              <w:rPr>
                <w:sz w:val="20"/>
                <w:szCs w:val="20"/>
              </w:rPr>
              <w:t>Total</w:t>
            </w:r>
          </w:p>
        </w:tc>
        <w:tc>
          <w:tcPr>
            <w:tcW w:w="600" w:type="dxa"/>
            <w:tcBorders>
              <w:top w:val="single" w:sz="4" w:space="0" w:color="auto"/>
              <w:left w:val="single" w:sz="4" w:space="0" w:color="auto"/>
              <w:bottom w:val="single" w:sz="12" w:space="0" w:color="auto"/>
              <w:right w:val="single" w:sz="4" w:space="0" w:color="auto"/>
            </w:tcBorders>
          </w:tcPr>
          <w:p w14:paraId="57D86B03" w14:textId="77777777" w:rsidR="00DE000D" w:rsidRPr="00AC0C0E" w:rsidRDefault="00000000">
            <w:pPr>
              <w:jc w:val="center"/>
              <w:rPr>
                <w:sz w:val="20"/>
                <w:szCs w:val="20"/>
              </w:rPr>
            </w:pPr>
            <w:r w:rsidRPr="00AC0C0E">
              <w:rPr>
                <w:sz w:val="20"/>
                <w:szCs w:val="20"/>
              </w:rPr>
              <w:t>FA</w:t>
            </w:r>
          </w:p>
        </w:tc>
        <w:tc>
          <w:tcPr>
            <w:tcW w:w="600" w:type="dxa"/>
            <w:tcBorders>
              <w:top w:val="single" w:sz="4" w:space="0" w:color="auto"/>
              <w:left w:val="single" w:sz="4" w:space="0" w:color="auto"/>
              <w:bottom w:val="single" w:sz="12" w:space="0" w:color="auto"/>
              <w:right w:val="single" w:sz="4" w:space="0" w:color="auto"/>
            </w:tcBorders>
          </w:tcPr>
          <w:p w14:paraId="248E434F" w14:textId="77777777" w:rsidR="00DE000D" w:rsidRPr="00AC0C0E" w:rsidRDefault="00000000">
            <w:pPr>
              <w:jc w:val="center"/>
              <w:rPr>
                <w:sz w:val="20"/>
                <w:szCs w:val="20"/>
              </w:rPr>
            </w:pPr>
            <w:r w:rsidRPr="00AC0C0E">
              <w:rPr>
                <w:sz w:val="20"/>
                <w:szCs w:val="20"/>
              </w:rPr>
              <w:t>GO</w:t>
            </w:r>
          </w:p>
        </w:tc>
        <w:tc>
          <w:tcPr>
            <w:tcW w:w="600" w:type="dxa"/>
            <w:gridSpan w:val="2"/>
            <w:tcBorders>
              <w:top w:val="single" w:sz="4" w:space="0" w:color="auto"/>
              <w:left w:val="single" w:sz="4" w:space="0" w:color="auto"/>
              <w:bottom w:val="single" w:sz="12" w:space="0" w:color="auto"/>
              <w:right w:val="single" w:sz="4" w:space="0" w:color="auto"/>
            </w:tcBorders>
          </w:tcPr>
          <w:p w14:paraId="00B8F2CA" w14:textId="77777777" w:rsidR="00DE000D" w:rsidRPr="00AC0C0E" w:rsidRDefault="00000000">
            <w:pPr>
              <w:jc w:val="center"/>
              <w:rPr>
                <w:sz w:val="20"/>
                <w:szCs w:val="20"/>
              </w:rPr>
            </w:pPr>
            <w:r w:rsidRPr="00AC0C0E">
              <w:rPr>
                <w:sz w:val="20"/>
                <w:szCs w:val="20"/>
              </w:rPr>
              <w:t>MO</w:t>
            </w:r>
          </w:p>
        </w:tc>
        <w:tc>
          <w:tcPr>
            <w:tcW w:w="600" w:type="dxa"/>
            <w:tcBorders>
              <w:top w:val="single" w:sz="4" w:space="0" w:color="auto"/>
              <w:left w:val="single" w:sz="4" w:space="0" w:color="auto"/>
              <w:bottom w:val="single" w:sz="12" w:space="0" w:color="auto"/>
              <w:right w:val="single" w:sz="4" w:space="0" w:color="auto"/>
            </w:tcBorders>
          </w:tcPr>
          <w:p w14:paraId="5246CEA1" w14:textId="77777777" w:rsidR="00DE000D" w:rsidRPr="00AC0C0E" w:rsidRDefault="00000000">
            <w:pPr>
              <w:jc w:val="center"/>
              <w:rPr>
                <w:sz w:val="20"/>
                <w:szCs w:val="20"/>
              </w:rPr>
            </w:pPr>
            <w:r w:rsidRPr="00AC0C0E">
              <w:rPr>
                <w:sz w:val="20"/>
                <w:szCs w:val="20"/>
              </w:rPr>
              <w:t>CA</w:t>
            </w:r>
          </w:p>
        </w:tc>
        <w:tc>
          <w:tcPr>
            <w:tcW w:w="600" w:type="dxa"/>
            <w:tcBorders>
              <w:top w:val="single" w:sz="4" w:space="0" w:color="auto"/>
              <w:left w:val="single" w:sz="4" w:space="0" w:color="auto"/>
              <w:bottom w:val="single" w:sz="12" w:space="0" w:color="auto"/>
              <w:right w:val="single" w:sz="4" w:space="0" w:color="auto"/>
            </w:tcBorders>
          </w:tcPr>
          <w:p w14:paraId="0171C684" w14:textId="77777777" w:rsidR="00DE000D" w:rsidRPr="00AC0C0E" w:rsidRDefault="00000000">
            <w:pPr>
              <w:jc w:val="center"/>
              <w:rPr>
                <w:sz w:val="20"/>
                <w:szCs w:val="20"/>
              </w:rPr>
            </w:pPr>
            <w:r w:rsidRPr="00AC0C0E">
              <w:rPr>
                <w:sz w:val="20"/>
                <w:szCs w:val="20"/>
              </w:rPr>
              <w:t>BR</w:t>
            </w:r>
          </w:p>
        </w:tc>
        <w:tc>
          <w:tcPr>
            <w:tcW w:w="600" w:type="dxa"/>
            <w:tcBorders>
              <w:top w:val="single" w:sz="4" w:space="0" w:color="auto"/>
              <w:left w:val="single" w:sz="4" w:space="0" w:color="auto"/>
              <w:bottom w:val="single" w:sz="12" w:space="0" w:color="auto"/>
              <w:right w:val="single" w:sz="4" w:space="0" w:color="auto"/>
            </w:tcBorders>
          </w:tcPr>
          <w:p w14:paraId="04D97499" w14:textId="77777777" w:rsidR="00DE000D" w:rsidRPr="00AC0C0E" w:rsidRDefault="00000000">
            <w:pPr>
              <w:jc w:val="center"/>
              <w:rPr>
                <w:sz w:val="20"/>
                <w:szCs w:val="20"/>
              </w:rPr>
            </w:pPr>
            <w:r w:rsidRPr="00AC0C0E">
              <w:rPr>
                <w:sz w:val="20"/>
                <w:szCs w:val="20"/>
              </w:rPr>
              <w:t>PLT</w:t>
            </w:r>
          </w:p>
        </w:tc>
        <w:tc>
          <w:tcPr>
            <w:tcW w:w="600" w:type="dxa"/>
            <w:gridSpan w:val="2"/>
            <w:tcBorders>
              <w:top w:val="single" w:sz="4" w:space="0" w:color="auto"/>
              <w:left w:val="single" w:sz="4" w:space="0" w:color="auto"/>
              <w:bottom w:val="single" w:sz="12" w:space="0" w:color="auto"/>
              <w:right w:val="single" w:sz="4" w:space="0" w:color="auto"/>
            </w:tcBorders>
          </w:tcPr>
          <w:p w14:paraId="255ABF5E" w14:textId="77777777" w:rsidR="00DE000D" w:rsidRPr="00AC0C0E" w:rsidRDefault="00000000">
            <w:pPr>
              <w:jc w:val="center"/>
              <w:rPr>
                <w:sz w:val="20"/>
                <w:szCs w:val="20"/>
              </w:rPr>
            </w:pPr>
            <w:r w:rsidRPr="00AC0C0E">
              <w:rPr>
                <w:sz w:val="20"/>
                <w:szCs w:val="20"/>
              </w:rPr>
              <w:t>PIN</w:t>
            </w:r>
          </w:p>
        </w:tc>
        <w:tc>
          <w:tcPr>
            <w:tcW w:w="600" w:type="dxa"/>
            <w:tcBorders>
              <w:top w:val="single" w:sz="4" w:space="0" w:color="auto"/>
              <w:left w:val="single" w:sz="4" w:space="0" w:color="auto"/>
              <w:bottom w:val="single" w:sz="12" w:space="0" w:color="auto"/>
              <w:right w:val="single" w:sz="4" w:space="0" w:color="auto"/>
            </w:tcBorders>
          </w:tcPr>
          <w:p w14:paraId="256C3773" w14:textId="77777777" w:rsidR="00DE000D" w:rsidRPr="00AC0C0E" w:rsidRDefault="00000000">
            <w:pPr>
              <w:jc w:val="center"/>
              <w:rPr>
                <w:sz w:val="20"/>
                <w:szCs w:val="20"/>
              </w:rPr>
            </w:pPr>
            <w:r w:rsidRPr="00AC0C0E">
              <w:rPr>
                <w:sz w:val="20"/>
                <w:szCs w:val="20"/>
              </w:rPr>
              <w:t>DR</w:t>
            </w:r>
          </w:p>
        </w:tc>
        <w:tc>
          <w:tcPr>
            <w:tcW w:w="600" w:type="dxa"/>
            <w:tcBorders>
              <w:top w:val="single" w:sz="4" w:space="0" w:color="auto"/>
              <w:left w:val="single" w:sz="4" w:space="0" w:color="auto"/>
              <w:bottom w:val="single" w:sz="12" w:space="0" w:color="auto"/>
              <w:right w:val="single" w:sz="4" w:space="0" w:color="auto"/>
            </w:tcBorders>
          </w:tcPr>
          <w:p w14:paraId="4397F71A" w14:textId="77777777" w:rsidR="00DE000D" w:rsidRPr="00AC0C0E" w:rsidRDefault="00000000">
            <w:pPr>
              <w:jc w:val="center"/>
              <w:rPr>
                <w:sz w:val="20"/>
                <w:szCs w:val="20"/>
              </w:rPr>
            </w:pPr>
            <w:r w:rsidRPr="00AC0C0E">
              <w:rPr>
                <w:sz w:val="20"/>
                <w:szCs w:val="20"/>
              </w:rPr>
              <w:t>DT</w:t>
            </w:r>
          </w:p>
        </w:tc>
        <w:tc>
          <w:tcPr>
            <w:tcW w:w="600" w:type="dxa"/>
            <w:tcBorders>
              <w:top w:val="single" w:sz="4" w:space="0" w:color="auto"/>
              <w:left w:val="single" w:sz="4" w:space="0" w:color="auto"/>
              <w:bottom w:val="single" w:sz="12" w:space="0" w:color="auto"/>
            </w:tcBorders>
          </w:tcPr>
          <w:p w14:paraId="37EF8B1B" w14:textId="77777777" w:rsidR="00DE000D" w:rsidRPr="00AC0C0E" w:rsidRDefault="00000000">
            <w:pPr>
              <w:jc w:val="center"/>
              <w:rPr>
                <w:sz w:val="20"/>
                <w:szCs w:val="20"/>
              </w:rPr>
            </w:pPr>
            <w:r w:rsidRPr="00AC0C0E">
              <w:rPr>
                <w:sz w:val="20"/>
                <w:szCs w:val="20"/>
              </w:rPr>
              <w:t>DM</w:t>
            </w:r>
          </w:p>
        </w:tc>
      </w:tr>
      <w:tr w:rsidR="00DE000D" w:rsidRPr="00AC0C0E" w14:paraId="29B113BD" w14:textId="77777777">
        <w:trPr>
          <w:jc w:val="center"/>
        </w:trPr>
        <w:tc>
          <w:tcPr>
            <w:tcW w:w="3400" w:type="dxa"/>
            <w:tcBorders>
              <w:top w:val="single" w:sz="12" w:space="0" w:color="auto"/>
              <w:bottom w:val="nil"/>
              <w:right w:val="single" w:sz="4" w:space="0" w:color="auto"/>
            </w:tcBorders>
          </w:tcPr>
          <w:p w14:paraId="6C58E1B5" w14:textId="77777777" w:rsidR="00DE000D" w:rsidRPr="00AC0C0E" w:rsidRDefault="00000000">
            <w:pPr>
              <w:jc w:val="center"/>
              <w:rPr>
                <w:spacing w:val="-10"/>
                <w:sz w:val="20"/>
                <w:szCs w:val="20"/>
              </w:rPr>
            </w:pPr>
            <w:r w:rsidRPr="00AC0C0E">
              <w:rPr>
                <w:spacing w:val="-10"/>
                <w:sz w:val="20"/>
                <w:szCs w:val="20"/>
              </w:rPr>
              <w:t>Păduri pentru care nu se reglementează</w:t>
            </w:r>
          </w:p>
        </w:tc>
        <w:tc>
          <w:tcPr>
            <w:tcW w:w="600" w:type="dxa"/>
            <w:tcBorders>
              <w:top w:val="single" w:sz="12" w:space="0" w:color="auto"/>
              <w:left w:val="single" w:sz="4" w:space="0" w:color="auto"/>
              <w:bottom w:val="single" w:sz="4" w:space="0" w:color="auto"/>
              <w:right w:val="single" w:sz="4" w:space="0" w:color="auto"/>
            </w:tcBorders>
          </w:tcPr>
          <w:p w14:paraId="28D7C7AE" w14:textId="77777777" w:rsidR="00DE000D" w:rsidRPr="00AC0C0E" w:rsidRDefault="00000000">
            <w:pPr>
              <w:jc w:val="center"/>
              <w:rPr>
                <w:sz w:val="20"/>
                <w:szCs w:val="20"/>
              </w:rPr>
            </w:pPr>
            <w:r w:rsidRPr="00AC0C0E">
              <w:rPr>
                <w:sz w:val="20"/>
                <w:szCs w:val="20"/>
              </w:rPr>
              <w:t xml:space="preserve">GR </w:t>
            </w:r>
            <w:r w:rsidRPr="00AC0C0E">
              <w:rPr>
                <w:b/>
                <w:bCs/>
                <w:sz w:val="20"/>
                <w:szCs w:val="20"/>
              </w:rPr>
              <w:t>I</w:t>
            </w:r>
          </w:p>
        </w:tc>
        <w:tc>
          <w:tcPr>
            <w:tcW w:w="700" w:type="dxa"/>
            <w:tcBorders>
              <w:top w:val="single" w:sz="12" w:space="0" w:color="auto"/>
              <w:left w:val="single" w:sz="4" w:space="0" w:color="auto"/>
              <w:bottom w:val="single" w:sz="4" w:space="0" w:color="auto"/>
              <w:right w:val="single" w:sz="4" w:space="0" w:color="auto"/>
            </w:tcBorders>
          </w:tcPr>
          <w:p w14:paraId="7914197A" w14:textId="77777777" w:rsidR="00DE000D" w:rsidRPr="00AC0C0E" w:rsidRDefault="00000000">
            <w:pPr>
              <w:jc w:val="center"/>
              <w:rPr>
                <w:spacing w:val="-6"/>
                <w:sz w:val="20"/>
                <w:szCs w:val="20"/>
              </w:rPr>
            </w:pPr>
            <w:r w:rsidRPr="00AC0C0E">
              <w:rPr>
                <w:spacing w:val="-6"/>
                <w:sz w:val="20"/>
                <w:szCs w:val="20"/>
              </w:rPr>
              <w:t>2063,81</w:t>
            </w:r>
          </w:p>
        </w:tc>
        <w:tc>
          <w:tcPr>
            <w:tcW w:w="600" w:type="dxa"/>
            <w:tcBorders>
              <w:top w:val="single" w:sz="12" w:space="0" w:color="auto"/>
              <w:left w:val="single" w:sz="4" w:space="0" w:color="auto"/>
              <w:bottom w:val="single" w:sz="4" w:space="0" w:color="auto"/>
              <w:right w:val="single" w:sz="4" w:space="0" w:color="auto"/>
            </w:tcBorders>
          </w:tcPr>
          <w:p w14:paraId="1322512A" w14:textId="77777777" w:rsidR="00DE000D" w:rsidRPr="00AC0C0E" w:rsidRDefault="00000000">
            <w:pPr>
              <w:jc w:val="center"/>
              <w:rPr>
                <w:spacing w:val="-6"/>
                <w:sz w:val="20"/>
                <w:szCs w:val="20"/>
              </w:rPr>
            </w:pPr>
            <w:r w:rsidRPr="00AC0C0E">
              <w:rPr>
                <w:spacing w:val="-6"/>
                <w:sz w:val="20"/>
                <w:szCs w:val="20"/>
              </w:rPr>
              <w:t>1932,74</w:t>
            </w:r>
          </w:p>
        </w:tc>
        <w:tc>
          <w:tcPr>
            <w:tcW w:w="600" w:type="dxa"/>
            <w:tcBorders>
              <w:top w:val="single" w:sz="12" w:space="0" w:color="auto"/>
              <w:left w:val="single" w:sz="4" w:space="0" w:color="auto"/>
              <w:bottom w:val="single" w:sz="4" w:space="0" w:color="auto"/>
              <w:right w:val="single" w:sz="4" w:space="0" w:color="auto"/>
            </w:tcBorders>
          </w:tcPr>
          <w:p w14:paraId="269064D8" w14:textId="77777777" w:rsidR="00DE000D" w:rsidRPr="00AC0C0E" w:rsidRDefault="00000000">
            <w:pPr>
              <w:jc w:val="center"/>
              <w:rPr>
                <w:spacing w:val="-6"/>
                <w:sz w:val="20"/>
                <w:szCs w:val="20"/>
              </w:rPr>
            </w:pPr>
            <w:r w:rsidRPr="00AC0C0E">
              <w:rPr>
                <w:spacing w:val="-6"/>
                <w:sz w:val="20"/>
                <w:szCs w:val="20"/>
              </w:rPr>
              <w:t>55,88</w:t>
            </w:r>
          </w:p>
        </w:tc>
        <w:tc>
          <w:tcPr>
            <w:tcW w:w="600" w:type="dxa"/>
            <w:gridSpan w:val="2"/>
            <w:tcBorders>
              <w:top w:val="single" w:sz="12" w:space="0" w:color="auto"/>
              <w:left w:val="single" w:sz="4" w:space="0" w:color="auto"/>
              <w:bottom w:val="single" w:sz="4" w:space="0" w:color="auto"/>
              <w:right w:val="single" w:sz="4" w:space="0" w:color="auto"/>
            </w:tcBorders>
          </w:tcPr>
          <w:p w14:paraId="0C7968DF" w14:textId="77777777" w:rsidR="00DE000D" w:rsidRPr="00AC0C0E" w:rsidRDefault="00000000">
            <w:pPr>
              <w:jc w:val="center"/>
              <w:rPr>
                <w:spacing w:val="-6"/>
                <w:sz w:val="20"/>
                <w:szCs w:val="20"/>
              </w:rPr>
            </w:pPr>
            <w:r w:rsidRPr="00AC0C0E">
              <w:rPr>
                <w:spacing w:val="-6"/>
                <w:sz w:val="20"/>
                <w:szCs w:val="20"/>
              </w:rPr>
              <w:t>32,33</w:t>
            </w:r>
          </w:p>
        </w:tc>
        <w:tc>
          <w:tcPr>
            <w:tcW w:w="600" w:type="dxa"/>
            <w:tcBorders>
              <w:top w:val="single" w:sz="12" w:space="0" w:color="auto"/>
              <w:left w:val="single" w:sz="4" w:space="0" w:color="auto"/>
              <w:bottom w:val="single" w:sz="4" w:space="0" w:color="auto"/>
              <w:right w:val="single" w:sz="4" w:space="0" w:color="auto"/>
            </w:tcBorders>
          </w:tcPr>
          <w:p w14:paraId="28B8E18B" w14:textId="77777777" w:rsidR="00DE000D" w:rsidRPr="00AC0C0E" w:rsidRDefault="00000000">
            <w:pPr>
              <w:jc w:val="center"/>
              <w:rPr>
                <w:spacing w:val="-6"/>
                <w:sz w:val="20"/>
                <w:szCs w:val="20"/>
              </w:rPr>
            </w:pPr>
            <w:r w:rsidRPr="00AC0C0E">
              <w:rPr>
                <w:spacing w:val="-6"/>
                <w:sz w:val="20"/>
                <w:szCs w:val="20"/>
              </w:rPr>
              <w:t>18,90</w:t>
            </w:r>
          </w:p>
        </w:tc>
        <w:tc>
          <w:tcPr>
            <w:tcW w:w="600" w:type="dxa"/>
            <w:tcBorders>
              <w:top w:val="single" w:sz="12" w:space="0" w:color="auto"/>
              <w:left w:val="single" w:sz="4" w:space="0" w:color="auto"/>
              <w:bottom w:val="single" w:sz="4" w:space="0" w:color="auto"/>
              <w:right w:val="single" w:sz="4" w:space="0" w:color="auto"/>
            </w:tcBorders>
          </w:tcPr>
          <w:p w14:paraId="57B1639E" w14:textId="77777777" w:rsidR="00DE000D" w:rsidRPr="00AC0C0E" w:rsidRDefault="00000000">
            <w:pPr>
              <w:jc w:val="center"/>
              <w:rPr>
                <w:spacing w:val="-6"/>
                <w:sz w:val="20"/>
                <w:szCs w:val="20"/>
              </w:rPr>
            </w:pPr>
            <w:r w:rsidRPr="00AC0C0E">
              <w:rPr>
                <w:spacing w:val="-6"/>
                <w:sz w:val="20"/>
                <w:szCs w:val="20"/>
              </w:rPr>
              <w:t>2,46</w:t>
            </w:r>
          </w:p>
        </w:tc>
        <w:tc>
          <w:tcPr>
            <w:tcW w:w="600" w:type="dxa"/>
            <w:tcBorders>
              <w:top w:val="single" w:sz="12" w:space="0" w:color="auto"/>
              <w:left w:val="single" w:sz="4" w:space="0" w:color="auto"/>
              <w:bottom w:val="single" w:sz="4" w:space="0" w:color="auto"/>
              <w:right w:val="single" w:sz="4" w:space="0" w:color="auto"/>
            </w:tcBorders>
          </w:tcPr>
          <w:p w14:paraId="4B47813C" w14:textId="77777777" w:rsidR="00DE000D" w:rsidRPr="00AC0C0E" w:rsidRDefault="00000000">
            <w:pPr>
              <w:jc w:val="center"/>
              <w:rPr>
                <w:spacing w:val="-6"/>
                <w:sz w:val="20"/>
                <w:szCs w:val="20"/>
              </w:rPr>
            </w:pPr>
            <w:r w:rsidRPr="00AC0C0E">
              <w:rPr>
                <w:spacing w:val="-6"/>
                <w:sz w:val="20"/>
                <w:szCs w:val="20"/>
              </w:rPr>
              <w:t>1,44</w:t>
            </w:r>
          </w:p>
        </w:tc>
        <w:tc>
          <w:tcPr>
            <w:tcW w:w="600" w:type="dxa"/>
            <w:gridSpan w:val="2"/>
            <w:tcBorders>
              <w:top w:val="single" w:sz="12" w:space="0" w:color="auto"/>
              <w:left w:val="single" w:sz="4" w:space="0" w:color="auto"/>
              <w:bottom w:val="single" w:sz="4" w:space="0" w:color="auto"/>
              <w:right w:val="single" w:sz="4" w:space="0" w:color="auto"/>
            </w:tcBorders>
          </w:tcPr>
          <w:p w14:paraId="1135B6AA" w14:textId="77777777" w:rsidR="00DE000D" w:rsidRPr="00AC0C0E" w:rsidRDefault="00000000">
            <w:pPr>
              <w:jc w:val="center"/>
              <w:rPr>
                <w:spacing w:val="-6"/>
                <w:sz w:val="20"/>
                <w:szCs w:val="20"/>
              </w:rPr>
            </w:pPr>
            <w:r w:rsidRPr="00AC0C0E">
              <w:rPr>
                <w:spacing w:val="-6"/>
                <w:sz w:val="20"/>
                <w:szCs w:val="20"/>
              </w:rPr>
              <w:t>0,98</w:t>
            </w:r>
          </w:p>
        </w:tc>
        <w:tc>
          <w:tcPr>
            <w:tcW w:w="600" w:type="dxa"/>
            <w:tcBorders>
              <w:top w:val="single" w:sz="12" w:space="0" w:color="auto"/>
              <w:left w:val="single" w:sz="4" w:space="0" w:color="auto"/>
              <w:bottom w:val="single" w:sz="4" w:space="0" w:color="auto"/>
              <w:right w:val="single" w:sz="4" w:space="0" w:color="auto"/>
            </w:tcBorders>
          </w:tcPr>
          <w:p w14:paraId="54AD3F65" w14:textId="77777777" w:rsidR="00DE000D" w:rsidRPr="00AC0C0E" w:rsidRDefault="00000000">
            <w:pPr>
              <w:jc w:val="center"/>
              <w:rPr>
                <w:spacing w:val="-6"/>
                <w:sz w:val="20"/>
                <w:szCs w:val="20"/>
              </w:rPr>
            </w:pPr>
            <w:r w:rsidRPr="00AC0C0E">
              <w:rPr>
                <w:spacing w:val="-6"/>
                <w:sz w:val="20"/>
                <w:szCs w:val="20"/>
              </w:rPr>
              <w:t>0,83</w:t>
            </w:r>
          </w:p>
        </w:tc>
        <w:tc>
          <w:tcPr>
            <w:tcW w:w="600" w:type="dxa"/>
            <w:tcBorders>
              <w:top w:val="single" w:sz="12" w:space="0" w:color="auto"/>
              <w:left w:val="single" w:sz="4" w:space="0" w:color="auto"/>
              <w:bottom w:val="single" w:sz="4" w:space="0" w:color="auto"/>
              <w:right w:val="single" w:sz="4" w:space="0" w:color="auto"/>
            </w:tcBorders>
          </w:tcPr>
          <w:p w14:paraId="1565E2E8" w14:textId="77777777" w:rsidR="00DE000D" w:rsidRPr="00AC0C0E" w:rsidRDefault="00000000">
            <w:pPr>
              <w:jc w:val="center"/>
              <w:rPr>
                <w:spacing w:val="-6"/>
                <w:sz w:val="20"/>
                <w:szCs w:val="20"/>
              </w:rPr>
            </w:pPr>
            <w:r w:rsidRPr="00AC0C0E">
              <w:rPr>
                <w:spacing w:val="-6"/>
                <w:sz w:val="20"/>
                <w:szCs w:val="20"/>
              </w:rPr>
              <w:t>13,69</w:t>
            </w:r>
          </w:p>
        </w:tc>
        <w:tc>
          <w:tcPr>
            <w:tcW w:w="600" w:type="dxa"/>
            <w:tcBorders>
              <w:top w:val="single" w:sz="12" w:space="0" w:color="auto"/>
              <w:left w:val="single" w:sz="4" w:space="0" w:color="auto"/>
              <w:bottom w:val="single" w:sz="4" w:space="0" w:color="auto"/>
            </w:tcBorders>
          </w:tcPr>
          <w:p w14:paraId="00BE9043" w14:textId="77777777" w:rsidR="00DE000D" w:rsidRPr="00AC0C0E" w:rsidRDefault="00000000">
            <w:pPr>
              <w:jc w:val="center"/>
              <w:rPr>
                <w:spacing w:val="-6"/>
                <w:sz w:val="20"/>
                <w:szCs w:val="20"/>
              </w:rPr>
            </w:pPr>
            <w:r w:rsidRPr="00AC0C0E">
              <w:rPr>
                <w:spacing w:val="-6"/>
                <w:sz w:val="20"/>
                <w:szCs w:val="20"/>
              </w:rPr>
              <w:t>4,56</w:t>
            </w:r>
          </w:p>
        </w:tc>
      </w:tr>
      <w:tr w:rsidR="00DE000D" w:rsidRPr="00AC0C0E" w14:paraId="0CFDAF4E" w14:textId="77777777">
        <w:trPr>
          <w:jc w:val="center"/>
        </w:trPr>
        <w:tc>
          <w:tcPr>
            <w:tcW w:w="3400" w:type="dxa"/>
            <w:tcBorders>
              <w:top w:val="nil"/>
              <w:bottom w:val="single" w:sz="4" w:space="0" w:color="auto"/>
              <w:right w:val="single" w:sz="4" w:space="0" w:color="auto"/>
            </w:tcBorders>
          </w:tcPr>
          <w:p w14:paraId="094EF263" w14:textId="77777777" w:rsidR="00DE000D" w:rsidRPr="00AC0C0E" w:rsidRDefault="00000000">
            <w:pPr>
              <w:jc w:val="center"/>
              <w:rPr>
                <w:spacing w:val="-6"/>
                <w:sz w:val="20"/>
                <w:szCs w:val="20"/>
              </w:rPr>
            </w:pPr>
            <w:r w:rsidRPr="00AC0C0E">
              <w:rPr>
                <w:spacing w:val="-6"/>
                <w:sz w:val="20"/>
                <w:szCs w:val="20"/>
              </w:rPr>
              <w:t>recoltarea de produse principale (ha)</w:t>
            </w:r>
          </w:p>
        </w:tc>
        <w:tc>
          <w:tcPr>
            <w:tcW w:w="600" w:type="dxa"/>
            <w:tcBorders>
              <w:top w:val="single" w:sz="4" w:space="0" w:color="auto"/>
              <w:left w:val="single" w:sz="4" w:space="0" w:color="auto"/>
              <w:bottom w:val="single" w:sz="4" w:space="0" w:color="auto"/>
              <w:right w:val="single" w:sz="4" w:space="0" w:color="auto"/>
            </w:tcBorders>
          </w:tcPr>
          <w:p w14:paraId="34B56BD6" w14:textId="77777777" w:rsidR="00DE000D" w:rsidRPr="00AC0C0E" w:rsidRDefault="00000000">
            <w:pPr>
              <w:jc w:val="center"/>
              <w:rPr>
                <w:spacing w:val="-6"/>
                <w:sz w:val="20"/>
                <w:szCs w:val="20"/>
              </w:rPr>
            </w:pPr>
            <w:r w:rsidRPr="00AC0C0E">
              <w:rPr>
                <w:spacing w:val="-6"/>
                <w:sz w:val="20"/>
                <w:szCs w:val="20"/>
              </w:rPr>
              <w:t xml:space="preserve">GR </w:t>
            </w:r>
            <w:r w:rsidRPr="00AC0C0E">
              <w:rPr>
                <w:b/>
                <w:bCs/>
                <w:spacing w:val="-6"/>
                <w:sz w:val="20"/>
                <w:szCs w:val="20"/>
              </w:rPr>
              <w:t>II</w:t>
            </w:r>
          </w:p>
        </w:tc>
        <w:tc>
          <w:tcPr>
            <w:tcW w:w="700" w:type="dxa"/>
            <w:tcBorders>
              <w:top w:val="single" w:sz="4" w:space="0" w:color="auto"/>
              <w:left w:val="single" w:sz="4" w:space="0" w:color="auto"/>
              <w:bottom w:val="single" w:sz="4" w:space="0" w:color="auto"/>
              <w:right w:val="single" w:sz="4" w:space="0" w:color="auto"/>
            </w:tcBorders>
          </w:tcPr>
          <w:p w14:paraId="2EF6C4DA"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4BEAA1B2"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0349F83B" w14:textId="77777777" w:rsidR="00DE000D" w:rsidRPr="00AC0C0E" w:rsidRDefault="00000000">
            <w:pPr>
              <w:jc w:val="center"/>
              <w:rPr>
                <w:spacing w:val="-6"/>
                <w:sz w:val="20"/>
                <w:szCs w:val="20"/>
              </w:rPr>
            </w:pPr>
            <w:r w:rsidRPr="00AC0C0E">
              <w:rPr>
                <w:spacing w:val="-6"/>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47C4A109"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5D62B98D"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2F753A8E"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F541561" w14:textId="77777777" w:rsidR="00DE000D" w:rsidRPr="00AC0C0E" w:rsidRDefault="00000000">
            <w:pPr>
              <w:jc w:val="center"/>
              <w:rPr>
                <w:spacing w:val="-6"/>
                <w:sz w:val="20"/>
                <w:szCs w:val="20"/>
              </w:rPr>
            </w:pPr>
            <w:r w:rsidRPr="00AC0C0E">
              <w:rPr>
                <w:spacing w:val="-6"/>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17C50222"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7BEF884C"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2F4CC36C"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tcBorders>
          </w:tcPr>
          <w:p w14:paraId="2EF1CACC"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530DAD4A" w14:textId="77777777">
        <w:trPr>
          <w:jc w:val="center"/>
        </w:trPr>
        <w:tc>
          <w:tcPr>
            <w:tcW w:w="3400" w:type="dxa"/>
            <w:tcBorders>
              <w:top w:val="nil"/>
              <w:bottom w:val="single" w:sz="4" w:space="0" w:color="auto"/>
              <w:right w:val="single" w:sz="4" w:space="0" w:color="auto"/>
            </w:tcBorders>
          </w:tcPr>
          <w:p w14:paraId="7B3B09D7" w14:textId="77777777" w:rsidR="00DE000D" w:rsidRPr="00AC0C0E" w:rsidRDefault="00000000">
            <w:pPr>
              <w:jc w:val="center"/>
              <w:rPr>
                <w:sz w:val="20"/>
                <w:szCs w:val="20"/>
              </w:rPr>
            </w:pPr>
            <w:r w:rsidRPr="00AC0C0E">
              <w:rPr>
                <w:sz w:val="20"/>
                <w:szCs w:val="20"/>
              </w:rPr>
              <w:t>Total</w:t>
            </w:r>
          </w:p>
        </w:tc>
        <w:tc>
          <w:tcPr>
            <w:tcW w:w="600" w:type="dxa"/>
            <w:tcBorders>
              <w:top w:val="single" w:sz="4" w:space="0" w:color="auto"/>
              <w:left w:val="single" w:sz="4" w:space="0" w:color="auto"/>
              <w:bottom w:val="single" w:sz="4" w:space="0" w:color="auto"/>
              <w:right w:val="single" w:sz="4" w:space="0" w:color="auto"/>
            </w:tcBorders>
          </w:tcPr>
          <w:p w14:paraId="22F57A63" w14:textId="77777777" w:rsidR="00DE000D" w:rsidRPr="00AC0C0E" w:rsidRDefault="00000000">
            <w:pPr>
              <w:jc w:val="center"/>
              <w:rPr>
                <w:sz w:val="20"/>
                <w:szCs w:val="20"/>
              </w:rPr>
            </w:pPr>
            <w:r w:rsidRPr="00AC0C0E">
              <w:rPr>
                <w:sz w:val="20"/>
                <w:szCs w:val="20"/>
              </w:rPr>
              <w:t>(ha)</w:t>
            </w:r>
          </w:p>
        </w:tc>
        <w:tc>
          <w:tcPr>
            <w:tcW w:w="700" w:type="dxa"/>
            <w:tcBorders>
              <w:top w:val="single" w:sz="4" w:space="0" w:color="auto"/>
              <w:left w:val="single" w:sz="4" w:space="0" w:color="auto"/>
              <w:bottom w:val="single" w:sz="4" w:space="0" w:color="auto"/>
              <w:right w:val="single" w:sz="4" w:space="0" w:color="auto"/>
            </w:tcBorders>
          </w:tcPr>
          <w:p w14:paraId="3E64F66A" w14:textId="77777777" w:rsidR="00DE000D" w:rsidRPr="00AC0C0E" w:rsidRDefault="00000000">
            <w:pPr>
              <w:jc w:val="center"/>
              <w:rPr>
                <w:spacing w:val="-10"/>
                <w:sz w:val="20"/>
                <w:szCs w:val="20"/>
              </w:rPr>
            </w:pPr>
            <w:r w:rsidRPr="00AC0C0E">
              <w:rPr>
                <w:spacing w:val="-10"/>
                <w:sz w:val="20"/>
                <w:szCs w:val="20"/>
              </w:rPr>
              <w:t>2063,81</w:t>
            </w:r>
          </w:p>
        </w:tc>
        <w:tc>
          <w:tcPr>
            <w:tcW w:w="600" w:type="dxa"/>
            <w:tcBorders>
              <w:top w:val="single" w:sz="4" w:space="0" w:color="auto"/>
              <w:left w:val="single" w:sz="4" w:space="0" w:color="auto"/>
              <w:bottom w:val="single" w:sz="4" w:space="0" w:color="auto"/>
              <w:right w:val="single" w:sz="4" w:space="0" w:color="auto"/>
            </w:tcBorders>
          </w:tcPr>
          <w:p w14:paraId="424E212A" w14:textId="77777777" w:rsidR="00DE000D" w:rsidRPr="00AC0C0E" w:rsidRDefault="00000000">
            <w:pPr>
              <w:jc w:val="center"/>
              <w:rPr>
                <w:spacing w:val="-10"/>
                <w:sz w:val="20"/>
                <w:szCs w:val="20"/>
              </w:rPr>
            </w:pPr>
            <w:r w:rsidRPr="00AC0C0E">
              <w:rPr>
                <w:spacing w:val="-10"/>
                <w:sz w:val="20"/>
                <w:szCs w:val="20"/>
              </w:rPr>
              <w:t>1932,74</w:t>
            </w:r>
          </w:p>
        </w:tc>
        <w:tc>
          <w:tcPr>
            <w:tcW w:w="600" w:type="dxa"/>
            <w:tcBorders>
              <w:top w:val="single" w:sz="4" w:space="0" w:color="auto"/>
              <w:left w:val="single" w:sz="4" w:space="0" w:color="auto"/>
              <w:bottom w:val="single" w:sz="4" w:space="0" w:color="auto"/>
              <w:right w:val="single" w:sz="4" w:space="0" w:color="auto"/>
            </w:tcBorders>
          </w:tcPr>
          <w:p w14:paraId="4A5B2E3C" w14:textId="77777777" w:rsidR="00DE000D" w:rsidRPr="00AC0C0E" w:rsidRDefault="00000000">
            <w:pPr>
              <w:jc w:val="center"/>
              <w:rPr>
                <w:spacing w:val="-10"/>
                <w:sz w:val="20"/>
                <w:szCs w:val="20"/>
              </w:rPr>
            </w:pPr>
            <w:r w:rsidRPr="00AC0C0E">
              <w:rPr>
                <w:spacing w:val="-10"/>
                <w:sz w:val="20"/>
                <w:szCs w:val="20"/>
              </w:rPr>
              <w:t>55,88</w:t>
            </w:r>
          </w:p>
        </w:tc>
        <w:tc>
          <w:tcPr>
            <w:tcW w:w="600" w:type="dxa"/>
            <w:gridSpan w:val="2"/>
            <w:tcBorders>
              <w:top w:val="single" w:sz="4" w:space="0" w:color="auto"/>
              <w:left w:val="single" w:sz="4" w:space="0" w:color="auto"/>
              <w:bottom w:val="single" w:sz="4" w:space="0" w:color="auto"/>
              <w:right w:val="single" w:sz="4" w:space="0" w:color="auto"/>
            </w:tcBorders>
          </w:tcPr>
          <w:p w14:paraId="270995CE" w14:textId="77777777" w:rsidR="00DE000D" w:rsidRPr="00AC0C0E" w:rsidRDefault="00000000">
            <w:pPr>
              <w:jc w:val="center"/>
              <w:rPr>
                <w:spacing w:val="-10"/>
                <w:sz w:val="20"/>
                <w:szCs w:val="20"/>
              </w:rPr>
            </w:pPr>
            <w:r w:rsidRPr="00AC0C0E">
              <w:rPr>
                <w:spacing w:val="-10"/>
                <w:sz w:val="20"/>
                <w:szCs w:val="20"/>
              </w:rPr>
              <w:t>32,33</w:t>
            </w:r>
          </w:p>
        </w:tc>
        <w:tc>
          <w:tcPr>
            <w:tcW w:w="600" w:type="dxa"/>
            <w:tcBorders>
              <w:top w:val="single" w:sz="4" w:space="0" w:color="auto"/>
              <w:left w:val="single" w:sz="4" w:space="0" w:color="auto"/>
              <w:bottom w:val="single" w:sz="4" w:space="0" w:color="auto"/>
              <w:right w:val="single" w:sz="4" w:space="0" w:color="auto"/>
            </w:tcBorders>
          </w:tcPr>
          <w:p w14:paraId="35C4C9CB" w14:textId="77777777" w:rsidR="00DE000D" w:rsidRPr="00AC0C0E" w:rsidRDefault="00000000">
            <w:pPr>
              <w:jc w:val="center"/>
              <w:rPr>
                <w:spacing w:val="-10"/>
                <w:sz w:val="20"/>
                <w:szCs w:val="20"/>
              </w:rPr>
            </w:pPr>
            <w:r w:rsidRPr="00AC0C0E">
              <w:rPr>
                <w:spacing w:val="-10"/>
                <w:sz w:val="20"/>
                <w:szCs w:val="20"/>
              </w:rPr>
              <w:t>18,90</w:t>
            </w:r>
          </w:p>
        </w:tc>
        <w:tc>
          <w:tcPr>
            <w:tcW w:w="600" w:type="dxa"/>
            <w:tcBorders>
              <w:top w:val="single" w:sz="4" w:space="0" w:color="auto"/>
              <w:left w:val="single" w:sz="4" w:space="0" w:color="auto"/>
              <w:bottom w:val="single" w:sz="4" w:space="0" w:color="auto"/>
              <w:right w:val="single" w:sz="4" w:space="0" w:color="auto"/>
            </w:tcBorders>
          </w:tcPr>
          <w:p w14:paraId="597E2EEF" w14:textId="77777777" w:rsidR="00DE000D" w:rsidRPr="00AC0C0E" w:rsidRDefault="00000000">
            <w:pPr>
              <w:jc w:val="center"/>
              <w:rPr>
                <w:spacing w:val="-10"/>
                <w:sz w:val="20"/>
                <w:szCs w:val="20"/>
              </w:rPr>
            </w:pPr>
            <w:r w:rsidRPr="00AC0C0E">
              <w:rPr>
                <w:spacing w:val="-10"/>
                <w:sz w:val="20"/>
                <w:szCs w:val="20"/>
              </w:rPr>
              <w:t>2,46</w:t>
            </w:r>
          </w:p>
        </w:tc>
        <w:tc>
          <w:tcPr>
            <w:tcW w:w="600" w:type="dxa"/>
            <w:tcBorders>
              <w:top w:val="single" w:sz="4" w:space="0" w:color="auto"/>
              <w:left w:val="single" w:sz="4" w:space="0" w:color="auto"/>
              <w:bottom w:val="single" w:sz="4" w:space="0" w:color="auto"/>
              <w:right w:val="single" w:sz="4" w:space="0" w:color="auto"/>
            </w:tcBorders>
          </w:tcPr>
          <w:p w14:paraId="58DB7DE2" w14:textId="77777777" w:rsidR="00DE000D" w:rsidRPr="00AC0C0E" w:rsidRDefault="00000000">
            <w:pPr>
              <w:jc w:val="center"/>
              <w:rPr>
                <w:spacing w:val="-10"/>
                <w:sz w:val="20"/>
                <w:szCs w:val="20"/>
              </w:rPr>
            </w:pPr>
            <w:r w:rsidRPr="00AC0C0E">
              <w:rPr>
                <w:spacing w:val="-10"/>
                <w:sz w:val="20"/>
                <w:szCs w:val="20"/>
              </w:rPr>
              <w:t>1,44</w:t>
            </w:r>
          </w:p>
        </w:tc>
        <w:tc>
          <w:tcPr>
            <w:tcW w:w="600" w:type="dxa"/>
            <w:gridSpan w:val="2"/>
            <w:tcBorders>
              <w:top w:val="single" w:sz="4" w:space="0" w:color="auto"/>
              <w:left w:val="single" w:sz="4" w:space="0" w:color="auto"/>
              <w:bottom w:val="single" w:sz="4" w:space="0" w:color="auto"/>
              <w:right w:val="single" w:sz="4" w:space="0" w:color="auto"/>
            </w:tcBorders>
          </w:tcPr>
          <w:p w14:paraId="777938FD" w14:textId="77777777" w:rsidR="00DE000D" w:rsidRPr="00AC0C0E" w:rsidRDefault="00000000">
            <w:pPr>
              <w:jc w:val="center"/>
              <w:rPr>
                <w:spacing w:val="-10"/>
                <w:sz w:val="20"/>
                <w:szCs w:val="20"/>
              </w:rPr>
            </w:pPr>
            <w:r w:rsidRPr="00AC0C0E">
              <w:rPr>
                <w:spacing w:val="-10"/>
                <w:sz w:val="20"/>
                <w:szCs w:val="20"/>
              </w:rPr>
              <w:t>0,98</w:t>
            </w:r>
          </w:p>
        </w:tc>
        <w:tc>
          <w:tcPr>
            <w:tcW w:w="600" w:type="dxa"/>
            <w:tcBorders>
              <w:top w:val="single" w:sz="4" w:space="0" w:color="auto"/>
              <w:left w:val="single" w:sz="4" w:space="0" w:color="auto"/>
              <w:bottom w:val="single" w:sz="4" w:space="0" w:color="auto"/>
              <w:right w:val="single" w:sz="4" w:space="0" w:color="auto"/>
            </w:tcBorders>
          </w:tcPr>
          <w:p w14:paraId="008C45B7" w14:textId="77777777" w:rsidR="00DE000D" w:rsidRPr="00AC0C0E" w:rsidRDefault="00000000">
            <w:pPr>
              <w:jc w:val="center"/>
              <w:rPr>
                <w:spacing w:val="-10"/>
                <w:sz w:val="20"/>
                <w:szCs w:val="20"/>
              </w:rPr>
            </w:pPr>
            <w:r w:rsidRPr="00AC0C0E">
              <w:rPr>
                <w:spacing w:val="-10"/>
                <w:sz w:val="20"/>
                <w:szCs w:val="20"/>
              </w:rPr>
              <w:t>0,83</w:t>
            </w:r>
          </w:p>
        </w:tc>
        <w:tc>
          <w:tcPr>
            <w:tcW w:w="600" w:type="dxa"/>
            <w:tcBorders>
              <w:top w:val="single" w:sz="4" w:space="0" w:color="auto"/>
              <w:left w:val="single" w:sz="4" w:space="0" w:color="auto"/>
              <w:bottom w:val="single" w:sz="4" w:space="0" w:color="auto"/>
              <w:right w:val="single" w:sz="4" w:space="0" w:color="auto"/>
            </w:tcBorders>
          </w:tcPr>
          <w:p w14:paraId="205B1E14" w14:textId="77777777" w:rsidR="00DE000D" w:rsidRPr="00AC0C0E" w:rsidRDefault="00000000">
            <w:pPr>
              <w:jc w:val="center"/>
              <w:rPr>
                <w:spacing w:val="-10"/>
                <w:sz w:val="20"/>
                <w:szCs w:val="20"/>
              </w:rPr>
            </w:pPr>
            <w:r w:rsidRPr="00AC0C0E">
              <w:rPr>
                <w:spacing w:val="-10"/>
                <w:sz w:val="20"/>
                <w:szCs w:val="20"/>
              </w:rPr>
              <w:t>13,69</w:t>
            </w:r>
          </w:p>
        </w:tc>
        <w:tc>
          <w:tcPr>
            <w:tcW w:w="600" w:type="dxa"/>
            <w:tcBorders>
              <w:top w:val="single" w:sz="4" w:space="0" w:color="auto"/>
              <w:left w:val="single" w:sz="4" w:space="0" w:color="auto"/>
              <w:bottom w:val="single" w:sz="4" w:space="0" w:color="auto"/>
            </w:tcBorders>
          </w:tcPr>
          <w:p w14:paraId="629D9944" w14:textId="77777777" w:rsidR="00DE000D" w:rsidRPr="00AC0C0E" w:rsidRDefault="00000000">
            <w:pPr>
              <w:jc w:val="center"/>
              <w:rPr>
                <w:spacing w:val="-10"/>
                <w:sz w:val="20"/>
                <w:szCs w:val="20"/>
              </w:rPr>
            </w:pPr>
            <w:r w:rsidRPr="00AC0C0E">
              <w:rPr>
                <w:spacing w:val="-10"/>
                <w:sz w:val="20"/>
                <w:szCs w:val="20"/>
              </w:rPr>
              <w:t>4,56</w:t>
            </w:r>
          </w:p>
        </w:tc>
      </w:tr>
      <w:tr w:rsidR="00DE000D" w:rsidRPr="00AC0C0E" w14:paraId="04F3B331" w14:textId="77777777">
        <w:trPr>
          <w:jc w:val="center"/>
        </w:trPr>
        <w:tc>
          <w:tcPr>
            <w:tcW w:w="3400" w:type="dxa"/>
            <w:tcBorders>
              <w:top w:val="nil"/>
              <w:bottom w:val="single" w:sz="4" w:space="0" w:color="auto"/>
              <w:right w:val="single" w:sz="4" w:space="0" w:color="auto"/>
            </w:tcBorders>
          </w:tcPr>
          <w:p w14:paraId="4EBDE179" w14:textId="7B853F22" w:rsidR="00DE000D" w:rsidRPr="00AC0C0E" w:rsidRDefault="00000000">
            <w:pPr>
              <w:jc w:val="center"/>
              <w:rPr>
                <w:spacing w:val="-6"/>
                <w:sz w:val="20"/>
                <w:szCs w:val="20"/>
              </w:rPr>
            </w:pPr>
            <w:r w:rsidRPr="00AC0C0E">
              <w:rPr>
                <w:spacing w:val="-6"/>
                <w:sz w:val="20"/>
                <w:szCs w:val="20"/>
              </w:rPr>
              <w:t>Propor</w:t>
            </w:r>
            <w:r w:rsidR="00494B7F" w:rsidRPr="00AC0C0E">
              <w:rPr>
                <w:spacing w:val="-6"/>
                <w:sz w:val="20"/>
                <w:szCs w:val="20"/>
              </w:rPr>
              <w:t>ț</w:t>
            </w:r>
            <w:r w:rsidRPr="00AC0C0E">
              <w:rPr>
                <w:spacing w:val="-6"/>
                <w:sz w:val="20"/>
                <w:szCs w:val="20"/>
              </w:rPr>
              <w:t>ia speciilor</w:t>
            </w:r>
          </w:p>
        </w:tc>
        <w:tc>
          <w:tcPr>
            <w:tcW w:w="600" w:type="dxa"/>
            <w:tcBorders>
              <w:top w:val="single" w:sz="4" w:space="0" w:color="auto"/>
              <w:left w:val="single" w:sz="4" w:space="0" w:color="auto"/>
              <w:bottom w:val="single" w:sz="4" w:space="0" w:color="auto"/>
              <w:right w:val="single" w:sz="4" w:space="0" w:color="auto"/>
            </w:tcBorders>
          </w:tcPr>
          <w:p w14:paraId="657FC6E1" w14:textId="77777777" w:rsidR="00DE000D" w:rsidRPr="00AC0C0E" w:rsidRDefault="00000000">
            <w:pPr>
              <w:jc w:val="center"/>
              <w:rPr>
                <w:spacing w:val="-6"/>
                <w:sz w:val="20"/>
                <w:szCs w:val="20"/>
              </w:rPr>
            </w:pPr>
            <w:r w:rsidRPr="00AC0C0E">
              <w:rPr>
                <w:spacing w:val="-6"/>
                <w:sz w:val="20"/>
                <w:szCs w:val="20"/>
              </w:rPr>
              <w:t>%</w:t>
            </w:r>
          </w:p>
        </w:tc>
        <w:tc>
          <w:tcPr>
            <w:tcW w:w="700" w:type="dxa"/>
            <w:tcBorders>
              <w:top w:val="single" w:sz="4" w:space="0" w:color="auto"/>
              <w:left w:val="single" w:sz="4" w:space="0" w:color="auto"/>
              <w:bottom w:val="single" w:sz="4" w:space="0" w:color="auto"/>
              <w:right w:val="single" w:sz="4" w:space="0" w:color="auto"/>
            </w:tcBorders>
          </w:tcPr>
          <w:p w14:paraId="71FDA377" w14:textId="77777777" w:rsidR="00DE000D" w:rsidRPr="00AC0C0E" w:rsidRDefault="00000000">
            <w:pPr>
              <w:jc w:val="center"/>
              <w:rPr>
                <w:spacing w:val="-6"/>
                <w:sz w:val="20"/>
                <w:szCs w:val="20"/>
              </w:rPr>
            </w:pPr>
            <w:r w:rsidRPr="00AC0C0E">
              <w:rPr>
                <w:spacing w:val="-6"/>
                <w:sz w:val="20"/>
                <w:szCs w:val="20"/>
              </w:rPr>
              <w:t>100</w:t>
            </w:r>
          </w:p>
        </w:tc>
        <w:tc>
          <w:tcPr>
            <w:tcW w:w="600" w:type="dxa"/>
            <w:tcBorders>
              <w:top w:val="single" w:sz="4" w:space="0" w:color="auto"/>
              <w:left w:val="single" w:sz="4" w:space="0" w:color="auto"/>
              <w:bottom w:val="single" w:sz="4" w:space="0" w:color="auto"/>
              <w:right w:val="single" w:sz="4" w:space="0" w:color="auto"/>
            </w:tcBorders>
          </w:tcPr>
          <w:p w14:paraId="2A75047E" w14:textId="77777777" w:rsidR="00DE000D" w:rsidRPr="00AC0C0E" w:rsidRDefault="00000000">
            <w:pPr>
              <w:jc w:val="center"/>
              <w:rPr>
                <w:spacing w:val="-6"/>
                <w:sz w:val="20"/>
                <w:szCs w:val="20"/>
              </w:rPr>
            </w:pPr>
            <w:r w:rsidRPr="00AC0C0E">
              <w:rPr>
                <w:spacing w:val="-6"/>
                <w:sz w:val="20"/>
                <w:szCs w:val="20"/>
              </w:rPr>
              <w:t>94</w:t>
            </w:r>
          </w:p>
        </w:tc>
        <w:tc>
          <w:tcPr>
            <w:tcW w:w="600" w:type="dxa"/>
            <w:tcBorders>
              <w:top w:val="single" w:sz="4" w:space="0" w:color="auto"/>
              <w:left w:val="single" w:sz="4" w:space="0" w:color="auto"/>
              <w:bottom w:val="single" w:sz="4" w:space="0" w:color="auto"/>
              <w:right w:val="single" w:sz="4" w:space="0" w:color="auto"/>
            </w:tcBorders>
          </w:tcPr>
          <w:p w14:paraId="663A1DC7" w14:textId="77777777" w:rsidR="00DE000D" w:rsidRPr="00AC0C0E" w:rsidRDefault="00000000">
            <w:pPr>
              <w:jc w:val="center"/>
              <w:rPr>
                <w:spacing w:val="-6"/>
                <w:sz w:val="20"/>
                <w:szCs w:val="20"/>
              </w:rPr>
            </w:pPr>
            <w:r w:rsidRPr="00AC0C0E">
              <w:rPr>
                <w:spacing w:val="-6"/>
                <w:sz w:val="20"/>
                <w:szCs w:val="20"/>
              </w:rPr>
              <w:t>3</w:t>
            </w:r>
          </w:p>
        </w:tc>
        <w:tc>
          <w:tcPr>
            <w:tcW w:w="600" w:type="dxa"/>
            <w:gridSpan w:val="2"/>
            <w:tcBorders>
              <w:top w:val="single" w:sz="4" w:space="0" w:color="auto"/>
              <w:left w:val="single" w:sz="4" w:space="0" w:color="auto"/>
              <w:bottom w:val="single" w:sz="4" w:space="0" w:color="auto"/>
              <w:right w:val="single" w:sz="4" w:space="0" w:color="auto"/>
            </w:tcBorders>
          </w:tcPr>
          <w:p w14:paraId="5E954A7C" w14:textId="77777777" w:rsidR="00DE000D" w:rsidRPr="00AC0C0E" w:rsidRDefault="00000000">
            <w:pPr>
              <w:jc w:val="center"/>
              <w:rPr>
                <w:spacing w:val="-6"/>
                <w:sz w:val="20"/>
                <w:szCs w:val="20"/>
              </w:rPr>
            </w:pPr>
            <w:r w:rsidRPr="00AC0C0E">
              <w:rPr>
                <w:spacing w:val="-6"/>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2057662B" w14:textId="77777777" w:rsidR="00DE000D" w:rsidRPr="00AC0C0E" w:rsidRDefault="00000000">
            <w:pPr>
              <w:jc w:val="center"/>
              <w:rPr>
                <w:spacing w:val="-6"/>
                <w:sz w:val="20"/>
                <w:szCs w:val="20"/>
              </w:rPr>
            </w:pPr>
            <w:r w:rsidRPr="00AC0C0E">
              <w:rPr>
                <w:spacing w:val="-6"/>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53F74168"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4F951F0D" w14:textId="77777777" w:rsidR="00DE000D" w:rsidRPr="00AC0C0E" w:rsidRDefault="00000000">
            <w:pPr>
              <w:jc w:val="center"/>
              <w:rPr>
                <w:spacing w:val="-6"/>
                <w:sz w:val="20"/>
                <w:szCs w:val="20"/>
              </w:rPr>
            </w:pPr>
            <w:r w:rsidRPr="00AC0C0E">
              <w:rPr>
                <w:spacing w:val="-6"/>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26D5219F"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597799D1" w14:textId="77777777" w:rsidR="00DE000D" w:rsidRPr="00AC0C0E" w:rsidRDefault="00000000">
            <w:pPr>
              <w:jc w:val="center"/>
              <w:rPr>
                <w:spacing w:val="-6"/>
                <w:sz w:val="20"/>
                <w:szCs w:val="20"/>
              </w:rPr>
            </w:pPr>
            <w:r w:rsidRPr="00AC0C0E">
              <w:rPr>
                <w:spacing w:val="-6"/>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5C54C496" w14:textId="77777777" w:rsidR="00DE000D" w:rsidRPr="00AC0C0E" w:rsidRDefault="00000000">
            <w:pPr>
              <w:jc w:val="center"/>
              <w:rPr>
                <w:spacing w:val="-6"/>
                <w:sz w:val="20"/>
                <w:szCs w:val="20"/>
              </w:rPr>
            </w:pPr>
            <w:r w:rsidRPr="00AC0C0E">
              <w:rPr>
                <w:spacing w:val="-6"/>
                <w:sz w:val="20"/>
                <w:szCs w:val="20"/>
              </w:rPr>
              <w:t>1</w:t>
            </w:r>
          </w:p>
        </w:tc>
        <w:tc>
          <w:tcPr>
            <w:tcW w:w="600" w:type="dxa"/>
            <w:tcBorders>
              <w:top w:val="single" w:sz="4" w:space="0" w:color="auto"/>
              <w:left w:val="single" w:sz="4" w:space="0" w:color="auto"/>
              <w:bottom w:val="single" w:sz="4" w:space="0" w:color="auto"/>
            </w:tcBorders>
          </w:tcPr>
          <w:p w14:paraId="3B068A48"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7DF398D6" w14:textId="77777777">
        <w:trPr>
          <w:jc w:val="center"/>
        </w:trPr>
        <w:tc>
          <w:tcPr>
            <w:tcW w:w="3400" w:type="dxa"/>
            <w:tcBorders>
              <w:top w:val="nil"/>
              <w:bottom w:val="single" w:sz="4" w:space="0" w:color="auto"/>
              <w:right w:val="single" w:sz="4" w:space="0" w:color="auto"/>
            </w:tcBorders>
          </w:tcPr>
          <w:p w14:paraId="142E19C6" w14:textId="7CE1E2D8" w:rsidR="00DE000D" w:rsidRPr="00AC0C0E" w:rsidRDefault="00000000">
            <w:pPr>
              <w:jc w:val="center"/>
              <w:rPr>
                <w:spacing w:val="-6"/>
                <w:sz w:val="20"/>
                <w:szCs w:val="20"/>
              </w:rPr>
            </w:pPr>
            <w:r w:rsidRPr="00AC0C0E">
              <w:rPr>
                <w:spacing w:val="-6"/>
                <w:sz w:val="20"/>
                <w:szCs w:val="20"/>
              </w:rPr>
              <w:t>Clasa de produc</w:t>
            </w:r>
            <w:r w:rsidR="00494B7F" w:rsidRPr="00AC0C0E">
              <w:rPr>
                <w:spacing w:val="-6"/>
                <w:sz w:val="20"/>
                <w:szCs w:val="20"/>
              </w:rPr>
              <w:t>ț</w:t>
            </w:r>
            <w:r w:rsidRPr="00AC0C0E">
              <w:rPr>
                <w:spacing w:val="-6"/>
                <w:sz w:val="20"/>
                <w:szCs w:val="20"/>
              </w:rPr>
              <w:t>ie medie</w:t>
            </w:r>
          </w:p>
        </w:tc>
        <w:tc>
          <w:tcPr>
            <w:tcW w:w="600" w:type="dxa"/>
            <w:tcBorders>
              <w:top w:val="single" w:sz="4" w:space="0" w:color="auto"/>
              <w:left w:val="single" w:sz="4" w:space="0" w:color="auto"/>
              <w:bottom w:val="single" w:sz="4" w:space="0" w:color="auto"/>
              <w:right w:val="single" w:sz="4" w:space="0" w:color="auto"/>
            </w:tcBorders>
          </w:tcPr>
          <w:p w14:paraId="479F7288" w14:textId="77777777" w:rsidR="00DE000D" w:rsidRPr="00AC0C0E" w:rsidRDefault="00000000">
            <w:pPr>
              <w:jc w:val="center"/>
              <w:rPr>
                <w:spacing w:val="-6"/>
                <w:sz w:val="20"/>
                <w:szCs w:val="20"/>
              </w:rPr>
            </w:pPr>
            <w:r w:rsidRPr="00AC0C0E">
              <w:rPr>
                <w:spacing w:val="-6"/>
                <w:sz w:val="20"/>
                <w:szCs w:val="20"/>
              </w:rPr>
              <w:t>-</w:t>
            </w:r>
          </w:p>
        </w:tc>
        <w:tc>
          <w:tcPr>
            <w:tcW w:w="700" w:type="dxa"/>
            <w:tcBorders>
              <w:top w:val="single" w:sz="4" w:space="0" w:color="auto"/>
              <w:left w:val="single" w:sz="4" w:space="0" w:color="auto"/>
              <w:bottom w:val="single" w:sz="4" w:space="0" w:color="auto"/>
              <w:right w:val="single" w:sz="4" w:space="0" w:color="auto"/>
            </w:tcBorders>
          </w:tcPr>
          <w:p w14:paraId="4AF9AEB0" w14:textId="77777777" w:rsidR="00DE000D" w:rsidRPr="00AC0C0E" w:rsidRDefault="00000000">
            <w:pPr>
              <w:jc w:val="center"/>
              <w:rPr>
                <w:spacing w:val="-6"/>
                <w:sz w:val="20"/>
                <w:szCs w:val="20"/>
              </w:rPr>
            </w:pPr>
            <w:r w:rsidRPr="00AC0C0E">
              <w:rPr>
                <w:spacing w:val="-6"/>
                <w:sz w:val="20"/>
                <w:szCs w:val="20"/>
              </w:rPr>
              <w:t>III5</w:t>
            </w:r>
          </w:p>
        </w:tc>
        <w:tc>
          <w:tcPr>
            <w:tcW w:w="600" w:type="dxa"/>
            <w:tcBorders>
              <w:top w:val="single" w:sz="4" w:space="0" w:color="auto"/>
              <w:left w:val="single" w:sz="4" w:space="0" w:color="auto"/>
              <w:bottom w:val="single" w:sz="4" w:space="0" w:color="auto"/>
              <w:right w:val="single" w:sz="4" w:space="0" w:color="auto"/>
            </w:tcBorders>
          </w:tcPr>
          <w:p w14:paraId="67AF6343" w14:textId="77777777" w:rsidR="00DE000D" w:rsidRPr="00AC0C0E" w:rsidRDefault="00000000">
            <w:pPr>
              <w:jc w:val="center"/>
              <w:rPr>
                <w:spacing w:val="-6"/>
                <w:sz w:val="20"/>
                <w:szCs w:val="20"/>
              </w:rPr>
            </w:pPr>
            <w:r w:rsidRPr="00AC0C0E">
              <w:rPr>
                <w:spacing w:val="-6"/>
                <w:sz w:val="20"/>
                <w:szCs w:val="20"/>
              </w:rPr>
              <w:t>III5</w:t>
            </w:r>
          </w:p>
        </w:tc>
        <w:tc>
          <w:tcPr>
            <w:tcW w:w="600" w:type="dxa"/>
            <w:tcBorders>
              <w:top w:val="single" w:sz="4" w:space="0" w:color="auto"/>
              <w:left w:val="single" w:sz="4" w:space="0" w:color="auto"/>
              <w:bottom w:val="single" w:sz="4" w:space="0" w:color="auto"/>
              <w:right w:val="single" w:sz="4" w:space="0" w:color="auto"/>
            </w:tcBorders>
          </w:tcPr>
          <w:p w14:paraId="4E7FEC90" w14:textId="77777777" w:rsidR="00DE000D" w:rsidRPr="00AC0C0E" w:rsidRDefault="00000000">
            <w:pPr>
              <w:jc w:val="center"/>
              <w:rPr>
                <w:spacing w:val="-6"/>
                <w:sz w:val="20"/>
                <w:szCs w:val="20"/>
              </w:rPr>
            </w:pPr>
            <w:r w:rsidRPr="00AC0C0E">
              <w:rPr>
                <w:spacing w:val="-6"/>
                <w:sz w:val="20"/>
                <w:szCs w:val="20"/>
              </w:rPr>
              <w:t>III5</w:t>
            </w:r>
          </w:p>
        </w:tc>
        <w:tc>
          <w:tcPr>
            <w:tcW w:w="600" w:type="dxa"/>
            <w:gridSpan w:val="2"/>
            <w:tcBorders>
              <w:top w:val="single" w:sz="4" w:space="0" w:color="auto"/>
              <w:left w:val="single" w:sz="4" w:space="0" w:color="auto"/>
              <w:bottom w:val="single" w:sz="4" w:space="0" w:color="auto"/>
              <w:right w:val="single" w:sz="4" w:space="0" w:color="auto"/>
            </w:tcBorders>
          </w:tcPr>
          <w:p w14:paraId="1CA32762" w14:textId="77777777" w:rsidR="00DE000D" w:rsidRPr="00AC0C0E" w:rsidRDefault="00000000">
            <w:pPr>
              <w:jc w:val="center"/>
              <w:rPr>
                <w:spacing w:val="-6"/>
                <w:sz w:val="20"/>
                <w:szCs w:val="20"/>
              </w:rPr>
            </w:pPr>
            <w:r w:rsidRPr="00AC0C0E">
              <w:rPr>
                <w:spacing w:val="-6"/>
                <w:sz w:val="20"/>
                <w:szCs w:val="20"/>
              </w:rPr>
              <w:t>III0</w:t>
            </w:r>
          </w:p>
        </w:tc>
        <w:tc>
          <w:tcPr>
            <w:tcW w:w="600" w:type="dxa"/>
            <w:tcBorders>
              <w:top w:val="single" w:sz="4" w:space="0" w:color="auto"/>
              <w:left w:val="single" w:sz="4" w:space="0" w:color="auto"/>
              <w:bottom w:val="single" w:sz="4" w:space="0" w:color="auto"/>
              <w:right w:val="single" w:sz="4" w:space="0" w:color="auto"/>
            </w:tcBorders>
          </w:tcPr>
          <w:p w14:paraId="3A2A90A0" w14:textId="77777777" w:rsidR="00DE000D" w:rsidRPr="00AC0C0E" w:rsidRDefault="00000000">
            <w:pPr>
              <w:jc w:val="center"/>
              <w:rPr>
                <w:spacing w:val="-6"/>
                <w:sz w:val="20"/>
                <w:szCs w:val="20"/>
              </w:rPr>
            </w:pPr>
            <w:r w:rsidRPr="00AC0C0E">
              <w:rPr>
                <w:spacing w:val="-6"/>
                <w:sz w:val="20"/>
                <w:szCs w:val="20"/>
              </w:rPr>
              <w:t>III8</w:t>
            </w:r>
          </w:p>
        </w:tc>
        <w:tc>
          <w:tcPr>
            <w:tcW w:w="600" w:type="dxa"/>
            <w:tcBorders>
              <w:top w:val="single" w:sz="4" w:space="0" w:color="auto"/>
              <w:left w:val="single" w:sz="4" w:space="0" w:color="auto"/>
              <w:bottom w:val="single" w:sz="4" w:space="0" w:color="auto"/>
              <w:right w:val="single" w:sz="4" w:space="0" w:color="auto"/>
            </w:tcBorders>
          </w:tcPr>
          <w:p w14:paraId="0DFB228B" w14:textId="77777777" w:rsidR="00DE000D" w:rsidRPr="00AC0C0E" w:rsidRDefault="00000000">
            <w:pPr>
              <w:jc w:val="center"/>
              <w:rPr>
                <w:spacing w:val="-6"/>
                <w:sz w:val="20"/>
                <w:szCs w:val="20"/>
              </w:rPr>
            </w:pPr>
            <w:r w:rsidRPr="00AC0C0E">
              <w:rPr>
                <w:spacing w:val="-6"/>
                <w:sz w:val="20"/>
                <w:szCs w:val="20"/>
              </w:rPr>
              <w:t>I7</w:t>
            </w:r>
          </w:p>
        </w:tc>
        <w:tc>
          <w:tcPr>
            <w:tcW w:w="600" w:type="dxa"/>
            <w:tcBorders>
              <w:top w:val="single" w:sz="4" w:space="0" w:color="auto"/>
              <w:left w:val="single" w:sz="4" w:space="0" w:color="auto"/>
              <w:bottom w:val="single" w:sz="4" w:space="0" w:color="auto"/>
              <w:right w:val="single" w:sz="4" w:space="0" w:color="auto"/>
            </w:tcBorders>
          </w:tcPr>
          <w:p w14:paraId="7668EEDB" w14:textId="77777777" w:rsidR="00DE000D" w:rsidRPr="00AC0C0E" w:rsidRDefault="00000000">
            <w:pPr>
              <w:jc w:val="center"/>
              <w:rPr>
                <w:spacing w:val="-6"/>
                <w:sz w:val="20"/>
                <w:szCs w:val="20"/>
              </w:rPr>
            </w:pPr>
            <w:r w:rsidRPr="00AC0C0E">
              <w:rPr>
                <w:spacing w:val="-6"/>
                <w:sz w:val="20"/>
                <w:szCs w:val="20"/>
              </w:rPr>
              <w:t>III4</w:t>
            </w:r>
          </w:p>
        </w:tc>
        <w:tc>
          <w:tcPr>
            <w:tcW w:w="600" w:type="dxa"/>
            <w:gridSpan w:val="2"/>
            <w:tcBorders>
              <w:top w:val="single" w:sz="4" w:space="0" w:color="auto"/>
              <w:left w:val="single" w:sz="4" w:space="0" w:color="auto"/>
              <w:bottom w:val="single" w:sz="4" w:space="0" w:color="auto"/>
              <w:right w:val="single" w:sz="4" w:space="0" w:color="auto"/>
            </w:tcBorders>
          </w:tcPr>
          <w:p w14:paraId="32A048E3" w14:textId="77777777" w:rsidR="00DE000D" w:rsidRPr="00AC0C0E" w:rsidRDefault="00000000">
            <w:pPr>
              <w:jc w:val="center"/>
              <w:rPr>
                <w:spacing w:val="-6"/>
                <w:sz w:val="20"/>
                <w:szCs w:val="20"/>
              </w:rPr>
            </w:pPr>
            <w:r w:rsidRPr="00AC0C0E">
              <w:rPr>
                <w:spacing w:val="-6"/>
                <w:sz w:val="20"/>
                <w:szCs w:val="20"/>
              </w:rPr>
              <w:t>I6</w:t>
            </w:r>
          </w:p>
        </w:tc>
        <w:tc>
          <w:tcPr>
            <w:tcW w:w="600" w:type="dxa"/>
            <w:tcBorders>
              <w:top w:val="single" w:sz="4" w:space="0" w:color="auto"/>
              <w:left w:val="single" w:sz="4" w:space="0" w:color="auto"/>
              <w:bottom w:val="single" w:sz="4" w:space="0" w:color="auto"/>
              <w:right w:val="single" w:sz="4" w:space="0" w:color="auto"/>
            </w:tcBorders>
          </w:tcPr>
          <w:p w14:paraId="4A18F3B9" w14:textId="77777777" w:rsidR="00DE000D" w:rsidRPr="00AC0C0E" w:rsidRDefault="00000000">
            <w:pPr>
              <w:jc w:val="center"/>
              <w:rPr>
                <w:spacing w:val="-6"/>
                <w:sz w:val="20"/>
                <w:szCs w:val="20"/>
              </w:rPr>
            </w:pPr>
            <w:r w:rsidRPr="00AC0C0E">
              <w:rPr>
                <w:spacing w:val="-6"/>
                <w:sz w:val="20"/>
                <w:szCs w:val="20"/>
              </w:rPr>
              <w:t>II0</w:t>
            </w:r>
          </w:p>
        </w:tc>
        <w:tc>
          <w:tcPr>
            <w:tcW w:w="600" w:type="dxa"/>
            <w:tcBorders>
              <w:top w:val="single" w:sz="4" w:space="0" w:color="auto"/>
              <w:left w:val="single" w:sz="4" w:space="0" w:color="auto"/>
              <w:bottom w:val="single" w:sz="4" w:space="0" w:color="auto"/>
              <w:right w:val="single" w:sz="4" w:space="0" w:color="auto"/>
            </w:tcBorders>
          </w:tcPr>
          <w:p w14:paraId="3A4AD015" w14:textId="77777777" w:rsidR="00DE000D" w:rsidRPr="00AC0C0E" w:rsidRDefault="00000000">
            <w:pPr>
              <w:jc w:val="center"/>
              <w:rPr>
                <w:spacing w:val="-6"/>
                <w:sz w:val="20"/>
                <w:szCs w:val="20"/>
              </w:rPr>
            </w:pPr>
            <w:r w:rsidRPr="00AC0C0E">
              <w:rPr>
                <w:spacing w:val="-6"/>
                <w:sz w:val="20"/>
                <w:szCs w:val="20"/>
              </w:rPr>
              <w:t>III1</w:t>
            </w:r>
          </w:p>
        </w:tc>
        <w:tc>
          <w:tcPr>
            <w:tcW w:w="600" w:type="dxa"/>
            <w:tcBorders>
              <w:top w:val="single" w:sz="4" w:space="0" w:color="auto"/>
              <w:left w:val="single" w:sz="4" w:space="0" w:color="auto"/>
              <w:bottom w:val="single" w:sz="4" w:space="0" w:color="auto"/>
            </w:tcBorders>
          </w:tcPr>
          <w:p w14:paraId="631D813B" w14:textId="77777777" w:rsidR="00DE000D" w:rsidRPr="00AC0C0E" w:rsidRDefault="00000000">
            <w:pPr>
              <w:jc w:val="center"/>
              <w:rPr>
                <w:spacing w:val="-6"/>
                <w:sz w:val="20"/>
                <w:szCs w:val="20"/>
              </w:rPr>
            </w:pPr>
            <w:r w:rsidRPr="00AC0C0E">
              <w:rPr>
                <w:spacing w:val="-6"/>
                <w:sz w:val="20"/>
                <w:szCs w:val="20"/>
              </w:rPr>
              <w:t>III7</w:t>
            </w:r>
          </w:p>
        </w:tc>
      </w:tr>
      <w:tr w:rsidR="00DE000D" w:rsidRPr="00AC0C0E" w14:paraId="1F148D34" w14:textId="77777777">
        <w:trPr>
          <w:jc w:val="center"/>
        </w:trPr>
        <w:tc>
          <w:tcPr>
            <w:tcW w:w="3400" w:type="dxa"/>
            <w:tcBorders>
              <w:top w:val="nil"/>
              <w:bottom w:val="single" w:sz="4" w:space="0" w:color="auto"/>
              <w:right w:val="single" w:sz="4" w:space="0" w:color="auto"/>
            </w:tcBorders>
          </w:tcPr>
          <w:p w14:paraId="053B32DF" w14:textId="24406207" w:rsidR="00DE000D" w:rsidRPr="00AC0C0E" w:rsidRDefault="00000000">
            <w:pPr>
              <w:jc w:val="center"/>
              <w:rPr>
                <w:spacing w:val="-6"/>
                <w:sz w:val="20"/>
                <w:szCs w:val="20"/>
              </w:rPr>
            </w:pPr>
            <w:r w:rsidRPr="00AC0C0E">
              <w:rPr>
                <w:spacing w:val="-6"/>
                <w:sz w:val="20"/>
                <w:szCs w:val="20"/>
              </w:rPr>
              <w:t>Consisten</w:t>
            </w:r>
            <w:r w:rsidR="00494B7F" w:rsidRPr="00AC0C0E">
              <w:rPr>
                <w:spacing w:val="-6"/>
                <w:sz w:val="20"/>
                <w:szCs w:val="20"/>
              </w:rPr>
              <w:t>ț</w:t>
            </w:r>
            <w:r w:rsidRPr="00AC0C0E">
              <w:rPr>
                <w:spacing w:val="-6"/>
                <w:sz w:val="20"/>
                <w:szCs w:val="20"/>
              </w:rPr>
              <w:t>a medie</w:t>
            </w:r>
          </w:p>
        </w:tc>
        <w:tc>
          <w:tcPr>
            <w:tcW w:w="600" w:type="dxa"/>
            <w:tcBorders>
              <w:top w:val="single" w:sz="4" w:space="0" w:color="auto"/>
              <w:left w:val="single" w:sz="4" w:space="0" w:color="auto"/>
              <w:bottom w:val="single" w:sz="4" w:space="0" w:color="auto"/>
              <w:right w:val="single" w:sz="4" w:space="0" w:color="auto"/>
            </w:tcBorders>
          </w:tcPr>
          <w:p w14:paraId="4B1B427E" w14:textId="77777777" w:rsidR="00DE000D" w:rsidRPr="00AC0C0E" w:rsidRDefault="00000000">
            <w:pPr>
              <w:jc w:val="center"/>
              <w:rPr>
                <w:spacing w:val="-6"/>
                <w:sz w:val="20"/>
                <w:szCs w:val="20"/>
              </w:rPr>
            </w:pPr>
            <w:r w:rsidRPr="00AC0C0E">
              <w:rPr>
                <w:spacing w:val="-6"/>
                <w:sz w:val="20"/>
                <w:szCs w:val="20"/>
              </w:rPr>
              <w:t>-</w:t>
            </w:r>
          </w:p>
        </w:tc>
        <w:tc>
          <w:tcPr>
            <w:tcW w:w="700" w:type="dxa"/>
            <w:tcBorders>
              <w:top w:val="single" w:sz="4" w:space="0" w:color="auto"/>
              <w:left w:val="single" w:sz="4" w:space="0" w:color="auto"/>
              <w:bottom w:val="single" w:sz="4" w:space="0" w:color="auto"/>
              <w:right w:val="single" w:sz="4" w:space="0" w:color="auto"/>
            </w:tcBorders>
          </w:tcPr>
          <w:p w14:paraId="6FD2BF6D" w14:textId="77777777" w:rsidR="00DE000D" w:rsidRPr="00AC0C0E" w:rsidRDefault="00000000">
            <w:pPr>
              <w:jc w:val="center"/>
              <w:rPr>
                <w:spacing w:val="-6"/>
                <w:sz w:val="20"/>
                <w:szCs w:val="20"/>
              </w:rPr>
            </w:pPr>
            <w:r w:rsidRPr="00AC0C0E">
              <w:rPr>
                <w:spacing w:val="-6"/>
                <w:sz w:val="20"/>
                <w:szCs w:val="20"/>
              </w:rPr>
              <w:t>0,74</w:t>
            </w:r>
          </w:p>
        </w:tc>
        <w:tc>
          <w:tcPr>
            <w:tcW w:w="600" w:type="dxa"/>
            <w:tcBorders>
              <w:top w:val="single" w:sz="4" w:space="0" w:color="auto"/>
              <w:left w:val="single" w:sz="4" w:space="0" w:color="auto"/>
              <w:bottom w:val="single" w:sz="4" w:space="0" w:color="auto"/>
              <w:right w:val="single" w:sz="4" w:space="0" w:color="auto"/>
            </w:tcBorders>
          </w:tcPr>
          <w:p w14:paraId="0306A8C5" w14:textId="77777777" w:rsidR="00DE000D" w:rsidRPr="00AC0C0E" w:rsidRDefault="00000000">
            <w:pPr>
              <w:jc w:val="center"/>
              <w:rPr>
                <w:spacing w:val="-6"/>
                <w:sz w:val="20"/>
                <w:szCs w:val="20"/>
              </w:rPr>
            </w:pPr>
            <w:r w:rsidRPr="00AC0C0E">
              <w:rPr>
                <w:spacing w:val="-6"/>
                <w:sz w:val="20"/>
                <w:szCs w:val="20"/>
              </w:rPr>
              <w:t>0,74</w:t>
            </w:r>
          </w:p>
        </w:tc>
        <w:tc>
          <w:tcPr>
            <w:tcW w:w="600" w:type="dxa"/>
            <w:tcBorders>
              <w:top w:val="single" w:sz="4" w:space="0" w:color="auto"/>
              <w:left w:val="single" w:sz="4" w:space="0" w:color="auto"/>
              <w:bottom w:val="single" w:sz="4" w:space="0" w:color="auto"/>
              <w:right w:val="single" w:sz="4" w:space="0" w:color="auto"/>
            </w:tcBorders>
          </w:tcPr>
          <w:p w14:paraId="31853DE5" w14:textId="77777777" w:rsidR="00DE000D" w:rsidRPr="00AC0C0E" w:rsidRDefault="00000000">
            <w:pPr>
              <w:jc w:val="center"/>
              <w:rPr>
                <w:spacing w:val="-6"/>
                <w:sz w:val="20"/>
                <w:szCs w:val="20"/>
              </w:rPr>
            </w:pPr>
            <w:r w:rsidRPr="00AC0C0E">
              <w:rPr>
                <w:spacing w:val="-6"/>
                <w:sz w:val="20"/>
                <w:szCs w:val="20"/>
              </w:rPr>
              <w:t>0,71</w:t>
            </w:r>
          </w:p>
        </w:tc>
        <w:tc>
          <w:tcPr>
            <w:tcW w:w="600" w:type="dxa"/>
            <w:gridSpan w:val="2"/>
            <w:tcBorders>
              <w:top w:val="single" w:sz="4" w:space="0" w:color="auto"/>
              <w:left w:val="single" w:sz="4" w:space="0" w:color="auto"/>
              <w:bottom w:val="single" w:sz="4" w:space="0" w:color="auto"/>
              <w:right w:val="single" w:sz="4" w:space="0" w:color="auto"/>
            </w:tcBorders>
          </w:tcPr>
          <w:p w14:paraId="5FA45A1A" w14:textId="77777777" w:rsidR="00DE000D" w:rsidRPr="00AC0C0E" w:rsidRDefault="00000000">
            <w:pPr>
              <w:jc w:val="center"/>
              <w:rPr>
                <w:spacing w:val="-6"/>
                <w:sz w:val="20"/>
                <w:szCs w:val="20"/>
              </w:rPr>
            </w:pPr>
            <w:r w:rsidRPr="00AC0C0E">
              <w:rPr>
                <w:spacing w:val="-6"/>
                <w:sz w:val="20"/>
                <w:szCs w:val="20"/>
              </w:rPr>
              <w:t>0,77</w:t>
            </w:r>
          </w:p>
        </w:tc>
        <w:tc>
          <w:tcPr>
            <w:tcW w:w="600" w:type="dxa"/>
            <w:tcBorders>
              <w:top w:val="single" w:sz="4" w:space="0" w:color="auto"/>
              <w:left w:val="single" w:sz="4" w:space="0" w:color="auto"/>
              <w:bottom w:val="single" w:sz="4" w:space="0" w:color="auto"/>
              <w:right w:val="single" w:sz="4" w:space="0" w:color="auto"/>
            </w:tcBorders>
          </w:tcPr>
          <w:p w14:paraId="3F21751B" w14:textId="77777777" w:rsidR="00DE000D" w:rsidRPr="00AC0C0E" w:rsidRDefault="00000000">
            <w:pPr>
              <w:jc w:val="center"/>
              <w:rPr>
                <w:spacing w:val="-6"/>
                <w:sz w:val="20"/>
                <w:szCs w:val="20"/>
              </w:rPr>
            </w:pPr>
            <w:r w:rsidRPr="00AC0C0E">
              <w:rPr>
                <w:spacing w:val="-6"/>
                <w:sz w:val="20"/>
                <w:szCs w:val="20"/>
              </w:rPr>
              <w:t>0,73</w:t>
            </w:r>
          </w:p>
        </w:tc>
        <w:tc>
          <w:tcPr>
            <w:tcW w:w="600" w:type="dxa"/>
            <w:tcBorders>
              <w:top w:val="single" w:sz="4" w:space="0" w:color="auto"/>
              <w:left w:val="single" w:sz="4" w:space="0" w:color="auto"/>
              <w:bottom w:val="single" w:sz="4" w:space="0" w:color="auto"/>
              <w:right w:val="single" w:sz="4" w:space="0" w:color="auto"/>
            </w:tcBorders>
          </w:tcPr>
          <w:p w14:paraId="0196689A" w14:textId="77777777" w:rsidR="00DE000D" w:rsidRPr="00AC0C0E" w:rsidRDefault="00000000">
            <w:pPr>
              <w:jc w:val="center"/>
              <w:rPr>
                <w:spacing w:val="-6"/>
                <w:sz w:val="20"/>
                <w:szCs w:val="20"/>
              </w:rPr>
            </w:pPr>
            <w:r w:rsidRPr="00AC0C0E">
              <w:rPr>
                <w:spacing w:val="-6"/>
                <w:sz w:val="20"/>
                <w:szCs w:val="20"/>
              </w:rPr>
              <w:t>0,93</w:t>
            </w:r>
          </w:p>
        </w:tc>
        <w:tc>
          <w:tcPr>
            <w:tcW w:w="600" w:type="dxa"/>
            <w:tcBorders>
              <w:top w:val="single" w:sz="4" w:space="0" w:color="auto"/>
              <w:left w:val="single" w:sz="4" w:space="0" w:color="auto"/>
              <w:bottom w:val="single" w:sz="4" w:space="0" w:color="auto"/>
              <w:right w:val="single" w:sz="4" w:space="0" w:color="auto"/>
            </w:tcBorders>
          </w:tcPr>
          <w:p w14:paraId="02377C9E" w14:textId="77777777" w:rsidR="00DE000D" w:rsidRPr="00AC0C0E" w:rsidRDefault="00000000">
            <w:pPr>
              <w:jc w:val="center"/>
              <w:rPr>
                <w:spacing w:val="-6"/>
                <w:sz w:val="20"/>
                <w:szCs w:val="20"/>
              </w:rPr>
            </w:pPr>
            <w:r w:rsidRPr="00AC0C0E">
              <w:rPr>
                <w:spacing w:val="-6"/>
                <w:sz w:val="20"/>
                <w:szCs w:val="20"/>
              </w:rPr>
              <w:t>0,80</w:t>
            </w:r>
          </w:p>
        </w:tc>
        <w:tc>
          <w:tcPr>
            <w:tcW w:w="600" w:type="dxa"/>
            <w:gridSpan w:val="2"/>
            <w:tcBorders>
              <w:top w:val="single" w:sz="4" w:space="0" w:color="auto"/>
              <w:left w:val="single" w:sz="4" w:space="0" w:color="auto"/>
              <w:bottom w:val="single" w:sz="4" w:space="0" w:color="auto"/>
              <w:right w:val="single" w:sz="4" w:space="0" w:color="auto"/>
            </w:tcBorders>
          </w:tcPr>
          <w:p w14:paraId="25B4745F" w14:textId="77777777" w:rsidR="00DE000D" w:rsidRPr="00AC0C0E" w:rsidRDefault="00000000">
            <w:pPr>
              <w:jc w:val="center"/>
              <w:rPr>
                <w:spacing w:val="-6"/>
                <w:sz w:val="20"/>
                <w:szCs w:val="20"/>
              </w:rPr>
            </w:pPr>
            <w:r w:rsidRPr="00AC0C0E">
              <w:rPr>
                <w:spacing w:val="-6"/>
                <w:sz w:val="20"/>
                <w:szCs w:val="20"/>
              </w:rPr>
              <w:t>0,74</w:t>
            </w:r>
          </w:p>
        </w:tc>
        <w:tc>
          <w:tcPr>
            <w:tcW w:w="600" w:type="dxa"/>
            <w:tcBorders>
              <w:top w:val="single" w:sz="4" w:space="0" w:color="auto"/>
              <w:left w:val="single" w:sz="4" w:space="0" w:color="auto"/>
              <w:bottom w:val="single" w:sz="4" w:space="0" w:color="auto"/>
              <w:right w:val="single" w:sz="4" w:space="0" w:color="auto"/>
            </w:tcBorders>
          </w:tcPr>
          <w:p w14:paraId="16E11D9E" w14:textId="77777777" w:rsidR="00DE000D" w:rsidRPr="00AC0C0E" w:rsidRDefault="00000000">
            <w:pPr>
              <w:jc w:val="center"/>
              <w:rPr>
                <w:spacing w:val="-6"/>
                <w:sz w:val="20"/>
                <w:szCs w:val="20"/>
              </w:rPr>
            </w:pPr>
            <w:r w:rsidRPr="00AC0C0E">
              <w:rPr>
                <w:spacing w:val="-6"/>
                <w:sz w:val="20"/>
                <w:szCs w:val="20"/>
              </w:rPr>
              <w:t>1,00</w:t>
            </w:r>
          </w:p>
        </w:tc>
        <w:tc>
          <w:tcPr>
            <w:tcW w:w="600" w:type="dxa"/>
            <w:tcBorders>
              <w:top w:val="single" w:sz="4" w:space="0" w:color="auto"/>
              <w:left w:val="single" w:sz="4" w:space="0" w:color="auto"/>
              <w:bottom w:val="single" w:sz="4" w:space="0" w:color="auto"/>
              <w:right w:val="single" w:sz="4" w:space="0" w:color="auto"/>
            </w:tcBorders>
          </w:tcPr>
          <w:p w14:paraId="5539EAF6" w14:textId="77777777" w:rsidR="00DE000D" w:rsidRPr="00AC0C0E" w:rsidRDefault="00000000">
            <w:pPr>
              <w:jc w:val="center"/>
              <w:rPr>
                <w:spacing w:val="-6"/>
                <w:sz w:val="20"/>
                <w:szCs w:val="20"/>
              </w:rPr>
            </w:pPr>
            <w:r w:rsidRPr="00AC0C0E">
              <w:rPr>
                <w:spacing w:val="-6"/>
                <w:sz w:val="20"/>
                <w:szCs w:val="20"/>
              </w:rPr>
              <w:t>0,75</w:t>
            </w:r>
          </w:p>
        </w:tc>
        <w:tc>
          <w:tcPr>
            <w:tcW w:w="600" w:type="dxa"/>
            <w:tcBorders>
              <w:top w:val="single" w:sz="4" w:space="0" w:color="auto"/>
              <w:left w:val="single" w:sz="4" w:space="0" w:color="auto"/>
              <w:bottom w:val="single" w:sz="4" w:space="0" w:color="auto"/>
            </w:tcBorders>
          </w:tcPr>
          <w:p w14:paraId="29F7B62C" w14:textId="77777777" w:rsidR="00DE000D" w:rsidRPr="00AC0C0E" w:rsidRDefault="00000000">
            <w:pPr>
              <w:jc w:val="center"/>
              <w:rPr>
                <w:spacing w:val="-6"/>
                <w:sz w:val="20"/>
                <w:szCs w:val="20"/>
              </w:rPr>
            </w:pPr>
            <w:r w:rsidRPr="00AC0C0E">
              <w:rPr>
                <w:spacing w:val="-6"/>
                <w:sz w:val="20"/>
                <w:szCs w:val="20"/>
              </w:rPr>
              <w:t>0,79</w:t>
            </w:r>
          </w:p>
        </w:tc>
      </w:tr>
      <w:tr w:rsidR="00DE000D" w:rsidRPr="00AC0C0E" w14:paraId="0A7DAB67" w14:textId="77777777">
        <w:trPr>
          <w:jc w:val="center"/>
        </w:trPr>
        <w:tc>
          <w:tcPr>
            <w:tcW w:w="3400" w:type="dxa"/>
            <w:tcBorders>
              <w:top w:val="nil"/>
              <w:bottom w:val="single" w:sz="4" w:space="0" w:color="auto"/>
              <w:right w:val="single" w:sz="4" w:space="0" w:color="auto"/>
            </w:tcBorders>
          </w:tcPr>
          <w:p w14:paraId="7279C7D9" w14:textId="77777777" w:rsidR="00DE000D" w:rsidRPr="00AC0C0E" w:rsidRDefault="00000000">
            <w:pPr>
              <w:jc w:val="center"/>
              <w:rPr>
                <w:spacing w:val="-6"/>
                <w:sz w:val="20"/>
                <w:szCs w:val="20"/>
              </w:rPr>
            </w:pPr>
            <w:r w:rsidRPr="00AC0C0E">
              <w:rPr>
                <w:spacing w:val="-6"/>
                <w:sz w:val="20"/>
                <w:szCs w:val="20"/>
              </w:rPr>
              <w:t>Vârsta medie</w:t>
            </w:r>
          </w:p>
        </w:tc>
        <w:tc>
          <w:tcPr>
            <w:tcW w:w="600" w:type="dxa"/>
            <w:tcBorders>
              <w:top w:val="single" w:sz="4" w:space="0" w:color="auto"/>
              <w:left w:val="single" w:sz="4" w:space="0" w:color="auto"/>
              <w:bottom w:val="single" w:sz="4" w:space="0" w:color="auto"/>
              <w:right w:val="single" w:sz="4" w:space="0" w:color="auto"/>
            </w:tcBorders>
          </w:tcPr>
          <w:p w14:paraId="44F4C65E" w14:textId="77777777" w:rsidR="00DE000D" w:rsidRPr="00AC0C0E" w:rsidRDefault="00000000">
            <w:pPr>
              <w:jc w:val="center"/>
              <w:rPr>
                <w:spacing w:val="-6"/>
                <w:sz w:val="20"/>
                <w:szCs w:val="20"/>
              </w:rPr>
            </w:pPr>
            <w:r w:rsidRPr="00AC0C0E">
              <w:rPr>
                <w:spacing w:val="-6"/>
                <w:sz w:val="20"/>
                <w:szCs w:val="20"/>
              </w:rPr>
              <w:t>ani</w:t>
            </w:r>
          </w:p>
        </w:tc>
        <w:tc>
          <w:tcPr>
            <w:tcW w:w="700" w:type="dxa"/>
            <w:tcBorders>
              <w:top w:val="single" w:sz="4" w:space="0" w:color="auto"/>
              <w:left w:val="single" w:sz="4" w:space="0" w:color="auto"/>
              <w:bottom w:val="single" w:sz="4" w:space="0" w:color="auto"/>
              <w:right w:val="single" w:sz="4" w:space="0" w:color="auto"/>
            </w:tcBorders>
          </w:tcPr>
          <w:p w14:paraId="7D6AEBC5" w14:textId="77777777" w:rsidR="00DE000D" w:rsidRPr="00AC0C0E" w:rsidRDefault="00000000">
            <w:pPr>
              <w:jc w:val="center"/>
              <w:rPr>
                <w:spacing w:val="-6"/>
                <w:sz w:val="20"/>
                <w:szCs w:val="20"/>
              </w:rPr>
            </w:pPr>
            <w:r w:rsidRPr="00AC0C0E">
              <w:rPr>
                <w:spacing w:val="-6"/>
                <w:sz w:val="20"/>
                <w:szCs w:val="20"/>
              </w:rPr>
              <w:t>126</w:t>
            </w:r>
          </w:p>
        </w:tc>
        <w:tc>
          <w:tcPr>
            <w:tcW w:w="600" w:type="dxa"/>
            <w:tcBorders>
              <w:top w:val="single" w:sz="4" w:space="0" w:color="auto"/>
              <w:left w:val="single" w:sz="4" w:space="0" w:color="auto"/>
              <w:bottom w:val="single" w:sz="4" w:space="0" w:color="auto"/>
              <w:right w:val="single" w:sz="4" w:space="0" w:color="auto"/>
            </w:tcBorders>
          </w:tcPr>
          <w:p w14:paraId="09E3ECCA" w14:textId="77777777" w:rsidR="00DE000D" w:rsidRPr="00AC0C0E" w:rsidRDefault="00000000">
            <w:pPr>
              <w:jc w:val="center"/>
              <w:rPr>
                <w:spacing w:val="-6"/>
                <w:sz w:val="20"/>
                <w:szCs w:val="20"/>
              </w:rPr>
            </w:pPr>
            <w:r w:rsidRPr="00AC0C0E">
              <w:rPr>
                <w:spacing w:val="-6"/>
                <w:sz w:val="20"/>
                <w:szCs w:val="20"/>
              </w:rPr>
              <w:t>127</w:t>
            </w:r>
          </w:p>
        </w:tc>
        <w:tc>
          <w:tcPr>
            <w:tcW w:w="600" w:type="dxa"/>
            <w:tcBorders>
              <w:top w:val="single" w:sz="4" w:space="0" w:color="auto"/>
              <w:left w:val="single" w:sz="4" w:space="0" w:color="auto"/>
              <w:bottom w:val="single" w:sz="4" w:space="0" w:color="auto"/>
              <w:right w:val="single" w:sz="4" w:space="0" w:color="auto"/>
            </w:tcBorders>
          </w:tcPr>
          <w:p w14:paraId="07FFBD8E" w14:textId="77777777" w:rsidR="00DE000D" w:rsidRPr="00AC0C0E" w:rsidRDefault="00000000">
            <w:pPr>
              <w:jc w:val="center"/>
              <w:rPr>
                <w:spacing w:val="-6"/>
                <w:sz w:val="20"/>
                <w:szCs w:val="20"/>
              </w:rPr>
            </w:pPr>
            <w:r w:rsidRPr="00AC0C0E">
              <w:rPr>
                <w:spacing w:val="-6"/>
                <w:sz w:val="20"/>
                <w:szCs w:val="20"/>
              </w:rPr>
              <w:t>115</w:t>
            </w:r>
          </w:p>
        </w:tc>
        <w:tc>
          <w:tcPr>
            <w:tcW w:w="600" w:type="dxa"/>
            <w:gridSpan w:val="2"/>
            <w:tcBorders>
              <w:top w:val="single" w:sz="4" w:space="0" w:color="auto"/>
              <w:left w:val="single" w:sz="4" w:space="0" w:color="auto"/>
              <w:bottom w:val="single" w:sz="4" w:space="0" w:color="auto"/>
              <w:right w:val="single" w:sz="4" w:space="0" w:color="auto"/>
            </w:tcBorders>
          </w:tcPr>
          <w:p w14:paraId="79179E97" w14:textId="77777777" w:rsidR="00DE000D" w:rsidRPr="00AC0C0E" w:rsidRDefault="00000000">
            <w:pPr>
              <w:jc w:val="center"/>
              <w:rPr>
                <w:spacing w:val="-6"/>
                <w:sz w:val="20"/>
                <w:szCs w:val="20"/>
              </w:rPr>
            </w:pPr>
            <w:r w:rsidRPr="00AC0C0E">
              <w:rPr>
                <w:spacing w:val="-6"/>
                <w:sz w:val="20"/>
                <w:szCs w:val="20"/>
              </w:rPr>
              <w:t>97</w:t>
            </w:r>
          </w:p>
        </w:tc>
        <w:tc>
          <w:tcPr>
            <w:tcW w:w="600" w:type="dxa"/>
            <w:tcBorders>
              <w:top w:val="single" w:sz="4" w:space="0" w:color="auto"/>
              <w:left w:val="single" w:sz="4" w:space="0" w:color="auto"/>
              <w:bottom w:val="single" w:sz="4" w:space="0" w:color="auto"/>
              <w:right w:val="single" w:sz="4" w:space="0" w:color="auto"/>
            </w:tcBorders>
          </w:tcPr>
          <w:p w14:paraId="1A2BF4EE" w14:textId="77777777" w:rsidR="00DE000D" w:rsidRPr="00AC0C0E" w:rsidRDefault="00000000">
            <w:pPr>
              <w:jc w:val="center"/>
              <w:rPr>
                <w:spacing w:val="-6"/>
                <w:sz w:val="20"/>
                <w:szCs w:val="20"/>
              </w:rPr>
            </w:pPr>
            <w:r w:rsidRPr="00AC0C0E">
              <w:rPr>
                <w:spacing w:val="-6"/>
                <w:sz w:val="20"/>
                <w:szCs w:val="20"/>
              </w:rPr>
              <w:t>73</w:t>
            </w:r>
          </w:p>
        </w:tc>
        <w:tc>
          <w:tcPr>
            <w:tcW w:w="600" w:type="dxa"/>
            <w:tcBorders>
              <w:top w:val="single" w:sz="4" w:space="0" w:color="auto"/>
              <w:left w:val="single" w:sz="4" w:space="0" w:color="auto"/>
              <w:bottom w:val="single" w:sz="4" w:space="0" w:color="auto"/>
              <w:right w:val="single" w:sz="4" w:space="0" w:color="auto"/>
            </w:tcBorders>
          </w:tcPr>
          <w:p w14:paraId="235FFB7F" w14:textId="77777777" w:rsidR="00DE000D" w:rsidRPr="00AC0C0E" w:rsidRDefault="00000000">
            <w:pPr>
              <w:jc w:val="center"/>
              <w:rPr>
                <w:spacing w:val="-6"/>
                <w:sz w:val="20"/>
                <w:szCs w:val="20"/>
              </w:rPr>
            </w:pPr>
            <w:r w:rsidRPr="00AC0C0E">
              <w:rPr>
                <w:spacing w:val="-6"/>
                <w:sz w:val="20"/>
                <w:szCs w:val="20"/>
              </w:rPr>
              <w:t>47</w:t>
            </w:r>
          </w:p>
        </w:tc>
        <w:tc>
          <w:tcPr>
            <w:tcW w:w="600" w:type="dxa"/>
            <w:tcBorders>
              <w:top w:val="single" w:sz="4" w:space="0" w:color="auto"/>
              <w:left w:val="single" w:sz="4" w:space="0" w:color="auto"/>
              <w:bottom w:val="single" w:sz="4" w:space="0" w:color="auto"/>
              <w:right w:val="single" w:sz="4" w:space="0" w:color="auto"/>
            </w:tcBorders>
          </w:tcPr>
          <w:p w14:paraId="343FF0FB" w14:textId="77777777" w:rsidR="00DE000D" w:rsidRPr="00AC0C0E" w:rsidRDefault="00000000">
            <w:pPr>
              <w:jc w:val="center"/>
              <w:rPr>
                <w:spacing w:val="-6"/>
                <w:sz w:val="20"/>
                <w:szCs w:val="20"/>
              </w:rPr>
            </w:pPr>
            <w:r w:rsidRPr="00AC0C0E">
              <w:rPr>
                <w:spacing w:val="-6"/>
                <w:sz w:val="20"/>
                <w:szCs w:val="20"/>
              </w:rPr>
              <w:t>62</w:t>
            </w:r>
          </w:p>
        </w:tc>
        <w:tc>
          <w:tcPr>
            <w:tcW w:w="600" w:type="dxa"/>
            <w:gridSpan w:val="2"/>
            <w:tcBorders>
              <w:top w:val="single" w:sz="4" w:space="0" w:color="auto"/>
              <w:left w:val="single" w:sz="4" w:space="0" w:color="auto"/>
              <w:bottom w:val="single" w:sz="4" w:space="0" w:color="auto"/>
              <w:right w:val="single" w:sz="4" w:space="0" w:color="auto"/>
            </w:tcBorders>
          </w:tcPr>
          <w:p w14:paraId="140CAFB8" w14:textId="77777777" w:rsidR="00DE000D" w:rsidRPr="00AC0C0E" w:rsidRDefault="00000000">
            <w:pPr>
              <w:jc w:val="center"/>
              <w:rPr>
                <w:spacing w:val="-6"/>
                <w:sz w:val="20"/>
                <w:szCs w:val="20"/>
              </w:rPr>
            </w:pPr>
            <w:r w:rsidRPr="00AC0C0E">
              <w:rPr>
                <w:spacing w:val="-6"/>
                <w:sz w:val="20"/>
                <w:szCs w:val="20"/>
              </w:rPr>
              <w:t>58</w:t>
            </w:r>
          </w:p>
        </w:tc>
        <w:tc>
          <w:tcPr>
            <w:tcW w:w="600" w:type="dxa"/>
            <w:tcBorders>
              <w:top w:val="single" w:sz="4" w:space="0" w:color="auto"/>
              <w:left w:val="single" w:sz="4" w:space="0" w:color="auto"/>
              <w:bottom w:val="single" w:sz="4" w:space="0" w:color="auto"/>
              <w:right w:val="single" w:sz="4" w:space="0" w:color="auto"/>
            </w:tcBorders>
          </w:tcPr>
          <w:p w14:paraId="45BDD3DA" w14:textId="77777777" w:rsidR="00DE000D" w:rsidRPr="00AC0C0E" w:rsidRDefault="00000000">
            <w:pPr>
              <w:jc w:val="center"/>
              <w:rPr>
                <w:spacing w:val="-6"/>
                <w:sz w:val="20"/>
                <w:szCs w:val="20"/>
              </w:rPr>
            </w:pPr>
            <w:r w:rsidRPr="00AC0C0E">
              <w:rPr>
                <w:spacing w:val="-6"/>
                <w:sz w:val="20"/>
                <w:szCs w:val="20"/>
              </w:rPr>
              <w:t>40</w:t>
            </w:r>
          </w:p>
        </w:tc>
        <w:tc>
          <w:tcPr>
            <w:tcW w:w="600" w:type="dxa"/>
            <w:tcBorders>
              <w:top w:val="single" w:sz="4" w:space="0" w:color="auto"/>
              <w:left w:val="single" w:sz="4" w:space="0" w:color="auto"/>
              <w:bottom w:val="single" w:sz="4" w:space="0" w:color="auto"/>
              <w:right w:val="single" w:sz="4" w:space="0" w:color="auto"/>
            </w:tcBorders>
          </w:tcPr>
          <w:p w14:paraId="1E7519E7" w14:textId="77777777" w:rsidR="00DE000D" w:rsidRPr="00AC0C0E" w:rsidRDefault="00000000">
            <w:pPr>
              <w:jc w:val="center"/>
              <w:rPr>
                <w:spacing w:val="-6"/>
                <w:sz w:val="20"/>
                <w:szCs w:val="20"/>
              </w:rPr>
            </w:pPr>
            <w:r w:rsidRPr="00AC0C0E">
              <w:rPr>
                <w:spacing w:val="-6"/>
                <w:sz w:val="20"/>
                <w:szCs w:val="20"/>
              </w:rPr>
              <w:t>101</w:t>
            </w:r>
          </w:p>
        </w:tc>
        <w:tc>
          <w:tcPr>
            <w:tcW w:w="600" w:type="dxa"/>
            <w:tcBorders>
              <w:top w:val="single" w:sz="4" w:space="0" w:color="auto"/>
              <w:left w:val="single" w:sz="4" w:space="0" w:color="auto"/>
              <w:bottom w:val="single" w:sz="4" w:space="0" w:color="auto"/>
            </w:tcBorders>
          </w:tcPr>
          <w:p w14:paraId="0D6F863E" w14:textId="77777777" w:rsidR="00DE000D" w:rsidRPr="00AC0C0E" w:rsidRDefault="00000000">
            <w:pPr>
              <w:jc w:val="center"/>
              <w:rPr>
                <w:spacing w:val="-6"/>
                <w:sz w:val="20"/>
                <w:szCs w:val="20"/>
              </w:rPr>
            </w:pPr>
            <w:r w:rsidRPr="00AC0C0E">
              <w:rPr>
                <w:spacing w:val="-6"/>
                <w:sz w:val="20"/>
                <w:szCs w:val="20"/>
              </w:rPr>
              <w:t>73</w:t>
            </w:r>
          </w:p>
        </w:tc>
      </w:tr>
      <w:tr w:rsidR="00DE000D" w:rsidRPr="00AC0C0E" w14:paraId="1603A0BB" w14:textId="77777777">
        <w:trPr>
          <w:jc w:val="center"/>
        </w:trPr>
        <w:tc>
          <w:tcPr>
            <w:tcW w:w="3400" w:type="dxa"/>
            <w:tcBorders>
              <w:top w:val="nil"/>
              <w:bottom w:val="single" w:sz="4" w:space="0" w:color="auto"/>
              <w:right w:val="single" w:sz="4" w:space="0" w:color="auto"/>
            </w:tcBorders>
          </w:tcPr>
          <w:p w14:paraId="12254EB6" w14:textId="77777777" w:rsidR="00DE000D" w:rsidRPr="00AC0C0E" w:rsidRDefault="00000000">
            <w:pPr>
              <w:jc w:val="center"/>
              <w:rPr>
                <w:spacing w:val="-6"/>
                <w:sz w:val="20"/>
                <w:szCs w:val="20"/>
              </w:rPr>
            </w:pPr>
            <w:r w:rsidRPr="00AC0C0E">
              <w:rPr>
                <w:spacing w:val="-6"/>
                <w:sz w:val="20"/>
                <w:szCs w:val="20"/>
              </w:rPr>
              <w:t>Fond lemnos total</w:t>
            </w:r>
          </w:p>
        </w:tc>
        <w:tc>
          <w:tcPr>
            <w:tcW w:w="600" w:type="dxa"/>
            <w:tcBorders>
              <w:top w:val="single" w:sz="4" w:space="0" w:color="auto"/>
              <w:left w:val="single" w:sz="4" w:space="0" w:color="auto"/>
              <w:bottom w:val="single" w:sz="4" w:space="0" w:color="auto"/>
              <w:right w:val="single" w:sz="4" w:space="0" w:color="auto"/>
            </w:tcBorders>
          </w:tcPr>
          <w:p w14:paraId="3C4949C0" w14:textId="77777777" w:rsidR="00DE000D" w:rsidRPr="00AC0C0E" w:rsidRDefault="00000000">
            <w:pPr>
              <w:jc w:val="center"/>
              <w:rPr>
                <w:spacing w:val="-6"/>
                <w:sz w:val="20"/>
                <w:szCs w:val="20"/>
              </w:rPr>
            </w:pPr>
            <w:r w:rsidRPr="00AC0C0E">
              <w:rPr>
                <w:spacing w:val="-6"/>
                <w:sz w:val="20"/>
                <w:szCs w:val="20"/>
              </w:rPr>
              <w:t>mc</w:t>
            </w:r>
          </w:p>
        </w:tc>
        <w:tc>
          <w:tcPr>
            <w:tcW w:w="700" w:type="dxa"/>
            <w:tcBorders>
              <w:top w:val="single" w:sz="4" w:space="0" w:color="auto"/>
              <w:left w:val="single" w:sz="4" w:space="0" w:color="auto"/>
              <w:bottom w:val="single" w:sz="4" w:space="0" w:color="auto"/>
              <w:right w:val="single" w:sz="4" w:space="0" w:color="auto"/>
            </w:tcBorders>
          </w:tcPr>
          <w:p w14:paraId="629F15FA" w14:textId="77777777" w:rsidR="00DE000D" w:rsidRPr="00AC0C0E" w:rsidRDefault="00000000">
            <w:pPr>
              <w:jc w:val="center"/>
              <w:rPr>
                <w:spacing w:val="-6"/>
                <w:sz w:val="20"/>
                <w:szCs w:val="20"/>
              </w:rPr>
            </w:pPr>
            <w:r w:rsidRPr="00AC0C0E">
              <w:rPr>
                <w:spacing w:val="-6"/>
                <w:sz w:val="20"/>
                <w:szCs w:val="20"/>
              </w:rPr>
              <w:t>720564</w:t>
            </w:r>
          </w:p>
        </w:tc>
        <w:tc>
          <w:tcPr>
            <w:tcW w:w="600" w:type="dxa"/>
            <w:tcBorders>
              <w:top w:val="single" w:sz="4" w:space="0" w:color="auto"/>
              <w:left w:val="single" w:sz="4" w:space="0" w:color="auto"/>
              <w:bottom w:val="single" w:sz="4" w:space="0" w:color="auto"/>
              <w:right w:val="single" w:sz="4" w:space="0" w:color="auto"/>
            </w:tcBorders>
          </w:tcPr>
          <w:p w14:paraId="0C1AFFC0" w14:textId="77777777" w:rsidR="00DE000D" w:rsidRPr="00AC0C0E" w:rsidRDefault="00000000">
            <w:pPr>
              <w:jc w:val="center"/>
              <w:rPr>
                <w:spacing w:val="-6"/>
                <w:sz w:val="20"/>
                <w:szCs w:val="20"/>
              </w:rPr>
            </w:pPr>
            <w:r w:rsidRPr="00AC0C0E">
              <w:rPr>
                <w:spacing w:val="-6"/>
                <w:sz w:val="20"/>
                <w:szCs w:val="20"/>
              </w:rPr>
              <w:t>682943</w:t>
            </w:r>
          </w:p>
        </w:tc>
        <w:tc>
          <w:tcPr>
            <w:tcW w:w="600" w:type="dxa"/>
            <w:tcBorders>
              <w:top w:val="single" w:sz="4" w:space="0" w:color="auto"/>
              <w:left w:val="single" w:sz="4" w:space="0" w:color="auto"/>
              <w:bottom w:val="single" w:sz="4" w:space="0" w:color="auto"/>
              <w:right w:val="single" w:sz="4" w:space="0" w:color="auto"/>
            </w:tcBorders>
          </w:tcPr>
          <w:p w14:paraId="02D219C2" w14:textId="77777777" w:rsidR="00DE000D" w:rsidRPr="00AC0C0E" w:rsidRDefault="00000000">
            <w:pPr>
              <w:jc w:val="center"/>
              <w:rPr>
                <w:spacing w:val="-6"/>
                <w:sz w:val="20"/>
                <w:szCs w:val="20"/>
              </w:rPr>
            </w:pPr>
            <w:r w:rsidRPr="00AC0C0E">
              <w:rPr>
                <w:spacing w:val="-6"/>
                <w:sz w:val="20"/>
                <w:szCs w:val="20"/>
              </w:rPr>
              <w:t>14649</w:t>
            </w:r>
          </w:p>
        </w:tc>
        <w:tc>
          <w:tcPr>
            <w:tcW w:w="600" w:type="dxa"/>
            <w:gridSpan w:val="2"/>
            <w:tcBorders>
              <w:top w:val="single" w:sz="4" w:space="0" w:color="auto"/>
              <w:left w:val="single" w:sz="4" w:space="0" w:color="auto"/>
              <w:bottom w:val="single" w:sz="4" w:space="0" w:color="auto"/>
              <w:right w:val="single" w:sz="4" w:space="0" w:color="auto"/>
            </w:tcBorders>
          </w:tcPr>
          <w:p w14:paraId="5132D302" w14:textId="77777777" w:rsidR="00DE000D" w:rsidRPr="00AC0C0E" w:rsidRDefault="00000000">
            <w:pPr>
              <w:jc w:val="center"/>
              <w:rPr>
                <w:spacing w:val="-6"/>
                <w:sz w:val="20"/>
                <w:szCs w:val="20"/>
              </w:rPr>
            </w:pPr>
            <w:r w:rsidRPr="00AC0C0E">
              <w:rPr>
                <w:spacing w:val="-6"/>
                <w:sz w:val="20"/>
                <w:szCs w:val="20"/>
              </w:rPr>
              <w:t>13916</w:t>
            </w:r>
          </w:p>
        </w:tc>
        <w:tc>
          <w:tcPr>
            <w:tcW w:w="600" w:type="dxa"/>
            <w:tcBorders>
              <w:top w:val="single" w:sz="4" w:space="0" w:color="auto"/>
              <w:left w:val="single" w:sz="4" w:space="0" w:color="auto"/>
              <w:bottom w:val="single" w:sz="4" w:space="0" w:color="auto"/>
              <w:right w:val="single" w:sz="4" w:space="0" w:color="auto"/>
            </w:tcBorders>
          </w:tcPr>
          <w:p w14:paraId="25D5E206" w14:textId="77777777" w:rsidR="00DE000D" w:rsidRPr="00AC0C0E" w:rsidRDefault="00000000">
            <w:pPr>
              <w:jc w:val="center"/>
              <w:rPr>
                <w:spacing w:val="-6"/>
                <w:sz w:val="20"/>
                <w:szCs w:val="20"/>
              </w:rPr>
            </w:pPr>
            <w:r w:rsidRPr="00AC0C0E">
              <w:rPr>
                <w:spacing w:val="-6"/>
                <w:sz w:val="20"/>
                <w:szCs w:val="20"/>
              </w:rPr>
              <w:t>3260</w:t>
            </w:r>
          </w:p>
        </w:tc>
        <w:tc>
          <w:tcPr>
            <w:tcW w:w="600" w:type="dxa"/>
            <w:tcBorders>
              <w:top w:val="single" w:sz="4" w:space="0" w:color="auto"/>
              <w:left w:val="single" w:sz="4" w:space="0" w:color="auto"/>
              <w:bottom w:val="single" w:sz="4" w:space="0" w:color="auto"/>
              <w:right w:val="single" w:sz="4" w:space="0" w:color="auto"/>
            </w:tcBorders>
          </w:tcPr>
          <w:p w14:paraId="194CD90C" w14:textId="77777777" w:rsidR="00DE000D" w:rsidRPr="00AC0C0E" w:rsidRDefault="00000000">
            <w:pPr>
              <w:jc w:val="center"/>
              <w:rPr>
                <w:spacing w:val="-6"/>
                <w:sz w:val="20"/>
                <w:szCs w:val="20"/>
              </w:rPr>
            </w:pPr>
            <w:r w:rsidRPr="00AC0C0E">
              <w:rPr>
                <w:spacing w:val="-6"/>
                <w:sz w:val="20"/>
                <w:szCs w:val="20"/>
              </w:rPr>
              <w:t>895</w:t>
            </w:r>
          </w:p>
        </w:tc>
        <w:tc>
          <w:tcPr>
            <w:tcW w:w="600" w:type="dxa"/>
            <w:tcBorders>
              <w:top w:val="single" w:sz="4" w:space="0" w:color="auto"/>
              <w:left w:val="single" w:sz="4" w:space="0" w:color="auto"/>
              <w:bottom w:val="single" w:sz="4" w:space="0" w:color="auto"/>
              <w:right w:val="single" w:sz="4" w:space="0" w:color="auto"/>
            </w:tcBorders>
          </w:tcPr>
          <w:p w14:paraId="342F652C" w14:textId="77777777" w:rsidR="00DE000D" w:rsidRPr="00AC0C0E" w:rsidRDefault="00000000">
            <w:pPr>
              <w:jc w:val="center"/>
              <w:rPr>
                <w:spacing w:val="-6"/>
                <w:sz w:val="20"/>
                <w:szCs w:val="20"/>
              </w:rPr>
            </w:pPr>
            <w:r w:rsidRPr="00AC0C0E">
              <w:rPr>
                <w:spacing w:val="-6"/>
                <w:sz w:val="20"/>
                <w:szCs w:val="20"/>
              </w:rPr>
              <w:t>292</w:t>
            </w:r>
          </w:p>
        </w:tc>
        <w:tc>
          <w:tcPr>
            <w:tcW w:w="600" w:type="dxa"/>
            <w:gridSpan w:val="2"/>
            <w:tcBorders>
              <w:top w:val="single" w:sz="4" w:space="0" w:color="auto"/>
              <w:left w:val="single" w:sz="4" w:space="0" w:color="auto"/>
              <w:bottom w:val="single" w:sz="4" w:space="0" w:color="auto"/>
              <w:right w:val="single" w:sz="4" w:space="0" w:color="auto"/>
            </w:tcBorders>
          </w:tcPr>
          <w:p w14:paraId="19490B39" w14:textId="77777777" w:rsidR="00DE000D" w:rsidRPr="00AC0C0E" w:rsidRDefault="00000000">
            <w:pPr>
              <w:jc w:val="center"/>
              <w:rPr>
                <w:spacing w:val="-6"/>
                <w:sz w:val="20"/>
                <w:szCs w:val="20"/>
              </w:rPr>
            </w:pPr>
            <w:r w:rsidRPr="00AC0C0E">
              <w:rPr>
                <w:spacing w:val="-6"/>
                <w:sz w:val="20"/>
                <w:szCs w:val="20"/>
              </w:rPr>
              <w:t>288</w:t>
            </w:r>
          </w:p>
        </w:tc>
        <w:tc>
          <w:tcPr>
            <w:tcW w:w="600" w:type="dxa"/>
            <w:tcBorders>
              <w:top w:val="single" w:sz="4" w:space="0" w:color="auto"/>
              <w:left w:val="single" w:sz="4" w:space="0" w:color="auto"/>
              <w:bottom w:val="single" w:sz="4" w:space="0" w:color="auto"/>
              <w:right w:val="single" w:sz="4" w:space="0" w:color="auto"/>
            </w:tcBorders>
          </w:tcPr>
          <w:p w14:paraId="22405310" w14:textId="77777777" w:rsidR="00DE000D" w:rsidRPr="00AC0C0E" w:rsidRDefault="00000000">
            <w:pPr>
              <w:jc w:val="center"/>
              <w:rPr>
                <w:spacing w:val="-6"/>
                <w:sz w:val="20"/>
                <w:szCs w:val="20"/>
              </w:rPr>
            </w:pPr>
            <w:r w:rsidRPr="00AC0C0E">
              <w:rPr>
                <w:spacing w:val="-6"/>
                <w:sz w:val="20"/>
                <w:szCs w:val="20"/>
              </w:rPr>
              <w:t>321</w:t>
            </w:r>
          </w:p>
        </w:tc>
        <w:tc>
          <w:tcPr>
            <w:tcW w:w="600" w:type="dxa"/>
            <w:tcBorders>
              <w:top w:val="single" w:sz="4" w:space="0" w:color="auto"/>
              <w:left w:val="single" w:sz="4" w:space="0" w:color="auto"/>
              <w:bottom w:val="single" w:sz="4" w:space="0" w:color="auto"/>
              <w:right w:val="single" w:sz="4" w:space="0" w:color="auto"/>
            </w:tcBorders>
          </w:tcPr>
          <w:p w14:paraId="18BF5FFC" w14:textId="77777777" w:rsidR="00DE000D" w:rsidRPr="00AC0C0E" w:rsidRDefault="00000000">
            <w:pPr>
              <w:jc w:val="center"/>
              <w:rPr>
                <w:spacing w:val="-6"/>
                <w:sz w:val="20"/>
                <w:szCs w:val="20"/>
              </w:rPr>
            </w:pPr>
            <w:r w:rsidRPr="00AC0C0E">
              <w:rPr>
                <w:spacing w:val="-6"/>
                <w:sz w:val="20"/>
                <w:szCs w:val="20"/>
              </w:rPr>
              <w:t>3068</w:t>
            </w:r>
          </w:p>
        </w:tc>
        <w:tc>
          <w:tcPr>
            <w:tcW w:w="600" w:type="dxa"/>
            <w:tcBorders>
              <w:top w:val="single" w:sz="4" w:space="0" w:color="auto"/>
              <w:left w:val="single" w:sz="4" w:space="0" w:color="auto"/>
              <w:bottom w:val="single" w:sz="4" w:space="0" w:color="auto"/>
            </w:tcBorders>
          </w:tcPr>
          <w:p w14:paraId="00D211DB" w14:textId="77777777" w:rsidR="00DE000D" w:rsidRPr="00AC0C0E" w:rsidRDefault="00000000">
            <w:pPr>
              <w:jc w:val="center"/>
              <w:rPr>
                <w:spacing w:val="-6"/>
                <w:sz w:val="20"/>
                <w:szCs w:val="20"/>
              </w:rPr>
            </w:pPr>
            <w:r w:rsidRPr="00AC0C0E">
              <w:rPr>
                <w:spacing w:val="-6"/>
                <w:sz w:val="20"/>
                <w:szCs w:val="20"/>
              </w:rPr>
              <w:t>932</w:t>
            </w:r>
          </w:p>
        </w:tc>
      </w:tr>
      <w:tr w:rsidR="00DE000D" w:rsidRPr="00AC0C0E" w14:paraId="29F55F78" w14:textId="77777777">
        <w:trPr>
          <w:jc w:val="center"/>
        </w:trPr>
        <w:tc>
          <w:tcPr>
            <w:tcW w:w="3400" w:type="dxa"/>
            <w:tcBorders>
              <w:top w:val="nil"/>
              <w:bottom w:val="single" w:sz="4" w:space="0" w:color="auto"/>
              <w:right w:val="single" w:sz="4" w:space="0" w:color="auto"/>
            </w:tcBorders>
          </w:tcPr>
          <w:p w14:paraId="2439D2D2" w14:textId="77777777" w:rsidR="00DE000D" w:rsidRPr="00AC0C0E" w:rsidRDefault="00000000">
            <w:pPr>
              <w:jc w:val="center"/>
              <w:rPr>
                <w:sz w:val="20"/>
                <w:szCs w:val="20"/>
              </w:rPr>
            </w:pPr>
            <w:r w:rsidRPr="00AC0C0E">
              <w:rPr>
                <w:sz w:val="20"/>
                <w:szCs w:val="20"/>
              </w:rPr>
              <w:t>Volum lemnos pe ha</w:t>
            </w:r>
          </w:p>
        </w:tc>
        <w:tc>
          <w:tcPr>
            <w:tcW w:w="600" w:type="dxa"/>
            <w:tcBorders>
              <w:top w:val="single" w:sz="4" w:space="0" w:color="auto"/>
              <w:left w:val="single" w:sz="4" w:space="0" w:color="auto"/>
              <w:bottom w:val="single" w:sz="4" w:space="0" w:color="auto"/>
              <w:right w:val="single" w:sz="4" w:space="0" w:color="auto"/>
            </w:tcBorders>
          </w:tcPr>
          <w:p w14:paraId="595979B3" w14:textId="77777777" w:rsidR="00DE000D" w:rsidRPr="00AC0C0E" w:rsidRDefault="00000000">
            <w:pPr>
              <w:jc w:val="center"/>
              <w:rPr>
                <w:sz w:val="20"/>
                <w:szCs w:val="20"/>
              </w:rPr>
            </w:pPr>
            <w:r w:rsidRPr="00AC0C0E">
              <w:rPr>
                <w:sz w:val="20"/>
                <w:szCs w:val="20"/>
              </w:rPr>
              <w:t>mc/ha</w:t>
            </w:r>
          </w:p>
        </w:tc>
        <w:tc>
          <w:tcPr>
            <w:tcW w:w="700" w:type="dxa"/>
            <w:tcBorders>
              <w:top w:val="single" w:sz="4" w:space="0" w:color="auto"/>
              <w:left w:val="single" w:sz="4" w:space="0" w:color="auto"/>
              <w:bottom w:val="single" w:sz="4" w:space="0" w:color="auto"/>
              <w:right w:val="single" w:sz="4" w:space="0" w:color="auto"/>
            </w:tcBorders>
          </w:tcPr>
          <w:p w14:paraId="589E9B16" w14:textId="77777777" w:rsidR="00DE000D" w:rsidRPr="00AC0C0E" w:rsidRDefault="00000000">
            <w:pPr>
              <w:jc w:val="center"/>
              <w:rPr>
                <w:sz w:val="20"/>
                <w:szCs w:val="20"/>
              </w:rPr>
            </w:pPr>
            <w:r w:rsidRPr="00AC0C0E">
              <w:rPr>
                <w:sz w:val="20"/>
                <w:szCs w:val="20"/>
              </w:rPr>
              <w:t>349</w:t>
            </w:r>
          </w:p>
        </w:tc>
        <w:tc>
          <w:tcPr>
            <w:tcW w:w="600" w:type="dxa"/>
            <w:tcBorders>
              <w:top w:val="single" w:sz="4" w:space="0" w:color="auto"/>
              <w:left w:val="single" w:sz="4" w:space="0" w:color="auto"/>
              <w:bottom w:val="single" w:sz="4" w:space="0" w:color="auto"/>
              <w:right w:val="single" w:sz="4" w:space="0" w:color="auto"/>
            </w:tcBorders>
          </w:tcPr>
          <w:p w14:paraId="57B06F10" w14:textId="77777777" w:rsidR="00DE000D" w:rsidRPr="00AC0C0E" w:rsidRDefault="00000000">
            <w:pPr>
              <w:jc w:val="center"/>
              <w:rPr>
                <w:sz w:val="20"/>
                <w:szCs w:val="20"/>
              </w:rPr>
            </w:pPr>
            <w:r w:rsidRPr="00AC0C0E">
              <w:rPr>
                <w:sz w:val="20"/>
                <w:szCs w:val="20"/>
              </w:rPr>
              <w:t>353</w:t>
            </w:r>
          </w:p>
        </w:tc>
        <w:tc>
          <w:tcPr>
            <w:tcW w:w="600" w:type="dxa"/>
            <w:tcBorders>
              <w:top w:val="single" w:sz="4" w:space="0" w:color="auto"/>
              <w:left w:val="single" w:sz="4" w:space="0" w:color="auto"/>
              <w:bottom w:val="single" w:sz="4" w:space="0" w:color="auto"/>
              <w:right w:val="single" w:sz="4" w:space="0" w:color="auto"/>
            </w:tcBorders>
          </w:tcPr>
          <w:p w14:paraId="26A18B03" w14:textId="77777777" w:rsidR="00DE000D" w:rsidRPr="00AC0C0E" w:rsidRDefault="00000000">
            <w:pPr>
              <w:jc w:val="center"/>
              <w:rPr>
                <w:sz w:val="20"/>
                <w:szCs w:val="20"/>
              </w:rPr>
            </w:pPr>
            <w:r w:rsidRPr="00AC0C0E">
              <w:rPr>
                <w:sz w:val="20"/>
                <w:szCs w:val="20"/>
              </w:rPr>
              <w:t>262</w:t>
            </w:r>
          </w:p>
        </w:tc>
        <w:tc>
          <w:tcPr>
            <w:tcW w:w="600" w:type="dxa"/>
            <w:gridSpan w:val="2"/>
            <w:tcBorders>
              <w:top w:val="single" w:sz="4" w:space="0" w:color="auto"/>
              <w:left w:val="single" w:sz="4" w:space="0" w:color="auto"/>
              <w:bottom w:val="single" w:sz="4" w:space="0" w:color="auto"/>
              <w:right w:val="single" w:sz="4" w:space="0" w:color="auto"/>
            </w:tcBorders>
          </w:tcPr>
          <w:p w14:paraId="1E5EAF89" w14:textId="77777777" w:rsidR="00DE000D" w:rsidRPr="00AC0C0E" w:rsidRDefault="00000000">
            <w:pPr>
              <w:jc w:val="center"/>
              <w:rPr>
                <w:sz w:val="20"/>
                <w:szCs w:val="20"/>
              </w:rPr>
            </w:pPr>
            <w:r w:rsidRPr="00AC0C0E">
              <w:rPr>
                <w:sz w:val="20"/>
                <w:szCs w:val="20"/>
              </w:rPr>
              <w:t>430</w:t>
            </w:r>
          </w:p>
        </w:tc>
        <w:tc>
          <w:tcPr>
            <w:tcW w:w="600" w:type="dxa"/>
            <w:tcBorders>
              <w:top w:val="single" w:sz="4" w:space="0" w:color="auto"/>
              <w:left w:val="single" w:sz="4" w:space="0" w:color="auto"/>
              <w:bottom w:val="single" w:sz="4" w:space="0" w:color="auto"/>
              <w:right w:val="single" w:sz="4" w:space="0" w:color="auto"/>
            </w:tcBorders>
          </w:tcPr>
          <w:p w14:paraId="3180CC26" w14:textId="77777777" w:rsidR="00DE000D" w:rsidRPr="00AC0C0E" w:rsidRDefault="00000000">
            <w:pPr>
              <w:jc w:val="center"/>
              <w:rPr>
                <w:sz w:val="20"/>
                <w:szCs w:val="20"/>
              </w:rPr>
            </w:pPr>
            <w:r w:rsidRPr="00AC0C0E">
              <w:rPr>
                <w:sz w:val="20"/>
                <w:szCs w:val="20"/>
              </w:rPr>
              <w:t>172</w:t>
            </w:r>
          </w:p>
        </w:tc>
        <w:tc>
          <w:tcPr>
            <w:tcW w:w="600" w:type="dxa"/>
            <w:tcBorders>
              <w:top w:val="single" w:sz="4" w:space="0" w:color="auto"/>
              <w:left w:val="single" w:sz="4" w:space="0" w:color="auto"/>
              <w:bottom w:val="single" w:sz="4" w:space="0" w:color="auto"/>
              <w:right w:val="single" w:sz="4" w:space="0" w:color="auto"/>
            </w:tcBorders>
          </w:tcPr>
          <w:p w14:paraId="35249C2E" w14:textId="77777777" w:rsidR="00DE000D" w:rsidRPr="00AC0C0E" w:rsidRDefault="00000000">
            <w:pPr>
              <w:jc w:val="center"/>
              <w:rPr>
                <w:sz w:val="20"/>
                <w:szCs w:val="20"/>
              </w:rPr>
            </w:pPr>
            <w:r w:rsidRPr="00AC0C0E">
              <w:rPr>
                <w:sz w:val="20"/>
                <w:szCs w:val="20"/>
              </w:rPr>
              <w:t>364</w:t>
            </w:r>
          </w:p>
        </w:tc>
        <w:tc>
          <w:tcPr>
            <w:tcW w:w="600" w:type="dxa"/>
            <w:tcBorders>
              <w:top w:val="single" w:sz="4" w:space="0" w:color="auto"/>
              <w:left w:val="single" w:sz="4" w:space="0" w:color="auto"/>
              <w:bottom w:val="single" w:sz="4" w:space="0" w:color="auto"/>
              <w:right w:val="single" w:sz="4" w:space="0" w:color="auto"/>
            </w:tcBorders>
          </w:tcPr>
          <w:p w14:paraId="58886A66" w14:textId="77777777" w:rsidR="00DE000D" w:rsidRPr="00AC0C0E" w:rsidRDefault="00000000">
            <w:pPr>
              <w:jc w:val="center"/>
              <w:rPr>
                <w:sz w:val="20"/>
                <w:szCs w:val="20"/>
              </w:rPr>
            </w:pPr>
            <w:r w:rsidRPr="00AC0C0E">
              <w:rPr>
                <w:sz w:val="20"/>
                <w:szCs w:val="20"/>
              </w:rPr>
              <w:t>203</w:t>
            </w:r>
          </w:p>
        </w:tc>
        <w:tc>
          <w:tcPr>
            <w:tcW w:w="600" w:type="dxa"/>
            <w:gridSpan w:val="2"/>
            <w:tcBorders>
              <w:top w:val="single" w:sz="4" w:space="0" w:color="auto"/>
              <w:left w:val="single" w:sz="4" w:space="0" w:color="auto"/>
              <w:bottom w:val="single" w:sz="4" w:space="0" w:color="auto"/>
              <w:right w:val="single" w:sz="4" w:space="0" w:color="auto"/>
            </w:tcBorders>
          </w:tcPr>
          <w:p w14:paraId="0466B528" w14:textId="77777777" w:rsidR="00DE000D" w:rsidRPr="00AC0C0E" w:rsidRDefault="00000000">
            <w:pPr>
              <w:jc w:val="center"/>
              <w:rPr>
                <w:sz w:val="20"/>
                <w:szCs w:val="20"/>
              </w:rPr>
            </w:pPr>
            <w:r w:rsidRPr="00AC0C0E">
              <w:rPr>
                <w:sz w:val="20"/>
                <w:szCs w:val="20"/>
              </w:rPr>
              <w:t>294</w:t>
            </w:r>
          </w:p>
        </w:tc>
        <w:tc>
          <w:tcPr>
            <w:tcW w:w="600" w:type="dxa"/>
            <w:tcBorders>
              <w:top w:val="single" w:sz="4" w:space="0" w:color="auto"/>
              <w:left w:val="single" w:sz="4" w:space="0" w:color="auto"/>
              <w:bottom w:val="single" w:sz="4" w:space="0" w:color="auto"/>
              <w:right w:val="single" w:sz="4" w:space="0" w:color="auto"/>
            </w:tcBorders>
          </w:tcPr>
          <w:p w14:paraId="73407ACC" w14:textId="77777777" w:rsidR="00DE000D" w:rsidRPr="00AC0C0E" w:rsidRDefault="00000000">
            <w:pPr>
              <w:jc w:val="center"/>
              <w:rPr>
                <w:sz w:val="20"/>
                <w:szCs w:val="20"/>
              </w:rPr>
            </w:pPr>
            <w:r w:rsidRPr="00AC0C0E">
              <w:rPr>
                <w:sz w:val="20"/>
                <w:szCs w:val="20"/>
              </w:rPr>
              <w:t>387</w:t>
            </w:r>
          </w:p>
        </w:tc>
        <w:tc>
          <w:tcPr>
            <w:tcW w:w="600" w:type="dxa"/>
            <w:tcBorders>
              <w:top w:val="single" w:sz="4" w:space="0" w:color="auto"/>
              <w:left w:val="single" w:sz="4" w:space="0" w:color="auto"/>
              <w:bottom w:val="single" w:sz="4" w:space="0" w:color="auto"/>
              <w:right w:val="single" w:sz="4" w:space="0" w:color="auto"/>
            </w:tcBorders>
          </w:tcPr>
          <w:p w14:paraId="0BB3D7F4" w14:textId="77777777" w:rsidR="00DE000D" w:rsidRPr="00AC0C0E" w:rsidRDefault="00000000">
            <w:pPr>
              <w:jc w:val="center"/>
              <w:rPr>
                <w:sz w:val="20"/>
                <w:szCs w:val="20"/>
              </w:rPr>
            </w:pPr>
            <w:r w:rsidRPr="00AC0C0E">
              <w:rPr>
                <w:sz w:val="20"/>
                <w:szCs w:val="20"/>
              </w:rPr>
              <w:t>224</w:t>
            </w:r>
          </w:p>
        </w:tc>
        <w:tc>
          <w:tcPr>
            <w:tcW w:w="600" w:type="dxa"/>
            <w:tcBorders>
              <w:top w:val="single" w:sz="4" w:space="0" w:color="auto"/>
              <w:left w:val="single" w:sz="4" w:space="0" w:color="auto"/>
              <w:bottom w:val="single" w:sz="4" w:space="0" w:color="auto"/>
            </w:tcBorders>
          </w:tcPr>
          <w:p w14:paraId="0D70583A" w14:textId="77777777" w:rsidR="00DE000D" w:rsidRPr="00AC0C0E" w:rsidRDefault="00000000">
            <w:pPr>
              <w:jc w:val="center"/>
              <w:rPr>
                <w:sz w:val="20"/>
                <w:szCs w:val="20"/>
              </w:rPr>
            </w:pPr>
            <w:r w:rsidRPr="00AC0C0E">
              <w:rPr>
                <w:sz w:val="20"/>
                <w:szCs w:val="20"/>
              </w:rPr>
              <w:t>204</w:t>
            </w:r>
          </w:p>
        </w:tc>
      </w:tr>
      <w:tr w:rsidR="00DE000D" w:rsidRPr="00AC0C0E" w14:paraId="2DFF7F19" w14:textId="77777777">
        <w:trPr>
          <w:jc w:val="center"/>
        </w:trPr>
        <w:tc>
          <w:tcPr>
            <w:tcW w:w="3400" w:type="dxa"/>
            <w:tcBorders>
              <w:top w:val="nil"/>
              <w:bottom w:val="single" w:sz="4" w:space="0" w:color="auto"/>
              <w:right w:val="single" w:sz="4" w:space="0" w:color="auto"/>
            </w:tcBorders>
          </w:tcPr>
          <w:p w14:paraId="455C537D" w14:textId="3070BAFD" w:rsidR="00DE000D" w:rsidRPr="00AC0C0E" w:rsidRDefault="00000000">
            <w:pPr>
              <w:jc w:val="center"/>
              <w:rPr>
                <w:sz w:val="20"/>
                <w:szCs w:val="20"/>
              </w:rPr>
            </w:pPr>
            <w:r w:rsidRPr="00AC0C0E">
              <w:rPr>
                <w:sz w:val="20"/>
                <w:szCs w:val="20"/>
              </w:rPr>
              <w:t>Indice de cre</w:t>
            </w:r>
            <w:r w:rsidR="00494B7F" w:rsidRPr="00AC0C0E">
              <w:rPr>
                <w:sz w:val="20"/>
                <w:szCs w:val="20"/>
              </w:rPr>
              <w:t>ș</w:t>
            </w:r>
            <w:r w:rsidRPr="00AC0C0E">
              <w:rPr>
                <w:sz w:val="20"/>
                <w:szCs w:val="20"/>
              </w:rPr>
              <w:t>tere curentă</w:t>
            </w:r>
          </w:p>
        </w:tc>
        <w:tc>
          <w:tcPr>
            <w:tcW w:w="600" w:type="dxa"/>
            <w:tcBorders>
              <w:top w:val="single" w:sz="4" w:space="0" w:color="auto"/>
              <w:left w:val="single" w:sz="4" w:space="0" w:color="auto"/>
              <w:bottom w:val="single" w:sz="4" w:space="0" w:color="auto"/>
              <w:right w:val="single" w:sz="4" w:space="0" w:color="auto"/>
            </w:tcBorders>
          </w:tcPr>
          <w:p w14:paraId="01FBB489" w14:textId="77777777" w:rsidR="00DE000D" w:rsidRPr="00AC0C0E" w:rsidRDefault="00000000">
            <w:pPr>
              <w:jc w:val="center"/>
              <w:rPr>
                <w:sz w:val="20"/>
                <w:szCs w:val="20"/>
              </w:rPr>
            </w:pPr>
            <w:r w:rsidRPr="00AC0C0E">
              <w:rPr>
                <w:sz w:val="20"/>
                <w:szCs w:val="20"/>
              </w:rPr>
              <w:t>mc/an/ha</w:t>
            </w:r>
          </w:p>
        </w:tc>
        <w:tc>
          <w:tcPr>
            <w:tcW w:w="700" w:type="dxa"/>
            <w:tcBorders>
              <w:top w:val="single" w:sz="4" w:space="0" w:color="auto"/>
              <w:left w:val="single" w:sz="4" w:space="0" w:color="auto"/>
              <w:bottom w:val="single" w:sz="4" w:space="0" w:color="auto"/>
              <w:right w:val="single" w:sz="4" w:space="0" w:color="auto"/>
            </w:tcBorders>
          </w:tcPr>
          <w:p w14:paraId="3049A23E" w14:textId="77777777" w:rsidR="00DE000D" w:rsidRPr="00AC0C0E" w:rsidRDefault="00000000">
            <w:pPr>
              <w:jc w:val="center"/>
              <w:rPr>
                <w:sz w:val="20"/>
                <w:szCs w:val="20"/>
              </w:rPr>
            </w:pPr>
            <w:r w:rsidRPr="00AC0C0E">
              <w:rPr>
                <w:sz w:val="20"/>
                <w:szCs w:val="20"/>
              </w:rPr>
              <w:t>3,5</w:t>
            </w:r>
          </w:p>
        </w:tc>
        <w:tc>
          <w:tcPr>
            <w:tcW w:w="600" w:type="dxa"/>
            <w:tcBorders>
              <w:top w:val="single" w:sz="4" w:space="0" w:color="auto"/>
              <w:left w:val="single" w:sz="4" w:space="0" w:color="auto"/>
              <w:bottom w:val="single" w:sz="4" w:space="0" w:color="auto"/>
              <w:right w:val="single" w:sz="4" w:space="0" w:color="auto"/>
            </w:tcBorders>
          </w:tcPr>
          <w:p w14:paraId="13E20064" w14:textId="77777777" w:rsidR="00DE000D" w:rsidRPr="00AC0C0E" w:rsidRDefault="00000000">
            <w:pPr>
              <w:jc w:val="center"/>
              <w:rPr>
                <w:sz w:val="20"/>
                <w:szCs w:val="20"/>
              </w:rPr>
            </w:pPr>
            <w:r w:rsidRPr="00AC0C0E">
              <w:rPr>
                <w:sz w:val="20"/>
                <w:szCs w:val="20"/>
              </w:rPr>
              <w:t>3,4</w:t>
            </w:r>
          </w:p>
        </w:tc>
        <w:tc>
          <w:tcPr>
            <w:tcW w:w="600" w:type="dxa"/>
            <w:tcBorders>
              <w:top w:val="single" w:sz="4" w:space="0" w:color="auto"/>
              <w:left w:val="single" w:sz="4" w:space="0" w:color="auto"/>
              <w:bottom w:val="single" w:sz="4" w:space="0" w:color="auto"/>
              <w:right w:val="single" w:sz="4" w:space="0" w:color="auto"/>
            </w:tcBorders>
          </w:tcPr>
          <w:p w14:paraId="6035BAF7" w14:textId="77777777" w:rsidR="00DE000D" w:rsidRPr="00AC0C0E" w:rsidRDefault="00000000">
            <w:pPr>
              <w:jc w:val="center"/>
              <w:rPr>
                <w:sz w:val="20"/>
                <w:szCs w:val="20"/>
              </w:rPr>
            </w:pPr>
            <w:r w:rsidRPr="00AC0C0E">
              <w:rPr>
                <w:sz w:val="20"/>
                <w:szCs w:val="20"/>
              </w:rPr>
              <w:t>2,7</w:t>
            </w:r>
          </w:p>
        </w:tc>
        <w:tc>
          <w:tcPr>
            <w:tcW w:w="600" w:type="dxa"/>
            <w:gridSpan w:val="2"/>
            <w:tcBorders>
              <w:top w:val="single" w:sz="4" w:space="0" w:color="auto"/>
              <w:left w:val="single" w:sz="4" w:space="0" w:color="auto"/>
              <w:bottom w:val="single" w:sz="4" w:space="0" w:color="auto"/>
              <w:right w:val="single" w:sz="4" w:space="0" w:color="auto"/>
            </w:tcBorders>
          </w:tcPr>
          <w:p w14:paraId="0852903E" w14:textId="77777777" w:rsidR="00DE000D" w:rsidRPr="00AC0C0E" w:rsidRDefault="00000000">
            <w:pPr>
              <w:jc w:val="center"/>
              <w:rPr>
                <w:sz w:val="20"/>
                <w:szCs w:val="20"/>
              </w:rPr>
            </w:pPr>
            <w:r w:rsidRPr="00AC0C0E">
              <w:rPr>
                <w:sz w:val="20"/>
                <w:szCs w:val="20"/>
              </w:rPr>
              <w:t>8,4</w:t>
            </w:r>
          </w:p>
        </w:tc>
        <w:tc>
          <w:tcPr>
            <w:tcW w:w="600" w:type="dxa"/>
            <w:tcBorders>
              <w:top w:val="single" w:sz="4" w:space="0" w:color="auto"/>
              <w:left w:val="single" w:sz="4" w:space="0" w:color="auto"/>
              <w:bottom w:val="single" w:sz="4" w:space="0" w:color="auto"/>
              <w:right w:val="single" w:sz="4" w:space="0" w:color="auto"/>
            </w:tcBorders>
          </w:tcPr>
          <w:p w14:paraId="62744D53" w14:textId="77777777" w:rsidR="00DE000D" w:rsidRPr="00AC0C0E" w:rsidRDefault="00000000">
            <w:pPr>
              <w:jc w:val="center"/>
              <w:rPr>
                <w:sz w:val="20"/>
                <w:szCs w:val="20"/>
              </w:rPr>
            </w:pPr>
            <w:r w:rsidRPr="00AC0C0E">
              <w:rPr>
                <w:sz w:val="20"/>
                <w:szCs w:val="20"/>
              </w:rPr>
              <w:t>4,0</w:t>
            </w:r>
          </w:p>
        </w:tc>
        <w:tc>
          <w:tcPr>
            <w:tcW w:w="600" w:type="dxa"/>
            <w:tcBorders>
              <w:top w:val="single" w:sz="4" w:space="0" w:color="auto"/>
              <w:left w:val="single" w:sz="4" w:space="0" w:color="auto"/>
              <w:bottom w:val="single" w:sz="4" w:space="0" w:color="auto"/>
              <w:right w:val="single" w:sz="4" w:space="0" w:color="auto"/>
            </w:tcBorders>
          </w:tcPr>
          <w:p w14:paraId="22C748D6" w14:textId="77777777" w:rsidR="00DE000D" w:rsidRPr="00AC0C0E" w:rsidRDefault="00000000">
            <w:pPr>
              <w:jc w:val="center"/>
              <w:rPr>
                <w:sz w:val="20"/>
                <w:szCs w:val="20"/>
              </w:rPr>
            </w:pPr>
            <w:r w:rsidRPr="00AC0C0E">
              <w:rPr>
                <w:sz w:val="20"/>
                <w:szCs w:val="20"/>
              </w:rPr>
              <w:t>16,7</w:t>
            </w:r>
          </w:p>
        </w:tc>
        <w:tc>
          <w:tcPr>
            <w:tcW w:w="600" w:type="dxa"/>
            <w:tcBorders>
              <w:top w:val="single" w:sz="4" w:space="0" w:color="auto"/>
              <w:left w:val="single" w:sz="4" w:space="0" w:color="auto"/>
              <w:bottom w:val="single" w:sz="4" w:space="0" w:color="auto"/>
              <w:right w:val="single" w:sz="4" w:space="0" w:color="auto"/>
            </w:tcBorders>
          </w:tcPr>
          <w:p w14:paraId="524211DB" w14:textId="77777777" w:rsidR="00DE000D" w:rsidRPr="00AC0C0E" w:rsidRDefault="00000000">
            <w:pPr>
              <w:jc w:val="center"/>
              <w:rPr>
                <w:sz w:val="20"/>
                <w:szCs w:val="20"/>
              </w:rPr>
            </w:pPr>
            <w:r w:rsidRPr="00AC0C0E">
              <w:rPr>
                <w:sz w:val="20"/>
                <w:szCs w:val="20"/>
              </w:rPr>
              <w:t>2,8</w:t>
            </w:r>
          </w:p>
        </w:tc>
        <w:tc>
          <w:tcPr>
            <w:tcW w:w="600" w:type="dxa"/>
            <w:gridSpan w:val="2"/>
            <w:tcBorders>
              <w:top w:val="single" w:sz="4" w:space="0" w:color="auto"/>
              <w:left w:val="single" w:sz="4" w:space="0" w:color="auto"/>
              <w:bottom w:val="single" w:sz="4" w:space="0" w:color="auto"/>
              <w:right w:val="single" w:sz="4" w:space="0" w:color="auto"/>
            </w:tcBorders>
          </w:tcPr>
          <w:p w14:paraId="4BB3EFC6" w14:textId="77777777" w:rsidR="00DE000D" w:rsidRPr="00AC0C0E" w:rsidRDefault="00000000">
            <w:pPr>
              <w:jc w:val="center"/>
              <w:rPr>
                <w:sz w:val="20"/>
                <w:szCs w:val="20"/>
              </w:rPr>
            </w:pPr>
            <w:r w:rsidRPr="00AC0C0E">
              <w:rPr>
                <w:sz w:val="20"/>
                <w:szCs w:val="20"/>
              </w:rPr>
              <w:t>7,1</w:t>
            </w:r>
          </w:p>
        </w:tc>
        <w:tc>
          <w:tcPr>
            <w:tcW w:w="600" w:type="dxa"/>
            <w:tcBorders>
              <w:top w:val="single" w:sz="4" w:space="0" w:color="auto"/>
              <w:left w:val="single" w:sz="4" w:space="0" w:color="auto"/>
              <w:bottom w:val="single" w:sz="4" w:space="0" w:color="auto"/>
              <w:right w:val="single" w:sz="4" w:space="0" w:color="auto"/>
            </w:tcBorders>
          </w:tcPr>
          <w:p w14:paraId="51026A60" w14:textId="77777777" w:rsidR="00DE000D" w:rsidRPr="00AC0C0E" w:rsidRDefault="00000000">
            <w:pPr>
              <w:jc w:val="center"/>
              <w:rPr>
                <w:sz w:val="20"/>
                <w:szCs w:val="20"/>
              </w:rPr>
            </w:pPr>
            <w:r w:rsidRPr="00AC0C0E">
              <w:rPr>
                <w:sz w:val="20"/>
                <w:szCs w:val="20"/>
              </w:rPr>
              <w:t>15,7</w:t>
            </w:r>
          </w:p>
        </w:tc>
        <w:tc>
          <w:tcPr>
            <w:tcW w:w="600" w:type="dxa"/>
            <w:tcBorders>
              <w:top w:val="single" w:sz="4" w:space="0" w:color="auto"/>
              <w:left w:val="single" w:sz="4" w:space="0" w:color="auto"/>
              <w:bottom w:val="single" w:sz="4" w:space="0" w:color="auto"/>
              <w:right w:val="single" w:sz="4" w:space="0" w:color="auto"/>
            </w:tcBorders>
          </w:tcPr>
          <w:p w14:paraId="64B7D0D8" w14:textId="77777777" w:rsidR="00DE000D" w:rsidRPr="00AC0C0E" w:rsidRDefault="00000000">
            <w:pPr>
              <w:jc w:val="center"/>
              <w:rPr>
                <w:sz w:val="20"/>
                <w:szCs w:val="20"/>
              </w:rPr>
            </w:pPr>
            <w:r w:rsidRPr="00AC0C0E">
              <w:rPr>
                <w:sz w:val="20"/>
                <w:szCs w:val="20"/>
              </w:rPr>
              <w:t>2,8</w:t>
            </w:r>
          </w:p>
        </w:tc>
        <w:tc>
          <w:tcPr>
            <w:tcW w:w="600" w:type="dxa"/>
            <w:tcBorders>
              <w:top w:val="single" w:sz="4" w:space="0" w:color="auto"/>
              <w:left w:val="single" w:sz="4" w:space="0" w:color="auto"/>
              <w:bottom w:val="single" w:sz="4" w:space="0" w:color="auto"/>
            </w:tcBorders>
          </w:tcPr>
          <w:p w14:paraId="7AD3E4DA" w14:textId="77777777" w:rsidR="00DE000D" w:rsidRPr="00AC0C0E" w:rsidRDefault="00000000">
            <w:pPr>
              <w:jc w:val="center"/>
              <w:rPr>
                <w:sz w:val="20"/>
                <w:szCs w:val="20"/>
              </w:rPr>
            </w:pPr>
            <w:r w:rsidRPr="00AC0C0E">
              <w:rPr>
                <w:sz w:val="20"/>
                <w:szCs w:val="20"/>
              </w:rPr>
              <w:t>2,0</w:t>
            </w:r>
          </w:p>
        </w:tc>
      </w:tr>
      <w:tr w:rsidR="00DE000D" w:rsidRPr="00AC0C0E" w14:paraId="2027692D" w14:textId="77777777">
        <w:trPr>
          <w:jc w:val="center"/>
        </w:trPr>
        <w:tc>
          <w:tcPr>
            <w:tcW w:w="3400" w:type="dxa"/>
            <w:tcBorders>
              <w:top w:val="nil"/>
              <w:bottom w:val="single" w:sz="4" w:space="0" w:color="auto"/>
              <w:right w:val="single" w:sz="4" w:space="0" w:color="auto"/>
            </w:tcBorders>
          </w:tcPr>
          <w:p w14:paraId="3DBBBE52" w14:textId="77777777" w:rsidR="00DE000D" w:rsidRPr="00AC0C0E" w:rsidRDefault="00000000">
            <w:pPr>
              <w:jc w:val="center"/>
              <w:rPr>
                <w:sz w:val="20"/>
                <w:szCs w:val="20"/>
              </w:rPr>
            </w:pPr>
            <w:r w:rsidRPr="00AC0C0E">
              <w:rPr>
                <w:sz w:val="20"/>
                <w:szCs w:val="20"/>
              </w:rPr>
              <w:t>Pos. anuală din tăieri de conservare</w:t>
            </w:r>
          </w:p>
        </w:tc>
        <w:tc>
          <w:tcPr>
            <w:tcW w:w="600" w:type="dxa"/>
            <w:tcBorders>
              <w:top w:val="single" w:sz="4" w:space="0" w:color="auto"/>
              <w:left w:val="single" w:sz="4" w:space="0" w:color="auto"/>
              <w:bottom w:val="single" w:sz="4" w:space="0" w:color="auto"/>
              <w:right w:val="single" w:sz="4" w:space="0" w:color="auto"/>
            </w:tcBorders>
          </w:tcPr>
          <w:p w14:paraId="66811A44"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01D991AD" w14:textId="77777777" w:rsidR="00DE000D" w:rsidRPr="00AC0C0E" w:rsidRDefault="00000000">
            <w:pPr>
              <w:jc w:val="center"/>
              <w:rPr>
                <w:sz w:val="20"/>
                <w:szCs w:val="20"/>
              </w:rPr>
            </w:pPr>
            <w:r w:rsidRPr="00AC0C0E">
              <w:rPr>
                <w:sz w:val="20"/>
                <w:szCs w:val="20"/>
              </w:rPr>
              <w:t>6235</w:t>
            </w:r>
          </w:p>
        </w:tc>
        <w:tc>
          <w:tcPr>
            <w:tcW w:w="600" w:type="dxa"/>
            <w:tcBorders>
              <w:top w:val="single" w:sz="4" w:space="0" w:color="auto"/>
              <w:left w:val="single" w:sz="4" w:space="0" w:color="auto"/>
              <w:bottom w:val="single" w:sz="4" w:space="0" w:color="auto"/>
              <w:right w:val="single" w:sz="4" w:space="0" w:color="auto"/>
            </w:tcBorders>
          </w:tcPr>
          <w:p w14:paraId="12B64DB3" w14:textId="77777777" w:rsidR="00DE000D" w:rsidRPr="00AC0C0E" w:rsidRDefault="00000000">
            <w:pPr>
              <w:jc w:val="center"/>
              <w:rPr>
                <w:sz w:val="20"/>
                <w:szCs w:val="20"/>
              </w:rPr>
            </w:pPr>
            <w:r w:rsidRPr="00AC0C0E">
              <w:rPr>
                <w:sz w:val="20"/>
                <w:szCs w:val="20"/>
              </w:rPr>
              <w:t>6071</w:t>
            </w:r>
          </w:p>
        </w:tc>
        <w:tc>
          <w:tcPr>
            <w:tcW w:w="600" w:type="dxa"/>
            <w:tcBorders>
              <w:top w:val="single" w:sz="4" w:space="0" w:color="auto"/>
              <w:left w:val="single" w:sz="4" w:space="0" w:color="auto"/>
              <w:bottom w:val="single" w:sz="4" w:space="0" w:color="auto"/>
              <w:right w:val="single" w:sz="4" w:space="0" w:color="auto"/>
            </w:tcBorders>
          </w:tcPr>
          <w:p w14:paraId="76CF9A2D" w14:textId="77777777" w:rsidR="00DE000D" w:rsidRPr="00AC0C0E" w:rsidRDefault="00000000">
            <w:pPr>
              <w:jc w:val="center"/>
              <w:rPr>
                <w:sz w:val="20"/>
                <w:szCs w:val="20"/>
              </w:rPr>
            </w:pPr>
            <w:r w:rsidRPr="00AC0C0E">
              <w:rPr>
                <w:sz w:val="20"/>
                <w:szCs w:val="20"/>
              </w:rPr>
              <w:t>63</w:t>
            </w:r>
          </w:p>
        </w:tc>
        <w:tc>
          <w:tcPr>
            <w:tcW w:w="600" w:type="dxa"/>
            <w:gridSpan w:val="2"/>
            <w:tcBorders>
              <w:top w:val="single" w:sz="4" w:space="0" w:color="auto"/>
              <w:left w:val="single" w:sz="4" w:space="0" w:color="auto"/>
              <w:bottom w:val="single" w:sz="4" w:space="0" w:color="auto"/>
              <w:right w:val="single" w:sz="4" w:space="0" w:color="auto"/>
            </w:tcBorders>
          </w:tcPr>
          <w:p w14:paraId="155AB280" w14:textId="77777777" w:rsidR="00DE000D" w:rsidRPr="00AC0C0E" w:rsidRDefault="00000000">
            <w:pPr>
              <w:jc w:val="center"/>
              <w:rPr>
                <w:sz w:val="20"/>
                <w:szCs w:val="20"/>
              </w:rPr>
            </w:pPr>
            <w:r w:rsidRPr="00AC0C0E">
              <w:rPr>
                <w:sz w:val="20"/>
                <w:szCs w:val="20"/>
              </w:rPr>
              <w:t>58</w:t>
            </w:r>
          </w:p>
        </w:tc>
        <w:tc>
          <w:tcPr>
            <w:tcW w:w="600" w:type="dxa"/>
            <w:tcBorders>
              <w:top w:val="single" w:sz="4" w:space="0" w:color="auto"/>
              <w:left w:val="single" w:sz="4" w:space="0" w:color="auto"/>
              <w:bottom w:val="single" w:sz="4" w:space="0" w:color="auto"/>
              <w:right w:val="single" w:sz="4" w:space="0" w:color="auto"/>
            </w:tcBorders>
          </w:tcPr>
          <w:p w14:paraId="537E9F9B" w14:textId="77777777" w:rsidR="00DE000D" w:rsidRPr="00AC0C0E" w:rsidRDefault="00000000">
            <w:pPr>
              <w:jc w:val="center"/>
              <w:rPr>
                <w:sz w:val="20"/>
                <w:szCs w:val="20"/>
              </w:rPr>
            </w:pPr>
            <w:r w:rsidRPr="00AC0C0E">
              <w:rPr>
                <w:sz w:val="20"/>
                <w:szCs w:val="20"/>
              </w:rPr>
              <w:t>25</w:t>
            </w:r>
          </w:p>
        </w:tc>
        <w:tc>
          <w:tcPr>
            <w:tcW w:w="600" w:type="dxa"/>
            <w:tcBorders>
              <w:top w:val="single" w:sz="4" w:space="0" w:color="auto"/>
              <w:left w:val="single" w:sz="4" w:space="0" w:color="auto"/>
              <w:bottom w:val="single" w:sz="4" w:space="0" w:color="auto"/>
              <w:right w:val="single" w:sz="4" w:space="0" w:color="auto"/>
            </w:tcBorders>
          </w:tcPr>
          <w:p w14:paraId="3BBDE59C"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7F1E6583" w14:textId="77777777" w:rsidR="00DE000D" w:rsidRPr="00AC0C0E" w:rsidRDefault="00000000">
            <w:pPr>
              <w:jc w:val="center"/>
              <w:rPr>
                <w:sz w:val="20"/>
                <w:szCs w:val="20"/>
              </w:rPr>
            </w:pPr>
            <w:r w:rsidRPr="00AC0C0E">
              <w:rPr>
                <w:sz w:val="20"/>
                <w:szCs w:val="20"/>
              </w:rPr>
              <w:t>2</w:t>
            </w:r>
          </w:p>
        </w:tc>
        <w:tc>
          <w:tcPr>
            <w:tcW w:w="600" w:type="dxa"/>
            <w:gridSpan w:val="2"/>
            <w:tcBorders>
              <w:top w:val="single" w:sz="4" w:space="0" w:color="auto"/>
              <w:left w:val="single" w:sz="4" w:space="0" w:color="auto"/>
              <w:bottom w:val="single" w:sz="4" w:space="0" w:color="auto"/>
              <w:right w:val="single" w:sz="4" w:space="0" w:color="auto"/>
            </w:tcBorders>
          </w:tcPr>
          <w:p w14:paraId="4C295C9B"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69D296A0" w14:textId="77777777" w:rsidR="00DE000D" w:rsidRPr="00AC0C0E" w:rsidRDefault="00000000">
            <w:pPr>
              <w:jc w:val="center"/>
              <w:rPr>
                <w:sz w:val="20"/>
                <w:szCs w:val="20"/>
              </w:rPr>
            </w:pPr>
            <w:r w:rsidRPr="00AC0C0E">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4EE95CAE" w14:textId="77777777" w:rsidR="00DE000D" w:rsidRPr="00AC0C0E" w:rsidRDefault="00000000">
            <w:pPr>
              <w:jc w:val="center"/>
              <w:rPr>
                <w:sz w:val="20"/>
                <w:szCs w:val="20"/>
              </w:rPr>
            </w:pPr>
            <w:r w:rsidRPr="00AC0C0E">
              <w:rPr>
                <w:sz w:val="20"/>
                <w:szCs w:val="20"/>
              </w:rPr>
              <w:t>16</w:t>
            </w:r>
          </w:p>
        </w:tc>
        <w:tc>
          <w:tcPr>
            <w:tcW w:w="600" w:type="dxa"/>
            <w:tcBorders>
              <w:top w:val="single" w:sz="4" w:space="0" w:color="auto"/>
              <w:left w:val="single" w:sz="4" w:space="0" w:color="auto"/>
              <w:bottom w:val="single" w:sz="4" w:space="0" w:color="auto"/>
            </w:tcBorders>
          </w:tcPr>
          <w:p w14:paraId="69954FE8" w14:textId="77777777" w:rsidR="00DE000D" w:rsidRPr="00AC0C0E" w:rsidRDefault="00000000">
            <w:pPr>
              <w:jc w:val="center"/>
              <w:rPr>
                <w:sz w:val="20"/>
                <w:szCs w:val="20"/>
              </w:rPr>
            </w:pPr>
            <w:r w:rsidRPr="00AC0C0E">
              <w:rPr>
                <w:sz w:val="20"/>
                <w:szCs w:val="20"/>
              </w:rPr>
              <w:t>-</w:t>
            </w:r>
          </w:p>
        </w:tc>
      </w:tr>
      <w:tr w:rsidR="00DE000D" w:rsidRPr="00AC0C0E" w14:paraId="5A98B05B" w14:textId="77777777">
        <w:trPr>
          <w:jc w:val="center"/>
        </w:trPr>
        <w:tc>
          <w:tcPr>
            <w:tcW w:w="3400" w:type="dxa"/>
            <w:tcBorders>
              <w:top w:val="nil"/>
              <w:bottom w:val="single" w:sz="4" w:space="0" w:color="auto"/>
              <w:right w:val="single" w:sz="4" w:space="0" w:color="auto"/>
            </w:tcBorders>
          </w:tcPr>
          <w:p w14:paraId="22FA9A6C" w14:textId="77777777" w:rsidR="00DE000D" w:rsidRPr="00AC0C0E" w:rsidRDefault="00000000">
            <w:pPr>
              <w:jc w:val="center"/>
              <w:rPr>
                <w:sz w:val="20"/>
                <w:szCs w:val="20"/>
              </w:rPr>
            </w:pPr>
            <w:r w:rsidRPr="00AC0C0E">
              <w:rPr>
                <w:sz w:val="20"/>
                <w:szCs w:val="20"/>
              </w:rPr>
              <w:t>Pos. anuală din produse secundare</w:t>
            </w:r>
          </w:p>
        </w:tc>
        <w:tc>
          <w:tcPr>
            <w:tcW w:w="600" w:type="dxa"/>
            <w:tcBorders>
              <w:top w:val="single" w:sz="4" w:space="0" w:color="auto"/>
              <w:left w:val="single" w:sz="4" w:space="0" w:color="auto"/>
              <w:bottom w:val="single" w:sz="4" w:space="0" w:color="auto"/>
              <w:right w:val="single" w:sz="4" w:space="0" w:color="auto"/>
            </w:tcBorders>
          </w:tcPr>
          <w:p w14:paraId="0302E81F"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218F9A4C" w14:textId="77777777" w:rsidR="00DE000D" w:rsidRPr="00AC0C0E" w:rsidRDefault="00000000">
            <w:pPr>
              <w:jc w:val="center"/>
              <w:rPr>
                <w:sz w:val="20"/>
                <w:szCs w:val="20"/>
              </w:rPr>
            </w:pPr>
            <w:r w:rsidRPr="00AC0C0E">
              <w:rPr>
                <w:sz w:val="20"/>
                <w:szCs w:val="20"/>
              </w:rPr>
              <w:t>434</w:t>
            </w:r>
          </w:p>
        </w:tc>
        <w:tc>
          <w:tcPr>
            <w:tcW w:w="600" w:type="dxa"/>
            <w:tcBorders>
              <w:top w:val="single" w:sz="4" w:space="0" w:color="auto"/>
              <w:left w:val="single" w:sz="4" w:space="0" w:color="auto"/>
              <w:bottom w:val="single" w:sz="4" w:space="0" w:color="auto"/>
              <w:right w:val="single" w:sz="4" w:space="0" w:color="auto"/>
            </w:tcBorders>
          </w:tcPr>
          <w:p w14:paraId="1D1F0F75" w14:textId="77777777" w:rsidR="00DE000D" w:rsidRPr="00AC0C0E" w:rsidRDefault="00000000">
            <w:pPr>
              <w:jc w:val="center"/>
              <w:rPr>
                <w:sz w:val="20"/>
                <w:szCs w:val="20"/>
              </w:rPr>
            </w:pPr>
            <w:r w:rsidRPr="00AC0C0E">
              <w:rPr>
                <w:sz w:val="20"/>
                <w:szCs w:val="20"/>
              </w:rPr>
              <w:t>334</w:t>
            </w:r>
          </w:p>
        </w:tc>
        <w:tc>
          <w:tcPr>
            <w:tcW w:w="600" w:type="dxa"/>
            <w:tcBorders>
              <w:top w:val="single" w:sz="4" w:space="0" w:color="auto"/>
              <w:left w:val="single" w:sz="4" w:space="0" w:color="auto"/>
              <w:bottom w:val="single" w:sz="4" w:space="0" w:color="auto"/>
              <w:right w:val="single" w:sz="4" w:space="0" w:color="auto"/>
            </w:tcBorders>
          </w:tcPr>
          <w:p w14:paraId="4BA0CEAD"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73258E26" w14:textId="77777777" w:rsidR="00DE000D" w:rsidRPr="00AC0C0E" w:rsidRDefault="00000000">
            <w:pPr>
              <w:jc w:val="center"/>
              <w:rPr>
                <w:sz w:val="20"/>
                <w:szCs w:val="20"/>
              </w:rPr>
            </w:pPr>
            <w:r w:rsidRPr="00AC0C0E">
              <w:rPr>
                <w:sz w:val="20"/>
                <w:szCs w:val="20"/>
              </w:rPr>
              <w:t>73</w:t>
            </w:r>
          </w:p>
        </w:tc>
        <w:tc>
          <w:tcPr>
            <w:tcW w:w="600" w:type="dxa"/>
            <w:tcBorders>
              <w:top w:val="single" w:sz="4" w:space="0" w:color="auto"/>
              <w:left w:val="single" w:sz="4" w:space="0" w:color="auto"/>
              <w:bottom w:val="single" w:sz="4" w:space="0" w:color="auto"/>
              <w:right w:val="single" w:sz="4" w:space="0" w:color="auto"/>
            </w:tcBorders>
          </w:tcPr>
          <w:p w14:paraId="02CB36B4" w14:textId="77777777" w:rsidR="00DE000D" w:rsidRPr="00AC0C0E" w:rsidRDefault="00000000">
            <w:pPr>
              <w:jc w:val="center"/>
              <w:rPr>
                <w:sz w:val="20"/>
                <w:szCs w:val="20"/>
              </w:rPr>
            </w:pPr>
            <w:r w:rsidRPr="00AC0C0E">
              <w:rPr>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48FE4446" w14:textId="77777777" w:rsidR="00DE000D" w:rsidRPr="00AC0C0E" w:rsidRDefault="00000000">
            <w:pPr>
              <w:jc w:val="center"/>
              <w:rPr>
                <w:sz w:val="20"/>
                <w:szCs w:val="20"/>
              </w:rPr>
            </w:pPr>
            <w:r w:rsidRPr="00AC0C0E">
              <w:rPr>
                <w:sz w:val="20"/>
                <w:szCs w:val="20"/>
              </w:rPr>
              <w:t>12</w:t>
            </w:r>
          </w:p>
        </w:tc>
        <w:tc>
          <w:tcPr>
            <w:tcW w:w="600" w:type="dxa"/>
            <w:tcBorders>
              <w:top w:val="single" w:sz="4" w:space="0" w:color="auto"/>
              <w:left w:val="single" w:sz="4" w:space="0" w:color="auto"/>
              <w:bottom w:val="single" w:sz="4" w:space="0" w:color="auto"/>
              <w:right w:val="single" w:sz="4" w:space="0" w:color="auto"/>
            </w:tcBorders>
          </w:tcPr>
          <w:p w14:paraId="5D8E03B4"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2C30EBCE" w14:textId="77777777" w:rsidR="00DE000D" w:rsidRPr="00AC0C0E" w:rsidRDefault="00000000">
            <w:pPr>
              <w:jc w:val="center"/>
              <w:rPr>
                <w:sz w:val="20"/>
                <w:szCs w:val="20"/>
              </w:rPr>
            </w:pPr>
            <w:r w:rsidRPr="00AC0C0E">
              <w:rPr>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6BD30863" w14:textId="77777777" w:rsidR="00DE000D" w:rsidRPr="00AC0C0E" w:rsidRDefault="00000000">
            <w:pPr>
              <w:jc w:val="center"/>
              <w:rPr>
                <w:sz w:val="20"/>
                <w:szCs w:val="20"/>
              </w:rPr>
            </w:pPr>
            <w:r w:rsidRPr="00AC0C0E">
              <w:rPr>
                <w:sz w:val="20"/>
                <w:szCs w:val="20"/>
              </w:rPr>
              <w:t>5</w:t>
            </w:r>
          </w:p>
        </w:tc>
        <w:tc>
          <w:tcPr>
            <w:tcW w:w="600" w:type="dxa"/>
            <w:tcBorders>
              <w:top w:val="single" w:sz="4" w:space="0" w:color="auto"/>
              <w:left w:val="single" w:sz="4" w:space="0" w:color="auto"/>
              <w:bottom w:val="single" w:sz="4" w:space="0" w:color="auto"/>
              <w:right w:val="single" w:sz="4" w:space="0" w:color="auto"/>
            </w:tcBorders>
          </w:tcPr>
          <w:p w14:paraId="19F5B3E8" w14:textId="77777777" w:rsidR="00DE000D" w:rsidRPr="00AC0C0E" w:rsidRDefault="00000000">
            <w:pPr>
              <w:jc w:val="center"/>
              <w:rPr>
                <w:sz w:val="20"/>
                <w:szCs w:val="20"/>
              </w:rPr>
            </w:pPr>
            <w:r w:rsidRPr="00AC0C0E">
              <w:rPr>
                <w:sz w:val="20"/>
                <w:szCs w:val="20"/>
              </w:rPr>
              <w:t>4</w:t>
            </w:r>
          </w:p>
        </w:tc>
        <w:tc>
          <w:tcPr>
            <w:tcW w:w="600" w:type="dxa"/>
            <w:tcBorders>
              <w:top w:val="single" w:sz="4" w:space="0" w:color="auto"/>
              <w:left w:val="single" w:sz="4" w:space="0" w:color="auto"/>
              <w:bottom w:val="single" w:sz="4" w:space="0" w:color="auto"/>
            </w:tcBorders>
          </w:tcPr>
          <w:p w14:paraId="02037B2A" w14:textId="77777777" w:rsidR="00DE000D" w:rsidRPr="00AC0C0E" w:rsidRDefault="00000000">
            <w:pPr>
              <w:jc w:val="center"/>
              <w:rPr>
                <w:sz w:val="20"/>
                <w:szCs w:val="20"/>
              </w:rPr>
            </w:pPr>
            <w:r w:rsidRPr="00AC0C0E">
              <w:rPr>
                <w:sz w:val="20"/>
                <w:szCs w:val="20"/>
              </w:rPr>
              <w:t>2</w:t>
            </w:r>
          </w:p>
        </w:tc>
      </w:tr>
      <w:tr w:rsidR="00DE000D" w:rsidRPr="00AC0C0E" w14:paraId="45401B16" w14:textId="77777777">
        <w:trPr>
          <w:jc w:val="center"/>
        </w:trPr>
        <w:tc>
          <w:tcPr>
            <w:tcW w:w="3400" w:type="dxa"/>
            <w:tcBorders>
              <w:top w:val="nil"/>
              <w:bottom w:val="single" w:sz="4" w:space="0" w:color="auto"/>
              <w:right w:val="single" w:sz="4" w:space="0" w:color="auto"/>
            </w:tcBorders>
          </w:tcPr>
          <w:p w14:paraId="2EB27272" w14:textId="77777777" w:rsidR="00DE000D" w:rsidRPr="00AC0C0E" w:rsidRDefault="00000000">
            <w:pPr>
              <w:jc w:val="center"/>
              <w:rPr>
                <w:sz w:val="20"/>
                <w:szCs w:val="20"/>
              </w:rPr>
            </w:pPr>
            <w:r w:rsidRPr="00AC0C0E">
              <w:rPr>
                <w:sz w:val="20"/>
                <w:szCs w:val="20"/>
              </w:rPr>
              <w:t>din care: rărituri</w:t>
            </w:r>
          </w:p>
        </w:tc>
        <w:tc>
          <w:tcPr>
            <w:tcW w:w="600" w:type="dxa"/>
            <w:tcBorders>
              <w:top w:val="single" w:sz="4" w:space="0" w:color="auto"/>
              <w:left w:val="single" w:sz="4" w:space="0" w:color="auto"/>
              <w:bottom w:val="single" w:sz="4" w:space="0" w:color="auto"/>
              <w:right w:val="single" w:sz="4" w:space="0" w:color="auto"/>
            </w:tcBorders>
          </w:tcPr>
          <w:p w14:paraId="0EDD52AA"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5BB8EFAA" w14:textId="77777777" w:rsidR="00DE000D" w:rsidRPr="00AC0C0E" w:rsidRDefault="00000000">
            <w:pPr>
              <w:jc w:val="center"/>
              <w:rPr>
                <w:sz w:val="20"/>
                <w:szCs w:val="20"/>
              </w:rPr>
            </w:pPr>
            <w:r w:rsidRPr="00AC0C0E">
              <w:rPr>
                <w:sz w:val="20"/>
                <w:szCs w:val="20"/>
              </w:rPr>
              <w:t>434</w:t>
            </w:r>
          </w:p>
        </w:tc>
        <w:tc>
          <w:tcPr>
            <w:tcW w:w="600" w:type="dxa"/>
            <w:tcBorders>
              <w:top w:val="single" w:sz="4" w:space="0" w:color="auto"/>
              <w:left w:val="single" w:sz="4" w:space="0" w:color="auto"/>
              <w:bottom w:val="single" w:sz="4" w:space="0" w:color="auto"/>
              <w:right w:val="single" w:sz="4" w:space="0" w:color="auto"/>
            </w:tcBorders>
          </w:tcPr>
          <w:p w14:paraId="60CF3787" w14:textId="77777777" w:rsidR="00DE000D" w:rsidRPr="00AC0C0E" w:rsidRDefault="00000000">
            <w:pPr>
              <w:jc w:val="center"/>
              <w:rPr>
                <w:sz w:val="20"/>
                <w:szCs w:val="20"/>
              </w:rPr>
            </w:pPr>
            <w:r w:rsidRPr="00AC0C0E">
              <w:rPr>
                <w:sz w:val="20"/>
                <w:szCs w:val="20"/>
              </w:rPr>
              <w:t>334</w:t>
            </w:r>
          </w:p>
        </w:tc>
        <w:tc>
          <w:tcPr>
            <w:tcW w:w="600" w:type="dxa"/>
            <w:tcBorders>
              <w:top w:val="single" w:sz="4" w:space="0" w:color="auto"/>
              <w:left w:val="single" w:sz="4" w:space="0" w:color="auto"/>
              <w:bottom w:val="single" w:sz="4" w:space="0" w:color="auto"/>
              <w:right w:val="single" w:sz="4" w:space="0" w:color="auto"/>
            </w:tcBorders>
          </w:tcPr>
          <w:p w14:paraId="08923008"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6B494B4A" w14:textId="77777777" w:rsidR="00DE000D" w:rsidRPr="00AC0C0E" w:rsidRDefault="00000000">
            <w:pPr>
              <w:jc w:val="center"/>
              <w:rPr>
                <w:sz w:val="20"/>
                <w:szCs w:val="20"/>
              </w:rPr>
            </w:pPr>
            <w:r w:rsidRPr="00AC0C0E">
              <w:rPr>
                <w:sz w:val="20"/>
                <w:szCs w:val="20"/>
              </w:rPr>
              <w:t>73</w:t>
            </w:r>
          </w:p>
        </w:tc>
        <w:tc>
          <w:tcPr>
            <w:tcW w:w="600" w:type="dxa"/>
            <w:tcBorders>
              <w:top w:val="single" w:sz="4" w:space="0" w:color="auto"/>
              <w:left w:val="single" w:sz="4" w:space="0" w:color="auto"/>
              <w:bottom w:val="single" w:sz="4" w:space="0" w:color="auto"/>
              <w:right w:val="single" w:sz="4" w:space="0" w:color="auto"/>
            </w:tcBorders>
          </w:tcPr>
          <w:p w14:paraId="75DA5269" w14:textId="77777777" w:rsidR="00DE000D" w:rsidRPr="00AC0C0E" w:rsidRDefault="00000000">
            <w:pPr>
              <w:jc w:val="center"/>
              <w:rPr>
                <w:sz w:val="20"/>
                <w:szCs w:val="20"/>
              </w:rPr>
            </w:pPr>
            <w:r w:rsidRPr="00AC0C0E">
              <w:rPr>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53988226" w14:textId="77777777" w:rsidR="00DE000D" w:rsidRPr="00AC0C0E" w:rsidRDefault="00000000">
            <w:pPr>
              <w:jc w:val="center"/>
              <w:rPr>
                <w:sz w:val="20"/>
                <w:szCs w:val="20"/>
              </w:rPr>
            </w:pPr>
            <w:r w:rsidRPr="00AC0C0E">
              <w:rPr>
                <w:sz w:val="20"/>
                <w:szCs w:val="20"/>
              </w:rPr>
              <w:t>12</w:t>
            </w:r>
          </w:p>
        </w:tc>
        <w:tc>
          <w:tcPr>
            <w:tcW w:w="600" w:type="dxa"/>
            <w:tcBorders>
              <w:top w:val="single" w:sz="4" w:space="0" w:color="auto"/>
              <w:left w:val="single" w:sz="4" w:space="0" w:color="auto"/>
              <w:bottom w:val="single" w:sz="4" w:space="0" w:color="auto"/>
              <w:right w:val="single" w:sz="4" w:space="0" w:color="auto"/>
            </w:tcBorders>
          </w:tcPr>
          <w:p w14:paraId="1CC5DD53" w14:textId="77777777" w:rsidR="00DE000D" w:rsidRPr="00AC0C0E" w:rsidRDefault="00000000">
            <w:pPr>
              <w:jc w:val="center"/>
              <w:rPr>
                <w:sz w:val="20"/>
                <w:szCs w:val="20"/>
              </w:rPr>
            </w:pPr>
            <w:r w:rsidRPr="00AC0C0E">
              <w:rPr>
                <w:sz w:val="20"/>
                <w:szCs w:val="20"/>
              </w:rPr>
              <w:t>-</w:t>
            </w:r>
          </w:p>
        </w:tc>
        <w:tc>
          <w:tcPr>
            <w:tcW w:w="600" w:type="dxa"/>
            <w:gridSpan w:val="2"/>
            <w:tcBorders>
              <w:top w:val="single" w:sz="4" w:space="0" w:color="auto"/>
              <w:left w:val="single" w:sz="4" w:space="0" w:color="auto"/>
              <w:bottom w:val="single" w:sz="4" w:space="0" w:color="auto"/>
              <w:right w:val="single" w:sz="4" w:space="0" w:color="auto"/>
            </w:tcBorders>
          </w:tcPr>
          <w:p w14:paraId="6DC873BE" w14:textId="77777777" w:rsidR="00DE000D" w:rsidRPr="00AC0C0E" w:rsidRDefault="00000000">
            <w:pPr>
              <w:jc w:val="center"/>
              <w:rPr>
                <w:sz w:val="20"/>
                <w:szCs w:val="20"/>
              </w:rPr>
            </w:pPr>
            <w:r w:rsidRPr="00AC0C0E">
              <w:rPr>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3E0D41E0" w14:textId="77777777" w:rsidR="00DE000D" w:rsidRPr="00AC0C0E" w:rsidRDefault="00000000">
            <w:pPr>
              <w:jc w:val="center"/>
              <w:rPr>
                <w:sz w:val="20"/>
                <w:szCs w:val="20"/>
              </w:rPr>
            </w:pPr>
            <w:r w:rsidRPr="00AC0C0E">
              <w:rPr>
                <w:sz w:val="20"/>
                <w:szCs w:val="20"/>
              </w:rPr>
              <w:t>5</w:t>
            </w:r>
          </w:p>
        </w:tc>
        <w:tc>
          <w:tcPr>
            <w:tcW w:w="600" w:type="dxa"/>
            <w:tcBorders>
              <w:top w:val="single" w:sz="4" w:space="0" w:color="auto"/>
              <w:left w:val="single" w:sz="4" w:space="0" w:color="auto"/>
              <w:bottom w:val="single" w:sz="4" w:space="0" w:color="auto"/>
              <w:right w:val="single" w:sz="4" w:space="0" w:color="auto"/>
            </w:tcBorders>
          </w:tcPr>
          <w:p w14:paraId="1DA4FFF9" w14:textId="77777777" w:rsidR="00DE000D" w:rsidRPr="00AC0C0E" w:rsidRDefault="00000000">
            <w:pPr>
              <w:jc w:val="center"/>
              <w:rPr>
                <w:sz w:val="20"/>
                <w:szCs w:val="20"/>
              </w:rPr>
            </w:pPr>
            <w:r w:rsidRPr="00AC0C0E">
              <w:rPr>
                <w:sz w:val="20"/>
                <w:szCs w:val="20"/>
              </w:rPr>
              <w:t>4</w:t>
            </w:r>
          </w:p>
        </w:tc>
        <w:tc>
          <w:tcPr>
            <w:tcW w:w="600" w:type="dxa"/>
            <w:tcBorders>
              <w:top w:val="single" w:sz="4" w:space="0" w:color="auto"/>
              <w:left w:val="single" w:sz="4" w:space="0" w:color="auto"/>
              <w:bottom w:val="single" w:sz="4" w:space="0" w:color="auto"/>
            </w:tcBorders>
          </w:tcPr>
          <w:p w14:paraId="5DFCC5E0" w14:textId="77777777" w:rsidR="00DE000D" w:rsidRPr="00AC0C0E" w:rsidRDefault="00000000">
            <w:pPr>
              <w:jc w:val="center"/>
              <w:rPr>
                <w:sz w:val="20"/>
                <w:szCs w:val="20"/>
              </w:rPr>
            </w:pPr>
            <w:r w:rsidRPr="00AC0C0E">
              <w:rPr>
                <w:sz w:val="20"/>
                <w:szCs w:val="20"/>
              </w:rPr>
              <w:t>2</w:t>
            </w:r>
          </w:p>
        </w:tc>
      </w:tr>
      <w:tr w:rsidR="00DE000D" w:rsidRPr="00AC0C0E" w14:paraId="148C4006" w14:textId="77777777">
        <w:trPr>
          <w:jc w:val="center"/>
        </w:trPr>
        <w:tc>
          <w:tcPr>
            <w:tcW w:w="3400" w:type="dxa"/>
            <w:tcBorders>
              <w:top w:val="nil"/>
              <w:bottom w:val="single" w:sz="4" w:space="0" w:color="auto"/>
              <w:right w:val="single" w:sz="4" w:space="0" w:color="auto"/>
            </w:tcBorders>
          </w:tcPr>
          <w:p w14:paraId="475BE65F" w14:textId="77777777" w:rsidR="00DE000D" w:rsidRPr="00AC0C0E" w:rsidRDefault="00000000">
            <w:pPr>
              <w:jc w:val="center"/>
              <w:rPr>
                <w:sz w:val="20"/>
                <w:szCs w:val="20"/>
              </w:rPr>
            </w:pPr>
            <w:r w:rsidRPr="00AC0C0E">
              <w:rPr>
                <w:sz w:val="20"/>
                <w:szCs w:val="20"/>
              </w:rPr>
              <w:t>Total posibilitate</w:t>
            </w:r>
          </w:p>
        </w:tc>
        <w:tc>
          <w:tcPr>
            <w:tcW w:w="600" w:type="dxa"/>
            <w:tcBorders>
              <w:top w:val="single" w:sz="4" w:space="0" w:color="auto"/>
              <w:left w:val="single" w:sz="4" w:space="0" w:color="auto"/>
              <w:bottom w:val="single" w:sz="4" w:space="0" w:color="auto"/>
              <w:right w:val="single" w:sz="4" w:space="0" w:color="auto"/>
            </w:tcBorders>
          </w:tcPr>
          <w:p w14:paraId="2BA19A03" w14:textId="77777777" w:rsidR="00DE000D" w:rsidRPr="00AC0C0E" w:rsidRDefault="00000000">
            <w:pPr>
              <w:jc w:val="center"/>
              <w:rPr>
                <w:sz w:val="20"/>
                <w:szCs w:val="20"/>
              </w:rPr>
            </w:pPr>
            <w:r w:rsidRPr="00AC0C0E">
              <w:rPr>
                <w:sz w:val="20"/>
                <w:szCs w:val="20"/>
              </w:rPr>
              <w:t>mc/an</w:t>
            </w:r>
          </w:p>
        </w:tc>
        <w:tc>
          <w:tcPr>
            <w:tcW w:w="700" w:type="dxa"/>
            <w:tcBorders>
              <w:top w:val="single" w:sz="4" w:space="0" w:color="auto"/>
              <w:left w:val="single" w:sz="4" w:space="0" w:color="auto"/>
              <w:bottom w:val="single" w:sz="4" w:space="0" w:color="auto"/>
              <w:right w:val="single" w:sz="4" w:space="0" w:color="auto"/>
            </w:tcBorders>
          </w:tcPr>
          <w:p w14:paraId="719E3436" w14:textId="77777777" w:rsidR="00DE000D" w:rsidRPr="00AC0C0E" w:rsidRDefault="00000000">
            <w:pPr>
              <w:jc w:val="center"/>
              <w:rPr>
                <w:sz w:val="20"/>
                <w:szCs w:val="20"/>
              </w:rPr>
            </w:pPr>
            <w:r w:rsidRPr="00AC0C0E">
              <w:rPr>
                <w:sz w:val="20"/>
                <w:szCs w:val="20"/>
              </w:rPr>
              <w:t>6669</w:t>
            </w:r>
          </w:p>
        </w:tc>
        <w:tc>
          <w:tcPr>
            <w:tcW w:w="600" w:type="dxa"/>
            <w:tcBorders>
              <w:top w:val="single" w:sz="4" w:space="0" w:color="auto"/>
              <w:left w:val="single" w:sz="4" w:space="0" w:color="auto"/>
              <w:bottom w:val="single" w:sz="4" w:space="0" w:color="auto"/>
              <w:right w:val="single" w:sz="4" w:space="0" w:color="auto"/>
            </w:tcBorders>
          </w:tcPr>
          <w:p w14:paraId="5D45F4A0" w14:textId="77777777" w:rsidR="00DE000D" w:rsidRPr="00AC0C0E" w:rsidRDefault="00000000">
            <w:pPr>
              <w:jc w:val="center"/>
              <w:rPr>
                <w:sz w:val="20"/>
                <w:szCs w:val="20"/>
              </w:rPr>
            </w:pPr>
            <w:r w:rsidRPr="00AC0C0E">
              <w:rPr>
                <w:sz w:val="20"/>
                <w:szCs w:val="20"/>
              </w:rPr>
              <w:t>6405</w:t>
            </w:r>
          </w:p>
        </w:tc>
        <w:tc>
          <w:tcPr>
            <w:tcW w:w="600" w:type="dxa"/>
            <w:tcBorders>
              <w:top w:val="single" w:sz="4" w:space="0" w:color="auto"/>
              <w:left w:val="single" w:sz="4" w:space="0" w:color="auto"/>
              <w:bottom w:val="single" w:sz="4" w:space="0" w:color="auto"/>
              <w:right w:val="single" w:sz="4" w:space="0" w:color="auto"/>
            </w:tcBorders>
          </w:tcPr>
          <w:p w14:paraId="5FC68573" w14:textId="77777777" w:rsidR="00DE000D" w:rsidRPr="00AC0C0E" w:rsidRDefault="00000000">
            <w:pPr>
              <w:jc w:val="center"/>
              <w:rPr>
                <w:sz w:val="20"/>
                <w:szCs w:val="20"/>
              </w:rPr>
            </w:pPr>
            <w:r w:rsidRPr="00AC0C0E">
              <w:rPr>
                <w:sz w:val="20"/>
                <w:szCs w:val="20"/>
              </w:rPr>
              <w:t>63</w:t>
            </w:r>
          </w:p>
        </w:tc>
        <w:tc>
          <w:tcPr>
            <w:tcW w:w="600" w:type="dxa"/>
            <w:gridSpan w:val="2"/>
            <w:tcBorders>
              <w:top w:val="single" w:sz="4" w:space="0" w:color="auto"/>
              <w:left w:val="single" w:sz="4" w:space="0" w:color="auto"/>
              <w:bottom w:val="single" w:sz="4" w:space="0" w:color="auto"/>
              <w:right w:val="single" w:sz="4" w:space="0" w:color="auto"/>
            </w:tcBorders>
          </w:tcPr>
          <w:p w14:paraId="5DFA791F" w14:textId="77777777" w:rsidR="00DE000D" w:rsidRPr="00AC0C0E" w:rsidRDefault="00000000">
            <w:pPr>
              <w:jc w:val="center"/>
              <w:rPr>
                <w:sz w:val="20"/>
                <w:szCs w:val="20"/>
              </w:rPr>
            </w:pPr>
            <w:r w:rsidRPr="00AC0C0E">
              <w:rPr>
                <w:sz w:val="20"/>
                <w:szCs w:val="20"/>
              </w:rPr>
              <w:t>131</w:t>
            </w:r>
          </w:p>
        </w:tc>
        <w:tc>
          <w:tcPr>
            <w:tcW w:w="600" w:type="dxa"/>
            <w:tcBorders>
              <w:top w:val="single" w:sz="4" w:space="0" w:color="auto"/>
              <w:left w:val="single" w:sz="4" w:space="0" w:color="auto"/>
              <w:bottom w:val="single" w:sz="4" w:space="0" w:color="auto"/>
              <w:right w:val="single" w:sz="4" w:space="0" w:color="auto"/>
            </w:tcBorders>
          </w:tcPr>
          <w:p w14:paraId="6D058D20" w14:textId="77777777" w:rsidR="00DE000D" w:rsidRPr="00AC0C0E" w:rsidRDefault="00000000">
            <w:pPr>
              <w:jc w:val="center"/>
              <w:rPr>
                <w:sz w:val="20"/>
                <w:szCs w:val="20"/>
              </w:rPr>
            </w:pPr>
            <w:r w:rsidRPr="00AC0C0E">
              <w:rPr>
                <w:sz w:val="20"/>
                <w:szCs w:val="20"/>
              </w:rPr>
              <w:t>27</w:t>
            </w:r>
          </w:p>
        </w:tc>
        <w:tc>
          <w:tcPr>
            <w:tcW w:w="600" w:type="dxa"/>
            <w:tcBorders>
              <w:top w:val="single" w:sz="4" w:space="0" w:color="auto"/>
              <w:left w:val="single" w:sz="4" w:space="0" w:color="auto"/>
              <w:bottom w:val="single" w:sz="4" w:space="0" w:color="auto"/>
              <w:right w:val="single" w:sz="4" w:space="0" w:color="auto"/>
            </w:tcBorders>
          </w:tcPr>
          <w:p w14:paraId="0903EFED" w14:textId="77777777" w:rsidR="00DE000D" w:rsidRPr="00AC0C0E" w:rsidRDefault="00000000">
            <w:pPr>
              <w:jc w:val="center"/>
              <w:rPr>
                <w:sz w:val="20"/>
                <w:szCs w:val="20"/>
              </w:rPr>
            </w:pPr>
            <w:r w:rsidRPr="00AC0C0E">
              <w:rPr>
                <w:sz w:val="20"/>
                <w:szCs w:val="20"/>
              </w:rPr>
              <w:t>12</w:t>
            </w:r>
          </w:p>
        </w:tc>
        <w:tc>
          <w:tcPr>
            <w:tcW w:w="600" w:type="dxa"/>
            <w:tcBorders>
              <w:top w:val="single" w:sz="4" w:space="0" w:color="auto"/>
              <w:left w:val="single" w:sz="4" w:space="0" w:color="auto"/>
              <w:bottom w:val="single" w:sz="4" w:space="0" w:color="auto"/>
              <w:right w:val="single" w:sz="4" w:space="0" w:color="auto"/>
            </w:tcBorders>
          </w:tcPr>
          <w:p w14:paraId="77180EC4" w14:textId="77777777" w:rsidR="00DE000D" w:rsidRPr="00AC0C0E" w:rsidRDefault="00000000">
            <w:pPr>
              <w:jc w:val="center"/>
              <w:rPr>
                <w:sz w:val="20"/>
                <w:szCs w:val="20"/>
              </w:rPr>
            </w:pPr>
            <w:r w:rsidRPr="00AC0C0E">
              <w:rPr>
                <w:sz w:val="20"/>
                <w:szCs w:val="20"/>
              </w:rPr>
              <w:t>2</w:t>
            </w:r>
          </w:p>
        </w:tc>
        <w:tc>
          <w:tcPr>
            <w:tcW w:w="600" w:type="dxa"/>
            <w:gridSpan w:val="2"/>
            <w:tcBorders>
              <w:top w:val="single" w:sz="4" w:space="0" w:color="auto"/>
              <w:left w:val="single" w:sz="4" w:space="0" w:color="auto"/>
              <w:bottom w:val="single" w:sz="4" w:space="0" w:color="auto"/>
              <w:right w:val="single" w:sz="4" w:space="0" w:color="auto"/>
            </w:tcBorders>
          </w:tcPr>
          <w:p w14:paraId="70FB73D4" w14:textId="77777777" w:rsidR="00DE000D" w:rsidRPr="00AC0C0E" w:rsidRDefault="00000000">
            <w:pPr>
              <w:jc w:val="center"/>
              <w:rPr>
                <w:sz w:val="20"/>
                <w:szCs w:val="20"/>
              </w:rPr>
            </w:pPr>
            <w:r w:rsidRPr="00AC0C0E">
              <w:rPr>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79978B51" w14:textId="77777777" w:rsidR="00DE000D" w:rsidRPr="00AC0C0E" w:rsidRDefault="00000000">
            <w:pPr>
              <w:jc w:val="center"/>
              <w:rPr>
                <w:sz w:val="20"/>
                <w:szCs w:val="20"/>
              </w:rPr>
            </w:pPr>
            <w:r w:rsidRPr="00AC0C0E">
              <w:rPr>
                <w:sz w:val="20"/>
                <w:szCs w:val="20"/>
              </w:rPr>
              <w:t>5</w:t>
            </w:r>
          </w:p>
        </w:tc>
        <w:tc>
          <w:tcPr>
            <w:tcW w:w="600" w:type="dxa"/>
            <w:tcBorders>
              <w:top w:val="single" w:sz="4" w:space="0" w:color="auto"/>
              <w:left w:val="single" w:sz="4" w:space="0" w:color="auto"/>
              <w:bottom w:val="single" w:sz="4" w:space="0" w:color="auto"/>
              <w:right w:val="single" w:sz="4" w:space="0" w:color="auto"/>
            </w:tcBorders>
          </w:tcPr>
          <w:p w14:paraId="45C893A4" w14:textId="77777777" w:rsidR="00DE000D" w:rsidRPr="00AC0C0E" w:rsidRDefault="00000000">
            <w:pPr>
              <w:jc w:val="center"/>
              <w:rPr>
                <w:sz w:val="20"/>
                <w:szCs w:val="20"/>
              </w:rPr>
            </w:pPr>
            <w:r w:rsidRPr="00AC0C0E">
              <w:rPr>
                <w:sz w:val="20"/>
                <w:szCs w:val="20"/>
              </w:rPr>
              <w:t>20</w:t>
            </w:r>
          </w:p>
        </w:tc>
        <w:tc>
          <w:tcPr>
            <w:tcW w:w="600" w:type="dxa"/>
            <w:tcBorders>
              <w:top w:val="single" w:sz="4" w:space="0" w:color="auto"/>
              <w:left w:val="single" w:sz="4" w:space="0" w:color="auto"/>
              <w:bottom w:val="single" w:sz="4" w:space="0" w:color="auto"/>
            </w:tcBorders>
          </w:tcPr>
          <w:p w14:paraId="3AD4E61A" w14:textId="77777777" w:rsidR="00DE000D" w:rsidRPr="00AC0C0E" w:rsidRDefault="00000000">
            <w:pPr>
              <w:jc w:val="center"/>
              <w:rPr>
                <w:sz w:val="20"/>
                <w:szCs w:val="20"/>
              </w:rPr>
            </w:pPr>
            <w:r w:rsidRPr="00AC0C0E">
              <w:rPr>
                <w:sz w:val="20"/>
                <w:szCs w:val="20"/>
              </w:rPr>
              <w:t>2</w:t>
            </w:r>
          </w:p>
        </w:tc>
      </w:tr>
      <w:tr w:rsidR="00DE000D" w:rsidRPr="00AC0C0E" w14:paraId="6DEADB25" w14:textId="77777777">
        <w:trPr>
          <w:jc w:val="center"/>
        </w:trPr>
        <w:tc>
          <w:tcPr>
            <w:tcW w:w="4000" w:type="dxa"/>
            <w:gridSpan w:val="2"/>
            <w:tcBorders>
              <w:top w:val="single" w:sz="12" w:space="0" w:color="auto"/>
              <w:bottom w:val="nil"/>
              <w:right w:val="single" w:sz="4" w:space="0" w:color="auto"/>
            </w:tcBorders>
          </w:tcPr>
          <w:p w14:paraId="6380F215" w14:textId="77777777" w:rsidR="00DE000D" w:rsidRPr="00AC0C0E" w:rsidRDefault="00000000">
            <w:pPr>
              <w:jc w:val="center"/>
              <w:rPr>
                <w:sz w:val="20"/>
                <w:szCs w:val="20"/>
              </w:rPr>
            </w:pPr>
            <w:r w:rsidRPr="00AC0C0E">
              <w:rPr>
                <w:sz w:val="20"/>
                <w:szCs w:val="20"/>
              </w:rPr>
              <w:t>Indici de recoltare</w:t>
            </w:r>
          </w:p>
        </w:tc>
        <w:tc>
          <w:tcPr>
            <w:tcW w:w="2200" w:type="dxa"/>
            <w:gridSpan w:val="4"/>
            <w:tcBorders>
              <w:top w:val="single" w:sz="12" w:space="0" w:color="auto"/>
              <w:left w:val="single" w:sz="4" w:space="0" w:color="auto"/>
              <w:bottom w:val="single" w:sz="4" w:space="0" w:color="auto"/>
              <w:right w:val="single" w:sz="4" w:space="0" w:color="auto"/>
            </w:tcBorders>
          </w:tcPr>
          <w:p w14:paraId="64D3E98A" w14:textId="77777777" w:rsidR="00DE000D" w:rsidRPr="00AC0C0E" w:rsidRDefault="00000000">
            <w:pPr>
              <w:jc w:val="center"/>
              <w:rPr>
                <w:sz w:val="20"/>
                <w:szCs w:val="20"/>
              </w:rPr>
            </w:pPr>
            <w:r w:rsidRPr="00AC0C0E">
              <w:rPr>
                <w:sz w:val="20"/>
                <w:szCs w:val="20"/>
              </w:rPr>
              <w:t>Conservare</w:t>
            </w:r>
          </w:p>
        </w:tc>
        <w:tc>
          <w:tcPr>
            <w:tcW w:w="2200" w:type="dxa"/>
            <w:gridSpan w:val="5"/>
            <w:tcBorders>
              <w:top w:val="single" w:sz="12" w:space="0" w:color="auto"/>
              <w:left w:val="single" w:sz="4" w:space="0" w:color="auto"/>
              <w:bottom w:val="single" w:sz="4" w:space="0" w:color="auto"/>
              <w:right w:val="single" w:sz="4" w:space="0" w:color="auto"/>
            </w:tcBorders>
          </w:tcPr>
          <w:p w14:paraId="30B35223" w14:textId="77777777" w:rsidR="00DE000D" w:rsidRPr="00AC0C0E" w:rsidRDefault="00000000">
            <w:pPr>
              <w:jc w:val="center"/>
              <w:rPr>
                <w:sz w:val="20"/>
                <w:szCs w:val="20"/>
              </w:rPr>
            </w:pPr>
            <w:r w:rsidRPr="00AC0C0E">
              <w:rPr>
                <w:sz w:val="20"/>
                <w:szCs w:val="20"/>
              </w:rPr>
              <w:t>Secundare</w:t>
            </w:r>
          </w:p>
        </w:tc>
        <w:tc>
          <w:tcPr>
            <w:tcW w:w="2300" w:type="dxa"/>
            <w:gridSpan w:val="4"/>
            <w:tcBorders>
              <w:top w:val="single" w:sz="12" w:space="0" w:color="auto"/>
              <w:left w:val="single" w:sz="4" w:space="0" w:color="auto"/>
              <w:bottom w:val="single" w:sz="4" w:space="0" w:color="auto"/>
            </w:tcBorders>
          </w:tcPr>
          <w:p w14:paraId="6A62DDFB" w14:textId="77777777" w:rsidR="00DE000D" w:rsidRPr="00AC0C0E" w:rsidRDefault="00000000">
            <w:pPr>
              <w:jc w:val="center"/>
              <w:rPr>
                <w:sz w:val="20"/>
                <w:szCs w:val="20"/>
              </w:rPr>
            </w:pPr>
            <w:r w:rsidRPr="00AC0C0E">
              <w:rPr>
                <w:sz w:val="20"/>
                <w:szCs w:val="20"/>
              </w:rPr>
              <w:t>Total</w:t>
            </w:r>
          </w:p>
        </w:tc>
      </w:tr>
      <w:tr w:rsidR="00DE000D" w:rsidRPr="00AC0C0E" w14:paraId="6F62BEB0" w14:textId="77777777">
        <w:trPr>
          <w:jc w:val="center"/>
        </w:trPr>
        <w:tc>
          <w:tcPr>
            <w:tcW w:w="4000" w:type="dxa"/>
            <w:gridSpan w:val="2"/>
            <w:tcBorders>
              <w:top w:val="nil"/>
              <w:bottom w:val="single" w:sz="12" w:space="0" w:color="auto"/>
              <w:right w:val="single" w:sz="4" w:space="0" w:color="auto"/>
            </w:tcBorders>
          </w:tcPr>
          <w:p w14:paraId="65E60909" w14:textId="77777777" w:rsidR="00DE000D" w:rsidRPr="00AC0C0E" w:rsidRDefault="00000000">
            <w:pPr>
              <w:jc w:val="center"/>
              <w:rPr>
                <w:sz w:val="20"/>
                <w:szCs w:val="20"/>
              </w:rPr>
            </w:pPr>
            <w:r w:rsidRPr="00AC0C0E">
              <w:rPr>
                <w:sz w:val="20"/>
                <w:szCs w:val="20"/>
              </w:rPr>
              <w:t>(mc/an/ha)</w:t>
            </w:r>
          </w:p>
        </w:tc>
        <w:tc>
          <w:tcPr>
            <w:tcW w:w="2200" w:type="dxa"/>
            <w:gridSpan w:val="4"/>
            <w:tcBorders>
              <w:top w:val="single" w:sz="4" w:space="0" w:color="auto"/>
              <w:left w:val="single" w:sz="4" w:space="0" w:color="auto"/>
              <w:bottom w:val="single" w:sz="12" w:space="0" w:color="auto"/>
              <w:right w:val="single" w:sz="4" w:space="0" w:color="auto"/>
            </w:tcBorders>
          </w:tcPr>
          <w:p w14:paraId="44F57C01" w14:textId="77777777" w:rsidR="00DE000D" w:rsidRPr="00AC0C0E" w:rsidRDefault="00000000">
            <w:pPr>
              <w:jc w:val="center"/>
              <w:rPr>
                <w:sz w:val="20"/>
                <w:szCs w:val="20"/>
              </w:rPr>
            </w:pPr>
            <w:r w:rsidRPr="00AC0C0E">
              <w:rPr>
                <w:sz w:val="20"/>
                <w:szCs w:val="20"/>
              </w:rPr>
              <w:t>3,02</w:t>
            </w:r>
          </w:p>
        </w:tc>
        <w:tc>
          <w:tcPr>
            <w:tcW w:w="2200" w:type="dxa"/>
            <w:gridSpan w:val="5"/>
            <w:tcBorders>
              <w:top w:val="single" w:sz="4" w:space="0" w:color="auto"/>
              <w:left w:val="single" w:sz="4" w:space="0" w:color="auto"/>
              <w:bottom w:val="single" w:sz="12" w:space="0" w:color="auto"/>
              <w:right w:val="single" w:sz="4" w:space="0" w:color="auto"/>
            </w:tcBorders>
          </w:tcPr>
          <w:p w14:paraId="18A3151F" w14:textId="77777777" w:rsidR="00DE000D" w:rsidRPr="00AC0C0E" w:rsidRDefault="00000000">
            <w:pPr>
              <w:jc w:val="center"/>
              <w:rPr>
                <w:sz w:val="20"/>
                <w:szCs w:val="20"/>
              </w:rPr>
            </w:pPr>
            <w:r w:rsidRPr="00AC0C0E">
              <w:rPr>
                <w:sz w:val="20"/>
                <w:szCs w:val="20"/>
              </w:rPr>
              <w:t>0,21</w:t>
            </w:r>
          </w:p>
        </w:tc>
        <w:tc>
          <w:tcPr>
            <w:tcW w:w="2300" w:type="dxa"/>
            <w:gridSpan w:val="4"/>
            <w:tcBorders>
              <w:top w:val="single" w:sz="4" w:space="0" w:color="auto"/>
              <w:left w:val="single" w:sz="4" w:space="0" w:color="auto"/>
              <w:bottom w:val="single" w:sz="12" w:space="0" w:color="auto"/>
            </w:tcBorders>
          </w:tcPr>
          <w:p w14:paraId="436E092C" w14:textId="77777777" w:rsidR="00DE000D" w:rsidRPr="00AC0C0E" w:rsidRDefault="00000000">
            <w:pPr>
              <w:jc w:val="center"/>
              <w:rPr>
                <w:sz w:val="20"/>
                <w:szCs w:val="20"/>
              </w:rPr>
            </w:pPr>
            <w:r w:rsidRPr="00AC0C0E">
              <w:rPr>
                <w:sz w:val="20"/>
                <w:szCs w:val="20"/>
              </w:rPr>
              <w:t>3,23</w:t>
            </w:r>
          </w:p>
        </w:tc>
      </w:tr>
    </w:tbl>
    <w:p w14:paraId="3A3A60BF" w14:textId="77777777" w:rsidR="00DE000D" w:rsidRPr="00AC0C0E" w:rsidRDefault="00DE000D"/>
    <w:p w14:paraId="6C9E4E22" w14:textId="77777777" w:rsidR="00DE000D" w:rsidRPr="00AC0C0E" w:rsidRDefault="00DE000D"/>
    <w:p w14:paraId="10286AE3" w14:textId="77777777" w:rsidR="00DE000D" w:rsidRPr="00AC0C0E" w:rsidRDefault="00DE000D"/>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500"/>
        <w:gridCol w:w="1000"/>
        <w:gridCol w:w="1000"/>
        <w:gridCol w:w="1000"/>
        <w:gridCol w:w="1000"/>
        <w:gridCol w:w="1000"/>
        <w:gridCol w:w="1000"/>
        <w:gridCol w:w="1000"/>
        <w:gridCol w:w="1000"/>
      </w:tblGrid>
      <w:tr w:rsidR="00DE000D" w:rsidRPr="00AC0C0E" w14:paraId="05AFAB78" w14:textId="77777777">
        <w:trPr>
          <w:jc w:val="center"/>
        </w:trPr>
        <w:tc>
          <w:tcPr>
            <w:tcW w:w="9500" w:type="dxa"/>
            <w:gridSpan w:val="9"/>
            <w:tcBorders>
              <w:top w:val="single" w:sz="12" w:space="0" w:color="auto"/>
              <w:bottom w:val="single" w:sz="12" w:space="0" w:color="auto"/>
            </w:tcBorders>
          </w:tcPr>
          <w:p w14:paraId="799935BE" w14:textId="16D7EA77" w:rsidR="00DE000D" w:rsidRPr="00AC0C0E" w:rsidRDefault="00000000">
            <w:pPr>
              <w:jc w:val="center"/>
              <w:rPr>
                <w:sz w:val="20"/>
                <w:szCs w:val="20"/>
              </w:rPr>
            </w:pPr>
            <w:r w:rsidRPr="00AC0C0E">
              <w:rPr>
                <w:sz w:val="20"/>
                <w:szCs w:val="20"/>
              </w:rPr>
              <w:t>STRUCTURA SUPRAFE</w:t>
            </w:r>
            <w:r w:rsidR="00494B7F" w:rsidRPr="00AC0C0E">
              <w:rPr>
                <w:sz w:val="20"/>
                <w:szCs w:val="20"/>
              </w:rPr>
              <w:t>Ț</w:t>
            </w:r>
            <w:r w:rsidRPr="00AC0C0E">
              <w:rPr>
                <w:sz w:val="20"/>
                <w:szCs w:val="20"/>
              </w:rPr>
              <w:t xml:space="preserve">ELOR </w:t>
            </w:r>
            <w:r w:rsidR="00494B7F" w:rsidRPr="00AC0C0E">
              <w:rPr>
                <w:sz w:val="20"/>
                <w:szCs w:val="20"/>
              </w:rPr>
              <w:t>Ș</w:t>
            </w:r>
            <w:r w:rsidRPr="00AC0C0E">
              <w:rPr>
                <w:sz w:val="20"/>
                <w:szCs w:val="20"/>
              </w:rPr>
              <w:t>I VOLUMELOR PE CLASE DE VÂRSTĂ</w:t>
            </w:r>
          </w:p>
        </w:tc>
      </w:tr>
      <w:tr w:rsidR="00DE000D" w:rsidRPr="00AC0C0E" w14:paraId="251FD55E" w14:textId="77777777">
        <w:trPr>
          <w:jc w:val="center"/>
        </w:trPr>
        <w:tc>
          <w:tcPr>
            <w:tcW w:w="1500" w:type="dxa"/>
            <w:tcBorders>
              <w:top w:val="single" w:sz="12" w:space="0" w:color="auto"/>
              <w:bottom w:val="single" w:sz="12" w:space="0" w:color="auto"/>
              <w:right w:val="single" w:sz="4" w:space="0" w:color="auto"/>
            </w:tcBorders>
          </w:tcPr>
          <w:p w14:paraId="3F51CE5F" w14:textId="77777777" w:rsidR="00DE000D" w:rsidRPr="00AC0C0E" w:rsidRDefault="00000000">
            <w:pPr>
              <w:jc w:val="center"/>
              <w:rPr>
                <w:sz w:val="20"/>
                <w:szCs w:val="20"/>
              </w:rPr>
            </w:pPr>
            <w:r w:rsidRPr="00AC0C0E">
              <w:rPr>
                <w:sz w:val="20"/>
                <w:szCs w:val="20"/>
              </w:rPr>
              <w:t>Clasa de vârstă</w:t>
            </w:r>
          </w:p>
        </w:tc>
        <w:tc>
          <w:tcPr>
            <w:tcW w:w="1000" w:type="dxa"/>
            <w:tcBorders>
              <w:top w:val="single" w:sz="12" w:space="0" w:color="auto"/>
              <w:left w:val="single" w:sz="4" w:space="0" w:color="auto"/>
              <w:bottom w:val="single" w:sz="12" w:space="0" w:color="auto"/>
              <w:right w:val="single" w:sz="4" w:space="0" w:color="auto"/>
            </w:tcBorders>
          </w:tcPr>
          <w:p w14:paraId="4066D9B2" w14:textId="77777777" w:rsidR="00DE000D" w:rsidRPr="00AC0C0E" w:rsidRDefault="00000000">
            <w:pPr>
              <w:jc w:val="center"/>
              <w:rPr>
                <w:sz w:val="20"/>
                <w:szCs w:val="20"/>
              </w:rPr>
            </w:pPr>
            <w:r w:rsidRPr="00AC0C0E">
              <w:rPr>
                <w:sz w:val="20"/>
                <w:szCs w:val="20"/>
              </w:rPr>
              <w:t>I</w:t>
            </w:r>
          </w:p>
        </w:tc>
        <w:tc>
          <w:tcPr>
            <w:tcW w:w="1000" w:type="dxa"/>
            <w:tcBorders>
              <w:top w:val="single" w:sz="12" w:space="0" w:color="auto"/>
              <w:left w:val="single" w:sz="4" w:space="0" w:color="auto"/>
              <w:bottom w:val="single" w:sz="12" w:space="0" w:color="auto"/>
              <w:right w:val="single" w:sz="4" w:space="0" w:color="auto"/>
            </w:tcBorders>
          </w:tcPr>
          <w:p w14:paraId="44BA4A92" w14:textId="77777777" w:rsidR="00DE000D" w:rsidRPr="00AC0C0E" w:rsidRDefault="00000000">
            <w:pPr>
              <w:jc w:val="center"/>
              <w:rPr>
                <w:sz w:val="20"/>
                <w:szCs w:val="20"/>
              </w:rPr>
            </w:pPr>
            <w:r w:rsidRPr="00AC0C0E">
              <w:rPr>
                <w:sz w:val="20"/>
                <w:szCs w:val="20"/>
              </w:rPr>
              <w:t>II</w:t>
            </w:r>
          </w:p>
        </w:tc>
        <w:tc>
          <w:tcPr>
            <w:tcW w:w="1000" w:type="dxa"/>
            <w:tcBorders>
              <w:top w:val="single" w:sz="12" w:space="0" w:color="auto"/>
              <w:left w:val="single" w:sz="4" w:space="0" w:color="auto"/>
              <w:bottom w:val="single" w:sz="12" w:space="0" w:color="auto"/>
              <w:right w:val="single" w:sz="4" w:space="0" w:color="auto"/>
            </w:tcBorders>
          </w:tcPr>
          <w:p w14:paraId="39CB92C3" w14:textId="77777777" w:rsidR="00DE000D" w:rsidRPr="00AC0C0E" w:rsidRDefault="00000000">
            <w:pPr>
              <w:jc w:val="center"/>
              <w:rPr>
                <w:sz w:val="20"/>
                <w:szCs w:val="20"/>
              </w:rPr>
            </w:pPr>
            <w:r w:rsidRPr="00AC0C0E">
              <w:rPr>
                <w:sz w:val="20"/>
                <w:szCs w:val="20"/>
              </w:rPr>
              <w:t>III</w:t>
            </w:r>
          </w:p>
        </w:tc>
        <w:tc>
          <w:tcPr>
            <w:tcW w:w="1000" w:type="dxa"/>
            <w:tcBorders>
              <w:top w:val="single" w:sz="12" w:space="0" w:color="auto"/>
              <w:left w:val="single" w:sz="4" w:space="0" w:color="auto"/>
              <w:bottom w:val="single" w:sz="12" w:space="0" w:color="auto"/>
              <w:right w:val="single" w:sz="4" w:space="0" w:color="auto"/>
            </w:tcBorders>
          </w:tcPr>
          <w:p w14:paraId="51CA26DE" w14:textId="77777777" w:rsidR="00DE000D" w:rsidRPr="00AC0C0E" w:rsidRDefault="00000000">
            <w:pPr>
              <w:jc w:val="center"/>
              <w:rPr>
                <w:sz w:val="20"/>
                <w:szCs w:val="20"/>
              </w:rPr>
            </w:pPr>
            <w:r w:rsidRPr="00AC0C0E">
              <w:rPr>
                <w:sz w:val="20"/>
                <w:szCs w:val="20"/>
              </w:rPr>
              <w:t>IV</w:t>
            </w:r>
          </w:p>
        </w:tc>
        <w:tc>
          <w:tcPr>
            <w:tcW w:w="1000" w:type="dxa"/>
            <w:tcBorders>
              <w:top w:val="single" w:sz="12" w:space="0" w:color="auto"/>
              <w:left w:val="single" w:sz="4" w:space="0" w:color="auto"/>
              <w:bottom w:val="single" w:sz="12" w:space="0" w:color="auto"/>
              <w:right w:val="single" w:sz="4" w:space="0" w:color="auto"/>
            </w:tcBorders>
          </w:tcPr>
          <w:p w14:paraId="5341FF4B" w14:textId="77777777" w:rsidR="00DE000D" w:rsidRPr="00AC0C0E" w:rsidRDefault="00000000">
            <w:pPr>
              <w:jc w:val="center"/>
              <w:rPr>
                <w:sz w:val="20"/>
                <w:szCs w:val="20"/>
              </w:rPr>
            </w:pPr>
            <w:r w:rsidRPr="00AC0C0E">
              <w:rPr>
                <w:sz w:val="20"/>
                <w:szCs w:val="20"/>
              </w:rPr>
              <w:t>V</w:t>
            </w:r>
          </w:p>
        </w:tc>
        <w:tc>
          <w:tcPr>
            <w:tcW w:w="1000" w:type="dxa"/>
            <w:tcBorders>
              <w:top w:val="single" w:sz="12" w:space="0" w:color="auto"/>
              <w:left w:val="single" w:sz="4" w:space="0" w:color="auto"/>
              <w:bottom w:val="single" w:sz="12" w:space="0" w:color="auto"/>
              <w:right w:val="single" w:sz="4" w:space="0" w:color="auto"/>
            </w:tcBorders>
          </w:tcPr>
          <w:p w14:paraId="25EBC8A0" w14:textId="77777777" w:rsidR="00DE000D" w:rsidRPr="00AC0C0E" w:rsidRDefault="00000000">
            <w:pPr>
              <w:jc w:val="center"/>
              <w:rPr>
                <w:sz w:val="20"/>
                <w:szCs w:val="20"/>
              </w:rPr>
            </w:pPr>
            <w:r w:rsidRPr="00AC0C0E">
              <w:rPr>
                <w:sz w:val="20"/>
                <w:szCs w:val="20"/>
              </w:rPr>
              <w:t>VI</w:t>
            </w:r>
          </w:p>
        </w:tc>
        <w:tc>
          <w:tcPr>
            <w:tcW w:w="1000" w:type="dxa"/>
            <w:tcBorders>
              <w:top w:val="single" w:sz="12" w:space="0" w:color="auto"/>
              <w:left w:val="single" w:sz="4" w:space="0" w:color="auto"/>
              <w:bottom w:val="single" w:sz="12" w:space="0" w:color="auto"/>
              <w:right w:val="single" w:sz="4" w:space="0" w:color="auto"/>
            </w:tcBorders>
          </w:tcPr>
          <w:p w14:paraId="617C5693" w14:textId="19CF1A03" w:rsidR="00DE000D" w:rsidRPr="00AC0C0E" w:rsidRDefault="00000000">
            <w:pPr>
              <w:jc w:val="center"/>
              <w:rPr>
                <w:sz w:val="20"/>
                <w:szCs w:val="20"/>
              </w:rPr>
            </w:pPr>
            <w:r w:rsidRPr="00AC0C0E">
              <w:rPr>
                <w:sz w:val="20"/>
                <w:szCs w:val="20"/>
              </w:rPr>
              <w:t xml:space="preserve">VII </w:t>
            </w:r>
            <w:r w:rsidR="00494B7F" w:rsidRPr="00AC0C0E">
              <w:rPr>
                <w:sz w:val="20"/>
                <w:szCs w:val="20"/>
              </w:rPr>
              <w:t>ș</w:t>
            </w:r>
            <w:r w:rsidRPr="00AC0C0E">
              <w:rPr>
                <w:sz w:val="20"/>
                <w:szCs w:val="20"/>
              </w:rPr>
              <w:t>i peste</w:t>
            </w:r>
          </w:p>
        </w:tc>
        <w:tc>
          <w:tcPr>
            <w:tcW w:w="1000" w:type="dxa"/>
            <w:tcBorders>
              <w:top w:val="single" w:sz="12" w:space="0" w:color="auto"/>
              <w:left w:val="single" w:sz="4" w:space="0" w:color="auto"/>
              <w:bottom w:val="single" w:sz="12" w:space="0" w:color="auto"/>
            </w:tcBorders>
          </w:tcPr>
          <w:p w14:paraId="7A1224EF" w14:textId="77777777" w:rsidR="00DE000D" w:rsidRPr="00AC0C0E" w:rsidRDefault="00000000">
            <w:pPr>
              <w:jc w:val="center"/>
              <w:rPr>
                <w:sz w:val="20"/>
                <w:szCs w:val="20"/>
              </w:rPr>
            </w:pPr>
            <w:r w:rsidRPr="00AC0C0E">
              <w:rPr>
                <w:sz w:val="20"/>
                <w:szCs w:val="20"/>
              </w:rPr>
              <w:t>Total</w:t>
            </w:r>
          </w:p>
        </w:tc>
      </w:tr>
      <w:tr w:rsidR="00DE000D" w:rsidRPr="00AC0C0E" w14:paraId="2111CE61" w14:textId="77777777">
        <w:trPr>
          <w:jc w:val="center"/>
        </w:trPr>
        <w:tc>
          <w:tcPr>
            <w:tcW w:w="1500" w:type="dxa"/>
            <w:tcBorders>
              <w:top w:val="single" w:sz="4" w:space="0" w:color="auto"/>
              <w:bottom w:val="single" w:sz="4" w:space="0" w:color="auto"/>
              <w:right w:val="single" w:sz="4" w:space="0" w:color="auto"/>
            </w:tcBorders>
          </w:tcPr>
          <w:p w14:paraId="51494A65" w14:textId="6E3BCAF2"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c>
          <w:tcPr>
            <w:tcW w:w="1000" w:type="dxa"/>
            <w:tcBorders>
              <w:top w:val="single" w:sz="4" w:space="0" w:color="auto"/>
              <w:left w:val="single" w:sz="4" w:space="0" w:color="auto"/>
              <w:bottom w:val="single" w:sz="4" w:space="0" w:color="auto"/>
              <w:right w:val="single" w:sz="4" w:space="0" w:color="auto"/>
            </w:tcBorders>
          </w:tcPr>
          <w:p w14:paraId="03B7D6F7"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3EBE8624" w14:textId="77777777" w:rsidR="00DE000D" w:rsidRPr="00AC0C0E" w:rsidRDefault="00000000">
            <w:pPr>
              <w:jc w:val="center"/>
              <w:rPr>
                <w:sz w:val="20"/>
                <w:szCs w:val="20"/>
              </w:rPr>
            </w:pPr>
            <w:r w:rsidRPr="00AC0C0E">
              <w:rPr>
                <w:sz w:val="20"/>
                <w:szCs w:val="20"/>
              </w:rPr>
              <w:t>42,48</w:t>
            </w:r>
          </w:p>
        </w:tc>
        <w:tc>
          <w:tcPr>
            <w:tcW w:w="1000" w:type="dxa"/>
            <w:tcBorders>
              <w:top w:val="single" w:sz="4" w:space="0" w:color="auto"/>
              <w:left w:val="single" w:sz="4" w:space="0" w:color="auto"/>
              <w:bottom w:val="single" w:sz="4" w:space="0" w:color="auto"/>
              <w:right w:val="single" w:sz="4" w:space="0" w:color="auto"/>
            </w:tcBorders>
          </w:tcPr>
          <w:p w14:paraId="2E2CE6B3" w14:textId="77777777" w:rsidR="00DE000D" w:rsidRPr="00AC0C0E" w:rsidRDefault="00000000">
            <w:pPr>
              <w:jc w:val="center"/>
              <w:rPr>
                <w:sz w:val="20"/>
                <w:szCs w:val="20"/>
              </w:rPr>
            </w:pPr>
            <w:r w:rsidRPr="00AC0C0E">
              <w:rPr>
                <w:sz w:val="20"/>
                <w:szCs w:val="20"/>
              </w:rPr>
              <w:t>107,40</w:t>
            </w:r>
          </w:p>
        </w:tc>
        <w:tc>
          <w:tcPr>
            <w:tcW w:w="1000" w:type="dxa"/>
            <w:tcBorders>
              <w:top w:val="single" w:sz="4" w:space="0" w:color="auto"/>
              <w:left w:val="single" w:sz="4" w:space="0" w:color="auto"/>
              <w:bottom w:val="single" w:sz="4" w:space="0" w:color="auto"/>
              <w:right w:val="single" w:sz="4" w:space="0" w:color="auto"/>
            </w:tcBorders>
          </w:tcPr>
          <w:p w14:paraId="0B9B2FC8" w14:textId="77777777" w:rsidR="00DE000D" w:rsidRPr="00AC0C0E" w:rsidRDefault="00000000">
            <w:pPr>
              <w:jc w:val="center"/>
              <w:rPr>
                <w:sz w:val="20"/>
                <w:szCs w:val="20"/>
              </w:rPr>
            </w:pPr>
            <w:r w:rsidRPr="00AC0C0E">
              <w:rPr>
                <w:sz w:val="20"/>
                <w:szCs w:val="20"/>
              </w:rPr>
              <w:t>95,45</w:t>
            </w:r>
          </w:p>
        </w:tc>
        <w:tc>
          <w:tcPr>
            <w:tcW w:w="1000" w:type="dxa"/>
            <w:tcBorders>
              <w:top w:val="single" w:sz="4" w:space="0" w:color="auto"/>
              <w:left w:val="single" w:sz="4" w:space="0" w:color="auto"/>
              <w:bottom w:val="single" w:sz="4" w:space="0" w:color="auto"/>
              <w:right w:val="single" w:sz="4" w:space="0" w:color="auto"/>
            </w:tcBorders>
          </w:tcPr>
          <w:p w14:paraId="5B84BB76" w14:textId="77777777" w:rsidR="00DE000D" w:rsidRPr="00AC0C0E" w:rsidRDefault="00000000">
            <w:pPr>
              <w:jc w:val="center"/>
              <w:rPr>
                <w:sz w:val="20"/>
                <w:szCs w:val="20"/>
              </w:rPr>
            </w:pPr>
            <w:r w:rsidRPr="00AC0C0E">
              <w:rPr>
                <w:sz w:val="20"/>
                <w:szCs w:val="20"/>
              </w:rPr>
              <w:t>51,77</w:t>
            </w:r>
          </w:p>
        </w:tc>
        <w:tc>
          <w:tcPr>
            <w:tcW w:w="1000" w:type="dxa"/>
            <w:tcBorders>
              <w:top w:val="single" w:sz="4" w:space="0" w:color="auto"/>
              <w:left w:val="single" w:sz="4" w:space="0" w:color="auto"/>
              <w:bottom w:val="single" w:sz="4" w:space="0" w:color="auto"/>
              <w:right w:val="single" w:sz="4" w:space="0" w:color="auto"/>
            </w:tcBorders>
          </w:tcPr>
          <w:p w14:paraId="0E18735D" w14:textId="77777777" w:rsidR="00DE000D" w:rsidRPr="00AC0C0E" w:rsidRDefault="00000000">
            <w:pPr>
              <w:jc w:val="center"/>
              <w:rPr>
                <w:sz w:val="20"/>
                <w:szCs w:val="20"/>
              </w:rPr>
            </w:pPr>
            <w:r w:rsidRPr="00AC0C0E">
              <w:rPr>
                <w:sz w:val="20"/>
                <w:szCs w:val="20"/>
              </w:rPr>
              <w:t>412,25</w:t>
            </w:r>
          </w:p>
        </w:tc>
        <w:tc>
          <w:tcPr>
            <w:tcW w:w="1000" w:type="dxa"/>
            <w:tcBorders>
              <w:top w:val="single" w:sz="4" w:space="0" w:color="auto"/>
              <w:left w:val="single" w:sz="4" w:space="0" w:color="auto"/>
              <w:bottom w:val="single" w:sz="4" w:space="0" w:color="auto"/>
              <w:right w:val="single" w:sz="4" w:space="0" w:color="auto"/>
            </w:tcBorders>
          </w:tcPr>
          <w:p w14:paraId="5B0E73ED" w14:textId="77777777" w:rsidR="00DE000D" w:rsidRPr="00AC0C0E" w:rsidRDefault="00000000">
            <w:pPr>
              <w:jc w:val="center"/>
              <w:rPr>
                <w:sz w:val="20"/>
                <w:szCs w:val="20"/>
              </w:rPr>
            </w:pPr>
            <w:r w:rsidRPr="00AC0C0E">
              <w:rPr>
                <w:sz w:val="20"/>
                <w:szCs w:val="20"/>
              </w:rPr>
              <w:t>1 354,46</w:t>
            </w:r>
          </w:p>
        </w:tc>
        <w:tc>
          <w:tcPr>
            <w:tcW w:w="1000" w:type="dxa"/>
            <w:tcBorders>
              <w:top w:val="single" w:sz="4" w:space="0" w:color="auto"/>
              <w:left w:val="single" w:sz="4" w:space="0" w:color="auto"/>
              <w:bottom w:val="single" w:sz="4" w:space="0" w:color="auto"/>
            </w:tcBorders>
          </w:tcPr>
          <w:p w14:paraId="54822D54" w14:textId="77777777" w:rsidR="00DE000D" w:rsidRPr="00AC0C0E" w:rsidRDefault="00000000">
            <w:pPr>
              <w:jc w:val="center"/>
              <w:rPr>
                <w:sz w:val="20"/>
                <w:szCs w:val="20"/>
              </w:rPr>
            </w:pPr>
            <w:r w:rsidRPr="00AC0C0E">
              <w:rPr>
                <w:sz w:val="20"/>
                <w:szCs w:val="20"/>
              </w:rPr>
              <w:t>2 063,81</w:t>
            </w:r>
          </w:p>
        </w:tc>
      </w:tr>
      <w:tr w:rsidR="00DE000D" w:rsidRPr="00AC0C0E" w14:paraId="43EDB3CA" w14:textId="77777777">
        <w:trPr>
          <w:jc w:val="center"/>
        </w:trPr>
        <w:tc>
          <w:tcPr>
            <w:tcW w:w="1500" w:type="dxa"/>
            <w:tcBorders>
              <w:top w:val="single" w:sz="4" w:space="0" w:color="auto"/>
              <w:bottom w:val="single" w:sz="4" w:space="0" w:color="auto"/>
              <w:right w:val="single" w:sz="4" w:space="0" w:color="auto"/>
            </w:tcBorders>
          </w:tcPr>
          <w:p w14:paraId="43271111"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4CC68AFF"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77CF3FF6" w14:textId="77777777" w:rsidR="00DE000D" w:rsidRPr="00AC0C0E" w:rsidRDefault="00000000">
            <w:pPr>
              <w:jc w:val="center"/>
              <w:rPr>
                <w:sz w:val="20"/>
                <w:szCs w:val="20"/>
              </w:rPr>
            </w:pPr>
            <w:r w:rsidRPr="00AC0C0E">
              <w:rPr>
                <w:sz w:val="20"/>
                <w:szCs w:val="20"/>
              </w:rPr>
              <w:t>2</w:t>
            </w:r>
          </w:p>
        </w:tc>
        <w:tc>
          <w:tcPr>
            <w:tcW w:w="1000" w:type="dxa"/>
            <w:tcBorders>
              <w:top w:val="single" w:sz="4" w:space="0" w:color="auto"/>
              <w:left w:val="single" w:sz="4" w:space="0" w:color="auto"/>
              <w:bottom w:val="single" w:sz="4" w:space="0" w:color="auto"/>
              <w:right w:val="single" w:sz="4" w:space="0" w:color="auto"/>
            </w:tcBorders>
          </w:tcPr>
          <w:p w14:paraId="64D5ACB6" w14:textId="77777777" w:rsidR="00DE000D" w:rsidRPr="00AC0C0E" w:rsidRDefault="00000000">
            <w:pPr>
              <w:jc w:val="center"/>
              <w:rPr>
                <w:sz w:val="20"/>
                <w:szCs w:val="20"/>
              </w:rPr>
            </w:pPr>
            <w:r w:rsidRPr="00AC0C0E">
              <w:rPr>
                <w:sz w:val="20"/>
                <w:szCs w:val="20"/>
              </w:rPr>
              <w:t>5</w:t>
            </w:r>
          </w:p>
        </w:tc>
        <w:tc>
          <w:tcPr>
            <w:tcW w:w="1000" w:type="dxa"/>
            <w:tcBorders>
              <w:top w:val="single" w:sz="4" w:space="0" w:color="auto"/>
              <w:left w:val="single" w:sz="4" w:space="0" w:color="auto"/>
              <w:bottom w:val="single" w:sz="4" w:space="0" w:color="auto"/>
              <w:right w:val="single" w:sz="4" w:space="0" w:color="auto"/>
            </w:tcBorders>
          </w:tcPr>
          <w:p w14:paraId="744FB521" w14:textId="77777777" w:rsidR="00DE000D" w:rsidRPr="00AC0C0E" w:rsidRDefault="00000000">
            <w:pPr>
              <w:jc w:val="center"/>
              <w:rPr>
                <w:sz w:val="20"/>
                <w:szCs w:val="20"/>
              </w:rPr>
            </w:pPr>
            <w:r w:rsidRPr="00AC0C0E">
              <w:rPr>
                <w:sz w:val="20"/>
                <w:szCs w:val="20"/>
              </w:rPr>
              <w:t>5</w:t>
            </w:r>
          </w:p>
        </w:tc>
        <w:tc>
          <w:tcPr>
            <w:tcW w:w="1000" w:type="dxa"/>
            <w:tcBorders>
              <w:top w:val="single" w:sz="4" w:space="0" w:color="auto"/>
              <w:left w:val="single" w:sz="4" w:space="0" w:color="auto"/>
              <w:bottom w:val="single" w:sz="4" w:space="0" w:color="auto"/>
              <w:right w:val="single" w:sz="4" w:space="0" w:color="auto"/>
            </w:tcBorders>
          </w:tcPr>
          <w:p w14:paraId="30E4AC39" w14:textId="77777777" w:rsidR="00DE000D" w:rsidRPr="00AC0C0E" w:rsidRDefault="00000000">
            <w:pPr>
              <w:jc w:val="center"/>
              <w:rPr>
                <w:sz w:val="20"/>
                <w:szCs w:val="20"/>
              </w:rPr>
            </w:pPr>
            <w:r w:rsidRPr="00AC0C0E">
              <w:rPr>
                <w:sz w:val="20"/>
                <w:szCs w:val="20"/>
              </w:rPr>
              <w:t>2</w:t>
            </w:r>
          </w:p>
        </w:tc>
        <w:tc>
          <w:tcPr>
            <w:tcW w:w="1000" w:type="dxa"/>
            <w:tcBorders>
              <w:top w:val="single" w:sz="4" w:space="0" w:color="auto"/>
              <w:left w:val="single" w:sz="4" w:space="0" w:color="auto"/>
              <w:bottom w:val="single" w:sz="4" w:space="0" w:color="auto"/>
              <w:right w:val="single" w:sz="4" w:space="0" w:color="auto"/>
            </w:tcBorders>
          </w:tcPr>
          <w:p w14:paraId="4FAFDCA6" w14:textId="77777777" w:rsidR="00DE000D" w:rsidRPr="00AC0C0E" w:rsidRDefault="00000000">
            <w:pPr>
              <w:jc w:val="center"/>
              <w:rPr>
                <w:sz w:val="20"/>
                <w:szCs w:val="20"/>
              </w:rPr>
            </w:pPr>
            <w:r w:rsidRPr="00AC0C0E">
              <w:rPr>
                <w:sz w:val="20"/>
                <w:szCs w:val="20"/>
              </w:rPr>
              <w:t>20</w:t>
            </w:r>
          </w:p>
        </w:tc>
        <w:tc>
          <w:tcPr>
            <w:tcW w:w="1000" w:type="dxa"/>
            <w:tcBorders>
              <w:top w:val="single" w:sz="4" w:space="0" w:color="auto"/>
              <w:left w:val="single" w:sz="4" w:space="0" w:color="auto"/>
              <w:bottom w:val="single" w:sz="4" w:space="0" w:color="auto"/>
              <w:right w:val="single" w:sz="4" w:space="0" w:color="auto"/>
            </w:tcBorders>
          </w:tcPr>
          <w:p w14:paraId="28B0B342" w14:textId="77777777" w:rsidR="00DE000D" w:rsidRPr="00AC0C0E" w:rsidRDefault="00000000">
            <w:pPr>
              <w:jc w:val="center"/>
              <w:rPr>
                <w:sz w:val="20"/>
                <w:szCs w:val="20"/>
              </w:rPr>
            </w:pPr>
            <w:r w:rsidRPr="00AC0C0E">
              <w:rPr>
                <w:sz w:val="20"/>
                <w:szCs w:val="20"/>
              </w:rPr>
              <w:t>66</w:t>
            </w:r>
          </w:p>
        </w:tc>
        <w:tc>
          <w:tcPr>
            <w:tcW w:w="1000" w:type="dxa"/>
            <w:tcBorders>
              <w:top w:val="single" w:sz="4" w:space="0" w:color="auto"/>
              <w:left w:val="single" w:sz="4" w:space="0" w:color="auto"/>
              <w:bottom w:val="single" w:sz="4" w:space="0" w:color="auto"/>
            </w:tcBorders>
          </w:tcPr>
          <w:p w14:paraId="1DD9B47C" w14:textId="77777777" w:rsidR="00DE000D" w:rsidRPr="00AC0C0E" w:rsidRDefault="00000000">
            <w:pPr>
              <w:jc w:val="center"/>
              <w:rPr>
                <w:sz w:val="20"/>
                <w:szCs w:val="20"/>
              </w:rPr>
            </w:pPr>
            <w:r w:rsidRPr="00AC0C0E">
              <w:rPr>
                <w:sz w:val="20"/>
                <w:szCs w:val="20"/>
              </w:rPr>
              <w:t>100</w:t>
            </w:r>
          </w:p>
        </w:tc>
      </w:tr>
      <w:tr w:rsidR="00DE000D" w:rsidRPr="00AC0C0E" w14:paraId="265AD5B3" w14:textId="77777777">
        <w:trPr>
          <w:jc w:val="center"/>
        </w:trPr>
        <w:tc>
          <w:tcPr>
            <w:tcW w:w="1500" w:type="dxa"/>
            <w:tcBorders>
              <w:top w:val="single" w:sz="4" w:space="0" w:color="auto"/>
              <w:bottom w:val="single" w:sz="4" w:space="0" w:color="auto"/>
              <w:right w:val="single" w:sz="4" w:space="0" w:color="auto"/>
            </w:tcBorders>
          </w:tcPr>
          <w:p w14:paraId="111735CF" w14:textId="77777777" w:rsidR="00DE000D" w:rsidRPr="00AC0C0E" w:rsidRDefault="00000000">
            <w:pPr>
              <w:jc w:val="center"/>
              <w:rPr>
                <w:sz w:val="20"/>
                <w:szCs w:val="20"/>
              </w:rPr>
            </w:pPr>
            <w:r w:rsidRPr="00AC0C0E">
              <w:rPr>
                <w:sz w:val="20"/>
                <w:szCs w:val="20"/>
              </w:rPr>
              <w:t>Volumul (mc)</w:t>
            </w:r>
          </w:p>
        </w:tc>
        <w:tc>
          <w:tcPr>
            <w:tcW w:w="1000" w:type="dxa"/>
            <w:tcBorders>
              <w:top w:val="single" w:sz="4" w:space="0" w:color="auto"/>
              <w:left w:val="single" w:sz="4" w:space="0" w:color="auto"/>
              <w:bottom w:val="single" w:sz="4" w:space="0" w:color="auto"/>
              <w:right w:val="single" w:sz="4" w:space="0" w:color="auto"/>
            </w:tcBorders>
          </w:tcPr>
          <w:p w14:paraId="42780F7B"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12F6ADE4" w14:textId="77777777" w:rsidR="00DE000D" w:rsidRPr="00AC0C0E" w:rsidRDefault="00000000">
            <w:pPr>
              <w:jc w:val="center"/>
              <w:rPr>
                <w:sz w:val="20"/>
                <w:szCs w:val="20"/>
              </w:rPr>
            </w:pPr>
            <w:r w:rsidRPr="00AC0C0E">
              <w:rPr>
                <w:sz w:val="20"/>
                <w:szCs w:val="20"/>
              </w:rPr>
              <w:t>8 733</w:t>
            </w:r>
          </w:p>
        </w:tc>
        <w:tc>
          <w:tcPr>
            <w:tcW w:w="1000" w:type="dxa"/>
            <w:tcBorders>
              <w:top w:val="single" w:sz="4" w:space="0" w:color="auto"/>
              <w:left w:val="single" w:sz="4" w:space="0" w:color="auto"/>
              <w:bottom w:val="single" w:sz="4" w:space="0" w:color="auto"/>
              <w:right w:val="single" w:sz="4" w:space="0" w:color="auto"/>
            </w:tcBorders>
          </w:tcPr>
          <w:p w14:paraId="1C79ACE4" w14:textId="77777777" w:rsidR="00DE000D" w:rsidRPr="00AC0C0E" w:rsidRDefault="00000000">
            <w:pPr>
              <w:jc w:val="center"/>
              <w:rPr>
                <w:sz w:val="20"/>
                <w:szCs w:val="20"/>
              </w:rPr>
            </w:pPr>
            <w:r w:rsidRPr="00AC0C0E">
              <w:rPr>
                <w:sz w:val="20"/>
                <w:szCs w:val="20"/>
              </w:rPr>
              <w:t>31 170</w:t>
            </w:r>
          </w:p>
        </w:tc>
        <w:tc>
          <w:tcPr>
            <w:tcW w:w="1000" w:type="dxa"/>
            <w:tcBorders>
              <w:top w:val="single" w:sz="4" w:space="0" w:color="auto"/>
              <w:left w:val="single" w:sz="4" w:space="0" w:color="auto"/>
              <w:bottom w:val="single" w:sz="4" w:space="0" w:color="auto"/>
              <w:right w:val="single" w:sz="4" w:space="0" w:color="auto"/>
            </w:tcBorders>
          </w:tcPr>
          <w:p w14:paraId="02EA6EFD" w14:textId="77777777" w:rsidR="00DE000D" w:rsidRPr="00AC0C0E" w:rsidRDefault="00000000">
            <w:pPr>
              <w:jc w:val="center"/>
              <w:rPr>
                <w:sz w:val="20"/>
                <w:szCs w:val="20"/>
              </w:rPr>
            </w:pPr>
            <w:r w:rsidRPr="00AC0C0E">
              <w:rPr>
                <w:sz w:val="20"/>
                <w:szCs w:val="20"/>
              </w:rPr>
              <w:t>24 075</w:t>
            </w:r>
          </w:p>
        </w:tc>
        <w:tc>
          <w:tcPr>
            <w:tcW w:w="1000" w:type="dxa"/>
            <w:tcBorders>
              <w:top w:val="single" w:sz="4" w:space="0" w:color="auto"/>
              <w:left w:val="single" w:sz="4" w:space="0" w:color="auto"/>
              <w:bottom w:val="single" w:sz="4" w:space="0" w:color="auto"/>
              <w:right w:val="single" w:sz="4" w:space="0" w:color="auto"/>
            </w:tcBorders>
          </w:tcPr>
          <w:p w14:paraId="76B09050" w14:textId="77777777" w:rsidR="00DE000D" w:rsidRPr="00AC0C0E" w:rsidRDefault="00000000">
            <w:pPr>
              <w:jc w:val="center"/>
              <w:rPr>
                <w:sz w:val="20"/>
                <w:szCs w:val="20"/>
              </w:rPr>
            </w:pPr>
            <w:r w:rsidRPr="00AC0C0E">
              <w:rPr>
                <w:sz w:val="20"/>
                <w:szCs w:val="20"/>
              </w:rPr>
              <w:t>15 914</w:t>
            </w:r>
          </w:p>
        </w:tc>
        <w:tc>
          <w:tcPr>
            <w:tcW w:w="1000" w:type="dxa"/>
            <w:tcBorders>
              <w:top w:val="single" w:sz="4" w:space="0" w:color="auto"/>
              <w:left w:val="single" w:sz="4" w:space="0" w:color="auto"/>
              <w:bottom w:val="single" w:sz="4" w:space="0" w:color="auto"/>
              <w:right w:val="single" w:sz="4" w:space="0" w:color="auto"/>
            </w:tcBorders>
          </w:tcPr>
          <w:p w14:paraId="6E9D33F0" w14:textId="77777777" w:rsidR="00DE000D" w:rsidRPr="00AC0C0E" w:rsidRDefault="00000000">
            <w:pPr>
              <w:jc w:val="center"/>
              <w:rPr>
                <w:sz w:val="20"/>
                <w:szCs w:val="20"/>
              </w:rPr>
            </w:pPr>
            <w:r w:rsidRPr="00AC0C0E">
              <w:rPr>
                <w:sz w:val="20"/>
                <w:szCs w:val="20"/>
              </w:rPr>
              <w:t>135 489</w:t>
            </w:r>
          </w:p>
        </w:tc>
        <w:tc>
          <w:tcPr>
            <w:tcW w:w="1000" w:type="dxa"/>
            <w:tcBorders>
              <w:top w:val="single" w:sz="4" w:space="0" w:color="auto"/>
              <w:left w:val="single" w:sz="4" w:space="0" w:color="auto"/>
              <w:bottom w:val="single" w:sz="4" w:space="0" w:color="auto"/>
              <w:right w:val="single" w:sz="4" w:space="0" w:color="auto"/>
            </w:tcBorders>
          </w:tcPr>
          <w:p w14:paraId="1FDE7E18" w14:textId="77777777" w:rsidR="00DE000D" w:rsidRPr="00AC0C0E" w:rsidRDefault="00000000">
            <w:pPr>
              <w:jc w:val="center"/>
              <w:rPr>
                <w:sz w:val="20"/>
                <w:szCs w:val="20"/>
              </w:rPr>
            </w:pPr>
            <w:r w:rsidRPr="00AC0C0E">
              <w:rPr>
                <w:sz w:val="20"/>
                <w:szCs w:val="20"/>
              </w:rPr>
              <w:t>505 183</w:t>
            </w:r>
          </w:p>
        </w:tc>
        <w:tc>
          <w:tcPr>
            <w:tcW w:w="1000" w:type="dxa"/>
            <w:tcBorders>
              <w:top w:val="single" w:sz="4" w:space="0" w:color="auto"/>
              <w:left w:val="single" w:sz="4" w:space="0" w:color="auto"/>
              <w:bottom w:val="single" w:sz="4" w:space="0" w:color="auto"/>
            </w:tcBorders>
          </w:tcPr>
          <w:p w14:paraId="35981498" w14:textId="77777777" w:rsidR="00DE000D" w:rsidRPr="00AC0C0E" w:rsidRDefault="00000000">
            <w:pPr>
              <w:jc w:val="center"/>
              <w:rPr>
                <w:sz w:val="20"/>
                <w:szCs w:val="20"/>
              </w:rPr>
            </w:pPr>
            <w:r w:rsidRPr="00AC0C0E">
              <w:rPr>
                <w:sz w:val="20"/>
                <w:szCs w:val="20"/>
              </w:rPr>
              <w:t>720 564</w:t>
            </w:r>
          </w:p>
        </w:tc>
      </w:tr>
      <w:tr w:rsidR="00DE000D" w:rsidRPr="00AC0C0E" w14:paraId="789D37CA" w14:textId="77777777">
        <w:trPr>
          <w:jc w:val="center"/>
        </w:trPr>
        <w:tc>
          <w:tcPr>
            <w:tcW w:w="1500" w:type="dxa"/>
            <w:tcBorders>
              <w:top w:val="single" w:sz="4" w:space="0" w:color="auto"/>
              <w:bottom w:val="single" w:sz="12" w:space="0" w:color="auto"/>
              <w:right w:val="single" w:sz="4" w:space="0" w:color="auto"/>
            </w:tcBorders>
          </w:tcPr>
          <w:p w14:paraId="05C4FCA3"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12" w:space="0" w:color="auto"/>
              <w:right w:val="single" w:sz="4" w:space="0" w:color="auto"/>
            </w:tcBorders>
          </w:tcPr>
          <w:p w14:paraId="711CAD10" w14:textId="77777777" w:rsidR="00DE000D" w:rsidRPr="00AC0C0E" w:rsidRDefault="00000000">
            <w:pPr>
              <w:jc w:val="center"/>
              <w:rPr>
                <w:sz w:val="20"/>
                <w:szCs w:val="20"/>
              </w:rPr>
            </w:pPr>
            <w:r w:rsidRPr="00AC0C0E">
              <w:rPr>
                <w:sz w:val="20"/>
                <w:szCs w:val="20"/>
              </w:rPr>
              <w:t>-</w:t>
            </w:r>
          </w:p>
        </w:tc>
        <w:tc>
          <w:tcPr>
            <w:tcW w:w="1000" w:type="dxa"/>
            <w:tcBorders>
              <w:top w:val="single" w:sz="4" w:space="0" w:color="auto"/>
              <w:left w:val="single" w:sz="4" w:space="0" w:color="auto"/>
              <w:bottom w:val="single" w:sz="12" w:space="0" w:color="auto"/>
              <w:right w:val="single" w:sz="4" w:space="0" w:color="auto"/>
            </w:tcBorders>
          </w:tcPr>
          <w:p w14:paraId="74283353" w14:textId="77777777" w:rsidR="00DE000D" w:rsidRPr="00AC0C0E" w:rsidRDefault="00000000">
            <w:pPr>
              <w:jc w:val="center"/>
              <w:rPr>
                <w:sz w:val="20"/>
                <w:szCs w:val="20"/>
              </w:rPr>
            </w:pPr>
            <w:r w:rsidRPr="00AC0C0E">
              <w:rPr>
                <w:sz w:val="20"/>
                <w:szCs w:val="20"/>
              </w:rPr>
              <w:t>1</w:t>
            </w:r>
          </w:p>
        </w:tc>
        <w:tc>
          <w:tcPr>
            <w:tcW w:w="1000" w:type="dxa"/>
            <w:tcBorders>
              <w:top w:val="single" w:sz="4" w:space="0" w:color="auto"/>
              <w:left w:val="single" w:sz="4" w:space="0" w:color="auto"/>
              <w:bottom w:val="single" w:sz="12" w:space="0" w:color="auto"/>
              <w:right w:val="single" w:sz="4" w:space="0" w:color="auto"/>
            </w:tcBorders>
          </w:tcPr>
          <w:p w14:paraId="4545E260" w14:textId="77777777" w:rsidR="00DE000D" w:rsidRPr="00AC0C0E" w:rsidRDefault="00000000">
            <w:pPr>
              <w:jc w:val="center"/>
              <w:rPr>
                <w:sz w:val="20"/>
                <w:szCs w:val="20"/>
              </w:rPr>
            </w:pPr>
            <w:r w:rsidRPr="00AC0C0E">
              <w:rPr>
                <w:sz w:val="20"/>
                <w:szCs w:val="20"/>
              </w:rPr>
              <w:t>4</w:t>
            </w:r>
          </w:p>
        </w:tc>
        <w:tc>
          <w:tcPr>
            <w:tcW w:w="1000" w:type="dxa"/>
            <w:tcBorders>
              <w:top w:val="single" w:sz="4" w:space="0" w:color="auto"/>
              <w:left w:val="single" w:sz="4" w:space="0" w:color="auto"/>
              <w:bottom w:val="single" w:sz="12" w:space="0" w:color="auto"/>
              <w:right w:val="single" w:sz="4" w:space="0" w:color="auto"/>
            </w:tcBorders>
          </w:tcPr>
          <w:p w14:paraId="250A5405" w14:textId="77777777" w:rsidR="00DE000D" w:rsidRPr="00AC0C0E" w:rsidRDefault="00000000">
            <w:pPr>
              <w:jc w:val="center"/>
              <w:rPr>
                <w:sz w:val="20"/>
                <w:szCs w:val="20"/>
              </w:rPr>
            </w:pPr>
            <w:r w:rsidRPr="00AC0C0E">
              <w:rPr>
                <w:sz w:val="20"/>
                <w:szCs w:val="20"/>
              </w:rPr>
              <w:t>4</w:t>
            </w:r>
          </w:p>
        </w:tc>
        <w:tc>
          <w:tcPr>
            <w:tcW w:w="1000" w:type="dxa"/>
            <w:tcBorders>
              <w:top w:val="single" w:sz="4" w:space="0" w:color="auto"/>
              <w:left w:val="single" w:sz="4" w:space="0" w:color="auto"/>
              <w:bottom w:val="single" w:sz="12" w:space="0" w:color="auto"/>
              <w:right w:val="single" w:sz="4" w:space="0" w:color="auto"/>
            </w:tcBorders>
          </w:tcPr>
          <w:p w14:paraId="184600D0" w14:textId="77777777" w:rsidR="00DE000D" w:rsidRPr="00AC0C0E" w:rsidRDefault="00000000">
            <w:pPr>
              <w:jc w:val="center"/>
              <w:rPr>
                <w:sz w:val="20"/>
                <w:szCs w:val="20"/>
              </w:rPr>
            </w:pPr>
            <w:r w:rsidRPr="00AC0C0E">
              <w:rPr>
                <w:sz w:val="20"/>
                <w:szCs w:val="20"/>
              </w:rPr>
              <w:t>2</w:t>
            </w:r>
          </w:p>
        </w:tc>
        <w:tc>
          <w:tcPr>
            <w:tcW w:w="1000" w:type="dxa"/>
            <w:tcBorders>
              <w:top w:val="single" w:sz="4" w:space="0" w:color="auto"/>
              <w:left w:val="single" w:sz="4" w:space="0" w:color="auto"/>
              <w:bottom w:val="single" w:sz="12" w:space="0" w:color="auto"/>
              <w:right w:val="single" w:sz="4" w:space="0" w:color="auto"/>
            </w:tcBorders>
          </w:tcPr>
          <w:p w14:paraId="5099D97E" w14:textId="77777777" w:rsidR="00DE000D" w:rsidRPr="00AC0C0E" w:rsidRDefault="00000000">
            <w:pPr>
              <w:jc w:val="center"/>
              <w:rPr>
                <w:sz w:val="20"/>
                <w:szCs w:val="20"/>
              </w:rPr>
            </w:pPr>
            <w:r w:rsidRPr="00AC0C0E">
              <w:rPr>
                <w:sz w:val="20"/>
                <w:szCs w:val="20"/>
              </w:rPr>
              <w:t>19</w:t>
            </w:r>
          </w:p>
        </w:tc>
        <w:tc>
          <w:tcPr>
            <w:tcW w:w="1000" w:type="dxa"/>
            <w:tcBorders>
              <w:top w:val="single" w:sz="4" w:space="0" w:color="auto"/>
              <w:left w:val="single" w:sz="4" w:space="0" w:color="auto"/>
              <w:bottom w:val="single" w:sz="12" w:space="0" w:color="auto"/>
              <w:right w:val="single" w:sz="4" w:space="0" w:color="auto"/>
            </w:tcBorders>
          </w:tcPr>
          <w:p w14:paraId="39399DE0" w14:textId="77777777" w:rsidR="00DE000D" w:rsidRPr="00AC0C0E" w:rsidRDefault="00000000">
            <w:pPr>
              <w:jc w:val="center"/>
              <w:rPr>
                <w:sz w:val="20"/>
                <w:szCs w:val="20"/>
              </w:rPr>
            </w:pPr>
            <w:r w:rsidRPr="00AC0C0E">
              <w:rPr>
                <w:sz w:val="20"/>
                <w:szCs w:val="20"/>
              </w:rPr>
              <w:t>70</w:t>
            </w:r>
          </w:p>
        </w:tc>
        <w:tc>
          <w:tcPr>
            <w:tcW w:w="1000" w:type="dxa"/>
            <w:tcBorders>
              <w:top w:val="single" w:sz="4" w:space="0" w:color="auto"/>
              <w:left w:val="single" w:sz="4" w:space="0" w:color="auto"/>
              <w:bottom w:val="single" w:sz="12" w:space="0" w:color="auto"/>
            </w:tcBorders>
          </w:tcPr>
          <w:p w14:paraId="726A71D0" w14:textId="77777777" w:rsidR="00DE000D" w:rsidRPr="00AC0C0E" w:rsidRDefault="00000000">
            <w:pPr>
              <w:jc w:val="center"/>
              <w:rPr>
                <w:sz w:val="20"/>
                <w:szCs w:val="20"/>
              </w:rPr>
            </w:pPr>
            <w:r w:rsidRPr="00AC0C0E">
              <w:rPr>
                <w:sz w:val="20"/>
                <w:szCs w:val="20"/>
              </w:rPr>
              <w:t>100</w:t>
            </w:r>
          </w:p>
        </w:tc>
      </w:tr>
    </w:tbl>
    <w:p w14:paraId="42722AB5" w14:textId="37AA3074" w:rsidR="00EB4E28" w:rsidRDefault="00EB4E28"/>
    <w:p w14:paraId="1711B580" w14:textId="77777777" w:rsidR="00EB4E28" w:rsidRDefault="00EB4E28">
      <w:pPr>
        <w:widowControl/>
        <w:autoSpaceDE/>
        <w:autoSpaceDN/>
        <w:adjustRightInd/>
        <w:spacing w:after="160" w:line="278" w:lineRule="auto"/>
      </w:pPr>
      <w:r>
        <w:br w:type="page"/>
      </w:r>
    </w:p>
    <w:p w14:paraId="28008990" w14:textId="77777777" w:rsidR="00DE000D" w:rsidRPr="00AC0C0E" w:rsidRDefault="00DE000D"/>
    <w:p w14:paraId="30DD3201" w14:textId="77777777" w:rsidR="00DE000D" w:rsidRPr="00AC0C0E" w:rsidRDefault="00000000">
      <w:r w:rsidRPr="00AC0C0E">
        <w:t xml:space="preserve"> </w:t>
      </w:r>
      <w:r w:rsidRPr="00AC0C0E">
        <w:br w:type="page"/>
      </w:r>
    </w:p>
    <w:p w14:paraId="30D41872" w14:textId="77777777" w:rsidR="00DE000D" w:rsidRPr="00AC0C0E" w:rsidRDefault="00DE000D"/>
    <w:p w14:paraId="53BA9D36" w14:textId="77777777" w:rsidR="00DE000D" w:rsidRPr="00AC0C0E" w:rsidRDefault="00DE000D"/>
    <w:p w14:paraId="392E0B9E" w14:textId="77777777" w:rsidR="00DE000D" w:rsidRPr="00AC0C0E" w:rsidRDefault="00DE000D"/>
    <w:p w14:paraId="36806E90" w14:textId="77777777" w:rsidR="00DE000D" w:rsidRPr="00AC0C0E" w:rsidRDefault="00DE000D"/>
    <w:p w14:paraId="781E4CB2" w14:textId="77777777" w:rsidR="00DE000D" w:rsidRPr="00AC0C0E" w:rsidRDefault="00DE000D"/>
    <w:p w14:paraId="3D714652" w14:textId="77777777" w:rsidR="00DE000D" w:rsidRPr="00AC0C0E" w:rsidRDefault="00DE000D"/>
    <w:p w14:paraId="3DA382CB" w14:textId="77777777" w:rsidR="00DE000D" w:rsidRPr="00AC0C0E" w:rsidRDefault="00DE000D"/>
    <w:p w14:paraId="44DD78C4" w14:textId="77777777" w:rsidR="00DE000D" w:rsidRPr="00AC0C0E" w:rsidRDefault="00DE000D"/>
    <w:p w14:paraId="7F6EDAEE" w14:textId="77777777" w:rsidR="00DE000D" w:rsidRPr="00AC0C0E" w:rsidRDefault="00DE000D"/>
    <w:p w14:paraId="5AD1D398" w14:textId="77777777" w:rsidR="00DE000D" w:rsidRPr="00AC0C0E" w:rsidRDefault="00DE000D"/>
    <w:p w14:paraId="3EAF673A" w14:textId="77777777" w:rsidR="00DE000D" w:rsidRPr="00AC0C0E" w:rsidRDefault="00DE000D"/>
    <w:p w14:paraId="6A180352" w14:textId="77777777" w:rsidR="00DE000D" w:rsidRPr="00AC0C0E" w:rsidRDefault="00DE000D"/>
    <w:p w14:paraId="3644462B" w14:textId="77777777" w:rsidR="00DE000D" w:rsidRPr="00AC0C0E" w:rsidRDefault="00DE000D"/>
    <w:p w14:paraId="7444B03E" w14:textId="77777777" w:rsidR="00DE000D" w:rsidRPr="00AC0C0E" w:rsidRDefault="00DE000D"/>
    <w:p w14:paraId="0A2A2573" w14:textId="77777777" w:rsidR="00DE000D" w:rsidRPr="00AC0C0E" w:rsidRDefault="00DE000D"/>
    <w:p w14:paraId="0DEB680D" w14:textId="77777777" w:rsidR="00DE000D" w:rsidRPr="00AC0C0E" w:rsidRDefault="00DE000D"/>
    <w:p w14:paraId="1B0361D6" w14:textId="77777777" w:rsidR="00DE000D" w:rsidRPr="00AC0C0E" w:rsidRDefault="00DE000D"/>
    <w:p w14:paraId="6BCD2189" w14:textId="77777777" w:rsidR="00DE000D" w:rsidRPr="00AC0C0E" w:rsidRDefault="00DE000D"/>
    <w:p w14:paraId="378C79F5" w14:textId="77777777" w:rsidR="00DE000D" w:rsidRPr="00AC0C0E" w:rsidRDefault="00DE000D"/>
    <w:p w14:paraId="232F8924" w14:textId="77777777" w:rsidR="00DE000D" w:rsidRPr="00AC0C0E" w:rsidRDefault="00DE000D"/>
    <w:p w14:paraId="71ACFB73" w14:textId="77777777" w:rsidR="00DE000D" w:rsidRPr="00AC0C0E" w:rsidRDefault="00DE000D"/>
    <w:p w14:paraId="14374EA9" w14:textId="77777777" w:rsidR="00DE000D" w:rsidRPr="00AC0C0E" w:rsidRDefault="00DE000D"/>
    <w:p w14:paraId="28D161D1" w14:textId="77777777" w:rsidR="00DE000D" w:rsidRPr="00AC0C0E" w:rsidRDefault="00DE000D"/>
    <w:p w14:paraId="03A26027" w14:textId="77777777" w:rsidR="00DE000D" w:rsidRPr="00AC0C0E" w:rsidRDefault="00000000">
      <w:pPr>
        <w:pStyle w:val="Titlu1"/>
        <w:jc w:val="center"/>
      </w:pPr>
      <w:bookmarkStart w:id="1" w:name="_Toc164467622"/>
      <w:r w:rsidRPr="00AC0C0E">
        <w:rPr>
          <w:b/>
          <w:bCs/>
        </w:rPr>
        <w:t>PARTEA I - MEMORIU TEHNIC</w:t>
      </w:r>
      <w:bookmarkEnd w:id="1"/>
    </w:p>
    <w:p w14:paraId="074F67C0" w14:textId="77777777" w:rsidR="00DE000D" w:rsidRPr="00AC0C0E" w:rsidRDefault="00DE000D">
      <w:pPr>
        <w:jc w:val="center"/>
      </w:pPr>
    </w:p>
    <w:p w14:paraId="0C4BF157" w14:textId="77777777" w:rsidR="00DE000D" w:rsidRPr="00AC0C0E" w:rsidRDefault="00000000">
      <w:r w:rsidRPr="00AC0C0E">
        <w:br w:type="page"/>
      </w:r>
    </w:p>
    <w:p w14:paraId="5876601C" w14:textId="77777777" w:rsidR="00DE000D" w:rsidRPr="00AC0C0E" w:rsidRDefault="00DE000D"/>
    <w:p w14:paraId="5051F347" w14:textId="77777777" w:rsidR="00DE000D" w:rsidRPr="00AC0C0E" w:rsidRDefault="00DE000D"/>
    <w:p w14:paraId="72EED437" w14:textId="77777777" w:rsidR="00DE000D" w:rsidRPr="00AC0C0E" w:rsidRDefault="00DE000D"/>
    <w:p w14:paraId="4F50319F" w14:textId="77777777" w:rsidR="00DE000D" w:rsidRPr="00AC0C0E" w:rsidRDefault="00DE000D"/>
    <w:p w14:paraId="528C937A" w14:textId="77777777" w:rsidR="00DE000D" w:rsidRPr="00AC0C0E" w:rsidRDefault="00DE000D"/>
    <w:p w14:paraId="76028CAE" w14:textId="77777777" w:rsidR="00DE000D" w:rsidRPr="00AC0C0E" w:rsidRDefault="00DE000D"/>
    <w:p w14:paraId="5ADBD57D" w14:textId="77777777" w:rsidR="00DE000D" w:rsidRPr="00AC0C0E" w:rsidRDefault="00DE000D"/>
    <w:p w14:paraId="3E99F400" w14:textId="77777777" w:rsidR="00DE000D" w:rsidRPr="00AC0C0E" w:rsidRDefault="00DE000D"/>
    <w:p w14:paraId="33328ACD" w14:textId="77777777" w:rsidR="00DE000D" w:rsidRPr="00AC0C0E" w:rsidRDefault="00DE000D"/>
    <w:p w14:paraId="3503BC68" w14:textId="77777777" w:rsidR="00DE000D" w:rsidRPr="00AC0C0E" w:rsidRDefault="00DE000D"/>
    <w:p w14:paraId="6B5FA4C4" w14:textId="77777777" w:rsidR="00DE000D" w:rsidRPr="00AC0C0E" w:rsidRDefault="00DE000D"/>
    <w:p w14:paraId="4F40DBE1" w14:textId="77777777" w:rsidR="00DE000D" w:rsidRPr="00AC0C0E" w:rsidRDefault="00DE000D"/>
    <w:p w14:paraId="06401724" w14:textId="77777777" w:rsidR="00DE000D" w:rsidRPr="00AC0C0E" w:rsidRDefault="00DE000D"/>
    <w:p w14:paraId="63C46FBB" w14:textId="77777777" w:rsidR="00DE000D" w:rsidRPr="00AC0C0E" w:rsidRDefault="00DE000D"/>
    <w:p w14:paraId="01FF46DC" w14:textId="77777777" w:rsidR="00DE000D" w:rsidRPr="00AC0C0E" w:rsidRDefault="00DE000D"/>
    <w:p w14:paraId="394E04F1" w14:textId="77777777" w:rsidR="00DE000D" w:rsidRPr="00AC0C0E" w:rsidRDefault="00DE000D"/>
    <w:p w14:paraId="0120730A" w14:textId="77777777" w:rsidR="00DE000D" w:rsidRPr="00AC0C0E" w:rsidRDefault="00DE000D"/>
    <w:p w14:paraId="54E9F6D0" w14:textId="2F7F488C" w:rsidR="00DE000D" w:rsidRPr="00AC0C0E" w:rsidRDefault="00000000">
      <w:r w:rsidRPr="00AC0C0E">
        <w:t>1. SITUA</w:t>
      </w:r>
      <w:r w:rsidR="00494B7F" w:rsidRPr="00AC0C0E">
        <w:t>Ț</w:t>
      </w:r>
      <w:r w:rsidRPr="00AC0C0E">
        <w:t>IA TERITORIAL-ADMINISTRATIVĂ</w:t>
      </w:r>
    </w:p>
    <w:p w14:paraId="2EAE5B89" w14:textId="77777777" w:rsidR="00DE000D" w:rsidRPr="00AC0C0E" w:rsidRDefault="00000000">
      <w:r w:rsidRPr="00AC0C0E">
        <w:t>2. ORGANIZAREA AMENAJISTICĂ A TERITORIULUI</w:t>
      </w:r>
    </w:p>
    <w:p w14:paraId="71FA7121" w14:textId="77777777" w:rsidR="00DE000D" w:rsidRPr="00AC0C0E" w:rsidRDefault="00000000">
      <w:r w:rsidRPr="00AC0C0E">
        <w:t>3. GOSPODĂRIREA DIN TRECUT</w:t>
      </w:r>
    </w:p>
    <w:p w14:paraId="2FD30171" w14:textId="518CF076" w:rsidR="00DE000D" w:rsidRPr="00AC0C0E" w:rsidRDefault="00000000">
      <w:r w:rsidRPr="00AC0C0E">
        <w:t>4. STUDIUL STA</w:t>
      </w:r>
      <w:r w:rsidR="00494B7F" w:rsidRPr="00AC0C0E">
        <w:t>Ț</w:t>
      </w:r>
      <w:r w:rsidRPr="00AC0C0E">
        <w:t xml:space="preserve">IUNII </w:t>
      </w:r>
      <w:r w:rsidR="00494B7F" w:rsidRPr="00AC0C0E">
        <w:t>Ș</w:t>
      </w:r>
      <w:r w:rsidRPr="00AC0C0E">
        <w:t>I AL VEGETA</w:t>
      </w:r>
      <w:r w:rsidR="00494B7F" w:rsidRPr="00AC0C0E">
        <w:t>Ț</w:t>
      </w:r>
      <w:r w:rsidRPr="00AC0C0E">
        <w:t xml:space="preserve">IEI FORESTIERE </w:t>
      </w:r>
    </w:p>
    <w:p w14:paraId="4CEB08AB" w14:textId="2147F4F0" w:rsidR="00DE000D" w:rsidRPr="00AC0C0E" w:rsidRDefault="00000000">
      <w:r w:rsidRPr="00AC0C0E">
        <w:t>5. STABILIREA FUNC</w:t>
      </w:r>
      <w:r w:rsidR="00494B7F" w:rsidRPr="00AC0C0E">
        <w:t>Ț</w:t>
      </w:r>
      <w:r w:rsidRPr="00AC0C0E">
        <w:t xml:space="preserve">IILOR ECOLOGICE, ECONOMICE </w:t>
      </w:r>
      <w:r w:rsidR="00494B7F" w:rsidRPr="00AC0C0E">
        <w:t>Ș</w:t>
      </w:r>
      <w:r w:rsidRPr="00AC0C0E">
        <w:t xml:space="preserve">I SOCIALE ALE PĂDURII </w:t>
      </w:r>
      <w:r w:rsidR="00494B7F" w:rsidRPr="00AC0C0E">
        <w:t>Ș</w:t>
      </w:r>
      <w:r w:rsidRPr="00AC0C0E">
        <w:t xml:space="preserve">I A BAZELOR DE AMENAJARE </w:t>
      </w:r>
    </w:p>
    <w:p w14:paraId="6FB85FEF" w14:textId="62D11118" w:rsidR="00DE000D" w:rsidRPr="00AC0C0E" w:rsidRDefault="00000000">
      <w:r w:rsidRPr="00AC0C0E">
        <w:t>6. REGLEMENTAREA PROCESULUI DE PRODUC</w:t>
      </w:r>
      <w:r w:rsidR="00494B7F" w:rsidRPr="00AC0C0E">
        <w:t>Ț</w:t>
      </w:r>
      <w:r w:rsidRPr="00AC0C0E">
        <w:t xml:space="preserve">IE LEMNOASĂ </w:t>
      </w:r>
      <w:r w:rsidR="00494B7F" w:rsidRPr="00AC0C0E">
        <w:t>Ș</w:t>
      </w:r>
      <w:r w:rsidRPr="00AC0C0E">
        <w:t>I MĂSURI DE GOSPODARIRE A ARBORETELOR CU FUNC</w:t>
      </w:r>
      <w:r w:rsidR="00494B7F" w:rsidRPr="00AC0C0E">
        <w:t>Ț</w:t>
      </w:r>
      <w:r w:rsidRPr="00AC0C0E">
        <w:t>II SPECIALE DE PROTEC</w:t>
      </w:r>
      <w:r w:rsidR="00494B7F" w:rsidRPr="00AC0C0E">
        <w:t>Ț</w:t>
      </w:r>
      <w:r w:rsidRPr="00AC0C0E">
        <w:t xml:space="preserve">IE </w:t>
      </w:r>
    </w:p>
    <w:p w14:paraId="0F454F89" w14:textId="77777777" w:rsidR="00DE000D" w:rsidRPr="00AC0C0E" w:rsidRDefault="00000000">
      <w:r w:rsidRPr="00AC0C0E">
        <w:t xml:space="preserve">7. VALORIFICAREA SUPERIOARĂ A ALTOR PRODUSE ÎN AFARA LEMNULUI </w:t>
      </w:r>
    </w:p>
    <w:p w14:paraId="7108EA0C" w14:textId="04EDE6BF" w:rsidR="00DE000D" w:rsidRPr="00AC0C0E" w:rsidRDefault="00000000">
      <w:r w:rsidRPr="00AC0C0E">
        <w:t>8. PROTEC</w:t>
      </w:r>
      <w:r w:rsidR="00494B7F" w:rsidRPr="00AC0C0E">
        <w:t>Ț</w:t>
      </w:r>
      <w:r w:rsidRPr="00AC0C0E">
        <w:t>IA FONDULUI FORESTIER</w:t>
      </w:r>
    </w:p>
    <w:p w14:paraId="7E07BFCC" w14:textId="7616B212" w:rsidR="00DE000D" w:rsidRPr="00AC0C0E" w:rsidRDefault="00000000">
      <w:r w:rsidRPr="00AC0C0E">
        <w:t>9. INSTALA</w:t>
      </w:r>
      <w:r w:rsidR="00494B7F" w:rsidRPr="00AC0C0E">
        <w:t>Ț</w:t>
      </w:r>
      <w:r w:rsidRPr="00AC0C0E">
        <w:t xml:space="preserve">II DE TRANSPORT, TEHNOLOGII DE EXPLOATARE </w:t>
      </w:r>
      <w:r w:rsidR="00494B7F" w:rsidRPr="00AC0C0E">
        <w:t>Ș</w:t>
      </w:r>
      <w:r w:rsidRPr="00AC0C0E">
        <w:t>I CONSTRUC</w:t>
      </w:r>
      <w:r w:rsidR="00494B7F" w:rsidRPr="00AC0C0E">
        <w:t>Ț</w:t>
      </w:r>
      <w:r w:rsidRPr="00AC0C0E">
        <w:t xml:space="preserve">II FORESTIERE </w:t>
      </w:r>
    </w:p>
    <w:p w14:paraId="0A55F59D" w14:textId="0A512489" w:rsidR="00DE000D" w:rsidRPr="00AC0C0E" w:rsidRDefault="00000000">
      <w:r w:rsidRPr="00AC0C0E">
        <w:t>10. ANALIZA EFICACITĂ</w:t>
      </w:r>
      <w:r w:rsidR="00494B7F" w:rsidRPr="00AC0C0E">
        <w:t>Ț</w:t>
      </w:r>
      <w:r w:rsidRPr="00AC0C0E">
        <w:t xml:space="preserve">II MODULUI DE GOSPODĂRIRE A PĂDURILOR </w:t>
      </w:r>
    </w:p>
    <w:p w14:paraId="1EBC4F4B" w14:textId="77777777" w:rsidR="00DE000D" w:rsidRPr="00AC0C0E" w:rsidRDefault="00000000">
      <w:r w:rsidRPr="00AC0C0E">
        <w:t>11. DIVERSE</w:t>
      </w:r>
    </w:p>
    <w:p w14:paraId="393AC01F" w14:textId="77777777" w:rsidR="00DE000D" w:rsidRPr="00AC0C0E" w:rsidRDefault="00DE000D"/>
    <w:p w14:paraId="1DE930DE" w14:textId="77777777" w:rsidR="00DE000D" w:rsidRPr="00AC0C0E" w:rsidRDefault="00000000">
      <w:pPr>
        <w:pStyle w:val="Titlu1"/>
        <w:jc w:val="center"/>
      </w:pPr>
      <w:r w:rsidRPr="00AC0C0E">
        <w:br w:type="page"/>
      </w:r>
      <w:bookmarkStart w:id="2" w:name="_Toc164467623"/>
      <w:r w:rsidRPr="00AC0C0E">
        <w:rPr>
          <w:b/>
          <w:bCs/>
        </w:rPr>
        <w:lastRenderedPageBreak/>
        <w:t>Introducere</w:t>
      </w:r>
      <w:bookmarkEnd w:id="2"/>
    </w:p>
    <w:p w14:paraId="160472B1" w14:textId="77777777" w:rsidR="00DE000D" w:rsidRPr="00AC0C0E" w:rsidRDefault="00DE000D"/>
    <w:p w14:paraId="66E0DC13" w14:textId="5D6561EA" w:rsidR="00BD3195" w:rsidRPr="00AC0C0E" w:rsidRDefault="00BD3195" w:rsidP="00BD3195">
      <w:pPr>
        <w:ind w:firstLine="709"/>
        <w:jc w:val="both"/>
      </w:pPr>
      <w:r w:rsidRPr="00AC0C0E">
        <w:t xml:space="preserve">Amenajamentul actual intră în vigoare </w:t>
      </w:r>
      <w:r w:rsidRPr="00AC0C0E">
        <w:rPr>
          <w:kern w:val="2"/>
        </w:rPr>
        <w:t xml:space="preserve">la data aprobării acestuia </w:t>
      </w:r>
      <w:r w:rsidR="00494B7F" w:rsidRPr="00AC0C0E">
        <w:rPr>
          <w:kern w:val="2"/>
        </w:rPr>
        <w:t>ș</w:t>
      </w:r>
      <w:r w:rsidRPr="00AC0C0E">
        <w:rPr>
          <w:kern w:val="2"/>
        </w:rPr>
        <w:t xml:space="preserve">i este valabil până la data de 31 decembrie a anului al zecelea, începând cu anul în care a avut loc </w:t>
      </w:r>
      <w:r w:rsidR="00494B7F" w:rsidRPr="00AC0C0E">
        <w:rPr>
          <w:kern w:val="2"/>
        </w:rPr>
        <w:t>ș</w:t>
      </w:r>
      <w:r w:rsidRPr="00AC0C0E">
        <w:rPr>
          <w:kern w:val="2"/>
        </w:rPr>
        <w:t>edin</w:t>
      </w:r>
      <w:r w:rsidR="00494B7F" w:rsidRPr="00AC0C0E">
        <w:rPr>
          <w:kern w:val="2"/>
        </w:rPr>
        <w:t>ț</w:t>
      </w:r>
      <w:r w:rsidRPr="00AC0C0E">
        <w:rPr>
          <w:kern w:val="2"/>
        </w:rPr>
        <w:t>a de preavizare a solu</w:t>
      </w:r>
      <w:r w:rsidR="00494B7F" w:rsidRPr="00AC0C0E">
        <w:rPr>
          <w:kern w:val="2"/>
        </w:rPr>
        <w:t>ț</w:t>
      </w:r>
      <w:r w:rsidRPr="00AC0C0E">
        <w:rPr>
          <w:kern w:val="2"/>
        </w:rPr>
        <w:t>iilor tehnice</w:t>
      </w:r>
      <w:r w:rsidRPr="00AC0C0E">
        <w:t>.</w:t>
      </w:r>
    </w:p>
    <w:p w14:paraId="5B67A40F" w14:textId="11173F88" w:rsidR="00BD3195" w:rsidRPr="00AC0C0E" w:rsidRDefault="00BD3195" w:rsidP="00BD3195">
      <w:pPr>
        <w:ind w:firstLine="709"/>
        <w:jc w:val="both"/>
      </w:pPr>
      <w:r w:rsidRPr="00AC0C0E">
        <w:tab/>
        <w:t xml:space="preserve">Culegerea datelor de teren, prelucrarea datelor </w:t>
      </w:r>
      <w:r w:rsidR="00494B7F" w:rsidRPr="00AC0C0E">
        <w:t>ș</w:t>
      </w:r>
      <w:r w:rsidRPr="00AC0C0E">
        <w:t>i</w:t>
      </w:r>
      <w:r w:rsidRPr="00AC0C0E">
        <w:t xml:space="preserve"> întocmirea amenajamentelor s-a făcut în conformitate cu “</w:t>
      </w:r>
      <w:r w:rsidRPr="000D7E1F">
        <w:rPr>
          <w:i/>
          <w:iCs/>
        </w:rPr>
        <w:t>Normele tehnice de amenajare a pădurilor</w:t>
      </w:r>
      <w:r w:rsidRPr="00AC0C0E">
        <w:t>” în vigoare.</w:t>
      </w:r>
    </w:p>
    <w:p w14:paraId="55ABD44A" w14:textId="244B2439" w:rsidR="00BD3195" w:rsidRPr="00AC0C0E" w:rsidRDefault="00BD3195" w:rsidP="00BD3195">
      <w:pPr>
        <w:ind w:firstLine="709"/>
        <w:jc w:val="both"/>
      </w:pPr>
      <w:r w:rsidRPr="00AC0C0E">
        <w:tab/>
        <w:t>Suprafa</w:t>
      </w:r>
      <w:r w:rsidR="00494B7F" w:rsidRPr="00AC0C0E">
        <w:t>ț</w:t>
      </w:r>
      <w:r w:rsidRPr="00AC0C0E">
        <w:t xml:space="preserve">a actuală a </w:t>
      </w:r>
      <w:r w:rsidRPr="00AC0C0E">
        <w:t xml:space="preserve">fondului forestier studiat este </w:t>
      </w:r>
      <w:r w:rsidRPr="00AC0C0E">
        <w:t xml:space="preserve">de </w:t>
      </w:r>
      <w:r w:rsidRPr="00AC0C0E">
        <w:t>6554,5</w:t>
      </w:r>
      <w:r w:rsidRPr="00AC0C0E">
        <w:t xml:space="preserve"> ha </w:t>
      </w:r>
      <w:r w:rsidR="00494B7F" w:rsidRPr="00AC0C0E">
        <w:t>ș</w:t>
      </w:r>
      <w:r w:rsidRPr="00AC0C0E">
        <w:t xml:space="preserve">i </w:t>
      </w:r>
      <w:r w:rsidRPr="00AC0C0E">
        <w:t xml:space="preserve">este identică cu </w:t>
      </w:r>
      <w:r w:rsidRPr="00AC0C0E">
        <w:t>cea de la amenajarea anterioară.</w:t>
      </w:r>
    </w:p>
    <w:p w14:paraId="3BFC03B5" w14:textId="6EF9F694" w:rsidR="00BD3195" w:rsidRPr="00AC0C0E" w:rsidRDefault="00BD3195" w:rsidP="00BD3195">
      <w:pPr>
        <w:ind w:firstLine="709"/>
        <w:jc w:val="both"/>
      </w:pPr>
      <w:r w:rsidRPr="00AC0C0E">
        <w:tab/>
        <w:t>Zonarea func</w:t>
      </w:r>
      <w:r w:rsidR="00494B7F" w:rsidRPr="00AC0C0E">
        <w:t>ț</w:t>
      </w:r>
      <w:r w:rsidRPr="00AC0C0E">
        <w:t>ională a pădurilor a fost revizuită în conformitate cu prevederile normelor tehnice în vigoare.</w:t>
      </w:r>
    </w:p>
    <w:p w14:paraId="4E271503" w14:textId="72B1D5CB" w:rsidR="00BD3195" w:rsidRPr="00AC0C0E" w:rsidRDefault="00BD3195" w:rsidP="00BD3195">
      <w:pPr>
        <w:ind w:firstLine="709"/>
        <w:jc w:val="both"/>
      </w:pPr>
      <w:r w:rsidRPr="00AC0C0E">
        <w:tab/>
        <w:t>Bazele de amenajare, organizarea procesului de produc</w:t>
      </w:r>
      <w:r w:rsidR="00494B7F" w:rsidRPr="00AC0C0E">
        <w:t>ț</w:t>
      </w:r>
      <w:r w:rsidRPr="00AC0C0E">
        <w:t xml:space="preserve">ie </w:t>
      </w:r>
      <w:r w:rsidR="00494B7F" w:rsidRPr="00AC0C0E">
        <w:t>ș</w:t>
      </w:r>
      <w:r w:rsidRPr="00AC0C0E">
        <w:t>i protec</w:t>
      </w:r>
      <w:r w:rsidR="00494B7F" w:rsidRPr="00AC0C0E">
        <w:t>ț</w:t>
      </w:r>
      <w:r w:rsidRPr="00AC0C0E">
        <w:t xml:space="preserve">ie, precum </w:t>
      </w:r>
      <w:r w:rsidR="00494B7F" w:rsidRPr="00AC0C0E">
        <w:t>ș</w:t>
      </w:r>
      <w:r w:rsidRPr="00AC0C0E">
        <w:t xml:space="preserve">i planurile de recoltare </w:t>
      </w:r>
      <w:r w:rsidR="00494B7F" w:rsidRPr="00AC0C0E">
        <w:t>ș</w:t>
      </w:r>
      <w:r w:rsidRPr="00AC0C0E">
        <w:t>i cultură au fost validate prin Conferin</w:t>
      </w:r>
      <w:r w:rsidR="00494B7F" w:rsidRPr="00AC0C0E">
        <w:t>ț</w:t>
      </w:r>
      <w:r w:rsidRPr="00AC0C0E">
        <w:t xml:space="preserve">a a II-a de amenajare din </w:t>
      </w:r>
      <w:r w:rsidRPr="00AC0C0E">
        <w:t>12</w:t>
      </w:r>
      <w:r w:rsidRPr="00AC0C0E">
        <w:t>.0</w:t>
      </w:r>
      <w:r w:rsidRPr="00AC0C0E">
        <w:t>3</w:t>
      </w:r>
      <w:r w:rsidRPr="00AC0C0E">
        <w:t>.20</w:t>
      </w:r>
      <w:r w:rsidRPr="00AC0C0E">
        <w:t>24</w:t>
      </w:r>
      <w:r w:rsidRPr="00AC0C0E">
        <w:t>.</w:t>
      </w:r>
    </w:p>
    <w:p w14:paraId="4C5E0143" w14:textId="2C6FF268" w:rsidR="00BD3195" w:rsidRPr="00AC0C0E" w:rsidRDefault="00BD3195" w:rsidP="00BD3195">
      <w:pPr>
        <w:ind w:firstLine="709"/>
        <w:jc w:val="both"/>
      </w:pPr>
      <w:r w:rsidRPr="00AC0C0E">
        <w:tab/>
        <w:t>Studiul general este structurat pe patru păr</w:t>
      </w:r>
      <w:r w:rsidR="00494B7F" w:rsidRPr="00AC0C0E">
        <w:t>ț</w:t>
      </w:r>
      <w:r w:rsidRPr="00AC0C0E">
        <w:t>i după cum urmează :</w:t>
      </w:r>
    </w:p>
    <w:p w14:paraId="4D6333C4" w14:textId="0C8D55DC" w:rsidR="00BD3195" w:rsidRPr="00AC0C0E" w:rsidRDefault="00BD3195" w:rsidP="00BD3195">
      <w:pPr>
        <w:ind w:firstLine="709"/>
        <w:jc w:val="both"/>
      </w:pPr>
      <w:r w:rsidRPr="00AC0C0E">
        <w:t>• Partea I-a  “Memoriu tehnic” care cuprinde date referitoare la situa</w:t>
      </w:r>
      <w:r w:rsidR="00494B7F" w:rsidRPr="00AC0C0E">
        <w:t>ț</w:t>
      </w:r>
      <w:r w:rsidRPr="00AC0C0E">
        <w:t>ia teritorial administrativă, organizarea teritoriului, gospodărirea din trecut, studiul sta</w:t>
      </w:r>
      <w:r w:rsidR="00494B7F" w:rsidRPr="00AC0C0E">
        <w:t>ț</w:t>
      </w:r>
      <w:r w:rsidRPr="00AC0C0E">
        <w:t xml:space="preserve">iunii </w:t>
      </w:r>
      <w:r w:rsidR="00494B7F" w:rsidRPr="00AC0C0E">
        <w:t>ș</w:t>
      </w:r>
      <w:r w:rsidRPr="00AC0C0E">
        <w:t>i al vegeta</w:t>
      </w:r>
      <w:r w:rsidR="00494B7F" w:rsidRPr="00AC0C0E">
        <w:t>ț</w:t>
      </w:r>
      <w:r w:rsidRPr="00AC0C0E">
        <w:t>iei, stabilirea func</w:t>
      </w:r>
      <w:r w:rsidR="00494B7F" w:rsidRPr="00AC0C0E">
        <w:t>ț</w:t>
      </w:r>
      <w:r w:rsidRPr="00AC0C0E">
        <w:t xml:space="preserve">iilor social economice </w:t>
      </w:r>
      <w:r w:rsidR="00494B7F" w:rsidRPr="00AC0C0E">
        <w:t>ș</w:t>
      </w:r>
      <w:r w:rsidRPr="00AC0C0E">
        <w:t xml:space="preserve">i ecologice ale pădurii </w:t>
      </w:r>
      <w:r w:rsidR="00494B7F" w:rsidRPr="00AC0C0E">
        <w:t>ș</w:t>
      </w:r>
      <w:r w:rsidRPr="00AC0C0E">
        <w:t>i a bazelor de amenajare, reglementarea procesului de bioproduc</w:t>
      </w:r>
      <w:r w:rsidR="00494B7F" w:rsidRPr="00AC0C0E">
        <w:t>ț</w:t>
      </w:r>
      <w:r w:rsidRPr="00AC0C0E">
        <w:t>ie forestieră, valorificarea superioară a celorlalte produse ale pădurii în afară de lemn, protec</w:t>
      </w:r>
      <w:r w:rsidR="00494B7F" w:rsidRPr="00AC0C0E">
        <w:t>ț</w:t>
      </w:r>
      <w:r w:rsidRPr="00AC0C0E">
        <w:t>ia fondului forestier, instala</w:t>
      </w:r>
      <w:r w:rsidR="00494B7F" w:rsidRPr="00AC0C0E">
        <w:t>ț</w:t>
      </w:r>
      <w:r w:rsidRPr="00AC0C0E">
        <w:t xml:space="preserve">iile de transport </w:t>
      </w:r>
      <w:r w:rsidR="00494B7F" w:rsidRPr="00AC0C0E">
        <w:t>ș</w:t>
      </w:r>
      <w:r w:rsidRPr="00AC0C0E">
        <w:t>i construc</w:t>
      </w:r>
      <w:r w:rsidR="00494B7F" w:rsidRPr="00AC0C0E">
        <w:t>ț</w:t>
      </w:r>
      <w:r w:rsidRPr="00AC0C0E">
        <w:t xml:space="preserve">iile silvice </w:t>
      </w:r>
      <w:r w:rsidR="00494B7F" w:rsidRPr="00AC0C0E">
        <w:t>ș</w:t>
      </w:r>
      <w:r w:rsidRPr="00AC0C0E">
        <w:t>i analiza eficacită</w:t>
      </w:r>
      <w:r w:rsidR="00494B7F" w:rsidRPr="00AC0C0E">
        <w:t>ț</w:t>
      </w:r>
      <w:r w:rsidRPr="00AC0C0E">
        <w:t>ii modului de gospodărire a pădurii.</w:t>
      </w:r>
    </w:p>
    <w:p w14:paraId="71C5CA88" w14:textId="0DB1FD0B" w:rsidR="00BD3195" w:rsidRPr="00AC0C0E" w:rsidRDefault="00BD3195" w:rsidP="00BD3195">
      <w:pPr>
        <w:ind w:firstLine="709"/>
        <w:jc w:val="both"/>
      </w:pPr>
      <w:r w:rsidRPr="00AC0C0E">
        <w:t>• Partea II-a “Planuri de amenajament” care cuprinde planuri de recoltare a produselor lemnoase, plan de împăduriri, planuri a instala</w:t>
      </w:r>
      <w:r w:rsidR="00494B7F" w:rsidRPr="00AC0C0E">
        <w:t>ț</w:t>
      </w:r>
      <w:r w:rsidRPr="00AC0C0E">
        <w:t xml:space="preserve">iilor de transport </w:t>
      </w:r>
      <w:r w:rsidR="00494B7F" w:rsidRPr="00AC0C0E">
        <w:t>ș</w:t>
      </w:r>
      <w:r w:rsidRPr="00AC0C0E">
        <w:t>i a construc</w:t>
      </w:r>
      <w:r w:rsidR="00494B7F" w:rsidRPr="00AC0C0E">
        <w:t>ț</w:t>
      </w:r>
      <w:r w:rsidRPr="00AC0C0E">
        <w:t xml:space="preserve">iilor silvice precum </w:t>
      </w:r>
      <w:r w:rsidR="00494B7F" w:rsidRPr="00AC0C0E">
        <w:t>ș</w:t>
      </w:r>
      <w:r w:rsidRPr="00AC0C0E">
        <w:t>i o dinamică a dezvoltării fondului forestier.</w:t>
      </w:r>
    </w:p>
    <w:p w14:paraId="4BF7A590" w14:textId="71C768E2" w:rsidR="00BD3195" w:rsidRPr="00AC0C0E" w:rsidRDefault="00BD3195" w:rsidP="00BD3195">
      <w:pPr>
        <w:ind w:firstLine="709"/>
        <w:jc w:val="both"/>
      </w:pPr>
      <w:r w:rsidRPr="00AC0C0E">
        <w:t>• Partea III-a “Eviden</w:t>
      </w:r>
      <w:r w:rsidR="00494B7F" w:rsidRPr="00AC0C0E">
        <w:t>ț</w:t>
      </w:r>
      <w:r w:rsidRPr="00AC0C0E">
        <w:t>e de amenajament” care cuprinde eviden</w:t>
      </w:r>
      <w:r w:rsidR="00494B7F" w:rsidRPr="00AC0C0E">
        <w:t>ț</w:t>
      </w:r>
      <w:r w:rsidRPr="00AC0C0E">
        <w:t xml:space="preserve">e </w:t>
      </w:r>
      <w:r w:rsidR="00494B7F" w:rsidRPr="00AC0C0E">
        <w:t>ș</w:t>
      </w:r>
      <w:r w:rsidRPr="00AC0C0E">
        <w:t>i situa</w:t>
      </w:r>
      <w:r w:rsidR="00494B7F" w:rsidRPr="00AC0C0E">
        <w:t>ț</w:t>
      </w:r>
      <w:r w:rsidRPr="00AC0C0E">
        <w:t xml:space="preserve">ii referitoare la mărimea </w:t>
      </w:r>
      <w:r w:rsidR="00494B7F" w:rsidRPr="00AC0C0E">
        <w:t>ș</w:t>
      </w:r>
      <w:r w:rsidRPr="00AC0C0E">
        <w:t>i structura fondului forestier, condi</w:t>
      </w:r>
      <w:r w:rsidR="00494B7F" w:rsidRPr="00AC0C0E">
        <w:t>ț</w:t>
      </w:r>
      <w:r w:rsidRPr="00AC0C0E">
        <w:t xml:space="preserve">iile naturale </w:t>
      </w:r>
      <w:r w:rsidR="00494B7F" w:rsidRPr="00AC0C0E">
        <w:t>ș</w:t>
      </w:r>
      <w:r w:rsidRPr="00AC0C0E">
        <w:t>i de vegeta</w:t>
      </w:r>
      <w:r w:rsidR="00494B7F" w:rsidRPr="00AC0C0E">
        <w:t>ț</w:t>
      </w:r>
      <w:r w:rsidRPr="00AC0C0E">
        <w:t>ie, eviden</w:t>
      </w:r>
      <w:r w:rsidR="00494B7F" w:rsidRPr="00AC0C0E">
        <w:t>ț</w:t>
      </w:r>
      <w:r w:rsidRPr="00AC0C0E">
        <w:t>e ajutătoare pentru întocmirea planurilor de reglementare a produc</w:t>
      </w:r>
      <w:r w:rsidR="00494B7F" w:rsidRPr="00AC0C0E">
        <w:t>ț</w:t>
      </w:r>
      <w:r w:rsidRPr="00AC0C0E">
        <w:t xml:space="preserve">iei </w:t>
      </w:r>
      <w:r w:rsidR="00494B7F" w:rsidRPr="00AC0C0E">
        <w:t>ș</w:t>
      </w:r>
      <w:r w:rsidRPr="00AC0C0E">
        <w:t>i eviden</w:t>
      </w:r>
      <w:r w:rsidR="00494B7F" w:rsidRPr="00AC0C0E">
        <w:t>ț</w:t>
      </w:r>
      <w:r w:rsidRPr="00AC0C0E">
        <w:t>e referitoare la accesibilitatea fondului forestier.</w:t>
      </w:r>
    </w:p>
    <w:p w14:paraId="590470D0" w14:textId="7B05D180" w:rsidR="00DE000D" w:rsidRPr="00AC0C0E" w:rsidRDefault="00BD3195" w:rsidP="00BD3195">
      <w:pPr>
        <w:ind w:firstLine="709"/>
        <w:jc w:val="both"/>
      </w:pPr>
      <w:r w:rsidRPr="00AC0C0E">
        <w:t>• Partea IV-a “Aplicarea amenajamentului” care con</w:t>
      </w:r>
      <w:r w:rsidR="00494B7F" w:rsidRPr="00AC0C0E">
        <w:t>ț</w:t>
      </w:r>
      <w:r w:rsidRPr="00AC0C0E">
        <w:t>ine tabele în care se vor înregistra rezultatele ob</w:t>
      </w:r>
      <w:r w:rsidR="00494B7F" w:rsidRPr="00AC0C0E">
        <w:t>ț</w:t>
      </w:r>
      <w:r w:rsidRPr="00AC0C0E">
        <w:t>inute prin aplicarea amenajamentului.</w:t>
      </w:r>
    </w:p>
    <w:p w14:paraId="1A68CFEE" w14:textId="77777777" w:rsidR="00DE000D" w:rsidRPr="00AC0C0E" w:rsidRDefault="00DE000D">
      <w:pPr>
        <w:ind w:firstLine="709"/>
        <w:jc w:val="both"/>
      </w:pPr>
    </w:p>
    <w:p w14:paraId="41FD944F" w14:textId="77777777" w:rsidR="00DE000D" w:rsidRPr="00AC0C0E" w:rsidRDefault="00DE000D">
      <w:pPr>
        <w:ind w:firstLine="709"/>
        <w:jc w:val="both"/>
      </w:pPr>
    </w:p>
    <w:p w14:paraId="382F730A" w14:textId="0E56DC78" w:rsidR="00DE000D" w:rsidRPr="00AC0C0E" w:rsidRDefault="00000000">
      <w:pPr>
        <w:pStyle w:val="Titlu1"/>
        <w:ind w:left="567" w:right="567"/>
        <w:jc w:val="center"/>
      </w:pPr>
      <w:bookmarkStart w:id="3" w:name="_Toc164467624"/>
      <w:r w:rsidRPr="00AC0C0E">
        <w:rPr>
          <w:b/>
          <w:bCs/>
        </w:rPr>
        <w:t>1. SITUA</w:t>
      </w:r>
      <w:r w:rsidR="00494B7F" w:rsidRPr="00AC0C0E">
        <w:rPr>
          <w:b/>
          <w:bCs/>
        </w:rPr>
        <w:t>Ț</w:t>
      </w:r>
      <w:r w:rsidRPr="00AC0C0E">
        <w:rPr>
          <w:b/>
          <w:bCs/>
        </w:rPr>
        <w:t>IA TERITORIAL - ADMINISTRATIVĂ</w:t>
      </w:r>
      <w:bookmarkEnd w:id="3"/>
    </w:p>
    <w:p w14:paraId="0F5D2665" w14:textId="77777777" w:rsidR="00DE000D" w:rsidRPr="00AC0C0E" w:rsidRDefault="00DE000D">
      <w:pPr>
        <w:ind w:left="567" w:right="567"/>
        <w:jc w:val="center"/>
      </w:pPr>
    </w:p>
    <w:p w14:paraId="0396A96B" w14:textId="0A662C5C" w:rsidR="00DE000D" w:rsidRPr="00AC0C0E" w:rsidRDefault="00000000">
      <w:pPr>
        <w:pStyle w:val="Titlu1"/>
        <w:ind w:left="567" w:right="567"/>
        <w:jc w:val="center"/>
      </w:pPr>
      <w:bookmarkStart w:id="4" w:name="_Toc164467625"/>
      <w:r w:rsidRPr="00AC0C0E">
        <w:rPr>
          <w:b/>
          <w:bCs/>
        </w:rPr>
        <w:t>Baza juridică a proprietă</w:t>
      </w:r>
      <w:r w:rsidR="00494B7F" w:rsidRPr="00AC0C0E">
        <w:rPr>
          <w:b/>
          <w:bCs/>
        </w:rPr>
        <w:t>ț</w:t>
      </w:r>
      <w:r w:rsidRPr="00AC0C0E">
        <w:rPr>
          <w:b/>
          <w:bCs/>
        </w:rPr>
        <w:t>ii</w:t>
      </w:r>
      <w:bookmarkEnd w:id="4"/>
    </w:p>
    <w:p w14:paraId="45EE0E3D" w14:textId="77777777" w:rsidR="00DE000D" w:rsidRPr="00AC0C0E" w:rsidRDefault="00DE000D">
      <w:pPr>
        <w:ind w:left="567" w:right="567"/>
        <w:jc w:val="center"/>
      </w:pPr>
    </w:p>
    <w:p w14:paraId="390AA7E7" w14:textId="0CCE9C31" w:rsidR="00BD3195" w:rsidRPr="00AC0C0E" w:rsidRDefault="00BD3195" w:rsidP="00BD3195">
      <w:pPr>
        <w:ind w:firstLine="709"/>
        <w:jc w:val="both"/>
      </w:pPr>
      <w:r w:rsidRPr="00AC0C0E">
        <w:t>Suprafa</w:t>
      </w:r>
      <w:r w:rsidR="00494B7F" w:rsidRPr="00AC0C0E">
        <w:t>ț</w:t>
      </w:r>
      <w:r w:rsidRPr="00AC0C0E">
        <w:t xml:space="preserve">a fondului forestier studiat </w:t>
      </w:r>
      <w:r w:rsidR="00494B7F" w:rsidRPr="00AC0C0E">
        <w:t>ș</w:t>
      </w:r>
      <w:r w:rsidRPr="00AC0C0E">
        <w:t>i gospodărit în cadrul unită</w:t>
      </w:r>
      <w:r w:rsidR="00494B7F" w:rsidRPr="00AC0C0E">
        <w:t>ț</w:t>
      </w:r>
      <w:r w:rsidRPr="00AC0C0E">
        <w:t>ii de produc</w:t>
      </w:r>
      <w:r w:rsidR="00494B7F" w:rsidRPr="00AC0C0E">
        <w:t>ț</w:t>
      </w:r>
      <w:r w:rsidRPr="00AC0C0E">
        <w:t xml:space="preserve">ie </w:t>
      </w:r>
      <w:r w:rsidRPr="00AC0C0E">
        <w:t>UP II Bistri</w:t>
      </w:r>
      <w:r w:rsidR="00494B7F" w:rsidRPr="00AC0C0E">
        <w:t>ț</w:t>
      </w:r>
      <w:r w:rsidRPr="00AC0C0E">
        <w:t xml:space="preserve">a </w:t>
      </w:r>
      <w:r w:rsidR="00494B7F" w:rsidRPr="00AC0C0E">
        <w:t>ș</w:t>
      </w:r>
      <w:r w:rsidRPr="00AC0C0E">
        <w:t xml:space="preserve">i </w:t>
      </w:r>
      <w:r w:rsidRPr="00AC0C0E">
        <w:t>U.P. III Valea Rea - Nedeu</w:t>
      </w:r>
      <w:r w:rsidR="00494B7F" w:rsidRPr="00AC0C0E">
        <w:t>ț</w:t>
      </w:r>
      <w:r w:rsidRPr="00AC0C0E">
        <w:t>a, jude</w:t>
      </w:r>
      <w:r w:rsidR="00494B7F" w:rsidRPr="00AC0C0E">
        <w:t>ț</w:t>
      </w:r>
      <w:r w:rsidRPr="00AC0C0E">
        <w:t xml:space="preserve">ul Gorj - este de </w:t>
      </w:r>
      <w:r w:rsidRPr="00AC0C0E">
        <w:t>6554,50</w:t>
      </w:r>
      <w:r w:rsidRPr="00AC0C0E">
        <w:t xml:space="preserve"> ha, conform următoarelor acte de proprietate:</w:t>
      </w:r>
    </w:p>
    <w:p w14:paraId="68D82886" w14:textId="77777777" w:rsidR="00BD3195" w:rsidRPr="00AC0C0E" w:rsidRDefault="00BD3195" w:rsidP="00BD3195">
      <w:pPr>
        <w:ind w:firstLine="709"/>
        <w:jc w:val="both"/>
      </w:pPr>
      <w:r w:rsidRPr="00AC0C0E">
        <w:t>- Titlu de proprietate Nr. 606/02.11.2004</w:t>
      </w:r>
      <w:r w:rsidRPr="00AC0C0E">
        <w:tab/>
      </w:r>
      <w:r w:rsidRPr="00AC0C0E">
        <w:tab/>
      </w:r>
      <w:r w:rsidRPr="00AC0C0E">
        <w:tab/>
      </w:r>
      <w:r w:rsidRPr="00AC0C0E">
        <w:tab/>
        <w:t>- 3940,0 ha,</w:t>
      </w:r>
    </w:p>
    <w:p w14:paraId="47979431" w14:textId="77777777" w:rsidR="00BD3195" w:rsidRPr="00AC0C0E" w:rsidRDefault="00BD3195" w:rsidP="00BD3195">
      <w:pPr>
        <w:ind w:firstLine="709"/>
        <w:jc w:val="both"/>
      </w:pPr>
      <w:r w:rsidRPr="00AC0C0E">
        <w:t>- Titlu de proprietate Nr. 208/06.11.2006</w:t>
      </w:r>
      <w:r w:rsidRPr="00AC0C0E">
        <w:tab/>
      </w:r>
      <w:r w:rsidRPr="00AC0C0E">
        <w:tab/>
      </w:r>
      <w:r w:rsidRPr="00AC0C0E">
        <w:tab/>
      </w:r>
      <w:r w:rsidRPr="00AC0C0E">
        <w:tab/>
        <w:t>- 176,06 ha,</w:t>
      </w:r>
    </w:p>
    <w:p w14:paraId="20EF8B42" w14:textId="1D1CEAC7" w:rsidR="00DE000D" w:rsidRPr="00AC0C0E" w:rsidRDefault="00BD3195" w:rsidP="00BD3195">
      <w:pPr>
        <w:ind w:firstLine="709"/>
        <w:jc w:val="both"/>
      </w:pPr>
      <w:r w:rsidRPr="00AC0C0E">
        <w:t>- Titlu de proprietate Nr. 649/06.11.2006</w:t>
      </w:r>
      <w:r w:rsidRPr="00AC0C0E">
        <w:tab/>
      </w:r>
      <w:r w:rsidRPr="00AC0C0E">
        <w:tab/>
      </w:r>
      <w:r w:rsidRPr="00AC0C0E">
        <w:tab/>
      </w:r>
      <w:r w:rsidRPr="00AC0C0E">
        <w:tab/>
        <w:t>- 2438,44 ha</w:t>
      </w:r>
    </w:p>
    <w:p w14:paraId="20BE328D" w14:textId="77777777" w:rsidR="00DE000D" w:rsidRPr="00AC0C0E" w:rsidRDefault="00DE000D">
      <w:pPr>
        <w:ind w:firstLine="709"/>
        <w:jc w:val="both"/>
      </w:pPr>
    </w:p>
    <w:p w14:paraId="3BA62151" w14:textId="77777777" w:rsidR="00DE000D" w:rsidRPr="00AC0C0E" w:rsidRDefault="00DE000D">
      <w:pPr>
        <w:ind w:firstLine="709"/>
        <w:jc w:val="both"/>
      </w:pPr>
    </w:p>
    <w:p w14:paraId="6F58EEF3" w14:textId="62F0CA29" w:rsidR="00DE000D" w:rsidRPr="00AC0C0E" w:rsidRDefault="00000000">
      <w:pPr>
        <w:pStyle w:val="Titlu1"/>
        <w:ind w:left="567" w:right="567"/>
        <w:jc w:val="center"/>
      </w:pPr>
      <w:bookmarkStart w:id="5" w:name="_Toc164467626"/>
      <w:r w:rsidRPr="00AC0C0E">
        <w:rPr>
          <w:b/>
          <w:bCs/>
        </w:rPr>
        <w:t>1.1. Elemente de identificare a unită</w:t>
      </w:r>
      <w:r w:rsidR="00494B7F" w:rsidRPr="00AC0C0E">
        <w:rPr>
          <w:b/>
          <w:bCs/>
        </w:rPr>
        <w:t>ț</w:t>
      </w:r>
      <w:r w:rsidRPr="00AC0C0E">
        <w:rPr>
          <w:b/>
          <w:bCs/>
        </w:rPr>
        <w:t>ii de produc</w:t>
      </w:r>
      <w:r w:rsidR="00494B7F" w:rsidRPr="00AC0C0E">
        <w:rPr>
          <w:b/>
          <w:bCs/>
        </w:rPr>
        <w:t>ț</w:t>
      </w:r>
      <w:r w:rsidRPr="00AC0C0E">
        <w:rPr>
          <w:b/>
          <w:bCs/>
        </w:rPr>
        <w:t>ie</w:t>
      </w:r>
      <w:bookmarkEnd w:id="5"/>
    </w:p>
    <w:p w14:paraId="41D3C7E7" w14:textId="77777777" w:rsidR="00DE000D" w:rsidRPr="00AC0C0E" w:rsidRDefault="00DE000D">
      <w:pPr>
        <w:pStyle w:val="Titlu1"/>
        <w:ind w:left="567" w:right="567"/>
        <w:jc w:val="center"/>
      </w:pPr>
    </w:p>
    <w:p w14:paraId="40322313" w14:textId="69D5CD36" w:rsidR="00BD3195" w:rsidRPr="00AC0C0E" w:rsidRDefault="00BD3195" w:rsidP="00BD3195">
      <w:pPr>
        <w:ind w:firstLine="709"/>
        <w:jc w:val="both"/>
      </w:pPr>
      <w:r w:rsidRPr="00AC0C0E">
        <w:t>Fondul forestier proprietate privată apar</w:t>
      </w:r>
      <w:r w:rsidR="00494B7F" w:rsidRPr="00AC0C0E">
        <w:t>ț</w:t>
      </w:r>
      <w:r w:rsidRPr="00AC0C0E">
        <w:t>inând Ob</w:t>
      </w:r>
      <w:r w:rsidR="00494B7F" w:rsidRPr="00AC0C0E">
        <w:t>ș</w:t>
      </w:r>
      <w:r w:rsidRPr="00AC0C0E">
        <w:t>tii Pe</w:t>
      </w:r>
      <w:r w:rsidR="00494B7F" w:rsidRPr="00AC0C0E">
        <w:t>ș</w:t>
      </w:r>
      <w:r w:rsidRPr="00AC0C0E">
        <w:t>ti</w:t>
      </w:r>
      <w:r w:rsidR="00494B7F" w:rsidRPr="00AC0C0E">
        <w:t>ș</w:t>
      </w:r>
      <w:r w:rsidRPr="00AC0C0E">
        <w:t>ani, jude</w:t>
      </w:r>
      <w:r w:rsidR="00494B7F" w:rsidRPr="00AC0C0E">
        <w:t>ț</w:t>
      </w:r>
      <w:r w:rsidRPr="00AC0C0E">
        <w:t xml:space="preserve">ul Gorj, organizat în </w:t>
      </w:r>
      <w:r w:rsidRPr="00AC0C0E">
        <w:t>UP II Bistri</w:t>
      </w:r>
      <w:r w:rsidR="00494B7F" w:rsidRPr="00AC0C0E">
        <w:t>ț</w:t>
      </w:r>
      <w:r w:rsidRPr="00AC0C0E">
        <w:t xml:space="preserve">a </w:t>
      </w:r>
      <w:r w:rsidR="00494B7F" w:rsidRPr="00AC0C0E">
        <w:t>ș</w:t>
      </w:r>
      <w:r w:rsidRPr="00AC0C0E">
        <w:t xml:space="preserve">i </w:t>
      </w:r>
      <w:r w:rsidRPr="00AC0C0E">
        <w:t>U.P. III Valea Rea - Nedeu</w:t>
      </w:r>
      <w:r w:rsidR="00494B7F" w:rsidRPr="00AC0C0E">
        <w:t>ț</w:t>
      </w:r>
      <w:r w:rsidRPr="00AC0C0E">
        <w:t>a, a făcut parte, înainte de retrocedarea către actualii proprietari, din punct de vedere al administra</w:t>
      </w:r>
      <w:r w:rsidR="00494B7F" w:rsidRPr="00AC0C0E">
        <w:t>ț</w:t>
      </w:r>
      <w:r w:rsidRPr="00AC0C0E">
        <w:t>iei silvice de stat, conform actelor de proprietate, din cadrul Direc</w:t>
      </w:r>
      <w:r w:rsidR="00494B7F" w:rsidRPr="00AC0C0E">
        <w:t>ț</w:t>
      </w:r>
      <w:r w:rsidRPr="00AC0C0E">
        <w:t>iei Silvice Gorj, Ocolul Silvic Tismana, U.P. I Răchi</w:t>
      </w:r>
      <w:r w:rsidR="00494B7F" w:rsidRPr="00AC0C0E">
        <w:t>ț</w:t>
      </w:r>
      <w:r w:rsidRPr="00AC0C0E">
        <w:t xml:space="preserve">eaua </w:t>
      </w:r>
      <w:r w:rsidR="00494B7F" w:rsidRPr="00AC0C0E">
        <w:t>ș</w:t>
      </w:r>
      <w:r w:rsidRPr="00AC0C0E">
        <w:t>i U.P. II Bistri</w:t>
      </w:r>
      <w:r w:rsidR="00494B7F" w:rsidRPr="00AC0C0E">
        <w:t>ț</w:t>
      </w:r>
      <w:r w:rsidRPr="00AC0C0E">
        <w:t xml:space="preserve">a </w:t>
      </w:r>
      <w:r w:rsidR="00494B7F" w:rsidRPr="00AC0C0E">
        <w:t>ș</w:t>
      </w:r>
      <w:r w:rsidRPr="00AC0C0E">
        <w:t>i din fosta U.P. III Bâlta din cadrul Ocolului Silvic Runcu.</w:t>
      </w:r>
    </w:p>
    <w:p w14:paraId="5E787009" w14:textId="032292C4" w:rsidR="00BD3195" w:rsidRPr="00AC0C0E" w:rsidRDefault="00BD3195" w:rsidP="00BD3195">
      <w:pPr>
        <w:ind w:firstLine="709"/>
        <w:jc w:val="both"/>
      </w:pPr>
      <w:r w:rsidRPr="00AC0C0E">
        <w:t>Din punct de vedere administrativ-teritorial, suprafa</w:t>
      </w:r>
      <w:r w:rsidR="00494B7F" w:rsidRPr="00AC0C0E">
        <w:t>ț</w:t>
      </w:r>
      <w:r w:rsidRPr="00AC0C0E">
        <w:t>a luată în studiu se află pe raza U.A.T.: Pe</w:t>
      </w:r>
      <w:r w:rsidR="00494B7F" w:rsidRPr="00AC0C0E">
        <w:t>ș</w:t>
      </w:r>
      <w:r w:rsidRPr="00AC0C0E">
        <w:t>ti</w:t>
      </w:r>
      <w:r w:rsidR="00494B7F" w:rsidRPr="00AC0C0E">
        <w:t>ș</w:t>
      </w:r>
      <w:r w:rsidRPr="00AC0C0E">
        <w:t>ani</w:t>
      </w:r>
      <w:r w:rsidRPr="00AC0C0E">
        <w:t>, Runcu</w:t>
      </w:r>
      <w:r w:rsidRPr="00AC0C0E">
        <w:t xml:space="preserve"> </w:t>
      </w:r>
      <w:r w:rsidR="00494B7F" w:rsidRPr="00AC0C0E">
        <w:t>ș</w:t>
      </w:r>
      <w:r w:rsidRPr="00AC0C0E">
        <w:t>i Tismana, jude</w:t>
      </w:r>
      <w:r w:rsidR="00494B7F" w:rsidRPr="00AC0C0E">
        <w:t>ț</w:t>
      </w:r>
      <w:r w:rsidRPr="00AC0C0E">
        <w:t>ul Gorj.</w:t>
      </w:r>
    </w:p>
    <w:p w14:paraId="24915D8A" w14:textId="4F3A8792" w:rsidR="00DE000D" w:rsidRPr="00AC0C0E" w:rsidRDefault="00BD3195" w:rsidP="00BD3195">
      <w:pPr>
        <w:ind w:firstLine="709"/>
        <w:jc w:val="both"/>
      </w:pPr>
      <w:r w:rsidRPr="00AC0C0E">
        <w:t>În prezent suprafa</w:t>
      </w:r>
      <w:r w:rsidR="00494B7F" w:rsidRPr="00AC0C0E">
        <w:t>ț</w:t>
      </w:r>
      <w:r w:rsidRPr="00AC0C0E">
        <w:t>a fondului forestier proprietate privată apar</w:t>
      </w:r>
      <w:r w:rsidR="00494B7F" w:rsidRPr="00AC0C0E">
        <w:t>ț</w:t>
      </w:r>
      <w:r w:rsidRPr="00AC0C0E">
        <w:t>inând Ob</w:t>
      </w:r>
      <w:r w:rsidR="00494B7F" w:rsidRPr="00AC0C0E">
        <w:t>ș</w:t>
      </w:r>
      <w:r w:rsidRPr="00AC0C0E">
        <w:t>tii Pe</w:t>
      </w:r>
      <w:r w:rsidR="00494B7F" w:rsidRPr="00AC0C0E">
        <w:t>ș</w:t>
      </w:r>
      <w:r w:rsidRPr="00AC0C0E">
        <w:t>ti</w:t>
      </w:r>
      <w:r w:rsidR="00494B7F" w:rsidRPr="00AC0C0E">
        <w:t>ș</w:t>
      </w:r>
      <w:r w:rsidRPr="00AC0C0E">
        <w:t>ani este administrată de Ocolul Silvic privat Brâncu</w:t>
      </w:r>
      <w:r w:rsidR="00494B7F" w:rsidRPr="00AC0C0E">
        <w:t>ș</w:t>
      </w:r>
      <w:r w:rsidRPr="00AC0C0E">
        <w:t>i.</w:t>
      </w:r>
    </w:p>
    <w:p w14:paraId="77BE2F07" w14:textId="77777777" w:rsidR="00DE000D" w:rsidRPr="00AC0C0E" w:rsidRDefault="00DE000D">
      <w:pPr>
        <w:ind w:firstLine="709"/>
        <w:jc w:val="both"/>
      </w:pPr>
    </w:p>
    <w:p w14:paraId="003794FD" w14:textId="44C19AFC" w:rsidR="00DE000D" w:rsidRPr="00AC0C0E" w:rsidRDefault="00000000">
      <w:pPr>
        <w:pStyle w:val="Titlu1"/>
        <w:ind w:left="567" w:right="567"/>
        <w:jc w:val="center"/>
      </w:pPr>
      <w:bookmarkStart w:id="6" w:name="_Toc164467627"/>
      <w:r w:rsidRPr="00AC0C0E">
        <w:rPr>
          <w:b/>
          <w:bCs/>
        </w:rPr>
        <w:lastRenderedPageBreak/>
        <w:t>1.2. Vecinătă</w:t>
      </w:r>
      <w:r w:rsidR="00494B7F" w:rsidRPr="00AC0C0E">
        <w:rPr>
          <w:b/>
          <w:bCs/>
        </w:rPr>
        <w:t>ț</w:t>
      </w:r>
      <w:r w:rsidRPr="00AC0C0E">
        <w:rPr>
          <w:b/>
          <w:bCs/>
        </w:rPr>
        <w:t>i, limite, hotare</w:t>
      </w:r>
      <w:bookmarkEnd w:id="6"/>
    </w:p>
    <w:p w14:paraId="6F5B4C7A" w14:textId="77777777" w:rsidR="00DE000D" w:rsidRPr="00AC0C0E" w:rsidRDefault="00DE000D">
      <w:pPr>
        <w:pStyle w:val="Titlu1"/>
        <w:ind w:left="567" w:right="567"/>
        <w:jc w:val="center"/>
      </w:pPr>
    </w:p>
    <w:p w14:paraId="1C91E8B9" w14:textId="4A26E492" w:rsidR="00DE000D" w:rsidRPr="00AC0C0E" w:rsidRDefault="00000000">
      <w:pPr>
        <w:ind w:firstLine="709"/>
        <w:jc w:val="both"/>
      </w:pPr>
      <w:r w:rsidRPr="00AC0C0E">
        <w:t>Unitatea de produc</w:t>
      </w:r>
      <w:r w:rsidR="00494B7F" w:rsidRPr="00AC0C0E">
        <w:t>ț</w:t>
      </w:r>
      <w:r w:rsidRPr="00AC0C0E">
        <w:t xml:space="preserve">ie UP I, are limitele, hotarele </w:t>
      </w:r>
      <w:r w:rsidR="00494B7F" w:rsidRPr="00AC0C0E">
        <w:t>ș</w:t>
      </w:r>
      <w:r w:rsidRPr="00AC0C0E">
        <w:t>i vecinătă</w:t>
      </w:r>
      <w:r w:rsidR="00494B7F" w:rsidRPr="00AC0C0E">
        <w:t>ț</w:t>
      </w:r>
      <w:r w:rsidRPr="00AC0C0E">
        <w:t>ile prezentate în tabelul de mai jos:</w:t>
      </w:r>
    </w:p>
    <w:p w14:paraId="2499C193" w14:textId="77777777" w:rsidR="00DE000D" w:rsidRPr="00AC0C0E" w:rsidRDefault="00000000">
      <w:pPr>
        <w:ind w:firstLine="709"/>
        <w:jc w:val="both"/>
      </w:pPr>
      <w:r w:rsidRPr="00AC0C0E">
        <w:tab/>
      </w:r>
      <w:r w:rsidRPr="00AC0C0E">
        <w:tab/>
      </w:r>
      <w:r w:rsidRPr="00AC0C0E">
        <w:tab/>
      </w:r>
      <w:r w:rsidRPr="00AC0C0E">
        <w:tab/>
      </w:r>
      <w:r w:rsidRPr="00AC0C0E">
        <w:tab/>
      </w:r>
      <w:r w:rsidRPr="00AC0C0E">
        <w:tab/>
      </w:r>
      <w:r w:rsidRPr="00AC0C0E">
        <w:tab/>
      </w:r>
      <w:r w:rsidRPr="00AC0C0E">
        <w:tab/>
      </w:r>
      <w:r w:rsidRPr="00AC0C0E">
        <w:tab/>
      </w:r>
      <w:r w:rsidRPr="00AC0C0E">
        <w:tab/>
        <w:t>Tabelul 1.2.1.</w:t>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783"/>
        <w:gridCol w:w="2463"/>
        <w:gridCol w:w="850"/>
        <w:gridCol w:w="3544"/>
        <w:gridCol w:w="2252"/>
      </w:tblGrid>
      <w:tr w:rsidR="00BD3195" w:rsidRPr="00AC0C0E" w14:paraId="7337CAD5" w14:textId="77777777" w:rsidTr="00D355FE">
        <w:trPr>
          <w:tblHeader/>
          <w:jc w:val="center"/>
        </w:trPr>
        <w:tc>
          <w:tcPr>
            <w:tcW w:w="783" w:type="dxa"/>
            <w:tcBorders>
              <w:top w:val="single" w:sz="12" w:space="0" w:color="auto"/>
              <w:bottom w:val="nil"/>
              <w:right w:val="single" w:sz="4" w:space="0" w:color="auto"/>
            </w:tcBorders>
          </w:tcPr>
          <w:p w14:paraId="34E61831" w14:textId="77777777" w:rsidR="00BD3195" w:rsidRPr="00AC0C0E" w:rsidRDefault="00BD3195" w:rsidP="00D355FE">
            <w:pPr>
              <w:jc w:val="center"/>
              <w:rPr>
                <w:sz w:val="20"/>
                <w:szCs w:val="20"/>
              </w:rPr>
            </w:pPr>
            <w:r w:rsidRPr="00AC0C0E">
              <w:rPr>
                <w:sz w:val="20"/>
                <w:szCs w:val="20"/>
              </w:rPr>
              <w:t>Puncte</w:t>
            </w:r>
          </w:p>
        </w:tc>
        <w:tc>
          <w:tcPr>
            <w:tcW w:w="2463" w:type="dxa"/>
            <w:tcBorders>
              <w:top w:val="single" w:sz="12" w:space="0" w:color="auto"/>
              <w:left w:val="single" w:sz="4" w:space="0" w:color="auto"/>
              <w:bottom w:val="nil"/>
              <w:right w:val="single" w:sz="4" w:space="0" w:color="auto"/>
            </w:tcBorders>
          </w:tcPr>
          <w:p w14:paraId="7A3AF09B" w14:textId="298CFC2E" w:rsidR="00BD3195" w:rsidRPr="00AC0C0E" w:rsidRDefault="00BD3195" w:rsidP="00D355FE">
            <w:pPr>
              <w:jc w:val="center"/>
              <w:rPr>
                <w:sz w:val="20"/>
                <w:szCs w:val="20"/>
              </w:rPr>
            </w:pPr>
            <w:r w:rsidRPr="00AC0C0E">
              <w:rPr>
                <w:sz w:val="20"/>
                <w:szCs w:val="20"/>
              </w:rPr>
              <w:t xml:space="preserve"> Vecinătă</w:t>
            </w:r>
            <w:r w:rsidR="00494B7F" w:rsidRPr="00AC0C0E">
              <w:rPr>
                <w:sz w:val="20"/>
                <w:szCs w:val="20"/>
              </w:rPr>
              <w:t>ț</w:t>
            </w:r>
            <w:r w:rsidRPr="00AC0C0E">
              <w:rPr>
                <w:sz w:val="20"/>
                <w:szCs w:val="20"/>
              </w:rPr>
              <w:t>i</w:t>
            </w:r>
          </w:p>
        </w:tc>
        <w:tc>
          <w:tcPr>
            <w:tcW w:w="4394" w:type="dxa"/>
            <w:gridSpan w:val="2"/>
            <w:tcBorders>
              <w:top w:val="single" w:sz="12" w:space="0" w:color="auto"/>
              <w:left w:val="single" w:sz="4" w:space="0" w:color="auto"/>
              <w:bottom w:val="single" w:sz="4" w:space="0" w:color="auto"/>
              <w:right w:val="single" w:sz="4" w:space="0" w:color="auto"/>
            </w:tcBorders>
          </w:tcPr>
          <w:p w14:paraId="422D753A" w14:textId="77777777" w:rsidR="00BD3195" w:rsidRPr="00AC0C0E" w:rsidRDefault="00BD3195" w:rsidP="00D355FE">
            <w:pPr>
              <w:jc w:val="center"/>
              <w:rPr>
                <w:sz w:val="20"/>
                <w:szCs w:val="20"/>
              </w:rPr>
            </w:pPr>
            <w:r w:rsidRPr="00AC0C0E">
              <w:rPr>
                <w:sz w:val="20"/>
                <w:szCs w:val="20"/>
              </w:rPr>
              <w:t>Limite pădure</w:t>
            </w:r>
          </w:p>
        </w:tc>
        <w:tc>
          <w:tcPr>
            <w:tcW w:w="2252" w:type="dxa"/>
            <w:tcBorders>
              <w:top w:val="single" w:sz="12" w:space="0" w:color="auto"/>
              <w:left w:val="single" w:sz="4" w:space="0" w:color="auto"/>
              <w:bottom w:val="single" w:sz="4" w:space="0" w:color="auto"/>
            </w:tcBorders>
          </w:tcPr>
          <w:p w14:paraId="64F702EA" w14:textId="77777777" w:rsidR="00BD3195" w:rsidRPr="00AC0C0E" w:rsidRDefault="00BD3195" w:rsidP="00D355FE">
            <w:pPr>
              <w:jc w:val="center"/>
              <w:rPr>
                <w:sz w:val="20"/>
                <w:szCs w:val="20"/>
              </w:rPr>
            </w:pPr>
            <w:r w:rsidRPr="00AC0C0E">
              <w:rPr>
                <w:sz w:val="20"/>
                <w:szCs w:val="20"/>
              </w:rPr>
              <w:t>Hotare unitate</w:t>
            </w:r>
          </w:p>
        </w:tc>
      </w:tr>
      <w:tr w:rsidR="00BD3195" w:rsidRPr="00AC0C0E" w14:paraId="7D621343" w14:textId="77777777" w:rsidTr="00D355FE">
        <w:tblPrEx>
          <w:tblBorders>
            <w:top w:val="single" w:sz="4" w:space="0" w:color="auto"/>
          </w:tblBorders>
        </w:tblPrEx>
        <w:trPr>
          <w:tblHeader/>
          <w:jc w:val="center"/>
        </w:trPr>
        <w:tc>
          <w:tcPr>
            <w:tcW w:w="783" w:type="dxa"/>
            <w:tcBorders>
              <w:top w:val="nil"/>
              <w:bottom w:val="single" w:sz="12" w:space="0" w:color="auto"/>
              <w:right w:val="single" w:sz="4" w:space="0" w:color="auto"/>
            </w:tcBorders>
          </w:tcPr>
          <w:p w14:paraId="3E6D48F0" w14:textId="77777777" w:rsidR="00BD3195" w:rsidRPr="00AC0C0E" w:rsidRDefault="00BD3195" w:rsidP="00D355FE">
            <w:pPr>
              <w:jc w:val="center"/>
              <w:rPr>
                <w:sz w:val="20"/>
                <w:szCs w:val="20"/>
              </w:rPr>
            </w:pPr>
            <w:r w:rsidRPr="00AC0C0E">
              <w:rPr>
                <w:sz w:val="20"/>
                <w:szCs w:val="20"/>
              </w:rPr>
              <w:t>card</w:t>
            </w:r>
          </w:p>
        </w:tc>
        <w:tc>
          <w:tcPr>
            <w:tcW w:w="2463" w:type="dxa"/>
            <w:tcBorders>
              <w:top w:val="nil"/>
              <w:left w:val="single" w:sz="4" w:space="0" w:color="auto"/>
              <w:bottom w:val="single" w:sz="12" w:space="0" w:color="auto"/>
              <w:right w:val="single" w:sz="4" w:space="0" w:color="auto"/>
            </w:tcBorders>
          </w:tcPr>
          <w:p w14:paraId="0193E6E6" w14:textId="77777777" w:rsidR="00BD3195" w:rsidRPr="00AC0C0E" w:rsidRDefault="00BD3195" w:rsidP="00D355FE">
            <w:pPr>
              <w:jc w:val="center"/>
              <w:rPr>
                <w:sz w:val="20"/>
                <w:szCs w:val="20"/>
              </w:rPr>
            </w:pPr>
            <w:r w:rsidRPr="00AC0C0E">
              <w:rPr>
                <w:sz w:val="20"/>
                <w:szCs w:val="20"/>
              </w:rPr>
              <w:t xml:space="preserve"> </w:t>
            </w:r>
          </w:p>
        </w:tc>
        <w:tc>
          <w:tcPr>
            <w:tcW w:w="850" w:type="dxa"/>
            <w:tcBorders>
              <w:top w:val="single" w:sz="4" w:space="0" w:color="auto"/>
              <w:left w:val="single" w:sz="4" w:space="0" w:color="auto"/>
              <w:bottom w:val="single" w:sz="12" w:space="0" w:color="auto"/>
              <w:right w:val="single" w:sz="4" w:space="0" w:color="auto"/>
            </w:tcBorders>
          </w:tcPr>
          <w:p w14:paraId="220DB284" w14:textId="77777777" w:rsidR="00BD3195" w:rsidRPr="00AC0C0E" w:rsidRDefault="00BD3195" w:rsidP="00D355FE">
            <w:pPr>
              <w:jc w:val="center"/>
              <w:rPr>
                <w:sz w:val="20"/>
                <w:szCs w:val="20"/>
              </w:rPr>
            </w:pPr>
            <w:r w:rsidRPr="00AC0C0E">
              <w:rPr>
                <w:sz w:val="20"/>
                <w:szCs w:val="20"/>
              </w:rPr>
              <w:t>Felul</w:t>
            </w:r>
          </w:p>
        </w:tc>
        <w:tc>
          <w:tcPr>
            <w:tcW w:w="3544" w:type="dxa"/>
            <w:tcBorders>
              <w:top w:val="single" w:sz="4" w:space="0" w:color="auto"/>
              <w:left w:val="single" w:sz="4" w:space="0" w:color="auto"/>
              <w:bottom w:val="single" w:sz="12" w:space="0" w:color="auto"/>
              <w:right w:val="single" w:sz="4" w:space="0" w:color="auto"/>
            </w:tcBorders>
          </w:tcPr>
          <w:p w14:paraId="028624D6" w14:textId="77777777" w:rsidR="00BD3195" w:rsidRPr="00AC0C0E" w:rsidRDefault="00BD3195" w:rsidP="00D355FE">
            <w:pPr>
              <w:jc w:val="center"/>
              <w:rPr>
                <w:sz w:val="20"/>
                <w:szCs w:val="20"/>
              </w:rPr>
            </w:pPr>
            <w:r w:rsidRPr="00AC0C0E">
              <w:rPr>
                <w:sz w:val="20"/>
                <w:szCs w:val="20"/>
              </w:rPr>
              <w:t>Denumirea</w:t>
            </w:r>
          </w:p>
        </w:tc>
        <w:tc>
          <w:tcPr>
            <w:tcW w:w="2252" w:type="dxa"/>
            <w:tcBorders>
              <w:top w:val="single" w:sz="4" w:space="0" w:color="auto"/>
              <w:left w:val="single" w:sz="4" w:space="0" w:color="auto"/>
              <w:bottom w:val="single" w:sz="12" w:space="0" w:color="auto"/>
            </w:tcBorders>
          </w:tcPr>
          <w:p w14:paraId="6F3FCB2B" w14:textId="77777777" w:rsidR="00BD3195" w:rsidRPr="00AC0C0E" w:rsidRDefault="00BD3195" w:rsidP="00D355FE">
            <w:pPr>
              <w:jc w:val="center"/>
              <w:rPr>
                <w:sz w:val="20"/>
                <w:szCs w:val="20"/>
              </w:rPr>
            </w:pPr>
            <w:r w:rsidRPr="00AC0C0E">
              <w:rPr>
                <w:sz w:val="20"/>
                <w:szCs w:val="20"/>
              </w:rPr>
              <w:t xml:space="preserve">Denumire </w:t>
            </w:r>
          </w:p>
        </w:tc>
      </w:tr>
      <w:tr w:rsidR="00BD3195" w:rsidRPr="00AC0C0E" w14:paraId="019957E5" w14:textId="77777777" w:rsidTr="00D355FE">
        <w:tblPrEx>
          <w:tblBorders>
            <w:top w:val="single" w:sz="4" w:space="0" w:color="auto"/>
          </w:tblBorders>
        </w:tblPrEx>
        <w:trPr>
          <w:tblHeader/>
          <w:jc w:val="center"/>
        </w:trPr>
        <w:tc>
          <w:tcPr>
            <w:tcW w:w="783" w:type="dxa"/>
            <w:tcBorders>
              <w:top w:val="single" w:sz="4" w:space="0" w:color="auto"/>
              <w:bottom w:val="single" w:sz="4" w:space="0" w:color="auto"/>
              <w:right w:val="single" w:sz="4" w:space="0" w:color="auto"/>
            </w:tcBorders>
            <w:vAlign w:val="center"/>
          </w:tcPr>
          <w:p w14:paraId="3689FA62" w14:textId="77777777" w:rsidR="00BD3195" w:rsidRPr="00AC0C0E" w:rsidRDefault="00BD3195" w:rsidP="00D355FE">
            <w:pPr>
              <w:jc w:val="center"/>
              <w:rPr>
                <w:sz w:val="20"/>
                <w:szCs w:val="20"/>
              </w:rPr>
            </w:pPr>
            <w:r w:rsidRPr="00AC0C0E">
              <w:rPr>
                <w:sz w:val="20"/>
                <w:szCs w:val="20"/>
              </w:rPr>
              <w:t>N</w:t>
            </w:r>
          </w:p>
        </w:tc>
        <w:tc>
          <w:tcPr>
            <w:tcW w:w="2463" w:type="dxa"/>
            <w:tcBorders>
              <w:top w:val="single" w:sz="4" w:space="0" w:color="auto"/>
              <w:left w:val="single" w:sz="4" w:space="0" w:color="auto"/>
              <w:bottom w:val="single" w:sz="4" w:space="0" w:color="auto"/>
              <w:right w:val="single" w:sz="4" w:space="0" w:color="auto"/>
            </w:tcBorders>
            <w:vAlign w:val="center"/>
          </w:tcPr>
          <w:p w14:paraId="665763FB" w14:textId="77777777" w:rsidR="00BD3195" w:rsidRPr="00AC0C0E" w:rsidRDefault="00BD3195" w:rsidP="00D355FE">
            <w:pPr>
              <w:widowControl/>
              <w:jc w:val="center"/>
              <w:rPr>
                <w:rFonts w:ascii="Times-Roman" w:hAnsi="Times-Roman" w:cs="Times-Roman"/>
                <w:sz w:val="19"/>
                <w:szCs w:val="19"/>
              </w:rPr>
            </w:pPr>
            <w:r w:rsidRPr="00AC0C0E">
              <w:rPr>
                <w:rFonts w:ascii="Times-Roman" w:hAnsi="Times-Roman" w:cs="Times-Roman"/>
                <w:sz w:val="19"/>
                <w:szCs w:val="19"/>
              </w:rPr>
              <w:t>Gol Alpin,</w:t>
            </w:r>
          </w:p>
          <w:p w14:paraId="41A380FB" w14:textId="46CDAE57" w:rsidR="00BD3195" w:rsidRPr="00AC0C0E" w:rsidRDefault="00BD3195" w:rsidP="00D355FE">
            <w:pPr>
              <w:widowControl/>
              <w:jc w:val="center"/>
              <w:rPr>
                <w:rFonts w:ascii="Times-Roman" w:hAnsi="Times-Roman" w:cs="Times-Roman"/>
                <w:sz w:val="19"/>
                <w:szCs w:val="19"/>
              </w:rPr>
            </w:pPr>
            <w:r w:rsidRPr="00AC0C0E">
              <w:rPr>
                <w:rFonts w:ascii="Times-Roman" w:hAnsi="Times-Roman" w:cs="Times-Roman"/>
                <w:sz w:val="19"/>
                <w:szCs w:val="19"/>
              </w:rPr>
              <w:t>Fond forestier Ob</w:t>
            </w:r>
            <w:r w:rsidR="00494B7F" w:rsidRPr="00AC0C0E">
              <w:rPr>
                <w:rFonts w:ascii="Times-Roman" w:hAnsi="Times-Roman" w:cs="Times-Roman"/>
                <w:sz w:val="19"/>
                <w:szCs w:val="19"/>
              </w:rPr>
              <w:t>ș</w:t>
            </w:r>
            <w:r w:rsidRPr="00AC0C0E">
              <w:rPr>
                <w:rFonts w:ascii="Times-Roman" w:hAnsi="Times-Roman" w:cs="Times-Roman"/>
                <w:sz w:val="19"/>
                <w:szCs w:val="19"/>
              </w:rPr>
              <w:t>tea Nedeia Mare Tope</w:t>
            </w:r>
            <w:r w:rsidR="00494B7F" w:rsidRPr="00AC0C0E">
              <w:rPr>
                <w:rFonts w:ascii="Times-Roman" w:hAnsi="Times-Roman" w:cs="Times-Roman"/>
                <w:sz w:val="19"/>
                <w:szCs w:val="19"/>
              </w:rPr>
              <w:t>ș</w:t>
            </w:r>
            <w:r w:rsidRPr="00AC0C0E">
              <w:rPr>
                <w:rFonts w:ascii="Times-Roman" w:hAnsi="Times-Roman" w:cs="Times-Roman"/>
                <w:sz w:val="19"/>
                <w:szCs w:val="19"/>
              </w:rPr>
              <w:t>ti</w:t>
            </w:r>
          </w:p>
        </w:tc>
        <w:tc>
          <w:tcPr>
            <w:tcW w:w="850" w:type="dxa"/>
            <w:tcBorders>
              <w:top w:val="single" w:sz="4" w:space="0" w:color="auto"/>
              <w:left w:val="single" w:sz="4" w:space="0" w:color="auto"/>
              <w:bottom w:val="single" w:sz="4" w:space="0" w:color="auto"/>
              <w:right w:val="single" w:sz="4" w:space="0" w:color="auto"/>
            </w:tcBorders>
            <w:vAlign w:val="center"/>
          </w:tcPr>
          <w:p w14:paraId="3897ED22" w14:textId="77777777" w:rsidR="00BD3195" w:rsidRPr="00AC0C0E" w:rsidRDefault="00BD3195" w:rsidP="00D355FE">
            <w:pPr>
              <w:jc w:val="center"/>
              <w:rPr>
                <w:sz w:val="20"/>
                <w:szCs w:val="20"/>
              </w:rPr>
            </w:pPr>
            <w:r w:rsidRPr="00AC0C0E">
              <w:rPr>
                <w:sz w:val="20"/>
                <w:szCs w:val="20"/>
              </w:rPr>
              <w:t>naturală</w:t>
            </w:r>
          </w:p>
        </w:tc>
        <w:tc>
          <w:tcPr>
            <w:tcW w:w="3544" w:type="dxa"/>
            <w:tcBorders>
              <w:top w:val="single" w:sz="4" w:space="0" w:color="auto"/>
              <w:left w:val="single" w:sz="4" w:space="0" w:color="auto"/>
              <w:bottom w:val="single" w:sz="4" w:space="0" w:color="auto"/>
              <w:right w:val="single" w:sz="4" w:space="0" w:color="auto"/>
            </w:tcBorders>
            <w:vAlign w:val="center"/>
          </w:tcPr>
          <w:p w14:paraId="377103EC" w14:textId="77777777" w:rsidR="00BD3195" w:rsidRPr="00AC0C0E" w:rsidRDefault="00BD3195" w:rsidP="00D355FE">
            <w:pPr>
              <w:widowControl/>
              <w:jc w:val="center"/>
              <w:rPr>
                <w:rFonts w:ascii="Times-Roman" w:hAnsi="Times-Roman" w:cs="Times-Roman"/>
                <w:sz w:val="19"/>
                <w:szCs w:val="19"/>
              </w:rPr>
            </w:pPr>
            <w:r w:rsidRPr="00AC0C0E">
              <w:rPr>
                <w:rFonts w:ascii="Times-Roman" w:hAnsi="Times-Roman" w:cs="Times-Roman"/>
                <w:sz w:val="19"/>
                <w:szCs w:val="19"/>
              </w:rPr>
              <w:t>Liziera p</w:t>
            </w:r>
            <w:r w:rsidRPr="00AC0C0E">
              <w:rPr>
                <w:rFonts w:ascii="TimesNewRoman" w:hAnsi="TimesNewRoman" w:cs="TimesNewRoman"/>
                <w:sz w:val="19"/>
                <w:szCs w:val="19"/>
              </w:rPr>
              <w:t>ă</w:t>
            </w:r>
            <w:r w:rsidRPr="00AC0C0E">
              <w:rPr>
                <w:rFonts w:ascii="Times-Roman" w:hAnsi="Times-Roman" w:cs="Times-Roman"/>
                <w:sz w:val="19"/>
                <w:szCs w:val="19"/>
              </w:rPr>
              <w:t>durii,</w:t>
            </w:r>
          </w:p>
          <w:p w14:paraId="05B05505" w14:textId="77777777" w:rsidR="00BD3195" w:rsidRPr="00AC0C0E" w:rsidRDefault="00BD3195" w:rsidP="00D355FE">
            <w:pPr>
              <w:widowControl/>
              <w:jc w:val="center"/>
              <w:rPr>
                <w:sz w:val="20"/>
                <w:szCs w:val="20"/>
              </w:rPr>
            </w:pPr>
            <w:r w:rsidRPr="00AC0C0E">
              <w:rPr>
                <w:rFonts w:ascii="Times-Roman" w:hAnsi="Times-Roman" w:cs="Times-Roman"/>
                <w:sz w:val="19"/>
                <w:szCs w:val="19"/>
              </w:rPr>
              <w:t>Pr. Hotaru, pr. Bârloaga</w:t>
            </w:r>
          </w:p>
        </w:tc>
        <w:tc>
          <w:tcPr>
            <w:tcW w:w="2252" w:type="dxa"/>
            <w:tcBorders>
              <w:top w:val="single" w:sz="4" w:space="0" w:color="auto"/>
              <w:left w:val="single" w:sz="4" w:space="0" w:color="auto"/>
              <w:bottom w:val="single" w:sz="4" w:space="0" w:color="auto"/>
            </w:tcBorders>
            <w:vAlign w:val="center"/>
          </w:tcPr>
          <w:p w14:paraId="58BA63F3" w14:textId="77777777" w:rsidR="00BD3195" w:rsidRPr="00AC0C0E" w:rsidRDefault="00BD3195" w:rsidP="00D355FE">
            <w:pPr>
              <w:jc w:val="center"/>
              <w:rPr>
                <w:sz w:val="20"/>
                <w:szCs w:val="20"/>
              </w:rPr>
            </w:pPr>
            <w:r w:rsidRPr="00AC0C0E">
              <w:rPr>
                <w:sz w:val="20"/>
                <w:szCs w:val="20"/>
              </w:rPr>
              <w:t>Semne parcelare, borne amenajistice</w:t>
            </w:r>
          </w:p>
        </w:tc>
      </w:tr>
      <w:tr w:rsidR="00F70C89" w:rsidRPr="00AC0C0E" w14:paraId="49FB7728" w14:textId="77777777" w:rsidTr="00D355FE">
        <w:tblPrEx>
          <w:tblBorders>
            <w:top w:val="single" w:sz="4" w:space="0" w:color="auto"/>
          </w:tblBorders>
        </w:tblPrEx>
        <w:trPr>
          <w:tblHeader/>
          <w:jc w:val="center"/>
        </w:trPr>
        <w:tc>
          <w:tcPr>
            <w:tcW w:w="783" w:type="dxa"/>
            <w:tcBorders>
              <w:top w:val="single" w:sz="4" w:space="0" w:color="auto"/>
              <w:bottom w:val="single" w:sz="4" w:space="0" w:color="auto"/>
              <w:right w:val="single" w:sz="4" w:space="0" w:color="auto"/>
            </w:tcBorders>
            <w:vAlign w:val="center"/>
          </w:tcPr>
          <w:p w14:paraId="72CD8DE8" w14:textId="77777777" w:rsidR="00F70C89" w:rsidRPr="00AC0C0E" w:rsidRDefault="00F70C89" w:rsidP="00F70C89">
            <w:pPr>
              <w:jc w:val="center"/>
              <w:rPr>
                <w:sz w:val="20"/>
                <w:szCs w:val="20"/>
              </w:rPr>
            </w:pPr>
            <w:r w:rsidRPr="00AC0C0E">
              <w:rPr>
                <w:sz w:val="20"/>
                <w:szCs w:val="20"/>
              </w:rPr>
              <w:t>E</w:t>
            </w:r>
          </w:p>
        </w:tc>
        <w:tc>
          <w:tcPr>
            <w:tcW w:w="2463" w:type="dxa"/>
            <w:tcBorders>
              <w:top w:val="single" w:sz="4" w:space="0" w:color="auto"/>
              <w:left w:val="single" w:sz="4" w:space="0" w:color="auto"/>
              <w:bottom w:val="single" w:sz="4" w:space="0" w:color="auto"/>
              <w:right w:val="single" w:sz="4" w:space="0" w:color="auto"/>
            </w:tcBorders>
            <w:vAlign w:val="center"/>
          </w:tcPr>
          <w:p w14:paraId="4D605A8C" w14:textId="77777777" w:rsidR="00F70C89" w:rsidRPr="00AC0C0E" w:rsidRDefault="00F70C89" w:rsidP="00F70C89">
            <w:pPr>
              <w:jc w:val="center"/>
              <w:rPr>
                <w:sz w:val="20"/>
                <w:szCs w:val="20"/>
              </w:rPr>
            </w:pPr>
            <w:r w:rsidRPr="00AC0C0E">
              <w:rPr>
                <w:sz w:val="20"/>
                <w:szCs w:val="20"/>
              </w:rPr>
              <w:t>O.S. Runcu</w:t>
            </w:r>
          </w:p>
          <w:p w14:paraId="52C9F372" w14:textId="772B5922" w:rsidR="00F70C89" w:rsidRPr="00AC0C0E" w:rsidRDefault="00F70C89" w:rsidP="00F70C89">
            <w:pPr>
              <w:jc w:val="center"/>
              <w:rPr>
                <w:sz w:val="20"/>
                <w:szCs w:val="20"/>
              </w:rPr>
            </w:pPr>
            <w:r w:rsidRPr="00AC0C0E">
              <w:rPr>
                <w:sz w:val="20"/>
                <w:szCs w:val="20"/>
              </w:rPr>
              <w:t>Pă</w:t>
            </w:r>
            <w:r w:rsidR="00494B7F" w:rsidRPr="00AC0C0E">
              <w:rPr>
                <w:sz w:val="20"/>
                <w:szCs w:val="20"/>
              </w:rPr>
              <w:t>ș</w:t>
            </w:r>
            <w:r w:rsidRPr="00AC0C0E">
              <w:rPr>
                <w:sz w:val="20"/>
                <w:szCs w:val="20"/>
              </w:rPr>
              <w:t>une împădurită Ob</w:t>
            </w:r>
            <w:r w:rsidR="00494B7F" w:rsidRPr="00AC0C0E">
              <w:rPr>
                <w:sz w:val="20"/>
                <w:szCs w:val="20"/>
              </w:rPr>
              <w:t>ș</w:t>
            </w:r>
            <w:r w:rsidRPr="00AC0C0E">
              <w:rPr>
                <w:sz w:val="20"/>
                <w:szCs w:val="20"/>
              </w:rPr>
              <w:t>tea Pe</w:t>
            </w:r>
            <w:r w:rsidR="00494B7F" w:rsidRPr="00AC0C0E">
              <w:rPr>
                <w:sz w:val="20"/>
                <w:szCs w:val="20"/>
              </w:rPr>
              <w:t>ș</w:t>
            </w:r>
            <w:r w:rsidRPr="00AC0C0E">
              <w:rPr>
                <w:sz w:val="20"/>
                <w:szCs w:val="20"/>
              </w:rPr>
              <w:t>ti</w:t>
            </w:r>
            <w:r w:rsidR="00494B7F" w:rsidRPr="00AC0C0E">
              <w:rPr>
                <w:sz w:val="20"/>
                <w:szCs w:val="20"/>
              </w:rPr>
              <w:t>ș</w:t>
            </w:r>
            <w:r w:rsidRPr="00AC0C0E">
              <w:rPr>
                <w:sz w:val="20"/>
                <w:szCs w:val="20"/>
              </w:rPr>
              <w:t>ani</w:t>
            </w:r>
          </w:p>
        </w:tc>
        <w:tc>
          <w:tcPr>
            <w:tcW w:w="850" w:type="dxa"/>
            <w:tcBorders>
              <w:top w:val="single" w:sz="4" w:space="0" w:color="auto"/>
              <w:left w:val="single" w:sz="4" w:space="0" w:color="auto"/>
              <w:bottom w:val="single" w:sz="4" w:space="0" w:color="auto"/>
              <w:right w:val="single" w:sz="4" w:space="0" w:color="auto"/>
            </w:tcBorders>
            <w:vAlign w:val="center"/>
          </w:tcPr>
          <w:p w14:paraId="02703D6F" w14:textId="77777777" w:rsidR="00F70C89" w:rsidRPr="00AC0C0E" w:rsidRDefault="00F70C89" w:rsidP="00F70C89">
            <w:pPr>
              <w:jc w:val="center"/>
              <w:rPr>
                <w:sz w:val="20"/>
                <w:szCs w:val="20"/>
              </w:rPr>
            </w:pPr>
            <w:r w:rsidRPr="00AC0C0E">
              <w:rPr>
                <w:sz w:val="20"/>
                <w:szCs w:val="20"/>
              </w:rPr>
              <w:t>Naturală</w:t>
            </w:r>
          </w:p>
          <w:p w14:paraId="4AF73DD7" w14:textId="26F16CF8" w:rsidR="00F70C89" w:rsidRPr="00AC0C0E" w:rsidRDefault="00F70C89" w:rsidP="00F70C89">
            <w:pPr>
              <w:jc w:val="center"/>
              <w:rPr>
                <w:sz w:val="20"/>
                <w:szCs w:val="20"/>
              </w:rPr>
            </w:pPr>
            <w:r w:rsidRPr="00AC0C0E">
              <w:rPr>
                <w:sz w:val="20"/>
                <w:szCs w:val="20"/>
              </w:rPr>
              <w:t>artificială</w:t>
            </w:r>
          </w:p>
        </w:tc>
        <w:tc>
          <w:tcPr>
            <w:tcW w:w="3544" w:type="dxa"/>
            <w:tcBorders>
              <w:top w:val="single" w:sz="4" w:space="0" w:color="auto"/>
              <w:left w:val="single" w:sz="4" w:space="0" w:color="auto"/>
              <w:bottom w:val="single" w:sz="4" w:space="0" w:color="auto"/>
              <w:right w:val="single" w:sz="4" w:space="0" w:color="auto"/>
            </w:tcBorders>
            <w:vAlign w:val="center"/>
          </w:tcPr>
          <w:p w14:paraId="4A8B19DB" w14:textId="77777777" w:rsidR="00F70C89" w:rsidRPr="00AC0C0E" w:rsidRDefault="00F70C89" w:rsidP="00F70C89">
            <w:pPr>
              <w:jc w:val="center"/>
              <w:rPr>
                <w:sz w:val="20"/>
                <w:szCs w:val="20"/>
              </w:rPr>
            </w:pPr>
            <w:r w:rsidRPr="00AC0C0E">
              <w:rPr>
                <w:sz w:val="20"/>
                <w:szCs w:val="20"/>
              </w:rPr>
              <w:t>Culme, vale</w:t>
            </w:r>
          </w:p>
          <w:p w14:paraId="10BCF8EB" w14:textId="556BC5A4" w:rsidR="00F70C89" w:rsidRPr="00AC0C0E" w:rsidRDefault="00F70C89" w:rsidP="00F70C89">
            <w:pPr>
              <w:jc w:val="center"/>
              <w:rPr>
                <w:sz w:val="20"/>
                <w:szCs w:val="20"/>
              </w:rPr>
            </w:pPr>
            <w:r w:rsidRPr="00AC0C0E">
              <w:rPr>
                <w:sz w:val="20"/>
                <w:szCs w:val="20"/>
              </w:rPr>
              <w:t>Liziera pădurii</w:t>
            </w:r>
          </w:p>
        </w:tc>
        <w:tc>
          <w:tcPr>
            <w:tcW w:w="2252" w:type="dxa"/>
            <w:tcBorders>
              <w:top w:val="single" w:sz="4" w:space="0" w:color="auto"/>
              <w:left w:val="single" w:sz="4" w:space="0" w:color="auto"/>
              <w:bottom w:val="single" w:sz="4" w:space="0" w:color="auto"/>
            </w:tcBorders>
            <w:vAlign w:val="center"/>
          </w:tcPr>
          <w:p w14:paraId="3CA61189" w14:textId="25D4DF4F" w:rsidR="00F70C89" w:rsidRPr="00AC0C0E" w:rsidRDefault="00F70C89" w:rsidP="00F70C89">
            <w:pPr>
              <w:jc w:val="center"/>
              <w:rPr>
                <w:sz w:val="20"/>
                <w:szCs w:val="20"/>
              </w:rPr>
            </w:pPr>
            <w:r w:rsidRPr="00AC0C0E">
              <w:rPr>
                <w:sz w:val="20"/>
                <w:szCs w:val="20"/>
              </w:rPr>
              <w:t>Semne parcelare, valea Sohodol, borne amenajistice</w:t>
            </w:r>
          </w:p>
        </w:tc>
      </w:tr>
      <w:tr w:rsidR="00BD3195" w:rsidRPr="00AC0C0E" w14:paraId="106A9746" w14:textId="77777777" w:rsidTr="00D355FE">
        <w:tblPrEx>
          <w:tblBorders>
            <w:top w:val="single" w:sz="4" w:space="0" w:color="auto"/>
          </w:tblBorders>
        </w:tblPrEx>
        <w:trPr>
          <w:tblHeader/>
          <w:jc w:val="center"/>
        </w:trPr>
        <w:tc>
          <w:tcPr>
            <w:tcW w:w="783" w:type="dxa"/>
            <w:tcBorders>
              <w:top w:val="single" w:sz="4" w:space="0" w:color="auto"/>
              <w:bottom w:val="single" w:sz="4" w:space="0" w:color="auto"/>
              <w:right w:val="single" w:sz="4" w:space="0" w:color="auto"/>
            </w:tcBorders>
            <w:vAlign w:val="center"/>
          </w:tcPr>
          <w:p w14:paraId="4F1710D2" w14:textId="77777777" w:rsidR="00BD3195" w:rsidRPr="00AC0C0E" w:rsidRDefault="00BD3195" w:rsidP="00D355FE">
            <w:pPr>
              <w:jc w:val="center"/>
              <w:rPr>
                <w:sz w:val="20"/>
                <w:szCs w:val="20"/>
              </w:rPr>
            </w:pPr>
            <w:r w:rsidRPr="00AC0C0E">
              <w:rPr>
                <w:sz w:val="20"/>
                <w:szCs w:val="20"/>
              </w:rPr>
              <w:t>S</w:t>
            </w:r>
          </w:p>
        </w:tc>
        <w:tc>
          <w:tcPr>
            <w:tcW w:w="2463" w:type="dxa"/>
            <w:tcBorders>
              <w:top w:val="single" w:sz="4" w:space="0" w:color="auto"/>
              <w:left w:val="single" w:sz="4" w:space="0" w:color="auto"/>
              <w:bottom w:val="single" w:sz="4" w:space="0" w:color="auto"/>
              <w:right w:val="single" w:sz="4" w:space="0" w:color="auto"/>
            </w:tcBorders>
            <w:vAlign w:val="center"/>
          </w:tcPr>
          <w:p w14:paraId="42ED3995" w14:textId="77777777" w:rsidR="00BD3195" w:rsidRPr="00AC0C0E" w:rsidRDefault="00BD3195" w:rsidP="00D355FE">
            <w:pPr>
              <w:jc w:val="center"/>
              <w:rPr>
                <w:sz w:val="20"/>
                <w:szCs w:val="20"/>
              </w:rPr>
            </w:pPr>
            <w:r w:rsidRPr="00AC0C0E">
              <w:rPr>
                <w:sz w:val="20"/>
                <w:szCs w:val="20"/>
              </w:rPr>
              <w:t xml:space="preserve">Fond forestier de stat - </w:t>
            </w:r>
          </w:p>
          <w:p w14:paraId="21C6D52F" w14:textId="77777777" w:rsidR="00BD3195" w:rsidRPr="00AC0C0E" w:rsidRDefault="00BD3195" w:rsidP="00D355FE">
            <w:pPr>
              <w:jc w:val="center"/>
              <w:rPr>
                <w:sz w:val="20"/>
                <w:szCs w:val="20"/>
              </w:rPr>
            </w:pPr>
            <w:r w:rsidRPr="00AC0C0E">
              <w:rPr>
                <w:sz w:val="20"/>
                <w:szCs w:val="20"/>
              </w:rPr>
              <w:t>O.S. Tismana</w:t>
            </w:r>
          </w:p>
        </w:tc>
        <w:tc>
          <w:tcPr>
            <w:tcW w:w="850" w:type="dxa"/>
            <w:tcBorders>
              <w:top w:val="single" w:sz="4" w:space="0" w:color="auto"/>
              <w:left w:val="single" w:sz="4" w:space="0" w:color="auto"/>
              <w:bottom w:val="single" w:sz="4" w:space="0" w:color="auto"/>
              <w:right w:val="single" w:sz="4" w:space="0" w:color="auto"/>
            </w:tcBorders>
            <w:vAlign w:val="center"/>
          </w:tcPr>
          <w:p w14:paraId="57704FCD" w14:textId="74591CE3" w:rsidR="00BD3195" w:rsidRPr="00AC0C0E" w:rsidRDefault="00F70C89" w:rsidP="00D355FE">
            <w:pPr>
              <w:jc w:val="center"/>
              <w:rPr>
                <w:sz w:val="20"/>
                <w:szCs w:val="20"/>
              </w:rPr>
            </w:pPr>
            <w:r w:rsidRPr="00AC0C0E">
              <w:rPr>
                <w:sz w:val="20"/>
                <w:szCs w:val="20"/>
              </w:rPr>
              <w:t>N</w:t>
            </w:r>
            <w:r w:rsidR="00BD3195" w:rsidRPr="00AC0C0E">
              <w:rPr>
                <w:sz w:val="20"/>
                <w:szCs w:val="20"/>
              </w:rPr>
              <w:t>aturală</w:t>
            </w:r>
          </w:p>
          <w:p w14:paraId="63ED2D8F" w14:textId="49A4B745" w:rsidR="00F70C89" w:rsidRPr="00AC0C0E" w:rsidRDefault="00F70C89" w:rsidP="00D355FE">
            <w:pPr>
              <w:jc w:val="center"/>
              <w:rPr>
                <w:sz w:val="20"/>
                <w:szCs w:val="20"/>
              </w:rPr>
            </w:pPr>
            <w:r w:rsidRPr="00AC0C0E">
              <w:rPr>
                <w:sz w:val="20"/>
                <w:szCs w:val="20"/>
              </w:rPr>
              <w:t>artificială</w:t>
            </w:r>
          </w:p>
        </w:tc>
        <w:tc>
          <w:tcPr>
            <w:tcW w:w="3544" w:type="dxa"/>
            <w:tcBorders>
              <w:top w:val="single" w:sz="4" w:space="0" w:color="auto"/>
              <w:left w:val="single" w:sz="4" w:space="0" w:color="auto"/>
              <w:bottom w:val="single" w:sz="4" w:space="0" w:color="auto"/>
              <w:right w:val="single" w:sz="4" w:space="0" w:color="auto"/>
            </w:tcBorders>
            <w:vAlign w:val="center"/>
          </w:tcPr>
          <w:p w14:paraId="5B080AFE" w14:textId="77777777" w:rsidR="00BD3195" w:rsidRPr="00AC0C0E" w:rsidRDefault="00BD3195" w:rsidP="00D355FE">
            <w:pPr>
              <w:jc w:val="center"/>
              <w:rPr>
                <w:sz w:val="20"/>
                <w:szCs w:val="20"/>
              </w:rPr>
            </w:pPr>
            <w:r w:rsidRPr="00AC0C0E">
              <w:rPr>
                <w:sz w:val="20"/>
                <w:szCs w:val="20"/>
              </w:rPr>
              <w:t>Valea Rea</w:t>
            </w:r>
          </w:p>
          <w:p w14:paraId="1CF9BDB7" w14:textId="54987F81" w:rsidR="00F70C89" w:rsidRPr="00AC0C0E" w:rsidRDefault="00F70C89" w:rsidP="00D355FE">
            <w:pPr>
              <w:jc w:val="center"/>
              <w:rPr>
                <w:sz w:val="20"/>
                <w:szCs w:val="20"/>
              </w:rPr>
            </w:pPr>
            <w:r w:rsidRPr="00AC0C0E">
              <w:rPr>
                <w:sz w:val="20"/>
                <w:szCs w:val="20"/>
              </w:rPr>
              <w:t>liziera</w:t>
            </w:r>
          </w:p>
        </w:tc>
        <w:tc>
          <w:tcPr>
            <w:tcW w:w="2252" w:type="dxa"/>
            <w:tcBorders>
              <w:top w:val="single" w:sz="4" w:space="0" w:color="auto"/>
              <w:left w:val="single" w:sz="4" w:space="0" w:color="auto"/>
              <w:bottom w:val="single" w:sz="4" w:space="0" w:color="auto"/>
            </w:tcBorders>
            <w:vAlign w:val="center"/>
          </w:tcPr>
          <w:p w14:paraId="33EFC523" w14:textId="77777777" w:rsidR="00BD3195" w:rsidRPr="00AC0C0E" w:rsidRDefault="00BD3195" w:rsidP="00D355FE">
            <w:pPr>
              <w:jc w:val="center"/>
              <w:rPr>
                <w:sz w:val="20"/>
                <w:szCs w:val="20"/>
              </w:rPr>
            </w:pPr>
            <w:r w:rsidRPr="00AC0C0E">
              <w:rPr>
                <w:sz w:val="20"/>
                <w:szCs w:val="20"/>
              </w:rPr>
              <w:t>Semne parcelare, borne amenajistice</w:t>
            </w:r>
          </w:p>
        </w:tc>
      </w:tr>
      <w:tr w:rsidR="00BD3195" w:rsidRPr="00AC0C0E" w14:paraId="171216D2" w14:textId="77777777" w:rsidTr="00D355FE">
        <w:tblPrEx>
          <w:tblBorders>
            <w:top w:val="single" w:sz="4" w:space="0" w:color="auto"/>
          </w:tblBorders>
        </w:tblPrEx>
        <w:trPr>
          <w:tblHeader/>
          <w:jc w:val="center"/>
        </w:trPr>
        <w:tc>
          <w:tcPr>
            <w:tcW w:w="783" w:type="dxa"/>
            <w:tcBorders>
              <w:top w:val="single" w:sz="4" w:space="0" w:color="auto"/>
              <w:bottom w:val="single" w:sz="12" w:space="0" w:color="auto"/>
              <w:right w:val="single" w:sz="4" w:space="0" w:color="auto"/>
            </w:tcBorders>
            <w:vAlign w:val="center"/>
          </w:tcPr>
          <w:p w14:paraId="643A1DD0" w14:textId="77777777" w:rsidR="00BD3195" w:rsidRPr="00AC0C0E" w:rsidRDefault="00BD3195" w:rsidP="00D355FE">
            <w:pPr>
              <w:jc w:val="center"/>
              <w:rPr>
                <w:sz w:val="20"/>
                <w:szCs w:val="20"/>
              </w:rPr>
            </w:pPr>
            <w:r w:rsidRPr="00AC0C0E">
              <w:rPr>
                <w:sz w:val="20"/>
                <w:szCs w:val="20"/>
              </w:rPr>
              <w:t>V</w:t>
            </w:r>
          </w:p>
        </w:tc>
        <w:tc>
          <w:tcPr>
            <w:tcW w:w="2463" w:type="dxa"/>
            <w:tcBorders>
              <w:top w:val="single" w:sz="4" w:space="0" w:color="auto"/>
              <w:left w:val="single" w:sz="4" w:space="0" w:color="auto"/>
              <w:bottom w:val="single" w:sz="12" w:space="0" w:color="auto"/>
              <w:right w:val="single" w:sz="4" w:space="0" w:color="auto"/>
            </w:tcBorders>
            <w:vAlign w:val="center"/>
          </w:tcPr>
          <w:p w14:paraId="2496960C" w14:textId="77777777" w:rsidR="00BD3195" w:rsidRPr="00AC0C0E" w:rsidRDefault="00BD3195" w:rsidP="00D355FE">
            <w:pPr>
              <w:jc w:val="center"/>
              <w:rPr>
                <w:sz w:val="20"/>
                <w:szCs w:val="20"/>
              </w:rPr>
            </w:pPr>
            <w:r w:rsidRPr="00AC0C0E">
              <w:rPr>
                <w:sz w:val="20"/>
                <w:szCs w:val="20"/>
              </w:rPr>
              <w:t xml:space="preserve">Fond forestier de stat - </w:t>
            </w:r>
          </w:p>
          <w:p w14:paraId="400709E6" w14:textId="77777777" w:rsidR="00BD3195" w:rsidRPr="00AC0C0E" w:rsidRDefault="00BD3195" w:rsidP="00D355FE">
            <w:pPr>
              <w:jc w:val="center"/>
              <w:rPr>
                <w:sz w:val="20"/>
                <w:szCs w:val="20"/>
              </w:rPr>
            </w:pPr>
            <w:r w:rsidRPr="00AC0C0E">
              <w:rPr>
                <w:sz w:val="20"/>
                <w:szCs w:val="20"/>
              </w:rPr>
              <w:t>O.S. Tismana</w:t>
            </w:r>
          </w:p>
        </w:tc>
        <w:tc>
          <w:tcPr>
            <w:tcW w:w="850" w:type="dxa"/>
            <w:tcBorders>
              <w:top w:val="single" w:sz="4" w:space="0" w:color="auto"/>
              <w:left w:val="single" w:sz="4" w:space="0" w:color="auto"/>
              <w:bottom w:val="single" w:sz="12" w:space="0" w:color="auto"/>
              <w:right w:val="single" w:sz="4" w:space="0" w:color="auto"/>
            </w:tcBorders>
            <w:vAlign w:val="center"/>
          </w:tcPr>
          <w:p w14:paraId="69139797" w14:textId="77777777" w:rsidR="00BD3195" w:rsidRPr="00AC0C0E" w:rsidRDefault="00BD3195" w:rsidP="00D355FE">
            <w:pPr>
              <w:jc w:val="center"/>
              <w:rPr>
                <w:sz w:val="20"/>
                <w:szCs w:val="20"/>
              </w:rPr>
            </w:pPr>
            <w:r w:rsidRPr="00AC0C0E">
              <w:rPr>
                <w:sz w:val="20"/>
                <w:szCs w:val="20"/>
              </w:rPr>
              <w:t>naturală</w:t>
            </w:r>
          </w:p>
        </w:tc>
        <w:tc>
          <w:tcPr>
            <w:tcW w:w="3544" w:type="dxa"/>
            <w:tcBorders>
              <w:top w:val="single" w:sz="4" w:space="0" w:color="auto"/>
              <w:left w:val="single" w:sz="4" w:space="0" w:color="auto"/>
              <w:bottom w:val="single" w:sz="12" w:space="0" w:color="auto"/>
              <w:right w:val="single" w:sz="4" w:space="0" w:color="auto"/>
            </w:tcBorders>
            <w:vAlign w:val="center"/>
          </w:tcPr>
          <w:p w14:paraId="2FAB704C" w14:textId="2F39B944" w:rsidR="00BD3195" w:rsidRPr="00AC0C0E" w:rsidRDefault="00BD3195" w:rsidP="00D355FE">
            <w:pPr>
              <w:jc w:val="center"/>
              <w:rPr>
                <w:sz w:val="20"/>
                <w:szCs w:val="20"/>
              </w:rPr>
            </w:pPr>
            <w:r w:rsidRPr="00AC0C0E">
              <w:rPr>
                <w:sz w:val="20"/>
                <w:szCs w:val="20"/>
              </w:rPr>
              <w:t>Cr. Albilor, Piatra Boro</w:t>
            </w:r>
            <w:r w:rsidR="00494B7F" w:rsidRPr="00AC0C0E">
              <w:rPr>
                <w:sz w:val="20"/>
                <w:szCs w:val="20"/>
              </w:rPr>
              <w:t>ș</w:t>
            </w:r>
            <w:r w:rsidRPr="00AC0C0E">
              <w:rPr>
                <w:sz w:val="20"/>
                <w:szCs w:val="20"/>
              </w:rPr>
              <w:t>teni, Cr. Sălciilor, pr. Oslea, Vl. Hotarul cu Mo</w:t>
            </w:r>
            <w:r w:rsidR="00494B7F" w:rsidRPr="00AC0C0E">
              <w:rPr>
                <w:sz w:val="20"/>
                <w:szCs w:val="20"/>
              </w:rPr>
              <w:t>ș</w:t>
            </w:r>
            <w:r w:rsidRPr="00AC0C0E">
              <w:rPr>
                <w:sz w:val="20"/>
                <w:szCs w:val="20"/>
              </w:rPr>
              <w:t>neni</w:t>
            </w:r>
          </w:p>
        </w:tc>
        <w:tc>
          <w:tcPr>
            <w:tcW w:w="2252" w:type="dxa"/>
            <w:tcBorders>
              <w:top w:val="single" w:sz="4" w:space="0" w:color="auto"/>
              <w:left w:val="single" w:sz="4" w:space="0" w:color="auto"/>
              <w:bottom w:val="single" w:sz="12" w:space="0" w:color="auto"/>
            </w:tcBorders>
            <w:vAlign w:val="center"/>
          </w:tcPr>
          <w:p w14:paraId="5EFFD16C" w14:textId="77777777" w:rsidR="00BD3195" w:rsidRPr="00AC0C0E" w:rsidRDefault="00BD3195" w:rsidP="00D355FE">
            <w:pPr>
              <w:jc w:val="center"/>
              <w:rPr>
                <w:sz w:val="20"/>
                <w:szCs w:val="20"/>
              </w:rPr>
            </w:pPr>
            <w:r w:rsidRPr="00AC0C0E">
              <w:rPr>
                <w:sz w:val="20"/>
                <w:szCs w:val="20"/>
              </w:rPr>
              <w:t>Semne parcelare, borne amenajistice, culme, vale</w:t>
            </w:r>
          </w:p>
        </w:tc>
      </w:tr>
    </w:tbl>
    <w:p w14:paraId="39A3D901" w14:textId="77777777" w:rsidR="00DE000D" w:rsidRPr="00AC0C0E" w:rsidRDefault="00DE000D">
      <w:pPr>
        <w:ind w:firstLine="709"/>
        <w:jc w:val="both"/>
      </w:pPr>
    </w:p>
    <w:p w14:paraId="5DC8C278" w14:textId="1E6FBC36" w:rsidR="00DE000D" w:rsidRPr="00AC0C0E" w:rsidRDefault="00000000">
      <w:pPr>
        <w:ind w:firstLine="709"/>
        <w:jc w:val="both"/>
      </w:pPr>
      <w:r w:rsidRPr="00AC0C0E">
        <w:t>Limitele fondului forestier cu terenurile vecine sunt marcate cu vopsea ro</w:t>
      </w:r>
      <w:r w:rsidR="00494B7F" w:rsidRPr="00AC0C0E">
        <w:t>ș</w:t>
      </w:r>
      <w:r w:rsidRPr="00AC0C0E">
        <w:t xml:space="preserve">ie. Marcajul s-a executat de către personalul de teren al Ocolului Silvic </w:t>
      </w:r>
      <w:r w:rsidR="00F70C89" w:rsidRPr="00AC0C0E">
        <w:t>Brâncu</w:t>
      </w:r>
      <w:r w:rsidR="00494B7F" w:rsidRPr="00AC0C0E">
        <w:t>ș</w:t>
      </w:r>
      <w:r w:rsidR="00F70C89" w:rsidRPr="00AC0C0E">
        <w:t>i</w:t>
      </w:r>
      <w:r w:rsidRPr="00AC0C0E">
        <w:t>.</w:t>
      </w:r>
    </w:p>
    <w:p w14:paraId="79D95DE4" w14:textId="77777777" w:rsidR="00DE000D" w:rsidRPr="00AC0C0E" w:rsidRDefault="00DE000D">
      <w:pPr>
        <w:ind w:firstLine="709"/>
        <w:jc w:val="both"/>
      </w:pPr>
    </w:p>
    <w:p w14:paraId="22F3EE0A" w14:textId="77777777" w:rsidR="00DE000D" w:rsidRPr="00AC0C0E" w:rsidRDefault="00DE000D">
      <w:pPr>
        <w:ind w:firstLine="709"/>
        <w:jc w:val="both"/>
      </w:pPr>
    </w:p>
    <w:p w14:paraId="02FFB301" w14:textId="77777777" w:rsidR="00DE000D" w:rsidRPr="00AC0C0E" w:rsidRDefault="00000000">
      <w:pPr>
        <w:pStyle w:val="Titlu1"/>
        <w:ind w:left="567" w:right="567"/>
        <w:jc w:val="center"/>
      </w:pPr>
      <w:bookmarkStart w:id="7" w:name="_Toc164467628"/>
      <w:r w:rsidRPr="00AC0C0E">
        <w:rPr>
          <w:b/>
          <w:bCs/>
        </w:rPr>
        <w:t>1.3. Trupuri de pădure (bazinete) componente</w:t>
      </w:r>
      <w:bookmarkEnd w:id="7"/>
    </w:p>
    <w:p w14:paraId="2682D7C6" w14:textId="77777777" w:rsidR="00DE000D" w:rsidRPr="00AC0C0E" w:rsidRDefault="00DE000D">
      <w:pPr>
        <w:pStyle w:val="Titlu1"/>
        <w:ind w:left="567" w:right="567"/>
        <w:jc w:val="center"/>
      </w:pPr>
    </w:p>
    <w:p w14:paraId="049C996F" w14:textId="00B6FFF8" w:rsidR="00DE000D" w:rsidRPr="00AC0C0E" w:rsidRDefault="00000000">
      <w:pPr>
        <w:ind w:firstLine="709"/>
        <w:jc w:val="both"/>
      </w:pPr>
      <w:r w:rsidRPr="00AC0C0E">
        <w:t xml:space="preserve">Fondul forestier </w:t>
      </w:r>
      <w:r w:rsidR="00F70C89" w:rsidRPr="00AC0C0E">
        <w:t>studiat</w:t>
      </w:r>
      <w:r w:rsidRPr="00AC0C0E">
        <w:t xml:space="preserve"> este grupat în bazinete de pădure a căror denumire, parcele componente, suprafa</w:t>
      </w:r>
      <w:r w:rsidR="00494B7F" w:rsidRPr="00AC0C0E">
        <w:t>ț</w:t>
      </w:r>
      <w:r w:rsidRPr="00AC0C0E">
        <w:t xml:space="preserve">ă </w:t>
      </w:r>
      <w:r w:rsidR="00494B7F" w:rsidRPr="00AC0C0E">
        <w:t>ș</w:t>
      </w:r>
      <w:r w:rsidRPr="00AC0C0E">
        <w:t>i distan</w:t>
      </w:r>
      <w:r w:rsidR="00494B7F" w:rsidRPr="00AC0C0E">
        <w:t>ț</w:t>
      </w:r>
      <w:r w:rsidRPr="00AC0C0E">
        <w:t>ă medie până la localitatea cea mai apropiată sunt prezentate în tabelul următor:</w:t>
      </w:r>
    </w:p>
    <w:p w14:paraId="4ED83DE2" w14:textId="77777777" w:rsidR="00F70C89" w:rsidRPr="00AC0C0E" w:rsidRDefault="00F70C89">
      <w:pPr>
        <w:ind w:firstLine="709"/>
        <w:jc w:val="both"/>
      </w:pPr>
    </w:p>
    <w:p w14:paraId="06B6DAEB" w14:textId="77777777" w:rsidR="00DE000D" w:rsidRPr="00AC0C0E" w:rsidRDefault="00000000">
      <w:pPr>
        <w:ind w:firstLine="709"/>
        <w:jc w:val="both"/>
      </w:pPr>
      <w:r w:rsidRPr="00AC0C0E">
        <w:tab/>
      </w:r>
      <w:r w:rsidRPr="00AC0C0E">
        <w:tab/>
      </w:r>
      <w:r w:rsidRPr="00AC0C0E">
        <w:tab/>
      </w:r>
      <w:r w:rsidRPr="00AC0C0E">
        <w:tab/>
      </w:r>
      <w:r w:rsidRPr="00AC0C0E">
        <w:tab/>
      </w:r>
      <w:r w:rsidRPr="00AC0C0E">
        <w:tab/>
      </w:r>
      <w:r w:rsidRPr="00AC0C0E">
        <w:tab/>
      </w:r>
      <w:r w:rsidRPr="00AC0C0E">
        <w:tab/>
      </w:r>
      <w:r w:rsidRPr="00AC0C0E">
        <w:tab/>
      </w:r>
      <w:r w:rsidRPr="00AC0C0E">
        <w:tab/>
        <w:t>Tabelul 1.3.1.</w:t>
      </w:r>
    </w:p>
    <w:tbl>
      <w:tblPr>
        <w:tblW w:w="5000" w:type="pct"/>
        <w:jc w:val="center"/>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1071"/>
        <w:gridCol w:w="1624"/>
        <w:gridCol w:w="3704"/>
        <w:gridCol w:w="1165"/>
        <w:gridCol w:w="1165"/>
        <w:gridCol w:w="1163"/>
      </w:tblGrid>
      <w:tr w:rsidR="00BD3195" w:rsidRPr="00AC0C0E" w14:paraId="7FEA5CDB" w14:textId="77777777" w:rsidTr="00F70C89">
        <w:trPr>
          <w:jc w:val="center"/>
        </w:trPr>
        <w:tc>
          <w:tcPr>
            <w:tcW w:w="541" w:type="pct"/>
            <w:tcBorders>
              <w:top w:val="single" w:sz="12" w:space="0" w:color="auto"/>
              <w:bottom w:val="single" w:sz="12" w:space="0" w:color="auto"/>
              <w:right w:val="single" w:sz="4" w:space="0" w:color="auto"/>
            </w:tcBorders>
            <w:vAlign w:val="center"/>
          </w:tcPr>
          <w:p w14:paraId="52E658E7" w14:textId="77777777" w:rsidR="00BD3195" w:rsidRPr="00AC0C0E" w:rsidRDefault="00BD3195" w:rsidP="00D355FE">
            <w:pPr>
              <w:jc w:val="center"/>
              <w:rPr>
                <w:sz w:val="20"/>
                <w:szCs w:val="20"/>
              </w:rPr>
            </w:pPr>
            <w:r w:rsidRPr="00AC0C0E">
              <w:rPr>
                <w:sz w:val="20"/>
                <w:szCs w:val="20"/>
              </w:rPr>
              <w:t>Denumire Trup</w:t>
            </w:r>
          </w:p>
        </w:tc>
        <w:tc>
          <w:tcPr>
            <w:tcW w:w="821" w:type="pct"/>
            <w:tcBorders>
              <w:top w:val="single" w:sz="12" w:space="0" w:color="auto"/>
              <w:left w:val="single" w:sz="4" w:space="0" w:color="auto"/>
              <w:bottom w:val="single" w:sz="12" w:space="0" w:color="auto"/>
              <w:right w:val="single" w:sz="4" w:space="0" w:color="auto"/>
            </w:tcBorders>
            <w:vAlign w:val="center"/>
          </w:tcPr>
          <w:p w14:paraId="69ED89FB" w14:textId="77777777" w:rsidR="00BD3195" w:rsidRPr="00AC0C0E" w:rsidRDefault="00BD3195" w:rsidP="00D355FE">
            <w:pPr>
              <w:jc w:val="center"/>
              <w:rPr>
                <w:sz w:val="20"/>
                <w:szCs w:val="20"/>
              </w:rPr>
            </w:pPr>
            <w:r w:rsidRPr="00AC0C0E">
              <w:rPr>
                <w:sz w:val="20"/>
                <w:szCs w:val="20"/>
              </w:rPr>
              <w:t>Denumire bazinet</w:t>
            </w:r>
          </w:p>
        </w:tc>
        <w:tc>
          <w:tcPr>
            <w:tcW w:w="1872" w:type="pct"/>
            <w:tcBorders>
              <w:top w:val="single" w:sz="12" w:space="0" w:color="auto"/>
              <w:left w:val="single" w:sz="4" w:space="0" w:color="auto"/>
              <w:bottom w:val="single" w:sz="12" w:space="0" w:color="auto"/>
              <w:right w:val="single" w:sz="4" w:space="0" w:color="auto"/>
            </w:tcBorders>
            <w:vAlign w:val="center"/>
          </w:tcPr>
          <w:p w14:paraId="58D349E2" w14:textId="77777777" w:rsidR="00BD3195" w:rsidRPr="00AC0C0E" w:rsidRDefault="00BD3195" w:rsidP="00F70C89">
            <w:pPr>
              <w:jc w:val="center"/>
              <w:rPr>
                <w:sz w:val="20"/>
                <w:szCs w:val="20"/>
              </w:rPr>
            </w:pPr>
            <w:r w:rsidRPr="00AC0C0E">
              <w:rPr>
                <w:sz w:val="20"/>
                <w:szCs w:val="20"/>
              </w:rPr>
              <w:t>Parcele</w:t>
            </w:r>
          </w:p>
          <w:p w14:paraId="3CC64BED" w14:textId="77777777" w:rsidR="00BD3195" w:rsidRPr="00AC0C0E" w:rsidRDefault="00BD3195" w:rsidP="00F70C89">
            <w:pPr>
              <w:jc w:val="center"/>
              <w:rPr>
                <w:sz w:val="20"/>
                <w:szCs w:val="20"/>
              </w:rPr>
            </w:pPr>
            <w:r w:rsidRPr="00AC0C0E">
              <w:rPr>
                <w:sz w:val="20"/>
                <w:szCs w:val="20"/>
              </w:rPr>
              <w:t>componente</w:t>
            </w:r>
          </w:p>
        </w:tc>
        <w:tc>
          <w:tcPr>
            <w:tcW w:w="589" w:type="pct"/>
            <w:tcBorders>
              <w:top w:val="single" w:sz="12" w:space="0" w:color="auto"/>
              <w:left w:val="single" w:sz="4" w:space="0" w:color="auto"/>
              <w:bottom w:val="single" w:sz="12" w:space="0" w:color="auto"/>
              <w:right w:val="single" w:sz="4" w:space="0" w:color="auto"/>
            </w:tcBorders>
            <w:vAlign w:val="center"/>
          </w:tcPr>
          <w:p w14:paraId="5723C0D6" w14:textId="2B1C13CA" w:rsidR="00BD3195" w:rsidRPr="00AC0C0E" w:rsidRDefault="00BD3195" w:rsidP="00F70C89">
            <w:pPr>
              <w:jc w:val="center"/>
              <w:rPr>
                <w:sz w:val="20"/>
                <w:szCs w:val="20"/>
              </w:rPr>
            </w:pPr>
            <w:r w:rsidRPr="00AC0C0E">
              <w:rPr>
                <w:sz w:val="20"/>
                <w:szCs w:val="20"/>
              </w:rPr>
              <w:t>U</w:t>
            </w:r>
            <w:r w:rsidR="00F70C89" w:rsidRPr="00AC0C0E">
              <w:rPr>
                <w:sz w:val="20"/>
                <w:szCs w:val="20"/>
              </w:rPr>
              <w:t>.</w:t>
            </w:r>
            <w:r w:rsidRPr="00AC0C0E">
              <w:rPr>
                <w:sz w:val="20"/>
                <w:szCs w:val="20"/>
              </w:rPr>
              <w:t>P</w:t>
            </w:r>
            <w:r w:rsidR="00F70C89" w:rsidRPr="00AC0C0E">
              <w:rPr>
                <w:sz w:val="20"/>
                <w:szCs w:val="20"/>
              </w:rPr>
              <w:t>.</w:t>
            </w:r>
            <w:r w:rsidRPr="00AC0C0E">
              <w:rPr>
                <w:sz w:val="20"/>
                <w:szCs w:val="20"/>
              </w:rPr>
              <w:t xml:space="preserve"> II</w:t>
            </w:r>
          </w:p>
        </w:tc>
        <w:tc>
          <w:tcPr>
            <w:tcW w:w="589" w:type="pct"/>
            <w:tcBorders>
              <w:top w:val="single" w:sz="12" w:space="0" w:color="auto"/>
              <w:left w:val="single" w:sz="4" w:space="0" w:color="auto"/>
              <w:bottom w:val="single" w:sz="12" w:space="0" w:color="auto"/>
              <w:right w:val="single" w:sz="4" w:space="0" w:color="auto"/>
            </w:tcBorders>
            <w:vAlign w:val="center"/>
          </w:tcPr>
          <w:p w14:paraId="4C43EA4D" w14:textId="1FD8F0FA" w:rsidR="00BD3195" w:rsidRPr="00AC0C0E" w:rsidRDefault="00BD3195" w:rsidP="00F70C89">
            <w:pPr>
              <w:jc w:val="center"/>
              <w:rPr>
                <w:sz w:val="20"/>
                <w:szCs w:val="20"/>
              </w:rPr>
            </w:pPr>
            <w:r w:rsidRPr="00AC0C0E">
              <w:rPr>
                <w:sz w:val="20"/>
                <w:szCs w:val="20"/>
              </w:rPr>
              <w:t>U</w:t>
            </w:r>
            <w:r w:rsidR="00F70C89" w:rsidRPr="00AC0C0E">
              <w:rPr>
                <w:sz w:val="20"/>
                <w:szCs w:val="20"/>
              </w:rPr>
              <w:t>.</w:t>
            </w:r>
            <w:r w:rsidRPr="00AC0C0E">
              <w:rPr>
                <w:sz w:val="20"/>
                <w:szCs w:val="20"/>
              </w:rPr>
              <w:t>P</w:t>
            </w:r>
            <w:r w:rsidR="00F70C89" w:rsidRPr="00AC0C0E">
              <w:rPr>
                <w:sz w:val="20"/>
                <w:szCs w:val="20"/>
              </w:rPr>
              <w:t>.</w:t>
            </w:r>
            <w:r w:rsidRPr="00AC0C0E">
              <w:rPr>
                <w:sz w:val="20"/>
                <w:szCs w:val="20"/>
              </w:rPr>
              <w:t xml:space="preserve"> III</w:t>
            </w:r>
          </w:p>
        </w:tc>
        <w:tc>
          <w:tcPr>
            <w:tcW w:w="588" w:type="pct"/>
            <w:tcBorders>
              <w:top w:val="single" w:sz="12" w:space="0" w:color="auto"/>
              <w:left w:val="single" w:sz="4" w:space="0" w:color="auto"/>
              <w:bottom w:val="single" w:sz="12" w:space="0" w:color="auto"/>
              <w:right w:val="single" w:sz="12" w:space="0" w:color="auto"/>
            </w:tcBorders>
            <w:vAlign w:val="center"/>
          </w:tcPr>
          <w:p w14:paraId="1E5BA15C" w14:textId="505517D0" w:rsidR="00BD3195" w:rsidRPr="00AC0C0E" w:rsidRDefault="00BD3195" w:rsidP="00F70C89">
            <w:pPr>
              <w:jc w:val="center"/>
              <w:rPr>
                <w:sz w:val="20"/>
                <w:szCs w:val="20"/>
              </w:rPr>
            </w:pPr>
            <w:r w:rsidRPr="00AC0C0E">
              <w:rPr>
                <w:sz w:val="20"/>
                <w:szCs w:val="20"/>
              </w:rPr>
              <w:t>Suprafa</w:t>
            </w:r>
            <w:r w:rsidR="00494B7F" w:rsidRPr="00AC0C0E">
              <w:rPr>
                <w:sz w:val="20"/>
                <w:szCs w:val="20"/>
              </w:rPr>
              <w:t>ț</w:t>
            </w:r>
            <w:r w:rsidRPr="00AC0C0E">
              <w:rPr>
                <w:sz w:val="20"/>
                <w:szCs w:val="20"/>
              </w:rPr>
              <w:t>a</w:t>
            </w:r>
            <w:r w:rsidRPr="00AC0C0E">
              <w:rPr>
                <w:sz w:val="20"/>
                <w:szCs w:val="20"/>
              </w:rPr>
              <w:t xml:space="preserve"> totală</w:t>
            </w:r>
          </w:p>
          <w:p w14:paraId="3C4A0D3B" w14:textId="77777777" w:rsidR="00BD3195" w:rsidRPr="00AC0C0E" w:rsidRDefault="00BD3195" w:rsidP="00F70C89">
            <w:pPr>
              <w:jc w:val="center"/>
              <w:rPr>
                <w:sz w:val="20"/>
                <w:szCs w:val="20"/>
              </w:rPr>
            </w:pPr>
            <w:r w:rsidRPr="00AC0C0E">
              <w:rPr>
                <w:sz w:val="20"/>
                <w:szCs w:val="20"/>
              </w:rPr>
              <w:t>ha</w:t>
            </w:r>
          </w:p>
        </w:tc>
      </w:tr>
      <w:tr w:rsidR="00F70C89" w:rsidRPr="00AC0C0E" w14:paraId="54CB47C2" w14:textId="77777777" w:rsidTr="00D759EB">
        <w:trPr>
          <w:jc w:val="center"/>
        </w:trPr>
        <w:tc>
          <w:tcPr>
            <w:tcW w:w="541" w:type="pct"/>
            <w:vMerge w:val="restart"/>
            <w:tcBorders>
              <w:top w:val="single" w:sz="4" w:space="0" w:color="auto"/>
              <w:right w:val="single" w:sz="4" w:space="0" w:color="auto"/>
            </w:tcBorders>
            <w:vAlign w:val="center"/>
          </w:tcPr>
          <w:p w14:paraId="5CF94840" w14:textId="105034D1" w:rsidR="00F70C89" w:rsidRPr="00AC0C0E" w:rsidRDefault="00F70C89" w:rsidP="00F70C89">
            <w:pPr>
              <w:jc w:val="center"/>
              <w:rPr>
                <w:sz w:val="20"/>
                <w:szCs w:val="20"/>
              </w:rPr>
            </w:pPr>
            <w:r w:rsidRPr="00AC0C0E">
              <w:rPr>
                <w:sz w:val="20"/>
                <w:szCs w:val="20"/>
              </w:rPr>
              <w:t>Răchi</w:t>
            </w:r>
            <w:r w:rsidR="00494B7F" w:rsidRPr="00AC0C0E">
              <w:rPr>
                <w:sz w:val="20"/>
                <w:szCs w:val="20"/>
              </w:rPr>
              <w:t>ț</w:t>
            </w:r>
            <w:r w:rsidRPr="00AC0C0E">
              <w:rPr>
                <w:sz w:val="20"/>
                <w:szCs w:val="20"/>
              </w:rPr>
              <w:t>eaua</w:t>
            </w:r>
          </w:p>
        </w:tc>
        <w:tc>
          <w:tcPr>
            <w:tcW w:w="821" w:type="pct"/>
            <w:tcBorders>
              <w:top w:val="single" w:sz="4" w:space="0" w:color="auto"/>
              <w:left w:val="single" w:sz="4" w:space="0" w:color="auto"/>
              <w:bottom w:val="single" w:sz="4" w:space="0" w:color="auto"/>
              <w:right w:val="single" w:sz="4" w:space="0" w:color="auto"/>
            </w:tcBorders>
          </w:tcPr>
          <w:p w14:paraId="6255A17B" w14:textId="5503DCC7" w:rsidR="00F70C89" w:rsidRPr="00AC0C0E" w:rsidRDefault="00F70C89" w:rsidP="00F70C89">
            <w:pPr>
              <w:jc w:val="center"/>
              <w:rPr>
                <w:sz w:val="20"/>
                <w:szCs w:val="20"/>
              </w:rPr>
            </w:pPr>
            <w:r w:rsidRPr="00AC0C0E">
              <w:rPr>
                <w:sz w:val="20"/>
                <w:szCs w:val="20"/>
              </w:rPr>
              <w:t>Valea Bistri</w:t>
            </w:r>
            <w:r w:rsidR="00494B7F" w:rsidRPr="00AC0C0E">
              <w:rPr>
                <w:sz w:val="20"/>
                <w:szCs w:val="20"/>
              </w:rPr>
              <w:t>ț</w:t>
            </w:r>
            <w:r w:rsidRPr="00AC0C0E">
              <w:rPr>
                <w:sz w:val="20"/>
                <w:szCs w:val="20"/>
              </w:rPr>
              <w:t>ei</w:t>
            </w:r>
          </w:p>
        </w:tc>
        <w:tc>
          <w:tcPr>
            <w:tcW w:w="1872" w:type="pct"/>
            <w:tcBorders>
              <w:top w:val="single" w:sz="4" w:space="0" w:color="auto"/>
              <w:left w:val="single" w:sz="4" w:space="0" w:color="auto"/>
              <w:bottom w:val="single" w:sz="4" w:space="0" w:color="auto"/>
              <w:right w:val="single" w:sz="4" w:space="0" w:color="auto"/>
            </w:tcBorders>
          </w:tcPr>
          <w:p w14:paraId="0A20CA8C" w14:textId="77777777" w:rsidR="00F70C89" w:rsidRPr="00AC0C0E" w:rsidRDefault="00F70C89" w:rsidP="00F70C89">
            <w:pPr>
              <w:jc w:val="center"/>
              <w:rPr>
                <w:sz w:val="20"/>
                <w:szCs w:val="20"/>
              </w:rPr>
            </w:pPr>
            <w:r w:rsidRPr="00AC0C0E">
              <w:rPr>
                <w:sz w:val="20"/>
                <w:szCs w:val="20"/>
              </w:rPr>
              <w:t>302-330, 340-341, 348, 363-364, 220, 221</w:t>
            </w:r>
          </w:p>
        </w:tc>
        <w:tc>
          <w:tcPr>
            <w:tcW w:w="589" w:type="pct"/>
            <w:tcBorders>
              <w:top w:val="single" w:sz="4" w:space="0" w:color="auto"/>
              <w:left w:val="single" w:sz="4" w:space="0" w:color="auto"/>
              <w:bottom w:val="single" w:sz="4" w:space="0" w:color="auto"/>
              <w:right w:val="single" w:sz="4" w:space="0" w:color="auto"/>
            </w:tcBorders>
          </w:tcPr>
          <w:p w14:paraId="35FCFB3B"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tcPr>
          <w:p w14:paraId="2BD1B99E" w14:textId="30C2E99B" w:rsidR="00F70C89" w:rsidRPr="00AC0C0E" w:rsidRDefault="00F70C89" w:rsidP="00F70C89">
            <w:pPr>
              <w:jc w:val="center"/>
              <w:rPr>
                <w:sz w:val="20"/>
                <w:szCs w:val="20"/>
              </w:rPr>
            </w:pPr>
            <w:r w:rsidRPr="00AC0C0E">
              <w:rPr>
                <w:sz w:val="20"/>
                <w:szCs w:val="20"/>
              </w:rPr>
              <w:t>844,94</w:t>
            </w:r>
          </w:p>
        </w:tc>
        <w:tc>
          <w:tcPr>
            <w:tcW w:w="588" w:type="pct"/>
            <w:tcBorders>
              <w:top w:val="single" w:sz="4" w:space="0" w:color="auto"/>
              <w:left w:val="single" w:sz="4" w:space="0" w:color="auto"/>
              <w:bottom w:val="single" w:sz="4" w:space="0" w:color="auto"/>
              <w:right w:val="single" w:sz="12" w:space="0" w:color="auto"/>
            </w:tcBorders>
            <w:vAlign w:val="center"/>
          </w:tcPr>
          <w:p w14:paraId="27070EB0" w14:textId="52C928DB" w:rsidR="00F70C89" w:rsidRPr="00AC0C0E" w:rsidRDefault="00F70C89" w:rsidP="00F70C89">
            <w:pPr>
              <w:jc w:val="center"/>
              <w:rPr>
                <w:sz w:val="20"/>
                <w:szCs w:val="20"/>
              </w:rPr>
            </w:pPr>
            <w:r w:rsidRPr="00AC0C0E">
              <w:rPr>
                <w:color w:val="000000"/>
                <w:sz w:val="20"/>
                <w:szCs w:val="20"/>
              </w:rPr>
              <w:t>844,94</w:t>
            </w:r>
          </w:p>
        </w:tc>
      </w:tr>
      <w:tr w:rsidR="00F70C89" w:rsidRPr="00AC0C0E" w14:paraId="29AEFD3F" w14:textId="77777777" w:rsidTr="00D759EB">
        <w:trPr>
          <w:jc w:val="center"/>
        </w:trPr>
        <w:tc>
          <w:tcPr>
            <w:tcW w:w="541" w:type="pct"/>
            <w:vMerge/>
            <w:tcBorders>
              <w:right w:val="single" w:sz="4" w:space="0" w:color="auto"/>
            </w:tcBorders>
          </w:tcPr>
          <w:p w14:paraId="158CC4CE"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5466D8D1" w14:textId="77777777" w:rsidR="00F70C89" w:rsidRPr="00AC0C0E" w:rsidRDefault="00F70C89" w:rsidP="00F70C89">
            <w:pPr>
              <w:jc w:val="center"/>
              <w:rPr>
                <w:sz w:val="20"/>
                <w:szCs w:val="20"/>
              </w:rPr>
            </w:pPr>
            <w:r w:rsidRPr="00AC0C0E">
              <w:rPr>
                <w:sz w:val="20"/>
                <w:szCs w:val="20"/>
              </w:rPr>
              <w:t>Frasinului</w:t>
            </w:r>
          </w:p>
        </w:tc>
        <w:tc>
          <w:tcPr>
            <w:tcW w:w="1872" w:type="pct"/>
            <w:tcBorders>
              <w:top w:val="single" w:sz="4" w:space="0" w:color="auto"/>
              <w:left w:val="single" w:sz="4" w:space="0" w:color="auto"/>
              <w:bottom w:val="single" w:sz="4" w:space="0" w:color="auto"/>
              <w:right w:val="single" w:sz="4" w:space="0" w:color="auto"/>
            </w:tcBorders>
          </w:tcPr>
          <w:p w14:paraId="0898BCCB" w14:textId="77777777" w:rsidR="00F70C89" w:rsidRPr="00AC0C0E" w:rsidRDefault="00F70C89" w:rsidP="00F70C89">
            <w:pPr>
              <w:jc w:val="center"/>
              <w:rPr>
                <w:sz w:val="20"/>
                <w:szCs w:val="20"/>
              </w:rPr>
            </w:pPr>
            <w:r w:rsidRPr="00AC0C0E">
              <w:rPr>
                <w:sz w:val="20"/>
                <w:szCs w:val="20"/>
              </w:rPr>
              <w:t>331-336</w:t>
            </w:r>
          </w:p>
        </w:tc>
        <w:tc>
          <w:tcPr>
            <w:tcW w:w="589" w:type="pct"/>
            <w:tcBorders>
              <w:top w:val="single" w:sz="4" w:space="0" w:color="auto"/>
              <w:left w:val="single" w:sz="4" w:space="0" w:color="auto"/>
              <w:bottom w:val="single" w:sz="4" w:space="0" w:color="auto"/>
              <w:right w:val="single" w:sz="4" w:space="0" w:color="auto"/>
            </w:tcBorders>
          </w:tcPr>
          <w:p w14:paraId="18682C85"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tcPr>
          <w:p w14:paraId="246E26D2" w14:textId="4088B8D9" w:rsidR="00F70C89" w:rsidRPr="00AC0C0E" w:rsidRDefault="00F70C89" w:rsidP="00F70C89">
            <w:pPr>
              <w:jc w:val="center"/>
              <w:rPr>
                <w:sz w:val="20"/>
                <w:szCs w:val="20"/>
              </w:rPr>
            </w:pPr>
            <w:r w:rsidRPr="00AC0C0E">
              <w:rPr>
                <w:sz w:val="20"/>
                <w:szCs w:val="20"/>
              </w:rPr>
              <w:t>189,28</w:t>
            </w:r>
          </w:p>
        </w:tc>
        <w:tc>
          <w:tcPr>
            <w:tcW w:w="588" w:type="pct"/>
            <w:tcBorders>
              <w:top w:val="single" w:sz="4" w:space="0" w:color="auto"/>
              <w:left w:val="single" w:sz="4" w:space="0" w:color="auto"/>
              <w:bottom w:val="single" w:sz="4" w:space="0" w:color="auto"/>
              <w:right w:val="single" w:sz="12" w:space="0" w:color="auto"/>
            </w:tcBorders>
            <w:vAlign w:val="center"/>
          </w:tcPr>
          <w:p w14:paraId="668F7CAE" w14:textId="0A313041" w:rsidR="00F70C89" w:rsidRPr="00AC0C0E" w:rsidRDefault="00F70C89" w:rsidP="00F70C89">
            <w:pPr>
              <w:jc w:val="center"/>
              <w:rPr>
                <w:sz w:val="20"/>
                <w:szCs w:val="20"/>
              </w:rPr>
            </w:pPr>
            <w:r w:rsidRPr="00AC0C0E">
              <w:rPr>
                <w:color w:val="000000"/>
                <w:sz w:val="20"/>
                <w:szCs w:val="20"/>
              </w:rPr>
              <w:t>189,28</w:t>
            </w:r>
          </w:p>
        </w:tc>
      </w:tr>
      <w:tr w:rsidR="00F70C89" w:rsidRPr="00AC0C0E" w14:paraId="5D72B4E0" w14:textId="77777777" w:rsidTr="00D759EB">
        <w:trPr>
          <w:jc w:val="center"/>
        </w:trPr>
        <w:tc>
          <w:tcPr>
            <w:tcW w:w="541" w:type="pct"/>
            <w:vMerge/>
            <w:tcBorders>
              <w:right w:val="single" w:sz="4" w:space="0" w:color="auto"/>
            </w:tcBorders>
          </w:tcPr>
          <w:p w14:paraId="39363227"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6F2EDAF5" w14:textId="77777777" w:rsidR="00F70C89" w:rsidRPr="00AC0C0E" w:rsidRDefault="00F70C89" w:rsidP="00F70C89">
            <w:pPr>
              <w:jc w:val="center"/>
              <w:rPr>
                <w:sz w:val="20"/>
                <w:szCs w:val="20"/>
              </w:rPr>
            </w:pPr>
            <w:r w:rsidRPr="00AC0C0E">
              <w:rPr>
                <w:sz w:val="20"/>
                <w:szCs w:val="20"/>
              </w:rPr>
              <w:t>Năzdrăvanul</w:t>
            </w:r>
          </w:p>
        </w:tc>
        <w:tc>
          <w:tcPr>
            <w:tcW w:w="1872" w:type="pct"/>
            <w:tcBorders>
              <w:top w:val="single" w:sz="4" w:space="0" w:color="auto"/>
              <w:left w:val="single" w:sz="4" w:space="0" w:color="auto"/>
              <w:bottom w:val="single" w:sz="4" w:space="0" w:color="auto"/>
              <w:right w:val="single" w:sz="4" w:space="0" w:color="auto"/>
            </w:tcBorders>
          </w:tcPr>
          <w:p w14:paraId="7392CC35" w14:textId="77777777" w:rsidR="00F70C89" w:rsidRPr="00AC0C0E" w:rsidRDefault="00F70C89" w:rsidP="00F70C89">
            <w:pPr>
              <w:jc w:val="center"/>
              <w:rPr>
                <w:sz w:val="20"/>
                <w:szCs w:val="20"/>
              </w:rPr>
            </w:pPr>
            <w:r w:rsidRPr="00AC0C0E">
              <w:rPr>
                <w:sz w:val="20"/>
                <w:szCs w:val="20"/>
              </w:rPr>
              <w:t>337-339</w:t>
            </w:r>
          </w:p>
        </w:tc>
        <w:tc>
          <w:tcPr>
            <w:tcW w:w="589" w:type="pct"/>
            <w:tcBorders>
              <w:top w:val="single" w:sz="4" w:space="0" w:color="auto"/>
              <w:left w:val="single" w:sz="4" w:space="0" w:color="auto"/>
              <w:bottom w:val="single" w:sz="4" w:space="0" w:color="auto"/>
              <w:right w:val="single" w:sz="4" w:space="0" w:color="auto"/>
            </w:tcBorders>
          </w:tcPr>
          <w:p w14:paraId="33469106"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tcPr>
          <w:p w14:paraId="5337F6CD" w14:textId="582838FE" w:rsidR="00F70C89" w:rsidRPr="00AC0C0E" w:rsidRDefault="00F70C89" w:rsidP="00F70C89">
            <w:pPr>
              <w:jc w:val="center"/>
              <w:rPr>
                <w:sz w:val="20"/>
                <w:szCs w:val="20"/>
              </w:rPr>
            </w:pPr>
            <w:r w:rsidRPr="00AC0C0E">
              <w:rPr>
                <w:sz w:val="20"/>
                <w:szCs w:val="20"/>
              </w:rPr>
              <w:t>82,25</w:t>
            </w:r>
          </w:p>
        </w:tc>
        <w:tc>
          <w:tcPr>
            <w:tcW w:w="588" w:type="pct"/>
            <w:tcBorders>
              <w:top w:val="single" w:sz="4" w:space="0" w:color="auto"/>
              <w:left w:val="single" w:sz="4" w:space="0" w:color="auto"/>
              <w:bottom w:val="single" w:sz="4" w:space="0" w:color="auto"/>
              <w:right w:val="single" w:sz="12" w:space="0" w:color="auto"/>
            </w:tcBorders>
            <w:vAlign w:val="center"/>
          </w:tcPr>
          <w:p w14:paraId="61B0F9F9" w14:textId="1C14E729" w:rsidR="00F70C89" w:rsidRPr="00AC0C0E" w:rsidRDefault="00F70C89" w:rsidP="00F70C89">
            <w:pPr>
              <w:jc w:val="center"/>
              <w:rPr>
                <w:sz w:val="20"/>
                <w:szCs w:val="20"/>
              </w:rPr>
            </w:pPr>
            <w:r w:rsidRPr="00AC0C0E">
              <w:rPr>
                <w:color w:val="000000"/>
                <w:sz w:val="20"/>
                <w:szCs w:val="20"/>
              </w:rPr>
              <w:t>82,25</w:t>
            </w:r>
          </w:p>
        </w:tc>
      </w:tr>
      <w:tr w:rsidR="00F70C89" w:rsidRPr="00AC0C0E" w14:paraId="1228836C" w14:textId="77777777" w:rsidTr="00D759EB">
        <w:trPr>
          <w:jc w:val="center"/>
        </w:trPr>
        <w:tc>
          <w:tcPr>
            <w:tcW w:w="541" w:type="pct"/>
            <w:vMerge/>
            <w:tcBorders>
              <w:right w:val="single" w:sz="4" w:space="0" w:color="auto"/>
            </w:tcBorders>
          </w:tcPr>
          <w:p w14:paraId="1491D30A"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3959DC0F" w14:textId="77777777" w:rsidR="00F70C89" w:rsidRPr="00AC0C0E" w:rsidRDefault="00F70C89" w:rsidP="00F70C89">
            <w:pPr>
              <w:jc w:val="center"/>
              <w:rPr>
                <w:sz w:val="20"/>
                <w:szCs w:val="20"/>
              </w:rPr>
            </w:pPr>
            <w:r w:rsidRPr="00AC0C0E">
              <w:rPr>
                <w:sz w:val="20"/>
                <w:szCs w:val="20"/>
              </w:rPr>
              <w:t>Lupului</w:t>
            </w:r>
          </w:p>
        </w:tc>
        <w:tc>
          <w:tcPr>
            <w:tcW w:w="1872" w:type="pct"/>
            <w:tcBorders>
              <w:top w:val="single" w:sz="4" w:space="0" w:color="auto"/>
              <w:left w:val="single" w:sz="4" w:space="0" w:color="auto"/>
              <w:bottom w:val="single" w:sz="4" w:space="0" w:color="auto"/>
              <w:right w:val="single" w:sz="4" w:space="0" w:color="auto"/>
            </w:tcBorders>
          </w:tcPr>
          <w:p w14:paraId="475BF27B" w14:textId="77777777" w:rsidR="00F70C89" w:rsidRPr="00AC0C0E" w:rsidRDefault="00F70C89" w:rsidP="00F70C89">
            <w:pPr>
              <w:jc w:val="center"/>
              <w:rPr>
                <w:sz w:val="20"/>
                <w:szCs w:val="20"/>
              </w:rPr>
            </w:pPr>
            <w:r w:rsidRPr="00AC0C0E">
              <w:rPr>
                <w:sz w:val="20"/>
                <w:szCs w:val="20"/>
              </w:rPr>
              <w:t>342-347</w:t>
            </w:r>
          </w:p>
        </w:tc>
        <w:tc>
          <w:tcPr>
            <w:tcW w:w="589" w:type="pct"/>
            <w:tcBorders>
              <w:top w:val="single" w:sz="4" w:space="0" w:color="auto"/>
              <w:left w:val="single" w:sz="4" w:space="0" w:color="auto"/>
              <w:bottom w:val="single" w:sz="4" w:space="0" w:color="auto"/>
              <w:right w:val="single" w:sz="4" w:space="0" w:color="auto"/>
            </w:tcBorders>
          </w:tcPr>
          <w:p w14:paraId="02D637F1"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tcPr>
          <w:p w14:paraId="2280463D" w14:textId="1A1F5226" w:rsidR="00F70C89" w:rsidRPr="00AC0C0E" w:rsidRDefault="00F70C89" w:rsidP="00F70C89">
            <w:pPr>
              <w:jc w:val="center"/>
              <w:rPr>
                <w:sz w:val="20"/>
                <w:szCs w:val="20"/>
              </w:rPr>
            </w:pPr>
            <w:r w:rsidRPr="00AC0C0E">
              <w:rPr>
                <w:sz w:val="20"/>
                <w:szCs w:val="20"/>
              </w:rPr>
              <w:t>116,81</w:t>
            </w:r>
          </w:p>
        </w:tc>
        <w:tc>
          <w:tcPr>
            <w:tcW w:w="588" w:type="pct"/>
            <w:tcBorders>
              <w:top w:val="single" w:sz="4" w:space="0" w:color="auto"/>
              <w:left w:val="single" w:sz="4" w:space="0" w:color="auto"/>
              <w:bottom w:val="single" w:sz="4" w:space="0" w:color="auto"/>
              <w:right w:val="single" w:sz="12" w:space="0" w:color="auto"/>
            </w:tcBorders>
            <w:vAlign w:val="center"/>
          </w:tcPr>
          <w:p w14:paraId="2D723A04" w14:textId="68F4D68D" w:rsidR="00F70C89" w:rsidRPr="00AC0C0E" w:rsidRDefault="00F70C89" w:rsidP="00F70C89">
            <w:pPr>
              <w:jc w:val="center"/>
              <w:rPr>
                <w:sz w:val="20"/>
                <w:szCs w:val="20"/>
              </w:rPr>
            </w:pPr>
            <w:r w:rsidRPr="00AC0C0E">
              <w:rPr>
                <w:color w:val="000000"/>
                <w:sz w:val="20"/>
                <w:szCs w:val="20"/>
              </w:rPr>
              <w:t>116,81</w:t>
            </w:r>
          </w:p>
        </w:tc>
      </w:tr>
      <w:tr w:rsidR="00F70C89" w:rsidRPr="00AC0C0E" w14:paraId="00BFE6C8" w14:textId="77777777" w:rsidTr="00D759EB">
        <w:trPr>
          <w:jc w:val="center"/>
        </w:trPr>
        <w:tc>
          <w:tcPr>
            <w:tcW w:w="541" w:type="pct"/>
            <w:vMerge/>
            <w:tcBorders>
              <w:right w:val="single" w:sz="4" w:space="0" w:color="auto"/>
            </w:tcBorders>
          </w:tcPr>
          <w:p w14:paraId="37468327"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27223C7F" w14:textId="77777777" w:rsidR="00F70C89" w:rsidRPr="00AC0C0E" w:rsidRDefault="00F70C89" w:rsidP="00F70C89">
            <w:pPr>
              <w:jc w:val="center"/>
              <w:rPr>
                <w:sz w:val="20"/>
                <w:szCs w:val="20"/>
              </w:rPr>
            </w:pPr>
            <w:r w:rsidRPr="00AC0C0E">
              <w:rPr>
                <w:sz w:val="20"/>
                <w:szCs w:val="20"/>
              </w:rPr>
              <w:t>Geamănul</w:t>
            </w:r>
          </w:p>
        </w:tc>
        <w:tc>
          <w:tcPr>
            <w:tcW w:w="1872" w:type="pct"/>
            <w:tcBorders>
              <w:top w:val="single" w:sz="4" w:space="0" w:color="auto"/>
              <w:left w:val="single" w:sz="4" w:space="0" w:color="auto"/>
              <w:bottom w:val="single" w:sz="4" w:space="0" w:color="auto"/>
              <w:right w:val="single" w:sz="4" w:space="0" w:color="auto"/>
            </w:tcBorders>
          </w:tcPr>
          <w:p w14:paraId="677798FE" w14:textId="77777777" w:rsidR="00F70C89" w:rsidRPr="00AC0C0E" w:rsidRDefault="00F70C89" w:rsidP="00F70C89">
            <w:pPr>
              <w:jc w:val="center"/>
              <w:rPr>
                <w:sz w:val="20"/>
                <w:szCs w:val="20"/>
              </w:rPr>
            </w:pPr>
            <w:r w:rsidRPr="00AC0C0E">
              <w:rPr>
                <w:sz w:val="20"/>
                <w:szCs w:val="20"/>
              </w:rPr>
              <w:t>349-357</w:t>
            </w:r>
          </w:p>
        </w:tc>
        <w:tc>
          <w:tcPr>
            <w:tcW w:w="589" w:type="pct"/>
            <w:tcBorders>
              <w:top w:val="single" w:sz="4" w:space="0" w:color="auto"/>
              <w:left w:val="single" w:sz="4" w:space="0" w:color="auto"/>
              <w:bottom w:val="single" w:sz="4" w:space="0" w:color="auto"/>
              <w:right w:val="single" w:sz="4" w:space="0" w:color="auto"/>
            </w:tcBorders>
          </w:tcPr>
          <w:p w14:paraId="2587AF9D"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tcPr>
          <w:p w14:paraId="35A54167" w14:textId="3E9F4888" w:rsidR="00F70C89" w:rsidRPr="00AC0C0E" w:rsidRDefault="00F70C89" w:rsidP="00F70C89">
            <w:pPr>
              <w:jc w:val="center"/>
              <w:rPr>
                <w:sz w:val="20"/>
                <w:szCs w:val="20"/>
              </w:rPr>
            </w:pPr>
            <w:r w:rsidRPr="00AC0C0E">
              <w:rPr>
                <w:sz w:val="20"/>
                <w:szCs w:val="20"/>
              </w:rPr>
              <w:t>251,20</w:t>
            </w:r>
          </w:p>
        </w:tc>
        <w:tc>
          <w:tcPr>
            <w:tcW w:w="588" w:type="pct"/>
            <w:tcBorders>
              <w:top w:val="single" w:sz="4" w:space="0" w:color="auto"/>
              <w:left w:val="single" w:sz="4" w:space="0" w:color="auto"/>
              <w:bottom w:val="single" w:sz="4" w:space="0" w:color="auto"/>
              <w:right w:val="single" w:sz="12" w:space="0" w:color="auto"/>
            </w:tcBorders>
            <w:vAlign w:val="center"/>
          </w:tcPr>
          <w:p w14:paraId="723545B3" w14:textId="13D7C414" w:rsidR="00F70C89" w:rsidRPr="00AC0C0E" w:rsidRDefault="00F70C89" w:rsidP="00F70C89">
            <w:pPr>
              <w:jc w:val="center"/>
              <w:rPr>
                <w:sz w:val="20"/>
                <w:szCs w:val="20"/>
              </w:rPr>
            </w:pPr>
            <w:r w:rsidRPr="00AC0C0E">
              <w:rPr>
                <w:color w:val="000000"/>
                <w:sz w:val="20"/>
                <w:szCs w:val="20"/>
              </w:rPr>
              <w:t>251,2</w:t>
            </w:r>
          </w:p>
        </w:tc>
      </w:tr>
      <w:tr w:rsidR="00F70C89" w:rsidRPr="00AC0C0E" w14:paraId="22029717" w14:textId="77777777" w:rsidTr="00D759EB">
        <w:trPr>
          <w:jc w:val="center"/>
        </w:trPr>
        <w:tc>
          <w:tcPr>
            <w:tcW w:w="541" w:type="pct"/>
            <w:vMerge/>
            <w:tcBorders>
              <w:right w:val="single" w:sz="4" w:space="0" w:color="auto"/>
            </w:tcBorders>
          </w:tcPr>
          <w:p w14:paraId="5D0538C8"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2C603E5B" w14:textId="77777777" w:rsidR="00F70C89" w:rsidRPr="00AC0C0E" w:rsidRDefault="00F70C89" w:rsidP="00F70C89">
            <w:pPr>
              <w:jc w:val="center"/>
              <w:rPr>
                <w:sz w:val="20"/>
                <w:szCs w:val="20"/>
              </w:rPr>
            </w:pPr>
            <w:r w:rsidRPr="00AC0C0E">
              <w:rPr>
                <w:sz w:val="20"/>
                <w:szCs w:val="20"/>
              </w:rPr>
              <w:t>Sălciile</w:t>
            </w:r>
          </w:p>
        </w:tc>
        <w:tc>
          <w:tcPr>
            <w:tcW w:w="1872" w:type="pct"/>
            <w:tcBorders>
              <w:top w:val="single" w:sz="4" w:space="0" w:color="auto"/>
              <w:left w:val="single" w:sz="4" w:space="0" w:color="auto"/>
              <w:bottom w:val="single" w:sz="4" w:space="0" w:color="auto"/>
              <w:right w:val="single" w:sz="4" w:space="0" w:color="auto"/>
            </w:tcBorders>
          </w:tcPr>
          <w:p w14:paraId="0344E501" w14:textId="77777777" w:rsidR="00F70C89" w:rsidRPr="00AC0C0E" w:rsidRDefault="00F70C89" w:rsidP="00F70C89">
            <w:pPr>
              <w:jc w:val="center"/>
              <w:rPr>
                <w:sz w:val="20"/>
                <w:szCs w:val="20"/>
              </w:rPr>
            </w:pPr>
            <w:r w:rsidRPr="00AC0C0E">
              <w:rPr>
                <w:sz w:val="20"/>
                <w:szCs w:val="20"/>
              </w:rPr>
              <w:t>358-362</w:t>
            </w:r>
          </w:p>
        </w:tc>
        <w:tc>
          <w:tcPr>
            <w:tcW w:w="589" w:type="pct"/>
            <w:tcBorders>
              <w:top w:val="single" w:sz="4" w:space="0" w:color="auto"/>
              <w:left w:val="single" w:sz="4" w:space="0" w:color="auto"/>
              <w:bottom w:val="single" w:sz="4" w:space="0" w:color="auto"/>
              <w:right w:val="single" w:sz="4" w:space="0" w:color="auto"/>
            </w:tcBorders>
          </w:tcPr>
          <w:p w14:paraId="111EB889"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tcPr>
          <w:p w14:paraId="45B1067E" w14:textId="7FAE633E" w:rsidR="00F70C89" w:rsidRPr="00AC0C0E" w:rsidRDefault="00F70C89" w:rsidP="00F70C89">
            <w:pPr>
              <w:jc w:val="center"/>
              <w:rPr>
                <w:sz w:val="20"/>
                <w:szCs w:val="20"/>
              </w:rPr>
            </w:pPr>
            <w:r w:rsidRPr="00AC0C0E">
              <w:rPr>
                <w:sz w:val="20"/>
                <w:szCs w:val="20"/>
              </w:rPr>
              <w:t>159,69</w:t>
            </w:r>
          </w:p>
        </w:tc>
        <w:tc>
          <w:tcPr>
            <w:tcW w:w="588" w:type="pct"/>
            <w:tcBorders>
              <w:top w:val="single" w:sz="4" w:space="0" w:color="auto"/>
              <w:left w:val="single" w:sz="4" w:space="0" w:color="auto"/>
              <w:bottom w:val="single" w:sz="4" w:space="0" w:color="auto"/>
              <w:right w:val="single" w:sz="12" w:space="0" w:color="auto"/>
            </w:tcBorders>
            <w:vAlign w:val="center"/>
          </w:tcPr>
          <w:p w14:paraId="051216D5" w14:textId="5789F979" w:rsidR="00F70C89" w:rsidRPr="00AC0C0E" w:rsidRDefault="00F70C89" w:rsidP="00F70C89">
            <w:pPr>
              <w:jc w:val="center"/>
              <w:rPr>
                <w:sz w:val="20"/>
                <w:szCs w:val="20"/>
              </w:rPr>
            </w:pPr>
            <w:r w:rsidRPr="00AC0C0E">
              <w:rPr>
                <w:color w:val="000000"/>
                <w:sz w:val="20"/>
                <w:szCs w:val="20"/>
              </w:rPr>
              <w:t>159,69</w:t>
            </w:r>
          </w:p>
        </w:tc>
      </w:tr>
      <w:tr w:rsidR="00F70C89" w:rsidRPr="00AC0C0E" w14:paraId="61646065" w14:textId="77777777" w:rsidTr="00D759EB">
        <w:trPr>
          <w:jc w:val="center"/>
        </w:trPr>
        <w:tc>
          <w:tcPr>
            <w:tcW w:w="541" w:type="pct"/>
            <w:vMerge/>
            <w:tcBorders>
              <w:bottom w:val="single" w:sz="12" w:space="0" w:color="auto"/>
              <w:right w:val="single" w:sz="4" w:space="0" w:color="auto"/>
            </w:tcBorders>
          </w:tcPr>
          <w:p w14:paraId="586B102E"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12" w:space="0" w:color="auto"/>
              <w:right w:val="single" w:sz="4" w:space="0" w:color="auto"/>
            </w:tcBorders>
          </w:tcPr>
          <w:p w14:paraId="1E58A691" w14:textId="0E0990F5" w:rsidR="00F70C89" w:rsidRPr="00AC0C0E" w:rsidRDefault="00F70C89" w:rsidP="00F70C89">
            <w:pPr>
              <w:jc w:val="center"/>
              <w:rPr>
                <w:sz w:val="20"/>
                <w:szCs w:val="20"/>
              </w:rPr>
            </w:pPr>
            <w:r w:rsidRPr="00AC0C0E">
              <w:rPr>
                <w:sz w:val="20"/>
                <w:szCs w:val="20"/>
              </w:rPr>
              <w:t>Răchi</w:t>
            </w:r>
            <w:r w:rsidR="00494B7F" w:rsidRPr="00AC0C0E">
              <w:rPr>
                <w:sz w:val="20"/>
                <w:szCs w:val="20"/>
              </w:rPr>
              <w:t>ț</w:t>
            </w:r>
            <w:r w:rsidRPr="00AC0C0E">
              <w:rPr>
                <w:sz w:val="20"/>
                <w:szCs w:val="20"/>
              </w:rPr>
              <w:t>eaua</w:t>
            </w:r>
          </w:p>
        </w:tc>
        <w:tc>
          <w:tcPr>
            <w:tcW w:w="1872" w:type="pct"/>
            <w:tcBorders>
              <w:top w:val="single" w:sz="4" w:space="0" w:color="auto"/>
              <w:left w:val="single" w:sz="4" w:space="0" w:color="auto"/>
              <w:bottom w:val="single" w:sz="12" w:space="0" w:color="auto"/>
              <w:right w:val="single" w:sz="4" w:space="0" w:color="auto"/>
            </w:tcBorders>
          </w:tcPr>
          <w:p w14:paraId="49FACF68" w14:textId="77777777" w:rsidR="00F70C89" w:rsidRPr="00AC0C0E" w:rsidRDefault="00F70C89" w:rsidP="00F70C89">
            <w:pPr>
              <w:jc w:val="center"/>
              <w:rPr>
                <w:sz w:val="20"/>
                <w:szCs w:val="20"/>
              </w:rPr>
            </w:pPr>
            <w:r w:rsidRPr="00AC0C0E">
              <w:rPr>
                <w:sz w:val="20"/>
                <w:szCs w:val="20"/>
              </w:rPr>
              <w:t>365</w:t>
            </w:r>
          </w:p>
        </w:tc>
        <w:tc>
          <w:tcPr>
            <w:tcW w:w="589" w:type="pct"/>
            <w:tcBorders>
              <w:top w:val="single" w:sz="4" w:space="0" w:color="auto"/>
              <w:left w:val="single" w:sz="4" w:space="0" w:color="auto"/>
              <w:bottom w:val="single" w:sz="12" w:space="0" w:color="auto"/>
              <w:right w:val="single" w:sz="4" w:space="0" w:color="auto"/>
            </w:tcBorders>
          </w:tcPr>
          <w:p w14:paraId="4BFDE844"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12" w:space="0" w:color="auto"/>
              <w:right w:val="single" w:sz="4" w:space="0" w:color="auto"/>
            </w:tcBorders>
          </w:tcPr>
          <w:p w14:paraId="10DE666E" w14:textId="6022398F" w:rsidR="00F70C89" w:rsidRPr="00AC0C0E" w:rsidRDefault="00F70C89" w:rsidP="00F70C89">
            <w:pPr>
              <w:jc w:val="center"/>
              <w:rPr>
                <w:sz w:val="20"/>
                <w:szCs w:val="20"/>
              </w:rPr>
            </w:pPr>
            <w:r w:rsidRPr="00AC0C0E">
              <w:rPr>
                <w:sz w:val="20"/>
                <w:szCs w:val="20"/>
              </w:rPr>
              <w:t>4,83</w:t>
            </w:r>
          </w:p>
        </w:tc>
        <w:tc>
          <w:tcPr>
            <w:tcW w:w="588" w:type="pct"/>
            <w:tcBorders>
              <w:top w:val="single" w:sz="4" w:space="0" w:color="auto"/>
              <w:left w:val="single" w:sz="4" w:space="0" w:color="auto"/>
              <w:bottom w:val="single" w:sz="12" w:space="0" w:color="auto"/>
              <w:right w:val="single" w:sz="12" w:space="0" w:color="auto"/>
            </w:tcBorders>
            <w:vAlign w:val="center"/>
          </w:tcPr>
          <w:p w14:paraId="35F3B49B" w14:textId="6334785D" w:rsidR="00F70C89" w:rsidRPr="00AC0C0E" w:rsidRDefault="00F70C89" w:rsidP="00F70C89">
            <w:pPr>
              <w:jc w:val="center"/>
              <w:rPr>
                <w:sz w:val="20"/>
                <w:szCs w:val="20"/>
              </w:rPr>
            </w:pPr>
            <w:r w:rsidRPr="00AC0C0E">
              <w:rPr>
                <w:color w:val="000000"/>
                <w:sz w:val="20"/>
                <w:szCs w:val="20"/>
              </w:rPr>
              <w:t>4,83</w:t>
            </w:r>
          </w:p>
        </w:tc>
      </w:tr>
      <w:tr w:rsidR="00F70C89" w:rsidRPr="00AC0C0E" w14:paraId="74D3F410" w14:textId="77777777" w:rsidTr="00BD3195">
        <w:trPr>
          <w:jc w:val="center"/>
        </w:trPr>
        <w:tc>
          <w:tcPr>
            <w:tcW w:w="3234" w:type="pct"/>
            <w:gridSpan w:val="3"/>
            <w:tcBorders>
              <w:top w:val="single" w:sz="12" w:space="0" w:color="auto"/>
              <w:bottom w:val="single" w:sz="12" w:space="0" w:color="auto"/>
              <w:right w:val="single" w:sz="4" w:space="0" w:color="auto"/>
            </w:tcBorders>
          </w:tcPr>
          <w:p w14:paraId="62D2E479" w14:textId="77777777" w:rsidR="00F70C89" w:rsidRPr="00AC0C0E" w:rsidRDefault="00F70C89" w:rsidP="00F70C89">
            <w:pPr>
              <w:jc w:val="center"/>
              <w:rPr>
                <w:sz w:val="20"/>
                <w:szCs w:val="20"/>
              </w:rPr>
            </w:pPr>
            <w:r w:rsidRPr="00AC0C0E">
              <w:rPr>
                <w:sz w:val="20"/>
                <w:szCs w:val="20"/>
              </w:rPr>
              <w:t>Total trup</w:t>
            </w:r>
          </w:p>
        </w:tc>
        <w:tc>
          <w:tcPr>
            <w:tcW w:w="589" w:type="pct"/>
            <w:tcBorders>
              <w:top w:val="single" w:sz="12" w:space="0" w:color="auto"/>
              <w:bottom w:val="single" w:sz="12" w:space="0" w:color="auto"/>
              <w:right w:val="single" w:sz="4" w:space="0" w:color="auto"/>
            </w:tcBorders>
          </w:tcPr>
          <w:p w14:paraId="1420F5DC" w14:textId="77777777" w:rsidR="00F70C89" w:rsidRPr="00AC0C0E" w:rsidRDefault="00F70C89" w:rsidP="00F70C89">
            <w:pPr>
              <w:jc w:val="center"/>
              <w:rPr>
                <w:sz w:val="20"/>
                <w:szCs w:val="20"/>
              </w:rPr>
            </w:pPr>
          </w:p>
        </w:tc>
        <w:tc>
          <w:tcPr>
            <w:tcW w:w="589" w:type="pct"/>
            <w:tcBorders>
              <w:top w:val="single" w:sz="12" w:space="0" w:color="auto"/>
              <w:bottom w:val="single" w:sz="12" w:space="0" w:color="auto"/>
              <w:right w:val="single" w:sz="4" w:space="0" w:color="auto"/>
            </w:tcBorders>
          </w:tcPr>
          <w:p w14:paraId="575DD82A" w14:textId="6A837837" w:rsidR="00F70C89" w:rsidRPr="00AC0C0E" w:rsidRDefault="00F70C89" w:rsidP="00F70C89">
            <w:pPr>
              <w:jc w:val="center"/>
              <w:rPr>
                <w:sz w:val="20"/>
                <w:szCs w:val="20"/>
              </w:rPr>
            </w:pPr>
            <w:r w:rsidRPr="00AC0C0E">
              <w:rPr>
                <w:sz w:val="20"/>
                <w:szCs w:val="20"/>
              </w:rPr>
              <w:fldChar w:fldCharType="begin"/>
            </w:r>
            <w:r w:rsidRPr="00AC0C0E">
              <w:rPr>
                <w:sz w:val="20"/>
                <w:szCs w:val="20"/>
              </w:rPr>
              <w:instrText xml:space="preserve"> =SUM(ABOVE) </w:instrText>
            </w:r>
            <w:r w:rsidRPr="00AC0C0E">
              <w:rPr>
                <w:sz w:val="20"/>
                <w:szCs w:val="20"/>
              </w:rPr>
              <w:fldChar w:fldCharType="separate"/>
            </w:r>
            <w:r w:rsidRPr="00AC0C0E">
              <w:rPr>
                <w:sz w:val="20"/>
                <w:szCs w:val="20"/>
              </w:rPr>
              <w:t>1649</w:t>
            </w:r>
            <w:r w:rsidRPr="00AC0C0E">
              <w:rPr>
                <w:sz w:val="20"/>
                <w:szCs w:val="20"/>
              </w:rPr>
              <w:fldChar w:fldCharType="end"/>
            </w:r>
            <w:r w:rsidRPr="00AC0C0E">
              <w:rPr>
                <w:sz w:val="20"/>
                <w:szCs w:val="20"/>
              </w:rPr>
              <w:t>,00</w:t>
            </w:r>
          </w:p>
        </w:tc>
        <w:tc>
          <w:tcPr>
            <w:tcW w:w="588" w:type="pct"/>
            <w:tcBorders>
              <w:top w:val="single" w:sz="12" w:space="0" w:color="auto"/>
              <w:left w:val="single" w:sz="4" w:space="0" w:color="auto"/>
              <w:bottom w:val="single" w:sz="12" w:space="0" w:color="auto"/>
              <w:right w:val="single" w:sz="12" w:space="0" w:color="auto"/>
            </w:tcBorders>
          </w:tcPr>
          <w:p w14:paraId="4F93D15E" w14:textId="3E052CC6" w:rsidR="00F70C89" w:rsidRPr="00AC0C0E" w:rsidRDefault="00F70C89" w:rsidP="00F70C89">
            <w:pPr>
              <w:jc w:val="center"/>
              <w:rPr>
                <w:sz w:val="20"/>
                <w:szCs w:val="20"/>
              </w:rPr>
            </w:pPr>
            <w:r w:rsidRPr="00AC0C0E">
              <w:rPr>
                <w:sz w:val="20"/>
                <w:szCs w:val="20"/>
              </w:rPr>
              <w:t>1649,00</w:t>
            </w:r>
          </w:p>
        </w:tc>
      </w:tr>
      <w:tr w:rsidR="00F70C89" w:rsidRPr="00AC0C0E" w14:paraId="31D5CEFC" w14:textId="77777777" w:rsidTr="00D759EB">
        <w:trPr>
          <w:jc w:val="center"/>
        </w:trPr>
        <w:tc>
          <w:tcPr>
            <w:tcW w:w="541" w:type="pct"/>
            <w:vMerge w:val="restart"/>
            <w:tcBorders>
              <w:top w:val="single" w:sz="12" w:space="0" w:color="auto"/>
              <w:right w:val="single" w:sz="4" w:space="0" w:color="auto"/>
            </w:tcBorders>
          </w:tcPr>
          <w:p w14:paraId="0246FFC1" w14:textId="55871F07" w:rsidR="00F70C89" w:rsidRPr="00AC0C0E" w:rsidRDefault="00F70C89" w:rsidP="00F70C89">
            <w:pPr>
              <w:jc w:val="center"/>
              <w:rPr>
                <w:sz w:val="20"/>
                <w:szCs w:val="20"/>
              </w:rPr>
            </w:pPr>
            <w:r w:rsidRPr="00AC0C0E">
              <w:rPr>
                <w:sz w:val="20"/>
                <w:szCs w:val="20"/>
              </w:rPr>
              <w:t>Bistri</w:t>
            </w:r>
            <w:r w:rsidR="00494B7F" w:rsidRPr="00AC0C0E">
              <w:rPr>
                <w:sz w:val="20"/>
                <w:szCs w:val="20"/>
              </w:rPr>
              <w:t>ț</w:t>
            </w:r>
            <w:r w:rsidRPr="00AC0C0E">
              <w:rPr>
                <w:sz w:val="20"/>
                <w:szCs w:val="20"/>
              </w:rPr>
              <w:t>a</w:t>
            </w:r>
          </w:p>
        </w:tc>
        <w:tc>
          <w:tcPr>
            <w:tcW w:w="821" w:type="pct"/>
            <w:tcBorders>
              <w:top w:val="single" w:sz="12" w:space="0" w:color="auto"/>
              <w:left w:val="single" w:sz="4" w:space="0" w:color="auto"/>
              <w:bottom w:val="single" w:sz="4" w:space="0" w:color="auto"/>
              <w:right w:val="single" w:sz="4" w:space="0" w:color="auto"/>
            </w:tcBorders>
          </w:tcPr>
          <w:p w14:paraId="78CE3EFD" w14:textId="0C3D4423" w:rsidR="00F70C89" w:rsidRPr="00AC0C0E" w:rsidRDefault="00F70C89" w:rsidP="00F70C89">
            <w:pPr>
              <w:jc w:val="center"/>
              <w:rPr>
                <w:sz w:val="20"/>
                <w:szCs w:val="20"/>
              </w:rPr>
            </w:pPr>
            <w:r w:rsidRPr="00AC0C0E">
              <w:rPr>
                <w:sz w:val="20"/>
                <w:szCs w:val="20"/>
              </w:rPr>
              <w:t>Valea Osli</w:t>
            </w:r>
            <w:r w:rsidR="00494B7F" w:rsidRPr="00AC0C0E">
              <w:rPr>
                <w:sz w:val="20"/>
                <w:szCs w:val="20"/>
              </w:rPr>
              <w:t>ț</w:t>
            </w:r>
            <w:r w:rsidRPr="00AC0C0E">
              <w:rPr>
                <w:sz w:val="20"/>
                <w:szCs w:val="20"/>
              </w:rPr>
              <w:t>a</w:t>
            </w:r>
          </w:p>
        </w:tc>
        <w:tc>
          <w:tcPr>
            <w:tcW w:w="1872" w:type="pct"/>
            <w:tcBorders>
              <w:top w:val="single" w:sz="12" w:space="0" w:color="auto"/>
              <w:left w:val="single" w:sz="4" w:space="0" w:color="auto"/>
              <w:bottom w:val="single" w:sz="4" w:space="0" w:color="auto"/>
              <w:right w:val="single" w:sz="4" w:space="0" w:color="auto"/>
            </w:tcBorders>
          </w:tcPr>
          <w:p w14:paraId="1B5372BD" w14:textId="77777777" w:rsidR="00F70C89" w:rsidRPr="00AC0C0E" w:rsidRDefault="00F70C89" w:rsidP="00F70C89">
            <w:pPr>
              <w:jc w:val="center"/>
              <w:rPr>
                <w:sz w:val="20"/>
                <w:szCs w:val="20"/>
              </w:rPr>
            </w:pPr>
            <w:r w:rsidRPr="00AC0C0E">
              <w:rPr>
                <w:sz w:val="20"/>
                <w:szCs w:val="20"/>
              </w:rPr>
              <w:t>30-40, 226</w:t>
            </w:r>
          </w:p>
        </w:tc>
        <w:tc>
          <w:tcPr>
            <w:tcW w:w="589" w:type="pct"/>
            <w:tcBorders>
              <w:top w:val="single" w:sz="12" w:space="0" w:color="auto"/>
              <w:left w:val="single" w:sz="4" w:space="0" w:color="auto"/>
              <w:bottom w:val="single" w:sz="4" w:space="0" w:color="auto"/>
              <w:right w:val="single" w:sz="4" w:space="0" w:color="auto"/>
            </w:tcBorders>
          </w:tcPr>
          <w:p w14:paraId="33F2A765" w14:textId="77777777" w:rsidR="00F70C89" w:rsidRPr="00AC0C0E" w:rsidRDefault="00F70C89" w:rsidP="00F70C89">
            <w:pPr>
              <w:jc w:val="center"/>
              <w:rPr>
                <w:sz w:val="20"/>
                <w:szCs w:val="20"/>
              </w:rPr>
            </w:pPr>
          </w:p>
        </w:tc>
        <w:tc>
          <w:tcPr>
            <w:tcW w:w="589" w:type="pct"/>
            <w:tcBorders>
              <w:top w:val="single" w:sz="12" w:space="0" w:color="auto"/>
              <w:left w:val="single" w:sz="4" w:space="0" w:color="auto"/>
              <w:bottom w:val="single" w:sz="4" w:space="0" w:color="auto"/>
              <w:right w:val="single" w:sz="4" w:space="0" w:color="auto"/>
            </w:tcBorders>
          </w:tcPr>
          <w:p w14:paraId="524A9283" w14:textId="1C06FC7E" w:rsidR="00F70C89" w:rsidRPr="00AC0C0E" w:rsidRDefault="00F70C89" w:rsidP="00F70C89">
            <w:pPr>
              <w:jc w:val="center"/>
              <w:rPr>
                <w:sz w:val="20"/>
                <w:szCs w:val="20"/>
              </w:rPr>
            </w:pPr>
            <w:r w:rsidRPr="00AC0C0E">
              <w:rPr>
                <w:sz w:val="20"/>
                <w:szCs w:val="20"/>
              </w:rPr>
              <w:t>334,95</w:t>
            </w:r>
          </w:p>
        </w:tc>
        <w:tc>
          <w:tcPr>
            <w:tcW w:w="588" w:type="pct"/>
            <w:tcBorders>
              <w:top w:val="single" w:sz="12" w:space="0" w:color="auto"/>
              <w:left w:val="single" w:sz="4" w:space="0" w:color="auto"/>
              <w:bottom w:val="single" w:sz="4" w:space="0" w:color="auto"/>
              <w:right w:val="single" w:sz="12" w:space="0" w:color="auto"/>
            </w:tcBorders>
            <w:vAlign w:val="center"/>
          </w:tcPr>
          <w:p w14:paraId="6B658CC2" w14:textId="6EFA66B7" w:rsidR="00F70C89" w:rsidRPr="00AC0C0E" w:rsidRDefault="00F70C89" w:rsidP="00F70C89">
            <w:pPr>
              <w:jc w:val="center"/>
              <w:rPr>
                <w:sz w:val="20"/>
                <w:szCs w:val="20"/>
              </w:rPr>
            </w:pPr>
            <w:r w:rsidRPr="00AC0C0E">
              <w:rPr>
                <w:color w:val="000000"/>
                <w:sz w:val="20"/>
                <w:szCs w:val="20"/>
              </w:rPr>
              <w:t>334,95</w:t>
            </w:r>
          </w:p>
        </w:tc>
      </w:tr>
      <w:tr w:rsidR="00F70C89" w:rsidRPr="00AC0C0E" w14:paraId="3F89FA73" w14:textId="77777777" w:rsidTr="00D759EB">
        <w:trPr>
          <w:jc w:val="center"/>
        </w:trPr>
        <w:tc>
          <w:tcPr>
            <w:tcW w:w="541" w:type="pct"/>
            <w:vMerge/>
            <w:tcBorders>
              <w:right w:val="single" w:sz="4" w:space="0" w:color="auto"/>
            </w:tcBorders>
          </w:tcPr>
          <w:p w14:paraId="72727196"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2B7C71BE" w14:textId="77777777" w:rsidR="00F70C89" w:rsidRPr="00AC0C0E" w:rsidRDefault="00F70C89" w:rsidP="00F70C89">
            <w:pPr>
              <w:jc w:val="center"/>
              <w:rPr>
                <w:sz w:val="20"/>
                <w:szCs w:val="20"/>
              </w:rPr>
            </w:pPr>
            <w:r w:rsidRPr="00AC0C0E">
              <w:rPr>
                <w:sz w:val="20"/>
                <w:szCs w:val="20"/>
              </w:rPr>
              <w:t>Valea Tâlva Mică</w:t>
            </w:r>
          </w:p>
        </w:tc>
        <w:tc>
          <w:tcPr>
            <w:tcW w:w="1872" w:type="pct"/>
            <w:tcBorders>
              <w:top w:val="single" w:sz="4" w:space="0" w:color="auto"/>
              <w:left w:val="single" w:sz="4" w:space="0" w:color="auto"/>
              <w:bottom w:val="single" w:sz="4" w:space="0" w:color="auto"/>
              <w:right w:val="single" w:sz="4" w:space="0" w:color="auto"/>
            </w:tcBorders>
          </w:tcPr>
          <w:p w14:paraId="60244F60" w14:textId="77777777" w:rsidR="00F70C89" w:rsidRPr="00AC0C0E" w:rsidRDefault="00F70C89" w:rsidP="00F70C89">
            <w:pPr>
              <w:jc w:val="center"/>
              <w:rPr>
                <w:sz w:val="20"/>
                <w:szCs w:val="20"/>
              </w:rPr>
            </w:pPr>
            <w:r w:rsidRPr="00AC0C0E">
              <w:rPr>
                <w:sz w:val="20"/>
                <w:szCs w:val="20"/>
              </w:rPr>
              <w:t>41-46, 227</w:t>
            </w:r>
          </w:p>
        </w:tc>
        <w:tc>
          <w:tcPr>
            <w:tcW w:w="589" w:type="pct"/>
            <w:tcBorders>
              <w:top w:val="single" w:sz="4" w:space="0" w:color="auto"/>
              <w:left w:val="single" w:sz="4" w:space="0" w:color="auto"/>
              <w:bottom w:val="single" w:sz="4" w:space="0" w:color="auto"/>
              <w:right w:val="single" w:sz="4" w:space="0" w:color="auto"/>
            </w:tcBorders>
          </w:tcPr>
          <w:p w14:paraId="21A0F3CF"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tcPr>
          <w:p w14:paraId="605A6071" w14:textId="53112392" w:rsidR="00F70C89" w:rsidRPr="00AC0C0E" w:rsidRDefault="00F70C89" w:rsidP="00F70C89">
            <w:pPr>
              <w:jc w:val="center"/>
              <w:rPr>
                <w:sz w:val="20"/>
                <w:szCs w:val="20"/>
              </w:rPr>
            </w:pPr>
            <w:r w:rsidRPr="00AC0C0E">
              <w:rPr>
                <w:sz w:val="20"/>
                <w:szCs w:val="20"/>
              </w:rPr>
              <w:t>216,34</w:t>
            </w:r>
          </w:p>
        </w:tc>
        <w:tc>
          <w:tcPr>
            <w:tcW w:w="588" w:type="pct"/>
            <w:tcBorders>
              <w:top w:val="single" w:sz="4" w:space="0" w:color="auto"/>
              <w:left w:val="single" w:sz="4" w:space="0" w:color="auto"/>
              <w:bottom w:val="single" w:sz="4" w:space="0" w:color="auto"/>
              <w:right w:val="single" w:sz="12" w:space="0" w:color="auto"/>
            </w:tcBorders>
            <w:vAlign w:val="center"/>
          </w:tcPr>
          <w:p w14:paraId="6C060F68" w14:textId="17438001" w:rsidR="00F70C89" w:rsidRPr="00AC0C0E" w:rsidRDefault="00F70C89" w:rsidP="00F70C89">
            <w:pPr>
              <w:jc w:val="center"/>
              <w:rPr>
                <w:sz w:val="20"/>
                <w:szCs w:val="20"/>
              </w:rPr>
            </w:pPr>
            <w:r w:rsidRPr="00AC0C0E">
              <w:rPr>
                <w:color w:val="000000"/>
                <w:sz w:val="20"/>
                <w:szCs w:val="20"/>
              </w:rPr>
              <w:t>216,34</w:t>
            </w:r>
          </w:p>
        </w:tc>
      </w:tr>
      <w:tr w:rsidR="00F70C89" w:rsidRPr="00AC0C0E" w14:paraId="4F2979D2" w14:textId="77777777" w:rsidTr="00D759EB">
        <w:trPr>
          <w:jc w:val="center"/>
        </w:trPr>
        <w:tc>
          <w:tcPr>
            <w:tcW w:w="541" w:type="pct"/>
            <w:vMerge/>
            <w:tcBorders>
              <w:right w:val="single" w:sz="4" w:space="0" w:color="auto"/>
            </w:tcBorders>
          </w:tcPr>
          <w:p w14:paraId="2B59D662"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308247D1" w14:textId="77777777" w:rsidR="00F70C89" w:rsidRPr="00AC0C0E" w:rsidRDefault="00F70C89" w:rsidP="00F70C89">
            <w:pPr>
              <w:jc w:val="center"/>
              <w:rPr>
                <w:sz w:val="20"/>
                <w:szCs w:val="20"/>
              </w:rPr>
            </w:pPr>
            <w:r w:rsidRPr="00AC0C0E">
              <w:rPr>
                <w:sz w:val="20"/>
                <w:szCs w:val="20"/>
              </w:rPr>
              <w:t>Valea Bârloaga</w:t>
            </w:r>
          </w:p>
        </w:tc>
        <w:tc>
          <w:tcPr>
            <w:tcW w:w="1872" w:type="pct"/>
            <w:tcBorders>
              <w:top w:val="single" w:sz="4" w:space="0" w:color="auto"/>
              <w:left w:val="single" w:sz="4" w:space="0" w:color="auto"/>
              <w:bottom w:val="single" w:sz="4" w:space="0" w:color="auto"/>
              <w:right w:val="single" w:sz="4" w:space="0" w:color="auto"/>
            </w:tcBorders>
          </w:tcPr>
          <w:p w14:paraId="1109EB14" w14:textId="77777777" w:rsidR="00F70C89" w:rsidRPr="00AC0C0E" w:rsidRDefault="00F70C89" w:rsidP="00F70C89">
            <w:pPr>
              <w:jc w:val="center"/>
              <w:rPr>
                <w:sz w:val="20"/>
                <w:szCs w:val="20"/>
              </w:rPr>
            </w:pPr>
            <w:r w:rsidRPr="00AC0C0E">
              <w:rPr>
                <w:sz w:val="20"/>
                <w:szCs w:val="20"/>
              </w:rPr>
              <w:t>48-50, 61-67, 228</w:t>
            </w:r>
          </w:p>
        </w:tc>
        <w:tc>
          <w:tcPr>
            <w:tcW w:w="589" w:type="pct"/>
            <w:tcBorders>
              <w:top w:val="single" w:sz="4" w:space="0" w:color="auto"/>
              <w:left w:val="single" w:sz="4" w:space="0" w:color="auto"/>
              <w:bottom w:val="single" w:sz="4" w:space="0" w:color="auto"/>
              <w:right w:val="single" w:sz="4" w:space="0" w:color="auto"/>
            </w:tcBorders>
          </w:tcPr>
          <w:p w14:paraId="7F57DEEE"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tcPr>
          <w:p w14:paraId="635A63E8" w14:textId="538E81E9" w:rsidR="00F70C89" w:rsidRPr="00AC0C0E" w:rsidRDefault="00F70C89" w:rsidP="00F70C89">
            <w:pPr>
              <w:jc w:val="center"/>
              <w:rPr>
                <w:sz w:val="20"/>
                <w:szCs w:val="20"/>
              </w:rPr>
            </w:pPr>
            <w:r w:rsidRPr="00AC0C0E">
              <w:rPr>
                <w:sz w:val="20"/>
                <w:szCs w:val="20"/>
              </w:rPr>
              <w:t>274,36</w:t>
            </w:r>
          </w:p>
        </w:tc>
        <w:tc>
          <w:tcPr>
            <w:tcW w:w="588" w:type="pct"/>
            <w:tcBorders>
              <w:top w:val="single" w:sz="4" w:space="0" w:color="auto"/>
              <w:left w:val="single" w:sz="4" w:space="0" w:color="auto"/>
              <w:bottom w:val="single" w:sz="4" w:space="0" w:color="auto"/>
              <w:right w:val="single" w:sz="12" w:space="0" w:color="auto"/>
            </w:tcBorders>
            <w:vAlign w:val="center"/>
          </w:tcPr>
          <w:p w14:paraId="448C230D" w14:textId="13927438" w:rsidR="00F70C89" w:rsidRPr="00AC0C0E" w:rsidRDefault="00F70C89" w:rsidP="00F70C89">
            <w:pPr>
              <w:jc w:val="center"/>
              <w:rPr>
                <w:sz w:val="20"/>
                <w:szCs w:val="20"/>
              </w:rPr>
            </w:pPr>
            <w:r w:rsidRPr="00AC0C0E">
              <w:rPr>
                <w:color w:val="000000"/>
                <w:sz w:val="20"/>
                <w:szCs w:val="20"/>
              </w:rPr>
              <w:t>274,36</w:t>
            </w:r>
          </w:p>
        </w:tc>
      </w:tr>
      <w:tr w:rsidR="00F70C89" w:rsidRPr="00AC0C0E" w14:paraId="5B5A877A" w14:textId="77777777" w:rsidTr="00D759EB">
        <w:trPr>
          <w:jc w:val="center"/>
        </w:trPr>
        <w:tc>
          <w:tcPr>
            <w:tcW w:w="541" w:type="pct"/>
            <w:vMerge/>
            <w:tcBorders>
              <w:right w:val="single" w:sz="4" w:space="0" w:color="auto"/>
            </w:tcBorders>
          </w:tcPr>
          <w:p w14:paraId="05334DCD"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1C3C6327" w14:textId="2BB1500C" w:rsidR="00F70C89" w:rsidRPr="00AC0C0E" w:rsidRDefault="00F70C89" w:rsidP="00F70C89">
            <w:pPr>
              <w:jc w:val="center"/>
              <w:rPr>
                <w:sz w:val="20"/>
                <w:szCs w:val="20"/>
              </w:rPr>
            </w:pPr>
            <w:r w:rsidRPr="00AC0C0E">
              <w:rPr>
                <w:sz w:val="20"/>
                <w:szCs w:val="20"/>
              </w:rPr>
              <w:t>Valea Bistri</w:t>
            </w:r>
            <w:r w:rsidR="00494B7F" w:rsidRPr="00AC0C0E">
              <w:rPr>
                <w:sz w:val="20"/>
                <w:szCs w:val="20"/>
              </w:rPr>
              <w:t>ț</w:t>
            </w:r>
            <w:r w:rsidRPr="00AC0C0E">
              <w:rPr>
                <w:sz w:val="20"/>
                <w:szCs w:val="20"/>
              </w:rPr>
              <w:t>a</w:t>
            </w:r>
          </w:p>
        </w:tc>
        <w:tc>
          <w:tcPr>
            <w:tcW w:w="1872" w:type="pct"/>
            <w:tcBorders>
              <w:top w:val="single" w:sz="4" w:space="0" w:color="auto"/>
              <w:left w:val="single" w:sz="4" w:space="0" w:color="auto"/>
              <w:bottom w:val="single" w:sz="4" w:space="0" w:color="auto"/>
              <w:right w:val="single" w:sz="4" w:space="0" w:color="auto"/>
            </w:tcBorders>
          </w:tcPr>
          <w:p w14:paraId="53B4930D" w14:textId="259A2861" w:rsidR="00F70C89" w:rsidRPr="00AC0C0E" w:rsidRDefault="00F70C89" w:rsidP="00F70C89">
            <w:pPr>
              <w:jc w:val="center"/>
              <w:rPr>
                <w:sz w:val="20"/>
                <w:szCs w:val="20"/>
              </w:rPr>
            </w:pPr>
            <w:r w:rsidRPr="00AC0C0E">
              <w:rPr>
                <w:sz w:val="20"/>
                <w:szCs w:val="20"/>
              </w:rPr>
              <w:t>47, 68-75</w:t>
            </w:r>
            <w:r w:rsidRPr="00AC0C0E">
              <w:rPr>
                <w:sz w:val="20"/>
                <w:szCs w:val="20"/>
              </w:rPr>
              <w:t xml:space="preserve">, </w:t>
            </w:r>
            <w:r w:rsidRPr="00AC0C0E">
              <w:rPr>
                <w:sz w:val="20"/>
                <w:szCs w:val="20"/>
              </w:rPr>
              <w:t>152-155, 157-158, 168-172, 174-176, 178-181, 184-185, 187, 194-197, 199-212, 222-223</w:t>
            </w:r>
          </w:p>
        </w:tc>
        <w:tc>
          <w:tcPr>
            <w:tcW w:w="589" w:type="pct"/>
            <w:tcBorders>
              <w:top w:val="single" w:sz="4" w:space="0" w:color="auto"/>
              <w:left w:val="single" w:sz="4" w:space="0" w:color="auto"/>
              <w:bottom w:val="single" w:sz="4" w:space="0" w:color="auto"/>
              <w:right w:val="single" w:sz="4" w:space="0" w:color="auto"/>
            </w:tcBorders>
          </w:tcPr>
          <w:p w14:paraId="3107A61C" w14:textId="4A41B3EE" w:rsidR="00F70C89" w:rsidRPr="00AC0C0E" w:rsidRDefault="00F70C89" w:rsidP="00F70C89">
            <w:pPr>
              <w:jc w:val="center"/>
              <w:rPr>
                <w:sz w:val="20"/>
                <w:szCs w:val="20"/>
              </w:rPr>
            </w:pPr>
            <w:r w:rsidRPr="00AC0C0E">
              <w:rPr>
                <w:sz w:val="20"/>
                <w:szCs w:val="20"/>
              </w:rPr>
              <w:t>1068,42</w:t>
            </w:r>
          </w:p>
        </w:tc>
        <w:tc>
          <w:tcPr>
            <w:tcW w:w="589" w:type="pct"/>
            <w:tcBorders>
              <w:top w:val="single" w:sz="4" w:space="0" w:color="auto"/>
              <w:left w:val="single" w:sz="4" w:space="0" w:color="auto"/>
              <w:bottom w:val="single" w:sz="4" w:space="0" w:color="auto"/>
              <w:right w:val="single" w:sz="4" w:space="0" w:color="auto"/>
            </w:tcBorders>
          </w:tcPr>
          <w:p w14:paraId="2C279B27" w14:textId="1D1ABABD" w:rsidR="00F70C89" w:rsidRPr="00AC0C0E" w:rsidRDefault="00F70C89" w:rsidP="00F70C89">
            <w:pPr>
              <w:jc w:val="center"/>
              <w:rPr>
                <w:sz w:val="20"/>
                <w:szCs w:val="20"/>
              </w:rPr>
            </w:pPr>
            <w:r w:rsidRPr="00AC0C0E">
              <w:rPr>
                <w:sz w:val="20"/>
                <w:szCs w:val="20"/>
              </w:rPr>
              <w:t>300,95</w:t>
            </w:r>
          </w:p>
        </w:tc>
        <w:tc>
          <w:tcPr>
            <w:tcW w:w="588" w:type="pct"/>
            <w:tcBorders>
              <w:top w:val="single" w:sz="4" w:space="0" w:color="auto"/>
              <w:left w:val="single" w:sz="4" w:space="0" w:color="auto"/>
              <w:bottom w:val="single" w:sz="4" w:space="0" w:color="auto"/>
              <w:right w:val="single" w:sz="12" w:space="0" w:color="auto"/>
            </w:tcBorders>
            <w:vAlign w:val="center"/>
          </w:tcPr>
          <w:p w14:paraId="517A494A" w14:textId="74813140" w:rsidR="00F70C89" w:rsidRPr="00AC0C0E" w:rsidRDefault="00F70C89" w:rsidP="00F70C89">
            <w:pPr>
              <w:jc w:val="center"/>
              <w:rPr>
                <w:sz w:val="20"/>
                <w:szCs w:val="20"/>
              </w:rPr>
            </w:pPr>
            <w:r w:rsidRPr="00AC0C0E">
              <w:rPr>
                <w:color w:val="000000"/>
                <w:sz w:val="20"/>
                <w:szCs w:val="20"/>
              </w:rPr>
              <w:t>1369,37</w:t>
            </w:r>
          </w:p>
        </w:tc>
      </w:tr>
      <w:tr w:rsidR="00F70C89" w:rsidRPr="00AC0C0E" w14:paraId="61F8BE19" w14:textId="77777777" w:rsidTr="00D759EB">
        <w:trPr>
          <w:jc w:val="center"/>
        </w:trPr>
        <w:tc>
          <w:tcPr>
            <w:tcW w:w="541" w:type="pct"/>
            <w:vMerge/>
            <w:tcBorders>
              <w:right w:val="single" w:sz="4" w:space="0" w:color="auto"/>
            </w:tcBorders>
          </w:tcPr>
          <w:p w14:paraId="3B0C4D3B"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61FB9837" w14:textId="77777777" w:rsidR="00F70C89" w:rsidRPr="00AC0C0E" w:rsidRDefault="00F70C89" w:rsidP="00F70C89">
            <w:pPr>
              <w:jc w:val="center"/>
              <w:rPr>
                <w:sz w:val="20"/>
                <w:szCs w:val="20"/>
              </w:rPr>
            </w:pPr>
            <w:r w:rsidRPr="00AC0C0E">
              <w:rPr>
                <w:sz w:val="20"/>
                <w:szCs w:val="20"/>
              </w:rPr>
              <w:t>Valea Văratec</w:t>
            </w:r>
          </w:p>
        </w:tc>
        <w:tc>
          <w:tcPr>
            <w:tcW w:w="1872" w:type="pct"/>
            <w:tcBorders>
              <w:top w:val="single" w:sz="4" w:space="0" w:color="auto"/>
              <w:left w:val="single" w:sz="4" w:space="0" w:color="auto"/>
              <w:bottom w:val="single" w:sz="4" w:space="0" w:color="auto"/>
              <w:right w:val="single" w:sz="4" w:space="0" w:color="auto"/>
            </w:tcBorders>
          </w:tcPr>
          <w:p w14:paraId="0C0B5046" w14:textId="77777777" w:rsidR="00F70C89" w:rsidRPr="00AC0C0E" w:rsidRDefault="00F70C89" w:rsidP="00F70C89">
            <w:pPr>
              <w:jc w:val="center"/>
              <w:rPr>
                <w:sz w:val="20"/>
                <w:szCs w:val="20"/>
              </w:rPr>
            </w:pPr>
            <w:r w:rsidRPr="00AC0C0E">
              <w:rPr>
                <w:sz w:val="20"/>
                <w:szCs w:val="20"/>
              </w:rPr>
              <w:t>76-81, 229</w:t>
            </w:r>
          </w:p>
        </w:tc>
        <w:tc>
          <w:tcPr>
            <w:tcW w:w="589" w:type="pct"/>
            <w:tcBorders>
              <w:top w:val="single" w:sz="4" w:space="0" w:color="auto"/>
              <w:left w:val="single" w:sz="4" w:space="0" w:color="auto"/>
              <w:bottom w:val="single" w:sz="4" w:space="0" w:color="auto"/>
              <w:right w:val="single" w:sz="4" w:space="0" w:color="auto"/>
            </w:tcBorders>
          </w:tcPr>
          <w:p w14:paraId="7676582E" w14:textId="77777777" w:rsidR="00F70C89" w:rsidRPr="00AC0C0E" w:rsidRDefault="00F70C89" w:rsidP="00F70C89">
            <w:pPr>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tcPr>
          <w:p w14:paraId="41EB9C82" w14:textId="257A9823" w:rsidR="00F70C89" w:rsidRPr="00AC0C0E" w:rsidRDefault="00F70C89" w:rsidP="00F70C89">
            <w:pPr>
              <w:jc w:val="center"/>
              <w:rPr>
                <w:sz w:val="20"/>
                <w:szCs w:val="20"/>
              </w:rPr>
            </w:pPr>
            <w:r w:rsidRPr="00AC0C0E">
              <w:rPr>
                <w:sz w:val="20"/>
                <w:szCs w:val="20"/>
              </w:rPr>
              <w:t>205,55</w:t>
            </w:r>
          </w:p>
        </w:tc>
        <w:tc>
          <w:tcPr>
            <w:tcW w:w="588" w:type="pct"/>
            <w:tcBorders>
              <w:top w:val="single" w:sz="4" w:space="0" w:color="auto"/>
              <w:left w:val="single" w:sz="4" w:space="0" w:color="auto"/>
              <w:bottom w:val="single" w:sz="4" w:space="0" w:color="auto"/>
              <w:right w:val="single" w:sz="12" w:space="0" w:color="auto"/>
            </w:tcBorders>
            <w:vAlign w:val="center"/>
          </w:tcPr>
          <w:p w14:paraId="29133C30" w14:textId="1B4B6B33" w:rsidR="00F70C89" w:rsidRPr="00AC0C0E" w:rsidRDefault="00F70C89" w:rsidP="00F70C89">
            <w:pPr>
              <w:jc w:val="center"/>
              <w:rPr>
                <w:sz w:val="20"/>
                <w:szCs w:val="20"/>
              </w:rPr>
            </w:pPr>
            <w:r w:rsidRPr="00AC0C0E">
              <w:rPr>
                <w:color w:val="000000"/>
                <w:sz w:val="20"/>
                <w:szCs w:val="20"/>
              </w:rPr>
              <w:t>205,55</w:t>
            </w:r>
          </w:p>
        </w:tc>
      </w:tr>
      <w:tr w:rsidR="00F70C89" w:rsidRPr="00AC0C0E" w14:paraId="21DD952C" w14:textId="77777777" w:rsidTr="00D759EB">
        <w:trPr>
          <w:jc w:val="center"/>
        </w:trPr>
        <w:tc>
          <w:tcPr>
            <w:tcW w:w="541" w:type="pct"/>
            <w:vMerge/>
            <w:tcBorders>
              <w:right w:val="single" w:sz="4" w:space="0" w:color="auto"/>
            </w:tcBorders>
          </w:tcPr>
          <w:p w14:paraId="1EA1BBEC" w14:textId="77777777" w:rsidR="00F70C89" w:rsidRPr="00AC0C0E" w:rsidRDefault="00F70C89" w:rsidP="00F70C89">
            <w:pPr>
              <w:jc w:val="cente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3DB3035C" w14:textId="77777777" w:rsidR="00F70C89" w:rsidRPr="00AC0C0E" w:rsidRDefault="00F70C89" w:rsidP="00F70C89">
            <w:pPr>
              <w:jc w:val="center"/>
              <w:rPr>
                <w:sz w:val="20"/>
                <w:szCs w:val="20"/>
              </w:rPr>
            </w:pPr>
            <w:r w:rsidRPr="00AC0C0E">
              <w:rPr>
                <w:sz w:val="20"/>
                <w:szCs w:val="20"/>
              </w:rPr>
              <w:t>Valea Vâja</w:t>
            </w:r>
          </w:p>
        </w:tc>
        <w:tc>
          <w:tcPr>
            <w:tcW w:w="1872" w:type="pct"/>
            <w:tcBorders>
              <w:top w:val="single" w:sz="4" w:space="0" w:color="auto"/>
              <w:left w:val="single" w:sz="4" w:space="0" w:color="auto"/>
              <w:bottom w:val="single" w:sz="4" w:space="0" w:color="auto"/>
              <w:right w:val="single" w:sz="4" w:space="0" w:color="auto"/>
            </w:tcBorders>
          </w:tcPr>
          <w:p w14:paraId="1794A3DC" w14:textId="63611595" w:rsidR="00F70C89" w:rsidRPr="00AC0C0E" w:rsidRDefault="00F70C89" w:rsidP="00F70C89">
            <w:pPr>
              <w:jc w:val="center"/>
              <w:rPr>
                <w:sz w:val="20"/>
                <w:szCs w:val="20"/>
              </w:rPr>
            </w:pPr>
            <w:r w:rsidRPr="00AC0C0E">
              <w:rPr>
                <w:sz w:val="20"/>
                <w:szCs w:val="20"/>
              </w:rPr>
              <w:t>82</w:t>
            </w:r>
            <w:r w:rsidRPr="00AC0C0E">
              <w:rPr>
                <w:sz w:val="20"/>
                <w:szCs w:val="20"/>
              </w:rPr>
              <w:t xml:space="preserve">, </w:t>
            </w:r>
            <w:r w:rsidRPr="00AC0C0E">
              <w:rPr>
                <w:sz w:val="20"/>
                <w:szCs w:val="20"/>
              </w:rPr>
              <w:t>84-92, 100, 124-134, 230</w:t>
            </w:r>
          </w:p>
        </w:tc>
        <w:tc>
          <w:tcPr>
            <w:tcW w:w="589" w:type="pct"/>
            <w:tcBorders>
              <w:top w:val="single" w:sz="4" w:space="0" w:color="auto"/>
              <w:left w:val="single" w:sz="4" w:space="0" w:color="auto"/>
              <w:bottom w:val="single" w:sz="4" w:space="0" w:color="auto"/>
              <w:right w:val="single" w:sz="4" w:space="0" w:color="auto"/>
            </w:tcBorders>
          </w:tcPr>
          <w:p w14:paraId="701EE393" w14:textId="0D16A5AC" w:rsidR="00F70C89" w:rsidRPr="00AC0C0E" w:rsidRDefault="00F70C89" w:rsidP="00F70C89">
            <w:pPr>
              <w:jc w:val="center"/>
              <w:rPr>
                <w:sz w:val="20"/>
                <w:szCs w:val="20"/>
              </w:rPr>
            </w:pPr>
            <w:r w:rsidRPr="00AC0C0E">
              <w:rPr>
                <w:sz w:val="20"/>
                <w:szCs w:val="20"/>
              </w:rPr>
              <w:t>735,65</w:t>
            </w:r>
          </w:p>
        </w:tc>
        <w:tc>
          <w:tcPr>
            <w:tcW w:w="589" w:type="pct"/>
            <w:tcBorders>
              <w:top w:val="single" w:sz="4" w:space="0" w:color="auto"/>
              <w:left w:val="single" w:sz="4" w:space="0" w:color="auto"/>
              <w:bottom w:val="single" w:sz="4" w:space="0" w:color="auto"/>
              <w:right w:val="single" w:sz="4" w:space="0" w:color="auto"/>
            </w:tcBorders>
          </w:tcPr>
          <w:p w14:paraId="57A49CBB" w14:textId="6B2B4862" w:rsidR="00F70C89" w:rsidRPr="00AC0C0E" w:rsidRDefault="00F70C89" w:rsidP="00F70C89">
            <w:pPr>
              <w:jc w:val="center"/>
              <w:rPr>
                <w:sz w:val="20"/>
                <w:szCs w:val="20"/>
              </w:rPr>
            </w:pPr>
            <w:r w:rsidRPr="00AC0C0E">
              <w:rPr>
                <w:sz w:val="20"/>
                <w:szCs w:val="20"/>
              </w:rPr>
              <w:t>33,95</w:t>
            </w:r>
          </w:p>
        </w:tc>
        <w:tc>
          <w:tcPr>
            <w:tcW w:w="588" w:type="pct"/>
            <w:tcBorders>
              <w:top w:val="single" w:sz="4" w:space="0" w:color="auto"/>
              <w:left w:val="single" w:sz="4" w:space="0" w:color="auto"/>
              <w:bottom w:val="single" w:sz="4" w:space="0" w:color="auto"/>
              <w:right w:val="single" w:sz="12" w:space="0" w:color="auto"/>
            </w:tcBorders>
            <w:vAlign w:val="center"/>
          </w:tcPr>
          <w:p w14:paraId="3C5EF4AE" w14:textId="375C3C40" w:rsidR="00F70C89" w:rsidRPr="00AC0C0E" w:rsidRDefault="00F70C89" w:rsidP="00F70C89">
            <w:pPr>
              <w:jc w:val="center"/>
              <w:rPr>
                <w:sz w:val="20"/>
                <w:szCs w:val="20"/>
              </w:rPr>
            </w:pPr>
            <w:r w:rsidRPr="00AC0C0E">
              <w:rPr>
                <w:color w:val="000000"/>
                <w:sz w:val="20"/>
                <w:szCs w:val="20"/>
              </w:rPr>
              <w:t>769,6</w:t>
            </w:r>
          </w:p>
        </w:tc>
      </w:tr>
      <w:tr w:rsidR="00F70C89" w:rsidRPr="00AC0C0E" w14:paraId="0F528478" w14:textId="77777777" w:rsidTr="00D759EB">
        <w:trPr>
          <w:jc w:val="center"/>
        </w:trPr>
        <w:tc>
          <w:tcPr>
            <w:tcW w:w="541" w:type="pct"/>
            <w:vMerge/>
            <w:tcBorders>
              <w:right w:val="single" w:sz="4" w:space="0" w:color="auto"/>
            </w:tcBorders>
          </w:tcPr>
          <w:p w14:paraId="58503FB4" w14:textId="10F01943" w:rsidR="00F70C89" w:rsidRPr="00AC0C0E" w:rsidRDefault="00F70C89" w:rsidP="00F70C89">
            <w:pP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19A8BA47" w14:textId="10EBC9C1" w:rsidR="00F70C89" w:rsidRPr="00AC0C0E" w:rsidRDefault="00F70C89" w:rsidP="00F70C89">
            <w:pPr>
              <w:jc w:val="center"/>
              <w:rPr>
                <w:sz w:val="20"/>
                <w:szCs w:val="20"/>
              </w:rPr>
            </w:pPr>
            <w:r w:rsidRPr="00AC0C0E">
              <w:rPr>
                <w:sz w:val="20"/>
                <w:szCs w:val="20"/>
              </w:rPr>
              <w:t>Vl. Vâja Mare</w:t>
            </w:r>
          </w:p>
        </w:tc>
        <w:tc>
          <w:tcPr>
            <w:tcW w:w="1872" w:type="pct"/>
            <w:tcBorders>
              <w:top w:val="single" w:sz="4" w:space="0" w:color="auto"/>
              <w:left w:val="single" w:sz="4" w:space="0" w:color="auto"/>
              <w:bottom w:val="single" w:sz="4" w:space="0" w:color="auto"/>
              <w:right w:val="single" w:sz="4" w:space="0" w:color="auto"/>
            </w:tcBorders>
          </w:tcPr>
          <w:p w14:paraId="78FF001E" w14:textId="40A79A79" w:rsidR="00F70C89" w:rsidRPr="00AC0C0E" w:rsidRDefault="00F70C89" w:rsidP="00F70C89">
            <w:pPr>
              <w:jc w:val="center"/>
              <w:rPr>
                <w:sz w:val="20"/>
                <w:szCs w:val="20"/>
              </w:rPr>
            </w:pPr>
            <w:r w:rsidRPr="00AC0C0E">
              <w:rPr>
                <w:sz w:val="20"/>
                <w:szCs w:val="20"/>
              </w:rPr>
              <w:t>93-99, 101-123</w:t>
            </w:r>
          </w:p>
        </w:tc>
        <w:tc>
          <w:tcPr>
            <w:tcW w:w="589" w:type="pct"/>
            <w:tcBorders>
              <w:top w:val="single" w:sz="4" w:space="0" w:color="auto"/>
              <w:left w:val="single" w:sz="4" w:space="0" w:color="auto"/>
              <w:bottom w:val="single" w:sz="4" w:space="0" w:color="auto"/>
              <w:right w:val="single" w:sz="4" w:space="0" w:color="auto"/>
            </w:tcBorders>
          </w:tcPr>
          <w:p w14:paraId="69B4864B" w14:textId="78DDF7FC" w:rsidR="00F70C89" w:rsidRPr="00AC0C0E" w:rsidRDefault="00F70C89" w:rsidP="00F70C89">
            <w:pPr>
              <w:jc w:val="center"/>
              <w:rPr>
                <w:sz w:val="20"/>
                <w:szCs w:val="20"/>
              </w:rPr>
            </w:pPr>
            <w:r w:rsidRPr="00AC0C0E">
              <w:rPr>
                <w:sz w:val="20"/>
                <w:szCs w:val="20"/>
              </w:rPr>
              <w:t>669,460</w:t>
            </w:r>
          </w:p>
        </w:tc>
        <w:tc>
          <w:tcPr>
            <w:tcW w:w="589" w:type="pct"/>
            <w:tcBorders>
              <w:top w:val="single" w:sz="4" w:space="0" w:color="auto"/>
              <w:left w:val="single" w:sz="4" w:space="0" w:color="auto"/>
              <w:bottom w:val="single" w:sz="4" w:space="0" w:color="auto"/>
              <w:right w:val="single" w:sz="4" w:space="0" w:color="auto"/>
            </w:tcBorders>
          </w:tcPr>
          <w:p w14:paraId="4D90CDC7" w14:textId="77777777" w:rsidR="00F70C89" w:rsidRPr="00AC0C0E" w:rsidRDefault="00F70C89" w:rsidP="00F70C89">
            <w:pPr>
              <w:jc w:val="center"/>
              <w:rPr>
                <w:sz w:val="20"/>
                <w:szCs w:val="20"/>
              </w:rPr>
            </w:pPr>
          </w:p>
        </w:tc>
        <w:tc>
          <w:tcPr>
            <w:tcW w:w="588" w:type="pct"/>
            <w:tcBorders>
              <w:top w:val="single" w:sz="4" w:space="0" w:color="auto"/>
              <w:left w:val="single" w:sz="4" w:space="0" w:color="auto"/>
              <w:bottom w:val="single" w:sz="4" w:space="0" w:color="auto"/>
              <w:right w:val="single" w:sz="12" w:space="0" w:color="auto"/>
            </w:tcBorders>
            <w:vAlign w:val="center"/>
          </w:tcPr>
          <w:p w14:paraId="47331FAA" w14:textId="688029FB" w:rsidR="00F70C89" w:rsidRPr="00AC0C0E" w:rsidRDefault="00F70C89" w:rsidP="00F70C89">
            <w:pPr>
              <w:jc w:val="center"/>
              <w:rPr>
                <w:sz w:val="20"/>
                <w:szCs w:val="20"/>
              </w:rPr>
            </w:pPr>
            <w:r w:rsidRPr="00AC0C0E">
              <w:rPr>
                <w:color w:val="000000"/>
                <w:sz w:val="20"/>
                <w:szCs w:val="20"/>
              </w:rPr>
              <w:t>669,46</w:t>
            </w:r>
          </w:p>
        </w:tc>
      </w:tr>
      <w:tr w:rsidR="00F70C89" w:rsidRPr="00AC0C0E" w14:paraId="61D21CC3" w14:textId="77777777" w:rsidTr="00D759EB">
        <w:trPr>
          <w:jc w:val="center"/>
        </w:trPr>
        <w:tc>
          <w:tcPr>
            <w:tcW w:w="541" w:type="pct"/>
            <w:vMerge/>
            <w:tcBorders>
              <w:right w:val="single" w:sz="4" w:space="0" w:color="auto"/>
            </w:tcBorders>
          </w:tcPr>
          <w:p w14:paraId="5A5CFB46" w14:textId="77777777" w:rsidR="00F70C89" w:rsidRPr="00AC0C0E" w:rsidRDefault="00F70C89" w:rsidP="00F70C89">
            <w:pP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3C209B40" w14:textId="767F6B31" w:rsidR="00F70C89" w:rsidRPr="00AC0C0E" w:rsidRDefault="00F70C89" w:rsidP="00F70C89">
            <w:pPr>
              <w:jc w:val="center"/>
              <w:rPr>
                <w:sz w:val="20"/>
                <w:szCs w:val="20"/>
              </w:rPr>
            </w:pPr>
            <w:r w:rsidRPr="00AC0C0E">
              <w:rPr>
                <w:sz w:val="20"/>
                <w:szCs w:val="20"/>
              </w:rPr>
              <w:t>Vl. Pietrei</w:t>
            </w:r>
          </w:p>
        </w:tc>
        <w:tc>
          <w:tcPr>
            <w:tcW w:w="1872" w:type="pct"/>
            <w:tcBorders>
              <w:top w:val="single" w:sz="4" w:space="0" w:color="auto"/>
              <w:left w:val="single" w:sz="4" w:space="0" w:color="auto"/>
              <w:bottom w:val="single" w:sz="4" w:space="0" w:color="auto"/>
              <w:right w:val="single" w:sz="4" w:space="0" w:color="auto"/>
            </w:tcBorders>
          </w:tcPr>
          <w:p w14:paraId="49F0B287" w14:textId="11401F54" w:rsidR="00F70C89" w:rsidRPr="00AC0C0E" w:rsidRDefault="00F70C89" w:rsidP="00F70C89">
            <w:pPr>
              <w:jc w:val="center"/>
              <w:rPr>
                <w:sz w:val="20"/>
                <w:szCs w:val="20"/>
              </w:rPr>
            </w:pPr>
            <w:r w:rsidRPr="00AC0C0E">
              <w:rPr>
                <w:sz w:val="20"/>
                <w:szCs w:val="20"/>
              </w:rPr>
              <w:t>135-151, 231</w:t>
            </w:r>
          </w:p>
        </w:tc>
        <w:tc>
          <w:tcPr>
            <w:tcW w:w="589" w:type="pct"/>
            <w:tcBorders>
              <w:top w:val="single" w:sz="4" w:space="0" w:color="auto"/>
              <w:left w:val="single" w:sz="4" w:space="0" w:color="auto"/>
              <w:bottom w:val="single" w:sz="4" w:space="0" w:color="auto"/>
              <w:right w:val="single" w:sz="4" w:space="0" w:color="auto"/>
            </w:tcBorders>
          </w:tcPr>
          <w:p w14:paraId="31FDBB70" w14:textId="63FE9BFA" w:rsidR="00F70C89" w:rsidRPr="00AC0C0E" w:rsidRDefault="00F70C89" w:rsidP="00F70C89">
            <w:pPr>
              <w:jc w:val="center"/>
              <w:rPr>
                <w:sz w:val="20"/>
                <w:szCs w:val="20"/>
              </w:rPr>
            </w:pPr>
            <w:r w:rsidRPr="00AC0C0E">
              <w:rPr>
                <w:sz w:val="20"/>
                <w:szCs w:val="20"/>
              </w:rPr>
              <w:t>522,770</w:t>
            </w:r>
          </w:p>
        </w:tc>
        <w:tc>
          <w:tcPr>
            <w:tcW w:w="589" w:type="pct"/>
            <w:tcBorders>
              <w:top w:val="single" w:sz="4" w:space="0" w:color="auto"/>
              <w:left w:val="single" w:sz="4" w:space="0" w:color="auto"/>
              <w:bottom w:val="single" w:sz="4" w:space="0" w:color="auto"/>
              <w:right w:val="single" w:sz="4" w:space="0" w:color="auto"/>
            </w:tcBorders>
          </w:tcPr>
          <w:p w14:paraId="6E0C7BB8" w14:textId="77777777" w:rsidR="00F70C89" w:rsidRPr="00AC0C0E" w:rsidRDefault="00F70C89" w:rsidP="00F70C89">
            <w:pPr>
              <w:jc w:val="center"/>
              <w:rPr>
                <w:sz w:val="20"/>
                <w:szCs w:val="20"/>
              </w:rPr>
            </w:pPr>
          </w:p>
        </w:tc>
        <w:tc>
          <w:tcPr>
            <w:tcW w:w="588" w:type="pct"/>
            <w:tcBorders>
              <w:top w:val="single" w:sz="4" w:space="0" w:color="auto"/>
              <w:left w:val="single" w:sz="4" w:space="0" w:color="auto"/>
              <w:bottom w:val="single" w:sz="4" w:space="0" w:color="auto"/>
              <w:right w:val="single" w:sz="12" w:space="0" w:color="auto"/>
            </w:tcBorders>
            <w:vAlign w:val="center"/>
          </w:tcPr>
          <w:p w14:paraId="6FF33F59" w14:textId="17D76E02" w:rsidR="00F70C89" w:rsidRPr="00AC0C0E" w:rsidRDefault="00F70C89" w:rsidP="00F70C89">
            <w:pPr>
              <w:jc w:val="center"/>
              <w:rPr>
                <w:sz w:val="20"/>
                <w:szCs w:val="20"/>
              </w:rPr>
            </w:pPr>
            <w:r w:rsidRPr="00AC0C0E">
              <w:rPr>
                <w:color w:val="000000"/>
                <w:sz w:val="20"/>
                <w:szCs w:val="20"/>
              </w:rPr>
              <w:t>522,77</w:t>
            </w:r>
          </w:p>
        </w:tc>
      </w:tr>
      <w:tr w:rsidR="00F70C89" w:rsidRPr="00AC0C0E" w14:paraId="70851A2A" w14:textId="77777777" w:rsidTr="00D759EB">
        <w:trPr>
          <w:jc w:val="center"/>
        </w:trPr>
        <w:tc>
          <w:tcPr>
            <w:tcW w:w="541" w:type="pct"/>
            <w:vMerge/>
            <w:tcBorders>
              <w:right w:val="single" w:sz="4" w:space="0" w:color="auto"/>
            </w:tcBorders>
          </w:tcPr>
          <w:p w14:paraId="59046A32" w14:textId="77777777" w:rsidR="00F70C89" w:rsidRPr="00AC0C0E" w:rsidRDefault="00F70C89" w:rsidP="00F70C89">
            <w:pP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196AF009" w14:textId="39B2A415" w:rsidR="00F70C89" w:rsidRPr="00AC0C0E" w:rsidRDefault="00F70C89" w:rsidP="00F70C89">
            <w:pPr>
              <w:jc w:val="center"/>
              <w:rPr>
                <w:sz w:val="20"/>
                <w:szCs w:val="20"/>
              </w:rPr>
            </w:pPr>
            <w:r w:rsidRPr="00AC0C0E">
              <w:rPr>
                <w:sz w:val="20"/>
                <w:szCs w:val="20"/>
              </w:rPr>
              <w:t>Vl. Lungă</w:t>
            </w:r>
          </w:p>
        </w:tc>
        <w:tc>
          <w:tcPr>
            <w:tcW w:w="1872" w:type="pct"/>
            <w:tcBorders>
              <w:top w:val="single" w:sz="4" w:space="0" w:color="auto"/>
              <w:left w:val="single" w:sz="4" w:space="0" w:color="auto"/>
              <w:bottom w:val="single" w:sz="4" w:space="0" w:color="auto"/>
              <w:right w:val="single" w:sz="4" w:space="0" w:color="auto"/>
            </w:tcBorders>
          </w:tcPr>
          <w:p w14:paraId="36874404" w14:textId="154D8070" w:rsidR="00F70C89" w:rsidRPr="00AC0C0E" w:rsidRDefault="00F70C89" w:rsidP="00F70C89">
            <w:pPr>
              <w:jc w:val="center"/>
              <w:rPr>
                <w:sz w:val="20"/>
                <w:szCs w:val="20"/>
              </w:rPr>
            </w:pPr>
            <w:r w:rsidRPr="00AC0C0E">
              <w:rPr>
                <w:sz w:val="20"/>
                <w:szCs w:val="20"/>
              </w:rPr>
              <w:t>159-167, 232</w:t>
            </w:r>
          </w:p>
        </w:tc>
        <w:tc>
          <w:tcPr>
            <w:tcW w:w="589" w:type="pct"/>
            <w:tcBorders>
              <w:top w:val="single" w:sz="4" w:space="0" w:color="auto"/>
              <w:left w:val="single" w:sz="4" w:space="0" w:color="auto"/>
              <w:bottom w:val="single" w:sz="4" w:space="0" w:color="auto"/>
              <w:right w:val="single" w:sz="4" w:space="0" w:color="auto"/>
            </w:tcBorders>
          </w:tcPr>
          <w:p w14:paraId="7E491083" w14:textId="5945151D" w:rsidR="00F70C89" w:rsidRPr="00AC0C0E" w:rsidRDefault="00F70C89" w:rsidP="00F70C89">
            <w:pPr>
              <w:jc w:val="center"/>
              <w:rPr>
                <w:sz w:val="20"/>
                <w:szCs w:val="20"/>
              </w:rPr>
            </w:pPr>
            <w:r w:rsidRPr="00AC0C0E">
              <w:rPr>
                <w:sz w:val="20"/>
                <w:szCs w:val="20"/>
              </w:rPr>
              <w:t>292,740</w:t>
            </w:r>
          </w:p>
        </w:tc>
        <w:tc>
          <w:tcPr>
            <w:tcW w:w="589" w:type="pct"/>
            <w:tcBorders>
              <w:top w:val="single" w:sz="4" w:space="0" w:color="auto"/>
              <w:left w:val="single" w:sz="4" w:space="0" w:color="auto"/>
              <w:bottom w:val="single" w:sz="4" w:space="0" w:color="auto"/>
              <w:right w:val="single" w:sz="4" w:space="0" w:color="auto"/>
            </w:tcBorders>
          </w:tcPr>
          <w:p w14:paraId="540B613B" w14:textId="77777777" w:rsidR="00F70C89" w:rsidRPr="00AC0C0E" w:rsidRDefault="00F70C89" w:rsidP="00F70C89">
            <w:pPr>
              <w:jc w:val="center"/>
              <w:rPr>
                <w:sz w:val="20"/>
                <w:szCs w:val="20"/>
              </w:rPr>
            </w:pPr>
          </w:p>
        </w:tc>
        <w:tc>
          <w:tcPr>
            <w:tcW w:w="588" w:type="pct"/>
            <w:tcBorders>
              <w:top w:val="single" w:sz="4" w:space="0" w:color="auto"/>
              <w:left w:val="single" w:sz="4" w:space="0" w:color="auto"/>
              <w:bottom w:val="single" w:sz="4" w:space="0" w:color="auto"/>
              <w:right w:val="single" w:sz="12" w:space="0" w:color="auto"/>
            </w:tcBorders>
            <w:vAlign w:val="center"/>
          </w:tcPr>
          <w:p w14:paraId="539E0726" w14:textId="3EA404D0" w:rsidR="00F70C89" w:rsidRPr="00AC0C0E" w:rsidRDefault="00F70C89" w:rsidP="00F70C89">
            <w:pPr>
              <w:jc w:val="center"/>
              <w:rPr>
                <w:sz w:val="20"/>
                <w:szCs w:val="20"/>
              </w:rPr>
            </w:pPr>
            <w:r w:rsidRPr="00AC0C0E">
              <w:rPr>
                <w:color w:val="000000"/>
                <w:sz w:val="20"/>
                <w:szCs w:val="20"/>
              </w:rPr>
              <w:t>292,74</w:t>
            </w:r>
          </w:p>
        </w:tc>
      </w:tr>
      <w:tr w:rsidR="00F70C89" w:rsidRPr="00AC0C0E" w14:paraId="492AA74E" w14:textId="77777777" w:rsidTr="00D759EB">
        <w:trPr>
          <w:jc w:val="center"/>
        </w:trPr>
        <w:tc>
          <w:tcPr>
            <w:tcW w:w="541" w:type="pct"/>
            <w:vMerge/>
            <w:tcBorders>
              <w:right w:val="single" w:sz="4" w:space="0" w:color="auto"/>
            </w:tcBorders>
          </w:tcPr>
          <w:p w14:paraId="7FF37982" w14:textId="77777777" w:rsidR="00F70C89" w:rsidRPr="00AC0C0E" w:rsidRDefault="00F70C89" w:rsidP="00F70C89">
            <w:pPr>
              <w:rPr>
                <w:sz w:val="20"/>
                <w:szCs w:val="20"/>
              </w:rPr>
            </w:pPr>
          </w:p>
        </w:tc>
        <w:tc>
          <w:tcPr>
            <w:tcW w:w="821" w:type="pct"/>
            <w:tcBorders>
              <w:top w:val="single" w:sz="4" w:space="0" w:color="auto"/>
              <w:left w:val="single" w:sz="4" w:space="0" w:color="auto"/>
              <w:bottom w:val="single" w:sz="4" w:space="0" w:color="auto"/>
              <w:right w:val="single" w:sz="4" w:space="0" w:color="auto"/>
            </w:tcBorders>
          </w:tcPr>
          <w:p w14:paraId="3A89730D" w14:textId="4A47DDDD" w:rsidR="00F70C89" w:rsidRPr="00AC0C0E" w:rsidRDefault="00F70C89" w:rsidP="00F70C89">
            <w:pPr>
              <w:jc w:val="center"/>
              <w:rPr>
                <w:sz w:val="20"/>
                <w:szCs w:val="20"/>
              </w:rPr>
            </w:pPr>
            <w:r w:rsidRPr="00AC0C0E">
              <w:rPr>
                <w:sz w:val="20"/>
                <w:szCs w:val="20"/>
              </w:rPr>
              <w:t>Vl. Clocotici</w:t>
            </w:r>
          </w:p>
        </w:tc>
        <w:tc>
          <w:tcPr>
            <w:tcW w:w="1872" w:type="pct"/>
            <w:tcBorders>
              <w:top w:val="single" w:sz="4" w:space="0" w:color="auto"/>
              <w:left w:val="single" w:sz="4" w:space="0" w:color="auto"/>
              <w:bottom w:val="single" w:sz="4" w:space="0" w:color="auto"/>
              <w:right w:val="single" w:sz="4" w:space="0" w:color="auto"/>
            </w:tcBorders>
          </w:tcPr>
          <w:p w14:paraId="460F9942" w14:textId="42174971" w:rsidR="00F70C89" w:rsidRPr="00AC0C0E" w:rsidRDefault="00F70C89" w:rsidP="00F70C89">
            <w:pPr>
              <w:jc w:val="center"/>
              <w:rPr>
                <w:sz w:val="20"/>
                <w:szCs w:val="20"/>
              </w:rPr>
            </w:pPr>
            <w:r w:rsidRPr="00AC0C0E">
              <w:rPr>
                <w:sz w:val="20"/>
                <w:szCs w:val="20"/>
              </w:rPr>
              <w:t>188-193, 233</w:t>
            </w:r>
          </w:p>
        </w:tc>
        <w:tc>
          <w:tcPr>
            <w:tcW w:w="589" w:type="pct"/>
            <w:tcBorders>
              <w:top w:val="single" w:sz="4" w:space="0" w:color="auto"/>
              <w:left w:val="single" w:sz="4" w:space="0" w:color="auto"/>
              <w:bottom w:val="single" w:sz="4" w:space="0" w:color="auto"/>
              <w:right w:val="single" w:sz="4" w:space="0" w:color="auto"/>
            </w:tcBorders>
          </w:tcPr>
          <w:p w14:paraId="5F774327" w14:textId="12694BF2" w:rsidR="00F70C89" w:rsidRPr="00AC0C0E" w:rsidRDefault="00F70C89" w:rsidP="00F70C89">
            <w:pPr>
              <w:jc w:val="center"/>
              <w:rPr>
                <w:sz w:val="20"/>
                <w:szCs w:val="20"/>
              </w:rPr>
            </w:pPr>
            <w:r w:rsidRPr="00AC0C0E">
              <w:rPr>
                <w:sz w:val="20"/>
                <w:szCs w:val="20"/>
              </w:rPr>
              <w:t>217,390</w:t>
            </w:r>
          </w:p>
        </w:tc>
        <w:tc>
          <w:tcPr>
            <w:tcW w:w="589" w:type="pct"/>
            <w:tcBorders>
              <w:top w:val="single" w:sz="4" w:space="0" w:color="auto"/>
              <w:left w:val="single" w:sz="4" w:space="0" w:color="auto"/>
              <w:bottom w:val="single" w:sz="4" w:space="0" w:color="auto"/>
              <w:right w:val="single" w:sz="4" w:space="0" w:color="auto"/>
            </w:tcBorders>
          </w:tcPr>
          <w:p w14:paraId="7D5828A0" w14:textId="77777777" w:rsidR="00F70C89" w:rsidRPr="00AC0C0E" w:rsidRDefault="00F70C89" w:rsidP="00F70C89">
            <w:pPr>
              <w:jc w:val="center"/>
              <w:rPr>
                <w:sz w:val="20"/>
                <w:szCs w:val="20"/>
              </w:rPr>
            </w:pPr>
          </w:p>
        </w:tc>
        <w:tc>
          <w:tcPr>
            <w:tcW w:w="588" w:type="pct"/>
            <w:tcBorders>
              <w:top w:val="single" w:sz="4" w:space="0" w:color="auto"/>
              <w:left w:val="single" w:sz="4" w:space="0" w:color="auto"/>
              <w:bottom w:val="single" w:sz="4" w:space="0" w:color="auto"/>
              <w:right w:val="single" w:sz="12" w:space="0" w:color="auto"/>
            </w:tcBorders>
            <w:vAlign w:val="center"/>
          </w:tcPr>
          <w:p w14:paraId="3A1B6CD3" w14:textId="35598158" w:rsidR="00F70C89" w:rsidRPr="00AC0C0E" w:rsidRDefault="00F70C89" w:rsidP="00F70C89">
            <w:pPr>
              <w:jc w:val="center"/>
              <w:rPr>
                <w:sz w:val="20"/>
                <w:szCs w:val="20"/>
              </w:rPr>
            </w:pPr>
            <w:r w:rsidRPr="00AC0C0E">
              <w:rPr>
                <w:color w:val="000000"/>
                <w:sz w:val="20"/>
                <w:szCs w:val="20"/>
              </w:rPr>
              <w:t>217,39</w:t>
            </w:r>
          </w:p>
        </w:tc>
      </w:tr>
      <w:tr w:rsidR="00F70C89" w:rsidRPr="00AC0C0E" w14:paraId="776F069D" w14:textId="77777777" w:rsidTr="00D759EB">
        <w:trPr>
          <w:jc w:val="center"/>
        </w:trPr>
        <w:tc>
          <w:tcPr>
            <w:tcW w:w="541" w:type="pct"/>
            <w:vMerge/>
            <w:tcBorders>
              <w:bottom w:val="single" w:sz="12" w:space="0" w:color="auto"/>
              <w:right w:val="single" w:sz="4" w:space="0" w:color="auto"/>
            </w:tcBorders>
          </w:tcPr>
          <w:p w14:paraId="62D0004B" w14:textId="77777777" w:rsidR="00F70C89" w:rsidRPr="00AC0C0E" w:rsidRDefault="00F70C89" w:rsidP="00F70C89">
            <w:pPr>
              <w:rPr>
                <w:sz w:val="20"/>
                <w:szCs w:val="20"/>
              </w:rPr>
            </w:pPr>
          </w:p>
        </w:tc>
        <w:tc>
          <w:tcPr>
            <w:tcW w:w="821" w:type="pct"/>
            <w:tcBorders>
              <w:top w:val="single" w:sz="4" w:space="0" w:color="auto"/>
              <w:left w:val="single" w:sz="4" w:space="0" w:color="auto"/>
              <w:bottom w:val="single" w:sz="12" w:space="0" w:color="auto"/>
              <w:right w:val="single" w:sz="4" w:space="0" w:color="auto"/>
            </w:tcBorders>
          </w:tcPr>
          <w:p w14:paraId="60A83AD3" w14:textId="6C9338DC" w:rsidR="00F70C89" w:rsidRPr="00AC0C0E" w:rsidRDefault="00F70C89" w:rsidP="00F70C89">
            <w:pPr>
              <w:jc w:val="center"/>
              <w:rPr>
                <w:sz w:val="20"/>
                <w:szCs w:val="20"/>
              </w:rPr>
            </w:pPr>
            <w:r w:rsidRPr="00AC0C0E">
              <w:rPr>
                <w:sz w:val="20"/>
                <w:szCs w:val="20"/>
              </w:rPr>
              <w:t>Runcu</w:t>
            </w:r>
          </w:p>
        </w:tc>
        <w:tc>
          <w:tcPr>
            <w:tcW w:w="1872" w:type="pct"/>
            <w:tcBorders>
              <w:top w:val="single" w:sz="4" w:space="0" w:color="auto"/>
              <w:left w:val="single" w:sz="4" w:space="0" w:color="auto"/>
              <w:bottom w:val="single" w:sz="12" w:space="0" w:color="auto"/>
              <w:right w:val="single" w:sz="4" w:space="0" w:color="auto"/>
            </w:tcBorders>
          </w:tcPr>
          <w:p w14:paraId="30E59AFA" w14:textId="66F947BB" w:rsidR="00F70C89" w:rsidRPr="00AC0C0E" w:rsidRDefault="00F70C89" w:rsidP="00F70C89">
            <w:pPr>
              <w:jc w:val="center"/>
              <w:rPr>
                <w:sz w:val="20"/>
                <w:szCs w:val="20"/>
              </w:rPr>
            </w:pPr>
            <w:r w:rsidRPr="00AC0C0E">
              <w:rPr>
                <w:sz w:val="20"/>
                <w:szCs w:val="20"/>
              </w:rPr>
              <w:t>404-405</w:t>
            </w:r>
          </w:p>
        </w:tc>
        <w:tc>
          <w:tcPr>
            <w:tcW w:w="589" w:type="pct"/>
            <w:tcBorders>
              <w:top w:val="single" w:sz="4" w:space="0" w:color="auto"/>
              <w:left w:val="single" w:sz="4" w:space="0" w:color="auto"/>
              <w:bottom w:val="single" w:sz="12" w:space="0" w:color="auto"/>
              <w:right w:val="single" w:sz="4" w:space="0" w:color="auto"/>
            </w:tcBorders>
          </w:tcPr>
          <w:p w14:paraId="737738FE" w14:textId="0441BBDC" w:rsidR="00F70C89" w:rsidRPr="00AC0C0E" w:rsidRDefault="00F70C89" w:rsidP="00F70C89">
            <w:pPr>
              <w:jc w:val="center"/>
              <w:rPr>
                <w:sz w:val="20"/>
                <w:szCs w:val="20"/>
              </w:rPr>
            </w:pPr>
            <w:r w:rsidRPr="00AC0C0E">
              <w:rPr>
                <w:sz w:val="20"/>
                <w:szCs w:val="20"/>
              </w:rPr>
              <w:t>32,970</w:t>
            </w:r>
          </w:p>
        </w:tc>
        <w:tc>
          <w:tcPr>
            <w:tcW w:w="589" w:type="pct"/>
            <w:tcBorders>
              <w:top w:val="single" w:sz="4" w:space="0" w:color="auto"/>
              <w:left w:val="single" w:sz="4" w:space="0" w:color="auto"/>
              <w:bottom w:val="single" w:sz="12" w:space="0" w:color="auto"/>
              <w:right w:val="single" w:sz="4" w:space="0" w:color="auto"/>
            </w:tcBorders>
          </w:tcPr>
          <w:p w14:paraId="3FD24FC0" w14:textId="77777777" w:rsidR="00F70C89" w:rsidRPr="00AC0C0E" w:rsidRDefault="00F70C89" w:rsidP="00F70C89">
            <w:pPr>
              <w:jc w:val="center"/>
              <w:rPr>
                <w:sz w:val="20"/>
                <w:szCs w:val="20"/>
              </w:rPr>
            </w:pPr>
          </w:p>
        </w:tc>
        <w:tc>
          <w:tcPr>
            <w:tcW w:w="588" w:type="pct"/>
            <w:tcBorders>
              <w:top w:val="single" w:sz="4" w:space="0" w:color="auto"/>
              <w:left w:val="single" w:sz="4" w:space="0" w:color="auto"/>
              <w:bottom w:val="single" w:sz="12" w:space="0" w:color="auto"/>
              <w:right w:val="single" w:sz="12" w:space="0" w:color="auto"/>
            </w:tcBorders>
            <w:vAlign w:val="center"/>
          </w:tcPr>
          <w:p w14:paraId="024A4CC0" w14:textId="45C3E862" w:rsidR="00F70C89" w:rsidRPr="00AC0C0E" w:rsidRDefault="00F70C89" w:rsidP="00F70C89">
            <w:pPr>
              <w:jc w:val="center"/>
              <w:rPr>
                <w:sz w:val="20"/>
                <w:szCs w:val="20"/>
              </w:rPr>
            </w:pPr>
            <w:r w:rsidRPr="00AC0C0E">
              <w:rPr>
                <w:color w:val="000000"/>
                <w:sz w:val="20"/>
                <w:szCs w:val="20"/>
              </w:rPr>
              <w:t>32,97</w:t>
            </w:r>
          </w:p>
        </w:tc>
      </w:tr>
      <w:tr w:rsidR="00F70C89" w:rsidRPr="00AC0C0E" w14:paraId="77EF7401" w14:textId="77777777" w:rsidTr="00BD3195">
        <w:trPr>
          <w:jc w:val="center"/>
        </w:trPr>
        <w:tc>
          <w:tcPr>
            <w:tcW w:w="3234" w:type="pct"/>
            <w:gridSpan w:val="3"/>
            <w:tcBorders>
              <w:top w:val="single" w:sz="12" w:space="0" w:color="auto"/>
              <w:bottom w:val="single" w:sz="12" w:space="0" w:color="auto"/>
              <w:right w:val="single" w:sz="4" w:space="0" w:color="auto"/>
            </w:tcBorders>
          </w:tcPr>
          <w:p w14:paraId="4CB08A48" w14:textId="77777777" w:rsidR="00F70C89" w:rsidRPr="00AC0C0E" w:rsidRDefault="00F70C89" w:rsidP="00F70C89">
            <w:pPr>
              <w:jc w:val="center"/>
              <w:rPr>
                <w:sz w:val="20"/>
                <w:szCs w:val="20"/>
              </w:rPr>
            </w:pPr>
            <w:r w:rsidRPr="00AC0C0E">
              <w:rPr>
                <w:sz w:val="20"/>
                <w:szCs w:val="20"/>
              </w:rPr>
              <w:t>Total trup</w:t>
            </w:r>
          </w:p>
        </w:tc>
        <w:tc>
          <w:tcPr>
            <w:tcW w:w="589" w:type="pct"/>
            <w:tcBorders>
              <w:top w:val="single" w:sz="12" w:space="0" w:color="auto"/>
              <w:bottom w:val="single" w:sz="12" w:space="0" w:color="auto"/>
              <w:right w:val="single" w:sz="4" w:space="0" w:color="auto"/>
            </w:tcBorders>
          </w:tcPr>
          <w:p w14:paraId="5CC771BE" w14:textId="597A797A" w:rsidR="00F70C89" w:rsidRPr="00AC0C0E" w:rsidRDefault="00F70C89" w:rsidP="00F70C89">
            <w:pPr>
              <w:jc w:val="center"/>
              <w:rPr>
                <w:sz w:val="20"/>
                <w:szCs w:val="20"/>
              </w:rPr>
            </w:pPr>
            <w:r w:rsidRPr="00AC0C0E">
              <w:rPr>
                <w:sz w:val="20"/>
                <w:szCs w:val="20"/>
              </w:rPr>
              <w:t>3539,40</w:t>
            </w:r>
          </w:p>
        </w:tc>
        <w:tc>
          <w:tcPr>
            <w:tcW w:w="589" w:type="pct"/>
            <w:tcBorders>
              <w:top w:val="single" w:sz="12" w:space="0" w:color="auto"/>
              <w:bottom w:val="single" w:sz="12" w:space="0" w:color="auto"/>
              <w:right w:val="single" w:sz="4" w:space="0" w:color="auto"/>
            </w:tcBorders>
          </w:tcPr>
          <w:p w14:paraId="464B73CF" w14:textId="28F29FAA" w:rsidR="00F70C89" w:rsidRPr="00AC0C0E" w:rsidRDefault="00F70C89" w:rsidP="00F70C89">
            <w:pPr>
              <w:jc w:val="center"/>
              <w:rPr>
                <w:sz w:val="20"/>
                <w:szCs w:val="20"/>
              </w:rPr>
            </w:pPr>
            <w:r w:rsidRPr="00AC0C0E">
              <w:rPr>
                <w:sz w:val="20"/>
                <w:szCs w:val="20"/>
              </w:rPr>
              <w:t>1366,10</w:t>
            </w:r>
          </w:p>
        </w:tc>
        <w:tc>
          <w:tcPr>
            <w:tcW w:w="588" w:type="pct"/>
            <w:tcBorders>
              <w:top w:val="single" w:sz="12" w:space="0" w:color="auto"/>
              <w:left w:val="single" w:sz="4" w:space="0" w:color="auto"/>
              <w:bottom w:val="single" w:sz="12" w:space="0" w:color="auto"/>
              <w:right w:val="single" w:sz="12" w:space="0" w:color="auto"/>
            </w:tcBorders>
          </w:tcPr>
          <w:p w14:paraId="2BB5C912" w14:textId="04055C7C" w:rsidR="00F70C89" w:rsidRPr="00AC0C0E" w:rsidRDefault="00F70C89" w:rsidP="00F70C89">
            <w:pPr>
              <w:jc w:val="center"/>
              <w:rPr>
                <w:sz w:val="20"/>
                <w:szCs w:val="20"/>
              </w:rPr>
            </w:pPr>
            <w:r w:rsidRPr="00AC0C0E">
              <w:rPr>
                <w:sz w:val="20"/>
                <w:szCs w:val="20"/>
              </w:rPr>
              <w:t>4905,50</w:t>
            </w:r>
          </w:p>
        </w:tc>
      </w:tr>
      <w:tr w:rsidR="00F70C89" w:rsidRPr="00AC0C0E" w14:paraId="298CCAC1" w14:textId="77777777" w:rsidTr="00BD3195">
        <w:trPr>
          <w:jc w:val="center"/>
        </w:trPr>
        <w:tc>
          <w:tcPr>
            <w:tcW w:w="3234" w:type="pct"/>
            <w:gridSpan w:val="3"/>
            <w:tcBorders>
              <w:top w:val="single" w:sz="12" w:space="0" w:color="auto"/>
              <w:bottom w:val="single" w:sz="12" w:space="0" w:color="auto"/>
              <w:right w:val="single" w:sz="4" w:space="0" w:color="auto"/>
            </w:tcBorders>
          </w:tcPr>
          <w:p w14:paraId="38423A9B" w14:textId="77777777" w:rsidR="00F70C89" w:rsidRPr="00AC0C0E" w:rsidRDefault="00F70C89" w:rsidP="00F70C89">
            <w:pPr>
              <w:jc w:val="center"/>
              <w:rPr>
                <w:sz w:val="20"/>
                <w:szCs w:val="20"/>
              </w:rPr>
            </w:pPr>
            <w:r w:rsidRPr="00AC0C0E">
              <w:rPr>
                <w:sz w:val="20"/>
                <w:szCs w:val="20"/>
              </w:rPr>
              <w:t>Total UP</w:t>
            </w:r>
          </w:p>
        </w:tc>
        <w:tc>
          <w:tcPr>
            <w:tcW w:w="589" w:type="pct"/>
            <w:tcBorders>
              <w:top w:val="single" w:sz="12" w:space="0" w:color="auto"/>
              <w:bottom w:val="single" w:sz="12" w:space="0" w:color="auto"/>
              <w:right w:val="single" w:sz="4" w:space="0" w:color="auto"/>
            </w:tcBorders>
          </w:tcPr>
          <w:p w14:paraId="018F70E4" w14:textId="6EEC82C4" w:rsidR="00F70C89" w:rsidRPr="00AC0C0E" w:rsidRDefault="00F70C89" w:rsidP="00F70C89">
            <w:pPr>
              <w:jc w:val="center"/>
              <w:rPr>
                <w:sz w:val="20"/>
                <w:szCs w:val="20"/>
              </w:rPr>
            </w:pPr>
            <w:r w:rsidRPr="00AC0C0E">
              <w:rPr>
                <w:sz w:val="20"/>
                <w:szCs w:val="20"/>
              </w:rPr>
              <w:t>3539,40</w:t>
            </w:r>
          </w:p>
        </w:tc>
        <w:tc>
          <w:tcPr>
            <w:tcW w:w="589" w:type="pct"/>
            <w:tcBorders>
              <w:top w:val="single" w:sz="12" w:space="0" w:color="auto"/>
              <w:bottom w:val="single" w:sz="12" w:space="0" w:color="auto"/>
              <w:right w:val="single" w:sz="4" w:space="0" w:color="auto"/>
            </w:tcBorders>
          </w:tcPr>
          <w:p w14:paraId="2D6AF442" w14:textId="7EE3FBD8" w:rsidR="00F70C89" w:rsidRPr="00AC0C0E" w:rsidRDefault="00F70C89" w:rsidP="00F70C89">
            <w:pPr>
              <w:jc w:val="center"/>
              <w:rPr>
                <w:sz w:val="20"/>
                <w:szCs w:val="20"/>
              </w:rPr>
            </w:pPr>
            <w:r w:rsidRPr="00AC0C0E">
              <w:rPr>
                <w:sz w:val="20"/>
                <w:szCs w:val="20"/>
              </w:rPr>
              <w:t>3015,10</w:t>
            </w:r>
          </w:p>
        </w:tc>
        <w:tc>
          <w:tcPr>
            <w:tcW w:w="588" w:type="pct"/>
            <w:tcBorders>
              <w:top w:val="single" w:sz="12" w:space="0" w:color="auto"/>
              <w:left w:val="single" w:sz="4" w:space="0" w:color="auto"/>
              <w:bottom w:val="single" w:sz="12" w:space="0" w:color="auto"/>
              <w:right w:val="single" w:sz="12" w:space="0" w:color="auto"/>
            </w:tcBorders>
          </w:tcPr>
          <w:p w14:paraId="5FCF2A0B" w14:textId="4163F4A2" w:rsidR="00F70C89" w:rsidRPr="00AC0C0E" w:rsidRDefault="00F70C89" w:rsidP="00F70C89">
            <w:pPr>
              <w:jc w:val="center"/>
              <w:rPr>
                <w:sz w:val="20"/>
                <w:szCs w:val="20"/>
              </w:rPr>
            </w:pPr>
            <w:r w:rsidRPr="00AC0C0E">
              <w:rPr>
                <w:sz w:val="20"/>
                <w:szCs w:val="20"/>
              </w:rPr>
              <w:t>6554,50</w:t>
            </w:r>
          </w:p>
        </w:tc>
      </w:tr>
    </w:tbl>
    <w:p w14:paraId="2E0F017E" w14:textId="77777777" w:rsidR="00DE000D" w:rsidRPr="00AC0C0E" w:rsidRDefault="00DE000D"/>
    <w:p w14:paraId="7B6C007A" w14:textId="77777777" w:rsidR="00F70C89" w:rsidRPr="00AC0C0E" w:rsidRDefault="00F70C89">
      <w:pPr>
        <w:pStyle w:val="Titlu1"/>
        <w:ind w:left="567" w:right="567"/>
        <w:jc w:val="center"/>
        <w:rPr>
          <w:b/>
          <w:bCs/>
        </w:rPr>
      </w:pPr>
    </w:p>
    <w:p w14:paraId="3DF5E073" w14:textId="58CAE97B" w:rsidR="00DE000D" w:rsidRPr="00AC0C0E" w:rsidRDefault="00000000">
      <w:pPr>
        <w:pStyle w:val="Titlu1"/>
        <w:ind w:left="567" w:right="567"/>
        <w:jc w:val="center"/>
      </w:pPr>
      <w:bookmarkStart w:id="8" w:name="_Toc164467629"/>
      <w:r w:rsidRPr="00AC0C0E">
        <w:rPr>
          <w:b/>
          <w:bCs/>
        </w:rPr>
        <w:t>1.4. Administrarea fondului forestier</w:t>
      </w:r>
      <w:bookmarkEnd w:id="8"/>
    </w:p>
    <w:p w14:paraId="1CB08248" w14:textId="77777777" w:rsidR="00DE000D" w:rsidRPr="00AC0C0E" w:rsidRDefault="00DE000D">
      <w:pPr>
        <w:pStyle w:val="Titlu1"/>
        <w:ind w:left="567" w:right="567"/>
        <w:jc w:val="center"/>
      </w:pPr>
    </w:p>
    <w:p w14:paraId="3A82CA37" w14:textId="47C5ABE1" w:rsidR="00DE000D" w:rsidRPr="00AC0C0E" w:rsidRDefault="00BD3195">
      <w:pPr>
        <w:ind w:firstLine="709"/>
        <w:jc w:val="both"/>
      </w:pPr>
      <w:r w:rsidRPr="00AC0C0E">
        <w:t>Administrarea fondului forestier se face pe bază de contract de administrare în cadrul Ocolului Silvic Brâncu</w:t>
      </w:r>
      <w:r w:rsidR="00494B7F" w:rsidRPr="00AC0C0E">
        <w:t>ș</w:t>
      </w:r>
      <w:r w:rsidRPr="00AC0C0E">
        <w:t>i.</w:t>
      </w:r>
    </w:p>
    <w:p w14:paraId="495E44C1" w14:textId="795B3EA1" w:rsidR="00DE000D" w:rsidRPr="00AC0C0E" w:rsidRDefault="00000000">
      <w:pPr>
        <w:pStyle w:val="Titlu1"/>
        <w:ind w:left="567" w:right="567"/>
        <w:jc w:val="center"/>
      </w:pPr>
      <w:bookmarkStart w:id="9" w:name="_Toc164467630"/>
      <w:r w:rsidRPr="00AC0C0E">
        <w:rPr>
          <w:b/>
          <w:bCs/>
        </w:rPr>
        <w:lastRenderedPageBreak/>
        <w:t>2. ORGANIZAREA AMENAJISTICĂ A TERITORIULUI</w:t>
      </w:r>
      <w:bookmarkEnd w:id="9"/>
    </w:p>
    <w:p w14:paraId="40807BAD" w14:textId="77777777" w:rsidR="00DE000D" w:rsidRPr="00AC0C0E" w:rsidRDefault="00DE000D">
      <w:pPr>
        <w:pStyle w:val="Titlu1"/>
        <w:ind w:left="567" w:right="567"/>
        <w:jc w:val="center"/>
      </w:pPr>
    </w:p>
    <w:p w14:paraId="1C157457" w14:textId="3A792438" w:rsidR="00DE000D" w:rsidRPr="00AC0C0E" w:rsidRDefault="00000000">
      <w:pPr>
        <w:pStyle w:val="Titlu1"/>
        <w:ind w:left="567" w:right="567"/>
        <w:jc w:val="center"/>
      </w:pPr>
      <w:bookmarkStart w:id="10" w:name="_Toc164467631"/>
      <w:r w:rsidRPr="00AC0C0E">
        <w:rPr>
          <w:b/>
          <w:bCs/>
        </w:rPr>
        <w:t>2.1. Constituirea unită</w:t>
      </w:r>
      <w:r w:rsidR="00494B7F" w:rsidRPr="00AC0C0E">
        <w:rPr>
          <w:b/>
          <w:bCs/>
        </w:rPr>
        <w:t>ț</w:t>
      </w:r>
      <w:r w:rsidRPr="00AC0C0E">
        <w:rPr>
          <w:b/>
          <w:bCs/>
        </w:rPr>
        <w:t>ii de produc</w:t>
      </w:r>
      <w:r w:rsidR="00494B7F" w:rsidRPr="00AC0C0E">
        <w:rPr>
          <w:b/>
          <w:bCs/>
        </w:rPr>
        <w:t>ț</w:t>
      </w:r>
      <w:r w:rsidRPr="00AC0C0E">
        <w:rPr>
          <w:b/>
          <w:bCs/>
        </w:rPr>
        <w:t>ie</w:t>
      </w:r>
      <w:bookmarkEnd w:id="10"/>
    </w:p>
    <w:p w14:paraId="7E1CF4EF" w14:textId="77777777" w:rsidR="00DE000D" w:rsidRPr="00AC0C0E" w:rsidRDefault="00DE000D">
      <w:pPr>
        <w:pStyle w:val="Titlu1"/>
        <w:ind w:left="567" w:right="567"/>
        <w:jc w:val="center"/>
      </w:pPr>
    </w:p>
    <w:p w14:paraId="37ED7208" w14:textId="77777777" w:rsidR="00DE000D" w:rsidRPr="00AC0C0E" w:rsidRDefault="00DE000D">
      <w:pPr>
        <w:pStyle w:val="Titlu1"/>
        <w:ind w:left="567" w:right="567"/>
        <w:jc w:val="center"/>
      </w:pPr>
    </w:p>
    <w:p w14:paraId="2CA59D8F" w14:textId="4E3200ED" w:rsidR="00AD1A6B" w:rsidRPr="00AC0C0E" w:rsidRDefault="00AD1A6B" w:rsidP="00AD1A6B">
      <w:pPr>
        <w:ind w:firstLine="720"/>
        <w:jc w:val="both"/>
      </w:pPr>
      <w:r w:rsidRPr="00AC0C0E">
        <w:t>La actuala amenajare nu s-au produs în cadrul O.S. Brâncu</w:t>
      </w:r>
      <w:r w:rsidR="00494B7F" w:rsidRPr="00AC0C0E">
        <w:t>ș</w:t>
      </w:r>
      <w:r w:rsidRPr="00AC0C0E">
        <w:t>i modificări în constituire fa</w:t>
      </w:r>
      <w:r w:rsidR="00494B7F" w:rsidRPr="00AC0C0E">
        <w:t>ț</w:t>
      </w:r>
      <w:r w:rsidRPr="00AC0C0E">
        <w:t>ă de precedenta, aplicarea legilor de reconstituire a dreptului de proprietate nemodificând limitele ocolului.</w:t>
      </w:r>
    </w:p>
    <w:p w14:paraId="689A4300" w14:textId="6142D1D5" w:rsidR="00AD1A6B" w:rsidRPr="00AC0C0E" w:rsidRDefault="00AD1A6B" w:rsidP="00AD1A6B">
      <w:pPr>
        <w:ind w:firstLine="720"/>
        <w:jc w:val="both"/>
      </w:pPr>
      <w:r w:rsidRPr="00AC0C0E">
        <w:t>Suprafa</w:t>
      </w:r>
      <w:r w:rsidR="00494B7F" w:rsidRPr="00AC0C0E">
        <w:t>ț</w:t>
      </w:r>
      <w:r w:rsidRPr="00AC0C0E">
        <w:t>a totală celor două unită</w:t>
      </w:r>
      <w:r w:rsidR="00494B7F" w:rsidRPr="00AC0C0E">
        <w:t>ț</w:t>
      </w:r>
      <w:r w:rsidRPr="00AC0C0E">
        <w:t>i de produc</w:t>
      </w:r>
      <w:r w:rsidR="00494B7F" w:rsidRPr="00AC0C0E">
        <w:t>ț</w:t>
      </w:r>
      <w:r w:rsidRPr="00AC0C0E">
        <w:t>ie, U.P. II Bistri</w:t>
      </w:r>
      <w:r w:rsidR="00494B7F" w:rsidRPr="00AC0C0E">
        <w:t>ț</w:t>
      </w:r>
      <w:r w:rsidRPr="00AC0C0E">
        <w:t xml:space="preserve">a </w:t>
      </w:r>
      <w:r w:rsidR="00494B7F" w:rsidRPr="00AC0C0E">
        <w:t>ș</w:t>
      </w:r>
      <w:r w:rsidRPr="00AC0C0E">
        <w:t>i U.P. III Valea Rea Nedeu</w:t>
      </w:r>
      <w:r w:rsidR="00494B7F" w:rsidRPr="00AC0C0E">
        <w:t>ț</w:t>
      </w:r>
      <w:r w:rsidRPr="00AC0C0E">
        <w:t xml:space="preserve">a la 31.12.2023 este de </w:t>
      </w:r>
      <w:r w:rsidRPr="00AC0C0E">
        <w:rPr>
          <w:b/>
          <w:bCs/>
        </w:rPr>
        <w:t>6554,50</w:t>
      </w:r>
      <w:r w:rsidRPr="00AC0C0E">
        <w:t xml:space="preserve"> ha. Suprafa</w:t>
      </w:r>
      <w:r w:rsidR="00494B7F" w:rsidRPr="00AC0C0E">
        <w:t>ț</w:t>
      </w:r>
      <w:r w:rsidRPr="00AC0C0E">
        <w:t>a U.P. II Bistri</w:t>
      </w:r>
      <w:r w:rsidR="00494B7F" w:rsidRPr="00AC0C0E">
        <w:t>ț</w:t>
      </w:r>
      <w:r w:rsidRPr="00AC0C0E">
        <w:t>a este de 3539,40 ha iar suprafa</w:t>
      </w:r>
      <w:r w:rsidR="00494B7F" w:rsidRPr="00AC0C0E">
        <w:t>ț</w:t>
      </w:r>
      <w:r w:rsidRPr="00AC0C0E">
        <w:t>a U.P. III Valea Rea Nedeu</w:t>
      </w:r>
      <w:r w:rsidR="00494B7F" w:rsidRPr="00AC0C0E">
        <w:t>ț</w:t>
      </w:r>
      <w:r w:rsidRPr="00AC0C0E">
        <w:t xml:space="preserve">a este de 3015,10 ha. </w:t>
      </w:r>
    </w:p>
    <w:p w14:paraId="2B3C6477" w14:textId="35517310" w:rsidR="00DE000D" w:rsidRPr="00AC0C0E" w:rsidRDefault="00AD1A6B" w:rsidP="00AD1A6B">
      <w:pPr>
        <w:ind w:firstLine="709"/>
        <w:jc w:val="both"/>
      </w:pPr>
      <w:r w:rsidRPr="00AC0C0E">
        <w:t>La amenajarea precedentă, cele două unită</w:t>
      </w:r>
      <w:r w:rsidR="00494B7F" w:rsidRPr="00AC0C0E">
        <w:t>ț</w:t>
      </w:r>
      <w:r w:rsidRPr="00AC0C0E">
        <w:t>i de produc</w:t>
      </w:r>
      <w:r w:rsidR="00494B7F" w:rsidRPr="00AC0C0E">
        <w:t>ț</w:t>
      </w:r>
      <w:r w:rsidRPr="00AC0C0E">
        <w:t>ie au făcut parte dintr-o singură unitate de produc</w:t>
      </w:r>
      <w:r w:rsidR="00494B7F" w:rsidRPr="00AC0C0E">
        <w:t>ț</w:t>
      </w:r>
      <w:r w:rsidRPr="00AC0C0E">
        <w:t>ie numită UP II Bistri</w:t>
      </w:r>
      <w:r w:rsidR="00494B7F" w:rsidRPr="00AC0C0E">
        <w:t>ț</w:t>
      </w:r>
      <w:r w:rsidRPr="00AC0C0E">
        <w:t>a cu suprafa</w:t>
      </w:r>
      <w:r w:rsidR="00494B7F" w:rsidRPr="00AC0C0E">
        <w:t>ț</w:t>
      </w:r>
      <w:r w:rsidRPr="00AC0C0E">
        <w:t>a de 6554,50 ha. După noile prevederi ale Codului Silvic, la amenajarea actuală, vechea unitate de produc</w:t>
      </w:r>
      <w:r w:rsidR="00494B7F" w:rsidRPr="00AC0C0E">
        <w:t>ț</w:t>
      </w:r>
      <w:r w:rsidRPr="00AC0C0E">
        <w:t>ie a fost împăr</w:t>
      </w:r>
      <w:r w:rsidR="00494B7F" w:rsidRPr="00AC0C0E">
        <w:t>ț</w:t>
      </w:r>
      <w:r w:rsidRPr="00AC0C0E">
        <w:t>ită în cele 2 unită</w:t>
      </w:r>
      <w:r w:rsidR="00494B7F" w:rsidRPr="00AC0C0E">
        <w:t>ț</w:t>
      </w:r>
      <w:r w:rsidRPr="00AC0C0E">
        <w:t>i de produc</w:t>
      </w:r>
      <w:r w:rsidR="00494B7F" w:rsidRPr="00AC0C0E">
        <w:t>ț</w:t>
      </w:r>
      <w:r w:rsidRPr="00AC0C0E">
        <w:t>ie amintite.</w:t>
      </w:r>
      <w:r w:rsidR="00000000" w:rsidRPr="00AC0C0E">
        <w:t>.</w:t>
      </w:r>
    </w:p>
    <w:p w14:paraId="46E6EE9D" w14:textId="77777777" w:rsidR="00DE000D" w:rsidRPr="00AC0C0E" w:rsidRDefault="00DE000D">
      <w:pPr>
        <w:ind w:firstLine="709"/>
        <w:jc w:val="both"/>
      </w:pPr>
    </w:p>
    <w:p w14:paraId="245CDE85" w14:textId="77777777" w:rsidR="00DE000D" w:rsidRPr="00AC0C0E" w:rsidRDefault="00DE000D">
      <w:pPr>
        <w:ind w:firstLine="709"/>
        <w:jc w:val="both"/>
      </w:pPr>
    </w:p>
    <w:p w14:paraId="19D153DC" w14:textId="3F9E8E4B" w:rsidR="00DE000D" w:rsidRPr="00AC0C0E" w:rsidRDefault="00000000">
      <w:pPr>
        <w:pStyle w:val="Titlu1"/>
        <w:ind w:left="567" w:right="567"/>
        <w:jc w:val="center"/>
      </w:pPr>
      <w:bookmarkStart w:id="11" w:name="_Toc164467632"/>
      <w:r w:rsidRPr="00AC0C0E">
        <w:rPr>
          <w:b/>
          <w:bCs/>
        </w:rPr>
        <w:t xml:space="preserve">2.2. Constituirea </w:t>
      </w:r>
      <w:r w:rsidR="00494B7F" w:rsidRPr="00AC0C0E">
        <w:rPr>
          <w:b/>
          <w:bCs/>
        </w:rPr>
        <w:t>ș</w:t>
      </w:r>
      <w:r w:rsidRPr="00AC0C0E">
        <w:rPr>
          <w:b/>
          <w:bCs/>
        </w:rPr>
        <w:t xml:space="preserve">i materializarea parcelarului </w:t>
      </w:r>
      <w:r w:rsidR="00494B7F" w:rsidRPr="00AC0C0E">
        <w:rPr>
          <w:b/>
          <w:bCs/>
        </w:rPr>
        <w:t>ș</w:t>
      </w:r>
      <w:r w:rsidRPr="00AC0C0E">
        <w:rPr>
          <w:b/>
          <w:bCs/>
        </w:rPr>
        <w:t>i subparcelarului. Borne.</w:t>
      </w:r>
      <w:bookmarkEnd w:id="11"/>
    </w:p>
    <w:p w14:paraId="0E8AD39A" w14:textId="77777777" w:rsidR="00DE000D" w:rsidRPr="00AC0C0E" w:rsidRDefault="00DE000D">
      <w:pPr>
        <w:pStyle w:val="Titlu1"/>
        <w:ind w:left="567" w:right="567"/>
        <w:jc w:val="center"/>
      </w:pPr>
    </w:p>
    <w:p w14:paraId="1CD4DE81" w14:textId="029D9FCD" w:rsidR="00AD1A6B" w:rsidRPr="00AC0C0E" w:rsidRDefault="00AD1A6B" w:rsidP="00AD1A6B">
      <w:pPr>
        <w:ind w:firstLine="720"/>
        <w:jc w:val="both"/>
      </w:pPr>
      <w:r w:rsidRPr="00AC0C0E">
        <w:t>Materializarea parcelarului s-a făcut de către personalul de teren al ocolului silvic cu vopsea ro</w:t>
      </w:r>
      <w:r w:rsidR="00494B7F" w:rsidRPr="00AC0C0E">
        <w:t>ș</w:t>
      </w:r>
      <w:r w:rsidRPr="00AC0C0E">
        <w:t xml:space="preserve">ie (linii verticale „I” pe limitele de parcelă </w:t>
      </w:r>
      <w:r w:rsidR="00494B7F" w:rsidRPr="00AC0C0E">
        <w:t>ș</w:t>
      </w:r>
      <w:r w:rsidRPr="00AC0C0E">
        <w:t xml:space="preserve">i linii verticale duble „II” la limita de U.P.) </w:t>
      </w:r>
      <w:r w:rsidR="00494B7F" w:rsidRPr="00AC0C0E">
        <w:t>ș</w:t>
      </w:r>
      <w:r w:rsidRPr="00AC0C0E">
        <w:t>i semne „H” pe limita de proprietate) în conformitate cu Normele Tehnice de amenajare a pădurilor.</w:t>
      </w:r>
    </w:p>
    <w:p w14:paraId="2D68BFB9" w14:textId="7E79AB1F" w:rsidR="00AD1A6B" w:rsidRPr="00AC0C0E" w:rsidRDefault="00AD1A6B" w:rsidP="00AD1A6B">
      <w:pPr>
        <w:ind w:firstLine="720"/>
        <w:jc w:val="both"/>
      </w:pPr>
      <w:r w:rsidRPr="00AC0C0E">
        <w:t xml:space="preserve">Subparcelarul a suferit unele modificări datorate lucrărilor executate între cele două amenajări. Subparcelele care nu au suferit modificări </w:t>
      </w:r>
      <w:r w:rsidR="00494B7F" w:rsidRPr="00AC0C0E">
        <w:t>ș</w:t>
      </w:r>
      <w:r w:rsidRPr="00AC0C0E">
        <w:t>i-au păstrat în mare măsură, indicativele alfabetice din amenajamentul anterior. Subparcelarul a fost materializat de către proiectant cu vopsea ro</w:t>
      </w:r>
      <w:r w:rsidR="00494B7F" w:rsidRPr="00AC0C0E">
        <w:t>ș</w:t>
      </w:r>
      <w:r w:rsidRPr="00AC0C0E">
        <w:t xml:space="preserve">ie, prin pichetaj - linii orizontale </w:t>
      </w:r>
      <w:r w:rsidR="00494B7F" w:rsidRPr="00AC0C0E">
        <w:t>ș</w:t>
      </w:r>
      <w:r w:rsidRPr="00AC0C0E">
        <w:t>i inele pe arbori, la intersec</w:t>
      </w:r>
      <w:r w:rsidR="00494B7F" w:rsidRPr="00AC0C0E">
        <w:t>ț</w:t>
      </w:r>
      <w:r w:rsidRPr="00AC0C0E">
        <w:t>ia acestuia cu limitele parcelare sau a limitelor subparcelare între ele.</w:t>
      </w:r>
      <w:r w:rsidRPr="00AC0C0E">
        <w:tab/>
      </w:r>
    </w:p>
    <w:p w14:paraId="0E1B5CBC" w14:textId="0FDE9E4D" w:rsidR="00AD1A6B" w:rsidRPr="00AC0C0E" w:rsidRDefault="00AD1A6B" w:rsidP="00AD1A6B">
      <w:pPr>
        <w:ind w:firstLine="709"/>
        <w:jc w:val="both"/>
      </w:pPr>
      <w:r w:rsidRPr="00AC0C0E">
        <w:t xml:space="preserve">Materializarea limitelor parcelare </w:t>
      </w:r>
      <w:r w:rsidR="00494B7F" w:rsidRPr="00AC0C0E">
        <w:t>ș</w:t>
      </w:r>
      <w:r w:rsidRPr="00AC0C0E">
        <w:t xml:space="preserve">i delimitarea fondului forestier studiat s-a făcut anticipat sau concomitent cu lucrările de descriere parcelară, de către personalul ocolului, iar limitele subparcelelor au fost stabilite </w:t>
      </w:r>
      <w:r w:rsidR="00494B7F" w:rsidRPr="00AC0C0E">
        <w:t>ș</w:t>
      </w:r>
      <w:r w:rsidRPr="00AC0C0E">
        <w:t>i executate de către proiectant.</w:t>
      </w:r>
    </w:p>
    <w:p w14:paraId="7EE462A7" w14:textId="44953D5C" w:rsidR="00DE000D" w:rsidRPr="00AC0C0E" w:rsidRDefault="00000000">
      <w:pPr>
        <w:ind w:firstLine="709"/>
        <w:jc w:val="both"/>
      </w:pPr>
      <w:r w:rsidRPr="00AC0C0E">
        <w:t>Situa</w:t>
      </w:r>
      <w:r w:rsidR="00494B7F" w:rsidRPr="00AC0C0E">
        <w:t>ț</w:t>
      </w:r>
      <w:r w:rsidRPr="00AC0C0E">
        <w:t xml:space="preserve">ia constituirii parcelarului </w:t>
      </w:r>
      <w:r w:rsidR="00494B7F" w:rsidRPr="00AC0C0E">
        <w:t>ș</w:t>
      </w:r>
      <w:r w:rsidRPr="00AC0C0E">
        <w:t>i subparcelarului la amenajarea actuală este prezentată în următorul tabel:</w:t>
      </w:r>
    </w:p>
    <w:p w14:paraId="1AA9AB37" w14:textId="77777777" w:rsidR="00DE000D" w:rsidRPr="00AC0C0E" w:rsidRDefault="00DE000D">
      <w:pPr>
        <w:ind w:firstLine="709"/>
        <w:jc w:val="both"/>
      </w:pPr>
    </w:p>
    <w:p w14:paraId="7A1A0AE9" w14:textId="77777777" w:rsidR="00DE000D" w:rsidRPr="00AC0C0E" w:rsidRDefault="00000000">
      <w:pPr>
        <w:jc w:val="right"/>
      </w:pPr>
      <w:r w:rsidRPr="00AC0C0E">
        <w:t>Tabelul 2.2.1</w:t>
      </w:r>
    </w:p>
    <w:tbl>
      <w:tblPr>
        <w:tblW w:w="0" w:type="auto"/>
        <w:jc w:val="center"/>
        <w:tblLayout w:type="fixed"/>
        <w:tblCellMar>
          <w:left w:w="10" w:type="dxa"/>
          <w:right w:w="10" w:type="dxa"/>
        </w:tblCellMar>
        <w:tblLook w:val="0000" w:firstRow="0" w:lastRow="0" w:firstColumn="0" w:lastColumn="0" w:noHBand="0" w:noVBand="0"/>
      </w:tblPr>
      <w:tblGrid>
        <w:gridCol w:w="748"/>
        <w:gridCol w:w="650"/>
        <w:gridCol w:w="650"/>
        <w:gridCol w:w="650"/>
        <w:gridCol w:w="650"/>
        <w:gridCol w:w="650"/>
        <w:gridCol w:w="650"/>
        <w:gridCol w:w="650"/>
        <w:gridCol w:w="650"/>
        <w:gridCol w:w="650"/>
        <w:gridCol w:w="650"/>
        <w:gridCol w:w="650"/>
        <w:gridCol w:w="650"/>
        <w:gridCol w:w="650"/>
        <w:gridCol w:w="680"/>
      </w:tblGrid>
      <w:tr w:rsidR="00AD1A6B" w:rsidRPr="00AC0C0E" w14:paraId="248AD3C4" w14:textId="77777777" w:rsidTr="00D355FE">
        <w:trPr>
          <w:jc w:val="center"/>
        </w:trPr>
        <w:tc>
          <w:tcPr>
            <w:tcW w:w="748" w:type="dxa"/>
            <w:tcBorders>
              <w:top w:val="single" w:sz="12" w:space="0" w:color="auto"/>
              <w:left w:val="single" w:sz="12" w:space="0" w:color="auto"/>
              <w:bottom w:val="nil"/>
              <w:right w:val="nil"/>
            </w:tcBorders>
          </w:tcPr>
          <w:p w14:paraId="1D145E08" w14:textId="77777777" w:rsidR="00AD1A6B" w:rsidRPr="00AC0C0E" w:rsidRDefault="00AD1A6B" w:rsidP="00D355FE">
            <w:pPr>
              <w:jc w:val="center"/>
              <w:rPr>
                <w:sz w:val="20"/>
                <w:szCs w:val="20"/>
              </w:rPr>
            </w:pPr>
            <w:r w:rsidRPr="00AC0C0E">
              <w:rPr>
                <w:sz w:val="20"/>
                <w:szCs w:val="20"/>
              </w:rPr>
              <w:t>Anul</w:t>
            </w:r>
          </w:p>
        </w:tc>
        <w:tc>
          <w:tcPr>
            <w:tcW w:w="650" w:type="dxa"/>
            <w:tcBorders>
              <w:top w:val="single" w:sz="12" w:space="0" w:color="auto"/>
              <w:left w:val="single" w:sz="4" w:space="0" w:color="auto"/>
              <w:bottom w:val="nil"/>
              <w:right w:val="single" w:sz="4" w:space="0" w:color="auto"/>
            </w:tcBorders>
          </w:tcPr>
          <w:p w14:paraId="31682662" w14:textId="77777777" w:rsidR="00AD1A6B" w:rsidRPr="00AC0C0E" w:rsidRDefault="00AD1A6B" w:rsidP="00D355FE">
            <w:pPr>
              <w:jc w:val="center"/>
              <w:rPr>
                <w:sz w:val="20"/>
                <w:szCs w:val="20"/>
              </w:rPr>
            </w:pPr>
            <w:r w:rsidRPr="00AC0C0E">
              <w:rPr>
                <w:sz w:val="20"/>
                <w:szCs w:val="20"/>
              </w:rPr>
              <w:t>Nr.</w:t>
            </w:r>
          </w:p>
        </w:tc>
        <w:tc>
          <w:tcPr>
            <w:tcW w:w="650" w:type="dxa"/>
            <w:tcBorders>
              <w:top w:val="single" w:sz="12" w:space="0" w:color="auto"/>
              <w:left w:val="single" w:sz="4" w:space="0" w:color="auto"/>
              <w:bottom w:val="nil"/>
              <w:right w:val="nil"/>
            </w:tcBorders>
          </w:tcPr>
          <w:p w14:paraId="03955067" w14:textId="77777777" w:rsidR="00AD1A6B" w:rsidRPr="00AC0C0E" w:rsidRDefault="00AD1A6B" w:rsidP="00D355FE">
            <w:pPr>
              <w:jc w:val="center"/>
              <w:rPr>
                <w:sz w:val="20"/>
                <w:szCs w:val="20"/>
              </w:rPr>
            </w:pPr>
            <w:r w:rsidRPr="00AC0C0E">
              <w:rPr>
                <w:sz w:val="20"/>
                <w:szCs w:val="20"/>
              </w:rPr>
              <w:t>Nr.</w:t>
            </w:r>
          </w:p>
        </w:tc>
        <w:tc>
          <w:tcPr>
            <w:tcW w:w="650" w:type="dxa"/>
            <w:tcBorders>
              <w:top w:val="single" w:sz="12" w:space="0" w:color="auto"/>
              <w:left w:val="single" w:sz="4" w:space="0" w:color="auto"/>
              <w:bottom w:val="nil"/>
              <w:right w:val="nil"/>
            </w:tcBorders>
          </w:tcPr>
          <w:p w14:paraId="123A27E2" w14:textId="77777777" w:rsidR="00AD1A6B" w:rsidRPr="00AC0C0E" w:rsidRDefault="00AD1A6B" w:rsidP="00D355FE">
            <w:pPr>
              <w:jc w:val="center"/>
              <w:rPr>
                <w:sz w:val="20"/>
                <w:szCs w:val="20"/>
              </w:rPr>
            </w:pPr>
            <w:r w:rsidRPr="00AC0C0E">
              <w:rPr>
                <w:sz w:val="20"/>
                <w:szCs w:val="20"/>
              </w:rPr>
              <w:t>Nr.</w:t>
            </w:r>
          </w:p>
        </w:tc>
        <w:tc>
          <w:tcPr>
            <w:tcW w:w="2600" w:type="dxa"/>
            <w:gridSpan w:val="4"/>
            <w:tcBorders>
              <w:top w:val="single" w:sz="12" w:space="0" w:color="auto"/>
              <w:left w:val="single" w:sz="4" w:space="0" w:color="auto"/>
              <w:bottom w:val="single" w:sz="4" w:space="0" w:color="auto"/>
              <w:right w:val="nil"/>
            </w:tcBorders>
          </w:tcPr>
          <w:p w14:paraId="5C18BFDF" w14:textId="77777777" w:rsidR="00AD1A6B" w:rsidRPr="00AC0C0E" w:rsidRDefault="00AD1A6B" w:rsidP="00D355FE">
            <w:pPr>
              <w:jc w:val="center"/>
              <w:rPr>
                <w:sz w:val="20"/>
                <w:szCs w:val="20"/>
              </w:rPr>
            </w:pPr>
            <w:r w:rsidRPr="00AC0C0E">
              <w:rPr>
                <w:sz w:val="20"/>
                <w:szCs w:val="20"/>
              </w:rPr>
              <w:t>Întinderea minimă</w:t>
            </w:r>
          </w:p>
        </w:tc>
        <w:tc>
          <w:tcPr>
            <w:tcW w:w="2600" w:type="dxa"/>
            <w:gridSpan w:val="4"/>
            <w:tcBorders>
              <w:top w:val="single" w:sz="12" w:space="0" w:color="auto"/>
              <w:left w:val="single" w:sz="4" w:space="0" w:color="auto"/>
              <w:bottom w:val="single" w:sz="4" w:space="0" w:color="auto"/>
              <w:right w:val="nil"/>
            </w:tcBorders>
          </w:tcPr>
          <w:p w14:paraId="3C85C5BF" w14:textId="77777777" w:rsidR="00AD1A6B" w:rsidRPr="00AC0C0E" w:rsidRDefault="00AD1A6B" w:rsidP="00D355FE">
            <w:pPr>
              <w:jc w:val="center"/>
              <w:rPr>
                <w:sz w:val="20"/>
                <w:szCs w:val="20"/>
              </w:rPr>
            </w:pPr>
            <w:r w:rsidRPr="00AC0C0E">
              <w:rPr>
                <w:sz w:val="20"/>
                <w:szCs w:val="20"/>
              </w:rPr>
              <w:t>Întinderea maximă</w:t>
            </w:r>
          </w:p>
        </w:tc>
        <w:tc>
          <w:tcPr>
            <w:tcW w:w="1300" w:type="dxa"/>
            <w:gridSpan w:val="2"/>
            <w:tcBorders>
              <w:top w:val="single" w:sz="12" w:space="0" w:color="auto"/>
              <w:left w:val="single" w:sz="4" w:space="0" w:color="auto"/>
              <w:bottom w:val="single" w:sz="4" w:space="0" w:color="auto"/>
              <w:right w:val="nil"/>
            </w:tcBorders>
          </w:tcPr>
          <w:p w14:paraId="73001443" w14:textId="77777777" w:rsidR="00AD1A6B" w:rsidRPr="00AC0C0E" w:rsidRDefault="00AD1A6B" w:rsidP="00D355FE">
            <w:pPr>
              <w:jc w:val="center"/>
              <w:rPr>
                <w:sz w:val="20"/>
                <w:szCs w:val="20"/>
              </w:rPr>
            </w:pPr>
            <w:r w:rsidRPr="00AC0C0E">
              <w:rPr>
                <w:sz w:val="20"/>
                <w:szCs w:val="20"/>
              </w:rPr>
              <w:t>Media</w:t>
            </w:r>
          </w:p>
        </w:tc>
        <w:tc>
          <w:tcPr>
            <w:tcW w:w="680" w:type="dxa"/>
            <w:tcBorders>
              <w:top w:val="single" w:sz="12" w:space="0" w:color="auto"/>
              <w:left w:val="single" w:sz="4" w:space="0" w:color="auto"/>
              <w:bottom w:val="nil"/>
              <w:right w:val="single" w:sz="12" w:space="0" w:color="auto"/>
            </w:tcBorders>
          </w:tcPr>
          <w:p w14:paraId="65165369" w14:textId="77777777" w:rsidR="00AD1A6B" w:rsidRPr="00AC0C0E" w:rsidRDefault="00AD1A6B" w:rsidP="00D355FE">
            <w:pPr>
              <w:jc w:val="center"/>
              <w:rPr>
                <w:sz w:val="20"/>
                <w:szCs w:val="20"/>
              </w:rPr>
            </w:pPr>
            <w:r w:rsidRPr="00AC0C0E">
              <w:rPr>
                <w:sz w:val="20"/>
                <w:szCs w:val="20"/>
              </w:rPr>
              <w:t>Nr.</w:t>
            </w:r>
          </w:p>
        </w:tc>
      </w:tr>
      <w:tr w:rsidR="00AD1A6B" w:rsidRPr="00AC0C0E" w14:paraId="07D1B9BE" w14:textId="77777777" w:rsidTr="00D355FE">
        <w:trPr>
          <w:jc w:val="center"/>
        </w:trPr>
        <w:tc>
          <w:tcPr>
            <w:tcW w:w="748" w:type="dxa"/>
            <w:tcBorders>
              <w:top w:val="nil"/>
              <w:left w:val="single" w:sz="12" w:space="0" w:color="auto"/>
              <w:bottom w:val="nil"/>
              <w:right w:val="nil"/>
            </w:tcBorders>
          </w:tcPr>
          <w:p w14:paraId="7CEAB9E6" w14:textId="77777777" w:rsidR="00AD1A6B" w:rsidRPr="00AC0C0E" w:rsidRDefault="00AD1A6B" w:rsidP="00D355FE">
            <w:pPr>
              <w:jc w:val="center"/>
              <w:rPr>
                <w:sz w:val="20"/>
                <w:szCs w:val="20"/>
              </w:rPr>
            </w:pPr>
            <w:r w:rsidRPr="00AC0C0E">
              <w:rPr>
                <w:sz w:val="20"/>
                <w:szCs w:val="20"/>
              </w:rPr>
              <w:t>ame-</w:t>
            </w:r>
          </w:p>
        </w:tc>
        <w:tc>
          <w:tcPr>
            <w:tcW w:w="650" w:type="dxa"/>
            <w:tcBorders>
              <w:top w:val="nil"/>
              <w:left w:val="single" w:sz="4" w:space="0" w:color="auto"/>
              <w:bottom w:val="nil"/>
              <w:right w:val="single" w:sz="4" w:space="0" w:color="auto"/>
            </w:tcBorders>
          </w:tcPr>
          <w:p w14:paraId="53EAB97E" w14:textId="77777777" w:rsidR="00AD1A6B" w:rsidRPr="00AC0C0E" w:rsidRDefault="00AD1A6B" w:rsidP="00D355FE">
            <w:pPr>
              <w:jc w:val="center"/>
              <w:rPr>
                <w:sz w:val="20"/>
                <w:szCs w:val="20"/>
              </w:rPr>
            </w:pPr>
            <w:r w:rsidRPr="00AC0C0E">
              <w:rPr>
                <w:sz w:val="20"/>
                <w:szCs w:val="20"/>
              </w:rPr>
              <w:t>U.P.</w:t>
            </w:r>
          </w:p>
        </w:tc>
        <w:tc>
          <w:tcPr>
            <w:tcW w:w="650" w:type="dxa"/>
            <w:tcBorders>
              <w:top w:val="nil"/>
              <w:left w:val="single" w:sz="4" w:space="0" w:color="auto"/>
              <w:bottom w:val="nil"/>
              <w:right w:val="nil"/>
            </w:tcBorders>
          </w:tcPr>
          <w:p w14:paraId="6EDB0A3C" w14:textId="77777777" w:rsidR="00AD1A6B" w:rsidRPr="00AC0C0E" w:rsidRDefault="00AD1A6B" w:rsidP="00D355FE">
            <w:pPr>
              <w:jc w:val="center"/>
              <w:rPr>
                <w:sz w:val="20"/>
                <w:szCs w:val="20"/>
              </w:rPr>
            </w:pPr>
            <w:r w:rsidRPr="00AC0C0E">
              <w:rPr>
                <w:sz w:val="20"/>
                <w:szCs w:val="20"/>
              </w:rPr>
              <w:t>par-</w:t>
            </w:r>
          </w:p>
        </w:tc>
        <w:tc>
          <w:tcPr>
            <w:tcW w:w="650" w:type="dxa"/>
            <w:tcBorders>
              <w:top w:val="nil"/>
              <w:left w:val="single" w:sz="4" w:space="0" w:color="auto"/>
              <w:bottom w:val="nil"/>
              <w:right w:val="nil"/>
            </w:tcBorders>
          </w:tcPr>
          <w:p w14:paraId="64249C7A" w14:textId="77777777" w:rsidR="00AD1A6B" w:rsidRPr="00AC0C0E" w:rsidRDefault="00AD1A6B" w:rsidP="00D355FE">
            <w:pPr>
              <w:jc w:val="center"/>
              <w:rPr>
                <w:sz w:val="20"/>
                <w:szCs w:val="20"/>
              </w:rPr>
            </w:pPr>
            <w:r w:rsidRPr="00AC0C0E">
              <w:rPr>
                <w:sz w:val="20"/>
                <w:szCs w:val="20"/>
              </w:rPr>
              <w:t>u.a.</w:t>
            </w:r>
          </w:p>
        </w:tc>
        <w:tc>
          <w:tcPr>
            <w:tcW w:w="1300" w:type="dxa"/>
            <w:gridSpan w:val="2"/>
            <w:tcBorders>
              <w:top w:val="single" w:sz="4" w:space="0" w:color="auto"/>
              <w:left w:val="single" w:sz="4" w:space="0" w:color="auto"/>
              <w:bottom w:val="single" w:sz="4" w:space="0" w:color="auto"/>
              <w:right w:val="nil"/>
            </w:tcBorders>
          </w:tcPr>
          <w:p w14:paraId="6B93D7BF" w14:textId="77777777" w:rsidR="00AD1A6B" w:rsidRPr="00AC0C0E" w:rsidRDefault="00AD1A6B" w:rsidP="00D355FE">
            <w:pPr>
              <w:jc w:val="center"/>
              <w:rPr>
                <w:sz w:val="20"/>
                <w:szCs w:val="20"/>
              </w:rPr>
            </w:pPr>
            <w:r w:rsidRPr="00AC0C0E">
              <w:rPr>
                <w:sz w:val="20"/>
                <w:szCs w:val="20"/>
              </w:rPr>
              <w:t>Parcela</w:t>
            </w:r>
          </w:p>
        </w:tc>
        <w:tc>
          <w:tcPr>
            <w:tcW w:w="1300" w:type="dxa"/>
            <w:gridSpan w:val="2"/>
            <w:tcBorders>
              <w:top w:val="single" w:sz="4" w:space="0" w:color="auto"/>
              <w:left w:val="single" w:sz="4" w:space="0" w:color="auto"/>
              <w:bottom w:val="single" w:sz="4" w:space="0" w:color="auto"/>
              <w:right w:val="nil"/>
            </w:tcBorders>
          </w:tcPr>
          <w:p w14:paraId="21C8BC04" w14:textId="77777777" w:rsidR="00AD1A6B" w:rsidRPr="00AC0C0E" w:rsidRDefault="00AD1A6B" w:rsidP="00D355FE">
            <w:pPr>
              <w:jc w:val="center"/>
              <w:rPr>
                <w:sz w:val="20"/>
                <w:szCs w:val="20"/>
              </w:rPr>
            </w:pPr>
            <w:r w:rsidRPr="00AC0C0E">
              <w:rPr>
                <w:sz w:val="20"/>
                <w:szCs w:val="20"/>
              </w:rPr>
              <w:t>Subparcela</w:t>
            </w:r>
          </w:p>
        </w:tc>
        <w:tc>
          <w:tcPr>
            <w:tcW w:w="1300" w:type="dxa"/>
            <w:gridSpan w:val="2"/>
            <w:tcBorders>
              <w:top w:val="single" w:sz="4" w:space="0" w:color="auto"/>
              <w:left w:val="single" w:sz="4" w:space="0" w:color="auto"/>
              <w:bottom w:val="single" w:sz="4" w:space="0" w:color="auto"/>
              <w:right w:val="nil"/>
            </w:tcBorders>
          </w:tcPr>
          <w:p w14:paraId="2CE1A239" w14:textId="77777777" w:rsidR="00AD1A6B" w:rsidRPr="00AC0C0E" w:rsidRDefault="00AD1A6B" w:rsidP="00D355FE">
            <w:pPr>
              <w:jc w:val="center"/>
              <w:rPr>
                <w:sz w:val="20"/>
                <w:szCs w:val="20"/>
              </w:rPr>
            </w:pPr>
            <w:r w:rsidRPr="00AC0C0E">
              <w:rPr>
                <w:sz w:val="20"/>
                <w:szCs w:val="20"/>
              </w:rPr>
              <w:t>Parcela</w:t>
            </w:r>
          </w:p>
        </w:tc>
        <w:tc>
          <w:tcPr>
            <w:tcW w:w="1300" w:type="dxa"/>
            <w:gridSpan w:val="2"/>
            <w:tcBorders>
              <w:top w:val="single" w:sz="4" w:space="0" w:color="auto"/>
              <w:left w:val="single" w:sz="4" w:space="0" w:color="auto"/>
              <w:bottom w:val="single" w:sz="4" w:space="0" w:color="auto"/>
              <w:right w:val="nil"/>
            </w:tcBorders>
          </w:tcPr>
          <w:p w14:paraId="67192418" w14:textId="77777777" w:rsidR="00AD1A6B" w:rsidRPr="00AC0C0E" w:rsidRDefault="00AD1A6B" w:rsidP="00D355FE">
            <w:pPr>
              <w:jc w:val="center"/>
              <w:rPr>
                <w:sz w:val="20"/>
                <w:szCs w:val="20"/>
              </w:rPr>
            </w:pPr>
            <w:r w:rsidRPr="00AC0C0E">
              <w:rPr>
                <w:sz w:val="20"/>
                <w:szCs w:val="20"/>
              </w:rPr>
              <w:t>Subparcela</w:t>
            </w:r>
          </w:p>
        </w:tc>
        <w:tc>
          <w:tcPr>
            <w:tcW w:w="650" w:type="dxa"/>
            <w:tcBorders>
              <w:top w:val="single" w:sz="4" w:space="0" w:color="auto"/>
              <w:left w:val="single" w:sz="4" w:space="0" w:color="auto"/>
              <w:bottom w:val="single" w:sz="4" w:space="0" w:color="auto"/>
              <w:right w:val="nil"/>
            </w:tcBorders>
          </w:tcPr>
          <w:p w14:paraId="4A8AA02F" w14:textId="77777777" w:rsidR="00AD1A6B" w:rsidRPr="00AC0C0E" w:rsidRDefault="00AD1A6B" w:rsidP="00D355FE">
            <w:pPr>
              <w:jc w:val="center"/>
              <w:rPr>
                <w:sz w:val="20"/>
                <w:szCs w:val="20"/>
              </w:rPr>
            </w:pPr>
            <w:r w:rsidRPr="00AC0C0E">
              <w:rPr>
                <w:sz w:val="20"/>
                <w:szCs w:val="20"/>
              </w:rPr>
              <w:t>Parc.</w:t>
            </w:r>
          </w:p>
        </w:tc>
        <w:tc>
          <w:tcPr>
            <w:tcW w:w="650" w:type="dxa"/>
            <w:tcBorders>
              <w:top w:val="single" w:sz="4" w:space="0" w:color="auto"/>
              <w:left w:val="single" w:sz="4" w:space="0" w:color="auto"/>
              <w:bottom w:val="single" w:sz="4" w:space="0" w:color="auto"/>
              <w:right w:val="nil"/>
            </w:tcBorders>
          </w:tcPr>
          <w:p w14:paraId="43300164" w14:textId="77777777" w:rsidR="00AD1A6B" w:rsidRPr="00AC0C0E" w:rsidRDefault="00AD1A6B" w:rsidP="00D355FE">
            <w:pPr>
              <w:jc w:val="center"/>
              <w:rPr>
                <w:sz w:val="20"/>
                <w:szCs w:val="20"/>
              </w:rPr>
            </w:pPr>
            <w:r w:rsidRPr="00AC0C0E">
              <w:rPr>
                <w:sz w:val="20"/>
                <w:szCs w:val="20"/>
              </w:rPr>
              <w:t>U.A.</w:t>
            </w:r>
          </w:p>
        </w:tc>
        <w:tc>
          <w:tcPr>
            <w:tcW w:w="680" w:type="dxa"/>
            <w:tcBorders>
              <w:top w:val="nil"/>
              <w:left w:val="single" w:sz="4" w:space="0" w:color="auto"/>
              <w:bottom w:val="nil"/>
              <w:right w:val="single" w:sz="12" w:space="0" w:color="auto"/>
            </w:tcBorders>
          </w:tcPr>
          <w:p w14:paraId="23B23CC3" w14:textId="77777777" w:rsidR="00AD1A6B" w:rsidRPr="00AC0C0E" w:rsidRDefault="00AD1A6B" w:rsidP="00D355FE">
            <w:pPr>
              <w:jc w:val="center"/>
              <w:rPr>
                <w:sz w:val="20"/>
                <w:szCs w:val="20"/>
              </w:rPr>
            </w:pPr>
            <w:r w:rsidRPr="00AC0C0E">
              <w:rPr>
                <w:sz w:val="20"/>
                <w:szCs w:val="20"/>
              </w:rPr>
              <w:t>borne</w:t>
            </w:r>
          </w:p>
        </w:tc>
      </w:tr>
      <w:tr w:rsidR="00AD1A6B" w:rsidRPr="00AC0C0E" w14:paraId="04508E7A" w14:textId="77777777" w:rsidTr="00D355FE">
        <w:trPr>
          <w:jc w:val="center"/>
        </w:trPr>
        <w:tc>
          <w:tcPr>
            <w:tcW w:w="748" w:type="dxa"/>
            <w:tcBorders>
              <w:top w:val="nil"/>
              <w:left w:val="single" w:sz="12" w:space="0" w:color="auto"/>
              <w:bottom w:val="single" w:sz="12" w:space="0" w:color="auto"/>
              <w:right w:val="nil"/>
            </w:tcBorders>
          </w:tcPr>
          <w:p w14:paraId="13CF6AA5" w14:textId="77777777" w:rsidR="00AD1A6B" w:rsidRPr="00AC0C0E" w:rsidRDefault="00AD1A6B" w:rsidP="00D355FE">
            <w:pPr>
              <w:jc w:val="center"/>
              <w:rPr>
                <w:sz w:val="20"/>
                <w:szCs w:val="20"/>
              </w:rPr>
            </w:pPr>
            <w:r w:rsidRPr="00AC0C0E">
              <w:rPr>
                <w:sz w:val="20"/>
                <w:szCs w:val="20"/>
              </w:rPr>
              <w:t>naj.</w:t>
            </w:r>
          </w:p>
        </w:tc>
        <w:tc>
          <w:tcPr>
            <w:tcW w:w="650" w:type="dxa"/>
            <w:tcBorders>
              <w:top w:val="nil"/>
              <w:left w:val="single" w:sz="4" w:space="0" w:color="auto"/>
              <w:bottom w:val="single" w:sz="12" w:space="0" w:color="auto"/>
              <w:right w:val="single" w:sz="4" w:space="0" w:color="auto"/>
            </w:tcBorders>
          </w:tcPr>
          <w:p w14:paraId="173AED66" w14:textId="77777777" w:rsidR="00AD1A6B" w:rsidRPr="00AC0C0E" w:rsidRDefault="00AD1A6B" w:rsidP="00D355FE">
            <w:pPr>
              <w:jc w:val="center"/>
              <w:rPr>
                <w:sz w:val="20"/>
                <w:szCs w:val="20"/>
              </w:rPr>
            </w:pPr>
          </w:p>
        </w:tc>
        <w:tc>
          <w:tcPr>
            <w:tcW w:w="650" w:type="dxa"/>
            <w:tcBorders>
              <w:top w:val="nil"/>
              <w:left w:val="single" w:sz="4" w:space="0" w:color="auto"/>
              <w:bottom w:val="single" w:sz="12" w:space="0" w:color="auto"/>
              <w:right w:val="nil"/>
            </w:tcBorders>
          </w:tcPr>
          <w:p w14:paraId="4AB21109" w14:textId="77777777" w:rsidR="00AD1A6B" w:rsidRPr="00AC0C0E" w:rsidRDefault="00AD1A6B" w:rsidP="00D355FE">
            <w:pPr>
              <w:jc w:val="center"/>
              <w:rPr>
                <w:sz w:val="20"/>
                <w:szCs w:val="20"/>
              </w:rPr>
            </w:pPr>
            <w:r w:rsidRPr="00AC0C0E">
              <w:rPr>
                <w:sz w:val="20"/>
                <w:szCs w:val="20"/>
              </w:rPr>
              <w:t>cele</w:t>
            </w:r>
          </w:p>
        </w:tc>
        <w:tc>
          <w:tcPr>
            <w:tcW w:w="650" w:type="dxa"/>
            <w:tcBorders>
              <w:top w:val="nil"/>
              <w:left w:val="single" w:sz="4" w:space="0" w:color="auto"/>
              <w:bottom w:val="single" w:sz="12" w:space="0" w:color="auto"/>
              <w:right w:val="nil"/>
            </w:tcBorders>
          </w:tcPr>
          <w:p w14:paraId="2C445BD7" w14:textId="77777777" w:rsidR="00AD1A6B" w:rsidRPr="00AC0C0E" w:rsidRDefault="00AD1A6B" w:rsidP="00D355FE">
            <w:pPr>
              <w:jc w:val="center"/>
              <w:rPr>
                <w:sz w:val="20"/>
                <w:szCs w:val="20"/>
              </w:rPr>
            </w:pPr>
          </w:p>
        </w:tc>
        <w:tc>
          <w:tcPr>
            <w:tcW w:w="650" w:type="dxa"/>
            <w:tcBorders>
              <w:top w:val="single" w:sz="4" w:space="0" w:color="auto"/>
              <w:left w:val="single" w:sz="4" w:space="0" w:color="auto"/>
              <w:bottom w:val="single" w:sz="12" w:space="0" w:color="auto"/>
              <w:right w:val="nil"/>
            </w:tcBorders>
          </w:tcPr>
          <w:p w14:paraId="55840B37" w14:textId="77777777" w:rsidR="00AD1A6B" w:rsidRPr="00AC0C0E" w:rsidRDefault="00AD1A6B" w:rsidP="00D355FE">
            <w:pPr>
              <w:jc w:val="center"/>
              <w:rPr>
                <w:sz w:val="20"/>
                <w:szCs w:val="20"/>
              </w:rPr>
            </w:pPr>
            <w:r w:rsidRPr="00AC0C0E">
              <w:rPr>
                <w:sz w:val="20"/>
                <w:szCs w:val="20"/>
              </w:rPr>
              <w:t>nr</w:t>
            </w:r>
          </w:p>
        </w:tc>
        <w:tc>
          <w:tcPr>
            <w:tcW w:w="650" w:type="dxa"/>
            <w:tcBorders>
              <w:top w:val="single" w:sz="4" w:space="0" w:color="auto"/>
              <w:left w:val="single" w:sz="4" w:space="0" w:color="auto"/>
              <w:bottom w:val="single" w:sz="12" w:space="0" w:color="auto"/>
              <w:right w:val="nil"/>
            </w:tcBorders>
          </w:tcPr>
          <w:p w14:paraId="45AF1B17" w14:textId="77777777" w:rsidR="00AD1A6B" w:rsidRPr="00AC0C0E" w:rsidRDefault="00AD1A6B" w:rsidP="00D355FE">
            <w:pPr>
              <w:jc w:val="center"/>
              <w:rPr>
                <w:sz w:val="20"/>
                <w:szCs w:val="20"/>
              </w:rPr>
            </w:pPr>
            <w:r w:rsidRPr="00AC0C0E">
              <w:rPr>
                <w:sz w:val="20"/>
                <w:szCs w:val="20"/>
              </w:rPr>
              <w:t>ha</w:t>
            </w:r>
          </w:p>
        </w:tc>
        <w:tc>
          <w:tcPr>
            <w:tcW w:w="650" w:type="dxa"/>
            <w:tcBorders>
              <w:top w:val="single" w:sz="4" w:space="0" w:color="auto"/>
              <w:left w:val="single" w:sz="4" w:space="0" w:color="auto"/>
              <w:bottom w:val="single" w:sz="12" w:space="0" w:color="auto"/>
              <w:right w:val="nil"/>
            </w:tcBorders>
          </w:tcPr>
          <w:p w14:paraId="69AF2096" w14:textId="77777777" w:rsidR="00AD1A6B" w:rsidRPr="00AC0C0E" w:rsidRDefault="00AD1A6B" w:rsidP="00D355FE">
            <w:pPr>
              <w:jc w:val="center"/>
              <w:rPr>
                <w:sz w:val="20"/>
                <w:szCs w:val="20"/>
              </w:rPr>
            </w:pPr>
            <w:r w:rsidRPr="00AC0C0E">
              <w:rPr>
                <w:sz w:val="20"/>
                <w:szCs w:val="20"/>
              </w:rPr>
              <w:t>nr</w:t>
            </w:r>
          </w:p>
        </w:tc>
        <w:tc>
          <w:tcPr>
            <w:tcW w:w="650" w:type="dxa"/>
            <w:tcBorders>
              <w:top w:val="single" w:sz="4" w:space="0" w:color="auto"/>
              <w:left w:val="single" w:sz="4" w:space="0" w:color="auto"/>
              <w:bottom w:val="single" w:sz="12" w:space="0" w:color="auto"/>
              <w:right w:val="nil"/>
            </w:tcBorders>
          </w:tcPr>
          <w:p w14:paraId="7E821585" w14:textId="77777777" w:rsidR="00AD1A6B" w:rsidRPr="00AC0C0E" w:rsidRDefault="00AD1A6B" w:rsidP="00D355FE">
            <w:pPr>
              <w:jc w:val="center"/>
              <w:rPr>
                <w:sz w:val="20"/>
                <w:szCs w:val="20"/>
              </w:rPr>
            </w:pPr>
            <w:r w:rsidRPr="00AC0C0E">
              <w:rPr>
                <w:sz w:val="20"/>
                <w:szCs w:val="20"/>
              </w:rPr>
              <w:t>ha</w:t>
            </w:r>
          </w:p>
        </w:tc>
        <w:tc>
          <w:tcPr>
            <w:tcW w:w="650" w:type="dxa"/>
            <w:tcBorders>
              <w:top w:val="single" w:sz="4" w:space="0" w:color="auto"/>
              <w:left w:val="single" w:sz="4" w:space="0" w:color="auto"/>
              <w:bottom w:val="single" w:sz="12" w:space="0" w:color="auto"/>
              <w:right w:val="nil"/>
            </w:tcBorders>
          </w:tcPr>
          <w:p w14:paraId="5F809942" w14:textId="77777777" w:rsidR="00AD1A6B" w:rsidRPr="00AC0C0E" w:rsidRDefault="00AD1A6B" w:rsidP="00D355FE">
            <w:pPr>
              <w:jc w:val="center"/>
              <w:rPr>
                <w:sz w:val="20"/>
                <w:szCs w:val="20"/>
              </w:rPr>
            </w:pPr>
            <w:r w:rsidRPr="00AC0C0E">
              <w:rPr>
                <w:sz w:val="20"/>
                <w:szCs w:val="20"/>
              </w:rPr>
              <w:t>nr</w:t>
            </w:r>
          </w:p>
        </w:tc>
        <w:tc>
          <w:tcPr>
            <w:tcW w:w="650" w:type="dxa"/>
            <w:tcBorders>
              <w:top w:val="single" w:sz="4" w:space="0" w:color="auto"/>
              <w:left w:val="single" w:sz="4" w:space="0" w:color="auto"/>
              <w:bottom w:val="single" w:sz="12" w:space="0" w:color="auto"/>
              <w:right w:val="nil"/>
            </w:tcBorders>
          </w:tcPr>
          <w:p w14:paraId="63846240" w14:textId="77777777" w:rsidR="00AD1A6B" w:rsidRPr="00AC0C0E" w:rsidRDefault="00AD1A6B" w:rsidP="00D355FE">
            <w:pPr>
              <w:jc w:val="center"/>
              <w:rPr>
                <w:sz w:val="20"/>
                <w:szCs w:val="20"/>
              </w:rPr>
            </w:pPr>
            <w:r w:rsidRPr="00AC0C0E">
              <w:rPr>
                <w:sz w:val="20"/>
                <w:szCs w:val="20"/>
              </w:rPr>
              <w:t>ha</w:t>
            </w:r>
          </w:p>
        </w:tc>
        <w:tc>
          <w:tcPr>
            <w:tcW w:w="650" w:type="dxa"/>
            <w:tcBorders>
              <w:top w:val="single" w:sz="4" w:space="0" w:color="auto"/>
              <w:left w:val="single" w:sz="4" w:space="0" w:color="auto"/>
              <w:bottom w:val="single" w:sz="12" w:space="0" w:color="auto"/>
              <w:right w:val="nil"/>
            </w:tcBorders>
          </w:tcPr>
          <w:p w14:paraId="68BA12F4" w14:textId="77777777" w:rsidR="00AD1A6B" w:rsidRPr="00AC0C0E" w:rsidRDefault="00AD1A6B" w:rsidP="00D355FE">
            <w:pPr>
              <w:jc w:val="center"/>
              <w:rPr>
                <w:sz w:val="20"/>
                <w:szCs w:val="20"/>
              </w:rPr>
            </w:pPr>
            <w:r w:rsidRPr="00AC0C0E">
              <w:rPr>
                <w:sz w:val="20"/>
                <w:szCs w:val="20"/>
              </w:rPr>
              <w:t>nr</w:t>
            </w:r>
          </w:p>
        </w:tc>
        <w:tc>
          <w:tcPr>
            <w:tcW w:w="650" w:type="dxa"/>
            <w:tcBorders>
              <w:top w:val="single" w:sz="4" w:space="0" w:color="auto"/>
              <w:left w:val="single" w:sz="4" w:space="0" w:color="auto"/>
              <w:bottom w:val="single" w:sz="12" w:space="0" w:color="auto"/>
              <w:right w:val="nil"/>
            </w:tcBorders>
          </w:tcPr>
          <w:p w14:paraId="45761573" w14:textId="77777777" w:rsidR="00AD1A6B" w:rsidRPr="00AC0C0E" w:rsidRDefault="00AD1A6B" w:rsidP="00D355FE">
            <w:pPr>
              <w:jc w:val="center"/>
              <w:rPr>
                <w:sz w:val="20"/>
                <w:szCs w:val="20"/>
              </w:rPr>
            </w:pPr>
            <w:r w:rsidRPr="00AC0C0E">
              <w:rPr>
                <w:sz w:val="20"/>
                <w:szCs w:val="20"/>
              </w:rPr>
              <w:t>ha</w:t>
            </w:r>
          </w:p>
        </w:tc>
        <w:tc>
          <w:tcPr>
            <w:tcW w:w="650" w:type="dxa"/>
            <w:tcBorders>
              <w:top w:val="single" w:sz="4" w:space="0" w:color="auto"/>
              <w:left w:val="single" w:sz="4" w:space="0" w:color="auto"/>
              <w:bottom w:val="single" w:sz="12" w:space="0" w:color="auto"/>
              <w:right w:val="nil"/>
            </w:tcBorders>
          </w:tcPr>
          <w:p w14:paraId="5E21AB73" w14:textId="77777777" w:rsidR="00AD1A6B" w:rsidRPr="00AC0C0E" w:rsidRDefault="00AD1A6B" w:rsidP="00D355FE">
            <w:pPr>
              <w:jc w:val="center"/>
              <w:rPr>
                <w:sz w:val="20"/>
                <w:szCs w:val="20"/>
              </w:rPr>
            </w:pPr>
            <w:r w:rsidRPr="00AC0C0E">
              <w:rPr>
                <w:sz w:val="20"/>
                <w:szCs w:val="20"/>
              </w:rPr>
              <w:t>ha</w:t>
            </w:r>
          </w:p>
        </w:tc>
        <w:tc>
          <w:tcPr>
            <w:tcW w:w="650" w:type="dxa"/>
            <w:tcBorders>
              <w:top w:val="single" w:sz="4" w:space="0" w:color="auto"/>
              <w:left w:val="single" w:sz="4" w:space="0" w:color="auto"/>
              <w:bottom w:val="single" w:sz="12" w:space="0" w:color="auto"/>
              <w:right w:val="nil"/>
            </w:tcBorders>
          </w:tcPr>
          <w:p w14:paraId="4CBB5057" w14:textId="77777777" w:rsidR="00AD1A6B" w:rsidRPr="00AC0C0E" w:rsidRDefault="00AD1A6B" w:rsidP="00D355FE">
            <w:pPr>
              <w:jc w:val="center"/>
              <w:rPr>
                <w:sz w:val="20"/>
                <w:szCs w:val="20"/>
              </w:rPr>
            </w:pPr>
            <w:r w:rsidRPr="00AC0C0E">
              <w:rPr>
                <w:sz w:val="20"/>
                <w:szCs w:val="20"/>
              </w:rPr>
              <w:t>ha</w:t>
            </w:r>
          </w:p>
        </w:tc>
        <w:tc>
          <w:tcPr>
            <w:tcW w:w="680" w:type="dxa"/>
            <w:tcBorders>
              <w:top w:val="nil"/>
              <w:left w:val="single" w:sz="4" w:space="0" w:color="auto"/>
              <w:bottom w:val="single" w:sz="12" w:space="0" w:color="auto"/>
              <w:right w:val="single" w:sz="12" w:space="0" w:color="auto"/>
            </w:tcBorders>
          </w:tcPr>
          <w:p w14:paraId="4905F338" w14:textId="77777777" w:rsidR="00AD1A6B" w:rsidRPr="00AC0C0E" w:rsidRDefault="00AD1A6B" w:rsidP="00D355FE">
            <w:pPr>
              <w:jc w:val="center"/>
              <w:rPr>
                <w:sz w:val="20"/>
                <w:szCs w:val="20"/>
              </w:rPr>
            </w:pPr>
          </w:p>
        </w:tc>
      </w:tr>
      <w:tr w:rsidR="00AD1A6B" w:rsidRPr="00AC0C0E" w14:paraId="33048497" w14:textId="77777777" w:rsidTr="00D355FE">
        <w:trPr>
          <w:jc w:val="center"/>
        </w:trPr>
        <w:tc>
          <w:tcPr>
            <w:tcW w:w="748" w:type="dxa"/>
            <w:tcBorders>
              <w:top w:val="single" w:sz="12" w:space="0" w:color="auto"/>
              <w:left w:val="single" w:sz="12" w:space="0" w:color="auto"/>
              <w:right w:val="nil"/>
            </w:tcBorders>
          </w:tcPr>
          <w:p w14:paraId="21769DB6" w14:textId="77777777" w:rsidR="00AD1A6B" w:rsidRPr="00AC0C0E" w:rsidRDefault="00AD1A6B" w:rsidP="00D355FE">
            <w:pPr>
              <w:jc w:val="center"/>
              <w:rPr>
                <w:sz w:val="20"/>
                <w:szCs w:val="20"/>
              </w:rPr>
            </w:pPr>
          </w:p>
        </w:tc>
        <w:tc>
          <w:tcPr>
            <w:tcW w:w="650" w:type="dxa"/>
            <w:tcBorders>
              <w:top w:val="single" w:sz="12" w:space="0" w:color="auto"/>
              <w:left w:val="single" w:sz="4" w:space="0" w:color="auto"/>
              <w:bottom w:val="single" w:sz="4" w:space="0" w:color="auto"/>
              <w:right w:val="single" w:sz="4" w:space="0" w:color="auto"/>
            </w:tcBorders>
          </w:tcPr>
          <w:p w14:paraId="5E8D1C38" w14:textId="77777777" w:rsidR="00AD1A6B" w:rsidRPr="00AC0C0E" w:rsidRDefault="00AD1A6B" w:rsidP="00D355FE">
            <w:pPr>
              <w:jc w:val="center"/>
              <w:rPr>
                <w:sz w:val="20"/>
                <w:szCs w:val="20"/>
              </w:rPr>
            </w:pPr>
            <w:r w:rsidRPr="00AC0C0E">
              <w:rPr>
                <w:sz w:val="20"/>
                <w:szCs w:val="20"/>
              </w:rPr>
              <w:t>II</w:t>
            </w:r>
          </w:p>
        </w:tc>
        <w:tc>
          <w:tcPr>
            <w:tcW w:w="650" w:type="dxa"/>
            <w:tcBorders>
              <w:top w:val="single" w:sz="12" w:space="0" w:color="auto"/>
              <w:left w:val="single" w:sz="4" w:space="0" w:color="auto"/>
              <w:bottom w:val="single" w:sz="4" w:space="0" w:color="auto"/>
              <w:right w:val="nil"/>
            </w:tcBorders>
          </w:tcPr>
          <w:p w14:paraId="668066A9" w14:textId="77777777" w:rsidR="00AD1A6B" w:rsidRPr="00AC0C0E" w:rsidRDefault="00AD1A6B" w:rsidP="00D355FE">
            <w:pPr>
              <w:jc w:val="center"/>
              <w:rPr>
                <w:sz w:val="20"/>
                <w:szCs w:val="20"/>
              </w:rPr>
            </w:pPr>
            <w:r w:rsidRPr="00AC0C0E">
              <w:rPr>
                <w:sz w:val="20"/>
                <w:szCs w:val="20"/>
              </w:rPr>
              <w:t>133</w:t>
            </w:r>
          </w:p>
        </w:tc>
        <w:tc>
          <w:tcPr>
            <w:tcW w:w="650" w:type="dxa"/>
            <w:tcBorders>
              <w:top w:val="single" w:sz="12" w:space="0" w:color="auto"/>
              <w:left w:val="single" w:sz="4" w:space="0" w:color="auto"/>
              <w:bottom w:val="single" w:sz="4" w:space="0" w:color="auto"/>
              <w:right w:val="nil"/>
            </w:tcBorders>
          </w:tcPr>
          <w:p w14:paraId="66EF44D3" w14:textId="77777777" w:rsidR="00AD1A6B" w:rsidRPr="00AC0C0E" w:rsidRDefault="00AD1A6B" w:rsidP="00D355FE">
            <w:pPr>
              <w:jc w:val="center"/>
              <w:rPr>
                <w:sz w:val="20"/>
                <w:szCs w:val="20"/>
              </w:rPr>
            </w:pPr>
            <w:r w:rsidRPr="00AC0C0E">
              <w:rPr>
                <w:sz w:val="20"/>
                <w:szCs w:val="20"/>
              </w:rPr>
              <w:t>402</w:t>
            </w:r>
          </w:p>
        </w:tc>
        <w:tc>
          <w:tcPr>
            <w:tcW w:w="650" w:type="dxa"/>
            <w:tcBorders>
              <w:top w:val="single" w:sz="12" w:space="0" w:color="auto"/>
              <w:left w:val="single" w:sz="4" w:space="0" w:color="auto"/>
              <w:bottom w:val="single" w:sz="4" w:space="0" w:color="auto"/>
              <w:right w:val="nil"/>
            </w:tcBorders>
          </w:tcPr>
          <w:p w14:paraId="04302DEB" w14:textId="77777777" w:rsidR="00AD1A6B" w:rsidRPr="00AC0C0E" w:rsidRDefault="00AD1A6B" w:rsidP="00D355FE">
            <w:pPr>
              <w:jc w:val="center"/>
              <w:rPr>
                <w:sz w:val="20"/>
                <w:szCs w:val="20"/>
              </w:rPr>
            </w:pPr>
            <w:r w:rsidRPr="00AC0C0E">
              <w:rPr>
                <w:sz w:val="20"/>
                <w:szCs w:val="20"/>
              </w:rPr>
              <w:t>232</w:t>
            </w:r>
          </w:p>
        </w:tc>
        <w:tc>
          <w:tcPr>
            <w:tcW w:w="650" w:type="dxa"/>
            <w:tcBorders>
              <w:top w:val="single" w:sz="12" w:space="0" w:color="auto"/>
              <w:left w:val="single" w:sz="4" w:space="0" w:color="auto"/>
              <w:bottom w:val="single" w:sz="4" w:space="0" w:color="auto"/>
              <w:right w:val="nil"/>
            </w:tcBorders>
          </w:tcPr>
          <w:p w14:paraId="475E4CFD" w14:textId="77777777" w:rsidR="00AD1A6B" w:rsidRPr="00AC0C0E" w:rsidRDefault="00AD1A6B" w:rsidP="00D355FE">
            <w:pPr>
              <w:jc w:val="center"/>
              <w:rPr>
                <w:sz w:val="20"/>
                <w:szCs w:val="20"/>
              </w:rPr>
            </w:pPr>
            <w:r w:rsidRPr="00AC0C0E">
              <w:rPr>
                <w:sz w:val="20"/>
                <w:szCs w:val="20"/>
              </w:rPr>
              <w:t>0,39</w:t>
            </w:r>
          </w:p>
        </w:tc>
        <w:tc>
          <w:tcPr>
            <w:tcW w:w="650" w:type="dxa"/>
            <w:tcBorders>
              <w:top w:val="single" w:sz="12" w:space="0" w:color="auto"/>
              <w:left w:val="single" w:sz="4" w:space="0" w:color="auto"/>
              <w:bottom w:val="single" w:sz="4" w:space="0" w:color="auto"/>
              <w:right w:val="nil"/>
            </w:tcBorders>
          </w:tcPr>
          <w:p w14:paraId="07BC5DBB" w14:textId="77777777" w:rsidR="00AD1A6B" w:rsidRPr="00AC0C0E" w:rsidRDefault="00AD1A6B" w:rsidP="00D355FE">
            <w:pPr>
              <w:jc w:val="center"/>
              <w:rPr>
                <w:sz w:val="20"/>
                <w:szCs w:val="20"/>
              </w:rPr>
            </w:pPr>
            <w:r w:rsidRPr="00AC0C0E">
              <w:rPr>
                <w:sz w:val="20"/>
                <w:szCs w:val="20"/>
              </w:rPr>
              <w:t>190C</w:t>
            </w:r>
          </w:p>
        </w:tc>
        <w:tc>
          <w:tcPr>
            <w:tcW w:w="650" w:type="dxa"/>
            <w:tcBorders>
              <w:top w:val="single" w:sz="12" w:space="0" w:color="auto"/>
              <w:left w:val="single" w:sz="4" w:space="0" w:color="auto"/>
              <w:bottom w:val="single" w:sz="4" w:space="0" w:color="auto"/>
              <w:right w:val="nil"/>
            </w:tcBorders>
          </w:tcPr>
          <w:p w14:paraId="60647DE9" w14:textId="77777777" w:rsidR="00AD1A6B" w:rsidRPr="00AC0C0E" w:rsidRDefault="00AD1A6B" w:rsidP="00D355FE">
            <w:pPr>
              <w:jc w:val="center"/>
              <w:rPr>
                <w:sz w:val="20"/>
                <w:szCs w:val="20"/>
              </w:rPr>
            </w:pPr>
            <w:r w:rsidRPr="00AC0C0E">
              <w:rPr>
                <w:sz w:val="20"/>
                <w:szCs w:val="20"/>
              </w:rPr>
              <w:t>0,03</w:t>
            </w:r>
          </w:p>
        </w:tc>
        <w:tc>
          <w:tcPr>
            <w:tcW w:w="650" w:type="dxa"/>
            <w:tcBorders>
              <w:top w:val="single" w:sz="12" w:space="0" w:color="auto"/>
              <w:left w:val="single" w:sz="4" w:space="0" w:color="auto"/>
              <w:bottom w:val="single" w:sz="4" w:space="0" w:color="auto"/>
              <w:right w:val="nil"/>
            </w:tcBorders>
          </w:tcPr>
          <w:p w14:paraId="0A3F4F94" w14:textId="77777777" w:rsidR="00AD1A6B" w:rsidRPr="00AC0C0E" w:rsidRDefault="00AD1A6B" w:rsidP="00D355FE">
            <w:pPr>
              <w:jc w:val="center"/>
              <w:rPr>
                <w:sz w:val="20"/>
                <w:szCs w:val="20"/>
              </w:rPr>
            </w:pPr>
            <w:r w:rsidRPr="00AC0C0E">
              <w:rPr>
                <w:sz w:val="20"/>
                <w:szCs w:val="20"/>
              </w:rPr>
              <w:t>87</w:t>
            </w:r>
          </w:p>
        </w:tc>
        <w:tc>
          <w:tcPr>
            <w:tcW w:w="650" w:type="dxa"/>
            <w:tcBorders>
              <w:top w:val="single" w:sz="12" w:space="0" w:color="auto"/>
              <w:left w:val="single" w:sz="4" w:space="0" w:color="auto"/>
              <w:bottom w:val="single" w:sz="4" w:space="0" w:color="auto"/>
              <w:right w:val="nil"/>
            </w:tcBorders>
          </w:tcPr>
          <w:p w14:paraId="39DCA4E0" w14:textId="77777777" w:rsidR="00AD1A6B" w:rsidRPr="00AC0C0E" w:rsidRDefault="00AD1A6B" w:rsidP="00D355FE">
            <w:pPr>
              <w:jc w:val="center"/>
              <w:rPr>
                <w:sz w:val="20"/>
                <w:szCs w:val="20"/>
              </w:rPr>
            </w:pPr>
            <w:r w:rsidRPr="00AC0C0E">
              <w:rPr>
                <w:sz w:val="20"/>
                <w:szCs w:val="20"/>
              </w:rPr>
              <w:t>49,32</w:t>
            </w:r>
          </w:p>
        </w:tc>
        <w:tc>
          <w:tcPr>
            <w:tcW w:w="650" w:type="dxa"/>
            <w:tcBorders>
              <w:top w:val="single" w:sz="12" w:space="0" w:color="auto"/>
              <w:left w:val="single" w:sz="4" w:space="0" w:color="auto"/>
              <w:bottom w:val="single" w:sz="4" w:space="0" w:color="auto"/>
              <w:right w:val="nil"/>
            </w:tcBorders>
          </w:tcPr>
          <w:p w14:paraId="60AE037C" w14:textId="77777777" w:rsidR="00AD1A6B" w:rsidRPr="00AC0C0E" w:rsidRDefault="00AD1A6B" w:rsidP="00D355FE">
            <w:pPr>
              <w:jc w:val="center"/>
              <w:rPr>
                <w:sz w:val="20"/>
                <w:szCs w:val="20"/>
              </w:rPr>
            </w:pPr>
            <w:r w:rsidRPr="00AC0C0E">
              <w:rPr>
                <w:sz w:val="20"/>
                <w:szCs w:val="20"/>
              </w:rPr>
              <w:t>101 A</w:t>
            </w:r>
          </w:p>
        </w:tc>
        <w:tc>
          <w:tcPr>
            <w:tcW w:w="650" w:type="dxa"/>
            <w:tcBorders>
              <w:top w:val="single" w:sz="12" w:space="0" w:color="auto"/>
              <w:left w:val="single" w:sz="4" w:space="0" w:color="auto"/>
              <w:bottom w:val="single" w:sz="4" w:space="0" w:color="auto"/>
              <w:right w:val="nil"/>
            </w:tcBorders>
          </w:tcPr>
          <w:p w14:paraId="0EC88B49" w14:textId="77777777" w:rsidR="00AD1A6B" w:rsidRPr="00AC0C0E" w:rsidRDefault="00AD1A6B" w:rsidP="00D355FE">
            <w:pPr>
              <w:jc w:val="center"/>
              <w:rPr>
                <w:sz w:val="20"/>
                <w:szCs w:val="20"/>
              </w:rPr>
            </w:pPr>
            <w:r w:rsidRPr="00AC0C0E">
              <w:rPr>
                <w:sz w:val="20"/>
                <w:szCs w:val="20"/>
              </w:rPr>
              <w:t>43,41</w:t>
            </w:r>
          </w:p>
        </w:tc>
        <w:tc>
          <w:tcPr>
            <w:tcW w:w="650" w:type="dxa"/>
            <w:tcBorders>
              <w:top w:val="single" w:sz="12" w:space="0" w:color="auto"/>
              <w:left w:val="single" w:sz="4" w:space="0" w:color="auto"/>
              <w:bottom w:val="single" w:sz="4" w:space="0" w:color="auto"/>
              <w:right w:val="nil"/>
            </w:tcBorders>
          </w:tcPr>
          <w:p w14:paraId="3E941DD3" w14:textId="77777777" w:rsidR="00AD1A6B" w:rsidRPr="00AC0C0E" w:rsidRDefault="00AD1A6B" w:rsidP="00D355FE">
            <w:pPr>
              <w:jc w:val="center"/>
              <w:rPr>
                <w:sz w:val="20"/>
                <w:szCs w:val="20"/>
              </w:rPr>
            </w:pPr>
            <w:r w:rsidRPr="00AC0C0E">
              <w:rPr>
                <w:sz w:val="20"/>
                <w:szCs w:val="20"/>
              </w:rPr>
              <w:t>26,61</w:t>
            </w:r>
          </w:p>
        </w:tc>
        <w:tc>
          <w:tcPr>
            <w:tcW w:w="650" w:type="dxa"/>
            <w:tcBorders>
              <w:top w:val="single" w:sz="12" w:space="0" w:color="auto"/>
              <w:left w:val="single" w:sz="4" w:space="0" w:color="auto"/>
              <w:bottom w:val="single" w:sz="4" w:space="0" w:color="auto"/>
              <w:right w:val="nil"/>
            </w:tcBorders>
          </w:tcPr>
          <w:p w14:paraId="53490B3B" w14:textId="77777777" w:rsidR="00AD1A6B" w:rsidRPr="00AC0C0E" w:rsidRDefault="00AD1A6B" w:rsidP="00D355FE">
            <w:pPr>
              <w:jc w:val="center"/>
              <w:rPr>
                <w:sz w:val="20"/>
                <w:szCs w:val="20"/>
              </w:rPr>
            </w:pPr>
            <w:r w:rsidRPr="00AC0C0E">
              <w:rPr>
                <w:sz w:val="20"/>
                <w:szCs w:val="20"/>
              </w:rPr>
              <w:t>8,80</w:t>
            </w:r>
          </w:p>
        </w:tc>
        <w:tc>
          <w:tcPr>
            <w:tcW w:w="680" w:type="dxa"/>
            <w:tcBorders>
              <w:top w:val="single" w:sz="12" w:space="0" w:color="auto"/>
              <w:left w:val="single" w:sz="4" w:space="0" w:color="auto"/>
              <w:bottom w:val="single" w:sz="4" w:space="0" w:color="auto"/>
              <w:right w:val="single" w:sz="12" w:space="0" w:color="auto"/>
            </w:tcBorders>
          </w:tcPr>
          <w:p w14:paraId="3440BFA2" w14:textId="77777777" w:rsidR="00AD1A6B" w:rsidRPr="00AC0C0E" w:rsidRDefault="00AD1A6B" w:rsidP="00D355FE">
            <w:pPr>
              <w:jc w:val="center"/>
              <w:rPr>
                <w:sz w:val="20"/>
                <w:szCs w:val="20"/>
              </w:rPr>
            </w:pPr>
            <w:r w:rsidRPr="00AC0C0E">
              <w:rPr>
                <w:sz w:val="20"/>
                <w:szCs w:val="20"/>
              </w:rPr>
              <w:t>239</w:t>
            </w:r>
          </w:p>
        </w:tc>
      </w:tr>
      <w:tr w:rsidR="00AD1A6B" w:rsidRPr="00AC0C0E" w14:paraId="5653C0E6" w14:textId="77777777" w:rsidTr="00D355FE">
        <w:trPr>
          <w:jc w:val="center"/>
        </w:trPr>
        <w:tc>
          <w:tcPr>
            <w:tcW w:w="748" w:type="dxa"/>
            <w:tcBorders>
              <w:left w:val="single" w:sz="12" w:space="0" w:color="auto"/>
              <w:right w:val="nil"/>
            </w:tcBorders>
          </w:tcPr>
          <w:p w14:paraId="4F5F6D6C" w14:textId="77777777" w:rsidR="00AD1A6B" w:rsidRPr="00AC0C0E" w:rsidRDefault="00AD1A6B" w:rsidP="00D355FE">
            <w:pPr>
              <w:jc w:val="center"/>
              <w:rPr>
                <w:sz w:val="20"/>
                <w:szCs w:val="20"/>
              </w:rPr>
            </w:pPr>
            <w:r w:rsidRPr="00AC0C0E">
              <w:rPr>
                <w:sz w:val="20"/>
                <w:szCs w:val="20"/>
              </w:rPr>
              <w:t>2024</w:t>
            </w:r>
          </w:p>
        </w:tc>
        <w:tc>
          <w:tcPr>
            <w:tcW w:w="650" w:type="dxa"/>
            <w:tcBorders>
              <w:top w:val="single" w:sz="4" w:space="0" w:color="auto"/>
              <w:left w:val="single" w:sz="4" w:space="0" w:color="auto"/>
              <w:bottom w:val="single" w:sz="4" w:space="0" w:color="auto"/>
              <w:right w:val="single" w:sz="4" w:space="0" w:color="auto"/>
            </w:tcBorders>
          </w:tcPr>
          <w:p w14:paraId="1AF59689" w14:textId="77777777" w:rsidR="00AD1A6B" w:rsidRPr="00AC0C0E" w:rsidRDefault="00AD1A6B" w:rsidP="00D355FE">
            <w:pPr>
              <w:jc w:val="center"/>
              <w:rPr>
                <w:sz w:val="20"/>
                <w:szCs w:val="20"/>
              </w:rPr>
            </w:pPr>
            <w:r w:rsidRPr="00AC0C0E">
              <w:rPr>
                <w:sz w:val="20"/>
                <w:szCs w:val="20"/>
              </w:rPr>
              <w:t>III</w:t>
            </w:r>
          </w:p>
        </w:tc>
        <w:tc>
          <w:tcPr>
            <w:tcW w:w="650" w:type="dxa"/>
            <w:tcBorders>
              <w:top w:val="single" w:sz="4" w:space="0" w:color="auto"/>
              <w:left w:val="single" w:sz="4" w:space="0" w:color="auto"/>
              <w:bottom w:val="single" w:sz="4" w:space="0" w:color="auto"/>
              <w:right w:val="nil"/>
            </w:tcBorders>
          </w:tcPr>
          <w:p w14:paraId="5A9CD87D" w14:textId="77777777" w:rsidR="00AD1A6B" w:rsidRPr="00AC0C0E" w:rsidRDefault="00AD1A6B" w:rsidP="00D355FE">
            <w:pPr>
              <w:jc w:val="center"/>
              <w:rPr>
                <w:sz w:val="20"/>
                <w:szCs w:val="20"/>
              </w:rPr>
            </w:pPr>
            <w:r w:rsidRPr="00AC0C0E">
              <w:rPr>
                <w:sz w:val="20"/>
                <w:szCs w:val="20"/>
              </w:rPr>
              <w:t>114</w:t>
            </w:r>
          </w:p>
        </w:tc>
        <w:tc>
          <w:tcPr>
            <w:tcW w:w="650" w:type="dxa"/>
            <w:tcBorders>
              <w:top w:val="single" w:sz="4" w:space="0" w:color="auto"/>
              <w:left w:val="single" w:sz="4" w:space="0" w:color="auto"/>
              <w:bottom w:val="single" w:sz="4" w:space="0" w:color="auto"/>
              <w:right w:val="nil"/>
            </w:tcBorders>
          </w:tcPr>
          <w:p w14:paraId="4E2A21A1" w14:textId="77777777" w:rsidR="00AD1A6B" w:rsidRPr="00AC0C0E" w:rsidRDefault="00AD1A6B" w:rsidP="00D355FE">
            <w:pPr>
              <w:jc w:val="center"/>
              <w:rPr>
                <w:sz w:val="20"/>
                <w:szCs w:val="20"/>
              </w:rPr>
            </w:pPr>
            <w:r w:rsidRPr="00AC0C0E">
              <w:rPr>
                <w:sz w:val="20"/>
                <w:szCs w:val="20"/>
              </w:rPr>
              <w:t>309</w:t>
            </w:r>
          </w:p>
        </w:tc>
        <w:tc>
          <w:tcPr>
            <w:tcW w:w="650" w:type="dxa"/>
            <w:tcBorders>
              <w:top w:val="single" w:sz="4" w:space="0" w:color="auto"/>
              <w:left w:val="single" w:sz="4" w:space="0" w:color="auto"/>
              <w:bottom w:val="single" w:sz="4" w:space="0" w:color="auto"/>
              <w:right w:val="nil"/>
            </w:tcBorders>
          </w:tcPr>
          <w:p w14:paraId="4158FEBF" w14:textId="77777777" w:rsidR="00AD1A6B" w:rsidRPr="00AC0C0E" w:rsidRDefault="00AD1A6B" w:rsidP="00D355FE">
            <w:pPr>
              <w:jc w:val="center"/>
              <w:rPr>
                <w:sz w:val="20"/>
                <w:szCs w:val="20"/>
              </w:rPr>
            </w:pPr>
            <w:r w:rsidRPr="00AC0C0E">
              <w:rPr>
                <w:sz w:val="20"/>
                <w:szCs w:val="20"/>
              </w:rPr>
              <w:t>228</w:t>
            </w:r>
          </w:p>
        </w:tc>
        <w:tc>
          <w:tcPr>
            <w:tcW w:w="650" w:type="dxa"/>
            <w:tcBorders>
              <w:top w:val="single" w:sz="4" w:space="0" w:color="auto"/>
              <w:left w:val="single" w:sz="4" w:space="0" w:color="auto"/>
              <w:bottom w:val="single" w:sz="4" w:space="0" w:color="auto"/>
              <w:right w:val="nil"/>
            </w:tcBorders>
          </w:tcPr>
          <w:p w14:paraId="0E31B663" w14:textId="77777777" w:rsidR="00AD1A6B" w:rsidRPr="00AC0C0E" w:rsidRDefault="00AD1A6B" w:rsidP="00D355FE">
            <w:pPr>
              <w:jc w:val="center"/>
              <w:rPr>
                <w:sz w:val="20"/>
                <w:szCs w:val="20"/>
              </w:rPr>
            </w:pPr>
            <w:r w:rsidRPr="00AC0C0E">
              <w:rPr>
                <w:sz w:val="20"/>
                <w:szCs w:val="20"/>
              </w:rPr>
              <w:t>0,25</w:t>
            </w:r>
          </w:p>
        </w:tc>
        <w:tc>
          <w:tcPr>
            <w:tcW w:w="650" w:type="dxa"/>
            <w:tcBorders>
              <w:top w:val="single" w:sz="4" w:space="0" w:color="auto"/>
              <w:left w:val="single" w:sz="4" w:space="0" w:color="auto"/>
              <w:bottom w:val="single" w:sz="4" w:space="0" w:color="auto"/>
              <w:right w:val="nil"/>
            </w:tcBorders>
          </w:tcPr>
          <w:p w14:paraId="242EB501" w14:textId="77777777" w:rsidR="00AD1A6B" w:rsidRPr="00AC0C0E" w:rsidRDefault="00AD1A6B" w:rsidP="00D355FE">
            <w:pPr>
              <w:jc w:val="center"/>
              <w:rPr>
                <w:sz w:val="20"/>
                <w:szCs w:val="20"/>
              </w:rPr>
            </w:pPr>
            <w:r w:rsidRPr="00AC0C0E">
              <w:rPr>
                <w:sz w:val="20"/>
                <w:szCs w:val="20"/>
              </w:rPr>
              <w:t>352C</w:t>
            </w:r>
          </w:p>
        </w:tc>
        <w:tc>
          <w:tcPr>
            <w:tcW w:w="650" w:type="dxa"/>
            <w:tcBorders>
              <w:top w:val="single" w:sz="4" w:space="0" w:color="auto"/>
              <w:left w:val="single" w:sz="4" w:space="0" w:color="auto"/>
              <w:bottom w:val="single" w:sz="4" w:space="0" w:color="auto"/>
              <w:right w:val="nil"/>
            </w:tcBorders>
          </w:tcPr>
          <w:p w14:paraId="2EE2B451" w14:textId="77777777" w:rsidR="00AD1A6B" w:rsidRPr="00AC0C0E" w:rsidRDefault="00AD1A6B" w:rsidP="00D355FE">
            <w:pPr>
              <w:jc w:val="center"/>
              <w:rPr>
                <w:sz w:val="20"/>
                <w:szCs w:val="20"/>
              </w:rPr>
            </w:pPr>
            <w:r w:rsidRPr="00AC0C0E">
              <w:rPr>
                <w:sz w:val="20"/>
                <w:szCs w:val="20"/>
              </w:rPr>
              <w:t>0,06</w:t>
            </w:r>
          </w:p>
        </w:tc>
        <w:tc>
          <w:tcPr>
            <w:tcW w:w="650" w:type="dxa"/>
            <w:tcBorders>
              <w:top w:val="single" w:sz="4" w:space="0" w:color="auto"/>
              <w:left w:val="single" w:sz="4" w:space="0" w:color="auto"/>
              <w:bottom w:val="single" w:sz="4" w:space="0" w:color="auto"/>
              <w:right w:val="nil"/>
            </w:tcBorders>
          </w:tcPr>
          <w:p w14:paraId="4A2C4FCE" w14:textId="77777777" w:rsidR="00AD1A6B" w:rsidRPr="00AC0C0E" w:rsidRDefault="00AD1A6B" w:rsidP="00D355FE">
            <w:pPr>
              <w:jc w:val="center"/>
              <w:rPr>
                <w:sz w:val="20"/>
                <w:szCs w:val="20"/>
              </w:rPr>
            </w:pPr>
            <w:r w:rsidRPr="00AC0C0E">
              <w:rPr>
                <w:sz w:val="20"/>
                <w:szCs w:val="20"/>
              </w:rPr>
              <w:t>39</w:t>
            </w:r>
          </w:p>
        </w:tc>
        <w:tc>
          <w:tcPr>
            <w:tcW w:w="650" w:type="dxa"/>
            <w:tcBorders>
              <w:top w:val="single" w:sz="4" w:space="0" w:color="auto"/>
              <w:left w:val="single" w:sz="4" w:space="0" w:color="auto"/>
              <w:bottom w:val="single" w:sz="4" w:space="0" w:color="auto"/>
              <w:right w:val="nil"/>
            </w:tcBorders>
          </w:tcPr>
          <w:p w14:paraId="20FE7D83" w14:textId="77777777" w:rsidR="00AD1A6B" w:rsidRPr="00AC0C0E" w:rsidRDefault="00AD1A6B" w:rsidP="00D355FE">
            <w:pPr>
              <w:jc w:val="center"/>
              <w:rPr>
                <w:sz w:val="20"/>
                <w:szCs w:val="20"/>
              </w:rPr>
            </w:pPr>
            <w:r w:rsidRPr="00AC0C0E">
              <w:rPr>
                <w:sz w:val="20"/>
                <w:szCs w:val="20"/>
              </w:rPr>
              <w:t>58,41</w:t>
            </w:r>
          </w:p>
        </w:tc>
        <w:tc>
          <w:tcPr>
            <w:tcW w:w="650" w:type="dxa"/>
            <w:tcBorders>
              <w:top w:val="single" w:sz="4" w:space="0" w:color="auto"/>
              <w:left w:val="single" w:sz="4" w:space="0" w:color="auto"/>
              <w:bottom w:val="single" w:sz="4" w:space="0" w:color="auto"/>
              <w:right w:val="nil"/>
            </w:tcBorders>
          </w:tcPr>
          <w:p w14:paraId="5E21BEBD" w14:textId="77777777" w:rsidR="00AD1A6B" w:rsidRPr="00AC0C0E" w:rsidRDefault="00AD1A6B" w:rsidP="00D355FE">
            <w:pPr>
              <w:jc w:val="center"/>
              <w:rPr>
                <w:sz w:val="20"/>
                <w:szCs w:val="20"/>
              </w:rPr>
            </w:pPr>
            <w:r w:rsidRPr="00AC0C0E">
              <w:rPr>
                <w:sz w:val="20"/>
                <w:szCs w:val="20"/>
              </w:rPr>
              <w:t>70 A</w:t>
            </w:r>
          </w:p>
        </w:tc>
        <w:tc>
          <w:tcPr>
            <w:tcW w:w="650" w:type="dxa"/>
            <w:tcBorders>
              <w:top w:val="single" w:sz="4" w:space="0" w:color="auto"/>
              <w:left w:val="single" w:sz="4" w:space="0" w:color="auto"/>
              <w:bottom w:val="single" w:sz="4" w:space="0" w:color="auto"/>
              <w:right w:val="nil"/>
            </w:tcBorders>
          </w:tcPr>
          <w:p w14:paraId="4F9F42AF" w14:textId="77777777" w:rsidR="00AD1A6B" w:rsidRPr="00AC0C0E" w:rsidRDefault="00AD1A6B" w:rsidP="00D355FE">
            <w:pPr>
              <w:jc w:val="center"/>
              <w:rPr>
                <w:sz w:val="20"/>
                <w:szCs w:val="20"/>
              </w:rPr>
            </w:pPr>
            <w:r w:rsidRPr="00AC0C0E">
              <w:rPr>
                <w:sz w:val="20"/>
                <w:szCs w:val="20"/>
              </w:rPr>
              <w:t>52,38</w:t>
            </w:r>
          </w:p>
        </w:tc>
        <w:tc>
          <w:tcPr>
            <w:tcW w:w="650" w:type="dxa"/>
            <w:tcBorders>
              <w:top w:val="single" w:sz="4" w:space="0" w:color="auto"/>
              <w:left w:val="single" w:sz="4" w:space="0" w:color="auto"/>
              <w:bottom w:val="single" w:sz="4" w:space="0" w:color="auto"/>
              <w:right w:val="nil"/>
            </w:tcBorders>
          </w:tcPr>
          <w:p w14:paraId="2BCE0E3D" w14:textId="77777777" w:rsidR="00AD1A6B" w:rsidRPr="00AC0C0E" w:rsidRDefault="00AD1A6B" w:rsidP="00D355FE">
            <w:pPr>
              <w:jc w:val="center"/>
              <w:rPr>
                <w:sz w:val="20"/>
                <w:szCs w:val="20"/>
              </w:rPr>
            </w:pPr>
            <w:r w:rsidRPr="00AC0C0E">
              <w:rPr>
                <w:sz w:val="20"/>
                <w:szCs w:val="20"/>
              </w:rPr>
              <w:t>26,45</w:t>
            </w:r>
          </w:p>
        </w:tc>
        <w:tc>
          <w:tcPr>
            <w:tcW w:w="650" w:type="dxa"/>
            <w:tcBorders>
              <w:top w:val="single" w:sz="4" w:space="0" w:color="auto"/>
              <w:left w:val="single" w:sz="4" w:space="0" w:color="auto"/>
              <w:bottom w:val="single" w:sz="4" w:space="0" w:color="auto"/>
              <w:right w:val="nil"/>
            </w:tcBorders>
          </w:tcPr>
          <w:p w14:paraId="1B050BC2" w14:textId="77777777" w:rsidR="00AD1A6B" w:rsidRPr="00AC0C0E" w:rsidRDefault="00AD1A6B" w:rsidP="00D355FE">
            <w:pPr>
              <w:jc w:val="center"/>
              <w:rPr>
                <w:sz w:val="20"/>
                <w:szCs w:val="20"/>
              </w:rPr>
            </w:pPr>
            <w:r w:rsidRPr="00AC0C0E">
              <w:rPr>
                <w:sz w:val="20"/>
                <w:szCs w:val="20"/>
              </w:rPr>
              <w:t>9,76</w:t>
            </w:r>
          </w:p>
        </w:tc>
        <w:tc>
          <w:tcPr>
            <w:tcW w:w="680" w:type="dxa"/>
            <w:tcBorders>
              <w:top w:val="single" w:sz="4" w:space="0" w:color="auto"/>
              <w:left w:val="single" w:sz="4" w:space="0" w:color="auto"/>
              <w:bottom w:val="single" w:sz="4" w:space="0" w:color="auto"/>
              <w:right w:val="single" w:sz="12" w:space="0" w:color="auto"/>
            </w:tcBorders>
          </w:tcPr>
          <w:p w14:paraId="2BA0E3E6" w14:textId="77777777" w:rsidR="00AD1A6B" w:rsidRPr="00AC0C0E" w:rsidRDefault="00AD1A6B" w:rsidP="00D355FE">
            <w:pPr>
              <w:jc w:val="center"/>
              <w:rPr>
                <w:sz w:val="20"/>
                <w:szCs w:val="20"/>
              </w:rPr>
            </w:pPr>
            <w:r w:rsidRPr="00AC0C0E">
              <w:rPr>
                <w:sz w:val="20"/>
                <w:szCs w:val="20"/>
              </w:rPr>
              <w:t>207</w:t>
            </w:r>
          </w:p>
        </w:tc>
      </w:tr>
      <w:tr w:rsidR="00AD1A6B" w:rsidRPr="00AC0C0E" w14:paraId="1B82DED4" w14:textId="77777777" w:rsidTr="00D355FE">
        <w:trPr>
          <w:jc w:val="center"/>
        </w:trPr>
        <w:tc>
          <w:tcPr>
            <w:tcW w:w="748" w:type="dxa"/>
            <w:tcBorders>
              <w:left w:val="single" w:sz="12" w:space="0" w:color="auto"/>
              <w:bottom w:val="single" w:sz="12" w:space="0" w:color="auto"/>
              <w:right w:val="nil"/>
            </w:tcBorders>
          </w:tcPr>
          <w:p w14:paraId="661C294B" w14:textId="77777777" w:rsidR="00AD1A6B" w:rsidRPr="00AC0C0E" w:rsidRDefault="00AD1A6B" w:rsidP="00D355FE">
            <w:pPr>
              <w:jc w:val="center"/>
              <w:rPr>
                <w:sz w:val="20"/>
                <w:szCs w:val="20"/>
              </w:rPr>
            </w:pPr>
          </w:p>
        </w:tc>
        <w:tc>
          <w:tcPr>
            <w:tcW w:w="650" w:type="dxa"/>
            <w:tcBorders>
              <w:top w:val="single" w:sz="4" w:space="0" w:color="auto"/>
              <w:left w:val="single" w:sz="4" w:space="0" w:color="auto"/>
              <w:bottom w:val="single" w:sz="12" w:space="0" w:color="auto"/>
              <w:right w:val="single" w:sz="4" w:space="0" w:color="auto"/>
            </w:tcBorders>
          </w:tcPr>
          <w:p w14:paraId="6169181B" w14:textId="77777777" w:rsidR="00AD1A6B" w:rsidRPr="00AC0C0E" w:rsidRDefault="00AD1A6B" w:rsidP="00D355FE">
            <w:pPr>
              <w:jc w:val="center"/>
              <w:rPr>
                <w:sz w:val="20"/>
                <w:szCs w:val="20"/>
              </w:rPr>
            </w:pPr>
            <w:r w:rsidRPr="00AC0C0E">
              <w:rPr>
                <w:sz w:val="20"/>
                <w:szCs w:val="20"/>
              </w:rPr>
              <w:t>Total</w:t>
            </w:r>
          </w:p>
        </w:tc>
        <w:tc>
          <w:tcPr>
            <w:tcW w:w="650" w:type="dxa"/>
            <w:tcBorders>
              <w:top w:val="single" w:sz="4" w:space="0" w:color="auto"/>
              <w:left w:val="single" w:sz="4" w:space="0" w:color="auto"/>
              <w:bottom w:val="single" w:sz="12" w:space="0" w:color="auto"/>
              <w:right w:val="nil"/>
            </w:tcBorders>
          </w:tcPr>
          <w:p w14:paraId="17CEB94D" w14:textId="77777777" w:rsidR="00AD1A6B" w:rsidRPr="00AC0C0E" w:rsidRDefault="00AD1A6B" w:rsidP="00D355FE">
            <w:pPr>
              <w:jc w:val="center"/>
              <w:rPr>
                <w:sz w:val="20"/>
                <w:szCs w:val="20"/>
              </w:rPr>
            </w:pPr>
            <w:r w:rsidRPr="00AC0C0E">
              <w:rPr>
                <w:sz w:val="20"/>
                <w:szCs w:val="20"/>
              </w:rPr>
              <w:fldChar w:fldCharType="begin"/>
            </w:r>
            <w:r w:rsidRPr="00AC0C0E">
              <w:rPr>
                <w:sz w:val="20"/>
                <w:szCs w:val="20"/>
              </w:rPr>
              <w:instrText xml:space="preserve"> =SUM(ABOVE) </w:instrText>
            </w:r>
            <w:r w:rsidRPr="00AC0C0E">
              <w:rPr>
                <w:sz w:val="20"/>
                <w:szCs w:val="20"/>
              </w:rPr>
              <w:fldChar w:fldCharType="separate"/>
            </w:r>
            <w:r w:rsidRPr="00AC0C0E">
              <w:rPr>
                <w:sz w:val="20"/>
                <w:szCs w:val="20"/>
              </w:rPr>
              <w:t>247</w:t>
            </w:r>
            <w:r w:rsidRPr="00AC0C0E">
              <w:rPr>
                <w:sz w:val="20"/>
                <w:szCs w:val="20"/>
              </w:rPr>
              <w:fldChar w:fldCharType="end"/>
            </w:r>
          </w:p>
        </w:tc>
        <w:tc>
          <w:tcPr>
            <w:tcW w:w="650" w:type="dxa"/>
            <w:tcBorders>
              <w:top w:val="single" w:sz="4" w:space="0" w:color="auto"/>
              <w:left w:val="single" w:sz="4" w:space="0" w:color="auto"/>
              <w:bottom w:val="single" w:sz="12" w:space="0" w:color="auto"/>
              <w:right w:val="nil"/>
            </w:tcBorders>
          </w:tcPr>
          <w:p w14:paraId="70A76B41" w14:textId="77777777" w:rsidR="00AD1A6B" w:rsidRPr="00AC0C0E" w:rsidRDefault="00AD1A6B" w:rsidP="00D355FE">
            <w:pPr>
              <w:jc w:val="center"/>
              <w:rPr>
                <w:sz w:val="20"/>
                <w:szCs w:val="20"/>
              </w:rPr>
            </w:pPr>
            <w:r w:rsidRPr="00AC0C0E">
              <w:rPr>
                <w:sz w:val="20"/>
                <w:szCs w:val="20"/>
              </w:rPr>
              <w:fldChar w:fldCharType="begin"/>
            </w:r>
            <w:r w:rsidRPr="00AC0C0E">
              <w:rPr>
                <w:sz w:val="20"/>
                <w:szCs w:val="20"/>
              </w:rPr>
              <w:instrText xml:space="preserve"> =SUM(ABOVE) </w:instrText>
            </w:r>
            <w:r w:rsidRPr="00AC0C0E">
              <w:rPr>
                <w:sz w:val="20"/>
                <w:szCs w:val="20"/>
              </w:rPr>
              <w:fldChar w:fldCharType="separate"/>
            </w:r>
            <w:r w:rsidRPr="00AC0C0E">
              <w:rPr>
                <w:sz w:val="20"/>
                <w:szCs w:val="20"/>
              </w:rPr>
              <w:t>711</w:t>
            </w:r>
            <w:r w:rsidRPr="00AC0C0E">
              <w:rPr>
                <w:sz w:val="20"/>
                <w:szCs w:val="20"/>
              </w:rPr>
              <w:fldChar w:fldCharType="end"/>
            </w:r>
          </w:p>
        </w:tc>
        <w:tc>
          <w:tcPr>
            <w:tcW w:w="650" w:type="dxa"/>
            <w:tcBorders>
              <w:top w:val="single" w:sz="4" w:space="0" w:color="auto"/>
              <w:left w:val="single" w:sz="4" w:space="0" w:color="auto"/>
              <w:bottom w:val="single" w:sz="12" w:space="0" w:color="auto"/>
              <w:right w:val="nil"/>
            </w:tcBorders>
          </w:tcPr>
          <w:p w14:paraId="61CA83DD" w14:textId="77777777" w:rsidR="00AD1A6B" w:rsidRPr="00AC0C0E" w:rsidRDefault="00AD1A6B" w:rsidP="00D355FE">
            <w:pPr>
              <w:jc w:val="center"/>
              <w:rPr>
                <w:sz w:val="20"/>
                <w:szCs w:val="20"/>
              </w:rPr>
            </w:pPr>
            <w:r w:rsidRPr="00AC0C0E">
              <w:rPr>
                <w:sz w:val="20"/>
                <w:szCs w:val="20"/>
              </w:rPr>
              <w:t xml:space="preserve">228  </w:t>
            </w:r>
          </w:p>
        </w:tc>
        <w:tc>
          <w:tcPr>
            <w:tcW w:w="650" w:type="dxa"/>
            <w:tcBorders>
              <w:top w:val="single" w:sz="4" w:space="0" w:color="auto"/>
              <w:left w:val="single" w:sz="4" w:space="0" w:color="auto"/>
              <w:bottom w:val="single" w:sz="12" w:space="0" w:color="auto"/>
              <w:right w:val="nil"/>
            </w:tcBorders>
          </w:tcPr>
          <w:p w14:paraId="31319AD0" w14:textId="77777777" w:rsidR="00AD1A6B" w:rsidRPr="00AC0C0E" w:rsidRDefault="00AD1A6B" w:rsidP="00D355FE">
            <w:pPr>
              <w:jc w:val="center"/>
              <w:rPr>
                <w:sz w:val="20"/>
                <w:szCs w:val="20"/>
              </w:rPr>
            </w:pPr>
            <w:r w:rsidRPr="00AC0C0E">
              <w:rPr>
                <w:sz w:val="20"/>
                <w:szCs w:val="20"/>
              </w:rPr>
              <w:t>0,25</w:t>
            </w:r>
          </w:p>
        </w:tc>
        <w:tc>
          <w:tcPr>
            <w:tcW w:w="650" w:type="dxa"/>
            <w:tcBorders>
              <w:top w:val="single" w:sz="4" w:space="0" w:color="auto"/>
              <w:left w:val="single" w:sz="4" w:space="0" w:color="auto"/>
              <w:bottom w:val="single" w:sz="12" w:space="0" w:color="auto"/>
              <w:right w:val="nil"/>
            </w:tcBorders>
          </w:tcPr>
          <w:p w14:paraId="570CFC1F" w14:textId="77777777" w:rsidR="00AD1A6B" w:rsidRPr="00AC0C0E" w:rsidRDefault="00AD1A6B" w:rsidP="00D355FE">
            <w:pPr>
              <w:jc w:val="center"/>
              <w:rPr>
                <w:sz w:val="20"/>
                <w:szCs w:val="20"/>
              </w:rPr>
            </w:pPr>
            <w:r w:rsidRPr="00AC0C0E">
              <w:rPr>
                <w:sz w:val="20"/>
                <w:szCs w:val="20"/>
              </w:rPr>
              <w:t xml:space="preserve">190C </w:t>
            </w:r>
          </w:p>
        </w:tc>
        <w:tc>
          <w:tcPr>
            <w:tcW w:w="650" w:type="dxa"/>
            <w:tcBorders>
              <w:top w:val="single" w:sz="4" w:space="0" w:color="auto"/>
              <w:left w:val="single" w:sz="4" w:space="0" w:color="auto"/>
              <w:bottom w:val="single" w:sz="12" w:space="0" w:color="auto"/>
              <w:right w:val="nil"/>
            </w:tcBorders>
          </w:tcPr>
          <w:p w14:paraId="283113F2" w14:textId="77777777" w:rsidR="00AD1A6B" w:rsidRPr="00AC0C0E" w:rsidRDefault="00AD1A6B" w:rsidP="00D355FE">
            <w:pPr>
              <w:jc w:val="center"/>
              <w:rPr>
                <w:sz w:val="20"/>
                <w:szCs w:val="20"/>
              </w:rPr>
            </w:pPr>
            <w:r w:rsidRPr="00AC0C0E">
              <w:rPr>
                <w:sz w:val="20"/>
                <w:szCs w:val="20"/>
              </w:rPr>
              <w:t>0,03</w:t>
            </w:r>
          </w:p>
        </w:tc>
        <w:tc>
          <w:tcPr>
            <w:tcW w:w="650" w:type="dxa"/>
            <w:tcBorders>
              <w:top w:val="single" w:sz="4" w:space="0" w:color="auto"/>
              <w:left w:val="single" w:sz="4" w:space="0" w:color="auto"/>
              <w:bottom w:val="single" w:sz="12" w:space="0" w:color="auto"/>
              <w:right w:val="nil"/>
            </w:tcBorders>
          </w:tcPr>
          <w:p w14:paraId="7DD6E6DA" w14:textId="77777777" w:rsidR="00AD1A6B" w:rsidRPr="00AC0C0E" w:rsidRDefault="00AD1A6B" w:rsidP="00D355FE">
            <w:pPr>
              <w:jc w:val="center"/>
              <w:rPr>
                <w:sz w:val="20"/>
                <w:szCs w:val="20"/>
              </w:rPr>
            </w:pPr>
            <w:r w:rsidRPr="00AC0C0E">
              <w:rPr>
                <w:sz w:val="20"/>
                <w:szCs w:val="20"/>
              </w:rPr>
              <w:t xml:space="preserve">39  </w:t>
            </w:r>
          </w:p>
        </w:tc>
        <w:tc>
          <w:tcPr>
            <w:tcW w:w="650" w:type="dxa"/>
            <w:tcBorders>
              <w:top w:val="single" w:sz="4" w:space="0" w:color="auto"/>
              <w:left w:val="single" w:sz="4" w:space="0" w:color="auto"/>
              <w:bottom w:val="single" w:sz="12" w:space="0" w:color="auto"/>
              <w:right w:val="nil"/>
            </w:tcBorders>
          </w:tcPr>
          <w:p w14:paraId="38634563" w14:textId="77777777" w:rsidR="00AD1A6B" w:rsidRPr="00AC0C0E" w:rsidRDefault="00AD1A6B" w:rsidP="00D355FE">
            <w:pPr>
              <w:jc w:val="center"/>
              <w:rPr>
                <w:sz w:val="20"/>
                <w:szCs w:val="20"/>
              </w:rPr>
            </w:pPr>
            <w:r w:rsidRPr="00AC0C0E">
              <w:rPr>
                <w:sz w:val="20"/>
                <w:szCs w:val="20"/>
              </w:rPr>
              <w:t>58,41</w:t>
            </w:r>
          </w:p>
        </w:tc>
        <w:tc>
          <w:tcPr>
            <w:tcW w:w="650" w:type="dxa"/>
            <w:tcBorders>
              <w:top w:val="single" w:sz="4" w:space="0" w:color="auto"/>
              <w:left w:val="single" w:sz="4" w:space="0" w:color="auto"/>
              <w:bottom w:val="single" w:sz="12" w:space="0" w:color="auto"/>
              <w:right w:val="nil"/>
            </w:tcBorders>
          </w:tcPr>
          <w:p w14:paraId="5369BB1C" w14:textId="77777777" w:rsidR="00AD1A6B" w:rsidRPr="00AC0C0E" w:rsidRDefault="00AD1A6B" w:rsidP="00D355FE">
            <w:pPr>
              <w:jc w:val="center"/>
              <w:rPr>
                <w:sz w:val="20"/>
                <w:szCs w:val="20"/>
              </w:rPr>
            </w:pPr>
            <w:r w:rsidRPr="00AC0C0E">
              <w:rPr>
                <w:sz w:val="20"/>
                <w:szCs w:val="20"/>
              </w:rPr>
              <w:t>70 A</w:t>
            </w:r>
          </w:p>
        </w:tc>
        <w:tc>
          <w:tcPr>
            <w:tcW w:w="650" w:type="dxa"/>
            <w:tcBorders>
              <w:top w:val="single" w:sz="4" w:space="0" w:color="auto"/>
              <w:left w:val="single" w:sz="4" w:space="0" w:color="auto"/>
              <w:bottom w:val="single" w:sz="12" w:space="0" w:color="auto"/>
              <w:right w:val="nil"/>
            </w:tcBorders>
          </w:tcPr>
          <w:p w14:paraId="1A3BFA57" w14:textId="77777777" w:rsidR="00AD1A6B" w:rsidRPr="00AC0C0E" w:rsidRDefault="00AD1A6B" w:rsidP="00D355FE">
            <w:pPr>
              <w:jc w:val="center"/>
              <w:rPr>
                <w:sz w:val="20"/>
                <w:szCs w:val="20"/>
              </w:rPr>
            </w:pPr>
            <w:r w:rsidRPr="00AC0C0E">
              <w:rPr>
                <w:sz w:val="20"/>
                <w:szCs w:val="20"/>
              </w:rPr>
              <w:t>52,38</w:t>
            </w:r>
          </w:p>
        </w:tc>
        <w:tc>
          <w:tcPr>
            <w:tcW w:w="650" w:type="dxa"/>
            <w:tcBorders>
              <w:top w:val="single" w:sz="4" w:space="0" w:color="auto"/>
              <w:left w:val="single" w:sz="4" w:space="0" w:color="auto"/>
              <w:bottom w:val="single" w:sz="12" w:space="0" w:color="auto"/>
              <w:right w:val="nil"/>
            </w:tcBorders>
          </w:tcPr>
          <w:p w14:paraId="09FF94EE" w14:textId="77777777" w:rsidR="00AD1A6B" w:rsidRPr="00AC0C0E" w:rsidRDefault="00AD1A6B" w:rsidP="00D355FE">
            <w:pPr>
              <w:jc w:val="center"/>
              <w:rPr>
                <w:sz w:val="20"/>
                <w:szCs w:val="20"/>
              </w:rPr>
            </w:pPr>
            <w:r w:rsidRPr="00AC0C0E">
              <w:rPr>
                <w:sz w:val="20"/>
                <w:szCs w:val="20"/>
              </w:rPr>
              <w:t>26,54</w:t>
            </w:r>
          </w:p>
        </w:tc>
        <w:tc>
          <w:tcPr>
            <w:tcW w:w="650" w:type="dxa"/>
            <w:tcBorders>
              <w:top w:val="single" w:sz="4" w:space="0" w:color="auto"/>
              <w:left w:val="single" w:sz="4" w:space="0" w:color="auto"/>
              <w:bottom w:val="single" w:sz="12" w:space="0" w:color="auto"/>
              <w:right w:val="nil"/>
            </w:tcBorders>
          </w:tcPr>
          <w:p w14:paraId="2D012037" w14:textId="77777777" w:rsidR="00AD1A6B" w:rsidRPr="00AC0C0E" w:rsidRDefault="00AD1A6B" w:rsidP="00D355FE">
            <w:pPr>
              <w:jc w:val="center"/>
              <w:rPr>
                <w:sz w:val="20"/>
                <w:szCs w:val="20"/>
              </w:rPr>
            </w:pPr>
            <w:r w:rsidRPr="00AC0C0E">
              <w:rPr>
                <w:sz w:val="20"/>
                <w:szCs w:val="20"/>
              </w:rPr>
              <w:t>9,22</w:t>
            </w:r>
          </w:p>
        </w:tc>
        <w:tc>
          <w:tcPr>
            <w:tcW w:w="680" w:type="dxa"/>
            <w:tcBorders>
              <w:top w:val="single" w:sz="4" w:space="0" w:color="auto"/>
              <w:left w:val="single" w:sz="4" w:space="0" w:color="auto"/>
              <w:bottom w:val="single" w:sz="12" w:space="0" w:color="auto"/>
              <w:right w:val="single" w:sz="12" w:space="0" w:color="auto"/>
            </w:tcBorders>
          </w:tcPr>
          <w:p w14:paraId="1F3DA8D6" w14:textId="77777777" w:rsidR="00AD1A6B" w:rsidRPr="00AC0C0E" w:rsidRDefault="00AD1A6B" w:rsidP="00D355FE">
            <w:pPr>
              <w:jc w:val="center"/>
              <w:rPr>
                <w:sz w:val="20"/>
                <w:szCs w:val="20"/>
              </w:rPr>
            </w:pPr>
            <w:r w:rsidRPr="00AC0C0E">
              <w:rPr>
                <w:sz w:val="20"/>
                <w:szCs w:val="20"/>
              </w:rPr>
              <w:fldChar w:fldCharType="begin"/>
            </w:r>
            <w:r w:rsidRPr="00AC0C0E">
              <w:rPr>
                <w:sz w:val="20"/>
                <w:szCs w:val="20"/>
              </w:rPr>
              <w:instrText xml:space="preserve"> =SUM(ABOVE) </w:instrText>
            </w:r>
            <w:r w:rsidRPr="00AC0C0E">
              <w:rPr>
                <w:sz w:val="20"/>
                <w:szCs w:val="20"/>
              </w:rPr>
              <w:fldChar w:fldCharType="separate"/>
            </w:r>
            <w:r w:rsidRPr="00AC0C0E">
              <w:rPr>
                <w:sz w:val="20"/>
                <w:szCs w:val="20"/>
              </w:rPr>
              <w:t>446</w:t>
            </w:r>
            <w:r w:rsidRPr="00AC0C0E">
              <w:rPr>
                <w:sz w:val="20"/>
                <w:szCs w:val="20"/>
              </w:rPr>
              <w:fldChar w:fldCharType="end"/>
            </w:r>
          </w:p>
        </w:tc>
      </w:tr>
    </w:tbl>
    <w:p w14:paraId="5171583E" w14:textId="77777777" w:rsidR="00DE000D" w:rsidRPr="00AC0C0E" w:rsidRDefault="00DE000D">
      <w:pPr>
        <w:rPr>
          <w:sz w:val="20"/>
          <w:szCs w:val="20"/>
        </w:rPr>
      </w:pPr>
    </w:p>
    <w:p w14:paraId="0453127A" w14:textId="72571612" w:rsidR="00DE000D" w:rsidRPr="00AC0C0E" w:rsidRDefault="00000000">
      <w:pPr>
        <w:ind w:firstLine="709"/>
        <w:jc w:val="both"/>
      </w:pPr>
      <w:r w:rsidRPr="00AC0C0E">
        <w:t>Suprafa</w:t>
      </w:r>
      <w:r w:rsidR="00494B7F" w:rsidRPr="00AC0C0E">
        <w:t>ț</w:t>
      </w:r>
      <w:r w:rsidRPr="00AC0C0E">
        <w:t>a medie a subparcelei la amenajarea actuală este de 9,22 ha.</w:t>
      </w:r>
    </w:p>
    <w:p w14:paraId="020DC986" w14:textId="62952EA0" w:rsidR="00AD1A6B" w:rsidRPr="00AC0C0E" w:rsidRDefault="00AD1A6B" w:rsidP="00AD1A6B">
      <w:pPr>
        <w:ind w:firstLine="709"/>
        <w:jc w:val="both"/>
      </w:pPr>
      <w:r w:rsidRPr="00AC0C0E">
        <w:t xml:space="preserve">La amenajarea actuală parcela cu </w:t>
      </w:r>
      <w:r w:rsidRPr="00AC0C0E">
        <w:t>suprafa</w:t>
      </w:r>
      <w:r w:rsidR="00494B7F" w:rsidRPr="00AC0C0E">
        <w:t>ț</w:t>
      </w:r>
      <w:r w:rsidRPr="00AC0C0E">
        <w:t>a</w:t>
      </w:r>
      <w:r w:rsidRPr="00AC0C0E">
        <w:t xml:space="preserve"> maximă este în U.P.III (parcela 39), iar cea cu </w:t>
      </w:r>
      <w:r w:rsidRPr="00AC0C0E">
        <w:t>suprafa</w:t>
      </w:r>
      <w:r w:rsidR="00494B7F" w:rsidRPr="00AC0C0E">
        <w:t>ț</w:t>
      </w:r>
      <w:r w:rsidRPr="00AC0C0E">
        <w:t>a</w:t>
      </w:r>
      <w:r w:rsidRPr="00AC0C0E">
        <w:t xml:space="preserve"> minimă este tot în U.P.III (parcela 228).</w:t>
      </w:r>
    </w:p>
    <w:p w14:paraId="1AB3E2BA" w14:textId="382ED486" w:rsidR="00AD1A6B" w:rsidRPr="00AC0C0E" w:rsidRDefault="00AD1A6B" w:rsidP="00AD1A6B">
      <w:pPr>
        <w:ind w:firstLine="709"/>
        <w:jc w:val="both"/>
      </w:pPr>
      <w:r w:rsidRPr="00AC0C0E">
        <w:tab/>
        <w:t xml:space="preserve">Subparcela cu </w:t>
      </w:r>
      <w:r w:rsidRPr="00AC0C0E">
        <w:t>suprafa</w:t>
      </w:r>
      <w:r w:rsidR="00494B7F" w:rsidRPr="00AC0C0E">
        <w:t>ț</w:t>
      </w:r>
      <w:r w:rsidRPr="00AC0C0E">
        <w:t>a</w:t>
      </w:r>
      <w:r w:rsidRPr="00AC0C0E">
        <w:t xml:space="preserve"> maximă este în U.P.III u.a. 70 A, iar cea cu </w:t>
      </w:r>
      <w:r w:rsidRPr="00AC0C0E">
        <w:t>suprafa</w:t>
      </w:r>
      <w:r w:rsidR="00494B7F" w:rsidRPr="00AC0C0E">
        <w:t>ț</w:t>
      </w:r>
      <w:r w:rsidRPr="00AC0C0E">
        <w:t>a</w:t>
      </w:r>
      <w:r w:rsidRPr="00AC0C0E">
        <w:t xml:space="preserve"> minimă este în U.P. II  u.a. 190 C.</w:t>
      </w:r>
    </w:p>
    <w:p w14:paraId="634316A7" w14:textId="6FA54573" w:rsidR="00DE000D" w:rsidRPr="00AC0C0E" w:rsidRDefault="00000000">
      <w:pPr>
        <w:ind w:firstLine="709"/>
        <w:jc w:val="both"/>
      </w:pPr>
      <w:r w:rsidRPr="00AC0C0E">
        <w:t>La intersec</w:t>
      </w:r>
      <w:r w:rsidR="00494B7F" w:rsidRPr="00AC0C0E">
        <w:t>ț</w:t>
      </w:r>
      <w:r w:rsidRPr="00AC0C0E">
        <w:t>ia limitelor de parcelă, la intersec</w:t>
      </w:r>
      <w:r w:rsidR="00494B7F" w:rsidRPr="00AC0C0E">
        <w:t>ț</w:t>
      </w:r>
      <w:r w:rsidRPr="00AC0C0E">
        <w:t xml:space="preserve">ia acestora cu liziera pădurii, la limita dintre fondul forestier </w:t>
      </w:r>
      <w:r w:rsidR="00494B7F" w:rsidRPr="00AC0C0E">
        <w:t>ș</w:t>
      </w:r>
      <w:r w:rsidRPr="00AC0C0E">
        <w:t>i la schimbările de aliniamente, s-au amplasat borne din beton, materializate pe arborii cei mai apropia</w:t>
      </w:r>
      <w:r w:rsidR="00494B7F" w:rsidRPr="00AC0C0E">
        <w:t>ț</w:t>
      </w:r>
      <w:r w:rsidRPr="00AC0C0E">
        <w:t>i prin trei cercuri alterne între ele (două de culoare ro</w:t>
      </w:r>
      <w:r w:rsidR="00494B7F" w:rsidRPr="00AC0C0E">
        <w:t>ș</w:t>
      </w:r>
      <w:r w:rsidRPr="00AC0C0E">
        <w:t xml:space="preserve">ie </w:t>
      </w:r>
      <w:r w:rsidR="00494B7F" w:rsidRPr="00AC0C0E">
        <w:t>ș</w:t>
      </w:r>
      <w:r w:rsidRPr="00AC0C0E">
        <w:t xml:space="preserve">i unul de culoare albă) </w:t>
      </w:r>
      <w:r w:rsidR="00494B7F" w:rsidRPr="00AC0C0E">
        <w:t>ș</w:t>
      </w:r>
      <w:r w:rsidRPr="00AC0C0E">
        <w:t xml:space="preserve">i un patrulater în interiorul căruia s-a înscris numărul de ordine al U.P. (cu cifre romane) </w:t>
      </w:r>
      <w:r w:rsidR="00494B7F" w:rsidRPr="00AC0C0E">
        <w:t>ș</w:t>
      </w:r>
      <w:r w:rsidRPr="00AC0C0E">
        <w:t>i numărul de ordine al bornei (în cifre arabe).</w:t>
      </w:r>
    </w:p>
    <w:p w14:paraId="1A452E1A" w14:textId="77777777" w:rsidR="00AD1A6B" w:rsidRPr="00AC0C0E" w:rsidRDefault="00AD1A6B" w:rsidP="00AD1A6B">
      <w:pPr>
        <w:ind w:firstLine="709"/>
        <w:jc w:val="both"/>
      </w:pPr>
      <w:r w:rsidRPr="00AC0C0E">
        <w:t xml:space="preserve">S-au păstrat astfel, cu indicativele din amenajamentul silvic, </w:t>
      </w:r>
      <w:r w:rsidRPr="00AC0C0E">
        <w:rPr>
          <w:b/>
          <w:bCs/>
        </w:rPr>
        <w:t>446</w:t>
      </w:r>
      <w:r w:rsidRPr="00AC0C0E">
        <w:t xml:space="preserve"> borne.</w:t>
      </w:r>
    </w:p>
    <w:p w14:paraId="6B066433" w14:textId="174E25D5" w:rsidR="00AD1A6B" w:rsidRPr="00AC0C0E" w:rsidRDefault="00AD1A6B" w:rsidP="00AD1A6B">
      <w:pPr>
        <w:ind w:firstLine="709"/>
        <w:jc w:val="both"/>
      </w:pPr>
      <w:r w:rsidRPr="00AC0C0E">
        <w:t>Situa</w:t>
      </w:r>
      <w:r w:rsidR="00494B7F" w:rsidRPr="00AC0C0E">
        <w:t>ț</w:t>
      </w:r>
      <w:r w:rsidRPr="00AC0C0E">
        <w:t>ia acestora este redată centralizat în tabelul următor:</w:t>
      </w:r>
    </w:p>
    <w:p w14:paraId="6F3EE0AD" w14:textId="77777777" w:rsidR="00AD1A6B" w:rsidRPr="00AC0C0E" w:rsidRDefault="00AD1A6B" w:rsidP="00AD1A6B">
      <w:pPr>
        <w:ind w:firstLine="709"/>
        <w:jc w:val="both"/>
      </w:pPr>
    </w:p>
    <w:p w14:paraId="517F137F" w14:textId="77777777" w:rsidR="00AD1A6B" w:rsidRPr="00AC0C0E" w:rsidRDefault="00AD1A6B">
      <w:pPr>
        <w:widowControl/>
        <w:autoSpaceDE/>
        <w:autoSpaceDN/>
        <w:adjustRightInd/>
        <w:spacing w:after="160" w:line="278" w:lineRule="auto"/>
      </w:pPr>
      <w:r w:rsidRPr="00AC0C0E">
        <w:br w:type="page"/>
      </w:r>
    </w:p>
    <w:p w14:paraId="5A3E3945" w14:textId="1404753E" w:rsidR="00AD1A6B" w:rsidRPr="00AC0C0E" w:rsidRDefault="00AD1A6B" w:rsidP="00AD1A6B">
      <w:pPr>
        <w:ind w:firstLine="709"/>
        <w:jc w:val="both"/>
      </w:pPr>
      <w:r w:rsidRPr="00AC0C0E">
        <w:lastRenderedPageBreak/>
        <w:tab/>
      </w:r>
      <w:r w:rsidRPr="00AC0C0E">
        <w:tab/>
      </w:r>
      <w:r w:rsidRPr="00AC0C0E">
        <w:tab/>
      </w:r>
      <w:r w:rsidRPr="00AC0C0E">
        <w:tab/>
      </w:r>
      <w:r w:rsidRPr="00AC0C0E">
        <w:tab/>
      </w:r>
      <w:r w:rsidRPr="00AC0C0E">
        <w:tab/>
      </w:r>
      <w:r w:rsidRPr="00AC0C0E">
        <w:tab/>
        <w:t>Tabel 2.2.</w:t>
      </w:r>
      <w:r w:rsidRPr="00AC0C0E">
        <w:t>2</w:t>
      </w:r>
      <w:r w:rsidRPr="00AC0C0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8"/>
        <w:gridCol w:w="2070"/>
        <w:gridCol w:w="775"/>
      </w:tblGrid>
      <w:tr w:rsidR="00AD1A6B" w:rsidRPr="00AC0C0E" w14:paraId="6AE19936" w14:textId="77777777" w:rsidTr="00D355FE">
        <w:trPr>
          <w:cantSplit/>
          <w:trHeight w:hRule="exact" w:val="298"/>
          <w:jc w:val="center"/>
        </w:trPr>
        <w:tc>
          <w:tcPr>
            <w:tcW w:w="3328" w:type="dxa"/>
            <w:gridSpan w:val="2"/>
            <w:tcBorders>
              <w:top w:val="double" w:sz="4" w:space="0" w:color="auto"/>
              <w:left w:val="double" w:sz="4" w:space="0" w:color="auto"/>
              <w:bottom w:val="single" w:sz="4" w:space="0" w:color="auto"/>
              <w:right w:val="single" w:sz="4" w:space="0" w:color="auto"/>
            </w:tcBorders>
            <w:shd w:val="pct5" w:color="000000" w:fill="FFFFFF"/>
            <w:vAlign w:val="center"/>
            <w:hideMark/>
          </w:tcPr>
          <w:p w14:paraId="2027DF9D" w14:textId="35771438" w:rsidR="00AD1A6B" w:rsidRPr="00AC0C0E" w:rsidRDefault="00AD1A6B" w:rsidP="00D355FE">
            <w:pPr>
              <w:snapToGrid w:val="0"/>
              <w:jc w:val="center"/>
              <w:rPr>
                <w:sz w:val="20"/>
                <w:szCs w:val="20"/>
              </w:rPr>
            </w:pPr>
            <w:r w:rsidRPr="00AC0C0E">
              <w:rPr>
                <w:sz w:val="20"/>
                <w:szCs w:val="20"/>
              </w:rPr>
              <w:t>Unitatea de produc</w:t>
            </w:r>
            <w:r w:rsidR="00494B7F" w:rsidRPr="00AC0C0E">
              <w:rPr>
                <w:sz w:val="20"/>
                <w:szCs w:val="20"/>
              </w:rPr>
              <w:t>ț</w:t>
            </w:r>
            <w:r w:rsidRPr="00AC0C0E">
              <w:rPr>
                <w:sz w:val="20"/>
                <w:szCs w:val="20"/>
              </w:rPr>
              <w:t>ie</w:t>
            </w:r>
          </w:p>
        </w:tc>
        <w:tc>
          <w:tcPr>
            <w:tcW w:w="775" w:type="dxa"/>
            <w:vMerge w:val="restart"/>
            <w:tcBorders>
              <w:top w:val="double" w:sz="4" w:space="0" w:color="auto"/>
              <w:left w:val="single" w:sz="4" w:space="0" w:color="auto"/>
              <w:bottom w:val="nil"/>
              <w:right w:val="double" w:sz="4" w:space="0" w:color="auto"/>
            </w:tcBorders>
            <w:shd w:val="pct5" w:color="000000" w:fill="FFFFFF"/>
            <w:vAlign w:val="center"/>
            <w:hideMark/>
          </w:tcPr>
          <w:p w14:paraId="34BA51D1" w14:textId="77777777" w:rsidR="00AD1A6B" w:rsidRPr="00AC0C0E" w:rsidRDefault="00AD1A6B" w:rsidP="00D355FE">
            <w:pPr>
              <w:snapToGrid w:val="0"/>
              <w:jc w:val="center"/>
              <w:rPr>
                <w:sz w:val="20"/>
                <w:szCs w:val="20"/>
              </w:rPr>
            </w:pPr>
            <w:r w:rsidRPr="00AC0C0E">
              <w:rPr>
                <w:sz w:val="20"/>
                <w:szCs w:val="20"/>
              </w:rPr>
              <w:t>Număr de borne</w:t>
            </w:r>
          </w:p>
        </w:tc>
      </w:tr>
      <w:tr w:rsidR="00AD1A6B" w:rsidRPr="00AC0C0E" w14:paraId="2940CECD" w14:textId="77777777" w:rsidTr="00D355FE">
        <w:trPr>
          <w:cantSplit/>
          <w:trHeight w:hRule="exact" w:val="277"/>
          <w:jc w:val="center"/>
        </w:trPr>
        <w:tc>
          <w:tcPr>
            <w:tcW w:w="1258" w:type="dxa"/>
            <w:tcBorders>
              <w:top w:val="single" w:sz="4" w:space="0" w:color="auto"/>
              <w:left w:val="double" w:sz="4" w:space="0" w:color="auto"/>
              <w:bottom w:val="nil"/>
              <w:right w:val="single" w:sz="4" w:space="0" w:color="auto"/>
            </w:tcBorders>
            <w:shd w:val="pct5" w:color="000000" w:fill="FFFFFF"/>
            <w:vAlign w:val="center"/>
            <w:hideMark/>
          </w:tcPr>
          <w:p w14:paraId="6BBFA819" w14:textId="77777777" w:rsidR="00AD1A6B" w:rsidRPr="00AC0C0E" w:rsidRDefault="00AD1A6B" w:rsidP="00D355FE">
            <w:pPr>
              <w:snapToGrid w:val="0"/>
              <w:jc w:val="center"/>
              <w:rPr>
                <w:sz w:val="20"/>
                <w:szCs w:val="20"/>
              </w:rPr>
            </w:pPr>
            <w:r w:rsidRPr="00AC0C0E">
              <w:rPr>
                <w:sz w:val="20"/>
                <w:szCs w:val="20"/>
              </w:rPr>
              <w:t>Nr.</w:t>
            </w:r>
          </w:p>
        </w:tc>
        <w:tc>
          <w:tcPr>
            <w:tcW w:w="2070" w:type="dxa"/>
            <w:tcBorders>
              <w:top w:val="single" w:sz="4" w:space="0" w:color="auto"/>
              <w:left w:val="single" w:sz="4" w:space="0" w:color="auto"/>
              <w:bottom w:val="nil"/>
              <w:right w:val="single" w:sz="4" w:space="0" w:color="auto"/>
            </w:tcBorders>
            <w:shd w:val="pct5" w:color="000000" w:fill="FFFFFF"/>
            <w:vAlign w:val="center"/>
            <w:hideMark/>
          </w:tcPr>
          <w:p w14:paraId="32A0AE1C" w14:textId="77777777" w:rsidR="00AD1A6B" w:rsidRPr="00AC0C0E" w:rsidRDefault="00AD1A6B" w:rsidP="00D355FE">
            <w:pPr>
              <w:snapToGrid w:val="0"/>
              <w:jc w:val="center"/>
              <w:rPr>
                <w:sz w:val="20"/>
                <w:szCs w:val="20"/>
              </w:rPr>
            </w:pPr>
            <w:r w:rsidRPr="00AC0C0E">
              <w:rPr>
                <w:sz w:val="20"/>
                <w:szCs w:val="20"/>
              </w:rPr>
              <w:t>Denumire</w:t>
            </w:r>
          </w:p>
        </w:tc>
        <w:tc>
          <w:tcPr>
            <w:tcW w:w="775" w:type="dxa"/>
            <w:vMerge/>
            <w:tcBorders>
              <w:top w:val="double" w:sz="4" w:space="0" w:color="auto"/>
              <w:left w:val="single" w:sz="4" w:space="0" w:color="auto"/>
              <w:bottom w:val="nil"/>
              <w:right w:val="double" w:sz="4" w:space="0" w:color="auto"/>
            </w:tcBorders>
            <w:vAlign w:val="center"/>
            <w:hideMark/>
          </w:tcPr>
          <w:p w14:paraId="594438B8" w14:textId="77777777" w:rsidR="00AD1A6B" w:rsidRPr="00AC0C0E" w:rsidRDefault="00AD1A6B" w:rsidP="00D355FE">
            <w:pPr>
              <w:rPr>
                <w:sz w:val="20"/>
                <w:szCs w:val="20"/>
                <w:lang w:eastAsia="en-US"/>
              </w:rPr>
            </w:pPr>
          </w:p>
        </w:tc>
      </w:tr>
      <w:tr w:rsidR="00AD1A6B" w:rsidRPr="00AC0C0E" w14:paraId="3188DD62" w14:textId="77777777" w:rsidTr="00D355FE">
        <w:trPr>
          <w:cantSplit/>
          <w:jc w:val="center"/>
        </w:trPr>
        <w:tc>
          <w:tcPr>
            <w:tcW w:w="1258" w:type="dxa"/>
            <w:tcBorders>
              <w:top w:val="double" w:sz="4" w:space="0" w:color="auto"/>
              <w:left w:val="double" w:sz="4" w:space="0" w:color="auto"/>
              <w:bottom w:val="single" w:sz="4" w:space="0" w:color="auto"/>
              <w:right w:val="single" w:sz="4" w:space="0" w:color="auto"/>
            </w:tcBorders>
            <w:vAlign w:val="center"/>
            <w:hideMark/>
          </w:tcPr>
          <w:p w14:paraId="364A4DCA" w14:textId="77777777" w:rsidR="00AD1A6B" w:rsidRPr="00AC0C0E" w:rsidRDefault="00AD1A6B" w:rsidP="00D355FE">
            <w:pPr>
              <w:pStyle w:val="TableContents"/>
              <w:snapToGrid w:val="0"/>
              <w:spacing w:after="0"/>
              <w:ind w:firstLine="113"/>
              <w:jc w:val="center"/>
              <w:rPr>
                <w:rFonts w:eastAsia="Times New Roman"/>
                <w:sz w:val="20"/>
                <w:lang w:val="ro-RO"/>
              </w:rPr>
            </w:pPr>
            <w:r w:rsidRPr="00AC0C0E">
              <w:rPr>
                <w:rFonts w:eastAsia="Times New Roman"/>
                <w:sz w:val="20"/>
                <w:lang w:val="ro-RO"/>
              </w:rPr>
              <w:t>II</w:t>
            </w:r>
          </w:p>
        </w:tc>
        <w:tc>
          <w:tcPr>
            <w:tcW w:w="2070" w:type="dxa"/>
            <w:tcBorders>
              <w:top w:val="double" w:sz="4" w:space="0" w:color="auto"/>
              <w:left w:val="single" w:sz="4" w:space="0" w:color="auto"/>
              <w:bottom w:val="single" w:sz="4" w:space="0" w:color="auto"/>
              <w:right w:val="single" w:sz="4" w:space="0" w:color="auto"/>
            </w:tcBorders>
            <w:vAlign w:val="center"/>
            <w:hideMark/>
          </w:tcPr>
          <w:p w14:paraId="5B970484" w14:textId="67BE0834" w:rsidR="00AD1A6B" w:rsidRPr="00AC0C0E" w:rsidRDefault="00AD1A6B" w:rsidP="00D355FE">
            <w:pPr>
              <w:snapToGrid w:val="0"/>
              <w:ind w:left="57" w:right="57"/>
              <w:rPr>
                <w:rFonts w:eastAsia="HG Mincho Light J"/>
                <w:sz w:val="20"/>
                <w:szCs w:val="20"/>
              </w:rPr>
            </w:pPr>
            <w:r w:rsidRPr="00AC0C0E">
              <w:rPr>
                <w:rFonts w:eastAsia="HG Mincho Light J"/>
                <w:sz w:val="20"/>
                <w:szCs w:val="20"/>
              </w:rPr>
              <w:t>Bistri</w:t>
            </w:r>
            <w:r w:rsidR="00494B7F" w:rsidRPr="00AC0C0E">
              <w:rPr>
                <w:rFonts w:eastAsia="HG Mincho Light J"/>
                <w:sz w:val="20"/>
                <w:szCs w:val="20"/>
              </w:rPr>
              <w:t>ț</w:t>
            </w:r>
            <w:r w:rsidRPr="00AC0C0E">
              <w:rPr>
                <w:rFonts w:eastAsia="HG Mincho Light J"/>
                <w:sz w:val="20"/>
                <w:szCs w:val="20"/>
              </w:rPr>
              <w:t>a</w:t>
            </w:r>
          </w:p>
        </w:tc>
        <w:tc>
          <w:tcPr>
            <w:tcW w:w="775" w:type="dxa"/>
            <w:tcBorders>
              <w:top w:val="double" w:sz="4" w:space="0" w:color="auto"/>
              <w:left w:val="single" w:sz="4" w:space="0" w:color="auto"/>
              <w:bottom w:val="single" w:sz="4" w:space="0" w:color="auto"/>
              <w:right w:val="double" w:sz="4" w:space="0" w:color="auto"/>
            </w:tcBorders>
            <w:hideMark/>
          </w:tcPr>
          <w:p w14:paraId="4B951664" w14:textId="77777777" w:rsidR="00AD1A6B" w:rsidRPr="00AC0C0E" w:rsidRDefault="00AD1A6B" w:rsidP="00D355FE">
            <w:pPr>
              <w:snapToGrid w:val="0"/>
              <w:ind w:left="57" w:right="57"/>
              <w:jc w:val="center"/>
              <w:rPr>
                <w:rFonts w:eastAsia="HG Mincho Light J"/>
                <w:sz w:val="20"/>
                <w:szCs w:val="20"/>
              </w:rPr>
            </w:pPr>
            <w:r w:rsidRPr="00AC0C0E">
              <w:rPr>
                <w:rFonts w:eastAsia="HG Mincho Light J"/>
                <w:sz w:val="20"/>
                <w:szCs w:val="20"/>
              </w:rPr>
              <w:t>239</w:t>
            </w:r>
          </w:p>
        </w:tc>
      </w:tr>
      <w:tr w:rsidR="00AD1A6B" w:rsidRPr="00AC0C0E" w14:paraId="708E4D30" w14:textId="77777777" w:rsidTr="00D355FE">
        <w:trPr>
          <w:cantSplit/>
          <w:jc w:val="center"/>
        </w:trPr>
        <w:tc>
          <w:tcPr>
            <w:tcW w:w="1258" w:type="dxa"/>
            <w:tcBorders>
              <w:top w:val="single" w:sz="4" w:space="0" w:color="auto"/>
              <w:left w:val="double" w:sz="4" w:space="0" w:color="auto"/>
              <w:bottom w:val="single" w:sz="4" w:space="0" w:color="auto"/>
              <w:right w:val="single" w:sz="4" w:space="0" w:color="auto"/>
            </w:tcBorders>
            <w:vAlign w:val="center"/>
            <w:hideMark/>
          </w:tcPr>
          <w:p w14:paraId="6AA1D762" w14:textId="77777777" w:rsidR="00AD1A6B" w:rsidRPr="00AC0C0E" w:rsidRDefault="00AD1A6B" w:rsidP="00D355FE">
            <w:pPr>
              <w:pStyle w:val="TableContents"/>
              <w:snapToGrid w:val="0"/>
              <w:spacing w:after="0"/>
              <w:ind w:firstLine="113"/>
              <w:jc w:val="center"/>
              <w:rPr>
                <w:rFonts w:eastAsia="Times New Roman"/>
                <w:sz w:val="20"/>
                <w:lang w:val="ro-RO"/>
              </w:rPr>
            </w:pPr>
            <w:r w:rsidRPr="00AC0C0E">
              <w:rPr>
                <w:rFonts w:eastAsia="Times New Roman"/>
                <w:sz w:val="20"/>
                <w:lang w:val="ro-RO"/>
              </w:rPr>
              <w:t>II</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DD0C230" w14:textId="3CEE3325" w:rsidR="00AD1A6B" w:rsidRPr="00AC0C0E" w:rsidRDefault="00AD1A6B" w:rsidP="00D355FE">
            <w:pPr>
              <w:snapToGrid w:val="0"/>
              <w:ind w:left="57" w:right="57"/>
              <w:rPr>
                <w:rFonts w:eastAsia="HG Mincho Light J"/>
                <w:sz w:val="20"/>
                <w:szCs w:val="20"/>
              </w:rPr>
            </w:pPr>
            <w:r w:rsidRPr="00AC0C0E">
              <w:rPr>
                <w:rFonts w:eastAsia="HG Mincho Light J"/>
                <w:sz w:val="20"/>
                <w:szCs w:val="20"/>
              </w:rPr>
              <w:t>Valea Rea - Nedeu</w:t>
            </w:r>
            <w:r w:rsidR="00494B7F" w:rsidRPr="00AC0C0E">
              <w:rPr>
                <w:rFonts w:eastAsia="HG Mincho Light J"/>
                <w:sz w:val="20"/>
                <w:szCs w:val="20"/>
              </w:rPr>
              <w:t>ț</w:t>
            </w:r>
            <w:r w:rsidRPr="00AC0C0E">
              <w:rPr>
                <w:rFonts w:eastAsia="HG Mincho Light J"/>
                <w:sz w:val="20"/>
                <w:szCs w:val="20"/>
              </w:rPr>
              <w:t>a</w:t>
            </w:r>
          </w:p>
        </w:tc>
        <w:tc>
          <w:tcPr>
            <w:tcW w:w="775" w:type="dxa"/>
            <w:tcBorders>
              <w:top w:val="single" w:sz="4" w:space="0" w:color="auto"/>
              <w:left w:val="single" w:sz="4" w:space="0" w:color="auto"/>
              <w:bottom w:val="single" w:sz="4" w:space="0" w:color="auto"/>
              <w:right w:val="double" w:sz="4" w:space="0" w:color="auto"/>
            </w:tcBorders>
            <w:hideMark/>
          </w:tcPr>
          <w:p w14:paraId="2CB68162" w14:textId="77777777" w:rsidR="00AD1A6B" w:rsidRPr="00AC0C0E" w:rsidRDefault="00AD1A6B" w:rsidP="00D355FE">
            <w:pPr>
              <w:snapToGrid w:val="0"/>
              <w:ind w:left="57" w:right="57"/>
              <w:jc w:val="center"/>
              <w:rPr>
                <w:rFonts w:eastAsia="HG Mincho Light J"/>
                <w:sz w:val="20"/>
                <w:szCs w:val="20"/>
              </w:rPr>
            </w:pPr>
            <w:r w:rsidRPr="00AC0C0E">
              <w:rPr>
                <w:rFonts w:eastAsia="HG Mincho Light J"/>
                <w:sz w:val="20"/>
                <w:szCs w:val="20"/>
              </w:rPr>
              <w:t>207</w:t>
            </w:r>
          </w:p>
        </w:tc>
      </w:tr>
      <w:tr w:rsidR="00AD1A6B" w:rsidRPr="00AC0C0E" w14:paraId="2CADCF59" w14:textId="77777777" w:rsidTr="00D355FE">
        <w:trPr>
          <w:cantSplit/>
          <w:jc w:val="center"/>
        </w:trPr>
        <w:tc>
          <w:tcPr>
            <w:tcW w:w="3328" w:type="dxa"/>
            <w:gridSpan w:val="2"/>
            <w:tcBorders>
              <w:top w:val="double" w:sz="4" w:space="0" w:color="auto"/>
              <w:left w:val="double" w:sz="4" w:space="0" w:color="auto"/>
              <w:bottom w:val="double" w:sz="4" w:space="0" w:color="auto"/>
              <w:right w:val="single" w:sz="4" w:space="0" w:color="auto"/>
            </w:tcBorders>
            <w:shd w:val="clear" w:color="auto" w:fill="FFFFFF"/>
            <w:hideMark/>
          </w:tcPr>
          <w:p w14:paraId="1E341A4F" w14:textId="77777777" w:rsidR="00AD1A6B" w:rsidRPr="00AC0C0E" w:rsidRDefault="00AD1A6B" w:rsidP="00D355FE">
            <w:pPr>
              <w:snapToGrid w:val="0"/>
              <w:jc w:val="center"/>
              <w:rPr>
                <w:b/>
                <w:sz w:val="20"/>
                <w:szCs w:val="20"/>
                <w:lang w:eastAsia="en-US"/>
              </w:rPr>
            </w:pPr>
            <w:r w:rsidRPr="00AC0C0E">
              <w:rPr>
                <w:b/>
                <w:sz w:val="20"/>
                <w:szCs w:val="20"/>
              </w:rPr>
              <w:t>T O T A L</w:t>
            </w:r>
          </w:p>
        </w:tc>
        <w:tc>
          <w:tcPr>
            <w:tcW w:w="775" w:type="dxa"/>
            <w:tcBorders>
              <w:top w:val="double" w:sz="4" w:space="0" w:color="auto"/>
              <w:left w:val="single" w:sz="4" w:space="0" w:color="auto"/>
              <w:bottom w:val="double" w:sz="4" w:space="0" w:color="auto"/>
              <w:right w:val="double" w:sz="4" w:space="0" w:color="auto"/>
            </w:tcBorders>
            <w:shd w:val="clear" w:color="auto" w:fill="FFFFFF"/>
            <w:vAlign w:val="center"/>
            <w:hideMark/>
          </w:tcPr>
          <w:p w14:paraId="4FE20384" w14:textId="77777777" w:rsidR="00AD1A6B" w:rsidRPr="00AC0C0E" w:rsidRDefault="00AD1A6B" w:rsidP="00D355FE">
            <w:pPr>
              <w:snapToGrid w:val="0"/>
              <w:ind w:left="57" w:right="57"/>
              <w:jc w:val="center"/>
              <w:rPr>
                <w:rFonts w:eastAsia="HG Mincho Light J"/>
                <w:sz w:val="20"/>
                <w:szCs w:val="20"/>
              </w:rPr>
            </w:pPr>
            <w:r w:rsidRPr="00AC0C0E">
              <w:rPr>
                <w:rFonts w:eastAsia="HG Mincho Light J"/>
                <w:sz w:val="20"/>
                <w:szCs w:val="20"/>
              </w:rPr>
              <w:t>935</w:t>
            </w:r>
          </w:p>
        </w:tc>
      </w:tr>
    </w:tbl>
    <w:p w14:paraId="22F84E7E" w14:textId="77777777" w:rsidR="00AD1A6B" w:rsidRPr="00AC0C0E" w:rsidRDefault="00AD1A6B" w:rsidP="00AD1A6B">
      <w:pPr>
        <w:ind w:firstLine="709"/>
        <w:jc w:val="both"/>
      </w:pPr>
    </w:p>
    <w:p w14:paraId="1FC8EBEC" w14:textId="0CC7543A" w:rsidR="00DE000D" w:rsidRPr="00AC0C0E" w:rsidRDefault="00AD1A6B" w:rsidP="00AD1A6B">
      <w:pPr>
        <w:ind w:firstLine="709"/>
        <w:jc w:val="both"/>
      </w:pPr>
      <w:r w:rsidRPr="00AC0C0E">
        <w:tab/>
        <w:t>Situa</w:t>
      </w:r>
      <w:r w:rsidR="00494B7F" w:rsidRPr="00AC0C0E">
        <w:t>ț</w:t>
      </w:r>
      <w:r w:rsidRPr="00AC0C0E">
        <w:t xml:space="preserve">ia detaliată privind numărul bornelor, numărul de ordine pe trupuri de pădure </w:t>
      </w:r>
      <w:r w:rsidR="00494B7F" w:rsidRPr="00AC0C0E">
        <w:t>ș</w:t>
      </w:r>
      <w:r w:rsidRPr="00AC0C0E">
        <w:t>i parcelele aferente, se regăse</w:t>
      </w:r>
      <w:r w:rsidR="00494B7F" w:rsidRPr="00AC0C0E">
        <w:t>ș</w:t>
      </w:r>
      <w:r w:rsidRPr="00AC0C0E">
        <w:t>te la capitolul 2.2. în amenajamentele pe unită</w:t>
      </w:r>
      <w:r w:rsidR="00494B7F" w:rsidRPr="00AC0C0E">
        <w:t>ț</w:t>
      </w:r>
      <w:r w:rsidRPr="00AC0C0E">
        <w:t>i de produc</w:t>
      </w:r>
      <w:r w:rsidR="00494B7F" w:rsidRPr="00AC0C0E">
        <w:t>ț</w:t>
      </w:r>
      <w:r w:rsidRPr="00AC0C0E">
        <w:t>ie.</w:t>
      </w:r>
    </w:p>
    <w:p w14:paraId="7A0F7BBF" w14:textId="7CB70F5B" w:rsidR="00DE000D" w:rsidRPr="00AC0C0E" w:rsidRDefault="00000000">
      <w:pPr>
        <w:ind w:firstLine="709"/>
        <w:jc w:val="both"/>
      </w:pPr>
      <w:r w:rsidRPr="00AC0C0E">
        <w:t>Obliga</w:t>
      </w:r>
      <w:r w:rsidR="00494B7F" w:rsidRPr="00AC0C0E">
        <w:t>ț</w:t>
      </w:r>
      <w:r w:rsidRPr="00AC0C0E">
        <w:t xml:space="preserve">ia ocolului silvic este aceea de a păstra bornele astfel amplasate în bună stare, să reîmprospăteze vopseaua, dacă aceasta în decursul celor 10 ani de valabilitate a amenajamentului se degradează </w:t>
      </w:r>
      <w:r w:rsidR="00494B7F" w:rsidRPr="00AC0C0E">
        <w:t>ș</w:t>
      </w:r>
      <w:r w:rsidRPr="00AC0C0E">
        <w:t xml:space="preserve">i să amplaseze borne de beton acolo unde acestea au fost distruse </w:t>
      </w:r>
      <w:r w:rsidR="00494B7F" w:rsidRPr="00AC0C0E">
        <w:t>ș</w:t>
      </w:r>
      <w:r w:rsidRPr="00AC0C0E">
        <w:t>i unde s-au amplasat borne noi.</w:t>
      </w:r>
    </w:p>
    <w:p w14:paraId="3F0B4560" w14:textId="28FDAE86" w:rsidR="00DE000D" w:rsidRPr="00AC0C0E" w:rsidRDefault="00000000">
      <w:pPr>
        <w:ind w:firstLine="709"/>
        <w:jc w:val="both"/>
      </w:pPr>
      <w:r w:rsidRPr="00AC0C0E">
        <w:t>Coresponden</w:t>
      </w:r>
      <w:r w:rsidR="00494B7F" w:rsidRPr="00AC0C0E">
        <w:t>ț</w:t>
      </w:r>
      <w:r w:rsidRPr="00AC0C0E">
        <w:t xml:space="preserve">a dintre parcelarul </w:t>
      </w:r>
      <w:r w:rsidR="00494B7F" w:rsidRPr="00AC0C0E">
        <w:t>ș</w:t>
      </w:r>
      <w:r w:rsidRPr="00AC0C0E">
        <w:t xml:space="preserve">i subparcelarul de la amenajarea actuală </w:t>
      </w:r>
      <w:r w:rsidR="00494B7F" w:rsidRPr="00AC0C0E">
        <w:t>ș</w:t>
      </w:r>
      <w:r w:rsidRPr="00AC0C0E">
        <w:t>i cea precedentă este prezentată în tabelul următor:</w:t>
      </w:r>
    </w:p>
    <w:p w14:paraId="2E713870" w14:textId="77777777" w:rsidR="00DE000D" w:rsidRPr="00AC0C0E" w:rsidRDefault="00DE000D">
      <w:pPr>
        <w:ind w:firstLine="709"/>
        <w:jc w:val="both"/>
      </w:pPr>
    </w:p>
    <w:p w14:paraId="41F67D23" w14:textId="77777777" w:rsidR="00AD1A6B" w:rsidRPr="00AC0C0E" w:rsidRDefault="00AD1A6B">
      <w:pPr>
        <w:ind w:firstLine="709"/>
        <w:jc w:val="both"/>
      </w:pPr>
    </w:p>
    <w:p w14:paraId="289A304F" w14:textId="77777777" w:rsidR="00AD1A6B" w:rsidRPr="00AC0C0E" w:rsidRDefault="00AD1A6B">
      <w:pPr>
        <w:ind w:firstLine="709"/>
        <w:jc w:val="both"/>
      </w:pPr>
    </w:p>
    <w:p w14:paraId="31551D17" w14:textId="77777777" w:rsidR="00DE000D" w:rsidRPr="00AC0C0E" w:rsidRDefault="00000000">
      <w:pPr>
        <w:pStyle w:val="Titlu1"/>
        <w:ind w:left="567" w:right="567"/>
        <w:jc w:val="center"/>
      </w:pPr>
      <w:bookmarkStart w:id="12" w:name="_Toc164467633"/>
      <w:r w:rsidRPr="00AC0C0E">
        <w:rPr>
          <w:b/>
          <w:bCs/>
        </w:rPr>
        <w:t>2.3. Planuri de bază utilizate. Ridicări în plan folosite pentru reambularea planurilor de bază.</w:t>
      </w:r>
      <w:bookmarkEnd w:id="12"/>
    </w:p>
    <w:p w14:paraId="2949D02D" w14:textId="77777777" w:rsidR="00DE000D" w:rsidRPr="00AC0C0E" w:rsidRDefault="00DE000D">
      <w:pPr>
        <w:pStyle w:val="Titlu1"/>
        <w:ind w:left="567" w:right="567"/>
        <w:jc w:val="center"/>
      </w:pPr>
    </w:p>
    <w:p w14:paraId="52E06FF0" w14:textId="77777777" w:rsidR="00AD1A6B" w:rsidRPr="00AC0C0E" w:rsidRDefault="00AD1A6B" w:rsidP="00AD1A6B">
      <w:pPr>
        <w:pStyle w:val="Titlu1"/>
        <w:ind w:left="567" w:right="567"/>
        <w:jc w:val="center"/>
        <w:rPr>
          <w:b/>
          <w:bCs/>
        </w:rPr>
      </w:pPr>
      <w:bookmarkStart w:id="13" w:name="_Toc164467634"/>
      <w:r w:rsidRPr="00AC0C0E">
        <w:rPr>
          <w:b/>
          <w:bCs/>
        </w:rPr>
        <w:t>2.3.1. Planuri de bază utilizate.</w:t>
      </w:r>
      <w:bookmarkEnd w:id="13"/>
    </w:p>
    <w:p w14:paraId="07332873" w14:textId="77777777" w:rsidR="00AD1A6B" w:rsidRPr="00AC0C0E" w:rsidRDefault="00AD1A6B" w:rsidP="00AD1A6B"/>
    <w:p w14:paraId="50A38A95" w14:textId="1F20ECC4" w:rsidR="00AD1A6B" w:rsidRPr="00AC0C0E" w:rsidRDefault="00AD1A6B" w:rsidP="00AD1A6B">
      <w:pPr>
        <w:ind w:firstLine="709"/>
        <w:jc w:val="both"/>
      </w:pPr>
      <w:r w:rsidRPr="00AC0C0E">
        <w:t xml:space="preserve">Pentru determinarea </w:t>
      </w:r>
      <w:r w:rsidRPr="00AC0C0E">
        <w:t>suprafe</w:t>
      </w:r>
      <w:r w:rsidR="00494B7F" w:rsidRPr="00AC0C0E">
        <w:t>ț</w:t>
      </w:r>
      <w:r w:rsidRPr="00AC0C0E">
        <w:t>elor</w:t>
      </w:r>
      <w:r w:rsidRPr="00AC0C0E">
        <w:t xml:space="preserve"> (în sistem G.I.S.) s-au folosit un număr de </w:t>
      </w:r>
      <w:r w:rsidRPr="000D7E1F">
        <w:rPr>
          <w:b/>
          <w:bCs/>
        </w:rPr>
        <w:t>21</w:t>
      </w:r>
      <w:r w:rsidRPr="00AC0C0E">
        <w:t xml:space="preserve"> planuri de bază la scara 1:5.000 (foi volante), întocmite (fotointerpretate </w:t>
      </w:r>
      <w:r w:rsidR="00494B7F" w:rsidRPr="00AC0C0E">
        <w:t>ș</w:t>
      </w:r>
      <w:r w:rsidRPr="00AC0C0E">
        <w:t>i</w:t>
      </w:r>
      <w:r w:rsidRPr="00AC0C0E">
        <w:t xml:space="preserve"> editate) de către I.G.F.C.O.T., după aerofotografieri executate în perioada 1977-1978.  </w:t>
      </w:r>
    </w:p>
    <w:p w14:paraId="2D0868EC" w14:textId="0C085130" w:rsidR="00AD1A6B" w:rsidRPr="00AC0C0E" w:rsidRDefault="00AD1A6B" w:rsidP="00AD1A6B">
      <w:pPr>
        <w:ind w:firstLine="709"/>
        <w:jc w:val="both"/>
      </w:pPr>
      <w:r w:rsidRPr="00AC0C0E">
        <w:t xml:space="preserve">Pe aceste planuri s-au determinat </w:t>
      </w:r>
      <w:r w:rsidR="00494B7F" w:rsidRPr="00AC0C0E">
        <w:t>ș</w:t>
      </w:r>
      <w:r w:rsidRPr="00AC0C0E">
        <w:t>i</w:t>
      </w:r>
      <w:r w:rsidRPr="00AC0C0E">
        <w:t xml:space="preserve"> </w:t>
      </w:r>
      <w:r w:rsidRPr="00AC0C0E">
        <w:t>suprafe</w:t>
      </w:r>
      <w:r w:rsidR="00494B7F" w:rsidRPr="00AC0C0E">
        <w:t>ț</w:t>
      </w:r>
      <w:r w:rsidRPr="00AC0C0E">
        <w:t>e</w:t>
      </w:r>
      <w:r w:rsidRPr="00AC0C0E">
        <w:t xml:space="preserve"> din fondul forestier proprietate privată.</w:t>
      </w:r>
    </w:p>
    <w:p w14:paraId="36ADE3B3" w14:textId="29937CEA" w:rsidR="00AD1A6B" w:rsidRPr="00AC0C0E" w:rsidRDefault="00AD1A6B" w:rsidP="00AD1A6B">
      <w:pPr>
        <w:ind w:firstLine="709"/>
        <w:jc w:val="both"/>
      </w:pPr>
      <w:r w:rsidRPr="00AC0C0E">
        <w:tab/>
        <w:t xml:space="preserve">Planurile topografice de bază, completate cu detaliile amenajistice </w:t>
      </w:r>
      <w:r w:rsidR="00494B7F" w:rsidRPr="00AC0C0E">
        <w:t>ș</w:t>
      </w:r>
      <w:r w:rsidRPr="00AC0C0E">
        <w:t>i</w:t>
      </w:r>
      <w:r w:rsidRPr="00AC0C0E">
        <w:t xml:space="preserve"> confruntate cu </w:t>
      </w:r>
      <w:r w:rsidRPr="00AC0C0E">
        <w:t>eviden</w:t>
      </w:r>
      <w:r w:rsidR="00494B7F" w:rsidRPr="00AC0C0E">
        <w:t>ț</w:t>
      </w:r>
      <w:r w:rsidRPr="00AC0C0E">
        <w:t>ele</w:t>
      </w:r>
      <w:r w:rsidRPr="00AC0C0E">
        <w:t xml:space="preserve"> cadastrale, constituie materialul cartogra</w:t>
      </w:r>
      <w:r w:rsidRPr="00AC0C0E">
        <w:t>f</w:t>
      </w:r>
      <w:r w:rsidRPr="00AC0C0E">
        <w:t xml:space="preserve">ic document la stabilirea limitelor hotarelor, </w:t>
      </w:r>
      <w:r w:rsidRPr="00AC0C0E">
        <w:t>suprafe</w:t>
      </w:r>
      <w:r w:rsidR="00494B7F" w:rsidRPr="00AC0C0E">
        <w:t>ț</w:t>
      </w:r>
      <w:r w:rsidRPr="00AC0C0E">
        <w:t>elor</w:t>
      </w:r>
      <w:r w:rsidRPr="00AC0C0E">
        <w:t xml:space="preserve"> </w:t>
      </w:r>
      <w:r w:rsidR="00494B7F" w:rsidRPr="00AC0C0E">
        <w:t>ș</w:t>
      </w:r>
      <w:r w:rsidRPr="00AC0C0E">
        <w:t>i</w:t>
      </w:r>
      <w:r w:rsidRPr="00AC0C0E">
        <w:t xml:space="preserve"> pentru eventualele clarificări în </w:t>
      </w:r>
      <w:r w:rsidRPr="00AC0C0E">
        <w:t>justi</w:t>
      </w:r>
      <w:r w:rsidR="00494B7F" w:rsidRPr="00AC0C0E">
        <w:t>ț</w:t>
      </w:r>
      <w:r w:rsidRPr="00AC0C0E">
        <w:t>ie</w:t>
      </w:r>
      <w:r w:rsidRPr="00AC0C0E">
        <w:t>, referitoare la fondul forestier.</w:t>
      </w:r>
    </w:p>
    <w:p w14:paraId="48052C2F" w14:textId="4FCD3950" w:rsidR="00AD1A6B" w:rsidRPr="00AC0C0E" w:rsidRDefault="00AD1A6B" w:rsidP="00AD1A6B">
      <w:pPr>
        <w:ind w:firstLine="709"/>
        <w:jc w:val="both"/>
      </w:pPr>
      <w:r w:rsidRPr="00AC0C0E">
        <w:tab/>
        <w:t xml:space="preserve">Planurile topografice ale lucrărilor de amenajare s-au </w:t>
      </w:r>
      <w:r w:rsidRPr="00AC0C0E">
        <w:t>ob</w:t>
      </w:r>
      <w:r w:rsidR="00494B7F" w:rsidRPr="00AC0C0E">
        <w:t>ț</w:t>
      </w:r>
      <w:r w:rsidRPr="00AC0C0E">
        <w:t>inut</w:t>
      </w:r>
      <w:r w:rsidRPr="00AC0C0E">
        <w:t xml:space="preserve"> din planurile de bază </w:t>
      </w:r>
      <w:r w:rsidR="00494B7F" w:rsidRPr="00AC0C0E">
        <w:t>ș</w:t>
      </w:r>
      <w:r w:rsidRPr="00AC0C0E">
        <w:t>i</w:t>
      </w:r>
      <w:r w:rsidRPr="00AC0C0E">
        <w:t xml:space="preserve"> </w:t>
      </w:r>
      <w:r w:rsidRPr="00AC0C0E">
        <w:t>con</w:t>
      </w:r>
      <w:r w:rsidR="00494B7F" w:rsidRPr="00AC0C0E">
        <w:t>ț</w:t>
      </w:r>
      <w:r w:rsidRPr="00AC0C0E">
        <w:t>in</w:t>
      </w:r>
      <w:r w:rsidRPr="00AC0C0E">
        <w:t xml:space="preserve"> detalii amenajistice referitoare la organizarea în </w:t>
      </w:r>
      <w:r w:rsidRPr="00AC0C0E">
        <w:t>spa</w:t>
      </w:r>
      <w:r w:rsidR="00494B7F" w:rsidRPr="00AC0C0E">
        <w:t>ț</w:t>
      </w:r>
      <w:r w:rsidRPr="00AC0C0E">
        <w:t>iu</w:t>
      </w:r>
      <w:r w:rsidRPr="00AC0C0E">
        <w:t xml:space="preserve"> a fondului forestier (limite de ocol, unitate de </w:t>
      </w:r>
      <w:r w:rsidRPr="00AC0C0E">
        <w:t>produc</w:t>
      </w:r>
      <w:r w:rsidR="00494B7F" w:rsidRPr="00AC0C0E">
        <w:t>ț</w:t>
      </w:r>
      <w:r w:rsidRPr="00AC0C0E">
        <w:t>ie</w:t>
      </w:r>
      <w:r w:rsidRPr="00AC0C0E">
        <w:t xml:space="preserve">, parcelar, subparcelar, </w:t>
      </w:r>
      <w:r w:rsidRPr="00AC0C0E">
        <w:t>suprafe</w:t>
      </w:r>
      <w:r w:rsidR="00494B7F" w:rsidRPr="00AC0C0E">
        <w:t>ț</w:t>
      </w:r>
      <w:r w:rsidRPr="00AC0C0E">
        <w:t>e</w:t>
      </w:r>
      <w:r w:rsidRPr="00AC0C0E">
        <w:t xml:space="preserve">, elemente de structură a fondului forestier, drumuri, </w:t>
      </w:r>
      <w:r w:rsidRPr="00AC0C0E">
        <w:t>construc</w:t>
      </w:r>
      <w:r w:rsidR="00494B7F" w:rsidRPr="00AC0C0E">
        <w:t>ț</w:t>
      </w:r>
      <w:r w:rsidRPr="00AC0C0E">
        <w:t>ii</w:t>
      </w:r>
      <w:r w:rsidRPr="00AC0C0E">
        <w:t xml:space="preserve"> </w:t>
      </w:r>
      <w:r w:rsidR="00494B7F" w:rsidRPr="00AC0C0E">
        <w:t>ș</w:t>
      </w:r>
      <w:r w:rsidRPr="00AC0C0E">
        <w:t>.a.).</w:t>
      </w:r>
    </w:p>
    <w:p w14:paraId="097CDEF8" w14:textId="57F02EE7" w:rsidR="00AD1A6B" w:rsidRPr="00AC0C0E" w:rsidRDefault="00AD1A6B" w:rsidP="00AD1A6B">
      <w:pPr>
        <w:ind w:firstLine="709"/>
        <w:jc w:val="both"/>
      </w:pPr>
      <w:r w:rsidRPr="00AC0C0E">
        <w:tab/>
      </w:r>
      <w:r w:rsidRPr="00AC0C0E">
        <w:t>Hăr</w:t>
      </w:r>
      <w:r w:rsidR="00494B7F" w:rsidRPr="00AC0C0E">
        <w:t>ț</w:t>
      </w:r>
      <w:r w:rsidRPr="00AC0C0E">
        <w:t>ile</w:t>
      </w:r>
      <w:r w:rsidRPr="00AC0C0E">
        <w:t xml:space="preserve"> amenajistice s-au întocmit după aceste planuri, la scara 1:20.000 (U.P.).</w:t>
      </w:r>
    </w:p>
    <w:p w14:paraId="1682860C" w14:textId="596725F0" w:rsidR="00AD1A6B" w:rsidRPr="00AC0C0E" w:rsidRDefault="00AD1A6B" w:rsidP="00AD1A6B">
      <w:pPr>
        <w:ind w:firstLine="709"/>
        <w:jc w:val="both"/>
      </w:pPr>
      <w:r w:rsidRPr="00AC0C0E">
        <w:tab/>
      </w:r>
      <w:r w:rsidRPr="00AC0C0E">
        <w:t>Eviden</w:t>
      </w:r>
      <w:r w:rsidR="00494B7F" w:rsidRPr="00AC0C0E">
        <w:t>ț</w:t>
      </w:r>
      <w:r w:rsidRPr="00AC0C0E">
        <w:t>a</w:t>
      </w:r>
      <w:r w:rsidRPr="00AC0C0E">
        <w:t xml:space="preserve"> planurilor utilizate la stabilirea </w:t>
      </w:r>
      <w:r w:rsidRPr="00AC0C0E">
        <w:t>suprafe</w:t>
      </w:r>
      <w:r w:rsidR="00494B7F" w:rsidRPr="00AC0C0E">
        <w:t>ț</w:t>
      </w:r>
      <w:r w:rsidRPr="00AC0C0E">
        <w:t>ei</w:t>
      </w:r>
      <w:r w:rsidRPr="00AC0C0E">
        <w:t xml:space="preserve"> fondului forestier pe U.P. (ocol) este prezentată în tabelul 2.3.1.1.:</w:t>
      </w:r>
    </w:p>
    <w:p w14:paraId="285D2572" w14:textId="77777777" w:rsidR="00AD1A6B" w:rsidRPr="00AC0C0E" w:rsidRDefault="00AD1A6B" w:rsidP="00AD1A6B">
      <w:pPr>
        <w:ind w:firstLine="709"/>
        <w:jc w:val="both"/>
      </w:pPr>
    </w:p>
    <w:p w14:paraId="18724AE7" w14:textId="77777777" w:rsidR="00AD1A6B" w:rsidRPr="00AC0C0E" w:rsidRDefault="00AD1A6B" w:rsidP="00AD1A6B">
      <w:pPr>
        <w:ind w:left="2880" w:firstLine="720"/>
        <w:jc w:val="center"/>
      </w:pPr>
      <w:r w:rsidRPr="00AC0C0E">
        <w:br w:type="page"/>
      </w:r>
      <w:r w:rsidRPr="00AC0C0E">
        <w:lastRenderedPageBreak/>
        <w:t>Tabel 2.3.1.1.</w:t>
      </w:r>
    </w:p>
    <w:tbl>
      <w:tblPr>
        <w:tblW w:w="66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1820"/>
        <w:gridCol w:w="891"/>
        <w:gridCol w:w="1559"/>
        <w:gridCol w:w="1454"/>
      </w:tblGrid>
      <w:tr w:rsidR="00AD1A6B" w:rsidRPr="00AC0C0E" w14:paraId="514450D8" w14:textId="77777777" w:rsidTr="000D7E1F">
        <w:trPr>
          <w:trHeight w:val="20"/>
          <w:tblHeader/>
          <w:jc w:val="center"/>
        </w:trPr>
        <w:tc>
          <w:tcPr>
            <w:tcW w:w="960" w:type="dxa"/>
            <w:vMerge w:val="restart"/>
            <w:tcBorders>
              <w:top w:val="single" w:sz="12" w:space="0" w:color="auto"/>
              <w:bottom w:val="single" w:sz="4" w:space="0" w:color="auto"/>
            </w:tcBorders>
            <w:shd w:val="clear" w:color="auto" w:fill="auto"/>
            <w:vAlign w:val="center"/>
            <w:hideMark/>
          </w:tcPr>
          <w:p w14:paraId="73B03424"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Nr. crt</w:t>
            </w:r>
          </w:p>
        </w:tc>
        <w:tc>
          <w:tcPr>
            <w:tcW w:w="1820" w:type="dxa"/>
            <w:vMerge w:val="restart"/>
            <w:tcBorders>
              <w:top w:val="single" w:sz="12" w:space="0" w:color="auto"/>
              <w:bottom w:val="single" w:sz="4" w:space="0" w:color="auto"/>
            </w:tcBorders>
            <w:shd w:val="clear" w:color="auto" w:fill="auto"/>
            <w:vAlign w:val="center"/>
            <w:hideMark/>
          </w:tcPr>
          <w:p w14:paraId="49CD3A12"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Indicativ plan</w:t>
            </w:r>
          </w:p>
        </w:tc>
        <w:tc>
          <w:tcPr>
            <w:tcW w:w="891" w:type="dxa"/>
            <w:vMerge w:val="restart"/>
            <w:tcBorders>
              <w:top w:val="single" w:sz="12" w:space="0" w:color="auto"/>
              <w:bottom w:val="single" w:sz="4" w:space="0" w:color="auto"/>
            </w:tcBorders>
            <w:vAlign w:val="center"/>
          </w:tcPr>
          <w:p w14:paraId="61399B14" w14:textId="77777777" w:rsidR="00AD1A6B" w:rsidRPr="00AC0C0E" w:rsidRDefault="00AD1A6B" w:rsidP="00D355FE">
            <w:pPr>
              <w:widowControl/>
              <w:autoSpaceDE/>
              <w:autoSpaceDN/>
              <w:adjustRightInd/>
              <w:jc w:val="center"/>
              <w:rPr>
                <w:color w:val="000000"/>
                <w:sz w:val="22"/>
                <w:szCs w:val="22"/>
              </w:rPr>
            </w:pPr>
            <w:r w:rsidRPr="00AC0C0E">
              <w:rPr>
                <w:color w:val="000000"/>
                <w:sz w:val="22"/>
                <w:szCs w:val="22"/>
              </w:rPr>
              <w:t>scara</w:t>
            </w:r>
          </w:p>
        </w:tc>
        <w:tc>
          <w:tcPr>
            <w:tcW w:w="3013" w:type="dxa"/>
            <w:gridSpan w:val="2"/>
            <w:tcBorders>
              <w:top w:val="single" w:sz="12" w:space="0" w:color="auto"/>
              <w:bottom w:val="single" w:sz="4" w:space="0" w:color="auto"/>
            </w:tcBorders>
            <w:shd w:val="clear" w:color="auto" w:fill="auto"/>
            <w:noWrap/>
            <w:vAlign w:val="center"/>
            <w:hideMark/>
          </w:tcPr>
          <w:p w14:paraId="79FF4699" w14:textId="77777777" w:rsidR="00AD1A6B" w:rsidRPr="00AC0C0E" w:rsidRDefault="00AD1A6B" w:rsidP="00D355FE">
            <w:pPr>
              <w:widowControl/>
              <w:autoSpaceDE/>
              <w:autoSpaceDN/>
              <w:adjustRightInd/>
              <w:jc w:val="center"/>
              <w:rPr>
                <w:color w:val="000000"/>
                <w:sz w:val="22"/>
                <w:szCs w:val="22"/>
              </w:rPr>
            </w:pPr>
            <w:r w:rsidRPr="00AC0C0E">
              <w:rPr>
                <w:color w:val="000000"/>
                <w:sz w:val="22"/>
                <w:szCs w:val="22"/>
              </w:rPr>
              <w:t>Suprafata pe UP  (ha)</w:t>
            </w:r>
          </w:p>
        </w:tc>
      </w:tr>
      <w:tr w:rsidR="00AD1A6B" w:rsidRPr="00AC0C0E" w14:paraId="1816BB0D" w14:textId="77777777" w:rsidTr="000D7E1F">
        <w:trPr>
          <w:trHeight w:val="20"/>
          <w:tblHeader/>
          <w:jc w:val="center"/>
        </w:trPr>
        <w:tc>
          <w:tcPr>
            <w:tcW w:w="960" w:type="dxa"/>
            <w:vMerge/>
            <w:tcBorders>
              <w:top w:val="single" w:sz="4" w:space="0" w:color="auto"/>
              <w:bottom w:val="single" w:sz="12" w:space="0" w:color="auto"/>
            </w:tcBorders>
            <w:vAlign w:val="center"/>
            <w:hideMark/>
          </w:tcPr>
          <w:p w14:paraId="44DE52A6" w14:textId="77777777" w:rsidR="00AD1A6B" w:rsidRPr="00AC0C0E" w:rsidRDefault="00AD1A6B" w:rsidP="00D355FE">
            <w:pPr>
              <w:widowControl/>
              <w:autoSpaceDE/>
              <w:autoSpaceDN/>
              <w:adjustRightInd/>
              <w:jc w:val="center"/>
              <w:rPr>
                <w:color w:val="000000"/>
                <w:sz w:val="20"/>
                <w:szCs w:val="20"/>
              </w:rPr>
            </w:pPr>
          </w:p>
        </w:tc>
        <w:tc>
          <w:tcPr>
            <w:tcW w:w="1820" w:type="dxa"/>
            <w:vMerge/>
            <w:tcBorders>
              <w:top w:val="single" w:sz="4" w:space="0" w:color="auto"/>
              <w:bottom w:val="single" w:sz="12" w:space="0" w:color="auto"/>
            </w:tcBorders>
            <w:vAlign w:val="center"/>
            <w:hideMark/>
          </w:tcPr>
          <w:p w14:paraId="20157E87" w14:textId="77777777" w:rsidR="00AD1A6B" w:rsidRPr="00AC0C0E" w:rsidRDefault="00AD1A6B" w:rsidP="00D355FE">
            <w:pPr>
              <w:widowControl/>
              <w:autoSpaceDE/>
              <w:autoSpaceDN/>
              <w:adjustRightInd/>
              <w:jc w:val="center"/>
              <w:rPr>
                <w:color w:val="000000"/>
                <w:sz w:val="20"/>
                <w:szCs w:val="20"/>
              </w:rPr>
            </w:pPr>
          </w:p>
        </w:tc>
        <w:tc>
          <w:tcPr>
            <w:tcW w:w="891" w:type="dxa"/>
            <w:vMerge/>
            <w:tcBorders>
              <w:top w:val="single" w:sz="4" w:space="0" w:color="auto"/>
              <w:bottom w:val="single" w:sz="12" w:space="0" w:color="auto"/>
            </w:tcBorders>
            <w:vAlign w:val="center"/>
          </w:tcPr>
          <w:p w14:paraId="73A3BACF" w14:textId="77777777" w:rsidR="00AD1A6B" w:rsidRPr="00AC0C0E" w:rsidRDefault="00AD1A6B" w:rsidP="00D355FE">
            <w:pPr>
              <w:widowControl/>
              <w:autoSpaceDE/>
              <w:autoSpaceDN/>
              <w:adjustRightInd/>
              <w:jc w:val="center"/>
              <w:rPr>
                <w:color w:val="000000"/>
                <w:sz w:val="22"/>
                <w:szCs w:val="22"/>
              </w:rPr>
            </w:pPr>
          </w:p>
        </w:tc>
        <w:tc>
          <w:tcPr>
            <w:tcW w:w="1559" w:type="dxa"/>
            <w:tcBorders>
              <w:top w:val="single" w:sz="4" w:space="0" w:color="auto"/>
              <w:bottom w:val="single" w:sz="12" w:space="0" w:color="auto"/>
            </w:tcBorders>
            <w:shd w:val="clear" w:color="auto" w:fill="auto"/>
            <w:noWrap/>
            <w:vAlign w:val="center"/>
            <w:hideMark/>
          </w:tcPr>
          <w:p w14:paraId="6B42991F" w14:textId="77777777" w:rsidR="00AD1A6B" w:rsidRPr="00AC0C0E" w:rsidRDefault="00AD1A6B" w:rsidP="00D355FE">
            <w:pPr>
              <w:widowControl/>
              <w:autoSpaceDE/>
              <w:autoSpaceDN/>
              <w:adjustRightInd/>
              <w:jc w:val="center"/>
              <w:rPr>
                <w:color w:val="000000"/>
                <w:sz w:val="22"/>
                <w:szCs w:val="22"/>
              </w:rPr>
            </w:pPr>
            <w:r w:rsidRPr="00AC0C0E">
              <w:rPr>
                <w:color w:val="000000"/>
                <w:sz w:val="22"/>
                <w:szCs w:val="22"/>
              </w:rPr>
              <w:t>UP II</w:t>
            </w:r>
          </w:p>
        </w:tc>
        <w:tc>
          <w:tcPr>
            <w:tcW w:w="1454" w:type="dxa"/>
            <w:tcBorders>
              <w:top w:val="single" w:sz="4" w:space="0" w:color="auto"/>
              <w:bottom w:val="single" w:sz="12" w:space="0" w:color="auto"/>
            </w:tcBorders>
            <w:shd w:val="clear" w:color="auto" w:fill="auto"/>
            <w:noWrap/>
            <w:vAlign w:val="center"/>
            <w:hideMark/>
          </w:tcPr>
          <w:p w14:paraId="74F93943" w14:textId="77777777" w:rsidR="00AD1A6B" w:rsidRPr="00AC0C0E" w:rsidRDefault="00AD1A6B" w:rsidP="00D355FE">
            <w:pPr>
              <w:widowControl/>
              <w:autoSpaceDE/>
              <w:autoSpaceDN/>
              <w:adjustRightInd/>
              <w:jc w:val="center"/>
              <w:rPr>
                <w:color w:val="000000"/>
                <w:sz w:val="22"/>
                <w:szCs w:val="22"/>
              </w:rPr>
            </w:pPr>
            <w:r w:rsidRPr="00AC0C0E">
              <w:rPr>
                <w:color w:val="000000"/>
                <w:sz w:val="22"/>
                <w:szCs w:val="22"/>
              </w:rPr>
              <w:t>UP III</w:t>
            </w:r>
          </w:p>
        </w:tc>
      </w:tr>
      <w:tr w:rsidR="00AD1A6B" w:rsidRPr="00AC0C0E" w14:paraId="386CE676" w14:textId="77777777" w:rsidTr="000D7E1F">
        <w:trPr>
          <w:trHeight w:val="20"/>
          <w:jc w:val="center"/>
        </w:trPr>
        <w:tc>
          <w:tcPr>
            <w:tcW w:w="960" w:type="dxa"/>
            <w:tcBorders>
              <w:top w:val="single" w:sz="12" w:space="0" w:color="auto"/>
            </w:tcBorders>
            <w:shd w:val="clear" w:color="auto" w:fill="auto"/>
            <w:vAlign w:val="center"/>
            <w:hideMark/>
          </w:tcPr>
          <w:p w14:paraId="3B129101"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w:t>
            </w:r>
          </w:p>
        </w:tc>
        <w:tc>
          <w:tcPr>
            <w:tcW w:w="1820" w:type="dxa"/>
            <w:tcBorders>
              <w:top w:val="single" w:sz="12" w:space="0" w:color="auto"/>
            </w:tcBorders>
            <w:shd w:val="clear" w:color="auto" w:fill="auto"/>
            <w:vAlign w:val="center"/>
            <w:hideMark/>
          </w:tcPr>
          <w:p w14:paraId="52519E71" w14:textId="04974EA7" w:rsidR="00AD1A6B" w:rsidRPr="00AC0C0E" w:rsidRDefault="000D7E1F" w:rsidP="00D355FE">
            <w:pPr>
              <w:widowControl/>
              <w:autoSpaceDE/>
              <w:autoSpaceDN/>
              <w:adjustRightInd/>
              <w:rPr>
                <w:color w:val="000000"/>
                <w:sz w:val="20"/>
                <w:szCs w:val="20"/>
              </w:rPr>
            </w:pPr>
            <w:r>
              <w:rPr>
                <w:color w:val="000000"/>
                <w:sz w:val="20"/>
                <w:szCs w:val="20"/>
              </w:rPr>
              <w:t>L-34-106-B-</w:t>
            </w:r>
            <w:r w:rsidR="00AD1A6B" w:rsidRPr="00AC0C0E">
              <w:rPr>
                <w:color w:val="000000"/>
                <w:sz w:val="20"/>
                <w:szCs w:val="20"/>
              </w:rPr>
              <w:t>d</w:t>
            </w:r>
            <w:r>
              <w:rPr>
                <w:color w:val="000000"/>
                <w:sz w:val="20"/>
                <w:szCs w:val="20"/>
              </w:rPr>
              <w:t>-</w:t>
            </w:r>
            <w:r w:rsidR="00AD1A6B" w:rsidRPr="00AC0C0E">
              <w:rPr>
                <w:color w:val="000000"/>
                <w:sz w:val="20"/>
                <w:szCs w:val="20"/>
              </w:rPr>
              <w:t>1</w:t>
            </w:r>
            <w:r>
              <w:rPr>
                <w:color w:val="000000"/>
                <w:sz w:val="20"/>
                <w:szCs w:val="20"/>
              </w:rPr>
              <w:t>-</w:t>
            </w:r>
            <w:r w:rsidR="00AD1A6B" w:rsidRPr="00AC0C0E">
              <w:rPr>
                <w:color w:val="000000"/>
                <w:sz w:val="20"/>
                <w:szCs w:val="20"/>
              </w:rPr>
              <w:t>II</w:t>
            </w:r>
          </w:p>
        </w:tc>
        <w:tc>
          <w:tcPr>
            <w:tcW w:w="891" w:type="dxa"/>
            <w:tcBorders>
              <w:top w:val="single" w:sz="12" w:space="0" w:color="auto"/>
            </w:tcBorders>
            <w:vAlign w:val="center"/>
          </w:tcPr>
          <w:p w14:paraId="20382F0B"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tcBorders>
              <w:top w:val="single" w:sz="12" w:space="0" w:color="auto"/>
            </w:tcBorders>
            <w:shd w:val="clear" w:color="auto" w:fill="auto"/>
            <w:noWrap/>
            <w:vAlign w:val="center"/>
            <w:hideMark/>
          </w:tcPr>
          <w:p w14:paraId="2671723E" w14:textId="77777777" w:rsidR="00AD1A6B" w:rsidRPr="00AC0C0E" w:rsidRDefault="00AD1A6B" w:rsidP="00D355FE">
            <w:pPr>
              <w:widowControl/>
              <w:autoSpaceDE/>
              <w:autoSpaceDN/>
              <w:adjustRightInd/>
              <w:jc w:val="center"/>
              <w:rPr>
                <w:color w:val="000000"/>
                <w:sz w:val="20"/>
                <w:szCs w:val="20"/>
              </w:rPr>
            </w:pPr>
          </w:p>
        </w:tc>
        <w:tc>
          <w:tcPr>
            <w:tcW w:w="1454" w:type="dxa"/>
            <w:tcBorders>
              <w:top w:val="single" w:sz="12" w:space="0" w:color="auto"/>
            </w:tcBorders>
            <w:shd w:val="clear" w:color="auto" w:fill="auto"/>
            <w:vAlign w:val="center"/>
            <w:hideMark/>
          </w:tcPr>
          <w:p w14:paraId="693885AB"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94,73</w:t>
            </w:r>
          </w:p>
        </w:tc>
      </w:tr>
      <w:tr w:rsidR="00AD1A6B" w:rsidRPr="00AC0C0E" w14:paraId="7FEDF2B1" w14:textId="77777777" w:rsidTr="000D7E1F">
        <w:trPr>
          <w:trHeight w:val="20"/>
          <w:jc w:val="center"/>
        </w:trPr>
        <w:tc>
          <w:tcPr>
            <w:tcW w:w="960" w:type="dxa"/>
            <w:shd w:val="clear" w:color="auto" w:fill="auto"/>
            <w:vAlign w:val="center"/>
            <w:hideMark/>
          </w:tcPr>
          <w:p w14:paraId="44D20194"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2</w:t>
            </w:r>
          </w:p>
        </w:tc>
        <w:tc>
          <w:tcPr>
            <w:tcW w:w="1820" w:type="dxa"/>
            <w:shd w:val="clear" w:color="auto" w:fill="auto"/>
            <w:vAlign w:val="center"/>
            <w:hideMark/>
          </w:tcPr>
          <w:p w14:paraId="479353E5" w14:textId="13FB9F26" w:rsidR="00AD1A6B" w:rsidRPr="00AC0C0E" w:rsidRDefault="000D7E1F" w:rsidP="00D355FE">
            <w:pPr>
              <w:widowControl/>
              <w:autoSpaceDE/>
              <w:autoSpaceDN/>
              <w:adjustRightInd/>
              <w:rPr>
                <w:color w:val="000000"/>
                <w:sz w:val="20"/>
                <w:szCs w:val="20"/>
              </w:rPr>
            </w:pPr>
            <w:r>
              <w:rPr>
                <w:color w:val="000000"/>
                <w:sz w:val="20"/>
                <w:szCs w:val="20"/>
              </w:rPr>
              <w:t>L-34-106-B-</w:t>
            </w:r>
            <w:r w:rsidR="00AD1A6B" w:rsidRPr="00AC0C0E">
              <w:rPr>
                <w:color w:val="000000"/>
                <w:sz w:val="20"/>
                <w:szCs w:val="20"/>
              </w:rPr>
              <w:t>d</w:t>
            </w:r>
            <w:r>
              <w:rPr>
                <w:color w:val="000000"/>
                <w:sz w:val="20"/>
                <w:szCs w:val="20"/>
              </w:rPr>
              <w:t>-</w:t>
            </w:r>
            <w:r w:rsidR="00AD1A6B" w:rsidRPr="00AC0C0E">
              <w:rPr>
                <w:color w:val="000000"/>
                <w:sz w:val="20"/>
                <w:szCs w:val="20"/>
              </w:rPr>
              <w:t>1</w:t>
            </w:r>
            <w:r>
              <w:rPr>
                <w:color w:val="000000"/>
                <w:sz w:val="20"/>
                <w:szCs w:val="20"/>
              </w:rPr>
              <w:t>-</w:t>
            </w:r>
            <w:r w:rsidR="00AD1A6B" w:rsidRPr="00AC0C0E">
              <w:rPr>
                <w:color w:val="000000"/>
                <w:sz w:val="20"/>
                <w:szCs w:val="20"/>
              </w:rPr>
              <w:t>IV</w:t>
            </w:r>
          </w:p>
        </w:tc>
        <w:tc>
          <w:tcPr>
            <w:tcW w:w="891" w:type="dxa"/>
            <w:vAlign w:val="center"/>
          </w:tcPr>
          <w:p w14:paraId="7A065CD1"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noWrap/>
            <w:vAlign w:val="center"/>
            <w:hideMark/>
          </w:tcPr>
          <w:p w14:paraId="6123BBF4" w14:textId="77777777" w:rsidR="00AD1A6B" w:rsidRPr="00AC0C0E" w:rsidRDefault="00AD1A6B" w:rsidP="00D355FE">
            <w:pPr>
              <w:widowControl/>
              <w:autoSpaceDE/>
              <w:autoSpaceDN/>
              <w:adjustRightInd/>
              <w:jc w:val="center"/>
              <w:rPr>
                <w:color w:val="000000"/>
                <w:sz w:val="20"/>
                <w:szCs w:val="20"/>
              </w:rPr>
            </w:pPr>
          </w:p>
        </w:tc>
        <w:tc>
          <w:tcPr>
            <w:tcW w:w="1454" w:type="dxa"/>
            <w:shd w:val="clear" w:color="auto" w:fill="auto"/>
            <w:vAlign w:val="center"/>
            <w:hideMark/>
          </w:tcPr>
          <w:p w14:paraId="32EE6D90"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247,45</w:t>
            </w:r>
          </w:p>
        </w:tc>
      </w:tr>
      <w:tr w:rsidR="00AD1A6B" w:rsidRPr="00AC0C0E" w14:paraId="241699EF" w14:textId="77777777" w:rsidTr="000D7E1F">
        <w:trPr>
          <w:trHeight w:val="20"/>
          <w:jc w:val="center"/>
        </w:trPr>
        <w:tc>
          <w:tcPr>
            <w:tcW w:w="960" w:type="dxa"/>
            <w:shd w:val="clear" w:color="auto" w:fill="auto"/>
            <w:vAlign w:val="center"/>
            <w:hideMark/>
          </w:tcPr>
          <w:p w14:paraId="66847825"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3</w:t>
            </w:r>
          </w:p>
        </w:tc>
        <w:tc>
          <w:tcPr>
            <w:tcW w:w="1820" w:type="dxa"/>
            <w:shd w:val="clear" w:color="auto" w:fill="auto"/>
            <w:vAlign w:val="center"/>
            <w:hideMark/>
          </w:tcPr>
          <w:p w14:paraId="0302096C" w14:textId="43F04A39" w:rsidR="00AD1A6B" w:rsidRPr="00AC0C0E" w:rsidRDefault="000D7E1F" w:rsidP="00D355FE">
            <w:pPr>
              <w:widowControl/>
              <w:autoSpaceDE/>
              <w:autoSpaceDN/>
              <w:adjustRightInd/>
              <w:rPr>
                <w:color w:val="000000"/>
                <w:sz w:val="20"/>
                <w:szCs w:val="20"/>
              </w:rPr>
            </w:pPr>
            <w:r>
              <w:rPr>
                <w:color w:val="000000"/>
                <w:sz w:val="20"/>
                <w:szCs w:val="20"/>
              </w:rPr>
              <w:t>L-34-106-B-</w:t>
            </w:r>
            <w:r w:rsidR="00AD1A6B" w:rsidRPr="00AC0C0E">
              <w:rPr>
                <w:color w:val="000000"/>
                <w:sz w:val="20"/>
                <w:szCs w:val="20"/>
              </w:rPr>
              <w:t>d</w:t>
            </w:r>
            <w:r>
              <w:rPr>
                <w:color w:val="000000"/>
                <w:sz w:val="20"/>
                <w:szCs w:val="20"/>
              </w:rPr>
              <w:t>-</w:t>
            </w:r>
            <w:r w:rsidR="00AD1A6B" w:rsidRPr="00AC0C0E">
              <w:rPr>
                <w:color w:val="000000"/>
                <w:sz w:val="20"/>
                <w:szCs w:val="20"/>
              </w:rPr>
              <w:t>2</w:t>
            </w:r>
            <w:r>
              <w:rPr>
                <w:color w:val="000000"/>
                <w:sz w:val="20"/>
                <w:szCs w:val="20"/>
              </w:rPr>
              <w:t>-</w:t>
            </w:r>
            <w:r w:rsidR="00AD1A6B" w:rsidRPr="00AC0C0E">
              <w:rPr>
                <w:color w:val="000000"/>
                <w:sz w:val="20"/>
                <w:szCs w:val="20"/>
              </w:rPr>
              <w:t>I</w:t>
            </w:r>
          </w:p>
        </w:tc>
        <w:tc>
          <w:tcPr>
            <w:tcW w:w="891" w:type="dxa"/>
            <w:vAlign w:val="center"/>
          </w:tcPr>
          <w:p w14:paraId="00302FE2"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noWrap/>
            <w:vAlign w:val="center"/>
            <w:hideMark/>
          </w:tcPr>
          <w:p w14:paraId="53A994B2" w14:textId="77777777" w:rsidR="00AD1A6B" w:rsidRPr="00AC0C0E" w:rsidRDefault="00AD1A6B" w:rsidP="00D355FE">
            <w:pPr>
              <w:widowControl/>
              <w:autoSpaceDE/>
              <w:autoSpaceDN/>
              <w:adjustRightInd/>
              <w:jc w:val="center"/>
              <w:rPr>
                <w:color w:val="000000"/>
                <w:sz w:val="20"/>
                <w:szCs w:val="20"/>
              </w:rPr>
            </w:pPr>
          </w:p>
        </w:tc>
        <w:tc>
          <w:tcPr>
            <w:tcW w:w="1454" w:type="dxa"/>
            <w:shd w:val="clear" w:color="auto" w:fill="auto"/>
            <w:vAlign w:val="center"/>
            <w:hideMark/>
          </w:tcPr>
          <w:p w14:paraId="2BBA45DB"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36,23</w:t>
            </w:r>
          </w:p>
        </w:tc>
      </w:tr>
      <w:tr w:rsidR="00AD1A6B" w:rsidRPr="00AC0C0E" w14:paraId="2AD5E707" w14:textId="77777777" w:rsidTr="000D7E1F">
        <w:trPr>
          <w:trHeight w:val="20"/>
          <w:jc w:val="center"/>
        </w:trPr>
        <w:tc>
          <w:tcPr>
            <w:tcW w:w="960" w:type="dxa"/>
            <w:shd w:val="clear" w:color="auto" w:fill="auto"/>
            <w:vAlign w:val="center"/>
            <w:hideMark/>
          </w:tcPr>
          <w:p w14:paraId="121C2238"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4</w:t>
            </w:r>
          </w:p>
        </w:tc>
        <w:tc>
          <w:tcPr>
            <w:tcW w:w="1820" w:type="dxa"/>
            <w:shd w:val="clear" w:color="auto" w:fill="auto"/>
            <w:vAlign w:val="center"/>
            <w:hideMark/>
          </w:tcPr>
          <w:p w14:paraId="5C598141" w14:textId="116D4D28" w:rsidR="00AD1A6B" w:rsidRPr="00AC0C0E" w:rsidRDefault="000D7E1F" w:rsidP="00D355FE">
            <w:pPr>
              <w:widowControl/>
              <w:autoSpaceDE/>
              <w:autoSpaceDN/>
              <w:adjustRightInd/>
              <w:rPr>
                <w:color w:val="000000"/>
                <w:sz w:val="20"/>
                <w:szCs w:val="20"/>
              </w:rPr>
            </w:pPr>
            <w:r>
              <w:rPr>
                <w:color w:val="000000"/>
                <w:sz w:val="20"/>
                <w:szCs w:val="20"/>
              </w:rPr>
              <w:t>L-34-106-B-</w:t>
            </w:r>
            <w:r w:rsidR="00AD1A6B" w:rsidRPr="00AC0C0E">
              <w:rPr>
                <w:color w:val="000000"/>
                <w:sz w:val="20"/>
                <w:szCs w:val="20"/>
              </w:rPr>
              <w:t>d</w:t>
            </w:r>
            <w:r>
              <w:rPr>
                <w:color w:val="000000"/>
                <w:sz w:val="20"/>
                <w:szCs w:val="20"/>
              </w:rPr>
              <w:t>-</w:t>
            </w:r>
            <w:r w:rsidR="00AD1A6B" w:rsidRPr="00AC0C0E">
              <w:rPr>
                <w:color w:val="000000"/>
                <w:sz w:val="20"/>
                <w:szCs w:val="20"/>
              </w:rPr>
              <w:t>2</w:t>
            </w:r>
            <w:r>
              <w:rPr>
                <w:color w:val="000000"/>
                <w:sz w:val="20"/>
                <w:szCs w:val="20"/>
              </w:rPr>
              <w:t>-</w:t>
            </w:r>
            <w:r w:rsidR="00AD1A6B" w:rsidRPr="00AC0C0E">
              <w:rPr>
                <w:color w:val="000000"/>
                <w:sz w:val="20"/>
                <w:szCs w:val="20"/>
              </w:rPr>
              <w:t>II</w:t>
            </w:r>
          </w:p>
        </w:tc>
        <w:tc>
          <w:tcPr>
            <w:tcW w:w="891" w:type="dxa"/>
            <w:vAlign w:val="center"/>
          </w:tcPr>
          <w:p w14:paraId="70C07C51"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236E2A3C"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186,98</w:t>
            </w:r>
          </w:p>
        </w:tc>
        <w:tc>
          <w:tcPr>
            <w:tcW w:w="1454" w:type="dxa"/>
            <w:shd w:val="clear" w:color="auto" w:fill="auto"/>
            <w:vAlign w:val="center"/>
            <w:hideMark/>
          </w:tcPr>
          <w:p w14:paraId="54570E8C"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277,47</w:t>
            </w:r>
          </w:p>
        </w:tc>
      </w:tr>
      <w:tr w:rsidR="00AD1A6B" w:rsidRPr="00AC0C0E" w14:paraId="2D745BE7" w14:textId="77777777" w:rsidTr="000D7E1F">
        <w:trPr>
          <w:trHeight w:val="20"/>
          <w:jc w:val="center"/>
        </w:trPr>
        <w:tc>
          <w:tcPr>
            <w:tcW w:w="960" w:type="dxa"/>
            <w:shd w:val="clear" w:color="auto" w:fill="auto"/>
            <w:vAlign w:val="center"/>
            <w:hideMark/>
          </w:tcPr>
          <w:p w14:paraId="6B0CCD09"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5</w:t>
            </w:r>
          </w:p>
        </w:tc>
        <w:tc>
          <w:tcPr>
            <w:tcW w:w="1820" w:type="dxa"/>
            <w:shd w:val="clear" w:color="auto" w:fill="auto"/>
            <w:vAlign w:val="center"/>
            <w:hideMark/>
          </w:tcPr>
          <w:p w14:paraId="6522B5C6" w14:textId="0D949EE2" w:rsidR="00AD1A6B" w:rsidRPr="00AC0C0E" w:rsidRDefault="000D7E1F" w:rsidP="00D355FE">
            <w:pPr>
              <w:widowControl/>
              <w:autoSpaceDE/>
              <w:autoSpaceDN/>
              <w:adjustRightInd/>
              <w:rPr>
                <w:color w:val="000000"/>
                <w:sz w:val="20"/>
                <w:szCs w:val="20"/>
              </w:rPr>
            </w:pPr>
            <w:r>
              <w:rPr>
                <w:color w:val="000000"/>
                <w:sz w:val="20"/>
                <w:szCs w:val="20"/>
              </w:rPr>
              <w:t>L-34-106-B-</w:t>
            </w:r>
            <w:r w:rsidR="00AD1A6B" w:rsidRPr="00AC0C0E">
              <w:rPr>
                <w:color w:val="000000"/>
                <w:sz w:val="20"/>
                <w:szCs w:val="20"/>
              </w:rPr>
              <w:t>d</w:t>
            </w:r>
            <w:r>
              <w:rPr>
                <w:color w:val="000000"/>
                <w:sz w:val="20"/>
                <w:szCs w:val="20"/>
              </w:rPr>
              <w:t>-</w:t>
            </w:r>
            <w:r w:rsidR="00AD1A6B" w:rsidRPr="00AC0C0E">
              <w:rPr>
                <w:color w:val="000000"/>
                <w:sz w:val="20"/>
                <w:szCs w:val="20"/>
              </w:rPr>
              <w:t>2</w:t>
            </w:r>
            <w:r>
              <w:rPr>
                <w:color w:val="000000"/>
                <w:sz w:val="20"/>
                <w:szCs w:val="20"/>
              </w:rPr>
              <w:t>-</w:t>
            </w:r>
            <w:r w:rsidR="00AD1A6B" w:rsidRPr="00AC0C0E">
              <w:rPr>
                <w:color w:val="000000"/>
                <w:sz w:val="20"/>
                <w:szCs w:val="20"/>
              </w:rPr>
              <w:t>IV</w:t>
            </w:r>
          </w:p>
        </w:tc>
        <w:tc>
          <w:tcPr>
            <w:tcW w:w="891" w:type="dxa"/>
            <w:vAlign w:val="center"/>
          </w:tcPr>
          <w:p w14:paraId="7FA44F28"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5D7DB6C1"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432,15</w:t>
            </w:r>
          </w:p>
        </w:tc>
        <w:tc>
          <w:tcPr>
            <w:tcW w:w="1454" w:type="dxa"/>
            <w:shd w:val="clear" w:color="auto" w:fill="auto"/>
            <w:vAlign w:val="center"/>
            <w:hideMark/>
          </w:tcPr>
          <w:p w14:paraId="3AD8E274"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117,77</w:t>
            </w:r>
          </w:p>
        </w:tc>
      </w:tr>
      <w:tr w:rsidR="00AD1A6B" w:rsidRPr="00AC0C0E" w14:paraId="3B2013DA" w14:textId="77777777" w:rsidTr="000D7E1F">
        <w:trPr>
          <w:trHeight w:val="20"/>
          <w:jc w:val="center"/>
        </w:trPr>
        <w:tc>
          <w:tcPr>
            <w:tcW w:w="960" w:type="dxa"/>
            <w:shd w:val="clear" w:color="auto" w:fill="auto"/>
            <w:vAlign w:val="center"/>
            <w:hideMark/>
          </w:tcPr>
          <w:p w14:paraId="63F665A3"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6</w:t>
            </w:r>
          </w:p>
        </w:tc>
        <w:tc>
          <w:tcPr>
            <w:tcW w:w="1820" w:type="dxa"/>
            <w:shd w:val="clear" w:color="auto" w:fill="auto"/>
            <w:vAlign w:val="center"/>
            <w:hideMark/>
          </w:tcPr>
          <w:p w14:paraId="7EA60B4F" w14:textId="26D3127E" w:rsidR="00AD1A6B" w:rsidRPr="00AC0C0E" w:rsidRDefault="000D7E1F" w:rsidP="00D355FE">
            <w:pPr>
              <w:widowControl/>
              <w:autoSpaceDE/>
              <w:autoSpaceDN/>
              <w:adjustRightInd/>
              <w:rPr>
                <w:color w:val="000000"/>
                <w:sz w:val="20"/>
                <w:szCs w:val="20"/>
              </w:rPr>
            </w:pPr>
            <w:r>
              <w:rPr>
                <w:color w:val="000000"/>
                <w:sz w:val="20"/>
                <w:szCs w:val="20"/>
              </w:rPr>
              <w:t>L-34-106-B-</w:t>
            </w:r>
            <w:r w:rsidR="00AD1A6B" w:rsidRPr="00AC0C0E">
              <w:rPr>
                <w:color w:val="000000"/>
                <w:sz w:val="20"/>
                <w:szCs w:val="20"/>
              </w:rPr>
              <w:t>d</w:t>
            </w:r>
            <w:r>
              <w:rPr>
                <w:color w:val="000000"/>
                <w:sz w:val="20"/>
                <w:szCs w:val="20"/>
              </w:rPr>
              <w:t>-</w:t>
            </w:r>
            <w:r w:rsidR="00AD1A6B" w:rsidRPr="00AC0C0E">
              <w:rPr>
                <w:color w:val="000000"/>
                <w:sz w:val="20"/>
                <w:szCs w:val="20"/>
              </w:rPr>
              <w:t>3</w:t>
            </w:r>
            <w:r>
              <w:rPr>
                <w:color w:val="000000"/>
                <w:sz w:val="20"/>
                <w:szCs w:val="20"/>
              </w:rPr>
              <w:t>-</w:t>
            </w:r>
            <w:r w:rsidR="00AD1A6B" w:rsidRPr="00AC0C0E">
              <w:rPr>
                <w:color w:val="000000"/>
                <w:sz w:val="20"/>
                <w:szCs w:val="20"/>
              </w:rPr>
              <w:t>II</w:t>
            </w:r>
          </w:p>
        </w:tc>
        <w:tc>
          <w:tcPr>
            <w:tcW w:w="891" w:type="dxa"/>
            <w:vAlign w:val="center"/>
          </w:tcPr>
          <w:p w14:paraId="430CC185"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noWrap/>
            <w:vAlign w:val="center"/>
            <w:hideMark/>
          </w:tcPr>
          <w:p w14:paraId="5B68F3D7" w14:textId="77777777" w:rsidR="00AD1A6B" w:rsidRPr="00AC0C0E" w:rsidRDefault="00AD1A6B" w:rsidP="00D355FE">
            <w:pPr>
              <w:widowControl/>
              <w:autoSpaceDE/>
              <w:autoSpaceDN/>
              <w:adjustRightInd/>
              <w:jc w:val="center"/>
              <w:rPr>
                <w:color w:val="000000"/>
                <w:sz w:val="20"/>
                <w:szCs w:val="20"/>
              </w:rPr>
            </w:pPr>
          </w:p>
        </w:tc>
        <w:tc>
          <w:tcPr>
            <w:tcW w:w="1454" w:type="dxa"/>
            <w:shd w:val="clear" w:color="auto" w:fill="auto"/>
            <w:vAlign w:val="center"/>
            <w:hideMark/>
          </w:tcPr>
          <w:p w14:paraId="645F67DA"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4,69</w:t>
            </w:r>
          </w:p>
        </w:tc>
      </w:tr>
      <w:tr w:rsidR="00AD1A6B" w:rsidRPr="00AC0C0E" w14:paraId="181C5F3F" w14:textId="77777777" w:rsidTr="000D7E1F">
        <w:trPr>
          <w:trHeight w:val="20"/>
          <w:jc w:val="center"/>
        </w:trPr>
        <w:tc>
          <w:tcPr>
            <w:tcW w:w="960" w:type="dxa"/>
            <w:shd w:val="clear" w:color="auto" w:fill="auto"/>
            <w:vAlign w:val="center"/>
            <w:hideMark/>
          </w:tcPr>
          <w:p w14:paraId="58A65D1F"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7</w:t>
            </w:r>
          </w:p>
        </w:tc>
        <w:tc>
          <w:tcPr>
            <w:tcW w:w="1820" w:type="dxa"/>
            <w:shd w:val="clear" w:color="auto" w:fill="auto"/>
            <w:vAlign w:val="center"/>
            <w:hideMark/>
          </w:tcPr>
          <w:p w14:paraId="014F60AE" w14:textId="69426BC6" w:rsidR="00AD1A6B" w:rsidRPr="00AC0C0E" w:rsidRDefault="000D7E1F" w:rsidP="00D355FE">
            <w:pPr>
              <w:widowControl/>
              <w:autoSpaceDE/>
              <w:autoSpaceDN/>
              <w:adjustRightInd/>
              <w:rPr>
                <w:color w:val="000000"/>
                <w:sz w:val="20"/>
                <w:szCs w:val="20"/>
              </w:rPr>
            </w:pPr>
            <w:r>
              <w:rPr>
                <w:color w:val="000000"/>
                <w:sz w:val="20"/>
                <w:szCs w:val="20"/>
              </w:rPr>
              <w:t>L-34-106-B-</w:t>
            </w:r>
            <w:r w:rsidR="00AD1A6B" w:rsidRPr="00AC0C0E">
              <w:rPr>
                <w:color w:val="000000"/>
                <w:sz w:val="20"/>
                <w:szCs w:val="20"/>
              </w:rPr>
              <w:t>d</w:t>
            </w:r>
            <w:r>
              <w:rPr>
                <w:color w:val="000000"/>
                <w:sz w:val="20"/>
                <w:szCs w:val="20"/>
              </w:rPr>
              <w:t>-</w:t>
            </w:r>
            <w:r w:rsidR="00AD1A6B" w:rsidRPr="00AC0C0E">
              <w:rPr>
                <w:color w:val="000000"/>
                <w:sz w:val="20"/>
                <w:szCs w:val="20"/>
              </w:rPr>
              <w:t>4</w:t>
            </w:r>
            <w:r>
              <w:rPr>
                <w:color w:val="000000"/>
                <w:sz w:val="20"/>
                <w:szCs w:val="20"/>
              </w:rPr>
              <w:t>-</w:t>
            </w:r>
            <w:r w:rsidR="00AD1A6B" w:rsidRPr="00AC0C0E">
              <w:rPr>
                <w:color w:val="000000"/>
                <w:sz w:val="20"/>
                <w:szCs w:val="20"/>
              </w:rPr>
              <w:t>I</w:t>
            </w:r>
          </w:p>
        </w:tc>
        <w:tc>
          <w:tcPr>
            <w:tcW w:w="891" w:type="dxa"/>
            <w:vAlign w:val="center"/>
          </w:tcPr>
          <w:p w14:paraId="5D3CB4B2"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noWrap/>
            <w:vAlign w:val="center"/>
            <w:hideMark/>
          </w:tcPr>
          <w:p w14:paraId="7CED076C" w14:textId="77777777" w:rsidR="00AD1A6B" w:rsidRPr="00AC0C0E" w:rsidRDefault="00AD1A6B" w:rsidP="00D355FE">
            <w:pPr>
              <w:widowControl/>
              <w:autoSpaceDE/>
              <w:autoSpaceDN/>
              <w:adjustRightInd/>
              <w:jc w:val="center"/>
              <w:rPr>
                <w:color w:val="000000"/>
                <w:sz w:val="20"/>
                <w:szCs w:val="20"/>
              </w:rPr>
            </w:pPr>
          </w:p>
        </w:tc>
        <w:tc>
          <w:tcPr>
            <w:tcW w:w="1454" w:type="dxa"/>
            <w:shd w:val="clear" w:color="auto" w:fill="auto"/>
            <w:vAlign w:val="center"/>
            <w:hideMark/>
          </w:tcPr>
          <w:p w14:paraId="2C42C215"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322,56</w:t>
            </w:r>
          </w:p>
        </w:tc>
      </w:tr>
      <w:tr w:rsidR="00AD1A6B" w:rsidRPr="00AC0C0E" w14:paraId="7AD282AF" w14:textId="77777777" w:rsidTr="000D7E1F">
        <w:trPr>
          <w:trHeight w:val="20"/>
          <w:jc w:val="center"/>
        </w:trPr>
        <w:tc>
          <w:tcPr>
            <w:tcW w:w="960" w:type="dxa"/>
            <w:shd w:val="clear" w:color="auto" w:fill="auto"/>
            <w:vAlign w:val="center"/>
            <w:hideMark/>
          </w:tcPr>
          <w:p w14:paraId="137EAF88"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8</w:t>
            </w:r>
          </w:p>
        </w:tc>
        <w:tc>
          <w:tcPr>
            <w:tcW w:w="1820" w:type="dxa"/>
            <w:shd w:val="clear" w:color="auto" w:fill="auto"/>
            <w:vAlign w:val="center"/>
            <w:hideMark/>
          </w:tcPr>
          <w:p w14:paraId="7E20BE5B" w14:textId="50903C6C" w:rsidR="00AD1A6B" w:rsidRPr="00AC0C0E" w:rsidRDefault="000D7E1F" w:rsidP="00D355FE">
            <w:pPr>
              <w:widowControl/>
              <w:autoSpaceDE/>
              <w:autoSpaceDN/>
              <w:adjustRightInd/>
              <w:rPr>
                <w:color w:val="000000"/>
                <w:sz w:val="20"/>
                <w:szCs w:val="20"/>
              </w:rPr>
            </w:pPr>
            <w:r>
              <w:rPr>
                <w:color w:val="000000"/>
                <w:sz w:val="20"/>
                <w:szCs w:val="20"/>
              </w:rPr>
              <w:t>L-34-106-B-</w:t>
            </w:r>
            <w:r w:rsidR="00AD1A6B" w:rsidRPr="00AC0C0E">
              <w:rPr>
                <w:color w:val="000000"/>
                <w:sz w:val="20"/>
                <w:szCs w:val="20"/>
              </w:rPr>
              <w:t>d</w:t>
            </w:r>
            <w:r>
              <w:rPr>
                <w:color w:val="000000"/>
                <w:sz w:val="20"/>
                <w:szCs w:val="20"/>
              </w:rPr>
              <w:t>-</w:t>
            </w:r>
            <w:r w:rsidR="00AD1A6B" w:rsidRPr="00AC0C0E">
              <w:rPr>
                <w:color w:val="000000"/>
                <w:sz w:val="20"/>
                <w:szCs w:val="20"/>
              </w:rPr>
              <w:t>4</w:t>
            </w:r>
            <w:r>
              <w:rPr>
                <w:color w:val="000000"/>
                <w:sz w:val="20"/>
                <w:szCs w:val="20"/>
              </w:rPr>
              <w:t>-</w:t>
            </w:r>
            <w:r w:rsidR="00AD1A6B" w:rsidRPr="00AC0C0E">
              <w:rPr>
                <w:color w:val="000000"/>
                <w:sz w:val="20"/>
                <w:szCs w:val="20"/>
              </w:rPr>
              <w:t>II</w:t>
            </w:r>
          </w:p>
        </w:tc>
        <w:tc>
          <w:tcPr>
            <w:tcW w:w="891" w:type="dxa"/>
            <w:vAlign w:val="center"/>
          </w:tcPr>
          <w:p w14:paraId="4933B3FA"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5F8C4EAB"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353,52</w:t>
            </w:r>
          </w:p>
        </w:tc>
        <w:tc>
          <w:tcPr>
            <w:tcW w:w="1454" w:type="dxa"/>
            <w:shd w:val="clear" w:color="auto" w:fill="auto"/>
            <w:vAlign w:val="center"/>
            <w:hideMark/>
          </w:tcPr>
          <w:p w14:paraId="24B2CF96"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567,97</w:t>
            </w:r>
          </w:p>
        </w:tc>
      </w:tr>
      <w:tr w:rsidR="00AD1A6B" w:rsidRPr="00AC0C0E" w14:paraId="77CBD5E9" w14:textId="77777777" w:rsidTr="000D7E1F">
        <w:trPr>
          <w:trHeight w:val="20"/>
          <w:jc w:val="center"/>
        </w:trPr>
        <w:tc>
          <w:tcPr>
            <w:tcW w:w="960" w:type="dxa"/>
            <w:shd w:val="clear" w:color="auto" w:fill="auto"/>
            <w:vAlign w:val="center"/>
            <w:hideMark/>
          </w:tcPr>
          <w:p w14:paraId="78EC6191"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9</w:t>
            </w:r>
          </w:p>
        </w:tc>
        <w:tc>
          <w:tcPr>
            <w:tcW w:w="1820" w:type="dxa"/>
            <w:shd w:val="clear" w:color="auto" w:fill="auto"/>
            <w:vAlign w:val="center"/>
            <w:hideMark/>
          </w:tcPr>
          <w:p w14:paraId="1F67EA65" w14:textId="461284D9" w:rsidR="00AD1A6B" w:rsidRPr="00AC0C0E" w:rsidRDefault="000D7E1F" w:rsidP="00D355FE">
            <w:pPr>
              <w:widowControl/>
              <w:autoSpaceDE/>
              <w:autoSpaceDN/>
              <w:adjustRightInd/>
              <w:rPr>
                <w:color w:val="000000"/>
                <w:sz w:val="20"/>
                <w:szCs w:val="20"/>
              </w:rPr>
            </w:pPr>
            <w:r>
              <w:rPr>
                <w:color w:val="000000"/>
                <w:sz w:val="20"/>
                <w:szCs w:val="20"/>
              </w:rPr>
              <w:t>L-34-106-B-</w:t>
            </w:r>
            <w:r w:rsidR="00AD1A6B" w:rsidRPr="00AC0C0E">
              <w:rPr>
                <w:color w:val="000000"/>
                <w:sz w:val="20"/>
                <w:szCs w:val="20"/>
              </w:rPr>
              <w:t>d</w:t>
            </w:r>
            <w:r>
              <w:rPr>
                <w:color w:val="000000"/>
                <w:sz w:val="20"/>
                <w:szCs w:val="20"/>
              </w:rPr>
              <w:t>-</w:t>
            </w:r>
            <w:r w:rsidR="00AD1A6B" w:rsidRPr="00AC0C0E">
              <w:rPr>
                <w:color w:val="000000"/>
                <w:sz w:val="20"/>
                <w:szCs w:val="20"/>
              </w:rPr>
              <w:t>4</w:t>
            </w:r>
            <w:r>
              <w:rPr>
                <w:color w:val="000000"/>
                <w:sz w:val="20"/>
                <w:szCs w:val="20"/>
              </w:rPr>
              <w:t>-</w:t>
            </w:r>
            <w:r w:rsidR="00AD1A6B" w:rsidRPr="00AC0C0E">
              <w:rPr>
                <w:color w:val="000000"/>
                <w:sz w:val="20"/>
                <w:szCs w:val="20"/>
              </w:rPr>
              <w:t>IV</w:t>
            </w:r>
          </w:p>
        </w:tc>
        <w:tc>
          <w:tcPr>
            <w:tcW w:w="891" w:type="dxa"/>
            <w:vAlign w:val="center"/>
          </w:tcPr>
          <w:p w14:paraId="7097DBC3"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0CD6B517"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156,74</w:t>
            </w:r>
          </w:p>
        </w:tc>
        <w:tc>
          <w:tcPr>
            <w:tcW w:w="1454" w:type="dxa"/>
            <w:shd w:val="clear" w:color="auto" w:fill="auto"/>
            <w:vAlign w:val="center"/>
            <w:hideMark/>
          </w:tcPr>
          <w:p w14:paraId="23EDE08A"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304,96</w:t>
            </w:r>
          </w:p>
        </w:tc>
      </w:tr>
      <w:tr w:rsidR="00AD1A6B" w:rsidRPr="00AC0C0E" w14:paraId="23ABF1DC" w14:textId="77777777" w:rsidTr="000D7E1F">
        <w:trPr>
          <w:trHeight w:val="20"/>
          <w:jc w:val="center"/>
        </w:trPr>
        <w:tc>
          <w:tcPr>
            <w:tcW w:w="960" w:type="dxa"/>
            <w:shd w:val="clear" w:color="auto" w:fill="auto"/>
            <w:vAlign w:val="center"/>
            <w:hideMark/>
          </w:tcPr>
          <w:p w14:paraId="61DA4C4B"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10</w:t>
            </w:r>
          </w:p>
        </w:tc>
        <w:tc>
          <w:tcPr>
            <w:tcW w:w="1820" w:type="dxa"/>
            <w:shd w:val="clear" w:color="auto" w:fill="auto"/>
            <w:vAlign w:val="center"/>
            <w:hideMark/>
          </w:tcPr>
          <w:p w14:paraId="0EADD4CE" w14:textId="64E38783" w:rsidR="00AD1A6B" w:rsidRPr="00AC0C0E" w:rsidRDefault="000D7E1F" w:rsidP="00D355FE">
            <w:pPr>
              <w:widowControl/>
              <w:autoSpaceDE/>
              <w:autoSpaceDN/>
              <w:adjustRightInd/>
              <w:rPr>
                <w:color w:val="000000"/>
                <w:sz w:val="20"/>
                <w:szCs w:val="20"/>
              </w:rPr>
            </w:pPr>
            <w:r>
              <w:rPr>
                <w:color w:val="000000"/>
                <w:sz w:val="20"/>
                <w:szCs w:val="20"/>
              </w:rPr>
              <w:t>L-34-106-D-</w:t>
            </w:r>
            <w:r w:rsidR="00AD1A6B" w:rsidRPr="00AC0C0E">
              <w:rPr>
                <w:color w:val="000000"/>
                <w:sz w:val="20"/>
                <w:szCs w:val="20"/>
              </w:rPr>
              <w:t>b</w:t>
            </w:r>
            <w:r>
              <w:rPr>
                <w:color w:val="000000"/>
                <w:sz w:val="20"/>
                <w:szCs w:val="20"/>
              </w:rPr>
              <w:t>-</w:t>
            </w:r>
            <w:r w:rsidR="00AD1A6B" w:rsidRPr="00AC0C0E">
              <w:rPr>
                <w:color w:val="000000"/>
                <w:sz w:val="20"/>
                <w:szCs w:val="20"/>
              </w:rPr>
              <w:t>2</w:t>
            </w:r>
            <w:r>
              <w:rPr>
                <w:color w:val="000000"/>
                <w:sz w:val="20"/>
                <w:szCs w:val="20"/>
              </w:rPr>
              <w:t>-</w:t>
            </w:r>
            <w:r w:rsidR="00AD1A6B" w:rsidRPr="00AC0C0E">
              <w:rPr>
                <w:color w:val="000000"/>
                <w:sz w:val="20"/>
                <w:szCs w:val="20"/>
              </w:rPr>
              <w:t>I</w:t>
            </w:r>
          </w:p>
        </w:tc>
        <w:tc>
          <w:tcPr>
            <w:tcW w:w="891" w:type="dxa"/>
            <w:vAlign w:val="center"/>
          </w:tcPr>
          <w:p w14:paraId="3DC9AA78"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noWrap/>
            <w:vAlign w:val="center"/>
            <w:hideMark/>
          </w:tcPr>
          <w:p w14:paraId="7C9D89F1" w14:textId="77777777" w:rsidR="00AD1A6B" w:rsidRPr="00AC0C0E" w:rsidRDefault="00AD1A6B" w:rsidP="00D355FE">
            <w:pPr>
              <w:widowControl/>
              <w:autoSpaceDE/>
              <w:autoSpaceDN/>
              <w:adjustRightInd/>
              <w:jc w:val="center"/>
              <w:rPr>
                <w:color w:val="000000"/>
                <w:sz w:val="20"/>
                <w:szCs w:val="20"/>
              </w:rPr>
            </w:pPr>
          </w:p>
        </w:tc>
        <w:tc>
          <w:tcPr>
            <w:tcW w:w="1454" w:type="dxa"/>
            <w:shd w:val="clear" w:color="auto" w:fill="auto"/>
            <w:vAlign w:val="center"/>
            <w:hideMark/>
          </w:tcPr>
          <w:p w14:paraId="42C1E646"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120,91</w:t>
            </w:r>
          </w:p>
        </w:tc>
      </w:tr>
      <w:tr w:rsidR="00AD1A6B" w:rsidRPr="00AC0C0E" w14:paraId="305B95EF" w14:textId="77777777" w:rsidTr="000D7E1F">
        <w:trPr>
          <w:trHeight w:val="20"/>
          <w:jc w:val="center"/>
        </w:trPr>
        <w:tc>
          <w:tcPr>
            <w:tcW w:w="960" w:type="dxa"/>
            <w:shd w:val="clear" w:color="auto" w:fill="auto"/>
            <w:vAlign w:val="center"/>
            <w:hideMark/>
          </w:tcPr>
          <w:p w14:paraId="166A4404"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11</w:t>
            </w:r>
          </w:p>
        </w:tc>
        <w:tc>
          <w:tcPr>
            <w:tcW w:w="1820" w:type="dxa"/>
            <w:shd w:val="clear" w:color="auto" w:fill="auto"/>
            <w:vAlign w:val="center"/>
            <w:hideMark/>
          </w:tcPr>
          <w:p w14:paraId="05BFFEAF" w14:textId="376CC2BB" w:rsidR="00AD1A6B" w:rsidRPr="00AC0C0E" w:rsidRDefault="000D7E1F" w:rsidP="00D355FE">
            <w:pPr>
              <w:widowControl/>
              <w:autoSpaceDE/>
              <w:autoSpaceDN/>
              <w:adjustRightInd/>
              <w:rPr>
                <w:color w:val="000000"/>
                <w:sz w:val="20"/>
                <w:szCs w:val="20"/>
              </w:rPr>
            </w:pPr>
            <w:r>
              <w:rPr>
                <w:color w:val="000000"/>
                <w:sz w:val="20"/>
                <w:szCs w:val="20"/>
              </w:rPr>
              <w:t>L-34-106-D-</w:t>
            </w:r>
            <w:r w:rsidR="00AD1A6B" w:rsidRPr="00AC0C0E">
              <w:rPr>
                <w:color w:val="000000"/>
                <w:sz w:val="20"/>
                <w:szCs w:val="20"/>
              </w:rPr>
              <w:t>b</w:t>
            </w:r>
            <w:r>
              <w:rPr>
                <w:color w:val="000000"/>
                <w:sz w:val="20"/>
                <w:szCs w:val="20"/>
              </w:rPr>
              <w:t>-</w:t>
            </w:r>
            <w:r w:rsidR="00AD1A6B" w:rsidRPr="00AC0C0E">
              <w:rPr>
                <w:color w:val="000000"/>
                <w:sz w:val="20"/>
                <w:szCs w:val="20"/>
              </w:rPr>
              <w:t>2</w:t>
            </w:r>
            <w:r>
              <w:rPr>
                <w:color w:val="000000"/>
                <w:sz w:val="20"/>
                <w:szCs w:val="20"/>
              </w:rPr>
              <w:t>-</w:t>
            </w:r>
            <w:r w:rsidR="00AD1A6B" w:rsidRPr="00AC0C0E">
              <w:rPr>
                <w:color w:val="000000"/>
                <w:sz w:val="20"/>
                <w:szCs w:val="20"/>
              </w:rPr>
              <w:t>II</w:t>
            </w:r>
          </w:p>
        </w:tc>
        <w:tc>
          <w:tcPr>
            <w:tcW w:w="891" w:type="dxa"/>
            <w:vAlign w:val="center"/>
          </w:tcPr>
          <w:p w14:paraId="319A4004"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05969506"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0,08</w:t>
            </w:r>
          </w:p>
        </w:tc>
        <w:tc>
          <w:tcPr>
            <w:tcW w:w="1454" w:type="dxa"/>
            <w:shd w:val="clear" w:color="auto" w:fill="auto"/>
            <w:vAlign w:val="center"/>
            <w:hideMark/>
          </w:tcPr>
          <w:p w14:paraId="7CDFCA2A"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373,69</w:t>
            </w:r>
          </w:p>
        </w:tc>
      </w:tr>
      <w:tr w:rsidR="00AD1A6B" w:rsidRPr="00AC0C0E" w14:paraId="473DD511" w14:textId="77777777" w:rsidTr="000D7E1F">
        <w:trPr>
          <w:trHeight w:val="20"/>
          <w:jc w:val="center"/>
        </w:trPr>
        <w:tc>
          <w:tcPr>
            <w:tcW w:w="960" w:type="dxa"/>
            <w:shd w:val="clear" w:color="auto" w:fill="auto"/>
            <w:vAlign w:val="center"/>
            <w:hideMark/>
          </w:tcPr>
          <w:p w14:paraId="4493C239"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12</w:t>
            </w:r>
          </w:p>
        </w:tc>
        <w:tc>
          <w:tcPr>
            <w:tcW w:w="1820" w:type="dxa"/>
            <w:shd w:val="clear" w:color="auto" w:fill="auto"/>
            <w:vAlign w:val="center"/>
            <w:hideMark/>
          </w:tcPr>
          <w:p w14:paraId="738EDAB9" w14:textId="1623A4F8" w:rsidR="00AD1A6B" w:rsidRPr="00AC0C0E" w:rsidRDefault="000D7E1F" w:rsidP="00D355FE">
            <w:pPr>
              <w:widowControl/>
              <w:autoSpaceDE/>
              <w:autoSpaceDN/>
              <w:adjustRightInd/>
              <w:rPr>
                <w:color w:val="000000"/>
                <w:sz w:val="20"/>
                <w:szCs w:val="20"/>
              </w:rPr>
            </w:pPr>
            <w:r>
              <w:rPr>
                <w:color w:val="000000"/>
                <w:sz w:val="20"/>
                <w:szCs w:val="20"/>
              </w:rPr>
              <w:t>L-34-107-A-</w:t>
            </w:r>
            <w:r w:rsidR="00AD1A6B" w:rsidRPr="00AC0C0E">
              <w:rPr>
                <w:color w:val="000000"/>
                <w:sz w:val="20"/>
                <w:szCs w:val="20"/>
              </w:rPr>
              <w:t>c</w:t>
            </w:r>
            <w:r>
              <w:rPr>
                <w:color w:val="000000"/>
                <w:sz w:val="20"/>
                <w:szCs w:val="20"/>
              </w:rPr>
              <w:t>-</w:t>
            </w:r>
            <w:r w:rsidR="00AD1A6B" w:rsidRPr="00AC0C0E">
              <w:rPr>
                <w:color w:val="000000"/>
                <w:sz w:val="20"/>
                <w:szCs w:val="20"/>
              </w:rPr>
              <w:t>1</w:t>
            </w:r>
            <w:r>
              <w:rPr>
                <w:color w:val="000000"/>
                <w:sz w:val="20"/>
                <w:szCs w:val="20"/>
              </w:rPr>
              <w:t>-</w:t>
            </w:r>
            <w:r w:rsidR="00AD1A6B" w:rsidRPr="00AC0C0E">
              <w:rPr>
                <w:color w:val="000000"/>
                <w:sz w:val="20"/>
                <w:szCs w:val="20"/>
              </w:rPr>
              <w:t>I</w:t>
            </w:r>
          </w:p>
        </w:tc>
        <w:tc>
          <w:tcPr>
            <w:tcW w:w="891" w:type="dxa"/>
            <w:vAlign w:val="center"/>
          </w:tcPr>
          <w:p w14:paraId="4A69D920"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59BB8C72"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183,97</w:t>
            </w:r>
          </w:p>
        </w:tc>
        <w:tc>
          <w:tcPr>
            <w:tcW w:w="1454" w:type="dxa"/>
            <w:shd w:val="clear" w:color="auto" w:fill="auto"/>
            <w:noWrap/>
            <w:vAlign w:val="center"/>
            <w:hideMark/>
          </w:tcPr>
          <w:p w14:paraId="0B07D9DE" w14:textId="77777777" w:rsidR="00AD1A6B" w:rsidRPr="00AC0C0E" w:rsidRDefault="00AD1A6B" w:rsidP="00D355FE">
            <w:pPr>
              <w:widowControl/>
              <w:autoSpaceDE/>
              <w:autoSpaceDN/>
              <w:adjustRightInd/>
              <w:jc w:val="center"/>
              <w:rPr>
                <w:color w:val="000000"/>
                <w:sz w:val="20"/>
                <w:szCs w:val="20"/>
              </w:rPr>
            </w:pPr>
          </w:p>
        </w:tc>
      </w:tr>
      <w:tr w:rsidR="00AD1A6B" w:rsidRPr="00AC0C0E" w14:paraId="5FC0809D" w14:textId="77777777" w:rsidTr="000D7E1F">
        <w:trPr>
          <w:trHeight w:val="20"/>
          <w:jc w:val="center"/>
        </w:trPr>
        <w:tc>
          <w:tcPr>
            <w:tcW w:w="960" w:type="dxa"/>
            <w:shd w:val="clear" w:color="auto" w:fill="auto"/>
            <w:vAlign w:val="center"/>
            <w:hideMark/>
          </w:tcPr>
          <w:p w14:paraId="2A23C897"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13</w:t>
            </w:r>
          </w:p>
        </w:tc>
        <w:tc>
          <w:tcPr>
            <w:tcW w:w="1820" w:type="dxa"/>
            <w:shd w:val="clear" w:color="auto" w:fill="auto"/>
            <w:vAlign w:val="center"/>
            <w:hideMark/>
          </w:tcPr>
          <w:p w14:paraId="39D31369" w14:textId="72822FAC" w:rsidR="00AD1A6B" w:rsidRPr="00AC0C0E" w:rsidRDefault="000D7E1F" w:rsidP="00D355FE">
            <w:pPr>
              <w:widowControl/>
              <w:autoSpaceDE/>
              <w:autoSpaceDN/>
              <w:adjustRightInd/>
              <w:rPr>
                <w:color w:val="000000"/>
                <w:sz w:val="20"/>
                <w:szCs w:val="20"/>
              </w:rPr>
            </w:pPr>
            <w:r>
              <w:rPr>
                <w:color w:val="000000"/>
                <w:sz w:val="20"/>
                <w:szCs w:val="20"/>
              </w:rPr>
              <w:t>L-34-107-A-</w:t>
            </w:r>
            <w:r w:rsidR="00AD1A6B" w:rsidRPr="00AC0C0E">
              <w:rPr>
                <w:color w:val="000000"/>
                <w:sz w:val="20"/>
                <w:szCs w:val="20"/>
              </w:rPr>
              <w:t>c</w:t>
            </w:r>
            <w:r>
              <w:rPr>
                <w:color w:val="000000"/>
                <w:sz w:val="20"/>
                <w:szCs w:val="20"/>
              </w:rPr>
              <w:t>-</w:t>
            </w:r>
            <w:r w:rsidR="00AD1A6B" w:rsidRPr="00AC0C0E">
              <w:rPr>
                <w:color w:val="000000"/>
                <w:sz w:val="20"/>
                <w:szCs w:val="20"/>
              </w:rPr>
              <w:t>1</w:t>
            </w:r>
            <w:r>
              <w:rPr>
                <w:color w:val="000000"/>
                <w:sz w:val="20"/>
                <w:szCs w:val="20"/>
              </w:rPr>
              <w:t>-</w:t>
            </w:r>
            <w:r w:rsidR="00AD1A6B" w:rsidRPr="00AC0C0E">
              <w:rPr>
                <w:color w:val="000000"/>
                <w:sz w:val="20"/>
                <w:szCs w:val="20"/>
              </w:rPr>
              <w:t>II</w:t>
            </w:r>
          </w:p>
        </w:tc>
        <w:tc>
          <w:tcPr>
            <w:tcW w:w="891" w:type="dxa"/>
            <w:vAlign w:val="center"/>
          </w:tcPr>
          <w:p w14:paraId="719C72B7"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19E9D2F0"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372,4</w:t>
            </w:r>
          </w:p>
        </w:tc>
        <w:tc>
          <w:tcPr>
            <w:tcW w:w="1454" w:type="dxa"/>
            <w:shd w:val="clear" w:color="auto" w:fill="auto"/>
            <w:noWrap/>
            <w:vAlign w:val="center"/>
            <w:hideMark/>
          </w:tcPr>
          <w:p w14:paraId="3A4E0FCA" w14:textId="77777777" w:rsidR="00AD1A6B" w:rsidRPr="00AC0C0E" w:rsidRDefault="00AD1A6B" w:rsidP="00D355FE">
            <w:pPr>
              <w:widowControl/>
              <w:autoSpaceDE/>
              <w:autoSpaceDN/>
              <w:adjustRightInd/>
              <w:jc w:val="center"/>
              <w:rPr>
                <w:color w:val="000000"/>
                <w:sz w:val="20"/>
                <w:szCs w:val="20"/>
              </w:rPr>
            </w:pPr>
          </w:p>
        </w:tc>
      </w:tr>
      <w:tr w:rsidR="00AD1A6B" w:rsidRPr="00AC0C0E" w14:paraId="6A98DBFE" w14:textId="77777777" w:rsidTr="000D7E1F">
        <w:trPr>
          <w:trHeight w:val="20"/>
          <w:jc w:val="center"/>
        </w:trPr>
        <w:tc>
          <w:tcPr>
            <w:tcW w:w="960" w:type="dxa"/>
            <w:shd w:val="clear" w:color="auto" w:fill="auto"/>
            <w:vAlign w:val="center"/>
            <w:hideMark/>
          </w:tcPr>
          <w:p w14:paraId="7712E4C4"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14</w:t>
            </w:r>
          </w:p>
        </w:tc>
        <w:tc>
          <w:tcPr>
            <w:tcW w:w="1820" w:type="dxa"/>
            <w:shd w:val="clear" w:color="auto" w:fill="auto"/>
            <w:vAlign w:val="center"/>
            <w:hideMark/>
          </w:tcPr>
          <w:p w14:paraId="2ADF3C53" w14:textId="4DA81C69" w:rsidR="00AD1A6B" w:rsidRPr="00AC0C0E" w:rsidRDefault="000D7E1F" w:rsidP="00D355FE">
            <w:pPr>
              <w:widowControl/>
              <w:autoSpaceDE/>
              <w:autoSpaceDN/>
              <w:adjustRightInd/>
              <w:rPr>
                <w:color w:val="000000"/>
                <w:sz w:val="20"/>
                <w:szCs w:val="20"/>
              </w:rPr>
            </w:pPr>
            <w:r>
              <w:rPr>
                <w:color w:val="000000"/>
                <w:sz w:val="20"/>
                <w:szCs w:val="20"/>
              </w:rPr>
              <w:t>L-34-107-A-</w:t>
            </w:r>
            <w:r w:rsidR="00AD1A6B" w:rsidRPr="00AC0C0E">
              <w:rPr>
                <w:color w:val="000000"/>
                <w:sz w:val="20"/>
                <w:szCs w:val="20"/>
              </w:rPr>
              <w:t>c</w:t>
            </w:r>
            <w:r>
              <w:rPr>
                <w:color w:val="000000"/>
                <w:sz w:val="20"/>
                <w:szCs w:val="20"/>
              </w:rPr>
              <w:t>-</w:t>
            </w:r>
            <w:r w:rsidR="00AD1A6B" w:rsidRPr="00AC0C0E">
              <w:rPr>
                <w:color w:val="000000"/>
                <w:sz w:val="20"/>
                <w:szCs w:val="20"/>
              </w:rPr>
              <w:t>3</w:t>
            </w:r>
            <w:r>
              <w:rPr>
                <w:color w:val="000000"/>
                <w:sz w:val="20"/>
                <w:szCs w:val="20"/>
              </w:rPr>
              <w:t>-</w:t>
            </w:r>
            <w:r w:rsidR="00AD1A6B" w:rsidRPr="00AC0C0E">
              <w:rPr>
                <w:color w:val="000000"/>
                <w:sz w:val="20"/>
                <w:szCs w:val="20"/>
              </w:rPr>
              <w:t>I</w:t>
            </w:r>
          </w:p>
        </w:tc>
        <w:tc>
          <w:tcPr>
            <w:tcW w:w="891" w:type="dxa"/>
            <w:vAlign w:val="center"/>
          </w:tcPr>
          <w:p w14:paraId="5119FF36"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6D60AA42"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531,12</w:t>
            </w:r>
          </w:p>
        </w:tc>
        <w:tc>
          <w:tcPr>
            <w:tcW w:w="1454" w:type="dxa"/>
            <w:shd w:val="clear" w:color="auto" w:fill="auto"/>
            <w:noWrap/>
            <w:vAlign w:val="center"/>
            <w:hideMark/>
          </w:tcPr>
          <w:p w14:paraId="3070988B" w14:textId="77777777" w:rsidR="00AD1A6B" w:rsidRPr="00AC0C0E" w:rsidRDefault="00AD1A6B" w:rsidP="00D355FE">
            <w:pPr>
              <w:widowControl/>
              <w:autoSpaceDE/>
              <w:autoSpaceDN/>
              <w:adjustRightInd/>
              <w:jc w:val="center"/>
              <w:rPr>
                <w:color w:val="000000"/>
                <w:sz w:val="20"/>
                <w:szCs w:val="20"/>
              </w:rPr>
            </w:pPr>
          </w:p>
        </w:tc>
      </w:tr>
      <w:tr w:rsidR="00AD1A6B" w:rsidRPr="00AC0C0E" w14:paraId="2B90985F" w14:textId="77777777" w:rsidTr="000D7E1F">
        <w:trPr>
          <w:trHeight w:val="20"/>
          <w:jc w:val="center"/>
        </w:trPr>
        <w:tc>
          <w:tcPr>
            <w:tcW w:w="960" w:type="dxa"/>
            <w:shd w:val="clear" w:color="auto" w:fill="auto"/>
            <w:vAlign w:val="center"/>
            <w:hideMark/>
          </w:tcPr>
          <w:p w14:paraId="053C94C4"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15</w:t>
            </w:r>
          </w:p>
        </w:tc>
        <w:tc>
          <w:tcPr>
            <w:tcW w:w="1820" w:type="dxa"/>
            <w:shd w:val="clear" w:color="auto" w:fill="auto"/>
            <w:vAlign w:val="center"/>
            <w:hideMark/>
          </w:tcPr>
          <w:p w14:paraId="0023CF7D" w14:textId="2D9BC3DD" w:rsidR="00AD1A6B" w:rsidRPr="00AC0C0E" w:rsidRDefault="000D7E1F" w:rsidP="00D355FE">
            <w:pPr>
              <w:widowControl/>
              <w:autoSpaceDE/>
              <w:autoSpaceDN/>
              <w:adjustRightInd/>
              <w:rPr>
                <w:color w:val="000000"/>
                <w:sz w:val="20"/>
                <w:szCs w:val="20"/>
              </w:rPr>
            </w:pPr>
            <w:r>
              <w:rPr>
                <w:color w:val="000000"/>
                <w:sz w:val="20"/>
                <w:szCs w:val="20"/>
              </w:rPr>
              <w:t>L-34-107-A-</w:t>
            </w:r>
            <w:r w:rsidR="00AD1A6B" w:rsidRPr="00AC0C0E">
              <w:rPr>
                <w:color w:val="000000"/>
                <w:sz w:val="20"/>
                <w:szCs w:val="20"/>
              </w:rPr>
              <w:t>c</w:t>
            </w:r>
            <w:r>
              <w:rPr>
                <w:color w:val="000000"/>
                <w:sz w:val="20"/>
                <w:szCs w:val="20"/>
              </w:rPr>
              <w:t>-</w:t>
            </w:r>
            <w:r w:rsidR="00AD1A6B" w:rsidRPr="00AC0C0E">
              <w:rPr>
                <w:color w:val="000000"/>
                <w:sz w:val="20"/>
                <w:szCs w:val="20"/>
              </w:rPr>
              <w:t>3</w:t>
            </w:r>
            <w:r>
              <w:rPr>
                <w:color w:val="000000"/>
                <w:sz w:val="20"/>
                <w:szCs w:val="20"/>
              </w:rPr>
              <w:t>-</w:t>
            </w:r>
            <w:r w:rsidR="00AD1A6B" w:rsidRPr="00AC0C0E">
              <w:rPr>
                <w:color w:val="000000"/>
                <w:sz w:val="20"/>
                <w:szCs w:val="20"/>
              </w:rPr>
              <w:t>II</w:t>
            </w:r>
          </w:p>
        </w:tc>
        <w:tc>
          <w:tcPr>
            <w:tcW w:w="891" w:type="dxa"/>
            <w:vAlign w:val="center"/>
          </w:tcPr>
          <w:p w14:paraId="78DBAF4B"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1EE0DBFE"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484,11</w:t>
            </w:r>
          </w:p>
        </w:tc>
        <w:tc>
          <w:tcPr>
            <w:tcW w:w="1454" w:type="dxa"/>
            <w:shd w:val="clear" w:color="auto" w:fill="auto"/>
            <w:vAlign w:val="center"/>
            <w:hideMark/>
          </w:tcPr>
          <w:p w14:paraId="336457FF"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1,19</w:t>
            </w:r>
          </w:p>
        </w:tc>
      </w:tr>
      <w:tr w:rsidR="00AD1A6B" w:rsidRPr="00AC0C0E" w14:paraId="2CFD7FC6" w14:textId="77777777" w:rsidTr="000D7E1F">
        <w:trPr>
          <w:trHeight w:val="20"/>
          <w:jc w:val="center"/>
        </w:trPr>
        <w:tc>
          <w:tcPr>
            <w:tcW w:w="960" w:type="dxa"/>
            <w:shd w:val="clear" w:color="auto" w:fill="auto"/>
            <w:vAlign w:val="center"/>
            <w:hideMark/>
          </w:tcPr>
          <w:p w14:paraId="653239F8"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16</w:t>
            </w:r>
          </w:p>
        </w:tc>
        <w:tc>
          <w:tcPr>
            <w:tcW w:w="1820" w:type="dxa"/>
            <w:shd w:val="clear" w:color="auto" w:fill="auto"/>
            <w:vAlign w:val="center"/>
            <w:hideMark/>
          </w:tcPr>
          <w:p w14:paraId="52E6C78B" w14:textId="1936AC08" w:rsidR="00AD1A6B" w:rsidRPr="00AC0C0E" w:rsidRDefault="000D7E1F" w:rsidP="00D355FE">
            <w:pPr>
              <w:widowControl/>
              <w:autoSpaceDE/>
              <w:autoSpaceDN/>
              <w:adjustRightInd/>
              <w:rPr>
                <w:color w:val="000000"/>
                <w:sz w:val="20"/>
                <w:szCs w:val="20"/>
              </w:rPr>
            </w:pPr>
            <w:r>
              <w:rPr>
                <w:color w:val="000000"/>
                <w:sz w:val="20"/>
                <w:szCs w:val="20"/>
              </w:rPr>
              <w:t>L-34-107-A-</w:t>
            </w:r>
            <w:r w:rsidR="00AD1A6B" w:rsidRPr="00AC0C0E">
              <w:rPr>
                <w:color w:val="000000"/>
                <w:sz w:val="20"/>
                <w:szCs w:val="20"/>
              </w:rPr>
              <w:t>c</w:t>
            </w:r>
            <w:r>
              <w:rPr>
                <w:color w:val="000000"/>
                <w:sz w:val="20"/>
                <w:szCs w:val="20"/>
              </w:rPr>
              <w:t>-</w:t>
            </w:r>
            <w:r w:rsidR="00AD1A6B" w:rsidRPr="00AC0C0E">
              <w:rPr>
                <w:color w:val="000000"/>
                <w:sz w:val="20"/>
                <w:szCs w:val="20"/>
              </w:rPr>
              <w:t>3</w:t>
            </w:r>
            <w:r>
              <w:rPr>
                <w:color w:val="000000"/>
                <w:sz w:val="20"/>
                <w:szCs w:val="20"/>
              </w:rPr>
              <w:t>-</w:t>
            </w:r>
            <w:r w:rsidR="00AD1A6B" w:rsidRPr="00AC0C0E">
              <w:rPr>
                <w:color w:val="000000"/>
                <w:sz w:val="20"/>
                <w:szCs w:val="20"/>
              </w:rPr>
              <w:t>IV</w:t>
            </w:r>
          </w:p>
        </w:tc>
        <w:tc>
          <w:tcPr>
            <w:tcW w:w="891" w:type="dxa"/>
            <w:vAlign w:val="center"/>
          </w:tcPr>
          <w:p w14:paraId="7A820146"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6877DC34"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62,58</w:t>
            </w:r>
          </w:p>
        </w:tc>
        <w:tc>
          <w:tcPr>
            <w:tcW w:w="1454" w:type="dxa"/>
            <w:shd w:val="clear" w:color="auto" w:fill="auto"/>
            <w:noWrap/>
            <w:vAlign w:val="center"/>
            <w:hideMark/>
          </w:tcPr>
          <w:p w14:paraId="5947A7CE" w14:textId="77777777" w:rsidR="00AD1A6B" w:rsidRPr="00AC0C0E" w:rsidRDefault="00AD1A6B" w:rsidP="00D355FE">
            <w:pPr>
              <w:widowControl/>
              <w:autoSpaceDE/>
              <w:autoSpaceDN/>
              <w:adjustRightInd/>
              <w:jc w:val="center"/>
              <w:rPr>
                <w:color w:val="000000"/>
                <w:sz w:val="20"/>
                <w:szCs w:val="20"/>
              </w:rPr>
            </w:pPr>
          </w:p>
        </w:tc>
      </w:tr>
      <w:tr w:rsidR="00AD1A6B" w:rsidRPr="00AC0C0E" w14:paraId="61D4CE0F" w14:textId="77777777" w:rsidTr="000D7E1F">
        <w:trPr>
          <w:trHeight w:val="20"/>
          <w:jc w:val="center"/>
        </w:trPr>
        <w:tc>
          <w:tcPr>
            <w:tcW w:w="960" w:type="dxa"/>
            <w:shd w:val="clear" w:color="auto" w:fill="auto"/>
            <w:vAlign w:val="center"/>
            <w:hideMark/>
          </w:tcPr>
          <w:p w14:paraId="141BA506"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17</w:t>
            </w:r>
          </w:p>
        </w:tc>
        <w:tc>
          <w:tcPr>
            <w:tcW w:w="1820" w:type="dxa"/>
            <w:shd w:val="clear" w:color="auto" w:fill="auto"/>
            <w:vAlign w:val="center"/>
            <w:hideMark/>
          </w:tcPr>
          <w:p w14:paraId="0396A5B5" w14:textId="7EC19DEA" w:rsidR="00AD1A6B" w:rsidRPr="00AC0C0E" w:rsidRDefault="000D7E1F" w:rsidP="00D355FE">
            <w:pPr>
              <w:widowControl/>
              <w:autoSpaceDE/>
              <w:autoSpaceDN/>
              <w:adjustRightInd/>
              <w:rPr>
                <w:color w:val="000000"/>
                <w:sz w:val="20"/>
                <w:szCs w:val="20"/>
              </w:rPr>
            </w:pPr>
            <w:r>
              <w:rPr>
                <w:color w:val="000000"/>
                <w:sz w:val="20"/>
                <w:szCs w:val="20"/>
              </w:rPr>
              <w:t>L-34-107-C-</w:t>
            </w:r>
            <w:r w:rsidR="00AD1A6B" w:rsidRPr="00AC0C0E">
              <w:rPr>
                <w:color w:val="000000"/>
                <w:sz w:val="20"/>
                <w:szCs w:val="20"/>
              </w:rPr>
              <w:t>a</w:t>
            </w:r>
            <w:r>
              <w:rPr>
                <w:color w:val="000000"/>
                <w:sz w:val="20"/>
                <w:szCs w:val="20"/>
              </w:rPr>
              <w:t>-</w:t>
            </w:r>
            <w:r w:rsidR="00AD1A6B" w:rsidRPr="00AC0C0E">
              <w:rPr>
                <w:color w:val="000000"/>
                <w:sz w:val="20"/>
                <w:szCs w:val="20"/>
              </w:rPr>
              <w:t>1</w:t>
            </w:r>
            <w:r>
              <w:rPr>
                <w:color w:val="000000"/>
                <w:sz w:val="20"/>
                <w:szCs w:val="20"/>
              </w:rPr>
              <w:t>-</w:t>
            </w:r>
            <w:r w:rsidR="00AD1A6B" w:rsidRPr="00AC0C0E">
              <w:rPr>
                <w:color w:val="000000"/>
                <w:sz w:val="20"/>
                <w:szCs w:val="20"/>
              </w:rPr>
              <w:t>I</w:t>
            </w:r>
          </w:p>
        </w:tc>
        <w:tc>
          <w:tcPr>
            <w:tcW w:w="891" w:type="dxa"/>
            <w:vAlign w:val="center"/>
          </w:tcPr>
          <w:p w14:paraId="455FD204"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0808C550"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345,35</w:t>
            </w:r>
          </w:p>
        </w:tc>
        <w:tc>
          <w:tcPr>
            <w:tcW w:w="1454" w:type="dxa"/>
            <w:shd w:val="clear" w:color="auto" w:fill="auto"/>
            <w:vAlign w:val="center"/>
            <w:hideMark/>
          </w:tcPr>
          <w:p w14:paraId="53864A14"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186,77</w:t>
            </w:r>
          </w:p>
        </w:tc>
      </w:tr>
      <w:tr w:rsidR="00AD1A6B" w:rsidRPr="00AC0C0E" w14:paraId="6E2824F5" w14:textId="77777777" w:rsidTr="000D7E1F">
        <w:trPr>
          <w:trHeight w:val="20"/>
          <w:jc w:val="center"/>
        </w:trPr>
        <w:tc>
          <w:tcPr>
            <w:tcW w:w="960" w:type="dxa"/>
            <w:shd w:val="clear" w:color="auto" w:fill="auto"/>
            <w:vAlign w:val="center"/>
            <w:hideMark/>
          </w:tcPr>
          <w:p w14:paraId="3BF20BC3"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18</w:t>
            </w:r>
          </w:p>
        </w:tc>
        <w:tc>
          <w:tcPr>
            <w:tcW w:w="1820" w:type="dxa"/>
            <w:shd w:val="clear" w:color="auto" w:fill="auto"/>
            <w:vAlign w:val="center"/>
            <w:hideMark/>
          </w:tcPr>
          <w:p w14:paraId="4FBA0A69" w14:textId="35B6D58B" w:rsidR="00AD1A6B" w:rsidRPr="00AC0C0E" w:rsidRDefault="000D7E1F" w:rsidP="00D355FE">
            <w:pPr>
              <w:widowControl/>
              <w:autoSpaceDE/>
              <w:autoSpaceDN/>
              <w:adjustRightInd/>
              <w:rPr>
                <w:color w:val="000000"/>
                <w:sz w:val="20"/>
                <w:szCs w:val="20"/>
              </w:rPr>
            </w:pPr>
            <w:r>
              <w:rPr>
                <w:color w:val="000000"/>
                <w:sz w:val="20"/>
                <w:szCs w:val="20"/>
              </w:rPr>
              <w:t>L-34-107-C-</w:t>
            </w:r>
            <w:r w:rsidR="00AD1A6B" w:rsidRPr="00AC0C0E">
              <w:rPr>
                <w:color w:val="000000"/>
                <w:sz w:val="20"/>
                <w:szCs w:val="20"/>
              </w:rPr>
              <w:t>a</w:t>
            </w:r>
            <w:r>
              <w:rPr>
                <w:color w:val="000000"/>
                <w:sz w:val="20"/>
                <w:szCs w:val="20"/>
              </w:rPr>
              <w:t>-</w:t>
            </w:r>
            <w:r w:rsidR="00AD1A6B" w:rsidRPr="00AC0C0E">
              <w:rPr>
                <w:color w:val="000000"/>
                <w:sz w:val="20"/>
                <w:szCs w:val="20"/>
              </w:rPr>
              <w:t>1</w:t>
            </w:r>
            <w:r>
              <w:rPr>
                <w:color w:val="000000"/>
                <w:sz w:val="20"/>
                <w:szCs w:val="20"/>
              </w:rPr>
              <w:t>-</w:t>
            </w:r>
            <w:r w:rsidR="00AD1A6B" w:rsidRPr="00AC0C0E">
              <w:rPr>
                <w:color w:val="000000"/>
                <w:sz w:val="20"/>
                <w:szCs w:val="20"/>
              </w:rPr>
              <w:t>II</w:t>
            </w:r>
          </w:p>
        </w:tc>
        <w:tc>
          <w:tcPr>
            <w:tcW w:w="891" w:type="dxa"/>
            <w:vAlign w:val="center"/>
          </w:tcPr>
          <w:p w14:paraId="2F2E3E6E"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1C1DC519"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243,11</w:t>
            </w:r>
          </w:p>
        </w:tc>
        <w:tc>
          <w:tcPr>
            <w:tcW w:w="1454" w:type="dxa"/>
            <w:shd w:val="clear" w:color="auto" w:fill="auto"/>
            <w:vAlign w:val="center"/>
            <w:hideMark/>
          </w:tcPr>
          <w:p w14:paraId="3D1F2055"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301,71</w:t>
            </w:r>
          </w:p>
        </w:tc>
      </w:tr>
      <w:tr w:rsidR="00AD1A6B" w:rsidRPr="00AC0C0E" w14:paraId="3C38D321" w14:textId="77777777" w:rsidTr="000D7E1F">
        <w:trPr>
          <w:trHeight w:val="20"/>
          <w:jc w:val="center"/>
        </w:trPr>
        <w:tc>
          <w:tcPr>
            <w:tcW w:w="960" w:type="dxa"/>
            <w:shd w:val="clear" w:color="auto" w:fill="auto"/>
            <w:vAlign w:val="center"/>
            <w:hideMark/>
          </w:tcPr>
          <w:p w14:paraId="151EC12B"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19</w:t>
            </w:r>
          </w:p>
        </w:tc>
        <w:tc>
          <w:tcPr>
            <w:tcW w:w="1820" w:type="dxa"/>
            <w:shd w:val="clear" w:color="auto" w:fill="auto"/>
            <w:vAlign w:val="center"/>
            <w:hideMark/>
          </w:tcPr>
          <w:p w14:paraId="57E55354" w14:textId="07CA557F" w:rsidR="00AD1A6B" w:rsidRPr="00AC0C0E" w:rsidRDefault="000D7E1F" w:rsidP="00D355FE">
            <w:pPr>
              <w:widowControl/>
              <w:autoSpaceDE/>
              <w:autoSpaceDN/>
              <w:adjustRightInd/>
              <w:rPr>
                <w:color w:val="000000"/>
                <w:sz w:val="20"/>
                <w:szCs w:val="20"/>
              </w:rPr>
            </w:pPr>
            <w:r>
              <w:rPr>
                <w:color w:val="000000"/>
                <w:sz w:val="20"/>
                <w:szCs w:val="20"/>
              </w:rPr>
              <w:t>L-34-107-C-</w:t>
            </w:r>
            <w:r w:rsidR="00AD1A6B" w:rsidRPr="00AC0C0E">
              <w:rPr>
                <w:color w:val="000000"/>
                <w:sz w:val="20"/>
                <w:szCs w:val="20"/>
              </w:rPr>
              <w:t>a</w:t>
            </w:r>
            <w:r>
              <w:rPr>
                <w:color w:val="000000"/>
                <w:sz w:val="20"/>
                <w:szCs w:val="20"/>
              </w:rPr>
              <w:t>-</w:t>
            </w:r>
            <w:r w:rsidR="00AD1A6B" w:rsidRPr="00AC0C0E">
              <w:rPr>
                <w:color w:val="000000"/>
                <w:sz w:val="20"/>
                <w:szCs w:val="20"/>
              </w:rPr>
              <w:t>1</w:t>
            </w:r>
            <w:r>
              <w:rPr>
                <w:color w:val="000000"/>
                <w:sz w:val="20"/>
                <w:szCs w:val="20"/>
              </w:rPr>
              <w:t>-</w:t>
            </w:r>
            <w:r w:rsidR="00AD1A6B" w:rsidRPr="00AC0C0E">
              <w:rPr>
                <w:color w:val="000000"/>
                <w:sz w:val="20"/>
                <w:szCs w:val="20"/>
              </w:rPr>
              <w:t>IV</w:t>
            </w:r>
          </w:p>
        </w:tc>
        <w:tc>
          <w:tcPr>
            <w:tcW w:w="891" w:type="dxa"/>
            <w:vAlign w:val="center"/>
          </w:tcPr>
          <w:p w14:paraId="13BAAD03"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vAlign w:val="center"/>
            <w:hideMark/>
          </w:tcPr>
          <w:p w14:paraId="7B8C0A5A"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187,29</w:t>
            </w:r>
          </w:p>
        </w:tc>
        <w:tc>
          <w:tcPr>
            <w:tcW w:w="1454" w:type="dxa"/>
            <w:shd w:val="clear" w:color="auto" w:fill="auto"/>
            <w:vAlign w:val="center"/>
            <w:hideMark/>
          </w:tcPr>
          <w:p w14:paraId="46761CBA"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36,22</w:t>
            </w:r>
          </w:p>
        </w:tc>
      </w:tr>
      <w:tr w:rsidR="00AD1A6B" w:rsidRPr="00AC0C0E" w14:paraId="56D8EA03" w14:textId="77777777" w:rsidTr="000D7E1F">
        <w:trPr>
          <w:trHeight w:val="20"/>
          <w:jc w:val="center"/>
        </w:trPr>
        <w:tc>
          <w:tcPr>
            <w:tcW w:w="960" w:type="dxa"/>
            <w:shd w:val="clear" w:color="auto" w:fill="auto"/>
            <w:vAlign w:val="center"/>
            <w:hideMark/>
          </w:tcPr>
          <w:p w14:paraId="6B085E5F"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20</w:t>
            </w:r>
          </w:p>
        </w:tc>
        <w:tc>
          <w:tcPr>
            <w:tcW w:w="1820" w:type="dxa"/>
            <w:shd w:val="clear" w:color="auto" w:fill="auto"/>
            <w:vAlign w:val="center"/>
            <w:hideMark/>
          </w:tcPr>
          <w:p w14:paraId="3B1943FE" w14:textId="1694D2FE" w:rsidR="00AD1A6B" w:rsidRPr="00AC0C0E" w:rsidRDefault="000D7E1F" w:rsidP="00D355FE">
            <w:pPr>
              <w:widowControl/>
              <w:autoSpaceDE/>
              <w:autoSpaceDN/>
              <w:adjustRightInd/>
              <w:rPr>
                <w:color w:val="000000"/>
                <w:sz w:val="20"/>
                <w:szCs w:val="20"/>
              </w:rPr>
            </w:pPr>
            <w:r>
              <w:rPr>
                <w:color w:val="000000"/>
                <w:sz w:val="20"/>
                <w:szCs w:val="20"/>
              </w:rPr>
              <w:t>L-34-107-C-</w:t>
            </w:r>
            <w:r w:rsidR="00AD1A6B" w:rsidRPr="00AC0C0E">
              <w:rPr>
                <w:color w:val="000000"/>
                <w:sz w:val="20"/>
                <w:szCs w:val="20"/>
              </w:rPr>
              <w:t>a</w:t>
            </w:r>
            <w:r>
              <w:rPr>
                <w:color w:val="000000"/>
                <w:sz w:val="20"/>
                <w:szCs w:val="20"/>
              </w:rPr>
              <w:t>-</w:t>
            </w:r>
            <w:r w:rsidR="00AD1A6B" w:rsidRPr="00AC0C0E">
              <w:rPr>
                <w:color w:val="000000"/>
                <w:sz w:val="20"/>
                <w:szCs w:val="20"/>
              </w:rPr>
              <w:t>3</w:t>
            </w:r>
            <w:r>
              <w:rPr>
                <w:color w:val="000000"/>
                <w:sz w:val="20"/>
                <w:szCs w:val="20"/>
              </w:rPr>
              <w:t>-</w:t>
            </w:r>
            <w:r w:rsidR="00AD1A6B" w:rsidRPr="00AC0C0E">
              <w:rPr>
                <w:color w:val="000000"/>
                <w:sz w:val="20"/>
                <w:szCs w:val="20"/>
              </w:rPr>
              <w:t>I</w:t>
            </w:r>
          </w:p>
        </w:tc>
        <w:tc>
          <w:tcPr>
            <w:tcW w:w="891" w:type="dxa"/>
            <w:vAlign w:val="center"/>
          </w:tcPr>
          <w:p w14:paraId="53524D40"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noWrap/>
            <w:vAlign w:val="center"/>
            <w:hideMark/>
          </w:tcPr>
          <w:p w14:paraId="176A7242" w14:textId="77777777" w:rsidR="00AD1A6B" w:rsidRPr="00AC0C0E" w:rsidRDefault="00AD1A6B" w:rsidP="00D355FE">
            <w:pPr>
              <w:widowControl/>
              <w:autoSpaceDE/>
              <w:autoSpaceDN/>
              <w:adjustRightInd/>
              <w:jc w:val="center"/>
              <w:rPr>
                <w:color w:val="000000"/>
                <w:sz w:val="20"/>
                <w:szCs w:val="20"/>
              </w:rPr>
            </w:pPr>
          </w:p>
        </w:tc>
        <w:tc>
          <w:tcPr>
            <w:tcW w:w="1454" w:type="dxa"/>
            <w:shd w:val="clear" w:color="auto" w:fill="auto"/>
            <w:vAlign w:val="center"/>
            <w:hideMark/>
          </w:tcPr>
          <w:p w14:paraId="69AE17EE"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13,15</w:t>
            </w:r>
          </w:p>
        </w:tc>
      </w:tr>
      <w:tr w:rsidR="00AD1A6B" w:rsidRPr="00AC0C0E" w14:paraId="7C0D7C97" w14:textId="77777777" w:rsidTr="000D7E1F">
        <w:trPr>
          <w:trHeight w:val="20"/>
          <w:jc w:val="center"/>
        </w:trPr>
        <w:tc>
          <w:tcPr>
            <w:tcW w:w="960" w:type="dxa"/>
            <w:shd w:val="clear" w:color="auto" w:fill="auto"/>
            <w:vAlign w:val="center"/>
            <w:hideMark/>
          </w:tcPr>
          <w:p w14:paraId="5A966C26" w14:textId="77777777" w:rsidR="00AD1A6B" w:rsidRPr="00AC0C0E" w:rsidRDefault="00AD1A6B" w:rsidP="00E332C7">
            <w:pPr>
              <w:widowControl/>
              <w:autoSpaceDE/>
              <w:autoSpaceDN/>
              <w:adjustRightInd/>
              <w:jc w:val="center"/>
              <w:rPr>
                <w:color w:val="000000"/>
                <w:sz w:val="20"/>
                <w:szCs w:val="20"/>
              </w:rPr>
            </w:pPr>
            <w:r w:rsidRPr="00AC0C0E">
              <w:rPr>
                <w:color w:val="000000"/>
                <w:sz w:val="20"/>
                <w:szCs w:val="20"/>
              </w:rPr>
              <w:t>21</w:t>
            </w:r>
          </w:p>
        </w:tc>
        <w:tc>
          <w:tcPr>
            <w:tcW w:w="1820" w:type="dxa"/>
            <w:shd w:val="clear" w:color="auto" w:fill="auto"/>
            <w:vAlign w:val="center"/>
            <w:hideMark/>
          </w:tcPr>
          <w:p w14:paraId="57BFDFB2" w14:textId="4F01BE51" w:rsidR="00AD1A6B" w:rsidRPr="00AC0C0E" w:rsidRDefault="000D7E1F" w:rsidP="00D355FE">
            <w:pPr>
              <w:widowControl/>
              <w:autoSpaceDE/>
              <w:autoSpaceDN/>
              <w:adjustRightInd/>
              <w:rPr>
                <w:color w:val="000000"/>
                <w:sz w:val="20"/>
                <w:szCs w:val="20"/>
              </w:rPr>
            </w:pPr>
            <w:r>
              <w:rPr>
                <w:color w:val="000000"/>
                <w:sz w:val="20"/>
                <w:szCs w:val="20"/>
              </w:rPr>
              <w:t>L-34-107-C-</w:t>
            </w:r>
            <w:r w:rsidR="00AD1A6B" w:rsidRPr="00AC0C0E">
              <w:rPr>
                <w:color w:val="000000"/>
                <w:sz w:val="20"/>
                <w:szCs w:val="20"/>
              </w:rPr>
              <w:t>a</w:t>
            </w:r>
            <w:r>
              <w:rPr>
                <w:color w:val="000000"/>
                <w:sz w:val="20"/>
                <w:szCs w:val="20"/>
              </w:rPr>
              <w:t>-</w:t>
            </w:r>
            <w:r w:rsidR="00AD1A6B" w:rsidRPr="00AC0C0E">
              <w:rPr>
                <w:color w:val="000000"/>
                <w:sz w:val="20"/>
                <w:szCs w:val="20"/>
              </w:rPr>
              <w:t>3</w:t>
            </w:r>
            <w:r>
              <w:rPr>
                <w:color w:val="000000"/>
                <w:sz w:val="20"/>
                <w:szCs w:val="20"/>
              </w:rPr>
              <w:t>-</w:t>
            </w:r>
            <w:r w:rsidR="00AD1A6B" w:rsidRPr="00AC0C0E">
              <w:rPr>
                <w:color w:val="000000"/>
                <w:sz w:val="20"/>
                <w:szCs w:val="20"/>
              </w:rPr>
              <w:t>II</w:t>
            </w:r>
          </w:p>
        </w:tc>
        <w:tc>
          <w:tcPr>
            <w:tcW w:w="891" w:type="dxa"/>
            <w:vAlign w:val="center"/>
          </w:tcPr>
          <w:p w14:paraId="76F58D19"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1:5000</w:t>
            </w:r>
          </w:p>
        </w:tc>
        <w:tc>
          <w:tcPr>
            <w:tcW w:w="1559" w:type="dxa"/>
            <w:shd w:val="clear" w:color="auto" w:fill="auto"/>
            <w:noWrap/>
            <w:vAlign w:val="center"/>
            <w:hideMark/>
          </w:tcPr>
          <w:p w14:paraId="4532E554" w14:textId="77777777" w:rsidR="00AD1A6B" w:rsidRPr="00AC0C0E" w:rsidRDefault="00AD1A6B" w:rsidP="00D355FE">
            <w:pPr>
              <w:widowControl/>
              <w:autoSpaceDE/>
              <w:autoSpaceDN/>
              <w:adjustRightInd/>
              <w:jc w:val="center"/>
              <w:rPr>
                <w:color w:val="000000"/>
                <w:sz w:val="20"/>
                <w:szCs w:val="20"/>
              </w:rPr>
            </w:pPr>
          </w:p>
        </w:tc>
        <w:tc>
          <w:tcPr>
            <w:tcW w:w="1454" w:type="dxa"/>
            <w:shd w:val="clear" w:color="auto" w:fill="auto"/>
            <w:vAlign w:val="center"/>
            <w:hideMark/>
          </w:tcPr>
          <w:p w14:paraId="4C949B0F"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7,63</w:t>
            </w:r>
          </w:p>
        </w:tc>
      </w:tr>
      <w:tr w:rsidR="00AD1A6B" w:rsidRPr="00AC0C0E" w14:paraId="5D06A000" w14:textId="77777777" w:rsidTr="000D7E1F">
        <w:trPr>
          <w:trHeight w:val="20"/>
          <w:jc w:val="center"/>
        </w:trPr>
        <w:tc>
          <w:tcPr>
            <w:tcW w:w="3671" w:type="dxa"/>
            <w:gridSpan w:val="3"/>
            <w:shd w:val="clear" w:color="auto" w:fill="auto"/>
            <w:noWrap/>
            <w:vAlign w:val="center"/>
            <w:hideMark/>
          </w:tcPr>
          <w:p w14:paraId="2C71AD82"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TOTAL</w:t>
            </w:r>
          </w:p>
        </w:tc>
        <w:tc>
          <w:tcPr>
            <w:tcW w:w="1559" w:type="dxa"/>
            <w:shd w:val="clear" w:color="auto" w:fill="auto"/>
            <w:noWrap/>
            <w:vAlign w:val="center"/>
            <w:hideMark/>
          </w:tcPr>
          <w:p w14:paraId="201A296C"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3539,4</w:t>
            </w:r>
          </w:p>
        </w:tc>
        <w:tc>
          <w:tcPr>
            <w:tcW w:w="1454" w:type="dxa"/>
            <w:shd w:val="clear" w:color="auto" w:fill="auto"/>
            <w:noWrap/>
            <w:vAlign w:val="center"/>
            <w:hideMark/>
          </w:tcPr>
          <w:p w14:paraId="26B3DBDE" w14:textId="77777777" w:rsidR="00AD1A6B" w:rsidRPr="00AC0C0E" w:rsidRDefault="00AD1A6B" w:rsidP="00D355FE">
            <w:pPr>
              <w:widowControl/>
              <w:autoSpaceDE/>
              <w:autoSpaceDN/>
              <w:adjustRightInd/>
              <w:jc w:val="center"/>
              <w:rPr>
                <w:color w:val="000000"/>
                <w:sz w:val="20"/>
                <w:szCs w:val="20"/>
              </w:rPr>
            </w:pPr>
            <w:r w:rsidRPr="00AC0C0E">
              <w:rPr>
                <w:color w:val="000000"/>
                <w:sz w:val="20"/>
                <w:szCs w:val="20"/>
              </w:rPr>
              <w:t>3015,1</w:t>
            </w:r>
          </w:p>
        </w:tc>
      </w:tr>
    </w:tbl>
    <w:p w14:paraId="6234FD5C" w14:textId="77777777" w:rsidR="00AD1A6B" w:rsidRPr="00AC0C0E" w:rsidRDefault="00AD1A6B" w:rsidP="00AD1A6B">
      <w:pPr>
        <w:ind w:firstLine="709"/>
        <w:jc w:val="center"/>
      </w:pPr>
    </w:p>
    <w:p w14:paraId="25E898B3" w14:textId="77777777" w:rsidR="00AD1A6B" w:rsidRPr="00AC0C0E" w:rsidRDefault="00AD1A6B" w:rsidP="00AD1A6B">
      <w:pPr>
        <w:ind w:firstLine="709"/>
        <w:jc w:val="center"/>
      </w:pPr>
    </w:p>
    <w:p w14:paraId="3F9DCE54" w14:textId="77777777" w:rsidR="00AD1A6B" w:rsidRPr="00AC0C0E" w:rsidRDefault="00AD1A6B" w:rsidP="00AD1A6B">
      <w:pPr>
        <w:pStyle w:val="Titlu1"/>
        <w:jc w:val="center"/>
        <w:rPr>
          <w:b/>
          <w:bCs/>
        </w:rPr>
      </w:pPr>
      <w:bookmarkStart w:id="14" w:name="_Toc164467635"/>
      <w:r w:rsidRPr="00AC0C0E">
        <w:rPr>
          <w:b/>
          <w:bCs/>
        </w:rPr>
        <w:t>2.3.2. Ridicări în plan folosite pentru reambularea planurilor de bază</w:t>
      </w:r>
      <w:bookmarkEnd w:id="14"/>
    </w:p>
    <w:p w14:paraId="24015292" w14:textId="77777777" w:rsidR="00AD1A6B" w:rsidRPr="00AC0C0E" w:rsidRDefault="00AD1A6B" w:rsidP="00AD1A6B">
      <w:pPr>
        <w:rPr>
          <w:b/>
          <w:bCs/>
        </w:rPr>
      </w:pPr>
    </w:p>
    <w:p w14:paraId="61C96DA6" w14:textId="32A77CF2" w:rsidR="00AD1A6B" w:rsidRPr="00AC0C0E" w:rsidRDefault="00AD1A6B" w:rsidP="00AD1A6B">
      <w:pPr>
        <w:ind w:firstLine="709"/>
        <w:jc w:val="both"/>
      </w:pPr>
      <w:r w:rsidRPr="00AC0C0E">
        <w:t xml:space="preserve">Pentru reambularea planurilor de bază au fost executate, prin metode G.P.S., măsurători totalizând 78 km </w:t>
      </w:r>
      <w:r w:rsidR="00494B7F" w:rsidRPr="00AC0C0E">
        <w:t>ș</w:t>
      </w:r>
      <w:r w:rsidRPr="00AC0C0E">
        <w:t>i 3220 puncte în cazul UP II Bistri</w:t>
      </w:r>
      <w:r w:rsidR="00494B7F" w:rsidRPr="00AC0C0E">
        <w:t>ț</w:t>
      </w:r>
      <w:r w:rsidRPr="00AC0C0E">
        <w:t xml:space="preserve">a </w:t>
      </w:r>
      <w:r w:rsidR="00494B7F" w:rsidRPr="00AC0C0E">
        <w:t>ș</w:t>
      </w:r>
      <w:r w:rsidRPr="00AC0C0E">
        <w:t xml:space="preserve">i 55 km </w:t>
      </w:r>
      <w:r w:rsidR="00494B7F" w:rsidRPr="00AC0C0E">
        <w:t>ș</w:t>
      </w:r>
      <w:r w:rsidRPr="00AC0C0E">
        <w:t>i 2200 puncte în cazul UP III Valea Rea – Nedeu</w:t>
      </w:r>
      <w:r w:rsidR="00494B7F" w:rsidRPr="00AC0C0E">
        <w:t>ț</w:t>
      </w:r>
      <w:r w:rsidRPr="00AC0C0E">
        <w:t xml:space="preserve">a, însemnând un total de 133 km </w:t>
      </w:r>
      <w:r w:rsidR="00494B7F" w:rsidRPr="00AC0C0E">
        <w:t>ș</w:t>
      </w:r>
      <w:r w:rsidRPr="00AC0C0E">
        <w:t>i 5420 puncte.</w:t>
      </w:r>
    </w:p>
    <w:p w14:paraId="44FD95B8" w14:textId="15D5E4A9" w:rsidR="00DE000D" w:rsidRPr="00AC0C0E" w:rsidRDefault="00AD1A6B" w:rsidP="00AD1A6B">
      <w:pPr>
        <w:ind w:firstLine="709"/>
        <w:jc w:val="both"/>
      </w:pPr>
      <w:r w:rsidRPr="00AC0C0E">
        <w:t>Planurile astfel echipate împreună cu ortofotoplanurile au constituit materialul cartografic pe care s-au determinat suprafe</w:t>
      </w:r>
      <w:r w:rsidR="00494B7F" w:rsidRPr="00AC0C0E">
        <w:t>ț</w:t>
      </w:r>
      <w:r w:rsidRPr="00AC0C0E">
        <w:t xml:space="preserve">ele (prin scanare-digitizare) </w:t>
      </w:r>
      <w:r w:rsidR="00494B7F" w:rsidRPr="00AC0C0E">
        <w:t>ș</w:t>
      </w:r>
      <w:r w:rsidRPr="00AC0C0E">
        <w:t>i după care s-au întocmit hăr</w:t>
      </w:r>
      <w:r w:rsidR="00494B7F" w:rsidRPr="00AC0C0E">
        <w:t>ț</w:t>
      </w:r>
      <w:r w:rsidRPr="00AC0C0E">
        <w:t>ile ce înso</w:t>
      </w:r>
      <w:r w:rsidR="00494B7F" w:rsidRPr="00AC0C0E">
        <w:t>ț</w:t>
      </w:r>
      <w:r w:rsidRPr="00AC0C0E">
        <w:t>esc prezentul amenajament.</w:t>
      </w:r>
    </w:p>
    <w:p w14:paraId="4F659D1E" w14:textId="77777777" w:rsidR="00DE000D" w:rsidRPr="00AC0C0E" w:rsidRDefault="00DE000D">
      <w:pPr>
        <w:ind w:firstLine="709"/>
        <w:jc w:val="both"/>
      </w:pPr>
    </w:p>
    <w:p w14:paraId="5FA21D30" w14:textId="77777777" w:rsidR="00C4175F" w:rsidRPr="00AC0C0E" w:rsidRDefault="00C4175F">
      <w:pPr>
        <w:pStyle w:val="Titlu1"/>
        <w:ind w:left="567" w:right="567"/>
        <w:jc w:val="center"/>
        <w:rPr>
          <w:b/>
          <w:bCs/>
        </w:rPr>
      </w:pPr>
    </w:p>
    <w:p w14:paraId="0849699C" w14:textId="46C4B315" w:rsidR="00DE000D" w:rsidRPr="00AC0C0E" w:rsidRDefault="00000000">
      <w:pPr>
        <w:pStyle w:val="Titlu1"/>
        <w:ind w:left="567" w:right="567"/>
        <w:jc w:val="center"/>
      </w:pPr>
      <w:bookmarkStart w:id="15" w:name="_Toc164467636"/>
      <w:r w:rsidRPr="00AC0C0E">
        <w:rPr>
          <w:b/>
          <w:bCs/>
        </w:rPr>
        <w:t>2.4. Suprafa</w:t>
      </w:r>
      <w:r w:rsidR="00494B7F" w:rsidRPr="00AC0C0E">
        <w:rPr>
          <w:b/>
          <w:bCs/>
        </w:rPr>
        <w:t>ț</w:t>
      </w:r>
      <w:r w:rsidRPr="00AC0C0E">
        <w:rPr>
          <w:b/>
          <w:bCs/>
        </w:rPr>
        <w:t>a fondului forestier</w:t>
      </w:r>
      <w:bookmarkEnd w:id="15"/>
    </w:p>
    <w:p w14:paraId="036533C2" w14:textId="77777777" w:rsidR="00DE000D" w:rsidRPr="00AC0C0E" w:rsidRDefault="00DE000D">
      <w:pPr>
        <w:pStyle w:val="Titlu1"/>
        <w:ind w:left="567" w:right="567"/>
        <w:jc w:val="center"/>
      </w:pPr>
    </w:p>
    <w:p w14:paraId="5C7F41C9" w14:textId="34EDF7E6" w:rsidR="00DE000D" w:rsidRPr="00AC0C0E" w:rsidRDefault="00000000">
      <w:pPr>
        <w:ind w:firstLine="709"/>
        <w:jc w:val="both"/>
      </w:pPr>
      <w:r w:rsidRPr="00AC0C0E">
        <w:t>Suprafa</w:t>
      </w:r>
      <w:r w:rsidR="00494B7F" w:rsidRPr="00AC0C0E">
        <w:t>ț</w:t>
      </w:r>
      <w:r w:rsidRPr="00AC0C0E">
        <w:t xml:space="preserve">a fondului forestier din această U.P. este de </w:t>
      </w:r>
      <w:r w:rsidRPr="00AC0C0E">
        <w:rPr>
          <w:b/>
          <w:bCs/>
        </w:rPr>
        <w:t>6 554,50 ha</w:t>
      </w:r>
      <w:r w:rsidRPr="00AC0C0E">
        <w:t xml:space="preserve">. În </w:t>
      </w:r>
      <w:r w:rsidRPr="00AC0C0E">
        <w:rPr>
          <w:i/>
          <w:iCs/>
        </w:rPr>
        <w:t>Tabelul 1E</w:t>
      </w:r>
      <w:r w:rsidRPr="00AC0C0E">
        <w:t xml:space="preserve"> este prezentată eviden</w:t>
      </w:r>
      <w:r w:rsidR="00494B7F" w:rsidRPr="00AC0C0E">
        <w:t>ț</w:t>
      </w:r>
      <w:r w:rsidRPr="00AC0C0E">
        <w:t>a mi</w:t>
      </w:r>
      <w:r w:rsidR="00494B7F" w:rsidRPr="00AC0C0E">
        <w:t>ș</w:t>
      </w:r>
      <w:r w:rsidRPr="00AC0C0E">
        <w:t>cărilor de suprafa</w:t>
      </w:r>
      <w:r w:rsidR="00494B7F" w:rsidRPr="00AC0C0E">
        <w:t>ț</w:t>
      </w:r>
      <w:r w:rsidRPr="00AC0C0E">
        <w:t>ă din fondul forestier.</w:t>
      </w:r>
    </w:p>
    <w:p w14:paraId="190BB196" w14:textId="06006D56" w:rsidR="00DE000D" w:rsidRPr="00AC0C0E" w:rsidRDefault="00000000">
      <w:pPr>
        <w:ind w:firstLine="709"/>
        <w:jc w:val="both"/>
      </w:pPr>
      <w:r w:rsidRPr="00AC0C0E">
        <w:t>Determinarea suprafe</w:t>
      </w:r>
      <w:r w:rsidR="00494B7F" w:rsidRPr="00AC0C0E">
        <w:t>ț</w:t>
      </w:r>
      <w:r w:rsidRPr="00AC0C0E">
        <w:t xml:space="preserve">elor s-a făcut prin vectorizarea planurilor de bază </w:t>
      </w:r>
      <w:r w:rsidR="00494B7F" w:rsidRPr="00AC0C0E">
        <w:t>ș</w:t>
      </w:r>
      <w:r w:rsidRPr="00AC0C0E">
        <w:t>i a ortofotoplanurilor după următoarea metodologie de lucru, impusă de necesitatea controlului riguros al măsurătorilor:</w:t>
      </w:r>
    </w:p>
    <w:p w14:paraId="70A87ABE" w14:textId="77777777" w:rsidR="00DE000D" w:rsidRPr="00AC0C0E" w:rsidRDefault="00000000">
      <w:pPr>
        <w:ind w:firstLine="709"/>
        <w:jc w:val="both"/>
      </w:pPr>
      <w:r w:rsidRPr="00AC0C0E">
        <w:tab/>
        <w:t>- vectorizarea elementelor de sprijin (văi, culmi, drumuri, liziere, etc) pe care au fost materializate în teren limitele de O.S, U.P. sau de parcelă;</w:t>
      </w:r>
    </w:p>
    <w:p w14:paraId="0A79AE28" w14:textId="19D13428" w:rsidR="00DE000D" w:rsidRPr="00AC0C0E" w:rsidRDefault="00000000">
      <w:pPr>
        <w:ind w:firstLine="709"/>
        <w:jc w:val="both"/>
      </w:pPr>
      <w:r w:rsidRPr="00AC0C0E">
        <w:t xml:space="preserve">- materializarea prin vectorizare a parcelarului </w:t>
      </w:r>
      <w:r w:rsidR="00494B7F" w:rsidRPr="00AC0C0E">
        <w:t>ș</w:t>
      </w:r>
      <w:r w:rsidRPr="00AC0C0E">
        <w:t>i subparcelarului sprijinită pe o re</w:t>
      </w:r>
      <w:r w:rsidR="00494B7F" w:rsidRPr="00AC0C0E">
        <w:t>ț</w:t>
      </w:r>
      <w:r w:rsidRPr="00AC0C0E">
        <w:t>ea de puncte fixe (u</w:t>
      </w:r>
      <w:r w:rsidR="00494B7F" w:rsidRPr="00AC0C0E">
        <w:t>ș</w:t>
      </w:r>
      <w:r w:rsidRPr="00AC0C0E">
        <w:t xml:space="preserve">or de identificat în teren dar </w:t>
      </w:r>
      <w:r w:rsidR="00494B7F" w:rsidRPr="00AC0C0E">
        <w:t>ș</w:t>
      </w:r>
      <w:r w:rsidRPr="00AC0C0E">
        <w:t xml:space="preserve">i pe planuri </w:t>
      </w:r>
      <w:r w:rsidR="00494B7F" w:rsidRPr="00AC0C0E">
        <w:t>ș</w:t>
      </w:r>
      <w:r w:rsidRPr="00AC0C0E">
        <w:t>i ortofotoplanuri), determinate prin măsurători, folosite pentru suprapunerea ortofotoplanurilor pe planurile de bază cu curbe de nivel, ambele aduse la scara 1:1.000;</w:t>
      </w:r>
    </w:p>
    <w:p w14:paraId="791AF3FE" w14:textId="3D090F77" w:rsidR="00DE000D" w:rsidRPr="00AC0C0E" w:rsidRDefault="00000000">
      <w:pPr>
        <w:ind w:firstLine="709"/>
        <w:jc w:val="both"/>
      </w:pPr>
      <w:r w:rsidRPr="00AC0C0E">
        <w:t>- compensarea suprafe</w:t>
      </w:r>
      <w:r w:rsidR="00494B7F" w:rsidRPr="00AC0C0E">
        <w:t>ț</w:t>
      </w:r>
      <w:r w:rsidRPr="00AC0C0E">
        <w:t>elor parcelare (determinate pe planurile de bază asamblate la scara 1:1.000) pe trapeze;</w:t>
      </w:r>
    </w:p>
    <w:p w14:paraId="1A0F51B5" w14:textId="73606F7F" w:rsidR="00DE000D" w:rsidRPr="00AC0C0E" w:rsidRDefault="00000000">
      <w:pPr>
        <w:ind w:firstLine="709"/>
        <w:jc w:val="both"/>
      </w:pPr>
      <w:r w:rsidRPr="00AC0C0E">
        <w:t>- determinarea suprafe</w:t>
      </w:r>
      <w:r w:rsidR="00494B7F" w:rsidRPr="00AC0C0E">
        <w:t>ț</w:t>
      </w:r>
      <w:r w:rsidRPr="00AC0C0E">
        <w:t>elor pe unită</w:t>
      </w:r>
      <w:r w:rsidR="00494B7F" w:rsidRPr="00AC0C0E">
        <w:t>ț</w:t>
      </w:r>
      <w:r w:rsidRPr="00AC0C0E">
        <w:t>i amenajistice;</w:t>
      </w:r>
    </w:p>
    <w:p w14:paraId="58BE5F19" w14:textId="50F8A5F4" w:rsidR="00DE000D" w:rsidRPr="00AC0C0E" w:rsidRDefault="00000000">
      <w:pPr>
        <w:ind w:firstLine="709"/>
        <w:jc w:val="both"/>
      </w:pPr>
      <w:r w:rsidRPr="00AC0C0E">
        <w:t>- compensarea suprafe</w:t>
      </w:r>
      <w:r w:rsidR="00494B7F" w:rsidRPr="00AC0C0E">
        <w:t>ț</w:t>
      </w:r>
      <w:r w:rsidRPr="00AC0C0E">
        <w:t>elor u.a. pe parcele sau grupuri de parcele.</w:t>
      </w:r>
    </w:p>
    <w:p w14:paraId="1A5333D3" w14:textId="3019029C" w:rsidR="00DE000D" w:rsidRPr="00AC0C0E" w:rsidRDefault="00000000">
      <w:pPr>
        <w:ind w:firstLine="709"/>
        <w:jc w:val="both"/>
      </w:pPr>
      <w:r w:rsidRPr="00AC0C0E">
        <w:t xml:space="preserve">Vectorizările </w:t>
      </w:r>
      <w:r w:rsidR="00494B7F" w:rsidRPr="00AC0C0E">
        <w:t>ș</w:t>
      </w:r>
      <w:r w:rsidRPr="00AC0C0E">
        <w:t>i compensările s-au executat în cadrul toleran</w:t>
      </w:r>
      <w:r w:rsidR="00494B7F" w:rsidRPr="00AC0C0E">
        <w:t>ț</w:t>
      </w:r>
      <w:r w:rsidRPr="00AC0C0E">
        <w:t>elor admise de instruc</w:t>
      </w:r>
      <w:r w:rsidR="00494B7F" w:rsidRPr="00AC0C0E">
        <w:t>ț</w:t>
      </w:r>
      <w:r w:rsidRPr="00AC0C0E">
        <w:t>iunile în vigoare.</w:t>
      </w:r>
    </w:p>
    <w:p w14:paraId="04F7F528" w14:textId="5C2A876E" w:rsidR="00DE000D" w:rsidRPr="00AC0C0E" w:rsidRDefault="00000000">
      <w:pPr>
        <w:ind w:firstLine="709"/>
        <w:jc w:val="both"/>
      </w:pPr>
      <w:r w:rsidRPr="00AC0C0E">
        <w:t>Suprafe</w:t>
      </w:r>
      <w:r w:rsidR="00494B7F" w:rsidRPr="00AC0C0E">
        <w:t>ț</w:t>
      </w:r>
      <w:r w:rsidRPr="00AC0C0E">
        <w:t>ele au fost determinate cu o precizie de „</w:t>
      </w:r>
      <w:r w:rsidRPr="000D7E1F">
        <w:rPr>
          <w:i/>
          <w:iCs/>
        </w:rPr>
        <w:t>metrii pătra</w:t>
      </w:r>
      <w:r w:rsidR="00494B7F" w:rsidRPr="000D7E1F">
        <w:rPr>
          <w:i/>
          <w:iCs/>
        </w:rPr>
        <w:t>ț</w:t>
      </w:r>
      <w:r w:rsidRPr="000D7E1F">
        <w:rPr>
          <w:i/>
          <w:iCs/>
        </w:rPr>
        <w:t>i</w:t>
      </w:r>
      <w:r w:rsidRPr="00AC0C0E">
        <w:t>” dar înscrierile în fi</w:t>
      </w:r>
      <w:r w:rsidR="00494B7F" w:rsidRPr="00AC0C0E">
        <w:t>ș</w:t>
      </w:r>
      <w:r w:rsidRPr="00AC0C0E">
        <w:t>ele de descriere parcelară s-au făcut rotunjite la 0,01 ha a</w:t>
      </w:r>
      <w:r w:rsidR="00494B7F" w:rsidRPr="00AC0C0E">
        <w:t>ș</w:t>
      </w:r>
      <w:r w:rsidRPr="00AC0C0E">
        <w:t xml:space="preserve">a cum prevăd Normele Tehnice de amenajare în </w:t>
      </w:r>
      <w:r w:rsidRPr="00AC0C0E">
        <w:lastRenderedPageBreak/>
        <w:t>vigoare.</w:t>
      </w:r>
    </w:p>
    <w:p w14:paraId="3784A84B" w14:textId="77777777" w:rsidR="00DE000D" w:rsidRPr="00AC0C0E" w:rsidRDefault="00DE000D">
      <w:pPr>
        <w:ind w:firstLine="709"/>
        <w:jc w:val="both"/>
      </w:pPr>
    </w:p>
    <w:p w14:paraId="773917E4" w14:textId="77777777" w:rsidR="00DE000D" w:rsidRPr="00AC0C0E" w:rsidRDefault="00DE000D">
      <w:pPr>
        <w:ind w:firstLine="709"/>
        <w:jc w:val="both"/>
      </w:pPr>
    </w:p>
    <w:p w14:paraId="64566D14" w14:textId="77777777" w:rsidR="00DE000D" w:rsidRPr="00AC0C0E" w:rsidRDefault="00000000">
      <w:pPr>
        <w:pStyle w:val="Titlu1"/>
        <w:ind w:left="567" w:right="567"/>
        <w:jc w:val="center"/>
      </w:pPr>
      <w:bookmarkStart w:id="16" w:name="_Toc164467637"/>
      <w:r w:rsidRPr="00AC0C0E">
        <w:rPr>
          <w:b/>
          <w:bCs/>
        </w:rPr>
        <w:t>2.4.1. Utilizarea fondului forestier</w:t>
      </w:r>
      <w:bookmarkEnd w:id="16"/>
    </w:p>
    <w:p w14:paraId="62A37DCB" w14:textId="77777777" w:rsidR="00DE000D" w:rsidRPr="00AC0C0E" w:rsidRDefault="00DE000D">
      <w:pPr>
        <w:pStyle w:val="Titlu1"/>
        <w:ind w:left="567" w:right="567"/>
        <w:jc w:val="center"/>
      </w:pPr>
    </w:p>
    <w:p w14:paraId="351DB34E" w14:textId="77777777" w:rsidR="00DE000D" w:rsidRPr="00AC0C0E" w:rsidRDefault="00000000">
      <w:pPr>
        <w:ind w:firstLine="709"/>
        <w:jc w:val="both"/>
      </w:pPr>
      <w:r w:rsidRPr="00AC0C0E">
        <w:t>Utilizarea fondului forestier al U.P. este prezentată în tabelul următor:</w:t>
      </w:r>
    </w:p>
    <w:p w14:paraId="4F749A04" w14:textId="77777777" w:rsidR="00DE000D" w:rsidRPr="00AC0C0E" w:rsidRDefault="00DE000D">
      <w:pPr>
        <w:ind w:firstLine="709"/>
        <w:jc w:val="both"/>
      </w:pPr>
    </w:p>
    <w:p w14:paraId="47456DC2" w14:textId="77777777" w:rsidR="00DE000D" w:rsidRPr="00AC0C0E" w:rsidRDefault="00000000">
      <w:pPr>
        <w:ind w:firstLine="709"/>
        <w:jc w:val="both"/>
      </w:pPr>
      <w:r w:rsidRPr="00AC0C0E">
        <w:tab/>
      </w:r>
      <w:r w:rsidRPr="00AC0C0E">
        <w:tab/>
      </w:r>
      <w:r w:rsidRPr="00AC0C0E">
        <w:tab/>
      </w:r>
      <w:r w:rsidRPr="00AC0C0E">
        <w:tab/>
      </w:r>
      <w:r w:rsidRPr="00AC0C0E">
        <w:tab/>
      </w:r>
      <w:r w:rsidRPr="00AC0C0E">
        <w:tab/>
      </w:r>
      <w:r w:rsidRPr="00AC0C0E">
        <w:tab/>
      </w:r>
      <w:r w:rsidRPr="00AC0C0E">
        <w:tab/>
      </w:r>
      <w:r w:rsidRPr="00AC0C0E">
        <w:tab/>
      </w:r>
      <w:r w:rsidRPr="00AC0C0E">
        <w:tab/>
        <w:t>Tabelul 2.4.1.1.</w:t>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5926"/>
        <w:gridCol w:w="988"/>
        <w:gridCol w:w="992"/>
        <w:gridCol w:w="995"/>
        <w:gridCol w:w="991"/>
      </w:tblGrid>
      <w:tr w:rsidR="00C4175F" w:rsidRPr="00AC0C0E" w14:paraId="56A5AA68" w14:textId="77777777" w:rsidTr="00D355FE">
        <w:trPr>
          <w:tblHeader/>
          <w:jc w:val="center"/>
        </w:trPr>
        <w:tc>
          <w:tcPr>
            <w:tcW w:w="5972" w:type="dxa"/>
            <w:tcBorders>
              <w:top w:val="single" w:sz="12" w:space="0" w:color="auto"/>
              <w:bottom w:val="nil"/>
              <w:right w:val="single" w:sz="4" w:space="0" w:color="auto"/>
            </w:tcBorders>
          </w:tcPr>
          <w:p w14:paraId="79B4D76F" w14:textId="4BFEE474" w:rsidR="00C4175F" w:rsidRPr="00AC0C0E" w:rsidRDefault="00C4175F" w:rsidP="00D355FE">
            <w:pPr>
              <w:jc w:val="center"/>
              <w:rPr>
                <w:sz w:val="20"/>
                <w:szCs w:val="20"/>
              </w:rPr>
            </w:pPr>
            <w:r w:rsidRPr="00AC0C0E">
              <w:rPr>
                <w:sz w:val="20"/>
                <w:szCs w:val="20"/>
              </w:rPr>
              <w:t>Categorii de folosin</w:t>
            </w:r>
            <w:r w:rsidR="00494B7F" w:rsidRPr="00AC0C0E">
              <w:rPr>
                <w:sz w:val="20"/>
                <w:szCs w:val="20"/>
              </w:rPr>
              <w:t>ț</w:t>
            </w:r>
            <w:r w:rsidRPr="00AC0C0E">
              <w:rPr>
                <w:sz w:val="20"/>
                <w:szCs w:val="20"/>
              </w:rPr>
              <w:t>ă</w:t>
            </w:r>
          </w:p>
        </w:tc>
        <w:tc>
          <w:tcPr>
            <w:tcW w:w="3980" w:type="dxa"/>
            <w:gridSpan w:val="4"/>
            <w:tcBorders>
              <w:top w:val="single" w:sz="12" w:space="0" w:color="auto"/>
              <w:bottom w:val="single" w:sz="4" w:space="0" w:color="auto"/>
            </w:tcBorders>
          </w:tcPr>
          <w:p w14:paraId="29B9C41F" w14:textId="68E61086" w:rsidR="00C4175F" w:rsidRPr="00AC0C0E" w:rsidRDefault="00C4175F" w:rsidP="00D355FE">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r>
      <w:tr w:rsidR="00C4175F" w:rsidRPr="00AC0C0E" w14:paraId="42A193DE" w14:textId="77777777" w:rsidTr="00D355FE">
        <w:trPr>
          <w:tblHeader/>
          <w:jc w:val="center"/>
        </w:trPr>
        <w:tc>
          <w:tcPr>
            <w:tcW w:w="5972" w:type="dxa"/>
            <w:tcBorders>
              <w:top w:val="nil"/>
              <w:bottom w:val="single" w:sz="12" w:space="0" w:color="auto"/>
              <w:right w:val="single" w:sz="4" w:space="0" w:color="auto"/>
            </w:tcBorders>
          </w:tcPr>
          <w:p w14:paraId="2C874D1F" w14:textId="77777777" w:rsidR="00C4175F" w:rsidRPr="00AC0C0E" w:rsidRDefault="00C4175F" w:rsidP="00D355FE">
            <w:pPr>
              <w:jc w:val="center"/>
              <w:rPr>
                <w:sz w:val="20"/>
                <w:szCs w:val="20"/>
              </w:rPr>
            </w:pPr>
          </w:p>
        </w:tc>
        <w:tc>
          <w:tcPr>
            <w:tcW w:w="991" w:type="dxa"/>
            <w:tcBorders>
              <w:top w:val="single" w:sz="4" w:space="0" w:color="auto"/>
              <w:bottom w:val="single" w:sz="12" w:space="0" w:color="auto"/>
              <w:right w:val="single" w:sz="4" w:space="0" w:color="auto"/>
            </w:tcBorders>
          </w:tcPr>
          <w:p w14:paraId="5DA662F8" w14:textId="77777777" w:rsidR="00C4175F" w:rsidRPr="00AC0C0E" w:rsidRDefault="00C4175F" w:rsidP="00D355FE">
            <w:pPr>
              <w:jc w:val="center"/>
              <w:rPr>
                <w:sz w:val="20"/>
                <w:szCs w:val="20"/>
              </w:rPr>
            </w:pPr>
            <w:r w:rsidRPr="00AC0C0E">
              <w:rPr>
                <w:sz w:val="20"/>
                <w:szCs w:val="20"/>
              </w:rPr>
              <w:t>UP II</w:t>
            </w:r>
          </w:p>
        </w:tc>
        <w:tc>
          <w:tcPr>
            <w:tcW w:w="995" w:type="dxa"/>
            <w:tcBorders>
              <w:top w:val="single" w:sz="4" w:space="0" w:color="auto"/>
              <w:left w:val="single" w:sz="4" w:space="0" w:color="auto"/>
              <w:bottom w:val="single" w:sz="12" w:space="0" w:color="auto"/>
              <w:right w:val="single" w:sz="4" w:space="0" w:color="auto"/>
            </w:tcBorders>
          </w:tcPr>
          <w:p w14:paraId="532FB396" w14:textId="77777777" w:rsidR="00C4175F" w:rsidRPr="00AC0C0E" w:rsidRDefault="00C4175F" w:rsidP="00D355FE">
            <w:pPr>
              <w:jc w:val="center"/>
              <w:rPr>
                <w:sz w:val="20"/>
                <w:szCs w:val="20"/>
              </w:rPr>
            </w:pPr>
            <w:r w:rsidRPr="00AC0C0E">
              <w:rPr>
                <w:sz w:val="20"/>
                <w:szCs w:val="20"/>
              </w:rPr>
              <w:t>UP III</w:t>
            </w:r>
          </w:p>
        </w:tc>
        <w:tc>
          <w:tcPr>
            <w:tcW w:w="998" w:type="dxa"/>
            <w:tcBorders>
              <w:top w:val="single" w:sz="4" w:space="0" w:color="auto"/>
              <w:left w:val="single" w:sz="4" w:space="0" w:color="auto"/>
              <w:bottom w:val="single" w:sz="12" w:space="0" w:color="auto"/>
              <w:right w:val="single" w:sz="4" w:space="0" w:color="auto"/>
            </w:tcBorders>
          </w:tcPr>
          <w:p w14:paraId="6809661E" w14:textId="77777777" w:rsidR="00C4175F" w:rsidRPr="00AC0C0E" w:rsidRDefault="00C4175F" w:rsidP="00D355FE">
            <w:pPr>
              <w:jc w:val="center"/>
              <w:rPr>
                <w:sz w:val="20"/>
                <w:szCs w:val="20"/>
              </w:rPr>
            </w:pPr>
            <w:r w:rsidRPr="00AC0C0E">
              <w:rPr>
                <w:sz w:val="20"/>
                <w:szCs w:val="20"/>
              </w:rPr>
              <w:t>TOTAL</w:t>
            </w:r>
          </w:p>
        </w:tc>
        <w:tc>
          <w:tcPr>
            <w:tcW w:w="996" w:type="dxa"/>
            <w:tcBorders>
              <w:top w:val="single" w:sz="4" w:space="0" w:color="auto"/>
              <w:left w:val="single" w:sz="4" w:space="0" w:color="auto"/>
              <w:bottom w:val="single" w:sz="12" w:space="0" w:color="auto"/>
            </w:tcBorders>
          </w:tcPr>
          <w:p w14:paraId="4B9F8AED" w14:textId="77777777" w:rsidR="00C4175F" w:rsidRPr="00AC0C0E" w:rsidRDefault="00C4175F" w:rsidP="00D355FE">
            <w:pPr>
              <w:jc w:val="center"/>
              <w:rPr>
                <w:sz w:val="20"/>
                <w:szCs w:val="20"/>
              </w:rPr>
            </w:pPr>
            <w:r w:rsidRPr="00AC0C0E">
              <w:rPr>
                <w:sz w:val="20"/>
                <w:szCs w:val="20"/>
              </w:rPr>
              <w:t>%</w:t>
            </w:r>
          </w:p>
        </w:tc>
      </w:tr>
      <w:tr w:rsidR="00C4175F" w:rsidRPr="00AC0C0E" w14:paraId="00CE0FA5" w14:textId="77777777" w:rsidTr="00D355FE">
        <w:trPr>
          <w:jc w:val="center"/>
        </w:trPr>
        <w:tc>
          <w:tcPr>
            <w:tcW w:w="5972" w:type="dxa"/>
            <w:tcBorders>
              <w:top w:val="single" w:sz="4" w:space="0" w:color="auto"/>
              <w:bottom w:val="single" w:sz="4" w:space="0" w:color="auto"/>
              <w:right w:val="single" w:sz="4" w:space="0" w:color="auto"/>
            </w:tcBorders>
          </w:tcPr>
          <w:p w14:paraId="4BB28975" w14:textId="5F1B19CD" w:rsidR="00C4175F" w:rsidRPr="00AC0C0E" w:rsidRDefault="00C4175F" w:rsidP="00D355FE">
            <w:pPr>
              <w:rPr>
                <w:sz w:val="20"/>
                <w:szCs w:val="20"/>
              </w:rPr>
            </w:pPr>
            <w:r w:rsidRPr="00AC0C0E">
              <w:rPr>
                <w:sz w:val="20"/>
                <w:szCs w:val="20"/>
              </w:rPr>
              <w:t xml:space="preserve">A. Păduri </w:t>
            </w:r>
            <w:r w:rsidR="00494B7F" w:rsidRPr="00AC0C0E">
              <w:rPr>
                <w:sz w:val="20"/>
                <w:szCs w:val="20"/>
              </w:rPr>
              <w:t>ș</w:t>
            </w:r>
            <w:r w:rsidRPr="00AC0C0E">
              <w:rPr>
                <w:sz w:val="20"/>
                <w:szCs w:val="20"/>
              </w:rPr>
              <w:t>i terenuri destinate împăduririi, din care:</w:t>
            </w:r>
          </w:p>
        </w:tc>
        <w:tc>
          <w:tcPr>
            <w:tcW w:w="991" w:type="dxa"/>
            <w:tcBorders>
              <w:top w:val="single" w:sz="4" w:space="0" w:color="auto"/>
              <w:bottom w:val="single" w:sz="4" w:space="0" w:color="auto"/>
              <w:right w:val="single" w:sz="4" w:space="0" w:color="auto"/>
            </w:tcBorders>
          </w:tcPr>
          <w:p w14:paraId="1B50373B" w14:textId="77777777" w:rsidR="00C4175F" w:rsidRPr="00AC0C0E" w:rsidRDefault="00C4175F" w:rsidP="00D355FE">
            <w:pPr>
              <w:jc w:val="center"/>
              <w:rPr>
                <w:sz w:val="20"/>
                <w:szCs w:val="20"/>
              </w:rPr>
            </w:pPr>
            <w:r w:rsidRPr="00AC0C0E">
              <w:rPr>
                <w:sz w:val="20"/>
                <w:szCs w:val="20"/>
              </w:rPr>
              <w:t>3474,75</w:t>
            </w:r>
          </w:p>
        </w:tc>
        <w:tc>
          <w:tcPr>
            <w:tcW w:w="995" w:type="dxa"/>
            <w:tcBorders>
              <w:top w:val="single" w:sz="4" w:space="0" w:color="auto"/>
              <w:left w:val="single" w:sz="4" w:space="0" w:color="auto"/>
              <w:bottom w:val="single" w:sz="4" w:space="0" w:color="auto"/>
              <w:right w:val="single" w:sz="4" w:space="0" w:color="auto"/>
            </w:tcBorders>
          </w:tcPr>
          <w:p w14:paraId="6F639139" w14:textId="77777777" w:rsidR="00C4175F" w:rsidRPr="00AC0C0E" w:rsidRDefault="00C4175F" w:rsidP="00D355FE">
            <w:pPr>
              <w:jc w:val="center"/>
              <w:rPr>
                <w:sz w:val="20"/>
                <w:szCs w:val="20"/>
              </w:rPr>
            </w:pPr>
            <w:r w:rsidRPr="00AC0C0E">
              <w:rPr>
                <w:sz w:val="20"/>
                <w:szCs w:val="20"/>
              </w:rPr>
              <w:t>2996,74</w:t>
            </w:r>
          </w:p>
        </w:tc>
        <w:tc>
          <w:tcPr>
            <w:tcW w:w="998" w:type="dxa"/>
            <w:tcBorders>
              <w:top w:val="single" w:sz="4" w:space="0" w:color="auto"/>
              <w:left w:val="single" w:sz="4" w:space="0" w:color="auto"/>
              <w:bottom w:val="single" w:sz="4" w:space="0" w:color="auto"/>
              <w:right w:val="single" w:sz="4" w:space="0" w:color="auto"/>
            </w:tcBorders>
          </w:tcPr>
          <w:p w14:paraId="59C719C9" w14:textId="77777777" w:rsidR="00C4175F" w:rsidRPr="00AC0C0E" w:rsidRDefault="00C4175F" w:rsidP="00D355FE">
            <w:pPr>
              <w:jc w:val="center"/>
              <w:rPr>
                <w:sz w:val="20"/>
                <w:szCs w:val="20"/>
              </w:rPr>
            </w:pPr>
            <w:r w:rsidRPr="00AC0C0E">
              <w:rPr>
                <w:sz w:val="20"/>
                <w:szCs w:val="20"/>
              </w:rPr>
              <w:t>6471,49</w:t>
            </w:r>
          </w:p>
        </w:tc>
        <w:tc>
          <w:tcPr>
            <w:tcW w:w="996" w:type="dxa"/>
            <w:tcBorders>
              <w:top w:val="single" w:sz="4" w:space="0" w:color="auto"/>
              <w:left w:val="single" w:sz="4" w:space="0" w:color="auto"/>
              <w:bottom w:val="single" w:sz="4" w:space="0" w:color="auto"/>
            </w:tcBorders>
          </w:tcPr>
          <w:p w14:paraId="46352B61" w14:textId="77777777" w:rsidR="00C4175F" w:rsidRPr="00AC0C0E" w:rsidRDefault="00C4175F" w:rsidP="00D355FE">
            <w:pPr>
              <w:jc w:val="center"/>
              <w:rPr>
                <w:sz w:val="20"/>
                <w:szCs w:val="20"/>
              </w:rPr>
            </w:pPr>
            <w:r w:rsidRPr="00AC0C0E">
              <w:rPr>
                <w:sz w:val="20"/>
                <w:szCs w:val="20"/>
              </w:rPr>
              <w:t>98,73</w:t>
            </w:r>
          </w:p>
        </w:tc>
      </w:tr>
      <w:tr w:rsidR="00C4175F" w:rsidRPr="00AC0C0E" w14:paraId="15E00146" w14:textId="77777777" w:rsidTr="00D355FE">
        <w:trPr>
          <w:jc w:val="center"/>
        </w:trPr>
        <w:tc>
          <w:tcPr>
            <w:tcW w:w="5972" w:type="dxa"/>
            <w:tcBorders>
              <w:top w:val="single" w:sz="4" w:space="0" w:color="auto"/>
              <w:bottom w:val="single" w:sz="4" w:space="0" w:color="auto"/>
              <w:right w:val="single" w:sz="4" w:space="0" w:color="auto"/>
            </w:tcBorders>
          </w:tcPr>
          <w:p w14:paraId="7C3AD387" w14:textId="03479EAD" w:rsidR="00C4175F" w:rsidRPr="00AC0C0E" w:rsidRDefault="00C4175F" w:rsidP="00D355FE">
            <w:pPr>
              <w:rPr>
                <w:sz w:val="20"/>
                <w:szCs w:val="20"/>
              </w:rPr>
            </w:pPr>
            <w:r w:rsidRPr="00AC0C0E">
              <w:rPr>
                <w:sz w:val="20"/>
                <w:szCs w:val="20"/>
              </w:rPr>
              <w:tab/>
              <w:t>- Păduri, regenerări nat. cu reu</w:t>
            </w:r>
            <w:r w:rsidR="00494B7F" w:rsidRPr="00AC0C0E">
              <w:rPr>
                <w:sz w:val="20"/>
                <w:szCs w:val="20"/>
              </w:rPr>
              <w:t>ș</w:t>
            </w:r>
            <w:r w:rsidRPr="00AC0C0E">
              <w:rPr>
                <w:sz w:val="20"/>
                <w:szCs w:val="20"/>
              </w:rPr>
              <w:t>. def., planta</w:t>
            </w:r>
            <w:r w:rsidR="00494B7F" w:rsidRPr="00AC0C0E">
              <w:rPr>
                <w:sz w:val="20"/>
                <w:szCs w:val="20"/>
              </w:rPr>
              <w:t>ț</w:t>
            </w:r>
            <w:r w:rsidRPr="00AC0C0E">
              <w:rPr>
                <w:sz w:val="20"/>
                <w:szCs w:val="20"/>
              </w:rPr>
              <w:t>ii</w:t>
            </w:r>
          </w:p>
        </w:tc>
        <w:tc>
          <w:tcPr>
            <w:tcW w:w="991" w:type="dxa"/>
            <w:tcBorders>
              <w:top w:val="single" w:sz="4" w:space="0" w:color="auto"/>
              <w:bottom w:val="single" w:sz="4" w:space="0" w:color="auto"/>
              <w:right w:val="single" w:sz="4" w:space="0" w:color="auto"/>
            </w:tcBorders>
          </w:tcPr>
          <w:p w14:paraId="77D1D0C9" w14:textId="77777777" w:rsidR="00C4175F" w:rsidRPr="00AC0C0E" w:rsidRDefault="00C4175F" w:rsidP="00D355FE">
            <w:pPr>
              <w:jc w:val="center"/>
              <w:rPr>
                <w:sz w:val="20"/>
                <w:szCs w:val="20"/>
              </w:rPr>
            </w:pPr>
            <w:r w:rsidRPr="00AC0C0E">
              <w:rPr>
                <w:sz w:val="20"/>
                <w:szCs w:val="20"/>
              </w:rPr>
              <w:t>3474,75</w:t>
            </w:r>
          </w:p>
        </w:tc>
        <w:tc>
          <w:tcPr>
            <w:tcW w:w="995" w:type="dxa"/>
            <w:tcBorders>
              <w:top w:val="single" w:sz="4" w:space="0" w:color="auto"/>
              <w:left w:val="single" w:sz="4" w:space="0" w:color="auto"/>
              <w:bottom w:val="single" w:sz="4" w:space="0" w:color="auto"/>
              <w:right w:val="single" w:sz="4" w:space="0" w:color="auto"/>
            </w:tcBorders>
          </w:tcPr>
          <w:p w14:paraId="4743A63B" w14:textId="77777777" w:rsidR="00C4175F" w:rsidRPr="00AC0C0E" w:rsidRDefault="00C4175F" w:rsidP="00D355FE">
            <w:pPr>
              <w:jc w:val="center"/>
              <w:rPr>
                <w:sz w:val="20"/>
                <w:szCs w:val="20"/>
              </w:rPr>
            </w:pPr>
            <w:r w:rsidRPr="00AC0C0E">
              <w:rPr>
                <w:sz w:val="20"/>
                <w:szCs w:val="20"/>
              </w:rPr>
              <w:t>2996,40</w:t>
            </w:r>
          </w:p>
        </w:tc>
        <w:tc>
          <w:tcPr>
            <w:tcW w:w="998" w:type="dxa"/>
            <w:tcBorders>
              <w:top w:val="single" w:sz="4" w:space="0" w:color="auto"/>
              <w:left w:val="single" w:sz="4" w:space="0" w:color="auto"/>
              <w:bottom w:val="single" w:sz="4" w:space="0" w:color="auto"/>
              <w:right w:val="single" w:sz="4" w:space="0" w:color="auto"/>
            </w:tcBorders>
          </w:tcPr>
          <w:p w14:paraId="094CFEFA" w14:textId="77777777" w:rsidR="00C4175F" w:rsidRPr="00AC0C0E" w:rsidRDefault="00C4175F" w:rsidP="00D355FE">
            <w:pPr>
              <w:jc w:val="center"/>
              <w:rPr>
                <w:sz w:val="20"/>
                <w:szCs w:val="20"/>
              </w:rPr>
            </w:pPr>
            <w:r w:rsidRPr="00AC0C0E">
              <w:rPr>
                <w:sz w:val="20"/>
                <w:szCs w:val="20"/>
              </w:rPr>
              <w:t>6471,15</w:t>
            </w:r>
          </w:p>
        </w:tc>
        <w:tc>
          <w:tcPr>
            <w:tcW w:w="996" w:type="dxa"/>
            <w:tcBorders>
              <w:top w:val="single" w:sz="4" w:space="0" w:color="auto"/>
              <w:left w:val="single" w:sz="4" w:space="0" w:color="auto"/>
              <w:bottom w:val="single" w:sz="4" w:space="0" w:color="auto"/>
            </w:tcBorders>
          </w:tcPr>
          <w:p w14:paraId="69DE729E" w14:textId="77777777" w:rsidR="00C4175F" w:rsidRPr="00AC0C0E" w:rsidRDefault="00C4175F" w:rsidP="00D355FE">
            <w:pPr>
              <w:jc w:val="center"/>
              <w:rPr>
                <w:sz w:val="20"/>
                <w:szCs w:val="20"/>
              </w:rPr>
            </w:pPr>
            <w:r w:rsidRPr="00AC0C0E">
              <w:rPr>
                <w:sz w:val="20"/>
                <w:szCs w:val="20"/>
              </w:rPr>
              <w:t>98,73</w:t>
            </w:r>
          </w:p>
        </w:tc>
      </w:tr>
      <w:tr w:rsidR="00C4175F" w:rsidRPr="00AC0C0E" w14:paraId="16BCC842" w14:textId="77777777" w:rsidTr="00D355FE">
        <w:trPr>
          <w:jc w:val="center"/>
        </w:trPr>
        <w:tc>
          <w:tcPr>
            <w:tcW w:w="5972" w:type="dxa"/>
            <w:tcBorders>
              <w:top w:val="single" w:sz="4" w:space="0" w:color="auto"/>
              <w:bottom w:val="single" w:sz="4" w:space="0" w:color="auto"/>
              <w:right w:val="single" w:sz="4" w:space="0" w:color="auto"/>
            </w:tcBorders>
          </w:tcPr>
          <w:p w14:paraId="4D9DA728" w14:textId="77777777" w:rsidR="00C4175F" w:rsidRPr="00AC0C0E" w:rsidRDefault="00C4175F" w:rsidP="00D355FE">
            <w:pPr>
              <w:rPr>
                <w:sz w:val="20"/>
                <w:szCs w:val="20"/>
              </w:rPr>
            </w:pPr>
            <w:r w:rsidRPr="00AC0C0E">
              <w:rPr>
                <w:sz w:val="20"/>
                <w:szCs w:val="20"/>
              </w:rPr>
              <w:tab/>
              <w:t>- Terenuri de reîmpădurit</w:t>
            </w:r>
          </w:p>
        </w:tc>
        <w:tc>
          <w:tcPr>
            <w:tcW w:w="991" w:type="dxa"/>
            <w:tcBorders>
              <w:top w:val="single" w:sz="4" w:space="0" w:color="auto"/>
              <w:bottom w:val="single" w:sz="4" w:space="0" w:color="auto"/>
              <w:right w:val="single" w:sz="4" w:space="0" w:color="auto"/>
            </w:tcBorders>
          </w:tcPr>
          <w:p w14:paraId="3422835F" w14:textId="77777777" w:rsidR="00C4175F" w:rsidRPr="00AC0C0E" w:rsidRDefault="00C4175F" w:rsidP="00D355FE">
            <w:pPr>
              <w:jc w:val="center"/>
              <w:rPr>
                <w:sz w:val="20"/>
                <w:szCs w:val="20"/>
              </w:rPr>
            </w:pPr>
            <w:r w:rsidRPr="00AC0C0E">
              <w:rPr>
                <w:sz w:val="20"/>
                <w:szCs w:val="20"/>
              </w:rPr>
              <w:t>-</w:t>
            </w:r>
          </w:p>
        </w:tc>
        <w:tc>
          <w:tcPr>
            <w:tcW w:w="995" w:type="dxa"/>
            <w:tcBorders>
              <w:top w:val="single" w:sz="4" w:space="0" w:color="auto"/>
              <w:left w:val="single" w:sz="4" w:space="0" w:color="auto"/>
              <w:bottom w:val="single" w:sz="4" w:space="0" w:color="auto"/>
              <w:right w:val="single" w:sz="4" w:space="0" w:color="auto"/>
            </w:tcBorders>
          </w:tcPr>
          <w:p w14:paraId="2B16A52F" w14:textId="77777777" w:rsidR="00C4175F" w:rsidRPr="00AC0C0E" w:rsidRDefault="00C4175F" w:rsidP="00D355FE">
            <w:pPr>
              <w:jc w:val="center"/>
              <w:rPr>
                <w:sz w:val="20"/>
                <w:szCs w:val="20"/>
              </w:rPr>
            </w:pPr>
            <w:r w:rsidRPr="00AC0C0E">
              <w:rPr>
                <w:sz w:val="20"/>
                <w:szCs w:val="20"/>
              </w:rPr>
              <w:t>0,34</w:t>
            </w:r>
          </w:p>
        </w:tc>
        <w:tc>
          <w:tcPr>
            <w:tcW w:w="998" w:type="dxa"/>
            <w:tcBorders>
              <w:top w:val="single" w:sz="4" w:space="0" w:color="auto"/>
              <w:left w:val="single" w:sz="4" w:space="0" w:color="auto"/>
              <w:bottom w:val="single" w:sz="4" w:space="0" w:color="auto"/>
              <w:right w:val="single" w:sz="4" w:space="0" w:color="auto"/>
            </w:tcBorders>
          </w:tcPr>
          <w:p w14:paraId="1ECBD577" w14:textId="77777777" w:rsidR="00C4175F" w:rsidRPr="00AC0C0E" w:rsidRDefault="00C4175F" w:rsidP="00D355FE">
            <w:pPr>
              <w:jc w:val="center"/>
              <w:rPr>
                <w:sz w:val="20"/>
                <w:szCs w:val="20"/>
              </w:rPr>
            </w:pPr>
            <w:r w:rsidRPr="00AC0C0E">
              <w:rPr>
                <w:sz w:val="20"/>
                <w:szCs w:val="20"/>
              </w:rPr>
              <w:t>0,34</w:t>
            </w:r>
          </w:p>
        </w:tc>
        <w:tc>
          <w:tcPr>
            <w:tcW w:w="996" w:type="dxa"/>
            <w:tcBorders>
              <w:top w:val="single" w:sz="4" w:space="0" w:color="auto"/>
              <w:left w:val="single" w:sz="4" w:space="0" w:color="auto"/>
              <w:bottom w:val="single" w:sz="4" w:space="0" w:color="auto"/>
            </w:tcBorders>
          </w:tcPr>
          <w:p w14:paraId="0CC90476" w14:textId="77777777" w:rsidR="00C4175F" w:rsidRPr="00AC0C0E" w:rsidRDefault="00C4175F" w:rsidP="00D355FE">
            <w:pPr>
              <w:jc w:val="center"/>
              <w:rPr>
                <w:sz w:val="20"/>
                <w:szCs w:val="20"/>
              </w:rPr>
            </w:pPr>
            <w:r w:rsidRPr="00AC0C0E">
              <w:rPr>
                <w:sz w:val="20"/>
                <w:szCs w:val="20"/>
              </w:rPr>
              <w:t>0,01</w:t>
            </w:r>
          </w:p>
        </w:tc>
      </w:tr>
      <w:tr w:rsidR="00C4175F" w:rsidRPr="00AC0C0E" w14:paraId="6AE659CD" w14:textId="77777777" w:rsidTr="00D355FE">
        <w:trPr>
          <w:jc w:val="center"/>
        </w:trPr>
        <w:tc>
          <w:tcPr>
            <w:tcW w:w="5972" w:type="dxa"/>
            <w:tcBorders>
              <w:top w:val="single" w:sz="4" w:space="0" w:color="auto"/>
              <w:bottom w:val="single" w:sz="4" w:space="0" w:color="auto"/>
              <w:right w:val="single" w:sz="4" w:space="0" w:color="auto"/>
            </w:tcBorders>
          </w:tcPr>
          <w:p w14:paraId="635B57F4" w14:textId="77777777" w:rsidR="00C4175F" w:rsidRPr="00AC0C0E" w:rsidRDefault="00C4175F" w:rsidP="00D355FE">
            <w:pPr>
              <w:rPr>
                <w:sz w:val="20"/>
                <w:szCs w:val="20"/>
              </w:rPr>
            </w:pPr>
            <w:r w:rsidRPr="00AC0C0E">
              <w:rPr>
                <w:sz w:val="20"/>
                <w:szCs w:val="20"/>
              </w:rPr>
              <w:t>B. Terenuri afectate gospodăririi pădurilor, din care:</w:t>
            </w:r>
          </w:p>
        </w:tc>
        <w:tc>
          <w:tcPr>
            <w:tcW w:w="991" w:type="dxa"/>
            <w:tcBorders>
              <w:top w:val="single" w:sz="4" w:space="0" w:color="auto"/>
              <w:bottom w:val="single" w:sz="4" w:space="0" w:color="auto"/>
              <w:right w:val="single" w:sz="4" w:space="0" w:color="auto"/>
            </w:tcBorders>
          </w:tcPr>
          <w:p w14:paraId="424A0C86" w14:textId="77777777" w:rsidR="00C4175F" w:rsidRPr="00AC0C0E" w:rsidRDefault="00C4175F" w:rsidP="00D355FE">
            <w:pPr>
              <w:jc w:val="center"/>
              <w:rPr>
                <w:sz w:val="20"/>
                <w:szCs w:val="20"/>
              </w:rPr>
            </w:pPr>
            <w:r w:rsidRPr="00AC0C0E">
              <w:rPr>
                <w:sz w:val="20"/>
                <w:szCs w:val="20"/>
              </w:rPr>
              <w:t>17,11</w:t>
            </w:r>
          </w:p>
        </w:tc>
        <w:tc>
          <w:tcPr>
            <w:tcW w:w="995" w:type="dxa"/>
            <w:tcBorders>
              <w:top w:val="single" w:sz="4" w:space="0" w:color="auto"/>
              <w:left w:val="single" w:sz="4" w:space="0" w:color="auto"/>
              <w:bottom w:val="single" w:sz="4" w:space="0" w:color="auto"/>
              <w:right w:val="single" w:sz="4" w:space="0" w:color="auto"/>
            </w:tcBorders>
          </w:tcPr>
          <w:p w14:paraId="2DCF4533" w14:textId="77777777" w:rsidR="00C4175F" w:rsidRPr="00AC0C0E" w:rsidRDefault="00C4175F" w:rsidP="00D355FE">
            <w:pPr>
              <w:jc w:val="center"/>
              <w:rPr>
                <w:sz w:val="20"/>
                <w:szCs w:val="20"/>
              </w:rPr>
            </w:pPr>
            <w:r w:rsidRPr="00AC0C0E">
              <w:rPr>
                <w:sz w:val="20"/>
                <w:szCs w:val="20"/>
              </w:rPr>
              <w:t>15,32</w:t>
            </w:r>
          </w:p>
        </w:tc>
        <w:tc>
          <w:tcPr>
            <w:tcW w:w="998" w:type="dxa"/>
            <w:tcBorders>
              <w:top w:val="single" w:sz="4" w:space="0" w:color="auto"/>
              <w:left w:val="single" w:sz="4" w:space="0" w:color="auto"/>
              <w:bottom w:val="single" w:sz="4" w:space="0" w:color="auto"/>
              <w:right w:val="single" w:sz="4" w:space="0" w:color="auto"/>
            </w:tcBorders>
          </w:tcPr>
          <w:p w14:paraId="039E8B2D" w14:textId="77777777" w:rsidR="00C4175F" w:rsidRPr="00AC0C0E" w:rsidRDefault="00C4175F" w:rsidP="00D355FE">
            <w:pPr>
              <w:jc w:val="center"/>
              <w:rPr>
                <w:sz w:val="20"/>
                <w:szCs w:val="20"/>
              </w:rPr>
            </w:pPr>
            <w:r w:rsidRPr="00AC0C0E">
              <w:rPr>
                <w:sz w:val="20"/>
                <w:szCs w:val="20"/>
              </w:rPr>
              <w:t>32,43</w:t>
            </w:r>
          </w:p>
        </w:tc>
        <w:tc>
          <w:tcPr>
            <w:tcW w:w="996" w:type="dxa"/>
            <w:tcBorders>
              <w:top w:val="single" w:sz="4" w:space="0" w:color="auto"/>
              <w:left w:val="single" w:sz="4" w:space="0" w:color="auto"/>
              <w:bottom w:val="single" w:sz="4" w:space="0" w:color="auto"/>
            </w:tcBorders>
          </w:tcPr>
          <w:p w14:paraId="744DE20F" w14:textId="77777777" w:rsidR="00C4175F" w:rsidRPr="00AC0C0E" w:rsidRDefault="00C4175F" w:rsidP="00D355FE">
            <w:pPr>
              <w:jc w:val="center"/>
              <w:rPr>
                <w:sz w:val="20"/>
                <w:szCs w:val="20"/>
              </w:rPr>
            </w:pPr>
            <w:r w:rsidRPr="00AC0C0E">
              <w:rPr>
                <w:sz w:val="20"/>
                <w:szCs w:val="20"/>
              </w:rPr>
              <w:t>0,49</w:t>
            </w:r>
          </w:p>
        </w:tc>
      </w:tr>
      <w:tr w:rsidR="00C4175F" w:rsidRPr="00AC0C0E" w14:paraId="321D1424" w14:textId="77777777" w:rsidTr="00D355FE">
        <w:trPr>
          <w:jc w:val="center"/>
        </w:trPr>
        <w:tc>
          <w:tcPr>
            <w:tcW w:w="5972" w:type="dxa"/>
            <w:tcBorders>
              <w:top w:val="single" w:sz="4" w:space="0" w:color="auto"/>
              <w:bottom w:val="single" w:sz="4" w:space="0" w:color="auto"/>
              <w:right w:val="single" w:sz="4" w:space="0" w:color="auto"/>
            </w:tcBorders>
          </w:tcPr>
          <w:p w14:paraId="220FED29" w14:textId="50A5D610" w:rsidR="00C4175F" w:rsidRPr="00AC0C0E" w:rsidRDefault="00C4175F" w:rsidP="00D355FE">
            <w:pPr>
              <w:rPr>
                <w:sz w:val="20"/>
                <w:szCs w:val="20"/>
              </w:rPr>
            </w:pPr>
            <w:r w:rsidRPr="00AC0C0E">
              <w:rPr>
                <w:sz w:val="20"/>
                <w:szCs w:val="20"/>
              </w:rPr>
              <w:tab/>
              <w:t xml:space="preserve">- Linii de vânătoare </w:t>
            </w:r>
            <w:r w:rsidR="00494B7F" w:rsidRPr="00AC0C0E">
              <w:rPr>
                <w:sz w:val="20"/>
                <w:szCs w:val="20"/>
              </w:rPr>
              <w:t>ș</w:t>
            </w:r>
            <w:r w:rsidRPr="00AC0C0E">
              <w:rPr>
                <w:sz w:val="20"/>
                <w:szCs w:val="20"/>
              </w:rPr>
              <w:t>i terenuri de hrană pt vânat</w:t>
            </w:r>
          </w:p>
        </w:tc>
        <w:tc>
          <w:tcPr>
            <w:tcW w:w="991" w:type="dxa"/>
            <w:tcBorders>
              <w:top w:val="single" w:sz="4" w:space="0" w:color="auto"/>
              <w:bottom w:val="single" w:sz="4" w:space="0" w:color="auto"/>
              <w:right w:val="single" w:sz="4" w:space="0" w:color="auto"/>
            </w:tcBorders>
          </w:tcPr>
          <w:p w14:paraId="5809EFB9" w14:textId="77777777" w:rsidR="00C4175F" w:rsidRPr="00AC0C0E" w:rsidRDefault="00C4175F" w:rsidP="00D355FE">
            <w:pPr>
              <w:jc w:val="center"/>
              <w:rPr>
                <w:sz w:val="20"/>
                <w:szCs w:val="20"/>
              </w:rPr>
            </w:pPr>
            <w:r w:rsidRPr="00AC0C0E">
              <w:rPr>
                <w:sz w:val="20"/>
                <w:szCs w:val="20"/>
              </w:rPr>
              <w:t>3,34</w:t>
            </w:r>
          </w:p>
        </w:tc>
        <w:tc>
          <w:tcPr>
            <w:tcW w:w="995" w:type="dxa"/>
            <w:tcBorders>
              <w:top w:val="single" w:sz="4" w:space="0" w:color="auto"/>
              <w:left w:val="single" w:sz="4" w:space="0" w:color="auto"/>
              <w:bottom w:val="single" w:sz="4" w:space="0" w:color="auto"/>
              <w:right w:val="single" w:sz="4" w:space="0" w:color="auto"/>
            </w:tcBorders>
          </w:tcPr>
          <w:p w14:paraId="103E5E08" w14:textId="77777777" w:rsidR="00C4175F" w:rsidRPr="00AC0C0E" w:rsidRDefault="00C4175F" w:rsidP="00D355FE">
            <w:pPr>
              <w:jc w:val="center"/>
              <w:rPr>
                <w:sz w:val="20"/>
                <w:szCs w:val="20"/>
              </w:rPr>
            </w:pPr>
            <w:r w:rsidRPr="00AC0C0E">
              <w:rPr>
                <w:sz w:val="20"/>
                <w:szCs w:val="20"/>
              </w:rPr>
              <w:t>2,66</w:t>
            </w:r>
          </w:p>
        </w:tc>
        <w:tc>
          <w:tcPr>
            <w:tcW w:w="998" w:type="dxa"/>
            <w:tcBorders>
              <w:top w:val="single" w:sz="4" w:space="0" w:color="auto"/>
              <w:left w:val="single" w:sz="4" w:space="0" w:color="auto"/>
              <w:bottom w:val="single" w:sz="4" w:space="0" w:color="auto"/>
              <w:right w:val="single" w:sz="4" w:space="0" w:color="auto"/>
            </w:tcBorders>
          </w:tcPr>
          <w:p w14:paraId="43AA19DF" w14:textId="77777777" w:rsidR="00C4175F" w:rsidRPr="00AC0C0E" w:rsidRDefault="00C4175F" w:rsidP="00D355FE">
            <w:pPr>
              <w:jc w:val="center"/>
              <w:rPr>
                <w:sz w:val="20"/>
                <w:szCs w:val="20"/>
              </w:rPr>
            </w:pPr>
            <w:r w:rsidRPr="00AC0C0E">
              <w:rPr>
                <w:sz w:val="20"/>
                <w:szCs w:val="20"/>
              </w:rPr>
              <w:t>6,00</w:t>
            </w:r>
          </w:p>
        </w:tc>
        <w:tc>
          <w:tcPr>
            <w:tcW w:w="996" w:type="dxa"/>
            <w:tcBorders>
              <w:top w:val="single" w:sz="4" w:space="0" w:color="auto"/>
              <w:left w:val="single" w:sz="4" w:space="0" w:color="auto"/>
              <w:bottom w:val="single" w:sz="4" w:space="0" w:color="auto"/>
            </w:tcBorders>
          </w:tcPr>
          <w:p w14:paraId="6FAF45FE" w14:textId="77777777" w:rsidR="00C4175F" w:rsidRPr="00AC0C0E" w:rsidRDefault="00C4175F" w:rsidP="00D355FE">
            <w:pPr>
              <w:jc w:val="center"/>
              <w:rPr>
                <w:sz w:val="20"/>
                <w:szCs w:val="20"/>
              </w:rPr>
            </w:pPr>
            <w:r w:rsidRPr="00AC0C0E">
              <w:rPr>
                <w:sz w:val="20"/>
                <w:szCs w:val="20"/>
              </w:rPr>
              <w:t>0,09</w:t>
            </w:r>
          </w:p>
        </w:tc>
      </w:tr>
      <w:tr w:rsidR="00C4175F" w:rsidRPr="00AC0C0E" w14:paraId="0C391494" w14:textId="77777777" w:rsidTr="00D355FE">
        <w:trPr>
          <w:jc w:val="center"/>
        </w:trPr>
        <w:tc>
          <w:tcPr>
            <w:tcW w:w="5972" w:type="dxa"/>
            <w:tcBorders>
              <w:top w:val="single" w:sz="4" w:space="0" w:color="auto"/>
              <w:bottom w:val="single" w:sz="4" w:space="0" w:color="auto"/>
              <w:right w:val="single" w:sz="4" w:space="0" w:color="auto"/>
            </w:tcBorders>
          </w:tcPr>
          <w:p w14:paraId="209A6E17" w14:textId="0AAB19D8" w:rsidR="00C4175F" w:rsidRPr="00AC0C0E" w:rsidRDefault="00C4175F" w:rsidP="00D355FE">
            <w:pPr>
              <w:rPr>
                <w:sz w:val="20"/>
                <w:szCs w:val="20"/>
              </w:rPr>
            </w:pPr>
            <w:r w:rsidRPr="00AC0C0E">
              <w:rPr>
                <w:sz w:val="20"/>
                <w:szCs w:val="20"/>
              </w:rPr>
              <w:tab/>
              <w:t>- Instala</w:t>
            </w:r>
            <w:r w:rsidR="00494B7F" w:rsidRPr="00AC0C0E">
              <w:rPr>
                <w:sz w:val="20"/>
                <w:szCs w:val="20"/>
              </w:rPr>
              <w:t>ț</w:t>
            </w:r>
            <w:r w:rsidRPr="00AC0C0E">
              <w:rPr>
                <w:sz w:val="20"/>
                <w:szCs w:val="20"/>
              </w:rPr>
              <w:t>ii de transport forestiere: drumuri, cf, funic. perm.</w:t>
            </w:r>
          </w:p>
        </w:tc>
        <w:tc>
          <w:tcPr>
            <w:tcW w:w="991" w:type="dxa"/>
            <w:tcBorders>
              <w:top w:val="single" w:sz="4" w:space="0" w:color="auto"/>
              <w:bottom w:val="single" w:sz="4" w:space="0" w:color="auto"/>
              <w:right w:val="single" w:sz="4" w:space="0" w:color="auto"/>
            </w:tcBorders>
          </w:tcPr>
          <w:p w14:paraId="5F7E26FE" w14:textId="77777777" w:rsidR="00C4175F" w:rsidRPr="00AC0C0E" w:rsidRDefault="00C4175F" w:rsidP="00D355FE">
            <w:pPr>
              <w:jc w:val="center"/>
              <w:rPr>
                <w:sz w:val="20"/>
                <w:szCs w:val="20"/>
              </w:rPr>
            </w:pPr>
            <w:r w:rsidRPr="00AC0C0E">
              <w:rPr>
                <w:sz w:val="20"/>
                <w:szCs w:val="20"/>
              </w:rPr>
              <w:t>12,86</w:t>
            </w:r>
          </w:p>
        </w:tc>
        <w:tc>
          <w:tcPr>
            <w:tcW w:w="995" w:type="dxa"/>
            <w:tcBorders>
              <w:top w:val="single" w:sz="4" w:space="0" w:color="auto"/>
              <w:left w:val="single" w:sz="4" w:space="0" w:color="auto"/>
              <w:bottom w:val="single" w:sz="4" w:space="0" w:color="auto"/>
              <w:right w:val="single" w:sz="4" w:space="0" w:color="auto"/>
            </w:tcBorders>
          </w:tcPr>
          <w:p w14:paraId="05AAD8C9" w14:textId="77777777" w:rsidR="00C4175F" w:rsidRPr="00AC0C0E" w:rsidRDefault="00C4175F" w:rsidP="00D355FE">
            <w:pPr>
              <w:jc w:val="center"/>
              <w:rPr>
                <w:sz w:val="20"/>
                <w:szCs w:val="20"/>
              </w:rPr>
            </w:pPr>
            <w:r w:rsidRPr="00AC0C0E">
              <w:rPr>
                <w:sz w:val="20"/>
                <w:szCs w:val="20"/>
              </w:rPr>
              <w:t>4,88</w:t>
            </w:r>
          </w:p>
        </w:tc>
        <w:tc>
          <w:tcPr>
            <w:tcW w:w="998" w:type="dxa"/>
            <w:tcBorders>
              <w:top w:val="single" w:sz="4" w:space="0" w:color="auto"/>
              <w:left w:val="single" w:sz="4" w:space="0" w:color="auto"/>
              <w:bottom w:val="single" w:sz="4" w:space="0" w:color="auto"/>
              <w:right w:val="single" w:sz="4" w:space="0" w:color="auto"/>
            </w:tcBorders>
          </w:tcPr>
          <w:p w14:paraId="064B49D3" w14:textId="77777777" w:rsidR="00C4175F" w:rsidRPr="00AC0C0E" w:rsidRDefault="00C4175F" w:rsidP="00D355FE">
            <w:pPr>
              <w:jc w:val="center"/>
              <w:rPr>
                <w:sz w:val="20"/>
                <w:szCs w:val="20"/>
              </w:rPr>
            </w:pPr>
            <w:r w:rsidRPr="00AC0C0E">
              <w:rPr>
                <w:sz w:val="20"/>
                <w:szCs w:val="20"/>
              </w:rPr>
              <w:t>17,74</w:t>
            </w:r>
          </w:p>
        </w:tc>
        <w:tc>
          <w:tcPr>
            <w:tcW w:w="996" w:type="dxa"/>
            <w:tcBorders>
              <w:top w:val="single" w:sz="4" w:space="0" w:color="auto"/>
              <w:left w:val="single" w:sz="4" w:space="0" w:color="auto"/>
              <w:bottom w:val="single" w:sz="4" w:space="0" w:color="auto"/>
            </w:tcBorders>
          </w:tcPr>
          <w:p w14:paraId="115BDCFA" w14:textId="77777777" w:rsidR="00C4175F" w:rsidRPr="00AC0C0E" w:rsidRDefault="00C4175F" w:rsidP="00D355FE">
            <w:pPr>
              <w:jc w:val="center"/>
              <w:rPr>
                <w:sz w:val="20"/>
                <w:szCs w:val="20"/>
              </w:rPr>
            </w:pPr>
            <w:r w:rsidRPr="00AC0C0E">
              <w:rPr>
                <w:sz w:val="20"/>
                <w:szCs w:val="20"/>
              </w:rPr>
              <w:t>0,27</w:t>
            </w:r>
          </w:p>
        </w:tc>
      </w:tr>
      <w:tr w:rsidR="00C4175F" w:rsidRPr="00AC0C0E" w14:paraId="5622B21D" w14:textId="77777777" w:rsidTr="00D355FE">
        <w:trPr>
          <w:jc w:val="center"/>
        </w:trPr>
        <w:tc>
          <w:tcPr>
            <w:tcW w:w="5972" w:type="dxa"/>
            <w:tcBorders>
              <w:top w:val="single" w:sz="4" w:space="0" w:color="auto"/>
              <w:bottom w:val="single" w:sz="4" w:space="0" w:color="auto"/>
              <w:right w:val="single" w:sz="4" w:space="0" w:color="auto"/>
            </w:tcBorders>
          </w:tcPr>
          <w:p w14:paraId="04D71642" w14:textId="05C4CDDD" w:rsidR="00C4175F" w:rsidRPr="00AC0C0E" w:rsidRDefault="00C4175F" w:rsidP="00D355FE">
            <w:pPr>
              <w:rPr>
                <w:sz w:val="20"/>
                <w:szCs w:val="20"/>
              </w:rPr>
            </w:pPr>
            <w:r w:rsidRPr="00AC0C0E">
              <w:rPr>
                <w:sz w:val="20"/>
                <w:szCs w:val="20"/>
              </w:rPr>
              <w:tab/>
              <w:t>- Clădiri, cur</w:t>
            </w:r>
            <w:r w:rsidR="00494B7F" w:rsidRPr="00AC0C0E">
              <w:rPr>
                <w:sz w:val="20"/>
                <w:szCs w:val="20"/>
              </w:rPr>
              <w:t>ț</w:t>
            </w:r>
            <w:r w:rsidRPr="00AC0C0E">
              <w:rPr>
                <w:sz w:val="20"/>
                <w:szCs w:val="20"/>
              </w:rPr>
              <w:t xml:space="preserve">i </w:t>
            </w:r>
            <w:r w:rsidR="00494B7F" w:rsidRPr="00AC0C0E">
              <w:rPr>
                <w:sz w:val="20"/>
                <w:szCs w:val="20"/>
              </w:rPr>
              <w:t>ș</w:t>
            </w:r>
            <w:r w:rsidRPr="00AC0C0E">
              <w:rPr>
                <w:sz w:val="20"/>
                <w:szCs w:val="20"/>
              </w:rPr>
              <w:t>i depozite permanente</w:t>
            </w:r>
          </w:p>
        </w:tc>
        <w:tc>
          <w:tcPr>
            <w:tcW w:w="991" w:type="dxa"/>
            <w:tcBorders>
              <w:top w:val="single" w:sz="4" w:space="0" w:color="auto"/>
              <w:bottom w:val="single" w:sz="4" w:space="0" w:color="auto"/>
              <w:right w:val="single" w:sz="4" w:space="0" w:color="auto"/>
            </w:tcBorders>
          </w:tcPr>
          <w:p w14:paraId="4A7DA70F" w14:textId="77777777" w:rsidR="00C4175F" w:rsidRPr="00AC0C0E" w:rsidRDefault="00C4175F" w:rsidP="00D355FE">
            <w:pPr>
              <w:jc w:val="center"/>
              <w:rPr>
                <w:sz w:val="20"/>
                <w:szCs w:val="20"/>
              </w:rPr>
            </w:pPr>
            <w:r w:rsidRPr="00AC0C0E">
              <w:rPr>
                <w:sz w:val="20"/>
                <w:szCs w:val="20"/>
              </w:rPr>
              <w:t>0,47</w:t>
            </w:r>
          </w:p>
        </w:tc>
        <w:tc>
          <w:tcPr>
            <w:tcW w:w="995" w:type="dxa"/>
            <w:tcBorders>
              <w:top w:val="single" w:sz="4" w:space="0" w:color="auto"/>
              <w:left w:val="single" w:sz="4" w:space="0" w:color="auto"/>
              <w:bottom w:val="single" w:sz="4" w:space="0" w:color="auto"/>
              <w:right w:val="single" w:sz="4" w:space="0" w:color="auto"/>
            </w:tcBorders>
          </w:tcPr>
          <w:p w14:paraId="517ED66C" w14:textId="77777777" w:rsidR="00C4175F" w:rsidRPr="00AC0C0E" w:rsidRDefault="00C4175F" w:rsidP="00D355FE">
            <w:pPr>
              <w:jc w:val="center"/>
              <w:rPr>
                <w:sz w:val="20"/>
                <w:szCs w:val="20"/>
              </w:rPr>
            </w:pPr>
            <w:r w:rsidRPr="00AC0C0E">
              <w:rPr>
                <w:sz w:val="20"/>
                <w:szCs w:val="20"/>
              </w:rPr>
              <w:t>0,06</w:t>
            </w:r>
          </w:p>
        </w:tc>
        <w:tc>
          <w:tcPr>
            <w:tcW w:w="998" w:type="dxa"/>
            <w:tcBorders>
              <w:top w:val="single" w:sz="4" w:space="0" w:color="auto"/>
              <w:left w:val="single" w:sz="4" w:space="0" w:color="auto"/>
              <w:bottom w:val="single" w:sz="4" w:space="0" w:color="auto"/>
              <w:right w:val="single" w:sz="4" w:space="0" w:color="auto"/>
            </w:tcBorders>
          </w:tcPr>
          <w:p w14:paraId="09F4BD43" w14:textId="77777777" w:rsidR="00C4175F" w:rsidRPr="00AC0C0E" w:rsidRDefault="00C4175F" w:rsidP="00D355FE">
            <w:pPr>
              <w:jc w:val="center"/>
              <w:rPr>
                <w:sz w:val="20"/>
                <w:szCs w:val="20"/>
              </w:rPr>
            </w:pPr>
            <w:r w:rsidRPr="00AC0C0E">
              <w:rPr>
                <w:sz w:val="20"/>
                <w:szCs w:val="20"/>
              </w:rPr>
              <w:t>0,53</w:t>
            </w:r>
          </w:p>
        </w:tc>
        <w:tc>
          <w:tcPr>
            <w:tcW w:w="996" w:type="dxa"/>
            <w:tcBorders>
              <w:top w:val="single" w:sz="4" w:space="0" w:color="auto"/>
              <w:left w:val="single" w:sz="4" w:space="0" w:color="auto"/>
              <w:bottom w:val="single" w:sz="4" w:space="0" w:color="auto"/>
            </w:tcBorders>
          </w:tcPr>
          <w:p w14:paraId="0D0D6685" w14:textId="77777777" w:rsidR="00C4175F" w:rsidRPr="00AC0C0E" w:rsidRDefault="00C4175F" w:rsidP="00D355FE">
            <w:pPr>
              <w:jc w:val="center"/>
              <w:rPr>
                <w:sz w:val="20"/>
                <w:szCs w:val="20"/>
              </w:rPr>
            </w:pPr>
            <w:r w:rsidRPr="00AC0C0E">
              <w:rPr>
                <w:sz w:val="20"/>
                <w:szCs w:val="20"/>
              </w:rPr>
              <w:t>0,01</w:t>
            </w:r>
          </w:p>
        </w:tc>
      </w:tr>
      <w:tr w:rsidR="00C4175F" w:rsidRPr="00AC0C0E" w14:paraId="440B2799" w14:textId="77777777" w:rsidTr="00D355FE">
        <w:trPr>
          <w:jc w:val="center"/>
        </w:trPr>
        <w:tc>
          <w:tcPr>
            <w:tcW w:w="5972" w:type="dxa"/>
            <w:tcBorders>
              <w:top w:val="single" w:sz="4" w:space="0" w:color="auto"/>
              <w:bottom w:val="single" w:sz="4" w:space="0" w:color="auto"/>
              <w:right w:val="single" w:sz="4" w:space="0" w:color="auto"/>
            </w:tcBorders>
          </w:tcPr>
          <w:p w14:paraId="0C17EC6A" w14:textId="0D5CB065" w:rsidR="00C4175F" w:rsidRPr="00AC0C0E" w:rsidRDefault="00C4175F" w:rsidP="00D355FE">
            <w:pPr>
              <w:rPr>
                <w:sz w:val="20"/>
                <w:szCs w:val="20"/>
              </w:rPr>
            </w:pPr>
            <w:r w:rsidRPr="00AC0C0E">
              <w:rPr>
                <w:sz w:val="20"/>
                <w:szCs w:val="20"/>
              </w:rPr>
              <w:tab/>
              <w:t>- Pepiniere, planta</w:t>
            </w:r>
            <w:r w:rsidR="00494B7F" w:rsidRPr="00AC0C0E">
              <w:rPr>
                <w:sz w:val="20"/>
                <w:szCs w:val="20"/>
              </w:rPr>
              <w:t>ț</w:t>
            </w:r>
            <w:r w:rsidRPr="00AC0C0E">
              <w:rPr>
                <w:sz w:val="20"/>
                <w:szCs w:val="20"/>
              </w:rPr>
              <w:t xml:space="preserve">ii semincere </w:t>
            </w:r>
            <w:r w:rsidR="00494B7F" w:rsidRPr="00AC0C0E">
              <w:rPr>
                <w:sz w:val="20"/>
                <w:szCs w:val="20"/>
              </w:rPr>
              <w:t>ș</w:t>
            </w:r>
            <w:r w:rsidRPr="00AC0C0E">
              <w:rPr>
                <w:sz w:val="20"/>
                <w:szCs w:val="20"/>
              </w:rPr>
              <w:t>i culturi de plante mamă</w:t>
            </w:r>
          </w:p>
        </w:tc>
        <w:tc>
          <w:tcPr>
            <w:tcW w:w="991" w:type="dxa"/>
            <w:tcBorders>
              <w:top w:val="single" w:sz="4" w:space="0" w:color="auto"/>
              <w:bottom w:val="single" w:sz="4" w:space="0" w:color="auto"/>
              <w:right w:val="single" w:sz="4" w:space="0" w:color="auto"/>
            </w:tcBorders>
          </w:tcPr>
          <w:p w14:paraId="0CD544E0" w14:textId="77777777" w:rsidR="00C4175F" w:rsidRPr="00AC0C0E" w:rsidRDefault="00C4175F" w:rsidP="00D355FE">
            <w:pPr>
              <w:jc w:val="center"/>
              <w:rPr>
                <w:sz w:val="20"/>
                <w:szCs w:val="20"/>
              </w:rPr>
            </w:pPr>
            <w:r w:rsidRPr="00AC0C0E">
              <w:rPr>
                <w:sz w:val="20"/>
                <w:szCs w:val="20"/>
              </w:rPr>
              <w:t>0,37</w:t>
            </w:r>
          </w:p>
        </w:tc>
        <w:tc>
          <w:tcPr>
            <w:tcW w:w="995" w:type="dxa"/>
            <w:tcBorders>
              <w:top w:val="single" w:sz="4" w:space="0" w:color="auto"/>
              <w:left w:val="single" w:sz="4" w:space="0" w:color="auto"/>
              <w:bottom w:val="single" w:sz="4" w:space="0" w:color="auto"/>
              <w:right w:val="single" w:sz="4" w:space="0" w:color="auto"/>
            </w:tcBorders>
          </w:tcPr>
          <w:p w14:paraId="6CBFF8D9" w14:textId="77777777" w:rsidR="00C4175F" w:rsidRPr="00AC0C0E" w:rsidRDefault="00C4175F" w:rsidP="00D355FE">
            <w:pPr>
              <w:jc w:val="center"/>
              <w:rPr>
                <w:sz w:val="20"/>
                <w:szCs w:val="20"/>
              </w:rPr>
            </w:pPr>
            <w:r w:rsidRPr="00AC0C0E">
              <w:rPr>
                <w:sz w:val="20"/>
                <w:szCs w:val="20"/>
              </w:rPr>
              <w:t>0,12</w:t>
            </w:r>
          </w:p>
        </w:tc>
        <w:tc>
          <w:tcPr>
            <w:tcW w:w="998" w:type="dxa"/>
            <w:tcBorders>
              <w:top w:val="single" w:sz="4" w:space="0" w:color="auto"/>
              <w:left w:val="single" w:sz="4" w:space="0" w:color="auto"/>
              <w:bottom w:val="single" w:sz="4" w:space="0" w:color="auto"/>
              <w:right w:val="single" w:sz="4" w:space="0" w:color="auto"/>
            </w:tcBorders>
          </w:tcPr>
          <w:p w14:paraId="1BBA94DF" w14:textId="77777777" w:rsidR="00C4175F" w:rsidRPr="00AC0C0E" w:rsidRDefault="00C4175F" w:rsidP="00D355FE">
            <w:pPr>
              <w:jc w:val="center"/>
              <w:rPr>
                <w:sz w:val="20"/>
                <w:szCs w:val="20"/>
              </w:rPr>
            </w:pPr>
            <w:r w:rsidRPr="00AC0C0E">
              <w:rPr>
                <w:sz w:val="20"/>
                <w:szCs w:val="20"/>
              </w:rPr>
              <w:t>0,49</w:t>
            </w:r>
          </w:p>
        </w:tc>
        <w:tc>
          <w:tcPr>
            <w:tcW w:w="996" w:type="dxa"/>
            <w:tcBorders>
              <w:top w:val="single" w:sz="4" w:space="0" w:color="auto"/>
              <w:left w:val="single" w:sz="4" w:space="0" w:color="auto"/>
              <w:bottom w:val="single" w:sz="4" w:space="0" w:color="auto"/>
            </w:tcBorders>
          </w:tcPr>
          <w:p w14:paraId="5FEDE230" w14:textId="77777777" w:rsidR="00C4175F" w:rsidRPr="00AC0C0E" w:rsidRDefault="00C4175F" w:rsidP="00D355FE">
            <w:pPr>
              <w:jc w:val="center"/>
              <w:rPr>
                <w:sz w:val="20"/>
                <w:szCs w:val="20"/>
              </w:rPr>
            </w:pPr>
            <w:r w:rsidRPr="00AC0C0E">
              <w:rPr>
                <w:sz w:val="20"/>
                <w:szCs w:val="20"/>
              </w:rPr>
              <w:t>0,01</w:t>
            </w:r>
          </w:p>
        </w:tc>
      </w:tr>
      <w:tr w:rsidR="00C4175F" w:rsidRPr="00AC0C0E" w14:paraId="3899A10B" w14:textId="77777777" w:rsidTr="00D355FE">
        <w:trPr>
          <w:jc w:val="center"/>
        </w:trPr>
        <w:tc>
          <w:tcPr>
            <w:tcW w:w="5972" w:type="dxa"/>
            <w:tcBorders>
              <w:top w:val="single" w:sz="4" w:space="0" w:color="auto"/>
              <w:bottom w:val="single" w:sz="4" w:space="0" w:color="auto"/>
              <w:right w:val="single" w:sz="4" w:space="0" w:color="auto"/>
            </w:tcBorders>
          </w:tcPr>
          <w:p w14:paraId="7AFB0274" w14:textId="52E0A353" w:rsidR="00C4175F" w:rsidRPr="00AC0C0E" w:rsidRDefault="00C4175F" w:rsidP="00D355FE">
            <w:pPr>
              <w:rPr>
                <w:sz w:val="20"/>
                <w:szCs w:val="20"/>
              </w:rPr>
            </w:pPr>
            <w:r w:rsidRPr="00AC0C0E">
              <w:rPr>
                <w:sz w:val="20"/>
                <w:szCs w:val="20"/>
              </w:rPr>
              <w:tab/>
              <w:t>- Terenuri cultivate pentru nevoile administra</w:t>
            </w:r>
            <w:r w:rsidR="00494B7F" w:rsidRPr="00AC0C0E">
              <w:rPr>
                <w:sz w:val="20"/>
                <w:szCs w:val="20"/>
              </w:rPr>
              <w:t>ț</w:t>
            </w:r>
            <w:r w:rsidRPr="00AC0C0E">
              <w:rPr>
                <w:sz w:val="20"/>
                <w:szCs w:val="20"/>
              </w:rPr>
              <w:t>iei</w:t>
            </w:r>
          </w:p>
        </w:tc>
        <w:tc>
          <w:tcPr>
            <w:tcW w:w="991" w:type="dxa"/>
            <w:tcBorders>
              <w:top w:val="single" w:sz="4" w:space="0" w:color="auto"/>
              <w:bottom w:val="single" w:sz="4" w:space="0" w:color="auto"/>
              <w:right w:val="single" w:sz="4" w:space="0" w:color="auto"/>
            </w:tcBorders>
          </w:tcPr>
          <w:p w14:paraId="0A9A0F3C" w14:textId="77777777" w:rsidR="00C4175F" w:rsidRPr="00AC0C0E" w:rsidRDefault="00C4175F" w:rsidP="00D355FE">
            <w:pPr>
              <w:jc w:val="center"/>
              <w:rPr>
                <w:sz w:val="20"/>
                <w:szCs w:val="20"/>
              </w:rPr>
            </w:pPr>
            <w:r w:rsidRPr="00AC0C0E">
              <w:rPr>
                <w:sz w:val="20"/>
                <w:szCs w:val="20"/>
              </w:rPr>
              <w:t>0,07</w:t>
            </w:r>
          </w:p>
        </w:tc>
        <w:tc>
          <w:tcPr>
            <w:tcW w:w="995" w:type="dxa"/>
            <w:tcBorders>
              <w:top w:val="single" w:sz="4" w:space="0" w:color="auto"/>
              <w:left w:val="single" w:sz="4" w:space="0" w:color="auto"/>
              <w:bottom w:val="single" w:sz="4" w:space="0" w:color="auto"/>
              <w:right w:val="single" w:sz="4" w:space="0" w:color="auto"/>
            </w:tcBorders>
          </w:tcPr>
          <w:p w14:paraId="53472446" w14:textId="77777777" w:rsidR="00C4175F" w:rsidRPr="00AC0C0E" w:rsidRDefault="00C4175F" w:rsidP="00D355FE">
            <w:pPr>
              <w:jc w:val="center"/>
              <w:rPr>
                <w:sz w:val="20"/>
                <w:szCs w:val="20"/>
              </w:rPr>
            </w:pPr>
            <w:r w:rsidRPr="00AC0C0E">
              <w:rPr>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6B476319" w14:textId="77777777" w:rsidR="00C4175F" w:rsidRPr="00AC0C0E" w:rsidRDefault="00C4175F" w:rsidP="00D355FE">
            <w:pPr>
              <w:jc w:val="center"/>
              <w:rPr>
                <w:sz w:val="20"/>
                <w:szCs w:val="20"/>
              </w:rPr>
            </w:pPr>
            <w:r w:rsidRPr="00AC0C0E">
              <w:rPr>
                <w:sz w:val="20"/>
                <w:szCs w:val="20"/>
              </w:rPr>
              <w:t>0,07</w:t>
            </w:r>
          </w:p>
        </w:tc>
        <w:tc>
          <w:tcPr>
            <w:tcW w:w="996" w:type="dxa"/>
            <w:tcBorders>
              <w:top w:val="single" w:sz="4" w:space="0" w:color="auto"/>
              <w:left w:val="single" w:sz="4" w:space="0" w:color="auto"/>
              <w:bottom w:val="single" w:sz="4" w:space="0" w:color="auto"/>
            </w:tcBorders>
          </w:tcPr>
          <w:p w14:paraId="2CB1B5D6" w14:textId="77777777" w:rsidR="00C4175F" w:rsidRPr="00AC0C0E" w:rsidRDefault="00C4175F" w:rsidP="00D355FE">
            <w:pPr>
              <w:jc w:val="center"/>
              <w:rPr>
                <w:sz w:val="20"/>
                <w:szCs w:val="20"/>
              </w:rPr>
            </w:pPr>
            <w:r w:rsidRPr="00AC0C0E">
              <w:rPr>
                <w:sz w:val="20"/>
                <w:szCs w:val="20"/>
              </w:rPr>
              <w:t>0,00</w:t>
            </w:r>
          </w:p>
        </w:tc>
      </w:tr>
      <w:tr w:rsidR="00C4175F" w:rsidRPr="00AC0C0E" w14:paraId="6D47AB36" w14:textId="77777777" w:rsidTr="00D355FE">
        <w:trPr>
          <w:jc w:val="center"/>
        </w:trPr>
        <w:tc>
          <w:tcPr>
            <w:tcW w:w="5972" w:type="dxa"/>
            <w:tcBorders>
              <w:top w:val="single" w:sz="4" w:space="0" w:color="auto"/>
              <w:bottom w:val="single" w:sz="4" w:space="0" w:color="auto"/>
              <w:right w:val="single" w:sz="4" w:space="0" w:color="auto"/>
            </w:tcBorders>
          </w:tcPr>
          <w:p w14:paraId="78C3F5B7" w14:textId="77777777" w:rsidR="00C4175F" w:rsidRPr="00AC0C0E" w:rsidRDefault="00C4175F" w:rsidP="00D355FE">
            <w:pPr>
              <w:rPr>
                <w:sz w:val="20"/>
                <w:szCs w:val="20"/>
              </w:rPr>
            </w:pPr>
            <w:r w:rsidRPr="00AC0C0E">
              <w:rPr>
                <w:sz w:val="20"/>
                <w:szCs w:val="20"/>
              </w:rPr>
              <w:tab/>
              <w:t>- Culoare pentru linii electrice de înaltă tensiune</w:t>
            </w:r>
          </w:p>
        </w:tc>
        <w:tc>
          <w:tcPr>
            <w:tcW w:w="991" w:type="dxa"/>
            <w:tcBorders>
              <w:top w:val="single" w:sz="4" w:space="0" w:color="auto"/>
              <w:bottom w:val="single" w:sz="4" w:space="0" w:color="auto"/>
              <w:right w:val="single" w:sz="4" w:space="0" w:color="auto"/>
            </w:tcBorders>
          </w:tcPr>
          <w:p w14:paraId="10B65BB4" w14:textId="77777777" w:rsidR="00C4175F" w:rsidRPr="00AC0C0E" w:rsidRDefault="00C4175F" w:rsidP="00D355FE">
            <w:pPr>
              <w:jc w:val="center"/>
              <w:rPr>
                <w:sz w:val="20"/>
                <w:szCs w:val="20"/>
              </w:rPr>
            </w:pPr>
            <w:r w:rsidRPr="00AC0C0E">
              <w:rPr>
                <w:sz w:val="20"/>
                <w:szCs w:val="20"/>
              </w:rPr>
              <w:t>-</w:t>
            </w:r>
          </w:p>
        </w:tc>
        <w:tc>
          <w:tcPr>
            <w:tcW w:w="995" w:type="dxa"/>
            <w:tcBorders>
              <w:top w:val="single" w:sz="4" w:space="0" w:color="auto"/>
              <w:left w:val="single" w:sz="4" w:space="0" w:color="auto"/>
              <w:bottom w:val="single" w:sz="4" w:space="0" w:color="auto"/>
              <w:right w:val="single" w:sz="4" w:space="0" w:color="auto"/>
            </w:tcBorders>
          </w:tcPr>
          <w:p w14:paraId="3EE8C35C" w14:textId="77777777" w:rsidR="00C4175F" w:rsidRPr="00AC0C0E" w:rsidRDefault="00C4175F" w:rsidP="00D355FE">
            <w:pPr>
              <w:jc w:val="center"/>
              <w:rPr>
                <w:sz w:val="20"/>
                <w:szCs w:val="20"/>
              </w:rPr>
            </w:pPr>
            <w:r w:rsidRPr="00AC0C0E">
              <w:rPr>
                <w:sz w:val="20"/>
                <w:szCs w:val="20"/>
              </w:rPr>
              <w:t>2,10</w:t>
            </w:r>
          </w:p>
        </w:tc>
        <w:tc>
          <w:tcPr>
            <w:tcW w:w="998" w:type="dxa"/>
            <w:tcBorders>
              <w:top w:val="single" w:sz="4" w:space="0" w:color="auto"/>
              <w:left w:val="single" w:sz="4" w:space="0" w:color="auto"/>
              <w:bottom w:val="single" w:sz="4" w:space="0" w:color="auto"/>
              <w:right w:val="single" w:sz="4" w:space="0" w:color="auto"/>
            </w:tcBorders>
          </w:tcPr>
          <w:p w14:paraId="029B7864" w14:textId="77777777" w:rsidR="00C4175F" w:rsidRPr="00AC0C0E" w:rsidRDefault="00C4175F" w:rsidP="00D355FE">
            <w:pPr>
              <w:jc w:val="center"/>
              <w:rPr>
                <w:sz w:val="20"/>
                <w:szCs w:val="20"/>
              </w:rPr>
            </w:pPr>
            <w:r w:rsidRPr="00AC0C0E">
              <w:rPr>
                <w:sz w:val="20"/>
                <w:szCs w:val="20"/>
              </w:rPr>
              <w:t>7,60</w:t>
            </w:r>
          </w:p>
        </w:tc>
        <w:tc>
          <w:tcPr>
            <w:tcW w:w="996" w:type="dxa"/>
            <w:tcBorders>
              <w:top w:val="single" w:sz="4" w:space="0" w:color="auto"/>
              <w:left w:val="single" w:sz="4" w:space="0" w:color="auto"/>
              <w:bottom w:val="single" w:sz="4" w:space="0" w:color="auto"/>
            </w:tcBorders>
          </w:tcPr>
          <w:p w14:paraId="2166513F" w14:textId="77777777" w:rsidR="00C4175F" w:rsidRPr="00AC0C0E" w:rsidRDefault="00C4175F" w:rsidP="00D355FE">
            <w:pPr>
              <w:jc w:val="center"/>
              <w:rPr>
                <w:sz w:val="20"/>
                <w:szCs w:val="20"/>
              </w:rPr>
            </w:pPr>
            <w:r w:rsidRPr="00AC0C0E">
              <w:rPr>
                <w:sz w:val="20"/>
                <w:szCs w:val="20"/>
              </w:rPr>
              <w:t>0,12</w:t>
            </w:r>
          </w:p>
        </w:tc>
      </w:tr>
      <w:tr w:rsidR="00C4175F" w:rsidRPr="00AC0C0E" w14:paraId="6163FAE8" w14:textId="77777777" w:rsidTr="00D355FE">
        <w:trPr>
          <w:jc w:val="center"/>
        </w:trPr>
        <w:tc>
          <w:tcPr>
            <w:tcW w:w="5972" w:type="dxa"/>
            <w:tcBorders>
              <w:top w:val="single" w:sz="4" w:space="0" w:color="auto"/>
              <w:bottom w:val="single" w:sz="4" w:space="0" w:color="auto"/>
              <w:right w:val="single" w:sz="4" w:space="0" w:color="auto"/>
            </w:tcBorders>
          </w:tcPr>
          <w:p w14:paraId="718038D7" w14:textId="5A46CA15" w:rsidR="00C4175F" w:rsidRPr="00AC0C0E" w:rsidRDefault="00C4175F" w:rsidP="00D355FE">
            <w:pPr>
              <w:rPr>
                <w:sz w:val="20"/>
                <w:szCs w:val="20"/>
              </w:rPr>
            </w:pPr>
            <w:r w:rsidRPr="00AC0C0E">
              <w:rPr>
                <w:sz w:val="20"/>
                <w:szCs w:val="20"/>
              </w:rPr>
              <w:t>C. Terenuri neproductive: stâncării, nisipuri, sărături, mla</w:t>
            </w:r>
            <w:r w:rsidR="00494B7F" w:rsidRPr="00AC0C0E">
              <w:rPr>
                <w:sz w:val="20"/>
                <w:szCs w:val="20"/>
              </w:rPr>
              <w:t>ș</w:t>
            </w:r>
            <w:r w:rsidRPr="00AC0C0E">
              <w:rPr>
                <w:sz w:val="20"/>
                <w:szCs w:val="20"/>
              </w:rPr>
              <w:t>tini, etc.</w:t>
            </w:r>
          </w:p>
        </w:tc>
        <w:tc>
          <w:tcPr>
            <w:tcW w:w="991" w:type="dxa"/>
            <w:tcBorders>
              <w:top w:val="single" w:sz="4" w:space="0" w:color="auto"/>
              <w:bottom w:val="single" w:sz="4" w:space="0" w:color="auto"/>
              <w:right w:val="single" w:sz="4" w:space="0" w:color="auto"/>
            </w:tcBorders>
          </w:tcPr>
          <w:p w14:paraId="5F11849E" w14:textId="77777777" w:rsidR="00C4175F" w:rsidRPr="00AC0C0E" w:rsidRDefault="00C4175F" w:rsidP="00D355FE">
            <w:pPr>
              <w:jc w:val="center"/>
              <w:rPr>
                <w:sz w:val="20"/>
                <w:szCs w:val="20"/>
              </w:rPr>
            </w:pPr>
            <w:r w:rsidRPr="00AC0C0E">
              <w:rPr>
                <w:sz w:val="20"/>
                <w:szCs w:val="20"/>
              </w:rPr>
              <w:t>45,61</w:t>
            </w:r>
          </w:p>
        </w:tc>
        <w:tc>
          <w:tcPr>
            <w:tcW w:w="995" w:type="dxa"/>
            <w:tcBorders>
              <w:top w:val="single" w:sz="4" w:space="0" w:color="auto"/>
              <w:left w:val="single" w:sz="4" w:space="0" w:color="auto"/>
              <w:bottom w:val="single" w:sz="4" w:space="0" w:color="auto"/>
              <w:right w:val="single" w:sz="4" w:space="0" w:color="auto"/>
            </w:tcBorders>
          </w:tcPr>
          <w:p w14:paraId="3E198C9F" w14:textId="77777777" w:rsidR="00C4175F" w:rsidRPr="00AC0C0E" w:rsidRDefault="00C4175F" w:rsidP="00D355FE">
            <w:pPr>
              <w:jc w:val="center"/>
              <w:rPr>
                <w:sz w:val="20"/>
                <w:szCs w:val="20"/>
              </w:rPr>
            </w:pPr>
            <w:r w:rsidRPr="00AC0C0E">
              <w:rPr>
                <w:sz w:val="20"/>
                <w:szCs w:val="20"/>
              </w:rPr>
              <w:t>0,94</w:t>
            </w:r>
          </w:p>
        </w:tc>
        <w:tc>
          <w:tcPr>
            <w:tcW w:w="998" w:type="dxa"/>
            <w:tcBorders>
              <w:top w:val="single" w:sz="4" w:space="0" w:color="auto"/>
              <w:left w:val="single" w:sz="4" w:space="0" w:color="auto"/>
              <w:bottom w:val="single" w:sz="4" w:space="0" w:color="auto"/>
              <w:right w:val="single" w:sz="4" w:space="0" w:color="auto"/>
            </w:tcBorders>
          </w:tcPr>
          <w:p w14:paraId="753486D3" w14:textId="77777777" w:rsidR="00C4175F" w:rsidRPr="00AC0C0E" w:rsidRDefault="00C4175F" w:rsidP="00D355FE">
            <w:pPr>
              <w:jc w:val="center"/>
              <w:rPr>
                <w:sz w:val="20"/>
                <w:szCs w:val="20"/>
              </w:rPr>
            </w:pPr>
            <w:r w:rsidRPr="00AC0C0E">
              <w:rPr>
                <w:sz w:val="20"/>
                <w:szCs w:val="20"/>
              </w:rPr>
              <w:t>47,71</w:t>
            </w:r>
          </w:p>
        </w:tc>
        <w:tc>
          <w:tcPr>
            <w:tcW w:w="996" w:type="dxa"/>
            <w:tcBorders>
              <w:top w:val="single" w:sz="4" w:space="0" w:color="auto"/>
              <w:left w:val="single" w:sz="4" w:space="0" w:color="auto"/>
              <w:bottom w:val="single" w:sz="4" w:space="0" w:color="auto"/>
            </w:tcBorders>
          </w:tcPr>
          <w:p w14:paraId="7B254F66" w14:textId="77777777" w:rsidR="00C4175F" w:rsidRPr="00AC0C0E" w:rsidRDefault="00C4175F" w:rsidP="00D355FE">
            <w:pPr>
              <w:jc w:val="center"/>
              <w:rPr>
                <w:sz w:val="20"/>
                <w:szCs w:val="20"/>
              </w:rPr>
            </w:pPr>
            <w:r w:rsidRPr="00AC0C0E">
              <w:rPr>
                <w:sz w:val="20"/>
                <w:szCs w:val="20"/>
              </w:rPr>
              <w:t>0,73</w:t>
            </w:r>
          </w:p>
        </w:tc>
      </w:tr>
      <w:tr w:rsidR="00C4175F" w:rsidRPr="00AC0C0E" w14:paraId="32C70AD1" w14:textId="77777777" w:rsidTr="00D355FE">
        <w:trPr>
          <w:jc w:val="center"/>
        </w:trPr>
        <w:tc>
          <w:tcPr>
            <w:tcW w:w="5972" w:type="dxa"/>
            <w:tcBorders>
              <w:top w:val="single" w:sz="4" w:space="0" w:color="auto"/>
              <w:bottom w:val="single" w:sz="4" w:space="0" w:color="auto"/>
              <w:right w:val="single" w:sz="4" w:space="0" w:color="auto"/>
            </w:tcBorders>
          </w:tcPr>
          <w:p w14:paraId="539D840D" w14:textId="77777777" w:rsidR="00C4175F" w:rsidRPr="00AC0C0E" w:rsidRDefault="00C4175F" w:rsidP="00D355FE">
            <w:pPr>
              <w:rPr>
                <w:sz w:val="20"/>
                <w:szCs w:val="20"/>
              </w:rPr>
            </w:pPr>
            <w:r w:rsidRPr="00AC0C0E">
              <w:rPr>
                <w:sz w:val="20"/>
                <w:szCs w:val="20"/>
              </w:rPr>
              <w:t>D. Terenuri scoase temporar din fondul forestier din care:</w:t>
            </w:r>
          </w:p>
        </w:tc>
        <w:tc>
          <w:tcPr>
            <w:tcW w:w="991" w:type="dxa"/>
            <w:tcBorders>
              <w:top w:val="single" w:sz="4" w:space="0" w:color="auto"/>
              <w:bottom w:val="single" w:sz="4" w:space="0" w:color="auto"/>
              <w:right w:val="single" w:sz="4" w:space="0" w:color="auto"/>
            </w:tcBorders>
          </w:tcPr>
          <w:p w14:paraId="5CDFC488" w14:textId="77777777" w:rsidR="00C4175F" w:rsidRPr="00AC0C0E" w:rsidRDefault="00C4175F" w:rsidP="00D355FE">
            <w:pPr>
              <w:jc w:val="center"/>
              <w:rPr>
                <w:sz w:val="20"/>
                <w:szCs w:val="20"/>
              </w:rPr>
            </w:pPr>
            <w:r w:rsidRPr="00AC0C0E">
              <w:rPr>
                <w:sz w:val="20"/>
                <w:szCs w:val="20"/>
              </w:rPr>
              <w:t>1,93</w:t>
            </w:r>
          </w:p>
        </w:tc>
        <w:tc>
          <w:tcPr>
            <w:tcW w:w="995" w:type="dxa"/>
            <w:tcBorders>
              <w:top w:val="single" w:sz="4" w:space="0" w:color="auto"/>
              <w:left w:val="single" w:sz="4" w:space="0" w:color="auto"/>
              <w:bottom w:val="single" w:sz="4" w:space="0" w:color="auto"/>
              <w:right w:val="single" w:sz="4" w:space="0" w:color="auto"/>
            </w:tcBorders>
          </w:tcPr>
          <w:p w14:paraId="0F837F22" w14:textId="77777777" w:rsidR="00C4175F" w:rsidRPr="00AC0C0E" w:rsidRDefault="00C4175F" w:rsidP="00D355FE">
            <w:pPr>
              <w:jc w:val="center"/>
              <w:rPr>
                <w:sz w:val="20"/>
                <w:szCs w:val="20"/>
              </w:rPr>
            </w:pPr>
            <w:r w:rsidRPr="00AC0C0E">
              <w:rPr>
                <w:sz w:val="20"/>
                <w:szCs w:val="20"/>
              </w:rPr>
              <w:t>0,94</w:t>
            </w:r>
          </w:p>
        </w:tc>
        <w:tc>
          <w:tcPr>
            <w:tcW w:w="998" w:type="dxa"/>
            <w:tcBorders>
              <w:top w:val="single" w:sz="4" w:space="0" w:color="auto"/>
              <w:left w:val="single" w:sz="4" w:space="0" w:color="auto"/>
              <w:bottom w:val="single" w:sz="4" w:space="0" w:color="auto"/>
              <w:right w:val="single" w:sz="4" w:space="0" w:color="auto"/>
            </w:tcBorders>
          </w:tcPr>
          <w:p w14:paraId="42B0FA24" w14:textId="77777777" w:rsidR="00C4175F" w:rsidRPr="00AC0C0E" w:rsidRDefault="00C4175F" w:rsidP="00D355FE">
            <w:pPr>
              <w:jc w:val="center"/>
              <w:rPr>
                <w:sz w:val="20"/>
                <w:szCs w:val="20"/>
              </w:rPr>
            </w:pPr>
            <w:r w:rsidRPr="00AC0C0E">
              <w:rPr>
                <w:sz w:val="20"/>
                <w:szCs w:val="20"/>
              </w:rPr>
              <w:t>2,87</w:t>
            </w:r>
          </w:p>
        </w:tc>
        <w:tc>
          <w:tcPr>
            <w:tcW w:w="996" w:type="dxa"/>
            <w:tcBorders>
              <w:top w:val="single" w:sz="4" w:space="0" w:color="auto"/>
              <w:left w:val="single" w:sz="4" w:space="0" w:color="auto"/>
              <w:bottom w:val="single" w:sz="4" w:space="0" w:color="auto"/>
            </w:tcBorders>
          </w:tcPr>
          <w:p w14:paraId="1A791929" w14:textId="77777777" w:rsidR="00C4175F" w:rsidRPr="00AC0C0E" w:rsidRDefault="00C4175F" w:rsidP="00D355FE">
            <w:pPr>
              <w:jc w:val="center"/>
              <w:rPr>
                <w:sz w:val="20"/>
                <w:szCs w:val="20"/>
              </w:rPr>
            </w:pPr>
            <w:r w:rsidRPr="00AC0C0E">
              <w:rPr>
                <w:sz w:val="20"/>
                <w:szCs w:val="20"/>
              </w:rPr>
              <w:t>0,04</w:t>
            </w:r>
          </w:p>
        </w:tc>
      </w:tr>
      <w:tr w:rsidR="00C4175F" w:rsidRPr="00AC0C0E" w14:paraId="3B53633A" w14:textId="77777777" w:rsidTr="00D355FE">
        <w:trPr>
          <w:jc w:val="center"/>
        </w:trPr>
        <w:tc>
          <w:tcPr>
            <w:tcW w:w="5972" w:type="dxa"/>
            <w:tcBorders>
              <w:top w:val="single" w:sz="4" w:space="0" w:color="auto"/>
              <w:bottom w:val="single" w:sz="4" w:space="0" w:color="auto"/>
              <w:right w:val="single" w:sz="4" w:space="0" w:color="auto"/>
            </w:tcBorders>
          </w:tcPr>
          <w:p w14:paraId="18F6D45C" w14:textId="3E288857" w:rsidR="00C4175F" w:rsidRPr="00AC0C0E" w:rsidRDefault="00C4175F" w:rsidP="00D355FE">
            <w:pPr>
              <w:rPr>
                <w:sz w:val="20"/>
                <w:szCs w:val="20"/>
              </w:rPr>
            </w:pPr>
            <w:r w:rsidRPr="00AC0C0E">
              <w:rPr>
                <w:sz w:val="20"/>
                <w:szCs w:val="20"/>
              </w:rPr>
              <w:tab/>
              <w:t>- Ocupa</w:t>
            </w:r>
            <w:r w:rsidR="00494B7F" w:rsidRPr="00AC0C0E">
              <w:rPr>
                <w:sz w:val="20"/>
                <w:szCs w:val="20"/>
              </w:rPr>
              <w:t>ț</w:t>
            </w:r>
            <w:r w:rsidRPr="00AC0C0E">
              <w:rPr>
                <w:sz w:val="20"/>
                <w:szCs w:val="20"/>
              </w:rPr>
              <w:t xml:space="preserve">ii </w:t>
            </w:r>
            <w:r w:rsidR="00494B7F" w:rsidRPr="00AC0C0E">
              <w:rPr>
                <w:sz w:val="20"/>
                <w:szCs w:val="20"/>
              </w:rPr>
              <w:t>ș</w:t>
            </w:r>
            <w:r w:rsidRPr="00AC0C0E">
              <w:rPr>
                <w:sz w:val="20"/>
                <w:szCs w:val="20"/>
              </w:rPr>
              <w:t>i litigii</w:t>
            </w:r>
          </w:p>
        </w:tc>
        <w:tc>
          <w:tcPr>
            <w:tcW w:w="991" w:type="dxa"/>
            <w:tcBorders>
              <w:top w:val="single" w:sz="4" w:space="0" w:color="auto"/>
              <w:bottom w:val="single" w:sz="4" w:space="0" w:color="auto"/>
              <w:right w:val="single" w:sz="4" w:space="0" w:color="auto"/>
            </w:tcBorders>
          </w:tcPr>
          <w:p w14:paraId="503D9E7E" w14:textId="77777777" w:rsidR="00C4175F" w:rsidRPr="00AC0C0E" w:rsidRDefault="00C4175F" w:rsidP="00D355FE">
            <w:pPr>
              <w:jc w:val="center"/>
              <w:rPr>
                <w:sz w:val="20"/>
                <w:szCs w:val="20"/>
              </w:rPr>
            </w:pPr>
            <w:r w:rsidRPr="00AC0C0E">
              <w:rPr>
                <w:sz w:val="20"/>
                <w:szCs w:val="20"/>
              </w:rPr>
              <w:t>1,93</w:t>
            </w:r>
          </w:p>
        </w:tc>
        <w:tc>
          <w:tcPr>
            <w:tcW w:w="995" w:type="dxa"/>
            <w:tcBorders>
              <w:top w:val="single" w:sz="4" w:space="0" w:color="auto"/>
              <w:left w:val="single" w:sz="4" w:space="0" w:color="auto"/>
              <w:bottom w:val="single" w:sz="4" w:space="0" w:color="auto"/>
              <w:right w:val="single" w:sz="4" w:space="0" w:color="auto"/>
            </w:tcBorders>
          </w:tcPr>
          <w:p w14:paraId="66F63624" w14:textId="77777777" w:rsidR="00C4175F" w:rsidRPr="00AC0C0E" w:rsidRDefault="00C4175F" w:rsidP="00D355FE">
            <w:pPr>
              <w:jc w:val="center"/>
              <w:rPr>
                <w:sz w:val="20"/>
                <w:szCs w:val="20"/>
              </w:rPr>
            </w:pPr>
            <w:r w:rsidRPr="00AC0C0E">
              <w:rPr>
                <w:sz w:val="20"/>
                <w:szCs w:val="20"/>
              </w:rPr>
              <w:t>18,36</w:t>
            </w:r>
          </w:p>
        </w:tc>
        <w:tc>
          <w:tcPr>
            <w:tcW w:w="998" w:type="dxa"/>
            <w:tcBorders>
              <w:top w:val="single" w:sz="4" w:space="0" w:color="auto"/>
              <w:left w:val="single" w:sz="4" w:space="0" w:color="auto"/>
              <w:bottom w:val="single" w:sz="4" w:space="0" w:color="auto"/>
              <w:right w:val="single" w:sz="4" w:space="0" w:color="auto"/>
            </w:tcBorders>
          </w:tcPr>
          <w:p w14:paraId="0E87F246" w14:textId="77777777" w:rsidR="00C4175F" w:rsidRPr="00AC0C0E" w:rsidRDefault="00C4175F" w:rsidP="00D355FE">
            <w:pPr>
              <w:jc w:val="center"/>
              <w:rPr>
                <w:sz w:val="20"/>
                <w:szCs w:val="20"/>
              </w:rPr>
            </w:pPr>
            <w:r w:rsidRPr="00AC0C0E">
              <w:rPr>
                <w:sz w:val="20"/>
                <w:szCs w:val="20"/>
              </w:rPr>
              <w:t>2,87</w:t>
            </w:r>
          </w:p>
        </w:tc>
        <w:tc>
          <w:tcPr>
            <w:tcW w:w="996" w:type="dxa"/>
            <w:tcBorders>
              <w:top w:val="single" w:sz="4" w:space="0" w:color="auto"/>
              <w:left w:val="single" w:sz="4" w:space="0" w:color="auto"/>
              <w:bottom w:val="single" w:sz="4" w:space="0" w:color="auto"/>
            </w:tcBorders>
          </w:tcPr>
          <w:p w14:paraId="10663030" w14:textId="77777777" w:rsidR="00C4175F" w:rsidRPr="00AC0C0E" w:rsidRDefault="00C4175F" w:rsidP="00D355FE">
            <w:pPr>
              <w:jc w:val="center"/>
              <w:rPr>
                <w:sz w:val="20"/>
                <w:szCs w:val="20"/>
              </w:rPr>
            </w:pPr>
            <w:r w:rsidRPr="00AC0C0E">
              <w:rPr>
                <w:sz w:val="20"/>
                <w:szCs w:val="20"/>
              </w:rPr>
              <w:t>0,04</w:t>
            </w:r>
          </w:p>
        </w:tc>
      </w:tr>
      <w:tr w:rsidR="00C4175F" w:rsidRPr="00AC0C0E" w14:paraId="1601D09A" w14:textId="77777777" w:rsidTr="00D355FE">
        <w:trPr>
          <w:jc w:val="center"/>
        </w:trPr>
        <w:tc>
          <w:tcPr>
            <w:tcW w:w="5972" w:type="dxa"/>
            <w:tcBorders>
              <w:top w:val="single" w:sz="12" w:space="0" w:color="auto"/>
              <w:bottom w:val="single" w:sz="12" w:space="0" w:color="auto"/>
              <w:right w:val="single" w:sz="4" w:space="0" w:color="auto"/>
            </w:tcBorders>
          </w:tcPr>
          <w:p w14:paraId="09126DFB" w14:textId="77777777" w:rsidR="00C4175F" w:rsidRPr="00AC0C0E" w:rsidRDefault="00C4175F" w:rsidP="00D355FE">
            <w:pPr>
              <w:jc w:val="center"/>
              <w:rPr>
                <w:sz w:val="20"/>
                <w:szCs w:val="20"/>
              </w:rPr>
            </w:pPr>
            <w:r w:rsidRPr="00AC0C0E">
              <w:rPr>
                <w:sz w:val="20"/>
                <w:szCs w:val="20"/>
              </w:rPr>
              <w:t>Total B+C+D</w:t>
            </w:r>
          </w:p>
        </w:tc>
        <w:tc>
          <w:tcPr>
            <w:tcW w:w="991" w:type="dxa"/>
            <w:tcBorders>
              <w:top w:val="single" w:sz="12" w:space="0" w:color="auto"/>
              <w:bottom w:val="single" w:sz="12" w:space="0" w:color="auto"/>
              <w:right w:val="single" w:sz="4" w:space="0" w:color="auto"/>
            </w:tcBorders>
          </w:tcPr>
          <w:p w14:paraId="2311FBB8" w14:textId="77777777" w:rsidR="00C4175F" w:rsidRPr="00AC0C0E" w:rsidRDefault="00C4175F" w:rsidP="00D355FE">
            <w:pPr>
              <w:jc w:val="center"/>
              <w:rPr>
                <w:sz w:val="20"/>
                <w:szCs w:val="20"/>
              </w:rPr>
            </w:pPr>
            <w:r w:rsidRPr="00AC0C0E">
              <w:rPr>
                <w:sz w:val="20"/>
                <w:szCs w:val="20"/>
              </w:rPr>
              <w:t>64,65</w:t>
            </w:r>
          </w:p>
        </w:tc>
        <w:tc>
          <w:tcPr>
            <w:tcW w:w="995" w:type="dxa"/>
            <w:tcBorders>
              <w:top w:val="single" w:sz="12" w:space="0" w:color="auto"/>
              <w:bottom w:val="single" w:sz="12" w:space="0" w:color="auto"/>
              <w:right w:val="single" w:sz="4" w:space="0" w:color="auto"/>
            </w:tcBorders>
          </w:tcPr>
          <w:p w14:paraId="03F28AE7" w14:textId="77777777" w:rsidR="00C4175F" w:rsidRPr="00AC0C0E" w:rsidRDefault="00C4175F" w:rsidP="00D355FE">
            <w:pPr>
              <w:jc w:val="center"/>
              <w:rPr>
                <w:sz w:val="20"/>
                <w:szCs w:val="20"/>
              </w:rPr>
            </w:pPr>
            <w:r w:rsidRPr="00AC0C0E">
              <w:rPr>
                <w:sz w:val="20"/>
                <w:szCs w:val="20"/>
              </w:rPr>
              <w:t>3015,10</w:t>
            </w:r>
          </w:p>
        </w:tc>
        <w:tc>
          <w:tcPr>
            <w:tcW w:w="998" w:type="dxa"/>
            <w:tcBorders>
              <w:top w:val="single" w:sz="12" w:space="0" w:color="auto"/>
              <w:left w:val="single" w:sz="4" w:space="0" w:color="auto"/>
              <w:bottom w:val="single" w:sz="12" w:space="0" w:color="auto"/>
              <w:right w:val="single" w:sz="4" w:space="0" w:color="auto"/>
            </w:tcBorders>
          </w:tcPr>
          <w:p w14:paraId="0AC77738" w14:textId="77777777" w:rsidR="00C4175F" w:rsidRPr="00AC0C0E" w:rsidRDefault="00C4175F" w:rsidP="00D355FE">
            <w:pPr>
              <w:jc w:val="center"/>
              <w:rPr>
                <w:sz w:val="20"/>
                <w:szCs w:val="20"/>
              </w:rPr>
            </w:pPr>
            <w:r w:rsidRPr="00AC0C0E">
              <w:rPr>
                <w:sz w:val="20"/>
                <w:szCs w:val="20"/>
              </w:rPr>
              <w:t>83,01</w:t>
            </w:r>
          </w:p>
        </w:tc>
        <w:tc>
          <w:tcPr>
            <w:tcW w:w="996" w:type="dxa"/>
            <w:tcBorders>
              <w:top w:val="single" w:sz="12" w:space="0" w:color="auto"/>
              <w:left w:val="single" w:sz="4" w:space="0" w:color="auto"/>
              <w:bottom w:val="single" w:sz="12" w:space="0" w:color="auto"/>
            </w:tcBorders>
          </w:tcPr>
          <w:p w14:paraId="213554C5" w14:textId="77777777" w:rsidR="00C4175F" w:rsidRPr="00AC0C0E" w:rsidRDefault="00C4175F" w:rsidP="00D355FE">
            <w:pPr>
              <w:jc w:val="center"/>
              <w:rPr>
                <w:sz w:val="20"/>
                <w:szCs w:val="20"/>
              </w:rPr>
            </w:pPr>
            <w:r w:rsidRPr="00AC0C0E">
              <w:rPr>
                <w:sz w:val="20"/>
                <w:szCs w:val="20"/>
              </w:rPr>
              <w:t>1,27</w:t>
            </w:r>
          </w:p>
        </w:tc>
      </w:tr>
      <w:tr w:rsidR="00C4175F" w:rsidRPr="00AC0C0E" w14:paraId="327656A2" w14:textId="77777777" w:rsidTr="00D355FE">
        <w:trPr>
          <w:jc w:val="center"/>
        </w:trPr>
        <w:tc>
          <w:tcPr>
            <w:tcW w:w="5972" w:type="dxa"/>
            <w:tcBorders>
              <w:top w:val="single" w:sz="12" w:space="0" w:color="auto"/>
              <w:bottom w:val="single" w:sz="12" w:space="0" w:color="auto"/>
              <w:right w:val="single" w:sz="4" w:space="0" w:color="auto"/>
            </w:tcBorders>
          </w:tcPr>
          <w:p w14:paraId="5EAC5EEA" w14:textId="77777777" w:rsidR="00C4175F" w:rsidRPr="00AC0C0E" w:rsidRDefault="00C4175F" w:rsidP="00D355FE">
            <w:pPr>
              <w:jc w:val="center"/>
              <w:rPr>
                <w:sz w:val="20"/>
                <w:szCs w:val="20"/>
              </w:rPr>
            </w:pPr>
            <w:r w:rsidRPr="00AC0C0E">
              <w:rPr>
                <w:sz w:val="20"/>
                <w:szCs w:val="20"/>
              </w:rPr>
              <w:t>TOTAL</w:t>
            </w:r>
          </w:p>
        </w:tc>
        <w:tc>
          <w:tcPr>
            <w:tcW w:w="991" w:type="dxa"/>
            <w:tcBorders>
              <w:top w:val="single" w:sz="12" w:space="0" w:color="auto"/>
              <w:bottom w:val="single" w:sz="12" w:space="0" w:color="auto"/>
              <w:right w:val="single" w:sz="4" w:space="0" w:color="auto"/>
            </w:tcBorders>
          </w:tcPr>
          <w:p w14:paraId="15C20EFA" w14:textId="77777777" w:rsidR="00C4175F" w:rsidRPr="00AC0C0E" w:rsidRDefault="00C4175F" w:rsidP="00D355FE">
            <w:pPr>
              <w:jc w:val="center"/>
              <w:rPr>
                <w:sz w:val="20"/>
                <w:szCs w:val="20"/>
              </w:rPr>
            </w:pPr>
            <w:r w:rsidRPr="00AC0C0E">
              <w:rPr>
                <w:sz w:val="20"/>
                <w:szCs w:val="20"/>
              </w:rPr>
              <w:t>3539,40</w:t>
            </w:r>
          </w:p>
        </w:tc>
        <w:tc>
          <w:tcPr>
            <w:tcW w:w="995" w:type="dxa"/>
            <w:tcBorders>
              <w:top w:val="single" w:sz="12" w:space="0" w:color="auto"/>
              <w:bottom w:val="single" w:sz="12" w:space="0" w:color="auto"/>
              <w:right w:val="single" w:sz="4" w:space="0" w:color="auto"/>
            </w:tcBorders>
          </w:tcPr>
          <w:p w14:paraId="50C549BC" w14:textId="77777777" w:rsidR="00C4175F" w:rsidRPr="00AC0C0E" w:rsidRDefault="00C4175F" w:rsidP="00D355FE">
            <w:pPr>
              <w:jc w:val="center"/>
              <w:rPr>
                <w:sz w:val="20"/>
                <w:szCs w:val="20"/>
              </w:rPr>
            </w:pPr>
            <w:r w:rsidRPr="00AC0C0E">
              <w:rPr>
                <w:sz w:val="20"/>
                <w:szCs w:val="20"/>
              </w:rPr>
              <w:t>2,10</w:t>
            </w:r>
          </w:p>
        </w:tc>
        <w:tc>
          <w:tcPr>
            <w:tcW w:w="998" w:type="dxa"/>
            <w:tcBorders>
              <w:top w:val="single" w:sz="12" w:space="0" w:color="auto"/>
              <w:left w:val="single" w:sz="4" w:space="0" w:color="auto"/>
              <w:bottom w:val="single" w:sz="12" w:space="0" w:color="auto"/>
              <w:right w:val="single" w:sz="4" w:space="0" w:color="auto"/>
            </w:tcBorders>
          </w:tcPr>
          <w:p w14:paraId="3BAAA4FD" w14:textId="77777777" w:rsidR="00C4175F" w:rsidRPr="00AC0C0E" w:rsidRDefault="00C4175F" w:rsidP="00D355FE">
            <w:pPr>
              <w:jc w:val="center"/>
              <w:rPr>
                <w:sz w:val="20"/>
                <w:szCs w:val="20"/>
              </w:rPr>
            </w:pPr>
            <w:r w:rsidRPr="00AC0C0E">
              <w:rPr>
                <w:sz w:val="20"/>
                <w:szCs w:val="20"/>
              </w:rPr>
              <w:t>6554,50</w:t>
            </w:r>
          </w:p>
        </w:tc>
        <w:tc>
          <w:tcPr>
            <w:tcW w:w="996" w:type="dxa"/>
            <w:tcBorders>
              <w:top w:val="single" w:sz="12" w:space="0" w:color="auto"/>
              <w:left w:val="single" w:sz="4" w:space="0" w:color="auto"/>
              <w:bottom w:val="single" w:sz="12" w:space="0" w:color="auto"/>
            </w:tcBorders>
          </w:tcPr>
          <w:p w14:paraId="1C8842C6" w14:textId="77777777" w:rsidR="00C4175F" w:rsidRPr="00AC0C0E" w:rsidRDefault="00C4175F" w:rsidP="00D355FE">
            <w:pPr>
              <w:jc w:val="center"/>
              <w:rPr>
                <w:sz w:val="20"/>
                <w:szCs w:val="20"/>
              </w:rPr>
            </w:pPr>
            <w:r w:rsidRPr="00AC0C0E">
              <w:rPr>
                <w:sz w:val="20"/>
                <w:szCs w:val="20"/>
              </w:rPr>
              <w:t>100</w:t>
            </w:r>
          </w:p>
        </w:tc>
      </w:tr>
    </w:tbl>
    <w:p w14:paraId="61C931F2" w14:textId="77777777" w:rsidR="00DE000D" w:rsidRPr="00AC0C0E" w:rsidRDefault="00DE000D"/>
    <w:p w14:paraId="29E04CD5" w14:textId="6B4D1E32" w:rsidR="00DE000D" w:rsidRPr="00AC0C0E" w:rsidRDefault="00000000">
      <w:pPr>
        <w:ind w:firstLine="709"/>
        <w:jc w:val="both"/>
      </w:pPr>
      <w:r w:rsidRPr="00AC0C0E">
        <w:t>Reparti</w:t>
      </w:r>
      <w:r w:rsidR="00494B7F" w:rsidRPr="00AC0C0E">
        <w:t>ț</w:t>
      </w:r>
      <w:r w:rsidRPr="00AC0C0E">
        <w:t>ia suprafe</w:t>
      </w:r>
      <w:r w:rsidR="00494B7F" w:rsidRPr="00AC0C0E">
        <w:t>ț</w:t>
      </w:r>
      <w:r w:rsidRPr="00AC0C0E">
        <w:t>elor pe categorii de folosin</w:t>
      </w:r>
      <w:r w:rsidR="00494B7F" w:rsidRPr="00AC0C0E">
        <w:t>ț</w:t>
      </w:r>
      <w:r w:rsidRPr="00AC0C0E">
        <w:t xml:space="preserve">ă forestieră </w:t>
      </w:r>
      <w:r w:rsidR="00494B7F" w:rsidRPr="00AC0C0E">
        <w:t>ș</w:t>
      </w:r>
      <w:r w:rsidRPr="00AC0C0E">
        <w:t>i grupe func</w:t>
      </w:r>
      <w:r w:rsidR="00494B7F" w:rsidRPr="00AC0C0E">
        <w:t>ț</w:t>
      </w:r>
      <w:r w:rsidRPr="00AC0C0E">
        <w:t xml:space="preserve">ionale este prezentată detaliat în tabelele 16.1., 16.2. respectiv în subcapitolele 2.4.2., 2.4.3. precum </w:t>
      </w:r>
      <w:r w:rsidR="00494B7F" w:rsidRPr="00AC0C0E">
        <w:t>ș</w:t>
      </w:r>
      <w:r w:rsidRPr="00AC0C0E">
        <w:t>i în fi</w:t>
      </w:r>
      <w:r w:rsidR="00494B7F" w:rsidRPr="00AC0C0E">
        <w:t>ș</w:t>
      </w:r>
      <w:r w:rsidRPr="00AC0C0E">
        <w:t>a indicatorilor de bază.</w:t>
      </w:r>
    </w:p>
    <w:p w14:paraId="4AE00942" w14:textId="77777777" w:rsidR="00DE000D" w:rsidRPr="00AC0C0E" w:rsidRDefault="00DE000D">
      <w:pPr>
        <w:ind w:firstLine="709"/>
        <w:jc w:val="both"/>
      </w:pPr>
    </w:p>
    <w:p w14:paraId="0FD014A7" w14:textId="6DB59390" w:rsidR="00DE000D" w:rsidRPr="00AC0C0E" w:rsidRDefault="00000000">
      <w:pPr>
        <w:pStyle w:val="Titlu1"/>
        <w:ind w:left="567" w:right="567"/>
        <w:jc w:val="center"/>
      </w:pPr>
      <w:r w:rsidRPr="00AC0C0E">
        <w:rPr>
          <w:b/>
          <w:bCs/>
        </w:rPr>
        <w:t xml:space="preserve"> </w:t>
      </w:r>
      <w:bookmarkStart w:id="17" w:name="_Toc164467638"/>
      <w:r w:rsidRPr="00AC0C0E">
        <w:rPr>
          <w:b/>
          <w:bCs/>
        </w:rPr>
        <w:t>2.4.2. Eviden</w:t>
      </w:r>
      <w:r w:rsidR="00494B7F" w:rsidRPr="00AC0C0E">
        <w:rPr>
          <w:b/>
          <w:bCs/>
        </w:rPr>
        <w:t>ț</w:t>
      </w:r>
      <w:r w:rsidRPr="00AC0C0E">
        <w:rPr>
          <w:b/>
          <w:bCs/>
        </w:rPr>
        <w:t>a fondului forestier pe destina</w:t>
      </w:r>
      <w:r w:rsidR="00494B7F" w:rsidRPr="00AC0C0E">
        <w:rPr>
          <w:b/>
          <w:bCs/>
        </w:rPr>
        <w:t>ț</w:t>
      </w:r>
      <w:r w:rsidRPr="00AC0C0E">
        <w:rPr>
          <w:b/>
          <w:bCs/>
        </w:rPr>
        <w:t xml:space="preserve">ii </w:t>
      </w:r>
      <w:r w:rsidR="00494B7F" w:rsidRPr="00AC0C0E">
        <w:rPr>
          <w:b/>
          <w:bCs/>
        </w:rPr>
        <w:t>ș</w:t>
      </w:r>
      <w:r w:rsidRPr="00AC0C0E">
        <w:rPr>
          <w:b/>
          <w:bCs/>
        </w:rPr>
        <w:t>i de</w:t>
      </w:r>
      <w:r w:rsidR="00494B7F" w:rsidRPr="00AC0C0E">
        <w:rPr>
          <w:b/>
          <w:bCs/>
        </w:rPr>
        <w:t>ț</w:t>
      </w:r>
      <w:r w:rsidRPr="00AC0C0E">
        <w:rPr>
          <w:b/>
          <w:bCs/>
        </w:rPr>
        <w:t>inători</w:t>
      </w:r>
      <w:bookmarkEnd w:id="17"/>
    </w:p>
    <w:p w14:paraId="3CB4FED2" w14:textId="77777777" w:rsidR="00DE000D" w:rsidRPr="00AC0C0E" w:rsidRDefault="00DE000D">
      <w:pPr>
        <w:pStyle w:val="Titlu1"/>
        <w:ind w:left="567" w:right="567"/>
        <w:jc w:val="center"/>
      </w:pPr>
    </w:p>
    <w:p w14:paraId="06A081F4" w14:textId="77777777" w:rsidR="00DE000D" w:rsidRPr="00AC0C0E" w:rsidRDefault="00000000">
      <w:pPr>
        <w:ind w:firstLine="709"/>
        <w:jc w:val="right"/>
      </w:pPr>
      <w:r w:rsidRPr="00AC0C0E">
        <w:t>Tabelul 2.4.2.1.</w:t>
      </w:r>
      <w:r w:rsidRPr="00AC0C0E">
        <w:tab/>
      </w:r>
    </w:p>
    <w:tbl>
      <w:tblPr>
        <w:tblW w:w="5000" w:type="pct"/>
        <w:jc w:val="center"/>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862"/>
        <w:gridCol w:w="6103"/>
        <w:gridCol w:w="977"/>
        <w:gridCol w:w="977"/>
        <w:gridCol w:w="973"/>
      </w:tblGrid>
      <w:tr w:rsidR="00C4175F" w:rsidRPr="00AC0C0E" w14:paraId="00F1AB41" w14:textId="72C4B230" w:rsidTr="000D7E1F">
        <w:trPr>
          <w:tblHeader/>
          <w:jc w:val="center"/>
        </w:trPr>
        <w:tc>
          <w:tcPr>
            <w:tcW w:w="435" w:type="pct"/>
            <w:tcBorders>
              <w:top w:val="single" w:sz="12" w:space="0" w:color="auto"/>
              <w:bottom w:val="nil"/>
              <w:right w:val="single" w:sz="4" w:space="0" w:color="auto"/>
            </w:tcBorders>
          </w:tcPr>
          <w:p w14:paraId="56A621F1" w14:textId="77777777" w:rsidR="00C4175F" w:rsidRPr="00AC0C0E" w:rsidRDefault="00C4175F">
            <w:pPr>
              <w:jc w:val="center"/>
              <w:rPr>
                <w:sz w:val="20"/>
                <w:szCs w:val="20"/>
              </w:rPr>
            </w:pPr>
            <w:r w:rsidRPr="00AC0C0E">
              <w:rPr>
                <w:sz w:val="20"/>
                <w:szCs w:val="20"/>
              </w:rPr>
              <w:t>Nr.</w:t>
            </w:r>
          </w:p>
        </w:tc>
        <w:tc>
          <w:tcPr>
            <w:tcW w:w="3085" w:type="pct"/>
            <w:tcBorders>
              <w:top w:val="single" w:sz="12" w:space="0" w:color="auto"/>
              <w:left w:val="single" w:sz="4" w:space="0" w:color="auto"/>
              <w:bottom w:val="nil"/>
              <w:right w:val="single" w:sz="4" w:space="0" w:color="auto"/>
            </w:tcBorders>
          </w:tcPr>
          <w:p w14:paraId="3E70EC26" w14:textId="77777777" w:rsidR="00C4175F" w:rsidRPr="00AC0C0E" w:rsidRDefault="00C4175F">
            <w:pPr>
              <w:jc w:val="center"/>
              <w:rPr>
                <w:sz w:val="20"/>
                <w:szCs w:val="20"/>
              </w:rPr>
            </w:pPr>
            <w:r w:rsidRPr="00AC0C0E">
              <w:rPr>
                <w:sz w:val="20"/>
                <w:szCs w:val="20"/>
              </w:rPr>
              <w:t>Denumirea Indicatorilor</w:t>
            </w:r>
          </w:p>
        </w:tc>
        <w:tc>
          <w:tcPr>
            <w:tcW w:w="494" w:type="pct"/>
            <w:tcBorders>
              <w:top w:val="single" w:sz="12" w:space="0" w:color="auto"/>
              <w:left w:val="single" w:sz="4" w:space="0" w:color="auto"/>
              <w:bottom w:val="single" w:sz="4" w:space="0" w:color="auto"/>
              <w:right w:val="single" w:sz="4" w:space="0" w:color="auto"/>
            </w:tcBorders>
          </w:tcPr>
          <w:p w14:paraId="0D20403B" w14:textId="77777777" w:rsidR="00C4175F" w:rsidRPr="00AC0C0E" w:rsidRDefault="00C4175F">
            <w:pPr>
              <w:jc w:val="center"/>
              <w:rPr>
                <w:sz w:val="20"/>
                <w:szCs w:val="20"/>
              </w:rPr>
            </w:pPr>
            <w:r w:rsidRPr="00AC0C0E">
              <w:rPr>
                <w:sz w:val="20"/>
                <w:szCs w:val="20"/>
              </w:rPr>
              <w:t>Total</w:t>
            </w:r>
          </w:p>
        </w:tc>
        <w:tc>
          <w:tcPr>
            <w:tcW w:w="494" w:type="pct"/>
            <w:tcBorders>
              <w:top w:val="single" w:sz="12" w:space="0" w:color="auto"/>
              <w:left w:val="single" w:sz="4" w:space="0" w:color="auto"/>
              <w:bottom w:val="single" w:sz="4" w:space="0" w:color="auto"/>
            </w:tcBorders>
          </w:tcPr>
          <w:p w14:paraId="09177EF7" w14:textId="033B4229" w:rsidR="00C4175F" w:rsidRPr="00AC0C0E" w:rsidRDefault="00C4175F">
            <w:pPr>
              <w:jc w:val="center"/>
              <w:rPr>
                <w:sz w:val="20"/>
                <w:szCs w:val="20"/>
              </w:rPr>
            </w:pPr>
            <w:r w:rsidRPr="00AC0C0E">
              <w:rPr>
                <w:sz w:val="20"/>
                <w:szCs w:val="20"/>
              </w:rPr>
              <w:t>UP II</w:t>
            </w:r>
          </w:p>
        </w:tc>
        <w:tc>
          <w:tcPr>
            <w:tcW w:w="494" w:type="pct"/>
            <w:tcBorders>
              <w:top w:val="single" w:sz="12" w:space="0" w:color="auto"/>
              <w:left w:val="single" w:sz="4" w:space="0" w:color="auto"/>
              <w:bottom w:val="single" w:sz="4" w:space="0" w:color="auto"/>
            </w:tcBorders>
          </w:tcPr>
          <w:p w14:paraId="7EF4CEE6" w14:textId="0C12E6A6" w:rsidR="00C4175F" w:rsidRPr="00AC0C0E" w:rsidRDefault="00C4175F">
            <w:pPr>
              <w:jc w:val="center"/>
              <w:rPr>
                <w:sz w:val="20"/>
                <w:szCs w:val="20"/>
              </w:rPr>
            </w:pPr>
            <w:r w:rsidRPr="00AC0C0E">
              <w:rPr>
                <w:sz w:val="20"/>
                <w:szCs w:val="20"/>
              </w:rPr>
              <w:t>UP III</w:t>
            </w:r>
          </w:p>
        </w:tc>
      </w:tr>
      <w:tr w:rsidR="00C4175F" w:rsidRPr="00AC0C0E" w14:paraId="043762D4" w14:textId="10B24A50" w:rsidTr="000D7E1F">
        <w:tblPrEx>
          <w:tblBorders>
            <w:top w:val="single" w:sz="4" w:space="0" w:color="auto"/>
            <w:left w:val="single" w:sz="4" w:space="0" w:color="auto"/>
            <w:bottom w:val="single" w:sz="4" w:space="0" w:color="auto"/>
            <w:right w:val="single" w:sz="4" w:space="0" w:color="auto"/>
          </w:tblBorders>
        </w:tblPrEx>
        <w:trPr>
          <w:tblHeader/>
          <w:jc w:val="center"/>
        </w:trPr>
        <w:tc>
          <w:tcPr>
            <w:tcW w:w="435" w:type="pct"/>
            <w:tcBorders>
              <w:top w:val="nil"/>
              <w:left w:val="single" w:sz="12" w:space="0" w:color="auto"/>
              <w:bottom w:val="single" w:sz="12" w:space="0" w:color="auto"/>
              <w:right w:val="single" w:sz="4" w:space="0" w:color="auto"/>
            </w:tcBorders>
          </w:tcPr>
          <w:p w14:paraId="524385C0" w14:textId="77777777" w:rsidR="00C4175F" w:rsidRPr="00AC0C0E" w:rsidRDefault="00C4175F">
            <w:pPr>
              <w:jc w:val="center"/>
              <w:rPr>
                <w:sz w:val="20"/>
                <w:szCs w:val="20"/>
              </w:rPr>
            </w:pPr>
            <w:r w:rsidRPr="00AC0C0E">
              <w:rPr>
                <w:sz w:val="20"/>
                <w:szCs w:val="20"/>
              </w:rPr>
              <w:t>Crt.</w:t>
            </w:r>
          </w:p>
        </w:tc>
        <w:tc>
          <w:tcPr>
            <w:tcW w:w="3085" w:type="pct"/>
            <w:tcBorders>
              <w:top w:val="nil"/>
              <w:left w:val="single" w:sz="4" w:space="0" w:color="auto"/>
              <w:bottom w:val="single" w:sz="12" w:space="0" w:color="auto"/>
              <w:right w:val="single" w:sz="4" w:space="0" w:color="auto"/>
            </w:tcBorders>
          </w:tcPr>
          <w:p w14:paraId="036EE5E1" w14:textId="77777777" w:rsidR="00C4175F" w:rsidRPr="00AC0C0E" w:rsidRDefault="00C4175F">
            <w:pPr>
              <w:jc w:val="center"/>
              <w:rPr>
                <w:sz w:val="20"/>
                <w:szCs w:val="20"/>
              </w:rPr>
            </w:pPr>
          </w:p>
        </w:tc>
        <w:tc>
          <w:tcPr>
            <w:tcW w:w="494" w:type="pct"/>
            <w:tcBorders>
              <w:top w:val="single" w:sz="4" w:space="0" w:color="auto"/>
              <w:left w:val="single" w:sz="4" w:space="0" w:color="auto"/>
              <w:bottom w:val="single" w:sz="12" w:space="0" w:color="auto"/>
              <w:right w:val="single" w:sz="4" w:space="0" w:color="auto"/>
            </w:tcBorders>
          </w:tcPr>
          <w:p w14:paraId="5075A07C" w14:textId="77777777" w:rsidR="00C4175F" w:rsidRPr="00AC0C0E" w:rsidRDefault="00C4175F">
            <w:pPr>
              <w:jc w:val="center"/>
              <w:rPr>
                <w:sz w:val="20"/>
                <w:szCs w:val="20"/>
              </w:rPr>
            </w:pPr>
            <w:r w:rsidRPr="00AC0C0E">
              <w:rPr>
                <w:sz w:val="20"/>
                <w:szCs w:val="20"/>
              </w:rPr>
              <w:t>HA</w:t>
            </w:r>
          </w:p>
        </w:tc>
        <w:tc>
          <w:tcPr>
            <w:tcW w:w="494" w:type="pct"/>
            <w:tcBorders>
              <w:top w:val="single" w:sz="4" w:space="0" w:color="auto"/>
              <w:left w:val="single" w:sz="4" w:space="0" w:color="auto"/>
              <w:bottom w:val="single" w:sz="12" w:space="0" w:color="auto"/>
              <w:right w:val="single" w:sz="4" w:space="0" w:color="auto"/>
            </w:tcBorders>
          </w:tcPr>
          <w:p w14:paraId="5BB1E152" w14:textId="5CBD164E" w:rsidR="00C4175F" w:rsidRPr="00AC0C0E" w:rsidRDefault="00C4175F">
            <w:pPr>
              <w:jc w:val="center"/>
              <w:rPr>
                <w:i/>
                <w:iCs/>
                <w:sz w:val="20"/>
                <w:szCs w:val="20"/>
              </w:rPr>
            </w:pPr>
            <w:r w:rsidRPr="00AC0C0E">
              <w:rPr>
                <w:i/>
                <w:iCs/>
                <w:sz w:val="20"/>
                <w:szCs w:val="20"/>
              </w:rPr>
              <w:t>HA</w:t>
            </w:r>
          </w:p>
        </w:tc>
        <w:tc>
          <w:tcPr>
            <w:tcW w:w="494" w:type="pct"/>
            <w:tcBorders>
              <w:top w:val="single" w:sz="4" w:space="0" w:color="auto"/>
              <w:left w:val="single" w:sz="4" w:space="0" w:color="auto"/>
              <w:bottom w:val="single" w:sz="12" w:space="0" w:color="auto"/>
              <w:right w:val="single" w:sz="12" w:space="0" w:color="auto"/>
            </w:tcBorders>
          </w:tcPr>
          <w:p w14:paraId="22D9A32D" w14:textId="6FB463E6" w:rsidR="00C4175F" w:rsidRPr="00AC0C0E" w:rsidRDefault="00C4175F">
            <w:pPr>
              <w:jc w:val="center"/>
              <w:rPr>
                <w:i/>
                <w:iCs/>
                <w:sz w:val="20"/>
                <w:szCs w:val="20"/>
              </w:rPr>
            </w:pPr>
            <w:r w:rsidRPr="00AC0C0E">
              <w:rPr>
                <w:i/>
                <w:iCs/>
                <w:sz w:val="20"/>
                <w:szCs w:val="20"/>
              </w:rPr>
              <w:t>HA</w:t>
            </w:r>
          </w:p>
        </w:tc>
      </w:tr>
      <w:tr w:rsidR="00C4175F" w:rsidRPr="00AC0C0E" w14:paraId="5FC877AF" w14:textId="1255AD19" w:rsidTr="000D7E1F">
        <w:trPr>
          <w:jc w:val="center"/>
        </w:trPr>
        <w:tc>
          <w:tcPr>
            <w:tcW w:w="435" w:type="pct"/>
            <w:tcBorders>
              <w:top w:val="single" w:sz="4" w:space="0" w:color="auto"/>
              <w:bottom w:val="single" w:sz="4" w:space="0" w:color="auto"/>
              <w:right w:val="single" w:sz="4" w:space="0" w:color="auto"/>
            </w:tcBorders>
          </w:tcPr>
          <w:p w14:paraId="5BD71C3B" w14:textId="77777777" w:rsidR="00C4175F" w:rsidRPr="00AC0C0E" w:rsidRDefault="00C4175F" w:rsidP="00C4175F">
            <w:pPr>
              <w:jc w:val="center"/>
              <w:rPr>
                <w:sz w:val="20"/>
                <w:szCs w:val="20"/>
              </w:rPr>
            </w:pPr>
            <w:r w:rsidRPr="00AC0C0E">
              <w:rPr>
                <w:sz w:val="20"/>
                <w:szCs w:val="20"/>
              </w:rPr>
              <w:t>1.</w:t>
            </w:r>
          </w:p>
        </w:tc>
        <w:tc>
          <w:tcPr>
            <w:tcW w:w="3085" w:type="pct"/>
            <w:tcBorders>
              <w:top w:val="single" w:sz="4" w:space="0" w:color="auto"/>
              <w:left w:val="single" w:sz="4" w:space="0" w:color="auto"/>
              <w:bottom w:val="single" w:sz="4" w:space="0" w:color="auto"/>
              <w:right w:val="single" w:sz="4" w:space="0" w:color="auto"/>
            </w:tcBorders>
          </w:tcPr>
          <w:p w14:paraId="6662ECA2" w14:textId="77777777" w:rsidR="00C4175F" w:rsidRPr="00AC0C0E" w:rsidRDefault="00C4175F" w:rsidP="00C4175F">
            <w:pPr>
              <w:jc w:val="center"/>
              <w:rPr>
                <w:sz w:val="20"/>
                <w:szCs w:val="20"/>
              </w:rPr>
            </w:pPr>
            <w:r w:rsidRPr="00AC0C0E">
              <w:rPr>
                <w:sz w:val="20"/>
                <w:szCs w:val="20"/>
              </w:rPr>
              <w:t>FONDUL FORESTIER TOTAL</w:t>
            </w:r>
            <w:r w:rsidRPr="00AC0C0E">
              <w:rPr>
                <w:sz w:val="20"/>
                <w:szCs w:val="20"/>
              </w:rPr>
              <w:tab/>
            </w:r>
            <w:r w:rsidRPr="00AC0C0E">
              <w:rPr>
                <w:sz w:val="20"/>
                <w:szCs w:val="20"/>
              </w:rPr>
              <w:tab/>
              <w:t>(P  )</w:t>
            </w:r>
          </w:p>
        </w:tc>
        <w:tc>
          <w:tcPr>
            <w:tcW w:w="494" w:type="pct"/>
            <w:tcBorders>
              <w:top w:val="single" w:sz="4" w:space="0" w:color="auto"/>
              <w:left w:val="single" w:sz="4" w:space="0" w:color="auto"/>
              <w:bottom w:val="single" w:sz="4" w:space="0" w:color="auto"/>
              <w:right w:val="single" w:sz="4" w:space="0" w:color="auto"/>
            </w:tcBorders>
          </w:tcPr>
          <w:p w14:paraId="7C1CDD96" w14:textId="77777777" w:rsidR="00C4175F" w:rsidRPr="00AC0C0E" w:rsidRDefault="00C4175F" w:rsidP="00C4175F">
            <w:pPr>
              <w:jc w:val="center"/>
              <w:rPr>
                <w:sz w:val="20"/>
                <w:szCs w:val="20"/>
              </w:rPr>
            </w:pPr>
            <w:r w:rsidRPr="00AC0C0E">
              <w:rPr>
                <w:sz w:val="20"/>
                <w:szCs w:val="20"/>
              </w:rPr>
              <w:t>6554,50</w:t>
            </w:r>
          </w:p>
        </w:tc>
        <w:tc>
          <w:tcPr>
            <w:tcW w:w="494" w:type="pct"/>
            <w:tcBorders>
              <w:top w:val="single" w:sz="4" w:space="0" w:color="auto"/>
              <w:left w:val="single" w:sz="4" w:space="0" w:color="auto"/>
              <w:bottom w:val="single" w:sz="4" w:space="0" w:color="auto"/>
            </w:tcBorders>
          </w:tcPr>
          <w:p w14:paraId="6047C643" w14:textId="0B09E21B" w:rsidR="00C4175F" w:rsidRPr="00AC0C0E" w:rsidRDefault="00C4175F" w:rsidP="00C4175F">
            <w:pPr>
              <w:jc w:val="center"/>
              <w:rPr>
                <w:sz w:val="20"/>
                <w:szCs w:val="20"/>
              </w:rPr>
            </w:pPr>
            <w:r w:rsidRPr="00AC0C0E">
              <w:rPr>
                <w:sz w:val="20"/>
                <w:szCs w:val="20"/>
              </w:rPr>
              <w:t>3539,40</w:t>
            </w:r>
          </w:p>
        </w:tc>
        <w:tc>
          <w:tcPr>
            <w:tcW w:w="494" w:type="pct"/>
            <w:tcBorders>
              <w:top w:val="single" w:sz="4" w:space="0" w:color="auto"/>
              <w:left w:val="single" w:sz="4" w:space="0" w:color="auto"/>
              <w:bottom w:val="single" w:sz="4" w:space="0" w:color="auto"/>
            </w:tcBorders>
          </w:tcPr>
          <w:p w14:paraId="7BDE50F3" w14:textId="4381A978" w:rsidR="00C4175F" w:rsidRPr="00AC0C0E" w:rsidRDefault="00C4175F" w:rsidP="00C4175F">
            <w:pPr>
              <w:jc w:val="center"/>
              <w:rPr>
                <w:sz w:val="20"/>
                <w:szCs w:val="20"/>
              </w:rPr>
            </w:pPr>
            <w:r w:rsidRPr="00AC0C0E">
              <w:rPr>
                <w:sz w:val="20"/>
                <w:szCs w:val="20"/>
              </w:rPr>
              <w:t>3015,10</w:t>
            </w:r>
          </w:p>
        </w:tc>
      </w:tr>
      <w:tr w:rsidR="00C4175F" w:rsidRPr="00AC0C0E" w14:paraId="3E125F2F" w14:textId="1AD47550" w:rsidTr="000D7E1F">
        <w:trPr>
          <w:jc w:val="center"/>
        </w:trPr>
        <w:tc>
          <w:tcPr>
            <w:tcW w:w="435" w:type="pct"/>
            <w:tcBorders>
              <w:top w:val="single" w:sz="4" w:space="0" w:color="auto"/>
              <w:bottom w:val="single" w:sz="4" w:space="0" w:color="auto"/>
              <w:right w:val="single" w:sz="4" w:space="0" w:color="auto"/>
            </w:tcBorders>
          </w:tcPr>
          <w:p w14:paraId="28A4554F" w14:textId="77777777" w:rsidR="00C4175F" w:rsidRPr="00AC0C0E" w:rsidRDefault="00C4175F" w:rsidP="00C4175F">
            <w:pPr>
              <w:jc w:val="center"/>
              <w:rPr>
                <w:sz w:val="20"/>
                <w:szCs w:val="20"/>
              </w:rPr>
            </w:pPr>
            <w:r w:rsidRPr="00AC0C0E">
              <w:rPr>
                <w:sz w:val="20"/>
                <w:szCs w:val="20"/>
              </w:rPr>
              <w:t>1.1.</w:t>
            </w:r>
          </w:p>
        </w:tc>
        <w:tc>
          <w:tcPr>
            <w:tcW w:w="3085" w:type="pct"/>
            <w:tcBorders>
              <w:top w:val="single" w:sz="4" w:space="0" w:color="auto"/>
              <w:left w:val="single" w:sz="4" w:space="0" w:color="auto"/>
              <w:bottom w:val="single" w:sz="4" w:space="0" w:color="auto"/>
              <w:right w:val="single" w:sz="4" w:space="0" w:color="auto"/>
            </w:tcBorders>
          </w:tcPr>
          <w:p w14:paraId="43697E48" w14:textId="77777777" w:rsidR="00C4175F" w:rsidRPr="00AC0C0E" w:rsidRDefault="00C4175F" w:rsidP="00C4175F">
            <w:pPr>
              <w:jc w:val="center"/>
              <w:rPr>
                <w:sz w:val="20"/>
                <w:szCs w:val="20"/>
              </w:rPr>
            </w:pPr>
            <w:r w:rsidRPr="00AC0C0E">
              <w:rPr>
                <w:sz w:val="20"/>
                <w:szCs w:val="20"/>
              </w:rPr>
              <w:t>Terenuri acoperite cu pădure</w:t>
            </w:r>
            <w:r w:rsidRPr="00AC0C0E">
              <w:rPr>
                <w:sz w:val="20"/>
                <w:szCs w:val="20"/>
              </w:rPr>
              <w:tab/>
            </w:r>
            <w:r w:rsidRPr="00AC0C0E">
              <w:rPr>
                <w:sz w:val="20"/>
                <w:szCs w:val="20"/>
              </w:rPr>
              <w:tab/>
              <w:t>(PD )</w:t>
            </w:r>
          </w:p>
        </w:tc>
        <w:tc>
          <w:tcPr>
            <w:tcW w:w="494" w:type="pct"/>
            <w:tcBorders>
              <w:top w:val="single" w:sz="4" w:space="0" w:color="auto"/>
              <w:left w:val="single" w:sz="4" w:space="0" w:color="auto"/>
              <w:bottom w:val="single" w:sz="4" w:space="0" w:color="auto"/>
              <w:right w:val="single" w:sz="4" w:space="0" w:color="auto"/>
            </w:tcBorders>
          </w:tcPr>
          <w:p w14:paraId="411E6E0B" w14:textId="77777777" w:rsidR="00C4175F" w:rsidRPr="00AC0C0E" w:rsidRDefault="00C4175F" w:rsidP="00C4175F">
            <w:pPr>
              <w:jc w:val="center"/>
              <w:rPr>
                <w:sz w:val="20"/>
                <w:szCs w:val="20"/>
              </w:rPr>
            </w:pPr>
            <w:r w:rsidRPr="00AC0C0E">
              <w:rPr>
                <w:sz w:val="20"/>
                <w:szCs w:val="20"/>
              </w:rPr>
              <w:t>6471,15</w:t>
            </w:r>
          </w:p>
        </w:tc>
        <w:tc>
          <w:tcPr>
            <w:tcW w:w="494" w:type="pct"/>
            <w:tcBorders>
              <w:top w:val="single" w:sz="4" w:space="0" w:color="auto"/>
              <w:left w:val="single" w:sz="4" w:space="0" w:color="auto"/>
              <w:bottom w:val="single" w:sz="4" w:space="0" w:color="auto"/>
            </w:tcBorders>
          </w:tcPr>
          <w:p w14:paraId="28603967" w14:textId="1533CD4C" w:rsidR="00C4175F" w:rsidRPr="00AC0C0E" w:rsidRDefault="00C4175F" w:rsidP="00C4175F">
            <w:pPr>
              <w:jc w:val="center"/>
              <w:rPr>
                <w:sz w:val="20"/>
                <w:szCs w:val="20"/>
              </w:rPr>
            </w:pPr>
            <w:r w:rsidRPr="00AC0C0E">
              <w:rPr>
                <w:sz w:val="20"/>
                <w:szCs w:val="20"/>
              </w:rPr>
              <w:t>3474,75</w:t>
            </w:r>
          </w:p>
        </w:tc>
        <w:tc>
          <w:tcPr>
            <w:tcW w:w="494" w:type="pct"/>
            <w:tcBorders>
              <w:top w:val="single" w:sz="4" w:space="0" w:color="auto"/>
              <w:left w:val="single" w:sz="4" w:space="0" w:color="auto"/>
              <w:bottom w:val="single" w:sz="4" w:space="0" w:color="auto"/>
            </w:tcBorders>
          </w:tcPr>
          <w:p w14:paraId="63A53B6D" w14:textId="604F466B" w:rsidR="00C4175F" w:rsidRPr="00AC0C0E" w:rsidRDefault="00C4175F" w:rsidP="00C4175F">
            <w:pPr>
              <w:jc w:val="center"/>
              <w:rPr>
                <w:sz w:val="20"/>
                <w:szCs w:val="20"/>
              </w:rPr>
            </w:pPr>
            <w:r w:rsidRPr="00AC0C0E">
              <w:rPr>
                <w:sz w:val="20"/>
                <w:szCs w:val="20"/>
              </w:rPr>
              <w:t>2996,40</w:t>
            </w:r>
          </w:p>
        </w:tc>
      </w:tr>
      <w:tr w:rsidR="00C4175F" w:rsidRPr="00AC0C0E" w14:paraId="3FF30A2C" w14:textId="54E5BBBC" w:rsidTr="000D7E1F">
        <w:trPr>
          <w:jc w:val="center"/>
        </w:trPr>
        <w:tc>
          <w:tcPr>
            <w:tcW w:w="435" w:type="pct"/>
            <w:tcBorders>
              <w:top w:val="single" w:sz="4" w:space="0" w:color="auto"/>
              <w:bottom w:val="single" w:sz="4" w:space="0" w:color="auto"/>
              <w:right w:val="single" w:sz="4" w:space="0" w:color="auto"/>
            </w:tcBorders>
          </w:tcPr>
          <w:p w14:paraId="61DA7087" w14:textId="77777777" w:rsidR="00C4175F" w:rsidRPr="00AC0C0E" w:rsidRDefault="00C4175F" w:rsidP="00C4175F">
            <w:pPr>
              <w:jc w:val="center"/>
              <w:rPr>
                <w:sz w:val="20"/>
                <w:szCs w:val="20"/>
              </w:rPr>
            </w:pPr>
            <w:r w:rsidRPr="00AC0C0E">
              <w:rPr>
                <w:sz w:val="20"/>
                <w:szCs w:val="20"/>
              </w:rPr>
              <w:t>1.1.1.</w:t>
            </w:r>
          </w:p>
        </w:tc>
        <w:tc>
          <w:tcPr>
            <w:tcW w:w="3085" w:type="pct"/>
            <w:tcBorders>
              <w:top w:val="single" w:sz="4" w:space="0" w:color="auto"/>
              <w:left w:val="single" w:sz="4" w:space="0" w:color="auto"/>
              <w:bottom w:val="single" w:sz="4" w:space="0" w:color="auto"/>
              <w:right w:val="single" w:sz="4" w:space="0" w:color="auto"/>
            </w:tcBorders>
          </w:tcPr>
          <w:p w14:paraId="141BDECF" w14:textId="4054B61E" w:rsidR="00C4175F" w:rsidRPr="00AC0C0E" w:rsidRDefault="00C4175F" w:rsidP="00C4175F">
            <w:pPr>
              <w:jc w:val="center"/>
              <w:rPr>
                <w:sz w:val="20"/>
                <w:szCs w:val="20"/>
              </w:rPr>
            </w:pPr>
            <w:r w:rsidRPr="00AC0C0E">
              <w:rPr>
                <w:sz w:val="20"/>
                <w:szCs w:val="20"/>
              </w:rPr>
              <w:t>- Ră</w:t>
            </w:r>
            <w:r w:rsidR="00494B7F" w:rsidRPr="00AC0C0E">
              <w:rPr>
                <w:sz w:val="20"/>
                <w:szCs w:val="20"/>
              </w:rPr>
              <w:t>ș</w:t>
            </w:r>
            <w:r w:rsidRPr="00AC0C0E">
              <w:rPr>
                <w:sz w:val="20"/>
                <w:szCs w:val="20"/>
              </w:rPr>
              <w:t>inoase</w:t>
            </w:r>
            <w:r w:rsidRPr="00AC0C0E">
              <w:rPr>
                <w:sz w:val="20"/>
                <w:szCs w:val="20"/>
              </w:rPr>
              <w:tab/>
            </w:r>
            <w:r w:rsidRPr="00AC0C0E">
              <w:rPr>
                <w:sz w:val="20"/>
                <w:szCs w:val="20"/>
              </w:rPr>
              <w:tab/>
            </w:r>
            <w:r w:rsidRPr="00AC0C0E">
              <w:rPr>
                <w:sz w:val="20"/>
                <w:szCs w:val="20"/>
              </w:rPr>
              <w:tab/>
            </w:r>
            <w:r w:rsidRPr="00AC0C0E">
              <w:rPr>
                <w:sz w:val="20"/>
                <w:szCs w:val="20"/>
              </w:rPr>
              <w:tab/>
              <w:t>(PDR)</w:t>
            </w:r>
          </w:p>
        </w:tc>
        <w:tc>
          <w:tcPr>
            <w:tcW w:w="494" w:type="pct"/>
            <w:tcBorders>
              <w:top w:val="single" w:sz="4" w:space="0" w:color="auto"/>
              <w:left w:val="single" w:sz="4" w:space="0" w:color="auto"/>
              <w:bottom w:val="single" w:sz="4" w:space="0" w:color="auto"/>
              <w:right w:val="single" w:sz="4" w:space="0" w:color="auto"/>
            </w:tcBorders>
          </w:tcPr>
          <w:p w14:paraId="0C3F7708" w14:textId="77777777" w:rsidR="00C4175F" w:rsidRPr="00AC0C0E" w:rsidRDefault="00C4175F" w:rsidP="00C4175F">
            <w:pPr>
              <w:jc w:val="center"/>
              <w:rPr>
                <w:sz w:val="20"/>
                <w:szCs w:val="20"/>
              </w:rPr>
            </w:pPr>
            <w:r w:rsidRPr="00AC0C0E">
              <w:rPr>
                <w:sz w:val="20"/>
                <w:szCs w:val="20"/>
              </w:rPr>
              <w:t>441,31</w:t>
            </w:r>
          </w:p>
        </w:tc>
        <w:tc>
          <w:tcPr>
            <w:tcW w:w="494" w:type="pct"/>
            <w:tcBorders>
              <w:top w:val="single" w:sz="4" w:space="0" w:color="auto"/>
              <w:left w:val="single" w:sz="4" w:space="0" w:color="auto"/>
              <w:bottom w:val="single" w:sz="4" w:space="0" w:color="auto"/>
            </w:tcBorders>
          </w:tcPr>
          <w:p w14:paraId="67293172" w14:textId="7F57ABE1" w:rsidR="00C4175F" w:rsidRPr="00AC0C0E" w:rsidRDefault="00C4175F" w:rsidP="00C4175F">
            <w:pPr>
              <w:jc w:val="center"/>
              <w:rPr>
                <w:sz w:val="20"/>
                <w:szCs w:val="20"/>
              </w:rPr>
            </w:pPr>
            <w:r w:rsidRPr="00AC0C0E">
              <w:rPr>
                <w:sz w:val="20"/>
                <w:szCs w:val="20"/>
              </w:rPr>
              <w:t>189,64</w:t>
            </w:r>
          </w:p>
        </w:tc>
        <w:tc>
          <w:tcPr>
            <w:tcW w:w="494" w:type="pct"/>
            <w:tcBorders>
              <w:top w:val="single" w:sz="4" w:space="0" w:color="auto"/>
              <w:left w:val="single" w:sz="4" w:space="0" w:color="auto"/>
              <w:bottom w:val="single" w:sz="4" w:space="0" w:color="auto"/>
            </w:tcBorders>
          </w:tcPr>
          <w:p w14:paraId="0C5FEDCC" w14:textId="5C4D714D" w:rsidR="00C4175F" w:rsidRPr="00AC0C0E" w:rsidRDefault="00C4175F" w:rsidP="00C4175F">
            <w:pPr>
              <w:jc w:val="center"/>
              <w:rPr>
                <w:sz w:val="20"/>
                <w:szCs w:val="20"/>
              </w:rPr>
            </w:pPr>
            <w:r w:rsidRPr="00AC0C0E">
              <w:rPr>
                <w:sz w:val="20"/>
                <w:szCs w:val="20"/>
              </w:rPr>
              <w:t>251,67</w:t>
            </w:r>
          </w:p>
        </w:tc>
      </w:tr>
      <w:tr w:rsidR="00C4175F" w:rsidRPr="00AC0C0E" w14:paraId="4D056B37" w14:textId="57325E0F" w:rsidTr="000D7E1F">
        <w:trPr>
          <w:jc w:val="center"/>
        </w:trPr>
        <w:tc>
          <w:tcPr>
            <w:tcW w:w="435" w:type="pct"/>
            <w:tcBorders>
              <w:top w:val="single" w:sz="4" w:space="0" w:color="auto"/>
              <w:bottom w:val="single" w:sz="4" w:space="0" w:color="auto"/>
              <w:right w:val="single" w:sz="4" w:space="0" w:color="auto"/>
            </w:tcBorders>
          </w:tcPr>
          <w:p w14:paraId="69DA0F07" w14:textId="77777777" w:rsidR="00C4175F" w:rsidRPr="00AC0C0E" w:rsidRDefault="00C4175F" w:rsidP="00C4175F">
            <w:pPr>
              <w:jc w:val="center"/>
              <w:rPr>
                <w:sz w:val="20"/>
                <w:szCs w:val="20"/>
              </w:rPr>
            </w:pPr>
            <w:r w:rsidRPr="00AC0C0E">
              <w:rPr>
                <w:sz w:val="20"/>
                <w:szCs w:val="20"/>
              </w:rPr>
              <w:t>1.1.2.</w:t>
            </w:r>
          </w:p>
        </w:tc>
        <w:tc>
          <w:tcPr>
            <w:tcW w:w="3085" w:type="pct"/>
            <w:tcBorders>
              <w:top w:val="single" w:sz="4" w:space="0" w:color="auto"/>
              <w:left w:val="single" w:sz="4" w:space="0" w:color="auto"/>
              <w:bottom w:val="single" w:sz="4" w:space="0" w:color="auto"/>
              <w:right w:val="single" w:sz="4" w:space="0" w:color="auto"/>
            </w:tcBorders>
          </w:tcPr>
          <w:p w14:paraId="6D7F5F99" w14:textId="77777777" w:rsidR="00C4175F" w:rsidRPr="00AC0C0E" w:rsidRDefault="00C4175F" w:rsidP="00C4175F">
            <w:pPr>
              <w:jc w:val="center"/>
              <w:rPr>
                <w:sz w:val="20"/>
                <w:szCs w:val="20"/>
              </w:rPr>
            </w:pPr>
            <w:r w:rsidRPr="00AC0C0E">
              <w:rPr>
                <w:sz w:val="20"/>
                <w:szCs w:val="20"/>
              </w:rPr>
              <w:t>- Foioase</w:t>
            </w:r>
            <w:r w:rsidRPr="00AC0C0E">
              <w:rPr>
                <w:sz w:val="20"/>
                <w:szCs w:val="20"/>
              </w:rPr>
              <w:tab/>
            </w:r>
            <w:r w:rsidRPr="00AC0C0E">
              <w:rPr>
                <w:sz w:val="20"/>
                <w:szCs w:val="20"/>
              </w:rPr>
              <w:tab/>
            </w:r>
            <w:r w:rsidRPr="00AC0C0E">
              <w:rPr>
                <w:sz w:val="20"/>
                <w:szCs w:val="20"/>
              </w:rPr>
              <w:tab/>
            </w:r>
            <w:r w:rsidRPr="00AC0C0E">
              <w:rPr>
                <w:sz w:val="20"/>
                <w:szCs w:val="20"/>
              </w:rPr>
              <w:tab/>
              <w:t>(PDF)</w:t>
            </w:r>
          </w:p>
        </w:tc>
        <w:tc>
          <w:tcPr>
            <w:tcW w:w="494" w:type="pct"/>
            <w:tcBorders>
              <w:top w:val="single" w:sz="4" w:space="0" w:color="auto"/>
              <w:left w:val="single" w:sz="4" w:space="0" w:color="auto"/>
              <w:bottom w:val="single" w:sz="4" w:space="0" w:color="auto"/>
              <w:right w:val="single" w:sz="4" w:space="0" w:color="auto"/>
            </w:tcBorders>
          </w:tcPr>
          <w:p w14:paraId="4A836B8A" w14:textId="77777777" w:rsidR="00C4175F" w:rsidRPr="00AC0C0E" w:rsidRDefault="00C4175F" w:rsidP="00C4175F">
            <w:pPr>
              <w:jc w:val="center"/>
              <w:rPr>
                <w:sz w:val="20"/>
                <w:szCs w:val="20"/>
              </w:rPr>
            </w:pPr>
            <w:r w:rsidRPr="00AC0C0E">
              <w:rPr>
                <w:sz w:val="20"/>
                <w:szCs w:val="20"/>
              </w:rPr>
              <w:t>6029,84</w:t>
            </w:r>
          </w:p>
        </w:tc>
        <w:tc>
          <w:tcPr>
            <w:tcW w:w="494" w:type="pct"/>
            <w:tcBorders>
              <w:top w:val="single" w:sz="4" w:space="0" w:color="auto"/>
              <w:left w:val="single" w:sz="4" w:space="0" w:color="auto"/>
              <w:bottom w:val="single" w:sz="4" w:space="0" w:color="auto"/>
            </w:tcBorders>
          </w:tcPr>
          <w:p w14:paraId="61D76E89" w14:textId="6169DDAF" w:rsidR="00C4175F" w:rsidRPr="00AC0C0E" w:rsidRDefault="00C4175F" w:rsidP="00C4175F">
            <w:pPr>
              <w:jc w:val="center"/>
              <w:rPr>
                <w:sz w:val="20"/>
                <w:szCs w:val="20"/>
              </w:rPr>
            </w:pPr>
            <w:r w:rsidRPr="00AC0C0E">
              <w:rPr>
                <w:sz w:val="20"/>
                <w:szCs w:val="20"/>
              </w:rPr>
              <w:t>3285,11</w:t>
            </w:r>
          </w:p>
        </w:tc>
        <w:tc>
          <w:tcPr>
            <w:tcW w:w="494" w:type="pct"/>
            <w:tcBorders>
              <w:top w:val="single" w:sz="4" w:space="0" w:color="auto"/>
              <w:left w:val="single" w:sz="4" w:space="0" w:color="auto"/>
              <w:bottom w:val="single" w:sz="4" w:space="0" w:color="auto"/>
            </w:tcBorders>
          </w:tcPr>
          <w:p w14:paraId="424F5312" w14:textId="22008F89" w:rsidR="00C4175F" w:rsidRPr="00AC0C0E" w:rsidRDefault="00C4175F" w:rsidP="00C4175F">
            <w:pPr>
              <w:jc w:val="center"/>
              <w:rPr>
                <w:sz w:val="20"/>
                <w:szCs w:val="20"/>
              </w:rPr>
            </w:pPr>
            <w:r w:rsidRPr="00AC0C0E">
              <w:rPr>
                <w:sz w:val="20"/>
                <w:szCs w:val="20"/>
              </w:rPr>
              <w:t>2744,73</w:t>
            </w:r>
          </w:p>
        </w:tc>
      </w:tr>
      <w:tr w:rsidR="00C4175F" w:rsidRPr="00AC0C0E" w14:paraId="10D1EC6F" w14:textId="7832A969" w:rsidTr="000D7E1F">
        <w:trPr>
          <w:jc w:val="center"/>
        </w:trPr>
        <w:tc>
          <w:tcPr>
            <w:tcW w:w="435" w:type="pct"/>
            <w:tcBorders>
              <w:top w:val="single" w:sz="4" w:space="0" w:color="auto"/>
              <w:bottom w:val="single" w:sz="4" w:space="0" w:color="auto"/>
              <w:right w:val="single" w:sz="4" w:space="0" w:color="auto"/>
            </w:tcBorders>
          </w:tcPr>
          <w:p w14:paraId="63EEF339" w14:textId="77777777" w:rsidR="00C4175F" w:rsidRPr="00AC0C0E" w:rsidRDefault="00C4175F" w:rsidP="00C4175F">
            <w:pPr>
              <w:jc w:val="center"/>
              <w:rPr>
                <w:sz w:val="20"/>
                <w:szCs w:val="20"/>
              </w:rPr>
            </w:pPr>
            <w:r w:rsidRPr="00AC0C0E">
              <w:rPr>
                <w:sz w:val="20"/>
                <w:szCs w:val="20"/>
              </w:rPr>
              <w:t>1.1.3.</w:t>
            </w:r>
          </w:p>
        </w:tc>
        <w:tc>
          <w:tcPr>
            <w:tcW w:w="3085" w:type="pct"/>
            <w:tcBorders>
              <w:top w:val="single" w:sz="4" w:space="0" w:color="auto"/>
              <w:left w:val="single" w:sz="4" w:space="0" w:color="auto"/>
              <w:bottom w:val="single" w:sz="4" w:space="0" w:color="auto"/>
              <w:right w:val="single" w:sz="4" w:space="0" w:color="auto"/>
            </w:tcBorders>
          </w:tcPr>
          <w:p w14:paraId="60F5AE2B" w14:textId="57B24180" w:rsidR="00C4175F" w:rsidRPr="00AC0C0E" w:rsidRDefault="00C4175F" w:rsidP="00C4175F">
            <w:pPr>
              <w:jc w:val="center"/>
              <w:rPr>
                <w:sz w:val="20"/>
                <w:szCs w:val="20"/>
              </w:rPr>
            </w:pPr>
            <w:r w:rsidRPr="00AC0C0E">
              <w:rPr>
                <w:sz w:val="20"/>
                <w:szCs w:val="20"/>
              </w:rPr>
              <w:t xml:space="preserve">- Răchitării (cultivate </w:t>
            </w:r>
            <w:r w:rsidR="00494B7F" w:rsidRPr="00AC0C0E">
              <w:rPr>
                <w:sz w:val="20"/>
                <w:szCs w:val="20"/>
              </w:rPr>
              <w:t>ș</w:t>
            </w:r>
            <w:r w:rsidRPr="00AC0C0E">
              <w:rPr>
                <w:sz w:val="20"/>
                <w:szCs w:val="20"/>
              </w:rPr>
              <w:t>i naturale)</w:t>
            </w:r>
            <w:r w:rsidRPr="00AC0C0E">
              <w:rPr>
                <w:sz w:val="20"/>
                <w:szCs w:val="20"/>
              </w:rPr>
              <w:tab/>
            </w:r>
            <w:r w:rsidRPr="00AC0C0E">
              <w:rPr>
                <w:sz w:val="20"/>
                <w:szCs w:val="20"/>
              </w:rPr>
              <w:tab/>
              <w:t>(PDS)</w:t>
            </w:r>
          </w:p>
        </w:tc>
        <w:tc>
          <w:tcPr>
            <w:tcW w:w="494" w:type="pct"/>
            <w:tcBorders>
              <w:top w:val="single" w:sz="4" w:space="0" w:color="auto"/>
              <w:left w:val="single" w:sz="4" w:space="0" w:color="auto"/>
              <w:bottom w:val="single" w:sz="4" w:space="0" w:color="auto"/>
              <w:right w:val="single" w:sz="4" w:space="0" w:color="auto"/>
            </w:tcBorders>
          </w:tcPr>
          <w:p w14:paraId="4C278701"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5FBD1706" w14:textId="356A61A9"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A9A131C" w14:textId="0A8F3837" w:rsidR="00C4175F" w:rsidRPr="00AC0C0E" w:rsidRDefault="00C4175F" w:rsidP="00C4175F">
            <w:pPr>
              <w:jc w:val="center"/>
              <w:rPr>
                <w:sz w:val="20"/>
                <w:szCs w:val="20"/>
              </w:rPr>
            </w:pPr>
            <w:r w:rsidRPr="00AC0C0E">
              <w:rPr>
                <w:sz w:val="20"/>
                <w:szCs w:val="20"/>
              </w:rPr>
              <w:t>-</w:t>
            </w:r>
          </w:p>
        </w:tc>
      </w:tr>
      <w:tr w:rsidR="00C4175F" w:rsidRPr="00AC0C0E" w14:paraId="1DA93266" w14:textId="13DBFDA7" w:rsidTr="000D7E1F">
        <w:trPr>
          <w:jc w:val="center"/>
        </w:trPr>
        <w:tc>
          <w:tcPr>
            <w:tcW w:w="435" w:type="pct"/>
            <w:tcBorders>
              <w:top w:val="single" w:sz="4" w:space="0" w:color="auto"/>
              <w:bottom w:val="single" w:sz="4" w:space="0" w:color="auto"/>
              <w:right w:val="single" w:sz="4" w:space="0" w:color="auto"/>
            </w:tcBorders>
          </w:tcPr>
          <w:p w14:paraId="606821E8" w14:textId="77777777" w:rsidR="00C4175F" w:rsidRPr="00AC0C0E" w:rsidRDefault="00C4175F" w:rsidP="00C4175F">
            <w:pPr>
              <w:jc w:val="center"/>
              <w:rPr>
                <w:sz w:val="20"/>
                <w:szCs w:val="20"/>
              </w:rPr>
            </w:pPr>
            <w:r w:rsidRPr="00AC0C0E">
              <w:rPr>
                <w:sz w:val="20"/>
                <w:szCs w:val="20"/>
              </w:rPr>
              <w:t>1.2.</w:t>
            </w:r>
          </w:p>
        </w:tc>
        <w:tc>
          <w:tcPr>
            <w:tcW w:w="3085" w:type="pct"/>
            <w:tcBorders>
              <w:top w:val="single" w:sz="4" w:space="0" w:color="auto"/>
              <w:left w:val="single" w:sz="4" w:space="0" w:color="auto"/>
              <w:bottom w:val="single" w:sz="4" w:space="0" w:color="auto"/>
              <w:right w:val="single" w:sz="4" w:space="0" w:color="auto"/>
            </w:tcBorders>
          </w:tcPr>
          <w:p w14:paraId="15E9BB58" w14:textId="77777777" w:rsidR="00C4175F" w:rsidRPr="00AC0C0E" w:rsidRDefault="00C4175F" w:rsidP="00C4175F">
            <w:pPr>
              <w:jc w:val="center"/>
              <w:rPr>
                <w:sz w:val="20"/>
                <w:szCs w:val="20"/>
              </w:rPr>
            </w:pPr>
            <w:r w:rsidRPr="00AC0C0E">
              <w:rPr>
                <w:sz w:val="20"/>
                <w:szCs w:val="20"/>
              </w:rPr>
              <w:t>- Terenuri care servesc nevoilor de cultură</w:t>
            </w:r>
            <w:r w:rsidRPr="00AC0C0E">
              <w:rPr>
                <w:sz w:val="20"/>
                <w:szCs w:val="20"/>
              </w:rPr>
              <w:tab/>
              <w:t>(PC )</w:t>
            </w:r>
          </w:p>
        </w:tc>
        <w:tc>
          <w:tcPr>
            <w:tcW w:w="494" w:type="pct"/>
            <w:tcBorders>
              <w:top w:val="single" w:sz="4" w:space="0" w:color="auto"/>
              <w:left w:val="single" w:sz="4" w:space="0" w:color="auto"/>
              <w:bottom w:val="single" w:sz="4" w:space="0" w:color="auto"/>
              <w:right w:val="single" w:sz="4" w:space="0" w:color="auto"/>
            </w:tcBorders>
          </w:tcPr>
          <w:p w14:paraId="42C4CE53" w14:textId="77777777" w:rsidR="00C4175F" w:rsidRPr="00AC0C0E" w:rsidRDefault="00C4175F" w:rsidP="00C4175F">
            <w:pPr>
              <w:jc w:val="center"/>
              <w:rPr>
                <w:sz w:val="20"/>
                <w:szCs w:val="20"/>
              </w:rPr>
            </w:pPr>
            <w:r w:rsidRPr="00AC0C0E">
              <w:rPr>
                <w:sz w:val="20"/>
                <w:szCs w:val="20"/>
              </w:rPr>
              <w:t>0,49</w:t>
            </w:r>
          </w:p>
        </w:tc>
        <w:tc>
          <w:tcPr>
            <w:tcW w:w="494" w:type="pct"/>
            <w:tcBorders>
              <w:top w:val="single" w:sz="4" w:space="0" w:color="auto"/>
              <w:left w:val="single" w:sz="4" w:space="0" w:color="auto"/>
              <w:bottom w:val="single" w:sz="4" w:space="0" w:color="auto"/>
            </w:tcBorders>
          </w:tcPr>
          <w:p w14:paraId="6D0066CE" w14:textId="4D315720" w:rsidR="00C4175F" w:rsidRPr="00AC0C0E" w:rsidRDefault="00C4175F" w:rsidP="00C4175F">
            <w:pPr>
              <w:jc w:val="center"/>
              <w:rPr>
                <w:sz w:val="20"/>
                <w:szCs w:val="20"/>
              </w:rPr>
            </w:pPr>
            <w:r w:rsidRPr="00AC0C0E">
              <w:rPr>
                <w:sz w:val="20"/>
                <w:szCs w:val="20"/>
              </w:rPr>
              <w:t>0,37</w:t>
            </w:r>
          </w:p>
        </w:tc>
        <w:tc>
          <w:tcPr>
            <w:tcW w:w="494" w:type="pct"/>
            <w:tcBorders>
              <w:top w:val="single" w:sz="4" w:space="0" w:color="auto"/>
              <w:left w:val="single" w:sz="4" w:space="0" w:color="auto"/>
              <w:bottom w:val="single" w:sz="4" w:space="0" w:color="auto"/>
            </w:tcBorders>
          </w:tcPr>
          <w:p w14:paraId="799EB965" w14:textId="336C475C" w:rsidR="00C4175F" w:rsidRPr="00AC0C0E" w:rsidRDefault="00C4175F" w:rsidP="00C4175F">
            <w:pPr>
              <w:jc w:val="center"/>
              <w:rPr>
                <w:sz w:val="20"/>
                <w:szCs w:val="20"/>
              </w:rPr>
            </w:pPr>
            <w:r w:rsidRPr="00AC0C0E">
              <w:rPr>
                <w:sz w:val="20"/>
                <w:szCs w:val="20"/>
              </w:rPr>
              <w:t>0,12</w:t>
            </w:r>
          </w:p>
        </w:tc>
      </w:tr>
      <w:tr w:rsidR="00C4175F" w:rsidRPr="00AC0C0E" w14:paraId="6BA877FC" w14:textId="593B4DB4" w:rsidTr="000D7E1F">
        <w:trPr>
          <w:jc w:val="center"/>
        </w:trPr>
        <w:tc>
          <w:tcPr>
            <w:tcW w:w="435" w:type="pct"/>
            <w:tcBorders>
              <w:top w:val="single" w:sz="4" w:space="0" w:color="auto"/>
              <w:bottom w:val="single" w:sz="4" w:space="0" w:color="auto"/>
              <w:right w:val="single" w:sz="4" w:space="0" w:color="auto"/>
            </w:tcBorders>
          </w:tcPr>
          <w:p w14:paraId="7EFF2CAC" w14:textId="77777777" w:rsidR="00C4175F" w:rsidRPr="00AC0C0E" w:rsidRDefault="00C4175F" w:rsidP="00C4175F">
            <w:pPr>
              <w:jc w:val="center"/>
              <w:rPr>
                <w:sz w:val="20"/>
                <w:szCs w:val="20"/>
              </w:rPr>
            </w:pPr>
            <w:r w:rsidRPr="00AC0C0E">
              <w:rPr>
                <w:sz w:val="20"/>
                <w:szCs w:val="20"/>
              </w:rPr>
              <w:t>1.2.1.</w:t>
            </w:r>
          </w:p>
        </w:tc>
        <w:tc>
          <w:tcPr>
            <w:tcW w:w="3085" w:type="pct"/>
            <w:tcBorders>
              <w:top w:val="single" w:sz="4" w:space="0" w:color="auto"/>
              <w:left w:val="single" w:sz="4" w:space="0" w:color="auto"/>
              <w:bottom w:val="single" w:sz="4" w:space="0" w:color="auto"/>
              <w:right w:val="single" w:sz="4" w:space="0" w:color="auto"/>
            </w:tcBorders>
          </w:tcPr>
          <w:p w14:paraId="1E61B67A" w14:textId="77777777" w:rsidR="00C4175F" w:rsidRPr="00AC0C0E" w:rsidRDefault="00C4175F" w:rsidP="00C4175F">
            <w:pPr>
              <w:jc w:val="center"/>
              <w:rPr>
                <w:sz w:val="20"/>
                <w:szCs w:val="20"/>
              </w:rPr>
            </w:pPr>
            <w:r w:rsidRPr="00AC0C0E">
              <w:rPr>
                <w:sz w:val="20"/>
                <w:szCs w:val="20"/>
              </w:rPr>
              <w:t>- Pepiniere</w:t>
            </w:r>
            <w:r w:rsidRPr="00AC0C0E">
              <w:rPr>
                <w:sz w:val="20"/>
                <w:szCs w:val="20"/>
              </w:rPr>
              <w:tab/>
            </w:r>
            <w:r w:rsidRPr="00AC0C0E">
              <w:rPr>
                <w:sz w:val="20"/>
                <w:szCs w:val="20"/>
              </w:rPr>
              <w:tab/>
            </w:r>
            <w:r w:rsidRPr="00AC0C0E">
              <w:rPr>
                <w:sz w:val="20"/>
                <w:szCs w:val="20"/>
              </w:rPr>
              <w:tab/>
            </w:r>
            <w:r w:rsidRPr="00AC0C0E">
              <w:rPr>
                <w:sz w:val="20"/>
                <w:szCs w:val="20"/>
              </w:rPr>
              <w:tab/>
              <w:t>(PCP)</w:t>
            </w:r>
          </w:p>
        </w:tc>
        <w:tc>
          <w:tcPr>
            <w:tcW w:w="494" w:type="pct"/>
            <w:tcBorders>
              <w:top w:val="single" w:sz="4" w:space="0" w:color="auto"/>
              <w:left w:val="single" w:sz="4" w:space="0" w:color="auto"/>
              <w:bottom w:val="single" w:sz="4" w:space="0" w:color="auto"/>
              <w:right w:val="single" w:sz="4" w:space="0" w:color="auto"/>
            </w:tcBorders>
          </w:tcPr>
          <w:p w14:paraId="25A220B1" w14:textId="77777777" w:rsidR="00C4175F" w:rsidRPr="00AC0C0E" w:rsidRDefault="00C4175F" w:rsidP="00C4175F">
            <w:pPr>
              <w:jc w:val="center"/>
              <w:rPr>
                <w:sz w:val="20"/>
                <w:szCs w:val="20"/>
              </w:rPr>
            </w:pPr>
            <w:r w:rsidRPr="00AC0C0E">
              <w:rPr>
                <w:sz w:val="20"/>
                <w:szCs w:val="20"/>
              </w:rPr>
              <w:t>0,49</w:t>
            </w:r>
          </w:p>
        </w:tc>
        <w:tc>
          <w:tcPr>
            <w:tcW w:w="494" w:type="pct"/>
            <w:tcBorders>
              <w:top w:val="single" w:sz="4" w:space="0" w:color="auto"/>
              <w:left w:val="single" w:sz="4" w:space="0" w:color="auto"/>
              <w:bottom w:val="single" w:sz="4" w:space="0" w:color="auto"/>
            </w:tcBorders>
          </w:tcPr>
          <w:p w14:paraId="78296534" w14:textId="78E85272" w:rsidR="00C4175F" w:rsidRPr="00AC0C0E" w:rsidRDefault="00C4175F" w:rsidP="00C4175F">
            <w:pPr>
              <w:jc w:val="center"/>
              <w:rPr>
                <w:sz w:val="20"/>
                <w:szCs w:val="20"/>
              </w:rPr>
            </w:pPr>
            <w:r w:rsidRPr="00AC0C0E">
              <w:rPr>
                <w:sz w:val="20"/>
                <w:szCs w:val="20"/>
              </w:rPr>
              <w:t>0,37</w:t>
            </w:r>
          </w:p>
        </w:tc>
        <w:tc>
          <w:tcPr>
            <w:tcW w:w="494" w:type="pct"/>
            <w:tcBorders>
              <w:top w:val="single" w:sz="4" w:space="0" w:color="auto"/>
              <w:left w:val="single" w:sz="4" w:space="0" w:color="auto"/>
              <w:bottom w:val="single" w:sz="4" w:space="0" w:color="auto"/>
            </w:tcBorders>
          </w:tcPr>
          <w:p w14:paraId="5320CF87" w14:textId="5BFA62CC" w:rsidR="00C4175F" w:rsidRPr="00AC0C0E" w:rsidRDefault="00C4175F" w:rsidP="00C4175F">
            <w:pPr>
              <w:jc w:val="center"/>
              <w:rPr>
                <w:sz w:val="20"/>
                <w:szCs w:val="20"/>
              </w:rPr>
            </w:pPr>
            <w:r w:rsidRPr="00AC0C0E">
              <w:rPr>
                <w:sz w:val="20"/>
                <w:szCs w:val="20"/>
              </w:rPr>
              <w:t>0,12</w:t>
            </w:r>
          </w:p>
        </w:tc>
      </w:tr>
      <w:tr w:rsidR="00C4175F" w:rsidRPr="00AC0C0E" w14:paraId="01D46412" w14:textId="2CC63F6B" w:rsidTr="000D7E1F">
        <w:trPr>
          <w:jc w:val="center"/>
        </w:trPr>
        <w:tc>
          <w:tcPr>
            <w:tcW w:w="435" w:type="pct"/>
            <w:tcBorders>
              <w:top w:val="single" w:sz="4" w:space="0" w:color="auto"/>
              <w:bottom w:val="single" w:sz="4" w:space="0" w:color="auto"/>
              <w:right w:val="single" w:sz="4" w:space="0" w:color="auto"/>
            </w:tcBorders>
          </w:tcPr>
          <w:p w14:paraId="390FEF3D" w14:textId="77777777" w:rsidR="00C4175F" w:rsidRPr="00AC0C0E" w:rsidRDefault="00C4175F" w:rsidP="00C4175F">
            <w:pPr>
              <w:jc w:val="center"/>
              <w:rPr>
                <w:sz w:val="20"/>
                <w:szCs w:val="20"/>
              </w:rPr>
            </w:pPr>
            <w:r w:rsidRPr="00AC0C0E">
              <w:rPr>
                <w:sz w:val="20"/>
                <w:szCs w:val="20"/>
              </w:rPr>
              <w:t>1.2.2.</w:t>
            </w:r>
          </w:p>
        </w:tc>
        <w:tc>
          <w:tcPr>
            <w:tcW w:w="3085" w:type="pct"/>
            <w:tcBorders>
              <w:top w:val="single" w:sz="4" w:space="0" w:color="auto"/>
              <w:left w:val="single" w:sz="4" w:space="0" w:color="auto"/>
              <w:bottom w:val="single" w:sz="4" w:space="0" w:color="auto"/>
              <w:right w:val="single" w:sz="4" w:space="0" w:color="auto"/>
            </w:tcBorders>
          </w:tcPr>
          <w:p w14:paraId="3359D832" w14:textId="77777777" w:rsidR="00C4175F" w:rsidRPr="00AC0C0E" w:rsidRDefault="00C4175F" w:rsidP="00C4175F">
            <w:pPr>
              <w:jc w:val="center"/>
              <w:rPr>
                <w:sz w:val="20"/>
                <w:szCs w:val="20"/>
              </w:rPr>
            </w:pPr>
            <w:r w:rsidRPr="00AC0C0E">
              <w:rPr>
                <w:sz w:val="20"/>
                <w:szCs w:val="20"/>
              </w:rPr>
              <w:t>- Plantaje</w:t>
            </w:r>
            <w:r w:rsidRPr="00AC0C0E">
              <w:rPr>
                <w:sz w:val="20"/>
                <w:szCs w:val="20"/>
              </w:rPr>
              <w:tab/>
            </w:r>
            <w:r w:rsidRPr="00AC0C0E">
              <w:rPr>
                <w:sz w:val="20"/>
                <w:szCs w:val="20"/>
              </w:rPr>
              <w:tab/>
            </w:r>
            <w:r w:rsidRPr="00AC0C0E">
              <w:rPr>
                <w:sz w:val="20"/>
                <w:szCs w:val="20"/>
              </w:rPr>
              <w:tab/>
            </w:r>
            <w:r w:rsidRPr="00AC0C0E">
              <w:rPr>
                <w:sz w:val="20"/>
                <w:szCs w:val="20"/>
              </w:rPr>
              <w:tab/>
              <w:t>(PCJ)</w:t>
            </w:r>
          </w:p>
        </w:tc>
        <w:tc>
          <w:tcPr>
            <w:tcW w:w="494" w:type="pct"/>
            <w:tcBorders>
              <w:top w:val="single" w:sz="4" w:space="0" w:color="auto"/>
              <w:left w:val="single" w:sz="4" w:space="0" w:color="auto"/>
              <w:bottom w:val="single" w:sz="4" w:space="0" w:color="auto"/>
              <w:right w:val="single" w:sz="4" w:space="0" w:color="auto"/>
            </w:tcBorders>
          </w:tcPr>
          <w:p w14:paraId="18C7B242"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A169EF2" w14:textId="03AFC7DE"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C7BA963" w14:textId="2FAD05CD" w:rsidR="00C4175F" w:rsidRPr="00AC0C0E" w:rsidRDefault="00C4175F" w:rsidP="00C4175F">
            <w:pPr>
              <w:jc w:val="center"/>
              <w:rPr>
                <w:sz w:val="20"/>
                <w:szCs w:val="20"/>
              </w:rPr>
            </w:pPr>
            <w:r w:rsidRPr="00AC0C0E">
              <w:rPr>
                <w:sz w:val="20"/>
                <w:szCs w:val="20"/>
              </w:rPr>
              <w:t>-</w:t>
            </w:r>
          </w:p>
        </w:tc>
      </w:tr>
      <w:tr w:rsidR="00C4175F" w:rsidRPr="00AC0C0E" w14:paraId="0C265E74" w14:textId="3F1E19AD" w:rsidTr="000D7E1F">
        <w:trPr>
          <w:jc w:val="center"/>
        </w:trPr>
        <w:tc>
          <w:tcPr>
            <w:tcW w:w="435" w:type="pct"/>
            <w:tcBorders>
              <w:top w:val="single" w:sz="4" w:space="0" w:color="auto"/>
              <w:bottom w:val="single" w:sz="4" w:space="0" w:color="auto"/>
              <w:right w:val="single" w:sz="4" w:space="0" w:color="auto"/>
            </w:tcBorders>
          </w:tcPr>
          <w:p w14:paraId="4C0FB31F" w14:textId="77777777" w:rsidR="00C4175F" w:rsidRPr="00AC0C0E" w:rsidRDefault="00C4175F" w:rsidP="00C4175F">
            <w:pPr>
              <w:jc w:val="center"/>
              <w:rPr>
                <w:sz w:val="20"/>
                <w:szCs w:val="20"/>
              </w:rPr>
            </w:pPr>
            <w:r w:rsidRPr="00AC0C0E">
              <w:rPr>
                <w:sz w:val="20"/>
                <w:szCs w:val="20"/>
              </w:rPr>
              <w:t>1.2.3.</w:t>
            </w:r>
          </w:p>
        </w:tc>
        <w:tc>
          <w:tcPr>
            <w:tcW w:w="3085" w:type="pct"/>
            <w:tcBorders>
              <w:top w:val="single" w:sz="4" w:space="0" w:color="auto"/>
              <w:left w:val="single" w:sz="4" w:space="0" w:color="auto"/>
              <w:bottom w:val="single" w:sz="4" w:space="0" w:color="auto"/>
              <w:right w:val="single" w:sz="4" w:space="0" w:color="auto"/>
            </w:tcBorders>
          </w:tcPr>
          <w:p w14:paraId="11578907" w14:textId="76B1696B" w:rsidR="00C4175F" w:rsidRPr="00AC0C0E" w:rsidRDefault="00C4175F" w:rsidP="00C4175F">
            <w:pPr>
              <w:jc w:val="center"/>
              <w:rPr>
                <w:sz w:val="20"/>
                <w:szCs w:val="20"/>
              </w:rPr>
            </w:pPr>
            <w:r w:rsidRPr="00AC0C0E">
              <w:rPr>
                <w:sz w:val="20"/>
                <w:szCs w:val="20"/>
              </w:rPr>
              <w:t>- Colec</w:t>
            </w:r>
            <w:r w:rsidR="00494B7F" w:rsidRPr="00AC0C0E">
              <w:rPr>
                <w:sz w:val="20"/>
                <w:szCs w:val="20"/>
              </w:rPr>
              <w:t>ț</w:t>
            </w:r>
            <w:r w:rsidRPr="00AC0C0E">
              <w:rPr>
                <w:sz w:val="20"/>
                <w:szCs w:val="20"/>
              </w:rPr>
              <w:t>ii dendrologice</w:t>
            </w:r>
            <w:r w:rsidRPr="00AC0C0E">
              <w:rPr>
                <w:sz w:val="20"/>
                <w:szCs w:val="20"/>
              </w:rPr>
              <w:tab/>
            </w:r>
            <w:r w:rsidRPr="00AC0C0E">
              <w:rPr>
                <w:sz w:val="20"/>
                <w:szCs w:val="20"/>
              </w:rPr>
              <w:tab/>
            </w:r>
            <w:r w:rsidRPr="00AC0C0E">
              <w:rPr>
                <w:sz w:val="20"/>
                <w:szCs w:val="20"/>
              </w:rPr>
              <w:tab/>
              <w:t>(PCD)</w:t>
            </w:r>
          </w:p>
        </w:tc>
        <w:tc>
          <w:tcPr>
            <w:tcW w:w="494" w:type="pct"/>
            <w:tcBorders>
              <w:top w:val="single" w:sz="4" w:space="0" w:color="auto"/>
              <w:left w:val="single" w:sz="4" w:space="0" w:color="auto"/>
              <w:bottom w:val="single" w:sz="4" w:space="0" w:color="auto"/>
              <w:right w:val="single" w:sz="4" w:space="0" w:color="auto"/>
            </w:tcBorders>
          </w:tcPr>
          <w:p w14:paraId="66309713"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8A2DEAD" w14:textId="09934B38"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0CBCC1B" w14:textId="1BC44D36" w:rsidR="00C4175F" w:rsidRPr="00AC0C0E" w:rsidRDefault="00C4175F" w:rsidP="00C4175F">
            <w:pPr>
              <w:jc w:val="center"/>
              <w:rPr>
                <w:sz w:val="20"/>
                <w:szCs w:val="20"/>
              </w:rPr>
            </w:pPr>
            <w:r w:rsidRPr="00AC0C0E">
              <w:rPr>
                <w:sz w:val="20"/>
                <w:szCs w:val="20"/>
              </w:rPr>
              <w:t>-</w:t>
            </w:r>
          </w:p>
        </w:tc>
      </w:tr>
      <w:tr w:rsidR="00C4175F" w:rsidRPr="00AC0C0E" w14:paraId="3B7DFAE5" w14:textId="2561DB83" w:rsidTr="000D7E1F">
        <w:trPr>
          <w:jc w:val="center"/>
        </w:trPr>
        <w:tc>
          <w:tcPr>
            <w:tcW w:w="435" w:type="pct"/>
            <w:tcBorders>
              <w:top w:val="single" w:sz="4" w:space="0" w:color="auto"/>
              <w:bottom w:val="single" w:sz="4" w:space="0" w:color="auto"/>
              <w:right w:val="single" w:sz="4" w:space="0" w:color="auto"/>
            </w:tcBorders>
          </w:tcPr>
          <w:p w14:paraId="37023DB7" w14:textId="77777777" w:rsidR="00C4175F" w:rsidRPr="00AC0C0E" w:rsidRDefault="00C4175F" w:rsidP="00C4175F">
            <w:pPr>
              <w:jc w:val="center"/>
              <w:rPr>
                <w:sz w:val="20"/>
                <w:szCs w:val="20"/>
              </w:rPr>
            </w:pPr>
            <w:r w:rsidRPr="00AC0C0E">
              <w:rPr>
                <w:sz w:val="20"/>
                <w:szCs w:val="20"/>
              </w:rPr>
              <w:t>1.3.</w:t>
            </w:r>
          </w:p>
        </w:tc>
        <w:tc>
          <w:tcPr>
            <w:tcW w:w="3085" w:type="pct"/>
            <w:tcBorders>
              <w:top w:val="single" w:sz="4" w:space="0" w:color="auto"/>
              <w:left w:val="single" w:sz="4" w:space="0" w:color="auto"/>
              <w:bottom w:val="single" w:sz="4" w:space="0" w:color="auto"/>
              <w:right w:val="single" w:sz="4" w:space="0" w:color="auto"/>
            </w:tcBorders>
          </w:tcPr>
          <w:p w14:paraId="6C066A72" w14:textId="461E8818" w:rsidR="00C4175F" w:rsidRPr="00AC0C0E" w:rsidRDefault="00C4175F" w:rsidP="00C4175F">
            <w:pPr>
              <w:jc w:val="center"/>
              <w:rPr>
                <w:sz w:val="20"/>
                <w:szCs w:val="20"/>
              </w:rPr>
            </w:pPr>
            <w:r w:rsidRPr="00AC0C0E">
              <w:rPr>
                <w:sz w:val="20"/>
                <w:szCs w:val="20"/>
              </w:rPr>
              <w:t>Terenuri care servesc nevoilor de produc</w:t>
            </w:r>
            <w:r w:rsidR="00494B7F" w:rsidRPr="00AC0C0E">
              <w:rPr>
                <w:sz w:val="20"/>
                <w:szCs w:val="20"/>
              </w:rPr>
              <w:t>ț</w:t>
            </w:r>
            <w:r w:rsidRPr="00AC0C0E">
              <w:rPr>
                <w:sz w:val="20"/>
                <w:szCs w:val="20"/>
              </w:rPr>
              <w:t>ie silv.</w:t>
            </w:r>
            <w:r w:rsidRPr="00AC0C0E">
              <w:rPr>
                <w:sz w:val="20"/>
                <w:szCs w:val="20"/>
              </w:rPr>
              <w:tab/>
              <w:t>(PS )</w:t>
            </w:r>
          </w:p>
        </w:tc>
        <w:tc>
          <w:tcPr>
            <w:tcW w:w="494" w:type="pct"/>
            <w:tcBorders>
              <w:top w:val="single" w:sz="4" w:space="0" w:color="auto"/>
              <w:left w:val="single" w:sz="4" w:space="0" w:color="auto"/>
              <w:bottom w:val="single" w:sz="4" w:space="0" w:color="auto"/>
              <w:right w:val="single" w:sz="4" w:space="0" w:color="auto"/>
            </w:tcBorders>
          </w:tcPr>
          <w:p w14:paraId="4D2E96DE" w14:textId="77777777" w:rsidR="00C4175F" w:rsidRPr="00AC0C0E" w:rsidRDefault="00C4175F" w:rsidP="00C4175F">
            <w:pPr>
              <w:jc w:val="center"/>
              <w:rPr>
                <w:sz w:val="20"/>
                <w:szCs w:val="20"/>
              </w:rPr>
            </w:pPr>
            <w:r w:rsidRPr="00AC0C0E">
              <w:rPr>
                <w:sz w:val="20"/>
                <w:szCs w:val="20"/>
              </w:rPr>
              <w:t>6,00</w:t>
            </w:r>
          </w:p>
        </w:tc>
        <w:tc>
          <w:tcPr>
            <w:tcW w:w="494" w:type="pct"/>
            <w:tcBorders>
              <w:top w:val="single" w:sz="4" w:space="0" w:color="auto"/>
              <w:left w:val="single" w:sz="4" w:space="0" w:color="auto"/>
              <w:bottom w:val="single" w:sz="4" w:space="0" w:color="auto"/>
            </w:tcBorders>
          </w:tcPr>
          <w:p w14:paraId="5977290B" w14:textId="72B96654" w:rsidR="00C4175F" w:rsidRPr="00AC0C0E" w:rsidRDefault="00C4175F" w:rsidP="00C4175F">
            <w:pPr>
              <w:jc w:val="center"/>
              <w:rPr>
                <w:sz w:val="20"/>
                <w:szCs w:val="20"/>
              </w:rPr>
            </w:pPr>
            <w:r w:rsidRPr="00AC0C0E">
              <w:rPr>
                <w:sz w:val="20"/>
                <w:szCs w:val="20"/>
              </w:rPr>
              <w:t>3,34</w:t>
            </w:r>
          </w:p>
        </w:tc>
        <w:tc>
          <w:tcPr>
            <w:tcW w:w="494" w:type="pct"/>
            <w:tcBorders>
              <w:top w:val="single" w:sz="4" w:space="0" w:color="auto"/>
              <w:left w:val="single" w:sz="4" w:space="0" w:color="auto"/>
              <w:bottom w:val="single" w:sz="4" w:space="0" w:color="auto"/>
            </w:tcBorders>
          </w:tcPr>
          <w:p w14:paraId="362EF0CE" w14:textId="54D2CBE2" w:rsidR="00C4175F" w:rsidRPr="00AC0C0E" w:rsidRDefault="00C4175F" w:rsidP="00C4175F">
            <w:pPr>
              <w:jc w:val="center"/>
              <w:rPr>
                <w:sz w:val="20"/>
                <w:szCs w:val="20"/>
              </w:rPr>
            </w:pPr>
            <w:r w:rsidRPr="00AC0C0E">
              <w:rPr>
                <w:sz w:val="20"/>
                <w:szCs w:val="20"/>
              </w:rPr>
              <w:t>2,66</w:t>
            </w:r>
          </w:p>
        </w:tc>
      </w:tr>
      <w:tr w:rsidR="00C4175F" w:rsidRPr="00AC0C0E" w14:paraId="15913213" w14:textId="41D8E75D" w:rsidTr="000D7E1F">
        <w:trPr>
          <w:jc w:val="center"/>
        </w:trPr>
        <w:tc>
          <w:tcPr>
            <w:tcW w:w="435" w:type="pct"/>
            <w:tcBorders>
              <w:top w:val="single" w:sz="4" w:space="0" w:color="auto"/>
              <w:bottom w:val="single" w:sz="4" w:space="0" w:color="auto"/>
              <w:right w:val="single" w:sz="4" w:space="0" w:color="auto"/>
            </w:tcBorders>
          </w:tcPr>
          <w:p w14:paraId="6B0EE98C" w14:textId="77777777" w:rsidR="00C4175F" w:rsidRPr="00AC0C0E" w:rsidRDefault="00C4175F" w:rsidP="00C4175F">
            <w:pPr>
              <w:jc w:val="center"/>
              <w:rPr>
                <w:sz w:val="20"/>
                <w:szCs w:val="20"/>
              </w:rPr>
            </w:pPr>
            <w:r w:rsidRPr="00AC0C0E">
              <w:rPr>
                <w:sz w:val="20"/>
                <w:szCs w:val="20"/>
              </w:rPr>
              <w:t>1.3.1.</w:t>
            </w:r>
          </w:p>
        </w:tc>
        <w:tc>
          <w:tcPr>
            <w:tcW w:w="3085" w:type="pct"/>
            <w:tcBorders>
              <w:top w:val="single" w:sz="4" w:space="0" w:color="auto"/>
              <w:left w:val="single" w:sz="4" w:space="0" w:color="auto"/>
              <w:bottom w:val="single" w:sz="4" w:space="0" w:color="auto"/>
              <w:right w:val="single" w:sz="4" w:space="0" w:color="auto"/>
            </w:tcBorders>
          </w:tcPr>
          <w:p w14:paraId="36228F34" w14:textId="2A29B46D" w:rsidR="00C4175F" w:rsidRPr="00AC0C0E" w:rsidRDefault="00C4175F" w:rsidP="00C4175F">
            <w:pPr>
              <w:jc w:val="center"/>
              <w:rPr>
                <w:sz w:val="20"/>
                <w:szCs w:val="20"/>
              </w:rPr>
            </w:pPr>
            <w:r w:rsidRPr="00AC0C0E">
              <w:rPr>
                <w:sz w:val="20"/>
                <w:szCs w:val="20"/>
              </w:rPr>
              <w:t>- Arbu</w:t>
            </w:r>
            <w:r w:rsidR="00494B7F" w:rsidRPr="00AC0C0E">
              <w:rPr>
                <w:sz w:val="20"/>
                <w:szCs w:val="20"/>
              </w:rPr>
              <w:t>ș</w:t>
            </w:r>
            <w:r w:rsidRPr="00AC0C0E">
              <w:rPr>
                <w:sz w:val="20"/>
                <w:szCs w:val="20"/>
              </w:rPr>
              <w:t>ti fructiferi (culturi specializate)</w:t>
            </w:r>
            <w:r w:rsidRPr="00AC0C0E">
              <w:rPr>
                <w:sz w:val="20"/>
                <w:szCs w:val="20"/>
              </w:rPr>
              <w:tab/>
              <w:t>(PSZ)</w:t>
            </w:r>
          </w:p>
        </w:tc>
        <w:tc>
          <w:tcPr>
            <w:tcW w:w="494" w:type="pct"/>
            <w:tcBorders>
              <w:top w:val="single" w:sz="4" w:space="0" w:color="auto"/>
              <w:left w:val="single" w:sz="4" w:space="0" w:color="auto"/>
              <w:bottom w:val="single" w:sz="4" w:space="0" w:color="auto"/>
              <w:right w:val="single" w:sz="4" w:space="0" w:color="auto"/>
            </w:tcBorders>
          </w:tcPr>
          <w:p w14:paraId="66DC94BB"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64C33B8D" w14:textId="4D978D31"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930B8BF" w14:textId="35E490F1" w:rsidR="00C4175F" w:rsidRPr="00AC0C0E" w:rsidRDefault="00C4175F" w:rsidP="00C4175F">
            <w:pPr>
              <w:jc w:val="center"/>
              <w:rPr>
                <w:sz w:val="20"/>
                <w:szCs w:val="20"/>
              </w:rPr>
            </w:pPr>
            <w:r w:rsidRPr="00AC0C0E">
              <w:rPr>
                <w:sz w:val="20"/>
                <w:szCs w:val="20"/>
              </w:rPr>
              <w:t>-</w:t>
            </w:r>
          </w:p>
        </w:tc>
      </w:tr>
      <w:tr w:rsidR="00C4175F" w:rsidRPr="00AC0C0E" w14:paraId="612EB9B6" w14:textId="1D2C48B0" w:rsidTr="000D7E1F">
        <w:trPr>
          <w:jc w:val="center"/>
        </w:trPr>
        <w:tc>
          <w:tcPr>
            <w:tcW w:w="435" w:type="pct"/>
            <w:tcBorders>
              <w:top w:val="single" w:sz="4" w:space="0" w:color="auto"/>
              <w:bottom w:val="single" w:sz="4" w:space="0" w:color="auto"/>
              <w:right w:val="single" w:sz="4" w:space="0" w:color="auto"/>
            </w:tcBorders>
          </w:tcPr>
          <w:p w14:paraId="7E3AC223" w14:textId="77777777" w:rsidR="00C4175F" w:rsidRPr="00AC0C0E" w:rsidRDefault="00C4175F" w:rsidP="00C4175F">
            <w:pPr>
              <w:jc w:val="center"/>
              <w:rPr>
                <w:sz w:val="20"/>
                <w:szCs w:val="20"/>
              </w:rPr>
            </w:pPr>
            <w:r w:rsidRPr="00AC0C0E">
              <w:rPr>
                <w:sz w:val="20"/>
                <w:szCs w:val="20"/>
              </w:rPr>
              <w:t>1.3.2.</w:t>
            </w:r>
          </w:p>
        </w:tc>
        <w:tc>
          <w:tcPr>
            <w:tcW w:w="3085" w:type="pct"/>
            <w:tcBorders>
              <w:top w:val="single" w:sz="4" w:space="0" w:color="auto"/>
              <w:left w:val="single" w:sz="4" w:space="0" w:color="auto"/>
              <w:bottom w:val="single" w:sz="4" w:space="0" w:color="auto"/>
              <w:right w:val="single" w:sz="4" w:space="0" w:color="auto"/>
            </w:tcBorders>
          </w:tcPr>
          <w:p w14:paraId="2F36C49B" w14:textId="77777777" w:rsidR="00C4175F" w:rsidRPr="00AC0C0E" w:rsidRDefault="00C4175F" w:rsidP="00C4175F">
            <w:pPr>
              <w:jc w:val="center"/>
              <w:rPr>
                <w:sz w:val="20"/>
                <w:szCs w:val="20"/>
              </w:rPr>
            </w:pPr>
            <w:r w:rsidRPr="00AC0C0E">
              <w:rPr>
                <w:sz w:val="20"/>
                <w:szCs w:val="20"/>
              </w:rPr>
              <w:t xml:space="preserve"> - Terenuri pentru hrana vânatului</w:t>
            </w:r>
            <w:r w:rsidRPr="00AC0C0E">
              <w:rPr>
                <w:sz w:val="20"/>
                <w:szCs w:val="20"/>
              </w:rPr>
              <w:tab/>
            </w:r>
            <w:r w:rsidRPr="00AC0C0E">
              <w:rPr>
                <w:sz w:val="20"/>
                <w:szCs w:val="20"/>
              </w:rPr>
              <w:tab/>
              <w:t>(PSV)</w:t>
            </w:r>
          </w:p>
        </w:tc>
        <w:tc>
          <w:tcPr>
            <w:tcW w:w="494" w:type="pct"/>
            <w:tcBorders>
              <w:top w:val="single" w:sz="4" w:space="0" w:color="auto"/>
              <w:left w:val="single" w:sz="4" w:space="0" w:color="auto"/>
              <w:bottom w:val="single" w:sz="4" w:space="0" w:color="auto"/>
              <w:right w:val="single" w:sz="4" w:space="0" w:color="auto"/>
            </w:tcBorders>
          </w:tcPr>
          <w:p w14:paraId="63214CF1" w14:textId="77777777" w:rsidR="00C4175F" w:rsidRPr="00AC0C0E" w:rsidRDefault="00C4175F" w:rsidP="00C4175F">
            <w:pPr>
              <w:jc w:val="center"/>
              <w:rPr>
                <w:sz w:val="20"/>
                <w:szCs w:val="20"/>
              </w:rPr>
            </w:pPr>
            <w:r w:rsidRPr="00AC0C0E">
              <w:rPr>
                <w:sz w:val="20"/>
                <w:szCs w:val="20"/>
              </w:rPr>
              <w:t>6,00</w:t>
            </w:r>
          </w:p>
        </w:tc>
        <w:tc>
          <w:tcPr>
            <w:tcW w:w="494" w:type="pct"/>
            <w:tcBorders>
              <w:top w:val="single" w:sz="4" w:space="0" w:color="auto"/>
              <w:left w:val="single" w:sz="4" w:space="0" w:color="auto"/>
              <w:bottom w:val="single" w:sz="4" w:space="0" w:color="auto"/>
            </w:tcBorders>
          </w:tcPr>
          <w:p w14:paraId="48F45D4B" w14:textId="4A106133" w:rsidR="00C4175F" w:rsidRPr="00AC0C0E" w:rsidRDefault="00C4175F" w:rsidP="00C4175F">
            <w:pPr>
              <w:jc w:val="center"/>
              <w:rPr>
                <w:sz w:val="20"/>
                <w:szCs w:val="20"/>
              </w:rPr>
            </w:pPr>
            <w:r w:rsidRPr="00AC0C0E">
              <w:rPr>
                <w:sz w:val="20"/>
                <w:szCs w:val="20"/>
              </w:rPr>
              <w:t>3,34</w:t>
            </w:r>
          </w:p>
        </w:tc>
        <w:tc>
          <w:tcPr>
            <w:tcW w:w="494" w:type="pct"/>
            <w:tcBorders>
              <w:top w:val="single" w:sz="4" w:space="0" w:color="auto"/>
              <w:left w:val="single" w:sz="4" w:space="0" w:color="auto"/>
              <w:bottom w:val="single" w:sz="4" w:space="0" w:color="auto"/>
            </w:tcBorders>
          </w:tcPr>
          <w:p w14:paraId="46ED3E7C" w14:textId="1C994059" w:rsidR="00C4175F" w:rsidRPr="00AC0C0E" w:rsidRDefault="00C4175F" w:rsidP="00C4175F">
            <w:pPr>
              <w:jc w:val="center"/>
              <w:rPr>
                <w:sz w:val="20"/>
                <w:szCs w:val="20"/>
              </w:rPr>
            </w:pPr>
            <w:r w:rsidRPr="00AC0C0E">
              <w:rPr>
                <w:sz w:val="20"/>
                <w:szCs w:val="20"/>
              </w:rPr>
              <w:t>2,66</w:t>
            </w:r>
          </w:p>
        </w:tc>
      </w:tr>
      <w:tr w:rsidR="00C4175F" w:rsidRPr="00AC0C0E" w14:paraId="2DDA0D9A" w14:textId="1682FDE1" w:rsidTr="000D7E1F">
        <w:trPr>
          <w:jc w:val="center"/>
        </w:trPr>
        <w:tc>
          <w:tcPr>
            <w:tcW w:w="435" w:type="pct"/>
            <w:tcBorders>
              <w:top w:val="single" w:sz="4" w:space="0" w:color="auto"/>
              <w:bottom w:val="single" w:sz="4" w:space="0" w:color="auto"/>
              <w:right w:val="single" w:sz="4" w:space="0" w:color="auto"/>
            </w:tcBorders>
          </w:tcPr>
          <w:p w14:paraId="58976151" w14:textId="77777777" w:rsidR="00C4175F" w:rsidRPr="00AC0C0E" w:rsidRDefault="00C4175F" w:rsidP="00C4175F">
            <w:pPr>
              <w:jc w:val="center"/>
              <w:rPr>
                <w:sz w:val="20"/>
                <w:szCs w:val="20"/>
              </w:rPr>
            </w:pPr>
            <w:r w:rsidRPr="00AC0C0E">
              <w:rPr>
                <w:sz w:val="20"/>
                <w:szCs w:val="20"/>
              </w:rPr>
              <w:t>1.3.3.</w:t>
            </w:r>
          </w:p>
        </w:tc>
        <w:tc>
          <w:tcPr>
            <w:tcW w:w="3085" w:type="pct"/>
            <w:tcBorders>
              <w:top w:val="single" w:sz="4" w:space="0" w:color="auto"/>
              <w:left w:val="single" w:sz="4" w:space="0" w:color="auto"/>
              <w:bottom w:val="single" w:sz="4" w:space="0" w:color="auto"/>
              <w:right w:val="single" w:sz="4" w:space="0" w:color="auto"/>
            </w:tcBorders>
          </w:tcPr>
          <w:p w14:paraId="427D5756" w14:textId="77777777" w:rsidR="00C4175F" w:rsidRPr="00AC0C0E" w:rsidRDefault="00C4175F" w:rsidP="00C4175F">
            <w:pPr>
              <w:jc w:val="center"/>
              <w:rPr>
                <w:sz w:val="20"/>
                <w:szCs w:val="20"/>
              </w:rPr>
            </w:pPr>
            <w:r w:rsidRPr="00AC0C0E">
              <w:rPr>
                <w:sz w:val="20"/>
                <w:szCs w:val="20"/>
              </w:rPr>
              <w:t xml:space="preserve"> - Ape curgătoare</w:t>
            </w:r>
            <w:r w:rsidRPr="00AC0C0E">
              <w:rPr>
                <w:sz w:val="20"/>
                <w:szCs w:val="20"/>
              </w:rPr>
              <w:tab/>
            </w:r>
            <w:r w:rsidRPr="00AC0C0E">
              <w:rPr>
                <w:sz w:val="20"/>
                <w:szCs w:val="20"/>
              </w:rPr>
              <w:tab/>
            </w:r>
            <w:r w:rsidRPr="00AC0C0E">
              <w:rPr>
                <w:sz w:val="20"/>
                <w:szCs w:val="20"/>
              </w:rPr>
              <w:tab/>
            </w:r>
            <w:r w:rsidRPr="00AC0C0E">
              <w:rPr>
                <w:sz w:val="20"/>
                <w:szCs w:val="20"/>
              </w:rPr>
              <w:tab/>
              <w:t>(PSR)</w:t>
            </w:r>
          </w:p>
        </w:tc>
        <w:tc>
          <w:tcPr>
            <w:tcW w:w="494" w:type="pct"/>
            <w:tcBorders>
              <w:top w:val="single" w:sz="4" w:space="0" w:color="auto"/>
              <w:left w:val="single" w:sz="4" w:space="0" w:color="auto"/>
              <w:bottom w:val="single" w:sz="4" w:space="0" w:color="auto"/>
              <w:right w:val="single" w:sz="4" w:space="0" w:color="auto"/>
            </w:tcBorders>
          </w:tcPr>
          <w:p w14:paraId="5D8C6232"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17481A1E" w14:textId="716DB78B"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A526A9E" w14:textId="3E466528" w:rsidR="00C4175F" w:rsidRPr="00AC0C0E" w:rsidRDefault="00C4175F" w:rsidP="00C4175F">
            <w:pPr>
              <w:jc w:val="center"/>
              <w:rPr>
                <w:sz w:val="20"/>
                <w:szCs w:val="20"/>
              </w:rPr>
            </w:pPr>
            <w:r w:rsidRPr="00AC0C0E">
              <w:rPr>
                <w:sz w:val="20"/>
                <w:szCs w:val="20"/>
              </w:rPr>
              <w:t>-</w:t>
            </w:r>
          </w:p>
        </w:tc>
      </w:tr>
      <w:tr w:rsidR="00C4175F" w:rsidRPr="00AC0C0E" w14:paraId="5268F29E" w14:textId="06D10CFD" w:rsidTr="000D7E1F">
        <w:trPr>
          <w:jc w:val="center"/>
        </w:trPr>
        <w:tc>
          <w:tcPr>
            <w:tcW w:w="435" w:type="pct"/>
            <w:tcBorders>
              <w:top w:val="single" w:sz="4" w:space="0" w:color="auto"/>
              <w:bottom w:val="single" w:sz="4" w:space="0" w:color="auto"/>
              <w:right w:val="single" w:sz="4" w:space="0" w:color="auto"/>
            </w:tcBorders>
          </w:tcPr>
          <w:p w14:paraId="2148A763" w14:textId="77777777" w:rsidR="00C4175F" w:rsidRPr="00AC0C0E" w:rsidRDefault="00C4175F" w:rsidP="00C4175F">
            <w:pPr>
              <w:jc w:val="center"/>
              <w:rPr>
                <w:sz w:val="20"/>
                <w:szCs w:val="20"/>
              </w:rPr>
            </w:pPr>
            <w:r w:rsidRPr="00AC0C0E">
              <w:rPr>
                <w:sz w:val="20"/>
                <w:szCs w:val="20"/>
              </w:rPr>
              <w:t>1.3.4.</w:t>
            </w:r>
          </w:p>
        </w:tc>
        <w:tc>
          <w:tcPr>
            <w:tcW w:w="3085" w:type="pct"/>
            <w:tcBorders>
              <w:top w:val="single" w:sz="4" w:space="0" w:color="auto"/>
              <w:left w:val="single" w:sz="4" w:space="0" w:color="auto"/>
              <w:bottom w:val="single" w:sz="4" w:space="0" w:color="auto"/>
              <w:right w:val="single" w:sz="4" w:space="0" w:color="auto"/>
            </w:tcBorders>
          </w:tcPr>
          <w:p w14:paraId="7B4A3DA7" w14:textId="77777777" w:rsidR="00C4175F" w:rsidRPr="00AC0C0E" w:rsidRDefault="00C4175F" w:rsidP="00C4175F">
            <w:pPr>
              <w:jc w:val="center"/>
              <w:rPr>
                <w:sz w:val="20"/>
                <w:szCs w:val="20"/>
              </w:rPr>
            </w:pPr>
            <w:r w:rsidRPr="00AC0C0E">
              <w:rPr>
                <w:sz w:val="20"/>
                <w:szCs w:val="20"/>
              </w:rPr>
              <w:t>- Ape stătătoare</w:t>
            </w:r>
            <w:r w:rsidRPr="00AC0C0E">
              <w:rPr>
                <w:sz w:val="20"/>
                <w:szCs w:val="20"/>
              </w:rPr>
              <w:tab/>
            </w:r>
            <w:r w:rsidRPr="00AC0C0E">
              <w:rPr>
                <w:sz w:val="20"/>
                <w:szCs w:val="20"/>
              </w:rPr>
              <w:tab/>
            </w:r>
            <w:r w:rsidRPr="00AC0C0E">
              <w:rPr>
                <w:sz w:val="20"/>
                <w:szCs w:val="20"/>
              </w:rPr>
              <w:tab/>
            </w:r>
            <w:r w:rsidRPr="00AC0C0E">
              <w:rPr>
                <w:sz w:val="20"/>
                <w:szCs w:val="20"/>
              </w:rPr>
              <w:tab/>
              <w:t>(PSL)</w:t>
            </w:r>
          </w:p>
        </w:tc>
        <w:tc>
          <w:tcPr>
            <w:tcW w:w="494" w:type="pct"/>
            <w:tcBorders>
              <w:top w:val="single" w:sz="4" w:space="0" w:color="auto"/>
              <w:left w:val="single" w:sz="4" w:space="0" w:color="auto"/>
              <w:bottom w:val="single" w:sz="4" w:space="0" w:color="auto"/>
              <w:right w:val="single" w:sz="4" w:space="0" w:color="auto"/>
            </w:tcBorders>
          </w:tcPr>
          <w:p w14:paraId="6A2C34D0"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6A26DF6B" w14:textId="19273D6B"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1CEBF45E" w14:textId="2DA38CAB" w:rsidR="00C4175F" w:rsidRPr="00AC0C0E" w:rsidRDefault="00C4175F" w:rsidP="00C4175F">
            <w:pPr>
              <w:jc w:val="center"/>
              <w:rPr>
                <w:sz w:val="20"/>
                <w:szCs w:val="20"/>
              </w:rPr>
            </w:pPr>
            <w:r w:rsidRPr="00AC0C0E">
              <w:rPr>
                <w:sz w:val="20"/>
                <w:szCs w:val="20"/>
              </w:rPr>
              <w:t>-</w:t>
            </w:r>
          </w:p>
        </w:tc>
      </w:tr>
      <w:tr w:rsidR="00C4175F" w:rsidRPr="00AC0C0E" w14:paraId="2DF540C8" w14:textId="230A854E" w:rsidTr="000D7E1F">
        <w:trPr>
          <w:jc w:val="center"/>
        </w:trPr>
        <w:tc>
          <w:tcPr>
            <w:tcW w:w="435" w:type="pct"/>
            <w:tcBorders>
              <w:top w:val="single" w:sz="4" w:space="0" w:color="auto"/>
              <w:bottom w:val="single" w:sz="4" w:space="0" w:color="auto"/>
              <w:right w:val="single" w:sz="4" w:space="0" w:color="auto"/>
            </w:tcBorders>
          </w:tcPr>
          <w:p w14:paraId="1F307A3B" w14:textId="77777777" w:rsidR="00C4175F" w:rsidRPr="00AC0C0E" w:rsidRDefault="00C4175F" w:rsidP="00C4175F">
            <w:pPr>
              <w:jc w:val="center"/>
              <w:rPr>
                <w:sz w:val="20"/>
                <w:szCs w:val="20"/>
              </w:rPr>
            </w:pPr>
            <w:r w:rsidRPr="00AC0C0E">
              <w:rPr>
                <w:sz w:val="20"/>
                <w:szCs w:val="20"/>
              </w:rPr>
              <w:t>1.3.5.</w:t>
            </w:r>
          </w:p>
        </w:tc>
        <w:tc>
          <w:tcPr>
            <w:tcW w:w="3085" w:type="pct"/>
            <w:tcBorders>
              <w:top w:val="single" w:sz="4" w:space="0" w:color="auto"/>
              <w:left w:val="single" w:sz="4" w:space="0" w:color="auto"/>
              <w:bottom w:val="single" w:sz="4" w:space="0" w:color="auto"/>
              <w:right w:val="single" w:sz="4" w:space="0" w:color="auto"/>
            </w:tcBorders>
          </w:tcPr>
          <w:p w14:paraId="21CDF351" w14:textId="77777777" w:rsidR="00C4175F" w:rsidRPr="00AC0C0E" w:rsidRDefault="00C4175F" w:rsidP="00C4175F">
            <w:pPr>
              <w:jc w:val="center"/>
              <w:rPr>
                <w:sz w:val="20"/>
                <w:szCs w:val="20"/>
              </w:rPr>
            </w:pPr>
            <w:r w:rsidRPr="00AC0C0E">
              <w:rPr>
                <w:sz w:val="20"/>
                <w:szCs w:val="20"/>
              </w:rPr>
              <w:t>- Păstrăvării</w:t>
            </w:r>
            <w:r w:rsidRPr="00AC0C0E">
              <w:rPr>
                <w:sz w:val="20"/>
                <w:szCs w:val="20"/>
              </w:rPr>
              <w:tab/>
            </w:r>
            <w:r w:rsidRPr="00AC0C0E">
              <w:rPr>
                <w:sz w:val="20"/>
                <w:szCs w:val="20"/>
              </w:rPr>
              <w:tab/>
            </w:r>
            <w:r w:rsidRPr="00AC0C0E">
              <w:rPr>
                <w:sz w:val="20"/>
                <w:szCs w:val="20"/>
              </w:rPr>
              <w:tab/>
            </w:r>
            <w:r w:rsidRPr="00AC0C0E">
              <w:rPr>
                <w:sz w:val="20"/>
                <w:szCs w:val="20"/>
              </w:rPr>
              <w:tab/>
              <w:t>(PSP)</w:t>
            </w:r>
          </w:p>
        </w:tc>
        <w:tc>
          <w:tcPr>
            <w:tcW w:w="494" w:type="pct"/>
            <w:tcBorders>
              <w:top w:val="single" w:sz="4" w:space="0" w:color="auto"/>
              <w:left w:val="single" w:sz="4" w:space="0" w:color="auto"/>
              <w:bottom w:val="single" w:sz="4" w:space="0" w:color="auto"/>
              <w:right w:val="single" w:sz="4" w:space="0" w:color="auto"/>
            </w:tcBorders>
          </w:tcPr>
          <w:p w14:paraId="74FC21A5"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2F1D11F5" w14:textId="116BF755"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65A8BBEE" w14:textId="76584D7D" w:rsidR="00C4175F" w:rsidRPr="00AC0C0E" w:rsidRDefault="00C4175F" w:rsidP="00C4175F">
            <w:pPr>
              <w:jc w:val="center"/>
              <w:rPr>
                <w:sz w:val="20"/>
                <w:szCs w:val="20"/>
              </w:rPr>
            </w:pPr>
            <w:r w:rsidRPr="00AC0C0E">
              <w:rPr>
                <w:sz w:val="20"/>
                <w:szCs w:val="20"/>
              </w:rPr>
              <w:t>-</w:t>
            </w:r>
          </w:p>
        </w:tc>
      </w:tr>
      <w:tr w:rsidR="00C4175F" w:rsidRPr="00AC0C0E" w14:paraId="5B68B095" w14:textId="153E74F4" w:rsidTr="000D7E1F">
        <w:trPr>
          <w:jc w:val="center"/>
        </w:trPr>
        <w:tc>
          <w:tcPr>
            <w:tcW w:w="435" w:type="pct"/>
            <w:tcBorders>
              <w:top w:val="single" w:sz="4" w:space="0" w:color="auto"/>
              <w:bottom w:val="single" w:sz="4" w:space="0" w:color="auto"/>
              <w:right w:val="single" w:sz="4" w:space="0" w:color="auto"/>
            </w:tcBorders>
          </w:tcPr>
          <w:p w14:paraId="34C2F340" w14:textId="77777777" w:rsidR="00C4175F" w:rsidRPr="00AC0C0E" w:rsidRDefault="00C4175F" w:rsidP="00C4175F">
            <w:pPr>
              <w:jc w:val="center"/>
              <w:rPr>
                <w:sz w:val="20"/>
                <w:szCs w:val="20"/>
              </w:rPr>
            </w:pPr>
            <w:r w:rsidRPr="00AC0C0E">
              <w:rPr>
                <w:sz w:val="20"/>
                <w:szCs w:val="20"/>
              </w:rPr>
              <w:t>1.3.6.</w:t>
            </w:r>
          </w:p>
        </w:tc>
        <w:tc>
          <w:tcPr>
            <w:tcW w:w="3085" w:type="pct"/>
            <w:tcBorders>
              <w:top w:val="single" w:sz="4" w:space="0" w:color="auto"/>
              <w:left w:val="single" w:sz="4" w:space="0" w:color="auto"/>
              <w:bottom w:val="single" w:sz="4" w:space="0" w:color="auto"/>
              <w:right w:val="single" w:sz="4" w:space="0" w:color="auto"/>
            </w:tcBorders>
          </w:tcPr>
          <w:p w14:paraId="35FAB9BD" w14:textId="77777777" w:rsidR="00C4175F" w:rsidRPr="00AC0C0E" w:rsidRDefault="00C4175F" w:rsidP="00C4175F">
            <w:pPr>
              <w:jc w:val="center"/>
              <w:rPr>
                <w:sz w:val="20"/>
                <w:szCs w:val="20"/>
              </w:rPr>
            </w:pPr>
            <w:r w:rsidRPr="00AC0C0E">
              <w:rPr>
                <w:sz w:val="20"/>
                <w:szCs w:val="20"/>
              </w:rPr>
              <w:t>- Fazanerii</w:t>
            </w:r>
            <w:r w:rsidRPr="00AC0C0E">
              <w:rPr>
                <w:sz w:val="20"/>
                <w:szCs w:val="20"/>
              </w:rPr>
              <w:tab/>
            </w:r>
            <w:r w:rsidRPr="00AC0C0E">
              <w:rPr>
                <w:sz w:val="20"/>
                <w:szCs w:val="20"/>
              </w:rPr>
              <w:tab/>
            </w:r>
            <w:r w:rsidRPr="00AC0C0E">
              <w:rPr>
                <w:sz w:val="20"/>
                <w:szCs w:val="20"/>
              </w:rPr>
              <w:tab/>
            </w:r>
            <w:r w:rsidRPr="00AC0C0E">
              <w:rPr>
                <w:sz w:val="20"/>
                <w:szCs w:val="20"/>
              </w:rPr>
              <w:tab/>
              <w:t>(PSF)</w:t>
            </w:r>
          </w:p>
        </w:tc>
        <w:tc>
          <w:tcPr>
            <w:tcW w:w="494" w:type="pct"/>
            <w:tcBorders>
              <w:top w:val="single" w:sz="4" w:space="0" w:color="auto"/>
              <w:left w:val="single" w:sz="4" w:space="0" w:color="auto"/>
              <w:bottom w:val="single" w:sz="4" w:space="0" w:color="auto"/>
              <w:right w:val="single" w:sz="4" w:space="0" w:color="auto"/>
            </w:tcBorders>
          </w:tcPr>
          <w:p w14:paraId="6EB4592E"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76BD7DDE" w14:textId="75FC39F6"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18195FCD" w14:textId="34A1BEA7" w:rsidR="00C4175F" w:rsidRPr="00AC0C0E" w:rsidRDefault="00C4175F" w:rsidP="00C4175F">
            <w:pPr>
              <w:jc w:val="center"/>
              <w:rPr>
                <w:sz w:val="20"/>
                <w:szCs w:val="20"/>
              </w:rPr>
            </w:pPr>
            <w:r w:rsidRPr="00AC0C0E">
              <w:rPr>
                <w:sz w:val="20"/>
                <w:szCs w:val="20"/>
              </w:rPr>
              <w:t>-</w:t>
            </w:r>
          </w:p>
        </w:tc>
      </w:tr>
      <w:tr w:rsidR="00C4175F" w:rsidRPr="00AC0C0E" w14:paraId="156CF55A" w14:textId="207D06ED" w:rsidTr="000D7E1F">
        <w:trPr>
          <w:jc w:val="center"/>
        </w:trPr>
        <w:tc>
          <w:tcPr>
            <w:tcW w:w="435" w:type="pct"/>
            <w:tcBorders>
              <w:top w:val="single" w:sz="4" w:space="0" w:color="auto"/>
              <w:bottom w:val="single" w:sz="4" w:space="0" w:color="auto"/>
              <w:right w:val="single" w:sz="4" w:space="0" w:color="auto"/>
            </w:tcBorders>
          </w:tcPr>
          <w:p w14:paraId="5A4B3C76" w14:textId="77777777" w:rsidR="00C4175F" w:rsidRPr="00AC0C0E" w:rsidRDefault="00C4175F" w:rsidP="00C4175F">
            <w:pPr>
              <w:jc w:val="center"/>
              <w:rPr>
                <w:sz w:val="20"/>
                <w:szCs w:val="20"/>
              </w:rPr>
            </w:pPr>
            <w:r w:rsidRPr="00AC0C0E">
              <w:rPr>
                <w:sz w:val="20"/>
                <w:szCs w:val="20"/>
              </w:rPr>
              <w:t>1.3.7.</w:t>
            </w:r>
          </w:p>
        </w:tc>
        <w:tc>
          <w:tcPr>
            <w:tcW w:w="3085" w:type="pct"/>
            <w:tcBorders>
              <w:top w:val="single" w:sz="4" w:space="0" w:color="auto"/>
              <w:left w:val="single" w:sz="4" w:space="0" w:color="auto"/>
              <w:bottom w:val="single" w:sz="4" w:space="0" w:color="auto"/>
              <w:right w:val="single" w:sz="4" w:space="0" w:color="auto"/>
            </w:tcBorders>
          </w:tcPr>
          <w:p w14:paraId="135B7022" w14:textId="77777777" w:rsidR="00C4175F" w:rsidRPr="00AC0C0E" w:rsidRDefault="00C4175F" w:rsidP="00C4175F">
            <w:pPr>
              <w:jc w:val="center"/>
              <w:rPr>
                <w:sz w:val="20"/>
                <w:szCs w:val="20"/>
              </w:rPr>
            </w:pPr>
            <w:r w:rsidRPr="00AC0C0E">
              <w:rPr>
                <w:sz w:val="20"/>
                <w:szCs w:val="20"/>
              </w:rPr>
              <w:t>- Crescătorii animale cu blană fină</w:t>
            </w:r>
            <w:r w:rsidRPr="00AC0C0E">
              <w:rPr>
                <w:sz w:val="20"/>
                <w:szCs w:val="20"/>
              </w:rPr>
              <w:tab/>
            </w:r>
            <w:r w:rsidRPr="00AC0C0E">
              <w:rPr>
                <w:sz w:val="20"/>
                <w:szCs w:val="20"/>
              </w:rPr>
              <w:tab/>
              <w:t>(PSB)</w:t>
            </w:r>
          </w:p>
        </w:tc>
        <w:tc>
          <w:tcPr>
            <w:tcW w:w="494" w:type="pct"/>
            <w:tcBorders>
              <w:top w:val="single" w:sz="4" w:space="0" w:color="auto"/>
              <w:left w:val="single" w:sz="4" w:space="0" w:color="auto"/>
              <w:bottom w:val="single" w:sz="4" w:space="0" w:color="auto"/>
              <w:right w:val="single" w:sz="4" w:space="0" w:color="auto"/>
            </w:tcBorders>
          </w:tcPr>
          <w:p w14:paraId="35E98618"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93EB74F" w14:textId="68489A82"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777F8890" w14:textId="3C1BEB74" w:rsidR="00C4175F" w:rsidRPr="00AC0C0E" w:rsidRDefault="00C4175F" w:rsidP="00C4175F">
            <w:pPr>
              <w:jc w:val="center"/>
              <w:rPr>
                <w:sz w:val="20"/>
                <w:szCs w:val="20"/>
              </w:rPr>
            </w:pPr>
            <w:r w:rsidRPr="00AC0C0E">
              <w:rPr>
                <w:sz w:val="20"/>
                <w:szCs w:val="20"/>
              </w:rPr>
              <w:t>-</w:t>
            </w:r>
          </w:p>
        </w:tc>
      </w:tr>
      <w:tr w:rsidR="00C4175F" w:rsidRPr="00AC0C0E" w14:paraId="5CB14C69" w14:textId="72A6EDAD" w:rsidTr="000D7E1F">
        <w:trPr>
          <w:jc w:val="center"/>
        </w:trPr>
        <w:tc>
          <w:tcPr>
            <w:tcW w:w="435" w:type="pct"/>
            <w:tcBorders>
              <w:top w:val="single" w:sz="4" w:space="0" w:color="auto"/>
              <w:bottom w:val="single" w:sz="4" w:space="0" w:color="auto"/>
              <w:right w:val="single" w:sz="4" w:space="0" w:color="auto"/>
            </w:tcBorders>
          </w:tcPr>
          <w:p w14:paraId="100D3286" w14:textId="77777777" w:rsidR="00C4175F" w:rsidRPr="00AC0C0E" w:rsidRDefault="00C4175F" w:rsidP="00C4175F">
            <w:pPr>
              <w:jc w:val="center"/>
              <w:rPr>
                <w:sz w:val="20"/>
                <w:szCs w:val="20"/>
              </w:rPr>
            </w:pPr>
            <w:r w:rsidRPr="00AC0C0E">
              <w:rPr>
                <w:sz w:val="20"/>
                <w:szCs w:val="20"/>
              </w:rPr>
              <w:t>1.3.8.</w:t>
            </w:r>
          </w:p>
        </w:tc>
        <w:tc>
          <w:tcPr>
            <w:tcW w:w="3085" w:type="pct"/>
            <w:tcBorders>
              <w:top w:val="single" w:sz="4" w:space="0" w:color="auto"/>
              <w:left w:val="single" w:sz="4" w:space="0" w:color="auto"/>
              <w:bottom w:val="single" w:sz="4" w:space="0" w:color="auto"/>
              <w:right w:val="single" w:sz="4" w:space="0" w:color="auto"/>
            </w:tcBorders>
          </w:tcPr>
          <w:p w14:paraId="6557F454" w14:textId="77777777" w:rsidR="00C4175F" w:rsidRPr="00AC0C0E" w:rsidRDefault="00C4175F" w:rsidP="00C4175F">
            <w:pPr>
              <w:jc w:val="center"/>
              <w:rPr>
                <w:sz w:val="20"/>
                <w:szCs w:val="20"/>
              </w:rPr>
            </w:pPr>
            <w:r w:rsidRPr="00AC0C0E">
              <w:rPr>
                <w:sz w:val="20"/>
                <w:szCs w:val="20"/>
              </w:rPr>
              <w:t>- Centre fructe de pădure</w:t>
            </w:r>
            <w:r w:rsidRPr="00AC0C0E">
              <w:rPr>
                <w:sz w:val="20"/>
                <w:szCs w:val="20"/>
              </w:rPr>
              <w:tab/>
            </w:r>
            <w:r w:rsidRPr="00AC0C0E">
              <w:rPr>
                <w:sz w:val="20"/>
                <w:szCs w:val="20"/>
              </w:rPr>
              <w:tab/>
            </w:r>
            <w:r w:rsidRPr="00AC0C0E">
              <w:rPr>
                <w:sz w:val="20"/>
                <w:szCs w:val="20"/>
              </w:rPr>
              <w:tab/>
              <w:t>(PSD)</w:t>
            </w:r>
          </w:p>
        </w:tc>
        <w:tc>
          <w:tcPr>
            <w:tcW w:w="494" w:type="pct"/>
            <w:tcBorders>
              <w:top w:val="single" w:sz="4" w:space="0" w:color="auto"/>
              <w:left w:val="single" w:sz="4" w:space="0" w:color="auto"/>
              <w:bottom w:val="single" w:sz="4" w:space="0" w:color="auto"/>
              <w:right w:val="single" w:sz="4" w:space="0" w:color="auto"/>
            </w:tcBorders>
          </w:tcPr>
          <w:p w14:paraId="7A451673"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64E8866F" w14:textId="445C6F14"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8F8FF4F" w14:textId="1624925E" w:rsidR="00C4175F" w:rsidRPr="00AC0C0E" w:rsidRDefault="00C4175F" w:rsidP="00C4175F">
            <w:pPr>
              <w:jc w:val="center"/>
              <w:rPr>
                <w:sz w:val="20"/>
                <w:szCs w:val="20"/>
              </w:rPr>
            </w:pPr>
            <w:r w:rsidRPr="00AC0C0E">
              <w:rPr>
                <w:sz w:val="20"/>
                <w:szCs w:val="20"/>
              </w:rPr>
              <w:t>-</w:t>
            </w:r>
          </w:p>
        </w:tc>
      </w:tr>
      <w:tr w:rsidR="00C4175F" w:rsidRPr="00AC0C0E" w14:paraId="39E65D88" w14:textId="53673E1C" w:rsidTr="000D7E1F">
        <w:trPr>
          <w:jc w:val="center"/>
        </w:trPr>
        <w:tc>
          <w:tcPr>
            <w:tcW w:w="435" w:type="pct"/>
            <w:tcBorders>
              <w:top w:val="single" w:sz="4" w:space="0" w:color="auto"/>
              <w:bottom w:val="single" w:sz="4" w:space="0" w:color="auto"/>
              <w:right w:val="single" w:sz="4" w:space="0" w:color="auto"/>
            </w:tcBorders>
          </w:tcPr>
          <w:p w14:paraId="18CD3ECD" w14:textId="77777777" w:rsidR="00C4175F" w:rsidRPr="00AC0C0E" w:rsidRDefault="00C4175F" w:rsidP="00C4175F">
            <w:pPr>
              <w:jc w:val="center"/>
              <w:rPr>
                <w:sz w:val="20"/>
                <w:szCs w:val="20"/>
              </w:rPr>
            </w:pPr>
            <w:r w:rsidRPr="00AC0C0E">
              <w:rPr>
                <w:sz w:val="20"/>
                <w:szCs w:val="20"/>
              </w:rPr>
              <w:t>1.3.9.</w:t>
            </w:r>
          </w:p>
        </w:tc>
        <w:tc>
          <w:tcPr>
            <w:tcW w:w="3085" w:type="pct"/>
            <w:tcBorders>
              <w:top w:val="single" w:sz="4" w:space="0" w:color="auto"/>
              <w:left w:val="single" w:sz="4" w:space="0" w:color="auto"/>
              <w:bottom w:val="single" w:sz="4" w:space="0" w:color="auto"/>
              <w:right w:val="single" w:sz="4" w:space="0" w:color="auto"/>
            </w:tcBorders>
          </w:tcPr>
          <w:p w14:paraId="14EEEC1B" w14:textId="7422F231" w:rsidR="00C4175F" w:rsidRPr="00AC0C0E" w:rsidRDefault="00C4175F" w:rsidP="00C4175F">
            <w:pPr>
              <w:jc w:val="center"/>
              <w:rPr>
                <w:sz w:val="20"/>
                <w:szCs w:val="20"/>
              </w:rPr>
            </w:pPr>
            <w:r w:rsidRPr="00AC0C0E">
              <w:rPr>
                <w:sz w:val="20"/>
                <w:szCs w:val="20"/>
              </w:rPr>
              <w:t>- Puncte achizi</w:t>
            </w:r>
            <w:r w:rsidR="00494B7F" w:rsidRPr="00AC0C0E">
              <w:rPr>
                <w:sz w:val="20"/>
                <w:szCs w:val="20"/>
              </w:rPr>
              <w:t>ț</w:t>
            </w:r>
            <w:r w:rsidRPr="00AC0C0E">
              <w:rPr>
                <w:sz w:val="20"/>
                <w:szCs w:val="20"/>
              </w:rPr>
              <w:t>ii fructe, ciuperci</w:t>
            </w:r>
            <w:r w:rsidRPr="00AC0C0E">
              <w:rPr>
                <w:sz w:val="20"/>
                <w:szCs w:val="20"/>
              </w:rPr>
              <w:tab/>
            </w:r>
            <w:r w:rsidRPr="00AC0C0E">
              <w:rPr>
                <w:sz w:val="20"/>
                <w:szCs w:val="20"/>
              </w:rPr>
              <w:tab/>
              <w:t>(PSU)</w:t>
            </w:r>
          </w:p>
        </w:tc>
        <w:tc>
          <w:tcPr>
            <w:tcW w:w="494" w:type="pct"/>
            <w:tcBorders>
              <w:top w:val="single" w:sz="4" w:space="0" w:color="auto"/>
              <w:left w:val="single" w:sz="4" w:space="0" w:color="auto"/>
              <w:bottom w:val="single" w:sz="4" w:space="0" w:color="auto"/>
              <w:right w:val="single" w:sz="4" w:space="0" w:color="auto"/>
            </w:tcBorders>
          </w:tcPr>
          <w:p w14:paraId="2CE4930A"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6906955" w14:textId="291E23CA"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AC68BCB" w14:textId="140FCFBB" w:rsidR="00C4175F" w:rsidRPr="00AC0C0E" w:rsidRDefault="00C4175F" w:rsidP="00C4175F">
            <w:pPr>
              <w:jc w:val="center"/>
              <w:rPr>
                <w:sz w:val="20"/>
                <w:szCs w:val="20"/>
              </w:rPr>
            </w:pPr>
            <w:r w:rsidRPr="00AC0C0E">
              <w:rPr>
                <w:sz w:val="20"/>
                <w:szCs w:val="20"/>
              </w:rPr>
              <w:t>-</w:t>
            </w:r>
          </w:p>
        </w:tc>
      </w:tr>
      <w:tr w:rsidR="00C4175F" w:rsidRPr="00AC0C0E" w14:paraId="52A2F204" w14:textId="6DEDB97E" w:rsidTr="000D7E1F">
        <w:trPr>
          <w:jc w:val="center"/>
        </w:trPr>
        <w:tc>
          <w:tcPr>
            <w:tcW w:w="435" w:type="pct"/>
            <w:tcBorders>
              <w:top w:val="single" w:sz="4" w:space="0" w:color="auto"/>
              <w:bottom w:val="single" w:sz="4" w:space="0" w:color="auto"/>
              <w:right w:val="single" w:sz="4" w:space="0" w:color="auto"/>
            </w:tcBorders>
          </w:tcPr>
          <w:p w14:paraId="559EFC4D" w14:textId="77777777" w:rsidR="00C4175F" w:rsidRPr="00AC0C0E" w:rsidRDefault="00C4175F" w:rsidP="00C4175F">
            <w:pPr>
              <w:jc w:val="center"/>
              <w:rPr>
                <w:sz w:val="20"/>
                <w:szCs w:val="20"/>
              </w:rPr>
            </w:pPr>
            <w:r w:rsidRPr="00AC0C0E">
              <w:rPr>
                <w:sz w:val="20"/>
                <w:szCs w:val="20"/>
              </w:rPr>
              <w:t>1.3.10.</w:t>
            </w:r>
          </w:p>
        </w:tc>
        <w:tc>
          <w:tcPr>
            <w:tcW w:w="3085" w:type="pct"/>
            <w:tcBorders>
              <w:top w:val="single" w:sz="4" w:space="0" w:color="auto"/>
              <w:left w:val="single" w:sz="4" w:space="0" w:color="auto"/>
              <w:bottom w:val="single" w:sz="4" w:space="0" w:color="auto"/>
              <w:right w:val="single" w:sz="4" w:space="0" w:color="auto"/>
            </w:tcBorders>
          </w:tcPr>
          <w:p w14:paraId="4F420444" w14:textId="77777777" w:rsidR="00C4175F" w:rsidRPr="00AC0C0E" w:rsidRDefault="00C4175F" w:rsidP="00C4175F">
            <w:pPr>
              <w:jc w:val="center"/>
              <w:rPr>
                <w:sz w:val="20"/>
                <w:szCs w:val="20"/>
              </w:rPr>
            </w:pPr>
            <w:r w:rsidRPr="00AC0C0E">
              <w:rPr>
                <w:sz w:val="20"/>
                <w:szCs w:val="20"/>
              </w:rPr>
              <w:t>- Ateliere de împletituri</w:t>
            </w:r>
            <w:r w:rsidRPr="00AC0C0E">
              <w:rPr>
                <w:sz w:val="20"/>
                <w:szCs w:val="20"/>
              </w:rPr>
              <w:tab/>
            </w:r>
            <w:r w:rsidRPr="00AC0C0E">
              <w:rPr>
                <w:sz w:val="20"/>
                <w:szCs w:val="20"/>
              </w:rPr>
              <w:tab/>
            </w:r>
            <w:r w:rsidRPr="00AC0C0E">
              <w:rPr>
                <w:sz w:val="20"/>
                <w:szCs w:val="20"/>
              </w:rPr>
              <w:tab/>
              <w:t>(PSI)</w:t>
            </w:r>
          </w:p>
        </w:tc>
        <w:tc>
          <w:tcPr>
            <w:tcW w:w="494" w:type="pct"/>
            <w:tcBorders>
              <w:top w:val="single" w:sz="4" w:space="0" w:color="auto"/>
              <w:left w:val="single" w:sz="4" w:space="0" w:color="auto"/>
              <w:bottom w:val="single" w:sz="4" w:space="0" w:color="auto"/>
              <w:right w:val="single" w:sz="4" w:space="0" w:color="auto"/>
            </w:tcBorders>
          </w:tcPr>
          <w:p w14:paraId="32AA8CEE"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BE73049" w14:textId="044FC7D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53F2134E" w14:textId="3DA0F986" w:rsidR="00C4175F" w:rsidRPr="00AC0C0E" w:rsidRDefault="00C4175F" w:rsidP="00C4175F">
            <w:pPr>
              <w:jc w:val="center"/>
              <w:rPr>
                <w:sz w:val="20"/>
                <w:szCs w:val="20"/>
              </w:rPr>
            </w:pPr>
            <w:r w:rsidRPr="00AC0C0E">
              <w:rPr>
                <w:sz w:val="20"/>
                <w:szCs w:val="20"/>
              </w:rPr>
              <w:t>-</w:t>
            </w:r>
          </w:p>
        </w:tc>
      </w:tr>
      <w:tr w:rsidR="00C4175F" w:rsidRPr="00AC0C0E" w14:paraId="733B250B" w14:textId="08DB6CFC" w:rsidTr="000D7E1F">
        <w:trPr>
          <w:jc w:val="center"/>
        </w:trPr>
        <w:tc>
          <w:tcPr>
            <w:tcW w:w="435" w:type="pct"/>
            <w:tcBorders>
              <w:top w:val="single" w:sz="4" w:space="0" w:color="auto"/>
              <w:bottom w:val="single" w:sz="4" w:space="0" w:color="auto"/>
              <w:right w:val="single" w:sz="4" w:space="0" w:color="auto"/>
            </w:tcBorders>
          </w:tcPr>
          <w:p w14:paraId="502B733F" w14:textId="77777777" w:rsidR="00C4175F" w:rsidRPr="00AC0C0E" w:rsidRDefault="00C4175F" w:rsidP="00C4175F">
            <w:pPr>
              <w:jc w:val="center"/>
              <w:rPr>
                <w:sz w:val="20"/>
                <w:szCs w:val="20"/>
              </w:rPr>
            </w:pPr>
            <w:r w:rsidRPr="00AC0C0E">
              <w:rPr>
                <w:sz w:val="20"/>
                <w:szCs w:val="20"/>
              </w:rPr>
              <w:t>1.3.11.</w:t>
            </w:r>
          </w:p>
        </w:tc>
        <w:tc>
          <w:tcPr>
            <w:tcW w:w="3085" w:type="pct"/>
            <w:tcBorders>
              <w:top w:val="single" w:sz="4" w:space="0" w:color="auto"/>
              <w:left w:val="single" w:sz="4" w:space="0" w:color="auto"/>
              <w:bottom w:val="single" w:sz="4" w:space="0" w:color="auto"/>
              <w:right w:val="single" w:sz="4" w:space="0" w:color="auto"/>
            </w:tcBorders>
          </w:tcPr>
          <w:p w14:paraId="2DF11207" w14:textId="7FF159A9" w:rsidR="00C4175F" w:rsidRPr="00AC0C0E" w:rsidRDefault="00C4175F" w:rsidP="00C4175F">
            <w:pPr>
              <w:jc w:val="center"/>
              <w:rPr>
                <w:sz w:val="20"/>
                <w:szCs w:val="20"/>
              </w:rPr>
            </w:pPr>
            <w:r w:rsidRPr="00AC0C0E">
              <w:rPr>
                <w:sz w:val="20"/>
                <w:szCs w:val="20"/>
              </w:rPr>
              <w:t>- Sec</w:t>
            </w:r>
            <w:r w:rsidR="00494B7F" w:rsidRPr="00AC0C0E">
              <w:rPr>
                <w:sz w:val="20"/>
                <w:szCs w:val="20"/>
              </w:rPr>
              <w:t>ț</w:t>
            </w:r>
            <w:r w:rsidRPr="00AC0C0E">
              <w:rPr>
                <w:sz w:val="20"/>
                <w:szCs w:val="20"/>
              </w:rPr>
              <w:t xml:space="preserve">ii </w:t>
            </w:r>
            <w:r w:rsidR="00494B7F" w:rsidRPr="00AC0C0E">
              <w:rPr>
                <w:sz w:val="20"/>
                <w:szCs w:val="20"/>
              </w:rPr>
              <w:t>ș</w:t>
            </w:r>
            <w:r w:rsidRPr="00AC0C0E">
              <w:rPr>
                <w:sz w:val="20"/>
                <w:szCs w:val="20"/>
              </w:rPr>
              <w:t>i puncte apicole</w:t>
            </w:r>
            <w:r w:rsidRPr="00AC0C0E">
              <w:rPr>
                <w:sz w:val="20"/>
                <w:szCs w:val="20"/>
              </w:rPr>
              <w:tab/>
            </w:r>
            <w:r w:rsidRPr="00AC0C0E">
              <w:rPr>
                <w:sz w:val="20"/>
                <w:szCs w:val="20"/>
              </w:rPr>
              <w:tab/>
            </w:r>
            <w:r w:rsidRPr="00AC0C0E">
              <w:rPr>
                <w:sz w:val="20"/>
                <w:szCs w:val="20"/>
              </w:rPr>
              <w:tab/>
              <w:t>(PSA)</w:t>
            </w:r>
          </w:p>
        </w:tc>
        <w:tc>
          <w:tcPr>
            <w:tcW w:w="494" w:type="pct"/>
            <w:tcBorders>
              <w:top w:val="single" w:sz="4" w:space="0" w:color="auto"/>
              <w:left w:val="single" w:sz="4" w:space="0" w:color="auto"/>
              <w:bottom w:val="single" w:sz="4" w:space="0" w:color="auto"/>
              <w:right w:val="single" w:sz="4" w:space="0" w:color="auto"/>
            </w:tcBorders>
          </w:tcPr>
          <w:p w14:paraId="144D5DBA"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DAD7B43" w14:textId="03B2333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64F0A443" w14:textId="6391532F" w:rsidR="00C4175F" w:rsidRPr="00AC0C0E" w:rsidRDefault="00C4175F" w:rsidP="00C4175F">
            <w:pPr>
              <w:jc w:val="center"/>
              <w:rPr>
                <w:sz w:val="20"/>
                <w:szCs w:val="20"/>
              </w:rPr>
            </w:pPr>
            <w:r w:rsidRPr="00AC0C0E">
              <w:rPr>
                <w:sz w:val="20"/>
                <w:szCs w:val="20"/>
              </w:rPr>
              <w:t>-</w:t>
            </w:r>
          </w:p>
        </w:tc>
      </w:tr>
      <w:tr w:rsidR="00C4175F" w:rsidRPr="00AC0C0E" w14:paraId="4E05C1CB" w14:textId="7EDA7853" w:rsidTr="000D7E1F">
        <w:trPr>
          <w:jc w:val="center"/>
        </w:trPr>
        <w:tc>
          <w:tcPr>
            <w:tcW w:w="435" w:type="pct"/>
            <w:tcBorders>
              <w:top w:val="single" w:sz="4" w:space="0" w:color="auto"/>
              <w:bottom w:val="single" w:sz="4" w:space="0" w:color="auto"/>
              <w:right w:val="single" w:sz="4" w:space="0" w:color="auto"/>
            </w:tcBorders>
          </w:tcPr>
          <w:p w14:paraId="3F08FB07" w14:textId="77777777" w:rsidR="00C4175F" w:rsidRPr="00AC0C0E" w:rsidRDefault="00C4175F" w:rsidP="00C4175F">
            <w:pPr>
              <w:jc w:val="center"/>
              <w:rPr>
                <w:sz w:val="20"/>
                <w:szCs w:val="20"/>
              </w:rPr>
            </w:pPr>
            <w:r w:rsidRPr="00AC0C0E">
              <w:rPr>
                <w:sz w:val="20"/>
                <w:szCs w:val="20"/>
              </w:rPr>
              <w:t>1.3.12.</w:t>
            </w:r>
          </w:p>
        </w:tc>
        <w:tc>
          <w:tcPr>
            <w:tcW w:w="3085" w:type="pct"/>
            <w:tcBorders>
              <w:top w:val="single" w:sz="4" w:space="0" w:color="auto"/>
              <w:left w:val="single" w:sz="4" w:space="0" w:color="auto"/>
              <w:bottom w:val="single" w:sz="4" w:space="0" w:color="auto"/>
              <w:right w:val="single" w:sz="4" w:space="0" w:color="auto"/>
            </w:tcBorders>
          </w:tcPr>
          <w:p w14:paraId="569301E6" w14:textId="3478B19A" w:rsidR="00C4175F" w:rsidRPr="00AC0C0E" w:rsidRDefault="00C4175F" w:rsidP="00C4175F">
            <w:pPr>
              <w:jc w:val="center"/>
              <w:rPr>
                <w:sz w:val="20"/>
                <w:szCs w:val="20"/>
              </w:rPr>
            </w:pPr>
            <w:r w:rsidRPr="00AC0C0E">
              <w:rPr>
                <w:sz w:val="20"/>
                <w:szCs w:val="20"/>
              </w:rPr>
              <w:t xml:space="preserve">- Uscătorii </w:t>
            </w:r>
            <w:r w:rsidR="00494B7F" w:rsidRPr="00AC0C0E">
              <w:rPr>
                <w:sz w:val="20"/>
                <w:szCs w:val="20"/>
              </w:rPr>
              <w:t>ș</w:t>
            </w:r>
            <w:r w:rsidRPr="00AC0C0E">
              <w:rPr>
                <w:sz w:val="20"/>
                <w:szCs w:val="20"/>
              </w:rPr>
              <w:t>i depozite semin</w:t>
            </w:r>
            <w:r w:rsidR="00494B7F" w:rsidRPr="00AC0C0E">
              <w:rPr>
                <w:sz w:val="20"/>
                <w:szCs w:val="20"/>
              </w:rPr>
              <w:t>ț</w:t>
            </w:r>
            <w:r w:rsidRPr="00AC0C0E">
              <w:rPr>
                <w:sz w:val="20"/>
                <w:szCs w:val="20"/>
              </w:rPr>
              <w:t>e</w:t>
            </w:r>
            <w:r w:rsidRPr="00AC0C0E">
              <w:rPr>
                <w:sz w:val="20"/>
                <w:szCs w:val="20"/>
              </w:rPr>
              <w:tab/>
            </w:r>
            <w:r w:rsidRPr="00AC0C0E">
              <w:rPr>
                <w:sz w:val="20"/>
                <w:szCs w:val="20"/>
              </w:rPr>
              <w:tab/>
              <w:t>(PSS)</w:t>
            </w:r>
          </w:p>
        </w:tc>
        <w:tc>
          <w:tcPr>
            <w:tcW w:w="494" w:type="pct"/>
            <w:tcBorders>
              <w:top w:val="single" w:sz="4" w:space="0" w:color="auto"/>
              <w:left w:val="single" w:sz="4" w:space="0" w:color="auto"/>
              <w:bottom w:val="single" w:sz="4" w:space="0" w:color="auto"/>
              <w:right w:val="single" w:sz="4" w:space="0" w:color="auto"/>
            </w:tcBorders>
          </w:tcPr>
          <w:p w14:paraId="60BCC3E5"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0326703" w14:textId="6663699E"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1E470E20" w14:textId="5931132E" w:rsidR="00C4175F" w:rsidRPr="00AC0C0E" w:rsidRDefault="00C4175F" w:rsidP="00C4175F">
            <w:pPr>
              <w:jc w:val="center"/>
              <w:rPr>
                <w:sz w:val="20"/>
                <w:szCs w:val="20"/>
              </w:rPr>
            </w:pPr>
            <w:r w:rsidRPr="00AC0C0E">
              <w:rPr>
                <w:sz w:val="20"/>
                <w:szCs w:val="20"/>
              </w:rPr>
              <w:t>-</w:t>
            </w:r>
          </w:p>
        </w:tc>
      </w:tr>
      <w:tr w:rsidR="00C4175F" w:rsidRPr="00AC0C0E" w14:paraId="094E83A0" w14:textId="26F5B2C6" w:rsidTr="000D7E1F">
        <w:trPr>
          <w:jc w:val="center"/>
        </w:trPr>
        <w:tc>
          <w:tcPr>
            <w:tcW w:w="435" w:type="pct"/>
            <w:tcBorders>
              <w:top w:val="single" w:sz="4" w:space="0" w:color="auto"/>
              <w:bottom w:val="single" w:sz="4" w:space="0" w:color="auto"/>
              <w:right w:val="single" w:sz="4" w:space="0" w:color="auto"/>
            </w:tcBorders>
          </w:tcPr>
          <w:p w14:paraId="4DE875C4" w14:textId="77777777" w:rsidR="00C4175F" w:rsidRPr="00AC0C0E" w:rsidRDefault="00C4175F" w:rsidP="00C4175F">
            <w:pPr>
              <w:jc w:val="center"/>
              <w:rPr>
                <w:sz w:val="20"/>
                <w:szCs w:val="20"/>
              </w:rPr>
            </w:pPr>
            <w:r w:rsidRPr="00AC0C0E">
              <w:rPr>
                <w:sz w:val="20"/>
                <w:szCs w:val="20"/>
              </w:rPr>
              <w:t>1.3.13.</w:t>
            </w:r>
          </w:p>
        </w:tc>
        <w:tc>
          <w:tcPr>
            <w:tcW w:w="3085" w:type="pct"/>
            <w:tcBorders>
              <w:top w:val="single" w:sz="4" w:space="0" w:color="auto"/>
              <w:left w:val="single" w:sz="4" w:space="0" w:color="auto"/>
              <w:bottom w:val="single" w:sz="4" w:space="0" w:color="auto"/>
              <w:right w:val="single" w:sz="4" w:space="0" w:color="auto"/>
            </w:tcBorders>
          </w:tcPr>
          <w:p w14:paraId="69FAC50E" w14:textId="77777777" w:rsidR="00C4175F" w:rsidRPr="00AC0C0E" w:rsidRDefault="00C4175F" w:rsidP="00C4175F">
            <w:pPr>
              <w:jc w:val="center"/>
              <w:rPr>
                <w:sz w:val="20"/>
                <w:szCs w:val="20"/>
              </w:rPr>
            </w:pPr>
            <w:r w:rsidRPr="00AC0C0E">
              <w:rPr>
                <w:sz w:val="20"/>
                <w:szCs w:val="20"/>
              </w:rPr>
              <w:t>- Ciupercării</w:t>
            </w:r>
            <w:r w:rsidRPr="00AC0C0E">
              <w:rPr>
                <w:sz w:val="20"/>
                <w:szCs w:val="20"/>
              </w:rPr>
              <w:tab/>
            </w:r>
            <w:r w:rsidRPr="00AC0C0E">
              <w:rPr>
                <w:sz w:val="20"/>
                <w:szCs w:val="20"/>
              </w:rPr>
              <w:tab/>
            </w:r>
            <w:r w:rsidRPr="00AC0C0E">
              <w:rPr>
                <w:sz w:val="20"/>
                <w:szCs w:val="20"/>
              </w:rPr>
              <w:tab/>
            </w:r>
            <w:r w:rsidRPr="00AC0C0E">
              <w:rPr>
                <w:sz w:val="20"/>
                <w:szCs w:val="20"/>
              </w:rPr>
              <w:tab/>
              <w:t>(PSC)</w:t>
            </w:r>
          </w:p>
        </w:tc>
        <w:tc>
          <w:tcPr>
            <w:tcW w:w="494" w:type="pct"/>
            <w:tcBorders>
              <w:top w:val="single" w:sz="4" w:space="0" w:color="auto"/>
              <w:left w:val="single" w:sz="4" w:space="0" w:color="auto"/>
              <w:bottom w:val="single" w:sz="4" w:space="0" w:color="auto"/>
              <w:right w:val="single" w:sz="4" w:space="0" w:color="auto"/>
            </w:tcBorders>
          </w:tcPr>
          <w:p w14:paraId="546696A8"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B7E3E94" w14:textId="0ED7CBC9"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AD824E8" w14:textId="4AB9B522" w:rsidR="00C4175F" w:rsidRPr="00AC0C0E" w:rsidRDefault="00C4175F" w:rsidP="00C4175F">
            <w:pPr>
              <w:jc w:val="center"/>
              <w:rPr>
                <w:sz w:val="20"/>
                <w:szCs w:val="20"/>
              </w:rPr>
            </w:pPr>
            <w:r w:rsidRPr="00AC0C0E">
              <w:rPr>
                <w:sz w:val="20"/>
                <w:szCs w:val="20"/>
              </w:rPr>
              <w:t>-</w:t>
            </w:r>
          </w:p>
        </w:tc>
      </w:tr>
      <w:tr w:rsidR="00C4175F" w:rsidRPr="00AC0C0E" w14:paraId="2881B8DD" w14:textId="110C9CFE" w:rsidTr="000D7E1F">
        <w:trPr>
          <w:jc w:val="center"/>
        </w:trPr>
        <w:tc>
          <w:tcPr>
            <w:tcW w:w="435" w:type="pct"/>
            <w:tcBorders>
              <w:top w:val="single" w:sz="4" w:space="0" w:color="auto"/>
              <w:bottom w:val="single" w:sz="4" w:space="0" w:color="auto"/>
              <w:right w:val="single" w:sz="4" w:space="0" w:color="auto"/>
            </w:tcBorders>
          </w:tcPr>
          <w:p w14:paraId="241C49FF" w14:textId="77777777" w:rsidR="00C4175F" w:rsidRPr="00AC0C0E" w:rsidRDefault="00C4175F" w:rsidP="00C4175F">
            <w:pPr>
              <w:jc w:val="center"/>
              <w:rPr>
                <w:sz w:val="20"/>
                <w:szCs w:val="20"/>
              </w:rPr>
            </w:pPr>
            <w:r w:rsidRPr="00AC0C0E">
              <w:rPr>
                <w:sz w:val="20"/>
                <w:szCs w:val="20"/>
              </w:rPr>
              <w:t>1.4.</w:t>
            </w:r>
          </w:p>
        </w:tc>
        <w:tc>
          <w:tcPr>
            <w:tcW w:w="3085" w:type="pct"/>
            <w:tcBorders>
              <w:top w:val="single" w:sz="4" w:space="0" w:color="auto"/>
              <w:left w:val="single" w:sz="4" w:space="0" w:color="auto"/>
              <w:bottom w:val="single" w:sz="4" w:space="0" w:color="auto"/>
              <w:right w:val="single" w:sz="4" w:space="0" w:color="auto"/>
            </w:tcBorders>
          </w:tcPr>
          <w:p w14:paraId="6C4F904E" w14:textId="77777777" w:rsidR="00C4175F" w:rsidRPr="00AC0C0E" w:rsidRDefault="00C4175F" w:rsidP="00C4175F">
            <w:pPr>
              <w:jc w:val="center"/>
              <w:rPr>
                <w:sz w:val="20"/>
                <w:szCs w:val="20"/>
              </w:rPr>
            </w:pPr>
            <w:r w:rsidRPr="00AC0C0E">
              <w:rPr>
                <w:sz w:val="20"/>
                <w:szCs w:val="20"/>
              </w:rPr>
              <w:t>Terenuri care servesc nevoilor de admin. forest.</w:t>
            </w:r>
            <w:r w:rsidRPr="00AC0C0E">
              <w:rPr>
                <w:sz w:val="20"/>
                <w:szCs w:val="20"/>
              </w:rPr>
              <w:tab/>
              <w:t>(PA )</w:t>
            </w:r>
          </w:p>
        </w:tc>
        <w:tc>
          <w:tcPr>
            <w:tcW w:w="494" w:type="pct"/>
            <w:tcBorders>
              <w:top w:val="single" w:sz="4" w:space="0" w:color="auto"/>
              <w:left w:val="single" w:sz="4" w:space="0" w:color="auto"/>
              <w:bottom w:val="single" w:sz="4" w:space="0" w:color="auto"/>
              <w:right w:val="single" w:sz="4" w:space="0" w:color="auto"/>
            </w:tcBorders>
          </w:tcPr>
          <w:p w14:paraId="435FE3EA" w14:textId="77777777" w:rsidR="00C4175F" w:rsidRPr="00AC0C0E" w:rsidRDefault="00C4175F" w:rsidP="00C4175F">
            <w:pPr>
              <w:jc w:val="center"/>
              <w:rPr>
                <w:sz w:val="20"/>
                <w:szCs w:val="20"/>
              </w:rPr>
            </w:pPr>
            <w:r w:rsidRPr="00AC0C0E">
              <w:rPr>
                <w:sz w:val="20"/>
                <w:szCs w:val="20"/>
              </w:rPr>
              <w:t>25,94</w:t>
            </w:r>
          </w:p>
        </w:tc>
        <w:tc>
          <w:tcPr>
            <w:tcW w:w="494" w:type="pct"/>
            <w:tcBorders>
              <w:top w:val="single" w:sz="4" w:space="0" w:color="auto"/>
              <w:left w:val="single" w:sz="4" w:space="0" w:color="auto"/>
              <w:bottom w:val="single" w:sz="4" w:space="0" w:color="auto"/>
            </w:tcBorders>
          </w:tcPr>
          <w:p w14:paraId="645F3567" w14:textId="07B19B64" w:rsidR="00C4175F" w:rsidRPr="00AC0C0E" w:rsidRDefault="00C4175F" w:rsidP="00C4175F">
            <w:pPr>
              <w:jc w:val="center"/>
              <w:rPr>
                <w:sz w:val="20"/>
                <w:szCs w:val="20"/>
              </w:rPr>
            </w:pPr>
            <w:r w:rsidRPr="00AC0C0E">
              <w:rPr>
                <w:sz w:val="20"/>
                <w:szCs w:val="20"/>
              </w:rPr>
              <w:t>13,40</w:t>
            </w:r>
          </w:p>
        </w:tc>
        <w:tc>
          <w:tcPr>
            <w:tcW w:w="494" w:type="pct"/>
            <w:tcBorders>
              <w:top w:val="single" w:sz="4" w:space="0" w:color="auto"/>
              <w:left w:val="single" w:sz="4" w:space="0" w:color="auto"/>
              <w:bottom w:val="single" w:sz="4" w:space="0" w:color="auto"/>
            </w:tcBorders>
          </w:tcPr>
          <w:p w14:paraId="2BEF8568" w14:textId="5166C8FE" w:rsidR="00C4175F" w:rsidRPr="00AC0C0E" w:rsidRDefault="00C4175F" w:rsidP="00C4175F">
            <w:pPr>
              <w:jc w:val="center"/>
              <w:rPr>
                <w:sz w:val="20"/>
                <w:szCs w:val="20"/>
              </w:rPr>
            </w:pPr>
            <w:r w:rsidRPr="00AC0C0E">
              <w:rPr>
                <w:sz w:val="20"/>
                <w:szCs w:val="20"/>
              </w:rPr>
              <w:t>12,54</w:t>
            </w:r>
          </w:p>
        </w:tc>
      </w:tr>
      <w:tr w:rsidR="00C4175F" w:rsidRPr="00AC0C0E" w14:paraId="59AB8641" w14:textId="1EDDA50D" w:rsidTr="000D7E1F">
        <w:trPr>
          <w:jc w:val="center"/>
        </w:trPr>
        <w:tc>
          <w:tcPr>
            <w:tcW w:w="435" w:type="pct"/>
            <w:tcBorders>
              <w:top w:val="single" w:sz="4" w:space="0" w:color="auto"/>
              <w:bottom w:val="single" w:sz="4" w:space="0" w:color="auto"/>
              <w:right w:val="single" w:sz="4" w:space="0" w:color="auto"/>
            </w:tcBorders>
          </w:tcPr>
          <w:p w14:paraId="139DCABB" w14:textId="77777777" w:rsidR="00C4175F" w:rsidRPr="00AC0C0E" w:rsidRDefault="00C4175F" w:rsidP="00C4175F">
            <w:pPr>
              <w:jc w:val="center"/>
              <w:rPr>
                <w:sz w:val="20"/>
                <w:szCs w:val="20"/>
              </w:rPr>
            </w:pPr>
            <w:r w:rsidRPr="00AC0C0E">
              <w:rPr>
                <w:sz w:val="20"/>
                <w:szCs w:val="20"/>
              </w:rPr>
              <w:lastRenderedPageBreak/>
              <w:t>1.4.1.</w:t>
            </w:r>
          </w:p>
        </w:tc>
        <w:tc>
          <w:tcPr>
            <w:tcW w:w="3085" w:type="pct"/>
            <w:tcBorders>
              <w:top w:val="single" w:sz="4" w:space="0" w:color="auto"/>
              <w:left w:val="single" w:sz="4" w:space="0" w:color="auto"/>
              <w:bottom w:val="single" w:sz="4" w:space="0" w:color="auto"/>
              <w:right w:val="single" w:sz="4" w:space="0" w:color="auto"/>
            </w:tcBorders>
          </w:tcPr>
          <w:p w14:paraId="2777369C" w14:textId="2DD8264D" w:rsidR="00C4175F" w:rsidRPr="00AC0C0E" w:rsidRDefault="00C4175F" w:rsidP="00C4175F">
            <w:pPr>
              <w:jc w:val="center"/>
              <w:rPr>
                <w:sz w:val="20"/>
                <w:szCs w:val="20"/>
              </w:rPr>
            </w:pPr>
            <w:r w:rsidRPr="00AC0C0E">
              <w:rPr>
                <w:sz w:val="20"/>
                <w:szCs w:val="20"/>
              </w:rPr>
              <w:t>- Spa</w:t>
            </w:r>
            <w:r w:rsidR="00494B7F" w:rsidRPr="00AC0C0E">
              <w:rPr>
                <w:sz w:val="20"/>
                <w:szCs w:val="20"/>
              </w:rPr>
              <w:t>ț</w:t>
            </w:r>
            <w:r w:rsidRPr="00AC0C0E">
              <w:rPr>
                <w:sz w:val="20"/>
                <w:szCs w:val="20"/>
              </w:rPr>
              <w:t>ii de produc</w:t>
            </w:r>
            <w:r w:rsidR="00494B7F" w:rsidRPr="00AC0C0E">
              <w:rPr>
                <w:sz w:val="20"/>
                <w:szCs w:val="20"/>
              </w:rPr>
              <w:t>ț</w:t>
            </w:r>
            <w:r w:rsidRPr="00AC0C0E">
              <w:rPr>
                <w:sz w:val="20"/>
                <w:szCs w:val="20"/>
              </w:rPr>
              <w:t xml:space="preserve">ie silvică </w:t>
            </w:r>
            <w:r w:rsidR="00494B7F" w:rsidRPr="00AC0C0E">
              <w:rPr>
                <w:sz w:val="20"/>
                <w:szCs w:val="20"/>
              </w:rPr>
              <w:t>ș</w:t>
            </w:r>
            <w:r w:rsidRPr="00AC0C0E">
              <w:rPr>
                <w:sz w:val="20"/>
                <w:szCs w:val="20"/>
              </w:rPr>
              <w:t>i cazare pers. silv.(PAS)</w:t>
            </w:r>
          </w:p>
        </w:tc>
        <w:tc>
          <w:tcPr>
            <w:tcW w:w="494" w:type="pct"/>
            <w:tcBorders>
              <w:top w:val="single" w:sz="4" w:space="0" w:color="auto"/>
              <w:left w:val="single" w:sz="4" w:space="0" w:color="auto"/>
              <w:bottom w:val="single" w:sz="4" w:space="0" w:color="auto"/>
              <w:right w:val="single" w:sz="4" w:space="0" w:color="auto"/>
            </w:tcBorders>
          </w:tcPr>
          <w:p w14:paraId="2376CDE0" w14:textId="77777777" w:rsidR="00C4175F" w:rsidRPr="00AC0C0E" w:rsidRDefault="00C4175F" w:rsidP="00C4175F">
            <w:pPr>
              <w:jc w:val="center"/>
              <w:rPr>
                <w:sz w:val="20"/>
                <w:szCs w:val="20"/>
              </w:rPr>
            </w:pPr>
            <w:r w:rsidRPr="00AC0C0E">
              <w:rPr>
                <w:sz w:val="20"/>
                <w:szCs w:val="20"/>
              </w:rPr>
              <w:t>0,53</w:t>
            </w:r>
          </w:p>
        </w:tc>
        <w:tc>
          <w:tcPr>
            <w:tcW w:w="494" w:type="pct"/>
            <w:tcBorders>
              <w:top w:val="single" w:sz="4" w:space="0" w:color="auto"/>
              <w:left w:val="single" w:sz="4" w:space="0" w:color="auto"/>
              <w:bottom w:val="single" w:sz="4" w:space="0" w:color="auto"/>
            </w:tcBorders>
          </w:tcPr>
          <w:p w14:paraId="4EB54DE0" w14:textId="43A2F5BD" w:rsidR="00C4175F" w:rsidRPr="00AC0C0E" w:rsidRDefault="00C4175F" w:rsidP="00C4175F">
            <w:pPr>
              <w:jc w:val="center"/>
              <w:rPr>
                <w:sz w:val="20"/>
                <w:szCs w:val="20"/>
              </w:rPr>
            </w:pPr>
            <w:r w:rsidRPr="00AC0C0E">
              <w:rPr>
                <w:sz w:val="20"/>
                <w:szCs w:val="20"/>
              </w:rPr>
              <w:t>0,47</w:t>
            </w:r>
          </w:p>
        </w:tc>
        <w:tc>
          <w:tcPr>
            <w:tcW w:w="494" w:type="pct"/>
            <w:tcBorders>
              <w:top w:val="single" w:sz="4" w:space="0" w:color="auto"/>
              <w:left w:val="single" w:sz="4" w:space="0" w:color="auto"/>
              <w:bottom w:val="single" w:sz="4" w:space="0" w:color="auto"/>
            </w:tcBorders>
          </w:tcPr>
          <w:p w14:paraId="38119507" w14:textId="6F39AAD6" w:rsidR="00C4175F" w:rsidRPr="00AC0C0E" w:rsidRDefault="00C4175F" w:rsidP="00C4175F">
            <w:pPr>
              <w:jc w:val="center"/>
              <w:rPr>
                <w:sz w:val="20"/>
                <w:szCs w:val="20"/>
              </w:rPr>
            </w:pPr>
            <w:r w:rsidRPr="00AC0C0E">
              <w:rPr>
                <w:sz w:val="20"/>
                <w:szCs w:val="20"/>
              </w:rPr>
              <w:t>0,06</w:t>
            </w:r>
          </w:p>
        </w:tc>
      </w:tr>
      <w:tr w:rsidR="00C4175F" w:rsidRPr="00AC0C0E" w14:paraId="094E7213" w14:textId="158EF4F4" w:rsidTr="000D7E1F">
        <w:trPr>
          <w:jc w:val="center"/>
        </w:trPr>
        <w:tc>
          <w:tcPr>
            <w:tcW w:w="435" w:type="pct"/>
            <w:tcBorders>
              <w:top w:val="single" w:sz="4" w:space="0" w:color="auto"/>
              <w:bottom w:val="single" w:sz="4" w:space="0" w:color="auto"/>
              <w:right w:val="single" w:sz="4" w:space="0" w:color="auto"/>
            </w:tcBorders>
          </w:tcPr>
          <w:p w14:paraId="244A515E" w14:textId="77777777" w:rsidR="00C4175F" w:rsidRPr="00AC0C0E" w:rsidRDefault="00C4175F" w:rsidP="00C4175F">
            <w:pPr>
              <w:jc w:val="center"/>
              <w:rPr>
                <w:sz w:val="20"/>
                <w:szCs w:val="20"/>
              </w:rPr>
            </w:pPr>
            <w:r w:rsidRPr="00AC0C0E">
              <w:rPr>
                <w:sz w:val="20"/>
                <w:szCs w:val="20"/>
              </w:rPr>
              <w:t>1.4.2.</w:t>
            </w:r>
          </w:p>
        </w:tc>
        <w:tc>
          <w:tcPr>
            <w:tcW w:w="3085" w:type="pct"/>
            <w:tcBorders>
              <w:top w:val="single" w:sz="4" w:space="0" w:color="auto"/>
              <w:left w:val="single" w:sz="4" w:space="0" w:color="auto"/>
              <w:bottom w:val="single" w:sz="4" w:space="0" w:color="auto"/>
              <w:right w:val="single" w:sz="4" w:space="0" w:color="auto"/>
            </w:tcBorders>
          </w:tcPr>
          <w:p w14:paraId="52205040" w14:textId="77777777" w:rsidR="00C4175F" w:rsidRPr="00AC0C0E" w:rsidRDefault="00C4175F" w:rsidP="00C4175F">
            <w:pPr>
              <w:jc w:val="center"/>
              <w:rPr>
                <w:sz w:val="20"/>
                <w:szCs w:val="20"/>
              </w:rPr>
            </w:pPr>
            <w:r w:rsidRPr="00AC0C0E">
              <w:rPr>
                <w:sz w:val="20"/>
                <w:szCs w:val="20"/>
              </w:rPr>
              <w:t xml:space="preserve"> - Căi ferate forestiere</w:t>
            </w:r>
            <w:r w:rsidRPr="00AC0C0E">
              <w:rPr>
                <w:sz w:val="20"/>
                <w:szCs w:val="20"/>
              </w:rPr>
              <w:tab/>
            </w:r>
            <w:r w:rsidRPr="00AC0C0E">
              <w:rPr>
                <w:sz w:val="20"/>
                <w:szCs w:val="20"/>
              </w:rPr>
              <w:tab/>
            </w:r>
            <w:r w:rsidRPr="00AC0C0E">
              <w:rPr>
                <w:sz w:val="20"/>
                <w:szCs w:val="20"/>
              </w:rPr>
              <w:tab/>
              <w:t>(PAF)</w:t>
            </w:r>
          </w:p>
        </w:tc>
        <w:tc>
          <w:tcPr>
            <w:tcW w:w="494" w:type="pct"/>
            <w:tcBorders>
              <w:top w:val="single" w:sz="4" w:space="0" w:color="auto"/>
              <w:left w:val="single" w:sz="4" w:space="0" w:color="auto"/>
              <w:bottom w:val="single" w:sz="4" w:space="0" w:color="auto"/>
              <w:right w:val="single" w:sz="4" w:space="0" w:color="auto"/>
            </w:tcBorders>
          </w:tcPr>
          <w:p w14:paraId="3CB37D91"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79B2B061" w14:textId="5DBA2628"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2857EC17" w14:textId="125BC988" w:rsidR="00C4175F" w:rsidRPr="00AC0C0E" w:rsidRDefault="00C4175F" w:rsidP="00C4175F">
            <w:pPr>
              <w:jc w:val="center"/>
              <w:rPr>
                <w:sz w:val="20"/>
                <w:szCs w:val="20"/>
              </w:rPr>
            </w:pPr>
            <w:r w:rsidRPr="00AC0C0E">
              <w:rPr>
                <w:sz w:val="20"/>
                <w:szCs w:val="20"/>
              </w:rPr>
              <w:t>-</w:t>
            </w:r>
          </w:p>
        </w:tc>
      </w:tr>
      <w:tr w:rsidR="00C4175F" w:rsidRPr="00AC0C0E" w14:paraId="2C1F1DE9" w14:textId="5008F1B7" w:rsidTr="000D7E1F">
        <w:trPr>
          <w:jc w:val="center"/>
        </w:trPr>
        <w:tc>
          <w:tcPr>
            <w:tcW w:w="435" w:type="pct"/>
            <w:tcBorders>
              <w:top w:val="single" w:sz="4" w:space="0" w:color="auto"/>
              <w:bottom w:val="single" w:sz="4" w:space="0" w:color="auto"/>
              <w:right w:val="single" w:sz="4" w:space="0" w:color="auto"/>
            </w:tcBorders>
          </w:tcPr>
          <w:p w14:paraId="217AFF86" w14:textId="77777777" w:rsidR="00C4175F" w:rsidRPr="00AC0C0E" w:rsidRDefault="00C4175F" w:rsidP="00C4175F">
            <w:pPr>
              <w:jc w:val="center"/>
              <w:rPr>
                <w:sz w:val="20"/>
                <w:szCs w:val="20"/>
              </w:rPr>
            </w:pPr>
            <w:r w:rsidRPr="00AC0C0E">
              <w:rPr>
                <w:sz w:val="20"/>
                <w:szCs w:val="20"/>
              </w:rPr>
              <w:t>1.4.3.</w:t>
            </w:r>
          </w:p>
        </w:tc>
        <w:tc>
          <w:tcPr>
            <w:tcW w:w="3085" w:type="pct"/>
            <w:tcBorders>
              <w:top w:val="single" w:sz="4" w:space="0" w:color="auto"/>
              <w:left w:val="single" w:sz="4" w:space="0" w:color="auto"/>
              <w:bottom w:val="single" w:sz="4" w:space="0" w:color="auto"/>
              <w:right w:val="single" w:sz="4" w:space="0" w:color="auto"/>
            </w:tcBorders>
          </w:tcPr>
          <w:p w14:paraId="06A96923" w14:textId="77777777" w:rsidR="00C4175F" w:rsidRPr="00AC0C0E" w:rsidRDefault="00C4175F" w:rsidP="00C4175F">
            <w:pPr>
              <w:jc w:val="center"/>
              <w:rPr>
                <w:sz w:val="20"/>
                <w:szCs w:val="20"/>
              </w:rPr>
            </w:pPr>
            <w:r w:rsidRPr="00AC0C0E">
              <w:rPr>
                <w:sz w:val="20"/>
                <w:szCs w:val="20"/>
              </w:rPr>
              <w:t>- Drumuri forestiere</w:t>
            </w:r>
            <w:r w:rsidRPr="00AC0C0E">
              <w:rPr>
                <w:sz w:val="20"/>
                <w:szCs w:val="20"/>
              </w:rPr>
              <w:tab/>
            </w:r>
            <w:r w:rsidRPr="00AC0C0E">
              <w:rPr>
                <w:sz w:val="20"/>
                <w:szCs w:val="20"/>
              </w:rPr>
              <w:tab/>
            </w:r>
            <w:r w:rsidRPr="00AC0C0E">
              <w:rPr>
                <w:sz w:val="20"/>
                <w:szCs w:val="20"/>
              </w:rPr>
              <w:tab/>
              <w:t>(PAD)</w:t>
            </w:r>
          </w:p>
        </w:tc>
        <w:tc>
          <w:tcPr>
            <w:tcW w:w="494" w:type="pct"/>
            <w:tcBorders>
              <w:top w:val="single" w:sz="4" w:space="0" w:color="auto"/>
              <w:left w:val="single" w:sz="4" w:space="0" w:color="auto"/>
              <w:bottom w:val="single" w:sz="4" w:space="0" w:color="auto"/>
              <w:right w:val="single" w:sz="4" w:space="0" w:color="auto"/>
            </w:tcBorders>
          </w:tcPr>
          <w:p w14:paraId="2C3312B2" w14:textId="77777777" w:rsidR="00C4175F" w:rsidRPr="00AC0C0E" w:rsidRDefault="00C4175F" w:rsidP="00C4175F">
            <w:pPr>
              <w:jc w:val="center"/>
              <w:rPr>
                <w:sz w:val="20"/>
                <w:szCs w:val="20"/>
              </w:rPr>
            </w:pPr>
            <w:r w:rsidRPr="00AC0C0E">
              <w:rPr>
                <w:sz w:val="20"/>
                <w:szCs w:val="20"/>
              </w:rPr>
              <w:t>17,74</w:t>
            </w:r>
          </w:p>
        </w:tc>
        <w:tc>
          <w:tcPr>
            <w:tcW w:w="494" w:type="pct"/>
            <w:tcBorders>
              <w:top w:val="single" w:sz="4" w:space="0" w:color="auto"/>
              <w:left w:val="single" w:sz="4" w:space="0" w:color="auto"/>
              <w:bottom w:val="single" w:sz="4" w:space="0" w:color="auto"/>
            </w:tcBorders>
          </w:tcPr>
          <w:p w14:paraId="5396D709" w14:textId="4956A5D8" w:rsidR="00C4175F" w:rsidRPr="00AC0C0E" w:rsidRDefault="00C4175F" w:rsidP="00C4175F">
            <w:pPr>
              <w:jc w:val="center"/>
              <w:rPr>
                <w:sz w:val="20"/>
                <w:szCs w:val="20"/>
              </w:rPr>
            </w:pPr>
            <w:r w:rsidRPr="00AC0C0E">
              <w:rPr>
                <w:sz w:val="20"/>
                <w:szCs w:val="20"/>
              </w:rPr>
              <w:t>12,86</w:t>
            </w:r>
          </w:p>
        </w:tc>
        <w:tc>
          <w:tcPr>
            <w:tcW w:w="494" w:type="pct"/>
            <w:tcBorders>
              <w:top w:val="single" w:sz="4" w:space="0" w:color="auto"/>
              <w:left w:val="single" w:sz="4" w:space="0" w:color="auto"/>
              <w:bottom w:val="single" w:sz="4" w:space="0" w:color="auto"/>
            </w:tcBorders>
          </w:tcPr>
          <w:p w14:paraId="022DDEA3" w14:textId="664F2E8F" w:rsidR="00C4175F" w:rsidRPr="00AC0C0E" w:rsidRDefault="00C4175F" w:rsidP="00C4175F">
            <w:pPr>
              <w:jc w:val="center"/>
              <w:rPr>
                <w:sz w:val="20"/>
                <w:szCs w:val="20"/>
              </w:rPr>
            </w:pPr>
            <w:r w:rsidRPr="00AC0C0E">
              <w:rPr>
                <w:sz w:val="20"/>
                <w:szCs w:val="20"/>
              </w:rPr>
              <w:t>4,88</w:t>
            </w:r>
          </w:p>
        </w:tc>
      </w:tr>
      <w:tr w:rsidR="00C4175F" w:rsidRPr="00AC0C0E" w14:paraId="181CAC0B" w14:textId="34C2CEEF" w:rsidTr="000D7E1F">
        <w:trPr>
          <w:jc w:val="center"/>
        </w:trPr>
        <w:tc>
          <w:tcPr>
            <w:tcW w:w="435" w:type="pct"/>
            <w:tcBorders>
              <w:top w:val="single" w:sz="4" w:space="0" w:color="auto"/>
              <w:bottom w:val="single" w:sz="4" w:space="0" w:color="auto"/>
              <w:right w:val="single" w:sz="4" w:space="0" w:color="auto"/>
            </w:tcBorders>
          </w:tcPr>
          <w:p w14:paraId="40CB2B64" w14:textId="77777777" w:rsidR="00C4175F" w:rsidRPr="00AC0C0E" w:rsidRDefault="00C4175F" w:rsidP="00C4175F">
            <w:pPr>
              <w:jc w:val="center"/>
              <w:rPr>
                <w:sz w:val="20"/>
                <w:szCs w:val="20"/>
              </w:rPr>
            </w:pPr>
            <w:r w:rsidRPr="00AC0C0E">
              <w:rPr>
                <w:sz w:val="20"/>
                <w:szCs w:val="20"/>
              </w:rPr>
              <w:t>1.4.4.</w:t>
            </w:r>
          </w:p>
        </w:tc>
        <w:tc>
          <w:tcPr>
            <w:tcW w:w="3085" w:type="pct"/>
            <w:tcBorders>
              <w:top w:val="single" w:sz="4" w:space="0" w:color="auto"/>
              <w:left w:val="single" w:sz="4" w:space="0" w:color="auto"/>
              <w:bottom w:val="single" w:sz="4" w:space="0" w:color="auto"/>
              <w:right w:val="single" w:sz="4" w:space="0" w:color="auto"/>
            </w:tcBorders>
          </w:tcPr>
          <w:p w14:paraId="4D4C7A90" w14:textId="77777777" w:rsidR="00C4175F" w:rsidRPr="00AC0C0E" w:rsidRDefault="00C4175F" w:rsidP="00C4175F">
            <w:pPr>
              <w:jc w:val="center"/>
              <w:rPr>
                <w:sz w:val="20"/>
                <w:szCs w:val="20"/>
              </w:rPr>
            </w:pPr>
            <w:r w:rsidRPr="00AC0C0E">
              <w:rPr>
                <w:sz w:val="20"/>
                <w:szCs w:val="20"/>
              </w:rPr>
              <w:t>- Linii de pază contra incendiilor</w:t>
            </w:r>
            <w:r w:rsidRPr="00AC0C0E">
              <w:rPr>
                <w:sz w:val="20"/>
                <w:szCs w:val="20"/>
              </w:rPr>
              <w:tab/>
            </w:r>
            <w:r w:rsidRPr="00AC0C0E">
              <w:rPr>
                <w:sz w:val="20"/>
                <w:szCs w:val="20"/>
              </w:rPr>
              <w:tab/>
              <w:t>(PAP)</w:t>
            </w:r>
          </w:p>
        </w:tc>
        <w:tc>
          <w:tcPr>
            <w:tcW w:w="494" w:type="pct"/>
            <w:tcBorders>
              <w:top w:val="single" w:sz="4" w:space="0" w:color="auto"/>
              <w:left w:val="single" w:sz="4" w:space="0" w:color="auto"/>
              <w:bottom w:val="single" w:sz="4" w:space="0" w:color="auto"/>
              <w:right w:val="single" w:sz="4" w:space="0" w:color="auto"/>
            </w:tcBorders>
          </w:tcPr>
          <w:p w14:paraId="0A06BAFC"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73C9E4C3" w14:textId="1C253D1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08977C0" w14:textId="06BA2115" w:rsidR="00C4175F" w:rsidRPr="00AC0C0E" w:rsidRDefault="00C4175F" w:rsidP="00C4175F">
            <w:pPr>
              <w:jc w:val="center"/>
              <w:rPr>
                <w:sz w:val="20"/>
                <w:szCs w:val="20"/>
              </w:rPr>
            </w:pPr>
            <w:r w:rsidRPr="00AC0C0E">
              <w:rPr>
                <w:sz w:val="20"/>
                <w:szCs w:val="20"/>
              </w:rPr>
              <w:t>-</w:t>
            </w:r>
          </w:p>
        </w:tc>
      </w:tr>
      <w:tr w:rsidR="00C4175F" w:rsidRPr="00AC0C0E" w14:paraId="59133DC8" w14:textId="24C3D1D3" w:rsidTr="000D7E1F">
        <w:trPr>
          <w:jc w:val="center"/>
        </w:trPr>
        <w:tc>
          <w:tcPr>
            <w:tcW w:w="435" w:type="pct"/>
            <w:tcBorders>
              <w:top w:val="single" w:sz="4" w:space="0" w:color="auto"/>
              <w:bottom w:val="single" w:sz="4" w:space="0" w:color="auto"/>
              <w:right w:val="single" w:sz="4" w:space="0" w:color="auto"/>
            </w:tcBorders>
          </w:tcPr>
          <w:p w14:paraId="1F00D660" w14:textId="77777777" w:rsidR="00C4175F" w:rsidRPr="00AC0C0E" w:rsidRDefault="00C4175F" w:rsidP="00C4175F">
            <w:pPr>
              <w:jc w:val="center"/>
              <w:rPr>
                <w:sz w:val="20"/>
                <w:szCs w:val="20"/>
              </w:rPr>
            </w:pPr>
            <w:r w:rsidRPr="00AC0C0E">
              <w:rPr>
                <w:sz w:val="20"/>
                <w:szCs w:val="20"/>
              </w:rPr>
              <w:t>1.4.5.</w:t>
            </w:r>
          </w:p>
        </w:tc>
        <w:tc>
          <w:tcPr>
            <w:tcW w:w="3085" w:type="pct"/>
            <w:tcBorders>
              <w:top w:val="single" w:sz="4" w:space="0" w:color="auto"/>
              <w:left w:val="single" w:sz="4" w:space="0" w:color="auto"/>
              <w:bottom w:val="single" w:sz="4" w:space="0" w:color="auto"/>
              <w:right w:val="single" w:sz="4" w:space="0" w:color="auto"/>
            </w:tcBorders>
          </w:tcPr>
          <w:p w14:paraId="7E2CD313" w14:textId="77777777" w:rsidR="00C4175F" w:rsidRPr="00AC0C0E" w:rsidRDefault="00C4175F" w:rsidP="00C4175F">
            <w:pPr>
              <w:jc w:val="center"/>
              <w:rPr>
                <w:sz w:val="20"/>
                <w:szCs w:val="20"/>
              </w:rPr>
            </w:pPr>
            <w:r w:rsidRPr="00AC0C0E">
              <w:rPr>
                <w:sz w:val="20"/>
                <w:szCs w:val="20"/>
              </w:rPr>
              <w:t>- Depozite forestiere</w:t>
            </w:r>
            <w:r w:rsidRPr="00AC0C0E">
              <w:rPr>
                <w:sz w:val="20"/>
                <w:szCs w:val="20"/>
              </w:rPr>
              <w:tab/>
            </w:r>
            <w:r w:rsidRPr="00AC0C0E">
              <w:rPr>
                <w:sz w:val="20"/>
                <w:szCs w:val="20"/>
              </w:rPr>
              <w:tab/>
            </w:r>
            <w:r w:rsidRPr="00AC0C0E">
              <w:rPr>
                <w:sz w:val="20"/>
                <w:szCs w:val="20"/>
              </w:rPr>
              <w:tab/>
              <w:t>(PAZ)</w:t>
            </w:r>
          </w:p>
        </w:tc>
        <w:tc>
          <w:tcPr>
            <w:tcW w:w="494" w:type="pct"/>
            <w:tcBorders>
              <w:top w:val="single" w:sz="4" w:space="0" w:color="auto"/>
              <w:left w:val="single" w:sz="4" w:space="0" w:color="auto"/>
              <w:bottom w:val="single" w:sz="4" w:space="0" w:color="auto"/>
              <w:right w:val="single" w:sz="4" w:space="0" w:color="auto"/>
            </w:tcBorders>
          </w:tcPr>
          <w:p w14:paraId="18AA7492"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DB3B333" w14:textId="5BA56B3A"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75553AA" w14:textId="2D93E325" w:rsidR="00C4175F" w:rsidRPr="00AC0C0E" w:rsidRDefault="00C4175F" w:rsidP="00C4175F">
            <w:pPr>
              <w:jc w:val="center"/>
              <w:rPr>
                <w:sz w:val="20"/>
                <w:szCs w:val="20"/>
              </w:rPr>
            </w:pPr>
            <w:r w:rsidRPr="00AC0C0E">
              <w:rPr>
                <w:sz w:val="20"/>
                <w:szCs w:val="20"/>
              </w:rPr>
              <w:t>-</w:t>
            </w:r>
          </w:p>
        </w:tc>
      </w:tr>
      <w:tr w:rsidR="00C4175F" w:rsidRPr="00AC0C0E" w14:paraId="319E9E7D" w14:textId="6F774339" w:rsidTr="000D7E1F">
        <w:trPr>
          <w:jc w:val="center"/>
        </w:trPr>
        <w:tc>
          <w:tcPr>
            <w:tcW w:w="435" w:type="pct"/>
            <w:tcBorders>
              <w:top w:val="single" w:sz="4" w:space="0" w:color="auto"/>
              <w:bottom w:val="single" w:sz="4" w:space="0" w:color="auto"/>
              <w:right w:val="single" w:sz="4" w:space="0" w:color="auto"/>
            </w:tcBorders>
          </w:tcPr>
          <w:p w14:paraId="5235FECB" w14:textId="77777777" w:rsidR="00C4175F" w:rsidRPr="00AC0C0E" w:rsidRDefault="00C4175F" w:rsidP="00C4175F">
            <w:pPr>
              <w:jc w:val="center"/>
              <w:rPr>
                <w:sz w:val="20"/>
                <w:szCs w:val="20"/>
              </w:rPr>
            </w:pPr>
            <w:r w:rsidRPr="00AC0C0E">
              <w:rPr>
                <w:sz w:val="20"/>
                <w:szCs w:val="20"/>
              </w:rPr>
              <w:t>1.4.6.</w:t>
            </w:r>
          </w:p>
        </w:tc>
        <w:tc>
          <w:tcPr>
            <w:tcW w:w="3085" w:type="pct"/>
            <w:tcBorders>
              <w:top w:val="single" w:sz="4" w:space="0" w:color="auto"/>
              <w:left w:val="single" w:sz="4" w:space="0" w:color="auto"/>
              <w:bottom w:val="single" w:sz="4" w:space="0" w:color="auto"/>
              <w:right w:val="single" w:sz="4" w:space="0" w:color="auto"/>
            </w:tcBorders>
          </w:tcPr>
          <w:p w14:paraId="7C7C831D" w14:textId="77777777" w:rsidR="00C4175F" w:rsidRPr="00AC0C0E" w:rsidRDefault="00C4175F" w:rsidP="00C4175F">
            <w:pPr>
              <w:jc w:val="center"/>
              <w:rPr>
                <w:sz w:val="20"/>
                <w:szCs w:val="20"/>
              </w:rPr>
            </w:pPr>
            <w:r w:rsidRPr="00AC0C0E">
              <w:rPr>
                <w:sz w:val="20"/>
                <w:szCs w:val="20"/>
              </w:rPr>
              <w:t>- Diguri</w:t>
            </w:r>
            <w:r w:rsidRPr="00AC0C0E">
              <w:rPr>
                <w:sz w:val="20"/>
                <w:szCs w:val="20"/>
              </w:rPr>
              <w:tab/>
            </w:r>
            <w:r w:rsidRPr="00AC0C0E">
              <w:rPr>
                <w:sz w:val="20"/>
                <w:szCs w:val="20"/>
              </w:rPr>
              <w:tab/>
            </w:r>
            <w:r w:rsidRPr="00AC0C0E">
              <w:rPr>
                <w:sz w:val="20"/>
                <w:szCs w:val="20"/>
              </w:rPr>
              <w:tab/>
            </w:r>
            <w:r w:rsidRPr="00AC0C0E">
              <w:rPr>
                <w:sz w:val="20"/>
                <w:szCs w:val="20"/>
              </w:rPr>
              <w:tab/>
            </w:r>
            <w:r w:rsidRPr="00AC0C0E">
              <w:rPr>
                <w:sz w:val="20"/>
                <w:szCs w:val="20"/>
              </w:rPr>
              <w:tab/>
              <w:t>(PAG)</w:t>
            </w:r>
          </w:p>
        </w:tc>
        <w:tc>
          <w:tcPr>
            <w:tcW w:w="494" w:type="pct"/>
            <w:tcBorders>
              <w:top w:val="single" w:sz="4" w:space="0" w:color="auto"/>
              <w:left w:val="single" w:sz="4" w:space="0" w:color="auto"/>
              <w:bottom w:val="single" w:sz="4" w:space="0" w:color="auto"/>
              <w:right w:val="single" w:sz="4" w:space="0" w:color="auto"/>
            </w:tcBorders>
          </w:tcPr>
          <w:p w14:paraId="4FBEF9C7"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4996EAD" w14:textId="740F8209"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D5AD0D3" w14:textId="1D7DC4FB" w:rsidR="00C4175F" w:rsidRPr="00AC0C0E" w:rsidRDefault="00C4175F" w:rsidP="00C4175F">
            <w:pPr>
              <w:jc w:val="center"/>
              <w:rPr>
                <w:sz w:val="20"/>
                <w:szCs w:val="20"/>
              </w:rPr>
            </w:pPr>
            <w:r w:rsidRPr="00AC0C0E">
              <w:rPr>
                <w:sz w:val="20"/>
                <w:szCs w:val="20"/>
              </w:rPr>
              <w:t>-</w:t>
            </w:r>
          </w:p>
        </w:tc>
      </w:tr>
      <w:tr w:rsidR="00C4175F" w:rsidRPr="00AC0C0E" w14:paraId="395E6EC3" w14:textId="300A16E1" w:rsidTr="000D7E1F">
        <w:trPr>
          <w:jc w:val="center"/>
        </w:trPr>
        <w:tc>
          <w:tcPr>
            <w:tcW w:w="435" w:type="pct"/>
            <w:tcBorders>
              <w:top w:val="single" w:sz="4" w:space="0" w:color="auto"/>
              <w:bottom w:val="single" w:sz="4" w:space="0" w:color="auto"/>
              <w:right w:val="single" w:sz="4" w:space="0" w:color="auto"/>
            </w:tcBorders>
          </w:tcPr>
          <w:p w14:paraId="2D32F75B" w14:textId="77777777" w:rsidR="00C4175F" w:rsidRPr="00AC0C0E" w:rsidRDefault="00C4175F" w:rsidP="00C4175F">
            <w:pPr>
              <w:jc w:val="center"/>
              <w:rPr>
                <w:sz w:val="20"/>
                <w:szCs w:val="20"/>
              </w:rPr>
            </w:pPr>
            <w:r w:rsidRPr="00AC0C0E">
              <w:rPr>
                <w:sz w:val="20"/>
                <w:szCs w:val="20"/>
              </w:rPr>
              <w:t>1.4.7.</w:t>
            </w:r>
          </w:p>
        </w:tc>
        <w:tc>
          <w:tcPr>
            <w:tcW w:w="3085" w:type="pct"/>
            <w:tcBorders>
              <w:top w:val="single" w:sz="4" w:space="0" w:color="auto"/>
              <w:left w:val="single" w:sz="4" w:space="0" w:color="auto"/>
              <w:bottom w:val="single" w:sz="4" w:space="0" w:color="auto"/>
              <w:right w:val="single" w:sz="4" w:space="0" w:color="auto"/>
            </w:tcBorders>
          </w:tcPr>
          <w:p w14:paraId="17481EA6" w14:textId="77777777" w:rsidR="00C4175F" w:rsidRPr="00AC0C0E" w:rsidRDefault="00C4175F" w:rsidP="00C4175F">
            <w:pPr>
              <w:jc w:val="center"/>
              <w:rPr>
                <w:sz w:val="20"/>
                <w:szCs w:val="20"/>
              </w:rPr>
            </w:pPr>
            <w:r w:rsidRPr="00AC0C0E">
              <w:rPr>
                <w:sz w:val="20"/>
                <w:szCs w:val="20"/>
              </w:rPr>
              <w:t>- Canale</w:t>
            </w:r>
            <w:r w:rsidRPr="00AC0C0E">
              <w:rPr>
                <w:sz w:val="20"/>
                <w:szCs w:val="20"/>
              </w:rPr>
              <w:tab/>
            </w:r>
            <w:r w:rsidRPr="00AC0C0E">
              <w:rPr>
                <w:sz w:val="20"/>
                <w:szCs w:val="20"/>
              </w:rPr>
              <w:tab/>
            </w:r>
            <w:r w:rsidRPr="00AC0C0E">
              <w:rPr>
                <w:sz w:val="20"/>
                <w:szCs w:val="20"/>
              </w:rPr>
              <w:tab/>
            </w:r>
            <w:r w:rsidRPr="00AC0C0E">
              <w:rPr>
                <w:sz w:val="20"/>
                <w:szCs w:val="20"/>
              </w:rPr>
              <w:tab/>
              <w:t>(PAC)</w:t>
            </w:r>
          </w:p>
        </w:tc>
        <w:tc>
          <w:tcPr>
            <w:tcW w:w="494" w:type="pct"/>
            <w:tcBorders>
              <w:top w:val="single" w:sz="4" w:space="0" w:color="auto"/>
              <w:left w:val="single" w:sz="4" w:space="0" w:color="auto"/>
              <w:bottom w:val="single" w:sz="4" w:space="0" w:color="auto"/>
              <w:right w:val="single" w:sz="4" w:space="0" w:color="auto"/>
            </w:tcBorders>
          </w:tcPr>
          <w:p w14:paraId="44CC8FCF"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5F206B2C" w14:textId="11FC77AD"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E1C829E" w14:textId="7CFA900C" w:rsidR="00C4175F" w:rsidRPr="00AC0C0E" w:rsidRDefault="00C4175F" w:rsidP="00C4175F">
            <w:pPr>
              <w:jc w:val="center"/>
              <w:rPr>
                <w:sz w:val="20"/>
                <w:szCs w:val="20"/>
              </w:rPr>
            </w:pPr>
            <w:r w:rsidRPr="00AC0C0E">
              <w:rPr>
                <w:sz w:val="20"/>
                <w:szCs w:val="20"/>
              </w:rPr>
              <w:t>-</w:t>
            </w:r>
          </w:p>
        </w:tc>
      </w:tr>
      <w:tr w:rsidR="00C4175F" w:rsidRPr="00AC0C0E" w14:paraId="1B79255B" w14:textId="76CBA8CF" w:rsidTr="000D7E1F">
        <w:trPr>
          <w:jc w:val="center"/>
        </w:trPr>
        <w:tc>
          <w:tcPr>
            <w:tcW w:w="435" w:type="pct"/>
            <w:tcBorders>
              <w:top w:val="single" w:sz="4" w:space="0" w:color="auto"/>
              <w:bottom w:val="single" w:sz="4" w:space="0" w:color="auto"/>
              <w:right w:val="single" w:sz="4" w:space="0" w:color="auto"/>
            </w:tcBorders>
          </w:tcPr>
          <w:p w14:paraId="76CBF831" w14:textId="77777777" w:rsidR="00C4175F" w:rsidRPr="00AC0C0E" w:rsidRDefault="00C4175F" w:rsidP="00C4175F">
            <w:pPr>
              <w:jc w:val="center"/>
              <w:rPr>
                <w:sz w:val="20"/>
                <w:szCs w:val="20"/>
              </w:rPr>
            </w:pPr>
            <w:r w:rsidRPr="00AC0C0E">
              <w:rPr>
                <w:sz w:val="20"/>
                <w:szCs w:val="20"/>
              </w:rPr>
              <w:t>1.4.8.</w:t>
            </w:r>
          </w:p>
        </w:tc>
        <w:tc>
          <w:tcPr>
            <w:tcW w:w="3085" w:type="pct"/>
            <w:tcBorders>
              <w:top w:val="single" w:sz="4" w:space="0" w:color="auto"/>
              <w:left w:val="single" w:sz="4" w:space="0" w:color="auto"/>
              <w:bottom w:val="single" w:sz="4" w:space="0" w:color="auto"/>
              <w:right w:val="single" w:sz="4" w:space="0" w:color="auto"/>
            </w:tcBorders>
          </w:tcPr>
          <w:p w14:paraId="09FD6957" w14:textId="77777777" w:rsidR="00C4175F" w:rsidRPr="00AC0C0E" w:rsidRDefault="00C4175F" w:rsidP="00C4175F">
            <w:pPr>
              <w:jc w:val="center"/>
              <w:rPr>
                <w:sz w:val="20"/>
                <w:szCs w:val="20"/>
              </w:rPr>
            </w:pPr>
            <w:r w:rsidRPr="00AC0C0E">
              <w:rPr>
                <w:sz w:val="20"/>
                <w:szCs w:val="20"/>
              </w:rPr>
              <w:t>- Alte terenuri</w:t>
            </w:r>
            <w:r w:rsidRPr="00AC0C0E">
              <w:rPr>
                <w:sz w:val="20"/>
                <w:szCs w:val="20"/>
              </w:rPr>
              <w:tab/>
            </w:r>
            <w:r w:rsidRPr="00AC0C0E">
              <w:rPr>
                <w:sz w:val="20"/>
                <w:szCs w:val="20"/>
              </w:rPr>
              <w:tab/>
            </w:r>
            <w:r w:rsidRPr="00AC0C0E">
              <w:rPr>
                <w:sz w:val="20"/>
                <w:szCs w:val="20"/>
              </w:rPr>
              <w:tab/>
            </w:r>
            <w:r w:rsidRPr="00AC0C0E">
              <w:rPr>
                <w:sz w:val="20"/>
                <w:szCs w:val="20"/>
              </w:rPr>
              <w:tab/>
              <w:t>(PAA)</w:t>
            </w:r>
          </w:p>
        </w:tc>
        <w:tc>
          <w:tcPr>
            <w:tcW w:w="494" w:type="pct"/>
            <w:tcBorders>
              <w:top w:val="single" w:sz="4" w:space="0" w:color="auto"/>
              <w:left w:val="single" w:sz="4" w:space="0" w:color="auto"/>
              <w:bottom w:val="single" w:sz="4" w:space="0" w:color="auto"/>
              <w:right w:val="single" w:sz="4" w:space="0" w:color="auto"/>
            </w:tcBorders>
          </w:tcPr>
          <w:p w14:paraId="59BED3B2" w14:textId="77777777" w:rsidR="00C4175F" w:rsidRPr="00AC0C0E" w:rsidRDefault="00C4175F" w:rsidP="00C4175F">
            <w:pPr>
              <w:jc w:val="center"/>
              <w:rPr>
                <w:sz w:val="20"/>
                <w:szCs w:val="20"/>
              </w:rPr>
            </w:pPr>
            <w:r w:rsidRPr="00AC0C0E">
              <w:rPr>
                <w:sz w:val="20"/>
                <w:szCs w:val="20"/>
              </w:rPr>
              <w:t>7,67</w:t>
            </w:r>
          </w:p>
        </w:tc>
        <w:tc>
          <w:tcPr>
            <w:tcW w:w="494" w:type="pct"/>
            <w:tcBorders>
              <w:top w:val="single" w:sz="4" w:space="0" w:color="auto"/>
              <w:left w:val="single" w:sz="4" w:space="0" w:color="auto"/>
              <w:bottom w:val="single" w:sz="4" w:space="0" w:color="auto"/>
            </w:tcBorders>
          </w:tcPr>
          <w:p w14:paraId="47F70604" w14:textId="1D87EA9C" w:rsidR="00C4175F" w:rsidRPr="00AC0C0E" w:rsidRDefault="00C4175F" w:rsidP="00C4175F">
            <w:pPr>
              <w:jc w:val="center"/>
              <w:rPr>
                <w:sz w:val="20"/>
                <w:szCs w:val="20"/>
              </w:rPr>
            </w:pPr>
            <w:r w:rsidRPr="00AC0C0E">
              <w:rPr>
                <w:sz w:val="20"/>
                <w:szCs w:val="20"/>
              </w:rPr>
              <w:t>0,07</w:t>
            </w:r>
          </w:p>
        </w:tc>
        <w:tc>
          <w:tcPr>
            <w:tcW w:w="494" w:type="pct"/>
            <w:tcBorders>
              <w:top w:val="single" w:sz="4" w:space="0" w:color="auto"/>
              <w:left w:val="single" w:sz="4" w:space="0" w:color="auto"/>
              <w:bottom w:val="single" w:sz="4" w:space="0" w:color="auto"/>
            </w:tcBorders>
          </w:tcPr>
          <w:p w14:paraId="7E17FCFD" w14:textId="33750569" w:rsidR="00C4175F" w:rsidRPr="00AC0C0E" w:rsidRDefault="00C4175F" w:rsidP="00C4175F">
            <w:pPr>
              <w:jc w:val="center"/>
              <w:rPr>
                <w:sz w:val="20"/>
                <w:szCs w:val="20"/>
              </w:rPr>
            </w:pPr>
            <w:r w:rsidRPr="00AC0C0E">
              <w:rPr>
                <w:sz w:val="20"/>
                <w:szCs w:val="20"/>
              </w:rPr>
              <w:t>7,60</w:t>
            </w:r>
          </w:p>
        </w:tc>
      </w:tr>
      <w:tr w:rsidR="00C4175F" w:rsidRPr="00AC0C0E" w14:paraId="3A2142A2" w14:textId="79517669" w:rsidTr="000D7E1F">
        <w:trPr>
          <w:jc w:val="center"/>
        </w:trPr>
        <w:tc>
          <w:tcPr>
            <w:tcW w:w="435" w:type="pct"/>
            <w:tcBorders>
              <w:top w:val="single" w:sz="4" w:space="0" w:color="auto"/>
              <w:bottom w:val="single" w:sz="4" w:space="0" w:color="auto"/>
              <w:right w:val="single" w:sz="4" w:space="0" w:color="auto"/>
            </w:tcBorders>
          </w:tcPr>
          <w:p w14:paraId="119AE715" w14:textId="77777777" w:rsidR="00C4175F" w:rsidRPr="00AC0C0E" w:rsidRDefault="00C4175F" w:rsidP="00C4175F">
            <w:pPr>
              <w:jc w:val="center"/>
              <w:rPr>
                <w:sz w:val="20"/>
                <w:szCs w:val="20"/>
              </w:rPr>
            </w:pPr>
            <w:r w:rsidRPr="00AC0C0E">
              <w:rPr>
                <w:sz w:val="20"/>
                <w:szCs w:val="20"/>
              </w:rPr>
              <w:t>1.5.</w:t>
            </w:r>
          </w:p>
        </w:tc>
        <w:tc>
          <w:tcPr>
            <w:tcW w:w="3085" w:type="pct"/>
            <w:tcBorders>
              <w:top w:val="single" w:sz="4" w:space="0" w:color="auto"/>
              <w:left w:val="single" w:sz="4" w:space="0" w:color="auto"/>
              <w:bottom w:val="single" w:sz="4" w:space="0" w:color="auto"/>
              <w:right w:val="single" w:sz="4" w:space="0" w:color="auto"/>
            </w:tcBorders>
          </w:tcPr>
          <w:p w14:paraId="7E9FCDFE" w14:textId="77777777" w:rsidR="00C4175F" w:rsidRPr="00AC0C0E" w:rsidRDefault="00C4175F" w:rsidP="00C4175F">
            <w:pPr>
              <w:jc w:val="center"/>
              <w:rPr>
                <w:sz w:val="20"/>
                <w:szCs w:val="20"/>
              </w:rPr>
            </w:pPr>
            <w:r w:rsidRPr="00AC0C0E">
              <w:rPr>
                <w:sz w:val="20"/>
                <w:szCs w:val="20"/>
              </w:rPr>
              <w:t>Terenuri afectate împăduririi</w:t>
            </w:r>
            <w:r w:rsidRPr="00AC0C0E">
              <w:rPr>
                <w:sz w:val="20"/>
                <w:szCs w:val="20"/>
              </w:rPr>
              <w:tab/>
            </w:r>
            <w:r w:rsidRPr="00AC0C0E">
              <w:rPr>
                <w:sz w:val="20"/>
                <w:szCs w:val="20"/>
              </w:rPr>
              <w:tab/>
              <w:t>(PT )</w:t>
            </w:r>
          </w:p>
        </w:tc>
        <w:tc>
          <w:tcPr>
            <w:tcW w:w="494" w:type="pct"/>
            <w:tcBorders>
              <w:top w:val="single" w:sz="4" w:space="0" w:color="auto"/>
              <w:left w:val="single" w:sz="4" w:space="0" w:color="auto"/>
              <w:bottom w:val="single" w:sz="4" w:space="0" w:color="auto"/>
              <w:right w:val="single" w:sz="4" w:space="0" w:color="auto"/>
            </w:tcBorders>
          </w:tcPr>
          <w:p w14:paraId="53AE8069" w14:textId="77777777" w:rsidR="00C4175F" w:rsidRPr="00AC0C0E" w:rsidRDefault="00C4175F" w:rsidP="00C4175F">
            <w:pPr>
              <w:jc w:val="center"/>
              <w:rPr>
                <w:sz w:val="20"/>
                <w:szCs w:val="20"/>
              </w:rPr>
            </w:pPr>
            <w:r w:rsidRPr="00AC0C0E">
              <w:rPr>
                <w:sz w:val="20"/>
                <w:szCs w:val="20"/>
              </w:rPr>
              <w:t>0,34</w:t>
            </w:r>
          </w:p>
        </w:tc>
        <w:tc>
          <w:tcPr>
            <w:tcW w:w="494" w:type="pct"/>
            <w:tcBorders>
              <w:top w:val="single" w:sz="4" w:space="0" w:color="auto"/>
              <w:left w:val="single" w:sz="4" w:space="0" w:color="auto"/>
              <w:bottom w:val="single" w:sz="4" w:space="0" w:color="auto"/>
            </w:tcBorders>
          </w:tcPr>
          <w:p w14:paraId="46D09E8A" w14:textId="02403672"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53887C4" w14:textId="2B5D5A19" w:rsidR="00C4175F" w:rsidRPr="00AC0C0E" w:rsidRDefault="00C4175F" w:rsidP="00C4175F">
            <w:pPr>
              <w:jc w:val="center"/>
              <w:rPr>
                <w:sz w:val="20"/>
                <w:szCs w:val="20"/>
              </w:rPr>
            </w:pPr>
            <w:r w:rsidRPr="00AC0C0E">
              <w:rPr>
                <w:sz w:val="20"/>
                <w:szCs w:val="20"/>
              </w:rPr>
              <w:t>0,34</w:t>
            </w:r>
          </w:p>
        </w:tc>
      </w:tr>
      <w:tr w:rsidR="00C4175F" w:rsidRPr="00AC0C0E" w14:paraId="5671BEE6" w14:textId="24BD3A27" w:rsidTr="000D7E1F">
        <w:trPr>
          <w:jc w:val="center"/>
        </w:trPr>
        <w:tc>
          <w:tcPr>
            <w:tcW w:w="435" w:type="pct"/>
            <w:tcBorders>
              <w:top w:val="single" w:sz="4" w:space="0" w:color="auto"/>
              <w:bottom w:val="single" w:sz="4" w:space="0" w:color="auto"/>
              <w:right w:val="single" w:sz="4" w:space="0" w:color="auto"/>
            </w:tcBorders>
          </w:tcPr>
          <w:p w14:paraId="2906263B" w14:textId="77777777" w:rsidR="00C4175F" w:rsidRPr="00AC0C0E" w:rsidRDefault="00C4175F" w:rsidP="00C4175F">
            <w:pPr>
              <w:jc w:val="center"/>
              <w:rPr>
                <w:sz w:val="20"/>
                <w:szCs w:val="20"/>
              </w:rPr>
            </w:pPr>
            <w:r w:rsidRPr="00AC0C0E">
              <w:rPr>
                <w:sz w:val="20"/>
                <w:szCs w:val="20"/>
              </w:rPr>
              <w:t>1.5.1.</w:t>
            </w:r>
          </w:p>
        </w:tc>
        <w:tc>
          <w:tcPr>
            <w:tcW w:w="3085" w:type="pct"/>
            <w:tcBorders>
              <w:top w:val="single" w:sz="4" w:space="0" w:color="auto"/>
              <w:left w:val="single" w:sz="4" w:space="0" w:color="auto"/>
              <w:bottom w:val="single" w:sz="4" w:space="0" w:color="auto"/>
              <w:right w:val="single" w:sz="4" w:space="0" w:color="auto"/>
            </w:tcBorders>
          </w:tcPr>
          <w:p w14:paraId="6BF5760E" w14:textId="77777777" w:rsidR="00C4175F" w:rsidRPr="00AC0C0E" w:rsidRDefault="00C4175F" w:rsidP="00C4175F">
            <w:pPr>
              <w:jc w:val="center"/>
              <w:rPr>
                <w:sz w:val="20"/>
                <w:szCs w:val="20"/>
              </w:rPr>
            </w:pPr>
            <w:r w:rsidRPr="00AC0C0E">
              <w:rPr>
                <w:sz w:val="20"/>
                <w:szCs w:val="20"/>
              </w:rPr>
              <w:t>- Clasa de regenerare</w:t>
            </w:r>
            <w:r w:rsidRPr="00AC0C0E">
              <w:rPr>
                <w:sz w:val="20"/>
                <w:szCs w:val="20"/>
              </w:rPr>
              <w:tab/>
            </w:r>
            <w:r w:rsidRPr="00AC0C0E">
              <w:rPr>
                <w:sz w:val="20"/>
                <w:szCs w:val="20"/>
              </w:rPr>
              <w:tab/>
            </w:r>
            <w:r w:rsidRPr="00AC0C0E">
              <w:rPr>
                <w:sz w:val="20"/>
                <w:szCs w:val="20"/>
              </w:rPr>
              <w:tab/>
              <w:t>(PTR)</w:t>
            </w:r>
          </w:p>
        </w:tc>
        <w:tc>
          <w:tcPr>
            <w:tcW w:w="494" w:type="pct"/>
            <w:tcBorders>
              <w:top w:val="single" w:sz="4" w:space="0" w:color="auto"/>
              <w:left w:val="single" w:sz="4" w:space="0" w:color="auto"/>
              <w:bottom w:val="single" w:sz="4" w:space="0" w:color="auto"/>
              <w:right w:val="single" w:sz="4" w:space="0" w:color="auto"/>
            </w:tcBorders>
          </w:tcPr>
          <w:p w14:paraId="42BEE202" w14:textId="77777777" w:rsidR="00C4175F" w:rsidRPr="00AC0C0E" w:rsidRDefault="00C4175F" w:rsidP="00C4175F">
            <w:pPr>
              <w:jc w:val="center"/>
              <w:rPr>
                <w:sz w:val="20"/>
                <w:szCs w:val="20"/>
              </w:rPr>
            </w:pPr>
            <w:r w:rsidRPr="00AC0C0E">
              <w:rPr>
                <w:sz w:val="20"/>
                <w:szCs w:val="20"/>
              </w:rPr>
              <w:t>0,34</w:t>
            </w:r>
          </w:p>
        </w:tc>
        <w:tc>
          <w:tcPr>
            <w:tcW w:w="494" w:type="pct"/>
            <w:tcBorders>
              <w:top w:val="single" w:sz="4" w:space="0" w:color="auto"/>
              <w:left w:val="single" w:sz="4" w:space="0" w:color="auto"/>
              <w:bottom w:val="single" w:sz="4" w:space="0" w:color="auto"/>
            </w:tcBorders>
          </w:tcPr>
          <w:p w14:paraId="737CDCDD" w14:textId="747569BC"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A6CBCBE" w14:textId="37563977" w:rsidR="00C4175F" w:rsidRPr="00AC0C0E" w:rsidRDefault="00C4175F" w:rsidP="00C4175F">
            <w:pPr>
              <w:jc w:val="center"/>
              <w:rPr>
                <w:sz w:val="20"/>
                <w:szCs w:val="20"/>
              </w:rPr>
            </w:pPr>
            <w:r w:rsidRPr="00AC0C0E">
              <w:rPr>
                <w:sz w:val="20"/>
                <w:szCs w:val="20"/>
              </w:rPr>
              <w:t>0,34</w:t>
            </w:r>
          </w:p>
        </w:tc>
      </w:tr>
      <w:tr w:rsidR="00C4175F" w:rsidRPr="00AC0C0E" w14:paraId="769B369E" w14:textId="08917EF2" w:rsidTr="000D7E1F">
        <w:trPr>
          <w:jc w:val="center"/>
        </w:trPr>
        <w:tc>
          <w:tcPr>
            <w:tcW w:w="435" w:type="pct"/>
            <w:tcBorders>
              <w:top w:val="single" w:sz="4" w:space="0" w:color="auto"/>
              <w:bottom w:val="single" w:sz="4" w:space="0" w:color="auto"/>
              <w:right w:val="single" w:sz="4" w:space="0" w:color="auto"/>
            </w:tcBorders>
          </w:tcPr>
          <w:p w14:paraId="64B55059" w14:textId="77777777" w:rsidR="00C4175F" w:rsidRPr="00AC0C0E" w:rsidRDefault="00C4175F" w:rsidP="00C4175F">
            <w:pPr>
              <w:jc w:val="center"/>
              <w:rPr>
                <w:sz w:val="20"/>
                <w:szCs w:val="20"/>
              </w:rPr>
            </w:pPr>
            <w:r w:rsidRPr="00AC0C0E">
              <w:rPr>
                <w:sz w:val="20"/>
                <w:szCs w:val="20"/>
              </w:rPr>
              <w:t>1.5.2.</w:t>
            </w:r>
          </w:p>
        </w:tc>
        <w:tc>
          <w:tcPr>
            <w:tcW w:w="3085" w:type="pct"/>
            <w:tcBorders>
              <w:top w:val="single" w:sz="4" w:space="0" w:color="auto"/>
              <w:left w:val="single" w:sz="4" w:space="0" w:color="auto"/>
              <w:bottom w:val="single" w:sz="4" w:space="0" w:color="auto"/>
              <w:right w:val="single" w:sz="4" w:space="0" w:color="auto"/>
            </w:tcBorders>
          </w:tcPr>
          <w:p w14:paraId="1AD85B86" w14:textId="77777777" w:rsidR="00C4175F" w:rsidRPr="00AC0C0E" w:rsidRDefault="00C4175F" w:rsidP="00C4175F">
            <w:pPr>
              <w:jc w:val="center"/>
              <w:rPr>
                <w:sz w:val="20"/>
                <w:szCs w:val="20"/>
              </w:rPr>
            </w:pPr>
            <w:r w:rsidRPr="00AC0C0E">
              <w:rPr>
                <w:sz w:val="20"/>
                <w:szCs w:val="20"/>
              </w:rPr>
              <w:t>- Terenuri intrate legal în fond forestier</w:t>
            </w:r>
            <w:r w:rsidRPr="00AC0C0E">
              <w:rPr>
                <w:sz w:val="20"/>
                <w:szCs w:val="20"/>
              </w:rPr>
              <w:tab/>
              <w:t>(PTF)</w:t>
            </w:r>
          </w:p>
        </w:tc>
        <w:tc>
          <w:tcPr>
            <w:tcW w:w="494" w:type="pct"/>
            <w:tcBorders>
              <w:top w:val="single" w:sz="4" w:space="0" w:color="auto"/>
              <w:left w:val="single" w:sz="4" w:space="0" w:color="auto"/>
              <w:bottom w:val="single" w:sz="4" w:space="0" w:color="auto"/>
              <w:right w:val="single" w:sz="4" w:space="0" w:color="auto"/>
            </w:tcBorders>
          </w:tcPr>
          <w:p w14:paraId="793BDA73"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51EEB8FC" w14:textId="57664596"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50BFCD0D" w14:textId="01E74F8B" w:rsidR="00C4175F" w:rsidRPr="00AC0C0E" w:rsidRDefault="00C4175F" w:rsidP="00C4175F">
            <w:pPr>
              <w:jc w:val="center"/>
              <w:rPr>
                <w:sz w:val="20"/>
                <w:szCs w:val="20"/>
              </w:rPr>
            </w:pPr>
            <w:r w:rsidRPr="00AC0C0E">
              <w:rPr>
                <w:sz w:val="20"/>
                <w:szCs w:val="20"/>
              </w:rPr>
              <w:t>-</w:t>
            </w:r>
          </w:p>
        </w:tc>
      </w:tr>
      <w:tr w:rsidR="00C4175F" w:rsidRPr="00AC0C0E" w14:paraId="3D550A86" w14:textId="692A3BF8" w:rsidTr="000D7E1F">
        <w:trPr>
          <w:jc w:val="center"/>
        </w:trPr>
        <w:tc>
          <w:tcPr>
            <w:tcW w:w="435" w:type="pct"/>
            <w:tcBorders>
              <w:top w:val="single" w:sz="4" w:space="0" w:color="auto"/>
              <w:bottom w:val="single" w:sz="4" w:space="0" w:color="auto"/>
              <w:right w:val="single" w:sz="4" w:space="0" w:color="auto"/>
            </w:tcBorders>
          </w:tcPr>
          <w:p w14:paraId="3B8B380C" w14:textId="77777777" w:rsidR="00C4175F" w:rsidRPr="00AC0C0E" w:rsidRDefault="00C4175F" w:rsidP="00C4175F">
            <w:pPr>
              <w:jc w:val="center"/>
              <w:rPr>
                <w:sz w:val="20"/>
                <w:szCs w:val="20"/>
              </w:rPr>
            </w:pPr>
            <w:r w:rsidRPr="00AC0C0E">
              <w:rPr>
                <w:sz w:val="20"/>
                <w:szCs w:val="20"/>
              </w:rPr>
              <w:t>1.6.</w:t>
            </w:r>
          </w:p>
        </w:tc>
        <w:tc>
          <w:tcPr>
            <w:tcW w:w="3085" w:type="pct"/>
            <w:tcBorders>
              <w:top w:val="single" w:sz="4" w:space="0" w:color="auto"/>
              <w:left w:val="single" w:sz="4" w:space="0" w:color="auto"/>
              <w:bottom w:val="single" w:sz="4" w:space="0" w:color="auto"/>
              <w:right w:val="single" w:sz="4" w:space="0" w:color="auto"/>
            </w:tcBorders>
          </w:tcPr>
          <w:p w14:paraId="66F1E685" w14:textId="77777777" w:rsidR="00C4175F" w:rsidRPr="00AC0C0E" w:rsidRDefault="00C4175F" w:rsidP="00C4175F">
            <w:pPr>
              <w:jc w:val="center"/>
              <w:rPr>
                <w:sz w:val="20"/>
                <w:szCs w:val="20"/>
              </w:rPr>
            </w:pPr>
            <w:r w:rsidRPr="00AC0C0E">
              <w:rPr>
                <w:sz w:val="20"/>
                <w:szCs w:val="20"/>
              </w:rPr>
              <w:t>Terenuri neproductive</w:t>
            </w:r>
            <w:r w:rsidRPr="00AC0C0E">
              <w:rPr>
                <w:sz w:val="20"/>
                <w:szCs w:val="20"/>
              </w:rPr>
              <w:tab/>
            </w:r>
            <w:r w:rsidRPr="00AC0C0E">
              <w:rPr>
                <w:sz w:val="20"/>
                <w:szCs w:val="20"/>
              </w:rPr>
              <w:tab/>
            </w:r>
            <w:r w:rsidRPr="00AC0C0E">
              <w:rPr>
                <w:sz w:val="20"/>
                <w:szCs w:val="20"/>
              </w:rPr>
              <w:tab/>
              <w:t>(PN )</w:t>
            </w:r>
          </w:p>
        </w:tc>
        <w:tc>
          <w:tcPr>
            <w:tcW w:w="494" w:type="pct"/>
            <w:tcBorders>
              <w:top w:val="single" w:sz="4" w:space="0" w:color="auto"/>
              <w:left w:val="single" w:sz="4" w:space="0" w:color="auto"/>
              <w:bottom w:val="single" w:sz="4" w:space="0" w:color="auto"/>
              <w:right w:val="single" w:sz="4" w:space="0" w:color="auto"/>
            </w:tcBorders>
          </w:tcPr>
          <w:p w14:paraId="69256510" w14:textId="77777777" w:rsidR="00C4175F" w:rsidRPr="00AC0C0E" w:rsidRDefault="00C4175F" w:rsidP="00C4175F">
            <w:pPr>
              <w:jc w:val="center"/>
              <w:rPr>
                <w:sz w:val="20"/>
                <w:szCs w:val="20"/>
              </w:rPr>
            </w:pPr>
            <w:r w:rsidRPr="00AC0C0E">
              <w:rPr>
                <w:sz w:val="20"/>
                <w:szCs w:val="20"/>
              </w:rPr>
              <w:t>47,71</w:t>
            </w:r>
          </w:p>
        </w:tc>
        <w:tc>
          <w:tcPr>
            <w:tcW w:w="494" w:type="pct"/>
            <w:tcBorders>
              <w:top w:val="single" w:sz="4" w:space="0" w:color="auto"/>
              <w:left w:val="single" w:sz="4" w:space="0" w:color="auto"/>
              <w:bottom w:val="single" w:sz="4" w:space="0" w:color="auto"/>
            </w:tcBorders>
          </w:tcPr>
          <w:p w14:paraId="5BFEB285" w14:textId="098878D1" w:rsidR="00C4175F" w:rsidRPr="00AC0C0E" w:rsidRDefault="00C4175F" w:rsidP="00C4175F">
            <w:pPr>
              <w:jc w:val="center"/>
              <w:rPr>
                <w:sz w:val="20"/>
                <w:szCs w:val="20"/>
              </w:rPr>
            </w:pPr>
            <w:r w:rsidRPr="00AC0C0E">
              <w:rPr>
                <w:sz w:val="20"/>
                <w:szCs w:val="20"/>
              </w:rPr>
              <w:t>45,61</w:t>
            </w:r>
          </w:p>
        </w:tc>
        <w:tc>
          <w:tcPr>
            <w:tcW w:w="494" w:type="pct"/>
            <w:tcBorders>
              <w:top w:val="single" w:sz="4" w:space="0" w:color="auto"/>
              <w:left w:val="single" w:sz="4" w:space="0" w:color="auto"/>
              <w:bottom w:val="single" w:sz="4" w:space="0" w:color="auto"/>
            </w:tcBorders>
          </w:tcPr>
          <w:p w14:paraId="144B878B" w14:textId="21E33BA6" w:rsidR="00C4175F" w:rsidRPr="00AC0C0E" w:rsidRDefault="00C4175F" w:rsidP="00C4175F">
            <w:pPr>
              <w:jc w:val="center"/>
              <w:rPr>
                <w:sz w:val="20"/>
                <w:szCs w:val="20"/>
              </w:rPr>
            </w:pPr>
            <w:r w:rsidRPr="00AC0C0E">
              <w:rPr>
                <w:sz w:val="20"/>
                <w:szCs w:val="20"/>
              </w:rPr>
              <w:t>2,10</w:t>
            </w:r>
          </w:p>
        </w:tc>
      </w:tr>
      <w:tr w:rsidR="00C4175F" w:rsidRPr="00AC0C0E" w14:paraId="58387AAE" w14:textId="309B88EF" w:rsidTr="000D7E1F">
        <w:trPr>
          <w:jc w:val="center"/>
        </w:trPr>
        <w:tc>
          <w:tcPr>
            <w:tcW w:w="435" w:type="pct"/>
            <w:tcBorders>
              <w:top w:val="single" w:sz="4" w:space="0" w:color="auto"/>
              <w:bottom w:val="single" w:sz="4" w:space="0" w:color="auto"/>
              <w:right w:val="single" w:sz="4" w:space="0" w:color="auto"/>
            </w:tcBorders>
          </w:tcPr>
          <w:p w14:paraId="028182BC" w14:textId="77777777" w:rsidR="00C4175F" w:rsidRPr="00AC0C0E" w:rsidRDefault="00C4175F" w:rsidP="00C4175F">
            <w:pPr>
              <w:jc w:val="center"/>
              <w:rPr>
                <w:sz w:val="20"/>
                <w:szCs w:val="20"/>
              </w:rPr>
            </w:pPr>
            <w:r w:rsidRPr="00AC0C0E">
              <w:rPr>
                <w:sz w:val="20"/>
                <w:szCs w:val="20"/>
              </w:rPr>
              <w:t>1.6.1.</w:t>
            </w:r>
          </w:p>
        </w:tc>
        <w:tc>
          <w:tcPr>
            <w:tcW w:w="3085" w:type="pct"/>
            <w:tcBorders>
              <w:top w:val="single" w:sz="4" w:space="0" w:color="auto"/>
              <w:left w:val="single" w:sz="4" w:space="0" w:color="auto"/>
              <w:bottom w:val="single" w:sz="4" w:space="0" w:color="auto"/>
              <w:right w:val="single" w:sz="4" w:space="0" w:color="auto"/>
            </w:tcBorders>
          </w:tcPr>
          <w:p w14:paraId="3D8127C9" w14:textId="77777777" w:rsidR="00C4175F" w:rsidRPr="00AC0C0E" w:rsidRDefault="00C4175F" w:rsidP="00C4175F">
            <w:pPr>
              <w:jc w:val="center"/>
              <w:rPr>
                <w:sz w:val="20"/>
                <w:szCs w:val="20"/>
              </w:rPr>
            </w:pPr>
            <w:r w:rsidRPr="00AC0C0E">
              <w:rPr>
                <w:sz w:val="20"/>
                <w:szCs w:val="20"/>
              </w:rPr>
              <w:t>- Stâncării, abrupturi</w:t>
            </w:r>
            <w:r w:rsidRPr="00AC0C0E">
              <w:rPr>
                <w:sz w:val="20"/>
                <w:szCs w:val="20"/>
              </w:rPr>
              <w:tab/>
            </w:r>
            <w:r w:rsidRPr="00AC0C0E">
              <w:rPr>
                <w:sz w:val="20"/>
                <w:szCs w:val="20"/>
              </w:rPr>
              <w:tab/>
            </w:r>
            <w:r w:rsidRPr="00AC0C0E">
              <w:rPr>
                <w:sz w:val="20"/>
                <w:szCs w:val="20"/>
              </w:rPr>
              <w:tab/>
              <w:t>(PNS)</w:t>
            </w:r>
          </w:p>
        </w:tc>
        <w:tc>
          <w:tcPr>
            <w:tcW w:w="494" w:type="pct"/>
            <w:tcBorders>
              <w:top w:val="single" w:sz="4" w:space="0" w:color="auto"/>
              <w:left w:val="single" w:sz="4" w:space="0" w:color="auto"/>
              <w:bottom w:val="single" w:sz="4" w:space="0" w:color="auto"/>
              <w:right w:val="single" w:sz="4" w:space="0" w:color="auto"/>
            </w:tcBorders>
          </w:tcPr>
          <w:p w14:paraId="1EE01A6C" w14:textId="77777777" w:rsidR="00C4175F" w:rsidRPr="00AC0C0E" w:rsidRDefault="00C4175F" w:rsidP="00C4175F">
            <w:pPr>
              <w:jc w:val="center"/>
              <w:rPr>
                <w:sz w:val="20"/>
                <w:szCs w:val="20"/>
              </w:rPr>
            </w:pPr>
            <w:r w:rsidRPr="00AC0C0E">
              <w:rPr>
                <w:sz w:val="20"/>
                <w:szCs w:val="20"/>
              </w:rPr>
              <w:t>40,08</w:t>
            </w:r>
          </w:p>
        </w:tc>
        <w:tc>
          <w:tcPr>
            <w:tcW w:w="494" w:type="pct"/>
            <w:tcBorders>
              <w:top w:val="single" w:sz="4" w:space="0" w:color="auto"/>
              <w:left w:val="single" w:sz="4" w:space="0" w:color="auto"/>
              <w:bottom w:val="single" w:sz="4" w:space="0" w:color="auto"/>
            </w:tcBorders>
          </w:tcPr>
          <w:p w14:paraId="699E7134" w14:textId="538F9DED" w:rsidR="00C4175F" w:rsidRPr="00AC0C0E" w:rsidRDefault="00C4175F" w:rsidP="00C4175F">
            <w:pPr>
              <w:jc w:val="center"/>
              <w:rPr>
                <w:sz w:val="20"/>
                <w:szCs w:val="20"/>
              </w:rPr>
            </w:pPr>
            <w:r w:rsidRPr="00AC0C0E">
              <w:rPr>
                <w:sz w:val="20"/>
                <w:szCs w:val="20"/>
              </w:rPr>
              <w:t>37,98</w:t>
            </w:r>
          </w:p>
        </w:tc>
        <w:tc>
          <w:tcPr>
            <w:tcW w:w="494" w:type="pct"/>
            <w:tcBorders>
              <w:top w:val="single" w:sz="4" w:space="0" w:color="auto"/>
              <w:left w:val="single" w:sz="4" w:space="0" w:color="auto"/>
              <w:bottom w:val="single" w:sz="4" w:space="0" w:color="auto"/>
            </w:tcBorders>
          </w:tcPr>
          <w:p w14:paraId="59E0FD75" w14:textId="257412F8" w:rsidR="00C4175F" w:rsidRPr="00AC0C0E" w:rsidRDefault="00C4175F" w:rsidP="00C4175F">
            <w:pPr>
              <w:jc w:val="center"/>
              <w:rPr>
                <w:sz w:val="20"/>
                <w:szCs w:val="20"/>
              </w:rPr>
            </w:pPr>
            <w:r w:rsidRPr="00AC0C0E">
              <w:rPr>
                <w:sz w:val="20"/>
                <w:szCs w:val="20"/>
              </w:rPr>
              <w:t>2,10</w:t>
            </w:r>
          </w:p>
        </w:tc>
      </w:tr>
      <w:tr w:rsidR="00C4175F" w:rsidRPr="00AC0C0E" w14:paraId="5F8F558F" w14:textId="27685A08" w:rsidTr="000D7E1F">
        <w:trPr>
          <w:jc w:val="center"/>
        </w:trPr>
        <w:tc>
          <w:tcPr>
            <w:tcW w:w="435" w:type="pct"/>
            <w:tcBorders>
              <w:top w:val="single" w:sz="4" w:space="0" w:color="auto"/>
              <w:bottom w:val="single" w:sz="4" w:space="0" w:color="auto"/>
              <w:right w:val="single" w:sz="4" w:space="0" w:color="auto"/>
            </w:tcBorders>
          </w:tcPr>
          <w:p w14:paraId="09C751C9" w14:textId="77777777" w:rsidR="00C4175F" w:rsidRPr="00AC0C0E" w:rsidRDefault="00C4175F" w:rsidP="00C4175F">
            <w:pPr>
              <w:jc w:val="center"/>
              <w:rPr>
                <w:sz w:val="20"/>
                <w:szCs w:val="20"/>
              </w:rPr>
            </w:pPr>
            <w:r w:rsidRPr="00AC0C0E">
              <w:rPr>
                <w:sz w:val="20"/>
                <w:szCs w:val="20"/>
              </w:rPr>
              <w:t>1.6.2.</w:t>
            </w:r>
          </w:p>
        </w:tc>
        <w:tc>
          <w:tcPr>
            <w:tcW w:w="3085" w:type="pct"/>
            <w:tcBorders>
              <w:top w:val="single" w:sz="4" w:space="0" w:color="auto"/>
              <w:left w:val="single" w:sz="4" w:space="0" w:color="auto"/>
              <w:bottom w:val="single" w:sz="4" w:space="0" w:color="auto"/>
              <w:right w:val="single" w:sz="4" w:space="0" w:color="auto"/>
            </w:tcBorders>
          </w:tcPr>
          <w:p w14:paraId="3E994710" w14:textId="1C8041AA" w:rsidR="00C4175F" w:rsidRPr="00AC0C0E" w:rsidRDefault="00C4175F" w:rsidP="00C4175F">
            <w:pPr>
              <w:jc w:val="center"/>
              <w:rPr>
                <w:sz w:val="20"/>
                <w:szCs w:val="20"/>
              </w:rPr>
            </w:pPr>
            <w:r w:rsidRPr="00AC0C0E">
              <w:rPr>
                <w:sz w:val="20"/>
                <w:szCs w:val="20"/>
              </w:rPr>
              <w:t>- Bolovăni</w:t>
            </w:r>
            <w:r w:rsidR="00494B7F" w:rsidRPr="00AC0C0E">
              <w:rPr>
                <w:sz w:val="20"/>
                <w:szCs w:val="20"/>
              </w:rPr>
              <w:t>ș</w:t>
            </w:r>
            <w:r w:rsidRPr="00AC0C0E">
              <w:rPr>
                <w:sz w:val="20"/>
                <w:szCs w:val="20"/>
              </w:rPr>
              <w:t>uri, pietri</w:t>
            </w:r>
            <w:r w:rsidR="00494B7F" w:rsidRPr="00AC0C0E">
              <w:rPr>
                <w:sz w:val="20"/>
                <w:szCs w:val="20"/>
              </w:rPr>
              <w:t>ș</w:t>
            </w:r>
            <w:r w:rsidRPr="00AC0C0E">
              <w:rPr>
                <w:sz w:val="20"/>
                <w:szCs w:val="20"/>
              </w:rPr>
              <w:t>uri</w:t>
            </w:r>
            <w:r w:rsidRPr="00AC0C0E">
              <w:rPr>
                <w:sz w:val="20"/>
                <w:szCs w:val="20"/>
              </w:rPr>
              <w:tab/>
            </w:r>
            <w:r w:rsidRPr="00AC0C0E">
              <w:rPr>
                <w:sz w:val="20"/>
                <w:szCs w:val="20"/>
              </w:rPr>
              <w:tab/>
            </w:r>
            <w:r w:rsidRPr="00AC0C0E">
              <w:rPr>
                <w:sz w:val="20"/>
                <w:szCs w:val="20"/>
              </w:rPr>
              <w:tab/>
              <w:t>(PNP)</w:t>
            </w:r>
          </w:p>
        </w:tc>
        <w:tc>
          <w:tcPr>
            <w:tcW w:w="494" w:type="pct"/>
            <w:tcBorders>
              <w:top w:val="single" w:sz="4" w:space="0" w:color="auto"/>
              <w:left w:val="single" w:sz="4" w:space="0" w:color="auto"/>
              <w:bottom w:val="single" w:sz="4" w:space="0" w:color="auto"/>
              <w:right w:val="single" w:sz="4" w:space="0" w:color="auto"/>
            </w:tcBorders>
          </w:tcPr>
          <w:p w14:paraId="19480FC0" w14:textId="77777777" w:rsidR="00C4175F" w:rsidRPr="00AC0C0E" w:rsidRDefault="00C4175F" w:rsidP="00C4175F">
            <w:pPr>
              <w:jc w:val="center"/>
              <w:rPr>
                <w:sz w:val="20"/>
                <w:szCs w:val="20"/>
              </w:rPr>
            </w:pPr>
            <w:r w:rsidRPr="00AC0C0E">
              <w:rPr>
                <w:sz w:val="20"/>
                <w:szCs w:val="20"/>
              </w:rPr>
              <w:t>7,63</w:t>
            </w:r>
          </w:p>
        </w:tc>
        <w:tc>
          <w:tcPr>
            <w:tcW w:w="494" w:type="pct"/>
            <w:tcBorders>
              <w:top w:val="single" w:sz="4" w:space="0" w:color="auto"/>
              <w:left w:val="single" w:sz="4" w:space="0" w:color="auto"/>
              <w:bottom w:val="single" w:sz="4" w:space="0" w:color="auto"/>
            </w:tcBorders>
          </w:tcPr>
          <w:p w14:paraId="3D3506A9" w14:textId="47AA692F" w:rsidR="00C4175F" w:rsidRPr="00AC0C0E" w:rsidRDefault="00C4175F" w:rsidP="00C4175F">
            <w:pPr>
              <w:jc w:val="center"/>
              <w:rPr>
                <w:sz w:val="20"/>
                <w:szCs w:val="20"/>
              </w:rPr>
            </w:pPr>
            <w:r w:rsidRPr="00AC0C0E">
              <w:rPr>
                <w:sz w:val="20"/>
                <w:szCs w:val="20"/>
              </w:rPr>
              <w:t>7,63</w:t>
            </w:r>
          </w:p>
        </w:tc>
        <w:tc>
          <w:tcPr>
            <w:tcW w:w="494" w:type="pct"/>
            <w:tcBorders>
              <w:top w:val="single" w:sz="4" w:space="0" w:color="auto"/>
              <w:left w:val="single" w:sz="4" w:space="0" w:color="auto"/>
              <w:bottom w:val="single" w:sz="4" w:space="0" w:color="auto"/>
            </w:tcBorders>
          </w:tcPr>
          <w:p w14:paraId="6952A74A" w14:textId="71087F65" w:rsidR="00C4175F" w:rsidRPr="00AC0C0E" w:rsidRDefault="00C4175F" w:rsidP="00C4175F">
            <w:pPr>
              <w:jc w:val="center"/>
              <w:rPr>
                <w:sz w:val="20"/>
                <w:szCs w:val="20"/>
              </w:rPr>
            </w:pPr>
            <w:r w:rsidRPr="00AC0C0E">
              <w:rPr>
                <w:sz w:val="20"/>
                <w:szCs w:val="20"/>
              </w:rPr>
              <w:t>-</w:t>
            </w:r>
          </w:p>
        </w:tc>
      </w:tr>
      <w:tr w:rsidR="00C4175F" w:rsidRPr="00AC0C0E" w14:paraId="316D5C65" w14:textId="22E8BF8A" w:rsidTr="000D7E1F">
        <w:trPr>
          <w:jc w:val="center"/>
        </w:trPr>
        <w:tc>
          <w:tcPr>
            <w:tcW w:w="435" w:type="pct"/>
            <w:tcBorders>
              <w:top w:val="single" w:sz="4" w:space="0" w:color="auto"/>
              <w:bottom w:val="single" w:sz="4" w:space="0" w:color="auto"/>
              <w:right w:val="single" w:sz="4" w:space="0" w:color="auto"/>
            </w:tcBorders>
          </w:tcPr>
          <w:p w14:paraId="18D236BA" w14:textId="77777777" w:rsidR="00C4175F" w:rsidRPr="00AC0C0E" w:rsidRDefault="00C4175F" w:rsidP="00C4175F">
            <w:pPr>
              <w:jc w:val="center"/>
              <w:rPr>
                <w:sz w:val="20"/>
                <w:szCs w:val="20"/>
              </w:rPr>
            </w:pPr>
            <w:r w:rsidRPr="00AC0C0E">
              <w:rPr>
                <w:sz w:val="20"/>
                <w:szCs w:val="20"/>
              </w:rPr>
              <w:t>1.6.3.</w:t>
            </w:r>
          </w:p>
        </w:tc>
        <w:tc>
          <w:tcPr>
            <w:tcW w:w="3085" w:type="pct"/>
            <w:tcBorders>
              <w:top w:val="single" w:sz="4" w:space="0" w:color="auto"/>
              <w:left w:val="single" w:sz="4" w:space="0" w:color="auto"/>
              <w:bottom w:val="single" w:sz="4" w:space="0" w:color="auto"/>
              <w:right w:val="single" w:sz="4" w:space="0" w:color="auto"/>
            </w:tcBorders>
          </w:tcPr>
          <w:p w14:paraId="538A4700" w14:textId="32830F45" w:rsidR="00C4175F" w:rsidRPr="00AC0C0E" w:rsidRDefault="00C4175F" w:rsidP="00C4175F">
            <w:pPr>
              <w:jc w:val="center"/>
              <w:rPr>
                <w:sz w:val="20"/>
                <w:szCs w:val="20"/>
              </w:rPr>
            </w:pPr>
            <w:r w:rsidRPr="00AC0C0E">
              <w:rPr>
                <w:sz w:val="20"/>
                <w:szCs w:val="20"/>
              </w:rPr>
              <w:t xml:space="preserve">- Nisipuri (zburătoare </w:t>
            </w:r>
            <w:r w:rsidR="00494B7F" w:rsidRPr="00AC0C0E">
              <w:rPr>
                <w:sz w:val="20"/>
                <w:szCs w:val="20"/>
              </w:rPr>
              <w:t>ș</w:t>
            </w:r>
            <w:r w:rsidRPr="00AC0C0E">
              <w:rPr>
                <w:sz w:val="20"/>
                <w:szCs w:val="20"/>
              </w:rPr>
              <w:t>i marine)</w:t>
            </w:r>
            <w:r w:rsidRPr="00AC0C0E">
              <w:rPr>
                <w:sz w:val="20"/>
                <w:szCs w:val="20"/>
              </w:rPr>
              <w:tab/>
            </w:r>
            <w:r w:rsidRPr="00AC0C0E">
              <w:rPr>
                <w:sz w:val="20"/>
                <w:szCs w:val="20"/>
              </w:rPr>
              <w:tab/>
              <w:t>(PNN)</w:t>
            </w:r>
          </w:p>
        </w:tc>
        <w:tc>
          <w:tcPr>
            <w:tcW w:w="494" w:type="pct"/>
            <w:tcBorders>
              <w:top w:val="single" w:sz="4" w:space="0" w:color="auto"/>
              <w:left w:val="single" w:sz="4" w:space="0" w:color="auto"/>
              <w:bottom w:val="single" w:sz="4" w:space="0" w:color="auto"/>
              <w:right w:val="single" w:sz="4" w:space="0" w:color="auto"/>
            </w:tcBorders>
          </w:tcPr>
          <w:p w14:paraId="7AD2A523"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E05BD3F" w14:textId="6F9212FA"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5608DC0F" w14:textId="6E0C3495" w:rsidR="00C4175F" w:rsidRPr="00AC0C0E" w:rsidRDefault="00C4175F" w:rsidP="00C4175F">
            <w:pPr>
              <w:jc w:val="center"/>
              <w:rPr>
                <w:sz w:val="20"/>
                <w:szCs w:val="20"/>
              </w:rPr>
            </w:pPr>
            <w:r w:rsidRPr="00AC0C0E">
              <w:rPr>
                <w:sz w:val="20"/>
                <w:szCs w:val="20"/>
              </w:rPr>
              <w:t>-</w:t>
            </w:r>
          </w:p>
        </w:tc>
      </w:tr>
      <w:tr w:rsidR="00C4175F" w:rsidRPr="00AC0C0E" w14:paraId="0C421CEC" w14:textId="2CEF1DDE" w:rsidTr="000D7E1F">
        <w:trPr>
          <w:jc w:val="center"/>
        </w:trPr>
        <w:tc>
          <w:tcPr>
            <w:tcW w:w="435" w:type="pct"/>
            <w:tcBorders>
              <w:top w:val="single" w:sz="4" w:space="0" w:color="auto"/>
              <w:bottom w:val="single" w:sz="4" w:space="0" w:color="auto"/>
              <w:right w:val="single" w:sz="4" w:space="0" w:color="auto"/>
            </w:tcBorders>
          </w:tcPr>
          <w:p w14:paraId="4B7E6C6D" w14:textId="77777777" w:rsidR="00C4175F" w:rsidRPr="00AC0C0E" w:rsidRDefault="00C4175F" w:rsidP="00C4175F">
            <w:pPr>
              <w:jc w:val="center"/>
              <w:rPr>
                <w:sz w:val="20"/>
                <w:szCs w:val="20"/>
              </w:rPr>
            </w:pPr>
            <w:r w:rsidRPr="00AC0C0E">
              <w:rPr>
                <w:sz w:val="20"/>
                <w:szCs w:val="20"/>
              </w:rPr>
              <w:t>1.6.4.</w:t>
            </w:r>
          </w:p>
        </w:tc>
        <w:tc>
          <w:tcPr>
            <w:tcW w:w="3085" w:type="pct"/>
            <w:tcBorders>
              <w:top w:val="single" w:sz="4" w:space="0" w:color="auto"/>
              <w:left w:val="single" w:sz="4" w:space="0" w:color="auto"/>
              <w:bottom w:val="single" w:sz="4" w:space="0" w:color="auto"/>
              <w:right w:val="single" w:sz="4" w:space="0" w:color="auto"/>
            </w:tcBorders>
          </w:tcPr>
          <w:p w14:paraId="4C12745A" w14:textId="77777777" w:rsidR="00C4175F" w:rsidRPr="00AC0C0E" w:rsidRDefault="00C4175F" w:rsidP="00C4175F">
            <w:pPr>
              <w:jc w:val="center"/>
              <w:rPr>
                <w:sz w:val="20"/>
                <w:szCs w:val="20"/>
              </w:rPr>
            </w:pPr>
            <w:r w:rsidRPr="00AC0C0E">
              <w:rPr>
                <w:sz w:val="20"/>
                <w:szCs w:val="20"/>
              </w:rPr>
              <w:t>- Râpe - Ravene</w:t>
            </w:r>
            <w:r w:rsidRPr="00AC0C0E">
              <w:rPr>
                <w:sz w:val="20"/>
                <w:szCs w:val="20"/>
              </w:rPr>
              <w:tab/>
            </w:r>
            <w:r w:rsidRPr="00AC0C0E">
              <w:rPr>
                <w:sz w:val="20"/>
                <w:szCs w:val="20"/>
              </w:rPr>
              <w:tab/>
            </w:r>
            <w:r w:rsidRPr="00AC0C0E">
              <w:rPr>
                <w:sz w:val="20"/>
                <w:szCs w:val="20"/>
              </w:rPr>
              <w:tab/>
            </w:r>
            <w:r w:rsidRPr="00AC0C0E">
              <w:rPr>
                <w:sz w:val="20"/>
                <w:szCs w:val="20"/>
              </w:rPr>
              <w:tab/>
              <w:t>(PNR)</w:t>
            </w:r>
          </w:p>
        </w:tc>
        <w:tc>
          <w:tcPr>
            <w:tcW w:w="494" w:type="pct"/>
            <w:tcBorders>
              <w:top w:val="single" w:sz="4" w:space="0" w:color="auto"/>
              <w:left w:val="single" w:sz="4" w:space="0" w:color="auto"/>
              <w:bottom w:val="single" w:sz="4" w:space="0" w:color="auto"/>
              <w:right w:val="single" w:sz="4" w:space="0" w:color="auto"/>
            </w:tcBorders>
          </w:tcPr>
          <w:p w14:paraId="7B0689F7"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6785383" w14:textId="51EEF808"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6C598F22" w14:textId="654A31BC" w:rsidR="00C4175F" w:rsidRPr="00AC0C0E" w:rsidRDefault="00C4175F" w:rsidP="00C4175F">
            <w:pPr>
              <w:jc w:val="center"/>
              <w:rPr>
                <w:sz w:val="20"/>
                <w:szCs w:val="20"/>
              </w:rPr>
            </w:pPr>
            <w:r w:rsidRPr="00AC0C0E">
              <w:rPr>
                <w:sz w:val="20"/>
                <w:szCs w:val="20"/>
              </w:rPr>
              <w:t>-</w:t>
            </w:r>
          </w:p>
        </w:tc>
      </w:tr>
      <w:tr w:rsidR="00C4175F" w:rsidRPr="00AC0C0E" w14:paraId="0D65A7CF" w14:textId="42D5021D" w:rsidTr="000D7E1F">
        <w:trPr>
          <w:jc w:val="center"/>
        </w:trPr>
        <w:tc>
          <w:tcPr>
            <w:tcW w:w="435" w:type="pct"/>
            <w:tcBorders>
              <w:top w:val="single" w:sz="4" w:space="0" w:color="auto"/>
              <w:bottom w:val="single" w:sz="4" w:space="0" w:color="auto"/>
              <w:right w:val="single" w:sz="4" w:space="0" w:color="auto"/>
            </w:tcBorders>
          </w:tcPr>
          <w:p w14:paraId="5F5C320B" w14:textId="77777777" w:rsidR="00C4175F" w:rsidRPr="00AC0C0E" w:rsidRDefault="00C4175F" w:rsidP="00C4175F">
            <w:pPr>
              <w:jc w:val="center"/>
              <w:rPr>
                <w:sz w:val="20"/>
                <w:szCs w:val="20"/>
              </w:rPr>
            </w:pPr>
            <w:r w:rsidRPr="00AC0C0E">
              <w:rPr>
                <w:sz w:val="20"/>
                <w:szCs w:val="20"/>
              </w:rPr>
              <w:t>1.6.5.</w:t>
            </w:r>
          </w:p>
        </w:tc>
        <w:tc>
          <w:tcPr>
            <w:tcW w:w="3085" w:type="pct"/>
            <w:tcBorders>
              <w:top w:val="single" w:sz="4" w:space="0" w:color="auto"/>
              <w:left w:val="single" w:sz="4" w:space="0" w:color="auto"/>
              <w:bottom w:val="single" w:sz="4" w:space="0" w:color="auto"/>
              <w:right w:val="single" w:sz="4" w:space="0" w:color="auto"/>
            </w:tcBorders>
          </w:tcPr>
          <w:p w14:paraId="6EF8C58E" w14:textId="77777777" w:rsidR="00C4175F" w:rsidRPr="00AC0C0E" w:rsidRDefault="00C4175F" w:rsidP="00C4175F">
            <w:pPr>
              <w:jc w:val="center"/>
              <w:rPr>
                <w:sz w:val="20"/>
                <w:szCs w:val="20"/>
              </w:rPr>
            </w:pPr>
            <w:r w:rsidRPr="00AC0C0E">
              <w:rPr>
                <w:sz w:val="20"/>
                <w:szCs w:val="20"/>
              </w:rPr>
              <w:t>- Straturi cu crustă</w:t>
            </w:r>
            <w:r w:rsidRPr="00AC0C0E">
              <w:rPr>
                <w:sz w:val="20"/>
                <w:szCs w:val="20"/>
              </w:rPr>
              <w:tab/>
            </w:r>
            <w:r w:rsidRPr="00AC0C0E">
              <w:rPr>
                <w:sz w:val="20"/>
                <w:szCs w:val="20"/>
              </w:rPr>
              <w:tab/>
            </w:r>
            <w:r w:rsidRPr="00AC0C0E">
              <w:rPr>
                <w:sz w:val="20"/>
                <w:szCs w:val="20"/>
              </w:rPr>
              <w:tab/>
              <w:t>(PNC)</w:t>
            </w:r>
          </w:p>
        </w:tc>
        <w:tc>
          <w:tcPr>
            <w:tcW w:w="494" w:type="pct"/>
            <w:tcBorders>
              <w:top w:val="single" w:sz="4" w:space="0" w:color="auto"/>
              <w:left w:val="single" w:sz="4" w:space="0" w:color="auto"/>
              <w:bottom w:val="single" w:sz="4" w:space="0" w:color="auto"/>
              <w:right w:val="single" w:sz="4" w:space="0" w:color="auto"/>
            </w:tcBorders>
          </w:tcPr>
          <w:p w14:paraId="58BFD890"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61AF47D1" w14:textId="57AE2472"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0BEE8A2" w14:textId="6A62F201" w:rsidR="00C4175F" w:rsidRPr="00AC0C0E" w:rsidRDefault="00C4175F" w:rsidP="00C4175F">
            <w:pPr>
              <w:jc w:val="center"/>
              <w:rPr>
                <w:sz w:val="20"/>
                <w:szCs w:val="20"/>
              </w:rPr>
            </w:pPr>
            <w:r w:rsidRPr="00AC0C0E">
              <w:rPr>
                <w:sz w:val="20"/>
                <w:szCs w:val="20"/>
              </w:rPr>
              <w:t>-</w:t>
            </w:r>
          </w:p>
        </w:tc>
      </w:tr>
      <w:tr w:rsidR="00C4175F" w:rsidRPr="00AC0C0E" w14:paraId="33644535" w14:textId="36EF3704" w:rsidTr="000D7E1F">
        <w:trPr>
          <w:jc w:val="center"/>
        </w:trPr>
        <w:tc>
          <w:tcPr>
            <w:tcW w:w="435" w:type="pct"/>
            <w:tcBorders>
              <w:top w:val="single" w:sz="4" w:space="0" w:color="auto"/>
              <w:bottom w:val="single" w:sz="4" w:space="0" w:color="auto"/>
              <w:right w:val="single" w:sz="4" w:space="0" w:color="auto"/>
            </w:tcBorders>
          </w:tcPr>
          <w:p w14:paraId="0FE356F1" w14:textId="77777777" w:rsidR="00C4175F" w:rsidRPr="00AC0C0E" w:rsidRDefault="00C4175F" w:rsidP="00C4175F">
            <w:pPr>
              <w:jc w:val="center"/>
              <w:rPr>
                <w:sz w:val="20"/>
                <w:szCs w:val="20"/>
              </w:rPr>
            </w:pPr>
            <w:r w:rsidRPr="00AC0C0E">
              <w:rPr>
                <w:sz w:val="20"/>
                <w:szCs w:val="20"/>
              </w:rPr>
              <w:t>1.6.6.</w:t>
            </w:r>
          </w:p>
        </w:tc>
        <w:tc>
          <w:tcPr>
            <w:tcW w:w="3085" w:type="pct"/>
            <w:tcBorders>
              <w:top w:val="single" w:sz="4" w:space="0" w:color="auto"/>
              <w:left w:val="single" w:sz="4" w:space="0" w:color="auto"/>
              <w:bottom w:val="single" w:sz="4" w:space="0" w:color="auto"/>
              <w:right w:val="single" w:sz="4" w:space="0" w:color="auto"/>
            </w:tcBorders>
          </w:tcPr>
          <w:p w14:paraId="1F8B0B82" w14:textId="77777777" w:rsidR="00C4175F" w:rsidRPr="00AC0C0E" w:rsidRDefault="00C4175F" w:rsidP="00C4175F">
            <w:pPr>
              <w:jc w:val="center"/>
              <w:rPr>
                <w:sz w:val="20"/>
                <w:szCs w:val="20"/>
              </w:rPr>
            </w:pPr>
            <w:r w:rsidRPr="00AC0C0E">
              <w:rPr>
                <w:sz w:val="20"/>
                <w:szCs w:val="20"/>
              </w:rPr>
              <w:t>- Mocirle - Smârcuri</w:t>
            </w:r>
            <w:r w:rsidRPr="00AC0C0E">
              <w:rPr>
                <w:sz w:val="20"/>
                <w:szCs w:val="20"/>
              </w:rPr>
              <w:tab/>
            </w:r>
            <w:r w:rsidRPr="00AC0C0E">
              <w:rPr>
                <w:sz w:val="20"/>
                <w:szCs w:val="20"/>
              </w:rPr>
              <w:tab/>
            </w:r>
            <w:r w:rsidRPr="00AC0C0E">
              <w:rPr>
                <w:sz w:val="20"/>
                <w:szCs w:val="20"/>
              </w:rPr>
              <w:tab/>
              <w:t>(PNM)</w:t>
            </w:r>
          </w:p>
        </w:tc>
        <w:tc>
          <w:tcPr>
            <w:tcW w:w="494" w:type="pct"/>
            <w:tcBorders>
              <w:top w:val="single" w:sz="4" w:space="0" w:color="auto"/>
              <w:left w:val="single" w:sz="4" w:space="0" w:color="auto"/>
              <w:bottom w:val="single" w:sz="4" w:space="0" w:color="auto"/>
              <w:right w:val="single" w:sz="4" w:space="0" w:color="auto"/>
            </w:tcBorders>
          </w:tcPr>
          <w:p w14:paraId="3445374B"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1EDD69A2" w14:textId="4EB90593"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121E55B8" w14:textId="70EB021A" w:rsidR="00C4175F" w:rsidRPr="00AC0C0E" w:rsidRDefault="00C4175F" w:rsidP="00C4175F">
            <w:pPr>
              <w:jc w:val="center"/>
              <w:rPr>
                <w:sz w:val="20"/>
                <w:szCs w:val="20"/>
              </w:rPr>
            </w:pPr>
            <w:r w:rsidRPr="00AC0C0E">
              <w:rPr>
                <w:sz w:val="20"/>
                <w:szCs w:val="20"/>
              </w:rPr>
              <w:t>-</w:t>
            </w:r>
          </w:p>
        </w:tc>
      </w:tr>
      <w:tr w:rsidR="00C4175F" w:rsidRPr="00AC0C0E" w14:paraId="328DEF54" w14:textId="30CB3ACD" w:rsidTr="000D7E1F">
        <w:trPr>
          <w:jc w:val="center"/>
        </w:trPr>
        <w:tc>
          <w:tcPr>
            <w:tcW w:w="435" w:type="pct"/>
            <w:tcBorders>
              <w:top w:val="single" w:sz="4" w:space="0" w:color="auto"/>
              <w:bottom w:val="single" w:sz="4" w:space="0" w:color="auto"/>
              <w:right w:val="single" w:sz="4" w:space="0" w:color="auto"/>
            </w:tcBorders>
          </w:tcPr>
          <w:p w14:paraId="28BFDA12" w14:textId="77777777" w:rsidR="00C4175F" w:rsidRPr="00AC0C0E" w:rsidRDefault="00C4175F" w:rsidP="00C4175F">
            <w:pPr>
              <w:jc w:val="center"/>
              <w:rPr>
                <w:sz w:val="20"/>
                <w:szCs w:val="20"/>
              </w:rPr>
            </w:pPr>
            <w:r w:rsidRPr="00AC0C0E">
              <w:rPr>
                <w:sz w:val="20"/>
                <w:szCs w:val="20"/>
              </w:rPr>
              <w:t>1.6.7.</w:t>
            </w:r>
          </w:p>
        </w:tc>
        <w:tc>
          <w:tcPr>
            <w:tcW w:w="3085" w:type="pct"/>
            <w:tcBorders>
              <w:top w:val="single" w:sz="4" w:space="0" w:color="auto"/>
              <w:left w:val="single" w:sz="4" w:space="0" w:color="auto"/>
              <w:bottom w:val="single" w:sz="4" w:space="0" w:color="auto"/>
              <w:right w:val="single" w:sz="4" w:space="0" w:color="auto"/>
            </w:tcBorders>
          </w:tcPr>
          <w:p w14:paraId="631DB9E1" w14:textId="00A74218" w:rsidR="00C4175F" w:rsidRPr="00AC0C0E" w:rsidRDefault="00C4175F" w:rsidP="00C4175F">
            <w:pPr>
              <w:jc w:val="center"/>
              <w:rPr>
                <w:sz w:val="20"/>
                <w:szCs w:val="20"/>
              </w:rPr>
            </w:pPr>
            <w:r w:rsidRPr="00AC0C0E">
              <w:rPr>
                <w:sz w:val="20"/>
                <w:szCs w:val="20"/>
              </w:rPr>
              <w:t xml:space="preserve">- Gropi de împrumut </w:t>
            </w:r>
            <w:r w:rsidR="00494B7F" w:rsidRPr="00AC0C0E">
              <w:rPr>
                <w:sz w:val="20"/>
                <w:szCs w:val="20"/>
              </w:rPr>
              <w:t>ș</w:t>
            </w:r>
            <w:r w:rsidRPr="00AC0C0E">
              <w:rPr>
                <w:sz w:val="20"/>
                <w:szCs w:val="20"/>
              </w:rPr>
              <w:t xml:space="preserve">i depuneri sterile </w:t>
            </w:r>
            <w:r w:rsidRPr="00AC0C0E">
              <w:rPr>
                <w:sz w:val="20"/>
                <w:szCs w:val="20"/>
              </w:rPr>
              <w:tab/>
              <w:t>(PNG)</w:t>
            </w:r>
          </w:p>
        </w:tc>
        <w:tc>
          <w:tcPr>
            <w:tcW w:w="494" w:type="pct"/>
            <w:tcBorders>
              <w:top w:val="single" w:sz="4" w:space="0" w:color="auto"/>
              <w:left w:val="single" w:sz="4" w:space="0" w:color="auto"/>
              <w:bottom w:val="single" w:sz="4" w:space="0" w:color="auto"/>
              <w:right w:val="single" w:sz="4" w:space="0" w:color="auto"/>
            </w:tcBorders>
          </w:tcPr>
          <w:p w14:paraId="0670E8AC"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7E4B67D2" w14:textId="2B17C24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7F9BA4D5" w14:textId="02BC9550" w:rsidR="00C4175F" w:rsidRPr="00AC0C0E" w:rsidRDefault="00C4175F" w:rsidP="00C4175F">
            <w:pPr>
              <w:jc w:val="center"/>
              <w:rPr>
                <w:sz w:val="20"/>
                <w:szCs w:val="20"/>
              </w:rPr>
            </w:pPr>
            <w:r w:rsidRPr="00AC0C0E">
              <w:rPr>
                <w:sz w:val="20"/>
                <w:szCs w:val="20"/>
              </w:rPr>
              <w:t>-</w:t>
            </w:r>
          </w:p>
        </w:tc>
      </w:tr>
      <w:tr w:rsidR="00C4175F" w:rsidRPr="00AC0C0E" w14:paraId="15547B90" w14:textId="110F81D5" w:rsidTr="000D7E1F">
        <w:trPr>
          <w:jc w:val="center"/>
        </w:trPr>
        <w:tc>
          <w:tcPr>
            <w:tcW w:w="435" w:type="pct"/>
            <w:tcBorders>
              <w:top w:val="single" w:sz="4" w:space="0" w:color="auto"/>
              <w:bottom w:val="single" w:sz="4" w:space="0" w:color="auto"/>
              <w:right w:val="single" w:sz="4" w:space="0" w:color="auto"/>
            </w:tcBorders>
          </w:tcPr>
          <w:p w14:paraId="0A2348C1" w14:textId="77777777" w:rsidR="00C4175F" w:rsidRPr="00AC0C0E" w:rsidRDefault="00C4175F" w:rsidP="00C4175F">
            <w:pPr>
              <w:jc w:val="center"/>
              <w:rPr>
                <w:sz w:val="20"/>
                <w:szCs w:val="20"/>
              </w:rPr>
            </w:pPr>
            <w:r w:rsidRPr="00AC0C0E">
              <w:rPr>
                <w:sz w:val="20"/>
                <w:szCs w:val="20"/>
              </w:rPr>
              <w:t>1.7.</w:t>
            </w:r>
          </w:p>
        </w:tc>
        <w:tc>
          <w:tcPr>
            <w:tcW w:w="3085" w:type="pct"/>
            <w:tcBorders>
              <w:top w:val="single" w:sz="4" w:space="0" w:color="auto"/>
              <w:left w:val="single" w:sz="4" w:space="0" w:color="auto"/>
              <w:bottom w:val="single" w:sz="4" w:space="0" w:color="auto"/>
              <w:right w:val="single" w:sz="4" w:space="0" w:color="auto"/>
            </w:tcBorders>
          </w:tcPr>
          <w:p w14:paraId="06AAC26C" w14:textId="1821002B" w:rsidR="00C4175F" w:rsidRPr="00AC0C0E" w:rsidRDefault="00C4175F" w:rsidP="00C4175F">
            <w:pPr>
              <w:jc w:val="center"/>
              <w:rPr>
                <w:sz w:val="20"/>
                <w:szCs w:val="20"/>
              </w:rPr>
            </w:pPr>
            <w:r w:rsidRPr="00AC0C0E">
              <w:rPr>
                <w:sz w:val="20"/>
                <w:szCs w:val="20"/>
              </w:rPr>
              <w:t>Fâ</w:t>
            </w:r>
            <w:r w:rsidR="00494B7F" w:rsidRPr="00AC0C0E">
              <w:rPr>
                <w:sz w:val="20"/>
                <w:szCs w:val="20"/>
              </w:rPr>
              <w:t>ș</w:t>
            </w:r>
            <w:r w:rsidRPr="00AC0C0E">
              <w:rPr>
                <w:sz w:val="20"/>
                <w:szCs w:val="20"/>
              </w:rPr>
              <w:t>ie frontieră</w:t>
            </w:r>
            <w:r w:rsidRPr="00AC0C0E">
              <w:rPr>
                <w:sz w:val="20"/>
                <w:szCs w:val="20"/>
              </w:rPr>
              <w:tab/>
            </w:r>
            <w:r w:rsidRPr="00AC0C0E">
              <w:rPr>
                <w:sz w:val="20"/>
                <w:szCs w:val="20"/>
              </w:rPr>
              <w:tab/>
            </w:r>
            <w:r w:rsidRPr="00AC0C0E">
              <w:rPr>
                <w:sz w:val="20"/>
                <w:szCs w:val="20"/>
              </w:rPr>
              <w:tab/>
              <w:t xml:space="preserve"> </w:t>
            </w:r>
            <w:r w:rsidRPr="00AC0C0E">
              <w:rPr>
                <w:sz w:val="20"/>
                <w:szCs w:val="20"/>
              </w:rPr>
              <w:tab/>
              <w:t>(PF )</w:t>
            </w:r>
          </w:p>
        </w:tc>
        <w:tc>
          <w:tcPr>
            <w:tcW w:w="494" w:type="pct"/>
            <w:tcBorders>
              <w:top w:val="single" w:sz="4" w:space="0" w:color="auto"/>
              <w:left w:val="single" w:sz="4" w:space="0" w:color="auto"/>
              <w:bottom w:val="single" w:sz="4" w:space="0" w:color="auto"/>
              <w:right w:val="single" w:sz="4" w:space="0" w:color="auto"/>
            </w:tcBorders>
          </w:tcPr>
          <w:p w14:paraId="5FF16673"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2759D96" w14:textId="4984EA85"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1AF48500" w14:textId="17B8C6E7" w:rsidR="00C4175F" w:rsidRPr="00AC0C0E" w:rsidRDefault="00C4175F" w:rsidP="00C4175F">
            <w:pPr>
              <w:jc w:val="center"/>
              <w:rPr>
                <w:sz w:val="20"/>
                <w:szCs w:val="20"/>
              </w:rPr>
            </w:pPr>
            <w:r w:rsidRPr="00AC0C0E">
              <w:rPr>
                <w:sz w:val="20"/>
                <w:szCs w:val="20"/>
              </w:rPr>
              <w:t>-</w:t>
            </w:r>
          </w:p>
        </w:tc>
      </w:tr>
      <w:tr w:rsidR="00C4175F" w:rsidRPr="00AC0C0E" w14:paraId="534EC26A" w14:textId="319F0274" w:rsidTr="000D7E1F">
        <w:trPr>
          <w:jc w:val="center"/>
        </w:trPr>
        <w:tc>
          <w:tcPr>
            <w:tcW w:w="435" w:type="pct"/>
            <w:tcBorders>
              <w:top w:val="single" w:sz="4" w:space="0" w:color="auto"/>
              <w:bottom w:val="single" w:sz="12" w:space="0" w:color="auto"/>
              <w:right w:val="single" w:sz="4" w:space="0" w:color="auto"/>
            </w:tcBorders>
          </w:tcPr>
          <w:p w14:paraId="6514F583" w14:textId="77777777" w:rsidR="00C4175F" w:rsidRPr="00AC0C0E" w:rsidRDefault="00C4175F" w:rsidP="00C4175F">
            <w:pPr>
              <w:jc w:val="center"/>
              <w:rPr>
                <w:sz w:val="20"/>
                <w:szCs w:val="20"/>
              </w:rPr>
            </w:pPr>
            <w:r w:rsidRPr="00AC0C0E">
              <w:rPr>
                <w:sz w:val="20"/>
                <w:szCs w:val="20"/>
              </w:rPr>
              <w:t>1.8.</w:t>
            </w:r>
          </w:p>
        </w:tc>
        <w:tc>
          <w:tcPr>
            <w:tcW w:w="3085" w:type="pct"/>
            <w:tcBorders>
              <w:top w:val="single" w:sz="4" w:space="0" w:color="auto"/>
              <w:left w:val="single" w:sz="4" w:space="0" w:color="auto"/>
              <w:bottom w:val="single" w:sz="12" w:space="0" w:color="auto"/>
              <w:right w:val="single" w:sz="4" w:space="0" w:color="auto"/>
            </w:tcBorders>
          </w:tcPr>
          <w:p w14:paraId="701B9740" w14:textId="77777777" w:rsidR="00C4175F" w:rsidRPr="00AC0C0E" w:rsidRDefault="00C4175F" w:rsidP="00C4175F">
            <w:pPr>
              <w:jc w:val="center"/>
              <w:rPr>
                <w:sz w:val="20"/>
                <w:szCs w:val="20"/>
              </w:rPr>
            </w:pPr>
            <w:r w:rsidRPr="00AC0C0E">
              <w:rPr>
                <w:sz w:val="20"/>
                <w:szCs w:val="20"/>
              </w:rPr>
              <w:t>Terenuri scoase temporar din fond forest. nereprimite (PT )</w:t>
            </w:r>
          </w:p>
        </w:tc>
        <w:tc>
          <w:tcPr>
            <w:tcW w:w="494" w:type="pct"/>
            <w:tcBorders>
              <w:top w:val="single" w:sz="4" w:space="0" w:color="auto"/>
              <w:left w:val="single" w:sz="4" w:space="0" w:color="auto"/>
              <w:bottom w:val="single" w:sz="12" w:space="0" w:color="auto"/>
              <w:right w:val="single" w:sz="4" w:space="0" w:color="auto"/>
            </w:tcBorders>
          </w:tcPr>
          <w:p w14:paraId="6D866B55" w14:textId="77777777" w:rsidR="00C4175F" w:rsidRPr="00AC0C0E" w:rsidRDefault="00C4175F" w:rsidP="00C4175F">
            <w:pPr>
              <w:jc w:val="center"/>
              <w:rPr>
                <w:sz w:val="20"/>
                <w:szCs w:val="20"/>
              </w:rPr>
            </w:pPr>
            <w:r w:rsidRPr="00AC0C0E">
              <w:rPr>
                <w:sz w:val="20"/>
                <w:szCs w:val="20"/>
              </w:rPr>
              <w:t>2,87</w:t>
            </w:r>
          </w:p>
        </w:tc>
        <w:tc>
          <w:tcPr>
            <w:tcW w:w="494" w:type="pct"/>
            <w:tcBorders>
              <w:top w:val="single" w:sz="4" w:space="0" w:color="auto"/>
              <w:left w:val="single" w:sz="4" w:space="0" w:color="auto"/>
              <w:bottom w:val="single" w:sz="12" w:space="0" w:color="auto"/>
            </w:tcBorders>
          </w:tcPr>
          <w:p w14:paraId="5E1DDB3A" w14:textId="0B25CA29" w:rsidR="00C4175F" w:rsidRPr="00AC0C0E" w:rsidRDefault="00C4175F" w:rsidP="00C4175F">
            <w:pPr>
              <w:jc w:val="center"/>
              <w:rPr>
                <w:sz w:val="20"/>
                <w:szCs w:val="20"/>
              </w:rPr>
            </w:pPr>
            <w:r w:rsidRPr="00AC0C0E">
              <w:rPr>
                <w:sz w:val="20"/>
                <w:szCs w:val="20"/>
              </w:rPr>
              <w:t>1,93</w:t>
            </w:r>
          </w:p>
        </w:tc>
        <w:tc>
          <w:tcPr>
            <w:tcW w:w="494" w:type="pct"/>
            <w:tcBorders>
              <w:top w:val="single" w:sz="4" w:space="0" w:color="auto"/>
              <w:left w:val="single" w:sz="4" w:space="0" w:color="auto"/>
              <w:bottom w:val="single" w:sz="12" w:space="0" w:color="auto"/>
            </w:tcBorders>
          </w:tcPr>
          <w:p w14:paraId="3C2DF17C" w14:textId="26B33F2C" w:rsidR="00C4175F" w:rsidRPr="00AC0C0E" w:rsidRDefault="00C4175F" w:rsidP="00C4175F">
            <w:pPr>
              <w:jc w:val="center"/>
              <w:rPr>
                <w:sz w:val="20"/>
                <w:szCs w:val="20"/>
              </w:rPr>
            </w:pPr>
            <w:r w:rsidRPr="00AC0C0E">
              <w:rPr>
                <w:sz w:val="20"/>
                <w:szCs w:val="20"/>
              </w:rPr>
              <w:t>0,94</w:t>
            </w:r>
          </w:p>
        </w:tc>
      </w:tr>
    </w:tbl>
    <w:p w14:paraId="0F85347A" w14:textId="77777777" w:rsidR="00DE000D" w:rsidRPr="00AC0C0E" w:rsidRDefault="00DE000D"/>
    <w:p w14:paraId="043AE93E" w14:textId="77777777" w:rsidR="00DE000D" w:rsidRPr="00AC0C0E" w:rsidRDefault="00DE000D"/>
    <w:p w14:paraId="6312967C" w14:textId="16DE950D" w:rsidR="00DE000D" w:rsidRPr="00AC0C0E" w:rsidRDefault="00000000">
      <w:pPr>
        <w:pStyle w:val="Titlu1"/>
        <w:ind w:left="567" w:right="567"/>
        <w:jc w:val="center"/>
      </w:pPr>
      <w:r w:rsidRPr="00AC0C0E">
        <w:br w:type="page"/>
      </w:r>
      <w:r w:rsidRPr="00AC0C0E">
        <w:rPr>
          <w:b/>
          <w:bCs/>
        </w:rPr>
        <w:lastRenderedPageBreak/>
        <w:t xml:space="preserve"> </w:t>
      </w:r>
      <w:bookmarkStart w:id="18" w:name="_Toc164467639"/>
      <w:r w:rsidRPr="00AC0C0E">
        <w:rPr>
          <w:b/>
          <w:bCs/>
        </w:rPr>
        <w:t>2.4.3. Suprafa</w:t>
      </w:r>
      <w:r w:rsidR="00494B7F" w:rsidRPr="00AC0C0E">
        <w:rPr>
          <w:b/>
          <w:bCs/>
        </w:rPr>
        <w:t>ț</w:t>
      </w:r>
      <w:r w:rsidRPr="00AC0C0E">
        <w:rPr>
          <w:b/>
          <w:bCs/>
        </w:rPr>
        <w:t>a fondului forestier pe categorii de folosin</w:t>
      </w:r>
      <w:r w:rsidR="00494B7F" w:rsidRPr="00AC0C0E">
        <w:rPr>
          <w:b/>
          <w:bCs/>
        </w:rPr>
        <w:t>ț</w:t>
      </w:r>
      <w:r w:rsidRPr="00AC0C0E">
        <w:rPr>
          <w:b/>
          <w:bCs/>
        </w:rPr>
        <w:t xml:space="preserve">ă </w:t>
      </w:r>
      <w:r w:rsidR="00494B7F" w:rsidRPr="00AC0C0E">
        <w:rPr>
          <w:b/>
          <w:bCs/>
        </w:rPr>
        <w:t>ș</w:t>
      </w:r>
      <w:r w:rsidRPr="00AC0C0E">
        <w:rPr>
          <w:b/>
          <w:bCs/>
        </w:rPr>
        <w:t>i specii</w:t>
      </w:r>
      <w:bookmarkEnd w:id="18"/>
    </w:p>
    <w:p w14:paraId="5B23FE45" w14:textId="77777777" w:rsidR="00DE000D" w:rsidRPr="00AC0C0E" w:rsidRDefault="00DE000D">
      <w:pPr>
        <w:pStyle w:val="Titlu1"/>
        <w:ind w:left="567" w:right="567"/>
        <w:jc w:val="center"/>
      </w:pPr>
    </w:p>
    <w:p w14:paraId="0EDE7423" w14:textId="77777777" w:rsidR="00DE000D" w:rsidRPr="00AC0C0E" w:rsidRDefault="00000000">
      <w:pPr>
        <w:ind w:firstLine="709"/>
        <w:jc w:val="right"/>
      </w:pPr>
      <w:r w:rsidRPr="00AC0C0E">
        <w:t>Tabelul 2.4.3.1.</w:t>
      </w:r>
      <w:r w:rsidRPr="00AC0C0E">
        <w:tab/>
      </w:r>
    </w:p>
    <w:tbl>
      <w:tblPr>
        <w:tblW w:w="5000" w:type="pct"/>
        <w:jc w:val="center"/>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862"/>
        <w:gridCol w:w="6103"/>
        <w:gridCol w:w="977"/>
        <w:gridCol w:w="977"/>
        <w:gridCol w:w="973"/>
      </w:tblGrid>
      <w:tr w:rsidR="00C4175F" w:rsidRPr="00AC0C0E" w14:paraId="438ABE3F" w14:textId="7F6908A3" w:rsidTr="000D7E1F">
        <w:trPr>
          <w:tblHeader/>
          <w:jc w:val="center"/>
        </w:trPr>
        <w:tc>
          <w:tcPr>
            <w:tcW w:w="435" w:type="pct"/>
            <w:tcBorders>
              <w:top w:val="single" w:sz="12" w:space="0" w:color="auto"/>
              <w:bottom w:val="nil"/>
              <w:right w:val="single" w:sz="4" w:space="0" w:color="auto"/>
            </w:tcBorders>
          </w:tcPr>
          <w:p w14:paraId="071A18BE" w14:textId="77777777" w:rsidR="00C4175F" w:rsidRPr="00AC0C0E" w:rsidRDefault="00C4175F">
            <w:pPr>
              <w:jc w:val="center"/>
              <w:rPr>
                <w:sz w:val="20"/>
                <w:szCs w:val="20"/>
              </w:rPr>
            </w:pPr>
            <w:r w:rsidRPr="00AC0C0E">
              <w:rPr>
                <w:sz w:val="20"/>
                <w:szCs w:val="20"/>
              </w:rPr>
              <w:t>Nr.</w:t>
            </w:r>
          </w:p>
        </w:tc>
        <w:tc>
          <w:tcPr>
            <w:tcW w:w="3085" w:type="pct"/>
            <w:tcBorders>
              <w:top w:val="single" w:sz="12" w:space="0" w:color="auto"/>
              <w:left w:val="single" w:sz="4" w:space="0" w:color="auto"/>
              <w:bottom w:val="nil"/>
              <w:right w:val="single" w:sz="4" w:space="0" w:color="auto"/>
            </w:tcBorders>
          </w:tcPr>
          <w:p w14:paraId="0F33E314" w14:textId="77777777" w:rsidR="00C4175F" w:rsidRPr="00AC0C0E" w:rsidRDefault="00C4175F">
            <w:pPr>
              <w:jc w:val="center"/>
              <w:rPr>
                <w:sz w:val="20"/>
                <w:szCs w:val="20"/>
              </w:rPr>
            </w:pPr>
            <w:r w:rsidRPr="00AC0C0E">
              <w:rPr>
                <w:sz w:val="20"/>
                <w:szCs w:val="20"/>
              </w:rPr>
              <w:t>Denumirea Indicatorilor</w:t>
            </w:r>
          </w:p>
        </w:tc>
        <w:tc>
          <w:tcPr>
            <w:tcW w:w="494" w:type="pct"/>
            <w:tcBorders>
              <w:top w:val="single" w:sz="12" w:space="0" w:color="auto"/>
              <w:left w:val="single" w:sz="4" w:space="0" w:color="auto"/>
              <w:bottom w:val="single" w:sz="4" w:space="0" w:color="auto"/>
              <w:right w:val="single" w:sz="4" w:space="0" w:color="auto"/>
            </w:tcBorders>
          </w:tcPr>
          <w:p w14:paraId="549B36A1" w14:textId="77777777" w:rsidR="00C4175F" w:rsidRPr="00AC0C0E" w:rsidRDefault="00C4175F">
            <w:pPr>
              <w:jc w:val="center"/>
              <w:rPr>
                <w:sz w:val="20"/>
                <w:szCs w:val="20"/>
              </w:rPr>
            </w:pPr>
            <w:r w:rsidRPr="00AC0C0E">
              <w:rPr>
                <w:sz w:val="20"/>
                <w:szCs w:val="20"/>
              </w:rPr>
              <w:t>Total</w:t>
            </w:r>
          </w:p>
        </w:tc>
        <w:tc>
          <w:tcPr>
            <w:tcW w:w="494" w:type="pct"/>
            <w:tcBorders>
              <w:top w:val="single" w:sz="12" w:space="0" w:color="auto"/>
              <w:left w:val="single" w:sz="4" w:space="0" w:color="auto"/>
              <w:bottom w:val="single" w:sz="4" w:space="0" w:color="auto"/>
            </w:tcBorders>
          </w:tcPr>
          <w:p w14:paraId="09F6F89F" w14:textId="491E53BD" w:rsidR="00C4175F" w:rsidRPr="00AC0C0E" w:rsidRDefault="00C4175F">
            <w:pPr>
              <w:jc w:val="center"/>
              <w:rPr>
                <w:sz w:val="20"/>
                <w:szCs w:val="20"/>
              </w:rPr>
            </w:pPr>
            <w:r w:rsidRPr="00AC0C0E">
              <w:rPr>
                <w:sz w:val="20"/>
                <w:szCs w:val="20"/>
              </w:rPr>
              <w:t>UP II</w:t>
            </w:r>
          </w:p>
        </w:tc>
        <w:tc>
          <w:tcPr>
            <w:tcW w:w="494" w:type="pct"/>
            <w:tcBorders>
              <w:top w:val="single" w:sz="12" w:space="0" w:color="auto"/>
              <w:left w:val="single" w:sz="4" w:space="0" w:color="auto"/>
              <w:bottom w:val="single" w:sz="4" w:space="0" w:color="auto"/>
            </w:tcBorders>
          </w:tcPr>
          <w:p w14:paraId="7B7D4F0C" w14:textId="1C6FC1ED" w:rsidR="00C4175F" w:rsidRPr="00AC0C0E" w:rsidRDefault="00C4175F">
            <w:pPr>
              <w:jc w:val="center"/>
              <w:rPr>
                <w:sz w:val="20"/>
                <w:szCs w:val="20"/>
              </w:rPr>
            </w:pPr>
            <w:r w:rsidRPr="00AC0C0E">
              <w:rPr>
                <w:sz w:val="20"/>
                <w:szCs w:val="20"/>
              </w:rPr>
              <w:t>UP III</w:t>
            </w:r>
          </w:p>
        </w:tc>
      </w:tr>
      <w:tr w:rsidR="00C4175F" w:rsidRPr="00AC0C0E" w14:paraId="681A2A81" w14:textId="114E66B0" w:rsidTr="000D7E1F">
        <w:tblPrEx>
          <w:tblBorders>
            <w:top w:val="single" w:sz="4" w:space="0" w:color="auto"/>
            <w:left w:val="single" w:sz="4" w:space="0" w:color="auto"/>
            <w:bottom w:val="single" w:sz="4" w:space="0" w:color="auto"/>
            <w:right w:val="single" w:sz="4" w:space="0" w:color="auto"/>
          </w:tblBorders>
        </w:tblPrEx>
        <w:trPr>
          <w:tblHeader/>
          <w:jc w:val="center"/>
        </w:trPr>
        <w:tc>
          <w:tcPr>
            <w:tcW w:w="435" w:type="pct"/>
            <w:tcBorders>
              <w:top w:val="nil"/>
              <w:left w:val="single" w:sz="12" w:space="0" w:color="auto"/>
              <w:bottom w:val="single" w:sz="12" w:space="0" w:color="auto"/>
              <w:right w:val="single" w:sz="4" w:space="0" w:color="auto"/>
            </w:tcBorders>
          </w:tcPr>
          <w:p w14:paraId="3CB15F30" w14:textId="77777777" w:rsidR="00C4175F" w:rsidRPr="00AC0C0E" w:rsidRDefault="00C4175F">
            <w:pPr>
              <w:jc w:val="center"/>
              <w:rPr>
                <w:sz w:val="20"/>
                <w:szCs w:val="20"/>
              </w:rPr>
            </w:pPr>
            <w:r w:rsidRPr="00AC0C0E">
              <w:rPr>
                <w:sz w:val="20"/>
                <w:szCs w:val="20"/>
              </w:rPr>
              <w:t>Crt.</w:t>
            </w:r>
          </w:p>
        </w:tc>
        <w:tc>
          <w:tcPr>
            <w:tcW w:w="3085" w:type="pct"/>
            <w:tcBorders>
              <w:top w:val="nil"/>
              <w:left w:val="single" w:sz="4" w:space="0" w:color="auto"/>
              <w:bottom w:val="single" w:sz="12" w:space="0" w:color="auto"/>
              <w:right w:val="single" w:sz="4" w:space="0" w:color="auto"/>
            </w:tcBorders>
          </w:tcPr>
          <w:p w14:paraId="7B9D8847" w14:textId="77777777" w:rsidR="00C4175F" w:rsidRPr="00AC0C0E" w:rsidRDefault="00C4175F">
            <w:pPr>
              <w:jc w:val="center"/>
              <w:rPr>
                <w:sz w:val="20"/>
                <w:szCs w:val="20"/>
              </w:rPr>
            </w:pPr>
          </w:p>
        </w:tc>
        <w:tc>
          <w:tcPr>
            <w:tcW w:w="494" w:type="pct"/>
            <w:tcBorders>
              <w:top w:val="single" w:sz="4" w:space="0" w:color="auto"/>
              <w:left w:val="single" w:sz="4" w:space="0" w:color="auto"/>
              <w:bottom w:val="single" w:sz="12" w:space="0" w:color="auto"/>
              <w:right w:val="single" w:sz="4" w:space="0" w:color="auto"/>
            </w:tcBorders>
          </w:tcPr>
          <w:p w14:paraId="658215CF" w14:textId="77777777" w:rsidR="00C4175F" w:rsidRPr="00AC0C0E" w:rsidRDefault="00C4175F">
            <w:pPr>
              <w:jc w:val="center"/>
              <w:rPr>
                <w:sz w:val="20"/>
                <w:szCs w:val="20"/>
              </w:rPr>
            </w:pPr>
            <w:r w:rsidRPr="00AC0C0E">
              <w:rPr>
                <w:sz w:val="20"/>
                <w:szCs w:val="20"/>
              </w:rPr>
              <w:t>HA</w:t>
            </w:r>
          </w:p>
        </w:tc>
        <w:tc>
          <w:tcPr>
            <w:tcW w:w="494" w:type="pct"/>
            <w:tcBorders>
              <w:top w:val="single" w:sz="4" w:space="0" w:color="auto"/>
              <w:left w:val="single" w:sz="4" w:space="0" w:color="auto"/>
              <w:bottom w:val="single" w:sz="12" w:space="0" w:color="auto"/>
              <w:right w:val="single" w:sz="4" w:space="0" w:color="auto"/>
            </w:tcBorders>
          </w:tcPr>
          <w:p w14:paraId="1614B9ED" w14:textId="779F21FC" w:rsidR="00C4175F" w:rsidRPr="00AC0C0E" w:rsidRDefault="00C4175F">
            <w:pPr>
              <w:jc w:val="center"/>
              <w:rPr>
                <w:i/>
                <w:iCs/>
                <w:sz w:val="20"/>
                <w:szCs w:val="20"/>
              </w:rPr>
            </w:pPr>
            <w:r w:rsidRPr="00AC0C0E">
              <w:rPr>
                <w:i/>
                <w:iCs/>
                <w:sz w:val="20"/>
                <w:szCs w:val="20"/>
              </w:rPr>
              <w:t>HA</w:t>
            </w:r>
          </w:p>
        </w:tc>
        <w:tc>
          <w:tcPr>
            <w:tcW w:w="494" w:type="pct"/>
            <w:tcBorders>
              <w:top w:val="single" w:sz="4" w:space="0" w:color="auto"/>
              <w:left w:val="single" w:sz="4" w:space="0" w:color="auto"/>
              <w:bottom w:val="single" w:sz="12" w:space="0" w:color="auto"/>
              <w:right w:val="single" w:sz="12" w:space="0" w:color="auto"/>
            </w:tcBorders>
          </w:tcPr>
          <w:p w14:paraId="07C63400" w14:textId="0C41D2D8" w:rsidR="00C4175F" w:rsidRPr="00AC0C0E" w:rsidRDefault="00C4175F">
            <w:pPr>
              <w:jc w:val="center"/>
              <w:rPr>
                <w:i/>
                <w:iCs/>
                <w:sz w:val="20"/>
                <w:szCs w:val="20"/>
              </w:rPr>
            </w:pPr>
            <w:r w:rsidRPr="00AC0C0E">
              <w:rPr>
                <w:i/>
                <w:iCs/>
                <w:sz w:val="20"/>
                <w:szCs w:val="20"/>
              </w:rPr>
              <w:t>HA</w:t>
            </w:r>
          </w:p>
        </w:tc>
      </w:tr>
      <w:tr w:rsidR="00C4175F" w:rsidRPr="00AC0C0E" w14:paraId="04FDD790" w14:textId="59C5911B" w:rsidTr="000D7E1F">
        <w:trPr>
          <w:jc w:val="center"/>
        </w:trPr>
        <w:tc>
          <w:tcPr>
            <w:tcW w:w="435" w:type="pct"/>
            <w:tcBorders>
              <w:top w:val="single" w:sz="4" w:space="0" w:color="auto"/>
              <w:bottom w:val="single" w:sz="4" w:space="0" w:color="auto"/>
              <w:right w:val="single" w:sz="4" w:space="0" w:color="auto"/>
            </w:tcBorders>
          </w:tcPr>
          <w:p w14:paraId="4EDD8DEC" w14:textId="77777777" w:rsidR="00C4175F" w:rsidRPr="00AC0C0E" w:rsidRDefault="00C4175F" w:rsidP="00C4175F">
            <w:pPr>
              <w:jc w:val="center"/>
              <w:rPr>
                <w:sz w:val="20"/>
                <w:szCs w:val="20"/>
              </w:rPr>
            </w:pPr>
            <w:r w:rsidRPr="00AC0C0E">
              <w:rPr>
                <w:sz w:val="20"/>
                <w:szCs w:val="20"/>
              </w:rPr>
              <w:t>1.</w:t>
            </w:r>
          </w:p>
        </w:tc>
        <w:tc>
          <w:tcPr>
            <w:tcW w:w="3085" w:type="pct"/>
            <w:tcBorders>
              <w:top w:val="single" w:sz="4" w:space="0" w:color="auto"/>
              <w:left w:val="single" w:sz="4" w:space="0" w:color="auto"/>
              <w:bottom w:val="single" w:sz="4" w:space="0" w:color="auto"/>
              <w:right w:val="single" w:sz="4" w:space="0" w:color="auto"/>
            </w:tcBorders>
          </w:tcPr>
          <w:p w14:paraId="249A88A1" w14:textId="77777777" w:rsidR="00C4175F" w:rsidRPr="00AC0C0E" w:rsidRDefault="00C4175F" w:rsidP="00C4175F">
            <w:pPr>
              <w:jc w:val="center"/>
              <w:rPr>
                <w:sz w:val="20"/>
                <w:szCs w:val="20"/>
              </w:rPr>
            </w:pPr>
            <w:r w:rsidRPr="00AC0C0E">
              <w:rPr>
                <w:sz w:val="20"/>
                <w:szCs w:val="20"/>
              </w:rPr>
              <w:t>FONDUL FORESTIER TOTAL</w:t>
            </w:r>
            <w:r w:rsidRPr="00AC0C0E">
              <w:rPr>
                <w:sz w:val="20"/>
                <w:szCs w:val="20"/>
              </w:rPr>
              <w:tab/>
              <w:t>(rând 2+33)</w:t>
            </w:r>
          </w:p>
        </w:tc>
        <w:tc>
          <w:tcPr>
            <w:tcW w:w="494" w:type="pct"/>
            <w:tcBorders>
              <w:top w:val="single" w:sz="4" w:space="0" w:color="auto"/>
              <w:left w:val="single" w:sz="4" w:space="0" w:color="auto"/>
              <w:bottom w:val="single" w:sz="4" w:space="0" w:color="auto"/>
              <w:right w:val="single" w:sz="4" w:space="0" w:color="auto"/>
            </w:tcBorders>
          </w:tcPr>
          <w:p w14:paraId="57783F8F" w14:textId="77777777" w:rsidR="00C4175F" w:rsidRPr="00AC0C0E" w:rsidRDefault="00C4175F" w:rsidP="00C4175F">
            <w:pPr>
              <w:jc w:val="center"/>
              <w:rPr>
                <w:sz w:val="20"/>
                <w:szCs w:val="20"/>
              </w:rPr>
            </w:pPr>
            <w:r w:rsidRPr="00AC0C0E">
              <w:rPr>
                <w:sz w:val="20"/>
                <w:szCs w:val="20"/>
              </w:rPr>
              <w:t>6554,50</w:t>
            </w:r>
          </w:p>
        </w:tc>
        <w:tc>
          <w:tcPr>
            <w:tcW w:w="494" w:type="pct"/>
            <w:tcBorders>
              <w:top w:val="single" w:sz="4" w:space="0" w:color="auto"/>
              <w:left w:val="single" w:sz="4" w:space="0" w:color="auto"/>
              <w:bottom w:val="single" w:sz="4" w:space="0" w:color="auto"/>
            </w:tcBorders>
          </w:tcPr>
          <w:p w14:paraId="4F79E041" w14:textId="2F11D47B" w:rsidR="00C4175F" w:rsidRPr="00AC0C0E" w:rsidRDefault="00C4175F" w:rsidP="00C4175F">
            <w:pPr>
              <w:jc w:val="center"/>
              <w:rPr>
                <w:sz w:val="20"/>
                <w:szCs w:val="20"/>
              </w:rPr>
            </w:pPr>
            <w:r w:rsidRPr="00AC0C0E">
              <w:rPr>
                <w:sz w:val="20"/>
                <w:szCs w:val="20"/>
              </w:rPr>
              <w:t>3539,40</w:t>
            </w:r>
          </w:p>
        </w:tc>
        <w:tc>
          <w:tcPr>
            <w:tcW w:w="494" w:type="pct"/>
            <w:tcBorders>
              <w:top w:val="single" w:sz="4" w:space="0" w:color="auto"/>
              <w:left w:val="single" w:sz="4" w:space="0" w:color="auto"/>
              <w:bottom w:val="single" w:sz="4" w:space="0" w:color="auto"/>
            </w:tcBorders>
          </w:tcPr>
          <w:p w14:paraId="0B5C9FFD" w14:textId="1FA0D7A1" w:rsidR="00C4175F" w:rsidRPr="00AC0C0E" w:rsidRDefault="00C4175F" w:rsidP="00C4175F">
            <w:pPr>
              <w:jc w:val="center"/>
              <w:rPr>
                <w:sz w:val="20"/>
                <w:szCs w:val="20"/>
              </w:rPr>
            </w:pPr>
            <w:r w:rsidRPr="00AC0C0E">
              <w:rPr>
                <w:sz w:val="20"/>
                <w:szCs w:val="20"/>
              </w:rPr>
              <w:t>3015,10</w:t>
            </w:r>
          </w:p>
        </w:tc>
      </w:tr>
      <w:tr w:rsidR="00C4175F" w:rsidRPr="00AC0C0E" w14:paraId="3EBEBDFA" w14:textId="7B7264F4" w:rsidTr="000D7E1F">
        <w:trPr>
          <w:jc w:val="center"/>
        </w:trPr>
        <w:tc>
          <w:tcPr>
            <w:tcW w:w="435" w:type="pct"/>
            <w:tcBorders>
              <w:top w:val="single" w:sz="4" w:space="0" w:color="auto"/>
              <w:bottom w:val="single" w:sz="4" w:space="0" w:color="auto"/>
              <w:right w:val="single" w:sz="4" w:space="0" w:color="auto"/>
            </w:tcBorders>
          </w:tcPr>
          <w:p w14:paraId="19436929" w14:textId="77777777" w:rsidR="00C4175F" w:rsidRPr="00AC0C0E" w:rsidRDefault="00C4175F" w:rsidP="00C4175F">
            <w:pPr>
              <w:jc w:val="center"/>
              <w:rPr>
                <w:sz w:val="20"/>
                <w:szCs w:val="20"/>
              </w:rPr>
            </w:pPr>
            <w:r w:rsidRPr="00AC0C0E">
              <w:rPr>
                <w:sz w:val="20"/>
                <w:szCs w:val="20"/>
              </w:rPr>
              <w:t>2.</w:t>
            </w:r>
          </w:p>
        </w:tc>
        <w:tc>
          <w:tcPr>
            <w:tcW w:w="3085" w:type="pct"/>
            <w:tcBorders>
              <w:top w:val="single" w:sz="4" w:space="0" w:color="auto"/>
              <w:left w:val="single" w:sz="4" w:space="0" w:color="auto"/>
              <w:bottom w:val="single" w:sz="4" w:space="0" w:color="auto"/>
              <w:right w:val="single" w:sz="4" w:space="0" w:color="auto"/>
            </w:tcBorders>
          </w:tcPr>
          <w:p w14:paraId="4A260610" w14:textId="13D6B2C6" w:rsidR="00C4175F" w:rsidRPr="00AC0C0E" w:rsidRDefault="00C4175F" w:rsidP="00C4175F">
            <w:pPr>
              <w:jc w:val="center"/>
              <w:rPr>
                <w:sz w:val="20"/>
                <w:szCs w:val="20"/>
              </w:rPr>
            </w:pPr>
            <w:r w:rsidRPr="00AC0C0E">
              <w:rPr>
                <w:sz w:val="20"/>
                <w:szCs w:val="20"/>
              </w:rPr>
              <w:t>Suprafa</w:t>
            </w:r>
            <w:r w:rsidR="00494B7F" w:rsidRPr="00AC0C0E">
              <w:rPr>
                <w:sz w:val="20"/>
                <w:szCs w:val="20"/>
              </w:rPr>
              <w:t>ț</w:t>
            </w:r>
            <w:r w:rsidRPr="00AC0C0E">
              <w:rPr>
                <w:sz w:val="20"/>
                <w:szCs w:val="20"/>
              </w:rPr>
              <w:t>a pădurilor Total</w:t>
            </w:r>
            <w:r w:rsidRPr="00AC0C0E">
              <w:rPr>
                <w:sz w:val="20"/>
                <w:szCs w:val="20"/>
              </w:rPr>
              <w:tab/>
            </w:r>
            <w:r w:rsidRPr="00AC0C0E">
              <w:rPr>
                <w:sz w:val="20"/>
                <w:szCs w:val="20"/>
              </w:rPr>
              <w:tab/>
              <w:t>(rând 3+10)</w:t>
            </w:r>
          </w:p>
        </w:tc>
        <w:tc>
          <w:tcPr>
            <w:tcW w:w="494" w:type="pct"/>
            <w:tcBorders>
              <w:top w:val="single" w:sz="4" w:space="0" w:color="auto"/>
              <w:left w:val="single" w:sz="4" w:space="0" w:color="auto"/>
              <w:bottom w:val="single" w:sz="4" w:space="0" w:color="auto"/>
              <w:right w:val="single" w:sz="4" w:space="0" w:color="auto"/>
            </w:tcBorders>
          </w:tcPr>
          <w:p w14:paraId="2FC3682F" w14:textId="77777777" w:rsidR="00C4175F" w:rsidRPr="00AC0C0E" w:rsidRDefault="00C4175F" w:rsidP="00C4175F">
            <w:pPr>
              <w:jc w:val="center"/>
              <w:rPr>
                <w:sz w:val="20"/>
                <w:szCs w:val="20"/>
              </w:rPr>
            </w:pPr>
            <w:r w:rsidRPr="00AC0C0E">
              <w:rPr>
                <w:sz w:val="20"/>
                <w:szCs w:val="20"/>
              </w:rPr>
              <w:t>6471,15</w:t>
            </w:r>
          </w:p>
        </w:tc>
        <w:tc>
          <w:tcPr>
            <w:tcW w:w="494" w:type="pct"/>
            <w:tcBorders>
              <w:top w:val="single" w:sz="4" w:space="0" w:color="auto"/>
              <w:left w:val="single" w:sz="4" w:space="0" w:color="auto"/>
              <w:bottom w:val="single" w:sz="4" w:space="0" w:color="auto"/>
            </w:tcBorders>
          </w:tcPr>
          <w:p w14:paraId="4C0AA31E" w14:textId="5A112CD4" w:rsidR="00C4175F" w:rsidRPr="00AC0C0E" w:rsidRDefault="00C4175F" w:rsidP="00C4175F">
            <w:pPr>
              <w:jc w:val="center"/>
              <w:rPr>
                <w:sz w:val="20"/>
                <w:szCs w:val="20"/>
              </w:rPr>
            </w:pPr>
            <w:r w:rsidRPr="00AC0C0E">
              <w:rPr>
                <w:sz w:val="20"/>
                <w:szCs w:val="20"/>
              </w:rPr>
              <w:t>3474,75</w:t>
            </w:r>
          </w:p>
        </w:tc>
        <w:tc>
          <w:tcPr>
            <w:tcW w:w="494" w:type="pct"/>
            <w:tcBorders>
              <w:top w:val="single" w:sz="4" w:space="0" w:color="auto"/>
              <w:left w:val="single" w:sz="4" w:space="0" w:color="auto"/>
              <w:bottom w:val="single" w:sz="4" w:space="0" w:color="auto"/>
            </w:tcBorders>
          </w:tcPr>
          <w:p w14:paraId="6E97DFBF" w14:textId="787CFFE5" w:rsidR="00C4175F" w:rsidRPr="00AC0C0E" w:rsidRDefault="00C4175F" w:rsidP="00C4175F">
            <w:pPr>
              <w:jc w:val="center"/>
              <w:rPr>
                <w:sz w:val="20"/>
                <w:szCs w:val="20"/>
              </w:rPr>
            </w:pPr>
            <w:r w:rsidRPr="00AC0C0E">
              <w:rPr>
                <w:sz w:val="20"/>
                <w:szCs w:val="20"/>
              </w:rPr>
              <w:t>2996,40</w:t>
            </w:r>
          </w:p>
        </w:tc>
      </w:tr>
      <w:tr w:rsidR="00C4175F" w:rsidRPr="00AC0C0E" w14:paraId="3ED665B8" w14:textId="536F8D02" w:rsidTr="000D7E1F">
        <w:trPr>
          <w:jc w:val="center"/>
        </w:trPr>
        <w:tc>
          <w:tcPr>
            <w:tcW w:w="435" w:type="pct"/>
            <w:tcBorders>
              <w:top w:val="single" w:sz="4" w:space="0" w:color="auto"/>
              <w:bottom w:val="single" w:sz="4" w:space="0" w:color="auto"/>
              <w:right w:val="single" w:sz="4" w:space="0" w:color="auto"/>
            </w:tcBorders>
          </w:tcPr>
          <w:p w14:paraId="368AF910" w14:textId="77777777" w:rsidR="00C4175F" w:rsidRPr="00AC0C0E" w:rsidRDefault="00C4175F" w:rsidP="00C4175F">
            <w:pPr>
              <w:jc w:val="center"/>
              <w:rPr>
                <w:sz w:val="20"/>
                <w:szCs w:val="20"/>
              </w:rPr>
            </w:pPr>
            <w:r w:rsidRPr="00AC0C0E">
              <w:rPr>
                <w:sz w:val="20"/>
                <w:szCs w:val="20"/>
              </w:rPr>
              <w:t>3.</w:t>
            </w:r>
          </w:p>
        </w:tc>
        <w:tc>
          <w:tcPr>
            <w:tcW w:w="3085" w:type="pct"/>
            <w:tcBorders>
              <w:top w:val="single" w:sz="4" w:space="0" w:color="auto"/>
              <w:left w:val="single" w:sz="4" w:space="0" w:color="auto"/>
              <w:bottom w:val="single" w:sz="4" w:space="0" w:color="auto"/>
              <w:right w:val="single" w:sz="4" w:space="0" w:color="auto"/>
            </w:tcBorders>
          </w:tcPr>
          <w:p w14:paraId="0C819B1B" w14:textId="42689C2B" w:rsidR="00C4175F" w:rsidRPr="00AC0C0E" w:rsidRDefault="00C4175F" w:rsidP="00C4175F">
            <w:pPr>
              <w:jc w:val="center"/>
              <w:rPr>
                <w:sz w:val="20"/>
                <w:szCs w:val="20"/>
              </w:rPr>
            </w:pPr>
            <w:r w:rsidRPr="00AC0C0E">
              <w:rPr>
                <w:sz w:val="20"/>
                <w:szCs w:val="20"/>
              </w:rPr>
              <w:t>RĂ</w:t>
            </w:r>
            <w:r w:rsidR="00494B7F" w:rsidRPr="00AC0C0E">
              <w:rPr>
                <w:sz w:val="20"/>
                <w:szCs w:val="20"/>
              </w:rPr>
              <w:t>Ș</w:t>
            </w:r>
            <w:r w:rsidRPr="00AC0C0E">
              <w:rPr>
                <w:sz w:val="20"/>
                <w:szCs w:val="20"/>
              </w:rPr>
              <w:t>INOASE</w:t>
            </w:r>
          </w:p>
        </w:tc>
        <w:tc>
          <w:tcPr>
            <w:tcW w:w="494" w:type="pct"/>
            <w:tcBorders>
              <w:top w:val="single" w:sz="4" w:space="0" w:color="auto"/>
              <w:left w:val="single" w:sz="4" w:space="0" w:color="auto"/>
              <w:bottom w:val="single" w:sz="4" w:space="0" w:color="auto"/>
              <w:right w:val="single" w:sz="4" w:space="0" w:color="auto"/>
            </w:tcBorders>
          </w:tcPr>
          <w:p w14:paraId="63280870" w14:textId="77777777" w:rsidR="00C4175F" w:rsidRPr="00AC0C0E" w:rsidRDefault="00C4175F" w:rsidP="00C4175F">
            <w:pPr>
              <w:jc w:val="center"/>
              <w:rPr>
                <w:sz w:val="20"/>
                <w:szCs w:val="20"/>
              </w:rPr>
            </w:pPr>
            <w:r w:rsidRPr="00AC0C0E">
              <w:rPr>
                <w:sz w:val="20"/>
                <w:szCs w:val="20"/>
              </w:rPr>
              <w:t>441,31</w:t>
            </w:r>
          </w:p>
        </w:tc>
        <w:tc>
          <w:tcPr>
            <w:tcW w:w="494" w:type="pct"/>
            <w:tcBorders>
              <w:top w:val="single" w:sz="4" w:space="0" w:color="auto"/>
              <w:left w:val="single" w:sz="4" w:space="0" w:color="auto"/>
              <w:bottom w:val="single" w:sz="4" w:space="0" w:color="auto"/>
            </w:tcBorders>
          </w:tcPr>
          <w:p w14:paraId="2E5F8108" w14:textId="5FF1990E" w:rsidR="00C4175F" w:rsidRPr="00AC0C0E" w:rsidRDefault="00C4175F" w:rsidP="00C4175F">
            <w:pPr>
              <w:jc w:val="center"/>
              <w:rPr>
                <w:sz w:val="20"/>
                <w:szCs w:val="20"/>
              </w:rPr>
            </w:pPr>
            <w:r w:rsidRPr="00AC0C0E">
              <w:rPr>
                <w:sz w:val="20"/>
                <w:szCs w:val="20"/>
              </w:rPr>
              <w:t>189,64</w:t>
            </w:r>
          </w:p>
        </w:tc>
        <w:tc>
          <w:tcPr>
            <w:tcW w:w="494" w:type="pct"/>
            <w:tcBorders>
              <w:top w:val="single" w:sz="4" w:space="0" w:color="auto"/>
              <w:left w:val="single" w:sz="4" w:space="0" w:color="auto"/>
              <w:bottom w:val="single" w:sz="4" w:space="0" w:color="auto"/>
            </w:tcBorders>
          </w:tcPr>
          <w:p w14:paraId="798171D8" w14:textId="6E71EE2C" w:rsidR="00C4175F" w:rsidRPr="00AC0C0E" w:rsidRDefault="00C4175F" w:rsidP="00C4175F">
            <w:pPr>
              <w:jc w:val="center"/>
              <w:rPr>
                <w:sz w:val="20"/>
                <w:szCs w:val="20"/>
              </w:rPr>
            </w:pPr>
            <w:r w:rsidRPr="00AC0C0E">
              <w:rPr>
                <w:sz w:val="20"/>
                <w:szCs w:val="20"/>
              </w:rPr>
              <w:t>251,67</w:t>
            </w:r>
          </w:p>
        </w:tc>
      </w:tr>
      <w:tr w:rsidR="00C4175F" w:rsidRPr="00AC0C0E" w14:paraId="4F5B3064" w14:textId="75F96FCA" w:rsidTr="000D7E1F">
        <w:trPr>
          <w:jc w:val="center"/>
        </w:trPr>
        <w:tc>
          <w:tcPr>
            <w:tcW w:w="435" w:type="pct"/>
            <w:tcBorders>
              <w:top w:val="single" w:sz="4" w:space="0" w:color="auto"/>
              <w:bottom w:val="single" w:sz="4" w:space="0" w:color="auto"/>
              <w:right w:val="single" w:sz="4" w:space="0" w:color="auto"/>
            </w:tcBorders>
          </w:tcPr>
          <w:p w14:paraId="42091B36" w14:textId="77777777" w:rsidR="00C4175F" w:rsidRPr="00AC0C0E" w:rsidRDefault="00C4175F" w:rsidP="00C4175F">
            <w:pPr>
              <w:jc w:val="center"/>
              <w:rPr>
                <w:sz w:val="20"/>
                <w:szCs w:val="20"/>
              </w:rPr>
            </w:pPr>
            <w:r w:rsidRPr="00AC0C0E">
              <w:rPr>
                <w:sz w:val="20"/>
                <w:szCs w:val="20"/>
              </w:rPr>
              <w:t>4.</w:t>
            </w:r>
          </w:p>
        </w:tc>
        <w:tc>
          <w:tcPr>
            <w:tcW w:w="3085" w:type="pct"/>
            <w:tcBorders>
              <w:top w:val="single" w:sz="4" w:space="0" w:color="auto"/>
              <w:left w:val="single" w:sz="4" w:space="0" w:color="auto"/>
              <w:bottom w:val="single" w:sz="4" w:space="0" w:color="auto"/>
              <w:right w:val="single" w:sz="4" w:space="0" w:color="auto"/>
            </w:tcBorders>
          </w:tcPr>
          <w:p w14:paraId="7265B883" w14:textId="77777777" w:rsidR="00C4175F" w:rsidRPr="00AC0C0E" w:rsidRDefault="00C4175F" w:rsidP="00C4175F">
            <w:pPr>
              <w:jc w:val="center"/>
              <w:rPr>
                <w:sz w:val="20"/>
                <w:szCs w:val="20"/>
              </w:rPr>
            </w:pPr>
            <w:r w:rsidRPr="00AC0C0E">
              <w:rPr>
                <w:sz w:val="20"/>
                <w:szCs w:val="20"/>
              </w:rPr>
              <w:t>Molid</w:t>
            </w:r>
          </w:p>
        </w:tc>
        <w:tc>
          <w:tcPr>
            <w:tcW w:w="494" w:type="pct"/>
            <w:tcBorders>
              <w:top w:val="single" w:sz="4" w:space="0" w:color="auto"/>
              <w:left w:val="single" w:sz="4" w:space="0" w:color="auto"/>
              <w:bottom w:val="single" w:sz="4" w:space="0" w:color="auto"/>
              <w:right w:val="single" w:sz="4" w:space="0" w:color="auto"/>
            </w:tcBorders>
          </w:tcPr>
          <w:p w14:paraId="436467E2" w14:textId="77777777" w:rsidR="00C4175F" w:rsidRPr="00AC0C0E" w:rsidRDefault="00C4175F" w:rsidP="00C4175F">
            <w:pPr>
              <w:jc w:val="center"/>
              <w:rPr>
                <w:sz w:val="20"/>
                <w:szCs w:val="20"/>
              </w:rPr>
            </w:pPr>
            <w:r w:rsidRPr="00AC0C0E">
              <w:rPr>
                <w:sz w:val="20"/>
                <w:szCs w:val="20"/>
              </w:rPr>
              <w:t>272,93</w:t>
            </w:r>
          </w:p>
        </w:tc>
        <w:tc>
          <w:tcPr>
            <w:tcW w:w="494" w:type="pct"/>
            <w:tcBorders>
              <w:top w:val="single" w:sz="4" w:space="0" w:color="auto"/>
              <w:left w:val="single" w:sz="4" w:space="0" w:color="auto"/>
              <w:bottom w:val="single" w:sz="4" w:space="0" w:color="auto"/>
            </w:tcBorders>
          </w:tcPr>
          <w:p w14:paraId="2F873316" w14:textId="52899855" w:rsidR="00C4175F" w:rsidRPr="00AC0C0E" w:rsidRDefault="00C4175F" w:rsidP="00C4175F">
            <w:pPr>
              <w:jc w:val="center"/>
              <w:rPr>
                <w:sz w:val="20"/>
                <w:szCs w:val="20"/>
              </w:rPr>
            </w:pPr>
            <w:r w:rsidRPr="00AC0C0E">
              <w:rPr>
                <w:sz w:val="20"/>
                <w:szCs w:val="20"/>
              </w:rPr>
              <w:t>144,61</w:t>
            </w:r>
          </w:p>
        </w:tc>
        <w:tc>
          <w:tcPr>
            <w:tcW w:w="494" w:type="pct"/>
            <w:tcBorders>
              <w:top w:val="single" w:sz="4" w:space="0" w:color="auto"/>
              <w:left w:val="single" w:sz="4" w:space="0" w:color="auto"/>
              <w:bottom w:val="single" w:sz="4" w:space="0" w:color="auto"/>
            </w:tcBorders>
          </w:tcPr>
          <w:p w14:paraId="7D429031" w14:textId="23CB0319" w:rsidR="00C4175F" w:rsidRPr="00AC0C0E" w:rsidRDefault="00C4175F" w:rsidP="00C4175F">
            <w:pPr>
              <w:jc w:val="center"/>
              <w:rPr>
                <w:sz w:val="20"/>
                <w:szCs w:val="20"/>
              </w:rPr>
            </w:pPr>
            <w:r w:rsidRPr="00AC0C0E">
              <w:rPr>
                <w:sz w:val="20"/>
                <w:szCs w:val="20"/>
              </w:rPr>
              <w:t>128,32</w:t>
            </w:r>
          </w:p>
        </w:tc>
      </w:tr>
      <w:tr w:rsidR="00C4175F" w:rsidRPr="00AC0C0E" w14:paraId="216FE1F5" w14:textId="7DA292B8" w:rsidTr="000D7E1F">
        <w:trPr>
          <w:jc w:val="center"/>
        </w:trPr>
        <w:tc>
          <w:tcPr>
            <w:tcW w:w="435" w:type="pct"/>
            <w:tcBorders>
              <w:top w:val="single" w:sz="4" w:space="0" w:color="auto"/>
              <w:bottom w:val="single" w:sz="4" w:space="0" w:color="auto"/>
              <w:right w:val="single" w:sz="4" w:space="0" w:color="auto"/>
            </w:tcBorders>
          </w:tcPr>
          <w:p w14:paraId="785C5440" w14:textId="77777777" w:rsidR="00C4175F" w:rsidRPr="00AC0C0E" w:rsidRDefault="00C4175F" w:rsidP="00C4175F">
            <w:pPr>
              <w:jc w:val="center"/>
              <w:rPr>
                <w:sz w:val="20"/>
                <w:szCs w:val="20"/>
              </w:rPr>
            </w:pPr>
            <w:r w:rsidRPr="00AC0C0E">
              <w:rPr>
                <w:sz w:val="20"/>
                <w:szCs w:val="20"/>
              </w:rPr>
              <w:t>5.</w:t>
            </w:r>
          </w:p>
        </w:tc>
        <w:tc>
          <w:tcPr>
            <w:tcW w:w="3085" w:type="pct"/>
            <w:tcBorders>
              <w:top w:val="single" w:sz="4" w:space="0" w:color="auto"/>
              <w:left w:val="single" w:sz="4" w:space="0" w:color="auto"/>
              <w:bottom w:val="single" w:sz="4" w:space="0" w:color="auto"/>
              <w:right w:val="single" w:sz="4" w:space="0" w:color="auto"/>
            </w:tcBorders>
          </w:tcPr>
          <w:p w14:paraId="091918FC" w14:textId="77777777" w:rsidR="00C4175F" w:rsidRPr="00AC0C0E" w:rsidRDefault="00C4175F" w:rsidP="00C4175F">
            <w:pPr>
              <w:jc w:val="center"/>
              <w:rPr>
                <w:sz w:val="20"/>
                <w:szCs w:val="20"/>
              </w:rPr>
            </w:pPr>
            <w:r w:rsidRPr="00AC0C0E">
              <w:rPr>
                <w:sz w:val="20"/>
                <w:szCs w:val="20"/>
              </w:rPr>
              <w:t>- din care: în afara arealului</w:t>
            </w:r>
          </w:p>
        </w:tc>
        <w:tc>
          <w:tcPr>
            <w:tcW w:w="494" w:type="pct"/>
            <w:tcBorders>
              <w:top w:val="single" w:sz="4" w:space="0" w:color="auto"/>
              <w:left w:val="single" w:sz="4" w:space="0" w:color="auto"/>
              <w:bottom w:val="single" w:sz="4" w:space="0" w:color="auto"/>
              <w:right w:val="single" w:sz="4" w:space="0" w:color="auto"/>
            </w:tcBorders>
          </w:tcPr>
          <w:p w14:paraId="22E0273B" w14:textId="77777777" w:rsidR="00C4175F" w:rsidRPr="00AC0C0E" w:rsidRDefault="00C4175F" w:rsidP="00C4175F">
            <w:pPr>
              <w:jc w:val="center"/>
              <w:rPr>
                <w:sz w:val="20"/>
                <w:szCs w:val="20"/>
              </w:rPr>
            </w:pPr>
            <w:r w:rsidRPr="00AC0C0E">
              <w:rPr>
                <w:sz w:val="20"/>
                <w:szCs w:val="20"/>
              </w:rPr>
              <w:t>272,93</w:t>
            </w:r>
          </w:p>
        </w:tc>
        <w:tc>
          <w:tcPr>
            <w:tcW w:w="494" w:type="pct"/>
            <w:tcBorders>
              <w:top w:val="single" w:sz="4" w:space="0" w:color="auto"/>
              <w:left w:val="single" w:sz="4" w:space="0" w:color="auto"/>
              <w:bottom w:val="single" w:sz="4" w:space="0" w:color="auto"/>
            </w:tcBorders>
          </w:tcPr>
          <w:p w14:paraId="01903900" w14:textId="03A5E473" w:rsidR="00C4175F" w:rsidRPr="00AC0C0E" w:rsidRDefault="00C4175F" w:rsidP="00C4175F">
            <w:pPr>
              <w:jc w:val="center"/>
              <w:rPr>
                <w:sz w:val="20"/>
                <w:szCs w:val="20"/>
              </w:rPr>
            </w:pPr>
            <w:r w:rsidRPr="00AC0C0E">
              <w:rPr>
                <w:sz w:val="20"/>
                <w:szCs w:val="20"/>
              </w:rPr>
              <w:t>144,61</w:t>
            </w:r>
          </w:p>
        </w:tc>
        <w:tc>
          <w:tcPr>
            <w:tcW w:w="494" w:type="pct"/>
            <w:tcBorders>
              <w:top w:val="single" w:sz="4" w:space="0" w:color="auto"/>
              <w:left w:val="single" w:sz="4" w:space="0" w:color="auto"/>
              <w:bottom w:val="single" w:sz="4" w:space="0" w:color="auto"/>
            </w:tcBorders>
          </w:tcPr>
          <w:p w14:paraId="60E3A4D6" w14:textId="3E42AC53" w:rsidR="00C4175F" w:rsidRPr="00AC0C0E" w:rsidRDefault="00C4175F" w:rsidP="00C4175F">
            <w:pPr>
              <w:jc w:val="center"/>
              <w:rPr>
                <w:sz w:val="20"/>
                <w:szCs w:val="20"/>
              </w:rPr>
            </w:pPr>
            <w:r w:rsidRPr="00AC0C0E">
              <w:rPr>
                <w:sz w:val="20"/>
                <w:szCs w:val="20"/>
              </w:rPr>
              <w:t>128,32</w:t>
            </w:r>
          </w:p>
        </w:tc>
      </w:tr>
      <w:tr w:rsidR="00C4175F" w:rsidRPr="00AC0C0E" w14:paraId="5F78A2E5" w14:textId="183799A9" w:rsidTr="000D7E1F">
        <w:trPr>
          <w:jc w:val="center"/>
        </w:trPr>
        <w:tc>
          <w:tcPr>
            <w:tcW w:w="435" w:type="pct"/>
            <w:tcBorders>
              <w:top w:val="single" w:sz="4" w:space="0" w:color="auto"/>
              <w:bottom w:val="single" w:sz="4" w:space="0" w:color="auto"/>
              <w:right w:val="single" w:sz="4" w:space="0" w:color="auto"/>
            </w:tcBorders>
          </w:tcPr>
          <w:p w14:paraId="5C3C41A1" w14:textId="77777777" w:rsidR="00C4175F" w:rsidRPr="00AC0C0E" w:rsidRDefault="00C4175F" w:rsidP="00C4175F">
            <w:pPr>
              <w:jc w:val="center"/>
              <w:rPr>
                <w:sz w:val="20"/>
                <w:szCs w:val="20"/>
              </w:rPr>
            </w:pPr>
            <w:r w:rsidRPr="00AC0C0E">
              <w:rPr>
                <w:sz w:val="20"/>
                <w:szCs w:val="20"/>
              </w:rPr>
              <w:t>6.</w:t>
            </w:r>
          </w:p>
        </w:tc>
        <w:tc>
          <w:tcPr>
            <w:tcW w:w="3085" w:type="pct"/>
            <w:tcBorders>
              <w:top w:val="single" w:sz="4" w:space="0" w:color="auto"/>
              <w:left w:val="single" w:sz="4" w:space="0" w:color="auto"/>
              <w:bottom w:val="single" w:sz="4" w:space="0" w:color="auto"/>
              <w:right w:val="single" w:sz="4" w:space="0" w:color="auto"/>
            </w:tcBorders>
          </w:tcPr>
          <w:p w14:paraId="0EAE9E39" w14:textId="77777777" w:rsidR="00C4175F" w:rsidRPr="00AC0C0E" w:rsidRDefault="00C4175F" w:rsidP="00C4175F">
            <w:pPr>
              <w:jc w:val="center"/>
              <w:rPr>
                <w:sz w:val="20"/>
                <w:szCs w:val="20"/>
              </w:rPr>
            </w:pPr>
            <w:r w:rsidRPr="00AC0C0E">
              <w:rPr>
                <w:sz w:val="20"/>
                <w:szCs w:val="20"/>
              </w:rPr>
              <w:t>Brad</w:t>
            </w:r>
          </w:p>
        </w:tc>
        <w:tc>
          <w:tcPr>
            <w:tcW w:w="494" w:type="pct"/>
            <w:tcBorders>
              <w:top w:val="single" w:sz="4" w:space="0" w:color="auto"/>
              <w:left w:val="single" w:sz="4" w:space="0" w:color="auto"/>
              <w:bottom w:val="single" w:sz="4" w:space="0" w:color="auto"/>
              <w:right w:val="single" w:sz="4" w:space="0" w:color="auto"/>
            </w:tcBorders>
          </w:tcPr>
          <w:p w14:paraId="5BF8B74A" w14:textId="77777777" w:rsidR="00C4175F" w:rsidRPr="00AC0C0E" w:rsidRDefault="00C4175F" w:rsidP="00C4175F">
            <w:pPr>
              <w:jc w:val="center"/>
              <w:rPr>
                <w:sz w:val="20"/>
                <w:szCs w:val="20"/>
              </w:rPr>
            </w:pPr>
            <w:r w:rsidRPr="00AC0C0E">
              <w:rPr>
                <w:sz w:val="20"/>
                <w:szCs w:val="20"/>
              </w:rPr>
              <w:t>58,30</w:t>
            </w:r>
          </w:p>
        </w:tc>
        <w:tc>
          <w:tcPr>
            <w:tcW w:w="494" w:type="pct"/>
            <w:tcBorders>
              <w:top w:val="single" w:sz="4" w:space="0" w:color="auto"/>
              <w:left w:val="single" w:sz="4" w:space="0" w:color="auto"/>
              <w:bottom w:val="single" w:sz="4" w:space="0" w:color="auto"/>
            </w:tcBorders>
          </w:tcPr>
          <w:p w14:paraId="09E2818D" w14:textId="0E39D504" w:rsidR="00C4175F" w:rsidRPr="00AC0C0E" w:rsidRDefault="00C4175F" w:rsidP="00C4175F">
            <w:pPr>
              <w:jc w:val="center"/>
              <w:rPr>
                <w:sz w:val="20"/>
                <w:szCs w:val="20"/>
              </w:rPr>
            </w:pPr>
            <w:r w:rsidRPr="00AC0C0E">
              <w:rPr>
                <w:sz w:val="20"/>
                <w:szCs w:val="20"/>
              </w:rPr>
              <w:t>21,88</w:t>
            </w:r>
          </w:p>
        </w:tc>
        <w:tc>
          <w:tcPr>
            <w:tcW w:w="494" w:type="pct"/>
            <w:tcBorders>
              <w:top w:val="single" w:sz="4" w:space="0" w:color="auto"/>
              <w:left w:val="single" w:sz="4" w:space="0" w:color="auto"/>
              <w:bottom w:val="single" w:sz="4" w:space="0" w:color="auto"/>
            </w:tcBorders>
          </w:tcPr>
          <w:p w14:paraId="280E9BCC" w14:textId="1ED9C89E" w:rsidR="00C4175F" w:rsidRPr="00AC0C0E" w:rsidRDefault="00C4175F" w:rsidP="00C4175F">
            <w:pPr>
              <w:jc w:val="center"/>
              <w:rPr>
                <w:sz w:val="20"/>
                <w:szCs w:val="20"/>
              </w:rPr>
            </w:pPr>
            <w:r w:rsidRPr="00AC0C0E">
              <w:rPr>
                <w:sz w:val="20"/>
                <w:szCs w:val="20"/>
              </w:rPr>
              <w:t>36,42</w:t>
            </w:r>
          </w:p>
        </w:tc>
      </w:tr>
      <w:tr w:rsidR="00C4175F" w:rsidRPr="00AC0C0E" w14:paraId="031D65A8" w14:textId="537BABD0" w:rsidTr="000D7E1F">
        <w:trPr>
          <w:jc w:val="center"/>
        </w:trPr>
        <w:tc>
          <w:tcPr>
            <w:tcW w:w="435" w:type="pct"/>
            <w:tcBorders>
              <w:top w:val="single" w:sz="4" w:space="0" w:color="auto"/>
              <w:bottom w:val="single" w:sz="4" w:space="0" w:color="auto"/>
              <w:right w:val="single" w:sz="4" w:space="0" w:color="auto"/>
            </w:tcBorders>
          </w:tcPr>
          <w:p w14:paraId="320E0C3A" w14:textId="77777777" w:rsidR="00C4175F" w:rsidRPr="00AC0C0E" w:rsidRDefault="00C4175F" w:rsidP="00C4175F">
            <w:pPr>
              <w:jc w:val="center"/>
              <w:rPr>
                <w:sz w:val="20"/>
                <w:szCs w:val="20"/>
              </w:rPr>
            </w:pPr>
            <w:r w:rsidRPr="00AC0C0E">
              <w:rPr>
                <w:sz w:val="20"/>
                <w:szCs w:val="20"/>
              </w:rPr>
              <w:t>7.</w:t>
            </w:r>
          </w:p>
        </w:tc>
        <w:tc>
          <w:tcPr>
            <w:tcW w:w="3085" w:type="pct"/>
            <w:tcBorders>
              <w:top w:val="single" w:sz="4" w:space="0" w:color="auto"/>
              <w:left w:val="single" w:sz="4" w:space="0" w:color="auto"/>
              <w:bottom w:val="single" w:sz="4" w:space="0" w:color="auto"/>
              <w:right w:val="single" w:sz="4" w:space="0" w:color="auto"/>
            </w:tcBorders>
          </w:tcPr>
          <w:p w14:paraId="5FF7C929" w14:textId="77777777" w:rsidR="00C4175F" w:rsidRPr="00AC0C0E" w:rsidRDefault="00C4175F" w:rsidP="00C4175F">
            <w:pPr>
              <w:jc w:val="center"/>
              <w:rPr>
                <w:sz w:val="20"/>
                <w:szCs w:val="20"/>
              </w:rPr>
            </w:pPr>
            <w:r w:rsidRPr="00AC0C0E">
              <w:rPr>
                <w:sz w:val="20"/>
                <w:szCs w:val="20"/>
              </w:rPr>
              <w:t>Duglas</w:t>
            </w:r>
          </w:p>
        </w:tc>
        <w:tc>
          <w:tcPr>
            <w:tcW w:w="494" w:type="pct"/>
            <w:tcBorders>
              <w:top w:val="single" w:sz="4" w:space="0" w:color="auto"/>
              <w:left w:val="single" w:sz="4" w:space="0" w:color="auto"/>
              <w:bottom w:val="single" w:sz="4" w:space="0" w:color="auto"/>
              <w:right w:val="single" w:sz="4" w:space="0" w:color="auto"/>
            </w:tcBorders>
          </w:tcPr>
          <w:p w14:paraId="3FED1DA9" w14:textId="77777777" w:rsidR="00C4175F" w:rsidRPr="00AC0C0E" w:rsidRDefault="00C4175F" w:rsidP="00C4175F">
            <w:pPr>
              <w:jc w:val="center"/>
              <w:rPr>
                <w:sz w:val="20"/>
                <w:szCs w:val="20"/>
              </w:rPr>
            </w:pPr>
            <w:r w:rsidRPr="00AC0C0E">
              <w:rPr>
                <w:sz w:val="20"/>
                <w:szCs w:val="20"/>
              </w:rPr>
              <w:t>75,92</w:t>
            </w:r>
          </w:p>
        </w:tc>
        <w:tc>
          <w:tcPr>
            <w:tcW w:w="494" w:type="pct"/>
            <w:tcBorders>
              <w:top w:val="single" w:sz="4" w:space="0" w:color="auto"/>
              <w:left w:val="single" w:sz="4" w:space="0" w:color="auto"/>
              <w:bottom w:val="single" w:sz="4" w:space="0" w:color="auto"/>
            </w:tcBorders>
          </w:tcPr>
          <w:p w14:paraId="39DC60A8" w14:textId="5BADA7A2" w:rsidR="00C4175F" w:rsidRPr="00AC0C0E" w:rsidRDefault="00C4175F" w:rsidP="00C4175F">
            <w:pPr>
              <w:jc w:val="center"/>
              <w:rPr>
                <w:sz w:val="20"/>
                <w:szCs w:val="20"/>
              </w:rPr>
            </w:pPr>
            <w:r w:rsidRPr="00AC0C0E">
              <w:rPr>
                <w:sz w:val="20"/>
                <w:szCs w:val="20"/>
              </w:rPr>
              <w:t>7,24</w:t>
            </w:r>
          </w:p>
        </w:tc>
        <w:tc>
          <w:tcPr>
            <w:tcW w:w="494" w:type="pct"/>
            <w:tcBorders>
              <w:top w:val="single" w:sz="4" w:space="0" w:color="auto"/>
              <w:left w:val="single" w:sz="4" w:space="0" w:color="auto"/>
              <w:bottom w:val="single" w:sz="4" w:space="0" w:color="auto"/>
            </w:tcBorders>
          </w:tcPr>
          <w:p w14:paraId="4A7B2813" w14:textId="23F20E6C" w:rsidR="00C4175F" w:rsidRPr="00AC0C0E" w:rsidRDefault="00C4175F" w:rsidP="00C4175F">
            <w:pPr>
              <w:jc w:val="center"/>
              <w:rPr>
                <w:sz w:val="20"/>
                <w:szCs w:val="20"/>
              </w:rPr>
            </w:pPr>
            <w:r w:rsidRPr="00AC0C0E">
              <w:rPr>
                <w:sz w:val="20"/>
                <w:szCs w:val="20"/>
              </w:rPr>
              <w:t>68,68</w:t>
            </w:r>
          </w:p>
        </w:tc>
      </w:tr>
      <w:tr w:rsidR="00C4175F" w:rsidRPr="00AC0C0E" w14:paraId="682933A7" w14:textId="71BD2EC0" w:rsidTr="000D7E1F">
        <w:trPr>
          <w:jc w:val="center"/>
        </w:trPr>
        <w:tc>
          <w:tcPr>
            <w:tcW w:w="435" w:type="pct"/>
            <w:tcBorders>
              <w:top w:val="single" w:sz="4" w:space="0" w:color="auto"/>
              <w:bottom w:val="single" w:sz="4" w:space="0" w:color="auto"/>
              <w:right w:val="single" w:sz="4" w:space="0" w:color="auto"/>
            </w:tcBorders>
          </w:tcPr>
          <w:p w14:paraId="19D1946F" w14:textId="77777777" w:rsidR="00C4175F" w:rsidRPr="00AC0C0E" w:rsidRDefault="00C4175F" w:rsidP="00C4175F">
            <w:pPr>
              <w:jc w:val="center"/>
              <w:rPr>
                <w:sz w:val="20"/>
                <w:szCs w:val="20"/>
              </w:rPr>
            </w:pPr>
            <w:r w:rsidRPr="00AC0C0E">
              <w:rPr>
                <w:sz w:val="20"/>
                <w:szCs w:val="20"/>
              </w:rPr>
              <w:t>8.</w:t>
            </w:r>
          </w:p>
        </w:tc>
        <w:tc>
          <w:tcPr>
            <w:tcW w:w="3085" w:type="pct"/>
            <w:tcBorders>
              <w:top w:val="single" w:sz="4" w:space="0" w:color="auto"/>
              <w:left w:val="single" w:sz="4" w:space="0" w:color="auto"/>
              <w:bottom w:val="single" w:sz="4" w:space="0" w:color="auto"/>
              <w:right w:val="single" w:sz="4" w:space="0" w:color="auto"/>
            </w:tcBorders>
          </w:tcPr>
          <w:p w14:paraId="183814DC" w14:textId="77777777" w:rsidR="00C4175F" w:rsidRPr="00AC0C0E" w:rsidRDefault="00C4175F" w:rsidP="00C4175F">
            <w:pPr>
              <w:jc w:val="center"/>
              <w:rPr>
                <w:sz w:val="20"/>
                <w:szCs w:val="20"/>
              </w:rPr>
            </w:pPr>
            <w:r w:rsidRPr="00AC0C0E">
              <w:rPr>
                <w:sz w:val="20"/>
                <w:szCs w:val="20"/>
              </w:rPr>
              <w:t>Larice</w:t>
            </w:r>
          </w:p>
        </w:tc>
        <w:tc>
          <w:tcPr>
            <w:tcW w:w="494" w:type="pct"/>
            <w:tcBorders>
              <w:top w:val="single" w:sz="4" w:space="0" w:color="auto"/>
              <w:left w:val="single" w:sz="4" w:space="0" w:color="auto"/>
              <w:bottom w:val="single" w:sz="4" w:space="0" w:color="auto"/>
              <w:right w:val="single" w:sz="4" w:space="0" w:color="auto"/>
            </w:tcBorders>
          </w:tcPr>
          <w:p w14:paraId="3A84FEAF" w14:textId="77777777" w:rsidR="00C4175F" w:rsidRPr="00AC0C0E" w:rsidRDefault="00C4175F" w:rsidP="00C4175F">
            <w:pPr>
              <w:jc w:val="center"/>
              <w:rPr>
                <w:sz w:val="20"/>
                <w:szCs w:val="20"/>
              </w:rPr>
            </w:pPr>
            <w:r w:rsidRPr="00AC0C0E">
              <w:rPr>
                <w:sz w:val="20"/>
                <w:szCs w:val="20"/>
              </w:rPr>
              <w:t>2,63</w:t>
            </w:r>
          </w:p>
        </w:tc>
        <w:tc>
          <w:tcPr>
            <w:tcW w:w="494" w:type="pct"/>
            <w:tcBorders>
              <w:top w:val="single" w:sz="4" w:space="0" w:color="auto"/>
              <w:left w:val="single" w:sz="4" w:space="0" w:color="auto"/>
              <w:bottom w:val="single" w:sz="4" w:space="0" w:color="auto"/>
            </w:tcBorders>
          </w:tcPr>
          <w:p w14:paraId="5E0627F7" w14:textId="3004DFFF" w:rsidR="00C4175F" w:rsidRPr="00AC0C0E" w:rsidRDefault="00C4175F" w:rsidP="00C4175F">
            <w:pPr>
              <w:jc w:val="center"/>
              <w:rPr>
                <w:sz w:val="20"/>
                <w:szCs w:val="20"/>
              </w:rPr>
            </w:pPr>
            <w:r w:rsidRPr="00AC0C0E">
              <w:rPr>
                <w:sz w:val="20"/>
                <w:szCs w:val="20"/>
              </w:rPr>
              <w:t>1,32</w:t>
            </w:r>
          </w:p>
        </w:tc>
        <w:tc>
          <w:tcPr>
            <w:tcW w:w="494" w:type="pct"/>
            <w:tcBorders>
              <w:top w:val="single" w:sz="4" w:space="0" w:color="auto"/>
              <w:left w:val="single" w:sz="4" w:space="0" w:color="auto"/>
              <w:bottom w:val="single" w:sz="4" w:space="0" w:color="auto"/>
            </w:tcBorders>
          </w:tcPr>
          <w:p w14:paraId="01B77164" w14:textId="1820017B" w:rsidR="00C4175F" w:rsidRPr="00AC0C0E" w:rsidRDefault="00C4175F" w:rsidP="00C4175F">
            <w:pPr>
              <w:jc w:val="center"/>
              <w:rPr>
                <w:sz w:val="20"/>
                <w:szCs w:val="20"/>
              </w:rPr>
            </w:pPr>
            <w:r w:rsidRPr="00AC0C0E">
              <w:rPr>
                <w:sz w:val="20"/>
                <w:szCs w:val="20"/>
              </w:rPr>
              <w:t>1,31</w:t>
            </w:r>
          </w:p>
        </w:tc>
      </w:tr>
      <w:tr w:rsidR="00C4175F" w:rsidRPr="00AC0C0E" w14:paraId="0636172A" w14:textId="7585C3B2" w:rsidTr="000D7E1F">
        <w:trPr>
          <w:jc w:val="center"/>
        </w:trPr>
        <w:tc>
          <w:tcPr>
            <w:tcW w:w="435" w:type="pct"/>
            <w:tcBorders>
              <w:top w:val="single" w:sz="4" w:space="0" w:color="auto"/>
              <w:bottom w:val="single" w:sz="4" w:space="0" w:color="auto"/>
              <w:right w:val="single" w:sz="4" w:space="0" w:color="auto"/>
            </w:tcBorders>
          </w:tcPr>
          <w:p w14:paraId="0FAF81F6" w14:textId="77777777" w:rsidR="00C4175F" w:rsidRPr="00AC0C0E" w:rsidRDefault="00C4175F" w:rsidP="00C4175F">
            <w:pPr>
              <w:jc w:val="center"/>
              <w:rPr>
                <w:sz w:val="20"/>
                <w:szCs w:val="20"/>
              </w:rPr>
            </w:pPr>
            <w:r w:rsidRPr="00AC0C0E">
              <w:rPr>
                <w:sz w:val="20"/>
                <w:szCs w:val="20"/>
              </w:rPr>
              <w:t>9.</w:t>
            </w:r>
          </w:p>
        </w:tc>
        <w:tc>
          <w:tcPr>
            <w:tcW w:w="3085" w:type="pct"/>
            <w:tcBorders>
              <w:top w:val="single" w:sz="4" w:space="0" w:color="auto"/>
              <w:left w:val="single" w:sz="4" w:space="0" w:color="auto"/>
              <w:bottom w:val="single" w:sz="4" w:space="0" w:color="auto"/>
              <w:right w:val="single" w:sz="4" w:space="0" w:color="auto"/>
            </w:tcBorders>
          </w:tcPr>
          <w:p w14:paraId="5B196A3F" w14:textId="77777777" w:rsidR="00C4175F" w:rsidRPr="00AC0C0E" w:rsidRDefault="00C4175F" w:rsidP="00C4175F">
            <w:pPr>
              <w:jc w:val="center"/>
              <w:rPr>
                <w:sz w:val="20"/>
                <w:szCs w:val="20"/>
              </w:rPr>
            </w:pPr>
            <w:r w:rsidRPr="00AC0C0E">
              <w:rPr>
                <w:sz w:val="20"/>
                <w:szCs w:val="20"/>
              </w:rPr>
              <w:t>Pini</w:t>
            </w:r>
          </w:p>
        </w:tc>
        <w:tc>
          <w:tcPr>
            <w:tcW w:w="494" w:type="pct"/>
            <w:tcBorders>
              <w:top w:val="single" w:sz="4" w:space="0" w:color="auto"/>
              <w:left w:val="single" w:sz="4" w:space="0" w:color="auto"/>
              <w:bottom w:val="single" w:sz="4" w:space="0" w:color="auto"/>
              <w:right w:val="single" w:sz="4" w:space="0" w:color="auto"/>
            </w:tcBorders>
          </w:tcPr>
          <w:p w14:paraId="790DCF58" w14:textId="77777777" w:rsidR="00C4175F" w:rsidRPr="00AC0C0E" w:rsidRDefault="00C4175F" w:rsidP="00C4175F">
            <w:pPr>
              <w:jc w:val="center"/>
              <w:rPr>
                <w:sz w:val="20"/>
                <w:szCs w:val="20"/>
              </w:rPr>
            </w:pPr>
            <w:r w:rsidRPr="00AC0C0E">
              <w:rPr>
                <w:sz w:val="20"/>
                <w:szCs w:val="20"/>
              </w:rPr>
              <w:t>13,54</w:t>
            </w:r>
          </w:p>
        </w:tc>
        <w:tc>
          <w:tcPr>
            <w:tcW w:w="494" w:type="pct"/>
            <w:tcBorders>
              <w:top w:val="single" w:sz="4" w:space="0" w:color="auto"/>
              <w:left w:val="single" w:sz="4" w:space="0" w:color="auto"/>
              <w:bottom w:val="single" w:sz="4" w:space="0" w:color="auto"/>
            </w:tcBorders>
          </w:tcPr>
          <w:p w14:paraId="5DE38A36" w14:textId="461213ED" w:rsidR="00C4175F" w:rsidRPr="00AC0C0E" w:rsidRDefault="00C4175F" w:rsidP="00C4175F">
            <w:pPr>
              <w:jc w:val="center"/>
              <w:rPr>
                <w:sz w:val="20"/>
                <w:szCs w:val="20"/>
              </w:rPr>
            </w:pPr>
            <w:r w:rsidRPr="00AC0C0E">
              <w:rPr>
                <w:sz w:val="20"/>
                <w:szCs w:val="20"/>
              </w:rPr>
              <w:t>9,85</w:t>
            </w:r>
          </w:p>
        </w:tc>
        <w:tc>
          <w:tcPr>
            <w:tcW w:w="494" w:type="pct"/>
            <w:tcBorders>
              <w:top w:val="single" w:sz="4" w:space="0" w:color="auto"/>
              <w:left w:val="single" w:sz="4" w:space="0" w:color="auto"/>
              <w:bottom w:val="single" w:sz="4" w:space="0" w:color="auto"/>
            </w:tcBorders>
          </w:tcPr>
          <w:p w14:paraId="27B1709D" w14:textId="1EE580A9" w:rsidR="00C4175F" w:rsidRPr="00AC0C0E" w:rsidRDefault="00C4175F" w:rsidP="00C4175F">
            <w:pPr>
              <w:jc w:val="center"/>
              <w:rPr>
                <w:sz w:val="20"/>
                <w:szCs w:val="20"/>
              </w:rPr>
            </w:pPr>
            <w:r w:rsidRPr="00AC0C0E">
              <w:rPr>
                <w:sz w:val="20"/>
                <w:szCs w:val="20"/>
              </w:rPr>
              <w:t>3,69</w:t>
            </w:r>
          </w:p>
        </w:tc>
      </w:tr>
      <w:tr w:rsidR="00C4175F" w:rsidRPr="00AC0C0E" w14:paraId="3CCA45E1" w14:textId="5D3A05A2" w:rsidTr="000D7E1F">
        <w:trPr>
          <w:jc w:val="center"/>
        </w:trPr>
        <w:tc>
          <w:tcPr>
            <w:tcW w:w="435" w:type="pct"/>
            <w:tcBorders>
              <w:top w:val="single" w:sz="4" w:space="0" w:color="auto"/>
              <w:bottom w:val="single" w:sz="4" w:space="0" w:color="auto"/>
              <w:right w:val="single" w:sz="4" w:space="0" w:color="auto"/>
            </w:tcBorders>
          </w:tcPr>
          <w:p w14:paraId="64236233" w14:textId="77777777" w:rsidR="00C4175F" w:rsidRPr="00AC0C0E" w:rsidRDefault="00C4175F" w:rsidP="00C4175F">
            <w:pPr>
              <w:jc w:val="center"/>
              <w:rPr>
                <w:sz w:val="20"/>
                <w:szCs w:val="20"/>
              </w:rPr>
            </w:pPr>
            <w:r w:rsidRPr="00AC0C0E">
              <w:rPr>
                <w:sz w:val="20"/>
                <w:szCs w:val="20"/>
              </w:rPr>
              <w:t>10.</w:t>
            </w:r>
          </w:p>
        </w:tc>
        <w:tc>
          <w:tcPr>
            <w:tcW w:w="3085" w:type="pct"/>
            <w:tcBorders>
              <w:top w:val="single" w:sz="4" w:space="0" w:color="auto"/>
              <w:left w:val="single" w:sz="4" w:space="0" w:color="auto"/>
              <w:bottom w:val="single" w:sz="4" w:space="0" w:color="auto"/>
              <w:right w:val="single" w:sz="4" w:space="0" w:color="auto"/>
            </w:tcBorders>
          </w:tcPr>
          <w:p w14:paraId="3C7B245B" w14:textId="77777777" w:rsidR="00C4175F" w:rsidRPr="00AC0C0E" w:rsidRDefault="00C4175F" w:rsidP="00C4175F">
            <w:pPr>
              <w:jc w:val="center"/>
              <w:rPr>
                <w:sz w:val="20"/>
                <w:szCs w:val="20"/>
              </w:rPr>
            </w:pPr>
            <w:r w:rsidRPr="00AC0C0E">
              <w:rPr>
                <w:sz w:val="20"/>
                <w:szCs w:val="20"/>
              </w:rPr>
              <w:t>FOIOASE (rând 11+12+15+21)</w:t>
            </w:r>
          </w:p>
        </w:tc>
        <w:tc>
          <w:tcPr>
            <w:tcW w:w="494" w:type="pct"/>
            <w:tcBorders>
              <w:top w:val="single" w:sz="4" w:space="0" w:color="auto"/>
              <w:left w:val="single" w:sz="4" w:space="0" w:color="auto"/>
              <w:bottom w:val="single" w:sz="4" w:space="0" w:color="auto"/>
              <w:right w:val="single" w:sz="4" w:space="0" w:color="auto"/>
            </w:tcBorders>
          </w:tcPr>
          <w:p w14:paraId="5B2E8B20" w14:textId="77777777" w:rsidR="00C4175F" w:rsidRPr="00AC0C0E" w:rsidRDefault="00C4175F" w:rsidP="00C4175F">
            <w:pPr>
              <w:jc w:val="center"/>
              <w:rPr>
                <w:sz w:val="20"/>
                <w:szCs w:val="20"/>
              </w:rPr>
            </w:pPr>
            <w:r w:rsidRPr="00AC0C0E">
              <w:rPr>
                <w:sz w:val="20"/>
                <w:szCs w:val="20"/>
              </w:rPr>
              <w:t>6029,84</w:t>
            </w:r>
          </w:p>
        </w:tc>
        <w:tc>
          <w:tcPr>
            <w:tcW w:w="494" w:type="pct"/>
            <w:tcBorders>
              <w:top w:val="single" w:sz="4" w:space="0" w:color="auto"/>
              <w:left w:val="single" w:sz="4" w:space="0" w:color="auto"/>
              <w:bottom w:val="single" w:sz="4" w:space="0" w:color="auto"/>
            </w:tcBorders>
          </w:tcPr>
          <w:p w14:paraId="3C16F27D" w14:textId="3E934037" w:rsidR="00C4175F" w:rsidRPr="00AC0C0E" w:rsidRDefault="00C4175F" w:rsidP="00C4175F">
            <w:pPr>
              <w:jc w:val="center"/>
              <w:rPr>
                <w:sz w:val="20"/>
                <w:szCs w:val="20"/>
              </w:rPr>
            </w:pPr>
            <w:r w:rsidRPr="00AC0C0E">
              <w:rPr>
                <w:sz w:val="20"/>
                <w:szCs w:val="20"/>
              </w:rPr>
              <w:t>3285,11</w:t>
            </w:r>
          </w:p>
        </w:tc>
        <w:tc>
          <w:tcPr>
            <w:tcW w:w="494" w:type="pct"/>
            <w:tcBorders>
              <w:top w:val="single" w:sz="4" w:space="0" w:color="auto"/>
              <w:left w:val="single" w:sz="4" w:space="0" w:color="auto"/>
              <w:bottom w:val="single" w:sz="4" w:space="0" w:color="auto"/>
            </w:tcBorders>
          </w:tcPr>
          <w:p w14:paraId="15F70673" w14:textId="658596FA" w:rsidR="00C4175F" w:rsidRPr="00AC0C0E" w:rsidRDefault="00C4175F" w:rsidP="00C4175F">
            <w:pPr>
              <w:jc w:val="center"/>
              <w:rPr>
                <w:sz w:val="20"/>
                <w:szCs w:val="20"/>
              </w:rPr>
            </w:pPr>
            <w:r w:rsidRPr="00AC0C0E">
              <w:rPr>
                <w:sz w:val="20"/>
                <w:szCs w:val="20"/>
              </w:rPr>
              <w:t>2744,73</w:t>
            </w:r>
          </w:p>
        </w:tc>
      </w:tr>
      <w:tr w:rsidR="00C4175F" w:rsidRPr="00AC0C0E" w14:paraId="68C4E710" w14:textId="40BF2126" w:rsidTr="000D7E1F">
        <w:trPr>
          <w:jc w:val="center"/>
        </w:trPr>
        <w:tc>
          <w:tcPr>
            <w:tcW w:w="435" w:type="pct"/>
            <w:tcBorders>
              <w:top w:val="single" w:sz="4" w:space="0" w:color="auto"/>
              <w:bottom w:val="single" w:sz="4" w:space="0" w:color="auto"/>
              <w:right w:val="single" w:sz="4" w:space="0" w:color="auto"/>
            </w:tcBorders>
          </w:tcPr>
          <w:p w14:paraId="36E7A07B" w14:textId="77777777" w:rsidR="00C4175F" w:rsidRPr="00AC0C0E" w:rsidRDefault="00C4175F" w:rsidP="00C4175F">
            <w:pPr>
              <w:jc w:val="center"/>
              <w:rPr>
                <w:sz w:val="20"/>
                <w:szCs w:val="20"/>
              </w:rPr>
            </w:pPr>
            <w:r w:rsidRPr="00AC0C0E">
              <w:rPr>
                <w:sz w:val="20"/>
                <w:szCs w:val="20"/>
              </w:rPr>
              <w:t>11.</w:t>
            </w:r>
          </w:p>
        </w:tc>
        <w:tc>
          <w:tcPr>
            <w:tcW w:w="3085" w:type="pct"/>
            <w:tcBorders>
              <w:top w:val="single" w:sz="4" w:space="0" w:color="auto"/>
              <w:left w:val="single" w:sz="4" w:space="0" w:color="auto"/>
              <w:bottom w:val="single" w:sz="4" w:space="0" w:color="auto"/>
              <w:right w:val="single" w:sz="4" w:space="0" w:color="auto"/>
            </w:tcBorders>
          </w:tcPr>
          <w:p w14:paraId="6F045D0E" w14:textId="77777777" w:rsidR="00C4175F" w:rsidRPr="00AC0C0E" w:rsidRDefault="00C4175F" w:rsidP="00C4175F">
            <w:pPr>
              <w:jc w:val="center"/>
              <w:rPr>
                <w:sz w:val="20"/>
                <w:szCs w:val="20"/>
              </w:rPr>
            </w:pPr>
            <w:r w:rsidRPr="00AC0C0E">
              <w:rPr>
                <w:sz w:val="20"/>
                <w:szCs w:val="20"/>
              </w:rPr>
              <w:t>Fag</w:t>
            </w:r>
          </w:p>
        </w:tc>
        <w:tc>
          <w:tcPr>
            <w:tcW w:w="494" w:type="pct"/>
            <w:tcBorders>
              <w:top w:val="single" w:sz="4" w:space="0" w:color="auto"/>
              <w:left w:val="single" w:sz="4" w:space="0" w:color="auto"/>
              <w:bottom w:val="single" w:sz="4" w:space="0" w:color="auto"/>
              <w:right w:val="single" w:sz="4" w:space="0" w:color="auto"/>
            </w:tcBorders>
          </w:tcPr>
          <w:p w14:paraId="1572E224" w14:textId="77777777" w:rsidR="00C4175F" w:rsidRPr="00AC0C0E" w:rsidRDefault="00C4175F" w:rsidP="00C4175F">
            <w:pPr>
              <w:jc w:val="center"/>
              <w:rPr>
                <w:sz w:val="20"/>
                <w:szCs w:val="20"/>
              </w:rPr>
            </w:pPr>
            <w:r w:rsidRPr="00AC0C0E">
              <w:rPr>
                <w:sz w:val="20"/>
                <w:szCs w:val="20"/>
              </w:rPr>
              <w:t>5840,82</w:t>
            </w:r>
          </w:p>
        </w:tc>
        <w:tc>
          <w:tcPr>
            <w:tcW w:w="494" w:type="pct"/>
            <w:tcBorders>
              <w:top w:val="single" w:sz="4" w:space="0" w:color="auto"/>
              <w:left w:val="single" w:sz="4" w:space="0" w:color="auto"/>
              <w:bottom w:val="single" w:sz="4" w:space="0" w:color="auto"/>
            </w:tcBorders>
          </w:tcPr>
          <w:p w14:paraId="5391FDF4" w14:textId="32136502" w:rsidR="00C4175F" w:rsidRPr="00AC0C0E" w:rsidRDefault="00C4175F" w:rsidP="00C4175F">
            <w:pPr>
              <w:jc w:val="center"/>
              <w:rPr>
                <w:sz w:val="20"/>
                <w:szCs w:val="20"/>
              </w:rPr>
            </w:pPr>
            <w:r w:rsidRPr="00AC0C0E">
              <w:rPr>
                <w:sz w:val="20"/>
                <w:szCs w:val="20"/>
              </w:rPr>
              <w:t>3213,81</w:t>
            </w:r>
          </w:p>
        </w:tc>
        <w:tc>
          <w:tcPr>
            <w:tcW w:w="494" w:type="pct"/>
            <w:tcBorders>
              <w:top w:val="single" w:sz="4" w:space="0" w:color="auto"/>
              <w:left w:val="single" w:sz="4" w:space="0" w:color="auto"/>
              <w:bottom w:val="single" w:sz="4" w:space="0" w:color="auto"/>
            </w:tcBorders>
          </w:tcPr>
          <w:p w14:paraId="7F67918E" w14:textId="50FDEEE1" w:rsidR="00C4175F" w:rsidRPr="00AC0C0E" w:rsidRDefault="00C4175F" w:rsidP="00C4175F">
            <w:pPr>
              <w:jc w:val="center"/>
              <w:rPr>
                <w:sz w:val="20"/>
                <w:szCs w:val="20"/>
              </w:rPr>
            </w:pPr>
            <w:r w:rsidRPr="00AC0C0E">
              <w:rPr>
                <w:sz w:val="20"/>
                <w:szCs w:val="20"/>
              </w:rPr>
              <w:t>2627,01</w:t>
            </w:r>
          </w:p>
        </w:tc>
      </w:tr>
      <w:tr w:rsidR="00C4175F" w:rsidRPr="00AC0C0E" w14:paraId="7426F9C8" w14:textId="43480439" w:rsidTr="000D7E1F">
        <w:trPr>
          <w:jc w:val="center"/>
        </w:trPr>
        <w:tc>
          <w:tcPr>
            <w:tcW w:w="435" w:type="pct"/>
            <w:tcBorders>
              <w:top w:val="single" w:sz="4" w:space="0" w:color="auto"/>
              <w:bottom w:val="single" w:sz="4" w:space="0" w:color="auto"/>
              <w:right w:val="single" w:sz="4" w:space="0" w:color="auto"/>
            </w:tcBorders>
          </w:tcPr>
          <w:p w14:paraId="64E14087" w14:textId="77777777" w:rsidR="00C4175F" w:rsidRPr="00AC0C0E" w:rsidRDefault="00C4175F" w:rsidP="00C4175F">
            <w:pPr>
              <w:jc w:val="center"/>
              <w:rPr>
                <w:sz w:val="20"/>
                <w:szCs w:val="20"/>
              </w:rPr>
            </w:pPr>
            <w:r w:rsidRPr="00AC0C0E">
              <w:rPr>
                <w:sz w:val="20"/>
                <w:szCs w:val="20"/>
              </w:rPr>
              <w:t>12.</w:t>
            </w:r>
          </w:p>
        </w:tc>
        <w:tc>
          <w:tcPr>
            <w:tcW w:w="3085" w:type="pct"/>
            <w:tcBorders>
              <w:top w:val="single" w:sz="4" w:space="0" w:color="auto"/>
              <w:left w:val="single" w:sz="4" w:space="0" w:color="auto"/>
              <w:bottom w:val="single" w:sz="4" w:space="0" w:color="auto"/>
              <w:right w:val="single" w:sz="4" w:space="0" w:color="auto"/>
            </w:tcBorders>
          </w:tcPr>
          <w:p w14:paraId="30757494" w14:textId="77777777" w:rsidR="00C4175F" w:rsidRPr="00AC0C0E" w:rsidRDefault="00C4175F" w:rsidP="00C4175F">
            <w:pPr>
              <w:jc w:val="center"/>
              <w:rPr>
                <w:sz w:val="20"/>
                <w:szCs w:val="20"/>
              </w:rPr>
            </w:pPr>
            <w:r w:rsidRPr="00AC0C0E">
              <w:rPr>
                <w:sz w:val="20"/>
                <w:szCs w:val="20"/>
              </w:rPr>
              <w:t>Stejari</w:t>
            </w:r>
          </w:p>
        </w:tc>
        <w:tc>
          <w:tcPr>
            <w:tcW w:w="494" w:type="pct"/>
            <w:tcBorders>
              <w:top w:val="single" w:sz="4" w:space="0" w:color="auto"/>
              <w:left w:val="single" w:sz="4" w:space="0" w:color="auto"/>
              <w:bottom w:val="single" w:sz="4" w:space="0" w:color="auto"/>
              <w:right w:val="single" w:sz="4" w:space="0" w:color="auto"/>
            </w:tcBorders>
          </w:tcPr>
          <w:p w14:paraId="25061D12" w14:textId="77777777" w:rsidR="00C4175F" w:rsidRPr="00AC0C0E" w:rsidRDefault="00C4175F" w:rsidP="00C4175F">
            <w:pPr>
              <w:jc w:val="center"/>
              <w:rPr>
                <w:sz w:val="20"/>
                <w:szCs w:val="20"/>
              </w:rPr>
            </w:pPr>
            <w:r w:rsidRPr="00AC0C0E">
              <w:rPr>
                <w:sz w:val="20"/>
                <w:szCs w:val="20"/>
              </w:rPr>
              <w:t>80,07</w:t>
            </w:r>
          </w:p>
        </w:tc>
        <w:tc>
          <w:tcPr>
            <w:tcW w:w="494" w:type="pct"/>
            <w:tcBorders>
              <w:top w:val="single" w:sz="4" w:space="0" w:color="auto"/>
              <w:left w:val="single" w:sz="4" w:space="0" w:color="auto"/>
              <w:bottom w:val="single" w:sz="4" w:space="0" w:color="auto"/>
            </w:tcBorders>
          </w:tcPr>
          <w:p w14:paraId="7C708DBF" w14:textId="2D16CE33" w:rsidR="00C4175F" w:rsidRPr="00AC0C0E" w:rsidRDefault="00C4175F" w:rsidP="00C4175F">
            <w:pPr>
              <w:jc w:val="center"/>
              <w:rPr>
                <w:sz w:val="20"/>
                <w:szCs w:val="20"/>
              </w:rPr>
            </w:pPr>
            <w:r w:rsidRPr="00AC0C0E">
              <w:rPr>
                <w:sz w:val="20"/>
                <w:szCs w:val="20"/>
              </w:rPr>
              <w:t>33,44</w:t>
            </w:r>
          </w:p>
        </w:tc>
        <w:tc>
          <w:tcPr>
            <w:tcW w:w="494" w:type="pct"/>
            <w:tcBorders>
              <w:top w:val="single" w:sz="4" w:space="0" w:color="auto"/>
              <w:left w:val="single" w:sz="4" w:space="0" w:color="auto"/>
              <w:bottom w:val="single" w:sz="4" w:space="0" w:color="auto"/>
            </w:tcBorders>
          </w:tcPr>
          <w:p w14:paraId="3CD6E07D" w14:textId="38C20375" w:rsidR="00C4175F" w:rsidRPr="00AC0C0E" w:rsidRDefault="00C4175F" w:rsidP="00C4175F">
            <w:pPr>
              <w:jc w:val="center"/>
              <w:rPr>
                <w:sz w:val="20"/>
                <w:szCs w:val="20"/>
              </w:rPr>
            </w:pPr>
            <w:r w:rsidRPr="00AC0C0E">
              <w:rPr>
                <w:sz w:val="20"/>
                <w:szCs w:val="20"/>
              </w:rPr>
              <w:t>46,63</w:t>
            </w:r>
          </w:p>
        </w:tc>
      </w:tr>
      <w:tr w:rsidR="00C4175F" w:rsidRPr="00AC0C0E" w14:paraId="1372B29D" w14:textId="1A6EF6D3" w:rsidTr="000D7E1F">
        <w:trPr>
          <w:jc w:val="center"/>
        </w:trPr>
        <w:tc>
          <w:tcPr>
            <w:tcW w:w="435" w:type="pct"/>
            <w:tcBorders>
              <w:top w:val="single" w:sz="4" w:space="0" w:color="auto"/>
              <w:bottom w:val="single" w:sz="4" w:space="0" w:color="auto"/>
              <w:right w:val="single" w:sz="4" w:space="0" w:color="auto"/>
            </w:tcBorders>
          </w:tcPr>
          <w:p w14:paraId="1649665E" w14:textId="77777777" w:rsidR="00C4175F" w:rsidRPr="00AC0C0E" w:rsidRDefault="00C4175F" w:rsidP="00C4175F">
            <w:pPr>
              <w:jc w:val="center"/>
              <w:rPr>
                <w:sz w:val="20"/>
                <w:szCs w:val="20"/>
              </w:rPr>
            </w:pPr>
            <w:r w:rsidRPr="00AC0C0E">
              <w:rPr>
                <w:sz w:val="20"/>
                <w:szCs w:val="20"/>
              </w:rPr>
              <w:t>13.</w:t>
            </w:r>
          </w:p>
        </w:tc>
        <w:tc>
          <w:tcPr>
            <w:tcW w:w="3085" w:type="pct"/>
            <w:tcBorders>
              <w:top w:val="single" w:sz="4" w:space="0" w:color="auto"/>
              <w:left w:val="single" w:sz="4" w:space="0" w:color="auto"/>
              <w:bottom w:val="single" w:sz="4" w:space="0" w:color="auto"/>
              <w:right w:val="single" w:sz="4" w:space="0" w:color="auto"/>
            </w:tcBorders>
          </w:tcPr>
          <w:p w14:paraId="18E8EF9B" w14:textId="77777777" w:rsidR="00C4175F" w:rsidRPr="00AC0C0E" w:rsidRDefault="00C4175F" w:rsidP="00C4175F">
            <w:pPr>
              <w:jc w:val="center"/>
              <w:rPr>
                <w:sz w:val="20"/>
                <w:szCs w:val="20"/>
              </w:rPr>
            </w:pPr>
            <w:r w:rsidRPr="00AC0C0E">
              <w:rPr>
                <w:sz w:val="20"/>
                <w:szCs w:val="20"/>
              </w:rPr>
              <w:t xml:space="preserve"> - pedunculat</w:t>
            </w:r>
          </w:p>
        </w:tc>
        <w:tc>
          <w:tcPr>
            <w:tcW w:w="494" w:type="pct"/>
            <w:tcBorders>
              <w:top w:val="single" w:sz="4" w:space="0" w:color="auto"/>
              <w:left w:val="single" w:sz="4" w:space="0" w:color="auto"/>
              <w:bottom w:val="single" w:sz="4" w:space="0" w:color="auto"/>
              <w:right w:val="single" w:sz="4" w:space="0" w:color="auto"/>
            </w:tcBorders>
          </w:tcPr>
          <w:p w14:paraId="3B3CBD6A"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24B5FD3A" w14:textId="5EF15783"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2DFFC735" w14:textId="060B718E" w:rsidR="00C4175F" w:rsidRPr="00AC0C0E" w:rsidRDefault="00C4175F" w:rsidP="00C4175F">
            <w:pPr>
              <w:jc w:val="center"/>
              <w:rPr>
                <w:sz w:val="20"/>
                <w:szCs w:val="20"/>
              </w:rPr>
            </w:pPr>
            <w:r w:rsidRPr="00AC0C0E">
              <w:rPr>
                <w:sz w:val="20"/>
                <w:szCs w:val="20"/>
              </w:rPr>
              <w:t>-</w:t>
            </w:r>
          </w:p>
        </w:tc>
      </w:tr>
      <w:tr w:rsidR="00C4175F" w:rsidRPr="00AC0C0E" w14:paraId="59289F5A" w14:textId="488A0BD4" w:rsidTr="000D7E1F">
        <w:trPr>
          <w:jc w:val="center"/>
        </w:trPr>
        <w:tc>
          <w:tcPr>
            <w:tcW w:w="435" w:type="pct"/>
            <w:tcBorders>
              <w:top w:val="single" w:sz="4" w:space="0" w:color="auto"/>
              <w:bottom w:val="single" w:sz="4" w:space="0" w:color="auto"/>
              <w:right w:val="single" w:sz="4" w:space="0" w:color="auto"/>
            </w:tcBorders>
          </w:tcPr>
          <w:p w14:paraId="323AEE67" w14:textId="77777777" w:rsidR="00C4175F" w:rsidRPr="00AC0C0E" w:rsidRDefault="00C4175F" w:rsidP="00C4175F">
            <w:pPr>
              <w:jc w:val="center"/>
              <w:rPr>
                <w:sz w:val="20"/>
                <w:szCs w:val="20"/>
              </w:rPr>
            </w:pPr>
            <w:r w:rsidRPr="00AC0C0E">
              <w:rPr>
                <w:sz w:val="20"/>
                <w:szCs w:val="20"/>
              </w:rPr>
              <w:t>14.</w:t>
            </w:r>
          </w:p>
        </w:tc>
        <w:tc>
          <w:tcPr>
            <w:tcW w:w="3085" w:type="pct"/>
            <w:tcBorders>
              <w:top w:val="single" w:sz="4" w:space="0" w:color="auto"/>
              <w:left w:val="single" w:sz="4" w:space="0" w:color="auto"/>
              <w:bottom w:val="single" w:sz="4" w:space="0" w:color="auto"/>
              <w:right w:val="single" w:sz="4" w:space="0" w:color="auto"/>
            </w:tcBorders>
          </w:tcPr>
          <w:p w14:paraId="19D8B631" w14:textId="77777777" w:rsidR="00C4175F" w:rsidRPr="00AC0C0E" w:rsidRDefault="00C4175F" w:rsidP="00C4175F">
            <w:pPr>
              <w:jc w:val="center"/>
              <w:rPr>
                <w:sz w:val="20"/>
                <w:szCs w:val="20"/>
              </w:rPr>
            </w:pPr>
            <w:r w:rsidRPr="00AC0C0E">
              <w:rPr>
                <w:sz w:val="20"/>
                <w:szCs w:val="20"/>
              </w:rPr>
              <w:t xml:space="preserve"> - gorun</w:t>
            </w:r>
          </w:p>
        </w:tc>
        <w:tc>
          <w:tcPr>
            <w:tcW w:w="494" w:type="pct"/>
            <w:tcBorders>
              <w:top w:val="single" w:sz="4" w:space="0" w:color="auto"/>
              <w:left w:val="single" w:sz="4" w:space="0" w:color="auto"/>
              <w:bottom w:val="single" w:sz="4" w:space="0" w:color="auto"/>
              <w:right w:val="single" w:sz="4" w:space="0" w:color="auto"/>
            </w:tcBorders>
          </w:tcPr>
          <w:p w14:paraId="29D2484C" w14:textId="77777777" w:rsidR="00C4175F" w:rsidRPr="00AC0C0E" w:rsidRDefault="00C4175F" w:rsidP="00C4175F">
            <w:pPr>
              <w:jc w:val="center"/>
              <w:rPr>
                <w:sz w:val="20"/>
                <w:szCs w:val="20"/>
              </w:rPr>
            </w:pPr>
            <w:r w:rsidRPr="00AC0C0E">
              <w:rPr>
                <w:sz w:val="20"/>
                <w:szCs w:val="20"/>
              </w:rPr>
              <w:t>80,07</w:t>
            </w:r>
          </w:p>
        </w:tc>
        <w:tc>
          <w:tcPr>
            <w:tcW w:w="494" w:type="pct"/>
            <w:tcBorders>
              <w:top w:val="single" w:sz="4" w:space="0" w:color="auto"/>
              <w:left w:val="single" w:sz="4" w:space="0" w:color="auto"/>
              <w:bottom w:val="single" w:sz="4" w:space="0" w:color="auto"/>
            </w:tcBorders>
          </w:tcPr>
          <w:p w14:paraId="1417BB3F" w14:textId="6BB72663" w:rsidR="00C4175F" w:rsidRPr="00AC0C0E" w:rsidRDefault="00C4175F" w:rsidP="00C4175F">
            <w:pPr>
              <w:jc w:val="center"/>
              <w:rPr>
                <w:sz w:val="20"/>
                <w:szCs w:val="20"/>
              </w:rPr>
            </w:pPr>
            <w:r w:rsidRPr="00AC0C0E">
              <w:rPr>
                <w:sz w:val="20"/>
                <w:szCs w:val="20"/>
              </w:rPr>
              <w:t>33,44</w:t>
            </w:r>
          </w:p>
        </w:tc>
        <w:tc>
          <w:tcPr>
            <w:tcW w:w="494" w:type="pct"/>
            <w:tcBorders>
              <w:top w:val="single" w:sz="4" w:space="0" w:color="auto"/>
              <w:left w:val="single" w:sz="4" w:space="0" w:color="auto"/>
              <w:bottom w:val="single" w:sz="4" w:space="0" w:color="auto"/>
            </w:tcBorders>
          </w:tcPr>
          <w:p w14:paraId="72F49A1B" w14:textId="00100418" w:rsidR="00C4175F" w:rsidRPr="00AC0C0E" w:rsidRDefault="00C4175F" w:rsidP="00C4175F">
            <w:pPr>
              <w:jc w:val="center"/>
              <w:rPr>
                <w:sz w:val="20"/>
                <w:szCs w:val="20"/>
              </w:rPr>
            </w:pPr>
            <w:r w:rsidRPr="00AC0C0E">
              <w:rPr>
                <w:sz w:val="20"/>
                <w:szCs w:val="20"/>
              </w:rPr>
              <w:t>46,63</w:t>
            </w:r>
          </w:p>
        </w:tc>
      </w:tr>
      <w:tr w:rsidR="00C4175F" w:rsidRPr="00AC0C0E" w14:paraId="7D4B2D83" w14:textId="2CC8F2B3" w:rsidTr="000D7E1F">
        <w:trPr>
          <w:jc w:val="center"/>
        </w:trPr>
        <w:tc>
          <w:tcPr>
            <w:tcW w:w="435" w:type="pct"/>
            <w:tcBorders>
              <w:top w:val="single" w:sz="4" w:space="0" w:color="auto"/>
              <w:bottom w:val="single" w:sz="4" w:space="0" w:color="auto"/>
              <w:right w:val="single" w:sz="4" w:space="0" w:color="auto"/>
            </w:tcBorders>
          </w:tcPr>
          <w:p w14:paraId="067635F0" w14:textId="77777777" w:rsidR="00C4175F" w:rsidRPr="00AC0C0E" w:rsidRDefault="00C4175F" w:rsidP="00C4175F">
            <w:pPr>
              <w:jc w:val="center"/>
              <w:rPr>
                <w:sz w:val="20"/>
                <w:szCs w:val="20"/>
              </w:rPr>
            </w:pPr>
            <w:r w:rsidRPr="00AC0C0E">
              <w:rPr>
                <w:sz w:val="20"/>
                <w:szCs w:val="20"/>
              </w:rPr>
              <w:t>15.</w:t>
            </w:r>
          </w:p>
        </w:tc>
        <w:tc>
          <w:tcPr>
            <w:tcW w:w="3085" w:type="pct"/>
            <w:tcBorders>
              <w:top w:val="single" w:sz="4" w:space="0" w:color="auto"/>
              <w:left w:val="single" w:sz="4" w:space="0" w:color="auto"/>
              <w:bottom w:val="single" w:sz="4" w:space="0" w:color="auto"/>
              <w:right w:val="single" w:sz="4" w:space="0" w:color="auto"/>
            </w:tcBorders>
          </w:tcPr>
          <w:p w14:paraId="7FFFF46D" w14:textId="77777777" w:rsidR="00C4175F" w:rsidRPr="00AC0C0E" w:rsidRDefault="00C4175F" w:rsidP="00C4175F">
            <w:pPr>
              <w:jc w:val="center"/>
              <w:rPr>
                <w:sz w:val="20"/>
                <w:szCs w:val="20"/>
              </w:rPr>
            </w:pPr>
            <w:r w:rsidRPr="00AC0C0E">
              <w:rPr>
                <w:sz w:val="20"/>
                <w:szCs w:val="20"/>
              </w:rPr>
              <w:t>DIVERSE SPECII TARI</w:t>
            </w:r>
          </w:p>
        </w:tc>
        <w:tc>
          <w:tcPr>
            <w:tcW w:w="494" w:type="pct"/>
            <w:tcBorders>
              <w:top w:val="single" w:sz="4" w:space="0" w:color="auto"/>
              <w:left w:val="single" w:sz="4" w:space="0" w:color="auto"/>
              <w:bottom w:val="single" w:sz="4" w:space="0" w:color="auto"/>
              <w:right w:val="single" w:sz="4" w:space="0" w:color="auto"/>
            </w:tcBorders>
          </w:tcPr>
          <w:p w14:paraId="1950FB4D" w14:textId="77777777" w:rsidR="00C4175F" w:rsidRPr="00AC0C0E" w:rsidRDefault="00C4175F" w:rsidP="00C4175F">
            <w:pPr>
              <w:jc w:val="center"/>
              <w:rPr>
                <w:sz w:val="20"/>
                <w:szCs w:val="20"/>
              </w:rPr>
            </w:pPr>
            <w:r w:rsidRPr="00AC0C0E">
              <w:rPr>
                <w:sz w:val="20"/>
                <w:szCs w:val="20"/>
              </w:rPr>
              <w:t>97,18</w:t>
            </w:r>
          </w:p>
        </w:tc>
        <w:tc>
          <w:tcPr>
            <w:tcW w:w="494" w:type="pct"/>
            <w:tcBorders>
              <w:top w:val="single" w:sz="4" w:space="0" w:color="auto"/>
              <w:left w:val="single" w:sz="4" w:space="0" w:color="auto"/>
              <w:bottom w:val="single" w:sz="4" w:space="0" w:color="auto"/>
            </w:tcBorders>
          </w:tcPr>
          <w:p w14:paraId="0B657183" w14:textId="6C489016" w:rsidR="00C4175F" w:rsidRPr="00AC0C0E" w:rsidRDefault="00C4175F" w:rsidP="00C4175F">
            <w:pPr>
              <w:jc w:val="center"/>
              <w:rPr>
                <w:sz w:val="20"/>
                <w:szCs w:val="20"/>
              </w:rPr>
            </w:pPr>
            <w:r w:rsidRPr="00AC0C0E">
              <w:rPr>
                <w:sz w:val="20"/>
                <w:szCs w:val="20"/>
              </w:rPr>
              <w:t>33,96</w:t>
            </w:r>
          </w:p>
        </w:tc>
        <w:tc>
          <w:tcPr>
            <w:tcW w:w="494" w:type="pct"/>
            <w:tcBorders>
              <w:top w:val="single" w:sz="4" w:space="0" w:color="auto"/>
              <w:left w:val="single" w:sz="4" w:space="0" w:color="auto"/>
              <w:bottom w:val="single" w:sz="4" w:space="0" w:color="auto"/>
            </w:tcBorders>
          </w:tcPr>
          <w:p w14:paraId="34137E4A" w14:textId="0179C658" w:rsidR="00C4175F" w:rsidRPr="00AC0C0E" w:rsidRDefault="00C4175F" w:rsidP="00C4175F">
            <w:pPr>
              <w:jc w:val="center"/>
              <w:rPr>
                <w:sz w:val="20"/>
                <w:szCs w:val="20"/>
              </w:rPr>
            </w:pPr>
            <w:r w:rsidRPr="00AC0C0E">
              <w:rPr>
                <w:sz w:val="20"/>
                <w:szCs w:val="20"/>
              </w:rPr>
              <w:t>63,22</w:t>
            </w:r>
          </w:p>
        </w:tc>
      </w:tr>
      <w:tr w:rsidR="00C4175F" w:rsidRPr="00AC0C0E" w14:paraId="01C5810C" w14:textId="6AE0BEBD" w:rsidTr="000D7E1F">
        <w:trPr>
          <w:jc w:val="center"/>
        </w:trPr>
        <w:tc>
          <w:tcPr>
            <w:tcW w:w="435" w:type="pct"/>
            <w:tcBorders>
              <w:top w:val="single" w:sz="4" w:space="0" w:color="auto"/>
              <w:bottom w:val="single" w:sz="4" w:space="0" w:color="auto"/>
              <w:right w:val="single" w:sz="4" w:space="0" w:color="auto"/>
            </w:tcBorders>
          </w:tcPr>
          <w:p w14:paraId="481DF28D" w14:textId="77777777" w:rsidR="00C4175F" w:rsidRPr="00AC0C0E" w:rsidRDefault="00C4175F" w:rsidP="00C4175F">
            <w:pPr>
              <w:jc w:val="center"/>
              <w:rPr>
                <w:sz w:val="20"/>
                <w:szCs w:val="20"/>
              </w:rPr>
            </w:pPr>
            <w:r w:rsidRPr="00AC0C0E">
              <w:rPr>
                <w:sz w:val="20"/>
                <w:szCs w:val="20"/>
              </w:rPr>
              <w:t>16.</w:t>
            </w:r>
          </w:p>
        </w:tc>
        <w:tc>
          <w:tcPr>
            <w:tcW w:w="3085" w:type="pct"/>
            <w:tcBorders>
              <w:top w:val="single" w:sz="4" w:space="0" w:color="auto"/>
              <w:left w:val="single" w:sz="4" w:space="0" w:color="auto"/>
              <w:bottom w:val="single" w:sz="4" w:space="0" w:color="auto"/>
              <w:right w:val="single" w:sz="4" w:space="0" w:color="auto"/>
            </w:tcBorders>
          </w:tcPr>
          <w:p w14:paraId="3FEEDDB8" w14:textId="77777777" w:rsidR="00C4175F" w:rsidRPr="00AC0C0E" w:rsidRDefault="00C4175F" w:rsidP="00C4175F">
            <w:pPr>
              <w:jc w:val="center"/>
              <w:rPr>
                <w:sz w:val="20"/>
                <w:szCs w:val="20"/>
              </w:rPr>
            </w:pPr>
            <w:r w:rsidRPr="00AC0C0E">
              <w:rPr>
                <w:sz w:val="20"/>
                <w:szCs w:val="20"/>
              </w:rPr>
              <w:t xml:space="preserve"> - salcâm</w:t>
            </w:r>
          </w:p>
        </w:tc>
        <w:tc>
          <w:tcPr>
            <w:tcW w:w="494" w:type="pct"/>
            <w:tcBorders>
              <w:top w:val="single" w:sz="4" w:space="0" w:color="auto"/>
              <w:left w:val="single" w:sz="4" w:space="0" w:color="auto"/>
              <w:bottom w:val="single" w:sz="4" w:space="0" w:color="auto"/>
              <w:right w:val="single" w:sz="4" w:space="0" w:color="auto"/>
            </w:tcBorders>
          </w:tcPr>
          <w:p w14:paraId="49BCB528"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6B6A5638" w14:textId="36CC7A0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B023B0A" w14:textId="37BAC53C" w:rsidR="00C4175F" w:rsidRPr="00AC0C0E" w:rsidRDefault="00C4175F" w:rsidP="00C4175F">
            <w:pPr>
              <w:jc w:val="center"/>
              <w:rPr>
                <w:sz w:val="20"/>
                <w:szCs w:val="20"/>
              </w:rPr>
            </w:pPr>
            <w:r w:rsidRPr="00AC0C0E">
              <w:rPr>
                <w:sz w:val="20"/>
                <w:szCs w:val="20"/>
              </w:rPr>
              <w:t>-</w:t>
            </w:r>
          </w:p>
        </w:tc>
      </w:tr>
      <w:tr w:rsidR="00C4175F" w:rsidRPr="00AC0C0E" w14:paraId="31FF57BC" w14:textId="2F9FDB81" w:rsidTr="000D7E1F">
        <w:trPr>
          <w:jc w:val="center"/>
        </w:trPr>
        <w:tc>
          <w:tcPr>
            <w:tcW w:w="435" w:type="pct"/>
            <w:tcBorders>
              <w:top w:val="single" w:sz="4" w:space="0" w:color="auto"/>
              <w:bottom w:val="single" w:sz="4" w:space="0" w:color="auto"/>
              <w:right w:val="single" w:sz="4" w:space="0" w:color="auto"/>
            </w:tcBorders>
          </w:tcPr>
          <w:p w14:paraId="10F44E9A" w14:textId="77777777" w:rsidR="00C4175F" w:rsidRPr="00AC0C0E" w:rsidRDefault="00C4175F" w:rsidP="00C4175F">
            <w:pPr>
              <w:jc w:val="center"/>
              <w:rPr>
                <w:sz w:val="20"/>
                <w:szCs w:val="20"/>
              </w:rPr>
            </w:pPr>
            <w:r w:rsidRPr="00AC0C0E">
              <w:rPr>
                <w:sz w:val="20"/>
                <w:szCs w:val="20"/>
              </w:rPr>
              <w:t>17.</w:t>
            </w:r>
          </w:p>
        </w:tc>
        <w:tc>
          <w:tcPr>
            <w:tcW w:w="3085" w:type="pct"/>
            <w:tcBorders>
              <w:top w:val="single" w:sz="4" w:space="0" w:color="auto"/>
              <w:left w:val="single" w:sz="4" w:space="0" w:color="auto"/>
              <w:bottom w:val="single" w:sz="4" w:space="0" w:color="auto"/>
              <w:right w:val="single" w:sz="4" w:space="0" w:color="auto"/>
            </w:tcBorders>
          </w:tcPr>
          <w:p w14:paraId="077827FE" w14:textId="77777777" w:rsidR="00C4175F" w:rsidRPr="00AC0C0E" w:rsidRDefault="00C4175F" w:rsidP="00C4175F">
            <w:pPr>
              <w:jc w:val="center"/>
              <w:rPr>
                <w:sz w:val="20"/>
                <w:szCs w:val="20"/>
              </w:rPr>
            </w:pPr>
            <w:r w:rsidRPr="00AC0C0E">
              <w:rPr>
                <w:sz w:val="20"/>
                <w:szCs w:val="20"/>
              </w:rPr>
              <w:t xml:space="preserve"> - paltin</w:t>
            </w:r>
          </w:p>
        </w:tc>
        <w:tc>
          <w:tcPr>
            <w:tcW w:w="494" w:type="pct"/>
            <w:tcBorders>
              <w:top w:val="single" w:sz="4" w:space="0" w:color="auto"/>
              <w:left w:val="single" w:sz="4" w:space="0" w:color="auto"/>
              <w:bottom w:val="single" w:sz="4" w:space="0" w:color="auto"/>
              <w:right w:val="single" w:sz="4" w:space="0" w:color="auto"/>
            </w:tcBorders>
          </w:tcPr>
          <w:p w14:paraId="27A2EEAD" w14:textId="77777777" w:rsidR="00C4175F" w:rsidRPr="00AC0C0E" w:rsidRDefault="00C4175F" w:rsidP="00C4175F">
            <w:pPr>
              <w:jc w:val="center"/>
              <w:rPr>
                <w:sz w:val="20"/>
                <w:szCs w:val="20"/>
              </w:rPr>
            </w:pPr>
            <w:r w:rsidRPr="00AC0C0E">
              <w:rPr>
                <w:sz w:val="20"/>
                <w:szCs w:val="20"/>
              </w:rPr>
              <w:t>1,56</w:t>
            </w:r>
          </w:p>
        </w:tc>
        <w:tc>
          <w:tcPr>
            <w:tcW w:w="494" w:type="pct"/>
            <w:tcBorders>
              <w:top w:val="single" w:sz="4" w:space="0" w:color="auto"/>
              <w:left w:val="single" w:sz="4" w:space="0" w:color="auto"/>
              <w:bottom w:val="single" w:sz="4" w:space="0" w:color="auto"/>
            </w:tcBorders>
          </w:tcPr>
          <w:p w14:paraId="2110E2BB" w14:textId="5D7236E2" w:rsidR="00C4175F" w:rsidRPr="00AC0C0E" w:rsidRDefault="00C4175F" w:rsidP="00C4175F">
            <w:pPr>
              <w:jc w:val="center"/>
              <w:rPr>
                <w:sz w:val="20"/>
                <w:szCs w:val="20"/>
              </w:rPr>
            </w:pPr>
            <w:r w:rsidRPr="00AC0C0E">
              <w:rPr>
                <w:sz w:val="20"/>
                <w:szCs w:val="20"/>
              </w:rPr>
              <w:t>0,09</w:t>
            </w:r>
          </w:p>
        </w:tc>
        <w:tc>
          <w:tcPr>
            <w:tcW w:w="494" w:type="pct"/>
            <w:tcBorders>
              <w:top w:val="single" w:sz="4" w:space="0" w:color="auto"/>
              <w:left w:val="single" w:sz="4" w:space="0" w:color="auto"/>
              <w:bottom w:val="single" w:sz="4" w:space="0" w:color="auto"/>
            </w:tcBorders>
          </w:tcPr>
          <w:p w14:paraId="22B4BAC8" w14:textId="132D56D3" w:rsidR="00C4175F" w:rsidRPr="00AC0C0E" w:rsidRDefault="00C4175F" w:rsidP="00C4175F">
            <w:pPr>
              <w:jc w:val="center"/>
              <w:rPr>
                <w:sz w:val="20"/>
                <w:szCs w:val="20"/>
              </w:rPr>
            </w:pPr>
            <w:r w:rsidRPr="00AC0C0E">
              <w:rPr>
                <w:sz w:val="20"/>
                <w:szCs w:val="20"/>
              </w:rPr>
              <w:t>1,47</w:t>
            </w:r>
          </w:p>
        </w:tc>
      </w:tr>
      <w:tr w:rsidR="00C4175F" w:rsidRPr="00AC0C0E" w14:paraId="36EB563C" w14:textId="0A6E591C" w:rsidTr="000D7E1F">
        <w:trPr>
          <w:jc w:val="center"/>
        </w:trPr>
        <w:tc>
          <w:tcPr>
            <w:tcW w:w="435" w:type="pct"/>
            <w:tcBorders>
              <w:top w:val="single" w:sz="4" w:space="0" w:color="auto"/>
              <w:bottom w:val="single" w:sz="4" w:space="0" w:color="auto"/>
              <w:right w:val="single" w:sz="4" w:space="0" w:color="auto"/>
            </w:tcBorders>
          </w:tcPr>
          <w:p w14:paraId="2BD59526" w14:textId="77777777" w:rsidR="00C4175F" w:rsidRPr="00AC0C0E" w:rsidRDefault="00C4175F" w:rsidP="00C4175F">
            <w:pPr>
              <w:jc w:val="center"/>
              <w:rPr>
                <w:sz w:val="20"/>
                <w:szCs w:val="20"/>
              </w:rPr>
            </w:pPr>
            <w:r w:rsidRPr="00AC0C0E">
              <w:rPr>
                <w:sz w:val="20"/>
                <w:szCs w:val="20"/>
              </w:rPr>
              <w:t>18.</w:t>
            </w:r>
          </w:p>
        </w:tc>
        <w:tc>
          <w:tcPr>
            <w:tcW w:w="3085" w:type="pct"/>
            <w:tcBorders>
              <w:top w:val="single" w:sz="4" w:space="0" w:color="auto"/>
              <w:left w:val="single" w:sz="4" w:space="0" w:color="auto"/>
              <w:bottom w:val="single" w:sz="4" w:space="0" w:color="auto"/>
              <w:right w:val="single" w:sz="4" w:space="0" w:color="auto"/>
            </w:tcBorders>
          </w:tcPr>
          <w:p w14:paraId="3BC7A214" w14:textId="77777777" w:rsidR="00C4175F" w:rsidRPr="00AC0C0E" w:rsidRDefault="00C4175F" w:rsidP="00C4175F">
            <w:pPr>
              <w:jc w:val="center"/>
              <w:rPr>
                <w:sz w:val="20"/>
                <w:szCs w:val="20"/>
              </w:rPr>
            </w:pPr>
            <w:r w:rsidRPr="00AC0C0E">
              <w:rPr>
                <w:sz w:val="20"/>
                <w:szCs w:val="20"/>
              </w:rPr>
              <w:t xml:space="preserve"> - frasin</w:t>
            </w:r>
          </w:p>
        </w:tc>
        <w:tc>
          <w:tcPr>
            <w:tcW w:w="494" w:type="pct"/>
            <w:tcBorders>
              <w:top w:val="single" w:sz="4" w:space="0" w:color="auto"/>
              <w:left w:val="single" w:sz="4" w:space="0" w:color="auto"/>
              <w:bottom w:val="single" w:sz="4" w:space="0" w:color="auto"/>
              <w:right w:val="single" w:sz="4" w:space="0" w:color="auto"/>
            </w:tcBorders>
          </w:tcPr>
          <w:p w14:paraId="74A1B9D8" w14:textId="77777777" w:rsidR="00C4175F" w:rsidRPr="00AC0C0E" w:rsidRDefault="00C4175F" w:rsidP="00C4175F">
            <w:pPr>
              <w:jc w:val="center"/>
              <w:rPr>
                <w:sz w:val="20"/>
                <w:szCs w:val="20"/>
              </w:rPr>
            </w:pPr>
            <w:r w:rsidRPr="00AC0C0E">
              <w:rPr>
                <w:sz w:val="20"/>
                <w:szCs w:val="20"/>
              </w:rPr>
              <w:t>13,28</w:t>
            </w:r>
          </w:p>
        </w:tc>
        <w:tc>
          <w:tcPr>
            <w:tcW w:w="494" w:type="pct"/>
            <w:tcBorders>
              <w:top w:val="single" w:sz="4" w:space="0" w:color="auto"/>
              <w:left w:val="single" w:sz="4" w:space="0" w:color="auto"/>
              <w:bottom w:val="single" w:sz="4" w:space="0" w:color="auto"/>
            </w:tcBorders>
          </w:tcPr>
          <w:p w14:paraId="0F2B9850" w14:textId="01B05BDD" w:rsidR="00C4175F" w:rsidRPr="00AC0C0E" w:rsidRDefault="00C4175F" w:rsidP="00C4175F">
            <w:pPr>
              <w:jc w:val="center"/>
              <w:rPr>
                <w:sz w:val="20"/>
                <w:szCs w:val="20"/>
              </w:rPr>
            </w:pPr>
            <w:r w:rsidRPr="00AC0C0E">
              <w:rPr>
                <w:sz w:val="20"/>
                <w:szCs w:val="20"/>
              </w:rPr>
              <w:t>8,07</w:t>
            </w:r>
          </w:p>
        </w:tc>
        <w:tc>
          <w:tcPr>
            <w:tcW w:w="494" w:type="pct"/>
            <w:tcBorders>
              <w:top w:val="single" w:sz="4" w:space="0" w:color="auto"/>
              <w:left w:val="single" w:sz="4" w:space="0" w:color="auto"/>
              <w:bottom w:val="single" w:sz="4" w:space="0" w:color="auto"/>
            </w:tcBorders>
          </w:tcPr>
          <w:p w14:paraId="465D4177" w14:textId="4D689227" w:rsidR="00C4175F" w:rsidRPr="00AC0C0E" w:rsidRDefault="00C4175F" w:rsidP="00C4175F">
            <w:pPr>
              <w:jc w:val="center"/>
              <w:rPr>
                <w:sz w:val="20"/>
                <w:szCs w:val="20"/>
              </w:rPr>
            </w:pPr>
            <w:r w:rsidRPr="00AC0C0E">
              <w:rPr>
                <w:sz w:val="20"/>
                <w:szCs w:val="20"/>
              </w:rPr>
              <w:t>5,21</w:t>
            </w:r>
          </w:p>
        </w:tc>
      </w:tr>
      <w:tr w:rsidR="00C4175F" w:rsidRPr="00AC0C0E" w14:paraId="78A9A9D9" w14:textId="02A55836" w:rsidTr="000D7E1F">
        <w:trPr>
          <w:jc w:val="center"/>
        </w:trPr>
        <w:tc>
          <w:tcPr>
            <w:tcW w:w="435" w:type="pct"/>
            <w:tcBorders>
              <w:top w:val="single" w:sz="4" w:space="0" w:color="auto"/>
              <w:bottom w:val="single" w:sz="4" w:space="0" w:color="auto"/>
              <w:right w:val="single" w:sz="4" w:space="0" w:color="auto"/>
            </w:tcBorders>
          </w:tcPr>
          <w:p w14:paraId="7D580573" w14:textId="77777777" w:rsidR="00C4175F" w:rsidRPr="00AC0C0E" w:rsidRDefault="00C4175F" w:rsidP="00C4175F">
            <w:pPr>
              <w:jc w:val="center"/>
              <w:rPr>
                <w:sz w:val="20"/>
                <w:szCs w:val="20"/>
              </w:rPr>
            </w:pPr>
            <w:r w:rsidRPr="00AC0C0E">
              <w:rPr>
                <w:sz w:val="20"/>
                <w:szCs w:val="20"/>
              </w:rPr>
              <w:t>19.</w:t>
            </w:r>
          </w:p>
        </w:tc>
        <w:tc>
          <w:tcPr>
            <w:tcW w:w="3085" w:type="pct"/>
            <w:tcBorders>
              <w:top w:val="single" w:sz="4" w:space="0" w:color="auto"/>
              <w:left w:val="single" w:sz="4" w:space="0" w:color="auto"/>
              <w:bottom w:val="single" w:sz="4" w:space="0" w:color="auto"/>
              <w:right w:val="single" w:sz="4" w:space="0" w:color="auto"/>
            </w:tcBorders>
          </w:tcPr>
          <w:p w14:paraId="34D5FBD2" w14:textId="103B2AEF" w:rsidR="00C4175F" w:rsidRPr="00AC0C0E" w:rsidRDefault="00C4175F" w:rsidP="00C4175F">
            <w:pPr>
              <w:jc w:val="center"/>
              <w:rPr>
                <w:sz w:val="20"/>
                <w:szCs w:val="20"/>
              </w:rPr>
            </w:pPr>
            <w:r w:rsidRPr="00AC0C0E">
              <w:rPr>
                <w:sz w:val="20"/>
                <w:szCs w:val="20"/>
              </w:rPr>
              <w:t xml:space="preserve"> - cire</w:t>
            </w:r>
            <w:r w:rsidR="00494B7F" w:rsidRPr="00AC0C0E">
              <w:rPr>
                <w:sz w:val="20"/>
                <w:szCs w:val="20"/>
              </w:rPr>
              <w:t>ș</w:t>
            </w:r>
          </w:p>
        </w:tc>
        <w:tc>
          <w:tcPr>
            <w:tcW w:w="494" w:type="pct"/>
            <w:tcBorders>
              <w:top w:val="single" w:sz="4" w:space="0" w:color="auto"/>
              <w:left w:val="single" w:sz="4" w:space="0" w:color="auto"/>
              <w:bottom w:val="single" w:sz="4" w:space="0" w:color="auto"/>
              <w:right w:val="single" w:sz="4" w:space="0" w:color="auto"/>
            </w:tcBorders>
          </w:tcPr>
          <w:p w14:paraId="102A88A0"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1D07EF2E" w14:textId="65C0E601"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1C35CB43" w14:textId="3FBBB02B" w:rsidR="00C4175F" w:rsidRPr="00AC0C0E" w:rsidRDefault="00C4175F" w:rsidP="00C4175F">
            <w:pPr>
              <w:jc w:val="center"/>
              <w:rPr>
                <w:sz w:val="20"/>
                <w:szCs w:val="20"/>
              </w:rPr>
            </w:pPr>
            <w:r w:rsidRPr="00AC0C0E">
              <w:rPr>
                <w:sz w:val="20"/>
                <w:szCs w:val="20"/>
              </w:rPr>
              <w:t>-</w:t>
            </w:r>
          </w:p>
        </w:tc>
      </w:tr>
      <w:tr w:rsidR="00C4175F" w:rsidRPr="00AC0C0E" w14:paraId="76E5807F" w14:textId="56C3934C" w:rsidTr="000D7E1F">
        <w:trPr>
          <w:jc w:val="center"/>
        </w:trPr>
        <w:tc>
          <w:tcPr>
            <w:tcW w:w="435" w:type="pct"/>
            <w:tcBorders>
              <w:top w:val="single" w:sz="4" w:space="0" w:color="auto"/>
              <w:bottom w:val="single" w:sz="4" w:space="0" w:color="auto"/>
              <w:right w:val="single" w:sz="4" w:space="0" w:color="auto"/>
            </w:tcBorders>
          </w:tcPr>
          <w:p w14:paraId="1FE5DD86" w14:textId="77777777" w:rsidR="00C4175F" w:rsidRPr="00AC0C0E" w:rsidRDefault="00C4175F" w:rsidP="00C4175F">
            <w:pPr>
              <w:jc w:val="center"/>
              <w:rPr>
                <w:sz w:val="20"/>
                <w:szCs w:val="20"/>
              </w:rPr>
            </w:pPr>
            <w:r w:rsidRPr="00AC0C0E">
              <w:rPr>
                <w:sz w:val="20"/>
                <w:szCs w:val="20"/>
              </w:rPr>
              <w:t>20.</w:t>
            </w:r>
          </w:p>
        </w:tc>
        <w:tc>
          <w:tcPr>
            <w:tcW w:w="3085" w:type="pct"/>
            <w:tcBorders>
              <w:top w:val="single" w:sz="4" w:space="0" w:color="auto"/>
              <w:left w:val="single" w:sz="4" w:space="0" w:color="auto"/>
              <w:bottom w:val="single" w:sz="4" w:space="0" w:color="auto"/>
              <w:right w:val="single" w:sz="4" w:space="0" w:color="auto"/>
            </w:tcBorders>
          </w:tcPr>
          <w:p w14:paraId="5070228A" w14:textId="77777777" w:rsidR="00C4175F" w:rsidRPr="00AC0C0E" w:rsidRDefault="00C4175F" w:rsidP="00C4175F">
            <w:pPr>
              <w:jc w:val="center"/>
              <w:rPr>
                <w:sz w:val="20"/>
                <w:szCs w:val="20"/>
              </w:rPr>
            </w:pPr>
            <w:r w:rsidRPr="00AC0C0E">
              <w:rPr>
                <w:sz w:val="20"/>
                <w:szCs w:val="20"/>
              </w:rPr>
              <w:t xml:space="preserve"> - nuc</w:t>
            </w:r>
          </w:p>
        </w:tc>
        <w:tc>
          <w:tcPr>
            <w:tcW w:w="494" w:type="pct"/>
            <w:tcBorders>
              <w:top w:val="single" w:sz="4" w:space="0" w:color="auto"/>
              <w:left w:val="single" w:sz="4" w:space="0" w:color="auto"/>
              <w:bottom w:val="single" w:sz="4" w:space="0" w:color="auto"/>
              <w:right w:val="single" w:sz="4" w:space="0" w:color="auto"/>
            </w:tcBorders>
          </w:tcPr>
          <w:p w14:paraId="78E9DF32"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5213BABD" w14:textId="3444A176"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27F69FCE" w14:textId="1E623ED6" w:rsidR="00C4175F" w:rsidRPr="00AC0C0E" w:rsidRDefault="00C4175F" w:rsidP="00C4175F">
            <w:pPr>
              <w:jc w:val="center"/>
              <w:rPr>
                <w:sz w:val="20"/>
                <w:szCs w:val="20"/>
              </w:rPr>
            </w:pPr>
            <w:r w:rsidRPr="00AC0C0E">
              <w:rPr>
                <w:sz w:val="20"/>
                <w:szCs w:val="20"/>
              </w:rPr>
              <w:t>-</w:t>
            </w:r>
          </w:p>
        </w:tc>
      </w:tr>
      <w:tr w:rsidR="00C4175F" w:rsidRPr="00AC0C0E" w14:paraId="3E839266" w14:textId="3B5D6978" w:rsidTr="000D7E1F">
        <w:trPr>
          <w:jc w:val="center"/>
        </w:trPr>
        <w:tc>
          <w:tcPr>
            <w:tcW w:w="435" w:type="pct"/>
            <w:tcBorders>
              <w:top w:val="single" w:sz="4" w:space="0" w:color="auto"/>
              <w:bottom w:val="single" w:sz="4" w:space="0" w:color="auto"/>
              <w:right w:val="single" w:sz="4" w:space="0" w:color="auto"/>
            </w:tcBorders>
          </w:tcPr>
          <w:p w14:paraId="5D7F75D5" w14:textId="77777777" w:rsidR="00C4175F" w:rsidRPr="00AC0C0E" w:rsidRDefault="00C4175F" w:rsidP="00C4175F">
            <w:pPr>
              <w:jc w:val="center"/>
              <w:rPr>
                <w:sz w:val="20"/>
                <w:szCs w:val="20"/>
              </w:rPr>
            </w:pPr>
            <w:r w:rsidRPr="00AC0C0E">
              <w:rPr>
                <w:sz w:val="20"/>
                <w:szCs w:val="20"/>
              </w:rPr>
              <w:t>21.</w:t>
            </w:r>
          </w:p>
        </w:tc>
        <w:tc>
          <w:tcPr>
            <w:tcW w:w="3085" w:type="pct"/>
            <w:tcBorders>
              <w:top w:val="single" w:sz="4" w:space="0" w:color="auto"/>
              <w:left w:val="single" w:sz="4" w:space="0" w:color="auto"/>
              <w:bottom w:val="single" w:sz="4" w:space="0" w:color="auto"/>
              <w:right w:val="single" w:sz="4" w:space="0" w:color="auto"/>
            </w:tcBorders>
          </w:tcPr>
          <w:p w14:paraId="7DD84338" w14:textId="77777777" w:rsidR="00C4175F" w:rsidRPr="00AC0C0E" w:rsidRDefault="00C4175F" w:rsidP="00C4175F">
            <w:pPr>
              <w:jc w:val="center"/>
              <w:rPr>
                <w:sz w:val="20"/>
                <w:szCs w:val="20"/>
              </w:rPr>
            </w:pPr>
            <w:r w:rsidRPr="00AC0C0E">
              <w:rPr>
                <w:sz w:val="20"/>
                <w:szCs w:val="20"/>
              </w:rPr>
              <w:t>DIVERSE SPECII MOI</w:t>
            </w:r>
          </w:p>
        </w:tc>
        <w:tc>
          <w:tcPr>
            <w:tcW w:w="494" w:type="pct"/>
            <w:tcBorders>
              <w:top w:val="single" w:sz="4" w:space="0" w:color="auto"/>
              <w:left w:val="single" w:sz="4" w:space="0" w:color="auto"/>
              <w:bottom w:val="single" w:sz="4" w:space="0" w:color="auto"/>
              <w:right w:val="single" w:sz="4" w:space="0" w:color="auto"/>
            </w:tcBorders>
          </w:tcPr>
          <w:p w14:paraId="6C97A930" w14:textId="77777777" w:rsidR="00C4175F" w:rsidRPr="00AC0C0E" w:rsidRDefault="00C4175F" w:rsidP="00C4175F">
            <w:pPr>
              <w:jc w:val="center"/>
              <w:rPr>
                <w:sz w:val="20"/>
                <w:szCs w:val="20"/>
              </w:rPr>
            </w:pPr>
            <w:r w:rsidRPr="00AC0C0E">
              <w:rPr>
                <w:sz w:val="20"/>
                <w:szCs w:val="20"/>
              </w:rPr>
              <w:t>11,77</w:t>
            </w:r>
          </w:p>
        </w:tc>
        <w:tc>
          <w:tcPr>
            <w:tcW w:w="494" w:type="pct"/>
            <w:tcBorders>
              <w:top w:val="single" w:sz="4" w:space="0" w:color="auto"/>
              <w:left w:val="single" w:sz="4" w:space="0" w:color="auto"/>
              <w:bottom w:val="single" w:sz="4" w:space="0" w:color="auto"/>
            </w:tcBorders>
          </w:tcPr>
          <w:p w14:paraId="5CA5AF18" w14:textId="47F30854" w:rsidR="00C4175F" w:rsidRPr="00AC0C0E" w:rsidRDefault="00C4175F" w:rsidP="00C4175F">
            <w:pPr>
              <w:jc w:val="center"/>
              <w:rPr>
                <w:sz w:val="20"/>
                <w:szCs w:val="20"/>
              </w:rPr>
            </w:pPr>
            <w:r w:rsidRPr="00AC0C0E">
              <w:rPr>
                <w:sz w:val="20"/>
                <w:szCs w:val="20"/>
              </w:rPr>
              <w:t>3,90</w:t>
            </w:r>
          </w:p>
        </w:tc>
        <w:tc>
          <w:tcPr>
            <w:tcW w:w="494" w:type="pct"/>
            <w:tcBorders>
              <w:top w:val="single" w:sz="4" w:space="0" w:color="auto"/>
              <w:left w:val="single" w:sz="4" w:space="0" w:color="auto"/>
              <w:bottom w:val="single" w:sz="4" w:space="0" w:color="auto"/>
            </w:tcBorders>
          </w:tcPr>
          <w:p w14:paraId="09A3ECF3" w14:textId="3A1149B8" w:rsidR="00C4175F" w:rsidRPr="00AC0C0E" w:rsidRDefault="00C4175F" w:rsidP="00C4175F">
            <w:pPr>
              <w:jc w:val="center"/>
              <w:rPr>
                <w:sz w:val="20"/>
                <w:szCs w:val="20"/>
              </w:rPr>
            </w:pPr>
            <w:r w:rsidRPr="00AC0C0E">
              <w:rPr>
                <w:sz w:val="20"/>
                <w:szCs w:val="20"/>
              </w:rPr>
              <w:t>7,87</w:t>
            </w:r>
          </w:p>
        </w:tc>
      </w:tr>
      <w:tr w:rsidR="00C4175F" w:rsidRPr="00AC0C0E" w14:paraId="2FD208F2" w14:textId="70C5DD46" w:rsidTr="000D7E1F">
        <w:trPr>
          <w:jc w:val="center"/>
        </w:trPr>
        <w:tc>
          <w:tcPr>
            <w:tcW w:w="435" w:type="pct"/>
            <w:tcBorders>
              <w:top w:val="single" w:sz="4" w:space="0" w:color="auto"/>
              <w:bottom w:val="single" w:sz="4" w:space="0" w:color="auto"/>
              <w:right w:val="single" w:sz="4" w:space="0" w:color="auto"/>
            </w:tcBorders>
          </w:tcPr>
          <w:p w14:paraId="5894374F" w14:textId="77777777" w:rsidR="00C4175F" w:rsidRPr="00AC0C0E" w:rsidRDefault="00C4175F" w:rsidP="00C4175F">
            <w:pPr>
              <w:jc w:val="center"/>
              <w:rPr>
                <w:sz w:val="20"/>
                <w:szCs w:val="20"/>
              </w:rPr>
            </w:pPr>
            <w:r w:rsidRPr="00AC0C0E">
              <w:rPr>
                <w:sz w:val="20"/>
                <w:szCs w:val="20"/>
              </w:rPr>
              <w:t>22.</w:t>
            </w:r>
          </w:p>
        </w:tc>
        <w:tc>
          <w:tcPr>
            <w:tcW w:w="3085" w:type="pct"/>
            <w:tcBorders>
              <w:top w:val="single" w:sz="4" w:space="0" w:color="auto"/>
              <w:left w:val="single" w:sz="4" w:space="0" w:color="auto"/>
              <w:bottom w:val="single" w:sz="4" w:space="0" w:color="auto"/>
              <w:right w:val="single" w:sz="4" w:space="0" w:color="auto"/>
            </w:tcBorders>
          </w:tcPr>
          <w:p w14:paraId="491AACE3" w14:textId="77777777" w:rsidR="00C4175F" w:rsidRPr="00AC0C0E" w:rsidRDefault="00C4175F" w:rsidP="00C4175F">
            <w:pPr>
              <w:jc w:val="center"/>
              <w:rPr>
                <w:sz w:val="20"/>
                <w:szCs w:val="20"/>
              </w:rPr>
            </w:pPr>
            <w:r w:rsidRPr="00AC0C0E">
              <w:rPr>
                <w:sz w:val="20"/>
                <w:szCs w:val="20"/>
              </w:rPr>
              <w:t xml:space="preserve"> - tei</w:t>
            </w:r>
          </w:p>
        </w:tc>
        <w:tc>
          <w:tcPr>
            <w:tcW w:w="494" w:type="pct"/>
            <w:tcBorders>
              <w:top w:val="single" w:sz="4" w:space="0" w:color="auto"/>
              <w:left w:val="single" w:sz="4" w:space="0" w:color="auto"/>
              <w:bottom w:val="single" w:sz="4" w:space="0" w:color="auto"/>
              <w:right w:val="single" w:sz="4" w:space="0" w:color="auto"/>
            </w:tcBorders>
          </w:tcPr>
          <w:p w14:paraId="1F675C7B"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49E561D" w14:textId="51935DE6"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71C6ACB4" w14:textId="4445F79A" w:rsidR="00C4175F" w:rsidRPr="00AC0C0E" w:rsidRDefault="00C4175F" w:rsidP="00C4175F">
            <w:pPr>
              <w:jc w:val="center"/>
              <w:rPr>
                <w:sz w:val="20"/>
                <w:szCs w:val="20"/>
              </w:rPr>
            </w:pPr>
            <w:r w:rsidRPr="00AC0C0E">
              <w:rPr>
                <w:sz w:val="20"/>
                <w:szCs w:val="20"/>
              </w:rPr>
              <w:t>-</w:t>
            </w:r>
          </w:p>
        </w:tc>
      </w:tr>
      <w:tr w:rsidR="00C4175F" w:rsidRPr="00AC0C0E" w14:paraId="780F3E92" w14:textId="6DDC7358" w:rsidTr="000D7E1F">
        <w:trPr>
          <w:jc w:val="center"/>
        </w:trPr>
        <w:tc>
          <w:tcPr>
            <w:tcW w:w="435" w:type="pct"/>
            <w:tcBorders>
              <w:top w:val="single" w:sz="4" w:space="0" w:color="auto"/>
              <w:bottom w:val="single" w:sz="4" w:space="0" w:color="auto"/>
              <w:right w:val="single" w:sz="4" w:space="0" w:color="auto"/>
            </w:tcBorders>
          </w:tcPr>
          <w:p w14:paraId="27AE0501" w14:textId="77777777" w:rsidR="00C4175F" w:rsidRPr="00AC0C0E" w:rsidRDefault="00C4175F" w:rsidP="00C4175F">
            <w:pPr>
              <w:jc w:val="center"/>
              <w:rPr>
                <w:sz w:val="20"/>
                <w:szCs w:val="20"/>
              </w:rPr>
            </w:pPr>
            <w:r w:rsidRPr="00AC0C0E">
              <w:rPr>
                <w:sz w:val="20"/>
                <w:szCs w:val="20"/>
              </w:rPr>
              <w:t>23.</w:t>
            </w:r>
          </w:p>
        </w:tc>
        <w:tc>
          <w:tcPr>
            <w:tcW w:w="3085" w:type="pct"/>
            <w:tcBorders>
              <w:top w:val="single" w:sz="4" w:space="0" w:color="auto"/>
              <w:left w:val="single" w:sz="4" w:space="0" w:color="auto"/>
              <w:bottom w:val="single" w:sz="4" w:space="0" w:color="auto"/>
              <w:right w:val="single" w:sz="4" w:space="0" w:color="auto"/>
            </w:tcBorders>
          </w:tcPr>
          <w:p w14:paraId="5A02D014" w14:textId="77777777" w:rsidR="00C4175F" w:rsidRPr="00AC0C0E" w:rsidRDefault="00C4175F" w:rsidP="00C4175F">
            <w:pPr>
              <w:jc w:val="center"/>
              <w:rPr>
                <w:sz w:val="20"/>
                <w:szCs w:val="20"/>
              </w:rPr>
            </w:pPr>
            <w:r w:rsidRPr="00AC0C0E">
              <w:rPr>
                <w:sz w:val="20"/>
                <w:szCs w:val="20"/>
              </w:rPr>
              <w:t xml:space="preserve"> - Plop</w:t>
            </w:r>
          </w:p>
        </w:tc>
        <w:tc>
          <w:tcPr>
            <w:tcW w:w="494" w:type="pct"/>
            <w:tcBorders>
              <w:top w:val="single" w:sz="4" w:space="0" w:color="auto"/>
              <w:left w:val="single" w:sz="4" w:space="0" w:color="auto"/>
              <w:bottom w:val="single" w:sz="4" w:space="0" w:color="auto"/>
              <w:right w:val="single" w:sz="4" w:space="0" w:color="auto"/>
            </w:tcBorders>
          </w:tcPr>
          <w:p w14:paraId="38F56B81" w14:textId="77777777" w:rsidR="00C4175F" w:rsidRPr="00AC0C0E" w:rsidRDefault="00C4175F" w:rsidP="00C4175F">
            <w:pPr>
              <w:jc w:val="center"/>
              <w:rPr>
                <w:sz w:val="20"/>
                <w:szCs w:val="20"/>
              </w:rPr>
            </w:pPr>
            <w:r w:rsidRPr="00AC0C0E">
              <w:rPr>
                <w:sz w:val="20"/>
                <w:szCs w:val="20"/>
              </w:rPr>
              <w:t>5,30</w:t>
            </w:r>
          </w:p>
        </w:tc>
        <w:tc>
          <w:tcPr>
            <w:tcW w:w="494" w:type="pct"/>
            <w:tcBorders>
              <w:top w:val="single" w:sz="4" w:space="0" w:color="auto"/>
              <w:left w:val="single" w:sz="4" w:space="0" w:color="auto"/>
              <w:bottom w:val="single" w:sz="4" w:space="0" w:color="auto"/>
            </w:tcBorders>
          </w:tcPr>
          <w:p w14:paraId="27A548F6" w14:textId="1D86232A" w:rsidR="00C4175F" w:rsidRPr="00AC0C0E" w:rsidRDefault="00C4175F" w:rsidP="00C4175F">
            <w:pPr>
              <w:jc w:val="center"/>
              <w:rPr>
                <w:sz w:val="20"/>
                <w:szCs w:val="20"/>
              </w:rPr>
            </w:pPr>
            <w:r w:rsidRPr="00AC0C0E">
              <w:rPr>
                <w:sz w:val="20"/>
                <w:szCs w:val="20"/>
              </w:rPr>
              <w:t>3,40</w:t>
            </w:r>
          </w:p>
        </w:tc>
        <w:tc>
          <w:tcPr>
            <w:tcW w:w="494" w:type="pct"/>
            <w:tcBorders>
              <w:top w:val="single" w:sz="4" w:space="0" w:color="auto"/>
              <w:left w:val="single" w:sz="4" w:space="0" w:color="auto"/>
              <w:bottom w:val="single" w:sz="4" w:space="0" w:color="auto"/>
            </w:tcBorders>
          </w:tcPr>
          <w:p w14:paraId="3D41DDD9" w14:textId="4B38AE07" w:rsidR="00C4175F" w:rsidRPr="00AC0C0E" w:rsidRDefault="00C4175F" w:rsidP="00C4175F">
            <w:pPr>
              <w:jc w:val="center"/>
              <w:rPr>
                <w:sz w:val="20"/>
                <w:szCs w:val="20"/>
              </w:rPr>
            </w:pPr>
            <w:r w:rsidRPr="00AC0C0E">
              <w:rPr>
                <w:sz w:val="20"/>
                <w:szCs w:val="20"/>
              </w:rPr>
              <w:t>1,90</w:t>
            </w:r>
          </w:p>
        </w:tc>
      </w:tr>
      <w:tr w:rsidR="00C4175F" w:rsidRPr="00AC0C0E" w14:paraId="724008EB" w14:textId="22E89072" w:rsidTr="000D7E1F">
        <w:trPr>
          <w:jc w:val="center"/>
        </w:trPr>
        <w:tc>
          <w:tcPr>
            <w:tcW w:w="435" w:type="pct"/>
            <w:tcBorders>
              <w:top w:val="single" w:sz="4" w:space="0" w:color="auto"/>
              <w:bottom w:val="single" w:sz="4" w:space="0" w:color="auto"/>
              <w:right w:val="single" w:sz="4" w:space="0" w:color="auto"/>
            </w:tcBorders>
          </w:tcPr>
          <w:p w14:paraId="7BE0679D" w14:textId="77777777" w:rsidR="00C4175F" w:rsidRPr="00AC0C0E" w:rsidRDefault="00C4175F" w:rsidP="00C4175F">
            <w:pPr>
              <w:jc w:val="center"/>
              <w:rPr>
                <w:sz w:val="20"/>
                <w:szCs w:val="20"/>
              </w:rPr>
            </w:pPr>
            <w:r w:rsidRPr="00AC0C0E">
              <w:rPr>
                <w:sz w:val="20"/>
                <w:szCs w:val="20"/>
              </w:rPr>
              <w:t>24.</w:t>
            </w:r>
          </w:p>
        </w:tc>
        <w:tc>
          <w:tcPr>
            <w:tcW w:w="3085" w:type="pct"/>
            <w:tcBorders>
              <w:top w:val="single" w:sz="4" w:space="0" w:color="auto"/>
              <w:left w:val="single" w:sz="4" w:space="0" w:color="auto"/>
              <w:bottom w:val="single" w:sz="4" w:space="0" w:color="auto"/>
              <w:right w:val="single" w:sz="4" w:space="0" w:color="auto"/>
            </w:tcBorders>
          </w:tcPr>
          <w:p w14:paraId="6AF3E68C" w14:textId="77777777" w:rsidR="00C4175F" w:rsidRPr="00AC0C0E" w:rsidRDefault="00C4175F" w:rsidP="00C4175F">
            <w:pPr>
              <w:jc w:val="center"/>
              <w:rPr>
                <w:sz w:val="20"/>
                <w:szCs w:val="20"/>
              </w:rPr>
            </w:pPr>
            <w:r w:rsidRPr="00AC0C0E">
              <w:rPr>
                <w:sz w:val="20"/>
                <w:szCs w:val="20"/>
              </w:rPr>
              <w:t xml:space="preserve"> - din care: plopi euramenricani</w:t>
            </w:r>
          </w:p>
        </w:tc>
        <w:tc>
          <w:tcPr>
            <w:tcW w:w="494" w:type="pct"/>
            <w:tcBorders>
              <w:top w:val="single" w:sz="4" w:space="0" w:color="auto"/>
              <w:left w:val="single" w:sz="4" w:space="0" w:color="auto"/>
              <w:bottom w:val="single" w:sz="4" w:space="0" w:color="auto"/>
              <w:right w:val="single" w:sz="4" w:space="0" w:color="auto"/>
            </w:tcBorders>
          </w:tcPr>
          <w:p w14:paraId="29E07415"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B2AB236" w14:textId="3DFFB73C"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4EFA2B3F" w14:textId="58792FA3" w:rsidR="00C4175F" w:rsidRPr="00AC0C0E" w:rsidRDefault="00C4175F" w:rsidP="00C4175F">
            <w:pPr>
              <w:jc w:val="center"/>
              <w:rPr>
                <w:sz w:val="20"/>
                <w:szCs w:val="20"/>
              </w:rPr>
            </w:pPr>
            <w:r w:rsidRPr="00AC0C0E">
              <w:rPr>
                <w:sz w:val="20"/>
                <w:szCs w:val="20"/>
              </w:rPr>
              <w:t>-</w:t>
            </w:r>
          </w:p>
        </w:tc>
      </w:tr>
      <w:tr w:rsidR="00C4175F" w:rsidRPr="00AC0C0E" w14:paraId="10E3499C" w14:textId="6E59F4D0" w:rsidTr="000D7E1F">
        <w:trPr>
          <w:jc w:val="center"/>
        </w:trPr>
        <w:tc>
          <w:tcPr>
            <w:tcW w:w="435" w:type="pct"/>
            <w:tcBorders>
              <w:top w:val="single" w:sz="4" w:space="0" w:color="auto"/>
              <w:bottom w:val="single" w:sz="4" w:space="0" w:color="auto"/>
              <w:right w:val="single" w:sz="4" w:space="0" w:color="auto"/>
            </w:tcBorders>
          </w:tcPr>
          <w:p w14:paraId="1DA31A08" w14:textId="77777777" w:rsidR="00C4175F" w:rsidRPr="00AC0C0E" w:rsidRDefault="00C4175F" w:rsidP="00C4175F">
            <w:pPr>
              <w:jc w:val="center"/>
              <w:rPr>
                <w:sz w:val="20"/>
                <w:szCs w:val="20"/>
              </w:rPr>
            </w:pPr>
            <w:r w:rsidRPr="00AC0C0E">
              <w:rPr>
                <w:sz w:val="20"/>
                <w:szCs w:val="20"/>
              </w:rPr>
              <w:t>25.</w:t>
            </w:r>
          </w:p>
        </w:tc>
        <w:tc>
          <w:tcPr>
            <w:tcW w:w="3085" w:type="pct"/>
            <w:tcBorders>
              <w:top w:val="single" w:sz="4" w:space="0" w:color="auto"/>
              <w:left w:val="single" w:sz="4" w:space="0" w:color="auto"/>
              <w:bottom w:val="single" w:sz="4" w:space="0" w:color="auto"/>
              <w:right w:val="single" w:sz="4" w:space="0" w:color="auto"/>
            </w:tcBorders>
          </w:tcPr>
          <w:p w14:paraId="152A65B9" w14:textId="77777777" w:rsidR="00C4175F" w:rsidRPr="00AC0C0E" w:rsidRDefault="00C4175F" w:rsidP="00C4175F">
            <w:pPr>
              <w:jc w:val="center"/>
              <w:rPr>
                <w:sz w:val="20"/>
                <w:szCs w:val="20"/>
              </w:rPr>
            </w:pPr>
            <w:r w:rsidRPr="00AC0C0E">
              <w:rPr>
                <w:sz w:val="20"/>
                <w:szCs w:val="20"/>
              </w:rPr>
              <w:t xml:space="preserve"> - Sălcii</w:t>
            </w:r>
          </w:p>
        </w:tc>
        <w:tc>
          <w:tcPr>
            <w:tcW w:w="494" w:type="pct"/>
            <w:tcBorders>
              <w:top w:val="single" w:sz="4" w:space="0" w:color="auto"/>
              <w:left w:val="single" w:sz="4" w:space="0" w:color="auto"/>
              <w:bottom w:val="single" w:sz="4" w:space="0" w:color="auto"/>
              <w:right w:val="single" w:sz="4" w:space="0" w:color="auto"/>
            </w:tcBorders>
          </w:tcPr>
          <w:p w14:paraId="168D2242" w14:textId="77777777" w:rsidR="00C4175F" w:rsidRPr="00AC0C0E" w:rsidRDefault="00C4175F" w:rsidP="00C4175F">
            <w:pPr>
              <w:jc w:val="center"/>
              <w:rPr>
                <w:sz w:val="20"/>
                <w:szCs w:val="20"/>
              </w:rPr>
            </w:pPr>
            <w:r w:rsidRPr="00AC0C0E">
              <w:rPr>
                <w:sz w:val="20"/>
                <w:szCs w:val="20"/>
              </w:rPr>
              <w:t>2,21</w:t>
            </w:r>
          </w:p>
        </w:tc>
        <w:tc>
          <w:tcPr>
            <w:tcW w:w="494" w:type="pct"/>
            <w:tcBorders>
              <w:top w:val="single" w:sz="4" w:space="0" w:color="auto"/>
              <w:left w:val="single" w:sz="4" w:space="0" w:color="auto"/>
              <w:bottom w:val="single" w:sz="4" w:space="0" w:color="auto"/>
            </w:tcBorders>
          </w:tcPr>
          <w:p w14:paraId="568C3C5F" w14:textId="16253C63" w:rsidR="00C4175F" w:rsidRPr="00AC0C0E" w:rsidRDefault="00C4175F" w:rsidP="00C4175F">
            <w:pPr>
              <w:jc w:val="center"/>
              <w:rPr>
                <w:sz w:val="20"/>
                <w:szCs w:val="20"/>
              </w:rPr>
            </w:pPr>
            <w:r w:rsidRPr="00AC0C0E">
              <w:rPr>
                <w:sz w:val="20"/>
                <w:szCs w:val="20"/>
              </w:rPr>
              <w:t>0,25</w:t>
            </w:r>
          </w:p>
        </w:tc>
        <w:tc>
          <w:tcPr>
            <w:tcW w:w="494" w:type="pct"/>
            <w:tcBorders>
              <w:top w:val="single" w:sz="4" w:space="0" w:color="auto"/>
              <w:left w:val="single" w:sz="4" w:space="0" w:color="auto"/>
              <w:bottom w:val="single" w:sz="4" w:space="0" w:color="auto"/>
            </w:tcBorders>
          </w:tcPr>
          <w:p w14:paraId="0C11C31B" w14:textId="3C256C0A" w:rsidR="00C4175F" w:rsidRPr="00AC0C0E" w:rsidRDefault="00C4175F" w:rsidP="00C4175F">
            <w:pPr>
              <w:jc w:val="center"/>
              <w:rPr>
                <w:sz w:val="20"/>
                <w:szCs w:val="20"/>
              </w:rPr>
            </w:pPr>
            <w:r w:rsidRPr="00AC0C0E">
              <w:rPr>
                <w:sz w:val="20"/>
                <w:szCs w:val="20"/>
              </w:rPr>
              <w:t>1,96</w:t>
            </w:r>
          </w:p>
        </w:tc>
      </w:tr>
      <w:tr w:rsidR="00C4175F" w:rsidRPr="00AC0C0E" w14:paraId="00E8D213" w14:textId="207699E2" w:rsidTr="000D7E1F">
        <w:trPr>
          <w:jc w:val="center"/>
        </w:trPr>
        <w:tc>
          <w:tcPr>
            <w:tcW w:w="435" w:type="pct"/>
            <w:tcBorders>
              <w:top w:val="single" w:sz="4" w:space="0" w:color="auto"/>
              <w:bottom w:val="single" w:sz="4" w:space="0" w:color="auto"/>
              <w:right w:val="single" w:sz="4" w:space="0" w:color="auto"/>
            </w:tcBorders>
          </w:tcPr>
          <w:p w14:paraId="7A8BA462" w14:textId="77777777" w:rsidR="00C4175F" w:rsidRPr="00AC0C0E" w:rsidRDefault="00C4175F" w:rsidP="00C4175F">
            <w:pPr>
              <w:jc w:val="center"/>
              <w:rPr>
                <w:sz w:val="20"/>
                <w:szCs w:val="20"/>
              </w:rPr>
            </w:pPr>
            <w:r w:rsidRPr="00AC0C0E">
              <w:rPr>
                <w:sz w:val="20"/>
                <w:szCs w:val="20"/>
              </w:rPr>
              <w:t>26.</w:t>
            </w:r>
          </w:p>
        </w:tc>
        <w:tc>
          <w:tcPr>
            <w:tcW w:w="3085" w:type="pct"/>
            <w:tcBorders>
              <w:top w:val="single" w:sz="4" w:space="0" w:color="auto"/>
              <w:left w:val="single" w:sz="4" w:space="0" w:color="auto"/>
              <w:bottom w:val="single" w:sz="4" w:space="0" w:color="auto"/>
              <w:right w:val="single" w:sz="4" w:space="0" w:color="auto"/>
            </w:tcBorders>
          </w:tcPr>
          <w:p w14:paraId="5A2E4514" w14:textId="7075F8C6" w:rsidR="00C4175F" w:rsidRPr="00AC0C0E" w:rsidRDefault="00C4175F" w:rsidP="00C4175F">
            <w:pPr>
              <w:jc w:val="center"/>
              <w:rPr>
                <w:sz w:val="20"/>
                <w:szCs w:val="20"/>
              </w:rPr>
            </w:pPr>
            <w:r w:rsidRPr="00AC0C0E">
              <w:rPr>
                <w:sz w:val="20"/>
                <w:szCs w:val="20"/>
              </w:rPr>
              <w:t xml:space="preserve"> - din care: în Lunca </w:t>
            </w:r>
            <w:r w:rsidR="00494B7F" w:rsidRPr="00AC0C0E">
              <w:rPr>
                <w:sz w:val="20"/>
                <w:szCs w:val="20"/>
              </w:rPr>
              <w:t>ș</w:t>
            </w:r>
            <w:r w:rsidRPr="00AC0C0E">
              <w:rPr>
                <w:sz w:val="20"/>
                <w:szCs w:val="20"/>
              </w:rPr>
              <w:t>i Delta Dunării</w:t>
            </w:r>
          </w:p>
        </w:tc>
        <w:tc>
          <w:tcPr>
            <w:tcW w:w="494" w:type="pct"/>
            <w:tcBorders>
              <w:top w:val="single" w:sz="4" w:space="0" w:color="auto"/>
              <w:left w:val="single" w:sz="4" w:space="0" w:color="auto"/>
              <w:bottom w:val="single" w:sz="4" w:space="0" w:color="auto"/>
              <w:right w:val="single" w:sz="4" w:space="0" w:color="auto"/>
            </w:tcBorders>
          </w:tcPr>
          <w:p w14:paraId="3C1CE54F"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BA790D5" w14:textId="2D8A4F4C"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0FA39FD" w14:textId="02AE7DB9" w:rsidR="00C4175F" w:rsidRPr="00AC0C0E" w:rsidRDefault="00C4175F" w:rsidP="00C4175F">
            <w:pPr>
              <w:jc w:val="center"/>
              <w:rPr>
                <w:sz w:val="20"/>
                <w:szCs w:val="20"/>
              </w:rPr>
            </w:pPr>
            <w:r w:rsidRPr="00AC0C0E">
              <w:rPr>
                <w:sz w:val="20"/>
                <w:szCs w:val="20"/>
              </w:rPr>
              <w:t>-</w:t>
            </w:r>
          </w:p>
        </w:tc>
      </w:tr>
      <w:tr w:rsidR="00C4175F" w:rsidRPr="00AC0C0E" w14:paraId="15C49899" w14:textId="1A8F4BF2" w:rsidTr="000D7E1F">
        <w:trPr>
          <w:jc w:val="center"/>
        </w:trPr>
        <w:tc>
          <w:tcPr>
            <w:tcW w:w="435" w:type="pct"/>
            <w:tcBorders>
              <w:top w:val="single" w:sz="4" w:space="0" w:color="auto"/>
              <w:bottom w:val="single" w:sz="4" w:space="0" w:color="auto"/>
              <w:right w:val="single" w:sz="4" w:space="0" w:color="auto"/>
            </w:tcBorders>
          </w:tcPr>
          <w:p w14:paraId="7ECFD926" w14:textId="77777777" w:rsidR="00C4175F" w:rsidRPr="00AC0C0E" w:rsidRDefault="00C4175F" w:rsidP="00C4175F">
            <w:pPr>
              <w:jc w:val="center"/>
              <w:rPr>
                <w:sz w:val="20"/>
                <w:szCs w:val="20"/>
              </w:rPr>
            </w:pPr>
            <w:r w:rsidRPr="00AC0C0E">
              <w:rPr>
                <w:sz w:val="20"/>
                <w:szCs w:val="20"/>
              </w:rPr>
              <w:t>27.</w:t>
            </w:r>
          </w:p>
        </w:tc>
        <w:tc>
          <w:tcPr>
            <w:tcW w:w="3085" w:type="pct"/>
            <w:tcBorders>
              <w:top w:val="single" w:sz="4" w:space="0" w:color="auto"/>
              <w:left w:val="single" w:sz="4" w:space="0" w:color="auto"/>
              <w:bottom w:val="single" w:sz="4" w:space="0" w:color="auto"/>
              <w:right w:val="single" w:sz="4" w:space="0" w:color="auto"/>
            </w:tcBorders>
          </w:tcPr>
          <w:p w14:paraId="06CA7421" w14:textId="77777777" w:rsidR="00C4175F" w:rsidRPr="00AC0C0E" w:rsidRDefault="00C4175F" w:rsidP="00C4175F">
            <w:pPr>
              <w:jc w:val="center"/>
              <w:rPr>
                <w:sz w:val="20"/>
                <w:szCs w:val="20"/>
              </w:rPr>
            </w:pPr>
            <w:r w:rsidRPr="00AC0C0E">
              <w:rPr>
                <w:sz w:val="20"/>
                <w:szCs w:val="20"/>
              </w:rPr>
              <w:t xml:space="preserve">ALTE TERENURI </w:t>
            </w:r>
          </w:p>
        </w:tc>
        <w:tc>
          <w:tcPr>
            <w:tcW w:w="494" w:type="pct"/>
            <w:tcBorders>
              <w:top w:val="single" w:sz="4" w:space="0" w:color="auto"/>
              <w:left w:val="single" w:sz="4" w:space="0" w:color="auto"/>
              <w:bottom w:val="single" w:sz="4" w:space="0" w:color="auto"/>
              <w:right w:val="single" w:sz="4" w:space="0" w:color="auto"/>
            </w:tcBorders>
          </w:tcPr>
          <w:p w14:paraId="1FD5D59B" w14:textId="77777777" w:rsidR="00C4175F" w:rsidRPr="00AC0C0E" w:rsidRDefault="00C4175F" w:rsidP="00C4175F">
            <w:pPr>
              <w:jc w:val="center"/>
              <w:rPr>
                <w:sz w:val="20"/>
                <w:szCs w:val="20"/>
              </w:rPr>
            </w:pPr>
            <w:r w:rsidRPr="00AC0C0E">
              <w:rPr>
                <w:sz w:val="20"/>
                <w:szCs w:val="20"/>
              </w:rPr>
              <w:t>83,35</w:t>
            </w:r>
          </w:p>
        </w:tc>
        <w:tc>
          <w:tcPr>
            <w:tcW w:w="494" w:type="pct"/>
            <w:tcBorders>
              <w:top w:val="single" w:sz="4" w:space="0" w:color="auto"/>
              <w:left w:val="single" w:sz="4" w:space="0" w:color="auto"/>
              <w:bottom w:val="single" w:sz="4" w:space="0" w:color="auto"/>
            </w:tcBorders>
          </w:tcPr>
          <w:p w14:paraId="183AFC44" w14:textId="2E10EC54" w:rsidR="00C4175F" w:rsidRPr="00AC0C0E" w:rsidRDefault="00C4175F" w:rsidP="00C4175F">
            <w:pPr>
              <w:jc w:val="center"/>
              <w:rPr>
                <w:sz w:val="20"/>
                <w:szCs w:val="20"/>
              </w:rPr>
            </w:pPr>
            <w:r w:rsidRPr="00AC0C0E">
              <w:rPr>
                <w:sz w:val="20"/>
                <w:szCs w:val="20"/>
              </w:rPr>
              <w:t>64,65</w:t>
            </w:r>
          </w:p>
        </w:tc>
        <w:tc>
          <w:tcPr>
            <w:tcW w:w="494" w:type="pct"/>
            <w:tcBorders>
              <w:top w:val="single" w:sz="4" w:space="0" w:color="auto"/>
              <w:left w:val="single" w:sz="4" w:space="0" w:color="auto"/>
              <w:bottom w:val="single" w:sz="4" w:space="0" w:color="auto"/>
            </w:tcBorders>
          </w:tcPr>
          <w:p w14:paraId="06613CC4" w14:textId="7B19DD9F" w:rsidR="00C4175F" w:rsidRPr="00AC0C0E" w:rsidRDefault="00C4175F" w:rsidP="00C4175F">
            <w:pPr>
              <w:jc w:val="center"/>
              <w:rPr>
                <w:sz w:val="20"/>
                <w:szCs w:val="20"/>
              </w:rPr>
            </w:pPr>
            <w:r w:rsidRPr="00AC0C0E">
              <w:rPr>
                <w:sz w:val="20"/>
                <w:szCs w:val="20"/>
              </w:rPr>
              <w:t>18,70</w:t>
            </w:r>
          </w:p>
        </w:tc>
      </w:tr>
      <w:tr w:rsidR="00C4175F" w:rsidRPr="00AC0C0E" w14:paraId="3A10DAB6" w14:textId="5B64CC82" w:rsidTr="000D7E1F">
        <w:trPr>
          <w:jc w:val="center"/>
        </w:trPr>
        <w:tc>
          <w:tcPr>
            <w:tcW w:w="435" w:type="pct"/>
            <w:tcBorders>
              <w:top w:val="single" w:sz="4" w:space="0" w:color="auto"/>
              <w:bottom w:val="single" w:sz="4" w:space="0" w:color="auto"/>
              <w:right w:val="single" w:sz="4" w:space="0" w:color="auto"/>
            </w:tcBorders>
          </w:tcPr>
          <w:p w14:paraId="321EE3C6" w14:textId="77777777" w:rsidR="00C4175F" w:rsidRPr="00AC0C0E" w:rsidRDefault="00C4175F" w:rsidP="00C4175F">
            <w:pPr>
              <w:jc w:val="center"/>
              <w:rPr>
                <w:sz w:val="20"/>
                <w:szCs w:val="20"/>
              </w:rPr>
            </w:pPr>
            <w:r w:rsidRPr="00AC0C0E">
              <w:rPr>
                <w:sz w:val="20"/>
                <w:szCs w:val="20"/>
              </w:rPr>
              <w:t>28.</w:t>
            </w:r>
          </w:p>
        </w:tc>
        <w:tc>
          <w:tcPr>
            <w:tcW w:w="3085" w:type="pct"/>
            <w:tcBorders>
              <w:top w:val="single" w:sz="4" w:space="0" w:color="auto"/>
              <w:left w:val="single" w:sz="4" w:space="0" w:color="auto"/>
              <w:bottom w:val="single" w:sz="4" w:space="0" w:color="auto"/>
              <w:right w:val="single" w:sz="4" w:space="0" w:color="auto"/>
            </w:tcBorders>
          </w:tcPr>
          <w:p w14:paraId="6614F3A0" w14:textId="77777777" w:rsidR="00C4175F" w:rsidRPr="00AC0C0E" w:rsidRDefault="00C4175F" w:rsidP="00C4175F">
            <w:pPr>
              <w:jc w:val="center"/>
              <w:rPr>
                <w:sz w:val="20"/>
                <w:szCs w:val="20"/>
              </w:rPr>
            </w:pPr>
            <w:r w:rsidRPr="00AC0C0E">
              <w:rPr>
                <w:sz w:val="20"/>
                <w:szCs w:val="20"/>
              </w:rPr>
              <w:t>TERENURI CARE SERVESC NEVOILOR DE CULTURĂ SILVICĂ</w:t>
            </w:r>
          </w:p>
        </w:tc>
        <w:tc>
          <w:tcPr>
            <w:tcW w:w="494" w:type="pct"/>
            <w:tcBorders>
              <w:top w:val="single" w:sz="4" w:space="0" w:color="auto"/>
              <w:left w:val="single" w:sz="4" w:space="0" w:color="auto"/>
              <w:bottom w:val="single" w:sz="4" w:space="0" w:color="auto"/>
              <w:right w:val="single" w:sz="4" w:space="0" w:color="auto"/>
            </w:tcBorders>
          </w:tcPr>
          <w:p w14:paraId="4CD33304" w14:textId="77777777" w:rsidR="00C4175F" w:rsidRPr="00AC0C0E" w:rsidRDefault="00C4175F" w:rsidP="00C4175F">
            <w:pPr>
              <w:jc w:val="center"/>
              <w:rPr>
                <w:sz w:val="20"/>
                <w:szCs w:val="20"/>
              </w:rPr>
            </w:pPr>
            <w:r w:rsidRPr="00AC0C0E">
              <w:rPr>
                <w:sz w:val="20"/>
                <w:szCs w:val="20"/>
              </w:rPr>
              <w:t>0,49</w:t>
            </w:r>
          </w:p>
        </w:tc>
        <w:tc>
          <w:tcPr>
            <w:tcW w:w="494" w:type="pct"/>
            <w:tcBorders>
              <w:top w:val="single" w:sz="4" w:space="0" w:color="auto"/>
              <w:left w:val="single" w:sz="4" w:space="0" w:color="auto"/>
              <w:bottom w:val="single" w:sz="4" w:space="0" w:color="auto"/>
            </w:tcBorders>
          </w:tcPr>
          <w:p w14:paraId="6E2B2B4B" w14:textId="5A472490" w:rsidR="00C4175F" w:rsidRPr="00AC0C0E" w:rsidRDefault="00C4175F" w:rsidP="00C4175F">
            <w:pPr>
              <w:jc w:val="center"/>
              <w:rPr>
                <w:sz w:val="20"/>
                <w:szCs w:val="20"/>
              </w:rPr>
            </w:pPr>
            <w:r w:rsidRPr="00AC0C0E">
              <w:rPr>
                <w:sz w:val="20"/>
                <w:szCs w:val="20"/>
              </w:rPr>
              <w:t>0,37</w:t>
            </w:r>
          </w:p>
        </w:tc>
        <w:tc>
          <w:tcPr>
            <w:tcW w:w="494" w:type="pct"/>
            <w:tcBorders>
              <w:top w:val="single" w:sz="4" w:space="0" w:color="auto"/>
              <w:left w:val="single" w:sz="4" w:space="0" w:color="auto"/>
              <w:bottom w:val="single" w:sz="4" w:space="0" w:color="auto"/>
            </w:tcBorders>
          </w:tcPr>
          <w:p w14:paraId="45067A3F" w14:textId="2A581E8B" w:rsidR="00C4175F" w:rsidRPr="00AC0C0E" w:rsidRDefault="00C4175F" w:rsidP="00C4175F">
            <w:pPr>
              <w:jc w:val="center"/>
              <w:rPr>
                <w:sz w:val="20"/>
                <w:szCs w:val="20"/>
              </w:rPr>
            </w:pPr>
            <w:r w:rsidRPr="00AC0C0E">
              <w:rPr>
                <w:sz w:val="20"/>
                <w:szCs w:val="20"/>
              </w:rPr>
              <w:t>0,12</w:t>
            </w:r>
          </w:p>
        </w:tc>
      </w:tr>
      <w:tr w:rsidR="00C4175F" w:rsidRPr="00AC0C0E" w14:paraId="75BB70FB" w14:textId="248C8AF8" w:rsidTr="000D7E1F">
        <w:trPr>
          <w:jc w:val="center"/>
        </w:trPr>
        <w:tc>
          <w:tcPr>
            <w:tcW w:w="435" w:type="pct"/>
            <w:tcBorders>
              <w:top w:val="single" w:sz="4" w:space="0" w:color="auto"/>
              <w:bottom w:val="single" w:sz="4" w:space="0" w:color="auto"/>
              <w:right w:val="single" w:sz="4" w:space="0" w:color="auto"/>
            </w:tcBorders>
          </w:tcPr>
          <w:p w14:paraId="33A34B83" w14:textId="77777777" w:rsidR="00C4175F" w:rsidRPr="00AC0C0E" w:rsidRDefault="00C4175F" w:rsidP="00C4175F">
            <w:pPr>
              <w:jc w:val="center"/>
              <w:rPr>
                <w:sz w:val="20"/>
                <w:szCs w:val="20"/>
              </w:rPr>
            </w:pPr>
            <w:r w:rsidRPr="00AC0C0E">
              <w:rPr>
                <w:sz w:val="20"/>
                <w:szCs w:val="20"/>
              </w:rPr>
              <w:t>29.</w:t>
            </w:r>
          </w:p>
        </w:tc>
        <w:tc>
          <w:tcPr>
            <w:tcW w:w="3085" w:type="pct"/>
            <w:tcBorders>
              <w:top w:val="single" w:sz="4" w:space="0" w:color="auto"/>
              <w:left w:val="single" w:sz="4" w:space="0" w:color="auto"/>
              <w:bottom w:val="single" w:sz="4" w:space="0" w:color="auto"/>
              <w:right w:val="single" w:sz="4" w:space="0" w:color="auto"/>
            </w:tcBorders>
          </w:tcPr>
          <w:p w14:paraId="1A94C0CD" w14:textId="29095043" w:rsidR="00C4175F" w:rsidRPr="00AC0C0E" w:rsidRDefault="00C4175F" w:rsidP="00C4175F">
            <w:pPr>
              <w:jc w:val="center"/>
              <w:rPr>
                <w:sz w:val="20"/>
                <w:szCs w:val="20"/>
              </w:rPr>
            </w:pPr>
            <w:r w:rsidRPr="00AC0C0E">
              <w:rPr>
                <w:sz w:val="20"/>
                <w:szCs w:val="20"/>
              </w:rPr>
              <w:t>TERENURI CARE SERVESC NEVOILOR DE PRODUC</w:t>
            </w:r>
            <w:r w:rsidR="00494B7F" w:rsidRPr="00AC0C0E">
              <w:rPr>
                <w:sz w:val="20"/>
                <w:szCs w:val="20"/>
              </w:rPr>
              <w:t>Ț</w:t>
            </w:r>
            <w:r w:rsidRPr="00AC0C0E">
              <w:rPr>
                <w:sz w:val="20"/>
                <w:szCs w:val="20"/>
              </w:rPr>
              <w:t>IE SILVICĂ</w:t>
            </w:r>
          </w:p>
        </w:tc>
        <w:tc>
          <w:tcPr>
            <w:tcW w:w="494" w:type="pct"/>
            <w:tcBorders>
              <w:top w:val="single" w:sz="4" w:space="0" w:color="auto"/>
              <w:left w:val="single" w:sz="4" w:space="0" w:color="auto"/>
              <w:bottom w:val="single" w:sz="4" w:space="0" w:color="auto"/>
              <w:right w:val="single" w:sz="4" w:space="0" w:color="auto"/>
            </w:tcBorders>
          </w:tcPr>
          <w:p w14:paraId="57B534A4" w14:textId="77777777" w:rsidR="00C4175F" w:rsidRPr="00AC0C0E" w:rsidRDefault="00C4175F" w:rsidP="00C4175F">
            <w:pPr>
              <w:jc w:val="center"/>
              <w:rPr>
                <w:sz w:val="20"/>
                <w:szCs w:val="20"/>
              </w:rPr>
            </w:pPr>
            <w:r w:rsidRPr="00AC0C0E">
              <w:rPr>
                <w:sz w:val="20"/>
                <w:szCs w:val="20"/>
              </w:rPr>
              <w:t>6,00</w:t>
            </w:r>
          </w:p>
        </w:tc>
        <w:tc>
          <w:tcPr>
            <w:tcW w:w="494" w:type="pct"/>
            <w:tcBorders>
              <w:top w:val="single" w:sz="4" w:space="0" w:color="auto"/>
              <w:left w:val="single" w:sz="4" w:space="0" w:color="auto"/>
              <w:bottom w:val="single" w:sz="4" w:space="0" w:color="auto"/>
            </w:tcBorders>
          </w:tcPr>
          <w:p w14:paraId="000574DF" w14:textId="76527E2D" w:rsidR="00C4175F" w:rsidRPr="00AC0C0E" w:rsidRDefault="00C4175F" w:rsidP="00C4175F">
            <w:pPr>
              <w:jc w:val="center"/>
              <w:rPr>
                <w:sz w:val="20"/>
                <w:szCs w:val="20"/>
              </w:rPr>
            </w:pPr>
            <w:r w:rsidRPr="00AC0C0E">
              <w:rPr>
                <w:sz w:val="20"/>
                <w:szCs w:val="20"/>
              </w:rPr>
              <w:t>3,34</w:t>
            </w:r>
          </w:p>
        </w:tc>
        <w:tc>
          <w:tcPr>
            <w:tcW w:w="494" w:type="pct"/>
            <w:tcBorders>
              <w:top w:val="single" w:sz="4" w:space="0" w:color="auto"/>
              <w:left w:val="single" w:sz="4" w:space="0" w:color="auto"/>
              <w:bottom w:val="single" w:sz="4" w:space="0" w:color="auto"/>
            </w:tcBorders>
          </w:tcPr>
          <w:p w14:paraId="3EBC1BE5" w14:textId="119875C4" w:rsidR="00C4175F" w:rsidRPr="00AC0C0E" w:rsidRDefault="00C4175F" w:rsidP="00C4175F">
            <w:pPr>
              <w:jc w:val="center"/>
              <w:rPr>
                <w:sz w:val="20"/>
                <w:szCs w:val="20"/>
              </w:rPr>
            </w:pPr>
            <w:r w:rsidRPr="00AC0C0E">
              <w:rPr>
                <w:sz w:val="20"/>
                <w:szCs w:val="20"/>
              </w:rPr>
              <w:t>2,66</w:t>
            </w:r>
          </w:p>
        </w:tc>
      </w:tr>
      <w:tr w:rsidR="00C4175F" w:rsidRPr="00AC0C0E" w14:paraId="5BF7207E" w14:textId="5186E4D3" w:rsidTr="000D7E1F">
        <w:trPr>
          <w:jc w:val="center"/>
        </w:trPr>
        <w:tc>
          <w:tcPr>
            <w:tcW w:w="435" w:type="pct"/>
            <w:tcBorders>
              <w:top w:val="single" w:sz="4" w:space="0" w:color="auto"/>
              <w:bottom w:val="single" w:sz="4" w:space="0" w:color="auto"/>
              <w:right w:val="single" w:sz="4" w:space="0" w:color="auto"/>
            </w:tcBorders>
          </w:tcPr>
          <w:p w14:paraId="32EA46DE" w14:textId="77777777" w:rsidR="00C4175F" w:rsidRPr="00AC0C0E" w:rsidRDefault="00C4175F" w:rsidP="00C4175F">
            <w:pPr>
              <w:jc w:val="center"/>
              <w:rPr>
                <w:sz w:val="20"/>
                <w:szCs w:val="20"/>
              </w:rPr>
            </w:pPr>
            <w:r w:rsidRPr="00AC0C0E">
              <w:rPr>
                <w:sz w:val="20"/>
                <w:szCs w:val="20"/>
              </w:rPr>
              <w:t>30.</w:t>
            </w:r>
          </w:p>
        </w:tc>
        <w:tc>
          <w:tcPr>
            <w:tcW w:w="3085" w:type="pct"/>
            <w:tcBorders>
              <w:top w:val="single" w:sz="4" w:space="0" w:color="auto"/>
              <w:left w:val="single" w:sz="4" w:space="0" w:color="auto"/>
              <w:bottom w:val="single" w:sz="4" w:space="0" w:color="auto"/>
              <w:right w:val="single" w:sz="4" w:space="0" w:color="auto"/>
            </w:tcBorders>
          </w:tcPr>
          <w:p w14:paraId="60AD8BE3" w14:textId="77777777" w:rsidR="00C4175F" w:rsidRPr="00AC0C0E" w:rsidRDefault="00C4175F" w:rsidP="00C4175F">
            <w:pPr>
              <w:jc w:val="center"/>
              <w:rPr>
                <w:sz w:val="20"/>
                <w:szCs w:val="20"/>
              </w:rPr>
            </w:pPr>
            <w:r w:rsidRPr="00AC0C0E">
              <w:rPr>
                <w:sz w:val="20"/>
                <w:szCs w:val="20"/>
              </w:rPr>
              <w:t>TERENURI CARE SERVESC NEVOILOR DE ADMINISTRARE FORESTIERĂ</w:t>
            </w:r>
          </w:p>
        </w:tc>
        <w:tc>
          <w:tcPr>
            <w:tcW w:w="494" w:type="pct"/>
            <w:tcBorders>
              <w:top w:val="single" w:sz="4" w:space="0" w:color="auto"/>
              <w:left w:val="single" w:sz="4" w:space="0" w:color="auto"/>
              <w:bottom w:val="single" w:sz="4" w:space="0" w:color="auto"/>
              <w:right w:val="single" w:sz="4" w:space="0" w:color="auto"/>
            </w:tcBorders>
          </w:tcPr>
          <w:p w14:paraId="7CDC6A1D" w14:textId="77777777" w:rsidR="00C4175F" w:rsidRPr="00AC0C0E" w:rsidRDefault="00C4175F" w:rsidP="00C4175F">
            <w:pPr>
              <w:jc w:val="center"/>
              <w:rPr>
                <w:sz w:val="20"/>
                <w:szCs w:val="20"/>
              </w:rPr>
            </w:pPr>
            <w:r w:rsidRPr="00AC0C0E">
              <w:rPr>
                <w:sz w:val="20"/>
                <w:szCs w:val="20"/>
              </w:rPr>
              <w:t>25,94</w:t>
            </w:r>
          </w:p>
        </w:tc>
        <w:tc>
          <w:tcPr>
            <w:tcW w:w="494" w:type="pct"/>
            <w:tcBorders>
              <w:top w:val="single" w:sz="4" w:space="0" w:color="auto"/>
              <w:left w:val="single" w:sz="4" w:space="0" w:color="auto"/>
              <w:bottom w:val="single" w:sz="4" w:space="0" w:color="auto"/>
            </w:tcBorders>
          </w:tcPr>
          <w:p w14:paraId="6BFE1309" w14:textId="55BF8AB1" w:rsidR="00C4175F" w:rsidRPr="00AC0C0E" w:rsidRDefault="00C4175F" w:rsidP="00C4175F">
            <w:pPr>
              <w:jc w:val="center"/>
              <w:rPr>
                <w:sz w:val="20"/>
                <w:szCs w:val="20"/>
              </w:rPr>
            </w:pPr>
            <w:r w:rsidRPr="00AC0C0E">
              <w:rPr>
                <w:sz w:val="20"/>
                <w:szCs w:val="20"/>
              </w:rPr>
              <w:t>13,40</w:t>
            </w:r>
          </w:p>
        </w:tc>
        <w:tc>
          <w:tcPr>
            <w:tcW w:w="494" w:type="pct"/>
            <w:tcBorders>
              <w:top w:val="single" w:sz="4" w:space="0" w:color="auto"/>
              <w:left w:val="single" w:sz="4" w:space="0" w:color="auto"/>
              <w:bottom w:val="single" w:sz="4" w:space="0" w:color="auto"/>
            </w:tcBorders>
          </w:tcPr>
          <w:p w14:paraId="3F055B2D" w14:textId="20EAADAE" w:rsidR="00C4175F" w:rsidRPr="00AC0C0E" w:rsidRDefault="00C4175F" w:rsidP="00C4175F">
            <w:pPr>
              <w:jc w:val="center"/>
              <w:rPr>
                <w:sz w:val="20"/>
                <w:szCs w:val="20"/>
              </w:rPr>
            </w:pPr>
            <w:r w:rsidRPr="00AC0C0E">
              <w:rPr>
                <w:sz w:val="20"/>
                <w:szCs w:val="20"/>
              </w:rPr>
              <w:t>12,54</w:t>
            </w:r>
          </w:p>
        </w:tc>
      </w:tr>
      <w:tr w:rsidR="00C4175F" w:rsidRPr="00AC0C0E" w14:paraId="29ADAB90" w14:textId="4B87B619" w:rsidTr="000D7E1F">
        <w:trPr>
          <w:jc w:val="center"/>
        </w:trPr>
        <w:tc>
          <w:tcPr>
            <w:tcW w:w="435" w:type="pct"/>
            <w:tcBorders>
              <w:top w:val="single" w:sz="4" w:space="0" w:color="auto"/>
              <w:bottom w:val="single" w:sz="4" w:space="0" w:color="auto"/>
              <w:right w:val="single" w:sz="4" w:space="0" w:color="auto"/>
            </w:tcBorders>
          </w:tcPr>
          <w:p w14:paraId="32A670AB" w14:textId="77777777" w:rsidR="00C4175F" w:rsidRPr="00AC0C0E" w:rsidRDefault="00C4175F" w:rsidP="00C4175F">
            <w:pPr>
              <w:jc w:val="center"/>
              <w:rPr>
                <w:sz w:val="20"/>
                <w:szCs w:val="20"/>
              </w:rPr>
            </w:pPr>
            <w:r w:rsidRPr="00AC0C0E">
              <w:rPr>
                <w:sz w:val="20"/>
                <w:szCs w:val="20"/>
              </w:rPr>
              <w:t>31.</w:t>
            </w:r>
          </w:p>
        </w:tc>
        <w:tc>
          <w:tcPr>
            <w:tcW w:w="3085" w:type="pct"/>
            <w:tcBorders>
              <w:top w:val="single" w:sz="4" w:space="0" w:color="auto"/>
              <w:left w:val="single" w:sz="4" w:space="0" w:color="auto"/>
              <w:bottom w:val="single" w:sz="4" w:space="0" w:color="auto"/>
              <w:right w:val="single" w:sz="4" w:space="0" w:color="auto"/>
            </w:tcBorders>
          </w:tcPr>
          <w:p w14:paraId="363D235E" w14:textId="77777777" w:rsidR="00C4175F" w:rsidRPr="00AC0C0E" w:rsidRDefault="00C4175F" w:rsidP="00C4175F">
            <w:pPr>
              <w:jc w:val="center"/>
              <w:rPr>
                <w:sz w:val="20"/>
                <w:szCs w:val="20"/>
              </w:rPr>
            </w:pPr>
            <w:r w:rsidRPr="00AC0C0E">
              <w:rPr>
                <w:sz w:val="20"/>
                <w:szCs w:val="20"/>
              </w:rPr>
              <w:t>TERENURI AFECTATE ÎMPĂDURIRII</w:t>
            </w:r>
          </w:p>
        </w:tc>
        <w:tc>
          <w:tcPr>
            <w:tcW w:w="494" w:type="pct"/>
            <w:tcBorders>
              <w:top w:val="single" w:sz="4" w:space="0" w:color="auto"/>
              <w:left w:val="single" w:sz="4" w:space="0" w:color="auto"/>
              <w:bottom w:val="single" w:sz="4" w:space="0" w:color="auto"/>
              <w:right w:val="single" w:sz="4" w:space="0" w:color="auto"/>
            </w:tcBorders>
          </w:tcPr>
          <w:p w14:paraId="62829F6B" w14:textId="77777777" w:rsidR="00C4175F" w:rsidRPr="00AC0C0E" w:rsidRDefault="00C4175F" w:rsidP="00C4175F">
            <w:pPr>
              <w:jc w:val="center"/>
              <w:rPr>
                <w:sz w:val="20"/>
                <w:szCs w:val="20"/>
              </w:rPr>
            </w:pPr>
            <w:r w:rsidRPr="00AC0C0E">
              <w:rPr>
                <w:sz w:val="20"/>
                <w:szCs w:val="20"/>
              </w:rPr>
              <w:t>0,34</w:t>
            </w:r>
          </w:p>
        </w:tc>
        <w:tc>
          <w:tcPr>
            <w:tcW w:w="494" w:type="pct"/>
            <w:tcBorders>
              <w:top w:val="single" w:sz="4" w:space="0" w:color="auto"/>
              <w:left w:val="single" w:sz="4" w:space="0" w:color="auto"/>
              <w:bottom w:val="single" w:sz="4" w:space="0" w:color="auto"/>
            </w:tcBorders>
          </w:tcPr>
          <w:p w14:paraId="1A54879F" w14:textId="30389C5E"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3061B460" w14:textId="6615BF01" w:rsidR="00C4175F" w:rsidRPr="00AC0C0E" w:rsidRDefault="00C4175F" w:rsidP="00C4175F">
            <w:pPr>
              <w:jc w:val="center"/>
              <w:rPr>
                <w:sz w:val="20"/>
                <w:szCs w:val="20"/>
              </w:rPr>
            </w:pPr>
            <w:r w:rsidRPr="00AC0C0E">
              <w:rPr>
                <w:sz w:val="20"/>
                <w:szCs w:val="20"/>
              </w:rPr>
              <w:t>0,34</w:t>
            </w:r>
          </w:p>
        </w:tc>
      </w:tr>
      <w:tr w:rsidR="00C4175F" w:rsidRPr="00AC0C0E" w14:paraId="2680B9EE" w14:textId="2F5191CE" w:rsidTr="000D7E1F">
        <w:trPr>
          <w:jc w:val="center"/>
        </w:trPr>
        <w:tc>
          <w:tcPr>
            <w:tcW w:w="435" w:type="pct"/>
            <w:tcBorders>
              <w:top w:val="single" w:sz="4" w:space="0" w:color="auto"/>
              <w:bottom w:val="single" w:sz="4" w:space="0" w:color="auto"/>
              <w:right w:val="single" w:sz="4" w:space="0" w:color="auto"/>
            </w:tcBorders>
          </w:tcPr>
          <w:p w14:paraId="069B8211" w14:textId="77777777" w:rsidR="00C4175F" w:rsidRPr="00AC0C0E" w:rsidRDefault="00C4175F" w:rsidP="00C4175F">
            <w:pPr>
              <w:jc w:val="center"/>
              <w:rPr>
                <w:sz w:val="20"/>
                <w:szCs w:val="20"/>
              </w:rPr>
            </w:pPr>
            <w:r w:rsidRPr="00AC0C0E">
              <w:rPr>
                <w:sz w:val="20"/>
                <w:szCs w:val="20"/>
              </w:rPr>
              <w:t>32.</w:t>
            </w:r>
          </w:p>
        </w:tc>
        <w:tc>
          <w:tcPr>
            <w:tcW w:w="3085" w:type="pct"/>
            <w:tcBorders>
              <w:top w:val="single" w:sz="4" w:space="0" w:color="auto"/>
              <w:left w:val="single" w:sz="4" w:space="0" w:color="auto"/>
              <w:bottom w:val="single" w:sz="4" w:space="0" w:color="auto"/>
              <w:right w:val="single" w:sz="4" w:space="0" w:color="auto"/>
            </w:tcBorders>
          </w:tcPr>
          <w:p w14:paraId="16D975FC" w14:textId="77777777" w:rsidR="00C4175F" w:rsidRPr="00AC0C0E" w:rsidRDefault="00C4175F" w:rsidP="00C4175F">
            <w:pPr>
              <w:jc w:val="center"/>
              <w:rPr>
                <w:sz w:val="20"/>
                <w:szCs w:val="20"/>
              </w:rPr>
            </w:pPr>
            <w:r w:rsidRPr="00AC0C0E">
              <w:rPr>
                <w:sz w:val="20"/>
                <w:szCs w:val="20"/>
              </w:rPr>
              <w:t xml:space="preserve">   - din care: în clasa de regenerare</w:t>
            </w:r>
          </w:p>
        </w:tc>
        <w:tc>
          <w:tcPr>
            <w:tcW w:w="494" w:type="pct"/>
            <w:tcBorders>
              <w:top w:val="single" w:sz="4" w:space="0" w:color="auto"/>
              <w:left w:val="single" w:sz="4" w:space="0" w:color="auto"/>
              <w:bottom w:val="single" w:sz="4" w:space="0" w:color="auto"/>
              <w:right w:val="single" w:sz="4" w:space="0" w:color="auto"/>
            </w:tcBorders>
          </w:tcPr>
          <w:p w14:paraId="2F8FF3AE" w14:textId="77777777" w:rsidR="00C4175F" w:rsidRPr="00AC0C0E" w:rsidRDefault="00C4175F" w:rsidP="00C4175F">
            <w:pPr>
              <w:jc w:val="center"/>
              <w:rPr>
                <w:sz w:val="20"/>
                <w:szCs w:val="20"/>
              </w:rPr>
            </w:pPr>
            <w:r w:rsidRPr="00AC0C0E">
              <w:rPr>
                <w:sz w:val="20"/>
                <w:szCs w:val="20"/>
              </w:rPr>
              <w:t>0,34</w:t>
            </w:r>
          </w:p>
        </w:tc>
        <w:tc>
          <w:tcPr>
            <w:tcW w:w="494" w:type="pct"/>
            <w:tcBorders>
              <w:top w:val="single" w:sz="4" w:space="0" w:color="auto"/>
              <w:left w:val="single" w:sz="4" w:space="0" w:color="auto"/>
              <w:bottom w:val="single" w:sz="4" w:space="0" w:color="auto"/>
            </w:tcBorders>
          </w:tcPr>
          <w:p w14:paraId="348730A1" w14:textId="06D3837D"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675357E3" w14:textId="6B4D7E8C" w:rsidR="00C4175F" w:rsidRPr="00AC0C0E" w:rsidRDefault="00C4175F" w:rsidP="00C4175F">
            <w:pPr>
              <w:jc w:val="center"/>
              <w:rPr>
                <w:sz w:val="20"/>
                <w:szCs w:val="20"/>
              </w:rPr>
            </w:pPr>
            <w:r w:rsidRPr="00AC0C0E">
              <w:rPr>
                <w:sz w:val="20"/>
                <w:szCs w:val="20"/>
              </w:rPr>
              <w:t>0,34</w:t>
            </w:r>
          </w:p>
        </w:tc>
      </w:tr>
      <w:tr w:rsidR="00C4175F" w:rsidRPr="00AC0C0E" w14:paraId="25BC325C" w14:textId="035F8752" w:rsidTr="000D7E1F">
        <w:trPr>
          <w:jc w:val="center"/>
        </w:trPr>
        <w:tc>
          <w:tcPr>
            <w:tcW w:w="435" w:type="pct"/>
            <w:tcBorders>
              <w:top w:val="single" w:sz="4" w:space="0" w:color="auto"/>
              <w:bottom w:val="single" w:sz="4" w:space="0" w:color="auto"/>
              <w:right w:val="single" w:sz="4" w:space="0" w:color="auto"/>
            </w:tcBorders>
          </w:tcPr>
          <w:p w14:paraId="336997F5" w14:textId="77777777" w:rsidR="00C4175F" w:rsidRPr="00AC0C0E" w:rsidRDefault="00C4175F" w:rsidP="00C4175F">
            <w:pPr>
              <w:jc w:val="center"/>
              <w:rPr>
                <w:sz w:val="20"/>
                <w:szCs w:val="20"/>
              </w:rPr>
            </w:pPr>
            <w:r w:rsidRPr="00AC0C0E">
              <w:rPr>
                <w:sz w:val="20"/>
                <w:szCs w:val="20"/>
              </w:rPr>
              <w:t>33.</w:t>
            </w:r>
          </w:p>
        </w:tc>
        <w:tc>
          <w:tcPr>
            <w:tcW w:w="3085" w:type="pct"/>
            <w:tcBorders>
              <w:top w:val="single" w:sz="4" w:space="0" w:color="auto"/>
              <w:left w:val="single" w:sz="4" w:space="0" w:color="auto"/>
              <w:bottom w:val="single" w:sz="4" w:space="0" w:color="auto"/>
              <w:right w:val="single" w:sz="4" w:space="0" w:color="auto"/>
            </w:tcBorders>
          </w:tcPr>
          <w:p w14:paraId="74F76A31" w14:textId="77777777" w:rsidR="00C4175F" w:rsidRPr="00AC0C0E" w:rsidRDefault="00C4175F" w:rsidP="00C4175F">
            <w:pPr>
              <w:jc w:val="center"/>
              <w:rPr>
                <w:sz w:val="20"/>
                <w:szCs w:val="20"/>
              </w:rPr>
            </w:pPr>
            <w:r w:rsidRPr="00AC0C0E">
              <w:rPr>
                <w:sz w:val="20"/>
                <w:szCs w:val="20"/>
              </w:rPr>
              <w:t>TERENURI NEPRODUCTIVE</w:t>
            </w:r>
          </w:p>
        </w:tc>
        <w:tc>
          <w:tcPr>
            <w:tcW w:w="494" w:type="pct"/>
            <w:tcBorders>
              <w:top w:val="single" w:sz="4" w:space="0" w:color="auto"/>
              <w:left w:val="single" w:sz="4" w:space="0" w:color="auto"/>
              <w:bottom w:val="single" w:sz="4" w:space="0" w:color="auto"/>
              <w:right w:val="single" w:sz="4" w:space="0" w:color="auto"/>
            </w:tcBorders>
          </w:tcPr>
          <w:p w14:paraId="52B1D1FC" w14:textId="77777777" w:rsidR="00C4175F" w:rsidRPr="00AC0C0E" w:rsidRDefault="00C4175F" w:rsidP="00C4175F">
            <w:pPr>
              <w:jc w:val="center"/>
              <w:rPr>
                <w:sz w:val="20"/>
                <w:szCs w:val="20"/>
              </w:rPr>
            </w:pPr>
            <w:r w:rsidRPr="00AC0C0E">
              <w:rPr>
                <w:sz w:val="20"/>
                <w:szCs w:val="20"/>
              </w:rPr>
              <w:t>47,71</w:t>
            </w:r>
          </w:p>
        </w:tc>
        <w:tc>
          <w:tcPr>
            <w:tcW w:w="494" w:type="pct"/>
            <w:tcBorders>
              <w:top w:val="single" w:sz="4" w:space="0" w:color="auto"/>
              <w:left w:val="single" w:sz="4" w:space="0" w:color="auto"/>
              <w:bottom w:val="single" w:sz="4" w:space="0" w:color="auto"/>
            </w:tcBorders>
          </w:tcPr>
          <w:p w14:paraId="4FF418CD" w14:textId="7B6814DE" w:rsidR="00C4175F" w:rsidRPr="00AC0C0E" w:rsidRDefault="00C4175F" w:rsidP="00C4175F">
            <w:pPr>
              <w:jc w:val="center"/>
              <w:rPr>
                <w:sz w:val="20"/>
                <w:szCs w:val="20"/>
              </w:rPr>
            </w:pPr>
            <w:r w:rsidRPr="00AC0C0E">
              <w:rPr>
                <w:sz w:val="20"/>
                <w:szCs w:val="20"/>
              </w:rPr>
              <w:t>45,61</w:t>
            </w:r>
          </w:p>
        </w:tc>
        <w:tc>
          <w:tcPr>
            <w:tcW w:w="494" w:type="pct"/>
            <w:tcBorders>
              <w:top w:val="single" w:sz="4" w:space="0" w:color="auto"/>
              <w:left w:val="single" w:sz="4" w:space="0" w:color="auto"/>
              <w:bottom w:val="single" w:sz="4" w:space="0" w:color="auto"/>
            </w:tcBorders>
          </w:tcPr>
          <w:p w14:paraId="02D6FED4" w14:textId="16FCC45D" w:rsidR="00C4175F" w:rsidRPr="00AC0C0E" w:rsidRDefault="00C4175F" w:rsidP="00C4175F">
            <w:pPr>
              <w:jc w:val="center"/>
              <w:rPr>
                <w:sz w:val="20"/>
                <w:szCs w:val="20"/>
              </w:rPr>
            </w:pPr>
            <w:r w:rsidRPr="00AC0C0E">
              <w:rPr>
                <w:sz w:val="20"/>
                <w:szCs w:val="20"/>
              </w:rPr>
              <w:t>2,10</w:t>
            </w:r>
          </w:p>
        </w:tc>
      </w:tr>
      <w:tr w:rsidR="00C4175F" w:rsidRPr="00AC0C0E" w14:paraId="4EC017B7" w14:textId="0CFABAAC" w:rsidTr="000D7E1F">
        <w:trPr>
          <w:jc w:val="center"/>
        </w:trPr>
        <w:tc>
          <w:tcPr>
            <w:tcW w:w="435" w:type="pct"/>
            <w:tcBorders>
              <w:top w:val="single" w:sz="4" w:space="0" w:color="auto"/>
              <w:bottom w:val="single" w:sz="4" w:space="0" w:color="auto"/>
              <w:right w:val="single" w:sz="4" w:space="0" w:color="auto"/>
            </w:tcBorders>
          </w:tcPr>
          <w:p w14:paraId="3FE4BFED" w14:textId="77777777" w:rsidR="00C4175F" w:rsidRPr="00AC0C0E" w:rsidRDefault="00C4175F" w:rsidP="00C4175F">
            <w:pPr>
              <w:jc w:val="center"/>
              <w:rPr>
                <w:sz w:val="20"/>
                <w:szCs w:val="20"/>
              </w:rPr>
            </w:pPr>
            <w:r w:rsidRPr="00AC0C0E">
              <w:rPr>
                <w:sz w:val="20"/>
                <w:szCs w:val="20"/>
              </w:rPr>
              <w:t>34.</w:t>
            </w:r>
          </w:p>
        </w:tc>
        <w:tc>
          <w:tcPr>
            <w:tcW w:w="3085" w:type="pct"/>
            <w:tcBorders>
              <w:top w:val="single" w:sz="4" w:space="0" w:color="auto"/>
              <w:left w:val="single" w:sz="4" w:space="0" w:color="auto"/>
              <w:bottom w:val="single" w:sz="4" w:space="0" w:color="auto"/>
              <w:right w:val="single" w:sz="4" w:space="0" w:color="auto"/>
            </w:tcBorders>
          </w:tcPr>
          <w:p w14:paraId="45A3AC08" w14:textId="39459B62" w:rsidR="00C4175F" w:rsidRPr="00AC0C0E" w:rsidRDefault="00C4175F" w:rsidP="00C4175F">
            <w:pPr>
              <w:jc w:val="center"/>
              <w:rPr>
                <w:sz w:val="20"/>
                <w:szCs w:val="20"/>
              </w:rPr>
            </w:pPr>
            <w:r w:rsidRPr="00AC0C0E">
              <w:rPr>
                <w:sz w:val="20"/>
                <w:szCs w:val="20"/>
              </w:rPr>
              <w:t>FÂ</w:t>
            </w:r>
            <w:r w:rsidR="00494B7F" w:rsidRPr="00AC0C0E">
              <w:rPr>
                <w:sz w:val="20"/>
                <w:szCs w:val="20"/>
              </w:rPr>
              <w:t>Ș</w:t>
            </w:r>
            <w:r w:rsidRPr="00AC0C0E">
              <w:rPr>
                <w:sz w:val="20"/>
                <w:szCs w:val="20"/>
              </w:rPr>
              <w:t>IE FRONTIERĂ</w:t>
            </w:r>
          </w:p>
        </w:tc>
        <w:tc>
          <w:tcPr>
            <w:tcW w:w="494" w:type="pct"/>
            <w:tcBorders>
              <w:top w:val="single" w:sz="4" w:space="0" w:color="auto"/>
              <w:left w:val="single" w:sz="4" w:space="0" w:color="auto"/>
              <w:bottom w:val="single" w:sz="4" w:space="0" w:color="auto"/>
              <w:right w:val="single" w:sz="4" w:space="0" w:color="auto"/>
            </w:tcBorders>
          </w:tcPr>
          <w:p w14:paraId="330B8CF1" w14:textId="77777777"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56B28854" w14:textId="62F58D45" w:rsidR="00C4175F" w:rsidRPr="00AC0C0E" w:rsidRDefault="00C4175F" w:rsidP="00C4175F">
            <w:pPr>
              <w:jc w:val="center"/>
              <w:rPr>
                <w:sz w:val="20"/>
                <w:szCs w:val="20"/>
              </w:rPr>
            </w:pPr>
            <w:r w:rsidRPr="00AC0C0E">
              <w:rPr>
                <w:sz w:val="20"/>
                <w:szCs w:val="20"/>
              </w:rPr>
              <w:t>-</w:t>
            </w:r>
          </w:p>
        </w:tc>
        <w:tc>
          <w:tcPr>
            <w:tcW w:w="494" w:type="pct"/>
            <w:tcBorders>
              <w:top w:val="single" w:sz="4" w:space="0" w:color="auto"/>
              <w:left w:val="single" w:sz="4" w:space="0" w:color="auto"/>
              <w:bottom w:val="single" w:sz="4" w:space="0" w:color="auto"/>
            </w:tcBorders>
          </w:tcPr>
          <w:p w14:paraId="09D8200C" w14:textId="7A05CEDE" w:rsidR="00C4175F" w:rsidRPr="00AC0C0E" w:rsidRDefault="00C4175F" w:rsidP="00C4175F">
            <w:pPr>
              <w:jc w:val="center"/>
              <w:rPr>
                <w:sz w:val="20"/>
                <w:szCs w:val="20"/>
              </w:rPr>
            </w:pPr>
            <w:r w:rsidRPr="00AC0C0E">
              <w:rPr>
                <w:sz w:val="20"/>
                <w:szCs w:val="20"/>
              </w:rPr>
              <w:t>-</w:t>
            </w:r>
          </w:p>
        </w:tc>
      </w:tr>
      <w:tr w:rsidR="00C4175F" w:rsidRPr="00AC0C0E" w14:paraId="7B0329C4" w14:textId="43522260" w:rsidTr="000D7E1F">
        <w:trPr>
          <w:jc w:val="center"/>
        </w:trPr>
        <w:tc>
          <w:tcPr>
            <w:tcW w:w="435" w:type="pct"/>
            <w:tcBorders>
              <w:top w:val="single" w:sz="4" w:space="0" w:color="auto"/>
              <w:bottom w:val="single" w:sz="12" w:space="0" w:color="auto"/>
              <w:right w:val="single" w:sz="4" w:space="0" w:color="auto"/>
            </w:tcBorders>
          </w:tcPr>
          <w:p w14:paraId="3A5AAAB0" w14:textId="77777777" w:rsidR="00C4175F" w:rsidRPr="00AC0C0E" w:rsidRDefault="00C4175F" w:rsidP="00C4175F">
            <w:pPr>
              <w:jc w:val="center"/>
              <w:rPr>
                <w:sz w:val="20"/>
                <w:szCs w:val="20"/>
              </w:rPr>
            </w:pPr>
            <w:r w:rsidRPr="00AC0C0E">
              <w:rPr>
                <w:sz w:val="20"/>
                <w:szCs w:val="20"/>
              </w:rPr>
              <w:t>35.</w:t>
            </w:r>
          </w:p>
        </w:tc>
        <w:tc>
          <w:tcPr>
            <w:tcW w:w="3085" w:type="pct"/>
            <w:tcBorders>
              <w:top w:val="single" w:sz="4" w:space="0" w:color="auto"/>
              <w:left w:val="single" w:sz="4" w:space="0" w:color="auto"/>
              <w:bottom w:val="single" w:sz="12" w:space="0" w:color="auto"/>
              <w:right w:val="single" w:sz="4" w:space="0" w:color="auto"/>
            </w:tcBorders>
          </w:tcPr>
          <w:p w14:paraId="4352E84C" w14:textId="77777777" w:rsidR="00C4175F" w:rsidRPr="00AC0C0E" w:rsidRDefault="00C4175F" w:rsidP="00C4175F">
            <w:pPr>
              <w:jc w:val="center"/>
              <w:rPr>
                <w:sz w:val="20"/>
                <w:szCs w:val="20"/>
              </w:rPr>
            </w:pPr>
            <w:r w:rsidRPr="00AC0C0E">
              <w:rPr>
                <w:sz w:val="20"/>
                <w:szCs w:val="20"/>
              </w:rPr>
              <w:t>TERENURI SCOASE TEMPORAR DIN FONDUL FORESTIER</w:t>
            </w:r>
          </w:p>
        </w:tc>
        <w:tc>
          <w:tcPr>
            <w:tcW w:w="494" w:type="pct"/>
            <w:tcBorders>
              <w:top w:val="single" w:sz="4" w:space="0" w:color="auto"/>
              <w:left w:val="single" w:sz="4" w:space="0" w:color="auto"/>
              <w:bottom w:val="single" w:sz="12" w:space="0" w:color="auto"/>
              <w:right w:val="single" w:sz="4" w:space="0" w:color="auto"/>
            </w:tcBorders>
          </w:tcPr>
          <w:p w14:paraId="5EA67497" w14:textId="77777777" w:rsidR="00C4175F" w:rsidRPr="00AC0C0E" w:rsidRDefault="00C4175F" w:rsidP="00C4175F">
            <w:pPr>
              <w:jc w:val="center"/>
              <w:rPr>
                <w:sz w:val="20"/>
                <w:szCs w:val="20"/>
              </w:rPr>
            </w:pPr>
            <w:r w:rsidRPr="00AC0C0E">
              <w:rPr>
                <w:sz w:val="20"/>
                <w:szCs w:val="20"/>
              </w:rPr>
              <w:t>2,87</w:t>
            </w:r>
          </w:p>
        </w:tc>
        <w:tc>
          <w:tcPr>
            <w:tcW w:w="494" w:type="pct"/>
            <w:tcBorders>
              <w:top w:val="single" w:sz="4" w:space="0" w:color="auto"/>
              <w:left w:val="single" w:sz="4" w:space="0" w:color="auto"/>
              <w:bottom w:val="single" w:sz="12" w:space="0" w:color="auto"/>
            </w:tcBorders>
          </w:tcPr>
          <w:p w14:paraId="12958C58" w14:textId="01397D64" w:rsidR="00C4175F" w:rsidRPr="00AC0C0E" w:rsidRDefault="00C4175F" w:rsidP="00C4175F">
            <w:pPr>
              <w:jc w:val="center"/>
              <w:rPr>
                <w:sz w:val="20"/>
                <w:szCs w:val="20"/>
              </w:rPr>
            </w:pPr>
            <w:r w:rsidRPr="00AC0C0E">
              <w:rPr>
                <w:sz w:val="20"/>
                <w:szCs w:val="20"/>
              </w:rPr>
              <w:t>1,93</w:t>
            </w:r>
          </w:p>
        </w:tc>
        <w:tc>
          <w:tcPr>
            <w:tcW w:w="494" w:type="pct"/>
            <w:tcBorders>
              <w:top w:val="single" w:sz="4" w:space="0" w:color="auto"/>
              <w:left w:val="single" w:sz="4" w:space="0" w:color="auto"/>
              <w:bottom w:val="single" w:sz="12" w:space="0" w:color="auto"/>
            </w:tcBorders>
          </w:tcPr>
          <w:p w14:paraId="40FD8609" w14:textId="4BDE057F" w:rsidR="00C4175F" w:rsidRPr="00AC0C0E" w:rsidRDefault="00C4175F" w:rsidP="00C4175F">
            <w:pPr>
              <w:jc w:val="center"/>
              <w:rPr>
                <w:sz w:val="20"/>
                <w:szCs w:val="20"/>
              </w:rPr>
            </w:pPr>
            <w:r w:rsidRPr="00AC0C0E">
              <w:rPr>
                <w:sz w:val="20"/>
                <w:szCs w:val="20"/>
              </w:rPr>
              <w:t>0,94</w:t>
            </w:r>
          </w:p>
        </w:tc>
      </w:tr>
    </w:tbl>
    <w:p w14:paraId="43663139" w14:textId="77777777" w:rsidR="00DE000D" w:rsidRPr="00AC0C0E" w:rsidRDefault="00DE000D"/>
    <w:p w14:paraId="427B3CA3" w14:textId="77777777" w:rsidR="00DE000D" w:rsidRPr="00AC0C0E" w:rsidRDefault="00DE000D">
      <w:pPr>
        <w:sectPr w:rsidR="00DE000D" w:rsidRPr="00AC0C0E" w:rsidSect="00954BB1">
          <w:type w:val="continuous"/>
          <w:pgSz w:w="11907" w:h="16840"/>
          <w:pgMar w:top="907" w:right="567" w:bottom="567" w:left="1418" w:header="708" w:footer="708" w:gutter="0"/>
          <w:cols w:space="708"/>
          <w:noEndnote/>
        </w:sectPr>
      </w:pPr>
    </w:p>
    <w:p w14:paraId="0CD20665" w14:textId="77777777" w:rsidR="00DE000D" w:rsidRPr="00AC0C0E" w:rsidRDefault="00000000">
      <w:pPr>
        <w:widowControl/>
        <w:autoSpaceDE/>
        <w:autoSpaceDN/>
        <w:adjustRightInd/>
      </w:pPr>
      <w:r w:rsidRPr="00AC0C0E">
        <w:lastRenderedPageBreak/>
        <w:t xml:space="preserve"> </w:t>
      </w:r>
    </w:p>
    <w:p w14:paraId="704C079C" w14:textId="640303E3" w:rsidR="00DE000D" w:rsidRPr="00AC0C0E" w:rsidRDefault="00000000">
      <w:pPr>
        <w:pStyle w:val="Titlu1"/>
        <w:ind w:left="567" w:right="567"/>
        <w:jc w:val="center"/>
      </w:pPr>
      <w:bookmarkStart w:id="19" w:name="_Toc164467640"/>
      <w:r w:rsidRPr="00AC0C0E">
        <w:rPr>
          <w:b/>
          <w:bCs/>
        </w:rPr>
        <w:t>2.4.4. Eviden</w:t>
      </w:r>
      <w:r w:rsidR="00494B7F" w:rsidRPr="00AC0C0E">
        <w:rPr>
          <w:b/>
          <w:bCs/>
        </w:rPr>
        <w:t>ț</w:t>
      </w:r>
      <w:r w:rsidRPr="00AC0C0E">
        <w:rPr>
          <w:b/>
          <w:bCs/>
        </w:rPr>
        <w:t>a mi</w:t>
      </w:r>
      <w:r w:rsidR="00494B7F" w:rsidRPr="00AC0C0E">
        <w:rPr>
          <w:b/>
          <w:bCs/>
        </w:rPr>
        <w:t>ș</w:t>
      </w:r>
      <w:r w:rsidRPr="00AC0C0E">
        <w:rPr>
          <w:b/>
          <w:bCs/>
        </w:rPr>
        <w:t>cărilor de suprafa</w:t>
      </w:r>
      <w:r w:rsidR="00494B7F" w:rsidRPr="00AC0C0E">
        <w:rPr>
          <w:b/>
          <w:bCs/>
        </w:rPr>
        <w:t>ț</w:t>
      </w:r>
      <w:r w:rsidRPr="00AC0C0E">
        <w:rPr>
          <w:b/>
          <w:bCs/>
        </w:rPr>
        <w:t>ă din fondul forestier (Fi</w:t>
      </w:r>
      <w:r w:rsidR="00494B7F" w:rsidRPr="00AC0C0E">
        <w:rPr>
          <w:b/>
          <w:bCs/>
        </w:rPr>
        <w:t>ș</w:t>
      </w:r>
      <w:r w:rsidRPr="00AC0C0E">
        <w:rPr>
          <w:b/>
          <w:bCs/>
        </w:rPr>
        <w:t>a 1E)</w:t>
      </w:r>
      <w:bookmarkEnd w:id="19"/>
    </w:p>
    <w:p w14:paraId="2FCCF158" w14:textId="77777777" w:rsidR="00DE000D" w:rsidRPr="00AC0C0E" w:rsidRDefault="00DE000D">
      <w:pPr>
        <w:pStyle w:val="Titlu1"/>
        <w:ind w:left="567" w:right="567"/>
        <w:jc w:val="center"/>
      </w:pPr>
    </w:p>
    <w:p w14:paraId="6453989B" w14:textId="111DCC2D" w:rsidR="00DE000D" w:rsidRPr="00AC0C0E" w:rsidRDefault="00000000">
      <w:pPr>
        <w:ind w:firstLine="709"/>
        <w:jc w:val="both"/>
      </w:pPr>
      <w:r w:rsidRPr="00AC0C0E">
        <w:t>Acest tabel con</w:t>
      </w:r>
      <w:r w:rsidR="00494B7F" w:rsidRPr="00AC0C0E">
        <w:t>ț</w:t>
      </w:r>
      <w:r w:rsidRPr="00AC0C0E">
        <w:t>ine situa</w:t>
      </w:r>
      <w:r w:rsidR="00494B7F" w:rsidRPr="00AC0C0E">
        <w:t>ț</w:t>
      </w:r>
      <w:r w:rsidRPr="00AC0C0E">
        <w:t xml:space="preserve">ia actuală a parcelarului, cu titlurile de proprietate. </w:t>
      </w:r>
    </w:p>
    <w:p w14:paraId="761251C4" w14:textId="77777777" w:rsidR="00DE000D" w:rsidRPr="00AC0C0E" w:rsidRDefault="00DE000D">
      <w:pPr>
        <w:ind w:firstLine="709"/>
        <w:jc w:val="both"/>
      </w:pPr>
    </w:p>
    <w:tbl>
      <w:tblPr>
        <w:tblW w:w="5000" w:type="pct"/>
        <w:tblCellMar>
          <w:left w:w="10" w:type="dxa"/>
          <w:right w:w="10" w:type="dxa"/>
        </w:tblCellMar>
        <w:tblLook w:val="0000" w:firstRow="0" w:lastRow="0" w:firstColumn="0" w:lastColumn="0" w:noHBand="0" w:noVBand="0"/>
      </w:tblPr>
      <w:tblGrid>
        <w:gridCol w:w="421"/>
        <w:gridCol w:w="714"/>
        <w:gridCol w:w="705"/>
        <w:gridCol w:w="988"/>
        <w:gridCol w:w="5003"/>
        <w:gridCol w:w="2110"/>
        <w:gridCol w:w="711"/>
        <w:gridCol w:w="884"/>
        <w:gridCol w:w="893"/>
        <w:gridCol w:w="729"/>
        <w:gridCol w:w="1036"/>
        <w:gridCol w:w="688"/>
      </w:tblGrid>
      <w:tr w:rsidR="00C4175F" w:rsidRPr="00AC0C0E" w14:paraId="3FEA84D4" w14:textId="77777777" w:rsidTr="00D355FE">
        <w:trPr>
          <w:trHeight w:val="20"/>
          <w:tblHeader/>
        </w:trPr>
        <w:tc>
          <w:tcPr>
            <w:tcW w:w="141" w:type="pct"/>
            <w:vMerge w:val="restart"/>
            <w:tcBorders>
              <w:top w:val="single" w:sz="12" w:space="0" w:color="auto"/>
              <w:left w:val="single" w:sz="12" w:space="0" w:color="auto"/>
              <w:bottom w:val="single" w:sz="4" w:space="0" w:color="auto"/>
              <w:right w:val="single" w:sz="4" w:space="0" w:color="auto"/>
            </w:tcBorders>
            <w:vAlign w:val="center"/>
          </w:tcPr>
          <w:p w14:paraId="57BE4FE0" w14:textId="77777777" w:rsidR="00C4175F" w:rsidRPr="00AC0C0E" w:rsidRDefault="00C4175F" w:rsidP="00D355FE">
            <w:pPr>
              <w:widowControl/>
              <w:jc w:val="center"/>
              <w:rPr>
                <w:sz w:val="20"/>
                <w:szCs w:val="20"/>
              </w:rPr>
            </w:pPr>
            <w:r w:rsidRPr="00AC0C0E">
              <w:rPr>
                <w:sz w:val="20"/>
                <w:szCs w:val="20"/>
              </w:rPr>
              <w:t>Nr. crt.</w:t>
            </w:r>
          </w:p>
        </w:tc>
        <w:tc>
          <w:tcPr>
            <w:tcW w:w="809" w:type="pct"/>
            <w:gridSpan w:val="3"/>
            <w:vMerge w:val="restart"/>
            <w:tcBorders>
              <w:top w:val="single" w:sz="12" w:space="0" w:color="auto"/>
              <w:left w:val="single" w:sz="4" w:space="0" w:color="auto"/>
              <w:bottom w:val="single" w:sz="4" w:space="0" w:color="auto"/>
              <w:right w:val="single" w:sz="4" w:space="0" w:color="auto"/>
            </w:tcBorders>
            <w:vAlign w:val="center"/>
          </w:tcPr>
          <w:p w14:paraId="3B0B3930" w14:textId="77777777" w:rsidR="00C4175F" w:rsidRPr="00AC0C0E" w:rsidRDefault="00C4175F" w:rsidP="00D355FE">
            <w:pPr>
              <w:widowControl/>
              <w:jc w:val="center"/>
              <w:rPr>
                <w:sz w:val="20"/>
                <w:szCs w:val="20"/>
              </w:rPr>
            </w:pPr>
            <w:r w:rsidRPr="00AC0C0E">
              <w:rPr>
                <w:sz w:val="20"/>
                <w:szCs w:val="20"/>
              </w:rPr>
              <w:t>Documentul de aprobare</w:t>
            </w:r>
          </w:p>
        </w:tc>
        <w:tc>
          <w:tcPr>
            <w:tcW w:w="1681" w:type="pct"/>
            <w:vMerge w:val="restart"/>
            <w:tcBorders>
              <w:top w:val="single" w:sz="12" w:space="0" w:color="auto"/>
              <w:left w:val="single" w:sz="4" w:space="0" w:color="auto"/>
              <w:bottom w:val="single" w:sz="4" w:space="0" w:color="auto"/>
              <w:right w:val="single" w:sz="4" w:space="0" w:color="auto"/>
            </w:tcBorders>
            <w:vAlign w:val="center"/>
          </w:tcPr>
          <w:p w14:paraId="389DC719" w14:textId="7765906F" w:rsidR="00C4175F" w:rsidRPr="00AC0C0E" w:rsidRDefault="00C4175F" w:rsidP="00D355FE">
            <w:pPr>
              <w:widowControl/>
              <w:jc w:val="center"/>
              <w:rPr>
                <w:sz w:val="20"/>
                <w:szCs w:val="20"/>
              </w:rPr>
            </w:pPr>
            <w:r w:rsidRPr="00AC0C0E">
              <w:rPr>
                <w:sz w:val="20"/>
                <w:szCs w:val="20"/>
              </w:rPr>
              <w:t>Scopul modificării, denumirea unită</w:t>
            </w:r>
            <w:r w:rsidR="00494B7F" w:rsidRPr="00AC0C0E">
              <w:rPr>
                <w:sz w:val="20"/>
                <w:szCs w:val="20"/>
              </w:rPr>
              <w:t>ț</w:t>
            </w:r>
            <w:r w:rsidRPr="00AC0C0E">
              <w:rPr>
                <w:sz w:val="20"/>
                <w:szCs w:val="20"/>
              </w:rPr>
              <w:t>ii de la care provine terenul sau beneficiarul scoaterii definitive sau temporare din fondul forestier</w:t>
            </w:r>
          </w:p>
        </w:tc>
        <w:tc>
          <w:tcPr>
            <w:tcW w:w="709" w:type="pct"/>
            <w:vMerge w:val="restart"/>
            <w:tcBorders>
              <w:top w:val="single" w:sz="12" w:space="0" w:color="auto"/>
              <w:left w:val="single" w:sz="4" w:space="0" w:color="auto"/>
              <w:bottom w:val="single" w:sz="4" w:space="0" w:color="FF0000"/>
              <w:right w:val="nil"/>
            </w:tcBorders>
            <w:vAlign w:val="center"/>
          </w:tcPr>
          <w:p w14:paraId="17EBC9B3" w14:textId="04669DB9" w:rsidR="00C4175F" w:rsidRPr="00AC0C0E" w:rsidRDefault="00C4175F" w:rsidP="00D355FE">
            <w:pPr>
              <w:widowControl/>
              <w:jc w:val="center"/>
              <w:rPr>
                <w:sz w:val="20"/>
                <w:szCs w:val="20"/>
              </w:rPr>
            </w:pPr>
            <w:r w:rsidRPr="00AC0C0E">
              <w:rPr>
                <w:sz w:val="20"/>
                <w:szCs w:val="20"/>
              </w:rPr>
              <w:t>Parcele (unită</w:t>
            </w:r>
            <w:r w:rsidR="00494B7F" w:rsidRPr="00AC0C0E">
              <w:rPr>
                <w:sz w:val="20"/>
                <w:szCs w:val="20"/>
              </w:rPr>
              <w:t>ț</w:t>
            </w:r>
            <w:r w:rsidRPr="00AC0C0E">
              <w:rPr>
                <w:sz w:val="20"/>
                <w:szCs w:val="20"/>
              </w:rPr>
              <w:t>i amenajistice)</w:t>
            </w:r>
          </w:p>
        </w:tc>
        <w:tc>
          <w:tcPr>
            <w:tcW w:w="836" w:type="pct"/>
            <w:gridSpan w:val="3"/>
            <w:vMerge w:val="restart"/>
            <w:tcBorders>
              <w:top w:val="single" w:sz="12" w:space="0" w:color="auto"/>
              <w:left w:val="single" w:sz="4" w:space="0" w:color="auto"/>
              <w:bottom w:val="nil"/>
              <w:right w:val="single" w:sz="4" w:space="0" w:color="auto"/>
            </w:tcBorders>
            <w:vAlign w:val="center"/>
          </w:tcPr>
          <w:p w14:paraId="4BA593AB" w14:textId="529AA945" w:rsidR="00C4175F" w:rsidRPr="00AC0C0E" w:rsidRDefault="00C4175F" w:rsidP="00D355FE">
            <w:pPr>
              <w:widowControl/>
              <w:jc w:val="center"/>
              <w:rPr>
                <w:sz w:val="20"/>
                <w:szCs w:val="20"/>
              </w:rPr>
            </w:pPr>
            <w:r w:rsidRPr="00AC0C0E">
              <w:rPr>
                <w:sz w:val="20"/>
                <w:szCs w:val="20"/>
              </w:rPr>
              <w:t>Modificări în suprafa</w:t>
            </w:r>
            <w:r w:rsidR="00494B7F" w:rsidRPr="00AC0C0E">
              <w:rPr>
                <w:sz w:val="20"/>
                <w:szCs w:val="20"/>
              </w:rPr>
              <w:t>ț</w:t>
            </w:r>
            <w:r w:rsidRPr="00AC0C0E">
              <w:rPr>
                <w:sz w:val="20"/>
                <w:szCs w:val="20"/>
              </w:rPr>
              <w:t>a</w:t>
            </w:r>
          </w:p>
          <w:p w14:paraId="2A1EF771" w14:textId="77777777" w:rsidR="00C4175F" w:rsidRPr="00AC0C0E" w:rsidRDefault="00C4175F" w:rsidP="00D355FE">
            <w:pPr>
              <w:widowControl/>
              <w:jc w:val="center"/>
              <w:rPr>
                <w:sz w:val="20"/>
                <w:szCs w:val="20"/>
              </w:rPr>
            </w:pPr>
            <w:r w:rsidRPr="00AC0C0E">
              <w:rPr>
                <w:sz w:val="20"/>
                <w:szCs w:val="20"/>
              </w:rPr>
              <w:t xml:space="preserve">fondului forestier </w:t>
            </w:r>
          </w:p>
          <w:p w14:paraId="0107683F" w14:textId="77777777" w:rsidR="00C4175F" w:rsidRPr="00AC0C0E" w:rsidRDefault="00C4175F" w:rsidP="00D355FE">
            <w:pPr>
              <w:widowControl/>
              <w:jc w:val="center"/>
              <w:rPr>
                <w:sz w:val="20"/>
                <w:szCs w:val="20"/>
              </w:rPr>
            </w:pPr>
            <w:r w:rsidRPr="00AC0C0E">
              <w:rPr>
                <w:sz w:val="20"/>
                <w:szCs w:val="20"/>
              </w:rPr>
              <w:t>(ha)</w:t>
            </w:r>
          </w:p>
        </w:tc>
        <w:tc>
          <w:tcPr>
            <w:tcW w:w="593" w:type="pct"/>
            <w:gridSpan w:val="2"/>
            <w:vMerge w:val="restart"/>
            <w:tcBorders>
              <w:top w:val="single" w:sz="12" w:space="0" w:color="auto"/>
              <w:left w:val="single" w:sz="4" w:space="0" w:color="auto"/>
              <w:bottom w:val="single" w:sz="4" w:space="0" w:color="auto"/>
              <w:right w:val="single" w:sz="4" w:space="0" w:color="auto"/>
            </w:tcBorders>
            <w:vAlign w:val="center"/>
          </w:tcPr>
          <w:p w14:paraId="1436E339" w14:textId="77777777" w:rsidR="00C4175F" w:rsidRPr="00AC0C0E" w:rsidRDefault="00C4175F" w:rsidP="00D355FE">
            <w:pPr>
              <w:widowControl/>
              <w:jc w:val="center"/>
              <w:rPr>
                <w:sz w:val="20"/>
                <w:szCs w:val="20"/>
              </w:rPr>
            </w:pPr>
            <w:r w:rsidRPr="00AC0C0E">
              <w:rPr>
                <w:sz w:val="20"/>
                <w:szCs w:val="20"/>
              </w:rPr>
              <w:t xml:space="preserve">Scoateri temporare din fond forestier </w:t>
            </w:r>
          </w:p>
          <w:p w14:paraId="18B7CD3D" w14:textId="77777777" w:rsidR="00C4175F" w:rsidRPr="00AC0C0E" w:rsidRDefault="00C4175F" w:rsidP="00D355FE">
            <w:pPr>
              <w:widowControl/>
              <w:jc w:val="center"/>
              <w:rPr>
                <w:sz w:val="20"/>
                <w:szCs w:val="20"/>
              </w:rPr>
            </w:pPr>
            <w:r w:rsidRPr="00AC0C0E">
              <w:rPr>
                <w:sz w:val="20"/>
                <w:szCs w:val="20"/>
              </w:rPr>
              <w:t>(ha)</w:t>
            </w:r>
          </w:p>
        </w:tc>
        <w:tc>
          <w:tcPr>
            <w:tcW w:w="231" w:type="pct"/>
            <w:tcBorders>
              <w:top w:val="single" w:sz="12" w:space="0" w:color="auto"/>
              <w:left w:val="nil"/>
              <w:bottom w:val="nil"/>
              <w:right w:val="single" w:sz="12" w:space="0" w:color="auto"/>
            </w:tcBorders>
            <w:vAlign w:val="center"/>
          </w:tcPr>
          <w:p w14:paraId="5E495FBC" w14:textId="77777777" w:rsidR="00C4175F" w:rsidRPr="00AC0C0E" w:rsidRDefault="00C4175F" w:rsidP="00D355FE">
            <w:pPr>
              <w:widowControl/>
              <w:jc w:val="center"/>
              <w:rPr>
                <w:sz w:val="20"/>
                <w:szCs w:val="20"/>
              </w:rPr>
            </w:pPr>
            <w:r w:rsidRPr="00AC0C0E">
              <w:rPr>
                <w:sz w:val="20"/>
                <w:szCs w:val="20"/>
              </w:rPr>
              <w:t>Semnă</w:t>
            </w:r>
          </w:p>
        </w:tc>
      </w:tr>
      <w:tr w:rsidR="00C4175F" w:rsidRPr="00AC0C0E" w14:paraId="6C92EB61" w14:textId="77777777" w:rsidTr="00D355FE">
        <w:trPr>
          <w:trHeight w:val="20"/>
          <w:tblHeader/>
        </w:trPr>
        <w:tc>
          <w:tcPr>
            <w:tcW w:w="141" w:type="pct"/>
            <w:vMerge/>
            <w:tcBorders>
              <w:top w:val="single" w:sz="4" w:space="0" w:color="auto"/>
              <w:left w:val="single" w:sz="12" w:space="0" w:color="auto"/>
              <w:bottom w:val="single" w:sz="4" w:space="0" w:color="auto"/>
              <w:right w:val="single" w:sz="4" w:space="0" w:color="auto"/>
            </w:tcBorders>
            <w:vAlign w:val="center"/>
          </w:tcPr>
          <w:p w14:paraId="22F68CCA" w14:textId="77777777" w:rsidR="00C4175F" w:rsidRPr="00AC0C0E" w:rsidRDefault="00C4175F" w:rsidP="00D355FE">
            <w:pPr>
              <w:widowControl/>
              <w:jc w:val="center"/>
              <w:rPr>
                <w:sz w:val="20"/>
                <w:szCs w:val="20"/>
              </w:rPr>
            </w:pPr>
          </w:p>
        </w:tc>
        <w:tc>
          <w:tcPr>
            <w:tcW w:w="809" w:type="pct"/>
            <w:gridSpan w:val="3"/>
            <w:vMerge/>
            <w:tcBorders>
              <w:top w:val="single" w:sz="4" w:space="0" w:color="auto"/>
              <w:left w:val="single" w:sz="4" w:space="0" w:color="auto"/>
              <w:bottom w:val="single" w:sz="4" w:space="0" w:color="auto"/>
              <w:right w:val="single" w:sz="4" w:space="0" w:color="auto"/>
            </w:tcBorders>
            <w:vAlign w:val="center"/>
          </w:tcPr>
          <w:p w14:paraId="6783D7B4" w14:textId="77777777" w:rsidR="00C4175F" w:rsidRPr="00AC0C0E" w:rsidRDefault="00C4175F" w:rsidP="00D355FE">
            <w:pPr>
              <w:widowControl/>
              <w:jc w:val="center"/>
              <w:rPr>
                <w:sz w:val="20"/>
                <w:szCs w:val="20"/>
              </w:rPr>
            </w:pPr>
          </w:p>
        </w:tc>
        <w:tc>
          <w:tcPr>
            <w:tcW w:w="1681" w:type="pct"/>
            <w:vMerge/>
            <w:tcBorders>
              <w:top w:val="single" w:sz="4" w:space="0" w:color="auto"/>
              <w:left w:val="single" w:sz="4" w:space="0" w:color="auto"/>
              <w:bottom w:val="single" w:sz="4" w:space="0" w:color="auto"/>
              <w:right w:val="single" w:sz="4" w:space="0" w:color="auto"/>
            </w:tcBorders>
            <w:vAlign w:val="center"/>
          </w:tcPr>
          <w:p w14:paraId="47F708AE" w14:textId="77777777" w:rsidR="00C4175F" w:rsidRPr="00AC0C0E" w:rsidRDefault="00C4175F" w:rsidP="00D355FE">
            <w:pPr>
              <w:widowControl/>
              <w:jc w:val="center"/>
              <w:rPr>
                <w:sz w:val="20"/>
                <w:szCs w:val="20"/>
              </w:rPr>
            </w:pPr>
          </w:p>
        </w:tc>
        <w:tc>
          <w:tcPr>
            <w:tcW w:w="709" w:type="pct"/>
            <w:vMerge/>
            <w:tcBorders>
              <w:top w:val="single" w:sz="4" w:space="0" w:color="auto"/>
              <w:left w:val="single" w:sz="4" w:space="0" w:color="auto"/>
              <w:bottom w:val="single" w:sz="4" w:space="0" w:color="FF0000"/>
              <w:right w:val="nil"/>
            </w:tcBorders>
            <w:vAlign w:val="center"/>
          </w:tcPr>
          <w:p w14:paraId="6B14D173" w14:textId="77777777" w:rsidR="00C4175F" w:rsidRPr="00AC0C0E" w:rsidRDefault="00C4175F" w:rsidP="00D355FE">
            <w:pPr>
              <w:widowControl/>
              <w:jc w:val="center"/>
              <w:rPr>
                <w:sz w:val="20"/>
                <w:szCs w:val="20"/>
              </w:rPr>
            </w:pPr>
          </w:p>
        </w:tc>
        <w:tc>
          <w:tcPr>
            <w:tcW w:w="836" w:type="pct"/>
            <w:gridSpan w:val="3"/>
            <w:vMerge/>
            <w:tcBorders>
              <w:top w:val="nil"/>
              <w:left w:val="single" w:sz="4" w:space="0" w:color="auto"/>
              <w:bottom w:val="nil"/>
              <w:right w:val="single" w:sz="4" w:space="0" w:color="auto"/>
            </w:tcBorders>
            <w:vAlign w:val="center"/>
          </w:tcPr>
          <w:p w14:paraId="18B42B9B" w14:textId="77777777" w:rsidR="00C4175F" w:rsidRPr="00AC0C0E" w:rsidRDefault="00C4175F" w:rsidP="00D355FE">
            <w:pPr>
              <w:widowControl/>
              <w:jc w:val="center"/>
              <w:rPr>
                <w:sz w:val="20"/>
                <w:szCs w:val="20"/>
              </w:rPr>
            </w:pPr>
          </w:p>
        </w:tc>
        <w:tc>
          <w:tcPr>
            <w:tcW w:w="593" w:type="pct"/>
            <w:gridSpan w:val="2"/>
            <w:vMerge/>
            <w:tcBorders>
              <w:top w:val="single" w:sz="4" w:space="0" w:color="auto"/>
              <w:left w:val="single" w:sz="4" w:space="0" w:color="auto"/>
              <w:bottom w:val="single" w:sz="4" w:space="0" w:color="auto"/>
              <w:right w:val="single" w:sz="4" w:space="0" w:color="auto"/>
            </w:tcBorders>
            <w:vAlign w:val="center"/>
          </w:tcPr>
          <w:p w14:paraId="52F9927A" w14:textId="77777777" w:rsidR="00C4175F" w:rsidRPr="00AC0C0E" w:rsidRDefault="00C4175F" w:rsidP="00D355FE">
            <w:pPr>
              <w:widowControl/>
              <w:jc w:val="center"/>
              <w:rPr>
                <w:sz w:val="20"/>
                <w:szCs w:val="20"/>
              </w:rPr>
            </w:pPr>
          </w:p>
        </w:tc>
        <w:tc>
          <w:tcPr>
            <w:tcW w:w="231" w:type="pct"/>
            <w:tcBorders>
              <w:top w:val="nil"/>
              <w:left w:val="nil"/>
              <w:bottom w:val="nil"/>
              <w:right w:val="single" w:sz="12" w:space="0" w:color="auto"/>
            </w:tcBorders>
            <w:vAlign w:val="center"/>
          </w:tcPr>
          <w:p w14:paraId="4B7542DD" w14:textId="77777777" w:rsidR="00C4175F" w:rsidRPr="00AC0C0E" w:rsidRDefault="00C4175F" w:rsidP="00D355FE">
            <w:pPr>
              <w:widowControl/>
              <w:jc w:val="center"/>
              <w:rPr>
                <w:sz w:val="20"/>
                <w:szCs w:val="20"/>
              </w:rPr>
            </w:pPr>
            <w:r w:rsidRPr="00AC0C0E">
              <w:rPr>
                <w:sz w:val="20"/>
                <w:szCs w:val="20"/>
              </w:rPr>
              <w:t>tură</w:t>
            </w:r>
          </w:p>
        </w:tc>
      </w:tr>
      <w:tr w:rsidR="00C4175F" w:rsidRPr="00AC0C0E" w14:paraId="2F3740BF" w14:textId="77777777" w:rsidTr="00D355FE">
        <w:trPr>
          <w:trHeight w:val="20"/>
          <w:tblHeader/>
        </w:trPr>
        <w:tc>
          <w:tcPr>
            <w:tcW w:w="141" w:type="pct"/>
            <w:vMerge/>
            <w:tcBorders>
              <w:top w:val="single" w:sz="4" w:space="0" w:color="auto"/>
              <w:left w:val="single" w:sz="12" w:space="0" w:color="auto"/>
              <w:bottom w:val="single" w:sz="4" w:space="0" w:color="auto"/>
              <w:right w:val="single" w:sz="4" w:space="0" w:color="auto"/>
            </w:tcBorders>
            <w:vAlign w:val="center"/>
          </w:tcPr>
          <w:p w14:paraId="5B5CD2EF" w14:textId="77777777" w:rsidR="00C4175F" w:rsidRPr="00AC0C0E" w:rsidRDefault="00C4175F" w:rsidP="00D355FE">
            <w:pPr>
              <w:widowControl/>
              <w:jc w:val="center"/>
              <w:rPr>
                <w:sz w:val="20"/>
                <w:szCs w:val="20"/>
              </w:rPr>
            </w:pPr>
          </w:p>
        </w:tc>
        <w:tc>
          <w:tcPr>
            <w:tcW w:w="809" w:type="pct"/>
            <w:gridSpan w:val="3"/>
            <w:vMerge/>
            <w:tcBorders>
              <w:top w:val="single" w:sz="4" w:space="0" w:color="auto"/>
              <w:left w:val="single" w:sz="4" w:space="0" w:color="auto"/>
              <w:bottom w:val="single" w:sz="4" w:space="0" w:color="auto"/>
              <w:right w:val="single" w:sz="4" w:space="0" w:color="auto"/>
            </w:tcBorders>
            <w:vAlign w:val="center"/>
          </w:tcPr>
          <w:p w14:paraId="13150DD8" w14:textId="77777777" w:rsidR="00C4175F" w:rsidRPr="00AC0C0E" w:rsidRDefault="00C4175F" w:rsidP="00D355FE">
            <w:pPr>
              <w:widowControl/>
              <w:jc w:val="center"/>
              <w:rPr>
                <w:sz w:val="20"/>
                <w:szCs w:val="20"/>
              </w:rPr>
            </w:pPr>
          </w:p>
        </w:tc>
        <w:tc>
          <w:tcPr>
            <w:tcW w:w="1681" w:type="pct"/>
            <w:vMerge/>
            <w:tcBorders>
              <w:top w:val="single" w:sz="4" w:space="0" w:color="auto"/>
              <w:left w:val="single" w:sz="4" w:space="0" w:color="auto"/>
              <w:bottom w:val="single" w:sz="4" w:space="0" w:color="auto"/>
              <w:right w:val="single" w:sz="4" w:space="0" w:color="auto"/>
            </w:tcBorders>
            <w:vAlign w:val="center"/>
          </w:tcPr>
          <w:p w14:paraId="29C0C3FA" w14:textId="77777777" w:rsidR="00C4175F" w:rsidRPr="00AC0C0E" w:rsidRDefault="00C4175F" w:rsidP="00D355FE">
            <w:pPr>
              <w:widowControl/>
              <w:jc w:val="center"/>
              <w:rPr>
                <w:sz w:val="20"/>
                <w:szCs w:val="20"/>
              </w:rPr>
            </w:pPr>
          </w:p>
        </w:tc>
        <w:tc>
          <w:tcPr>
            <w:tcW w:w="709" w:type="pct"/>
            <w:vMerge/>
            <w:tcBorders>
              <w:top w:val="single" w:sz="4" w:space="0" w:color="auto"/>
              <w:left w:val="single" w:sz="4" w:space="0" w:color="auto"/>
              <w:bottom w:val="single" w:sz="4" w:space="0" w:color="FF0000"/>
              <w:right w:val="nil"/>
            </w:tcBorders>
            <w:vAlign w:val="center"/>
          </w:tcPr>
          <w:p w14:paraId="632B239D" w14:textId="77777777" w:rsidR="00C4175F" w:rsidRPr="00AC0C0E" w:rsidRDefault="00C4175F" w:rsidP="00D355FE">
            <w:pPr>
              <w:widowControl/>
              <w:jc w:val="center"/>
              <w:rPr>
                <w:sz w:val="20"/>
                <w:szCs w:val="20"/>
              </w:rPr>
            </w:pPr>
          </w:p>
        </w:tc>
        <w:tc>
          <w:tcPr>
            <w:tcW w:w="836" w:type="pct"/>
            <w:gridSpan w:val="3"/>
            <w:vMerge/>
            <w:tcBorders>
              <w:top w:val="nil"/>
              <w:left w:val="single" w:sz="4" w:space="0" w:color="auto"/>
              <w:bottom w:val="single" w:sz="4" w:space="0" w:color="auto"/>
              <w:right w:val="single" w:sz="4" w:space="0" w:color="auto"/>
            </w:tcBorders>
            <w:vAlign w:val="center"/>
          </w:tcPr>
          <w:p w14:paraId="0902170E" w14:textId="77777777" w:rsidR="00C4175F" w:rsidRPr="00AC0C0E" w:rsidRDefault="00C4175F" w:rsidP="00D355FE">
            <w:pPr>
              <w:widowControl/>
              <w:jc w:val="center"/>
              <w:rPr>
                <w:sz w:val="20"/>
                <w:szCs w:val="20"/>
              </w:rPr>
            </w:pPr>
          </w:p>
        </w:tc>
        <w:tc>
          <w:tcPr>
            <w:tcW w:w="593" w:type="pct"/>
            <w:gridSpan w:val="2"/>
            <w:vMerge/>
            <w:tcBorders>
              <w:top w:val="single" w:sz="4" w:space="0" w:color="auto"/>
              <w:left w:val="single" w:sz="4" w:space="0" w:color="auto"/>
              <w:bottom w:val="single" w:sz="4" w:space="0" w:color="auto"/>
              <w:right w:val="single" w:sz="4" w:space="0" w:color="auto"/>
            </w:tcBorders>
            <w:vAlign w:val="center"/>
          </w:tcPr>
          <w:p w14:paraId="303B1F79" w14:textId="77777777" w:rsidR="00C4175F" w:rsidRPr="00AC0C0E" w:rsidRDefault="00C4175F" w:rsidP="00D355FE">
            <w:pPr>
              <w:widowControl/>
              <w:jc w:val="center"/>
              <w:rPr>
                <w:sz w:val="20"/>
                <w:szCs w:val="20"/>
              </w:rPr>
            </w:pPr>
          </w:p>
        </w:tc>
        <w:tc>
          <w:tcPr>
            <w:tcW w:w="231" w:type="pct"/>
            <w:tcBorders>
              <w:top w:val="nil"/>
              <w:left w:val="nil"/>
              <w:bottom w:val="nil"/>
              <w:right w:val="single" w:sz="12" w:space="0" w:color="auto"/>
            </w:tcBorders>
            <w:vAlign w:val="center"/>
          </w:tcPr>
          <w:p w14:paraId="67331EF3" w14:textId="777FAFA1" w:rsidR="00C4175F" w:rsidRPr="00AC0C0E" w:rsidRDefault="00494B7F" w:rsidP="00D355FE">
            <w:pPr>
              <w:widowControl/>
              <w:jc w:val="center"/>
              <w:rPr>
                <w:sz w:val="20"/>
                <w:szCs w:val="20"/>
              </w:rPr>
            </w:pPr>
            <w:r w:rsidRPr="00AC0C0E">
              <w:rPr>
                <w:sz w:val="20"/>
                <w:szCs w:val="20"/>
              </w:rPr>
              <w:t>ș</w:t>
            </w:r>
            <w:r w:rsidR="00C4175F" w:rsidRPr="00AC0C0E">
              <w:rPr>
                <w:sz w:val="20"/>
                <w:szCs w:val="20"/>
              </w:rPr>
              <w:t>ef</w:t>
            </w:r>
          </w:p>
        </w:tc>
      </w:tr>
      <w:tr w:rsidR="00C4175F" w:rsidRPr="00AC0C0E" w14:paraId="6FB75E08" w14:textId="77777777" w:rsidTr="00D355FE">
        <w:trPr>
          <w:trHeight w:val="470"/>
          <w:tblHeader/>
        </w:trPr>
        <w:tc>
          <w:tcPr>
            <w:tcW w:w="141" w:type="pct"/>
            <w:vMerge/>
            <w:tcBorders>
              <w:top w:val="single" w:sz="4" w:space="0" w:color="auto"/>
              <w:left w:val="single" w:sz="12" w:space="0" w:color="auto"/>
              <w:bottom w:val="single" w:sz="12" w:space="0" w:color="auto"/>
              <w:right w:val="single" w:sz="4" w:space="0" w:color="auto"/>
            </w:tcBorders>
            <w:vAlign w:val="center"/>
          </w:tcPr>
          <w:p w14:paraId="75BBAB83" w14:textId="77777777" w:rsidR="00C4175F" w:rsidRPr="00AC0C0E" w:rsidRDefault="00C4175F" w:rsidP="00D355FE">
            <w:pPr>
              <w:widowControl/>
              <w:jc w:val="center"/>
              <w:rPr>
                <w:sz w:val="20"/>
                <w:szCs w:val="20"/>
              </w:rPr>
            </w:pPr>
          </w:p>
        </w:tc>
        <w:tc>
          <w:tcPr>
            <w:tcW w:w="240" w:type="pct"/>
            <w:tcBorders>
              <w:top w:val="nil"/>
              <w:left w:val="single" w:sz="4" w:space="0" w:color="auto"/>
              <w:bottom w:val="single" w:sz="12" w:space="0" w:color="auto"/>
              <w:right w:val="single" w:sz="4" w:space="0" w:color="auto"/>
            </w:tcBorders>
            <w:vAlign w:val="center"/>
          </w:tcPr>
          <w:p w14:paraId="3BAFAF69" w14:textId="77777777" w:rsidR="00C4175F" w:rsidRPr="00AC0C0E" w:rsidRDefault="00C4175F" w:rsidP="00D355FE">
            <w:pPr>
              <w:widowControl/>
              <w:jc w:val="center"/>
              <w:rPr>
                <w:sz w:val="20"/>
                <w:szCs w:val="20"/>
              </w:rPr>
            </w:pPr>
            <w:r w:rsidRPr="00AC0C0E">
              <w:rPr>
                <w:sz w:val="20"/>
                <w:szCs w:val="20"/>
              </w:rPr>
              <w:t>Felul</w:t>
            </w:r>
          </w:p>
        </w:tc>
        <w:tc>
          <w:tcPr>
            <w:tcW w:w="237" w:type="pct"/>
            <w:tcBorders>
              <w:top w:val="nil"/>
              <w:left w:val="single" w:sz="4" w:space="0" w:color="auto"/>
              <w:bottom w:val="single" w:sz="12" w:space="0" w:color="auto"/>
              <w:right w:val="single" w:sz="4" w:space="0" w:color="auto"/>
            </w:tcBorders>
            <w:vAlign w:val="center"/>
          </w:tcPr>
          <w:p w14:paraId="5DE91B7F" w14:textId="77777777" w:rsidR="00C4175F" w:rsidRPr="00AC0C0E" w:rsidRDefault="00C4175F" w:rsidP="00D355FE">
            <w:pPr>
              <w:widowControl/>
              <w:jc w:val="center"/>
              <w:rPr>
                <w:sz w:val="20"/>
                <w:szCs w:val="20"/>
              </w:rPr>
            </w:pPr>
            <w:r w:rsidRPr="00AC0C0E">
              <w:rPr>
                <w:sz w:val="20"/>
                <w:szCs w:val="20"/>
              </w:rPr>
              <w:t>Nr.</w:t>
            </w:r>
          </w:p>
        </w:tc>
        <w:tc>
          <w:tcPr>
            <w:tcW w:w="332" w:type="pct"/>
            <w:tcBorders>
              <w:top w:val="nil"/>
              <w:left w:val="single" w:sz="4" w:space="0" w:color="auto"/>
              <w:bottom w:val="single" w:sz="12" w:space="0" w:color="auto"/>
              <w:right w:val="single" w:sz="4" w:space="0" w:color="auto"/>
            </w:tcBorders>
            <w:vAlign w:val="center"/>
          </w:tcPr>
          <w:p w14:paraId="52D0B47F" w14:textId="77777777" w:rsidR="00C4175F" w:rsidRPr="00AC0C0E" w:rsidRDefault="00C4175F" w:rsidP="00D355FE">
            <w:pPr>
              <w:widowControl/>
              <w:jc w:val="center"/>
              <w:rPr>
                <w:sz w:val="20"/>
                <w:szCs w:val="20"/>
              </w:rPr>
            </w:pPr>
            <w:r w:rsidRPr="00AC0C0E">
              <w:rPr>
                <w:sz w:val="20"/>
                <w:szCs w:val="20"/>
              </w:rPr>
              <w:t>Data</w:t>
            </w:r>
          </w:p>
        </w:tc>
        <w:tc>
          <w:tcPr>
            <w:tcW w:w="1681" w:type="pct"/>
            <w:vMerge/>
            <w:tcBorders>
              <w:top w:val="single" w:sz="4" w:space="0" w:color="auto"/>
              <w:left w:val="single" w:sz="4" w:space="0" w:color="auto"/>
              <w:bottom w:val="single" w:sz="12" w:space="0" w:color="auto"/>
              <w:right w:val="single" w:sz="4" w:space="0" w:color="auto"/>
            </w:tcBorders>
            <w:vAlign w:val="center"/>
          </w:tcPr>
          <w:p w14:paraId="2BA9526A" w14:textId="77777777" w:rsidR="00C4175F" w:rsidRPr="00AC0C0E" w:rsidRDefault="00C4175F" w:rsidP="00D355FE">
            <w:pPr>
              <w:widowControl/>
              <w:jc w:val="center"/>
              <w:rPr>
                <w:sz w:val="20"/>
                <w:szCs w:val="20"/>
              </w:rPr>
            </w:pPr>
          </w:p>
        </w:tc>
        <w:tc>
          <w:tcPr>
            <w:tcW w:w="709" w:type="pct"/>
            <w:vMerge/>
            <w:tcBorders>
              <w:top w:val="single" w:sz="4" w:space="0" w:color="auto"/>
              <w:left w:val="single" w:sz="4" w:space="0" w:color="auto"/>
              <w:bottom w:val="single" w:sz="12" w:space="0" w:color="auto"/>
              <w:right w:val="nil"/>
            </w:tcBorders>
            <w:vAlign w:val="center"/>
          </w:tcPr>
          <w:p w14:paraId="19CB8407" w14:textId="77777777" w:rsidR="00C4175F" w:rsidRPr="00AC0C0E" w:rsidRDefault="00C4175F" w:rsidP="00D355FE">
            <w:pPr>
              <w:widowControl/>
              <w:jc w:val="center"/>
              <w:rPr>
                <w:sz w:val="20"/>
                <w:szCs w:val="20"/>
              </w:rPr>
            </w:pPr>
          </w:p>
        </w:tc>
        <w:tc>
          <w:tcPr>
            <w:tcW w:w="239" w:type="pct"/>
            <w:tcBorders>
              <w:top w:val="nil"/>
              <w:left w:val="single" w:sz="4" w:space="0" w:color="auto"/>
              <w:bottom w:val="single" w:sz="12" w:space="0" w:color="auto"/>
              <w:right w:val="single" w:sz="4" w:space="0" w:color="auto"/>
            </w:tcBorders>
            <w:vAlign w:val="center"/>
          </w:tcPr>
          <w:p w14:paraId="2F94BA04" w14:textId="77777777" w:rsidR="00C4175F" w:rsidRPr="00AC0C0E" w:rsidRDefault="00C4175F" w:rsidP="00D355FE">
            <w:pPr>
              <w:widowControl/>
              <w:jc w:val="center"/>
              <w:rPr>
                <w:sz w:val="20"/>
                <w:szCs w:val="20"/>
              </w:rPr>
            </w:pPr>
            <w:r w:rsidRPr="00AC0C0E">
              <w:rPr>
                <w:sz w:val="20"/>
                <w:szCs w:val="20"/>
              </w:rPr>
              <w:t>Intrări</w:t>
            </w:r>
          </w:p>
        </w:tc>
        <w:tc>
          <w:tcPr>
            <w:tcW w:w="297" w:type="pct"/>
            <w:tcBorders>
              <w:top w:val="nil"/>
              <w:left w:val="nil"/>
              <w:bottom w:val="single" w:sz="12" w:space="0" w:color="auto"/>
              <w:right w:val="single" w:sz="4" w:space="0" w:color="auto"/>
            </w:tcBorders>
            <w:vAlign w:val="center"/>
          </w:tcPr>
          <w:p w14:paraId="77B0EB24" w14:textId="77777777" w:rsidR="00C4175F" w:rsidRPr="00AC0C0E" w:rsidRDefault="00C4175F" w:rsidP="00D355FE">
            <w:pPr>
              <w:widowControl/>
              <w:jc w:val="center"/>
              <w:rPr>
                <w:sz w:val="20"/>
                <w:szCs w:val="20"/>
              </w:rPr>
            </w:pPr>
            <w:r w:rsidRPr="00AC0C0E">
              <w:rPr>
                <w:sz w:val="20"/>
                <w:szCs w:val="20"/>
              </w:rPr>
              <w:t>Scoateri</w:t>
            </w:r>
          </w:p>
          <w:p w14:paraId="5939AD0D" w14:textId="77777777" w:rsidR="00C4175F" w:rsidRPr="00AC0C0E" w:rsidRDefault="00C4175F" w:rsidP="00D355FE">
            <w:pPr>
              <w:widowControl/>
              <w:jc w:val="center"/>
              <w:rPr>
                <w:sz w:val="20"/>
                <w:szCs w:val="20"/>
              </w:rPr>
            </w:pPr>
            <w:r w:rsidRPr="00AC0C0E">
              <w:rPr>
                <w:sz w:val="20"/>
                <w:szCs w:val="20"/>
              </w:rPr>
              <w:t>definitive</w:t>
            </w:r>
          </w:p>
        </w:tc>
        <w:tc>
          <w:tcPr>
            <w:tcW w:w="299" w:type="pct"/>
            <w:tcBorders>
              <w:top w:val="nil"/>
              <w:left w:val="single" w:sz="4" w:space="0" w:color="auto"/>
              <w:bottom w:val="single" w:sz="12" w:space="0" w:color="auto"/>
              <w:right w:val="single" w:sz="4" w:space="0" w:color="auto"/>
            </w:tcBorders>
            <w:vAlign w:val="center"/>
          </w:tcPr>
          <w:p w14:paraId="14B0B7FF" w14:textId="77777777" w:rsidR="00C4175F" w:rsidRPr="00AC0C0E" w:rsidRDefault="00C4175F" w:rsidP="00D355FE">
            <w:pPr>
              <w:widowControl/>
              <w:jc w:val="center"/>
              <w:rPr>
                <w:sz w:val="20"/>
                <w:szCs w:val="20"/>
              </w:rPr>
            </w:pPr>
            <w:r w:rsidRPr="00AC0C0E">
              <w:rPr>
                <w:sz w:val="20"/>
                <w:szCs w:val="20"/>
              </w:rPr>
              <w:t>Sold</w:t>
            </w:r>
          </w:p>
        </w:tc>
        <w:tc>
          <w:tcPr>
            <w:tcW w:w="245" w:type="pct"/>
            <w:tcBorders>
              <w:top w:val="nil"/>
              <w:left w:val="single" w:sz="4" w:space="0" w:color="auto"/>
              <w:bottom w:val="single" w:sz="12" w:space="0" w:color="auto"/>
              <w:right w:val="single" w:sz="4" w:space="0" w:color="auto"/>
            </w:tcBorders>
            <w:vAlign w:val="center"/>
          </w:tcPr>
          <w:p w14:paraId="5A8F772B" w14:textId="77777777" w:rsidR="00C4175F" w:rsidRPr="00AC0C0E" w:rsidRDefault="00C4175F" w:rsidP="00D355FE">
            <w:pPr>
              <w:widowControl/>
              <w:jc w:val="center"/>
              <w:rPr>
                <w:sz w:val="20"/>
                <w:szCs w:val="20"/>
              </w:rPr>
            </w:pPr>
            <w:r w:rsidRPr="00AC0C0E">
              <w:rPr>
                <w:sz w:val="20"/>
                <w:szCs w:val="20"/>
              </w:rPr>
              <w:t>Supraf</w:t>
            </w:r>
          </w:p>
        </w:tc>
        <w:tc>
          <w:tcPr>
            <w:tcW w:w="348" w:type="pct"/>
            <w:tcBorders>
              <w:top w:val="nil"/>
              <w:left w:val="single" w:sz="4" w:space="0" w:color="auto"/>
              <w:bottom w:val="single" w:sz="12" w:space="0" w:color="auto"/>
              <w:right w:val="single" w:sz="4" w:space="0" w:color="auto"/>
            </w:tcBorders>
            <w:vAlign w:val="center"/>
          </w:tcPr>
          <w:p w14:paraId="4CDB9C0A" w14:textId="77777777" w:rsidR="00C4175F" w:rsidRPr="00AC0C0E" w:rsidRDefault="00C4175F" w:rsidP="00D355FE">
            <w:pPr>
              <w:widowControl/>
              <w:jc w:val="center"/>
              <w:rPr>
                <w:sz w:val="20"/>
                <w:szCs w:val="20"/>
              </w:rPr>
            </w:pPr>
            <w:r w:rsidRPr="00AC0C0E">
              <w:rPr>
                <w:sz w:val="20"/>
                <w:szCs w:val="20"/>
              </w:rPr>
              <w:t>Termen valabilitate</w:t>
            </w:r>
          </w:p>
        </w:tc>
        <w:tc>
          <w:tcPr>
            <w:tcW w:w="231" w:type="pct"/>
            <w:tcBorders>
              <w:top w:val="nil"/>
              <w:left w:val="nil"/>
              <w:bottom w:val="single" w:sz="12" w:space="0" w:color="auto"/>
              <w:right w:val="single" w:sz="12" w:space="0" w:color="auto"/>
            </w:tcBorders>
            <w:vAlign w:val="center"/>
          </w:tcPr>
          <w:p w14:paraId="1FFE094C" w14:textId="77777777" w:rsidR="00C4175F" w:rsidRPr="00AC0C0E" w:rsidRDefault="00C4175F" w:rsidP="00D355FE">
            <w:pPr>
              <w:widowControl/>
              <w:jc w:val="center"/>
              <w:rPr>
                <w:sz w:val="20"/>
                <w:szCs w:val="20"/>
              </w:rPr>
            </w:pPr>
            <w:r w:rsidRPr="00AC0C0E">
              <w:rPr>
                <w:sz w:val="20"/>
                <w:szCs w:val="20"/>
              </w:rPr>
              <w:t>O.S.</w:t>
            </w:r>
          </w:p>
        </w:tc>
      </w:tr>
      <w:tr w:rsidR="00C4175F" w:rsidRPr="00AC0C0E" w14:paraId="4338CF68" w14:textId="77777777" w:rsidTr="00D355FE">
        <w:trPr>
          <w:trHeight w:val="20"/>
        </w:trPr>
        <w:tc>
          <w:tcPr>
            <w:tcW w:w="141" w:type="pct"/>
            <w:tcBorders>
              <w:top w:val="single" w:sz="12" w:space="0" w:color="auto"/>
              <w:left w:val="single" w:sz="12" w:space="0" w:color="auto"/>
              <w:bottom w:val="single" w:sz="4" w:space="0" w:color="auto"/>
              <w:right w:val="single" w:sz="4" w:space="0" w:color="auto"/>
            </w:tcBorders>
            <w:vAlign w:val="center"/>
          </w:tcPr>
          <w:p w14:paraId="689F464D" w14:textId="77777777" w:rsidR="00C4175F" w:rsidRPr="00AC0C0E" w:rsidRDefault="00C4175F" w:rsidP="00D355FE">
            <w:pPr>
              <w:widowControl/>
              <w:jc w:val="center"/>
              <w:rPr>
                <w:sz w:val="20"/>
                <w:szCs w:val="20"/>
              </w:rPr>
            </w:pPr>
            <w:r w:rsidRPr="00AC0C0E">
              <w:rPr>
                <w:sz w:val="20"/>
                <w:szCs w:val="20"/>
              </w:rPr>
              <w:t>1</w:t>
            </w:r>
          </w:p>
        </w:tc>
        <w:tc>
          <w:tcPr>
            <w:tcW w:w="240" w:type="pct"/>
            <w:tcBorders>
              <w:top w:val="single" w:sz="12" w:space="0" w:color="auto"/>
              <w:left w:val="nil"/>
              <w:bottom w:val="single" w:sz="4" w:space="0" w:color="auto"/>
              <w:right w:val="single" w:sz="4" w:space="0" w:color="auto"/>
            </w:tcBorders>
            <w:vAlign w:val="center"/>
          </w:tcPr>
          <w:p w14:paraId="4158D94E" w14:textId="77777777" w:rsidR="00C4175F" w:rsidRPr="00AC0C0E" w:rsidRDefault="00C4175F" w:rsidP="00D355FE">
            <w:pPr>
              <w:widowControl/>
              <w:jc w:val="center"/>
              <w:rPr>
                <w:sz w:val="20"/>
                <w:szCs w:val="20"/>
              </w:rPr>
            </w:pPr>
            <w:r w:rsidRPr="00AC0C0E">
              <w:rPr>
                <w:sz w:val="20"/>
                <w:szCs w:val="20"/>
              </w:rPr>
              <w:t>%TP</w:t>
            </w:r>
          </w:p>
          <w:p w14:paraId="08955D4E" w14:textId="77777777" w:rsidR="00C4175F" w:rsidRPr="00AC0C0E" w:rsidRDefault="00C4175F" w:rsidP="00D355FE">
            <w:pPr>
              <w:widowControl/>
              <w:jc w:val="center"/>
              <w:rPr>
                <w:sz w:val="20"/>
                <w:szCs w:val="20"/>
              </w:rPr>
            </w:pPr>
            <w:r w:rsidRPr="00AC0C0E">
              <w:rPr>
                <w:sz w:val="20"/>
                <w:szCs w:val="20"/>
              </w:rPr>
              <w:t>%TP</w:t>
            </w:r>
          </w:p>
        </w:tc>
        <w:tc>
          <w:tcPr>
            <w:tcW w:w="237" w:type="pct"/>
            <w:tcBorders>
              <w:top w:val="single" w:sz="12" w:space="0" w:color="auto"/>
              <w:left w:val="nil"/>
              <w:bottom w:val="single" w:sz="4" w:space="0" w:color="auto"/>
              <w:right w:val="single" w:sz="4" w:space="0" w:color="auto"/>
            </w:tcBorders>
            <w:vAlign w:val="center"/>
          </w:tcPr>
          <w:p w14:paraId="65293640" w14:textId="77777777" w:rsidR="00C4175F" w:rsidRPr="00AC0C0E" w:rsidRDefault="00C4175F" w:rsidP="00D355FE">
            <w:pPr>
              <w:widowControl/>
              <w:jc w:val="center"/>
              <w:rPr>
                <w:sz w:val="20"/>
                <w:szCs w:val="20"/>
              </w:rPr>
            </w:pPr>
            <w:r w:rsidRPr="00AC0C0E">
              <w:rPr>
                <w:sz w:val="20"/>
                <w:szCs w:val="20"/>
              </w:rPr>
              <w:t>606</w:t>
            </w:r>
          </w:p>
          <w:p w14:paraId="791328F0" w14:textId="77777777" w:rsidR="00C4175F" w:rsidRPr="00AC0C0E" w:rsidRDefault="00C4175F" w:rsidP="00D355FE">
            <w:pPr>
              <w:widowControl/>
              <w:jc w:val="center"/>
              <w:rPr>
                <w:sz w:val="20"/>
                <w:szCs w:val="20"/>
              </w:rPr>
            </w:pPr>
            <w:r w:rsidRPr="00AC0C0E">
              <w:rPr>
                <w:sz w:val="20"/>
                <w:szCs w:val="20"/>
              </w:rPr>
              <w:t>649</w:t>
            </w:r>
          </w:p>
        </w:tc>
        <w:tc>
          <w:tcPr>
            <w:tcW w:w="332" w:type="pct"/>
            <w:tcBorders>
              <w:top w:val="single" w:sz="12" w:space="0" w:color="auto"/>
              <w:left w:val="nil"/>
              <w:bottom w:val="single" w:sz="4" w:space="0" w:color="auto"/>
              <w:right w:val="single" w:sz="4" w:space="0" w:color="auto"/>
            </w:tcBorders>
            <w:vAlign w:val="center"/>
          </w:tcPr>
          <w:p w14:paraId="6F166A68" w14:textId="77777777" w:rsidR="00C4175F" w:rsidRPr="00AC0C0E" w:rsidRDefault="00C4175F" w:rsidP="00D355FE">
            <w:pPr>
              <w:widowControl/>
              <w:jc w:val="center"/>
              <w:rPr>
                <w:sz w:val="20"/>
                <w:szCs w:val="20"/>
              </w:rPr>
            </w:pPr>
            <w:r w:rsidRPr="00AC0C0E">
              <w:rPr>
                <w:sz w:val="20"/>
                <w:szCs w:val="20"/>
              </w:rPr>
              <w:t>02.11.2004</w:t>
            </w:r>
          </w:p>
          <w:p w14:paraId="49FD1549" w14:textId="77777777" w:rsidR="00C4175F" w:rsidRPr="00AC0C0E" w:rsidRDefault="00C4175F" w:rsidP="00D355FE">
            <w:pPr>
              <w:widowControl/>
              <w:jc w:val="center"/>
              <w:rPr>
                <w:sz w:val="20"/>
                <w:szCs w:val="20"/>
              </w:rPr>
            </w:pPr>
            <w:r w:rsidRPr="00AC0C0E">
              <w:rPr>
                <w:sz w:val="20"/>
                <w:szCs w:val="20"/>
              </w:rPr>
              <w:t>06.11.2006</w:t>
            </w:r>
          </w:p>
        </w:tc>
        <w:tc>
          <w:tcPr>
            <w:tcW w:w="1681" w:type="pct"/>
            <w:tcBorders>
              <w:top w:val="single" w:sz="12" w:space="0" w:color="auto"/>
              <w:left w:val="nil"/>
              <w:bottom w:val="single" w:sz="4" w:space="0" w:color="auto"/>
              <w:right w:val="single" w:sz="4" w:space="0" w:color="auto"/>
            </w:tcBorders>
            <w:vAlign w:val="center"/>
          </w:tcPr>
          <w:p w14:paraId="0D2674F4" w14:textId="07EC548E" w:rsidR="00C4175F" w:rsidRPr="00AC0C0E" w:rsidRDefault="00C4175F" w:rsidP="00D355FE">
            <w:pPr>
              <w:widowControl/>
              <w:jc w:val="center"/>
              <w:rPr>
                <w:sz w:val="20"/>
                <w:szCs w:val="20"/>
              </w:rPr>
            </w:pPr>
            <w:r w:rsidRPr="00AC0C0E">
              <w:rPr>
                <w:sz w:val="20"/>
                <w:szCs w:val="20"/>
              </w:rPr>
              <w:t>D.S. Tg. Jiu/O.S. Tismana/U.P. II Bistri</w:t>
            </w:r>
            <w:r w:rsidR="00494B7F" w:rsidRPr="00AC0C0E">
              <w:rPr>
                <w:sz w:val="20"/>
                <w:szCs w:val="20"/>
              </w:rPr>
              <w:t>ț</w:t>
            </w:r>
            <w:r w:rsidRPr="00AC0C0E">
              <w:rPr>
                <w:sz w:val="20"/>
                <w:szCs w:val="20"/>
              </w:rPr>
              <w:t>a, Beneficiar Ob</w:t>
            </w:r>
            <w:r w:rsidR="00494B7F" w:rsidRPr="00AC0C0E">
              <w:rPr>
                <w:sz w:val="20"/>
                <w:szCs w:val="20"/>
              </w:rPr>
              <w:t>ș</w:t>
            </w:r>
            <w:r w:rsidRPr="00AC0C0E">
              <w:rPr>
                <w:sz w:val="20"/>
                <w:szCs w:val="20"/>
              </w:rPr>
              <w:t>tea Pe</w:t>
            </w:r>
            <w:r w:rsidR="00494B7F" w:rsidRPr="00AC0C0E">
              <w:rPr>
                <w:sz w:val="20"/>
                <w:szCs w:val="20"/>
              </w:rPr>
              <w:t>ș</w:t>
            </w:r>
            <w:r w:rsidRPr="00AC0C0E">
              <w:rPr>
                <w:sz w:val="20"/>
                <w:szCs w:val="20"/>
              </w:rPr>
              <w:t>ti</w:t>
            </w:r>
            <w:r w:rsidR="00494B7F" w:rsidRPr="00AC0C0E">
              <w:rPr>
                <w:sz w:val="20"/>
                <w:szCs w:val="20"/>
              </w:rPr>
              <w:t>ș</w:t>
            </w:r>
            <w:r w:rsidRPr="00AC0C0E">
              <w:rPr>
                <w:sz w:val="20"/>
                <w:szCs w:val="20"/>
              </w:rPr>
              <w:t>ani</w:t>
            </w:r>
          </w:p>
        </w:tc>
        <w:tc>
          <w:tcPr>
            <w:tcW w:w="709" w:type="pct"/>
            <w:tcBorders>
              <w:top w:val="single" w:sz="12" w:space="0" w:color="auto"/>
              <w:left w:val="nil"/>
              <w:bottom w:val="single" w:sz="4" w:space="0" w:color="auto"/>
              <w:right w:val="single" w:sz="4" w:space="0" w:color="auto"/>
            </w:tcBorders>
            <w:vAlign w:val="center"/>
          </w:tcPr>
          <w:p w14:paraId="1761698B" w14:textId="77777777" w:rsidR="00C4175F" w:rsidRPr="00AC0C0E" w:rsidRDefault="00C4175F" w:rsidP="00D355FE">
            <w:pPr>
              <w:widowControl/>
              <w:jc w:val="center"/>
              <w:rPr>
                <w:sz w:val="20"/>
                <w:szCs w:val="20"/>
              </w:rPr>
            </w:pPr>
            <w:r w:rsidRPr="00AC0C0E">
              <w:rPr>
                <w:sz w:val="20"/>
                <w:szCs w:val="20"/>
              </w:rPr>
              <w:t>70 A-172C</w:t>
            </w:r>
          </w:p>
        </w:tc>
        <w:tc>
          <w:tcPr>
            <w:tcW w:w="239" w:type="pct"/>
            <w:tcBorders>
              <w:top w:val="single" w:sz="12" w:space="0" w:color="auto"/>
              <w:left w:val="nil"/>
              <w:bottom w:val="single" w:sz="4" w:space="0" w:color="auto"/>
              <w:right w:val="single" w:sz="4" w:space="0" w:color="auto"/>
            </w:tcBorders>
            <w:vAlign w:val="center"/>
          </w:tcPr>
          <w:p w14:paraId="0F1AB61E" w14:textId="77777777" w:rsidR="00C4175F" w:rsidRPr="00AC0C0E" w:rsidRDefault="00C4175F" w:rsidP="00D355FE">
            <w:pPr>
              <w:widowControl/>
              <w:jc w:val="center"/>
              <w:rPr>
                <w:sz w:val="20"/>
                <w:szCs w:val="20"/>
              </w:rPr>
            </w:pPr>
            <w:r w:rsidRPr="00AC0C0E">
              <w:rPr>
                <w:sz w:val="20"/>
                <w:szCs w:val="20"/>
              </w:rPr>
              <w:t>2903,10</w:t>
            </w:r>
          </w:p>
        </w:tc>
        <w:tc>
          <w:tcPr>
            <w:tcW w:w="297" w:type="pct"/>
            <w:tcBorders>
              <w:top w:val="single" w:sz="12" w:space="0" w:color="auto"/>
              <w:left w:val="nil"/>
              <w:bottom w:val="single" w:sz="4" w:space="0" w:color="auto"/>
              <w:right w:val="single" w:sz="4" w:space="0" w:color="auto"/>
            </w:tcBorders>
            <w:vAlign w:val="center"/>
          </w:tcPr>
          <w:p w14:paraId="0EC94E5B" w14:textId="77777777" w:rsidR="00C4175F" w:rsidRPr="00AC0C0E" w:rsidRDefault="00C4175F" w:rsidP="00D355FE">
            <w:pPr>
              <w:widowControl/>
              <w:jc w:val="center"/>
              <w:rPr>
                <w:sz w:val="20"/>
                <w:szCs w:val="20"/>
              </w:rPr>
            </w:pPr>
          </w:p>
        </w:tc>
        <w:tc>
          <w:tcPr>
            <w:tcW w:w="299" w:type="pct"/>
            <w:tcBorders>
              <w:top w:val="single" w:sz="12" w:space="0" w:color="auto"/>
              <w:left w:val="nil"/>
              <w:bottom w:val="single" w:sz="4" w:space="0" w:color="auto"/>
              <w:right w:val="single" w:sz="4" w:space="0" w:color="auto"/>
            </w:tcBorders>
            <w:vAlign w:val="center"/>
          </w:tcPr>
          <w:p w14:paraId="5BCFA80A" w14:textId="77777777" w:rsidR="00C4175F" w:rsidRPr="00AC0C0E" w:rsidRDefault="00C4175F" w:rsidP="00D355FE">
            <w:pPr>
              <w:widowControl/>
              <w:jc w:val="center"/>
              <w:rPr>
                <w:sz w:val="20"/>
                <w:szCs w:val="20"/>
              </w:rPr>
            </w:pPr>
            <w:r w:rsidRPr="00AC0C0E">
              <w:rPr>
                <w:sz w:val="20"/>
                <w:szCs w:val="20"/>
              </w:rPr>
              <w:t>2903,10</w:t>
            </w:r>
          </w:p>
        </w:tc>
        <w:tc>
          <w:tcPr>
            <w:tcW w:w="245" w:type="pct"/>
            <w:tcBorders>
              <w:top w:val="single" w:sz="12" w:space="0" w:color="auto"/>
              <w:left w:val="nil"/>
              <w:bottom w:val="single" w:sz="4" w:space="0" w:color="auto"/>
              <w:right w:val="single" w:sz="4" w:space="0" w:color="auto"/>
            </w:tcBorders>
            <w:vAlign w:val="center"/>
          </w:tcPr>
          <w:p w14:paraId="486E5D33" w14:textId="77777777" w:rsidR="00C4175F" w:rsidRPr="00AC0C0E" w:rsidRDefault="00C4175F" w:rsidP="00D355FE">
            <w:pPr>
              <w:widowControl/>
              <w:jc w:val="center"/>
              <w:rPr>
                <w:sz w:val="20"/>
                <w:szCs w:val="20"/>
              </w:rPr>
            </w:pPr>
          </w:p>
        </w:tc>
        <w:tc>
          <w:tcPr>
            <w:tcW w:w="348" w:type="pct"/>
            <w:tcBorders>
              <w:top w:val="single" w:sz="12" w:space="0" w:color="auto"/>
              <w:left w:val="nil"/>
              <w:bottom w:val="single" w:sz="4" w:space="0" w:color="auto"/>
              <w:right w:val="single" w:sz="4" w:space="0" w:color="auto"/>
            </w:tcBorders>
            <w:vAlign w:val="center"/>
          </w:tcPr>
          <w:p w14:paraId="4CFA5800" w14:textId="77777777" w:rsidR="00C4175F" w:rsidRPr="00AC0C0E" w:rsidRDefault="00C4175F" w:rsidP="00D355FE">
            <w:pPr>
              <w:widowControl/>
              <w:jc w:val="center"/>
              <w:rPr>
                <w:sz w:val="20"/>
                <w:szCs w:val="20"/>
              </w:rPr>
            </w:pPr>
          </w:p>
        </w:tc>
        <w:tc>
          <w:tcPr>
            <w:tcW w:w="231" w:type="pct"/>
            <w:tcBorders>
              <w:top w:val="single" w:sz="12" w:space="0" w:color="auto"/>
              <w:left w:val="nil"/>
              <w:bottom w:val="single" w:sz="4" w:space="0" w:color="auto"/>
              <w:right w:val="single" w:sz="12" w:space="0" w:color="auto"/>
            </w:tcBorders>
            <w:vAlign w:val="center"/>
          </w:tcPr>
          <w:p w14:paraId="3B0ED61C" w14:textId="77777777" w:rsidR="00C4175F" w:rsidRPr="00AC0C0E" w:rsidRDefault="00C4175F" w:rsidP="00D355FE">
            <w:pPr>
              <w:widowControl/>
              <w:jc w:val="center"/>
              <w:rPr>
                <w:sz w:val="20"/>
                <w:szCs w:val="20"/>
              </w:rPr>
            </w:pPr>
          </w:p>
        </w:tc>
      </w:tr>
      <w:tr w:rsidR="00C4175F" w:rsidRPr="00AC0C0E" w14:paraId="3AB03E70"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75799D73" w14:textId="77777777" w:rsidR="00C4175F" w:rsidRPr="00AC0C0E" w:rsidRDefault="00C4175F" w:rsidP="00D355FE">
            <w:pPr>
              <w:widowControl/>
              <w:jc w:val="center"/>
              <w:rPr>
                <w:sz w:val="20"/>
                <w:szCs w:val="20"/>
              </w:rPr>
            </w:pPr>
            <w:r w:rsidRPr="00AC0C0E">
              <w:rPr>
                <w:sz w:val="20"/>
                <w:szCs w:val="20"/>
              </w:rPr>
              <w:t>2</w:t>
            </w:r>
          </w:p>
        </w:tc>
        <w:tc>
          <w:tcPr>
            <w:tcW w:w="240" w:type="pct"/>
            <w:tcBorders>
              <w:top w:val="single" w:sz="4" w:space="0" w:color="auto"/>
              <w:left w:val="nil"/>
              <w:bottom w:val="single" w:sz="4" w:space="0" w:color="auto"/>
              <w:right w:val="single" w:sz="4" w:space="0" w:color="auto"/>
            </w:tcBorders>
            <w:vAlign w:val="center"/>
          </w:tcPr>
          <w:p w14:paraId="559A285B" w14:textId="77777777" w:rsidR="00C4175F" w:rsidRPr="00AC0C0E" w:rsidRDefault="00C4175F" w:rsidP="00D355FE">
            <w:pPr>
              <w:widowControl/>
              <w:jc w:val="center"/>
              <w:rPr>
                <w:sz w:val="20"/>
                <w:szCs w:val="20"/>
              </w:rPr>
            </w:pPr>
            <w:r w:rsidRPr="00AC0C0E">
              <w:rPr>
                <w:sz w:val="20"/>
                <w:szCs w:val="20"/>
              </w:rPr>
              <w:t>%TP</w:t>
            </w:r>
          </w:p>
        </w:tc>
        <w:tc>
          <w:tcPr>
            <w:tcW w:w="237" w:type="pct"/>
            <w:tcBorders>
              <w:top w:val="single" w:sz="4" w:space="0" w:color="auto"/>
              <w:left w:val="nil"/>
              <w:bottom w:val="single" w:sz="4" w:space="0" w:color="auto"/>
              <w:right w:val="single" w:sz="4" w:space="0" w:color="auto"/>
            </w:tcBorders>
            <w:vAlign w:val="center"/>
          </w:tcPr>
          <w:p w14:paraId="160B1456" w14:textId="77777777" w:rsidR="00C4175F" w:rsidRPr="00AC0C0E" w:rsidRDefault="00C4175F" w:rsidP="00D355FE">
            <w:pPr>
              <w:widowControl/>
              <w:jc w:val="center"/>
              <w:rPr>
                <w:sz w:val="20"/>
                <w:szCs w:val="20"/>
              </w:rPr>
            </w:pPr>
            <w:r w:rsidRPr="00AC0C0E">
              <w:rPr>
                <w:sz w:val="20"/>
                <w:szCs w:val="20"/>
              </w:rPr>
              <w:t>606</w:t>
            </w:r>
          </w:p>
        </w:tc>
        <w:tc>
          <w:tcPr>
            <w:tcW w:w="332" w:type="pct"/>
            <w:tcBorders>
              <w:top w:val="single" w:sz="4" w:space="0" w:color="auto"/>
              <w:left w:val="nil"/>
              <w:bottom w:val="single" w:sz="4" w:space="0" w:color="auto"/>
              <w:right w:val="single" w:sz="4" w:space="0" w:color="auto"/>
            </w:tcBorders>
            <w:vAlign w:val="center"/>
          </w:tcPr>
          <w:p w14:paraId="4217E296" w14:textId="77777777" w:rsidR="00C4175F" w:rsidRPr="00AC0C0E" w:rsidRDefault="00C4175F" w:rsidP="00D355FE">
            <w:pPr>
              <w:widowControl/>
              <w:jc w:val="center"/>
              <w:rPr>
                <w:sz w:val="20"/>
                <w:szCs w:val="20"/>
              </w:rPr>
            </w:pPr>
            <w:r w:rsidRPr="00AC0C0E">
              <w:rPr>
                <w:sz w:val="20"/>
                <w:szCs w:val="20"/>
              </w:rPr>
              <w:t>02.11.2004</w:t>
            </w:r>
          </w:p>
        </w:tc>
        <w:tc>
          <w:tcPr>
            <w:tcW w:w="1681" w:type="pct"/>
            <w:tcBorders>
              <w:top w:val="single" w:sz="4" w:space="0" w:color="auto"/>
              <w:left w:val="nil"/>
              <w:bottom w:val="single" w:sz="4" w:space="0" w:color="auto"/>
              <w:right w:val="single" w:sz="4" w:space="0" w:color="auto"/>
            </w:tcBorders>
            <w:vAlign w:val="center"/>
          </w:tcPr>
          <w:p w14:paraId="295C68F0" w14:textId="629CBF11" w:rsidR="00C4175F" w:rsidRPr="00AC0C0E" w:rsidRDefault="00C4175F" w:rsidP="00D355FE">
            <w:pPr>
              <w:widowControl/>
              <w:jc w:val="center"/>
              <w:rPr>
                <w:sz w:val="20"/>
                <w:szCs w:val="20"/>
              </w:rPr>
            </w:pPr>
            <w:r w:rsidRPr="00AC0C0E">
              <w:rPr>
                <w:sz w:val="20"/>
                <w:szCs w:val="20"/>
              </w:rPr>
              <w:t>D.S. Tg. Jiu/O.S. Tismana/U.P. II Bistri</w:t>
            </w:r>
            <w:r w:rsidR="00494B7F" w:rsidRPr="00AC0C0E">
              <w:rPr>
                <w:sz w:val="20"/>
                <w:szCs w:val="20"/>
              </w:rPr>
              <w:t>ț</w:t>
            </w:r>
            <w:r w:rsidRPr="00AC0C0E">
              <w:rPr>
                <w:sz w:val="20"/>
                <w:szCs w:val="20"/>
              </w:rPr>
              <w:t>a, Beneficiar Ob</w:t>
            </w:r>
            <w:r w:rsidR="00494B7F" w:rsidRPr="00AC0C0E">
              <w:rPr>
                <w:sz w:val="20"/>
                <w:szCs w:val="20"/>
              </w:rPr>
              <w:t>ș</w:t>
            </w:r>
            <w:r w:rsidRPr="00AC0C0E">
              <w:rPr>
                <w:sz w:val="20"/>
                <w:szCs w:val="20"/>
              </w:rPr>
              <w:t>tea Pe</w:t>
            </w:r>
            <w:r w:rsidR="00494B7F" w:rsidRPr="00AC0C0E">
              <w:rPr>
                <w:sz w:val="20"/>
                <w:szCs w:val="20"/>
              </w:rPr>
              <w:t>ș</w:t>
            </w:r>
            <w:r w:rsidRPr="00AC0C0E">
              <w:rPr>
                <w:sz w:val="20"/>
                <w:szCs w:val="20"/>
              </w:rPr>
              <w:t>ti</w:t>
            </w:r>
            <w:r w:rsidR="00494B7F" w:rsidRPr="00AC0C0E">
              <w:rPr>
                <w:sz w:val="20"/>
                <w:szCs w:val="20"/>
              </w:rPr>
              <w:t>ș</w:t>
            </w:r>
            <w:r w:rsidRPr="00AC0C0E">
              <w:rPr>
                <w:sz w:val="20"/>
                <w:szCs w:val="20"/>
              </w:rPr>
              <w:t>ani</w:t>
            </w:r>
          </w:p>
        </w:tc>
        <w:tc>
          <w:tcPr>
            <w:tcW w:w="709" w:type="pct"/>
            <w:tcBorders>
              <w:top w:val="single" w:sz="4" w:space="0" w:color="auto"/>
              <w:left w:val="nil"/>
              <w:bottom w:val="single" w:sz="4" w:space="0" w:color="auto"/>
              <w:right w:val="single" w:sz="4" w:space="0" w:color="auto"/>
            </w:tcBorders>
            <w:vAlign w:val="center"/>
          </w:tcPr>
          <w:p w14:paraId="59328DDC" w14:textId="77777777" w:rsidR="00C4175F" w:rsidRPr="00AC0C0E" w:rsidRDefault="00C4175F" w:rsidP="00D355FE">
            <w:pPr>
              <w:widowControl/>
              <w:jc w:val="center"/>
              <w:rPr>
                <w:sz w:val="20"/>
                <w:szCs w:val="20"/>
              </w:rPr>
            </w:pPr>
            <w:r w:rsidRPr="00AC0C0E">
              <w:rPr>
                <w:sz w:val="20"/>
                <w:szCs w:val="20"/>
              </w:rPr>
              <w:t>174 A-211N4</w:t>
            </w:r>
          </w:p>
        </w:tc>
        <w:tc>
          <w:tcPr>
            <w:tcW w:w="239" w:type="pct"/>
            <w:tcBorders>
              <w:top w:val="single" w:sz="4" w:space="0" w:color="auto"/>
              <w:left w:val="nil"/>
              <w:bottom w:val="single" w:sz="4" w:space="0" w:color="auto"/>
              <w:right w:val="single" w:sz="4" w:space="0" w:color="auto"/>
            </w:tcBorders>
            <w:vAlign w:val="center"/>
          </w:tcPr>
          <w:p w14:paraId="0379267D" w14:textId="77777777" w:rsidR="00C4175F" w:rsidRPr="00AC0C0E" w:rsidRDefault="00C4175F" w:rsidP="00D355FE">
            <w:pPr>
              <w:widowControl/>
              <w:jc w:val="center"/>
              <w:rPr>
                <w:sz w:val="20"/>
                <w:szCs w:val="20"/>
              </w:rPr>
            </w:pPr>
            <w:r w:rsidRPr="00AC0C0E">
              <w:rPr>
                <w:sz w:val="20"/>
                <w:szCs w:val="20"/>
              </w:rPr>
              <w:t>1009,70</w:t>
            </w:r>
          </w:p>
        </w:tc>
        <w:tc>
          <w:tcPr>
            <w:tcW w:w="297" w:type="pct"/>
            <w:tcBorders>
              <w:top w:val="single" w:sz="4" w:space="0" w:color="auto"/>
              <w:left w:val="nil"/>
              <w:bottom w:val="single" w:sz="4" w:space="0" w:color="auto"/>
              <w:right w:val="single" w:sz="4" w:space="0" w:color="auto"/>
            </w:tcBorders>
            <w:vAlign w:val="center"/>
          </w:tcPr>
          <w:p w14:paraId="59C63CA9"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25120287" w14:textId="77777777" w:rsidR="00C4175F" w:rsidRPr="00AC0C0E" w:rsidRDefault="00C4175F" w:rsidP="00D355FE">
            <w:pPr>
              <w:widowControl/>
              <w:jc w:val="center"/>
              <w:rPr>
                <w:sz w:val="20"/>
                <w:szCs w:val="20"/>
              </w:rPr>
            </w:pPr>
            <w:r w:rsidRPr="00AC0C0E">
              <w:rPr>
                <w:sz w:val="20"/>
                <w:szCs w:val="20"/>
              </w:rPr>
              <w:t>3912,80</w:t>
            </w:r>
          </w:p>
        </w:tc>
        <w:tc>
          <w:tcPr>
            <w:tcW w:w="245" w:type="pct"/>
            <w:tcBorders>
              <w:top w:val="single" w:sz="4" w:space="0" w:color="auto"/>
              <w:left w:val="nil"/>
              <w:bottom w:val="single" w:sz="4" w:space="0" w:color="auto"/>
              <w:right w:val="single" w:sz="4" w:space="0" w:color="auto"/>
            </w:tcBorders>
            <w:vAlign w:val="center"/>
          </w:tcPr>
          <w:p w14:paraId="3EF7B46F"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3FD1D36D"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6FA8D2EA" w14:textId="77777777" w:rsidR="00C4175F" w:rsidRPr="00AC0C0E" w:rsidRDefault="00C4175F" w:rsidP="00D355FE">
            <w:pPr>
              <w:widowControl/>
              <w:jc w:val="center"/>
              <w:rPr>
                <w:sz w:val="20"/>
                <w:szCs w:val="20"/>
              </w:rPr>
            </w:pPr>
          </w:p>
        </w:tc>
      </w:tr>
      <w:tr w:rsidR="00C4175F" w:rsidRPr="00AC0C0E" w14:paraId="4CC81828"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16582A07" w14:textId="77777777" w:rsidR="00C4175F" w:rsidRPr="00AC0C0E" w:rsidRDefault="00C4175F" w:rsidP="00D355FE">
            <w:pPr>
              <w:widowControl/>
              <w:jc w:val="center"/>
              <w:rPr>
                <w:sz w:val="20"/>
                <w:szCs w:val="20"/>
              </w:rPr>
            </w:pPr>
            <w:r w:rsidRPr="00AC0C0E">
              <w:rPr>
                <w:sz w:val="20"/>
                <w:szCs w:val="20"/>
              </w:rPr>
              <w:t>3</w:t>
            </w:r>
          </w:p>
        </w:tc>
        <w:tc>
          <w:tcPr>
            <w:tcW w:w="240" w:type="pct"/>
            <w:tcBorders>
              <w:top w:val="single" w:sz="4" w:space="0" w:color="auto"/>
              <w:left w:val="nil"/>
              <w:bottom w:val="single" w:sz="4" w:space="0" w:color="auto"/>
              <w:right w:val="single" w:sz="4" w:space="0" w:color="auto"/>
            </w:tcBorders>
            <w:vAlign w:val="center"/>
          </w:tcPr>
          <w:p w14:paraId="4F511221" w14:textId="77777777" w:rsidR="00C4175F" w:rsidRPr="00AC0C0E" w:rsidRDefault="00C4175F" w:rsidP="00D355FE">
            <w:pPr>
              <w:widowControl/>
              <w:jc w:val="center"/>
              <w:rPr>
                <w:sz w:val="20"/>
                <w:szCs w:val="20"/>
              </w:rPr>
            </w:pPr>
            <w:r w:rsidRPr="00AC0C0E">
              <w:rPr>
                <w:sz w:val="20"/>
                <w:szCs w:val="20"/>
              </w:rPr>
              <w:t>TP</w:t>
            </w:r>
          </w:p>
        </w:tc>
        <w:tc>
          <w:tcPr>
            <w:tcW w:w="237" w:type="pct"/>
            <w:tcBorders>
              <w:top w:val="single" w:sz="4" w:space="0" w:color="auto"/>
              <w:left w:val="nil"/>
              <w:bottom w:val="single" w:sz="4" w:space="0" w:color="auto"/>
              <w:right w:val="single" w:sz="4" w:space="0" w:color="auto"/>
            </w:tcBorders>
            <w:vAlign w:val="center"/>
          </w:tcPr>
          <w:p w14:paraId="74314FAE" w14:textId="77777777" w:rsidR="00C4175F" w:rsidRPr="00AC0C0E" w:rsidRDefault="00C4175F" w:rsidP="00D355FE">
            <w:pPr>
              <w:widowControl/>
              <w:jc w:val="center"/>
              <w:rPr>
                <w:sz w:val="20"/>
                <w:szCs w:val="20"/>
              </w:rPr>
            </w:pPr>
            <w:r w:rsidRPr="00AC0C0E">
              <w:rPr>
                <w:sz w:val="20"/>
                <w:szCs w:val="20"/>
              </w:rPr>
              <w:t>208</w:t>
            </w:r>
          </w:p>
        </w:tc>
        <w:tc>
          <w:tcPr>
            <w:tcW w:w="332" w:type="pct"/>
            <w:tcBorders>
              <w:top w:val="single" w:sz="4" w:space="0" w:color="auto"/>
              <w:left w:val="nil"/>
              <w:bottom w:val="single" w:sz="4" w:space="0" w:color="auto"/>
              <w:right w:val="single" w:sz="4" w:space="0" w:color="auto"/>
            </w:tcBorders>
            <w:vAlign w:val="center"/>
          </w:tcPr>
          <w:p w14:paraId="22CAC24B" w14:textId="77777777" w:rsidR="00C4175F" w:rsidRPr="00AC0C0E" w:rsidRDefault="00C4175F" w:rsidP="00D355FE">
            <w:pPr>
              <w:widowControl/>
              <w:jc w:val="center"/>
              <w:rPr>
                <w:sz w:val="20"/>
                <w:szCs w:val="20"/>
              </w:rPr>
            </w:pPr>
            <w:r w:rsidRPr="00AC0C0E">
              <w:rPr>
                <w:sz w:val="20"/>
                <w:szCs w:val="20"/>
              </w:rPr>
              <w:t>06.11.2006</w:t>
            </w:r>
          </w:p>
        </w:tc>
        <w:tc>
          <w:tcPr>
            <w:tcW w:w="1681" w:type="pct"/>
            <w:tcBorders>
              <w:top w:val="single" w:sz="4" w:space="0" w:color="auto"/>
              <w:left w:val="nil"/>
              <w:bottom w:val="single" w:sz="4" w:space="0" w:color="auto"/>
              <w:right w:val="single" w:sz="4" w:space="0" w:color="auto"/>
            </w:tcBorders>
            <w:vAlign w:val="center"/>
          </w:tcPr>
          <w:p w14:paraId="578C894B" w14:textId="611AA1E6" w:rsidR="00C4175F" w:rsidRPr="00AC0C0E" w:rsidRDefault="00C4175F" w:rsidP="00D355FE">
            <w:pPr>
              <w:widowControl/>
              <w:jc w:val="center"/>
              <w:rPr>
                <w:sz w:val="20"/>
                <w:szCs w:val="20"/>
              </w:rPr>
            </w:pPr>
            <w:r w:rsidRPr="00AC0C0E">
              <w:rPr>
                <w:sz w:val="20"/>
                <w:szCs w:val="20"/>
              </w:rPr>
              <w:t>D.S. Tg. Jiu/O.S. Tismana/U.P. I Răchi</w:t>
            </w:r>
            <w:r w:rsidR="00494B7F" w:rsidRPr="00AC0C0E">
              <w:rPr>
                <w:sz w:val="20"/>
                <w:szCs w:val="20"/>
              </w:rPr>
              <w:t>ț</w:t>
            </w:r>
            <w:r w:rsidRPr="00AC0C0E">
              <w:rPr>
                <w:sz w:val="20"/>
                <w:szCs w:val="20"/>
              </w:rPr>
              <w:t>eaua, Beneficiar Ob</w:t>
            </w:r>
            <w:r w:rsidR="00494B7F" w:rsidRPr="00AC0C0E">
              <w:rPr>
                <w:sz w:val="20"/>
                <w:szCs w:val="20"/>
              </w:rPr>
              <w:t>ș</w:t>
            </w:r>
            <w:r w:rsidRPr="00AC0C0E">
              <w:rPr>
                <w:sz w:val="20"/>
                <w:szCs w:val="20"/>
              </w:rPr>
              <w:t>tea Pe</w:t>
            </w:r>
            <w:r w:rsidR="00494B7F" w:rsidRPr="00AC0C0E">
              <w:rPr>
                <w:sz w:val="20"/>
                <w:szCs w:val="20"/>
              </w:rPr>
              <w:t>ș</w:t>
            </w:r>
            <w:r w:rsidRPr="00AC0C0E">
              <w:rPr>
                <w:sz w:val="20"/>
                <w:szCs w:val="20"/>
              </w:rPr>
              <w:t>ti</w:t>
            </w:r>
            <w:r w:rsidR="00494B7F" w:rsidRPr="00AC0C0E">
              <w:rPr>
                <w:sz w:val="20"/>
                <w:szCs w:val="20"/>
              </w:rPr>
              <w:t>ș</w:t>
            </w:r>
            <w:r w:rsidRPr="00AC0C0E">
              <w:rPr>
                <w:sz w:val="20"/>
                <w:szCs w:val="20"/>
              </w:rPr>
              <w:t>ani</w:t>
            </w:r>
          </w:p>
        </w:tc>
        <w:tc>
          <w:tcPr>
            <w:tcW w:w="709" w:type="pct"/>
            <w:tcBorders>
              <w:top w:val="single" w:sz="4" w:space="0" w:color="auto"/>
              <w:left w:val="nil"/>
              <w:bottom w:val="single" w:sz="4" w:space="0" w:color="auto"/>
              <w:right w:val="single" w:sz="4" w:space="0" w:color="auto"/>
            </w:tcBorders>
            <w:vAlign w:val="center"/>
          </w:tcPr>
          <w:p w14:paraId="457BD81D" w14:textId="77777777" w:rsidR="00C4175F" w:rsidRPr="00AC0C0E" w:rsidRDefault="00C4175F" w:rsidP="00D355FE">
            <w:pPr>
              <w:widowControl/>
              <w:jc w:val="center"/>
              <w:rPr>
                <w:sz w:val="20"/>
                <w:szCs w:val="20"/>
              </w:rPr>
            </w:pPr>
            <w:r w:rsidRPr="00AC0C0E">
              <w:rPr>
                <w:sz w:val="20"/>
                <w:szCs w:val="20"/>
              </w:rPr>
              <w:t>59A%-64 B, 65 B%</w:t>
            </w:r>
          </w:p>
        </w:tc>
        <w:tc>
          <w:tcPr>
            <w:tcW w:w="239" w:type="pct"/>
            <w:tcBorders>
              <w:top w:val="single" w:sz="4" w:space="0" w:color="auto"/>
              <w:left w:val="nil"/>
              <w:bottom w:val="single" w:sz="4" w:space="0" w:color="auto"/>
              <w:right w:val="single" w:sz="4" w:space="0" w:color="auto"/>
            </w:tcBorders>
            <w:vAlign w:val="center"/>
          </w:tcPr>
          <w:p w14:paraId="3B1EB085" w14:textId="77777777" w:rsidR="00C4175F" w:rsidRPr="00AC0C0E" w:rsidRDefault="00C4175F" w:rsidP="00D355FE">
            <w:pPr>
              <w:widowControl/>
              <w:jc w:val="center"/>
              <w:rPr>
                <w:sz w:val="20"/>
                <w:szCs w:val="20"/>
              </w:rPr>
            </w:pPr>
            <w:r w:rsidRPr="00AC0C0E">
              <w:rPr>
                <w:sz w:val="20"/>
                <w:szCs w:val="20"/>
              </w:rPr>
              <w:t>176,06</w:t>
            </w:r>
          </w:p>
        </w:tc>
        <w:tc>
          <w:tcPr>
            <w:tcW w:w="297" w:type="pct"/>
            <w:tcBorders>
              <w:top w:val="single" w:sz="4" w:space="0" w:color="auto"/>
              <w:left w:val="nil"/>
              <w:bottom w:val="single" w:sz="4" w:space="0" w:color="auto"/>
              <w:right w:val="single" w:sz="4" w:space="0" w:color="auto"/>
            </w:tcBorders>
            <w:vAlign w:val="center"/>
          </w:tcPr>
          <w:p w14:paraId="2366ABF2"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34DF1D49" w14:textId="77777777" w:rsidR="00C4175F" w:rsidRPr="00AC0C0E" w:rsidRDefault="00C4175F" w:rsidP="00D355FE">
            <w:pPr>
              <w:widowControl/>
              <w:jc w:val="center"/>
              <w:rPr>
                <w:sz w:val="20"/>
                <w:szCs w:val="20"/>
              </w:rPr>
            </w:pPr>
            <w:r w:rsidRPr="00AC0C0E">
              <w:rPr>
                <w:sz w:val="20"/>
                <w:szCs w:val="20"/>
              </w:rPr>
              <w:t>4088,86</w:t>
            </w:r>
          </w:p>
        </w:tc>
        <w:tc>
          <w:tcPr>
            <w:tcW w:w="245" w:type="pct"/>
            <w:tcBorders>
              <w:top w:val="single" w:sz="4" w:space="0" w:color="auto"/>
              <w:left w:val="nil"/>
              <w:bottom w:val="single" w:sz="4" w:space="0" w:color="auto"/>
              <w:right w:val="single" w:sz="4" w:space="0" w:color="auto"/>
            </w:tcBorders>
            <w:vAlign w:val="center"/>
          </w:tcPr>
          <w:p w14:paraId="6E734019"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566F0354"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7BDF9E48" w14:textId="77777777" w:rsidR="00C4175F" w:rsidRPr="00AC0C0E" w:rsidRDefault="00C4175F" w:rsidP="00D355FE">
            <w:pPr>
              <w:widowControl/>
              <w:jc w:val="center"/>
              <w:rPr>
                <w:sz w:val="20"/>
                <w:szCs w:val="20"/>
              </w:rPr>
            </w:pPr>
          </w:p>
        </w:tc>
      </w:tr>
      <w:tr w:rsidR="00C4175F" w:rsidRPr="00AC0C0E" w14:paraId="0D04E53F"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335394DE" w14:textId="77777777" w:rsidR="00C4175F" w:rsidRPr="00AC0C0E" w:rsidRDefault="00C4175F" w:rsidP="00D355FE">
            <w:pPr>
              <w:widowControl/>
              <w:jc w:val="center"/>
              <w:rPr>
                <w:sz w:val="20"/>
                <w:szCs w:val="20"/>
              </w:rPr>
            </w:pPr>
            <w:r w:rsidRPr="00AC0C0E">
              <w:rPr>
                <w:sz w:val="20"/>
                <w:szCs w:val="20"/>
              </w:rPr>
              <w:t>4</w:t>
            </w:r>
          </w:p>
        </w:tc>
        <w:tc>
          <w:tcPr>
            <w:tcW w:w="240" w:type="pct"/>
            <w:tcBorders>
              <w:top w:val="single" w:sz="4" w:space="0" w:color="auto"/>
              <w:left w:val="nil"/>
              <w:bottom w:val="single" w:sz="4" w:space="0" w:color="auto"/>
              <w:right w:val="single" w:sz="4" w:space="0" w:color="auto"/>
            </w:tcBorders>
            <w:vAlign w:val="center"/>
          </w:tcPr>
          <w:p w14:paraId="2882D66D" w14:textId="77777777" w:rsidR="00C4175F" w:rsidRPr="00AC0C0E" w:rsidRDefault="00C4175F" w:rsidP="00D355FE">
            <w:pPr>
              <w:widowControl/>
              <w:jc w:val="center"/>
              <w:rPr>
                <w:sz w:val="20"/>
                <w:szCs w:val="20"/>
              </w:rPr>
            </w:pPr>
            <w:r w:rsidRPr="00AC0C0E">
              <w:rPr>
                <w:sz w:val="20"/>
                <w:szCs w:val="20"/>
              </w:rPr>
              <w:t>%TP</w:t>
            </w:r>
          </w:p>
        </w:tc>
        <w:tc>
          <w:tcPr>
            <w:tcW w:w="237" w:type="pct"/>
            <w:tcBorders>
              <w:top w:val="single" w:sz="4" w:space="0" w:color="auto"/>
              <w:left w:val="nil"/>
              <w:bottom w:val="single" w:sz="4" w:space="0" w:color="auto"/>
              <w:right w:val="single" w:sz="4" w:space="0" w:color="auto"/>
            </w:tcBorders>
            <w:vAlign w:val="center"/>
          </w:tcPr>
          <w:p w14:paraId="3E68DBE7" w14:textId="77777777" w:rsidR="00C4175F" w:rsidRPr="00AC0C0E" w:rsidRDefault="00C4175F" w:rsidP="00D355FE">
            <w:pPr>
              <w:widowControl/>
              <w:jc w:val="center"/>
              <w:rPr>
                <w:sz w:val="20"/>
                <w:szCs w:val="20"/>
              </w:rPr>
            </w:pPr>
            <w:r w:rsidRPr="00AC0C0E">
              <w:rPr>
                <w:sz w:val="20"/>
                <w:szCs w:val="20"/>
              </w:rPr>
              <w:t>649</w:t>
            </w:r>
          </w:p>
        </w:tc>
        <w:tc>
          <w:tcPr>
            <w:tcW w:w="332" w:type="pct"/>
            <w:tcBorders>
              <w:top w:val="single" w:sz="4" w:space="0" w:color="auto"/>
              <w:left w:val="nil"/>
              <w:bottom w:val="single" w:sz="4" w:space="0" w:color="auto"/>
              <w:right w:val="single" w:sz="4" w:space="0" w:color="auto"/>
            </w:tcBorders>
            <w:vAlign w:val="center"/>
          </w:tcPr>
          <w:p w14:paraId="57C9119F" w14:textId="77777777" w:rsidR="00C4175F" w:rsidRPr="00AC0C0E" w:rsidRDefault="00C4175F" w:rsidP="00D355FE">
            <w:pPr>
              <w:widowControl/>
              <w:jc w:val="center"/>
              <w:rPr>
                <w:sz w:val="20"/>
                <w:szCs w:val="20"/>
              </w:rPr>
            </w:pPr>
            <w:r w:rsidRPr="00AC0C0E">
              <w:rPr>
                <w:sz w:val="20"/>
                <w:szCs w:val="20"/>
              </w:rPr>
              <w:t>06.11.2006</w:t>
            </w:r>
          </w:p>
        </w:tc>
        <w:tc>
          <w:tcPr>
            <w:tcW w:w="1681" w:type="pct"/>
            <w:tcBorders>
              <w:top w:val="single" w:sz="4" w:space="0" w:color="auto"/>
              <w:left w:val="nil"/>
              <w:bottom w:val="single" w:sz="4" w:space="0" w:color="auto"/>
              <w:right w:val="single" w:sz="4" w:space="0" w:color="auto"/>
            </w:tcBorders>
            <w:vAlign w:val="center"/>
          </w:tcPr>
          <w:p w14:paraId="57B5DF65" w14:textId="0814BEFC" w:rsidR="00C4175F" w:rsidRPr="00AC0C0E" w:rsidRDefault="00C4175F" w:rsidP="00D355FE">
            <w:pPr>
              <w:widowControl/>
              <w:jc w:val="center"/>
              <w:rPr>
                <w:sz w:val="20"/>
                <w:szCs w:val="20"/>
              </w:rPr>
            </w:pPr>
            <w:r w:rsidRPr="00AC0C0E">
              <w:rPr>
                <w:sz w:val="20"/>
                <w:szCs w:val="20"/>
              </w:rPr>
              <w:t>D.S. Tg. Jiu/O.S. Tismana/U.P. I Răchi</w:t>
            </w:r>
            <w:r w:rsidR="00494B7F" w:rsidRPr="00AC0C0E">
              <w:rPr>
                <w:sz w:val="20"/>
                <w:szCs w:val="20"/>
              </w:rPr>
              <w:t>ț</w:t>
            </w:r>
            <w:r w:rsidRPr="00AC0C0E">
              <w:rPr>
                <w:sz w:val="20"/>
                <w:szCs w:val="20"/>
              </w:rPr>
              <w:t>eaua, Beneficiar Ob</w:t>
            </w:r>
            <w:r w:rsidR="00494B7F" w:rsidRPr="00AC0C0E">
              <w:rPr>
                <w:sz w:val="20"/>
                <w:szCs w:val="20"/>
              </w:rPr>
              <w:t>ș</w:t>
            </w:r>
            <w:r w:rsidRPr="00AC0C0E">
              <w:rPr>
                <w:sz w:val="20"/>
                <w:szCs w:val="20"/>
              </w:rPr>
              <w:t>tea Pe</w:t>
            </w:r>
            <w:r w:rsidR="00494B7F" w:rsidRPr="00AC0C0E">
              <w:rPr>
                <w:sz w:val="20"/>
                <w:szCs w:val="20"/>
              </w:rPr>
              <w:t>ș</w:t>
            </w:r>
            <w:r w:rsidRPr="00AC0C0E">
              <w:rPr>
                <w:sz w:val="20"/>
                <w:szCs w:val="20"/>
              </w:rPr>
              <w:t>ti</w:t>
            </w:r>
            <w:r w:rsidR="00494B7F" w:rsidRPr="00AC0C0E">
              <w:rPr>
                <w:sz w:val="20"/>
                <w:szCs w:val="20"/>
              </w:rPr>
              <w:t>ș</w:t>
            </w:r>
            <w:r w:rsidRPr="00AC0C0E">
              <w:rPr>
                <w:sz w:val="20"/>
                <w:szCs w:val="20"/>
              </w:rPr>
              <w:t>ani</w:t>
            </w:r>
          </w:p>
        </w:tc>
        <w:tc>
          <w:tcPr>
            <w:tcW w:w="709" w:type="pct"/>
            <w:tcBorders>
              <w:top w:val="single" w:sz="4" w:space="0" w:color="auto"/>
              <w:left w:val="nil"/>
              <w:bottom w:val="single" w:sz="4" w:space="0" w:color="auto"/>
              <w:right w:val="single" w:sz="4" w:space="0" w:color="auto"/>
            </w:tcBorders>
            <w:vAlign w:val="center"/>
          </w:tcPr>
          <w:p w14:paraId="77480F56" w14:textId="77777777" w:rsidR="00C4175F" w:rsidRPr="00AC0C0E" w:rsidRDefault="00C4175F" w:rsidP="00D355FE">
            <w:pPr>
              <w:widowControl/>
              <w:jc w:val="center"/>
              <w:rPr>
                <w:sz w:val="20"/>
                <w:szCs w:val="20"/>
              </w:rPr>
            </w:pPr>
            <w:r w:rsidRPr="00AC0C0E">
              <w:rPr>
                <w:sz w:val="20"/>
                <w:szCs w:val="20"/>
              </w:rPr>
              <w:t xml:space="preserve">2-59A%, 65 C, 184D, 185D, </w:t>
            </w:r>
          </w:p>
        </w:tc>
        <w:tc>
          <w:tcPr>
            <w:tcW w:w="239" w:type="pct"/>
            <w:tcBorders>
              <w:top w:val="single" w:sz="4" w:space="0" w:color="auto"/>
              <w:left w:val="nil"/>
              <w:bottom w:val="single" w:sz="4" w:space="0" w:color="auto"/>
              <w:right w:val="single" w:sz="4" w:space="0" w:color="auto"/>
            </w:tcBorders>
            <w:vAlign w:val="center"/>
          </w:tcPr>
          <w:p w14:paraId="22815ACB" w14:textId="77777777" w:rsidR="00C4175F" w:rsidRPr="00AC0C0E" w:rsidRDefault="00C4175F" w:rsidP="00D355FE">
            <w:pPr>
              <w:widowControl/>
              <w:jc w:val="center"/>
              <w:rPr>
                <w:sz w:val="20"/>
                <w:szCs w:val="20"/>
              </w:rPr>
            </w:pPr>
            <w:r w:rsidRPr="00AC0C0E">
              <w:rPr>
                <w:sz w:val="20"/>
                <w:szCs w:val="20"/>
              </w:rPr>
              <w:t>1489,24</w:t>
            </w:r>
          </w:p>
        </w:tc>
        <w:tc>
          <w:tcPr>
            <w:tcW w:w="297" w:type="pct"/>
            <w:tcBorders>
              <w:top w:val="single" w:sz="4" w:space="0" w:color="auto"/>
              <w:left w:val="nil"/>
              <w:bottom w:val="single" w:sz="4" w:space="0" w:color="auto"/>
              <w:right w:val="single" w:sz="4" w:space="0" w:color="auto"/>
            </w:tcBorders>
            <w:vAlign w:val="center"/>
          </w:tcPr>
          <w:p w14:paraId="5784DDA9"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1F3873EA" w14:textId="77777777" w:rsidR="00C4175F" w:rsidRPr="00AC0C0E" w:rsidRDefault="00C4175F" w:rsidP="00D355FE">
            <w:pPr>
              <w:widowControl/>
              <w:jc w:val="center"/>
              <w:rPr>
                <w:sz w:val="20"/>
                <w:szCs w:val="20"/>
              </w:rPr>
            </w:pPr>
            <w:r w:rsidRPr="00AC0C0E">
              <w:rPr>
                <w:sz w:val="20"/>
                <w:szCs w:val="20"/>
              </w:rPr>
              <w:t>5578,10</w:t>
            </w:r>
          </w:p>
        </w:tc>
        <w:tc>
          <w:tcPr>
            <w:tcW w:w="245" w:type="pct"/>
            <w:tcBorders>
              <w:top w:val="single" w:sz="4" w:space="0" w:color="auto"/>
              <w:left w:val="nil"/>
              <w:bottom w:val="single" w:sz="4" w:space="0" w:color="auto"/>
              <w:right w:val="single" w:sz="4" w:space="0" w:color="auto"/>
            </w:tcBorders>
            <w:vAlign w:val="center"/>
          </w:tcPr>
          <w:p w14:paraId="53C3917A"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10B0DB60"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6BDCB47C" w14:textId="77777777" w:rsidR="00C4175F" w:rsidRPr="00AC0C0E" w:rsidRDefault="00C4175F" w:rsidP="00D355FE">
            <w:pPr>
              <w:widowControl/>
              <w:jc w:val="center"/>
              <w:rPr>
                <w:sz w:val="20"/>
                <w:szCs w:val="20"/>
              </w:rPr>
            </w:pPr>
          </w:p>
        </w:tc>
      </w:tr>
      <w:tr w:rsidR="00C4175F" w:rsidRPr="00AC0C0E" w14:paraId="09DE4206" w14:textId="77777777" w:rsidTr="00D355FE">
        <w:trPr>
          <w:trHeight w:val="20"/>
        </w:trPr>
        <w:tc>
          <w:tcPr>
            <w:tcW w:w="141" w:type="pct"/>
            <w:tcBorders>
              <w:top w:val="single" w:sz="4" w:space="0" w:color="auto"/>
              <w:left w:val="single" w:sz="12" w:space="0" w:color="auto"/>
              <w:bottom w:val="single" w:sz="12" w:space="0" w:color="auto"/>
              <w:right w:val="single" w:sz="4" w:space="0" w:color="auto"/>
            </w:tcBorders>
            <w:vAlign w:val="center"/>
          </w:tcPr>
          <w:p w14:paraId="0FDB6075" w14:textId="77777777" w:rsidR="00C4175F" w:rsidRPr="00AC0C0E" w:rsidRDefault="00C4175F" w:rsidP="00D355FE">
            <w:pPr>
              <w:widowControl/>
              <w:jc w:val="center"/>
              <w:rPr>
                <w:sz w:val="20"/>
                <w:szCs w:val="20"/>
              </w:rPr>
            </w:pPr>
            <w:r w:rsidRPr="00AC0C0E">
              <w:rPr>
                <w:sz w:val="20"/>
                <w:szCs w:val="20"/>
              </w:rPr>
              <w:t>5</w:t>
            </w:r>
          </w:p>
        </w:tc>
        <w:tc>
          <w:tcPr>
            <w:tcW w:w="240" w:type="pct"/>
            <w:tcBorders>
              <w:top w:val="single" w:sz="4" w:space="0" w:color="auto"/>
              <w:left w:val="nil"/>
              <w:bottom w:val="single" w:sz="12" w:space="0" w:color="auto"/>
              <w:right w:val="single" w:sz="4" w:space="0" w:color="auto"/>
            </w:tcBorders>
            <w:vAlign w:val="center"/>
          </w:tcPr>
          <w:p w14:paraId="6E100F50" w14:textId="77777777" w:rsidR="00C4175F" w:rsidRPr="00AC0C0E" w:rsidRDefault="00C4175F" w:rsidP="00D355FE">
            <w:pPr>
              <w:widowControl/>
              <w:jc w:val="center"/>
              <w:rPr>
                <w:sz w:val="20"/>
                <w:szCs w:val="20"/>
              </w:rPr>
            </w:pPr>
            <w:r w:rsidRPr="00AC0C0E">
              <w:rPr>
                <w:sz w:val="20"/>
                <w:szCs w:val="20"/>
              </w:rPr>
              <w:t>%TP</w:t>
            </w:r>
          </w:p>
        </w:tc>
        <w:tc>
          <w:tcPr>
            <w:tcW w:w="237" w:type="pct"/>
            <w:tcBorders>
              <w:top w:val="single" w:sz="4" w:space="0" w:color="auto"/>
              <w:left w:val="nil"/>
              <w:bottom w:val="single" w:sz="12" w:space="0" w:color="auto"/>
              <w:right w:val="single" w:sz="4" w:space="0" w:color="auto"/>
            </w:tcBorders>
            <w:vAlign w:val="center"/>
          </w:tcPr>
          <w:p w14:paraId="792873B5" w14:textId="77777777" w:rsidR="00C4175F" w:rsidRPr="00AC0C0E" w:rsidRDefault="00C4175F" w:rsidP="00D355FE">
            <w:pPr>
              <w:widowControl/>
              <w:jc w:val="center"/>
              <w:rPr>
                <w:sz w:val="20"/>
                <w:szCs w:val="20"/>
              </w:rPr>
            </w:pPr>
            <w:r w:rsidRPr="00AC0C0E">
              <w:rPr>
                <w:sz w:val="20"/>
                <w:szCs w:val="20"/>
              </w:rPr>
              <w:t>649</w:t>
            </w:r>
          </w:p>
        </w:tc>
        <w:tc>
          <w:tcPr>
            <w:tcW w:w="332" w:type="pct"/>
            <w:tcBorders>
              <w:top w:val="single" w:sz="4" w:space="0" w:color="auto"/>
              <w:left w:val="nil"/>
              <w:bottom w:val="single" w:sz="12" w:space="0" w:color="auto"/>
              <w:right w:val="single" w:sz="4" w:space="0" w:color="auto"/>
            </w:tcBorders>
            <w:vAlign w:val="center"/>
          </w:tcPr>
          <w:p w14:paraId="1FEBEC81" w14:textId="77777777" w:rsidR="00C4175F" w:rsidRPr="00AC0C0E" w:rsidRDefault="00C4175F" w:rsidP="00D355FE">
            <w:pPr>
              <w:widowControl/>
              <w:jc w:val="center"/>
              <w:rPr>
                <w:sz w:val="20"/>
                <w:szCs w:val="20"/>
              </w:rPr>
            </w:pPr>
            <w:r w:rsidRPr="00AC0C0E">
              <w:rPr>
                <w:sz w:val="20"/>
                <w:szCs w:val="20"/>
              </w:rPr>
              <w:t>06.11.2006</w:t>
            </w:r>
          </w:p>
        </w:tc>
        <w:tc>
          <w:tcPr>
            <w:tcW w:w="1681" w:type="pct"/>
            <w:tcBorders>
              <w:top w:val="single" w:sz="4" w:space="0" w:color="auto"/>
              <w:left w:val="nil"/>
              <w:bottom w:val="single" w:sz="12" w:space="0" w:color="auto"/>
              <w:right w:val="single" w:sz="4" w:space="0" w:color="auto"/>
            </w:tcBorders>
            <w:vAlign w:val="center"/>
          </w:tcPr>
          <w:p w14:paraId="38DCCD2E" w14:textId="67AFBD6A" w:rsidR="00C4175F" w:rsidRPr="00AC0C0E" w:rsidRDefault="00C4175F" w:rsidP="00D355FE">
            <w:pPr>
              <w:widowControl/>
              <w:jc w:val="center"/>
              <w:rPr>
                <w:sz w:val="20"/>
                <w:szCs w:val="20"/>
              </w:rPr>
            </w:pPr>
            <w:r w:rsidRPr="00AC0C0E">
              <w:rPr>
                <w:sz w:val="20"/>
                <w:szCs w:val="20"/>
              </w:rPr>
              <w:t>D.S. Tg. Jiu/O.S. Tismana/U.P. II Bistri</w:t>
            </w:r>
            <w:r w:rsidR="00494B7F" w:rsidRPr="00AC0C0E">
              <w:rPr>
                <w:sz w:val="20"/>
                <w:szCs w:val="20"/>
              </w:rPr>
              <w:t>ț</w:t>
            </w:r>
            <w:r w:rsidRPr="00AC0C0E">
              <w:rPr>
                <w:sz w:val="20"/>
                <w:szCs w:val="20"/>
              </w:rPr>
              <w:t>a, Beneficiar Ob</w:t>
            </w:r>
            <w:r w:rsidR="00494B7F" w:rsidRPr="00AC0C0E">
              <w:rPr>
                <w:sz w:val="20"/>
                <w:szCs w:val="20"/>
              </w:rPr>
              <w:t>ș</w:t>
            </w:r>
            <w:r w:rsidRPr="00AC0C0E">
              <w:rPr>
                <w:sz w:val="20"/>
                <w:szCs w:val="20"/>
              </w:rPr>
              <w:t>tea Pe</w:t>
            </w:r>
            <w:r w:rsidR="00494B7F" w:rsidRPr="00AC0C0E">
              <w:rPr>
                <w:sz w:val="20"/>
                <w:szCs w:val="20"/>
              </w:rPr>
              <w:t>ș</w:t>
            </w:r>
            <w:r w:rsidRPr="00AC0C0E">
              <w:rPr>
                <w:sz w:val="20"/>
                <w:szCs w:val="20"/>
              </w:rPr>
              <w:t>ti</w:t>
            </w:r>
            <w:r w:rsidR="00494B7F" w:rsidRPr="00AC0C0E">
              <w:rPr>
                <w:sz w:val="20"/>
                <w:szCs w:val="20"/>
              </w:rPr>
              <w:t>ș</w:t>
            </w:r>
            <w:r w:rsidRPr="00AC0C0E">
              <w:rPr>
                <w:sz w:val="20"/>
                <w:szCs w:val="20"/>
              </w:rPr>
              <w:t>ani</w:t>
            </w:r>
          </w:p>
        </w:tc>
        <w:tc>
          <w:tcPr>
            <w:tcW w:w="709" w:type="pct"/>
            <w:tcBorders>
              <w:top w:val="single" w:sz="4" w:space="0" w:color="auto"/>
              <w:left w:val="nil"/>
              <w:bottom w:val="single" w:sz="12" w:space="0" w:color="auto"/>
              <w:right w:val="single" w:sz="4" w:space="0" w:color="auto"/>
            </w:tcBorders>
            <w:vAlign w:val="center"/>
          </w:tcPr>
          <w:p w14:paraId="09B84005" w14:textId="77777777" w:rsidR="00C4175F" w:rsidRPr="00AC0C0E" w:rsidRDefault="00C4175F" w:rsidP="00D355FE">
            <w:pPr>
              <w:widowControl/>
              <w:jc w:val="center"/>
              <w:rPr>
                <w:sz w:val="20"/>
                <w:szCs w:val="20"/>
              </w:rPr>
            </w:pPr>
            <w:r w:rsidRPr="00AC0C0E">
              <w:rPr>
                <w:sz w:val="20"/>
                <w:szCs w:val="20"/>
              </w:rPr>
              <w:t>30-69,212 B%, 212D%, D222-D233</w:t>
            </w:r>
          </w:p>
        </w:tc>
        <w:tc>
          <w:tcPr>
            <w:tcW w:w="239" w:type="pct"/>
            <w:tcBorders>
              <w:top w:val="single" w:sz="4" w:space="0" w:color="auto"/>
              <w:left w:val="nil"/>
              <w:bottom w:val="single" w:sz="12" w:space="0" w:color="auto"/>
              <w:right w:val="single" w:sz="4" w:space="0" w:color="auto"/>
            </w:tcBorders>
            <w:vAlign w:val="center"/>
          </w:tcPr>
          <w:p w14:paraId="7C7CBF47" w14:textId="77777777" w:rsidR="00C4175F" w:rsidRPr="00AC0C0E" w:rsidRDefault="00C4175F" w:rsidP="00D355FE">
            <w:pPr>
              <w:widowControl/>
              <w:jc w:val="center"/>
              <w:rPr>
                <w:sz w:val="20"/>
                <w:szCs w:val="20"/>
              </w:rPr>
            </w:pPr>
            <w:r w:rsidRPr="00AC0C0E">
              <w:rPr>
                <w:sz w:val="20"/>
                <w:szCs w:val="20"/>
              </w:rPr>
              <w:t>976,40</w:t>
            </w:r>
          </w:p>
        </w:tc>
        <w:tc>
          <w:tcPr>
            <w:tcW w:w="297" w:type="pct"/>
            <w:tcBorders>
              <w:top w:val="single" w:sz="4" w:space="0" w:color="auto"/>
              <w:left w:val="nil"/>
              <w:bottom w:val="single" w:sz="12" w:space="0" w:color="auto"/>
              <w:right w:val="single" w:sz="4" w:space="0" w:color="auto"/>
            </w:tcBorders>
            <w:vAlign w:val="center"/>
          </w:tcPr>
          <w:p w14:paraId="58C3013A"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12" w:space="0" w:color="auto"/>
              <w:right w:val="single" w:sz="4" w:space="0" w:color="auto"/>
            </w:tcBorders>
            <w:vAlign w:val="center"/>
          </w:tcPr>
          <w:p w14:paraId="4C12E06B" w14:textId="77777777" w:rsidR="00C4175F" w:rsidRPr="00AC0C0E" w:rsidRDefault="00C4175F" w:rsidP="00D355FE">
            <w:pPr>
              <w:widowControl/>
              <w:jc w:val="center"/>
              <w:rPr>
                <w:sz w:val="20"/>
                <w:szCs w:val="20"/>
              </w:rPr>
            </w:pPr>
            <w:r w:rsidRPr="00AC0C0E">
              <w:rPr>
                <w:sz w:val="20"/>
                <w:szCs w:val="20"/>
              </w:rPr>
              <w:t>6554,50</w:t>
            </w:r>
          </w:p>
        </w:tc>
        <w:tc>
          <w:tcPr>
            <w:tcW w:w="245" w:type="pct"/>
            <w:tcBorders>
              <w:top w:val="single" w:sz="4" w:space="0" w:color="auto"/>
              <w:left w:val="nil"/>
              <w:bottom w:val="single" w:sz="12" w:space="0" w:color="auto"/>
              <w:right w:val="single" w:sz="4" w:space="0" w:color="auto"/>
            </w:tcBorders>
            <w:vAlign w:val="center"/>
          </w:tcPr>
          <w:p w14:paraId="0B383441"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12" w:space="0" w:color="auto"/>
              <w:right w:val="single" w:sz="4" w:space="0" w:color="auto"/>
            </w:tcBorders>
            <w:vAlign w:val="center"/>
          </w:tcPr>
          <w:p w14:paraId="06394AC1"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12" w:space="0" w:color="auto"/>
              <w:right w:val="single" w:sz="12" w:space="0" w:color="auto"/>
            </w:tcBorders>
            <w:vAlign w:val="center"/>
          </w:tcPr>
          <w:p w14:paraId="5EF576DF" w14:textId="77777777" w:rsidR="00C4175F" w:rsidRPr="00AC0C0E" w:rsidRDefault="00C4175F" w:rsidP="00D355FE">
            <w:pPr>
              <w:widowControl/>
              <w:jc w:val="center"/>
              <w:rPr>
                <w:sz w:val="20"/>
                <w:szCs w:val="20"/>
              </w:rPr>
            </w:pPr>
          </w:p>
        </w:tc>
      </w:tr>
      <w:tr w:rsidR="00C4175F" w:rsidRPr="00AC0C0E" w14:paraId="2AE60B6D" w14:textId="77777777" w:rsidTr="00D355FE">
        <w:trPr>
          <w:trHeight w:val="20"/>
        </w:trPr>
        <w:tc>
          <w:tcPr>
            <w:tcW w:w="3340" w:type="pct"/>
            <w:gridSpan w:val="6"/>
            <w:tcBorders>
              <w:top w:val="single" w:sz="12" w:space="0" w:color="auto"/>
              <w:left w:val="single" w:sz="12" w:space="0" w:color="auto"/>
              <w:bottom w:val="single" w:sz="12" w:space="0" w:color="auto"/>
              <w:right w:val="single" w:sz="4" w:space="0" w:color="auto"/>
            </w:tcBorders>
            <w:vAlign w:val="center"/>
          </w:tcPr>
          <w:p w14:paraId="2E97A112" w14:textId="66273446" w:rsidR="00C4175F" w:rsidRPr="00AC0C0E" w:rsidRDefault="00C4175F" w:rsidP="00D355FE">
            <w:pPr>
              <w:widowControl/>
              <w:jc w:val="center"/>
              <w:rPr>
                <w:sz w:val="20"/>
                <w:szCs w:val="20"/>
              </w:rPr>
            </w:pPr>
            <w:r w:rsidRPr="00AC0C0E">
              <w:rPr>
                <w:sz w:val="20"/>
                <w:szCs w:val="20"/>
              </w:rPr>
              <w:t>Total Amenajament edi</w:t>
            </w:r>
            <w:r w:rsidR="00494B7F" w:rsidRPr="00AC0C0E">
              <w:rPr>
                <w:sz w:val="20"/>
                <w:szCs w:val="20"/>
              </w:rPr>
              <w:t>ț</w:t>
            </w:r>
            <w:r w:rsidRPr="00AC0C0E">
              <w:rPr>
                <w:sz w:val="20"/>
                <w:szCs w:val="20"/>
              </w:rPr>
              <w:t>ia 2014</w:t>
            </w:r>
          </w:p>
        </w:tc>
        <w:tc>
          <w:tcPr>
            <w:tcW w:w="239" w:type="pct"/>
            <w:tcBorders>
              <w:top w:val="single" w:sz="12" w:space="0" w:color="auto"/>
              <w:left w:val="single" w:sz="4" w:space="0" w:color="auto"/>
              <w:bottom w:val="single" w:sz="12" w:space="0" w:color="auto"/>
              <w:right w:val="single" w:sz="4" w:space="0" w:color="auto"/>
            </w:tcBorders>
            <w:vAlign w:val="center"/>
          </w:tcPr>
          <w:p w14:paraId="0A0AEE8F" w14:textId="77777777" w:rsidR="00C4175F" w:rsidRPr="00AC0C0E" w:rsidRDefault="00C4175F" w:rsidP="00D355FE">
            <w:pPr>
              <w:widowControl/>
              <w:jc w:val="center"/>
              <w:rPr>
                <w:b/>
                <w:bCs/>
                <w:sz w:val="20"/>
                <w:szCs w:val="20"/>
              </w:rPr>
            </w:pPr>
          </w:p>
        </w:tc>
        <w:tc>
          <w:tcPr>
            <w:tcW w:w="297" w:type="pct"/>
            <w:tcBorders>
              <w:top w:val="single" w:sz="12" w:space="0" w:color="auto"/>
              <w:left w:val="single" w:sz="4" w:space="0" w:color="auto"/>
              <w:bottom w:val="single" w:sz="12" w:space="0" w:color="auto"/>
              <w:right w:val="single" w:sz="4" w:space="0" w:color="auto"/>
            </w:tcBorders>
            <w:vAlign w:val="center"/>
          </w:tcPr>
          <w:p w14:paraId="606E8E35" w14:textId="77777777" w:rsidR="00C4175F" w:rsidRPr="00AC0C0E" w:rsidRDefault="00C4175F" w:rsidP="00D355FE">
            <w:pPr>
              <w:widowControl/>
              <w:jc w:val="center"/>
              <w:rPr>
                <w:b/>
                <w:bCs/>
                <w:sz w:val="20"/>
                <w:szCs w:val="20"/>
              </w:rPr>
            </w:pPr>
          </w:p>
        </w:tc>
        <w:tc>
          <w:tcPr>
            <w:tcW w:w="299" w:type="pct"/>
            <w:tcBorders>
              <w:top w:val="single" w:sz="12" w:space="0" w:color="auto"/>
              <w:left w:val="single" w:sz="4" w:space="0" w:color="auto"/>
              <w:bottom w:val="single" w:sz="12" w:space="0" w:color="auto"/>
              <w:right w:val="single" w:sz="4" w:space="0" w:color="auto"/>
            </w:tcBorders>
            <w:vAlign w:val="center"/>
          </w:tcPr>
          <w:p w14:paraId="0C52722E" w14:textId="77777777" w:rsidR="00C4175F" w:rsidRPr="00AC0C0E" w:rsidRDefault="00C4175F" w:rsidP="00D355FE">
            <w:pPr>
              <w:widowControl/>
              <w:jc w:val="center"/>
              <w:rPr>
                <w:b/>
                <w:bCs/>
                <w:sz w:val="20"/>
                <w:szCs w:val="20"/>
              </w:rPr>
            </w:pPr>
            <w:r w:rsidRPr="00AC0C0E">
              <w:rPr>
                <w:b/>
                <w:bCs/>
                <w:sz w:val="20"/>
                <w:szCs w:val="20"/>
              </w:rPr>
              <w:t>6554,50</w:t>
            </w:r>
          </w:p>
        </w:tc>
        <w:tc>
          <w:tcPr>
            <w:tcW w:w="245" w:type="pct"/>
            <w:tcBorders>
              <w:top w:val="single" w:sz="12" w:space="0" w:color="auto"/>
              <w:left w:val="single" w:sz="4" w:space="0" w:color="auto"/>
              <w:bottom w:val="single" w:sz="12" w:space="0" w:color="auto"/>
              <w:right w:val="single" w:sz="4" w:space="0" w:color="auto"/>
            </w:tcBorders>
            <w:vAlign w:val="center"/>
          </w:tcPr>
          <w:p w14:paraId="51F309E7" w14:textId="77777777" w:rsidR="00C4175F" w:rsidRPr="00AC0C0E" w:rsidRDefault="00C4175F" w:rsidP="00D355FE">
            <w:pPr>
              <w:widowControl/>
              <w:jc w:val="center"/>
              <w:rPr>
                <w:b/>
                <w:bCs/>
                <w:sz w:val="20"/>
                <w:szCs w:val="20"/>
              </w:rPr>
            </w:pPr>
          </w:p>
        </w:tc>
        <w:tc>
          <w:tcPr>
            <w:tcW w:w="348" w:type="pct"/>
            <w:tcBorders>
              <w:top w:val="single" w:sz="12" w:space="0" w:color="auto"/>
              <w:left w:val="single" w:sz="4" w:space="0" w:color="auto"/>
              <w:bottom w:val="single" w:sz="12" w:space="0" w:color="auto"/>
              <w:right w:val="single" w:sz="4" w:space="0" w:color="auto"/>
            </w:tcBorders>
            <w:vAlign w:val="center"/>
          </w:tcPr>
          <w:p w14:paraId="73CFCFC9" w14:textId="77777777" w:rsidR="00C4175F" w:rsidRPr="00AC0C0E" w:rsidRDefault="00C4175F" w:rsidP="00D355FE">
            <w:pPr>
              <w:widowControl/>
              <w:jc w:val="center"/>
              <w:rPr>
                <w:sz w:val="20"/>
                <w:szCs w:val="20"/>
              </w:rPr>
            </w:pPr>
          </w:p>
        </w:tc>
        <w:tc>
          <w:tcPr>
            <w:tcW w:w="231" w:type="pct"/>
            <w:tcBorders>
              <w:top w:val="single" w:sz="12" w:space="0" w:color="auto"/>
              <w:left w:val="single" w:sz="4" w:space="0" w:color="auto"/>
              <w:bottom w:val="single" w:sz="12" w:space="0" w:color="auto"/>
              <w:right w:val="single" w:sz="12" w:space="0" w:color="auto"/>
            </w:tcBorders>
            <w:vAlign w:val="center"/>
          </w:tcPr>
          <w:p w14:paraId="06634F4E" w14:textId="77777777" w:rsidR="00C4175F" w:rsidRPr="00AC0C0E" w:rsidRDefault="00C4175F" w:rsidP="00D355FE">
            <w:pPr>
              <w:widowControl/>
              <w:jc w:val="center"/>
              <w:rPr>
                <w:sz w:val="20"/>
                <w:szCs w:val="20"/>
              </w:rPr>
            </w:pPr>
          </w:p>
        </w:tc>
      </w:tr>
      <w:tr w:rsidR="00C4175F" w:rsidRPr="00AC0C0E" w14:paraId="6013A489" w14:textId="77777777" w:rsidTr="00D355FE">
        <w:trPr>
          <w:trHeight w:val="20"/>
        </w:trPr>
        <w:tc>
          <w:tcPr>
            <w:tcW w:w="141" w:type="pct"/>
            <w:tcBorders>
              <w:top w:val="single" w:sz="12" w:space="0" w:color="auto"/>
              <w:left w:val="single" w:sz="12" w:space="0" w:color="auto"/>
              <w:bottom w:val="nil"/>
              <w:right w:val="single" w:sz="4" w:space="0" w:color="auto"/>
            </w:tcBorders>
            <w:vAlign w:val="center"/>
          </w:tcPr>
          <w:p w14:paraId="56510EE4" w14:textId="77777777" w:rsidR="00C4175F" w:rsidRPr="00AC0C0E" w:rsidRDefault="00C4175F" w:rsidP="00D355FE">
            <w:pPr>
              <w:widowControl/>
              <w:jc w:val="center"/>
              <w:rPr>
                <w:sz w:val="20"/>
                <w:szCs w:val="20"/>
              </w:rPr>
            </w:pPr>
          </w:p>
        </w:tc>
        <w:tc>
          <w:tcPr>
            <w:tcW w:w="240" w:type="pct"/>
            <w:tcBorders>
              <w:top w:val="single" w:sz="12" w:space="0" w:color="auto"/>
              <w:left w:val="nil"/>
              <w:bottom w:val="nil"/>
              <w:right w:val="single" w:sz="4" w:space="0" w:color="auto"/>
            </w:tcBorders>
            <w:vAlign w:val="center"/>
          </w:tcPr>
          <w:p w14:paraId="7EB526CD" w14:textId="77777777" w:rsidR="00C4175F" w:rsidRPr="00AC0C0E" w:rsidRDefault="00C4175F" w:rsidP="00D355FE">
            <w:pPr>
              <w:widowControl/>
              <w:jc w:val="center"/>
              <w:rPr>
                <w:sz w:val="20"/>
                <w:szCs w:val="20"/>
              </w:rPr>
            </w:pPr>
          </w:p>
        </w:tc>
        <w:tc>
          <w:tcPr>
            <w:tcW w:w="237" w:type="pct"/>
            <w:tcBorders>
              <w:top w:val="single" w:sz="12" w:space="0" w:color="auto"/>
              <w:left w:val="nil"/>
              <w:bottom w:val="nil"/>
              <w:right w:val="single" w:sz="4" w:space="0" w:color="auto"/>
            </w:tcBorders>
            <w:vAlign w:val="center"/>
          </w:tcPr>
          <w:p w14:paraId="069E8ED9" w14:textId="77777777" w:rsidR="00C4175F" w:rsidRPr="00AC0C0E" w:rsidRDefault="00C4175F" w:rsidP="00D355FE">
            <w:pPr>
              <w:widowControl/>
              <w:jc w:val="center"/>
              <w:rPr>
                <w:sz w:val="20"/>
                <w:szCs w:val="20"/>
              </w:rPr>
            </w:pPr>
          </w:p>
        </w:tc>
        <w:tc>
          <w:tcPr>
            <w:tcW w:w="332" w:type="pct"/>
            <w:tcBorders>
              <w:top w:val="single" w:sz="12" w:space="0" w:color="auto"/>
              <w:left w:val="nil"/>
              <w:bottom w:val="nil"/>
              <w:right w:val="single" w:sz="4" w:space="0" w:color="auto"/>
            </w:tcBorders>
            <w:vAlign w:val="center"/>
          </w:tcPr>
          <w:p w14:paraId="0BDABE6D" w14:textId="77777777" w:rsidR="00C4175F" w:rsidRPr="00AC0C0E" w:rsidRDefault="00C4175F" w:rsidP="00D355FE">
            <w:pPr>
              <w:widowControl/>
              <w:jc w:val="center"/>
              <w:rPr>
                <w:sz w:val="20"/>
                <w:szCs w:val="20"/>
              </w:rPr>
            </w:pPr>
          </w:p>
        </w:tc>
        <w:tc>
          <w:tcPr>
            <w:tcW w:w="1681" w:type="pct"/>
            <w:tcBorders>
              <w:top w:val="single" w:sz="12" w:space="0" w:color="auto"/>
              <w:left w:val="nil"/>
              <w:bottom w:val="nil"/>
              <w:right w:val="single" w:sz="4" w:space="0" w:color="auto"/>
            </w:tcBorders>
            <w:vAlign w:val="center"/>
          </w:tcPr>
          <w:p w14:paraId="61C819C9" w14:textId="77777777" w:rsidR="00C4175F" w:rsidRPr="00AC0C0E" w:rsidRDefault="00C4175F" w:rsidP="00D355FE">
            <w:pPr>
              <w:widowControl/>
              <w:jc w:val="center"/>
              <w:rPr>
                <w:sz w:val="20"/>
                <w:szCs w:val="20"/>
              </w:rPr>
            </w:pPr>
          </w:p>
        </w:tc>
        <w:tc>
          <w:tcPr>
            <w:tcW w:w="709" w:type="pct"/>
            <w:tcBorders>
              <w:top w:val="single" w:sz="12" w:space="0" w:color="auto"/>
              <w:left w:val="nil"/>
              <w:bottom w:val="single" w:sz="4" w:space="0" w:color="auto"/>
              <w:right w:val="single" w:sz="4" w:space="0" w:color="auto"/>
            </w:tcBorders>
          </w:tcPr>
          <w:p w14:paraId="54922B14" w14:textId="77777777" w:rsidR="00C4175F" w:rsidRPr="00AC0C0E" w:rsidRDefault="00C4175F" w:rsidP="00D355FE">
            <w:pPr>
              <w:widowControl/>
              <w:jc w:val="center"/>
              <w:rPr>
                <w:sz w:val="20"/>
                <w:szCs w:val="20"/>
              </w:rPr>
            </w:pPr>
          </w:p>
        </w:tc>
        <w:tc>
          <w:tcPr>
            <w:tcW w:w="239" w:type="pct"/>
            <w:tcBorders>
              <w:top w:val="single" w:sz="12" w:space="0" w:color="auto"/>
              <w:left w:val="single" w:sz="4" w:space="0" w:color="auto"/>
              <w:bottom w:val="single" w:sz="4" w:space="0" w:color="auto"/>
              <w:right w:val="single" w:sz="4" w:space="0" w:color="auto"/>
            </w:tcBorders>
            <w:vAlign w:val="center"/>
          </w:tcPr>
          <w:p w14:paraId="068B9029" w14:textId="77777777" w:rsidR="00C4175F" w:rsidRPr="00AC0C0E" w:rsidRDefault="00C4175F" w:rsidP="00D355FE">
            <w:pPr>
              <w:widowControl/>
              <w:jc w:val="center"/>
              <w:rPr>
                <w:sz w:val="20"/>
                <w:szCs w:val="20"/>
              </w:rPr>
            </w:pPr>
          </w:p>
        </w:tc>
        <w:tc>
          <w:tcPr>
            <w:tcW w:w="297" w:type="pct"/>
            <w:tcBorders>
              <w:top w:val="single" w:sz="12" w:space="0" w:color="auto"/>
              <w:left w:val="single" w:sz="4" w:space="0" w:color="auto"/>
              <w:bottom w:val="single" w:sz="4" w:space="0" w:color="auto"/>
              <w:right w:val="single" w:sz="4" w:space="0" w:color="auto"/>
            </w:tcBorders>
            <w:vAlign w:val="center"/>
          </w:tcPr>
          <w:p w14:paraId="33262BF8" w14:textId="77777777" w:rsidR="00C4175F" w:rsidRPr="00AC0C0E" w:rsidRDefault="00C4175F" w:rsidP="00D355FE">
            <w:pPr>
              <w:widowControl/>
              <w:jc w:val="center"/>
              <w:rPr>
                <w:sz w:val="20"/>
                <w:szCs w:val="20"/>
              </w:rPr>
            </w:pPr>
          </w:p>
        </w:tc>
        <w:tc>
          <w:tcPr>
            <w:tcW w:w="299" w:type="pct"/>
            <w:tcBorders>
              <w:top w:val="single" w:sz="12" w:space="0" w:color="auto"/>
              <w:left w:val="single" w:sz="4" w:space="0" w:color="auto"/>
              <w:bottom w:val="single" w:sz="4" w:space="0" w:color="auto"/>
              <w:right w:val="single" w:sz="4" w:space="0" w:color="auto"/>
            </w:tcBorders>
            <w:vAlign w:val="bottom"/>
          </w:tcPr>
          <w:p w14:paraId="5A718FFA" w14:textId="77777777" w:rsidR="00C4175F" w:rsidRPr="00AC0C0E" w:rsidRDefault="00C4175F" w:rsidP="00D355FE">
            <w:pPr>
              <w:widowControl/>
              <w:jc w:val="center"/>
              <w:rPr>
                <w:sz w:val="20"/>
                <w:szCs w:val="20"/>
              </w:rPr>
            </w:pPr>
          </w:p>
        </w:tc>
        <w:tc>
          <w:tcPr>
            <w:tcW w:w="245" w:type="pct"/>
            <w:tcBorders>
              <w:top w:val="single" w:sz="12" w:space="0" w:color="auto"/>
              <w:left w:val="single" w:sz="4" w:space="0" w:color="auto"/>
              <w:bottom w:val="single" w:sz="4" w:space="0" w:color="auto"/>
              <w:right w:val="single" w:sz="4" w:space="0" w:color="auto"/>
            </w:tcBorders>
            <w:vAlign w:val="center"/>
          </w:tcPr>
          <w:p w14:paraId="51AD3D37" w14:textId="77777777" w:rsidR="00C4175F" w:rsidRPr="00AC0C0E" w:rsidRDefault="00C4175F" w:rsidP="00D355FE">
            <w:pPr>
              <w:widowControl/>
              <w:jc w:val="center"/>
              <w:rPr>
                <w:sz w:val="20"/>
                <w:szCs w:val="20"/>
              </w:rPr>
            </w:pPr>
          </w:p>
        </w:tc>
        <w:tc>
          <w:tcPr>
            <w:tcW w:w="348" w:type="pct"/>
            <w:tcBorders>
              <w:top w:val="single" w:sz="12" w:space="0" w:color="auto"/>
              <w:left w:val="single" w:sz="4" w:space="0" w:color="auto"/>
              <w:bottom w:val="single" w:sz="4" w:space="0" w:color="auto"/>
              <w:right w:val="single" w:sz="4" w:space="0" w:color="auto"/>
            </w:tcBorders>
            <w:vAlign w:val="center"/>
          </w:tcPr>
          <w:p w14:paraId="7E12472F" w14:textId="77777777" w:rsidR="00C4175F" w:rsidRPr="00AC0C0E" w:rsidRDefault="00C4175F" w:rsidP="00D355FE">
            <w:pPr>
              <w:widowControl/>
              <w:jc w:val="center"/>
              <w:rPr>
                <w:sz w:val="20"/>
                <w:szCs w:val="20"/>
              </w:rPr>
            </w:pPr>
          </w:p>
        </w:tc>
        <w:tc>
          <w:tcPr>
            <w:tcW w:w="231" w:type="pct"/>
            <w:tcBorders>
              <w:top w:val="single" w:sz="12" w:space="0" w:color="auto"/>
              <w:left w:val="single" w:sz="4" w:space="0" w:color="auto"/>
              <w:bottom w:val="single" w:sz="4" w:space="0" w:color="auto"/>
              <w:right w:val="single" w:sz="12" w:space="0" w:color="auto"/>
            </w:tcBorders>
            <w:vAlign w:val="center"/>
          </w:tcPr>
          <w:p w14:paraId="1E41DEF8" w14:textId="77777777" w:rsidR="00C4175F" w:rsidRPr="00AC0C0E" w:rsidRDefault="00C4175F" w:rsidP="00D355FE">
            <w:pPr>
              <w:widowControl/>
              <w:jc w:val="center"/>
              <w:rPr>
                <w:sz w:val="20"/>
                <w:szCs w:val="20"/>
              </w:rPr>
            </w:pPr>
          </w:p>
        </w:tc>
      </w:tr>
      <w:tr w:rsidR="00C4175F" w:rsidRPr="00AC0C0E" w14:paraId="65548592"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6C9C10CE"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3A3DA466"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69D8B6BE"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39E7811F"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015163E6"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2A7215AB"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75B613EA"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6526F8B2"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231FB07D"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11C26D80"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6AEF82EA"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017E4CCA" w14:textId="77777777" w:rsidR="00C4175F" w:rsidRPr="00AC0C0E" w:rsidRDefault="00C4175F" w:rsidP="00D355FE">
            <w:pPr>
              <w:widowControl/>
              <w:jc w:val="center"/>
              <w:rPr>
                <w:sz w:val="20"/>
                <w:szCs w:val="20"/>
              </w:rPr>
            </w:pPr>
          </w:p>
        </w:tc>
      </w:tr>
      <w:tr w:rsidR="00C4175F" w:rsidRPr="00AC0C0E" w14:paraId="11868635"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769527F9"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532B8360"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475BE6E5"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2BB5C40C"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772EC690"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58848A15"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6FB2268F"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207E4179"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26A28CCF"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4500B079"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467EF28A"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0F2B7725" w14:textId="77777777" w:rsidR="00C4175F" w:rsidRPr="00AC0C0E" w:rsidRDefault="00C4175F" w:rsidP="00D355FE">
            <w:pPr>
              <w:widowControl/>
              <w:jc w:val="center"/>
              <w:rPr>
                <w:sz w:val="20"/>
                <w:szCs w:val="20"/>
              </w:rPr>
            </w:pPr>
          </w:p>
        </w:tc>
      </w:tr>
      <w:tr w:rsidR="00C4175F" w:rsidRPr="00AC0C0E" w14:paraId="66BFF79A"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70D768D5"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12DD9B75"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5AA19684"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04183CF1"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30E6AE1D"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1CB249BB"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7EC35170"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261832F8"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0968228C"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7B020F26"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190C3126"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03C63A87" w14:textId="77777777" w:rsidR="00C4175F" w:rsidRPr="00AC0C0E" w:rsidRDefault="00C4175F" w:rsidP="00D355FE">
            <w:pPr>
              <w:widowControl/>
              <w:jc w:val="center"/>
              <w:rPr>
                <w:sz w:val="20"/>
                <w:szCs w:val="20"/>
              </w:rPr>
            </w:pPr>
          </w:p>
        </w:tc>
      </w:tr>
      <w:tr w:rsidR="00C4175F" w:rsidRPr="00AC0C0E" w14:paraId="4628B138"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6D8AAF60"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7C76ED4F"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797ADE37"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79ABE12F"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51EAB5FE"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3454BD19"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31E72A2C"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0C499568"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7DF56BD4"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4B3694EF"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07FC647A"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78A75304" w14:textId="77777777" w:rsidR="00C4175F" w:rsidRPr="00AC0C0E" w:rsidRDefault="00C4175F" w:rsidP="00D355FE">
            <w:pPr>
              <w:widowControl/>
              <w:jc w:val="center"/>
              <w:rPr>
                <w:sz w:val="20"/>
                <w:szCs w:val="20"/>
              </w:rPr>
            </w:pPr>
          </w:p>
        </w:tc>
      </w:tr>
      <w:tr w:rsidR="00C4175F" w:rsidRPr="00AC0C0E" w14:paraId="06DBF7BE"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2223996C"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4AC1832C"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7CD21F00"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23FC320C"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1D18B155"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5757BB7B"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5BC040F6"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7989110E"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1A603150"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77507AD6"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65856D75"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4AC51C50" w14:textId="77777777" w:rsidR="00C4175F" w:rsidRPr="00AC0C0E" w:rsidRDefault="00C4175F" w:rsidP="00D355FE">
            <w:pPr>
              <w:widowControl/>
              <w:jc w:val="center"/>
              <w:rPr>
                <w:sz w:val="20"/>
                <w:szCs w:val="20"/>
              </w:rPr>
            </w:pPr>
          </w:p>
        </w:tc>
      </w:tr>
      <w:tr w:rsidR="00C4175F" w:rsidRPr="00AC0C0E" w14:paraId="26B0D596"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3FBBDCDC"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2514BD8A"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27B813E7"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5BE0444E"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45A957CD"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0C9A29CB"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11420DD1"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2E18BFD4"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0683E4A3"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0CE6F2AC"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12F85F78"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5D732DCC" w14:textId="77777777" w:rsidR="00C4175F" w:rsidRPr="00AC0C0E" w:rsidRDefault="00C4175F" w:rsidP="00D355FE">
            <w:pPr>
              <w:widowControl/>
              <w:jc w:val="center"/>
              <w:rPr>
                <w:sz w:val="20"/>
                <w:szCs w:val="20"/>
              </w:rPr>
            </w:pPr>
          </w:p>
        </w:tc>
      </w:tr>
      <w:tr w:rsidR="00C4175F" w:rsidRPr="00AC0C0E" w14:paraId="5D584B44"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68FE933D"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09636A66"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45F5795C"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753DA200"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587CC333"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45595644"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0F4F4746"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6F6DF05D"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67AB18DE"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29E5EADF"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747027E7"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0DB7C048" w14:textId="77777777" w:rsidR="00C4175F" w:rsidRPr="00AC0C0E" w:rsidRDefault="00C4175F" w:rsidP="00D355FE">
            <w:pPr>
              <w:widowControl/>
              <w:jc w:val="center"/>
              <w:rPr>
                <w:sz w:val="20"/>
                <w:szCs w:val="20"/>
              </w:rPr>
            </w:pPr>
          </w:p>
        </w:tc>
      </w:tr>
      <w:tr w:rsidR="00C4175F" w:rsidRPr="00AC0C0E" w14:paraId="45853BCD"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1F4C69FD"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518AD32B"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55D404AB"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41C3EB1D"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141F8CF5"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196F492E"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5D5729B3"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73E79682"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1685FB4E"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2D069F67"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721DF181"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01C6DFD2" w14:textId="77777777" w:rsidR="00C4175F" w:rsidRPr="00AC0C0E" w:rsidRDefault="00C4175F" w:rsidP="00D355FE">
            <w:pPr>
              <w:widowControl/>
              <w:jc w:val="center"/>
              <w:rPr>
                <w:sz w:val="20"/>
                <w:szCs w:val="20"/>
              </w:rPr>
            </w:pPr>
          </w:p>
        </w:tc>
      </w:tr>
      <w:tr w:rsidR="00C4175F" w:rsidRPr="00AC0C0E" w14:paraId="31968576"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23541060"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6B0508BE"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3B2D4102"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5223B76D"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3F40B84C"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30EB246F"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47E19495"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340E054D"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18EE2767"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036A5863"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21CD89C3"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652AAF5E" w14:textId="77777777" w:rsidR="00C4175F" w:rsidRPr="00AC0C0E" w:rsidRDefault="00C4175F" w:rsidP="00D355FE">
            <w:pPr>
              <w:widowControl/>
              <w:jc w:val="center"/>
              <w:rPr>
                <w:sz w:val="20"/>
                <w:szCs w:val="20"/>
              </w:rPr>
            </w:pPr>
          </w:p>
        </w:tc>
      </w:tr>
      <w:tr w:rsidR="00C4175F" w:rsidRPr="00AC0C0E" w14:paraId="42E7B60C" w14:textId="77777777" w:rsidTr="00D355FE">
        <w:trPr>
          <w:trHeight w:val="20"/>
        </w:trPr>
        <w:tc>
          <w:tcPr>
            <w:tcW w:w="141" w:type="pct"/>
            <w:tcBorders>
              <w:top w:val="single" w:sz="4" w:space="0" w:color="auto"/>
              <w:left w:val="single" w:sz="12" w:space="0" w:color="auto"/>
              <w:bottom w:val="single" w:sz="4" w:space="0" w:color="auto"/>
              <w:right w:val="single" w:sz="4" w:space="0" w:color="auto"/>
            </w:tcBorders>
            <w:vAlign w:val="center"/>
          </w:tcPr>
          <w:p w14:paraId="768AD150"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4" w:space="0" w:color="auto"/>
              <w:right w:val="single" w:sz="4" w:space="0" w:color="auto"/>
            </w:tcBorders>
            <w:vAlign w:val="center"/>
          </w:tcPr>
          <w:p w14:paraId="468CD4E9"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4" w:space="0" w:color="auto"/>
              <w:right w:val="single" w:sz="4" w:space="0" w:color="auto"/>
            </w:tcBorders>
            <w:vAlign w:val="center"/>
          </w:tcPr>
          <w:p w14:paraId="23D0C962"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4" w:space="0" w:color="auto"/>
              <w:right w:val="single" w:sz="4" w:space="0" w:color="auto"/>
            </w:tcBorders>
            <w:vAlign w:val="center"/>
          </w:tcPr>
          <w:p w14:paraId="1BCA8D2B"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4" w:space="0" w:color="auto"/>
              <w:right w:val="single" w:sz="4" w:space="0" w:color="auto"/>
            </w:tcBorders>
            <w:vAlign w:val="center"/>
          </w:tcPr>
          <w:p w14:paraId="449678EC"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4" w:space="0" w:color="auto"/>
              <w:right w:val="single" w:sz="4" w:space="0" w:color="auto"/>
            </w:tcBorders>
            <w:vAlign w:val="center"/>
          </w:tcPr>
          <w:p w14:paraId="5BA9C874"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4" w:space="0" w:color="auto"/>
              <w:right w:val="single" w:sz="4" w:space="0" w:color="auto"/>
            </w:tcBorders>
            <w:vAlign w:val="center"/>
          </w:tcPr>
          <w:p w14:paraId="1B7BF85D"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4" w:space="0" w:color="auto"/>
              <w:right w:val="single" w:sz="4" w:space="0" w:color="auto"/>
            </w:tcBorders>
            <w:vAlign w:val="center"/>
          </w:tcPr>
          <w:p w14:paraId="7DF3C2AD"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4" w:space="0" w:color="auto"/>
              <w:right w:val="single" w:sz="4" w:space="0" w:color="auto"/>
            </w:tcBorders>
            <w:vAlign w:val="center"/>
          </w:tcPr>
          <w:p w14:paraId="0B805E36"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4" w:space="0" w:color="auto"/>
              <w:right w:val="single" w:sz="4" w:space="0" w:color="auto"/>
            </w:tcBorders>
            <w:vAlign w:val="center"/>
          </w:tcPr>
          <w:p w14:paraId="56AAFEBB"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4" w:space="0" w:color="auto"/>
              <w:right w:val="single" w:sz="4" w:space="0" w:color="auto"/>
            </w:tcBorders>
            <w:vAlign w:val="center"/>
          </w:tcPr>
          <w:p w14:paraId="78FB1FDA"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4" w:space="0" w:color="auto"/>
              <w:right w:val="single" w:sz="12" w:space="0" w:color="auto"/>
            </w:tcBorders>
            <w:vAlign w:val="center"/>
          </w:tcPr>
          <w:p w14:paraId="5501D8D1" w14:textId="77777777" w:rsidR="00C4175F" w:rsidRPr="00AC0C0E" w:rsidRDefault="00C4175F" w:rsidP="00D355FE">
            <w:pPr>
              <w:widowControl/>
              <w:jc w:val="center"/>
              <w:rPr>
                <w:sz w:val="20"/>
                <w:szCs w:val="20"/>
              </w:rPr>
            </w:pPr>
          </w:p>
        </w:tc>
      </w:tr>
      <w:tr w:rsidR="00C4175F" w:rsidRPr="00AC0C0E" w14:paraId="646E043B" w14:textId="77777777" w:rsidTr="00D355FE">
        <w:trPr>
          <w:trHeight w:val="20"/>
        </w:trPr>
        <w:tc>
          <w:tcPr>
            <w:tcW w:w="141" w:type="pct"/>
            <w:tcBorders>
              <w:top w:val="single" w:sz="4" w:space="0" w:color="auto"/>
              <w:left w:val="single" w:sz="12" w:space="0" w:color="auto"/>
              <w:bottom w:val="single" w:sz="12" w:space="0" w:color="auto"/>
              <w:right w:val="single" w:sz="4" w:space="0" w:color="auto"/>
            </w:tcBorders>
            <w:vAlign w:val="center"/>
          </w:tcPr>
          <w:p w14:paraId="4E3FC852" w14:textId="77777777" w:rsidR="00C4175F" w:rsidRPr="00AC0C0E" w:rsidRDefault="00C4175F" w:rsidP="00D355FE">
            <w:pPr>
              <w:widowControl/>
              <w:jc w:val="center"/>
              <w:rPr>
                <w:sz w:val="20"/>
                <w:szCs w:val="20"/>
              </w:rPr>
            </w:pPr>
          </w:p>
        </w:tc>
        <w:tc>
          <w:tcPr>
            <w:tcW w:w="240" w:type="pct"/>
            <w:tcBorders>
              <w:top w:val="single" w:sz="4" w:space="0" w:color="auto"/>
              <w:left w:val="nil"/>
              <w:bottom w:val="single" w:sz="12" w:space="0" w:color="auto"/>
              <w:right w:val="single" w:sz="4" w:space="0" w:color="auto"/>
            </w:tcBorders>
            <w:vAlign w:val="center"/>
          </w:tcPr>
          <w:p w14:paraId="7FF4C315" w14:textId="77777777" w:rsidR="00C4175F" w:rsidRPr="00AC0C0E" w:rsidRDefault="00C4175F" w:rsidP="00D355FE">
            <w:pPr>
              <w:widowControl/>
              <w:jc w:val="center"/>
              <w:rPr>
                <w:sz w:val="20"/>
                <w:szCs w:val="20"/>
              </w:rPr>
            </w:pPr>
          </w:p>
        </w:tc>
        <w:tc>
          <w:tcPr>
            <w:tcW w:w="237" w:type="pct"/>
            <w:tcBorders>
              <w:top w:val="single" w:sz="4" w:space="0" w:color="auto"/>
              <w:left w:val="nil"/>
              <w:bottom w:val="single" w:sz="12" w:space="0" w:color="auto"/>
              <w:right w:val="single" w:sz="4" w:space="0" w:color="auto"/>
            </w:tcBorders>
            <w:vAlign w:val="center"/>
          </w:tcPr>
          <w:p w14:paraId="6BECFFE7" w14:textId="77777777" w:rsidR="00C4175F" w:rsidRPr="00AC0C0E" w:rsidRDefault="00C4175F" w:rsidP="00D355FE">
            <w:pPr>
              <w:widowControl/>
              <w:jc w:val="center"/>
              <w:rPr>
                <w:sz w:val="20"/>
                <w:szCs w:val="20"/>
              </w:rPr>
            </w:pPr>
          </w:p>
        </w:tc>
        <w:tc>
          <w:tcPr>
            <w:tcW w:w="332" w:type="pct"/>
            <w:tcBorders>
              <w:top w:val="single" w:sz="4" w:space="0" w:color="auto"/>
              <w:left w:val="nil"/>
              <w:bottom w:val="single" w:sz="12" w:space="0" w:color="auto"/>
              <w:right w:val="single" w:sz="4" w:space="0" w:color="auto"/>
            </w:tcBorders>
            <w:vAlign w:val="center"/>
          </w:tcPr>
          <w:p w14:paraId="7E2223BF" w14:textId="77777777" w:rsidR="00C4175F" w:rsidRPr="00AC0C0E" w:rsidRDefault="00C4175F" w:rsidP="00D355FE">
            <w:pPr>
              <w:widowControl/>
              <w:jc w:val="center"/>
              <w:rPr>
                <w:sz w:val="20"/>
                <w:szCs w:val="20"/>
              </w:rPr>
            </w:pPr>
          </w:p>
        </w:tc>
        <w:tc>
          <w:tcPr>
            <w:tcW w:w="1681" w:type="pct"/>
            <w:tcBorders>
              <w:top w:val="single" w:sz="4" w:space="0" w:color="auto"/>
              <w:left w:val="nil"/>
              <w:bottom w:val="single" w:sz="12" w:space="0" w:color="auto"/>
              <w:right w:val="single" w:sz="4" w:space="0" w:color="auto"/>
            </w:tcBorders>
            <w:vAlign w:val="center"/>
          </w:tcPr>
          <w:p w14:paraId="7EC246B3" w14:textId="77777777" w:rsidR="00C4175F" w:rsidRPr="00AC0C0E" w:rsidRDefault="00C4175F" w:rsidP="00D355FE">
            <w:pPr>
              <w:widowControl/>
              <w:jc w:val="center"/>
              <w:rPr>
                <w:sz w:val="20"/>
                <w:szCs w:val="20"/>
              </w:rPr>
            </w:pPr>
          </w:p>
        </w:tc>
        <w:tc>
          <w:tcPr>
            <w:tcW w:w="709" w:type="pct"/>
            <w:tcBorders>
              <w:top w:val="single" w:sz="4" w:space="0" w:color="auto"/>
              <w:left w:val="nil"/>
              <w:bottom w:val="single" w:sz="12" w:space="0" w:color="auto"/>
              <w:right w:val="single" w:sz="4" w:space="0" w:color="auto"/>
            </w:tcBorders>
            <w:vAlign w:val="center"/>
          </w:tcPr>
          <w:p w14:paraId="7E1F4C04" w14:textId="77777777" w:rsidR="00C4175F" w:rsidRPr="00AC0C0E" w:rsidRDefault="00C4175F" w:rsidP="00D355FE">
            <w:pPr>
              <w:widowControl/>
              <w:jc w:val="center"/>
              <w:rPr>
                <w:sz w:val="20"/>
                <w:szCs w:val="20"/>
              </w:rPr>
            </w:pPr>
          </w:p>
        </w:tc>
        <w:tc>
          <w:tcPr>
            <w:tcW w:w="239" w:type="pct"/>
            <w:tcBorders>
              <w:top w:val="single" w:sz="4" w:space="0" w:color="auto"/>
              <w:left w:val="nil"/>
              <w:bottom w:val="single" w:sz="12" w:space="0" w:color="auto"/>
              <w:right w:val="single" w:sz="4" w:space="0" w:color="auto"/>
            </w:tcBorders>
            <w:vAlign w:val="center"/>
          </w:tcPr>
          <w:p w14:paraId="11B43390" w14:textId="77777777" w:rsidR="00C4175F" w:rsidRPr="00AC0C0E" w:rsidRDefault="00C4175F" w:rsidP="00D355FE">
            <w:pPr>
              <w:widowControl/>
              <w:jc w:val="center"/>
              <w:rPr>
                <w:sz w:val="20"/>
                <w:szCs w:val="20"/>
              </w:rPr>
            </w:pPr>
          </w:p>
        </w:tc>
        <w:tc>
          <w:tcPr>
            <w:tcW w:w="297" w:type="pct"/>
            <w:tcBorders>
              <w:top w:val="single" w:sz="4" w:space="0" w:color="auto"/>
              <w:left w:val="nil"/>
              <w:bottom w:val="single" w:sz="12" w:space="0" w:color="auto"/>
              <w:right w:val="single" w:sz="4" w:space="0" w:color="auto"/>
            </w:tcBorders>
            <w:vAlign w:val="center"/>
          </w:tcPr>
          <w:p w14:paraId="492AC366" w14:textId="77777777" w:rsidR="00C4175F" w:rsidRPr="00AC0C0E" w:rsidRDefault="00C4175F" w:rsidP="00D355FE">
            <w:pPr>
              <w:widowControl/>
              <w:jc w:val="center"/>
              <w:rPr>
                <w:sz w:val="20"/>
                <w:szCs w:val="20"/>
              </w:rPr>
            </w:pPr>
          </w:p>
        </w:tc>
        <w:tc>
          <w:tcPr>
            <w:tcW w:w="299" w:type="pct"/>
            <w:tcBorders>
              <w:top w:val="single" w:sz="4" w:space="0" w:color="auto"/>
              <w:left w:val="nil"/>
              <w:bottom w:val="single" w:sz="12" w:space="0" w:color="auto"/>
              <w:right w:val="single" w:sz="4" w:space="0" w:color="auto"/>
            </w:tcBorders>
            <w:vAlign w:val="center"/>
          </w:tcPr>
          <w:p w14:paraId="089700B7" w14:textId="77777777" w:rsidR="00C4175F" w:rsidRPr="00AC0C0E" w:rsidRDefault="00C4175F" w:rsidP="00D355FE">
            <w:pPr>
              <w:widowControl/>
              <w:jc w:val="center"/>
              <w:rPr>
                <w:sz w:val="20"/>
                <w:szCs w:val="20"/>
              </w:rPr>
            </w:pPr>
          </w:p>
        </w:tc>
        <w:tc>
          <w:tcPr>
            <w:tcW w:w="245" w:type="pct"/>
            <w:tcBorders>
              <w:top w:val="single" w:sz="4" w:space="0" w:color="auto"/>
              <w:left w:val="nil"/>
              <w:bottom w:val="single" w:sz="12" w:space="0" w:color="auto"/>
              <w:right w:val="single" w:sz="4" w:space="0" w:color="auto"/>
            </w:tcBorders>
            <w:vAlign w:val="center"/>
          </w:tcPr>
          <w:p w14:paraId="24032C19" w14:textId="77777777" w:rsidR="00C4175F" w:rsidRPr="00AC0C0E" w:rsidRDefault="00C4175F" w:rsidP="00D355FE">
            <w:pPr>
              <w:widowControl/>
              <w:jc w:val="center"/>
              <w:rPr>
                <w:sz w:val="20"/>
                <w:szCs w:val="20"/>
              </w:rPr>
            </w:pPr>
          </w:p>
        </w:tc>
        <w:tc>
          <w:tcPr>
            <w:tcW w:w="348" w:type="pct"/>
            <w:tcBorders>
              <w:top w:val="single" w:sz="4" w:space="0" w:color="auto"/>
              <w:left w:val="nil"/>
              <w:bottom w:val="single" w:sz="12" w:space="0" w:color="auto"/>
              <w:right w:val="single" w:sz="4" w:space="0" w:color="auto"/>
            </w:tcBorders>
            <w:vAlign w:val="center"/>
          </w:tcPr>
          <w:p w14:paraId="28BF76BA" w14:textId="77777777" w:rsidR="00C4175F" w:rsidRPr="00AC0C0E" w:rsidRDefault="00C4175F" w:rsidP="00D355FE">
            <w:pPr>
              <w:widowControl/>
              <w:jc w:val="center"/>
              <w:rPr>
                <w:sz w:val="20"/>
                <w:szCs w:val="20"/>
              </w:rPr>
            </w:pPr>
          </w:p>
        </w:tc>
        <w:tc>
          <w:tcPr>
            <w:tcW w:w="231" w:type="pct"/>
            <w:tcBorders>
              <w:top w:val="single" w:sz="4" w:space="0" w:color="auto"/>
              <w:left w:val="nil"/>
              <w:bottom w:val="single" w:sz="12" w:space="0" w:color="auto"/>
              <w:right w:val="single" w:sz="12" w:space="0" w:color="auto"/>
            </w:tcBorders>
            <w:vAlign w:val="center"/>
          </w:tcPr>
          <w:p w14:paraId="543A8786" w14:textId="77777777" w:rsidR="00C4175F" w:rsidRPr="00AC0C0E" w:rsidRDefault="00C4175F" w:rsidP="00D355FE">
            <w:pPr>
              <w:widowControl/>
              <w:jc w:val="center"/>
              <w:rPr>
                <w:sz w:val="20"/>
                <w:szCs w:val="20"/>
              </w:rPr>
            </w:pPr>
          </w:p>
        </w:tc>
      </w:tr>
    </w:tbl>
    <w:p w14:paraId="751AF366" w14:textId="77777777" w:rsidR="00DE000D" w:rsidRPr="00AC0C0E" w:rsidRDefault="00DE000D"/>
    <w:p w14:paraId="25F88432" w14:textId="77777777" w:rsidR="00DE000D" w:rsidRPr="00AC0C0E" w:rsidRDefault="00DE000D"/>
    <w:p w14:paraId="49F43A9F" w14:textId="77777777" w:rsidR="00DE000D" w:rsidRPr="00AC0C0E" w:rsidRDefault="00DE000D">
      <w:pPr>
        <w:sectPr w:rsidR="00DE000D" w:rsidRPr="00AC0C0E" w:rsidSect="00954BB1">
          <w:pgSz w:w="16840" w:h="11907" w:orient="landscape" w:code="9"/>
          <w:pgMar w:top="1418" w:right="1021" w:bottom="567" w:left="907" w:header="1418" w:footer="567" w:gutter="0"/>
          <w:cols w:space="708"/>
          <w:docGrid w:linePitch="360"/>
        </w:sectPr>
      </w:pPr>
    </w:p>
    <w:p w14:paraId="3979B20A" w14:textId="77777777" w:rsidR="00DE000D" w:rsidRPr="00AC0C0E" w:rsidRDefault="00000000">
      <w:pPr>
        <w:pStyle w:val="Titlu1"/>
        <w:ind w:left="567" w:right="567"/>
        <w:jc w:val="center"/>
      </w:pPr>
      <w:bookmarkStart w:id="20" w:name="_Toc164467641"/>
      <w:r w:rsidRPr="00AC0C0E">
        <w:rPr>
          <w:b/>
          <w:bCs/>
        </w:rPr>
        <w:lastRenderedPageBreak/>
        <w:t>2.5. Enclave</w:t>
      </w:r>
      <w:bookmarkEnd w:id="20"/>
    </w:p>
    <w:p w14:paraId="0CB00007" w14:textId="77777777" w:rsidR="00DE000D" w:rsidRPr="00AC0C0E" w:rsidRDefault="00DE000D">
      <w:pPr>
        <w:pStyle w:val="Titlu1"/>
        <w:ind w:left="567" w:right="567"/>
        <w:jc w:val="center"/>
      </w:pPr>
    </w:p>
    <w:p w14:paraId="56FDD094" w14:textId="77777777" w:rsidR="00DE000D" w:rsidRPr="00AC0C0E" w:rsidRDefault="00000000">
      <w:pPr>
        <w:ind w:firstLine="709"/>
        <w:jc w:val="both"/>
      </w:pPr>
      <w:r w:rsidRPr="00AC0C0E">
        <w:t>În cuprinsul fondului forestier studiat nu există enclave.</w:t>
      </w:r>
    </w:p>
    <w:p w14:paraId="623794E8" w14:textId="77777777" w:rsidR="00DE000D" w:rsidRPr="00AC0C0E" w:rsidRDefault="00DE000D">
      <w:pPr>
        <w:ind w:firstLine="709"/>
        <w:jc w:val="both"/>
      </w:pPr>
    </w:p>
    <w:p w14:paraId="09586BA4" w14:textId="77777777" w:rsidR="00DE000D" w:rsidRPr="00AC0C0E" w:rsidRDefault="00DE000D">
      <w:pPr>
        <w:ind w:firstLine="709"/>
        <w:jc w:val="both"/>
      </w:pPr>
    </w:p>
    <w:p w14:paraId="20262083" w14:textId="2C1A9387" w:rsidR="00DE000D" w:rsidRPr="00AC0C0E" w:rsidRDefault="00000000">
      <w:pPr>
        <w:pStyle w:val="Titlu1"/>
        <w:ind w:left="567" w:right="567"/>
        <w:jc w:val="center"/>
      </w:pPr>
      <w:bookmarkStart w:id="21" w:name="_Toc164467642"/>
      <w:r w:rsidRPr="00AC0C0E">
        <w:rPr>
          <w:b/>
          <w:bCs/>
        </w:rPr>
        <w:t xml:space="preserve">2.6. Organizarea administrativă (districte, brigăzi </w:t>
      </w:r>
      <w:r w:rsidR="00494B7F" w:rsidRPr="00AC0C0E">
        <w:rPr>
          <w:b/>
          <w:bCs/>
        </w:rPr>
        <w:t>ș</w:t>
      </w:r>
      <w:r w:rsidRPr="00AC0C0E">
        <w:rPr>
          <w:b/>
          <w:bCs/>
        </w:rPr>
        <w:t>i cantoane)</w:t>
      </w:r>
      <w:bookmarkEnd w:id="21"/>
    </w:p>
    <w:p w14:paraId="71BA0253" w14:textId="77777777" w:rsidR="00DE000D" w:rsidRPr="00AC0C0E" w:rsidRDefault="00DE000D">
      <w:pPr>
        <w:pStyle w:val="Titlu1"/>
        <w:ind w:left="567" w:right="567"/>
        <w:jc w:val="center"/>
      </w:pPr>
    </w:p>
    <w:p w14:paraId="49DB8730" w14:textId="5E6AB7EC" w:rsidR="00C4175F" w:rsidRPr="00AC0C0E" w:rsidRDefault="00C4175F" w:rsidP="00C4175F">
      <w:pPr>
        <w:ind w:firstLine="709"/>
        <w:jc w:val="both"/>
      </w:pPr>
      <w:bookmarkStart w:id="22" w:name="_Hlk164385227"/>
      <w:r w:rsidRPr="00AC0C0E">
        <w:t>Situa</w:t>
      </w:r>
      <w:r w:rsidR="00494B7F" w:rsidRPr="00AC0C0E">
        <w:t>ț</w:t>
      </w:r>
      <w:r w:rsidRPr="00AC0C0E">
        <w:t xml:space="preserve">ia organizării fondului forestier pe districte </w:t>
      </w:r>
      <w:r w:rsidR="00494B7F" w:rsidRPr="00AC0C0E">
        <w:t>ș</w:t>
      </w:r>
      <w:r w:rsidRPr="00AC0C0E">
        <w:t>i cantoane este prezentată în tabelul de mai jos:</w:t>
      </w:r>
      <w:bookmarkEnd w:id="22"/>
    </w:p>
    <w:p w14:paraId="05DE0E0A" w14:textId="77777777" w:rsidR="00C4175F" w:rsidRPr="00AC0C0E" w:rsidRDefault="00C4175F" w:rsidP="00C4175F">
      <w:pPr>
        <w:jc w:val="right"/>
      </w:pPr>
      <w:r w:rsidRPr="00AC0C0E">
        <w:t>Tabel 2.6.1.</w:t>
      </w:r>
    </w:p>
    <w:tbl>
      <w:tblPr>
        <w:tblW w:w="5000"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914"/>
        <w:gridCol w:w="1914"/>
        <w:gridCol w:w="3670"/>
        <w:gridCol w:w="754"/>
        <w:gridCol w:w="754"/>
        <w:gridCol w:w="886"/>
      </w:tblGrid>
      <w:tr w:rsidR="00C4175F" w:rsidRPr="00AC0C0E" w14:paraId="24728D9A" w14:textId="77777777" w:rsidTr="00D355FE">
        <w:trPr>
          <w:jc w:val="center"/>
        </w:trPr>
        <w:tc>
          <w:tcPr>
            <w:tcW w:w="967" w:type="pct"/>
            <w:tcBorders>
              <w:top w:val="single" w:sz="12" w:space="0" w:color="auto"/>
              <w:left w:val="single" w:sz="12" w:space="0" w:color="auto"/>
              <w:bottom w:val="single" w:sz="12" w:space="0" w:color="auto"/>
              <w:right w:val="single" w:sz="4" w:space="0" w:color="auto"/>
            </w:tcBorders>
          </w:tcPr>
          <w:p w14:paraId="32CD41B1" w14:textId="77777777" w:rsidR="00C4175F" w:rsidRPr="00AC0C0E" w:rsidRDefault="00C4175F" w:rsidP="00D355FE">
            <w:pPr>
              <w:jc w:val="center"/>
              <w:rPr>
                <w:sz w:val="22"/>
                <w:szCs w:val="22"/>
              </w:rPr>
            </w:pPr>
            <w:r w:rsidRPr="00AC0C0E">
              <w:rPr>
                <w:sz w:val="22"/>
                <w:szCs w:val="22"/>
              </w:rPr>
              <w:t>District/Brigadă</w:t>
            </w:r>
          </w:p>
          <w:p w14:paraId="075DF5A7" w14:textId="3DBEC24C" w:rsidR="00C4175F" w:rsidRPr="00AC0C0E" w:rsidRDefault="00C4175F" w:rsidP="00D355FE">
            <w:pPr>
              <w:jc w:val="center"/>
              <w:rPr>
                <w:sz w:val="22"/>
                <w:szCs w:val="22"/>
              </w:rPr>
            </w:pPr>
            <w:r w:rsidRPr="00AC0C0E">
              <w:rPr>
                <w:sz w:val="22"/>
                <w:szCs w:val="22"/>
              </w:rPr>
              <w:t xml:space="preserve">(Număr </w:t>
            </w:r>
            <w:r w:rsidR="00494B7F" w:rsidRPr="00AC0C0E">
              <w:rPr>
                <w:sz w:val="22"/>
                <w:szCs w:val="22"/>
              </w:rPr>
              <w:t>ș</w:t>
            </w:r>
            <w:r w:rsidRPr="00AC0C0E">
              <w:rPr>
                <w:sz w:val="22"/>
                <w:szCs w:val="22"/>
              </w:rPr>
              <w:t>i denumire)</w:t>
            </w:r>
          </w:p>
        </w:tc>
        <w:tc>
          <w:tcPr>
            <w:tcW w:w="967" w:type="pct"/>
            <w:tcBorders>
              <w:top w:val="single" w:sz="12" w:space="0" w:color="auto"/>
              <w:left w:val="single" w:sz="4" w:space="0" w:color="auto"/>
              <w:bottom w:val="single" w:sz="12" w:space="0" w:color="auto"/>
              <w:right w:val="single" w:sz="4" w:space="0" w:color="auto"/>
            </w:tcBorders>
          </w:tcPr>
          <w:p w14:paraId="3AA5ACAF" w14:textId="77777777" w:rsidR="00C4175F" w:rsidRPr="00AC0C0E" w:rsidRDefault="00C4175F" w:rsidP="00D355FE">
            <w:pPr>
              <w:jc w:val="center"/>
              <w:rPr>
                <w:sz w:val="22"/>
                <w:szCs w:val="22"/>
              </w:rPr>
            </w:pPr>
            <w:r w:rsidRPr="00AC0C0E">
              <w:rPr>
                <w:sz w:val="22"/>
                <w:szCs w:val="22"/>
              </w:rPr>
              <w:t>Canton Silvic</w:t>
            </w:r>
          </w:p>
          <w:p w14:paraId="00DE8514" w14:textId="171AA98F" w:rsidR="00C4175F" w:rsidRPr="00AC0C0E" w:rsidRDefault="00C4175F" w:rsidP="00D355FE">
            <w:pPr>
              <w:jc w:val="center"/>
              <w:rPr>
                <w:sz w:val="22"/>
                <w:szCs w:val="22"/>
              </w:rPr>
            </w:pPr>
            <w:r w:rsidRPr="00AC0C0E">
              <w:rPr>
                <w:sz w:val="22"/>
                <w:szCs w:val="22"/>
              </w:rPr>
              <w:t xml:space="preserve">(Număr </w:t>
            </w:r>
            <w:r w:rsidR="00494B7F" w:rsidRPr="00AC0C0E">
              <w:rPr>
                <w:sz w:val="22"/>
                <w:szCs w:val="22"/>
              </w:rPr>
              <w:t>ș</w:t>
            </w:r>
            <w:r w:rsidRPr="00AC0C0E">
              <w:rPr>
                <w:sz w:val="22"/>
                <w:szCs w:val="22"/>
              </w:rPr>
              <w:t>i denumire)</w:t>
            </w:r>
          </w:p>
        </w:tc>
        <w:tc>
          <w:tcPr>
            <w:tcW w:w="1855" w:type="pct"/>
            <w:tcBorders>
              <w:top w:val="single" w:sz="12" w:space="0" w:color="auto"/>
              <w:left w:val="single" w:sz="4" w:space="0" w:color="auto"/>
              <w:bottom w:val="single" w:sz="12" w:space="0" w:color="auto"/>
              <w:right w:val="single" w:sz="4" w:space="0" w:color="auto"/>
            </w:tcBorders>
            <w:vAlign w:val="center"/>
          </w:tcPr>
          <w:p w14:paraId="73A3F906" w14:textId="77777777" w:rsidR="00C4175F" w:rsidRPr="00AC0C0E" w:rsidRDefault="00C4175F" w:rsidP="00D355FE">
            <w:pPr>
              <w:jc w:val="center"/>
              <w:rPr>
                <w:sz w:val="22"/>
                <w:szCs w:val="22"/>
              </w:rPr>
            </w:pPr>
            <w:r w:rsidRPr="00AC0C0E">
              <w:rPr>
                <w:sz w:val="22"/>
                <w:szCs w:val="22"/>
              </w:rPr>
              <w:t>Parcele componente</w:t>
            </w:r>
          </w:p>
        </w:tc>
        <w:tc>
          <w:tcPr>
            <w:tcW w:w="381" w:type="pct"/>
            <w:tcBorders>
              <w:top w:val="single" w:sz="12" w:space="0" w:color="auto"/>
              <w:left w:val="single" w:sz="4" w:space="0" w:color="auto"/>
              <w:bottom w:val="single" w:sz="12" w:space="0" w:color="auto"/>
              <w:right w:val="single" w:sz="4" w:space="0" w:color="auto"/>
            </w:tcBorders>
            <w:vAlign w:val="center"/>
          </w:tcPr>
          <w:p w14:paraId="74955430" w14:textId="77777777" w:rsidR="00C4175F" w:rsidRPr="00AC0C0E" w:rsidRDefault="00C4175F" w:rsidP="00D355FE">
            <w:pPr>
              <w:jc w:val="center"/>
              <w:rPr>
                <w:sz w:val="22"/>
                <w:szCs w:val="22"/>
              </w:rPr>
            </w:pPr>
            <w:r w:rsidRPr="00AC0C0E">
              <w:rPr>
                <w:sz w:val="22"/>
                <w:szCs w:val="22"/>
              </w:rPr>
              <w:t>UP II</w:t>
            </w:r>
          </w:p>
        </w:tc>
        <w:tc>
          <w:tcPr>
            <w:tcW w:w="381" w:type="pct"/>
            <w:tcBorders>
              <w:top w:val="single" w:sz="12" w:space="0" w:color="auto"/>
              <w:left w:val="single" w:sz="4" w:space="0" w:color="auto"/>
              <w:bottom w:val="single" w:sz="12" w:space="0" w:color="auto"/>
              <w:right w:val="single" w:sz="4" w:space="0" w:color="auto"/>
            </w:tcBorders>
            <w:vAlign w:val="center"/>
          </w:tcPr>
          <w:p w14:paraId="1FCBA84E" w14:textId="77777777" w:rsidR="00C4175F" w:rsidRPr="00AC0C0E" w:rsidRDefault="00C4175F" w:rsidP="00D355FE">
            <w:pPr>
              <w:jc w:val="center"/>
              <w:rPr>
                <w:sz w:val="22"/>
                <w:szCs w:val="22"/>
              </w:rPr>
            </w:pPr>
            <w:r w:rsidRPr="00AC0C0E">
              <w:rPr>
                <w:sz w:val="22"/>
                <w:szCs w:val="22"/>
              </w:rPr>
              <w:t>UP III</w:t>
            </w:r>
          </w:p>
        </w:tc>
        <w:tc>
          <w:tcPr>
            <w:tcW w:w="448" w:type="pct"/>
            <w:tcBorders>
              <w:top w:val="single" w:sz="12" w:space="0" w:color="auto"/>
              <w:left w:val="single" w:sz="4" w:space="0" w:color="auto"/>
              <w:bottom w:val="single" w:sz="12" w:space="0" w:color="auto"/>
              <w:right w:val="single" w:sz="12" w:space="0" w:color="auto"/>
            </w:tcBorders>
          </w:tcPr>
          <w:p w14:paraId="63047D58" w14:textId="1AF15DD5" w:rsidR="00C4175F" w:rsidRPr="00AC0C0E" w:rsidRDefault="00C4175F" w:rsidP="00D355FE">
            <w:pPr>
              <w:jc w:val="center"/>
              <w:rPr>
                <w:sz w:val="22"/>
                <w:szCs w:val="22"/>
              </w:rPr>
            </w:pPr>
            <w:r w:rsidRPr="00AC0C0E">
              <w:rPr>
                <w:sz w:val="22"/>
                <w:szCs w:val="22"/>
              </w:rPr>
              <w:t>Suprafa</w:t>
            </w:r>
            <w:r w:rsidR="00494B7F" w:rsidRPr="00AC0C0E">
              <w:rPr>
                <w:sz w:val="22"/>
                <w:szCs w:val="22"/>
              </w:rPr>
              <w:t>ț</w:t>
            </w:r>
            <w:r w:rsidRPr="00AC0C0E">
              <w:rPr>
                <w:sz w:val="22"/>
                <w:szCs w:val="22"/>
              </w:rPr>
              <w:t>a</w:t>
            </w:r>
          </w:p>
          <w:p w14:paraId="3E497DF9" w14:textId="77777777" w:rsidR="00C4175F" w:rsidRPr="00AC0C0E" w:rsidRDefault="00C4175F" w:rsidP="00D355FE">
            <w:pPr>
              <w:jc w:val="center"/>
              <w:rPr>
                <w:sz w:val="22"/>
                <w:szCs w:val="22"/>
              </w:rPr>
            </w:pPr>
            <w:r w:rsidRPr="00AC0C0E">
              <w:rPr>
                <w:sz w:val="22"/>
                <w:szCs w:val="22"/>
              </w:rPr>
              <w:t>ha</w:t>
            </w:r>
          </w:p>
        </w:tc>
      </w:tr>
      <w:tr w:rsidR="00C4175F" w:rsidRPr="00AC0C0E" w14:paraId="3C23607C" w14:textId="77777777" w:rsidTr="00D355FE">
        <w:trPr>
          <w:jc w:val="center"/>
        </w:trPr>
        <w:tc>
          <w:tcPr>
            <w:tcW w:w="967" w:type="pct"/>
            <w:tcBorders>
              <w:top w:val="single" w:sz="12" w:space="0" w:color="auto"/>
              <w:left w:val="single" w:sz="12" w:space="0" w:color="auto"/>
              <w:bottom w:val="nil"/>
              <w:right w:val="single" w:sz="4" w:space="0" w:color="auto"/>
            </w:tcBorders>
            <w:vAlign w:val="center"/>
          </w:tcPr>
          <w:p w14:paraId="59AF261C" w14:textId="77777777" w:rsidR="00C4175F" w:rsidRPr="00AC0C0E" w:rsidRDefault="00C4175F" w:rsidP="00D355FE">
            <w:pPr>
              <w:jc w:val="center"/>
              <w:rPr>
                <w:sz w:val="22"/>
                <w:szCs w:val="22"/>
              </w:rPr>
            </w:pPr>
            <w:r w:rsidRPr="00AC0C0E">
              <w:rPr>
                <w:sz w:val="22"/>
                <w:szCs w:val="22"/>
              </w:rPr>
              <w:t>II</w:t>
            </w:r>
          </w:p>
        </w:tc>
        <w:tc>
          <w:tcPr>
            <w:tcW w:w="967" w:type="pct"/>
            <w:tcBorders>
              <w:top w:val="single" w:sz="4" w:space="0" w:color="auto"/>
              <w:left w:val="single" w:sz="4" w:space="0" w:color="auto"/>
              <w:bottom w:val="single" w:sz="4" w:space="0" w:color="auto"/>
              <w:right w:val="single" w:sz="4" w:space="0" w:color="auto"/>
            </w:tcBorders>
            <w:vAlign w:val="center"/>
          </w:tcPr>
          <w:p w14:paraId="2F55DFDB" w14:textId="77777777" w:rsidR="00C4175F" w:rsidRPr="00AC0C0E" w:rsidRDefault="00C4175F" w:rsidP="00D355FE">
            <w:pPr>
              <w:jc w:val="center"/>
              <w:rPr>
                <w:sz w:val="22"/>
                <w:szCs w:val="22"/>
              </w:rPr>
            </w:pPr>
            <w:r w:rsidRPr="00AC0C0E">
              <w:rPr>
                <w:sz w:val="22"/>
                <w:szCs w:val="22"/>
              </w:rPr>
              <w:t>1 – Plaiul Mic</w:t>
            </w:r>
          </w:p>
        </w:tc>
        <w:tc>
          <w:tcPr>
            <w:tcW w:w="1855" w:type="pct"/>
            <w:tcBorders>
              <w:top w:val="single" w:sz="4" w:space="0" w:color="auto"/>
              <w:left w:val="single" w:sz="4" w:space="0" w:color="auto"/>
              <w:bottom w:val="single" w:sz="4" w:space="0" w:color="auto"/>
              <w:right w:val="single" w:sz="4" w:space="0" w:color="auto"/>
            </w:tcBorders>
            <w:vAlign w:val="center"/>
          </w:tcPr>
          <w:p w14:paraId="0C79ACAE" w14:textId="77777777" w:rsidR="00C4175F" w:rsidRPr="00AC0C0E" w:rsidRDefault="00C4175F" w:rsidP="00D355FE">
            <w:pPr>
              <w:jc w:val="center"/>
              <w:rPr>
                <w:sz w:val="22"/>
                <w:szCs w:val="22"/>
              </w:rPr>
            </w:pPr>
            <w:r w:rsidRPr="00AC0C0E">
              <w:rPr>
                <w:sz w:val="22"/>
                <w:szCs w:val="22"/>
              </w:rPr>
              <w:t>302-365, 220</w:t>
            </w:r>
            <w:r w:rsidRPr="00AC0C0E">
              <w:rPr>
                <w:b/>
                <w:bCs/>
                <w:sz w:val="22"/>
                <w:szCs w:val="22"/>
              </w:rPr>
              <w:t>D</w:t>
            </w:r>
            <w:r w:rsidRPr="00AC0C0E">
              <w:rPr>
                <w:sz w:val="22"/>
                <w:szCs w:val="22"/>
              </w:rPr>
              <w:t>, 221</w:t>
            </w:r>
            <w:r w:rsidRPr="00AC0C0E">
              <w:rPr>
                <w:b/>
                <w:bCs/>
                <w:sz w:val="22"/>
                <w:szCs w:val="22"/>
              </w:rPr>
              <w:t>D</w:t>
            </w:r>
          </w:p>
        </w:tc>
        <w:tc>
          <w:tcPr>
            <w:tcW w:w="381" w:type="pct"/>
            <w:tcBorders>
              <w:top w:val="single" w:sz="4" w:space="0" w:color="auto"/>
              <w:left w:val="single" w:sz="4" w:space="0" w:color="auto"/>
              <w:bottom w:val="single" w:sz="4" w:space="0" w:color="auto"/>
              <w:right w:val="single" w:sz="4" w:space="0" w:color="auto"/>
            </w:tcBorders>
            <w:vAlign w:val="center"/>
          </w:tcPr>
          <w:p w14:paraId="32E233B4" w14:textId="77777777" w:rsidR="00C4175F" w:rsidRPr="00AC0C0E" w:rsidRDefault="00C4175F" w:rsidP="00D355FE">
            <w:pPr>
              <w:jc w:val="center"/>
              <w:rPr>
                <w:sz w:val="22"/>
                <w:szCs w:val="22"/>
              </w:rPr>
            </w:pPr>
            <w:r w:rsidRPr="00AC0C0E">
              <w:rPr>
                <w:sz w:val="22"/>
                <w:szCs w:val="22"/>
              </w:rPr>
              <w:t>-</w:t>
            </w:r>
          </w:p>
        </w:tc>
        <w:tc>
          <w:tcPr>
            <w:tcW w:w="381" w:type="pct"/>
            <w:tcBorders>
              <w:top w:val="single" w:sz="4" w:space="0" w:color="auto"/>
              <w:left w:val="single" w:sz="4" w:space="0" w:color="auto"/>
              <w:bottom w:val="single" w:sz="4" w:space="0" w:color="auto"/>
              <w:right w:val="single" w:sz="4" w:space="0" w:color="auto"/>
            </w:tcBorders>
            <w:vAlign w:val="center"/>
          </w:tcPr>
          <w:p w14:paraId="2AE6457A" w14:textId="77777777" w:rsidR="00C4175F" w:rsidRPr="00AC0C0E" w:rsidRDefault="00C4175F" w:rsidP="00D355FE">
            <w:pPr>
              <w:jc w:val="center"/>
              <w:rPr>
                <w:sz w:val="22"/>
                <w:szCs w:val="22"/>
              </w:rPr>
            </w:pPr>
            <w:r w:rsidRPr="00AC0C0E">
              <w:rPr>
                <w:sz w:val="22"/>
                <w:szCs w:val="22"/>
              </w:rPr>
              <w:t>1647,85</w:t>
            </w:r>
          </w:p>
        </w:tc>
        <w:tc>
          <w:tcPr>
            <w:tcW w:w="448" w:type="pct"/>
            <w:tcBorders>
              <w:top w:val="single" w:sz="4" w:space="0" w:color="auto"/>
              <w:left w:val="single" w:sz="4" w:space="0" w:color="auto"/>
              <w:bottom w:val="single" w:sz="4" w:space="0" w:color="auto"/>
              <w:right w:val="single" w:sz="12" w:space="0" w:color="auto"/>
            </w:tcBorders>
            <w:vAlign w:val="center"/>
          </w:tcPr>
          <w:p w14:paraId="5F041EED" w14:textId="77777777" w:rsidR="00C4175F" w:rsidRPr="00AC0C0E" w:rsidRDefault="00C4175F" w:rsidP="00D355FE">
            <w:pPr>
              <w:jc w:val="center"/>
              <w:rPr>
                <w:sz w:val="22"/>
                <w:szCs w:val="22"/>
              </w:rPr>
            </w:pPr>
            <w:r w:rsidRPr="00AC0C0E">
              <w:rPr>
                <w:sz w:val="22"/>
                <w:szCs w:val="22"/>
              </w:rPr>
              <w:t>1647,85</w:t>
            </w:r>
          </w:p>
        </w:tc>
      </w:tr>
      <w:tr w:rsidR="00C4175F" w:rsidRPr="00AC0C0E" w14:paraId="49202BCC" w14:textId="77777777" w:rsidTr="00D355FE">
        <w:trPr>
          <w:jc w:val="center"/>
        </w:trPr>
        <w:tc>
          <w:tcPr>
            <w:tcW w:w="967" w:type="pct"/>
            <w:tcBorders>
              <w:top w:val="nil"/>
              <w:left w:val="single" w:sz="12" w:space="0" w:color="auto"/>
              <w:bottom w:val="nil"/>
              <w:right w:val="single" w:sz="4" w:space="0" w:color="auto"/>
            </w:tcBorders>
            <w:vAlign w:val="center"/>
          </w:tcPr>
          <w:p w14:paraId="34394E96" w14:textId="564CCADE" w:rsidR="00C4175F" w:rsidRPr="00AC0C0E" w:rsidRDefault="00C4175F" w:rsidP="00D355FE">
            <w:pPr>
              <w:jc w:val="center"/>
              <w:rPr>
                <w:sz w:val="22"/>
                <w:szCs w:val="22"/>
              </w:rPr>
            </w:pPr>
            <w:r w:rsidRPr="00AC0C0E">
              <w:rPr>
                <w:sz w:val="22"/>
                <w:szCs w:val="22"/>
              </w:rPr>
              <w:t>Bistri</w:t>
            </w:r>
            <w:r w:rsidR="00494B7F" w:rsidRPr="00AC0C0E">
              <w:rPr>
                <w:sz w:val="22"/>
                <w:szCs w:val="22"/>
              </w:rPr>
              <w:t>ț</w:t>
            </w:r>
            <w:r w:rsidRPr="00AC0C0E">
              <w:rPr>
                <w:sz w:val="22"/>
                <w:szCs w:val="22"/>
              </w:rPr>
              <w:t>a</w:t>
            </w:r>
          </w:p>
        </w:tc>
        <w:tc>
          <w:tcPr>
            <w:tcW w:w="967" w:type="pct"/>
            <w:tcBorders>
              <w:top w:val="single" w:sz="4" w:space="0" w:color="auto"/>
              <w:left w:val="single" w:sz="4" w:space="0" w:color="auto"/>
              <w:bottom w:val="single" w:sz="4" w:space="0" w:color="auto"/>
              <w:right w:val="single" w:sz="4" w:space="0" w:color="auto"/>
            </w:tcBorders>
            <w:vAlign w:val="center"/>
          </w:tcPr>
          <w:p w14:paraId="1588ACA8" w14:textId="7DE08025" w:rsidR="00C4175F" w:rsidRPr="00AC0C0E" w:rsidRDefault="00C4175F" w:rsidP="00D355FE">
            <w:pPr>
              <w:jc w:val="center"/>
              <w:rPr>
                <w:sz w:val="22"/>
                <w:szCs w:val="22"/>
              </w:rPr>
            </w:pPr>
            <w:r w:rsidRPr="00AC0C0E">
              <w:rPr>
                <w:sz w:val="22"/>
                <w:szCs w:val="22"/>
              </w:rPr>
              <w:t>2 – Nedeu</w:t>
            </w:r>
            <w:r w:rsidR="00494B7F" w:rsidRPr="00AC0C0E">
              <w:rPr>
                <w:sz w:val="22"/>
                <w:szCs w:val="22"/>
              </w:rPr>
              <w:t>ț</w:t>
            </w:r>
            <w:r w:rsidRPr="00AC0C0E">
              <w:rPr>
                <w:sz w:val="22"/>
                <w:szCs w:val="22"/>
              </w:rPr>
              <w:t>a</w:t>
            </w:r>
          </w:p>
        </w:tc>
        <w:tc>
          <w:tcPr>
            <w:tcW w:w="1855" w:type="pct"/>
            <w:tcBorders>
              <w:top w:val="single" w:sz="4" w:space="0" w:color="auto"/>
              <w:left w:val="single" w:sz="4" w:space="0" w:color="auto"/>
              <w:bottom w:val="single" w:sz="4" w:space="0" w:color="auto"/>
              <w:right w:val="single" w:sz="4" w:space="0" w:color="auto"/>
            </w:tcBorders>
            <w:vAlign w:val="center"/>
          </w:tcPr>
          <w:p w14:paraId="37546C8B" w14:textId="77777777" w:rsidR="00C4175F" w:rsidRPr="00AC0C0E" w:rsidRDefault="00C4175F" w:rsidP="00D355FE">
            <w:pPr>
              <w:jc w:val="center"/>
              <w:rPr>
                <w:sz w:val="22"/>
                <w:szCs w:val="22"/>
              </w:rPr>
            </w:pPr>
            <w:r w:rsidRPr="00AC0C0E">
              <w:rPr>
                <w:sz w:val="22"/>
                <w:szCs w:val="22"/>
              </w:rPr>
              <w:t>30-82, 226</w:t>
            </w:r>
            <w:r w:rsidRPr="00AC0C0E">
              <w:rPr>
                <w:b/>
                <w:bCs/>
                <w:sz w:val="22"/>
                <w:szCs w:val="22"/>
              </w:rPr>
              <w:t>M</w:t>
            </w:r>
            <w:r w:rsidRPr="00AC0C0E">
              <w:rPr>
                <w:sz w:val="22"/>
                <w:szCs w:val="22"/>
              </w:rPr>
              <w:t>, 227</w:t>
            </w:r>
            <w:r w:rsidRPr="00AC0C0E">
              <w:rPr>
                <w:b/>
                <w:bCs/>
                <w:sz w:val="22"/>
                <w:szCs w:val="22"/>
              </w:rPr>
              <w:t>D</w:t>
            </w:r>
            <w:r w:rsidRPr="00AC0C0E">
              <w:rPr>
                <w:sz w:val="22"/>
                <w:szCs w:val="22"/>
              </w:rPr>
              <w:t>, 228</w:t>
            </w:r>
            <w:r w:rsidRPr="00AC0C0E">
              <w:rPr>
                <w:b/>
                <w:bCs/>
                <w:sz w:val="22"/>
                <w:szCs w:val="22"/>
              </w:rPr>
              <w:t>D</w:t>
            </w:r>
            <w:r w:rsidRPr="00AC0C0E">
              <w:rPr>
                <w:sz w:val="22"/>
                <w:szCs w:val="22"/>
              </w:rPr>
              <w:t>, 229</w:t>
            </w:r>
            <w:r w:rsidRPr="00AC0C0E">
              <w:rPr>
                <w:b/>
                <w:bCs/>
                <w:sz w:val="22"/>
                <w:szCs w:val="22"/>
              </w:rPr>
              <w:t>D</w:t>
            </w:r>
            <w:r w:rsidRPr="00AC0C0E">
              <w:rPr>
                <w:sz w:val="22"/>
                <w:szCs w:val="22"/>
              </w:rPr>
              <w:t>, 235</w:t>
            </w:r>
            <w:r w:rsidRPr="00AC0C0E">
              <w:rPr>
                <w:b/>
                <w:bCs/>
                <w:sz w:val="22"/>
                <w:szCs w:val="22"/>
              </w:rPr>
              <w:t>D</w:t>
            </w:r>
          </w:p>
        </w:tc>
        <w:tc>
          <w:tcPr>
            <w:tcW w:w="381" w:type="pct"/>
            <w:tcBorders>
              <w:top w:val="single" w:sz="4" w:space="0" w:color="auto"/>
              <w:left w:val="single" w:sz="4" w:space="0" w:color="auto"/>
              <w:bottom w:val="single" w:sz="4" w:space="0" w:color="auto"/>
              <w:right w:val="single" w:sz="4" w:space="0" w:color="auto"/>
            </w:tcBorders>
            <w:vAlign w:val="center"/>
          </w:tcPr>
          <w:p w14:paraId="3CD4DD39" w14:textId="77777777" w:rsidR="00C4175F" w:rsidRPr="00AC0C0E" w:rsidRDefault="00C4175F" w:rsidP="00D355FE">
            <w:pPr>
              <w:jc w:val="center"/>
              <w:rPr>
                <w:sz w:val="22"/>
                <w:szCs w:val="22"/>
              </w:rPr>
            </w:pPr>
            <w:r w:rsidRPr="00AC0C0E">
              <w:rPr>
                <w:sz w:val="22"/>
                <w:szCs w:val="22"/>
              </w:rPr>
              <w:t>-</w:t>
            </w:r>
          </w:p>
        </w:tc>
        <w:tc>
          <w:tcPr>
            <w:tcW w:w="381" w:type="pct"/>
            <w:tcBorders>
              <w:top w:val="single" w:sz="4" w:space="0" w:color="auto"/>
              <w:left w:val="single" w:sz="4" w:space="0" w:color="auto"/>
              <w:bottom w:val="single" w:sz="4" w:space="0" w:color="auto"/>
              <w:right w:val="single" w:sz="4" w:space="0" w:color="auto"/>
            </w:tcBorders>
            <w:vAlign w:val="center"/>
          </w:tcPr>
          <w:p w14:paraId="4D37AD8C" w14:textId="77777777" w:rsidR="00C4175F" w:rsidRPr="00AC0C0E" w:rsidRDefault="00C4175F" w:rsidP="00D355FE">
            <w:pPr>
              <w:jc w:val="center"/>
              <w:rPr>
                <w:sz w:val="22"/>
                <w:szCs w:val="22"/>
              </w:rPr>
            </w:pPr>
            <w:r w:rsidRPr="00AC0C0E">
              <w:rPr>
                <w:sz w:val="22"/>
                <w:szCs w:val="22"/>
              </w:rPr>
              <w:t>1367,25</w:t>
            </w:r>
          </w:p>
        </w:tc>
        <w:tc>
          <w:tcPr>
            <w:tcW w:w="448" w:type="pct"/>
            <w:tcBorders>
              <w:top w:val="single" w:sz="4" w:space="0" w:color="auto"/>
              <w:left w:val="single" w:sz="4" w:space="0" w:color="auto"/>
              <w:bottom w:val="single" w:sz="4" w:space="0" w:color="auto"/>
              <w:right w:val="single" w:sz="12" w:space="0" w:color="auto"/>
            </w:tcBorders>
            <w:vAlign w:val="center"/>
          </w:tcPr>
          <w:p w14:paraId="6C09A587" w14:textId="77777777" w:rsidR="00C4175F" w:rsidRPr="00AC0C0E" w:rsidRDefault="00C4175F" w:rsidP="00D355FE">
            <w:pPr>
              <w:jc w:val="center"/>
              <w:rPr>
                <w:sz w:val="22"/>
                <w:szCs w:val="22"/>
              </w:rPr>
            </w:pPr>
            <w:r w:rsidRPr="00AC0C0E">
              <w:rPr>
                <w:sz w:val="22"/>
                <w:szCs w:val="22"/>
              </w:rPr>
              <w:t>1367,25</w:t>
            </w:r>
          </w:p>
        </w:tc>
      </w:tr>
      <w:tr w:rsidR="00C4175F" w:rsidRPr="00AC0C0E" w14:paraId="3671F231" w14:textId="77777777" w:rsidTr="00D355FE">
        <w:trPr>
          <w:jc w:val="center"/>
        </w:trPr>
        <w:tc>
          <w:tcPr>
            <w:tcW w:w="967" w:type="pct"/>
            <w:tcBorders>
              <w:top w:val="nil"/>
              <w:left w:val="single" w:sz="12" w:space="0" w:color="auto"/>
              <w:bottom w:val="nil"/>
              <w:right w:val="single" w:sz="4" w:space="0" w:color="auto"/>
            </w:tcBorders>
            <w:vAlign w:val="center"/>
          </w:tcPr>
          <w:p w14:paraId="723CFF68" w14:textId="77777777" w:rsidR="00C4175F" w:rsidRPr="00AC0C0E" w:rsidRDefault="00C4175F" w:rsidP="00D355FE">
            <w:pPr>
              <w:jc w:val="center"/>
              <w:rPr>
                <w:sz w:val="22"/>
                <w:szCs w:val="22"/>
              </w:rPr>
            </w:pPr>
          </w:p>
        </w:tc>
        <w:tc>
          <w:tcPr>
            <w:tcW w:w="967" w:type="pct"/>
            <w:tcBorders>
              <w:top w:val="single" w:sz="4" w:space="0" w:color="auto"/>
              <w:left w:val="single" w:sz="4" w:space="0" w:color="auto"/>
              <w:bottom w:val="single" w:sz="4" w:space="0" w:color="auto"/>
              <w:right w:val="single" w:sz="4" w:space="0" w:color="auto"/>
            </w:tcBorders>
            <w:vAlign w:val="center"/>
          </w:tcPr>
          <w:p w14:paraId="291F31DE" w14:textId="77777777" w:rsidR="00C4175F" w:rsidRPr="00AC0C0E" w:rsidRDefault="00C4175F" w:rsidP="00D355FE">
            <w:pPr>
              <w:jc w:val="center"/>
              <w:rPr>
                <w:sz w:val="22"/>
                <w:szCs w:val="22"/>
              </w:rPr>
            </w:pPr>
            <w:r w:rsidRPr="00AC0C0E">
              <w:rPr>
                <w:sz w:val="22"/>
                <w:szCs w:val="22"/>
              </w:rPr>
              <w:t>3 - Vâja</w:t>
            </w:r>
          </w:p>
        </w:tc>
        <w:tc>
          <w:tcPr>
            <w:tcW w:w="1855" w:type="pct"/>
            <w:tcBorders>
              <w:top w:val="single" w:sz="4" w:space="0" w:color="auto"/>
              <w:left w:val="single" w:sz="4" w:space="0" w:color="auto"/>
              <w:bottom w:val="single" w:sz="4" w:space="0" w:color="auto"/>
              <w:right w:val="single" w:sz="4" w:space="0" w:color="auto"/>
            </w:tcBorders>
          </w:tcPr>
          <w:p w14:paraId="2CC8D982" w14:textId="77777777" w:rsidR="00C4175F" w:rsidRPr="00AC0C0E" w:rsidRDefault="00C4175F" w:rsidP="00D355FE">
            <w:pPr>
              <w:jc w:val="center"/>
              <w:rPr>
                <w:sz w:val="22"/>
                <w:szCs w:val="22"/>
              </w:rPr>
            </w:pPr>
            <w:r w:rsidRPr="00AC0C0E">
              <w:rPr>
                <w:sz w:val="22"/>
                <w:szCs w:val="22"/>
              </w:rPr>
              <w:t>84-126, 224</w:t>
            </w:r>
            <w:r w:rsidRPr="00AC0C0E">
              <w:rPr>
                <w:b/>
                <w:bCs/>
                <w:sz w:val="22"/>
                <w:szCs w:val="22"/>
              </w:rPr>
              <w:t>D</w:t>
            </w:r>
            <w:r w:rsidRPr="00AC0C0E">
              <w:rPr>
                <w:sz w:val="22"/>
                <w:szCs w:val="22"/>
              </w:rPr>
              <w:t>, 230</w:t>
            </w:r>
            <w:r w:rsidRPr="00AC0C0E">
              <w:rPr>
                <w:b/>
                <w:bCs/>
                <w:sz w:val="22"/>
                <w:szCs w:val="22"/>
              </w:rPr>
              <w:t>D</w:t>
            </w:r>
            <w:r w:rsidRPr="00AC0C0E">
              <w:rPr>
                <w:sz w:val="22"/>
                <w:szCs w:val="22"/>
              </w:rPr>
              <w:t>, 234</w:t>
            </w:r>
            <w:r w:rsidRPr="00AC0C0E">
              <w:rPr>
                <w:b/>
                <w:bCs/>
                <w:sz w:val="22"/>
                <w:szCs w:val="22"/>
              </w:rPr>
              <w:t>D</w:t>
            </w:r>
          </w:p>
        </w:tc>
        <w:tc>
          <w:tcPr>
            <w:tcW w:w="381" w:type="pct"/>
            <w:tcBorders>
              <w:top w:val="single" w:sz="4" w:space="0" w:color="auto"/>
              <w:left w:val="single" w:sz="4" w:space="0" w:color="auto"/>
              <w:bottom w:val="single" w:sz="4" w:space="0" w:color="auto"/>
              <w:right w:val="single" w:sz="4" w:space="0" w:color="auto"/>
            </w:tcBorders>
          </w:tcPr>
          <w:p w14:paraId="304D0B1F" w14:textId="77777777" w:rsidR="00C4175F" w:rsidRPr="00AC0C0E" w:rsidRDefault="00C4175F" w:rsidP="00D355FE">
            <w:pPr>
              <w:jc w:val="center"/>
              <w:rPr>
                <w:sz w:val="22"/>
                <w:szCs w:val="22"/>
              </w:rPr>
            </w:pPr>
            <w:r w:rsidRPr="00AC0C0E">
              <w:rPr>
                <w:sz w:val="22"/>
                <w:szCs w:val="22"/>
              </w:rPr>
              <w:t>1138,37</w:t>
            </w:r>
          </w:p>
        </w:tc>
        <w:tc>
          <w:tcPr>
            <w:tcW w:w="381" w:type="pct"/>
            <w:tcBorders>
              <w:top w:val="single" w:sz="4" w:space="0" w:color="auto"/>
              <w:left w:val="single" w:sz="4" w:space="0" w:color="auto"/>
              <w:bottom w:val="single" w:sz="4" w:space="0" w:color="auto"/>
              <w:right w:val="single" w:sz="4" w:space="0" w:color="auto"/>
            </w:tcBorders>
          </w:tcPr>
          <w:p w14:paraId="16B07543" w14:textId="77777777" w:rsidR="00C4175F" w:rsidRPr="00AC0C0E" w:rsidRDefault="00C4175F" w:rsidP="00D355FE">
            <w:pPr>
              <w:jc w:val="center"/>
              <w:rPr>
                <w:sz w:val="22"/>
                <w:szCs w:val="22"/>
              </w:rPr>
            </w:pPr>
            <w:r w:rsidRPr="00AC0C0E">
              <w:rPr>
                <w:sz w:val="22"/>
                <w:szCs w:val="22"/>
              </w:rPr>
              <w:t>-</w:t>
            </w:r>
          </w:p>
        </w:tc>
        <w:tc>
          <w:tcPr>
            <w:tcW w:w="448" w:type="pct"/>
            <w:tcBorders>
              <w:top w:val="single" w:sz="4" w:space="0" w:color="auto"/>
              <w:left w:val="single" w:sz="4" w:space="0" w:color="auto"/>
              <w:bottom w:val="single" w:sz="4" w:space="0" w:color="auto"/>
              <w:right w:val="single" w:sz="12" w:space="0" w:color="auto"/>
            </w:tcBorders>
          </w:tcPr>
          <w:p w14:paraId="0A8F4C62" w14:textId="77777777" w:rsidR="00C4175F" w:rsidRPr="00AC0C0E" w:rsidRDefault="00C4175F" w:rsidP="00D355FE">
            <w:pPr>
              <w:jc w:val="center"/>
              <w:rPr>
                <w:sz w:val="22"/>
                <w:szCs w:val="22"/>
              </w:rPr>
            </w:pPr>
            <w:r w:rsidRPr="00AC0C0E">
              <w:rPr>
                <w:sz w:val="22"/>
                <w:szCs w:val="22"/>
              </w:rPr>
              <w:t>1138,37</w:t>
            </w:r>
          </w:p>
        </w:tc>
      </w:tr>
      <w:tr w:rsidR="00C4175F" w:rsidRPr="00AC0C0E" w14:paraId="3CBF812A" w14:textId="77777777" w:rsidTr="00D355FE">
        <w:trPr>
          <w:jc w:val="center"/>
        </w:trPr>
        <w:tc>
          <w:tcPr>
            <w:tcW w:w="967" w:type="pct"/>
            <w:tcBorders>
              <w:top w:val="nil"/>
              <w:left w:val="single" w:sz="12" w:space="0" w:color="auto"/>
              <w:bottom w:val="nil"/>
              <w:right w:val="single" w:sz="4" w:space="0" w:color="auto"/>
            </w:tcBorders>
            <w:vAlign w:val="center"/>
          </w:tcPr>
          <w:p w14:paraId="4C650A2E" w14:textId="77777777" w:rsidR="00C4175F" w:rsidRPr="00AC0C0E" w:rsidRDefault="00C4175F" w:rsidP="00D355FE">
            <w:pPr>
              <w:jc w:val="center"/>
              <w:rPr>
                <w:sz w:val="22"/>
                <w:szCs w:val="22"/>
              </w:rPr>
            </w:pPr>
          </w:p>
        </w:tc>
        <w:tc>
          <w:tcPr>
            <w:tcW w:w="967" w:type="pct"/>
            <w:tcBorders>
              <w:top w:val="single" w:sz="4" w:space="0" w:color="auto"/>
              <w:left w:val="single" w:sz="4" w:space="0" w:color="auto"/>
              <w:bottom w:val="single" w:sz="4" w:space="0" w:color="auto"/>
              <w:right w:val="single" w:sz="4" w:space="0" w:color="auto"/>
            </w:tcBorders>
            <w:vAlign w:val="center"/>
          </w:tcPr>
          <w:p w14:paraId="5B447262" w14:textId="77777777" w:rsidR="00C4175F" w:rsidRPr="00AC0C0E" w:rsidRDefault="00C4175F" w:rsidP="00D355FE">
            <w:pPr>
              <w:jc w:val="center"/>
              <w:rPr>
                <w:sz w:val="22"/>
                <w:szCs w:val="22"/>
              </w:rPr>
            </w:pPr>
            <w:r w:rsidRPr="00AC0C0E">
              <w:rPr>
                <w:sz w:val="22"/>
                <w:szCs w:val="22"/>
              </w:rPr>
              <w:t>4 – Valea Lungă</w:t>
            </w:r>
          </w:p>
        </w:tc>
        <w:tc>
          <w:tcPr>
            <w:tcW w:w="1855" w:type="pct"/>
            <w:tcBorders>
              <w:top w:val="single" w:sz="4" w:space="0" w:color="auto"/>
              <w:left w:val="single" w:sz="4" w:space="0" w:color="auto"/>
              <w:bottom w:val="single" w:sz="4" w:space="0" w:color="auto"/>
              <w:right w:val="single" w:sz="4" w:space="0" w:color="auto"/>
            </w:tcBorders>
          </w:tcPr>
          <w:p w14:paraId="6BE4F41D" w14:textId="77777777" w:rsidR="00C4175F" w:rsidRPr="00AC0C0E" w:rsidRDefault="00C4175F" w:rsidP="00D355FE">
            <w:pPr>
              <w:jc w:val="center"/>
              <w:rPr>
                <w:sz w:val="22"/>
                <w:szCs w:val="22"/>
              </w:rPr>
            </w:pPr>
            <w:r w:rsidRPr="00AC0C0E">
              <w:rPr>
                <w:sz w:val="22"/>
                <w:szCs w:val="22"/>
              </w:rPr>
              <w:t>127-179, 223</w:t>
            </w:r>
            <w:r w:rsidRPr="00AC0C0E">
              <w:rPr>
                <w:b/>
                <w:bCs/>
                <w:sz w:val="22"/>
                <w:szCs w:val="22"/>
              </w:rPr>
              <w:t>D</w:t>
            </w:r>
            <w:r w:rsidRPr="00AC0C0E">
              <w:rPr>
                <w:sz w:val="22"/>
                <w:szCs w:val="22"/>
              </w:rPr>
              <w:t>, 231</w:t>
            </w:r>
            <w:r w:rsidRPr="00AC0C0E">
              <w:rPr>
                <w:b/>
                <w:bCs/>
                <w:sz w:val="22"/>
                <w:szCs w:val="22"/>
              </w:rPr>
              <w:t>D</w:t>
            </w:r>
            <w:r w:rsidRPr="00AC0C0E">
              <w:rPr>
                <w:sz w:val="22"/>
                <w:szCs w:val="22"/>
              </w:rPr>
              <w:t>, 232</w:t>
            </w:r>
            <w:r w:rsidRPr="00AC0C0E">
              <w:rPr>
                <w:b/>
                <w:bCs/>
                <w:sz w:val="22"/>
                <w:szCs w:val="22"/>
              </w:rPr>
              <w:t>D</w:t>
            </w:r>
          </w:p>
        </w:tc>
        <w:tc>
          <w:tcPr>
            <w:tcW w:w="381" w:type="pct"/>
            <w:tcBorders>
              <w:top w:val="single" w:sz="4" w:space="0" w:color="auto"/>
              <w:left w:val="single" w:sz="4" w:space="0" w:color="auto"/>
              <w:bottom w:val="single" w:sz="4" w:space="0" w:color="auto"/>
              <w:right w:val="single" w:sz="4" w:space="0" w:color="auto"/>
            </w:tcBorders>
          </w:tcPr>
          <w:p w14:paraId="4975E68F" w14:textId="77777777" w:rsidR="00C4175F" w:rsidRPr="00AC0C0E" w:rsidRDefault="00C4175F" w:rsidP="00D355FE">
            <w:pPr>
              <w:jc w:val="center"/>
              <w:rPr>
                <w:sz w:val="22"/>
                <w:szCs w:val="22"/>
              </w:rPr>
            </w:pPr>
            <w:r w:rsidRPr="00AC0C0E">
              <w:rPr>
                <w:sz w:val="22"/>
                <w:szCs w:val="22"/>
              </w:rPr>
              <w:t>1485,55</w:t>
            </w:r>
          </w:p>
        </w:tc>
        <w:tc>
          <w:tcPr>
            <w:tcW w:w="381" w:type="pct"/>
            <w:tcBorders>
              <w:top w:val="single" w:sz="4" w:space="0" w:color="auto"/>
              <w:left w:val="single" w:sz="4" w:space="0" w:color="auto"/>
              <w:bottom w:val="single" w:sz="4" w:space="0" w:color="auto"/>
              <w:right w:val="single" w:sz="4" w:space="0" w:color="auto"/>
            </w:tcBorders>
          </w:tcPr>
          <w:p w14:paraId="4B1AD6B0" w14:textId="77777777" w:rsidR="00C4175F" w:rsidRPr="00AC0C0E" w:rsidRDefault="00C4175F" w:rsidP="00D355FE">
            <w:pPr>
              <w:jc w:val="center"/>
              <w:rPr>
                <w:sz w:val="22"/>
                <w:szCs w:val="22"/>
              </w:rPr>
            </w:pPr>
            <w:r w:rsidRPr="00AC0C0E">
              <w:rPr>
                <w:sz w:val="22"/>
                <w:szCs w:val="22"/>
              </w:rPr>
              <w:t>-</w:t>
            </w:r>
          </w:p>
        </w:tc>
        <w:tc>
          <w:tcPr>
            <w:tcW w:w="448" w:type="pct"/>
            <w:tcBorders>
              <w:top w:val="single" w:sz="4" w:space="0" w:color="auto"/>
              <w:left w:val="single" w:sz="4" w:space="0" w:color="auto"/>
              <w:bottom w:val="single" w:sz="4" w:space="0" w:color="auto"/>
              <w:right w:val="single" w:sz="12" w:space="0" w:color="auto"/>
            </w:tcBorders>
          </w:tcPr>
          <w:p w14:paraId="5FAAF680" w14:textId="77777777" w:rsidR="00C4175F" w:rsidRPr="00AC0C0E" w:rsidRDefault="00C4175F" w:rsidP="00D355FE">
            <w:pPr>
              <w:jc w:val="center"/>
              <w:rPr>
                <w:sz w:val="22"/>
                <w:szCs w:val="22"/>
              </w:rPr>
            </w:pPr>
            <w:r w:rsidRPr="00AC0C0E">
              <w:rPr>
                <w:sz w:val="22"/>
                <w:szCs w:val="22"/>
              </w:rPr>
              <w:t>1485,55</w:t>
            </w:r>
          </w:p>
        </w:tc>
      </w:tr>
      <w:tr w:rsidR="00C4175F" w:rsidRPr="00AC0C0E" w14:paraId="78A43E03" w14:textId="77777777" w:rsidTr="00D355FE">
        <w:trPr>
          <w:jc w:val="center"/>
        </w:trPr>
        <w:tc>
          <w:tcPr>
            <w:tcW w:w="967" w:type="pct"/>
            <w:tcBorders>
              <w:top w:val="nil"/>
              <w:left w:val="single" w:sz="12" w:space="0" w:color="auto"/>
              <w:bottom w:val="single" w:sz="4" w:space="0" w:color="auto"/>
              <w:right w:val="single" w:sz="4" w:space="0" w:color="auto"/>
            </w:tcBorders>
            <w:vAlign w:val="center"/>
          </w:tcPr>
          <w:p w14:paraId="19CAFAFB" w14:textId="77777777" w:rsidR="00C4175F" w:rsidRPr="00AC0C0E" w:rsidRDefault="00C4175F" w:rsidP="00D355FE">
            <w:pPr>
              <w:jc w:val="center"/>
              <w:rPr>
                <w:sz w:val="22"/>
                <w:szCs w:val="22"/>
              </w:rPr>
            </w:pPr>
          </w:p>
        </w:tc>
        <w:tc>
          <w:tcPr>
            <w:tcW w:w="967" w:type="pct"/>
            <w:tcBorders>
              <w:top w:val="single" w:sz="4" w:space="0" w:color="auto"/>
              <w:left w:val="single" w:sz="4" w:space="0" w:color="auto"/>
              <w:bottom w:val="single" w:sz="4" w:space="0" w:color="auto"/>
              <w:right w:val="single" w:sz="4" w:space="0" w:color="auto"/>
            </w:tcBorders>
            <w:vAlign w:val="center"/>
          </w:tcPr>
          <w:p w14:paraId="1B0B370B" w14:textId="77777777" w:rsidR="00C4175F" w:rsidRPr="00AC0C0E" w:rsidRDefault="00C4175F" w:rsidP="00D355FE">
            <w:pPr>
              <w:jc w:val="center"/>
              <w:rPr>
                <w:sz w:val="22"/>
                <w:szCs w:val="22"/>
              </w:rPr>
            </w:pPr>
            <w:r w:rsidRPr="00AC0C0E">
              <w:rPr>
                <w:sz w:val="22"/>
                <w:szCs w:val="22"/>
              </w:rPr>
              <w:t>5 – Plaiul Mare</w:t>
            </w:r>
          </w:p>
        </w:tc>
        <w:tc>
          <w:tcPr>
            <w:tcW w:w="1855" w:type="pct"/>
            <w:tcBorders>
              <w:top w:val="single" w:sz="4" w:space="0" w:color="auto"/>
              <w:left w:val="single" w:sz="4" w:space="0" w:color="auto"/>
              <w:bottom w:val="single" w:sz="4" w:space="0" w:color="auto"/>
              <w:right w:val="single" w:sz="4" w:space="0" w:color="auto"/>
            </w:tcBorders>
          </w:tcPr>
          <w:p w14:paraId="184B5BE4" w14:textId="77777777" w:rsidR="00C4175F" w:rsidRPr="00AC0C0E" w:rsidRDefault="00C4175F" w:rsidP="00D355FE">
            <w:pPr>
              <w:jc w:val="center"/>
              <w:rPr>
                <w:sz w:val="22"/>
                <w:szCs w:val="22"/>
              </w:rPr>
            </w:pPr>
            <w:r w:rsidRPr="00AC0C0E">
              <w:rPr>
                <w:sz w:val="22"/>
                <w:szCs w:val="22"/>
              </w:rPr>
              <w:t>180-212, 404-405, 222</w:t>
            </w:r>
            <w:r w:rsidRPr="00AC0C0E">
              <w:rPr>
                <w:b/>
                <w:bCs/>
                <w:sz w:val="22"/>
                <w:szCs w:val="22"/>
              </w:rPr>
              <w:t>D</w:t>
            </w:r>
            <w:r w:rsidRPr="00AC0C0E">
              <w:rPr>
                <w:sz w:val="22"/>
                <w:szCs w:val="22"/>
              </w:rPr>
              <w:t>, 225</w:t>
            </w:r>
            <w:r w:rsidRPr="00AC0C0E">
              <w:rPr>
                <w:b/>
                <w:bCs/>
                <w:sz w:val="22"/>
                <w:szCs w:val="22"/>
              </w:rPr>
              <w:t>D</w:t>
            </w:r>
            <w:r w:rsidRPr="00AC0C0E">
              <w:rPr>
                <w:sz w:val="22"/>
                <w:szCs w:val="22"/>
              </w:rPr>
              <w:t>, 233</w:t>
            </w:r>
            <w:r w:rsidRPr="00AC0C0E">
              <w:rPr>
                <w:b/>
                <w:bCs/>
                <w:sz w:val="22"/>
                <w:szCs w:val="22"/>
              </w:rPr>
              <w:t>D</w:t>
            </w:r>
          </w:p>
        </w:tc>
        <w:tc>
          <w:tcPr>
            <w:tcW w:w="381" w:type="pct"/>
            <w:tcBorders>
              <w:top w:val="single" w:sz="4" w:space="0" w:color="auto"/>
              <w:left w:val="single" w:sz="4" w:space="0" w:color="auto"/>
              <w:bottom w:val="single" w:sz="4" w:space="0" w:color="auto"/>
              <w:right w:val="single" w:sz="4" w:space="0" w:color="auto"/>
            </w:tcBorders>
          </w:tcPr>
          <w:p w14:paraId="1E110AD4" w14:textId="77777777" w:rsidR="00C4175F" w:rsidRPr="00AC0C0E" w:rsidRDefault="00C4175F" w:rsidP="00D355FE">
            <w:pPr>
              <w:jc w:val="center"/>
              <w:rPr>
                <w:sz w:val="22"/>
                <w:szCs w:val="22"/>
              </w:rPr>
            </w:pPr>
            <w:r w:rsidRPr="00AC0C0E">
              <w:rPr>
                <w:sz w:val="22"/>
                <w:szCs w:val="22"/>
              </w:rPr>
              <w:t>915,48</w:t>
            </w:r>
          </w:p>
        </w:tc>
        <w:tc>
          <w:tcPr>
            <w:tcW w:w="381" w:type="pct"/>
            <w:tcBorders>
              <w:top w:val="single" w:sz="4" w:space="0" w:color="auto"/>
              <w:left w:val="single" w:sz="4" w:space="0" w:color="auto"/>
              <w:bottom w:val="single" w:sz="4" w:space="0" w:color="auto"/>
              <w:right w:val="single" w:sz="4" w:space="0" w:color="auto"/>
            </w:tcBorders>
          </w:tcPr>
          <w:p w14:paraId="0ED9280F" w14:textId="77777777" w:rsidR="00C4175F" w:rsidRPr="00AC0C0E" w:rsidRDefault="00C4175F" w:rsidP="00D355FE">
            <w:pPr>
              <w:jc w:val="center"/>
              <w:rPr>
                <w:sz w:val="22"/>
                <w:szCs w:val="22"/>
              </w:rPr>
            </w:pPr>
            <w:r w:rsidRPr="00AC0C0E">
              <w:rPr>
                <w:sz w:val="22"/>
                <w:szCs w:val="22"/>
              </w:rPr>
              <w:t>-</w:t>
            </w:r>
          </w:p>
        </w:tc>
        <w:tc>
          <w:tcPr>
            <w:tcW w:w="448" w:type="pct"/>
            <w:tcBorders>
              <w:top w:val="single" w:sz="4" w:space="0" w:color="auto"/>
              <w:left w:val="single" w:sz="4" w:space="0" w:color="auto"/>
              <w:bottom w:val="single" w:sz="4" w:space="0" w:color="auto"/>
              <w:right w:val="single" w:sz="12" w:space="0" w:color="auto"/>
            </w:tcBorders>
          </w:tcPr>
          <w:p w14:paraId="3BE26E0A" w14:textId="77777777" w:rsidR="00C4175F" w:rsidRPr="00AC0C0E" w:rsidRDefault="00C4175F" w:rsidP="00D355FE">
            <w:pPr>
              <w:jc w:val="center"/>
              <w:rPr>
                <w:sz w:val="22"/>
                <w:szCs w:val="22"/>
              </w:rPr>
            </w:pPr>
            <w:r w:rsidRPr="00AC0C0E">
              <w:rPr>
                <w:sz w:val="22"/>
                <w:szCs w:val="22"/>
              </w:rPr>
              <w:t>915,48</w:t>
            </w:r>
          </w:p>
        </w:tc>
      </w:tr>
      <w:tr w:rsidR="00C4175F" w:rsidRPr="00AC0C0E" w14:paraId="0892E929" w14:textId="77777777" w:rsidTr="00D355FE">
        <w:trPr>
          <w:jc w:val="center"/>
        </w:trPr>
        <w:tc>
          <w:tcPr>
            <w:tcW w:w="967" w:type="pct"/>
            <w:tcBorders>
              <w:top w:val="single" w:sz="12" w:space="0" w:color="auto"/>
              <w:left w:val="single" w:sz="12" w:space="0" w:color="auto"/>
              <w:bottom w:val="single" w:sz="12" w:space="0" w:color="auto"/>
              <w:right w:val="single" w:sz="4" w:space="0" w:color="auto"/>
            </w:tcBorders>
            <w:vAlign w:val="center"/>
          </w:tcPr>
          <w:p w14:paraId="4FEBE4C3" w14:textId="77777777" w:rsidR="00C4175F" w:rsidRPr="00AC0C0E" w:rsidRDefault="00C4175F" w:rsidP="00D355FE">
            <w:pPr>
              <w:jc w:val="center"/>
              <w:rPr>
                <w:sz w:val="22"/>
                <w:szCs w:val="22"/>
              </w:rPr>
            </w:pPr>
            <w:r w:rsidRPr="00AC0C0E">
              <w:rPr>
                <w:sz w:val="22"/>
                <w:szCs w:val="22"/>
              </w:rPr>
              <w:t>Total district</w:t>
            </w:r>
          </w:p>
        </w:tc>
        <w:tc>
          <w:tcPr>
            <w:tcW w:w="967" w:type="pct"/>
            <w:tcBorders>
              <w:top w:val="single" w:sz="12" w:space="0" w:color="auto"/>
              <w:left w:val="single" w:sz="4" w:space="0" w:color="auto"/>
              <w:bottom w:val="single" w:sz="12" w:space="0" w:color="auto"/>
              <w:right w:val="single" w:sz="4" w:space="0" w:color="auto"/>
            </w:tcBorders>
            <w:vAlign w:val="center"/>
          </w:tcPr>
          <w:p w14:paraId="27B3E76E" w14:textId="77777777" w:rsidR="00C4175F" w:rsidRPr="00AC0C0E" w:rsidRDefault="00C4175F" w:rsidP="00D355FE">
            <w:pPr>
              <w:jc w:val="center"/>
              <w:rPr>
                <w:sz w:val="22"/>
                <w:szCs w:val="22"/>
              </w:rPr>
            </w:pPr>
            <w:r w:rsidRPr="00AC0C0E">
              <w:rPr>
                <w:sz w:val="22"/>
                <w:szCs w:val="22"/>
              </w:rPr>
              <w:t>-</w:t>
            </w:r>
          </w:p>
        </w:tc>
        <w:tc>
          <w:tcPr>
            <w:tcW w:w="1855" w:type="pct"/>
            <w:tcBorders>
              <w:top w:val="single" w:sz="12" w:space="0" w:color="auto"/>
              <w:left w:val="single" w:sz="4" w:space="0" w:color="auto"/>
              <w:bottom w:val="single" w:sz="12" w:space="0" w:color="auto"/>
              <w:right w:val="single" w:sz="4" w:space="0" w:color="auto"/>
            </w:tcBorders>
            <w:vAlign w:val="center"/>
          </w:tcPr>
          <w:p w14:paraId="3BC23197" w14:textId="77777777" w:rsidR="00C4175F" w:rsidRPr="00AC0C0E" w:rsidRDefault="00C4175F" w:rsidP="00D355FE">
            <w:pPr>
              <w:jc w:val="center"/>
              <w:rPr>
                <w:sz w:val="22"/>
                <w:szCs w:val="22"/>
              </w:rPr>
            </w:pPr>
            <w:r w:rsidRPr="00AC0C0E">
              <w:rPr>
                <w:sz w:val="22"/>
                <w:szCs w:val="22"/>
              </w:rPr>
              <w:t>-</w:t>
            </w:r>
          </w:p>
        </w:tc>
        <w:tc>
          <w:tcPr>
            <w:tcW w:w="381" w:type="pct"/>
            <w:tcBorders>
              <w:top w:val="single" w:sz="12" w:space="0" w:color="auto"/>
              <w:left w:val="single" w:sz="4" w:space="0" w:color="auto"/>
              <w:bottom w:val="single" w:sz="12" w:space="0" w:color="auto"/>
              <w:right w:val="single" w:sz="4" w:space="0" w:color="auto"/>
            </w:tcBorders>
            <w:vAlign w:val="center"/>
          </w:tcPr>
          <w:p w14:paraId="23F54466" w14:textId="77777777" w:rsidR="00C4175F" w:rsidRPr="00AC0C0E" w:rsidRDefault="00C4175F" w:rsidP="00D355FE">
            <w:pPr>
              <w:jc w:val="center"/>
              <w:rPr>
                <w:sz w:val="22"/>
                <w:szCs w:val="22"/>
              </w:rPr>
            </w:pPr>
            <w:r w:rsidRPr="00AC0C0E">
              <w:rPr>
                <w:sz w:val="22"/>
                <w:szCs w:val="22"/>
              </w:rPr>
              <w:t>3539,40</w:t>
            </w:r>
          </w:p>
        </w:tc>
        <w:tc>
          <w:tcPr>
            <w:tcW w:w="381" w:type="pct"/>
            <w:tcBorders>
              <w:top w:val="single" w:sz="12" w:space="0" w:color="auto"/>
              <w:left w:val="single" w:sz="4" w:space="0" w:color="auto"/>
              <w:bottom w:val="single" w:sz="12" w:space="0" w:color="auto"/>
              <w:right w:val="single" w:sz="4" w:space="0" w:color="auto"/>
            </w:tcBorders>
            <w:vAlign w:val="center"/>
          </w:tcPr>
          <w:p w14:paraId="134DCF07" w14:textId="77777777" w:rsidR="00C4175F" w:rsidRPr="00AC0C0E" w:rsidRDefault="00C4175F" w:rsidP="00D355FE">
            <w:pPr>
              <w:jc w:val="center"/>
              <w:rPr>
                <w:sz w:val="22"/>
                <w:szCs w:val="22"/>
              </w:rPr>
            </w:pPr>
            <w:r w:rsidRPr="00AC0C0E">
              <w:rPr>
                <w:sz w:val="22"/>
                <w:szCs w:val="22"/>
              </w:rPr>
              <w:t>3015,1</w:t>
            </w:r>
          </w:p>
        </w:tc>
        <w:tc>
          <w:tcPr>
            <w:tcW w:w="448" w:type="pct"/>
            <w:tcBorders>
              <w:top w:val="single" w:sz="12" w:space="0" w:color="auto"/>
              <w:left w:val="single" w:sz="4" w:space="0" w:color="auto"/>
              <w:bottom w:val="single" w:sz="12" w:space="0" w:color="auto"/>
              <w:right w:val="single" w:sz="12" w:space="0" w:color="auto"/>
            </w:tcBorders>
            <w:vAlign w:val="center"/>
          </w:tcPr>
          <w:p w14:paraId="2B0C0E72" w14:textId="77777777" w:rsidR="00C4175F" w:rsidRPr="00AC0C0E" w:rsidRDefault="00C4175F" w:rsidP="00D355FE">
            <w:pPr>
              <w:jc w:val="center"/>
              <w:rPr>
                <w:sz w:val="22"/>
                <w:szCs w:val="22"/>
              </w:rPr>
            </w:pPr>
            <w:r w:rsidRPr="00AC0C0E">
              <w:rPr>
                <w:sz w:val="22"/>
                <w:szCs w:val="22"/>
              </w:rPr>
              <w:t>6554,5</w:t>
            </w:r>
          </w:p>
        </w:tc>
      </w:tr>
      <w:tr w:rsidR="00C4175F" w:rsidRPr="00AC0C0E" w14:paraId="022B3C73" w14:textId="77777777" w:rsidTr="00D355FE">
        <w:trPr>
          <w:jc w:val="center"/>
        </w:trPr>
        <w:tc>
          <w:tcPr>
            <w:tcW w:w="967" w:type="pct"/>
            <w:tcBorders>
              <w:top w:val="single" w:sz="12" w:space="0" w:color="auto"/>
              <w:left w:val="single" w:sz="12" w:space="0" w:color="auto"/>
              <w:bottom w:val="single" w:sz="12" w:space="0" w:color="auto"/>
              <w:right w:val="single" w:sz="4" w:space="0" w:color="auto"/>
            </w:tcBorders>
            <w:vAlign w:val="center"/>
          </w:tcPr>
          <w:p w14:paraId="070770C9" w14:textId="77777777" w:rsidR="00C4175F" w:rsidRPr="00AC0C0E" w:rsidRDefault="00C4175F" w:rsidP="00D355FE">
            <w:pPr>
              <w:jc w:val="center"/>
              <w:rPr>
                <w:sz w:val="22"/>
                <w:szCs w:val="22"/>
              </w:rPr>
            </w:pPr>
            <w:r w:rsidRPr="00AC0C0E">
              <w:rPr>
                <w:sz w:val="22"/>
                <w:szCs w:val="22"/>
              </w:rPr>
              <w:t>Total U.P.</w:t>
            </w:r>
          </w:p>
        </w:tc>
        <w:tc>
          <w:tcPr>
            <w:tcW w:w="967" w:type="pct"/>
            <w:tcBorders>
              <w:top w:val="single" w:sz="12" w:space="0" w:color="auto"/>
              <w:left w:val="single" w:sz="4" w:space="0" w:color="auto"/>
              <w:bottom w:val="single" w:sz="12" w:space="0" w:color="auto"/>
              <w:right w:val="single" w:sz="4" w:space="0" w:color="auto"/>
            </w:tcBorders>
            <w:vAlign w:val="center"/>
          </w:tcPr>
          <w:p w14:paraId="437E8CE9" w14:textId="77777777" w:rsidR="00C4175F" w:rsidRPr="00AC0C0E" w:rsidRDefault="00C4175F" w:rsidP="00D355FE">
            <w:pPr>
              <w:jc w:val="center"/>
              <w:rPr>
                <w:sz w:val="22"/>
                <w:szCs w:val="22"/>
              </w:rPr>
            </w:pPr>
            <w:r w:rsidRPr="00AC0C0E">
              <w:rPr>
                <w:sz w:val="22"/>
                <w:szCs w:val="22"/>
              </w:rPr>
              <w:t>-</w:t>
            </w:r>
          </w:p>
        </w:tc>
        <w:tc>
          <w:tcPr>
            <w:tcW w:w="1855" w:type="pct"/>
            <w:tcBorders>
              <w:top w:val="single" w:sz="12" w:space="0" w:color="auto"/>
              <w:left w:val="single" w:sz="4" w:space="0" w:color="auto"/>
              <w:bottom w:val="single" w:sz="12" w:space="0" w:color="auto"/>
              <w:right w:val="single" w:sz="4" w:space="0" w:color="auto"/>
            </w:tcBorders>
            <w:vAlign w:val="center"/>
          </w:tcPr>
          <w:p w14:paraId="68F0A1D5" w14:textId="77777777" w:rsidR="00C4175F" w:rsidRPr="00AC0C0E" w:rsidRDefault="00C4175F" w:rsidP="00D355FE">
            <w:pPr>
              <w:jc w:val="center"/>
              <w:rPr>
                <w:sz w:val="22"/>
                <w:szCs w:val="22"/>
              </w:rPr>
            </w:pPr>
            <w:r w:rsidRPr="00AC0C0E">
              <w:rPr>
                <w:sz w:val="22"/>
                <w:szCs w:val="22"/>
              </w:rPr>
              <w:t>-</w:t>
            </w:r>
          </w:p>
        </w:tc>
        <w:tc>
          <w:tcPr>
            <w:tcW w:w="381" w:type="pct"/>
            <w:tcBorders>
              <w:top w:val="single" w:sz="12" w:space="0" w:color="auto"/>
              <w:left w:val="single" w:sz="4" w:space="0" w:color="auto"/>
              <w:bottom w:val="single" w:sz="12" w:space="0" w:color="auto"/>
              <w:right w:val="single" w:sz="4" w:space="0" w:color="auto"/>
            </w:tcBorders>
            <w:vAlign w:val="center"/>
          </w:tcPr>
          <w:p w14:paraId="727D4463" w14:textId="77777777" w:rsidR="00C4175F" w:rsidRPr="00AC0C0E" w:rsidRDefault="00C4175F" w:rsidP="00D355FE">
            <w:pPr>
              <w:jc w:val="center"/>
              <w:rPr>
                <w:sz w:val="22"/>
                <w:szCs w:val="22"/>
              </w:rPr>
            </w:pPr>
          </w:p>
        </w:tc>
        <w:tc>
          <w:tcPr>
            <w:tcW w:w="381" w:type="pct"/>
            <w:tcBorders>
              <w:top w:val="single" w:sz="12" w:space="0" w:color="auto"/>
              <w:left w:val="single" w:sz="4" w:space="0" w:color="auto"/>
              <w:bottom w:val="single" w:sz="12" w:space="0" w:color="auto"/>
              <w:right w:val="single" w:sz="4" w:space="0" w:color="auto"/>
            </w:tcBorders>
            <w:vAlign w:val="center"/>
          </w:tcPr>
          <w:p w14:paraId="4AB58C44" w14:textId="77777777" w:rsidR="00C4175F" w:rsidRPr="00AC0C0E" w:rsidRDefault="00C4175F" w:rsidP="00D355FE">
            <w:pPr>
              <w:jc w:val="center"/>
              <w:rPr>
                <w:sz w:val="22"/>
                <w:szCs w:val="22"/>
              </w:rPr>
            </w:pPr>
          </w:p>
        </w:tc>
        <w:tc>
          <w:tcPr>
            <w:tcW w:w="448" w:type="pct"/>
            <w:tcBorders>
              <w:top w:val="single" w:sz="12" w:space="0" w:color="auto"/>
              <w:left w:val="single" w:sz="4" w:space="0" w:color="auto"/>
              <w:bottom w:val="single" w:sz="12" w:space="0" w:color="auto"/>
              <w:right w:val="single" w:sz="12" w:space="0" w:color="auto"/>
            </w:tcBorders>
            <w:vAlign w:val="center"/>
          </w:tcPr>
          <w:p w14:paraId="31D2E1BF" w14:textId="77777777" w:rsidR="00C4175F" w:rsidRPr="00AC0C0E" w:rsidRDefault="00C4175F" w:rsidP="00D355FE">
            <w:pPr>
              <w:jc w:val="center"/>
              <w:rPr>
                <w:sz w:val="22"/>
                <w:szCs w:val="22"/>
              </w:rPr>
            </w:pPr>
          </w:p>
        </w:tc>
      </w:tr>
    </w:tbl>
    <w:p w14:paraId="4FBAB602" w14:textId="77777777" w:rsidR="00C4175F" w:rsidRPr="00AC0C0E" w:rsidRDefault="00C4175F" w:rsidP="00C4175F">
      <w:pPr>
        <w:jc w:val="both"/>
      </w:pPr>
    </w:p>
    <w:p w14:paraId="3B0FD58D" w14:textId="55404143" w:rsidR="00DE000D" w:rsidRPr="00AC0C0E" w:rsidRDefault="00C4175F" w:rsidP="00C4175F">
      <w:pPr>
        <w:ind w:firstLine="709"/>
        <w:jc w:val="both"/>
      </w:pPr>
      <w:r w:rsidRPr="00AC0C0E">
        <w:t>Prezenta arondare este dată de ocol la nivelul anului în care s-a făcut amenajarea. Ea va fi revizuită în func</w:t>
      </w:r>
      <w:r w:rsidR="00494B7F" w:rsidRPr="00AC0C0E">
        <w:t>ț</w:t>
      </w:r>
      <w:r w:rsidRPr="00AC0C0E">
        <w:t>ie de necesită</w:t>
      </w:r>
      <w:r w:rsidR="00494B7F" w:rsidRPr="00AC0C0E">
        <w:t>ț</w:t>
      </w:r>
      <w:r w:rsidRPr="00AC0C0E">
        <w:t xml:space="preserve">i, în raport cu dinamica lucrărilor </w:t>
      </w:r>
      <w:r w:rsidR="00494B7F" w:rsidRPr="00AC0C0E">
        <w:t>ș</w:t>
      </w:r>
      <w:r w:rsidRPr="00AC0C0E">
        <w:t>i de alte elemente de ordin administrativ.</w:t>
      </w:r>
    </w:p>
    <w:p w14:paraId="69804AFA" w14:textId="77777777" w:rsidR="00DE000D" w:rsidRPr="00AC0C0E" w:rsidRDefault="00DE000D">
      <w:pPr>
        <w:ind w:firstLine="709"/>
        <w:jc w:val="both"/>
      </w:pPr>
    </w:p>
    <w:p w14:paraId="79C940F8" w14:textId="77777777" w:rsidR="00DE000D" w:rsidRPr="00AC0C0E" w:rsidRDefault="00DE000D">
      <w:pPr>
        <w:ind w:firstLine="709"/>
        <w:jc w:val="both"/>
      </w:pPr>
    </w:p>
    <w:p w14:paraId="38CE565E" w14:textId="371CAE57" w:rsidR="00DE000D" w:rsidRPr="00AC0C0E" w:rsidRDefault="00000000">
      <w:pPr>
        <w:pStyle w:val="Titlu1"/>
        <w:ind w:left="567" w:right="567"/>
        <w:jc w:val="center"/>
      </w:pPr>
      <w:bookmarkStart w:id="23" w:name="_Toc164467643"/>
      <w:r w:rsidRPr="00AC0C0E">
        <w:rPr>
          <w:b/>
          <w:bCs/>
        </w:rPr>
        <w:t>2.7. Ocupa</w:t>
      </w:r>
      <w:r w:rsidR="00494B7F" w:rsidRPr="00AC0C0E">
        <w:rPr>
          <w:b/>
          <w:bCs/>
        </w:rPr>
        <w:t>ț</w:t>
      </w:r>
      <w:r w:rsidRPr="00AC0C0E">
        <w:rPr>
          <w:b/>
          <w:bCs/>
        </w:rPr>
        <w:t xml:space="preserve">ii </w:t>
      </w:r>
      <w:r w:rsidR="00494B7F" w:rsidRPr="00AC0C0E">
        <w:rPr>
          <w:b/>
          <w:bCs/>
        </w:rPr>
        <w:t>ș</w:t>
      </w:r>
      <w:r w:rsidRPr="00AC0C0E">
        <w:rPr>
          <w:b/>
          <w:bCs/>
        </w:rPr>
        <w:t>i litigii</w:t>
      </w:r>
      <w:bookmarkEnd w:id="23"/>
    </w:p>
    <w:p w14:paraId="5ED419C1" w14:textId="77777777" w:rsidR="00DE000D" w:rsidRPr="00AC0C0E" w:rsidRDefault="00DE000D">
      <w:pPr>
        <w:ind w:left="567" w:right="567"/>
        <w:jc w:val="center"/>
      </w:pPr>
    </w:p>
    <w:p w14:paraId="4BB020DA" w14:textId="74DF502D" w:rsidR="00C4175F" w:rsidRPr="00AC0C0E" w:rsidRDefault="00000000">
      <w:pPr>
        <w:ind w:firstLine="709"/>
        <w:jc w:val="both"/>
      </w:pPr>
      <w:r w:rsidRPr="00AC0C0E">
        <w:t xml:space="preserve">În cadrul fondului forestier studiat există </w:t>
      </w:r>
      <w:r w:rsidRPr="00AC0C0E">
        <w:rPr>
          <w:b/>
          <w:bCs/>
        </w:rPr>
        <w:t>7</w:t>
      </w:r>
      <w:r w:rsidRPr="00AC0C0E">
        <w:t xml:space="preserve"> unită</w:t>
      </w:r>
      <w:r w:rsidR="00494B7F" w:rsidRPr="00AC0C0E">
        <w:t>ț</w:t>
      </w:r>
      <w:r w:rsidRPr="00AC0C0E">
        <w:t>i amenajistice încadrate la ocupa</w:t>
      </w:r>
      <w:r w:rsidR="00494B7F" w:rsidRPr="00AC0C0E">
        <w:t>ț</w:t>
      </w:r>
      <w:r w:rsidRPr="00AC0C0E">
        <w:t xml:space="preserve">ii </w:t>
      </w:r>
      <w:r w:rsidR="00494B7F" w:rsidRPr="00AC0C0E">
        <w:t>ș</w:t>
      </w:r>
      <w:r w:rsidRPr="00AC0C0E">
        <w:t>i litigii cu o suprafa</w:t>
      </w:r>
      <w:r w:rsidR="00494B7F" w:rsidRPr="00AC0C0E">
        <w:t>ț</w:t>
      </w:r>
      <w:r w:rsidRPr="00AC0C0E">
        <w:t xml:space="preserve">ă totală de </w:t>
      </w:r>
      <w:r w:rsidRPr="00AC0C0E">
        <w:rPr>
          <w:b/>
          <w:bCs/>
        </w:rPr>
        <w:t xml:space="preserve">2,87 </w:t>
      </w:r>
      <w:r w:rsidRPr="00AC0C0E">
        <w:rPr>
          <w:i/>
          <w:iCs/>
        </w:rPr>
        <w:t>ha</w:t>
      </w:r>
      <w:r w:rsidRPr="00AC0C0E">
        <w:t xml:space="preserve"> </w:t>
      </w:r>
      <w:r w:rsidR="00494B7F" w:rsidRPr="00AC0C0E">
        <w:t>ș</w:t>
      </w:r>
      <w:r w:rsidRPr="00AC0C0E">
        <w:t xml:space="preserve">i anume </w:t>
      </w:r>
      <w:r w:rsidR="00C4175F" w:rsidRPr="00AC0C0E">
        <w:t>:</w:t>
      </w:r>
    </w:p>
    <w:p w14:paraId="60687135" w14:textId="31CADED4" w:rsidR="00C4175F" w:rsidRPr="00AC0C0E" w:rsidRDefault="00C4175F">
      <w:pPr>
        <w:ind w:firstLine="709"/>
        <w:jc w:val="both"/>
      </w:pPr>
      <w:r w:rsidRPr="00AC0C0E">
        <w:t xml:space="preserve">În cazul UP II : </w:t>
      </w:r>
      <w:r w:rsidR="00000000" w:rsidRPr="00AC0C0E">
        <w:t>u.a. 84</w:t>
      </w:r>
      <w:r w:rsidR="00000000" w:rsidRPr="00AC0C0E">
        <w:rPr>
          <w:b/>
          <w:bCs/>
        </w:rPr>
        <w:t>M</w:t>
      </w:r>
      <w:r w:rsidR="00000000" w:rsidRPr="00AC0C0E">
        <w:t>, 151</w:t>
      </w:r>
      <w:r w:rsidR="00000000" w:rsidRPr="00AC0C0E">
        <w:rPr>
          <w:b/>
          <w:bCs/>
        </w:rPr>
        <w:t>M</w:t>
      </w:r>
      <w:r w:rsidR="00000000" w:rsidRPr="00AC0C0E">
        <w:t>, 152</w:t>
      </w:r>
      <w:r w:rsidR="00000000" w:rsidRPr="00AC0C0E">
        <w:rPr>
          <w:b/>
          <w:bCs/>
        </w:rPr>
        <w:t>M</w:t>
      </w:r>
      <w:r w:rsidR="00000000" w:rsidRPr="00AC0C0E">
        <w:t>, 159</w:t>
      </w:r>
      <w:r w:rsidR="00000000" w:rsidRPr="00AC0C0E">
        <w:rPr>
          <w:b/>
          <w:bCs/>
        </w:rPr>
        <w:t>M</w:t>
      </w:r>
      <w:r w:rsidR="00000000" w:rsidRPr="00AC0C0E">
        <w:t>, 171</w:t>
      </w:r>
      <w:r w:rsidR="00000000" w:rsidRPr="00AC0C0E">
        <w:rPr>
          <w:b/>
          <w:bCs/>
        </w:rPr>
        <w:t>M</w:t>
      </w:r>
      <w:r w:rsidR="00000000" w:rsidRPr="00AC0C0E">
        <w:t>, 172</w:t>
      </w:r>
      <w:r w:rsidR="00000000" w:rsidRPr="00AC0C0E">
        <w:rPr>
          <w:b/>
          <w:bCs/>
        </w:rPr>
        <w:t>M</w:t>
      </w:r>
      <w:r w:rsidRPr="00AC0C0E">
        <w:t xml:space="preserve"> (</w:t>
      </w:r>
      <w:r w:rsidRPr="00AC0C0E">
        <w:t>Aceste u.a reprezintă suprafe</w:t>
      </w:r>
      <w:r w:rsidR="00494B7F" w:rsidRPr="00AC0C0E">
        <w:t>ț</w:t>
      </w:r>
      <w:r w:rsidRPr="00AC0C0E">
        <w:t xml:space="preserve">e care figurează ca aflându-se </w:t>
      </w:r>
      <w:r w:rsidR="00494B7F" w:rsidRPr="00AC0C0E">
        <w:t>ș</w:t>
      </w:r>
      <w:r w:rsidRPr="00AC0C0E">
        <w:t>i în posesia altor proprietari de fond forestier sau a statului român</w:t>
      </w:r>
      <w:r w:rsidRPr="00AC0C0E">
        <w:t>)</w:t>
      </w:r>
      <w:r w:rsidR="00000000" w:rsidRPr="00AC0C0E">
        <w:t xml:space="preserve"> </w:t>
      </w:r>
    </w:p>
    <w:p w14:paraId="09ECF781" w14:textId="193F0028" w:rsidR="00DE000D" w:rsidRPr="00AC0C0E" w:rsidRDefault="00C4175F">
      <w:pPr>
        <w:ind w:firstLine="709"/>
        <w:jc w:val="both"/>
      </w:pPr>
      <w:r w:rsidRPr="00AC0C0E">
        <w:t xml:space="preserve">În cazul UP III: ua </w:t>
      </w:r>
      <w:r w:rsidR="00000000" w:rsidRPr="00AC0C0E">
        <w:t>226</w:t>
      </w:r>
      <w:r w:rsidR="00000000" w:rsidRPr="00AC0C0E">
        <w:rPr>
          <w:b/>
          <w:bCs/>
        </w:rPr>
        <w:t>M</w:t>
      </w:r>
      <w:r w:rsidRPr="00AC0C0E">
        <w:t xml:space="preserve"> (</w:t>
      </w:r>
      <w:r w:rsidRPr="00AC0C0E">
        <w:t>un drum forestier existent FE004 Pr. Nedeu</w:t>
      </w:r>
      <w:r w:rsidR="00494B7F" w:rsidRPr="00AC0C0E">
        <w:t>ț</w:t>
      </w:r>
      <w:r w:rsidRPr="00AC0C0E">
        <w:t xml:space="preserve">a (L= 2,4 </w:t>
      </w:r>
      <w:r w:rsidRPr="00AC0C0E">
        <w:rPr>
          <w:i/>
          <w:iCs/>
        </w:rPr>
        <w:t>km</w:t>
      </w:r>
      <w:r w:rsidRPr="00AC0C0E">
        <w:t>). Acesta apare ca fiind în proprietatea Ob</w:t>
      </w:r>
      <w:r w:rsidR="00494B7F" w:rsidRPr="00AC0C0E">
        <w:t>ș</w:t>
      </w:r>
      <w:r w:rsidRPr="00AC0C0E">
        <w:t>tii Pe</w:t>
      </w:r>
      <w:r w:rsidR="00494B7F" w:rsidRPr="00AC0C0E">
        <w:t>ș</w:t>
      </w:r>
      <w:r w:rsidRPr="00AC0C0E">
        <w:t>ti</w:t>
      </w:r>
      <w:r w:rsidR="00494B7F" w:rsidRPr="00AC0C0E">
        <w:t>ș</w:t>
      </w:r>
      <w:r w:rsidRPr="00AC0C0E">
        <w:t xml:space="preserve">ani prin </w:t>
      </w:r>
      <w:r w:rsidRPr="00AC0C0E">
        <w:rPr>
          <w:i/>
          <w:iCs/>
        </w:rPr>
        <w:t>Titlul de proprietate nr. 649/06.11.2006</w:t>
      </w:r>
      <w:r w:rsidRPr="00AC0C0E">
        <w:t xml:space="preserve"> dar nu figurează listat în </w:t>
      </w:r>
      <w:r w:rsidRPr="00AC0C0E">
        <w:rPr>
          <w:i/>
          <w:iCs/>
        </w:rPr>
        <w:t>Protocolul de predare</w:t>
      </w:r>
      <w:r w:rsidRPr="00AC0C0E">
        <w:t xml:space="preserve"> dintre O.S. Tismana </w:t>
      </w:r>
      <w:r w:rsidR="00494B7F" w:rsidRPr="00AC0C0E">
        <w:t>ș</w:t>
      </w:r>
      <w:r w:rsidRPr="00AC0C0E">
        <w:t>i Ob</w:t>
      </w:r>
      <w:r w:rsidR="00494B7F" w:rsidRPr="00AC0C0E">
        <w:t>ș</w:t>
      </w:r>
      <w:r w:rsidRPr="00AC0C0E">
        <w:t>tea Pe</w:t>
      </w:r>
      <w:r w:rsidR="00494B7F" w:rsidRPr="00AC0C0E">
        <w:t>ș</w:t>
      </w:r>
      <w:r w:rsidRPr="00AC0C0E">
        <w:t>ti</w:t>
      </w:r>
      <w:r w:rsidR="00494B7F" w:rsidRPr="00AC0C0E">
        <w:t>ș</w:t>
      </w:r>
      <w:r w:rsidRPr="00AC0C0E">
        <w:t>ani, aflându-se în administrarea O.S. Tismana.</w:t>
      </w:r>
      <w:r w:rsidRPr="00AC0C0E">
        <w:t>)</w:t>
      </w:r>
    </w:p>
    <w:p w14:paraId="62DFC30A" w14:textId="6C9C8CD2" w:rsidR="00DE000D" w:rsidRPr="00AC0C0E" w:rsidRDefault="00DE000D">
      <w:pPr>
        <w:ind w:firstLine="709"/>
        <w:jc w:val="both"/>
      </w:pPr>
    </w:p>
    <w:p w14:paraId="3D4A32CC" w14:textId="0F080DE4" w:rsidR="00DE000D" w:rsidRPr="00AC0C0E" w:rsidRDefault="00000000">
      <w:pPr>
        <w:ind w:firstLine="709"/>
        <w:jc w:val="both"/>
      </w:pPr>
      <w:r w:rsidRPr="00AC0C0E">
        <w:t>Se recomandă ca proprietarul, în perioada de aplicare a amenajamentului, să facă demersurile necesare, în vederea solu</w:t>
      </w:r>
      <w:r w:rsidR="00494B7F" w:rsidRPr="00AC0C0E">
        <w:t>ț</w:t>
      </w:r>
      <w:r w:rsidRPr="00AC0C0E">
        <w:t>ionării naturii juridice.</w:t>
      </w:r>
    </w:p>
    <w:p w14:paraId="628B7F9E" w14:textId="77777777" w:rsidR="00DE000D" w:rsidRPr="00AC0C0E" w:rsidRDefault="00DE000D">
      <w:pPr>
        <w:ind w:firstLine="709"/>
        <w:jc w:val="both"/>
      </w:pPr>
    </w:p>
    <w:p w14:paraId="1CABC37E" w14:textId="77777777" w:rsidR="00DE000D" w:rsidRPr="00AC0C0E" w:rsidRDefault="00DE000D">
      <w:pPr>
        <w:ind w:firstLine="709"/>
        <w:jc w:val="both"/>
      </w:pPr>
    </w:p>
    <w:p w14:paraId="04776C41" w14:textId="77777777" w:rsidR="00DE000D" w:rsidRPr="00AC0C0E" w:rsidRDefault="00DE000D">
      <w:pPr>
        <w:ind w:firstLine="709"/>
        <w:jc w:val="both"/>
      </w:pPr>
    </w:p>
    <w:p w14:paraId="7480A4EB" w14:textId="77777777" w:rsidR="00DE000D" w:rsidRPr="00AC0C0E" w:rsidRDefault="00000000">
      <w:pPr>
        <w:pStyle w:val="Titlu1"/>
        <w:ind w:left="567" w:right="567"/>
        <w:jc w:val="center"/>
      </w:pPr>
      <w:r w:rsidRPr="00AC0C0E">
        <w:br w:type="page"/>
      </w:r>
      <w:r w:rsidRPr="00AC0C0E">
        <w:lastRenderedPageBreak/>
        <w:t xml:space="preserve"> </w:t>
      </w:r>
      <w:bookmarkStart w:id="24" w:name="_Toc164467644"/>
      <w:r w:rsidRPr="00AC0C0E">
        <w:rPr>
          <w:b/>
          <w:bCs/>
        </w:rPr>
        <w:t>3. GOSPODĂRIREA DIN TRECUT A FONDULUI FORESTIER</w:t>
      </w:r>
      <w:bookmarkEnd w:id="24"/>
    </w:p>
    <w:p w14:paraId="0643CB21" w14:textId="77777777" w:rsidR="00DE000D" w:rsidRPr="00AC0C0E" w:rsidRDefault="00DE000D">
      <w:pPr>
        <w:ind w:left="567" w:right="567"/>
        <w:jc w:val="center"/>
      </w:pPr>
    </w:p>
    <w:p w14:paraId="71D458EC" w14:textId="1431937C" w:rsidR="00DE000D" w:rsidRPr="00AC0C0E" w:rsidRDefault="00000000">
      <w:pPr>
        <w:pStyle w:val="Titlu1"/>
        <w:ind w:left="567" w:right="567"/>
        <w:jc w:val="center"/>
      </w:pPr>
      <w:bookmarkStart w:id="25" w:name="_Toc164467645"/>
      <w:r w:rsidRPr="00AC0C0E">
        <w:rPr>
          <w:b/>
          <w:bCs/>
        </w:rPr>
        <w:t xml:space="preserve">3.1. Istoricul </w:t>
      </w:r>
      <w:r w:rsidR="00494B7F" w:rsidRPr="00AC0C0E">
        <w:rPr>
          <w:b/>
          <w:bCs/>
        </w:rPr>
        <w:t>ș</w:t>
      </w:r>
      <w:r w:rsidRPr="00AC0C0E">
        <w:rPr>
          <w:b/>
          <w:bCs/>
        </w:rPr>
        <w:t>i analiza modului de gospodărire a pădurilor din trecut până la intrarea în vigoare a amenajamentului expirat</w:t>
      </w:r>
      <w:bookmarkEnd w:id="25"/>
    </w:p>
    <w:p w14:paraId="7A644ED1" w14:textId="77777777" w:rsidR="00DE000D" w:rsidRPr="00AC0C0E" w:rsidRDefault="00DE000D">
      <w:pPr>
        <w:ind w:left="567" w:right="567"/>
        <w:jc w:val="center"/>
      </w:pPr>
    </w:p>
    <w:p w14:paraId="508AADD2" w14:textId="46B5C903" w:rsidR="00C4175F" w:rsidRPr="00AC0C0E" w:rsidRDefault="00C4175F" w:rsidP="00C4175F">
      <w:pPr>
        <w:ind w:firstLine="720"/>
        <w:jc w:val="both"/>
      </w:pPr>
      <w:r w:rsidRPr="00AC0C0E">
        <w:t>Evolu</w:t>
      </w:r>
      <w:r w:rsidR="00494B7F" w:rsidRPr="00AC0C0E">
        <w:t>ț</w:t>
      </w:r>
      <w:r w:rsidRPr="00AC0C0E">
        <w:t>ia proprietă</w:t>
      </w:r>
      <w:r w:rsidR="00494B7F" w:rsidRPr="00AC0C0E">
        <w:t>ț</w:t>
      </w:r>
      <w:r w:rsidRPr="00AC0C0E">
        <w:t xml:space="preserve">ii fondului forestier grupat în cadrul </w:t>
      </w:r>
      <w:r w:rsidRPr="00AC0C0E">
        <w:t>UP II Bistri</w:t>
      </w:r>
      <w:r w:rsidR="00494B7F" w:rsidRPr="00AC0C0E">
        <w:t>ț</w:t>
      </w:r>
      <w:r w:rsidRPr="00AC0C0E">
        <w:t xml:space="preserve">a </w:t>
      </w:r>
      <w:r w:rsidR="00494B7F" w:rsidRPr="00AC0C0E">
        <w:t>ș</w:t>
      </w:r>
      <w:r w:rsidRPr="00AC0C0E">
        <w:t xml:space="preserve">i </w:t>
      </w:r>
      <w:r w:rsidRPr="00AC0C0E">
        <w:t>U.P. III Valea Rea - Nedeu</w:t>
      </w:r>
      <w:r w:rsidR="00494B7F" w:rsidRPr="00AC0C0E">
        <w:t>ț</w:t>
      </w:r>
      <w:r w:rsidRPr="00AC0C0E">
        <w:t xml:space="preserve">a cuprinde două perioade distincte </w:t>
      </w:r>
      <w:r w:rsidR="00494B7F" w:rsidRPr="00AC0C0E">
        <w:t>ș</w:t>
      </w:r>
      <w:r w:rsidRPr="00AC0C0E">
        <w:t>i anume perioada de până în anul 1948, când această suprafa</w:t>
      </w:r>
      <w:r w:rsidR="00494B7F" w:rsidRPr="00AC0C0E">
        <w:t>ț</w:t>
      </w:r>
      <w:r w:rsidRPr="00AC0C0E">
        <w:t xml:space="preserve">ă era gospodărită pe baza unor studii sumare </w:t>
      </w:r>
      <w:r w:rsidR="00494B7F" w:rsidRPr="00AC0C0E">
        <w:t>ș</w:t>
      </w:r>
      <w:r w:rsidRPr="00AC0C0E">
        <w:t>i perioada de după 1948 când, după na</w:t>
      </w:r>
      <w:r w:rsidR="00494B7F" w:rsidRPr="00AC0C0E">
        <w:t>ț</w:t>
      </w:r>
      <w:r w:rsidRPr="00AC0C0E">
        <w:t>ionalizarea tuturor pădurilor s-a trecut la o gospodărire pe baze noi a pădurilor în cadrul statului român.</w:t>
      </w:r>
    </w:p>
    <w:p w14:paraId="733B208F" w14:textId="188AA9B6" w:rsidR="00C4175F" w:rsidRPr="00AC0C0E" w:rsidRDefault="00C4175F" w:rsidP="00C4175F">
      <w:pPr>
        <w:ind w:firstLine="720"/>
        <w:jc w:val="both"/>
      </w:pPr>
      <w:r w:rsidRPr="00AC0C0E">
        <w:t>Odată cu apari</w:t>
      </w:r>
      <w:r w:rsidR="00494B7F" w:rsidRPr="00AC0C0E">
        <w:t>ț</w:t>
      </w:r>
      <w:r w:rsidRPr="00AC0C0E">
        <w:t>ia legilor proprietă</w:t>
      </w:r>
      <w:r w:rsidR="00494B7F" w:rsidRPr="00AC0C0E">
        <w:t>ț</w:t>
      </w:r>
      <w:r w:rsidRPr="00AC0C0E">
        <w:t xml:space="preserve">ii de după 1989 s-a trecut la reconstituirea dreptului de proprietate </w:t>
      </w:r>
      <w:r w:rsidR="00494B7F" w:rsidRPr="00AC0C0E">
        <w:t>ș</w:t>
      </w:r>
      <w:r w:rsidRPr="00AC0C0E">
        <w:t>i asupra pădurilor. Astfel, pentru Ob</w:t>
      </w:r>
      <w:r w:rsidR="00494B7F" w:rsidRPr="00AC0C0E">
        <w:t>ș</w:t>
      </w:r>
      <w:r w:rsidRPr="00AC0C0E">
        <w:t>tea Pe</w:t>
      </w:r>
      <w:r w:rsidR="00494B7F" w:rsidRPr="00AC0C0E">
        <w:t>ș</w:t>
      </w:r>
      <w:r w:rsidRPr="00AC0C0E">
        <w:t>ti</w:t>
      </w:r>
      <w:r w:rsidR="00494B7F" w:rsidRPr="00AC0C0E">
        <w:t>ș</w:t>
      </w:r>
      <w:r w:rsidRPr="00AC0C0E">
        <w:t xml:space="preserve">ani, reconstituirea dreptului de proprietate s-a făcut în baza Legii 1/ 2000 fiind emis Titlu de proprietate nr. 606 din 02.11.2004 pentru 3940,0 ha </w:t>
      </w:r>
      <w:r w:rsidR="00494B7F" w:rsidRPr="00AC0C0E">
        <w:t>ș</w:t>
      </w:r>
      <w:r w:rsidRPr="00AC0C0E">
        <w:t xml:space="preserve">i în baza Legii 247/2005 fiind emise Titlul de proprietate nr. 208 din 06.11.2006 pentru 176,06 ha </w:t>
      </w:r>
      <w:r w:rsidR="00494B7F" w:rsidRPr="00AC0C0E">
        <w:t>ș</w:t>
      </w:r>
      <w:r w:rsidRPr="00AC0C0E">
        <w:t xml:space="preserve">i Titlu de proprietate nr. 649 din 06.11.2006 pentru 2438,44 ha. </w:t>
      </w:r>
    </w:p>
    <w:p w14:paraId="1CC87058" w14:textId="52A9B577" w:rsidR="00C4175F" w:rsidRPr="00AC0C0E" w:rsidRDefault="00C4175F" w:rsidP="00C4175F">
      <w:pPr>
        <w:ind w:firstLine="720"/>
        <w:jc w:val="both"/>
      </w:pPr>
      <w:r w:rsidRPr="00AC0C0E">
        <w:t>Lucrarea de fa</w:t>
      </w:r>
      <w:r w:rsidR="00494B7F" w:rsidRPr="00AC0C0E">
        <w:t>ț</w:t>
      </w:r>
      <w:r w:rsidRPr="00AC0C0E">
        <w:t>ă analizează arboretele din cadrul actualei U.P. III Valea Rea - Nedeu</w:t>
      </w:r>
      <w:r w:rsidR="00494B7F" w:rsidRPr="00AC0C0E">
        <w:t>ț</w:t>
      </w:r>
      <w:r w:rsidRPr="00AC0C0E">
        <w:t>a, folosind date disponibile din amenajamentele U.P. I Răchi</w:t>
      </w:r>
      <w:r w:rsidR="00494B7F" w:rsidRPr="00AC0C0E">
        <w:t>ț</w:t>
      </w:r>
      <w:r w:rsidRPr="00AC0C0E">
        <w:t>eaua, U.B. II Bistri</w:t>
      </w:r>
      <w:r w:rsidR="00494B7F" w:rsidRPr="00AC0C0E">
        <w:t>ț</w:t>
      </w:r>
      <w:r w:rsidRPr="00AC0C0E">
        <w:t xml:space="preserve">a </w:t>
      </w:r>
      <w:r w:rsidR="00494B7F" w:rsidRPr="00AC0C0E">
        <w:t>ș</w:t>
      </w:r>
      <w:r w:rsidRPr="00AC0C0E">
        <w:t>i U.P. III Bâlta.</w:t>
      </w:r>
    </w:p>
    <w:p w14:paraId="17348E87" w14:textId="77777777" w:rsidR="00C4175F" w:rsidRPr="00AC0C0E" w:rsidRDefault="00C4175F" w:rsidP="00C4175F">
      <w:pPr>
        <w:ind w:firstLine="720"/>
        <w:jc w:val="both"/>
      </w:pPr>
    </w:p>
    <w:p w14:paraId="47376069" w14:textId="77777777" w:rsidR="00C4175F" w:rsidRPr="00AC0C0E" w:rsidRDefault="00C4175F">
      <w:pPr>
        <w:ind w:left="567" w:right="567"/>
        <w:jc w:val="center"/>
      </w:pPr>
    </w:p>
    <w:p w14:paraId="75309624" w14:textId="229967BC" w:rsidR="00DE000D" w:rsidRPr="00AC0C0E" w:rsidRDefault="00000000">
      <w:pPr>
        <w:pStyle w:val="Titlu1"/>
        <w:ind w:left="567" w:right="567"/>
        <w:jc w:val="center"/>
      </w:pPr>
      <w:bookmarkStart w:id="26" w:name="_Toc164467646"/>
      <w:r w:rsidRPr="00AC0C0E">
        <w:rPr>
          <w:b/>
          <w:bCs/>
        </w:rPr>
        <w:t>3.1.1. Evolu</w:t>
      </w:r>
      <w:r w:rsidR="00494B7F" w:rsidRPr="00AC0C0E">
        <w:rPr>
          <w:b/>
          <w:bCs/>
        </w:rPr>
        <w:t>ț</w:t>
      </w:r>
      <w:r w:rsidRPr="00AC0C0E">
        <w:rPr>
          <w:b/>
          <w:bCs/>
        </w:rPr>
        <w:t>ia proprietă</w:t>
      </w:r>
      <w:r w:rsidR="00494B7F" w:rsidRPr="00AC0C0E">
        <w:rPr>
          <w:b/>
          <w:bCs/>
        </w:rPr>
        <w:t>ț</w:t>
      </w:r>
      <w:r w:rsidRPr="00AC0C0E">
        <w:rPr>
          <w:b/>
          <w:bCs/>
        </w:rPr>
        <w:t xml:space="preserve">ii </w:t>
      </w:r>
      <w:r w:rsidR="00494B7F" w:rsidRPr="00AC0C0E">
        <w:rPr>
          <w:b/>
          <w:bCs/>
        </w:rPr>
        <w:t>ș</w:t>
      </w:r>
      <w:r w:rsidRPr="00AC0C0E">
        <w:rPr>
          <w:b/>
          <w:bCs/>
        </w:rPr>
        <w:t>i a modului de gospodărire a pădurilor înainte de anul 1948</w:t>
      </w:r>
      <w:bookmarkEnd w:id="26"/>
    </w:p>
    <w:p w14:paraId="63FCEAC5" w14:textId="77777777" w:rsidR="00DE000D" w:rsidRPr="00AC0C0E" w:rsidRDefault="00DE000D">
      <w:pPr>
        <w:ind w:left="567" w:right="567"/>
        <w:jc w:val="center"/>
      </w:pPr>
    </w:p>
    <w:p w14:paraId="20D6C7DD" w14:textId="4EEDBBDA" w:rsidR="00C4175F" w:rsidRPr="00AC0C0E" w:rsidRDefault="00C4175F" w:rsidP="00C4175F">
      <w:pPr>
        <w:ind w:firstLine="720"/>
        <w:jc w:val="both"/>
      </w:pPr>
      <w:r w:rsidRPr="00AC0C0E">
        <w:t xml:space="preserve">Gospodărirea în trecut a pădurilor s-a făcut în baza legilor silvice existente la această dată fiind vorba despre </w:t>
      </w:r>
      <w:r w:rsidRPr="00AC0C0E">
        <w:rPr>
          <w:i/>
          <w:iCs/>
        </w:rPr>
        <w:t>Codul Silvic</w:t>
      </w:r>
      <w:r w:rsidRPr="00AC0C0E">
        <w:t xml:space="preserve"> din 1881, apoi </w:t>
      </w:r>
      <w:r w:rsidRPr="00AC0C0E">
        <w:rPr>
          <w:i/>
          <w:iCs/>
        </w:rPr>
        <w:t>Codul Silvic Român</w:t>
      </w:r>
      <w:r w:rsidRPr="00AC0C0E">
        <w:t xml:space="preserve"> din 1910 precum </w:t>
      </w:r>
      <w:r w:rsidR="00494B7F" w:rsidRPr="00AC0C0E">
        <w:t>ș</w:t>
      </w:r>
      <w:r w:rsidRPr="00AC0C0E">
        <w:t>i “</w:t>
      </w:r>
      <w:r w:rsidRPr="00AC0C0E">
        <w:rPr>
          <w:i/>
          <w:iCs/>
        </w:rPr>
        <w:t>Legea modificatoare</w:t>
      </w:r>
      <w:r w:rsidRPr="00AC0C0E">
        <w:t>” din anul 1920 iar apoi prevederile Legii din 20 aprilie 1935 (pentru pădurile de protec</w:t>
      </w:r>
      <w:r w:rsidR="00494B7F" w:rsidRPr="00AC0C0E">
        <w:t>ț</w:t>
      </w:r>
      <w:r w:rsidRPr="00AC0C0E">
        <w:t>ie).</w:t>
      </w:r>
    </w:p>
    <w:p w14:paraId="6ABE1A96" w14:textId="3C545738" w:rsidR="00C4175F" w:rsidRPr="00AC0C0E" w:rsidRDefault="00C4175F" w:rsidP="00C4175F">
      <w:pPr>
        <w:ind w:firstLine="720"/>
        <w:jc w:val="both"/>
      </w:pPr>
      <w:r w:rsidRPr="00AC0C0E">
        <w:t>În legătură cu istoricul acestor păduri este de precizat că până în anul 1947 acestea au apar</w:t>
      </w:r>
      <w:r w:rsidR="00494B7F" w:rsidRPr="00AC0C0E">
        <w:t>ț</w:t>
      </w:r>
      <w:r w:rsidRPr="00AC0C0E">
        <w:t>inut mai multor foste ob</w:t>
      </w:r>
      <w:r w:rsidR="00494B7F" w:rsidRPr="00AC0C0E">
        <w:t>ș</w:t>
      </w:r>
      <w:r w:rsidRPr="00AC0C0E">
        <w:t>ti de mo</w:t>
      </w:r>
      <w:r w:rsidR="00494B7F" w:rsidRPr="00AC0C0E">
        <w:t>ș</w:t>
      </w:r>
      <w:r w:rsidRPr="00AC0C0E">
        <w:t>neni, trecând din anul 1948 în proprietatea statului.</w:t>
      </w:r>
    </w:p>
    <w:p w14:paraId="1A0EDA44" w14:textId="0E993E12" w:rsidR="00C4175F" w:rsidRPr="00AC0C0E" w:rsidRDefault="00C4175F" w:rsidP="00C4175F">
      <w:pPr>
        <w:ind w:firstLine="720"/>
        <w:jc w:val="both"/>
      </w:pPr>
      <w:r w:rsidRPr="00AC0C0E">
        <w:t>Nu există date despre gospodărirea anterioară a pădurilor, primele studii sumare oferind informa</w:t>
      </w:r>
      <w:r w:rsidR="00494B7F" w:rsidRPr="00AC0C0E">
        <w:t>ț</w:t>
      </w:r>
      <w:r w:rsidRPr="00AC0C0E">
        <w:t>ii doar despre suprafe</w:t>
      </w:r>
      <w:r w:rsidR="00494B7F" w:rsidRPr="00AC0C0E">
        <w:t>ț</w:t>
      </w:r>
      <w:r w:rsidRPr="00AC0C0E">
        <w:t>ele de pădure ce urmau a fi parcurse cu tăieri. Este de men</w:t>
      </w:r>
      <w:r w:rsidR="00494B7F" w:rsidRPr="00AC0C0E">
        <w:t>ț</w:t>
      </w:r>
      <w:r w:rsidRPr="00AC0C0E">
        <w:t>ionat că recoltarea masei lemnoase se făcea printr-o tăiere unică, rasă.</w:t>
      </w:r>
    </w:p>
    <w:p w14:paraId="196B6558" w14:textId="71C15F58" w:rsidR="00DE000D" w:rsidRPr="00AC0C0E" w:rsidRDefault="00C4175F" w:rsidP="00C4175F">
      <w:pPr>
        <w:ind w:firstLine="720"/>
        <w:jc w:val="both"/>
      </w:pPr>
      <w:r w:rsidRPr="00AC0C0E">
        <w:t>Aceste studii sumare, ce urmăreau cu predilec</w:t>
      </w:r>
      <w:r w:rsidR="00494B7F" w:rsidRPr="00AC0C0E">
        <w:t>ț</w:t>
      </w:r>
      <w:r w:rsidRPr="00AC0C0E">
        <w:t xml:space="preserve">ie exploatarea masei lemnoase nu au rezolvat problema regenerării </w:t>
      </w:r>
      <w:r w:rsidR="00494B7F" w:rsidRPr="00AC0C0E">
        <w:t>ș</w:t>
      </w:r>
      <w:r w:rsidRPr="00AC0C0E">
        <w:t>i a normalizării fondului de produc</w:t>
      </w:r>
      <w:r w:rsidR="00494B7F" w:rsidRPr="00AC0C0E">
        <w:t>ț</w:t>
      </w:r>
      <w:r w:rsidRPr="00AC0C0E">
        <w:t>ie.</w:t>
      </w:r>
    </w:p>
    <w:p w14:paraId="2B3B6678" w14:textId="77777777" w:rsidR="00C4175F" w:rsidRPr="00AC0C0E" w:rsidRDefault="00C4175F">
      <w:pPr>
        <w:ind w:left="567" w:right="567"/>
        <w:jc w:val="center"/>
      </w:pPr>
    </w:p>
    <w:p w14:paraId="109AE162" w14:textId="77777777" w:rsidR="00C4175F" w:rsidRPr="00AC0C0E" w:rsidRDefault="00C4175F">
      <w:pPr>
        <w:pStyle w:val="Titlu1"/>
        <w:ind w:left="567" w:right="567"/>
        <w:jc w:val="center"/>
        <w:rPr>
          <w:b/>
          <w:bCs/>
        </w:rPr>
      </w:pPr>
    </w:p>
    <w:p w14:paraId="481BAA53" w14:textId="133919AE" w:rsidR="00DE000D" w:rsidRPr="00AC0C0E" w:rsidRDefault="00000000">
      <w:pPr>
        <w:pStyle w:val="Titlu1"/>
        <w:ind w:left="567" w:right="567"/>
        <w:jc w:val="center"/>
      </w:pPr>
      <w:bookmarkStart w:id="27" w:name="_Toc164467647"/>
      <w:r w:rsidRPr="00AC0C0E">
        <w:rPr>
          <w:b/>
          <w:bCs/>
        </w:rPr>
        <w:t>3.1.2. Modul de gospodărire a pădurilor după anul 1948</w:t>
      </w:r>
      <w:bookmarkEnd w:id="27"/>
    </w:p>
    <w:p w14:paraId="68620552" w14:textId="77777777" w:rsidR="00DE000D" w:rsidRPr="00AC0C0E" w:rsidRDefault="00DE000D">
      <w:pPr>
        <w:ind w:left="567" w:right="567"/>
        <w:jc w:val="center"/>
      </w:pPr>
    </w:p>
    <w:p w14:paraId="760A73E7" w14:textId="49A80802" w:rsidR="00C4175F" w:rsidRPr="00AC0C0E" w:rsidRDefault="00C4175F" w:rsidP="00C4175F">
      <w:pPr>
        <w:ind w:firstLine="720"/>
        <w:jc w:val="both"/>
      </w:pPr>
      <w:r w:rsidRPr="00AC0C0E">
        <w:t>După anul 1948 toate pădurile au trecut în patrimoniul statului iar în conformitate cu prevederile articolului 7 din Constitu</w:t>
      </w:r>
      <w:r w:rsidR="00494B7F" w:rsidRPr="00AC0C0E">
        <w:t>ț</w:t>
      </w:r>
      <w:r w:rsidRPr="00AC0C0E">
        <w:t xml:space="preserve">ia R.P.R. </w:t>
      </w:r>
      <w:r w:rsidR="00494B7F" w:rsidRPr="00AC0C0E">
        <w:t>ș</w:t>
      </w:r>
      <w:r w:rsidRPr="00AC0C0E">
        <w:t>i a articolului 1 din Codul Silvic administrarea lor s-a făcut de către ocolul silvic în baza unor amenajamente.</w:t>
      </w:r>
    </w:p>
    <w:p w14:paraId="0A0D680C" w14:textId="55618E99" w:rsidR="00C4175F" w:rsidRPr="00AC0C0E" w:rsidRDefault="00C4175F" w:rsidP="00C4175F">
      <w:pPr>
        <w:ind w:firstLine="720"/>
        <w:jc w:val="both"/>
      </w:pPr>
      <w:r w:rsidRPr="00AC0C0E">
        <w:t xml:space="preserve">Prima amenajare a acestor păduri s-a făcut în 1949 </w:t>
      </w:r>
      <w:r w:rsidR="00494B7F" w:rsidRPr="00AC0C0E">
        <w:t>ș</w:t>
      </w:r>
      <w:r w:rsidRPr="00AC0C0E">
        <w:t xml:space="preserve">i ultima în anul 2004. </w:t>
      </w:r>
    </w:p>
    <w:p w14:paraId="13730C75" w14:textId="4496D8CE" w:rsidR="00DE000D" w:rsidRPr="00AC0C0E" w:rsidRDefault="00C4175F" w:rsidP="00C4175F">
      <w:pPr>
        <w:ind w:firstLine="720"/>
        <w:jc w:val="both"/>
      </w:pPr>
      <w:r w:rsidRPr="00AC0C0E">
        <w:t xml:space="preserve">În anul 1959 s-a trecut la o nouă amenajarea, urmată de amenajările din 1969, 1979, 1994 </w:t>
      </w:r>
      <w:r w:rsidR="00494B7F" w:rsidRPr="00AC0C0E">
        <w:t>ș</w:t>
      </w:r>
      <w:r w:rsidRPr="00AC0C0E">
        <w:t>i 2004 pădurile analizate fiind încadrate în UP I Răchi</w:t>
      </w:r>
      <w:r w:rsidR="00494B7F" w:rsidRPr="00AC0C0E">
        <w:t>ț</w:t>
      </w:r>
      <w:r w:rsidRPr="00AC0C0E">
        <w:t>eaua, UP II Bistri</w:t>
      </w:r>
      <w:r w:rsidR="00494B7F" w:rsidRPr="00AC0C0E">
        <w:t>ț</w:t>
      </w:r>
      <w:r w:rsidRPr="00AC0C0E">
        <w:t xml:space="preserve">a-Văratec </w:t>
      </w:r>
      <w:r w:rsidR="00494B7F" w:rsidRPr="00AC0C0E">
        <w:t>ș</w:t>
      </w:r>
      <w:r w:rsidRPr="00AC0C0E">
        <w:t>i par</w:t>
      </w:r>
      <w:r w:rsidR="00494B7F" w:rsidRPr="00AC0C0E">
        <w:t>ț</w:t>
      </w:r>
      <w:r w:rsidRPr="00AC0C0E">
        <w:t>ial în UP III Bâlta, unită</w:t>
      </w:r>
      <w:r w:rsidR="00494B7F" w:rsidRPr="00AC0C0E">
        <w:t>ț</w:t>
      </w:r>
      <w:r w:rsidRPr="00AC0C0E">
        <w:t>i de produc</w:t>
      </w:r>
      <w:r w:rsidR="00494B7F" w:rsidRPr="00AC0C0E">
        <w:t>ț</w:t>
      </w:r>
      <w:r w:rsidRPr="00AC0C0E">
        <w:t xml:space="preserve">ie din cadrul Ocolului silvic Tismana </w:t>
      </w:r>
      <w:r w:rsidR="00494B7F" w:rsidRPr="00AC0C0E">
        <w:t>ș</w:t>
      </w:r>
      <w:r w:rsidRPr="00AC0C0E">
        <w:t>i Ocolului silvic Runcu, împăr</w:t>
      </w:r>
      <w:r w:rsidR="00494B7F" w:rsidRPr="00AC0C0E">
        <w:t>ț</w:t>
      </w:r>
      <w:r w:rsidRPr="00AC0C0E">
        <w:t>ire administrativă men</w:t>
      </w:r>
      <w:r w:rsidR="00494B7F" w:rsidRPr="00AC0C0E">
        <w:t>ț</w:t>
      </w:r>
      <w:r w:rsidRPr="00AC0C0E">
        <w:t>inută până la prima amenajare a acestei păduri pe proprietate.</w:t>
      </w:r>
    </w:p>
    <w:p w14:paraId="292A78E6" w14:textId="77777777" w:rsidR="00C4175F" w:rsidRPr="00AC0C0E" w:rsidRDefault="00C4175F" w:rsidP="00C4175F">
      <w:pPr>
        <w:ind w:firstLine="720"/>
        <w:jc w:val="both"/>
      </w:pPr>
    </w:p>
    <w:p w14:paraId="3FB1AD09" w14:textId="77777777" w:rsidR="00DE000D" w:rsidRPr="00AC0C0E" w:rsidRDefault="00DE000D">
      <w:pPr>
        <w:ind w:left="567" w:right="567"/>
        <w:jc w:val="center"/>
      </w:pPr>
    </w:p>
    <w:p w14:paraId="1E480584" w14:textId="5A090E72" w:rsidR="00DE000D" w:rsidRPr="00AC0C0E" w:rsidRDefault="00000000">
      <w:pPr>
        <w:pStyle w:val="Titlu1"/>
        <w:ind w:left="567" w:right="567"/>
        <w:jc w:val="center"/>
      </w:pPr>
      <w:bookmarkStart w:id="28" w:name="_Toc164467648"/>
      <w:r w:rsidRPr="00AC0C0E">
        <w:rPr>
          <w:b/>
          <w:bCs/>
        </w:rPr>
        <w:t>3.1.2.1. Evolu</w:t>
      </w:r>
      <w:r w:rsidR="00494B7F" w:rsidRPr="00AC0C0E">
        <w:rPr>
          <w:b/>
          <w:bCs/>
        </w:rPr>
        <w:t>ț</w:t>
      </w:r>
      <w:r w:rsidRPr="00AC0C0E">
        <w:rPr>
          <w:b/>
          <w:bCs/>
        </w:rPr>
        <w:t>ia bazelor de amenajare</w:t>
      </w:r>
      <w:bookmarkEnd w:id="28"/>
    </w:p>
    <w:p w14:paraId="4C086B39" w14:textId="77777777" w:rsidR="00DE000D" w:rsidRPr="00AC0C0E" w:rsidRDefault="00DE000D">
      <w:pPr>
        <w:ind w:left="567" w:right="567"/>
        <w:jc w:val="center"/>
      </w:pPr>
    </w:p>
    <w:p w14:paraId="7A06547A" w14:textId="7C4E7EA6" w:rsidR="00DE000D" w:rsidRPr="00AC0C0E" w:rsidRDefault="00C4175F" w:rsidP="00C4175F">
      <w:pPr>
        <w:ind w:firstLine="720"/>
        <w:jc w:val="both"/>
      </w:pPr>
      <w:bookmarkStart w:id="29" w:name="_Hlk164339902"/>
      <w:r w:rsidRPr="00AC0C0E">
        <w:t>Deoarece suprafa</w:t>
      </w:r>
      <w:r w:rsidR="00494B7F" w:rsidRPr="00AC0C0E">
        <w:t>ț</w:t>
      </w:r>
      <w:r w:rsidRPr="00AC0C0E">
        <w:t>a actuală a unită</w:t>
      </w:r>
      <w:r w:rsidR="00494B7F" w:rsidRPr="00AC0C0E">
        <w:t>ț</w:t>
      </w:r>
      <w:r w:rsidRPr="00AC0C0E">
        <w:t>ii de produc</w:t>
      </w:r>
      <w:r w:rsidR="00494B7F" w:rsidRPr="00AC0C0E">
        <w:t>ț</w:t>
      </w:r>
      <w:r w:rsidRPr="00AC0C0E">
        <w:t>ie studiate reprezintă păr</w:t>
      </w:r>
      <w:r w:rsidR="00494B7F" w:rsidRPr="00AC0C0E">
        <w:t>ț</w:t>
      </w:r>
      <w:r w:rsidRPr="00AC0C0E">
        <w:t>i din mai multe unită</w:t>
      </w:r>
      <w:r w:rsidR="00494B7F" w:rsidRPr="00AC0C0E">
        <w:t>ț</w:t>
      </w:r>
      <w:r w:rsidRPr="00AC0C0E">
        <w:t>i de produc</w:t>
      </w:r>
      <w:r w:rsidR="00494B7F" w:rsidRPr="00AC0C0E">
        <w:t>ț</w:t>
      </w:r>
      <w:r w:rsidRPr="00AC0C0E">
        <w:t xml:space="preserve">ie gospodărite unitar de-a lungul perioadei cuprinse între 1949 </w:t>
      </w:r>
      <w:r w:rsidR="00494B7F" w:rsidRPr="00AC0C0E">
        <w:t>ș</w:t>
      </w:r>
      <w:r w:rsidRPr="00AC0C0E">
        <w:t>i 2023, nu se poate face o analiză a evolu</w:t>
      </w:r>
      <w:r w:rsidR="00494B7F" w:rsidRPr="00AC0C0E">
        <w:t>ț</w:t>
      </w:r>
      <w:r w:rsidRPr="00AC0C0E">
        <w:t>iei bazelor de amenajare pentru fondul forestier studiat. Se poate men</w:t>
      </w:r>
      <w:r w:rsidR="00494B7F" w:rsidRPr="00AC0C0E">
        <w:t>ț</w:t>
      </w:r>
      <w:r w:rsidRPr="00AC0C0E">
        <w:t>iona că au fost constituite subunită</w:t>
      </w:r>
      <w:r w:rsidR="00494B7F" w:rsidRPr="00AC0C0E">
        <w:t>ț</w:t>
      </w:r>
      <w:r w:rsidRPr="00AC0C0E">
        <w:t xml:space="preserve">i de gospodărire de tip A - codru </w:t>
      </w:r>
      <w:r w:rsidR="00494B7F" w:rsidRPr="00AC0C0E">
        <w:t>ș</w:t>
      </w:r>
      <w:r w:rsidRPr="00AC0C0E">
        <w:t xml:space="preserve">i M – conservare deosebită, regimul a fost codru, ca </w:t>
      </w:r>
      <w:r w:rsidR="00494B7F" w:rsidRPr="00AC0C0E">
        <w:t>ș</w:t>
      </w:r>
      <w:r w:rsidRPr="00AC0C0E">
        <w:t>i tratamente au fost adoptate tăieri succesive, progresive, rase de refacere, t. cvasigrădinărite, a fost adoptată vârsta exploatabilită</w:t>
      </w:r>
      <w:r w:rsidR="00494B7F" w:rsidRPr="00AC0C0E">
        <w:t>ț</w:t>
      </w:r>
      <w:r w:rsidRPr="00AC0C0E">
        <w:t>ii de protec</w:t>
      </w:r>
      <w:r w:rsidR="00494B7F" w:rsidRPr="00AC0C0E">
        <w:t>ț</w:t>
      </w:r>
      <w:r w:rsidRPr="00AC0C0E">
        <w:t xml:space="preserve">ie, iar ciclul a variat între 100 </w:t>
      </w:r>
      <w:r w:rsidR="00494B7F" w:rsidRPr="00AC0C0E">
        <w:t>ș</w:t>
      </w:r>
      <w:r w:rsidRPr="00AC0C0E">
        <w:t>i 120 de ani.</w:t>
      </w:r>
      <w:bookmarkEnd w:id="29"/>
    </w:p>
    <w:p w14:paraId="5FE3C64D" w14:textId="77777777" w:rsidR="00DE000D" w:rsidRPr="00AC0C0E" w:rsidRDefault="00DE000D">
      <w:pPr>
        <w:ind w:left="567" w:right="567"/>
        <w:jc w:val="center"/>
      </w:pPr>
    </w:p>
    <w:p w14:paraId="403B6D16" w14:textId="267EB2E7" w:rsidR="00DE000D" w:rsidRPr="00AC0C0E" w:rsidRDefault="00000000">
      <w:pPr>
        <w:pStyle w:val="Titlu1"/>
        <w:ind w:left="567" w:right="567"/>
        <w:jc w:val="center"/>
      </w:pPr>
      <w:bookmarkStart w:id="30" w:name="_Toc164467649"/>
      <w:r w:rsidRPr="00AC0C0E">
        <w:rPr>
          <w:b/>
          <w:bCs/>
        </w:rPr>
        <w:lastRenderedPageBreak/>
        <w:t>3.1.2.2. Reglementarea procesului de produc</w:t>
      </w:r>
      <w:r w:rsidR="00494B7F" w:rsidRPr="00AC0C0E">
        <w:rPr>
          <w:b/>
          <w:bCs/>
        </w:rPr>
        <w:t>ț</w:t>
      </w:r>
      <w:r w:rsidRPr="00AC0C0E">
        <w:rPr>
          <w:b/>
          <w:bCs/>
        </w:rPr>
        <w:t>ie la amenajările anterioare</w:t>
      </w:r>
      <w:bookmarkEnd w:id="30"/>
    </w:p>
    <w:p w14:paraId="42D4BB29" w14:textId="77777777" w:rsidR="00DE000D" w:rsidRPr="00AC0C0E" w:rsidRDefault="00DE000D">
      <w:pPr>
        <w:ind w:left="567" w:right="567"/>
        <w:jc w:val="center"/>
      </w:pPr>
    </w:p>
    <w:p w14:paraId="3E8AFADA" w14:textId="379CEFB3" w:rsidR="00C4175F" w:rsidRPr="00AC0C0E" w:rsidRDefault="00C4175F" w:rsidP="00C4175F">
      <w:pPr>
        <w:ind w:firstLine="720"/>
        <w:jc w:val="both"/>
      </w:pPr>
      <w:r w:rsidRPr="00AC0C0E">
        <w:t>Evolu</w:t>
      </w:r>
      <w:r w:rsidR="00494B7F" w:rsidRPr="00AC0C0E">
        <w:t>ț</w:t>
      </w:r>
      <w:r w:rsidRPr="00AC0C0E">
        <w:t>ia reglementării produc</w:t>
      </w:r>
      <w:r w:rsidR="00494B7F" w:rsidRPr="00AC0C0E">
        <w:t>ț</w:t>
      </w:r>
      <w:r w:rsidRPr="00AC0C0E">
        <w:t>iei este analizată începând cu amenajamentul din 1969, date redate în tabelul 3.1.3.2.1, pentru UP I Răchi</w:t>
      </w:r>
      <w:r w:rsidR="00494B7F" w:rsidRPr="00AC0C0E">
        <w:t>ț</w:t>
      </w:r>
      <w:r w:rsidRPr="00AC0C0E">
        <w:t xml:space="preserve">eaua </w:t>
      </w:r>
      <w:r w:rsidR="00494B7F" w:rsidRPr="00AC0C0E">
        <w:t>ș</w:t>
      </w:r>
      <w:r w:rsidRPr="00AC0C0E">
        <w:t>i U.P. II Bistri</w:t>
      </w:r>
      <w:r w:rsidR="00494B7F" w:rsidRPr="00AC0C0E">
        <w:t>ț</w:t>
      </w:r>
      <w:r w:rsidRPr="00AC0C0E">
        <w:t>a-Văratec.</w:t>
      </w:r>
    </w:p>
    <w:p w14:paraId="74C65CE0" w14:textId="77777777" w:rsidR="00C4175F" w:rsidRPr="00AC0C0E" w:rsidRDefault="00C4175F" w:rsidP="00C4175F">
      <w:pPr>
        <w:ind w:firstLine="720"/>
        <w:jc w:val="both"/>
      </w:pPr>
    </w:p>
    <w:p w14:paraId="78E5FBDA" w14:textId="16D911D0" w:rsidR="00C4175F" w:rsidRPr="00AC0C0E" w:rsidRDefault="00C4175F" w:rsidP="00C4175F">
      <w:pPr>
        <w:ind w:firstLine="720"/>
        <w:rPr>
          <w:bCs/>
          <w:sz w:val="20"/>
        </w:rPr>
      </w:pPr>
      <w:r w:rsidRPr="00AC0C0E">
        <w:rPr>
          <w:i/>
        </w:rPr>
        <w:t>Evolu</w:t>
      </w:r>
      <w:r w:rsidR="00494B7F" w:rsidRPr="00AC0C0E">
        <w:rPr>
          <w:i/>
        </w:rPr>
        <w:t>ț</w:t>
      </w:r>
      <w:r w:rsidRPr="00AC0C0E">
        <w:rPr>
          <w:i/>
        </w:rPr>
        <w:t>ia reglementării produc</w:t>
      </w:r>
      <w:r w:rsidR="00494B7F" w:rsidRPr="00AC0C0E">
        <w:rPr>
          <w:i/>
        </w:rPr>
        <w:t>ț</w:t>
      </w:r>
      <w:r w:rsidRPr="00AC0C0E">
        <w:rPr>
          <w:i/>
        </w:rPr>
        <w:t>iei</w:t>
      </w:r>
      <w:r w:rsidRPr="00AC0C0E">
        <w:tab/>
      </w:r>
      <w:r w:rsidRPr="00AC0C0E">
        <w:tab/>
      </w:r>
      <w:r w:rsidRPr="00AC0C0E">
        <w:tab/>
      </w:r>
      <w:r w:rsidRPr="00AC0C0E">
        <w:tab/>
      </w:r>
      <w:r w:rsidRPr="00AC0C0E">
        <w:tab/>
      </w:r>
      <w:r w:rsidRPr="00AC0C0E">
        <w:tab/>
      </w:r>
      <w:r w:rsidRPr="00AC0C0E">
        <w:rPr>
          <w:bCs/>
        </w:rPr>
        <w:t>Tabelul 3.1.2.2.1.</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0"/>
        <w:gridCol w:w="1161"/>
        <w:gridCol w:w="952"/>
        <w:gridCol w:w="736"/>
        <w:gridCol w:w="940"/>
        <w:gridCol w:w="960"/>
        <w:gridCol w:w="952"/>
        <w:gridCol w:w="1009"/>
        <w:gridCol w:w="930"/>
        <w:gridCol w:w="1292"/>
      </w:tblGrid>
      <w:tr w:rsidR="00C4175F" w:rsidRPr="00AC0C0E" w14:paraId="733F8C75" w14:textId="77777777" w:rsidTr="00D355FE">
        <w:trPr>
          <w:jc w:val="center"/>
        </w:trPr>
        <w:tc>
          <w:tcPr>
            <w:tcW w:w="485" w:type="pct"/>
            <w:vMerge w:val="restart"/>
            <w:tcBorders>
              <w:top w:val="single" w:sz="12" w:space="0" w:color="auto"/>
              <w:bottom w:val="single" w:sz="4" w:space="0" w:color="auto"/>
            </w:tcBorders>
            <w:shd w:val="clear" w:color="auto" w:fill="auto"/>
            <w:vAlign w:val="center"/>
            <w:hideMark/>
          </w:tcPr>
          <w:p w14:paraId="29FBCB6A" w14:textId="77777777" w:rsidR="00C4175F" w:rsidRPr="00AC0C0E" w:rsidRDefault="00C4175F" w:rsidP="00D355FE">
            <w:pPr>
              <w:jc w:val="center"/>
              <w:rPr>
                <w:sz w:val="16"/>
                <w:u w:val="single"/>
              </w:rPr>
            </w:pPr>
            <w:r w:rsidRPr="00AC0C0E">
              <w:rPr>
                <w:sz w:val="16"/>
              </w:rPr>
              <w:t>Anul amenajării</w:t>
            </w:r>
          </w:p>
        </w:tc>
        <w:tc>
          <w:tcPr>
            <w:tcW w:w="587" w:type="pct"/>
            <w:vMerge w:val="restart"/>
            <w:tcBorders>
              <w:top w:val="single" w:sz="12" w:space="0" w:color="auto"/>
              <w:bottom w:val="single" w:sz="4" w:space="0" w:color="auto"/>
            </w:tcBorders>
            <w:shd w:val="clear" w:color="auto" w:fill="auto"/>
            <w:vAlign w:val="center"/>
            <w:hideMark/>
          </w:tcPr>
          <w:p w14:paraId="3BB766AB" w14:textId="62779ABD" w:rsidR="00C4175F" w:rsidRPr="00AC0C0E" w:rsidRDefault="00C4175F" w:rsidP="00D355FE">
            <w:pPr>
              <w:jc w:val="center"/>
              <w:rPr>
                <w:sz w:val="16"/>
                <w:u w:val="single"/>
              </w:rPr>
            </w:pPr>
            <w:r w:rsidRPr="00AC0C0E">
              <w:rPr>
                <w:sz w:val="16"/>
              </w:rPr>
              <w:t>Subunită</w:t>
            </w:r>
            <w:r w:rsidR="00494B7F" w:rsidRPr="00AC0C0E">
              <w:rPr>
                <w:sz w:val="16"/>
              </w:rPr>
              <w:t>ț</w:t>
            </w:r>
            <w:r w:rsidRPr="00AC0C0E">
              <w:rPr>
                <w:sz w:val="16"/>
              </w:rPr>
              <w:t>i de gospodărire</w:t>
            </w:r>
          </w:p>
        </w:tc>
        <w:tc>
          <w:tcPr>
            <w:tcW w:w="853" w:type="pct"/>
            <w:gridSpan w:val="2"/>
            <w:tcBorders>
              <w:top w:val="single" w:sz="12" w:space="0" w:color="auto"/>
              <w:bottom w:val="single" w:sz="4" w:space="0" w:color="auto"/>
            </w:tcBorders>
            <w:shd w:val="clear" w:color="auto" w:fill="auto"/>
            <w:vAlign w:val="center"/>
            <w:hideMark/>
          </w:tcPr>
          <w:p w14:paraId="05EA7AB4" w14:textId="77777777" w:rsidR="00C4175F" w:rsidRPr="00AC0C0E" w:rsidRDefault="00C4175F" w:rsidP="00D355FE">
            <w:pPr>
              <w:jc w:val="center"/>
              <w:rPr>
                <w:sz w:val="16"/>
              </w:rPr>
            </w:pPr>
            <w:r w:rsidRPr="00AC0C0E">
              <w:rPr>
                <w:sz w:val="16"/>
              </w:rPr>
              <w:t>Arborete exploatabile</w:t>
            </w:r>
          </w:p>
        </w:tc>
        <w:tc>
          <w:tcPr>
            <w:tcW w:w="960" w:type="pct"/>
            <w:gridSpan w:val="2"/>
            <w:tcBorders>
              <w:top w:val="single" w:sz="12" w:space="0" w:color="auto"/>
              <w:bottom w:val="single" w:sz="4" w:space="0" w:color="auto"/>
            </w:tcBorders>
            <w:shd w:val="clear" w:color="auto" w:fill="auto"/>
            <w:vAlign w:val="center"/>
            <w:hideMark/>
          </w:tcPr>
          <w:p w14:paraId="0F71F0EF" w14:textId="77777777" w:rsidR="00C4175F" w:rsidRPr="00AC0C0E" w:rsidRDefault="00C4175F" w:rsidP="00D355FE">
            <w:pPr>
              <w:jc w:val="center"/>
              <w:rPr>
                <w:sz w:val="16"/>
              </w:rPr>
            </w:pPr>
            <w:r w:rsidRPr="00AC0C0E">
              <w:rPr>
                <w:sz w:val="16"/>
              </w:rPr>
              <w:t>Arborete preexploatabile</w:t>
            </w:r>
          </w:p>
        </w:tc>
        <w:tc>
          <w:tcPr>
            <w:tcW w:w="481" w:type="pct"/>
            <w:vMerge w:val="restart"/>
            <w:tcBorders>
              <w:top w:val="single" w:sz="12" w:space="0" w:color="auto"/>
              <w:bottom w:val="single" w:sz="4" w:space="0" w:color="auto"/>
            </w:tcBorders>
            <w:shd w:val="clear" w:color="auto" w:fill="auto"/>
            <w:vAlign w:val="center"/>
            <w:hideMark/>
          </w:tcPr>
          <w:p w14:paraId="2134B461" w14:textId="382210CF" w:rsidR="00C4175F" w:rsidRPr="00AC0C0E" w:rsidRDefault="00C4175F" w:rsidP="00D355FE">
            <w:pPr>
              <w:jc w:val="center"/>
              <w:rPr>
                <w:sz w:val="16"/>
              </w:rPr>
            </w:pPr>
            <w:r w:rsidRPr="00AC0C0E">
              <w:rPr>
                <w:sz w:val="16"/>
              </w:rPr>
              <w:t>Cre</w:t>
            </w:r>
            <w:r w:rsidR="00494B7F" w:rsidRPr="00AC0C0E">
              <w:rPr>
                <w:sz w:val="16"/>
              </w:rPr>
              <w:t>ș</w:t>
            </w:r>
            <w:r w:rsidRPr="00AC0C0E">
              <w:rPr>
                <w:sz w:val="16"/>
              </w:rPr>
              <w:t>terea indicatoare</w:t>
            </w:r>
          </w:p>
          <w:p w14:paraId="7DF89F83" w14:textId="77777777" w:rsidR="00C4175F" w:rsidRPr="00AC0C0E" w:rsidRDefault="00C4175F" w:rsidP="00D355FE">
            <w:pPr>
              <w:jc w:val="center"/>
              <w:rPr>
                <w:sz w:val="16"/>
              </w:rPr>
            </w:pPr>
            <w:r w:rsidRPr="00AC0C0E">
              <w:rPr>
                <w:sz w:val="16"/>
              </w:rPr>
              <w:t>-m</w:t>
            </w:r>
            <w:r w:rsidRPr="00AC0C0E">
              <w:rPr>
                <w:sz w:val="16"/>
                <w:vertAlign w:val="superscript"/>
              </w:rPr>
              <w:t>3</w:t>
            </w:r>
            <w:r w:rsidRPr="00AC0C0E">
              <w:rPr>
                <w:sz w:val="16"/>
              </w:rPr>
              <w:t xml:space="preserve"> -</w:t>
            </w:r>
          </w:p>
        </w:tc>
        <w:tc>
          <w:tcPr>
            <w:tcW w:w="510" w:type="pct"/>
            <w:vMerge w:val="restart"/>
            <w:tcBorders>
              <w:top w:val="single" w:sz="12" w:space="0" w:color="auto"/>
              <w:bottom w:val="single" w:sz="4" w:space="0" w:color="auto"/>
            </w:tcBorders>
            <w:shd w:val="clear" w:color="auto" w:fill="auto"/>
            <w:vAlign w:val="center"/>
            <w:hideMark/>
          </w:tcPr>
          <w:p w14:paraId="460C6039" w14:textId="77777777" w:rsidR="00C4175F" w:rsidRPr="00AC0C0E" w:rsidRDefault="00C4175F" w:rsidP="00D355FE">
            <w:pPr>
              <w:jc w:val="center"/>
              <w:rPr>
                <w:sz w:val="16"/>
              </w:rPr>
            </w:pPr>
            <w:r w:rsidRPr="00AC0C0E">
              <w:rPr>
                <w:sz w:val="16"/>
              </w:rPr>
              <w:t>Posibilitatea</w:t>
            </w:r>
          </w:p>
          <w:p w14:paraId="63D43974" w14:textId="77777777" w:rsidR="00C4175F" w:rsidRPr="00AC0C0E" w:rsidRDefault="00C4175F" w:rsidP="00D355FE">
            <w:pPr>
              <w:jc w:val="center"/>
              <w:rPr>
                <w:sz w:val="16"/>
              </w:rPr>
            </w:pPr>
            <w:r w:rsidRPr="00AC0C0E">
              <w:rPr>
                <w:sz w:val="16"/>
              </w:rPr>
              <w:t>-m</w:t>
            </w:r>
            <w:r w:rsidRPr="00AC0C0E">
              <w:rPr>
                <w:sz w:val="16"/>
                <w:vertAlign w:val="superscript"/>
              </w:rPr>
              <w:t>3</w:t>
            </w:r>
            <w:r w:rsidRPr="00AC0C0E">
              <w:rPr>
                <w:sz w:val="16"/>
              </w:rPr>
              <w:t xml:space="preserve"> -</w:t>
            </w:r>
          </w:p>
        </w:tc>
        <w:tc>
          <w:tcPr>
            <w:tcW w:w="470" w:type="pct"/>
            <w:vMerge w:val="restart"/>
            <w:tcBorders>
              <w:top w:val="single" w:sz="12" w:space="0" w:color="auto"/>
              <w:bottom w:val="single" w:sz="4" w:space="0" w:color="auto"/>
            </w:tcBorders>
            <w:shd w:val="clear" w:color="auto" w:fill="auto"/>
            <w:vAlign w:val="center"/>
            <w:hideMark/>
          </w:tcPr>
          <w:p w14:paraId="5FAD13AB" w14:textId="77777777" w:rsidR="00C4175F" w:rsidRPr="00AC0C0E" w:rsidRDefault="00C4175F" w:rsidP="00D355FE">
            <w:pPr>
              <w:jc w:val="center"/>
              <w:rPr>
                <w:sz w:val="16"/>
              </w:rPr>
            </w:pPr>
            <w:r w:rsidRPr="00AC0C0E">
              <w:rPr>
                <w:sz w:val="16"/>
              </w:rPr>
              <w:t>Indicele de recoltare</w:t>
            </w:r>
          </w:p>
          <w:p w14:paraId="0DD882FB" w14:textId="77777777" w:rsidR="00C4175F" w:rsidRPr="00AC0C0E" w:rsidRDefault="00C4175F" w:rsidP="00D355FE">
            <w:pPr>
              <w:jc w:val="center"/>
              <w:rPr>
                <w:sz w:val="16"/>
                <w:vertAlign w:val="superscript"/>
              </w:rPr>
            </w:pPr>
            <w:r w:rsidRPr="00AC0C0E">
              <w:rPr>
                <w:sz w:val="16"/>
              </w:rPr>
              <w:t>m</w:t>
            </w:r>
            <w:r w:rsidRPr="00AC0C0E">
              <w:rPr>
                <w:sz w:val="16"/>
                <w:vertAlign w:val="superscript"/>
              </w:rPr>
              <w:t xml:space="preserve">3 </w:t>
            </w:r>
            <w:r w:rsidRPr="00AC0C0E">
              <w:rPr>
                <w:sz w:val="16"/>
              </w:rPr>
              <w:t>/an/ha</w:t>
            </w:r>
          </w:p>
        </w:tc>
        <w:tc>
          <w:tcPr>
            <w:tcW w:w="653" w:type="pct"/>
            <w:vMerge w:val="restart"/>
            <w:tcBorders>
              <w:top w:val="single" w:sz="12" w:space="0" w:color="auto"/>
              <w:bottom w:val="single" w:sz="4" w:space="0" w:color="auto"/>
            </w:tcBorders>
            <w:shd w:val="clear" w:color="auto" w:fill="auto"/>
            <w:vAlign w:val="center"/>
            <w:hideMark/>
          </w:tcPr>
          <w:p w14:paraId="46259453" w14:textId="21EC8F3E" w:rsidR="00C4175F" w:rsidRPr="00AC0C0E" w:rsidRDefault="00C4175F" w:rsidP="00D355FE">
            <w:pPr>
              <w:jc w:val="center"/>
              <w:rPr>
                <w:sz w:val="16"/>
              </w:rPr>
            </w:pPr>
            <w:r w:rsidRPr="00AC0C0E">
              <w:rPr>
                <w:sz w:val="16"/>
              </w:rPr>
              <w:t>Indicele de cre</w:t>
            </w:r>
            <w:r w:rsidR="00494B7F" w:rsidRPr="00AC0C0E">
              <w:rPr>
                <w:sz w:val="16"/>
              </w:rPr>
              <w:t>ș</w:t>
            </w:r>
            <w:r w:rsidRPr="00AC0C0E">
              <w:rPr>
                <w:sz w:val="16"/>
              </w:rPr>
              <w:t>tere curentă</w:t>
            </w:r>
          </w:p>
          <w:p w14:paraId="2AB81663" w14:textId="77777777" w:rsidR="00C4175F" w:rsidRPr="00AC0C0E" w:rsidRDefault="00C4175F" w:rsidP="00D355FE">
            <w:pPr>
              <w:jc w:val="center"/>
              <w:rPr>
                <w:sz w:val="16"/>
              </w:rPr>
            </w:pPr>
            <w:r w:rsidRPr="00AC0C0E">
              <w:rPr>
                <w:sz w:val="16"/>
              </w:rPr>
              <w:t>m</w:t>
            </w:r>
            <w:r w:rsidRPr="00AC0C0E">
              <w:rPr>
                <w:sz w:val="16"/>
                <w:vertAlign w:val="superscript"/>
              </w:rPr>
              <w:t xml:space="preserve">3 </w:t>
            </w:r>
            <w:r w:rsidRPr="00AC0C0E">
              <w:rPr>
                <w:sz w:val="16"/>
              </w:rPr>
              <w:t>/an/ha</w:t>
            </w:r>
          </w:p>
        </w:tc>
      </w:tr>
      <w:tr w:rsidR="00C4175F" w:rsidRPr="00AC0C0E" w14:paraId="114B65CA" w14:textId="77777777" w:rsidTr="00D355FE">
        <w:trPr>
          <w:jc w:val="center"/>
        </w:trPr>
        <w:tc>
          <w:tcPr>
            <w:tcW w:w="485" w:type="pct"/>
            <w:vMerge/>
            <w:tcBorders>
              <w:top w:val="single" w:sz="4" w:space="0" w:color="auto"/>
              <w:bottom w:val="single" w:sz="12" w:space="0" w:color="auto"/>
            </w:tcBorders>
            <w:shd w:val="clear" w:color="auto" w:fill="auto"/>
            <w:vAlign w:val="center"/>
            <w:hideMark/>
          </w:tcPr>
          <w:p w14:paraId="67FC630E" w14:textId="77777777" w:rsidR="00C4175F" w:rsidRPr="00AC0C0E" w:rsidRDefault="00C4175F" w:rsidP="00D355FE">
            <w:pPr>
              <w:rPr>
                <w:sz w:val="16"/>
                <w:u w:val="single"/>
              </w:rPr>
            </w:pPr>
          </w:p>
        </w:tc>
        <w:tc>
          <w:tcPr>
            <w:tcW w:w="587" w:type="pct"/>
            <w:vMerge/>
            <w:tcBorders>
              <w:top w:val="single" w:sz="4" w:space="0" w:color="auto"/>
              <w:bottom w:val="single" w:sz="12" w:space="0" w:color="auto"/>
            </w:tcBorders>
            <w:shd w:val="clear" w:color="auto" w:fill="auto"/>
            <w:vAlign w:val="center"/>
            <w:hideMark/>
          </w:tcPr>
          <w:p w14:paraId="58710858" w14:textId="77777777" w:rsidR="00C4175F" w:rsidRPr="00AC0C0E" w:rsidRDefault="00C4175F" w:rsidP="00D355FE">
            <w:pPr>
              <w:rPr>
                <w:sz w:val="16"/>
                <w:u w:val="single"/>
              </w:rPr>
            </w:pPr>
          </w:p>
        </w:tc>
        <w:tc>
          <w:tcPr>
            <w:tcW w:w="481" w:type="pct"/>
            <w:tcBorders>
              <w:top w:val="single" w:sz="4" w:space="0" w:color="auto"/>
              <w:bottom w:val="single" w:sz="12" w:space="0" w:color="auto"/>
            </w:tcBorders>
            <w:shd w:val="clear" w:color="auto" w:fill="auto"/>
            <w:vAlign w:val="center"/>
            <w:hideMark/>
          </w:tcPr>
          <w:p w14:paraId="035A0644" w14:textId="1822C714" w:rsidR="00C4175F" w:rsidRPr="00AC0C0E" w:rsidRDefault="00C4175F" w:rsidP="00D355FE">
            <w:pPr>
              <w:jc w:val="center"/>
              <w:rPr>
                <w:sz w:val="16"/>
              </w:rPr>
            </w:pPr>
            <w:r w:rsidRPr="00AC0C0E">
              <w:rPr>
                <w:sz w:val="16"/>
              </w:rPr>
              <w:t>Suprafa</w:t>
            </w:r>
            <w:r w:rsidR="00494B7F" w:rsidRPr="00AC0C0E">
              <w:rPr>
                <w:sz w:val="16"/>
              </w:rPr>
              <w:t>ț</w:t>
            </w:r>
            <w:r w:rsidRPr="00AC0C0E">
              <w:rPr>
                <w:sz w:val="16"/>
              </w:rPr>
              <w:t>ă</w:t>
            </w:r>
          </w:p>
        </w:tc>
        <w:tc>
          <w:tcPr>
            <w:tcW w:w="372" w:type="pct"/>
            <w:tcBorders>
              <w:top w:val="single" w:sz="4" w:space="0" w:color="auto"/>
              <w:bottom w:val="single" w:sz="12" w:space="0" w:color="auto"/>
            </w:tcBorders>
            <w:shd w:val="clear" w:color="auto" w:fill="auto"/>
            <w:vAlign w:val="center"/>
            <w:hideMark/>
          </w:tcPr>
          <w:p w14:paraId="2FAF2091" w14:textId="77777777" w:rsidR="00C4175F" w:rsidRPr="00AC0C0E" w:rsidRDefault="00C4175F" w:rsidP="00D355FE">
            <w:pPr>
              <w:jc w:val="center"/>
              <w:rPr>
                <w:sz w:val="16"/>
                <w:vertAlign w:val="superscript"/>
              </w:rPr>
            </w:pPr>
            <w:r w:rsidRPr="00AC0C0E">
              <w:rPr>
                <w:sz w:val="16"/>
              </w:rPr>
              <w:t>Volum mii m</w:t>
            </w:r>
            <w:r w:rsidRPr="00AC0C0E">
              <w:rPr>
                <w:sz w:val="16"/>
                <w:vertAlign w:val="superscript"/>
              </w:rPr>
              <w:t>3</w:t>
            </w:r>
          </w:p>
        </w:tc>
        <w:tc>
          <w:tcPr>
            <w:tcW w:w="475" w:type="pct"/>
            <w:tcBorders>
              <w:top w:val="single" w:sz="4" w:space="0" w:color="auto"/>
              <w:bottom w:val="single" w:sz="12" w:space="0" w:color="auto"/>
            </w:tcBorders>
            <w:shd w:val="clear" w:color="auto" w:fill="auto"/>
            <w:vAlign w:val="center"/>
            <w:hideMark/>
          </w:tcPr>
          <w:p w14:paraId="6C81278D" w14:textId="61C3A2AE" w:rsidR="00C4175F" w:rsidRPr="00AC0C0E" w:rsidRDefault="00C4175F" w:rsidP="00D355FE">
            <w:pPr>
              <w:jc w:val="center"/>
              <w:rPr>
                <w:sz w:val="16"/>
              </w:rPr>
            </w:pPr>
            <w:r w:rsidRPr="00AC0C0E">
              <w:rPr>
                <w:sz w:val="16"/>
              </w:rPr>
              <w:t>Suprafa</w:t>
            </w:r>
            <w:r w:rsidR="00494B7F" w:rsidRPr="00AC0C0E">
              <w:rPr>
                <w:sz w:val="16"/>
              </w:rPr>
              <w:t>ț</w:t>
            </w:r>
            <w:r w:rsidRPr="00AC0C0E">
              <w:rPr>
                <w:sz w:val="16"/>
              </w:rPr>
              <w:t>ă</w:t>
            </w:r>
          </w:p>
        </w:tc>
        <w:tc>
          <w:tcPr>
            <w:tcW w:w="485" w:type="pct"/>
            <w:tcBorders>
              <w:top w:val="single" w:sz="4" w:space="0" w:color="auto"/>
              <w:bottom w:val="single" w:sz="12" w:space="0" w:color="auto"/>
            </w:tcBorders>
            <w:shd w:val="clear" w:color="auto" w:fill="auto"/>
            <w:vAlign w:val="center"/>
            <w:hideMark/>
          </w:tcPr>
          <w:p w14:paraId="31D73400" w14:textId="77777777" w:rsidR="00C4175F" w:rsidRPr="00AC0C0E" w:rsidRDefault="00C4175F" w:rsidP="00D355FE">
            <w:pPr>
              <w:jc w:val="center"/>
              <w:rPr>
                <w:sz w:val="16"/>
              </w:rPr>
            </w:pPr>
            <w:r w:rsidRPr="00AC0C0E">
              <w:rPr>
                <w:sz w:val="16"/>
              </w:rPr>
              <w:t>Volum mii m</w:t>
            </w:r>
            <w:r w:rsidRPr="00AC0C0E">
              <w:rPr>
                <w:sz w:val="16"/>
                <w:vertAlign w:val="superscript"/>
              </w:rPr>
              <w:t>3</w:t>
            </w:r>
          </w:p>
        </w:tc>
        <w:tc>
          <w:tcPr>
            <w:tcW w:w="481" w:type="pct"/>
            <w:vMerge/>
            <w:tcBorders>
              <w:top w:val="single" w:sz="4" w:space="0" w:color="auto"/>
              <w:bottom w:val="single" w:sz="12" w:space="0" w:color="auto"/>
            </w:tcBorders>
            <w:shd w:val="clear" w:color="auto" w:fill="auto"/>
            <w:vAlign w:val="center"/>
            <w:hideMark/>
          </w:tcPr>
          <w:p w14:paraId="27F2AD82" w14:textId="77777777" w:rsidR="00C4175F" w:rsidRPr="00AC0C0E" w:rsidRDefault="00C4175F" w:rsidP="00D355FE">
            <w:pPr>
              <w:rPr>
                <w:sz w:val="16"/>
              </w:rPr>
            </w:pPr>
          </w:p>
        </w:tc>
        <w:tc>
          <w:tcPr>
            <w:tcW w:w="510" w:type="pct"/>
            <w:vMerge/>
            <w:tcBorders>
              <w:top w:val="single" w:sz="4" w:space="0" w:color="auto"/>
              <w:bottom w:val="single" w:sz="12" w:space="0" w:color="auto"/>
            </w:tcBorders>
            <w:shd w:val="clear" w:color="auto" w:fill="auto"/>
            <w:vAlign w:val="center"/>
            <w:hideMark/>
          </w:tcPr>
          <w:p w14:paraId="23F70EF9" w14:textId="77777777" w:rsidR="00C4175F" w:rsidRPr="00AC0C0E" w:rsidRDefault="00C4175F" w:rsidP="00D355FE">
            <w:pPr>
              <w:rPr>
                <w:sz w:val="16"/>
              </w:rPr>
            </w:pPr>
          </w:p>
        </w:tc>
        <w:tc>
          <w:tcPr>
            <w:tcW w:w="470" w:type="pct"/>
            <w:vMerge/>
            <w:tcBorders>
              <w:top w:val="single" w:sz="4" w:space="0" w:color="auto"/>
              <w:bottom w:val="single" w:sz="12" w:space="0" w:color="auto"/>
            </w:tcBorders>
            <w:shd w:val="clear" w:color="auto" w:fill="auto"/>
            <w:vAlign w:val="center"/>
            <w:hideMark/>
          </w:tcPr>
          <w:p w14:paraId="58062984" w14:textId="77777777" w:rsidR="00C4175F" w:rsidRPr="00AC0C0E" w:rsidRDefault="00C4175F" w:rsidP="00D355FE">
            <w:pPr>
              <w:rPr>
                <w:sz w:val="16"/>
                <w:vertAlign w:val="superscript"/>
              </w:rPr>
            </w:pPr>
          </w:p>
        </w:tc>
        <w:tc>
          <w:tcPr>
            <w:tcW w:w="653" w:type="pct"/>
            <w:vMerge/>
            <w:tcBorders>
              <w:top w:val="single" w:sz="4" w:space="0" w:color="auto"/>
              <w:bottom w:val="single" w:sz="12" w:space="0" w:color="auto"/>
            </w:tcBorders>
            <w:shd w:val="clear" w:color="auto" w:fill="auto"/>
            <w:vAlign w:val="center"/>
            <w:hideMark/>
          </w:tcPr>
          <w:p w14:paraId="7F739C98" w14:textId="77777777" w:rsidR="00C4175F" w:rsidRPr="00AC0C0E" w:rsidRDefault="00C4175F" w:rsidP="00D355FE">
            <w:pPr>
              <w:rPr>
                <w:sz w:val="16"/>
              </w:rPr>
            </w:pPr>
          </w:p>
        </w:tc>
      </w:tr>
      <w:tr w:rsidR="00C4175F" w:rsidRPr="00AC0C0E" w14:paraId="17927C26" w14:textId="77777777" w:rsidTr="00D355FE">
        <w:trPr>
          <w:jc w:val="center"/>
        </w:trPr>
        <w:tc>
          <w:tcPr>
            <w:tcW w:w="485" w:type="pct"/>
            <w:tcBorders>
              <w:top w:val="single" w:sz="12" w:space="0" w:color="auto"/>
            </w:tcBorders>
            <w:shd w:val="clear" w:color="auto" w:fill="auto"/>
            <w:vAlign w:val="center"/>
            <w:hideMark/>
          </w:tcPr>
          <w:p w14:paraId="148C9F85" w14:textId="77777777" w:rsidR="00C4175F" w:rsidRPr="00AC0C0E" w:rsidRDefault="00C4175F" w:rsidP="00D355FE">
            <w:pPr>
              <w:jc w:val="center"/>
              <w:rPr>
                <w:sz w:val="16"/>
              </w:rPr>
            </w:pPr>
            <w:r w:rsidRPr="00AC0C0E">
              <w:rPr>
                <w:sz w:val="16"/>
              </w:rPr>
              <w:t>1969</w:t>
            </w:r>
          </w:p>
        </w:tc>
        <w:tc>
          <w:tcPr>
            <w:tcW w:w="587" w:type="pct"/>
            <w:tcBorders>
              <w:top w:val="single" w:sz="12" w:space="0" w:color="auto"/>
            </w:tcBorders>
            <w:shd w:val="clear" w:color="auto" w:fill="auto"/>
            <w:vAlign w:val="center"/>
            <w:hideMark/>
          </w:tcPr>
          <w:p w14:paraId="71D08070" w14:textId="77777777" w:rsidR="00C4175F" w:rsidRPr="00AC0C0E" w:rsidRDefault="00C4175F" w:rsidP="00D355FE">
            <w:pPr>
              <w:jc w:val="center"/>
              <w:rPr>
                <w:sz w:val="16"/>
              </w:rPr>
            </w:pPr>
            <w:r w:rsidRPr="00AC0C0E">
              <w:rPr>
                <w:sz w:val="16"/>
              </w:rPr>
              <w:t>A(UP I)</w:t>
            </w:r>
          </w:p>
        </w:tc>
        <w:tc>
          <w:tcPr>
            <w:tcW w:w="481" w:type="pct"/>
            <w:tcBorders>
              <w:top w:val="single" w:sz="12" w:space="0" w:color="auto"/>
            </w:tcBorders>
            <w:shd w:val="clear" w:color="auto" w:fill="auto"/>
            <w:vAlign w:val="center"/>
            <w:hideMark/>
          </w:tcPr>
          <w:p w14:paraId="66DC41B2" w14:textId="77777777" w:rsidR="00C4175F" w:rsidRPr="00AC0C0E" w:rsidRDefault="00C4175F" w:rsidP="00D355FE">
            <w:pPr>
              <w:jc w:val="center"/>
              <w:rPr>
                <w:sz w:val="16"/>
              </w:rPr>
            </w:pPr>
            <w:r w:rsidRPr="00AC0C0E">
              <w:rPr>
                <w:sz w:val="16"/>
              </w:rPr>
              <w:t>*</w:t>
            </w:r>
          </w:p>
        </w:tc>
        <w:tc>
          <w:tcPr>
            <w:tcW w:w="372" w:type="pct"/>
            <w:tcBorders>
              <w:top w:val="single" w:sz="12" w:space="0" w:color="auto"/>
            </w:tcBorders>
            <w:shd w:val="clear" w:color="auto" w:fill="auto"/>
            <w:vAlign w:val="center"/>
            <w:hideMark/>
          </w:tcPr>
          <w:p w14:paraId="2AD130FE" w14:textId="77777777" w:rsidR="00C4175F" w:rsidRPr="00AC0C0E" w:rsidRDefault="00C4175F" w:rsidP="00D355FE">
            <w:pPr>
              <w:jc w:val="center"/>
              <w:rPr>
                <w:sz w:val="16"/>
              </w:rPr>
            </w:pPr>
            <w:r w:rsidRPr="00AC0C0E">
              <w:rPr>
                <w:sz w:val="16"/>
              </w:rPr>
              <w:t>*</w:t>
            </w:r>
          </w:p>
        </w:tc>
        <w:tc>
          <w:tcPr>
            <w:tcW w:w="475" w:type="pct"/>
            <w:tcBorders>
              <w:top w:val="single" w:sz="12" w:space="0" w:color="auto"/>
            </w:tcBorders>
            <w:shd w:val="clear" w:color="auto" w:fill="auto"/>
            <w:vAlign w:val="center"/>
            <w:hideMark/>
          </w:tcPr>
          <w:p w14:paraId="36514642" w14:textId="77777777" w:rsidR="00C4175F" w:rsidRPr="00AC0C0E" w:rsidRDefault="00C4175F" w:rsidP="00D355FE">
            <w:pPr>
              <w:jc w:val="center"/>
              <w:rPr>
                <w:sz w:val="16"/>
              </w:rPr>
            </w:pPr>
            <w:r w:rsidRPr="00AC0C0E">
              <w:rPr>
                <w:sz w:val="16"/>
              </w:rPr>
              <w:t>*</w:t>
            </w:r>
          </w:p>
        </w:tc>
        <w:tc>
          <w:tcPr>
            <w:tcW w:w="485" w:type="pct"/>
            <w:tcBorders>
              <w:top w:val="single" w:sz="12" w:space="0" w:color="auto"/>
            </w:tcBorders>
            <w:shd w:val="clear" w:color="auto" w:fill="auto"/>
            <w:vAlign w:val="center"/>
            <w:hideMark/>
          </w:tcPr>
          <w:p w14:paraId="67011E7A" w14:textId="77777777" w:rsidR="00C4175F" w:rsidRPr="00AC0C0E" w:rsidRDefault="00C4175F" w:rsidP="00D355FE">
            <w:pPr>
              <w:jc w:val="center"/>
              <w:rPr>
                <w:sz w:val="16"/>
              </w:rPr>
            </w:pPr>
            <w:r w:rsidRPr="00AC0C0E">
              <w:rPr>
                <w:sz w:val="16"/>
              </w:rPr>
              <w:t>*</w:t>
            </w:r>
          </w:p>
        </w:tc>
        <w:tc>
          <w:tcPr>
            <w:tcW w:w="481" w:type="pct"/>
            <w:tcBorders>
              <w:top w:val="single" w:sz="12" w:space="0" w:color="auto"/>
            </w:tcBorders>
            <w:shd w:val="clear" w:color="auto" w:fill="auto"/>
            <w:vAlign w:val="center"/>
            <w:hideMark/>
          </w:tcPr>
          <w:p w14:paraId="30FB199E" w14:textId="77777777" w:rsidR="00C4175F" w:rsidRPr="00AC0C0E" w:rsidRDefault="00C4175F" w:rsidP="00D355FE">
            <w:pPr>
              <w:jc w:val="center"/>
              <w:rPr>
                <w:sz w:val="16"/>
              </w:rPr>
            </w:pPr>
            <w:r w:rsidRPr="00AC0C0E">
              <w:rPr>
                <w:sz w:val="16"/>
              </w:rPr>
              <w:t>*</w:t>
            </w:r>
          </w:p>
        </w:tc>
        <w:tc>
          <w:tcPr>
            <w:tcW w:w="510" w:type="pct"/>
            <w:tcBorders>
              <w:top w:val="single" w:sz="12" w:space="0" w:color="auto"/>
            </w:tcBorders>
            <w:shd w:val="clear" w:color="auto" w:fill="auto"/>
            <w:vAlign w:val="center"/>
            <w:hideMark/>
          </w:tcPr>
          <w:p w14:paraId="2C12A06F" w14:textId="77777777" w:rsidR="00C4175F" w:rsidRPr="00AC0C0E" w:rsidRDefault="00C4175F" w:rsidP="00D355FE">
            <w:pPr>
              <w:jc w:val="center"/>
              <w:rPr>
                <w:sz w:val="16"/>
              </w:rPr>
            </w:pPr>
            <w:r w:rsidRPr="00AC0C0E">
              <w:rPr>
                <w:sz w:val="16"/>
              </w:rPr>
              <w:t>*</w:t>
            </w:r>
          </w:p>
        </w:tc>
        <w:tc>
          <w:tcPr>
            <w:tcW w:w="470" w:type="pct"/>
            <w:tcBorders>
              <w:top w:val="single" w:sz="12" w:space="0" w:color="auto"/>
            </w:tcBorders>
            <w:shd w:val="clear" w:color="auto" w:fill="auto"/>
            <w:vAlign w:val="center"/>
            <w:hideMark/>
          </w:tcPr>
          <w:p w14:paraId="61A19A97" w14:textId="77777777" w:rsidR="00C4175F" w:rsidRPr="00AC0C0E" w:rsidRDefault="00C4175F" w:rsidP="00D355FE">
            <w:pPr>
              <w:jc w:val="center"/>
              <w:rPr>
                <w:sz w:val="16"/>
              </w:rPr>
            </w:pPr>
            <w:r w:rsidRPr="00AC0C0E">
              <w:rPr>
                <w:sz w:val="16"/>
              </w:rPr>
              <w:t>*</w:t>
            </w:r>
          </w:p>
        </w:tc>
        <w:tc>
          <w:tcPr>
            <w:tcW w:w="653" w:type="pct"/>
            <w:tcBorders>
              <w:top w:val="single" w:sz="12" w:space="0" w:color="auto"/>
            </w:tcBorders>
            <w:shd w:val="clear" w:color="auto" w:fill="auto"/>
            <w:vAlign w:val="center"/>
            <w:hideMark/>
          </w:tcPr>
          <w:p w14:paraId="0FB46BA6" w14:textId="77777777" w:rsidR="00C4175F" w:rsidRPr="00AC0C0E" w:rsidRDefault="00C4175F" w:rsidP="00D355FE">
            <w:pPr>
              <w:jc w:val="center"/>
              <w:rPr>
                <w:sz w:val="16"/>
              </w:rPr>
            </w:pPr>
            <w:r w:rsidRPr="00AC0C0E">
              <w:rPr>
                <w:sz w:val="16"/>
              </w:rPr>
              <w:t>*</w:t>
            </w:r>
          </w:p>
        </w:tc>
      </w:tr>
      <w:tr w:rsidR="00C4175F" w:rsidRPr="00AC0C0E" w14:paraId="763DB6EA" w14:textId="77777777" w:rsidTr="00D355FE">
        <w:trPr>
          <w:jc w:val="center"/>
        </w:trPr>
        <w:tc>
          <w:tcPr>
            <w:tcW w:w="485" w:type="pct"/>
            <w:shd w:val="clear" w:color="auto" w:fill="auto"/>
            <w:vAlign w:val="center"/>
            <w:hideMark/>
          </w:tcPr>
          <w:p w14:paraId="69B18429" w14:textId="77777777" w:rsidR="00C4175F" w:rsidRPr="00AC0C0E" w:rsidRDefault="00C4175F" w:rsidP="00D355FE">
            <w:pPr>
              <w:jc w:val="center"/>
              <w:rPr>
                <w:sz w:val="16"/>
              </w:rPr>
            </w:pPr>
            <w:r w:rsidRPr="00AC0C0E">
              <w:rPr>
                <w:sz w:val="16"/>
              </w:rPr>
              <w:t>1969</w:t>
            </w:r>
          </w:p>
        </w:tc>
        <w:tc>
          <w:tcPr>
            <w:tcW w:w="587" w:type="pct"/>
            <w:shd w:val="clear" w:color="auto" w:fill="auto"/>
            <w:vAlign w:val="center"/>
            <w:hideMark/>
          </w:tcPr>
          <w:p w14:paraId="5A28083D" w14:textId="77777777" w:rsidR="00C4175F" w:rsidRPr="00AC0C0E" w:rsidRDefault="00C4175F" w:rsidP="00D355FE">
            <w:pPr>
              <w:jc w:val="center"/>
              <w:rPr>
                <w:sz w:val="16"/>
              </w:rPr>
            </w:pPr>
            <w:r w:rsidRPr="00AC0C0E">
              <w:rPr>
                <w:sz w:val="16"/>
              </w:rPr>
              <w:t>A(UP II)</w:t>
            </w:r>
          </w:p>
        </w:tc>
        <w:tc>
          <w:tcPr>
            <w:tcW w:w="481" w:type="pct"/>
            <w:shd w:val="clear" w:color="auto" w:fill="auto"/>
            <w:vAlign w:val="center"/>
            <w:hideMark/>
          </w:tcPr>
          <w:p w14:paraId="4CD0E2DA" w14:textId="77777777" w:rsidR="00C4175F" w:rsidRPr="00AC0C0E" w:rsidRDefault="00C4175F" w:rsidP="00D355FE">
            <w:pPr>
              <w:jc w:val="center"/>
              <w:rPr>
                <w:sz w:val="16"/>
              </w:rPr>
            </w:pPr>
            <w:r w:rsidRPr="00AC0C0E">
              <w:rPr>
                <w:sz w:val="16"/>
              </w:rPr>
              <w:t>*</w:t>
            </w:r>
          </w:p>
        </w:tc>
        <w:tc>
          <w:tcPr>
            <w:tcW w:w="372" w:type="pct"/>
            <w:shd w:val="clear" w:color="auto" w:fill="auto"/>
            <w:vAlign w:val="center"/>
            <w:hideMark/>
          </w:tcPr>
          <w:p w14:paraId="049BA51C" w14:textId="77777777" w:rsidR="00C4175F" w:rsidRPr="00AC0C0E" w:rsidRDefault="00C4175F" w:rsidP="00D355FE">
            <w:pPr>
              <w:jc w:val="center"/>
              <w:rPr>
                <w:sz w:val="16"/>
              </w:rPr>
            </w:pPr>
            <w:r w:rsidRPr="00AC0C0E">
              <w:rPr>
                <w:sz w:val="16"/>
              </w:rPr>
              <w:t>*</w:t>
            </w:r>
          </w:p>
        </w:tc>
        <w:tc>
          <w:tcPr>
            <w:tcW w:w="475" w:type="pct"/>
            <w:shd w:val="clear" w:color="auto" w:fill="auto"/>
            <w:vAlign w:val="center"/>
            <w:hideMark/>
          </w:tcPr>
          <w:p w14:paraId="6219C377" w14:textId="77777777" w:rsidR="00C4175F" w:rsidRPr="00AC0C0E" w:rsidRDefault="00C4175F" w:rsidP="00D355FE">
            <w:pPr>
              <w:jc w:val="center"/>
              <w:rPr>
                <w:sz w:val="16"/>
              </w:rPr>
            </w:pPr>
            <w:r w:rsidRPr="00AC0C0E">
              <w:rPr>
                <w:sz w:val="16"/>
              </w:rPr>
              <w:t>*</w:t>
            </w:r>
          </w:p>
        </w:tc>
        <w:tc>
          <w:tcPr>
            <w:tcW w:w="485" w:type="pct"/>
            <w:shd w:val="clear" w:color="auto" w:fill="auto"/>
            <w:vAlign w:val="center"/>
            <w:hideMark/>
          </w:tcPr>
          <w:p w14:paraId="116C9116" w14:textId="77777777" w:rsidR="00C4175F" w:rsidRPr="00AC0C0E" w:rsidRDefault="00C4175F" w:rsidP="00D355FE">
            <w:pPr>
              <w:jc w:val="center"/>
              <w:rPr>
                <w:sz w:val="16"/>
              </w:rPr>
            </w:pPr>
            <w:r w:rsidRPr="00AC0C0E">
              <w:rPr>
                <w:sz w:val="16"/>
              </w:rPr>
              <w:t>*</w:t>
            </w:r>
          </w:p>
        </w:tc>
        <w:tc>
          <w:tcPr>
            <w:tcW w:w="481" w:type="pct"/>
            <w:shd w:val="clear" w:color="auto" w:fill="auto"/>
            <w:vAlign w:val="center"/>
            <w:hideMark/>
          </w:tcPr>
          <w:p w14:paraId="0D06BF34" w14:textId="77777777" w:rsidR="00C4175F" w:rsidRPr="00AC0C0E" w:rsidRDefault="00C4175F" w:rsidP="00D355FE">
            <w:pPr>
              <w:jc w:val="center"/>
              <w:rPr>
                <w:sz w:val="16"/>
              </w:rPr>
            </w:pPr>
            <w:r w:rsidRPr="00AC0C0E">
              <w:rPr>
                <w:sz w:val="16"/>
              </w:rPr>
              <w:t>18330</w:t>
            </w:r>
          </w:p>
        </w:tc>
        <w:tc>
          <w:tcPr>
            <w:tcW w:w="510" w:type="pct"/>
            <w:shd w:val="clear" w:color="auto" w:fill="auto"/>
            <w:vAlign w:val="center"/>
            <w:hideMark/>
          </w:tcPr>
          <w:p w14:paraId="56E1E8EF" w14:textId="77777777" w:rsidR="00C4175F" w:rsidRPr="00AC0C0E" w:rsidRDefault="00C4175F" w:rsidP="00D355FE">
            <w:pPr>
              <w:jc w:val="center"/>
              <w:rPr>
                <w:sz w:val="16"/>
              </w:rPr>
            </w:pPr>
            <w:r w:rsidRPr="00AC0C0E">
              <w:rPr>
                <w:sz w:val="16"/>
              </w:rPr>
              <w:t>25070</w:t>
            </w:r>
          </w:p>
        </w:tc>
        <w:tc>
          <w:tcPr>
            <w:tcW w:w="470" w:type="pct"/>
            <w:shd w:val="clear" w:color="auto" w:fill="auto"/>
            <w:vAlign w:val="center"/>
            <w:hideMark/>
          </w:tcPr>
          <w:p w14:paraId="33B1F7C2" w14:textId="77777777" w:rsidR="00C4175F" w:rsidRPr="00AC0C0E" w:rsidRDefault="00C4175F" w:rsidP="00D355FE">
            <w:pPr>
              <w:jc w:val="center"/>
              <w:rPr>
                <w:sz w:val="16"/>
              </w:rPr>
            </w:pPr>
            <w:r w:rsidRPr="00AC0C0E">
              <w:rPr>
                <w:sz w:val="16"/>
              </w:rPr>
              <w:t>4,4</w:t>
            </w:r>
          </w:p>
        </w:tc>
        <w:tc>
          <w:tcPr>
            <w:tcW w:w="653" w:type="pct"/>
            <w:shd w:val="clear" w:color="auto" w:fill="auto"/>
            <w:vAlign w:val="center"/>
            <w:hideMark/>
          </w:tcPr>
          <w:p w14:paraId="4D7AACA3" w14:textId="77777777" w:rsidR="00C4175F" w:rsidRPr="00AC0C0E" w:rsidRDefault="00C4175F" w:rsidP="00D355FE">
            <w:pPr>
              <w:jc w:val="center"/>
              <w:rPr>
                <w:sz w:val="16"/>
              </w:rPr>
            </w:pPr>
            <w:r w:rsidRPr="00AC0C0E">
              <w:rPr>
                <w:sz w:val="16"/>
              </w:rPr>
              <w:t>-</w:t>
            </w:r>
          </w:p>
        </w:tc>
      </w:tr>
      <w:tr w:rsidR="00C4175F" w:rsidRPr="00AC0C0E" w14:paraId="722E687B" w14:textId="77777777" w:rsidTr="00D355FE">
        <w:trPr>
          <w:jc w:val="center"/>
        </w:trPr>
        <w:tc>
          <w:tcPr>
            <w:tcW w:w="485" w:type="pct"/>
            <w:shd w:val="clear" w:color="auto" w:fill="auto"/>
            <w:vAlign w:val="center"/>
            <w:hideMark/>
          </w:tcPr>
          <w:p w14:paraId="389F16B6" w14:textId="77777777" w:rsidR="00C4175F" w:rsidRPr="00AC0C0E" w:rsidRDefault="00C4175F" w:rsidP="00D355FE">
            <w:pPr>
              <w:jc w:val="center"/>
              <w:rPr>
                <w:sz w:val="16"/>
              </w:rPr>
            </w:pPr>
            <w:r w:rsidRPr="00AC0C0E">
              <w:rPr>
                <w:sz w:val="16"/>
              </w:rPr>
              <w:t>1979</w:t>
            </w:r>
          </w:p>
        </w:tc>
        <w:tc>
          <w:tcPr>
            <w:tcW w:w="587" w:type="pct"/>
            <w:shd w:val="clear" w:color="auto" w:fill="auto"/>
            <w:vAlign w:val="center"/>
            <w:hideMark/>
          </w:tcPr>
          <w:p w14:paraId="4A370694" w14:textId="77777777" w:rsidR="00C4175F" w:rsidRPr="00AC0C0E" w:rsidRDefault="00C4175F" w:rsidP="00D355FE">
            <w:pPr>
              <w:jc w:val="center"/>
              <w:rPr>
                <w:sz w:val="16"/>
              </w:rPr>
            </w:pPr>
            <w:r w:rsidRPr="00AC0C0E">
              <w:rPr>
                <w:sz w:val="16"/>
              </w:rPr>
              <w:t>A(UP I)</w:t>
            </w:r>
          </w:p>
        </w:tc>
        <w:tc>
          <w:tcPr>
            <w:tcW w:w="481" w:type="pct"/>
            <w:shd w:val="clear" w:color="auto" w:fill="auto"/>
            <w:vAlign w:val="center"/>
            <w:hideMark/>
          </w:tcPr>
          <w:p w14:paraId="3C043A07" w14:textId="77777777" w:rsidR="00C4175F" w:rsidRPr="00AC0C0E" w:rsidRDefault="00C4175F" w:rsidP="00D355FE">
            <w:pPr>
              <w:jc w:val="center"/>
              <w:rPr>
                <w:sz w:val="16"/>
              </w:rPr>
            </w:pPr>
            <w:r w:rsidRPr="00AC0C0E">
              <w:rPr>
                <w:sz w:val="16"/>
              </w:rPr>
              <w:t>2823,1</w:t>
            </w:r>
          </w:p>
        </w:tc>
        <w:tc>
          <w:tcPr>
            <w:tcW w:w="372" w:type="pct"/>
            <w:shd w:val="clear" w:color="auto" w:fill="auto"/>
            <w:vAlign w:val="center"/>
            <w:hideMark/>
          </w:tcPr>
          <w:p w14:paraId="0932E55B" w14:textId="77777777" w:rsidR="00C4175F" w:rsidRPr="00AC0C0E" w:rsidRDefault="00C4175F" w:rsidP="00D355FE">
            <w:pPr>
              <w:jc w:val="center"/>
              <w:rPr>
                <w:sz w:val="16"/>
              </w:rPr>
            </w:pPr>
            <w:r w:rsidRPr="00AC0C0E">
              <w:rPr>
                <w:sz w:val="16"/>
              </w:rPr>
              <w:t>1,6</w:t>
            </w:r>
          </w:p>
        </w:tc>
        <w:tc>
          <w:tcPr>
            <w:tcW w:w="475" w:type="pct"/>
            <w:shd w:val="clear" w:color="auto" w:fill="auto"/>
            <w:vAlign w:val="center"/>
            <w:hideMark/>
          </w:tcPr>
          <w:p w14:paraId="00957A20" w14:textId="77777777" w:rsidR="00C4175F" w:rsidRPr="00AC0C0E" w:rsidRDefault="00C4175F" w:rsidP="00D355FE">
            <w:pPr>
              <w:jc w:val="center"/>
              <w:rPr>
                <w:sz w:val="16"/>
              </w:rPr>
            </w:pPr>
            <w:r w:rsidRPr="00AC0C0E">
              <w:rPr>
                <w:sz w:val="16"/>
              </w:rPr>
              <w:t>103,7</w:t>
            </w:r>
          </w:p>
        </w:tc>
        <w:tc>
          <w:tcPr>
            <w:tcW w:w="485" w:type="pct"/>
            <w:shd w:val="clear" w:color="auto" w:fill="auto"/>
            <w:vAlign w:val="center"/>
            <w:hideMark/>
          </w:tcPr>
          <w:p w14:paraId="017ADB98" w14:textId="77777777" w:rsidR="00C4175F" w:rsidRPr="00AC0C0E" w:rsidRDefault="00C4175F" w:rsidP="00D355FE">
            <w:pPr>
              <w:jc w:val="center"/>
              <w:rPr>
                <w:sz w:val="16"/>
              </w:rPr>
            </w:pPr>
            <w:r w:rsidRPr="00AC0C0E">
              <w:rPr>
                <w:sz w:val="16"/>
              </w:rPr>
              <w:t>0,1</w:t>
            </w:r>
          </w:p>
        </w:tc>
        <w:tc>
          <w:tcPr>
            <w:tcW w:w="481" w:type="pct"/>
            <w:shd w:val="clear" w:color="auto" w:fill="auto"/>
            <w:vAlign w:val="center"/>
            <w:hideMark/>
          </w:tcPr>
          <w:p w14:paraId="61471203" w14:textId="77777777" w:rsidR="00C4175F" w:rsidRPr="00AC0C0E" w:rsidRDefault="00C4175F" w:rsidP="00D355FE">
            <w:pPr>
              <w:jc w:val="center"/>
              <w:rPr>
                <w:sz w:val="16"/>
              </w:rPr>
            </w:pPr>
            <w:r w:rsidRPr="00AC0C0E">
              <w:rPr>
                <w:sz w:val="16"/>
              </w:rPr>
              <w:t>*</w:t>
            </w:r>
          </w:p>
        </w:tc>
        <w:tc>
          <w:tcPr>
            <w:tcW w:w="510" w:type="pct"/>
            <w:shd w:val="clear" w:color="auto" w:fill="auto"/>
            <w:vAlign w:val="center"/>
            <w:hideMark/>
          </w:tcPr>
          <w:p w14:paraId="7E8AE07A" w14:textId="77777777" w:rsidR="00C4175F" w:rsidRPr="00AC0C0E" w:rsidRDefault="00C4175F" w:rsidP="00D355FE">
            <w:pPr>
              <w:jc w:val="center"/>
              <w:rPr>
                <w:sz w:val="16"/>
              </w:rPr>
            </w:pPr>
            <w:r w:rsidRPr="00AC0C0E">
              <w:rPr>
                <w:sz w:val="16"/>
              </w:rPr>
              <w:t>18400</w:t>
            </w:r>
          </w:p>
        </w:tc>
        <w:tc>
          <w:tcPr>
            <w:tcW w:w="470" w:type="pct"/>
            <w:shd w:val="clear" w:color="auto" w:fill="auto"/>
            <w:vAlign w:val="center"/>
            <w:hideMark/>
          </w:tcPr>
          <w:p w14:paraId="30D2A2AE" w14:textId="77777777" w:rsidR="00C4175F" w:rsidRPr="00AC0C0E" w:rsidRDefault="00C4175F" w:rsidP="00D355FE">
            <w:pPr>
              <w:jc w:val="center"/>
              <w:rPr>
                <w:sz w:val="16"/>
              </w:rPr>
            </w:pPr>
            <w:r w:rsidRPr="00AC0C0E">
              <w:rPr>
                <w:sz w:val="16"/>
              </w:rPr>
              <w:t>4,6</w:t>
            </w:r>
          </w:p>
        </w:tc>
        <w:tc>
          <w:tcPr>
            <w:tcW w:w="653" w:type="pct"/>
            <w:shd w:val="clear" w:color="auto" w:fill="auto"/>
            <w:vAlign w:val="center"/>
            <w:hideMark/>
          </w:tcPr>
          <w:p w14:paraId="1BB7B884" w14:textId="77777777" w:rsidR="00C4175F" w:rsidRPr="00AC0C0E" w:rsidRDefault="00C4175F" w:rsidP="00D355FE">
            <w:pPr>
              <w:jc w:val="center"/>
              <w:rPr>
                <w:sz w:val="16"/>
              </w:rPr>
            </w:pPr>
            <w:r w:rsidRPr="00AC0C0E">
              <w:rPr>
                <w:sz w:val="16"/>
              </w:rPr>
              <w:t>3,0</w:t>
            </w:r>
          </w:p>
        </w:tc>
      </w:tr>
      <w:tr w:rsidR="00C4175F" w:rsidRPr="00AC0C0E" w14:paraId="0D1060AE" w14:textId="77777777" w:rsidTr="00D355FE">
        <w:trPr>
          <w:jc w:val="center"/>
        </w:trPr>
        <w:tc>
          <w:tcPr>
            <w:tcW w:w="485" w:type="pct"/>
            <w:shd w:val="clear" w:color="auto" w:fill="auto"/>
            <w:vAlign w:val="center"/>
            <w:hideMark/>
          </w:tcPr>
          <w:p w14:paraId="796B304A" w14:textId="77777777" w:rsidR="00C4175F" w:rsidRPr="00AC0C0E" w:rsidRDefault="00C4175F" w:rsidP="00D355FE">
            <w:pPr>
              <w:jc w:val="center"/>
              <w:rPr>
                <w:sz w:val="16"/>
              </w:rPr>
            </w:pPr>
            <w:r w:rsidRPr="00AC0C0E">
              <w:rPr>
                <w:sz w:val="16"/>
              </w:rPr>
              <w:t>1979</w:t>
            </w:r>
          </w:p>
        </w:tc>
        <w:tc>
          <w:tcPr>
            <w:tcW w:w="587" w:type="pct"/>
            <w:shd w:val="clear" w:color="auto" w:fill="auto"/>
            <w:vAlign w:val="center"/>
            <w:hideMark/>
          </w:tcPr>
          <w:p w14:paraId="20287F98" w14:textId="77777777" w:rsidR="00C4175F" w:rsidRPr="00AC0C0E" w:rsidRDefault="00C4175F" w:rsidP="00D355FE">
            <w:pPr>
              <w:jc w:val="center"/>
              <w:rPr>
                <w:sz w:val="16"/>
              </w:rPr>
            </w:pPr>
            <w:r w:rsidRPr="00AC0C0E">
              <w:rPr>
                <w:sz w:val="16"/>
              </w:rPr>
              <w:t>A(UP II)</w:t>
            </w:r>
          </w:p>
        </w:tc>
        <w:tc>
          <w:tcPr>
            <w:tcW w:w="481" w:type="pct"/>
            <w:shd w:val="clear" w:color="auto" w:fill="auto"/>
            <w:vAlign w:val="center"/>
            <w:hideMark/>
          </w:tcPr>
          <w:p w14:paraId="4CB3B5AC" w14:textId="77777777" w:rsidR="00C4175F" w:rsidRPr="00AC0C0E" w:rsidRDefault="00C4175F" w:rsidP="00D355FE">
            <w:pPr>
              <w:jc w:val="center"/>
              <w:rPr>
                <w:sz w:val="16"/>
              </w:rPr>
            </w:pPr>
            <w:r w:rsidRPr="00AC0C0E">
              <w:rPr>
                <w:sz w:val="16"/>
              </w:rPr>
              <w:t>3241,3</w:t>
            </w:r>
          </w:p>
        </w:tc>
        <w:tc>
          <w:tcPr>
            <w:tcW w:w="372" w:type="pct"/>
            <w:shd w:val="clear" w:color="auto" w:fill="auto"/>
            <w:vAlign w:val="center"/>
            <w:hideMark/>
          </w:tcPr>
          <w:p w14:paraId="254D5DF4" w14:textId="77777777" w:rsidR="00C4175F" w:rsidRPr="00AC0C0E" w:rsidRDefault="00C4175F" w:rsidP="00D355FE">
            <w:pPr>
              <w:jc w:val="center"/>
              <w:rPr>
                <w:sz w:val="16"/>
              </w:rPr>
            </w:pPr>
            <w:r w:rsidRPr="00AC0C0E">
              <w:rPr>
                <w:sz w:val="16"/>
              </w:rPr>
              <w:t>1488,7</w:t>
            </w:r>
          </w:p>
        </w:tc>
        <w:tc>
          <w:tcPr>
            <w:tcW w:w="475" w:type="pct"/>
            <w:shd w:val="clear" w:color="auto" w:fill="auto"/>
            <w:vAlign w:val="center"/>
            <w:hideMark/>
          </w:tcPr>
          <w:p w14:paraId="241A24A5" w14:textId="77777777" w:rsidR="00C4175F" w:rsidRPr="00AC0C0E" w:rsidRDefault="00C4175F" w:rsidP="00D355FE">
            <w:pPr>
              <w:jc w:val="center"/>
              <w:rPr>
                <w:sz w:val="16"/>
              </w:rPr>
            </w:pPr>
            <w:r w:rsidRPr="00AC0C0E">
              <w:rPr>
                <w:sz w:val="16"/>
              </w:rPr>
              <w:t>36,7</w:t>
            </w:r>
          </w:p>
        </w:tc>
        <w:tc>
          <w:tcPr>
            <w:tcW w:w="485" w:type="pct"/>
            <w:shd w:val="clear" w:color="auto" w:fill="auto"/>
            <w:vAlign w:val="center"/>
            <w:hideMark/>
          </w:tcPr>
          <w:p w14:paraId="19FCA0F7" w14:textId="77777777" w:rsidR="00C4175F" w:rsidRPr="00AC0C0E" w:rsidRDefault="00C4175F" w:rsidP="00D355FE">
            <w:pPr>
              <w:jc w:val="center"/>
              <w:rPr>
                <w:sz w:val="16"/>
              </w:rPr>
            </w:pPr>
            <w:r w:rsidRPr="00AC0C0E">
              <w:rPr>
                <w:sz w:val="16"/>
              </w:rPr>
              <w:t>12,2</w:t>
            </w:r>
          </w:p>
        </w:tc>
        <w:tc>
          <w:tcPr>
            <w:tcW w:w="481" w:type="pct"/>
            <w:shd w:val="clear" w:color="auto" w:fill="auto"/>
            <w:vAlign w:val="center"/>
            <w:hideMark/>
          </w:tcPr>
          <w:p w14:paraId="0BB7E11A" w14:textId="77777777" w:rsidR="00C4175F" w:rsidRPr="00AC0C0E" w:rsidRDefault="00C4175F" w:rsidP="00D355FE">
            <w:pPr>
              <w:jc w:val="center"/>
              <w:rPr>
                <w:sz w:val="16"/>
              </w:rPr>
            </w:pPr>
            <w:r w:rsidRPr="00AC0C0E">
              <w:rPr>
                <w:sz w:val="16"/>
              </w:rPr>
              <w:t>15660</w:t>
            </w:r>
          </w:p>
        </w:tc>
        <w:tc>
          <w:tcPr>
            <w:tcW w:w="510" w:type="pct"/>
            <w:shd w:val="clear" w:color="auto" w:fill="auto"/>
            <w:vAlign w:val="center"/>
            <w:hideMark/>
          </w:tcPr>
          <w:p w14:paraId="28434CDB" w14:textId="77777777" w:rsidR="00C4175F" w:rsidRPr="00AC0C0E" w:rsidRDefault="00C4175F" w:rsidP="00D355FE">
            <w:pPr>
              <w:jc w:val="center"/>
              <w:rPr>
                <w:sz w:val="16"/>
              </w:rPr>
            </w:pPr>
            <w:r w:rsidRPr="00AC0C0E">
              <w:rPr>
                <w:sz w:val="16"/>
              </w:rPr>
              <w:t>17100</w:t>
            </w:r>
          </w:p>
        </w:tc>
        <w:tc>
          <w:tcPr>
            <w:tcW w:w="470" w:type="pct"/>
            <w:shd w:val="clear" w:color="auto" w:fill="auto"/>
            <w:vAlign w:val="center"/>
            <w:hideMark/>
          </w:tcPr>
          <w:p w14:paraId="38E8400E" w14:textId="77777777" w:rsidR="00C4175F" w:rsidRPr="00AC0C0E" w:rsidRDefault="00C4175F" w:rsidP="00D355FE">
            <w:pPr>
              <w:jc w:val="center"/>
              <w:rPr>
                <w:sz w:val="16"/>
              </w:rPr>
            </w:pPr>
            <w:r w:rsidRPr="00AC0C0E">
              <w:rPr>
                <w:sz w:val="16"/>
              </w:rPr>
              <w:t>4,1</w:t>
            </w:r>
          </w:p>
        </w:tc>
        <w:tc>
          <w:tcPr>
            <w:tcW w:w="653" w:type="pct"/>
            <w:shd w:val="clear" w:color="auto" w:fill="auto"/>
            <w:vAlign w:val="center"/>
            <w:hideMark/>
          </w:tcPr>
          <w:p w14:paraId="40EE3267" w14:textId="77777777" w:rsidR="00C4175F" w:rsidRPr="00AC0C0E" w:rsidRDefault="00C4175F" w:rsidP="00D355FE">
            <w:pPr>
              <w:jc w:val="center"/>
              <w:rPr>
                <w:sz w:val="16"/>
              </w:rPr>
            </w:pPr>
            <w:r w:rsidRPr="00AC0C0E">
              <w:rPr>
                <w:sz w:val="16"/>
              </w:rPr>
              <w:t>3,8</w:t>
            </w:r>
          </w:p>
        </w:tc>
      </w:tr>
      <w:tr w:rsidR="00C4175F" w:rsidRPr="00AC0C0E" w14:paraId="4786AD57" w14:textId="77777777" w:rsidTr="00D355FE">
        <w:trPr>
          <w:jc w:val="center"/>
        </w:trPr>
        <w:tc>
          <w:tcPr>
            <w:tcW w:w="485" w:type="pct"/>
            <w:shd w:val="clear" w:color="auto" w:fill="auto"/>
            <w:vAlign w:val="center"/>
            <w:hideMark/>
          </w:tcPr>
          <w:p w14:paraId="48599CB9" w14:textId="77777777" w:rsidR="00C4175F" w:rsidRPr="00AC0C0E" w:rsidRDefault="00C4175F" w:rsidP="00D355FE">
            <w:pPr>
              <w:jc w:val="center"/>
              <w:rPr>
                <w:sz w:val="16"/>
              </w:rPr>
            </w:pPr>
            <w:r w:rsidRPr="00AC0C0E">
              <w:rPr>
                <w:sz w:val="16"/>
              </w:rPr>
              <w:t>1994</w:t>
            </w:r>
          </w:p>
        </w:tc>
        <w:tc>
          <w:tcPr>
            <w:tcW w:w="587" w:type="pct"/>
            <w:shd w:val="clear" w:color="auto" w:fill="auto"/>
            <w:vAlign w:val="center"/>
            <w:hideMark/>
          </w:tcPr>
          <w:p w14:paraId="30DE30D0" w14:textId="77777777" w:rsidR="00C4175F" w:rsidRPr="00AC0C0E" w:rsidRDefault="00C4175F" w:rsidP="00D355FE">
            <w:pPr>
              <w:jc w:val="center"/>
              <w:rPr>
                <w:sz w:val="16"/>
              </w:rPr>
            </w:pPr>
            <w:r w:rsidRPr="00AC0C0E">
              <w:rPr>
                <w:sz w:val="16"/>
              </w:rPr>
              <w:t>A(UP I)</w:t>
            </w:r>
          </w:p>
        </w:tc>
        <w:tc>
          <w:tcPr>
            <w:tcW w:w="481" w:type="pct"/>
            <w:shd w:val="clear" w:color="auto" w:fill="auto"/>
            <w:vAlign w:val="center"/>
            <w:hideMark/>
          </w:tcPr>
          <w:p w14:paraId="5703599A" w14:textId="77777777" w:rsidR="00C4175F" w:rsidRPr="00AC0C0E" w:rsidRDefault="00C4175F" w:rsidP="00D355FE">
            <w:pPr>
              <w:jc w:val="center"/>
              <w:rPr>
                <w:sz w:val="16"/>
              </w:rPr>
            </w:pPr>
            <w:r w:rsidRPr="00AC0C0E">
              <w:rPr>
                <w:sz w:val="16"/>
              </w:rPr>
              <w:t>2158,6</w:t>
            </w:r>
          </w:p>
        </w:tc>
        <w:tc>
          <w:tcPr>
            <w:tcW w:w="372" w:type="pct"/>
            <w:shd w:val="clear" w:color="auto" w:fill="auto"/>
            <w:vAlign w:val="center"/>
            <w:hideMark/>
          </w:tcPr>
          <w:p w14:paraId="36915212" w14:textId="77777777" w:rsidR="00C4175F" w:rsidRPr="00AC0C0E" w:rsidRDefault="00C4175F" w:rsidP="00D355FE">
            <w:pPr>
              <w:jc w:val="center"/>
              <w:rPr>
                <w:sz w:val="16"/>
              </w:rPr>
            </w:pPr>
            <w:r w:rsidRPr="00AC0C0E">
              <w:rPr>
                <w:sz w:val="16"/>
              </w:rPr>
              <w:t>1087,4</w:t>
            </w:r>
          </w:p>
        </w:tc>
        <w:tc>
          <w:tcPr>
            <w:tcW w:w="475" w:type="pct"/>
            <w:shd w:val="clear" w:color="auto" w:fill="auto"/>
            <w:vAlign w:val="center"/>
            <w:hideMark/>
          </w:tcPr>
          <w:p w14:paraId="00065050" w14:textId="77777777" w:rsidR="00C4175F" w:rsidRPr="00AC0C0E" w:rsidRDefault="00C4175F" w:rsidP="00D355FE">
            <w:pPr>
              <w:jc w:val="center"/>
              <w:rPr>
                <w:sz w:val="16"/>
              </w:rPr>
            </w:pPr>
            <w:r w:rsidRPr="00AC0C0E">
              <w:rPr>
                <w:sz w:val="16"/>
              </w:rPr>
              <w:t>100,5</w:t>
            </w:r>
          </w:p>
        </w:tc>
        <w:tc>
          <w:tcPr>
            <w:tcW w:w="485" w:type="pct"/>
            <w:shd w:val="clear" w:color="auto" w:fill="auto"/>
            <w:vAlign w:val="center"/>
            <w:hideMark/>
          </w:tcPr>
          <w:p w14:paraId="0D43C364" w14:textId="77777777" w:rsidR="00C4175F" w:rsidRPr="00AC0C0E" w:rsidRDefault="00C4175F" w:rsidP="00D355FE">
            <w:pPr>
              <w:jc w:val="center"/>
              <w:rPr>
                <w:sz w:val="16"/>
              </w:rPr>
            </w:pPr>
            <w:r w:rsidRPr="00AC0C0E">
              <w:rPr>
                <w:sz w:val="16"/>
              </w:rPr>
              <w:t>30,7</w:t>
            </w:r>
          </w:p>
        </w:tc>
        <w:tc>
          <w:tcPr>
            <w:tcW w:w="481" w:type="pct"/>
            <w:shd w:val="clear" w:color="auto" w:fill="auto"/>
            <w:vAlign w:val="center"/>
            <w:hideMark/>
          </w:tcPr>
          <w:p w14:paraId="7BAB7AE3" w14:textId="77777777" w:rsidR="00C4175F" w:rsidRPr="00AC0C0E" w:rsidRDefault="00C4175F" w:rsidP="00D355FE">
            <w:pPr>
              <w:jc w:val="center"/>
              <w:rPr>
                <w:sz w:val="16"/>
              </w:rPr>
            </w:pPr>
            <w:r w:rsidRPr="00AC0C0E">
              <w:rPr>
                <w:sz w:val="16"/>
              </w:rPr>
              <w:t>-</w:t>
            </w:r>
          </w:p>
        </w:tc>
        <w:tc>
          <w:tcPr>
            <w:tcW w:w="510" w:type="pct"/>
            <w:shd w:val="clear" w:color="auto" w:fill="auto"/>
            <w:vAlign w:val="center"/>
            <w:hideMark/>
          </w:tcPr>
          <w:p w14:paraId="7C9660B9" w14:textId="77777777" w:rsidR="00C4175F" w:rsidRPr="00AC0C0E" w:rsidRDefault="00C4175F" w:rsidP="00D355FE">
            <w:pPr>
              <w:jc w:val="center"/>
              <w:rPr>
                <w:sz w:val="16"/>
              </w:rPr>
            </w:pPr>
            <w:r w:rsidRPr="00AC0C0E">
              <w:rPr>
                <w:sz w:val="16"/>
              </w:rPr>
              <w:t>14172</w:t>
            </w:r>
          </w:p>
        </w:tc>
        <w:tc>
          <w:tcPr>
            <w:tcW w:w="470" w:type="pct"/>
            <w:shd w:val="clear" w:color="auto" w:fill="auto"/>
            <w:vAlign w:val="center"/>
            <w:hideMark/>
          </w:tcPr>
          <w:p w14:paraId="30099690" w14:textId="77777777" w:rsidR="00C4175F" w:rsidRPr="00AC0C0E" w:rsidRDefault="00C4175F" w:rsidP="00D355FE">
            <w:pPr>
              <w:jc w:val="center"/>
              <w:rPr>
                <w:sz w:val="16"/>
              </w:rPr>
            </w:pPr>
            <w:r w:rsidRPr="00AC0C0E">
              <w:rPr>
                <w:sz w:val="16"/>
              </w:rPr>
              <w:t>4,0</w:t>
            </w:r>
          </w:p>
        </w:tc>
        <w:tc>
          <w:tcPr>
            <w:tcW w:w="653" w:type="pct"/>
            <w:shd w:val="clear" w:color="auto" w:fill="auto"/>
            <w:vAlign w:val="center"/>
            <w:hideMark/>
          </w:tcPr>
          <w:p w14:paraId="7AE1E7CD" w14:textId="77777777" w:rsidR="00C4175F" w:rsidRPr="00AC0C0E" w:rsidRDefault="00C4175F" w:rsidP="00D355FE">
            <w:pPr>
              <w:jc w:val="center"/>
              <w:rPr>
                <w:sz w:val="16"/>
              </w:rPr>
            </w:pPr>
            <w:r w:rsidRPr="00AC0C0E">
              <w:rPr>
                <w:sz w:val="16"/>
              </w:rPr>
              <w:t>3,9</w:t>
            </w:r>
          </w:p>
        </w:tc>
      </w:tr>
      <w:tr w:rsidR="00C4175F" w:rsidRPr="00AC0C0E" w14:paraId="3CDB6935" w14:textId="77777777" w:rsidTr="00D355FE">
        <w:trPr>
          <w:jc w:val="center"/>
        </w:trPr>
        <w:tc>
          <w:tcPr>
            <w:tcW w:w="485" w:type="pct"/>
            <w:shd w:val="clear" w:color="auto" w:fill="auto"/>
            <w:vAlign w:val="center"/>
            <w:hideMark/>
          </w:tcPr>
          <w:p w14:paraId="14B4C4D7" w14:textId="77777777" w:rsidR="00C4175F" w:rsidRPr="00AC0C0E" w:rsidRDefault="00C4175F" w:rsidP="00D355FE">
            <w:pPr>
              <w:jc w:val="center"/>
              <w:rPr>
                <w:sz w:val="16"/>
              </w:rPr>
            </w:pPr>
            <w:r w:rsidRPr="00AC0C0E">
              <w:rPr>
                <w:sz w:val="16"/>
              </w:rPr>
              <w:t>1994</w:t>
            </w:r>
          </w:p>
        </w:tc>
        <w:tc>
          <w:tcPr>
            <w:tcW w:w="587" w:type="pct"/>
            <w:shd w:val="clear" w:color="auto" w:fill="auto"/>
            <w:vAlign w:val="center"/>
            <w:hideMark/>
          </w:tcPr>
          <w:p w14:paraId="75F02499" w14:textId="77777777" w:rsidR="00C4175F" w:rsidRPr="00AC0C0E" w:rsidRDefault="00C4175F" w:rsidP="00D355FE">
            <w:pPr>
              <w:jc w:val="center"/>
              <w:rPr>
                <w:sz w:val="16"/>
              </w:rPr>
            </w:pPr>
            <w:r w:rsidRPr="00AC0C0E">
              <w:rPr>
                <w:sz w:val="16"/>
              </w:rPr>
              <w:t>A(UP II)</w:t>
            </w:r>
          </w:p>
        </w:tc>
        <w:tc>
          <w:tcPr>
            <w:tcW w:w="481" w:type="pct"/>
            <w:shd w:val="clear" w:color="auto" w:fill="auto"/>
            <w:vAlign w:val="center"/>
            <w:hideMark/>
          </w:tcPr>
          <w:p w14:paraId="18B90023" w14:textId="77777777" w:rsidR="00C4175F" w:rsidRPr="00AC0C0E" w:rsidRDefault="00C4175F" w:rsidP="00D355FE">
            <w:pPr>
              <w:jc w:val="center"/>
              <w:rPr>
                <w:sz w:val="16"/>
              </w:rPr>
            </w:pPr>
            <w:r w:rsidRPr="00AC0C0E">
              <w:rPr>
                <w:sz w:val="16"/>
              </w:rPr>
              <w:t>2815,5</w:t>
            </w:r>
          </w:p>
        </w:tc>
        <w:tc>
          <w:tcPr>
            <w:tcW w:w="372" w:type="pct"/>
            <w:shd w:val="clear" w:color="auto" w:fill="auto"/>
            <w:vAlign w:val="center"/>
            <w:hideMark/>
          </w:tcPr>
          <w:p w14:paraId="0C47109D" w14:textId="77777777" w:rsidR="00C4175F" w:rsidRPr="00AC0C0E" w:rsidRDefault="00C4175F" w:rsidP="00D355FE">
            <w:pPr>
              <w:jc w:val="center"/>
              <w:rPr>
                <w:sz w:val="16"/>
              </w:rPr>
            </w:pPr>
            <w:r w:rsidRPr="00AC0C0E">
              <w:rPr>
                <w:sz w:val="16"/>
              </w:rPr>
              <w:t>1274,7</w:t>
            </w:r>
          </w:p>
        </w:tc>
        <w:tc>
          <w:tcPr>
            <w:tcW w:w="475" w:type="pct"/>
            <w:shd w:val="clear" w:color="auto" w:fill="auto"/>
            <w:vAlign w:val="center"/>
            <w:hideMark/>
          </w:tcPr>
          <w:p w14:paraId="1D551EF8" w14:textId="77777777" w:rsidR="00C4175F" w:rsidRPr="00AC0C0E" w:rsidRDefault="00C4175F" w:rsidP="00D355FE">
            <w:pPr>
              <w:jc w:val="center"/>
              <w:rPr>
                <w:sz w:val="16"/>
              </w:rPr>
            </w:pPr>
            <w:r w:rsidRPr="00AC0C0E">
              <w:rPr>
                <w:sz w:val="16"/>
              </w:rPr>
              <w:t>60,5</w:t>
            </w:r>
          </w:p>
        </w:tc>
        <w:tc>
          <w:tcPr>
            <w:tcW w:w="485" w:type="pct"/>
            <w:shd w:val="clear" w:color="auto" w:fill="auto"/>
            <w:vAlign w:val="center"/>
            <w:hideMark/>
          </w:tcPr>
          <w:p w14:paraId="6591D1F4" w14:textId="77777777" w:rsidR="00C4175F" w:rsidRPr="00AC0C0E" w:rsidRDefault="00C4175F" w:rsidP="00D355FE">
            <w:pPr>
              <w:jc w:val="center"/>
              <w:rPr>
                <w:sz w:val="16"/>
              </w:rPr>
            </w:pPr>
            <w:r w:rsidRPr="00AC0C0E">
              <w:rPr>
                <w:sz w:val="16"/>
              </w:rPr>
              <w:t>26,7</w:t>
            </w:r>
          </w:p>
        </w:tc>
        <w:tc>
          <w:tcPr>
            <w:tcW w:w="481" w:type="pct"/>
            <w:shd w:val="clear" w:color="auto" w:fill="auto"/>
            <w:vAlign w:val="center"/>
            <w:hideMark/>
          </w:tcPr>
          <w:p w14:paraId="263070E2" w14:textId="77777777" w:rsidR="00C4175F" w:rsidRPr="00AC0C0E" w:rsidRDefault="00C4175F" w:rsidP="00D355FE">
            <w:pPr>
              <w:jc w:val="center"/>
              <w:rPr>
                <w:sz w:val="16"/>
              </w:rPr>
            </w:pPr>
            <w:r w:rsidRPr="00AC0C0E">
              <w:rPr>
                <w:sz w:val="16"/>
              </w:rPr>
              <w:t>14746</w:t>
            </w:r>
          </w:p>
        </w:tc>
        <w:tc>
          <w:tcPr>
            <w:tcW w:w="510" w:type="pct"/>
            <w:shd w:val="clear" w:color="auto" w:fill="auto"/>
            <w:vAlign w:val="center"/>
            <w:hideMark/>
          </w:tcPr>
          <w:p w14:paraId="2B674F84" w14:textId="77777777" w:rsidR="00C4175F" w:rsidRPr="00AC0C0E" w:rsidRDefault="00C4175F" w:rsidP="00D355FE">
            <w:pPr>
              <w:jc w:val="center"/>
              <w:rPr>
                <w:sz w:val="16"/>
              </w:rPr>
            </w:pPr>
            <w:r w:rsidRPr="00AC0C0E">
              <w:rPr>
                <w:sz w:val="16"/>
              </w:rPr>
              <w:t>14742</w:t>
            </w:r>
          </w:p>
        </w:tc>
        <w:tc>
          <w:tcPr>
            <w:tcW w:w="470" w:type="pct"/>
            <w:shd w:val="clear" w:color="auto" w:fill="auto"/>
            <w:vAlign w:val="center"/>
            <w:hideMark/>
          </w:tcPr>
          <w:p w14:paraId="35624462" w14:textId="77777777" w:rsidR="00C4175F" w:rsidRPr="00AC0C0E" w:rsidRDefault="00C4175F" w:rsidP="00D355FE">
            <w:pPr>
              <w:jc w:val="center"/>
              <w:rPr>
                <w:sz w:val="16"/>
              </w:rPr>
            </w:pPr>
            <w:r w:rsidRPr="00AC0C0E">
              <w:rPr>
                <w:sz w:val="16"/>
              </w:rPr>
              <w:t>3,5</w:t>
            </w:r>
          </w:p>
        </w:tc>
        <w:tc>
          <w:tcPr>
            <w:tcW w:w="653" w:type="pct"/>
            <w:shd w:val="clear" w:color="auto" w:fill="auto"/>
            <w:vAlign w:val="center"/>
            <w:hideMark/>
          </w:tcPr>
          <w:p w14:paraId="15E63DBE" w14:textId="77777777" w:rsidR="00C4175F" w:rsidRPr="00AC0C0E" w:rsidRDefault="00C4175F" w:rsidP="00D355FE">
            <w:pPr>
              <w:jc w:val="center"/>
              <w:rPr>
                <w:sz w:val="16"/>
              </w:rPr>
            </w:pPr>
            <w:r w:rsidRPr="00AC0C0E">
              <w:rPr>
                <w:sz w:val="16"/>
              </w:rPr>
              <w:t>4,1</w:t>
            </w:r>
          </w:p>
        </w:tc>
      </w:tr>
      <w:tr w:rsidR="00C4175F" w:rsidRPr="00AC0C0E" w14:paraId="37CEF94B" w14:textId="77777777" w:rsidTr="00D355FE">
        <w:trPr>
          <w:jc w:val="center"/>
        </w:trPr>
        <w:tc>
          <w:tcPr>
            <w:tcW w:w="485" w:type="pct"/>
            <w:shd w:val="clear" w:color="auto" w:fill="auto"/>
            <w:vAlign w:val="center"/>
            <w:hideMark/>
          </w:tcPr>
          <w:p w14:paraId="485FDF29" w14:textId="77777777" w:rsidR="00C4175F" w:rsidRPr="00AC0C0E" w:rsidRDefault="00C4175F" w:rsidP="00D355FE">
            <w:pPr>
              <w:jc w:val="center"/>
              <w:rPr>
                <w:sz w:val="16"/>
              </w:rPr>
            </w:pPr>
            <w:r w:rsidRPr="00AC0C0E">
              <w:rPr>
                <w:sz w:val="16"/>
              </w:rPr>
              <w:t>2004</w:t>
            </w:r>
          </w:p>
        </w:tc>
        <w:tc>
          <w:tcPr>
            <w:tcW w:w="587" w:type="pct"/>
            <w:shd w:val="clear" w:color="auto" w:fill="auto"/>
            <w:vAlign w:val="center"/>
            <w:hideMark/>
          </w:tcPr>
          <w:p w14:paraId="2100F79F" w14:textId="77777777" w:rsidR="00C4175F" w:rsidRPr="00AC0C0E" w:rsidRDefault="00C4175F" w:rsidP="00D355FE">
            <w:pPr>
              <w:jc w:val="center"/>
              <w:rPr>
                <w:sz w:val="16"/>
              </w:rPr>
            </w:pPr>
            <w:r w:rsidRPr="00AC0C0E">
              <w:rPr>
                <w:sz w:val="16"/>
              </w:rPr>
              <w:t>A(UP I)</w:t>
            </w:r>
          </w:p>
        </w:tc>
        <w:tc>
          <w:tcPr>
            <w:tcW w:w="481" w:type="pct"/>
            <w:shd w:val="clear" w:color="auto" w:fill="auto"/>
            <w:vAlign w:val="center"/>
            <w:hideMark/>
          </w:tcPr>
          <w:p w14:paraId="3D284C6E" w14:textId="77777777" w:rsidR="00C4175F" w:rsidRPr="00AC0C0E" w:rsidRDefault="00C4175F" w:rsidP="00D355FE">
            <w:pPr>
              <w:jc w:val="center"/>
              <w:rPr>
                <w:sz w:val="16"/>
              </w:rPr>
            </w:pPr>
            <w:r w:rsidRPr="00AC0C0E">
              <w:rPr>
                <w:sz w:val="16"/>
              </w:rPr>
              <w:t>2047,2</w:t>
            </w:r>
          </w:p>
        </w:tc>
        <w:tc>
          <w:tcPr>
            <w:tcW w:w="372" w:type="pct"/>
            <w:shd w:val="clear" w:color="auto" w:fill="auto"/>
            <w:vAlign w:val="center"/>
            <w:hideMark/>
          </w:tcPr>
          <w:p w14:paraId="4E08DE3E" w14:textId="77777777" w:rsidR="00C4175F" w:rsidRPr="00AC0C0E" w:rsidRDefault="00C4175F" w:rsidP="00D355FE">
            <w:pPr>
              <w:jc w:val="center"/>
              <w:rPr>
                <w:sz w:val="16"/>
              </w:rPr>
            </w:pPr>
            <w:r w:rsidRPr="00AC0C0E">
              <w:rPr>
                <w:sz w:val="16"/>
              </w:rPr>
              <w:t>970,6</w:t>
            </w:r>
          </w:p>
        </w:tc>
        <w:tc>
          <w:tcPr>
            <w:tcW w:w="475" w:type="pct"/>
            <w:shd w:val="clear" w:color="auto" w:fill="auto"/>
            <w:vAlign w:val="center"/>
            <w:hideMark/>
          </w:tcPr>
          <w:p w14:paraId="4542D8E6" w14:textId="77777777" w:rsidR="00C4175F" w:rsidRPr="00AC0C0E" w:rsidRDefault="00C4175F" w:rsidP="00D355FE">
            <w:pPr>
              <w:jc w:val="center"/>
              <w:rPr>
                <w:sz w:val="16"/>
              </w:rPr>
            </w:pPr>
            <w:r w:rsidRPr="00AC0C0E">
              <w:rPr>
                <w:sz w:val="16"/>
              </w:rPr>
              <w:t>162,1</w:t>
            </w:r>
          </w:p>
        </w:tc>
        <w:tc>
          <w:tcPr>
            <w:tcW w:w="485" w:type="pct"/>
            <w:shd w:val="clear" w:color="auto" w:fill="auto"/>
            <w:vAlign w:val="center"/>
            <w:hideMark/>
          </w:tcPr>
          <w:p w14:paraId="3087CA5E" w14:textId="77777777" w:rsidR="00C4175F" w:rsidRPr="00AC0C0E" w:rsidRDefault="00C4175F" w:rsidP="00D355FE">
            <w:pPr>
              <w:jc w:val="center"/>
              <w:rPr>
                <w:sz w:val="16"/>
              </w:rPr>
            </w:pPr>
            <w:r w:rsidRPr="00AC0C0E">
              <w:rPr>
                <w:sz w:val="16"/>
              </w:rPr>
              <w:t>51,5</w:t>
            </w:r>
          </w:p>
        </w:tc>
        <w:tc>
          <w:tcPr>
            <w:tcW w:w="481" w:type="pct"/>
            <w:shd w:val="clear" w:color="auto" w:fill="auto"/>
            <w:vAlign w:val="center"/>
            <w:hideMark/>
          </w:tcPr>
          <w:p w14:paraId="646B57AE" w14:textId="77777777" w:rsidR="00C4175F" w:rsidRPr="00AC0C0E" w:rsidRDefault="00C4175F" w:rsidP="00D355FE">
            <w:pPr>
              <w:jc w:val="center"/>
              <w:rPr>
                <w:sz w:val="16"/>
              </w:rPr>
            </w:pPr>
            <w:r w:rsidRPr="00AC0C0E">
              <w:rPr>
                <w:sz w:val="16"/>
              </w:rPr>
              <w:t>13056</w:t>
            </w:r>
          </w:p>
        </w:tc>
        <w:tc>
          <w:tcPr>
            <w:tcW w:w="510" w:type="pct"/>
            <w:shd w:val="clear" w:color="auto" w:fill="auto"/>
            <w:vAlign w:val="center"/>
            <w:hideMark/>
          </w:tcPr>
          <w:p w14:paraId="050F9EC2" w14:textId="77777777" w:rsidR="00C4175F" w:rsidRPr="00AC0C0E" w:rsidRDefault="00C4175F" w:rsidP="00D355FE">
            <w:pPr>
              <w:jc w:val="center"/>
              <w:rPr>
                <w:sz w:val="16"/>
              </w:rPr>
            </w:pPr>
            <w:r w:rsidRPr="00AC0C0E">
              <w:rPr>
                <w:sz w:val="16"/>
              </w:rPr>
              <w:t>25200</w:t>
            </w:r>
          </w:p>
        </w:tc>
        <w:tc>
          <w:tcPr>
            <w:tcW w:w="470" w:type="pct"/>
            <w:shd w:val="clear" w:color="auto" w:fill="auto"/>
            <w:vAlign w:val="center"/>
            <w:hideMark/>
          </w:tcPr>
          <w:p w14:paraId="434A2535" w14:textId="77777777" w:rsidR="00C4175F" w:rsidRPr="00AC0C0E" w:rsidRDefault="00C4175F" w:rsidP="00D355FE">
            <w:pPr>
              <w:jc w:val="center"/>
              <w:rPr>
                <w:sz w:val="16"/>
              </w:rPr>
            </w:pPr>
            <w:r w:rsidRPr="00AC0C0E">
              <w:rPr>
                <w:sz w:val="16"/>
              </w:rPr>
              <w:t>7,1</w:t>
            </w:r>
          </w:p>
        </w:tc>
        <w:tc>
          <w:tcPr>
            <w:tcW w:w="653" w:type="pct"/>
            <w:shd w:val="clear" w:color="auto" w:fill="auto"/>
            <w:vAlign w:val="center"/>
            <w:hideMark/>
          </w:tcPr>
          <w:p w14:paraId="0E824CF5" w14:textId="77777777" w:rsidR="00C4175F" w:rsidRPr="00AC0C0E" w:rsidRDefault="00C4175F" w:rsidP="00D355FE">
            <w:pPr>
              <w:jc w:val="center"/>
              <w:rPr>
                <w:sz w:val="16"/>
              </w:rPr>
            </w:pPr>
            <w:r w:rsidRPr="00AC0C0E">
              <w:rPr>
                <w:sz w:val="16"/>
              </w:rPr>
              <w:t>3,7</w:t>
            </w:r>
          </w:p>
        </w:tc>
      </w:tr>
      <w:tr w:rsidR="00C4175F" w:rsidRPr="00AC0C0E" w14:paraId="226B8FFB" w14:textId="77777777" w:rsidTr="00D355FE">
        <w:trPr>
          <w:jc w:val="center"/>
        </w:trPr>
        <w:tc>
          <w:tcPr>
            <w:tcW w:w="485" w:type="pct"/>
            <w:shd w:val="clear" w:color="auto" w:fill="auto"/>
            <w:vAlign w:val="center"/>
            <w:hideMark/>
          </w:tcPr>
          <w:p w14:paraId="1A3E851F" w14:textId="77777777" w:rsidR="00C4175F" w:rsidRPr="00AC0C0E" w:rsidRDefault="00C4175F" w:rsidP="00D355FE">
            <w:pPr>
              <w:jc w:val="center"/>
              <w:rPr>
                <w:sz w:val="16"/>
              </w:rPr>
            </w:pPr>
            <w:r w:rsidRPr="00AC0C0E">
              <w:rPr>
                <w:sz w:val="16"/>
              </w:rPr>
              <w:t>2004</w:t>
            </w:r>
          </w:p>
        </w:tc>
        <w:tc>
          <w:tcPr>
            <w:tcW w:w="587" w:type="pct"/>
            <w:shd w:val="clear" w:color="auto" w:fill="auto"/>
            <w:vAlign w:val="center"/>
            <w:hideMark/>
          </w:tcPr>
          <w:p w14:paraId="6B85A5B0" w14:textId="77777777" w:rsidR="00C4175F" w:rsidRPr="00AC0C0E" w:rsidRDefault="00C4175F" w:rsidP="00D355FE">
            <w:pPr>
              <w:jc w:val="center"/>
              <w:rPr>
                <w:sz w:val="16"/>
              </w:rPr>
            </w:pPr>
            <w:r w:rsidRPr="00AC0C0E">
              <w:rPr>
                <w:sz w:val="16"/>
              </w:rPr>
              <w:t>A(UP II)</w:t>
            </w:r>
          </w:p>
        </w:tc>
        <w:tc>
          <w:tcPr>
            <w:tcW w:w="481" w:type="pct"/>
            <w:shd w:val="clear" w:color="auto" w:fill="auto"/>
            <w:vAlign w:val="center"/>
            <w:hideMark/>
          </w:tcPr>
          <w:p w14:paraId="01325052" w14:textId="77777777" w:rsidR="00C4175F" w:rsidRPr="00AC0C0E" w:rsidRDefault="00C4175F" w:rsidP="00D355FE">
            <w:pPr>
              <w:jc w:val="center"/>
              <w:rPr>
                <w:sz w:val="16"/>
              </w:rPr>
            </w:pPr>
            <w:r w:rsidRPr="00AC0C0E">
              <w:rPr>
                <w:sz w:val="16"/>
              </w:rPr>
              <w:t>2723,8</w:t>
            </w:r>
          </w:p>
        </w:tc>
        <w:tc>
          <w:tcPr>
            <w:tcW w:w="372" w:type="pct"/>
            <w:shd w:val="clear" w:color="auto" w:fill="auto"/>
            <w:vAlign w:val="center"/>
            <w:hideMark/>
          </w:tcPr>
          <w:p w14:paraId="0240052D" w14:textId="77777777" w:rsidR="00C4175F" w:rsidRPr="00AC0C0E" w:rsidRDefault="00C4175F" w:rsidP="00D355FE">
            <w:pPr>
              <w:jc w:val="center"/>
              <w:rPr>
                <w:sz w:val="16"/>
              </w:rPr>
            </w:pPr>
            <w:r w:rsidRPr="00AC0C0E">
              <w:rPr>
                <w:sz w:val="16"/>
              </w:rPr>
              <w:t>133,9</w:t>
            </w:r>
          </w:p>
        </w:tc>
        <w:tc>
          <w:tcPr>
            <w:tcW w:w="475" w:type="pct"/>
            <w:shd w:val="clear" w:color="auto" w:fill="auto"/>
            <w:vAlign w:val="center"/>
            <w:hideMark/>
          </w:tcPr>
          <w:p w14:paraId="6D134957" w14:textId="77777777" w:rsidR="00C4175F" w:rsidRPr="00AC0C0E" w:rsidRDefault="00C4175F" w:rsidP="00D355FE">
            <w:pPr>
              <w:jc w:val="center"/>
              <w:rPr>
                <w:sz w:val="16"/>
              </w:rPr>
            </w:pPr>
            <w:r w:rsidRPr="00AC0C0E">
              <w:rPr>
                <w:sz w:val="16"/>
              </w:rPr>
              <w:t>84,3</w:t>
            </w:r>
          </w:p>
        </w:tc>
        <w:tc>
          <w:tcPr>
            <w:tcW w:w="485" w:type="pct"/>
            <w:shd w:val="clear" w:color="auto" w:fill="auto"/>
            <w:vAlign w:val="center"/>
            <w:hideMark/>
          </w:tcPr>
          <w:p w14:paraId="17F18A93" w14:textId="77777777" w:rsidR="00C4175F" w:rsidRPr="00AC0C0E" w:rsidRDefault="00C4175F" w:rsidP="00D355FE">
            <w:pPr>
              <w:jc w:val="center"/>
              <w:rPr>
                <w:sz w:val="16"/>
              </w:rPr>
            </w:pPr>
            <w:r w:rsidRPr="00AC0C0E">
              <w:rPr>
                <w:sz w:val="16"/>
              </w:rPr>
              <w:t>31,9</w:t>
            </w:r>
          </w:p>
        </w:tc>
        <w:tc>
          <w:tcPr>
            <w:tcW w:w="481" w:type="pct"/>
            <w:shd w:val="clear" w:color="auto" w:fill="auto"/>
            <w:vAlign w:val="center"/>
            <w:hideMark/>
          </w:tcPr>
          <w:p w14:paraId="285DED37" w14:textId="77777777" w:rsidR="00C4175F" w:rsidRPr="00AC0C0E" w:rsidRDefault="00C4175F" w:rsidP="00D355FE">
            <w:pPr>
              <w:jc w:val="center"/>
              <w:rPr>
                <w:sz w:val="16"/>
              </w:rPr>
            </w:pPr>
            <w:r w:rsidRPr="00AC0C0E">
              <w:rPr>
                <w:sz w:val="16"/>
              </w:rPr>
              <w:t>14311</w:t>
            </w:r>
          </w:p>
        </w:tc>
        <w:tc>
          <w:tcPr>
            <w:tcW w:w="510" w:type="pct"/>
            <w:shd w:val="clear" w:color="auto" w:fill="auto"/>
            <w:vAlign w:val="center"/>
            <w:hideMark/>
          </w:tcPr>
          <w:p w14:paraId="36621938" w14:textId="77777777" w:rsidR="00C4175F" w:rsidRPr="00AC0C0E" w:rsidRDefault="00C4175F" w:rsidP="00D355FE">
            <w:pPr>
              <w:jc w:val="center"/>
              <w:rPr>
                <w:sz w:val="16"/>
              </w:rPr>
            </w:pPr>
            <w:r w:rsidRPr="00AC0C0E">
              <w:rPr>
                <w:sz w:val="16"/>
              </w:rPr>
              <w:t>20000</w:t>
            </w:r>
          </w:p>
        </w:tc>
        <w:tc>
          <w:tcPr>
            <w:tcW w:w="470" w:type="pct"/>
            <w:shd w:val="clear" w:color="auto" w:fill="auto"/>
            <w:vAlign w:val="center"/>
            <w:hideMark/>
          </w:tcPr>
          <w:p w14:paraId="6C6E42B2" w14:textId="77777777" w:rsidR="00C4175F" w:rsidRPr="00AC0C0E" w:rsidRDefault="00C4175F" w:rsidP="00D355FE">
            <w:pPr>
              <w:jc w:val="center"/>
              <w:rPr>
                <w:sz w:val="16"/>
              </w:rPr>
            </w:pPr>
            <w:r w:rsidRPr="00AC0C0E">
              <w:rPr>
                <w:sz w:val="16"/>
              </w:rPr>
              <w:t>4,6</w:t>
            </w:r>
          </w:p>
        </w:tc>
        <w:tc>
          <w:tcPr>
            <w:tcW w:w="653" w:type="pct"/>
            <w:shd w:val="clear" w:color="auto" w:fill="auto"/>
            <w:vAlign w:val="center"/>
            <w:hideMark/>
          </w:tcPr>
          <w:p w14:paraId="5D01A032" w14:textId="77777777" w:rsidR="00C4175F" w:rsidRPr="00AC0C0E" w:rsidRDefault="00C4175F" w:rsidP="00D355FE">
            <w:pPr>
              <w:jc w:val="center"/>
              <w:rPr>
                <w:sz w:val="16"/>
              </w:rPr>
            </w:pPr>
            <w:r w:rsidRPr="00AC0C0E">
              <w:rPr>
                <w:sz w:val="16"/>
              </w:rPr>
              <w:t>3,3</w:t>
            </w:r>
          </w:p>
        </w:tc>
      </w:tr>
      <w:tr w:rsidR="00C4175F" w:rsidRPr="00AC0C0E" w14:paraId="2DB3AB8B" w14:textId="77777777" w:rsidTr="00D355FE">
        <w:trPr>
          <w:jc w:val="center"/>
        </w:trPr>
        <w:tc>
          <w:tcPr>
            <w:tcW w:w="485" w:type="pct"/>
            <w:shd w:val="clear" w:color="auto" w:fill="auto"/>
            <w:vAlign w:val="center"/>
          </w:tcPr>
          <w:p w14:paraId="137F66A7" w14:textId="77777777" w:rsidR="00C4175F" w:rsidRPr="00AC0C0E" w:rsidRDefault="00C4175F" w:rsidP="00D355FE">
            <w:pPr>
              <w:jc w:val="center"/>
              <w:rPr>
                <w:sz w:val="16"/>
              </w:rPr>
            </w:pPr>
            <w:r w:rsidRPr="00AC0C0E">
              <w:rPr>
                <w:sz w:val="16"/>
              </w:rPr>
              <w:t>2014</w:t>
            </w:r>
          </w:p>
        </w:tc>
        <w:tc>
          <w:tcPr>
            <w:tcW w:w="587" w:type="pct"/>
            <w:shd w:val="clear" w:color="auto" w:fill="auto"/>
            <w:vAlign w:val="center"/>
          </w:tcPr>
          <w:p w14:paraId="1991DFAD" w14:textId="77777777" w:rsidR="00C4175F" w:rsidRPr="00AC0C0E" w:rsidRDefault="00C4175F" w:rsidP="00D355FE">
            <w:pPr>
              <w:jc w:val="center"/>
              <w:rPr>
                <w:sz w:val="16"/>
              </w:rPr>
            </w:pPr>
            <w:r w:rsidRPr="00AC0C0E">
              <w:rPr>
                <w:sz w:val="16"/>
              </w:rPr>
              <w:t>A</w:t>
            </w:r>
          </w:p>
        </w:tc>
        <w:tc>
          <w:tcPr>
            <w:tcW w:w="481" w:type="pct"/>
            <w:shd w:val="clear" w:color="auto" w:fill="auto"/>
            <w:vAlign w:val="center"/>
          </w:tcPr>
          <w:p w14:paraId="0C3E9C82" w14:textId="77777777" w:rsidR="00C4175F" w:rsidRPr="00AC0C0E" w:rsidRDefault="00C4175F" w:rsidP="00D355FE">
            <w:pPr>
              <w:jc w:val="center"/>
              <w:rPr>
                <w:sz w:val="16"/>
              </w:rPr>
            </w:pPr>
            <w:r w:rsidRPr="00AC0C0E">
              <w:rPr>
                <w:sz w:val="16"/>
              </w:rPr>
              <w:t>2162,6</w:t>
            </w:r>
          </w:p>
        </w:tc>
        <w:tc>
          <w:tcPr>
            <w:tcW w:w="372" w:type="pct"/>
            <w:shd w:val="clear" w:color="auto" w:fill="auto"/>
            <w:vAlign w:val="center"/>
          </w:tcPr>
          <w:p w14:paraId="5906E497" w14:textId="77777777" w:rsidR="00C4175F" w:rsidRPr="00AC0C0E" w:rsidRDefault="00C4175F" w:rsidP="00D355FE">
            <w:pPr>
              <w:jc w:val="center"/>
              <w:rPr>
                <w:sz w:val="16"/>
              </w:rPr>
            </w:pPr>
            <w:r w:rsidRPr="00AC0C0E">
              <w:rPr>
                <w:sz w:val="16"/>
              </w:rPr>
              <w:t>959,8</w:t>
            </w:r>
          </w:p>
        </w:tc>
        <w:tc>
          <w:tcPr>
            <w:tcW w:w="475" w:type="pct"/>
            <w:shd w:val="clear" w:color="auto" w:fill="auto"/>
            <w:vAlign w:val="center"/>
          </w:tcPr>
          <w:p w14:paraId="787C6BFD" w14:textId="77777777" w:rsidR="00C4175F" w:rsidRPr="00AC0C0E" w:rsidRDefault="00C4175F" w:rsidP="00D355FE">
            <w:pPr>
              <w:jc w:val="center"/>
              <w:rPr>
                <w:sz w:val="16"/>
              </w:rPr>
            </w:pPr>
            <w:r w:rsidRPr="00AC0C0E">
              <w:rPr>
                <w:sz w:val="16"/>
              </w:rPr>
              <w:t>232,4</w:t>
            </w:r>
          </w:p>
        </w:tc>
        <w:tc>
          <w:tcPr>
            <w:tcW w:w="485" w:type="pct"/>
            <w:shd w:val="clear" w:color="auto" w:fill="auto"/>
            <w:vAlign w:val="center"/>
          </w:tcPr>
          <w:p w14:paraId="5847C1C5" w14:textId="77777777" w:rsidR="00C4175F" w:rsidRPr="00AC0C0E" w:rsidRDefault="00C4175F" w:rsidP="00D355FE">
            <w:pPr>
              <w:jc w:val="center"/>
              <w:rPr>
                <w:sz w:val="16"/>
              </w:rPr>
            </w:pPr>
            <w:r w:rsidRPr="00AC0C0E">
              <w:rPr>
                <w:sz w:val="16"/>
              </w:rPr>
              <w:t>77215</w:t>
            </w:r>
          </w:p>
        </w:tc>
        <w:tc>
          <w:tcPr>
            <w:tcW w:w="481" w:type="pct"/>
            <w:shd w:val="clear" w:color="auto" w:fill="auto"/>
            <w:vAlign w:val="center"/>
          </w:tcPr>
          <w:p w14:paraId="53E17BF4" w14:textId="77777777" w:rsidR="00C4175F" w:rsidRPr="00AC0C0E" w:rsidRDefault="00C4175F" w:rsidP="00D355FE">
            <w:pPr>
              <w:jc w:val="center"/>
              <w:rPr>
                <w:sz w:val="16"/>
              </w:rPr>
            </w:pPr>
            <w:r w:rsidRPr="00AC0C0E">
              <w:rPr>
                <w:sz w:val="16"/>
              </w:rPr>
              <w:t>15871</w:t>
            </w:r>
          </w:p>
        </w:tc>
        <w:tc>
          <w:tcPr>
            <w:tcW w:w="510" w:type="pct"/>
            <w:shd w:val="clear" w:color="auto" w:fill="auto"/>
            <w:vAlign w:val="center"/>
          </w:tcPr>
          <w:p w14:paraId="0C5D343C" w14:textId="77777777" w:rsidR="00C4175F" w:rsidRPr="00AC0C0E" w:rsidRDefault="00C4175F" w:rsidP="00D355FE">
            <w:pPr>
              <w:jc w:val="center"/>
              <w:rPr>
                <w:sz w:val="16"/>
              </w:rPr>
            </w:pPr>
            <w:r w:rsidRPr="00AC0C0E">
              <w:rPr>
                <w:sz w:val="16"/>
              </w:rPr>
              <w:t>19597</w:t>
            </w:r>
          </w:p>
        </w:tc>
        <w:tc>
          <w:tcPr>
            <w:tcW w:w="470" w:type="pct"/>
            <w:shd w:val="clear" w:color="auto" w:fill="auto"/>
            <w:vAlign w:val="center"/>
          </w:tcPr>
          <w:p w14:paraId="6EA9872F" w14:textId="77777777" w:rsidR="00C4175F" w:rsidRPr="00AC0C0E" w:rsidRDefault="00C4175F" w:rsidP="00D355FE">
            <w:pPr>
              <w:jc w:val="center"/>
              <w:rPr>
                <w:sz w:val="16"/>
              </w:rPr>
            </w:pPr>
            <w:r w:rsidRPr="00AC0C0E">
              <w:rPr>
                <w:sz w:val="16"/>
              </w:rPr>
              <w:t>5,5</w:t>
            </w:r>
          </w:p>
        </w:tc>
        <w:tc>
          <w:tcPr>
            <w:tcW w:w="653" w:type="pct"/>
            <w:shd w:val="clear" w:color="auto" w:fill="auto"/>
            <w:vAlign w:val="center"/>
          </w:tcPr>
          <w:p w14:paraId="78B40869" w14:textId="77777777" w:rsidR="00C4175F" w:rsidRPr="00AC0C0E" w:rsidRDefault="00C4175F" w:rsidP="00D355FE">
            <w:pPr>
              <w:jc w:val="center"/>
              <w:rPr>
                <w:sz w:val="16"/>
              </w:rPr>
            </w:pPr>
            <w:r w:rsidRPr="00AC0C0E">
              <w:rPr>
                <w:sz w:val="16"/>
              </w:rPr>
              <w:t>6,0</w:t>
            </w:r>
          </w:p>
        </w:tc>
      </w:tr>
    </w:tbl>
    <w:p w14:paraId="60C8AFA9" w14:textId="77777777" w:rsidR="00C4175F" w:rsidRPr="00AC0C0E" w:rsidRDefault="00C4175F" w:rsidP="00C4175F">
      <w:pPr>
        <w:jc w:val="both"/>
        <w:rPr>
          <w:i/>
          <w:sz w:val="18"/>
          <w:szCs w:val="20"/>
        </w:rPr>
      </w:pPr>
      <w:r w:rsidRPr="00AC0C0E">
        <w:rPr>
          <w:i/>
          <w:sz w:val="18"/>
        </w:rPr>
        <w:t>* - nu sunt date</w:t>
      </w:r>
    </w:p>
    <w:p w14:paraId="0E07E121" w14:textId="502A5D29" w:rsidR="00C4175F" w:rsidRPr="00AC0C0E" w:rsidRDefault="00C4175F" w:rsidP="00C4175F">
      <w:pPr>
        <w:pStyle w:val="Antet"/>
        <w:shd w:val="clear" w:color="auto" w:fill="FFFFFF"/>
        <w:tabs>
          <w:tab w:val="left" w:pos="708"/>
        </w:tabs>
        <w:rPr>
          <w:i/>
        </w:rPr>
      </w:pPr>
      <w:r w:rsidRPr="00AC0C0E">
        <w:rPr>
          <w:i/>
        </w:rPr>
        <w:t>Datele folosite sunt corespunzătoare fostelor unită</w:t>
      </w:r>
      <w:r w:rsidR="00494B7F" w:rsidRPr="00AC0C0E">
        <w:rPr>
          <w:i/>
        </w:rPr>
        <w:t>ț</w:t>
      </w:r>
      <w:r w:rsidRPr="00AC0C0E">
        <w:rPr>
          <w:i/>
        </w:rPr>
        <w:t>i în întregime.</w:t>
      </w:r>
    </w:p>
    <w:p w14:paraId="5F5476B1" w14:textId="77777777" w:rsidR="00C4175F" w:rsidRPr="00AC0C0E" w:rsidRDefault="00C4175F" w:rsidP="00C4175F">
      <w:pPr>
        <w:ind w:firstLine="720"/>
        <w:jc w:val="both"/>
      </w:pPr>
    </w:p>
    <w:p w14:paraId="465A5DFC" w14:textId="68604C84" w:rsidR="00C4175F" w:rsidRPr="00AC0C0E" w:rsidRDefault="00C4175F" w:rsidP="00C4175F">
      <w:pPr>
        <w:ind w:firstLine="720"/>
        <w:jc w:val="both"/>
      </w:pPr>
      <w:r w:rsidRPr="00AC0C0E">
        <w:t>Situa</w:t>
      </w:r>
      <w:r w:rsidR="00494B7F" w:rsidRPr="00AC0C0E">
        <w:t>ț</w:t>
      </w:r>
      <w:r w:rsidRPr="00AC0C0E">
        <w:t>ia prezentată în tabelul 3.1.2.2.1 reprezintă un scurt istoric al evolu</w:t>
      </w:r>
      <w:r w:rsidR="00494B7F" w:rsidRPr="00AC0C0E">
        <w:t>ț</w:t>
      </w:r>
      <w:r w:rsidRPr="00AC0C0E">
        <w:t>iei reglementării produc</w:t>
      </w:r>
      <w:r w:rsidR="00494B7F" w:rsidRPr="00AC0C0E">
        <w:t>ț</w:t>
      </w:r>
      <w:r w:rsidRPr="00AC0C0E">
        <w:t>iei fondului forestier, în care s-a inclus întreaga suprafa</w:t>
      </w:r>
      <w:r w:rsidR="00494B7F" w:rsidRPr="00AC0C0E">
        <w:t>ț</w:t>
      </w:r>
      <w:r w:rsidRPr="00AC0C0E">
        <w:t>ă a unită</w:t>
      </w:r>
      <w:r w:rsidR="00494B7F" w:rsidRPr="00AC0C0E">
        <w:t>ț</w:t>
      </w:r>
      <w:r w:rsidRPr="00AC0C0E">
        <w:t>ilor de produc</w:t>
      </w:r>
      <w:r w:rsidR="00494B7F" w:rsidRPr="00AC0C0E">
        <w:t>ț</w:t>
      </w:r>
      <w:r w:rsidRPr="00AC0C0E">
        <w:t>ie I Răchi</w:t>
      </w:r>
      <w:r w:rsidR="00494B7F" w:rsidRPr="00AC0C0E">
        <w:t>ț</w:t>
      </w:r>
      <w:r w:rsidRPr="00AC0C0E">
        <w:t xml:space="preserve">eaua </w:t>
      </w:r>
      <w:r w:rsidR="00494B7F" w:rsidRPr="00AC0C0E">
        <w:t>ș</w:t>
      </w:r>
      <w:r w:rsidRPr="00AC0C0E">
        <w:t>i II Bistri</w:t>
      </w:r>
      <w:r w:rsidR="00494B7F" w:rsidRPr="00AC0C0E">
        <w:t>ț</w:t>
      </w:r>
      <w:r w:rsidRPr="00AC0C0E">
        <w:t>a, din care provine suprafa</w:t>
      </w:r>
      <w:r w:rsidR="00494B7F" w:rsidRPr="00AC0C0E">
        <w:t>ț</w:t>
      </w:r>
      <w:r w:rsidRPr="00AC0C0E">
        <w:t>a ce face obiectul acestui studiu de amenajare, rezultatele nefiind relevante comparativ cu etapa 2024.</w:t>
      </w:r>
    </w:p>
    <w:p w14:paraId="4E325E78" w14:textId="77777777" w:rsidR="00DE000D" w:rsidRPr="00AC0C0E" w:rsidRDefault="00DE000D">
      <w:pPr>
        <w:ind w:left="567" w:right="567"/>
        <w:jc w:val="center"/>
      </w:pPr>
    </w:p>
    <w:p w14:paraId="7D5F03D2" w14:textId="77777777" w:rsidR="00DE000D" w:rsidRPr="00AC0C0E" w:rsidRDefault="00000000">
      <w:pPr>
        <w:pStyle w:val="Titlu1"/>
        <w:ind w:left="567" w:right="567"/>
        <w:jc w:val="center"/>
      </w:pPr>
      <w:bookmarkStart w:id="31" w:name="_Toc164467650"/>
      <w:r w:rsidRPr="00AC0C0E">
        <w:rPr>
          <w:b/>
          <w:bCs/>
        </w:rPr>
        <w:t>3.1.2.3. Aplicarea amenajamentelor anterioare</w:t>
      </w:r>
      <w:bookmarkEnd w:id="31"/>
    </w:p>
    <w:p w14:paraId="41229483" w14:textId="77777777" w:rsidR="00DE000D" w:rsidRPr="00AC0C0E" w:rsidRDefault="00DE000D">
      <w:pPr>
        <w:ind w:left="567" w:right="567"/>
        <w:jc w:val="center"/>
      </w:pPr>
    </w:p>
    <w:p w14:paraId="66A83DEE" w14:textId="4349445A" w:rsidR="00DE000D" w:rsidRPr="00AC0C0E" w:rsidRDefault="00C4175F" w:rsidP="00C4175F">
      <w:pPr>
        <w:ind w:firstLine="720"/>
        <w:jc w:val="both"/>
      </w:pPr>
      <w:r w:rsidRPr="00AC0C0E">
        <w:t>Deoarece suprafa</w:t>
      </w:r>
      <w:r w:rsidR="00494B7F" w:rsidRPr="00AC0C0E">
        <w:t>ț</w:t>
      </w:r>
      <w:r w:rsidRPr="00AC0C0E">
        <w:t>a actuală a unită</w:t>
      </w:r>
      <w:r w:rsidR="00494B7F" w:rsidRPr="00AC0C0E">
        <w:t>ț</w:t>
      </w:r>
      <w:r w:rsidRPr="00AC0C0E">
        <w:t>ii de produc</w:t>
      </w:r>
      <w:r w:rsidR="00494B7F" w:rsidRPr="00AC0C0E">
        <w:t>ț</w:t>
      </w:r>
      <w:r w:rsidRPr="00AC0C0E">
        <w:t>ie studiate reprezintă păr</w:t>
      </w:r>
      <w:r w:rsidR="00494B7F" w:rsidRPr="00AC0C0E">
        <w:t>ț</w:t>
      </w:r>
      <w:r w:rsidRPr="00AC0C0E">
        <w:t>i din mai multe unită</w:t>
      </w:r>
      <w:r w:rsidR="00494B7F" w:rsidRPr="00AC0C0E">
        <w:t>ț</w:t>
      </w:r>
      <w:r w:rsidRPr="00AC0C0E">
        <w:t>i de produc</w:t>
      </w:r>
      <w:r w:rsidR="00494B7F" w:rsidRPr="00AC0C0E">
        <w:t>ț</w:t>
      </w:r>
      <w:r w:rsidRPr="00AC0C0E">
        <w:t xml:space="preserve">ie gospodărite unitar de-a lungul perioadei cuprinse între 1949 </w:t>
      </w:r>
      <w:r w:rsidR="00494B7F" w:rsidRPr="00AC0C0E">
        <w:t>ș</w:t>
      </w:r>
      <w:r w:rsidRPr="00AC0C0E">
        <w:t>i 2023, nu se poate face o analiză a aplicării amenajamentelor anterioare pentru fondul forestier studiat. Se poate men</w:t>
      </w:r>
      <w:r w:rsidR="00494B7F" w:rsidRPr="00AC0C0E">
        <w:t>ț</w:t>
      </w:r>
      <w:r w:rsidRPr="00AC0C0E">
        <w:t>iona că, de</w:t>
      </w:r>
      <w:r w:rsidR="00494B7F" w:rsidRPr="00AC0C0E">
        <w:t>ș</w:t>
      </w:r>
      <w:r w:rsidRPr="00AC0C0E">
        <w:t>i la începutul perioadei indicatorii prevăzu</w:t>
      </w:r>
      <w:r w:rsidR="00494B7F" w:rsidRPr="00AC0C0E">
        <w:t>ț</w:t>
      </w:r>
      <w:r w:rsidRPr="00AC0C0E">
        <w:t>i au fost depă</w:t>
      </w:r>
      <w:r w:rsidR="00494B7F" w:rsidRPr="00AC0C0E">
        <w:t>ș</w:t>
      </w:r>
      <w:r w:rsidRPr="00AC0C0E">
        <w:t>i</w:t>
      </w:r>
      <w:r w:rsidR="00494B7F" w:rsidRPr="00AC0C0E">
        <w:t>ț</w:t>
      </w:r>
      <w:r w:rsidRPr="00AC0C0E">
        <w:t>i de realizări, ulterior, procentele de realizare au ajuns să scadă treptat astfel încât realizările au fost la nivelul prevederile sau chiar sub acestea la ultimele amenajamente.</w:t>
      </w:r>
    </w:p>
    <w:p w14:paraId="5F5CB338" w14:textId="77777777" w:rsidR="00DE000D" w:rsidRPr="00AC0C0E" w:rsidRDefault="00DE000D">
      <w:pPr>
        <w:ind w:left="567" w:right="567"/>
        <w:jc w:val="center"/>
      </w:pPr>
    </w:p>
    <w:p w14:paraId="29CB12FC" w14:textId="77777777" w:rsidR="00C4175F" w:rsidRPr="00AC0C0E" w:rsidRDefault="00C4175F">
      <w:pPr>
        <w:ind w:left="567" w:right="567"/>
        <w:jc w:val="center"/>
      </w:pPr>
    </w:p>
    <w:p w14:paraId="02544A6F" w14:textId="77777777" w:rsidR="00DE000D" w:rsidRPr="00AC0C0E" w:rsidRDefault="00000000">
      <w:pPr>
        <w:pStyle w:val="Titlu1"/>
        <w:ind w:left="567" w:right="567"/>
        <w:jc w:val="center"/>
      </w:pPr>
      <w:bookmarkStart w:id="32" w:name="_Toc164467651"/>
      <w:r w:rsidRPr="00AC0C0E">
        <w:rPr>
          <w:b/>
          <w:bCs/>
        </w:rPr>
        <w:t>3.2. Analiza critică a amenajamentului expirat</w:t>
      </w:r>
      <w:bookmarkEnd w:id="32"/>
    </w:p>
    <w:p w14:paraId="76B824B1" w14:textId="77777777" w:rsidR="00DE000D" w:rsidRPr="00AC0C0E" w:rsidRDefault="00DE000D">
      <w:pPr>
        <w:ind w:left="567" w:right="567"/>
        <w:jc w:val="center"/>
      </w:pPr>
    </w:p>
    <w:p w14:paraId="5A4BCAA8" w14:textId="05368FAD" w:rsidR="00C4175F" w:rsidRPr="00AC0C0E" w:rsidRDefault="00C4175F" w:rsidP="00C4175F">
      <w:pPr>
        <w:ind w:firstLine="720"/>
        <w:jc w:val="both"/>
      </w:pPr>
      <w:r w:rsidRPr="00AC0C0E">
        <w:t xml:space="preserve">Pentru perioada de aplicare a amenajamentului (2014-2023) se redau sub formă tabelară, posibilitatea de produse principale, secundare </w:t>
      </w:r>
      <w:r w:rsidR="00494B7F" w:rsidRPr="00AC0C0E">
        <w:t>ș</w:t>
      </w:r>
      <w:r w:rsidRPr="00AC0C0E">
        <w:t xml:space="preserve">i tăierile de igienă precum </w:t>
      </w:r>
      <w:r w:rsidR="00494B7F" w:rsidRPr="00AC0C0E">
        <w:t>ș</w:t>
      </w:r>
      <w:r w:rsidRPr="00AC0C0E">
        <w:t>i indicii de recoltare, atât cantită</w:t>
      </w:r>
      <w:r w:rsidR="00494B7F" w:rsidRPr="00AC0C0E">
        <w:t>ț</w:t>
      </w:r>
      <w:r w:rsidRPr="00AC0C0E">
        <w:t xml:space="preserve">ile prevăzute cât </w:t>
      </w:r>
      <w:r w:rsidR="00494B7F" w:rsidRPr="00AC0C0E">
        <w:t>ș</w:t>
      </w:r>
      <w:r w:rsidRPr="00AC0C0E">
        <w:t>i cele realizate.</w:t>
      </w:r>
    </w:p>
    <w:p w14:paraId="28AA8738" w14:textId="77777777" w:rsidR="00C4175F" w:rsidRPr="00AC0C0E" w:rsidRDefault="00C4175F" w:rsidP="00C4175F">
      <w:pPr>
        <w:ind w:left="567" w:right="567"/>
        <w:jc w:val="right"/>
      </w:pPr>
      <w:r w:rsidRPr="00AC0C0E">
        <w:t>Tabelul 3.2.1.</w:t>
      </w:r>
    </w:p>
    <w:tbl>
      <w:tblPr>
        <w:tblW w:w="0" w:type="auto"/>
        <w:jc w:val="center"/>
        <w:tblBorders>
          <w:top w:val="double" w:sz="4" w:space="0" w:color="auto"/>
          <w:left w:val="double" w:sz="4" w:space="0" w:color="auto"/>
          <w:bottom w:val="double" w:sz="4" w:space="0" w:color="auto"/>
          <w:right w:val="single" w:sz="4" w:space="0" w:color="auto"/>
        </w:tblBorders>
        <w:tblCellMar>
          <w:left w:w="0" w:type="dxa"/>
          <w:right w:w="0" w:type="dxa"/>
        </w:tblCellMar>
        <w:tblLook w:val="0000" w:firstRow="0" w:lastRow="0" w:firstColumn="0" w:lastColumn="0" w:noHBand="0" w:noVBand="0"/>
      </w:tblPr>
      <w:tblGrid>
        <w:gridCol w:w="808"/>
        <w:gridCol w:w="411"/>
        <w:gridCol w:w="412"/>
        <w:gridCol w:w="498"/>
        <w:gridCol w:w="415"/>
        <w:gridCol w:w="453"/>
        <w:gridCol w:w="505"/>
        <w:gridCol w:w="450"/>
        <w:gridCol w:w="432"/>
        <w:gridCol w:w="460"/>
        <w:gridCol w:w="415"/>
        <w:gridCol w:w="370"/>
        <w:gridCol w:w="415"/>
        <w:gridCol w:w="459"/>
        <w:gridCol w:w="505"/>
        <w:gridCol w:w="460"/>
        <w:gridCol w:w="595"/>
        <w:gridCol w:w="477"/>
        <w:gridCol w:w="671"/>
        <w:gridCol w:w="681"/>
      </w:tblGrid>
      <w:tr w:rsidR="00C4175F" w:rsidRPr="00AC0C0E" w14:paraId="1537E356" w14:textId="77777777" w:rsidTr="00D355FE">
        <w:trPr>
          <w:jc w:val="center"/>
        </w:trPr>
        <w:tc>
          <w:tcPr>
            <w:tcW w:w="808" w:type="dxa"/>
            <w:vMerge w:val="restart"/>
            <w:tcBorders>
              <w:top w:val="single" w:sz="12" w:space="0" w:color="auto"/>
              <w:left w:val="single" w:sz="12" w:space="0" w:color="auto"/>
              <w:bottom w:val="single" w:sz="4" w:space="0" w:color="auto"/>
              <w:right w:val="single" w:sz="4" w:space="0" w:color="auto"/>
            </w:tcBorders>
            <w:vAlign w:val="center"/>
          </w:tcPr>
          <w:p w14:paraId="3112304F" w14:textId="77777777" w:rsidR="00C4175F" w:rsidRPr="00AC0C0E" w:rsidRDefault="00C4175F" w:rsidP="00D355FE">
            <w:pPr>
              <w:jc w:val="center"/>
              <w:rPr>
                <w:sz w:val="18"/>
                <w:szCs w:val="18"/>
              </w:rPr>
            </w:pPr>
            <w:r w:rsidRPr="00AC0C0E">
              <w:rPr>
                <w:sz w:val="18"/>
                <w:szCs w:val="18"/>
              </w:rPr>
              <w:t>Anul</w:t>
            </w:r>
          </w:p>
          <w:p w14:paraId="21D40CAF" w14:textId="77777777" w:rsidR="00C4175F" w:rsidRPr="00AC0C0E" w:rsidRDefault="00C4175F" w:rsidP="00D355FE">
            <w:pPr>
              <w:jc w:val="center"/>
              <w:rPr>
                <w:sz w:val="18"/>
                <w:szCs w:val="18"/>
              </w:rPr>
            </w:pPr>
            <w:r w:rsidRPr="00AC0C0E">
              <w:rPr>
                <w:sz w:val="18"/>
                <w:szCs w:val="18"/>
              </w:rPr>
              <w:t>amenajării</w:t>
            </w:r>
          </w:p>
        </w:tc>
        <w:tc>
          <w:tcPr>
            <w:tcW w:w="411" w:type="dxa"/>
            <w:tcBorders>
              <w:top w:val="single" w:sz="12" w:space="0" w:color="auto"/>
              <w:left w:val="single" w:sz="4" w:space="0" w:color="auto"/>
              <w:bottom w:val="nil"/>
              <w:right w:val="single" w:sz="4" w:space="0" w:color="auto"/>
            </w:tcBorders>
            <w:vAlign w:val="center"/>
          </w:tcPr>
          <w:p w14:paraId="5EF76213" w14:textId="77777777" w:rsidR="00C4175F" w:rsidRPr="00AC0C0E" w:rsidRDefault="00C4175F" w:rsidP="00D355FE">
            <w:pPr>
              <w:jc w:val="center"/>
              <w:rPr>
                <w:spacing w:val="-20"/>
                <w:sz w:val="18"/>
                <w:szCs w:val="18"/>
              </w:rPr>
            </w:pPr>
            <w:r w:rsidRPr="00AC0C0E">
              <w:rPr>
                <w:spacing w:val="-20"/>
                <w:sz w:val="18"/>
                <w:szCs w:val="18"/>
              </w:rPr>
              <w:t>Preved</w:t>
            </w:r>
          </w:p>
        </w:tc>
        <w:tc>
          <w:tcPr>
            <w:tcW w:w="412" w:type="dxa"/>
            <w:tcBorders>
              <w:top w:val="single" w:sz="12" w:space="0" w:color="auto"/>
              <w:left w:val="single" w:sz="4" w:space="0" w:color="auto"/>
              <w:bottom w:val="nil"/>
              <w:right w:val="single" w:sz="4" w:space="0" w:color="auto"/>
            </w:tcBorders>
            <w:vAlign w:val="center"/>
          </w:tcPr>
          <w:p w14:paraId="537A5E33" w14:textId="77777777" w:rsidR="00C4175F" w:rsidRPr="00AC0C0E" w:rsidRDefault="00C4175F" w:rsidP="00D355FE">
            <w:pPr>
              <w:jc w:val="center"/>
              <w:rPr>
                <w:spacing w:val="-20"/>
                <w:sz w:val="18"/>
                <w:szCs w:val="18"/>
              </w:rPr>
            </w:pPr>
            <w:r w:rsidRPr="00AC0C0E">
              <w:rPr>
                <w:spacing w:val="-20"/>
                <w:sz w:val="18"/>
                <w:szCs w:val="18"/>
              </w:rPr>
              <w:t>Împăd</w:t>
            </w:r>
          </w:p>
        </w:tc>
        <w:tc>
          <w:tcPr>
            <w:tcW w:w="2321" w:type="dxa"/>
            <w:gridSpan w:val="5"/>
            <w:tcBorders>
              <w:top w:val="single" w:sz="12" w:space="0" w:color="auto"/>
              <w:left w:val="single" w:sz="4" w:space="0" w:color="auto"/>
              <w:bottom w:val="single" w:sz="4" w:space="0" w:color="auto"/>
              <w:right w:val="single" w:sz="4" w:space="0" w:color="auto"/>
            </w:tcBorders>
            <w:vAlign w:val="center"/>
          </w:tcPr>
          <w:p w14:paraId="187CA891" w14:textId="77777777" w:rsidR="00C4175F" w:rsidRPr="00AC0C0E" w:rsidRDefault="00C4175F" w:rsidP="00D355FE">
            <w:pPr>
              <w:jc w:val="center"/>
              <w:rPr>
                <w:sz w:val="18"/>
                <w:szCs w:val="18"/>
              </w:rPr>
            </w:pPr>
            <w:r w:rsidRPr="00AC0C0E">
              <w:rPr>
                <w:sz w:val="18"/>
                <w:szCs w:val="18"/>
              </w:rPr>
              <w:t>Produse secundare</w:t>
            </w:r>
          </w:p>
        </w:tc>
        <w:tc>
          <w:tcPr>
            <w:tcW w:w="892" w:type="dxa"/>
            <w:gridSpan w:val="2"/>
            <w:tcBorders>
              <w:top w:val="single" w:sz="12" w:space="0" w:color="auto"/>
              <w:left w:val="single" w:sz="4" w:space="0" w:color="auto"/>
              <w:bottom w:val="nil"/>
              <w:right w:val="single" w:sz="4" w:space="0" w:color="auto"/>
            </w:tcBorders>
            <w:vAlign w:val="center"/>
          </w:tcPr>
          <w:p w14:paraId="015B7495" w14:textId="77777777" w:rsidR="00C4175F" w:rsidRPr="00AC0C0E" w:rsidRDefault="00C4175F" w:rsidP="00D355FE">
            <w:pPr>
              <w:jc w:val="center"/>
              <w:rPr>
                <w:sz w:val="18"/>
                <w:szCs w:val="18"/>
              </w:rPr>
            </w:pPr>
            <w:r w:rsidRPr="00AC0C0E">
              <w:rPr>
                <w:sz w:val="18"/>
                <w:szCs w:val="18"/>
              </w:rPr>
              <w:t>Produse</w:t>
            </w:r>
          </w:p>
        </w:tc>
        <w:tc>
          <w:tcPr>
            <w:tcW w:w="785" w:type="dxa"/>
            <w:gridSpan w:val="2"/>
            <w:tcBorders>
              <w:top w:val="single" w:sz="12" w:space="0" w:color="auto"/>
              <w:left w:val="single" w:sz="4" w:space="0" w:color="auto"/>
              <w:bottom w:val="nil"/>
              <w:right w:val="single" w:sz="4" w:space="0" w:color="auto"/>
            </w:tcBorders>
            <w:vAlign w:val="center"/>
          </w:tcPr>
          <w:p w14:paraId="2C942A8F" w14:textId="77777777" w:rsidR="00C4175F" w:rsidRPr="00AC0C0E" w:rsidRDefault="00C4175F" w:rsidP="00D355FE">
            <w:pPr>
              <w:jc w:val="center"/>
              <w:rPr>
                <w:sz w:val="18"/>
                <w:szCs w:val="18"/>
              </w:rPr>
            </w:pPr>
            <w:r w:rsidRPr="00AC0C0E">
              <w:rPr>
                <w:sz w:val="18"/>
                <w:szCs w:val="18"/>
              </w:rPr>
              <w:t>Acciden-</w:t>
            </w:r>
          </w:p>
        </w:tc>
        <w:tc>
          <w:tcPr>
            <w:tcW w:w="874" w:type="dxa"/>
            <w:gridSpan w:val="2"/>
            <w:tcBorders>
              <w:top w:val="single" w:sz="12" w:space="0" w:color="auto"/>
              <w:left w:val="single" w:sz="4" w:space="0" w:color="auto"/>
              <w:bottom w:val="nil"/>
              <w:right w:val="single" w:sz="4" w:space="0" w:color="auto"/>
            </w:tcBorders>
            <w:vAlign w:val="center"/>
          </w:tcPr>
          <w:p w14:paraId="4B316CCB" w14:textId="77777777" w:rsidR="00C4175F" w:rsidRPr="00AC0C0E" w:rsidRDefault="00C4175F" w:rsidP="00D355FE">
            <w:pPr>
              <w:jc w:val="center"/>
              <w:rPr>
                <w:sz w:val="18"/>
                <w:szCs w:val="18"/>
              </w:rPr>
            </w:pPr>
            <w:r w:rsidRPr="00AC0C0E">
              <w:rPr>
                <w:sz w:val="18"/>
                <w:szCs w:val="18"/>
              </w:rPr>
              <w:t>Tăieri de</w:t>
            </w:r>
          </w:p>
        </w:tc>
        <w:tc>
          <w:tcPr>
            <w:tcW w:w="965" w:type="dxa"/>
            <w:gridSpan w:val="2"/>
            <w:vMerge w:val="restart"/>
            <w:tcBorders>
              <w:top w:val="single" w:sz="12" w:space="0" w:color="auto"/>
              <w:left w:val="single" w:sz="4" w:space="0" w:color="auto"/>
              <w:bottom w:val="single" w:sz="4" w:space="0" w:color="auto"/>
              <w:right w:val="single" w:sz="4" w:space="0" w:color="auto"/>
            </w:tcBorders>
            <w:vAlign w:val="center"/>
          </w:tcPr>
          <w:p w14:paraId="4227799B" w14:textId="77777777" w:rsidR="00C4175F" w:rsidRPr="00AC0C0E" w:rsidRDefault="00C4175F" w:rsidP="00D355FE">
            <w:pPr>
              <w:jc w:val="center"/>
              <w:rPr>
                <w:spacing w:val="-20"/>
                <w:sz w:val="18"/>
                <w:szCs w:val="18"/>
              </w:rPr>
            </w:pPr>
            <w:r w:rsidRPr="00AC0C0E">
              <w:rPr>
                <w:sz w:val="18"/>
                <w:szCs w:val="18"/>
              </w:rPr>
              <w:t>Tăieri de igienă</w:t>
            </w:r>
          </w:p>
        </w:tc>
        <w:tc>
          <w:tcPr>
            <w:tcW w:w="1072" w:type="dxa"/>
            <w:gridSpan w:val="2"/>
            <w:vMerge w:val="restart"/>
            <w:tcBorders>
              <w:top w:val="single" w:sz="12" w:space="0" w:color="auto"/>
              <w:left w:val="single" w:sz="4" w:space="0" w:color="auto"/>
              <w:bottom w:val="single" w:sz="4" w:space="0" w:color="auto"/>
              <w:right w:val="single" w:sz="4" w:space="0" w:color="auto"/>
            </w:tcBorders>
            <w:vAlign w:val="center"/>
          </w:tcPr>
          <w:p w14:paraId="7F7106F9" w14:textId="77777777" w:rsidR="00C4175F" w:rsidRPr="00AC0C0E" w:rsidRDefault="00C4175F" w:rsidP="00D355FE">
            <w:pPr>
              <w:jc w:val="center"/>
              <w:rPr>
                <w:sz w:val="18"/>
                <w:szCs w:val="18"/>
              </w:rPr>
            </w:pPr>
            <w:r w:rsidRPr="00AC0C0E">
              <w:rPr>
                <w:sz w:val="18"/>
                <w:szCs w:val="18"/>
              </w:rPr>
              <w:t>Total</w:t>
            </w:r>
          </w:p>
        </w:tc>
        <w:tc>
          <w:tcPr>
            <w:tcW w:w="671" w:type="dxa"/>
            <w:tcBorders>
              <w:top w:val="single" w:sz="12" w:space="0" w:color="auto"/>
              <w:left w:val="single" w:sz="4" w:space="0" w:color="auto"/>
              <w:bottom w:val="nil"/>
              <w:right w:val="single" w:sz="4" w:space="0" w:color="auto"/>
            </w:tcBorders>
            <w:vAlign w:val="center"/>
          </w:tcPr>
          <w:p w14:paraId="2E256C3A" w14:textId="77777777" w:rsidR="00C4175F" w:rsidRPr="00AC0C0E" w:rsidRDefault="00C4175F" w:rsidP="00D355FE">
            <w:pPr>
              <w:jc w:val="center"/>
              <w:rPr>
                <w:sz w:val="18"/>
                <w:szCs w:val="18"/>
              </w:rPr>
            </w:pPr>
            <w:r w:rsidRPr="00AC0C0E">
              <w:rPr>
                <w:sz w:val="18"/>
                <w:szCs w:val="18"/>
              </w:rPr>
              <w:t>Indice de</w:t>
            </w:r>
          </w:p>
        </w:tc>
        <w:tc>
          <w:tcPr>
            <w:tcW w:w="681" w:type="dxa"/>
            <w:tcBorders>
              <w:top w:val="single" w:sz="12" w:space="0" w:color="auto"/>
              <w:left w:val="single" w:sz="4" w:space="0" w:color="auto"/>
              <w:bottom w:val="nil"/>
              <w:right w:val="single" w:sz="12" w:space="0" w:color="auto"/>
            </w:tcBorders>
            <w:vAlign w:val="center"/>
          </w:tcPr>
          <w:p w14:paraId="6CB5CAF4" w14:textId="77777777" w:rsidR="00C4175F" w:rsidRPr="00AC0C0E" w:rsidRDefault="00C4175F" w:rsidP="00D355FE">
            <w:pPr>
              <w:jc w:val="center"/>
              <w:rPr>
                <w:sz w:val="18"/>
                <w:szCs w:val="18"/>
              </w:rPr>
            </w:pPr>
            <w:r w:rsidRPr="00AC0C0E">
              <w:rPr>
                <w:sz w:val="18"/>
                <w:szCs w:val="18"/>
              </w:rPr>
              <w:t>Indice de</w:t>
            </w:r>
          </w:p>
        </w:tc>
      </w:tr>
      <w:tr w:rsidR="00C4175F" w:rsidRPr="00AC0C0E" w14:paraId="773BB43C" w14:textId="77777777" w:rsidTr="00D355FE">
        <w:trPr>
          <w:jc w:val="center"/>
        </w:trPr>
        <w:tc>
          <w:tcPr>
            <w:tcW w:w="808" w:type="dxa"/>
            <w:vMerge/>
            <w:tcBorders>
              <w:top w:val="single" w:sz="4" w:space="0" w:color="auto"/>
              <w:left w:val="single" w:sz="12" w:space="0" w:color="auto"/>
              <w:bottom w:val="single" w:sz="4" w:space="0" w:color="auto"/>
              <w:right w:val="single" w:sz="4" w:space="0" w:color="auto"/>
            </w:tcBorders>
            <w:vAlign w:val="center"/>
          </w:tcPr>
          <w:p w14:paraId="1C1914EA" w14:textId="77777777" w:rsidR="00C4175F" w:rsidRPr="00AC0C0E" w:rsidRDefault="00C4175F" w:rsidP="00D355FE">
            <w:pPr>
              <w:jc w:val="center"/>
              <w:rPr>
                <w:spacing w:val="-20"/>
                <w:sz w:val="18"/>
                <w:szCs w:val="18"/>
              </w:rPr>
            </w:pPr>
          </w:p>
        </w:tc>
        <w:tc>
          <w:tcPr>
            <w:tcW w:w="411" w:type="dxa"/>
            <w:tcBorders>
              <w:top w:val="nil"/>
              <w:left w:val="single" w:sz="4" w:space="0" w:color="auto"/>
              <w:bottom w:val="single" w:sz="4" w:space="0" w:color="auto"/>
              <w:right w:val="single" w:sz="4" w:space="0" w:color="auto"/>
            </w:tcBorders>
          </w:tcPr>
          <w:p w14:paraId="0944111B" w14:textId="77777777" w:rsidR="00C4175F" w:rsidRPr="00AC0C0E" w:rsidRDefault="00C4175F" w:rsidP="00D355FE">
            <w:pPr>
              <w:jc w:val="center"/>
              <w:rPr>
                <w:spacing w:val="-20"/>
                <w:sz w:val="18"/>
                <w:szCs w:val="18"/>
              </w:rPr>
            </w:pPr>
            <w:r w:rsidRPr="00AC0C0E">
              <w:rPr>
                <w:spacing w:val="-20"/>
                <w:sz w:val="18"/>
                <w:szCs w:val="18"/>
              </w:rPr>
              <w:t>(P)</w:t>
            </w:r>
          </w:p>
        </w:tc>
        <w:tc>
          <w:tcPr>
            <w:tcW w:w="412" w:type="dxa"/>
            <w:tcBorders>
              <w:top w:val="nil"/>
              <w:left w:val="single" w:sz="4" w:space="0" w:color="auto"/>
              <w:bottom w:val="single" w:sz="4" w:space="0" w:color="auto"/>
              <w:right w:val="single" w:sz="4" w:space="0" w:color="auto"/>
            </w:tcBorders>
          </w:tcPr>
          <w:p w14:paraId="1350DFD9" w14:textId="77777777" w:rsidR="00C4175F" w:rsidRPr="00AC0C0E" w:rsidRDefault="00C4175F" w:rsidP="00D355FE">
            <w:pPr>
              <w:jc w:val="center"/>
              <w:rPr>
                <w:spacing w:val="-20"/>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tcPr>
          <w:p w14:paraId="20A853A9" w14:textId="77777777" w:rsidR="00C4175F" w:rsidRPr="00AC0C0E" w:rsidRDefault="00C4175F" w:rsidP="00D355FE">
            <w:pPr>
              <w:jc w:val="center"/>
              <w:rPr>
                <w:spacing w:val="-20"/>
                <w:sz w:val="18"/>
                <w:szCs w:val="18"/>
              </w:rPr>
            </w:pPr>
            <w:r w:rsidRPr="00AC0C0E">
              <w:rPr>
                <w:spacing w:val="-20"/>
                <w:sz w:val="18"/>
                <w:szCs w:val="18"/>
              </w:rPr>
              <w:t>Degajări</w:t>
            </w: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49E4D56" w14:textId="4586DA99" w:rsidR="00C4175F" w:rsidRPr="00AC0C0E" w:rsidRDefault="00C4175F" w:rsidP="00D355FE">
            <w:pPr>
              <w:jc w:val="center"/>
              <w:rPr>
                <w:sz w:val="18"/>
                <w:szCs w:val="18"/>
              </w:rPr>
            </w:pPr>
            <w:r w:rsidRPr="00AC0C0E">
              <w:rPr>
                <w:sz w:val="18"/>
                <w:szCs w:val="18"/>
              </w:rPr>
              <w:t>Cură</w:t>
            </w:r>
            <w:r w:rsidR="00494B7F" w:rsidRPr="00AC0C0E">
              <w:rPr>
                <w:sz w:val="18"/>
                <w:szCs w:val="18"/>
              </w:rPr>
              <w:t>ț</w:t>
            </w:r>
            <w:r w:rsidRPr="00AC0C0E">
              <w:rPr>
                <w:sz w:val="18"/>
                <w:szCs w:val="18"/>
              </w:rPr>
              <w:t>iri</w:t>
            </w:r>
          </w:p>
        </w:tc>
        <w:tc>
          <w:tcPr>
            <w:tcW w:w="955" w:type="dxa"/>
            <w:gridSpan w:val="2"/>
            <w:tcBorders>
              <w:top w:val="single" w:sz="4" w:space="0" w:color="auto"/>
              <w:left w:val="single" w:sz="4" w:space="0" w:color="auto"/>
              <w:bottom w:val="single" w:sz="4" w:space="0" w:color="auto"/>
              <w:right w:val="single" w:sz="4" w:space="0" w:color="auto"/>
            </w:tcBorders>
            <w:vAlign w:val="center"/>
          </w:tcPr>
          <w:p w14:paraId="7809DF5D" w14:textId="77777777" w:rsidR="00C4175F" w:rsidRPr="00AC0C0E" w:rsidRDefault="00C4175F" w:rsidP="00D355FE">
            <w:pPr>
              <w:jc w:val="center"/>
              <w:rPr>
                <w:sz w:val="18"/>
                <w:szCs w:val="18"/>
              </w:rPr>
            </w:pPr>
            <w:r w:rsidRPr="00AC0C0E">
              <w:rPr>
                <w:sz w:val="18"/>
                <w:szCs w:val="18"/>
              </w:rPr>
              <w:t>Rărituri</w:t>
            </w:r>
          </w:p>
        </w:tc>
        <w:tc>
          <w:tcPr>
            <w:tcW w:w="892" w:type="dxa"/>
            <w:gridSpan w:val="2"/>
            <w:tcBorders>
              <w:top w:val="nil"/>
              <w:left w:val="single" w:sz="4" w:space="0" w:color="auto"/>
              <w:bottom w:val="single" w:sz="4" w:space="0" w:color="auto"/>
              <w:right w:val="single" w:sz="4" w:space="0" w:color="auto"/>
            </w:tcBorders>
          </w:tcPr>
          <w:p w14:paraId="2DCAEE32" w14:textId="77777777" w:rsidR="00C4175F" w:rsidRPr="00AC0C0E" w:rsidRDefault="00C4175F" w:rsidP="00D355FE">
            <w:pPr>
              <w:jc w:val="center"/>
              <w:rPr>
                <w:sz w:val="18"/>
                <w:szCs w:val="18"/>
              </w:rPr>
            </w:pPr>
            <w:r w:rsidRPr="00AC0C0E">
              <w:rPr>
                <w:sz w:val="18"/>
                <w:szCs w:val="18"/>
              </w:rPr>
              <w:t>principale</w:t>
            </w:r>
          </w:p>
        </w:tc>
        <w:tc>
          <w:tcPr>
            <w:tcW w:w="785" w:type="dxa"/>
            <w:gridSpan w:val="2"/>
            <w:tcBorders>
              <w:top w:val="nil"/>
              <w:left w:val="single" w:sz="4" w:space="0" w:color="auto"/>
              <w:bottom w:val="single" w:sz="4" w:space="0" w:color="auto"/>
              <w:right w:val="single" w:sz="4" w:space="0" w:color="auto"/>
            </w:tcBorders>
          </w:tcPr>
          <w:p w14:paraId="5D20ADEF" w14:textId="77777777" w:rsidR="00C4175F" w:rsidRPr="00AC0C0E" w:rsidRDefault="00C4175F" w:rsidP="00D355FE">
            <w:pPr>
              <w:jc w:val="center"/>
              <w:rPr>
                <w:sz w:val="18"/>
                <w:szCs w:val="18"/>
              </w:rPr>
            </w:pPr>
            <w:r w:rsidRPr="00AC0C0E">
              <w:rPr>
                <w:sz w:val="18"/>
                <w:szCs w:val="18"/>
              </w:rPr>
              <w:t>tale I</w:t>
            </w:r>
          </w:p>
        </w:tc>
        <w:tc>
          <w:tcPr>
            <w:tcW w:w="874" w:type="dxa"/>
            <w:gridSpan w:val="2"/>
            <w:tcBorders>
              <w:top w:val="nil"/>
              <w:left w:val="single" w:sz="4" w:space="0" w:color="auto"/>
              <w:bottom w:val="single" w:sz="4" w:space="0" w:color="auto"/>
              <w:right w:val="single" w:sz="4" w:space="0" w:color="auto"/>
            </w:tcBorders>
          </w:tcPr>
          <w:p w14:paraId="49BD8563" w14:textId="77777777" w:rsidR="00C4175F" w:rsidRPr="00AC0C0E" w:rsidRDefault="00C4175F" w:rsidP="00D355FE">
            <w:pPr>
              <w:jc w:val="center"/>
              <w:rPr>
                <w:sz w:val="18"/>
                <w:szCs w:val="18"/>
              </w:rPr>
            </w:pPr>
            <w:r w:rsidRPr="00AC0C0E">
              <w:rPr>
                <w:sz w:val="18"/>
                <w:szCs w:val="18"/>
              </w:rPr>
              <w:t>conservare</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06B2FF75" w14:textId="77777777" w:rsidR="00C4175F" w:rsidRPr="00AC0C0E" w:rsidRDefault="00C4175F" w:rsidP="00D355FE">
            <w:pPr>
              <w:jc w:val="center"/>
              <w:rPr>
                <w:spacing w:val="-20"/>
                <w:sz w:val="18"/>
                <w:szCs w:val="18"/>
              </w:rPr>
            </w:pPr>
          </w:p>
        </w:tc>
        <w:tc>
          <w:tcPr>
            <w:tcW w:w="1072" w:type="dxa"/>
            <w:gridSpan w:val="2"/>
            <w:vMerge/>
            <w:tcBorders>
              <w:top w:val="single" w:sz="4" w:space="0" w:color="auto"/>
              <w:left w:val="single" w:sz="4" w:space="0" w:color="auto"/>
              <w:bottom w:val="single" w:sz="4" w:space="0" w:color="auto"/>
              <w:right w:val="single" w:sz="4" w:space="0" w:color="auto"/>
            </w:tcBorders>
            <w:vAlign w:val="center"/>
          </w:tcPr>
          <w:p w14:paraId="1BFEF2D7" w14:textId="77777777" w:rsidR="00C4175F" w:rsidRPr="00AC0C0E" w:rsidRDefault="00C4175F" w:rsidP="00D355FE">
            <w:pPr>
              <w:jc w:val="center"/>
              <w:rPr>
                <w:spacing w:val="-20"/>
                <w:sz w:val="18"/>
                <w:szCs w:val="18"/>
              </w:rPr>
            </w:pPr>
          </w:p>
        </w:tc>
        <w:tc>
          <w:tcPr>
            <w:tcW w:w="671" w:type="dxa"/>
            <w:tcBorders>
              <w:top w:val="nil"/>
              <w:left w:val="single" w:sz="4" w:space="0" w:color="auto"/>
              <w:bottom w:val="single" w:sz="4" w:space="0" w:color="auto"/>
              <w:right w:val="single" w:sz="4" w:space="0" w:color="auto"/>
            </w:tcBorders>
          </w:tcPr>
          <w:p w14:paraId="1EB6D296" w14:textId="77777777" w:rsidR="00C4175F" w:rsidRPr="00AC0C0E" w:rsidRDefault="00C4175F" w:rsidP="00D355FE">
            <w:pPr>
              <w:jc w:val="center"/>
              <w:rPr>
                <w:sz w:val="18"/>
                <w:szCs w:val="18"/>
              </w:rPr>
            </w:pPr>
            <w:r w:rsidRPr="00AC0C0E">
              <w:rPr>
                <w:sz w:val="18"/>
                <w:szCs w:val="18"/>
              </w:rPr>
              <w:t>recolt</w:t>
            </w:r>
          </w:p>
        </w:tc>
        <w:tc>
          <w:tcPr>
            <w:tcW w:w="681" w:type="dxa"/>
            <w:tcBorders>
              <w:top w:val="nil"/>
              <w:left w:val="single" w:sz="4" w:space="0" w:color="auto"/>
              <w:bottom w:val="single" w:sz="4" w:space="0" w:color="auto"/>
              <w:right w:val="single" w:sz="12" w:space="0" w:color="auto"/>
            </w:tcBorders>
          </w:tcPr>
          <w:p w14:paraId="66B98BF9" w14:textId="77777777" w:rsidR="00C4175F" w:rsidRPr="00AC0C0E" w:rsidRDefault="00C4175F" w:rsidP="00D355FE">
            <w:pPr>
              <w:jc w:val="center"/>
              <w:rPr>
                <w:sz w:val="18"/>
                <w:szCs w:val="18"/>
              </w:rPr>
            </w:pPr>
            <w:r w:rsidRPr="00AC0C0E">
              <w:rPr>
                <w:sz w:val="18"/>
                <w:szCs w:val="18"/>
              </w:rPr>
              <w:t>crest</w:t>
            </w:r>
          </w:p>
        </w:tc>
      </w:tr>
      <w:tr w:rsidR="00C4175F" w:rsidRPr="00AC0C0E" w14:paraId="542C7B62" w14:textId="77777777" w:rsidTr="00D355FE">
        <w:trPr>
          <w:jc w:val="center"/>
        </w:trPr>
        <w:tc>
          <w:tcPr>
            <w:tcW w:w="808" w:type="dxa"/>
            <w:vMerge/>
            <w:tcBorders>
              <w:top w:val="single" w:sz="4" w:space="0" w:color="auto"/>
              <w:left w:val="single" w:sz="12" w:space="0" w:color="auto"/>
              <w:bottom w:val="single" w:sz="12" w:space="0" w:color="auto"/>
              <w:right w:val="single" w:sz="4" w:space="0" w:color="auto"/>
            </w:tcBorders>
            <w:vAlign w:val="center"/>
          </w:tcPr>
          <w:p w14:paraId="487E4766" w14:textId="77777777" w:rsidR="00C4175F" w:rsidRPr="00AC0C0E" w:rsidRDefault="00C4175F" w:rsidP="00D355FE">
            <w:pPr>
              <w:jc w:val="center"/>
              <w:rPr>
                <w:spacing w:val="-20"/>
                <w:sz w:val="18"/>
                <w:szCs w:val="18"/>
              </w:rPr>
            </w:pPr>
          </w:p>
        </w:tc>
        <w:tc>
          <w:tcPr>
            <w:tcW w:w="411" w:type="dxa"/>
            <w:tcBorders>
              <w:top w:val="single" w:sz="4" w:space="0" w:color="auto"/>
              <w:left w:val="single" w:sz="4" w:space="0" w:color="auto"/>
              <w:bottom w:val="single" w:sz="12" w:space="0" w:color="auto"/>
              <w:right w:val="single" w:sz="4" w:space="0" w:color="auto"/>
            </w:tcBorders>
            <w:vAlign w:val="center"/>
          </w:tcPr>
          <w:p w14:paraId="2F85F995" w14:textId="77777777" w:rsidR="00C4175F" w:rsidRPr="00AC0C0E" w:rsidRDefault="00C4175F" w:rsidP="00D355FE">
            <w:pPr>
              <w:jc w:val="center"/>
              <w:rPr>
                <w:spacing w:val="-20"/>
                <w:sz w:val="18"/>
                <w:szCs w:val="18"/>
              </w:rPr>
            </w:pPr>
            <w:r w:rsidRPr="00AC0C0E">
              <w:rPr>
                <w:spacing w:val="-20"/>
                <w:sz w:val="18"/>
                <w:szCs w:val="18"/>
              </w:rPr>
              <w:t>Realiz (R)</w:t>
            </w:r>
          </w:p>
        </w:tc>
        <w:tc>
          <w:tcPr>
            <w:tcW w:w="412" w:type="dxa"/>
            <w:tcBorders>
              <w:top w:val="single" w:sz="4" w:space="0" w:color="auto"/>
              <w:left w:val="single" w:sz="4" w:space="0" w:color="auto"/>
              <w:bottom w:val="single" w:sz="12" w:space="0" w:color="auto"/>
              <w:right w:val="single" w:sz="4" w:space="0" w:color="auto"/>
            </w:tcBorders>
            <w:vAlign w:val="center"/>
          </w:tcPr>
          <w:p w14:paraId="41C4A7B0" w14:textId="77777777" w:rsidR="00C4175F" w:rsidRPr="00AC0C0E" w:rsidRDefault="00C4175F" w:rsidP="00D355FE">
            <w:pPr>
              <w:jc w:val="center"/>
              <w:rPr>
                <w:sz w:val="18"/>
                <w:szCs w:val="18"/>
              </w:rPr>
            </w:pPr>
            <w:r w:rsidRPr="00AC0C0E">
              <w:rPr>
                <w:sz w:val="18"/>
                <w:szCs w:val="18"/>
              </w:rPr>
              <w:t>ha/an</w:t>
            </w:r>
          </w:p>
        </w:tc>
        <w:tc>
          <w:tcPr>
            <w:tcW w:w="498" w:type="dxa"/>
            <w:tcBorders>
              <w:top w:val="single" w:sz="4" w:space="0" w:color="auto"/>
              <w:left w:val="single" w:sz="4" w:space="0" w:color="auto"/>
              <w:bottom w:val="single" w:sz="12" w:space="0" w:color="auto"/>
              <w:right w:val="single" w:sz="4" w:space="0" w:color="auto"/>
            </w:tcBorders>
            <w:vAlign w:val="center"/>
          </w:tcPr>
          <w:p w14:paraId="3061ED9F" w14:textId="77777777" w:rsidR="00C4175F" w:rsidRPr="00AC0C0E" w:rsidRDefault="00C4175F" w:rsidP="00D355FE">
            <w:pPr>
              <w:jc w:val="center"/>
              <w:rPr>
                <w:sz w:val="18"/>
                <w:szCs w:val="18"/>
              </w:rPr>
            </w:pPr>
            <w:r w:rsidRPr="00AC0C0E">
              <w:rPr>
                <w:sz w:val="18"/>
                <w:szCs w:val="18"/>
              </w:rPr>
              <w:t>ha/an</w:t>
            </w:r>
          </w:p>
        </w:tc>
        <w:tc>
          <w:tcPr>
            <w:tcW w:w="415" w:type="dxa"/>
            <w:tcBorders>
              <w:top w:val="single" w:sz="4" w:space="0" w:color="auto"/>
              <w:left w:val="single" w:sz="4" w:space="0" w:color="auto"/>
              <w:bottom w:val="single" w:sz="12" w:space="0" w:color="auto"/>
              <w:right w:val="single" w:sz="4" w:space="0" w:color="auto"/>
            </w:tcBorders>
            <w:vAlign w:val="center"/>
          </w:tcPr>
          <w:p w14:paraId="37E5A8B5" w14:textId="77777777" w:rsidR="00C4175F" w:rsidRPr="00AC0C0E" w:rsidRDefault="00C4175F" w:rsidP="00D355FE">
            <w:pPr>
              <w:jc w:val="center"/>
              <w:rPr>
                <w:sz w:val="18"/>
                <w:szCs w:val="18"/>
              </w:rPr>
            </w:pPr>
            <w:r w:rsidRPr="00AC0C0E">
              <w:rPr>
                <w:sz w:val="18"/>
                <w:szCs w:val="18"/>
              </w:rPr>
              <w:t>ha/an</w:t>
            </w:r>
          </w:p>
        </w:tc>
        <w:tc>
          <w:tcPr>
            <w:tcW w:w="453" w:type="dxa"/>
            <w:tcBorders>
              <w:top w:val="single" w:sz="4" w:space="0" w:color="auto"/>
              <w:left w:val="single" w:sz="4" w:space="0" w:color="auto"/>
              <w:bottom w:val="single" w:sz="12" w:space="0" w:color="auto"/>
              <w:right w:val="single" w:sz="4" w:space="0" w:color="auto"/>
            </w:tcBorders>
            <w:vAlign w:val="center"/>
          </w:tcPr>
          <w:p w14:paraId="0085E739" w14:textId="77777777" w:rsidR="00C4175F" w:rsidRPr="00AC0C0E" w:rsidRDefault="00C4175F" w:rsidP="00D355FE">
            <w:pPr>
              <w:jc w:val="center"/>
              <w:rPr>
                <w:sz w:val="18"/>
                <w:szCs w:val="18"/>
              </w:rPr>
            </w:pPr>
            <w:r w:rsidRPr="00AC0C0E">
              <w:rPr>
                <w:sz w:val="18"/>
                <w:szCs w:val="18"/>
              </w:rPr>
              <w:t>mc/an</w:t>
            </w:r>
          </w:p>
        </w:tc>
        <w:tc>
          <w:tcPr>
            <w:tcW w:w="505" w:type="dxa"/>
            <w:tcBorders>
              <w:top w:val="single" w:sz="4" w:space="0" w:color="auto"/>
              <w:left w:val="single" w:sz="4" w:space="0" w:color="auto"/>
              <w:bottom w:val="single" w:sz="12" w:space="0" w:color="auto"/>
              <w:right w:val="single" w:sz="4" w:space="0" w:color="auto"/>
            </w:tcBorders>
            <w:vAlign w:val="center"/>
          </w:tcPr>
          <w:p w14:paraId="2C04236A" w14:textId="77777777" w:rsidR="00C4175F" w:rsidRPr="00AC0C0E" w:rsidRDefault="00C4175F" w:rsidP="00D355FE">
            <w:pPr>
              <w:jc w:val="center"/>
              <w:rPr>
                <w:sz w:val="18"/>
                <w:szCs w:val="18"/>
              </w:rPr>
            </w:pPr>
            <w:r w:rsidRPr="00AC0C0E">
              <w:rPr>
                <w:sz w:val="18"/>
                <w:szCs w:val="18"/>
              </w:rPr>
              <w:t>ha/an</w:t>
            </w:r>
          </w:p>
        </w:tc>
        <w:tc>
          <w:tcPr>
            <w:tcW w:w="450" w:type="dxa"/>
            <w:tcBorders>
              <w:top w:val="single" w:sz="4" w:space="0" w:color="auto"/>
              <w:left w:val="single" w:sz="4" w:space="0" w:color="auto"/>
              <w:bottom w:val="single" w:sz="12" w:space="0" w:color="auto"/>
              <w:right w:val="single" w:sz="4" w:space="0" w:color="auto"/>
            </w:tcBorders>
            <w:vAlign w:val="center"/>
          </w:tcPr>
          <w:p w14:paraId="35CF6BB5" w14:textId="77777777" w:rsidR="00C4175F" w:rsidRPr="00AC0C0E" w:rsidRDefault="00C4175F" w:rsidP="00D355FE">
            <w:pPr>
              <w:jc w:val="center"/>
              <w:rPr>
                <w:sz w:val="18"/>
                <w:szCs w:val="18"/>
              </w:rPr>
            </w:pPr>
            <w:r w:rsidRPr="00AC0C0E">
              <w:rPr>
                <w:sz w:val="18"/>
                <w:szCs w:val="18"/>
              </w:rPr>
              <w:t>mc/an</w:t>
            </w:r>
          </w:p>
        </w:tc>
        <w:tc>
          <w:tcPr>
            <w:tcW w:w="432" w:type="dxa"/>
            <w:tcBorders>
              <w:top w:val="single" w:sz="4" w:space="0" w:color="auto"/>
              <w:left w:val="single" w:sz="4" w:space="0" w:color="auto"/>
              <w:bottom w:val="single" w:sz="12" w:space="0" w:color="auto"/>
              <w:right w:val="single" w:sz="4" w:space="0" w:color="auto"/>
            </w:tcBorders>
            <w:vAlign w:val="center"/>
          </w:tcPr>
          <w:p w14:paraId="7163C7B2" w14:textId="77777777" w:rsidR="00C4175F" w:rsidRPr="00AC0C0E" w:rsidRDefault="00C4175F" w:rsidP="00D355FE">
            <w:pPr>
              <w:jc w:val="center"/>
              <w:rPr>
                <w:sz w:val="18"/>
                <w:szCs w:val="18"/>
              </w:rPr>
            </w:pPr>
            <w:r w:rsidRPr="00AC0C0E">
              <w:rPr>
                <w:sz w:val="18"/>
                <w:szCs w:val="18"/>
              </w:rPr>
              <w:t>ha/an</w:t>
            </w:r>
          </w:p>
        </w:tc>
        <w:tc>
          <w:tcPr>
            <w:tcW w:w="460" w:type="dxa"/>
            <w:tcBorders>
              <w:top w:val="single" w:sz="4" w:space="0" w:color="auto"/>
              <w:left w:val="single" w:sz="4" w:space="0" w:color="auto"/>
              <w:bottom w:val="single" w:sz="12" w:space="0" w:color="auto"/>
              <w:right w:val="single" w:sz="4" w:space="0" w:color="auto"/>
            </w:tcBorders>
            <w:vAlign w:val="center"/>
          </w:tcPr>
          <w:p w14:paraId="1BF0DE05" w14:textId="77777777" w:rsidR="00C4175F" w:rsidRPr="00AC0C0E" w:rsidRDefault="00C4175F" w:rsidP="00D355FE">
            <w:pPr>
              <w:jc w:val="center"/>
              <w:rPr>
                <w:sz w:val="18"/>
                <w:szCs w:val="18"/>
              </w:rPr>
            </w:pPr>
            <w:r w:rsidRPr="00AC0C0E">
              <w:rPr>
                <w:sz w:val="18"/>
                <w:szCs w:val="18"/>
              </w:rPr>
              <w:t>mc/an</w:t>
            </w:r>
          </w:p>
        </w:tc>
        <w:tc>
          <w:tcPr>
            <w:tcW w:w="415" w:type="dxa"/>
            <w:tcBorders>
              <w:top w:val="single" w:sz="4" w:space="0" w:color="auto"/>
              <w:left w:val="single" w:sz="4" w:space="0" w:color="auto"/>
              <w:bottom w:val="single" w:sz="12" w:space="0" w:color="auto"/>
              <w:right w:val="single" w:sz="4" w:space="0" w:color="auto"/>
            </w:tcBorders>
            <w:vAlign w:val="center"/>
          </w:tcPr>
          <w:p w14:paraId="02821E17" w14:textId="77777777" w:rsidR="00C4175F" w:rsidRPr="00AC0C0E" w:rsidRDefault="00C4175F" w:rsidP="00D355FE">
            <w:pPr>
              <w:jc w:val="center"/>
              <w:rPr>
                <w:sz w:val="18"/>
                <w:szCs w:val="18"/>
              </w:rPr>
            </w:pPr>
            <w:r w:rsidRPr="00AC0C0E">
              <w:rPr>
                <w:sz w:val="18"/>
                <w:szCs w:val="18"/>
              </w:rPr>
              <w:t>ha</w:t>
            </w:r>
          </w:p>
        </w:tc>
        <w:tc>
          <w:tcPr>
            <w:tcW w:w="370" w:type="dxa"/>
            <w:tcBorders>
              <w:top w:val="single" w:sz="4" w:space="0" w:color="auto"/>
              <w:left w:val="single" w:sz="4" w:space="0" w:color="auto"/>
              <w:bottom w:val="single" w:sz="12" w:space="0" w:color="auto"/>
              <w:right w:val="single" w:sz="4" w:space="0" w:color="auto"/>
            </w:tcBorders>
            <w:vAlign w:val="center"/>
          </w:tcPr>
          <w:p w14:paraId="54C91BA4" w14:textId="77777777" w:rsidR="00C4175F" w:rsidRPr="00AC0C0E" w:rsidRDefault="00C4175F" w:rsidP="00D355FE">
            <w:pPr>
              <w:jc w:val="center"/>
              <w:rPr>
                <w:sz w:val="18"/>
                <w:szCs w:val="18"/>
              </w:rPr>
            </w:pPr>
            <w:r w:rsidRPr="00AC0C0E">
              <w:rPr>
                <w:sz w:val="18"/>
                <w:szCs w:val="18"/>
              </w:rPr>
              <w:t>mc</w:t>
            </w:r>
          </w:p>
        </w:tc>
        <w:tc>
          <w:tcPr>
            <w:tcW w:w="415" w:type="dxa"/>
            <w:tcBorders>
              <w:top w:val="single" w:sz="4" w:space="0" w:color="auto"/>
              <w:left w:val="single" w:sz="4" w:space="0" w:color="auto"/>
              <w:bottom w:val="single" w:sz="12" w:space="0" w:color="auto"/>
              <w:right w:val="single" w:sz="4" w:space="0" w:color="auto"/>
            </w:tcBorders>
            <w:vAlign w:val="center"/>
          </w:tcPr>
          <w:p w14:paraId="423640C4" w14:textId="77777777" w:rsidR="00C4175F" w:rsidRPr="00AC0C0E" w:rsidRDefault="00C4175F" w:rsidP="00D355FE">
            <w:pPr>
              <w:jc w:val="center"/>
              <w:rPr>
                <w:sz w:val="18"/>
                <w:szCs w:val="18"/>
              </w:rPr>
            </w:pPr>
            <w:r w:rsidRPr="00AC0C0E">
              <w:rPr>
                <w:sz w:val="18"/>
                <w:szCs w:val="18"/>
              </w:rPr>
              <w:t>ha/an</w:t>
            </w:r>
          </w:p>
        </w:tc>
        <w:tc>
          <w:tcPr>
            <w:tcW w:w="459" w:type="dxa"/>
            <w:tcBorders>
              <w:top w:val="single" w:sz="4" w:space="0" w:color="auto"/>
              <w:left w:val="single" w:sz="4" w:space="0" w:color="auto"/>
              <w:bottom w:val="single" w:sz="12" w:space="0" w:color="auto"/>
              <w:right w:val="single" w:sz="4" w:space="0" w:color="auto"/>
            </w:tcBorders>
            <w:vAlign w:val="center"/>
          </w:tcPr>
          <w:p w14:paraId="365F760C" w14:textId="77777777" w:rsidR="00C4175F" w:rsidRPr="00AC0C0E" w:rsidRDefault="00C4175F" w:rsidP="00D355FE">
            <w:pPr>
              <w:jc w:val="center"/>
              <w:rPr>
                <w:sz w:val="18"/>
                <w:szCs w:val="18"/>
              </w:rPr>
            </w:pPr>
            <w:r w:rsidRPr="00AC0C0E">
              <w:rPr>
                <w:sz w:val="18"/>
                <w:szCs w:val="18"/>
              </w:rPr>
              <w:t>mc/an</w:t>
            </w:r>
          </w:p>
        </w:tc>
        <w:tc>
          <w:tcPr>
            <w:tcW w:w="505" w:type="dxa"/>
            <w:tcBorders>
              <w:top w:val="single" w:sz="4" w:space="0" w:color="auto"/>
              <w:left w:val="single" w:sz="4" w:space="0" w:color="auto"/>
              <w:bottom w:val="single" w:sz="12" w:space="0" w:color="auto"/>
              <w:right w:val="single" w:sz="4" w:space="0" w:color="auto"/>
            </w:tcBorders>
            <w:vAlign w:val="center"/>
          </w:tcPr>
          <w:p w14:paraId="074071D8" w14:textId="77777777" w:rsidR="00C4175F" w:rsidRPr="00AC0C0E" w:rsidRDefault="00C4175F" w:rsidP="00D355FE">
            <w:pPr>
              <w:jc w:val="center"/>
              <w:rPr>
                <w:sz w:val="18"/>
                <w:szCs w:val="18"/>
              </w:rPr>
            </w:pPr>
            <w:r w:rsidRPr="00AC0C0E">
              <w:rPr>
                <w:sz w:val="18"/>
                <w:szCs w:val="18"/>
              </w:rPr>
              <w:t>ha/an</w:t>
            </w:r>
          </w:p>
        </w:tc>
        <w:tc>
          <w:tcPr>
            <w:tcW w:w="460" w:type="dxa"/>
            <w:tcBorders>
              <w:top w:val="single" w:sz="4" w:space="0" w:color="auto"/>
              <w:left w:val="single" w:sz="4" w:space="0" w:color="auto"/>
              <w:bottom w:val="single" w:sz="12" w:space="0" w:color="auto"/>
              <w:right w:val="single" w:sz="4" w:space="0" w:color="auto"/>
            </w:tcBorders>
            <w:vAlign w:val="center"/>
          </w:tcPr>
          <w:p w14:paraId="4E5C29E2" w14:textId="77777777" w:rsidR="00C4175F" w:rsidRPr="00AC0C0E" w:rsidRDefault="00C4175F" w:rsidP="00D355FE">
            <w:pPr>
              <w:jc w:val="center"/>
              <w:rPr>
                <w:sz w:val="18"/>
                <w:szCs w:val="18"/>
              </w:rPr>
            </w:pPr>
            <w:r w:rsidRPr="00AC0C0E">
              <w:rPr>
                <w:sz w:val="18"/>
                <w:szCs w:val="18"/>
              </w:rPr>
              <w:t>mc/an</w:t>
            </w:r>
          </w:p>
        </w:tc>
        <w:tc>
          <w:tcPr>
            <w:tcW w:w="595" w:type="dxa"/>
            <w:tcBorders>
              <w:top w:val="single" w:sz="4" w:space="0" w:color="auto"/>
              <w:left w:val="single" w:sz="4" w:space="0" w:color="auto"/>
              <w:bottom w:val="single" w:sz="12" w:space="0" w:color="auto"/>
              <w:right w:val="single" w:sz="4" w:space="0" w:color="auto"/>
            </w:tcBorders>
            <w:vAlign w:val="center"/>
          </w:tcPr>
          <w:p w14:paraId="40BFA8B4" w14:textId="77777777" w:rsidR="00C4175F" w:rsidRPr="00AC0C0E" w:rsidRDefault="00C4175F" w:rsidP="00D355FE">
            <w:pPr>
              <w:jc w:val="center"/>
              <w:rPr>
                <w:sz w:val="18"/>
                <w:szCs w:val="18"/>
              </w:rPr>
            </w:pPr>
            <w:r w:rsidRPr="00AC0C0E">
              <w:rPr>
                <w:sz w:val="18"/>
                <w:szCs w:val="18"/>
              </w:rPr>
              <w:t>ha/an</w:t>
            </w:r>
          </w:p>
        </w:tc>
        <w:tc>
          <w:tcPr>
            <w:tcW w:w="477" w:type="dxa"/>
            <w:tcBorders>
              <w:top w:val="single" w:sz="4" w:space="0" w:color="auto"/>
              <w:left w:val="single" w:sz="4" w:space="0" w:color="auto"/>
              <w:bottom w:val="single" w:sz="12" w:space="0" w:color="auto"/>
              <w:right w:val="single" w:sz="4" w:space="0" w:color="auto"/>
            </w:tcBorders>
            <w:vAlign w:val="center"/>
          </w:tcPr>
          <w:p w14:paraId="13B7E6EC" w14:textId="77777777" w:rsidR="00C4175F" w:rsidRPr="00AC0C0E" w:rsidRDefault="00C4175F" w:rsidP="00D355FE">
            <w:pPr>
              <w:jc w:val="center"/>
              <w:rPr>
                <w:sz w:val="18"/>
                <w:szCs w:val="18"/>
              </w:rPr>
            </w:pPr>
            <w:r w:rsidRPr="00AC0C0E">
              <w:rPr>
                <w:sz w:val="18"/>
                <w:szCs w:val="18"/>
              </w:rPr>
              <w:t>mc/an</w:t>
            </w:r>
          </w:p>
        </w:tc>
        <w:tc>
          <w:tcPr>
            <w:tcW w:w="671" w:type="dxa"/>
            <w:tcBorders>
              <w:top w:val="single" w:sz="4" w:space="0" w:color="auto"/>
              <w:left w:val="single" w:sz="4" w:space="0" w:color="auto"/>
              <w:bottom w:val="single" w:sz="12" w:space="0" w:color="auto"/>
              <w:right w:val="single" w:sz="4" w:space="0" w:color="auto"/>
            </w:tcBorders>
            <w:vAlign w:val="center"/>
          </w:tcPr>
          <w:p w14:paraId="1122A3EF" w14:textId="77777777" w:rsidR="00C4175F" w:rsidRPr="00AC0C0E" w:rsidRDefault="00C4175F" w:rsidP="00D355FE">
            <w:pPr>
              <w:jc w:val="center"/>
              <w:rPr>
                <w:sz w:val="18"/>
                <w:szCs w:val="18"/>
              </w:rPr>
            </w:pPr>
            <w:r w:rsidRPr="00AC0C0E">
              <w:rPr>
                <w:sz w:val="18"/>
                <w:szCs w:val="18"/>
              </w:rPr>
              <w:t>mc/an/ha</w:t>
            </w:r>
          </w:p>
        </w:tc>
        <w:tc>
          <w:tcPr>
            <w:tcW w:w="681" w:type="dxa"/>
            <w:tcBorders>
              <w:top w:val="single" w:sz="4" w:space="0" w:color="auto"/>
              <w:left w:val="single" w:sz="4" w:space="0" w:color="auto"/>
              <w:bottom w:val="single" w:sz="12" w:space="0" w:color="auto"/>
              <w:right w:val="single" w:sz="12" w:space="0" w:color="auto"/>
            </w:tcBorders>
            <w:vAlign w:val="center"/>
          </w:tcPr>
          <w:p w14:paraId="78F7C423" w14:textId="77777777" w:rsidR="00C4175F" w:rsidRPr="00AC0C0E" w:rsidRDefault="00C4175F" w:rsidP="00D355FE">
            <w:pPr>
              <w:jc w:val="center"/>
              <w:rPr>
                <w:sz w:val="18"/>
                <w:szCs w:val="18"/>
              </w:rPr>
            </w:pPr>
            <w:r w:rsidRPr="00AC0C0E">
              <w:rPr>
                <w:sz w:val="18"/>
                <w:szCs w:val="18"/>
              </w:rPr>
              <w:t>mc/an/ha</w:t>
            </w:r>
          </w:p>
        </w:tc>
      </w:tr>
      <w:tr w:rsidR="00C4175F" w:rsidRPr="00AC0C0E" w14:paraId="595F551B" w14:textId="77777777" w:rsidTr="00D355FE">
        <w:trPr>
          <w:jc w:val="center"/>
        </w:trPr>
        <w:tc>
          <w:tcPr>
            <w:tcW w:w="808" w:type="dxa"/>
            <w:tcBorders>
              <w:top w:val="single" w:sz="12" w:space="0" w:color="auto"/>
              <w:left w:val="single" w:sz="12" w:space="0" w:color="auto"/>
              <w:bottom w:val="nil"/>
              <w:right w:val="single" w:sz="4" w:space="0" w:color="auto"/>
            </w:tcBorders>
            <w:vAlign w:val="center"/>
          </w:tcPr>
          <w:p w14:paraId="4986446E" w14:textId="77777777" w:rsidR="00C4175F" w:rsidRPr="00AC0C0E" w:rsidRDefault="00C4175F" w:rsidP="00D355FE">
            <w:pPr>
              <w:jc w:val="center"/>
              <w:rPr>
                <w:sz w:val="18"/>
                <w:szCs w:val="18"/>
              </w:rPr>
            </w:pPr>
            <w:r w:rsidRPr="00AC0C0E">
              <w:rPr>
                <w:sz w:val="18"/>
                <w:szCs w:val="18"/>
              </w:rPr>
              <w:t>Precedent</w:t>
            </w:r>
          </w:p>
        </w:tc>
        <w:tc>
          <w:tcPr>
            <w:tcW w:w="411" w:type="dxa"/>
            <w:tcBorders>
              <w:top w:val="single" w:sz="12" w:space="0" w:color="auto"/>
              <w:left w:val="single" w:sz="4" w:space="0" w:color="auto"/>
              <w:bottom w:val="single" w:sz="4" w:space="0" w:color="auto"/>
              <w:right w:val="single" w:sz="4" w:space="0" w:color="auto"/>
            </w:tcBorders>
          </w:tcPr>
          <w:p w14:paraId="3EFC0408" w14:textId="77777777" w:rsidR="00C4175F" w:rsidRPr="00AC0C0E" w:rsidRDefault="00C4175F" w:rsidP="00D355FE">
            <w:pPr>
              <w:jc w:val="center"/>
              <w:rPr>
                <w:spacing w:val="-20"/>
                <w:sz w:val="18"/>
                <w:szCs w:val="18"/>
              </w:rPr>
            </w:pPr>
            <w:r w:rsidRPr="00AC0C0E">
              <w:rPr>
                <w:spacing w:val="-20"/>
                <w:sz w:val="18"/>
                <w:szCs w:val="18"/>
              </w:rPr>
              <w:t>P</w:t>
            </w:r>
          </w:p>
        </w:tc>
        <w:tc>
          <w:tcPr>
            <w:tcW w:w="412" w:type="dxa"/>
            <w:tcBorders>
              <w:top w:val="single" w:sz="12" w:space="0" w:color="auto"/>
              <w:left w:val="single" w:sz="4" w:space="0" w:color="auto"/>
              <w:bottom w:val="single" w:sz="4" w:space="0" w:color="auto"/>
              <w:right w:val="single" w:sz="4" w:space="0" w:color="auto"/>
            </w:tcBorders>
          </w:tcPr>
          <w:p w14:paraId="6533791A" w14:textId="77777777" w:rsidR="00C4175F" w:rsidRPr="00AC0C0E" w:rsidRDefault="00C4175F" w:rsidP="00D355FE">
            <w:pPr>
              <w:jc w:val="center"/>
              <w:rPr>
                <w:sz w:val="18"/>
                <w:szCs w:val="18"/>
              </w:rPr>
            </w:pPr>
            <w:r w:rsidRPr="00AC0C0E">
              <w:rPr>
                <w:sz w:val="18"/>
                <w:szCs w:val="18"/>
              </w:rPr>
              <w:t>6,18</w:t>
            </w:r>
          </w:p>
        </w:tc>
        <w:tc>
          <w:tcPr>
            <w:tcW w:w="498" w:type="dxa"/>
            <w:tcBorders>
              <w:top w:val="single" w:sz="12" w:space="0" w:color="auto"/>
              <w:left w:val="single" w:sz="4" w:space="0" w:color="auto"/>
              <w:bottom w:val="single" w:sz="4" w:space="0" w:color="auto"/>
              <w:right w:val="single" w:sz="4" w:space="0" w:color="auto"/>
            </w:tcBorders>
            <w:vAlign w:val="center"/>
          </w:tcPr>
          <w:p w14:paraId="02B9BE41" w14:textId="77777777" w:rsidR="00C4175F" w:rsidRPr="00AC0C0E" w:rsidRDefault="00C4175F" w:rsidP="00D355FE">
            <w:pPr>
              <w:jc w:val="center"/>
              <w:rPr>
                <w:sz w:val="18"/>
                <w:szCs w:val="18"/>
              </w:rPr>
            </w:pPr>
            <w:r w:rsidRPr="00AC0C0E">
              <w:rPr>
                <w:sz w:val="18"/>
                <w:szCs w:val="18"/>
              </w:rPr>
              <w:t>25,30</w:t>
            </w:r>
          </w:p>
        </w:tc>
        <w:tc>
          <w:tcPr>
            <w:tcW w:w="415" w:type="dxa"/>
            <w:tcBorders>
              <w:top w:val="single" w:sz="12" w:space="0" w:color="auto"/>
              <w:left w:val="single" w:sz="4" w:space="0" w:color="auto"/>
              <w:bottom w:val="single" w:sz="4" w:space="0" w:color="auto"/>
              <w:right w:val="single" w:sz="4" w:space="0" w:color="auto"/>
            </w:tcBorders>
            <w:vAlign w:val="center"/>
          </w:tcPr>
          <w:p w14:paraId="2AC474FE" w14:textId="77777777" w:rsidR="00C4175F" w:rsidRPr="00AC0C0E" w:rsidRDefault="00C4175F" w:rsidP="00D355FE">
            <w:pPr>
              <w:jc w:val="center"/>
              <w:rPr>
                <w:sz w:val="18"/>
                <w:szCs w:val="18"/>
              </w:rPr>
            </w:pPr>
            <w:r w:rsidRPr="00AC0C0E">
              <w:rPr>
                <w:sz w:val="18"/>
                <w:szCs w:val="18"/>
              </w:rPr>
              <w:t>10,9</w:t>
            </w:r>
          </w:p>
        </w:tc>
        <w:tc>
          <w:tcPr>
            <w:tcW w:w="453" w:type="dxa"/>
            <w:tcBorders>
              <w:top w:val="single" w:sz="12" w:space="0" w:color="auto"/>
              <w:left w:val="single" w:sz="4" w:space="0" w:color="auto"/>
              <w:bottom w:val="single" w:sz="4" w:space="0" w:color="auto"/>
              <w:right w:val="single" w:sz="4" w:space="0" w:color="auto"/>
            </w:tcBorders>
            <w:vAlign w:val="center"/>
          </w:tcPr>
          <w:p w14:paraId="4DC902A6" w14:textId="77777777" w:rsidR="00C4175F" w:rsidRPr="00AC0C0E" w:rsidRDefault="00C4175F" w:rsidP="00D355FE">
            <w:pPr>
              <w:jc w:val="center"/>
              <w:rPr>
                <w:sz w:val="18"/>
                <w:szCs w:val="18"/>
              </w:rPr>
            </w:pPr>
            <w:r w:rsidRPr="00AC0C0E">
              <w:rPr>
                <w:sz w:val="18"/>
                <w:szCs w:val="18"/>
              </w:rPr>
              <w:t>82</w:t>
            </w:r>
          </w:p>
        </w:tc>
        <w:tc>
          <w:tcPr>
            <w:tcW w:w="505" w:type="dxa"/>
            <w:tcBorders>
              <w:top w:val="single" w:sz="12" w:space="0" w:color="auto"/>
              <w:left w:val="single" w:sz="4" w:space="0" w:color="auto"/>
              <w:bottom w:val="single" w:sz="4" w:space="0" w:color="auto"/>
              <w:right w:val="single" w:sz="4" w:space="0" w:color="auto"/>
            </w:tcBorders>
            <w:vAlign w:val="center"/>
          </w:tcPr>
          <w:p w14:paraId="33778AFF" w14:textId="77777777" w:rsidR="00C4175F" w:rsidRPr="00AC0C0E" w:rsidRDefault="00C4175F" w:rsidP="00D355FE">
            <w:pPr>
              <w:jc w:val="center"/>
              <w:rPr>
                <w:sz w:val="18"/>
                <w:szCs w:val="18"/>
              </w:rPr>
            </w:pPr>
            <w:r w:rsidRPr="00AC0C0E">
              <w:rPr>
                <w:sz w:val="18"/>
                <w:szCs w:val="18"/>
              </w:rPr>
              <w:t>189,20</w:t>
            </w:r>
          </w:p>
        </w:tc>
        <w:tc>
          <w:tcPr>
            <w:tcW w:w="450" w:type="dxa"/>
            <w:tcBorders>
              <w:top w:val="single" w:sz="12" w:space="0" w:color="auto"/>
              <w:left w:val="single" w:sz="4" w:space="0" w:color="auto"/>
              <w:bottom w:val="single" w:sz="4" w:space="0" w:color="auto"/>
              <w:right w:val="single" w:sz="4" w:space="0" w:color="auto"/>
            </w:tcBorders>
            <w:vAlign w:val="center"/>
          </w:tcPr>
          <w:p w14:paraId="0C1C39AC" w14:textId="77777777" w:rsidR="00C4175F" w:rsidRPr="00AC0C0E" w:rsidRDefault="00C4175F" w:rsidP="00D355FE">
            <w:pPr>
              <w:jc w:val="center"/>
              <w:rPr>
                <w:sz w:val="18"/>
                <w:szCs w:val="18"/>
              </w:rPr>
            </w:pPr>
            <w:r w:rsidRPr="00AC0C0E">
              <w:rPr>
                <w:sz w:val="18"/>
                <w:szCs w:val="18"/>
              </w:rPr>
              <w:t>6158</w:t>
            </w:r>
          </w:p>
        </w:tc>
        <w:tc>
          <w:tcPr>
            <w:tcW w:w="432" w:type="dxa"/>
            <w:tcBorders>
              <w:top w:val="single" w:sz="12" w:space="0" w:color="auto"/>
              <w:left w:val="single" w:sz="4" w:space="0" w:color="auto"/>
              <w:bottom w:val="single" w:sz="4" w:space="0" w:color="auto"/>
              <w:right w:val="single" w:sz="4" w:space="0" w:color="auto"/>
            </w:tcBorders>
            <w:vAlign w:val="center"/>
          </w:tcPr>
          <w:p w14:paraId="31DD3794" w14:textId="77777777" w:rsidR="00C4175F" w:rsidRPr="00AC0C0E" w:rsidRDefault="00C4175F" w:rsidP="00D355FE">
            <w:pPr>
              <w:jc w:val="center"/>
              <w:rPr>
                <w:sz w:val="18"/>
                <w:szCs w:val="18"/>
              </w:rPr>
            </w:pPr>
            <w:r w:rsidRPr="00AC0C0E">
              <w:rPr>
                <w:sz w:val="18"/>
                <w:szCs w:val="18"/>
              </w:rPr>
              <w:t>110,4</w:t>
            </w:r>
          </w:p>
        </w:tc>
        <w:tc>
          <w:tcPr>
            <w:tcW w:w="460" w:type="dxa"/>
            <w:tcBorders>
              <w:top w:val="single" w:sz="12" w:space="0" w:color="auto"/>
              <w:left w:val="single" w:sz="4" w:space="0" w:color="auto"/>
              <w:bottom w:val="single" w:sz="4" w:space="0" w:color="auto"/>
              <w:right w:val="single" w:sz="4" w:space="0" w:color="auto"/>
            </w:tcBorders>
            <w:vAlign w:val="center"/>
          </w:tcPr>
          <w:p w14:paraId="0EA9F62B" w14:textId="77777777" w:rsidR="00C4175F" w:rsidRPr="00AC0C0E" w:rsidRDefault="00C4175F" w:rsidP="00D355FE">
            <w:pPr>
              <w:jc w:val="center"/>
              <w:rPr>
                <w:sz w:val="18"/>
                <w:szCs w:val="18"/>
              </w:rPr>
            </w:pPr>
            <w:r w:rsidRPr="00AC0C0E">
              <w:rPr>
                <w:sz w:val="18"/>
                <w:szCs w:val="18"/>
              </w:rPr>
              <w:t>19597</w:t>
            </w:r>
          </w:p>
        </w:tc>
        <w:tc>
          <w:tcPr>
            <w:tcW w:w="415" w:type="dxa"/>
            <w:tcBorders>
              <w:top w:val="single" w:sz="12" w:space="0" w:color="auto"/>
              <w:left w:val="single" w:sz="4" w:space="0" w:color="auto"/>
              <w:bottom w:val="single" w:sz="4" w:space="0" w:color="auto"/>
              <w:right w:val="single" w:sz="4" w:space="0" w:color="auto"/>
            </w:tcBorders>
          </w:tcPr>
          <w:p w14:paraId="29559B73" w14:textId="77777777" w:rsidR="00C4175F" w:rsidRPr="00AC0C0E" w:rsidRDefault="00C4175F" w:rsidP="00D355FE">
            <w:pPr>
              <w:jc w:val="center"/>
              <w:rPr>
                <w:sz w:val="18"/>
                <w:szCs w:val="18"/>
              </w:rPr>
            </w:pPr>
            <w:r w:rsidRPr="00AC0C0E">
              <w:rPr>
                <w:sz w:val="18"/>
                <w:szCs w:val="18"/>
              </w:rPr>
              <w:t>-</w:t>
            </w:r>
          </w:p>
        </w:tc>
        <w:tc>
          <w:tcPr>
            <w:tcW w:w="370" w:type="dxa"/>
            <w:tcBorders>
              <w:top w:val="single" w:sz="12" w:space="0" w:color="auto"/>
              <w:left w:val="single" w:sz="4" w:space="0" w:color="auto"/>
              <w:bottom w:val="single" w:sz="4" w:space="0" w:color="auto"/>
              <w:right w:val="single" w:sz="4" w:space="0" w:color="auto"/>
            </w:tcBorders>
          </w:tcPr>
          <w:p w14:paraId="54395DB9" w14:textId="77777777" w:rsidR="00C4175F" w:rsidRPr="00AC0C0E" w:rsidRDefault="00C4175F" w:rsidP="00D355FE">
            <w:pPr>
              <w:jc w:val="center"/>
              <w:rPr>
                <w:sz w:val="18"/>
                <w:szCs w:val="18"/>
              </w:rPr>
            </w:pPr>
            <w:r w:rsidRPr="00AC0C0E">
              <w:rPr>
                <w:sz w:val="18"/>
                <w:szCs w:val="18"/>
              </w:rPr>
              <w:t>-</w:t>
            </w:r>
          </w:p>
        </w:tc>
        <w:tc>
          <w:tcPr>
            <w:tcW w:w="415" w:type="dxa"/>
            <w:tcBorders>
              <w:top w:val="single" w:sz="12" w:space="0" w:color="auto"/>
              <w:left w:val="single" w:sz="4" w:space="0" w:color="auto"/>
              <w:bottom w:val="single" w:sz="4" w:space="0" w:color="auto"/>
              <w:right w:val="single" w:sz="4" w:space="0" w:color="auto"/>
            </w:tcBorders>
            <w:vAlign w:val="center"/>
          </w:tcPr>
          <w:p w14:paraId="37CD5EF8" w14:textId="77777777" w:rsidR="00C4175F" w:rsidRPr="00AC0C0E" w:rsidRDefault="00C4175F" w:rsidP="00D355FE">
            <w:pPr>
              <w:jc w:val="center"/>
              <w:rPr>
                <w:sz w:val="18"/>
                <w:szCs w:val="18"/>
              </w:rPr>
            </w:pPr>
            <w:r w:rsidRPr="00AC0C0E">
              <w:rPr>
                <w:sz w:val="18"/>
                <w:szCs w:val="18"/>
              </w:rPr>
              <w:t>117,2</w:t>
            </w:r>
          </w:p>
        </w:tc>
        <w:tc>
          <w:tcPr>
            <w:tcW w:w="459" w:type="dxa"/>
            <w:tcBorders>
              <w:top w:val="single" w:sz="12" w:space="0" w:color="auto"/>
              <w:left w:val="single" w:sz="4" w:space="0" w:color="auto"/>
              <w:bottom w:val="single" w:sz="4" w:space="0" w:color="auto"/>
              <w:right w:val="single" w:sz="4" w:space="0" w:color="auto"/>
            </w:tcBorders>
            <w:vAlign w:val="center"/>
          </w:tcPr>
          <w:p w14:paraId="5CC124FC" w14:textId="77777777" w:rsidR="00C4175F" w:rsidRPr="00AC0C0E" w:rsidRDefault="00C4175F" w:rsidP="00D355FE">
            <w:pPr>
              <w:jc w:val="center"/>
              <w:rPr>
                <w:sz w:val="18"/>
                <w:szCs w:val="18"/>
              </w:rPr>
            </w:pPr>
            <w:r w:rsidRPr="00AC0C0E">
              <w:rPr>
                <w:sz w:val="18"/>
                <w:szCs w:val="18"/>
              </w:rPr>
              <w:t>3952</w:t>
            </w:r>
          </w:p>
        </w:tc>
        <w:tc>
          <w:tcPr>
            <w:tcW w:w="505" w:type="dxa"/>
            <w:tcBorders>
              <w:top w:val="single" w:sz="12" w:space="0" w:color="auto"/>
              <w:left w:val="single" w:sz="4" w:space="0" w:color="auto"/>
              <w:bottom w:val="single" w:sz="4" w:space="0" w:color="auto"/>
              <w:right w:val="single" w:sz="4" w:space="0" w:color="auto"/>
            </w:tcBorders>
            <w:vAlign w:val="center"/>
          </w:tcPr>
          <w:p w14:paraId="78B4D007" w14:textId="77777777" w:rsidR="00C4175F" w:rsidRPr="00AC0C0E" w:rsidRDefault="00C4175F" w:rsidP="00D355FE">
            <w:pPr>
              <w:jc w:val="center"/>
              <w:rPr>
                <w:sz w:val="18"/>
                <w:szCs w:val="18"/>
              </w:rPr>
            </w:pPr>
            <w:r w:rsidRPr="00AC0C0E">
              <w:rPr>
                <w:sz w:val="18"/>
                <w:szCs w:val="18"/>
              </w:rPr>
              <w:t>2103,8</w:t>
            </w:r>
          </w:p>
        </w:tc>
        <w:tc>
          <w:tcPr>
            <w:tcW w:w="460" w:type="dxa"/>
            <w:tcBorders>
              <w:top w:val="single" w:sz="12" w:space="0" w:color="auto"/>
              <w:left w:val="single" w:sz="4" w:space="0" w:color="auto"/>
              <w:bottom w:val="single" w:sz="4" w:space="0" w:color="auto"/>
              <w:right w:val="single" w:sz="4" w:space="0" w:color="auto"/>
            </w:tcBorders>
            <w:vAlign w:val="center"/>
          </w:tcPr>
          <w:p w14:paraId="4B9D9FBE" w14:textId="77777777" w:rsidR="00C4175F" w:rsidRPr="00AC0C0E" w:rsidRDefault="00C4175F" w:rsidP="00D355FE">
            <w:pPr>
              <w:jc w:val="center"/>
              <w:rPr>
                <w:sz w:val="18"/>
                <w:szCs w:val="18"/>
              </w:rPr>
            </w:pPr>
            <w:r w:rsidRPr="00AC0C0E">
              <w:rPr>
                <w:sz w:val="18"/>
                <w:szCs w:val="18"/>
              </w:rPr>
              <w:t>1995</w:t>
            </w:r>
          </w:p>
        </w:tc>
        <w:tc>
          <w:tcPr>
            <w:tcW w:w="595" w:type="dxa"/>
            <w:tcBorders>
              <w:top w:val="single" w:sz="12" w:space="0" w:color="auto"/>
              <w:left w:val="single" w:sz="4" w:space="0" w:color="auto"/>
              <w:bottom w:val="single" w:sz="4" w:space="0" w:color="auto"/>
              <w:right w:val="single" w:sz="4" w:space="0" w:color="auto"/>
            </w:tcBorders>
            <w:vAlign w:val="center"/>
          </w:tcPr>
          <w:p w14:paraId="790617F5" w14:textId="77777777" w:rsidR="00C4175F" w:rsidRPr="00AC0C0E" w:rsidRDefault="00C4175F" w:rsidP="00D355FE">
            <w:pPr>
              <w:jc w:val="center"/>
              <w:rPr>
                <w:sz w:val="18"/>
                <w:szCs w:val="18"/>
              </w:rPr>
            </w:pPr>
            <w:r w:rsidRPr="00AC0C0E">
              <w:rPr>
                <w:sz w:val="18"/>
                <w:szCs w:val="18"/>
              </w:rPr>
              <w:t>2562,98</w:t>
            </w:r>
          </w:p>
        </w:tc>
        <w:tc>
          <w:tcPr>
            <w:tcW w:w="477" w:type="dxa"/>
            <w:tcBorders>
              <w:top w:val="single" w:sz="12" w:space="0" w:color="auto"/>
              <w:left w:val="single" w:sz="4" w:space="0" w:color="auto"/>
              <w:bottom w:val="single" w:sz="4" w:space="0" w:color="auto"/>
              <w:right w:val="single" w:sz="4" w:space="0" w:color="auto"/>
            </w:tcBorders>
            <w:vAlign w:val="center"/>
          </w:tcPr>
          <w:p w14:paraId="79D20D55" w14:textId="77777777" w:rsidR="00C4175F" w:rsidRPr="00AC0C0E" w:rsidRDefault="00C4175F" w:rsidP="00D355FE">
            <w:pPr>
              <w:jc w:val="center"/>
              <w:rPr>
                <w:sz w:val="18"/>
                <w:szCs w:val="18"/>
              </w:rPr>
            </w:pPr>
            <w:r w:rsidRPr="00AC0C0E">
              <w:rPr>
                <w:sz w:val="18"/>
                <w:szCs w:val="18"/>
              </w:rPr>
              <w:t>31784</w:t>
            </w:r>
          </w:p>
        </w:tc>
        <w:tc>
          <w:tcPr>
            <w:tcW w:w="671" w:type="dxa"/>
            <w:tcBorders>
              <w:top w:val="single" w:sz="12" w:space="0" w:color="auto"/>
              <w:left w:val="single" w:sz="4" w:space="0" w:color="auto"/>
              <w:bottom w:val="single" w:sz="4" w:space="0" w:color="auto"/>
              <w:right w:val="single" w:sz="4" w:space="0" w:color="auto"/>
            </w:tcBorders>
          </w:tcPr>
          <w:p w14:paraId="0A56757C" w14:textId="77777777" w:rsidR="00C4175F" w:rsidRPr="00AC0C0E" w:rsidRDefault="00C4175F" w:rsidP="00D355FE">
            <w:pPr>
              <w:jc w:val="center"/>
              <w:rPr>
                <w:sz w:val="18"/>
                <w:szCs w:val="18"/>
              </w:rPr>
            </w:pPr>
            <w:r w:rsidRPr="00AC0C0E">
              <w:rPr>
                <w:sz w:val="18"/>
                <w:szCs w:val="18"/>
              </w:rPr>
              <w:t>7,7</w:t>
            </w:r>
          </w:p>
        </w:tc>
        <w:tc>
          <w:tcPr>
            <w:tcW w:w="681" w:type="dxa"/>
            <w:tcBorders>
              <w:top w:val="single" w:sz="12" w:space="0" w:color="auto"/>
              <w:left w:val="single" w:sz="4" w:space="0" w:color="auto"/>
              <w:bottom w:val="single" w:sz="4" w:space="0" w:color="auto"/>
              <w:right w:val="single" w:sz="12" w:space="0" w:color="auto"/>
            </w:tcBorders>
          </w:tcPr>
          <w:p w14:paraId="31E5D669" w14:textId="77777777" w:rsidR="00C4175F" w:rsidRPr="00AC0C0E" w:rsidRDefault="00C4175F" w:rsidP="00D355FE">
            <w:pPr>
              <w:jc w:val="center"/>
              <w:rPr>
                <w:sz w:val="18"/>
                <w:szCs w:val="18"/>
              </w:rPr>
            </w:pPr>
            <w:r w:rsidRPr="00AC0C0E">
              <w:rPr>
                <w:sz w:val="18"/>
                <w:szCs w:val="18"/>
              </w:rPr>
              <w:t>5,2</w:t>
            </w:r>
          </w:p>
        </w:tc>
      </w:tr>
      <w:tr w:rsidR="00C4175F" w:rsidRPr="00AC0C0E" w14:paraId="1CE8B47F" w14:textId="77777777" w:rsidTr="00D355FE">
        <w:trPr>
          <w:jc w:val="center"/>
        </w:trPr>
        <w:tc>
          <w:tcPr>
            <w:tcW w:w="808" w:type="dxa"/>
            <w:tcBorders>
              <w:top w:val="nil"/>
              <w:left w:val="single" w:sz="12" w:space="0" w:color="auto"/>
              <w:bottom w:val="nil"/>
              <w:right w:val="single" w:sz="4" w:space="0" w:color="auto"/>
            </w:tcBorders>
            <w:vAlign w:val="center"/>
          </w:tcPr>
          <w:p w14:paraId="3950DA48" w14:textId="6EA40B6F" w:rsidR="00C4175F" w:rsidRPr="00AC0C0E" w:rsidRDefault="00C4175F" w:rsidP="00D355FE">
            <w:pPr>
              <w:jc w:val="center"/>
              <w:rPr>
                <w:sz w:val="18"/>
                <w:szCs w:val="18"/>
              </w:rPr>
            </w:pPr>
            <w:r w:rsidRPr="00AC0C0E">
              <w:rPr>
                <w:sz w:val="18"/>
                <w:szCs w:val="18"/>
              </w:rPr>
              <w:t>(2014)</w:t>
            </w:r>
          </w:p>
        </w:tc>
        <w:tc>
          <w:tcPr>
            <w:tcW w:w="411" w:type="dxa"/>
            <w:tcBorders>
              <w:top w:val="single" w:sz="4" w:space="0" w:color="auto"/>
              <w:left w:val="single" w:sz="4" w:space="0" w:color="auto"/>
              <w:bottom w:val="single" w:sz="4" w:space="0" w:color="auto"/>
              <w:right w:val="single" w:sz="4" w:space="0" w:color="auto"/>
            </w:tcBorders>
          </w:tcPr>
          <w:p w14:paraId="6DD2BE17" w14:textId="77777777" w:rsidR="00C4175F" w:rsidRPr="00AC0C0E" w:rsidRDefault="00C4175F" w:rsidP="00D355FE">
            <w:pPr>
              <w:jc w:val="center"/>
              <w:rPr>
                <w:spacing w:val="-20"/>
                <w:sz w:val="18"/>
                <w:szCs w:val="18"/>
              </w:rPr>
            </w:pPr>
            <w:r w:rsidRPr="00AC0C0E">
              <w:rPr>
                <w:spacing w:val="-20"/>
                <w:sz w:val="18"/>
                <w:szCs w:val="18"/>
              </w:rPr>
              <w:t>R</w:t>
            </w:r>
          </w:p>
        </w:tc>
        <w:tc>
          <w:tcPr>
            <w:tcW w:w="412" w:type="dxa"/>
            <w:tcBorders>
              <w:top w:val="single" w:sz="4" w:space="0" w:color="auto"/>
              <w:left w:val="single" w:sz="4" w:space="0" w:color="auto"/>
              <w:bottom w:val="single" w:sz="4" w:space="0" w:color="auto"/>
              <w:right w:val="single" w:sz="4" w:space="0" w:color="auto"/>
            </w:tcBorders>
          </w:tcPr>
          <w:p w14:paraId="48D37290" w14:textId="77777777" w:rsidR="00C4175F" w:rsidRPr="00AC0C0E" w:rsidRDefault="00C4175F" w:rsidP="00D355FE">
            <w:pPr>
              <w:jc w:val="center"/>
              <w:rPr>
                <w:sz w:val="18"/>
                <w:szCs w:val="18"/>
              </w:rPr>
            </w:pPr>
            <w:r w:rsidRPr="00AC0C0E">
              <w:rPr>
                <w:sz w:val="18"/>
                <w:szCs w:val="18"/>
              </w:rPr>
              <w:t>1,35</w:t>
            </w:r>
          </w:p>
        </w:tc>
        <w:tc>
          <w:tcPr>
            <w:tcW w:w="498" w:type="dxa"/>
            <w:tcBorders>
              <w:top w:val="single" w:sz="4" w:space="0" w:color="auto"/>
              <w:left w:val="single" w:sz="4" w:space="0" w:color="auto"/>
              <w:bottom w:val="single" w:sz="4" w:space="0" w:color="auto"/>
              <w:right w:val="single" w:sz="4" w:space="0" w:color="auto"/>
            </w:tcBorders>
            <w:vAlign w:val="center"/>
          </w:tcPr>
          <w:p w14:paraId="72DEE20A" w14:textId="77777777" w:rsidR="00C4175F" w:rsidRPr="00AC0C0E" w:rsidRDefault="00C4175F" w:rsidP="00D355FE">
            <w:pPr>
              <w:jc w:val="center"/>
              <w:rPr>
                <w:sz w:val="18"/>
                <w:szCs w:val="18"/>
              </w:rPr>
            </w:pPr>
            <w:r w:rsidRPr="00AC0C0E">
              <w:rPr>
                <w:sz w:val="18"/>
                <w:szCs w:val="18"/>
              </w:rPr>
              <w:t>6,69</w:t>
            </w:r>
          </w:p>
        </w:tc>
        <w:tc>
          <w:tcPr>
            <w:tcW w:w="415" w:type="dxa"/>
            <w:tcBorders>
              <w:top w:val="single" w:sz="4" w:space="0" w:color="auto"/>
              <w:left w:val="single" w:sz="4" w:space="0" w:color="auto"/>
              <w:bottom w:val="single" w:sz="4" w:space="0" w:color="auto"/>
              <w:right w:val="single" w:sz="4" w:space="0" w:color="auto"/>
            </w:tcBorders>
            <w:vAlign w:val="center"/>
          </w:tcPr>
          <w:p w14:paraId="6B9290C4" w14:textId="77777777" w:rsidR="00C4175F" w:rsidRPr="00AC0C0E" w:rsidRDefault="00C4175F" w:rsidP="00D355FE">
            <w:pPr>
              <w:jc w:val="center"/>
              <w:rPr>
                <w:sz w:val="18"/>
                <w:szCs w:val="18"/>
              </w:rPr>
            </w:pPr>
            <w:r w:rsidRPr="00AC0C0E">
              <w:rPr>
                <w:sz w:val="18"/>
                <w:szCs w:val="18"/>
              </w:rPr>
              <w:t>11,85</w:t>
            </w:r>
          </w:p>
        </w:tc>
        <w:tc>
          <w:tcPr>
            <w:tcW w:w="453" w:type="dxa"/>
            <w:tcBorders>
              <w:top w:val="single" w:sz="4" w:space="0" w:color="auto"/>
              <w:left w:val="single" w:sz="4" w:space="0" w:color="auto"/>
              <w:bottom w:val="single" w:sz="4" w:space="0" w:color="auto"/>
              <w:right w:val="single" w:sz="4" w:space="0" w:color="auto"/>
            </w:tcBorders>
            <w:vAlign w:val="center"/>
          </w:tcPr>
          <w:p w14:paraId="70C8A836" w14:textId="77777777" w:rsidR="00C4175F" w:rsidRPr="00AC0C0E" w:rsidRDefault="00C4175F" w:rsidP="00D355FE">
            <w:pPr>
              <w:jc w:val="center"/>
              <w:rPr>
                <w:sz w:val="18"/>
                <w:szCs w:val="18"/>
              </w:rPr>
            </w:pPr>
            <w:r w:rsidRPr="00AC0C0E">
              <w:rPr>
                <w:sz w:val="18"/>
                <w:szCs w:val="18"/>
              </w:rPr>
              <w:t>80</w:t>
            </w:r>
          </w:p>
        </w:tc>
        <w:tc>
          <w:tcPr>
            <w:tcW w:w="505" w:type="dxa"/>
            <w:tcBorders>
              <w:top w:val="single" w:sz="4" w:space="0" w:color="auto"/>
              <w:left w:val="single" w:sz="4" w:space="0" w:color="auto"/>
              <w:bottom w:val="single" w:sz="4" w:space="0" w:color="auto"/>
              <w:right w:val="single" w:sz="4" w:space="0" w:color="auto"/>
            </w:tcBorders>
            <w:vAlign w:val="center"/>
          </w:tcPr>
          <w:p w14:paraId="5CEA06F1" w14:textId="77777777" w:rsidR="00C4175F" w:rsidRPr="00AC0C0E" w:rsidRDefault="00C4175F" w:rsidP="00D355FE">
            <w:pPr>
              <w:jc w:val="center"/>
              <w:rPr>
                <w:sz w:val="18"/>
                <w:szCs w:val="18"/>
              </w:rPr>
            </w:pPr>
            <w:r w:rsidRPr="00AC0C0E">
              <w:rPr>
                <w:sz w:val="18"/>
                <w:szCs w:val="18"/>
              </w:rPr>
              <w:t>85,75</w:t>
            </w:r>
          </w:p>
        </w:tc>
        <w:tc>
          <w:tcPr>
            <w:tcW w:w="450" w:type="dxa"/>
            <w:tcBorders>
              <w:top w:val="single" w:sz="4" w:space="0" w:color="auto"/>
              <w:left w:val="single" w:sz="4" w:space="0" w:color="auto"/>
              <w:bottom w:val="single" w:sz="4" w:space="0" w:color="auto"/>
              <w:right w:val="single" w:sz="4" w:space="0" w:color="auto"/>
            </w:tcBorders>
            <w:vAlign w:val="center"/>
          </w:tcPr>
          <w:p w14:paraId="191937FA" w14:textId="77777777" w:rsidR="00C4175F" w:rsidRPr="00AC0C0E" w:rsidRDefault="00C4175F" w:rsidP="00D355FE">
            <w:pPr>
              <w:jc w:val="center"/>
              <w:rPr>
                <w:sz w:val="18"/>
                <w:szCs w:val="18"/>
              </w:rPr>
            </w:pPr>
            <w:r w:rsidRPr="00AC0C0E">
              <w:rPr>
                <w:sz w:val="18"/>
                <w:szCs w:val="18"/>
              </w:rPr>
              <w:t>3198</w:t>
            </w:r>
          </w:p>
        </w:tc>
        <w:tc>
          <w:tcPr>
            <w:tcW w:w="432" w:type="dxa"/>
            <w:tcBorders>
              <w:top w:val="single" w:sz="4" w:space="0" w:color="auto"/>
              <w:left w:val="single" w:sz="4" w:space="0" w:color="auto"/>
              <w:bottom w:val="single" w:sz="4" w:space="0" w:color="auto"/>
              <w:right w:val="single" w:sz="4" w:space="0" w:color="auto"/>
            </w:tcBorders>
            <w:vAlign w:val="center"/>
          </w:tcPr>
          <w:p w14:paraId="77851EED" w14:textId="77777777" w:rsidR="00C4175F" w:rsidRPr="00AC0C0E" w:rsidRDefault="00C4175F" w:rsidP="00D355FE">
            <w:pPr>
              <w:jc w:val="center"/>
              <w:rPr>
                <w:sz w:val="18"/>
                <w:szCs w:val="18"/>
              </w:rPr>
            </w:pPr>
            <w:r w:rsidRPr="00AC0C0E">
              <w:rPr>
                <w:sz w:val="18"/>
                <w:szCs w:val="18"/>
              </w:rPr>
              <w:t>105,4</w:t>
            </w:r>
          </w:p>
        </w:tc>
        <w:tc>
          <w:tcPr>
            <w:tcW w:w="460" w:type="dxa"/>
            <w:tcBorders>
              <w:top w:val="single" w:sz="4" w:space="0" w:color="auto"/>
              <w:left w:val="single" w:sz="4" w:space="0" w:color="auto"/>
              <w:bottom w:val="single" w:sz="4" w:space="0" w:color="auto"/>
              <w:right w:val="single" w:sz="4" w:space="0" w:color="auto"/>
            </w:tcBorders>
            <w:vAlign w:val="center"/>
          </w:tcPr>
          <w:p w14:paraId="49005146" w14:textId="77777777" w:rsidR="00C4175F" w:rsidRPr="00AC0C0E" w:rsidRDefault="00C4175F" w:rsidP="00D355FE">
            <w:pPr>
              <w:jc w:val="center"/>
              <w:rPr>
                <w:sz w:val="18"/>
                <w:szCs w:val="18"/>
              </w:rPr>
            </w:pPr>
            <w:r w:rsidRPr="00AC0C0E">
              <w:rPr>
                <w:sz w:val="18"/>
                <w:szCs w:val="18"/>
              </w:rPr>
              <w:t>15677</w:t>
            </w:r>
          </w:p>
        </w:tc>
        <w:tc>
          <w:tcPr>
            <w:tcW w:w="415" w:type="dxa"/>
            <w:tcBorders>
              <w:top w:val="single" w:sz="4" w:space="0" w:color="auto"/>
              <w:left w:val="single" w:sz="4" w:space="0" w:color="auto"/>
              <w:bottom w:val="single" w:sz="4" w:space="0" w:color="auto"/>
              <w:right w:val="single" w:sz="4" w:space="0" w:color="auto"/>
            </w:tcBorders>
          </w:tcPr>
          <w:p w14:paraId="2C3AC8EA" w14:textId="77777777" w:rsidR="00C4175F" w:rsidRPr="00AC0C0E" w:rsidRDefault="00C4175F" w:rsidP="00D355FE">
            <w:pPr>
              <w:jc w:val="center"/>
              <w:rPr>
                <w:sz w:val="18"/>
                <w:szCs w:val="18"/>
              </w:rPr>
            </w:pPr>
            <w:r w:rsidRPr="00AC0C0E">
              <w:rPr>
                <w:sz w:val="18"/>
                <w:szCs w:val="18"/>
              </w:rPr>
              <w:t>208,7</w:t>
            </w:r>
          </w:p>
        </w:tc>
        <w:tc>
          <w:tcPr>
            <w:tcW w:w="370" w:type="dxa"/>
            <w:tcBorders>
              <w:top w:val="single" w:sz="4" w:space="0" w:color="auto"/>
              <w:left w:val="single" w:sz="4" w:space="0" w:color="auto"/>
              <w:bottom w:val="single" w:sz="4" w:space="0" w:color="auto"/>
              <w:right w:val="single" w:sz="4" w:space="0" w:color="auto"/>
            </w:tcBorders>
          </w:tcPr>
          <w:p w14:paraId="663A94B8" w14:textId="77777777" w:rsidR="00C4175F" w:rsidRPr="00AC0C0E" w:rsidRDefault="00C4175F" w:rsidP="00D355FE">
            <w:pPr>
              <w:jc w:val="center"/>
              <w:rPr>
                <w:sz w:val="18"/>
                <w:szCs w:val="18"/>
              </w:rPr>
            </w:pPr>
            <w:r w:rsidRPr="00AC0C0E">
              <w:rPr>
                <w:sz w:val="18"/>
                <w:szCs w:val="18"/>
              </w:rPr>
              <w:t>3895</w:t>
            </w:r>
          </w:p>
        </w:tc>
        <w:tc>
          <w:tcPr>
            <w:tcW w:w="415" w:type="dxa"/>
            <w:tcBorders>
              <w:top w:val="single" w:sz="4" w:space="0" w:color="auto"/>
              <w:left w:val="single" w:sz="4" w:space="0" w:color="auto"/>
              <w:bottom w:val="single" w:sz="4" w:space="0" w:color="auto"/>
              <w:right w:val="single" w:sz="4" w:space="0" w:color="auto"/>
            </w:tcBorders>
            <w:vAlign w:val="center"/>
          </w:tcPr>
          <w:p w14:paraId="70683D45" w14:textId="77777777" w:rsidR="00C4175F" w:rsidRPr="00AC0C0E" w:rsidRDefault="00C4175F" w:rsidP="00D355FE">
            <w:pPr>
              <w:jc w:val="center"/>
              <w:rPr>
                <w:sz w:val="18"/>
                <w:szCs w:val="18"/>
              </w:rPr>
            </w:pPr>
            <w:r w:rsidRPr="00AC0C0E">
              <w:rPr>
                <w:sz w:val="18"/>
                <w:szCs w:val="18"/>
              </w:rPr>
              <w:t>61,85</w:t>
            </w:r>
          </w:p>
        </w:tc>
        <w:tc>
          <w:tcPr>
            <w:tcW w:w="459" w:type="dxa"/>
            <w:tcBorders>
              <w:top w:val="single" w:sz="4" w:space="0" w:color="auto"/>
              <w:left w:val="single" w:sz="4" w:space="0" w:color="auto"/>
              <w:bottom w:val="single" w:sz="4" w:space="0" w:color="auto"/>
              <w:right w:val="single" w:sz="4" w:space="0" w:color="auto"/>
            </w:tcBorders>
            <w:vAlign w:val="center"/>
          </w:tcPr>
          <w:p w14:paraId="6A036584" w14:textId="77777777" w:rsidR="00C4175F" w:rsidRPr="00AC0C0E" w:rsidRDefault="00C4175F" w:rsidP="00D355FE">
            <w:pPr>
              <w:jc w:val="center"/>
              <w:rPr>
                <w:sz w:val="18"/>
                <w:szCs w:val="18"/>
              </w:rPr>
            </w:pPr>
            <w:r w:rsidRPr="00AC0C0E">
              <w:rPr>
                <w:sz w:val="18"/>
                <w:szCs w:val="18"/>
              </w:rPr>
              <w:t>1809</w:t>
            </w:r>
          </w:p>
        </w:tc>
        <w:tc>
          <w:tcPr>
            <w:tcW w:w="505" w:type="dxa"/>
            <w:tcBorders>
              <w:top w:val="single" w:sz="4" w:space="0" w:color="auto"/>
              <w:left w:val="single" w:sz="4" w:space="0" w:color="auto"/>
              <w:bottom w:val="single" w:sz="4" w:space="0" w:color="auto"/>
              <w:right w:val="single" w:sz="4" w:space="0" w:color="auto"/>
            </w:tcBorders>
            <w:vAlign w:val="center"/>
          </w:tcPr>
          <w:p w14:paraId="1F5A770F" w14:textId="77777777" w:rsidR="00C4175F" w:rsidRPr="00AC0C0E" w:rsidRDefault="00C4175F" w:rsidP="00D355FE">
            <w:pPr>
              <w:jc w:val="center"/>
              <w:rPr>
                <w:sz w:val="18"/>
                <w:szCs w:val="18"/>
              </w:rPr>
            </w:pPr>
            <w:r w:rsidRPr="00AC0C0E">
              <w:rPr>
                <w:sz w:val="18"/>
                <w:szCs w:val="18"/>
              </w:rPr>
              <w:t>52,5</w:t>
            </w:r>
          </w:p>
        </w:tc>
        <w:tc>
          <w:tcPr>
            <w:tcW w:w="460" w:type="dxa"/>
            <w:tcBorders>
              <w:top w:val="single" w:sz="4" w:space="0" w:color="auto"/>
              <w:left w:val="single" w:sz="4" w:space="0" w:color="auto"/>
              <w:bottom w:val="single" w:sz="4" w:space="0" w:color="auto"/>
              <w:right w:val="single" w:sz="4" w:space="0" w:color="auto"/>
            </w:tcBorders>
            <w:vAlign w:val="center"/>
          </w:tcPr>
          <w:p w14:paraId="6C9648D2" w14:textId="77777777" w:rsidR="00C4175F" w:rsidRPr="00AC0C0E" w:rsidRDefault="00C4175F" w:rsidP="00D355FE">
            <w:pPr>
              <w:jc w:val="center"/>
              <w:rPr>
                <w:sz w:val="18"/>
                <w:szCs w:val="18"/>
              </w:rPr>
            </w:pPr>
            <w:r w:rsidRPr="00AC0C0E">
              <w:rPr>
                <w:sz w:val="18"/>
                <w:szCs w:val="18"/>
              </w:rPr>
              <w:t>193</w:t>
            </w:r>
          </w:p>
        </w:tc>
        <w:tc>
          <w:tcPr>
            <w:tcW w:w="595" w:type="dxa"/>
            <w:tcBorders>
              <w:top w:val="single" w:sz="4" w:space="0" w:color="auto"/>
              <w:left w:val="single" w:sz="4" w:space="0" w:color="auto"/>
              <w:bottom w:val="single" w:sz="4" w:space="0" w:color="auto"/>
              <w:right w:val="single" w:sz="4" w:space="0" w:color="auto"/>
            </w:tcBorders>
            <w:vAlign w:val="center"/>
          </w:tcPr>
          <w:p w14:paraId="5C74A057" w14:textId="77777777" w:rsidR="00C4175F" w:rsidRPr="00AC0C0E" w:rsidRDefault="00C4175F" w:rsidP="00D355FE">
            <w:pPr>
              <w:jc w:val="center"/>
              <w:rPr>
                <w:sz w:val="18"/>
                <w:szCs w:val="18"/>
              </w:rPr>
            </w:pPr>
            <w:r w:rsidRPr="00AC0C0E">
              <w:rPr>
                <w:sz w:val="18"/>
                <w:szCs w:val="18"/>
              </w:rPr>
              <w:t>325,39</w:t>
            </w:r>
          </w:p>
        </w:tc>
        <w:tc>
          <w:tcPr>
            <w:tcW w:w="477" w:type="dxa"/>
            <w:tcBorders>
              <w:top w:val="single" w:sz="4" w:space="0" w:color="auto"/>
              <w:left w:val="single" w:sz="4" w:space="0" w:color="auto"/>
              <w:bottom w:val="single" w:sz="4" w:space="0" w:color="auto"/>
              <w:right w:val="single" w:sz="4" w:space="0" w:color="auto"/>
            </w:tcBorders>
            <w:vAlign w:val="center"/>
          </w:tcPr>
          <w:p w14:paraId="013813C8" w14:textId="77777777" w:rsidR="00C4175F" w:rsidRPr="00AC0C0E" w:rsidRDefault="00C4175F" w:rsidP="00D355FE">
            <w:pPr>
              <w:jc w:val="center"/>
              <w:rPr>
                <w:sz w:val="18"/>
                <w:szCs w:val="18"/>
              </w:rPr>
            </w:pPr>
            <w:r w:rsidRPr="00AC0C0E">
              <w:rPr>
                <w:sz w:val="18"/>
                <w:szCs w:val="18"/>
              </w:rPr>
              <w:t>20957</w:t>
            </w:r>
          </w:p>
        </w:tc>
        <w:tc>
          <w:tcPr>
            <w:tcW w:w="671" w:type="dxa"/>
            <w:tcBorders>
              <w:top w:val="single" w:sz="4" w:space="0" w:color="auto"/>
              <w:left w:val="single" w:sz="4" w:space="0" w:color="auto"/>
              <w:bottom w:val="single" w:sz="4" w:space="0" w:color="auto"/>
              <w:right w:val="single" w:sz="4" w:space="0" w:color="auto"/>
            </w:tcBorders>
          </w:tcPr>
          <w:p w14:paraId="5F5BA1E4" w14:textId="77777777" w:rsidR="00C4175F" w:rsidRPr="00AC0C0E" w:rsidRDefault="00C4175F" w:rsidP="00D355FE">
            <w:pPr>
              <w:jc w:val="center"/>
              <w:rPr>
                <w:sz w:val="18"/>
                <w:szCs w:val="18"/>
              </w:rPr>
            </w:pPr>
            <w:r w:rsidRPr="00AC0C0E">
              <w:rPr>
                <w:sz w:val="18"/>
                <w:szCs w:val="18"/>
              </w:rPr>
              <w:t>-</w:t>
            </w:r>
          </w:p>
        </w:tc>
        <w:tc>
          <w:tcPr>
            <w:tcW w:w="681" w:type="dxa"/>
            <w:tcBorders>
              <w:top w:val="single" w:sz="4" w:space="0" w:color="auto"/>
              <w:left w:val="single" w:sz="4" w:space="0" w:color="auto"/>
              <w:bottom w:val="single" w:sz="4" w:space="0" w:color="auto"/>
              <w:right w:val="single" w:sz="12" w:space="0" w:color="auto"/>
            </w:tcBorders>
          </w:tcPr>
          <w:p w14:paraId="595E978C" w14:textId="77777777" w:rsidR="00C4175F" w:rsidRPr="00AC0C0E" w:rsidRDefault="00C4175F" w:rsidP="00D355FE">
            <w:pPr>
              <w:jc w:val="center"/>
              <w:rPr>
                <w:sz w:val="18"/>
                <w:szCs w:val="18"/>
              </w:rPr>
            </w:pPr>
            <w:r w:rsidRPr="00AC0C0E">
              <w:rPr>
                <w:sz w:val="18"/>
                <w:szCs w:val="18"/>
              </w:rPr>
              <w:t>-</w:t>
            </w:r>
          </w:p>
        </w:tc>
      </w:tr>
      <w:tr w:rsidR="00C4175F" w:rsidRPr="00AC0C0E" w14:paraId="3F30C78D" w14:textId="77777777" w:rsidTr="00D355FE">
        <w:trPr>
          <w:jc w:val="center"/>
        </w:trPr>
        <w:tc>
          <w:tcPr>
            <w:tcW w:w="808" w:type="dxa"/>
            <w:tcBorders>
              <w:top w:val="nil"/>
              <w:left w:val="single" w:sz="12" w:space="0" w:color="auto"/>
              <w:bottom w:val="single" w:sz="12" w:space="0" w:color="auto"/>
              <w:right w:val="single" w:sz="4" w:space="0" w:color="auto"/>
            </w:tcBorders>
            <w:vAlign w:val="center"/>
          </w:tcPr>
          <w:p w14:paraId="26612F6D" w14:textId="77777777" w:rsidR="00C4175F" w:rsidRPr="00AC0C0E" w:rsidRDefault="00C4175F" w:rsidP="00D355FE">
            <w:pPr>
              <w:jc w:val="center"/>
              <w:rPr>
                <w:spacing w:val="-20"/>
                <w:sz w:val="18"/>
                <w:szCs w:val="18"/>
              </w:rPr>
            </w:pPr>
          </w:p>
        </w:tc>
        <w:tc>
          <w:tcPr>
            <w:tcW w:w="411" w:type="dxa"/>
            <w:tcBorders>
              <w:top w:val="single" w:sz="4" w:space="0" w:color="auto"/>
              <w:left w:val="single" w:sz="4" w:space="0" w:color="auto"/>
              <w:bottom w:val="single" w:sz="12" w:space="0" w:color="auto"/>
              <w:right w:val="single" w:sz="4" w:space="0" w:color="auto"/>
            </w:tcBorders>
          </w:tcPr>
          <w:p w14:paraId="7965206B" w14:textId="77777777" w:rsidR="00C4175F" w:rsidRPr="00AC0C0E" w:rsidRDefault="00C4175F" w:rsidP="00D355FE">
            <w:pPr>
              <w:jc w:val="center"/>
              <w:rPr>
                <w:spacing w:val="-20"/>
                <w:sz w:val="18"/>
                <w:szCs w:val="18"/>
              </w:rPr>
            </w:pPr>
            <w:r w:rsidRPr="00AC0C0E">
              <w:rPr>
                <w:spacing w:val="-20"/>
                <w:sz w:val="18"/>
                <w:szCs w:val="18"/>
              </w:rPr>
              <w:t>%</w:t>
            </w:r>
          </w:p>
        </w:tc>
        <w:tc>
          <w:tcPr>
            <w:tcW w:w="412" w:type="dxa"/>
            <w:tcBorders>
              <w:top w:val="single" w:sz="4" w:space="0" w:color="auto"/>
              <w:left w:val="single" w:sz="4" w:space="0" w:color="auto"/>
              <w:bottom w:val="single" w:sz="12" w:space="0" w:color="auto"/>
              <w:right w:val="single" w:sz="4" w:space="0" w:color="auto"/>
            </w:tcBorders>
            <w:vAlign w:val="center"/>
          </w:tcPr>
          <w:p w14:paraId="37998F13" w14:textId="77777777" w:rsidR="00C4175F" w:rsidRPr="00AC0C0E" w:rsidRDefault="00C4175F" w:rsidP="00D355FE">
            <w:pPr>
              <w:jc w:val="center"/>
              <w:rPr>
                <w:sz w:val="18"/>
                <w:szCs w:val="18"/>
              </w:rPr>
            </w:pPr>
            <w:r w:rsidRPr="00AC0C0E">
              <w:rPr>
                <w:sz w:val="18"/>
                <w:szCs w:val="18"/>
              </w:rPr>
              <w:t>22</w:t>
            </w:r>
          </w:p>
        </w:tc>
        <w:tc>
          <w:tcPr>
            <w:tcW w:w="498" w:type="dxa"/>
            <w:tcBorders>
              <w:top w:val="single" w:sz="4" w:space="0" w:color="auto"/>
              <w:left w:val="single" w:sz="4" w:space="0" w:color="auto"/>
              <w:bottom w:val="single" w:sz="12" w:space="0" w:color="auto"/>
              <w:right w:val="single" w:sz="4" w:space="0" w:color="auto"/>
            </w:tcBorders>
            <w:vAlign w:val="center"/>
          </w:tcPr>
          <w:p w14:paraId="19129C74" w14:textId="77777777" w:rsidR="00C4175F" w:rsidRPr="00AC0C0E" w:rsidRDefault="00C4175F" w:rsidP="00D355FE">
            <w:pPr>
              <w:jc w:val="center"/>
              <w:rPr>
                <w:sz w:val="18"/>
                <w:szCs w:val="18"/>
              </w:rPr>
            </w:pPr>
            <w:r w:rsidRPr="00AC0C0E">
              <w:rPr>
                <w:sz w:val="18"/>
                <w:szCs w:val="18"/>
              </w:rPr>
              <w:t>26</w:t>
            </w:r>
          </w:p>
        </w:tc>
        <w:tc>
          <w:tcPr>
            <w:tcW w:w="415" w:type="dxa"/>
            <w:tcBorders>
              <w:top w:val="single" w:sz="4" w:space="0" w:color="auto"/>
              <w:left w:val="single" w:sz="4" w:space="0" w:color="auto"/>
              <w:bottom w:val="single" w:sz="12" w:space="0" w:color="auto"/>
              <w:right w:val="single" w:sz="4" w:space="0" w:color="auto"/>
            </w:tcBorders>
            <w:vAlign w:val="center"/>
          </w:tcPr>
          <w:p w14:paraId="7A08CBBA" w14:textId="77777777" w:rsidR="00C4175F" w:rsidRPr="00AC0C0E" w:rsidRDefault="00C4175F" w:rsidP="00D355FE">
            <w:pPr>
              <w:jc w:val="center"/>
              <w:rPr>
                <w:sz w:val="18"/>
                <w:szCs w:val="18"/>
              </w:rPr>
            </w:pPr>
            <w:r w:rsidRPr="00AC0C0E">
              <w:rPr>
                <w:sz w:val="18"/>
                <w:szCs w:val="18"/>
              </w:rPr>
              <w:t>109</w:t>
            </w:r>
          </w:p>
        </w:tc>
        <w:tc>
          <w:tcPr>
            <w:tcW w:w="453" w:type="dxa"/>
            <w:tcBorders>
              <w:top w:val="single" w:sz="4" w:space="0" w:color="auto"/>
              <w:left w:val="single" w:sz="4" w:space="0" w:color="auto"/>
              <w:bottom w:val="single" w:sz="12" w:space="0" w:color="auto"/>
              <w:right w:val="single" w:sz="4" w:space="0" w:color="auto"/>
            </w:tcBorders>
            <w:vAlign w:val="center"/>
          </w:tcPr>
          <w:p w14:paraId="3E7CAA9D" w14:textId="77777777" w:rsidR="00C4175F" w:rsidRPr="00AC0C0E" w:rsidRDefault="00C4175F" w:rsidP="00D355FE">
            <w:pPr>
              <w:jc w:val="center"/>
              <w:rPr>
                <w:sz w:val="18"/>
                <w:szCs w:val="18"/>
              </w:rPr>
            </w:pPr>
            <w:r w:rsidRPr="00AC0C0E">
              <w:rPr>
                <w:sz w:val="18"/>
                <w:szCs w:val="18"/>
              </w:rPr>
              <w:t>98</w:t>
            </w:r>
          </w:p>
        </w:tc>
        <w:tc>
          <w:tcPr>
            <w:tcW w:w="505" w:type="dxa"/>
            <w:tcBorders>
              <w:top w:val="single" w:sz="4" w:space="0" w:color="auto"/>
              <w:left w:val="single" w:sz="4" w:space="0" w:color="auto"/>
              <w:bottom w:val="single" w:sz="12" w:space="0" w:color="auto"/>
              <w:right w:val="single" w:sz="4" w:space="0" w:color="auto"/>
            </w:tcBorders>
            <w:vAlign w:val="center"/>
          </w:tcPr>
          <w:p w14:paraId="4FAA0F3E" w14:textId="77777777" w:rsidR="00C4175F" w:rsidRPr="00AC0C0E" w:rsidRDefault="00C4175F" w:rsidP="00D355FE">
            <w:pPr>
              <w:jc w:val="center"/>
              <w:rPr>
                <w:sz w:val="18"/>
                <w:szCs w:val="18"/>
              </w:rPr>
            </w:pPr>
            <w:r w:rsidRPr="00AC0C0E">
              <w:rPr>
                <w:sz w:val="18"/>
                <w:szCs w:val="18"/>
              </w:rPr>
              <w:t>45</w:t>
            </w:r>
          </w:p>
        </w:tc>
        <w:tc>
          <w:tcPr>
            <w:tcW w:w="450" w:type="dxa"/>
            <w:tcBorders>
              <w:top w:val="single" w:sz="4" w:space="0" w:color="auto"/>
              <w:left w:val="single" w:sz="4" w:space="0" w:color="auto"/>
              <w:bottom w:val="single" w:sz="12" w:space="0" w:color="auto"/>
              <w:right w:val="single" w:sz="4" w:space="0" w:color="auto"/>
            </w:tcBorders>
            <w:vAlign w:val="center"/>
          </w:tcPr>
          <w:p w14:paraId="4A179EEE" w14:textId="77777777" w:rsidR="00C4175F" w:rsidRPr="00AC0C0E" w:rsidRDefault="00C4175F" w:rsidP="00D355FE">
            <w:pPr>
              <w:jc w:val="center"/>
              <w:rPr>
                <w:sz w:val="18"/>
                <w:szCs w:val="18"/>
              </w:rPr>
            </w:pPr>
            <w:r w:rsidRPr="00AC0C0E">
              <w:rPr>
                <w:sz w:val="18"/>
                <w:szCs w:val="18"/>
              </w:rPr>
              <w:t>52</w:t>
            </w:r>
          </w:p>
        </w:tc>
        <w:tc>
          <w:tcPr>
            <w:tcW w:w="432" w:type="dxa"/>
            <w:tcBorders>
              <w:top w:val="single" w:sz="4" w:space="0" w:color="auto"/>
              <w:left w:val="single" w:sz="4" w:space="0" w:color="auto"/>
              <w:bottom w:val="single" w:sz="12" w:space="0" w:color="auto"/>
              <w:right w:val="single" w:sz="4" w:space="0" w:color="auto"/>
            </w:tcBorders>
            <w:vAlign w:val="center"/>
          </w:tcPr>
          <w:p w14:paraId="0738EF66" w14:textId="77777777" w:rsidR="00C4175F" w:rsidRPr="00AC0C0E" w:rsidRDefault="00C4175F" w:rsidP="00D355FE">
            <w:pPr>
              <w:jc w:val="center"/>
              <w:rPr>
                <w:sz w:val="18"/>
                <w:szCs w:val="18"/>
              </w:rPr>
            </w:pPr>
            <w:r w:rsidRPr="00AC0C0E">
              <w:rPr>
                <w:sz w:val="18"/>
                <w:szCs w:val="18"/>
              </w:rPr>
              <w:t>95</w:t>
            </w:r>
          </w:p>
        </w:tc>
        <w:tc>
          <w:tcPr>
            <w:tcW w:w="460" w:type="dxa"/>
            <w:tcBorders>
              <w:top w:val="single" w:sz="4" w:space="0" w:color="auto"/>
              <w:left w:val="single" w:sz="4" w:space="0" w:color="auto"/>
              <w:bottom w:val="single" w:sz="12" w:space="0" w:color="auto"/>
              <w:right w:val="single" w:sz="4" w:space="0" w:color="auto"/>
            </w:tcBorders>
            <w:vAlign w:val="center"/>
          </w:tcPr>
          <w:p w14:paraId="2E44D4DA" w14:textId="77777777" w:rsidR="00C4175F" w:rsidRPr="00AC0C0E" w:rsidRDefault="00C4175F" w:rsidP="00D355FE">
            <w:pPr>
              <w:jc w:val="center"/>
              <w:rPr>
                <w:sz w:val="18"/>
                <w:szCs w:val="18"/>
              </w:rPr>
            </w:pPr>
            <w:r w:rsidRPr="00AC0C0E">
              <w:rPr>
                <w:sz w:val="18"/>
                <w:szCs w:val="18"/>
              </w:rPr>
              <w:t>80</w:t>
            </w:r>
          </w:p>
        </w:tc>
        <w:tc>
          <w:tcPr>
            <w:tcW w:w="415" w:type="dxa"/>
            <w:tcBorders>
              <w:top w:val="single" w:sz="4" w:space="0" w:color="auto"/>
              <w:left w:val="single" w:sz="4" w:space="0" w:color="auto"/>
              <w:bottom w:val="single" w:sz="12" w:space="0" w:color="auto"/>
              <w:right w:val="single" w:sz="4" w:space="0" w:color="auto"/>
            </w:tcBorders>
            <w:vAlign w:val="center"/>
          </w:tcPr>
          <w:p w14:paraId="21A67CE6" w14:textId="77777777" w:rsidR="00C4175F" w:rsidRPr="00AC0C0E" w:rsidRDefault="00C4175F" w:rsidP="00D355FE">
            <w:pPr>
              <w:jc w:val="center"/>
              <w:rPr>
                <w:sz w:val="18"/>
                <w:szCs w:val="18"/>
              </w:rPr>
            </w:pPr>
            <w:r w:rsidRPr="00AC0C0E">
              <w:rPr>
                <w:sz w:val="18"/>
                <w:szCs w:val="18"/>
              </w:rPr>
              <w:t> -</w:t>
            </w:r>
          </w:p>
        </w:tc>
        <w:tc>
          <w:tcPr>
            <w:tcW w:w="370" w:type="dxa"/>
            <w:tcBorders>
              <w:top w:val="single" w:sz="4" w:space="0" w:color="auto"/>
              <w:left w:val="single" w:sz="4" w:space="0" w:color="auto"/>
              <w:bottom w:val="single" w:sz="12" w:space="0" w:color="auto"/>
              <w:right w:val="single" w:sz="4" w:space="0" w:color="auto"/>
            </w:tcBorders>
            <w:vAlign w:val="center"/>
          </w:tcPr>
          <w:p w14:paraId="0B1244E5" w14:textId="77777777" w:rsidR="00C4175F" w:rsidRPr="00AC0C0E" w:rsidRDefault="00C4175F" w:rsidP="00D355FE">
            <w:pPr>
              <w:jc w:val="center"/>
              <w:rPr>
                <w:sz w:val="18"/>
                <w:szCs w:val="18"/>
              </w:rPr>
            </w:pPr>
            <w:r w:rsidRPr="00AC0C0E">
              <w:rPr>
                <w:sz w:val="18"/>
                <w:szCs w:val="18"/>
              </w:rPr>
              <w:t>-</w:t>
            </w:r>
          </w:p>
        </w:tc>
        <w:tc>
          <w:tcPr>
            <w:tcW w:w="415" w:type="dxa"/>
            <w:tcBorders>
              <w:top w:val="single" w:sz="4" w:space="0" w:color="auto"/>
              <w:left w:val="single" w:sz="4" w:space="0" w:color="auto"/>
              <w:bottom w:val="single" w:sz="12" w:space="0" w:color="auto"/>
              <w:right w:val="single" w:sz="4" w:space="0" w:color="auto"/>
            </w:tcBorders>
            <w:vAlign w:val="center"/>
          </w:tcPr>
          <w:p w14:paraId="56E9C7A7" w14:textId="77777777" w:rsidR="00C4175F" w:rsidRPr="00AC0C0E" w:rsidRDefault="00C4175F" w:rsidP="00D355FE">
            <w:pPr>
              <w:jc w:val="center"/>
              <w:rPr>
                <w:sz w:val="18"/>
                <w:szCs w:val="18"/>
              </w:rPr>
            </w:pPr>
            <w:r w:rsidRPr="00AC0C0E">
              <w:rPr>
                <w:sz w:val="18"/>
                <w:szCs w:val="18"/>
              </w:rPr>
              <w:t>53</w:t>
            </w:r>
          </w:p>
        </w:tc>
        <w:tc>
          <w:tcPr>
            <w:tcW w:w="459" w:type="dxa"/>
            <w:tcBorders>
              <w:top w:val="single" w:sz="4" w:space="0" w:color="auto"/>
              <w:left w:val="single" w:sz="4" w:space="0" w:color="auto"/>
              <w:bottom w:val="single" w:sz="12" w:space="0" w:color="auto"/>
              <w:right w:val="single" w:sz="4" w:space="0" w:color="auto"/>
            </w:tcBorders>
            <w:vAlign w:val="center"/>
          </w:tcPr>
          <w:p w14:paraId="619D2FED" w14:textId="77777777" w:rsidR="00C4175F" w:rsidRPr="00AC0C0E" w:rsidRDefault="00C4175F" w:rsidP="00D355FE">
            <w:pPr>
              <w:jc w:val="center"/>
              <w:rPr>
                <w:sz w:val="18"/>
                <w:szCs w:val="18"/>
              </w:rPr>
            </w:pPr>
            <w:r w:rsidRPr="00AC0C0E">
              <w:rPr>
                <w:sz w:val="18"/>
                <w:szCs w:val="18"/>
              </w:rPr>
              <w:t>46</w:t>
            </w:r>
          </w:p>
        </w:tc>
        <w:tc>
          <w:tcPr>
            <w:tcW w:w="505" w:type="dxa"/>
            <w:tcBorders>
              <w:top w:val="single" w:sz="4" w:space="0" w:color="auto"/>
              <w:left w:val="single" w:sz="4" w:space="0" w:color="auto"/>
              <w:bottom w:val="single" w:sz="12" w:space="0" w:color="auto"/>
              <w:right w:val="single" w:sz="4" w:space="0" w:color="auto"/>
            </w:tcBorders>
            <w:vAlign w:val="center"/>
          </w:tcPr>
          <w:p w14:paraId="66448444" w14:textId="77777777" w:rsidR="00C4175F" w:rsidRPr="00AC0C0E" w:rsidRDefault="00C4175F" w:rsidP="00D355FE">
            <w:pPr>
              <w:jc w:val="center"/>
              <w:rPr>
                <w:sz w:val="18"/>
                <w:szCs w:val="18"/>
              </w:rPr>
            </w:pPr>
            <w:r w:rsidRPr="00AC0C0E">
              <w:rPr>
                <w:sz w:val="18"/>
                <w:szCs w:val="18"/>
              </w:rPr>
              <w:t>2</w:t>
            </w:r>
          </w:p>
        </w:tc>
        <w:tc>
          <w:tcPr>
            <w:tcW w:w="460" w:type="dxa"/>
            <w:tcBorders>
              <w:top w:val="single" w:sz="4" w:space="0" w:color="auto"/>
              <w:left w:val="single" w:sz="4" w:space="0" w:color="auto"/>
              <w:bottom w:val="single" w:sz="12" w:space="0" w:color="auto"/>
              <w:right w:val="single" w:sz="4" w:space="0" w:color="auto"/>
            </w:tcBorders>
            <w:vAlign w:val="center"/>
          </w:tcPr>
          <w:p w14:paraId="6D93177E" w14:textId="77777777" w:rsidR="00C4175F" w:rsidRPr="00AC0C0E" w:rsidRDefault="00C4175F" w:rsidP="00D355FE">
            <w:pPr>
              <w:jc w:val="center"/>
              <w:rPr>
                <w:sz w:val="18"/>
                <w:szCs w:val="18"/>
              </w:rPr>
            </w:pPr>
            <w:r w:rsidRPr="00AC0C0E">
              <w:rPr>
                <w:sz w:val="18"/>
                <w:szCs w:val="18"/>
              </w:rPr>
              <w:t>10</w:t>
            </w:r>
          </w:p>
        </w:tc>
        <w:tc>
          <w:tcPr>
            <w:tcW w:w="595" w:type="dxa"/>
            <w:tcBorders>
              <w:top w:val="single" w:sz="4" w:space="0" w:color="auto"/>
              <w:left w:val="single" w:sz="4" w:space="0" w:color="auto"/>
              <w:bottom w:val="single" w:sz="12" w:space="0" w:color="auto"/>
              <w:right w:val="single" w:sz="4" w:space="0" w:color="auto"/>
            </w:tcBorders>
            <w:vAlign w:val="center"/>
          </w:tcPr>
          <w:p w14:paraId="3EF9211A" w14:textId="77777777" w:rsidR="00C4175F" w:rsidRPr="00AC0C0E" w:rsidRDefault="00C4175F" w:rsidP="00D355FE">
            <w:pPr>
              <w:jc w:val="center"/>
              <w:rPr>
                <w:sz w:val="18"/>
                <w:szCs w:val="18"/>
              </w:rPr>
            </w:pPr>
            <w:r w:rsidRPr="00AC0C0E">
              <w:rPr>
                <w:sz w:val="18"/>
                <w:szCs w:val="18"/>
              </w:rPr>
              <w:t>13</w:t>
            </w:r>
          </w:p>
        </w:tc>
        <w:tc>
          <w:tcPr>
            <w:tcW w:w="477" w:type="dxa"/>
            <w:tcBorders>
              <w:top w:val="single" w:sz="4" w:space="0" w:color="auto"/>
              <w:left w:val="single" w:sz="4" w:space="0" w:color="auto"/>
              <w:bottom w:val="single" w:sz="12" w:space="0" w:color="auto"/>
              <w:right w:val="single" w:sz="4" w:space="0" w:color="auto"/>
            </w:tcBorders>
            <w:vAlign w:val="center"/>
          </w:tcPr>
          <w:p w14:paraId="7677C4AC" w14:textId="77777777" w:rsidR="00C4175F" w:rsidRPr="00AC0C0E" w:rsidRDefault="00C4175F" w:rsidP="00D355FE">
            <w:pPr>
              <w:jc w:val="center"/>
              <w:rPr>
                <w:sz w:val="18"/>
                <w:szCs w:val="18"/>
              </w:rPr>
            </w:pPr>
            <w:r w:rsidRPr="00AC0C0E">
              <w:rPr>
                <w:sz w:val="18"/>
                <w:szCs w:val="18"/>
              </w:rPr>
              <w:t>66</w:t>
            </w:r>
          </w:p>
        </w:tc>
        <w:tc>
          <w:tcPr>
            <w:tcW w:w="671" w:type="dxa"/>
            <w:tcBorders>
              <w:top w:val="single" w:sz="4" w:space="0" w:color="auto"/>
              <w:left w:val="single" w:sz="4" w:space="0" w:color="auto"/>
              <w:bottom w:val="single" w:sz="12" w:space="0" w:color="auto"/>
              <w:right w:val="single" w:sz="4" w:space="0" w:color="auto"/>
            </w:tcBorders>
          </w:tcPr>
          <w:p w14:paraId="6BC0FFB4" w14:textId="77777777" w:rsidR="00C4175F" w:rsidRPr="00AC0C0E" w:rsidRDefault="00C4175F" w:rsidP="00D355FE">
            <w:pPr>
              <w:jc w:val="center"/>
              <w:rPr>
                <w:sz w:val="18"/>
                <w:szCs w:val="18"/>
              </w:rPr>
            </w:pPr>
            <w:r w:rsidRPr="00AC0C0E">
              <w:rPr>
                <w:sz w:val="18"/>
                <w:szCs w:val="18"/>
              </w:rPr>
              <w:t>-</w:t>
            </w:r>
          </w:p>
        </w:tc>
        <w:tc>
          <w:tcPr>
            <w:tcW w:w="681" w:type="dxa"/>
            <w:tcBorders>
              <w:top w:val="single" w:sz="4" w:space="0" w:color="auto"/>
              <w:left w:val="single" w:sz="4" w:space="0" w:color="auto"/>
              <w:bottom w:val="single" w:sz="12" w:space="0" w:color="auto"/>
              <w:right w:val="single" w:sz="12" w:space="0" w:color="auto"/>
            </w:tcBorders>
          </w:tcPr>
          <w:p w14:paraId="661E9B18" w14:textId="77777777" w:rsidR="00C4175F" w:rsidRPr="00AC0C0E" w:rsidRDefault="00C4175F" w:rsidP="00D355FE">
            <w:pPr>
              <w:jc w:val="center"/>
              <w:rPr>
                <w:sz w:val="18"/>
                <w:szCs w:val="18"/>
              </w:rPr>
            </w:pPr>
            <w:r w:rsidRPr="00AC0C0E">
              <w:rPr>
                <w:sz w:val="18"/>
                <w:szCs w:val="18"/>
              </w:rPr>
              <w:t>-</w:t>
            </w:r>
          </w:p>
        </w:tc>
      </w:tr>
    </w:tbl>
    <w:p w14:paraId="1CB53068" w14:textId="77777777" w:rsidR="00C4175F" w:rsidRPr="00AC0C0E" w:rsidRDefault="00C4175F" w:rsidP="00C4175F">
      <w:pPr>
        <w:ind w:left="567" w:right="567"/>
        <w:jc w:val="center"/>
      </w:pPr>
    </w:p>
    <w:p w14:paraId="11648621" w14:textId="3BC92DC2" w:rsidR="00DE000D" w:rsidRPr="00AC0C0E" w:rsidRDefault="00C4175F" w:rsidP="00C4175F">
      <w:pPr>
        <w:ind w:firstLine="720"/>
        <w:jc w:val="both"/>
      </w:pPr>
      <w:r w:rsidRPr="00AC0C0E">
        <w:t xml:space="preserve">Din datele prezentate în tabelul 3.2.1. se observă că realizările de produse principale </w:t>
      </w:r>
      <w:r w:rsidR="00494B7F" w:rsidRPr="00AC0C0E">
        <w:t>ș</w:t>
      </w:r>
      <w:r w:rsidRPr="00AC0C0E">
        <w:t>i cură</w:t>
      </w:r>
      <w:r w:rsidR="00494B7F" w:rsidRPr="00AC0C0E">
        <w:t>ț</w:t>
      </w:r>
      <w:r w:rsidRPr="00AC0C0E">
        <w:t xml:space="preserve">iri au fost practic la nivelul prevederilor amenajamentului precedent. Prevederile pentru rărituri, igienă </w:t>
      </w:r>
      <w:r w:rsidR="00494B7F" w:rsidRPr="00AC0C0E">
        <w:t>ș</w:t>
      </w:r>
      <w:r w:rsidRPr="00AC0C0E">
        <w:t>i tăieri de conservare au fost realizate par</w:t>
      </w:r>
      <w:r w:rsidR="00494B7F" w:rsidRPr="00AC0C0E">
        <w:t>ț</w:t>
      </w:r>
      <w:r w:rsidRPr="00AC0C0E">
        <w:t>ial, în principal datorită accesibilită</w:t>
      </w:r>
      <w:r w:rsidR="00494B7F" w:rsidRPr="00AC0C0E">
        <w:t>ț</w:t>
      </w:r>
      <w:r w:rsidRPr="00AC0C0E">
        <w:t>ii mici a unor arborete prevăzute cu astfel de lucrări. Nici lucrările de împăduriri nu au fost îndeplinite la nivelul prevederilor în principal regenerării bune pe cale naturală a arboretelor existente.</w:t>
      </w:r>
    </w:p>
    <w:p w14:paraId="587A52B7" w14:textId="77777777" w:rsidR="00DE000D" w:rsidRPr="00AC0C0E" w:rsidRDefault="00DE000D">
      <w:pPr>
        <w:ind w:left="567" w:right="567"/>
        <w:jc w:val="center"/>
      </w:pPr>
    </w:p>
    <w:p w14:paraId="3C71E442" w14:textId="77777777" w:rsidR="00C4175F" w:rsidRPr="00AC0C0E" w:rsidRDefault="00C4175F">
      <w:pPr>
        <w:widowControl/>
        <w:autoSpaceDE/>
        <w:autoSpaceDN/>
        <w:adjustRightInd/>
        <w:spacing w:after="160" w:line="278" w:lineRule="auto"/>
        <w:rPr>
          <w:b/>
          <w:bCs/>
        </w:rPr>
      </w:pPr>
      <w:r w:rsidRPr="00AC0C0E">
        <w:rPr>
          <w:b/>
          <w:bCs/>
        </w:rPr>
        <w:br w:type="page"/>
      </w:r>
    </w:p>
    <w:p w14:paraId="67C40F32" w14:textId="20998437" w:rsidR="00DE000D" w:rsidRPr="00AC0C0E" w:rsidRDefault="00000000">
      <w:pPr>
        <w:pStyle w:val="Titlu1"/>
        <w:ind w:left="567" w:right="567"/>
        <w:jc w:val="center"/>
      </w:pPr>
      <w:bookmarkStart w:id="33" w:name="_Toc164467652"/>
      <w:r w:rsidRPr="00AC0C0E">
        <w:rPr>
          <w:b/>
          <w:bCs/>
        </w:rPr>
        <w:lastRenderedPageBreak/>
        <w:t>3.3. Concluzii privind modul de aplicare a amenajament</w:t>
      </w:r>
      <w:r w:rsidR="00C4175F" w:rsidRPr="00AC0C0E">
        <w:rPr>
          <w:b/>
          <w:bCs/>
        </w:rPr>
        <w:t>ului</w:t>
      </w:r>
      <w:r w:rsidRPr="00AC0C0E">
        <w:rPr>
          <w:b/>
          <w:bCs/>
        </w:rPr>
        <w:t xml:space="preserve"> precedent</w:t>
      </w:r>
      <w:bookmarkEnd w:id="33"/>
    </w:p>
    <w:p w14:paraId="6787CD66" w14:textId="77777777" w:rsidR="00DE000D" w:rsidRPr="00AC0C0E" w:rsidRDefault="00DE000D">
      <w:pPr>
        <w:ind w:left="567" w:right="567"/>
        <w:jc w:val="center"/>
      </w:pPr>
    </w:p>
    <w:p w14:paraId="66DDB2EB" w14:textId="398C6880" w:rsidR="00C4175F" w:rsidRPr="00AC0C0E" w:rsidRDefault="00C4175F" w:rsidP="00C4175F">
      <w:pPr>
        <w:ind w:firstLine="720"/>
        <w:jc w:val="both"/>
      </w:pPr>
      <w:r w:rsidRPr="00AC0C0E">
        <w:t>Pentru analiza modului de aplicare a amenajamentului precedent, e utilă o analiză comparativă a câtorva indicatori principali reda</w:t>
      </w:r>
      <w:r w:rsidR="00494B7F" w:rsidRPr="00AC0C0E">
        <w:t>ț</w:t>
      </w:r>
      <w:r w:rsidRPr="00AC0C0E">
        <w:t>i în tabelele următoare:</w:t>
      </w:r>
    </w:p>
    <w:p w14:paraId="6225D55C" w14:textId="77777777" w:rsidR="00C4175F" w:rsidRPr="00AC0C0E" w:rsidRDefault="00C4175F" w:rsidP="00C4175F">
      <w:pPr>
        <w:ind w:firstLine="720"/>
        <w:jc w:val="both"/>
      </w:pPr>
    </w:p>
    <w:p w14:paraId="60770B27" w14:textId="246E8840" w:rsidR="00C4175F" w:rsidRPr="00AC0C0E" w:rsidRDefault="00C4175F" w:rsidP="00C4175F">
      <w:pPr>
        <w:ind w:firstLine="709"/>
        <w:jc w:val="both"/>
        <w:rPr>
          <w:b/>
          <w:bCs/>
        </w:rPr>
      </w:pPr>
      <w:r w:rsidRPr="00AC0C0E">
        <w:rPr>
          <w:b/>
          <w:bCs/>
        </w:rPr>
        <w:t>Evolu</w:t>
      </w:r>
      <w:r w:rsidR="00494B7F" w:rsidRPr="00AC0C0E">
        <w:rPr>
          <w:b/>
          <w:bCs/>
        </w:rPr>
        <w:t>ț</w:t>
      </w:r>
      <w:r w:rsidRPr="00AC0C0E">
        <w:rPr>
          <w:b/>
          <w:bCs/>
        </w:rPr>
        <w:t xml:space="preserve">ia claselor de vârstă la amenajarea precedentă </w:t>
      </w:r>
      <w:r w:rsidR="00494B7F" w:rsidRPr="00AC0C0E">
        <w:rPr>
          <w:b/>
          <w:bCs/>
        </w:rPr>
        <w:t>ș</w:t>
      </w:r>
      <w:r w:rsidRPr="00AC0C0E">
        <w:rPr>
          <w:b/>
          <w:bCs/>
        </w:rPr>
        <w:t>i amenajarea actuală:</w:t>
      </w:r>
    </w:p>
    <w:p w14:paraId="51F3C41D" w14:textId="77777777" w:rsidR="00C4175F" w:rsidRPr="00AC0C0E" w:rsidRDefault="00C4175F" w:rsidP="00C4175F">
      <w:pPr>
        <w:ind w:firstLine="709"/>
        <w:jc w:val="right"/>
      </w:pPr>
      <w:r w:rsidRPr="00AC0C0E">
        <w:t>Tabel 3.3.1.</w:t>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864"/>
        <w:gridCol w:w="1638"/>
        <w:gridCol w:w="664"/>
        <w:gridCol w:w="279"/>
        <w:gridCol w:w="624"/>
        <w:gridCol w:w="380"/>
        <w:gridCol w:w="694"/>
        <w:gridCol w:w="380"/>
        <w:gridCol w:w="665"/>
        <w:gridCol w:w="350"/>
        <w:gridCol w:w="694"/>
        <w:gridCol w:w="350"/>
        <w:gridCol w:w="724"/>
        <w:gridCol w:w="380"/>
        <w:gridCol w:w="724"/>
        <w:gridCol w:w="482"/>
      </w:tblGrid>
      <w:tr w:rsidR="00C4175F" w:rsidRPr="00AC0C0E" w14:paraId="17E32459" w14:textId="77777777" w:rsidTr="00D355FE">
        <w:trPr>
          <w:jc w:val="center"/>
        </w:trPr>
        <w:tc>
          <w:tcPr>
            <w:tcW w:w="864" w:type="dxa"/>
            <w:tcBorders>
              <w:top w:val="single" w:sz="12" w:space="0" w:color="auto"/>
              <w:bottom w:val="nil"/>
              <w:right w:val="single" w:sz="4" w:space="0" w:color="auto"/>
            </w:tcBorders>
          </w:tcPr>
          <w:p w14:paraId="0FB76A6C" w14:textId="77777777" w:rsidR="00C4175F" w:rsidRPr="00AC0C0E" w:rsidRDefault="00C4175F" w:rsidP="00D355FE">
            <w:pPr>
              <w:jc w:val="center"/>
              <w:rPr>
                <w:sz w:val="20"/>
                <w:szCs w:val="20"/>
              </w:rPr>
            </w:pPr>
            <w:r w:rsidRPr="00AC0C0E">
              <w:rPr>
                <w:sz w:val="20"/>
                <w:szCs w:val="20"/>
              </w:rPr>
              <w:t>Anul</w:t>
            </w:r>
          </w:p>
        </w:tc>
        <w:tc>
          <w:tcPr>
            <w:tcW w:w="9028" w:type="dxa"/>
            <w:gridSpan w:val="15"/>
            <w:tcBorders>
              <w:top w:val="single" w:sz="12" w:space="0" w:color="auto"/>
              <w:left w:val="single" w:sz="4" w:space="0" w:color="auto"/>
              <w:bottom w:val="single" w:sz="4" w:space="0" w:color="auto"/>
            </w:tcBorders>
          </w:tcPr>
          <w:p w14:paraId="0A7A7B91" w14:textId="77777777" w:rsidR="00C4175F" w:rsidRPr="00AC0C0E" w:rsidRDefault="00C4175F" w:rsidP="00D355FE">
            <w:pPr>
              <w:jc w:val="center"/>
              <w:rPr>
                <w:sz w:val="20"/>
                <w:szCs w:val="20"/>
              </w:rPr>
            </w:pPr>
            <w:r w:rsidRPr="00AC0C0E">
              <w:rPr>
                <w:sz w:val="20"/>
                <w:szCs w:val="20"/>
              </w:rPr>
              <w:t>STRUCTURA PE CLASE DE VÂRSTĂ</w:t>
            </w:r>
          </w:p>
        </w:tc>
      </w:tr>
      <w:tr w:rsidR="00C4175F" w:rsidRPr="00AC0C0E" w14:paraId="5A35BC3C" w14:textId="77777777" w:rsidTr="00D355FE">
        <w:trPr>
          <w:jc w:val="center"/>
        </w:trPr>
        <w:tc>
          <w:tcPr>
            <w:tcW w:w="864" w:type="dxa"/>
            <w:tcBorders>
              <w:top w:val="nil"/>
              <w:bottom w:val="single" w:sz="12" w:space="0" w:color="auto"/>
              <w:right w:val="single" w:sz="4" w:space="0" w:color="auto"/>
            </w:tcBorders>
          </w:tcPr>
          <w:p w14:paraId="7FF6266C" w14:textId="77777777" w:rsidR="00C4175F" w:rsidRPr="00AC0C0E" w:rsidRDefault="00C4175F" w:rsidP="00D355FE">
            <w:pPr>
              <w:jc w:val="center"/>
              <w:rPr>
                <w:sz w:val="20"/>
                <w:szCs w:val="20"/>
              </w:rPr>
            </w:pPr>
            <w:r w:rsidRPr="00AC0C0E">
              <w:rPr>
                <w:sz w:val="20"/>
                <w:szCs w:val="20"/>
              </w:rPr>
              <w:t>amenajării</w:t>
            </w:r>
          </w:p>
        </w:tc>
        <w:tc>
          <w:tcPr>
            <w:tcW w:w="1638" w:type="dxa"/>
            <w:tcBorders>
              <w:top w:val="single" w:sz="4" w:space="0" w:color="auto"/>
              <w:left w:val="single" w:sz="4" w:space="0" w:color="auto"/>
              <w:bottom w:val="single" w:sz="12" w:space="0" w:color="auto"/>
              <w:right w:val="single" w:sz="4" w:space="0" w:color="auto"/>
            </w:tcBorders>
          </w:tcPr>
          <w:p w14:paraId="212CF100" w14:textId="77777777" w:rsidR="00C4175F" w:rsidRPr="00AC0C0E" w:rsidRDefault="00C4175F" w:rsidP="00D355FE">
            <w:pPr>
              <w:jc w:val="center"/>
              <w:rPr>
                <w:sz w:val="20"/>
                <w:szCs w:val="20"/>
              </w:rPr>
            </w:pPr>
            <w:r w:rsidRPr="00AC0C0E">
              <w:rPr>
                <w:sz w:val="20"/>
                <w:szCs w:val="20"/>
              </w:rPr>
              <w:t>Clasa de vârstă</w:t>
            </w:r>
          </w:p>
        </w:tc>
        <w:tc>
          <w:tcPr>
            <w:tcW w:w="943" w:type="dxa"/>
            <w:gridSpan w:val="2"/>
            <w:tcBorders>
              <w:top w:val="single" w:sz="4" w:space="0" w:color="auto"/>
              <w:left w:val="single" w:sz="4" w:space="0" w:color="auto"/>
              <w:bottom w:val="single" w:sz="12" w:space="0" w:color="auto"/>
              <w:right w:val="single" w:sz="4" w:space="0" w:color="auto"/>
            </w:tcBorders>
          </w:tcPr>
          <w:p w14:paraId="542658E7" w14:textId="77777777" w:rsidR="00C4175F" w:rsidRPr="00AC0C0E" w:rsidRDefault="00C4175F" w:rsidP="00D355FE">
            <w:pPr>
              <w:jc w:val="center"/>
              <w:rPr>
                <w:sz w:val="20"/>
                <w:szCs w:val="20"/>
              </w:rPr>
            </w:pPr>
            <w:r w:rsidRPr="00AC0C0E">
              <w:rPr>
                <w:sz w:val="20"/>
                <w:szCs w:val="20"/>
              </w:rPr>
              <w:t>I (1-20)</w:t>
            </w:r>
          </w:p>
        </w:tc>
        <w:tc>
          <w:tcPr>
            <w:tcW w:w="1004" w:type="dxa"/>
            <w:gridSpan w:val="2"/>
            <w:tcBorders>
              <w:top w:val="single" w:sz="4" w:space="0" w:color="auto"/>
              <w:left w:val="single" w:sz="4" w:space="0" w:color="auto"/>
              <w:bottom w:val="single" w:sz="12" w:space="0" w:color="auto"/>
              <w:right w:val="single" w:sz="4" w:space="0" w:color="auto"/>
            </w:tcBorders>
          </w:tcPr>
          <w:p w14:paraId="5E2D6FD5" w14:textId="77777777" w:rsidR="00C4175F" w:rsidRPr="00AC0C0E" w:rsidRDefault="00C4175F" w:rsidP="00D355FE">
            <w:pPr>
              <w:jc w:val="center"/>
              <w:rPr>
                <w:sz w:val="20"/>
                <w:szCs w:val="20"/>
              </w:rPr>
            </w:pPr>
            <w:r w:rsidRPr="00AC0C0E">
              <w:rPr>
                <w:sz w:val="20"/>
                <w:szCs w:val="20"/>
              </w:rPr>
              <w:t>II (21-40)</w:t>
            </w:r>
          </w:p>
        </w:tc>
        <w:tc>
          <w:tcPr>
            <w:tcW w:w="1074" w:type="dxa"/>
            <w:gridSpan w:val="2"/>
            <w:tcBorders>
              <w:top w:val="single" w:sz="4" w:space="0" w:color="auto"/>
              <w:left w:val="single" w:sz="4" w:space="0" w:color="auto"/>
              <w:bottom w:val="single" w:sz="12" w:space="0" w:color="auto"/>
              <w:right w:val="single" w:sz="4" w:space="0" w:color="auto"/>
            </w:tcBorders>
          </w:tcPr>
          <w:p w14:paraId="10281706" w14:textId="77777777" w:rsidR="00C4175F" w:rsidRPr="00AC0C0E" w:rsidRDefault="00C4175F" w:rsidP="00D355FE">
            <w:pPr>
              <w:jc w:val="center"/>
              <w:rPr>
                <w:sz w:val="20"/>
                <w:szCs w:val="20"/>
              </w:rPr>
            </w:pPr>
            <w:r w:rsidRPr="00AC0C0E">
              <w:rPr>
                <w:sz w:val="20"/>
                <w:szCs w:val="20"/>
              </w:rPr>
              <w:t>III (41-60)</w:t>
            </w:r>
          </w:p>
        </w:tc>
        <w:tc>
          <w:tcPr>
            <w:tcW w:w="1015" w:type="dxa"/>
            <w:gridSpan w:val="2"/>
            <w:tcBorders>
              <w:top w:val="single" w:sz="4" w:space="0" w:color="auto"/>
              <w:left w:val="single" w:sz="4" w:space="0" w:color="auto"/>
              <w:bottom w:val="single" w:sz="12" w:space="0" w:color="auto"/>
              <w:right w:val="single" w:sz="4" w:space="0" w:color="auto"/>
            </w:tcBorders>
          </w:tcPr>
          <w:p w14:paraId="6D07F015" w14:textId="77777777" w:rsidR="00C4175F" w:rsidRPr="00AC0C0E" w:rsidRDefault="00C4175F" w:rsidP="00D355FE">
            <w:pPr>
              <w:jc w:val="center"/>
              <w:rPr>
                <w:sz w:val="20"/>
                <w:szCs w:val="20"/>
              </w:rPr>
            </w:pPr>
            <w:r w:rsidRPr="00AC0C0E">
              <w:rPr>
                <w:sz w:val="20"/>
                <w:szCs w:val="20"/>
              </w:rPr>
              <w:t>IV (61-80)</w:t>
            </w:r>
          </w:p>
        </w:tc>
        <w:tc>
          <w:tcPr>
            <w:tcW w:w="1044" w:type="dxa"/>
            <w:gridSpan w:val="2"/>
            <w:tcBorders>
              <w:top w:val="single" w:sz="4" w:space="0" w:color="auto"/>
              <w:left w:val="single" w:sz="4" w:space="0" w:color="auto"/>
              <w:bottom w:val="single" w:sz="12" w:space="0" w:color="auto"/>
              <w:right w:val="single" w:sz="4" w:space="0" w:color="auto"/>
            </w:tcBorders>
          </w:tcPr>
          <w:p w14:paraId="64924A97" w14:textId="77777777" w:rsidR="00C4175F" w:rsidRPr="00AC0C0E" w:rsidRDefault="00C4175F" w:rsidP="00D355FE">
            <w:pPr>
              <w:jc w:val="center"/>
              <w:rPr>
                <w:sz w:val="20"/>
                <w:szCs w:val="20"/>
              </w:rPr>
            </w:pPr>
            <w:r w:rsidRPr="00AC0C0E">
              <w:rPr>
                <w:sz w:val="20"/>
                <w:szCs w:val="20"/>
              </w:rPr>
              <w:t>V (81-100)</w:t>
            </w:r>
          </w:p>
        </w:tc>
        <w:tc>
          <w:tcPr>
            <w:tcW w:w="1104" w:type="dxa"/>
            <w:gridSpan w:val="2"/>
            <w:tcBorders>
              <w:top w:val="single" w:sz="4" w:space="0" w:color="auto"/>
              <w:left w:val="single" w:sz="4" w:space="0" w:color="auto"/>
              <w:bottom w:val="single" w:sz="12" w:space="0" w:color="auto"/>
              <w:right w:val="single" w:sz="4" w:space="0" w:color="auto"/>
            </w:tcBorders>
          </w:tcPr>
          <w:p w14:paraId="5B447186" w14:textId="77777777" w:rsidR="00C4175F" w:rsidRPr="00AC0C0E" w:rsidRDefault="00C4175F" w:rsidP="00D355FE">
            <w:pPr>
              <w:jc w:val="center"/>
              <w:rPr>
                <w:sz w:val="20"/>
                <w:szCs w:val="20"/>
              </w:rPr>
            </w:pPr>
            <w:r w:rsidRPr="00AC0C0E">
              <w:rPr>
                <w:sz w:val="20"/>
                <w:szCs w:val="20"/>
              </w:rPr>
              <w:t>VI (&gt;100)</w:t>
            </w:r>
          </w:p>
        </w:tc>
        <w:tc>
          <w:tcPr>
            <w:tcW w:w="1206" w:type="dxa"/>
            <w:gridSpan w:val="2"/>
            <w:tcBorders>
              <w:top w:val="single" w:sz="4" w:space="0" w:color="auto"/>
              <w:left w:val="single" w:sz="4" w:space="0" w:color="auto"/>
              <w:bottom w:val="single" w:sz="12" w:space="0" w:color="auto"/>
            </w:tcBorders>
          </w:tcPr>
          <w:p w14:paraId="6BC40662" w14:textId="77777777" w:rsidR="00C4175F" w:rsidRPr="00AC0C0E" w:rsidRDefault="00C4175F" w:rsidP="00D355FE">
            <w:pPr>
              <w:jc w:val="center"/>
              <w:rPr>
                <w:sz w:val="20"/>
                <w:szCs w:val="20"/>
              </w:rPr>
            </w:pPr>
            <w:r w:rsidRPr="00AC0C0E">
              <w:rPr>
                <w:sz w:val="20"/>
                <w:szCs w:val="20"/>
              </w:rPr>
              <w:t>Total</w:t>
            </w:r>
          </w:p>
        </w:tc>
      </w:tr>
      <w:tr w:rsidR="00C4175F" w:rsidRPr="00AC0C0E" w14:paraId="6779879B" w14:textId="77777777" w:rsidTr="00D355FE">
        <w:trPr>
          <w:jc w:val="center"/>
        </w:trPr>
        <w:tc>
          <w:tcPr>
            <w:tcW w:w="864" w:type="dxa"/>
            <w:tcBorders>
              <w:top w:val="single" w:sz="4" w:space="0" w:color="auto"/>
              <w:bottom w:val="nil"/>
              <w:right w:val="single" w:sz="4" w:space="0" w:color="auto"/>
            </w:tcBorders>
          </w:tcPr>
          <w:p w14:paraId="5A833385" w14:textId="77777777" w:rsidR="00C4175F" w:rsidRPr="00AC0C0E" w:rsidRDefault="00C4175F" w:rsidP="00D355FE">
            <w:pPr>
              <w:jc w:val="center"/>
              <w:rPr>
                <w:sz w:val="20"/>
                <w:szCs w:val="20"/>
              </w:rPr>
            </w:pPr>
            <w:r w:rsidRPr="00AC0C0E">
              <w:rPr>
                <w:sz w:val="20"/>
                <w:szCs w:val="20"/>
              </w:rPr>
              <w:t>Precedent</w:t>
            </w:r>
          </w:p>
        </w:tc>
        <w:tc>
          <w:tcPr>
            <w:tcW w:w="1638" w:type="dxa"/>
            <w:tcBorders>
              <w:top w:val="single" w:sz="4" w:space="0" w:color="auto"/>
              <w:left w:val="single" w:sz="4" w:space="0" w:color="auto"/>
              <w:bottom w:val="single" w:sz="4" w:space="0" w:color="auto"/>
              <w:right w:val="single" w:sz="4" w:space="0" w:color="auto"/>
            </w:tcBorders>
          </w:tcPr>
          <w:p w14:paraId="765C5A77" w14:textId="77777777" w:rsidR="00C4175F" w:rsidRPr="00AC0C0E" w:rsidRDefault="00C4175F" w:rsidP="00D355FE">
            <w:pPr>
              <w:jc w:val="center"/>
              <w:rPr>
                <w:sz w:val="20"/>
                <w:szCs w:val="20"/>
              </w:rPr>
            </w:pPr>
            <w:r w:rsidRPr="00AC0C0E">
              <w:rPr>
                <w:sz w:val="20"/>
                <w:szCs w:val="20"/>
              </w:rPr>
              <w:t>Păduri(A11-A13)</w:t>
            </w:r>
          </w:p>
        </w:tc>
        <w:tc>
          <w:tcPr>
            <w:tcW w:w="664" w:type="dxa"/>
            <w:tcBorders>
              <w:top w:val="single" w:sz="4" w:space="0" w:color="auto"/>
              <w:left w:val="single" w:sz="4" w:space="0" w:color="auto"/>
              <w:bottom w:val="single" w:sz="4" w:space="0" w:color="auto"/>
              <w:right w:val="single" w:sz="4" w:space="0" w:color="auto"/>
            </w:tcBorders>
          </w:tcPr>
          <w:p w14:paraId="50078FAD" w14:textId="77777777" w:rsidR="00C4175F" w:rsidRPr="00AC0C0E" w:rsidRDefault="00C4175F" w:rsidP="00D355FE">
            <w:pPr>
              <w:jc w:val="center"/>
              <w:rPr>
                <w:sz w:val="20"/>
                <w:szCs w:val="20"/>
              </w:rPr>
            </w:pPr>
            <w:r w:rsidRPr="00AC0C0E">
              <w:rPr>
                <w:sz w:val="20"/>
                <w:szCs w:val="20"/>
              </w:rPr>
              <w:t>96,2</w:t>
            </w:r>
          </w:p>
        </w:tc>
        <w:tc>
          <w:tcPr>
            <w:tcW w:w="279" w:type="dxa"/>
            <w:tcBorders>
              <w:top w:val="single" w:sz="4" w:space="0" w:color="auto"/>
              <w:left w:val="single" w:sz="4" w:space="0" w:color="auto"/>
              <w:bottom w:val="single" w:sz="4" w:space="0" w:color="auto"/>
              <w:right w:val="single" w:sz="4" w:space="0" w:color="auto"/>
            </w:tcBorders>
          </w:tcPr>
          <w:p w14:paraId="4D1FB0D8" w14:textId="77777777" w:rsidR="00C4175F" w:rsidRPr="00AC0C0E" w:rsidRDefault="00C4175F" w:rsidP="00D355FE">
            <w:pPr>
              <w:jc w:val="center"/>
              <w:rPr>
                <w:sz w:val="20"/>
                <w:szCs w:val="20"/>
              </w:rPr>
            </w:pPr>
            <w:r w:rsidRPr="00AC0C0E">
              <w:rPr>
                <w:sz w:val="20"/>
                <w:szCs w:val="20"/>
              </w:rPr>
              <w:t>2</w:t>
            </w:r>
          </w:p>
        </w:tc>
        <w:tc>
          <w:tcPr>
            <w:tcW w:w="624" w:type="dxa"/>
            <w:tcBorders>
              <w:top w:val="single" w:sz="4" w:space="0" w:color="auto"/>
              <w:left w:val="single" w:sz="4" w:space="0" w:color="auto"/>
              <w:bottom w:val="single" w:sz="4" w:space="0" w:color="auto"/>
              <w:right w:val="single" w:sz="4" w:space="0" w:color="auto"/>
            </w:tcBorders>
          </w:tcPr>
          <w:p w14:paraId="53D035DE" w14:textId="77777777" w:rsidR="00C4175F" w:rsidRPr="00AC0C0E" w:rsidRDefault="00C4175F" w:rsidP="00D355FE">
            <w:pPr>
              <w:jc w:val="center"/>
              <w:rPr>
                <w:sz w:val="20"/>
                <w:szCs w:val="20"/>
              </w:rPr>
            </w:pPr>
            <w:r w:rsidRPr="00AC0C0E">
              <w:rPr>
                <w:sz w:val="20"/>
                <w:szCs w:val="20"/>
              </w:rPr>
              <w:t>1188,6</w:t>
            </w:r>
          </w:p>
        </w:tc>
        <w:tc>
          <w:tcPr>
            <w:tcW w:w="380" w:type="dxa"/>
            <w:tcBorders>
              <w:top w:val="single" w:sz="4" w:space="0" w:color="auto"/>
              <w:left w:val="single" w:sz="4" w:space="0" w:color="auto"/>
              <w:bottom w:val="single" w:sz="4" w:space="0" w:color="auto"/>
              <w:right w:val="single" w:sz="4" w:space="0" w:color="auto"/>
            </w:tcBorders>
          </w:tcPr>
          <w:p w14:paraId="75AF78F6" w14:textId="77777777" w:rsidR="00C4175F" w:rsidRPr="00AC0C0E" w:rsidRDefault="00C4175F" w:rsidP="00D355FE">
            <w:pPr>
              <w:jc w:val="center"/>
              <w:rPr>
                <w:sz w:val="20"/>
                <w:szCs w:val="20"/>
              </w:rPr>
            </w:pPr>
            <w:r w:rsidRPr="00AC0C0E">
              <w:rPr>
                <w:sz w:val="20"/>
                <w:szCs w:val="20"/>
              </w:rPr>
              <w:t>27</w:t>
            </w:r>
          </w:p>
        </w:tc>
        <w:tc>
          <w:tcPr>
            <w:tcW w:w="694" w:type="dxa"/>
            <w:tcBorders>
              <w:top w:val="single" w:sz="4" w:space="0" w:color="auto"/>
              <w:left w:val="single" w:sz="4" w:space="0" w:color="auto"/>
              <w:bottom w:val="single" w:sz="4" w:space="0" w:color="auto"/>
              <w:right w:val="single" w:sz="4" w:space="0" w:color="auto"/>
            </w:tcBorders>
          </w:tcPr>
          <w:p w14:paraId="67C0641C" w14:textId="77777777" w:rsidR="00C4175F" w:rsidRPr="00AC0C0E" w:rsidRDefault="00C4175F" w:rsidP="00D355FE">
            <w:pPr>
              <w:jc w:val="center"/>
              <w:rPr>
                <w:sz w:val="20"/>
                <w:szCs w:val="20"/>
              </w:rPr>
            </w:pPr>
            <w:r w:rsidRPr="00AC0C0E">
              <w:rPr>
                <w:sz w:val="20"/>
                <w:szCs w:val="20"/>
              </w:rPr>
              <w:t>694,2</w:t>
            </w:r>
          </w:p>
        </w:tc>
        <w:tc>
          <w:tcPr>
            <w:tcW w:w="380" w:type="dxa"/>
            <w:tcBorders>
              <w:top w:val="single" w:sz="4" w:space="0" w:color="auto"/>
              <w:left w:val="single" w:sz="4" w:space="0" w:color="auto"/>
              <w:bottom w:val="single" w:sz="4" w:space="0" w:color="auto"/>
              <w:right w:val="single" w:sz="4" w:space="0" w:color="auto"/>
            </w:tcBorders>
          </w:tcPr>
          <w:p w14:paraId="5ACD71FE" w14:textId="77777777" w:rsidR="00C4175F" w:rsidRPr="00AC0C0E" w:rsidRDefault="00C4175F" w:rsidP="00D355FE">
            <w:pPr>
              <w:jc w:val="center"/>
              <w:rPr>
                <w:sz w:val="20"/>
                <w:szCs w:val="20"/>
              </w:rPr>
            </w:pPr>
            <w:r w:rsidRPr="00AC0C0E">
              <w:rPr>
                <w:sz w:val="20"/>
                <w:szCs w:val="20"/>
              </w:rPr>
              <w:t>16</w:t>
            </w:r>
          </w:p>
        </w:tc>
        <w:tc>
          <w:tcPr>
            <w:tcW w:w="665" w:type="dxa"/>
            <w:tcBorders>
              <w:top w:val="single" w:sz="4" w:space="0" w:color="auto"/>
              <w:left w:val="single" w:sz="4" w:space="0" w:color="auto"/>
              <w:bottom w:val="single" w:sz="4" w:space="0" w:color="auto"/>
              <w:right w:val="single" w:sz="4" w:space="0" w:color="auto"/>
            </w:tcBorders>
          </w:tcPr>
          <w:p w14:paraId="169B05BA" w14:textId="77777777" w:rsidR="00C4175F" w:rsidRPr="00AC0C0E" w:rsidRDefault="00C4175F" w:rsidP="00D355FE">
            <w:pPr>
              <w:jc w:val="center"/>
              <w:rPr>
                <w:sz w:val="20"/>
                <w:szCs w:val="20"/>
              </w:rPr>
            </w:pPr>
            <w:r w:rsidRPr="00AC0C0E">
              <w:rPr>
                <w:sz w:val="20"/>
                <w:szCs w:val="20"/>
              </w:rPr>
              <w:t>99,9</w:t>
            </w:r>
          </w:p>
        </w:tc>
        <w:tc>
          <w:tcPr>
            <w:tcW w:w="350" w:type="dxa"/>
            <w:tcBorders>
              <w:top w:val="single" w:sz="4" w:space="0" w:color="auto"/>
              <w:left w:val="single" w:sz="4" w:space="0" w:color="auto"/>
              <w:bottom w:val="single" w:sz="4" w:space="0" w:color="auto"/>
              <w:right w:val="single" w:sz="4" w:space="0" w:color="auto"/>
            </w:tcBorders>
          </w:tcPr>
          <w:p w14:paraId="54376BFD" w14:textId="77777777" w:rsidR="00C4175F" w:rsidRPr="00AC0C0E" w:rsidRDefault="00C4175F" w:rsidP="00D355FE">
            <w:pPr>
              <w:jc w:val="center"/>
              <w:rPr>
                <w:sz w:val="20"/>
                <w:szCs w:val="20"/>
              </w:rPr>
            </w:pPr>
            <w:r w:rsidRPr="00AC0C0E">
              <w:rPr>
                <w:sz w:val="20"/>
                <w:szCs w:val="20"/>
              </w:rPr>
              <w:t>2</w:t>
            </w:r>
          </w:p>
        </w:tc>
        <w:tc>
          <w:tcPr>
            <w:tcW w:w="694" w:type="dxa"/>
            <w:tcBorders>
              <w:top w:val="single" w:sz="4" w:space="0" w:color="auto"/>
              <w:left w:val="single" w:sz="4" w:space="0" w:color="auto"/>
              <w:bottom w:val="single" w:sz="4" w:space="0" w:color="auto"/>
              <w:right w:val="single" w:sz="4" w:space="0" w:color="auto"/>
            </w:tcBorders>
          </w:tcPr>
          <w:p w14:paraId="6D36A452" w14:textId="77777777" w:rsidR="00C4175F" w:rsidRPr="00AC0C0E" w:rsidRDefault="00C4175F" w:rsidP="00D355FE">
            <w:pPr>
              <w:jc w:val="center"/>
              <w:rPr>
                <w:sz w:val="20"/>
                <w:szCs w:val="20"/>
              </w:rPr>
            </w:pPr>
            <w:r w:rsidRPr="00AC0C0E">
              <w:rPr>
                <w:sz w:val="20"/>
                <w:szCs w:val="20"/>
              </w:rPr>
              <w:t>174,6</w:t>
            </w:r>
          </w:p>
        </w:tc>
        <w:tc>
          <w:tcPr>
            <w:tcW w:w="350" w:type="dxa"/>
            <w:tcBorders>
              <w:top w:val="single" w:sz="4" w:space="0" w:color="auto"/>
              <w:left w:val="single" w:sz="4" w:space="0" w:color="auto"/>
              <w:bottom w:val="single" w:sz="4" w:space="0" w:color="auto"/>
              <w:right w:val="single" w:sz="4" w:space="0" w:color="auto"/>
            </w:tcBorders>
          </w:tcPr>
          <w:p w14:paraId="644ACEB4" w14:textId="77777777" w:rsidR="00C4175F" w:rsidRPr="00AC0C0E" w:rsidRDefault="00C4175F" w:rsidP="00D355FE">
            <w:pPr>
              <w:jc w:val="center"/>
              <w:rPr>
                <w:sz w:val="20"/>
                <w:szCs w:val="20"/>
              </w:rPr>
            </w:pPr>
            <w:r w:rsidRPr="00AC0C0E">
              <w:rPr>
                <w:sz w:val="20"/>
                <w:szCs w:val="20"/>
              </w:rPr>
              <w:t>4</w:t>
            </w:r>
          </w:p>
        </w:tc>
        <w:tc>
          <w:tcPr>
            <w:tcW w:w="724" w:type="dxa"/>
            <w:tcBorders>
              <w:top w:val="single" w:sz="4" w:space="0" w:color="auto"/>
              <w:left w:val="single" w:sz="4" w:space="0" w:color="auto"/>
              <w:bottom w:val="single" w:sz="4" w:space="0" w:color="auto"/>
              <w:right w:val="single" w:sz="4" w:space="0" w:color="auto"/>
            </w:tcBorders>
          </w:tcPr>
          <w:p w14:paraId="24E8C568" w14:textId="77777777" w:rsidR="00C4175F" w:rsidRPr="00AC0C0E" w:rsidRDefault="00C4175F" w:rsidP="00D355FE">
            <w:pPr>
              <w:jc w:val="center"/>
              <w:rPr>
                <w:sz w:val="20"/>
                <w:szCs w:val="20"/>
              </w:rPr>
            </w:pPr>
            <w:r w:rsidRPr="00AC0C0E">
              <w:rPr>
                <w:sz w:val="20"/>
                <w:szCs w:val="20"/>
              </w:rPr>
              <w:t>2161,8</w:t>
            </w:r>
          </w:p>
        </w:tc>
        <w:tc>
          <w:tcPr>
            <w:tcW w:w="380" w:type="dxa"/>
            <w:tcBorders>
              <w:top w:val="single" w:sz="4" w:space="0" w:color="auto"/>
              <w:left w:val="single" w:sz="4" w:space="0" w:color="auto"/>
              <w:bottom w:val="single" w:sz="4" w:space="0" w:color="auto"/>
              <w:right w:val="single" w:sz="4" w:space="0" w:color="auto"/>
            </w:tcBorders>
          </w:tcPr>
          <w:p w14:paraId="10E9DD7B" w14:textId="77777777" w:rsidR="00C4175F" w:rsidRPr="00AC0C0E" w:rsidRDefault="00C4175F" w:rsidP="00D355FE">
            <w:pPr>
              <w:jc w:val="center"/>
              <w:rPr>
                <w:sz w:val="20"/>
                <w:szCs w:val="20"/>
              </w:rPr>
            </w:pPr>
            <w:r w:rsidRPr="00AC0C0E">
              <w:rPr>
                <w:sz w:val="20"/>
                <w:szCs w:val="20"/>
              </w:rPr>
              <w:t>49</w:t>
            </w:r>
          </w:p>
        </w:tc>
        <w:tc>
          <w:tcPr>
            <w:tcW w:w="724" w:type="dxa"/>
            <w:tcBorders>
              <w:top w:val="single" w:sz="4" w:space="0" w:color="auto"/>
              <w:left w:val="single" w:sz="4" w:space="0" w:color="auto"/>
              <w:bottom w:val="single" w:sz="4" w:space="0" w:color="auto"/>
              <w:right w:val="single" w:sz="4" w:space="0" w:color="auto"/>
            </w:tcBorders>
          </w:tcPr>
          <w:p w14:paraId="76E28216" w14:textId="77777777" w:rsidR="00C4175F" w:rsidRPr="00AC0C0E" w:rsidRDefault="00C4175F" w:rsidP="00D355FE">
            <w:pPr>
              <w:jc w:val="center"/>
              <w:rPr>
                <w:sz w:val="20"/>
                <w:szCs w:val="20"/>
              </w:rPr>
            </w:pPr>
            <w:r w:rsidRPr="00AC0C0E">
              <w:rPr>
                <w:sz w:val="20"/>
                <w:szCs w:val="20"/>
              </w:rPr>
              <w:t>4415,3</w:t>
            </w:r>
          </w:p>
        </w:tc>
        <w:tc>
          <w:tcPr>
            <w:tcW w:w="482" w:type="dxa"/>
            <w:tcBorders>
              <w:top w:val="single" w:sz="4" w:space="0" w:color="auto"/>
              <w:left w:val="single" w:sz="4" w:space="0" w:color="auto"/>
              <w:bottom w:val="single" w:sz="4" w:space="0" w:color="auto"/>
            </w:tcBorders>
          </w:tcPr>
          <w:p w14:paraId="6AA56DFE" w14:textId="77777777" w:rsidR="00C4175F" w:rsidRPr="00AC0C0E" w:rsidRDefault="00C4175F" w:rsidP="00D355FE">
            <w:pPr>
              <w:jc w:val="center"/>
              <w:rPr>
                <w:sz w:val="20"/>
                <w:szCs w:val="20"/>
              </w:rPr>
            </w:pPr>
            <w:r w:rsidRPr="00AC0C0E">
              <w:rPr>
                <w:sz w:val="20"/>
                <w:szCs w:val="20"/>
              </w:rPr>
              <w:t>100</w:t>
            </w:r>
          </w:p>
        </w:tc>
      </w:tr>
      <w:tr w:rsidR="00C4175F" w:rsidRPr="00AC0C0E" w14:paraId="4918E393" w14:textId="77777777" w:rsidTr="00D355FE">
        <w:trPr>
          <w:jc w:val="center"/>
        </w:trPr>
        <w:tc>
          <w:tcPr>
            <w:tcW w:w="864" w:type="dxa"/>
            <w:tcBorders>
              <w:top w:val="nil"/>
              <w:bottom w:val="nil"/>
              <w:right w:val="single" w:sz="4" w:space="0" w:color="auto"/>
            </w:tcBorders>
          </w:tcPr>
          <w:p w14:paraId="3C543973" w14:textId="77777777" w:rsidR="00C4175F" w:rsidRPr="00AC0C0E" w:rsidRDefault="00C4175F" w:rsidP="00D355FE">
            <w:pPr>
              <w:jc w:val="center"/>
              <w:rPr>
                <w:sz w:val="20"/>
                <w:szCs w:val="20"/>
              </w:rPr>
            </w:pPr>
            <w:r w:rsidRPr="00AC0C0E">
              <w:rPr>
                <w:sz w:val="20"/>
                <w:szCs w:val="20"/>
              </w:rPr>
              <w:t>2014 *</w:t>
            </w:r>
          </w:p>
        </w:tc>
        <w:tc>
          <w:tcPr>
            <w:tcW w:w="1638" w:type="dxa"/>
            <w:tcBorders>
              <w:top w:val="single" w:sz="4" w:space="0" w:color="auto"/>
              <w:left w:val="single" w:sz="4" w:space="0" w:color="auto"/>
              <w:bottom w:val="single" w:sz="4" w:space="0" w:color="auto"/>
              <w:right w:val="single" w:sz="4" w:space="0" w:color="auto"/>
            </w:tcBorders>
          </w:tcPr>
          <w:p w14:paraId="062CB916" w14:textId="77777777" w:rsidR="00C4175F" w:rsidRPr="00AC0C0E" w:rsidRDefault="00C4175F" w:rsidP="00D355FE">
            <w:pPr>
              <w:jc w:val="center"/>
              <w:rPr>
                <w:sz w:val="20"/>
                <w:szCs w:val="20"/>
              </w:rPr>
            </w:pPr>
            <w:r w:rsidRPr="00AC0C0E">
              <w:rPr>
                <w:sz w:val="20"/>
                <w:szCs w:val="20"/>
              </w:rPr>
              <w:t>Păduri(A21-A22)</w:t>
            </w:r>
          </w:p>
        </w:tc>
        <w:tc>
          <w:tcPr>
            <w:tcW w:w="664" w:type="dxa"/>
            <w:tcBorders>
              <w:top w:val="single" w:sz="4" w:space="0" w:color="auto"/>
              <w:left w:val="single" w:sz="4" w:space="0" w:color="auto"/>
              <w:bottom w:val="single" w:sz="4" w:space="0" w:color="auto"/>
              <w:right w:val="single" w:sz="4" w:space="0" w:color="auto"/>
            </w:tcBorders>
          </w:tcPr>
          <w:p w14:paraId="7CC53F54" w14:textId="77777777" w:rsidR="00C4175F" w:rsidRPr="00AC0C0E" w:rsidRDefault="00C4175F" w:rsidP="00D355FE">
            <w:pPr>
              <w:jc w:val="center"/>
              <w:rPr>
                <w:sz w:val="20"/>
                <w:szCs w:val="20"/>
              </w:rPr>
            </w:pPr>
            <w:r w:rsidRPr="00AC0C0E">
              <w:rPr>
                <w:sz w:val="20"/>
                <w:szCs w:val="20"/>
              </w:rPr>
              <w:t>3,0</w:t>
            </w:r>
          </w:p>
        </w:tc>
        <w:tc>
          <w:tcPr>
            <w:tcW w:w="279" w:type="dxa"/>
            <w:tcBorders>
              <w:top w:val="single" w:sz="4" w:space="0" w:color="auto"/>
              <w:left w:val="single" w:sz="4" w:space="0" w:color="auto"/>
              <w:bottom w:val="single" w:sz="4" w:space="0" w:color="auto"/>
              <w:right w:val="single" w:sz="4" w:space="0" w:color="auto"/>
            </w:tcBorders>
          </w:tcPr>
          <w:p w14:paraId="361B7E84" w14:textId="77777777" w:rsidR="00C4175F" w:rsidRPr="00AC0C0E" w:rsidRDefault="00C4175F" w:rsidP="00D355FE">
            <w:pPr>
              <w:jc w:val="center"/>
              <w:rPr>
                <w:sz w:val="20"/>
                <w:szCs w:val="20"/>
              </w:rPr>
            </w:pPr>
            <w:r w:rsidRPr="00AC0C0E">
              <w:rPr>
                <w:sz w:val="20"/>
                <w:szCs w:val="20"/>
              </w:rPr>
              <w:t>-</w:t>
            </w:r>
          </w:p>
        </w:tc>
        <w:tc>
          <w:tcPr>
            <w:tcW w:w="624" w:type="dxa"/>
            <w:tcBorders>
              <w:top w:val="single" w:sz="4" w:space="0" w:color="auto"/>
              <w:left w:val="single" w:sz="4" w:space="0" w:color="auto"/>
              <w:bottom w:val="single" w:sz="4" w:space="0" w:color="auto"/>
              <w:right w:val="single" w:sz="4" w:space="0" w:color="auto"/>
            </w:tcBorders>
          </w:tcPr>
          <w:p w14:paraId="57D15150" w14:textId="77777777" w:rsidR="00C4175F" w:rsidRPr="00AC0C0E" w:rsidRDefault="00C4175F" w:rsidP="00D355FE">
            <w:pPr>
              <w:jc w:val="center"/>
              <w:rPr>
                <w:sz w:val="20"/>
                <w:szCs w:val="20"/>
              </w:rPr>
            </w:pPr>
            <w:r w:rsidRPr="00AC0C0E">
              <w:rPr>
                <w:sz w:val="20"/>
                <w:szCs w:val="20"/>
              </w:rPr>
              <w:t>102,1</w:t>
            </w:r>
          </w:p>
        </w:tc>
        <w:tc>
          <w:tcPr>
            <w:tcW w:w="380" w:type="dxa"/>
            <w:tcBorders>
              <w:top w:val="single" w:sz="4" w:space="0" w:color="auto"/>
              <w:left w:val="single" w:sz="4" w:space="0" w:color="auto"/>
              <w:bottom w:val="single" w:sz="4" w:space="0" w:color="auto"/>
              <w:right w:val="single" w:sz="4" w:space="0" w:color="auto"/>
            </w:tcBorders>
          </w:tcPr>
          <w:p w14:paraId="14294F38" w14:textId="77777777" w:rsidR="00C4175F" w:rsidRPr="00AC0C0E" w:rsidRDefault="00C4175F" w:rsidP="00D355FE">
            <w:pPr>
              <w:jc w:val="center"/>
              <w:rPr>
                <w:sz w:val="20"/>
                <w:szCs w:val="20"/>
              </w:rPr>
            </w:pPr>
            <w:r w:rsidRPr="00AC0C0E">
              <w:rPr>
                <w:sz w:val="20"/>
                <w:szCs w:val="20"/>
              </w:rPr>
              <w:t>5</w:t>
            </w:r>
          </w:p>
        </w:tc>
        <w:tc>
          <w:tcPr>
            <w:tcW w:w="694" w:type="dxa"/>
            <w:tcBorders>
              <w:top w:val="single" w:sz="4" w:space="0" w:color="auto"/>
              <w:left w:val="single" w:sz="4" w:space="0" w:color="auto"/>
              <w:bottom w:val="single" w:sz="4" w:space="0" w:color="auto"/>
              <w:right w:val="single" w:sz="4" w:space="0" w:color="auto"/>
            </w:tcBorders>
          </w:tcPr>
          <w:p w14:paraId="0FD0D311" w14:textId="77777777" w:rsidR="00C4175F" w:rsidRPr="00AC0C0E" w:rsidRDefault="00C4175F" w:rsidP="00D355FE">
            <w:pPr>
              <w:jc w:val="center"/>
              <w:rPr>
                <w:sz w:val="20"/>
                <w:szCs w:val="20"/>
              </w:rPr>
            </w:pPr>
            <w:r w:rsidRPr="00AC0C0E">
              <w:rPr>
                <w:sz w:val="20"/>
                <w:szCs w:val="20"/>
              </w:rPr>
              <w:t>105,0</w:t>
            </w:r>
          </w:p>
        </w:tc>
        <w:tc>
          <w:tcPr>
            <w:tcW w:w="380" w:type="dxa"/>
            <w:tcBorders>
              <w:top w:val="single" w:sz="4" w:space="0" w:color="auto"/>
              <w:left w:val="single" w:sz="4" w:space="0" w:color="auto"/>
              <w:bottom w:val="single" w:sz="4" w:space="0" w:color="auto"/>
              <w:right w:val="single" w:sz="4" w:space="0" w:color="auto"/>
            </w:tcBorders>
          </w:tcPr>
          <w:p w14:paraId="593DDDBC" w14:textId="77777777" w:rsidR="00C4175F" w:rsidRPr="00AC0C0E" w:rsidRDefault="00C4175F" w:rsidP="00D355FE">
            <w:pPr>
              <w:jc w:val="center"/>
              <w:rPr>
                <w:sz w:val="20"/>
                <w:szCs w:val="20"/>
              </w:rPr>
            </w:pPr>
            <w:r w:rsidRPr="00AC0C0E">
              <w:rPr>
                <w:sz w:val="20"/>
                <w:szCs w:val="20"/>
              </w:rPr>
              <w:t>5</w:t>
            </w:r>
          </w:p>
        </w:tc>
        <w:tc>
          <w:tcPr>
            <w:tcW w:w="665" w:type="dxa"/>
            <w:tcBorders>
              <w:top w:val="single" w:sz="4" w:space="0" w:color="auto"/>
              <w:left w:val="single" w:sz="4" w:space="0" w:color="auto"/>
              <w:bottom w:val="single" w:sz="4" w:space="0" w:color="auto"/>
              <w:right w:val="single" w:sz="4" w:space="0" w:color="auto"/>
            </w:tcBorders>
          </w:tcPr>
          <w:p w14:paraId="357055BB" w14:textId="77777777" w:rsidR="00C4175F" w:rsidRPr="00AC0C0E" w:rsidRDefault="00C4175F" w:rsidP="00D355FE">
            <w:pPr>
              <w:jc w:val="center"/>
              <w:rPr>
                <w:sz w:val="20"/>
                <w:szCs w:val="20"/>
              </w:rPr>
            </w:pPr>
            <w:r w:rsidRPr="00AC0C0E">
              <w:rPr>
                <w:sz w:val="20"/>
                <w:szCs w:val="20"/>
              </w:rPr>
              <w:t>68,8</w:t>
            </w:r>
          </w:p>
        </w:tc>
        <w:tc>
          <w:tcPr>
            <w:tcW w:w="350" w:type="dxa"/>
            <w:tcBorders>
              <w:top w:val="single" w:sz="4" w:space="0" w:color="auto"/>
              <w:left w:val="single" w:sz="4" w:space="0" w:color="auto"/>
              <w:bottom w:val="single" w:sz="4" w:space="0" w:color="auto"/>
              <w:right w:val="single" w:sz="4" w:space="0" w:color="auto"/>
            </w:tcBorders>
          </w:tcPr>
          <w:p w14:paraId="3195B802" w14:textId="77777777" w:rsidR="00C4175F" w:rsidRPr="00AC0C0E" w:rsidRDefault="00C4175F" w:rsidP="00D355FE">
            <w:pPr>
              <w:jc w:val="center"/>
              <w:rPr>
                <w:sz w:val="20"/>
                <w:szCs w:val="20"/>
              </w:rPr>
            </w:pPr>
            <w:r w:rsidRPr="00AC0C0E">
              <w:rPr>
                <w:sz w:val="20"/>
                <w:szCs w:val="20"/>
              </w:rPr>
              <w:t>3</w:t>
            </w:r>
          </w:p>
        </w:tc>
        <w:tc>
          <w:tcPr>
            <w:tcW w:w="694" w:type="dxa"/>
            <w:tcBorders>
              <w:top w:val="single" w:sz="4" w:space="0" w:color="auto"/>
              <w:left w:val="single" w:sz="4" w:space="0" w:color="auto"/>
              <w:bottom w:val="single" w:sz="4" w:space="0" w:color="auto"/>
              <w:right w:val="single" w:sz="4" w:space="0" w:color="auto"/>
            </w:tcBorders>
          </w:tcPr>
          <w:p w14:paraId="57C0ECBB" w14:textId="77777777" w:rsidR="00C4175F" w:rsidRPr="00AC0C0E" w:rsidRDefault="00C4175F" w:rsidP="00D355FE">
            <w:pPr>
              <w:jc w:val="center"/>
              <w:rPr>
                <w:sz w:val="20"/>
                <w:szCs w:val="20"/>
              </w:rPr>
            </w:pPr>
            <w:r w:rsidRPr="00AC0C0E">
              <w:rPr>
                <w:sz w:val="20"/>
                <w:szCs w:val="20"/>
              </w:rPr>
              <w:t>140,1</w:t>
            </w:r>
          </w:p>
        </w:tc>
        <w:tc>
          <w:tcPr>
            <w:tcW w:w="350" w:type="dxa"/>
            <w:tcBorders>
              <w:top w:val="single" w:sz="4" w:space="0" w:color="auto"/>
              <w:left w:val="single" w:sz="4" w:space="0" w:color="auto"/>
              <w:bottom w:val="single" w:sz="4" w:space="0" w:color="auto"/>
              <w:right w:val="single" w:sz="4" w:space="0" w:color="auto"/>
            </w:tcBorders>
          </w:tcPr>
          <w:p w14:paraId="1F46B121" w14:textId="77777777" w:rsidR="00C4175F" w:rsidRPr="00AC0C0E" w:rsidRDefault="00C4175F" w:rsidP="00D355FE">
            <w:pPr>
              <w:jc w:val="center"/>
              <w:rPr>
                <w:sz w:val="20"/>
                <w:szCs w:val="20"/>
              </w:rPr>
            </w:pPr>
            <w:r w:rsidRPr="00AC0C0E">
              <w:rPr>
                <w:sz w:val="20"/>
                <w:szCs w:val="20"/>
              </w:rPr>
              <w:t>7</w:t>
            </w:r>
          </w:p>
        </w:tc>
        <w:tc>
          <w:tcPr>
            <w:tcW w:w="724" w:type="dxa"/>
            <w:tcBorders>
              <w:top w:val="single" w:sz="4" w:space="0" w:color="auto"/>
              <w:left w:val="single" w:sz="4" w:space="0" w:color="auto"/>
              <w:bottom w:val="single" w:sz="4" w:space="0" w:color="auto"/>
              <w:right w:val="single" w:sz="4" w:space="0" w:color="auto"/>
            </w:tcBorders>
          </w:tcPr>
          <w:p w14:paraId="760607BE" w14:textId="77777777" w:rsidR="00C4175F" w:rsidRPr="00AC0C0E" w:rsidRDefault="00C4175F" w:rsidP="00D355FE">
            <w:pPr>
              <w:jc w:val="center"/>
              <w:rPr>
                <w:sz w:val="20"/>
                <w:szCs w:val="20"/>
              </w:rPr>
            </w:pPr>
            <w:r w:rsidRPr="00AC0C0E">
              <w:rPr>
                <w:sz w:val="20"/>
                <w:szCs w:val="20"/>
              </w:rPr>
              <w:t>1627,9</w:t>
            </w:r>
          </w:p>
        </w:tc>
        <w:tc>
          <w:tcPr>
            <w:tcW w:w="380" w:type="dxa"/>
            <w:tcBorders>
              <w:top w:val="single" w:sz="4" w:space="0" w:color="auto"/>
              <w:left w:val="single" w:sz="4" w:space="0" w:color="auto"/>
              <w:bottom w:val="single" w:sz="4" w:space="0" w:color="auto"/>
              <w:right w:val="single" w:sz="4" w:space="0" w:color="auto"/>
            </w:tcBorders>
          </w:tcPr>
          <w:p w14:paraId="6063EC2C" w14:textId="77777777" w:rsidR="00C4175F" w:rsidRPr="00AC0C0E" w:rsidRDefault="00C4175F" w:rsidP="00D355FE">
            <w:pPr>
              <w:jc w:val="center"/>
              <w:rPr>
                <w:sz w:val="20"/>
                <w:szCs w:val="20"/>
              </w:rPr>
            </w:pPr>
            <w:r w:rsidRPr="00AC0C0E">
              <w:rPr>
                <w:sz w:val="20"/>
                <w:szCs w:val="20"/>
              </w:rPr>
              <w:t>80</w:t>
            </w:r>
          </w:p>
        </w:tc>
        <w:tc>
          <w:tcPr>
            <w:tcW w:w="724" w:type="dxa"/>
            <w:tcBorders>
              <w:top w:val="single" w:sz="4" w:space="0" w:color="auto"/>
              <w:left w:val="single" w:sz="4" w:space="0" w:color="auto"/>
              <w:bottom w:val="single" w:sz="4" w:space="0" w:color="auto"/>
              <w:right w:val="single" w:sz="4" w:space="0" w:color="auto"/>
            </w:tcBorders>
          </w:tcPr>
          <w:p w14:paraId="74684067" w14:textId="77777777" w:rsidR="00C4175F" w:rsidRPr="00AC0C0E" w:rsidRDefault="00C4175F" w:rsidP="00D355FE">
            <w:pPr>
              <w:jc w:val="center"/>
              <w:rPr>
                <w:sz w:val="20"/>
                <w:szCs w:val="20"/>
              </w:rPr>
            </w:pPr>
            <w:r w:rsidRPr="00AC0C0E">
              <w:rPr>
                <w:sz w:val="20"/>
                <w:szCs w:val="20"/>
              </w:rPr>
              <w:t>2046,9</w:t>
            </w:r>
          </w:p>
        </w:tc>
        <w:tc>
          <w:tcPr>
            <w:tcW w:w="482" w:type="dxa"/>
            <w:tcBorders>
              <w:top w:val="single" w:sz="4" w:space="0" w:color="auto"/>
              <w:left w:val="single" w:sz="4" w:space="0" w:color="auto"/>
              <w:bottom w:val="single" w:sz="4" w:space="0" w:color="auto"/>
            </w:tcBorders>
          </w:tcPr>
          <w:p w14:paraId="5E7BA940" w14:textId="77777777" w:rsidR="00C4175F" w:rsidRPr="00AC0C0E" w:rsidRDefault="00C4175F" w:rsidP="00D355FE">
            <w:pPr>
              <w:jc w:val="center"/>
              <w:rPr>
                <w:sz w:val="20"/>
                <w:szCs w:val="20"/>
              </w:rPr>
            </w:pPr>
            <w:r w:rsidRPr="00AC0C0E">
              <w:rPr>
                <w:sz w:val="20"/>
                <w:szCs w:val="20"/>
              </w:rPr>
              <w:t>100</w:t>
            </w:r>
          </w:p>
        </w:tc>
      </w:tr>
      <w:tr w:rsidR="00C4175F" w:rsidRPr="00AC0C0E" w14:paraId="36C76943" w14:textId="77777777" w:rsidTr="00D355FE">
        <w:trPr>
          <w:jc w:val="center"/>
        </w:trPr>
        <w:tc>
          <w:tcPr>
            <w:tcW w:w="864" w:type="dxa"/>
            <w:tcBorders>
              <w:top w:val="nil"/>
              <w:bottom w:val="single" w:sz="12" w:space="0" w:color="auto"/>
              <w:right w:val="single" w:sz="4" w:space="0" w:color="auto"/>
            </w:tcBorders>
          </w:tcPr>
          <w:p w14:paraId="5ADF6ABF" w14:textId="77777777" w:rsidR="00C4175F" w:rsidRPr="00AC0C0E" w:rsidRDefault="00C4175F" w:rsidP="00D355FE">
            <w:pPr>
              <w:jc w:val="center"/>
              <w:rPr>
                <w:sz w:val="20"/>
                <w:szCs w:val="20"/>
              </w:rPr>
            </w:pPr>
          </w:p>
        </w:tc>
        <w:tc>
          <w:tcPr>
            <w:tcW w:w="1638" w:type="dxa"/>
            <w:tcBorders>
              <w:top w:val="single" w:sz="4" w:space="0" w:color="auto"/>
              <w:left w:val="single" w:sz="4" w:space="0" w:color="auto"/>
              <w:bottom w:val="single" w:sz="12" w:space="0" w:color="auto"/>
              <w:right w:val="single" w:sz="4" w:space="0" w:color="auto"/>
            </w:tcBorders>
          </w:tcPr>
          <w:p w14:paraId="480F1440" w14:textId="77777777" w:rsidR="00C4175F" w:rsidRPr="00AC0C0E" w:rsidRDefault="00C4175F" w:rsidP="00D355FE">
            <w:pPr>
              <w:jc w:val="center"/>
              <w:rPr>
                <w:sz w:val="20"/>
                <w:szCs w:val="20"/>
              </w:rPr>
            </w:pPr>
            <w:r w:rsidRPr="00AC0C0E">
              <w:rPr>
                <w:sz w:val="20"/>
                <w:szCs w:val="20"/>
              </w:rPr>
              <w:t>Total(A11-A22)</w:t>
            </w:r>
          </w:p>
        </w:tc>
        <w:tc>
          <w:tcPr>
            <w:tcW w:w="664" w:type="dxa"/>
            <w:tcBorders>
              <w:top w:val="single" w:sz="4" w:space="0" w:color="auto"/>
              <w:left w:val="single" w:sz="4" w:space="0" w:color="auto"/>
              <w:bottom w:val="single" w:sz="12" w:space="0" w:color="auto"/>
              <w:right w:val="single" w:sz="4" w:space="0" w:color="auto"/>
            </w:tcBorders>
          </w:tcPr>
          <w:p w14:paraId="0588C68D" w14:textId="77777777" w:rsidR="00C4175F" w:rsidRPr="00AC0C0E" w:rsidRDefault="00C4175F" w:rsidP="00D355FE">
            <w:pPr>
              <w:jc w:val="center"/>
              <w:rPr>
                <w:sz w:val="20"/>
                <w:szCs w:val="20"/>
              </w:rPr>
            </w:pPr>
            <w:r w:rsidRPr="00AC0C0E">
              <w:rPr>
                <w:sz w:val="20"/>
                <w:szCs w:val="20"/>
              </w:rPr>
              <w:t>99,2</w:t>
            </w:r>
          </w:p>
        </w:tc>
        <w:tc>
          <w:tcPr>
            <w:tcW w:w="279" w:type="dxa"/>
            <w:tcBorders>
              <w:top w:val="single" w:sz="4" w:space="0" w:color="auto"/>
              <w:left w:val="single" w:sz="4" w:space="0" w:color="auto"/>
              <w:bottom w:val="single" w:sz="12" w:space="0" w:color="auto"/>
              <w:right w:val="single" w:sz="4" w:space="0" w:color="auto"/>
            </w:tcBorders>
          </w:tcPr>
          <w:p w14:paraId="6B35C6E4" w14:textId="77777777" w:rsidR="00C4175F" w:rsidRPr="00AC0C0E" w:rsidRDefault="00C4175F" w:rsidP="00D355FE">
            <w:pPr>
              <w:jc w:val="center"/>
              <w:rPr>
                <w:sz w:val="20"/>
                <w:szCs w:val="20"/>
              </w:rPr>
            </w:pPr>
            <w:r w:rsidRPr="00AC0C0E">
              <w:rPr>
                <w:sz w:val="20"/>
                <w:szCs w:val="20"/>
              </w:rPr>
              <w:t>2</w:t>
            </w:r>
          </w:p>
        </w:tc>
        <w:tc>
          <w:tcPr>
            <w:tcW w:w="624" w:type="dxa"/>
            <w:tcBorders>
              <w:top w:val="single" w:sz="4" w:space="0" w:color="auto"/>
              <w:left w:val="single" w:sz="4" w:space="0" w:color="auto"/>
              <w:bottom w:val="single" w:sz="12" w:space="0" w:color="auto"/>
              <w:right w:val="single" w:sz="4" w:space="0" w:color="auto"/>
            </w:tcBorders>
          </w:tcPr>
          <w:p w14:paraId="091C1776" w14:textId="77777777" w:rsidR="00C4175F" w:rsidRPr="00AC0C0E" w:rsidRDefault="00C4175F" w:rsidP="00D355FE">
            <w:pPr>
              <w:jc w:val="center"/>
              <w:rPr>
                <w:sz w:val="20"/>
                <w:szCs w:val="20"/>
              </w:rPr>
            </w:pPr>
            <w:r w:rsidRPr="00AC0C0E">
              <w:rPr>
                <w:sz w:val="20"/>
                <w:szCs w:val="20"/>
              </w:rPr>
              <w:t>1290,7</w:t>
            </w:r>
          </w:p>
        </w:tc>
        <w:tc>
          <w:tcPr>
            <w:tcW w:w="380" w:type="dxa"/>
            <w:tcBorders>
              <w:top w:val="single" w:sz="4" w:space="0" w:color="auto"/>
              <w:left w:val="single" w:sz="4" w:space="0" w:color="auto"/>
              <w:bottom w:val="single" w:sz="12" w:space="0" w:color="auto"/>
              <w:right w:val="single" w:sz="4" w:space="0" w:color="auto"/>
            </w:tcBorders>
          </w:tcPr>
          <w:p w14:paraId="15BCBC72" w14:textId="77777777" w:rsidR="00C4175F" w:rsidRPr="00AC0C0E" w:rsidRDefault="00C4175F" w:rsidP="00D355FE">
            <w:pPr>
              <w:jc w:val="center"/>
              <w:rPr>
                <w:sz w:val="20"/>
                <w:szCs w:val="20"/>
              </w:rPr>
            </w:pPr>
            <w:r w:rsidRPr="00AC0C0E">
              <w:rPr>
                <w:sz w:val="20"/>
                <w:szCs w:val="20"/>
              </w:rPr>
              <w:t>20</w:t>
            </w:r>
          </w:p>
        </w:tc>
        <w:tc>
          <w:tcPr>
            <w:tcW w:w="694" w:type="dxa"/>
            <w:tcBorders>
              <w:top w:val="single" w:sz="4" w:space="0" w:color="auto"/>
              <w:left w:val="single" w:sz="4" w:space="0" w:color="auto"/>
              <w:bottom w:val="single" w:sz="12" w:space="0" w:color="auto"/>
              <w:right w:val="single" w:sz="4" w:space="0" w:color="auto"/>
            </w:tcBorders>
          </w:tcPr>
          <w:p w14:paraId="04962C32" w14:textId="77777777" w:rsidR="00C4175F" w:rsidRPr="00AC0C0E" w:rsidRDefault="00C4175F" w:rsidP="00D355FE">
            <w:pPr>
              <w:jc w:val="center"/>
              <w:rPr>
                <w:sz w:val="20"/>
                <w:szCs w:val="20"/>
              </w:rPr>
            </w:pPr>
            <w:r w:rsidRPr="00AC0C0E">
              <w:rPr>
                <w:sz w:val="20"/>
                <w:szCs w:val="20"/>
              </w:rPr>
              <w:t>799,2</w:t>
            </w:r>
          </w:p>
        </w:tc>
        <w:tc>
          <w:tcPr>
            <w:tcW w:w="380" w:type="dxa"/>
            <w:tcBorders>
              <w:top w:val="single" w:sz="4" w:space="0" w:color="auto"/>
              <w:left w:val="single" w:sz="4" w:space="0" w:color="auto"/>
              <w:bottom w:val="single" w:sz="12" w:space="0" w:color="auto"/>
              <w:right w:val="single" w:sz="4" w:space="0" w:color="auto"/>
            </w:tcBorders>
          </w:tcPr>
          <w:p w14:paraId="102A3848" w14:textId="77777777" w:rsidR="00C4175F" w:rsidRPr="00AC0C0E" w:rsidRDefault="00C4175F" w:rsidP="00D355FE">
            <w:pPr>
              <w:jc w:val="center"/>
              <w:rPr>
                <w:sz w:val="20"/>
                <w:szCs w:val="20"/>
              </w:rPr>
            </w:pPr>
            <w:r w:rsidRPr="00AC0C0E">
              <w:rPr>
                <w:sz w:val="20"/>
                <w:szCs w:val="20"/>
              </w:rPr>
              <w:t>12</w:t>
            </w:r>
          </w:p>
        </w:tc>
        <w:tc>
          <w:tcPr>
            <w:tcW w:w="665" w:type="dxa"/>
            <w:tcBorders>
              <w:top w:val="single" w:sz="4" w:space="0" w:color="auto"/>
              <w:left w:val="single" w:sz="4" w:space="0" w:color="auto"/>
              <w:bottom w:val="single" w:sz="12" w:space="0" w:color="auto"/>
              <w:right w:val="single" w:sz="4" w:space="0" w:color="auto"/>
            </w:tcBorders>
          </w:tcPr>
          <w:p w14:paraId="3EBDEBE3" w14:textId="77777777" w:rsidR="00C4175F" w:rsidRPr="00AC0C0E" w:rsidRDefault="00C4175F" w:rsidP="00D355FE">
            <w:pPr>
              <w:jc w:val="center"/>
              <w:rPr>
                <w:sz w:val="20"/>
                <w:szCs w:val="20"/>
              </w:rPr>
            </w:pPr>
            <w:r w:rsidRPr="00AC0C0E">
              <w:rPr>
                <w:sz w:val="20"/>
                <w:szCs w:val="20"/>
              </w:rPr>
              <w:t>168,7</w:t>
            </w:r>
          </w:p>
        </w:tc>
        <w:tc>
          <w:tcPr>
            <w:tcW w:w="350" w:type="dxa"/>
            <w:tcBorders>
              <w:top w:val="single" w:sz="4" w:space="0" w:color="auto"/>
              <w:left w:val="single" w:sz="4" w:space="0" w:color="auto"/>
              <w:bottom w:val="single" w:sz="12" w:space="0" w:color="auto"/>
              <w:right w:val="single" w:sz="4" w:space="0" w:color="auto"/>
            </w:tcBorders>
          </w:tcPr>
          <w:p w14:paraId="170F331E" w14:textId="77777777" w:rsidR="00C4175F" w:rsidRPr="00AC0C0E" w:rsidRDefault="00C4175F" w:rsidP="00D355FE">
            <w:pPr>
              <w:jc w:val="center"/>
              <w:rPr>
                <w:sz w:val="20"/>
                <w:szCs w:val="20"/>
              </w:rPr>
            </w:pPr>
            <w:r w:rsidRPr="00AC0C0E">
              <w:rPr>
                <w:sz w:val="20"/>
                <w:szCs w:val="20"/>
              </w:rPr>
              <w:t>3</w:t>
            </w:r>
          </w:p>
        </w:tc>
        <w:tc>
          <w:tcPr>
            <w:tcW w:w="694" w:type="dxa"/>
            <w:tcBorders>
              <w:top w:val="single" w:sz="4" w:space="0" w:color="auto"/>
              <w:left w:val="single" w:sz="4" w:space="0" w:color="auto"/>
              <w:bottom w:val="single" w:sz="12" w:space="0" w:color="auto"/>
              <w:right w:val="single" w:sz="4" w:space="0" w:color="auto"/>
            </w:tcBorders>
          </w:tcPr>
          <w:p w14:paraId="3D28BC99" w14:textId="77777777" w:rsidR="00C4175F" w:rsidRPr="00AC0C0E" w:rsidRDefault="00C4175F" w:rsidP="00D355FE">
            <w:pPr>
              <w:jc w:val="center"/>
              <w:rPr>
                <w:sz w:val="20"/>
                <w:szCs w:val="20"/>
              </w:rPr>
            </w:pPr>
            <w:r w:rsidRPr="00AC0C0E">
              <w:rPr>
                <w:sz w:val="20"/>
                <w:szCs w:val="20"/>
              </w:rPr>
              <w:t>314,7</w:t>
            </w:r>
          </w:p>
        </w:tc>
        <w:tc>
          <w:tcPr>
            <w:tcW w:w="350" w:type="dxa"/>
            <w:tcBorders>
              <w:top w:val="single" w:sz="4" w:space="0" w:color="auto"/>
              <w:left w:val="single" w:sz="4" w:space="0" w:color="auto"/>
              <w:bottom w:val="single" w:sz="12" w:space="0" w:color="auto"/>
              <w:right w:val="single" w:sz="4" w:space="0" w:color="auto"/>
            </w:tcBorders>
          </w:tcPr>
          <w:p w14:paraId="5ED803FC" w14:textId="77777777" w:rsidR="00C4175F" w:rsidRPr="00AC0C0E" w:rsidRDefault="00C4175F" w:rsidP="00D355FE">
            <w:pPr>
              <w:jc w:val="center"/>
              <w:rPr>
                <w:sz w:val="20"/>
                <w:szCs w:val="20"/>
              </w:rPr>
            </w:pPr>
            <w:r w:rsidRPr="00AC0C0E">
              <w:rPr>
                <w:sz w:val="20"/>
                <w:szCs w:val="20"/>
              </w:rPr>
              <w:t>5</w:t>
            </w:r>
          </w:p>
        </w:tc>
        <w:tc>
          <w:tcPr>
            <w:tcW w:w="724" w:type="dxa"/>
            <w:tcBorders>
              <w:top w:val="single" w:sz="4" w:space="0" w:color="auto"/>
              <w:left w:val="single" w:sz="4" w:space="0" w:color="auto"/>
              <w:bottom w:val="single" w:sz="12" w:space="0" w:color="auto"/>
              <w:right w:val="single" w:sz="4" w:space="0" w:color="auto"/>
            </w:tcBorders>
          </w:tcPr>
          <w:p w14:paraId="201DC28D" w14:textId="77777777" w:rsidR="00C4175F" w:rsidRPr="00AC0C0E" w:rsidRDefault="00C4175F" w:rsidP="00D355FE">
            <w:pPr>
              <w:jc w:val="center"/>
              <w:rPr>
                <w:sz w:val="20"/>
                <w:szCs w:val="20"/>
              </w:rPr>
            </w:pPr>
            <w:r w:rsidRPr="00AC0C0E">
              <w:rPr>
                <w:sz w:val="20"/>
                <w:szCs w:val="20"/>
              </w:rPr>
              <w:t>3789,7</w:t>
            </w:r>
          </w:p>
        </w:tc>
        <w:tc>
          <w:tcPr>
            <w:tcW w:w="380" w:type="dxa"/>
            <w:tcBorders>
              <w:top w:val="single" w:sz="4" w:space="0" w:color="auto"/>
              <w:left w:val="single" w:sz="4" w:space="0" w:color="auto"/>
              <w:bottom w:val="single" w:sz="12" w:space="0" w:color="auto"/>
              <w:right w:val="single" w:sz="4" w:space="0" w:color="auto"/>
            </w:tcBorders>
          </w:tcPr>
          <w:p w14:paraId="30BD5332" w14:textId="77777777" w:rsidR="00C4175F" w:rsidRPr="00AC0C0E" w:rsidRDefault="00C4175F" w:rsidP="00D355FE">
            <w:pPr>
              <w:jc w:val="center"/>
              <w:rPr>
                <w:sz w:val="20"/>
                <w:szCs w:val="20"/>
              </w:rPr>
            </w:pPr>
            <w:r w:rsidRPr="00AC0C0E">
              <w:rPr>
                <w:sz w:val="20"/>
                <w:szCs w:val="20"/>
              </w:rPr>
              <w:t>58</w:t>
            </w:r>
          </w:p>
        </w:tc>
        <w:tc>
          <w:tcPr>
            <w:tcW w:w="724" w:type="dxa"/>
            <w:tcBorders>
              <w:top w:val="single" w:sz="4" w:space="0" w:color="auto"/>
              <w:left w:val="single" w:sz="4" w:space="0" w:color="auto"/>
              <w:bottom w:val="single" w:sz="12" w:space="0" w:color="auto"/>
              <w:right w:val="single" w:sz="4" w:space="0" w:color="auto"/>
            </w:tcBorders>
          </w:tcPr>
          <w:p w14:paraId="6A2D72F0" w14:textId="77777777" w:rsidR="00C4175F" w:rsidRPr="00AC0C0E" w:rsidRDefault="00C4175F" w:rsidP="00D355FE">
            <w:pPr>
              <w:jc w:val="center"/>
              <w:rPr>
                <w:sz w:val="20"/>
                <w:szCs w:val="20"/>
              </w:rPr>
            </w:pPr>
            <w:r w:rsidRPr="00AC0C0E">
              <w:rPr>
                <w:sz w:val="20"/>
                <w:szCs w:val="20"/>
              </w:rPr>
              <w:t>6462,2</w:t>
            </w:r>
          </w:p>
        </w:tc>
        <w:tc>
          <w:tcPr>
            <w:tcW w:w="482" w:type="dxa"/>
            <w:tcBorders>
              <w:top w:val="single" w:sz="4" w:space="0" w:color="auto"/>
              <w:left w:val="single" w:sz="4" w:space="0" w:color="auto"/>
              <w:bottom w:val="single" w:sz="12" w:space="0" w:color="auto"/>
            </w:tcBorders>
          </w:tcPr>
          <w:p w14:paraId="6C9F4FDB" w14:textId="77777777" w:rsidR="00C4175F" w:rsidRPr="00AC0C0E" w:rsidRDefault="00C4175F" w:rsidP="00D355FE">
            <w:pPr>
              <w:jc w:val="center"/>
              <w:rPr>
                <w:sz w:val="20"/>
                <w:szCs w:val="20"/>
              </w:rPr>
            </w:pPr>
            <w:r w:rsidRPr="00AC0C0E">
              <w:rPr>
                <w:sz w:val="20"/>
                <w:szCs w:val="20"/>
              </w:rPr>
              <w:t>100</w:t>
            </w:r>
          </w:p>
        </w:tc>
      </w:tr>
      <w:tr w:rsidR="00C4175F" w:rsidRPr="00AC0C0E" w14:paraId="7481D049" w14:textId="77777777" w:rsidTr="00D355FE">
        <w:trPr>
          <w:jc w:val="center"/>
        </w:trPr>
        <w:tc>
          <w:tcPr>
            <w:tcW w:w="864" w:type="dxa"/>
            <w:tcBorders>
              <w:top w:val="single" w:sz="12" w:space="0" w:color="auto"/>
              <w:bottom w:val="nil"/>
              <w:right w:val="single" w:sz="4" w:space="0" w:color="auto"/>
            </w:tcBorders>
          </w:tcPr>
          <w:p w14:paraId="1B1E0DFA" w14:textId="77777777" w:rsidR="00C4175F" w:rsidRPr="00AC0C0E" w:rsidRDefault="00C4175F" w:rsidP="00D355FE">
            <w:pPr>
              <w:jc w:val="center"/>
              <w:rPr>
                <w:sz w:val="20"/>
                <w:szCs w:val="20"/>
              </w:rPr>
            </w:pPr>
            <w:r w:rsidRPr="00AC0C0E">
              <w:rPr>
                <w:sz w:val="20"/>
                <w:szCs w:val="20"/>
              </w:rPr>
              <w:t>Actual</w:t>
            </w:r>
          </w:p>
        </w:tc>
        <w:tc>
          <w:tcPr>
            <w:tcW w:w="1638" w:type="dxa"/>
            <w:tcBorders>
              <w:top w:val="single" w:sz="12" w:space="0" w:color="auto"/>
              <w:left w:val="single" w:sz="4" w:space="0" w:color="auto"/>
              <w:bottom w:val="single" w:sz="4" w:space="0" w:color="auto"/>
              <w:right w:val="single" w:sz="4" w:space="0" w:color="auto"/>
            </w:tcBorders>
          </w:tcPr>
          <w:p w14:paraId="6B0AF31B" w14:textId="77777777" w:rsidR="00C4175F" w:rsidRPr="00AC0C0E" w:rsidRDefault="00C4175F" w:rsidP="00D355FE">
            <w:pPr>
              <w:jc w:val="center"/>
              <w:rPr>
                <w:sz w:val="20"/>
                <w:szCs w:val="20"/>
              </w:rPr>
            </w:pPr>
            <w:r w:rsidRPr="00AC0C0E">
              <w:rPr>
                <w:sz w:val="20"/>
                <w:szCs w:val="20"/>
              </w:rPr>
              <w:t>Păduri(A11-A13)</w:t>
            </w:r>
          </w:p>
        </w:tc>
        <w:tc>
          <w:tcPr>
            <w:tcW w:w="664" w:type="dxa"/>
            <w:tcBorders>
              <w:top w:val="single" w:sz="12" w:space="0" w:color="auto"/>
              <w:left w:val="single" w:sz="4" w:space="0" w:color="auto"/>
              <w:bottom w:val="single" w:sz="4" w:space="0" w:color="auto"/>
              <w:right w:val="single" w:sz="4" w:space="0" w:color="auto"/>
            </w:tcBorders>
          </w:tcPr>
          <w:p w14:paraId="1E1D30FF" w14:textId="77777777" w:rsidR="00C4175F" w:rsidRPr="00AC0C0E" w:rsidRDefault="00C4175F" w:rsidP="00D355FE">
            <w:pPr>
              <w:jc w:val="center"/>
              <w:rPr>
                <w:sz w:val="20"/>
                <w:szCs w:val="20"/>
              </w:rPr>
            </w:pPr>
            <w:r w:rsidRPr="00AC0C0E">
              <w:rPr>
                <w:sz w:val="20"/>
                <w:szCs w:val="20"/>
              </w:rPr>
              <w:t xml:space="preserve"> 130,12</w:t>
            </w:r>
          </w:p>
        </w:tc>
        <w:tc>
          <w:tcPr>
            <w:tcW w:w="279" w:type="dxa"/>
            <w:tcBorders>
              <w:top w:val="single" w:sz="12" w:space="0" w:color="auto"/>
              <w:left w:val="single" w:sz="4" w:space="0" w:color="auto"/>
              <w:bottom w:val="single" w:sz="4" w:space="0" w:color="auto"/>
              <w:right w:val="single" w:sz="4" w:space="0" w:color="auto"/>
            </w:tcBorders>
          </w:tcPr>
          <w:p w14:paraId="60ED668D" w14:textId="77777777" w:rsidR="00C4175F" w:rsidRPr="00AC0C0E" w:rsidRDefault="00C4175F" w:rsidP="00D355FE">
            <w:pPr>
              <w:jc w:val="center"/>
              <w:rPr>
                <w:sz w:val="20"/>
                <w:szCs w:val="20"/>
              </w:rPr>
            </w:pPr>
            <w:r w:rsidRPr="00AC0C0E">
              <w:rPr>
                <w:sz w:val="20"/>
                <w:szCs w:val="20"/>
              </w:rPr>
              <w:t>3</w:t>
            </w:r>
          </w:p>
        </w:tc>
        <w:tc>
          <w:tcPr>
            <w:tcW w:w="624" w:type="dxa"/>
            <w:tcBorders>
              <w:top w:val="single" w:sz="12" w:space="0" w:color="auto"/>
              <w:left w:val="single" w:sz="4" w:space="0" w:color="auto"/>
              <w:bottom w:val="single" w:sz="4" w:space="0" w:color="auto"/>
              <w:right w:val="single" w:sz="4" w:space="0" w:color="auto"/>
            </w:tcBorders>
          </w:tcPr>
          <w:p w14:paraId="0E8406BE" w14:textId="77777777" w:rsidR="00C4175F" w:rsidRPr="00AC0C0E" w:rsidRDefault="00C4175F" w:rsidP="00D355FE">
            <w:pPr>
              <w:jc w:val="center"/>
              <w:rPr>
                <w:sz w:val="20"/>
                <w:szCs w:val="20"/>
              </w:rPr>
            </w:pPr>
            <w:r w:rsidRPr="00AC0C0E">
              <w:rPr>
                <w:sz w:val="20"/>
                <w:szCs w:val="20"/>
              </w:rPr>
              <w:t>496,73</w:t>
            </w:r>
          </w:p>
        </w:tc>
        <w:tc>
          <w:tcPr>
            <w:tcW w:w="380" w:type="dxa"/>
            <w:tcBorders>
              <w:top w:val="single" w:sz="12" w:space="0" w:color="auto"/>
              <w:left w:val="single" w:sz="4" w:space="0" w:color="auto"/>
              <w:bottom w:val="single" w:sz="4" w:space="0" w:color="auto"/>
              <w:right w:val="single" w:sz="4" w:space="0" w:color="auto"/>
            </w:tcBorders>
          </w:tcPr>
          <w:p w14:paraId="7A03607D" w14:textId="77777777" w:rsidR="00C4175F" w:rsidRPr="00AC0C0E" w:rsidRDefault="00C4175F" w:rsidP="00D355FE">
            <w:pPr>
              <w:jc w:val="center"/>
              <w:rPr>
                <w:sz w:val="20"/>
                <w:szCs w:val="20"/>
              </w:rPr>
            </w:pPr>
            <w:r w:rsidRPr="00AC0C0E">
              <w:rPr>
                <w:sz w:val="20"/>
                <w:szCs w:val="20"/>
              </w:rPr>
              <w:t>11</w:t>
            </w:r>
          </w:p>
        </w:tc>
        <w:tc>
          <w:tcPr>
            <w:tcW w:w="694" w:type="dxa"/>
            <w:tcBorders>
              <w:top w:val="single" w:sz="12" w:space="0" w:color="auto"/>
              <w:left w:val="single" w:sz="4" w:space="0" w:color="auto"/>
              <w:bottom w:val="single" w:sz="4" w:space="0" w:color="auto"/>
              <w:right w:val="single" w:sz="4" w:space="0" w:color="auto"/>
            </w:tcBorders>
          </w:tcPr>
          <w:p w14:paraId="6E99A7D3" w14:textId="77777777" w:rsidR="00C4175F" w:rsidRPr="00AC0C0E" w:rsidRDefault="00C4175F" w:rsidP="00D355FE">
            <w:pPr>
              <w:jc w:val="center"/>
              <w:rPr>
                <w:sz w:val="20"/>
                <w:szCs w:val="20"/>
              </w:rPr>
            </w:pPr>
            <w:r w:rsidRPr="00AC0C0E">
              <w:rPr>
                <w:sz w:val="20"/>
                <w:szCs w:val="20"/>
              </w:rPr>
              <w:t>1295,88</w:t>
            </w:r>
          </w:p>
        </w:tc>
        <w:tc>
          <w:tcPr>
            <w:tcW w:w="380" w:type="dxa"/>
            <w:tcBorders>
              <w:top w:val="single" w:sz="12" w:space="0" w:color="auto"/>
              <w:left w:val="single" w:sz="4" w:space="0" w:color="auto"/>
              <w:bottom w:val="single" w:sz="4" w:space="0" w:color="auto"/>
              <w:right w:val="single" w:sz="4" w:space="0" w:color="auto"/>
            </w:tcBorders>
          </w:tcPr>
          <w:p w14:paraId="17C832C8" w14:textId="77777777" w:rsidR="00C4175F" w:rsidRPr="00AC0C0E" w:rsidRDefault="00C4175F" w:rsidP="00D355FE">
            <w:pPr>
              <w:jc w:val="center"/>
              <w:rPr>
                <w:sz w:val="20"/>
                <w:szCs w:val="20"/>
              </w:rPr>
            </w:pPr>
            <w:r w:rsidRPr="00AC0C0E">
              <w:rPr>
                <w:sz w:val="20"/>
                <w:szCs w:val="20"/>
              </w:rPr>
              <w:t>30</w:t>
            </w:r>
          </w:p>
        </w:tc>
        <w:tc>
          <w:tcPr>
            <w:tcW w:w="665" w:type="dxa"/>
            <w:tcBorders>
              <w:top w:val="single" w:sz="12" w:space="0" w:color="auto"/>
              <w:left w:val="single" w:sz="4" w:space="0" w:color="auto"/>
              <w:bottom w:val="single" w:sz="4" w:space="0" w:color="auto"/>
              <w:right w:val="single" w:sz="4" w:space="0" w:color="auto"/>
            </w:tcBorders>
          </w:tcPr>
          <w:p w14:paraId="7650D022" w14:textId="77777777" w:rsidR="00C4175F" w:rsidRPr="00AC0C0E" w:rsidRDefault="00C4175F" w:rsidP="00D355FE">
            <w:pPr>
              <w:jc w:val="center"/>
              <w:rPr>
                <w:sz w:val="20"/>
                <w:szCs w:val="20"/>
              </w:rPr>
            </w:pPr>
            <w:r w:rsidRPr="00AC0C0E">
              <w:rPr>
                <w:sz w:val="20"/>
                <w:szCs w:val="20"/>
              </w:rPr>
              <w:t>151,59</w:t>
            </w:r>
          </w:p>
        </w:tc>
        <w:tc>
          <w:tcPr>
            <w:tcW w:w="350" w:type="dxa"/>
            <w:tcBorders>
              <w:top w:val="single" w:sz="12" w:space="0" w:color="auto"/>
              <w:left w:val="single" w:sz="4" w:space="0" w:color="auto"/>
              <w:bottom w:val="single" w:sz="4" w:space="0" w:color="auto"/>
              <w:right w:val="single" w:sz="4" w:space="0" w:color="auto"/>
            </w:tcBorders>
          </w:tcPr>
          <w:p w14:paraId="154DB25F" w14:textId="77777777" w:rsidR="00C4175F" w:rsidRPr="00AC0C0E" w:rsidRDefault="00C4175F" w:rsidP="00D355FE">
            <w:pPr>
              <w:jc w:val="center"/>
              <w:rPr>
                <w:sz w:val="20"/>
                <w:szCs w:val="20"/>
              </w:rPr>
            </w:pPr>
            <w:r w:rsidRPr="00AC0C0E">
              <w:rPr>
                <w:sz w:val="20"/>
                <w:szCs w:val="20"/>
              </w:rPr>
              <w:t>3</w:t>
            </w:r>
          </w:p>
        </w:tc>
        <w:tc>
          <w:tcPr>
            <w:tcW w:w="694" w:type="dxa"/>
            <w:tcBorders>
              <w:top w:val="single" w:sz="12" w:space="0" w:color="auto"/>
              <w:left w:val="single" w:sz="4" w:space="0" w:color="auto"/>
              <w:bottom w:val="single" w:sz="4" w:space="0" w:color="auto"/>
              <w:right w:val="single" w:sz="4" w:space="0" w:color="auto"/>
            </w:tcBorders>
          </w:tcPr>
          <w:p w14:paraId="60C0B077" w14:textId="77777777" w:rsidR="00C4175F" w:rsidRPr="00AC0C0E" w:rsidRDefault="00C4175F" w:rsidP="00D355FE">
            <w:pPr>
              <w:jc w:val="center"/>
              <w:rPr>
                <w:sz w:val="20"/>
                <w:szCs w:val="20"/>
              </w:rPr>
            </w:pPr>
            <w:r w:rsidRPr="00AC0C0E">
              <w:rPr>
                <w:sz w:val="20"/>
                <w:szCs w:val="20"/>
              </w:rPr>
              <w:t>266,93</w:t>
            </w:r>
          </w:p>
        </w:tc>
        <w:tc>
          <w:tcPr>
            <w:tcW w:w="350" w:type="dxa"/>
            <w:tcBorders>
              <w:top w:val="single" w:sz="12" w:space="0" w:color="auto"/>
              <w:left w:val="single" w:sz="4" w:space="0" w:color="auto"/>
              <w:bottom w:val="single" w:sz="4" w:space="0" w:color="auto"/>
              <w:right w:val="single" w:sz="4" w:space="0" w:color="auto"/>
            </w:tcBorders>
          </w:tcPr>
          <w:p w14:paraId="5B3EA9C8" w14:textId="77777777" w:rsidR="00C4175F" w:rsidRPr="00AC0C0E" w:rsidRDefault="00C4175F" w:rsidP="00D355FE">
            <w:pPr>
              <w:jc w:val="center"/>
              <w:rPr>
                <w:sz w:val="20"/>
                <w:szCs w:val="20"/>
              </w:rPr>
            </w:pPr>
            <w:r w:rsidRPr="00AC0C0E">
              <w:rPr>
                <w:sz w:val="20"/>
                <w:szCs w:val="20"/>
              </w:rPr>
              <w:t>6</w:t>
            </w:r>
          </w:p>
        </w:tc>
        <w:tc>
          <w:tcPr>
            <w:tcW w:w="724" w:type="dxa"/>
            <w:tcBorders>
              <w:top w:val="single" w:sz="12" w:space="0" w:color="auto"/>
              <w:left w:val="single" w:sz="4" w:space="0" w:color="auto"/>
              <w:bottom w:val="single" w:sz="4" w:space="0" w:color="auto"/>
              <w:right w:val="single" w:sz="4" w:space="0" w:color="auto"/>
            </w:tcBorders>
          </w:tcPr>
          <w:p w14:paraId="0E0454B8" w14:textId="77777777" w:rsidR="00C4175F" w:rsidRPr="00AC0C0E" w:rsidRDefault="00C4175F" w:rsidP="00D355FE">
            <w:pPr>
              <w:jc w:val="center"/>
              <w:rPr>
                <w:sz w:val="20"/>
                <w:szCs w:val="20"/>
              </w:rPr>
            </w:pPr>
            <w:r w:rsidRPr="00AC0C0E">
              <w:rPr>
                <w:sz w:val="20"/>
                <w:szCs w:val="20"/>
              </w:rPr>
              <w:t>2066,09</w:t>
            </w:r>
          </w:p>
        </w:tc>
        <w:tc>
          <w:tcPr>
            <w:tcW w:w="380" w:type="dxa"/>
            <w:tcBorders>
              <w:top w:val="single" w:sz="12" w:space="0" w:color="auto"/>
              <w:left w:val="single" w:sz="4" w:space="0" w:color="auto"/>
              <w:bottom w:val="single" w:sz="4" w:space="0" w:color="auto"/>
              <w:right w:val="single" w:sz="4" w:space="0" w:color="auto"/>
            </w:tcBorders>
          </w:tcPr>
          <w:p w14:paraId="5732E25F" w14:textId="77777777" w:rsidR="00C4175F" w:rsidRPr="00AC0C0E" w:rsidRDefault="00C4175F" w:rsidP="00D355FE">
            <w:pPr>
              <w:jc w:val="center"/>
              <w:rPr>
                <w:sz w:val="20"/>
                <w:szCs w:val="20"/>
              </w:rPr>
            </w:pPr>
            <w:r w:rsidRPr="00AC0C0E">
              <w:rPr>
                <w:sz w:val="20"/>
                <w:szCs w:val="20"/>
              </w:rPr>
              <w:t>47</w:t>
            </w:r>
          </w:p>
        </w:tc>
        <w:tc>
          <w:tcPr>
            <w:tcW w:w="724" w:type="dxa"/>
            <w:tcBorders>
              <w:top w:val="single" w:sz="12" w:space="0" w:color="auto"/>
              <w:left w:val="single" w:sz="4" w:space="0" w:color="auto"/>
              <w:bottom w:val="single" w:sz="4" w:space="0" w:color="auto"/>
              <w:right w:val="single" w:sz="4" w:space="0" w:color="auto"/>
            </w:tcBorders>
          </w:tcPr>
          <w:p w14:paraId="562333F2" w14:textId="77777777" w:rsidR="00C4175F" w:rsidRPr="00AC0C0E" w:rsidRDefault="00C4175F" w:rsidP="00D355FE">
            <w:pPr>
              <w:jc w:val="center"/>
              <w:rPr>
                <w:sz w:val="20"/>
                <w:szCs w:val="20"/>
              </w:rPr>
            </w:pPr>
            <w:r w:rsidRPr="00AC0C0E">
              <w:rPr>
                <w:sz w:val="20"/>
                <w:szCs w:val="20"/>
              </w:rPr>
              <w:t>4407,34</w:t>
            </w:r>
          </w:p>
        </w:tc>
        <w:tc>
          <w:tcPr>
            <w:tcW w:w="482" w:type="dxa"/>
            <w:tcBorders>
              <w:top w:val="single" w:sz="12" w:space="0" w:color="auto"/>
              <w:left w:val="single" w:sz="4" w:space="0" w:color="auto"/>
              <w:bottom w:val="single" w:sz="4" w:space="0" w:color="auto"/>
            </w:tcBorders>
          </w:tcPr>
          <w:p w14:paraId="1F8CB829" w14:textId="77777777" w:rsidR="00C4175F" w:rsidRPr="00AC0C0E" w:rsidRDefault="00C4175F" w:rsidP="00D355FE">
            <w:pPr>
              <w:jc w:val="center"/>
              <w:rPr>
                <w:sz w:val="20"/>
                <w:szCs w:val="20"/>
              </w:rPr>
            </w:pPr>
            <w:r w:rsidRPr="00AC0C0E">
              <w:rPr>
                <w:sz w:val="20"/>
                <w:szCs w:val="20"/>
              </w:rPr>
              <w:t>100</w:t>
            </w:r>
          </w:p>
        </w:tc>
      </w:tr>
      <w:tr w:rsidR="00C4175F" w:rsidRPr="00AC0C0E" w14:paraId="1E485852" w14:textId="77777777" w:rsidTr="00D355FE">
        <w:trPr>
          <w:jc w:val="center"/>
        </w:trPr>
        <w:tc>
          <w:tcPr>
            <w:tcW w:w="864" w:type="dxa"/>
            <w:tcBorders>
              <w:top w:val="nil"/>
              <w:bottom w:val="nil"/>
              <w:right w:val="single" w:sz="4" w:space="0" w:color="auto"/>
            </w:tcBorders>
          </w:tcPr>
          <w:p w14:paraId="33208718" w14:textId="77777777" w:rsidR="00C4175F" w:rsidRPr="00AC0C0E" w:rsidRDefault="00C4175F" w:rsidP="00D355FE">
            <w:pPr>
              <w:jc w:val="center"/>
              <w:rPr>
                <w:sz w:val="20"/>
                <w:szCs w:val="20"/>
              </w:rPr>
            </w:pPr>
            <w:r w:rsidRPr="00AC0C0E">
              <w:rPr>
                <w:sz w:val="20"/>
                <w:szCs w:val="20"/>
              </w:rPr>
              <w:t>2024</w:t>
            </w:r>
          </w:p>
        </w:tc>
        <w:tc>
          <w:tcPr>
            <w:tcW w:w="1638" w:type="dxa"/>
            <w:tcBorders>
              <w:top w:val="single" w:sz="4" w:space="0" w:color="auto"/>
              <w:left w:val="single" w:sz="4" w:space="0" w:color="auto"/>
              <w:bottom w:val="single" w:sz="4" w:space="0" w:color="auto"/>
              <w:right w:val="single" w:sz="4" w:space="0" w:color="auto"/>
            </w:tcBorders>
          </w:tcPr>
          <w:p w14:paraId="01EB5FE4" w14:textId="77777777" w:rsidR="00C4175F" w:rsidRPr="00AC0C0E" w:rsidRDefault="00C4175F" w:rsidP="00D355FE">
            <w:pPr>
              <w:jc w:val="center"/>
              <w:rPr>
                <w:sz w:val="20"/>
                <w:szCs w:val="20"/>
              </w:rPr>
            </w:pPr>
            <w:r w:rsidRPr="00AC0C0E">
              <w:rPr>
                <w:sz w:val="20"/>
                <w:szCs w:val="20"/>
              </w:rPr>
              <w:t>Păduri(A21-A22)</w:t>
            </w:r>
          </w:p>
        </w:tc>
        <w:tc>
          <w:tcPr>
            <w:tcW w:w="664" w:type="dxa"/>
            <w:tcBorders>
              <w:top w:val="single" w:sz="4" w:space="0" w:color="auto"/>
              <w:left w:val="single" w:sz="4" w:space="0" w:color="auto"/>
              <w:bottom w:val="single" w:sz="4" w:space="0" w:color="auto"/>
              <w:right w:val="single" w:sz="4" w:space="0" w:color="auto"/>
            </w:tcBorders>
          </w:tcPr>
          <w:p w14:paraId="3DCA5BD6" w14:textId="77777777" w:rsidR="00C4175F" w:rsidRPr="00AC0C0E" w:rsidRDefault="00C4175F" w:rsidP="00D355FE">
            <w:pPr>
              <w:jc w:val="center"/>
              <w:rPr>
                <w:sz w:val="20"/>
                <w:szCs w:val="20"/>
              </w:rPr>
            </w:pPr>
            <w:r w:rsidRPr="00AC0C0E">
              <w:rPr>
                <w:sz w:val="20"/>
                <w:szCs w:val="20"/>
              </w:rPr>
              <w:t>-</w:t>
            </w:r>
          </w:p>
        </w:tc>
        <w:tc>
          <w:tcPr>
            <w:tcW w:w="279" w:type="dxa"/>
            <w:tcBorders>
              <w:top w:val="single" w:sz="4" w:space="0" w:color="auto"/>
              <w:left w:val="single" w:sz="4" w:space="0" w:color="auto"/>
              <w:bottom w:val="single" w:sz="4" w:space="0" w:color="auto"/>
              <w:right w:val="single" w:sz="4" w:space="0" w:color="auto"/>
            </w:tcBorders>
          </w:tcPr>
          <w:p w14:paraId="1731E874" w14:textId="77777777" w:rsidR="00C4175F" w:rsidRPr="00AC0C0E" w:rsidRDefault="00C4175F" w:rsidP="00D355FE">
            <w:pPr>
              <w:jc w:val="center"/>
              <w:rPr>
                <w:sz w:val="20"/>
                <w:szCs w:val="20"/>
              </w:rPr>
            </w:pPr>
            <w:r w:rsidRPr="00AC0C0E">
              <w:rPr>
                <w:sz w:val="20"/>
                <w:szCs w:val="20"/>
              </w:rPr>
              <w:t>-</w:t>
            </w:r>
          </w:p>
        </w:tc>
        <w:tc>
          <w:tcPr>
            <w:tcW w:w="624" w:type="dxa"/>
            <w:tcBorders>
              <w:top w:val="single" w:sz="4" w:space="0" w:color="auto"/>
              <w:left w:val="single" w:sz="4" w:space="0" w:color="auto"/>
              <w:bottom w:val="single" w:sz="4" w:space="0" w:color="auto"/>
              <w:right w:val="single" w:sz="4" w:space="0" w:color="auto"/>
            </w:tcBorders>
          </w:tcPr>
          <w:p w14:paraId="70AF6E19" w14:textId="77777777" w:rsidR="00C4175F" w:rsidRPr="00AC0C0E" w:rsidRDefault="00C4175F" w:rsidP="00D355FE">
            <w:pPr>
              <w:jc w:val="center"/>
              <w:rPr>
                <w:sz w:val="20"/>
                <w:szCs w:val="20"/>
              </w:rPr>
            </w:pPr>
            <w:r w:rsidRPr="00AC0C0E">
              <w:rPr>
                <w:sz w:val="20"/>
                <w:szCs w:val="20"/>
              </w:rPr>
              <w:t>42,48</w:t>
            </w:r>
          </w:p>
        </w:tc>
        <w:tc>
          <w:tcPr>
            <w:tcW w:w="380" w:type="dxa"/>
            <w:tcBorders>
              <w:top w:val="single" w:sz="4" w:space="0" w:color="auto"/>
              <w:left w:val="single" w:sz="4" w:space="0" w:color="auto"/>
              <w:bottom w:val="single" w:sz="4" w:space="0" w:color="auto"/>
              <w:right w:val="single" w:sz="4" w:space="0" w:color="auto"/>
            </w:tcBorders>
          </w:tcPr>
          <w:p w14:paraId="151FAB9F" w14:textId="77777777" w:rsidR="00C4175F" w:rsidRPr="00AC0C0E" w:rsidRDefault="00C4175F" w:rsidP="00D355FE">
            <w:pPr>
              <w:jc w:val="center"/>
              <w:rPr>
                <w:sz w:val="20"/>
                <w:szCs w:val="20"/>
              </w:rPr>
            </w:pPr>
            <w:r w:rsidRPr="00AC0C0E">
              <w:rPr>
                <w:sz w:val="20"/>
                <w:szCs w:val="20"/>
              </w:rPr>
              <w:t>2</w:t>
            </w:r>
          </w:p>
        </w:tc>
        <w:tc>
          <w:tcPr>
            <w:tcW w:w="694" w:type="dxa"/>
            <w:tcBorders>
              <w:top w:val="single" w:sz="4" w:space="0" w:color="auto"/>
              <w:left w:val="single" w:sz="4" w:space="0" w:color="auto"/>
              <w:bottom w:val="single" w:sz="4" w:space="0" w:color="auto"/>
              <w:right w:val="single" w:sz="4" w:space="0" w:color="auto"/>
            </w:tcBorders>
          </w:tcPr>
          <w:p w14:paraId="7B07B405" w14:textId="77777777" w:rsidR="00C4175F" w:rsidRPr="00AC0C0E" w:rsidRDefault="00C4175F" w:rsidP="00D355FE">
            <w:pPr>
              <w:jc w:val="center"/>
              <w:rPr>
                <w:sz w:val="20"/>
                <w:szCs w:val="20"/>
              </w:rPr>
            </w:pPr>
            <w:r w:rsidRPr="00AC0C0E">
              <w:rPr>
                <w:sz w:val="20"/>
                <w:szCs w:val="20"/>
              </w:rPr>
              <w:t>107,40</w:t>
            </w:r>
          </w:p>
        </w:tc>
        <w:tc>
          <w:tcPr>
            <w:tcW w:w="380" w:type="dxa"/>
            <w:tcBorders>
              <w:top w:val="single" w:sz="4" w:space="0" w:color="auto"/>
              <w:left w:val="single" w:sz="4" w:space="0" w:color="auto"/>
              <w:bottom w:val="single" w:sz="4" w:space="0" w:color="auto"/>
              <w:right w:val="single" w:sz="4" w:space="0" w:color="auto"/>
            </w:tcBorders>
          </w:tcPr>
          <w:p w14:paraId="71922C09" w14:textId="77777777" w:rsidR="00C4175F" w:rsidRPr="00AC0C0E" w:rsidRDefault="00C4175F" w:rsidP="00D355FE">
            <w:pPr>
              <w:jc w:val="center"/>
              <w:rPr>
                <w:sz w:val="20"/>
                <w:szCs w:val="20"/>
              </w:rPr>
            </w:pPr>
            <w:r w:rsidRPr="00AC0C0E">
              <w:rPr>
                <w:sz w:val="20"/>
                <w:szCs w:val="20"/>
              </w:rPr>
              <w:t>5</w:t>
            </w:r>
          </w:p>
        </w:tc>
        <w:tc>
          <w:tcPr>
            <w:tcW w:w="665" w:type="dxa"/>
            <w:tcBorders>
              <w:top w:val="single" w:sz="4" w:space="0" w:color="auto"/>
              <w:left w:val="single" w:sz="4" w:space="0" w:color="auto"/>
              <w:bottom w:val="single" w:sz="4" w:space="0" w:color="auto"/>
              <w:right w:val="single" w:sz="4" w:space="0" w:color="auto"/>
            </w:tcBorders>
          </w:tcPr>
          <w:p w14:paraId="0FB037CE" w14:textId="77777777" w:rsidR="00C4175F" w:rsidRPr="00AC0C0E" w:rsidRDefault="00C4175F" w:rsidP="00D355FE">
            <w:pPr>
              <w:jc w:val="center"/>
              <w:rPr>
                <w:sz w:val="20"/>
                <w:szCs w:val="20"/>
              </w:rPr>
            </w:pPr>
            <w:r w:rsidRPr="00AC0C0E">
              <w:rPr>
                <w:sz w:val="20"/>
                <w:szCs w:val="20"/>
              </w:rPr>
              <w:t>95,45</w:t>
            </w:r>
          </w:p>
        </w:tc>
        <w:tc>
          <w:tcPr>
            <w:tcW w:w="350" w:type="dxa"/>
            <w:tcBorders>
              <w:top w:val="single" w:sz="4" w:space="0" w:color="auto"/>
              <w:left w:val="single" w:sz="4" w:space="0" w:color="auto"/>
              <w:bottom w:val="single" w:sz="4" w:space="0" w:color="auto"/>
              <w:right w:val="single" w:sz="4" w:space="0" w:color="auto"/>
            </w:tcBorders>
          </w:tcPr>
          <w:p w14:paraId="765987EA" w14:textId="77777777" w:rsidR="00C4175F" w:rsidRPr="00AC0C0E" w:rsidRDefault="00C4175F" w:rsidP="00D355FE">
            <w:pPr>
              <w:jc w:val="center"/>
              <w:rPr>
                <w:sz w:val="20"/>
                <w:szCs w:val="20"/>
              </w:rPr>
            </w:pPr>
            <w:r w:rsidRPr="00AC0C0E">
              <w:rPr>
                <w:sz w:val="20"/>
                <w:szCs w:val="20"/>
              </w:rPr>
              <w:t>5</w:t>
            </w:r>
          </w:p>
        </w:tc>
        <w:tc>
          <w:tcPr>
            <w:tcW w:w="694" w:type="dxa"/>
            <w:tcBorders>
              <w:top w:val="single" w:sz="4" w:space="0" w:color="auto"/>
              <w:left w:val="single" w:sz="4" w:space="0" w:color="auto"/>
              <w:bottom w:val="single" w:sz="4" w:space="0" w:color="auto"/>
              <w:right w:val="single" w:sz="4" w:space="0" w:color="auto"/>
            </w:tcBorders>
          </w:tcPr>
          <w:p w14:paraId="63C0110B" w14:textId="77777777" w:rsidR="00C4175F" w:rsidRPr="00AC0C0E" w:rsidRDefault="00C4175F" w:rsidP="00D355FE">
            <w:pPr>
              <w:jc w:val="center"/>
              <w:rPr>
                <w:sz w:val="20"/>
                <w:szCs w:val="20"/>
              </w:rPr>
            </w:pPr>
            <w:r w:rsidRPr="00AC0C0E">
              <w:rPr>
                <w:sz w:val="20"/>
                <w:szCs w:val="20"/>
              </w:rPr>
              <w:t>51,77</w:t>
            </w:r>
          </w:p>
        </w:tc>
        <w:tc>
          <w:tcPr>
            <w:tcW w:w="350" w:type="dxa"/>
            <w:tcBorders>
              <w:top w:val="single" w:sz="4" w:space="0" w:color="auto"/>
              <w:left w:val="single" w:sz="4" w:space="0" w:color="auto"/>
              <w:bottom w:val="single" w:sz="4" w:space="0" w:color="auto"/>
              <w:right w:val="single" w:sz="4" w:space="0" w:color="auto"/>
            </w:tcBorders>
          </w:tcPr>
          <w:p w14:paraId="5A5AC8B5" w14:textId="77777777" w:rsidR="00C4175F" w:rsidRPr="00AC0C0E" w:rsidRDefault="00C4175F" w:rsidP="00D355FE">
            <w:pPr>
              <w:jc w:val="center"/>
              <w:rPr>
                <w:sz w:val="20"/>
                <w:szCs w:val="20"/>
              </w:rPr>
            </w:pPr>
            <w:r w:rsidRPr="00AC0C0E">
              <w:rPr>
                <w:sz w:val="20"/>
                <w:szCs w:val="20"/>
              </w:rPr>
              <w:t>2</w:t>
            </w:r>
          </w:p>
        </w:tc>
        <w:tc>
          <w:tcPr>
            <w:tcW w:w="724" w:type="dxa"/>
            <w:tcBorders>
              <w:top w:val="single" w:sz="4" w:space="0" w:color="auto"/>
              <w:left w:val="single" w:sz="4" w:space="0" w:color="auto"/>
              <w:bottom w:val="single" w:sz="4" w:space="0" w:color="auto"/>
              <w:right w:val="single" w:sz="4" w:space="0" w:color="auto"/>
            </w:tcBorders>
          </w:tcPr>
          <w:p w14:paraId="67D2AF4D" w14:textId="77777777" w:rsidR="00C4175F" w:rsidRPr="00AC0C0E" w:rsidRDefault="00C4175F" w:rsidP="00D355FE">
            <w:pPr>
              <w:jc w:val="center"/>
              <w:rPr>
                <w:sz w:val="20"/>
                <w:szCs w:val="20"/>
              </w:rPr>
            </w:pPr>
            <w:r w:rsidRPr="00AC0C0E">
              <w:rPr>
                <w:sz w:val="20"/>
                <w:szCs w:val="20"/>
              </w:rPr>
              <w:t>1766,71</w:t>
            </w:r>
          </w:p>
        </w:tc>
        <w:tc>
          <w:tcPr>
            <w:tcW w:w="380" w:type="dxa"/>
            <w:tcBorders>
              <w:top w:val="single" w:sz="4" w:space="0" w:color="auto"/>
              <w:left w:val="single" w:sz="4" w:space="0" w:color="auto"/>
              <w:bottom w:val="single" w:sz="4" w:space="0" w:color="auto"/>
              <w:right w:val="single" w:sz="4" w:space="0" w:color="auto"/>
            </w:tcBorders>
          </w:tcPr>
          <w:p w14:paraId="189C1E3A" w14:textId="77777777" w:rsidR="00C4175F" w:rsidRPr="00AC0C0E" w:rsidRDefault="00C4175F" w:rsidP="00D355FE">
            <w:pPr>
              <w:jc w:val="center"/>
              <w:rPr>
                <w:sz w:val="20"/>
                <w:szCs w:val="20"/>
              </w:rPr>
            </w:pPr>
            <w:r w:rsidRPr="00AC0C0E">
              <w:rPr>
                <w:sz w:val="20"/>
                <w:szCs w:val="20"/>
              </w:rPr>
              <w:t>86</w:t>
            </w:r>
          </w:p>
        </w:tc>
        <w:tc>
          <w:tcPr>
            <w:tcW w:w="724" w:type="dxa"/>
            <w:tcBorders>
              <w:top w:val="single" w:sz="4" w:space="0" w:color="auto"/>
              <w:left w:val="single" w:sz="4" w:space="0" w:color="auto"/>
              <w:bottom w:val="single" w:sz="4" w:space="0" w:color="auto"/>
              <w:right w:val="single" w:sz="4" w:space="0" w:color="auto"/>
            </w:tcBorders>
          </w:tcPr>
          <w:p w14:paraId="38405736" w14:textId="77777777" w:rsidR="00C4175F" w:rsidRPr="00AC0C0E" w:rsidRDefault="00C4175F" w:rsidP="00D355FE">
            <w:pPr>
              <w:jc w:val="center"/>
              <w:rPr>
                <w:sz w:val="20"/>
                <w:szCs w:val="20"/>
              </w:rPr>
            </w:pPr>
            <w:r w:rsidRPr="00AC0C0E">
              <w:rPr>
                <w:sz w:val="20"/>
                <w:szCs w:val="20"/>
              </w:rPr>
              <w:t>2063,81</w:t>
            </w:r>
          </w:p>
        </w:tc>
        <w:tc>
          <w:tcPr>
            <w:tcW w:w="482" w:type="dxa"/>
            <w:tcBorders>
              <w:top w:val="single" w:sz="4" w:space="0" w:color="auto"/>
              <w:left w:val="single" w:sz="4" w:space="0" w:color="auto"/>
              <w:bottom w:val="single" w:sz="4" w:space="0" w:color="auto"/>
            </w:tcBorders>
          </w:tcPr>
          <w:p w14:paraId="175E78AE" w14:textId="77777777" w:rsidR="00C4175F" w:rsidRPr="00AC0C0E" w:rsidRDefault="00C4175F" w:rsidP="00D355FE">
            <w:pPr>
              <w:jc w:val="center"/>
              <w:rPr>
                <w:sz w:val="20"/>
                <w:szCs w:val="20"/>
              </w:rPr>
            </w:pPr>
            <w:r w:rsidRPr="00AC0C0E">
              <w:rPr>
                <w:sz w:val="20"/>
                <w:szCs w:val="20"/>
              </w:rPr>
              <w:t>100</w:t>
            </w:r>
          </w:p>
        </w:tc>
      </w:tr>
      <w:tr w:rsidR="00C4175F" w:rsidRPr="00AC0C0E" w14:paraId="4C9B0152" w14:textId="77777777" w:rsidTr="00D355FE">
        <w:trPr>
          <w:jc w:val="center"/>
        </w:trPr>
        <w:tc>
          <w:tcPr>
            <w:tcW w:w="864" w:type="dxa"/>
            <w:tcBorders>
              <w:top w:val="nil"/>
              <w:bottom w:val="single" w:sz="12" w:space="0" w:color="auto"/>
              <w:right w:val="single" w:sz="4" w:space="0" w:color="auto"/>
            </w:tcBorders>
          </w:tcPr>
          <w:p w14:paraId="5871029A" w14:textId="77777777" w:rsidR="00C4175F" w:rsidRPr="00AC0C0E" w:rsidRDefault="00C4175F" w:rsidP="00D355FE">
            <w:pPr>
              <w:jc w:val="center"/>
              <w:rPr>
                <w:sz w:val="20"/>
                <w:szCs w:val="20"/>
              </w:rPr>
            </w:pPr>
          </w:p>
        </w:tc>
        <w:tc>
          <w:tcPr>
            <w:tcW w:w="1638" w:type="dxa"/>
            <w:tcBorders>
              <w:top w:val="single" w:sz="4" w:space="0" w:color="auto"/>
              <w:left w:val="single" w:sz="4" w:space="0" w:color="auto"/>
              <w:bottom w:val="single" w:sz="12" w:space="0" w:color="auto"/>
              <w:right w:val="single" w:sz="4" w:space="0" w:color="auto"/>
            </w:tcBorders>
          </w:tcPr>
          <w:p w14:paraId="027DAC5C" w14:textId="77777777" w:rsidR="00C4175F" w:rsidRPr="00AC0C0E" w:rsidRDefault="00C4175F" w:rsidP="00D355FE">
            <w:pPr>
              <w:jc w:val="center"/>
              <w:rPr>
                <w:sz w:val="20"/>
                <w:szCs w:val="20"/>
              </w:rPr>
            </w:pPr>
            <w:r w:rsidRPr="00AC0C0E">
              <w:rPr>
                <w:sz w:val="20"/>
                <w:szCs w:val="20"/>
              </w:rPr>
              <w:t>Total (A11-A22)</w:t>
            </w:r>
          </w:p>
        </w:tc>
        <w:tc>
          <w:tcPr>
            <w:tcW w:w="664" w:type="dxa"/>
            <w:tcBorders>
              <w:top w:val="single" w:sz="4" w:space="0" w:color="auto"/>
              <w:left w:val="single" w:sz="4" w:space="0" w:color="auto"/>
              <w:bottom w:val="single" w:sz="12" w:space="0" w:color="auto"/>
              <w:right w:val="single" w:sz="4" w:space="0" w:color="auto"/>
            </w:tcBorders>
          </w:tcPr>
          <w:p w14:paraId="2A49F3CE" w14:textId="77777777" w:rsidR="00C4175F" w:rsidRPr="00AC0C0E" w:rsidRDefault="00C4175F" w:rsidP="00D355FE">
            <w:pPr>
              <w:jc w:val="center"/>
              <w:rPr>
                <w:sz w:val="20"/>
                <w:szCs w:val="20"/>
              </w:rPr>
            </w:pPr>
            <w:r w:rsidRPr="00AC0C0E">
              <w:rPr>
                <w:sz w:val="20"/>
                <w:szCs w:val="20"/>
              </w:rPr>
              <w:t>130,12</w:t>
            </w:r>
          </w:p>
        </w:tc>
        <w:tc>
          <w:tcPr>
            <w:tcW w:w="279" w:type="dxa"/>
            <w:tcBorders>
              <w:top w:val="single" w:sz="4" w:space="0" w:color="auto"/>
              <w:left w:val="single" w:sz="4" w:space="0" w:color="auto"/>
              <w:bottom w:val="single" w:sz="12" w:space="0" w:color="auto"/>
              <w:right w:val="single" w:sz="4" w:space="0" w:color="auto"/>
            </w:tcBorders>
          </w:tcPr>
          <w:p w14:paraId="721AEA05" w14:textId="77777777" w:rsidR="00C4175F" w:rsidRPr="00AC0C0E" w:rsidRDefault="00C4175F" w:rsidP="00D355FE">
            <w:pPr>
              <w:jc w:val="center"/>
              <w:rPr>
                <w:sz w:val="20"/>
                <w:szCs w:val="20"/>
              </w:rPr>
            </w:pPr>
            <w:r w:rsidRPr="00AC0C0E">
              <w:rPr>
                <w:sz w:val="20"/>
                <w:szCs w:val="20"/>
              </w:rPr>
              <w:t>2</w:t>
            </w:r>
          </w:p>
        </w:tc>
        <w:tc>
          <w:tcPr>
            <w:tcW w:w="624" w:type="dxa"/>
            <w:tcBorders>
              <w:top w:val="single" w:sz="4" w:space="0" w:color="auto"/>
              <w:left w:val="single" w:sz="4" w:space="0" w:color="auto"/>
              <w:bottom w:val="single" w:sz="12" w:space="0" w:color="auto"/>
              <w:right w:val="single" w:sz="4" w:space="0" w:color="auto"/>
            </w:tcBorders>
          </w:tcPr>
          <w:p w14:paraId="0D90BDE7" w14:textId="77777777" w:rsidR="00C4175F" w:rsidRPr="00AC0C0E" w:rsidRDefault="00C4175F" w:rsidP="00D355FE">
            <w:pPr>
              <w:jc w:val="center"/>
              <w:rPr>
                <w:sz w:val="20"/>
                <w:szCs w:val="20"/>
              </w:rPr>
            </w:pPr>
            <w:r w:rsidRPr="00AC0C0E">
              <w:rPr>
                <w:sz w:val="20"/>
                <w:szCs w:val="20"/>
              </w:rPr>
              <w:t>539,21</w:t>
            </w:r>
          </w:p>
        </w:tc>
        <w:tc>
          <w:tcPr>
            <w:tcW w:w="380" w:type="dxa"/>
            <w:tcBorders>
              <w:top w:val="single" w:sz="4" w:space="0" w:color="auto"/>
              <w:left w:val="single" w:sz="4" w:space="0" w:color="auto"/>
              <w:bottom w:val="single" w:sz="12" w:space="0" w:color="auto"/>
              <w:right w:val="single" w:sz="4" w:space="0" w:color="auto"/>
            </w:tcBorders>
          </w:tcPr>
          <w:p w14:paraId="04D1F29B" w14:textId="77777777" w:rsidR="00C4175F" w:rsidRPr="00AC0C0E" w:rsidRDefault="00C4175F" w:rsidP="00D355FE">
            <w:pPr>
              <w:jc w:val="center"/>
              <w:rPr>
                <w:sz w:val="20"/>
                <w:szCs w:val="20"/>
              </w:rPr>
            </w:pPr>
            <w:r w:rsidRPr="00AC0C0E">
              <w:rPr>
                <w:sz w:val="20"/>
                <w:szCs w:val="20"/>
              </w:rPr>
              <w:t>8</w:t>
            </w:r>
          </w:p>
        </w:tc>
        <w:tc>
          <w:tcPr>
            <w:tcW w:w="694" w:type="dxa"/>
            <w:tcBorders>
              <w:top w:val="single" w:sz="4" w:space="0" w:color="auto"/>
              <w:left w:val="single" w:sz="4" w:space="0" w:color="auto"/>
              <w:bottom w:val="single" w:sz="12" w:space="0" w:color="auto"/>
              <w:right w:val="single" w:sz="4" w:space="0" w:color="auto"/>
            </w:tcBorders>
          </w:tcPr>
          <w:p w14:paraId="0554D3D1" w14:textId="77777777" w:rsidR="00C4175F" w:rsidRPr="00AC0C0E" w:rsidRDefault="00C4175F" w:rsidP="00D355FE">
            <w:pPr>
              <w:jc w:val="center"/>
              <w:rPr>
                <w:sz w:val="20"/>
                <w:szCs w:val="20"/>
              </w:rPr>
            </w:pPr>
            <w:r w:rsidRPr="00AC0C0E">
              <w:rPr>
                <w:sz w:val="20"/>
                <w:szCs w:val="20"/>
              </w:rPr>
              <w:t>1403,28</w:t>
            </w:r>
          </w:p>
        </w:tc>
        <w:tc>
          <w:tcPr>
            <w:tcW w:w="380" w:type="dxa"/>
            <w:tcBorders>
              <w:top w:val="single" w:sz="4" w:space="0" w:color="auto"/>
              <w:left w:val="single" w:sz="4" w:space="0" w:color="auto"/>
              <w:bottom w:val="single" w:sz="12" w:space="0" w:color="auto"/>
              <w:right w:val="single" w:sz="4" w:space="0" w:color="auto"/>
            </w:tcBorders>
          </w:tcPr>
          <w:p w14:paraId="224EB28C" w14:textId="77777777" w:rsidR="00C4175F" w:rsidRPr="00AC0C0E" w:rsidRDefault="00C4175F" w:rsidP="00D355FE">
            <w:pPr>
              <w:jc w:val="center"/>
              <w:rPr>
                <w:sz w:val="20"/>
                <w:szCs w:val="20"/>
              </w:rPr>
            </w:pPr>
            <w:r w:rsidRPr="00AC0C0E">
              <w:rPr>
                <w:sz w:val="20"/>
                <w:szCs w:val="20"/>
              </w:rPr>
              <w:t>22</w:t>
            </w:r>
          </w:p>
        </w:tc>
        <w:tc>
          <w:tcPr>
            <w:tcW w:w="665" w:type="dxa"/>
            <w:tcBorders>
              <w:top w:val="single" w:sz="4" w:space="0" w:color="auto"/>
              <w:left w:val="single" w:sz="4" w:space="0" w:color="auto"/>
              <w:bottom w:val="single" w:sz="12" w:space="0" w:color="auto"/>
              <w:right w:val="single" w:sz="4" w:space="0" w:color="auto"/>
            </w:tcBorders>
          </w:tcPr>
          <w:p w14:paraId="4024727C" w14:textId="77777777" w:rsidR="00C4175F" w:rsidRPr="00AC0C0E" w:rsidRDefault="00C4175F" w:rsidP="00D355FE">
            <w:pPr>
              <w:jc w:val="center"/>
              <w:rPr>
                <w:sz w:val="20"/>
                <w:szCs w:val="20"/>
              </w:rPr>
            </w:pPr>
            <w:r w:rsidRPr="00AC0C0E">
              <w:rPr>
                <w:sz w:val="20"/>
                <w:szCs w:val="20"/>
              </w:rPr>
              <w:t>247,04</w:t>
            </w:r>
          </w:p>
        </w:tc>
        <w:tc>
          <w:tcPr>
            <w:tcW w:w="350" w:type="dxa"/>
            <w:tcBorders>
              <w:top w:val="single" w:sz="4" w:space="0" w:color="auto"/>
              <w:left w:val="single" w:sz="4" w:space="0" w:color="auto"/>
              <w:bottom w:val="single" w:sz="12" w:space="0" w:color="auto"/>
              <w:right w:val="single" w:sz="4" w:space="0" w:color="auto"/>
            </w:tcBorders>
          </w:tcPr>
          <w:p w14:paraId="5148DFC7" w14:textId="77777777" w:rsidR="00C4175F" w:rsidRPr="00AC0C0E" w:rsidRDefault="00C4175F" w:rsidP="00D355FE">
            <w:pPr>
              <w:jc w:val="center"/>
              <w:rPr>
                <w:sz w:val="20"/>
                <w:szCs w:val="20"/>
              </w:rPr>
            </w:pPr>
            <w:r w:rsidRPr="00AC0C0E">
              <w:rPr>
                <w:sz w:val="20"/>
                <w:szCs w:val="20"/>
              </w:rPr>
              <w:t>4</w:t>
            </w:r>
          </w:p>
        </w:tc>
        <w:tc>
          <w:tcPr>
            <w:tcW w:w="694" w:type="dxa"/>
            <w:tcBorders>
              <w:top w:val="single" w:sz="4" w:space="0" w:color="auto"/>
              <w:left w:val="single" w:sz="4" w:space="0" w:color="auto"/>
              <w:bottom w:val="single" w:sz="12" w:space="0" w:color="auto"/>
              <w:right w:val="single" w:sz="4" w:space="0" w:color="auto"/>
            </w:tcBorders>
          </w:tcPr>
          <w:p w14:paraId="73BDC23C" w14:textId="77777777" w:rsidR="00C4175F" w:rsidRPr="00AC0C0E" w:rsidRDefault="00C4175F" w:rsidP="00D355FE">
            <w:pPr>
              <w:jc w:val="center"/>
              <w:rPr>
                <w:sz w:val="20"/>
                <w:szCs w:val="20"/>
              </w:rPr>
            </w:pPr>
            <w:r w:rsidRPr="00AC0C0E">
              <w:rPr>
                <w:sz w:val="20"/>
                <w:szCs w:val="20"/>
              </w:rPr>
              <w:t>318,70</w:t>
            </w:r>
          </w:p>
        </w:tc>
        <w:tc>
          <w:tcPr>
            <w:tcW w:w="350" w:type="dxa"/>
            <w:tcBorders>
              <w:top w:val="single" w:sz="4" w:space="0" w:color="auto"/>
              <w:left w:val="single" w:sz="4" w:space="0" w:color="auto"/>
              <w:bottom w:val="single" w:sz="12" w:space="0" w:color="auto"/>
              <w:right w:val="single" w:sz="4" w:space="0" w:color="auto"/>
            </w:tcBorders>
          </w:tcPr>
          <w:p w14:paraId="51D17C0B" w14:textId="77777777" w:rsidR="00C4175F" w:rsidRPr="00AC0C0E" w:rsidRDefault="00C4175F" w:rsidP="00D355FE">
            <w:pPr>
              <w:jc w:val="center"/>
              <w:rPr>
                <w:sz w:val="20"/>
                <w:szCs w:val="20"/>
              </w:rPr>
            </w:pPr>
            <w:r w:rsidRPr="00AC0C0E">
              <w:rPr>
                <w:sz w:val="20"/>
                <w:szCs w:val="20"/>
              </w:rPr>
              <w:t>5</w:t>
            </w:r>
          </w:p>
        </w:tc>
        <w:tc>
          <w:tcPr>
            <w:tcW w:w="724" w:type="dxa"/>
            <w:tcBorders>
              <w:top w:val="single" w:sz="4" w:space="0" w:color="auto"/>
              <w:left w:val="single" w:sz="4" w:space="0" w:color="auto"/>
              <w:bottom w:val="single" w:sz="12" w:space="0" w:color="auto"/>
              <w:right w:val="single" w:sz="4" w:space="0" w:color="auto"/>
            </w:tcBorders>
          </w:tcPr>
          <w:p w14:paraId="6C90A2C3" w14:textId="77777777" w:rsidR="00C4175F" w:rsidRPr="00AC0C0E" w:rsidRDefault="00C4175F" w:rsidP="00D355FE">
            <w:pPr>
              <w:jc w:val="center"/>
              <w:rPr>
                <w:sz w:val="20"/>
                <w:szCs w:val="20"/>
              </w:rPr>
            </w:pPr>
            <w:r w:rsidRPr="00AC0C0E">
              <w:rPr>
                <w:sz w:val="20"/>
                <w:szCs w:val="20"/>
              </w:rPr>
              <w:t>3832,80</w:t>
            </w:r>
          </w:p>
        </w:tc>
        <w:tc>
          <w:tcPr>
            <w:tcW w:w="380" w:type="dxa"/>
            <w:tcBorders>
              <w:top w:val="single" w:sz="4" w:space="0" w:color="auto"/>
              <w:left w:val="single" w:sz="4" w:space="0" w:color="auto"/>
              <w:bottom w:val="single" w:sz="12" w:space="0" w:color="auto"/>
              <w:right w:val="single" w:sz="4" w:space="0" w:color="auto"/>
            </w:tcBorders>
          </w:tcPr>
          <w:p w14:paraId="03C0FAD8" w14:textId="77777777" w:rsidR="00C4175F" w:rsidRPr="00AC0C0E" w:rsidRDefault="00C4175F" w:rsidP="00D355FE">
            <w:pPr>
              <w:jc w:val="center"/>
              <w:rPr>
                <w:sz w:val="20"/>
                <w:szCs w:val="20"/>
              </w:rPr>
            </w:pPr>
            <w:r w:rsidRPr="00AC0C0E">
              <w:rPr>
                <w:sz w:val="20"/>
                <w:szCs w:val="20"/>
              </w:rPr>
              <w:t>59</w:t>
            </w:r>
          </w:p>
        </w:tc>
        <w:tc>
          <w:tcPr>
            <w:tcW w:w="724" w:type="dxa"/>
            <w:tcBorders>
              <w:top w:val="single" w:sz="4" w:space="0" w:color="auto"/>
              <w:left w:val="single" w:sz="4" w:space="0" w:color="auto"/>
              <w:bottom w:val="single" w:sz="12" w:space="0" w:color="auto"/>
              <w:right w:val="single" w:sz="4" w:space="0" w:color="auto"/>
            </w:tcBorders>
          </w:tcPr>
          <w:p w14:paraId="1D63E871" w14:textId="77777777" w:rsidR="00C4175F" w:rsidRPr="00AC0C0E" w:rsidRDefault="00C4175F" w:rsidP="00D355FE">
            <w:pPr>
              <w:jc w:val="center"/>
              <w:rPr>
                <w:sz w:val="20"/>
                <w:szCs w:val="20"/>
              </w:rPr>
            </w:pPr>
            <w:r w:rsidRPr="00AC0C0E">
              <w:rPr>
                <w:sz w:val="20"/>
                <w:szCs w:val="20"/>
              </w:rPr>
              <w:t>6471,15</w:t>
            </w:r>
          </w:p>
        </w:tc>
        <w:tc>
          <w:tcPr>
            <w:tcW w:w="482" w:type="dxa"/>
            <w:tcBorders>
              <w:top w:val="single" w:sz="4" w:space="0" w:color="auto"/>
              <w:left w:val="single" w:sz="4" w:space="0" w:color="auto"/>
              <w:bottom w:val="single" w:sz="12" w:space="0" w:color="auto"/>
            </w:tcBorders>
          </w:tcPr>
          <w:p w14:paraId="1CD904D4" w14:textId="77777777" w:rsidR="00C4175F" w:rsidRPr="00AC0C0E" w:rsidRDefault="00C4175F" w:rsidP="00D355FE">
            <w:pPr>
              <w:jc w:val="center"/>
              <w:rPr>
                <w:sz w:val="20"/>
                <w:szCs w:val="20"/>
              </w:rPr>
            </w:pPr>
            <w:r w:rsidRPr="00AC0C0E">
              <w:rPr>
                <w:sz w:val="20"/>
                <w:szCs w:val="20"/>
              </w:rPr>
              <w:t>100</w:t>
            </w:r>
          </w:p>
        </w:tc>
      </w:tr>
    </w:tbl>
    <w:p w14:paraId="08BD8AC7" w14:textId="77777777" w:rsidR="00C4175F" w:rsidRPr="00AC0C0E" w:rsidRDefault="00C4175F">
      <w:pPr>
        <w:ind w:left="567" w:right="567"/>
        <w:jc w:val="center"/>
      </w:pPr>
    </w:p>
    <w:p w14:paraId="09E30FB1" w14:textId="77777777" w:rsidR="00C4175F" w:rsidRPr="00AC0C0E" w:rsidRDefault="00C4175F">
      <w:pPr>
        <w:ind w:left="567" w:right="567"/>
        <w:jc w:val="center"/>
      </w:pPr>
    </w:p>
    <w:p w14:paraId="16CCADFB" w14:textId="24012E95" w:rsidR="00DE000D" w:rsidRPr="00AC0C0E" w:rsidRDefault="00000000">
      <w:pPr>
        <w:ind w:firstLine="709"/>
        <w:jc w:val="both"/>
      </w:pPr>
      <w:r w:rsidRPr="00AC0C0E">
        <w:rPr>
          <w:b/>
          <w:bCs/>
        </w:rPr>
        <w:t>Evolu</w:t>
      </w:r>
      <w:r w:rsidR="00494B7F" w:rsidRPr="00AC0C0E">
        <w:rPr>
          <w:b/>
          <w:bCs/>
        </w:rPr>
        <w:t>ț</w:t>
      </w:r>
      <w:r w:rsidRPr="00AC0C0E">
        <w:rPr>
          <w:b/>
          <w:bCs/>
        </w:rPr>
        <w:t>ia compozi</w:t>
      </w:r>
      <w:r w:rsidR="00494B7F" w:rsidRPr="00AC0C0E">
        <w:rPr>
          <w:b/>
          <w:bCs/>
        </w:rPr>
        <w:t>ț</w:t>
      </w:r>
      <w:r w:rsidRPr="00AC0C0E">
        <w:rPr>
          <w:b/>
          <w:bCs/>
        </w:rPr>
        <w:t>iei</w:t>
      </w:r>
    </w:p>
    <w:p w14:paraId="453B2B9C" w14:textId="77777777" w:rsidR="00DE000D" w:rsidRPr="00AC0C0E" w:rsidRDefault="00DE000D">
      <w:pPr>
        <w:ind w:firstLine="709"/>
        <w:jc w:val="both"/>
      </w:pPr>
    </w:p>
    <w:tbl>
      <w:tblPr>
        <w:tblW w:w="0" w:type="auto"/>
        <w:jc w:val="center"/>
        <w:tblBorders>
          <w:top w:val="single" w:sz="12" w:space="0" w:color="auto"/>
          <w:left w:val="single" w:sz="12" w:space="0" w:color="auto"/>
          <w:bottom w:val="single" w:sz="12" w:space="0" w:color="auto"/>
          <w:right w:val="single" w:sz="4" w:space="0" w:color="auto"/>
        </w:tblBorders>
        <w:tblCellMar>
          <w:left w:w="10" w:type="dxa"/>
          <w:right w:w="10" w:type="dxa"/>
        </w:tblCellMar>
        <w:tblLook w:val="0000" w:firstRow="0" w:lastRow="0" w:firstColumn="0" w:lastColumn="0" w:noHBand="0" w:noVBand="0"/>
      </w:tblPr>
      <w:tblGrid>
        <w:gridCol w:w="1942"/>
        <w:gridCol w:w="720"/>
        <w:gridCol w:w="720"/>
        <w:gridCol w:w="720"/>
        <w:gridCol w:w="720"/>
        <w:gridCol w:w="720"/>
        <w:gridCol w:w="720"/>
        <w:gridCol w:w="720"/>
        <w:gridCol w:w="720"/>
        <w:gridCol w:w="720"/>
        <w:gridCol w:w="720"/>
        <w:gridCol w:w="720"/>
      </w:tblGrid>
      <w:tr w:rsidR="00DE000D" w:rsidRPr="00AC0C0E" w14:paraId="7C002DC5" w14:textId="77777777">
        <w:trPr>
          <w:tblHeader/>
          <w:jc w:val="center"/>
        </w:trPr>
        <w:tc>
          <w:tcPr>
            <w:tcW w:w="1942" w:type="dxa"/>
            <w:vMerge w:val="restart"/>
            <w:tcBorders>
              <w:top w:val="single" w:sz="12" w:space="0" w:color="auto"/>
              <w:bottom w:val="single" w:sz="4" w:space="0" w:color="auto"/>
              <w:right w:val="single" w:sz="4" w:space="0" w:color="auto"/>
            </w:tcBorders>
            <w:vAlign w:val="center"/>
          </w:tcPr>
          <w:p w14:paraId="0A04C6B5" w14:textId="77777777" w:rsidR="00DE000D" w:rsidRPr="00AC0C0E" w:rsidRDefault="00000000">
            <w:pPr>
              <w:jc w:val="center"/>
            </w:pPr>
            <w:r w:rsidRPr="00AC0C0E">
              <w:t>Anul</w:t>
            </w:r>
          </w:p>
          <w:p w14:paraId="7447C8B8" w14:textId="77777777" w:rsidR="00DE000D" w:rsidRPr="00AC0C0E" w:rsidRDefault="00000000">
            <w:pPr>
              <w:jc w:val="center"/>
            </w:pPr>
            <w:r w:rsidRPr="00AC0C0E">
              <w:t>amenajării</w:t>
            </w:r>
          </w:p>
        </w:tc>
        <w:tc>
          <w:tcPr>
            <w:tcW w:w="7200" w:type="dxa"/>
            <w:gridSpan w:val="10"/>
            <w:tcBorders>
              <w:top w:val="single" w:sz="12" w:space="0" w:color="auto"/>
              <w:left w:val="single" w:sz="4" w:space="0" w:color="auto"/>
              <w:bottom w:val="single" w:sz="4" w:space="0" w:color="auto"/>
              <w:right w:val="single" w:sz="4" w:space="0" w:color="auto"/>
            </w:tcBorders>
            <w:vAlign w:val="center"/>
          </w:tcPr>
          <w:p w14:paraId="00EC392D" w14:textId="77777777" w:rsidR="00DE000D" w:rsidRPr="00AC0C0E" w:rsidRDefault="00000000">
            <w:pPr>
              <w:jc w:val="center"/>
            </w:pPr>
            <w:r w:rsidRPr="00AC0C0E">
              <w:t>Specii - % -</w:t>
            </w:r>
          </w:p>
        </w:tc>
        <w:tc>
          <w:tcPr>
            <w:tcW w:w="720" w:type="dxa"/>
            <w:vMerge w:val="restart"/>
            <w:tcBorders>
              <w:top w:val="single" w:sz="12" w:space="0" w:color="auto"/>
              <w:left w:val="single" w:sz="4" w:space="0" w:color="auto"/>
              <w:bottom w:val="single" w:sz="4" w:space="0" w:color="auto"/>
              <w:right w:val="single" w:sz="12" w:space="0" w:color="auto"/>
            </w:tcBorders>
            <w:vAlign w:val="center"/>
          </w:tcPr>
          <w:p w14:paraId="015A306B" w14:textId="77777777" w:rsidR="00DE000D" w:rsidRPr="00AC0C0E" w:rsidRDefault="00000000">
            <w:pPr>
              <w:jc w:val="center"/>
            </w:pPr>
            <w:r w:rsidRPr="00AC0C0E">
              <w:t>Total</w:t>
            </w:r>
          </w:p>
        </w:tc>
      </w:tr>
      <w:tr w:rsidR="00DE000D" w:rsidRPr="00AC0C0E" w14:paraId="05172BB0" w14:textId="77777777">
        <w:trPr>
          <w:tblHeader/>
          <w:jc w:val="center"/>
        </w:trPr>
        <w:tc>
          <w:tcPr>
            <w:tcW w:w="1942" w:type="dxa"/>
            <w:vMerge/>
            <w:tcBorders>
              <w:top w:val="single" w:sz="4" w:space="0" w:color="auto"/>
              <w:bottom w:val="single" w:sz="12" w:space="0" w:color="auto"/>
              <w:right w:val="single" w:sz="4" w:space="0" w:color="auto"/>
            </w:tcBorders>
            <w:vAlign w:val="center"/>
          </w:tcPr>
          <w:p w14:paraId="2DE8CD0C" w14:textId="77777777" w:rsidR="00DE000D" w:rsidRPr="00AC0C0E" w:rsidRDefault="00DE000D">
            <w:pPr>
              <w:jc w:val="center"/>
            </w:pPr>
          </w:p>
        </w:tc>
        <w:tc>
          <w:tcPr>
            <w:tcW w:w="720" w:type="dxa"/>
            <w:tcBorders>
              <w:top w:val="single" w:sz="4" w:space="0" w:color="auto"/>
              <w:left w:val="single" w:sz="4" w:space="0" w:color="auto"/>
              <w:bottom w:val="single" w:sz="12" w:space="0" w:color="auto"/>
              <w:right w:val="single" w:sz="4" w:space="0" w:color="auto"/>
            </w:tcBorders>
          </w:tcPr>
          <w:p w14:paraId="570F14DB" w14:textId="77777777" w:rsidR="00DE000D" w:rsidRPr="00AC0C0E" w:rsidRDefault="00000000">
            <w:pPr>
              <w:jc w:val="center"/>
            </w:pPr>
            <w:r w:rsidRPr="00AC0C0E">
              <w:t>FA</w:t>
            </w:r>
          </w:p>
        </w:tc>
        <w:tc>
          <w:tcPr>
            <w:tcW w:w="720" w:type="dxa"/>
            <w:tcBorders>
              <w:top w:val="single" w:sz="4" w:space="0" w:color="auto"/>
              <w:left w:val="single" w:sz="4" w:space="0" w:color="auto"/>
              <w:bottom w:val="single" w:sz="12" w:space="0" w:color="auto"/>
              <w:right w:val="single" w:sz="4" w:space="0" w:color="auto"/>
            </w:tcBorders>
          </w:tcPr>
          <w:p w14:paraId="78A00B0B" w14:textId="77777777" w:rsidR="00DE000D" w:rsidRPr="00AC0C0E" w:rsidRDefault="00000000">
            <w:pPr>
              <w:jc w:val="center"/>
            </w:pPr>
            <w:r w:rsidRPr="00AC0C0E">
              <w:t>MO</w:t>
            </w:r>
          </w:p>
        </w:tc>
        <w:tc>
          <w:tcPr>
            <w:tcW w:w="720" w:type="dxa"/>
            <w:tcBorders>
              <w:top w:val="single" w:sz="4" w:space="0" w:color="auto"/>
              <w:left w:val="single" w:sz="4" w:space="0" w:color="auto"/>
              <w:bottom w:val="single" w:sz="12" w:space="0" w:color="auto"/>
              <w:right w:val="single" w:sz="4" w:space="0" w:color="auto"/>
            </w:tcBorders>
          </w:tcPr>
          <w:p w14:paraId="2ED49E02" w14:textId="77777777" w:rsidR="00DE000D" w:rsidRPr="00AC0C0E" w:rsidRDefault="00000000">
            <w:pPr>
              <w:jc w:val="center"/>
            </w:pPr>
            <w:r w:rsidRPr="00AC0C0E">
              <w:t>GO</w:t>
            </w:r>
          </w:p>
        </w:tc>
        <w:tc>
          <w:tcPr>
            <w:tcW w:w="720" w:type="dxa"/>
            <w:tcBorders>
              <w:top w:val="single" w:sz="4" w:space="0" w:color="auto"/>
              <w:left w:val="single" w:sz="4" w:space="0" w:color="auto"/>
              <w:bottom w:val="single" w:sz="12" w:space="0" w:color="auto"/>
              <w:right w:val="single" w:sz="4" w:space="0" w:color="auto"/>
            </w:tcBorders>
          </w:tcPr>
          <w:p w14:paraId="2DBE73B1" w14:textId="77777777" w:rsidR="00DE000D" w:rsidRPr="00AC0C0E" w:rsidRDefault="00000000">
            <w:pPr>
              <w:jc w:val="center"/>
            </w:pPr>
            <w:r w:rsidRPr="00AC0C0E">
              <w:t>DU</w:t>
            </w:r>
          </w:p>
        </w:tc>
        <w:tc>
          <w:tcPr>
            <w:tcW w:w="720" w:type="dxa"/>
            <w:tcBorders>
              <w:top w:val="single" w:sz="4" w:space="0" w:color="auto"/>
              <w:left w:val="single" w:sz="4" w:space="0" w:color="auto"/>
              <w:bottom w:val="single" w:sz="12" w:space="0" w:color="auto"/>
              <w:right w:val="single" w:sz="4" w:space="0" w:color="auto"/>
            </w:tcBorders>
          </w:tcPr>
          <w:p w14:paraId="7E691348" w14:textId="77777777" w:rsidR="00DE000D" w:rsidRPr="00AC0C0E" w:rsidRDefault="00000000">
            <w:pPr>
              <w:jc w:val="center"/>
            </w:pPr>
            <w:r w:rsidRPr="00AC0C0E">
              <w:t>DT</w:t>
            </w:r>
          </w:p>
        </w:tc>
        <w:tc>
          <w:tcPr>
            <w:tcW w:w="720" w:type="dxa"/>
            <w:tcBorders>
              <w:top w:val="single" w:sz="4" w:space="0" w:color="auto"/>
              <w:left w:val="single" w:sz="4" w:space="0" w:color="auto"/>
              <w:bottom w:val="single" w:sz="12" w:space="0" w:color="auto"/>
              <w:right w:val="single" w:sz="4" w:space="0" w:color="auto"/>
            </w:tcBorders>
          </w:tcPr>
          <w:p w14:paraId="2015A406" w14:textId="77777777" w:rsidR="00DE000D" w:rsidRPr="00AC0C0E" w:rsidRDefault="00000000">
            <w:pPr>
              <w:jc w:val="center"/>
            </w:pPr>
            <w:r w:rsidRPr="00AC0C0E">
              <w:t>BR</w:t>
            </w:r>
          </w:p>
        </w:tc>
        <w:tc>
          <w:tcPr>
            <w:tcW w:w="720" w:type="dxa"/>
            <w:tcBorders>
              <w:top w:val="single" w:sz="4" w:space="0" w:color="auto"/>
              <w:left w:val="single" w:sz="4" w:space="0" w:color="auto"/>
              <w:bottom w:val="single" w:sz="12" w:space="0" w:color="auto"/>
              <w:right w:val="single" w:sz="4" w:space="0" w:color="auto"/>
            </w:tcBorders>
          </w:tcPr>
          <w:p w14:paraId="79423F2F" w14:textId="77777777" w:rsidR="00DE000D" w:rsidRPr="00AC0C0E" w:rsidRDefault="00000000">
            <w:pPr>
              <w:jc w:val="center"/>
            </w:pPr>
            <w:r w:rsidRPr="00AC0C0E">
              <w:t>DR</w:t>
            </w:r>
          </w:p>
        </w:tc>
        <w:tc>
          <w:tcPr>
            <w:tcW w:w="720" w:type="dxa"/>
            <w:tcBorders>
              <w:top w:val="single" w:sz="4" w:space="0" w:color="auto"/>
              <w:left w:val="single" w:sz="4" w:space="0" w:color="auto"/>
              <w:bottom w:val="single" w:sz="12" w:space="0" w:color="auto"/>
              <w:right w:val="single" w:sz="4" w:space="0" w:color="auto"/>
            </w:tcBorders>
          </w:tcPr>
          <w:p w14:paraId="7D7EF970" w14:textId="77777777" w:rsidR="00DE000D" w:rsidRPr="00AC0C0E" w:rsidRDefault="00000000">
            <w:pPr>
              <w:jc w:val="center"/>
            </w:pPr>
            <w:r w:rsidRPr="00AC0C0E">
              <w:t>CA</w:t>
            </w:r>
          </w:p>
        </w:tc>
        <w:tc>
          <w:tcPr>
            <w:tcW w:w="720" w:type="dxa"/>
            <w:tcBorders>
              <w:top w:val="single" w:sz="4" w:space="0" w:color="auto"/>
              <w:left w:val="single" w:sz="4" w:space="0" w:color="auto"/>
              <w:bottom w:val="single" w:sz="12" w:space="0" w:color="auto"/>
              <w:right w:val="single" w:sz="4" w:space="0" w:color="auto"/>
            </w:tcBorders>
          </w:tcPr>
          <w:p w14:paraId="0B343833" w14:textId="77777777" w:rsidR="00DE000D" w:rsidRPr="00AC0C0E" w:rsidRDefault="00000000">
            <w:pPr>
              <w:jc w:val="center"/>
            </w:pPr>
            <w:r w:rsidRPr="00AC0C0E">
              <w:t>FR</w:t>
            </w:r>
          </w:p>
        </w:tc>
        <w:tc>
          <w:tcPr>
            <w:tcW w:w="720" w:type="dxa"/>
            <w:tcBorders>
              <w:top w:val="single" w:sz="4" w:space="0" w:color="auto"/>
              <w:left w:val="single" w:sz="4" w:space="0" w:color="auto"/>
              <w:bottom w:val="single" w:sz="12" w:space="0" w:color="auto"/>
              <w:right w:val="single" w:sz="4" w:space="0" w:color="auto"/>
            </w:tcBorders>
          </w:tcPr>
          <w:p w14:paraId="6D5CAF67" w14:textId="77777777" w:rsidR="00DE000D" w:rsidRPr="00AC0C0E" w:rsidRDefault="00000000">
            <w:pPr>
              <w:jc w:val="center"/>
            </w:pPr>
            <w:r w:rsidRPr="00AC0C0E">
              <w:t>DM</w:t>
            </w:r>
          </w:p>
        </w:tc>
        <w:tc>
          <w:tcPr>
            <w:tcW w:w="720" w:type="dxa"/>
            <w:vMerge/>
            <w:tcBorders>
              <w:top w:val="single" w:sz="4" w:space="0" w:color="auto"/>
              <w:left w:val="single" w:sz="4" w:space="0" w:color="auto"/>
              <w:bottom w:val="single" w:sz="12" w:space="0" w:color="auto"/>
              <w:right w:val="single" w:sz="12" w:space="0" w:color="auto"/>
            </w:tcBorders>
            <w:vAlign w:val="center"/>
          </w:tcPr>
          <w:p w14:paraId="17C1E913" w14:textId="77777777" w:rsidR="00DE000D" w:rsidRPr="00AC0C0E" w:rsidRDefault="00DE000D">
            <w:pPr>
              <w:jc w:val="center"/>
            </w:pPr>
          </w:p>
        </w:tc>
      </w:tr>
      <w:tr w:rsidR="00DE000D" w:rsidRPr="00AC0C0E" w14:paraId="6C0929AC" w14:textId="77777777">
        <w:trPr>
          <w:jc w:val="center"/>
        </w:trPr>
        <w:tc>
          <w:tcPr>
            <w:tcW w:w="1942" w:type="dxa"/>
            <w:tcBorders>
              <w:top w:val="single" w:sz="12" w:space="0" w:color="auto"/>
              <w:bottom w:val="single" w:sz="4" w:space="0" w:color="auto"/>
              <w:right w:val="single" w:sz="4" w:space="0" w:color="auto"/>
            </w:tcBorders>
            <w:vAlign w:val="center"/>
          </w:tcPr>
          <w:p w14:paraId="64F3B1BD" w14:textId="77777777" w:rsidR="00DE000D" w:rsidRPr="00AC0C0E" w:rsidRDefault="00000000">
            <w:pPr>
              <w:jc w:val="center"/>
            </w:pPr>
            <w:r w:rsidRPr="00AC0C0E">
              <w:t>Precedent (2014)</w:t>
            </w:r>
          </w:p>
        </w:tc>
        <w:tc>
          <w:tcPr>
            <w:tcW w:w="720" w:type="dxa"/>
            <w:tcBorders>
              <w:top w:val="single" w:sz="12" w:space="0" w:color="auto"/>
              <w:left w:val="single" w:sz="4" w:space="0" w:color="auto"/>
              <w:bottom w:val="single" w:sz="4" w:space="0" w:color="auto"/>
              <w:right w:val="single" w:sz="4" w:space="0" w:color="auto"/>
            </w:tcBorders>
            <w:vAlign w:val="center"/>
          </w:tcPr>
          <w:p w14:paraId="73F67F57" w14:textId="0B104777" w:rsidR="00DE000D" w:rsidRPr="00AC0C0E" w:rsidRDefault="00C4175F">
            <w:pPr>
              <w:jc w:val="center"/>
            </w:pPr>
            <w:r w:rsidRPr="00AC0C0E">
              <w:t>91</w:t>
            </w:r>
          </w:p>
        </w:tc>
        <w:tc>
          <w:tcPr>
            <w:tcW w:w="720" w:type="dxa"/>
            <w:tcBorders>
              <w:top w:val="single" w:sz="12" w:space="0" w:color="auto"/>
              <w:left w:val="single" w:sz="4" w:space="0" w:color="auto"/>
              <w:bottom w:val="single" w:sz="4" w:space="0" w:color="auto"/>
              <w:right w:val="single" w:sz="4" w:space="0" w:color="auto"/>
            </w:tcBorders>
            <w:vAlign w:val="center"/>
          </w:tcPr>
          <w:p w14:paraId="52802B15" w14:textId="0A925CC7" w:rsidR="00DE000D" w:rsidRPr="00AC0C0E" w:rsidRDefault="00C4175F">
            <w:pPr>
              <w:jc w:val="center"/>
            </w:pPr>
            <w:r w:rsidRPr="00AC0C0E">
              <w:t>5</w:t>
            </w:r>
          </w:p>
        </w:tc>
        <w:tc>
          <w:tcPr>
            <w:tcW w:w="720" w:type="dxa"/>
            <w:tcBorders>
              <w:top w:val="single" w:sz="12" w:space="0" w:color="auto"/>
              <w:left w:val="single" w:sz="4" w:space="0" w:color="auto"/>
              <w:bottom w:val="single" w:sz="4" w:space="0" w:color="auto"/>
              <w:right w:val="single" w:sz="4" w:space="0" w:color="auto"/>
            </w:tcBorders>
            <w:vAlign w:val="center"/>
          </w:tcPr>
          <w:p w14:paraId="1A01B5D9" w14:textId="2BFDE8C7" w:rsidR="00DE000D" w:rsidRPr="00AC0C0E" w:rsidRDefault="00C4175F">
            <w:pPr>
              <w:jc w:val="center"/>
            </w:pPr>
            <w:r w:rsidRPr="00AC0C0E">
              <w:t>1</w:t>
            </w:r>
          </w:p>
        </w:tc>
        <w:tc>
          <w:tcPr>
            <w:tcW w:w="720" w:type="dxa"/>
            <w:tcBorders>
              <w:top w:val="single" w:sz="12" w:space="0" w:color="auto"/>
              <w:left w:val="single" w:sz="4" w:space="0" w:color="auto"/>
              <w:bottom w:val="single" w:sz="4" w:space="0" w:color="auto"/>
              <w:right w:val="single" w:sz="4" w:space="0" w:color="auto"/>
            </w:tcBorders>
            <w:vAlign w:val="center"/>
          </w:tcPr>
          <w:p w14:paraId="4EAA0AEA" w14:textId="46D7F3C2" w:rsidR="00DE000D" w:rsidRPr="00AC0C0E" w:rsidRDefault="00C4175F">
            <w:pPr>
              <w:jc w:val="center"/>
            </w:pPr>
            <w:r w:rsidRPr="00AC0C0E">
              <w:t>1</w:t>
            </w:r>
          </w:p>
        </w:tc>
        <w:tc>
          <w:tcPr>
            <w:tcW w:w="720" w:type="dxa"/>
            <w:tcBorders>
              <w:top w:val="single" w:sz="12" w:space="0" w:color="auto"/>
              <w:left w:val="single" w:sz="4" w:space="0" w:color="auto"/>
              <w:bottom w:val="single" w:sz="4" w:space="0" w:color="auto"/>
              <w:right w:val="single" w:sz="4" w:space="0" w:color="auto"/>
            </w:tcBorders>
            <w:vAlign w:val="center"/>
          </w:tcPr>
          <w:p w14:paraId="6C719EFA" w14:textId="65AF2EAB" w:rsidR="00DE000D" w:rsidRPr="00AC0C0E" w:rsidRDefault="00C4175F">
            <w:pPr>
              <w:jc w:val="center"/>
            </w:pPr>
            <w:r w:rsidRPr="00AC0C0E">
              <w:t>1</w:t>
            </w:r>
          </w:p>
        </w:tc>
        <w:tc>
          <w:tcPr>
            <w:tcW w:w="720" w:type="dxa"/>
            <w:tcBorders>
              <w:top w:val="single" w:sz="12" w:space="0" w:color="auto"/>
              <w:left w:val="single" w:sz="4" w:space="0" w:color="auto"/>
              <w:bottom w:val="single" w:sz="4" w:space="0" w:color="auto"/>
              <w:right w:val="single" w:sz="4" w:space="0" w:color="auto"/>
            </w:tcBorders>
            <w:vAlign w:val="center"/>
          </w:tcPr>
          <w:p w14:paraId="5DECD335" w14:textId="0C9E441F" w:rsidR="00DE000D" w:rsidRPr="00AC0C0E" w:rsidRDefault="00C4175F">
            <w:pPr>
              <w:jc w:val="center"/>
            </w:pPr>
            <w:r w:rsidRPr="00AC0C0E">
              <w:t>1</w:t>
            </w:r>
          </w:p>
        </w:tc>
        <w:tc>
          <w:tcPr>
            <w:tcW w:w="720" w:type="dxa"/>
            <w:tcBorders>
              <w:top w:val="single" w:sz="12" w:space="0" w:color="auto"/>
              <w:left w:val="single" w:sz="4" w:space="0" w:color="auto"/>
              <w:bottom w:val="single" w:sz="4" w:space="0" w:color="auto"/>
              <w:right w:val="single" w:sz="4" w:space="0" w:color="auto"/>
            </w:tcBorders>
            <w:vAlign w:val="center"/>
          </w:tcPr>
          <w:p w14:paraId="616F71CB" w14:textId="2EA7FF40" w:rsidR="00DE000D" w:rsidRPr="00AC0C0E" w:rsidRDefault="00C4175F">
            <w:pPr>
              <w:jc w:val="center"/>
            </w:pPr>
            <w:r w:rsidRPr="00AC0C0E">
              <w:t>-</w:t>
            </w:r>
          </w:p>
        </w:tc>
        <w:tc>
          <w:tcPr>
            <w:tcW w:w="720" w:type="dxa"/>
            <w:tcBorders>
              <w:top w:val="single" w:sz="12" w:space="0" w:color="auto"/>
              <w:left w:val="single" w:sz="4" w:space="0" w:color="auto"/>
              <w:bottom w:val="single" w:sz="4" w:space="0" w:color="auto"/>
              <w:right w:val="single" w:sz="4" w:space="0" w:color="auto"/>
            </w:tcBorders>
            <w:vAlign w:val="center"/>
          </w:tcPr>
          <w:p w14:paraId="0B6D54E9" w14:textId="7DF8179B" w:rsidR="00DE000D" w:rsidRPr="00AC0C0E" w:rsidRDefault="00C4175F">
            <w:pPr>
              <w:jc w:val="center"/>
            </w:pPr>
            <w:r w:rsidRPr="00AC0C0E">
              <w:t>-</w:t>
            </w:r>
          </w:p>
        </w:tc>
        <w:tc>
          <w:tcPr>
            <w:tcW w:w="720" w:type="dxa"/>
            <w:tcBorders>
              <w:top w:val="single" w:sz="12" w:space="0" w:color="auto"/>
              <w:left w:val="single" w:sz="4" w:space="0" w:color="auto"/>
              <w:bottom w:val="single" w:sz="4" w:space="0" w:color="auto"/>
              <w:right w:val="single" w:sz="4" w:space="0" w:color="auto"/>
            </w:tcBorders>
            <w:vAlign w:val="center"/>
          </w:tcPr>
          <w:p w14:paraId="7C5F3227" w14:textId="31AEA1F3" w:rsidR="00DE000D" w:rsidRPr="00AC0C0E" w:rsidRDefault="00C4175F">
            <w:pPr>
              <w:jc w:val="center"/>
            </w:pPr>
            <w:r w:rsidRPr="00AC0C0E">
              <w:t>-</w:t>
            </w:r>
          </w:p>
        </w:tc>
        <w:tc>
          <w:tcPr>
            <w:tcW w:w="720" w:type="dxa"/>
            <w:tcBorders>
              <w:top w:val="single" w:sz="12" w:space="0" w:color="auto"/>
              <w:left w:val="single" w:sz="4" w:space="0" w:color="auto"/>
              <w:bottom w:val="single" w:sz="4" w:space="0" w:color="auto"/>
              <w:right w:val="single" w:sz="4" w:space="0" w:color="auto"/>
            </w:tcBorders>
            <w:vAlign w:val="center"/>
          </w:tcPr>
          <w:p w14:paraId="6B13F541" w14:textId="1387BEDF" w:rsidR="00DE000D" w:rsidRPr="00AC0C0E" w:rsidRDefault="00C4175F">
            <w:pPr>
              <w:jc w:val="center"/>
            </w:pPr>
            <w:r w:rsidRPr="00AC0C0E">
              <w:t>-</w:t>
            </w:r>
          </w:p>
        </w:tc>
        <w:tc>
          <w:tcPr>
            <w:tcW w:w="720" w:type="dxa"/>
            <w:tcBorders>
              <w:top w:val="single" w:sz="12" w:space="0" w:color="auto"/>
              <w:left w:val="single" w:sz="4" w:space="0" w:color="auto"/>
              <w:bottom w:val="single" w:sz="4" w:space="0" w:color="auto"/>
              <w:right w:val="single" w:sz="12" w:space="0" w:color="auto"/>
            </w:tcBorders>
            <w:vAlign w:val="center"/>
          </w:tcPr>
          <w:p w14:paraId="77B4BED0" w14:textId="77777777" w:rsidR="00DE000D" w:rsidRPr="00AC0C0E" w:rsidRDefault="00000000">
            <w:pPr>
              <w:jc w:val="center"/>
            </w:pPr>
            <w:r w:rsidRPr="00AC0C0E">
              <w:t>100</w:t>
            </w:r>
          </w:p>
        </w:tc>
      </w:tr>
      <w:tr w:rsidR="00DE000D" w:rsidRPr="00AC0C0E" w14:paraId="6F2B4BDE" w14:textId="77777777">
        <w:trPr>
          <w:jc w:val="center"/>
        </w:trPr>
        <w:tc>
          <w:tcPr>
            <w:tcW w:w="1942" w:type="dxa"/>
            <w:tcBorders>
              <w:top w:val="single" w:sz="4" w:space="0" w:color="auto"/>
              <w:bottom w:val="single" w:sz="12" w:space="0" w:color="auto"/>
              <w:right w:val="single" w:sz="4" w:space="0" w:color="auto"/>
            </w:tcBorders>
            <w:vAlign w:val="center"/>
          </w:tcPr>
          <w:p w14:paraId="36908BEB" w14:textId="77777777" w:rsidR="00DE000D" w:rsidRPr="00AC0C0E" w:rsidRDefault="00000000">
            <w:pPr>
              <w:jc w:val="center"/>
            </w:pPr>
            <w:r w:rsidRPr="00AC0C0E">
              <w:t>Actual (2024)</w:t>
            </w:r>
          </w:p>
        </w:tc>
        <w:tc>
          <w:tcPr>
            <w:tcW w:w="720" w:type="dxa"/>
            <w:tcBorders>
              <w:top w:val="single" w:sz="4" w:space="0" w:color="auto"/>
              <w:left w:val="single" w:sz="4" w:space="0" w:color="auto"/>
              <w:bottom w:val="single" w:sz="12" w:space="0" w:color="auto"/>
              <w:right w:val="single" w:sz="4" w:space="0" w:color="auto"/>
            </w:tcBorders>
          </w:tcPr>
          <w:p w14:paraId="62548784" w14:textId="77777777" w:rsidR="00DE000D" w:rsidRPr="00AC0C0E" w:rsidRDefault="00000000">
            <w:pPr>
              <w:jc w:val="center"/>
            </w:pPr>
            <w:r w:rsidRPr="00AC0C0E">
              <w:t>90</w:t>
            </w:r>
          </w:p>
        </w:tc>
        <w:tc>
          <w:tcPr>
            <w:tcW w:w="720" w:type="dxa"/>
            <w:tcBorders>
              <w:top w:val="single" w:sz="4" w:space="0" w:color="auto"/>
              <w:left w:val="single" w:sz="4" w:space="0" w:color="auto"/>
              <w:bottom w:val="single" w:sz="12" w:space="0" w:color="auto"/>
              <w:right w:val="single" w:sz="4" w:space="0" w:color="auto"/>
            </w:tcBorders>
          </w:tcPr>
          <w:p w14:paraId="5FDFC84A" w14:textId="77777777" w:rsidR="00DE000D" w:rsidRPr="00AC0C0E" w:rsidRDefault="00000000">
            <w:pPr>
              <w:jc w:val="center"/>
            </w:pPr>
            <w:r w:rsidRPr="00AC0C0E">
              <w:t>4</w:t>
            </w:r>
          </w:p>
        </w:tc>
        <w:tc>
          <w:tcPr>
            <w:tcW w:w="720" w:type="dxa"/>
            <w:tcBorders>
              <w:top w:val="single" w:sz="4" w:space="0" w:color="auto"/>
              <w:left w:val="single" w:sz="4" w:space="0" w:color="auto"/>
              <w:bottom w:val="single" w:sz="12" w:space="0" w:color="auto"/>
              <w:right w:val="single" w:sz="4" w:space="0" w:color="auto"/>
            </w:tcBorders>
          </w:tcPr>
          <w:p w14:paraId="2713A9F5" w14:textId="77777777" w:rsidR="00DE000D" w:rsidRPr="00AC0C0E" w:rsidRDefault="00000000">
            <w:pPr>
              <w:jc w:val="center"/>
            </w:pPr>
            <w:r w:rsidRPr="00AC0C0E">
              <w:t>1</w:t>
            </w:r>
          </w:p>
        </w:tc>
        <w:tc>
          <w:tcPr>
            <w:tcW w:w="720" w:type="dxa"/>
            <w:tcBorders>
              <w:top w:val="single" w:sz="4" w:space="0" w:color="auto"/>
              <w:left w:val="single" w:sz="4" w:space="0" w:color="auto"/>
              <w:bottom w:val="single" w:sz="12" w:space="0" w:color="auto"/>
              <w:right w:val="single" w:sz="4" w:space="0" w:color="auto"/>
            </w:tcBorders>
          </w:tcPr>
          <w:p w14:paraId="386BE522" w14:textId="77777777" w:rsidR="00DE000D" w:rsidRPr="00AC0C0E" w:rsidRDefault="00000000">
            <w:pPr>
              <w:jc w:val="center"/>
            </w:pPr>
            <w:r w:rsidRPr="00AC0C0E">
              <w:t>1</w:t>
            </w:r>
          </w:p>
        </w:tc>
        <w:tc>
          <w:tcPr>
            <w:tcW w:w="720" w:type="dxa"/>
            <w:tcBorders>
              <w:top w:val="single" w:sz="4" w:space="0" w:color="auto"/>
              <w:left w:val="single" w:sz="4" w:space="0" w:color="auto"/>
              <w:bottom w:val="single" w:sz="12" w:space="0" w:color="auto"/>
              <w:right w:val="single" w:sz="4" w:space="0" w:color="auto"/>
            </w:tcBorders>
          </w:tcPr>
          <w:p w14:paraId="1E422DFC" w14:textId="77777777" w:rsidR="00DE000D" w:rsidRPr="00AC0C0E" w:rsidRDefault="00000000">
            <w:pPr>
              <w:jc w:val="center"/>
            </w:pPr>
            <w:r w:rsidRPr="00AC0C0E">
              <w:t>1</w:t>
            </w:r>
          </w:p>
        </w:tc>
        <w:tc>
          <w:tcPr>
            <w:tcW w:w="720" w:type="dxa"/>
            <w:tcBorders>
              <w:top w:val="single" w:sz="4" w:space="0" w:color="auto"/>
              <w:left w:val="single" w:sz="4" w:space="0" w:color="auto"/>
              <w:bottom w:val="single" w:sz="12" w:space="0" w:color="auto"/>
              <w:right w:val="single" w:sz="4" w:space="0" w:color="auto"/>
            </w:tcBorders>
          </w:tcPr>
          <w:p w14:paraId="6BEACDD9" w14:textId="77777777" w:rsidR="00DE000D" w:rsidRPr="00AC0C0E" w:rsidRDefault="00000000">
            <w:pPr>
              <w:jc w:val="center"/>
            </w:pPr>
            <w:r w:rsidRPr="00AC0C0E">
              <w:t>1</w:t>
            </w:r>
          </w:p>
        </w:tc>
        <w:tc>
          <w:tcPr>
            <w:tcW w:w="720" w:type="dxa"/>
            <w:tcBorders>
              <w:top w:val="single" w:sz="4" w:space="0" w:color="auto"/>
              <w:left w:val="single" w:sz="4" w:space="0" w:color="auto"/>
              <w:bottom w:val="single" w:sz="12" w:space="0" w:color="auto"/>
              <w:right w:val="single" w:sz="4" w:space="0" w:color="auto"/>
            </w:tcBorders>
          </w:tcPr>
          <w:p w14:paraId="29E7EB9B" w14:textId="77777777" w:rsidR="00DE000D" w:rsidRPr="00AC0C0E" w:rsidRDefault="00000000">
            <w:pPr>
              <w:jc w:val="center"/>
            </w:pPr>
            <w:r w:rsidRPr="00AC0C0E">
              <w:t>1</w:t>
            </w:r>
          </w:p>
        </w:tc>
        <w:tc>
          <w:tcPr>
            <w:tcW w:w="720" w:type="dxa"/>
            <w:tcBorders>
              <w:top w:val="single" w:sz="4" w:space="0" w:color="auto"/>
              <w:left w:val="single" w:sz="4" w:space="0" w:color="auto"/>
              <w:bottom w:val="single" w:sz="12" w:space="0" w:color="auto"/>
              <w:right w:val="single" w:sz="4" w:space="0" w:color="auto"/>
            </w:tcBorders>
          </w:tcPr>
          <w:p w14:paraId="414650D5" w14:textId="77777777" w:rsidR="00DE000D" w:rsidRPr="00AC0C0E" w:rsidRDefault="00000000">
            <w:pPr>
              <w:jc w:val="center"/>
            </w:pPr>
            <w:r w:rsidRPr="00AC0C0E">
              <w:t>1</w:t>
            </w:r>
          </w:p>
        </w:tc>
        <w:tc>
          <w:tcPr>
            <w:tcW w:w="720" w:type="dxa"/>
            <w:tcBorders>
              <w:top w:val="single" w:sz="4" w:space="0" w:color="auto"/>
              <w:left w:val="single" w:sz="4" w:space="0" w:color="auto"/>
              <w:bottom w:val="single" w:sz="12" w:space="0" w:color="auto"/>
              <w:right w:val="single" w:sz="4" w:space="0" w:color="auto"/>
            </w:tcBorders>
          </w:tcPr>
          <w:p w14:paraId="4197C5B5" w14:textId="77777777" w:rsidR="00DE000D" w:rsidRPr="00AC0C0E" w:rsidRDefault="00000000">
            <w:pPr>
              <w:jc w:val="center"/>
            </w:pPr>
            <w:r w:rsidRPr="00AC0C0E">
              <w:t>-</w:t>
            </w:r>
          </w:p>
        </w:tc>
        <w:tc>
          <w:tcPr>
            <w:tcW w:w="720" w:type="dxa"/>
            <w:tcBorders>
              <w:top w:val="single" w:sz="4" w:space="0" w:color="auto"/>
              <w:left w:val="single" w:sz="4" w:space="0" w:color="auto"/>
              <w:bottom w:val="single" w:sz="12" w:space="0" w:color="auto"/>
              <w:right w:val="single" w:sz="4" w:space="0" w:color="auto"/>
            </w:tcBorders>
          </w:tcPr>
          <w:p w14:paraId="768891C8" w14:textId="77777777" w:rsidR="00DE000D" w:rsidRPr="00AC0C0E" w:rsidRDefault="00000000">
            <w:pPr>
              <w:jc w:val="center"/>
            </w:pPr>
            <w:r w:rsidRPr="00AC0C0E">
              <w:t>-</w:t>
            </w:r>
          </w:p>
        </w:tc>
        <w:tc>
          <w:tcPr>
            <w:tcW w:w="720" w:type="dxa"/>
            <w:tcBorders>
              <w:top w:val="single" w:sz="4" w:space="0" w:color="auto"/>
              <w:left w:val="single" w:sz="4" w:space="0" w:color="auto"/>
              <w:bottom w:val="single" w:sz="12" w:space="0" w:color="auto"/>
              <w:right w:val="single" w:sz="12" w:space="0" w:color="auto"/>
            </w:tcBorders>
            <w:vAlign w:val="center"/>
          </w:tcPr>
          <w:p w14:paraId="704DAE79" w14:textId="77777777" w:rsidR="00DE000D" w:rsidRPr="00AC0C0E" w:rsidRDefault="00000000">
            <w:pPr>
              <w:jc w:val="center"/>
            </w:pPr>
            <w:r w:rsidRPr="00AC0C0E">
              <w:t>100</w:t>
            </w:r>
          </w:p>
        </w:tc>
      </w:tr>
    </w:tbl>
    <w:p w14:paraId="6B0A83D9" w14:textId="77777777" w:rsidR="00DE000D" w:rsidRPr="00AC0C0E" w:rsidRDefault="00DE000D"/>
    <w:p w14:paraId="0D7113F2" w14:textId="354FA409" w:rsidR="00DE000D" w:rsidRPr="00AC0C0E" w:rsidRDefault="00000000">
      <w:pPr>
        <w:ind w:firstLine="709"/>
        <w:jc w:val="both"/>
      </w:pPr>
      <w:r w:rsidRPr="00AC0C0E">
        <w:rPr>
          <w:b/>
          <w:bCs/>
        </w:rPr>
        <w:t>Evolu</w:t>
      </w:r>
      <w:r w:rsidR="00494B7F" w:rsidRPr="00AC0C0E">
        <w:rPr>
          <w:b/>
          <w:bCs/>
        </w:rPr>
        <w:t>ț</w:t>
      </w:r>
      <w:r w:rsidRPr="00AC0C0E">
        <w:rPr>
          <w:b/>
          <w:bCs/>
        </w:rPr>
        <w:t>ia claselor de produc</w:t>
      </w:r>
      <w:r w:rsidR="00494B7F" w:rsidRPr="00AC0C0E">
        <w:rPr>
          <w:b/>
          <w:bCs/>
        </w:rPr>
        <w:t>ț</w:t>
      </w:r>
      <w:r w:rsidRPr="00AC0C0E">
        <w:rPr>
          <w:b/>
          <w:bCs/>
        </w:rPr>
        <w:t>ie</w:t>
      </w:r>
    </w:p>
    <w:p w14:paraId="4616E4FC" w14:textId="77777777" w:rsidR="00DE000D" w:rsidRPr="00AC0C0E" w:rsidRDefault="00DE000D">
      <w:pPr>
        <w:ind w:firstLine="709"/>
        <w:jc w:val="both"/>
      </w:pPr>
    </w:p>
    <w:tbl>
      <w:tblPr>
        <w:tblW w:w="0" w:type="auto"/>
        <w:jc w:val="center"/>
        <w:tblBorders>
          <w:top w:val="single" w:sz="12" w:space="0" w:color="auto"/>
          <w:left w:val="single" w:sz="12" w:space="0" w:color="auto"/>
          <w:bottom w:val="single" w:sz="12" w:space="0" w:color="auto"/>
          <w:right w:val="single" w:sz="4" w:space="0" w:color="auto"/>
        </w:tblBorders>
        <w:tblCellMar>
          <w:left w:w="10" w:type="dxa"/>
          <w:right w:w="10" w:type="dxa"/>
        </w:tblCellMar>
        <w:tblLook w:val="0000" w:firstRow="0" w:lastRow="0" w:firstColumn="0" w:lastColumn="0" w:noHBand="0" w:noVBand="0"/>
      </w:tblPr>
      <w:tblGrid>
        <w:gridCol w:w="1752"/>
        <w:gridCol w:w="1236"/>
        <w:gridCol w:w="1284"/>
        <w:gridCol w:w="1323"/>
        <w:gridCol w:w="1318"/>
        <w:gridCol w:w="1275"/>
        <w:gridCol w:w="1704"/>
      </w:tblGrid>
      <w:tr w:rsidR="00DE000D" w:rsidRPr="00AC0C0E" w14:paraId="693EB13D" w14:textId="77777777">
        <w:trPr>
          <w:tblHeader/>
          <w:jc w:val="center"/>
        </w:trPr>
        <w:tc>
          <w:tcPr>
            <w:tcW w:w="1792" w:type="dxa"/>
            <w:vMerge w:val="restart"/>
            <w:tcBorders>
              <w:top w:val="single" w:sz="12" w:space="0" w:color="auto"/>
              <w:bottom w:val="single" w:sz="4" w:space="0" w:color="auto"/>
              <w:right w:val="single" w:sz="4" w:space="0" w:color="auto"/>
            </w:tcBorders>
            <w:vAlign w:val="center"/>
          </w:tcPr>
          <w:p w14:paraId="775B689E" w14:textId="77777777" w:rsidR="00DE000D" w:rsidRPr="00AC0C0E" w:rsidRDefault="00000000">
            <w:pPr>
              <w:widowControl/>
              <w:jc w:val="center"/>
            </w:pPr>
            <w:r w:rsidRPr="00AC0C0E">
              <w:t>Anul</w:t>
            </w:r>
          </w:p>
          <w:p w14:paraId="08C963C6" w14:textId="77777777" w:rsidR="00DE000D" w:rsidRPr="00AC0C0E" w:rsidRDefault="00000000">
            <w:pPr>
              <w:widowControl/>
              <w:jc w:val="center"/>
            </w:pPr>
            <w:r w:rsidRPr="00AC0C0E">
              <w:t>amenajării</w:t>
            </w:r>
          </w:p>
        </w:tc>
        <w:tc>
          <w:tcPr>
            <w:tcW w:w="6722" w:type="dxa"/>
            <w:gridSpan w:val="5"/>
            <w:tcBorders>
              <w:top w:val="single" w:sz="12" w:space="0" w:color="auto"/>
              <w:left w:val="single" w:sz="4" w:space="0" w:color="auto"/>
              <w:bottom w:val="single" w:sz="4" w:space="0" w:color="auto"/>
              <w:right w:val="single" w:sz="4" w:space="0" w:color="auto"/>
            </w:tcBorders>
            <w:vAlign w:val="center"/>
          </w:tcPr>
          <w:p w14:paraId="31054579" w14:textId="0BB28E04" w:rsidR="00DE000D" w:rsidRPr="00AC0C0E" w:rsidRDefault="00000000">
            <w:pPr>
              <w:widowControl/>
              <w:jc w:val="center"/>
            </w:pPr>
            <w:r w:rsidRPr="00AC0C0E">
              <w:t>Clase de produc</w:t>
            </w:r>
            <w:r w:rsidR="00494B7F" w:rsidRPr="00AC0C0E">
              <w:t>ț</w:t>
            </w:r>
            <w:r w:rsidRPr="00AC0C0E">
              <w:t>ie -%-</w:t>
            </w:r>
          </w:p>
        </w:tc>
        <w:tc>
          <w:tcPr>
            <w:tcW w:w="1746" w:type="dxa"/>
            <w:vMerge w:val="restart"/>
            <w:tcBorders>
              <w:top w:val="single" w:sz="12" w:space="0" w:color="auto"/>
              <w:left w:val="single" w:sz="4" w:space="0" w:color="auto"/>
              <w:bottom w:val="single" w:sz="4" w:space="0" w:color="auto"/>
              <w:right w:val="single" w:sz="12" w:space="0" w:color="auto"/>
            </w:tcBorders>
            <w:vAlign w:val="center"/>
          </w:tcPr>
          <w:p w14:paraId="324702AF" w14:textId="5B9F7E47" w:rsidR="00DE000D" w:rsidRPr="00AC0C0E" w:rsidRDefault="00000000">
            <w:pPr>
              <w:widowControl/>
              <w:jc w:val="center"/>
            </w:pPr>
            <w:r w:rsidRPr="00AC0C0E">
              <w:t>Clasa de produc</w:t>
            </w:r>
            <w:r w:rsidR="00494B7F" w:rsidRPr="00AC0C0E">
              <w:t>ț</w:t>
            </w:r>
            <w:r w:rsidRPr="00AC0C0E">
              <w:t>ie medie</w:t>
            </w:r>
          </w:p>
        </w:tc>
      </w:tr>
      <w:tr w:rsidR="00DE000D" w:rsidRPr="00AC0C0E" w14:paraId="1343E01C" w14:textId="77777777">
        <w:trPr>
          <w:tblHeader/>
          <w:jc w:val="center"/>
        </w:trPr>
        <w:tc>
          <w:tcPr>
            <w:tcW w:w="1792" w:type="dxa"/>
            <w:vMerge/>
            <w:tcBorders>
              <w:top w:val="single" w:sz="4" w:space="0" w:color="auto"/>
              <w:bottom w:val="single" w:sz="12" w:space="0" w:color="auto"/>
              <w:right w:val="single" w:sz="4" w:space="0" w:color="auto"/>
            </w:tcBorders>
            <w:vAlign w:val="center"/>
          </w:tcPr>
          <w:p w14:paraId="25225DCF" w14:textId="77777777" w:rsidR="00DE000D" w:rsidRPr="00AC0C0E" w:rsidRDefault="00DE000D">
            <w:pPr>
              <w:widowControl/>
              <w:jc w:val="center"/>
            </w:pPr>
          </w:p>
        </w:tc>
        <w:tc>
          <w:tcPr>
            <w:tcW w:w="1296" w:type="dxa"/>
            <w:tcBorders>
              <w:top w:val="single" w:sz="4" w:space="0" w:color="auto"/>
              <w:left w:val="single" w:sz="4" w:space="0" w:color="auto"/>
              <w:bottom w:val="single" w:sz="12" w:space="0" w:color="auto"/>
              <w:right w:val="single" w:sz="4" w:space="0" w:color="auto"/>
            </w:tcBorders>
            <w:vAlign w:val="center"/>
          </w:tcPr>
          <w:p w14:paraId="32759036" w14:textId="77777777" w:rsidR="00DE000D" w:rsidRPr="00AC0C0E" w:rsidRDefault="00000000">
            <w:pPr>
              <w:widowControl/>
              <w:jc w:val="center"/>
            </w:pPr>
            <w:r w:rsidRPr="00AC0C0E">
              <w:t>I</w:t>
            </w:r>
          </w:p>
        </w:tc>
        <w:tc>
          <w:tcPr>
            <w:tcW w:w="1339" w:type="dxa"/>
            <w:tcBorders>
              <w:top w:val="single" w:sz="4" w:space="0" w:color="auto"/>
              <w:left w:val="single" w:sz="4" w:space="0" w:color="auto"/>
              <w:bottom w:val="single" w:sz="12" w:space="0" w:color="auto"/>
              <w:right w:val="single" w:sz="4" w:space="0" w:color="auto"/>
            </w:tcBorders>
            <w:vAlign w:val="center"/>
          </w:tcPr>
          <w:p w14:paraId="632A426E" w14:textId="77777777" w:rsidR="00DE000D" w:rsidRPr="00AC0C0E" w:rsidRDefault="00000000">
            <w:pPr>
              <w:widowControl/>
              <w:jc w:val="center"/>
            </w:pPr>
            <w:r w:rsidRPr="00AC0C0E">
              <w:t>II</w:t>
            </w:r>
          </w:p>
        </w:tc>
        <w:tc>
          <w:tcPr>
            <w:tcW w:w="1380" w:type="dxa"/>
            <w:tcBorders>
              <w:top w:val="single" w:sz="4" w:space="0" w:color="auto"/>
              <w:left w:val="single" w:sz="4" w:space="0" w:color="auto"/>
              <w:bottom w:val="single" w:sz="12" w:space="0" w:color="auto"/>
              <w:right w:val="single" w:sz="4" w:space="0" w:color="auto"/>
            </w:tcBorders>
            <w:vAlign w:val="center"/>
          </w:tcPr>
          <w:p w14:paraId="6743557E" w14:textId="77777777" w:rsidR="00DE000D" w:rsidRPr="00AC0C0E" w:rsidRDefault="00000000">
            <w:pPr>
              <w:widowControl/>
              <w:jc w:val="center"/>
            </w:pPr>
            <w:r w:rsidRPr="00AC0C0E">
              <w:t>III</w:t>
            </w:r>
          </w:p>
        </w:tc>
        <w:tc>
          <w:tcPr>
            <w:tcW w:w="1374" w:type="dxa"/>
            <w:tcBorders>
              <w:top w:val="single" w:sz="4" w:space="0" w:color="auto"/>
              <w:left w:val="single" w:sz="4" w:space="0" w:color="auto"/>
              <w:bottom w:val="single" w:sz="12" w:space="0" w:color="auto"/>
              <w:right w:val="single" w:sz="4" w:space="0" w:color="auto"/>
            </w:tcBorders>
            <w:vAlign w:val="center"/>
          </w:tcPr>
          <w:p w14:paraId="1D33B351" w14:textId="77777777" w:rsidR="00DE000D" w:rsidRPr="00AC0C0E" w:rsidRDefault="00000000">
            <w:pPr>
              <w:widowControl/>
              <w:jc w:val="center"/>
            </w:pPr>
            <w:r w:rsidRPr="00AC0C0E">
              <w:t>IV</w:t>
            </w:r>
          </w:p>
        </w:tc>
        <w:tc>
          <w:tcPr>
            <w:tcW w:w="1333" w:type="dxa"/>
            <w:tcBorders>
              <w:top w:val="single" w:sz="4" w:space="0" w:color="auto"/>
              <w:left w:val="single" w:sz="4" w:space="0" w:color="auto"/>
              <w:bottom w:val="single" w:sz="12" w:space="0" w:color="auto"/>
              <w:right w:val="single" w:sz="4" w:space="0" w:color="auto"/>
            </w:tcBorders>
            <w:vAlign w:val="center"/>
          </w:tcPr>
          <w:p w14:paraId="6372FD85" w14:textId="77777777" w:rsidR="00DE000D" w:rsidRPr="00AC0C0E" w:rsidRDefault="00000000">
            <w:pPr>
              <w:widowControl/>
              <w:jc w:val="center"/>
            </w:pPr>
            <w:r w:rsidRPr="00AC0C0E">
              <w:t>V</w:t>
            </w:r>
          </w:p>
        </w:tc>
        <w:tc>
          <w:tcPr>
            <w:tcW w:w="1746" w:type="dxa"/>
            <w:vMerge/>
            <w:tcBorders>
              <w:top w:val="single" w:sz="4" w:space="0" w:color="auto"/>
              <w:left w:val="single" w:sz="4" w:space="0" w:color="auto"/>
              <w:bottom w:val="single" w:sz="12" w:space="0" w:color="auto"/>
              <w:right w:val="single" w:sz="12" w:space="0" w:color="auto"/>
            </w:tcBorders>
            <w:vAlign w:val="center"/>
          </w:tcPr>
          <w:p w14:paraId="4D74C204" w14:textId="77777777" w:rsidR="00DE000D" w:rsidRPr="00AC0C0E" w:rsidRDefault="00DE000D">
            <w:pPr>
              <w:widowControl/>
              <w:jc w:val="center"/>
            </w:pPr>
          </w:p>
        </w:tc>
      </w:tr>
      <w:tr w:rsidR="00DE000D" w:rsidRPr="00AC0C0E" w14:paraId="0CBC1FF6" w14:textId="77777777">
        <w:trPr>
          <w:jc w:val="center"/>
        </w:trPr>
        <w:tc>
          <w:tcPr>
            <w:tcW w:w="1792" w:type="dxa"/>
            <w:tcBorders>
              <w:top w:val="single" w:sz="12" w:space="0" w:color="auto"/>
              <w:bottom w:val="single" w:sz="4" w:space="0" w:color="auto"/>
              <w:right w:val="single" w:sz="4" w:space="0" w:color="auto"/>
            </w:tcBorders>
            <w:vAlign w:val="center"/>
          </w:tcPr>
          <w:p w14:paraId="2DF93EAE" w14:textId="77777777" w:rsidR="00DE000D" w:rsidRPr="00AC0C0E" w:rsidRDefault="00000000">
            <w:pPr>
              <w:widowControl/>
              <w:jc w:val="center"/>
            </w:pPr>
            <w:r w:rsidRPr="00AC0C0E">
              <w:t>Precedent (2014)</w:t>
            </w:r>
          </w:p>
        </w:tc>
        <w:tc>
          <w:tcPr>
            <w:tcW w:w="1296" w:type="dxa"/>
            <w:tcBorders>
              <w:top w:val="single" w:sz="12" w:space="0" w:color="auto"/>
              <w:left w:val="single" w:sz="4" w:space="0" w:color="auto"/>
              <w:bottom w:val="single" w:sz="4" w:space="0" w:color="auto"/>
              <w:right w:val="single" w:sz="4" w:space="0" w:color="auto"/>
            </w:tcBorders>
            <w:vAlign w:val="center"/>
          </w:tcPr>
          <w:p w14:paraId="4DE66F01" w14:textId="59B23173" w:rsidR="00DE000D" w:rsidRPr="00AC0C0E" w:rsidRDefault="00C4175F">
            <w:pPr>
              <w:widowControl/>
              <w:jc w:val="center"/>
            </w:pPr>
            <w:r w:rsidRPr="00AC0C0E">
              <w:t>-</w:t>
            </w:r>
          </w:p>
        </w:tc>
        <w:tc>
          <w:tcPr>
            <w:tcW w:w="1339" w:type="dxa"/>
            <w:tcBorders>
              <w:top w:val="single" w:sz="12" w:space="0" w:color="auto"/>
              <w:left w:val="single" w:sz="4" w:space="0" w:color="auto"/>
              <w:bottom w:val="single" w:sz="4" w:space="0" w:color="auto"/>
              <w:right w:val="single" w:sz="4" w:space="0" w:color="auto"/>
            </w:tcBorders>
            <w:vAlign w:val="center"/>
          </w:tcPr>
          <w:p w14:paraId="1C3D5261" w14:textId="241FEAB6" w:rsidR="00DE000D" w:rsidRPr="00AC0C0E" w:rsidRDefault="00C4175F">
            <w:pPr>
              <w:widowControl/>
              <w:jc w:val="center"/>
            </w:pPr>
            <w:r w:rsidRPr="00AC0C0E">
              <w:t>-</w:t>
            </w:r>
          </w:p>
        </w:tc>
        <w:tc>
          <w:tcPr>
            <w:tcW w:w="1380" w:type="dxa"/>
            <w:tcBorders>
              <w:top w:val="single" w:sz="12" w:space="0" w:color="auto"/>
              <w:left w:val="single" w:sz="4" w:space="0" w:color="auto"/>
              <w:bottom w:val="single" w:sz="4" w:space="0" w:color="auto"/>
              <w:right w:val="single" w:sz="4" w:space="0" w:color="auto"/>
            </w:tcBorders>
            <w:vAlign w:val="center"/>
          </w:tcPr>
          <w:p w14:paraId="778E24FB" w14:textId="6CC2CD1E" w:rsidR="00DE000D" w:rsidRPr="00AC0C0E" w:rsidRDefault="00C4175F">
            <w:pPr>
              <w:widowControl/>
              <w:jc w:val="center"/>
            </w:pPr>
            <w:r w:rsidRPr="00AC0C0E">
              <w:t>76</w:t>
            </w:r>
          </w:p>
        </w:tc>
        <w:tc>
          <w:tcPr>
            <w:tcW w:w="1374" w:type="dxa"/>
            <w:tcBorders>
              <w:top w:val="single" w:sz="12" w:space="0" w:color="auto"/>
              <w:left w:val="single" w:sz="4" w:space="0" w:color="auto"/>
              <w:bottom w:val="single" w:sz="4" w:space="0" w:color="auto"/>
              <w:right w:val="single" w:sz="4" w:space="0" w:color="auto"/>
            </w:tcBorders>
            <w:vAlign w:val="center"/>
          </w:tcPr>
          <w:p w14:paraId="232DB7E8" w14:textId="31279F7D" w:rsidR="00DE000D" w:rsidRPr="00AC0C0E" w:rsidRDefault="00C4175F">
            <w:pPr>
              <w:widowControl/>
              <w:jc w:val="center"/>
            </w:pPr>
            <w:r w:rsidRPr="00AC0C0E">
              <w:t>22</w:t>
            </w:r>
          </w:p>
        </w:tc>
        <w:tc>
          <w:tcPr>
            <w:tcW w:w="1333" w:type="dxa"/>
            <w:tcBorders>
              <w:top w:val="single" w:sz="12" w:space="0" w:color="auto"/>
              <w:left w:val="single" w:sz="4" w:space="0" w:color="auto"/>
              <w:bottom w:val="single" w:sz="4" w:space="0" w:color="auto"/>
              <w:right w:val="single" w:sz="4" w:space="0" w:color="auto"/>
            </w:tcBorders>
            <w:vAlign w:val="center"/>
          </w:tcPr>
          <w:p w14:paraId="2BF50989" w14:textId="581E4CEF" w:rsidR="00DE000D" w:rsidRPr="00AC0C0E" w:rsidRDefault="00C4175F">
            <w:pPr>
              <w:widowControl/>
              <w:jc w:val="center"/>
            </w:pPr>
            <w:r w:rsidRPr="00AC0C0E">
              <w:t>2</w:t>
            </w:r>
          </w:p>
        </w:tc>
        <w:tc>
          <w:tcPr>
            <w:tcW w:w="1746" w:type="dxa"/>
            <w:tcBorders>
              <w:top w:val="single" w:sz="12" w:space="0" w:color="auto"/>
              <w:left w:val="single" w:sz="4" w:space="0" w:color="auto"/>
              <w:bottom w:val="single" w:sz="4" w:space="0" w:color="auto"/>
              <w:right w:val="single" w:sz="12" w:space="0" w:color="auto"/>
            </w:tcBorders>
            <w:vAlign w:val="center"/>
          </w:tcPr>
          <w:p w14:paraId="727BA6D5" w14:textId="0E73A63C" w:rsidR="00DE000D" w:rsidRPr="00AC0C0E" w:rsidRDefault="00C4175F">
            <w:pPr>
              <w:widowControl/>
              <w:jc w:val="center"/>
            </w:pPr>
            <w:r w:rsidRPr="00AC0C0E">
              <w:t>3,3</w:t>
            </w:r>
          </w:p>
        </w:tc>
      </w:tr>
      <w:tr w:rsidR="00DE000D" w:rsidRPr="00AC0C0E" w14:paraId="0FC26133" w14:textId="77777777">
        <w:trPr>
          <w:jc w:val="center"/>
        </w:trPr>
        <w:tc>
          <w:tcPr>
            <w:tcW w:w="1792" w:type="dxa"/>
            <w:tcBorders>
              <w:top w:val="single" w:sz="4" w:space="0" w:color="auto"/>
              <w:bottom w:val="single" w:sz="12" w:space="0" w:color="auto"/>
              <w:right w:val="single" w:sz="4" w:space="0" w:color="auto"/>
            </w:tcBorders>
            <w:vAlign w:val="center"/>
          </w:tcPr>
          <w:p w14:paraId="2822C71B" w14:textId="77777777" w:rsidR="00DE000D" w:rsidRPr="00AC0C0E" w:rsidRDefault="00000000">
            <w:pPr>
              <w:widowControl/>
              <w:jc w:val="center"/>
            </w:pPr>
            <w:r w:rsidRPr="00AC0C0E">
              <w:t>Actual (2024)</w:t>
            </w:r>
          </w:p>
        </w:tc>
        <w:tc>
          <w:tcPr>
            <w:tcW w:w="1296" w:type="dxa"/>
            <w:tcBorders>
              <w:top w:val="single" w:sz="4" w:space="0" w:color="auto"/>
              <w:left w:val="single" w:sz="4" w:space="0" w:color="auto"/>
              <w:bottom w:val="single" w:sz="12" w:space="0" w:color="auto"/>
              <w:right w:val="single" w:sz="4" w:space="0" w:color="auto"/>
            </w:tcBorders>
            <w:vAlign w:val="center"/>
          </w:tcPr>
          <w:p w14:paraId="593D2D20" w14:textId="66CC6018" w:rsidR="00DE000D" w:rsidRPr="00AC0C0E" w:rsidRDefault="00C4175F">
            <w:pPr>
              <w:widowControl/>
              <w:jc w:val="center"/>
            </w:pPr>
            <w:r w:rsidRPr="00AC0C0E">
              <w:t>1</w:t>
            </w:r>
          </w:p>
        </w:tc>
        <w:tc>
          <w:tcPr>
            <w:tcW w:w="1339" w:type="dxa"/>
            <w:tcBorders>
              <w:top w:val="single" w:sz="4" w:space="0" w:color="auto"/>
              <w:left w:val="single" w:sz="4" w:space="0" w:color="auto"/>
              <w:bottom w:val="single" w:sz="12" w:space="0" w:color="auto"/>
              <w:right w:val="single" w:sz="4" w:space="0" w:color="auto"/>
            </w:tcBorders>
            <w:vAlign w:val="center"/>
          </w:tcPr>
          <w:p w14:paraId="1AF9080F" w14:textId="50A57D50" w:rsidR="00DE000D" w:rsidRPr="00AC0C0E" w:rsidRDefault="00000000">
            <w:pPr>
              <w:widowControl/>
              <w:jc w:val="center"/>
            </w:pPr>
            <w:r w:rsidRPr="00AC0C0E">
              <w:t>18</w:t>
            </w:r>
          </w:p>
        </w:tc>
        <w:tc>
          <w:tcPr>
            <w:tcW w:w="1380" w:type="dxa"/>
            <w:tcBorders>
              <w:top w:val="single" w:sz="4" w:space="0" w:color="auto"/>
              <w:left w:val="single" w:sz="4" w:space="0" w:color="auto"/>
              <w:bottom w:val="single" w:sz="12" w:space="0" w:color="auto"/>
              <w:right w:val="single" w:sz="4" w:space="0" w:color="auto"/>
            </w:tcBorders>
            <w:vAlign w:val="center"/>
          </w:tcPr>
          <w:p w14:paraId="5EB6DC59" w14:textId="15D6130C" w:rsidR="00DE000D" w:rsidRPr="00AC0C0E" w:rsidRDefault="00000000">
            <w:pPr>
              <w:widowControl/>
              <w:jc w:val="center"/>
            </w:pPr>
            <w:r w:rsidRPr="00AC0C0E">
              <w:t>62</w:t>
            </w:r>
          </w:p>
        </w:tc>
        <w:tc>
          <w:tcPr>
            <w:tcW w:w="1374" w:type="dxa"/>
            <w:tcBorders>
              <w:top w:val="single" w:sz="4" w:space="0" w:color="auto"/>
              <w:left w:val="single" w:sz="4" w:space="0" w:color="auto"/>
              <w:bottom w:val="single" w:sz="12" w:space="0" w:color="auto"/>
              <w:right w:val="single" w:sz="4" w:space="0" w:color="auto"/>
            </w:tcBorders>
            <w:vAlign w:val="center"/>
          </w:tcPr>
          <w:p w14:paraId="28302550" w14:textId="09AB9093" w:rsidR="00DE000D" w:rsidRPr="00AC0C0E" w:rsidRDefault="00000000">
            <w:pPr>
              <w:widowControl/>
              <w:jc w:val="center"/>
            </w:pPr>
            <w:r w:rsidRPr="00AC0C0E">
              <w:t>18</w:t>
            </w:r>
          </w:p>
        </w:tc>
        <w:tc>
          <w:tcPr>
            <w:tcW w:w="1333" w:type="dxa"/>
            <w:tcBorders>
              <w:top w:val="single" w:sz="4" w:space="0" w:color="auto"/>
              <w:left w:val="single" w:sz="4" w:space="0" w:color="auto"/>
              <w:bottom w:val="single" w:sz="12" w:space="0" w:color="auto"/>
              <w:right w:val="single" w:sz="4" w:space="0" w:color="auto"/>
            </w:tcBorders>
            <w:vAlign w:val="center"/>
          </w:tcPr>
          <w:p w14:paraId="5A1445E1" w14:textId="0EB67B79" w:rsidR="00DE000D" w:rsidRPr="00AC0C0E" w:rsidRDefault="00000000">
            <w:pPr>
              <w:widowControl/>
              <w:jc w:val="center"/>
            </w:pPr>
            <w:r w:rsidRPr="00AC0C0E">
              <w:t>1</w:t>
            </w:r>
          </w:p>
        </w:tc>
        <w:tc>
          <w:tcPr>
            <w:tcW w:w="1746" w:type="dxa"/>
            <w:tcBorders>
              <w:top w:val="single" w:sz="4" w:space="0" w:color="auto"/>
              <w:left w:val="single" w:sz="4" w:space="0" w:color="auto"/>
              <w:bottom w:val="single" w:sz="12" w:space="0" w:color="auto"/>
              <w:right w:val="single" w:sz="12" w:space="0" w:color="auto"/>
            </w:tcBorders>
            <w:vAlign w:val="center"/>
          </w:tcPr>
          <w:p w14:paraId="56C99E15" w14:textId="1CC6B911" w:rsidR="00DE000D" w:rsidRPr="00AC0C0E" w:rsidRDefault="00000000">
            <w:pPr>
              <w:widowControl/>
              <w:jc w:val="center"/>
            </w:pPr>
            <w:r w:rsidRPr="00AC0C0E">
              <w:t>3</w:t>
            </w:r>
            <w:r w:rsidR="00C4175F" w:rsidRPr="00AC0C0E">
              <w:t>,3</w:t>
            </w:r>
          </w:p>
        </w:tc>
      </w:tr>
    </w:tbl>
    <w:p w14:paraId="2F17A5A3" w14:textId="77777777" w:rsidR="00DE000D" w:rsidRPr="00AC0C0E" w:rsidRDefault="00DE000D">
      <w:pPr>
        <w:widowControl/>
        <w:jc w:val="both"/>
      </w:pPr>
    </w:p>
    <w:p w14:paraId="393A3C53" w14:textId="11945C3D" w:rsidR="00DE000D" w:rsidRPr="00AC0C0E" w:rsidRDefault="00000000">
      <w:pPr>
        <w:ind w:firstLine="709"/>
        <w:jc w:val="both"/>
      </w:pPr>
      <w:r w:rsidRPr="00AC0C0E">
        <w:rPr>
          <w:b/>
          <w:bCs/>
        </w:rPr>
        <w:t>Evolu</w:t>
      </w:r>
      <w:r w:rsidR="00494B7F" w:rsidRPr="00AC0C0E">
        <w:rPr>
          <w:b/>
          <w:bCs/>
        </w:rPr>
        <w:t>ț</w:t>
      </w:r>
      <w:r w:rsidRPr="00AC0C0E">
        <w:rPr>
          <w:b/>
          <w:bCs/>
        </w:rPr>
        <w:t>ia densită</w:t>
      </w:r>
      <w:r w:rsidR="00494B7F" w:rsidRPr="00AC0C0E">
        <w:rPr>
          <w:b/>
          <w:bCs/>
        </w:rPr>
        <w:t>ț</w:t>
      </w:r>
      <w:r w:rsidRPr="00AC0C0E">
        <w:rPr>
          <w:b/>
          <w:bCs/>
        </w:rPr>
        <w:t>ii arboretelor</w:t>
      </w:r>
    </w:p>
    <w:p w14:paraId="0A291B64" w14:textId="77777777" w:rsidR="00DE000D" w:rsidRPr="00AC0C0E" w:rsidRDefault="00DE000D">
      <w:pPr>
        <w:ind w:firstLine="709"/>
        <w:jc w:val="both"/>
      </w:pPr>
    </w:p>
    <w:tbl>
      <w:tblPr>
        <w:tblW w:w="0" w:type="auto"/>
        <w:jc w:val="center"/>
        <w:tblBorders>
          <w:top w:val="single" w:sz="12" w:space="0" w:color="auto"/>
          <w:left w:val="single" w:sz="12" w:space="0" w:color="auto"/>
          <w:bottom w:val="single" w:sz="12" w:space="0" w:color="auto"/>
          <w:right w:val="single" w:sz="4" w:space="0" w:color="auto"/>
        </w:tblBorders>
        <w:tblCellMar>
          <w:left w:w="10" w:type="dxa"/>
          <w:right w:w="10" w:type="dxa"/>
        </w:tblCellMar>
        <w:tblLook w:val="0000" w:firstRow="0" w:lastRow="0" w:firstColumn="0" w:lastColumn="0" w:noHBand="0" w:noVBand="0"/>
      </w:tblPr>
      <w:tblGrid>
        <w:gridCol w:w="2202"/>
        <w:gridCol w:w="1811"/>
        <w:gridCol w:w="1810"/>
        <w:gridCol w:w="1811"/>
        <w:gridCol w:w="2258"/>
      </w:tblGrid>
      <w:tr w:rsidR="00DE000D" w:rsidRPr="00AC0C0E" w14:paraId="7E80992B" w14:textId="77777777" w:rsidTr="00C4175F">
        <w:trPr>
          <w:trHeight w:val="20"/>
          <w:tblHeader/>
          <w:jc w:val="center"/>
        </w:trPr>
        <w:tc>
          <w:tcPr>
            <w:tcW w:w="2202" w:type="dxa"/>
            <w:vMerge w:val="restart"/>
            <w:tcBorders>
              <w:top w:val="single" w:sz="12" w:space="0" w:color="auto"/>
              <w:bottom w:val="single" w:sz="4" w:space="0" w:color="auto"/>
              <w:right w:val="single" w:sz="4" w:space="0" w:color="auto"/>
            </w:tcBorders>
            <w:vAlign w:val="center"/>
          </w:tcPr>
          <w:p w14:paraId="660C79A2" w14:textId="77777777" w:rsidR="00DE000D" w:rsidRPr="00AC0C0E" w:rsidRDefault="00000000">
            <w:pPr>
              <w:widowControl/>
              <w:jc w:val="center"/>
            </w:pPr>
            <w:r w:rsidRPr="00AC0C0E">
              <w:t>Anul</w:t>
            </w:r>
          </w:p>
          <w:p w14:paraId="07A31F6F" w14:textId="77777777" w:rsidR="00DE000D" w:rsidRPr="00AC0C0E" w:rsidRDefault="00000000">
            <w:pPr>
              <w:widowControl/>
              <w:jc w:val="center"/>
            </w:pPr>
            <w:r w:rsidRPr="00AC0C0E">
              <w:t>amenajării</w:t>
            </w:r>
          </w:p>
        </w:tc>
        <w:tc>
          <w:tcPr>
            <w:tcW w:w="5432" w:type="dxa"/>
            <w:gridSpan w:val="3"/>
            <w:tcBorders>
              <w:top w:val="single" w:sz="12" w:space="0" w:color="auto"/>
              <w:left w:val="single" w:sz="4" w:space="0" w:color="auto"/>
              <w:bottom w:val="single" w:sz="4" w:space="0" w:color="auto"/>
              <w:right w:val="single" w:sz="4" w:space="0" w:color="auto"/>
            </w:tcBorders>
            <w:vAlign w:val="center"/>
          </w:tcPr>
          <w:p w14:paraId="17F9A82A" w14:textId="2A04AEC7" w:rsidR="00DE000D" w:rsidRPr="00AC0C0E" w:rsidRDefault="00000000">
            <w:pPr>
              <w:widowControl/>
              <w:jc w:val="center"/>
            </w:pPr>
            <w:r w:rsidRPr="00AC0C0E">
              <w:t>Categorii de consisten</w:t>
            </w:r>
            <w:r w:rsidR="00494B7F" w:rsidRPr="00AC0C0E">
              <w:t>ț</w:t>
            </w:r>
            <w:r w:rsidRPr="00AC0C0E">
              <w:t>ă -%-</w:t>
            </w:r>
          </w:p>
        </w:tc>
        <w:tc>
          <w:tcPr>
            <w:tcW w:w="2258" w:type="dxa"/>
            <w:vMerge w:val="restart"/>
            <w:tcBorders>
              <w:top w:val="single" w:sz="12" w:space="0" w:color="auto"/>
              <w:left w:val="single" w:sz="4" w:space="0" w:color="auto"/>
              <w:bottom w:val="single" w:sz="4" w:space="0" w:color="auto"/>
              <w:right w:val="single" w:sz="12" w:space="0" w:color="auto"/>
            </w:tcBorders>
            <w:vAlign w:val="center"/>
          </w:tcPr>
          <w:p w14:paraId="5FB507A2" w14:textId="0DF320F0" w:rsidR="00DE000D" w:rsidRPr="00AC0C0E" w:rsidRDefault="00000000">
            <w:pPr>
              <w:widowControl/>
              <w:jc w:val="center"/>
            </w:pPr>
            <w:r w:rsidRPr="00AC0C0E">
              <w:t>Consisten</w:t>
            </w:r>
            <w:r w:rsidR="00494B7F" w:rsidRPr="00AC0C0E">
              <w:t>ț</w:t>
            </w:r>
            <w:r w:rsidRPr="00AC0C0E">
              <w:t>a</w:t>
            </w:r>
          </w:p>
          <w:p w14:paraId="3EF2AA6B" w14:textId="77777777" w:rsidR="00DE000D" w:rsidRPr="00AC0C0E" w:rsidRDefault="00000000">
            <w:pPr>
              <w:widowControl/>
              <w:jc w:val="center"/>
            </w:pPr>
            <w:r w:rsidRPr="00AC0C0E">
              <w:t>medie</w:t>
            </w:r>
          </w:p>
        </w:tc>
      </w:tr>
      <w:tr w:rsidR="00DE000D" w:rsidRPr="00AC0C0E" w14:paraId="1C49663C" w14:textId="77777777" w:rsidTr="00C4175F">
        <w:trPr>
          <w:trHeight w:val="20"/>
          <w:tblHeader/>
          <w:jc w:val="center"/>
        </w:trPr>
        <w:tc>
          <w:tcPr>
            <w:tcW w:w="2202" w:type="dxa"/>
            <w:vMerge/>
            <w:tcBorders>
              <w:top w:val="single" w:sz="4" w:space="0" w:color="auto"/>
              <w:bottom w:val="single" w:sz="12" w:space="0" w:color="auto"/>
              <w:right w:val="single" w:sz="4" w:space="0" w:color="auto"/>
            </w:tcBorders>
            <w:vAlign w:val="center"/>
          </w:tcPr>
          <w:p w14:paraId="2680FFB5" w14:textId="77777777" w:rsidR="00DE000D" w:rsidRPr="00AC0C0E" w:rsidRDefault="00DE000D">
            <w:pPr>
              <w:widowControl/>
              <w:jc w:val="center"/>
            </w:pPr>
          </w:p>
        </w:tc>
        <w:tc>
          <w:tcPr>
            <w:tcW w:w="1811" w:type="dxa"/>
            <w:tcBorders>
              <w:top w:val="single" w:sz="4" w:space="0" w:color="auto"/>
              <w:left w:val="single" w:sz="4" w:space="0" w:color="auto"/>
              <w:bottom w:val="single" w:sz="12" w:space="0" w:color="auto"/>
              <w:right w:val="single" w:sz="4" w:space="0" w:color="auto"/>
            </w:tcBorders>
            <w:vAlign w:val="center"/>
          </w:tcPr>
          <w:p w14:paraId="3DDE8A9C" w14:textId="77777777" w:rsidR="00DE000D" w:rsidRPr="00AC0C0E" w:rsidRDefault="00000000">
            <w:pPr>
              <w:widowControl/>
              <w:jc w:val="center"/>
            </w:pPr>
            <w:r w:rsidRPr="00AC0C0E">
              <w:t>0,1 – 0,3</w:t>
            </w:r>
          </w:p>
        </w:tc>
        <w:tc>
          <w:tcPr>
            <w:tcW w:w="1810" w:type="dxa"/>
            <w:tcBorders>
              <w:top w:val="single" w:sz="4" w:space="0" w:color="auto"/>
              <w:left w:val="single" w:sz="4" w:space="0" w:color="auto"/>
              <w:bottom w:val="single" w:sz="12" w:space="0" w:color="auto"/>
              <w:right w:val="single" w:sz="4" w:space="0" w:color="auto"/>
            </w:tcBorders>
            <w:vAlign w:val="center"/>
          </w:tcPr>
          <w:p w14:paraId="1D7863EE" w14:textId="77777777" w:rsidR="00DE000D" w:rsidRPr="00AC0C0E" w:rsidRDefault="00000000">
            <w:pPr>
              <w:widowControl/>
              <w:jc w:val="center"/>
            </w:pPr>
            <w:r w:rsidRPr="00AC0C0E">
              <w:t>0,4 – 0,6</w:t>
            </w:r>
          </w:p>
        </w:tc>
        <w:tc>
          <w:tcPr>
            <w:tcW w:w="1811" w:type="dxa"/>
            <w:tcBorders>
              <w:top w:val="single" w:sz="4" w:space="0" w:color="auto"/>
              <w:left w:val="single" w:sz="4" w:space="0" w:color="auto"/>
              <w:bottom w:val="single" w:sz="12" w:space="0" w:color="auto"/>
              <w:right w:val="single" w:sz="4" w:space="0" w:color="auto"/>
            </w:tcBorders>
            <w:vAlign w:val="center"/>
          </w:tcPr>
          <w:p w14:paraId="2E9E7276" w14:textId="77777777" w:rsidR="00DE000D" w:rsidRPr="00AC0C0E" w:rsidRDefault="00000000">
            <w:pPr>
              <w:widowControl/>
              <w:jc w:val="center"/>
            </w:pPr>
            <w:r w:rsidRPr="00AC0C0E">
              <w:t>0,7 – 1,0</w:t>
            </w:r>
          </w:p>
        </w:tc>
        <w:tc>
          <w:tcPr>
            <w:tcW w:w="2258" w:type="dxa"/>
            <w:vMerge/>
            <w:tcBorders>
              <w:top w:val="single" w:sz="4" w:space="0" w:color="auto"/>
              <w:left w:val="single" w:sz="4" w:space="0" w:color="auto"/>
              <w:bottom w:val="single" w:sz="12" w:space="0" w:color="auto"/>
              <w:right w:val="single" w:sz="12" w:space="0" w:color="auto"/>
            </w:tcBorders>
            <w:vAlign w:val="center"/>
          </w:tcPr>
          <w:p w14:paraId="0F99D9E9" w14:textId="77777777" w:rsidR="00DE000D" w:rsidRPr="00AC0C0E" w:rsidRDefault="00DE000D">
            <w:pPr>
              <w:widowControl/>
              <w:jc w:val="center"/>
            </w:pPr>
          </w:p>
        </w:tc>
      </w:tr>
      <w:tr w:rsidR="00C4175F" w:rsidRPr="00AC0C0E" w14:paraId="6DB25BB4" w14:textId="77777777" w:rsidTr="00C4175F">
        <w:trPr>
          <w:trHeight w:val="20"/>
          <w:jc w:val="center"/>
        </w:trPr>
        <w:tc>
          <w:tcPr>
            <w:tcW w:w="2202" w:type="dxa"/>
            <w:tcBorders>
              <w:top w:val="single" w:sz="12" w:space="0" w:color="auto"/>
              <w:bottom w:val="single" w:sz="4" w:space="0" w:color="auto"/>
              <w:right w:val="single" w:sz="4" w:space="0" w:color="auto"/>
            </w:tcBorders>
            <w:vAlign w:val="center"/>
          </w:tcPr>
          <w:p w14:paraId="46E3D42D" w14:textId="77777777" w:rsidR="00C4175F" w:rsidRPr="00AC0C0E" w:rsidRDefault="00C4175F" w:rsidP="00C4175F">
            <w:pPr>
              <w:widowControl/>
              <w:jc w:val="center"/>
            </w:pPr>
            <w:r w:rsidRPr="00AC0C0E">
              <w:t>Precedent (2014)</w:t>
            </w:r>
          </w:p>
        </w:tc>
        <w:tc>
          <w:tcPr>
            <w:tcW w:w="1811" w:type="dxa"/>
            <w:tcBorders>
              <w:top w:val="single" w:sz="12" w:space="0" w:color="auto"/>
              <w:left w:val="single" w:sz="4" w:space="0" w:color="auto"/>
              <w:bottom w:val="single" w:sz="4" w:space="0" w:color="auto"/>
              <w:right w:val="single" w:sz="4" w:space="0" w:color="auto"/>
            </w:tcBorders>
            <w:vAlign w:val="center"/>
          </w:tcPr>
          <w:p w14:paraId="2D4FAE05" w14:textId="41337F00" w:rsidR="00C4175F" w:rsidRPr="00AC0C0E" w:rsidRDefault="00C4175F" w:rsidP="00C4175F">
            <w:pPr>
              <w:widowControl/>
              <w:jc w:val="center"/>
            </w:pPr>
            <w:r w:rsidRPr="00AC0C0E">
              <w:t>1</w:t>
            </w:r>
          </w:p>
        </w:tc>
        <w:tc>
          <w:tcPr>
            <w:tcW w:w="1810" w:type="dxa"/>
            <w:tcBorders>
              <w:top w:val="single" w:sz="12" w:space="0" w:color="auto"/>
              <w:left w:val="single" w:sz="4" w:space="0" w:color="auto"/>
              <w:bottom w:val="single" w:sz="4" w:space="0" w:color="auto"/>
              <w:right w:val="single" w:sz="4" w:space="0" w:color="auto"/>
            </w:tcBorders>
            <w:vAlign w:val="center"/>
          </w:tcPr>
          <w:p w14:paraId="64D3D054" w14:textId="6F9C0B73" w:rsidR="00C4175F" w:rsidRPr="00AC0C0E" w:rsidRDefault="00C4175F" w:rsidP="00C4175F">
            <w:pPr>
              <w:widowControl/>
              <w:jc w:val="center"/>
            </w:pPr>
            <w:r w:rsidRPr="00AC0C0E">
              <w:t>9</w:t>
            </w:r>
          </w:p>
        </w:tc>
        <w:tc>
          <w:tcPr>
            <w:tcW w:w="1811" w:type="dxa"/>
            <w:tcBorders>
              <w:top w:val="single" w:sz="12" w:space="0" w:color="auto"/>
              <w:left w:val="single" w:sz="4" w:space="0" w:color="auto"/>
              <w:bottom w:val="single" w:sz="4" w:space="0" w:color="auto"/>
              <w:right w:val="single" w:sz="4" w:space="0" w:color="auto"/>
            </w:tcBorders>
            <w:vAlign w:val="center"/>
          </w:tcPr>
          <w:p w14:paraId="2CEC108A" w14:textId="50701C8F" w:rsidR="00C4175F" w:rsidRPr="00AC0C0E" w:rsidRDefault="00C4175F" w:rsidP="00C4175F">
            <w:pPr>
              <w:widowControl/>
              <w:jc w:val="center"/>
            </w:pPr>
            <w:r w:rsidRPr="00AC0C0E">
              <w:t>90</w:t>
            </w:r>
          </w:p>
        </w:tc>
        <w:tc>
          <w:tcPr>
            <w:tcW w:w="2258" w:type="dxa"/>
            <w:tcBorders>
              <w:top w:val="single" w:sz="12" w:space="0" w:color="auto"/>
              <w:left w:val="single" w:sz="4" w:space="0" w:color="auto"/>
              <w:bottom w:val="single" w:sz="4" w:space="0" w:color="auto"/>
              <w:right w:val="single" w:sz="12" w:space="0" w:color="auto"/>
            </w:tcBorders>
            <w:vAlign w:val="center"/>
          </w:tcPr>
          <w:p w14:paraId="774358CB" w14:textId="7804756F" w:rsidR="00C4175F" w:rsidRPr="00AC0C0E" w:rsidRDefault="00C4175F" w:rsidP="00C4175F">
            <w:pPr>
              <w:widowControl/>
              <w:jc w:val="center"/>
            </w:pPr>
            <w:r w:rsidRPr="00AC0C0E">
              <w:t>0,79</w:t>
            </w:r>
          </w:p>
        </w:tc>
      </w:tr>
      <w:tr w:rsidR="00DE000D" w:rsidRPr="00AC0C0E" w14:paraId="541C1477" w14:textId="77777777" w:rsidTr="00C4175F">
        <w:trPr>
          <w:trHeight w:val="20"/>
          <w:jc w:val="center"/>
        </w:trPr>
        <w:tc>
          <w:tcPr>
            <w:tcW w:w="2202" w:type="dxa"/>
            <w:tcBorders>
              <w:top w:val="single" w:sz="4" w:space="0" w:color="auto"/>
              <w:bottom w:val="single" w:sz="12" w:space="0" w:color="auto"/>
              <w:right w:val="single" w:sz="4" w:space="0" w:color="auto"/>
            </w:tcBorders>
            <w:vAlign w:val="center"/>
          </w:tcPr>
          <w:p w14:paraId="6E75013F" w14:textId="77777777" w:rsidR="00DE000D" w:rsidRPr="00AC0C0E" w:rsidRDefault="00000000">
            <w:pPr>
              <w:widowControl/>
              <w:jc w:val="center"/>
            </w:pPr>
            <w:r w:rsidRPr="00AC0C0E">
              <w:t>Actual (2024)</w:t>
            </w:r>
          </w:p>
        </w:tc>
        <w:tc>
          <w:tcPr>
            <w:tcW w:w="1811" w:type="dxa"/>
            <w:tcBorders>
              <w:top w:val="single" w:sz="4" w:space="0" w:color="auto"/>
              <w:left w:val="single" w:sz="4" w:space="0" w:color="auto"/>
              <w:bottom w:val="single" w:sz="12" w:space="0" w:color="auto"/>
              <w:right w:val="single" w:sz="4" w:space="0" w:color="auto"/>
            </w:tcBorders>
            <w:vAlign w:val="center"/>
          </w:tcPr>
          <w:p w14:paraId="19BDCDA4" w14:textId="77777777" w:rsidR="00DE000D" w:rsidRPr="00AC0C0E" w:rsidRDefault="00000000">
            <w:pPr>
              <w:widowControl/>
              <w:jc w:val="center"/>
            </w:pPr>
            <w:r w:rsidRPr="00AC0C0E">
              <w:t>1</w:t>
            </w:r>
          </w:p>
        </w:tc>
        <w:tc>
          <w:tcPr>
            <w:tcW w:w="1810" w:type="dxa"/>
            <w:tcBorders>
              <w:top w:val="single" w:sz="4" w:space="0" w:color="auto"/>
              <w:left w:val="single" w:sz="4" w:space="0" w:color="auto"/>
              <w:bottom w:val="single" w:sz="12" w:space="0" w:color="auto"/>
              <w:right w:val="single" w:sz="4" w:space="0" w:color="auto"/>
            </w:tcBorders>
            <w:vAlign w:val="center"/>
          </w:tcPr>
          <w:p w14:paraId="2186DAE1" w14:textId="77777777" w:rsidR="00DE000D" w:rsidRPr="00AC0C0E" w:rsidRDefault="00000000">
            <w:pPr>
              <w:widowControl/>
              <w:jc w:val="center"/>
            </w:pPr>
            <w:r w:rsidRPr="00AC0C0E">
              <w:t>12</w:t>
            </w:r>
          </w:p>
        </w:tc>
        <w:tc>
          <w:tcPr>
            <w:tcW w:w="1811" w:type="dxa"/>
            <w:tcBorders>
              <w:top w:val="single" w:sz="4" w:space="0" w:color="auto"/>
              <w:left w:val="single" w:sz="4" w:space="0" w:color="auto"/>
              <w:bottom w:val="single" w:sz="12" w:space="0" w:color="auto"/>
              <w:right w:val="single" w:sz="4" w:space="0" w:color="auto"/>
            </w:tcBorders>
            <w:vAlign w:val="center"/>
          </w:tcPr>
          <w:p w14:paraId="4D87BC75" w14:textId="77777777" w:rsidR="00DE000D" w:rsidRPr="00AC0C0E" w:rsidRDefault="00000000">
            <w:pPr>
              <w:widowControl/>
              <w:jc w:val="center"/>
            </w:pPr>
            <w:r w:rsidRPr="00AC0C0E">
              <w:t>87</w:t>
            </w:r>
          </w:p>
        </w:tc>
        <w:tc>
          <w:tcPr>
            <w:tcW w:w="2258" w:type="dxa"/>
            <w:tcBorders>
              <w:top w:val="single" w:sz="4" w:space="0" w:color="auto"/>
              <w:left w:val="single" w:sz="4" w:space="0" w:color="auto"/>
              <w:bottom w:val="single" w:sz="12" w:space="0" w:color="auto"/>
              <w:right w:val="single" w:sz="12" w:space="0" w:color="auto"/>
            </w:tcBorders>
            <w:vAlign w:val="center"/>
          </w:tcPr>
          <w:p w14:paraId="6B55C2B9" w14:textId="77777777" w:rsidR="00DE000D" w:rsidRPr="00AC0C0E" w:rsidRDefault="00000000">
            <w:pPr>
              <w:widowControl/>
              <w:jc w:val="center"/>
            </w:pPr>
            <w:r w:rsidRPr="00AC0C0E">
              <w:t>0,79</w:t>
            </w:r>
          </w:p>
        </w:tc>
      </w:tr>
    </w:tbl>
    <w:p w14:paraId="5449EA60" w14:textId="77777777" w:rsidR="00DE000D" w:rsidRPr="00AC0C0E" w:rsidRDefault="00DE000D">
      <w:pPr>
        <w:widowControl/>
        <w:jc w:val="both"/>
      </w:pPr>
    </w:p>
    <w:p w14:paraId="32B15A37" w14:textId="03A0EE3A" w:rsidR="00DE000D" w:rsidRPr="00AC0C0E" w:rsidRDefault="00C4175F" w:rsidP="00C4175F">
      <w:pPr>
        <w:ind w:firstLine="720"/>
        <w:jc w:val="both"/>
      </w:pPr>
      <w:r w:rsidRPr="00AC0C0E">
        <w:t>S</w:t>
      </w:r>
      <w:r w:rsidRPr="00AC0C0E">
        <w:t>e observă că nu există o modificare semnificativă a suprafe</w:t>
      </w:r>
      <w:r w:rsidR="00494B7F" w:rsidRPr="00AC0C0E">
        <w:t>ț</w:t>
      </w:r>
      <w:r w:rsidRPr="00AC0C0E">
        <w:t>elor pe clase de vârstă (în afară de cea normală, consecin</w:t>
      </w:r>
      <w:r w:rsidR="00494B7F" w:rsidRPr="00AC0C0E">
        <w:t>ț</w:t>
      </w:r>
      <w:r w:rsidRPr="00AC0C0E">
        <w:t>ă a trecerii într-o clasă de vârstă mai mare odată cu cre</w:t>
      </w:r>
      <w:r w:rsidR="00494B7F" w:rsidRPr="00AC0C0E">
        <w:t>ș</w:t>
      </w:r>
      <w:r w:rsidRPr="00AC0C0E">
        <w:t>terea vârstei), a compozi</w:t>
      </w:r>
      <w:r w:rsidR="00494B7F" w:rsidRPr="00AC0C0E">
        <w:t>ț</w:t>
      </w:r>
      <w:r w:rsidRPr="00AC0C0E">
        <w:t xml:space="preserve">iei fondului forestier </w:t>
      </w:r>
      <w:r w:rsidR="00494B7F" w:rsidRPr="00AC0C0E">
        <w:t>ș</w:t>
      </w:r>
      <w:r w:rsidRPr="00AC0C0E">
        <w:t>i nici a propor</w:t>
      </w:r>
      <w:r w:rsidR="00494B7F" w:rsidRPr="00AC0C0E">
        <w:t>ț</w:t>
      </w:r>
      <w:r w:rsidRPr="00AC0C0E">
        <w:t>iei categoriilor de consisten</w:t>
      </w:r>
      <w:r w:rsidR="00494B7F" w:rsidRPr="00AC0C0E">
        <w:t>ț</w:t>
      </w:r>
      <w:r w:rsidRPr="00AC0C0E">
        <w:t>e, fapt ce dovede</w:t>
      </w:r>
      <w:r w:rsidR="00494B7F" w:rsidRPr="00AC0C0E">
        <w:t>ș</w:t>
      </w:r>
      <w:r w:rsidRPr="00AC0C0E">
        <w:t>te o aten</w:t>
      </w:r>
      <w:r w:rsidR="00494B7F" w:rsidRPr="00AC0C0E">
        <w:t>ț</w:t>
      </w:r>
      <w:r w:rsidRPr="00AC0C0E">
        <w:t xml:space="preserve">ie din partea ocolului pentru aplicarea tratamentelor </w:t>
      </w:r>
      <w:r w:rsidR="00494B7F" w:rsidRPr="00AC0C0E">
        <w:t>ș</w:t>
      </w:r>
      <w:r w:rsidRPr="00AC0C0E">
        <w:t>i regenerarea arboretelor. U</w:t>
      </w:r>
      <w:r w:rsidR="00494B7F" w:rsidRPr="00AC0C0E">
        <w:t>ș</w:t>
      </w:r>
      <w:r w:rsidRPr="00AC0C0E">
        <w:t>oara cre</w:t>
      </w:r>
      <w:r w:rsidR="00494B7F" w:rsidRPr="00AC0C0E">
        <w:t>ș</w:t>
      </w:r>
      <w:r w:rsidRPr="00AC0C0E">
        <w:t>tere a propor</w:t>
      </w:r>
      <w:r w:rsidR="00494B7F" w:rsidRPr="00AC0C0E">
        <w:t>ț</w:t>
      </w:r>
      <w:r w:rsidRPr="00AC0C0E">
        <w:t>iei categoriei de consisten</w:t>
      </w:r>
      <w:r w:rsidR="00494B7F" w:rsidRPr="00AC0C0E">
        <w:t>ț</w:t>
      </w:r>
      <w:r w:rsidRPr="00AC0C0E">
        <w:t>e 0,4-0,6 este datorată aplicării tratamentelor prevăzute de amenajamentul precedent.</w:t>
      </w:r>
    </w:p>
    <w:p w14:paraId="58DEB4B0" w14:textId="68901769" w:rsidR="00DE000D" w:rsidRPr="00AC0C0E" w:rsidRDefault="00000000">
      <w:pPr>
        <w:pStyle w:val="Titlu1"/>
        <w:ind w:left="567" w:right="567"/>
        <w:jc w:val="center"/>
      </w:pPr>
      <w:r w:rsidRPr="00AC0C0E">
        <w:br w:type="page"/>
      </w:r>
      <w:r w:rsidRPr="00AC0C0E">
        <w:lastRenderedPageBreak/>
        <w:t xml:space="preserve"> </w:t>
      </w:r>
      <w:bookmarkStart w:id="34" w:name="_Toc164467653"/>
      <w:r w:rsidRPr="00AC0C0E">
        <w:rPr>
          <w:b/>
          <w:bCs/>
        </w:rPr>
        <w:t>4. STUDIUL STA</w:t>
      </w:r>
      <w:r w:rsidR="00494B7F" w:rsidRPr="00AC0C0E">
        <w:rPr>
          <w:b/>
          <w:bCs/>
        </w:rPr>
        <w:t>Ț</w:t>
      </w:r>
      <w:r w:rsidRPr="00AC0C0E">
        <w:rPr>
          <w:b/>
          <w:bCs/>
        </w:rPr>
        <w:t xml:space="preserve">IUNII </w:t>
      </w:r>
      <w:r w:rsidR="00494B7F" w:rsidRPr="00AC0C0E">
        <w:rPr>
          <w:b/>
          <w:bCs/>
        </w:rPr>
        <w:t>Ș</w:t>
      </w:r>
      <w:r w:rsidRPr="00AC0C0E">
        <w:rPr>
          <w:b/>
          <w:bCs/>
        </w:rPr>
        <w:t>I AL VEGETA</w:t>
      </w:r>
      <w:r w:rsidR="00494B7F" w:rsidRPr="00AC0C0E">
        <w:rPr>
          <w:b/>
          <w:bCs/>
        </w:rPr>
        <w:t>Ț</w:t>
      </w:r>
      <w:r w:rsidRPr="00AC0C0E">
        <w:rPr>
          <w:b/>
          <w:bCs/>
        </w:rPr>
        <w:t>IEI FORESTIERE</w:t>
      </w:r>
      <w:bookmarkEnd w:id="34"/>
    </w:p>
    <w:p w14:paraId="72C6B36E" w14:textId="77777777" w:rsidR="00DE000D" w:rsidRPr="00AC0C0E" w:rsidRDefault="00DE000D">
      <w:pPr>
        <w:ind w:left="567" w:right="567"/>
        <w:jc w:val="center"/>
      </w:pPr>
    </w:p>
    <w:p w14:paraId="4BDE6797" w14:textId="476227AB" w:rsidR="00DE000D" w:rsidRPr="00AC0C0E" w:rsidRDefault="00000000">
      <w:pPr>
        <w:pStyle w:val="Titlu1"/>
        <w:ind w:left="567" w:right="567"/>
        <w:jc w:val="center"/>
      </w:pPr>
      <w:bookmarkStart w:id="35" w:name="_Toc164467654"/>
      <w:r w:rsidRPr="00AC0C0E">
        <w:rPr>
          <w:b/>
          <w:bCs/>
        </w:rPr>
        <w:t xml:space="preserve">4.1. Metode </w:t>
      </w:r>
      <w:r w:rsidR="00494B7F" w:rsidRPr="00AC0C0E">
        <w:rPr>
          <w:b/>
          <w:bCs/>
        </w:rPr>
        <w:t>ș</w:t>
      </w:r>
      <w:r w:rsidRPr="00AC0C0E">
        <w:rPr>
          <w:b/>
          <w:bCs/>
        </w:rPr>
        <w:t xml:space="preserve">i procedee de culegere </w:t>
      </w:r>
      <w:r w:rsidR="00494B7F" w:rsidRPr="00AC0C0E">
        <w:rPr>
          <w:b/>
          <w:bCs/>
        </w:rPr>
        <w:t>ș</w:t>
      </w:r>
      <w:r w:rsidRPr="00AC0C0E">
        <w:rPr>
          <w:b/>
          <w:bCs/>
        </w:rPr>
        <w:t>i prelucrare a datelor de teren</w:t>
      </w:r>
      <w:bookmarkEnd w:id="35"/>
    </w:p>
    <w:p w14:paraId="2E38E399" w14:textId="77777777" w:rsidR="00DE000D" w:rsidRPr="00AC0C0E" w:rsidRDefault="00DE000D">
      <w:pPr>
        <w:ind w:left="567" w:right="567"/>
        <w:jc w:val="center"/>
      </w:pPr>
    </w:p>
    <w:p w14:paraId="578032F5" w14:textId="5E476580" w:rsidR="00DE000D" w:rsidRPr="00AC0C0E" w:rsidRDefault="00000000">
      <w:pPr>
        <w:ind w:firstLine="709"/>
        <w:jc w:val="both"/>
      </w:pPr>
      <w:r w:rsidRPr="00AC0C0E">
        <w:t>În cadrul lucrărilor de teren au fost culese informa</w:t>
      </w:r>
      <w:r w:rsidR="00494B7F" w:rsidRPr="00AC0C0E">
        <w:t>ț</w:t>
      </w:r>
      <w:r w:rsidRPr="00AC0C0E">
        <w:t>ii referitoare la relief, sta</w:t>
      </w:r>
      <w:r w:rsidR="00494B7F" w:rsidRPr="00AC0C0E">
        <w:t>ț</w:t>
      </w:r>
      <w:r w:rsidRPr="00AC0C0E">
        <w:t xml:space="preserve">iune </w:t>
      </w:r>
      <w:r w:rsidR="00494B7F" w:rsidRPr="00AC0C0E">
        <w:t>ș</w:t>
      </w:r>
      <w:r w:rsidRPr="00AC0C0E">
        <w:t>i vegeta</w:t>
      </w:r>
      <w:r w:rsidR="00494B7F" w:rsidRPr="00AC0C0E">
        <w:t>ț</w:t>
      </w:r>
      <w:r w:rsidRPr="00AC0C0E">
        <w:t xml:space="preserve">ie. Culegerea datelor de teren s-a făcut în conformitate cu îndrumările </w:t>
      </w:r>
      <w:r w:rsidR="00494B7F" w:rsidRPr="00AC0C0E">
        <w:t>ș</w:t>
      </w:r>
      <w:r w:rsidRPr="00AC0C0E">
        <w:t>i normele tehnice în vigoare (</w:t>
      </w:r>
      <w:r w:rsidRPr="00AC0C0E">
        <w:rPr>
          <w:i/>
          <w:iCs/>
        </w:rPr>
        <w:t>Norme Tehnice pentru amenajarea pădurilor</w:t>
      </w:r>
      <w:r w:rsidRPr="00AC0C0E">
        <w:t>, edi</w:t>
      </w:r>
      <w:r w:rsidR="00494B7F" w:rsidRPr="00AC0C0E">
        <w:t>ț</w:t>
      </w:r>
      <w:r w:rsidRPr="00AC0C0E">
        <w:t xml:space="preserve">ia 1986, 2000), prin măsurători </w:t>
      </w:r>
      <w:r w:rsidR="00494B7F" w:rsidRPr="00AC0C0E">
        <w:t>ș</w:t>
      </w:r>
      <w:r w:rsidRPr="00AC0C0E">
        <w:t>i estimări. Aceste informa</w:t>
      </w:r>
      <w:r w:rsidR="00494B7F" w:rsidRPr="00AC0C0E">
        <w:t>ț</w:t>
      </w:r>
      <w:r w:rsidRPr="00AC0C0E">
        <w:t>ii au fost înregistrate codificat în fi</w:t>
      </w:r>
      <w:r w:rsidR="00494B7F" w:rsidRPr="00AC0C0E">
        <w:t>ș</w:t>
      </w:r>
      <w:r w:rsidRPr="00AC0C0E">
        <w:t>e de descriere parcelară. Con</w:t>
      </w:r>
      <w:r w:rsidR="00494B7F" w:rsidRPr="00AC0C0E">
        <w:t>ț</w:t>
      </w:r>
      <w:r w:rsidRPr="00AC0C0E">
        <w:t>inutul acestora a fost inclus în subcapitolul 15.1. Semnifica</w:t>
      </w:r>
      <w:r w:rsidR="00494B7F" w:rsidRPr="00AC0C0E">
        <w:t>ț</w:t>
      </w:r>
      <w:r w:rsidRPr="00AC0C0E">
        <w:t>ia codurilor folosite în descrierea parcelară privitoare la tipuri de sol, tipuri de sta</w:t>
      </w:r>
      <w:r w:rsidR="00494B7F" w:rsidRPr="00AC0C0E">
        <w:t>ț</w:t>
      </w:r>
      <w:r w:rsidRPr="00AC0C0E">
        <w:t xml:space="preserve">iune, tipuri de pădure </w:t>
      </w:r>
      <w:r w:rsidR="00494B7F" w:rsidRPr="00AC0C0E">
        <w:t>ș</w:t>
      </w:r>
      <w:r w:rsidRPr="00AC0C0E">
        <w:t>i subunită</w:t>
      </w:r>
      <w:r w:rsidR="00494B7F" w:rsidRPr="00AC0C0E">
        <w:t>ț</w:t>
      </w:r>
      <w:r w:rsidRPr="00AC0C0E">
        <w:t>i de gospodărire se găsesc în subcapitolele:</w:t>
      </w:r>
    </w:p>
    <w:p w14:paraId="6C2FBAB1" w14:textId="77777777" w:rsidR="00DE000D" w:rsidRPr="00AC0C0E" w:rsidRDefault="00000000">
      <w:pPr>
        <w:ind w:firstLine="709"/>
        <w:jc w:val="both"/>
      </w:pPr>
      <w:r w:rsidRPr="00AC0C0E">
        <w:t xml:space="preserve">- </w:t>
      </w:r>
      <w:r w:rsidRPr="00AC0C0E">
        <w:rPr>
          <w:i/>
          <w:iCs/>
        </w:rPr>
        <w:t>4.3. „Soluri”</w:t>
      </w:r>
      <w:r w:rsidRPr="00AC0C0E">
        <w:t>;</w:t>
      </w:r>
    </w:p>
    <w:p w14:paraId="7E1A0265" w14:textId="4CF976DF" w:rsidR="00DE000D" w:rsidRPr="00AC0C0E" w:rsidRDefault="00000000">
      <w:pPr>
        <w:ind w:firstLine="709"/>
        <w:jc w:val="both"/>
      </w:pPr>
      <w:r w:rsidRPr="00AC0C0E">
        <w:t xml:space="preserve">- </w:t>
      </w:r>
      <w:r w:rsidRPr="00AC0C0E">
        <w:rPr>
          <w:i/>
          <w:iCs/>
        </w:rPr>
        <w:t>4.4. „Tipuri de sta</w:t>
      </w:r>
      <w:r w:rsidR="00494B7F" w:rsidRPr="00AC0C0E">
        <w:rPr>
          <w:i/>
          <w:iCs/>
        </w:rPr>
        <w:t>ț</w:t>
      </w:r>
      <w:r w:rsidRPr="00AC0C0E">
        <w:rPr>
          <w:i/>
          <w:iCs/>
        </w:rPr>
        <w:t>iune”</w:t>
      </w:r>
      <w:r w:rsidRPr="00AC0C0E">
        <w:t>;</w:t>
      </w:r>
    </w:p>
    <w:p w14:paraId="46DAE4B0" w14:textId="77777777" w:rsidR="00DE000D" w:rsidRPr="00AC0C0E" w:rsidRDefault="00000000">
      <w:pPr>
        <w:ind w:firstLine="709"/>
        <w:jc w:val="both"/>
      </w:pPr>
      <w:r w:rsidRPr="00AC0C0E">
        <w:t xml:space="preserve">- </w:t>
      </w:r>
      <w:r w:rsidRPr="00AC0C0E">
        <w:rPr>
          <w:i/>
          <w:iCs/>
        </w:rPr>
        <w:t>4.5.1. „Tipuri naturale de pădure”</w:t>
      </w:r>
      <w:r w:rsidRPr="00AC0C0E">
        <w:t>;</w:t>
      </w:r>
    </w:p>
    <w:p w14:paraId="5684017D" w14:textId="0D7E628B" w:rsidR="00DE000D" w:rsidRPr="00AC0C0E" w:rsidRDefault="00000000">
      <w:pPr>
        <w:ind w:firstLine="709"/>
        <w:jc w:val="both"/>
      </w:pPr>
      <w:r w:rsidRPr="00AC0C0E">
        <w:t xml:space="preserve">- </w:t>
      </w:r>
      <w:r w:rsidRPr="00AC0C0E">
        <w:rPr>
          <w:i/>
          <w:iCs/>
        </w:rPr>
        <w:t>5.1.3. „Subunită</w:t>
      </w:r>
      <w:r w:rsidR="00494B7F" w:rsidRPr="00AC0C0E">
        <w:rPr>
          <w:i/>
          <w:iCs/>
        </w:rPr>
        <w:t>ț</w:t>
      </w:r>
      <w:r w:rsidRPr="00AC0C0E">
        <w:rPr>
          <w:i/>
          <w:iCs/>
        </w:rPr>
        <w:t>i de produc</w:t>
      </w:r>
      <w:r w:rsidR="00494B7F" w:rsidRPr="00AC0C0E">
        <w:rPr>
          <w:i/>
          <w:iCs/>
        </w:rPr>
        <w:t>ț</w:t>
      </w:r>
      <w:r w:rsidRPr="00AC0C0E">
        <w:rPr>
          <w:i/>
          <w:iCs/>
        </w:rPr>
        <w:t xml:space="preserve">ie </w:t>
      </w:r>
      <w:r w:rsidR="00494B7F" w:rsidRPr="00AC0C0E">
        <w:rPr>
          <w:i/>
          <w:iCs/>
        </w:rPr>
        <w:t>ș</w:t>
      </w:r>
      <w:r w:rsidRPr="00AC0C0E">
        <w:rPr>
          <w:i/>
          <w:iCs/>
        </w:rPr>
        <w:t>i protec</w:t>
      </w:r>
      <w:r w:rsidR="00494B7F" w:rsidRPr="00AC0C0E">
        <w:rPr>
          <w:i/>
          <w:iCs/>
        </w:rPr>
        <w:t>ț</w:t>
      </w:r>
      <w:r w:rsidRPr="00AC0C0E">
        <w:rPr>
          <w:i/>
          <w:iCs/>
        </w:rPr>
        <w:t>ie constituite”</w:t>
      </w:r>
      <w:r w:rsidRPr="00AC0C0E">
        <w:t>.</w:t>
      </w:r>
    </w:p>
    <w:p w14:paraId="2139F22D" w14:textId="65C409DF" w:rsidR="00DE000D" w:rsidRPr="00AC0C0E" w:rsidRDefault="00000000">
      <w:pPr>
        <w:ind w:firstLine="709"/>
        <w:jc w:val="both"/>
      </w:pPr>
      <w:r w:rsidRPr="00AC0C0E">
        <w:t>Adoptarea solu</w:t>
      </w:r>
      <w:r w:rsidR="00494B7F" w:rsidRPr="00AC0C0E">
        <w:t>ț</w:t>
      </w:r>
      <w:r w:rsidRPr="00AC0C0E">
        <w:t>iilor de amenajament s-a bazat pe studiul amănun</w:t>
      </w:r>
      <w:r w:rsidR="00494B7F" w:rsidRPr="00AC0C0E">
        <w:t>ț</w:t>
      </w:r>
      <w:r w:rsidRPr="00AC0C0E">
        <w:t>it al sta</w:t>
      </w:r>
      <w:r w:rsidR="00494B7F" w:rsidRPr="00AC0C0E">
        <w:t>ț</w:t>
      </w:r>
      <w:r w:rsidRPr="00AC0C0E">
        <w:t>iunii, în cadrul lucrărilor de cartare sta</w:t>
      </w:r>
      <w:r w:rsidR="00494B7F" w:rsidRPr="00AC0C0E">
        <w:t>ț</w:t>
      </w:r>
      <w:r w:rsidRPr="00AC0C0E">
        <w:t>ională. Acestea au constat în amplasarea unei re</w:t>
      </w:r>
      <w:r w:rsidR="00494B7F" w:rsidRPr="00AC0C0E">
        <w:t>ț</w:t>
      </w:r>
      <w:r w:rsidRPr="00AC0C0E">
        <w:t xml:space="preserve">ele de profile principale de sol </w:t>
      </w:r>
      <w:r w:rsidR="00494B7F" w:rsidRPr="00AC0C0E">
        <w:t>ș</w:t>
      </w:r>
      <w:r w:rsidRPr="00AC0C0E">
        <w:t>i executarea de profile de control în fiecare unitate amenajistică.</w:t>
      </w:r>
    </w:p>
    <w:p w14:paraId="470C730D" w14:textId="481D57A4" w:rsidR="00DE000D" w:rsidRPr="00AC0C0E" w:rsidRDefault="00000000">
      <w:pPr>
        <w:ind w:firstLine="709"/>
        <w:jc w:val="both"/>
      </w:pPr>
      <w:r w:rsidRPr="00AC0C0E">
        <w:t>Determinarea elementelor taxatorice ale arboretelor s-a făcut prin măsurători în pie</w:t>
      </w:r>
      <w:r w:rsidR="00494B7F" w:rsidRPr="00AC0C0E">
        <w:t>ț</w:t>
      </w:r>
      <w:r w:rsidRPr="00AC0C0E">
        <w:t>e de probă uniform răspândite în cadrul unită</w:t>
      </w:r>
      <w:r w:rsidR="00494B7F" w:rsidRPr="00AC0C0E">
        <w:t>ț</w:t>
      </w:r>
      <w:r w:rsidRPr="00AC0C0E">
        <w:t>ilor amenajistice, astfel încât valorile determinărilor să caracterizeze arboretele respective.</w:t>
      </w:r>
    </w:p>
    <w:p w14:paraId="43A6973C" w14:textId="77777777" w:rsidR="00DE000D" w:rsidRPr="00AC0C0E" w:rsidRDefault="00000000">
      <w:pPr>
        <w:ind w:firstLine="709"/>
        <w:jc w:val="both"/>
      </w:pPr>
      <w:r w:rsidRPr="00AC0C0E">
        <w:t>Evaluarea fondului lemnos s-a realizat prin calcul pe baza elementelor taxatorice determinate în teren.</w:t>
      </w:r>
    </w:p>
    <w:p w14:paraId="6904A6A5" w14:textId="38ABD116" w:rsidR="00DE000D" w:rsidRPr="00AC0C0E" w:rsidRDefault="00000000">
      <w:pPr>
        <w:ind w:firstLine="709"/>
        <w:jc w:val="both"/>
      </w:pPr>
      <w:r w:rsidRPr="00AC0C0E">
        <w:t xml:space="preserve">Pentru o mai mare precizie în evaluarea fondului lemnos, la arboretele exploatabile, s-au executat inventarieri în </w:t>
      </w:r>
      <w:r w:rsidRPr="00AC0C0E">
        <w:rPr>
          <w:i/>
          <w:iCs/>
        </w:rPr>
        <w:t>cercuri de 500 mp</w:t>
      </w:r>
      <w:r w:rsidRPr="00AC0C0E">
        <w:t xml:space="preserve"> </w:t>
      </w:r>
      <w:r w:rsidR="00494B7F" w:rsidRPr="00AC0C0E">
        <w:t>ș</w:t>
      </w:r>
      <w:r w:rsidRPr="00AC0C0E">
        <w:t>i integrale a căror eviden</w:t>
      </w:r>
      <w:r w:rsidR="00494B7F" w:rsidRPr="00AC0C0E">
        <w:t>ț</w:t>
      </w:r>
      <w:r w:rsidRPr="00AC0C0E">
        <w:t>ă a fost inclusă în subcapitolul 15.2.</w:t>
      </w:r>
    </w:p>
    <w:p w14:paraId="7279FD93" w14:textId="19C84911" w:rsidR="00DE000D" w:rsidRPr="00AC0C0E" w:rsidRDefault="00000000">
      <w:pPr>
        <w:ind w:firstLine="709"/>
        <w:jc w:val="both"/>
      </w:pPr>
      <w:r w:rsidRPr="00AC0C0E">
        <w:t>Eviden</w:t>
      </w:r>
      <w:r w:rsidR="00494B7F" w:rsidRPr="00AC0C0E">
        <w:t>ț</w:t>
      </w:r>
      <w:r w:rsidRPr="00AC0C0E">
        <w:t>a arboretelor marcate de ocol este redată în subcapitolul 15.3.</w:t>
      </w:r>
    </w:p>
    <w:p w14:paraId="4D01F759" w14:textId="696613CD" w:rsidR="00DE000D" w:rsidRPr="00AC0C0E" w:rsidRDefault="00000000">
      <w:pPr>
        <w:ind w:firstLine="709"/>
        <w:jc w:val="both"/>
      </w:pPr>
      <w:r w:rsidRPr="00AC0C0E">
        <w:t>În subcapitolul 15.4. este redată eviden</w:t>
      </w:r>
      <w:r w:rsidR="00494B7F" w:rsidRPr="00AC0C0E">
        <w:t>ț</w:t>
      </w:r>
      <w:r w:rsidRPr="00AC0C0E">
        <w:t xml:space="preserve">a pe u.a. a arboretelor cu </w:t>
      </w:r>
      <w:r w:rsidRPr="00AC0C0E">
        <w:rPr>
          <w:i/>
          <w:iCs/>
        </w:rPr>
        <w:t>preexisten</w:t>
      </w:r>
      <w:r w:rsidR="00494B7F" w:rsidRPr="00AC0C0E">
        <w:rPr>
          <w:i/>
          <w:iCs/>
        </w:rPr>
        <w:t>ț</w:t>
      </w:r>
      <w:r w:rsidRPr="00AC0C0E">
        <w:rPr>
          <w:i/>
          <w:iCs/>
        </w:rPr>
        <w:t>i</w:t>
      </w:r>
      <w:r w:rsidRPr="00AC0C0E">
        <w:t>.</w:t>
      </w:r>
    </w:p>
    <w:p w14:paraId="5F7AF06A" w14:textId="77777777" w:rsidR="00DE000D" w:rsidRPr="00AC0C0E" w:rsidRDefault="00DE000D">
      <w:pPr>
        <w:ind w:firstLine="709"/>
        <w:jc w:val="both"/>
      </w:pPr>
    </w:p>
    <w:p w14:paraId="0A65FF9B" w14:textId="77777777" w:rsidR="00DE000D" w:rsidRPr="00AC0C0E" w:rsidRDefault="00DE000D">
      <w:pPr>
        <w:ind w:firstLine="709"/>
        <w:jc w:val="both"/>
      </w:pPr>
    </w:p>
    <w:p w14:paraId="060BA2C5" w14:textId="3DBBCD1A" w:rsidR="00DE000D" w:rsidRPr="00AC0C0E" w:rsidRDefault="00000000">
      <w:pPr>
        <w:pStyle w:val="Titlu1"/>
        <w:ind w:left="567" w:right="567"/>
        <w:jc w:val="center"/>
      </w:pPr>
      <w:bookmarkStart w:id="36" w:name="_Toc164467655"/>
      <w:r w:rsidRPr="00AC0C0E">
        <w:rPr>
          <w:b/>
          <w:bCs/>
        </w:rPr>
        <w:t>4.2. Elemente generale privind cadrul natural al unită</w:t>
      </w:r>
      <w:r w:rsidR="00494B7F" w:rsidRPr="00AC0C0E">
        <w:rPr>
          <w:b/>
          <w:bCs/>
        </w:rPr>
        <w:t>ț</w:t>
      </w:r>
      <w:r w:rsidRPr="00AC0C0E">
        <w:rPr>
          <w:b/>
          <w:bCs/>
        </w:rPr>
        <w:t>ii</w:t>
      </w:r>
      <w:bookmarkEnd w:id="36"/>
    </w:p>
    <w:p w14:paraId="077021A8" w14:textId="77777777" w:rsidR="00DE000D" w:rsidRPr="00AC0C0E" w:rsidRDefault="00DE000D">
      <w:pPr>
        <w:ind w:left="567" w:right="567"/>
        <w:jc w:val="center"/>
      </w:pPr>
    </w:p>
    <w:p w14:paraId="73C7E572" w14:textId="77777777" w:rsidR="00DE000D" w:rsidRPr="00AC0C0E" w:rsidRDefault="00000000">
      <w:pPr>
        <w:pStyle w:val="Titlu1"/>
        <w:ind w:left="567" w:right="567"/>
        <w:jc w:val="center"/>
      </w:pPr>
      <w:bookmarkStart w:id="37" w:name="_Toc164467656"/>
      <w:r w:rsidRPr="00AC0C0E">
        <w:rPr>
          <w:b/>
          <w:bCs/>
        </w:rPr>
        <w:t>4.2.1. Geomorfologie</w:t>
      </w:r>
      <w:bookmarkEnd w:id="37"/>
    </w:p>
    <w:p w14:paraId="43704A5B" w14:textId="77777777" w:rsidR="00DE000D" w:rsidRPr="00AC0C0E" w:rsidRDefault="00DE000D">
      <w:pPr>
        <w:ind w:left="567" w:right="567"/>
        <w:jc w:val="center"/>
      </w:pPr>
    </w:p>
    <w:p w14:paraId="15CE6032" w14:textId="20D222BF" w:rsidR="007F1AF3" w:rsidRPr="00AC0C0E" w:rsidRDefault="007F1AF3" w:rsidP="007F1AF3">
      <w:pPr>
        <w:ind w:firstLine="709"/>
        <w:jc w:val="both"/>
      </w:pPr>
      <w:r w:rsidRPr="00AC0C0E">
        <w:t>Din punct de vedere geografic, pădurile analizate sunt situate în Carpa</w:t>
      </w:r>
      <w:r w:rsidR="00494B7F" w:rsidRPr="00AC0C0E">
        <w:t>ț</w:t>
      </w:r>
      <w:r w:rsidRPr="00AC0C0E">
        <w:t>ii Meridionali, districtul mun</w:t>
      </w:r>
      <w:r w:rsidR="00494B7F" w:rsidRPr="00AC0C0E">
        <w:t>ț</w:t>
      </w:r>
      <w:r w:rsidRPr="00AC0C0E">
        <w:t>ilor cu înăl</w:t>
      </w:r>
      <w:r w:rsidR="00494B7F" w:rsidRPr="00AC0C0E">
        <w:t>ț</w:t>
      </w:r>
      <w:r w:rsidRPr="00AC0C0E">
        <w:t>imi mijlocii, zona mun</w:t>
      </w:r>
      <w:r w:rsidR="00494B7F" w:rsidRPr="00AC0C0E">
        <w:t>ț</w:t>
      </w:r>
      <w:r w:rsidRPr="00AC0C0E">
        <w:t>ilor Vâlcan din masivul muntos Retezat-Godeanu, bazinul Bistri</w:t>
      </w:r>
      <w:r w:rsidR="00494B7F" w:rsidRPr="00AC0C0E">
        <w:t>ț</w:t>
      </w:r>
      <w:r w:rsidRPr="00AC0C0E">
        <w:t xml:space="preserve">a. </w:t>
      </w:r>
    </w:p>
    <w:p w14:paraId="7078A0F1" w14:textId="64368C24" w:rsidR="00DE000D" w:rsidRPr="00AC0C0E" w:rsidRDefault="007F1AF3" w:rsidP="007F1AF3">
      <w:pPr>
        <w:ind w:firstLine="709"/>
        <w:jc w:val="both"/>
      </w:pPr>
      <w:r w:rsidRPr="00AC0C0E">
        <w:t>Din punct de vedere altitudinal, situa</w:t>
      </w:r>
      <w:r w:rsidR="00494B7F" w:rsidRPr="00AC0C0E">
        <w:t>ț</w:t>
      </w:r>
      <w:r w:rsidRPr="00AC0C0E">
        <w:t>ia este următoarea:</w:t>
      </w:r>
    </w:p>
    <w:p w14:paraId="79B428AE" w14:textId="77777777" w:rsidR="00F90DB0" w:rsidRPr="00AC0C0E" w:rsidRDefault="00F90DB0" w:rsidP="007F1AF3">
      <w:pPr>
        <w:ind w:firstLine="709"/>
        <w:jc w:val="both"/>
      </w:pPr>
    </w:p>
    <w:p w14:paraId="0172DA51" w14:textId="1267480A" w:rsidR="00DE000D" w:rsidRPr="00AC0C0E" w:rsidRDefault="00F90DB0" w:rsidP="00F90DB0">
      <w:pPr>
        <w:ind w:left="3600" w:firstLine="720"/>
        <w:jc w:val="center"/>
      </w:pPr>
      <w:r w:rsidRPr="00AC0C0E">
        <w:t>Tabel 4.2.1.</w:t>
      </w:r>
    </w:p>
    <w:tbl>
      <w:tblPr>
        <w:tblStyle w:val="Tabelgri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3"/>
        <w:gridCol w:w="996"/>
        <w:gridCol w:w="876"/>
        <w:gridCol w:w="1662"/>
        <w:gridCol w:w="936"/>
      </w:tblGrid>
      <w:tr w:rsidR="00F90DB0" w:rsidRPr="00AC0C0E" w14:paraId="23C541BB" w14:textId="77777777" w:rsidTr="00F90DB0">
        <w:trPr>
          <w:jc w:val="center"/>
        </w:trPr>
        <w:tc>
          <w:tcPr>
            <w:tcW w:w="0" w:type="auto"/>
            <w:tcBorders>
              <w:top w:val="single" w:sz="12" w:space="0" w:color="auto"/>
              <w:bottom w:val="single" w:sz="12" w:space="0" w:color="auto"/>
            </w:tcBorders>
            <w:vAlign w:val="center"/>
          </w:tcPr>
          <w:p w14:paraId="3DA2B143" w14:textId="29957648" w:rsidR="00F90DB0" w:rsidRPr="00AC0C0E" w:rsidRDefault="00F90DB0" w:rsidP="00F90DB0">
            <w:pPr>
              <w:jc w:val="center"/>
            </w:pPr>
            <w:r w:rsidRPr="00AC0C0E">
              <w:t>Categoria</w:t>
            </w:r>
          </w:p>
        </w:tc>
        <w:tc>
          <w:tcPr>
            <w:tcW w:w="0" w:type="auto"/>
            <w:tcBorders>
              <w:top w:val="single" w:sz="12" w:space="0" w:color="auto"/>
              <w:bottom w:val="single" w:sz="12" w:space="0" w:color="auto"/>
            </w:tcBorders>
            <w:vAlign w:val="center"/>
          </w:tcPr>
          <w:p w14:paraId="230E4B73" w14:textId="406E91EA" w:rsidR="00F90DB0" w:rsidRPr="00AC0C0E" w:rsidRDefault="00F90DB0" w:rsidP="00F90DB0">
            <w:pPr>
              <w:jc w:val="center"/>
            </w:pPr>
            <w:r w:rsidRPr="00AC0C0E">
              <w:t>UP II</w:t>
            </w:r>
          </w:p>
          <w:p w14:paraId="6994A6F7" w14:textId="6BB893E3" w:rsidR="00F90DB0" w:rsidRPr="00AC0C0E" w:rsidRDefault="00F90DB0" w:rsidP="00F90DB0">
            <w:pPr>
              <w:jc w:val="center"/>
            </w:pPr>
            <w:r w:rsidRPr="00AC0C0E">
              <w:t>ha</w:t>
            </w:r>
          </w:p>
        </w:tc>
        <w:tc>
          <w:tcPr>
            <w:tcW w:w="0" w:type="auto"/>
            <w:tcBorders>
              <w:top w:val="single" w:sz="12" w:space="0" w:color="auto"/>
              <w:bottom w:val="single" w:sz="12" w:space="0" w:color="auto"/>
            </w:tcBorders>
            <w:vAlign w:val="center"/>
          </w:tcPr>
          <w:p w14:paraId="6F9BA0A3" w14:textId="6CE08BDB" w:rsidR="00F90DB0" w:rsidRPr="00AC0C0E" w:rsidRDefault="00F90DB0" w:rsidP="00F90DB0">
            <w:pPr>
              <w:jc w:val="center"/>
            </w:pPr>
            <w:r w:rsidRPr="00AC0C0E">
              <w:t>UP III</w:t>
            </w:r>
          </w:p>
          <w:p w14:paraId="68674137" w14:textId="72F65805" w:rsidR="00F90DB0" w:rsidRPr="00AC0C0E" w:rsidRDefault="00F90DB0" w:rsidP="00F90DB0">
            <w:pPr>
              <w:jc w:val="center"/>
            </w:pPr>
            <w:r w:rsidRPr="00AC0C0E">
              <w:t>ha</w:t>
            </w:r>
          </w:p>
        </w:tc>
        <w:tc>
          <w:tcPr>
            <w:tcW w:w="0" w:type="auto"/>
            <w:tcBorders>
              <w:top w:val="single" w:sz="12" w:space="0" w:color="auto"/>
              <w:bottom w:val="single" w:sz="12" w:space="0" w:color="auto"/>
            </w:tcBorders>
            <w:vAlign w:val="center"/>
          </w:tcPr>
          <w:p w14:paraId="51ACA907" w14:textId="117055CD" w:rsidR="00F90DB0" w:rsidRPr="00AC0C0E" w:rsidRDefault="00F90DB0" w:rsidP="00F90DB0">
            <w:pPr>
              <w:jc w:val="center"/>
            </w:pPr>
            <w:r w:rsidRPr="00AC0C0E">
              <w:t>Total suprafa</w:t>
            </w:r>
            <w:r w:rsidR="00494B7F" w:rsidRPr="00AC0C0E">
              <w:t>ț</w:t>
            </w:r>
            <w:r w:rsidRPr="00AC0C0E">
              <w:t>ă</w:t>
            </w:r>
          </w:p>
          <w:p w14:paraId="2577341A" w14:textId="2EB60AE1" w:rsidR="00F90DB0" w:rsidRPr="00AC0C0E" w:rsidRDefault="00F90DB0" w:rsidP="00F90DB0">
            <w:pPr>
              <w:jc w:val="center"/>
            </w:pPr>
            <w:r w:rsidRPr="00AC0C0E">
              <w:t>ha</w:t>
            </w:r>
          </w:p>
        </w:tc>
        <w:tc>
          <w:tcPr>
            <w:tcW w:w="0" w:type="auto"/>
            <w:tcBorders>
              <w:top w:val="single" w:sz="12" w:space="0" w:color="auto"/>
              <w:bottom w:val="single" w:sz="12" w:space="0" w:color="auto"/>
            </w:tcBorders>
            <w:vAlign w:val="center"/>
          </w:tcPr>
          <w:p w14:paraId="69169E56" w14:textId="57B0478F" w:rsidR="00F90DB0" w:rsidRPr="00AC0C0E" w:rsidRDefault="00F90DB0" w:rsidP="00F90DB0">
            <w:pPr>
              <w:jc w:val="center"/>
            </w:pPr>
            <w:r w:rsidRPr="00AC0C0E">
              <w:t>procent</w:t>
            </w:r>
          </w:p>
        </w:tc>
      </w:tr>
      <w:tr w:rsidR="00F90DB0" w:rsidRPr="00AC0C0E" w14:paraId="2DE5005D" w14:textId="77777777" w:rsidTr="00F90DB0">
        <w:trPr>
          <w:jc w:val="center"/>
        </w:trPr>
        <w:tc>
          <w:tcPr>
            <w:tcW w:w="0" w:type="auto"/>
            <w:tcBorders>
              <w:top w:val="single" w:sz="12" w:space="0" w:color="auto"/>
            </w:tcBorders>
          </w:tcPr>
          <w:p w14:paraId="3CB25383" w14:textId="2247A7B3" w:rsidR="00F90DB0" w:rsidRPr="00AC0C0E" w:rsidRDefault="00F90DB0" w:rsidP="00F90DB0">
            <w:pPr>
              <w:jc w:val="both"/>
            </w:pPr>
            <w:r w:rsidRPr="00AC0C0E">
              <w:t>201 - 400 m</w:t>
            </w:r>
          </w:p>
        </w:tc>
        <w:tc>
          <w:tcPr>
            <w:tcW w:w="0" w:type="auto"/>
            <w:tcBorders>
              <w:top w:val="single" w:sz="12" w:space="0" w:color="auto"/>
            </w:tcBorders>
            <w:vAlign w:val="center"/>
          </w:tcPr>
          <w:p w14:paraId="203A9E93" w14:textId="1679B771" w:rsidR="00F90DB0" w:rsidRPr="00AC0C0E" w:rsidRDefault="00F90DB0" w:rsidP="00F90DB0">
            <w:pPr>
              <w:jc w:val="center"/>
            </w:pPr>
            <w:r w:rsidRPr="00AC0C0E">
              <w:t>2,32</w:t>
            </w:r>
          </w:p>
        </w:tc>
        <w:tc>
          <w:tcPr>
            <w:tcW w:w="0" w:type="auto"/>
            <w:tcBorders>
              <w:top w:val="single" w:sz="12" w:space="0" w:color="auto"/>
            </w:tcBorders>
            <w:vAlign w:val="center"/>
          </w:tcPr>
          <w:p w14:paraId="7CE745B4" w14:textId="567F241F" w:rsidR="00F90DB0" w:rsidRPr="00AC0C0E" w:rsidRDefault="00F90DB0" w:rsidP="00F90DB0">
            <w:pPr>
              <w:jc w:val="center"/>
            </w:pPr>
            <w:r w:rsidRPr="00AC0C0E">
              <w:t>13,86</w:t>
            </w:r>
          </w:p>
        </w:tc>
        <w:tc>
          <w:tcPr>
            <w:tcW w:w="0" w:type="auto"/>
            <w:tcBorders>
              <w:top w:val="single" w:sz="12" w:space="0" w:color="auto"/>
            </w:tcBorders>
            <w:vAlign w:val="center"/>
          </w:tcPr>
          <w:p w14:paraId="03E21E42" w14:textId="66998A55" w:rsidR="00F90DB0" w:rsidRPr="00AC0C0E" w:rsidRDefault="00F90DB0" w:rsidP="00F90DB0">
            <w:pPr>
              <w:jc w:val="center"/>
            </w:pPr>
            <w:r w:rsidRPr="00AC0C0E">
              <w:t>16,18</w:t>
            </w:r>
          </w:p>
        </w:tc>
        <w:tc>
          <w:tcPr>
            <w:tcW w:w="0" w:type="auto"/>
            <w:tcBorders>
              <w:top w:val="single" w:sz="12" w:space="0" w:color="auto"/>
            </w:tcBorders>
          </w:tcPr>
          <w:p w14:paraId="14AF8DF1" w14:textId="4CBF2E94" w:rsidR="00F90DB0" w:rsidRPr="00AC0C0E" w:rsidRDefault="00F90DB0" w:rsidP="00F90DB0">
            <w:pPr>
              <w:jc w:val="both"/>
            </w:pPr>
            <w:r w:rsidRPr="00AC0C0E">
              <w:t>sub 1%</w:t>
            </w:r>
          </w:p>
        </w:tc>
      </w:tr>
      <w:tr w:rsidR="00F90DB0" w:rsidRPr="00AC0C0E" w14:paraId="1947C02F" w14:textId="77777777" w:rsidTr="00F90DB0">
        <w:trPr>
          <w:jc w:val="center"/>
        </w:trPr>
        <w:tc>
          <w:tcPr>
            <w:tcW w:w="0" w:type="auto"/>
          </w:tcPr>
          <w:p w14:paraId="3AADC6A5" w14:textId="31F944B0" w:rsidR="00F90DB0" w:rsidRPr="00AC0C0E" w:rsidRDefault="00F90DB0" w:rsidP="00F90DB0">
            <w:pPr>
              <w:jc w:val="both"/>
            </w:pPr>
            <w:r w:rsidRPr="00AC0C0E">
              <w:t>401 - 600 m</w:t>
            </w:r>
          </w:p>
        </w:tc>
        <w:tc>
          <w:tcPr>
            <w:tcW w:w="0" w:type="auto"/>
            <w:vAlign w:val="center"/>
          </w:tcPr>
          <w:p w14:paraId="63CAB542" w14:textId="2B5CCD40" w:rsidR="00F90DB0" w:rsidRPr="00AC0C0E" w:rsidRDefault="00F90DB0" w:rsidP="00F90DB0">
            <w:pPr>
              <w:jc w:val="center"/>
            </w:pPr>
            <w:r w:rsidRPr="00AC0C0E">
              <w:t>154,49</w:t>
            </w:r>
          </w:p>
        </w:tc>
        <w:tc>
          <w:tcPr>
            <w:tcW w:w="0" w:type="auto"/>
            <w:vAlign w:val="center"/>
          </w:tcPr>
          <w:p w14:paraId="105F3072" w14:textId="223AD915" w:rsidR="00F90DB0" w:rsidRPr="00AC0C0E" w:rsidRDefault="00F90DB0" w:rsidP="00F90DB0">
            <w:pPr>
              <w:jc w:val="center"/>
            </w:pPr>
            <w:r w:rsidRPr="00AC0C0E">
              <w:t>263,14</w:t>
            </w:r>
          </w:p>
        </w:tc>
        <w:tc>
          <w:tcPr>
            <w:tcW w:w="0" w:type="auto"/>
            <w:vAlign w:val="center"/>
          </w:tcPr>
          <w:p w14:paraId="37AA75F1" w14:textId="46A6C362" w:rsidR="00F90DB0" w:rsidRPr="00AC0C0E" w:rsidRDefault="00F90DB0" w:rsidP="00F90DB0">
            <w:pPr>
              <w:jc w:val="center"/>
            </w:pPr>
            <w:r w:rsidRPr="00AC0C0E">
              <w:t>417,63</w:t>
            </w:r>
          </w:p>
        </w:tc>
        <w:tc>
          <w:tcPr>
            <w:tcW w:w="0" w:type="auto"/>
          </w:tcPr>
          <w:p w14:paraId="217B7BC4" w14:textId="5D6AD19C" w:rsidR="00F90DB0" w:rsidRPr="00AC0C0E" w:rsidRDefault="00F90DB0" w:rsidP="00F90DB0">
            <w:pPr>
              <w:jc w:val="both"/>
            </w:pPr>
            <w:r w:rsidRPr="00AC0C0E">
              <w:t>7 %</w:t>
            </w:r>
          </w:p>
        </w:tc>
      </w:tr>
      <w:tr w:rsidR="00F90DB0" w:rsidRPr="00AC0C0E" w14:paraId="0F961ACD" w14:textId="77777777" w:rsidTr="00F90DB0">
        <w:trPr>
          <w:jc w:val="center"/>
        </w:trPr>
        <w:tc>
          <w:tcPr>
            <w:tcW w:w="0" w:type="auto"/>
          </w:tcPr>
          <w:p w14:paraId="727ACEAD" w14:textId="42CCD26E" w:rsidR="00F90DB0" w:rsidRPr="00AC0C0E" w:rsidRDefault="00F90DB0" w:rsidP="00F90DB0">
            <w:pPr>
              <w:jc w:val="both"/>
            </w:pPr>
            <w:r w:rsidRPr="00AC0C0E">
              <w:t>601 - 800 m</w:t>
            </w:r>
          </w:p>
        </w:tc>
        <w:tc>
          <w:tcPr>
            <w:tcW w:w="0" w:type="auto"/>
            <w:vAlign w:val="center"/>
          </w:tcPr>
          <w:p w14:paraId="6151120F" w14:textId="06A26EC1" w:rsidR="00F90DB0" w:rsidRPr="00AC0C0E" w:rsidRDefault="00F90DB0" w:rsidP="00F90DB0">
            <w:pPr>
              <w:jc w:val="center"/>
            </w:pPr>
            <w:r w:rsidRPr="00AC0C0E">
              <w:t>1004,33</w:t>
            </w:r>
          </w:p>
        </w:tc>
        <w:tc>
          <w:tcPr>
            <w:tcW w:w="0" w:type="auto"/>
            <w:vAlign w:val="center"/>
          </w:tcPr>
          <w:p w14:paraId="3BCB3DC1" w14:textId="207FA806" w:rsidR="00F90DB0" w:rsidRPr="00AC0C0E" w:rsidRDefault="00F90DB0" w:rsidP="00F90DB0">
            <w:pPr>
              <w:jc w:val="center"/>
            </w:pPr>
            <w:r w:rsidRPr="00AC0C0E">
              <w:t>978,78</w:t>
            </w:r>
          </w:p>
        </w:tc>
        <w:tc>
          <w:tcPr>
            <w:tcW w:w="0" w:type="auto"/>
            <w:vAlign w:val="center"/>
          </w:tcPr>
          <w:p w14:paraId="6C57B004" w14:textId="5C5DB3B6" w:rsidR="00F90DB0" w:rsidRPr="00AC0C0E" w:rsidRDefault="00F90DB0" w:rsidP="00F90DB0">
            <w:pPr>
              <w:jc w:val="center"/>
            </w:pPr>
            <w:r w:rsidRPr="00AC0C0E">
              <w:t>1983,11</w:t>
            </w:r>
          </w:p>
        </w:tc>
        <w:tc>
          <w:tcPr>
            <w:tcW w:w="0" w:type="auto"/>
          </w:tcPr>
          <w:p w14:paraId="7B087C51" w14:textId="65F83273" w:rsidR="00F90DB0" w:rsidRPr="00AC0C0E" w:rsidRDefault="00F90DB0" w:rsidP="00F90DB0">
            <w:pPr>
              <w:jc w:val="both"/>
            </w:pPr>
            <w:r w:rsidRPr="00AC0C0E">
              <w:t>30 %</w:t>
            </w:r>
          </w:p>
        </w:tc>
      </w:tr>
      <w:tr w:rsidR="00F90DB0" w:rsidRPr="00AC0C0E" w14:paraId="3E62786F" w14:textId="77777777" w:rsidTr="00F90DB0">
        <w:trPr>
          <w:jc w:val="center"/>
        </w:trPr>
        <w:tc>
          <w:tcPr>
            <w:tcW w:w="0" w:type="auto"/>
          </w:tcPr>
          <w:p w14:paraId="6194B18C" w14:textId="46B18C2B" w:rsidR="00F90DB0" w:rsidRPr="00AC0C0E" w:rsidRDefault="00F90DB0" w:rsidP="00F90DB0">
            <w:pPr>
              <w:jc w:val="both"/>
            </w:pPr>
            <w:r w:rsidRPr="00AC0C0E">
              <w:t>801 - 1000 m</w:t>
            </w:r>
          </w:p>
        </w:tc>
        <w:tc>
          <w:tcPr>
            <w:tcW w:w="0" w:type="auto"/>
            <w:vAlign w:val="center"/>
          </w:tcPr>
          <w:p w14:paraId="60BF0296" w14:textId="11C43C8A" w:rsidR="00F90DB0" w:rsidRPr="00AC0C0E" w:rsidRDefault="00F90DB0" w:rsidP="00F90DB0">
            <w:pPr>
              <w:jc w:val="center"/>
            </w:pPr>
            <w:r w:rsidRPr="00AC0C0E">
              <w:t>1172,10</w:t>
            </w:r>
          </w:p>
        </w:tc>
        <w:tc>
          <w:tcPr>
            <w:tcW w:w="0" w:type="auto"/>
            <w:vAlign w:val="center"/>
          </w:tcPr>
          <w:p w14:paraId="13350D17" w14:textId="3053316E" w:rsidR="00F90DB0" w:rsidRPr="00AC0C0E" w:rsidRDefault="00F90DB0" w:rsidP="00F90DB0">
            <w:pPr>
              <w:jc w:val="center"/>
            </w:pPr>
            <w:r w:rsidRPr="00AC0C0E">
              <w:t>563,70</w:t>
            </w:r>
          </w:p>
        </w:tc>
        <w:tc>
          <w:tcPr>
            <w:tcW w:w="0" w:type="auto"/>
            <w:vAlign w:val="center"/>
          </w:tcPr>
          <w:p w14:paraId="206C4345" w14:textId="029C24C1" w:rsidR="00F90DB0" w:rsidRPr="00AC0C0E" w:rsidRDefault="00F90DB0" w:rsidP="00F90DB0">
            <w:pPr>
              <w:jc w:val="center"/>
            </w:pPr>
            <w:r w:rsidRPr="00AC0C0E">
              <w:t>1735,80</w:t>
            </w:r>
          </w:p>
        </w:tc>
        <w:tc>
          <w:tcPr>
            <w:tcW w:w="0" w:type="auto"/>
          </w:tcPr>
          <w:p w14:paraId="745D67C2" w14:textId="7DB44B60" w:rsidR="00F90DB0" w:rsidRPr="00AC0C0E" w:rsidRDefault="00F90DB0" w:rsidP="00F90DB0">
            <w:pPr>
              <w:jc w:val="both"/>
            </w:pPr>
            <w:r w:rsidRPr="00AC0C0E">
              <w:t>27 %</w:t>
            </w:r>
          </w:p>
        </w:tc>
      </w:tr>
      <w:tr w:rsidR="00F90DB0" w:rsidRPr="00AC0C0E" w14:paraId="47C4A302" w14:textId="77777777" w:rsidTr="00F90DB0">
        <w:trPr>
          <w:jc w:val="center"/>
        </w:trPr>
        <w:tc>
          <w:tcPr>
            <w:tcW w:w="0" w:type="auto"/>
          </w:tcPr>
          <w:p w14:paraId="0B869C05" w14:textId="245B2F08" w:rsidR="00F90DB0" w:rsidRPr="00AC0C0E" w:rsidRDefault="00F90DB0" w:rsidP="00F90DB0">
            <w:pPr>
              <w:jc w:val="both"/>
            </w:pPr>
            <w:r w:rsidRPr="00AC0C0E">
              <w:t>1001 - 1200 m</w:t>
            </w:r>
          </w:p>
        </w:tc>
        <w:tc>
          <w:tcPr>
            <w:tcW w:w="0" w:type="auto"/>
            <w:vAlign w:val="center"/>
          </w:tcPr>
          <w:p w14:paraId="2D722935" w14:textId="3B3AA0C8" w:rsidR="00F90DB0" w:rsidRPr="00AC0C0E" w:rsidRDefault="00F90DB0" w:rsidP="00F90DB0">
            <w:pPr>
              <w:jc w:val="center"/>
            </w:pPr>
            <w:r w:rsidRPr="00AC0C0E">
              <w:t>966,46</w:t>
            </w:r>
          </w:p>
        </w:tc>
        <w:tc>
          <w:tcPr>
            <w:tcW w:w="0" w:type="auto"/>
            <w:vAlign w:val="center"/>
          </w:tcPr>
          <w:p w14:paraId="66600481" w14:textId="5336F9FD" w:rsidR="00F90DB0" w:rsidRPr="00AC0C0E" w:rsidRDefault="00F90DB0" w:rsidP="00F90DB0">
            <w:pPr>
              <w:jc w:val="center"/>
            </w:pPr>
            <w:r w:rsidRPr="00AC0C0E">
              <w:t>565,74</w:t>
            </w:r>
          </w:p>
        </w:tc>
        <w:tc>
          <w:tcPr>
            <w:tcW w:w="0" w:type="auto"/>
            <w:vAlign w:val="center"/>
          </w:tcPr>
          <w:p w14:paraId="461C1BB2" w14:textId="7F214DE0" w:rsidR="00F90DB0" w:rsidRPr="00AC0C0E" w:rsidRDefault="00F90DB0" w:rsidP="00F90DB0">
            <w:pPr>
              <w:jc w:val="center"/>
            </w:pPr>
            <w:r w:rsidRPr="00AC0C0E">
              <w:t>1532,20</w:t>
            </w:r>
          </w:p>
        </w:tc>
        <w:tc>
          <w:tcPr>
            <w:tcW w:w="0" w:type="auto"/>
          </w:tcPr>
          <w:p w14:paraId="3F5F5820" w14:textId="08BCADC5" w:rsidR="00F90DB0" w:rsidRPr="00AC0C0E" w:rsidRDefault="00F90DB0" w:rsidP="00F90DB0">
            <w:pPr>
              <w:jc w:val="both"/>
            </w:pPr>
            <w:r w:rsidRPr="00AC0C0E">
              <w:t>23 %</w:t>
            </w:r>
          </w:p>
        </w:tc>
      </w:tr>
      <w:tr w:rsidR="00F90DB0" w:rsidRPr="00AC0C0E" w14:paraId="5D76773F" w14:textId="77777777" w:rsidTr="00F90DB0">
        <w:trPr>
          <w:jc w:val="center"/>
        </w:trPr>
        <w:tc>
          <w:tcPr>
            <w:tcW w:w="0" w:type="auto"/>
          </w:tcPr>
          <w:p w14:paraId="0698A638" w14:textId="5927FE7A" w:rsidR="00F90DB0" w:rsidRPr="00AC0C0E" w:rsidRDefault="00F90DB0" w:rsidP="00F90DB0">
            <w:pPr>
              <w:jc w:val="both"/>
            </w:pPr>
            <w:r w:rsidRPr="00AC0C0E">
              <w:t>1201 - 1400 m</w:t>
            </w:r>
          </w:p>
        </w:tc>
        <w:tc>
          <w:tcPr>
            <w:tcW w:w="0" w:type="auto"/>
            <w:vAlign w:val="center"/>
          </w:tcPr>
          <w:p w14:paraId="14D2A3F7" w14:textId="3BB58AF4" w:rsidR="00F90DB0" w:rsidRPr="00AC0C0E" w:rsidRDefault="00F90DB0" w:rsidP="00F90DB0">
            <w:pPr>
              <w:jc w:val="center"/>
            </w:pPr>
            <w:r w:rsidRPr="00AC0C0E">
              <w:t>229,44</w:t>
            </w:r>
          </w:p>
        </w:tc>
        <w:tc>
          <w:tcPr>
            <w:tcW w:w="0" w:type="auto"/>
            <w:vAlign w:val="center"/>
          </w:tcPr>
          <w:p w14:paraId="0E980148" w14:textId="3EA080CB" w:rsidR="00F90DB0" w:rsidRPr="00AC0C0E" w:rsidRDefault="00F90DB0" w:rsidP="00F90DB0">
            <w:pPr>
              <w:jc w:val="center"/>
            </w:pPr>
            <w:r w:rsidRPr="00AC0C0E">
              <w:t>449,74</w:t>
            </w:r>
          </w:p>
        </w:tc>
        <w:tc>
          <w:tcPr>
            <w:tcW w:w="0" w:type="auto"/>
            <w:vAlign w:val="center"/>
          </w:tcPr>
          <w:p w14:paraId="292D75EE" w14:textId="2E79B088" w:rsidR="00F90DB0" w:rsidRPr="00AC0C0E" w:rsidRDefault="00F90DB0" w:rsidP="00F90DB0">
            <w:pPr>
              <w:jc w:val="center"/>
            </w:pPr>
            <w:r w:rsidRPr="00AC0C0E">
              <w:t>679,18</w:t>
            </w:r>
          </w:p>
        </w:tc>
        <w:tc>
          <w:tcPr>
            <w:tcW w:w="0" w:type="auto"/>
          </w:tcPr>
          <w:p w14:paraId="5011FF28" w14:textId="496316D6" w:rsidR="00F90DB0" w:rsidRPr="00AC0C0E" w:rsidRDefault="00F90DB0" w:rsidP="00F90DB0">
            <w:pPr>
              <w:jc w:val="both"/>
            </w:pPr>
            <w:r w:rsidRPr="00AC0C0E">
              <w:t>10 %</w:t>
            </w:r>
          </w:p>
        </w:tc>
      </w:tr>
      <w:tr w:rsidR="00F90DB0" w:rsidRPr="00AC0C0E" w14:paraId="523F9019" w14:textId="77777777" w:rsidTr="00F90DB0">
        <w:trPr>
          <w:jc w:val="center"/>
        </w:trPr>
        <w:tc>
          <w:tcPr>
            <w:tcW w:w="0" w:type="auto"/>
          </w:tcPr>
          <w:p w14:paraId="66B0CD7A" w14:textId="6E5A6D7A" w:rsidR="00F90DB0" w:rsidRPr="00AC0C0E" w:rsidRDefault="00F90DB0" w:rsidP="00F90DB0">
            <w:pPr>
              <w:jc w:val="both"/>
            </w:pPr>
            <w:r w:rsidRPr="00AC0C0E">
              <w:t>1401 - 1600 m</w:t>
            </w:r>
          </w:p>
        </w:tc>
        <w:tc>
          <w:tcPr>
            <w:tcW w:w="0" w:type="auto"/>
            <w:vAlign w:val="center"/>
          </w:tcPr>
          <w:p w14:paraId="55AB3D10" w14:textId="0D762182" w:rsidR="00F90DB0" w:rsidRPr="00AC0C0E" w:rsidRDefault="00F90DB0" w:rsidP="00F90DB0">
            <w:pPr>
              <w:jc w:val="center"/>
            </w:pPr>
            <w:r w:rsidRPr="00AC0C0E">
              <w:t>10,26</w:t>
            </w:r>
          </w:p>
        </w:tc>
        <w:tc>
          <w:tcPr>
            <w:tcW w:w="0" w:type="auto"/>
            <w:vAlign w:val="center"/>
          </w:tcPr>
          <w:p w14:paraId="4F33BDC7" w14:textId="07F03260" w:rsidR="00F90DB0" w:rsidRPr="00AC0C0E" w:rsidRDefault="00F90DB0" w:rsidP="00F90DB0">
            <w:pPr>
              <w:jc w:val="center"/>
            </w:pPr>
            <w:r w:rsidRPr="00AC0C0E">
              <w:t>180,14</w:t>
            </w:r>
          </w:p>
        </w:tc>
        <w:tc>
          <w:tcPr>
            <w:tcW w:w="0" w:type="auto"/>
            <w:vAlign w:val="center"/>
          </w:tcPr>
          <w:p w14:paraId="27C7A14E" w14:textId="24C93E8E" w:rsidR="00F90DB0" w:rsidRPr="00AC0C0E" w:rsidRDefault="00F90DB0" w:rsidP="00F90DB0">
            <w:pPr>
              <w:jc w:val="center"/>
            </w:pPr>
            <w:r w:rsidRPr="00AC0C0E">
              <w:t>190,40</w:t>
            </w:r>
          </w:p>
        </w:tc>
        <w:tc>
          <w:tcPr>
            <w:tcW w:w="0" w:type="auto"/>
          </w:tcPr>
          <w:p w14:paraId="3083FAF7" w14:textId="796FF963" w:rsidR="00F90DB0" w:rsidRPr="00AC0C0E" w:rsidRDefault="00F90DB0" w:rsidP="00F90DB0">
            <w:pPr>
              <w:jc w:val="both"/>
            </w:pPr>
            <w:r w:rsidRPr="00AC0C0E">
              <w:t>3 %</w:t>
            </w:r>
          </w:p>
        </w:tc>
      </w:tr>
    </w:tbl>
    <w:p w14:paraId="10842A96" w14:textId="77777777" w:rsidR="00DE000D" w:rsidRPr="00AC0C0E" w:rsidRDefault="00DE000D">
      <w:pPr>
        <w:ind w:firstLine="709"/>
        <w:jc w:val="both"/>
      </w:pPr>
    </w:p>
    <w:p w14:paraId="3962687A" w14:textId="77179495" w:rsidR="00DE000D" w:rsidRPr="00AC0C0E" w:rsidRDefault="00000000">
      <w:pPr>
        <w:ind w:firstLine="709"/>
        <w:jc w:val="both"/>
      </w:pPr>
      <w:r w:rsidRPr="00AC0C0E">
        <w:t xml:space="preserve">Altitudinea medie a fondului forestier studiat este de 929,6 </w:t>
      </w:r>
      <w:r w:rsidRPr="00AC0C0E">
        <w:rPr>
          <w:i/>
          <w:iCs/>
        </w:rPr>
        <w:t>m</w:t>
      </w:r>
      <w:r w:rsidRPr="00AC0C0E">
        <w:t>. Altitudinea minimă, întâlnită în cadrul acestei unită</w:t>
      </w:r>
      <w:r w:rsidR="00494B7F" w:rsidRPr="00AC0C0E">
        <w:t>ț</w:t>
      </w:r>
      <w:r w:rsidRPr="00AC0C0E">
        <w:t xml:space="preserve">i este de 335,0 </w:t>
      </w:r>
      <w:r w:rsidRPr="00AC0C0E">
        <w:rPr>
          <w:i/>
          <w:iCs/>
        </w:rPr>
        <w:t>m</w:t>
      </w:r>
      <w:r w:rsidRPr="00AC0C0E">
        <w:t xml:space="preserve"> (u.a. 304 A</w:t>
      </w:r>
      <w:r w:rsidR="00F90DB0" w:rsidRPr="00AC0C0E">
        <w:t xml:space="preserve"> – UP III</w:t>
      </w:r>
      <w:r w:rsidRPr="00AC0C0E">
        <w:t xml:space="preserve"> ), iar cea maximă este de 1 725,0 </w:t>
      </w:r>
      <w:r w:rsidRPr="00AC0C0E">
        <w:rPr>
          <w:i/>
          <w:iCs/>
        </w:rPr>
        <w:t>m</w:t>
      </w:r>
      <w:r w:rsidRPr="00AC0C0E">
        <w:t xml:space="preserve"> (u.a. 109 B </w:t>
      </w:r>
      <w:r w:rsidR="00F90DB0" w:rsidRPr="00AC0C0E">
        <w:t>– UP II</w:t>
      </w:r>
      <w:r w:rsidRPr="00AC0C0E">
        <w:t>).</w:t>
      </w:r>
    </w:p>
    <w:p w14:paraId="0F4EDBB4" w14:textId="0C4DB9B2" w:rsidR="00DE000D" w:rsidRPr="00AC0C0E" w:rsidRDefault="00000000">
      <w:pPr>
        <w:ind w:firstLine="709"/>
        <w:jc w:val="both"/>
      </w:pPr>
      <w:r w:rsidRPr="00AC0C0E">
        <w:t>Distribu</w:t>
      </w:r>
      <w:r w:rsidR="00494B7F" w:rsidRPr="00AC0C0E">
        <w:t>ț</w:t>
      </w:r>
      <w:r w:rsidRPr="00AC0C0E">
        <w:t>ia arboretelor pe categorii de înclinare se prezintă astfel :</w:t>
      </w:r>
    </w:p>
    <w:p w14:paraId="5F4F3186" w14:textId="77777777" w:rsidR="00DE000D" w:rsidRPr="00AC0C0E" w:rsidRDefault="00DE000D">
      <w:pPr>
        <w:ind w:firstLine="709"/>
        <w:jc w:val="both"/>
      </w:pPr>
    </w:p>
    <w:p w14:paraId="28CF5BEA" w14:textId="6675C8FF" w:rsidR="00F90DB0" w:rsidRPr="00AC0C0E" w:rsidRDefault="00F90DB0" w:rsidP="00F90DB0">
      <w:pPr>
        <w:ind w:left="4320" w:firstLine="720"/>
        <w:jc w:val="center"/>
      </w:pPr>
      <w:r w:rsidRPr="00AC0C0E">
        <w:lastRenderedPageBreak/>
        <w:t>Tabel 4.2.2.</w:t>
      </w:r>
    </w:p>
    <w:tbl>
      <w:tblPr>
        <w:tblStyle w:val="Tabelgril"/>
        <w:tblW w:w="0" w:type="auto"/>
        <w:tblInd w:w="7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9"/>
        <w:gridCol w:w="2130"/>
        <w:gridCol w:w="2123"/>
        <w:gridCol w:w="1526"/>
        <w:gridCol w:w="1025"/>
      </w:tblGrid>
      <w:tr w:rsidR="00F90DB0" w:rsidRPr="00AC0C0E" w14:paraId="2BC775A1" w14:textId="77777777" w:rsidTr="00F90DB0">
        <w:tc>
          <w:tcPr>
            <w:tcW w:w="1149" w:type="dxa"/>
            <w:tcBorders>
              <w:top w:val="single" w:sz="12" w:space="0" w:color="auto"/>
              <w:bottom w:val="single" w:sz="12" w:space="0" w:color="auto"/>
            </w:tcBorders>
          </w:tcPr>
          <w:p w14:paraId="18AA2CDD" w14:textId="39D42596" w:rsidR="00F90DB0" w:rsidRPr="00AC0C0E" w:rsidRDefault="00F90DB0" w:rsidP="000B3904">
            <w:pPr>
              <w:jc w:val="both"/>
            </w:pPr>
            <w:r w:rsidRPr="00AC0C0E">
              <w:t>Categoria</w:t>
            </w:r>
          </w:p>
        </w:tc>
        <w:tc>
          <w:tcPr>
            <w:tcW w:w="2130" w:type="dxa"/>
            <w:tcBorders>
              <w:top w:val="single" w:sz="12" w:space="0" w:color="auto"/>
              <w:bottom w:val="single" w:sz="12" w:space="0" w:color="auto"/>
            </w:tcBorders>
            <w:vAlign w:val="center"/>
          </w:tcPr>
          <w:p w14:paraId="5387DE78" w14:textId="29A96E0D" w:rsidR="00F90DB0" w:rsidRPr="00AC0C0E" w:rsidRDefault="00F90DB0" w:rsidP="00F90DB0">
            <w:pPr>
              <w:jc w:val="center"/>
            </w:pPr>
            <w:r w:rsidRPr="00AC0C0E">
              <w:t>U</w:t>
            </w:r>
            <w:r w:rsidR="00A227D5" w:rsidRPr="00AC0C0E">
              <w:t>.</w:t>
            </w:r>
            <w:r w:rsidRPr="00AC0C0E">
              <w:t>P</w:t>
            </w:r>
            <w:r w:rsidR="00A227D5" w:rsidRPr="00AC0C0E">
              <w:t>.</w:t>
            </w:r>
            <w:r w:rsidRPr="00AC0C0E">
              <w:t xml:space="preserve"> II</w:t>
            </w:r>
          </w:p>
        </w:tc>
        <w:tc>
          <w:tcPr>
            <w:tcW w:w="2123" w:type="dxa"/>
            <w:tcBorders>
              <w:top w:val="single" w:sz="12" w:space="0" w:color="auto"/>
              <w:bottom w:val="single" w:sz="12" w:space="0" w:color="auto"/>
            </w:tcBorders>
            <w:vAlign w:val="center"/>
          </w:tcPr>
          <w:p w14:paraId="76E8A9FB" w14:textId="7C89E834" w:rsidR="00F90DB0" w:rsidRPr="00AC0C0E" w:rsidRDefault="00F90DB0" w:rsidP="00F90DB0">
            <w:pPr>
              <w:jc w:val="center"/>
            </w:pPr>
            <w:r w:rsidRPr="00AC0C0E">
              <w:t>U</w:t>
            </w:r>
            <w:r w:rsidR="00A227D5" w:rsidRPr="00AC0C0E">
              <w:t>.</w:t>
            </w:r>
            <w:r w:rsidRPr="00AC0C0E">
              <w:t>P</w:t>
            </w:r>
            <w:r w:rsidR="00A227D5" w:rsidRPr="00AC0C0E">
              <w:t>.</w:t>
            </w:r>
            <w:r w:rsidRPr="00AC0C0E">
              <w:t xml:space="preserve"> III</w:t>
            </w:r>
          </w:p>
        </w:tc>
        <w:tc>
          <w:tcPr>
            <w:tcW w:w="1526" w:type="dxa"/>
            <w:tcBorders>
              <w:top w:val="single" w:sz="12" w:space="0" w:color="auto"/>
              <w:bottom w:val="single" w:sz="12" w:space="0" w:color="auto"/>
            </w:tcBorders>
            <w:vAlign w:val="center"/>
          </w:tcPr>
          <w:p w14:paraId="1E6E86AD" w14:textId="552CB9F7" w:rsidR="00F90DB0" w:rsidRPr="00AC0C0E" w:rsidRDefault="00F90DB0" w:rsidP="00F90DB0">
            <w:pPr>
              <w:jc w:val="center"/>
            </w:pPr>
            <w:r w:rsidRPr="00AC0C0E">
              <w:t>Total</w:t>
            </w:r>
          </w:p>
        </w:tc>
        <w:tc>
          <w:tcPr>
            <w:tcW w:w="1025" w:type="dxa"/>
            <w:tcBorders>
              <w:top w:val="single" w:sz="12" w:space="0" w:color="auto"/>
              <w:bottom w:val="single" w:sz="12" w:space="0" w:color="auto"/>
            </w:tcBorders>
            <w:vAlign w:val="center"/>
          </w:tcPr>
          <w:p w14:paraId="11314F9A" w14:textId="683F527A" w:rsidR="00F90DB0" w:rsidRPr="00AC0C0E" w:rsidRDefault="00F90DB0" w:rsidP="00F90DB0">
            <w:pPr>
              <w:jc w:val="center"/>
            </w:pPr>
            <w:r w:rsidRPr="00AC0C0E">
              <w:t>procent</w:t>
            </w:r>
          </w:p>
        </w:tc>
      </w:tr>
      <w:tr w:rsidR="00F90DB0" w:rsidRPr="00AC0C0E" w14:paraId="661C2D3E" w14:textId="77777777" w:rsidTr="00F90DB0">
        <w:tc>
          <w:tcPr>
            <w:tcW w:w="1149" w:type="dxa"/>
            <w:tcBorders>
              <w:top w:val="single" w:sz="12" w:space="0" w:color="auto"/>
            </w:tcBorders>
          </w:tcPr>
          <w:p w14:paraId="664E1824" w14:textId="57E021A4" w:rsidR="00F90DB0" w:rsidRPr="00AC0C0E" w:rsidRDefault="00F90DB0" w:rsidP="00F90DB0">
            <w:pPr>
              <w:jc w:val="both"/>
            </w:pPr>
            <w:r w:rsidRPr="00AC0C0E">
              <w:t xml:space="preserve">sub 16° </w:t>
            </w:r>
          </w:p>
        </w:tc>
        <w:tc>
          <w:tcPr>
            <w:tcW w:w="2130" w:type="dxa"/>
            <w:tcBorders>
              <w:top w:val="single" w:sz="12" w:space="0" w:color="auto"/>
            </w:tcBorders>
            <w:vAlign w:val="center"/>
          </w:tcPr>
          <w:p w14:paraId="5D0105AD" w14:textId="2FE70B01" w:rsidR="00F90DB0" w:rsidRPr="00AC0C0E" w:rsidRDefault="00F90DB0" w:rsidP="00F90DB0">
            <w:pPr>
              <w:jc w:val="center"/>
            </w:pPr>
            <w:r w:rsidRPr="00AC0C0E">
              <w:t>36,24 ha</w:t>
            </w:r>
          </w:p>
        </w:tc>
        <w:tc>
          <w:tcPr>
            <w:tcW w:w="2123" w:type="dxa"/>
            <w:tcBorders>
              <w:top w:val="single" w:sz="12" w:space="0" w:color="auto"/>
            </w:tcBorders>
            <w:vAlign w:val="center"/>
          </w:tcPr>
          <w:p w14:paraId="0B43AD92" w14:textId="4D9DE9C6" w:rsidR="00F90DB0" w:rsidRPr="00AC0C0E" w:rsidRDefault="00F90DB0" w:rsidP="00F90DB0">
            <w:pPr>
              <w:jc w:val="center"/>
            </w:pPr>
            <w:r w:rsidRPr="00AC0C0E">
              <w:t>30,55 ha</w:t>
            </w:r>
          </w:p>
        </w:tc>
        <w:tc>
          <w:tcPr>
            <w:tcW w:w="1526" w:type="dxa"/>
            <w:tcBorders>
              <w:top w:val="single" w:sz="12" w:space="0" w:color="auto"/>
            </w:tcBorders>
            <w:vAlign w:val="center"/>
          </w:tcPr>
          <w:p w14:paraId="3E6666D9" w14:textId="3E1E248D" w:rsidR="00F90DB0" w:rsidRPr="00AC0C0E" w:rsidRDefault="00F90DB0" w:rsidP="00F90DB0">
            <w:pPr>
              <w:jc w:val="center"/>
            </w:pPr>
            <w:r w:rsidRPr="00AC0C0E">
              <w:t>66,79 ha</w:t>
            </w:r>
          </w:p>
        </w:tc>
        <w:tc>
          <w:tcPr>
            <w:tcW w:w="1025" w:type="dxa"/>
            <w:tcBorders>
              <w:top w:val="single" w:sz="12" w:space="0" w:color="auto"/>
            </w:tcBorders>
            <w:vAlign w:val="center"/>
          </w:tcPr>
          <w:p w14:paraId="79845E22" w14:textId="64D2F8BE" w:rsidR="00F90DB0" w:rsidRPr="00AC0C0E" w:rsidRDefault="00F90DB0" w:rsidP="00F90DB0">
            <w:pPr>
              <w:jc w:val="center"/>
            </w:pPr>
            <w:r w:rsidRPr="00AC0C0E">
              <w:t>1 %</w:t>
            </w:r>
          </w:p>
        </w:tc>
      </w:tr>
      <w:tr w:rsidR="00F90DB0" w:rsidRPr="00AC0C0E" w14:paraId="6AC6E0F9" w14:textId="77777777" w:rsidTr="00F90DB0">
        <w:tc>
          <w:tcPr>
            <w:tcW w:w="1149" w:type="dxa"/>
          </w:tcPr>
          <w:p w14:paraId="1DF85B2F" w14:textId="77777777" w:rsidR="00F90DB0" w:rsidRPr="00AC0C0E" w:rsidRDefault="00F90DB0" w:rsidP="00F90DB0">
            <w:pPr>
              <w:jc w:val="both"/>
            </w:pPr>
            <w:r w:rsidRPr="00AC0C0E">
              <w:t xml:space="preserve">16°-30° </w:t>
            </w:r>
          </w:p>
        </w:tc>
        <w:tc>
          <w:tcPr>
            <w:tcW w:w="2130" w:type="dxa"/>
            <w:vAlign w:val="center"/>
          </w:tcPr>
          <w:p w14:paraId="5BCEEEAB" w14:textId="256D03F9" w:rsidR="00F90DB0" w:rsidRPr="00AC0C0E" w:rsidRDefault="00F90DB0" w:rsidP="00F90DB0">
            <w:pPr>
              <w:jc w:val="center"/>
            </w:pPr>
            <w:r w:rsidRPr="00AC0C0E">
              <w:t>773,67 ha</w:t>
            </w:r>
          </w:p>
        </w:tc>
        <w:tc>
          <w:tcPr>
            <w:tcW w:w="2123" w:type="dxa"/>
            <w:vAlign w:val="center"/>
          </w:tcPr>
          <w:p w14:paraId="66E8D2FC" w14:textId="623E3D9F" w:rsidR="00F90DB0" w:rsidRPr="00AC0C0E" w:rsidRDefault="00F90DB0" w:rsidP="00F90DB0">
            <w:pPr>
              <w:jc w:val="center"/>
            </w:pPr>
            <w:r w:rsidRPr="00AC0C0E">
              <w:t>979,78 ha</w:t>
            </w:r>
          </w:p>
        </w:tc>
        <w:tc>
          <w:tcPr>
            <w:tcW w:w="1526" w:type="dxa"/>
            <w:vAlign w:val="center"/>
          </w:tcPr>
          <w:p w14:paraId="2CA6F2BC" w14:textId="08CEF89F" w:rsidR="00F90DB0" w:rsidRPr="00AC0C0E" w:rsidRDefault="00F90DB0" w:rsidP="00F90DB0">
            <w:pPr>
              <w:jc w:val="center"/>
            </w:pPr>
            <w:r w:rsidRPr="00AC0C0E">
              <w:t>1753,45 ha</w:t>
            </w:r>
          </w:p>
        </w:tc>
        <w:tc>
          <w:tcPr>
            <w:tcW w:w="1025" w:type="dxa"/>
            <w:vAlign w:val="center"/>
          </w:tcPr>
          <w:p w14:paraId="1BBADD42" w14:textId="0C9D6C97" w:rsidR="00F90DB0" w:rsidRPr="00AC0C0E" w:rsidRDefault="00F90DB0" w:rsidP="00F90DB0">
            <w:pPr>
              <w:jc w:val="center"/>
            </w:pPr>
            <w:r w:rsidRPr="00AC0C0E">
              <w:t>27 %</w:t>
            </w:r>
          </w:p>
        </w:tc>
      </w:tr>
      <w:tr w:rsidR="00F90DB0" w:rsidRPr="00AC0C0E" w14:paraId="453F14F1" w14:textId="77777777" w:rsidTr="00F90DB0">
        <w:tc>
          <w:tcPr>
            <w:tcW w:w="1149" w:type="dxa"/>
          </w:tcPr>
          <w:p w14:paraId="6AB1B2E8" w14:textId="77777777" w:rsidR="00F90DB0" w:rsidRPr="00AC0C0E" w:rsidRDefault="00F90DB0" w:rsidP="00F90DB0">
            <w:pPr>
              <w:jc w:val="both"/>
            </w:pPr>
            <w:r w:rsidRPr="00AC0C0E">
              <w:t xml:space="preserve">31°-40° </w:t>
            </w:r>
          </w:p>
        </w:tc>
        <w:tc>
          <w:tcPr>
            <w:tcW w:w="2130" w:type="dxa"/>
            <w:vAlign w:val="center"/>
          </w:tcPr>
          <w:p w14:paraId="3E295143" w14:textId="3398D35B" w:rsidR="00F90DB0" w:rsidRPr="00AC0C0E" w:rsidRDefault="00F90DB0" w:rsidP="00F90DB0">
            <w:pPr>
              <w:jc w:val="center"/>
            </w:pPr>
            <w:r w:rsidRPr="00AC0C0E">
              <w:t>2443,01 ha</w:t>
            </w:r>
          </w:p>
        </w:tc>
        <w:tc>
          <w:tcPr>
            <w:tcW w:w="2123" w:type="dxa"/>
            <w:vAlign w:val="center"/>
          </w:tcPr>
          <w:p w14:paraId="60E783E5" w14:textId="0724A8E8" w:rsidR="00F90DB0" w:rsidRPr="00AC0C0E" w:rsidRDefault="00F90DB0" w:rsidP="00F90DB0">
            <w:pPr>
              <w:jc w:val="center"/>
            </w:pPr>
            <w:r w:rsidRPr="00AC0C0E">
              <w:t>1594,01 ha</w:t>
            </w:r>
          </w:p>
        </w:tc>
        <w:tc>
          <w:tcPr>
            <w:tcW w:w="1526" w:type="dxa"/>
            <w:vAlign w:val="center"/>
          </w:tcPr>
          <w:p w14:paraId="521F4F28" w14:textId="24708827" w:rsidR="00F90DB0" w:rsidRPr="00AC0C0E" w:rsidRDefault="00F90DB0" w:rsidP="00F90DB0">
            <w:pPr>
              <w:jc w:val="center"/>
            </w:pPr>
            <w:r w:rsidRPr="00AC0C0E">
              <w:t>4037,02 ha</w:t>
            </w:r>
          </w:p>
        </w:tc>
        <w:tc>
          <w:tcPr>
            <w:tcW w:w="1025" w:type="dxa"/>
            <w:vAlign w:val="center"/>
          </w:tcPr>
          <w:p w14:paraId="162C86E1" w14:textId="0E5B8EFC" w:rsidR="00F90DB0" w:rsidRPr="00AC0C0E" w:rsidRDefault="00F90DB0" w:rsidP="00F90DB0">
            <w:pPr>
              <w:jc w:val="center"/>
            </w:pPr>
            <w:r w:rsidRPr="00AC0C0E">
              <w:t>61 %</w:t>
            </w:r>
          </w:p>
        </w:tc>
      </w:tr>
      <w:tr w:rsidR="00F90DB0" w:rsidRPr="00AC0C0E" w14:paraId="4AE7CB41" w14:textId="77777777" w:rsidTr="00F90DB0">
        <w:tc>
          <w:tcPr>
            <w:tcW w:w="1149" w:type="dxa"/>
          </w:tcPr>
          <w:p w14:paraId="20134C07" w14:textId="77777777" w:rsidR="00F90DB0" w:rsidRPr="00AC0C0E" w:rsidRDefault="00F90DB0" w:rsidP="00F90DB0">
            <w:pPr>
              <w:jc w:val="both"/>
            </w:pPr>
            <w:r w:rsidRPr="00AC0C0E">
              <w:t xml:space="preserve">41°-60° </w:t>
            </w:r>
          </w:p>
        </w:tc>
        <w:tc>
          <w:tcPr>
            <w:tcW w:w="2130" w:type="dxa"/>
            <w:vAlign w:val="center"/>
          </w:tcPr>
          <w:p w14:paraId="1F58604B" w14:textId="0C23F8AB" w:rsidR="00F90DB0" w:rsidRPr="00AC0C0E" w:rsidRDefault="00F90DB0" w:rsidP="00F90DB0">
            <w:pPr>
              <w:jc w:val="center"/>
            </w:pPr>
            <w:r w:rsidRPr="00AC0C0E">
              <w:t>286,48 ha</w:t>
            </w:r>
          </w:p>
        </w:tc>
        <w:tc>
          <w:tcPr>
            <w:tcW w:w="2123" w:type="dxa"/>
            <w:vAlign w:val="center"/>
          </w:tcPr>
          <w:p w14:paraId="23DB4828" w14:textId="5B0769F2" w:rsidR="00F90DB0" w:rsidRPr="00AC0C0E" w:rsidRDefault="00F90DB0" w:rsidP="00F90DB0">
            <w:pPr>
              <w:jc w:val="center"/>
            </w:pPr>
            <w:r w:rsidRPr="00AC0C0E">
              <w:t>410,76 ha</w:t>
            </w:r>
          </w:p>
        </w:tc>
        <w:tc>
          <w:tcPr>
            <w:tcW w:w="1526" w:type="dxa"/>
            <w:vAlign w:val="center"/>
          </w:tcPr>
          <w:p w14:paraId="1C72D61F" w14:textId="46786119" w:rsidR="00F90DB0" w:rsidRPr="00AC0C0E" w:rsidRDefault="00F90DB0" w:rsidP="00F90DB0">
            <w:pPr>
              <w:jc w:val="center"/>
            </w:pPr>
            <w:r w:rsidRPr="00AC0C0E">
              <w:t>697,24 ha</w:t>
            </w:r>
          </w:p>
        </w:tc>
        <w:tc>
          <w:tcPr>
            <w:tcW w:w="1025" w:type="dxa"/>
            <w:vAlign w:val="center"/>
          </w:tcPr>
          <w:p w14:paraId="7C8D1190" w14:textId="698920E0" w:rsidR="00F90DB0" w:rsidRPr="00AC0C0E" w:rsidRDefault="00F90DB0" w:rsidP="00F90DB0">
            <w:pPr>
              <w:jc w:val="center"/>
            </w:pPr>
            <w:r w:rsidRPr="00AC0C0E">
              <w:t>11 %</w:t>
            </w:r>
          </w:p>
        </w:tc>
      </w:tr>
    </w:tbl>
    <w:p w14:paraId="3FB7C255" w14:textId="77777777" w:rsidR="00DE000D" w:rsidRPr="00AC0C0E" w:rsidRDefault="00DE000D">
      <w:pPr>
        <w:ind w:firstLine="709"/>
        <w:jc w:val="both"/>
      </w:pPr>
    </w:p>
    <w:p w14:paraId="07A6FBE4" w14:textId="6C8A8376" w:rsidR="00DE000D" w:rsidRPr="00AC0C0E" w:rsidRDefault="00000000">
      <w:pPr>
        <w:ind w:firstLine="709"/>
        <w:jc w:val="both"/>
      </w:pPr>
      <w:r w:rsidRPr="00AC0C0E">
        <w:t>Expozi</w:t>
      </w:r>
      <w:r w:rsidR="00494B7F" w:rsidRPr="00AC0C0E">
        <w:t>ț</w:t>
      </w:r>
      <w:r w:rsidRPr="00AC0C0E">
        <w:t xml:space="preserve">ia este diversă, atât datorită dispersării trupurilor de pădure cât </w:t>
      </w:r>
      <w:r w:rsidR="00494B7F" w:rsidRPr="00AC0C0E">
        <w:t>ș</w:t>
      </w:r>
      <w:r w:rsidRPr="00AC0C0E">
        <w:t>i varia</w:t>
      </w:r>
      <w:r w:rsidR="00494B7F" w:rsidRPr="00AC0C0E">
        <w:t>ț</w:t>
      </w:r>
      <w:r w:rsidRPr="00AC0C0E">
        <w:t>iilor de relief. Situa</w:t>
      </w:r>
      <w:r w:rsidR="00494B7F" w:rsidRPr="00AC0C0E">
        <w:t>ț</w:t>
      </w:r>
      <w:r w:rsidRPr="00AC0C0E">
        <w:t>ia pe categorii de expozi</w:t>
      </w:r>
      <w:r w:rsidR="00494B7F" w:rsidRPr="00AC0C0E">
        <w:t>ț</w:t>
      </w:r>
      <w:r w:rsidRPr="00AC0C0E">
        <w:t>ii, este următoarea:</w:t>
      </w:r>
    </w:p>
    <w:p w14:paraId="2C1A1878" w14:textId="77777777" w:rsidR="00DE000D" w:rsidRPr="00AC0C0E" w:rsidRDefault="00DE000D">
      <w:pPr>
        <w:ind w:firstLine="709"/>
        <w:jc w:val="both"/>
      </w:pPr>
    </w:p>
    <w:p w14:paraId="39F07572" w14:textId="2681A118" w:rsidR="00A227D5" w:rsidRPr="00AC0C0E" w:rsidRDefault="00A227D5" w:rsidP="00A227D5">
      <w:pPr>
        <w:ind w:left="3600" w:firstLine="720"/>
        <w:jc w:val="center"/>
      </w:pPr>
      <w:r w:rsidRPr="00AC0C0E">
        <w:t>Tabel 4.2.3.</w:t>
      </w:r>
    </w:p>
    <w:tbl>
      <w:tblPr>
        <w:tblStyle w:val="Tabelgril"/>
        <w:tblW w:w="0" w:type="auto"/>
        <w:tblInd w:w="7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8"/>
        <w:gridCol w:w="1509"/>
        <w:gridCol w:w="1701"/>
        <w:gridCol w:w="1276"/>
        <w:gridCol w:w="1035"/>
      </w:tblGrid>
      <w:tr w:rsidR="00A227D5" w:rsidRPr="00AC0C0E" w14:paraId="231570B7" w14:textId="77777777" w:rsidTr="00183398">
        <w:tc>
          <w:tcPr>
            <w:tcW w:w="1878" w:type="dxa"/>
            <w:tcBorders>
              <w:top w:val="single" w:sz="12" w:space="0" w:color="auto"/>
              <w:bottom w:val="single" w:sz="12" w:space="0" w:color="auto"/>
            </w:tcBorders>
          </w:tcPr>
          <w:p w14:paraId="46C19BDF" w14:textId="172BE873" w:rsidR="00A227D5" w:rsidRPr="00AC0C0E" w:rsidRDefault="00A227D5" w:rsidP="00A227D5">
            <w:pPr>
              <w:jc w:val="both"/>
            </w:pPr>
            <w:r w:rsidRPr="00AC0C0E">
              <w:t>Categoria</w:t>
            </w:r>
          </w:p>
        </w:tc>
        <w:tc>
          <w:tcPr>
            <w:tcW w:w="1509" w:type="dxa"/>
            <w:tcBorders>
              <w:top w:val="single" w:sz="12" w:space="0" w:color="auto"/>
              <w:bottom w:val="single" w:sz="12" w:space="0" w:color="auto"/>
            </w:tcBorders>
            <w:vAlign w:val="center"/>
          </w:tcPr>
          <w:p w14:paraId="0C8595E1" w14:textId="0904A940" w:rsidR="00A227D5" w:rsidRPr="00AC0C0E" w:rsidRDefault="00A227D5" w:rsidP="00A227D5">
            <w:pPr>
              <w:jc w:val="both"/>
            </w:pPr>
            <w:r w:rsidRPr="00AC0C0E">
              <w:t>U</w:t>
            </w:r>
            <w:r w:rsidRPr="00AC0C0E">
              <w:t>.</w:t>
            </w:r>
            <w:r w:rsidRPr="00AC0C0E">
              <w:t>P</w:t>
            </w:r>
            <w:r w:rsidRPr="00AC0C0E">
              <w:t>.</w:t>
            </w:r>
            <w:r w:rsidRPr="00AC0C0E">
              <w:t xml:space="preserve"> II</w:t>
            </w:r>
          </w:p>
        </w:tc>
        <w:tc>
          <w:tcPr>
            <w:tcW w:w="1701" w:type="dxa"/>
            <w:tcBorders>
              <w:top w:val="single" w:sz="12" w:space="0" w:color="auto"/>
              <w:bottom w:val="single" w:sz="12" w:space="0" w:color="auto"/>
            </w:tcBorders>
            <w:vAlign w:val="center"/>
          </w:tcPr>
          <w:p w14:paraId="3400A3CA" w14:textId="5C1BB638" w:rsidR="00A227D5" w:rsidRPr="00AC0C0E" w:rsidRDefault="00A227D5" w:rsidP="00A227D5">
            <w:pPr>
              <w:jc w:val="both"/>
            </w:pPr>
            <w:r w:rsidRPr="00AC0C0E">
              <w:t>U</w:t>
            </w:r>
            <w:r w:rsidRPr="00AC0C0E">
              <w:t>.</w:t>
            </w:r>
            <w:r w:rsidRPr="00AC0C0E">
              <w:t>P</w:t>
            </w:r>
            <w:r w:rsidRPr="00AC0C0E">
              <w:t>.</w:t>
            </w:r>
            <w:r w:rsidRPr="00AC0C0E">
              <w:t xml:space="preserve"> III</w:t>
            </w:r>
          </w:p>
        </w:tc>
        <w:tc>
          <w:tcPr>
            <w:tcW w:w="1276" w:type="dxa"/>
            <w:tcBorders>
              <w:top w:val="single" w:sz="12" w:space="0" w:color="auto"/>
              <w:bottom w:val="single" w:sz="12" w:space="0" w:color="auto"/>
            </w:tcBorders>
            <w:vAlign w:val="center"/>
          </w:tcPr>
          <w:p w14:paraId="7BD3805F" w14:textId="706F98C7" w:rsidR="00A227D5" w:rsidRPr="00AC0C0E" w:rsidRDefault="00A227D5" w:rsidP="00A227D5">
            <w:pPr>
              <w:jc w:val="both"/>
            </w:pPr>
            <w:r w:rsidRPr="00AC0C0E">
              <w:t>Total</w:t>
            </w:r>
          </w:p>
        </w:tc>
        <w:tc>
          <w:tcPr>
            <w:tcW w:w="1035" w:type="dxa"/>
            <w:tcBorders>
              <w:top w:val="single" w:sz="12" w:space="0" w:color="auto"/>
              <w:bottom w:val="single" w:sz="12" w:space="0" w:color="auto"/>
            </w:tcBorders>
            <w:vAlign w:val="center"/>
          </w:tcPr>
          <w:p w14:paraId="7BF0C015" w14:textId="04450D0C" w:rsidR="00A227D5" w:rsidRPr="00AC0C0E" w:rsidRDefault="00A227D5" w:rsidP="00A227D5">
            <w:pPr>
              <w:jc w:val="both"/>
            </w:pPr>
            <w:r w:rsidRPr="00AC0C0E">
              <w:t>procent</w:t>
            </w:r>
          </w:p>
        </w:tc>
      </w:tr>
      <w:tr w:rsidR="00A227D5" w:rsidRPr="00AC0C0E" w14:paraId="576D5C8A" w14:textId="77777777" w:rsidTr="00183398">
        <w:tc>
          <w:tcPr>
            <w:tcW w:w="1878" w:type="dxa"/>
            <w:tcBorders>
              <w:top w:val="single" w:sz="12" w:space="0" w:color="auto"/>
            </w:tcBorders>
          </w:tcPr>
          <w:p w14:paraId="787B50AF" w14:textId="32C93679" w:rsidR="00A227D5" w:rsidRPr="00AC0C0E" w:rsidRDefault="00A227D5" w:rsidP="00A227D5">
            <w:pPr>
              <w:jc w:val="both"/>
            </w:pPr>
            <w:r w:rsidRPr="00AC0C0E">
              <w:t>însorită</w:t>
            </w:r>
          </w:p>
        </w:tc>
        <w:tc>
          <w:tcPr>
            <w:tcW w:w="1509" w:type="dxa"/>
            <w:tcBorders>
              <w:top w:val="single" w:sz="12" w:space="0" w:color="auto"/>
            </w:tcBorders>
          </w:tcPr>
          <w:p w14:paraId="2DD33E3D" w14:textId="23E54048" w:rsidR="00A227D5" w:rsidRPr="00AC0C0E" w:rsidRDefault="00A227D5" w:rsidP="00A227D5">
            <w:pPr>
              <w:jc w:val="both"/>
            </w:pPr>
            <w:r w:rsidRPr="00AC0C0E">
              <w:t xml:space="preserve">575,08 ha </w:t>
            </w:r>
          </w:p>
        </w:tc>
        <w:tc>
          <w:tcPr>
            <w:tcW w:w="1701" w:type="dxa"/>
            <w:tcBorders>
              <w:top w:val="single" w:sz="12" w:space="0" w:color="auto"/>
            </w:tcBorders>
          </w:tcPr>
          <w:p w14:paraId="1C077CF5" w14:textId="7122ED17" w:rsidR="00A227D5" w:rsidRPr="00AC0C0E" w:rsidRDefault="00A227D5" w:rsidP="00A227D5">
            <w:pPr>
              <w:jc w:val="both"/>
            </w:pPr>
            <w:r w:rsidRPr="00AC0C0E">
              <w:t xml:space="preserve">333,98 ha </w:t>
            </w:r>
          </w:p>
        </w:tc>
        <w:tc>
          <w:tcPr>
            <w:tcW w:w="1276" w:type="dxa"/>
            <w:tcBorders>
              <w:top w:val="single" w:sz="12" w:space="0" w:color="auto"/>
            </w:tcBorders>
          </w:tcPr>
          <w:p w14:paraId="665191D4" w14:textId="6C3B9B84" w:rsidR="00A227D5" w:rsidRPr="00AC0C0E" w:rsidRDefault="00A227D5" w:rsidP="00A227D5">
            <w:pPr>
              <w:jc w:val="both"/>
            </w:pPr>
            <w:r w:rsidRPr="00AC0C0E">
              <w:t>909,06 ha</w:t>
            </w:r>
          </w:p>
        </w:tc>
        <w:tc>
          <w:tcPr>
            <w:tcW w:w="1035" w:type="dxa"/>
            <w:tcBorders>
              <w:top w:val="single" w:sz="12" w:space="0" w:color="auto"/>
            </w:tcBorders>
          </w:tcPr>
          <w:p w14:paraId="62544F26" w14:textId="45CA15CF" w:rsidR="00A227D5" w:rsidRPr="00AC0C0E" w:rsidRDefault="00A227D5" w:rsidP="00A227D5">
            <w:pPr>
              <w:jc w:val="both"/>
            </w:pPr>
            <w:r w:rsidRPr="00AC0C0E">
              <w:t>(14 %)</w:t>
            </w:r>
          </w:p>
        </w:tc>
      </w:tr>
      <w:tr w:rsidR="00A227D5" w:rsidRPr="00AC0C0E" w14:paraId="07B40093" w14:textId="77777777" w:rsidTr="00A227D5">
        <w:tc>
          <w:tcPr>
            <w:tcW w:w="1878" w:type="dxa"/>
          </w:tcPr>
          <w:p w14:paraId="0891DC2C" w14:textId="387C56C2" w:rsidR="00A227D5" w:rsidRPr="00AC0C0E" w:rsidRDefault="00A227D5" w:rsidP="00A227D5">
            <w:pPr>
              <w:jc w:val="both"/>
            </w:pPr>
            <w:r w:rsidRPr="00AC0C0E">
              <w:t>par</w:t>
            </w:r>
            <w:r w:rsidR="00494B7F" w:rsidRPr="00AC0C0E">
              <w:t>ț</w:t>
            </w:r>
            <w:r w:rsidRPr="00AC0C0E">
              <w:t>ial însorită</w:t>
            </w:r>
          </w:p>
        </w:tc>
        <w:tc>
          <w:tcPr>
            <w:tcW w:w="1509" w:type="dxa"/>
          </w:tcPr>
          <w:p w14:paraId="5EB84698" w14:textId="2CDFBDC9" w:rsidR="00A227D5" w:rsidRPr="00AC0C0E" w:rsidRDefault="00A227D5" w:rsidP="00A227D5">
            <w:pPr>
              <w:jc w:val="both"/>
            </w:pPr>
            <w:r w:rsidRPr="00AC0C0E">
              <w:t>2866,10 ha</w:t>
            </w:r>
          </w:p>
        </w:tc>
        <w:tc>
          <w:tcPr>
            <w:tcW w:w="1701" w:type="dxa"/>
          </w:tcPr>
          <w:p w14:paraId="1B6E5FF5" w14:textId="63EE6C76" w:rsidR="00A227D5" w:rsidRPr="00AC0C0E" w:rsidRDefault="00A227D5" w:rsidP="00A227D5">
            <w:pPr>
              <w:jc w:val="both"/>
            </w:pPr>
            <w:r w:rsidRPr="00AC0C0E">
              <w:t>1977,81 ha</w:t>
            </w:r>
          </w:p>
        </w:tc>
        <w:tc>
          <w:tcPr>
            <w:tcW w:w="1276" w:type="dxa"/>
          </w:tcPr>
          <w:p w14:paraId="5E79216A" w14:textId="7CE940F8" w:rsidR="00A227D5" w:rsidRPr="00AC0C0E" w:rsidRDefault="00A227D5" w:rsidP="00A227D5">
            <w:pPr>
              <w:jc w:val="both"/>
            </w:pPr>
            <w:r w:rsidRPr="00AC0C0E">
              <w:t xml:space="preserve">4843,91 ha </w:t>
            </w:r>
          </w:p>
        </w:tc>
        <w:tc>
          <w:tcPr>
            <w:tcW w:w="1035" w:type="dxa"/>
          </w:tcPr>
          <w:p w14:paraId="6803C46F" w14:textId="77777777" w:rsidR="00A227D5" w:rsidRPr="00AC0C0E" w:rsidRDefault="00A227D5" w:rsidP="00A227D5">
            <w:pPr>
              <w:jc w:val="both"/>
            </w:pPr>
            <w:r w:rsidRPr="00AC0C0E">
              <w:t>(74 %)</w:t>
            </w:r>
          </w:p>
        </w:tc>
      </w:tr>
      <w:tr w:rsidR="00A227D5" w:rsidRPr="00AC0C0E" w14:paraId="11D18A63" w14:textId="77777777" w:rsidTr="00A227D5">
        <w:tc>
          <w:tcPr>
            <w:tcW w:w="1878" w:type="dxa"/>
          </w:tcPr>
          <w:p w14:paraId="1F86C06D" w14:textId="77777777" w:rsidR="00A227D5" w:rsidRPr="00AC0C0E" w:rsidRDefault="00A227D5" w:rsidP="00A227D5">
            <w:pPr>
              <w:jc w:val="both"/>
            </w:pPr>
            <w:r w:rsidRPr="00AC0C0E">
              <w:t>umbrită</w:t>
            </w:r>
          </w:p>
        </w:tc>
        <w:tc>
          <w:tcPr>
            <w:tcW w:w="1509" w:type="dxa"/>
          </w:tcPr>
          <w:p w14:paraId="0F90D1D8" w14:textId="1E808144" w:rsidR="00A227D5" w:rsidRPr="00AC0C0E" w:rsidRDefault="00A227D5" w:rsidP="00A227D5">
            <w:pPr>
              <w:jc w:val="both"/>
            </w:pPr>
            <w:r w:rsidRPr="00AC0C0E">
              <w:t xml:space="preserve">98,22 ha </w:t>
            </w:r>
          </w:p>
        </w:tc>
        <w:tc>
          <w:tcPr>
            <w:tcW w:w="1701" w:type="dxa"/>
          </w:tcPr>
          <w:p w14:paraId="5FFD960F" w14:textId="4CC3D44A" w:rsidR="00A227D5" w:rsidRPr="00AC0C0E" w:rsidRDefault="00A227D5" w:rsidP="00A227D5">
            <w:pPr>
              <w:jc w:val="both"/>
            </w:pPr>
            <w:r w:rsidRPr="00AC0C0E">
              <w:t xml:space="preserve">703,31 ha </w:t>
            </w:r>
          </w:p>
        </w:tc>
        <w:tc>
          <w:tcPr>
            <w:tcW w:w="1276" w:type="dxa"/>
          </w:tcPr>
          <w:p w14:paraId="41CF0071" w14:textId="48B19713" w:rsidR="00A227D5" w:rsidRPr="00AC0C0E" w:rsidRDefault="00A227D5" w:rsidP="00A227D5">
            <w:pPr>
              <w:jc w:val="both"/>
            </w:pPr>
            <w:r w:rsidRPr="00AC0C0E">
              <w:t xml:space="preserve">801,53 ha </w:t>
            </w:r>
          </w:p>
        </w:tc>
        <w:tc>
          <w:tcPr>
            <w:tcW w:w="1035" w:type="dxa"/>
          </w:tcPr>
          <w:p w14:paraId="3D50D900" w14:textId="77777777" w:rsidR="00A227D5" w:rsidRPr="00AC0C0E" w:rsidRDefault="00A227D5" w:rsidP="00A227D5">
            <w:pPr>
              <w:jc w:val="both"/>
            </w:pPr>
            <w:r w:rsidRPr="00AC0C0E">
              <w:t>(12 %)</w:t>
            </w:r>
          </w:p>
        </w:tc>
      </w:tr>
    </w:tbl>
    <w:p w14:paraId="1950F5BF" w14:textId="77777777" w:rsidR="00DE000D" w:rsidRPr="00AC0C0E" w:rsidRDefault="00DE000D">
      <w:pPr>
        <w:ind w:firstLine="709"/>
        <w:jc w:val="both"/>
      </w:pPr>
    </w:p>
    <w:p w14:paraId="0E96F6E3" w14:textId="77777777" w:rsidR="00DE000D" w:rsidRPr="00AC0C0E" w:rsidRDefault="00DE000D">
      <w:pPr>
        <w:ind w:firstLine="709"/>
        <w:jc w:val="both"/>
      </w:pPr>
    </w:p>
    <w:p w14:paraId="508A2347" w14:textId="77777777" w:rsidR="00DE000D" w:rsidRPr="00AC0C0E" w:rsidRDefault="00000000">
      <w:pPr>
        <w:pStyle w:val="Titlu1"/>
        <w:ind w:left="567" w:right="567"/>
        <w:jc w:val="center"/>
      </w:pPr>
      <w:bookmarkStart w:id="38" w:name="_Toc164467657"/>
      <w:r w:rsidRPr="00AC0C0E">
        <w:rPr>
          <w:b/>
          <w:bCs/>
        </w:rPr>
        <w:t>4.2.2. Geologie - litologie</w:t>
      </w:r>
      <w:bookmarkEnd w:id="38"/>
    </w:p>
    <w:p w14:paraId="5E783933" w14:textId="77777777" w:rsidR="00DE000D" w:rsidRPr="00AC0C0E" w:rsidRDefault="00DE000D">
      <w:pPr>
        <w:ind w:left="567" w:right="567"/>
        <w:jc w:val="center"/>
      </w:pPr>
    </w:p>
    <w:p w14:paraId="3A40D700" w14:textId="65FA91EF" w:rsidR="007F1AF3" w:rsidRPr="00AC0C0E" w:rsidRDefault="007F1AF3" w:rsidP="007F1AF3">
      <w:pPr>
        <w:ind w:firstLine="720"/>
        <w:jc w:val="both"/>
      </w:pPr>
      <w:r w:rsidRPr="00AC0C0E">
        <w:t>În ceea ce prive</w:t>
      </w:r>
      <w:r w:rsidR="00494B7F" w:rsidRPr="00AC0C0E">
        <w:t>ș</w:t>
      </w:r>
      <w:r w:rsidRPr="00AC0C0E">
        <w:t xml:space="preserve">te </w:t>
      </w:r>
      <w:r w:rsidR="00A227D5" w:rsidRPr="00AC0C0E">
        <w:t>fondul forestier studiat</w:t>
      </w:r>
      <w:r w:rsidRPr="00AC0C0E">
        <w:t>, din punct de vedere sta</w:t>
      </w:r>
      <w:r w:rsidR="00494B7F" w:rsidRPr="00AC0C0E">
        <w:t>ț</w:t>
      </w:r>
      <w:r w:rsidRPr="00AC0C0E">
        <w:t>ional, interesează în mod deosebit stratul superior al forma</w:t>
      </w:r>
      <w:r w:rsidR="00494B7F" w:rsidRPr="00AC0C0E">
        <w:t>ț</w:t>
      </w:r>
      <w:r w:rsidRPr="00AC0C0E">
        <w:t>iilor litologice, care practic influen</w:t>
      </w:r>
      <w:r w:rsidR="00494B7F" w:rsidRPr="00AC0C0E">
        <w:t>ț</w:t>
      </w:r>
      <w:r w:rsidRPr="00AC0C0E">
        <w:t xml:space="preserve">ează </w:t>
      </w:r>
      <w:r w:rsidR="00494B7F" w:rsidRPr="00AC0C0E">
        <w:t>ș</w:t>
      </w:r>
      <w:r w:rsidRPr="00AC0C0E">
        <w:t>i proprietă</w:t>
      </w:r>
      <w:r w:rsidR="00494B7F" w:rsidRPr="00AC0C0E">
        <w:t>ț</w:t>
      </w:r>
      <w:r w:rsidRPr="00AC0C0E">
        <w:t>ile fizico - chimice ale solului.</w:t>
      </w:r>
    </w:p>
    <w:p w14:paraId="6484E9F9" w14:textId="5CEF889E" w:rsidR="007F1AF3" w:rsidRPr="00AC0C0E" w:rsidRDefault="007F1AF3" w:rsidP="007F1AF3">
      <w:pPr>
        <w:ind w:firstLine="720"/>
        <w:jc w:val="both"/>
      </w:pPr>
      <w:r w:rsidRPr="00AC0C0E">
        <w:t>Astfel, teritoriul Unită</w:t>
      </w:r>
      <w:r w:rsidR="00494B7F" w:rsidRPr="00AC0C0E">
        <w:t>ț</w:t>
      </w:r>
      <w:r w:rsidRPr="00AC0C0E">
        <w:t>ii de produc</w:t>
      </w:r>
      <w:r w:rsidR="00494B7F" w:rsidRPr="00AC0C0E">
        <w:t>ț</w:t>
      </w:r>
      <w:r w:rsidRPr="00AC0C0E">
        <w:t>ie II Bistri</w:t>
      </w:r>
      <w:r w:rsidR="00494B7F" w:rsidRPr="00AC0C0E">
        <w:t>ț</w:t>
      </w:r>
      <w:r w:rsidRPr="00AC0C0E">
        <w:t xml:space="preserve">a se caracterizează printr-o mare diversitate geologică din punct de vedere al litologiei </w:t>
      </w:r>
      <w:r w:rsidR="00494B7F" w:rsidRPr="00AC0C0E">
        <w:t>ș</w:t>
      </w:r>
      <w:r w:rsidRPr="00AC0C0E">
        <w:t>i vârstei forma</w:t>
      </w:r>
      <w:r w:rsidR="00494B7F" w:rsidRPr="00AC0C0E">
        <w:t>ț</w:t>
      </w:r>
      <w:r w:rsidRPr="00AC0C0E">
        <w:t>iunilor respective. Astfel, se găsesc mai multe forma</w:t>
      </w:r>
      <w:r w:rsidR="00494B7F" w:rsidRPr="00AC0C0E">
        <w:t>ț</w:t>
      </w:r>
      <w:r w:rsidRPr="00AC0C0E">
        <w:t xml:space="preserve">iuni litologice </w:t>
      </w:r>
      <w:r w:rsidR="00494B7F" w:rsidRPr="00AC0C0E">
        <w:t>ș</w:t>
      </w:r>
      <w:r w:rsidRPr="00AC0C0E">
        <w:t>i anume:</w:t>
      </w:r>
    </w:p>
    <w:p w14:paraId="5A10E087" w14:textId="13B280B7" w:rsidR="007F1AF3" w:rsidRPr="00AC0C0E" w:rsidRDefault="007F1AF3" w:rsidP="007F1AF3">
      <w:pPr>
        <w:ind w:firstLine="720"/>
        <w:jc w:val="both"/>
      </w:pPr>
      <w:r w:rsidRPr="00AC0C0E">
        <w:t>- forma</w:t>
      </w:r>
      <w:r w:rsidR="00494B7F" w:rsidRPr="00AC0C0E">
        <w:t>ț</w:t>
      </w:r>
      <w:r w:rsidRPr="00AC0C0E">
        <w:t xml:space="preserve">iuni metamorfice ale cristalinului de tip autohton cu roci eruptive, vechi din paleozoic </w:t>
      </w:r>
      <w:r w:rsidR="00494B7F" w:rsidRPr="00AC0C0E">
        <w:t>ș</w:t>
      </w:r>
      <w:r w:rsidRPr="00AC0C0E">
        <w:t>i mezozoic, răspândite mai ales în partea superioară a văilor Bistri</w:t>
      </w:r>
      <w:r w:rsidR="00494B7F" w:rsidRPr="00AC0C0E">
        <w:t>ț</w:t>
      </w:r>
      <w:r w:rsidRPr="00AC0C0E">
        <w:t xml:space="preserve">a </w:t>
      </w:r>
      <w:r w:rsidR="00494B7F" w:rsidRPr="00AC0C0E">
        <w:t>ș</w:t>
      </w:r>
      <w:r w:rsidRPr="00AC0C0E">
        <w:t>i Bistricioara;</w:t>
      </w:r>
    </w:p>
    <w:p w14:paraId="54828A89" w14:textId="3041266E" w:rsidR="007F1AF3" w:rsidRPr="00AC0C0E" w:rsidRDefault="007F1AF3" w:rsidP="007F1AF3">
      <w:pPr>
        <w:ind w:firstLine="720"/>
        <w:jc w:val="both"/>
      </w:pPr>
      <w:r w:rsidRPr="00AC0C0E">
        <w:t>- forma</w:t>
      </w:r>
      <w:r w:rsidR="00494B7F" w:rsidRPr="00AC0C0E">
        <w:t>ț</w:t>
      </w:r>
      <w:r w:rsidRPr="00AC0C0E">
        <w:t xml:space="preserve">iuni calcaroase din jurasic </w:t>
      </w:r>
      <w:r w:rsidR="00494B7F" w:rsidRPr="00AC0C0E">
        <w:t>ș</w:t>
      </w:r>
      <w:r w:rsidRPr="00AC0C0E">
        <w:t xml:space="preserve">i cretacicul mediu </w:t>
      </w:r>
      <w:r w:rsidR="00494B7F" w:rsidRPr="00AC0C0E">
        <w:t>ș</w:t>
      </w:r>
      <w:r w:rsidRPr="00AC0C0E">
        <w:t xml:space="preserve">i inferior, ce apar în zona de contact dintre munte </w:t>
      </w:r>
      <w:r w:rsidR="00494B7F" w:rsidRPr="00AC0C0E">
        <w:t>ș</w:t>
      </w:r>
      <w:r w:rsidRPr="00AC0C0E">
        <w:t>i deal;</w:t>
      </w:r>
    </w:p>
    <w:p w14:paraId="2F098E66" w14:textId="02F2F03A" w:rsidR="007F1AF3" w:rsidRPr="00AC0C0E" w:rsidRDefault="007F1AF3" w:rsidP="007F1AF3">
      <w:pPr>
        <w:ind w:firstLine="720"/>
        <w:jc w:val="both"/>
      </w:pPr>
      <w:r w:rsidRPr="00AC0C0E">
        <w:t>- forma</w:t>
      </w:r>
      <w:r w:rsidR="00494B7F" w:rsidRPr="00AC0C0E">
        <w:t>ț</w:t>
      </w:r>
      <w:r w:rsidRPr="00AC0C0E">
        <w:t>iuni sedimentare din cuaternar, reprezentate prin depozite de pietri</w:t>
      </w:r>
      <w:r w:rsidR="00494B7F" w:rsidRPr="00AC0C0E">
        <w:t>ș</w:t>
      </w:r>
      <w:r w:rsidRPr="00AC0C0E">
        <w:t xml:space="preserve">uri </w:t>
      </w:r>
      <w:r w:rsidR="00494B7F" w:rsidRPr="00AC0C0E">
        <w:t>ș</w:t>
      </w:r>
      <w:r w:rsidRPr="00AC0C0E">
        <w:t>i bolovăni</w:t>
      </w:r>
      <w:r w:rsidR="00494B7F" w:rsidRPr="00AC0C0E">
        <w:t>ș</w:t>
      </w:r>
      <w:r w:rsidRPr="00AC0C0E">
        <w:t xml:space="preserve">uri de terase </w:t>
      </w:r>
      <w:r w:rsidR="00494B7F" w:rsidRPr="00AC0C0E">
        <w:t>ș</w:t>
      </w:r>
      <w:r w:rsidRPr="00AC0C0E">
        <w:t>i depozite de cuvertură fină de la suprafe</w:t>
      </w:r>
      <w:r w:rsidR="00494B7F" w:rsidRPr="00AC0C0E">
        <w:t>ț</w:t>
      </w:r>
      <w:r w:rsidRPr="00AC0C0E">
        <w:t>e, localizate în partea inferioară a unită</w:t>
      </w:r>
      <w:r w:rsidR="00494B7F" w:rsidRPr="00AC0C0E">
        <w:t>ț</w:t>
      </w:r>
      <w:r w:rsidRPr="00AC0C0E">
        <w:t>ii de produc</w:t>
      </w:r>
      <w:r w:rsidR="00494B7F" w:rsidRPr="00AC0C0E">
        <w:t>ț</w:t>
      </w:r>
      <w:r w:rsidRPr="00AC0C0E">
        <w:t>ie.</w:t>
      </w:r>
    </w:p>
    <w:p w14:paraId="1CA8B6B9" w14:textId="1E04A187" w:rsidR="007F1AF3" w:rsidRPr="00AC0C0E" w:rsidRDefault="007F1AF3" w:rsidP="007F1AF3">
      <w:pPr>
        <w:ind w:firstLine="720"/>
        <w:jc w:val="both"/>
      </w:pPr>
      <w:r w:rsidRPr="00AC0C0E">
        <w:t>Rocile frecvent întâlnite în cadrul unită</w:t>
      </w:r>
      <w:r w:rsidR="00494B7F" w:rsidRPr="00AC0C0E">
        <w:t>ț</w:t>
      </w:r>
      <w:r w:rsidRPr="00AC0C0E">
        <w:t>ii de produc</w:t>
      </w:r>
      <w:r w:rsidR="00494B7F" w:rsidRPr="00AC0C0E">
        <w:t>ț</w:t>
      </w:r>
      <w:r w:rsidRPr="00AC0C0E">
        <w:t>ie analizată sunt fie compacte (tari), sub formă de fragmente grosiere de rocă tare amestecate cu material mai fin din aceea</w:t>
      </w:r>
      <w:r w:rsidR="00494B7F" w:rsidRPr="00AC0C0E">
        <w:t>ș</w:t>
      </w:r>
      <w:r w:rsidRPr="00AC0C0E">
        <w:t>i rocă (</w:t>
      </w:r>
      <w:r w:rsidR="00494B7F" w:rsidRPr="00AC0C0E">
        <w:t>ș</w:t>
      </w:r>
      <w:r w:rsidRPr="00AC0C0E">
        <w:t xml:space="preserve">isturi cristaline, granite, conglomerate, gresii) -  pe care s-au format soluri scheletice  mijlociu profunde, fie roci afânate (moi), reprezentate prin nisipuri, marne nisipoase, argile </w:t>
      </w:r>
      <w:r w:rsidR="00494B7F" w:rsidRPr="00AC0C0E">
        <w:t>ș</w:t>
      </w:r>
      <w:r w:rsidRPr="00AC0C0E">
        <w:t xml:space="preserve">i materiale fine de cuvertură pe care s-au format soluri mijlociu profunde, profunde </w:t>
      </w:r>
      <w:r w:rsidR="00494B7F" w:rsidRPr="00AC0C0E">
        <w:t>ș</w:t>
      </w:r>
      <w:r w:rsidRPr="00AC0C0E">
        <w:t>i foarte profunde.</w:t>
      </w:r>
    </w:p>
    <w:p w14:paraId="0F769E9E" w14:textId="74727A2E" w:rsidR="007F1AF3" w:rsidRPr="00AC0C0E" w:rsidRDefault="007F1AF3" w:rsidP="007F1AF3">
      <w:pPr>
        <w:ind w:firstLine="720"/>
        <w:jc w:val="both"/>
      </w:pPr>
      <w:r w:rsidRPr="00AC0C0E">
        <w:t xml:space="preserve">In general, nu se poate face o delimitare netă intre cele două categorii de roci, datorită faptului că rocile compacte, provin prin alterare din materiale parentale formate din fragmente grosiere în amestec cu material fin, iar materialele neconsolidate cuprind adesea o mare cantitate de fragmente de roci tari (aluviuni </w:t>
      </w:r>
      <w:r w:rsidR="00494B7F" w:rsidRPr="00AC0C0E">
        <w:t>ș</w:t>
      </w:r>
      <w:r w:rsidRPr="00AC0C0E">
        <w:t>i depozite de terasă).</w:t>
      </w:r>
    </w:p>
    <w:p w14:paraId="54AFCAD8" w14:textId="77777777" w:rsidR="007F1AF3" w:rsidRPr="00AC0C0E" w:rsidRDefault="007F1AF3" w:rsidP="007F1AF3">
      <w:pPr>
        <w:ind w:firstLine="720"/>
        <w:jc w:val="both"/>
      </w:pPr>
      <w:r w:rsidRPr="00AC0C0E">
        <w:t>Adesea, materialul parental este constituit din materiale deplasate (deluvii sau coluvii), formând un complex  de materiale parentale.</w:t>
      </w:r>
    </w:p>
    <w:p w14:paraId="7705AA31" w14:textId="77FE3B8D" w:rsidR="007F1AF3" w:rsidRPr="00AC0C0E" w:rsidRDefault="007F1AF3" w:rsidP="007F1AF3">
      <w:pPr>
        <w:ind w:firstLine="720"/>
        <w:jc w:val="both"/>
      </w:pPr>
      <w:r w:rsidRPr="00AC0C0E">
        <w:t xml:space="preserve">Rocile cu structură genetică autohtonă, supuse factorilor fizico-geo-climatici, se dezagregă </w:t>
      </w:r>
      <w:r w:rsidR="00494B7F" w:rsidRPr="00AC0C0E">
        <w:t>ș</w:t>
      </w:r>
      <w:r w:rsidRPr="00AC0C0E">
        <w:t>i sunt transportate gravita</w:t>
      </w:r>
      <w:r w:rsidR="00494B7F" w:rsidRPr="00AC0C0E">
        <w:t>ț</w:t>
      </w:r>
      <w:r w:rsidRPr="00AC0C0E">
        <w:t>ional (prin ape, viituri etc), formând în aval depozite de cuvertură.</w:t>
      </w:r>
    </w:p>
    <w:p w14:paraId="453754A2" w14:textId="5328488B" w:rsidR="00DE000D" w:rsidRPr="00AC0C0E" w:rsidRDefault="007F1AF3" w:rsidP="007F1AF3">
      <w:pPr>
        <w:ind w:firstLine="720"/>
        <w:jc w:val="both"/>
      </w:pPr>
      <w:r w:rsidRPr="00AC0C0E">
        <w:t>De asemenea, substratul litologic este determinant în declan</w:t>
      </w:r>
      <w:r w:rsidR="00494B7F" w:rsidRPr="00AC0C0E">
        <w:t>ș</w:t>
      </w:r>
      <w:r w:rsidRPr="00AC0C0E">
        <w:t xml:space="preserve">area </w:t>
      </w:r>
      <w:r w:rsidR="00494B7F" w:rsidRPr="00AC0C0E">
        <w:t>ș</w:t>
      </w:r>
      <w:r w:rsidRPr="00AC0C0E">
        <w:t>i evolu</w:t>
      </w:r>
      <w:r w:rsidR="00494B7F" w:rsidRPr="00AC0C0E">
        <w:t>ț</w:t>
      </w:r>
      <w:r w:rsidRPr="00AC0C0E">
        <w:t>ia fenomenelor de eroziune, facilitând în absen</w:t>
      </w:r>
      <w:r w:rsidR="00494B7F" w:rsidRPr="00AC0C0E">
        <w:t>ț</w:t>
      </w:r>
      <w:r w:rsidRPr="00AC0C0E">
        <w:t>a sau slaba protec</w:t>
      </w:r>
      <w:r w:rsidR="00494B7F" w:rsidRPr="00AC0C0E">
        <w:t>ț</w:t>
      </w:r>
      <w:r w:rsidRPr="00AC0C0E">
        <w:t>ie oferită de vegeta</w:t>
      </w:r>
      <w:r w:rsidR="00494B7F" w:rsidRPr="00AC0C0E">
        <w:t>ț</w:t>
      </w:r>
      <w:r w:rsidRPr="00AC0C0E">
        <w:t>ia forestieră, declan</w:t>
      </w:r>
      <w:r w:rsidR="00494B7F" w:rsidRPr="00AC0C0E">
        <w:t>ș</w:t>
      </w:r>
      <w:r w:rsidRPr="00AC0C0E">
        <w:t xml:space="preserve">area </w:t>
      </w:r>
      <w:r w:rsidR="00494B7F" w:rsidRPr="00AC0C0E">
        <w:t>ș</w:t>
      </w:r>
      <w:r w:rsidRPr="00AC0C0E">
        <w:t>i evolu</w:t>
      </w:r>
      <w:r w:rsidR="00494B7F" w:rsidRPr="00AC0C0E">
        <w:t>ț</w:t>
      </w:r>
      <w:r w:rsidRPr="00AC0C0E">
        <w:t>ia fenomenelor de eroziune în suprafa</w:t>
      </w:r>
      <w:r w:rsidR="00494B7F" w:rsidRPr="00AC0C0E">
        <w:t>ț</w:t>
      </w:r>
      <w:r w:rsidRPr="00AC0C0E">
        <w:t xml:space="preserve">ă </w:t>
      </w:r>
      <w:r w:rsidR="00494B7F" w:rsidRPr="00AC0C0E">
        <w:t>ș</w:t>
      </w:r>
      <w:r w:rsidRPr="00AC0C0E">
        <w:t>i adâncime, cu consecin</w:t>
      </w:r>
      <w:r w:rsidR="00494B7F" w:rsidRPr="00AC0C0E">
        <w:t>ț</w:t>
      </w:r>
      <w:r w:rsidRPr="00AC0C0E">
        <w:t>e incalculabile, materializate în erodarea solului, ravenare, toren</w:t>
      </w:r>
      <w:r w:rsidR="00494B7F" w:rsidRPr="00AC0C0E">
        <w:t>ț</w:t>
      </w:r>
      <w:r w:rsidRPr="00AC0C0E">
        <w:t xml:space="preserve">ialitate </w:t>
      </w:r>
      <w:r w:rsidR="00494B7F" w:rsidRPr="00AC0C0E">
        <w:t>ș</w:t>
      </w:r>
      <w:r w:rsidRPr="00AC0C0E">
        <w:t>i în special inunda</w:t>
      </w:r>
      <w:r w:rsidR="00494B7F" w:rsidRPr="00AC0C0E">
        <w:t>ț</w:t>
      </w:r>
      <w:r w:rsidRPr="00AC0C0E">
        <w:t>ii, manifestate cu virulen</w:t>
      </w:r>
      <w:r w:rsidR="00494B7F" w:rsidRPr="00AC0C0E">
        <w:t>ț</w:t>
      </w:r>
      <w:r w:rsidRPr="00AC0C0E">
        <w:t>ă deosebită în avalul bazinetelor.</w:t>
      </w:r>
    </w:p>
    <w:p w14:paraId="49993AF9" w14:textId="77777777" w:rsidR="007F1AF3" w:rsidRPr="00AC0C0E" w:rsidRDefault="007F1AF3">
      <w:pPr>
        <w:ind w:left="567" w:right="567"/>
        <w:jc w:val="center"/>
      </w:pPr>
    </w:p>
    <w:p w14:paraId="42BE0298" w14:textId="77777777" w:rsidR="007F1AF3" w:rsidRPr="00AC0C0E" w:rsidRDefault="007F1AF3">
      <w:pPr>
        <w:ind w:left="567" w:right="567"/>
        <w:jc w:val="center"/>
      </w:pPr>
    </w:p>
    <w:p w14:paraId="6CE687C0" w14:textId="77777777" w:rsidR="007F1AF3" w:rsidRPr="00AC0C0E" w:rsidRDefault="007F1AF3">
      <w:pPr>
        <w:widowControl/>
        <w:autoSpaceDE/>
        <w:autoSpaceDN/>
        <w:adjustRightInd/>
        <w:spacing w:after="160" w:line="278" w:lineRule="auto"/>
        <w:rPr>
          <w:b/>
          <w:bCs/>
        </w:rPr>
      </w:pPr>
      <w:r w:rsidRPr="00AC0C0E">
        <w:rPr>
          <w:b/>
          <w:bCs/>
        </w:rPr>
        <w:br w:type="page"/>
      </w:r>
    </w:p>
    <w:p w14:paraId="76B6B566" w14:textId="0E7656A4" w:rsidR="00DE000D" w:rsidRPr="00AC0C0E" w:rsidRDefault="00000000">
      <w:pPr>
        <w:pStyle w:val="Titlu1"/>
        <w:ind w:left="567" w:right="567"/>
        <w:jc w:val="center"/>
      </w:pPr>
      <w:bookmarkStart w:id="39" w:name="_Toc164467658"/>
      <w:r w:rsidRPr="00AC0C0E">
        <w:rPr>
          <w:b/>
          <w:bCs/>
        </w:rPr>
        <w:lastRenderedPageBreak/>
        <w:t>4.2.3. Hidrologie</w:t>
      </w:r>
      <w:bookmarkEnd w:id="39"/>
    </w:p>
    <w:p w14:paraId="5A59EF22" w14:textId="77777777" w:rsidR="00DE000D" w:rsidRPr="00AC0C0E" w:rsidRDefault="00DE000D">
      <w:pPr>
        <w:ind w:left="567" w:right="567"/>
        <w:jc w:val="center"/>
      </w:pPr>
    </w:p>
    <w:p w14:paraId="524479CB" w14:textId="34856357" w:rsidR="007F1AF3" w:rsidRPr="00AC0C0E" w:rsidRDefault="007F1AF3" w:rsidP="007F1AF3">
      <w:pPr>
        <w:ind w:firstLine="709"/>
        <w:jc w:val="both"/>
      </w:pPr>
      <w:r w:rsidRPr="00AC0C0E">
        <w:t xml:space="preserve">Pădurile din </w:t>
      </w:r>
      <w:r w:rsidR="00A227D5" w:rsidRPr="00AC0C0E">
        <w:t>fondul forestier studiat</w:t>
      </w:r>
      <w:r w:rsidRPr="00AC0C0E">
        <w:t xml:space="preserve"> sunt situate în bazinul hidrografic al râului Bistri</w:t>
      </w:r>
      <w:r w:rsidR="00494B7F" w:rsidRPr="00AC0C0E">
        <w:t>ț</w:t>
      </w:r>
      <w:r w:rsidRPr="00AC0C0E">
        <w:t xml:space="preserve">a. </w:t>
      </w:r>
    </w:p>
    <w:p w14:paraId="28015111" w14:textId="62BC395F" w:rsidR="007F1AF3" w:rsidRPr="00AC0C0E" w:rsidRDefault="007F1AF3" w:rsidP="007F1AF3">
      <w:pPr>
        <w:ind w:firstLine="709"/>
        <w:jc w:val="both"/>
      </w:pPr>
      <w:r w:rsidRPr="00AC0C0E">
        <w:t>Râul Bistri</w:t>
      </w:r>
      <w:r w:rsidR="00494B7F" w:rsidRPr="00AC0C0E">
        <w:t>ț</w:t>
      </w:r>
      <w:r w:rsidRPr="00AC0C0E">
        <w:t>a, are afluen</w:t>
      </w:r>
      <w:r w:rsidR="00494B7F" w:rsidRPr="00AC0C0E">
        <w:t>ț</w:t>
      </w:r>
      <w:r w:rsidRPr="00AC0C0E">
        <w:t>ii după cum urmează:</w:t>
      </w:r>
    </w:p>
    <w:p w14:paraId="558FB75E" w14:textId="77777777" w:rsidR="007F1AF3" w:rsidRPr="00AC0C0E" w:rsidRDefault="007F1AF3" w:rsidP="007F1AF3">
      <w:pPr>
        <w:ind w:firstLine="709"/>
        <w:jc w:val="both"/>
      </w:pPr>
      <w:r w:rsidRPr="00AC0C0E">
        <w:t>Din partea dreaptă tehnică:</w:t>
      </w:r>
    </w:p>
    <w:p w14:paraId="057A61DA" w14:textId="011AD36F" w:rsidR="007F1AF3" w:rsidRPr="00AC0C0E" w:rsidRDefault="007F1AF3" w:rsidP="007F1AF3">
      <w:pPr>
        <w:pStyle w:val="Listparagraf"/>
        <w:numPr>
          <w:ilvl w:val="1"/>
          <w:numId w:val="4"/>
        </w:numPr>
        <w:ind w:right="567"/>
        <w:jc w:val="both"/>
      </w:pPr>
      <w:r w:rsidRPr="00AC0C0E">
        <w:t>V. Bârloaga, cu următorii afluen</w:t>
      </w:r>
      <w:r w:rsidR="00494B7F" w:rsidRPr="00AC0C0E">
        <w:t>ț</w:t>
      </w:r>
      <w:r w:rsidRPr="00AC0C0E">
        <w:t>i:</w:t>
      </w:r>
      <w:r w:rsidRPr="00AC0C0E">
        <w:tab/>
      </w:r>
    </w:p>
    <w:p w14:paraId="43088D5C" w14:textId="77777777" w:rsidR="007F1AF3" w:rsidRPr="00AC0C0E" w:rsidRDefault="007F1AF3" w:rsidP="007F1AF3">
      <w:pPr>
        <w:pStyle w:val="Listparagraf"/>
        <w:numPr>
          <w:ilvl w:val="1"/>
          <w:numId w:val="4"/>
        </w:numPr>
        <w:ind w:right="567"/>
        <w:jc w:val="both"/>
      </w:pPr>
      <w:r w:rsidRPr="00AC0C0E">
        <w:t>Bârloaga</w:t>
      </w:r>
    </w:p>
    <w:p w14:paraId="3A23DFDC" w14:textId="77777777" w:rsidR="007F1AF3" w:rsidRPr="00AC0C0E" w:rsidRDefault="007F1AF3" w:rsidP="007F1AF3">
      <w:pPr>
        <w:pStyle w:val="Listparagraf"/>
        <w:numPr>
          <w:ilvl w:val="1"/>
          <w:numId w:val="4"/>
        </w:numPr>
        <w:ind w:right="567"/>
        <w:jc w:val="both"/>
      </w:pPr>
      <w:r w:rsidRPr="00AC0C0E">
        <w:t>Nedeia</w:t>
      </w:r>
    </w:p>
    <w:p w14:paraId="0D4FC1CF" w14:textId="77777777" w:rsidR="007F1AF3" w:rsidRPr="00AC0C0E" w:rsidRDefault="007F1AF3" w:rsidP="007F1AF3">
      <w:pPr>
        <w:pStyle w:val="Listparagraf"/>
        <w:numPr>
          <w:ilvl w:val="1"/>
          <w:numId w:val="4"/>
        </w:numPr>
        <w:ind w:right="567"/>
        <w:jc w:val="both"/>
      </w:pPr>
      <w:r w:rsidRPr="00AC0C0E">
        <w:t>Hotaru</w:t>
      </w:r>
    </w:p>
    <w:p w14:paraId="47CACF3B" w14:textId="77777777" w:rsidR="007F1AF3" w:rsidRPr="00AC0C0E" w:rsidRDefault="007F1AF3" w:rsidP="007F1AF3">
      <w:pPr>
        <w:ind w:left="567" w:right="567"/>
        <w:jc w:val="both"/>
      </w:pPr>
      <w:r w:rsidRPr="00AC0C0E">
        <w:t xml:space="preserve">        -  V. Oslea, cu afluentul Pr. Boului</w:t>
      </w:r>
    </w:p>
    <w:p w14:paraId="4A7CEAA4" w14:textId="4967117E" w:rsidR="007F1AF3" w:rsidRPr="00AC0C0E" w:rsidRDefault="007F1AF3" w:rsidP="007F1AF3">
      <w:pPr>
        <w:ind w:left="567" w:right="567"/>
        <w:jc w:val="both"/>
      </w:pPr>
      <w:r w:rsidRPr="00AC0C0E">
        <w:t xml:space="preserve">        -  V. Osli</w:t>
      </w:r>
      <w:r w:rsidR="00494B7F" w:rsidRPr="00AC0C0E">
        <w:t>ț</w:t>
      </w:r>
      <w:r w:rsidRPr="00AC0C0E">
        <w:t>a , cu următorii afluen</w:t>
      </w:r>
      <w:r w:rsidR="00494B7F" w:rsidRPr="00AC0C0E">
        <w:t>ț</w:t>
      </w:r>
      <w:r w:rsidRPr="00AC0C0E">
        <w:t>i:</w:t>
      </w:r>
      <w:r w:rsidRPr="00AC0C0E">
        <w:tab/>
      </w:r>
    </w:p>
    <w:p w14:paraId="3542781C" w14:textId="77777777" w:rsidR="007F1AF3" w:rsidRPr="00AC0C0E" w:rsidRDefault="007F1AF3" w:rsidP="007F1AF3">
      <w:pPr>
        <w:pStyle w:val="Listparagraf"/>
        <w:numPr>
          <w:ilvl w:val="1"/>
          <w:numId w:val="4"/>
        </w:numPr>
        <w:ind w:right="567"/>
        <w:jc w:val="both"/>
      </w:pPr>
      <w:r w:rsidRPr="00AC0C0E">
        <w:t>Tâlva Mare</w:t>
      </w:r>
    </w:p>
    <w:p w14:paraId="52069E8A" w14:textId="77777777" w:rsidR="007F1AF3" w:rsidRPr="00AC0C0E" w:rsidRDefault="007F1AF3" w:rsidP="007F1AF3">
      <w:pPr>
        <w:pStyle w:val="Listparagraf"/>
        <w:numPr>
          <w:ilvl w:val="1"/>
          <w:numId w:val="4"/>
        </w:numPr>
        <w:ind w:right="567"/>
        <w:jc w:val="both"/>
      </w:pPr>
      <w:r w:rsidRPr="00AC0C0E">
        <w:t>Tâlva Mică</w:t>
      </w:r>
    </w:p>
    <w:p w14:paraId="62FD0233" w14:textId="77777777" w:rsidR="007F1AF3" w:rsidRPr="00AC0C0E" w:rsidRDefault="007F1AF3" w:rsidP="007F1AF3">
      <w:pPr>
        <w:pStyle w:val="Listparagraf"/>
        <w:numPr>
          <w:ilvl w:val="1"/>
          <w:numId w:val="4"/>
        </w:numPr>
        <w:ind w:right="567"/>
        <w:jc w:val="both"/>
      </w:pPr>
      <w:r w:rsidRPr="00AC0C0E">
        <w:t>Pr. Rău</w:t>
      </w:r>
    </w:p>
    <w:p w14:paraId="1F4A5837" w14:textId="16DD7E91" w:rsidR="007F1AF3" w:rsidRPr="00AC0C0E" w:rsidRDefault="007F1AF3" w:rsidP="007F1AF3">
      <w:pPr>
        <w:pStyle w:val="Listparagraf"/>
        <w:numPr>
          <w:ilvl w:val="1"/>
          <w:numId w:val="4"/>
        </w:numPr>
        <w:ind w:right="567"/>
        <w:jc w:val="both"/>
      </w:pPr>
      <w:r w:rsidRPr="00AC0C0E">
        <w:t>Pr. Nedeu</w:t>
      </w:r>
      <w:r w:rsidR="00494B7F" w:rsidRPr="00AC0C0E">
        <w:t>ț</w:t>
      </w:r>
      <w:r w:rsidRPr="00AC0C0E">
        <w:t>a</w:t>
      </w:r>
    </w:p>
    <w:p w14:paraId="0226E8DC" w14:textId="41C69679" w:rsidR="007F1AF3" w:rsidRPr="00AC0C0E" w:rsidRDefault="007F1AF3" w:rsidP="007F1AF3">
      <w:pPr>
        <w:pStyle w:val="Listparagraf"/>
        <w:numPr>
          <w:ilvl w:val="1"/>
          <w:numId w:val="4"/>
        </w:numPr>
        <w:ind w:right="567"/>
        <w:jc w:val="both"/>
      </w:pPr>
      <w:r w:rsidRPr="00AC0C0E">
        <w:t>Hotaru cu Mo</w:t>
      </w:r>
      <w:r w:rsidR="00494B7F" w:rsidRPr="00AC0C0E">
        <w:t>ș</w:t>
      </w:r>
      <w:r w:rsidRPr="00AC0C0E">
        <w:t>neni</w:t>
      </w:r>
    </w:p>
    <w:p w14:paraId="29C00036" w14:textId="77777777" w:rsidR="007F1AF3" w:rsidRPr="00AC0C0E" w:rsidRDefault="007F1AF3" w:rsidP="007F1AF3">
      <w:pPr>
        <w:pStyle w:val="Listparagraf"/>
        <w:numPr>
          <w:ilvl w:val="1"/>
          <w:numId w:val="4"/>
        </w:numPr>
        <w:ind w:right="567"/>
        <w:jc w:val="both"/>
      </w:pPr>
      <w:r w:rsidRPr="00AC0C0E">
        <w:t>Pr. Popii</w:t>
      </w:r>
    </w:p>
    <w:p w14:paraId="45D4EB9D" w14:textId="77777777" w:rsidR="007F1AF3" w:rsidRPr="00AC0C0E" w:rsidRDefault="007F1AF3" w:rsidP="007F1AF3">
      <w:pPr>
        <w:pStyle w:val="Listparagraf"/>
        <w:numPr>
          <w:ilvl w:val="1"/>
          <w:numId w:val="4"/>
        </w:numPr>
        <w:ind w:right="567"/>
        <w:jc w:val="both"/>
      </w:pPr>
      <w:r w:rsidRPr="00AC0C0E">
        <w:t>Pr. Groapele</w:t>
      </w:r>
    </w:p>
    <w:p w14:paraId="145FC845" w14:textId="77777777" w:rsidR="007F1AF3" w:rsidRPr="00AC0C0E" w:rsidRDefault="007F1AF3" w:rsidP="007F1AF3">
      <w:pPr>
        <w:pStyle w:val="Listparagraf"/>
        <w:numPr>
          <w:ilvl w:val="1"/>
          <w:numId w:val="4"/>
        </w:numPr>
        <w:ind w:right="567"/>
        <w:jc w:val="both"/>
      </w:pPr>
      <w:r w:rsidRPr="00AC0C0E">
        <w:t>V. Berhinei</w:t>
      </w:r>
    </w:p>
    <w:p w14:paraId="3992B790" w14:textId="108F99A8" w:rsidR="007F1AF3" w:rsidRPr="00AC0C0E" w:rsidRDefault="007F1AF3" w:rsidP="007F1AF3">
      <w:pPr>
        <w:pStyle w:val="Listparagraf"/>
        <w:numPr>
          <w:ilvl w:val="0"/>
          <w:numId w:val="4"/>
        </w:numPr>
        <w:ind w:right="567"/>
        <w:jc w:val="both"/>
      </w:pPr>
      <w:r w:rsidRPr="00AC0C0E">
        <w:t>Pr. Răchi</w:t>
      </w:r>
      <w:r w:rsidR="00494B7F" w:rsidRPr="00AC0C0E">
        <w:t>ț</w:t>
      </w:r>
      <w:r w:rsidRPr="00AC0C0E">
        <w:t>eaua, cu următorii afluen</w:t>
      </w:r>
      <w:r w:rsidR="00494B7F" w:rsidRPr="00AC0C0E">
        <w:t>ț</w:t>
      </w:r>
      <w:r w:rsidRPr="00AC0C0E">
        <w:t xml:space="preserve">i: </w:t>
      </w:r>
    </w:p>
    <w:p w14:paraId="4C98E781" w14:textId="77777777" w:rsidR="007F1AF3" w:rsidRPr="00AC0C0E" w:rsidRDefault="007F1AF3" w:rsidP="007F1AF3">
      <w:pPr>
        <w:pStyle w:val="Listparagraf"/>
        <w:numPr>
          <w:ilvl w:val="1"/>
          <w:numId w:val="4"/>
        </w:numPr>
        <w:ind w:right="567"/>
        <w:jc w:val="both"/>
      </w:pPr>
      <w:r w:rsidRPr="00AC0C0E">
        <w:t>Pr. Lupului</w:t>
      </w:r>
    </w:p>
    <w:p w14:paraId="20F611B0" w14:textId="77777777" w:rsidR="007F1AF3" w:rsidRPr="00AC0C0E" w:rsidRDefault="007F1AF3" w:rsidP="007F1AF3">
      <w:pPr>
        <w:pStyle w:val="Listparagraf"/>
        <w:numPr>
          <w:ilvl w:val="1"/>
          <w:numId w:val="4"/>
        </w:numPr>
        <w:ind w:right="567"/>
        <w:jc w:val="both"/>
      </w:pPr>
      <w:r w:rsidRPr="00AC0C0E">
        <w:t>Pr. Năzdrăvanului</w:t>
      </w:r>
    </w:p>
    <w:p w14:paraId="1B114DE7" w14:textId="77777777" w:rsidR="007F1AF3" w:rsidRPr="00AC0C0E" w:rsidRDefault="007F1AF3" w:rsidP="007F1AF3">
      <w:pPr>
        <w:pStyle w:val="Listparagraf"/>
        <w:numPr>
          <w:ilvl w:val="1"/>
          <w:numId w:val="4"/>
        </w:numPr>
        <w:ind w:right="567"/>
        <w:jc w:val="both"/>
      </w:pPr>
      <w:r w:rsidRPr="00AC0C0E">
        <w:t>Pr.  Frasinului</w:t>
      </w:r>
    </w:p>
    <w:p w14:paraId="01E65CE8" w14:textId="77777777" w:rsidR="007F1AF3" w:rsidRPr="00AC0C0E" w:rsidRDefault="007F1AF3" w:rsidP="007F1AF3">
      <w:pPr>
        <w:pStyle w:val="Listparagraf"/>
        <w:numPr>
          <w:ilvl w:val="1"/>
          <w:numId w:val="4"/>
        </w:numPr>
        <w:ind w:right="567"/>
        <w:jc w:val="both"/>
      </w:pPr>
      <w:r w:rsidRPr="00AC0C0E">
        <w:t>Pr. Geamănului</w:t>
      </w:r>
    </w:p>
    <w:p w14:paraId="7D86D66B" w14:textId="77777777" w:rsidR="007F1AF3" w:rsidRPr="00AC0C0E" w:rsidRDefault="007F1AF3" w:rsidP="007F1AF3">
      <w:pPr>
        <w:pStyle w:val="Listparagraf"/>
        <w:numPr>
          <w:ilvl w:val="1"/>
          <w:numId w:val="4"/>
        </w:numPr>
        <w:ind w:right="567"/>
        <w:jc w:val="both"/>
      </w:pPr>
      <w:r w:rsidRPr="00AC0C0E">
        <w:t>Pr. Sălciile</w:t>
      </w:r>
    </w:p>
    <w:p w14:paraId="38DCB22C" w14:textId="77777777" w:rsidR="007F1AF3" w:rsidRPr="00AC0C0E" w:rsidRDefault="007F1AF3" w:rsidP="007F1AF3">
      <w:pPr>
        <w:pStyle w:val="Listparagraf"/>
        <w:numPr>
          <w:ilvl w:val="1"/>
          <w:numId w:val="4"/>
        </w:numPr>
        <w:ind w:right="567"/>
        <w:jc w:val="both"/>
      </w:pPr>
      <w:r w:rsidRPr="00AC0C0E">
        <w:t>Pr. Leordele</w:t>
      </w:r>
    </w:p>
    <w:p w14:paraId="05AC10BD" w14:textId="77777777" w:rsidR="007F1AF3" w:rsidRPr="00AC0C0E" w:rsidRDefault="007F1AF3" w:rsidP="007F1AF3">
      <w:pPr>
        <w:pStyle w:val="Listparagraf"/>
        <w:numPr>
          <w:ilvl w:val="1"/>
          <w:numId w:val="4"/>
        </w:numPr>
        <w:ind w:right="567"/>
        <w:jc w:val="both"/>
      </w:pPr>
      <w:r w:rsidRPr="00AC0C0E">
        <w:t>Pr. Poienii cu Izvoare</w:t>
      </w:r>
    </w:p>
    <w:p w14:paraId="350AD277" w14:textId="77777777" w:rsidR="007F1AF3" w:rsidRPr="00AC0C0E" w:rsidRDefault="007F1AF3" w:rsidP="007F1AF3">
      <w:pPr>
        <w:pStyle w:val="Listparagraf"/>
        <w:numPr>
          <w:ilvl w:val="1"/>
          <w:numId w:val="4"/>
        </w:numPr>
        <w:ind w:right="567"/>
        <w:jc w:val="both"/>
      </w:pPr>
      <w:r w:rsidRPr="00AC0C0E">
        <w:t>Pr. Lezpezele</w:t>
      </w:r>
    </w:p>
    <w:p w14:paraId="7B38F4B8" w14:textId="77777777" w:rsidR="007F1AF3" w:rsidRPr="00AC0C0E" w:rsidRDefault="007F1AF3" w:rsidP="007F1AF3">
      <w:pPr>
        <w:pStyle w:val="Listparagraf"/>
        <w:numPr>
          <w:ilvl w:val="1"/>
          <w:numId w:val="4"/>
        </w:numPr>
        <w:ind w:right="567"/>
        <w:jc w:val="both"/>
      </w:pPr>
      <w:r w:rsidRPr="00AC0C0E">
        <w:t>Pr. Boului</w:t>
      </w:r>
    </w:p>
    <w:p w14:paraId="531140B6" w14:textId="77777777" w:rsidR="007F1AF3" w:rsidRPr="00AC0C0E" w:rsidRDefault="007F1AF3" w:rsidP="007F1AF3">
      <w:pPr>
        <w:pStyle w:val="Listparagraf"/>
        <w:numPr>
          <w:ilvl w:val="1"/>
          <w:numId w:val="4"/>
        </w:numPr>
        <w:ind w:right="567"/>
        <w:jc w:val="both"/>
      </w:pPr>
      <w:r w:rsidRPr="00AC0C0E">
        <w:t>Pr. Ciungetului</w:t>
      </w:r>
    </w:p>
    <w:p w14:paraId="57EC6859" w14:textId="77777777" w:rsidR="007F1AF3" w:rsidRPr="00AC0C0E" w:rsidRDefault="007F1AF3" w:rsidP="007F1AF3">
      <w:pPr>
        <w:pStyle w:val="Listparagraf"/>
        <w:numPr>
          <w:ilvl w:val="1"/>
          <w:numId w:val="4"/>
        </w:numPr>
        <w:ind w:right="567"/>
        <w:jc w:val="both"/>
      </w:pPr>
      <w:r w:rsidRPr="00AC0C0E">
        <w:t>V. Găunoasa</w:t>
      </w:r>
    </w:p>
    <w:p w14:paraId="236BFD31" w14:textId="77777777" w:rsidR="007F1AF3" w:rsidRPr="00AC0C0E" w:rsidRDefault="007F1AF3" w:rsidP="007F1AF3">
      <w:pPr>
        <w:pStyle w:val="Listparagraf"/>
        <w:numPr>
          <w:ilvl w:val="0"/>
          <w:numId w:val="4"/>
        </w:numPr>
        <w:ind w:right="567"/>
        <w:jc w:val="both"/>
      </w:pPr>
      <w:r w:rsidRPr="00AC0C0E">
        <w:t>Vl. Rea</w:t>
      </w:r>
    </w:p>
    <w:p w14:paraId="5B119E0E" w14:textId="77777777" w:rsidR="007F1AF3" w:rsidRPr="00AC0C0E" w:rsidRDefault="007F1AF3" w:rsidP="007F1AF3">
      <w:pPr>
        <w:ind w:firstLine="709"/>
        <w:jc w:val="both"/>
      </w:pPr>
      <w:r w:rsidRPr="00AC0C0E">
        <w:t>Din partea stângă tehnică:</w:t>
      </w:r>
    </w:p>
    <w:p w14:paraId="4DE9606B" w14:textId="77777777" w:rsidR="007F1AF3" w:rsidRPr="00AC0C0E" w:rsidRDefault="007F1AF3" w:rsidP="007F1AF3">
      <w:pPr>
        <w:pStyle w:val="Listparagraf"/>
        <w:numPr>
          <w:ilvl w:val="0"/>
          <w:numId w:val="4"/>
        </w:numPr>
        <w:ind w:right="567"/>
        <w:jc w:val="both"/>
      </w:pPr>
      <w:r w:rsidRPr="00AC0C0E">
        <w:t>Văratecu</w:t>
      </w:r>
    </w:p>
    <w:p w14:paraId="0D24C0D7" w14:textId="434408FC" w:rsidR="007F1AF3" w:rsidRPr="00AC0C0E" w:rsidRDefault="007F1AF3" w:rsidP="007F1AF3">
      <w:pPr>
        <w:pStyle w:val="Listparagraf"/>
        <w:numPr>
          <w:ilvl w:val="0"/>
          <w:numId w:val="4"/>
        </w:numPr>
        <w:ind w:right="567"/>
        <w:jc w:val="both"/>
      </w:pPr>
      <w:r w:rsidRPr="00AC0C0E">
        <w:t>Vâja, cu următorii afluen</w:t>
      </w:r>
      <w:r w:rsidR="00494B7F" w:rsidRPr="00AC0C0E">
        <w:t>ț</w:t>
      </w:r>
      <w:r w:rsidRPr="00AC0C0E">
        <w:t>i:</w:t>
      </w:r>
      <w:r w:rsidRPr="00AC0C0E">
        <w:tab/>
      </w:r>
    </w:p>
    <w:p w14:paraId="5606B505" w14:textId="77777777" w:rsidR="007F1AF3" w:rsidRPr="00AC0C0E" w:rsidRDefault="007F1AF3" w:rsidP="007F1AF3">
      <w:pPr>
        <w:pStyle w:val="Listparagraf"/>
        <w:numPr>
          <w:ilvl w:val="1"/>
          <w:numId w:val="5"/>
        </w:numPr>
        <w:ind w:right="567"/>
        <w:jc w:val="both"/>
      </w:pPr>
      <w:r w:rsidRPr="00AC0C0E">
        <w:t>Pr. lui Chirilă</w:t>
      </w:r>
    </w:p>
    <w:p w14:paraId="5A5B7481" w14:textId="77777777" w:rsidR="007F1AF3" w:rsidRPr="00AC0C0E" w:rsidRDefault="007F1AF3" w:rsidP="007F1AF3">
      <w:pPr>
        <w:pStyle w:val="Listparagraf"/>
        <w:numPr>
          <w:ilvl w:val="1"/>
          <w:numId w:val="5"/>
        </w:numPr>
        <w:ind w:right="567"/>
        <w:jc w:val="both"/>
      </w:pPr>
      <w:r w:rsidRPr="00AC0C0E">
        <w:t>Vâja Mare</w:t>
      </w:r>
    </w:p>
    <w:p w14:paraId="01916417" w14:textId="77777777" w:rsidR="007F1AF3" w:rsidRPr="00AC0C0E" w:rsidRDefault="007F1AF3" w:rsidP="007F1AF3">
      <w:pPr>
        <w:pStyle w:val="Listparagraf"/>
        <w:numPr>
          <w:ilvl w:val="1"/>
          <w:numId w:val="5"/>
        </w:numPr>
        <w:ind w:right="567"/>
        <w:jc w:val="both"/>
      </w:pPr>
      <w:r w:rsidRPr="00AC0C0E">
        <w:t>Vâja Mică</w:t>
      </w:r>
    </w:p>
    <w:p w14:paraId="41B9770F" w14:textId="0194FED9" w:rsidR="007F1AF3" w:rsidRPr="00AC0C0E" w:rsidRDefault="007F1AF3" w:rsidP="007F1AF3">
      <w:pPr>
        <w:pStyle w:val="Listparagraf"/>
        <w:numPr>
          <w:ilvl w:val="1"/>
          <w:numId w:val="5"/>
        </w:numPr>
        <w:ind w:right="567"/>
        <w:jc w:val="both"/>
      </w:pPr>
      <w:r w:rsidRPr="00AC0C0E">
        <w:t>Vâ</w:t>
      </w:r>
      <w:r w:rsidR="00494B7F" w:rsidRPr="00AC0C0E">
        <w:t>ț</w:t>
      </w:r>
      <w:r w:rsidRPr="00AC0C0E">
        <w:t>a</w:t>
      </w:r>
    </w:p>
    <w:p w14:paraId="031956D7" w14:textId="712C24CD" w:rsidR="007F1AF3" w:rsidRPr="00AC0C0E" w:rsidRDefault="007F1AF3" w:rsidP="007F1AF3">
      <w:pPr>
        <w:pStyle w:val="Listparagraf"/>
        <w:numPr>
          <w:ilvl w:val="1"/>
          <w:numId w:val="5"/>
        </w:numPr>
        <w:ind w:right="567"/>
        <w:jc w:val="both"/>
      </w:pPr>
      <w:r w:rsidRPr="00AC0C0E">
        <w:t>Pr. Vâ</w:t>
      </w:r>
      <w:r w:rsidR="00494B7F" w:rsidRPr="00AC0C0E">
        <w:t>ț</w:t>
      </w:r>
      <w:r w:rsidRPr="00AC0C0E">
        <w:t xml:space="preserve">a Mare  </w:t>
      </w:r>
    </w:p>
    <w:p w14:paraId="7E25339E" w14:textId="41C6665C" w:rsidR="007F1AF3" w:rsidRPr="00AC0C0E" w:rsidRDefault="007F1AF3" w:rsidP="007F1AF3">
      <w:pPr>
        <w:pStyle w:val="Listparagraf"/>
        <w:numPr>
          <w:ilvl w:val="1"/>
          <w:numId w:val="5"/>
        </w:numPr>
        <w:ind w:right="567"/>
        <w:jc w:val="both"/>
      </w:pPr>
      <w:r w:rsidRPr="00AC0C0E">
        <w:t>Pr. Vâ</w:t>
      </w:r>
      <w:r w:rsidR="00494B7F" w:rsidRPr="00AC0C0E">
        <w:t>ț</w:t>
      </w:r>
      <w:r w:rsidRPr="00AC0C0E">
        <w:t>a Mică</w:t>
      </w:r>
    </w:p>
    <w:p w14:paraId="743A3978" w14:textId="77777777" w:rsidR="007F1AF3" w:rsidRPr="00AC0C0E" w:rsidRDefault="007F1AF3" w:rsidP="007F1AF3">
      <w:pPr>
        <w:pStyle w:val="Listparagraf"/>
        <w:numPr>
          <w:ilvl w:val="1"/>
          <w:numId w:val="5"/>
        </w:numPr>
        <w:ind w:right="567"/>
        <w:jc w:val="both"/>
      </w:pPr>
      <w:r w:rsidRPr="00AC0C0E">
        <w:t>Pr. La Buia Plaiului</w:t>
      </w:r>
    </w:p>
    <w:p w14:paraId="78BBB849" w14:textId="77777777" w:rsidR="007F1AF3" w:rsidRPr="00AC0C0E" w:rsidRDefault="007F1AF3" w:rsidP="007F1AF3">
      <w:pPr>
        <w:pStyle w:val="Listparagraf"/>
        <w:numPr>
          <w:ilvl w:val="1"/>
          <w:numId w:val="5"/>
        </w:numPr>
        <w:ind w:right="567"/>
        <w:jc w:val="both"/>
      </w:pPr>
      <w:r w:rsidRPr="00AC0C0E">
        <w:t>Galbenu Mic</w:t>
      </w:r>
    </w:p>
    <w:p w14:paraId="5499C6EC" w14:textId="77777777" w:rsidR="007F1AF3" w:rsidRPr="00AC0C0E" w:rsidRDefault="007F1AF3" w:rsidP="007F1AF3">
      <w:pPr>
        <w:pStyle w:val="Listparagraf"/>
        <w:numPr>
          <w:ilvl w:val="1"/>
          <w:numId w:val="5"/>
        </w:numPr>
        <w:ind w:right="567"/>
        <w:jc w:val="both"/>
      </w:pPr>
      <w:r w:rsidRPr="00AC0C0E">
        <w:t>V. Galbenului</w:t>
      </w:r>
    </w:p>
    <w:p w14:paraId="2A71360F" w14:textId="225D2E3E" w:rsidR="007F1AF3" w:rsidRPr="00AC0C0E" w:rsidRDefault="007F1AF3" w:rsidP="007F1AF3">
      <w:pPr>
        <w:pStyle w:val="Listparagraf"/>
        <w:numPr>
          <w:ilvl w:val="0"/>
          <w:numId w:val="4"/>
        </w:numPr>
        <w:ind w:right="567"/>
        <w:jc w:val="both"/>
      </w:pPr>
      <w:r w:rsidRPr="00AC0C0E">
        <w:t>V. Pietrele, cu următorii afluen</w:t>
      </w:r>
      <w:r w:rsidR="00494B7F" w:rsidRPr="00AC0C0E">
        <w:t>ț</w:t>
      </w:r>
      <w:r w:rsidRPr="00AC0C0E">
        <w:t>i:</w:t>
      </w:r>
      <w:r w:rsidRPr="00AC0C0E">
        <w:tab/>
      </w:r>
    </w:p>
    <w:p w14:paraId="5433AD9F" w14:textId="77777777" w:rsidR="007F1AF3" w:rsidRPr="00AC0C0E" w:rsidRDefault="007F1AF3" w:rsidP="007F1AF3">
      <w:pPr>
        <w:pStyle w:val="Listparagraf"/>
        <w:numPr>
          <w:ilvl w:val="1"/>
          <w:numId w:val="4"/>
        </w:numPr>
        <w:ind w:right="567"/>
        <w:jc w:val="both"/>
      </w:pPr>
      <w:r w:rsidRPr="00AC0C0E">
        <w:t>Pr.  Pietrele</w:t>
      </w:r>
    </w:p>
    <w:p w14:paraId="5D98943C" w14:textId="77777777" w:rsidR="007F1AF3" w:rsidRPr="00AC0C0E" w:rsidRDefault="007F1AF3" w:rsidP="007F1AF3">
      <w:pPr>
        <w:pStyle w:val="Listparagraf"/>
        <w:numPr>
          <w:ilvl w:val="1"/>
          <w:numId w:val="4"/>
        </w:numPr>
        <w:ind w:right="567"/>
        <w:jc w:val="both"/>
      </w:pPr>
      <w:r w:rsidRPr="00AC0C0E">
        <w:t>Pr.  La Stupi</w:t>
      </w:r>
    </w:p>
    <w:p w14:paraId="417BBC15" w14:textId="77777777" w:rsidR="007F1AF3" w:rsidRPr="00AC0C0E" w:rsidRDefault="007F1AF3" w:rsidP="007F1AF3">
      <w:pPr>
        <w:pStyle w:val="Listparagraf"/>
        <w:numPr>
          <w:ilvl w:val="1"/>
          <w:numId w:val="4"/>
        </w:numPr>
        <w:ind w:right="567"/>
        <w:jc w:val="both"/>
      </w:pPr>
      <w:r w:rsidRPr="00AC0C0E">
        <w:t>V. Pârgului Mic</w:t>
      </w:r>
    </w:p>
    <w:p w14:paraId="42EB35E4" w14:textId="77777777" w:rsidR="007F1AF3" w:rsidRPr="00AC0C0E" w:rsidRDefault="007F1AF3" w:rsidP="007F1AF3">
      <w:pPr>
        <w:pStyle w:val="Listparagraf"/>
        <w:numPr>
          <w:ilvl w:val="1"/>
          <w:numId w:val="4"/>
        </w:numPr>
        <w:ind w:right="567"/>
        <w:jc w:val="both"/>
      </w:pPr>
      <w:r w:rsidRPr="00AC0C0E">
        <w:t>V. Pârgului Mare</w:t>
      </w:r>
    </w:p>
    <w:p w14:paraId="547F3183" w14:textId="77777777" w:rsidR="007F1AF3" w:rsidRPr="00AC0C0E" w:rsidRDefault="007F1AF3" w:rsidP="007F1AF3">
      <w:pPr>
        <w:pStyle w:val="Listparagraf"/>
        <w:numPr>
          <w:ilvl w:val="1"/>
          <w:numId w:val="4"/>
        </w:numPr>
        <w:ind w:right="567"/>
        <w:jc w:val="both"/>
      </w:pPr>
      <w:r w:rsidRPr="00AC0C0E">
        <w:t>V. Lungă</w:t>
      </w:r>
    </w:p>
    <w:p w14:paraId="2E9B4595" w14:textId="5232C3C0" w:rsidR="007F1AF3" w:rsidRPr="00AC0C0E" w:rsidRDefault="007F1AF3" w:rsidP="007F1AF3">
      <w:pPr>
        <w:pStyle w:val="Listparagraf"/>
        <w:numPr>
          <w:ilvl w:val="0"/>
          <w:numId w:val="4"/>
        </w:numPr>
        <w:ind w:right="567"/>
        <w:jc w:val="both"/>
      </w:pPr>
      <w:r w:rsidRPr="00AC0C0E">
        <w:t>Clocotici, cu următorii afluen</w:t>
      </w:r>
      <w:r w:rsidR="00494B7F" w:rsidRPr="00AC0C0E">
        <w:t>ț</w:t>
      </w:r>
      <w:r w:rsidRPr="00AC0C0E">
        <w:t>i:</w:t>
      </w:r>
      <w:r w:rsidRPr="00AC0C0E">
        <w:tab/>
      </w:r>
    </w:p>
    <w:p w14:paraId="15C93A8D" w14:textId="5BEA8664" w:rsidR="007F1AF3" w:rsidRPr="00AC0C0E" w:rsidRDefault="007F1AF3" w:rsidP="007F1AF3">
      <w:pPr>
        <w:pStyle w:val="Listparagraf"/>
        <w:numPr>
          <w:ilvl w:val="1"/>
          <w:numId w:val="4"/>
        </w:numPr>
        <w:ind w:right="567"/>
        <w:jc w:val="both"/>
      </w:pPr>
      <w:r w:rsidRPr="00AC0C0E">
        <w:t>Fa</w:t>
      </w:r>
      <w:r w:rsidR="00494B7F" w:rsidRPr="00AC0C0E">
        <w:t>ț</w:t>
      </w:r>
      <w:r w:rsidRPr="00AC0C0E">
        <w:t>a Pravă</w:t>
      </w:r>
      <w:r w:rsidR="00494B7F" w:rsidRPr="00AC0C0E">
        <w:t>ț</w:t>
      </w:r>
      <w:r w:rsidRPr="00AC0C0E">
        <w:t>ului</w:t>
      </w:r>
    </w:p>
    <w:p w14:paraId="63D7E965" w14:textId="77777777" w:rsidR="007F1AF3" w:rsidRPr="00AC0C0E" w:rsidRDefault="007F1AF3" w:rsidP="007F1AF3">
      <w:pPr>
        <w:pStyle w:val="Listparagraf"/>
        <w:numPr>
          <w:ilvl w:val="1"/>
          <w:numId w:val="4"/>
        </w:numPr>
        <w:ind w:right="567"/>
        <w:jc w:val="both"/>
      </w:pPr>
      <w:r w:rsidRPr="00AC0C0E">
        <w:t>Pr. Mic</w:t>
      </w:r>
    </w:p>
    <w:p w14:paraId="6D21AE0B" w14:textId="6263BC01" w:rsidR="007F1AF3" w:rsidRPr="00AC0C0E" w:rsidRDefault="007F1AF3" w:rsidP="007F1AF3">
      <w:pPr>
        <w:pStyle w:val="Listparagraf"/>
        <w:numPr>
          <w:ilvl w:val="0"/>
          <w:numId w:val="4"/>
        </w:numPr>
        <w:ind w:right="567"/>
        <w:jc w:val="both"/>
      </w:pPr>
      <w:r w:rsidRPr="00AC0C0E">
        <w:t>Brusturel, cu afluentul Dosul Fe</w:t>
      </w:r>
      <w:r w:rsidR="00494B7F" w:rsidRPr="00AC0C0E">
        <w:t>ț</w:t>
      </w:r>
      <w:r w:rsidRPr="00AC0C0E">
        <w:t>ei</w:t>
      </w:r>
    </w:p>
    <w:p w14:paraId="401EBA7B" w14:textId="34B30A13" w:rsidR="007F1AF3" w:rsidRPr="00AC0C0E" w:rsidRDefault="007F1AF3" w:rsidP="007F1AF3">
      <w:pPr>
        <w:pStyle w:val="Listparagraf"/>
        <w:numPr>
          <w:ilvl w:val="0"/>
          <w:numId w:val="4"/>
        </w:numPr>
        <w:ind w:right="567"/>
        <w:jc w:val="both"/>
      </w:pPr>
      <w:bookmarkStart w:id="40" w:name="_Hlk164341352"/>
      <w:r w:rsidRPr="00AC0C0E">
        <w:lastRenderedPageBreak/>
        <w:t>Pr. Răchi</w:t>
      </w:r>
      <w:r w:rsidR="00494B7F" w:rsidRPr="00AC0C0E">
        <w:t>ț</w:t>
      </w:r>
      <w:r w:rsidRPr="00AC0C0E">
        <w:t>eaua, cu următorii afluen</w:t>
      </w:r>
      <w:r w:rsidR="00494B7F" w:rsidRPr="00AC0C0E">
        <w:t>ț</w:t>
      </w:r>
      <w:r w:rsidRPr="00AC0C0E">
        <w:t xml:space="preserve">i: </w:t>
      </w:r>
    </w:p>
    <w:p w14:paraId="75E4DC78" w14:textId="77777777" w:rsidR="007F1AF3" w:rsidRPr="00AC0C0E" w:rsidRDefault="007F1AF3" w:rsidP="007F1AF3">
      <w:pPr>
        <w:pStyle w:val="Listparagraf"/>
        <w:numPr>
          <w:ilvl w:val="1"/>
          <w:numId w:val="4"/>
        </w:numPr>
        <w:ind w:right="567"/>
        <w:jc w:val="both"/>
      </w:pPr>
      <w:r w:rsidRPr="00AC0C0E">
        <w:t>Pr. Lupului</w:t>
      </w:r>
    </w:p>
    <w:p w14:paraId="67EAD4FD" w14:textId="77777777" w:rsidR="007F1AF3" w:rsidRPr="00AC0C0E" w:rsidRDefault="007F1AF3" w:rsidP="007F1AF3">
      <w:pPr>
        <w:pStyle w:val="Listparagraf"/>
        <w:numPr>
          <w:ilvl w:val="1"/>
          <w:numId w:val="4"/>
        </w:numPr>
        <w:ind w:right="567"/>
        <w:jc w:val="both"/>
      </w:pPr>
      <w:r w:rsidRPr="00AC0C0E">
        <w:t>Pr. Năzdrăvanului</w:t>
      </w:r>
    </w:p>
    <w:p w14:paraId="36F9CF3E" w14:textId="77777777" w:rsidR="007F1AF3" w:rsidRPr="00AC0C0E" w:rsidRDefault="007F1AF3" w:rsidP="007F1AF3">
      <w:pPr>
        <w:pStyle w:val="Listparagraf"/>
        <w:numPr>
          <w:ilvl w:val="1"/>
          <w:numId w:val="4"/>
        </w:numPr>
        <w:ind w:right="567"/>
        <w:jc w:val="both"/>
      </w:pPr>
      <w:r w:rsidRPr="00AC0C0E">
        <w:t>Pr.  Frasinului</w:t>
      </w:r>
    </w:p>
    <w:p w14:paraId="2890557E" w14:textId="77777777" w:rsidR="007F1AF3" w:rsidRPr="00AC0C0E" w:rsidRDefault="007F1AF3" w:rsidP="007F1AF3">
      <w:pPr>
        <w:pStyle w:val="Listparagraf"/>
        <w:numPr>
          <w:ilvl w:val="1"/>
          <w:numId w:val="4"/>
        </w:numPr>
        <w:ind w:right="567"/>
        <w:jc w:val="both"/>
      </w:pPr>
      <w:r w:rsidRPr="00AC0C0E">
        <w:t>Pr. Geamănului</w:t>
      </w:r>
    </w:p>
    <w:p w14:paraId="442C7FB1" w14:textId="77777777" w:rsidR="007F1AF3" w:rsidRPr="00AC0C0E" w:rsidRDefault="007F1AF3" w:rsidP="007F1AF3">
      <w:pPr>
        <w:pStyle w:val="Listparagraf"/>
        <w:numPr>
          <w:ilvl w:val="1"/>
          <w:numId w:val="4"/>
        </w:numPr>
        <w:ind w:right="567"/>
        <w:jc w:val="both"/>
      </w:pPr>
      <w:r w:rsidRPr="00AC0C0E">
        <w:t>Pr. Sălciile</w:t>
      </w:r>
    </w:p>
    <w:p w14:paraId="7A2B76A0" w14:textId="77777777" w:rsidR="007F1AF3" w:rsidRPr="00AC0C0E" w:rsidRDefault="007F1AF3" w:rsidP="007F1AF3">
      <w:pPr>
        <w:pStyle w:val="Listparagraf"/>
        <w:numPr>
          <w:ilvl w:val="1"/>
          <w:numId w:val="4"/>
        </w:numPr>
        <w:ind w:right="567"/>
        <w:jc w:val="both"/>
      </w:pPr>
      <w:r w:rsidRPr="00AC0C0E">
        <w:t>Pr. Leordele</w:t>
      </w:r>
    </w:p>
    <w:p w14:paraId="7072C358" w14:textId="77777777" w:rsidR="007F1AF3" w:rsidRPr="00AC0C0E" w:rsidRDefault="007F1AF3" w:rsidP="007F1AF3">
      <w:pPr>
        <w:pStyle w:val="Listparagraf"/>
        <w:numPr>
          <w:ilvl w:val="1"/>
          <w:numId w:val="4"/>
        </w:numPr>
        <w:ind w:right="567"/>
        <w:jc w:val="both"/>
      </w:pPr>
      <w:r w:rsidRPr="00AC0C0E">
        <w:t>Pr. Poienii cu Izvoare</w:t>
      </w:r>
    </w:p>
    <w:p w14:paraId="7DBD0478" w14:textId="77777777" w:rsidR="007F1AF3" w:rsidRPr="00AC0C0E" w:rsidRDefault="007F1AF3" w:rsidP="007F1AF3">
      <w:pPr>
        <w:pStyle w:val="Listparagraf"/>
        <w:numPr>
          <w:ilvl w:val="1"/>
          <w:numId w:val="4"/>
        </w:numPr>
        <w:ind w:right="567"/>
        <w:jc w:val="both"/>
      </w:pPr>
      <w:r w:rsidRPr="00AC0C0E">
        <w:t>Pr. Lezpezele</w:t>
      </w:r>
    </w:p>
    <w:p w14:paraId="57617963" w14:textId="77777777" w:rsidR="007F1AF3" w:rsidRPr="00AC0C0E" w:rsidRDefault="007F1AF3" w:rsidP="007F1AF3">
      <w:pPr>
        <w:pStyle w:val="Listparagraf"/>
        <w:numPr>
          <w:ilvl w:val="1"/>
          <w:numId w:val="4"/>
        </w:numPr>
        <w:ind w:right="567"/>
        <w:jc w:val="both"/>
      </w:pPr>
      <w:r w:rsidRPr="00AC0C0E">
        <w:t>Pr. Boului</w:t>
      </w:r>
    </w:p>
    <w:p w14:paraId="517AA64D" w14:textId="77777777" w:rsidR="007F1AF3" w:rsidRPr="00AC0C0E" w:rsidRDefault="007F1AF3" w:rsidP="007F1AF3">
      <w:pPr>
        <w:pStyle w:val="Listparagraf"/>
        <w:numPr>
          <w:ilvl w:val="1"/>
          <w:numId w:val="4"/>
        </w:numPr>
        <w:ind w:right="567"/>
        <w:jc w:val="both"/>
      </w:pPr>
      <w:r w:rsidRPr="00AC0C0E">
        <w:t>Pr. Ciungetului</w:t>
      </w:r>
    </w:p>
    <w:p w14:paraId="694AC1EB" w14:textId="77777777" w:rsidR="007F1AF3" w:rsidRPr="00AC0C0E" w:rsidRDefault="007F1AF3" w:rsidP="007F1AF3">
      <w:pPr>
        <w:pStyle w:val="Listparagraf"/>
        <w:numPr>
          <w:ilvl w:val="1"/>
          <w:numId w:val="4"/>
        </w:numPr>
        <w:ind w:right="567"/>
        <w:jc w:val="both"/>
      </w:pPr>
      <w:r w:rsidRPr="00AC0C0E">
        <w:t>V. Găunoasa</w:t>
      </w:r>
    </w:p>
    <w:bookmarkEnd w:id="40"/>
    <w:p w14:paraId="2382A3FA" w14:textId="77777777" w:rsidR="007F1AF3" w:rsidRPr="00AC0C0E" w:rsidRDefault="007F1AF3">
      <w:pPr>
        <w:ind w:left="567" w:right="567"/>
        <w:jc w:val="center"/>
      </w:pPr>
    </w:p>
    <w:p w14:paraId="7EFBC42A" w14:textId="2784C718" w:rsidR="007F1AF3" w:rsidRPr="00AC0C0E" w:rsidRDefault="007F1AF3" w:rsidP="007F1AF3">
      <w:pPr>
        <w:ind w:firstLine="720"/>
        <w:jc w:val="both"/>
      </w:pPr>
      <w:r w:rsidRPr="00AC0C0E">
        <w:t xml:space="preserve">În afară de aceste ape, </w:t>
      </w:r>
      <w:r w:rsidRPr="00AC0C0E">
        <w:t>fondul forestier</w:t>
      </w:r>
      <w:r w:rsidRPr="00AC0C0E">
        <w:t xml:space="preserve"> este brăzdat de multe pârâia</w:t>
      </w:r>
      <w:r w:rsidR="00494B7F" w:rsidRPr="00AC0C0E">
        <w:t>ș</w:t>
      </w:r>
      <w:r w:rsidRPr="00AC0C0E">
        <w:t xml:space="preserve">e, cu debit de apă mai mare sau mai mic </w:t>
      </w:r>
      <w:r w:rsidR="00494B7F" w:rsidRPr="00AC0C0E">
        <w:t>ș</w:t>
      </w:r>
      <w:r w:rsidRPr="00AC0C0E">
        <w:t>i care alimentează cu apă cursurile văilor principale.</w:t>
      </w:r>
    </w:p>
    <w:p w14:paraId="1BA16C48" w14:textId="49511C37" w:rsidR="007F1AF3" w:rsidRPr="00AC0C0E" w:rsidRDefault="007F1AF3" w:rsidP="007F1AF3">
      <w:pPr>
        <w:ind w:firstLine="720"/>
        <w:jc w:val="both"/>
      </w:pPr>
      <w:r w:rsidRPr="00AC0C0E">
        <w:t>Teritoriul unită</w:t>
      </w:r>
      <w:r w:rsidR="00494B7F" w:rsidRPr="00AC0C0E">
        <w:t>ț</w:t>
      </w:r>
      <w:r w:rsidRPr="00AC0C0E">
        <w:t>ii de produc</w:t>
      </w:r>
      <w:r w:rsidR="00494B7F" w:rsidRPr="00AC0C0E">
        <w:t>ț</w:t>
      </w:r>
      <w:r w:rsidRPr="00AC0C0E">
        <w:t>ie se caracterizează printr-o densitate mare a re</w:t>
      </w:r>
      <w:r w:rsidR="00494B7F" w:rsidRPr="00AC0C0E">
        <w:t>ț</w:t>
      </w:r>
      <w:r w:rsidRPr="00AC0C0E">
        <w:t>elei hidrografice, ceea ce face ca aceasta să dispună de un poten</w:t>
      </w:r>
      <w:r w:rsidR="00494B7F" w:rsidRPr="00AC0C0E">
        <w:t>ț</w:t>
      </w:r>
      <w:r w:rsidRPr="00AC0C0E">
        <w:t>ial hidrotehnic deosebit.</w:t>
      </w:r>
    </w:p>
    <w:p w14:paraId="1AC3C4B9" w14:textId="5A29B7DE" w:rsidR="007F1AF3" w:rsidRPr="00AC0C0E" w:rsidRDefault="007F1AF3" w:rsidP="007F1AF3">
      <w:pPr>
        <w:ind w:firstLine="720"/>
        <w:jc w:val="both"/>
      </w:pPr>
      <w:r w:rsidRPr="00AC0C0E">
        <w:t>În acest sens, râul Bistri</w:t>
      </w:r>
      <w:r w:rsidR="00494B7F" w:rsidRPr="00AC0C0E">
        <w:t>ț</w:t>
      </w:r>
      <w:r w:rsidRPr="00AC0C0E">
        <w:t xml:space="preserve">a face parte din sistemul hidrotehnic "Cerna - Motru - Tismana - Jiu" </w:t>
      </w:r>
      <w:r w:rsidR="00494B7F" w:rsidRPr="00AC0C0E">
        <w:t>ș</w:t>
      </w:r>
      <w:r w:rsidRPr="00AC0C0E">
        <w:t>i deci pădurile acestui teritoriu îndeplinesc un rol hidrologic important. Acest rol, împletit cu cel de protec</w:t>
      </w:r>
      <w:r w:rsidR="00494B7F" w:rsidRPr="00AC0C0E">
        <w:t>ț</w:t>
      </w:r>
      <w:r w:rsidRPr="00AC0C0E">
        <w:t xml:space="preserve">ie antierozională </w:t>
      </w:r>
      <w:r w:rsidR="00494B7F" w:rsidRPr="00AC0C0E">
        <w:t>ș</w:t>
      </w:r>
      <w:r w:rsidRPr="00AC0C0E">
        <w:t>i cel de ocrotire integrală a fondului forestier, oferă pădurilor din teritoriul acestei unită</w:t>
      </w:r>
      <w:r w:rsidR="00494B7F" w:rsidRPr="00AC0C0E">
        <w:t>ț</w:t>
      </w:r>
      <w:r w:rsidRPr="00AC0C0E">
        <w:t>ii de produc</w:t>
      </w:r>
      <w:r w:rsidR="00494B7F" w:rsidRPr="00AC0C0E">
        <w:t>ț</w:t>
      </w:r>
      <w:r w:rsidRPr="00AC0C0E">
        <w:t>ie, valen</w:t>
      </w:r>
      <w:r w:rsidR="00494B7F" w:rsidRPr="00AC0C0E">
        <w:t>ț</w:t>
      </w:r>
      <w:r w:rsidRPr="00AC0C0E">
        <w:t>e noi, potrivit cărora rolul de protec</w:t>
      </w:r>
      <w:r w:rsidR="00494B7F" w:rsidRPr="00AC0C0E">
        <w:t>ț</w:t>
      </w:r>
      <w:r w:rsidRPr="00AC0C0E">
        <w:t>ie al acestora spore</w:t>
      </w:r>
      <w:r w:rsidR="00494B7F" w:rsidRPr="00AC0C0E">
        <w:t>ș</w:t>
      </w:r>
      <w:r w:rsidRPr="00AC0C0E">
        <w:t xml:space="preserve">te </w:t>
      </w:r>
      <w:r w:rsidR="00494B7F" w:rsidRPr="00AC0C0E">
        <w:t>ș</w:t>
      </w:r>
      <w:r w:rsidRPr="00AC0C0E">
        <w:t>i se dezvoltă continuu.</w:t>
      </w:r>
    </w:p>
    <w:p w14:paraId="635EBA62" w14:textId="309AFEC2" w:rsidR="007F1AF3" w:rsidRPr="00AC0C0E" w:rsidRDefault="007F1AF3" w:rsidP="007F1AF3">
      <w:pPr>
        <w:ind w:firstLine="720"/>
        <w:jc w:val="both"/>
      </w:pPr>
      <w:r w:rsidRPr="00AC0C0E">
        <w:t>Re</w:t>
      </w:r>
      <w:r w:rsidR="00494B7F" w:rsidRPr="00AC0C0E">
        <w:t>ț</w:t>
      </w:r>
      <w:r w:rsidRPr="00AC0C0E">
        <w:t>eaua hidrografică, destul de bine reprezentată, face ca teritoriul unită</w:t>
      </w:r>
      <w:r w:rsidR="00494B7F" w:rsidRPr="00AC0C0E">
        <w:t>ț</w:t>
      </w:r>
      <w:r w:rsidRPr="00AC0C0E">
        <w:t>ii de produc</w:t>
      </w:r>
      <w:r w:rsidR="00494B7F" w:rsidRPr="00AC0C0E">
        <w:t>ț</w:t>
      </w:r>
      <w:r w:rsidRPr="00AC0C0E">
        <w:t xml:space="preserve">ie să fie destul de fragmentat, cu pante în general repezi </w:t>
      </w:r>
      <w:r w:rsidR="00494B7F" w:rsidRPr="00AC0C0E">
        <w:t>ș</w:t>
      </w:r>
      <w:r w:rsidRPr="00AC0C0E">
        <w:t>i rareori line.</w:t>
      </w:r>
    </w:p>
    <w:p w14:paraId="44211EE3" w14:textId="69E97F1B" w:rsidR="007F1AF3" w:rsidRPr="00AC0C0E" w:rsidRDefault="007F1AF3" w:rsidP="007F1AF3">
      <w:pPr>
        <w:ind w:firstLine="720"/>
        <w:jc w:val="both"/>
      </w:pPr>
      <w:r w:rsidRPr="00AC0C0E">
        <w:t xml:space="preserve">Debitul apelor este în general variat, cu maxime primăvara după topirea zăpezilor </w:t>
      </w:r>
      <w:r w:rsidR="00494B7F" w:rsidRPr="00AC0C0E">
        <w:t>ș</w:t>
      </w:r>
      <w:r w:rsidRPr="00AC0C0E">
        <w:t xml:space="preserve">i cu minime iarna. De-a lungul pâraielor </w:t>
      </w:r>
      <w:r w:rsidR="00494B7F" w:rsidRPr="00AC0C0E">
        <w:t>ș</w:t>
      </w:r>
      <w:r w:rsidRPr="00AC0C0E">
        <w:t>i a drumurilor axiale, pe o bandă de lă</w:t>
      </w:r>
      <w:r w:rsidR="00494B7F" w:rsidRPr="00AC0C0E">
        <w:t>ț</w:t>
      </w:r>
      <w:r w:rsidRPr="00AC0C0E">
        <w:t>ime variabilă (cca 10 - 20 m), se întâlnesc uneori fenomene de eroziune în suprafa</w:t>
      </w:r>
      <w:r w:rsidR="00494B7F" w:rsidRPr="00AC0C0E">
        <w:t>ț</w:t>
      </w:r>
      <w:r w:rsidRPr="00AC0C0E">
        <w:t xml:space="preserve">ă </w:t>
      </w:r>
      <w:r w:rsidR="00494B7F" w:rsidRPr="00AC0C0E">
        <w:t>ș</w:t>
      </w:r>
      <w:r w:rsidRPr="00AC0C0E">
        <w:t>i în adâncime, adesea solul fiind spălat, ajungându-se până la roca de bază.</w:t>
      </w:r>
    </w:p>
    <w:p w14:paraId="45AAC9C6" w14:textId="420D6F8F" w:rsidR="007F1AF3" w:rsidRPr="00AC0C0E" w:rsidRDefault="007F1AF3" w:rsidP="007F1AF3">
      <w:pPr>
        <w:ind w:firstLine="720"/>
        <w:jc w:val="both"/>
      </w:pPr>
      <w:r w:rsidRPr="00AC0C0E">
        <w:t>În scopul ridicării efectului polifunc</w:t>
      </w:r>
      <w:r w:rsidR="00494B7F" w:rsidRPr="00AC0C0E">
        <w:t>ț</w:t>
      </w:r>
      <w:r w:rsidRPr="00AC0C0E">
        <w:t xml:space="preserve">ional al pădurilor </w:t>
      </w:r>
      <w:r w:rsidR="00494B7F" w:rsidRPr="00AC0C0E">
        <w:t>ș</w:t>
      </w:r>
      <w:r w:rsidRPr="00AC0C0E">
        <w:t xml:space="preserve">i asigurarea unui regim hidrologic stabil, se vor urmări </w:t>
      </w:r>
      <w:r w:rsidR="00494B7F" w:rsidRPr="00AC0C0E">
        <w:t>ș</w:t>
      </w:r>
      <w:r w:rsidRPr="00AC0C0E">
        <w:t>i aplica următoarele prevederi:</w:t>
      </w:r>
    </w:p>
    <w:p w14:paraId="440B8C91" w14:textId="243DD95A" w:rsidR="007F1AF3" w:rsidRPr="00AC0C0E" w:rsidRDefault="007F1AF3" w:rsidP="007F1AF3">
      <w:pPr>
        <w:ind w:firstLine="720"/>
        <w:jc w:val="both"/>
      </w:pPr>
      <w:r w:rsidRPr="00AC0C0E">
        <w:t>- între</w:t>
      </w:r>
      <w:r w:rsidR="00494B7F" w:rsidRPr="00AC0C0E">
        <w:t>ț</w:t>
      </w:r>
      <w:r w:rsidRPr="00AC0C0E">
        <w:t xml:space="preserve">inerea </w:t>
      </w:r>
      <w:r w:rsidR="00494B7F" w:rsidRPr="00AC0C0E">
        <w:t>ș</w:t>
      </w:r>
      <w:r w:rsidRPr="00AC0C0E">
        <w:t>i consolidarea drumurilor existente în zonă;</w:t>
      </w:r>
    </w:p>
    <w:p w14:paraId="0A1C7623" w14:textId="5E7D97FF" w:rsidR="007F1AF3" w:rsidRPr="00AC0C0E" w:rsidRDefault="007F1AF3" w:rsidP="007F1AF3">
      <w:pPr>
        <w:ind w:firstLine="720"/>
        <w:jc w:val="both"/>
      </w:pPr>
      <w:r w:rsidRPr="00AC0C0E">
        <w:t>- cură</w:t>
      </w:r>
      <w:r w:rsidR="00494B7F" w:rsidRPr="00AC0C0E">
        <w:t>ț</w:t>
      </w:r>
      <w:r w:rsidRPr="00AC0C0E">
        <w:t>irea permanentă a văilor de resturi de exploatare;</w:t>
      </w:r>
    </w:p>
    <w:p w14:paraId="62AF6D2A" w14:textId="244D6B8B" w:rsidR="007F1AF3" w:rsidRPr="00AC0C0E" w:rsidRDefault="007F1AF3" w:rsidP="007F1AF3">
      <w:pPr>
        <w:ind w:firstLine="720"/>
        <w:jc w:val="both"/>
      </w:pPr>
      <w:r w:rsidRPr="00AC0C0E">
        <w:t xml:space="preserve">- evitarea concentrării tăierilor de produse principale </w:t>
      </w:r>
      <w:r w:rsidR="00494B7F" w:rsidRPr="00AC0C0E">
        <w:t>ș</w:t>
      </w:r>
      <w:r w:rsidRPr="00AC0C0E">
        <w:t>i folosirea de tehnologii specifice arboretelor situate în bazine cu func</w:t>
      </w:r>
      <w:r w:rsidR="00494B7F" w:rsidRPr="00AC0C0E">
        <w:t>ț</w:t>
      </w:r>
      <w:r w:rsidRPr="00AC0C0E">
        <w:t>ii multiple.</w:t>
      </w:r>
    </w:p>
    <w:p w14:paraId="1DF5DE0D" w14:textId="77777777" w:rsidR="007F1AF3" w:rsidRPr="00AC0C0E" w:rsidRDefault="007F1AF3">
      <w:pPr>
        <w:ind w:left="567" w:right="567"/>
        <w:jc w:val="center"/>
      </w:pPr>
    </w:p>
    <w:p w14:paraId="5E0C863B" w14:textId="77777777" w:rsidR="007F1AF3" w:rsidRPr="00AC0C0E" w:rsidRDefault="007F1AF3">
      <w:pPr>
        <w:ind w:left="567" w:right="567"/>
        <w:jc w:val="center"/>
      </w:pPr>
    </w:p>
    <w:p w14:paraId="41C87825" w14:textId="77777777" w:rsidR="00DE000D" w:rsidRPr="00AC0C0E" w:rsidRDefault="00000000">
      <w:pPr>
        <w:pStyle w:val="Titlu1"/>
        <w:ind w:left="567" w:right="567"/>
        <w:jc w:val="center"/>
      </w:pPr>
      <w:bookmarkStart w:id="41" w:name="_Toc164467659"/>
      <w:r w:rsidRPr="00AC0C0E">
        <w:rPr>
          <w:b/>
          <w:bCs/>
        </w:rPr>
        <w:t>4.2.4. Climatologie</w:t>
      </w:r>
      <w:bookmarkEnd w:id="41"/>
    </w:p>
    <w:p w14:paraId="42B5FF61" w14:textId="77777777" w:rsidR="00DE000D" w:rsidRPr="00AC0C0E" w:rsidRDefault="00DE000D">
      <w:pPr>
        <w:ind w:left="567" w:right="567"/>
        <w:jc w:val="center"/>
      </w:pPr>
    </w:p>
    <w:p w14:paraId="4851BAF0" w14:textId="3A57A80F" w:rsidR="007F1AF3" w:rsidRPr="00AC0C0E" w:rsidRDefault="007F1AF3" w:rsidP="007F1AF3">
      <w:pPr>
        <w:ind w:firstLine="709"/>
        <w:jc w:val="both"/>
      </w:pPr>
      <w:r w:rsidRPr="00AC0C0E">
        <w:t>După raionarea climatică din "</w:t>
      </w:r>
      <w:r w:rsidRPr="00AC0C0E">
        <w:rPr>
          <w:i/>
          <w:iCs/>
        </w:rPr>
        <w:t>Monografia Geografică a R.P.R.</w:t>
      </w:r>
      <w:r w:rsidRPr="00AC0C0E">
        <w:t>", teritoriul unită</w:t>
      </w:r>
      <w:r w:rsidR="00494B7F" w:rsidRPr="00AC0C0E">
        <w:t>ț</w:t>
      </w:r>
      <w:r w:rsidRPr="00AC0C0E">
        <w:t>ii luate în studiu se încadrează în districtul climei mun</w:t>
      </w:r>
      <w:r w:rsidR="00494B7F" w:rsidRPr="00AC0C0E">
        <w:t>ț</w:t>
      </w:r>
      <w:r w:rsidRPr="00AC0C0E">
        <w:t>ilor mijlocii, favorabilă pădurilor (IVC), climă caracterizată printr-un regim mai moderat al oscila</w:t>
      </w:r>
      <w:r w:rsidR="00494B7F" w:rsidRPr="00AC0C0E">
        <w:t>ț</w:t>
      </w:r>
      <w:r w:rsidRPr="00AC0C0E">
        <w:t>iilor temperaturii aerului, cu precipita</w:t>
      </w:r>
      <w:r w:rsidR="00494B7F" w:rsidRPr="00AC0C0E">
        <w:t>ț</w:t>
      </w:r>
      <w:r w:rsidRPr="00AC0C0E">
        <w:t xml:space="preserve">ii de peste 900 </w:t>
      </w:r>
      <w:r w:rsidRPr="00AC0C0E">
        <w:rPr>
          <w:i/>
          <w:iCs/>
        </w:rPr>
        <w:t>mm/an</w:t>
      </w:r>
      <w:r w:rsidRPr="00AC0C0E">
        <w:t xml:space="preserve"> </w:t>
      </w:r>
      <w:r w:rsidR="00494B7F" w:rsidRPr="00AC0C0E">
        <w:t>ș</w:t>
      </w:r>
      <w:r w:rsidRPr="00AC0C0E">
        <w:t>i temperatura medie anuală peste 5°C.</w:t>
      </w:r>
    </w:p>
    <w:p w14:paraId="027D6521" w14:textId="039745F6" w:rsidR="007F1AF3" w:rsidRPr="00AC0C0E" w:rsidRDefault="007F1AF3" w:rsidP="007F1AF3">
      <w:pPr>
        <w:ind w:firstLine="709"/>
        <w:jc w:val="both"/>
      </w:pPr>
      <w:r w:rsidRPr="00AC0C0E">
        <w:t>De asemenea, în raza unită</w:t>
      </w:r>
      <w:r w:rsidR="00494B7F" w:rsidRPr="00AC0C0E">
        <w:t>ț</w:t>
      </w:r>
      <w:r w:rsidRPr="00AC0C0E">
        <w:t>ii de produc</w:t>
      </w:r>
      <w:r w:rsidR="00494B7F" w:rsidRPr="00AC0C0E">
        <w:t>ț</w:t>
      </w:r>
      <w:r w:rsidRPr="00AC0C0E">
        <w:t>ie se întâlne</w:t>
      </w:r>
      <w:r w:rsidR="00494B7F" w:rsidRPr="00AC0C0E">
        <w:t>ș</w:t>
      </w:r>
      <w:r w:rsidRPr="00AC0C0E">
        <w:t>te un climat de versan</w:t>
      </w:r>
      <w:r w:rsidR="00494B7F" w:rsidRPr="00AC0C0E">
        <w:t>ț</w:t>
      </w:r>
      <w:r w:rsidRPr="00AC0C0E">
        <w:t>i adăposti</w:t>
      </w:r>
      <w:r w:rsidR="00494B7F" w:rsidRPr="00AC0C0E">
        <w:t>ț</w:t>
      </w:r>
      <w:r w:rsidRPr="00AC0C0E">
        <w:t>i (versantul stâng al râului Bistri</w:t>
      </w:r>
      <w:r w:rsidR="00494B7F" w:rsidRPr="00AC0C0E">
        <w:t>ț</w:t>
      </w:r>
      <w:r w:rsidRPr="00AC0C0E">
        <w:t xml:space="preserve">a) </w:t>
      </w:r>
      <w:r w:rsidR="00494B7F" w:rsidRPr="00AC0C0E">
        <w:t>ș</w:t>
      </w:r>
      <w:r w:rsidRPr="00AC0C0E">
        <w:t>i un climat de versan</w:t>
      </w:r>
      <w:r w:rsidR="00494B7F" w:rsidRPr="00AC0C0E">
        <w:t>ț</w:t>
      </w:r>
      <w:r w:rsidRPr="00AC0C0E">
        <w:t>i expu</w:t>
      </w:r>
      <w:r w:rsidR="00494B7F" w:rsidRPr="00AC0C0E">
        <w:t>ș</w:t>
      </w:r>
      <w:r w:rsidRPr="00AC0C0E">
        <w:t>i vânturilor (versantul drept al râului Bistri</w:t>
      </w:r>
      <w:r w:rsidR="00494B7F" w:rsidRPr="00AC0C0E">
        <w:t>ț</w:t>
      </w:r>
      <w:r w:rsidRPr="00AC0C0E">
        <w:t>a).</w:t>
      </w:r>
    </w:p>
    <w:p w14:paraId="1F9D5199" w14:textId="7BC505F8" w:rsidR="007F1AF3" w:rsidRPr="00AC0C0E" w:rsidRDefault="007F1AF3" w:rsidP="007F1AF3">
      <w:pPr>
        <w:ind w:firstLine="709"/>
        <w:jc w:val="both"/>
      </w:pPr>
      <w:r w:rsidRPr="00AC0C0E">
        <w:t xml:space="preserve">După </w:t>
      </w:r>
      <w:r w:rsidRPr="00AC0C0E">
        <w:rPr>
          <w:i/>
          <w:iCs/>
        </w:rPr>
        <w:t>Köppen</w:t>
      </w:r>
      <w:r w:rsidRPr="00AC0C0E">
        <w:t>, teritoriul unită</w:t>
      </w:r>
      <w:r w:rsidR="00494B7F" w:rsidRPr="00AC0C0E">
        <w:t>ț</w:t>
      </w:r>
      <w:r w:rsidRPr="00AC0C0E">
        <w:t>ii de produc</w:t>
      </w:r>
      <w:r w:rsidR="00494B7F" w:rsidRPr="00AC0C0E">
        <w:t>ț</w:t>
      </w:r>
      <w:r w:rsidRPr="00AC0C0E">
        <w:t>ie II Bistri</w:t>
      </w:r>
      <w:r w:rsidR="00494B7F" w:rsidRPr="00AC0C0E">
        <w:t>ț</w:t>
      </w:r>
      <w:r w:rsidRPr="00AC0C0E">
        <w:t>a apar</w:t>
      </w:r>
      <w:r w:rsidR="00494B7F" w:rsidRPr="00AC0C0E">
        <w:t>ț</w:t>
      </w:r>
      <w:r w:rsidRPr="00AC0C0E">
        <w:t xml:space="preserve">ine provinciei climatice </w:t>
      </w:r>
      <w:r w:rsidRPr="00AC0C0E">
        <w:rPr>
          <w:i/>
          <w:iCs/>
        </w:rPr>
        <w:t>D.f.b.x</w:t>
      </w:r>
      <w:r w:rsidRPr="00AC0C0E">
        <w:t xml:space="preserve">., cu veri moderate </w:t>
      </w:r>
      <w:r w:rsidR="00494B7F" w:rsidRPr="00AC0C0E">
        <w:t>ș</w:t>
      </w:r>
      <w:r w:rsidRPr="00AC0C0E">
        <w:t>i ierni mai aspre, iar temperatura lunii celei mai calde nu depă</w:t>
      </w:r>
      <w:r w:rsidR="00494B7F" w:rsidRPr="00AC0C0E">
        <w:t>ș</w:t>
      </w:r>
      <w:r w:rsidRPr="00AC0C0E">
        <w:t>e</w:t>
      </w:r>
      <w:r w:rsidR="00494B7F" w:rsidRPr="00AC0C0E">
        <w:t>ș</w:t>
      </w:r>
      <w:r w:rsidRPr="00AC0C0E">
        <w:t>te 22°C.</w:t>
      </w:r>
    </w:p>
    <w:p w14:paraId="71500D4F" w14:textId="77777777" w:rsidR="007F1AF3" w:rsidRPr="00AC0C0E" w:rsidRDefault="007F1AF3" w:rsidP="007F1AF3">
      <w:pPr>
        <w:ind w:firstLine="720"/>
        <w:jc w:val="both"/>
      </w:pPr>
    </w:p>
    <w:p w14:paraId="271B7F6B" w14:textId="77777777" w:rsidR="007F1AF3" w:rsidRPr="00AC0C0E" w:rsidRDefault="007F1AF3" w:rsidP="007F1AF3">
      <w:pPr>
        <w:ind w:firstLine="720"/>
        <w:jc w:val="both"/>
      </w:pPr>
    </w:p>
    <w:p w14:paraId="2DAE355A" w14:textId="77777777" w:rsidR="007F1AF3" w:rsidRPr="00AC0C0E" w:rsidRDefault="007F1AF3">
      <w:pPr>
        <w:widowControl/>
        <w:autoSpaceDE/>
        <w:autoSpaceDN/>
        <w:adjustRightInd/>
        <w:spacing w:after="160" w:line="278" w:lineRule="auto"/>
        <w:rPr>
          <w:b/>
          <w:bCs/>
        </w:rPr>
      </w:pPr>
      <w:bookmarkStart w:id="42" w:name="_Toc164267406"/>
      <w:r w:rsidRPr="00AC0C0E">
        <w:rPr>
          <w:b/>
          <w:bCs/>
        </w:rPr>
        <w:br w:type="page"/>
      </w:r>
    </w:p>
    <w:p w14:paraId="64F3FF1D" w14:textId="1E57E9BA" w:rsidR="007F1AF3" w:rsidRPr="00AC0C0E" w:rsidRDefault="007F1AF3" w:rsidP="007F1AF3">
      <w:pPr>
        <w:pStyle w:val="Titlu1"/>
        <w:ind w:left="567" w:right="567"/>
        <w:jc w:val="center"/>
        <w:rPr>
          <w:b/>
          <w:bCs/>
        </w:rPr>
      </w:pPr>
      <w:bookmarkStart w:id="43" w:name="_Toc164467660"/>
      <w:r w:rsidRPr="00AC0C0E">
        <w:rPr>
          <w:b/>
          <w:bCs/>
        </w:rPr>
        <w:lastRenderedPageBreak/>
        <w:t>4.2.4.1. Regimul termic</w:t>
      </w:r>
      <w:bookmarkEnd w:id="42"/>
      <w:bookmarkEnd w:id="43"/>
    </w:p>
    <w:p w14:paraId="7F8EF42B" w14:textId="77777777" w:rsidR="007F1AF3" w:rsidRPr="00AC0C0E" w:rsidRDefault="007F1AF3" w:rsidP="007F1AF3">
      <w:pPr>
        <w:jc w:val="center"/>
        <w:rPr>
          <w:b/>
          <w:u w:val="single"/>
        </w:rPr>
      </w:pPr>
    </w:p>
    <w:p w14:paraId="2A3A0065" w14:textId="58790E58" w:rsidR="007F1AF3" w:rsidRPr="00AC0C0E" w:rsidRDefault="007F1AF3" w:rsidP="007F1AF3">
      <w:pPr>
        <w:ind w:firstLine="720"/>
        <w:jc w:val="both"/>
      </w:pPr>
      <w:r w:rsidRPr="00AC0C0E">
        <w:t xml:space="preserve">Regimul termic, caracterizat prin temperaturi medii lunare </w:t>
      </w:r>
      <w:r w:rsidR="00494B7F" w:rsidRPr="00AC0C0E">
        <w:t>ș</w:t>
      </w:r>
      <w:r w:rsidRPr="00AC0C0E">
        <w:t xml:space="preserve">i anuale, valori maxime </w:t>
      </w:r>
      <w:r w:rsidR="00494B7F" w:rsidRPr="00AC0C0E">
        <w:t>ș</w:t>
      </w:r>
      <w:r w:rsidRPr="00AC0C0E">
        <w:t xml:space="preserve">i minime, temperaturi medii pentru perioada bioactivă </w:t>
      </w:r>
      <w:r w:rsidR="00494B7F" w:rsidRPr="00AC0C0E">
        <w:t>ș</w:t>
      </w:r>
      <w:r w:rsidRPr="00AC0C0E">
        <w:t>i cea de vegeta</w:t>
      </w:r>
      <w:r w:rsidR="00494B7F" w:rsidRPr="00AC0C0E">
        <w:t>ț</w:t>
      </w:r>
      <w:r w:rsidRPr="00AC0C0E">
        <w:t xml:space="preserve">ie, precum </w:t>
      </w:r>
      <w:r w:rsidR="00494B7F" w:rsidRPr="00AC0C0E">
        <w:t>ș</w:t>
      </w:r>
      <w:r w:rsidRPr="00AC0C0E">
        <w:t xml:space="preserve">i datele privind primul </w:t>
      </w:r>
      <w:r w:rsidR="00494B7F" w:rsidRPr="00AC0C0E">
        <w:t>ș</w:t>
      </w:r>
      <w:r w:rsidRPr="00AC0C0E">
        <w:t>i ultimul înghe</w:t>
      </w:r>
      <w:r w:rsidR="00494B7F" w:rsidRPr="00AC0C0E">
        <w:t>ț</w:t>
      </w:r>
      <w:r w:rsidRPr="00AC0C0E">
        <w:t xml:space="preserve">, în mod sintetic se prezintă astfel: </w:t>
      </w:r>
    </w:p>
    <w:p w14:paraId="0E2DF664" w14:textId="77777777" w:rsidR="007F1AF3" w:rsidRPr="00AC0C0E" w:rsidRDefault="007F1AF3" w:rsidP="007F1AF3">
      <w:pPr>
        <w:ind w:firstLine="720"/>
        <w:jc w:val="both"/>
      </w:pPr>
    </w:p>
    <w:p w14:paraId="145209B0" w14:textId="77777777" w:rsidR="007F1AF3" w:rsidRPr="00AC0C0E" w:rsidRDefault="007F1AF3" w:rsidP="007F1AF3">
      <w:pPr>
        <w:ind w:left="6066" w:firstLine="1134"/>
        <w:jc w:val="right"/>
        <w:rPr>
          <w:bCs/>
          <w:sz w:val="20"/>
        </w:rPr>
      </w:pPr>
      <w:r w:rsidRPr="00AC0C0E">
        <w:rPr>
          <w:bCs/>
        </w:rPr>
        <w:t xml:space="preserve">    Tabelul 4.2.4.1.1.</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1"/>
        <w:gridCol w:w="572"/>
        <w:gridCol w:w="572"/>
        <w:gridCol w:w="572"/>
        <w:gridCol w:w="572"/>
        <w:gridCol w:w="572"/>
        <w:gridCol w:w="572"/>
        <w:gridCol w:w="572"/>
        <w:gridCol w:w="574"/>
        <w:gridCol w:w="574"/>
        <w:gridCol w:w="574"/>
        <w:gridCol w:w="574"/>
        <w:gridCol w:w="574"/>
        <w:gridCol w:w="637"/>
        <w:gridCol w:w="760"/>
      </w:tblGrid>
      <w:tr w:rsidR="007F1AF3" w:rsidRPr="00AC0C0E" w14:paraId="2C3657EB" w14:textId="77777777" w:rsidTr="00D355FE">
        <w:trPr>
          <w:cantSplit/>
          <w:trHeight w:val="327"/>
        </w:trPr>
        <w:tc>
          <w:tcPr>
            <w:tcW w:w="819" w:type="pct"/>
            <w:tcBorders>
              <w:top w:val="single" w:sz="12" w:space="0" w:color="auto"/>
              <w:bottom w:val="single" w:sz="12" w:space="0" w:color="auto"/>
            </w:tcBorders>
            <w:shd w:val="clear" w:color="auto" w:fill="FFFFFF"/>
            <w:vAlign w:val="center"/>
            <w:hideMark/>
          </w:tcPr>
          <w:p w14:paraId="2A4A509F" w14:textId="19227C55" w:rsidR="007F1AF3" w:rsidRPr="00AC0C0E" w:rsidRDefault="007F1AF3" w:rsidP="00EE4A75">
            <w:pPr>
              <w:pStyle w:val="Corptext"/>
              <w:jc w:val="center"/>
              <w:rPr>
                <w:sz w:val="20"/>
              </w:rPr>
            </w:pPr>
            <w:r w:rsidRPr="00AC0C0E">
              <w:rPr>
                <w:sz w:val="20"/>
              </w:rPr>
              <w:t>Luna/ Sta</w:t>
            </w:r>
            <w:r w:rsidR="00494B7F" w:rsidRPr="00AC0C0E">
              <w:rPr>
                <w:sz w:val="20"/>
              </w:rPr>
              <w:t>ț</w:t>
            </w:r>
            <w:r w:rsidRPr="00AC0C0E">
              <w:rPr>
                <w:sz w:val="20"/>
              </w:rPr>
              <w:t>ia</w:t>
            </w:r>
          </w:p>
        </w:tc>
        <w:tc>
          <w:tcPr>
            <w:tcW w:w="289" w:type="pct"/>
            <w:tcBorders>
              <w:top w:val="single" w:sz="12" w:space="0" w:color="auto"/>
              <w:bottom w:val="single" w:sz="12" w:space="0" w:color="auto"/>
            </w:tcBorders>
            <w:shd w:val="clear" w:color="auto" w:fill="FFFFFF"/>
            <w:vAlign w:val="center"/>
            <w:hideMark/>
          </w:tcPr>
          <w:p w14:paraId="0003B9A2" w14:textId="77777777" w:rsidR="007F1AF3" w:rsidRPr="00AC0C0E" w:rsidRDefault="007F1AF3" w:rsidP="00EE4A75">
            <w:pPr>
              <w:pStyle w:val="Corptext"/>
              <w:jc w:val="center"/>
              <w:rPr>
                <w:sz w:val="20"/>
              </w:rPr>
            </w:pPr>
            <w:r w:rsidRPr="00AC0C0E">
              <w:rPr>
                <w:sz w:val="20"/>
              </w:rPr>
              <w:t>I</w:t>
            </w:r>
          </w:p>
        </w:tc>
        <w:tc>
          <w:tcPr>
            <w:tcW w:w="289" w:type="pct"/>
            <w:tcBorders>
              <w:top w:val="single" w:sz="12" w:space="0" w:color="auto"/>
              <w:bottom w:val="single" w:sz="12" w:space="0" w:color="auto"/>
            </w:tcBorders>
            <w:shd w:val="clear" w:color="auto" w:fill="FFFFFF"/>
            <w:vAlign w:val="center"/>
            <w:hideMark/>
          </w:tcPr>
          <w:p w14:paraId="29F53579" w14:textId="77777777" w:rsidR="007F1AF3" w:rsidRPr="00AC0C0E" w:rsidRDefault="007F1AF3" w:rsidP="00EE4A75">
            <w:pPr>
              <w:pStyle w:val="Corptext"/>
              <w:jc w:val="center"/>
              <w:rPr>
                <w:sz w:val="20"/>
              </w:rPr>
            </w:pPr>
            <w:r w:rsidRPr="00AC0C0E">
              <w:rPr>
                <w:sz w:val="20"/>
              </w:rPr>
              <w:t>II</w:t>
            </w:r>
          </w:p>
        </w:tc>
        <w:tc>
          <w:tcPr>
            <w:tcW w:w="289" w:type="pct"/>
            <w:tcBorders>
              <w:top w:val="single" w:sz="12" w:space="0" w:color="auto"/>
              <w:bottom w:val="single" w:sz="12" w:space="0" w:color="auto"/>
            </w:tcBorders>
            <w:shd w:val="clear" w:color="auto" w:fill="FFFFFF"/>
            <w:vAlign w:val="center"/>
            <w:hideMark/>
          </w:tcPr>
          <w:p w14:paraId="3F113096" w14:textId="77777777" w:rsidR="007F1AF3" w:rsidRPr="00AC0C0E" w:rsidRDefault="007F1AF3" w:rsidP="00EE4A75">
            <w:pPr>
              <w:pStyle w:val="Corptext"/>
              <w:jc w:val="center"/>
              <w:rPr>
                <w:sz w:val="20"/>
              </w:rPr>
            </w:pPr>
            <w:r w:rsidRPr="00AC0C0E">
              <w:rPr>
                <w:sz w:val="20"/>
              </w:rPr>
              <w:t>III</w:t>
            </w:r>
          </w:p>
        </w:tc>
        <w:tc>
          <w:tcPr>
            <w:tcW w:w="289" w:type="pct"/>
            <w:tcBorders>
              <w:top w:val="single" w:sz="12" w:space="0" w:color="auto"/>
              <w:bottom w:val="single" w:sz="12" w:space="0" w:color="auto"/>
            </w:tcBorders>
            <w:shd w:val="clear" w:color="auto" w:fill="FFFFFF"/>
            <w:vAlign w:val="center"/>
            <w:hideMark/>
          </w:tcPr>
          <w:p w14:paraId="1181B2B0" w14:textId="77777777" w:rsidR="007F1AF3" w:rsidRPr="00AC0C0E" w:rsidRDefault="007F1AF3" w:rsidP="00EE4A75">
            <w:pPr>
              <w:pStyle w:val="Corptext"/>
              <w:jc w:val="center"/>
              <w:rPr>
                <w:sz w:val="20"/>
              </w:rPr>
            </w:pPr>
            <w:r w:rsidRPr="00AC0C0E">
              <w:rPr>
                <w:sz w:val="20"/>
              </w:rPr>
              <w:t>IV</w:t>
            </w:r>
          </w:p>
        </w:tc>
        <w:tc>
          <w:tcPr>
            <w:tcW w:w="289" w:type="pct"/>
            <w:tcBorders>
              <w:top w:val="single" w:sz="12" w:space="0" w:color="auto"/>
              <w:bottom w:val="single" w:sz="12" w:space="0" w:color="auto"/>
            </w:tcBorders>
            <w:shd w:val="clear" w:color="auto" w:fill="FFFFFF"/>
            <w:vAlign w:val="center"/>
            <w:hideMark/>
          </w:tcPr>
          <w:p w14:paraId="37B0D0F8" w14:textId="77777777" w:rsidR="007F1AF3" w:rsidRPr="00AC0C0E" w:rsidRDefault="007F1AF3" w:rsidP="00EE4A75">
            <w:pPr>
              <w:pStyle w:val="Corptext"/>
              <w:jc w:val="center"/>
              <w:rPr>
                <w:sz w:val="20"/>
              </w:rPr>
            </w:pPr>
            <w:r w:rsidRPr="00AC0C0E">
              <w:rPr>
                <w:sz w:val="20"/>
              </w:rPr>
              <w:t>V</w:t>
            </w:r>
          </w:p>
        </w:tc>
        <w:tc>
          <w:tcPr>
            <w:tcW w:w="289" w:type="pct"/>
            <w:tcBorders>
              <w:top w:val="single" w:sz="12" w:space="0" w:color="auto"/>
              <w:bottom w:val="single" w:sz="12" w:space="0" w:color="auto"/>
            </w:tcBorders>
            <w:shd w:val="clear" w:color="auto" w:fill="FFFFFF"/>
            <w:vAlign w:val="center"/>
            <w:hideMark/>
          </w:tcPr>
          <w:p w14:paraId="154D9B6E" w14:textId="77777777" w:rsidR="007F1AF3" w:rsidRPr="00AC0C0E" w:rsidRDefault="007F1AF3" w:rsidP="00EE4A75">
            <w:pPr>
              <w:pStyle w:val="Corptext"/>
              <w:jc w:val="center"/>
              <w:rPr>
                <w:sz w:val="20"/>
              </w:rPr>
            </w:pPr>
            <w:r w:rsidRPr="00AC0C0E">
              <w:rPr>
                <w:sz w:val="20"/>
              </w:rPr>
              <w:t>VI</w:t>
            </w:r>
          </w:p>
        </w:tc>
        <w:tc>
          <w:tcPr>
            <w:tcW w:w="289" w:type="pct"/>
            <w:tcBorders>
              <w:top w:val="single" w:sz="12" w:space="0" w:color="auto"/>
              <w:bottom w:val="single" w:sz="12" w:space="0" w:color="auto"/>
            </w:tcBorders>
            <w:shd w:val="clear" w:color="auto" w:fill="FFFFFF"/>
            <w:vAlign w:val="center"/>
            <w:hideMark/>
          </w:tcPr>
          <w:p w14:paraId="5D507C90" w14:textId="77777777" w:rsidR="007F1AF3" w:rsidRPr="00AC0C0E" w:rsidRDefault="007F1AF3" w:rsidP="00EE4A75">
            <w:pPr>
              <w:pStyle w:val="Corptext"/>
              <w:jc w:val="center"/>
              <w:rPr>
                <w:sz w:val="20"/>
              </w:rPr>
            </w:pPr>
            <w:r w:rsidRPr="00AC0C0E">
              <w:rPr>
                <w:sz w:val="20"/>
              </w:rPr>
              <w:t>VII</w:t>
            </w:r>
          </w:p>
        </w:tc>
        <w:tc>
          <w:tcPr>
            <w:tcW w:w="290" w:type="pct"/>
            <w:tcBorders>
              <w:top w:val="single" w:sz="12" w:space="0" w:color="auto"/>
              <w:bottom w:val="single" w:sz="12" w:space="0" w:color="auto"/>
            </w:tcBorders>
            <w:shd w:val="clear" w:color="auto" w:fill="FFFFFF"/>
            <w:vAlign w:val="center"/>
            <w:hideMark/>
          </w:tcPr>
          <w:p w14:paraId="73C78397" w14:textId="77777777" w:rsidR="007F1AF3" w:rsidRPr="00AC0C0E" w:rsidRDefault="007F1AF3" w:rsidP="00EE4A75">
            <w:pPr>
              <w:pStyle w:val="Corptext"/>
              <w:jc w:val="center"/>
              <w:rPr>
                <w:sz w:val="20"/>
              </w:rPr>
            </w:pPr>
            <w:r w:rsidRPr="00AC0C0E">
              <w:rPr>
                <w:sz w:val="20"/>
              </w:rPr>
              <w:t>VIII</w:t>
            </w:r>
          </w:p>
        </w:tc>
        <w:tc>
          <w:tcPr>
            <w:tcW w:w="290" w:type="pct"/>
            <w:tcBorders>
              <w:top w:val="single" w:sz="12" w:space="0" w:color="auto"/>
              <w:bottom w:val="single" w:sz="12" w:space="0" w:color="auto"/>
            </w:tcBorders>
            <w:shd w:val="clear" w:color="auto" w:fill="FFFFFF"/>
            <w:vAlign w:val="center"/>
            <w:hideMark/>
          </w:tcPr>
          <w:p w14:paraId="48102B8B" w14:textId="77777777" w:rsidR="007F1AF3" w:rsidRPr="00AC0C0E" w:rsidRDefault="007F1AF3" w:rsidP="00EE4A75">
            <w:pPr>
              <w:pStyle w:val="Corptext"/>
              <w:jc w:val="center"/>
              <w:rPr>
                <w:sz w:val="20"/>
              </w:rPr>
            </w:pPr>
            <w:r w:rsidRPr="00AC0C0E">
              <w:rPr>
                <w:sz w:val="20"/>
              </w:rPr>
              <w:t>IX</w:t>
            </w:r>
          </w:p>
        </w:tc>
        <w:tc>
          <w:tcPr>
            <w:tcW w:w="290" w:type="pct"/>
            <w:tcBorders>
              <w:top w:val="single" w:sz="12" w:space="0" w:color="auto"/>
              <w:bottom w:val="single" w:sz="12" w:space="0" w:color="auto"/>
            </w:tcBorders>
            <w:shd w:val="clear" w:color="auto" w:fill="FFFFFF"/>
            <w:vAlign w:val="center"/>
            <w:hideMark/>
          </w:tcPr>
          <w:p w14:paraId="2F635EB8" w14:textId="77777777" w:rsidR="007F1AF3" w:rsidRPr="00AC0C0E" w:rsidRDefault="007F1AF3" w:rsidP="00EE4A75">
            <w:pPr>
              <w:pStyle w:val="Corptext"/>
              <w:jc w:val="center"/>
              <w:rPr>
                <w:sz w:val="20"/>
              </w:rPr>
            </w:pPr>
            <w:r w:rsidRPr="00AC0C0E">
              <w:rPr>
                <w:sz w:val="20"/>
              </w:rPr>
              <w:t>X</w:t>
            </w:r>
          </w:p>
        </w:tc>
        <w:tc>
          <w:tcPr>
            <w:tcW w:w="290" w:type="pct"/>
            <w:tcBorders>
              <w:top w:val="single" w:sz="12" w:space="0" w:color="auto"/>
              <w:bottom w:val="single" w:sz="12" w:space="0" w:color="auto"/>
            </w:tcBorders>
            <w:shd w:val="clear" w:color="auto" w:fill="FFFFFF"/>
            <w:vAlign w:val="center"/>
            <w:hideMark/>
          </w:tcPr>
          <w:p w14:paraId="12358FEA" w14:textId="77777777" w:rsidR="007F1AF3" w:rsidRPr="00AC0C0E" w:rsidRDefault="007F1AF3" w:rsidP="00EE4A75">
            <w:pPr>
              <w:pStyle w:val="Corptext"/>
              <w:jc w:val="center"/>
              <w:rPr>
                <w:sz w:val="20"/>
              </w:rPr>
            </w:pPr>
            <w:r w:rsidRPr="00AC0C0E">
              <w:rPr>
                <w:sz w:val="20"/>
              </w:rPr>
              <w:t>XI</w:t>
            </w:r>
          </w:p>
        </w:tc>
        <w:tc>
          <w:tcPr>
            <w:tcW w:w="290" w:type="pct"/>
            <w:tcBorders>
              <w:top w:val="single" w:sz="12" w:space="0" w:color="auto"/>
              <w:bottom w:val="single" w:sz="12" w:space="0" w:color="auto"/>
            </w:tcBorders>
            <w:shd w:val="clear" w:color="auto" w:fill="FFFFFF"/>
            <w:vAlign w:val="center"/>
            <w:hideMark/>
          </w:tcPr>
          <w:p w14:paraId="2BDEBA08" w14:textId="77777777" w:rsidR="007F1AF3" w:rsidRPr="00AC0C0E" w:rsidRDefault="007F1AF3" w:rsidP="00EE4A75">
            <w:pPr>
              <w:pStyle w:val="Corptext"/>
              <w:jc w:val="center"/>
              <w:rPr>
                <w:sz w:val="20"/>
              </w:rPr>
            </w:pPr>
            <w:r w:rsidRPr="00AC0C0E">
              <w:rPr>
                <w:sz w:val="20"/>
              </w:rPr>
              <w:t>XII</w:t>
            </w:r>
          </w:p>
        </w:tc>
        <w:tc>
          <w:tcPr>
            <w:tcW w:w="322" w:type="pct"/>
            <w:tcBorders>
              <w:top w:val="single" w:sz="12" w:space="0" w:color="auto"/>
              <w:bottom w:val="single" w:sz="12" w:space="0" w:color="auto"/>
            </w:tcBorders>
            <w:shd w:val="clear" w:color="auto" w:fill="FFFFFF"/>
            <w:vAlign w:val="center"/>
            <w:hideMark/>
          </w:tcPr>
          <w:p w14:paraId="1A939D53" w14:textId="77777777" w:rsidR="007F1AF3" w:rsidRPr="00AC0C0E" w:rsidRDefault="007F1AF3" w:rsidP="00EE4A75">
            <w:pPr>
              <w:pStyle w:val="Corptext"/>
              <w:jc w:val="center"/>
              <w:rPr>
                <w:sz w:val="20"/>
              </w:rPr>
            </w:pPr>
            <w:r w:rsidRPr="00AC0C0E">
              <w:rPr>
                <w:sz w:val="20"/>
              </w:rPr>
              <w:t>Anual</w:t>
            </w:r>
          </w:p>
        </w:tc>
        <w:tc>
          <w:tcPr>
            <w:tcW w:w="384" w:type="pct"/>
            <w:tcBorders>
              <w:top w:val="single" w:sz="12" w:space="0" w:color="auto"/>
              <w:bottom w:val="single" w:sz="12" w:space="0" w:color="auto"/>
            </w:tcBorders>
            <w:shd w:val="clear" w:color="auto" w:fill="FFFFFF"/>
            <w:vAlign w:val="center"/>
            <w:hideMark/>
          </w:tcPr>
          <w:p w14:paraId="2C073984" w14:textId="77777777" w:rsidR="007F1AF3" w:rsidRPr="00AC0C0E" w:rsidRDefault="007F1AF3" w:rsidP="00EE4A75">
            <w:pPr>
              <w:pStyle w:val="Corptext"/>
              <w:jc w:val="center"/>
              <w:rPr>
                <w:sz w:val="20"/>
              </w:rPr>
            </w:pPr>
            <w:r w:rsidRPr="00AC0C0E">
              <w:rPr>
                <w:sz w:val="20"/>
              </w:rPr>
              <w:t>Ampli-tudinea</w:t>
            </w:r>
          </w:p>
        </w:tc>
      </w:tr>
      <w:tr w:rsidR="007F1AF3" w:rsidRPr="00AC0C0E" w14:paraId="19ABBA8F" w14:textId="77777777" w:rsidTr="00D355FE">
        <w:trPr>
          <w:cantSplit/>
          <w:trHeight w:val="154"/>
        </w:trPr>
        <w:tc>
          <w:tcPr>
            <w:tcW w:w="819" w:type="pct"/>
            <w:tcBorders>
              <w:top w:val="single" w:sz="12" w:space="0" w:color="auto"/>
            </w:tcBorders>
            <w:vAlign w:val="center"/>
            <w:hideMark/>
          </w:tcPr>
          <w:p w14:paraId="3BD7997B" w14:textId="77777777" w:rsidR="007F1AF3" w:rsidRPr="00AC0C0E" w:rsidRDefault="007F1AF3" w:rsidP="00D355FE">
            <w:pPr>
              <w:pStyle w:val="Corptext"/>
              <w:rPr>
                <w:sz w:val="20"/>
              </w:rPr>
            </w:pPr>
            <w:r w:rsidRPr="00AC0C0E">
              <w:rPr>
                <w:sz w:val="20"/>
              </w:rPr>
              <w:t>Baia de Aramă</w:t>
            </w:r>
          </w:p>
        </w:tc>
        <w:tc>
          <w:tcPr>
            <w:tcW w:w="289" w:type="pct"/>
            <w:tcBorders>
              <w:top w:val="single" w:sz="12" w:space="0" w:color="auto"/>
            </w:tcBorders>
            <w:vAlign w:val="center"/>
            <w:hideMark/>
          </w:tcPr>
          <w:p w14:paraId="5927C59F" w14:textId="77777777" w:rsidR="007F1AF3" w:rsidRPr="00AC0C0E" w:rsidRDefault="007F1AF3" w:rsidP="00EE4A75">
            <w:pPr>
              <w:pStyle w:val="Corptext"/>
              <w:jc w:val="center"/>
              <w:rPr>
                <w:sz w:val="20"/>
              </w:rPr>
            </w:pPr>
            <w:r w:rsidRPr="00AC0C0E">
              <w:rPr>
                <w:sz w:val="20"/>
              </w:rPr>
              <w:t>- 2,3</w:t>
            </w:r>
          </w:p>
        </w:tc>
        <w:tc>
          <w:tcPr>
            <w:tcW w:w="289" w:type="pct"/>
            <w:tcBorders>
              <w:top w:val="single" w:sz="12" w:space="0" w:color="auto"/>
            </w:tcBorders>
            <w:vAlign w:val="center"/>
            <w:hideMark/>
          </w:tcPr>
          <w:p w14:paraId="65D5389B" w14:textId="77777777" w:rsidR="007F1AF3" w:rsidRPr="00AC0C0E" w:rsidRDefault="007F1AF3" w:rsidP="00EE4A75">
            <w:pPr>
              <w:pStyle w:val="Corptext"/>
              <w:jc w:val="center"/>
              <w:rPr>
                <w:sz w:val="20"/>
              </w:rPr>
            </w:pPr>
            <w:r w:rsidRPr="00AC0C0E">
              <w:rPr>
                <w:sz w:val="20"/>
              </w:rPr>
              <w:t>- 0,8</w:t>
            </w:r>
          </w:p>
        </w:tc>
        <w:tc>
          <w:tcPr>
            <w:tcW w:w="289" w:type="pct"/>
            <w:tcBorders>
              <w:top w:val="single" w:sz="12" w:space="0" w:color="auto"/>
            </w:tcBorders>
            <w:vAlign w:val="center"/>
            <w:hideMark/>
          </w:tcPr>
          <w:p w14:paraId="3FE975F7" w14:textId="77777777" w:rsidR="007F1AF3" w:rsidRPr="00AC0C0E" w:rsidRDefault="007F1AF3" w:rsidP="00EE4A75">
            <w:pPr>
              <w:pStyle w:val="Corptext"/>
              <w:jc w:val="center"/>
              <w:rPr>
                <w:sz w:val="20"/>
              </w:rPr>
            </w:pPr>
            <w:r w:rsidRPr="00AC0C0E">
              <w:rPr>
                <w:sz w:val="20"/>
              </w:rPr>
              <w:t>3,9</w:t>
            </w:r>
          </w:p>
        </w:tc>
        <w:tc>
          <w:tcPr>
            <w:tcW w:w="289" w:type="pct"/>
            <w:tcBorders>
              <w:top w:val="single" w:sz="12" w:space="0" w:color="auto"/>
            </w:tcBorders>
            <w:vAlign w:val="center"/>
            <w:hideMark/>
          </w:tcPr>
          <w:p w14:paraId="7A5F4E88" w14:textId="77777777" w:rsidR="007F1AF3" w:rsidRPr="00AC0C0E" w:rsidRDefault="007F1AF3" w:rsidP="00EE4A75">
            <w:pPr>
              <w:pStyle w:val="Corptext"/>
              <w:jc w:val="center"/>
              <w:rPr>
                <w:sz w:val="20"/>
              </w:rPr>
            </w:pPr>
            <w:r w:rsidRPr="00AC0C0E">
              <w:rPr>
                <w:sz w:val="20"/>
              </w:rPr>
              <w:t>9,4</w:t>
            </w:r>
          </w:p>
        </w:tc>
        <w:tc>
          <w:tcPr>
            <w:tcW w:w="289" w:type="pct"/>
            <w:tcBorders>
              <w:top w:val="single" w:sz="12" w:space="0" w:color="auto"/>
            </w:tcBorders>
            <w:vAlign w:val="center"/>
            <w:hideMark/>
          </w:tcPr>
          <w:p w14:paraId="3554B463" w14:textId="77777777" w:rsidR="007F1AF3" w:rsidRPr="00AC0C0E" w:rsidRDefault="007F1AF3" w:rsidP="00EE4A75">
            <w:pPr>
              <w:pStyle w:val="Corptext"/>
              <w:jc w:val="center"/>
              <w:rPr>
                <w:sz w:val="20"/>
              </w:rPr>
            </w:pPr>
            <w:r w:rsidRPr="00AC0C0E">
              <w:rPr>
                <w:sz w:val="20"/>
              </w:rPr>
              <w:t>14,4</w:t>
            </w:r>
          </w:p>
        </w:tc>
        <w:tc>
          <w:tcPr>
            <w:tcW w:w="289" w:type="pct"/>
            <w:tcBorders>
              <w:top w:val="single" w:sz="12" w:space="0" w:color="auto"/>
            </w:tcBorders>
            <w:vAlign w:val="center"/>
            <w:hideMark/>
          </w:tcPr>
          <w:p w14:paraId="0D9912E8" w14:textId="77777777" w:rsidR="007F1AF3" w:rsidRPr="00AC0C0E" w:rsidRDefault="007F1AF3" w:rsidP="00EE4A75">
            <w:pPr>
              <w:pStyle w:val="Corptext"/>
              <w:jc w:val="center"/>
              <w:rPr>
                <w:sz w:val="20"/>
              </w:rPr>
            </w:pPr>
            <w:r w:rsidRPr="00AC0C0E">
              <w:rPr>
                <w:sz w:val="20"/>
              </w:rPr>
              <w:t>18,1</w:t>
            </w:r>
          </w:p>
        </w:tc>
        <w:tc>
          <w:tcPr>
            <w:tcW w:w="289" w:type="pct"/>
            <w:tcBorders>
              <w:top w:val="single" w:sz="12" w:space="0" w:color="auto"/>
            </w:tcBorders>
            <w:vAlign w:val="center"/>
            <w:hideMark/>
          </w:tcPr>
          <w:p w14:paraId="4477190F" w14:textId="77777777" w:rsidR="007F1AF3" w:rsidRPr="00AC0C0E" w:rsidRDefault="007F1AF3" w:rsidP="00EE4A75">
            <w:pPr>
              <w:pStyle w:val="Corptext"/>
              <w:jc w:val="center"/>
              <w:rPr>
                <w:sz w:val="20"/>
              </w:rPr>
            </w:pPr>
            <w:r w:rsidRPr="00AC0C0E">
              <w:rPr>
                <w:sz w:val="20"/>
              </w:rPr>
              <w:t>20,2</w:t>
            </w:r>
          </w:p>
        </w:tc>
        <w:tc>
          <w:tcPr>
            <w:tcW w:w="290" w:type="pct"/>
            <w:tcBorders>
              <w:top w:val="single" w:sz="12" w:space="0" w:color="auto"/>
            </w:tcBorders>
            <w:vAlign w:val="center"/>
            <w:hideMark/>
          </w:tcPr>
          <w:p w14:paraId="280938EE" w14:textId="77777777" w:rsidR="007F1AF3" w:rsidRPr="00AC0C0E" w:rsidRDefault="007F1AF3" w:rsidP="00EE4A75">
            <w:pPr>
              <w:pStyle w:val="Corptext"/>
              <w:jc w:val="center"/>
              <w:rPr>
                <w:sz w:val="20"/>
              </w:rPr>
            </w:pPr>
            <w:r w:rsidRPr="00AC0C0E">
              <w:rPr>
                <w:sz w:val="20"/>
              </w:rPr>
              <w:t>19,6</w:t>
            </w:r>
          </w:p>
        </w:tc>
        <w:tc>
          <w:tcPr>
            <w:tcW w:w="290" w:type="pct"/>
            <w:tcBorders>
              <w:top w:val="single" w:sz="12" w:space="0" w:color="auto"/>
            </w:tcBorders>
            <w:vAlign w:val="center"/>
            <w:hideMark/>
          </w:tcPr>
          <w:p w14:paraId="04D9CC32" w14:textId="77777777" w:rsidR="007F1AF3" w:rsidRPr="00AC0C0E" w:rsidRDefault="007F1AF3" w:rsidP="00EE4A75">
            <w:pPr>
              <w:pStyle w:val="Corptext"/>
              <w:jc w:val="center"/>
              <w:rPr>
                <w:sz w:val="20"/>
              </w:rPr>
            </w:pPr>
            <w:r w:rsidRPr="00AC0C0E">
              <w:rPr>
                <w:sz w:val="20"/>
              </w:rPr>
              <w:t>15,5</w:t>
            </w:r>
          </w:p>
        </w:tc>
        <w:tc>
          <w:tcPr>
            <w:tcW w:w="290" w:type="pct"/>
            <w:tcBorders>
              <w:top w:val="single" w:sz="12" w:space="0" w:color="auto"/>
            </w:tcBorders>
            <w:vAlign w:val="center"/>
            <w:hideMark/>
          </w:tcPr>
          <w:p w14:paraId="327B4373" w14:textId="77777777" w:rsidR="007F1AF3" w:rsidRPr="00AC0C0E" w:rsidRDefault="007F1AF3" w:rsidP="00EE4A75">
            <w:pPr>
              <w:pStyle w:val="Corptext"/>
              <w:jc w:val="center"/>
              <w:rPr>
                <w:sz w:val="20"/>
              </w:rPr>
            </w:pPr>
            <w:r w:rsidRPr="00AC0C0E">
              <w:rPr>
                <w:sz w:val="20"/>
              </w:rPr>
              <w:t>10,0</w:t>
            </w:r>
          </w:p>
        </w:tc>
        <w:tc>
          <w:tcPr>
            <w:tcW w:w="290" w:type="pct"/>
            <w:tcBorders>
              <w:top w:val="single" w:sz="12" w:space="0" w:color="auto"/>
            </w:tcBorders>
            <w:vAlign w:val="center"/>
            <w:hideMark/>
          </w:tcPr>
          <w:p w14:paraId="3DD76FD7" w14:textId="77777777" w:rsidR="007F1AF3" w:rsidRPr="00AC0C0E" w:rsidRDefault="007F1AF3" w:rsidP="00EE4A75">
            <w:pPr>
              <w:pStyle w:val="Corptext"/>
              <w:jc w:val="center"/>
              <w:rPr>
                <w:sz w:val="20"/>
              </w:rPr>
            </w:pPr>
            <w:r w:rsidRPr="00AC0C0E">
              <w:rPr>
                <w:sz w:val="20"/>
              </w:rPr>
              <w:t>4,2</w:t>
            </w:r>
          </w:p>
        </w:tc>
        <w:tc>
          <w:tcPr>
            <w:tcW w:w="290" w:type="pct"/>
            <w:tcBorders>
              <w:top w:val="single" w:sz="12" w:space="0" w:color="auto"/>
            </w:tcBorders>
            <w:vAlign w:val="center"/>
            <w:hideMark/>
          </w:tcPr>
          <w:p w14:paraId="0CEA5583" w14:textId="77777777" w:rsidR="007F1AF3" w:rsidRPr="00AC0C0E" w:rsidRDefault="007F1AF3" w:rsidP="00EE4A75">
            <w:pPr>
              <w:pStyle w:val="Corptext"/>
              <w:jc w:val="center"/>
              <w:rPr>
                <w:sz w:val="20"/>
              </w:rPr>
            </w:pPr>
            <w:r w:rsidRPr="00AC0C0E">
              <w:rPr>
                <w:sz w:val="20"/>
              </w:rPr>
              <w:t>- 0,2</w:t>
            </w:r>
          </w:p>
        </w:tc>
        <w:tc>
          <w:tcPr>
            <w:tcW w:w="322" w:type="pct"/>
            <w:tcBorders>
              <w:top w:val="single" w:sz="12" w:space="0" w:color="auto"/>
            </w:tcBorders>
            <w:vAlign w:val="center"/>
            <w:hideMark/>
          </w:tcPr>
          <w:p w14:paraId="14DF443B" w14:textId="77777777" w:rsidR="007F1AF3" w:rsidRPr="00AC0C0E" w:rsidRDefault="007F1AF3" w:rsidP="00EE4A75">
            <w:pPr>
              <w:pStyle w:val="Corptext"/>
              <w:jc w:val="center"/>
              <w:rPr>
                <w:sz w:val="20"/>
              </w:rPr>
            </w:pPr>
            <w:r w:rsidRPr="00AC0C0E">
              <w:rPr>
                <w:sz w:val="20"/>
              </w:rPr>
              <w:t>9,3</w:t>
            </w:r>
          </w:p>
        </w:tc>
        <w:tc>
          <w:tcPr>
            <w:tcW w:w="384" w:type="pct"/>
            <w:tcBorders>
              <w:top w:val="single" w:sz="12" w:space="0" w:color="auto"/>
            </w:tcBorders>
            <w:vAlign w:val="center"/>
            <w:hideMark/>
          </w:tcPr>
          <w:p w14:paraId="54494367" w14:textId="77777777" w:rsidR="007F1AF3" w:rsidRPr="00AC0C0E" w:rsidRDefault="007F1AF3" w:rsidP="00EE4A75">
            <w:pPr>
              <w:pStyle w:val="Corptext"/>
              <w:jc w:val="center"/>
              <w:rPr>
                <w:sz w:val="20"/>
              </w:rPr>
            </w:pPr>
            <w:r w:rsidRPr="00AC0C0E">
              <w:rPr>
                <w:sz w:val="20"/>
              </w:rPr>
              <w:t>22,5</w:t>
            </w:r>
          </w:p>
        </w:tc>
      </w:tr>
      <w:tr w:rsidR="007F1AF3" w:rsidRPr="00AC0C0E" w14:paraId="1A24DEF3" w14:textId="77777777" w:rsidTr="00D355FE">
        <w:trPr>
          <w:cantSplit/>
          <w:trHeight w:val="154"/>
        </w:trPr>
        <w:tc>
          <w:tcPr>
            <w:tcW w:w="819" w:type="pct"/>
            <w:vAlign w:val="center"/>
            <w:hideMark/>
          </w:tcPr>
          <w:p w14:paraId="6C20C841" w14:textId="77777777" w:rsidR="007F1AF3" w:rsidRPr="00AC0C0E" w:rsidRDefault="007F1AF3" w:rsidP="00D355FE">
            <w:pPr>
              <w:pStyle w:val="Corptext"/>
              <w:rPr>
                <w:sz w:val="20"/>
              </w:rPr>
            </w:pPr>
            <w:r w:rsidRPr="00AC0C0E">
              <w:rPr>
                <w:sz w:val="20"/>
              </w:rPr>
              <w:t>Parâng</w:t>
            </w:r>
          </w:p>
        </w:tc>
        <w:tc>
          <w:tcPr>
            <w:tcW w:w="289" w:type="pct"/>
            <w:vAlign w:val="center"/>
            <w:hideMark/>
          </w:tcPr>
          <w:p w14:paraId="40AF4A51" w14:textId="77777777" w:rsidR="007F1AF3" w:rsidRPr="00AC0C0E" w:rsidRDefault="007F1AF3" w:rsidP="00EE4A75">
            <w:pPr>
              <w:pStyle w:val="Corptext"/>
              <w:jc w:val="center"/>
              <w:rPr>
                <w:sz w:val="20"/>
              </w:rPr>
            </w:pPr>
            <w:r w:rsidRPr="00AC0C0E">
              <w:rPr>
                <w:sz w:val="20"/>
              </w:rPr>
              <w:t>-5,8</w:t>
            </w:r>
          </w:p>
        </w:tc>
        <w:tc>
          <w:tcPr>
            <w:tcW w:w="289" w:type="pct"/>
            <w:vAlign w:val="center"/>
            <w:hideMark/>
          </w:tcPr>
          <w:p w14:paraId="1FC2E410" w14:textId="77777777" w:rsidR="007F1AF3" w:rsidRPr="00AC0C0E" w:rsidRDefault="007F1AF3" w:rsidP="00EE4A75">
            <w:pPr>
              <w:pStyle w:val="Corptext"/>
              <w:jc w:val="center"/>
              <w:rPr>
                <w:sz w:val="20"/>
              </w:rPr>
            </w:pPr>
            <w:r w:rsidRPr="00AC0C0E">
              <w:rPr>
                <w:sz w:val="20"/>
              </w:rPr>
              <w:t>-4,8</w:t>
            </w:r>
          </w:p>
        </w:tc>
        <w:tc>
          <w:tcPr>
            <w:tcW w:w="289" w:type="pct"/>
            <w:vAlign w:val="center"/>
            <w:hideMark/>
          </w:tcPr>
          <w:p w14:paraId="12B3FD1A" w14:textId="77777777" w:rsidR="007F1AF3" w:rsidRPr="00AC0C0E" w:rsidRDefault="007F1AF3" w:rsidP="00EE4A75">
            <w:pPr>
              <w:pStyle w:val="Corptext"/>
              <w:jc w:val="center"/>
              <w:rPr>
                <w:sz w:val="20"/>
              </w:rPr>
            </w:pPr>
            <w:r w:rsidRPr="00AC0C0E">
              <w:rPr>
                <w:sz w:val="20"/>
              </w:rPr>
              <w:t>2,3</w:t>
            </w:r>
          </w:p>
        </w:tc>
        <w:tc>
          <w:tcPr>
            <w:tcW w:w="289" w:type="pct"/>
            <w:vAlign w:val="center"/>
            <w:hideMark/>
          </w:tcPr>
          <w:p w14:paraId="1E018645" w14:textId="77777777" w:rsidR="007F1AF3" w:rsidRPr="00AC0C0E" w:rsidRDefault="007F1AF3" w:rsidP="00EE4A75">
            <w:pPr>
              <w:pStyle w:val="Corptext"/>
              <w:jc w:val="center"/>
              <w:rPr>
                <w:sz w:val="20"/>
              </w:rPr>
            </w:pPr>
            <w:r w:rsidRPr="00AC0C0E">
              <w:rPr>
                <w:sz w:val="20"/>
              </w:rPr>
              <w:t>4,9</w:t>
            </w:r>
          </w:p>
        </w:tc>
        <w:tc>
          <w:tcPr>
            <w:tcW w:w="289" w:type="pct"/>
            <w:vAlign w:val="center"/>
            <w:hideMark/>
          </w:tcPr>
          <w:p w14:paraId="3B88C4E8" w14:textId="77777777" w:rsidR="007F1AF3" w:rsidRPr="00AC0C0E" w:rsidRDefault="007F1AF3" w:rsidP="00EE4A75">
            <w:pPr>
              <w:pStyle w:val="Corptext"/>
              <w:jc w:val="center"/>
              <w:rPr>
                <w:sz w:val="20"/>
              </w:rPr>
            </w:pPr>
            <w:r w:rsidRPr="00AC0C0E">
              <w:rPr>
                <w:sz w:val="20"/>
              </w:rPr>
              <w:t>7,1</w:t>
            </w:r>
          </w:p>
        </w:tc>
        <w:tc>
          <w:tcPr>
            <w:tcW w:w="289" w:type="pct"/>
            <w:vAlign w:val="center"/>
            <w:hideMark/>
          </w:tcPr>
          <w:p w14:paraId="08F6C8D5" w14:textId="77777777" w:rsidR="007F1AF3" w:rsidRPr="00AC0C0E" w:rsidRDefault="007F1AF3" w:rsidP="00EE4A75">
            <w:pPr>
              <w:pStyle w:val="Corptext"/>
              <w:jc w:val="center"/>
              <w:rPr>
                <w:sz w:val="20"/>
              </w:rPr>
            </w:pPr>
            <w:r w:rsidRPr="00AC0C0E">
              <w:rPr>
                <w:sz w:val="20"/>
              </w:rPr>
              <w:t>10,4</w:t>
            </w:r>
          </w:p>
        </w:tc>
        <w:tc>
          <w:tcPr>
            <w:tcW w:w="289" w:type="pct"/>
            <w:vAlign w:val="center"/>
            <w:hideMark/>
          </w:tcPr>
          <w:p w14:paraId="7E8350F7" w14:textId="77777777" w:rsidR="007F1AF3" w:rsidRPr="00AC0C0E" w:rsidRDefault="007F1AF3" w:rsidP="00EE4A75">
            <w:pPr>
              <w:pStyle w:val="Corptext"/>
              <w:jc w:val="center"/>
              <w:rPr>
                <w:sz w:val="20"/>
              </w:rPr>
            </w:pPr>
            <w:r w:rsidRPr="00AC0C0E">
              <w:rPr>
                <w:sz w:val="20"/>
              </w:rPr>
              <w:t>12,4</w:t>
            </w:r>
          </w:p>
        </w:tc>
        <w:tc>
          <w:tcPr>
            <w:tcW w:w="290" w:type="pct"/>
            <w:vAlign w:val="center"/>
            <w:hideMark/>
          </w:tcPr>
          <w:p w14:paraId="0EC61FC6" w14:textId="77777777" w:rsidR="007F1AF3" w:rsidRPr="00AC0C0E" w:rsidRDefault="007F1AF3" w:rsidP="00EE4A75">
            <w:pPr>
              <w:pStyle w:val="Corptext"/>
              <w:jc w:val="center"/>
              <w:rPr>
                <w:sz w:val="20"/>
              </w:rPr>
            </w:pPr>
            <w:r w:rsidRPr="00AC0C0E">
              <w:rPr>
                <w:sz w:val="20"/>
              </w:rPr>
              <w:t>12,3</w:t>
            </w:r>
          </w:p>
        </w:tc>
        <w:tc>
          <w:tcPr>
            <w:tcW w:w="290" w:type="pct"/>
            <w:vAlign w:val="center"/>
            <w:hideMark/>
          </w:tcPr>
          <w:p w14:paraId="61BDB523" w14:textId="77777777" w:rsidR="007F1AF3" w:rsidRPr="00AC0C0E" w:rsidRDefault="007F1AF3" w:rsidP="00EE4A75">
            <w:pPr>
              <w:pStyle w:val="Corptext"/>
              <w:jc w:val="center"/>
              <w:rPr>
                <w:sz w:val="20"/>
              </w:rPr>
            </w:pPr>
            <w:r w:rsidRPr="00AC0C0E">
              <w:rPr>
                <w:sz w:val="20"/>
              </w:rPr>
              <w:t>9,1</w:t>
            </w:r>
          </w:p>
        </w:tc>
        <w:tc>
          <w:tcPr>
            <w:tcW w:w="290" w:type="pct"/>
            <w:vAlign w:val="center"/>
            <w:hideMark/>
          </w:tcPr>
          <w:p w14:paraId="45DAE11F" w14:textId="77777777" w:rsidR="007F1AF3" w:rsidRPr="00AC0C0E" w:rsidRDefault="007F1AF3" w:rsidP="00EE4A75">
            <w:pPr>
              <w:pStyle w:val="Corptext"/>
              <w:jc w:val="center"/>
              <w:rPr>
                <w:sz w:val="20"/>
              </w:rPr>
            </w:pPr>
            <w:r w:rsidRPr="00AC0C0E">
              <w:rPr>
                <w:sz w:val="20"/>
              </w:rPr>
              <w:t>5,1</w:t>
            </w:r>
          </w:p>
        </w:tc>
        <w:tc>
          <w:tcPr>
            <w:tcW w:w="290" w:type="pct"/>
            <w:vAlign w:val="center"/>
            <w:hideMark/>
          </w:tcPr>
          <w:p w14:paraId="78FB4131" w14:textId="77777777" w:rsidR="007F1AF3" w:rsidRPr="00AC0C0E" w:rsidRDefault="007F1AF3" w:rsidP="00EE4A75">
            <w:pPr>
              <w:pStyle w:val="Corptext"/>
              <w:jc w:val="center"/>
              <w:rPr>
                <w:sz w:val="20"/>
              </w:rPr>
            </w:pPr>
            <w:r w:rsidRPr="00AC0C0E">
              <w:rPr>
                <w:sz w:val="20"/>
              </w:rPr>
              <w:t>0,9</w:t>
            </w:r>
          </w:p>
        </w:tc>
        <w:tc>
          <w:tcPr>
            <w:tcW w:w="290" w:type="pct"/>
            <w:vAlign w:val="center"/>
            <w:hideMark/>
          </w:tcPr>
          <w:p w14:paraId="5A00FA52" w14:textId="77777777" w:rsidR="007F1AF3" w:rsidRPr="00AC0C0E" w:rsidRDefault="007F1AF3" w:rsidP="00EE4A75">
            <w:pPr>
              <w:pStyle w:val="Corptext"/>
              <w:jc w:val="center"/>
              <w:rPr>
                <w:sz w:val="20"/>
              </w:rPr>
            </w:pPr>
            <w:r w:rsidRPr="00AC0C0E">
              <w:rPr>
                <w:sz w:val="20"/>
              </w:rPr>
              <w:t>-3,7</w:t>
            </w:r>
          </w:p>
        </w:tc>
        <w:tc>
          <w:tcPr>
            <w:tcW w:w="322" w:type="pct"/>
            <w:vAlign w:val="center"/>
            <w:hideMark/>
          </w:tcPr>
          <w:p w14:paraId="72901000" w14:textId="77777777" w:rsidR="007F1AF3" w:rsidRPr="00AC0C0E" w:rsidRDefault="007F1AF3" w:rsidP="00EE4A75">
            <w:pPr>
              <w:pStyle w:val="Corptext"/>
              <w:jc w:val="center"/>
              <w:rPr>
                <w:sz w:val="20"/>
              </w:rPr>
            </w:pPr>
            <w:r w:rsidRPr="00AC0C0E">
              <w:rPr>
                <w:sz w:val="20"/>
              </w:rPr>
              <w:t>4,8</w:t>
            </w:r>
          </w:p>
        </w:tc>
        <w:tc>
          <w:tcPr>
            <w:tcW w:w="384" w:type="pct"/>
            <w:vAlign w:val="center"/>
            <w:hideMark/>
          </w:tcPr>
          <w:p w14:paraId="1BC2C5A4" w14:textId="77777777" w:rsidR="007F1AF3" w:rsidRPr="00AC0C0E" w:rsidRDefault="007F1AF3" w:rsidP="00EE4A75">
            <w:pPr>
              <w:pStyle w:val="Corptext"/>
              <w:jc w:val="center"/>
              <w:rPr>
                <w:sz w:val="20"/>
              </w:rPr>
            </w:pPr>
            <w:r w:rsidRPr="00AC0C0E">
              <w:rPr>
                <w:sz w:val="20"/>
              </w:rPr>
              <w:t>18,2</w:t>
            </w:r>
          </w:p>
        </w:tc>
      </w:tr>
    </w:tbl>
    <w:p w14:paraId="1389D6DD" w14:textId="77777777" w:rsidR="007F1AF3" w:rsidRPr="00AC0C0E" w:rsidRDefault="007F1AF3" w:rsidP="007F1AF3">
      <w:pPr>
        <w:ind w:firstLine="1134"/>
        <w:jc w:val="both"/>
        <w:rPr>
          <w:szCs w:val="20"/>
        </w:rPr>
      </w:pPr>
    </w:p>
    <w:p w14:paraId="2A0493CF" w14:textId="77777777" w:rsidR="007F1AF3" w:rsidRPr="00AC0C0E" w:rsidRDefault="007F1AF3" w:rsidP="007F1AF3">
      <w:pPr>
        <w:ind w:left="6066" w:firstLine="1134"/>
        <w:jc w:val="right"/>
        <w:rPr>
          <w:bCs/>
        </w:rPr>
      </w:pPr>
      <w:r w:rsidRPr="00AC0C0E">
        <w:rPr>
          <w:bCs/>
        </w:rPr>
        <w:t>Tabelul 4.2.4.1.2.</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4"/>
        <w:gridCol w:w="1039"/>
        <w:gridCol w:w="506"/>
        <w:gridCol w:w="506"/>
        <w:gridCol w:w="506"/>
        <w:gridCol w:w="485"/>
        <w:gridCol w:w="485"/>
        <w:gridCol w:w="485"/>
        <w:gridCol w:w="485"/>
        <w:gridCol w:w="485"/>
        <w:gridCol w:w="485"/>
        <w:gridCol w:w="485"/>
        <w:gridCol w:w="506"/>
        <w:gridCol w:w="506"/>
        <w:gridCol w:w="1484"/>
      </w:tblGrid>
      <w:tr w:rsidR="007F1AF3" w:rsidRPr="00AC0C0E" w14:paraId="1C445D7B" w14:textId="77777777" w:rsidTr="00D355FE">
        <w:trPr>
          <w:cantSplit/>
          <w:trHeight w:val="20"/>
        </w:trPr>
        <w:tc>
          <w:tcPr>
            <w:tcW w:w="730" w:type="pct"/>
            <w:vMerge w:val="restart"/>
            <w:tcBorders>
              <w:top w:val="single" w:sz="12" w:space="0" w:color="auto"/>
              <w:bottom w:val="single" w:sz="4" w:space="0" w:color="auto"/>
            </w:tcBorders>
            <w:shd w:val="clear" w:color="auto" w:fill="FFFFFF"/>
            <w:vAlign w:val="center"/>
            <w:hideMark/>
          </w:tcPr>
          <w:p w14:paraId="0CA73688" w14:textId="6FC29ECA" w:rsidR="007F1AF3" w:rsidRPr="00AC0C0E" w:rsidRDefault="007F1AF3" w:rsidP="00D355FE">
            <w:pPr>
              <w:pStyle w:val="Corptext"/>
              <w:rPr>
                <w:sz w:val="20"/>
              </w:rPr>
            </w:pPr>
            <w:r w:rsidRPr="00AC0C0E">
              <w:rPr>
                <w:sz w:val="20"/>
              </w:rPr>
              <w:t>Sta</w:t>
            </w:r>
            <w:r w:rsidR="00494B7F" w:rsidRPr="00AC0C0E">
              <w:rPr>
                <w:sz w:val="20"/>
              </w:rPr>
              <w:t>ț</w:t>
            </w:r>
            <w:r w:rsidRPr="00AC0C0E">
              <w:rPr>
                <w:sz w:val="20"/>
              </w:rPr>
              <w:t>ia</w:t>
            </w:r>
          </w:p>
        </w:tc>
        <w:tc>
          <w:tcPr>
            <w:tcW w:w="3520" w:type="pct"/>
            <w:gridSpan w:val="13"/>
            <w:tcBorders>
              <w:top w:val="single" w:sz="12" w:space="0" w:color="auto"/>
              <w:bottom w:val="single" w:sz="4" w:space="0" w:color="auto"/>
            </w:tcBorders>
            <w:shd w:val="clear" w:color="auto" w:fill="FFFFFF"/>
            <w:vAlign w:val="center"/>
            <w:hideMark/>
          </w:tcPr>
          <w:p w14:paraId="05E3BA14" w14:textId="21A7E740" w:rsidR="007F1AF3" w:rsidRPr="00AC0C0E" w:rsidRDefault="007F1AF3" w:rsidP="00D355FE">
            <w:pPr>
              <w:pStyle w:val="Corptext"/>
              <w:rPr>
                <w:sz w:val="20"/>
              </w:rPr>
            </w:pPr>
            <w:r w:rsidRPr="00AC0C0E">
              <w:rPr>
                <w:sz w:val="20"/>
              </w:rPr>
              <w:t xml:space="preserve">Temperatura aerului (valori maxime </w:t>
            </w:r>
            <w:r w:rsidR="00494B7F" w:rsidRPr="00AC0C0E">
              <w:rPr>
                <w:sz w:val="20"/>
              </w:rPr>
              <w:t>ș</w:t>
            </w:r>
            <w:r w:rsidRPr="00AC0C0E">
              <w:rPr>
                <w:sz w:val="20"/>
              </w:rPr>
              <w:t>i minime)</w:t>
            </w:r>
          </w:p>
        </w:tc>
        <w:tc>
          <w:tcPr>
            <w:tcW w:w="750" w:type="pct"/>
            <w:vMerge w:val="restart"/>
            <w:tcBorders>
              <w:top w:val="single" w:sz="12" w:space="0" w:color="auto"/>
              <w:bottom w:val="single" w:sz="4" w:space="0" w:color="auto"/>
            </w:tcBorders>
            <w:shd w:val="clear" w:color="auto" w:fill="FFFFFF"/>
            <w:vAlign w:val="center"/>
            <w:hideMark/>
          </w:tcPr>
          <w:p w14:paraId="0C664D5D" w14:textId="77777777" w:rsidR="007F1AF3" w:rsidRPr="00AC0C0E" w:rsidRDefault="007F1AF3" w:rsidP="00D355FE">
            <w:pPr>
              <w:pStyle w:val="Corptext"/>
              <w:rPr>
                <w:sz w:val="20"/>
              </w:rPr>
            </w:pPr>
            <w:r w:rsidRPr="00AC0C0E">
              <w:rPr>
                <w:sz w:val="20"/>
              </w:rPr>
              <w:t>Temp. absolută</w:t>
            </w:r>
          </w:p>
          <w:p w14:paraId="4BB28FD3" w14:textId="77777777" w:rsidR="007F1AF3" w:rsidRPr="00AC0C0E" w:rsidRDefault="007F1AF3" w:rsidP="00D355FE">
            <w:pPr>
              <w:pStyle w:val="Corptext"/>
              <w:rPr>
                <w:sz w:val="20"/>
              </w:rPr>
            </w:pPr>
            <w:r w:rsidRPr="00AC0C0E">
              <w:rPr>
                <w:sz w:val="20"/>
              </w:rPr>
              <w:t>- data -</w:t>
            </w:r>
          </w:p>
        </w:tc>
      </w:tr>
      <w:tr w:rsidR="007F1AF3" w:rsidRPr="00AC0C0E" w14:paraId="19D6F1B5" w14:textId="77777777" w:rsidTr="00D355FE">
        <w:trPr>
          <w:cantSplit/>
          <w:trHeight w:val="20"/>
        </w:trPr>
        <w:tc>
          <w:tcPr>
            <w:tcW w:w="730" w:type="pct"/>
            <w:vMerge/>
            <w:tcBorders>
              <w:top w:val="single" w:sz="4" w:space="0" w:color="auto"/>
              <w:bottom w:val="single" w:sz="12" w:space="0" w:color="auto"/>
            </w:tcBorders>
            <w:vAlign w:val="center"/>
            <w:hideMark/>
          </w:tcPr>
          <w:p w14:paraId="05C30AA2" w14:textId="77777777" w:rsidR="007F1AF3" w:rsidRPr="00AC0C0E" w:rsidRDefault="007F1AF3" w:rsidP="00D355FE"/>
        </w:tc>
        <w:tc>
          <w:tcPr>
            <w:tcW w:w="525" w:type="pct"/>
            <w:tcBorders>
              <w:top w:val="single" w:sz="4" w:space="0" w:color="auto"/>
              <w:bottom w:val="single" w:sz="12" w:space="0" w:color="auto"/>
            </w:tcBorders>
            <w:shd w:val="clear" w:color="auto" w:fill="FFFFFF"/>
            <w:vAlign w:val="center"/>
            <w:hideMark/>
          </w:tcPr>
          <w:p w14:paraId="267B9F40" w14:textId="7B7D4EBF" w:rsidR="007F1AF3" w:rsidRPr="00AC0C0E" w:rsidRDefault="007F1AF3" w:rsidP="00EE4A75">
            <w:pPr>
              <w:pStyle w:val="Corptext"/>
              <w:jc w:val="center"/>
              <w:rPr>
                <w:sz w:val="20"/>
              </w:rPr>
            </w:pPr>
            <w:r w:rsidRPr="00AC0C0E">
              <w:rPr>
                <w:sz w:val="20"/>
              </w:rPr>
              <w:t>Specificări</w:t>
            </w:r>
          </w:p>
        </w:tc>
        <w:tc>
          <w:tcPr>
            <w:tcW w:w="256" w:type="pct"/>
            <w:tcBorders>
              <w:top w:val="single" w:sz="4" w:space="0" w:color="auto"/>
              <w:bottom w:val="single" w:sz="12" w:space="0" w:color="auto"/>
            </w:tcBorders>
            <w:shd w:val="clear" w:color="auto" w:fill="FFFFFF"/>
            <w:vAlign w:val="center"/>
            <w:hideMark/>
          </w:tcPr>
          <w:p w14:paraId="6F992F24" w14:textId="77777777" w:rsidR="007F1AF3" w:rsidRPr="00AC0C0E" w:rsidRDefault="007F1AF3" w:rsidP="00EE4A75">
            <w:pPr>
              <w:pStyle w:val="Corptext"/>
              <w:jc w:val="center"/>
              <w:rPr>
                <w:sz w:val="20"/>
              </w:rPr>
            </w:pPr>
            <w:r w:rsidRPr="00AC0C0E">
              <w:rPr>
                <w:sz w:val="20"/>
              </w:rPr>
              <w:t>I</w:t>
            </w:r>
          </w:p>
        </w:tc>
        <w:tc>
          <w:tcPr>
            <w:tcW w:w="256" w:type="pct"/>
            <w:tcBorders>
              <w:top w:val="single" w:sz="4" w:space="0" w:color="auto"/>
              <w:bottom w:val="single" w:sz="12" w:space="0" w:color="auto"/>
            </w:tcBorders>
            <w:shd w:val="clear" w:color="auto" w:fill="FFFFFF"/>
            <w:vAlign w:val="center"/>
            <w:hideMark/>
          </w:tcPr>
          <w:p w14:paraId="62B27090" w14:textId="77777777" w:rsidR="007F1AF3" w:rsidRPr="00AC0C0E" w:rsidRDefault="007F1AF3" w:rsidP="00EE4A75">
            <w:pPr>
              <w:pStyle w:val="Corptext"/>
              <w:jc w:val="center"/>
              <w:rPr>
                <w:sz w:val="20"/>
              </w:rPr>
            </w:pPr>
            <w:r w:rsidRPr="00AC0C0E">
              <w:rPr>
                <w:sz w:val="20"/>
              </w:rPr>
              <w:t>II</w:t>
            </w:r>
          </w:p>
        </w:tc>
        <w:tc>
          <w:tcPr>
            <w:tcW w:w="256" w:type="pct"/>
            <w:tcBorders>
              <w:top w:val="single" w:sz="4" w:space="0" w:color="auto"/>
              <w:bottom w:val="single" w:sz="12" w:space="0" w:color="auto"/>
            </w:tcBorders>
            <w:shd w:val="clear" w:color="auto" w:fill="FFFFFF"/>
            <w:vAlign w:val="center"/>
            <w:hideMark/>
          </w:tcPr>
          <w:p w14:paraId="72952125" w14:textId="77777777" w:rsidR="007F1AF3" w:rsidRPr="00AC0C0E" w:rsidRDefault="007F1AF3" w:rsidP="00EE4A75">
            <w:pPr>
              <w:pStyle w:val="Corptext"/>
              <w:jc w:val="center"/>
              <w:rPr>
                <w:sz w:val="20"/>
              </w:rPr>
            </w:pPr>
            <w:r w:rsidRPr="00AC0C0E">
              <w:rPr>
                <w:sz w:val="20"/>
              </w:rPr>
              <w:t>III</w:t>
            </w:r>
          </w:p>
        </w:tc>
        <w:tc>
          <w:tcPr>
            <w:tcW w:w="245" w:type="pct"/>
            <w:tcBorders>
              <w:top w:val="single" w:sz="4" w:space="0" w:color="auto"/>
              <w:bottom w:val="single" w:sz="12" w:space="0" w:color="auto"/>
            </w:tcBorders>
            <w:shd w:val="clear" w:color="auto" w:fill="FFFFFF"/>
            <w:vAlign w:val="center"/>
            <w:hideMark/>
          </w:tcPr>
          <w:p w14:paraId="5E258AAA" w14:textId="77777777" w:rsidR="007F1AF3" w:rsidRPr="00AC0C0E" w:rsidRDefault="007F1AF3" w:rsidP="00EE4A75">
            <w:pPr>
              <w:pStyle w:val="Corptext"/>
              <w:jc w:val="center"/>
              <w:rPr>
                <w:sz w:val="20"/>
              </w:rPr>
            </w:pPr>
            <w:r w:rsidRPr="00AC0C0E">
              <w:rPr>
                <w:sz w:val="20"/>
              </w:rPr>
              <w:t>IV</w:t>
            </w:r>
          </w:p>
        </w:tc>
        <w:tc>
          <w:tcPr>
            <w:tcW w:w="245" w:type="pct"/>
            <w:tcBorders>
              <w:top w:val="single" w:sz="4" w:space="0" w:color="auto"/>
              <w:bottom w:val="single" w:sz="12" w:space="0" w:color="auto"/>
            </w:tcBorders>
            <w:shd w:val="clear" w:color="auto" w:fill="FFFFFF"/>
            <w:vAlign w:val="center"/>
            <w:hideMark/>
          </w:tcPr>
          <w:p w14:paraId="61459045" w14:textId="77777777" w:rsidR="007F1AF3" w:rsidRPr="00AC0C0E" w:rsidRDefault="007F1AF3" w:rsidP="00EE4A75">
            <w:pPr>
              <w:pStyle w:val="Corptext"/>
              <w:jc w:val="center"/>
              <w:rPr>
                <w:sz w:val="20"/>
              </w:rPr>
            </w:pPr>
            <w:r w:rsidRPr="00AC0C0E">
              <w:rPr>
                <w:sz w:val="20"/>
              </w:rPr>
              <w:t>V</w:t>
            </w:r>
          </w:p>
        </w:tc>
        <w:tc>
          <w:tcPr>
            <w:tcW w:w="245" w:type="pct"/>
            <w:tcBorders>
              <w:top w:val="single" w:sz="4" w:space="0" w:color="auto"/>
              <w:bottom w:val="single" w:sz="12" w:space="0" w:color="auto"/>
            </w:tcBorders>
            <w:shd w:val="clear" w:color="auto" w:fill="FFFFFF"/>
            <w:vAlign w:val="center"/>
            <w:hideMark/>
          </w:tcPr>
          <w:p w14:paraId="44BC9237" w14:textId="77777777" w:rsidR="007F1AF3" w:rsidRPr="00AC0C0E" w:rsidRDefault="007F1AF3" w:rsidP="00EE4A75">
            <w:pPr>
              <w:pStyle w:val="Corptext"/>
              <w:jc w:val="center"/>
              <w:rPr>
                <w:sz w:val="20"/>
              </w:rPr>
            </w:pPr>
            <w:r w:rsidRPr="00AC0C0E">
              <w:rPr>
                <w:sz w:val="20"/>
              </w:rPr>
              <w:t>VI</w:t>
            </w:r>
          </w:p>
        </w:tc>
        <w:tc>
          <w:tcPr>
            <w:tcW w:w="245" w:type="pct"/>
            <w:tcBorders>
              <w:top w:val="single" w:sz="4" w:space="0" w:color="auto"/>
              <w:bottom w:val="single" w:sz="12" w:space="0" w:color="auto"/>
            </w:tcBorders>
            <w:shd w:val="clear" w:color="auto" w:fill="FFFFFF"/>
            <w:vAlign w:val="center"/>
            <w:hideMark/>
          </w:tcPr>
          <w:p w14:paraId="11421815" w14:textId="77777777" w:rsidR="007F1AF3" w:rsidRPr="00AC0C0E" w:rsidRDefault="007F1AF3" w:rsidP="00EE4A75">
            <w:pPr>
              <w:pStyle w:val="Corptext"/>
              <w:jc w:val="center"/>
              <w:rPr>
                <w:sz w:val="20"/>
              </w:rPr>
            </w:pPr>
            <w:r w:rsidRPr="00AC0C0E">
              <w:rPr>
                <w:sz w:val="20"/>
              </w:rPr>
              <w:t>VII</w:t>
            </w:r>
          </w:p>
        </w:tc>
        <w:tc>
          <w:tcPr>
            <w:tcW w:w="245" w:type="pct"/>
            <w:tcBorders>
              <w:top w:val="single" w:sz="4" w:space="0" w:color="auto"/>
              <w:bottom w:val="single" w:sz="12" w:space="0" w:color="auto"/>
            </w:tcBorders>
            <w:shd w:val="clear" w:color="auto" w:fill="FFFFFF"/>
            <w:vAlign w:val="center"/>
            <w:hideMark/>
          </w:tcPr>
          <w:p w14:paraId="2FA297C6" w14:textId="77777777" w:rsidR="007F1AF3" w:rsidRPr="00AC0C0E" w:rsidRDefault="007F1AF3" w:rsidP="00EE4A75">
            <w:pPr>
              <w:pStyle w:val="Corptext"/>
              <w:jc w:val="center"/>
              <w:rPr>
                <w:sz w:val="20"/>
              </w:rPr>
            </w:pPr>
            <w:r w:rsidRPr="00AC0C0E">
              <w:rPr>
                <w:sz w:val="20"/>
              </w:rPr>
              <w:t>VIII</w:t>
            </w:r>
          </w:p>
        </w:tc>
        <w:tc>
          <w:tcPr>
            <w:tcW w:w="245" w:type="pct"/>
            <w:tcBorders>
              <w:top w:val="single" w:sz="4" w:space="0" w:color="auto"/>
              <w:bottom w:val="single" w:sz="12" w:space="0" w:color="auto"/>
            </w:tcBorders>
            <w:shd w:val="clear" w:color="auto" w:fill="FFFFFF"/>
            <w:vAlign w:val="center"/>
            <w:hideMark/>
          </w:tcPr>
          <w:p w14:paraId="0BA55EF9" w14:textId="77777777" w:rsidR="007F1AF3" w:rsidRPr="00AC0C0E" w:rsidRDefault="007F1AF3" w:rsidP="00EE4A75">
            <w:pPr>
              <w:pStyle w:val="Corptext"/>
              <w:jc w:val="center"/>
              <w:rPr>
                <w:sz w:val="20"/>
              </w:rPr>
            </w:pPr>
            <w:r w:rsidRPr="00AC0C0E">
              <w:rPr>
                <w:sz w:val="20"/>
              </w:rPr>
              <w:t>IX</w:t>
            </w:r>
          </w:p>
        </w:tc>
        <w:tc>
          <w:tcPr>
            <w:tcW w:w="245" w:type="pct"/>
            <w:tcBorders>
              <w:top w:val="single" w:sz="4" w:space="0" w:color="auto"/>
              <w:bottom w:val="single" w:sz="12" w:space="0" w:color="auto"/>
            </w:tcBorders>
            <w:shd w:val="clear" w:color="auto" w:fill="FFFFFF"/>
            <w:vAlign w:val="center"/>
            <w:hideMark/>
          </w:tcPr>
          <w:p w14:paraId="62393A57" w14:textId="77777777" w:rsidR="007F1AF3" w:rsidRPr="00AC0C0E" w:rsidRDefault="007F1AF3" w:rsidP="00EE4A75">
            <w:pPr>
              <w:pStyle w:val="Corptext"/>
              <w:jc w:val="center"/>
              <w:rPr>
                <w:sz w:val="20"/>
              </w:rPr>
            </w:pPr>
            <w:r w:rsidRPr="00AC0C0E">
              <w:rPr>
                <w:sz w:val="20"/>
              </w:rPr>
              <w:t>X</w:t>
            </w:r>
          </w:p>
        </w:tc>
        <w:tc>
          <w:tcPr>
            <w:tcW w:w="256" w:type="pct"/>
            <w:tcBorders>
              <w:top w:val="single" w:sz="4" w:space="0" w:color="auto"/>
              <w:bottom w:val="single" w:sz="12" w:space="0" w:color="auto"/>
            </w:tcBorders>
            <w:shd w:val="clear" w:color="auto" w:fill="FFFFFF"/>
            <w:vAlign w:val="center"/>
            <w:hideMark/>
          </w:tcPr>
          <w:p w14:paraId="48800B2C" w14:textId="77777777" w:rsidR="007F1AF3" w:rsidRPr="00AC0C0E" w:rsidRDefault="007F1AF3" w:rsidP="00EE4A75">
            <w:pPr>
              <w:pStyle w:val="Corptext"/>
              <w:jc w:val="center"/>
              <w:rPr>
                <w:sz w:val="20"/>
              </w:rPr>
            </w:pPr>
            <w:r w:rsidRPr="00AC0C0E">
              <w:rPr>
                <w:sz w:val="20"/>
              </w:rPr>
              <w:t>XI</w:t>
            </w:r>
          </w:p>
        </w:tc>
        <w:tc>
          <w:tcPr>
            <w:tcW w:w="256" w:type="pct"/>
            <w:tcBorders>
              <w:top w:val="single" w:sz="4" w:space="0" w:color="auto"/>
              <w:bottom w:val="single" w:sz="12" w:space="0" w:color="auto"/>
            </w:tcBorders>
            <w:shd w:val="clear" w:color="auto" w:fill="FFFFFF"/>
            <w:vAlign w:val="center"/>
            <w:hideMark/>
          </w:tcPr>
          <w:p w14:paraId="73398294" w14:textId="77777777" w:rsidR="007F1AF3" w:rsidRPr="00AC0C0E" w:rsidRDefault="007F1AF3" w:rsidP="00EE4A75">
            <w:pPr>
              <w:pStyle w:val="Corptext"/>
              <w:jc w:val="center"/>
              <w:rPr>
                <w:sz w:val="20"/>
              </w:rPr>
            </w:pPr>
            <w:r w:rsidRPr="00AC0C0E">
              <w:rPr>
                <w:sz w:val="20"/>
              </w:rPr>
              <w:t>XII</w:t>
            </w:r>
          </w:p>
        </w:tc>
        <w:tc>
          <w:tcPr>
            <w:tcW w:w="750" w:type="pct"/>
            <w:vMerge/>
            <w:tcBorders>
              <w:top w:val="single" w:sz="4" w:space="0" w:color="auto"/>
              <w:bottom w:val="single" w:sz="12" w:space="0" w:color="auto"/>
            </w:tcBorders>
            <w:vAlign w:val="center"/>
            <w:hideMark/>
          </w:tcPr>
          <w:p w14:paraId="005361AE" w14:textId="77777777" w:rsidR="007F1AF3" w:rsidRPr="00AC0C0E" w:rsidRDefault="007F1AF3" w:rsidP="00EE4A75">
            <w:pPr>
              <w:jc w:val="center"/>
            </w:pPr>
          </w:p>
        </w:tc>
      </w:tr>
      <w:tr w:rsidR="007F1AF3" w:rsidRPr="00AC0C0E" w14:paraId="161CF73C" w14:textId="77777777" w:rsidTr="00D355FE">
        <w:trPr>
          <w:cantSplit/>
          <w:trHeight w:val="20"/>
        </w:trPr>
        <w:tc>
          <w:tcPr>
            <w:tcW w:w="730" w:type="pct"/>
            <w:vMerge w:val="restart"/>
            <w:tcBorders>
              <w:top w:val="single" w:sz="12" w:space="0" w:color="auto"/>
            </w:tcBorders>
            <w:vAlign w:val="center"/>
            <w:hideMark/>
          </w:tcPr>
          <w:p w14:paraId="660367A6" w14:textId="77777777" w:rsidR="007F1AF3" w:rsidRPr="00AC0C0E" w:rsidRDefault="007F1AF3" w:rsidP="00D355FE">
            <w:pPr>
              <w:pStyle w:val="Corptext"/>
              <w:rPr>
                <w:sz w:val="20"/>
              </w:rPr>
            </w:pPr>
            <w:r w:rsidRPr="00AC0C0E">
              <w:rPr>
                <w:sz w:val="20"/>
              </w:rPr>
              <w:t>Baia de Aramă</w:t>
            </w:r>
          </w:p>
        </w:tc>
        <w:tc>
          <w:tcPr>
            <w:tcW w:w="525" w:type="pct"/>
            <w:tcBorders>
              <w:top w:val="single" w:sz="12" w:space="0" w:color="auto"/>
            </w:tcBorders>
            <w:vAlign w:val="center"/>
            <w:hideMark/>
          </w:tcPr>
          <w:p w14:paraId="2BAC2AAC" w14:textId="77777777" w:rsidR="007F1AF3" w:rsidRPr="00AC0C0E" w:rsidRDefault="007F1AF3" w:rsidP="00EE4A75">
            <w:pPr>
              <w:pStyle w:val="Corptext"/>
              <w:jc w:val="center"/>
              <w:rPr>
                <w:sz w:val="20"/>
              </w:rPr>
            </w:pPr>
            <w:r w:rsidRPr="00AC0C0E">
              <w:rPr>
                <w:sz w:val="20"/>
              </w:rPr>
              <w:t>Maxima</w:t>
            </w:r>
          </w:p>
        </w:tc>
        <w:tc>
          <w:tcPr>
            <w:tcW w:w="256" w:type="pct"/>
            <w:tcBorders>
              <w:top w:val="single" w:sz="12" w:space="0" w:color="auto"/>
            </w:tcBorders>
            <w:vAlign w:val="center"/>
            <w:hideMark/>
          </w:tcPr>
          <w:p w14:paraId="06EDCC99" w14:textId="77777777" w:rsidR="007F1AF3" w:rsidRPr="00AC0C0E" w:rsidRDefault="007F1AF3" w:rsidP="00EE4A75">
            <w:pPr>
              <w:pStyle w:val="Corptext"/>
              <w:jc w:val="center"/>
              <w:rPr>
                <w:sz w:val="20"/>
              </w:rPr>
            </w:pPr>
            <w:r w:rsidRPr="00AC0C0E">
              <w:rPr>
                <w:sz w:val="20"/>
              </w:rPr>
              <w:t>15,0</w:t>
            </w:r>
          </w:p>
        </w:tc>
        <w:tc>
          <w:tcPr>
            <w:tcW w:w="256" w:type="pct"/>
            <w:tcBorders>
              <w:top w:val="single" w:sz="12" w:space="0" w:color="auto"/>
            </w:tcBorders>
            <w:vAlign w:val="center"/>
            <w:hideMark/>
          </w:tcPr>
          <w:p w14:paraId="6BCEC154" w14:textId="77777777" w:rsidR="007F1AF3" w:rsidRPr="00AC0C0E" w:rsidRDefault="007F1AF3" w:rsidP="00EE4A75">
            <w:pPr>
              <w:pStyle w:val="Corptext"/>
              <w:jc w:val="center"/>
              <w:rPr>
                <w:sz w:val="20"/>
              </w:rPr>
            </w:pPr>
            <w:r w:rsidRPr="00AC0C0E">
              <w:rPr>
                <w:sz w:val="20"/>
              </w:rPr>
              <w:t>23,0</w:t>
            </w:r>
          </w:p>
        </w:tc>
        <w:tc>
          <w:tcPr>
            <w:tcW w:w="256" w:type="pct"/>
            <w:tcBorders>
              <w:top w:val="single" w:sz="12" w:space="0" w:color="auto"/>
            </w:tcBorders>
            <w:vAlign w:val="center"/>
            <w:hideMark/>
          </w:tcPr>
          <w:p w14:paraId="75DB92BF" w14:textId="77777777" w:rsidR="007F1AF3" w:rsidRPr="00AC0C0E" w:rsidRDefault="007F1AF3" w:rsidP="00EE4A75">
            <w:pPr>
              <w:pStyle w:val="Corptext"/>
              <w:jc w:val="center"/>
              <w:rPr>
                <w:sz w:val="20"/>
              </w:rPr>
            </w:pPr>
            <w:r w:rsidRPr="00AC0C0E">
              <w:rPr>
                <w:sz w:val="20"/>
              </w:rPr>
              <w:t>25,6</w:t>
            </w:r>
          </w:p>
        </w:tc>
        <w:tc>
          <w:tcPr>
            <w:tcW w:w="245" w:type="pct"/>
            <w:tcBorders>
              <w:top w:val="single" w:sz="12" w:space="0" w:color="auto"/>
            </w:tcBorders>
            <w:vAlign w:val="center"/>
            <w:hideMark/>
          </w:tcPr>
          <w:p w14:paraId="0399A47F" w14:textId="77777777" w:rsidR="007F1AF3" w:rsidRPr="00AC0C0E" w:rsidRDefault="007F1AF3" w:rsidP="00EE4A75">
            <w:pPr>
              <w:pStyle w:val="Corptext"/>
              <w:jc w:val="center"/>
              <w:rPr>
                <w:sz w:val="20"/>
              </w:rPr>
            </w:pPr>
            <w:r w:rsidRPr="00AC0C0E">
              <w:rPr>
                <w:sz w:val="20"/>
              </w:rPr>
              <w:t>30,6</w:t>
            </w:r>
          </w:p>
        </w:tc>
        <w:tc>
          <w:tcPr>
            <w:tcW w:w="245" w:type="pct"/>
            <w:tcBorders>
              <w:top w:val="single" w:sz="12" w:space="0" w:color="auto"/>
            </w:tcBorders>
            <w:vAlign w:val="center"/>
            <w:hideMark/>
          </w:tcPr>
          <w:p w14:paraId="38486066" w14:textId="77777777" w:rsidR="007F1AF3" w:rsidRPr="00AC0C0E" w:rsidRDefault="007F1AF3" w:rsidP="00EE4A75">
            <w:pPr>
              <w:pStyle w:val="Corptext"/>
              <w:jc w:val="center"/>
              <w:rPr>
                <w:sz w:val="20"/>
              </w:rPr>
            </w:pPr>
            <w:r w:rsidRPr="00AC0C0E">
              <w:rPr>
                <w:sz w:val="20"/>
              </w:rPr>
              <w:t>33,9</w:t>
            </w:r>
          </w:p>
        </w:tc>
        <w:tc>
          <w:tcPr>
            <w:tcW w:w="245" w:type="pct"/>
            <w:tcBorders>
              <w:top w:val="single" w:sz="12" w:space="0" w:color="auto"/>
            </w:tcBorders>
            <w:vAlign w:val="center"/>
            <w:hideMark/>
          </w:tcPr>
          <w:p w14:paraId="4BA6EEBD" w14:textId="77777777" w:rsidR="007F1AF3" w:rsidRPr="00AC0C0E" w:rsidRDefault="007F1AF3" w:rsidP="00EE4A75">
            <w:pPr>
              <w:pStyle w:val="Corptext"/>
              <w:jc w:val="center"/>
              <w:rPr>
                <w:sz w:val="20"/>
              </w:rPr>
            </w:pPr>
            <w:r w:rsidRPr="00AC0C0E">
              <w:rPr>
                <w:sz w:val="20"/>
              </w:rPr>
              <w:t>35,7</w:t>
            </w:r>
          </w:p>
        </w:tc>
        <w:tc>
          <w:tcPr>
            <w:tcW w:w="245" w:type="pct"/>
            <w:tcBorders>
              <w:top w:val="single" w:sz="12" w:space="0" w:color="auto"/>
            </w:tcBorders>
            <w:vAlign w:val="center"/>
            <w:hideMark/>
          </w:tcPr>
          <w:p w14:paraId="5E219FA6" w14:textId="77777777" w:rsidR="007F1AF3" w:rsidRPr="00AC0C0E" w:rsidRDefault="007F1AF3" w:rsidP="00EE4A75">
            <w:pPr>
              <w:pStyle w:val="Corptext"/>
              <w:jc w:val="center"/>
              <w:rPr>
                <w:sz w:val="20"/>
              </w:rPr>
            </w:pPr>
            <w:r w:rsidRPr="00AC0C0E">
              <w:rPr>
                <w:sz w:val="20"/>
              </w:rPr>
              <w:t>38,5</w:t>
            </w:r>
          </w:p>
        </w:tc>
        <w:tc>
          <w:tcPr>
            <w:tcW w:w="245" w:type="pct"/>
            <w:tcBorders>
              <w:top w:val="single" w:sz="12" w:space="0" w:color="auto"/>
            </w:tcBorders>
            <w:vAlign w:val="center"/>
            <w:hideMark/>
          </w:tcPr>
          <w:p w14:paraId="4AF69F16" w14:textId="77777777" w:rsidR="007F1AF3" w:rsidRPr="00AC0C0E" w:rsidRDefault="007F1AF3" w:rsidP="00EE4A75">
            <w:pPr>
              <w:pStyle w:val="Corptext"/>
              <w:jc w:val="center"/>
              <w:rPr>
                <w:sz w:val="20"/>
              </w:rPr>
            </w:pPr>
            <w:r w:rsidRPr="00AC0C0E">
              <w:rPr>
                <w:sz w:val="20"/>
              </w:rPr>
              <w:t>38,2</w:t>
            </w:r>
          </w:p>
        </w:tc>
        <w:tc>
          <w:tcPr>
            <w:tcW w:w="245" w:type="pct"/>
            <w:tcBorders>
              <w:top w:val="single" w:sz="12" w:space="0" w:color="auto"/>
            </w:tcBorders>
            <w:vAlign w:val="center"/>
            <w:hideMark/>
          </w:tcPr>
          <w:p w14:paraId="7241EB87" w14:textId="77777777" w:rsidR="007F1AF3" w:rsidRPr="00AC0C0E" w:rsidRDefault="007F1AF3" w:rsidP="00EE4A75">
            <w:pPr>
              <w:pStyle w:val="Corptext"/>
              <w:jc w:val="center"/>
              <w:rPr>
                <w:sz w:val="20"/>
              </w:rPr>
            </w:pPr>
            <w:r w:rsidRPr="00AC0C0E">
              <w:rPr>
                <w:sz w:val="20"/>
              </w:rPr>
              <w:t>35,7</w:t>
            </w:r>
          </w:p>
        </w:tc>
        <w:tc>
          <w:tcPr>
            <w:tcW w:w="245" w:type="pct"/>
            <w:tcBorders>
              <w:top w:val="single" w:sz="12" w:space="0" w:color="auto"/>
            </w:tcBorders>
            <w:vAlign w:val="center"/>
            <w:hideMark/>
          </w:tcPr>
          <w:p w14:paraId="65F58065" w14:textId="77777777" w:rsidR="007F1AF3" w:rsidRPr="00AC0C0E" w:rsidRDefault="007F1AF3" w:rsidP="00EE4A75">
            <w:pPr>
              <w:pStyle w:val="Corptext"/>
              <w:jc w:val="center"/>
              <w:rPr>
                <w:sz w:val="20"/>
              </w:rPr>
            </w:pPr>
            <w:r w:rsidRPr="00AC0C0E">
              <w:rPr>
                <w:sz w:val="20"/>
              </w:rPr>
              <w:t>30,2</w:t>
            </w:r>
          </w:p>
        </w:tc>
        <w:tc>
          <w:tcPr>
            <w:tcW w:w="256" w:type="pct"/>
            <w:tcBorders>
              <w:top w:val="single" w:sz="12" w:space="0" w:color="auto"/>
            </w:tcBorders>
            <w:vAlign w:val="center"/>
            <w:hideMark/>
          </w:tcPr>
          <w:p w14:paraId="164B8154" w14:textId="77777777" w:rsidR="007F1AF3" w:rsidRPr="00AC0C0E" w:rsidRDefault="007F1AF3" w:rsidP="00EE4A75">
            <w:pPr>
              <w:pStyle w:val="Corptext"/>
              <w:jc w:val="center"/>
              <w:rPr>
                <w:sz w:val="20"/>
              </w:rPr>
            </w:pPr>
            <w:r w:rsidRPr="00AC0C0E">
              <w:rPr>
                <w:sz w:val="20"/>
              </w:rPr>
              <w:t>23,0</w:t>
            </w:r>
          </w:p>
        </w:tc>
        <w:tc>
          <w:tcPr>
            <w:tcW w:w="256" w:type="pct"/>
            <w:tcBorders>
              <w:top w:val="single" w:sz="12" w:space="0" w:color="auto"/>
            </w:tcBorders>
            <w:vAlign w:val="center"/>
            <w:hideMark/>
          </w:tcPr>
          <w:p w14:paraId="69AD36CD" w14:textId="77777777" w:rsidR="007F1AF3" w:rsidRPr="00AC0C0E" w:rsidRDefault="007F1AF3" w:rsidP="00EE4A75">
            <w:pPr>
              <w:pStyle w:val="Corptext"/>
              <w:jc w:val="center"/>
              <w:rPr>
                <w:sz w:val="20"/>
              </w:rPr>
            </w:pPr>
            <w:r w:rsidRPr="00AC0C0E">
              <w:rPr>
                <w:sz w:val="20"/>
              </w:rPr>
              <w:t>18,0</w:t>
            </w:r>
          </w:p>
        </w:tc>
        <w:tc>
          <w:tcPr>
            <w:tcW w:w="750" w:type="pct"/>
            <w:tcBorders>
              <w:top w:val="single" w:sz="12" w:space="0" w:color="auto"/>
            </w:tcBorders>
            <w:vAlign w:val="center"/>
            <w:hideMark/>
          </w:tcPr>
          <w:p w14:paraId="351C34A9" w14:textId="77777777" w:rsidR="007F1AF3" w:rsidRPr="00AC0C0E" w:rsidRDefault="007F1AF3" w:rsidP="00EE4A75">
            <w:pPr>
              <w:pStyle w:val="Corptext"/>
              <w:jc w:val="center"/>
              <w:rPr>
                <w:sz w:val="20"/>
              </w:rPr>
            </w:pPr>
            <w:r w:rsidRPr="00AC0C0E">
              <w:rPr>
                <w:sz w:val="20"/>
              </w:rPr>
              <w:t>38,5</w:t>
            </w:r>
          </w:p>
        </w:tc>
      </w:tr>
      <w:tr w:rsidR="007F1AF3" w:rsidRPr="00AC0C0E" w14:paraId="0A108453" w14:textId="77777777" w:rsidTr="00D355FE">
        <w:trPr>
          <w:cantSplit/>
          <w:trHeight w:val="20"/>
        </w:trPr>
        <w:tc>
          <w:tcPr>
            <w:tcW w:w="730" w:type="pct"/>
            <w:vMerge/>
            <w:vAlign w:val="center"/>
            <w:hideMark/>
          </w:tcPr>
          <w:p w14:paraId="70458958" w14:textId="77777777" w:rsidR="007F1AF3" w:rsidRPr="00AC0C0E" w:rsidRDefault="007F1AF3" w:rsidP="00D355FE"/>
        </w:tc>
        <w:tc>
          <w:tcPr>
            <w:tcW w:w="525" w:type="pct"/>
            <w:vAlign w:val="center"/>
            <w:hideMark/>
          </w:tcPr>
          <w:p w14:paraId="36B2D8ED" w14:textId="77777777" w:rsidR="007F1AF3" w:rsidRPr="00AC0C0E" w:rsidRDefault="007F1AF3" w:rsidP="00EE4A75">
            <w:pPr>
              <w:pStyle w:val="Corptext"/>
              <w:jc w:val="center"/>
              <w:rPr>
                <w:sz w:val="20"/>
              </w:rPr>
            </w:pPr>
            <w:r w:rsidRPr="00AC0C0E">
              <w:rPr>
                <w:sz w:val="20"/>
              </w:rPr>
              <w:t>Anul</w:t>
            </w:r>
          </w:p>
        </w:tc>
        <w:tc>
          <w:tcPr>
            <w:tcW w:w="256" w:type="pct"/>
            <w:vAlign w:val="center"/>
            <w:hideMark/>
          </w:tcPr>
          <w:p w14:paraId="0638BB91" w14:textId="77777777" w:rsidR="007F1AF3" w:rsidRPr="00AC0C0E" w:rsidRDefault="007F1AF3" w:rsidP="00EE4A75">
            <w:pPr>
              <w:pStyle w:val="Corptext"/>
              <w:jc w:val="center"/>
              <w:rPr>
                <w:sz w:val="20"/>
              </w:rPr>
            </w:pPr>
            <w:r w:rsidRPr="00AC0C0E">
              <w:rPr>
                <w:sz w:val="20"/>
              </w:rPr>
              <w:t>1899</w:t>
            </w:r>
          </w:p>
        </w:tc>
        <w:tc>
          <w:tcPr>
            <w:tcW w:w="256" w:type="pct"/>
            <w:vAlign w:val="center"/>
            <w:hideMark/>
          </w:tcPr>
          <w:p w14:paraId="49805762" w14:textId="77777777" w:rsidR="007F1AF3" w:rsidRPr="00AC0C0E" w:rsidRDefault="007F1AF3" w:rsidP="00EE4A75">
            <w:pPr>
              <w:pStyle w:val="Corptext"/>
              <w:jc w:val="center"/>
              <w:rPr>
                <w:sz w:val="20"/>
              </w:rPr>
            </w:pPr>
            <w:r w:rsidRPr="00AC0C0E">
              <w:rPr>
                <w:sz w:val="20"/>
              </w:rPr>
              <w:t>1899</w:t>
            </w:r>
          </w:p>
        </w:tc>
        <w:tc>
          <w:tcPr>
            <w:tcW w:w="256" w:type="pct"/>
            <w:vAlign w:val="center"/>
            <w:hideMark/>
          </w:tcPr>
          <w:p w14:paraId="5BA51CCC" w14:textId="77777777" w:rsidR="007F1AF3" w:rsidRPr="00AC0C0E" w:rsidRDefault="007F1AF3" w:rsidP="00EE4A75">
            <w:pPr>
              <w:pStyle w:val="Corptext"/>
              <w:jc w:val="center"/>
              <w:rPr>
                <w:sz w:val="20"/>
              </w:rPr>
            </w:pPr>
            <w:r w:rsidRPr="00AC0C0E">
              <w:rPr>
                <w:sz w:val="20"/>
              </w:rPr>
              <w:t>1903</w:t>
            </w:r>
          </w:p>
        </w:tc>
        <w:tc>
          <w:tcPr>
            <w:tcW w:w="245" w:type="pct"/>
            <w:vAlign w:val="center"/>
            <w:hideMark/>
          </w:tcPr>
          <w:p w14:paraId="684EA1E9" w14:textId="77777777" w:rsidR="007F1AF3" w:rsidRPr="00AC0C0E" w:rsidRDefault="007F1AF3" w:rsidP="00EE4A75">
            <w:pPr>
              <w:pStyle w:val="Corptext"/>
              <w:jc w:val="center"/>
              <w:rPr>
                <w:sz w:val="20"/>
              </w:rPr>
            </w:pPr>
            <w:r w:rsidRPr="00AC0C0E">
              <w:rPr>
                <w:sz w:val="20"/>
              </w:rPr>
              <w:t>1909</w:t>
            </w:r>
          </w:p>
        </w:tc>
        <w:tc>
          <w:tcPr>
            <w:tcW w:w="245" w:type="pct"/>
            <w:vAlign w:val="center"/>
            <w:hideMark/>
          </w:tcPr>
          <w:p w14:paraId="2BA665C0" w14:textId="77777777" w:rsidR="007F1AF3" w:rsidRPr="00AC0C0E" w:rsidRDefault="007F1AF3" w:rsidP="00EE4A75">
            <w:pPr>
              <w:pStyle w:val="Corptext"/>
              <w:jc w:val="center"/>
              <w:rPr>
                <w:sz w:val="20"/>
              </w:rPr>
            </w:pPr>
            <w:r w:rsidRPr="00AC0C0E">
              <w:rPr>
                <w:sz w:val="20"/>
              </w:rPr>
              <w:t>1908</w:t>
            </w:r>
          </w:p>
        </w:tc>
        <w:tc>
          <w:tcPr>
            <w:tcW w:w="245" w:type="pct"/>
            <w:vAlign w:val="center"/>
            <w:hideMark/>
          </w:tcPr>
          <w:p w14:paraId="299A4520" w14:textId="77777777" w:rsidR="007F1AF3" w:rsidRPr="00AC0C0E" w:rsidRDefault="007F1AF3" w:rsidP="00EE4A75">
            <w:pPr>
              <w:pStyle w:val="Corptext"/>
              <w:jc w:val="center"/>
              <w:rPr>
                <w:sz w:val="20"/>
              </w:rPr>
            </w:pPr>
            <w:r w:rsidRPr="00AC0C0E">
              <w:rPr>
                <w:sz w:val="20"/>
              </w:rPr>
              <w:t>1911</w:t>
            </w:r>
          </w:p>
        </w:tc>
        <w:tc>
          <w:tcPr>
            <w:tcW w:w="245" w:type="pct"/>
            <w:vAlign w:val="center"/>
            <w:hideMark/>
          </w:tcPr>
          <w:p w14:paraId="1E5AB651" w14:textId="77777777" w:rsidR="007F1AF3" w:rsidRPr="00AC0C0E" w:rsidRDefault="007F1AF3" w:rsidP="00EE4A75">
            <w:pPr>
              <w:pStyle w:val="Corptext"/>
              <w:jc w:val="center"/>
              <w:rPr>
                <w:sz w:val="20"/>
              </w:rPr>
            </w:pPr>
            <w:r w:rsidRPr="00AC0C0E">
              <w:rPr>
                <w:sz w:val="20"/>
              </w:rPr>
              <w:t>1909</w:t>
            </w:r>
          </w:p>
        </w:tc>
        <w:tc>
          <w:tcPr>
            <w:tcW w:w="245" w:type="pct"/>
            <w:vAlign w:val="center"/>
            <w:hideMark/>
          </w:tcPr>
          <w:p w14:paraId="1911052A" w14:textId="77777777" w:rsidR="007F1AF3" w:rsidRPr="00AC0C0E" w:rsidRDefault="007F1AF3" w:rsidP="00EE4A75">
            <w:pPr>
              <w:pStyle w:val="Corptext"/>
              <w:jc w:val="center"/>
              <w:rPr>
                <w:sz w:val="20"/>
              </w:rPr>
            </w:pPr>
            <w:r w:rsidRPr="00AC0C0E">
              <w:rPr>
                <w:sz w:val="20"/>
              </w:rPr>
              <w:t>1911</w:t>
            </w:r>
          </w:p>
        </w:tc>
        <w:tc>
          <w:tcPr>
            <w:tcW w:w="245" w:type="pct"/>
            <w:vAlign w:val="center"/>
            <w:hideMark/>
          </w:tcPr>
          <w:p w14:paraId="3CFFD787" w14:textId="77777777" w:rsidR="007F1AF3" w:rsidRPr="00AC0C0E" w:rsidRDefault="007F1AF3" w:rsidP="00EE4A75">
            <w:pPr>
              <w:pStyle w:val="Corptext"/>
              <w:jc w:val="center"/>
              <w:rPr>
                <w:sz w:val="20"/>
              </w:rPr>
            </w:pPr>
            <w:r w:rsidRPr="00AC0C0E">
              <w:rPr>
                <w:sz w:val="20"/>
              </w:rPr>
              <w:t>1952</w:t>
            </w:r>
          </w:p>
        </w:tc>
        <w:tc>
          <w:tcPr>
            <w:tcW w:w="245" w:type="pct"/>
            <w:vAlign w:val="center"/>
            <w:hideMark/>
          </w:tcPr>
          <w:p w14:paraId="3DFC2385" w14:textId="77777777" w:rsidR="007F1AF3" w:rsidRPr="00AC0C0E" w:rsidRDefault="007F1AF3" w:rsidP="00EE4A75">
            <w:pPr>
              <w:pStyle w:val="Corptext"/>
              <w:jc w:val="center"/>
              <w:rPr>
                <w:sz w:val="20"/>
              </w:rPr>
            </w:pPr>
            <w:r w:rsidRPr="00AC0C0E">
              <w:rPr>
                <w:sz w:val="20"/>
              </w:rPr>
              <w:t>1907</w:t>
            </w:r>
          </w:p>
        </w:tc>
        <w:tc>
          <w:tcPr>
            <w:tcW w:w="256" w:type="pct"/>
            <w:vAlign w:val="center"/>
            <w:hideMark/>
          </w:tcPr>
          <w:p w14:paraId="0CEB781E" w14:textId="77777777" w:rsidR="007F1AF3" w:rsidRPr="00AC0C0E" w:rsidRDefault="007F1AF3" w:rsidP="00EE4A75">
            <w:pPr>
              <w:pStyle w:val="Corptext"/>
              <w:jc w:val="center"/>
              <w:rPr>
                <w:sz w:val="20"/>
              </w:rPr>
            </w:pPr>
            <w:r w:rsidRPr="00AC0C0E">
              <w:rPr>
                <w:sz w:val="20"/>
              </w:rPr>
              <w:t>1898</w:t>
            </w:r>
          </w:p>
        </w:tc>
        <w:tc>
          <w:tcPr>
            <w:tcW w:w="256" w:type="pct"/>
            <w:vAlign w:val="center"/>
            <w:hideMark/>
          </w:tcPr>
          <w:p w14:paraId="406BBF5C" w14:textId="77777777" w:rsidR="007F1AF3" w:rsidRPr="00AC0C0E" w:rsidRDefault="007F1AF3" w:rsidP="00EE4A75">
            <w:pPr>
              <w:pStyle w:val="Corptext"/>
              <w:jc w:val="center"/>
              <w:rPr>
                <w:sz w:val="20"/>
              </w:rPr>
            </w:pPr>
            <w:r w:rsidRPr="00AC0C0E">
              <w:rPr>
                <w:sz w:val="20"/>
              </w:rPr>
              <w:t>1898</w:t>
            </w:r>
          </w:p>
        </w:tc>
        <w:tc>
          <w:tcPr>
            <w:tcW w:w="750" w:type="pct"/>
            <w:vAlign w:val="center"/>
            <w:hideMark/>
          </w:tcPr>
          <w:p w14:paraId="00990990" w14:textId="77777777" w:rsidR="007F1AF3" w:rsidRPr="00AC0C0E" w:rsidRDefault="007F1AF3" w:rsidP="00EE4A75">
            <w:pPr>
              <w:pStyle w:val="Corptext"/>
              <w:jc w:val="center"/>
              <w:rPr>
                <w:sz w:val="20"/>
              </w:rPr>
            </w:pPr>
            <w:r w:rsidRPr="00AC0C0E">
              <w:rPr>
                <w:sz w:val="20"/>
              </w:rPr>
              <w:t>25.VII.1909</w:t>
            </w:r>
          </w:p>
        </w:tc>
      </w:tr>
      <w:tr w:rsidR="007F1AF3" w:rsidRPr="00AC0C0E" w14:paraId="607A3525" w14:textId="77777777" w:rsidTr="00D355FE">
        <w:trPr>
          <w:cantSplit/>
          <w:trHeight w:val="20"/>
        </w:trPr>
        <w:tc>
          <w:tcPr>
            <w:tcW w:w="730" w:type="pct"/>
            <w:vMerge/>
            <w:vAlign w:val="center"/>
            <w:hideMark/>
          </w:tcPr>
          <w:p w14:paraId="36B121AC" w14:textId="77777777" w:rsidR="007F1AF3" w:rsidRPr="00AC0C0E" w:rsidRDefault="007F1AF3" w:rsidP="00D355FE"/>
        </w:tc>
        <w:tc>
          <w:tcPr>
            <w:tcW w:w="525" w:type="pct"/>
            <w:vAlign w:val="center"/>
            <w:hideMark/>
          </w:tcPr>
          <w:p w14:paraId="44658755" w14:textId="77777777" w:rsidR="007F1AF3" w:rsidRPr="00AC0C0E" w:rsidRDefault="007F1AF3" w:rsidP="00EE4A75">
            <w:pPr>
              <w:pStyle w:val="Corptext"/>
              <w:jc w:val="center"/>
              <w:rPr>
                <w:sz w:val="20"/>
              </w:rPr>
            </w:pPr>
            <w:r w:rsidRPr="00AC0C0E">
              <w:rPr>
                <w:sz w:val="20"/>
              </w:rPr>
              <w:t>Minima</w:t>
            </w:r>
          </w:p>
        </w:tc>
        <w:tc>
          <w:tcPr>
            <w:tcW w:w="256" w:type="pct"/>
            <w:vAlign w:val="center"/>
            <w:hideMark/>
          </w:tcPr>
          <w:p w14:paraId="0605A0BF" w14:textId="77777777" w:rsidR="007F1AF3" w:rsidRPr="00AC0C0E" w:rsidRDefault="007F1AF3" w:rsidP="00EE4A75">
            <w:pPr>
              <w:pStyle w:val="Corptext"/>
              <w:jc w:val="center"/>
              <w:rPr>
                <w:sz w:val="20"/>
              </w:rPr>
            </w:pPr>
            <w:r w:rsidRPr="00AC0C0E">
              <w:rPr>
                <w:sz w:val="20"/>
              </w:rPr>
              <w:t>-27,5</w:t>
            </w:r>
          </w:p>
        </w:tc>
        <w:tc>
          <w:tcPr>
            <w:tcW w:w="256" w:type="pct"/>
            <w:vAlign w:val="center"/>
            <w:hideMark/>
          </w:tcPr>
          <w:p w14:paraId="20F48333" w14:textId="77777777" w:rsidR="007F1AF3" w:rsidRPr="00AC0C0E" w:rsidRDefault="007F1AF3" w:rsidP="00EE4A75">
            <w:pPr>
              <w:pStyle w:val="Corptext"/>
              <w:jc w:val="center"/>
              <w:rPr>
                <w:sz w:val="20"/>
              </w:rPr>
            </w:pPr>
            <w:r w:rsidRPr="00AC0C0E">
              <w:rPr>
                <w:sz w:val="20"/>
              </w:rPr>
              <w:t>-23,6</w:t>
            </w:r>
          </w:p>
        </w:tc>
        <w:tc>
          <w:tcPr>
            <w:tcW w:w="256" w:type="pct"/>
            <w:vAlign w:val="center"/>
            <w:hideMark/>
          </w:tcPr>
          <w:p w14:paraId="5F59FDC3" w14:textId="77777777" w:rsidR="007F1AF3" w:rsidRPr="00AC0C0E" w:rsidRDefault="007F1AF3" w:rsidP="00EE4A75">
            <w:pPr>
              <w:pStyle w:val="Corptext"/>
              <w:jc w:val="center"/>
              <w:rPr>
                <w:sz w:val="20"/>
              </w:rPr>
            </w:pPr>
            <w:r w:rsidRPr="00AC0C0E">
              <w:rPr>
                <w:sz w:val="20"/>
              </w:rPr>
              <w:t>-20,6</w:t>
            </w:r>
          </w:p>
        </w:tc>
        <w:tc>
          <w:tcPr>
            <w:tcW w:w="245" w:type="pct"/>
            <w:vAlign w:val="center"/>
            <w:hideMark/>
          </w:tcPr>
          <w:p w14:paraId="1A69118F" w14:textId="77777777" w:rsidR="007F1AF3" w:rsidRPr="00AC0C0E" w:rsidRDefault="007F1AF3" w:rsidP="00EE4A75">
            <w:pPr>
              <w:pStyle w:val="Corptext"/>
              <w:jc w:val="center"/>
              <w:rPr>
                <w:sz w:val="20"/>
              </w:rPr>
            </w:pPr>
            <w:r w:rsidRPr="00AC0C0E">
              <w:rPr>
                <w:sz w:val="20"/>
              </w:rPr>
              <w:t>-6,0</w:t>
            </w:r>
          </w:p>
        </w:tc>
        <w:tc>
          <w:tcPr>
            <w:tcW w:w="245" w:type="pct"/>
            <w:vAlign w:val="center"/>
            <w:hideMark/>
          </w:tcPr>
          <w:p w14:paraId="4BD36E1F" w14:textId="77777777" w:rsidR="007F1AF3" w:rsidRPr="00AC0C0E" w:rsidRDefault="007F1AF3" w:rsidP="00EE4A75">
            <w:pPr>
              <w:pStyle w:val="Corptext"/>
              <w:jc w:val="center"/>
              <w:rPr>
                <w:sz w:val="20"/>
              </w:rPr>
            </w:pPr>
            <w:r w:rsidRPr="00AC0C0E">
              <w:rPr>
                <w:sz w:val="20"/>
              </w:rPr>
              <w:t>-2,8</w:t>
            </w:r>
          </w:p>
        </w:tc>
        <w:tc>
          <w:tcPr>
            <w:tcW w:w="245" w:type="pct"/>
            <w:vAlign w:val="center"/>
            <w:hideMark/>
          </w:tcPr>
          <w:p w14:paraId="09346691" w14:textId="77777777" w:rsidR="007F1AF3" w:rsidRPr="00AC0C0E" w:rsidRDefault="007F1AF3" w:rsidP="00EE4A75">
            <w:pPr>
              <w:pStyle w:val="Corptext"/>
              <w:jc w:val="center"/>
              <w:rPr>
                <w:sz w:val="20"/>
              </w:rPr>
            </w:pPr>
            <w:r w:rsidRPr="00AC0C0E">
              <w:rPr>
                <w:sz w:val="20"/>
              </w:rPr>
              <w:t>1,0</w:t>
            </w:r>
          </w:p>
        </w:tc>
        <w:tc>
          <w:tcPr>
            <w:tcW w:w="245" w:type="pct"/>
            <w:vAlign w:val="center"/>
            <w:hideMark/>
          </w:tcPr>
          <w:p w14:paraId="3A4F9135" w14:textId="77777777" w:rsidR="007F1AF3" w:rsidRPr="00AC0C0E" w:rsidRDefault="007F1AF3" w:rsidP="00EE4A75">
            <w:pPr>
              <w:pStyle w:val="Corptext"/>
              <w:jc w:val="center"/>
              <w:rPr>
                <w:sz w:val="20"/>
              </w:rPr>
            </w:pPr>
            <w:r w:rsidRPr="00AC0C0E">
              <w:rPr>
                <w:sz w:val="20"/>
              </w:rPr>
              <w:t>-</w:t>
            </w:r>
          </w:p>
        </w:tc>
        <w:tc>
          <w:tcPr>
            <w:tcW w:w="245" w:type="pct"/>
            <w:vAlign w:val="center"/>
            <w:hideMark/>
          </w:tcPr>
          <w:p w14:paraId="19827180" w14:textId="77777777" w:rsidR="007F1AF3" w:rsidRPr="00AC0C0E" w:rsidRDefault="007F1AF3" w:rsidP="00EE4A75">
            <w:pPr>
              <w:pStyle w:val="Corptext"/>
              <w:jc w:val="center"/>
              <w:rPr>
                <w:sz w:val="20"/>
              </w:rPr>
            </w:pPr>
            <w:r w:rsidRPr="00AC0C0E">
              <w:rPr>
                <w:sz w:val="20"/>
              </w:rPr>
              <w:t>3,0</w:t>
            </w:r>
          </w:p>
        </w:tc>
        <w:tc>
          <w:tcPr>
            <w:tcW w:w="245" w:type="pct"/>
            <w:vAlign w:val="center"/>
            <w:hideMark/>
          </w:tcPr>
          <w:p w14:paraId="3C490DC6" w14:textId="77777777" w:rsidR="007F1AF3" w:rsidRPr="00AC0C0E" w:rsidRDefault="007F1AF3" w:rsidP="00EE4A75">
            <w:pPr>
              <w:pStyle w:val="Corptext"/>
              <w:jc w:val="center"/>
              <w:rPr>
                <w:sz w:val="20"/>
              </w:rPr>
            </w:pPr>
            <w:r w:rsidRPr="00AC0C0E">
              <w:rPr>
                <w:sz w:val="20"/>
              </w:rPr>
              <w:t>0,0</w:t>
            </w:r>
          </w:p>
        </w:tc>
        <w:tc>
          <w:tcPr>
            <w:tcW w:w="245" w:type="pct"/>
            <w:vAlign w:val="center"/>
            <w:hideMark/>
          </w:tcPr>
          <w:p w14:paraId="59A22957" w14:textId="77777777" w:rsidR="007F1AF3" w:rsidRPr="00AC0C0E" w:rsidRDefault="007F1AF3" w:rsidP="00EE4A75">
            <w:pPr>
              <w:pStyle w:val="Corptext"/>
              <w:jc w:val="center"/>
              <w:rPr>
                <w:sz w:val="20"/>
              </w:rPr>
            </w:pPr>
            <w:r w:rsidRPr="00AC0C0E">
              <w:rPr>
                <w:sz w:val="20"/>
              </w:rPr>
              <w:t>-7,3</w:t>
            </w:r>
          </w:p>
        </w:tc>
        <w:tc>
          <w:tcPr>
            <w:tcW w:w="256" w:type="pct"/>
            <w:vAlign w:val="center"/>
            <w:hideMark/>
          </w:tcPr>
          <w:p w14:paraId="3D18C23A" w14:textId="77777777" w:rsidR="007F1AF3" w:rsidRPr="00AC0C0E" w:rsidRDefault="007F1AF3" w:rsidP="00EE4A75">
            <w:pPr>
              <w:pStyle w:val="Corptext"/>
              <w:jc w:val="center"/>
              <w:rPr>
                <w:sz w:val="20"/>
              </w:rPr>
            </w:pPr>
            <w:r w:rsidRPr="00AC0C0E">
              <w:rPr>
                <w:sz w:val="20"/>
              </w:rPr>
              <w:t>-19,6</w:t>
            </w:r>
          </w:p>
        </w:tc>
        <w:tc>
          <w:tcPr>
            <w:tcW w:w="256" w:type="pct"/>
            <w:vAlign w:val="center"/>
            <w:hideMark/>
          </w:tcPr>
          <w:p w14:paraId="79DFF9D1" w14:textId="77777777" w:rsidR="007F1AF3" w:rsidRPr="00AC0C0E" w:rsidRDefault="007F1AF3" w:rsidP="00EE4A75">
            <w:pPr>
              <w:pStyle w:val="Corptext"/>
              <w:jc w:val="center"/>
              <w:rPr>
                <w:sz w:val="20"/>
              </w:rPr>
            </w:pPr>
            <w:r w:rsidRPr="00AC0C0E">
              <w:rPr>
                <w:sz w:val="20"/>
              </w:rPr>
              <w:t>-25,6</w:t>
            </w:r>
          </w:p>
        </w:tc>
        <w:tc>
          <w:tcPr>
            <w:tcW w:w="750" w:type="pct"/>
            <w:vAlign w:val="center"/>
            <w:hideMark/>
          </w:tcPr>
          <w:p w14:paraId="207FC375" w14:textId="77777777" w:rsidR="007F1AF3" w:rsidRPr="00AC0C0E" w:rsidRDefault="007F1AF3" w:rsidP="00EE4A75">
            <w:pPr>
              <w:pStyle w:val="Corptext"/>
              <w:jc w:val="center"/>
              <w:rPr>
                <w:sz w:val="20"/>
              </w:rPr>
            </w:pPr>
            <w:r w:rsidRPr="00AC0C0E">
              <w:rPr>
                <w:sz w:val="20"/>
              </w:rPr>
              <w:t>-27,5</w:t>
            </w:r>
          </w:p>
        </w:tc>
      </w:tr>
      <w:tr w:rsidR="007F1AF3" w:rsidRPr="00AC0C0E" w14:paraId="5E68E7A6" w14:textId="77777777" w:rsidTr="00D355FE">
        <w:trPr>
          <w:cantSplit/>
          <w:trHeight w:val="20"/>
        </w:trPr>
        <w:tc>
          <w:tcPr>
            <w:tcW w:w="730" w:type="pct"/>
            <w:vMerge/>
            <w:vAlign w:val="center"/>
            <w:hideMark/>
          </w:tcPr>
          <w:p w14:paraId="4B55BDE2" w14:textId="77777777" w:rsidR="007F1AF3" w:rsidRPr="00AC0C0E" w:rsidRDefault="007F1AF3" w:rsidP="00D355FE"/>
        </w:tc>
        <w:tc>
          <w:tcPr>
            <w:tcW w:w="525" w:type="pct"/>
            <w:vAlign w:val="center"/>
            <w:hideMark/>
          </w:tcPr>
          <w:p w14:paraId="33626117" w14:textId="77777777" w:rsidR="007F1AF3" w:rsidRPr="00AC0C0E" w:rsidRDefault="007F1AF3" w:rsidP="00EE4A75">
            <w:pPr>
              <w:pStyle w:val="Corptext"/>
              <w:jc w:val="center"/>
              <w:rPr>
                <w:sz w:val="20"/>
              </w:rPr>
            </w:pPr>
            <w:r w:rsidRPr="00AC0C0E">
              <w:rPr>
                <w:sz w:val="20"/>
              </w:rPr>
              <w:t>Anul</w:t>
            </w:r>
          </w:p>
        </w:tc>
        <w:tc>
          <w:tcPr>
            <w:tcW w:w="256" w:type="pct"/>
            <w:vAlign w:val="center"/>
            <w:hideMark/>
          </w:tcPr>
          <w:p w14:paraId="60338EF6" w14:textId="77777777" w:rsidR="007F1AF3" w:rsidRPr="00AC0C0E" w:rsidRDefault="007F1AF3" w:rsidP="00EE4A75">
            <w:pPr>
              <w:pStyle w:val="Corptext"/>
              <w:jc w:val="center"/>
              <w:rPr>
                <w:sz w:val="20"/>
              </w:rPr>
            </w:pPr>
            <w:r w:rsidRPr="00AC0C0E">
              <w:rPr>
                <w:sz w:val="20"/>
              </w:rPr>
              <w:t>1907</w:t>
            </w:r>
          </w:p>
        </w:tc>
        <w:tc>
          <w:tcPr>
            <w:tcW w:w="256" w:type="pct"/>
            <w:vAlign w:val="center"/>
            <w:hideMark/>
          </w:tcPr>
          <w:p w14:paraId="35006AE1" w14:textId="77777777" w:rsidR="007F1AF3" w:rsidRPr="00AC0C0E" w:rsidRDefault="007F1AF3" w:rsidP="00EE4A75">
            <w:pPr>
              <w:pStyle w:val="Corptext"/>
              <w:jc w:val="center"/>
              <w:rPr>
                <w:sz w:val="20"/>
              </w:rPr>
            </w:pPr>
            <w:r w:rsidRPr="00AC0C0E">
              <w:rPr>
                <w:sz w:val="20"/>
              </w:rPr>
              <w:t>1907</w:t>
            </w:r>
          </w:p>
        </w:tc>
        <w:tc>
          <w:tcPr>
            <w:tcW w:w="256" w:type="pct"/>
            <w:vAlign w:val="center"/>
            <w:hideMark/>
          </w:tcPr>
          <w:p w14:paraId="6C1108B6" w14:textId="77777777" w:rsidR="007F1AF3" w:rsidRPr="00AC0C0E" w:rsidRDefault="007F1AF3" w:rsidP="00EE4A75">
            <w:pPr>
              <w:pStyle w:val="Corptext"/>
              <w:jc w:val="center"/>
              <w:rPr>
                <w:sz w:val="20"/>
              </w:rPr>
            </w:pPr>
            <w:r w:rsidRPr="00AC0C0E">
              <w:rPr>
                <w:sz w:val="20"/>
              </w:rPr>
              <w:t>1899</w:t>
            </w:r>
          </w:p>
        </w:tc>
        <w:tc>
          <w:tcPr>
            <w:tcW w:w="245" w:type="pct"/>
            <w:vAlign w:val="center"/>
            <w:hideMark/>
          </w:tcPr>
          <w:p w14:paraId="64881930" w14:textId="77777777" w:rsidR="007F1AF3" w:rsidRPr="00AC0C0E" w:rsidRDefault="007F1AF3" w:rsidP="00EE4A75">
            <w:pPr>
              <w:pStyle w:val="Corptext"/>
              <w:jc w:val="center"/>
              <w:rPr>
                <w:sz w:val="20"/>
              </w:rPr>
            </w:pPr>
            <w:r w:rsidRPr="00AC0C0E">
              <w:rPr>
                <w:sz w:val="20"/>
              </w:rPr>
              <w:t>1896</w:t>
            </w:r>
          </w:p>
        </w:tc>
        <w:tc>
          <w:tcPr>
            <w:tcW w:w="245" w:type="pct"/>
            <w:vAlign w:val="center"/>
            <w:hideMark/>
          </w:tcPr>
          <w:p w14:paraId="543B3601" w14:textId="77777777" w:rsidR="007F1AF3" w:rsidRPr="00AC0C0E" w:rsidRDefault="007F1AF3" w:rsidP="00EE4A75">
            <w:pPr>
              <w:pStyle w:val="Corptext"/>
              <w:jc w:val="center"/>
              <w:rPr>
                <w:sz w:val="20"/>
              </w:rPr>
            </w:pPr>
            <w:r w:rsidRPr="00AC0C0E">
              <w:rPr>
                <w:sz w:val="20"/>
              </w:rPr>
              <w:t>1909</w:t>
            </w:r>
          </w:p>
        </w:tc>
        <w:tc>
          <w:tcPr>
            <w:tcW w:w="245" w:type="pct"/>
            <w:vAlign w:val="center"/>
            <w:hideMark/>
          </w:tcPr>
          <w:p w14:paraId="7E93AFF5" w14:textId="77777777" w:rsidR="007F1AF3" w:rsidRPr="00AC0C0E" w:rsidRDefault="007F1AF3" w:rsidP="00EE4A75">
            <w:pPr>
              <w:pStyle w:val="Corptext"/>
              <w:jc w:val="center"/>
              <w:rPr>
                <w:sz w:val="20"/>
              </w:rPr>
            </w:pPr>
            <w:r w:rsidRPr="00AC0C0E">
              <w:rPr>
                <w:sz w:val="20"/>
              </w:rPr>
              <w:t>1899</w:t>
            </w:r>
          </w:p>
        </w:tc>
        <w:tc>
          <w:tcPr>
            <w:tcW w:w="245" w:type="pct"/>
            <w:vAlign w:val="center"/>
            <w:hideMark/>
          </w:tcPr>
          <w:p w14:paraId="02D243EB" w14:textId="77777777" w:rsidR="007F1AF3" w:rsidRPr="00AC0C0E" w:rsidRDefault="007F1AF3" w:rsidP="00EE4A75">
            <w:pPr>
              <w:pStyle w:val="Corptext"/>
              <w:jc w:val="center"/>
              <w:rPr>
                <w:sz w:val="20"/>
              </w:rPr>
            </w:pPr>
            <w:r w:rsidRPr="00AC0C0E">
              <w:rPr>
                <w:sz w:val="20"/>
              </w:rPr>
              <w:t>-</w:t>
            </w:r>
          </w:p>
        </w:tc>
        <w:tc>
          <w:tcPr>
            <w:tcW w:w="245" w:type="pct"/>
            <w:vAlign w:val="center"/>
            <w:hideMark/>
          </w:tcPr>
          <w:p w14:paraId="57842FDD" w14:textId="77777777" w:rsidR="007F1AF3" w:rsidRPr="00AC0C0E" w:rsidRDefault="007F1AF3" w:rsidP="00EE4A75">
            <w:pPr>
              <w:pStyle w:val="Corptext"/>
              <w:jc w:val="center"/>
              <w:rPr>
                <w:sz w:val="20"/>
              </w:rPr>
            </w:pPr>
            <w:r w:rsidRPr="00AC0C0E">
              <w:rPr>
                <w:sz w:val="20"/>
              </w:rPr>
              <w:t>1899</w:t>
            </w:r>
          </w:p>
        </w:tc>
        <w:tc>
          <w:tcPr>
            <w:tcW w:w="245" w:type="pct"/>
            <w:vAlign w:val="center"/>
            <w:hideMark/>
          </w:tcPr>
          <w:p w14:paraId="052D128C" w14:textId="77777777" w:rsidR="007F1AF3" w:rsidRPr="00AC0C0E" w:rsidRDefault="007F1AF3" w:rsidP="00EE4A75">
            <w:pPr>
              <w:pStyle w:val="Corptext"/>
              <w:jc w:val="center"/>
              <w:rPr>
                <w:sz w:val="20"/>
              </w:rPr>
            </w:pPr>
            <w:r w:rsidRPr="00AC0C0E">
              <w:rPr>
                <w:sz w:val="20"/>
              </w:rPr>
              <w:t>1938</w:t>
            </w:r>
          </w:p>
        </w:tc>
        <w:tc>
          <w:tcPr>
            <w:tcW w:w="245" w:type="pct"/>
            <w:vAlign w:val="center"/>
            <w:hideMark/>
          </w:tcPr>
          <w:p w14:paraId="2D2D467F" w14:textId="77777777" w:rsidR="007F1AF3" w:rsidRPr="00AC0C0E" w:rsidRDefault="007F1AF3" w:rsidP="00EE4A75">
            <w:pPr>
              <w:pStyle w:val="Corptext"/>
              <w:jc w:val="center"/>
              <w:rPr>
                <w:sz w:val="20"/>
              </w:rPr>
            </w:pPr>
            <w:r w:rsidRPr="00AC0C0E">
              <w:rPr>
                <w:sz w:val="20"/>
              </w:rPr>
              <w:t>1903</w:t>
            </w:r>
          </w:p>
        </w:tc>
        <w:tc>
          <w:tcPr>
            <w:tcW w:w="256" w:type="pct"/>
            <w:vAlign w:val="center"/>
            <w:hideMark/>
          </w:tcPr>
          <w:p w14:paraId="3CF65479" w14:textId="77777777" w:rsidR="007F1AF3" w:rsidRPr="00AC0C0E" w:rsidRDefault="007F1AF3" w:rsidP="00EE4A75">
            <w:pPr>
              <w:pStyle w:val="Corptext"/>
              <w:jc w:val="center"/>
              <w:rPr>
                <w:sz w:val="20"/>
              </w:rPr>
            </w:pPr>
            <w:r w:rsidRPr="00AC0C0E">
              <w:rPr>
                <w:sz w:val="20"/>
              </w:rPr>
              <w:t>1908</w:t>
            </w:r>
          </w:p>
        </w:tc>
        <w:tc>
          <w:tcPr>
            <w:tcW w:w="256" w:type="pct"/>
            <w:vAlign w:val="center"/>
            <w:hideMark/>
          </w:tcPr>
          <w:p w14:paraId="511373BB" w14:textId="77777777" w:rsidR="007F1AF3" w:rsidRPr="00AC0C0E" w:rsidRDefault="007F1AF3" w:rsidP="00EE4A75">
            <w:pPr>
              <w:pStyle w:val="Corptext"/>
              <w:jc w:val="center"/>
              <w:rPr>
                <w:sz w:val="20"/>
              </w:rPr>
            </w:pPr>
            <w:r w:rsidRPr="00AC0C0E">
              <w:rPr>
                <w:sz w:val="20"/>
              </w:rPr>
              <w:t>1898</w:t>
            </w:r>
          </w:p>
        </w:tc>
        <w:tc>
          <w:tcPr>
            <w:tcW w:w="750" w:type="pct"/>
            <w:vAlign w:val="center"/>
            <w:hideMark/>
          </w:tcPr>
          <w:p w14:paraId="724BBB9A" w14:textId="77777777" w:rsidR="007F1AF3" w:rsidRPr="00AC0C0E" w:rsidRDefault="007F1AF3" w:rsidP="00EE4A75">
            <w:pPr>
              <w:pStyle w:val="Corptext"/>
              <w:jc w:val="center"/>
              <w:rPr>
                <w:sz w:val="20"/>
              </w:rPr>
            </w:pPr>
            <w:r w:rsidRPr="00AC0C0E">
              <w:rPr>
                <w:sz w:val="20"/>
              </w:rPr>
              <w:t>1907</w:t>
            </w:r>
          </w:p>
        </w:tc>
      </w:tr>
    </w:tbl>
    <w:p w14:paraId="798BA9F0" w14:textId="77777777" w:rsidR="007F1AF3" w:rsidRPr="00AC0C0E" w:rsidRDefault="007F1AF3" w:rsidP="007F1AF3">
      <w:pPr>
        <w:ind w:left="6066" w:firstLine="1134"/>
        <w:jc w:val="right"/>
        <w:rPr>
          <w:szCs w:val="20"/>
        </w:rPr>
      </w:pPr>
    </w:p>
    <w:p w14:paraId="7E0345D5" w14:textId="77777777" w:rsidR="007F1AF3" w:rsidRPr="00AC0C0E" w:rsidRDefault="007F1AF3" w:rsidP="007F1AF3">
      <w:pPr>
        <w:ind w:left="6066" w:firstLine="1134"/>
        <w:jc w:val="right"/>
        <w:rPr>
          <w:bCs/>
        </w:rPr>
      </w:pPr>
      <w:r w:rsidRPr="00AC0C0E">
        <w:rPr>
          <w:bCs/>
        </w:rPr>
        <w:t xml:space="preserve">         Tabelul 4.2.4.1.3.</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1099"/>
        <w:gridCol w:w="949"/>
        <w:gridCol w:w="1269"/>
        <w:gridCol w:w="999"/>
        <w:gridCol w:w="993"/>
        <w:gridCol w:w="864"/>
        <w:gridCol w:w="1404"/>
        <w:gridCol w:w="1543"/>
      </w:tblGrid>
      <w:tr w:rsidR="007F1AF3" w:rsidRPr="00AC0C0E" w14:paraId="3EAD902C" w14:textId="77777777" w:rsidTr="00D355FE">
        <w:tc>
          <w:tcPr>
            <w:tcW w:w="0" w:type="auto"/>
            <w:vMerge w:val="restart"/>
            <w:tcBorders>
              <w:top w:val="single" w:sz="12" w:space="0" w:color="auto"/>
              <w:bottom w:val="single" w:sz="4" w:space="0" w:color="auto"/>
            </w:tcBorders>
            <w:shd w:val="clear" w:color="auto" w:fill="FFFFFF"/>
            <w:vAlign w:val="center"/>
            <w:hideMark/>
          </w:tcPr>
          <w:p w14:paraId="5E9B0113" w14:textId="32F8746C" w:rsidR="007F1AF3" w:rsidRPr="00AC0C0E" w:rsidRDefault="007F1AF3" w:rsidP="00D355FE">
            <w:pPr>
              <w:pStyle w:val="Corptext"/>
              <w:rPr>
                <w:sz w:val="20"/>
                <w:szCs w:val="20"/>
              </w:rPr>
            </w:pPr>
            <w:r w:rsidRPr="00AC0C0E">
              <w:rPr>
                <w:sz w:val="20"/>
                <w:szCs w:val="20"/>
              </w:rPr>
              <w:t>Sta</w:t>
            </w:r>
            <w:r w:rsidR="00494B7F" w:rsidRPr="00AC0C0E">
              <w:rPr>
                <w:sz w:val="20"/>
                <w:szCs w:val="20"/>
              </w:rPr>
              <w:t>ț</w:t>
            </w:r>
            <w:r w:rsidRPr="00AC0C0E">
              <w:rPr>
                <w:sz w:val="20"/>
                <w:szCs w:val="20"/>
              </w:rPr>
              <w:t>ia</w:t>
            </w:r>
          </w:p>
        </w:tc>
        <w:tc>
          <w:tcPr>
            <w:tcW w:w="0" w:type="auto"/>
            <w:gridSpan w:val="8"/>
            <w:tcBorders>
              <w:top w:val="single" w:sz="12" w:space="0" w:color="auto"/>
              <w:bottom w:val="single" w:sz="4" w:space="0" w:color="auto"/>
            </w:tcBorders>
            <w:shd w:val="clear" w:color="auto" w:fill="FFFFFF"/>
            <w:vAlign w:val="center"/>
            <w:hideMark/>
          </w:tcPr>
          <w:p w14:paraId="7B852A1D" w14:textId="77777777" w:rsidR="007F1AF3" w:rsidRPr="00AC0C0E" w:rsidRDefault="007F1AF3" w:rsidP="00D355FE">
            <w:pPr>
              <w:pStyle w:val="Corptext"/>
              <w:rPr>
                <w:sz w:val="20"/>
                <w:szCs w:val="20"/>
              </w:rPr>
            </w:pPr>
            <w:r w:rsidRPr="00AC0C0E">
              <w:rPr>
                <w:sz w:val="20"/>
                <w:szCs w:val="20"/>
              </w:rPr>
              <w:t>Temperatura aerului (°C)  - medii zilnice</w:t>
            </w:r>
          </w:p>
        </w:tc>
      </w:tr>
      <w:tr w:rsidR="007F1AF3" w:rsidRPr="00AC0C0E" w14:paraId="7373AF5F" w14:textId="77777777" w:rsidTr="00D355FE">
        <w:tc>
          <w:tcPr>
            <w:tcW w:w="0" w:type="auto"/>
            <w:vMerge/>
            <w:tcBorders>
              <w:top w:val="single" w:sz="4" w:space="0" w:color="auto"/>
              <w:bottom w:val="single" w:sz="4" w:space="0" w:color="auto"/>
            </w:tcBorders>
            <w:vAlign w:val="center"/>
            <w:hideMark/>
          </w:tcPr>
          <w:p w14:paraId="2380C8B8" w14:textId="77777777" w:rsidR="007F1AF3" w:rsidRPr="00AC0C0E" w:rsidRDefault="007F1AF3" w:rsidP="00D355FE">
            <w:pPr>
              <w:rPr>
                <w:sz w:val="20"/>
                <w:szCs w:val="20"/>
              </w:rPr>
            </w:pPr>
          </w:p>
        </w:tc>
        <w:tc>
          <w:tcPr>
            <w:tcW w:w="4316" w:type="dxa"/>
            <w:gridSpan w:val="4"/>
            <w:tcBorders>
              <w:top w:val="single" w:sz="4" w:space="0" w:color="auto"/>
              <w:bottom w:val="single" w:sz="4" w:space="0" w:color="auto"/>
            </w:tcBorders>
            <w:shd w:val="clear" w:color="auto" w:fill="FFFFFF"/>
            <w:vAlign w:val="center"/>
            <w:hideMark/>
          </w:tcPr>
          <w:p w14:paraId="1EA1016E" w14:textId="77777777" w:rsidR="007F1AF3" w:rsidRPr="00AC0C0E" w:rsidRDefault="007F1AF3" w:rsidP="00D355FE">
            <w:pPr>
              <w:pStyle w:val="Corptext"/>
              <w:rPr>
                <w:sz w:val="20"/>
                <w:szCs w:val="20"/>
              </w:rPr>
            </w:pPr>
            <w:r w:rsidRPr="00AC0C0E">
              <w:rPr>
                <w:sz w:val="20"/>
                <w:szCs w:val="20"/>
              </w:rPr>
              <w:t xml:space="preserve">Perioada bioactivă   t </w:t>
            </w:r>
            <w:r w:rsidRPr="00AC0C0E">
              <w:rPr>
                <w:sz w:val="20"/>
                <w:szCs w:val="20"/>
              </w:rPr>
              <w:sym w:font="Symbol" w:char="F0B3"/>
            </w:r>
            <w:r w:rsidRPr="00AC0C0E">
              <w:rPr>
                <w:sz w:val="20"/>
                <w:szCs w:val="20"/>
              </w:rPr>
              <w:t xml:space="preserve"> 0°C</w:t>
            </w:r>
          </w:p>
        </w:tc>
        <w:tc>
          <w:tcPr>
            <w:tcW w:w="4804" w:type="dxa"/>
            <w:gridSpan w:val="4"/>
            <w:tcBorders>
              <w:top w:val="single" w:sz="4" w:space="0" w:color="auto"/>
              <w:bottom w:val="single" w:sz="4" w:space="0" w:color="auto"/>
            </w:tcBorders>
            <w:shd w:val="clear" w:color="auto" w:fill="FFFFFF"/>
            <w:vAlign w:val="center"/>
            <w:hideMark/>
          </w:tcPr>
          <w:p w14:paraId="21C0907C" w14:textId="3E61D4D9" w:rsidR="007F1AF3" w:rsidRPr="00AC0C0E" w:rsidRDefault="007F1AF3" w:rsidP="00D355FE">
            <w:pPr>
              <w:pStyle w:val="Corptext"/>
              <w:rPr>
                <w:sz w:val="20"/>
                <w:szCs w:val="20"/>
              </w:rPr>
            </w:pPr>
            <w:r w:rsidRPr="00AC0C0E">
              <w:rPr>
                <w:sz w:val="20"/>
                <w:szCs w:val="20"/>
              </w:rPr>
              <w:t>Perioada de vegeta</w:t>
            </w:r>
            <w:r w:rsidR="00494B7F" w:rsidRPr="00AC0C0E">
              <w:rPr>
                <w:sz w:val="20"/>
                <w:szCs w:val="20"/>
              </w:rPr>
              <w:t>ț</w:t>
            </w:r>
            <w:r w:rsidRPr="00AC0C0E">
              <w:rPr>
                <w:sz w:val="20"/>
                <w:szCs w:val="20"/>
              </w:rPr>
              <w:t xml:space="preserve">ie t </w:t>
            </w:r>
            <w:r w:rsidRPr="00AC0C0E">
              <w:rPr>
                <w:sz w:val="20"/>
                <w:szCs w:val="20"/>
              </w:rPr>
              <w:sym w:font="Symbol" w:char="F0B3"/>
            </w:r>
            <w:r w:rsidRPr="00AC0C0E">
              <w:rPr>
                <w:sz w:val="20"/>
                <w:szCs w:val="20"/>
              </w:rPr>
              <w:t xml:space="preserve"> 10°C</w:t>
            </w:r>
          </w:p>
        </w:tc>
      </w:tr>
      <w:tr w:rsidR="007F1AF3" w:rsidRPr="00AC0C0E" w14:paraId="3141C8DA" w14:textId="77777777" w:rsidTr="00D355FE">
        <w:tc>
          <w:tcPr>
            <w:tcW w:w="0" w:type="auto"/>
            <w:vMerge/>
            <w:tcBorders>
              <w:top w:val="single" w:sz="4" w:space="0" w:color="auto"/>
              <w:bottom w:val="single" w:sz="4" w:space="0" w:color="auto"/>
            </w:tcBorders>
            <w:vAlign w:val="center"/>
            <w:hideMark/>
          </w:tcPr>
          <w:p w14:paraId="381BD6E8" w14:textId="77777777" w:rsidR="007F1AF3" w:rsidRPr="00AC0C0E" w:rsidRDefault="007F1AF3" w:rsidP="00D355FE">
            <w:pPr>
              <w:rPr>
                <w:sz w:val="20"/>
                <w:szCs w:val="20"/>
              </w:rPr>
            </w:pPr>
          </w:p>
        </w:tc>
        <w:tc>
          <w:tcPr>
            <w:tcW w:w="2048" w:type="dxa"/>
            <w:gridSpan w:val="2"/>
            <w:tcBorders>
              <w:top w:val="single" w:sz="4" w:space="0" w:color="auto"/>
              <w:bottom w:val="single" w:sz="4" w:space="0" w:color="auto"/>
            </w:tcBorders>
            <w:shd w:val="clear" w:color="auto" w:fill="FFFFFF"/>
            <w:vAlign w:val="center"/>
            <w:hideMark/>
          </w:tcPr>
          <w:p w14:paraId="1F1064D0" w14:textId="77777777" w:rsidR="007F1AF3" w:rsidRPr="00AC0C0E" w:rsidRDefault="007F1AF3" w:rsidP="00D355FE">
            <w:pPr>
              <w:pStyle w:val="Corptext"/>
              <w:rPr>
                <w:sz w:val="20"/>
                <w:szCs w:val="20"/>
              </w:rPr>
            </w:pPr>
            <w:r w:rsidRPr="00AC0C0E">
              <w:rPr>
                <w:sz w:val="20"/>
                <w:szCs w:val="20"/>
              </w:rPr>
              <w:t>Data trecerii temperaturii</w:t>
            </w:r>
          </w:p>
          <w:p w14:paraId="52F853EE" w14:textId="77777777" w:rsidR="007F1AF3" w:rsidRPr="00AC0C0E" w:rsidRDefault="007F1AF3" w:rsidP="00D355FE">
            <w:pPr>
              <w:pStyle w:val="Corptext"/>
              <w:rPr>
                <w:sz w:val="20"/>
                <w:szCs w:val="20"/>
              </w:rPr>
            </w:pPr>
            <w:r w:rsidRPr="00AC0C0E">
              <w:rPr>
                <w:sz w:val="20"/>
                <w:szCs w:val="20"/>
              </w:rPr>
              <w:t>medii zilnice prin 0°C</w:t>
            </w:r>
          </w:p>
        </w:tc>
        <w:tc>
          <w:tcPr>
            <w:tcW w:w="1269" w:type="dxa"/>
            <w:vMerge w:val="restart"/>
            <w:tcBorders>
              <w:top w:val="single" w:sz="4" w:space="0" w:color="auto"/>
              <w:bottom w:val="single" w:sz="4" w:space="0" w:color="auto"/>
            </w:tcBorders>
            <w:shd w:val="clear" w:color="auto" w:fill="FFFFFF"/>
            <w:vAlign w:val="center"/>
            <w:hideMark/>
          </w:tcPr>
          <w:p w14:paraId="1BB8BF88" w14:textId="77777777" w:rsidR="007F1AF3" w:rsidRPr="00AC0C0E" w:rsidRDefault="007F1AF3" w:rsidP="00D355FE">
            <w:pPr>
              <w:pStyle w:val="Corptext"/>
              <w:rPr>
                <w:sz w:val="20"/>
                <w:szCs w:val="20"/>
              </w:rPr>
            </w:pPr>
            <w:r w:rsidRPr="00AC0C0E">
              <w:rPr>
                <w:sz w:val="20"/>
                <w:szCs w:val="20"/>
              </w:rPr>
              <w:t>Durata în zile a intervalului cu temperaturi</w:t>
            </w:r>
          </w:p>
          <w:p w14:paraId="199897BB" w14:textId="77777777" w:rsidR="007F1AF3" w:rsidRPr="00AC0C0E" w:rsidRDefault="007F1AF3" w:rsidP="00D355FE">
            <w:pPr>
              <w:pStyle w:val="Corptext"/>
              <w:rPr>
                <w:sz w:val="20"/>
                <w:szCs w:val="20"/>
              </w:rPr>
            </w:pPr>
            <w:r w:rsidRPr="00AC0C0E">
              <w:rPr>
                <w:sz w:val="20"/>
                <w:szCs w:val="20"/>
              </w:rPr>
              <w:t>peste 0°C</w:t>
            </w:r>
          </w:p>
        </w:tc>
        <w:tc>
          <w:tcPr>
            <w:tcW w:w="999" w:type="dxa"/>
            <w:vMerge w:val="restart"/>
            <w:tcBorders>
              <w:top w:val="single" w:sz="4" w:space="0" w:color="auto"/>
              <w:bottom w:val="single" w:sz="4" w:space="0" w:color="auto"/>
            </w:tcBorders>
            <w:shd w:val="clear" w:color="auto" w:fill="FFFFFF"/>
            <w:vAlign w:val="center"/>
            <w:hideMark/>
          </w:tcPr>
          <w:p w14:paraId="0E0193D0" w14:textId="77777777" w:rsidR="007F1AF3" w:rsidRPr="00AC0C0E" w:rsidRDefault="007F1AF3" w:rsidP="00D355FE">
            <w:pPr>
              <w:pStyle w:val="Corptext"/>
              <w:rPr>
                <w:sz w:val="20"/>
                <w:szCs w:val="20"/>
              </w:rPr>
            </w:pPr>
            <w:r w:rsidRPr="00AC0C0E">
              <w:rPr>
                <w:sz w:val="20"/>
                <w:szCs w:val="20"/>
              </w:rPr>
              <w:t xml:space="preserve">Suma temperaturi-lor medii zilnice cu </w:t>
            </w:r>
            <w:r w:rsidRPr="00AC0C0E">
              <w:rPr>
                <w:sz w:val="20"/>
                <w:szCs w:val="20"/>
              </w:rPr>
              <w:br/>
              <w:t>t &gt; 0°C</w:t>
            </w:r>
          </w:p>
        </w:tc>
        <w:tc>
          <w:tcPr>
            <w:tcW w:w="1857" w:type="dxa"/>
            <w:gridSpan w:val="2"/>
            <w:tcBorders>
              <w:top w:val="single" w:sz="4" w:space="0" w:color="auto"/>
              <w:bottom w:val="single" w:sz="4" w:space="0" w:color="auto"/>
            </w:tcBorders>
            <w:shd w:val="clear" w:color="auto" w:fill="FFFFFF"/>
            <w:vAlign w:val="center"/>
            <w:hideMark/>
          </w:tcPr>
          <w:p w14:paraId="6D9052D9" w14:textId="77777777" w:rsidR="007F1AF3" w:rsidRPr="00AC0C0E" w:rsidRDefault="007F1AF3" w:rsidP="00D355FE">
            <w:pPr>
              <w:pStyle w:val="Corptext"/>
              <w:rPr>
                <w:sz w:val="20"/>
                <w:szCs w:val="20"/>
              </w:rPr>
            </w:pPr>
            <w:r w:rsidRPr="00AC0C0E">
              <w:rPr>
                <w:sz w:val="20"/>
                <w:szCs w:val="20"/>
              </w:rPr>
              <w:t>Data trecerii temperaturii medii zilnice prin 10°C</w:t>
            </w:r>
          </w:p>
        </w:tc>
        <w:tc>
          <w:tcPr>
            <w:tcW w:w="1404" w:type="dxa"/>
            <w:vMerge w:val="restart"/>
            <w:tcBorders>
              <w:top w:val="single" w:sz="4" w:space="0" w:color="auto"/>
              <w:bottom w:val="single" w:sz="4" w:space="0" w:color="auto"/>
            </w:tcBorders>
            <w:shd w:val="clear" w:color="auto" w:fill="FFFFFF"/>
            <w:vAlign w:val="center"/>
            <w:hideMark/>
          </w:tcPr>
          <w:p w14:paraId="54C74930" w14:textId="77777777" w:rsidR="007F1AF3" w:rsidRPr="00AC0C0E" w:rsidRDefault="007F1AF3" w:rsidP="00D355FE">
            <w:pPr>
              <w:pStyle w:val="Corptext"/>
              <w:rPr>
                <w:sz w:val="20"/>
                <w:szCs w:val="20"/>
              </w:rPr>
            </w:pPr>
            <w:r w:rsidRPr="00AC0C0E">
              <w:rPr>
                <w:sz w:val="20"/>
                <w:szCs w:val="20"/>
              </w:rPr>
              <w:t>Durata în zile a intervalului cu temperaturi peste 10°C</w:t>
            </w:r>
          </w:p>
        </w:tc>
        <w:tc>
          <w:tcPr>
            <w:tcW w:w="1543" w:type="dxa"/>
            <w:vMerge w:val="restart"/>
            <w:tcBorders>
              <w:top w:val="single" w:sz="4" w:space="0" w:color="auto"/>
              <w:bottom w:val="single" w:sz="4" w:space="0" w:color="auto"/>
            </w:tcBorders>
            <w:shd w:val="clear" w:color="auto" w:fill="FFFFFF"/>
            <w:vAlign w:val="center"/>
            <w:hideMark/>
          </w:tcPr>
          <w:p w14:paraId="7C4FA81A" w14:textId="77777777" w:rsidR="007F1AF3" w:rsidRPr="00AC0C0E" w:rsidRDefault="007F1AF3" w:rsidP="00D355FE">
            <w:pPr>
              <w:pStyle w:val="Corptext"/>
              <w:rPr>
                <w:sz w:val="20"/>
                <w:szCs w:val="20"/>
              </w:rPr>
            </w:pPr>
            <w:r w:rsidRPr="00AC0C0E">
              <w:rPr>
                <w:sz w:val="20"/>
                <w:szCs w:val="20"/>
              </w:rPr>
              <w:t>Suma temperaturi-lor medii zilnice cu</w:t>
            </w:r>
          </w:p>
          <w:p w14:paraId="16F0DC58" w14:textId="77777777" w:rsidR="007F1AF3" w:rsidRPr="00AC0C0E" w:rsidRDefault="007F1AF3" w:rsidP="00D355FE">
            <w:pPr>
              <w:pStyle w:val="Corptext"/>
              <w:rPr>
                <w:sz w:val="20"/>
                <w:szCs w:val="20"/>
              </w:rPr>
            </w:pPr>
            <w:r w:rsidRPr="00AC0C0E">
              <w:rPr>
                <w:sz w:val="20"/>
                <w:szCs w:val="20"/>
              </w:rPr>
              <w:t xml:space="preserve">t </w:t>
            </w:r>
            <w:r w:rsidRPr="00AC0C0E">
              <w:rPr>
                <w:sz w:val="20"/>
                <w:szCs w:val="20"/>
              </w:rPr>
              <w:sym w:font="Symbol" w:char="F0B3"/>
            </w:r>
            <w:r w:rsidRPr="00AC0C0E">
              <w:rPr>
                <w:sz w:val="20"/>
                <w:szCs w:val="20"/>
              </w:rPr>
              <w:t xml:space="preserve"> 10°C</w:t>
            </w:r>
          </w:p>
        </w:tc>
      </w:tr>
      <w:tr w:rsidR="007F1AF3" w:rsidRPr="00AC0C0E" w14:paraId="3893FE34" w14:textId="77777777" w:rsidTr="00D355FE">
        <w:tc>
          <w:tcPr>
            <w:tcW w:w="0" w:type="auto"/>
            <w:vMerge/>
            <w:tcBorders>
              <w:top w:val="single" w:sz="4" w:space="0" w:color="auto"/>
              <w:bottom w:val="single" w:sz="12" w:space="0" w:color="auto"/>
            </w:tcBorders>
            <w:vAlign w:val="center"/>
            <w:hideMark/>
          </w:tcPr>
          <w:p w14:paraId="43C32577" w14:textId="77777777" w:rsidR="007F1AF3" w:rsidRPr="00AC0C0E" w:rsidRDefault="007F1AF3" w:rsidP="00D355FE">
            <w:pPr>
              <w:rPr>
                <w:sz w:val="20"/>
                <w:szCs w:val="20"/>
              </w:rPr>
            </w:pPr>
          </w:p>
        </w:tc>
        <w:tc>
          <w:tcPr>
            <w:tcW w:w="1099" w:type="dxa"/>
            <w:tcBorders>
              <w:top w:val="single" w:sz="4" w:space="0" w:color="auto"/>
              <w:bottom w:val="single" w:sz="12" w:space="0" w:color="auto"/>
            </w:tcBorders>
            <w:shd w:val="clear" w:color="auto" w:fill="FFFFFF"/>
            <w:vAlign w:val="center"/>
            <w:hideMark/>
          </w:tcPr>
          <w:p w14:paraId="30813101" w14:textId="77777777" w:rsidR="007F1AF3" w:rsidRPr="00AC0C0E" w:rsidRDefault="007F1AF3" w:rsidP="00D355FE">
            <w:pPr>
              <w:pStyle w:val="Corptext"/>
              <w:rPr>
                <w:sz w:val="20"/>
                <w:szCs w:val="20"/>
              </w:rPr>
            </w:pPr>
            <w:r w:rsidRPr="00AC0C0E">
              <w:rPr>
                <w:sz w:val="20"/>
                <w:szCs w:val="20"/>
              </w:rPr>
              <w:t>Prima zi</w:t>
            </w:r>
          </w:p>
        </w:tc>
        <w:tc>
          <w:tcPr>
            <w:tcW w:w="949" w:type="dxa"/>
            <w:tcBorders>
              <w:top w:val="single" w:sz="4" w:space="0" w:color="auto"/>
              <w:bottom w:val="single" w:sz="12" w:space="0" w:color="auto"/>
            </w:tcBorders>
            <w:shd w:val="clear" w:color="auto" w:fill="FFFFFF"/>
            <w:vAlign w:val="center"/>
            <w:hideMark/>
          </w:tcPr>
          <w:p w14:paraId="6741C6FB" w14:textId="77777777" w:rsidR="007F1AF3" w:rsidRPr="00AC0C0E" w:rsidRDefault="007F1AF3" w:rsidP="00D355FE">
            <w:pPr>
              <w:pStyle w:val="Corptext"/>
              <w:rPr>
                <w:sz w:val="20"/>
                <w:szCs w:val="20"/>
              </w:rPr>
            </w:pPr>
            <w:r w:rsidRPr="00AC0C0E">
              <w:rPr>
                <w:sz w:val="20"/>
                <w:szCs w:val="20"/>
              </w:rPr>
              <w:t>Ultima zi</w:t>
            </w:r>
          </w:p>
        </w:tc>
        <w:tc>
          <w:tcPr>
            <w:tcW w:w="1269" w:type="dxa"/>
            <w:vMerge/>
            <w:tcBorders>
              <w:top w:val="single" w:sz="4" w:space="0" w:color="auto"/>
              <w:bottom w:val="single" w:sz="12" w:space="0" w:color="auto"/>
            </w:tcBorders>
            <w:vAlign w:val="center"/>
            <w:hideMark/>
          </w:tcPr>
          <w:p w14:paraId="617B804B" w14:textId="77777777" w:rsidR="007F1AF3" w:rsidRPr="00AC0C0E" w:rsidRDefault="007F1AF3" w:rsidP="00D355FE">
            <w:pPr>
              <w:rPr>
                <w:sz w:val="20"/>
                <w:szCs w:val="20"/>
              </w:rPr>
            </w:pPr>
          </w:p>
        </w:tc>
        <w:tc>
          <w:tcPr>
            <w:tcW w:w="999" w:type="dxa"/>
            <w:vMerge/>
            <w:tcBorders>
              <w:top w:val="single" w:sz="4" w:space="0" w:color="auto"/>
              <w:bottom w:val="single" w:sz="12" w:space="0" w:color="auto"/>
            </w:tcBorders>
            <w:vAlign w:val="center"/>
            <w:hideMark/>
          </w:tcPr>
          <w:p w14:paraId="59F5B9C7" w14:textId="77777777" w:rsidR="007F1AF3" w:rsidRPr="00AC0C0E" w:rsidRDefault="007F1AF3" w:rsidP="00D355FE">
            <w:pPr>
              <w:rPr>
                <w:sz w:val="20"/>
                <w:szCs w:val="20"/>
              </w:rPr>
            </w:pPr>
          </w:p>
        </w:tc>
        <w:tc>
          <w:tcPr>
            <w:tcW w:w="993" w:type="dxa"/>
            <w:tcBorders>
              <w:top w:val="single" w:sz="4" w:space="0" w:color="auto"/>
              <w:bottom w:val="single" w:sz="12" w:space="0" w:color="auto"/>
            </w:tcBorders>
            <w:shd w:val="clear" w:color="auto" w:fill="FFFFFF"/>
            <w:vAlign w:val="center"/>
            <w:hideMark/>
          </w:tcPr>
          <w:p w14:paraId="42E4DCC9" w14:textId="77777777" w:rsidR="007F1AF3" w:rsidRPr="00AC0C0E" w:rsidRDefault="007F1AF3" w:rsidP="00D355FE">
            <w:pPr>
              <w:pStyle w:val="Corptext"/>
              <w:rPr>
                <w:sz w:val="20"/>
                <w:szCs w:val="20"/>
              </w:rPr>
            </w:pPr>
            <w:r w:rsidRPr="00AC0C0E">
              <w:rPr>
                <w:sz w:val="20"/>
                <w:szCs w:val="20"/>
              </w:rPr>
              <w:t>Prima zi</w:t>
            </w:r>
          </w:p>
        </w:tc>
        <w:tc>
          <w:tcPr>
            <w:tcW w:w="864" w:type="dxa"/>
            <w:tcBorders>
              <w:top w:val="single" w:sz="4" w:space="0" w:color="auto"/>
              <w:bottom w:val="single" w:sz="12" w:space="0" w:color="auto"/>
            </w:tcBorders>
            <w:shd w:val="clear" w:color="auto" w:fill="FFFFFF"/>
            <w:vAlign w:val="center"/>
            <w:hideMark/>
          </w:tcPr>
          <w:p w14:paraId="60F6EE86" w14:textId="77777777" w:rsidR="007F1AF3" w:rsidRPr="00AC0C0E" w:rsidRDefault="007F1AF3" w:rsidP="00D355FE">
            <w:pPr>
              <w:pStyle w:val="Corptext"/>
              <w:rPr>
                <w:sz w:val="20"/>
                <w:szCs w:val="20"/>
              </w:rPr>
            </w:pPr>
            <w:r w:rsidRPr="00AC0C0E">
              <w:rPr>
                <w:sz w:val="20"/>
                <w:szCs w:val="20"/>
              </w:rPr>
              <w:t>Ultima zi</w:t>
            </w:r>
          </w:p>
        </w:tc>
        <w:tc>
          <w:tcPr>
            <w:tcW w:w="1404" w:type="dxa"/>
            <w:vMerge/>
            <w:tcBorders>
              <w:top w:val="single" w:sz="4" w:space="0" w:color="auto"/>
              <w:bottom w:val="single" w:sz="12" w:space="0" w:color="auto"/>
            </w:tcBorders>
            <w:vAlign w:val="center"/>
            <w:hideMark/>
          </w:tcPr>
          <w:p w14:paraId="7C296CE8" w14:textId="77777777" w:rsidR="007F1AF3" w:rsidRPr="00AC0C0E" w:rsidRDefault="007F1AF3" w:rsidP="00D355FE">
            <w:pPr>
              <w:rPr>
                <w:sz w:val="20"/>
                <w:szCs w:val="20"/>
              </w:rPr>
            </w:pPr>
          </w:p>
        </w:tc>
        <w:tc>
          <w:tcPr>
            <w:tcW w:w="1543" w:type="dxa"/>
            <w:vMerge/>
            <w:tcBorders>
              <w:top w:val="single" w:sz="4" w:space="0" w:color="auto"/>
              <w:bottom w:val="single" w:sz="12" w:space="0" w:color="auto"/>
            </w:tcBorders>
            <w:vAlign w:val="center"/>
            <w:hideMark/>
          </w:tcPr>
          <w:p w14:paraId="5C440581" w14:textId="77777777" w:rsidR="007F1AF3" w:rsidRPr="00AC0C0E" w:rsidRDefault="007F1AF3" w:rsidP="00D355FE">
            <w:pPr>
              <w:rPr>
                <w:sz w:val="20"/>
                <w:szCs w:val="20"/>
              </w:rPr>
            </w:pPr>
          </w:p>
        </w:tc>
      </w:tr>
      <w:tr w:rsidR="007F1AF3" w:rsidRPr="00AC0C0E" w14:paraId="227FC144" w14:textId="77777777" w:rsidTr="00D355FE">
        <w:tc>
          <w:tcPr>
            <w:tcW w:w="0" w:type="auto"/>
            <w:tcBorders>
              <w:top w:val="single" w:sz="12" w:space="0" w:color="auto"/>
            </w:tcBorders>
            <w:vAlign w:val="center"/>
            <w:hideMark/>
          </w:tcPr>
          <w:p w14:paraId="208BF0A7" w14:textId="77777777" w:rsidR="007F1AF3" w:rsidRPr="00AC0C0E" w:rsidRDefault="007F1AF3" w:rsidP="00D355FE">
            <w:pPr>
              <w:pStyle w:val="Corptext"/>
              <w:rPr>
                <w:sz w:val="20"/>
                <w:szCs w:val="20"/>
              </w:rPr>
            </w:pPr>
            <w:r w:rsidRPr="00AC0C0E">
              <w:rPr>
                <w:sz w:val="20"/>
                <w:szCs w:val="20"/>
              </w:rPr>
              <w:t>Baia de Aramă</w:t>
            </w:r>
          </w:p>
        </w:tc>
        <w:tc>
          <w:tcPr>
            <w:tcW w:w="1099" w:type="dxa"/>
            <w:tcBorders>
              <w:top w:val="single" w:sz="12" w:space="0" w:color="auto"/>
            </w:tcBorders>
            <w:vAlign w:val="center"/>
            <w:hideMark/>
          </w:tcPr>
          <w:p w14:paraId="339BEF64" w14:textId="77777777" w:rsidR="007F1AF3" w:rsidRPr="00AC0C0E" w:rsidRDefault="007F1AF3" w:rsidP="00EE4A75">
            <w:pPr>
              <w:pStyle w:val="Corptext"/>
              <w:jc w:val="center"/>
              <w:rPr>
                <w:sz w:val="20"/>
                <w:szCs w:val="20"/>
              </w:rPr>
            </w:pPr>
            <w:r w:rsidRPr="00AC0C0E">
              <w:rPr>
                <w:sz w:val="20"/>
                <w:szCs w:val="20"/>
              </w:rPr>
              <w:t>21.II</w:t>
            </w:r>
          </w:p>
        </w:tc>
        <w:tc>
          <w:tcPr>
            <w:tcW w:w="949" w:type="dxa"/>
            <w:tcBorders>
              <w:top w:val="single" w:sz="12" w:space="0" w:color="auto"/>
            </w:tcBorders>
            <w:vAlign w:val="center"/>
            <w:hideMark/>
          </w:tcPr>
          <w:p w14:paraId="003B9611" w14:textId="77777777" w:rsidR="007F1AF3" w:rsidRPr="00AC0C0E" w:rsidRDefault="007F1AF3" w:rsidP="00EE4A75">
            <w:pPr>
              <w:pStyle w:val="Corptext"/>
              <w:jc w:val="center"/>
              <w:rPr>
                <w:sz w:val="20"/>
                <w:szCs w:val="20"/>
              </w:rPr>
            </w:pPr>
            <w:r w:rsidRPr="00AC0C0E">
              <w:rPr>
                <w:sz w:val="20"/>
                <w:szCs w:val="20"/>
              </w:rPr>
              <w:t>13.XII</w:t>
            </w:r>
          </w:p>
        </w:tc>
        <w:tc>
          <w:tcPr>
            <w:tcW w:w="1269" w:type="dxa"/>
            <w:tcBorders>
              <w:top w:val="single" w:sz="12" w:space="0" w:color="auto"/>
            </w:tcBorders>
            <w:vAlign w:val="center"/>
            <w:hideMark/>
          </w:tcPr>
          <w:p w14:paraId="08F8A946" w14:textId="77777777" w:rsidR="007F1AF3" w:rsidRPr="00AC0C0E" w:rsidRDefault="007F1AF3" w:rsidP="00EE4A75">
            <w:pPr>
              <w:pStyle w:val="Corptext"/>
              <w:jc w:val="center"/>
              <w:rPr>
                <w:sz w:val="20"/>
                <w:szCs w:val="20"/>
              </w:rPr>
            </w:pPr>
            <w:r w:rsidRPr="00AC0C0E">
              <w:rPr>
                <w:sz w:val="20"/>
                <w:szCs w:val="20"/>
              </w:rPr>
              <w:t>296</w:t>
            </w:r>
          </w:p>
        </w:tc>
        <w:tc>
          <w:tcPr>
            <w:tcW w:w="999" w:type="dxa"/>
            <w:tcBorders>
              <w:top w:val="single" w:sz="12" w:space="0" w:color="auto"/>
            </w:tcBorders>
            <w:vAlign w:val="center"/>
            <w:hideMark/>
          </w:tcPr>
          <w:p w14:paraId="4682A485" w14:textId="77777777" w:rsidR="007F1AF3" w:rsidRPr="00AC0C0E" w:rsidRDefault="007F1AF3" w:rsidP="00EE4A75">
            <w:pPr>
              <w:pStyle w:val="Corptext"/>
              <w:jc w:val="center"/>
              <w:rPr>
                <w:sz w:val="20"/>
                <w:szCs w:val="20"/>
              </w:rPr>
            </w:pPr>
            <w:r w:rsidRPr="00AC0C0E">
              <w:rPr>
                <w:sz w:val="20"/>
                <w:szCs w:val="20"/>
              </w:rPr>
              <w:t>3549</w:t>
            </w:r>
          </w:p>
        </w:tc>
        <w:tc>
          <w:tcPr>
            <w:tcW w:w="993" w:type="dxa"/>
            <w:tcBorders>
              <w:top w:val="single" w:sz="12" w:space="0" w:color="auto"/>
            </w:tcBorders>
            <w:vAlign w:val="center"/>
            <w:hideMark/>
          </w:tcPr>
          <w:p w14:paraId="1CEE4C1D" w14:textId="77777777" w:rsidR="007F1AF3" w:rsidRPr="00AC0C0E" w:rsidRDefault="007F1AF3" w:rsidP="00EE4A75">
            <w:pPr>
              <w:pStyle w:val="Corptext"/>
              <w:jc w:val="center"/>
              <w:rPr>
                <w:sz w:val="20"/>
                <w:szCs w:val="20"/>
              </w:rPr>
            </w:pPr>
            <w:r w:rsidRPr="00AC0C0E">
              <w:rPr>
                <w:sz w:val="20"/>
                <w:szCs w:val="20"/>
              </w:rPr>
              <w:t>12.IV</w:t>
            </w:r>
          </w:p>
        </w:tc>
        <w:tc>
          <w:tcPr>
            <w:tcW w:w="864" w:type="dxa"/>
            <w:tcBorders>
              <w:top w:val="single" w:sz="12" w:space="0" w:color="auto"/>
            </w:tcBorders>
            <w:vAlign w:val="center"/>
            <w:hideMark/>
          </w:tcPr>
          <w:p w14:paraId="7CEABBDD" w14:textId="77777777" w:rsidR="007F1AF3" w:rsidRPr="00AC0C0E" w:rsidRDefault="007F1AF3" w:rsidP="00EE4A75">
            <w:pPr>
              <w:pStyle w:val="Corptext"/>
              <w:jc w:val="center"/>
              <w:rPr>
                <w:sz w:val="20"/>
                <w:szCs w:val="20"/>
              </w:rPr>
            </w:pPr>
            <w:r w:rsidRPr="00AC0C0E">
              <w:rPr>
                <w:sz w:val="20"/>
                <w:szCs w:val="20"/>
              </w:rPr>
              <w:t>23.X</w:t>
            </w:r>
          </w:p>
        </w:tc>
        <w:tc>
          <w:tcPr>
            <w:tcW w:w="1404" w:type="dxa"/>
            <w:tcBorders>
              <w:top w:val="single" w:sz="12" w:space="0" w:color="auto"/>
            </w:tcBorders>
            <w:vAlign w:val="center"/>
            <w:hideMark/>
          </w:tcPr>
          <w:p w14:paraId="54360A7D" w14:textId="77777777" w:rsidR="007F1AF3" w:rsidRPr="00AC0C0E" w:rsidRDefault="007F1AF3" w:rsidP="00EE4A75">
            <w:pPr>
              <w:pStyle w:val="Corptext"/>
              <w:jc w:val="center"/>
              <w:rPr>
                <w:sz w:val="20"/>
                <w:szCs w:val="20"/>
              </w:rPr>
            </w:pPr>
            <w:r w:rsidRPr="00AC0C0E">
              <w:rPr>
                <w:sz w:val="20"/>
                <w:szCs w:val="20"/>
              </w:rPr>
              <w:t>195</w:t>
            </w:r>
          </w:p>
        </w:tc>
        <w:tc>
          <w:tcPr>
            <w:tcW w:w="1543" w:type="dxa"/>
            <w:tcBorders>
              <w:top w:val="single" w:sz="12" w:space="0" w:color="auto"/>
            </w:tcBorders>
            <w:vAlign w:val="center"/>
            <w:hideMark/>
          </w:tcPr>
          <w:p w14:paraId="383D4B55" w14:textId="77777777" w:rsidR="007F1AF3" w:rsidRPr="00AC0C0E" w:rsidRDefault="007F1AF3" w:rsidP="00EE4A75">
            <w:pPr>
              <w:pStyle w:val="Corptext"/>
              <w:jc w:val="center"/>
              <w:rPr>
                <w:sz w:val="20"/>
                <w:szCs w:val="20"/>
              </w:rPr>
            </w:pPr>
            <w:r w:rsidRPr="00AC0C0E">
              <w:rPr>
                <w:sz w:val="20"/>
                <w:szCs w:val="20"/>
              </w:rPr>
              <w:t>3333</w:t>
            </w:r>
          </w:p>
        </w:tc>
      </w:tr>
      <w:tr w:rsidR="007F1AF3" w:rsidRPr="00AC0C0E" w14:paraId="045AD834" w14:textId="77777777" w:rsidTr="00D355FE">
        <w:tc>
          <w:tcPr>
            <w:tcW w:w="0" w:type="auto"/>
            <w:vAlign w:val="center"/>
            <w:hideMark/>
          </w:tcPr>
          <w:p w14:paraId="1A2608D3" w14:textId="77777777" w:rsidR="007F1AF3" w:rsidRPr="00AC0C0E" w:rsidRDefault="007F1AF3" w:rsidP="00D355FE">
            <w:pPr>
              <w:pStyle w:val="Corptext"/>
              <w:rPr>
                <w:sz w:val="20"/>
                <w:szCs w:val="20"/>
              </w:rPr>
            </w:pPr>
            <w:r w:rsidRPr="00AC0C0E">
              <w:rPr>
                <w:sz w:val="20"/>
                <w:szCs w:val="20"/>
              </w:rPr>
              <w:t>Parâng</w:t>
            </w:r>
          </w:p>
        </w:tc>
        <w:tc>
          <w:tcPr>
            <w:tcW w:w="1099" w:type="dxa"/>
            <w:vAlign w:val="center"/>
            <w:hideMark/>
          </w:tcPr>
          <w:p w14:paraId="402D4631" w14:textId="77777777" w:rsidR="007F1AF3" w:rsidRPr="00AC0C0E" w:rsidRDefault="007F1AF3" w:rsidP="00EE4A75">
            <w:pPr>
              <w:pStyle w:val="Corptext"/>
              <w:jc w:val="center"/>
              <w:rPr>
                <w:sz w:val="20"/>
                <w:szCs w:val="20"/>
              </w:rPr>
            </w:pPr>
            <w:r w:rsidRPr="00AC0C0E">
              <w:rPr>
                <w:sz w:val="20"/>
                <w:szCs w:val="20"/>
              </w:rPr>
              <w:t>4.IV</w:t>
            </w:r>
          </w:p>
        </w:tc>
        <w:tc>
          <w:tcPr>
            <w:tcW w:w="949" w:type="dxa"/>
            <w:vAlign w:val="center"/>
            <w:hideMark/>
          </w:tcPr>
          <w:p w14:paraId="23EAA0D7" w14:textId="77777777" w:rsidR="007F1AF3" w:rsidRPr="00AC0C0E" w:rsidRDefault="007F1AF3" w:rsidP="00EE4A75">
            <w:pPr>
              <w:pStyle w:val="Corptext"/>
              <w:jc w:val="center"/>
              <w:rPr>
                <w:sz w:val="20"/>
                <w:szCs w:val="20"/>
              </w:rPr>
            </w:pPr>
            <w:r w:rsidRPr="00AC0C0E">
              <w:rPr>
                <w:sz w:val="20"/>
                <w:szCs w:val="20"/>
              </w:rPr>
              <w:t>8.XI</w:t>
            </w:r>
          </w:p>
        </w:tc>
        <w:tc>
          <w:tcPr>
            <w:tcW w:w="1269" w:type="dxa"/>
            <w:vAlign w:val="center"/>
            <w:hideMark/>
          </w:tcPr>
          <w:p w14:paraId="7B29262D" w14:textId="77777777" w:rsidR="007F1AF3" w:rsidRPr="00AC0C0E" w:rsidRDefault="007F1AF3" w:rsidP="00EE4A75">
            <w:pPr>
              <w:pStyle w:val="Corptext"/>
              <w:jc w:val="center"/>
              <w:rPr>
                <w:sz w:val="20"/>
                <w:szCs w:val="20"/>
              </w:rPr>
            </w:pPr>
            <w:r w:rsidRPr="00AC0C0E">
              <w:rPr>
                <w:sz w:val="20"/>
                <w:szCs w:val="20"/>
              </w:rPr>
              <w:t>219</w:t>
            </w:r>
          </w:p>
        </w:tc>
        <w:tc>
          <w:tcPr>
            <w:tcW w:w="999" w:type="dxa"/>
            <w:vAlign w:val="center"/>
            <w:hideMark/>
          </w:tcPr>
          <w:p w14:paraId="74AA96E3" w14:textId="77777777" w:rsidR="007F1AF3" w:rsidRPr="00AC0C0E" w:rsidRDefault="007F1AF3" w:rsidP="00EE4A75">
            <w:pPr>
              <w:pStyle w:val="Corptext"/>
              <w:jc w:val="center"/>
              <w:rPr>
                <w:sz w:val="20"/>
                <w:szCs w:val="20"/>
              </w:rPr>
            </w:pPr>
            <w:r w:rsidRPr="00AC0C0E">
              <w:rPr>
                <w:sz w:val="20"/>
                <w:szCs w:val="20"/>
              </w:rPr>
              <w:t>1762</w:t>
            </w:r>
          </w:p>
        </w:tc>
        <w:tc>
          <w:tcPr>
            <w:tcW w:w="993" w:type="dxa"/>
            <w:vAlign w:val="center"/>
            <w:hideMark/>
          </w:tcPr>
          <w:p w14:paraId="4F6B7D1F" w14:textId="77777777" w:rsidR="007F1AF3" w:rsidRPr="00AC0C0E" w:rsidRDefault="007F1AF3" w:rsidP="00EE4A75">
            <w:pPr>
              <w:pStyle w:val="Corptext"/>
              <w:jc w:val="center"/>
              <w:rPr>
                <w:sz w:val="20"/>
                <w:szCs w:val="20"/>
              </w:rPr>
            </w:pPr>
            <w:r w:rsidRPr="00AC0C0E">
              <w:rPr>
                <w:sz w:val="20"/>
                <w:szCs w:val="20"/>
              </w:rPr>
              <w:t>11.VI</w:t>
            </w:r>
          </w:p>
        </w:tc>
        <w:tc>
          <w:tcPr>
            <w:tcW w:w="864" w:type="dxa"/>
            <w:vAlign w:val="center"/>
            <w:hideMark/>
          </w:tcPr>
          <w:p w14:paraId="69ABF570" w14:textId="77777777" w:rsidR="007F1AF3" w:rsidRPr="00AC0C0E" w:rsidRDefault="007F1AF3" w:rsidP="00EE4A75">
            <w:pPr>
              <w:pStyle w:val="Corptext"/>
              <w:jc w:val="center"/>
              <w:rPr>
                <w:sz w:val="20"/>
                <w:szCs w:val="20"/>
              </w:rPr>
            </w:pPr>
            <w:r w:rsidRPr="00AC0C0E">
              <w:rPr>
                <w:sz w:val="20"/>
                <w:szCs w:val="20"/>
              </w:rPr>
              <w:t>9.IX</w:t>
            </w:r>
          </w:p>
        </w:tc>
        <w:tc>
          <w:tcPr>
            <w:tcW w:w="1404" w:type="dxa"/>
            <w:vAlign w:val="center"/>
            <w:hideMark/>
          </w:tcPr>
          <w:p w14:paraId="04F3A81A" w14:textId="77777777" w:rsidR="007F1AF3" w:rsidRPr="00AC0C0E" w:rsidRDefault="007F1AF3" w:rsidP="00EE4A75">
            <w:pPr>
              <w:pStyle w:val="Corptext"/>
              <w:jc w:val="center"/>
              <w:rPr>
                <w:sz w:val="20"/>
                <w:szCs w:val="20"/>
              </w:rPr>
            </w:pPr>
            <w:r w:rsidRPr="00AC0C0E">
              <w:rPr>
                <w:sz w:val="20"/>
                <w:szCs w:val="20"/>
              </w:rPr>
              <w:t>91</w:t>
            </w:r>
          </w:p>
        </w:tc>
        <w:tc>
          <w:tcPr>
            <w:tcW w:w="1543" w:type="dxa"/>
            <w:vAlign w:val="center"/>
            <w:hideMark/>
          </w:tcPr>
          <w:p w14:paraId="12849BD4" w14:textId="77777777" w:rsidR="007F1AF3" w:rsidRPr="00AC0C0E" w:rsidRDefault="007F1AF3" w:rsidP="00EE4A75">
            <w:pPr>
              <w:pStyle w:val="Corptext"/>
              <w:jc w:val="center"/>
              <w:rPr>
                <w:sz w:val="20"/>
                <w:szCs w:val="20"/>
              </w:rPr>
            </w:pPr>
            <w:r w:rsidRPr="00AC0C0E">
              <w:rPr>
                <w:sz w:val="20"/>
                <w:szCs w:val="20"/>
              </w:rPr>
              <w:t>1077</w:t>
            </w:r>
          </w:p>
        </w:tc>
      </w:tr>
    </w:tbl>
    <w:p w14:paraId="2C25019B" w14:textId="77777777" w:rsidR="007F1AF3" w:rsidRPr="00AC0C0E" w:rsidRDefault="007F1AF3" w:rsidP="007F1AF3">
      <w:pPr>
        <w:jc w:val="center"/>
        <w:rPr>
          <w:szCs w:val="20"/>
        </w:rPr>
      </w:pPr>
    </w:p>
    <w:p w14:paraId="22BB726C" w14:textId="77777777" w:rsidR="007F1AF3" w:rsidRPr="00AC0C0E" w:rsidRDefault="007F1AF3" w:rsidP="007F1AF3">
      <w:pPr>
        <w:ind w:left="6066" w:firstLine="1134"/>
        <w:jc w:val="right"/>
        <w:rPr>
          <w:bCs/>
        </w:rPr>
      </w:pPr>
      <w:r w:rsidRPr="00AC0C0E">
        <w:rPr>
          <w:bCs/>
        </w:rPr>
        <w:t>Tabelul 4.2.4.1.4.</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1156"/>
        <w:gridCol w:w="1155"/>
        <w:gridCol w:w="1155"/>
        <w:gridCol w:w="1155"/>
        <w:gridCol w:w="1155"/>
        <w:gridCol w:w="1155"/>
        <w:gridCol w:w="1543"/>
      </w:tblGrid>
      <w:tr w:rsidR="007F1AF3" w:rsidRPr="00AC0C0E" w14:paraId="369F74CA" w14:textId="77777777" w:rsidTr="00D355FE">
        <w:trPr>
          <w:trHeight w:val="65"/>
        </w:trPr>
        <w:tc>
          <w:tcPr>
            <w:tcW w:w="716" w:type="pct"/>
            <w:vMerge w:val="restart"/>
            <w:tcBorders>
              <w:top w:val="single" w:sz="12" w:space="0" w:color="auto"/>
              <w:bottom w:val="single" w:sz="4" w:space="0" w:color="auto"/>
            </w:tcBorders>
            <w:shd w:val="clear" w:color="auto" w:fill="FFFFFF"/>
            <w:vAlign w:val="center"/>
            <w:hideMark/>
          </w:tcPr>
          <w:p w14:paraId="0C216E48" w14:textId="166DA32F" w:rsidR="007F1AF3" w:rsidRPr="00AC0C0E" w:rsidRDefault="007F1AF3" w:rsidP="00D355FE">
            <w:pPr>
              <w:pStyle w:val="Corptext"/>
              <w:rPr>
                <w:sz w:val="20"/>
              </w:rPr>
            </w:pPr>
            <w:r w:rsidRPr="00AC0C0E">
              <w:rPr>
                <w:sz w:val="20"/>
              </w:rPr>
              <w:t>Sta</w:t>
            </w:r>
            <w:r w:rsidR="00494B7F" w:rsidRPr="00AC0C0E">
              <w:rPr>
                <w:sz w:val="20"/>
              </w:rPr>
              <w:t>ț</w:t>
            </w:r>
            <w:r w:rsidRPr="00AC0C0E">
              <w:rPr>
                <w:sz w:val="20"/>
              </w:rPr>
              <w:t>ia</w:t>
            </w:r>
          </w:p>
        </w:tc>
        <w:tc>
          <w:tcPr>
            <w:tcW w:w="4284" w:type="pct"/>
            <w:gridSpan w:val="7"/>
            <w:tcBorders>
              <w:top w:val="single" w:sz="12" w:space="0" w:color="auto"/>
              <w:bottom w:val="single" w:sz="4" w:space="0" w:color="auto"/>
            </w:tcBorders>
            <w:shd w:val="clear" w:color="auto" w:fill="FFFFFF"/>
            <w:vAlign w:val="center"/>
            <w:hideMark/>
          </w:tcPr>
          <w:p w14:paraId="799079D9" w14:textId="77777777" w:rsidR="007F1AF3" w:rsidRPr="00AC0C0E" w:rsidRDefault="007F1AF3" w:rsidP="00D355FE">
            <w:pPr>
              <w:pStyle w:val="Corptext"/>
              <w:rPr>
                <w:sz w:val="20"/>
              </w:rPr>
            </w:pPr>
            <w:r w:rsidRPr="00AC0C0E">
              <w:rPr>
                <w:sz w:val="20"/>
              </w:rPr>
              <w:t>Date calendaristice pentru ...</w:t>
            </w:r>
          </w:p>
        </w:tc>
      </w:tr>
      <w:tr w:rsidR="007F1AF3" w:rsidRPr="00AC0C0E" w14:paraId="02671742" w14:textId="77777777" w:rsidTr="00D355FE">
        <w:trPr>
          <w:trHeight w:val="65"/>
        </w:trPr>
        <w:tc>
          <w:tcPr>
            <w:tcW w:w="716" w:type="pct"/>
            <w:vMerge/>
            <w:tcBorders>
              <w:top w:val="single" w:sz="4" w:space="0" w:color="auto"/>
              <w:bottom w:val="single" w:sz="4" w:space="0" w:color="auto"/>
            </w:tcBorders>
            <w:vAlign w:val="center"/>
            <w:hideMark/>
          </w:tcPr>
          <w:p w14:paraId="1E504612" w14:textId="77777777" w:rsidR="007F1AF3" w:rsidRPr="00AC0C0E" w:rsidRDefault="007F1AF3" w:rsidP="00D355FE"/>
        </w:tc>
        <w:tc>
          <w:tcPr>
            <w:tcW w:w="1752" w:type="pct"/>
            <w:gridSpan w:val="3"/>
            <w:tcBorders>
              <w:top w:val="single" w:sz="4" w:space="0" w:color="auto"/>
              <w:bottom w:val="single" w:sz="4" w:space="0" w:color="auto"/>
            </w:tcBorders>
            <w:shd w:val="clear" w:color="auto" w:fill="FFFFFF"/>
            <w:vAlign w:val="center"/>
            <w:hideMark/>
          </w:tcPr>
          <w:p w14:paraId="089CEE78" w14:textId="0C385984" w:rsidR="007F1AF3" w:rsidRPr="00AC0C0E" w:rsidRDefault="007F1AF3" w:rsidP="00D355FE">
            <w:pPr>
              <w:pStyle w:val="Corptext"/>
              <w:rPr>
                <w:sz w:val="20"/>
              </w:rPr>
            </w:pPr>
            <w:r w:rsidRPr="00AC0C0E">
              <w:rPr>
                <w:sz w:val="20"/>
              </w:rPr>
              <w:t>Primul înghe</w:t>
            </w:r>
            <w:r w:rsidR="00494B7F" w:rsidRPr="00AC0C0E">
              <w:rPr>
                <w:sz w:val="20"/>
              </w:rPr>
              <w:t>ț</w:t>
            </w:r>
            <w:r w:rsidRPr="00AC0C0E">
              <w:rPr>
                <w:sz w:val="20"/>
              </w:rPr>
              <w:t xml:space="preserve"> (toamna)</w:t>
            </w:r>
          </w:p>
        </w:tc>
        <w:tc>
          <w:tcPr>
            <w:tcW w:w="1752" w:type="pct"/>
            <w:gridSpan w:val="3"/>
            <w:tcBorders>
              <w:top w:val="single" w:sz="4" w:space="0" w:color="auto"/>
              <w:bottom w:val="single" w:sz="4" w:space="0" w:color="auto"/>
            </w:tcBorders>
            <w:shd w:val="clear" w:color="auto" w:fill="FFFFFF"/>
            <w:vAlign w:val="center"/>
            <w:hideMark/>
          </w:tcPr>
          <w:p w14:paraId="0775217A" w14:textId="618C18B7" w:rsidR="007F1AF3" w:rsidRPr="00AC0C0E" w:rsidRDefault="007F1AF3" w:rsidP="00D355FE">
            <w:pPr>
              <w:pStyle w:val="Corptext"/>
              <w:rPr>
                <w:sz w:val="20"/>
              </w:rPr>
            </w:pPr>
            <w:r w:rsidRPr="00AC0C0E">
              <w:rPr>
                <w:sz w:val="20"/>
              </w:rPr>
              <w:t>Ultimul înghe</w:t>
            </w:r>
            <w:r w:rsidR="00494B7F" w:rsidRPr="00AC0C0E">
              <w:rPr>
                <w:sz w:val="20"/>
              </w:rPr>
              <w:t>ț</w:t>
            </w:r>
            <w:r w:rsidRPr="00AC0C0E">
              <w:rPr>
                <w:sz w:val="20"/>
              </w:rPr>
              <w:t xml:space="preserve"> (primăvara)</w:t>
            </w:r>
          </w:p>
        </w:tc>
        <w:tc>
          <w:tcPr>
            <w:tcW w:w="780" w:type="pct"/>
            <w:vMerge w:val="restart"/>
            <w:tcBorders>
              <w:top w:val="single" w:sz="4" w:space="0" w:color="auto"/>
              <w:bottom w:val="single" w:sz="4" w:space="0" w:color="auto"/>
            </w:tcBorders>
            <w:shd w:val="clear" w:color="auto" w:fill="FFFFFF"/>
            <w:vAlign w:val="center"/>
            <w:hideMark/>
          </w:tcPr>
          <w:p w14:paraId="3391FB6B" w14:textId="650B2574" w:rsidR="007F1AF3" w:rsidRPr="00AC0C0E" w:rsidRDefault="007F1AF3" w:rsidP="00D355FE">
            <w:pPr>
              <w:pStyle w:val="Corptext"/>
              <w:rPr>
                <w:sz w:val="20"/>
              </w:rPr>
            </w:pPr>
            <w:r w:rsidRPr="00AC0C0E">
              <w:rPr>
                <w:sz w:val="20"/>
              </w:rPr>
              <w:t>Durata medie în zile a intervalului fără înghe</w:t>
            </w:r>
            <w:r w:rsidR="00494B7F" w:rsidRPr="00AC0C0E">
              <w:rPr>
                <w:sz w:val="20"/>
              </w:rPr>
              <w:t>ț</w:t>
            </w:r>
          </w:p>
        </w:tc>
      </w:tr>
      <w:tr w:rsidR="007F1AF3" w:rsidRPr="00AC0C0E" w14:paraId="14466664" w14:textId="77777777" w:rsidTr="00D355FE">
        <w:tc>
          <w:tcPr>
            <w:tcW w:w="716" w:type="pct"/>
            <w:vMerge/>
            <w:tcBorders>
              <w:top w:val="single" w:sz="4" w:space="0" w:color="auto"/>
              <w:bottom w:val="single" w:sz="12" w:space="0" w:color="auto"/>
            </w:tcBorders>
            <w:vAlign w:val="center"/>
            <w:hideMark/>
          </w:tcPr>
          <w:p w14:paraId="47F3FB38" w14:textId="77777777" w:rsidR="007F1AF3" w:rsidRPr="00AC0C0E" w:rsidRDefault="007F1AF3" w:rsidP="00D355FE"/>
        </w:tc>
        <w:tc>
          <w:tcPr>
            <w:tcW w:w="584" w:type="pct"/>
            <w:tcBorders>
              <w:top w:val="single" w:sz="4" w:space="0" w:color="auto"/>
              <w:bottom w:val="single" w:sz="12" w:space="0" w:color="auto"/>
            </w:tcBorders>
            <w:shd w:val="clear" w:color="auto" w:fill="FFFFFF"/>
            <w:vAlign w:val="center"/>
            <w:hideMark/>
          </w:tcPr>
          <w:p w14:paraId="75F96EAE" w14:textId="77777777" w:rsidR="007F1AF3" w:rsidRPr="00AC0C0E" w:rsidRDefault="007F1AF3" w:rsidP="00D355FE">
            <w:pPr>
              <w:pStyle w:val="Corptext"/>
              <w:rPr>
                <w:sz w:val="20"/>
              </w:rPr>
            </w:pPr>
            <w:r w:rsidRPr="00AC0C0E">
              <w:rPr>
                <w:sz w:val="20"/>
              </w:rPr>
              <w:t>Data</w:t>
            </w:r>
          </w:p>
          <w:p w14:paraId="7D180A29" w14:textId="77777777" w:rsidR="007F1AF3" w:rsidRPr="00AC0C0E" w:rsidRDefault="007F1AF3" w:rsidP="00D355FE">
            <w:pPr>
              <w:pStyle w:val="Corptext"/>
              <w:rPr>
                <w:sz w:val="20"/>
              </w:rPr>
            </w:pPr>
            <w:r w:rsidRPr="00AC0C0E">
              <w:rPr>
                <w:sz w:val="20"/>
              </w:rPr>
              <w:t>medie</w:t>
            </w:r>
          </w:p>
        </w:tc>
        <w:tc>
          <w:tcPr>
            <w:tcW w:w="584" w:type="pct"/>
            <w:tcBorders>
              <w:top w:val="single" w:sz="4" w:space="0" w:color="auto"/>
              <w:bottom w:val="single" w:sz="12" w:space="0" w:color="auto"/>
            </w:tcBorders>
            <w:shd w:val="clear" w:color="auto" w:fill="FFFFFF"/>
            <w:vAlign w:val="center"/>
            <w:hideMark/>
          </w:tcPr>
          <w:p w14:paraId="1E4AB7F7" w14:textId="77777777" w:rsidR="007F1AF3" w:rsidRPr="00AC0C0E" w:rsidRDefault="007F1AF3" w:rsidP="00D355FE">
            <w:pPr>
              <w:pStyle w:val="Corptext"/>
              <w:rPr>
                <w:sz w:val="20"/>
              </w:rPr>
            </w:pPr>
            <w:r w:rsidRPr="00AC0C0E">
              <w:rPr>
                <w:sz w:val="20"/>
              </w:rPr>
              <w:t>Cel mai timpuriu</w:t>
            </w:r>
          </w:p>
        </w:tc>
        <w:tc>
          <w:tcPr>
            <w:tcW w:w="584" w:type="pct"/>
            <w:tcBorders>
              <w:top w:val="single" w:sz="4" w:space="0" w:color="auto"/>
              <w:bottom w:val="single" w:sz="12" w:space="0" w:color="auto"/>
            </w:tcBorders>
            <w:shd w:val="clear" w:color="auto" w:fill="FFFFFF"/>
            <w:vAlign w:val="center"/>
            <w:hideMark/>
          </w:tcPr>
          <w:p w14:paraId="338035F4" w14:textId="77777777" w:rsidR="007F1AF3" w:rsidRPr="00AC0C0E" w:rsidRDefault="007F1AF3" w:rsidP="00D355FE">
            <w:pPr>
              <w:pStyle w:val="Corptext"/>
              <w:rPr>
                <w:sz w:val="20"/>
              </w:rPr>
            </w:pPr>
            <w:r w:rsidRPr="00AC0C0E">
              <w:rPr>
                <w:sz w:val="20"/>
              </w:rPr>
              <w:t>Cel mai târziu</w:t>
            </w:r>
          </w:p>
        </w:tc>
        <w:tc>
          <w:tcPr>
            <w:tcW w:w="584" w:type="pct"/>
            <w:tcBorders>
              <w:top w:val="single" w:sz="4" w:space="0" w:color="auto"/>
              <w:bottom w:val="single" w:sz="12" w:space="0" w:color="auto"/>
            </w:tcBorders>
            <w:shd w:val="clear" w:color="auto" w:fill="FFFFFF"/>
            <w:vAlign w:val="center"/>
            <w:hideMark/>
          </w:tcPr>
          <w:p w14:paraId="58A2A675" w14:textId="77777777" w:rsidR="007F1AF3" w:rsidRPr="00AC0C0E" w:rsidRDefault="007F1AF3" w:rsidP="00D355FE">
            <w:pPr>
              <w:pStyle w:val="Corptext"/>
              <w:rPr>
                <w:sz w:val="20"/>
              </w:rPr>
            </w:pPr>
            <w:r w:rsidRPr="00AC0C0E">
              <w:rPr>
                <w:sz w:val="20"/>
              </w:rPr>
              <w:t>Data</w:t>
            </w:r>
          </w:p>
          <w:p w14:paraId="72D8C804" w14:textId="77777777" w:rsidR="007F1AF3" w:rsidRPr="00AC0C0E" w:rsidRDefault="007F1AF3" w:rsidP="00D355FE">
            <w:pPr>
              <w:pStyle w:val="Corptext"/>
              <w:rPr>
                <w:sz w:val="20"/>
              </w:rPr>
            </w:pPr>
            <w:r w:rsidRPr="00AC0C0E">
              <w:rPr>
                <w:sz w:val="20"/>
              </w:rPr>
              <w:t>medie</w:t>
            </w:r>
          </w:p>
        </w:tc>
        <w:tc>
          <w:tcPr>
            <w:tcW w:w="584" w:type="pct"/>
            <w:tcBorders>
              <w:top w:val="single" w:sz="4" w:space="0" w:color="auto"/>
              <w:bottom w:val="single" w:sz="12" w:space="0" w:color="auto"/>
            </w:tcBorders>
            <w:shd w:val="clear" w:color="auto" w:fill="FFFFFF"/>
            <w:vAlign w:val="center"/>
            <w:hideMark/>
          </w:tcPr>
          <w:p w14:paraId="017E48C7" w14:textId="77777777" w:rsidR="007F1AF3" w:rsidRPr="00AC0C0E" w:rsidRDefault="007F1AF3" w:rsidP="00D355FE">
            <w:pPr>
              <w:pStyle w:val="Corptext"/>
              <w:rPr>
                <w:sz w:val="20"/>
              </w:rPr>
            </w:pPr>
            <w:r w:rsidRPr="00AC0C0E">
              <w:rPr>
                <w:sz w:val="20"/>
              </w:rPr>
              <w:t>Cel mai timpuriu</w:t>
            </w:r>
          </w:p>
        </w:tc>
        <w:tc>
          <w:tcPr>
            <w:tcW w:w="584" w:type="pct"/>
            <w:tcBorders>
              <w:top w:val="single" w:sz="4" w:space="0" w:color="auto"/>
              <w:bottom w:val="single" w:sz="12" w:space="0" w:color="auto"/>
            </w:tcBorders>
            <w:shd w:val="clear" w:color="auto" w:fill="FFFFFF"/>
            <w:vAlign w:val="center"/>
            <w:hideMark/>
          </w:tcPr>
          <w:p w14:paraId="64BAAF91" w14:textId="77777777" w:rsidR="007F1AF3" w:rsidRPr="00AC0C0E" w:rsidRDefault="007F1AF3" w:rsidP="00D355FE">
            <w:pPr>
              <w:pStyle w:val="Corptext"/>
              <w:rPr>
                <w:sz w:val="20"/>
              </w:rPr>
            </w:pPr>
            <w:r w:rsidRPr="00AC0C0E">
              <w:rPr>
                <w:sz w:val="20"/>
              </w:rPr>
              <w:t>Cel mai târziu</w:t>
            </w:r>
          </w:p>
        </w:tc>
        <w:tc>
          <w:tcPr>
            <w:tcW w:w="780" w:type="pct"/>
            <w:vMerge/>
            <w:tcBorders>
              <w:top w:val="single" w:sz="4" w:space="0" w:color="auto"/>
              <w:bottom w:val="single" w:sz="12" w:space="0" w:color="auto"/>
            </w:tcBorders>
            <w:vAlign w:val="center"/>
            <w:hideMark/>
          </w:tcPr>
          <w:p w14:paraId="68EE2D22" w14:textId="77777777" w:rsidR="007F1AF3" w:rsidRPr="00AC0C0E" w:rsidRDefault="007F1AF3" w:rsidP="00D355FE"/>
        </w:tc>
      </w:tr>
      <w:tr w:rsidR="007F1AF3" w:rsidRPr="00AC0C0E" w14:paraId="242ECE45" w14:textId="77777777" w:rsidTr="00D355FE">
        <w:trPr>
          <w:trHeight w:val="65"/>
        </w:trPr>
        <w:tc>
          <w:tcPr>
            <w:tcW w:w="716" w:type="pct"/>
            <w:tcBorders>
              <w:top w:val="single" w:sz="12" w:space="0" w:color="auto"/>
            </w:tcBorders>
            <w:vAlign w:val="center"/>
            <w:hideMark/>
          </w:tcPr>
          <w:p w14:paraId="6BD2D986" w14:textId="77777777" w:rsidR="007F1AF3" w:rsidRPr="00AC0C0E" w:rsidRDefault="007F1AF3" w:rsidP="00D355FE">
            <w:pPr>
              <w:pStyle w:val="Corptext"/>
              <w:rPr>
                <w:sz w:val="20"/>
              </w:rPr>
            </w:pPr>
            <w:r w:rsidRPr="00AC0C0E">
              <w:rPr>
                <w:sz w:val="20"/>
              </w:rPr>
              <w:t>Baia de Aramă</w:t>
            </w:r>
          </w:p>
        </w:tc>
        <w:tc>
          <w:tcPr>
            <w:tcW w:w="584" w:type="pct"/>
            <w:tcBorders>
              <w:top w:val="single" w:sz="12" w:space="0" w:color="auto"/>
            </w:tcBorders>
            <w:vAlign w:val="center"/>
            <w:hideMark/>
          </w:tcPr>
          <w:p w14:paraId="12EFE9A9" w14:textId="77777777" w:rsidR="007F1AF3" w:rsidRPr="00AC0C0E" w:rsidRDefault="007F1AF3" w:rsidP="00EE4A75">
            <w:pPr>
              <w:pStyle w:val="Corptext"/>
              <w:jc w:val="center"/>
              <w:rPr>
                <w:sz w:val="20"/>
              </w:rPr>
            </w:pPr>
            <w:r w:rsidRPr="00AC0C0E">
              <w:rPr>
                <w:sz w:val="20"/>
              </w:rPr>
              <w:t>14.X</w:t>
            </w:r>
          </w:p>
        </w:tc>
        <w:tc>
          <w:tcPr>
            <w:tcW w:w="584" w:type="pct"/>
            <w:tcBorders>
              <w:top w:val="single" w:sz="12" w:space="0" w:color="auto"/>
            </w:tcBorders>
            <w:vAlign w:val="center"/>
            <w:hideMark/>
          </w:tcPr>
          <w:p w14:paraId="18E3B52A" w14:textId="77777777" w:rsidR="007F1AF3" w:rsidRPr="00AC0C0E" w:rsidRDefault="007F1AF3" w:rsidP="00EE4A75">
            <w:pPr>
              <w:pStyle w:val="Corptext"/>
              <w:jc w:val="center"/>
              <w:rPr>
                <w:sz w:val="20"/>
              </w:rPr>
            </w:pPr>
            <w:r w:rsidRPr="00AC0C0E">
              <w:rPr>
                <w:sz w:val="20"/>
              </w:rPr>
              <w:t>19.IX</w:t>
            </w:r>
          </w:p>
        </w:tc>
        <w:tc>
          <w:tcPr>
            <w:tcW w:w="584" w:type="pct"/>
            <w:tcBorders>
              <w:top w:val="single" w:sz="12" w:space="0" w:color="auto"/>
            </w:tcBorders>
            <w:vAlign w:val="center"/>
            <w:hideMark/>
          </w:tcPr>
          <w:p w14:paraId="72A9CBA5" w14:textId="77777777" w:rsidR="007F1AF3" w:rsidRPr="00AC0C0E" w:rsidRDefault="007F1AF3" w:rsidP="00EE4A75">
            <w:pPr>
              <w:pStyle w:val="Corptext"/>
              <w:jc w:val="center"/>
              <w:rPr>
                <w:sz w:val="20"/>
              </w:rPr>
            </w:pPr>
            <w:r w:rsidRPr="00AC0C0E">
              <w:rPr>
                <w:sz w:val="20"/>
              </w:rPr>
              <w:t>10.XI</w:t>
            </w:r>
          </w:p>
        </w:tc>
        <w:tc>
          <w:tcPr>
            <w:tcW w:w="584" w:type="pct"/>
            <w:tcBorders>
              <w:top w:val="single" w:sz="12" w:space="0" w:color="auto"/>
            </w:tcBorders>
            <w:vAlign w:val="center"/>
            <w:hideMark/>
          </w:tcPr>
          <w:p w14:paraId="76F66C67" w14:textId="77777777" w:rsidR="007F1AF3" w:rsidRPr="00AC0C0E" w:rsidRDefault="007F1AF3" w:rsidP="00EE4A75">
            <w:pPr>
              <w:pStyle w:val="Corptext"/>
              <w:jc w:val="center"/>
              <w:rPr>
                <w:sz w:val="20"/>
              </w:rPr>
            </w:pPr>
            <w:r w:rsidRPr="00AC0C0E">
              <w:rPr>
                <w:sz w:val="20"/>
              </w:rPr>
              <w:t>24.IV</w:t>
            </w:r>
          </w:p>
        </w:tc>
        <w:tc>
          <w:tcPr>
            <w:tcW w:w="584" w:type="pct"/>
            <w:tcBorders>
              <w:top w:val="single" w:sz="12" w:space="0" w:color="auto"/>
            </w:tcBorders>
            <w:vAlign w:val="center"/>
            <w:hideMark/>
          </w:tcPr>
          <w:p w14:paraId="66A9A82C" w14:textId="77777777" w:rsidR="007F1AF3" w:rsidRPr="00AC0C0E" w:rsidRDefault="007F1AF3" w:rsidP="00EE4A75">
            <w:pPr>
              <w:pStyle w:val="Corptext"/>
              <w:jc w:val="center"/>
              <w:rPr>
                <w:sz w:val="20"/>
              </w:rPr>
            </w:pPr>
            <w:r w:rsidRPr="00AC0C0E">
              <w:rPr>
                <w:sz w:val="20"/>
              </w:rPr>
              <w:t>20.III</w:t>
            </w:r>
          </w:p>
        </w:tc>
        <w:tc>
          <w:tcPr>
            <w:tcW w:w="584" w:type="pct"/>
            <w:tcBorders>
              <w:top w:val="single" w:sz="12" w:space="0" w:color="auto"/>
            </w:tcBorders>
            <w:vAlign w:val="center"/>
            <w:hideMark/>
          </w:tcPr>
          <w:p w14:paraId="15A58A76" w14:textId="77777777" w:rsidR="007F1AF3" w:rsidRPr="00AC0C0E" w:rsidRDefault="007F1AF3" w:rsidP="00EE4A75">
            <w:pPr>
              <w:pStyle w:val="Corptext"/>
              <w:jc w:val="center"/>
              <w:rPr>
                <w:sz w:val="20"/>
              </w:rPr>
            </w:pPr>
            <w:r w:rsidRPr="00AC0C0E">
              <w:rPr>
                <w:sz w:val="20"/>
              </w:rPr>
              <w:t>22.V</w:t>
            </w:r>
          </w:p>
        </w:tc>
        <w:tc>
          <w:tcPr>
            <w:tcW w:w="780" w:type="pct"/>
            <w:tcBorders>
              <w:top w:val="single" w:sz="12" w:space="0" w:color="auto"/>
            </w:tcBorders>
            <w:vAlign w:val="center"/>
            <w:hideMark/>
          </w:tcPr>
          <w:p w14:paraId="0ABD889E" w14:textId="77777777" w:rsidR="007F1AF3" w:rsidRPr="00AC0C0E" w:rsidRDefault="007F1AF3" w:rsidP="00EE4A75">
            <w:pPr>
              <w:pStyle w:val="Corptext"/>
              <w:jc w:val="center"/>
              <w:rPr>
                <w:sz w:val="20"/>
              </w:rPr>
            </w:pPr>
            <w:r w:rsidRPr="00AC0C0E">
              <w:rPr>
                <w:sz w:val="20"/>
              </w:rPr>
              <w:t>296</w:t>
            </w:r>
          </w:p>
        </w:tc>
      </w:tr>
      <w:tr w:rsidR="007F1AF3" w:rsidRPr="00AC0C0E" w14:paraId="4DF3562C" w14:textId="77777777" w:rsidTr="00D355FE">
        <w:trPr>
          <w:trHeight w:val="65"/>
        </w:trPr>
        <w:tc>
          <w:tcPr>
            <w:tcW w:w="716" w:type="pct"/>
            <w:vAlign w:val="center"/>
            <w:hideMark/>
          </w:tcPr>
          <w:p w14:paraId="32AC01BD" w14:textId="77777777" w:rsidR="007F1AF3" w:rsidRPr="00AC0C0E" w:rsidRDefault="007F1AF3" w:rsidP="00D355FE">
            <w:pPr>
              <w:pStyle w:val="Corptext"/>
              <w:rPr>
                <w:sz w:val="20"/>
              </w:rPr>
            </w:pPr>
            <w:r w:rsidRPr="00AC0C0E">
              <w:rPr>
                <w:sz w:val="20"/>
              </w:rPr>
              <w:t>Zona de munte*</w:t>
            </w:r>
          </w:p>
        </w:tc>
        <w:tc>
          <w:tcPr>
            <w:tcW w:w="584" w:type="pct"/>
            <w:vAlign w:val="center"/>
            <w:hideMark/>
          </w:tcPr>
          <w:p w14:paraId="0BCB6CE1" w14:textId="77777777" w:rsidR="007F1AF3" w:rsidRPr="00AC0C0E" w:rsidRDefault="007F1AF3" w:rsidP="00EE4A75">
            <w:pPr>
              <w:pStyle w:val="Corptext"/>
              <w:jc w:val="center"/>
              <w:rPr>
                <w:sz w:val="20"/>
              </w:rPr>
            </w:pPr>
            <w:r w:rsidRPr="00AC0C0E">
              <w:rPr>
                <w:sz w:val="20"/>
              </w:rPr>
              <w:t>21.IX</w:t>
            </w:r>
          </w:p>
        </w:tc>
        <w:tc>
          <w:tcPr>
            <w:tcW w:w="584" w:type="pct"/>
            <w:vAlign w:val="center"/>
            <w:hideMark/>
          </w:tcPr>
          <w:p w14:paraId="161CB694" w14:textId="77777777" w:rsidR="007F1AF3" w:rsidRPr="00AC0C0E" w:rsidRDefault="007F1AF3" w:rsidP="00EE4A75">
            <w:pPr>
              <w:pStyle w:val="Corptext"/>
              <w:jc w:val="center"/>
              <w:rPr>
                <w:sz w:val="20"/>
              </w:rPr>
            </w:pPr>
            <w:r w:rsidRPr="00AC0C0E">
              <w:rPr>
                <w:sz w:val="20"/>
              </w:rPr>
              <w:t>-</w:t>
            </w:r>
          </w:p>
        </w:tc>
        <w:tc>
          <w:tcPr>
            <w:tcW w:w="584" w:type="pct"/>
            <w:vAlign w:val="center"/>
            <w:hideMark/>
          </w:tcPr>
          <w:p w14:paraId="66950023" w14:textId="77777777" w:rsidR="007F1AF3" w:rsidRPr="00AC0C0E" w:rsidRDefault="007F1AF3" w:rsidP="00EE4A75">
            <w:pPr>
              <w:pStyle w:val="Corptext"/>
              <w:jc w:val="center"/>
              <w:rPr>
                <w:sz w:val="20"/>
              </w:rPr>
            </w:pPr>
            <w:r w:rsidRPr="00AC0C0E">
              <w:rPr>
                <w:sz w:val="20"/>
              </w:rPr>
              <w:t>-</w:t>
            </w:r>
          </w:p>
        </w:tc>
        <w:tc>
          <w:tcPr>
            <w:tcW w:w="584" w:type="pct"/>
            <w:vAlign w:val="center"/>
            <w:hideMark/>
          </w:tcPr>
          <w:p w14:paraId="7D333DA4" w14:textId="77777777" w:rsidR="007F1AF3" w:rsidRPr="00AC0C0E" w:rsidRDefault="007F1AF3" w:rsidP="00EE4A75">
            <w:pPr>
              <w:pStyle w:val="Corptext"/>
              <w:jc w:val="center"/>
              <w:rPr>
                <w:sz w:val="20"/>
              </w:rPr>
            </w:pPr>
            <w:r w:rsidRPr="00AC0C0E">
              <w:rPr>
                <w:sz w:val="20"/>
              </w:rPr>
              <w:t>15.V</w:t>
            </w:r>
          </w:p>
        </w:tc>
        <w:tc>
          <w:tcPr>
            <w:tcW w:w="584" w:type="pct"/>
            <w:vAlign w:val="center"/>
            <w:hideMark/>
          </w:tcPr>
          <w:p w14:paraId="31D0B13E" w14:textId="77777777" w:rsidR="007F1AF3" w:rsidRPr="00AC0C0E" w:rsidRDefault="007F1AF3" w:rsidP="00EE4A75">
            <w:pPr>
              <w:pStyle w:val="Corptext"/>
              <w:jc w:val="center"/>
              <w:rPr>
                <w:sz w:val="20"/>
              </w:rPr>
            </w:pPr>
            <w:r w:rsidRPr="00AC0C0E">
              <w:rPr>
                <w:sz w:val="20"/>
              </w:rPr>
              <w:t>-</w:t>
            </w:r>
          </w:p>
        </w:tc>
        <w:tc>
          <w:tcPr>
            <w:tcW w:w="584" w:type="pct"/>
            <w:vAlign w:val="center"/>
            <w:hideMark/>
          </w:tcPr>
          <w:p w14:paraId="2E2C6A52" w14:textId="77777777" w:rsidR="007F1AF3" w:rsidRPr="00AC0C0E" w:rsidRDefault="007F1AF3" w:rsidP="00EE4A75">
            <w:pPr>
              <w:pStyle w:val="Corptext"/>
              <w:jc w:val="center"/>
              <w:rPr>
                <w:sz w:val="20"/>
              </w:rPr>
            </w:pPr>
            <w:r w:rsidRPr="00AC0C0E">
              <w:rPr>
                <w:sz w:val="20"/>
              </w:rPr>
              <w:t>-</w:t>
            </w:r>
          </w:p>
        </w:tc>
        <w:tc>
          <w:tcPr>
            <w:tcW w:w="780" w:type="pct"/>
            <w:vAlign w:val="center"/>
            <w:hideMark/>
          </w:tcPr>
          <w:p w14:paraId="78F79A9C" w14:textId="77777777" w:rsidR="007F1AF3" w:rsidRPr="00AC0C0E" w:rsidRDefault="007F1AF3" w:rsidP="00EE4A75">
            <w:pPr>
              <w:pStyle w:val="Corptext"/>
              <w:jc w:val="center"/>
              <w:rPr>
                <w:sz w:val="20"/>
              </w:rPr>
            </w:pPr>
            <w:r w:rsidRPr="00AC0C0E">
              <w:rPr>
                <w:sz w:val="20"/>
              </w:rPr>
              <w:t>-</w:t>
            </w:r>
          </w:p>
        </w:tc>
      </w:tr>
    </w:tbl>
    <w:p w14:paraId="0B3DA76F" w14:textId="77777777" w:rsidR="007F1AF3" w:rsidRPr="00AC0C0E" w:rsidRDefault="007F1AF3" w:rsidP="007F1AF3">
      <w:pPr>
        <w:rPr>
          <w:szCs w:val="20"/>
        </w:rPr>
      </w:pPr>
      <w:r w:rsidRPr="00AC0C0E">
        <w:t>*din amenajamentul precedent</w:t>
      </w:r>
    </w:p>
    <w:p w14:paraId="574D11CF" w14:textId="77777777" w:rsidR="007F1AF3" w:rsidRPr="00AC0C0E" w:rsidRDefault="007F1AF3" w:rsidP="007F1AF3"/>
    <w:p w14:paraId="42B10CCA" w14:textId="2DC1EE6B" w:rsidR="007F1AF3" w:rsidRPr="00AC0C0E" w:rsidRDefault="007F1AF3" w:rsidP="007F1AF3">
      <w:pPr>
        <w:ind w:firstLine="709"/>
        <w:jc w:val="both"/>
      </w:pPr>
      <w:r w:rsidRPr="00AC0C0E">
        <w:t>Având în vedere că datele prezentate sunt preluate de la sta</w:t>
      </w:r>
      <w:r w:rsidR="00494B7F" w:rsidRPr="00AC0C0E">
        <w:t>ț</w:t>
      </w:r>
      <w:r w:rsidRPr="00AC0C0E">
        <w:t xml:space="preserve">iile Baia de Aramă (altitudine 297 m) </w:t>
      </w:r>
      <w:r w:rsidR="00494B7F" w:rsidRPr="00AC0C0E">
        <w:t>ș</w:t>
      </w:r>
      <w:r w:rsidRPr="00AC0C0E">
        <w:t>i Parâng Aramă (altitudine 1585 m), aflate la distan</w:t>
      </w:r>
      <w:r w:rsidR="00494B7F" w:rsidRPr="00AC0C0E">
        <w:t>ț</w:t>
      </w:r>
      <w:r w:rsidRPr="00AC0C0E">
        <w:t>e relativ mari de zona luată în studiu, sunt destul de greu de formulat unele concluzii cu privire la fundamentarea de solu</w:t>
      </w:r>
      <w:r w:rsidR="00494B7F" w:rsidRPr="00AC0C0E">
        <w:t>ț</w:t>
      </w:r>
      <w:r w:rsidRPr="00AC0C0E">
        <w:t xml:space="preserve">ii pentru gospodărirea fondului forestier numai din analiza acestor date, fără a </w:t>
      </w:r>
      <w:r w:rsidR="00494B7F" w:rsidRPr="00AC0C0E">
        <w:t>ț</w:t>
      </w:r>
      <w:r w:rsidRPr="00AC0C0E">
        <w:t>ine seama de condi</w:t>
      </w:r>
      <w:r w:rsidR="00494B7F" w:rsidRPr="00AC0C0E">
        <w:t>ț</w:t>
      </w:r>
      <w:r w:rsidRPr="00AC0C0E">
        <w:t xml:space="preserve">iile concrete ce caracterizează teritoriul respectiv. De aceea,  datele cu privire la regimul termic vor avea numai caracter orientativ în stabilirea unor măsuri speciale privind întemeierea </w:t>
      </w:r>
      <w:r w:rsidR="00494B7F" w:rsidRPr="00AC0C0E">
        <w:t>ș</w:t>
      </w:r>
      <w:r w:rsidRPr="00AC0C0E">
        <w:t>i îngrijirea tinerelor arborete.</w:t>
      </w:r>
    </w:p>
    <w:p w14:paraId="1D446C04" w14:textId="62D5F8CA" w:rsidR="007F1AF3" w:rsidRPr="00AC0C0E" w:rsidRDefault="007F1AF3" w:rsidP="007F1AF3">
      <w:pPr>
        <w:ind w:firstLine="709"/>
        <w:jc w:val="both"/>
      </w:pPr>
      <w:r w:rsidRPr="00AC0C0E">
        <w:lastRenderedPageBreak/>
        <w:t xml:space="preserve">Se va </w:t>
      </w:r>
      <w:r w:rsidR="00494B7F" w:rsidRPr="00AC0C0E">
        <w:t>ț</w:t>
      </w:r>
      <w:r w:rsidRPr="00AC0C0E">
        <w:t>ine seama de faptul că temperaturile maxime absolute se realizează în lunile iulie - august care pot afecta semin</w:t>
      </w:r>
      <w:r w:rsidR="00494B7F" w:rsidRPr="00AC0C0E">
        <w:t>ț</w:t>
      </w:r>
      <w:r w:rsidRPr="00AC0C0E">
        <w:t>i</w:t>
      </w:r>
      <w:r w:rsidR="00494B7F" w:rsidRPr="00AC0C0E">
        <w:t>ș</w:t>
      </w:r>
      <w:r w:rsidRPr="00AC0C0E">
        <w:t xml:space="preserve">urile neacoperite de fag </w:t>
      </w:r>
      <w:r w:rsidR="00494B7F" w:rsidRPr="00AC0C0E">
        <w:t>ș</w:t>
      </w:r>
      <w:r w:rsidRPr="00AC0C0E">
        <w:t>i provoacă "pârlitura scoar</w:t>
      </w:r>
      <w:r w:rsidR="00494B7F" w:rsidRPr="00AC0C0E">
        <w:t>ț</w:t>
      </w:r>
      <w:r w:rsidRPr="00AC0C0E">
        <w:t xml:space="preserve">ei" la speciile sensibile (fag, brad, molid), iar temperaturile minime absolute se realizează în lunile ianuarie - februarie cauzând gelivuri la fag </w:t>
      </w:r>
      <w:r w:rsidR="00494B7F" w:rsidRPr="00AC0C0E">
        <w:t>ș</w:t>
      </w:r>
      <w:r w:rsidRPr="00AC0C0E">
        <w:t>i molid.</w:t>
      </w:r>
    </w:p>
    <w:p w14:paraId="64F085A1" w14:textId="13E2556A" w:rsidR="007F1AF3" w:rsidRPr="00AC0C0E" w:rsidRDefault="007F1AF3" w:rsidP="007F1AF3">
      <w:pPr>
        <w:ind w:firstLine="709"/>
        <w:jc w:val="both"/>
      </w:pPr>
      <w:r w:rsidRPr="00AC0C0E">
        <w:t>În date medii, primul înghe</w:t>
      </w:r>
      <w:r w:rsidR="00494B7F" w:rsidRPr="00AC0C0E">
        <w:t>ț</w:t>
      </w:r>
      <w:r w:rsidRPr="00AC0C0E">
        <w:t xml:space="preserve"> se produce la sfâr</w:t>
      </w:r>
      <w:r w:rsidR="00494B7F" w:rsidRPr="00AC0C0E">
        <w:t>ș</w:t>
      </w:r>
      <w:r w:rsidRPr="00AC0C0E">
        <w:t>itul perioadei de vegeta</w:t>
      </w:r>
      <w:r w:rsidR="00494B7F" w:rsidRPr="00AC0C0E">
        <w:t>ț</w:t>
      </w:r>
      <w:r w:rsidRPr="00AC0C0E">
        <w:t>ie, iar ultimul înghe</w:t>
      </w:r>
      <w:r w:rsidR="00494B7F" w:rsidRPr="00AC0C0E">
        <w:t>ț</w:t>
      </w:r>
      <w:r w:rsidRPr="00AC0C0E">
        <w:t xml:space="preserve"> cu 20 de zile după începerea perioadei de vegeta</w:t>
      </w:r>
      <w:r w:rsidR="00494B7F" w:rsidRPr="00AC0C0E">
        <w:t>ț</w:t>
      </w:r>
      <w:r w:rsidRPr="00AC0C0E">
        <w:t>ie, ceea ce indică înghe</w:t>
      </w:r>
      <w:r w:rsidR="00494B7F" w:rsidRPr="00AC0C0E">
        <w:t>ț</w:t>
      </w:r>
      <w:r w:rsidRPr="00AC0C0E">
        <w:t>uri târzii care uneori provoacă pagube vegeta</w:t>
      </w:r>
      <w:r w:rsidR="00494B7F" w:rsidRPr="00AC0C0E">
        <w:t>ț</w:t>
      </w:r>
      <w:r w:rsidRPr="00AC0C0E">
        <w:t>iei forestiere (degerarea puie</w:t>
      </w:r>
      <w:r w:rsidR="00494B7F" w:rsidRPr="00AC0C0E">
        <w:t>ț</w:t>
      </w:r>
      <w:r w:rsidRPr="00AC0C0E">
        <w:t>ilor de fag, brad).</w:t>
      </w:r>
    </w:p>
    <w:p w14:paraId="7A4369D2" w14:textId="77777777" w:rsidR="007F1AF3" w:rsidRPr="00AC0C0E" w:rsidRDefault="007F1AF3" w:rsidP="007F1AF3">
      <w:pPr>
        <w:jc w:val="center"/>
        <w:rPr>
          <w:b/>
          <w:u w:val="single"/>
        </w:rPr>
      </w:pPr>
    </w:p>
    <w:p w14:paraId="073F928E" w14:textId="77777777" w:rsidR="007F1AF3" w:rsidRPr="00AC0C0E" w:rsidRDefault="007F1AF3" w:rsidP="007F1AF3">
      <w:pPr>
        <w:jc w:val="center"/>
        <w:rPr>
          <w:b/>
          <w:u w:val="single"/>
        </w:rPr>
      </w:pPr>
    </w:p>
    <w:p w14:paraId="2CE60F67" w14:textId="77777777" w:rsidR="007F1AF3" w:rsidRPr="00AC0C0E" w:rsidRDefault="007F1AF3" w:rsidP="007F1AF3">
      <w:pPr>
        <w:pStyle w:val="Titlu1"/>
        <w:ind w:left="567" w:right="567"/>
        <w:jc w:val="center"/>
        <w:rPr>
          <w:b/>
          <w:bCs/>
        </w:rPr>
      </w:pPr>
      <w:bookmarkStart w:id="44" w:name="_Toc164267407"/>
      <w:bookmarkStart w:id="45" w:name="_Toc164467661"/>
      <w:r w:rsidRPr="00AC0C0E">
        <w:rPr>
          <w:b/>
          <w:bCs/>
        </w:rPr>
        <w:t>4.2.4.2. Regimul pluviometric</w:t>
      </w:r>
      <w:bookmarkEnd w:id="44"/>
      <w:bookmarkEnd w:id="45"/>
    </w:p>
    <w:p w14:paraId="10E9B6A4" w14:textId="77777777" w:rsidR="007F1AF3" w:rsidRPr="00AC0C0E" w:rsidRDefault="007F1AF3" w:rsidP="007F1AF3">
      <w:pPr>
        <w:jc w:val="both"/>
      </w:pPr>
    </w:p>
    <w:p w14:paraId="71106B58" w14:textId="0DD3B73E" w:rsidR="007F1AF3" w:rsidRPr="00AC0C0E" w:rsidRDefault="007F1AF3" w:rsidP="007F1AF3">
      <w:pPr>
        <w:ind w:firstLine="709"/>
        <w:jc w:val="both"/>
      </w:pPr>
      <w:r w:rsidRPr="00AC0C0E">
        <w:t>Regimul pluviometric, caracterizat prin precipita</w:t>
      </w:r>
      <w:r w:rsidR="00494B7F" w:rsidRPr="00AC0C0E">
        <w:t>ț</w:t>
      </w:r>
      <w:r w:rsidRPr="00AC0C0E">
        <w:t>ii (</w:t>
      </w:r>
      <w:r w:rsidRPr="00AC0C0E">
        <w:rPr>
          <w:i/>
          <w:iCs/>
        </w:rPr>
        <w:t>mm</w:t>
      </w:r>
      <w:r w:rsidRPr="00AC0C0E">
        <w:t>), cantită</w:t>
      </w:r>
      <w:r w:rsidR="00494B7F" w:rsidRPr="00AC0C0E">
        <w:t>ț</w:t>
      </w:r>
      <w:r w:rsidRPr="00AC0C0E">
        <w:t xml:space="preserve">i lunare </w:t>
      </w:r>
      <w:r w:rsidR="00494B7F" w:rsidRPr="00AC0C0E">
        <w:t>ș</w:t>
      </w:r>
      <w:r w:rsidRPr="00AC0C0E">
        <w:t>i anuale medii, cantită</w:t>
      </w:r>
      <w:r w:rsidR="00494B7F" w:rsidRPr="00AC0C0E">
        <w:t>ț</w:t>
      </w:r>
      <w:r w:rsidRPr="00AC0C0E">
        <w:t>i maxime în 24 ore, ploi toren</w:t>
      </w:r>
      <w:r w:rsidR="00494B7F" w:rsidRPr="00AC0C0E">
        <w:t>ț</w:t>
      </w:r>
      <w:r w:rsidRPr="00AC0C0E">
        <w:t>iale abundente, evapotranspira</w:t>
      </w:r>
      <w:r w:rsidR="00494B7F" w:rsidRPr="00AC0C0E">
        <w:t>ț</w:t>
      </w:r>
      <w:r w:rsidRPr="00AC0C0E">
        <w:t>ie, se prezintă sintetic astfel:</w:t>
      </w:r>
    </w:p>
    <w:p w14:paraId="1DF310E6" w14:textId="77777777" w:rsidR="007F1AF3" w:rsidRPr="00AC0C0E" w:rsidRDefault="007F1AF3" w:rsidP="007F1AF3">
      <w:pPr>
        <w:ind w:firstLine="709"/>
        <w:jc w:val="both"/>
      </w:pPr>
    </w:p>
    <w:p w14:paraId="10DBF9D6" w14:textId="77777777" w:rsidR="007F1AF3" w:rsidRPr="00AC0C0E" w:rsidRDefault="007F1AF3" w:rsidP="007F1AF3">
      <w:pPr>
        <w:ind w:left="6066" w:firstLine="1134"/>
        <w:jc w:val="right"/>
        <w:rPr>
          <w:bCs/>
        </w:rPr>
      </w:pPr>
      <w:r w:rsidRPr="00AC0C0E">
        <w:rPr>
          <w:bCs/>
        </w:rPr>
        <w:t>Tabelul 4.2.4.2.1.</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641"/>
        <w:gridCol w:w="641"/>
        <w:gridCol w:w="641"/>
        <w:gridCol w:w="641"/>
        <w:gridCol w:w="641"/>
        <w:gridCol w:w="641"/>
        <w:gridCol w:w="641"/>
        <w:gridCol w:w="641"/>
        <w:gridCol w:w="641"/>
        <w:gridCol w:w="641"/>
        <w:gridCol w:w="641"/>
        <w:gridCol w:w="641"/>
        <w:gridCol w:w="645"/>
      </w:tblGrid>
      <w:tr w:rsidR="007F1AF3" w:rsidRPr="00AC0C0E" w14:paraId="196A5F84" w14:textId="77777777" w:rsidTr="00D355FE">
        <w:trPr>
          <w:cantSplit/>
        </w:trPr>
        <w:tc>
          <w:tcPr>
            <w:tcW w:w="786" w:type="pct"/>
            <w:vMerge w:val="restart"/>
            <w:tcBorders>
              <w:top w:val="single" w:sz="12" w:space="0" w:color="auto"/>
              <w:bottom w:val="single" w:sz="4" w:space="0" w:color="auto"/>
            </w:tcBorders>
            <w:shd w:val="clear" w:color="auto" w:fill="FFFFFF"/>
            <w:vAlign w:val="center"/>
            <w:hideMark/>
          </w:tcPr>
          <w:p w14:paraId="620C35A5" w14:textId="6B32E2B8" w:rsidR="007F1AF3" w:rsidRPr="00AC0C0E" w:rsidRDefault="007F1AF3" w:rsidP="00D355FE">
            <w:pPr>
              <w:pStyle w:val="Corptext"/>
              <w:rPr>
                <w:sz w:val="20"/>
              </w:rPr>
            </w:pPr>
            <w:r w:rsidRPr="00AC0C0E">
              <w:rPr>
                <w:sz w:val="20"/>
              </w:rPr>
              <w:t>Sta</w:t>
            </w:r>
            <w:r w:rsidR="00494B7F" w:rsidRPr="00AC0C0E">
              <w:rPr>
                <w:sz w:val="20"/>
              </w:rPr>
              <w:t>ț</w:t>
            </w:r>
            <w:r w:rsidRPr="00AC0C0E">
              <w:rPr>
                <w:sz w:val="20"/>
              </w:rPr>
              <w:t>ia</w:t>
            </w:r>
          </w:p>
        </w:tc>
        <w:tc>
          <w:tcPr>
            <w:tcW w:w="4214" w:type="pct"/>
            <w:gridSpan w:val="13"/>
            <w:tcBorders>
              <w:top w:val="single" w:sz="12" w:space="0" w:color="auto"/>
              <w:bottom w:val="single" w:sz="4" w:space="0" w:color="auto"/>
            </w:tcBorders>
            <w:shd w:val="clear" w:color="auto" w:fill="FFFFFF"/>
            <w:vAlign w:val="center"/>
            <w:hideMark/>
          </w:tcPr>
          <w:p w14:paraId="0972EFE8" w14:textId="5363B10B" w:rsidR="007F1AF3" w:rsidRPr="00AC0C0E" w:rsidRDefault="007F1AF3" w:rsidP="00D355FE">
            <w:pPr>
              <w:pStyle w:val="Corptext"/>
              <w:rPr>
                <w:sz w:val="20"/>
              </w:rPr>
            </w:pPr>
            <w:r w:rsidRPr="00AC0C0E">
              <w:rPr>
                <w:sz w:val="20"/>
              </w:rPr>
              <w:t>Precipita</w:t>
            </w:r>
            <w:r w:rsidR="00494B7F" w:rsidRPr="00AC0C0E">
              <w:rPr>
                <w:sz w:val="20"/>
              </w:rPr>
              <w:t>ț</w:t>
            </w:r>
            <w:r w:rsidRPr="00AC0C0E">
              <w:rPr>
                <w:sz w:val="20"/>
              </w:rPr>
              <w:t xml:space="preserve">ii medii atmosferice lunare </w:t>
            </w:r>
            <w:r w:rsidR="00494B7F" w:rsidRPr="00AC0C0E">
              <w:rPr>
                <w:sz w:val="20"/>
              </w:rPr>
              <w:t>ș</w:t>
            </w:r>
            <w:r w:rsidRPr="00AC0C0E">
              <w:rPr>
                <w:sz w:val="20"/>
              </w:rPr>
              <w:t>i anuale ...</w:t>
            </w:r>
          </w:p>
        </w:tc>
      </w:tr>
      <w:tr w:rsidR="007F1AF3" w:rsidRPr="00AC0C0E" w14:paraId="42C69CB2" w14:textId="77777777" w:rsidTr="00D355FE">
        <w:trPr>
          <w:cantSplit/>
        </w:trPr>
        <w:tc>
          <w:tcPr>
            <w:tcW w:w="786" w:type="pct"/>
            <w:vMerge/>
            <w:tcBorders>
              <w:top w:val="single" w:sz="4" w:space="0" w:color="auto"/>
              <w:bottom w:val="single" w:sz="12" w:space="0" w:color="auto"/>
            </w:tcBorders>
            <w:vAlign w:val="center"/>
            <w:hideMark/>
          </w:tcPr>
          <w:p w14:paraId="20DF0254" w14:textId="77777777" w:rsidR="007F1AF3" w:rsidRPr="00AC0C0E" w:rsidRDefault="007F1AF3" w:rsidP="00D355FE"/>
        </w:tc>
        <w:tc>
          <w:tcPr>
            <w:tcW w:w="324" w:type="pct"/>
            <w:tcBorders>
              <w:top w:val="single" w:sz="4" w:space="0" w:color="auto"/>
              <w:bottom w:val="single" w:sz="12" w:space="0" w:color="auto"/>
            </w:tcBorders>
            <w:shd w:val="clear" w:color="auto" w:fill="FFFFFF"/>
            <w:vAlign w:val="center"/>
            <w:hideMark/>
          </w:tcPr>
          <w:p w14:paraId="26690CE9" w14:textId="77777777" w:rsidR="007F1AF3" w:rsidRPr="00AC0C0E" w:rsidRDefault="007F1AF3" w:rsidP="00EE4A75">
            <w:pPr>
              <w:pStyle w:val="Corptext"/>
              <w:jc w:val="center"/>
              <w:rPr>
                <w:sz w:val="20"/>
              </w:rPr>
            </w:pPr>
            <w:r w:rsidRPr="00AC0C0E">
              <w:rPr>
                <w:sz w:val="20"/>
              </w:rPr>
              <w:t>I</w:t>
            </w:r>
          </w:p>
        </w:tc>
        <w:tc>
          <w:tcPr>
            <w:tcW w:w="324" w:type="pct"/>
            <w:tcBorders>
              <w:top w:val="single" w:sz="4" w:space="0" w:color="auto"/>
              <w:bottom w:val="single" w:sz="12" w:space="0" w:color="auto"/>
            </w:tcBorders>
            <w:shd w:val="clear" w:color="auto" w:fill="FFFFFF"/>
            <w:vAlign w:val="center"/>
            <w:hideMark/>
          </w:tcPr>
          <w:p w14:paraId="2721098F" w14:textId="77777777" w:rsidR="007F1AF3" w:rsidRPr="00AC0C0E" w:rsidRDefault="007F1AF3" w:rsidP="00EE4A75">
            <w:pPr>
              <w:pStyle w:val="Corptext"/>
              <w:jc w:val="center"/>
              <w:rPr>
                <w:sz w:val="20"/>
              </w:rPr>
            </w:pPr>
            <w:r w:rsidRPr="00AC0C0E">
              <w:rPr>
                <w:sz w:val="20"/>
              </w:rPr>
              <w:t>II</w:t>
            </w:r>
          </w:p>
        </w:tc>
        <w:tc>
          <w:tcPr>
            <w:tcW w:w="324" w:type="pct"/>
            <w:tcBorders>
              <w:top w:val="single" w:sz="4" w:space="0" w:color="auto"/>
              <w:bottom w:val="single" w:sz="12" w:space="0" w:color="auto"/>
            </w:tcBorders>
            <w:shd w:val="clear" w:color="auto" w:fill="FFFFFF"/>
            <w:vAlign w:val="center"/>
            <w:hideMark/>
          </w:tcPr>
          <w:p w14:paraId="39786E4B" w14:textId="77777777" w:rsidR="007F1AF3" w:rsidRPr="00AC0C0E" w:rsidRDefault="007F1AF3" w:rsidP="00EE4A75">
            <w:pPr>
              <w:pStyle w:val="Corptext"/>
              <w:jc w:val="center"/>
              <w:rPr>
                <w:sz w:val="20"/>
              </w:rPr>
            </w:pPr>
            <w:r w:rsidRPr="00AC0C0E">
              <w:rPr>
                <w:sz w:val="20"/>
              </w:rPr>
              <w:t>III</w:t>
            </w:r>
          </w:p>
        </w:tc>
        <w:tc>
          <w:tcPr>
            <w:tcW w:w="324" w:type="pct"/>
            <w:tcBorders>
              <w:top w:val="single" w:sz="4" w:space="0" w:color="auto"/>
              <w:bottom w:val="single" w:sz="12" w:space="0" w:color="auto"/>
            </w:tcBorders>
            <w:shd w:val="clear" w:color="auto" w:fill="FFFFFF"/>
            <w:vAlign w:val="center"/>
            <w:hideMark/>
          </w:tcPr>
          <w:p w14:paraId="5C2C07B0" w14:textId="77777777" w:rsidR="007F1AF3" w:rsidRPr="00AC0C0E" w:rsidRDefault="007F1AF3" w:rsidP="00EE4A75">
            <w:pPr>
              <w:pStyle w:val="Corptext"/>
              <w:jc w:val="center"/>
              <w:rPr>
                <w:sz w:val="20"/>
              </w:rPr>
            </w:pPr>
            <w:r w:rsidRPr="00AC0C0E">
              <w:rPr>
                <w:sz w:val="20"/>
              </w:rPr>
              <w:t>IV</w:t>
            </w:r>
          </w:p>
        </w:tc>
        <w:tc>
          <w:tcPr>
            <w:tcW w:w="324" w:type="pct"/>
            <w:tcBorders>
              <w:top w:val="single" w:sz="4" w:space="0" w:color="auto"/>
              <w:bottom w:val="single" w:sz="12" w:space="0" w:color="auto"/>
            </w:tcBorders>
            <w:shd w:val="clear" w:color="auto" w:fill="FFFFFF"/>
            <w:vAlign w:val="center"/>
            <w:hideMark/>
          </w:tcPr>
          <w:p w14:paraId="202FDFFA" w14:textId="77777777" w:rsidR="007F1AF3" w:rsidRPr="00AC0C0E" w:rsidRDefault="007F1AF3" w:rsidP="00EE4A75">
            <w:pPr>
              <w:pStyle w:val="Corptext"/>
              <w:jc w:val="center"/>
              <w:rPr>
                <w:sz w:val="20"/>
              </w:rPr>
            </w:pPr>
            <w:r w:rsidRPr="00AC0C0E">
              <w:rPr>
                <w:sz w:val="20"/>
              </w:rPr>
              <w:t>V</w:t>
            </w:r>
          </w:p>
        </w:tc>
        <w:tc>
          <w:tcPr>
            <w:tcW w:w="324" w:type="pct"/>
            <w:tcBorders>
              <w:top w:val="single" w:sz="4" w:space="0" w:color="auto"/>
              <w:bottom w:val="single" w:sz="12" w:space="0" w:color="auto"/>
            </w:tcBorders>
            <w:shd w:val="clear" w:color="auto" w:fill="FFFFFF"/>
            <w:vAlign w:val="center"/>
            <w:hideMark/>
          </w:tcPr>
          <w:p w14:paraId="67B04904" w14:textId="77777777" w:rsidR="007F1AF3" w:rsidRPr="00AC0C0E" w:rsidRDefault="007F1AF3" w:rsidP="00EE4A75">
            <w:pPr>
              <w:pStyle w:val="Corptext"/>
              <w:jc w:val="center"/>
              <w:rPr>
                <w:sz w:val="20"/>
              </w:rPr>
            </w:pPr>
            <w:r w:rsidRPr="00AC0C0E">
              <w:rPr>
                <w:sz w:val="20"/>
              </w:rPr>
              <w:t>VI</w:t>
            </w:r>
          </w:p>
        </w:tc>
        <w:tc>
          <w:tcPr>
            <w:tcW w:w="324" w:type="pct"/>
            <w:tcBorders>
              <w:top w:val="single" w:sz="4" w:space="0" w:color="auto"/>
              <w:bottom w:val="single" w:sz="12" w:space="0" w:color="auto"/>
            </w:tcBorders>
            <w:shd w:val="clear" w:color="auto" w:fill="FFFFFF"/>
            <w:vAlign w:val="center"/>
            <w:hideMark/>
          </w:tcPr>
          <w:p w14:paraId="70EE1E6E" w14:textId="77777777" w:rsidR="007F1AF3" w:rsidRPr="00AC0C0E" w:rsidRDefault="007F1AF3" w:rsidP="00EE4A75">
            <w:pPr>
              <w:pStyle w:val="Corptext"/>
              <w:jc w:val="center"/>
              <w:rPr>
                <w:sz w:val="20"/>
              </w:rPr>
            </w:pPr>
            <w:r w:rsidRPr="00AC0C0E">
              <w:rPr>
                <w:sz w:val="20"/>
              </w:rPr>
              <w:t>VII</w:t>
            </w:r>
          </w:p>
        </w:tc>
        <w:tc>
          <w:tcPr>
            <w:tcW w:w="324" w:type="pct"/>
            <w:tcBorders>
              <w:top w:val="single" w:sz="4" w:space="0" w:color="auto"/>
              <w:bottom w:val="single" w:sz="12" w:space="0" w:color="auto"/>
            </w:tcBorders>
            <w:shd w:val="clear" w:color="auto" w:fill="FFFFFF"/>
            <w:vAlign w:val="center"/>
            <w:hideMark/>
          </w:tcPr>
          <w:p w14:paraId="7A124516" w14:textId="77777777" w:rsidR="007F1AF3" w:rsidRPr="00AC0C0E" w:rsidRDefault="007F1AF3" w:rsidP="00EE4A75">
            <w:pPr>
              <w:pStyle w:val="Corptext"/>
              <w:jc w:val="center"/>
              <w:rPr>
                <w:sz w:val="20"/>
              </w:rPr>
            </w:pPr>
            <w:r w:rsidRPr="00AC0C0E">
              <w:rPr>
                <w:sz w:val="20"/>
              </w:rPr>
              <w:t>VIII</w:t>
            </w:r>
          </w:p>
        </w:tc>
        <w:tc>
          <w:tcPr>
            <w:tcW w:w="324" w:type="pct"/>
            <w:tcBorders>
              <w:top w:val="single" w:sz="4" w:space="0" w:color="auto"/>
              <w:bottom w:val="single" w:sz="12" w:space="0" w:color="auto"/>
            </w:tcBorders>
            <w:shd w:val="clear" w:color="auto" w:fill="FFFFFF"/>
            <w:vAlign w:val="center"/>
            <w:hideMark/>
          </w:tcPr>
          <w:p w14:paraId="29F1692F" w14:textId="77777777" w:rsidR="007F1AF3" w:rsidRPr="00AC0C0E" w:rsidRDefault="007F1AF3" w:rsidP="00EE4A75">
            <w:pPr>
              <w:pStyle w:val="Corptext"/>
              <w:jc w:val="center"/>
              <w:rPr>
                <w:sz w:val="20"/>
              </w:rPr>
            </w:pPr>
            <w:r w:rsidRPr="00AC0C0E">
              <w:rPr>
                <w:sz w:val="20"/>
              </w:rPr>
              <w:t>IX</w:t>
            </w:r>
          </w:p>
        </w:tc>
        <w:tc>
          <w:tcPr>
            <w:tcW w:w="324" w:type="pct"/>
            <w:tcBorders>
              <w:top w:val="single" w:sz="4" w:space="0" w:color="auto"/>
              <w:bottom w:val="single" w:sz="12" w:space="0" w:color="auto"/>
            </w:tcBorders>
            <w:shd w:val="clear" w:color="auto" w:fill="FFFFFF"/>
            <w:vAlign w:val="center"/>
            <w:hideMark/>
          </w:tcPr>
          <w:p w14:paraId="2D5D0438" w14:textId="77777777" w:rsidR="007F1AF3" w:rsidRPr="00AC0C0E" w:rsidRDefault="007F1AF3" w:rsidP="00EE4A75">
            <w:pPr>
              <w:pStyle w:val="Corptext"/>
              <w:jc w:val="center"/>
              <w:rPr>
                <w:sz w:val="20"/>
              </w:rPr>
            </w:pPr>
            <w:r w:rsidRPr="00AC0C0E">
              <w:rPr>
                <w:sz w:val="20"/>
              </w:rPr>
              <w:t>X</w:t>
            </w:r>
          </w:p>
        </w:tc>
        <w:tc>
          <w:tcPr>
            <w:tcW w:w="324" w:type="pct"/>
            <w:tcBorders>
              <w:top w:val="single" w:sz="4" w:space="0" w:color="auto"/>
              <w:bottom w:val="single" w:sz="12" w:space="0" w:color="auto"/>
            </w:tcBorders>
            <w:shd w:val="clear" w:color="auto" w:fill="FFFFFF"/>
            <w:vAlign w:val="center"/>
            <w:hideMark/>
          </w:tcPr>
          <w:p w14:paraId="6477B182" w14:textId="77777777" w:rsidR="007F1AF3" w:rsidRPr="00AC0C0E" w:rsidRDefault="007F1AF3" w:rsidP="00EE4A75">
            <w:pPr>
              <w:pStyle w:val="Corptext"/>
              <w:jc w:val="center"/>
              <w:rPr>
                <w:sz w:val="20"/>
              </w:rPr>
            </w:pPr>
            <w:r w:rsidRPr="00AC0C0E">
              <w:rPr>
                <w:sz w:val="20"/>
              </w:rPr>
              <w:t>XI</w:t>
            </w:r>
          </w:p>
        </w:tc>
        <w:tc>
          <w:tcPr>
            <w:tcW w:w="324" w:type="pct"/>
            <w:tcBorders>
              <w:top w:val="single" w:sz="4" w:space="0" w:color="auto"/>
              <w:bottom w:val="single" w:sz="12" w:space="0" w:color="auto"/>
            </w:tcBorders>
            <w:shd w:val="clear" w:color="auto" w:fill="FFFFFF"/>
            <w:vAlign w:val="center"/>
            <w:hideMark/>
          </w:tcPr>
          <w:p w14:paraId="5EE1A7E9" w14:textId="77777777" w:rsidR="007F1AF3" w:rsidRPr="00AC0C0E" w:rsidRDefault="007F1AF3" w:rsidP="00EE4A75">
            <w:pPr>
              <w:pStyle w:val="Corptext"/>
              <w:jc w:val="center"/>
              <w:rPr>
                <w:sz w:val="20"/>
              </w:rPr>
            </w:pPr>
            <w:r w:rsidRPr="00AC0C0E">
              <w:rPr>
                <w:sz w:val="20"/>
              </w:rPr>
              <w:t>XII</w:t>
            </w:r>
          </w:p>
        </w:tc>
        <w:tc>
          <w:tcPr>
            <w:tcW w:w="325" w:type="pct"/>
            <w:tcBorders>
              <w:top w:val="single" w:sz="4" w:space="0" w:color="auto"/>
              <w:bottom w:val="single" w:sz="12" w:space="0" w:color="auto"/>
            </w:tcBorders>
            <w:shd w:val="clear" w:color="auto" w:fill="FFFFFF"/>
            <w:vAlign w:val="center"/>
            <w:hideMark/>
          </w:tcPr>
          <w:p w14:paraId="11F36DC3" w14:textId="77777777" w:rsidR="007F1AF3" w:rsidRPr="00AC0C0E" w:rsidRDefault="007F1AF3" w:rsidP="00EE4A75">
            <w:pPr>
              <w:pStyle w:val="Corptext"/>
              <w:jc w:val="center"/>
              <w:rPr>
                <w:sz w:val="20"/>
              </w:rPr>
            </w:pPr>
            <w:r w:rsidRPr="00AC0C0E">
              <w:rPr>
                <w:sz w:val="20"/>
              </w:rPr>
              <w:t>Anual</w:t>
            </w:r>
          </w:p>
        </w:tc>
      </w:tr>
      <w:tr w:rsidR="007F1AF3" w:rsidRPr="00AC0C0E" w14:paraId="65175F7D" w14:textId="77777777" w:rsidTr="00D355FE">
        <w:trPr>
          <w:trHeight w:val="201"/>
        </w:trPr>
        <w:tc>
          <w:tcPr>
            <w:tcW w:w="786" w:type="pct"/>
            <w:tcBorders>
              <w:top w:val="single" w:sz="12" w:space="0" w:color="auto"/>
            </w:tcBorders>
            <w:vAlign w:val="center"/>
            <w:hideMark/>
          </w:tcPr>
          <w:p w14:paraId="58761DBF" w14:textId="77777777" w:rsidR="007F1AF3" w:rsidRPr="00AC0C0E" w:rsidRDefault="007F1AF3" w:rsidP="00D355FE">
            <w:pPr>
              <w:pStyle w:val="Corptext"/>
              <w:rPr>
                <w:sz w:val="20"/>
              </w:rPr>
            </w:pPr>
            <w:r w:rsidRPr="00AC0C0E">
              <w:rPr>
                <w:sz w:val="20"/>
              </w:rPr>
              <w:t>Baia de Aramă</w:t>
            </w:r>
          </w:p>
        </w:tc>
        <w:tc>
          <w:tcPr>
            <w:tcW w:w="324" w:type="pct"/>
            <w:tcBorders>
              <w:top w:val="single" w:sz="12" w:space="0" w:color="auto"/>
            </w:tcBorders>
            <w:vAlign w:val="center"/>
            <w:hideMark/>
          </w:tcPr>
          <w:p w14:paraId="4660145C" w14:textId="77777777" w:rsidR="007F1AF3" w:rsidRPr="00AC0C0E" w:rsidRDefault="007F1AF3" w:rsidP="00EE4A75">
            <w:pPr>
              <w:pStyle w:val="Corptext"/>
              <w:jc w:val="center"/>
              <w:rPr>
                <w:sz w:val="20"/>
              </w:rPr>
            </w:pPr>
            <w:r w:rsidRPr="00AC0C0E">
              <w:rPr>
                <w:sz w:val="20"/>
              </w:rPr>
              <w:t>71,5</w:t>
            </w:r>
          </w:p>
        </w:tc>
        <w:tc>
          <w:tcPr>
            <w:tcW w:w="324" w:type="pct"/>
            <w:tcBorders>
              <w:top w:val="single" w:sz="12" w:space="0" w:color="auto"/>
            </w:tcBorders>
            <w:vAlign w:val="center"/>
            <w:hideMark/>
          </w:tcPr>
          <w:p w14:paraId="6EF9DD71" w14:textId="77777777" w:rsidR="007F1AF3" w:rsidRPr="00AC0C0E" w:rsidRDefault="007F1AF3" w:rsidP="00EE4A75">
            <w:pPr>
              <w:pStyle w:val="Corptext"/>
              <w:jc w:val="center"/>
              <w:rPr>
                <w:sz w:val="20"/>
              </w:rPr>
            </w:pPr>
            <w:r w:rsidRPr="00AC0C0E">
              <w:rPr>
                <w:sz w:val="20"/>
              </w:rPr>
              <w:t>67,1</w:t>
            </w:r>
          </w:p>
        </w:tc>
        <w:tc>
          <w:tcPr>
            <w:tcW w:w="324" w:type="pct"/>
            <w:tcBorders>
              <w:top w:val="single" w:sz="12" w:space="0" w:color="auto"/>
            </w:tcBorders>
            <w:vAlign w:val="center"/>
            <w:hideMark/>
          </w:tcPr>
          <w:p w14:paraId="02B137F5" w14:textId="77777777" w:rsidR="007F1AF3" w:rsidRPr="00AC0C0E" w:rsidRDefault="007F1AF3" w:rsidP="00EE4A75">
            <w:pPr>
              <w:pStyle w:val="Corptext"/>
              <w:jc w:val="center"/>
              <w:rPr>
                <w:sz w:val="20"/>
              </w:rPr>
            </w:pPr>
            <w:r w:rsidRPr="00AC0C0E">
              <w:rPr>
                <w:sz w:val="20"/>
              </w:rPr>
              <w:t>69,2</w:t>
            </w:r>
          </w:p>
        </w:tc>
        <w:tc>
          <w:tcPr>
            <w:tcW w:w="324" w:type="pct"/>
            <w:tcBorders>
              <w:top w:val="single" w:sz="12" w:space="0" w:color="auto"/>
            </w:tcBorders>
            <w:vAlign w:val="center"/>
            <w:hideMark/>
          </w:tcPr>
          <w:p w14:paraId="63BC67E0" w14:textId="77777777" w:rsidR="007F1AF3" w:rsidRPr="00AC0C0E" w:rsidRDefault="007F1AF3" w:rsidP="00EE4A75">
            <w:pPr>
              <w:pStyle w:val="Corptext"/>
              <w:jc w:val="center"/>
              <w:rPr>
                <w:sz w:val="20"/>
              </w:rPr>
            </w:pPr>
            <w:r w:rsidRPr="00AC0C0E">
              <w:rPr>
                <w:sz w:val="20"/>
              </w:rPr>
              <w:t>80,5</w:t>
            </w:r>
          </w:p>
        </w:tc>
        <w:tc>
          <w:tcPr>
            <w:tcW w:w="324" w:type="pct"/>
            <w:tcBorders>
              <w:top w:val="single" w:sz="12" w:space="0" w:color="auto"/>
            </w:tcBorders>
            <w:vAlign w:val="center"/>
            <w:hideMark/>
          </w:tcPr>
          <w:p w14:paraId="4DE9ED38" w14:textId="77777777" w:rsidR="007F1AF3" w:rsidRPr="00AC0C0E" w:rsidRDefault="007F1AF3" w:rsidP="00EE4A75">
            <w:pPr>
              <w:pStyle w:val="Corptext"/>
              <w:jc w:val="center"/>
              <w:rPr>
                <w:sz w:val="20"/>
              </w:rPr>
            </w:pPr>
            <w:r w:rsidRPr="00AC0C0E">
              <w:rPr>
                <w:sz w:val="20"/>
              </w:rPr>
              <w:t>98,4</w:t>
            </w:r>
          </w:p>
        </w:tc>
        <w:tc>
          <w:tcPr>
            <w:tcW w:w="324" w:type="pct"/>
            <w:tcBorders>
              <w:top w:val="single" w:sz="12" w:space="0" w:color="auto"/>
            </w:tcBorders>
            <w:vAlign w:val="center"/>
            <w:hideMark/>
          </w:tcPr>
          <w:p w14:paraId="223E5CF4" w14:textId="77777777" w:rsidR="007F1AF3" w:rsidRPr="00AC0C0E" w:rsidRDefault="007F1AF3" w:rsidP="00EE4A75">
            <w:pPr>
              <w:pStyle w:val="Corptext"/>
              <w:jc w:val="center"/>
              <w:rPr>
                <w:sz w:val="20"/>
              </w:rPr>
            </w:pPr>
            <w:r w:rsidRPr="00AC0C0E">
              <w:rPr>
                <w:sz w:val="20"/>
              </w:rPr>
              <w:t>102,1</w:t>
            </w:r>
          </w:p>
        </w:tc>
        <w:tc>
          <w:tcPr>
            <w:tcW w:w="324" w:type="pct"/>
            <w:tcBorders>
              <w:top w:val="single" w:sz="12" w:space="0" w:color="auto"/>
            </w:tcBorders>
            <w:vAlign w:val="center"/>
            <w:hideMark/>
          </w:tcPr>
          <w:p w14:paraId="4D80CDCA" w14:textId="77777777" w:rsidR="007F1AF3" w:rsidRPr="00AC0C0E" w:rsidRDefault="007F1AF3" w:rsidP="00EE4A75">
            <w:pPr>
              <w:pStyle w:val="Corptext"/>
              <w:jc w:val="center"/>
              <w:rPr>
                <w:sz w:val="20"/>
              </w:rPr>
            </w:pPr>
            <w:r w:rsidRPr="00AC0C0E">
              <w:rPr>
                <w:sz w:val="20"/>
              </w:rPr>
              <w:t>62,4</w:t>
            </w:r>
          </w:p>
        </w:tc>
        <w:tc>
          <w:tcPr>
            <w:tcW w:w="324" w:type="pct"/>
            <w:tcBorders>
              <w:top w:val="single" w:sz="12" w:space="0" w:color="auto"/>
            </w:tcBorders>
            <w:vAlign w:val="center"/>
            <w:hideMark/>
          </w:tcPr>
          <w:p w14:paraId="61638D5B" w14:textId="77777777" w:rsidR="007F1AF3" w:rsidRPr="00AC0C0E" w:rsidRDefault="007F1AF3" w:rsidP="00EE4A75">
            <w:pPr>
              <w:pStyle w:val="Corptext"/>
              <w:jc w:val="center"/>
              <w:rPr>
                <w:sz w:val="20"/>
              </w:rPr>
            </w:pPr>
            <w:r w:rsidRPr="00AC0C0E">
              <w:rPr>
                <w:sz w:val="20"/>
              </w:rPr>
              <w:t>57,6</w:t>
            </w:r>
          </w:p>
        </w:tc>
        <w:tc>
          <w:tcPr>
            <w:tcW w:w="324" w:type="pct"/>
            <w:tcBorders>
              <w:top w:val="single" w:sz="12" w:space="0" w:color="auto"/>
            </w:tcBorders>
            <w:vAlign w:val="center"/>
            <w:hideMark/>
          </w:tcPr>
          <w:p w14:paraId="4332C722" w14:textId="77777777" w:rsidR="007F1AF3" w:rsidRPr="00AC0C0E" w:rsidRDefault="007F1AF3" w:rsidP="00EE4A75">
            <w:pPr>
              <w:pStyle w:val="Corptext"/>
              <w:jc w:val="center"/>
              <w:rPr>
                <w:sz w:val="20"/>
              </w:rPr>
            </w:pPr>
            <w:r w:rsidRPr="00AC0C0E">
              <w:rPr>
                <w:sz w:val="20"/>
              </w:rPr>
              <w:t>59,3</w:t>
            </w:r>
          </w:p>
        </w:tc>
        <w:tc>
          <w:tcPr>
            <w:tcW w:w="324" w:type="pct"/>
            <w:tcBorders>
              <w:top w:val="single" w:sz="12" w:space="0" w:color="auto"/>
            </w:tcBorders>
            <w:vAlign w:val="center"/>
            <w:hideMark/>
          </w:tcPr>
          <w:p w14:paraId="0E0E2C7C" w14:textId="77777777" w:rsidR="007F1AF3" w:rsidRPr="00AC0C0E" w:rsidRDefault="007F1AF3" w:rsidP="00EE4A75">
            <w:pPr>
              <w:pStyle w:val="Corptext"/>
              <w:jc w:val="center"/>
              <w:rPr>
                <w:sz w:val="20"/>
              </w:rPr>
            </w:pPr>
            <w:r w:rsidRPr="00AC0C0E">
              <w:rPr>
                <w:sz w:val="20"/>
              </w:rPr>
              <w:t>90,9</w:t>
            </w:r>
          </w:p>
        </w:tc>
        <w:tc>
          <w:tcPr>
            <w:tcW w:w="324" w:type="pct"/>
            <w:tcBorders>
              <w:top w:val="single" w:sz="12" w:space="0" w:color="auto"/>
            </w:tcBorders>
            <w:vAlign w:val="center"/>
            <w:hideMark/>
          </w:tcPr>
          <w:p w14:paraId="50CD4F50" w14:textId="77777777" w:rsidR="007F1AF3" w:rsidRPr="00AC0C0E" w:rsidRDefault="007F1AF3" w:rsidP="00EE4A75">
            <w:pPr>
              <w:pStyle w:val="Corptext"/>
              <w:jc w:val="center"/>
              <w:rPr>
                <w:sz w:val="20"/>
              </w:rPr>
            </w:pPr>
            <w:r w:rsidRPr="00AC0C0E">
              <w:rPr>
                <w:sz w:val="20"/>
              </w:rPr>
              <w:t>85,1</w:t>
            </w:r>
          </w:p>
        </w:tc>
        <w:tc>
          <w:tcPr>
            <w:tcW w:w="324" w:type="pct"/>
            <w:tcBorders>
              <w:top w:val="single" w:sz="12" w:space="0" w:color="auto"/>
            </w:tcBorders>
            <w:vAlign w:val="center"/>
            <w:hideMark/>
          </w:tcPr>
          <w:p w14:paraId="6F6887BA" w14:textId="77777777" w:rsidR="007F1AF3" w:rsidRPr="00AC0C0E" w:rsidRDefault="007F1AF3" w:rsidP="00EE4A75">
            <w:pPr>
              <w:pStyle w:val="Corptext"/>
              <w:jc w:val="center"/>
              <w:rPr>
                <w:sz w:val="20"/>
              </w:rPr>
            </w:pPr>
            <w:r w:rsidRPr="00AC0C0E">
              <w:rPr>
                <w:sz w:val="20"/>
              </w:rPr>
              <w:t>80,9</w:t>
            </w:r>
          </w:p>
        </w:tc>
        <w:tc>
          <w:tcPr>
            <w:tcW w:w="325" w:type="pct"/>
            <w:tcBorders>
              <w:top w:val="single" w:sz="12" w:space="0" w:color="auto"/>
            </w:tcBorders>
            <w:vAlign w:val="center"/>
            <w:hideMark/>
          </w:tcPr>
          <w:p w14:paraId="182BD858" w14:textId="77777777" w:rsidR="007F1AF3" w:rsidRPr="00AC0C0E" w:rsidRDefault="007F1AF3" w:rsidP="00EE4A75">
            <w:pPr>
              <w:pStyle w:val="Corptext"/>
              <w:jc w:val="center"/>
              <w:rPr>
                <w:sz w:val="20"/>
              </w:rPr>
            </w:pPr>
            <w:r w:rsidRPr="00AC0C0E">
              <w:rPr>
                <w:sz w:val="20"/>
              </w:rPr>
              <w:t>925,0</w:t>
            </w:r>
          </w:p>
        </w:tc>
      </w:tr>
      <w:tr w:rsidR="007F1AF3" w:rsidRPr="00AC0C0E" w14:paraId="36E45446" w14:textId="77777777" w:rsidTr="00D355FE">
        <w:trPr>
          <w:trHeight w:val="201"/>
        </w:trPr>
        <w:tc>
          <w:tcPr>
            <w:tcW w:w="786" w:type="pct"/>
            <w:vAlign w:val="center"/>
            <w:hideMark/>
          </w:tcPr>
          <w:p w14:paraId="4CB72F1A" w14:textId="77777777" w:rsidR="007F1AF3" w:rsidRPr="00AC0C0E" w:rsidRDefault="007F1AF3" w:rsidP="00D355FE">
            <w:pPr>
              <w:pStyle w:val="Corptext"/>
              <w:rPr>
                <w:sz w:val="20"/>
              </w:rPr>
            </w:pPr>
            <w:r w:rsidRPr="00AC0C0E">
              <w:rPr>
                <w:sz w:val="20"/>
              </w:rPr>
              <w:t>Parâng</w:t>
            </w:r>
          </w:p>
        </w:tc>
        <w:tc>
          <w:tcPr>
            <w:tcW w:w="324" w:type="pct"/>
            <w:vAlign w:val="center"/>
            <w:hideMark/>
          </w:tcPr>
          <w:p w14:paraId="2A96D97B" w14:textId="77777777" w:rsidR="007F1AF3" w:rsidRPr="00AC0C0E" w:rsidRDefault="007F1AF3" w:rsidP="00EE4A75">
            <w:pPr>
              <w:pStyle w:val="Corptext"/>
              <w:jc w:val="center"/>
              <w:rPr>
                <w:sz w:val="20"/>
              </w:rPr>
            </w:pPr>
            <w:r w:rsidRPr="00AC0C0E">
              <w:rPr>
                <w:sz w:val="20"/>
              </w:rPr>
              <w:t>61,9</w:t>
            </w:r>
          </w:p>
        </w:tc>
        <w:tc>
          <w:tcPr>
            <w:tcW w:w="324" w:type="pct"/>
            <w:vAlign w:val="center"/>
            <w:hideMark/>
          </w:tcPr>
          <w:p w14:paraId="7821FFC6" w14:textId="77777777" w:rsidR="007F1AF3" w:rsidRPr="00AC0C0E" w:rsidRDefault="007F1AF3" w:rsidP="00EE4A75">
            <w:pPr>
              <w:pStyle w:val="Corptext"/>
              <w:jc w:val="center"/>
              <w:rPr>
                <w:sz w:val="20"/>
              </w:rPr>
            </w:pPr>
            <w:r w:rsidRPr="00AC0C0E">
              <w:rPr>
                <w:sz w:val="20"/>
              </w:rPr>
              <w:t>49,4</w:t>
            </w:r>
          </w:p>
        </w:tc>
        <w:tc>
          <w:tcPr>
            <w:tcW w:w="324" w:type="pct"/>
            <w:vAlign w:val="center"/>
            <w:hideMark/>
          </w:tcPr>
          <w:p w14:paraId="4B5E42B2" w14:textId="77777777" w:rsidR="007F1AF3" w:rsidRPr="00AC0C0E" w:rsidRDefault="007F1AF3" w:rsidP="00EE4A75">
            <w:pPr>
              <w:pStyle w:val="Corptext"/>
              <w:jc w:val="center"/>
              <w:rPr>
                <w:sz w:val="20"/>
              </w:rPr>
            </w:pPr>
            <w:r w:rsidRPr="00AC0C0E">
              <w:rPr>
                <w:sz w:val="20"/>
              </w:rPr>
              <w:t>58,7</w:t>
            </w:r>
          </w:p>
        </w:tc>
        <w:tc>
          <w:tcPr>
            <w:tcW w:w="324" w:type="pct"/>
            <w:vAlign w:val="center"/>
            <w:hideMark/>
          </w:tcPr>
          <w:p w14:paraId="7A317290" w14:textId="77777777" w:rsidR="007F1AF3" w:rsidRPr="00AC0C0E" w:rsidRDefault="007F1AF3" w:rsidP="00EE4A75">
            <w:pPr>
              <w:pStyle w:val="Corptext"/>
              <w:jc w:val="center"/>
              <w:rPr>
                <w:sz w:val="20"/>
              </w:rPr>
            </w:pPr>
            <w:r w:rsidRPr="00AC0C0E">
              <w:rPr>
                <w:sz w:val="20"/>
              </w:rPr>
              <w:t>107,0</w:t>
            </w:r>
          </w:p>
        </w:tc>
        <w:tc>
          <w:tcPr>
            <w:tcW w:w="324" w:type="pct"/>
            <w:vAlign w:val="center"/>
            <w:hideMark/>
          </w:tcPr>
          <w:p w14:paraId="5604FE97" w14:textId="77777777" w:rsidR="007F1AF3" w:rsidRPr="00AC0C0E" w:rsidRDefault="007F1AF3" w:rsidP="00EE4A75">
            <w:pPr>
              <w:pStyle w:val="Corptext"/>
              <w:jc w:val="center"/>
              <w:rPr>
                <w:sz w:val="20"/>
              </w:rPr>
            </w:pPr>
            <w:r w:rsidRPr="00AC0C0E">
              <w:rPr>
                <w:sz w:val="20"/>
              </w:rPr>
              <w:t>93,8</w:t>
            </w:r>
          </w:p>
        </w:tc>
        <w:tc>
          <w:tcPr>
            <w:tcW w:w="324" w:type="pct"/>
            <w:vAlign w:val="center"/>
            <w:hideMark/>
          </w:tcPr>
          <w:p w14:paraId="18A7BF80" w14:textId="77777777" w:rsidR="007F1AF3" w:rsidRPr="00AC0C0E" w:rsidRDefault="007F1AF3" w:rsidP="00EE4A75">
            <w:pPr>
              <w:pStyle w:val="Corptext"/>
              <w:jc w:val="center"/>
              <w:rPr>
                <w:sz w:val="20"/>
              </w:rPr>
            </w:pPr>
            <w:r w:rsidRPr="00AC0C0E">
              <w:rPr>
                <w:sz w:val="20"/>
              </w:rPr>
              <w:t>124,2</w:t>
            </w:r>
          </w:p>
        </w:tc>
        <w:tc>
          <w:tcPr>
            <w:tcW w:w="324" w:type="pct"/>
            <w:vAlign w:val="center"/>
            <w:hideMark/>
          </w:tcPr>
          <w:p w14:paraId="766A4067" w14:textId="77777777" w:rsidR="007F1AF3" w:rsidRPr="00AC0C0E" w:rsidRDefault="007F1AF3" w:rsidP="00EE4A75">
            <w:pPr>
              <w:pStyle w:val="Corptext"/>
              <w:jc w:val="center"/>
              <w:rPr>
                <w:sz w:val="20"/>
              </w:rPr>
            </w:pPr>
            <w:r w:rsidRPr="00AC0C0E">
              <w:rPr>
                <w:sz w:val="20"/>
              </w:rPr>
              <w:t>118,9</w:t>
            </w:r>
          </w:p>
        </w:tc>
        <w:tc>
          <w:tcPr>
            <w:tcW w:w="324" w:type="pct"/>
            <w:vAlign w:val="center"/>
            <w:hideMark/>
          </w:tcPr>
          <w:p w14:paraId="6535A461" w14:textId="77777777" w:rsidR="007F1AF3" w:rsidRPr="00AC0C0E" w:rsidRDefault="007F1AF3" w:rsidP="00EE4A75">
            <w:pPr>
              <w:pStyle w:val="Corptext"/>
              <w:jc w:val="center"/>
              <w:rPr>
                <w:sz w:val="20"/>
              </w:rPr>
            </w:pPr>
            <w:r w:rsidRPr="00AC0C0E">
              <w:rPr>
                <w:sz w:val="20"/>
              </w:rPr>
              <w:t>64,6</w:t>
            </w:r>
          </w:p>
        </w:tc>
        <w:tc>
          <w:tcPr>
            <w:tcW w:w="324" w:type="pct"/>
            <w:vAlign w:val="center"/>
            <w:hideMark/>
          </w:tcPr>
          <w:p w14:paraId="55F00BE8" w14:textId="77777777" w:rsidR="007F1AF3" w:rsidRPr="00AC0C0E" w:rsidRDefault="007F1AF3" w:rsidP="00EE4A75">
            <w:pPr>
              <w:pStyle w:val="Corptext"/>
              <w:jc w:val="center"/>
              <w:rPr>
                <w:sz w:val="20"/>
              </w:rPr>
            </w:pPr>
            <w:r w:rsidRPr="00AC0C0E">
              <w:rPr>
                <w:sz w:val="20"/>
              </w:rPr>
              <w:t>66,4</w:t>
            </w:r>
          </w:p>
        </w:tc>
        <w:tc>
          <w:tcPr>
            <w:tcW w:w="324" w:type="pct"/>
            <w:vAlign w:val="center"/>
            <w:hideMark/>
          </w:tcPr>
          <w:p w14:paraId="7505A7FB" w14:textId="77777777" w:rsidR="007F1AF3" w:rsidRPr="00AC0C0E" w:rsidRDefault="007F1AF3" w:rsidP="00EE4A75">
            <w:pPr>
              <w:pStyle w:val="Corptext"/>
              <w:jc w:val="center"/>
              <w:rPr>
                <w:sz w:val="20"/>
              </w:rPr>
            </w:pPr>
            <w:r w:rsidRPr="00AC0C0E">
              <w:rPr>
                <w:sz w:val="20"/>
              </w:rPr>
              <w:t>81,4</w:t>
            </w:r>
          </w:p>
        </w:tc>
        <w:tc>
          <w:tcPr>
            <w:tcW w:w="324" w:type="pct"/>
            <w:vAlign w:val="center"/>
            <w:hideMark/>
          </w:tcPr>
          <w:p w14:paraId="750A4D2E" w14:textId="77777777" w:rsidR="007F1AF3" w:rsidRPr="00AC0C0E" w:rsidRDefault="007F1AF3" w:rsidP="00EE4A75">
            <w:pPr>
              <w:pStyle w:val="Corptext"/>
              <w:jc w:val="center"/>
              <w:rPr>
                <w:sz w:val="20"/>
              </w:rPr>
            </w:pPr>
            <w:r w:rsidRPr="00AC0C0E">
              <w:rPr>
                <w:sz w:val="20"/>
              </w:rPr>
              <w:t>66,4</w:t>
            </w:r>
          </w:p>
        </w:tc>
        <w:tc>
          <w:tcPr>
            <w:tcW w:w="324" w:type="pct"/>
            <w:vAlign w:val="center"/>
            <w:hideMark/>
          </w:tcPr>
          <w:p w14:paraId="273FC770" w14:textId="77777777" w:rsidR="007F1AF3" w:rsidRPr="00AC0C0E" w:rsidRDefault="007F1AF3" w:rsidP="00EE4A75">
            <w:pPr>
              <w:pStyle w:val="Corptext"/>
              <w:jc w:val="center"/>
              <w:rPr>
                <w:sz w:val="20"/>
              </w:rPr>
            </w:pPr>
            <w:r w:rsidRPr="00AC0C0E">
              <w:rPr>
                <w:sz w:val="20"/>
              </w:rPr>
              <w:t>55,6</w:t>
            </w:r>
          </w:p>
        </w:tc>
        <w:tc>
          <w:tcPr>
            <w:tcW w:w="325" w:type="pct"/>
            <w:vAlign w:val="center"/>
            <w:hideMark/>
          </w:tcPr>
          <w:p w14:paraId="54D2D28D" w14:textId="77777777" w:rsidR="007F1AF3" w:rsidRPr="00AC0C0E" w:rsidRDefault="007F1AF3" w:rsidP="00EE4A75">
            <w:pPr>
              <w:pStyle w:val="Corptext"/>
              <w:jc w:val="center"/>
              <w:rPr>
                <w:sz w:val="20"/>
              </w:rPr>
            </w:pPr>
            <w:r w:rsidRPr="00AC0C0E">
              <w:rPr>
                <w:sz w:val="20"/>
              </w:rPr>
              <w:t>951,0</w:t>
            </w:r>
          </w:p>
        </w:tc>
      </w:tr>
    </w:tbl>
    <w:p w14:paraId="7081CE3B" w14:textId="77777777" w:rsidR="007F1AF3" w:rsidRPr="00AC0C0E" w:rsidRDefault="007F1AF3" w:rsidP="007F1AF3">
      <w:pPr>
        <w:pStyle w:val="Corptext"/>
        <w:ind w:firstLine="709"/>
      </w:pPr>
    </w:p>
    <w:p w14:paraId="3ED18E3E" w14:textId="39F00BE3" w:rsidR="007F1AF3" w:rsidRPr="00AC0C0E" w:rsidRDefault="007F1AF3" w:rsidP="007F1AF3">
      <w:pPr>
        <w:pStyle w:val="Corptext"/>
        <w:ind w:firstLine="709"/>
        <w:jc w:val="both"/>
      </w:pPr>
      <w:r w:rsidRPr="00AC0C0E">
        <w:t>Lunile cu precipita</w:t>
      </w:r>
      <w:r w:rsidR="00494B7F" w:rsidRPr="00AC0C0E">
        <w:t>ț</w:t>
      </w:r>
      <w:r w:rsidRPr="00AC0C0E">
        <w:t xml:space="preserve">iile medii cele mai mari sunt de regulă mai </w:t>
      </w:r>
      <w:r w:rsidR="00494B7F" w:rsidRPr="00AC0C0E">
        <w:t>ș</w:t>
      </w:r>
      <w:r w:rsidRPr="00AC0C0E">
        <w:t xml:space="preserve">i iunie, urmate de un maxim de toamnă - octombrie </w:t>
      </w:r>
      <w:r w:rsidR="00494B7F" w:rsidRPr="00AC0C0E">
        <w:t>ș</w:t>
      </w:r>
      <w:r w:rsidRPr="00AC0C0E">
        <w:t>i noiembrie.</w:t>
      </w:r>
    </w:p>
    <w:p w14:paraId="084AAE14" w14:textId="77777777" w:rsidR="007F1AF3" w:rsidRPr="00AC0C0E" w:rsidRDefault="007F1AF3" w:rsidP="007F1AF3">
      <w:pPr>
        <w:ind w:left="6066" w:firstLine="1134"/>
        <w:jc w:val="right"/>
        <w:rPr>
          <w:bCs/>
        </w:rPr>
      </w:pPr>
      <w:r w:rsidRPr="00AC0C0E">
        <w:rPr>
          <w:bCs/>
        </w:rPr>
        <w:t>Tabelul 4.2.4.2.2.</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6"/>
        <w:gridCol w:w="656"/>
        <w:gridCol w:w="657"/>
        <w:gridCol w:w="657"/>
        <w:gridCol w:w="657"/>
        <w:gridCol w:w="657"/>
        <w:gridCol w:w="657"/>
        <w:gridCol w:w="657"/>
        <w:gridCol w:w="657"/>
        <w:gridCol w:w="657"/>
        <w:gridCol w:w="657"/>
        <w:gridCol w:w="736"/>
        <w:gridCol w:w="651"/>
      </w:tblGrid>
      <w:tr w:rsidR="007F1AF3" w:rsidRPr="00AC0C0E" w14:paraId="3AFF262A" w14:textId="77777777" w:rsidTr="00D355FE">
        <w:trPr>
          <w:cantSplit/>
          <w:trHeight w:val="20"/>
        </w:trPr>
        <w:tc>
          <w:tcPr>
            <w:tcW w:w="979" w:type="pct"/>
            <w:vMerge w:val="restart"/>
            <w:tcBorders>
              <w:top w:val="single" w:sz="12" w:space="0" w:color="auto"/>
              <w:bottom w:val="single" w:sz="4" w:space="0" w:color="auto"/>
            </w:tcBorders>
            <w:shd w:val="clear" w:color="auto" w:fill="FFFFFF"/>
            <w:vAlign w:val="center"/>
            <w:hideMark/>
          </w:tcPr>
          <w:p w14:paraId="3404E8AB" w14:textId="5954BA65" w:rsidR="007F1AF3" w:rsidRPr="00AC0C0E" w:rsidRDefault="007F1AF3" w:rsidP="00D355FE">
            <w:pPr>
              <w:pStyle w:val="Corptext"/>
              <w:rPr>
                <w:sz w:val="20"/>
              </w:rPr>
            </w:pPr>
            <w:r w:rsidRPr="00AC0C0E">
              <w:rPr>
                <w:sz w:val="20"/>
              </w:rPr>
              <w:t>Sta</w:t>
            </w:r>
            <w:r w:rsidR="00494B7F" w:rsidRPr="00AC0C0E">
              <w:rPr>
                <w:sz w:val="20"/>
              </w:rPr>
              <w:t>ț</w:t>
            </w:r>
            <w:r w:rsidRPr="00AC0C0E">
              <w:rPr>
                <w:sz w:val="20"/>
              </w:rPr>
              <w:t>ia</w:t>
            </w:r>
          </w:p>
        </w:tc>
        <w:tc>
          <w:tcPr>
            <w:tcW w:w="4021" w:type="pct"/>
            <w:gridSpan w:val="12"/>
            <w:tcBorders>
              <w:top w:val="single" w:sz="12" w:space="0" w:color="auto"/>
              <w:bottom w:val="single" w:sz="4" w:space="0" w:color="auto"/>
            </w:tcBorders>
            <w:shd w:val="clear" w:color="auto" w:fill="FFFFFF"/>
            <w:vAlign w:val="center"/>
            <w:hideMark/>
          </w:tcPr>
          <w:p w14:paraId="3B5EB2D3" w14:textId="16FB35FF" w:rsidR="007F1AF3" w:rsidRPr="00AC0C0E" w:rsidRDefault="007F1AF3" w:rsidP="00D355FE">
            <w:pPr>
              <w:pStyle w:val="Corptext"/>
              <w:rPr>
                <w:sz w:val="20"/>
              </w:rPr>
            </w:pPr>
            <w:r w:rsidRPr="00AC0C0E">
              <w:rPr>
                <w:sz w:val="20"/>
              </w:rPr>
              <w:t>Precipita</w:t>
            </w:r>
            <w:r w:rsidR="00494B7F" w:rsidRPr="00AC0C0E">
              <w:rPr>
                <w:sz w:val="20"/>
              </w:rPr>
              <w:t>ț</w:t>
            </w:r>
            <w:r w:rsidRPr="00AC0C0E">
              <w:rPr>
                <w:sz w:val="20"/>
              </w:rPr>
              <w:t xml:space="preserve">ii maxime căzute în 24 de ore </w:t>
            </w:r>
            <w:r w:rsidR="00494B7F" w:rsidRPr="00AC0C0E">
              <w:rPr>
                <w:sz w:val="20"/>
              </w:rPr>
              <w:t>ș</w:t>
            </w:r>
            <w:r w:rsidRPr="00AC0C0E">
              <w:rPr>
                <w:sz w:val="20"/>
              </w:rPr>
              <w:t>i anual (mm)</w:t>
            </w:r>
          </w:p>
        </w:tc>
      </w:tr>
      <w:tr w:rsidR="007F1AF3" w:rsidRPr="00AC0C0E" w14:paraId="287C6D4D" w14:textId="77777777" w:rsidTr="00D355FE">
        <w:trPr>
          <w:cantSplit/>
          <w:trHeight w:val="20"/>
        </w:trPr>
        <w:tc>
          <w:tcPr>
            <w:tcW w:w="979" w:type="pct"/>
            <w:vMerge/>
            <w:tcBorders>
              <w:top w:val="single" w:sz="4" w:space="0" w:color="auto"/>
              <w:bottom w:val="single" w:sz="12" w:space="0" w:color="auto"/>
            </w:tcBorders>
            <w:vAlign w:val="center"/>
            <w:hideMark/>
          </w:tcPr>
          <w:p w14:paraId="6967E71B" w14:textId="77777777" w:rsidR="007F1AF3" w:rsidRPr="00AC0C0E" w:rsidRDefault="007F1AF3" w:rsidP="00D355FE"/>
        </w:tc>
        <w:tc>
          <w:tcPr>
            <w:tcW w:w="332" w:type="pct"/>
            <w:tcBorders>
              <w:top w:val="single" w:sz="4" w:space="0" w:color="auto"/>
              <w:bottom w:val="single" w:sz="12" w:space="0" w:color="auto"/>
            </w:tcBorders>
            <w:shd w:val="clear" w:color="auto" w:fill="FFFFFF"/>
            <w:vAlign w:val="center"/>
            <w:hideMark/>
          </w:tcPr>
          <w:p w14:paraId="5219EC72" w14:textId="77777777" w:rsidR="007F1AF3" w:rsidRPr="00AC0C0E" w:rsidRDefault="007F1AF3" w:rsidP="00EE4A75">
            <w:pPr>
              <w:pStyle w:val="Corptext"/>
              <w:jc w:val="center"/>
              <w:rPr>
                <w:sz w:val="20"/>
              </w:rPr>
            </w:pPr>
            <w:r w:rsidRPr="00AC0C0E">
              <w:rPr>
                <w:sz w:val="20"/>
              </w:rPr>
              <w:t>I</w:t>
            </w:r>
          </w:p>
        </w:tc>
        <w:tc>
          <w:tcPr>
            <w:tcW w:w="332" w:type="pct"/>
            <w:tcBorders>
              <w:top w:val="single" w:sz="4" w:space="0" w:color="auto"/>
              <w:bottom w:val="single" w:sz="12" w:space="0" w:color="auto"/>
            </w:tcBorders>
            <w:shd w:val="clear" w:color="auto" w:fill="FFFFFF"/>
            <w:vAlign w:val="center"/>
            <w:hideMark/>
          </w:tcPr>
          <w:p w14:paraId="4790B1FF" w14:textId="77777777" w:rsidR="007F1AF3" w:rsidRPr="00AC0C0E" w:rsidRDefault="007F1AF3" w:rsidP="00EE4A75">
            <w:pPr>
              <w:pStyle w:val="Corptext"/>
              <w:jc w:val="center"/>
              <w:rPr>
                <w:sz w:val="20"/>
              </w:rPr>
            </w:pPr>
            <w:r w:rsidRPr="00AC0C0E">
              <w:rPr>
                <w:sz w:val="20"/>
              </w:rPr>
              <w:t>II</w:t>
            </w:r>
          </w:p>
        </w:tc>
        <w:tc>
          <w:tcPr>
            <w:tcW w:w="332" w:type="pct"/>
            <w:tcBorders>
              <w:top w:val="single" w:sz="4" w:space="0" w:color="auto"/>
              <w:bottom w:val="single" w:sz="12" w:space="0" w:color="auto"/>
            </w:tcBorders>
            <w:shd w:val="clear" w:color="auto" w:fill="FFFFFF"/>
            <w:vAlign w:val="center"/>
            <w:hideMark/>
          </w:tcPr>
          <w:p w14:paraId="150962A6" w14:textId="77777777" w:rsidR="007F1AF3" w:rsidRPr="00AC0C0E" w:rsidRDefault="007F1AF3" w:rsidP="00EE4A75">
            <w:pPr>
              <w:pStyle w:val="Corptext"/>
              <w:jc w:val="center"/>
              <w:rPr>
                <w:sz w:val="20"/>
              </w:rPr>
            </w:pPr>
            <w:r w:rsidRPr="00AC0C0E">
              <w:rPr>
                <w:sz w:val="20"/>
              </w:rPr>
              <w:t>III</w:t>
            </w:r>
          </w:p>
        </w:tc>
        <w:tc>
          <w:tcPr>
            <w:tcW w:w="332" w:type="pct"/>
            <w:tcBorders>
              <w:top w:val="single" w:sz="4" w:space="0" w:color="auto"/>
              <w:bottom w:val="single" w:sz="12" w:space="0" w:color="auto"/>
            </w:tcBorders>
            <w:shd w:val="clear" w:color="auto" w:fill="FFFFFF"/>
            <w:vAlign w:val="center"/>
            <w:hideMark/>
          </w:tcPr>
          <w:p w14:paraId="241A3A12" w14:textId="77777777" w:rsidR="007F1AF3" w:rsidRPr="00AC0C0E" w:rsidRDefault="007F1AF3" w:rsidP="00EE4A75">
            <w:pPr>
              <w:pStyle w:val="Corptext"/>
              <w:jc w:val="center"/>
              <w:rPr>
                <w:sz w:val="20"/>
              </w:rPr>
            </w:pPr>
            <w:r w:rsidRPr="00AC0C0E">
              <w:rPr>
                <w:sz w:val="20"/>
              </w:rPr>
              <w:t>IV</w:t>
            </w:r>
          </w:p>
        </w:tc>
        <w:tc>
          <w:tcPr>
            <w:tcW w:w="332" w:type="pct"/>
            <w:tcBorders>
              <w:top w:val="single" w:sz="4" w:space="0" w:color="auto"/>
              <w:bottom w:val="single" w:sz="12" w:space="0" w:color="auto"/>
            </w:tcBorders>
            <w:shd w:val="clear" w:color="auto" w:fill="FFFFFF"/>
            <w:vAlign w:val="center"/>
            <w:hideMark/>
          </w:tcPr>
          <w:p w14:paraId="1D328E1F" w14:textId="77777777" w:rsidR="007F1AF3" w:rsidRPr="00AC0C0E" w:rsidRDefault="007F1AF3" w:rsidP="00EE4A75">
            <w:pPr>
              <w:pStyle w:val="Corptext"/>
              <w:jc w:val="center"/>
              <w:rPr>
                <w:sz w:val="20"/>
              </w:rPr>
            </w:pPr>
            <w:r w:rsidRPr="00AC0C0E">
              <w:rPr>
                <w:sz w:val="20"/>
              </w:rPr>
              <w:t>V</w:t>
            </w:r>
          </w:p>
        </w:tc>
        <w:tc>
          <w:tcPr>
            <w:tcW w:w="332" w:type="pct"/>
            <w:tcBorders>
              <w:top w:val="single" w:sz="4" w:space="0" w:color="auto"/>
              <w:bottom w:val="single" w:sz="12" w:space="0" w:color="auto"/>
            </w:tcBorders>
            <w:shd w:val="clear" w:color="auto" w:fill="FFFFFF"/>
            <w:vAlign w:val="center"/>
            <w:hideMark/>
          </w:tcPr>
          <w:p w14:paraId="3782FCFA" w14:textId="77777777" w:rsidR="007F1AF3" w:rsidRPr="00AC0C0E" w:rsidRDefault="007F1AF3" w:rsidP="00EE4A75">
            <w:pPr>
              <w:pStyle w:val="Corptext"/>
              <w:jc w:val="center"/>
              <w:rPr>
                <w:sz w:val="20"/>
              </w:rPr>
            </w:pPr>
            <w:r w:rsidRPr="00AC0C0E">
              <w:rPr>
                <w:sz w:val="20"/>
              </w:rPr>
              <w:t>VI</w:t>
            </w:r>
          </w:p>
        </w:tc>
        <w:tc>
          <w:tcPr>
            <w:tcW w:w="332" w:type="pct"/>
            <w:tcBorders>
              <w:top w:val="single" w:sz="4" w:space="0" w:color="auto"/>
              <w:bottom w:val="single" w:sz="12" w:space="0" w:color="auto"/>
            </w:tcBorders>
            <w:shd w:val="clear" w:color="auto" w:fill="FFFFFF"/>
            <w:vAlign w:val="center"/>
            <w:hideMark/>
          </w:tcPr>
          <w:p w14:paraId="372FC1C3" w14:textId="77777777" w:rsidR="007F1AF3" w:rsidRPr="00AC0C0E" w:rsidRDefault="007F1AF3" w:rsidP="00EE4A75">
            <w:pPr>
              <w:pStyle w:val="Corptext"/>
              <w:jc w:val="center"/>
              <w:rPr>
                <w:sz w:val="20"/>
              </w:rPr>
            </w:pPr>
            <w:r w:rsidRPr="00AC0C0E">
              <w:rPr>
                <w:sz w:val="20"/>
              </w:rPr>
              <w:t>VII</w:t>
            </w:r>
          </w:p>
        </w:tc>
        <w:tc>
          <w:tcPr>
            <w:tcW w:w="332" w:type="pct"/>
            <w:tcBorders>
              <w:top w:val="single" w:sz="4" w:space="0" w:color="auto"/>
              <w:bottom w:val="single" w:sz="12" w:space="0" w:color="auto"/>
            </w:tcBorders>
            <w:shd w:val="clear" w:color="auto" w:fill="FFFFFF"/>
            <w:vAlign w:val="center"/>
            <w:hideMark/>
          </w:tcPr>
          <w:p w14:paraId="3E291F7F" w14:textId="77777777" w:rsidR="007F1AF3" w:rsidRPr="00AC0C0E" w:rsidRDefault="007F1AF3" w:rsidP="00EE4A75">
            <w:pPr>
              <w:pStyle w:val="Corptext"/>
              <w:jc w:val="center"/>
              <w:rPr>
                <w:sz w:val="20"/>
              </w:rPr>
            </w:pPr>
            <w:r w:rsidRPr="00AC0C0E">
              <w:rPr>
                <w:sz w:val="20"/>
              </w:rPr>
              <w:t>VIII</w:t>
            </w:r>
          </w:p>
        </w:tc>
        <w:tc>
          <w:tcPr>
            <w:tcW w:w="332" w:type="pct"/>
            <w:tcBorders>
              <w:top w:val="single" w:sz="4" w:space="0" w:color="auto"/>
              <w:bottom w:val="single" w:sz="12" w:space="0" w:color="auto"/>
            </w:tcBorders>
            <w:shd w:val="clear" w:color="auto" w:fill="FFFFFF"/>
            <w:vAlign w:val="center"/>
            <w:hideMark/>
          </w:tcPr>
          <w:p w14:paraId="4AAA13D1" w14:textId="77777777" w:rsidR="007F1AF3" w:rsidRPr="00AC0C0E" w:rsidRDefault="007F1AF3" w:rsidP="00EE4A75">
            <w:pPr>
              <w:pStyle w:val="Corptext"/>
              <w:jc w:val="center"/>
              <w:rPr>
                <w:sz w:val="20"/>
              </w:rPr>
            </w:pPr>
            <w:r w:rsidRPr="00AC0C0E">
              <w:rPr>
                <w:sz w:val="20"/>
              </w:rPr>
              <w:t>IX</w:t>
            </w:r>
          </w:p>
        </w:tc>
        <w:tc>
          <w:tcPr>
            <w:tcW w:w="332" w:type="pct"/>
            <w:tcBorders>
              <w:top w:val="single" w:sz="4" w:space="0" w:color="auto"/>
              <w:bottom w:val="single" w:sz="12" w:space="0" w:color="auto"/>
            </w:tcBorders>
            <w:shd w:val="clear" w:color="auto" w:fill="FFFFFF"/>
            <w:vAlign w:val="center"/>
            <w:hideMark/>
          </w:tcPr>
          <w:p w14:paraId="79C71A1B" w14:textId="77777777" w:rsidR="007F1AF3" w:rsidRPr="00AC0C0E" w:rsidRDefault="007F1AF3" w:rsidP="00EE4A75">
            <w:pPr>
              <w:pStyle w:val="Corptext"/>
              <w:jc w:val="center"/>
              <w:rPr>
                <w:sz w:val="20"/>
              </w:rPr>
            </w:pPr>
            <w:r w:rsidRPr="00AC0C0E">
              <w:rPr>
                <w:sz w:val="20"/>
              </w:rPr>
              <w:t>X</w:t>
            </w:r>
          </w:p>
        </w:tc>
        <w:tc>
          <w:tcPr>
            <w:tcW w:w="372" w:type="pct"/>
            <w:tcBorders>
              <w:top w:val="single" w:sz="4" w:space="0" w:color="auto"/>
              <w:bottom w:val="single" w:sz="12" w:space="0" w:color="auto"/>
            </w:tcBorders>
            <w:shd w:val="clear" w:color="auto" w:fill="FFFFFF"/>
            <w:vAlign w:val="center"/>
            <w:hideMark/>
          </w:tcPr>
          <w:p w14:paraId="66416E33" w14:textId="77777777" w:rsidR="007F1AF3" w:rsidRPr="00AC0C0E" w:rsidRDefault="007F1AF3" w:rsidP="00EE4A75">
            <w:pPr>
              <w:pStyle w:val="Corptext"/>
              <w:jc w:val="center"/>
              <w:rPr>
                <w:sz w:val="20"/>
              </w:rPr>
            </w:pPr>
            <w:r w:rsidRPr="00AC0C0E">
              <w:rPr>
                <w:sz w:val="20"/>
              </w:rPr>
              <w:t>XI</w:t>
            </w:r>
          </w:p>
        </w:tc>
        <w:tc>
          <w:tcPr>
            <w:tcW w:w="332" w:type="pct"/>
            <w:tcBorders>
              <w:top w:val="single" w:sz="4" w:space="0" w:color="auto"/>
              <w:bottom w:val="single" w:sz="12" w:space="0" w:color="auto"/>
            </w:tcBorders>
            <w:shd w:val="clear" w:color="auto" w:fill="FFFFFF"/>
            <w:vAlign w:val="center"/>
            <w:hideMark/>
          </w:tcPr>
          <w:p w14:paraId="772D860C" w14:textId="77777777" w:rsidR="007F1AF3" w:rsidRPr="00AC0C0E" w:rsidRDefault="007F1AF3" w:rsidP="00EE4A75">
            <w:pPr>
              <w:pStyle w:val="Corptext"/>
              <w:jc w:val="center"/>
              <w:rPr>
                <w:sz w:val="20"/>
              </w:rPr>
            </w:pPr>
            <w:r w:rsidRPr="00AC0C0E">
              <w:rPr>
                <w:sz w:val="20"/>
              </w:rPr>
              <w:t>XII</w:t>
            </w:r>
          </w:p>
        </w:tc>
      </w:tr>
      <w:tr w:rsidR="007F1AF3" w:rsidRPr="00AC0C0E" w14:paraId="237BCC43" w14:textId="77777777" w:rsidTr="00D355FE">
        <w:trPr>
          <w:cantSplit/>
          <w:trHeight w:val="20"/>
        </w:trPr>
        <w:tc>
          <w:tcPr>
            <w:tcW w:w="979" w:type="pct"/>
            <w:vMerge w:val="restart"/>
            <w:tcBorders>
              <w:top w:val="single" w:sz="12" w:space="0" w:color="auto"/>
            </w:tcBorders>
            <w:vAlign w:val="center"/>
            <w:hideMark/>
          </w:tcPr>
          <w:p w14:paraId="4879EF06" w14:textId="77777777" w:rsidR="007F1AF3" w:rsidRPr="00AC0C0E" w:rsidRDefault="007F1AF3" w:rsidP="00D355FE">
            <w:pPr>
              <w:pStyle w:val="Corptext"/>
              <w:rPr>
                <w:sz w:val="20"/>
              </w:rPr>
            </w:pPr>
            <w:r w:rsidRPr="00AC0C0E">
              <w:rPr>
                <w:sz w:val="20"/>
              </w:rPr>
              <w:t>Baia de Aramă</w:t>
            </w:r>
          </w:p>
        </w:tc>
        <w:tc>
          <w:tcPr>
            <w:tcW w:w="332" w:type="pct"/>
            <w:tcBorders>
              <w:top w:val="single" w:sz="12" w:space="0" w:color="auto"/>
            </w:tcBorders>
            <w:vAlign w:val="center"/>
            <w:hideMark/>
          </w:tcPr>
          <w:p w14:paraId="08D3A109" w14:textId="77777777" w:rsidR="007F1AF3" w:rsidRPr="00AC0C0E" w:rsidRDefault="007F1AF3" w:rsidP="00EE4A75">
            <w:pPr>
              <w:pStyle w:val="Corptext"/>
              <w:jc w:val="center"/>
              <w:rPr>
                <w:sz w:val="20"/>
              </w:rPr>
            </w:pPr>
            <w:r w:rsidRPr="00AC0C0E">
              <w:rPr>
                <w:sz w:val="20"/>
              </w:rPr>
              <w:t>93,7</w:t>
            </w:r>
          </w:p>
        </w:tc>
        <w:tc>
          <w:tcPr>
            <w:tcW w:w="332" w:type="pct"/>
            <w:tcBorders>
              <w:top w:val="single" w:sz="12" w:space="0" w:color="auto"/>
            </w:tcBorders>
            <w:vAlign w:val="center"/>
            <w:hideMark/>
          </w:tcPr>
          <w:p w14:paraId="39D5804E" w14:textId="77777777" w:rsidR="007F1AF3" w:rsidRPr="00AC0C0E" w:rsidRDefault="007F1AF3" w:rsidP="00EE4A75">
            <w:pPr>
              <w:pStyle w:val="Corptext"/>
              <w:jc w:val="center"/>
              <w:rPr>
                <w:sz w:val="20"/>
              </w:rPr>
            </w:pPr>
            <w:r w:rsidRPr="00AC0C0E">
              <w:rPr>
                <w:sz w:val="20"/>
              </w:rPr>
              <w:t>40,2</w:t>
            </w:r>
          </w:p>
        </w:tc>
        <w:tc>
          <w:tcPr>
            <w:tcW w:w="332" w:type="pct"/>
            <w:tcBorders>
              <w:top w:val="single" w:sz="12" w:space="0" w:color="auto"/>
            </w:tcBorders>
            <w:vAlign w:val="center"/>
            <w:hideMark/>
          </w:tcPr>
          <w:p w14:paraId="4EA8065A" w14:textId="77777777" w:rsidR="007F1AF3" w:rsidRPr="00AC0C0E" w:rsidRDefault="007F1AF3" w:rsidP="00EE4A75">
            <w:pPr>
              <w:pStyle w:val="Corptext"/>
              <w:jc w:val="center"/>
              <w:rPr>
                <w:sz w:val="20"/>
              </w:rPr>
            </w:pPr>
            <w:r w:rsidRPr="00AC0C0E">
              <w:rPr>
                <w:sz w:val="20"/>
              </w:rPr>
              <w:t>63,3</w:t>
            </w:r>
          </w:p>
        </w:tc>
        <w:tc>
          <w:tcPr>
            <w:tcW w:w="332" w:type="pct"/>
            <w:tcBorders>
              <w:top w:val="single" w:sz="12" w:space="0" w:color="auto"/>
            </w:tcBorders>
            <w:vAlign w:val="center"/>
            <w:hideMark/>
          </w:tcPr>
          <w:p w14:paraId="1F08989E" w14:textId="77777777" w:rsidR="007F1AF3" w:rsidRPr="00AC0C0E" w:rsidRDefault="007F1AF3" w:rsidP="00EE4A75">
            <w:pPr>
              <w:pStyle w:val="Corptext"/>
              <w:jc w:val="center"/>
              <w:rPr>
                <w:sz w:val="20"/>
              </w:rPr>
            </w:pPr>
            <w:r w:rsidRPr="00AC0C0E">
              <w:rPr>
                <w:sz w:val="20"/>
              </w:rPr>
              <w:t>63,7</w:t>
            </w:r>
          </w:p>
        </w:tc>
        <w:tc>
          <w:tcPr>
            <w:tcW w:w="332" w:type="pct"/>
            <w:tcBorders>
              <w:top w:val="single" w:sz="12" w:space="0" w:color="auto"/>
            </w:tcBorders>
            <w:vAlign w:val="center"/>
            <w:hideMark/>
          </w:tcPr>
          <w:p w14:paraId="27D3AAC9" w14:textId="77777777" w:rsidR="007F1AF3" w:rsidRPr="00AC0C0E" w:rsidRDefault="007F1AF3" w:rsidP="00EE4A75">
            <w:pPr>
              <w:pStyle w:val="Corptext"/>
              <w:jc w:val="center"/>
              <w:rPr>
                <w:sz w:val="20"/>
              </w:rPr>
            </w:pPr>
            <w:r w:rsidRPr="00AC0C0E">
              <w:rPr>
                <w:sz w:val="20"/>
              </w:rPr>
              <w:t>80,7</w:t>
            </w:r>
          </w:p>
        </w:tc>
        <w:tc>
          <w:tcPr>
            <w:tcW w:w="332" w:type="pct"/>
            <w:tcBorders>
              <w:top w:val="single" w:sz="12" w:space="0" w:color="auto"/>
            </w:tcBorders>
            <w:vAlign w:val="center"/>
            <w:hideMark/>
          </w:tcPr>
          <w:p w14:paraId="7E4B9C22" w14:textId="77777777" w:rsidR="007F1AF3" w:rsidRPr="00AC0C0E" w:rsidRDefault="007F1AF3" w:rsidP="00EE4A75">
            <w:pPr>
              <w:pStyle w:val="Corptext"/>
              <w:jc w:val="center"/>
              <w:rPr>
                <w:sz w:val="20"/>
              </w:rPr>
            </w:pPr>
            <w:r w:rsidRPr="00AC0C0E">
              <w:rPr>
                <w:sz w:val="20"/>
              </w:rPr>
              <w:t>70,2</w:t>
            </w:r>
          </w:p>
        </w:tc>
        <w:tc>
          <w:tcPr>
            <w:tcW w:w="332" w:type="pct"/>
            <w:tcBorders>
              <w:top w:val="single" w:sz="12" w:space="0" w:color="auto"/>
            </w:tcBorders>
            <w:vAlign w:val="center"/>
            <w:hideMark/>
          </w:tcPr>
          <w:p w14:paraId="35B1D09E" w14:textId="77777777" w:rsidR="007F1AF3" w:rsidRPr="00AC0C0E" w:rsidRDefault="007F1AF3" w:rsidP="00EE4A75">
            <w:pPr>
              <w:pStyle w:val="Corptext"/>
              <w:jc w:val="center"/>
              <w:rPr>
                <w:sz w:val="20"/>
              </w:rPr>
            </w:pPr>
            <w:r w:rsidRPr="00AC0C0E">
              <w:rPr>
                <w:sz w:val="20"/>
              </w:rPr>
              <w:t>81,5</w:t>
            </w:r>
          </w:p>
        </w:tc>
        <w:tc>
          <w:tcPr>
            <w:tcW w:w="332" w:type="pct"/>
            <w:tcBorders>
              <w:top w:val="single" w:sz="12" w:space="0" w:color="auto"/>
            </w:tcBorders>
            <w:vAlign w:val="center"/>
            <w:hideMark/>
          </w:tcPr>
          <w:p w14:paraId="019D1871" w14:textId="77777777" w:rsidR="007F1AF3" w:rsidRPr="00AC0C0E" w:rsidRDefault="007F1AF3" w:rsidP="00EE4A75">
            <w:pPr>
              <w:pStyle w:val="Corptext"/>
              <w:jc w:val="center"/>
              <w:rPr>
                <w:sz w:val="20"/>
              </w:rPr>
            </w:pPr>
            <w:r w:rsidRPr="00AC0C0E">
              <w:rPr>
                <w:sz w:val="20"/>
              </w:rPr>
              <w:t>94,5</w:t>
            </w:r>
          </w:p>
        </w:tc>
        <w:tc>
          <w:tcPr>
            <w:tcW w:w="332" w:type="pct"/>
            <w:tcBorders>
              <w:top w:val="single" w:sz="12" w:space="0" w:color="auto"/>
            </w:tcBorders>
            <w:vAlign w:val="center"/>
            <w:hideMark/>
          </w:tcPr>
          <w:p w14:paraId="02BF4EC4" w14:textId="77777777" w:rsidR="007F1AF3" w:rsidRPr="00AC0C0E" w:rsidRDefault="007F1AF3" w:rsidP="00EE4A75">
            <w:pPr>
              <w:pStyle w:val="Corptext"/>
              <w:jc w:val="center"/>
              <w:rPr>
                <w:sz w:val="20"/>
              </w:rPr>
            </w:pPr>
            <w:r w:rsidRPr="00AC0C0E">
              <w:rPr>
                <w:sz w:val="20"/>
              </w:rPr>
              <w:t>93,0</w:t>
            </w:r>
          </w:p>
        </w:tc>
        <w:tc>
          <w:tcPr>
            <w:tcW w:w="332" w:type="pct"/>
            <w:tcBorders>
              <w:top w:val="single" w:sz="12" w:space="0" w:color="auto"/>
            </w:tcBorders>
            <w:vAlign w:val="center"/>
            <w:hideMark/>
          </w:tcPr>
          <w:p w14:paraId="003D7306" w14:textId="77777777" w:rsidR="007F1AF3" w:rsidRPr="00AC0C0E" w:rsidRDefault="007F1AF3" w:rsidP="00EE4A75">
            <w:pPr>
              <w:pStyle w:val="Corptext"/>
              <w:jc w:val="center"/>
              <w:rPr>
                <w:sz w:val="20"/>
              </w:rPr>
            </w:pPr>
            <w:r w:rsidRPr="00AC0C0E">
              <w:rPr>
                <w:sz w:val="20"/>
              </w:rPr>
              <w:t>68,5</w:t>
            </w:r>
          </w:p>
        </w:tc>
        <w:tc>
          <w:tcPr>
            <w:tcW w:w="372" w:type="pct"/>
            <w:tcBorders>
              <w:top w:val="single" w:sz="12" w:space="0" w:color="auto"/>
            </w:tcBorders>
            <w:vAlign w:val="center"/>
            <w:hideMark/>
          </w:tcPr>
          <w:p w14:paraId="50726689" w14:textId="77777777" w:rsidR="007F1AF3" w:rsidRPr="00AC0C0E" w:rsidRDefault="007F1AF3" w:rsidP="00EE4A75">
            <w:pPr>
              <w:pStyle w:val="Corptext"/>
              <w:jc w:val="center"/>
              <w:rPr>
                <w:sz w:val="20"/>
              </w:rPr>
            </w:pPr>
            <w:r w:rsidRPr="00AC0C0E">
              <w:rPr>
                <w:sz w:val="20"/>
              </w:rPr>
              <w:t>104,9</w:t>
            </w:r>
          </w:p>
        </w:tc>
        <w:tc>
          <w:tcPr>
            <w:tcW w:w="332" w:type="pct"/>
            <w:tcBorders>
              <w:top w:val="single" w:sz="12" w:space="0" w:color="auto"/>
            </w:tcBorders>
            <w:vAlign w:val="center"/>
            <w:hideMark/>
          </w:tcPr>
          <w:p w14:paraId="4FD46D8E" w14:textId="77777777" w:rsidR="007F1AF3" w:rsidRPr="00AC0C0E" w:rsidRDefault="007F1AF3" w:rsidP="00EE4A75">
            <w:pPr>
              <w:pStyle w:val="Corptext"/>
              <w:jc w:val="center"/>
              <w:rPr>
                <w:sz w:val="20"/>
              </w:rPr>
            </w:pPr>
            <w:r w:rsidRPr="00AC0C0E">
              <w:rPr>
                <w:sz w:val="20"/>
              </w:rPr>
              <w:t>31,4</w:t>
            </w:r>
          </w:p>
        </w:tc>
      </w:tr>
      <w:tr w:rsidR="007F1AF3" w:rsidRPr="00AC0C0E" w14:paraId="46F048C8" w14:textId="77777777" w:rsidTr="00D355FE">
        <w:trPr>
          <w:cantSplit/>
          <w:trHeight w:val="20"/>
        </w:trPr>
        <w:tc>
          <w:tcPr>
            <w:tcW w:w="979" w:type="pct"/>
            <w:vMerge/>
            <w:vAlign w:val="center"/>
            <w:hideMark/>
          </w:tcPr>
          <w:p w14:paraId="5F57DA7D" w14:textId="77777777" w:rsidR="007F1AF3" w:rsidRPr="00AC0C0E" w:rsidRDefault="007F1AF3" w:rsidP="00D355FE"/>
        </w:tc>
        <w:tc>
          <w:tcPr>
            <w:tcW w:w="332" w:type="pct"/>
            <w:vAlign w:val="center"/>
            <w:hideMark/>
          </w:tcPr>
          <w:p w14:paraId="4865D76F" w14:textId="77777777" w:rsidR="007F1AF3" w:rsidRPr="00AC0C0E" w:rsidRDefault="007F1AF3" w:rsidP="00EE4A75">
            <w:pPr>
              <w:pStyle w:val="Corptext"/>
              <w:jc w:val="center"/>
              <w:rPr>
                <w:sz w:val="20"/>
              </w:rPr>
            </w:pPr>
            <w:r w:rsidRPr="00AC0C0E">
              <w:rPr>
                <w:sz w:val="20"/>
              </w:rPr>
              <w:t>1953</w:t>
            </w:r>
          </w:p>
        </w:tc>
        <w:tc>
          <w:tcPr>
            <w:tcW w:w="332" w:type="pct"/>
            <w:vAlign w:val="center"/>
            <w:hideMark/>
          </w:tcPr>
          <w:p w14:paraId="060697FE" w14:textId="77777777" w:rsidR="007F1AF3" w:rsidRPr="00AC0C0E" w:rsidRDefault="007F1AF3" w:rsidP="00EE4A75">
            <w:pPr>
              <w:pStyle w:val="Corptext"/>
              <w:jc w:val="center"/>
              <w:rPr>
                <w:sz w:val="20"/>
              </w:rPr>
            </w:pPr>
            <w:r w:rsidRPr="00AC0C0E">
              <w:rPr>
                <w:sz w:val="20"/>
              </w:rPr>
              <w:t>1910</w:t>
            </w:r>
          </w:p>
        </w:tc>
        <w:tc>
          <w:tcPr>
            <w:tcW w:w="332" w:type="pct"/>
            <w:vAlign w:val="center"/>
            <w:hideMark/>
          </w:tcPr>
          <w:p w14:paraId="46019682" w14:textId="77777777" w:rsidR="007F1AF3" w:rsidRPr="00AC0C0E" w:rsidRDefault="007F1AF3" w:rsidP="00EE4A75">
            <w:pPr>
              <w:pStyle w:val="Corptext"/>
              <w:jc w:val="center"/>
              <w:rPr>
                <w:sz w:val="20"/>
              </w:rPr>
            </w:pPr>
            <w:r w:rsidRPr="00AC0C0E">
              <w:rPr>
                <w:sz w:val="20"/>
              </w:rPr>
              <w:t>1902</w:t>
            </w:r>
          </w:p>
        </w:tc>
        <w:tc>
          <w:tcPr>
            <w:tcW w:w="332" w:type="pct"/>
            <w:vAlign w:val="center"/>
            <w:hideMark/>
          </w:tcPr>
          <w:p w14:paraId="45F7CBA6" w14:textId="77777777" w:rsidR="007F1AF3" w:rsidRPr="00AC0C0E" w:rsidRDefault="007F1AF3" w:rsidP="00EE4A75">
            <w:pPr>
              <w:pStyle w:val="Corptext"/>
              <w:jc w:val="center"/>
              <w:rPr>
                <w:sz w:val="20"/>
              </w:rPr>
            </w:pPr>
            <w:r w:rsidRPr="00AC0C0E">
              <w:rPr>
                <w:sz w:val="20"/>
              </w:rPr>
              <w:t>1933</w:t>
            </w:r>
          </w:p>
        </w:tc>
        <w:tc>
          <w:tcPr>
            <w:tcW w:w="332" w:type="pct"/>
            <w:vAlign w:val="center"/>
            <w:hideMark/>
          </w:tcPr>
          <w:p w14:paraId="4E4C71A6" w14:textId="77777777" w:rsidR="007F1AF3" w:rsidRPr="00AC0C0E" w:rsidRDefault="007F1AF3" w:rsidP="00EE4A75">
            <w:pPr>
              <w:pStyle w:val="Corptext"/>
              <w:jc w:val="center"/>
              <w:rPr>
                <w:sz w:val="20"/>
              </w:rPr>
            </w:pPr>
            <w:r w:rsidRPr="00AC0C0E">
              <w:rPr>
                <w:sz w:val="20"/>
              </w:rPr>
              <w:t>1909</w:t>
            </w:r>
          </w:p>
        </w:tc>
        <w:tc>
          <w:tcPr>
            <w:tcW w:w="332" w:type="pct"/>
            <w:vAlign w:val="center"/>
            <w:hideMark/>
          </w:tcPr>
          <w:p w14:paraId="65B0DF0B" w14:textId="77777777" w:rsidR="007F1AF3" w:rsidRPr="00AC0C0E" w:rsidRDefault="007F1AF3" w:rsidP="00EE4A75">
            <w:pPr>
              <w:pStyle w:val="Corptext"/>
              <w:jc w:val="center"/>
              <w:rPr>
                <w:sz w:val="20"/>
              </w:rPr>
            </w:pPr>
            <w:r w:rsidRPr="00AC0C0E">
              <w:rPr>
                <w:sz w:val="20"/>
              </w:rPr>
              <w:t>1953</w:t>
            </w:r>
          </w:p>
        </w:tc>
        <w:tc>
          <w:tcPr>
            <w:tcW w:w="332" w:type="pct"/>
            <w:vAlign w:val="center"/>
            <w:hideMark/>
          </w:tcPr>
          <w:p w14:paraId="4D699EDC" w14:textId="77777777" w:rsidR="007F1AF3" w:rsidRPr="00AC0C0E" w:rsidRDefault="007F1AF3" w:rsidP="00EE4A75">
            <w:pPr>
              <w:pStyle w:val="Corptext"/>
              <w:jc w:val="center"/>
              <w:rPr>
                <w:sz w:val="20"/>
              </w:rPr>
            </w:pPr>
            <w:r w:rsidRPr="00AC0C0E">
              <w:rPr>
                <w:sz w:val="20"/>
              </w:rPr>
              <w:t>1914</w:t>
            </w:r>
          </w:p>
        </w:tc>
        <w:tc>
          <w:tcPr>
            <w:tcW w:w="332" w:type="pct"/>
            <w:vAlign w:val="center"/>
            <w:hideMark/>
          </w:tcPr>
          <w:p w14:paraId="68002D0B" w14:textId="77777777" w:rsidR="007F1AF3" w:rsidRPr="00AC0C0E" w:rsidRDefault="007F1AF3" w:rsidP="00EE4A75">
            <w:pPr>
              <w:pStyle w:val="Corptext"/>
              <w:jc w:val="center"/>
              <w:rPr>
                <w:sz w:val="20"/>
              </w:rPr>
            </w:pPr>
            <w:r w:rsidRPr="00AC0C0E">
              <w:rPr>
                <w:sz w:val="20"/>
              </w:rPr>
              <w:t>1900</w:t>
            </w:r>
          </w:p>
        </w:tc>
        <w:tc>
          <w:tcPr>
            <w:tcW w:w="332" w:type="pct"/>
            <w:vAlign w:val="center"/>
            <w:hideMark/>
          </w:tcPr>
          <w:p w14:paraId="69CCF801" w14:textId="77777777" w:rsidR="007F1AF3" w:rsidRPr="00AC0C0E" w:rsidRDefault="007F1AF3" w:rsidP="00EE4A75">
            <w:pPr>
              <w:pStyle w:val="Corptext"/>
              <w:jc w:val="center"/>
              <w:rPr>
                <w:sz w:val="20"/>
              </w:rPr>
            </w:pPr>
            <w:r w:rsidRPr="00AC0C0E">
              <w:rPr>
                <w:sz w:val="20"/>
              </w:rPr>
              <w:t>1911</w:t>
            </w:r>
          </w:p>
        </w:tc>
        <w:tc>
          <w:tcPr>
            <w:tcW w:w="332" w:type="pct"/>
            <w:vAlign w:val="center"/>
            <w:hideMark/>
          </w:tcPr>
          <w:p w14:paraId="7753259D" w14:textId="77777777" w:rsidR="007F1AF3" w:rsidRPr="00AC0C0E" w:rsidRDefault="007F1AF3" w:rsidP="00EE4A75">
            <w:pPr>
              <w:pStyle w:val="Corptext"/>
              <w:jc w:val="center"/>
              <w:rPr>
                <w:sz w:val="20"/>
              </w:rPr>
            </w:pPr>
            <w:r w:rsidRPr="00AC0C0E">
              <w:rPr>
                <w:sz w:val="20"/>
              </w:rPr>
              <w:t>1931</w:t>
            </w:r>
          </w:p>
        </w:tc>
        <w:tc>
          <w:tcPr>
            <w:tcW w:w="372" w:type="pct"/>
            <w:vAlign w:val="center"/>
            <w:hideMark/>
          </w:tcPr>
          <w:p w14:paraId="4BD6DD6A" w14:textId="77777777" w:rsidR="007F1AF3" w:rsidRPr="00AC0C0E" w:rsidRDefault="007F1AF3" w:rsidP="00EE4A75">
            <w:pPr>
              <w:pStyle w:val="Corptext"/>
              <w:jc w:val="center"/>
              <w:rPr>
                <w:sz w:val="20"/>
              </w:rPr>
            </w:pPr>
            <w:r w:rsidRPr="00AC0C0E">
              <w:rPr>
                <w:sz w:val="20"/>
              </w:rPr>
              <w:t>1937</w:t>
            </w:r>
          </w:p>
        </w:tc>
        <w:tc>
          <w:tcPr>
            <w:tcW w:w="332" w:type="pct"/>
            <w:vAlign w:val="center"/>
            <w:hideMark/>
          </w:tcPr>
          <w:p w14:paraId="0CF8FC36" w14:textId="77777777" w:rsidR="007F1AF3" w:rsidRPr="00AC0C0E" w:rsidRDefault="007F1AF3" w:rsidP="00EE4A75">
            <w:pPr>
              <w:pStyle w:val="Corptext"/>
              <w:jc w:val="center"/>
              <w:rPr>
                <w:sz w:val="20"/>
              </w:rPr>
            </w:pPr>
            <w:r w:rsidRPr="00AC0C0E">
              <w:rPr>
                <w:sz w:val="20"/>
              </w:rPr>
              <w:t>1952</w:t>
            </w:r>
          </w:p>
        </w:tc>
      </w:tr>
      <w:tr w:rsidR="007F1AF3" w:rsidRPr="00AC0C0E" w14:paraId="45F5F639" w14:textId="77777777" w:rsidTr="00D355FE">
        <w:trPr>
          <w:cantSplit/>
          <w:trHeight w:val="20"/>
        </w:trPr>
        <w:tc>
          <w:tcPr>
            <w:tcW w:w="979" w:type="pct"/>
            <w:vMerge w:val="restart"/>
            <w:vAlign w:val="center"/>
            <w:hideMark/>
          </w:tcPr>
          <w:p w14:paraId="0B24FE18" w14:textId="2BD29F08" w:rsidR="007F1AF3" w:rsidRPr="00AC0C0E" w:rsidRDefault="007F1AF3" w:rsidP="00D355FE">
            <w:pPr>
              <w:pStyle w:val="Corptext"/>
              <w:rPr>
                <w:sz w:val="20"/>
              </w:rPr>
            </w:pPr>
            <w:r w:rsidRPr="00AC0C0E">
              <w:rPr>
                <w:sz w:val="20"/>
              </w:rPr>
              <w:t>Pade</w:t>
            </w:r>
            <w:r w:rsidR="00494B7F" w:rsidRPr="00AC0C0E">
              <w:rPr>
                <w:sz w:val="20"/>
              </w:rPr>
              <w:t>ș</w:t>
            </w:r>
          </w:p>
        </w:tc>
        <w:tc>
          <w:tcPr>
            <w:tcW w:w="332" w:type="pct"/>
            <w:vAlign w:val="center"/>
            <w:hideMark/>
          </w:tcPr>
          <w:p w14:paraId="2534A59A" w14:textId="77777777" w:rsidR="007F1AF3" w:rsidRPr="00AC0C0E" w:rsidRDefault="007F1AF3" w:rsidP="00EE4A75">
            <w:pPr>
              <w:pStyle w:val="Corptext"/>
              <w:jc w:val="center"/>
              <w:rPr>
                <w:sz w:val="20"/>
              </w:rPr>
            </w:pPr>
            <w:r w:rsidRPr="00AC0C0E">
              <w:rPr>
                <w:sz w:val="20"/>
              </w:rPr>
              <w:t>78,6</w:t>
            </w:r>
          </w:p>
        </w:tc>
        <w:tc>
          <w:tcPr>
            <w:tcW w:w="332" w:type="pct"/>
            <w:vAlign w:val="center"/>
            <w:hideMark/>
          </w:tcPr>
          <w:p w14:paraId="6FC1D857" w14:textId="77777777" w:rsidR="007F1AF3" w:rsidRPr="00AC0C0E" w:rsidRDefault="007F1AF3" w:rsidP="00EE4A75">
            <w:pPr>
              <w:pStyle w:val="Corptext"/>
              <w:jc w:val="center"/>
              <w:rPr>
                <w:sz w:val="20"/>
              </w:rPr>
            </w:pPr>
            <w:r w:rsidRPr="00AC0C0E">
              <w:rPr>
                <w:sz w:val="20"/>
              </w:rPr>
              <w:t>41,5</w:t>
            </w:r>
          </w:p>
        </w:tc>
        <w:tc>
          <w:tcPr>
            <w:tcW w:w="332" w:type="pct"/>
            <w:vAlign w:val="center"/>
            <w:hideMark/>
          </w:tcPr>
          <w:p w14:paraId="7A9561CF" w14:textId="77777777" w:rsidR="007F1AF3" w:rsidRPr="00AC0C0E" w:rsidRDefault="007F1AF3" w:rsidP="00EE4A75">
            <w:pPr>
              <w:pStyle w:val="Corptext"/>
              <w:jc w:val="center"/>
              <w:rPr>
                <w:sz w:val="20"/>
              </w:rPr>
            </w:pPr>
            <w:r w:rsidRPr="00AC0C0E">
              <w:rPr>
                <w:sz w:val="20"/>
              </w:rPr>
              <w:t>57,6</w:t>
            </w:r>
          </w:p>
        </w:tc>
        <w:tc>
          <w:tcPr>
            <w:tcW w:w="332" w:type="pct"/>
            <w:vAlign w:val="center"/>
            <w:hideMark/>
          </w:tcPr>
          <w:p w14:paraId="4FD64B18" w14:textId="77777777" w:rsidR="007F1AF3" w:rsidRPr="00AC0C0E" w:rsidRDefault="007F1AF3" w:rsidP="00EE4A75">
            <w:pPr>
              <w:pStyle w:val="Corptext"/>
              <w:jc w:val="center"/>
              <w:rPr>
                <w:sz w:val="20"/>
              </w:rPr>
            </w:pPr>
            <w:r w:rsidRPr="00AC0C0E">
              <w:rPr>
                <w:sz w:val="20"/>
              </w:rPr>
              <w:t>49,0</w:t>
            </w:r>
          </w:p>
        </w:tc>
        <w:tc>
          <w:tcPr>
            <w:tcW w:w="332" w:type="pct"/>
            <w:vAlign w:val="center"/>
            <w:hideMark/>
          </w:tcPr>
          <w:p w14:paraId="6B0BAC29" w14:textId="77777777" w:rsidR="007F1AF3" w:rsidRPr="00AC0C0E" w:rsidRDefault="007F1AF3" w:rsidP="00EE4A75">
            <w:pPr>
              <w:pStyle w:val="Corptext"/>
              <w:jc w:val="center"/>
              <w:rPr>
                <w:sz w:val="20"/>
              </w:rPr>
            </w:pPr>
            <w:r w:rsidRPr="00AC0C0E">
              <w:rPr>
                <w:sz w:val="20"/>
              </w:rPr>
              <w:t>81,2</w:t>
            </w:r>
          </w:p>
        </w:tc>
        <w:tc>
          <w:tcPr>
            <w:tcW w:w="332" w:type="pct"/>
            <w:vAlign w:val="center"/>
            <w:hideMark/>
          </w:tcPr>
          <w:p w14:paraId="39D895EF" w14:textId="77777777" w:rsidR="007F1AF3" w:rsidRPr="00AC0C0E" w:rsidRDefault="007F1AF3" w:rsidP="00EE4A75">
            <w:pPr>
              <w:pStyle w:val="Corptext"/>
              <w:jc w:val="center"/>
              <w:rPr>
                <w:sz w:val="20"/>
              </w:rPr>
            </w:pPr>
            <w:r w:rsidRPr="00AC0C0E">
              <w:rPr>
                <w:sz w:val="20"/>
              </w:rPr>
              <w:t>80,3</w:t>
            </w:r>
          </w:p>
        </w:tc>
        <w:tc>
          <w:tcPr>
            <w:tcW w:w="332" w:type="pct"/>
            <w:vAlign w:val="center"/>
            <w:hideMark/>
          </w:tcPr>
          <w:p w14:paraId="44FCC12C" w14:textId="77777777" w:rsidR="007F1AF3" w:rsidRPr="00AC0C0E" w:rsidRDefault="007F1AF3" w:rsidP="00EE4A75">
            <w:pPr>
              <w:pStyle w:val="Corptext"/>
              <w:jc w:val="center"/>
              <w:rPr>
                <w:sz w:val="20"/>
              </w:rPr>
            </w:pPr>
            <w:r w:rsidRPr="00AC0C0E">
              <w:rPr>
                <w:sz w:val="20"/>
              </w:rPr>
              <w:t>70,1</w:t>
            </w:r>
          </w:p>
        </w:tc>
        <w:tc>
          <w:tcPr>
            <w:tcW w:w="332" w:type="pct"/>
            <w:vAlign w:val="center"/>
            <w:hideMark/>
          </w:tcPr>
          <w:p w14:paraId="2F8B9C89" w14:textId="77777777" w:rsidR="007F1AF3" w:rsidRPr="00AC0C0E" w:rsidRDefault="007F1AF3" w:rsidP="00EE4A75">
            <w:pPr>
              <w:pStyle w:val="Corptext"/>
              <w:jc w:val="center"/>
              <w:rPr>
                <w:sz w:val="20"/>
              </w:rPr>
            </w:pPr>
            <w:r w:rsidRPr="00AC0C0E">
              <w:rPr>
                <w:sz w:val="20"/>
              </w:rPr>
              <w:t>98,0</w:t>
            </w:r>
          </w:p>
        </w:tc>
        <w:tc>
          <w:tcPr>
            <w:tcW w:w="332" w:type="pct"/>
            <w:vAlign w:val="center"/>
            <w:hideMark/>
          </w:tcPr>
          <w:p w14:paraId="1A010EA9" w14:textId="77777777" w:rsidR="007F1AF3" w:rsidRPr="00AC0C0E" w:rsidRDefault="007F1AF3" w:rsidP="00EE4A75">
            <w:pPr>
              <w:pStyle w:val="Corptext"/>
              <w:jc w:val="center"/>
              <w:rPr>
                <w:sz w:val="20"/>
              </w:rPr>
            </w:pPr>
            <w:r w:rsidRPr="00AC0C0E">
              <w:rPr>
                <w:sz w:val="20"/>
              </w:rPr>
              <w:t>90,6</w:t>
            </w:r>
          </w:p>
        </w:tc>
        <w:tc>
          <w:tcPr>
            <w:tcW w:w="332" w:type="pct"/>
            <w:vAlign w:val="center"/>
            <w:hideMark/>
          </w:tcPr>
          <w:p w14:paraId="359C2989" w14:textId="77777777" w:rsidR="007F1AF3" w:rsidRPr="00AC0C0E" w:rsidRDefault="007F1AF3" w:rsidP="00EE4A75">
            <w:pPr>
              <w:pStyle w:val="Corptext"/>
              <w:jc w:val="center"/>
              <w:rPr>
                <w:sz w:val="20"/>
              </w:rPr>
            </w:pPr>
            <w:r w:rsidRPr="00AC0C0E">
              <w:rPr>
                <w:sz w:val="20"/>
              </w:rPr>
              <w:t>55,2</w:t>
            </w:r>
          </w:p>
        </w:tc>
        <w:tc>
          <w:tcPr>
            <w:tcW w:w="372" w:type="pct"/>
            <w:vAlign w:val="center"/>
            <w:hideMark/>
          </w:tcPr>
          <w:p w14:paraId="42F232D4" w14:textId="77777777" w:rsidR="007F1AF3" w:rsidRPr="00AC0C0E" w:rsidRDefault="007F1AF3" w:rsidP="00EE4A75">
            <w:pPr>
              <w:pStyle w:val="Corptext"/>
              <w:jc w:val="center"/>
              <w:rPr>
                <w:sz w:val="20"/>
              </w:rPr>
            </w:pPr>
            <w:r w:rsidRPr="00AC0C0E">
              <w:rPr>
                <w:sz w:val="20"/>
              </w:rPr>
              <w:t>77,9</w:t>
            </w:r>
          </w:p>
        </w:tc>
        <w:tc>
          <w:tcPr>
            <w:tcW w:w="332" w:type="pct"/>
            <w:vAlign w:val="center"/>
            <w:hideMark/>
          </w:tcPr>
          <w:p w14:paraId="6094C27C" w14:textId="77777777" w:rsidR="007F1AF3" w:rsidRPr="00AC0C0E" w:rsidRDefault="007F1AF3" w:rsidP="00EE4A75">
            <w:pPr>
              <w:pStyle w:val="Corptext"/>
              <w:jc w:val="center"/>
              <w:rPr>
                <w:sz w:val="20"/>
              </w:rPr>
            </w:pPr>
            <w:r w:rsidRPr="00AC0C0E">
              <w:rPr>
                <w:sz w:val="20"/>
              </w:rPr>
              <w:t>43,5</w:t>
            </w:r>
          </w:p>
        </w:tc>
      </w:tr>
      <w:tr w:rsidR="007F1AF3" w:rsidRPr="00AC0C0E" w14:paraId="2ED40BC9" w14:textId="77777777" w:rsidTr="00D355FE">
        <w:trPr>
          <w:cantSplit/>
          <w:trHeight w:val="20"/>
        </w:trPr>
        <w:tc>
          <w:tcPr>
            <w:tcW w:w="979" w:type="pct"/>
            <w:vMerge/>
            <w:vAlign w:val="center"/>
            <w:hideMark/>
          </w:tcPr>
          <w:p w14:paraId="07F3C71F" w14:textId="77777777" w:rsidR="007F1AF3" w:rsidRPr="00AC0C0E" w:rsidRDefault="007F1AF3" w:rsidP="00D355FE"/>
        </w:tc>
        <w:tc>
          <w:tcPr>
            <w:tcW w:w="332" w:type="pct"/>
            <w:vAlign w:val="center"/>
            <w:hideMark/>
          </w:tcPr>
          <w:p w14:paraId="2E2A9EA5" w14:textId="77777777" w:rsidR="007F1AF3" w:rsidRPr="00AC0C0E" w:rsidRDefault="007F1AF3" w:rsidP="00EE4A75">
            <w:pPr>
              <w:pStyle w:val="Corptext"/>
              <w:jc w:val="center"/>
              <w:rPr>
                <w:sz w:val="20"/>
              </w:rPr>
            </w:pPr>
            <w:r w:rsidRPr="00AC0C0E">
              <w:rPr>
                <w:sz w:val="20"/>
              </w:rPr>
              <w:t>1953</w:t>
            </w:r>
          </w:p>
        </w:tc>
        <w:tc>
          <w:tcPr>
            <w:tcW w:w="332" w:type="pct"/>
            <w:vAlign w:val="center"/>
            <w:hideMark/>
          </w:tcPr>
          <w:p w14:paraId="3414E421" w14:textId="77777777" w:rsidR="007F1AF3" w:rsidRPr="00AC0C0E" w:rsidRDefault="007F1AF3" w:rsidP="00EE4A75">
            <w:pPr>
              <w:pStyle w:val="Corptext"/>
              <w:jc w:val="center"/>
              <w:rPr>
                <w:sz w:val="20"/>
              </w:rPr>
            </w:pPr>
            <w:r w:rsidRPr="00AC0C0E">
              <w:rPr>
                <w:sz w:val="20"/>
              </w:rPr>
              <w:t>1956</w:t>
            </w:r>
          </w:p>
        </w:tc>
        <w:tc>
          <w:tcPr>
            <w:tcW w:w="332" w:type="pct"/>
            <w:vAlign w:val="center"/>
            <w:hideMark/>
          </w:tcPr>
          <w:p w14:paraId="208084B5" w14:textId="77777777" w:rsidR="007F1AF3" w:rsidRPr="00AC0C0E" w:rsidRDefault="007F1AF3" w:rsidP="00EE4A75">
            <w:pPr>
              <w:pStyle w:val="Corptext"/>
              <w:jc w:val="center"/>
              <w:rPr>
                <w:sz w:val="20"/>
              </w:rPr>
            </w:pPr>
            <w:r w:rsidRPr="00AC0C0E">
              <w:rPr>
                <w:sz w:val="20"/>
              </w:rPr>
              <w:t>1900</w:t>
            </w:r>
          </w:p>
        </w:tc>
        <w:tc>
          <w:tcPr>
            <w:tcW w:w="332" w:type="pct"/>
            <w:vAlign w:val="center"/>
            <w:hideMark/>
          </w:tcPr>
          <w:p w14:paraId="7D6FC880" w14:textId="77777777" w:rsidR="007F1AF3" w:rsidRPr="00AC0C0E" w:rsidRDefault="007F1AF3" w:rsidP="00EE4A75">
            <w:pPr>
              <w:pStyle w:val="Corptext"/>
              <w:jc w:val="center"/>
              <w:rPr>
                <w:sz w:val="20"/>
              </w:rPr>
            </w:pPr>
            <w:r w:rsidRPr="00AC0C0E">
              <w:rPr>
                <w:sz w:val="20"/>
              </w:rPr>
              <w:t>1933</w:t>
            </w:r>
          </w:p>
        </w:tc>
        <w:tc>
          <w:tcPr>
            <w:tcW w:w="332" w:type="pct"/>
            <w:vAlign w:val="center"/>
            <w:hideMark/>
          </w:tcPr>
          <w:p w14:paraId="446BD1E8" w14:textId="77777777" w:rsidR="007F1AF3" w:rsidRPr="00AC0C0E" w:rsidRDefault="007F1AF3" w:rsidP="00EE4A75">
            <w:pPr>
              <w:pStyle w:val="Corptext"/>
              <w:jc w:val="center"/>
              <w:rPr>
                <w:sz w:val="20"/>
              </w:rPr>
            </w:pPr>
            <w:r w:rsidRPr="00AC0C0E">
              <w:rPr>
                <w:sz w:val="20"/>
              </w:rPr>
              <w:t>1953</w:t>
            </w:r>
          </w:p>
        </w:tc>
        <w:tc>
          <w:tcPr>
            <w:tcW w:w="332" w:type="pct"/>
            <w:vAlign w:val="center"/>
            <w:hideMark/>
          </w:tcPr>
          <w:p w14:paraId="77609169" w14:textId="77777777" w:rsidR="007F1AF3" w:rsidRPr="00AC0C0E" w:rsidRDefault="007F1AF3" w:rsidP="00EE4A75">
            <w:pPr>
              <w:pStyle w:val="Corptext"/>
              <w:jc w:val="center"/>
              <w:rPr>
                <w:sz w:val="20"/>
              </w:rPr>
            </w:pPr>
            <w:r w:rsidRPr="00AC0C0E">
              <w:rPr>
                <w:sz w:val="20"/>
              </w:rPr>
              <w:t>1953</w:t>
            </w:r>
          </w:p>
        </w:tc>
        <w:tc>
          <w:tcPr>
            <w:tcW w:w="332" w:type="pct"/>
            <w:vAlign w:val="center"/>
            <w:hideMark/>
          </w:tcPr>
          <w:p w14:paraId="4EB76B12" w14:textId="77777777" w:rsidR="007F1AF3" w:rsidRPr="00AC0C0E" w:rsidRDefault="007F1AF3" w:rsidP="00EE4A75">
            <w:pPr>
              <w:pStyle w:val="Corptext"/>
              <w:jc w:val="center"/>
              <w:rPr>
                <w:sz w:val="20"/>
              </w:rPr>
            </w:pPr>
            <w:r w:rsidRPr="00AC0C0E">
              <w:rPr>
                <w:sz w:val="20"/>
              </w:rPr>
              <w:t>1959</w:t>
            </w:r>
          </w:p>
        </w:tc>
        <w:tc>
          <w:tcPr>
            <w:tcW w:w="332" w:type="pct"/>
            <w:vAlign w:val="center"/>
            <w:hideMark/>
          </w:tcPr>
          <w:p w14:paraId="6D936A2D" w14:textId="77777777" w:rsidR="007F1AF3" w:rsidRPr="00AC0C0E" w:rsidRDefault="007F1AF3" w:rsidP="00EE4A75">
            <w:pPr>
              <w:pStyle w:val="Corptext"/>
              <w:jc w:val="center"/>
              <w:rPr>
                <w:sz w:val="20"/>
              </w:rPr>
            </w:pPr>
            <w:r w:rsidRPr="00AC0C0E">
              <w:rPr>
                <w:sz w:val="20"/>
              </w:rPr>
              <w:t>1959</w:t>
            </w:r>
          </w:p>
        </w:tc>
        <w:tc>
          <w:tcPr>
            <w:tcW w:w="332" w:type="pct"/>
            <w:vAlign w:val="center"/>
            <w:hideMark/>
          </w:tcPr>
          <w:p w14:paraId="4B5D3BFB" w14:textId="77777777" w:rsidR="007F1AF3" w:rsidRPr="00AC0C0E" w:rsidRDefault="007F1AF3" w:rsidP="00EE4A75">
            <w:pPr>
              <w:pStyle w:val="Corptext"/>
              <w:jc w:val="center"/>
              <w:rPr>
                <w:sz w:val="20"/>
              </w:rPr>
            </w:pPr>
            <w:r w:rsidRPr="00AC0C0E">
              <w:rPr>
                <w:sz w:val="20"/>
              </w:rPr>
              <w:t>1955</w:t>
            </w:r>
          </w:p>
        </w:tc>
        <w:tc>
          <w:tcPr>
            <w:tcW w:w="332" w:type="pct"/>
            <w:vAlign w:val="center"/>
            <w:hideMark/>
          </w:tcPr>
          <w:p w14:paraId="52D2DAEF" w14:textId="77777777" w:rsidR="007F1AF3" w:rsidRPr="00AC0C0E" w:rsidRDefault="007F1AF3" w:rsidP="00EE4A75">
            <w:pPr>
              <w:pStyle w:val="Corptext"/>
              <w:jc w:val="center"/>
              <w:rPr>
                <w:sz w:val="20"/>
              </w:rPr>
            </w:pPr>
            <w:r w:rsidRPr="00AC0C0E">
              <w:rPr>
                <w:sz w:val="20"/>
              </w:rPr>
              <w:t>1955</w:t>
            </w:r>
          </w:p>
        </w:tc>
        <w:tc>
          <w:tcPr>
            <w:tcW w:w="372" w:type="pct"/>
            <w:vAlign w:val="center"/>
            <w:hideMark/>
          </w:tcPr>
          <w:p w14:paraId="7E25D8FD" w14:textId="77777777" w:rsidR="007F1AF3" w:rsidRPr="00AC0C0E" w:rsidRDefault="007F1AF3" w:rsidP="00EE4A75">
            <w:pPr>
              <w:pStyle w:val="Corptext"/>
              <w:jc w:val="center"/>
              <w:rPr>
                <w:sz w:val="20"/>
              </w:rPr>
            </w:pPr>
            <w:r w:rsidRPr="00AC0C0E">
              <w:rPr>
                <w:sz w:val="20"/>
              </w:rPr>
              <w:t>1936</w:t>
            </w:r>
          </w:p>
        </w:tc>
        <w:tc>
          <w:tcPr>
            <w:tcW w:w="332" w:type="pct"/>
            <w:vAlign w:val="center"/>
            <w:hideMark/>
          </w:tcPr>
          <w:p w14:paraId="0D025DC5" w14:textId="77777777" w:rsidR="007F1AF3" w:rsidRPr="00AC0C0E" w:rsidRDefault="007F1AF3" w:rsidP="00EE4A75">
            <w:pPr>
              <w:pStyle w:val="Corptext"/>
              <w:jc w:val="center"/>
              <w:rPr>
                <w:sz w:val="20"/>
              </w:rPr>
            </w:pPr>
            <w:r w:rsidRPr="00AC0C0E">
              <w:rPr>
                <w:sz w:val="20"/>
              </w:rPr>
              <w:t>1957</w:t>
            </w:r>
          </w:p>
        </w:tc>
      </w:tr>
    </w:tbl>
    <w:p w14:paraId="17D4E0DC" w14:textId="77777777" w:rsidR="007F1AF3" w:rsidRPr="00AC0C0E" w:rsidRDefault="007F1AF3" w:rsidP="007F1AF3">
      <w:pPr>
        <w:ind w:firstLine="709"/>
        <w:rPr>
          <w:szCs w:val="20"/>
        </w:rPr>
      </w:pPr>
    </w:p>
    <w:p w14:paraId="5CC30C4C" w14:textId="1ADD045A" w:rsidR="007F1AF3" w:rsidRPr="00AC0C0E" w:rsidRDefault="007F1AF3" w:rsidP="007F1AF3">
      <w:pPr>
        <w:pStyle w:val="Corptext"/>
        <w:ind w:firstLine="709"/>
      </w:pPr>
      <w:r w:rsidRPr="00AC0C0E">
        <w:t>Ploi toren</w:t>
      </w:r>
      <w:r w:rsidR="00494B7F" w:rsidRPr="00AC0C0E">
        <w:t>ț</w:t>
      </w:r>
      <w:r w:rsidRPr="00AC0C0E">
        <w:t xml:space="preserve">iale </w:t>
      </w:r>
      <w:r w:rsidR="00494B7F" w:rsidRPr="00AC0C0E">
        <w:t>ș</w:t>
      </w:r>
      <w:r w:rsidRPr="00AC0C0E">
        <w:t xml:space="preserve">i abundente (maxime - </w:t>
      </w:r>
      <w:r w:rsidRPr="00AC0C0E">
        <w:rPr>
          <w:i/>
          <w:iCs/>
        </w:rPr>
        <w:t>mm</w:t>
      </w:r>
      <w:r w:rsidRPr="00AC0C0E">
        <w:t>) în perioada 1933 - 1958 au fost înregistrate astfel:</w:t>
      </w:r>
    </w:p>
    <w:p w14:paraId="41BB982D" w14:textId="77777777" w:rsidR="007F1AF3" w:rsidRPr="00AC0C0E" w:rsidRDefault="007F1AF3" w:rsidP="007F1AF3">
      <w:pPr>
        <w:pStyle w:val="Corptext"/>
        <w:ind w:firstLine="709"/>
      </w:pPr>
    </w:p>
    <w:p w14:paraId="54C9C4A6" w14:textId="77777777" w:rsidR="007F1AF3" w:rsidRPr="00AC0C0E" w:rsidRDefault="007F1AF3" w:rsidP="007F1AF3">
      <w:pPr>
        <w:ind w:left="6066" w:firstLine="1134"/>
        <w:jc w:val="right"/>
        <w:rPr>
          <w:bCs/>
        </w:rPr>
      </w:pPr>
      <w:r w:rsidRPr="00AC0C0E">
        <w:rPr>
          <w:bCs/>
        </w:rPr>
        <w:t xml:space="preserve">    Tabelul 4.2.4.2.3.</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2"/>
        <w:gridCol w:w="2094"/>
        <w:gridCol w:w="2094"/>
        <w:gridCol w:w="2094"/>
        <w:gridCol w:w="2098"/>
      </w:tblGrid>
      <w:tr w:rsidR="007F1AF3" w:rsidRPr="00AC0C0E" w14:paraId="046B8D51" w14:textId="77777777" w:rsidTr="00D355FE">
        <w:trPr>
          <w:cantSplit/>
          <w:trHeight w:val="20"/>
        </w:trPr>
        <w:tc>
          <w:tcPr>
            <w:tcW w:w="1572" w:type="dxa"/>
            <w:vMerge w:val="restart"/>
            <w:tcBorders>
              <w:top w:val="single" w:sz="12" w:space="0" w:color="auto"/>
              <w:bottom w:val="single" w:sz="4" w:space="0" w:color="auto"/>
            </w:tcBorders>
            <w:shd w:val="clear" w:color="auto" w:fill="FFFFFF"/>
            <w:vAlign w:val="center"/>
            <w:hideMark/>
          </w:tcPr>
          <w:p w14:paraId="5B89E706" w14:textId="185804F5" w:rsidR="007F1AF3" w:rsidRPr="00AC0C0E" w:rsidRDefault="007F1AF3" w:rsidP="00183398">
            <w:pPr>
              <w:pStyle w:val="Corptext"/>
              <w:jc w:val="center"/>
              <w:rPr>
                <w:sz w:val="20"/>
              </w:rPr>
            </w:pPr>
            <w:r w:rsidRPr="00AC0C0E">
              <w:rPr>
                <w:sz w:val="20"/>
              </w:rPr>
              <w:t>Sta</w:t>
            </w:r>
            <w:r w:rsidR="00494B7F" w:rsidRPr="00AC0C0E">
              <w:rPr>
                <w:sz w:val="20"/>
              </w:rPr>
              <w:t>ț</w:t>
            </w:r>
            <w:r w:rsidRPr="00AC0C0E">
              <w:rPr>
                <w:sz w:val="20"/>
              </w:rPr>
              <w:t>ia</w:t>
            </w:r>
          </w:p>
        </w:tc>
        <w:tc>
          <w:tcPr>
            <w:tcW w:w="8380" w:type="dxa"/>
            <w:gridSpan w:val="4"/>
            <w:tcBorders>
              <w:top w:val="single" w:sz="12" w:space="0" w:color="auto"/>
              <w:bottom w:val="single" w:sz="4" w:space="0" w:color="auto"/>
            </w:tcBorders>
            <w:shd w:val="clear" w:color="auto" w:fill="FFFFFF"/>
            <w:vAlign w:val="center"/>
            <w:hideMark/>
          </w:tcPr>
          <w:p w14:paraId="5470BF66" w14:textId="6892A730" w:rsidR="007F1AF3" w:rsidRPr="00AC0C0E" w:rsidRDefault="007F1AF3" w:rsidP="00183398">
            <w:pPr>
              <w:pStyle w:val="Corptext"/>
              <w:jc w:val="center"/>
              <w:rPr>
                <w:sz w:val="20"/>
              </w:rPr>
            </w:pPr>
            <w:r w:rsidRPr="00AC0C0E">
              <w:rPr>
                <w:sz w:val="20"/>
              </w:rPr>
              <w:t>Ploi toren</w:t>
            </w:r>
            <w:r w:rsidR="00494B7F" w:rsidRPr="00AC0C0E">
              <w:rPr>
                <w:sz w:val="20"/>
              </w:rPr>
              <w:t>ț</w:t>
            </w:r>
            <w:r w:rsidRPr="00AC0C0E">
              <w:rPr>
                <w:sz w:val="20"/>
              </w:rPr>
              <w:t xml:space="preserve">iale </w:t>
            </w:r>
            <w:r w:rsidR="00494B7F" w:rsidRPr="00AC0C0E">
              <w:rPr>
                <w:sz w:val="20"/>
              </w:rPr>
              <w:t>ș</w:t>
            </w:r>
            <w:r w:rsidRPr="00AC0C0E">
              <w:rPr>
                <w:sz w:val="20"/>
              </w:rPr>
              <w:t>i abundente (maxime)</w:t>
            </w:r>
          </w:p>
        </w:tc>
      </w:tr>
      <w:tr w:rsidR="007F1AF3" w:rsidRPr="00AC0C0E" w14:paraId="1C1C7AE7" w14:textId="77777777" w:rsidTr="00D355FE">
        <w:trPr>
          <w:cantSplit/>
          <w:trHeight w:val="20"/>
        </w:trPr>
        <w:tc>
          <w:tcPr>
            <w:tcW w:w="1572" w:type="dxa"/>
            <w:vMerge/>
            <w:tcBorders>
              <w:top w:val="single" w:sz="4" w:space="0" w:color="auto"/>
              <w:bottom w:val="single" w:sz="12" w:space="0" w:color="auto"/>
            </w:tcBorders>
            <w:vAlign w:val="center"/>
            <w:hideMark/>
          </w:tcPr>
          <w:p w14:paraId="2D190710" w14:textId="77777777" w:rsidR="007F1AF3" w:rsidRPr="00AC0C0E" w:rsidRDefault="007F1AF3" w:rsidP="00D355FE"/>
        </w:tc>
        <w:tc>
          <w:tcPr>
            <w:tcW w:w="2094" w:type="dxa"/>
            <w:tcBorders>
              <w:top w:val="single" w:sz="4" w:space="0" w:color="auto"/>
              <w:bottom w:val="single" w:sz="12" w:space="0" w:color="auto"/>
            </w:tcBorders>
            <w:shd w:val="clear" w:color="auto" w:fill="FFFFFF"/>
            <w:vAlign w:val="center"/>
            <w:hideMark/>
          </w:tcPr>
          <w:p w14:paraId="3430B1DA" w14:textId="77777777" w:rsidR="007F1AF3" w:rsidRPr="00AC0C0E" w:rsidRDefault="007F1AF3" w:rsidP="00183398">
            <w:pPr>
              <w:pStyle w:val="Corptext"/>
              <w:jc w:val="center"/>
              <w:rPr>
                <w:sz w:val="20"/>
              </w:rPr>
            </w:pPr>
            <w:r w:rsidRPr="00AC0C0E">
              <w:rPr>
                <w:sz w:val="20"/>
              </w:rPr>
              <w:t>Data</w:t>
            </w:r>
          </w:p>
        </w:tc>
        <w:tc>
          <w:tcPr>
            <w:tcW w:w="2094" w:type="dxa"/>
            <w:tcBorders>
              <w:top w:val="single" w:sz="4" w:space="0" w:color="auto"/>
              <w:bottom w:val="single" w:sz="12" w:space="0" w:color="auto"/>
            </w:tcBorders>
            <w:shd w:val="clear" w:color="auto" w:fill="FFFFFF"/>
            <w:vAlign w:val="center"/>
            <w:hideMark/>
          </w:tcPr>
          <w:p w14:paraId="4B23C525" w14:textId="77777777" w:rsidR="007F1AF3" w:rsidRPr="00AC0C0E" w:rsidRDefault="007F1AF3" w:rsidP="00183398">
            <w:pPr>
              <w:pStyle w:val="Corptext"/>
              <w:jc w:val="center"/>
              <w:rPr>
                <w:sz w:val="20"/>
              </w:rPr>
            </w:pPr>
            <w:r w:rsidRPr="00AC0C0E">
              <w:rPr>
                <w:sz w:val="20"/>
              </w:rPr>
              <w:t>Cantitatea (mm)</w:t>
            </w:r>
          </w:p>
        </w:tc>
        <w:tc>
          <w:tcPr>
            <w:tcW w:w="2094" w:type="dxa"/>
            <w:tcBorders>
              <w:top w:val="single" w:sz="4" w:space="0" w:color="auto"/>
              <w:bottom w:val="single" w:sz="12" w:space="0" w:color="auto"/>
            </w:tcBorders>
            <w:shd w:val="clear" w:color="auto" w:fill="FFFFFF"/>
            <w:vAlign w:val="center"/>
            <w:hideMark/>
          </w:tcPr>
          <w:p w14:paraId="364F0B30" w14:textId="77777777" w:rsidR="007F1AF3" w:rsidRPr="00AC0C0E" w:rsidRDefault="007F1AF3" w:rsidP="00183398">
            <w:pPr>
              <w:pStyle w:val="Corptext"/>
              <w:jc w:val="center"/>
              <w:rPr>
                <w:sz w:val="20"/>
              </w:rPr>
            </w:pPr>
            <w:r w:rsidRPr="00AC0C0E">
              <w:rPr>
                <w:sz w:val="20"/>
              </w:rPr>
              <w:t>Durata (min)</w:t>
            </w:r>
          </w:p>
        </w:tc>
        <w:tc>
          <w:tcPr>
            <w:tcW w:w="2098" w:type="dxa"/>
            <w:tcBorders>
              <w:top w:val="single" w:sz="4" w:space="0" w:color="auto"/>
              <w:bottom w:val="single" w:sz="12" w:space="0" w:color="auto"/>
            </w:tcBorders>
            <w:shd w:val="clear" w:color="auto" w:fill="FFFFFF"/>
            <w:vAlign w:val="center"/>
            <w:hideMark/>
          </w:tcPr>
          <w:p w14:paraId="116CF5C0" w14:textId="77777777" w:rsidR="007F1AF3" w:rsidRPr="00AC0C0E" w:rsidRDefault="007F1AF3" w:rsidP="00183398">
            <w:pPr>
              <w:pStyle w:val="Corptext"/>
              <w:jc w:val="center"/>
              <w:rPr>
                <w:sz w:val="20"/>
              </w:rPr>
            </w:pPr>
            <w:r w:rsidRPr="00AC0C0E">
              <w:rPr>
                <w:sz w:val="20"/>
              </w:rPr>
              <w:t>Intensitatea (mm/min)</w:t>
            </w:r>
          </w:p>
        </w:tc>
      </w:tr>
      <w:tr w:rsidR="007F1AF3" w:rsidRPr="00AC0C0E" w14:paraId="19C6D94D" w14:textId="77777777" w:rsidTr="00D355FE">
        <w:trPr>
          <w:cantSplit/>
          <w:trHeight w:val="20"/>
        </w:trPr>
        <w:tc>
          <w:tcPr>
            <w:tcW w:w="1572" w:type="dxa"/>
            <w:tcBorders>
              <w:top w:val="single" w:sz="12" w:space="0" w:color="auto"/>
            </w:tcBorders>
            <w:vAlign w:val="center"/>
            <w:hideMark/>
          </w:tcPr>
          <w:p w14:paraId="0BA3B395" w14:textId="77777777" w:rsidR="007F1AF3" w:rsidRPr="00AC0C0E" w:rsidRDefault="007F1AF3" w:rsidP="00D355FE">
            <w:pPr>
              <w:pStyle w:val="Corptext"/>
              <w:rPr>
                <w:sz w:val="20"/>
              </w:rPr>
            </w:pPr>
            <w:r w:rsidRPr="00AC0C0E">
              <w:rPr>
                <w:sz w:val="20"/>
              </w:rPr>
              <w:t>Baia de Aramă</w:t>
            </w:r>
          </w:p>
        </w:tc>
        <w:tc>
          <w:tcPr>
            <w:tcW w:w="2094" w:type="dxa"/>
            <w:tcBorders>
              <w:top w:val="single" w:sz="12" w:space="0" w:color="auto"/>
            </w:tcBorders>
            <w:vAlign w:val="center"/>
            <w:hideMark/>
          </w:tcPr>
          <w:p w14:paraId="222D0F6E" w14:textId="77777777" w:rsidR="007F1AF3" w:rsidRPr="00AC0C0E" w:rsidRDefault="007F1AF3" w:rsidP="00183398">
            <w:pPr>
              <w:pStyle w:val="Corptext"/>
              <w:jc w:val="center"/>
              <w:rPr>
                <w:sz w:val="20"/>
              </w:rPr>
            </w:pPr>
            <w:r w:rsidRPr="00AC0C0E">
              <w:rPr>
                <w:sz w:val="20"/>
              </w:rPr>
              <w:t>7.VI.1935</w:t>
            </w:r>
          </w:p>
        </w:tc>
        <w:tc>
          <w:tcPr>
            <w:tcW w:w="2094" w:type="dxa"/>
            <w:tcBorders>
              <w:top w:val="single" w:sz="12" w:space="0" w:color="auto"/>
            </w:tcBorders>
            <w:vAlign w:val="center"/>
            <w:hideMark/>
          </w:tcPr>
          <w:p w14:paraId="35B5C08F" w14:textId="77777777" w:rsidR="007F1AF3" w:rsidRPr="00AC0C0E" w:rsidRDefault="007F1AF3" w:rsidP="00183398">
            <w:pPr>
              <w:pStyle w:val="Corptext"/>
              <w:jc w:val="center"/>
              <w:rPr>
                <w:sz w:val="20"/>
              </w:rPr>
            </w:pPr>
            <w:r w:rsidRPr="00AC0C0E">
              <w:rPr>
                <w:sz w:val="20"/>
              </w:rPr>
              <w:t>80,2</w:t>
            </w:r>
          </w:p>
        </w:tc>
        <w:tc>
          <w:tcPr>
            <w:tcW w:w="2094" w:type="dxa"/>
            <w:tcBorders>
              <w:top w:val="single" w:sz="12" w:space="0" w:color="auto"/>
            </w:tcBorders>
            <w:vAlign w:val="center"/>
            <w:hideMark/>
          </w:tcPr>
          <w:p w14:paraId="18A90060" w14:textId="77777777" w:rsidR="007F1AF3" w:rsidRPr="00AC0C0E" w:rsidRDefault="007F1AF3" w:rsidP="00183398">
            <w:pPr>
              <w:pStyle w:val="Corptext"/>
              <w:jc w:val="center"/>
              <w:rPr>
                <w:sz w:val="20"/>
              </w:rPr>
            </w:pPr>
            <w:r w:rsidRPr="00AC0C0E">
              <w:rPr>
                <w:sz w:val="20"/>
              </w:rPr>
              <w:t>148</w:t>
            </w:r>
          </w:p>
        </w:tc>
        <w:tc>
          <w:tcPr>
            <w:tcW w:w="2098" w:type="dxa"/>
            <w:tcBorders>
              <w:top w:val="single" w:sz="12" w:space="0" w:color="auto"/>
            </w:tcBorders>
            <w:vAlign w:val="center"/>
            <w:hideMark/>
          </w:tcPr>
          <w:p w14:paraId="26800EDC" w14:textId="77777777" w:rsidR="007F1AF3" w:rsidRPr="00AC0C0E" w:rsidRDefault="007F1AF3" w:rsidP="00183398">
            <w:pPr>
              <w:pStyle w:val="Corptext"/>
              <w:jc w:val="center"/>
              <w:rPr>
                <w:sz w:val="20"/>
              </w:rPr>
            </w:pPr>
            <w:r w:rsidRPr="00AC0C0E">
              <w:rPr>
                <w:sz w:val="20"/>
              </w:rPr>
              <w:t>0,54</w:t>
            </w:r>
          </w:p>
        </w:tc>
      </w:tr>
    </w:tbl>
    <w:p w14:paraId="7C8B2E78" w14:textId="77777777" w:rsidR="007F1AF3" w:rsidRPr="00AC0C0E" w:rsidRDefault="007F1AF3" w:rsidP="007F1AF3">
      <w:pPr>
        <w:ind w:left="6066" w:firstLine="1134"/>
        <w:jc w:val="right"/>
        <w:rPr>
          <w:bCs/>
        </w:rPr>
      </w:pPr>
      <w:r w:rsidRPr="00AC0C0E">
        <w:rPr>
          <w:bCs/>
        </w:rPr>
        <w:t xml:space="preserve">  </w:t>
      </w:r>
    </w:p>
    <w:p w14:paraId="0282A716" w14:textId="77777777" w:rsidR="007F1AF3" w:rsidRPr="00AC0C0E" w:rsidRDefault="007F1AF3" w:rsidP="007F1AF3">
      <w:pPr>
        <w:ind w:left="6066" w:firstLine="1134"/>
        <w:jc w:val="right"/>
        <w:rPr>
          <w:bCs/>
        </w:rPr>
      </w:pPr>
      <w:r w:rsidRPr="00AC0C0E">
        <w:rPr>
          <w:bCs/>
        </w:rPr>
        <w:t xml:space="preserve">  Tabelul 4.2.4.2.4.</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641"/>
        <w:gridCol w:w="641"/>
        <w:gridCol w:w="641"/>
        <w:gridCol w:w="641"/>
        <w:gridCol w:w="641"/>
        <w:gridCol w:w="641"/>
        <w:gridCol w:w="641"/>
        <w:gridCol w:w="641"/>
        <w:gridCol w:w="641"/>
        <w:gridCol w:w="641"/>
        <w:gridCol w:w="641"/>
        <w:gridCol w:w="641"/>
        <w:gridCol w:w="643"/>
      </w:tblGrid>
      <w:tr w:rsidR="007F1AF3" w:rsidRPr="00AC0C0E" w14:paraId="41255E98" w14:textId="77777777" w:rsidTr="00D355FE">
        <w:trPr>
          <w:trHeight w:val="20"/>
        </w:trPr>
        <w:tc>
          <w:tcPr>
            <w:tcW w:w="787" w:type="pct"/>
            <w:vMerge w:val="restart"/>
            <w:tcBorders>
              <w:top w:val="single" w:sz="12" w:space="0" w:color="auto"/>
              <w:bottom w:val="single" w:sz="4" w:space="0" w:color="auto"/>
            </w:tcBorders>
            <w:shd w:val="clear" w:color="auto" w:fill="FFFFFF"/>
            <w:vAlign w:val="center"/>
            <w:hideMark/>
          </w:tcPr>
          <w:p w14:paraId="6950A346" w14:textId="65042CDE" w:rsidR="007F1AF3" w:rsidRPr="00AC0C0E" w:rsidRDefault="007F1AF3" w:rsidP="00D355FE">
            <w:pPr>
              <w:pStyle w:val="Corptext"/>
              <w:rPr>
                <w:sz w:val="20"/>
              </w:rPr>
            </w:pPr>
            <w:r w:rsidRPr="00AC0C0E">
              <w:rPr>
                <w:sz w:val="20"/>
              </w:rPr>
              <w:t>Sta</w:t>
            </w:r>
            <w:r w:rsidR="00494B7F" w:rsidRPr="00AC0C0E">
              <w:rPr>
                <w:sz w:val="20"/>
              </w:rPr>
              <w:t>ț</w:t>
            </w:r>
            <w:r w:rsidRPr="00AC0C0E">
              <w:rPr>
                <w:sz w:val="20"/>
              </w:rPr>
              <w:t>ia</w:t>
            </w:r>
          </w:p>
        </w:tc>
        <w:tc>
          <w:tcPr>
            <w:tcW w:w="4213" w:type="pct"/>
            <w:gridSpan w:val="13"/>
            <w:tcBorders>
              <w:top w:val="single" w:sz="12" w:space="0" w:color="auto"/>
              <w:bottom w:val="single" w:sz="4" w:space="0" w:color="auto"/>
            </w:tcBorders>
            <w:shd w:val="clear" w:color="auto" w:fill="FFFFFF"/>
            <w:vAlign w:val="center"/>
            <w:hideMark/>
          </w:tcPr>
          <w:p w14:paraId="55949BAF" w14:textId="65D90CD5" w:rsidR="007F1AF3" w:rsidRPr="00AC0C0E" w:rsidRDefault="007F1AF3" w:rsidP="00D355FE">
            <w:pPr>
              <w:pStyle w:val="Corptext"/>
              <w:rPr>
                <w:sz w:val="20"/>
              </w:rPr>
            </w:pPr>
            <w:r w:rsidRPr="00AC0C0E">
              <w:rPr>
                <w:sz w:val="20"/>
              </w:rPr>
              <w:t>Evapotranspira</w:t>
            </w:r>
            <w:r w:rsidR="00494B7F" w:rsidRPr="00AC0C0E">
              <w:rPr>
                <w:sz w:val="20"/>
              </w:rPr>
              <w:t>ț</w:t>
            </w:r>
            <w:r w:rsidRPr="00AC0C0E">
              <w:rPr>
                <w:sz w:val="20"/>
              </w:rPr>
              <w:t>ia poten</w:t>
            </w:r>
            <w:r w:rsidR="00494B7F" w:rsidRPr="00AC0C0E">
              <w:rPr>
                <w:sz w:val="20"/>
              </w:rPr>
              <w:t>ț</w:t>
            </w:r>
            <w:r w:rsidRPr="00AC0C0E">
              <w:rPr>
                <w:sz w:val="20"/>
              </w:rPr>
              <w:t xml:space="preserve">ială - valori medii lunare </w:t>
            </w:r>
            <w:r w:rsidR="00494B7F" w:rsidRPr="00AC0C0E">
              <w:rPr>
                <w:sz w:val="20"/>
              </w:rPr>
              <w:t>ș</w:t>
            </w:r>
            <w:r w:rsidRPr="00AC0C0E">
              <w:rPr>
                <w:sz w:val="20"/>
              </w:rPr>
              <w:t>i anuale</w:t>
            </w:r>
          </w:p>
        </w:tc>
      </w:tr>
      <w:tr w:rsidR="007F1AF3" w:rsidRPr="00AC0C0E" w14:paraId="6821CB87" w14:textId="77777777" w:rsidTr="00D355FE">
        <w:trPr>
          <w:trHeight w:val="20"/>
        </w:trPr>
        <w:tc>
          <w:tcPr>
            <w:tcW w:w="787" w:type="pct"/>
            <w:vMerge/>
            <w:tcBorders>
              <w:top w:val="single" w:sz="4" w:space="0" w:color="auto"/>
              <w:bottom w:val="single" w:sz="12" w:space="0" w:color="auto"/>
            </w:tcBorders>
            <w:vAlign w:val="center"/>
            <w:hideMark/>
          </w:tcPr>
          <w:p w14:paraId="51AAB4C6" w14:textId="77777777" w:rsidR="007F1AF3" w:rsidRPr="00AC0C0E" w:rsidRDefault="007F1AF3" w:rsidP="00D355FE"/>
        </w:tc>
        <w:tc>
          <w:tcPr>
            <w:tcW w:w="324" w:type="pct"/>
            <w:tcBorders>
              <w:top w:val="single" w:sz="4" w:space="0" w:color="auto"/>
              <w:bottom w:val="single" w:sz="12" w:space="0" w:color="auto"/>
            </w:tcBorders>
            <w:shd w:val="clear" w:color="auto" w:fill="FFFFFF"/>
            <w:vAlign w:val="center"/>
            <w:hideMark/>
          </w:tcPr>
          <w:p w14:paraId="1CE5FBAE" w14:textId="77777777" w:rsidR="007F1AF3" w:rsidRPr="00AC0C0E" w:rsidRDefault="007F1AF3" w:rsidP="00EE4A75">
            <w:pPr>
              <w:pStyle w:val="Corptext"/>
              <w:jc w:val="center"/>
              <w:rPr>
                <w:sz w:val="20"/>
              </w:rPr>
            </w:pPr>
            <w:r w:rsidRPr="00AC0C0E">
              <w:rPr>
                <w:sz w:val="20"/>
              </w:rPr>
              <w:t>I</w:t>
            </w:r>
          </w:p>
        </w:tc>
        <w:tc>
          <w:tcPr>
            <w:tcW w:w="324" w:type="pct"/>
            <w:tcBorders>
              <w:top w:val="single" w:sz="4" w:space="0" w:color="auto"/>
              <w:bottom w:val="single" w:sz="12" w:space="0" w:color="auto"/>
            </w:tcBorders>
            <w:shd w:val="clear" w:color="auto" w:fill="FFFFFF"/>
            <w:vAlign w:val="center"/>
            <w:hideMark/>
          </w:tcPr>
          <w:p w14:paraId="3DF4FD54" w14:textId="77777777" w:rsidR="007F1AF3" w:rsidRPr="00AC0C0E" w:rsidRDefault="007F1AF3" w:rsidP="00EE4A75">
            <w:pPr>
              <w:pStyle w:val="Corptext"/>
              <w:jc w:val="center"/>
              <w:rPr>
                <w:sz w:val="20"/>
              </w:rPr>
            </w:pPr>
            <w:r w:rsidRPr="00AC0C0E">
              <w:rPr>
                <w:sz w:val="20"/>
              </w:rPr>
              <w:t>II</w:t>
            </w:r>
          </w:p>
        </w:tc>
        <w:tc>
          <w:tcPr>
            <w:tcW w:w="324" w:type="pct"/>
            <w:tcBorders>
              <w:top w:val="single" w:sz="4" w:space="0" w:color="auto"/>
              <w:bottom w:val="single" w:sz="12" w:space="0" w:color="auto"/>
            </w:tcBorders>
            <w:shd w:val="clear" w:color="auto" w:fill="FFFFFF"/>
            <w:vAlign w:val="center"/>
            <w:hideMark/>
          </w:tcPr>
          <w:p w14:paraId="7AA7656A" w14:textId="77777777" w:rsidR="007F1AF3" w:rsidRPr="00AC0C0E" w:rsidRDefault="007F1AF3" w:rsidP="00EE4A75">
            <w:pPr>
              <w:pStyle w:val="Corptext"/>
              <w:jc w:val="center"/>
              <w:rPr>
                <w:sz w:val="20"/>
              </w:rPr>
            </w:pPr>
            <w:r w:rsidRPr="00AC0C0E">
              <w:rPr>
                <w:sz w:val="20"/>
              </w:rPr>
              <w:t>III</w:t>
            </w:r>
          </w:p>
        </w:tc>
        <w:tc>
          <w:tcPr>
            <w:tcW w:w="324" w:type="pct"/>
            <w:tcBorders>
              <w:top w:val="single" w:sz="4" w:space="0" w:color="auto"/>
              <w:bottom w:val="single" w:sz="12" w:space="0" w:color="auto"/>
            </w:tcBorders>
            <w:shd w:val="clear" w:color="auto" w:fill="FFFFFF"/>
            <w:vAlign w:val="center"/>
            <w:hideMark/>
          </w:tcPr>
          <w:p w14:paraId="02EA94EA" w14:textId="77777777" w:rsidR="007F1AF3" w:rsidRPr="00AC0C0E" w:rsidRDefault="007F1AF3" w:rsidP="00EE4A75">
            <w:pPr>
              <w:pStyle w:val="Corptext"/>
              <w:jc w:val="center"/>
              <w:rPr>
                <w:sz w:val="20"/>
              </w:rPr>
            </w:pPr>
            <w:r w:rsidRPr="00AC0C0E">
              <w:rPr>
                <w:sz w:val="20"/>
              </w:rPr>
              <w:t>IV</w:t>
            </w:r>
          </w:p>
        </w:tc>
        <w:tc>
          <w:tcPr>
            <w:tcW w:w="324" w:type="pct"/>
            <w:tcBorders>
              <w:top w:val="single" w:sz="4" w:space="0" w:color="auto"/>
              <w:bottom w:val="single" w:sz="12" w:space="0" w:color="auto"/>
            </w:tcBorders>
            <w:shd w:val="clear" w:color="auto" w:fill="FFFFFF"/>
            <w:vAlign w:val="center"/>
            <w:hideMark/>
          </w:tcPr>
          <w:p w14:paraId="7C5F7CCB" w14:textId="77777777" w:rsidR="007F1AF3" w:rsidRPr="00AC0C0E" w:rsidRDefault="007F1AF3" w:rsidP="00EE4A75">
            <w:pPr>
              <w:pStyle w:val="Corptext"/>
              <w:jc w:val="center"/>
              <w:rPr>
                <w:sz w:val="20"/>
              </w:rPr>
            </w:pPr>
            <w:r w:rsidRPr="00AC0C0E">
              <w:rPr>
                <w:sz w:val="20"/>
              </w:rPr>
              <w:t>V</w:t>
            </w:r>
          </w:p>
        </w:tc>
        <w:tc>
          <w:tcPr>
            <w:tcW w:w="324" w:type="pct"/>
            <w:tcBorders>
              <w:top w:val="single" w:sz="4" w:space="0" w:color="auto"/>
              <w:bottom w:val="single" w:sz="12" w:space="0" w:color="auto"/>
            </w:tcBorders>
            <w:shd w:val="clear" w:color="auto" w:fill="FFFFFF"/>
            <w:vAlign w:val="center"/>
            <w:hideMark/>
          </w:tcPr>
          <w:p w14:paraId="764362E5" w14:textId="77777777" w:rsidR="007F1AF3" w:rsidRPr="00AC0C0E" w:rsidRDefault="007F1AF3" w:rsidP="00EE4A75">
            <w:pPr>
              <w:pStyle w:val="Corptext"/>
              <w:jc w:val="center"/>
              <w:rPr>
                <w:sz w:val="20"/>
              </w:rPr>
            </w:pPr>
            <w:r w:rsidRPr="00AC0C0E">
              <w:rPr>
                <w:sz w:val="20"/>
              </w:rPr>
              <w:t>VI</w:t>
            </w:r>
          </w:p>
        </w:tc>
        <w:tc>
          <w:tcPr>
            <w:tcW w:w="324" w:type="pct"/>
            <w:tcBorders>
              <w:top w:val="single" w:sz="4" w:space="0" w:color="auto"/>
              <w:bottom w:val="single" w:sz="12" w:space="0" w:color="auto"/>
            </w:tcBorders>
            <w:shd w:val="clear" w:color="auto" w:fill="FFFFFF"/>
            <w:vAlign w:val="center"/>
            <w:hideMark/>
          </w:tcPr>
          <w:p w14:paraId="1235D25F" w14:textId="77777777" w:rsidR="007F1AF3" w:rsidRPr="00AC0C0E" w:rsidRDefault="007F1AF3" w:rsidP="00EE4A75">
            <w:pPr>
              <w:pStyle w:val="Corptext"/>
              <w:jc w:val="center"/>
              <w:rPr>
                <w:sz w:val="20"/>
              </w:rPr>
            </w:pPr>
            <w:r w:rsidRPr="00AC0C0E">
              <w:rPr>
                <w:sz w:val="20"/>
              </w:rPr>
              <w:t>VII</w:t>
            </w:r>
          </w:p>
        </w:tc>
        <w:tc>
          <w:tcPr>
            <w:tcW w:w="324" w:type="pct"/>
            <w:tcBorders>
              <w:top w:val="single" w:sz="4" w:space="0" w:color="auto"/>
              <w:bottom w:val="single" w:sz="12" w:space="0" w:color="auto"/>
            </w:tcBorders>
            <w:shd w:val="clear" w:color="auto" w:fill="FFFFFF"/>
            <w:vAlign w:val="center"/>
            <w:hideMark/>
          </w:tcPr>
          <w:p w14:paraId="35D43EA2" w14:textId="77777777" w:rsidR="007F1AF3" w:rsidRPr="00AC0C0E" w:rsidRDefault="007F1AF3" w:rsidP="00EE4A75">
            <w:pPr>
              <w:pStyle w:val="Corptext"/>
              <w:jc w:val="center"/>
              <w:rPr>
                <w:sz w:val="20"/>
              </w:rPr>
            </w:pPr>
            <w:r w:rsidRPr="00AC0C0E">
              <w:rPr>
                <w:sz w:val="20"/>
              </w:rPr>
              <w:t>VIII</w:t>
            </w:r>
          </w:p>
        </w:tc>
        <w:tc>
          <w:tcPr>
            <w:tcW w:w="324" w:type="pct"/>
            <w:tcBorders>
              <w:top w:val="single" w:sz="4" w:space="0" w:color="auto"/>
              <w:bottom w:val="single" w:sz="12" w:space="0" w:color="auto"/>
            </w:tcBorders>
            <w:shd w:val="clear" w:color="auto" w:fill="FFFFFF"/>
            <w:vAlign w:val="center"/>
            <w:hideMark/>
          </w:tcPr>
          <w:p w14:paraId="2A73A891" w14:textId="77777777" w:rsidR="007F1AF3" w:rsidRPr="00AC0C0E" w:rsidRDefault="007F1AF3" w:rsidP="00EE4A75">
            <w:pPr>
              <w:pStyle w:val="Corptext"/>
              <w:jc w:val="center"/>
              <w:rPr>
                <w:sz w:val="20"/>
              </w:rPr>
            </w:pPr>
            <w:r w:rsidRPr="00AC0C0E">
              <w:rPr>
                <w:sz w:val="20"/>
              </w:rPr>
              <w:t>IX</w:t>
            </w:r>
          </w:p>
        </w:tc>
        <w:tc>
          <w:tcPr>
            <w:tcW w:w="324" w:type="pct"/>
            <w:tcBorders>
              <w:top w:val="single" w:sz="4" w:space="0" w:color="auto"/>
              <w:bottom w:val="single" w:sz="12" w:space="0" w:color="auto"/>
            </w:tcBorders>
            <w:shd w:val="clear" w:color="auto" w:fill="FFFFFF"/>
            <w:vAlign w:val="center"/>
            <w:hideMark/>
          </w:tcPr>
          <w:p w14:paraId="321682BE" w14:textId="77777777" w:rsidR="007F1AF3" w:rsidRPr="00AC0C0E" w:rsidRDefault="007F1AF3" w:rsidP="00EE4A75">
            <w:pPr>
              <w:pStyle w:val="Corptext"/>
              <w:jc w:val="center"/>
              <w:rPr>
                <w:sz w:val="20"/>
              </w:rPr>
            </w:pPr>
            <w:r w:rsidRPr="00AC0C0E">
              <w:rPr>
                <w:sz w:val="20"/>
              </w:rPr>
              <w:t>X</w:t>
            </w:r>
          </w:p>
        </w:tc>
        <w:tc>
          <w:tcPr>
            <w:tcW w:w="324" w:type="pct"/>
            <w:tcBorders>
              <w:top w:val="single" w:sz="4" w:space="0" w:color="auto"/>
              <w:bottom w:val="single" w:sz="12" w:space="0" w:color="auto"/>
            </w:tcBorders>
            <w:shd w:val="clear" w:color="auto" w:fill="FFFFFF"/>
            <w:vAlign w:val="center"/>
            <w:hideMark/>
          </w:tcPr>
          <w:p w14:paraId="24A2721D" w14:textId="77777777" w:rsidR="007F1AF3" w:rsidRPr="00AC0C0E" w:rsidRDefault="007F1AF3" w:rsidP="00EE4A75">
            <w:pPr>
              <w:pStyle w:val="Corptext"/>
              <w:jc w:val="center"/>
              <w:rPr>
                <w:sz w:val="20"/>
              </w:rPr>
            </w:pPr>
            <w:r w:rsidRPr="00AC0C0E">
              <w:rPr>
                <w:sz w:val="20"/>
              </w:rPr>
              <w:t>XI</w:t>
            </w:r>
          </w:p>
        </w:tc>
        <w:tc>
          <w:tcPr>
            <w:tcW w:w="324" w:type="pct"/>
            <w:tcBorders>
              <w:top w:val="single" w:sz="4" w:space="0" w:color="auto"/>
              <w:bottom w:val="single" w:sz="12" w:space="0" w:color="auto"/>
            </w:tcBorders>
            <w:shd w:val="clear" w:color="auto" w:fill="FFFFFF"/>
            <w:vAlign w:val="center"/>
            <w:hideMark/>
          </w:tcPr>
          <w:p w14:paraId="07009A21" w14:textId="77777777" w:rsidR="007F1AF3" w:rsidRPr="00AC0C0E" w:rsidRDefault="007F1AF3" w:rsidP="00EE4A75">
            <w:pPr>
              <w:pStyle w:val="Corptext"/>
              <w:jc w:val="center"/>
              <w:rPr>
                <w:sz w:val="20"/>
              </w:rPr>
            </w:pPr>
            <w:r w:rsidRPr="00AC0C0E">
              <w:rPr>
                <w:sz w:val="20"/>
              </w:rPr>
              <w:t>XII</w:t>
            </w:r>
          </w:p>
        </w:tc>
        <w:tc>
          <w:tcPr>
            <w:tcW w:w="324" w:type="pct"/>
            <w:tcBorders>
              <w:top w:val="single" w:sz="4" w:space="0" w:color="auto"/>
              <w:bottom w:val="single" w:sz="12" w:space="0" w:color="auto"/>
            </w:tcBorders>
            <w:shd w:val="clear" w:color="auto" w:fill="FFFFFF"/>
            <w:vAlign w:val="center"/>
            <w:hideMark/>
          </w:tcPr>
          <w:p w14:paraId="3D25A46D" w14:textId="77777777" w:rsidR="007F1AF3" w:rsidRPr="00AC0C0E" w:rsidRDefault="007F1AF3" w:rsidP="00EE4A75">
            <w:pPr>
              <w:pStyle w:val="Corptext"/>
              <w:jc w:val="center"/>
              <w:rPr>
                <w:sz w:val="20"/>
              </w:rPr>
            </w:pPr>
            <w:r w:rsidRPr="00AC0C0E">
              <w:rPr>
                <w:sz w:val="20"/>
              </w:rPr>
              <w:t>Anual</w:t>
            </w:r>
          </w:p>
        </w:tc>
      </w:tr>
      <w:tr w:rsidR="007F1AF3" w:rsidRPr="00AC0C0E" w14:paraId="2993EC77" w14:textId="77777777" w:rsidTr="00D355FE">
        <w:trPr>
          <w:trHeight w:val="20"/>
        </w:trPr>
        <w:tc>
          <w:tcPr>
            <w:tcW w:w="787" w:type="pct"/>
            <w:tcBorders>
              <w:top w:val="single" w:sz="12" w:space="0" w:color="auto"/>
            </w:tcBorders>
            <w:hideMark/>
          </w:tcPr>
          <w:p w14:paraId="7389E364" w14:textId="77777777" w:rsidR="007F1AF3" w:rsidRPr="00AC0C0E" w:rsidRDefault="007F1AF3" w:rsidP="00D355FE">
            <w:pPr>
              <w:pStyle w:val="Corptext"/>
              <w:rPr>
                <w:sz w:val="20"/>
              </w:rPr>
            </w:pPr>
            <w:r w:rsidRPr="00AC0C0E">
              <w:rPr>
                <w:sz w:val="20"/>
              </w:rPr>
              <w:t>Baia de Aramă</w:t>
            </w:r>
          </w:p>
        </w:tc>
        <w:tc>
          <w:tcPr>
            <w:tcW w:w="324" w:type="pct"/>
            <w:tcBorders>
              <w:top w:val="single" w:sz="12" w:space="0" w:color="auto"/>
            </w:tcBorders>
            <w:vAlign w:val="center"/>
            <w:hideMark/>
          </w:tcPr>
          <w:p w14:paraId="0BE55C02" w14:textId="77777777" w:rsidR="007F1AF3" w:rsidRPr="00AC0C0E" w:rsidRDefault="007F1AF3" w:rsidP="00EE4A75">
            <w:pPr>
              <w:pStyle w:val="Corptext"/>
              <w:jc w:val="center"/>
              <w:rPr>
                <w:sz w:val="20"/>
              </w:rPr>
            </w:pPr>
            <w:r w:rsidRPr="00AC0C0E">
              <w:rPr>
                <w:sz w:val="20"/>
              </w:rPr>
              <w:t>0</w:t>
            </w:r>
          </w:p>
        </w:tc>
        <w:tc>
          <w:tcPr>
            <w:tcW w:w="324" w:type="pct"/>
            <w:tcBorders>
              <w:top w:val="single" w:sz="12" w:space="0" w:color="auto"/>
            </w:tcBorders>
            <w:vAlign w:val="center"/>
            <w:hideMark/>
          </w:tcPr>
          <w:p w14:paraId="790762C2" w14:textId="77777777" w:rsidR="007F1AF3" w:rsidRPr="00AC0C0E" w:rsidRDefault="007F1AF3" w:rsidP="00EE4A75">
            <w:pPr>
              <w:pStyle w:val="Corptext"/>
              <w:jc w:val="center"/>
              <w:rPr>
                <w:sz w:val="20"/>
              </w:rPr>
            </w:pPr>
            <w:r w:rsidRPr="00AC0C0E">
              <w:rPr>
                <w:sz w:val="20"/>
              </w:rPr>
              <w:t>0</w:t>
            </w:r>
          </w:p>
        </w:tc>
        <w:tc>
          <w:tcPr>
            <w:tcW w:w="324" w:type="pct"/>
            <w:tcBorders>
              <w:top w:val="single" w:sz="12" w:space="0" w:color="auto"/>
            </w:tcBorders>
            <w:vAlign w:val="center"/>
            <w:hideMark/>
          </w:tcPr>
          <w:p w14:paraId="2B64A8DC" w14:textId="77777777" w:rsidR="007F1AF3" w:rsidRPr="00AC0C0E" w:rsidRDefault="007F1AF3" w:rsidP="00EE4A75">
            <w:pPr>
              <w:pStyle w:val="Corptext"/>
              <w:jc w:val="center"/>
              <w:rPr>
                <w:sz w:val="20"/>
              </w:rPr>
            </w:pPr>
            <w:r w:rsidRPr="00AC0C0E">
              <w:rPr>
                <w:sz w:val="20"/>
              </w:rPr>
              <w:t>15</w:t>
            </w:r>
          </w:p>
        </w:tc>
        <w:tc>
          <w:tcPr>
            <w:tcW w:w="324" w:type="pct"/>
            <w:tcBorders>
              <w:top w:val="single" w:sz="12" w:space="0" w:color="auto"/>
            </w:tcBorders>
            <w:vAlign w:val="center"/>
            <w:hideMark/>
          </w:tcPr>
          <w:p w14:paraId="4FAEC77A" w14:textId="77777777" w:rsidR="007F1AF3" w:rsidRPr="00AC0C0E" w:rsidRDefault="007F1AF3" w:rsidP="00EE4A75">
            <w:pPr>
              <w:pStyle w:val="Corptext"/>
              <w:jc w:val="center"/>
              <w:rPr>
                <w:sz w:val="20"/>
              </w:rPr>
            </w:pPr>
            <w:r w:rsidRPr="00AC0C0E">
              <w:rPr>
                <w:sz w:val="20"/>
              </w:rPr>
              <w:t>46</w:t>
            </w:r>
          </w:p>
        </w:tc>
        <w:tc>
          <w:tcPr>
            <w:tcW w:w="324" w:type="pct"/>
            <w:tcBorders>
              <w:top w:val="single" w:sz="12" w:space="0" w:color="auto"/>
            </w:tcBorders>
            <w:vAlign w:val="center"/>
            <w:hideMark/>
          </w:tcPr>
          <w:p w14:paraId="7F277F10" w14:textId="77777777" w:rsidR="007F1AF3" w:rsidRPr="00AC0C0E" w:rsidRDefault="007F1AF3" w:rsidP="00EE4A75">
            <w:pPr>
              <w:pStyle w:val="Corptext"/>
              <w:jc w:val="center"/>
              <w:rPr>
                <w:sz w:val="20"/>
              </w:rPr>
            </w:pPr>
            <w:r w:rsidRPr="00AC0C0E">
              <w:rPr>
                <w:sz w:val="20"/>
              </w:rPr>
              <w:t>86</w:t>
            </w:r>
          </w:p>
        </w:tc>
        <w:tc>
          <w:tcPr>
            <w:tcW w:w="324" w:type="pct"/>
            <w:tcBorders>
              <w:top w:val="single" w:sz="12" w:space="0" w:color="auto"/>
            </w:tcBorders>
            <w:vAlign w:val="center"/>
            <w:hideMark/>
          </w:tcPr>
          <w:p w14:paraId="294290A9" w14:textId="77777777" w:rsidR="007F1AF3" w:rsidRPr="00AC0C0E" w:rsidRDefault="007F1AF3" w:rsidP="00EE4A75">
            <w:pPr>
              <w:pStyle w:val="Corptext"/>
              <w:jc w:val="center"/>
              <w:rPr>
                <w:sz w:val="20"/>
              </w:rPr>
            </w:pPr>
            <w:r w:rsidRPr="00AC0C0E">
              <w:rPr>
                <w:sz w:val="20"/>
              </w:rPr>
              <w:t>123</w:t>
            </w:r>
          </w:p>
        </w:tc>
        <w:tc>
          <w:tcPr>
            <w:tcW w:w="324" w:type="pct"/>
            <w:tcBorders>
              <w:top w:val="single" w:sz="12" w:space="0" w:color="auto"/>
            </w:tcBorders>
            <w:vAlign w:val="center"/>
            <w:hideMark/>
          </w:tcPr>
          <w:p w14:paraId="79B46301" w14:textId="77777777" w:rsidR="007F1AF3" w:rsidRPr="00AC0C0E" w:rsidRDefault="007F1AF3" w:rsidP="00EE4A75">
            <w:pPr>
              <w:pStyle w:val="Corptext"/>
              <w:jc w:val="center"/>
              <w:rPr>
                <w:sz w:val="20"/>
              </w:rPr>
            </w:pPr>
            <w:r w:rsidRPr="00AC0C0E">
              <w:rPr>
                <w:sz w:val="20"/>
              </w:rPr>
              <w:t>131</w:t>
            </w:r>
          </w:p>
        </w:tc>
        <w:tc>
          <w:tcPr>
            <w:tcW w:w="324" w:type="pct"/>
            <w:tcBorders>
              <w:top w:val="single" w:sz="12" w:space="0" w:color="auto"/>
            </w:tcBorders>
            <w:vAlign w:val="center"/>
            <w:hideMark/>
          </w:tcPr>
          <w:p w14:paraId="184725BC" w14:textId="77777777" w:rsidR="007F1AF3" w:rsidRPr="00AC0C0E" w:rsidRDefault="007F1AF3" w:rsidP="00EE4A75">
            <w:pPr>
              <w:pStyle w:val="Corptext"/>
              <w:jc w:val="center"/>
              <w:rPr>
                <w:sz w:val="20"/>
              </w:rPr>
            </w:pPr>
            <w:r w:rsidRPr="00AC0C0E">
              <w:rPr>
                <w:sz w:val="20"/>
              </w:rPr>
              <w:t>114</w:t>
            </w:r>
          </w:p>
        </w:tc>
        <w:tc>
          <w:tcPr>
            <w:tcW w:w="324" w:type="pct"/>
            <w:tcBorders>
              <w:top w:val="single" w:sz="12" w:space="0" w:color="auto"/>
            </w:tcBorders>
            <w:vAlign w:val="center"/>
            <w:hideMark/>
          </w:tcPr>
          <w:p w14:paraId="7C7F673F" w14:textId="77777777" w:rsidR="007F1AF3" w:rsidRPr="00AC0C0E" w:rsidRDefault="007F1AF3" w:rsidP="00EE4A75">
            <w:pPr>
              <w:pStyle w:val="Corptext"/>
              <w:jc w:val="center"/>
              <w:rPr>
                <w:sz w:val="20"/>
              </w:rPr>
            </w:pPr>
            <w:r w:rsidRPr="00AC0C0E">
              <w:rPr>
                <w:sz w:val="20"/>
              </w:rPr>
              <w:t>76</w:t>
            </w:r>
          </w:p>
        </w:tc>
        <w:tc>
          <w:tcPr>
            <w:tcW w:w="324" w:type="pct"/>
            <w:tcBorders>
              <w:top w:val="single" w:sz="12" w:space="0" w:color="auto"/>
            </w:tcBorders>
            <w:vAlign w:val="center"/>
            <w:hideMark/>
          </w:tcPr>
          <w:p w14:paraId="3EA8E6CE" w14:textId="77777777" w:rsidR="007F1AF3" w:rsidRPr="00AC0C0E" w:rsidRDefault="007F1AF3" w:rsidP="00EE4A75">
            <w:pPr>
              <w:pStyle w:val="Corptext"/>
              <w:jc w:val="center"/>
              <w:rPr>
                <w:sz w:val="20"/>
              </w:rPr>
            </w:pPr>
            <w:r w:rsidRPr="00AC0C0E">
              <w:rPr>
                <w:sz w:val="20"/>
              </w:rPr>
              <w:t>42</w:t>
            </w:r>
          </w:p>
        </w:tc>
        <w:tc>
          <w:tcPr>
            <w:tcW w:w="324" w:type="pct"/>
            <w:tcBorders>
              <w:top w:val="single" w:sz="12" w:space="0" w:color="auto"/>
            </w:tcBorders>
            <w:vAlign w:val="center"/>
            <w:hideMark/>
          </w:tcPr>
          <w:p w14:paraId="70AB3DAE" w14:textId="77777777" w:rsidR="007F1AF3" w:rsidRPr="00AC0C0E" w:rsidRDefault="007F1AF3" w:rsidP="00EE4A75">
            <w:pPr>
              <w:pStyle w:val="Corptext"/>
              <w:jc w:val="center"/>
              <w:rPr>
                <w:sz w:val="20"/>
              </w:rPr>
            </w:pPr>
            <w:r w:rsidRPr="00AC0C0E">
              <w:rPr>
                <w:sz w:val="20"/>
              </w:rPr>
              <w:t>14</w:t>
            </w:r>
          </w:p>
        </w:tc>
        <w:tc>
          <w:tcPr>
            <w:tcW w:w="324" w:type="pct"/>
            <w:tcBorders>
              <w:top w:val="single" w:sz="12" w:space="0" w:color="auto"/>
            </w:tcBorders>
            <w:vAlign w:val="center"/>
            <w:hideMark/>
          </w:tcPr>
          <w:p w14:paraId="746A3C09" w14:textId="77777777" w:rsidR="007F1AF3" w:rsidRPr="00AC0C0E" w:rsidRDefault="007F1AF3" w:rsidP="00EE4A75">
            <w:pPr>
              <w:pStyle w:val="Corptext"/>
              <w:jc w:val="center"/>
              <w:rPr>
                <w:sz w:val="20"/>
              </w:rPr>
            </w:pPr>
            <w:r w:rsidRPr="00AC0C0E">
              <w:rPr>
                <w:sz w:val="20"/>
              </w:rPr>
              <w:t>0</w:t>
            </w:r>
          </w:p>
        </w:tc>
        <w:tc>
          <w:tcPr>
            <w:tcW w:w="324" w:type="pct"/>
            <w:tcBorders>
              <w:top w:val="single" w:sz="12" w:space="0" w:color="auto"/>
            </w:tcBorders>
            <w:vAlign w:val="center"/>
            <w:hideMark/>
          </w:tcPr>
          <w:p w14:paraId="2A8E20FA" w14:textId="77777777" w:rsidR="007F1AF3" w:rsidRPr="00AC0C0E" w:rsidRDefault="007F1AF3" w:rsidP="00EE4A75">
            <w:pPr>
              <w:pStyle w:val="Corptext"/>
              <w:jc w:val="center"/>
              <w:rPr>
                <w:sz w:val="20"/>
              </w:rPr>
            </w:pPr>
            <w:r w:rsidRPr="00AC0C0E">
              <w:rPr>
                <w:sz w:val="20"/>
              </w:rPr>
              <w:t>647</w:t>
            </w:r>
          </w:p>
        </w:tc>
      </w:tr>
      <w:tr w:rsidR="007F1AF3" w:rsidRPr="00AC0C0E" w14:paraId="278D33FE" w14:textId="77777777" w:rsidTr="00D355FE">
        <w:trPr>
          <w:trHeight w:val="20"/>
        </w:trPr>
        <w:tc>
          <w:tcPr>
            <w:tcW w:w="787" w:type="pct"/>
            <w:hideMark/>
          </w:tcPr>
          <w:p w14:paraId="2AE35C4F" w14:textId="77777777" w:rsidR="007F1AF3" w:rsidRPr="00AC0C0E" w:rsidRDefault="007F1AF3" w:rsidP="00D355FE">
            <w:pPr>
              <w:pStyle w:val="Corptext"/>
              <w:rPr>
                <w:sz w:val="20"/>
              </w:rPr>
            </w:pPr>
            <w:r w:rsidRPr="00AC0C0E">
              <w:rPr>
                <w:sz w:val="20"/>
              </w:rPr>
              <w:t>Parâng</w:t>
            </w:r>
          </w:p>
        </w:tc>
        <w:tc>
          <w:tcPr>
            <w:tcW w:w="324" w:type="pct"/>
            <w:vAlign w:val="center"/>
            <w:hideMark/>
          </w:tcPr>
          <w:p w14:paraId="6F591CAF" w14:textId="77777777" w:rsidR="007F1AF3" w:rsidRPr="00AC0C0E" w:rsidRDefault="007F1AF3" w:rsidP="00EE4A75">
            <w:pPr>
              <w:pStyle w:val="Corptext"/>
              <w:jc w:val="center"/>
              <w:rPr>
                <w:sz w:val="20"/>
              </w:rPr>
            </w:pPr>
            <w:r w:rsidRPr="00AC0C0E">
              <w:rPr>
                <w:sz w:val="20"/>
              </w:rPr>
              <w:t>0</w:t>
            </w:r>
          </w:p>
        </w:tc>
        <w:tc>
          <w:tcPr>
            <w:tcW w:w="324" w:type="pct"/>
            <w:vAlign w:val="center"/>
            <w:hideMark/>
          </w:tcPr>
          <w:p w14:paraId="48AE6B8C" w14:textId="77777777" w:rsidR="007F1AF3" w:rsidRPr="00AC0C0E" w:rsidRDefault="007F1AF3" w:rsidP="00EE4A75">
            <w:pPr>
              <w:pStyle w:val="Corptext"/>
              <w:jc w:val="center"/>
              <w:rPr>
                <w:sz w:val="20"/>
              </w:rPr>
            </w:pPr>
            <w:r w:rsidRPr="00AC0C0E">
              <w:rPr>
                <w:sz w:val="20"/>
              </w:rPr>
              <w:t>0</w:t>
            </w:r>
          </w:p>
        </w:tc>
        <w:tc>
          <w:tcPr>
            <w:tcW w:w="324" w:type="pct"/>
            <w:vAlign w:val="center"/>
            <w:hideMark/>
          </w:tcPr>
          <w:p w14:paraId="6660AB01" w14:textId="77777777" w:rsidR="007F1AF3" w:rsidRPr="00AC0C0E" w:rsidRDefault="007F1AF3" w:rsidP="00EE4A75">
            <w:pPr>
              <w:pStyle w:val="Corptext"/>
              <w:jc w:val="center"/>
              <w:rPr>
                <w:sz w:val="20"/>
              </w:rPr>
            </w:pPr>
            <w:r w:rsidRPr="00AC0C0E">
              <w:rPr>
                <w:sz w:val="20"/>
              </w:rPr>
              <w:t>0</w:t>
            </w:r>
          </w:p>
        </w:tc>
        <w:tc>
          <w:tcPr>
            <w:tcW w:w="324" w:type="pct"/>
            <w:vAlign w:val="center"/>
            <w:hideMark/>
          </w:tcPr>
          <w:p w14:paraId="258D3AB4" w14:textId="77777777" w:rsidR="007F1AF3" w:rsidRPr="00AC0C0E" w:rsidRDefault="007F1AF3" w:rsidP="00EE4A75">
            <w:pPr>
              <w:pStyle w:val="Corptext"/>
              <w:jc w:val="center"/>
              <w:rPr>
                <w:sz w:val="20"/>
              </w:rPr>
            </w:pPr>
            <w:r w:rsidRPr="00AC0C0E">
              <w:rPr>
                <w:sz w:val="20"/>
              </w:rPr>
              <w:t>20</w:t>
            </w:r>
          </w:p>
        </w:tc>
        <w:tc>
          <w:tcPr>
            <w:tcW w:w="324" w:type="pct"/>
            <w:vAlign w:val="center"/>
            <w:hideMark/>
          </w:tcPr>
          <w:p w14:paraId="3611D01A" w14:textId="77777777" w:rsidR="007F1AF3" w:rsidRPr="00AC0C0E" w:rsidRDefault="007F1AF3" w:rsidP="00EE4A75">
            <w:pPr>
              <w:pStyle w:val="Corptext"/>
              <w:jc w:val="center"/>
              <w:rPr>
                <w:sz w:val="20"/>
              </w:rPr>
            </w:pPr>
            <w:r w:rsidRPr="00AC0C0E">
              <w:rPr>
                <w:sz w:val="20"/>
              </w:rPr>
              <w:t>64</w:t>
            </w:r>
          </w:p>
        </w:tc>
        <w:tc>
          <w:tcPr>
            <w:tcW w:w="324" w:type="pct"/>
            <w:vAlign w:val="center"/>
            <w:hideMark/>
          </w:tcPr>
          <w:p w14:paraId="64693E93" w14:textId="77777777" w:rsidR="007F1AF3" w:rsidRPr="00AC0C0E" w:rsidRDefault="007F1AF3" w:rsidP="00EE4A75">
            <w:pPr>
              <w:pStyle w:val="Corptext"/>
              <w:jc w:val="center"/>
              <w:rPr>
                <w:sz w:val="20"/>
              </w:rPr>
            </w:pPr>
            <w:r w:rsidRPr="00AC0C0E">
              <w:rPr>
                <w:sz w:val="20"/>
              </w:rPr>
              <w:t>86</w:t>
            </w:r>
          </w:p>
        </w:tc>
        <w:tc>
          <w:tcPr>
            <w:tcW w:w="324" w:type="pct"/>
            <w:vAlign w:val="center"/>
            <w:hideMark/>
          </w:tcPr>
          <w:p w14:paraId="34927208" w14:textId="77777777" w:rsidR="007F1AF3" w:rsidRPr="00AC0C0E" w:rsidRDefault="007F1AF3" w:rsidP="00EE4A75">
            <w:pPr>
              <w:pStyle w:val="Corptext"/>
              <w:jc w:val="center"/>
              <w:rPr>
                <w:sz w:val="20"/>
              </w:rPr>
            </w:pPr>
            <w:r w:rsidRPr="00AC0C0E">
              <w:rPr>
                <w:sz w:val="20"/>
              </w:rPr>
              <w:t>100</w:t>
            </w:r>
          </w:p>
        </w:tc>
        <w:tc>
          <w:tcPr>
            <w:tcW w:w="324" w:type="pct"/>
            <w:vAlign w:val="center"/>
            <w:hideMark/>
          </w:tcPr>
          <w:p w14:paraId="712D7492" w14:textId="77777777" w:rsidR="007F1AF3" w:rsidRPr="00AC0C0E" w:rsidRDefault="007F1AF3" w:rsidP="00EE4A75">
            <w:pPr>
              <w:pStyle w:val="Corptext"/>
              <w:jc w:val="center"/>
              <w:rPr>
                <w:sz w:val="20"/>
              </w:rPr>
            </w:pPr>
            <w:r w:rsidRPr="00AC0C0E">
              <w:rPr>
                <w:sz w:val="20"/>
              </w:rPr>
              <w:t>91</w:t>
            </w:r>
          </w:p>
        </w:tc>
        <w:tc>
          <w:tcPr>
            <w:tcW w:w="324" w:type="pct"/>
            <w:vAlign w:val="center"/>
            <w:hideMark/>
          </w:tcPr>
          <w:p w14:paraId="77DDF2CE" w14:textId="77777777" w:rsidR="007F1AF3" w:rsidRPr="00AC0C0E" w:rsidRDefault="007F1AF3" w:rsidP="00EE4A75">
            <w:pPr>
              <w:pStyle w:val="Corptext"/>
              <w:jc w:val="center"/>
              <w:rPr>
                <w:sz w:val="20"/>
              </w:rPr>
            </w:pPr>
            <w:r w:rsidRPr="00AC0C0E">
              <w:rPr>
                <w:sz w:val="20"/>
              </w:rPr>
              <w:t>62</w:t>
            </w:r>
          </w:p>
        </w:tc>
        <w:tc>
          <w:tcPr>
            <w:tcW w:w="324" w:type="pct"/>
            <w:vAlign w:val="center"/>
            <w:hideMark/>
          </w:tcPr>
          <w:p w14:paraId="18B8CD16" w14:textId="77777777" w:rsidR="007F1AF3" w:rsidRPr="00AC0C0E" w:rsidRDefault="007F1AF3" w:rsidP="00EE4A75">
            <w:pPr>
              <w:pStyle w:val="Corptext"/>
              <w:jc w:val="center"/>
              <w:rPr>
                <w:sz w:val="20"/>
              </w:rPr>
            </w:pPr>
            <w:r w:rsidRPr="00AC0C0E">
              <w:rPr>
                <w:sz w:val="20"/>
              </w:rPr>
              <w:t>36</w:t>
            </w:r>
          </w:p>
        </w:tc>
        <w:tc>
          <w:tcPr>
            <w:tcW w:w="324" w:type="pct"/>
            <w:vAlign w:val="center"/>
            <w:hideMark/>
          </w:tcPr>
          <w:p w14:paraId="04A08F66" w14:textId="77777777" w:rsidR="007F1AF3" w:rsidRPr="00AC0C0E" w:rsidRDefault="007F1AF3" w:rsidP="00EE4A75">
            <w:pPr>
              <w:pStyle w:val="Corptext"/>
              <w:jc w:val="center"/>
              <w:rPr>
                <w:sz w:val="20"/>
              </w:rPr>
            </w:pPr>
            <w:r w:rsidRPr="00AC0C0E">
              <w:rPr>
                <w:sz w:val="20"/>
              </w:rPr>
              <w:t>0</w:t>
            </w:r>
          </w:p>
        </w:tc>
        <w:tc>
          <w:tcPr>
            <w:tcW w:w="324" w:type="pct"/>
            <w:vAlign w:val="center"/>
            <w:hideMark/>
          </w:tcPr>
          <w:p w14:paraId="1EA9FDB2" w14:textId="77777777" w:rsidR="007F1AF3" w:rsidRPr="00AC0C0E" w:rsidRDefault="007F1AF3" w:rsidP="00EE4A75">
            <w:pPr>
              <w:pStyle w:val="Corptext"/>
              <w:jc w:val="center"/>
              <w:rPr>
                <w:sz w:val="20"/>
              </w:rPr>
            </w:pPr>
            <w:r w:rsidRPr="00AC0C0E">
              <w:rPr>
                <w:sz w:val="20"/>
              </w:rPr>
              <w:t>0</w:t>
            </w:r>
          </w:p>
        </w:tc>
        <w:tc>
          <w:tcPr>
            <w:tcW w:w="324" w:type="pct"/>
            <w:vAlign w:val="center"/>
            <w:hideMark/>
          </w:tcPr>
          <w:p w14:paraId="7A764DA2" w14:textId="77777777" w:rsidR="007F1AF3" w:rsidRPr="00AC0C0E" w:rsidRDefault="007F1AF3" w:rsidP="00EE4A75">
            <w:pPr>
              <w:pStyle w:val="Corptext"/>
              <w:jc w:val="center"/>
              <w:rPr>
                <w:sz w:val="20"/>
              </w:rPr>
            </w:pPr>
            <w:r w:rsidRPr="00AC0C0E">
              <w:rPr>
                <w:sz w:val="20"/>
              </w:rPr>
              <w:t>459</w:t>
            </w:r>
          </w:p>
        </w:tc>
      </w:tr>
    </w:tbl>
    <w:p w14:paraId="6F105FBA" w14:textId="77777777" w:rsidR="007F1AF3" w:rsidRPr="00AC0C0E" w:rsidRDefault="007F1AF3" w:rsidP="007F1AF3">
      <w:pPr>
        <w:jc w:val="center"/>
        <w:rPr>
          <w:b/>
          <w:szCs w:val="20"/>
          <w:u w:val="single"/>
        </w:rPr>
      </w:pPr>
    </w:p>
    <w:p w14:paraId="62355535" w14:textId="77777777" w:rsidR="007F1AF3" w:rsidRPr="00AC0C0E" w:rsidRDefault="007F1AF3" w:rsidP="007F1AF3">
      <w:pPr>
        <w:jc w:val="center"/>
        <w:rPr>
          <w:b/>
          <w:u w:val="single"/>
        </w:rPr>
      </w:pPr>
    </w:p>
    <w:p w14:paraId="107C1D4E" w14:textId="77777777" w:rsidR="00A227D5" w:rsidRPr="00AC0C0E" w:rsidRDefault="00A227D5">
      <w:pPr>
        <w:widowControl/>
        <w:autoSpaceDE/>
        <w:autoSpaceDN/>
        <w:adjustRightInd/>
        <w:spacing w:after="160" w:line="278" w:lineRule="auto"/>
        <w:rPr>
          <w:b/>
          <w:bCs/>
        </w:rPr>
      </w:pPr>
      <w:bookmarkStart w:id="46" w:name="_Toc164267408"/>
      <w:r w:rsidRPr="00AC0C0E">
        <w:rPr>
          <w:b/>
          <w:bCs/>
        </w:rPr>
        <w:br w:type="page"/>
      </w:r>
    </w:p>
    <w:p w14:paraId="3312CF29" w14:textId="03092279" w:rsidR="007F1AF3" w:rsidRPr="00AC0C0E" w:rsidRDefault="007F1AF3" w:rsidP="007F1AF3">
      <w:pPr>
        <w:pStyle w:val="Titlu1"/>
        <w:ind w:left="567" w:right="567"/>
        <w:jc w:val="center"/>
        <w:rPr>
          <w:b/>
          <w:bCs/>
        </w:rPr>
      </w:pPr>
      <w:bookmarkStart w:id="47" w:name="_Toc164467662"/>
      <w:r w:rsidRPr="00AC0C0E">
        <w:rPr>
          <w:b/>
          <w:bCs/>
        </w:rPr>
        <w:lastRenderedPageBreak/>
        <w:t>4.2.4.3. Regimul eolian</w:t>
      </w:r>
      <w:bookmarkEnd w:id="46"/>
      <w:bookmarkEnd w:id="47"/>
    </w:p>
    <w:p w14:paraId="73A229DD" w14:textId="77777777" w:rsidR="007F1AF3" w:rsidRPr="00AC0C0E" w:rsidRDefault="007F1AF3" w:rsidP="007F1AF3">
      <w:pPr>
        <w:jc w:val="both"/>
      </w:pPr>
    </w:p>
    <w:p w14:paraId="2F2CF88D" w14:textId="6EE36EE3" w:rsidR="007F1AF3" w:rsidRPr="00AC0C0E" w:rsidRDefault="007F1AF3" w:rsidP="007F1AF3">
      <w:pPr>
        <w:pStyle w:val="Corptext"/>
        <w:ind w:firstLine="709"/>
        <w:jc w:val="both"/>
      </w:pPr>
      <w:r w:rsidRPr="00AC0C0E">
        <w:t>Din punct de vedere climatic, influen</w:t>
      </w:r>
      <w:r w:rsidR="00494B7F" w:rsidRPr="00AC0C0E">
        <w:t>ț</w:t>
      </w:r>
      <w:r w:rsidRPr="00AC0C0E">
        <w:t>a vântului se resimte în valorile temperaturii, umidită</w:t>
      </w:r>
      <w:r w:rsidR="00494B7F" w:rsidRPr="00AC0C0E">
        <w:t>ț</w:t>
      </w:r>
      <w:r w:rsidRPr="00AC0C0E">
        <w:t>ii atmosferice, evapotranspira</w:t>
      </w:r>
      <w:r w:rsidR="00494B7F" w:rsidRPr="00AC0C0E">
        <w:t>ț</w:t>
      </w:r>
      <w:r w:rsidRPr="00AC0C0E">
        <w:t xml:space="preserve">iei etc, ca urmare a transportului de mase de aer </w:t>
      </w:r>
      <w:r w:rsidR="00494B7F" w:rsidRPr="00AC0C0E">
        <w:t>ș</w:t>
      </w:r>
      <w:r w:rsidRPr="00AC0C0E">
        <w:t>i a amestecului produs în acestea. Prezen</w:t>
      </w:r>
      <w:r w:rsidR="00494B7F" w:rsidRPr="00AC0C0E">
        <w:t>ț</w:t>
      </w:r>
      <w:r w:rsidRPr="00AC0C0E">
        <w:t>a moderată a vântului este favorabilă pentru vegeta</w:t>
      </w:r>
      <w:r w:rsidR="00494B7F" w:rsidRPr="00AC0C0E">
        <w:t>ț</w:t>
      </w:r>
      <w:r w:rsidRPr="00AC0C0E">
        <w:t>ie.</w:t>
      </w:r>
    </w:p>
    <w:p w14:paraId="6B47F709" w14:textId="69B740E3" w:rsidR="007F1AF3" w:rsidRPr="00AC0C0E" w:rsidRDefault="007F1AF3" w:rsidP="007F1AF3">
      <w:pPr>
        <w:pStyle w:val="Corptext"/>
        <w:ind w:firstLine="709"/>
        <w:jc w:val="both"/>
      </w:pPr>
      <w:r w:rsidRPr="00AC0C0E">
        <w:t>O influen</w:t>
      </w:r>
      <w:r w:rsidR="00494B7F" w:rsidRPr="00AC0C0E">
        <w:t>ț</w:t>
      </w:r>
      <w:r w:rsidRPr="00AC0C0E">
        <w:t xml:space="preserve">ă destul de mare o au de asemenea </w:t>
      </w:r>
      <w:r w:rsidR="00494B7F" w:rsidRPr="00AC0C0E">
        <w:t>ș</w:t>
      </w:r>
      <w:r w:rsidRPr="00AC0C0E">
        <w:t xml:space="preserve">i factorii fizico - geografici </w:t>
      </w:r>
      <w:r w:rsidR="00494B7F" w:rsidRPr="00AC0C0E">
        <w:t>ș</w:t>
      </w:r>
      <w:r w:rsidRPr="00AC0C0E">
        <w:t>i în special relieful Mun</w:t>
      </w:r>
      <w:r w:rsidR="00494B7F" w:rsidRPr="00AC0C0E">
        <w:t>ț</w:t>
      </w:r>
      <w:r w:rsidRPr="00AC0C0E">
        <w:t>ilor Carpa</w:t>
      </w:r>
      <w:r w:rsidR="00494B7F" w:rsidRPr="00AC0C0E">
        <w:t>ț</w:t>
      </w:r>
      <w:r w:rsidRPr="00AC0C0E">
        <w:t>i, care în multe cazuri modifică esen</w:t>
      </w:r>
      <w:r w:rsidR="00494B7F" w:rsidRPr="00AC0C0E">
        <w:t>ț</w:t>
      </w:r>
      <w:r w:rsidRPr="00AC0C0E">
        <w:t>ial direc</w:t>
      </w:r>
      <w:r w:rsidR="00494B7F" w:rsidRPr="00AC0C0E">
        <w:t>ț</w:t>
      </w:r>
      <w:r w:rsidRPr="00AC0C0E">
        <w:t xml:space="preserve">ia </w:t>
      </w:r>
      <w:r w:rsidR="00494B7F" w:rsidRPr="00AC0C0E">
        <w:t>ș</w:t>
      </w:r>
      <w:r w:rsidRPr="00AC0C0E">
        <w:t xml:space="preserve">i viteza vântului - provocând accentuate modificări sau atenuări locale, ce creează atât pe regiuni întinse cât </w:t>
      </w:r>
      <w:r w:rsidR="00494B7F" w:rsidRPr="00AC0C0E">
        <w:t>ș</w:t>
      </w:r>
      <w:r w:rsidRPr="00AC0C0E">
        <w:t>i pe por</w:t>
      </w:r>
      <w:r w:rsidR="00494B7F" w:rsidRPr="00AC0C0E">
        <w:t>ț</w:t>
      </w:r>
      <w:r w:rsidRPr="00AC0C0E">
        <w:t>iuni un regim al vântului destul de complicat.</w:t>
      </w:r>
    </w:p>
    <w:p w14:paraId="42DD0EDA" w14:textId="364022F8" w:rsidR="007F1AF3" w:rsidRPr="00AC0C0E" w:rsidRDefault="007F1AF3" w:rsidP="007F1AF3">
      <w:pPr>
        <w:pStyle w:val="Corptext"/>
        <w:ind w:firstLine="709"/>
        <w:jc w:val="both"/>
      </w:pPr>
      <w:r w:rsidRPr="00AC0C0E">
        <w:t>Pe teritoriul U.P. II Bistri</w:t>
      </w:r>
      <w:r w:rsidR="00494B7F" w:rsidRPr="00AC0C0E">
        <w:t>ț</w:t>
      </w:r>
      <w:r w:rsidRPr="00AC0C0E">
        <w:t xml:space="preserve">a, predomină zilele cu vânt (62% vânt </w:t>
      </w:r>
      <w:r w:rsidR="00494B7F" w:rsidRPr="00AC0C0E">
        <w:t>ș</w:t>
      </w:r>
      <w:r w:rsidRPr="00AC0C0E">
        <w:t>i 38% calm) de intensită</w:t>
      </w:r>
      <w:r w:rsidR="00494B7F" w:rsidRPr="00AC0C0E">
        <w:t>ț</w:t>
      </w:r>
      <w:r w:rsidRPr="00AC0C0E">
        <w:t xml:space="preserve">i reduse </w:t>
      </w:r>
      <w:r w:rsidR="00494B7F" w:rsidRPr="00AC0C0E">
        <w:t>ș</w:t>
      </w:r>
      <w:r w:rsidRPr="00AC0C0E">
        <w:t>i care nu provoacă doborâturi masive. Direc</w:t>
      </w:r>
      <w:r w:rsidR="00494B7F" w:rsidRPr="00AC0C0E">
        <w:t>ț</w:t>
      </w:r>
      <w:r w:rsidRPr="00AC0C0E">
        <w:t xml:space="preserve">iile principale din care bat vânturile sunt de la est la vest </w:t>
      </w:r>
      <w:r w:rsidR="00494B7F" w:rsidRPr="00AC0C0E">
        <w:t>ș</w:t>
      </w:r>
      <w:r w:rsidRPr="00AC0C0E">
        <w:t>i de la nord - vest la sud - est.</w:t>
      </w:r>
    </w:p>
    <w:p w14:paraId="358FA154" w14:textId="77777777" w:rsidR="007F1AF3" w:rsidRPr="00AC0C0E" w:rsidRDefault="007F1AF3" w:rsidP="007F1AF3">
      <w:pPr>
        <w:jc w:val="center"/>
        <w:rPr>
          <w:b/>
          <w:u w:val="single"/>
        </w:rPr>
      </w:pPr>
    </w:p>
    <w:p w14:paraId="622CEF14" w14:textId="77777777" w:rsidR="007F1AF3" w:rsidRPr="00AC0C0E" w:rsidRDefault="007F1AF3" w:rsidP="007F1AF3">
      <w:pPr>
        <w:jc w:val="center"/>
        <w:rPr>
          <w:b/>
          <w:u w:val="single"/>
        </w:rPr>
      </w:pPr>
    </w:p>
    <w:p w14:paraId="70DCAAC1" w14:textId="370ED956" w:rsidR="007F1AF3" w:rsidRPr="00AC0C0E" w:rsidRDefault="007F1AF3" w:rsidP="007F1AF3">
      <w:pPr>
        <w:pStyle w:val="Titlu1"/>
        <w:ind w:left="567" w:right="567"/>
        <w:jc w:val="center"/>
        <w:rPr>
          <w:b/>
          <w:bCs/>
        </w:rPr>
      </w:pPr>
      <w:bookmarkStart w:id="48" w:name="_Toc164267409"/>
      <w:bookmarkStart w:id="49" w:name="_Toc164467663"/>
      <w:r w:rsidRPr="00AC0C0E">
        <w:rPr>
          <w:b/>
          <w:bCs/>
        </w:rPr>
        <w:t>4.2.4.4. Concluzii privind condi</w:t>
      </w:r>
      <w:r w:rsidR="00494B7F" w:rsidRPr="00AC0C0E">
        <w:rPr>
          <w:b/>
          <w:bCs/>
        </w:rPr>
        <w:t>ț</w:t>
      </w:r>
      <w:r w:rsidRPr="00AC0C0E">
        <w:rPr>
          <w:b/>
          <w:bCs/>
        </w:rPr>
        <w:t>iile climatice</w:t>
      </w:r>
      <w:bookmarkEnd w:id="48"/>
      <w:bookmarkEnd w:id="49"/>
    </w:p>
    <w:p w14:paraId="5C8F9BCF" w14:textId="77777777" w:rsidR="007F1AF3" w:rsidRPr="00AC0C0E" w:rsidRDefault="007F1AF3" w:rsidP="007F1AF3">
      <w:pPr>
        <w:jc w:val="both"/>
        <w:rPr>
          <w:b/>
        </w:rPr>
      </w:pPr>
    </w:p>
    <w:p w14:paraId="0C592B0B" w14:textId="703C3C2F" w:rsidR="007F1AF3" w:rsidRPr="00AC0C0E" w:rsidRDefault="007F1AF3" w:rsidP="007F1AF3">
      <w:pPr>
        <w:jc w:val="both"/>
      </w:pPr>
      <w:r w:rsidRPr="00AC0C0E">
        <w:tab/>
        <w:t>Principalii indicatori climatici men</w:t>
      </w:r>
      <w:r w:rsidR="00494B7F" w:rsidRPr="00AC0C0E">
        <w:t>ț</w:t>
      </w:r>
      <w:r w:rsidRPr="00AC0C0E">
        <w:t>iona</w:t>
      </w:r>
      <w:r w:rsidR="00494B7F" w:rsidRPr="00AC0C0E">
        <w:t>ț</w:t>
      </w:r>
      <w:r w:rsidRPr="00AC0C0E">
        <w:t>i mai sus ne arată că în teritoriul luat în studiu climatul este favorabil dezvoltării vegeta</w:t>
      </w:r>
      <w:r w:rsidR="00494B7F" w:rsidRPr="00AC0C0E">
        <w:t>ț</w:t>
      </w:r>
      <w:r w:rsidRPr="00AC0C0E">
        <w:t xml:space="preserve">iei forestiere, fiind favorizate arboretele de fag, molid, amestecurile de brad, fag </w:t>
      </w:r>
      <w:r w:rsidR="00494B7F" w:rsidRPr="00AC0C0E">
        <w:t>ș</w:t>
      </w:r>
      <w:r w:rsidRPr="00AC0C0E">
        <w:t>i molid.</w:t>
      </w:r>
    </w:p>
    <w:p w14:paraId="53D50C7A" w14:textId="21534190" w:rsidR="007F1AF3" w:rsidRPr="00AC0C0E" w:rsidRDefault="007F1AF3" w:rsidP="007F1AF3">
      <w:pPr>
        <w:jc w:val="both"/>
      </w:pPr>
      <w:r w:rsidRPr="00AC0C0E">
        <w:tab/>
        <w:t xml:space="preserve">Altitudinea </w:t>
      </w:r>
      <w:r w:rsidR="00494B7F" w:rsidRPr="00AC0C0E">
        <w:t>ș</w:t>
      </w:r>
      <w:r w:rsidRPr="00AC0C0E">
        <w:t>i expozi</w:t>
      </w:r>
      <w:r w:rsidR="00494B7F" w:rsidRPr="00AC0C0E">
        <w:t>ț</w:t>
      </w:r>
      <w:r w:rsidRPr="00AC0C0E">
        <w:t>ia au rol principal în privin</w:t>
      </w:r>
      <w:r w:rsidR="00494B7F" w:rsidRPr="00AC0C0E">
        <w:t>ț</w:t>
      </w:r>
      <w:r w:rsidRPr="00AC0C0E">
        <w:t xml:space="preserve">a timpului de înfrunzire </w:t>
      </w:r>
      <w:r w:rsidR="00494B7F" w:rsidRPr="00AC0C0E">
        <w:t>ș</w:t>
      </w:r>
      <w:r w:rsidRPr="00AC0C0E">
        <w:t>i înflorire a speciilor forestiere. În păr</w:t>
      </w:r>
      <w:r w:rsidR="00494B7F" w:rsidRPr="00AC0C0E">
        <w:t>ț</w:t>
      </w:r>
      <w:r w:rsidRPr="00AC0C0E">
        <w:t>ile mai înalte molidul intră în vegeta</w:t>
      </w:r>
      <w:r w:rsidR="00494B7F" w:rsidRPr="00AC0C0E">
        <w:t>ț</w:t>
      </w:r>
      <w:r w:rsidRPr="00AC0C0E">
        <w:t>ie între 10-15 mai, cu mici decalaje în func</w:t>
      </w:r>
      <w:r w:rsidR="00494B7F" w:rsidRPr="00AC0C0E">
        <w:t>ț</w:t>
      </w:r>
      <w:r w:rsidRPr="00AC0C0E">
        <w:t>ie de altitudine, iar înflorirea are loc în jurul date de 20 mai-10 iunie. Fagul intră în vegeta</w:t>
      </w:r>
      <w:r w:rsidR="00494B7F" w:rsidRPr="00AC0C0E">
        <w:t>ț</w:t>
      </w:r>
      <w:r w:rsidRPr="00AC0C0E">
        <w:t>ie între 1-10 mai, înflore</w:t>
      </w:r>
      <w:r w:rsidR="00494B7F" w:rsidRPr="00AC0C0E">
        <w:t>ș</w:t>
      </w:r>
      <w:r w:rsidRPr="00AC0C0E">
        <w:t>te în jurul datei de 10-20 mai, iar coacerea semin</w:t>
      </w:r>
      <w:r w:rsidR="00494B7F" w:rsidRPr="00AC0C0E">
        <w:t>ț</w:t>
      </w:r>
      <w:r w:rsidRPr="00AC0C0E">
        <w:t>elor se realizează între 1-15 octombrie, iar gorunul intră în vegeta</w:t>
      </w:r>
      <w:r w:rsidR="00494B7F" w:rsidRPr="00AC0C0E">
        <w:t>ț</w:t>
      </w:r>
      <w:r w:rsidRPr="00AC0C0E">
        <w:t>ie între 25 aprile-10 mai, înflore</w:t>
      </w:r>
      <w:r w:rsidR="00494B7F" w:rsidRPr="00AC0C0E">
        <w:t>ș</w:t>
      </w:r>
      <w:r w:rsidRPr="00AC0C0E">
        <w:t>te în jurul datei de 1-15 mai, iar coacerea semin</w:t>
      </w:r>
      <w:r w:rsidR="00494B7F" w:rsidRPr="00AC0C0E">
        <w:t>ț</w:t>
      </w:r>
      <w:r w:rsidRPr="00AC0C0E">
        <w:t xml:space="preserve">elor se realizează între 25 septembrie-15 octombrie. </w:t>
      </w:r>
    </w:p>
    <w:p w14:paraId="2F4C891A" w14:textId="4D406A72" w:rsidR="007F1AF3" w:rsidRPr="00AC0C0E" w:rsidRDefault="007F1AF3" w:rsidP="007F1AF3">
      <w:pPr>
        <w:ind w:firstLine="720"/>
        <w:jc w:val="both"/>
      </w:pPr>
      <w:r w:rsidRPr="00AC0C0E">
        <w:t>Fa</w:t>
      </w:r>
      <w:r w:rsidR="00494B7F" w:rsidRPr="00AC0C0E">
        <w:t>ț</w:t>
      </w:r>
      <w:r w:rsidRPr="00AC0C0E">
        <w:t xml:space="preserve">ă de datele prezentate în literatura de specialitate în zonă se constată o întârziere a fenomenelor fenologice primăvara </w:t>
      </w:r>
      <w:r w:rsidR="00494B7F" w:rsidRPr="00AC0C0E">
        <w:t>ș</w:t>
      </w:r>
      <w:r w:rsidRPr="00AC0C0E">
        <w:t>i o coacere mai rapidă toamna pe versan</w:t>
      </w:r>
      <w:r w:rsidR="00494B7F" w:rsidRPr="00AC0C0E">
        <w:t>ț</w:t>
      </w:r>
      <w:r w:rsidRPr="00AC0C0E">
        <w:t>ii cu expozi</w:t>
      </w:r>
      <w:r w:rsidR="00494B7F" w:rsidRPr="00AC0C0E">
        <w:t>ț</w:t>
      </w:r>
      <w:r w:rsidRPr="00AC0C0E">
        <w:t>ii umbrite, pe văile cu circula</w:t>
      </w:r>
      <w:r w:rsidR="00494B7F" w:rsidRPr="00AC0C0E">
        <w:t>ț</w:t>
      </w:r>
      <w:r w:rsidRPr="00AC0C0E">
        <w:t xml:space="preserve">ie atmosferică redusă </w:t>
      </w:r>
      <w:r w:rsidR="00494B7F" w:rsidRPr="00AC0C0E">
        <w:t>ș</w:t>
      </w:r>
      <w:r w:rsidRPr="00AC0C0E">
        <w:t>i la altitudini mai mari.</w:t>
      </w:r>
    </w:p>
    <w:p w14:paraId="263469B0" w14:textId="77777777" w:rsidR="007F1AF3" w:rsidRPr="00AC0C0E" w:rsidRDefault="007F1AF3" w:rsidP="007F1AF3">
      <w:pPr>
        <w:ind w:left="567" w:right="567"/>
        <w:jc w:val="center"/>
      </w:pPr>
    </w:p>
    <w:p w14:paraId="03222759" w14:textId="77777777" w:rsidR="00DE000D" w:rsidRPr="00AC0C0E" w:rsidRDefault="00000000">
      <w:pPr>
        <w:pStyle w:val="Titlu1"/>
        <w:ind w:left="567" w:right="567"/>
        <w:jc w:val="center"/>
      </w:pPr>
      <w:bookmarkStart w:id="50" w:name="_Toc164467664"/>
      <w:r w:rsidRPr="00AC0C0E">
        <w:rPr>
          <w:b/>
          <w:bCs/>
        </w:rPr>
        <w:t>4.3. Soluri</w:t>
      </w:r>
      <w:bookmarkEnd w:id="50"/>
    </w:p>
    <w:p w14:paraId="16679CD1" w14:textId="77777777" w:rsidR="00DE000D" w:rsidRPr="00AC0C0E" w:rsidRDefault="00DE000D">
      <w:pPr>
        <w:ind w:left="567" w:right="567"/>
        <w:jc w:val="center"/>
      </w:pPr>
    </w:p>
    <w:p w14:paraId="1FF7B90C" w14:textId="40BCA904" w:rsidR="00DE000D" w:rsidRPr="00AC0C0E" w:rsidRDefault="00000000">
      <w:pPr>
        <w:ind w:firstLine="709"/>
        <w:jc w:val="both"/>
      </w:pPr>
      <w:r w:rsidRPr="00AC0C0E">
        <w:t>Pentru identificarea corectă a tipurilor de sta</w:t>
      </w:r>
      <w:r w:rsidR="00494B7F" w:rsidRPr="00AC0C0E">
        <w:t>ț</w:t>
      </w:r>
      <w:r w:rsidRPr="00AC0C0E">
        <w:t xml:space="preserve">iuni </w:t>
      </w:r>
      <w:r w:rsidR="00494B7F" w:rsidRPr="00AC0C0E">
        <w:t>ș</w:t>
      </w:r>
      <w:r w:rsidRPr="00AC0C0E">
        <w:t>i păduri, în cadrul lucrărilor de teren au fost executate cartări sta</w:t>
      </w:r>
      <w:r w:rsidR="00494B7F" w:rsidRPr="00AC0C0E">
        <w:t>ț</w:t>
      </w:r>
      <w:r w:rsidRPr="00AC0C0E">
        <w:t xml:space="preserve">ionale la scară mijlocie având drept scop identificarea tipurilor </w:t>
      </w:r>
      <w:r w:rsidR="00494B7F" w:rsidRPr="00AC0C0E">
        <w:t>ș</w:t>
      </w:r>
      <w:r w:rsidRPr="00AC0C0E">
        <w:t>i subtipurilor de soluri (unul din factorii determinan</w:t>
      </w:r>
      <w:r w:rsidR="00494B7F" w:rsidRPr="00AC0C0E">
        <w:t>ț</w:t>
      </w:r>
      <w:r w:rsidRPr="00AC0C0E">
        <w:t>i ai tipului de sta</w:t>
      </w:r>
      <w:r w:rsidR="00494B7F" w:rsidRPr="00AC0C0E">
        <w:t>ț</w:t>
      </w:r>
      <w:r w:rsidRPr="00AC0C0E">
        <w:t>iune).</w:t>
      </w:r>
    </w:p>
    <w:p w14:paraId="7D82C0E5" w14:textId="20C4B480" w:rsidR="00DE000D" w:rsidRPr="00AC0C0E" w:rsidRDefault="00000000">
      <w:pPr>
        <w:ind w:firstLine="709"/>
        <w:jc w:val="both"/>
      </w:pPr>
      <w:r w:rsidRPr="00AC0C0E">
        <w:t xml:space="preserve">Au fost executate profile de control în fiecare u.a. Amplasarea </w:t>
      </w:r>
      <w:r w:rsidR="00494B7F" w:rsidRPr="00AC0C0E">
        <w:t>ș</w:t>
      </w:r>
      <w:r w:rsidRPr="00AC0C0E">
        <w:t>i studiul profilelor de sol s-a făcut concomitent cu descrierea vegeta</w:t>
      </w:r>
      <w:r w:rsidR="00494B7F" w:rsidRPr="00AC0C0E">
        <w:t>ț</w:t>
      </w:r>
      <w:r w:rsidRPr="00AC0C0E">
        <w:t>iei forestiere.</w:t>
      </w:r>
    </w:p>
    <w:p w14:paraId="1C2F1298" w14:textId="18C16DC0" w:rsidR="00DE000D" w:rsidRPr="00AC0C0E" w:rsidRDefault="00000000">
      <w:pPr>
        <w:ind w:firstLine="709"/>
        <w:jc w:val="both"/>
      </w:pPr>
      <w:r w:rsidRPr="00AC0C0E">
        <w:t xml:space="preserve">În cuprinsul U.P. au fost identificate următoarele tipuri </w:t>
      </w:r>
      <w:r w:rsidR="00494B7F" w:rsidRPr="00AC0C0E">
        <w:t>ș</w:t>
      </w:r>
      <w:r w:rsidRPr="00AC0C0E">
        <w:t>i subtipuri de soluri:</w:t>
      </w:r>
    </w:p>
    <w:p w14:paraId="54E91F5E" w14:textId="77777777" w:rsidR="00DE000D" w:rsidRPr="00AC0C0E" w:rsidRDefault="00DE000D">
      <w:pPr>
        <w:ind w:firstLine="709"/>
        <w:jc w:val="both"/>
      </w:pPr>
    </w:p>
    <w:p w14:paraId="0E65444D" w14:textId="77777777" w:rsidR="00DE000D" w:rsidRPr="00AC0C0E" w:rsidRDefault="00000000">
      <w:pPr>
        <w:ind w:firstLine="709"/>
        <w:jc w:val="both"/>
      </w:pPr>
      <w:r w:rsidRPr="00AC0C0E">
        <w:tab/>
      </w:r>
      <w:r w:rsidRPr="00AC0C0E">
        <w:tab/>
      </w:r>
      <w:r w:rsidRPr="00AC0C0E">
        <w:tab/>
      </w:r>
      <w:r w:rsidRPr="00AC0C0E">
        <w:tab/>
      </w:r>
      <w:r w:rsidRPr="00AC0C0E">
        <w:tab/>
      </w:r>
      <w:r w:rsidRPr="00AC0C0E">
        <w:tab/>
      </w:r>
      <w:r w:rsidRPr="00AC0C0E">
        <w:tab/>
      </w:r>
      <w:r w:rsidRPr="00AC0C0E">
        <w:tab/>
      </w:r>
      <w:r w:rsidRPr="00AC0C0E">
        <w:tab/>
      </w:r>
      <w:r w:rsidRPr="00AC0C0E">
        <w:tab/>
        <w:t>Tabelul 4.3.1.</w:t>
      </w:r>
    </w:p>
    <w:tbl>
      <w:tblPr>
        <w:tblW w:w="0" w:type="auto"/>
        <w:jc w:val="center"/>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1261"/>
        <w:gridCol w:w="1134"/>
        <w:gridCol w:w="2190"/>
        <w:gridCol w:w="1913"/>
        <w:gridCol w:w="712"/>
        <w:gridCol w:w="1266"/>
        <w:gridCol w:w="991"/>
        <w:gridCol w:w="409"/>
      </w:tblGrid>
      <w:tr w:rsidR="00DE000D" w:rsidRPr="00AC0C0E" w14:paraId="764CF6A1" w14:textId="77777777" w:rsidTr="007F1AF3">
        <w:trPr>
          <w:jc w:val="center"/>
        </w:trPr>
        <w:tc>
          <w:tcPr>
            <w:tcW w:w="2395" w:type="dxa"/>
            <w:gridSpan w:val="2"/>
            <w:tcBorders>
              <w:top w:val="single" w:sz="12" w:space="0" w:color="auto"/>
              <w:bottom w:val="single" w:sz="4" w:space="0" w:color="auto"/>
              <w:right w:val="single" w:sz="4" w:space="0" w:color="auto"/>
            </w:tcBorders>
          </w:tcPr>
          <w:p w14:paraId="5DF9E7B5" w14:textId="77777777" w:rsidR="00DE000D" w:rsidRPr="00AC0C0E" w:rsidRDefault="00000000">
            <w:pPr>
              <w:jc w:val="center"/>
              <w:rPr>
                <w:sz w:val="20"/>
                <w:szCs w:val="20"/>
              </w:rPr>
            </w:pPr>
            <w:r w:rsidRPr="00AC0C0E">
              <w:rPr>
                <w:sz w:val="20"/>
                <w:szCs w:val="20"/>
              </w:rPr>
              <w:t>Clasa de soluri</w:t>
            </w:r>
          </w:p>
        </w:tc>
        <w:tc>
          <w:tcPr>
            <w:tcW w:w="4103" w:type="dxa"/>
            <w:gridSpan w:val="2"/>
            <w:tcBorders>
              <w:top w:val="single" w:sz="12" w:space="0" w:color="auto"/>
              <w:left w:val="single" w:sz="4" w:space="0" w:color="auto"/>
              <w:bottom w:val="single" w:sz="4" w:space="0" w:color="auto"/>
              <w:right w:val="single" w:sz="4" w:space="0" w:color="auto"/>
            </w:tcBorders>
          </w:tcPr>
          <w:p w14:paraId="573AEB43" w14:textId="3511A31A" w:rsidR="00DE000D" w:rsidRPr="00AC0C0E" w:rsidRDefault="00000000">
            <w:pPr>
              <w:jc w:val="center"/>
              <w:rPr>
                <w:sz w:val="20"/>
                <w:szCs w:val="20"/>
              </w:rPr>
            </w:pPr>
            <w:r w:rsidRPr="00AC0C0E">
              <w:rPr>
                <w:sz w:val="20"/>
                <w:szCs w:val="20"/>
              </w:rPr>
              <w:t xml:space="preserve">Tipul </w:t>
            </w:r>
            <w:r w:rsidR="00494B7F" w:rsidRPr="00AC0C0E">
              <w:rPr>
                <w:sz w:val="20"/>
                <w:szCs w:val="20"/>
              </w:rPr>
              <w:t>ș</w:t>
            </w:r>
            <w:r w:rsidRPr="00AC0C0E">
              <w:rPr>
                <w:sz w:val="20"/>
                <w:szCs w:val="20"/>
              </w:rPr>
              <w:t>i subtipul de sol</w:t>
            </w:r>
          </w:p>
        </w:tc>
        <w:tc>
          <w:tcPr>
            <w:tcW w:w="712" w:type="dxa"/>
            <w:tcBorders>
              <w:top w:val="single" w:sz="12" w:space="0" w:color="auto"/>
              <w:left w:val="single" w:sz="4" w:space="0" w:color="auto"/>
              <w:bottom w:val="nil"/>
              <w:right w:val="single" w:sz="4" w:space="0" w:color="auto"/>
            </w:tcBorders>
          </w:tcPr>
          <w:p w14:paraId="0A604162" w14:textId="77777777" w:rsidR="00DE000D" w:rsidRPr="00AC0C0E" w:rsidRDefault="00000000">
            <w:pPr>
              <w:jc w:val="center"/>
              <w:rPr>
                <w:sz w:val="20"/>
                <w:szCs w:val="20"/>
              </w:rPr>
            </w:pPr>
            <w:r w:rsidRPr="00AC0C0E">
              <w:rPr>
                <w:sz w:val="20"/>
                <w:szCs w:val="20"/>
              </w:rPr>
              <w:t>Codul</w:t>
            </w:r>
          </w:p>
        </w:tc>
        <w:tc>
          <w:tcPr>
            <w:tcW w:w="1266" w:type="dxa"/>
            <w:tcBorders>
              <w:top w:val="single" w:sz="12" w:space="0" w:color="auto"/>
              <w:left w:val="single" w:sz="4" w:space="0" w:color="auto"/>
              <w:bottom w:val="nil"/>
              <w:right w:val="single" w:sz="4" w:space="0" w:color="auto"/>
            </w:tcBorders>
          </w:tcPr>
          <w:p w14:paraId="29B9107D" w14:textId="77777777" w:rsidR="00DE000D" w:rsidRPr="00AC0C0E" w:rsidRDefault="00000000">
            <w:pPr>
              <w:jc w:val="center"/>
              <w:rPr>
                <w:sz w:val="20"/>
                <w:szCs w:val="20"/>
              </w:rPr>
            </w:pPr>
            <w:r w:rsidRPr="00AC0C0E">
              <w:rPr>
                <w:sz w:val="20"/>
                <w:szCs w:val="20"/>
              </w:rPr>
              <w:t>Succesiunea</w:t>
            </w:r>
          </w:p>
        </w:tc>
        <w:tc>
          <w:tcPr>
            <w:tcW w:w="1400" w:type="dxa"/>
            <w:gridSpan w:val="2"/>
            <w:tcBorders>
              <w:top w:val="single" w:sz="12" w:space="0" w:color="auto"/>
              <w:left w:val="single" w:sz="4" w:space="0" w:color="auto"/>
              <w:bottom w:val="single" w:sz="4" w:space="0" w:color="auto"/>
            </w:tcBorders>
          </w:tcPr>
          <w:p w14:paraId="3BBA549E" w14:textId="720C27C6"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r>
      <w:tr w:rsidR="00DE000D" w:rsidRPr="00AC0C0E" w14:paraId="471D9AF1" w14:textId="77777777" w:rsidTr="007F1AF3">
        <w:tblPrEx>
          <w:tblBorders>
            <w:top w:val="single" w:sz="4" w:space="0" w:color="auto"/>
            <w:left w:val="single" w:sz="4" w:space="0" w:color="auto"/>
            <w:bottom w:val="single" w:sz="4" w:space="0" w:color="auto"/>
            <w:right w:val="single" w:sz="4" w:space="0" w:color="auto"/>
          </w:tblBorders>
        </w:tblPrEx>
        <w:trPr>
          <w:jc w:val="center"/>
        </w:trPr>
        <w:tc>
          <w:tcPr>
            <w:tcW w:w="1261" w:type="dxa"/>
            <w:tcBorders>
              <w:top w:val="single" w:sz="4" w:space="0" w:color="auto"/>
              <w:left w:val="single" w:sz="12" w:space="0" w:color="auto"/>
              <w:bottom w:val="single" w:sz="12" w:space="0" w:color="auto"/>
              <w:right w:val="single" w:sz="4" w:space="0" w:color="auto"/>
            </w:tcBorders>
          </w:tcPr>
          <w:p w14:paraId="019E7867" w14:textId="77777777" w:rsidR="00DE000D" w:rsidRPr="00AC0C0E" w:rsidRDefault="00000000">
            <w:pPr>
              <w:jc w:val="center"/>
              <w:rPr>
                <w:sz w:val="20"/>
                <w:szCs w:val="20"/>
              </w:rPr>
            </w:pPr>
            <w:r w:rsidRPr="00AC0C0E">
              <w:rPr>
                <w:sz w:val="20"/>
                <w:szCs w:val="20"/>
              </w:rPr>
              <w:t>SRCS 1980</w:t>
            </w:r>
          </w:p>
        </w:tc>
        <w:tc>
          <w:tcPr>
            <w:tcW w:w="1134" w:type="dxa"/>
            <w:tcBorders>
              <w:top w:val="single" w:sz="4" w:space="0" w:color="auto"/>
              <w:left w:val="single" w:sz="4" w:space="0" w:color="auto"/>
              <w:bottom w:val="single" w:sz="12" w:space="0" w:color="auto"/>
              <w:right w:val="single" w:sz="4" w:space="0" w:color="auto"/>
            </w:tcBorders>
          </w:tcPr>
          <w:p w14:paraId="377DA8E9" w14:textId="77777777" w:rsidR="00DE000D" w:rsidRPr="00AC0C0E" w:rsidRDefault="00000000">
            <w:pPr>
              <w:jc w:val="center"/>
              <w:rPr>
                <w:sz w:val="20"/>
                <w:szCs w:val="20"/>
              </w:rPr>
            </w:pPr>
            <w:r w:rsidRPr="00AC0C0E">
              <w:rPr>
                <w:sz w:val="20"/>
                <w:szCs w:val="20"/>
              </w:rPr>
              <w:t>SRTS 2012</w:t>
            </w:r>
          </w:p>
        </w:tc>
        <w:tc>
          <w:tcPr>
            <w:tcW w:w="2190" w:type="dxa"/>
            <w:tcBorders>
              <w:top w:val="single" w:sz="4" w:space="0" w:color="auto"/>
              <w:left w:val="single" w:sz="4" w:space="0" w:color="auto"/>
              <w:bottom w:val="single" w:sz="12" w:space="0" w:color="auto"/>
              <w:right w:val="single" w:sz="4" w:space="0" w:color="auto"/>
            </w:tcBorders>
          </w:tcPr>
          <w:p w14:paraId="6AC5D3E6" w14:textId="77777777" w:rsidR="00DE000D" w:rsidRPr="00AC0C0E" w:rsidRDefault="00000000">
            <w:pPr>
              <w:jc w:val="center"/>
              <w:rPr>
                <w:sz w:val="20"/>
                <w:szCs w:val="20"/>
              </w:rPr>
            </w:pPr>
            <w:r w:rsidRPr="00AC0C0E">
              <w:rPr>
                <w:sz w:val="20"/>
                <w:szCs w:val="20"/>
              </w:rPr>
              <w:t>SRCS 1980</w:t>
            </w:r>
          </w:p>
        </w:tc>
        <w:tc>
          <w:tcPr>
            <w:tcW w:w="1913" w:type="dxa"/>
            <w:tcBorders>
              <w:top w:val="single" w:sz="4" w:space="0" w:color="auto"/>
              <w:left w:val="single" w:sz="4" w:space="0" w:color="auto"/>
              <w:bottom w:val="single" w:sz="12" w:space="0" w:color="auto"/>
              <w:right w:val="single" w:sz="4" w:space="0" w:color="auto"/>
            </w:tcBorders>
          </w:tcPr>
          <w:p w14:paraId="425F2161" w14:textId="77777777" w:rsidR="00DE000D" w:rsidRPr="00AC0C0E" w:rsidRDefault="00000000">
            <w:pPr>
              <w:jc w:val="center"/>
              <w:rPr>
                <w:sz w:val="20"/>
                <w:szCs w:val="20"/>
              </w:rPr>
            </w:pPr>
            <w:r w:rsidRPr="00AC0C0E">
              <w:rPr>
                <w:sz w:val="20"/>
                <w:szCs w:val="20"/>
              </w:rPr>
              <w:t>SRTS 2012</w:t>
            </w:r>
          </w:p>
        </w:tc>
        <w:tc>
          <w:tcPr>
            <w:tcW w:w="712" w:type="dxa"/>
            <w:tcBorders>
              <w:top w:val="nil"/>
              <w:left w:val="single" w:sz="4" w:space="0" w:color="auto"/>
              <w:bottom w:val="single" w:sz="12" w:space="0" w:color="auto"/>
              <w:right w:val="single" w:sz="4" w:space="0" w:color="auto"/>
            </w:tcBorders>
          </w:tcPr>
          <w:p w14:paraId="569065C5" w14:textId="77777777" w:rsidR="00DE000D" w:rsidRPr="00AC0C0E" w:rsidRDefault="00DE000D">
            <w:pPr>
              <w:jc w:val="center"/>
              <w:rPr>
                <w:sz w:val="20"/>
                <w:szCs w:val="20"/>
              </w:rPr>
            </w:pPr>
          </w:p>
        </w:tc>
        <w:tc>
          <w:tcPr>
            <w:tcW w:w="1266" w:type="dxa"/>
            <w:tcBorders>
              <w:top w:val="nil"/>
              <w:left w:val="single" w:sz="4" w:space="0" w:color="auto"/>
              <w:bottom w:val="single" w:sz="12" w:space="0" w:color="auto"/>
              <w:right w:val="single" w:sz="4" w:space="0" w:color="auto"/>
            </w:tcBorders>
          </w:tcPr>
          <w:p w14:paraId="7C9D271B" w14:textId="77777777" w:rsidR="00DE000D" w:rsidRPr="00AC0C0E" w:rsidRDefault="00000000">
            <w:pPr>
              <w:jc w:val="center"/>
              <w:rPr>
                <w:sz w:val="20"/>
                <w:szCs w:val="20"/>
              </w:rPr>
            </w:pPr>
            <w:r w:rsidRPr="00AC0C0E">
              <w:rPr>
                <w:sz w:val="20"/>
                <w:szCs w:val="20"/>
              </w:rPr>
              <w:t>orizonturilor</w:t>
            </w:r>
          </w:p>
        </w:tc>
        <w:tc>
          <w:tcPr>
            <w:tcW w:w="991" w:type="dxa"/>
            <w:tcBorders>
              <w:top w:val="single" w:sz="4" w:space="0" w:color="auto"/>
              <w:left w:val="single" w:sz="4" w:space="0" w:color="auto"/>
              <w:bottom w:val="single" w:sz="12" w:space="0" w:color="auto"/>
              <w:right w:val="single" w:sz="4" w:space="0" w:color="auto"/>
            </w:tcBorders>
          </w:tcPr>
          <w:p w14:paraId="33F23045" w14:textId="77777777" w:rsidR="00DE000D" w:rsidRPr="00AC0C0E" w:rsidRDefault="00000000">
            <w:pPr>
              <w:jc w:val="center"/>
              <w:rPr>
                <w:sz w:val="20"/>
                <w:szCs w:val="20"/>
              </w:rPr>
            </w:pPr>
            <w:r w:rsidRPr="00AC0C0E">
              <w:rPr>
                <w:sz w:val="20"/>
                <w:szCs w:val="20"/>
              </w:rPr>
              <w:t>ha</w:t>
            </w:r>
          </w:p>
        </w:tc>
        <w:tc>
          <w:tcPr>
            <w:tcW w:w="409" w:type="dxa"/>
            <w:tcBorders>
              <w:top w:val="single" w:sz="4" w:space="0" w:color="auto"/>
              <w:left w:val="single" w:sz="4" w:space="0" w:color="auto"/>
              <w:bottom w:val="single" w:sz="12" w:space="0" w:color="auto"/>
              <w:right w:val="single" w:sz="12" w:space="0" w:color="auto"/>
            </w:tcBorders>
          </w:tcPr>
          <w:p w14:paraId="6D328B79" w14:textId="77777777" w:rsidR="00DE000D" w:rsidRPr="00AC0C0E" w:rsidRDefault="00000000">
            <w:pPr>
              <w:jc w:val="center"/>
              <w:rPr>
                <w:sz w:val="20"/>
                <w:szCs w:val="20"/>
              </w:rPr>
            </w:pPr>
            <w:r w:rsidRPr="00AC0C0E">
              <w:rPr>
                <w:sz w:val="20"/>
                <w:szCs w:val="20"/>
              </w:rPr>
              <w:t>%</w:t>
            </w:r>
          </w:p>
        </w:tc>
      </w:tr>
      <w:tr w:rsidR="00DE000D" w:rsidRPr="00AC0C0E" w14:paraId="596291B2" w14:textId="77777777" w:rsidTr="007F1AF3">
        <w:tblPrEx>
          <w:tblBorders>
            <w:top w:val="single" w:sz="4" w:space="0" w:color="auto"/>
            <w:bottom w:val="single" w:sz="4" w:space="0" w:color="auto"/>
          </w:tblBorders>
        </w:tblPrEx>
        <w:trPr>
          <w:jc w:val="center"/>
        </w:trPr>
        <w:tc>
          <w:tcPr>
            <w:tcW w:w="1261" w:type="dxa"/>
            <w:tcBorders>
              <w:top w:val="nil"/>
              <w:bottom w:val="nil"/>
              <w:right w:val="single" w:sz="4" w:space="0" w:color="auto"/>
            </w:tcBorders>
          </w:tcPr>
          <w:p w14:paraId="780F148C" w14:textId="77777777" w:rsidR="00DE000D" w:rsidRPr="00AC0C0E" w:rsidRDefault="00000000">
            <w:pPr>
              <w:jc w:val="center"/>
              <w:rPr>
                <w:sz w:val="20"/>
                <w:szCs w:val="20"/>
              </w:rPr>
            </w:pPr>
            <w:r w:rsidRPr="00AC0C0E">
              <w:rPr>
                <w:sz w:val="20"/>
                <w:szCs w:val="20"/>
              </w:rPr>
              <w:t>Argiluvisoluri</w:t>
            </w:r>
          </w:p>
        </w:tc>
        <w:tc>
          <w:tcPr>
            <w:tcW w:w="1134" w:type="dxa"/>
            <w:tcBorders>
              <w:top w:val="nil"/>
              <w:left w:val="nil"/>
              <w:bottom w:val="nil"/>
              <w:right w:val="single" w:sz="4" w:space="0" w:color="auto"/>
            </w:tcBorders>
          </w:tcPr>
          <w:p w14:paraId="75942AAE" w14:textId="77777777" w:rsidR="00DE000D" w:rsidRPr="00AC0C0E" w:rsidRDefault="00000000">
            <w:pPr>
              <w:jc w:val="center"/>
              <w:rPr>
                <w:sz w:val="20"/>
                <w:szCs w:val="20"/>
              </w:rPr>
            </w:pPr>
            <w:r w:rsidRPr="00AC0C0E">
              <w:rPr>
                <w:sz w:val="20"/>
                <w:szCs w:val="20"/>
              </w:rPr>
              <w:t>Luvisoluri</w:t>
            </w:r>
          </w:p>
        </w:tc>
        <w:tc>
          <w:tcPr>
            <w:tcW w:w="2190" w:type="dxa"/>
            <w:tcBorders>
              <w:top w:val="single" w:sz="4" w:space="0" w:color="auto"/>
              <w:left w:val="single" w:sz="4" w:space="0" w:color="auto"/>
              <w:bottom w:val="single" w:sz="4" w:space="0" w:color="auto"/>
              <w:right w:val="single" w:sz="4" w:space="0" w:color="auto"/>
            </w:tcBorders>
          </w:tcPr>
          <w:p w14:paraId="50363DBC" w14:textId="3641C806" w:rsidR="00DE000D" w:rsidRPr="00AC0C0E" w:rsidRDefault="00000000">
            <w:pPr>
              <w:jc w:val="center"/>
              <w:rPr>
                <w:sz w:val="20"/>
                <w:szCs w:val="20"/>
              </w:rPr>
            </w:pPr>
            <w:r w:rsidRPr="00AC0C0E">
              <w:rPr>
                <w:sz w:val="20"/>
                <w:szCs w:val="20"/>
              </w:rPr>
              <w:t>Brun ro</w:t>
            </w:r>
            <w:r w:rsidR="00494B7F" w:rsidRPr="00AC0C0E">
              <w:rPr>
                <w:sz w:val="20"/>
                <w:szCs w:val="20"/>
              </w:rPr>
              <w:t>ș</w:t>
            </w:r>
            <w:r w:rsidRPr="00AC0C0E">
              <w:rPr>
                <w:sz w:val="20"/>
                <w:szCs w:val="20"/>
              </w:rPr>
              <w:t>cat tipic</w:t>
            </w:r>
          </w:p>
        </w:tc>
        <w:tc>
          <w:tcPr>
            <w:tcW w:w="1913" w:type="dxa"/>
            <w:tcBorders>
              <w:top w:val="single" w:sz="4" w:space="0" w:color="auto"/>
              <w:left w:val="single" w:sz="4" w:space="0" w:color="auto"/>
              <w:bottom w:val="single" w:sz="4" w:space="0" w:color="auto"/>
              <w:right w:val="single" w:sz="4" w:space="0" w:color="auto"/>
            </w:tcBorders>
          </w:tcPr>
          <w:p w14:paraId="4BEB3E1F" w14:textId="77777777" w:rsidR="00DE000D" w:rsidRPr="00AC0C0E" w:rsidRDefault="00000000">
            <w:pPr>
              <w:jc w:val="center"/>
              <w:rPr>
                <w:sz w:val="20"/>
                <w:szCs w:val="20"/>
              </w:rPr>
            </w:pPr>
            <w:r w:rsidRPr="00AC0C0E">
              <w:rPr>
                <w:sz w:val="20"/>
                <w:szCs w:val="20"/>
              </w:rPr>
              <w:t>Preluvosol tipic</w:t>
            </w:r>
          </w:p>
        </w:tc>
        <w:tc>
          <w:tcPr>
            <w:tcW w:w="712" w:type="dxa"/>
            <w:tcBorders>
              <w:top w:val="single" w:sz="4" w:space="0" w:color="auto"/>
              <w:left w:val="single" w:sz="4" w:space="0" w:color="auto"/>
              <w:bottom w:val="single" w:sz="4" w:space="0" w:color="auto"/>
              <w:right w:val="single" w:sz="4" w:space="0" w:color="auto"/>
            </w:tcBorders>
          </w:tcPr>
          <w:p w14:paraId="1ABB0986" w14:textId="77777777" w:rsidR="00DE000D" w:rsidRPr="00AC0C0E" w:rsidRDefault="00000000">
            <w:pPr>
              <w:jc w:val="center"/>
              <w:rPr>
                <w:sz w:val="20"/>
                <w:szCs w:val="20"/>
              </w:rPr>
            </w:pPr>
            <w:r w:rsidRPr="00AC0C0E">
              <w:rPr>
                <w:sz w:val="20"/>
                <w:szCs w:val="20"/>
              </w:rPr>
              <w:t>2101</w:t>
            </w:r>
          </w:p>
        </w:tc>
        <w:tc>
          <w:tcPr>
            <w:tcW w:w="1266" w:type="dxa"/>
            <w:tcBorders>
              <w:top w:val="single" w:sz="4" w:space="0" w:color="auto"/>
              <w:left w:val="single" w:sz="4" w:space="0" w:color="auto"/>
              <w:bottom w:val="single" w:sz="4" w:space="0" w:color="auto"/>
              <w:right w:val="single" w:sz="4" w:space="0" w:color="auto"/>
            </w:tcBorders>
          </w:tcPr>
          <w:p w14:paraId="1469207D" w14:textId="77777777" w:rsidR="00DE000D" w:rsidRPr="00AC0C0E" w:rsidRDefault="00000000">
            <w:pPr>
              <w:jc w:val="center"/>
              <w:rPr>
                <w:sz w:val="20"/>
                <w:szCs w:val="20"/>
              </w:rPr>
            </w:pPr>
            <w:r w:rsidRPr="00AC0C0E">
              <w:rPr>
                <w:i/>
                <w:iCs/>
                <w:sz w:val="20"/>
                <w:szCs w:val="20"/>
              </w:rPr>
              <w:t>Ao-Bt-C</w:t>
            </w:r>
          </w:p>
        </w:tc>
        <w:tc>
          <w:tcPr>
            <w:tcW w:w="991" w:type="dxa"/>
            <w:tcBorders>
              <w:top w:val="single" w:sz="4" w:space="0" w:color="auto"/>
              <w:left w:val="single" w:sz="4" w:space="0" w:color="auto"/>
              <w:bottom w:val="single" w:sz="4" w:space="0" w:color="auto"/>
              <w:right w:val="single" w:sz="4" w:space="0" w:color="auto"/>
            </w:tcBorders>
          </w:tcPr>
          <w:p w14:paraId="201027D7" w14:textId="77777777" w:rsidR="00DE000D" w:rsidRPr="00AC0C0E" w:rsidRDefault="00000000">
            <w:pPr>
              <w:jc w:val="center"/>
              <w:rPr>
                <w:sz w:val="20"/>
                <w:szCs w:val="20"/>
              </w:rPr>
            </w:pPr>
            <w:r w:rsidRPr="00AC0C0E">
              <w:rPr>
                <w:sz w:val="20"/>
                <w:szCs w:val="20"/>
              </w:rPr>
              <w:t>15,84</w:t>
            </w:r>
          </w:p>
        </w:tc>
        <w:tc>
          <w:tcPr>
            <w:tcW w:w="409" w:type="dxa"/>
            <w:tcBorders>
              <w:top w:val="single" w:sz="4" w:space="0" w:color="auto"/>
              <w:left w:val="single" w:sz="4" w:space="0" w:color="auto"/>
              <w:bottom w:val="single" w:sz="4" w:space="0" w:color="auto"/>
            </w:tcBorders>
          </w:tcPr>
          <w:p w14:paraId="26D52113" w14:textId="77777777" w:rsidR="00DE000D" w:rsidRPr="00AC0C0E" w:rsidRDefault="00000000">
            <w:pPr>
              <w:jc w:val="center"/>
              <w:rPr>
                <w:sz w:val="20"/>
                <w:szCs w:val="20"/>
              </w:rPr>
            </w:pPr>
            <w:r w:rsidRPr="00AC0C0E">
              <w:rPr>
                <w:sz w:val="20"/>
                <w:szCs w:val="20"/>
              </w:rPr>
              <w:t>0</w:t>
            </w:r>
          </w:p>
        </w:tc>
      </w:tr>
      <w:tr w:rsidR="00DE000D" w:rsidRPr="00AC0C0E" w14:paraId="326BECB8" w14:textId="77777777" w:rsidTr="007F1AF3">
        <w:tblPrEx>
          <w:tblBorders>
            <w:top w:val="single" w:sz="4" w:space="0" w:color="auto"/>
            <w:bottom w:val="single" w:sz="4" w:space="0" w:color="auto"/>
          </w:tblBorders>
        </w:tblPrEx>
        <w:trPr>
          <w:jc w:val="center"/>
        </w:trPr>
        <w:tc>
          <w:tcPr>
            <w:tcW w:w="1261" w:type="dxa"/>
            <w:tcBorders>
              <w:top w:val="nil"/>
              <w:bottom w:val="single" w:sz="4" w:space="0" w:color="auto"/>
              <w:right w:val="single" w:sz="4" w:space="0" w:color="auto"/>
            </w:tcBorders>
          </w:tcPr>
          <w:p w14:paraId="357C318E" w14:textId="77777777" w:rsidR="00DE000D" w:rsidRPr="00AC0C0E" w:rsidRDefault="00DE000D">
            <w:pPr>
              <w:jc w:val="center"/>
              <w:rPr>
                <w:sz w:val="20"/>
                <w:szCs w:val="20"/>
              </w:rPr>
            </w:pPr>
          </w:p>
        </w:tc>
        <w:tc>
          <w:tcPr>
            <w:tcW w:w="1134" w:type="dxa"/>
            <w:tcBorders>
              <w:top w:val="nil"/>
              <w:left w:val="nil"/>
              <w:bottom w:val="single" w:sz="4" w:space="0" w:color="auto"/>
              <w:right w:val="single" w:sz="4" w:space="0" w:color="auto"/>
            </w:tcBorders>
          </w:tcPr>
          <w:p w14:paraId="7885F0E5" w14:textId="77777777" w:rsidR="00DE000D" w:rsidRPr="00AC0C0E" w:rsidRDefault="00DE000D">
            <w:pPr>
              <w:jc w:val="center"/>
              <w:rPr>
                <w:sz w:val="20"/>
                <w:szCs w:val="20"/>
              </w:rPr>
            </w:pPr>
          </w:p>
        </w:tc>
        <w:tc>
          <w:tcPr>
            <w:tcW w:w="2190" w:type="dxa"/>
            <w:tcBorders>
              <w:top w:val="single" w:sz="4" w:space="0" w:color="auto"/>
              <w:left w:val="single" w:sz="4" w:space="0" w:color="auto"/>
              <w:bottom w:val="single" w:sz="4" w:space="0" w:color="auto"/>
              <w:right w:val="single" w:sz="4" w:space="0" w:color="auto"/>
            </w:tcBorders>
          </w:tcPr>
          <w:p w14:paraId="45777900" w14:textId="5C47A009" w:rsidR="00DE000D" w:rsidRPr="00AC0C0E" w:rsidRDefault="00000000">
            <w:pPr>
              <w:jc w:val="center"/>
              <w:rPr>
                <w:sz w:val="20"/>
                <w:szCs w:val="20"/>
              </w:rPr>
            </w:pPr>
            <w:r w:rsidRPr="00AC0C0E">
              <w:rPr>
                <w:sz w:val="20"/>
                <w:szCs w:val="20"/>
              </w:rPr>
              <w:t>Brun ro</w:t>
            </w:r>
            <w:r w:rsidR="00494B7F" w:rsidRPr="00AC0C0E">
              <w:rPr>
                <w:sz w:val="20"/>
                <w:szCs w:val="20"/>
              </w:rPr>
              <w:t>ș</w:t>
            </w:r>
            <w:r w:rsidRPr="00AC0C0E">
              <w:rPr>
                <w:sz w:val="20"/>
                <w:szCs w:val="20"/>
              </w:rPr>
              <w:t>cat molic-gleizat</w:t>
            </w:r>
          </w:p>
        </w:tc>
        <w:tc>
          <w:tcPr>
            <w:tcW w:w="1913" w:type="dxa"/>
            <w:tcBorders>
              <w:top w:val="single" w:sz="4" w:space="0" w:color="auto"/>
              <w:left w:val="single" w:sz="4" w:space="0" w:color="auto"/>
              <w:bottom w:val="single" w:sz="4" w:space="0" w:color="auto"/>
              <w:right w:val="single" w:sz="4" w:space="0" w:color="auto"/>
            </w:tcBorders>
          </w:tcPr>
          <w:p w14:paraId="1369DFED" w14:textId="77777777" w:rsidR="00DE000D" w:rsidRPr="00AC0C0E" w:rsidRDefault="00000000">
            <w:pPr>
              <w:jc w:val="center"/>
              <w:rPr>
                <w:sz w:val="20"/>
                <w:szCs w:val="20"/>
              </w:rPr>
            </w:pPr>
            <w:r w:rsidRPr="00AC0C0E">
              <w:rPr>
                <w:sz w:val="20"/>
                <w:szCs w:val="20"/>
              </w:rPr>
              <w:t>Preluvosol molic-gleic</w:t>
            </w:r>
          </w:p>
        </w:tc>
        <w:tc>
          <w:tcPr>
            <w:tcW w:w="712" w:type="dxa"/>
            <w:tcBorders>
              <w:top w:val="single" w:sz="4" w:space="0" w:color="auto"/>
              <w:left w:val="single" w:sz="4" w:space="0" w:color="auto"/>
              <w:bottom w:val="single" w:sz="4" w:space="0" w:color="auto"/>
              <w:right w:val="single" w:sz="4" w:space="0" w:color="auto"/>
            </w:tcBorders>
          </w:tcPr>
          <w:p w14:paraId="5FC0424A" w14:textId="77777777" w:rsidR="00DE000D" w:rsidRPr="00AC0C0E" w:rsidRDefault="00000000">
            <w:pPr>
              <w:jc w:val="center"/>
              <w:rPr>
                <w:sz w:val="20"/>
                <w:szCs w:val="20"/>
              </w:rPr>
            </w:pPr>
            <w:r w:rsidRPr="00AC0C0E">
              <w:rPr>
                <w:sz w:val="20"/>
                <w:szCs w:val="20"/>
              </w:rPr>
              <w:t>2107</w:t>
            </w:r>
          </w:p>
        </w:tc>
        <w:tc>
          <w:tcPr>
            <w:tcW w:w="1266" w:type="dxa"/>
            <w:tcBorders>
              <w:top w:val="single" w:sz="4" w:space="0" w:color="auto"/>
              <w:left w:val="single" w:sz="4" w:space="0" w:color="auto"/>
              <w:bottom w:val="single" w:sz="4" w:space="0" w:color="auto"/>
              <w:right w:val="single" w:sz="4" w:space="0" w:color="auto"/>
            </w:tcBorders>
          </w:tcPr>
          <w:p w14:paraId="6DBBFDC0" w14:textId="77777777" w:rsidR="00DE000D" w:rsidRPr="00AC0C0E" w:rsidRDefault="00DE000D">
            <w:pPr>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14:paraId="6002AC07" w14:textId="77777777" w:rsidR="00DE000D" w:rsidRPr="00AC0C0E" w:rsidRDefault="00000000">
            <w:pPr>
              <w:jc w:val="center"/>
              <w:rPr>
                <w:sz w:val="20"/>
                <w:szCs w:val="20"/>
              </w:rPr>
            </w:pPr>
            <w:r w:rsidRPr="00AC0C0E">
              <w:rPr>
                <w:sz w:val="20"/>
                <w:szCs w:val="20"/>
              </w:rPr>
              <w:t>23,36</w:t>
            </w:r>
          </w:p>
        </w:tc>
        <w:tc>
          <w:tcPr>
            <w:tcW w:w="409" w:type="dxa"/>
            <w:tcBorders>
              <w:top w:val="single" w:sz="4" w:space="0" w:color="auto"/>
              <w:left w:val="single" w:sz="4" w:space="0" w:color="auto"/>
              <w:bottom w:val="single" w:sz="4" w:space="0" w:color="auto"/>
            </w:tcBorders>
          </w:tcPr>
          <w:p w14:paraId="618E7D5B" w14:textId="77777777" w:rsidR="00DE000D" w:rsidRPr="00AC0C0E" w:rsidRDefault="00000000">
            <w:pPr>
              <w:jc w:val="center"/>
              <w:rPr>
                <w:sz w:val="20"/>
                <w:szCs w:val="20"/>
              </w:rPr>
            </w:pPr>
            <w:r w:rsidRPr="00AC0C0E">
              <w:rPr>
                <w:sz w:val="20"/>
                <w:szCs w:val="20"/>
              </w:rPr>
              <w:t>0</w:t>
            </w:r>
          </w:p>
        </w:tc>
      </w:tr>
      <w:tr w:rsidR="007F1AF3" w:rsidRPr="00AC0C0E" w14:paraId="659D9839" w14:textId="77777777" w:rsidTr="00C5759E">
        <w:tblPrEx>
          <w:tblBorders>
            <w:top w:val="single" w:sz="4" w:space="0" w:color="auto"/>
            <w:bottom w:val="single" w:sz="4" w:space="0" w:color="auto"/>
          </w:tblBorders>
        </w:tblPrEx>
        <w:trPr>
          <w:jc w:val="center"/>
        </w:trPr>
        <w:tc>
          <w:tcPr>
            <w:tcW w:w="2395" w:type="dxa"/>
            <w:gridSpan w:val="2"/>
            <w:tcBorders>
              <w:top w:val="nil"/>
              <w:bottom w:val="single" w:sz="4" w:space="0" w:color="auto"/>
              <w:right w:val="single" w:sz="4" w:space="0" w:color="auto"/>
            </w:tcBorders>
          </w:tcPr>
          <w:p w14:paraId="75887B2C" w14:textId="6DA4BF17" w:rsidR="007F1AF3" w:rsidRPr="00AC0C0E" w:rsidRDefault="007F1AF3">
            <w:pPr>
              <w:jc w:val="center"/>
              <w:rPr>
                <w:sz w:val="20"/>
                <w:szCs w:val="20"/>
              </w:rPr>
            </w:pPr>
            <w:r w:rsidRPr="00AC0C0E">
              <w:rPr>
                <w:sz w:val="20"/>
                <w:szCs w:val="20"/>
              </w:rPr>
              <w:t>Total clasă</w:t>
            </w:r>
          </w:p>
        </w:tc>
        <w:tc>
          <w:tcPr>
            <w:tcW w:w="2190" w:type="dxa"/>
            <w:tcBorders>
              <w:top w:val="single" w:sz="4" w:space="0" w:color="auto"/>
              <w:left w:val="single" w:sz="4" w:space="0" w:color="auto"/>
              <w:bottom w:val="single" w:sz="4" w:space="0" w:color="auto"/>
              <w:right w:val="single" w:sz="4" w:space="0" w:color="auto"/>
            </w:tcBorders>
          </w:tcPr>
          <w:p w14:paraId="0FEA3475" w14:textId="44E56036" w:rsidR="007F1AF3" w:rsidRPr="00AC0C0E" w:rsidRDefault="007F1AF3">
            <w:pPr>
              <w:jc w:val="center"/>
              <w:rPr>
                <w:sz w:val="20"/>
                <w:szCs w:val="20"/>
              </w:rPr>
            </w:pPr>
            <w:r w:rsidRPr="00AC0C0E">
              <w:rPr>
                <w:sz w:val="20"/>
                <w:szCs w:val="20"/>
              </w:rPr>
              <w:t>-</w:t>
            </w:r>
          </w:p>
        </w:tc>
        <w:tc>
          <w:tcPr>
            <w:tcW w:w="1913" w:type="dxa"/>
            <w:tcBorders>
              <w:top w:val="single" w:sz="4" w:space="0" w:color="auto"/>
              <w:left w:val="single" w:sz="4" w:space="0" w:color="auto"/>
              <w:bottom w:val="single" w:sz="4" w:space="0" w:color="auto"/>
              <w:right w:val="single" w:sz="4" w:space="0" w:color="auto"/>
            </w:tcBorders>
          </w:tcPr>
          <w:p w14:paraId="26EB2E85" w14:textId="2EA8CA57" w:rsidR="007F1AF3" w:rsidRPr="00AC0C0E" w:rsidRDefault="007F1AF3">
            <w:pPr>
              <w:jc w:val="center"/>
              <w:rPr>
                <w:sz w:val="20"/>
                <w:szCs w:val="20"/>
              </w:rPr>
            </w:pPr>
            <w:r w:rsidRPr="00AC0C0E">
              <w:rPr>
                <w:sz w:val="20"/>
                <w:szCs w:val="20"/>
              </w:rPr>
              <w:t>-</w:t>
            </w:r>
          </w:p>
        </w:tc>
        <w:tc>
          <w:tcPr>
            <w:tcW w:w="712" w:type="dxa"/>
            <w:tcBorders>
              <w:top w:val="single" w:sz="4" w:space="0" w:color="auto"/>
              <w:left w:val="single" w:sz="4" w:space="0" w:color="auto"/>
              <w:bottom w:val="single" w:sz="4" w:space="0" w:color="auto"/>
              <w:right w:val="single" w:sz="4" w:space="0" w:color="auto"/>
            </w:tcBorders>
          </w:tcPr>
          <w:p w14:paraId="276458C5" w14:textId="1C673377" w:rsidR="007F1AF3" w:rsidRPr="00AC0C0E" w:rsidRDefault="007F1AF3">
            <w:pPr>
              <w:jc w:val="center"/>
              <w:rPr>
                <w:sz w:val="20"/>
                <w:szCs w:val="20"/>
              </w:rPr>
            </w:pPr>
            <w:r w:rsidRPr="00AC0C0E">
              <w:rPr>
                <w:sz w:val="20"/>
                <w:szCs w:val="20"/>
              </w:rPr>
              <w:t>-</w:t>
            </w:r>
          </w:p>
        </w:tc>
        <w:tc>
          <w:tcPr>
            <w:tcW w:w="1266" w:type="dxa"/>
            <w:tcBorders>
              <w:top w:val="single" w:sz="4" w:space="0" w:color="auto"/>
              <w:left w:val="single" w:sz="4" w:space="0" w:color="auto"/>
              <w:bottom w:val="single" w:sz="4" w:space="0" w:color="auto"/>
              <w:right w:val="single" w:sz="4" w:space="0" w:color="auto"/>
            </w:tcBorders>
          </w:tcPr>
          <w:p w14:paraId="4FAE36BC" w14:textId="3E2E1720" w:rsidR="007F1AF3" w:rsidRPr="00AC0C0E" w:rsidRDefault="007F1AF3">
            <w:pPr>
              <w:jc w:val="center"/>
              <w:rPr>
                <w:sz w:val="20"/>
                <w:szCs w:val="20"/>
              </w:rPr>
            </w:pPr>
            <w:r w:rsidRPr="00AC0C0E">
              <w:rPr>
                <w:sz w:val="20"/>
                <w:szCs w:val="20"/>
              </w:rPr>
              <w:t>-</w:t>
            </w:r>
          </w:p>
        </w:tc>
        <w:tc>
          <w:tcPr>
            <w:tcW w:w="991" w:type="dxa"/>
            <w:tcBorders>
              <w:top w:val="single" w:sz="4" w:space="0" w:color="auto"/>
              <w:left w:val="single" w:sz="4" w:space="0" w:color="auto"/>
              <w:bottom w:val="single" w:sz="4" w:space="0" w:color="auto"/>
              <w:right w:val="single" w:sz="4" w:space="0" w:color="auto"/>
            </w:tcBorders>
          </w:tcPr>
          <w:p w14:paraId="6976BAD6" w14:textId="21601CFB" w:rsidR="007F1AF3" w:rsidRPr="00AC0C0E" w:rsidRDefault="007F1AF3">
            <w:pPr>
              <w:jc w:val="center"/>
              <w:rPr>
                <w:sz w:val="20"/>
                <w:szCs w:val="20"/>
              </w:rPr>
            </w:pPr>
            <w:r w:rsidRPr="00AC0C0E">
              <w:rPr>
                <w:sz w:val="20"/>
                <w:szCs w:val="20"/>
              </w:rPr>
              <w:t>39,20</w:t>
            </w:r>
          </w:p>
        </w:tc>
        <w:tc>
          <w:tcPr>
            <w:tcW w:w="409" w:type="dxa"/>
            <w:tcBorders>
              <w:top w:val="single" w:sz="4" w:space="0" w:color="auto"/>
              <w:left w:val="single" w:sz="4" w:space="0" w:color="auto"/>
              <w:bottom w:val="single" w:sz="4" w:space="0" w:color="auto"/>
            </w:tcBorders>
          </w:tcPr>
          <w:p w14:paraId="0AEA9D34" w14:textId="7F44832D" w:rsidR="007F1AF3" w:rsidRPr="00AC0C0E" w:rsidRDefault="007F1AF3">
            <w:pPr>
              <w:jc w:val="center"/>
              <w:rPr>
                <w:sz w:val="20"/>
                <w:szCs w:val="20"/>
              </w:rPr>
            </w:pPr>
            <w:r w:rsidRPr="00AC0C0E">
              <w:rPr>
                <w:sz w:val="20"/>
                <w:szCs w:val="20"/>
              </w:rPr>
              <w:t>1</w:t>
            </w:r>
          </w:p>
        </w:tc>
      </w:tr>
      <w:tr w:rsidR="00DE000D" w:rsidRPr="00AC0C0E" w14:paraId="1FD1D53F" w14:textId="77777777" w:rsidTr="007F1AF3">
        <w:tblPrEx>
          <w:tblBorders>
            <w:top w:val="single" w:sz="4" w:space="0" w:color="auto"/>
            <w:bottom w:val="single" w:sz="4" w:space="0" w:color="auto"/>
          </w:tblBorders>
        </w:tblPrEx>
        <w:trPr>
          <w:jc w:val="center"/>
        </w:trPr>
        <w:tc>
          <w:tcPr>
            <w:tcW w:w="1261" w:type="dxa"/>
            <w:tcBorders>
              <w:top w:val="single" w:sz="4" w:space="0" w:color="auto"/>
              <w:bottom w:val="nil"/>
              <w:right w:val="single" w:sz="4" w:space="0" w:color="auto"/>
            </w:tcBorders>
          </w:tcPr>
          <w:p w14:paraId="71650E75" w14:textId="77777777" w:rsidR="00DE000D" w:rsidRPr="00AC0C0E" w:rsidRDefault="00000000">
            <w:pPr>
              <w:jc w:val="center"/>
              <w:rPr>
                <w:sz w:val="20"/>
                <w:szCs w:val="20"/>
              </w:rPr>
            </w:pPr>
            <w:r w:rsidRPr="00AC0C0E">
              <w:rPr>
                <w:sz w:val="20"/>
                <w:szCs w:val="20"/>
              </w:rPr>
              <w:t>Cambisoluri</w:t>
            </w:r>
          </w:p>
        </w:tc>
        <w:tc>
          <w:tcPr>
            <w:tcW w:w="1134" w:type="dxa"/>
            <w:tcBorders>
              <w:top w:val="single" w:sz="4" w:space="0" w:color="auto"/>
              <w:left w:val="nil"/>
              <w:bottom w:val="nil"/>
              <w:right w:val="single" w:sz="4" w:space="0" w:color="auto"/>
            </w:tcBorders>
          </w:tcPr>
          <w:p w14:paraId="4CE88082" w14:textId="77777777" w:rsidR="00DE000D" w:rsidRPr="00AC0C0E" w:rsidRDefault="00000000">
            <w:pPr>
              <w:jc w:val="center"/>
              <w:rPr>
                <w:sz w:val="20"/>
                <w:szCs w:val="20"/>
              </w:rPr>
            </w:pPr>
            <w:r w:rsidRPr="00AC0C0E">
              <w:rPr>
                <w:sz w:val="20"/>
                <w:szCs w:val="20"/>
              </w:rPr>
              <w:t>Cambisoluri</w:t>
            </w:r>
          </w:p>
        </w:tc>
        <w:tc>
          <w:tcPr>
            <w:tcW w:w="2190" w:type="dxa"/>
            <w:tcBorders>
              <w:top w:val="single" w:sz="4" w:space="0" w:color="auto"/>
              <w:left w:val="single" w:sz="4" w:space="0" w:color="auto"/>
              <w:bottom w:val="single" w:sz="4" w:space="0" w:color="auto"/>
              <w:right w:val="single" w:sz="4" w:space="0" w:color="auto"/>
            </w:tcBorders>
          </w:tcPr>
          <w:p w14:paraId="0E96EB8C" w14:textId="77777777" w:rsidR="00DE000D" w:rsidRPr="00AC0C0E" w:rsidRDefault="00000000">
            <w:pPr>
              <w:jc w:val="center"/>
              <w:rPr>
                <w:sz w:val="20"/>
                <w:szCs w:val="20"/>
              </w:rPr>
            </w:pPr>
            <w:r w:rsidRPr="00AC0C0E">
              <w:rPr>
                <w:sz w:val="20"/>
                <w:szCs w:val="20"/>
              </w:rPr>
              <w:t>Brun eumezobazic tipic</w:t>
            </w:r>
          </w:p>
        </w:tc>
        <w:tc>
          <w:tcPr>
            <w:tcW w:w="1913" w:type="dxa"/>
            <w:tcBorders>
              <w:top w:val="single" w:sz="4" w:space="0" w:color="auto"/>
              <w:left w:val="single" w:sz="4" w:space="0" w:color="auto"/>
              <w:bottom w:val="single" w:sz="4" w:space="0" w:color="auto"/>
              <w:right w:val="single" w:sz="4" w:space="0" w:color="auto"/>
            </w:tcBorders>
          </w:tcPr>
          <w:p w14:paraId="4ED7180D" w14:textId="77777777" w:rsidR="00DE000D" w:rsidRPr="00AC0C0E" w:rsidRDefault="00000000">
            <w:pPr>
              <w:jc w:val="center"/>
              <w:rPr>
                <w:sz w:val="20"/>
                <w:szCs w:val="20"/>
              </w:rPr>
            </w:pPr>
            <w:r w:rsidRPr="00AC0C0E">
              <w:rPr>
                <w:sz w:val="20"/>
                <w:szCs w:val="20"/>
              </w:rPr>
              <w:t>Eutricambosol tipic</w:t>
            </w:r>
          </w:p>
        </w:tc>
        <w:tc>
          <w:tcPr>
            <w:tcW w:w="712" w:type="dxa"/>
            <w:tcBorders>
              <w:top w:val="single" w:sz="4" w:space="0" w:color="auto"/>
              <w:left w:val="single" w:sz="4" w:space="0" w:color="auto"/>
              <w:bottom w:val="single" w:sz="4" w:space="0" w:color="auto"/>
              <w:right w:val="single" w:sz="4" w:space="0" w:color="auto"/>
            </w:tcBorders>
          </w:tcPr>
          <w:p w14:paraId="2CC27B6C" w14:textId="77777777" w:rsidR="00DE000D" w:rsidRPr="00AC0C0E" w:rsidRDefault="00000000">
            <w:pPr>
              <w:jc w:val="center"/>
              <w:rPr>
                <w:sz w:val="20"/>
                <w:szCs w:val="20"/>
              </w:rPr>
            </w:pPr>
            <w:r w:rsidRPr="00AC0C0E">
              <w:rPr>
                <w:sz w:val="20"/>
                <w:szCs w:val="20"/>
              </w:rPr>
              <w:t>3101</w:t>
            </w:r>
          </w:p>
        </w:tc>
        <w:tc>
          <w:tcPr>
            <w:tcW w:w="1266" w:type="dxa"/>
            <w:tcBorders>
              <w:top w:val="single" w:sz="4" w:space="0" w:color="auto"/>
              <w:left w:val="single" w:sz="4" w:space="0" w:color="auto"/>
              <w:bottom w:val="single" w:sz="4" w:space="0" w:color="auto"/>
              <w:right w:val="single" w:sz="4" w:space="0" w:color="auto"/>
            </w:tcBorders>
          </w:tcPr>
          <w:p w14:paraId="3C05A9C3" w14:textId="77777777" w:rsidR="00DE000D" w:rsidRPr="00AC0C0E" w:rsidRDefault="00000000">
            <w:pPr>
              <w:jc w:val="center"/>
              <w:rPr>
                <w:sz w:val="20"/>
                <w:szCs w:val="20"/>
              </w:rPr>
            </w:pPr>
            <w:r w:rsidRPr="00AC0C0E">
              <w:rPr>
                <w:i/>
                <w:iCs/>
                <w:sz w:val="20"/>
                <w:szCs w:val="20"/>
              </w:rPr>
              <w:t>Ao-Bv-C</w:t>
            </w:r>
          </w:p>
        </w:tc>
        <w:tc>
          <w:tcPr>
            <w:tcW w:w="991" w:type="dxa"/>
            <w:tcBorders>
              <w:top w:val="single" w:sz="4" w:space="0" w:color="auto"/>
              <w:left w:val="single" w:sz="4" w:space="0" w:color="auto"/>
              <w:bottom w:val="single" w:sz="4" w:space="0" w:color="auto"/>
              <w:right w:val="single" w:sz="4" w:space="0" w:color="auto"/>
            </w:tcBorders>
          </w:tcPr>
          <w:p w14:paraId="404E7B47" w14:textId="77777777" w:rsidR="00DE000D" w:rsidRPr="00AC0C0E" w:rsidRDefault="00000000">
            <w:pPr>
              <w:jc w:val="center"/>
              <w:rPr>
                <w:sz w:val="20"/>
                <w:szCs w:val="20"/>
              </w:rPr>
            </w:pPr>
            <w:r w:rsidRPr="00AC0C0E">
              <w:rPr>
                <w:sz w:val="20"/>
                <w:szCs w:val="20"/>
              </w:rPr>
              <w:t>1848,79</w:t>
            </w:r>
          </w:p>
        </w:tc>
        <w:tc>
          <w:tcPr>
            <w:tcW w:w="409" w:type="dxa"/>
            <w:tcBorders>
              <w:top w:val="single" w:sz="4" w:space="0" w:color="auto"/>
              <w:left w:val="single" w:sz="4" w:space="0" w:color="auto"/>
              <w:bottom w:val="single" w:sz="4" w:space="0" w:color="auto"/>
            </w:tcBorders>
          </w:tcPr>
          <w:p w14:paraId="1DDC19AD" w14:textId="77777777" w:rsidR="00DE000D" w:rsidRPr="00AC0C0E" w:rsidRDefault="00000000">
            <w:pPr>
              <w:jc w:val="center"/>
              <w:rPr>
                <w:sz w:val="20"/>
                <w:szCs w:val="20"/>
              </w:rPr>
            </w:pPr>
            <w:r w:rsidRPr="00AC0C0E">
              <w:rPr>
                <w:sz w:val="20"/>
                <w:szCs w:val="20"/>
              </w:rPr>
              <w:t>29</w:t>
            </w:r>
          </w:p>
        </w:tc>
      </w:tr>
      <w:tr w:rsidR="00DE000D" w:rsidRPr="00AC0C0E" w14:paraId="2AC068BB" w14:textId="77777777" w:rsidTr="007F1AF3">
        <w:tblPrEx>
          <w:tblBorders>
            <w:top w:val="single" w:sz="4" w:space="0" w:color="auto"/>
            <w:bottom w:val="single" w:sz="4" w:space="0" w:color="auto"/>
          </w:tblBorders>
        </w:tblPrEx>
        <w:trPr>
          <w:jc w:val="center"/>
        </w:trPr>
        <w:tc>
          <w:tcPr>
            <w:tcW w:w="1261" w:type="dxa"/>
            <w:tcBorders>
              <w:top w:val="nil"/>
              <w:bottom w:val="nil"/>
              <w:right w:val="single" w:sz="4" w:space="0" w:color="auto"/>
            </w:tcBorders>
          </w:tcPr>
          <w:p w14:paraId="4FEE8BBB" w14:textId="77777777" w:rsidR="00DE000D" w:rsidRPr="00AC0C0E" w:rsidRDefault="00DE000D">
            <w:pPr>
              <w:jc w:val="center"/>
              <w:rPr>
                <w:sz w:val="20"/>
                <w:szCs w:val="20"/>
              </w:rPr>
            </w:pPr>
          </w:p>
        </w:tc>
        <w:tc>
          <w:tcPr>
            <w:tcW w:w="1134" w:type="dxa"/>
            <w:tcBorders>
              <w:top w:val="nil"/>
              <w:left w:val="nil"/>
              <w:bottom w:val="nil"/>
              <w:right w:val="single" w:sz="4" w:space="0" w:color="auto"/>
            </w:tcBorders>
          </w:tcPr>
          <w:p w14:paraId="0D736778" w14:textId="77777777" w:rsidR="00DE000D" w:rsidRPr="00AC0C0E" w:rsidRDefault="00DE000D">
            <w:pPr>
              <w:jc w:val="center"/>
              <w:rPr>
                <w:sz w:val="20"/>
                <w:szCs w:val="20"/>
              </w:rPr>
            </w:pPr>
          </w:p>
        </w:tc>
        <w:tc>
          <w:tcPr>
            <w:tcW w:w="2190" w:type="dxa"/>
            <w:tcBorders>
              <w:top w:val="single" w:sz="4" w:space="0" w:color="auto"/>
              <w:left w:val="single" w:sz="4" w:space="0" w:color="auto"/>
              <w:bottom w:val="single" w:sz="4" w:space="0" w:color="auto"/>
              <w:right w:val="single" w:sz="4" w:space="0" w:color="auto"/>
            </w:tcBorders>
          </w:tcPr>
          <w:p w14:paraId="1F55149A" w14:textId="77777777" w:rsidR="00DE000D" w:rsidRPr="00AC0C0E" w:rsidRDefault="00000000">
            <w:pPr>
              <w:jc w:val="center"/>
              <w:rPr>
                <w:sz w:val="20"/>
                <w:szCs w:val="20"/>
              </w:rPr>
            </w:pPr>
            <w:r w:rsidRPr="00AC0C0E">
              <w:rPr>
                <w:sz w:val="20"/>
                <w:szCs w:val="20"/>
              </w:rPr>
              <w:t>Brun eumezobazic litic</w:t>
            </w:r>
          </w:p>
        </w:tc>
        <w:tc>
          <w:tcPr>
            <w:tcW w:w="1913" w:type="dxa"/>
            <w:tcBorders>
              <w:top w:val="single" w:sz="4" w:space="0" w:color="auto"/>
              <w:left w:val="single" w:sz="4" w:space="0" w:color="auto"/>
              <w:bottom w:val="single" w:sz="4" w:space="0" w:color="auto"/>
              <w:right w:val="single" w:sz="4" w:space="0" w:color="auto"/>
            </w:tcBorders>
          </w:tcPr>
          <w:p w14:paraId="1E041FA7" w14:textId="77777777" w:rsidR="00DE000D" w:rsidRPr="00AC0C0E" w:rsidRDefault="00000000">
            <w:pPr>
              <w:jc w:val="center"/>
              <w:rPr>
                <w:sz w:val="20"/>
                <w:szCs w:val="20"/>
              </w:rPr>
            </w:pPr>
            <w:r w:rsidRPr="00AC0C0E">
              <w:rPr>
                <w:sz w:val="20"/>
                <w:szCs w:val="20"/>
              </w:rPr>
              <w:t>Eutricambosol litic</w:t>
            </w:r>
          </w:p>
        </w:tc>
        <w:tc>
          <w:tcPr>
            <w:tcW w:w="712" w:type="dxa"/>
            <w:tcBorders>
              <w:top w:val="single" w:sz="4" w:space="0" w:color="auto"/>
              <w:left w:val="single" w:sz="4" w:space="0" w:color="auto"/>
              <w:bottom w:val="single" w:sz="4" w:space="0" w:color="auto"/>
              <w:right w:val="single" w:sz="4" w:space="0" w:color="auto"/>
            </w:tcBorders>
          </w:tcPr>
          <w:p w14:paraId="1F3F1CFE" w14:textId="77777777" w:rsidR="00DE000D" w:rsidRPr="00AC0C0E" w:rsidRDefault="00000000">
            <w:pPr>
              <w:jc w:val="center"/>
              <w:rPr>
                <w:sz w:val="20"/>
                <w:szCs w:val="20"/>
              </w:rPr>
            </w:pPr>
            <w:r w:rsidRPr="00AC0C0E">
              <w:rPr>
                <w:sz w:val="20"/>
                <w:szCs w:val="20"/>
              </w:rPr>
              <w:t>3107</w:t>
            </w:r>
          </w:p>
        </w:tc>
        <w:tc>
          <w:tcPr>
            <w:tcW w:w="1266" w:type="dxa"/>
            <w:tcBorders>
              <w:top w:val="single" w:sz="4" w:space="0" w:color="auto"/>
              <w:left w:val="single" w:sz="4" w:space="0" w:color="auto"/>
              <w:bottom w:val="single" w:sz="4" w:space="0" w:color="auto"/>
              <w:right w:val="single" w:sz="4" w:space="0" w:color="auto"/>
            </w:tcBorders>
          </w:tcPr>
          <w:p w14:paraId="5347EF26" w14:textId="77777777" w:rsidR="00DE000D" w:rsidRPr="00AC0C0E" w:rsidRDefault="00000000">
            <w:pPr>
              <w:jc w:val="center"/>
              <w:rPr>
                <w:sz w:val="20"/>
                <w:szCs w:val="20"/>
              </w:rPr>
            </w:pPr>
            <w:r w:rsidRPr="00AC0C0E">
              <w:rPr>
                <w:i/>
                <w:iCs/>
                <w:sz w:val="20"/>
                <w:szCs w:val="20"/>
              </w:rPr>
              <w:t>Ao-Bt-R</w:t>
            </w:r>
          </w:p>
        </w:tc>
        <w:tc>
          <w:tcPr>
            <w:tcW w:w="991" w:type="dxa"/>
            <w:tcBorders>
              <w:top w:val="single" w:sz="4" w:space="0" w:color="auto"/>
              <w:left w:val="single" w:sz="4" w:space="0" w:color="auto"/>
              <w:bottom w:val="single" w:sz="4" w:space="0" w:color="auto"/>
              <w:right w:val="single" w:sz="4" w:space="0" w:color="auto"/>
            </w:tcBorders>
          </w:tcPr>
          <w:p w14:paraId="09AE6B76" w14:textId="77777777" w:rsidR="00DE000D" w:rsidRPr="00AC0C0E" w:rsidRDefault="00000000">
            <w:pPr>
              <w:jc w:val="center"/>
              <w:rPr>
                <w:sz w:val="20"/>
                <w:szCs w:val="20"/>
              </w:rPr>
            </w:pPr>
            <w:r w:rsidRPr="00AC0C0E">
              <w:rPr>
                <w:sz w:val="20"/>
                <w:szCs w:val="20"/>
              </w:rPr>
              <w:t>452,98</w:t>
            </w:r>
          </w:p>
        </w:tc>
        <w:tc>
          <w:tcPr>
            <w:tcW w:w="409" w:type="dxa"/>
            <w:tcBorders>
              <w:top w:val="single" w:sz="4" w:space="0" w:color="auto"/>
              <w:left w:val="single" w:sz="4" w:space="0" w:color="auto"/>
              <w:bottom w:val="single" w:sz="4" w:space="0" w:color="auto"/>
            </w:tcBorders>
          </w:tcPr>
          <w:p w14:paraId="035D3B81" w14:textId="77777777" w:rsidR="00DE000D" w:rsidRPr="00AC0C0E" w:rsidRDefault="00000000">
            <w:pPr>
              <w:jc w:val="center"/>
              <w:rPr>
                <w:sz w:val="20"/>
                <w:szCs w:val="20"/>
              </w:rPr>
            </w:pPr>
            <w:r w:rsidRPr="00AC0C0E">
              <w:rPr>
                <w:sz w:val="20"/>
                <w:szCs w:val="20"/>
              </w:rPr>
              <w:t>7</w:t>
            </w:r>
          </w:p>
        </w:tc>
      </w:tr>
      <w:tr w:rsidR="00DE000D" w:rsidRPr="00AC0C0E" w14:paraId="05848175" w14:textId="77777777" w:rsidTr="007F1AF3">
        <w:tblPrEx>
          <w:tblBorders>
            <w:top w:val="single" w:sz="4" w:space="0" w:color="auto"/>
            <w:bottom w:val="single" w:sz="4" w:space="0" w:color="auto"/>
          </w:tblBorders>
        </w:tblPrEx>
        <w:trPr>
          <w:jc w:val="center"/>
        </w:trPr>
        <w:tc>
          <w:tcPr>
            <w:tcW w:w="1261" w:type="dxa"/>
            <w:tcBorders>
              <w:top w:val="nil"/>
              <w:bottom w:val="nil"/>
              <w:right w:val="single" w:sz="4" w:space="0" w:color="auto"/>
            </w:tcBorders>
          </w:tcPr>
          <w:p w14:paraId="327E8F7F" w14:textId="77777777" w:rsidR="00DE000D" w:rsidRPr="00AC0C0E" w:rsidRDefault="00DE000D">
            <w:pPr>
              <w:jc w:val="center"/>
              <w:rPr>
                <w:sz w:val="20"/>
                <w:szCs w:val="20"/>
              </w:rPr>
            </w:pPr>
          </w:p>
        </w:tc>
        <w:tc>
          <w:tcPr>
            <w:tcW w:w="1134" w:type="dxa"/>
            <w:tcBorders>
              <w:top w:val="nil"/>
              <w:left w:val="nil"/>
              <w:bottom w:val="nil"/>
              <w:right w:val="single" w:sz="4" w:space="0" w:color="auto"/>
            </w:tcBorders>
          </w:tcPr>
          <w:p w14:paraId="3C53D281" w14:textId="77777777" w:rsidR="00DE000D" w:rsidRPr="00AC0C0E" w:rsidRDefault="00DE000D">
            <w:pPr>
              <w:jc w:val="center"/>
              <w:rPr>
                <w:sz w:val="20"/>
                <w:szCs w:val="20"/>
              </w:rPr>
            </w:pPr>
          </w:p>
        </w:tc>
        <w:tc>
          <w:tcPr>
            <w:tcW w:w="2190" w:type="dxa"/>
            <w:tcBorders>
              <w:top w:val="single" w:sz="4" w:space="0" w:color="auto"/>
              <w:left w:val="single" w:sz="4" w:space="0" w:color="auto"/>
              <w:bottom w:val="single" w:sz="4" w:space="0" w:color="auto"/>
              <w:right w:val="single" w:sz="4" w:space="0" w:color="auto"/>
            </w:tcBorders>
          </w:tcPr>
          <w:p w14:paraId="76BF70C2" w14:textId="77777777" w:rsidR="00DE000D" w:rsidRPr="00AC0C0E" w:rsidRDefault="00000000">
            <w:pPr>
              <w:jc w:val="center"/>
              <w:rPr>
                <w:sz w:val="20"/>
                <w:szCs w:val="20"/>
              </w:rPr>
            </w:pPr>
            <w:r w:rsidRPr="00AC0C0E">
              <w:rPr>
                <w:sz w:val="20"/>
                <w:szCs w:val="20"/>
              </w:rPr>
              <w:t>Brun acid tipic</w:t>
            </w:r>
          </w:p>
        </w:tc>
        <w:tc>
          <w:tcPr>
            <w:tcW w:w="1913" w:type="dxa"/>
            <w:tcBorders>
              <w:top w:val="single" w:sz="4" w:space="0" w:color="auto"/>
              <w:left w:val="single" w:sz="4" w:space="0" w:color="auto"/>
              <w:bottom w:val="single" w:sz="4" w:space="0" w:color="auto"/>
              <w:right w:val="single" w:sz="4" w:space="0" w:color="auto"/>
            </w:tcBorders>
          </w:tcPr>
          <w:p w14:paraId="2955B0C6" w14:textId="77777777" w:rsidR="00DE000D" w:rsidRPr="00AC0C0E" w:rsidRDefault="00000000">
            <w:pPr>
              <w:jc w:val="center"/>
              <w:rPr>
                <w:sz w:val="20"/>
                <w:szCs w:val="20"/>
              </w:rPr>
            </w:pPr>
            <w:r w:rsidRPr="00AC0C0E">
              <w:rPr>
                <w:sz w:val="20"/>
                <w:szCs w:val="20"/>
              </w:rPr>
              <w:t>Districambosol tipic</w:t>
            </w:r>
          </w:p>
        </w:tc>
        <w:tc>
          <w:tcPr>
            <w:tcW w:w="712" w:type="dxa"/>
            <w:tcBorders>
              <w:top w:val="single" w:sz="4" w:space="0" w:color="auto"/>
              <w:left w:val="single" w:sz="4" w:space="0" w:color="auto"/>
              <w:bottom w:val="single" w:sz="4" w:space="0" w:color="auto"/>
              <w:right w:val="single" w:sz="4" w:space="0" w:color="auto"/>
            </w:tcBorders>
          </w:tcPr>
          <w:p w14:paraId="576B5DCA" w14:textId="77777777" w:rsidR="00DE000D" w:rsidRPr="00AC0C0E" w:rsidRDefault="00000000">
            <w:pPr>
              <w:jc w:val="center"/>
              <w:rPr>
                <w:sz w:val="20"/>
                <w:szCs w:val="20"/>
              </w:rPr>
            </w:pPr>
            <w:r w:rsidRPr="00AC0C0E">
              <w:rPr>
                <w:sz w:val="20"/>
                <w:szCs w:val="20"/>
              </w:rPr>
              <w:t>3301</w:t>
            </w:r>
          </w:p>
        </w:tc>
        <w:tc>
          <w:tcPr>
            <w:tcW w:w="1266" w:type="dxa"/>
            <w:tcBorders>
              <w:top w:val="single" w:sz="4" w:space="0" w:color="auto"/>
              <w:left w:val="single" w:sz="4" w:space="0" w:color="auto"/>
              <w:bottom w:val="single" w:sz="4" w:space="0" w:color="auto"/>
              <w:right w:val="single" w:sz="4" w:space="0" w:color="auto"/>
            </w:tcBorders>
          </w:tcPr>
          <w:p w14:paraId="4CFA019F" w14:textId="77777777" w:rsidR="00DE000D" w:rsidRPr="00AC0C0E" w:rsidRDefault="00000000">
            <w:pPr>
              <w:jc w:val="center"/>
              <w:rPr>
                <w:sz w:val="20"/>
                <w:szCs w:val="20"/>
              </w:rPr>
            </w:pPr>
            <w:r w:rsidRPr="00AC0C0E">
              <w:rPr>
                <w:i/>
                <w:iCs/>
                <w:sz w:val="20"/>
                <w:szCs w:val="20"/>
              </w:rPr>
              <w:t>Ao-Bv-C</w:t>
            </w:r>
          </w:p>
        </w:tc>
        <w:tc>
          <w:tcPr>
            <w:tcW w:w="991" w:type="dxa"/>
            <w:tcBorders>
              <w:top w:val="single" w:sz="4" w:space="0" w:color="auto"/>
              <w:left w:val="single" w:sz="4" w:space="0" w:color="auto"/>
              <w:bottom w:val="single" w:sz="4" w:space="0" w:color="auto"/>
              <w:right w:val="single" w:sz="4" w:space="0" w:color="auto"/>
            </w:tcBorders>
          </w:tcPr>
          <w:p w14:paraId="2E1D188A" w14:textId="1E24D46B" w:rsidR="00DE000D" w:rsidRPr="00AC0C0E" w:rsidRDefault="00000000">
            <w:pPr>
              <w:jc w:val="center"/>
              <w:rPr>
                <w:sz w:val="20"/>
                <w:szCs w:val="20"/>
              </w:rPr>
            </w:pPr>
            <w:r w:rsidRPr="00AC0C0E">
              <w:rPr>
                <w:sz w:val="20"/>
                <w:szCs w:val="20"/>
              </w:rPr>
              <w:t>3348,</w:t>
            </w:r>
            <w:r w:rsidR="007F1AF3" w:rsidRPr="00AC0C0E">
              <w:rPr>
                <w:sz w:val="20"/>
                <w:szCs w:val="20"/>
              </w:rPr>
              <w:t>56</w:t>
            </w:r>
          </w:p>
        </w:tc>
        <w:tc>
          <w:tcPr>
            <w:tcW w:w="409" w:type="dxa"/>
            <w:tcBorders>
              <w:top w:val="single" w:sz="4" w:space="0" w:color="auto"/>
              <w:left w:val="single" w:sz="4" w:space="0" w:color="auto"/>
              <w:bottom w:val="single" w:sz="4" w:space="0" w:color="auto"/>
            </w:tcBorders>
          </w:tcPr>
          <w:p w14:paraId="2D432F90" w14:textId="77777777" w:rsidR="00DE000D" w:rsidRPr="00AC0C0E" w:rsidRDefault="00000000">
            <w:pPr>
              <w:jc w:val="center"/>
              <w:rPr>
                <w:sz w:val="20"/>
                <w:szCs w:val="20"/>
              </w:rPr>
            </w:pPr>
            <w:r w:rsidRPr="00AC0C0E">
              <w:rPr>
                <w:sz w:val="20"/>
                <w:szCs w:val="20"/>
              </w:rPr>
              <w:t>52</w:t>
            </w:r>
          </w:p>
        </w:tc>
      </w:tr>
      <w:tr w:rsidR="00DE000D" w:rsidRPr="00AC0C0E" w14:paraId="3B7B1EC5" w14:textId="77777777" w:rsidTr="007F1AF3">
        <w:tblPrEx>
          <w:tblBorders>
            <w:top w:val="single" w:sz="4" w:space="0" w:color="auto"/>
            <w:bottom w:val="single" w:sz="4" w:space="0" w:color="auto"/>
          </w:tblBorders>
        </w:tblPrEx>
        <w:trPr>
          <w:jc w:val="center"/>
        </w:trPr>
        <w:tc>
          <w:tcPr>
            <w:tcW w:w="1261" w:type="dxa"/>
            <w:tcBorders>
              <w:top w:val="nil"/>
              <w:bottom w:val="single" w:sz="4" w:space="0" w:color="auto"/>
              <w:right w:val="single" w:sz="4" w:space="0" w:color="auto"/>
            </w:tcBorders>
          </w:tcPr>
          <w:p w14:paraId="47670653" w14:textId="77777777" w:rsidR="00DE000D" w:rsidRPr="00AC0C0E" w:rsidRDefault="00DE000D">
            <w:pPr>
              <w:jc w:val="center"/>
              <w:rPr>
                <w:sz w:val="20"/>
                <w:szCs w:val="20"/>
              </w:rPr>
            </w:pPr>
          </w:p>
        </w:tc>
        <w:tc>
          <w:tcPr>
            <w:tcW w:w="1134" w:type="dxa"/>
            <w:tcBorders>
              <w:top w:val="nil"/>
              <w:left w:val="nil"/>
              <w:bottom w:val="single" w:sz="4" w:space="0" w:color="auto"/>
              <w:right w:val="single" w:sz="4" w:space="0" w:color="auto"/>
            </w:tcBorders>
          </w:tcPr>
          <w:p w14:paraId="566A670E" w14:textId="77777777" w:rsidR="00DE000D" w:rsidRPr="00AC0C0E" w:rsidRDefault="00DE000D">
            <w:pPr>
              <w:jc w:val="center"/>
              <w:rPr>
                <w:sz w:val="20"/>
                <w:szCs w:val="20"/>
              </w:rPr>
            </w:pPr>
          </w:p>
        </w:tc>
        <w:tc>
          <w:tcPr>
            <w:tcW w:w="2190" w:type="dxa"/>
            <w:tcBorders>
              <w:top w:val="single" w:sz="4" w:space="0" w:color="auto"/>
              <w:left w:val="single" w:sz="4" w:space="0" w:color="auto"/>
              <w:bottom w:val="single" w:sz="4" w:space="0" w:color="auto"/>
              <w:right w:val="single" w:sz="4" w:space="0" w:color="auto"/>
            </w:tcBorders>
          </w:tcPr>
          <w:p w14:paraId="4B007A2C" w14:textId="77777777" w:rsidR="00DE000D" w:rsidRPr="00AC0C0E" w:rsidRDefault="00000000">
            <w:pPr>
              <w:jc w:val="center"/>
              <w:rPr>
                <w:sz w:val="20"/>
                <w:szCs w:val="20"/>
              </w:rPr>
            </w:pPr>
            <w:r w:rsidRPr="00AC0C0E">
              <w:rPr>
                <w:sz w:val="20"/>
                <w:szCs w:val="20"/>
              </w:rPr>
              <w:t>Brun acid litic</w:t>
            </w:r>
          </w:p>
        </w:tc>
        <w:tc>
          <w:tcPr>
            <w:tcW w:w="1913" w:type="dxa"/>
            <w:tcBorders>
              <w:top w:val="single" w:sz="4" w:space="0" w:color="auto"/>
              <w:left w:val="single" w:sz="4" w:space="0" w:color="auto"/>
              <w:bottom w:val="single" w:sz="4" w:space="0" w:color="auto"/>
              <w:right w:val="single" w:sz="4" w:space="0" w:color="auto"/>
            </w:tcBorders>
          </w:tcPr>
          <w:p w14:paraId="6C5BCE03" w14:textId="77777777" w:rsidR="00DE000D" w:rsidRPr="00AC0C0E" w:rsidRDefault="00000000">
            <w:pPr>
              <w:jc w:val="center"/>
              <w:rPr>
                <w:sz w:val="20"/>
                <w:szCs w:val="20"/>
              </w:rPr>
            </w:pPr>
            <w:r w:rsidRPr="00AC0C0E">
              <w:rPr>
                <w:sz w:val="20"/>
                <w:szCs w:val="20"/>
              </w:rPr>
              <w:t>Districambosol litic</w:t>
            </w:r>
          </w:p>
        </w:tc>
        <w:tc>
          <w:tcPr>
            <w:tcW w:w="712" w:type="dxa"/>
            <w:tcBorders>
              <w:top w:val="single" w:sz="4" w:space="0" w:color="auto"/>
              <w:left w:val="single" w:sz="4" w:space="0" w:color="auto"/>
              <w:bottom w:val="single" w:sz="4" w:space="0" w:color="auto"/>
              <w:right w:val="single" w:sz="4" w:space="0" w:color="auto"/>
            </w:tcBorders>
          </w:tcPr>
          <w:p w14:paraId="18FB35BD" w14:textId="77777777" w:rsidR="00DE000D" w:rsidRPr="00AC0C0E" w:rsidRDefault="00000000">
            <w:pPr>
              <w:jc w:val="center"/>
              <w:rPr>
                <w:sz w:val="20"/>
                <w:szCs w:val="20"/>
              </w:rPr>
            </w:pPr>
            <w:r w:rsidRPr="00AC0C0E">
              <w:rPr>
                <w:sz w:val="20"/>
                <w:szCs w:val="20"/>
              </w:rPr>
              <w:t>3305</w:t>
            </w:r>
          </w:p>
        </w:tc>
        <w:tc>
          <w:tcPr>
            <w:tcW w:w="1266" w:type="dxa"/>
            <w:tcBorders>
              <w:top w:val="single" w:sz="4" w:space="0" w:color="auto"/>
              <w:left w:val="single" w:sz="4" w:space="0" w:color="auto"/>
              <w:bottom w:val="single" w:sz="4" w:space="0" w:color="auto"/>
              <w:right w:val="single" w:sz="4" w:space="0" w:color="auto"/>
            </w:tcBorders>
          </w:tcPr>
          <w:p w14:paraId="784955D2" w14:textId="77777777" w:rsidR="00DE000D" w:rsidRPr="00AC0C0E" w:rsidRDefault="00000000">
            <w:pPr>
              <w:jc w:val="center"/>
              <w:rPr>
                <w:sz w:val="20"/>
                <w:szCs w:val="20"/>
              </w:rPr>
            </w:pPr>
            <w:r w:rsidRPr="00AC0C0E">
              <w:rPr>
                <w:i/>
                <w:iCs/>
                <w:sz w:val="20"/>
                <w:szCs w:val="20"/>
              </w:rPr>
              <w:t>Au-Bv-R</w:t>
            </w:r>
          </w:p>
        </w:tc>
        <w:tc>
          <w:tcPr>
            <w:tcW w:w="991" w:type="dxa"/>
            <w:tcBorders>
              <w:top w:val="single" w:sz="4" w:space="0" w:color="auto"/>
              <w:left w:val="single" w:sz="4" w:space="0" w:color="auto"/>
              <w:bottom w:val="single" w:sz="4" w:space="0" w:color="auto"/>
              <w:right w:val="single" w:sz="4" w:space="0" w:color="auto"/>
            </w:tcBorders>
          </w:tcPr>
          <w:p w14:paraId="306E420A" w14:textId="77777777" w:rsidR="00DE000D" w:rsidRPr="00AC0C0E" w:rsidRDefault="00000000">
            <w:pPr>
              <w:jc w:val="center"/>
              <w:rPr>
                <w:sz w:val="20"/>
                <w:szCs w:val="20"/>
              </w:rPr>
            </w:pPr>
            <w:r w:rsidRPr="00AC0C0E">
              <w:rPr>
                <w:sz w:val="20"/>
                <w:szCs w:val="20"/>
              </w:rPr>
              <w:t>708,95</w:t>
            </w:r>
          </w:p>
        </w:tc>
        <w:tc>
          <w:tcPr>
            <w:tcW w:w="409" w:type="dxa"/>
            <w:tcBorders>
              <w:top w:val="single" w:sz="4" w:space="0" w:color="auto"/>
              <w:left w:val="single" w:sz="4" w:space="0" w:color="auto"/>
              <w:bottom w:val="single" w:sz="4" w:space="0" w:color="auto"/>
            </w:tcBorders>
          </w:tcPr>
          <w:p w14:paraId="10E85114" w14:textId="77777777" w:rsidR="00DE000D" w:rsidRPr="00AC0C0E" w:rsidRDefault="00000000">
            <w:pPr>
              <w:jc w:val="center"/>
              <w:rPr>
                <w:sz w:val="20"/>
                <w:szCs w:val="20"/>
              </w:rPr>
            </w:pPr>
            <w:r w:rsidRPr="00AC0C0E">
              <w:rPr>
                <w:sz w:val="20"/>
                <w:szCs w:val="20"/>
              </w:rPr>
              <w:t>11</w:t>
            </w:r>
          </w:p>
        </w:tc>
      </w:tr>
      <w:tr w:rsidR="007F1AF3" w:rsidRPr="00AC0C0E" w14:paraId="26A2CDF6" w14:textId="77777777" w:rsidTr="004459F2">
        <w:tblPrEx>
          <w:tblBorders>
            <w:top w:val="single" w:sz="4" w:space="0" w:color="auto"/>
            <w:bottom w:val="single" w:sz="4" w:space="0" w:color="auto"/>
          </w:tblBorders>
        </w:tblPrEx>
        <w:trPr>
          <w:jc w:val="center"/>
        </w:trPr>
        <w:tc>
          <w:tcPr>
            <w:tcW w:w="2395" w:type="dxa"/>
            <w:gridSpan w:val="2"/>
            <w:tcBorders>
              <w:top w:val="single" w:sz="4" w:space="0" w:color="auto"/>
              <w:bottom w:val="single" w:sz="4" w:space="0" w:color="auto"/>
              <w:right w:val="single" w:sz="4" w:space="0" w:color="auto"/>
            </w:tcBorders>
          </w:tcPr>
          <w:p w14:paraId="4ADACE09" w14:textId="798E9920" w:rsidR="007F1AF3" w:rsidRPr="00AC0C0E" w:rsidRDefault="007F1AF3">
            <w:pPr>
              <w:jc w:val="center"/>
              <w:rPr>
                <w:sz w:val="20"/>
                <w:szCs w:val="20"/>
              </w:rPr>
            </w:pPr>
            <w:r w:rsidRPr="00AC0C0E">
              <w:rPr>
                <w:sz w:val="20"/>
                <w:szCs w:val="20"/>
              </w:rPr>
              <w:t>Total clasă</w:t>
            </w:r>
          </w:p>
        </w:tc>
        <w:tc>
          <w:tcPr>
            <w:tcW w:w="2190" w:type="dxa"/>
            <w:tcBorders>
              <w:top w:val="single" w:sz="4" w:space="0" w:color="auto"/>
              <w:left w:val="single" w:sz="4" w:space="0" w:color="auto"/>
              <w:bottom w:val="single" w:sz="4" w:space="0" w:color="auto"/>
              <w:right w:val="single" w:sz="4" w:space="0" w:color="auto"/>
            </w:tcBorders>
          </w:tcPr>
          <w:p w14:paraId="471F1998" w14:textId="0939F7A0" w:rsidR="007F1AF3" w:rsidRPr="00AC0C0E" w:rsidRDefault="007F1AF3">
            <w:pPr>
              <w:jc w:val="center"/>
              <w:rPr>
                <w:sz w:val="20"/>
                <w:szCs w:val="20"/>
              </w:rPr>
            </w:pPr>
            <w:r w:rsidRPr="00AC0C0E">
              <w:rPr>
                <w:sz w:val="20"/>
                <w:szCs w:val="20"/>
              </w:rPr>
              <w:t>-</w:t>
            </w:r>
          </w:p>
        </w:tc>
        <w:tc>
          <w:tcPr>
            <w:tcW w:w="1913" w:type="dxa"/>
            <w:tcBorders>
              <w:top w:val="single" w:sz="4" w:space="0" w:color="auto"/>
              <w:left w:val="single" w:sz="4" w:space="0" w:color="auto"/>
              <w:bottom w:val="single" w:sz="4" w:space="0" w:color="auto"/>
              <w:right w:val="single" w:sz="4" w:space="0" w:color="auto"/>
            </w:tcBorders>
          </w:tcPr>
          <w:p w14:paraId="0F25AC65" w14:textId="0FDD762B" w:rsidR="007F1AF3" w:rsidRPr="00AC0C0E" w:rsidRDefault="007F1AF3">
            <w:pPr>
              <w:jc w:val="center"/>
              <w:rPr>
                <w:sz w:val="20"/>
                <w:szCs w:val="20"/>
              </w:rPr>
            </w:pPr>
            <w:r w:rsidRPr="00AC0C0E">
              <w:rPr>
                <w:sz w:val="20"/>
                <w:szCs w:val="20"/>
              </w:rPr>
              <w:t>-</w:t>
            </w:r>
          </w:p>
        </w:tc>
        <w:tc>
          <w:tcPr>
            <w:tcW w:w="712" w:type="dxa"/>
            <w:tcBorders>
              <w:top w:val="single" w:sz="4" w:space="0" w:color="auto"/>
              <w:left w:val="single" w:sz="4" w:space="0" w:color="auto"/>
              <w:bottom w:val="single" w:sz="4" w:space="0" w:color="auto"/>
              <w:right w:val="single" w:sz="4" w:space="0" w:color="auto"/>
            </w:tcBorders>
          </w:tcPr>
          <w:p w14:paraId="33535FCE" w14:textId="3E0AF636" w:rsidR="007F1AF3" w:rsidRPr="00AC0C0E" w:rsidRDefault="007F1AF3">
            <w:pPr>
              <w:jc w:val="center"/>
              <w:rPr>
                <w:sz w:val="20"/>
                <w:szCs w:val="20"/>
              </w:rPr>
            </w:pPr>
            <w:r w:rsidRPr="00AC0C0E">
              <w:rPr>
                <w:sz w:val="20"/>
                <w:szCs w:val="20"/>
              </w:rPr>
              <w:t>-</w:t>
            </w:r>
          </w:p>
        </w:tc>
        <w:tc>
          <w:tcPr>
            <w:tcW w:w="1266" w:type="dxa"/>
            <w:tcBorders>
              <w:top w:val="single" w:sz="4" w:space="0" w:color="auto"/>
              <w:left w:val="single" w:sz="4" w:space="0" w:color="auto"/>
              <w:bottom w:val="single" w:sz="4" w:space="0" w:color="auto"/>
              <w:right w:val="single" w:sz="4" w:space="0" w:color="auto"/>
            </w:tcBorders>
          </w:tcPr>
          <w:p w14:paraId="208F35C2" w14:textId="45943DFF" w:rsidR="007F1AF3" w:rsidRPr="00AC0C0E" w:rsidRDefault="007F1AF3">
            <w:pPr>
              <w:jc w:val="center"/>
              <w:rPr>
                <w:i/>
                <w:iCs/>
                <w:sz w:val="20"/>
                <w:szCs w:val="20"/>
              </w:rPr>
            </w:pPr>
            <w:r w:rsidRPr="00AC0C0E">
              <w:rPr>
                <w:i/>
                <w:iCs/>
                <w:sz w:val="20"/>
                <w:szCs w:val="20"/>
              </w:rPr>
              <w:t>-</w:t>
            </w:r>
          </w:p>
        </w:tc>
        <w:tc>
          <w:tcPr>
            <w:tcW w:w="991" w:type="dxa"/>
            <w:tcBorders>
              <w:top w:val="single" w:sz="4" w:space="0" w:color="auto"/>
              <w:left w:val="single" w:sz="4" w:space="0" w:color="auto"/>
              <w:bottom w:val="single" w:sz="4" w:space="0" w:color="auto"/>
              <w:right w:val="single" w:sz="4" w:space="0" w:color="auto"/>
            </w:tcBorders>
          </w:tcPr>
          <w:p w14:paraId="310E17BD" w14:textId="2DE78462" w:rsidR="007F1AF3" w:rsidRPr="00AC0C0E" w:rsidRDefault="007F1AF3">
            <w:pPr>
              <w:jc w:val="center"/>
              <w:rPr>
                <w:sz w:val="20"/>
                <w:szCs w:val="20"/>
              </w:rPr>
            </w:pPr>
            <w:r w:rsidRPr="00AC0C0E">
              <w:rPr>
                <w:sz w:val="20"/>
                <w:szCs w:val="20"/>
              </w:rPr>
              <w:t>6359,28</w:t>
            </w:r>
          </w:p>
        </w:tc>
        <w:tc>
          <w:tcPr>
            <w:tcW w:w="409" w:type="dxa"/>
            <w:tcBorders>
              <w:top w:val="single" w:sz="4" w:space="0" w:color="auto"/>
              <w:left w:val="single" w:sz="4" w:space="0" w:color="auto"/>
              <w:bottom w:val="single" w:sz="4" w:space="0" w:color="auto"/>
            </w:tcBorders>
          </w:tcPr>
          <w:p w14:paraId="04B17359" w14:textId="7E644192" w:rsidR="007F1AF3" w:rsidRPr="00AC0C0E" w:rsidRDefault="007F1AF3">
            <w:pPr>
              <w:jc w:val="center"/>
              <w:rPr>
                <w:sz w:val="20"/>
                <w:szCs w:val="20"/>
              </w:rPr>
            </w:pPr>
            <w:r w:rsidRPr="00AC0C0E">
              <w:rPr>
                <w:sz w:val="20"/>
                <w:szCs w:val="20"/>
              </w:rPr>
              <w:t>98</w:t>
            </w:r>
          </w:p>
        </w:tc>
      </w:tr>
      <w:tr w:rsidR="00DE000D" w:rsidRPr="00AC0C0E" w14:paraId="7B964244" w14:textId="77777777" w:rsidTr="007F1AF3">
        <w:tblPrEx>
          <w:tblBorders>
            <w:top w:val="single" w:sz="4" w:space="0" w:color="auto"/>
            <w:bottom w:val="single" w:sz="4" w:space="0" w:color="auto"/>
          </w:tblBorders>
        </w:tblPrEx>
        <w:trPr>
          <w:jc w:val="center"/>
        </w:trPr>
        <w:tc>
          <w:tcPr>
            <w:tcW w:w="1261" w:type="dxa"/>
            <w:tcBorders>
              <w:top w:val="single" w:sz="4" w:space="0" w:color="auto"/>
              <w:bottom w:val="nil"/>
              <w:right w:val="single" w:sz="4" w:space="0" w:color="auto"/>
            </w:tcBorders>
          </w:tcPr>
          <w:p w14:paraId="7D582F60" w14:textId="77777777" w:rsidR="00DE000D" w:rsidRPr="00AC0C0E" w:rsidRDefault="00000000">
            <w:pPr>
              <w:jc w:val="center"/>
              <w:rPr>
                <w:sz w:val="20"/>
                <w:szCs w:val="20"/>
              </w:rPr>
            </w:pPr>
            <w:r w:rsidRPr="00AC0C0E">
              <w:rPr>
                <w:sz w:val="20"/>
                <w:szCs w:val="20"/>
              </w:rPr>
              <w:t>Spodosoluri</w:t>
            </w:r>
          </w:p>
        </w:tc>
        <w:tc>
          <w:tcPr>
            <w:tcW w:w="1134" w:type="dxa"/>
            <w:tcBorders>
              <w:top w:val="single" w:sz="4" w:space="0" w:color="auto"/>
              <w:left w:val="nil"/>
              <w:bottom w:val="nil"/>
              <w:right w:val="single" w:sz="4" w:space="0" w:color="auto"/>
            </w:tcBorders>
          </w:tcPr>
          <w:p w14:paraId="3B1E5E7A" w14:textId="77777777" w:rsidR="00DE000D" w:rsidRPr="00AC0C0E" w:rsidRDefault="00000000">
            <w:pPr>
              <w:jc w:val="center"/>
              <w:rPr>
                <w:sz w:val="20"/>
                <w:szCs w:val="20"/>
              </w:rPr>
            </w:pPr>
            <w:r w:rsidRPr="00AC0C0E">
              <w:rPr>
                <w:sz w:val="20"/>
                <w:szCs w:val="20"/>
              </w:rPr>
              <w:t>Spodisoluri</w:t>
            </w:r>
          </w:p>
        </w:tc>
        <w:tc>
          <w:tcPr>
            <w:tcW w:w="2190" w:type="dxa"/>
            <w:tcBorders>
              <w:top w:val="single" w:sz="4" w:space="0" w:color="auto"/>
              <w:left w:val="single" w:sz="4" w:space="0" w:color="auto"/>
              <w:bottom w:val="single" w:sz="4" w:space="0" w:color="auto"/>
              <w:right w:val="single" w:sz="4" w:space="0" w:color="auto"/>
            </w:tcBorders>
          </w:tcPr>
          <w:p w14:paraId="171B37AE" w14:textId="77777777" w:rsidR="00DE000D" w:rsidRPr="00AC0C0E" w:rsidRDefault="00000000">
            <w:pPr>
              <w:jc w:val="center"/>
              <w:rPr>
                <w:sz w:val="20"/>
                <w:szCs w:val="20"/>
              </w:rPr>
            </w:pPr>
            <w:r w:rsidRPr="00AC0C0E">
              <w:rPr>
                <w:sz w:val="20"/>
                <w:szCs w:val="20"/>
              </w:rPr>
              <w:t>Podzol tipic</w:t>
            </w:r>
          </w:p>
        </w:tc>
        <w:tc>
          <w:tcPr>
            <w:tcW w:w="1913" w:type="dxa"/>
            <w:tcBorders>
              <w:top w:val="single" w:sz="4" w:space="0" w:color="auto"/>
              <w:left w:val="single" w:sz="4" w:space="0" w:color="auto"/>
              <w:bottom w:val="single" w:sz="4" w:space="0" w:color="auto"/>
              <w:right w:val="single" w:sz="4" w:space="0" w:color="auto"/>
            </w:tcBorders>
          </w:tcPr>
          <w:p w14:paraId="0A33BB06" w14:textId="77777777" w:rsidR="00DE000D" w:rsidRPr="00AC0C0E" w:rsidRDefault="00000000">
            <w:pPr>
              <w:jc w:val="center"/>
              <w:rPr>
                <w:sz w:val="20"/>
                <w:szCs w:val="20"/>
              </w:rPr>
            </w:pPr>
            <w:r w:rsidRPr="00AC0C0E">
              <w:rPr>
                <w:sz w:val="20"/>
                <w:szCs w:val="20"/>
              </w:rPr>
              <w:t>Podzol tipic</w:t>
            </w:r>
          </w:p>
        </w:tc>
        <w:tc>
          <w:tcPr>
            <w:tcW w:w="712" w:type="dxa"/>
            <w:tcBorders>
              <w:top w:val="single" w:sz="4" w:space="0" w:color="auto"/>
              <w:left w:val="single" w:sz="4" w:space="0" w:color="auto"/>
              <w:bottom w:val="single" w:sz="4" w:space="0" w:color="auto"/>
              <w:right w:val="single" w:sz="4" w:space="0" w:color="auto"/>
            </w:tcBorders>
          </w:tcPr>
          <w:p w14:paraId="7D9A7A1E" w14:textId="77777777" w:rsidR="00DE000D" w:rsidRPr="00AC0C0E" w:rsidRDefault="00000000">
            <w:pPr>
              <w:jc w:val="center"/>
              <w:rPr>
                <w:sz w:val="20"/>
                <w:szCs w:val="20"/>
              </w:rPr>
            </w:pPr>
            <w:r w:rsidRPr="00AC0C0E">
              <w:rPr>
                <w:sz w:val="20"/>
                <w:szCs w:val="20"/>
              </w:rPr>
              <w:t>4201</w:t>
            </w:r>
          </w:p>
        </w:tc>
        <w:tc>
          <w:tcPr>
            <w:tcW w:w="1266" w:type="dxa"/>
            <w:tcBorders>
              <w:top w:val="single" w:sz="4" w:space="0" w:color="auto"/>
              <w:left w:val="single" w:sz="4" w:space="0" w:color="auto"/>
              <w:bottom w:val="single" w:sz="4" w:space="0" w:color="auto"/>
              <w:right w:val="single" w:sz="4" w:space="0" w:color="auto"/>
            </w:tcBorders>
          </w:tcPr>
          <w:p w14:paraId="2A4BBFCB" w14:textId="77777777" w:rsidR="00DE000D" w:rsidRPr="00AC0C0E" w:rsidRDefault="00000000">
            <w:pPr>
              <w:jc w:val="center"/>
              <w:rPr>
                <w:sz w:val="20"/>
                <w:szCs w:val="20"/>
              </w:rPr>
            </w:pPr>
            <w:r w:rsidRPr="00AC0C0E">
              <w:rPr>
                <w:i/>
                <w:iCs/>
                <w:sz w:val="20"/>
                <w:szCs w:val="20"/>
              </w:rPr>
              <w:t>Au-Es-Bhs-C</w:t>
            </w:r>
          </w:p>
        </w:tc>
        <w:tc>
          <w:tcPr>
            <w:tcW w:w="991" w:type="dxa"/>
            <w:tcBorders>
              <w:top w:val="single" w:sz="4" w:space="0" w:color="auto"/>
              <w:left w:val="single" w:sz="4" w:space="0" w:color="auto"/>
              <w:bottom w:val="single" w:sz="4" w:space="0" w:color="auto"/>
              <w:right w:val="single" w:sz="4" w:space="0" w:color="auto"/>
            </w:tcBorders>
          </w:tcPr>
          <w:p w14:paraId="3709A1FE" w14:textId="77777777" w:rsidR="00DE000D" w:rsidRPr="00AC0C0E" w:rsidRDefault="00000000">
            <w:pPr>
              <w:jc w:val="center"/>
              <w:rPr>
                <w:sz w:val="20"/>
                <w:szCs w:val="20"/>
              </w:rPr>
            </w:pPr>
            <w:r w:rsidRPr="00AC0C0E">
              <w:rPr>
                <w:sz w:val="20"/>
                <w:szCs w:val="20"/>
              </w:rPr>
              <w:t>73,01</w:t>
            </w:r>
          </w:p>
        </w:tc>
        <w:tc>
          <w:tcPr>
            <w:tcW w:w="409" w:type="dxa"/>
            <w:tcBorders>
              <w:top w:val="single" w:sz="4" w:space="0" w:color="auto"/>
              <w:left w:val="single" w:sz="4" w:space="0" w:color="auto"/>
              <w:bottom w:val="single" w:sz="4" w:space="0" w:color="auto"/>
            </w:tcBorders>
          </w:tcPr>
          <w:p w14:paraId="07985F8C" w14:textId="77777777" w:rsidR="00DE000D" w:rsidRPr="00AC0C0E" w:rsidRDefault="00000000">
            <w:pPr>
              <w:jc w:val="center"/>
              <w:rPr>
                <w:sz w:val="20"/>
                <w:szCs w:val="20"/>
              </w:rPr>
            </w:pPr>
            <w:r w:rsidRPr="00AC0C0E">
              <w:rPr>
                <w:sz w:val="20"/>
                <w:szCs w:val="20"/>
              </w:rPr>
              <w:t>1</w:t>
            </w:r>
          </w:p>
        </w:tc>
      </w:tr>
      <w:tr w:rsidR="007F1AF3" w:rsidRPr="00AC0C0E" w14:paraId="0B1DB1D2" w14:textId="77777777" w:rsidTr="00921A47">
        <w:tblPrEx>
          <w:tblBorders>
            <w:top w:val="single" w:sz="4" w:space="0" w:color="auto"/>
            <w:bottom w:val="single" w:sz="4" w:space="0" w:color="auto"/>
          </w:tblBorders>
        </w:tblPrEx>
        <w:trPr>
          <w:jc w:val="center"/>
        </w:trPr>
        <w:tc>
          <w:tcPr>
            <w:tcW w:w="2395" w:type="dxa"/>
            <w:gridSpan w:val="2"/>
            <w:tcBorders>
              <w:top w:val="single" w:sz="4" w:space="0" w:color="auto"/>
              <w:bottom w:val="nil"/>
              <w:right w:val="single" w:sz="4" w:space="0" w:color="auto"/>
            </w:tcBorders>
          </w:tcPr>
          <w:p w14:paraId="5770DE73" w14:textId="4B02C8FD" w:rsidR="007F1AF3" w:rsidRPr="00AC0C0E" w:rsidRDefault="007F1AF3">
            <w:pPr>
              <w:jc w:val="center"/>
              <w:rPr>
                <w:sz w:val="20"/>
                <w:szCs w:val="20"/>
              </w:rPr>
            </w:pPr>
            <w:r w:rsidRPr="00AC0C0E">
              <w:rPr>
                <w:sz w:val="20"/>
                <w:szCs w:val="20"/>
              </w:rPr>
              <w:t>Total clasă</w:t>
            </w:r>
          </w:p>
        </w:tc>
        <w:tc>
          <w:tcPr>
            <w:tcW w:w="2190" w:type="dxa"/>
            <w:tcBorders>
              <w:top w:val="single" w:sz="4" w:space="0" w:color="auto"/>
              <w:left w:val="single" w:sz="4" w:space="0" w:color="auto"/>
              <w:bottom w:val="single" w:sz="4" w:space="0" w:color="auto"/>
              <w:right w:val="single" w:sz="4" w:space="0" w:color="auto"/>
            </w:tcBorders>
          </w:tcPr>
          <w:p w14:paraId="2012D65E" w14:textId="631B4B4F" w:rsidR="007F1AF3" w:rsidRPr="00AC0C0E" w:rsidRDefault="007F1AF3">
            <w:pPr>
              <w:jc w:val="center"/>
              <w:rPr>
                <w:sz w:val="20"/>
                <w:szCs w:val="20"/>
              </w:rPr>
            </w:pPr>
            <w:r w:rsidRPr="00AC0C0E">
              <w:rPr>
                <w:sz w:val="20"/>
                <w:szCs w:val="20"/>
              </w:rPr>
              <w:t>-</w:t>
            </w:r>
          </w:p>
        </w:tc>
        <w:tc>
          <w:tcPr>
            <w:tcW w:w="1913" w:type="dxa"/>
            <w:tcBorders>
              <w:top w:val="single" w:sz="4" w:space="0" w:color="auto"/>
              <w:left w:val="single" w:sz="4" w:space="0" w:color="auto"/>
              <w:bottom w:val="single" w:sz="4" w:space="0" w:color="auto"/>
              <w:right w:val="single" w:sz="4" w:space="0" w:color="auto"/>
            </w:tcBorders>
          </w:tcPr>
          <w:p w14:paraId="0DB69FE8" w14:textId="2924F037" w:rsidR="007F1AF3" w:rsidRPr="00AC0C0E" w:rsidRDefault="007F1AF3">
            <w:pPr>
              <w:jc w:val="center"/>
              <w:rPr>
                <w:sz w:val="20"/>
                <w:szCs w:val="20"/>
              </w:rPr>
            </w:pPr>
            <w:r w:rsidRPr="00AC0C0E">
              <w:rPr>
                <w:sz w:val="20"/>
                <w:szCs w:val="20"/>
              </w:rPr>
              <w:t>-</w:t>
            </w:r>
          </w:p>
        </w:tc>
        <w:tc>
          <w:tcPr>
            <w:tcW w:w="712" w:type="dxa"/>
            <w:tcBorders>
              <w:top w:val="single" w:sz="4" w:space="0" w:color="auto"/>
              <w:left w:val="single" w:sz="4" w:space="0" w:color="auto"/>
              <w:bottom w:val="single" w:sz="4" w:space="0" w:color="auto"/>
              <w:right w:val="single" w:sz="4" w:space="0" w:color="auto"/>
            </w:tcBorders>
          </w:tcPr>
          <w:p w14:paraId="32212CE5" w14:textId="092031A5" w:rsidR="007F1AF3" w:rsidRPr="00AC0C0E" w:rsidRDefault="007F1AF3">
            <w:pPr>
              <w:jc w:val="center"/>
              <w:rPr>
                <w:sz w:val="20"/>
                <w:szCs w:val="20"/>
              </w:rPr>
            </w:pPr>
            <w:r w:rsidRPr="00AC0C0E">
              <w:rPr>
                <w:sz w:val="20"/>
                <w:szCs w:val="20"/>
              </w:rPr>
              <w:t>-</w:t>
            </w:r>
          </w:p>
        </w:tc>
        <w:tc>
          <w:tcPr>
            <w:tcW w:w="1266" w:type="dxa"/>
            <w:tcBorders>
              <w:top w:val="single" w:sz="4" w:space="0" w:color="auto"/>
              <w:left w:val="single" w:sz="4" w:space="0" w:color="auto"/>
              <w:bottom w:val="single" w:sz="4" w:space="0" w:color="auto"/>
              <w:right w:val="single" w:sz="4" w:space="0" w:color="auto"/>
            </w:tcBorders>
          </w:tcPr>
          <w:p w14:paraId="3DC42E13" w14:textId="331D3B3E" w:rsidR="007F1AF3" w:rsidRPr="00AC0C0E" w:rsidRDefault="007F1AF3">
            <w:pPr>
              <w:jc w:val="center"/>
              <w:rPr>
                <w:i/>
                <w:iCs/>
                <w:sz w:val="20"/>
                <w:szCs w:val="20"/>
              </w:rPr>
            </w:pPr>
            <w:r w:rsidRPr="00AC0C0E">
              <w:rPr>
                <w:i/>
                <w:iCs/>
                <w:sz w:val="20"/>
                <w:szCs w:val="20"/>
              </w:rPr>
              <w:t>-</w:t>
            </w:r>
          </w:p>
        </w:tc>
        <w:tc>
          <w:tcPr>
            <w:tcW w:w="991" w:type="dxa"/>
            <w:tcBorders>
              <w:top w:val="single" w:sz="4" w:space="0" w:color="auto"/>
              <w:left w:val="single" w:sz="4" w:space="0" w:color="auto"/>
              <w:bottom w:val="single" w:sz="4" w:space="0" w:color="auto"/>
              <w:right w:val="single" w:sz="4" w:space="0" w:color="auto"/>
            </w:tcBorders>
          </w:tcPr>
          <w:p w14:paraId="2A28636C" w14:textId="433A719A" w:rsidR="007F1AF3" w:rsidRPr="00AC0C0E" w:rsidRDefault="007F1AF3">
            <w:pPr>
              <w:jc w:val="center"/>
              <w:rPr>
                <w:sz w:val="20"/>
                <w:szCs w:val="20"/>
              </w:rPr>
            </w:pPr>
            <w:r w:rsidRPr="00AC0C0E">
              <w:rPr>
                <w:sz w:val="20"/>
                <w:szCs w:val="20"/>
              </w:rPr>
              <w:t>73,01</w:t>
            </w:r>
          </w:p>
        </w:tc>
        <w:tc>
          <w:tcPr>
            <w:tcW w:w="409" w:type="dxa"/>
            <w:tcBorders>
              <w:top w:val="single" w:sz="4" w:space="0" w:color="auto"/>
              <w:left w:val="single" w:sz="4" w:space="0" w:color="auto"/>
              <w:bottom w:val="single" w:sz="4" w:space="0" w:color="auto"/>
            </w:tcBorders>
          </w:tcPr>
          <w:p w14:paraId="6A7AFBE0" w14:textId="3424F803" w:rsidR="007F1AF3" w:rsidRPr="00AC0C0E" w:rsidRDefault="007F1AF3">
            <w:pPr>
              <w:jc w:val="center"/>
              <w:rPr>
                <w:sz w:val="20"/>
                <w:szCs w:val="20"/>
              </w:rPr>
            </w:pPr>
            <w:r w:rsidRPr="00AC0C0E">
              <w:rPr>
                <w:sz w:val="20"/>
                <w:szCs w:val="20"/>
              </w:rPr>
              <w:t>1</w:t>
            </w:r>
          </w:p>
        </w:tc>
      </w:tr>
      <w:tr w:rsidR="00DE000D" w:rsidRPr="00AC0C0E" w14:paraId="0B526C16" w14:textId="77777777" w:rsidTr="007F1AF3">
        <w:tblPrEx>
          <w:tblBorders>
            <w:top w:val="single" w:sz="4" w:space="0" w:color="auto"/>
            <w:bottom w:val="single" w:sz="4" w:space="0" w:color="auto"/>
          </w:tblBorders>
        </w:tblPrEx>
        <w:trPr>
          <w:jc w:val="center"/>
        </w:trPr>
        <w:tc>
          <w:tcPr>
            <w:tcW w:w="2395" w:type="dxa"/>
            <w:gridSpan w:val="2"/>
            <w:tcBorders>
              <w:top w:val="single" w:sz="12" w:space="0" w:color="auto"/>
              <w:bottom w:val="single" w:sz="12" w:space="0" w:color="auto"/>
              <w:right w:val="single" w:sz="4" w:space="0" w:color="auto"/>
            </w:tcBorders>
          </w:tcPr>
          <w:p w14:paraId="4E7924B0" w14:textId="77777777" w:rsidR="00DE000D" w:rsidRPr="00AC0C0E" w:rsidRDefault="00000000">
            <w:pPr>
              <w:jc w:val="center"/>
              <w:rPr>
                <w:sz w:val="20"/>
                <w:szCs w:val="20"/>
              </w:rPr>
            </w:pPr>
            <w:r w:rsidRPr="00AC0C0E">
              <w:rPr>
                <w:sz w:val="20"/>
                <w:szCs w:val="20"/>
              </w:rPr>
              <w:t>TOTAL</w:t>
            </w:r>
          </w:p>
        </w:tc>
        <w:tc>
          <w:tcPr>
            <w:tcW w:w="4103" w:type="dxa"/>
            <w:gridSpan w:val="2"/>
            <w:tcBorders>
              <w:top w:val="single" w:sz="12" w:space="0" w:color="auto"/>
              <w:left w:val="single" w:sz="4" w:space="0" w:color="auto"/>
              <w:bottom w:val="single" w:sz="12" w:space="0" w:color="auto"/>
              <w:right w:val="single" w:sz="4" w:space="0" w:color="auto"/>
            </w:tcBorders>
          </w:tcPr>
          <w:p w14:paraId="188142B1" w14:textId="77777777" w:rsidR="00DE000D" w:rsidRPr="00AC0C0E" w:rsidRDefault="00000000">
            <w:pPr>
              <w:jc w:val="center"/>
              <w:rPr>
                <w:sz w:val="20"/>
                <w:szCs w:val="20"/>
              </w:rPr>
            </w:pPr>
            <w:r w:rsidRPr="00AC0C0E">
              <w:rPr>
                <w:sz w:val="20"/>
                <w:szCs w:val="20"/>
              </w:rPr>
              <w:t>-</w:t>
            </w:r>
          </w:p>
        </w:tc>
        <w:tc>
          <w:tcPr>
            <w:tcW w:w="712" w:type="dxa"/>
            <w:tcBorders>
              <w:top w:val="single" w:sz="12" w:space="0" w:color="auto"/>
              <w:left w:val="single" w:sz="4" w:space="0" w:color="auto"/>
              <w:bottom w:val="single" w:sz="12" w:space="0" w:color="auto"/>
              <w:right w:val="single" w:sz="4" w:space="0" w:color="auto"/>
            </w:tcBorders>
          </w:tcPr>
          <w:p w14:paraId="31E8301B" w14:textId="77777777" w:rsidR="00DE000D" w:rsidRPr="00AC0C0E" w:rsidRDefault="00000000">
            <w:pPr>
              <w:jc w:val="center"/>
              <w:rPr>
                <w:sz w:val="20"/>
                <w:szCs w:val="20"/>
              </w:rPr>
            </w:pPr>
            <w:r w:rsidRPr="00AC0C0E">
              <w:rPr>
                <w:sz w:val="20"/>
                <w:szCs w:val="20"/>
              </w:rPr>
              <w:t>-</w:t>
            </w:r>
          </w:p>
        </w:tc>
        <w:tc>
          <w:tcPr>
            <w:tcW w:w="1266" w:type="dxa"/>
            <w:tcBorders>
              <w:top w:val="single" w:sz="12" w:space="0" w:color="auto"/>
              <w:left w:val="single" w:sz="4" w:space="0" w:color="auto"/>
              <w:bottom w:val="single" w:sz="12" w:space="0" w:color="auto"/>
              <w:right w:val="single" w:sz="4" w:space="0" w:color="auto"/>
            </w:tcBorders>
          </w:tcPr>
          <w:p w14:paraId="338A514E" w14:textId="77777777" w:rsidR="00DE000D" w:rsidRPr="00AC0C0E" w:rsidRDefault="00000000">
            <w:pPr>
              <w:jc w:val="center"/>
              <w:rPr>
                <w:sz w:val="20"/>
                <w:szCs w:val="20"/>
              </w:rPr>
            </w:pPr>
            <w:r w:rsidRPr="00AC0C0E">
              <w:rPr>
                <w:sz w:val="20"/>
                <w:szCs w:val="20"/>
              </w:rPr>
              <w:t>-</w:t>
            </w:r>
          </w:p>
        </w:tc>
        <w:tc>
          <w:tcPr>
            <w:tcW w:w="991" w:type="dxa"/>
            <w:tcBorders>
              <w:top w:val="single" w:sz="12" w:space="0" w:color="auto"/>
              <w:left w:val="single" w:sz="4" w:space="0" w:color="auto"/>
              <w:bottom w:val="single" w:sz="12" w:space="0" w:color="auto"/>
              <w:right w:val="single" w:sz="4" w:space="0" w:color="auto"/>
            </w:tcBorders>
          </w:tcPr>
          <w:p w14:paraId="5C5DDA7A" w14:textId="33CCCB25" w:rsidR="00DE000D" w:rsidRPr="00AC0C0E" w:rsidRDefault="00000000">
            <w:pPr>
              <w:jc w:val="center"/>
              <w:rPr>
                <w:sz w:val="20"/>
                <w:szCs w:val="20"/>
              </w:rPr>
            </w:pPr>
            <w:r w:rsidRPr="00AC0C0E">
              <w:rPr>
                <w:sz w:val="20"/>
                <w:szCs w:val="20"/>
              </w:rPr>
              <w:t>6471,</w:t>
            </w:r>
            <w:r w:rsidR="007F1AF3" w:rsidRPr="00AC0C0E">
              <w:rPr>
                <w:sz w:val="20"/>
                <w:szCs w:val="20"/>
              </w:rPr>
              <w:t>49</w:t>
            </w:r>
          </w:p>
        </w:tc>
        <w:tc>
          <w:tcPr>
            <w:tcW w:w="409" w:type="dxa"/>
            <w:tcBorders>
              <w:top w:val="single" w:sz="12" w:space="0" w:color="auto"/>
              <w:left w:val="single" w:sz="4" w:space="0" w:color="auto"/>
              <w:bottom w:val="single" w:sz="12" w:space="0" w:color="auto"/>
            </w:tcBorders>
          </w:tcPr>
          <w:p w14:paraId="17935C8E" w14:textId="77777777" w:rsidR="00DE000D" w:rsidRPr="00AC0C0E" w:rsidRDefault="00000000">
            <w:pPr>
              <w:jc w:val="center"/>
              <w:rPr>
                <w:sz w:val="20"/>
                <w:szCs w:val="20"/>
              </w:rPr>
            </w:pPr>
            <w:r w:rsidRPr="00AC0C0E">
              <w:rPr>
                <w:sz w:val="20"/>
                <w:szCs w:val="20"/>
              </w:rPr>
              <w:t>100</w:t>
            </w:r>
          </w:p>
        </w:tc>
      </w:tr>
      <w:tr w:rsidR="00DE000D" w:rsidRPr="00AC0C0E" w14:paraId="7E76BC7F" w14:textId="77777777">
        <w:trPr>
          <w:jc w:val="center"/>
        </w:trPr>
        <w:tc>
          <w:tcPr>
            <w:tcW w:w="8476" w:type="dxa"/>
            <w:gridSpan w:val="6"/>
            <w:tcBorders>
              <w:top w:val="single" w:sz="12" w:space="0" w:color="auto"/>
              <w:bottom w:val="single" w:sz="12" w:space="0" w:color="auto"/>
              <w:right w:val="single" w:sz="4" w:space="0" w:color="auto"/>
            </w:tcBorders>
          </w:tcPr>
          <w:p w14:paraId="740939D1" w14:textId="77777777" w:rsidR="00DE000D" w:rsidRPr="00AC0C0E" w:rsidRDefault="00000000">
            <w:pPr>
              <w:jc w:val="center"/>
              <w:rPr>
                <w:sz w:val="20"/>
                <w:szCs w:val="20"/>
              </w:rPr>
            </w:pPr>
            <w:r w:rsidRPr="00AC0C0E">
              <w:rPr>
                <w:sz w:val="20"/>
                <w:szCs w:val="20"/>
              </w:rPr>
              <w:t>Alte terenuri</w:t>
            </w:r>
          </w:p>
        </w:tc>
        <w:tc>
          <w:tcPr>
            <w:tcW w:w="1400" w:type="dxa"/>
            <w:gridSpan w:val="2"/>
            <w:tcBorders>
              <w:top w:val="single" w:sz="12" w:space="0" w:color="auto"/>
              <w:left w:val="single" w:sz="4" w:space="0" w:color="auto"/>
              <w:bottom w:val="single" w:sz="12" w:space="0" w:color="auto"/>
            </w:tcBorders>
          </w:tcPr>
          <w:p w14:paraId="20FBFF1D" w14:textId="340D7F18" w:rsidR="00DE000D" w:rsidRPr="00AC0C0E" w:rsidRDefault="007F1AF3">
            <w:pPr>
              <w:jc w:val="center"/>
              <w:rPr>
                <w:sz w:val="20"/>
                <w:szCs w:val="20"/>
              </w:rPr>
            </w:pPr>
            <w:r w:rsidRPr="00AC0C0E">
              <w:rPr>
                <w:sz w:val="20"/>
                <w:szCs w:val="20"/>
              </w:rPr>
              <w:t>83,01</w:t>
            </w:r>
          </w:p>
        </w:tc>
      </w:tr>
      <w:tr w:rsidR="00DE000D" w:rsidRPr="00AC0C0E" w14:paraId="3C6022E6" w14:textId="77777777">
        <w:trPr>
          <w:jc w:val="center"/>
        </w:trPr>
        <w:tc>
          <w:tcPr>
            <w:tcW w:w="8476" w:type="dxa"/>
            <w:gridSpan w:val="6"/>
            <w:tcBorders>
              <w:top w:val="single" w:sz="12" w:space="0" w:color="auto"/>
              <w:bottom w:val="single" w:sz="12" w:space="0" w:color="auto"/>
              <w:right w:val="single" w:sz="4" w:space="0" w:color="auto"/>
            </w:tcBorders>
          </w:tcPr>
          <w:p w14:paraId="2C2A407C" w14:textId="77777777" w:rsidR="00DE000D" w:rsidRPr="00AC0C0E" w:rsidRDefault="00000000">
            <w:pPr>
              <w:jc w:val="center"/>
              <w:rPr>
                <w:sz w:val="20"/>
                <w:szCs w:val="20"/>
              </w:rPr>
            </w:pPr>
            <w:r w:rsidRPr="00AC0C0E">
              <w:rPr>
                <w:sz w:val="20"/>
                <w:szCs w:val="20"/>
              </w:rPr>
              <w:t>TOTAL GENERAL</w:t>
            </w:r>
          </w:p>
        </w:tc>
        <w:tc>
          <w:tcPr>
            <w:tcW w:w="1400" w:type="dxa"/>
            <w:gridSpan w:val="2"/>
            <w:tcBorders>
              <w:top w:val="single" w:sz="12" w:space="0" w:color="auto"/>
              <w:left w:val="single" w:sz="4" w:space="0" w:color="auto"/>
              <w:bottom w:val="single" w:sz="12" w:space="0" w:color="auto"/>
            </w:tcBorders>
          </w:tcPr>
          <w:p w14:paraId="6BF8A1B2" w14:textId="77777777" w:rsidR="00DE000D" w:rsidRPr="00AC0C0E" w:rsidRDefault="00000000">
            <w:pPr>
              <w:jc w:val="center"/>
              <w:rPr>
                <w:sz w:val="20"/>
                <w:szCs w:val="20"/>
              </w:rPr>
            </w:pPr>
            <w:r w:rsidRPr="00AC0C0E">
              <w:rPr>
                <w:sz w:val="20"/>
                <w:szCs w:val="20"/>
              </w:rPr>
              <w:t>6554,50</w:t>
            </w:r>
          </w:p>
        </w:tc>
      </w:tr>
    </w:tbl>
    <w:p w14:paraId="4F27A77F" w14:textId="77777777" w:rsidR="00DE000D" w:rsidRPr="00AC0C0E" w:rsidRDefault="00DE000D"/>
    <w:p w14:paraId="3EE9383B" w14:textId="442A5CAD" w:rsidR="007F1AF3" w:rsidRPr="00AC0C0E" w:rsidRDefault="007F1AF3" w:rsidP="007F1AF3">
      <w:pPr>
        <w:ind w:firstLine="709"/>
        <w:jc w:val="both"/>
      </w:pPr>
      <w:r w:rsidRPr="00AC0C0E">
        <w:t xml:space="preserve">Solurile identificate sunt în totalitate soluri evoluate, din clasele: cambisoluri, argiluvisoluri </w:t>
      </w:r>
      <w:r w:rsidR="00494B7F" w:rsidRPr="00AC0C0E">
        <w:t>ș</w:t>
      </w:r>
      <w:r w:rsidRPr="00AC0C0E">
        <w:t>i spodosoluri.</w:t>
      </w:r>
    </w:p>
    <w:p w14:paraId="141F054E" w14:textId="1A7BF76B" w:rsidR="007F1AF3" w:rsidRPr="00AC0C0E" w:rsidRDefault="007F1AF3" w:rsidP="007F1AF3">
      <w:pPr>
        <w:jc w:val="both"/>
      </w:pPr>
      <w:r w:rsidRPr="00AC0C0E">
        <w:tab/>
      </w:r>
      <w:r w:rsidRPr="00AC0C0E">
        <w:rPr>
          <w:b/>
          <w:bCs/>
        </w:rPr>
        <w:t>Clasa cambisoluri</w:t>
      </w:r>
      <w:r w:rsidRPr="00AC0C0E">
        <w:t xml:space="preserve"> cuprinde soluri care au ca </w:t>
      </w:r>
      <w:r w:rsidR="00494B7F" w:rsidRPr="00AC0C0E">
        <w:t>ș</w:t>
      </w:r>
      <w:r w:rsidRPr="00AC0C0E">
        <w:t>i orizont de diagnoză un orizont B cambic (Bv). Orizontul B cambic a rezultat ca urmare a unui proces de alterare a silica</w:t>
      </w:r>
      <w:r w:rsidR="00494B7F" w:rsidRPr="00AC0C0E">
        <w:t>ț</w:t>
      </w:r>
      <w:r w:rsidRPr="00AC0C0E">
        <w:t xml:space="preserve">ilor primari </w:t>
      </w:r>
      <w:r w:rsidR="00494B7F" w:rsidRPr="00AC0C0E">
        <w:t>ș</w:t>
      </w:r>
      <w:r w:rsidRPr="00AC0C0E">
        <w:t>i formare de silica</w:t>
      </w:r>
      <w:r w:rsidR="00494B7F" w:rsidRPr="00AC0C0E">
        <w:t>ț</w:t>
      </w:r>
      <w:r w:rsidRPr="00AC0C0E">
        <w:t xml:space="preserve">i secundari. Aceste soluri sunt specifice pentru etajul nemoral al pădurilor de foioase, fiind întâlnite atât în arealele colinare cât </w:t>
      </w:r>
      <w:r w:rsidR="00494B7F" w:rsidRPr="00AC0C0E">
        <w:t>ș</w:t>
      </w:r>
      <w:r w:rsidRPr="00AC0C0E">
        <w:t>i în arealul montan inferior.</w:t>
      </w:r>
    </w:p>
    <w:p w14:paraId="051B3AF6" w14:textId="518729FD" w:rsidR="007F1AF3" w:rsidRPr="00AC0C0E" w:rsidRDefault="007F1AF3" w:rsidP="007F1AF3">
      <w:pPr>
        <w:jc w:val="both"/>
      </w:pPr>
      <w:r w:rsidRPr="00AC0C0E">
        <w:tab/>
      </w:r>
      <w:r w:rsidRPr="00AC0C0E">
        <w:rPr>
          <w:b/>
          <w:bCs/>
        </w:rPr>
        <w:t>Clasa argiluvisoluri</w:t>
      </w:r>
      <w:r w:rsidRPr="00AC0C0E">
        <w:t xml:space="preserve"> cuprinde soluri care au drept caracter dominant de diagnoză un orizont Bt (argiloiluvial), adică soluri cu o evidentă diferen</w:t>
      </w:r>
      <w:r w:rsidR="00494B7F" w:rsidRPr="00AC0C0E">
        <w:t>ț</w:t>
      </w:r>
      <w:r w:rsidRPr="00AC0C0E">
        <w:t xml:space="preserve">iere texturală. Aceste soluri au un mare grad de debazificare a complexului argilohumic, fapt care a determinat </w:t>
      </w:r>
      <w:r w:rsidR="00494B7F" w:rsidRPr="00AC0C0E">
        <w:t>ș</w:t>
      </w:r>
      <w:r w:rsidRPr="00AC0C0E">
        <w:t>i o intensificare a proceselor de iluviere.</w:t>
      </w:r>
    </w:p>
    <w:p w14:paraId="01DE2613" w14:textId="67BA2D63" w:rsidR="00DE000D" w:rsidRPr="00AC0C0E" w:rsidRDefault="007F1AF3" w:rsidP="007F1AF3">
      <w:pPr>
        <w:ind w:firstLine="709"/>
        <w:jc w:val="both"/>
      </w:pPr>
      <w:r w:rsidRPr="00AC0C0E">
        <w:tab/>
      </w:r>
      <w:r w:rsidRPr="00AC0C0E">
        <w:rPr>
          <w:b/>
          <w:bCs/>
        </w:rPr>
        <w:t>Clasa spodosoluri</w:t>
      </w:r>
      <w:r w:rsidRPr="00AC0C0E">
        <w:t xml:space="preserve"> cuprinde soluri care au ca diagnostic un orizont B spodic format prin acumulare de material amorf. Structural lor este slab dezvoltată (sau nu au structură), capacitatea de schimb cationic este mare, grosimea minimă a orizontului B spodic de 2,5 cm. Sunt soluri specifice pentru etajul montan superior al </w:t>
      </w:r>
      <w:r w:rsidR="00494B7F" w:rsidRPr="00AC0C0E">
        <w:t>ț</w:t>
      </w:r>
      <w:r w:rsidRPr="00AC0C0E">
        <w:t>ării.</w:t>
      </w:r>
    </w:p>
    <w:p w14:paraId="42676877" w14:textId="77777777" w:rsidR="00DE000D" w:rsidRPr="00AC0C0E" w:rsidRDefault="00DE000D">
      <w:pPr>
        <w:ind w:firstLine="709"/>
        <w:jc w:val="both"/>
      </w:pPr>
    </w:p>
    <w:p w14:paraId="7BD44045" w14:textId="77777777" w:rsidR="00DE000D" w:rsidRPr="00AC0C0E" w:rsidRDefault="00DE000D"/>
    <w:p w14:paraId="18B28BBC" w14:textId="0AFEB174" w:rsidR="00DE000D" w:rsidRPr="00AC0C0E" w:rsidRDefault="00000000">
      <w:pPr>
        <w:pStyle w:val="Titlu1"/>
        <w:ind w:left="567" w:right="567"/>
        <w:jc w:val="center"/>
      </w:pPr>
      <w:bookmarkStart w:id="51" w:name="_Toc164467665"/>
      <w:r w:rsidRPr="00AC0C0E">
        <w:rPr>
          <w:b/>
          <w:bCs/>
        </w:rPr>
        <w:t>4.4. Tipuri de sta</w:t>
      </w:r>
      <w:r w:rsidR="00494B7F" w:rsidRPr="00AC0C0E">
        <w:rPr>
          <w:b/>
          <w:bCs/>
        </w:rPr>
        <w:t>ț</w:t>
      </w:r>
      <w:r w:rsidRPr="00AC0C0E">
        <w:rPr>
          <w:b/>
          <w:bCs/>
        </w:rPr>
        <w:t>iune</w:t>
      </w:r>
      <w:bookmarkEnd w:id="51"/>
    </w:p>
    <w:p w14:paraId="14A757BB" w14:textId="77777777" w:rsidR="00DE000D" w:rsidRPr="00AC0C0E" w:rsidRDefault="00DE000D"/>
    <w:p w14:paraId="72DD6FC1" w14:textId="467E5176" w:rsidR="00DE000D" w:rsidRPr="00AC0C0E" w:rsidRDefault="00000000">
      <w:pPr>
        <w:ind w:firstLine="709"/>
        <w:jc w:val="both"/>
      </w:pPr>
      <w:r w:rsidRPr="00AC0C0E">
        <w:t xml:space="preserve">Din analiza datelor privind geomorfologia, geologia, hidrologia, climatologia, pedologia </w:t>
      </w:r>
      <w:r w:rsidR="00494B7F" w:rsidRPr="00AC0C0E">
        <w:t>ș</w:t>
      </w:r>
      <w:r w:rsidRPr="00AC0C0E">
        <w:t>i a corela</w:t>
      </w:r>
      <w:r w:rsidR="00494B7F" w:rsidRPr="00AC0C0E">
        <w:t>ț</w:t>
      </w:r>
      <w:r w:rsidRPr="00AC0C0E">
        <w:t>iilor dintre acestea, pentru fiecare unitate amenajistică în parte s-a stabilit, conform sistematicii în vigoare, tipul de sta</w:t>
      </w:r>
      <w:r w:rsidR="00494B7F" w:rsidRPr="00AC0C0E">
        <w:t>ț</w:t>
      </w:r>
      <w:r w:rsidRPr="00AC0C0E">
        <w:t>iune.</w:t>
      </w:r>
    </w:p>
    <w:p w14:paraId="3415429D" w14:textId="6AC3E893" w:rsidR="00DE000D" w:rsidRPr="00AC0C0E" w:rsidRDefault="00000000">
      <w:pPr>
        <w:ind w:firstLine="709"/>
        <w:jc w:val="both"/>
      </w:pPr>
      <w:r w:rsidRPr="00AC0C0E">
        <w:t>Eviden</w:t>
      </w:r>
      <w:r w:rsidR="00494B7F" w:rsidRPr="00AC0C0E">
        <w:t>ț</w:t>
      </w:r>
      <w:r w:rsidRPr="00AC0C0E">
        <w:t>ele detaliate privind tipurile de sta</w:t>
      </w:r>
      <w:r w:rsidR="00494B7F" w:rsidRPr="00AC0C0E">
        <w:t>ț</w:t>
      </w:r>
      <w:r w:rsidRPr="00AC0C0E">
        <w:t xml:space="preserve">iune sunt prezentate în </w:t>
      </w:r>
      <w:r w:rsidRPr="00AC0C0E">
        <w:rPr>
          <w:i/>
          <w:iCs/>
        </w:rPr>
        <w:t>Tabelul 17.1</w:t>
      </w:r>
      <w:r w:rsidRPr="00AC0C0E">
        <w:t>.</w:t>
      </w:r>
    </w:p>
    <w:p w14:paraId="2EA9527C" w14:textId="77777777" w:rsidR="00DE000D" w:rsidRPr="00AC0C0E" w:rsidRDefault="00DE000D">
      <w:pPr>
        <w:ind w:firstLine="709"/>
        <w:jc w:val="both"/>
      </w:pPr>
    </w:p>
    <w:p w14:paraId="30CE2388" w14:textId="77777777" w:rsidR="00DE000D" w:rsidRPr="00AC0C0E" w:rsidRDefault="00DE000D">
      <w:pPr>
        <w:ind w:firstLine="709"/>
        <w:jc w:val="both"/>
      </w:pPr>
    </w:p>
    <w:p w14:paraId="6F35F2FE" w14:textId="6C8264D5" w:rsidR="00DE000D" w:rsidRPr="00AC0C0E" w:rsidRDefault="00000000">
      <w:pPr>
        <w:pStyle w:val="Titlu1"/>
        <w:ind w:left="567" w:right="567"/>
        <w:jc w:val="center"/>
      </w:pPr>
      <w:bookmarkStart w:id="52" w:name="_Toc164467666"/>
      <w:r w:rsidRPr="00AC0C0E">
        <w:rPr>
          <w:b/>
          <w:bCs/>
        </w:rPr>
        <w:t>4.4.1. Eviden</w:t>
      </w:r>
      <w:r w:rsidR="00494B7F" w:rsidRPr="00AC0C0E">
        <w:rPr>
          <w:b/>
          <w:bCs/>
        </w:rPr>
        <w:t>ț</w:t>
      </w:r>
      <w:r w:rsidRPr="00AC0C0E">
        <w:rPr>
          <w:b/>
          <w:bCs/>
        </w:rPr>
        <w:t>a tipurilor de sta</w:t>
      </w:r>
      <w:r w:rsidR="00494B7F" w:rsidRPr="00AC0C0E">
        <w:rPr>
          <w:b/>
          <w:bCs/>
        </w:rPr>
        <w:t>ț</w:t>
      </w:r>
      <w:r w:rsidRPr="00AC0C0E">
        <w:rPr>
          <w:b/>
          <w:bCs/>
        </w:rPr>
        <w:t>iune</w:t>
      </w:r>
      <w:bookmarkEnd w:id="52"/>
    </w:p>
    <w:p w14:paraId="03B7EB45" w14:textId="77777777" w:rsidR="00DE000D" w:rsidRPr="00AC0C0E" w:rsidRDefault="00DE000D"/>
    <w:p w14:paraId="41C9663F" w14:textId="35A25EDD" w:rsidR="00DE000D" w:rsidRPr="00AC0C0E" w:rsidRDefault="00000000">
      <w:pPr>
        <w:ind w:firstLine="709"/>
        <w:jc w:val="both"/>
      </w:pPr>
      <w:r w:rsidRPr="00AC0C0E">
        <w:t>În tabelul următor sunt prezentate, pe etaje fitoclimatice, tipurile de sta</w:t>
      </w:r>
      <w:r w:rsidR="00494B7F" w:rsidRPr="00AC0C0E">
        <w:t>ț</w:t>
      </w:r>
      <w:r w:rsidRPr="00AC0C0E">
        <w:t>iuni întâlnite în cuprinsul pădurii proprietate privată luată în studiu, cu indicarea categoriei de bonitate:</w:t>
      </w:r>
    </w:p>
    <w:p w14:paraId="666450DB" w14:textId="77777777" w:rsidR="00DE000D" w:rsidRPr="00AC0C0E" w:rsidRDefault="00DE000D">
      <w:pPr>
        <w:ind w:firstLine="709"/>
        <w:jc w:val="both"/>
      </w:pPr>
    </w:p>
    <w:p w14:paraId="317ED6D3" w14:textId="77777777" w:rsidR="00DE000D" w:rsidRPr="00AC0C0E" w:rsidRDefault="00000000">
      <w:pPr>
        <w:ind w:firstLine="709"/>
        <w:jc w:val="right"/>
      </w:pPr>
      <w:r w:rsidRPr="00AC0C0E">
        <w:t>Tabelul 4.4.1.1.</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000" w:firstRow="0" w:lastRow="0" w:firstColumn="0" w:lastColumn="0" w:noHBand="0" w:noVBand="0"/>
      </w:tblPr>
      <w:tblGrid>
        <w:gridCol w:w="768"/>
        <w:gridCol w:w="5812"/>
        <w:gridCol w:w="787"/>
        <w:gridCol w:w="513"/>
        <w:gridCol w:w="691"/>
        <w:gridCol w:w="701"/>
        <w:gridCol w:w="654"/>
      </w:tblGrid>
      <w:tr w:rsidR="00DE000D" w:rsidRPr="00AC0C0E" w14:paraId="08D60232" w14:textId="77777777">
        <w:trPr>
          <w:tblHeader/>
          <w:jc w:val="center"/>
        </w:trPr>
        <w:tc>
          <w:tcPr>
            <w:tcW w:w="768" w:type="dxa"/>
            <w:tcBorders>
              <w:top w:val="single" w:sz="12" w:space="0" w:color="auto"/>
              <w:bottom w:val="nil"/>
              <w:right w:val="single" w:sz="4" w:space="0" w:color="auto"/>
            </w:tcBorders>
            <w:vAlign w:val="center"/>
          </w:tcPr>
          <w:p w14:paraId="6A041A64" w14:textId="77777777" w:rsidR="00DE000D" w:rsidRPr="00AC0C0E" w:rsidRDefault="00000000">
            <w:pPr>
              <w:jc w:val="center"/>
              <w:rPr>
                <w:sz w:val="20"/>
                <w:szCs w:val="20"/>
              </w:rPr>
            </w:pPr>
            <w:r w:rsidRPr="00AC0C0E">
              <w:rPr>
                <w:sz w:val="20"/>
                <w:szCs w:val="20"/>
              </w:rPr>
              <w:t>Codul</w:t>
            </w:r>
          </w:p>
        </w:tc>
        <w:tc>
          <w:tcPr>
            <w:tcW w:w="5812" w:type="dxa"/>
            <w:tcBorders>
              <w:top w:val="single" w:sz="12" w:space="0" w:color="auto"/>
              <w:left w:val="single" w:sz="4" w:space="0" w:color="auto"/>
              <w:bottom w:val="nil"/>
              <w:right w:val="single" w:sz="4" w:space="0" w:color="auto"/>
            </w:tcBorders>
            <w:vAlign w:val="center"/>
          </w:tcPr>
          <w:p w14:paraId="3A7561F1" w14:textId="683208EE" w:rsidR="00DE000D" w:rsidRPr="00AC0C0E" w:rsidRDefault="00000000">
            <w:pPr>
              <w:jc w:val="center"/>
              <w:rPr>
                <w:sz w:val="20"/>
                <w:szCs w:val="20"/>
              </w:rPr>
            </w:pPr>
            <w:r w:rsidRPr="00AC0C0E">
              <w:rPr>
                <w:sz w:val="20"/>
                <w:szCs w:val="20"/>
              </w:rPr>
              <w:t>Diagnoza tipului de sta</w:t>
            </w:r>
            <w:r w:rsidR="00494B7F" w:rsidRPr="00AC0C0E">
              <w:rPr>
                <w:sz w:val="20"/>
                <w:szCs w:val="20"/>
              </w:rPr>
              <w:t>ț</w:t>
            </w:r>
            <w:r w:rsidRPr="00AC0C0E">
              <w:rPr>
                <w:sz w:val="20"/>
                <w:szCs w:val="20"/>
              </w:rPr>
              <w:t>iune</w:t>
            </w:r>
          </w:p>
        </w:tc>
        <w:tc>
          <w:tcPr>
            <w:tcW w:w="1300" w:type="dxa"/>
            <w:gridSpan w:val="2"/>
            <w:tcBorders>
              <w:top w:val="single" w:sz="12" w:space="0" w:color="auto"/>
              <w:left w:val="single" w:sz="4" w:space="0" w:color="auto"/>
              <w:bottom w:val="single" w:sz="4" w:space="0" w:color="auto"/>
              <w:right w:val="single" w:sz="4" w:space="0" w:color="auto"/>
            </w:tcBorders>
            <w:vAlign w:val="center"/>
          </w:tcPr>
          <w:p w14:paraId="443B3ECE" w14:textId="67EDA738"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2046" w:type="dxa"/>
            <w:gridSpan w:val="3"/>
            <w:tcBorders>
              <w:top w:val="single" w:sz="12" w:space="0" w:color="auto"/>
              <w:left w:val="single" w:sz="4" w:space="0" w:color="auto"/>
              <w:bottom w:val="single" w:sz="4" w:space="0" w:color="auto"/>
            </w:tcBorders>
            <w:vAlign w:val="center"/>
          </w:tcPr>
          <w:p w14:paraId="2FE54006" w14:textId="77777777" w:rsidR="00DE000D" w:rsidRPr="00AC0C0E" w:rsidRDefault="00000000">
            <w:pPr>
              <w:jc w:val="center"/>
              <w:rPr>
                <w:sz w:val="20"/>
                <w:szCs w:val="20"/>
              </w:rPr>
            </w:pPr>
            <w:r w:rsidRPr="00AC0C0E">
              <w:rPr>
                <w:sz w:val="20"/>
                <w:szCs w:val="20"/>
              </w:rPr>
              <w:t>Categorii de bonitate</w:t>
            </w:r>
          </w:p>
        </w:tc>
      </w:tr>
      <w:tr w:rsidR="00DE000D" w:rsidRPr="00AC0C0E" w14:paraId="6BE807B4" w14:textId="77777777">
        <w:tblPrEx>
          <w:tblBorders>
            <w:top w:val="single" w:sz="4" w:space="0" w:color="auto"/>
          </w:tblBorders>
        </w:tblPrEx>
        <w:trPr>
          <w:tblHeader/>
          <w:jc w:val="center"/>
        </w:trPr>
        <w:tc>
          <w:tcPr>
            <w:tcW w:w="768" w:type="dxa"/>
            <w:tcBorders>
              <w:top w:val="nil"/>
              <w:bottom w:val="single" w:sz="4" w:space="0" w:color="auto"/>
              <w:right w:val="single" w:sz="4" w:space="0" w:color="auto"/>
            </w:tcBorders>
            <w:vAlign w:val="center"/>
          </w:tcPr>
          <w:p w14:paraId="151EEDBE" w14:textId="77777777" w:rsidR="00DE000D" w:rsidRPr="00AC0C0E" w:rsidRDefault="00DE000D">
            <w:pPr>
              <w:jc w:val="center"/>
              <w:rPr>
                <w:sz w:val="20"/>
                <w:szCs w:val="20"/>
              </w:rPr>
            </w:pPr>
          </w:p>
        </w:tc>
        <w:tc>
          <w:tcPr>
            <w:tcW w:w="5812" w:type="dxa"/>
            <w:tcBorders>
              <w:top w:val="nil"/>
              <w:left w:val="single" w:sz="4" w:space="0" w:color="auto"/>
              <w:bottom w:val="single" w:sz="4" w:space="0" w:color="auto"/>
              <w:right w:val="single" w:sz="4" w:space="0" w:color="auto"/>
            </w:tcBorders>
            <w:vAlign w:val="center"/>
          </w:tcPr>
          <w:p w14:paraId="5E9340A1" w14:textId="77777777" w:rsidR="00DE000D" w:rsidRPr="00AC0C0E" w:rsidRDefault="00DE000D">
            <w:pPr>
              <w:jc w:val="center"/>
              <w:rPr>
                <w:sz w:val="20"/>
                <w:szCs w:val="20"/>
              </w:rPr>
            </w:pPr>
          </w:p>
        </w:tc>
        <w:tc>
          <w:tcPr>
            <w:tcW w:w="787" w:type="dxa"/>
            <w:tcBorders>
              <w:top w:val="single" w:sz="4" w:space="0" w:color="auto"/>
              <w:left w:val="single" w:sz="4" w:space="0" w:color="auto"/>
              <w:bottom w:val="single" w:sz="12" w:space="0" w:color="auto"/>
              <w:right w:val="single" w:sz="4" w:space="0" w:color="auto"/>
            </w:tcBorders>
            <w:vAlign w:val="center"/>
          </w:tcPr>
          <w:p w14:paraId="52233994" w14:textId="77777777" w:rsidR="00DE000D" w:rsidRPr="00AC0C0E" w:rsidRDefault="00000000">
            <w:pPr>
              <w:jc w:val="center"/>
              <w:rPr>
                <w:sz w:val="20"/>
                <w:szCs w:val="20"/>
              </w:rPr>
            </w:pPr>
            <w:r w:rsidRPr="00AC0C0E">
              <w:rPr>
                <w:sz w:val="20"/>
                <w:szCs w:val="20"/>
              </w:rPr>
              <w:t>ha</w:t>
            </w:r>
          </w:p>
        </w:tc>
        <w:tc>
          <w:tcPr>
            <w:tcW w:w="513" w:type="dxa"/>
            <w:tcBorders>
              <w:top w:val="single" w:sz="4" w:space="0" w:color="auto"/>
              <w:left w:val="single" w:sz="4" w:space="0" w:color="auto"/>
              <w:bottom w:val="single" w:sz="12" w:space="0" w:color="auto"/>
              <w:right w:val="single" w:sz="4" w:space="0" w:color="auto"/>
            </w:tcBorders>
            <w:vAlign w:val="center"/>
          </w:tcPr>
          <w:p w14:paraId="2C64BB7B" w14:textId="77777777" w:rsidR="00DE000D" w:rsidRPr="00AC0C0E" w:rsidRDefault="00000000">
            <w:pPr>
              <w:jc w:val="center"/>
              <w:rPr>
                <w:sz w:val="20"/>
                <w:szCs w:val="20"/>
              </w:rPr>
            </w:pPr>
            <w:r w:rsidRPr="00AC0C0E">
              <w:rPr>
                <w:sz w:val="20"/>
                <w:szCs w:val="20"/>
              </w:rPr>
              <w:t>%</w:t>
            </w:r>
          </w:p>
        </w:tc>
        <w:tc>
          <w:tcPr>
            <w:tcW w:w="691" w:type="dxa"/>
            <w:tcBorders>
              <w:top w:val="single" w:sz="4" w:space="0" w:color="auto"/>
              <w:left w:val="single" w:sz="4" w:space="0" w:color="auto"/>
              <w:bottom w:val="single" w:sz="12" w:space="0" w:color="auto"/>
              <w:right w:val="single" w:sz="4" w:space="0" w:color="auto"/>
            </w:tcBorders>
            <w:vAlign w:val="center"/>
          </w:tcPr>
          <w:p w14:paraId="2F7939EC" w14:textId="77777777" w:rsidR="00DE000D" w:rsidRPr="00AC0C0E" w:rsidRDefault="00000000">
            <w:pPr>
              <w:jc w:val="center"/>
              <w:rPr>
                <w:sz w:val="20"/>
                <w:szCs w:val="20"/>
              </w:rPr>
            </w:pPr>
            <w:r w:rsidRPr="00AC0C0E">
              <w:rPr>
                <w:sz w:val="20"/>
                <w:szCs w:val="20"/>
              </w:rPr>
              <w:t>Sup.</w:t>
            </w:r>
          </w:p>
        </w:tc>
        <w:tc>
          <w:tcPr>
            <w:tcW w:w="701" w:type="dxa"/>
            <w:tcBorders>
              <w:top w:val="single" w:sz="4" w:space="0" w:color="auto"/>
              <w:left w:val="single" w:sz="4" w:space="0" w:color="auto"/>
              <w:bottom w:val="single" w:sz="12" w:space="0" w:color="auto"/>
              <w:right w:val="single" w:sz="4" w:space="0" w:color="auto"/>
            </w:tcBorders>
            <w:vAlign w:val="center"/>
          </w:tcPr>
          <w:p w14:paraId="58AFDD36" w14:textId="77777777" w:rsidR="00DE000D" w:rsidRPr="00AC0C0E" w:rsidRDefault="00000000">
            <w:pPr>
              <w:jc w:val="center"/>
              <w:rPr>
                <w:sz w:val="20"/>
                <w:szCs w:val="20"/>
              </w:rPr>
            </w:pPr>
            <w:r w:rsidRPr="00AC0C0E">
              <w:rPr>
                <w:sz w:val="20"/>
                <w:szCs w:val="20"/>
              </w:rPr>
              <w:t>Mijl.</w:t>
            </w:r>
          </w:p>
        </w:tc>
        <w:tc>
          <w:tcPr>
            <w:tcW w:w="654" w:type="dxa"/>
            <w:tcBorders>
              <w:top w:val="single" w:sz="4" w:space="0" w:color="auto"/>
              <w:left w:val="single" w:sz="4" w:space="0" w:color="auto"/>
              <w:bottom w:val="single" w:sz="12" w:space="0" w:color="auto"/>
            </w:tcBorders>
            <w:vAlign w:val="center"/>
          </w:tcPr>
          <w:p w14:paraId="6DC64F95" w14:textId="77777777" w:rsidR="00DE000D" w:rsidRPr="00AC0C0E" w:rsidRDefault="00000000">
            <w:pPr>
              <w:jc w:val="center"/>
              <w:rPr>
                <w:sz w:val="20"/>
                <w:szCs w:val="20"/>
              </w:rPr>
            </w:pPr>
            <w:r w:rsidRPr="00AC0C0E">
              <w:rPr>
                <w:sz w:val="20"/>
                <w:szCs w:val="20"/>
              </w:rPr>
              <w:t>Inf.</w:t>
            </w:r>
          </w:p>
        </w:tc>
      </w:tr>
      <w:tr w:rsidR="00DE000D" w:rsidRPr="00AC0C0E" w14:paraId="25372124" w14:textId="77777777">
        <w:trPr>
          <w:jc w:val="center"/>
        </w:trPr>
        <w:tc>
          <w:tcPr>
            <w:tcW w:w="9926" w:type="dxa"/>
            <w:gridSpan w:val="7"/>
            <w:tcBorders>
              <w:top w:val="single" w:sz="12" w:space="0" w:color="auto"/>
              <w:bottom w:val="single" w:sz="12" w:space="0" w:color="auto"/>
            </w:tcBorders>
            <w:vAlign w:val="center"/>
          </w:tcPr>
          <w:p w14:paraId="3F7C78E8" w14:textId="77777777" w:rsidR="00DE000D" w:rsidRPr="00AC0C0E" w:rsidRDefault="00000000">
            <w:pPr>
              <w:jc w:val="center"/>
              <w:rPr>
                <w:sz w:val="20"/>
                <w:szCs w:val="20"/>
              </w:rPr>
            </w:pPr>
            <w:r w:rsidRPr="00AC0C0E">
              <w:rPr>
                <w:sz w:val="20"/>
                <w:szCs w:val="20"/>
              </w:rPr>
              <w:t xml:space="preserve">FM1+FD4 - etajul montan - premontan de făgete </w:t>
            </w:r>
          </w:p>
        </w:tc>
      </w:tr>
      <w:tr w:rsidR="00DE000D" w:rsidRPr="00AC0C0E" w14:paraId="57999E87"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4EFF3925" w14:textId="77777777" w:rsidR="00DE000D" w:rsidRPr="00AC0C0E" w:rsidRDefault="00000000">
            <w:pPr>
              <w:jc w:val="center"/>
              <w:rPr>
                <w:sz w:val="20"/>
                <w:szCs w:val="20"/>
              </w:rPr>
            </w:pPr>
            <w:r w:rsidRPr="00AC0C0E">
              <w:rPr>
                <w:sz w:val="20"/>
                <w:szCs w:val="20"/>
              </w:rPr>
              <w:t>4311</w:t>
            </w:r>
          </w:p>
        </w:tc>
        <w:tc>
          <w:tcPr>
            <w:tcW w:w="5812" w:type="dxa"/>
            <w:tcBorders>
              <w:top w:val="single" w:sz="4" w:space="0" w:color="auto"/>
              <w:left w:val="single" w:sz="4" w:space="0" w:color="auto"/>
              <w:bottom w:val="single" w:sz="4" w:space="0" w:color="auto"/>
              <w:right w:val="single" w:sz="4" w:space="0" w:color="auto"/>
            </w:tcBorders>
            <w:vAlign w:val="center"/>
          </w:tcPr>
          <w:p w14:paraId="30401CD4" w14:textId="77777777" w:rsidR="00DE000D" w:rsidRPr="00AC0C0E" w:rsidRDefault="00000000">
            <w:pPr>
              <w:jc w:val="center"/>
              <w:rPr>
                <w:sz w:val="20"/>
                <w:szCs w:val="20"/>
              </w:rPr>
            </w:pPr>
            <w:r w:rsidRPr="00AC0C0E">
              <w:rPr>
                <w:sz w:val="20"/>
                <w:szCs w:val="20"/>
              </w:rPr>
              <w:t>Montan-premontan de făgete Bi, podzolic edafic mic, cu Vaccinium</w:t>
            </w:r>
          </w:p>
        </w:tc>
        <w:tc>
          <w:tcPr>
            <w:tcW w:w="787" w:type="dxa"/>
            <w:tcBorders>
              <w:top w:val="single" w:sz="4" w:space="0" w:color="auto"/>
              <w:left w:val="single" w:sz="4" w:space="0" w:color="auto"/>
              <w:bottom w:val="single" w:sz="4" w:space="0" w:color="auto"/>
              <w:right w:val="single" w:sz="4" w:space="0" w:color="auto"/>
            </w:tcBorders>
            <w:vAlign w:val="center"/>
          </w:tcPr>
          <w:p w14:paraId="269EC96F" w14:textId="77777777" w:rsidR="00DE000D" w:rsidRPr="00AC0C0E" w:rsidRDefault="00000000">
            <w:pPr>
              <w:jc w:val="center"/>
              <w:rPr>
                <w:sz w:val="20"/>
                <w:szCs w:val="20"/>
              </w:rPr>
            </w:pPr>
            <w:r w:rsidRPr="00AC0C0E">
              <w:rPr>
                <w:spacing w:val="-16"/>
                <w:sz w:val="20"/>
                <w:szCs w:val="20"/>
              </w:rPr>
              <w:t>358,91</w:t>
            </w:r>
          </w:p>
        </w:tc>
        <w:tc>
          <w:tcPr>
            <w:tcW w:w="513" w:type="dxa"/>
            <w:tcBorders>
              <w:top w:val="single" w:sz="4" w:space="0" w:color="auto"/>
              <w:left w:val="single" w:sz="4" w:space="0" w:color="auto"/>
              <w:bottom w:val="single" w:sz="4" w:space="0" w:color="auto"/>
              <w:right w:val="single" w:sz="4" w:space="0" w:color="auto"/>
            </w:tcBorders>
            <w:vAlign w:val="center"/>
          </w:tcPr>
          <w:p w14:paraId="34A267B0" w14:textId="77777777" w:rsidR="00DE000D" w:rsidRPr="00AC0C0E" w:rsidRDefault="00000000">
            <w:pPr>
              <w:jc w:val="center"/>
              <w:rPr>
                <w:sz w:val="20"/>
                <w:szCs w:val="20"/>
              </w:rPr>
            </w:pPr>
            <w:r w:rsidRPr="00AC0C0E">
              <w:rPr>
                <w:sz w:val="20"/>
                <w:szCs w:val="20"/>
              </w:rPr>
              <w:t xml:space="preserve"> 5</w:t>
            </w:r>
          </w:p>
        </w:tc>
        <w:tc>
          <w:tcPr>
            <w:tcW w:w="691" w:type="dxa"/>
            <w:tcBorders>
              <w:top w:val="single" w:sz="4" w:space="0" w:color="auto"/>
              <w:left w:val="single" w:sz="4" w:space="0" w:color="auto"/>
              <w:bottom w:val="single" w:sz="4" w:space="0" w:color="auto"/>
              <w:right w:val="single" w:sz="4" w:space="0" w:color="auto"/>
            </w:tcBorders>
            <w:vAlign w:val="center"/>
          </w:tcPr>
          <w:p w14:paraId="5570A5E6"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5D995606" w14:textId="77777777" w:rsidR="00DE000D" w:rsidRPr="00AC0C0E" w:rsidRDefault="00000000">
            <w:pPr>
              <w:jc w:val="center"/>
              <w:rPr>
                <w:sz w:val="20"/>
                <w:szCs w:val="20"/>
              </w:rPr>
            </w:pPr>
            <w:r w:rsidRPr="00AC0C0E">
              <w:rPr>
                <w:sz w:val="20"/>
                <w:szCs w:val="20"/>
              </w:rPr>
              <w:t>-</w:t>
            </w:r>
          </w:p>
        </w:tc>
        <w:tc>
          <w:tcPr>
            <w:tcW w:w="654" w:type="dxa"/>
            <w:tcBorders>
              <w:top w:val="single" w:sz="4" w:space="0" w:color="auto"/>
              <w:left w:val="single" w:sz="4" w:space="0" w:color="auto"/>
              <w:bottom w:val="single" w:sz="4" w:space="0" w:color="auto"/>
              <w:right w:val="single" w:sz="12" w:space="0" w:color="auto"/>
            </w:tcBorders>
            <w:vAlign w:val="center"/>
          </w:tcPr>
          <w:p w14:paraId="5E860C7A" w14:textId="77777777" w:rsidR="00DE000D" w:rsidRPr="00AC0C0E" w:rsidRDefault="00000000">
            <w:pPr>
              <w:jc w:val="center"/>
              <w:rPr>
                <w:sz w:val="20"/>
                <w:szCs w:val="20"/>
              </w:rPr>
            </w:pPr>
            <w:r w:rsidRPr="00AC0C0E">
              <w:rPr>
                <w:spacing w:val="-16"/>
                <w:sz w:val="20"/>
                <w:szCs w:val="20"/>
              </w:rPr>
              <w:t>358,91</w:t>
            </w:r>
          </w:p>
        </w:tc>
      </w:tr>
      <w:tr w:rsidR="00DE000D" w:rsidRPr="00AC0C0E" w14:paraId="7B56CD12"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3B6384B3" w14:textId="77777777" w:rsidR="00DE000D" w:rsidRPr="00AC0C0E" w:rsidRDefault="00000000">
            <w:pPr>
              <w:jc w:val="center"/>
              <w:rPr>
                <w:sz w:val="20"/>
                <w:szCs w:val="20"/>
              </w:rPr>
            </w:pPr>
            <w:r w:rsidRPr="00AC0C0E">
              <w:rPr>
                <w:sz w:val="20"/>
                <w:szCs w:val="20"/>
              </w:rPr>
              <w:t>4312</w:t>
            </w:r>
          </w:p>
        </w:tc>
        <w:tc>
          <w:tcPr>
            <w:tcW w:w="5812" w:type="dxa"/>
            <w:tcBorders>
              <w:top w:val="single" w:sz="4" w:space="0" w:color="auto"/>
              <w:left w:val="single" w:sz="4" w:space="0" w:color="auto"/>
              <w:bottom w:val="single" w:sz="4" w:space="0" w:color="auto"/>
              <w:right w:val="single" w:sz="4" w:space="0" w:color="auto"/>
            </w:tcBorders>
            <w:vAlign w:val="center"/>
          </w:tcPr>
          <w:p w14:paraId="73E690D4" w14:textId="77777777" w:rsidR="00DE000D" w:rsidRPr="00AC0C0E" w:rsidRDefault="00000000">
            <w:pPr>
              <w:jc w:val="center"/>
              <w:rPr>
                <w:sz w:val="20"/>
                <w:szCs w:val="20"/>
              </w:rPr>
            </w:pPr>
            <w:r w:rsidRPr="00AC0C0E">
              <w:rPr>
                <w:sz w:val="20"/>
                <w:szCs w:val="20"/>
              </w:rPr>
              <w:t>Montan-premontan de făgete Bm, podzolic edafic mijlociu, cu Vaccinium</w:t>
            </w:r>
          </w:p>
        </w:tc>
        <w:tc>
          <w:tcPr>
            <w:tcW w:w="787" w:type="dxa"/>
            <w:tcBorders>
              <w:top w:val="single" w:sz="4" w:space="0" w:color="auto"/>
              <w:left w:val="single" w:sz="4" w:space="0" w:color="auto"/>
              <w:bottom w:val="single" w:sz="4" w:space="0" w:color="auto"/>
              <w:right w:val="single" w:sz="4" w:space="0" w:color="auto"/>
            </w:tcBorders>
            <w:vAlign w:val="center"/>
          </w:tcPr>
          <w:p w14:paraId="6F4F11FE" w14:textId="77777777" w:rsidR="00DE000D" w:rsidRPr="00AC0C0E" w:rsidRDefault="00000000">
            <w:pPr>
              <w:jc w:val="center"/>
              <w:rPr>
                <w:sz w:val="20"/>
                <w:szCs w:val="20"/>
              </w:rPr>
            </w:pPr>
            <w:r w:rsidRPr="00AC0C0E">
              <w:rPr>
                <w:spacing w:val="-16"/>
                <w:sz w:val="20"/>
                <w:szCs w:val="20"/>
              </w:rPr>
              <w:t>31,27</w:t>
            </w:r>
          </w:p>
        </w:tc>
        <w:tc>
          <w:tcPr>
            <w:tcW w:w="513" w:type="dxa"/>
            <w:tcBorders>
              <w:top w:val="single" w:sz="4" w:space="0" w:color="auto"/>
              <w:left w:val="single" w:sz="4" w:space="0" w:color="auto"/>
              <w:bottom w:val="single" w:sz="4" w:space="0" w:color="auto"/>
              <w:right w:val="single" w:sz="4" w:space="0" w:color="auto"/>
            </w:tcBorders>
            <w:vAlign w:val="center"/>
          </w:tcPr>
          <w:p w14:paraId="47723C94" w14:textId="77777777" w:rsidR="00DE000D" w:rsidRPr="00AC0C0E" w:rsidRDefault="00000000">
            <w:pPr>
              <w:jc w:val="center"/>
              <w:rPr>
                <w:sz w:val="20"/>
                <w:szCs w:val="20"/>
              </w:rPr>
            </w:pPr>
            <w:r w:rsidRPr="00AC0C0E">
              <w:rPr>
                <w:sz w:val="20"/>
                <w:szCs w:val="20"/>
              </w:rPr>
              <w:t xml:space="preserve"> 1</w:t>
            </w:r>
          </w:p>
        </w:tc>
        <w:tc>
          <w:tcPr>
            <w:tcW w:w="691" w:type="dxa"/>
            <w:tcBorders>
              <w:top w:val="single" w:sz="4" w:space="0" w:color="auto"/>
              <w:left w:val="single" w:sz="4" w:space="0" w:color="auto"/>
              <w:bottom w:val="single" w:sz="4" w:space="0" w:color="auto"/>
              <w:right w:val="single" w:sz="4" w:space="0" w:color="auto"/>
            </w:tcBorders>
            <w:vAlign w:val="center"/>
          </w:tcPr>
          <w:p w14:paraId="048AC49F"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5AA5CCD8" w14:textId="77777777" w:rsidR="00DE000D" w:rsidRPr="00AC0C0E" w:rsidRDefault="00000000">
            <w:pPr>
              <w:jc w:val="center"/>
              <w:rPr>
                <w:sz w:val="20"/>
                <w:szCs w:val="20"/>
              </w:rPr>
            </w:pPr>
            <w:r w:rsidRPr="00AC0C0E">
              <w:rPr>
                <w:spacing w:val="-16"/>
                <w:sz w:val="20"/>
                <w:szCs w:val="20"/>
              </w:rPr>
              <w:t>31,27</w:t>
            </w:r>
          </w:p>
        </w:tc>
        <w:tc>
          <w:tcPr>
            <w:tcW w:w="654" w:type="dxa"/>
            <w:tcBorders>
              <w:top w:val="single" w:sz="4" w:space="0" w:color="auto"/>
              <w:left w:val="single" w:sz="4" w:space="0" w:color="auto"/>
              <w:bottom w:val="single" w:sz="4" w:space="0" w:color="auto"/>
              <w:right w:val="single" w:sz="12" w:space="0" w:color="auto"/>
            </w:tcBorders>
            <w:vAlign w:val="center"/>
          </w:tcPr>
          <w:p w14:paraId="25B06671" w14:textId="77777777" w:rsidR="00DE000D" w:rsidRPr="00AC0C0E" w:rsidRDefault="00000000">
            <w:pPr>
              <w:jc w:val="center"/>
              <w:rPr>
                <w:sz w:val="20"/>
                <w:szCs w:val="20"/>
              </w:rPr>
            </w:pPr>
            <w:r w:rsidRPr="00AC0C0E">
              <w:rPr>
                <w:sz w:val="20"/>
                <w:szCs w:val="20"/>
              </w:rPr>
              <w:t>-</w:t>
            </w:r>
          </w:p>
        </w:tc>
      </w:tr>
      <w:tr w:rsidR="00DE000D" w:rsidRPr="00AC0C0E" w14:paraId="19C77275"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4C062B71" w14:textId="77777777" w:rsidR="00DE000D" w:rsidRPr="00AC0C0E" w:rsidRDefault="00000000">
            <w:pPr>
              <w:jc w:val="center"/>
              <w:rPr>
                <w:sz w:val="20"/>
                <w:szCs w:val="20"/>
              </w:rPr>
            </w:pPr>
            <w:r w:rsidRPr="00AC0C0E">
              <w:rPr>
                <w:sz w:val="20"/>
                <w:szCs w:val="20"/>
              </w:rPr>
              <w:t>4331</w:t>
            </w:r>
          </w:p>
        </w:tc>
        <w:tc>
          <w:tcPr>
            <w:tcW w:w="5812" w:type="dxa"/>
            <w:tcBorders>
              <w:top w:val="single" w:sz="4" w:space="0" w:color="auto"/>
              <w:left w:val="single" w:sz="4" w:space="0" w:color="auto"/>
              <w:bottom w:val="single" w:sz="4" w:space="0" w:color="auto"/>
              <w:right w:val="single" w:sz="4" w:space="0" w:color="auto"/>
            </w:tcBorders>
            <w:vAlign w:val="center"/>
          </w:tcPr>
          <w:p w14:paraId="23BD6A4A" w14:textId="77777777" w:rsidR="00DE000D" w:rsidRPr="00AC0C0E" w:rsidRDefault="00000000">
            <w:pPr>
              <w:jc w:val="center"/>
              <w:rPr>
                <w:sz w:val="20"/>
                <w:szCs w:val="20"/>
              </w:rPr>
            </w:pPr>
            <w:r w:rsidRPr="00AC0C0E">
              <w:rPr>
                <w:sz w:val="20"/>
                <w:szCs w:val="20"/>
              </w:rPr>
              <w:t>Montan-premontan de făgete Bi, podzolic edafic mic-mijlociu, cu Luzula-Calamagrostis</w:t>
            </w:r>
          </w:p>
        </w:tc>
        <w:tc>
          <w:tcPr>
            <w:tcW w:w="787" w:type="dxa"/>
            <w:tcBorders>
              <w:top w:val="single" w:sz="4" w:space="0" w:color="auto"/>
              <w:left w:val="single" w:sz="4" w:space="0" w:color="auto"/>
              <w:bottom w:val="single" w:sz="4" w:space="0" w:color="auto"/>
              <w:right w:val="single" w:sz="4" w:space="0" w:color="auto"/>
            </w:tcBorders>
            <w:vAlign w:val="center"/>
          </w:tcPr>
          <w:p w14:paraId="34A3635D" w14:textId="77777777" w:rsidR="00DE000D" w:rsidRPr="00AC0C0E" w:rsidRDefault="00000000">
            <w:pPr>
              <w:jc w:val="center"/>
              <w:rPr>
                <w:sz w:val="20"/>
                <w:szCs w:val="20"/>
              </w:rPr>
            </w:pPr>
            <w:r w:rsidRPr="00AC0C0E">
              <w:rPr>
                <w:spacing w:val="-16"/>
                <w:sz w:val="20"/>
                <w:szCs w:val="20"/>
              </w:rPr>
              <w:t>502,15</w:t>
            </w:r>
          </w:p>
        </w:tc>
        <w:tc>
          <w:tcPr>
            <w:tcW w:w="513" w:type="dxa"/>
            <w:tcBorders>
              <w:top w:val="single" w:sz="4" w:space="0" w:color="auto"/>
              <w:left w:val="single" w:sz="4" w:space="0" w:color="auto"/>
              <w:bottom w:val="single" w:sz="4" w:space="0" w:color="auto"/>
              <w:right w:val="single" w:sz="4" w:space="0" w:color="auto"/>
            </w:tcBorders>
            <w:vAlign w:val="center"/>
          </w:tcPr>
          <w:p w14:paraId="7B27AF63" w14:textId="77777777" w:rsidR="00DE000D" w:rsidRPr="00AC0C0E" w:rsidRDefault="00000000">
            <w:pPr>
              <w:jc w:val="center"/>
              <w:rPr>
                <w:sz w:val="20"/>
                <w:szCs w:val="20"/>
              </w:rPr>
            </w:pPr>
            <w:r w:rsidRPr="00AC0C0E">
              <w:rPr>
                <w:sz w:val="20"/>
                <w:szCs w:val="20"/>
              </w:rPr>
              <w:t xml:space="preserve"> 8</w:t>
            </w:r>
          </w:p>
        </w:tc>
        <w:tc>
          <w:tcPr>
            <w:tcW w:w="691" w:type="dxa"/>
            <w:tcBorders>
              <w:top w:val="single" w:sz="4" w:space="0" w:color="auto"/>
              <w:left w:val="single" w:sz="4" w:space="0" w:color="auto"/>
              <w:bottom w:val="single" w:sz="4" w:space="0" w:color="auto"/>
              <w:right w:val="single" w:sz="4" w:space="0" w:color="auto"/>
            </w:tcBorders>
            <w:vAlign w:val="center"/>
          </w:tcPr>
          <w:p w14:paraId="3C80698B"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255DC7A6" w14:textId="77777777" w:rsidR="00DE000D" w:rsidRPr="00AC0C0E" w:rsidRDefault="00000000">
            <w:pPr>
              <w:jc w:val="center"/>
              <w:rPr>
                <w:sz w:val="20"/>
                <w:szCs w:val="20"/>
              </w:rPr>
            </w:pPr>
            <w:r w:rsidRPr="00AC0C0E">
              <w:rPr>
                <w:sz w:val="20"/>
                <w:szCs w:val="20"/>
              </w:rPr>
              <w:t>-</w:t>
            </w:r>
          </w:p>
        </w:tc>
        <w:tc>
          <w:tcPr>
            <w:tcW w:w="654" w:type="dxa"/>
            <w:tcBorders>
              <w:top w:val="single" w:sz="4" w:space="0" w:color="auto"/>
              <w:left w:val="single" w:sz="4" w:space="0" w:color="auto"/>
              <w:bottom w:val="single" w:sz="4" w:space="0" w:color="auto"/>
              <w:right w:val="single" w:sz="12" w:space="0" w:color="auto"/>
            </w:tcBorders>
            <w:vAlign w:val="center"/>
          </w:tcPr>
          <w:p w14:paraId="19C0F017" w14:textId="77777777" w:rsidR="00DE000D" w:rsidRPr="00AC0C0E" w:rsidRDefault="00000000">
            <w:pPr>
              <w:jc w:val="center"/>
              <w:rPr>
                <w:sz w:val="20"/>
                <w:szCs w:val="20"/>
              </w:rPr>
            </w:pPr>
            <w:r w:rsidRPr="00AC0C0E">
              <w:rPr>
                <w:spacing w:val="-16"/>
                <w:sz w:val="20"/>
                <w:szCs w:val="20"/>
              </w:rPr>
              <w:t>502,15</w:t>
            </w:r>
          </w:p>
        </w:tc>
      </w:tr>
      <w:tr w:rsidR="00DE000D" w:rsidRPr="00AC0C0E" w14:paraId="5EC10CE3"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137EACA7" w14:textId="77777777" w:rsidR="00DE000D" w:rsidRPr="00AC0C0E" w:rsidRDefault="00000000">
            <w:pPr>
              <w:jc w:val="center"/>
              <w:rPr>
                <w:sz w:val="20"/>
                <w:szCs w:val="20"/>
              </w:rPr>
            </w:pPr>
            <w:r w:rsidRPr="00AC0C0E">
              <w:rPr>
                <w:sz w:val="20"/>
                <w:szCs w:val="20"/>
              </w:rPr>
              <w:t>4410</w:t>
            </w:r>
          </w:p>
        </w:tc>
        <w:tc>
          <w:tcPr>
            <w:tcW w:w="5812" w:type="dxa"/>
            <w:tcBorders>
              <w:top w:val="single" w:sz="4" w:space="0" w:color="auto"/>
              <w:left w:val="single" w:sz="4" w:space="0" w:color="auto"/>
              <w:bottom w:val="single" w:sz="4" w:space="0" w:color="auto"/>
              <w:right w:val="single" w:sz="4" w:space="0" w:color="auto"/>
            </w:tcBorders>
            <w:vAlign w:val="center"/>
          </w:tcPr>
          <w:p w14:paraId="7DB23458" w14:textId="77777777" w:rsidR="00DE000D" w:rsidRPr="00AC0C0E" w:rsidRDefault="00000000">
            <w:pPr>
              <w:jc w:val="center"/>
              <w:rPr>
                <w:sz w:val="20"/>
                <w:szCs w:val="20"/>
              </w:rPr>
            </w:pPr>
            <w:r w:rsidRPr="00AC0C0E">
              <w:rPr>
                <w:sz w:val="20"/>
                <w:szCs w:val="20"/>
              </w:rPr>
              <w:t>Montan-premontan de făgete Bi, brun edafic mic, cu Asperula-Dentaria</w:t>
            </w:r>
          </w:p>
        </w:tc>
        <w:tc>
          <w:tcPr>
            <w:tcW w:w="787" w:type="dxa"/>
            <w:tcBorders>
              <w:top w:val="single" w:sz="4" w:space="0" w:color="auto"/>
              <w:left w:val="single" w:sz="4" w:space="0" w:color="auto"/>
              <w:bottom w:val="single" w:sz="4" w:space="0" w:color="auto"/>
              <w:right w:val="single" w:sz="4" w:space="0" w:color="auto"/>
            </w:tcBorders>
            <w:vAlign w:val="center"/>
          </w:tcPr>
          <w:p w14:paraId="388EFE38" w14:textId="77777777" w:rsidR="00DE000D" w:rsidRPr="00AC0C0E" w:rsidRDefault="00000000">
            <w:pPr>
              <w:jc w:val="center"/>
              <w:rPr>
                <w:sz w:val="20"/>
                <w:szCs w:val="20"/>
              </w:rPr>
            </w:pPr>
            <w:r w:rsidRPr="00AC0C0E">
              <w:rPr>
                <w:spacing w:val="-16"/>
                <w:sz w:val="20"/>
                <w:szCs w:val="20"/>
              </w:rPr>
              <w:t>102,05</w:t>
            </w:r>
          </w:p>
        </w:tc>
        <w:tc>
          <w:tcPr>
            <w:tcW w:w="513" w:type="dxa"/>
            <w:tcBorders>
              <w:top w:val="single" w:sz="4" w:space="0" w:color="auto"/>
              <w:left w:val="single" w:sz="4" w:space="0" w:color="auto"/>
              <w:bottom w:val="single" w:sz="4" w:space="0" w:color="auto"/>
              <w:right w:val="single" w:sz="4" w:space="0" w:color="auto"/>
            </w:tcBorders>
            <w:vAlign w:val="center"/>
          </w:tcPr>
          <w:p w14:paraId="60BB73B2" w14:textId="77777777" w:rsidR="00DE000D" w:rsidRPr="00AC0C0E" w:rsidRDefault="00000000">
            <w:pPr>
              <w:jc w:val="center"/>
              <w:rPr>
                <w:sz w:val="20"/>
                <w:szCs w:val="20"/>
              </w:rPr>
            </w:pPr>
            <w:r w:rsidRPr="00AC0C0E">
              <w:rPr>
                <w:sz w:val="20"/>
                <w:szCs w:val="20"/>
              </w:rPr>
              <w:t xml:space="preserve"> 2</w:t>
            </w:r>
          </w:p>
        </w:tc>
        <w:tc>
          <w:tcPr>
            <w:tcW w:w="691" w:type="dxa"/>
            <w:tcBorders>
              <w:top w:val="single" w:sz="4" w:space="0" w:color="auto"/>
              <w:left w:val="single" w:sz="4" w:space="0" w:color="auto"/>
              <w:bottom w:val="single" w:sz="4" w:space="0" w:color="auto"/>
              <w:right w:val="single" w:sz="4" w:space="0" w:color="auto"/>
            </w:tcBorders>
            <w:vAlign w:val="center"/>
          </w:tcPr>
          <w:p w14:paraId="12526D33"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7F3408D4" w14:textId="77777777" w:rsidR="00DE000D" w:rsidRPr="00AC0C0E" w:rsidRDefault="00000000">
            <w:pPr>
              <w:jc w:val="center"/>
              <w:rPr>
                <w:sz w:val="20"/>
                <w:szCs w:val="20"/>
              </w:rPr>
            </w:pPr>
            <w:r w:rsidRPr="00AC0C0E">
              <w:rPr>
                <w:sz w:val="20"/>
                <w:szCs w:val="20"/>
              </w:rPr>
              <w:t>-</w:t>
            </w:r>
          </w:p>
        </w:tc>
        <w:tc>
          <w:tcPr>
            <w:tcW w:w="654" w:type="dxa"/>
            <w:tcBorders>
              <w:top w:val="single" w:sz="4" w:space="0" w:color="auto"/>
              <w:left w:val="single" w:sz="4" w:space="0" w:color="auto"/>
              <w:bottom w:val="single" w:sz="4" w:space="0" w:color="auto"/>
              <w:right w:val="single" w:sz="12" w:space="0" w:color="auto"/>
            </w:tcBorders>
            <w:vAlign w:val="center"/>
          </w:tcPr>
          <w:p w14:paraId="0A439BEA" w14:textId="77777777" w:rsidR="00DE000D" w:rsidRPr="00AC0C0E" w:rsidRDefault="00000000">
            <w:pPr>
              <w:jc w:val="center"/>
              <w:rPr>
                <w:sz w:val="20"/>
                <w:szCs w:val="20"/>
              </w:rPr>
            </w:pPr>
            <w:r w:rsidRPr="00AC0C0E">
              <w:rPr>
                <w:spacing w:val="-16"/>
                <w:sz w:val="20"/>
                <w:szCs w:val="20"/>
              </w:rPr>
              <w:t>102,05</w:t>
            </w:r>
          </w:p>
        </w:tc>
      </w:tr>
      <w:tr w:rsidR="00DE000D" w:rsidRPr="00AC0C0E" w14:paraId="5815A733"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2F18591A" w14:textId="77777777" w:rsidR="00DE000D" w:rsidRPr="00AC0C0E" w:rsidRDefault="00000000">
            <w:pPr>
              <w:jc w:val="center"/>
              <w:rPr>
                <w:sz w:val="20"/>
                <w:szCs w:val="20"/>
              </w:rPr>
            </w:pPr>
            <w:r w:rsidRPr="00AC0C0E">
              <w:rPr>
                <w:sz w:val="20"/>
                <w:szCs w:val="20"/>
              </w:rPr>
              <w:t>4420</w:t>
            </w:r>
          </w:p>
        </w:tc>
        <w:tc>
          <w:tcPr>
            <w:tcW w:w="5812" w:type="dxa"/>
            <w:tcBorders>
              <w:top w:val="single" w:sz="4" w:space="0" w:color="auto"/>
              <w:left w:val="single" w:sz="4" w:space="0" w:color="auto"/>
              <w:bottom w:val="single" w:sz="4" w:space="0" w:color="auto"/>
              <w:right w:val="single" w:sz="4" w:space="0" w:color="auto"/>
            </w:tcBorders>
            <w:vAlign w:val="center"/>
          </w:tcPr>
          <w:p w14:paraId="541EFEDB" w14:textId="77777777" w:rsidR="00DE000D" w:rsidRPr="00AC0C0E" w:rsidRDefault="00000000">
            <w:pPr>
              <w:jc w:val="center"/>
              <w:rPr>
                <w:sz w:val="20"/>
                <w:szCs w:val="20"/>
              </w:rPr>
            </w:pPr>
            <w:r w:rsidRPr="00AC0C0E">
              <w:rPr>
                <w:sz w:val="20"/>
                <w:szCs w:val="20"/>
              </w:rPr>
              <w:t>Montan-premontan de făgete Bm, brun edafic mijlociu, cu Asperula-Dentaria</w:t>
            </w:r>
          </w:p>
        </w:tc>
        <w:tc>
          <w:tcPr>
            <w:tcW w:w="787" w:type="dxa"/>
            <w:tcBorders>
              <w:top w:val="single" w:sz="4" w:space="0" w:color="auto"/>
              <w:left w:val="single" w:sz="4" w:space="0" w:color="auto"/>
              <w:bottom w:val="single" w:sz="4" w:space="0" w:color="auto"/>
              <w:right w:val="single" w:sz="4" w:space="0" w:color="auto"/>
            </w:tcBorders>
            <w:vAlign w:val="center"/>
          </w:tcPr>
          <w:p w14:paraId="4423EB2E" w14:textId="77777777" w:rsidR="00DE000D" w:rsidRPr="00AC0C0E" w:rsidRDefault="00000000">
            <w:pPr>
              <w:jc w:val="center"/>
              <w:rPr>
                <w:sz w:val="20"/>
                <w:szCs w:val="20"/>
              </w:rPr>
            </w:pPr>
            <w:r w:rsidRPr="00AC0C0E">
              <w:rPr>
                <w:spacing w:val="-16"/>
                <w:sz w:val="20"/>
                <w:szCs w:val="20"/>
              </w:rPr>
              <w:t>4038,88</w:t>
            </w:r>
          </w:p>
        </w:tc>
        <w:tc>
          <w:tcPr>
            <w:tcW w:w="513" w:type="dxa"/>
            <w:tcBorders>
              <w:top w:val="single" w:sz="4" w:space="0" w:color="auto"/>
              <w:left w:val="single" w:sz="4" w:space="0" w:color="auto"/>
              <w:bottom w:val="single" w:sz="4" w:space="0" w:color="auto"/>
              <w:right w:val="single" w:sz="4" w:space="0" w:color="auto"/>
            </w:tcBorders>
            <w:vAlign w:val="center"/>
          </w:tcPr>
          <w:p w14:paraId="31021276" w14:textId="77777777" w:rsidR="00DE000D" w:rsidRPr="00AC0C0E" w:rsidRDefault="00000000">
            <w:pPr>
              <w:jc w:val="center"/>
              <w:rPr>
                <w:sz w:val="20"/>
                <w:szCs w:val="20"/>
              </w:rPr>
            </w:pPr>
            <w:r w:rsidRPr="00AC0C0E">
              <w:rPr>
                <w:sz w:val="20"/>
                <w:szCs w:val="20"/>
              </w:rPr>
              <w:t xml:space="preserve"> 62</w:t>
            </w:r>
          </w:p>
        </w:tc>
        <w:tc>
          <w:tcPr>
            <w:tcW w:w="691" w:type="dxa"/>
            <w:tcBorders>
              <w:top w:val="single" w:sz="4" w:space="0" w:color="auto"/>
              <w:left w:val="single" w:sz="4" w:space="0" w:color="auto"/>
              <w:bottom w:val="single" w:sz="4" w:space="0" w:color="auto"/>
              <w:right w:val="single" w:sz="4" w:space="0" w:color="auto"/>
            </w:tcBorders>
            <w:vAlign w:val="center"/>
          </w:tcPr>
          <w:p w14:paraId="378B0F09"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6CCCA1C3" w14:textId="77777777" w:rsidR="00DE000D" w:rsidRPr="00AC0C0E" w:rsidRDefault="00000000">
            <w:pPr>
              <w:jc w:val="center"/>
              <w:rPr>
                <w:sz w:val="20"/>
                <w:szCs w:val="20"/>
              </w:rPr>
            </w:pPr>
            <w:r w:rsidRPr="00AC0C0E">
              <w:rPr>
                <w:spacing w:val="-16"/>
                <w:sz w:val="20"/>
                <w:szCs w:val="20"/>
              </w:rPr>
              <w:t>4038,88</w:t>
            </w:r>
          </w:p>
        </w:tc>
        <w:tc>
          <w:tcPr>
            <w:tcW w:w="654" w:type="dxa"/>
            <w:tcBorders>
              <w:top w:val="single" w:sz="4" w:space="0" w:color="auto"/>
              <w:left w:val="single" w:sz="4" w:space="0" w:color="auto"/>
              <w:bottom w:val="single" w:sz="4" w:space="0" w:color="auto"/>
              <w:right w:val="single" w:sz="12" w:space="0" w:color="auto"/>
            </w:tcBorders>
            <w:vAlign w:val="center"/>
          </w:tcPr>
          <w:p w14:paraId="01669959" w14:textId="77777777" w:rsidR="00DE000D" w:rsidRPr="00AC0C0E" w:rsidRDefault="00000000">
            <w:pPr>
              <w:jc w:val="center"/>
              <w:rPr>
                <w:sz w:val="20"/>
                <w:szCs w:val="20"/>
              </w:rPr>
            </w:pPr>
            <w:r w:rsidRPr="00AC0C0E">
              <w:rPr>
                <w:sz w:val="20"/>
                <w:szCs w:val="20"/>
              </w:rPr>
              <w:t>-</w:t>
            </w:r>
          </w:p>
        </w:tc>
      </w:tr>
      <w:tr w:rsidR="00DE000D" w:rsidRPr="00AC0C0E" w14:paraId="10AA6D57"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51BC2E63" w14:textId="77777777" w:rsidR="00DE000D" w:rsidRPr="00AC0C0E" w:rsidRDefault="00000000">
            <w:pPr>
              <w:jc w:val="center"/>
              <w:rPr>
                <w:sz w:val="20"/>
                <w:szCs w:val="20"/>
              </w:rPr>
            </w:pPr>
            <w:r w:rsidRPr="00AC0C0E">
              <w:rPr>
                <w:sz w:val="20"/>
                <w:szCs w:val="20"/>
              </w:rPr>
              <w:t>4430</w:t>
            </w:r>
          </w:p>
        </w:tc>
        <w:tc>
          <w:tcPr>
            <w:tcW w:w="5812" w:type="dxa"/>
            <w:tcBorders>
              <w:top w:val="single" w:sz="4" w:space="0" w:color="auto"/>
              <w:left w:val="single" w:sz="4" w:space="0" w:color="auto"/>
              <w:bottom w:val="single" w:sz="4" w:space="0" w:color="auto"/>
              <w:right w:val="single" w:sz="4" w:space="0" w:color="auto"/>
            </w:tcBorders>
            <w:vAlign w:val="center"/>
          </w:tcPr>
          <w:p w14:paraId="3B4C6F9F" w14:textId="77777777" w:rsidR="00DE000D" w:rsidRPr="00AC0C0E" w:rsidRDefault="00000000">
            <w:pPr>
              <w:jc w:val="center"/>
              <w:rPr>
                <w:sz w:val="20"/>
                <w:szCs w:val="20"/>
              </w:rPr>
            </w:pPr>
            <w:r w:rsidRPr="00AC0C0E">
              <w:rPr>
                <w:sz w:val="20"/>
                <w:szCs w:val="20"/>
              </w:rPr>
              <w:t>Montan-premontan de făgete Bs, brun edafic mare, cu Asperula-Dentaria</w:t>
            </w:r>
          </w:p>
        </w:tc>
        <w:tc>
          <w:tcPr>
            <w:tcW w:w="787" w:type="dxa"/>
            <w:tcBorders>
              <w:top w:val="single" w:sz="4" w:space="0" w:color="auto"/>
              <w:left w:val="single" w:sz="4" w:space="0" w:color="auto"/>
              <w:bottom w:val="single" w:sz="4" w:space="0" w:color="auto"/>
              <w:right w:val="single" w:sz="4" w:space="0" w:color="auto"/>
            </w:tcBorders>
            <w:vAlign w:val="center"/>
          </w:tcPr>
          <w:p w14:paraId="7E62F090" w14:textId="77777777" w:rsidR="00DE000D" w:rsidRPr="00AC0C0E" w:rsidRDefault="00000000">
            <w:pPr>
              <w:jc w:val="center"/>
              <w:rPr>
                <w:sz w:val="20"/>
                <w:szCs w:val="20"/>
              </w:rPr>
            </w:pPr>
            <w:r w:rsidRPr="00AC0C0E">
              <w:rPr>
                <w:spacing w:val="-16"/>
                <w:sz w:val="20"/>
                <w:szCs w:val="20"/>
              </w:rPr>
              <w:t>974,52</w:t>
            </w:r>
          </w:p>
        </w:tc>
        <w:tc>
          <w:tcPr>
            <w:tcW w:w="513" w:type="dxa"/>
            <w:tcBorders>
              <w:top w:val="single" w:sz="4" w:space="0" w:color="auto"/>
              <w:left w:val="single" w:sz="4" w:space="0" w:color="auto"/>
              <w:bottom w:val="single" w:sz="4" w:space="0" w:color="auto"/>
              <w:right w:val="single" w:sz="4" w:space="0" w:color="auto"/>
            </w:tcBorders>
            <w:vAlign w:val="center"/>
          </w:tcPr>
          <w:p w14:paraId="34B3C14B" w14:textId="77777777" w:rsidR="00DE000D" w:rsidRPr="00AC0C0E" w:rsidRDefault="00000000">
            <w:pPr>
              <w:jc w:val="center"/>
              <w:rPr>
                <w:sz w:val="20"/>
                <w:szCs w:val="20"/>
              </w:rPr>
            </w:pPr>
            <w:r w:rsidRPr="00AC0C0E">
              <w:rPr>
                <w:sz w:val="20"/>
                <w:szCs w:val="20"/>
              </w:rPr>
              <w:t xml:space="preserve"> 15</w:t>
            </w:r>
          </w:p>
        </w:tc>
        <w:tc>
          <w:tcPr>
            <w:tcW w:w="691" w:type="dxa"/>
            <w:tcBorders>
              <w:top w:val="single" w:sz="4" w:space="0" w:color="auto"/>
              <w:left w:val="single" w:sz="4" w:space="0" w:color="auto"/>
              <w:bottom w:val="single" w:sz="4" w:space="0" w:color="auto"/>
              <w:right w:val="single" w:sz="4" w:space="0" w:color="auto"/>
            </w:tcBorders>
            <w:vAlign w:val="center"/>
          </w:tcPr>
          <w:p w14:paraId="6F0B332F" w14:textId="77777777" w:rsidR="00DE000D" w:rsidRPr="00AC0C0E" w:rsidRDefault="00000000">
            <w:pPr>
              <w:jc w:val="center"/>
              <w:rPr>
                <w:sz w:val="20"/>
                <w:szCs w:val="20"/>
              </w:rPr>
            </w:pPr>
            <w:r w:rsidRPr="00AC0C0E">
              <w:rPr>
                <w:spacing w:val="-16"/>
                <w:sz w:val="20"/>
                <w:szCs w:val="20"/>
              </w:rPr>
              <w:t>974,52</w:t>
            </w:r>
          </w:p>
        </w:tc>
        <w:tc>
          <w:tcPr>
            <w:tcW w:w="701" w:type="dxa"/>
            <w:tcBorders>
              <w:top w:val="single" w:sz="4" w:space="0" w:color="auto"/>
              <w:left w:val="single" w:sz="4" w:space="0" w:color="auto"/>
              <w:bottom w:val="single" w:sz="4" w:space="0" w:color="auto"/>
              <w:right w:val="single" w:sz="4" w:space="0" w:color="auto"/>
            </w:tcBorders>
            <w:vAlign w:val="center"/>
          </w:tcPr>
          <w:p w14:paraId="1BB78338" w14:textId="77777777" w:rsidR="00DE000D" w:rsidRPr="00AC0C0E" w:rsidRDefault="00000000">
            <w:pPr>
              <w:jc w:val="center"/>
              <w:rPr>
                <w:sz w:val="20"/>
                <w:szCs w:val="20"/>
              </w:rPr>
            </w:pPr>
            <w:r w:rsidRPr="00AC0C0E">
              <w:rPr>
                <w:sz w:val="20"/>
                <w:szCs w:val="20"/>
              </w:rPr>
              <w:t>-</w:t>
            </w:r>
          </w:p>
        </w:tc>
        <w:tc>
          <w:tcPr>
            <w:tcW w:w="654" w:type="dxa"/>
            <w:tcBorders>
              <w:top w:val="single" w:sz="4" w:space="0" w:color="auto"/>
              <w:left w:val="single" w:sz="4" w:space="0" w:color="auto"/>
              <w:bottom w:val="single" w:sz="4" w:space="0" w:color="auto"/>
              <w:right w:val="single" w:sz="12" w:space="0" w:color="auto"/>
            </w:tcBorders>
            <w:vAlign w:val="center"/>
          </w:tcPr>
          <w:p w14:paraId="6A31B99B" w14:textId="77777777" w:rsidR="00DE000D" w:rsidRPr="00AC0C0E" w:rsidRDefault="00000000">
            <w:pPr>
              <w:jc w:val="center"/>
              <w:rPr>
                <w:sz w:val="20"/>
                <w:szCs w:val="20"/>
              </w:rPr>
            </w:pPr>
            <w:r w:rsidRPr="00AC0C0E">
              <w:rPr>
                <w:sz w:val="20"/>
                <w:szCs w:val="20"/>
              </w:rPr>
              <w:t>-</w:t>
            </w:r>
          </w:p>
        </w:tc>
      </w:tr>
      <w:tr w:rsidR="00DE000D" w:rsidRPr="00AC0C0E" w14:paraId="03BCD2E7" w14:textId="77777777">
        <w:trPr>
          <w:jc w:val="center"/>
        </w:trPr>
        <w:tc>
          <w:tcPr>
            <w:tcW w:w="9926" w:type="dxa"/>
            <w:gridSpan w:val="7"/>
            <w:tcBorders>
              <w:top w:val="single" w:sz="12" w:space="0" w:color="auto"/>
              <w:bottom w:val="single" w:sz="12" w:space="0" w:color="auto"/>
            </w:tcBorders>
            <w:vAlign w:val="center"/>
          </w:tcPr>
          <w:p w14:paraId="75316A02" w14:textId="1DC29347" w:rsidR="00DE000D" w:rsidRPr="00AC0C0E" w:rsidRDefault="00000000">
            <w:pPr>
              <w:jc w:val="center"/>
              <w:rPr>
                <w:sz w:val="20"/>
                <w:szCs w:val="20"/>
              </w:rPr>
            </w:pPr>
            <w:r w:rsidRPr="00AC0C0E">
              <w:rPr>
                <w:sz w:val="20"/>
                <w:szCs w:val="20"/>
              </w:rPr>
              <w:t xml:space="preserve">FD3 - etajul deluros de gorunete, făgete </w:t>
            </w:r>
            <w:r w:rsidR="00494B7F" w:rsidRPr="00AC0C0E">
              <w:rPr>
                <w:sz w:val="20"/>
                <w:szCs w:val="20"/>
              </w:rPr>
              <w:t>ș</w:t>
            </w:r>
            <w:r w:rsidRPr="00AC0C0E">
              <w:rPr>
                <w:sz w:val="20"/>
                <w:szCs w:val="20"/>
              </w:rPr>
              <w:t xml:space="preserve">i goruneto-făgete </w:t>
            </w:r>
          </w:p>
        </w:tc>
      </w:tr>
      <w:tr w:rsidR="00DE000D" w:rsidRPr="00AC0C0E" w14:paraId="7527D133"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7DF3AB46" w14:textId="77777777" w:rsidR="00DE000D" w:rsidRPr="00AC0C0E" w:rsidRDefault="00000000">
            <w:pPr>
              <w:jc w:val="center"/>
              <w:rPr>
                <w:sz w:val="20"/>
                <w:szCs w:val="20"/>
              </w:rPr>
            </w:pPr>
            <w:r w:rsidRPr="00AC0C0E">
              <w:rPr>
                <w:sz w:val="20"/>
                <w:szCs w:val="20"/>
              </w:rPr>
              <w:t>5151</w:t>
            </w:r>
          </w:p>
        </w:tc>
        <w:tc>
          <w:tcPr>
            <w:tcW w:w="5812" w:type="dxa"/>
            <w:tcBorders>
              <w:top w:val="single" w:sz="4" w:space="0" w:color="auto"/>
              <w:left w:val="single" w:sz="4" w:space="0" w:color="auto"/>
              <w:bottom w:val="single" w:sz="4" w:space="0" w:color="auto"/>
              <w:right w:val="single" w:sz="4" w:space="0" w:color="auto"/>
            </w:tcBorders>
            <w:vAlign w:val="center"/>
          </w:tcPr>
          <w:p w14:paraId="07FEA7F3" w14:textId="77777777" w:rsidR="00DE000D" w:rsidRPr="00AC0C0E" w:rsidRDefault="00000000">
            <w:pPr>
              <w:jc w:val="center"/>
              <w:rPr>
                <w:sz w:val="20"/>
                <w:szCs w:val="20"/>
              </w:rPr>
            </w:pPr>
            <w:r w:rsidRPr="00AC0C0E">
              <w:rPr>
                <w:sz w:val="20"/>
                <w:szCs w:val="20"/>
              </w:rPr>
              <w:t>Deluros de gorunete Bi, brun acid edafic mic-submijlociu</w:t>
            </w:r>
          </w:p>
        </w:tc>
        <w:tc>
          <w:tcPr>
            <w:tcW w:w="787" w:type="dxa"/>
            <w:tcBorders>
              <w:top w:val="single" w:sz="4" w:space="0" w:color="auto"/>
              <w:left w:val="single" w:sz="4" w:space="0" w:color="auto"/>
              <w:bottom w:val="single" w:sz="4" w:space="0" w:color="auto"/>
              <w:right w:val="single" w:sz="4" w:space="0" w:color="auto"/>
            </w:tcBorders>
            <w:vAlign w:val="center"/>
          </w:tcPr>
          <w:p w14:paraId="4F7DD125" w14:textId="77777777" w:rsidR="00DE000D" w:rsidRPr="00AC0C0E" w:rsidRDefault="00000000">
            <w:pPr>
              <w:jc w:val="center"/>
              <w:rPr>
                <w:sz w:val="20"/>
                <w:szCs w:val="20"/>
              </w:rPr>
            </w:pPr>
            <w:r w:rsidRPr="00AC0C0E">
              <w:rPr>
                <w:spacing w:val="-16"/>
                <w:sz w:val="20"/>
                <w:szCs w:val="20"/>
              </w:rPr>
              <w:t>133,14</w:t>
            </w:r>
          </w:p>
        </w:tc>
        <w:tc>
          <w:tcPr>
            <w:tcW w:w="513" w:type="dxa"/>
            <w:tcBorders>
              <w:top w:val="single" w:sz="4" w:space="0" w:color="auto"/>
              <w:left w:val="single" w:sz="4" w:space="0" w:color="auto"/>
              <w:bottom w:val="single" w:sz="4" w:space="0" w:color="auto"/>
              <w:right w:val="single" w:sz="4" w:space="0" w:color="auto"/>
            </w:tcBorders>
            <w:vAlign w:val="center"/>
          </w:tcPr>
          <w:p w14:paraId="28CD574D" w14:textId="77777777" w:rsidR="00DE000D" w:rsidRPr="00AC0C0E" w:rsidRDefault="00000000">
            <w:pPr>
              <w:jc w:val="center"/>
              <w:rPr>
                <w:sz w:val="20"/>
                <w:szCs w:val="20"/>
              </w:rPr>
            </w:pPr>
            <w:r w:rsidRPr="00AC0C0E">
              <w:rPr>
                <w:sz w:val="20"/>
                <w:szCs w:val="20"/>
              </w:rPr>
              <w:t xml:space="preserve"> 2</w:t>
            </w:r>
          </w:p>
        </w:tc>
        <w:tc>
          <w:tcPr>
            <w:tcW w:w="691" w:type="dxa"/>
            <w:tcBorders>
              <w:top w:val="single" w:sz="4" w:space="0" w:color="auto"/>
              <w:left w:val="single" w:sz="4" w:space="0" w:color="auto"/>
              <w:bottom w:val="single" w:sz="4" w:space="0" w:color="auto"/>
              <w:right w:val="single" w:sz="4" w:space="0" w:color="auto"/>
            </w:tcBorders>
            <w:vAlign w:val="center"/>
          </w:tcPr>
          <w:p w14:paraId="689AFD29"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1CEF0615" w14:textId="77777777" w:rsidR="00DE000D" w:rsidRPr="00AC0C0E" w:rsidRDefault="00000000">
            <w:pPr>
              <w:jc w:val="center"/>
              <w:rPr>
                <w:sz w:val="20"/>
                <w:szCs w:val="20"/>
              </w:rPr>
            </w:pPr>
            <w:r w:rsidRPr="00AC0C0E">
              <w:rPr>
                <w:sz w:val="20"/>
                <w:szCs w:val="20"/>
              </w:rPr>
              <w:t>-</w:t>
            </w:r>
          </w:p>
        </w:tc>
        <w:tc>
          <w:tcPr>
            <w:tcW w:w="654" w:type="dxa"/>
            <w:tcBorders>
              <w:top w:val="single" w:sz="4" w:space="0" w:color="auto"/>
              <w:left w:val="single" w:sz="4" w:space="0" w:color="auto"/>
              <w:bottom w:val="single" w:sz="4" w:space="0" w:color="auto"/>
              <w:right w:val="single" w:sz="12" w:space="0" w:color="auto"/>
            </w:tcBorders>
            <w:vAlign w:val="center"/>
          </w:tcPr>
          <w:p w14:paraId="18C91498" w14:textId="77777777" w:rsidR="00DE000D" w:rsidRPr="00AC0C0E" w:rsidRDefault="00000000">
            <w:pPr>
              <w:jc w:val="center"/>
              <w:rPr>
                <w:sz w:val="20"/>
                <w:szCs w:val="20"/>
              </w:rPr>
            </w:pPr>
            <w:r w:rsidRPr="00AC0C0E">
              <w:rPr>
                <w:spacing w:val="-16"/>
                <w:sz w:val="20"/>
                <w:szCs w:val="20"/>
              </w:rPr>
              <w:t>133,14</w:t>
            </w:r>
          </w:p>
        </w:tc>
      </w:tr>
      <w:tr w:rsidR="00DE000D" w:rsidRPr="00AC0C0E" w14:paraId="58152E5E"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13918465" w14:textId="77777777" w:rsidR="00DE000D" w:rsidRPr="00AC0C0E" w:rsidRDefault="00000000">
            <w:pPr>
              <w:jc w:val="center"/>
              <w:rPr>
                <w:sz w:val="20"/>
                <w:szCs w:val="20"/>
              </w:rPr>
            </w:pPr>
            <w:r w:rsidRPr="00AC0C0E">
              <w:rPr>
                <w:sz w:val="20"/>
                <w:szCs w:val="20"/>
              </w:rPr>
              <w:t>5152</w:t>
            </w:r>
          </w:p>
        </w:tc>
        <w:tc>
          <w:tcPr>
            <w:tcW w:w="5812" w:type="dxa"/>
            <w:tcBorders>
              <w:top w:val="single" w:sz="4" w:space="0" w:color="auto"/>
              <w:left w:val="single" w:sz="4" w:space="0" w:color="auto"/>
              <w:bottom w:val="single" w:sz="4" w:space="0" w:color="auto"/>
              <w:right w:val="single" w:sz="4" w:space="0" w:color="auto"/>
            </w:tcBorders>
            <w:vAlign w:val="center"/>
          </w:tcPr>
          <w:p w14:paraId="5090DBB3" w14:textId="77777777" w:rsidR="00DE000D" w:rsidRPr="00AC0C0E" w:rsidRDefault="00000000">
            <w:pPr>
              <w:jc w:val="center"/>
              <w:rPr>
                <w:sz w:val="20"/>
                <w:szCs w:val="20"/>
              </w:rPr>
            </w:pPr>
            <w:r w:rsidRPr="00AC0C0E">
              <w:rPr>
                <w:sz w:val="20"/>
                <w:szCs w:val="20"/>
              </w:rPr>
              <w:t>Deluros de gorunete Bm, brun slab-mediu podzolit, edafic mijlociu</w:t>
            </w:r>
          </w:p>
        </w:tc>
        <w:tc>
          <w:tcPr>
            <w:tcW w:w="787" w:type="dxa"/>
            <w:tcBorders>
              <w:top w:val="single" w:sz="4" w:space="0" w:color="auto"/>
              <w:left w:val="single" w:sz="4" w:space="0" w:color="auto"/>
              <w:bottom w:val="single" w:sz="4" w:space="0" w:color="auto"/>
              <w:right w:val="single" w:sz="4" w:space="0" w:color="auto"/>
            </w:tcBorders>
            <w:vAlign w:val="center"/>
          </w:tcPr>
          <w:p w14:paraId="60494707" w14:textId="77777777" w:rsidR="00DE000D" w:rsidRPr="00AC0C0E" w:rsidRDefault="00000000">
            <w:pPr>
              <w:jc w:val="center"/>
              <w:rPr>
                <w:sz w:val="20"/>
                <w:szCs w:val="20"/>
              </w:rPr>
            </w:pPr>
            <w:r w:rsidRPr="00AC0C0E">
              <w:rPr>
                <w:spacing w:val="-16"/>
                <w:sz w:val="20"/>
                <w:szCs w:val="20"/>
              </w:rPr>
              <w:t>32,13</w:t>
            </w:r>
          </w:p>
        </w:tc>
        <w:tc>
          <w:tcPr>
            <w:tcW w:w="513" w:type="dxa"/>
            <w:tcBorders>
              <w:top w:val="single" w:sz="4" w:space="0" w:color="auto"/>
              <w:left w:val="single" w:sz="4" w:space="0" w:color="auto"/>
              <w:bottom w:val="single" w:sz="4" w:space="0" w:color="auto"/>
              <w:right w:val="single" w:sz="4" w:space="0" w:color="auto"/>
            </w:tcBorders>
            <w:vAlign w:val="center"/>
          </w:tcPr>
          <w:p w14:paraId="7636D20C" w14:textId="77777777" w:rsidR="00DE000D" w:rsidRPr="00AC0C0E" w:rsidRDefault="00000000">
            <w:pPr>
              <w:jc w:val="center"/>
              <w:rPr>
                <w:sz w:val="20"/>
                <w:szCs w:val="20"/>
              </w:rPr>
            </w:pPr>
            <w:r w:rsidRPr="00AC0C0E">
              <w:rPr>
                <w:sz w:val="20"/>
                <w:szCs w:val="20"/>
              </w:rPr>
              <w:t xml:space="preserve"> 1</w:t>
            </w:r>
          </w:p>
        </w:tc>
        <w:tc>
          <w:tcPr>
            <w:tcW w:w="691" w:type="dxa"/>
            <w:tcBorders>
              <w:top w:val="single" w:sz="4" w:space="0" w:color="auto"/>
              <w:left w:val="single" w:sz="4" w:space="0" w:color="auto"/>
              <w:bottom w:val="single" w:sz="4" w:space="0" w:color="auto"/>
              <w:right w:val="single" w:sz="4" w:space="0" w:color="auto"/>
            </w:tcBorders>
            <w:vAlign w:val="center"/>
          </w:tcPr>
          <w:p w14:paraId="302515E3"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19C5854D" w14:textId="77777777" w:rsidR="00DE000D" w:rsidRPr="00AC0C0E" w:rsidRDefault="00000000">
            <w:pPr>
              <w:jc w:val="center"/>
              <w:rPr>
                <w:sz w:val="20"/>
                <w:szCs w:val="20"/>
              </w:rPr>
            </w:pPr>
            <w:r w:rsidRPr="00AC0C0E">
              <w:rPr>
                <w:spacing w:val="-16"/>
                <w:sz w:val="20"/>
                <w:szCs w:val="20"/>
              </w:rPr>
              <w:t>32,13</w:t>
            </w:r>
          </w:p>
        </w:tc>
        <w:tc>
          <w:tcPr>
            <w:tcW w:w="654" w:type="dxa"/>
            <w:tcBorders>
              <w:top w:val="single" w:sz="4" w:space="0" w:color="auto"/>
              <w:left w:val="single" w:sz="4" w:space="0" w:color="auto"/>
              <w:bottom w:val="single" w:sz="4" w:space="0" w:color="auto"/>
              <w:right w:val="single" w:sz="12" w:space="0" w:color="auto"/>
            </w:tcBorders>
            <w:vAlign w:val="center"/>
          </w:tcPr>
          <w:p w14:paraId="49979AA9" w14:textId="77777777" w:rsidR="00DE000D" w:rsidRPr="00AC0C0E" w:rsidRDefault="00000000">
            <w:pPr>
              <w:jc w:val="center"/>
              <w:rPr>
                <w:sz w:val="20"/>
                <w:szCs w:val="20"/>
              </w:rPr>
            </w:pPr>
            <w:r w:rsidRPr="00AC0C0E">
              <w:rPr>
                <w:sz w:val="20"/>
                <w:szCs w:val="20"/>
              </w:rPr>
              <w:t>-</w:t>
            </w:r>
          </w:p>
        </w:tc>
      </w:tr>
      <w:tr w:rsidR="00DE000D" w:rsidRPr="00AC0C0E" w14:paraId="7ED77352"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3FA0B858" w14:textId="77777777" w:rsidR="00DE000D" w:rsidRPr="00AC0C0E" w:rsidRDefault="00000000">
            <w:pPr>
              <w:jc w:val="center"/>
              <w:rPr>
                <w:sz w:val="20"/>
                <w:szCs w:val="20"/>
              </w:rPr>
            </w:pPr>
            <w:r w:rsidRPr="00AC0C0E">
              <w:rPr>
                <w:sz w:val="20"/>
                <w:szCs w:val="20"/>
              </w:rPr>
              <w:t>5221</w:t>
            </w:r>
          </w:p>
        </w:tc>
        <w:tc>
          <w:tcPr>
            <w:tcW w:w="5812" w:type="dxa"/>
            <w:tcBorders>
              <w:top w:val="single" w:sz="4" w:space="0" w:color="auto"/>
              <w:left w:val="single" w:sz="4" w:space="0" w:color="auto"/>
              <w:bottom w:val="single" w:sz="4" w:space="0" w:color="auto"/>
              <w:right w:val="single" w:sz="4" w:space="0" w:color="auto"/>
            </w:tcBorders>
            <w:vAlign w:val="center"/>
          </w:tcPr>
          <w:p w14:paraId="13CCECE6" w14:textId="77777777" w:rsidR="00DE000D" w:rsidRPr="00AC0C0E" w:rsidRDefault="00000000">
            <w:pPr>
              <w:jc w:val="center"/>
              <w:rPr>
                <w:sz w:val="20"/>
                <w:szCs w:val="20"/>
              </w:rPr>
            </w:pPr>
            <w:r w:rsidRPr="00AC0C0E">
              <w:rPr>
                <w:sz w:val="20"/>
                <w:szCs w:val="20"/>
              </w:rPr>
              <w:t>Deluros de făgete Bi, rendzinic edafic mic si foarte mic</w:t>
            </w:r>
          </w:p>
        </w:tc>
        <w:tc>
          <w:tcPr>
            <w:tcW w:w="787" w:type="dxa"/>
            <w:tcBorders>
              <w:top w:val="single" w:sz="4" w:space="0" w:color="auto"/>
              <w:left w:val="single" w:sz="4" w:space="0" w:color="auto"/>
              <w:bottom w:val="single" w:sz="4" w:space="0" w:color="auto"/>
              <w:right w:val="single" w:sz="4" w:space="0" w:color="auto"/>
            </w:tcBorders>
            <w:vAlign w:val="center"/>
          </w:tcPr>
          <w:p w14:paraId="37A900BB" w14:textId="77777777" w:rsidR="00DE000D" w:rsidRPr="00AC0C0E" w:rsidRDefault="00000000">
            <w:pPr>
              <w:jc w:val="center"/>
              <w:rPr>
                <w:sz w:val="20"/>
                <w:szCs w:val="20"/>
              </w:rPr>
            </w:pPr>
            <w:r w:rsidRPr="00AC0C0E">
              <w:rPr>
                <w:spacing w:val="-16"/>
                <w:sz w:val="20"/>
                <w:szCs w:val="20"/>
              </w:rPr>
              <w:t>137,44</w:t>
            </w:r>
          </w:p>
        </w:tc>
        <w:tc>
          <w:tcPr>
            <w:tcW w:w="513" w:type="dxa"/>
            <w:tcBorders>
              <w:top w:val="single" w:sz="4" w:space="0" w:color="auto"/>
              <w:left w:val="single" w:sz="4" w:space="0" w:color="auto"/>
              <w:bottom w:val="single" w:sz="4" w:space="0" w:color="auto"/>
              <w:right w:val="single" w:sz="4" w:space="0" w:color="auto"/>
            </w:tcBorders>
            <w:vAlign w:val="center"/>
          </w:tcPr>
          <w:p w14:paraId="698DE338" w14:textId="77777777" w:rsidR="00DE000D" w:rsidRPr="00AC0C0E" w:rsidRDefault="00000000">
            <w:pPr>
              <w:jc w:val="center"/>
              <w:rPr>
                <w:sz w:val="20"/>
                <w:szCs w:val="20"/>
              </w:rPr>
            </w:pPr>
            <w:r w:rsidRPr="00AC0C0E">
              <w:rPr>
                <w:sz w:val="20"/>
                <w:szCs w:val="20"/>
              </w:rPr>
              <w:t xml:space="preserve"> 2</w:t>
            </w:r>
          </w:p>
        </w:tc>
        <w:tc>
          <w:tcPr>
            <w:tcW w:w="691" w:type="dxa"/>
            <w:tcBorders>
              <w:top w:val="single" w:sz="4" w:space="0" w:color="auto"/>
              <w:left w:val="single" w:sz="4" w:space="0" w:color="auto"/>
              <w:bottom w:val="single" w:sz="4" w:space="0" w:color="auto"/>
              <w:right w:val="single" w:sz="4" w:space="0" w:color="auto"/>
            </w:tcBorders>
            <w:vAlign w:val="center"/>
          </w:tcPr>
          <w:p w14:paraId="0352BAA8"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17CF744F" w14:textId="77777777" w:rsidR="00DE000D" w:rsidRPr="00AC0C0E" w:rsidRDefault="00000000">
            <w:pPr>
              <w:jc w:val="center"/>
              <w:rPr>
                <w:sz w:val="20"/>
                <w:szCs w:val="20"/>
              </w:rPr>
            </w:pPr>
            <w:r w:rsidRPr="00AC0C0E">
              <w:rPr>
                <w:sz w:val="20"/>
                <w:szCs w:val="20"/>
              </w:rPr>
              <w:t>-</w:t>
            </w:r>
          </w:p>
        </w:tc>
        <w:tc>
          <w:tcPr>
            <w:tcW w:w="654" w:type="dxa"/>
            <w:tcBorders>
              <w:top w:val="single" w:sz="4" w:space="0" w:color="auto"/>
              <w:left w:val="single" w:sz="4" w:space="0" w:color="auto"/>
              <w:bottom w:val="single" w:sz="4" w:space="0" w:color="auto"/>
              <w:right w:val="single" w:sz="12" w:space="0" w:color="auto"/>
            </w:tcBorders>
            <w:vAlign w:val="center"/>
          </w:tcPr>
          <w:p w14:paraId="0CADB3CD" w14:textId="77777777" w:rsidR="00DE000D" w:rsidRPr="00AC0C0E" w:rsidRDefault="00000000">
            <w:pPr>
              <w:jc w:val="center"/>
              <w:rPr>
                <w:sz w:val="20"/>
                <w:szCs w:val="20"/>
              </w:rPr>
            </w:pPr>
            <w:r w:rsidRPr="00AC0C0E">
              <w:rPr>
                <w:spacing w:val="-16"/>
                <w:sz w:val="20"/>
                <w:szCs w:val="20"/>
              </w:rPr>
              <w:t>137,44</w:t>
            </w:r>
          </w:p>
        </w:tc>
      </w:tr>
      <w:tr w:rsidR="00DE000D" w:rsidRPr="00AC0C0E" w14:paraId="54E75464"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2A70054E" w14:textId="77777777" w:rsidR="00DE000D" w:rsidRPr="00AC0C0E" w:rsidRDefault="00000000">
            <w:pPr>
              <w:jc w:val="center"/>
              <w:rPr>
                <w:sz w:val="20"/>
                <w:szCs w:val="20"/>
              </w:rPr>
            </w:pPr>
            <w:r w:rsidRPr="00AC0C0E">
              <w:rPr>
                <w:sz w:val="20"/>
                <w:szCs w:val="20"/>
              </w:rPr>
              <w:t>5235</w:t>
            </w:r>
          </w:p>
        </w:tc>
        <w:tc>
          <w:tcPr>
            <w:tcW w:w="5812" w:type="dxa"/>
            <w:tcBorders>
              <w:top w:val="single" w:sz="4" w:space="0" w:color="auto"/>
              <w:left w:val="single" w:sz="4" w:space="0" w:color="auto"/>
              <w:bottom w:val="single" w:sz="4" w:space="0" w:color="auto"/>
              <w:right w:val="single" w:sz="4" w:space="0" w:color="auto"/>
            </w:tcBorders>
            <w:vAlign w:val="center"/>
          </w:tcPr>
          <w:p w14:paraId="26884632" w14:textId="77777777" w:rsidR="00DE000D" w:rsidRPr="00AC0C0E" w:rsidRDefault="00000000">
            <w:pPr>
              <w:jc w:val="center"/>
              <w:rPr>
                <w:sz w:val="20"/>
                <w:szCs w:val="20"/>
              </w:rPr>
            </w:pPr>
            <w:r w:rsidRPr="00AC0C0E">
              <w:rPr>
                <w:sz w:val="20"/>
                <w:szCs w:val="20"/>
              </w:rPr>
              <w:t>Deluros de făgete Bi, podzolit edafic mic cu Luzula</w:t>
            </w:r>
          </w:p>
        </w:tc>
        <w:tc>
          <w:tcPr>
            <w:tcW w:w="787" w:type="dxa"/>
            <w:tcBorders>
              <w:top w:val="single" w:sz="4" w:space="0" w:color="auto"/>
              <w:left w:val="single" w:sz="4" w:space="0" w:color="auto"/>
              <w:bottom w:val="single" w:sz="4" w:space="0" w:color="auto"/>
              <w:right w:val="single" w:sz="4" w:space="0" w:color="auto"/>
            </w:tcBorders>
            <w:vAlign w:val="center"/>
          </w:tcPr>
          <w:p w14:paraId="54F9C33B" w14:textId="77777777" w:rsidR="00DE000D" w:rsidRPr="00AC0C0E" w:rsidRDefault="00000000">
            <w:pPr>
              <w:jc w:val="center"/>
              <w:rPr>
                <w:sz w:val="20"/>
                <w:szCs w:val="20"/>
              </w:rPr>
            </w:pPr>
            <w:r w:rsidRPr="00AC0C0E">
              <w:rPr>
                <w:spacing w:val="-16"/>
                <w:sz w:val="20"/>
                <w:szCs w:val="20"/>
              </w:rPr>
              <w:t>3,03</w:t>
            </w:r>
          </w:p>
        </w:tc>
        <w:tc>
          <w:tcPr>
            <w:tcW w:w="513" w:type="dxa"/>
            <w:tcBorders>
              <w:top w:val="single" w:sz="4" w:space="0" w:color="auto"/>
              <w:left w:val="single" w:sz="4" w:space="0" w:color="auto"/>
              <w:bottom w:val="single" w:sz="4" w:space="0" w:color="auto"/>
              <w:right w:val="single" w:sz="4" w:space="0" w:color="auto"/>
            </w:tcBorders>
            <w:vAlign w:val="center"/>
          </w:tcPr>
          <w:p w14:paraId="0CC38AD3" w14:textId="77777777" w:rsidR="00DE000D" w:rsidRPr="00AC0C0E" w:rsidRDefault="00000000">
            <w:pPr>
              <w:jc w:val="center"/>
              <w:rPr>
                <w:sz w:val="20"/>
                <w:szCs w:val="20"/>
              </w:rPr>
            </w:pPr>
            <w:r w:rsidRPr="00AC0C0E">
              <w:rPr>
                <w:sz w:val="20"/>
                <w:szCs w:val="20"/>
              </w:rPr>
              <w:t xml:space="preserve"> -</w:t>
            </w:r>
          </w:p>
        </w:tc>
        <w:tc>
          <w:tcPr>
            <w:tcW w:w="691" w:type="dxa"/>
            <w:tcBorders>
              <w:top w:val="single" w:sz="4" w:space="0" w:color="auto"/>
              <w:left w:val="single" w:sz="4" w:space="0" w:color="auto"/>
              <w:bottom w:val="single" w:sz="4" w:space="0" w:color="auto"/>
              <w:right w:val="single" w:sz="4" w:space="0" w:color="auto"/>
            </w:tcBorders>
            <w:vAlign w:val="center"/>
          </w:tcPr>
          <w:p w14:paraId="44B172B4"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668A4A1E" w14:textId="77777777" w:rsidR="00DE000D" w:rsidRPr="00AC0C0E" w:rsidRDefault="00000000">
            <w:pPr>
              <w:jc w:val="center"/>
              <w:rPr>
                <w:sz w:val="20"/>
                <w:szCs w:val="20"/>
              </w:rPr>
            </w:pPr>
            <w:r w:rsidRPr="00AC0C0E">
              <w:rPr>
                <w:sz w:val="20"/>
                <w:szCs w:val="20"/>
              </w:rPr>
              <w:t>-</w:t>
            </w:r>
          </w:p>
        </w:tc>
        <w:tc>
          <w:tcPr>
            <w:tcW w:w="654" w:type="dxa"/>
            <w:tcBorders>
              <w:top w:val="single" w:sz="4" w:space="0" w:color="auto"/>
              <w:left w:val="single" w:sz="4" w:space="0" w:color="auto"/>
              <w:bottom w:val="single" w:sz="4" w:space="0" w:color="auto"/>
              <w:right w:val="single" w:sz="12" w:space="0" w:color="auto"/>
            </w:tcBorders>
            <w:vAlign w:val="center"/>
          </w:tcPr>
          <w:p w14:paraId="624A3BDC" w14:textId="77777777" w:rsidR="00DE000D" w:rsidRPr="00AC0C0E" w:rsidRDefault="00000000">
            <w:pPr>
              <w:jc w:val="center"/>
              <w:rPr>
                <w:sz w:val="20"/>
                <w:szCs w:val="20"/>
              </w:rPr>
            </w:pPr>
            <w:r w:rsidRPr="00AC0C0E">
              <w:rPr>
                <w:spacing w:val="-16"/>
                <w:sz w:val="20"/>
                <w:szCs w:val="20"/>
              </w:rPr>
              <w:t>3,03</w:t>
            </w:r>
          </w:p>
        </w:tc>
      </w:tr>
      <w:tr w:rsidR="00DE000D" w:rsidRPr="00AC0C0E" w14:paraId="020015F8"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499D68A1" w14:textId="77777777" w:rsidR="00DE000D" w:rsidRPr="00AC0C0E" w:rsidRDefault="00000000">
            <w:pPr>
              <w:jc w:val="center"/>
              <w:rPr>
                <w:sz w:val="20"/>
                <w:szCs w:val="20"/>
              </w:rPr>
            </w:pPr>
            <w:r w:rsidRPr="00AC0C0E">
              <w:rPr>
                <w:sz w:val="20"/>
                <w:szCs w:val="20"/>
              </w:rPr>
              <w:t>5241</w:t>
            </w:r>
          </w:p>
        </w:tc>
        <w:tc>
          <w:tcPr>
            <w:tcW w:w="5812" w:type="dxa"/>
            <w:tcBorders>
              <w:top w:val="single" w:sz="4" w:space="0" w:color="auto"/>
              <w:left w:val="single" w:sz="4" w:space="0" w:color="auto"/>
              <w:bottom w:val="single" w:sz="4" w:space="0" w:color="auto"/>
              <w:right w:val="single" w:sz="4" w:space="0" w:color="auto"/>
            </w:tcBorders>
            <w:vAlign w:val="center"/>
          </w:tcPr>
          <w:p w14:paraId="36C3BC55" w14:textId="77777777" w:rsidR="00DE000D" w:rsidRPr="00AC0C0E" w:rsidRDefault="00000000">
            <w:pPr>
              <w:jc w:val="center"/>
              <w:rPr>
                <w:sz w:val="20"/>
                <w:szCs w:val="20"/>
              </w:rPr>
            </w:pPr>
            <w:r w:rsidRPr="00AC0C0E">
              <w:rPr>
                <w:sz w:val="20"/>
                <w:szCs w:val="20"/>
              </w:rPr>
              <w:t>Deluros de făgete Bi, brun edafic mic</w:t>
            </w:r>
          </w:p>
        </w:tc>
        <w:tc>
          <w:tcPr>
            <w:tcW w:w="787" w:type="dxa"/>
            <w:tcBorders>
              <w:top w:val="single" w:sz="4" w:space="0" w:color="auto"/>
              <w:left w:val="single" w:sz="4" w:space="0" w:color="auto"/>
              <w:bottom w:val="single" w:sz="4" w:space="0" w:color="auto"/>
              <w:right w:val="single" w:sz="4" w:space="0" w:color="auto"/>
            </w:tcBorders>
            <w:vAlign w:val="center"/>
          </w:tcPr>
          <w:p w14:paraId="0E1CEC89" w14:textId="77777777" w:rsidR="00DE000D" w:rsidRPr="00AC0C0E" w:rsidRDefault="00000000">
            <w:pPr>
              <w:jc w:val="center"/>
              <w:rPr>
                <w:sz w:val="20"/>
                <w:szCs w:val="20"/>
              </w:rPr>
            </w:pPr>
            <w:r w:rsidRPr="00AC0C0E">
              <w:rPr>
                <w:spacing w:val="-16"/>
                <w:sz w:val="20"/>
                <w:szCs w:val="20"/>
              </w:rPr>
              <w:t>6,18</w:t>
            </w:r>
          </w:p>
        </w:tc>
        <w:tc>
          <w:tcPr>
            <w:tcW w:w="513" w:type="dxa"/>
            <w:tcBorders>
              <w:top w:val="single" w:sz="4" w:space="0" w:color="auto"/>
              <w:left w:val="single" w:sz="4" w:space="0" w:color="auto"/>
              <w:bottom w:val="single" w:sz="4" w:space="0" w:color="auto"/>
              <w:right w:val="single" w:sz="4" w:space="0" w:color="auto"/>
            </w:tcBorders>
            <w:vAlign w:val="center"/>
          </w:tcPr>
          <w:p w14:paraId="06AB0D94" w14:textId="77777777" w:rsidR="00DE000D" w:rsidRPr="00AC0C0E" w:rsidRDefault="00000000">
            <w:pPr>
              <w:jc w:val="center"/>
              <w:rPr>
                <w:sz w:val="20"/>
                <w:szCs w:val="20"/>
              </w:rPr>
            </w:pPr>
            <w:r w:rsidRPr="00AC0C0E">
              <w:rPr>
                <w:sz w:val="20"/>
                <w:szCs w:val="20"/>
              </w:rPr>
              <w:t xml:space="preserve"> -</w:t>
            </w:r>
          </w:p>
        </w:tc>
        <w:tc>
          <w:tcPr>
            <w:tcW w:w="691" w:type="dxa"/>
            <w:tcBorders>
              <w:top w:val="single" w:sz="4" w:space="0" w:color="auto"/>
              <w:left w:val="single" w:sz="4" w:space="0" w:color="auto"/>
              <w:bottom w:val="single" w:sz="4" w:space="0" w:color="auto"/>
              <w:right w:val="single" w:sz="4" w:space="0" w:color="auto"/>
            </w:tcBorders>
            <w:vAlign w:val="center"/>
          </w:tcPr>
          <w:p w14:paraId="6B349704"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5B9273C1" w14:textId="77777777" w:rsidR="00DE000D" w:rsidRPr="00AC0C0E" w:rsidRDefault="00000000">
            <w:pPr>
              <w:jc w:val="center"/>
              <w:rPr>
                <w:sz w:val="20"/>
                <w:szCs w:val="20"/>
              </w:rPr>
            </w:pPr>
            <w:r w:rsidRPr="00AC0C0E">
              <w:rPr>
                <w:sz w:val="20"/>
                <w:szCs w:val="20"/>
              </w:rPr>
              <w:t>-</w:t>
            </w:r>
          </w:p>
        </w:tc>
        <w:tc>
          <w:tcPr>
            <w:tcW w:w="654" w:type="dxa"/>
            <w:tcBorders>
              <w:top w:val="single" w:sz="4" w:space="0" w:color="auto"/>
              <w:left w:val="single" w:sz="4" w:space="0" w:color="auto"/>
              <w:bottom w:val="single" w:sz="4" w:space="0" w:color="auto"/>
              <w:right w:val="single" w:sz="12" w:space="0" w:color="auto"/>
            </w:tcBorders>
            <w:vAlign w:val="center"/>
          </w:tcPr>
          <w:p w14:paraId="1C6FA455" w14:textId="77777777" w:rsidR="00DE000D" w:rsidRPr="00AC0C0E" w:rsidRDefault="00000000">
            <w:pPr>
              <w:jc w:val="center"/>
              <w:rPr>
                <w:sz w:val="20"/>
                <w:szCs w:val="20"/>
              </w:rPr>
            </w:pPr>
            <w:r w:rsidRPr="00AC0C0E">
              <w:rPr>
                <w:spacing w:val="-16"/>
                <w:sz w:val="20"/>
                <w:szCs w:val="20"/>
              </w:rPr>
              <w:t>6,18</w:t>
            </w:r>
          </w:p>
        </w:tc>
      </w:tr>
      <w:tr w:rsidR="00DE000D" w:rsidRPr="00AC0C0E" w14:paraId="6C49584A"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58576A56" w14:textId="77777777" w:rsidR="00DE000D" w:rsidRPr="00AC0C0E" w:rsidRDefault="00000000">
            <w:pPr>
              <w:jc w:val="center"/>
              <w:rPr>
                <w:sz w:val="20"/>
                <w:szCs w:val="20"/>
              </w:rPr>
            </w:pPr>
            <w:r w:rsidRPr="00AC0C0E">
              <w:rPr>
                <w:sz w:val="20"/>
                <w:szCs w:val="20"/>
              </w:rPr>
              <w:t>5242</w:t>
            </w:r>
          </w:p>
        </w:tc>
        <w:tc>
          <w:tcPr>
            <w:tcW w:w="5812" w:type="dxa"/>
            <w:tcBorders>
              <w:top w:val="single" w:sz="4" w:space="0" w:color="auto"/>
              <w:left w:val="single" w:sz="4" w:space="0" w:color="auto"/>
              <w:bottom w:val="single" w:sz="4" w:space="0" w:color="auto"/>
              <w:right w:val="single" w:sz="4" w:space="0" w:color="auto"/>
            </w:tcBorders>
            <w:vAlign w:val="center"/>
          </w:tcPr>
          <w:p w14:paraId="2C975BA2" w14:textId="77777777" w:rsidR="00DE000D" w:rsidRPr="00AC0C0E" w:rsidRDefault="00000000">
            <w:pPr>
              <w:jc w:val="center"/>
              <w:rPr>
                <w:sz w:val="20"/>
                <w:szCs w:val="20"/>
              </w:rPr>
            </w:pPr>
            <w:r w:rsidRPr="00AC0C0E">
              <w:rPr>
                <w:sz w:val="20"/>
                <w:szCs w:val="20"/>
              </w:rPr>
              <w:t>Deluros de făgete Bm, brun edafic mijlociu, cu Asperula-Asarum</w:t>
            </w:r>
          </w:p>
        </w:tc>
        <w:tc>
          <w:tcPr>
            <w:tcW w:w="787" w:type="dxa"/>
            <w:tcBorders>
              <w:top w:val="single" w:sz="4" w:space="0" w:color="auto"/>
              <w:left w:val="single" w:sz="4" w:space="0" w:color="auto"/>
              <w:bottom w:val="single" w:sz="4" w:space="0" w:color="auto"/>
              <w:right w:val="single" w:sz="4" w:space="0" w:color="auto"/>
            </w:tcBorders>
            <w:vAlign w:val="center"/>
          </w:tcPr>
          <w:p w14:paraId="45A32008" w14:textId="77777777" w:rsidR="00DE000D" w:rsidRPr="00AC0C0E" w:rsidRDefault="00000000">
            <w:pPr>
              <w:jc w:val="center"/>
              <w:rPr>
                <w:sz w:val="20"/>
                <w:szCs w:val="20"/>
              </w:rPr>
            </w:pPr>
            <w:r w:rsidRPr="00AC0C0E">
              <w:rPr>
                <w:spacing w:val="-16"/>
                <w:sz w:val="20"/>
                <w:szCs w:val="20"/>
              </w:rPr>
              <w:t>129,01</w:t>
            </w:r>
          </w:p>
        </w:tc>
        <w:tc>
          <w:tcPr>
            <w:tcW w:w="513" w:type="dxa"/>
            <w:tcBorders>
              <w:top w:val="single" w:sz="4" w:space="0" w:color="auto"/>
              <w:left w:val="single" w:sz="4" w:space="0" w:color="auto"/>
              <w:bottom w:val="single" w:sz="4" w:space="0" w:color="auto"/>
              <w:right w:val="single" w:sz="4" w:space="0" w:color="auto"/>
            </w:tcBorders>
            <w:vAlign w:val="center"/>
          </w:tcPr>
          <w:p w14:paraId="1E10A601" w14:textId="77777777" w:rsidR="00DE000D" w:rsidRPr="00AC0C0E" w:rsidRDefault="00000000">
            <w:pPr>
              <w:jc w:val="center"/>
              <w:rPr>
                <w:sz w:val="20"/>
                <w:szCs w:val="20"/>
              </w:rPr>
            </w:pPr>
            <w:r w:rsidRPr="00AC0C0E">
              <w:rPr>
                <w:sz w:val="20"/>
                <w:szCs w:val="20"/>
              </w:rPr>
              <w:t xml:space="preserve"> 2</w:t>
            </w:r>
          </w:p>
        </w:tc>
        <w:tc>
          <w:tcPr>
            <w:tcW w:w="691" w:type="dxa"/>
            <w:tcBorders>
              <w:top w:val="single" w:sz="4" w:space="0" w:color="auto"/>
              <w:left w:val="single" w:sz="4" w:space="0" w:color="auto"/>
              <w:bottom w:val="single" w:sz="4" w:space="0" w:color="auto"/>
              <w:right w:val="single" w:sz="4" w:space="0" w:color="auto"/>
            </w:tcBorders>
            <w:vAlign w:val="center"/>
          </w:tcPr>
          <w:p w14:paraId="7FBD38B2"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1934F7AF" w14:textId="77777777" w:rsidR="00DE000D" w:rsidRPr="00AC0C0E" w:rsidRDefault="00000000">
            <w:pPr>
              <w:jc w:val="center"/>
              <w:rPr>
                <w:sz w:val="20"/>
                <w:szCs w:val="20"/>
              </w:rPr>
            </w:pPr>
            <w:r w:rsidRPr="00AC0C0E">
              <w:rPr>
                <w:spacing w:val="-16"/>
                <w:sz w:val="20"/>
                <w:szCs w:val="20"/>
              </w:rPr>
              <w:t>129,01</w:t>
            </w:r>
          </w:p>
        </w:tc>
        <w:tc>
          <w:tcPr>
            <w:tcW w:w="654" w:type="dxa"/>
            <w:tcBorders>
              <w:top w:val="single" w:sz="4" w:space="0" w:color="auto"/>
              <w:left w:val="single" w:sz="4" w:space="0" w:color="auto"/>
              <w:bottom w:val="single" w:sz="4" w:space="0" w:color="auto"/>
              <w:right w:val="single" w:sz="12" w:space="0" w:color="auto"/>
            </w:tcBorders>
            <w:vAlign w:val="center"/>
          </w:tcPr>
          <w:p w14:paraId="200EA129" w14:textId="77777777" w:rsidR="00DE000D" w:rsidRPr="00AC0C0E" w:rsidRDefault="00000000">
            <w:pPr>
              <w:jc w:val="center"/>
              <w:rPr>
                <w:sz w:val="20"/>
                <w:szCs w:val="20"/>
              </w:rPr>
            </w:pPr>
            <w:r w:rsidRPr="00AC0C0E">
              <w:rPr>
                <w:sz w:val="20"/>
                <w:szCs w:val="20"/>
              </w:rPr>
              <w:t>-</w:t>
            </w:r>
          </w:p>
        </w:tc>
      </w:tr>
      <w:tr w:rsidR="00DE000D" w:rsidRPr="00AC0C0E" w14:paraId="48745F71" w14:textId="77777777">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54CD0A24" w14:textId="77777777" w:rsidR="00DE000D" w:rsidRPr="00AC0C0E" w:rsidRDefault="00000000">
            <w:pPr>
              <w:jc w:val="center"/>
              <w:rPr>
                <w:sz w:val="20"/>
                <w:szCs w:val="20"/>
              </w:rPr>
            </w:pPr>
            <w:r w:rsidRPr="00AC0C0E">
              <w:rPr>
                <w:sz w:val="20"/>
                <w:szCs w:val="20"/>
              </w:rPr>
              <w:t>5251</w:t>
            </w:r>
          </w:p>
        </w:tc>
        <w:tc>
          <w:tcPr>
            <w:tcW w:w="5812" w:type="dxa"/>
            <w:tcBorders>
              <w:top w:val="single" w:sz="4" w:space="0" w:color="auto"/>
              <w:left w:val="single" w:sz="4" w:space="0" w:color="auto"/>
              <w:bottom w:val="single" w:sz="4" w:space="0" w:color="auto"/>
              <w:right w:val="single" w:sz="4" w:space="0" w:color="auto"/>
            </w:tcBorders>
            <w:vAlign w:val="center"/>
          </w:tcPr>
          <w:p w14:paraId="590AD946" w14:textId="1A4F742C" w:rsidR="00DE000D" w:rsidRPr="00AC0C0E" w:rsidRDefault="00000000">
            <w:pPr>
              <w:jc w:val="center"/>
              <w:rPr>
                <w:sz w:val="20"/>
                <w:szCs w:val="20"/>
              </w:rPr>
            </w:pPr>
            <w:r w:rsidRPr="00AC0C0E">
              <w:rPr>
                <w:sz w:val="20"/>
                <w:szCs w:val="20"/>
              </w:rPr>
              <w:t xml:space="preserve">Deluros de gorunete </w:t>
            </w:r>
            <w:r w:rsidR="00494B7F" w:rsidRPr="00AC0C0E">
              <w:rPr>
                <w:sz w:val="20"/>
                <w:szCs w:val="20"/>
              </w:rPr>
              <w:t>ș</w:t>
            </w:r>
            <w:r w:rsidRPr="00AC0C0E">
              <w:rPr>
                <w:sz w:val="20"/>
                <w:szCs w:val="20"/>
              </w:rPr>
              <w:t>i făgete Bi , albie majoră</w:t>
            </w:r>
          </w:p>
        </w:tc>
        <w:tc>
          <w:tcPr>
            <w:tcW w:w="787" w:type="dxa"/>
            <w:tcBorders>
              <w:top w:val="single" w:sz="4" w:space="0" w:color="auto"/>
              <w:left w:val="single" w:sz="4" w:space="0" w:color="auto"/>
              <w:bottom w:val="single" w:sz="4" w:space="0" w:color="auto"/>
              <w:right w:val="single" w:sz="4" w:space="0" w:color="auto"/>
            </w:tcBorders>
            <w:vAlign w:val="center"/>
          </w:tcPr>
          <w:p w14:paraId="103E363D" w14:textId="77777777" w:rsidR="00DE000D" w:rsidRPr="00AC0C0E" w:rsidRDefault="00000000">
            <w:pPr>
              <w:jc w:val="center"/>
              <w:rPr>
                <w:sz w:val="20"/>
                <w:szCs w:val="20"/>
              </w:rPr>
            </w:pPr>
            <w:r w:rsidRPr="00AC0C0E">
              <w:rPr>
                <w:spacing w:val="-16"/>
                <w:sz w:val="20"/>
                <w:szCs w:val="20"/>
              </w:rPr>
              <w:t>22,78</w:t>
            </w:r>
          </w:p>
        </w:tc>
        <w:tc>
          <w:tcPr>
            <w:tcW w:w="513" w:type="dxa"/>
            <w:tcBorders>
              <w:top w:val="single" w:sz="4" w:space="0" w:color="auto"/>
              <w:left w:val="single" w:sz="4" w:space="0" w:color="auto"/>
              <w:bottom w:val="single" w:sz="4" w:space="0" w:color="auto"/>
              <w:right w:val="single" w:sz="4" w:space="0" w:color="auto"/>
            </w:tcBorders>
            <w:vAlign w:val="center"/>
          </w:tcPr>
          <w:p w14:paraId="3DB3738A" w14:textId="77777777" w:rsidR="00DE000D" w:rsidRPr="00AC0C0E" w:rsidRDefault="00000000">
            <w:pPr>
              <w:jc w:val="center"/>
              <w:rPr>
                <w:sz w:val="20"/>
                <w:szCs w:val="20"/>
              </w:rPr>
            </w:pPr>
            <w:r w:rsidRPr="00AC0C0E">
              <w:rPr>
                <w:sz w:val="20"/>
                <w:szCs w:val="20"/>
              </w:rPr>
              <w:t xml:space="preserve"> -</w:t>
            </w:r>
          </w:p>
        </w:tc>
        <w:tc>
          <w:tcPr>
            <w:tcW w:w="691" w:type="dxa"/>
            <w:tcBorders>
              <w:top w:val="single" w:sz="4" w:space="0" w:color="auto"/>
              <w:left w:val="single" w:sz="4" w:space="0" w:color="auto"/>
              <w:bottom w:val="single" w:sz="4" w:space="0" w:color="auto"/>
              <w:right w:val="single" w:sz="4" w:space="0" w:color="auto"/>
            </w:tcBorders>
            <w:vAlign w:val="center"/>
          </w:tcPr>
          <w:p w14:paraId="28644382" w14:textId="77777777" w:rsidR="00DE000D" w:rsidRPr="00AC0C0E" w:rsidRDefault="00000000">
            <w:pPr>
              <w:jc w:val="center"/>
              <w:rPr>
                <w:sz w:val="20"/>
                <w:szCs w:val="20"/>
              </w:rPr>
            </w:pPr>
            <w:r w:rsidRPr="00AC0C0E">
              <w:rPr>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297EABEB" w14:textId="77777777" w:rsidR="00DE000D" w:rsidRPr="00AC0C0E" w:rsidRDefault="00000000">
            <w:pPr>
              <w:jc w:val="center"/>
              <w:rPr>
                <w:sz w:val="20"/>
                <w:szCs w:val="20"/>
              </w:rPr>
            </w:pPr>
            <w:r w:rsidRPr="00AC0C0E">
              <w:rPr>
                <w:sz w:val="20"/>
                <w:szCs w:val="20"/>
              </w:rPr>
              <w:t>-</w:t>
            </w:r>
          </w:p>
        </w:tc>
        <w:tc>
          <w:tcPr>
            <w:tcW w:w="654" w:type="dxa"/>
            <w:tcBorders>
              <w:top w:val="single" w:sz="4" w:space="0" w:color="auto"/>
              <w:left w:val="single" w:sz="4" w:space="0" w:color="auto"/>
              <w:bottom w:val="single" w:sz="4" w:space="0" w:color="auto"/>
              <w:right w:val="single" w:sz="12" w:space="0" w:color="auto"/>
            </w:tcBorders>
            <w:vAlign w:val="center"/>
          </w:tcPr>
          <w:p w14:paraId="7B961A1A" w14:textId="77777777" w:rsidR="00DE000D" w:rsidRPr="00AC0C0E" w:rsidRDefault="00000000">
            <w:pPr>
              <w:jc w:val="center"/>
              <w:rPr>
                <w:sz w:val="20"/>
                <w:szCs w:val="20"/>
              </w:rPr>
            </w:pPr>
            <w:r w:rsidRPr="00AC0C0E">
              <w:rPr>
                <w:spacing w:val="-16"/>
                <w:sz w:val="20"/>
                <w:szCs w:val="20"/>
              </w:rPr>
              <w:t>22,78</w:t>
            </w:r>
          </w:p>
        </w:tc>
      </w:tr>
      <w:tr w:rsidR="00DE000D" w:rsidRPr="00AC0C0E" w14:paraId="6CACFBB8" w14:textId="77777777">
        <w:trPr>
          <w:jc w:val="center"/>
        </w:trPr>
        <w:tc>
          <w:tcPr>
            <w:tcW w:w="768" w:type="dxa"/>
            <w:tcBorders>
              <w:top w:val="single" w:sz="12" w:space="0" w:color="auto"/>
              <w:bottom w:val="single" w:sz="12" w:space="0" w:color="auto"/>
              <w:right w:val="single" w:sz="4" w:space="0" w:color="auto"/>
            </w:tcBorders>
            <w:vAlign w:val="center"/>
          </w:tcPr>
          <w:p w14:paraId="337E3F9A" w14:textId="77777777" w:rsidR="00DE000D" w:rsidRPr="00AC0C0E" w:rsidRDefault="00000000">
            <w:pPr>
              <w:jc w:val="center"/>
              <w:rPr>
                <w:sz w:val="20"/>
                <w:szCs w:val="20"/>
              </w:rPr>
            </w:pPr>
            <w:r w:rsidRPr="00AC0C0E">
              <w:rPr>
                <w:sz w:val="20"/>
                <w:szCs w:val="20"/>
              </w:rPr>
              <w:t>Total</w:t>
            </w:r>
          </w:p>
        </w:tc>
        <w:tc>
          <w:tcPr>
            <w:tcW w:w="5812" w:type="dxa"/>
            <w:tcBorders>
              <w:top w:val="single" w:sz="12" w:space="0" w:color="auto"/>
              <w:left w:val="single" w:sz="4" w:space="0" w:color="auto"/>
              <w:bottom w:val="single" w:sz="12" w:space="0" w:color="auto"/>
              <w:right w:val="single" w:sz="4" w:space="0" w:color="auto"/>
            </w:tcBorders>
            <w:vAlign w:val="center"/>
          </w:tcPr>
          <w:p w14:paraId="0D5AD0B6" w14:textId="77777777" w:rsidR="00DE000D" w:rsidRPr="00AC0C0E" w:rsidRDefault="00000000">
            <w:pPr>
              <w:jc w:val="center"/>
              <w:rPr>
                <w:sz w:val="20"/>
                <w:szCs w:val="20"/>
              </w:rPr>
            </w:pPr>
            <w:r w:rsidRPr="00AC0C0E">
              <w:rPr>
                <w:sz w:val="20"/>
                <w:szCs w:val="20"/>
              </w:rPr>
              <w:t>ha</w:t>
            </w:r>
          </w:p>
        </w:tc>
        <w:tc>
          <w:tcPr>
            <w:tcW w:w="787" w:type="dxa"/>
            <w:tcBorders>
              <w:top w:val="single" w:sz="12" w:space="0" w:color="auto"/>
              <w:left w:val="single" w:sz="4" w:space="0" w:color="auto"/>
              <w:bottom w:val="single" w:sz="12" w:space="0" w:color="auto"/>
              <w:right w:val="single" w:sz="4" w:space="0" w:color="auto"/>
            </w:tcBorders>
            <w:vAlign w:val="center"/>
          </w:tcPr>
          <w:p w14:paraId="7005A0D1" w14:textId="77777777" w:rsidR="00DE000D" w:rsidRPr="00AC0C0E" w:rsidRDefault="00000000">
            <w:pPr>
              <w:jc w:val="center"/>
              <w:rPr>
                <w:spacing w:val="-16"/>
                <w:sz w:val="20"/>
                <w:szCs w:val="20"/>
              </w:rPr>
            </w:pPr>
            <w:r w:rsidRPr="00AC0C0E">
              <w:rPr>
                <w:spacing w:val="-16"/>
                <w:sz w:val="20"/>
                <w:szCs w:val="20"/>
              </w:rPr>
              <w:t>6471,49</w:t>
            </w:r>
          </w:p>
        </w:tc>
        <w:tc>
          <w:tcPr>
            <w:tcW w:w="513" w:type="dxa"/>
            <w:tcBorders>
              <w:top w:val="single" w:sz="12" w:space="0" w:color="auto"/>
              <w:left w:val="single" w:sz="4" w:space="0" w:color="auto"/>
              <w:bottom w:val="single" w:sz="12" w:space="0" w:color="auto"/>
              <w:right w:val="single" w:sz="4" w:space="0" w:color="auto"/>
            </w:tcBorders>
            <w:vAlign w:val="center"/>
          </w:tcPr>
          <w:p w14:paraId="22F775CD" w14:textId="77777777" w:rsidR="00DE000D" w:rsidRPr="00AC0C0E" w:rsidRDefault="00000000">
            <w:pPr>
              <w:jc w:val="center"/>
              <w:rPr>
                <w:spacing w:val="-16"/>
                <w:sz w:val="20"/>
                <w:szCs w:val="20"/>
              </w:rPr>
            </w:pPr>
            <w:r w:rsidRPr="00AC0C0E">
              <w:rPr>
                <w:spacing w:val="-16"/>
                <w:sz w:val="20"/>
                <w:szCs w:val="20"/>
              </w:rPr>
              <w:t>100</w:t>
            </w:r>
          </w:p>
        </w:tc>
        <w:tc>
          <w:tcPr>
            <w:tcW w:w="691" w:type="dxa"/>
            <w:tcBorders>
              <w:top w:val="single" w:sz="12" w:space="0" w:color="auto"/>
              <w:left w:val="single" w:sz="4" w:space="0" w:color="auto"/>
              <w:bottom w:val="single" w:sz="12" w:space="0" w:color="auto"/>
              <w:right w:val="single" w:sz="4" w:space="0" w:color="auto"/>
            </w:tcBorders>
            <w:vAlign w:val="center"/>
          </w:tcPr>
          <w:p w14:paraId="0A6F0754" w14:textId="77777777" w:rsidR="00DE000D" w:rsidRPr="00AC0C0E" w:rsidRDefault="00000000">
            <w:pPr>
              <w:jc w:val="center"/>
              <w:rPr>
                <w:spacing w:val="-16"/>
                <w:sz w:val="20"/>
                <w:szCs w:val="20"/>
              </w:rPr>
            </w:pPr>
            <w:r w:rsidRPr="00AC0C0E">
              <w:rPr>
                <w:spacing w:val="-16"/>
                <w:sz w:val="20"/>
                <w:szCs w:val="20"/>
              </w:rPr>
              <w:t>974,52</w:t>
            </w:r>
          </w:p>
        </w:tc>
        <w:tc>
          <w:tcPr>
            <w:tcW w:w="701" w:type="dxa"/>
            <w:tcBorders>
              <w:top w:val="single" w:sz="12" w:space="0" w:color="auto"/>
              <w:left w:val="single" w:sz="4" w:space="0" w:color="auto"/>
              <w:bottom w:val="single" w:sz="12" w:space="0" w:color="auto"/>
              <w:right w:val="single" w:sz="4" w:space="0" w:color="auto"/>
            </w:tcBorders>
            <w:vAlign w:val="center"/>
          </w:tcPr>
          <w:p w14:paraId="6078CA6D" w14:textId="77777777" w:rsidR="00DE000D" w:rsidRPr="00AC0C0E" w:rsidRDefault="00000000">
            <w:pPr>
              <w:jc w:val="center"/>
              <w:rPr>
                <w:spacing w:val="-16"/>
                <w:sz w:val="20"/>
                <w:szCs w:val="20"/>
              </w:rPr>
            </w:pPr>
            <w:r w:rsidRPr="00AC0C0E">
              <w:rPr>
                <w:spacing w:val="-16"/>
                <w:sz w:val="20"/>
                <w:szCs w:val="20"/>
              </w:rPr>
              <w:t>4231,29</w:t>
            </w:r>
          </w:p>
        </w:tc>
        <w:tc>
          <w:tcPr>
            <w:tcW w:w="654" w:type="dxa"/>
            <w:tcBorders>
              <w:top w:val="single" w:sz="12" w:space="0" w:color="auto"/>
              <w:left w:val="single" w:sz="4" w:space="0" w:color="auto"/>
              <w:bottom w:val="single" w:sz="12" w:space="0" w:color="auto"/>
            </w:tcBorders>
            <w:vAlign w:val="center"/>
          </w:tcPr>
          <w:p w14:paraId="14FA982F" w14:textId="77777777" w:rsidR="00DE000D" w:rsidRPr="00AC0C0E" w:rsidRDefault="00000000">
            <w:pPr>
              <w:jc w:val="center"/>
              <w:rPr>
                <w:sz w:val="20"/>
                <w:szCs w:val="20"/>
              </w:rPr>
            </w:pPr>
            <w:r w:rsidRPr="00AC0C0E">
              <w:rPr>
                <w:spacing w:val="-16"/>
                <w:sz w:val="20"/>
                <w:szCs w:val="20"/>
              </w:rPr>
              <w:t>1265,68</w:t>
            </w:r>
          </w:p>
        </w:tc>
      </w:tr>
      <w:tr w:rsidR="00DE000D" w:rsidRPr="00AC0C0E" w14:paraId="0CFC7B75" w14:textId="77777777">
        <w:trPr>
          <w:jc w:val="center"/>
        </w:trPr>
        <w:tc>
          <w:tcPr>
            <w:tcW w:w="768" w:type="dxa"/>
            <w:tcBorders>
              <w:top w:val="single" w:sz="12" w:space="0" w:color="auto"/>
              <w:bottom w:val="single" w:sz="12" w:space="0" w:color="auto"/>
              <w:right w:val="single" w:sz="4" w:space="0" w:color="auto"/>
            </w:tcBorders>
            <w:vAlign w:val="center"/>
          </w:tcPr>
          <w:p w14:paraId="4341A7F9" w14:textId="77777777" w:rsidR="00DE000D" w:rsidRPr="00AC0C0E" w:rsidRDefault="00DE000D">
            <w:pPr>
              <w:jc w:val="center"/>
              <w:rPr>
                <w:sz w:val="20"/>
                <w:szCs w:val="20"/>
              </w:rPr>
            </w:pPr>
          </w:p>
        </w:tc>
        <w:tc>
          <w:tcPr>
            <w:tcW w:w="5812" w:type="dxa"/>
            <w:tcBorders>
              <w:top w:val="single" w:sz="12" w:space="0" w:color="auto"/>
              <w:left w:val="single" w:sz="4" w:space="0" w:color="auto"/>
              <w:bottom w:val="single" w:sz="12" w:space="0" w:color="auto"/>
              <w:right w:val="single" w:sz="4" w:space="0" w:color="auto"/>
            </w:tcBorders>
            <w:vAlign w:val="center"/>
          </w:tcPr>
          <w:p w14:paraId="48D5C51D" w14:textId="77777777" w:rsidR="00DE000D" w:rsidRPr="00AC0C0E" w:rsidRDefault="00000000">
            <w:pPr>
              <w:jc w:val="center"/>
              <w:rPr>
                <w:sz w:val="20"/>
                <w:szCs w:val="20"/>
              </w:rPr>
            </w:pPr>
            <w:r w:rsidRPr="00AC0C0E">
              <w:rPr>
                <w:sz w:val="20"/>
                <w:szCs w:val="20"/>
              </w:rPr>
              <w:t>%</w:t>
            </w:r>
          </w:p>
        </w:tc>
        <w:tc>
          <w:tcPr>
            <w:tcW w:w="787" w:type="dxa"/>
            <w:tcBorders>
              <w:top w:val="single" w:sz="12" w:space="0" w:color="auto"/>
              <w:left w:val="single" w:sz="4" w:space="0" w:color="auto"/>
              <w:bottom w:val="single" w:sz="12" w:space="0" w:color="auto"/>
              <w:right w:val="single" w:sz="4" w:space="0" w:color="auto"/>
            </w:tcBorders>
            <w:vAlign w:val="center"/>
          </w:tcPr>
          <w:p w14:paraId="4BF7B237" w14:textId="77777777" w:rsidR="00DE000D" w:rsidRPr="00AC0C0E" w:rsidRDefault="00DE000D">
            <w:pPr>
              <w:jc w:val="center"/>
              <w:rPr>
                <w:sz w:val="20"/>
                <w:szCs w:val="20"/>
              </w:rPr>
            </w:pPr>
          </w:p>
        </w:tc>
        <w:tc>
          <w:tcPr>
            <w:tcW w:w="513" w:type="dxa"/>
            <w:tcBorders>
              <w:top w:val="single" w:sz="12" w:space="0" w:color="auto"/>
              <w:left w:val="single" w:sz="4" w:space="0" w:color="auto"/>
              <w:bottom w:val="single" w:sz="12" w:space="0" w:color="auto"/>
              <w:right w:val="single" w:sz="4" w:space="0" w:color="auto"/>
            </w:tcBorders>
            <w:vAlign w:val="center"/>
          </w:tcPr>
          <w:p w14:paraId="787CC929" w14:textId="77777777" w:rsidR="00DE000D" w:rsidRPr="00AC0C0E" w:rsidRDefault="00000000">
            <w:pPr>
              <w:jc w:val="center"/>
              <w:rPr>
                <w:sz w:val="20"/>
                <w:szCs w:val="20"/>
              </w:rPr>
            </w:pPr>
            <w:r w:rsidRPr="00AC0C0E">
              <w:rPr>
                <w:sz w:val="20"/>
                <w:szCs w:val="20"/>
              </w:rPr>
              <w:t>100</w:t>
            </w:r>
          </w:p>
        </w:tc>
        <w:tc>
          <w:tcPr>
            <w:tcW w:w="691" w:type="dxa"/>
            <w:tcBorders>
              <w:top w:val="single" w:sz="12" w:space="0" w:color="auto"/>
              <w:left w:val="single" w:sz="4" w:space="0" w:color="auto"/>
              <w:bottom w:val="single" w:sz="12" w:space="0" w:color="auto"/>
              <w:right w:val="single" w:sz="4" w:space="0" w:color="auto"/>
            </w:tcBorders>
            <w:vAlign w:val="center"/>
          </w:tcPr>
          <w:p w14:paraId="663E1A49" w14:textId="77777777" w:rsidR="00DE000D" w:rsidRPr="00AC0C0E" w:rsidRDefault="00000000">
            <w:pPr>
              <w:jc w:val="center"/>
              <w:rPr>
                <w:sz w:val="20"/>
                <w:szCs w:val="20"/>
              </w:rPr>
            </w:pPr>
            <w:r w:rsidRPr="00AC0C0E">
              <w:rPr>
                <w:sz w:val="20"/>
                <w:szCs w:val="20"/>
              </w:rPr>
              <w:t xml:space="preserve"> 15</w:t>
            </w:r>
          </w:p>
        </w:tc>
        <w:tc>
          <w:tcPr>
            <w:tcW w:w="701" w:type="dxa"/>
            <w:tcBorders>
              <w:top w:val="single" w:sz="12" w:space="0" w:color="auto"/>
              <w:left w:val="single" w:sz="4" w:space="0" w:color="auto"/>
              <w:bottom w:val="single" w:sz="12" w:space="0" w:color="auto"/>
              <w:right w:val="single" w:sz="4" w:space="0" w:color="auto"/>
            </w:tcBorders>
            <w:vAlign w:val="center"/>
          </w:tcPr>
          <w:p w14:paraId="77834E0A" w14:textId="77777777" w:rsidR="00DE000D" w:rsidRPr="00AC0C0E" w:rsidRDefault="00000000">
            <w:pPr>
              <w:jc w:val="center"/>
              <w:rPr>
                <w:sz w:val="20"/>
                <w:szCs w:val="20"/>
              </w:rPr>
            </w:pPr>
            <w:r w:rsidRPr="00AC0C0E">
              <w:rPr>
                <w:sz w:val="20"/>
                <w:szCs w:val="20"/>
              </w:rPr>
              <w:t xml:space="preserve"> 65</w:t>
            </w:r>
          </w:p>
        </w:tc>
        <w:tc>
          <w:tcPr>
            <w:tcW w:w="654" w:type="dxa"/>
            <w:tcBorders>
              <w:top w:val="single" w:sz="12" w:space="0" w:color="auto"/>
              <w:left w:val="single" w:sz="4" w:space="0" w:color="auto"/>
              <w:bottom w:val="single" w:sz="12" w:space="0" w:color="auto"/>
            </w:tcBorders>
            <w:vAlign w:val="center"/>
          </w:tcPr>
          <w:p w14:paraId="0355C894" w14:textId="77777777" w:rsidR="00DE000D" w:rsidRPr="00AC0C0E" w:rsidRDefault="00000000">
            <w:pPr>
              <w:jc w:val="center"/>
              <w:rPr>
                <w:sz w:val="20"/>
                <w:szCs w:val="20"/>
              </w:rPr>
            </w:pPr>
            <w:r w:rsidRPr="00AC0C0E">
              <w:rPr>
                <w:sz w:val="20"/>
                <w:szCs w:val="20"/>
              </w:rPr>
              <w:t xml:space="preserve"> 20</w:t>
            </w:r>
          </w:p>
        </w:tc>
      </w:tr>
      <w:tr w:rsidR="00DE000D" w:rsidRPr="00AC0C0E" w14:paraId="0994B481" w14:textId="77777777">
        <w:tblPrEx>
          <w:tblBorders>
            <w:top w:val="single" w:sz="4" w:space="0" w:color="auto"/>
            <w:left w:val="single" w:sz="4" w:space="0" w:color="auto"/>
            <w:bottom w:val="single" w:sz="4" w:space="0" w:color="auto"/>
            <w:right w:val="single" w:sz="4" w:space="0" w:color="auto"/>
          </w:tblBorders>
        </w:tblPrEx>
        <w:trPr>
          <w:jc w:val="center"/>
        </w:trPr>
        <w:tc>
          <w:tcPr>
            <w:tcW w:w="6580" w:type="dxa"/>
            <w:gridSpan w:val="2"/>
            <w:tcBorders>
              <w:top w:val="single" w:sz="12" w:space="0" w:color="auto"/>
              <w:left w:val="single" w:sz="12" w:space="0" w:color="auto"/>
              <w:bottom w:val="single" w:sz="12" w:space="0" w:color="auto"/>
              <w:right w:val="single" w:sz="4" w:space="0" w:color="auto"/>
            </w:tcBorders>
            <w:vAlign w:val="center"/>
          </w:tcPr>
          <w:p w14:paraId="4D18F8FE" w14:textId="77777777" w:rsidR="00DE000D" w:rsidRPr="00AC0C0E" w:rsidRDefault="00000000">
            <w:pPr>
              <w:jc w:val="center"/>
              <w:rPr>
                <w:sz w:val="20"/>
                <w:szCs w:val="20"/>
              </w:rPr>
            </w:pPr>
            <w:r w:rsidRPr="00AC0C0E">
              <w:rPr>
                <w:sz w:val="20"/>
                <w:szCs w:val="20"/>
              </w:rPr>
              <w:t>Alte terenuri</w:t>
            </w:r>
          </w:p>
        </w:tc>
        <w:tc>
          <w:tcPr>
            <w:tcW w:w="3346" w:type="dxa"/>
            <w:gridSpan w:val="5"/>
            <w:tcBorders>
              <w:top w:val="single" w:sz="12" w:space="0" w:color="auto"/>
              <w:left w:val="single" w:sz="4" w:space="0" w:color="auto"/>
              <w:bottom w:val="single" w:sz="12" w:space="0" w:color="auto"/>
              <w:right w:val="single" w:sz="12" w:space="0" w:color="auto"/>
            </w:tcBorders>
            <w:vAlign w:val="center"/>
          </w:tcPr>
          <w:p w14:paraId="5214F8AC" w14:textId="77777777" w:rsidR="00DE000D" w:rsidRPr="00AC0C0E" w:rsidRDefault="00000000">
            <w:pPr>
              <w:jc w:val="center"/>
              <w:rPr>
                <w:sz w:val="20"/>
                <w:szCs w:val="20"/>
              </w:rPr>
            </w:pPr>
            <w:r w:rsidRPr="00AC0C0E">
              <w:rPr>
                <w:sz w:val="20"/>
                <w:szCs w:val="20"/>
              </w:rPr>
              <w:t>83,01</w:t>
            </w:r>
          </w:p>
        </w:tc>
      </w:tr>
      <w:tr w:rsidR="00DE000D" w:rsidRPr="00AC0C0E" w14:paraId="5E4AB2E1" w14:textId="77777777">
        <w:tblPrEx>
          <w:tblBorders>
            <w:top w:val="single" w:sz="4" w:space="0" w:color="auto"/>
            <w:left w:val="single" w:sz="4" w:space="0" w:color="auto"/>
            <w:bottom w:val="single" w:sz="4" w:space="0" w:color="auto"/>
            <w:right w:val="single" w:sz="4" w:space="0" w:color="auto"/>
          </w:tblBorders>
        </w:tblPrEx>
        <w:trPr>
          <w:jc w:val="center"/>
        </w:trPr>
        <w:tc>
          <w:tcPr>
            <w:tcW w:w="6580" w:type="dxa"/>
            <w:gridSpan w:val="2"/>
            <w:tcBorders>
              <w:top w:val="single" w:sz="12" w:space="0" w:color="auto"/>
              <w:left w:val="single" w:sz="12" w:space="0" w:color="auto"/>
              <w:bottom w:val="single" w:sz="12" w:space="0" w:color="auto"/>
              <w:right w:val="single" w:sz="4" w:space="0" w:color="auto"/>
            </w:tcBorders>
            <w:vAlign w:val="center"/>
          </w:tcPr>
          <w:p w14:paraId="28DD806C" w14:textId="77777777" w:rsidR="00DE000D" w:rsidRPr="00AC0C0E" w:rsidRDefault="00000000">
            <w:pPr>
              <w:jc w:val="center"/>
              <w:rPr>
                <w:sz w:val="20"/>
                <w:szCs w:val="20"/>
              </w:rPr>
            </w:pPr>
            <w:r w:rsidRPr="00AC0C0E">
              <w:rPr>
                <w:sz w:val="20"/>
                <w:szCs w:val="20"/>
              </w:rPr>
              <w:t>TOTAL GENERAL</w:t>
            </w:r>
          </w:p>
        </w:tc>
        <w:tc>
          <w:tcPr>
            <w:tcW w:w="3346" w:type="dxa"/>
            <w:gridSpan w:val="5"/>
            <w:tcBorders>
              <w:top w:val="single" w:sz="12" w:space="0" w:color="auto"/>
              <w:left w:val="single" w:sz="4" w:space="0" w:color="auto"/>
              <w:bottom w:val="single" w:sz="12" w:space="0" w:color="auto"/>
              <w:right w:val="single" w:sz="12" w:space="0" w:color="auto"/>
            </w:tcBorders>
            <w:vAlign w:val="center"/>
          </w:tcPr>
          <w:p w14:paraId="5494749E" w14:textId="77777777" w:rsidR="00DE000D" w:rsidRPr="00AC0C0E" w:rsidRDefault="00000000">
            <w:pPr>
              <w:jc w:val="center"/>
              <w:rPr>
                <w:sz w:val="20"/>
                <w:szCs w:val="20"/>
              </w:rPr>
            </w:pPr>
            <w:r w:rsidRPr="00AC0C0E">
              <w:rPr>
                <w:sz w:val="20"/>
                <w:szCs w:val="20"/>
              </w:rPr>
              <w:t>6554,50</w:t>
            </w:r>
          </w:p>
        </w:tc>
      </w:tr>
    </w:tbl>
    <w:p w14:paraId="66F61FD9" w14:textId="77777777" w:rsidR="00DE000D" w:rsidRPr="00AC0C0E" w:rsidRDefault="00DE000D"/>
    <w:p w14:paraId="63FEF1EC" w14:textId="77777777" w:rsidR="00A227D5" w:rsidRPr="00AC0C0E" w:rsidRDefault="00A227D5"/>
    <w:p w14:paraId="132FCA2D" w14:textId="4C3C9BF5" w:rsidR="00A227D5" w:rsidRPr="00AC0C0E" w:rsidRDefault="00A227D5" w:rsidP="008B58BC">
      <w:pPr>
        <w:ind w:firstLine="709"/>
        <w:jc w:val="both"/>
      </w:pPr>
      <w:r w:rsidRPr="00AC0C0E">
        <w:t>La nivel de unită</w:t>
      </w:r>
      <w:r w:rsidR="00494B7F" w:rsidRPr="00AC0C0E">
        <w:t>ț</w:t>
      </w:r>
      <w:r w:rsidRPr="00AC0C0E">
        <w:t>i de produc</w:t>
      </w:r>
      <w:r w:rsidR="00494B7F" w:rsidRPr="00AC0C0E">
        <w:t>ț</w:t>
      </w:r>
      <w:r w:rsidRPr="00AC0C0E">
        <w:t>ie situa</w:t>
      </w:r>
      <w:r w:rsidR="00494B7F" w:rsidRPr="00AC0C0E">
        <w:t>ț</w:t>
      </w:r>
      <w:r w:rsidRPr="00AC0C0E">
        <w:t>ia se prezintă în felul următor:</w:t>
      </w:r>
    </w:p>
    <w:p w14:paraId="64CA6630" w14:textId="77777777" w:rsidR="008B58BC" w:rsidRPr="00AC0C0E" w:rsidRDefault="008B58BC" w:rsidP="008B58BC">
      <w:pPr>
        <w:ind w:firstLine="709"/>
        <w:jc w:val="both"/>
      </w:pPr>
    </w:p>
    <w:p w14:paraId="6675AB9C" w14:textId="15FA21CE" w:rsidR="00A227D5" w:rsidRPr="00AC0C0E" w:rsidRDefault="008B58BC" w:rsidP="008B58BC">
      <w:pPr>
        <w:jc w:val="right"/>
      </w:pPr>
      <w:r w:rsidRPr="00AC0C0E">
        <w:t>Tabel 4.4.1.2</w:t>
      </w:r>
    </w:p>
    <w:tbl>
      <w:tblPr>
        <w:tblW w:w="9926" w:type="dxa"/>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000" w:firstRow="0" w:lastRow="0" w:firstColumn="0" w:lastColumn="0" w:noHBand="0" w:noVBand="0"/>
      </w:tblPr>
      <w:tblGrid>
        <w:gridCol w:w="768"/>
        <w:gridCol w:w="5812"/>
        <w:gridCol w:w="787"/>
        <w:gridCol w:w="513"/>
        <w:gridCol w:w="1023"/>
        <w:gridCol w:w="1023"/>
      </w:tblGrid>
      <w:tr w:rsidR="00A227D5" w:rsidRPr="00AC0C0E" w14:paraId="6204D953" w14:textId="77777777" w:rsidTr="00A227D5">
        <w:trPr>
          <w:tblHeader/>
          <w:jc w:val="center"/>
        </w:trPr>
        <w:tc>
          <w:tcPr>
            <w:tcW w:w="768" w:type="dxa"/>
            <w:tcBorders>
              <w:top w:val="single" w:sz="12" w:space="0" w:color="auto"/>
              <w:bottom w:val="nil"/>
              <w:right w:val="single" w:sz="4" w:space="0" w:color="auto"/>
            </w:tcBorders>
            <w:vAlign w:val="center"/>
          </w:tcPr>
          <w:p w14:paraId="377ADC0F" w14:textId="77777777" w:rsidR="00A227D5" w:rsidRPr="00AC0C0E" w:rsidRDefault="00A227D5" w:rsidP="00D355FE">
            <w:pPr>
              <w:jc w:val="center"/>
              <w:rPr>
                <w:sz w:val="20"/>
                <w:szCs w:val="20"/>
              </w:rPr>
            </w:pPr>
            <w:r w:rsidRPr="00AC0C0E">
              <w:rPr>
                <w:sz w:val="20"/>
                <w:szCs w:val="20"/>
              </w:rPr>
              <w:t>Codul</w:t>
            </w:r>
          </w:p>
        </w:tc>
        <w:tc>
          <w:tcPr>
            <w:tcW w:w="5812" w:type="dxa"/>
            <w:tcBorders>
              <w:top w:val="single" w:sz="12" w:space="0" w:color="auto"/>
              <w:left w:val="single" w:sz="4" w:space="0" w:color="auto"/>
              <w:bottom w:val="nil"/>
              <w:right w:val="single" w:sz="4" w:space="0" w:color="auto"/>
            </w:tcBorders>
            <w:vAlign w:val="center"/>
          </w:tcPr>
          <w:p w14:paraId="7F58FAB8" w14:textId="15935EA7" w:rsidR="00A227D5" w:rsidRPr="00AC0C0E" w:rsidRDefault="00A227D5" w:rsidP="00D355FE">
            <w:pPr>
              <w:jc w:val="center"/>
              <w:rPr>
                <w:sz w:val="20"/>
                <w:szCs w:val="20"/>
              </w:rPr>
            </w:pPr>
            <w:r w:rsidRPr="00AC0C0E">
              <w:rPr>
                <w:sz w:val="20"/>
                <w:szCs w:val="20"/>
              </w:rPr>
              <w:t>Diagnoza tipului de sta</w:t>
            </w:r>
            <w:r w:rsidR="00494B7F" w:rsidRPr="00AC0C0E">
              <w:rPr>
                <w:sz w:val="20"/>
                <w:szCs w:val="20"/>
              </w:rPr>
              <w:t>ț</w:t>
            </w:r>
            <w:r w:rsidRPr="00AC0C0E">
              <w:rPr>
                <w:sz w:val="20"/>
                <w:szCs w:val="20"/>
              </w:rPr>
              <w:t>iune</w:t>
            </w:r>
          </w:p>
        </w:tc>
        <w:tc>
          <w:tcPr>
            <w:tcW w:w="1300" w:type="dxa"/>
            <w:gridSpan w:val="2"/>
            <w:tcBorders>
              <w:top w:val="single" w:sz="12" w:space="0" w:color="auto"/>
              <w:left w:val="single" w:sz="4" w:space="0" w:color="auto"/>
              <w:bottom w:val="single" w:sz="4" w:space="0" w:color="auto"/>
              <w:right w:val="single" w:sz="4" w:space="0" w:color="auto"/>
            </w:tcBorders>
            <w:vAlign w:val="center"/>
          </w:tcPr>
          <w:p w14:paraId="13976BCB" w14:textId="73A578C5" w:rsidR="00A227D5" w:rsidRPr="00AC0C0E" w:rsidRDefault="00A227D5" w:rsidP="00D355FE">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2046" w:type="dxa"/>
            <w:gridSpan w:val="2"/>
            <w:tcBorders>
              <w:top w:val="single" w:sz="12" w:space="0" w:color="auto"/>
              <w:left w:val="single" w:sz="4" w:space="0" w:color="auto"/>
              <w:bottom w:val="single" w:sz="4" w:space="0" w:color="auto"/>
            </w:tcBorders>
            <w:vAlign w:val="center"/>
          </w:tcPr>
          <w:p w14:paraId="330F0378" w14:textId="46BB8D73" w:rsidR="00A227D5" w:rsidRPr="00AC0C0E" w:rsidRDefault="00A227D5" w:rsidP="00D355FE">
            <w:pPr>
              <w:jc w:val="center"/>
              <w:rPr>
                <w:sz w:val="20"/>
                <w:szCs w:val="20"/>
              </w:rPr>
            </w:pPr>
            <w:r w:rsidRPr="00AC0C0E">
              <w:rPr>
                <w:sz w:val="20"/>
                <w:szCs w:val="20"/>
              </w:rPr>
              <w:t>Unitatea de produc</w:t>
            </w:r>
            <w:r w:rsidR="00494B7F" w:rsidRPr="00AC0C0E">
              <w:rPr>
                <w:sz w:val="20"/>
                <w:szCs w:val="20"/>
              </w:rPr>
              <w:t>ț</w:t>
            </w:r>
            <w:r w:rsidRPr="00AC0C0E">
              <w:rPr>
                <w:sz w:val="20"/>
                <w:szCs w:val="20"/>
              </w:rPr>
              <w:t>ie</w:t>
            </w:r>
          </w:p>
        </w:tc>
      </w:tr>
      <w:tr w:rsidR="00A227D5" w:rsidRPr="00AC0C0E" w14:paraId="2A7BBDAD" w14:textId="77777777" w:rsidTr="00A227D5">
        <w:tblPrEx>
          <w:tblBorders>
            <w:top w:val="single" w:sz="4" w:space="0" w:color="auto"/>
          </w:tblBorders>
        </w:tblPrEx>
        <w:trPr>
          <w:tblHeader/>
          <w:jc w:val="center"/>
        </w:trPr>
        <w:tc>
          <w:tcPr>
            <w:tcW w:w="768" w:type="dxa"/>
            <w:tcBorders>
              <w:top w:val="nil"/>
              <w:bottom w:val="single" w:sz="4" w:space="0" w:color="auto"/>
              <w:right w:val="single" w:sz="4" w:space="0" w:color="auto"/>
            </w:tcBorders>
            <w:vAlign w:val="center"/>
          </w:tcPr>
          <w:p w14:paraId="6F1230F9" w14:textId="77777777" w:rsidR="00A227D5" w:rsidRPr="00AC0C0E" w:rsidRDefault="00A227D5" w:rsidP="00D355FE">
            <w:pPr>
              <w:jc w:val="center"/>
              <w:rPr>
                <w:sz w:val="20"/>
                <w:szCs w:val="20"/>
              </w:rPr>
            </w:pPr>
          </w:p>
        </w:tc>
        <w:tc>
          <w:tcPr>
            <w:tcW w:w="5812" w:type="dxa"/>
            <w:tcBorders>
              <w:top w:val="nil"/>
              <w:left w:val="single" w:sz="4" w:space="0" w:color="auto"/>
              <w:bottom w:val="single" w:sz="4" w:space="0" w:color="auto"/>
              <w:right w:val="single" w:sz="4" w:space="0" w:color="auto"/>
            </w:tcBorders>
            <w:vAlign w:val="center"/>
          </w:tcPr>
          <w:p w14:paraId="27EDA8E9" w14:textId="77777777" w:rsidR="00A227D5" w:rsidRPr="00AC0C0E" w:rsidRDefault="00A227D5" w:rsidP="00D355FE">
            <w:pPr>
              <w:jc w:val="center"/>
              <w:rPr>
                <w:sz w:val="20"/>
                <w:szCs w:val="20"/>
              </w:rPr>
            </w:pPr>
          </w:p>
        </w:tc>
        <w:tc>
          <w:tcPr>
            <w:tcW w:w="787" w:type="dxa"/>
            <w:tcBorders>
              <w:top w:val="single" w:sz="4" w:space="0" w:color="auto"/>
              <w:left w:val="single" w:sz="4" w:space="0" w:color="auto"/>
              <w:bottom w:val="single" w:sz="12" w:space="0" w:color="auto"/>
              <w:right w:val="single" w:sz="4" w:space="0" w:color="auto"/>
            </w:tcBorders>
            <w:vAlign w:val="center"/>
          </w:tcPr>
          <w:p w14:paraId="6375AE36" w14:textId="77777777" w:rsidR="00A227D5" w:rsidRPr="00AC0C0E" w:rsidRDefault="00A227D5" w:rsidP="00D355FE">
            <w:pPr>
              <w:jc w:val="center"/>
              <w:rPr>
                <w:sz w:val="20"/>
                <w:szCs w:val="20"/>
              </w:rPr>
            </w:pPr>
            <w:r w:rsidRPr="00AC0C0E">
              <w:rPr>
                <w:sz w:val="20"/>
                <w:szCs w:val="20"/>
              </w:rPr>
              <w:t>ha</w:t>
            </w:r>
          </w:p>
        </w:tc>
        <w:tc>
          <w:tcPr>
            <w:tcW w:w="513" w:type="dxa"/>
            <w:tcBorders>
              <w:top w:val="single" w:sz="4" w:space="0" w:color="auto"/>
              <w:left w:val="single" w:sz="4" w:space="0" w:color="auto"/>
              <w:bottom w:val="single" w:sz="12" w:space="0" w:color="auto"/>
              <w:right w:val="single" w:sz="4" w:space="0" w:color="auto"/>
            </w:tcBorders>
            <w:vAlign w:val="center"/>
          </w:tcPr>
          <w:p w14:paraId="34A936F8" w14:textId="77777777" w:rsidR="00A227D5" w:rsidRPr="00AC0C0E" w:rsidRDefault="00A227D5" w:rsidP="00D355FE">
            <w:pPr>
              <w:jc w:val="center"/>
              <w:rPr>
                <w:sz w:val="20"/>
                <w:szCs w:val="20"/>
              </w:rPr>
            </w:pPr>
            <w:r w:rsidRPr="00AC0C0E">
              <w:rPr>
                <w:sz w:val="20"/>
                <w:szCs w:val="20"/>
              </w:rPr>
              <w:t>%</w:t>
            </w:r>
          </w:p>
        </w:tc>
        <w:tc>
          <w:tcPr>
            <w:tcW w:w="1023" w:type="dxa"/>
            <w:tcBorders>
              <w:top w:val="single" w:sz="4" w:space="0" w:color="auto"/>
              <w:left w:val="single" w:sz="4" w:space="0" w:color="auto"/>
              <w:bottom w:val="single" w:sz="12" w:space="0" w:color="auto"/>
              <w:right w:val="single" w:sz="4" w:space="0" w:color="auto"/>
            </w:tcBorders>
            <w:vAlign w:val="center"/>
          </w:tcPr>
          <w:p w14:paraId="5AAE8A67" w14:textId="28A6AC56" w:rsidR="00A227D5" w:rsidRPr="00AC0C0E" w:rsidRDefault="00A227D5" w:rsidP="00D355FE">
            <w:pPr>
              <w:jc w:val="center"/>
              <w:rPr>
                <w:sz w:val="20"/>
                <w:szCs w:val="20"/>
              </w:rPr>
            </w:pPr>
            <w:r w:rsidRPr="00AC0C0E">
              <w:rPr>
                <w:sz w:val="20"/>
                <w:szCs w:val="20"/>
              </w:rPr>
              <w:t>II</w:t>
            </w:r>
          </w:p>
        </w:tc>
        <w:tc>
          <w:tcPr>
            <w:tcW w:w="1023" w:type="dxa"/>
            <w:tcBorders>
              <w:top w:val="single" w:sz="4" w:space="0" w:color="auto"/>
              <w:left w:val="single" w:sz="4" w:space="0" w:color="auto"/>
              <w:bottom w:val="single" w:sz="12" w:space="0" w:color="auto"/>
            </w:tcBorders>
            <w:vAlign w:val="center"/>
          </w:tcPr>
          <w:p w14:paraId="307242DC" w14:textId="4B6C5B72" w:rsidR="00A227D5" w:rsidRPr="00AC0C0E" w:rsidRDefault="00A227D5" w:rsidP="00D355FE">
            <w:pPr>
              <w:jc w:val="center"/>
              <w:rPr>
                <w:sz w:val="20"/>
                <w:szCs w:val="20"/>
              </w:rPr>
            </w:pPr>
            <w:r w:rsidRPr="00AC0C0E">
              <w:rPr>
                <w:sz w:val="20"/>
                <w:szCs w:val="20"/>
              </w:rPr>
              <w:t>III</w:t>
            </w:r>
          </w:p>
        </w:tc>
      </w:tr>
      <w:tr w:rsidR="00A227D5" w:rsidRPr="00AC0C0E" w14:paraId="703DBC88" w14:textId="77777777" w:rsidTr="00A227D5">
        <w:trPr>
          <w:jc w:val="center"/>
        </w:trPr>
        <w:tc>
          <w:tcPr>
            <w:tcW w:w="9926" w:type="dxa"/>
            <w:gridSpan w:val="6"/>
            <w:tcBorders>
              <w:top w:val="single" w:sz="12" w:space="0" w:color="auto"/>
              <w:bottom w:val="single" w:sz="12" w:space="0" w:color="auto"/>
            </w:tcBorders>
            <w:vAlign w:val="center"/>
          </w:tcPr>
          <w:p w14:paraId="682861D3" w14:textId="77777777" w:rsidR="00A227D5" w:rsidRPr="00AC0C0E" w:rsidRDefault="00A227D5" w:rsidP="00D355FE">
            <w:pPr>
              <w:jc w:val="center"/>
              <w:rPr>
                <w:sz w:val="20"/>
                <w:szCs w:val="20"/>
              </w:rPr>
            </w:pPr>
            <w:r w:rsidRPr="00AC0C0E">
              <w:rPr>
                <w:sz w:val="20"/>
                <w:szCs w:val="20"/>
              </w:rPr>
              <w:t xml:space="preserve">FM1+FD4 - etajul montan - premontan de făgete </w:t>
            </w:r>
          </w:p>
        </w:tc>
      </w:tr>
      <w:tr w:rsidR="008B58BC" w:rsidRPr="00AC0C0E" w14:paraId="6632E9DD"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0B76A84B" w14:textId="77777777" w:rsidR="008B58BC" w:rsidRPr="00AC0C0E" w:rsidRDefault="008B58BC" w:rsidP="008B58BC">
            <w:pPr>
              <w:jc w:val="center"/>
              <w:rPr>
                <w:sz w:val="20"/>
                <w:szCs w:val="20"/>
              </w:rPr>
            </w:pPr>
            <w:r w:rsidRPr="00AC0C0E">
              <w:rPr>
                <w:sz w:val="20"/>
                <w:szCs w:val="20"/>
              </w:rPr>
              <w:t>4311</w:t>
            </w:r>
          </w:p>
        </w:tc>
        <w:tc>
          <w:tcPr>
            <w:tcW w:w="5812" w:type="dxa"/>
            <w:tcBorders>
              <w:top w:val="single" w:sz="4" w:space="0" w:color="auto"/>
              <w:left w:val="single" w:sz="4" w:space="0" w:color="auto"/>
              <w:bottom w:val="single" w:sz="4" w:space="0" w:color="auto"/>
              <w:right w:val="single" w:sz="4" w:space="0" w:color="auto"/>
            </w:tcBorders>
            <w:vAlign w:val="center"/>
          </w:tcPr>
          <w:p w14:paraId="6222F486" w14:textId="77777777" w:rsidR="008B58BC" w:rsidRPr="00AC0C0E" w:rsidRDefault="008B58BC" w:rsidP="008B58BC">
            <w:pPr>
              <w:jc w:val="center"/>
              <w:rPr>
                <w:sz w:val="20"/>
                <w:szCs w:val="20"/>
              </w:rPr>
            </w:pPr>
            <w:r w:rsidRPr="00AC0C0E">
              <w:rPr>
                <w:sz w:val="20"/>
                <w:szCs w:val="20"/>
              </w:rPr>
              <w:t>Montan-premontan de făgete Bi, podzolic edafic mic, cu Vaccinium</w:t>
            </w:r>
          </w:p>
        </w:tc>
        <w:tc>
          <w:tcPr>
            <w:tcW w:w="787" w:type="dxa"/>
            <w:tcBorders>
              <w:top w:val="single" w:sz="4" w:space="0" w:color="auto"/>
              <w:left w:val="single" w:sz="4" w:space="0" w:color="auto"/>
              <w:bottom w:val="single" w:sz="4" w:space="0" w:color="auto"/>
              <w:right w:val="single" w:sz="4" w:space="0" w:color="auto"/>
            </w:tcBorders>
            <w:vAlign w:val="center"/>
          </w:tcPr>
          <w:p w14:paraId="720BAA1E" w14:textId="77777777" w:rsidR="008B58BC" w:rsidRPr="00AC0C0E" w:rsidRDefault="008B58BC" w:rsidP="008B58BC">
            <w:pPr>
              <w:jc w:val="center"/>
              <w:rPr>
                <w:sz w:val="20"/>
                <w:szCs w:val="20"/>
              </w:rPr>
            </w:pPr>
            <w:r w:rsidRPr="00AC0C0E">
              <w:rPr>
                <w:spacing w:val="-16"/>
                <w:sz w:val="20"/>
                <w:szCs w:val="20"/>
              </w:rPr>
              <w:t>358,91</w:t>
            </w:r>
          </w:p>
        </w:tc>
        <w:tc>
          <w:tcPr>
            <w:tcW w:w="513" w:type="dxa"/>
            <w:tcBorders>
              <w:top w:val="single" w:sz="4" w:space="0" w:color="auto"/>
              <w:left w:val="single" w:sz="4" w:space="0" w:color="auto"/>
              <w:bottom w:val="single" w:sz="4" w:space="0" w:color="auto"/>
              <w:right w:val="single" w:sz="4" w:space="0" w:color="auto"/>
            </w:tcBorders>
            <w:vAlign w:val="center"/>
          </w:tcPr>
          <w:p w14:paraId="448A4140" w14:textId="77777777" w:rsidR="008B58BC" w:rsidRPr="00AC0C0E" w:rsidRDefault="008B58BC" w:rsidP="008B58BC">
            <w:pPr>
              <w:jc w:val="center"/>
              <w:rPr>
                <w:sz w:val="20"/>
                <w:szCs w:val="20"/>
              </w:rPr>
            </w:pPr>
            <w:r w:rsidRPr="00AC0C0E">
              <w:rPr>
                <w:sz w:val="20"/>
                <w:szCs w:val="20"/>
              </w:rPr>
              <w:t xml:space="preserve"> 5</w:t>
            </w:r>
          </w:p>
        </w:tc>
        <w:tc>
          <w:tcPr>
            <w:tcW w:w="1023" w:type="dxa"/>
            <w:tcBorders>
              <w:top w:val="single" w:sz="4" w:space="0" w:color="auto"/>
              <w:left w:val="single" w:sz="4" w:space="0" w:color="auto"/>
              <w:bottom w:val="single" w:sz="4" w:space="0" w:color="auto"/>
              <w:right w:val="single" w:sz="4" w:space="0" w:color="auto"/>
            </w:tcBorders>
            <w:vAlign w:val="center"/>
          </w:tcPr>
          <w:p w14:paraId="06F613F0" w14:textId="0FF08E85" w:rsidR="008B58BC" w:rsidRPr="00AC0C0E" w:rsidRDefault="008B58BC" w:rsidP="008B58BC">
            <w:pPr>
              <w:jc w:val="center"/>
              <w:rPr>
                <w:sz w:val="20"/>
                <w:szCs w:val="20"/>
              </w:rPr>
            </w:pPr>
            <w:r w:rsidRPr="00AC0C0E">
              <w:rPr>
                <w:sz w:val="20"/>
                <w:szCs w:val="20"/>
              </w:rPr>
              <w:t>117,84</w:t>
            </w:r>
          </w:p>
        </w:tc>
        <w:tc>
          <w:tcPr>
            <w:tcW w:w="1023" w:type="dxa"/>
            <w:tcBorders>
              <w:top w:val="single" w:sz="4" w:space="0" w:color="auto"/>
              <w:left w:val="single" w:sz="4" w:space="0" w:color="auto"/>
              <w:bottom w:val="single" w:sz="4" w:space="0" w:color="auto"/>
              <w:right w:val="single" w:sz="12" w:space="0" w:color="auto"/>
            </w:tcBorders>
            <w:vAlign w:val="center"/>
          </w:tcPr>
          <w:p w14:paraId="0509DB68" w14:textId="27E1F945" w:rsidR="008B58BC" w:rsidRPr="00AC0C0E" w:rsidRDefault="008B58BC" w:rsidP="008B58BC">
            <w:pPr>
              <w:jc w:val="center"/>
              <w:rPr>
                <w:sz w:val="20"/>
                <w:szCs w:val="20"/>
              </w:rPr>
            </w:pPr>
            <w:r w:rsidRPr="00AC0C0E">
              <w:rPr>
                <w:spacing w:val="-16"/>
                <w:sz w:val="20"/>
                <w:szCs w:val="20"/>
              </w:rPr>
              <w:t>241,07</w:t>
            </w:r>
          </w:p>
        </w:tc>
      </w:tr>
      <w:tr w:rsidR="008B58BC" w:rsidRPr="00AC0C0E" w14:paraId="1CE8F9E3"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4A42AF42" w14:textId="77777777" w:rsidR="008B58BC" w:rsidRPr="00AC0C0E" w:rsidRDefault="008B58BC" w:rsidP="008B58BC">
            <w:pPr>
              <w:jc w:val="center"/>
              <w:rPr>
                <w:sz w:val="20"/>
                <w:szCs w:val="20"/>
              </w:rPr>
            </w:pPr>
            <w:r w:rsidRPr="00AC0C0E">
              <w:rPr>
                <w:sz w:val="20"/>
                <w:szCs w:val="20"/>
              </w:rPr>
              <w:t>4312</w:t>
            </w:r>
          </w:p>
        </w:tc>
        <w:tc>
          <w:tcPr>
            <w:tcW w:w="5812" w:type="dxa"/>
            <w:tcBorders>
              <w:top w:val="single" w:sz="4" w:space="0" w:color="auto"/>
              <w:left w:val="single" w:sz="4" w:space="0" w:color="auto"/>
              <w:bottom w:val="single" w:sz="4" w:space="0" w:color="auto"/>
              <w:right w:val="single" w:sz="4" w:space="0" w:color="auto"/>
            </w:tcBorders>
            <w:vAlign w:val="center"/>
          </w:tcPr>
          <w:p w14:paraId="7B4A46FF" w14:textId="77777777" w:rsidR="008B58BC" w:rsidRPr="00AC0C0E" w:rsidRDefault="008B58BC" w:rsidP="008B58BC">
            <w:pPr>
              <w:jc w:val="center"/>
              <w:rPr>
                <w:sz w:val="20"/>
                <w:szCs w:val="20"/>
              </w:rPr>
            </w:pPr>
            <w:r w:rsidRPr="00AC0C0E">
              <w:rPr>
                <w:sz w:val="20"/>
                <w:szCs w:val="20"/>
              </w:rPr>
              <w:t>Montan-premontan de făgete Bm, podzolic edafic mijlociu, cu Vaccinium</w:t>
            </w:r>
          </w:p>
        </w:tc>
        <w:tc>
          <w:tcPr>
            <w:tcW w:w="787" w:type="dxa"/>
            <w:tcBorders>
              <w:top w:val="single" w:sz="4" w:space="0" w:color="auto"/>
              <w:left w:val="single" w:sz="4" w:space="0" w:color="auto"/>
              <w:bottom w:val="single" w:sz="4" w:space="0" w:color="auto"/>
              <w:right w:val="single" w:sz="4" w:space="0" w:color="auto"/>
            </w:tcBorders>
            <w:vAlign w:val="center"/>
          </w:tcPr>
          <w:p w14:paraId="6B92A489" w14:textId="77777777" w:rsidR="008B58BC" w:rsidRPr="00AC0C0E" w:rsidRDefault="008B58BC" w:rsidP="008B58BC">
            <w:pPr>
              <w:jc w:val="center"/>
              <w:rPr>
                <w:sz w:val="20"/>
                <w:szCs w:val="20"/>
              </w:rPr>
            </w:pPr>
            <w:r w:rsidRPr="00AC0C0E">
              <w:rPr>
                <w:spacing w:val="-16"/>
                <w:sz w:val="20"/>
                <w:szCs w:val="20"/>
              </w:rPr>
              <w:t>31,27</w:t>
            </w:r>
          </w:p>
        </w:tc>
        <w:tc>
          <w:tcPr>
            <w:tcW w:w="513" w:type="dxa"/>
            <w:tcBorders>
              <w:top w:val="single" w:sz="4" w:space="0" w:color="auto"/>
              <w:left w:val="single" w:sz="4" w:space="0" w:color="auto"/>
              <w:bottom w:val="single" w:sz="4" w:space="0" w:color="auto"/>
              <w:right w:val="single" w:sz="4" w:space="0" w:color="auto"/>
            </w:tcBorders>
            <w:vAlign w:val="center"/>
          </w:tcPr>
          <w:p w14:paraId="73BF1E5E" w14:textId="77777777" w:rsidR="008B58BC" w:rsidRPr="00AC0C0E" w:rsidRDefault="008B58BC" w:rsidP="008B58BC">
            <w:pPr>
              <w:jc w:val="center"/>
              <w:rPr>
                <w:sz w:val="20"/>
                <w:szCs w:val="20"/>
              </w:rPr>
            </w:pPr>
            <w:r w:rsidRPr="00AC0C0E">
              <w:rPr>
                <w:sz w:val="20"/>
                <w:szCs w:val="20"/>
              </w:rPr>
              <w:t xml:space="preserve"> 1</w:t>
            </w:r>
          </w:p>
        </w:tc>
        <w:tc>
          <w:tcPr>
            <w:tcW w:w="1023" w:type="dxa"/>
            <w:tcBorders>
              <w:top w:val="single" w:sz="4" w:space="0" w:color="auto"/>
              <w:left w:val="single" w:sz="4" w:space="0" w:color="auto"/>
              <w:bottom w:val="single" w:sz="4" w:space="0" w:color="auto"/>
              <w:right w:val="single" w:sz="4" w:space="0" w:color="auto"/>
            </w:tcBorders>
            <w:vAlign w:val="center"/>
          </w:tcPr>
          <w:p w14:paraId="05FCED12" w14:textId="5D79C54B" w:rsidR="008B58BC" w:rsidRPr="00AC0C0E" w:rsidRDefault="008B58BC" w:rsidP="008B58BC">
            <w:pPr>
              <w:jc w:val="center"/>
              <w:rPr>
                <w:sz w:val="20"/>
                <w:szCs w:val="20"/>
              </w:rPr>
            </w:pPr>
            <w:r w:rsidRPr="00AC0C0E">
              <w:rPr>
                <w:sz w:val="20"/>
                <w:szCs w:val="20"/>
              </w:rPr>
              <w:t>-</w:t>
            </w:r>
          </w:p>
        </w:tc>
        <w:tc>
          <w:tcPr>
            <w:tcW w:w="1023" w:type="dxa"/>
            <w:tcBorders>
              <w:top w:val="single" w:sz="4" w:space="0" w:color="auto"/>
              <w:left w:val="single" w:sz="4" w:space="0" w:color="auto"/>
              <w:bottom w:val="single" w:sz="4" w:space="0" w:color="auto"/>
              <w:right w:val="single" w:sz="12" w:space="0" w:color="auto"/>
            </w:tcBorders>
            <w:vAlign w:val="center"/>
          </w:tcPr>
          <w:p w14:paraId="78D19FB6" w14:textId="23249E31" w:rsidR="008B58BC" w:rsidRPr="00AC0C0E" w:rsidRDefault="008B58BC" w:rsidP="008B58BC">
            <w:pPr>
              <w:jc w:val="center"/>
              <w:rPr>
                <w:sz w:val="20"/>
                <w:szCs w:val="20"/>
              </w:rPr>
            </w:pPr>
            <w:r w:rsidRPr="00AC0C0E">
              <w:rPr>
                <w:spacing w:val="-16"/>
                <w:sz w:val="20"/>
                <w:szCs w:val="20"/>
              </w:rPr>
              <w:t>31,27</w:t>
            </w:r>
          </w:p>
        </w:tc>
      </w:tr>
      <w:tr w:rsidR="008B58BC" w:rsidRPr="00AC0C0E" w14:paraId="18479391"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30C73B2E" w14:textId="77777777" w:rsidR="008B58BC" w:rsidRPr="00AC0C0E" w:rsidRDefault="008B58BC" w:rsidP="008B58BC">
            <w:pPr>
              <w:jc w:val="center"/>
              <w:rPr>
                <w:sz w:val="20"/>
                <w:szCs w:val="20"/>
              </w:rPr>
            </w:pPr>
            <w:r w:rsidRPr="00AC0C0E">
              <w:rPr>
                <w:sz w:val="20"/>
                <w:szCs w:val="20"/>
              </w:rPr>
              <w:t>4331</w:t>
            </w:r>
          </w:p>
        </w:tc>
        <w:tc>
          <w:tcPr>
            <w:tcW w:w="5812" w:type="dxa"/>
            <w:tcBorders>
              <w:top w:val="single" w:sz="4" w:space="0" w:color="auto"/>
              <w:left w:val="single" w:sz="4" w:space="0" w:color="auto"/>
              <w:bottom w:val="single" w:sz="4" w:space="0" w:color="auto"/>
              <w:right w:val="single" w:sz="4" w:space="0" w:color="auto"/>
            </w:tcBorders>
            <w:vAlign w:val="center"/>
          </w:tcPr>
          <w:p w14:paraId="663612A6" w14:textId="77777777" w:rsidR="008B58BC" w:rsidRPr="00AC0C0E" w:rsidRDefault="008B58BC" w:rsidP="008B58BC">
            <w:pPr>
              <w:jc w:val="center"/>
              <w:rPr>
                <w:sz w:val="20"/>
                <w:szCs w:val="20"/>
              </w:rPr>
            </w:pPr>
            <w:r w:rsidRPr="00AC0C0E">
              <w:rPr>
                <w:sz w:val="20"/>
                <w:szCs w:val="20"/>
              </w:rPr>
              <w:t>Montan-premontan de făgete Bi, podzolic edafic mic-mijlociu, cu Luzula-Calamagrostis</w:t>
            </w:r>
          </w:p>
        </w:tc>
        <w:tc>
          <w:tcPr>
            <w:tcW w:w="787" w:type="dxa"/>
            <w:tcBorders>
              <w:top w:val="single" w:sz="4" w:space="0" w:color="auto"/>
              <w:left w:val="single" w:sz="4" w:space="0" w:color="auto"/>
              <w:bottom w:val="single" w:sz="4" w:space="0" w:color="auto"/>
              <w:right w:val="single" w:sz="4" w:space="0" w:color="auto"/>
            </w:tcBorders>
            <w:vAlign w:val="center"/>
          </w:tcPr>
          <w:p w14:paraId="43765A53" w14:textId="77777777" w:rsidR="008B58BC" w:rsidRPr="00AC0C0E" w:rsidRDefault="008B58BC" w:rsidP="008B58BC">
            <w:pPr>
              <w:jc w:val="center"/>
              <w:rPr>
                <w:sz w:val="20"/>
                <w:szCs w:val="20"/>
              </w:rPr>
            </w:pPr>
            <w:r w:rsidRPr="00AC0C0E">
              <w:rPr>
                <w:spacing w:val="-16"/>
                <w:sz w:val="20"/>
                <w:szCs w:val="20"/>
              </w:rPr>
              <w:t>502,15</w:t>
            </w:r>
          </w:p>
        </w:tc>
        <w:tc>
          <w:tcPr>
            <w:tcW w:w="513" w:type="dxa"/>
            <w:tcBorders>
              <w:top w:val="single" w:sz="4" w:space="0" w:color="auto"/>
              <w:left w:val="single" w:sz="4" w:space="0" w:color="auto"/>
              <w:bottom w:val="single" w:sz="4" w:space="0" w:color="auto"/>
              <w:right w:val="single" w:sz="4" w:space="0" w:color="auto"/>
            </w:tcBorders>
            <w:vAlign w:val="center"/>
          </w:tcPr>
          <w:p w14:paraId="2E73EAD6" w14:textId="77777777" w:rsidR="008B58BC" w:rsidRPr="00AC0C0E" w:rsidRDefault="008B58BC" w:rsidP="008B58BC">
            <w:pPr>
              <w:jc w:val="center"/>
              <w:rPr>
                <w:sz w:val="20"/>
                <w:szCs w:val="20"/>
              </w:rPr>
            </w:pPr>
            <w:r w:rsidRPr="00AC0C0E">
              <w:rPr>
                <w:sz w:val="20"/>
                <w:szCs w:val="20"/>
              </w:rPr>
              <w:t xml:space="preserve"> 8</w:t>
            </w:r>
          </w:p>
        </w:tc>
        <w:tc>
          <w:tcPr>
            <w:tcW w:w="1023" w:type="dxa"/>
            <w:tcBorders>
              <w:top w:val="single" w:sz="4" w:space="0" w:color="auto"/>
              <w:left w:val="single" w:sz="4" w:space="0" w:color="auto"/>
              <w:bottom w:val="single" w:sz="4" w:space="0" w:color="auto"/>
              <w:right w:val="single" w:sz="4" w:space="0" w:color="auto"/>
            </w:tcBorders>
            <w:vAlign w:val="center"/>
          </w:tcPr>
          <w:p w14:paraId="3004CE90" w14:textId="0960FE3E" w:rsidR="008B58BC" w:rsidRPr="00AC0C0E" w:rsidRDefault="008B58BC" w:rsidP="008B58BC">
            <w:pPr>
              <w:jc w:val="center"/>
              <w:rPr>
                <w:sz w:val="20"/>
                <w:szCs w:val="20"/>
              </w:rPr>
            </w:pPr>
            <w:r w:rsidRPr="00AC0C0E">
              <w:rPr>
                <w:sz w:val="20"/>
                <w:szCs w:val="20"/>
              </w:rPr>
              <w:t>384,64</w:t>
            </w:r>
          </w:p>
        </w:tc>
        <w:tc>
          <w:tcPr>
            <w:tcW w:w="1023" w:type="dxa"/>
            <w:tcBorders>
              <w:top w:val="single" w:sz="4" w:space="0" w:color="auto"/>
              <w:left w:val="single" w:sz="4" w:space="0" w:color="auto"/>
              <w:bottom w:val="single" w:sz="4" w:space="0" w:color="auto"/>
              <w:right w:val="single" w:sz="12" w:space="0" w:color="auto"/>
            </w:tcBorders>
            <w:vAlign w:val="center"/>
          </w:tcPr>
          <w:p w14:paraId="0265D922" w14:textId="4ED57446" w:rsidR="008B58BC" w:rsidRPr="00AC0C0E" w:rsidRDefault="008B58BC" w:rsidP="008B58BC">
            <w:pPr>
              <w:jc w:val="center"/>
              <w:rPr>
                <w:sz w:val="20"/>
                <w:szCs w:val="20"/>
              </w:rPr>
            </w:pPr>
            <w:r w:rsidRPr="00AC0C0E">
              <w:rPr>
                <w:spacing w:val="-16"/>
                <w:sz w:val="20"/>
                <w:szCs w:val="20"/>
              </w:rPr>
              <w:t>117,51</w:t>
            </w:r>
          </w:p>
        </w:tc>
      </w:tr>
      <w:tr w:rsidR="008B58BC" w:rsidRPr="00AC0C0E" w14:paraId="7D71A728"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0CF4ED95" w14:textId="77777777" w:rsidR="008B58BC" w:rsidRPr="00AC0C0E" w:rsidRDefault="008B58BC" w:rsidP="008B58BC">
            <w:pPr>
              <w:jc w:val="center"/>
              <w:rPr>
                <w:sz w:val="20"/>
                <w:szCs w:val="20"/>
              </w:rPr>
            </w:pPr>
            <w:r w:rsidRPr="00AC0C0E">
              <w:rPr>
                <w:sz w:val="20"/>
                <w:szCs w:val="20"/>
              </w:rPr>
              <w:t>4410</w:t>
            </w:r>
          </w:p>
        </w:tc>
        <w:tc>
          <w:tcPr>
            <w:tcW w:w="5812" w:type="dxa"/>
            <w:tcBorders>
              <w:top w:val="single" w:sz="4" w:space="0" w:color="auto"/>
              <w:left w:val="single" w:sz="4" w:space="0" w:color="auto"/>
              <w:bottom w:val="single" w:sz="4" w:space="0" w:color="auto"/>
              <w:right w:val="single" w:sz="4" w:space="0" w:color="auto"/>
            </w:tcBorders>
            <w:vAlign w:val="center"/>
          </w:tcPr>
          <w:p w14:paraId="2B4B37AF" w14:textId="77777777" w:rsidR="008B58BC" w:rsidRPr="00AC0C0E" w:rsidRDefault="008B58BC" w:rsidP="008B58BC">
            <w:pPr>
              <w:jc w:val="center"/>
              <w:rPr>
                <w:sz w:val="20"/>
                <w:szCs w:val="20"/>
              </w:rPr>
            </w:pPr>
            <w:r w:rsidRPr="00AC0C0E">
              <w:rPr>
                <w:sz w:val="20"/>
                <w:szCs w:val="20"/>
              </w:rPr>
              <w:t>Montan-premontan de făgete Bi, brun edafic mic, cu Asperula-Dentaria</w:t>
            </w:r>
          </w:p>
        </w:tc>
        <w:tc>
          <w:tcPr>
            <w:tcW w:w="787" w:type="dxa"/>
            <w:tcBorders>
              <w:top w:val="single" w:sz="4" w:space="0" w:color="auto"/>
              <w:left w:val="single" w:sz="4" w:space="0" w:color="auto"/>
              <w:bottom w:val="single" w:sz="4" w:space="0" w:color="auto"/>
              <w:right w:val="single" w:sz="4" w:space="0" w:color="auto"/>
            </w:tcBorders>
            <w:vAlign w:val="center"/>
          </w:tcPr>
          <w:p w14:paraId="7FA40425" w14:textId="77777777" w:rsidR="008B58BC" w:rsidRPr="00AC0C0E" w:rsidRDefault="008B58BC" w:rsidP="008B58BC">
            <w:pPr>
              <w:jc w:val="center"/>
              <w:rPr>
                <w:sz w:val="20"/>
                <w:szCs w:val="20"/>
              </w:rPr>
            </w:pPr>
            <w:r w:rsidRPr="00AC0C0E">
              <w:rPr>
                <w:spacing w:val="-16"/>
                <w:sz w:val="20"/>
                <w:szCs w:val="20"/>
              </w:rPr>
              <w:t>102,05</w:t>
            </w:r>
          </w:p>
        </w:tc>
        <w:tc>
          <w:tcPr>
            <w:tcW w:w="513" w:type="dxa"/>
            <w:tcBorders>
              <w:top w:val="single" w:sz="4" w:space="0" w:color="auto"/>
              <w:left w:val="single" w:sz="4" w:space="0" w:color="auto"/>
              <w:bottom w:val="single" w:sz="4" w:space="0" w:color="auto"/>
              <w:right w:val="single" w:sz="4" w:space="0" w:color="auto"/>
            </w:tcBorders>
            <w:vAlign w:val="center"/>
          </w:tcPr>
          <w:p w14:paraId="523FFBE6" w14:textId="77777777" w:rsidR="008B58BC" w:rsidRPr="00AC0C0E" w:rsidRDefault="008B58BC" w:rsidP="008B58BC">
            <w:pPr>
              <w:jc w:val="center"/>
              <w:rPr>
                <w:sz w:val="20"/>
                <w:szCs w:val="20"/>
              </w:rPr>
            </w:pPr>
            <w:r w:rsidRPr="00AC0C0E">
              <w:rPr>
                <w:sz w:val="20"/>
                <w:szCs w:val="20"/>
              </w:rPr>
              <w:t xml:space="preserve"> 2</w:t>
            </w:r>
          </w:p>
        </w:tc>
        <w:tc>
          <w:tcPr>
            <w:tcW w:w="1023" w:type="dxa"/>
            <w:tcBorders>
              <w:top w:val="single" w:sz="4" w:space="0" w:color="auto"/>
              <w:left w:val="single" w:sz="4" w:space="0" w:color="auto"/>
              <w:bottom w:val="single" w:sz="4" w:space="0" w:color="auto"/>
              <w:right w:val="single" w:sz="4" w:space="0" w:color="auto"/>
            </w:tcBorders>
            <w:vAlign w:val="center"/>
          </w:tcPr>
          <w:p w14:paraId="7BAF7527" w14:textId="2392B8B9" w:rsidR="008B58BC" w:rsidRPr="00AC0C0E" w:rsidRDefault="008B58BC" w:rsidP="008B58BC">
            <w:pPr>
              <w:jc w:val="center"/>
              <w:rPr>
                <w:sz w:val="20"/>
                <w:szCs w:val="20"/>
              </w:rPr>
            </w:pPr>
            <w:r w:rsidRPr="00AC0C0E">
              <w:rPr>
                <w:sz w:val="20"/>
                <w:szCs w:val="20"/>
              </w:rPr>
              <w:t>-</w:t>
            </w:r>
          </w:p>
        </w:tc>
        <w:tc>
          <w:tcPr>
            <w:tcW w:w="1023" w:type="dxa"/>
            <w:tcBorders>
              <w:top w:val="single" w:sz="4" w:space="0" w:color="auto"/>
              <w:left w:val="single" w:sz="4" w:space="0" w:color="auto"/>
              <w:bottom w:val="single" w:sz="4" w:space="0" w:color="auto"/>
              <w:right w:val="single" w:sz="12" w:space="0" w:color="auto"/>
            </w:tcBorders>
            <w:vAlign w:val="center"/>
          </w:tcPr>
          <w:p w14:paraId="2B83E194" w14:textId="6DDA7D4A" w:rsidR="008B58BC" w:rsidRPr="00AC0C0E" w:rsidRDefault="008B58BC" w:rsidP="008B58BC">
            <w:pPr>
              <w:jc w:val="center"/>
              <w:rPr>
                <w:sz w:val="20"/>
                <w:szCs w:val="20"/>
              </w:rPr>
            </w:pPr>
            <w:r w:rsidRPr="00AC0C0E">
              <w:rPr>
                <w:spacing w:val="-16"/>
                <w:sz w:val="20"/>
                <w:szCs w:val="20"/>
              </w:rPr>
              <w:t>102,05</w:t>
            </w:r>
          </w:p>
        </w:tc>
      </w:tr>
      <w:tr w:rsidR="008B58BC" w:rsidRPr="00AC0C0E" w14:paraId="6061FF4B"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0C2692CF" w14:textId="77777777" w:rsidR="008B58BC" w:rsidRPr="00AC0C0E" w:rsidRDefault="008B58BC" w:rsidP="008B58BC">
            <w:pPr>
              <w:jc w:val="center"/>
              <w:rPr>
                <w:sz w:val="20"/>
                <w:szCs w:val="20"/>
              </w:rPr>
            </w:pPr>
            <w:r w:rsidRPr="00AC0C0E">
              <w:rPr>
                <w:sz w:val="20"/>
                <w:szCs w:val="20"/>
              </w:rPr>
              <w:t>4420</w:t>
            </w:r>
          </w:p>
        </w:tc>
        <w:tc>
          <w:tcPr>
            <w:tcW w:w="5812" w:type="dxa"/>
            <w:tcBorders>
              <w:top w:val="single" w:sz="4" w:space="0" w:color="auto"/>
              <w:left w:val="single" w:sz="4" w:space="0" w:color="auto"/>
              <w:bottom w:val="single" w:sz="4" w:space="0" w:color="auto"/>
              <w:right w:val="single" w:sz="4" w:space="0" w:color="auto"/>
            </w:tcBorders>
            <w:vAlign w:val="center"/>
          </w:tcPr>
          <w:p w14:paraId="3EDACA9E" w14:textId="77777777" w:rsidR="008B58BC" w:rsidRPr="00AC0C0E" w:rsidRDefault="008B58BC" w:rsidP="008B58BC">
            <w:pPr>
              <w:jc w:val="center"/>
              <w:rPr>
                <w:sz w:val="20"/>
                <w:szCs w:val="20"/>
              </w:rPr>
            </w:pPr>
            <w:r w:rsidRPr="00AC0C0E">
              <w:rPr>
                <w:sz w:val="20"/>
                <w:szCs w:val="20"/>
              </w:rPr>
              <w:t>Montan-premontan de făgete Bm, brun edafic mijlociu, cu Asperula-Dentaria</w:t>
            </w:r>
          </w:p>
        </w:tc>
        <w:tc>
          <w:tcPr>
            <w:tcW w:w="787" w:type="dxa"/>
            <w:tcBorders>
              <w:top w:val="single" w:sz="4" w:space="0" w:color="auto"/>
              <w:left w:val="single" w:sz="4" w:space="0" w:color="auto"/>
              <w:bottom w:val="single" w:sz="4" w:space="0" w:color="auto"/>
              <w:right w:val="single" w:sz="4" w:space="0" w:color="auto"/>
            </w:tcBorders>
            <w:vAlign w:val="center"/>
          </w:tcPr>
          <w:p w14:paraId="6A9BEACF" w14:textId="77777777" w:rsidR="008B58BC" w:rsidRPr="00AC0C0E" w:rsidRDefault="008B58BC" w:rsidP="008B58BC">
            <w:pPr>
              <w:jc w:val="center"/>
              <w:rPr>
                <w:sz w:val="20"/>
                <w:szCs w:val="20"/>
              </w:rPr>
            </w:pPr>
            <w:r w:rsidRPr="00AC0C0E">
              <w:rPr>
                <w:spacing w:val="-16"/>
                <w:sz w:val="20"/>
                <w:szCs w:val="20"/>
              </w:rPr>
              <w:t>4038,88</w:t>
            </w:r>
          </w:p>
        </w:tc>
        <w:tc>
          <w:tcPr>
            <w:tcW w:w="513" w:type="dxa"/>
            <w:tcBorders>
              <w:top w:val="single" w:sz="4" w:space="0" w:color="auto"/>
              <w:left w:val="single" w:sz="4" w:space="0" w:color="auto"/>
              <w:bottom w:val="single" w:sz="4" w:space="0" w:color="auto"/>
              <w:right w:val="single" w:sz="4" w:space="0" w:color="auto"/>
            </w:tcBorders>
            <w:vAlign w:val="center"/>
          </w:tcPr>
          <w:p w14:paraId="7A8BF81D" w14:textId="77777777" w:rsidR="008B58BC" w:rsidRPr="00AC0C0E" w:rsidRDefault="008B58BC" w:rsidP="008B58BC">
            <w:pPr>
              <w:jc w:val="center"/>
              <w:rPr>
                <w:sz w:val="20"/>
                <w:szCs w:val="20"/>
              </w:rPr>
            </w:pPr>
            <w:r w:rsidRPr="00AC0C0E">
              <w:rPr>
                <w:sz w:val="20"/>
                <w:szCs w:val="20"/>
              </w:rPr>
              <w:t xml:space="preserve"> 62</w:t>
            </w:r>
          </w:p>
        </w:tc>
        <w:tc>
          <w:tcPr>
            <w:tcW w:w="1023" w:type="dxa"/>
            <w:tcBorders>
              <w:top w:val="single" w:sz="4" w:space="0" w:color="auto"/>
              <w:left w:val="single" w:sz="4" w:space="0" w:color="auto"/>
              <w:bottom w:val="single" w:sz="4" w:space="0" w:color="auto"/>
              <w:right w:val="single" w:sz="4" w:space="0" w:color="auto"/>
            </w:tcBorders>
            <w:vAlign w:val="center"/>
          </w:tcPr>
          <w:p w14:paraId="66BA6678" w14:textId="47FFDD00" w:rsidR="008B58BC" w:rsidRPr="00AC0C0E" w:rsidRDefault="008B58BC" w:rsidP="008B58BC">
            <w:pPr>
              <w:jc w:val="center"/>
              <w:rPr>
                <w:sz w:val="20"/>
                <w:szCs w:val="20"/>
              </w:rPr>
            </w:pPr>
            <w:r w:rsidRPr="00AC0C0E">
              <w:rPr>
                <w:sz w:val="20"/>
                <w:szCs w:val="20"/>
              </w:rPr>
              <w:t>2175,00</w:t>
            </w:r>
          </w:p>
        </w:tc>
        <w:tc>
          <w:tcPr>
            <w:tcW w:w="1023" w:type="dxa"/>
            <w:tcBorders>
              <w:top w:val="single" w:sz="4" w:space="0" w:color="auto"/>
              <w:left w:val="single" w:sz="4" w:space="0" w:color="auto"/>
              <w:bottom w:val="single" w:sz="4" w:space="0" w:color="auto"/>
              <w:right w:val="single" w:sz="12" w:space="0" w:color="auto"/>
            </w:tcBorders>
            <w:vAlign w:val="center"/>
          </w:tcPr>
          <w:p w14:paraId="6DCCAEFD" w14:textId="7205743E" w:rsidR="008B58BC" w:rsidRPr="00AC0C0E" w:rsidRDefault="008B58BC" w:rsidP="008B58BC">
            <w:pPr>
              <w:jc w:val="center"/>
              <w:rPr>
                <w:sz w:val="20"/>
                <w:szCs w:val="20"/>
              </w:rPr>
            </w:pPr>
            <w:r w:rsidRPr="00AC0C0E">
              <w:rPr>
                <w:spacing w:val="-16"/>
                <w:sz w:val="20"/>
                <w:szCs w:val="20"/>
              </w:rPr>
              <w:t>1863,88</w:t>
            </w:r>
          </w:p>
        </w:tc>
      </w:tr>
      <w:tr w:rsidR="008B58BC" w:rsidRPr="00AC0C0E" w14:paraId="26A59EEE"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2A8BC2EE" w14:textId="77777777" w:rsidR="008B58BC" w:rsidRPr="00AC0C0E" w:rsidRDefault="008B58BC" w:rsidP="008B58BC">
            <w:pPr>
              <w:jc w:val="center"/>
              <w:rPr>
                <w:sz w:val="20"/>
                <w:szCs w:val="20"/>
              </w:rPr>
            </w:pPr>
            <w:r w:rsidRPr="00AC0C0E">
              <w:rPr>
                <w:sz w:val="20"/>
                <w:szCs w:val="20"/>
              </w:rPr>
              <w:t>4430</w:t>
            </w:r>
          </w:p>
        </w:tc>
        <w:tc>
          <w:tcPr>
            <w:tcW w:w="5812" w:type="dxa"/>
            <w:tcBorders>
              <w:top w:val="single" w:sz="4" w:space="0" w:color="auto"/>
              <w:left w:val="single" w:sz="4" w:space="0" w:color="auto"/>
              <w:bottom w:val="single" w:sz="4" w:space="0" w:color="auto"/>
              <w:right w:val="single" w:sz="4" w:space="0" w:color="auto"/>
            </w:tcBorders>
            <w:vAlign w:val="center"/>
          </w:tcPr>
          <w:p w14:paraId="4EC1E067" w14:textId="77777777" w:rsidR="008B58BC" w:rsidRPr="00AC0C0E" w:rsidRDefault="008B58BC" w:rsidP="008B58BC">
            <w:pPr>
              <w:jc w:val="center"/>
              <w:rPr>
                <w:sz w:val="20"/>
                <w:szCs w:val="20"/>
              </w:rPr>
            </w:pPr>
            <w:r w:rsidRPr="00AC0C0E">
              <w:rPr>
                <w:sz w:val="20"/>
                <w:szCs w:val="20"/>
              </w:rPr>
              <w:t>Montan-premontan de făgete Bs, brun edafic mare, cu Asperula-Dentaria</w:t>
            </w:r>
          </w:p>
        </w:tc>
        <w:tc>
          <w:tcPr>
            <w:tcW w:w="787" w:type="dxa"/>
            <w:tcBorders>
              <w:top w:val="single" w:sz="4" w:space="0" w:color="auto"/>
              <w:left w:val="single" w:sz="4" w:space="0" w:color="auto"/>
              <w:bottom w:val="single" w:sz="4" w:space="0" w:color="auto"/>
              <w:right w:val="single" w:sz="4" w:space="0" w:color="auto"/>
            </w:tcBorders>
            <w:vAlign w:val="center"/>
          </w:tcPr>
          <w:p w14:paraId="7ECAB53E" w14:textId="77777777" w:rsidR="008B58BC" w:rsidRPr="00AC0C0E" w:rsidRDefault="008B58BC" w:rsidP="008B58BC">
            <w:pPr>
              <w:jc w:val="center"/>
              <w:rPr>
                <w:sz w:val="20"/>
                <w:szCs w:val="20"/>
              </w:rPr>
            </w:pPr>
            <w:r w:rsidRPr="00AC0C0E">
              <w:rPr>
                <w:spacing w:val="-16"/>
                <w:sz w:val="20"/>
                <w:szCs w:val="20"/>
              </w:rPr>
              <w:t>974,52</w:t>
            </w:r>
          </w:p>
        </w:tc>
        <w:tc>
          <w:tcPr>
            <w:tcW w:w="513" w:type="dxa"/>
            <w:tcBorders>
              <w:top w:val="single" w:sz="4" w:space="0" w:color="auto"/>
              <w:left w:val="single" w:sz="4" w:space="0" w:color="auto"/>
              <w:bottom w:val="single" w:sz="4" w:space="0" w:color="auto"/>
              <w:right w:val="single" w:sz="4" w:space="0" w:color="auto"/>
            </w:tcBorders>
            <w:vAlign w:val="center"/>
          </w:tcPr>
          <w:p w14:paraId="419805F5" w14:textId="77777777" w:rsidR="008B58BC" w:rsidRPr="00AC0C0E" w:rsidRDefault="008B58BC" w:rsidP="008B58BC">
            <w:pPr>
              <w:jc w:val="center"/>
              <w:rPr>
                <w:sz w:val="20"/>
                <w:szCs w:val="20"/>
              </w:rPr>
            </w:pPr>
            <w:r w:rsidRPr="00AC0C0E">
              <w:rPr>
                <w:sz w:val="20"/>
                <w:szCs w:val="20"/>
              </w:rPr>
              <w:t xml:space="preserve"> 15</w:t>
            </w:r>
          </w:p>
        </w:tc>
        <w:tc>
          <w:tcPr>
            <w:tcW w:w="1023" w:type="dxa"/>
            <w:tcBorders>
              <w:top w:val="single" w:sz="4" w:space="0" w:color="auto"/>
              <w:left w:val="single" w:sz="4" w:space="0" w:color="auto"/>
              <w:bottom w:val="single" w:sz="4" w:space="0" w:color="auto"/>
              <w:right w:val="single" w:sz="4" w:space="0" w:color="auto"/>
            </w:tcBorders>
            <w:vAlign w:val="center"/>
          </w:tcPr>
          <w:p w14:paraId="00295A5B" w14:textId="3DCE302D" w:rsidR="008B58BC" w:rsidRPr="00AC0C0E" w:rsidRDefault="008B58BC" w:rsidP="008B58BC">
            <w:pPr>
              <w:jc w:val="center"/>
              <w:rPr>
                <w:sz w:val="20"/>
                <w:szCs w:val="20"/>
              </w:rPr>
            </w:pPr>
            <w:r w:rsidRPr="00AC0C0E">
              <w:rPr>
                <w:sz w:val="20"/>
                <w:szCs w:val="20"/>
              </w:rPr>
              <w:t>604,34</w:t>
            </w:r>
          </w:p>
        </w:tc>
        <w:tc>
          <w:tcPr>
            <w:tcW w:w="1023" w:type="dxa"/>
            <w:tcBorders>
              <w:top w:val="single" w:sz="4" w:space="0" w:color="auto"/>
              <w:left w:val="single" w:sz="4" w:space="0" w:color="auto"/>
              <w:bottom w:val="single" w:sz="4" w:space="0" w:color="auto"/>
              <w:right w:val="single" w:sz="12" w:space="0" w:color="auto"/>
            </w:tcBorders>
            <w:vAlign w:val="center"/>
          </w:tcPr>
          <w:p w14:paraId="28357A68" w14:textId="5649722C" w:rsidR="008B58BC" w:rsidRPr="00AC0C0E" w:rsidRDefault="008B58BC" w:rsidP="008B58BC">
            <w:pPr>
              <w:jc w:val="center"/>
              <w:rPr>
                <w:sz w:val="20"/>
                <w:szCs w:val="20"/>
              </w:rPr>
            </w:pPr>
            <w:r w:rsidRPr="00AC0C0E">
              <w:rPr>
                <w:spacing w:val="-16"/>
                <w:sz w:val="20"/>
                <w:szCs w:val="20"/>
              </w:rPr>
              <w:t>370,18</w:t>
            </w:r>
          </w:p>
        </w:tc>
      </w:tr>
      <w:tr w:rsidR="008B58BC" w:rsidRPr="00AC0C0E" w14:paraId="65D2556D" w14:textId="77777777" w:rsidTr="001C0EA8">
        <w:tblPrEx>
          <w:tblBorders>
            <w:top w:val="single" w:sz="4" w:space="0" w:color="auto"/>
            <w:left w:val="single" w:sz="4" w:space="0" w:color="auto"/>
            <w:bottom w:val="single" w:sz="4" w:space="0" w:color="auto"/>
            <w:right w:val="single" w:sz="4" w:space="0" w:color="auto"/>
          </w:tblBorders>
        </w:tblPrEx>
        <w:trPr>
          <w:jc w:val="center"/>
        </w:trPr>
        <w:tc>
          <w:tcPr>
            <w:tcW w:w="6580" w:type="dxa"/>
            <w:gridSpan w:val="2"/>
            <w:tcBorders>
              <w:top w:val="single" w:sz="4" w:space="0" w:color="auto"/>
              <w:left w:val="single" w:sz="12" w:space="0" w:color="auto"/>
              <w:bottom w:val="single" w:sz="4" w:space="0" w:color="auto"/>
              <w:right w:val="single" w:sz="4" w:space="0" w:color="auto"/>
            </w:tcBorders>
            <w:vAlign w:val="center"/>
          </w:tcPr>
          <w:p w14:paraId="27D9534A" w14:textId="25063729" w:rsidR="008B58BC" w:rsidRPr="00AC0C0E" w:rsidRDefault="008B58BC" w:rsidP="008B58BC">
            <w:pPr>
              <w:jc w:val="center"/>
              <w:rPr>
                <w:sz w:val="20"/>
                <w:szCs w:val="20"/>
              </w:rPr>
            </w:pPr>
            <w:r w:rsidRPr="00AC0C0E">
              <w:rPr>
                <w:sz w:val="20"/>
                <w:szCs w:val="20"/>
              </w:rPr>
              <w:t xml:space="preserve">Total </w:t>
            </w:r>
            <w:r w:rsidRPr="00AC0C0E">
              <w:rPr>
                <w:sz w:val="20"/>
                <w:szCs w:val="20"/>
              </w:rPr>
              <w:t>FM1+FD4</w:t>
            </w:r>
          </w:p>
        </w:tc>
        <w:tc>
          <w:tcPr>
            <w:tcW w:w="787" w:type="dxa"/>
            <w:tcBorders>
              <w:top w:val="single" w:sz="4" w:space="0" w:color="auto"/>
              <w:left w:val="single" w:sz="4" w:space="0" w:color="auto"/>
              <w:bottom w:val="single" w:sz="4" w:space="0" w:color="auto"/>
              <w:right w:val="single" w:sz="4" w:space="0" w:color="auto"/>
            </w:tcBorders>
            <w:vAlign w:val="center"/>
          </w:tcPr>
          <w:p w14:paraId="575CFDFC" w14:textId="5C5B394D" w:rsidR="008B58BC" w:rsidRPr="00AC0C0E" w:rsidRDefault="008B58BC" w:rsidP="008B58BC">
            <w:pPr>
              <w:jc w:val="center"/>
              <w:rPr>
                <w:spacing w:val="-16"/>
                <w:sz w:val="20"/>
                <w:szCs w:val="20"/>
              </w:rPr>
            </w:pPr>
            <w:r w:rsidRPr="00AC0C0E">
              <w:rPr>
                <w:color w:val="000000"/>
                <w:spacing w:val="-16"/>
                <w:sz w:val="20"/>
                <w:szCs w:val="20"/>
              </w:rPr>
              <w:t>6007,78</w:t>
            </w:r>
          </w:p>
        </w:tc>
        <w:tc>
          <w:tcPr>
            <w:tcW w:w="513" w:type="dxa"/>
            <w:tcBorders>
              <w:top w:val="single" w:sz="4" w:space="0" w:color="auto"/>
              <w:left w:val="single" w:sz="4" w:space="0" w:color="auto"/>
              <w:bottom w:val="single" w:sz="4" w:space="0" w:color="auto"/>
              <w:right w:val="single" w:sz="4" w:space="0" w:color="auto"/>
            </w:tcBorders>
            <w:vAlign w:val="center"/>
          </w:tcPr>
          <w:p w14:paraId="2588824E" w14:textId="32B21C09" w:rsidR="008B58BC" w:rsidRPr="00AC0C0E" w:rsidRDefault="008B58BC" w:rsidP="008B58BC">
            <w:pPr>
              <w:jc w:val="center"/>
              <w:rPr>
                <w:sz w:val="20"/>
                <w:szCs w:val="20"/>
              </w:rPr>
            </w:pPr>
            <w:r w:rsidRPr="00AC0C0E">
              <w:rPr>
                <w:color w:val="000000"/>
                <w:sz w:val="20"/>
                <w:szCs w:val="20"/>
              </w:rPr>
              <w:t>93</w:t>
            </w:r>
          </w:p>
        </w:tc>
        <w:tc>
          <w:tcPr>
            <w:tcW w:w="1023" w:type="dxa"/>
            <w:tcBorders>
              <w:top w:val="single" w:sz="4" w:space="0" w:color="auto"/>
              <w:left w:val="single" w:sz="4" w:space="0" w:color="auto"/>
              <w:bottom w:val="single" w:sz="4" w:space="0" w:color="auto"/>
              <w:right w:val="single" w:sz="4" w:space="0" w:color="auto"/>
            </w:tcBorders>
            <w:vAlign w:val="center"/>
          </w:tcPr>
          <w:p w14:paraId="00FBACBA" w14:textId="75EA4FAC" w:rsidR="008B58BC" w:rsidRPr="00AC0C0E" w:rsidRDefault="008B58BC" w:rsidP="008B58BC">
            <w:pPr>
              <w:jc w:val="center"/>
              <w:rPr>
                <w:sz w:val="20"/>
                <w:szCs w:val="20"/>
              </w:rPr>
            </w:pPr>
            <w:r w:rsidRPr="00AC0C0E">
              <w:rPr>
                <w:color w:val="000000"/>
                <w:sz w:val="20"/>
                <w:szCs w:val="20"/>
              </w:rPr>
              <w:t>3281,82</w:t>
            </w:r>
          </w:p>
        </w:tc>
        <w:tc>
          <w:tcPr>
            <w:tcW w:w="1023" w:type="dxa"/>
            <w:tcBorders>
              <w:top w:val="single" w:sz="4" w:space="0" w:color="auto"/>
              <w:left w:val="single" w:sz="4" w:space="0" w:color="auto"/>
              <w:bottom w:val="single" w:sz="4" w:space="0" w:color="auto"/>
              <w:right w:val="single" w:sz="12" w:space="0" w:color="auto"/>
            </w:tcBorders>
            <w:vAlign w:val="center"/>
          </w:tcPr>
          <w:p w14:paraId="521E0C7F" w14:textId="38FF617C" w:rsidR="008B58BC" w:rsidRPr="00AC0C0E" w:rsidRDefault="008B58BC" w:rsidP="008B58BC">
            <w:pPr>
              <w:jc w:val="center"/>
              <w:rPr>
                <w:sz w:val="20"/>
                <w:szCs w:val="20"/>
              </w:rPr>
            </w:pPr>
            <w:r w:rsidRPr="00AC0C0E">
              <w:rPr>
                <w:color w:val="000000"/>
                <w:sz w:val="20"/>
                <w:szCs w:val="20"/>
              </w:rPr>
              <w:t>2725,96</w:t>
            </w:r>
          </w:p>
        </w:tc>
      </w:tr>
      <w:tr w:rsidR="00A227D5" w:rsidRPr="00AC0C0E" w14:paraId="2D337257" w14:textId="77777777" w:rsidTr="00A227D5">
        <w:trPr>
          <w:jc w:val="center"/>
        </w:trPr>
        <w:tc>
          <w:tcPr>
            <w:tcW w:w="9926" w:type="dxa"/>
            <w:gridSpan w:val="6"/>
            <w:tcBorders>
              <w:top w:val="single" w:sz="12" w:space="0" w:color="auto"/>
              <w:bottom w:val="single" w:sz="12" w:space="0" w:color="auto"/>
            </w:tcBorders>
            <w:vAlign w:val="center"/>
          </w:tcPr>
          <w:p w14:paraId="3ACEDE50" w14:textId="2E28B26F" w:rsidR="00A227D5" w:rsidRPr="00AC0C0E" w:rsidRDefault="00A227D5" w:rsidP="00D355FE">
            <w:pPr>
              <w:jc w:val="center"/>
              <w:rPr>
                <w:sz w:val="20"/>
                <w:szCs w:val="20"/>
              </w:rPr>
            </w:pPr>
            <w:r w:rsidRPr="00AC0C0E">
              <w:rPr>
                <w:sz w:val="20"/>
                <w:szCs w:val="20"/>
              </w:rPr>
              <w:t xml:space="preserve">FD3 - etajul deluros de gorunete, făgete </w:t>
            </w:r>
            <w:r w:rsidR="00494B7F" w:rsidRPr="00AC0C0E">
              <w:rPr>
                <w:sz w:val="20"/>
                <w:szCs w:val="20"/>
              </w:rPr>
              <w:t>ș</w:t>
            </w:r>
            <w:r w:rsidRPr="00AC0C0E">
              <w:rPr>
                <w:sz w:val="20"/>
                <w:szCs w:val="20"/>
              </w:rPr>
              <w:t xml:space="preserve">i goruneto-făgete </w:t>
            </w:r>
          </w:p>
        </w:tc>
      </w:tr>
      <w:tr w:rsidR="008B58BC" w:rsidRPr="00AC0C0E" w14:paraId="46F3A835"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29B62DD4" w14:textId="77777777" w:rsidR="008B58BC" w:rsidRPr="00AC0C0E" w:rsidRDefault="008B58BC" w:rsidP="008B58BC">
            <w:pPr>
              <w:jc w:val="center"/>
              <w:rPr>
                <w:sz w:val="20"/>
                <w:szCs w:val="20"/>
              </w:rPr>
            </w:pPr>
            <w:r w:rsidRPr="00AC0C0E">
              <w:rPr>
                <w:sz w:val="20"/>
                <w:szCs w:val="20"/>
              </w:rPr>
              <w:t>5151</w:t>
            </w:r>
          </w:p>
        </w:tc>
        <w:tc>
          <w:tcPr>
            <w:tcW w:w="5812" w:type="dxa"/>
            <w:tcBorders>
              <w:top w:val="single" w:sz="4" w:space="0" w:color="auto"/>
              <w:left w:val="single" w:sz="4" w:space="0" w:color="auto"/>
              <w:bottom w:val="single" w:sz="4" w:space="0" w:color="auto"/>
              <w:right w:val="single" w:sz="4" w:space="0" w:color="auto"/>
            </w:tcBorders>
            <w:vAlign w:val="center"/>
          </w:tcPr>
          <w:p w14:paraId="4D08D6A9" w14:textId="77777777" w:rsidR="008B58BC" w:rsidRPr="00AC0C0E" w:rsidRDefault="008B58BC" w:rsidP="008B58BC">
            <w:pPr>
              <w:jc w:val="center"/>
              <w:rPr>
                <w:sz w:val="20"/>
                <w:szCs w:val="20"/>
              </w:rPr>
            </w:pPr>
            <w:r w:rsidRPr="00AC0C0E">
              <w:rPr>
                <w:sz w:val="20"/>
                <w:szCs w:val="20"/>
              </w:rPr>
              <w:t>Deluros de gorunete Bi, brun acid edafic mic-submijlociu</w:t>
            </w:r>
          </w:p>
        </w:tc>
        <w:tc>
          <w:tcPr>
            <w:tcW w:w="787" w:type="dxa"/>
            <w:tcBorders>
              <w:top w:val="single" w:sz="4" w:space="0" w:color="auto"/>
              <w:left w:val="single" w:sz="4" w:space="0" w:color="auto"/>
              <w:bottom w:val="single" w:sz="4" w:space="0" w:color="auto"/>
              <w:right w:val="single" w:sz="4" w:space="0" w:color="auto"/>
            </w:tcBorders>
            <w:vAlign w:val="center"/>
          </w:tcPr>
          <w:p w14:paraId="671FF785" w14:textId="77777777" w:rsidR="008B58BC" w:rsidRPr="00AC0C0E" w:rsidRDefault="008B58BC" w:rsidP="008B58BC">
            <w:pPr>
              <w:jc w:val="center"/>
              <w:rPr>
                <w:sz w:val="20"/>
                <w:szCs w:val="20"/>
              </w:rPr>
            </w:pPr>
            <w:r w:rsidRPr="00AC0C0E">
              <w:rPr>
                <w:spacing w:val="-16"/>
                <w:sz w:val="20"/>
                <w:szCs w:val="20"/>
              </w:rPr>
              <w:t>133,14</w:t>
            </w:r>
          </w:p>
        </w:tc>
        <w:tc>
          <w:tcPr>
            <w:tcW w:w="513" w:type="dxa"/>
            <w:tcBorders>
              <w:top w:val="single" w:sz="4" w:space="0" w:color="auto"/>
              <w:left w:val="single" w:sz="4" w:space="0" w:color="auto"/>
              <w:bottom w:val="single" w:sz="4" w:space="0" w:color="auto"/>
              <w:right w:val="single" w:sz="4" w:space="0" w:color="auto"/>
            </w:tcBorders>
            <w:vAlign w:val="center"/>
          </w:tcPr>
          <w:p w14:paraId="50679942" w14:textId="77777777" w:rsidR="008B58BC" w:rsidRPr="00AC0C0E" w:rsidRDefault="008B58BC" w:rsidP="008B58BC">
            <w:pPr>
              <w:jc w:val="center"/>
              <w:rPr>
                <w:sz w:val="20"/>
                <w:szCs w:val="20"/>
              </w:rPr>
            </w:pPr>
            <w:r w:rsidRPr="00AC0C0E">
              <w:rPr>
                <w:sz w:val="20"/>
                <w:szCs w:val="20"/>
              </w:rPr>
              <w:t xml:space="preserve"> 2</w:t>
            </w:r>
          </w:p>
        </w:tc>
        <w:tc>
          <w:tcPr>
            <w:tcW w:w="1023" w:type="dxa"/>
            <w:tcBorders>
              <w:top w:val="single" w:sz="4" w:space="0" w:color="auto"/>
              <w:left w:val="single" w:sz="4" w:space="0" w:color="auto"/>
              <w:bottom w:val="single" w:sz="4" w:space="0" w:color="auto"/>
              <w:right w:val="single" w:sz="4" w:space="0" w:color="auto"/>
            </w:tcBorders>
            <w:vAlign w:val="center"/>
          </w:tcPr>
          <w:p w14:paraId="316F610E" w14:textId="09C8EF12" w:rsidR="008B58BC" w:rsidRPr="00AC0C0E" w:rsidRDefault="008B58BC" w:rsidP="008B58BC">
            <w:pPr>
              <w:jc w:val="center"/>
              <w:rPr>
                <w:sz w:val="20"/>
                <w:szCs w:val="20"/>
              </w:rPr>
            </w:pPr>
            <w:r w:rsidRPr="00AC0C0E">
              <w:rPr>
                <w:sz w:val="20"/>
                <w:szCs w:val="20"/>
              </w:rPr>
              <w:t>106,66</w:t>
            </w:r>
          </w:p>
        </w:tc>
        <w:tc>
          <w:tcPr>
            <w:tcW w:w="1023" w:type="dxa"/>
            <w:tcBorders>
              <w:top w:val="single" w:sz="4" w:space="0" w:color="auto"/>
              <w:left w:val="single" w:sz="4" w:space="0" w:color="auto"/>
              <w:bottom w:val="single" w:sz="4" w:space="0" w:color="auto"/>
              <w:right w:val="single" w:sz="12" w:space="0" w:color="auto"/>
            </w:tcBorders>
            <w:vAlign w:val="center"/>
          </w:tcPr>
          <w:p w14:paraId="0D927733" w14:textId="5C15ACE0" w:rsidR="008B58BC" w:rsidRPr="00AC0C0E" w:rsidRDefault="008B58BC" w:rsidP="008B58BC">
            <w:pPr>
              <w:jc w:val="center"/>
              <w:rPr>
                <w:sz w:val="20"/>
                <w:szCs w:val="20"/>
              </w:rPr>
            </w:pPr>
            <w:r w:rsidRPr="00AC0C0E">
              <w:rPr>
                <w:spacing w:val="-16"/>
                <w:sz w:val="20"/>
                <w:szCs w:val="20"/>
              </w:rPr>
              <w:t>26,48</w:t>
            </w:r>
          </w:p>
        </w:tc>
      </w:tr>
      <w:tr w:rsidR="008B58BC" w:rsidRPr="00AC0C0E" w14:paraId="40EEF035"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0C88DA70" w14:textId="77777777" w:rsidR="008B58BC" w:rsidRPr="00AC0C0E" w:rsidRDefault="008B58BC" w:rsidP="008B58BC">
            <w:pPr>
              <w:jc w:val="center"/>
              <w:rPr>
                <w:sz w:val="20"/>
                <w:szCs w:val="20"/>
              </w:rPr>
            </w:pPr>
            <w:r w:rsidRPr="00AC0C0E">
              <w:rPr>
                <w:sz w:val="20"/>
                <w:szCs w:val="20"/>
              </w:rPr>
              <w:t>5152</w:t>
            </w:r>
          </w:p>
        </w:tc>
        <w:tc>
          <w:tcPr>
            <w:tcW w:w="5812" w:type="dxa"/>
            <w:tcBorders>
              <w:top w:val="single" w:sz="4" w:space="0" w:color="auto"/>
              <w:left w:val="single" w:sz="4" w:space="0" w:color="auto"/>
              <w:bottom w:val="single" w:sz="4" w:space="0" w:color="auto"/>
              <w:right w:val="single" w:sz="4" w:space="0" w:color="auto"/>
            </w:tcBorders>
            <w:vAlign w:val="center"/>
          </w:tcPr>
          <w:p w14:paraId="7930C4B7" w14:textId="77777777" w:rsidR="008B58BC" w:rsidRPr="00AC0C0E" w:rsidRDefault="008B58BC" w:rsidP="008B58BC">
            <w:pPr>
              <w:jc w:val="center"/>
              <w:rPr>
                <w:sz w:val="20"/>
                <w:szCs w:val="20"/>
              </w:rPr>
            </w:pPr>
            <w:r w:rsidRPr="00AC0C0E">
              <w:rPr>
                <w:sz w:val="20"/>
                <w:szCs w:val="20"/>
              </w:rPr>
              <w:t>Deluros de gorunete Bm, brun slab-mediu podzolit, edafic mijlociu</w:t>
            </w:r>
          </w:p>
        </w:tc>
        <w:tc>
          <w:tcPr>
            <w:tcW w:w="787" w:type="dxa"/>
            <w:tcBorders>
              <w:top w:val="single" w:sz="4" w:space="0" w:color="auto"/>
              <w:left w:val="single" w:sz="4" w:space="0" w:color="auto"/>
              <w:bottom w:val="single" w:sz="4" w:space="0" w:color="auto"/>
              <w:right w:val="single" w:sz="4" w:space="0" w:color="auto"/>
            </w:tcBorders>
            <w:vAlign w:val="center"/>
          </w:tcPr>
          <w:p w14:paraId="5EF78C00" w14:textId="77777777" w:rsidR="008B58BC" w:rsidRPr="00AC0C0E" w:rsidRDefault="008B58BC" w:rsidP="008B58BC">
            <w:pPr>
              <w:jc w:val="center"/>
              <w:rPr>
                <w:sz w:val="20"/>
                <w:szCs w:val="20"/>
              </w:rPr>
            </w:pPr>
            <w:r w:rsidRPr="00AC0C0E">
              <w:rPr>
                <w:spacing w:val="-16"/>
                <w:sz w:val="20"/>
                <w:szCs w:val="20"/>
              </w:rPr>
              <w:t>32,13</w:t>
            </w:r>
          </w:p>
        </w:tc>
        <w:tc>
          <w:tcPr>
            <w:tcW w:w="513" w:type="dxa"/>
            <w:tcBorders>
              <w:top w:val="single" w:sz="4" w:space="0" w:color="auto"/>
              <w:left w:val="single" w:sz="4" w:space="0" w:color="auto"/>
              <w:bottom w:val="single" w:sz="4" w:space="0" w:color="auto"/>
              <w:right w:val="single" w:sz="4" w:space="0" w:color="auto"/>
            </w:tcBorders>
            <w:vAlign w:val="center"/>
          </w:tcPr>
          <w:p w14:paraId="59C2CF04" w14:textId="77777777" w:rsidR="008B58BC" w:rsidRPr="00AC0C0E" w:rsidRDefault="008B58BC" w:rsidP="008B58BC">
            <w:pPr>
              <w:jc w:val="center"/>
              <w:rPr>
                <w:sz w:val="20"/>
                <w:szCs w:val="20"/>
              </w:rPr>
            </w:pPr>
            <w:r w:rsidRPr="00AC0C0E">
              <w:rPr>
                <w:sz w:val="20"/>
                <w:szCs w:val="20"/>
              </w:rPr>
              <w:t xml:space="preserve"> 1</w:t>
            </w:r>
          </w:p>
        </w:tc>
        <w:tc>
          <w:tcPr>
            <w:tcW w:w="1023" w:type="dxa"/>
            <w:tcBorders>
              <w:top w:val="single" w:sz="4" w:space="0" w:color="auto"/>
              <w:left w:val="single" w:sz="4" w:space="0" w:color="auto"/>
              <w:bottom w:val="single" w:sz="4" w:space="0" w:color="auto"/>
              <w:right w:val="single" w:sz="4" w:space="0" w:color="auto"/>
            </w:tcBorders>
            <w:vAlign w:val="center"/>
          </w:tcPr>
          <w:p w14:paraId="218C9F53" w14:textId="3F93A1B2" w:rsidR="008B58BC" w:rsidRPr="00AC0C0E" w:rsidRDefault="008B58BC" w:rsidP="008B58BC">
            <w:pPr>
              <w:jc w:val="center"/>
              <w:rPr>
                <w:sz w:val="20"/>
                <w:szCs w:val="20"/>
              </w:rPr>
            </w:pPr>
            <w:r w:rsidRPr="00AC0C0E">
              <w:rPr>
                <w:sz w:val="20"/>
                <w:szCs w:val="20"/>
              </w:rPr>
              <w:t>-</w:t>
            </w:r>
          </w:p>
        </w:tc>
        <w:tc>
          <w:tcPr>
            <w:tcW w:w="1023" w:type="dxa"/>
            <w:tcBorders>
              <w:top w:val="single" w:sz="4" w:space="0" w:color="auto"/>
              <w:left w:val="single" w:sz="4" w:space="0" w:color="auto"/>
              <w:bottom w:val="single" w:sz="4" w:space="0" w:color="auto"/>
              <w:right w:val="single" w:sz="12" w:space="0" w:color="auto"/>
            </w:tcBorders>
            <w:vAlign w:val="center"/>
          </w:tcPr>
          <w:p w14:paraId="7D6904ED" w14:textId="4695E484" w:rsidR="008B58BC" w:rsidRPr="00AC0C0E" w:rsidRDefault="008B58BC" w:rsidP="008B58BC">
            <w:pPr>
              <w:jc w:val="center"/>
              <w:rPr>
                <w:sz w:val="20"/>
                <w:szCs w:val="20"/>
              </w:rPr>
            </w:pPr>
            <w:r w:rsidRPr="00AC0C0E">
              <w:rPr>
                <w:spacing w:val="-16"/>
                <w:sz w:val="20"/>
                <w:szCs w:val="20"/>
              </w:rPr>
              <w:t>32,13</w:t>
            </w:r>
          </w:p>
        </w:tc>
      </w:tr>
      <w:tr w:rsidR="008B58BC" w:rsidRPr="00AC0C0E" w14:paraId="161A76FB"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298201B0" w14:textId="77777777" w:rsidR="008B58BC" w:rsidRPr="00AC0C0E" w:rsidRDefault="008B58BC" w:rsidP="008B58BC">
            <w:pPr>
              <w:jc w:val="center"/>
              <w:rPr>
                <w:sz w:val="20"/>
                <w:szCs w:val="20"/>
              </w:rPr>
            </w:pPr>
            <w:r w:rsidRPr="00AC0C0E">
              <w:rPr>
                <w:sz w:val="20"/>
                <w:szCs w:val="20"/>
              </w:rPr>
              <w:t>5221</w:t>
            </w:r>
          </w:p>
        </w:tc>
        <w:tc>
          <w:tcPr>
            <w:tcW w:w="5812" w:type="dxa"/>
            <w:tcBorders>
              <w:top w:val="single" w:sz="4" w:space="0" w:color="auto"/>
              <w:left w:val="single" w:sz="4" w:space="0" w:color="auto"/>
              <w:bottom w:val="single" w:sz="4" w:space="0" w:color="auto"/>
              <w:right w:val="single" w:sz="4" w:space="0" w:color="auto"/>
            </w:tcBorders>
            <w:vAlign w:val="center"/>
          </w:tcPr>
          <w:p w14:paraId="7B878E02" w14:textId="77777777" w:rsidR="008B58BC" w:rsidRPr="00AC0C0E" w:rsidRDefault="008B58BC" w:rsidP="008B58BC">
            <w:pPr>
              <w:jc w:val="center"/>
              <w:rPr>
                <w:sz w:val="20"/>
                <w:szCs w:val="20"/>
              </w:rPr>
            </w:pPr>
            <w:r w:rsidRPr="00AC0C0E">
              <w:rPr>
                <w:sz w:val="20"/>
                <w:szCs w:val="20"/>
              </w:rPr>
              <w:t>Deluros de făgete Bi, rendzinic edafic mic si foarte mic</w:t>
            </w:r>
          </w:p>
        </w:tc>
        <w:tc>
          <w:tcPr>
            <w:tcW w:w="787" w:type="dxa"/>
            <w:tcBorders>
              <w:top w:val="single" w:sz="4" w:space="0" w:color="auto"/>
              <w:left w:val="single" w:sz="4" w:space="0" w:color="auto"/>
              <w:bottom w:val="single" w:sz="4" w:space="0" w:color="auto"/>
              <w:right w:val="single" w:sz="4" w:space="0" w:color="auto"/>
            </w:tcBorders>
            <w:vAlign w:val="center"/>
          </w:tcPr>
          <w:p w14:paraId="1A5FD119" w14:textId="77777777" w:rsidR="008B58BC" w:rsidRPr="00AC0C0E" w:rsidRDefault="008B58BC" w:rsidP="008B58BC">
            <w:pPr>
              <w:jc w:val="center"/>
              <w:rPr>
                <w:sz w:val="20"/>
                <w:szCs w:val="20"/>
              </w:rPr>
            </w:pPr>
            <w:r w:rsidRPr="00AC0C0E">
              <w:rPr>
                <w:spacing w:val="-16"/>
                <w:sz w:val="20"/>
                <w:szCs w:val="20"/>
              </w:rPr>
              <w:t>137,44</w:t>
            </w:r>
          </w:p>
        </w:tc>
        <w:tc>
          <w:tcPr>
            <w:tcW w:w="513" w:type="dxa"/>
            <w:tcBorders>
              <w:top w:val="single" w:sz="4" w:space="0" w:color="auto"/>
              <w:left w:val="single" w:sz="4" w:space="0" w:color="auto"/>
              <w:bottom w:val="single" w:sz="4" w:space="0" w:color="auto"/>
              <w:right w:val="single" w:sz="4" w:space="0" w:color="auto"/>
            </w:tcBorders>
            <w:vAlign w:val="center"/>
          </w:tcPr>
          <w:p w14:paraId="68E574FC" w14:textId="77777777" w:rsidR="008B58BC" w:rsidRPr="00AC0C0E" w:rsidRDefault="008B58BC" w:rsidP="008B58BC">
            <w:pPr>
              <w:jc w:val="center"/>
              <w:rPr>
                <w:sz w:val="20"/>
                <w:szCs w:val="20"/>
              </w:rPr>
            </w:pPr>
            <w:r w:rsidRPr="00AC0C0E">
              <w:rPr>
                <w:sz w:val="20"/>
                <w:szCs w:val="20"/>
              </w:rPr>
              <w:t xml:space="preserve"> 2</w:t>
            </w:r>
          </w:p>
        </w:tc>
        <w:tc>
          <w:tcPr>
            <w:tcW w:w="1023" w:type="dxa"/>
            <w:tcBorders>
              <w:top w:val="single" w:sz="4" w:space="0" w:color="auto"/>
              <w:left w:val="single" w:sz="4" w:space="0" w:color="auto"/>
              <w:bottom w:val="single" w:sz="4" w:space="0" w:color="auto"/>
              <w:right w:val="single" w:sz="4" w:space="0" w:color="auto"/>
            </w:tcBorders>
            <w:vAlign w:val="center"/>
          </w:tcPr>
          <w:p w14:paraId="45C5DDA2" w14:textId="564EC851" w:rsidR="008B58BC" w:rsidRPr="00AC0C0E" w:rsidRDefault="008B58BC" w:rsidP="008B58BC">
            <w:pPr>
              <w:jc w:val="center"/>
              <w:rPr>
                <w:sz w:val="20"/>
                <w:szCs w:val="20"/>
              </w:rPr>
            </w:pPr>
            <w:r w:rsidRPr="00AC0C0E">
              <w:rPr>
                <w:sz w:val="20"/>
                <w:szCs w:val="20"/>
              </w:rPr>
              <w:t>58,86</w:t>
            </w:r>
          </w:p>
        </w:tc>
        <w:tc>
          <w:tcPr>
            <w:tcW w:w="1023" w:type="dxa"/>
            <w:tcBorders>
              <w:top w:val="single" w:sz="4" w:space="0" w:color="auto"/>
              <w:left w:val="single" w:sz="4" w:space="0" w:color="auto"/>
              <w:bottom w:val="single" w:sz="4" w:space="0" w:color="auto"/>
              <w:right w:val="single" w:sz="12" w:space="0" w:color="auto"/>
            </w:tcBorders>
            <w:vAlign w:val="center"/>
          </w:tcPr>
          <w:p w14:paraId="3B6E6B63" w14:textId="7F6C7F4E" w:rsidR="008B58BC" w:rsidRPr="00AC0C0E" w:rsidRDefault="008B58BC" w:rsidP="008B58BC">
            <w:pPr>
              <w:jc w:val="center"/>
              <w:rPr>
                <w:sz w:val="20"/>
                <w:szCs w:val="20"/>
              </w:rPr>
            </w:pPr>
            <w:r w:rsidRPr="00AC0C0E">
              <w:rPr>
                <w:spacing w:val="-16"/>
                <w:sz w:val="20"/>
                <w:szCs w:val="20"/>
              </w:rPr>
              <w:t>78,58</w:t>
            </w:r>
          </w:p>
        </w:tc>
      </w:tr>
      <w:tr w:rsidR="008B58BC" w:rsidRPr="00AC0C0E" w14:paraId="1174F046"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10532FA3" w14:textId="77777777" w:rsidR="008B58BC" w:rsidRPr="00AC0C0E" w:rsidRDefault="008B58BC" w:rsidP="008B58BC">
            <w:pPr>
              <w:jc w:val="center"/>
              <w:rPr>
                <w:sz w:val="20"/>
                <w:szCs w:val="20"/>
              </w:rPr>
            </w:pPr>
            <w:r w:rsidRPr="00AC0C0E">
              <w:rPr>
                <w:sz w:val="20"/>
                <w:szCs w:val="20"/>
              </w:rPr>
              <w:t>5235</w:t>
            </w:r>
          </w:p>
        </w:tc>
        <w:tc>
          <w:tcPr>
            <w:tcW w:w="5812" w:type="dxa"/>
            <w:tcBorders>
              <w:top w:val="single" w:sz="4" w:space="0" w:color="auto"/>
              <w:left w:val="single" w:sz="4" w:space="0" w:color="auto"/>
              <w:bottom w:val="single" w:sz="4" w:space="0" w:color="auto"/>
              <w:right w:val="single" w:sz="4" w:space="0" w:color="auto"/>
            </w:tcBorders>
            <w:vAlign w:val="center"/>
          </w:tcPr>
          <w:p w14:paraId="62573962" w14:textId="77777777" w:rsidR="008B58BC" w:rsidRPr="00AC0C0E" w:rsidRDefault="008B58BC" w:rsidP="008B58BC">
            <w:pPr>
              <w:jc w:val="center"/>
              <w:rPr>
                <w:sz w:val="20"/>
                <w:szCs w:val="20"/>
              </w:rPr>
            </w:pPr>
            <w:r w:rsidRPr="00AC0C0E">
              <w:rPr>
                <w:sz w:val="20"/>
                <w:szCs w:val="20"/>
              </w:rPr>
              <w:t>Deluros de făgete Bi, podzolit edafic mic cu Luzula</w:t>
            </w:r>
          </w:p>
        </w:tc>
        <w:tc>
          <w:tcPr>
            <w:tcW w:w="787" w:type="dxa"/>
            <w:tcBorders>
              <w:top w:val="single" w:sz="4" w:space="0" w:color="auto"/>
              <w:left w:val="single" w:sz="4" w:space="0" w:color="auto"/>
              <w:bottom w:val="single" w:sz="4" w:space="0" w:color="auto"/>
              <w:right w:val="single" w:sz="4" w:space="0" w:color="auto"/>
            </w:tcBorders>
            <w:vAlign w:val="center"/>
          </w:tcPr>
          <w:p w14:paraId="47415525" w14:textId="77777777" w:rsidR="008B58BC" w:rsidRPr="00AC0C0E" w:rsidRDefault="008B58BC" w:rsidP="008B58BC">
            <w:pPr>
              <w:jc w:val="center"/>
              <w:rPr>
                <w:sz w:val="20"/>
                <w:szCs w:val="20"/>
              </w:rPr>
            </w:pPr>
            <w:r w:rsidRPr="00AC0C0E">
              <w:rPr>
                <w:spacing w:val="-16"/>
                <w:sz w:val="20"/>
                <w:szCs w:val="20"/>
              </w:rPr>
              <w:t>3,03</w:t>
            </w:r>
          </w:p>
        </w:tc>
        <w:tc>
          <w:tcPr>
            <w:tcW w:w="513" w:type="dxa"/>
            <w:tcBorders>
              <w:top w:val="single" w:sz="4" w:space="0" w:color="auto"/>
              <w:left w:val="single" w:sz="4" w:space="0" w:color="auto"/>
              <w:bottom w:val="single" w:sz="4" w:space="0" w:color="auto"/>
              <w:right w:val="single" w:sz="4" w:space="0" w:color="auto"/>
            </w:tcBorders>
            <w:vAlign w:val="center"/>
          </w:tcPr>
          <w:p w14:paraId="306C3F8A" w14:textId="77777777" w:rsidR="008B58BC" w:rsidRPr="00AC0C0E" w:rsidRDefault="008B58BC" w:rsidP="008B58BC">
            <w:pPr>
              <w:jc w:val="center"/>
              <w:rPr>
                <w:sz w:val="20"/>
                <w:szCs w:val="20"/>
              </w:rPr>
            </w:pPr>
            <w:r w:rsidRPr="00AC0C0E">
              <w:rPr>
                <w:sz w:val="20"/>
                <w:szCs w:val="20"/>
              </w:rPr>
              <w:t xml:space="preserve"> -</w:t>
            </w:r>
          </w:p>
        </w:tc>
        <w:tc>
          <w:tcPr>
            <w:tcW w:w="1023" w:type="dxa"/>
            <w:tcBorders>
              <w:top w:val="single" w:sz="4" w:space="0" w:color="auto"/>
              <w:left w:val="single" w:sz="4" w:space="0" w:color="auto"/>
              <w:bottom w:val="single" w:sz="4" w:space="0" w:color="auto"/>
              <w:right w:val="single" w:sz="4" w:space="0" w:color="auto"/>
            </w:tcBorders>
            <w:vAlign w:val="center"/>
          </w:tcPr>
          <w:p w14:paraId="43CE5578" w14:textId="2767AE09" w:rsidR="008B58BC" w:rsidRPr="00AC0C0E" w:rsidRDefault="008B58BC" w:rsidP="008B58BC">
            <w:pPr>
              <w:jc w:val="center"/>
              <w:rPr>
                <w:sz w:val="20"/>
                <w:szCs w:val="20"/>
              </w:rPr>
            </w:pPr>
            <w:r w:rsidRPr="00AC0C0E">
              <w:rPr>
                <w:sz w:val="20"/>
                <w:szCs w:val="20"/>
              </w:rPr>
              <w:t>3,03</w:t>
            </w:r>
          </w:p>
        </w:tc>
        <w:tc>
          <w:tcPr>
            <w:tcW w:w="1023" w:type="dxa"/>
            <w:tcBorders>
              <w:top w:val="single" w:sz="4" w:space="0" w:color="auto"/>
              <w:left w:val="single" w:sz="4" w:space="0" w:color="auto"/>
              <w:bottom w:val="single" w:sz="4" w:space="0" w:color="auto"/>
              <w:right w:val="single" w:sz="12" w:space="0" w:color="auto"/>
            </w:tcBorders>
            <w:vAlign w:val="center"/>
          </w:tcPr>
          <w:p w14:paraId="03B6A8C3" w14:textId="6CB38F76" w:rsidR="008B58BC" w:rsidRPr="00AC0C0E" w:rsidRDefault="008B58BC" w:rsidP="008B58BC">
            <w:pPr>
              <w:jc w:val="center"/>
              <w:rPr>
                <w:sz w:val="20"/>
                <w:szCs w:val="20"/>
              </w:rPr>
            </w:pPr>
            <w:r w:rsidRPr="00AC0C0E">
              <w:rPr>
                <w:sz w:val="20"/>
                <w:szCs w:val="20"/>
              </w:rPr>
              <w:t>-</w:t>
            </w:r>
          </w:p>
        </w:tc>
      </w:tr>
      <w:tr w:rsidR="00A227D5" w:rsidRPr="00AC0C0E" w14:paraId="3F8EF905"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4E326015" w14:textId="77777777" w:rsidR="00A227D5" w:rsidRPr="00AC0C0E" w:rsidRDefault="00A227D5" w:rsidP="00D355FE">
            <w:pPr>
              <w:jc w:val="center"/>
              <w:rPr>
                <w:sz w:val="20"/>
                <w:szCs w:val="20"/>
              </w:rPr>
            </w:pPr>
            <w:r w:rsidRPr="00AC0C0E">
              <w:rPr>
                <w:sz w:val="20"/>
                <w:szCs w:val="20"/>
              </w:rPr>
              <w:t>5241</w:t>
            </w:r>
          </w:p>
        </w:tc>
        <w:tc>
          <w:tcPr>
            <w:tcW w:w="5812" w:type="dxa"/>
            <w:tcBorders>
              <w:top w:val="single" w:sz="4" w:space="0" w:color="auto"/>
              <w:left w:val="single" w:sz="4" w:space="0" w:color="auto"/>
              <w:bottom w:val="single" w:sz="4" w:space="0" w:color="auto"/>
              <w:right w:val="single" w:sz="4" w:space="0" w:color="auto"/>
            </w:tcBorders>
            <w:vAlign w:val="center"/>
          </w:tcPr>
          <w:p w14:paraId="7D9CD75F" w14:textId="77777777" w:rsidR="00A227D5" w:rsidRPr="00AC0C0E" w:rsidRDefault="00A227D5" w:rsidP="00D355FE">
            <w:pPr>
              <w:jc w:val="center"/>
              <w:rPr>
                <w:sz w:val="20"/>
                <w:szCs w:val="20"/>
              </w:rPr>
            </w:pPr>
            <w:r w:rsidRPr="00AC0C0E">
              <w:rPr>
                <w:sz w:val="20"/>
                <w:szCs w:val="20"/>
              </w:rPr>
              <w:t>Deluros de făgete Bi, brun edafic mic</w:t>
            </w:r>
          </w:p>
        </w:tc>
        <w:tc>
          <w:tcPr>
            <w:tcW w:w="787" w:type="dxa"/>
            <w:tcBorders>
              <w:top w:val="single" w:sz="4" w:space="0" w:color="auto"/>
              <w:left w:val="single" w:sz="4" w:space="0" w:color="auto"/>
              <w:bottom w:val="single" w:sz="4" w:space="0" w:color="auto"/>
              <w:right w:val="single" w:sz="4" w:space="0" w:color="auto"/>
            </w:tcBorders>
            <w:vAlign w:val="center"/>
          </w:tcPr>
          <w:p w14:paraId="04FF5E3D" w14:textId="77777777" w:rsidR="00A227D5" w:rsidRPr="00AC0C0E" w:rsidRDefault="00A227D5" w:rsidP="00D355FE">
            <w:pPr>
              <w:jc w:val="center"/>
              <w:rPr>
                <w:sz w:val="20"/>
                <w:szCs w:val="20"/>
              </w:rPr>
            </w:pPr>
            <w:r w:rsidRPr="00AC0C0E">
              <w:rPr>
                <w:spacing w:val="-16"/>
                <w:sz w:val="20"/>
                <w:szCs w:val="20"/>
              </w:rPr>
              <w:t>6,18</w:t>
            </w:r>
          </w:p>
        </w:tc>
        <w:tc>
          <w:tcPr>
            <w:tcW w:w="513" w:type="dxa"/>
            <w:tcBorders>
              <w:top w:val="single" w:sz="4" w:space="0" w:color="auto"/>
              <w:left w:val="single" w:sz="4" w:space="0" w:color="auto"/>
              <w:bottom w:val="single" w:sz="4" w:space="0" w:color="auto"/>
              <w:right w:val="single" w:sz="4" w:space="0" w:color="auto"/>
            </w:tcBorders>
            <w:vAlign w:val="center"/>
          </w:tcPr>
          <w:p w14:paraId="53CEEE0D" w14:textId="77777777" w:rsidR="00A227D5" w:rsidRPr="00AC0C0E" w:rsidRDefault="00A227D5" w:rsidP="00D355FE">
            <w:pPr>
              <w:jc w:val="center"/>
              <w:rPr>
                <w:sz w:val="20"/>
                <w:szCs w:val="20"/>
              </w:rPr>
            </w:pPr>
            <w:r w:rsidRPr="00AC0C0E">
              <w:rPr>
                <w:sz w:val="20"/>
                <w:szCs w:val="20"/>
              </w:rPr>
              <w:t xml:space="preserve"> -</w:t>
            </w:r>
          </w:p>
        </w:tc>
        <w:tc>
          <w:tcPr>
            <w:tcW w:w="1023" w:type="dxa"/>
            <w:tcBorders>
              <w:top w:val="single" w:sz="4" w:space="0" w:color="auto"/>
              <w:left w:val="single" w:sz="4" w:space="0" w:color="auto"/>
              <w:bottom w:val="single" w:sz="4" w:space="0" w:color="auto"/>
              <w:right w:val="single" w:sz="4" w:space="0" w:color="auto"/>
            </w:tcBorders>
            <w:vAlign w:val="center"/>
          </w:tcPr>
          <w:p w14:paraId="448F42C9" w14:textId="1DAEFF03" w:rsidR="00A227D5" w:rsidRPr="00AC0C0E" w:rsidRDefault="008B58BC" w:rsidP="00D355FE">
            <w:pPr>
              <w:jc w:val="center"/>
              <w:rPr>
                <w:sz w:val="20"/>
                <w:szCs w:val="20"/>
              </w:rPr>
            </w:pPr>
            <w:r w:rsidRPr="00AC0C0E">
              <w:rPr>
                <w:sz w:val="20"/>
                <w:szCs w:val="20"/>
              </w:rPr>
              <w:t>-</w:t>
            </w:r>
          </w:p>
        </w:tc>
        <w:tc>
          <w:tcPr>
            <w:tcW w:w="1023" w:type="dxa"/>
            <w:tcBorders>
              <w:top w:val="single" w:sz="4" w:space="0" w:color="auto"/>
              <w:left w:val="single" w:sz="4" w:space="0" w:color="auto"/>
              <w:bottom w:val="single" w:sz="4" w:space="0" w:color="auto"/>
              <w:right w:val="single" w:sz="12" w:space="0" w:color="auto"/>
            </w:tcBorders>
            <w:vAlign w:val="center"/>
          </w:tcPr>
          <w:p w14:paraId="32B75D9C" w14:textId="2A36768E" w:rsidR="00A227D5" w:rsidRPr="00AC0C0E" w:rsidRDefault="008B58BC" w:rsidP="00D355FE">
            <w:pPr>
              <w:jc w:val="center"/>
              <w:rPr>
                <w:sz w:val="20"/>
                <w:szCs w:val="20"/>
              </w:rPr>
            </w:pPr>
            <w:r w:rsidRPr="00AC0C0E">
              <w:rPr>
                <w:sz w:val="20"/>
                <w:szCs w:val="20"/>
              </w:rPr>
              <w:t>6,18</w:t>
            </w:r>
          </w:p>
        </w:tc>
      </w:tr>
      <w:tr w:rsidR="00A227D5" w:rsidRPr="00AC0C0E" w14:paraId="1D161919"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6AF41C5D" w14:textId="77777777" w:rsidR="00A227D5" w:rsidRPr="00AC0C0E" w:rsidRDefault="00A227D5" w:rsidP="00D355FE">
            <w:pPr>
              <w:jc w:val="center"/>
              <w:rPr>
                <w:sz w:val="20"/>
                <w:szCs w:val="20"/>
              </w:rPr>
            </w:pPr>
            <w:r w:rsidRPr="00AC0C0E">
              <w:rPr>
                <w:sz w:val="20"/>
                <w:szCs w:val="20"/>
              </w:rPr>
              <w:t>5242</w:t>
            </w:r>
          </w:p>
        </w:tc>
        <w:tc>
          <w:tcPr>
            <w:tcW w:w="5812" w:type="dxa"/>
            <w:tcBorders>
              <w:top w:val="single" w:sz="4" w:space="0" w:color="auto"/>
              <w:left w:val="single" w:sz="4" w:space="0" w:color="auto"/>
              <w:bottom w:val="single" w:sz="4" w:space="0" w:color="auto"/>
              <w:right w:val="single" w:sz="4" w:space="0" w:color="auto"/>
            </w:tcBorders>
            <w:vAlign w:val="center"/>
          </w:tcPr>
          <w:p w14:paraId="31F11D0A" w14:textId="77777777" w:rsidR="00A227D5" w:rsidRPr="00AC0C0E" w:rsidRDefault="00A227D5" w:rsidP="00D355FE">
            <w:pPr>
              <w:jc w:val="center"/>
              <w:rPr>
                <w:sz w:val="20"/>
                <w:szCs w:val="20"/>
              </w:rPr>
            </w:pPr>
            <w:r w:rsidRPr="00AC0C0E">
              <w:rPr>
                <w:sz w:val="20"/>
                <w:szCs w:val="20"/>
              </w:rPr>
              <w:t>Deluros de făgete Bm, brun edafic mijlociu, cu Asperula-Asarum</w:t>
            </w:r>
          </w:p>
        </w:tc>
        <w:tc>
          <w:tcPr>
            <w:tcW w:w="787" w:type="dxa"/>
            <w:tcBorders>
              <w:top w:val="single" w:sz="4" w:space="0" w:color="auto"/>
              <w:left w:val="single" w:sz="4" w:space="0" w:color="auto"/>
              <w:bottom w:val="single" w:sz="4" w:space="0" w:color="auto"/>
              <w:right w:val="single" w:sz="4" w:space="0" w:color="auto"/>
            </w:tcBorders>
            <w:vAlign w:val="center"/>
          </w:tcPr>
          <w:p w14:paraId="09F3C8DA" w14:textId="77777777" w:rsidR="00A227D5" w:rsidRPr="00AC0C0E" w:rsidRDefault="00A227D5" w:rsidP="00D355FE">
            <w:pPr>
              <w:jc w:val="center"/>
              <w:rPr>
                <w:sz w:val="20"/>
                <w:szCs w:val="20"/>
              </w:rPr>
            </w:pPr>
            <w:r w:rsidRPr="00AC0C0E">
              <w:rPr>
                <w:spacing w:val="-16"/>
                <w:sz w:val="20"/>
                <w:szCs w:val="20"/>
              </w:rPr>
              <w:t>129,01</w:t>
            </w:r>
          </w:p>
        </w:tc>
        <w:tc>
          <w:tcPr>
            <w:tcW w:w="513" w:type="dxa"/>
            <w:tcBorders>
              <w:top w:val="single" w:sz="4" w:space="0" w:color="auto"/>
              <w:left w:val="single" w:sz="4" w:space="0" w:color="auto"/>
              <w:bottom w:val="single" w:sz="4" w:space="0" w:color="auto"/>
              <w:right w:val="single" w:sz="4" w:space="0" w:color="auto"/>
            </w:tcBorders>
            <w:vAlign w:val="center"/>
          </w:tcPr>
          <w:p w14:paraId="686CF9DB" w14:textId="77777777" w:rsidR="00A227D5" w:rsidRPr="00AC0C0E" w:rsidRDefault="00A227D5" w:rsidP="00D355FE">
            <w:pPr>
              <w:jc w:val="center"/>
              <w:rPr>
                <w:sz w:val="20"/>
                <w:szCs w:val="20"/>
              </w:rPr>
            </w:pPr>
            <w:r w:rsidRPr="00AC0C0E">
              <w:rPr>
                <w:sz w:val="20"/>
                <w:szCs w:val="20"/>
              </w:rPr>
              <w:t xml:space="preserve"> 2</w:t>
            </w:r>
          </w:p>
        </w:tc>
        <w:tc>
          <w:tcPr>
            <w:tcW w:w="1023" w:type="dxa"/>
            <w:tcBorders>
              <w:top w:val="single" w:sz="4" w:space="0" w:color="auto"/>
              <w:left w:val="single" w:sz="4" w:space="0" w:color="auto"/>
              <w:bottom w:val="single" w:sz="4" w:space="0" w:color="auto"/>
              <w:right w:val="single" w:sz="4" w:space="0" w:color="auto"/>
            </w:tcBorders>
            <w:vAlign w:val="center"/>
          </w:tcPr>
          <w:p w14:paraId="37BA3C46" w14:textId="16CA7228" w:rsidR="00A227D5" w:rsidRPr="00AC0C0E" w:rsidRDefault="008B58BC" w:rsidP="00D355FE">
            <w:pPr>
              <w:jc w:val="center"/>
              <w:rPr>
                <w:sz w:val="20"/>
                <w:szCs w:val="20"/>
              </w:rPr>
            </w:pPr>
            <w:r w:rsidRPr="00AC0C0E">
              <w:rPr>
                <w:sz w:val="20"/>
                <w:szCs w:val="20"/>
              </w:rPr>
              <w:t>1,60</w:t>
            </w:r>
          </w:p>
        </w:tc>
        <w:tc>
          <w:tcPr>
            <w:tcW w:w="1023" w:type="dxa"/>
            <w:tcBorders>
              <w:top w:val="single" w:sz="4" w:space="0" w:color="auto"/>
              <w:left w:val="single" w:sz="4" w:space="0" w:color="auto"/>
              <w:bottom w:val="single" w:sz="4" w:space="0" w:color="auto"/>
              <w:right w:val="single" w:sz="12" w:space="0" w:color="auto"/>
            </w:tcBorders>
            <w:vAlign w:val="center"/>
          </w:tcPr>
          <w:p w14:paraId="694F2A49" w14:textId="547650A6" w:rsidR="00A227D5" w:rsidRPr="00AC0C0E" w:rsidRDefault="008B58BC" w:rsidP="00D355FE">
            <w:pPr>
              <w:jc w:val="center"/>
              <w:rPr>
                <w:sz w:val="20"/>
                <w:szCs w:val="20"/>
              </w:rPr>
            </w:pPr>
            <w:r w:rsidRPr="00AC0C0E">
              <w:rPr>
                <w:sz w:val="20"/>
                <w:szCs w:val="20"/>
              </w:rPr>
              <w:t>127,41</w:t>
            </w:r>
          </w:p>
        </w:tc>
      </w:tr>
      <w:tr w:rsidR="00A227D5" w:rsidRPr="00AC0C0E" w14:paraId="27AF70B7"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768" w:type="dxa"/>
            <w:tcBorders>
              <w:top w:val="single" w:sz="4" w:space="0" w:color="auto"/>
              <w:left w:val="single" w:sz="12" w:space="0" w:color="auto"/>
              <w:bottom w:val="single" w:sz="4" w:space="0" w:color="auto"/>
              <w:right w:val="single" w:sz="4" w:space="0" w:color="auto"/>
            </w:tcBorders>
            <w:vAlign w:val="center"/>
          </w:tcPr>
          <w:p w14:paraId="73CDA11B" w14:textId="77777777" w:rsidR="00A227D5" w:rsidRPr="00AC0C0E" w:rsidRDefault="00A227D5" w:rsidP="00D355FE">
            <w:pPr>
              <w:jc w:val="center"/>
              <w:rPr>
                <w:sz w:val="20"/>
                <w:szCs w:val="20"/>
              </w:rPr>
            </w:pPr>
            <w:r w:rsidRPr="00AC0C0E">
              <w:rPr>
                <w:sz w:val="20"/>
                <w:szCs w:val="20"/>
              </w:rPr>
              <w:t>5251</w:t>
            </w:r>
          </w:p>
        </w:tc>
        <w:tc>
          <w:tcPr>
            <w:tcW w:w="5812" w:type="dxa"/>
            <w:tcBorders>
              <w:top w:val="single" w:sz="4" w:space="0" w:color="auto"/>
              <w:left w:val="single" w:sz="4" w:space="0" w:color="auto"/>
              <w:bottom w:val="single" w:sz="4" w:space="0" w:color="auto"/>
              <w:right w:val="single" w:sz="4" w:space="0" w:color="auto"/>
            </w:tcBorders>
            <w:vAlign w:val="center"/>
          </w:tcPr>
          <w:p w14:paraId="32AA7E86" w14:textId="69A38C8D" w:rsidR="00A227D5" w:rsidRPr="00AC0C0E" w:rsidRDefault="00A227D5" w:rsidP="00D355FE">
            <w:pPr>
              <w:jc w:val="center"/>
              <w:rPr>
                <w:sz w:val="20"/>
                <w:szCs w:val="20"/>
              </w:rPr>
            </w:pPr>
            <w:r w:rsidRPr="00AC0C0E">
              <w:rPr>
                <w:sz w:val="20"/>
                <w:szCs w:val="20"/>
              </w:rPr>
              <w:t xml:space="preserve">Deluros de gorunete </w:t>
            </w:r>
            <w:r w:rsidR="00494B7F" w:rsidRPr="00AC0C0E">
              <w:rPr>
                <w:sz w:val="20"/>
                <w:szCs w:val="20"/>
              </w:rPr>
              <w:t>ș</w:t>
            </w:r>
            <w:r w:rsidRPr="00AC0C0E">
              <w:rPr>
                <w:sz w:val="20"/>
                <w:szCs w:val="20"/>
              </w:rPr>
              <w:t>i făgete Bi , albie majoră</w:t>
            </w:r>
          </w:p>
        </w:tc>
        <w:tc>
          <w:tcPr>
            <w:tcW w:w="787" w:type="dxa"/>
            <w:tcBorders>
              <w:top w:val="single" w:sz="4" w:space="0" w:color="auto"/>
              <w:left w:val="single" w:sz="4" w:space="0" w:color="auto"/>
              <w:bottom w:val="single" w:sz="4" w:space="0" w:color="auto"/>
              <w:right w:val="single" w:sz="4" w:space="0" w:color="auto"/>
            </w:tcBorders>
            <w:vAlign w:val="center"/>
          </w:tcPr>
          <w:p w14:paraId="51C49BF1" w14:textId="77777777" w:rsidR="00A227D5" w:rsidRPr="00AC0C0E" w:rsidRDefault="00A227D5" w:rsidP="00D355FE">
            <w:pPr>
              <w:jc w:val="center"/>
              <w:rPr>
                <w:sz w:val="20"/>
                <w:szCs w:val="20"/>
              </w:rPr>
            </w:pPr>
            <w:r w:rsidRPr="00AC0C0E">
              <w:rPr>
                <w:spacing w:val="-16"/>
                <w:sz w:val="20"/>
                <w:szCs w:val="20"/>
              </w:rPr>
              <w:t>22,78</w:t>
            </w:r>
          </w:p>
        </w:tc>
        <w:tc>
          <w:tcPr>
            <w:tcW w:w="513" w:type="dxa"/>
            <w:tcBorders>
              <w:top w:val="single" w:sz="4" w:space="0" w:color="auto"/>
              <w:left w:val="single" w:sz="4" w:space="0" w:color="auto"/>
              <w:bottom w:val="single" w:sz="4" w:space="0" w:color="auto"/>
              <w:right w:val="single" w:sz="4" w:space="0" w:color="auto"/>
            </w:tcBorders>
            <w:vAlign w:val="center"/>
          </w:tcPr>
          <w:p w14:paraId="7E9F4E67" w14:textId="77777777" w:rsidR="00A227D5" w:rsidRPr="00AC0C0E" w:rsidRDefault="00A227D5" w:rsidP="00D355FE">
            <w:pPr>
              <w:jc w:val="center"/>
              <w:rPr>
                <w:sz w:val="20"/>
                <w:szCs w:val="20"/>
              </w:rPr>
            </w:pPr>
            <w:r w:rsidRPr="00AC0C0E">
              <w:rPr>
                <w:sz w:val="20"/>
                <w:szCs w:val="20"/>
              </w:rPr>
              <w:t xml:space="preserve"> -</w:t>
            </w:r>
          </w:p>
        </w:tc>
        <w:tc>
          <w:tcPr>
            <w:tcW w:w="1023" w:type="dxa"/>
            <w:tcBorders>
              <w:top w:val="single" w:sz="4" w:space="0" w:color="auto"/>
              <w:left w:val="single" w:sz="4" w:space="0" w:color="auto"/>
              <w:bottom w:val="single" w:sz="4" w:space="0" w:color="auto"/>
              <w:right w:val="single" w:sz="4" w:space="0" w:color="auto"/>
            </w:tcBorders>
            <w:vAlign w:val="center"/>
          </w:tcPr>
          <w:p w14:paraId="408FCE2A" w14:textId="5047584D" w:rsidR="00A227D5" w:rsidRPr="00AC0C0E" w:rsidRDefault="008B58BC" w:rsidP="00D355FE">
            <w:pPr>
              <w:jc w:val="center"/>
              <w:rPr>
                <w:sz w:val="20"/>
                <w:szCs w:val="20"/>
              </w:rPr>
            </w:pPr>
            <w:r w:rsidRPr="00AC0C0E">
              <w:rPr>
                <w:sz w:val="20"/>
                <w:szCs w:val="20"/>
              </w:rPr>
              <w:t>22,78</w:t>
            </w:r>
          </w:p>
        </w:tc>
        <w:tc>
          <w:tcPr>
            <w:tcW w:w="1023" w:type="dxa"/>
            <w:tcBorders>
              <w:top w:val="single" w:sz="4" w:space="0" w:color="auto"/>
              <w:left w:val="single" w:sz="4" w:space="0" w:color="auto"/>
              <w:bottom w:val="single" w:sz="4" w:space="0" w:color="auto"/>
              <w:right w:val="single" w:sz="12" w:space="0" w:color="auto"/>
            </w:tcBorders>
            <w:vAlign w:val="center"/>
          </w:tcPr>
          <w:p w14:paraId="539C211E" w14:textId="5A00D335" w:rsidR="00A227D5" w:rsidRPr="00AC0C0E" w:rsidRDefault="008B58BC" w:rsidP="00D355FE">
            <w:pPr>
              <w:jc w:val="center"/>
              <w:rPr>
                <w:sz w:val="20"/>
                <w:szCs w:val="20"/>
              </w:rPr>
            </w:pPr>
            <w:r w:rsidRPr="00AC0C0E">
              <w:rPr>
                <w:sz w:val="20"/>
                <w:szCs w:val="20"/>
              </w:rPr>
              <w:t>-</w:t>
            </w:r>
          </w:p>
        </w:tc>
      </w:tr>
      <w:tr w:rsidR="008B58BC" w:rsidRPr="00AC0C0E" w14:paraId="57CE2843" w14:textId="77777777" w:rsidTr="00565281">
        <w:tblPrEx>
          <w:tblBorders>
            <w:top w:val="single" w:sz="4" w:space="0" w:color="auto"/>
            <w:left w:val="single" w:sz="4" w:space="0" w:color="auto"/>
            <w:bottom w:val="single" w:sz="4" w:space="0" w:color="auto"/>
            <w:right w:val="single" w:sz="4" w:space="0" w:color="auto"/>
          </w:tblBorders>
        </w:tblPrEx>
        <w:trPr>
          <w:jc w:val="center"/>
        </w:trPr>
        <w:tc>
          <w:tcPr>
            <w:tcW w:w="6580" w:type="dxa"/>
            <w:gridSpan w:val="2"/>
            <w:tcBorders>
              <w:top w:val="single" w:sz="4" w:space="0" w:color="auto"/>
              <w:left w:val="single" w:sz="12" w:space="0" w:color="auto"/>
              <w:bottom w:val="single" w:sz="4" w:space="0" w:color="auto"/>
              <w:right w:val="single" w:sz="4" w:space="0" w:color="auto"/>
            </w:tcBorders>
            <w:vAlign w:val="center"/>
          </w:tcPr>
          <w:p w14:paraId="60ADAD58" w14:textId="6EE97AD4" w:rsidR="008B58BC" w:rsidRPr="00AC0C0E" w:rsidRDefault="008B58BC" w:rsidP="008B58BC">
            <w:pPr>
              <w:jc w:val="center"/>
              <w:rPr>
                <w:sz w:val="20"/>
                <w:szCs w:val="20"/>
              </w:rPr>
            </w:pPr>
            <w:r w:rsidRPr="00AC0C0E">
              <w:rPr>
                <w:sz w:val="20"/>
                <w:szCs w:val="20"/>
              </w:rPr>
              <w:t>Total FD 3</w:t>
            </w:r>
          </w:p>
        </w:tc>
        <w:tc>
          <w:tcPr>
            <w:tcW w:w="787" w:type="dxa"/>
            <w:tcBorders>
              <w:top w:val="single" w:sz="4" w:space="0" w:color="auto"/>
              <w:left w:val="single" w:sz="4" w:space="0" w:color="auto"/>
              <w:bottom w:val="single" w:sz="4" w:space="0" w:color="auto"/>
              <w:right w:val="single" w:sz="4" w:space="0" w:color="auto"/>
            </w:tcBorders>
            <w:vAlign w:val="center"/>
          </w:tcPr>
          <w:p w14:paraId="01DFE582" w14:textId="47DDF60A" w:rsidR="008B58BC" w:rsidRPr="00AC0C0E" w:rsidRDefault="008B58BC" w:rsidP="008B58BC">
            <w:pPr>
              <w:jc w:val="center"/>
              <w:rPr>
                <w:spacing w:val="-16"/>
                <w:sz w:val="20"/>
                <w:szCs w:val="20"/>
              </w:rPr>
            </w:pPr>
            <w:r w:rsidRPr="00AC0C0E">
              <w:rPr>
                <w:color w:val="000000"/>
                <w:spacing w:val="-16"/>
                <w:sz w:val="20"/>
                <w:szCs w:val="20"/>
              </w:rPr>
              <w:t>463,71</w:t>
            </w:r>
          </w:p>
        </w:tc>
        <w:tc>
          <w:tcPr>
            <w:tcW w:w="513" w:type="dxa"/>
            <w:tcBorders>
              <w:top w:val="single" w:sz="4" w:space="0" w:color="auto"/>
              <w:left w:val="single" w:sz="4" w:space="0" w:color="auto"/>
              <w:bottom w:val="single" w:sz="4" w:space="0" w:color="auto"/>
              <w:right w:val="single" w:sz="4" w:space="0" w:color="auto"/>
            </w:tcBorders>
            <w:vAlign w:val="center"/>
          </w:tcPr>
          <w:p w14:paraId="05746C38" w14:textId="2934BCF1" w:rsidR="008B58BC" w:rsidRPr="00AC0C0E" w:rsidRDefault="008B58BC" w:rsidP="008B58BC">
            <w:pPr>
              <w:jc w:val="center"/>
              <w:rPr>
                <w:sz w:val="20"/>
                <w:szCs w:val="20"/>
              </w:rPr>
            </w:pPr>
            <w:r w:rsidRPr="00AC0C0E">
              <w:rPr>
                <w:color w:val="000000"/>
                <w:sz w:val="20"/>
                <w:szCs w:val="20"/>
              </w:rPr>
              <w:t>7</w:t>
            </w:r>
          </w:p>
        </w:tc>
        <w:tc>
          <w:tcPr>
            <w:tcW w:w="1023" w:type="dxa"/>
            <w:tcBorders>
              <w:top w:val="single" w:sz="4" w:space="0" w:color="auto"/>
              <w:left w:val="single" w:sz="4" w:space="0" w:color="auto"/>
              <w:bottom w:val="single" w:sz="4" w:space="0" w:color="auto"/>
              <w:right w:val="single" w:sz="4" w:space="0" w:color="auto"/>
            </w:tcBorders>
            <w:vAlign w:val="center"/>
          </w:tcPr>
          <w:p w14:paraId="5E685877" w14:textId="67414530" w:rsidR="008B58BC" w:rsidRPr="00AC0C0E" w:rsidRDefault="008B58BC" w:rsidP="008B58BC">
            <w:pPr>
              <w:jc w:val="center"/>
              <w:rPr>
                <w:sz w:val="20"/>
                <w:szCs w:val="20"/>
              </w:rPr>
            </w:pPr>
            <w:r w:rsidRPr="00AC0C0E">
              <w:rPr>
                <w:color w:val="000000"/>
                <w:sz w:val="20"/>
                <w:szCs w:val="20"/>
              </w:rPr>
              <w:t>192,93</w:t>
            </w:r>
          </w:p>
        </w:tc>
        <w:tc>
          <w:tcPr>
            <w:tcW w:w="1023" w:type="dxa"/>
            <w:tcBorders>
              <w:top w:val="single" w:sz="4" w:space="0" w:color="auto"/>
              <w:left w:val="single" w:sz="4" w:space="0" w:color="auto"/>
              <w:bottom w:val="single" w:sz="4" w:space="0" w:color="auto"/>
              <w:right w:val="single" w:sz="12" w:space="0" w:color="auto"/>
            </w:tcBorders>
            <w:vAlign w:val="center"/>
          </w:tcPr>
          <w:p w14:paraId="6416BFEF" w14:textId="4E0821E5" w:rsidR="008B58BC" w:rsidRPr="00AC0C0E" w:rsidRDefault="008B58BC" w:rsidP="008B58BC">
            <w:pPr>
              <w:jc w:val="center"/>
              <w:rPr>
                <w:sz w:val="20"/>
                <w:szCs w:val="20"/>
              </w:rPr>
            </w:pPr>
            <w:r w:rsidRPr="00AC0C0E">
              <w:rPr>
                <w:color w:val="000000"/>
                <w:sz w:val="20"/>
                <w:szCs w:val="20"/>
              </w:rPr>
              <w:t>270,78</w:t>
            </w:r>
          </w:p>
        </w:tc>
      </w:tr>
      <w:tr w:rsidR="008B58BC" w:rsidRPr="00AC0C0E" w14:paraId="48022F60" w14:textId="77777777" w:rsidTr="00A227D5">
        <w:trPr>
          <w:jc w:val="center"/>
        </w:trPr>
        <w:tc>
          <w:tcPr>
            <w:tcW w:w="768" w:type="dxa"/>
            <w:tcBorders>
              <w:top w:val="single" w:sz="12" w:space="0" w:color="auto"/>
              <w:bottom w:val="single" w:sz="12" w:space="0" w:color="auto"/>
              <w:right w:val="single" w:sz="4" w:space="0" w:color="auto"/>
            </w:tcBorders>
            <w:vAlign w:val="center"/>
          </w:tcPr>
          <w:p w14:paraId="1083D6C7" w14:textId="77777777" w:rsidR="008B58BC" w:rsidRPr="00AC0C0E" w:rsidRDefault="008B58BC" w:rsidP="008B58BC">
            <w:pPr>
              <w:jc w:val="center"/>
              <w:rPr>
                <w:sz w:val="20"/>
                <w:szCs w:val="20"/>
              </w:rPr>
            </w:pPr>
            <w:r w:rsidRPr="00AC0C0E">
              <w:rPr>
                <w:sz w:val="20"/>
                <w:szCs w:val="20"/>
              </w:rPr>
              <w:t>Total</w:t>
            </w:r>
          </w:p>
        </w:tc>
        <w:tc>
          <w:tcPr>
            <w:tcW w:w="5812" w:type="dxa"/>
            <w:tcBorders>
              <w:top w:val="single" w:sz="12" w:space="0" w:color="auto"/>
              <w:left w:val="single" w:sz="4" w:space="0" w:color="auto"/>
              <w:bottom w:val="single" w:sz="12" w:space="0" w:color="auto"/>
              <w:right w:val="single" w:sz="4" w:space="0" w:color="auto"/>
            </w:tcBorders>
            <w:vAlign w:val="center"/>
          </w:tcPr>
          <w:p w14:paraId="2CD34FE9" w14:textId="77777777" w:rsidR="008B58BC" w:rsidRPr="00AC0C0E" w:rsidRDefault="008B58BC" w:rsidP="008B58BC">
            <w:pPr>
              <w:jc w:val="center"/>
              <w:rPr>
                <w:sz w:val="20"/>
                <w:szCs w:val="20"/>
              </w:rPr>
            </w:pPr>
            <w:r w:rsidRPr="00AC0C0E">
              <w:rPr>
                <w:sz w:val="20"/>
                <w:szCs w:val="20"/>
              </w:rPr>
              <w:t>ha</w:t>
            </w:r>
          </w:p>
        </w:tc>
        <w:tc>
          <w:tcPr>
            <w:tcW w:w="787" w:type="dxa"/>
            <w:tcBorders>
              <w:top w:val="single" w:sz="12" w:space="0" w:color="auto"/>
              <w:left w:val="single" w:sz="4" w:space="0" w:color="auto"/>
              <w:bottom w:val="single" w:sz="12" w:space="0" w:color="auto"/>
              <w:right w:val="single" w:sz="4" w:space="0" w:color="auto"/>
            </w:tcBorders>
            <w:vAlign w:val="center"/>
          </w:tcPr>
          <w:p w14:paraId="41AD594A" w14:textId="4CD57D73" w:rsidR="008B58BC" w:rsidRPr="00AC0C0E" w:rsidRDefault="008B58BC" w:rsidP="008B58BC">
            <w:pPr>
              <w:jc w:val="center"/>
              <w:rPr>
                <w:spacing w:val="-16"/>
                <w:sz w:val="20"/>
                <w:szCs w:val="20"/>
              </w:rPr>
            </w:pPr>
            <w:r w:rsidRPr="00AC0C0E">
              <w:rPr>
                <w:color w:val="000000"/>
                <w:spacing w:val="-16"/>
                <w:sz w:val="20"/>
                <w:szCs w:val="20"/>
              </w:rPr>
              <w:t>6471,49</w:t>
            </w:r>
          </w:p>
        </w:tc>
        <w:tc>
          <w:tcPr>
            <w:tcW w:w="513" w:type="dxa"/>
            <w:tcBorders>
              <w:top w:val="single" w:sz="12" w:space="0" w:color="auto"/>
              <w:left w:val="single" w:sz="4" w:space="0" w:color="auto"/>
              <w:bottom w:val="single" w:sz="12" w:space="0" w:color="auto"/>
              <w:right w:val="single" w:sz="4" w:space="0" w:color="auto"/>
            </w:tcBorders>
            <w:vAlign w:val="center"/>
          </w:tcPr>
          <w:p w14:paraId="324735D7" w14:textId="216B75D0" w:rsidR="008B58BC" w:rsidRPr="00AC0C0E" w:rsidRDefault="008B58BC" w:rsidP="008B58BC">
            <w:pPr>
              <w:jc w:val="center"/>
              <w:rPr>
                <w:spacing w:val="-16"/>
                <w:sz w:val="20"/>
                <w:szCs w:val="20"/>
              </w:rPr>
            </w:pPr>
            <w:r w:rsidRPr="00AC0C0E">
              <w:rPr>
                <w:color w:val="000000"/>
                <w:spacing w:val="-16"/>
                <w:sz w:val="20"/>
                <w:szCs w:val="20"/>
              </w:rPr>
              <w:t>100</w:t>
            </w:r>
          </w:p>
        </w:tc>
        <w:tc>
          <w:tcPr>
            <w:tcW w:w="1023" w:type="dxa"/>
            <w:tcBorders>
              <w:top w:val="single" w:sz="12" w:space="0" w:color="auto"/>
              <w:left w:val="single" w:sz="4" w:space="0" w:color="auto"/>
              <w:bottom w:val="single" w:sz="12" w:space="0" w:color="auto"/>
              <w:right w:val="single" w:sz="4" w:space="0" w:color="auto"/>
            </w:tcBorders>
            <w:vAlign w:val="center"/>
          </w:tcPr>
          <w:p w14:paraId="70E9374B" w14:textId="32936C07" w:rsidR="008B58BC" w:rsidRPr="00AC0C0E" w:rsidRDefault="008B58BC" w:rsidP="008B58BC">
            <w:pPr>
              <w:jc w:val="center"/>
              <w:rPr>
                <w:spacing w:val="-16"/>
                <w:sz w:val="20"/>
                <w:szCs w:val="20"/>
              </w:rPr>
            </w:pPr>
            <w:r w:rsidRPr="00AC0C0E">
              <w:rPr>
                <w:color w:val="000000"/>
                <w:spacing w:val="-16"/>
                <w:sz w:val="20"/>
                <w:szCs w:val="20"/>
              </w:rPr>
              <w:t>3474,75</w:t>
            </w:r>
          </w:p>
        </w:tc>
        <w:tc>
          <w:tcPr>
            <w:tcW w:w="1023" w:type="dxa"/>
            <w:tcBorders>
              <w:top w:val="single" w:sz="12" w:space="0" w:color="auto"/>
              <w:left w:val="single" w:sz="4" w:space="0" w:color="auto"/>
              <w:bottom w:val="single" w:sz="12" w:space="0" w:color="auto"/>
            </w:tcBorders>
            <w:vAlign w:val="center"/>
          </w:tcPr>
          <w:p w14:paraId="6852B54D" w14:textId="5CA41C9C" w:rsidR="008B58BC" w:rsidRPr="00AC0C0E" w:rsidRDefault="008B58BC" w:rsidP="008B58BC">
            <w:pPr>
              <w:jc w:val="center"/>
              <w:rPr>
                <w:sz w:val="20"/>
                <w:szCs w:val="20"/>
              </w:rPr>
            </w:pPr>
            <w:r w:rsidRPr="00AC0C0E">
              <w:rPr>
                <w:color w:val="000000"/>
                <w:sz w:val="20"/>
                <w:szCs w:val="20"/>
              </w:rPr>
              <w:t>2996,74</w:t>
            </w:r>
          </w:p>
        </w:tc>
      </w:tr>
      <w:tr w:rsidR="00A227D5" w:rsidRPr="00AC0C0E" w14:paraId="438E4BF2"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6580" w:type="dxa"/>
            <w:gridSpan w:val="2"/>
            <w:tcBorders>
              <w:top w:val="single" w:sz="12" w:space="0" w:color="auto"/>
              <w:left w:val="single" w:sz="12" w:space="0" w:color="auto"/>
              <w:bottom w:val="single" w:sz="12" w:space="0" w:color="auto"/>
              <w:right w:val="single" w:sz="4" w:space="0" w:color="auto"/>
            </w:tcBorders>
            <w:vAlign w:val="center"/>
          </w:tcPr>
          <w:p w14:paraId="6151BD8C" w14:textId="77777777" w:rsidR="00A227D5" w:rsidRPr="00AC0C0E" w:rsidRDefault="00A227D5" w:rsidP="00D355FE">
            <w:pPr>
              <w:jc w:val="center"/>
              <w:rPr>
                <w:sz w:val="20"/>
                <w:szCs w:val="20"/>
              </w:rPr>
            </w:pPr>
            <w:r w:rsidRPr="00AC0C0E">
              <w:rPr>
                <w:sz w:val="20"/>
                <w:szCs w:val="20"/>
              </w:rPr>
              <w:t>Alte terenuri</w:t>
            </w:r>
          </w:p>
        </w:tc>
        <w:tc>
          <w:tcPr>
            <w:tcW w:w="3346" w:type="dxa"/>
            <w:gridSpan w:val="4"/>
            <w:tcBorders>
              <w:top w:val="single" w:sz="12" w:space="0" w:color="auto"/>
              <w:left w:val="single" w:sz="4" w:space="0" w:color="auto"/>
              <w:bottom w:val="single" w:sz="12" w:space="0" w:color="auto"/>
              <w:right w:val="single" w:sz="12" w:space="0" w:color="auto"/>
            </w:tcBorders>
            <w:vAlign w:val="center"/>
          </w:tcPr>
          <w:p w14:paraId="17E19142" w14:textId="77777777" w:rsidR="00A227D5" w:rsidRPr="00AC0C0E" w:rsidRDefault="00A227D5" w:rsidP="00D355FE">
            <w:pPr>
              <w:jc w:val="center"/>
              <w:rPr>
                <w:sz w:val="20"/>
                <w:szCs w:val="20"/>
              </w:rPr>
            </w:pPr>
            <w:r w:rsidRPr="00AC0C0E">
              <w:rPr>
                <w:sz w:val="20"/>
                <w:szCs w:val="20"/>
              </w:rPr>
              <w:t>83,01</w:t>
            </w:r>
          </w:p>
        </w:tc>
      </w:tr>
      <w:tr w:rsidR="00A227D5" w:rsidRPr="00AC0C0E" w14:paraId="72DA8624" w14:textId="77777777" w:rsidTr="00A227D5">
        <w:tblPrEx>
          <w:tblBorders>
            <w:top w:val="single" w:sz="4" w:space="0" w:color="auto"/>
            <w:left w:val="single" w:sz="4" w:space="0" w:color="auto"/>
            <w:bottom w:val="single" w:sz="4" w:space="0" w:color="auto"/>
            <w:right w:val="single" w:sz="4" w:space="0" w:color="auto"/>
          </w:tblBorders>
        </w:tblPrEx>
        <w:trPr>
          <w:jc w:val="center"/>
        </w:trPr>
        <w:tc>
          <w:tcPr>
            <w:tcW w:w="6580" w:type="dxa"/>
            <w:gridSpan w:val="2"/>
            <w:tcBorders>
              <w:top w:val="single" w:sz="12" w:space="0" w:color="auto"/>
              <w:left w:val="single" w:sz="12" w:space="0" w:color="auto"/>
              <w:bottom w:val="single" w:sz="12" w:space="0" w:color="auto"/>
              <w:right w:val="single" w:sz="4" w:space="0" w:color="auto"/>
            </w:tcBorders>
            <w:vAlign w:val="center"/>
          </w:tcPr>
          <w:p w14:paraId="45045AE1" w14:textId="77777777" w:rsidR="00A227D5" w:rsidRPr="00AC0C0E" w:rsidRDefault="00A227D5" w:rsidP="00D355FE">
            <w:pPr>
              <w:jc w:val="center"/>
              <w:rPr>
                <w:sz w:val="20"/>
                <w:szCs w:val="20"/>
              </w:rPr>
            </w:pPr>
            <w:r w:rsidRPr="00AC0C0E">
              <w:rPr>
                <w:sz w:val="20"/>
                <w:szCs w:val="20"/>
              </w:rPr>
              <w:t>TOTAL GENERAL</w:t>
            </w:r>
          </w:p>
        </w:tc>
        <w:tc>
          <w:tcPr>
            <w:tcW w:w="3346" w:type="dxa"/>
            <w:gridSpan w:val="4"/>
            <w:tcBorders>
              <w:top w:val="single" w:sz="12" w:space="0" w:color="auto"/>
              <w:left w:val="single" w:sz="4" w:space="0" w:color="auto"/>
              <w:bottom w:val="single" w:sz="12" w:space="0" w:color="auto"/>
              <w:right w:val="single" w:sz="12" w:space="0" w:color="auto"/>
            </w:tcBorders>
            <w:vAlign w:val="center"/>
          </w:tcPr>
          <w:p w14:paraId="531F4D04" w14:textId="77777777" w:rsidR="00A227D5" w:rsidRPr="00AC0C0E" w:rsidRDefault="00A227D5" w:rsidP="00D355FE">
            <w:pPr>
              <w:jc w:val="center"/>
              <w:rPr>
                <w:sz w:val="20"/>
                <w:szCs w:val="20"/>
              </w:rPr>
            </w:pPr>
            <w:r w:rsidRPr="00AC0C0E">
              <w:rPr>
                <w:sz w:val="20"/>
                <w:szCs w:val="20"/>
              </w:rPr>
              <w:t>6554,50</w:t>
            </w:r>
          </w:p>
        </w:tc>
      </w:tr>
    </w:tbl>
    <w:p w14:paraId="42701B42" w14:textId="77777777" w:rsidR="00A227D5" w:rsidRPr="00AC0C0E" w:rsidRDefault="00A227D5"/>
    <w:p w14:paraId="632C59B8" w14:textId="77777777" w:rsidR="00A227D5" w:rsidRPr="00AC0C0E" w:rsidRDefault="00A227D5"/>
    <w:p w14:paraId="25B85AD4" w14:textId="6211759E" w:rsidR="00A227D5" w:rsidRPr="00AC0C0E" w:rsidRDefault="00A227D5">
      <w:pPr>
        <w:sectPr w:rsidR="00A227D5" w:rsidRPr="00AC0C0E" w:rsidSect="00954BB1">
          <w:pgSz w:w="11907" w:h="16840" w:code="9"/>
          <w:pgMar w:top="1021" w:right="567" w:bottom="907" w:left="1418" w:header="567" w:footer="567" w:gutter="0"/>
          <w:cols w:space="708"/>
          <w:docGrid w:linePitch="360"/>
        </w:sectPr>
      </w:pPr>
    </w:p>
    <w:p w14:paraId="2C813129" w14:textId="20B2E7C0" w:rsidR="00DE000D" w:rsidRPr="00AC0C0E" w:rsidRDefault="00000000">
      <w:pPr>
        <w:pStyle w:val="Titlu1"/>
        <w:ind w:left="567" w:right="567"/>
        <w:jc w:val="center"/>
      </w:pPr>
      <w:r w:rsidRPr="00AC0C0E">
        <w:lastRenderedPageBreak/>
        <w:t xml:space="preserve"> </w:t>
      </w:r>
      <w:bookmarkStart w:id="53" w:name="_Toc164467667"/>
      <w:r w:rsidRPr="00AC0C0E">
        <w:rPr>
          <w:b/>
          <w:bCs/>
        </w:rPr>
        <w:t>4.4.2. Descrierea tipurilor de sta</w:t>
      </w:r>
      <w:r w:rsidR="00494B7F" w:rsidRPr="00AC0C0E">
        <w:rPr>
          <w:b/>
          <w:bCs/>
        </w:rPr>
        <w:t>ț</w:t>
      </w:r>
      <w:r w:rsidRPr="00AC0C0E">
        <w:rPr>
          <w:b/>
          <w:bCs/>
        </w:rPr>
        <w:t xml:space="preserve">iuni cu factori limitativi </w:t>
      </w:r>
      <w:r w:rsidR="00494B7F" w:rsidRPr="00AC0C0E">
        <w:rPr>
          <w:b/>
          <w:bCs/>
        </w:rPr>
        <w:t>ș</w:t>
      </w:r>
      <w:r w:rsidRPr="00AC0C0E">
        <w:rPr>
          <w:b/>
          <w:bCs/>
        </w:rPr>
        <w:t>i măsurile de gospodărire impuse de ace</w:t>
      </w:r>
      <w:r w:rsidR="00494B7F" w:rsidRPr="00AC0C0E">
        <w:rPr>
          <w:b/>
          <w:bCs/>
        </w:rPr>
        <w:t>ș</w:t>
      </w:r>
      <w:r w:rsidRPr="00AC0C0E">
        <w:rPr>
          <w:b/>
          <w:bCs/>
        </w:rPr>
        <w:t>ti factori</w:t>
      </w:r>
      <w:bookmarkEnd w:id="53"/>
    </w:p>
    <w:p w14:paraId="7347C9EF" w14:textId="77777777" w:rsidR="00DE000D" w:rsidRPr="00AC0C0E" w:rsidRDefault="00DE000D"/>
    <w:p w14:paraId="241AC013" w14:textId="77777777" w:rsidR="00DE000D" w:rsidRPr="00AC0C0E" w:rsidRDefault="00000000">
      <w:pPr>
        <w:ind w:firstLine="709"/>
        <w:jc w:val="right"/>
      </w:pPr>
      <w:r w:rsidRPr="00AC0C0E">
        <w:t>Tabelul 4.4.2.</w:t>
      </w:r>
      <w:r w:rsidRPr="00AC0C0E">
        <w:tab/>
      </w:r>
    </w:p>
    <w:tbl>
      <w:tblPr>
        <w:tblW w:w="5000" w:type="pct"/>
        <w:tblBorders>
          <w:top w:val="single" w:sz="12" w:space="0" w:color="auto"/>
          <w:left w:val="single" w:sz="12" w:space="0" w:color="auto"/>
          <w:bottom w:val="single" w:sz="12" w:space="0" w:color="auto"/>
          <w:right w:val="single" w:sz="4" w:space="0" w:color="auto"/>
        </w:tblBorders>
        <w:tblCellMar>
          <w:left w:w="28" w:type="dxa"/>
          <w:right w:w="28" w:type="dxa"/>
        </w:tblCellMar>
        <w:tblLook w:val="0000" w:firstRow="0" w:lastRow="0" w:firstColumn="0" w:lastColumn="0" w:noHBand="0" w:noVBand="0"/>
      </w:tblPr>
      <w:tblGrid>
        <w:gridCol w:w="5291"/>
        <w:gridCol w:w="3072"/>
        <w:gridCol w:w="2051"/>
        <w:gridCol w:w="1566"/>
        <w:gridCol w:w="1566"/>
        <w:gridCol w:w="1336"/>
      </w:tblGrid>
      <w:tr w:rsidR="00DE000D" w:rsidRPr="00AC0C0E" w14:paraId="6F5A58A2" w14:textId="77777777" w:rsidTr="00A0208E">
        <w:trPr>
          <w:tblHeader/>
        </w:trPr>
        <w:tc>
          <w:tcPr>
            <w:tcW w:w="1778" w:type="pct"/>
            <w:tcBorders>
              <w:top w:val="single" w:sz="12" w:space="0" w:color="auto"/>
              <w:bottom w:val="nil"/>
              <w:right w:val="single" w:sz="4" w:space="0" w:color="auto"/>
            </w:tcBorders>
            <w:vAlign w:val="center"/>
          </w:tcPr>
          <w:p w14:paraId="31476242" w14:textId="7F88A4D7" w:rsidR="00DE000D" w:rsidRPr="00AC0C0E" w:rsidRDefault="00000000">
            <w:pPr>
              <w:widowControl/>
              <w:jc w:val="center"/>
              <w:rPr>
                <w:kern w:val="2"/>
                <w:sz w:val="20"/>
                <w:szCs w:val="20"/>
              </w:rPr>
            </w:pPr>
            <w:r w:rsidRPr="00AC0C0E">
              <w:rPr>
                <w:kern w:val="2"/>
                <w:sz w:val="20"/>
                <w:szCs w:val="20"/>
              </w:rPr>
              <w:t xml:space="preserve">Indicativul de clasificare </w:t>
            </w:r>
            <w:r w:rsidR="00494B7F" w:rsidRPr="00AC0C0E">
              <w:rPr>
                <w:kern w:val="2"/>
                <w:sz w:val="20"/>
                <w:szCs w:val="20"/>
              </w:rPr>
              <w:t>ș</w:t>
            </w:r>
            <w:r w:rsidRPr="00AC0C0E">
              <w:rPr>
                <w:kern w:val="2"/>
                <w:sz w:val="20"/>
                <w:szCs w:val="20"/>
              </w:rPr>
              <w:t>i descrierea concisă a</w:t>
            </w:r>
          </w:p>
        </w:tc>
        <w:tc>
          <w:tcPr>
            <w:tcW w:w="1032" w:type="pct"/>
            <w:tcBorders>
              <w:top w:val="single" w:sz="12" w:space="0" w:color="auto"/>
              <w:left w:val="single" w:sz="4" w:space="0" w:color="auto"/>
              <w:bottom w:val="nil"/>
              <w:right w:val="single" w:sz="4" w:space="0" w:color="auto"/>
            </w:tcBorders>
            <w:vAlign w:val="center"/>
          </w:tcPr>
          <w:p w14:paraId="1A915126" w14:textId="77777777" w:rsidR="00DE000D" w:rsidRPr="00AC0C0E" w:rsidRDefault="00000000">
            <w:pPr>
              <w:widowControl/>
              <w:jc w:val="center"/>
              <w:rPr>
                <w:kern w:val="2"/>
                <w:sz w:val="20"/>
                <w:szCs w:val="20"/>
              </w:rPr>
            </w:pPr>
            <w:r w:rsidRPr="00AC0C0E">
              <w:rPr>
                <w:kern w:val="2"/>
                <w:sz w:val="20"/>
                <w:szCs w:val="20"/>
              </w:rPr>
              <w:t>Tipul natural de pădure</w:t>
            </w:r>
          </w:p>
        </w:tc>
        <w:tc>
          <w:tcPr>
            <w:tcW w:w="689" w:type="pct"/>
            <w:tcBorders>
              <w:top w:val="single" w:sz="12" w:space="0" w:color="auto"/>
              <w:left w:val="single" w:sz="4" w:space="0" w:color="auto"/>
              <w:bottom w:val="nil"/>
              <w:right w:val="single" w:sz="4" w:space="0" w:color="auto"/>
            </w:tcBorders>
            <w:vAlign w:val="center"/>
          </w:tcPr>
          <w:p w14:paraId="53E2EA1B" w14:textId="10F63BA8" w:rsidR="00DE000D" w:rsidRPr="00AC0C0E" w:rsidRDefault="00000000">
            <w:pPr>
              <w:widowControl/>
              <w:jc w:val="center"/>
              <w:rPr>
                <w:kern w:val="2"/>
                <w:sz w:val="20"/>
                <w:szCs w:val="20"/>
              </w:rPr>
            </w:pPr>
            <w:r w:rsidRPr="00AC0C0E">
              <w:rPr>
                <w:kern w:val="2"/>
                <w:sz w:val="20"/>
                <w:szCs w:val="20"/>
              </w:rPr>
              <w:t xml:space="preserve">Factori </w:t>
            </w:r>
            <w:r w:rsidR="00494B7F" w:rsidRPr="00AC0C0E">
              <w:rPr>
                <w:kern w:val="2"/>
                <w:sz w:val="20"/>
                <w:szCs w:val="20"/>
              </w:rPr>
              <w:t>ș</w:t>
            </w:r>
            <w:r w:rsidRPr="00AC0C0E">
              <w:rPr>
                <w:kern w:val="2"/>
                <w:sz w:val="20"/>
                <w:szCs w:val="20"/>
              </w:rPr>
              <w:t>i determ.</w:t>
            </w:r>
          </w:p>
        </w:tc>
        <w:tc>
          <w:tcPr>
            <w:tcW w:w="1501" w:type="pct"/>
            <w:gridSpan w:val="3"/>
            <w:tcBorders>
              <w:top w:val="single" w:sz="12" w:space="0" w:color="auto"/>
              <w:left w:val="single" w:sz="4" w:space="0" w:color="auto"/>
              <w:bottom w:val="single" w:sz="4" w:space="0" w:color="auto"/>
              <w:right w:val="single" w:sz="12" w:space="0" w:color="auto"/>
            </w:tcBorders>
            <w:vAlign w:val="center"/>
          </w:tcPr>
          <w:p w14:paraId="433BFCB4" w14:textId="363FA8D3" w:rsidR="00DE000D" w:rsidRPr="00AC0C0E" w:rsidRDefault="00000000">
            <w:pPr>
              <w:widowControl/>
              <w:jc w:val="center"/>
              <w:rPr>
                <w:kern w:val="2"/>
                <w:sz w:val="20"/>
                <w:szCs w:val="20"/>
              </w:rPr>
            </w:pPr>
            <w:r w:rsidRPr="00AC0C0E">
              <w:rPr>
                <w:kern w:val="2"/>
                <w:sz w:val="20"/>
                <w:szCs w:val="20"/>
              </w:rPr>
              <w:t xml:space="preserve">Măsuri de gosp. impuse de factorii ecologici </w:t>
            </w:r>
            <w:r w:rsidR="00494B7F" w:rsidRPr="00AC0C0E">
              <w:rPr>
                <w:kern w:val="2"/>
                <w:sz w:val="20"/>
                <w:szCs w:val="20"/>
              </w:rPr>
              <w:t>ș</w:t>
            </w:r>
            <w:r w:rsidRPr="00AC0C0E">
              <w:rPr>
                <w:kern w:val="2"/>
                <w:sz w:val="20"/>
                <w:szCs w:val="20"/>
              </w:rPr>
              <w:t>i riscuri</w:t>
            </w:r>
          </w:p>
        </w:tc>
      </w:tr>
      <w:tr w:rsidR="00DE000D" w:rsidRPr="00AC0C0E" w14:paraId="3A471E32" w14:textId="77777777" w:rsidTr="00A0208E">
        <w:trPr>
          <w:tblHeader/>
        </w:trPr>
        <w:tc>
          <w:tcPr>
            <w:tcW w:w="1778" w:type="pct"/>
            <w:tcBorders>
              <w:top w:val="nil"/>
              <w:bottom w:val="single" w:sz="12" w:space="0" w:color="auto"/>
              <w:right w:val="single" w:sz="4" w:space="0" w:color="auto"/>
            </w:tcBorders>
            <w:vAlign w:val="center"/>
          </w:tcPr>
          <w:p w14:paraId="7807377C" w14:textId="406E7992" w:rsidR="00DE000D" w:rsidRPr="00AC0C0E" w:rsidRDefault="00000000">
            <w:pPr>
              <w:widowControl/>
              <w:jc w:val="center"/>
              <w:rPr>
                <w:kern w:val="2"/>
                <w:sz w:val="20"/>
                <w:szCs w:val="20"/>
              </w:rPr>
            </w:pPr>
            <w:r w:rsidRPr="00AC0C0E">
              <w:rPr>
                <w:kern w:val="2"/>
                <w:sz w:val="20"/>
                <w:szCs w:val="20"/>
              </w:rPr>
              <w:t>tipului de sta</w:t>
            </w:r>
            <w:r w:rsidR="00494B7F" w:rsidRPr="00AC0C0E">
              <w:rPr>
                <w:kern w:val="2"/>
                <w:sz w:val="20"/>
                <w:szCs w:val="20"/>
              </w:rPr>
              <w:t>ț</w:t>
            </w:r>
            <w:r w:rsidRPr="00AC0C0E">
              <w:rPr>
                <w:kern w:val="2"/>
                <w:sz w:val="20"/>
                <w:szCs w:val="20"/>
              </w:rPr>
              <w:t>iune</w:t>
            </w:r>
          </w:p>
        </w:tc>
        <w:tc>
          <w:tcPr>
            <w:tcW w:w="1032" w:type="pct"/>
            <w:tcBorders>
              <w:top w:val="nil"/>
              <w:left w:val="single" w:sz="4" w:space="0" w:color="auto"/>
              <w:bottom w:val="single" w:sz="12" w:space="0" w:color="auto"/>
              <w:right w:val="single" w:sz="4" w:space="0" w:color="auto"/>
            </w:tcBorders>
            <w:vAlign w:val="center"/>
          </w:tcPr>
          <w:p w14:paraId="47E87AF8" w14:textId="7FA7BB25" w:rsidR="00DE000D" w:rsidRPr="00AC0C0E" w:rsidRDefault="00494B7F">
            <w:pPr>
              <w:widowControl/>
              <w:jc w:val="center"/>
              <w:rPr>
                <w:kern w:val="2"/>
                <w:sz w:val="20"/>
                <w:szCs w:val="20"/>
              </w:rPr>
            </w:pPr>
            <w:r w:rsidRPr="00AC0C0E">
              <w:rPr>
                <w:kern w:val="2"/>
                <w:sz w:val="20"/>
                <w:szCs w:val="20"/>
              </w:rPr>
              <w:t>ș</w:t>
            </w:r>
            <w:r w:rsidR="00000000" w:rsidRPr="00AC0C0E">
              <w:rPr>
                <w:kern w:val="2"/>
                <w:sz w:val="20"/>
                <w:szCs w:val="20"/>
              </w:rPr>
              <w:t>i productivitatea acestuia</w:t>
            </w:r>
          </w:p>
        </w:tc>
        <w:tc>
          <w:tcPr>
            <w:tcW w:w="689" w:type="pct"/>
            <w:tcBorders>
              <w:top w:val="nil"/>
              <w:left w:val="single" w:sz="4" w:space="0" w:color="auto"/>
              <w:bottom w:val="single" w:sz="12" w:space="0" w:color="auto"/>
              <w:right w:val="single" w:sz="4" w:space="0" w:color="auto"/>
            </w:tcBorders>
            <w:vAlign w:val="center"/>
          </w:tcPr>
          <w:p w14:paraId="3CC25DBA" w14:textId="77777777" w:rsidR="00DE000D" w:rsidRPr="00AC0C0E" w:rsidRDefault="00000000">
            <w:pPr>
              <w:widowControl/>
              <w:jc w:val="center"/>
              <w:rPr>
                <w:kern w:val="2"/>
                <w:sz w:val="20"/>
                <w:szCs w:val="20"/>
              </w:rPr>
            </w:pPr>
            <w:r w:rsidRPr="00AC0C0E">
              <w:rPr>
                <w:kern w:val="2"/>
                <w:sz w:val="20"/>
                <w:szCs w:val="20"/>
              </w:rPr>
              <w:t>ecologici limitativi, risc</w:t>
            </w:r>
          </w:p>
        </w:tc>
        <w:tc>
          <w:tcPr>
            <w:tcW w:w="526" w:type="pct"/>
            <w:tcBorders>
              <w:top w:val="single" w:sz="4" w:space="0" w:color="auto"/>
              <w:left w:val="single" w:sz="4" w:space="0" w:color="auto"/>
              <w:bottom w:val="single" w:sz="12" w:space="0" w:color="auto"/>
              <w:right w:val="single" w:sz="4" w:space="0" w:color="auto"/>
            </w:tcBorders>
            <w:vAlign w:val="center"/>
          </w:tcPr>
          <w:p w14:paraId="0792760D" w14:textId="77777777" w:rsidR="00DE000D" w:rsidRPr="00AC0C0E" w:rsidRDefault="00000000">
            <w:pPr>
              <w:widowControl/>
              <w:jc w:val="center"/>
              <w:rPr>
                <w:kern w:val="2"/>
                <w:sz w:val="20"/>
                <w:szCs w:val="20"/>
              </w:rPr>
            </w:pPr>
            <w:r w:rsidRPr="00AC0C0E">
              <w:rPr>
                <w:kern w:val="2"/>
                <w:sz w:val="20"/>
                <w:szCs w:val="20"/>
              </w:rPr>
              <w:t>Recomandări</w:t>
            </w:r>
          </w:p>
        </w:tc>
        <w:tc>
          <w:tcPr>
            <w:tcW w:w="526" w:type="pct"/>
            <w:tcBorders>
              <w:top w:val="single" w:sz="4" w:space="0" w:color="auto"/>
              <w:left w:val="single" w:sz="4" w:space="0" w:color="auto"/>
              <w:bottom w:val="single" w:sz="12" w:space="0" w:color="auto"/>
              <w:right w:val="single" w:sz="4" w:space="0" w:color="auto"/>
            </w:tcBorders>
            <w:vAlign w:val="center"/>
          </w:tcPr>
          <w:p w14:paraId="18C77D28" w14:textId="77777777" w:rsidR="00DE000D" w:rsidRPr="00AC0C0E" w:rsidRDefault="00000000">
            <w:pPr>
              <w:widowControl/>
              <w:jc w:val="center"/>
              <w:rPr>
                <w:kern w:val="2"/>
                <w:sz w:val="20"/>
                <w:szCs w:val="20"/>
              </w:rPr>
            </w:pPr>
            <w:r w:rsidRPr="00AC0C0E">
              <w:rPr>
                <w:kern w:val="2"/>
                <w:sz w:val="20"/>
                <w:szCs w:val="20"/>
              </w:rPr>
              <w:t>Compoz. optimă</w:t>
            </w:r>
          </w:p>
        </w:tc>
        <w:tc>
          <w:tcPr>
            <w:tcW w:w="449" w:type="pct"/>
            <w:tcBorders>
              <w:top w:val="single" w:sz="4" w:space="0" w:color="auto"/>
              <w:left w:val="single" w:sz="4" w:space="0" w:color="auto"/>
              <w:bottom w:val="single" w:sz="12" w:space="0" w:color="auto"/>
              <w:right w:val="single" w:sz="12" w:space="0" w:color="auto"/>
            </w:tcBorders>
            <w:vAlign w:val="center"/>
          </w:tcPr>
          <w:p w14:paraId="3819365B" w14:textId="77777777" w:rsidR="00DE000D" w:rsidRPr="00AC0C0E" w:rsidRDefault="00000000">
            <w:pPr>
              <w:widowControl/>
              <w:jc w:val="center"/>
              <w:rPr>
                <w:kern w:val="2"/>
                <w:sz w:val="20"/>
                <w:szCs w:val="20"/>
              </w:rPr>
            </w:pPr>
            <w:r w:rsidRPr="00AC0C0E">
              <w:rPr>
                <w:kern w:val="2"/>
                <w:sz w:val="20"/>
                <w:szCs w:val="20"/>
              </w:rPr>
              <w:t>Tratament</w:t>
            </w:r>
          </w:p>
        </w:tc>
      </w:tr>
      <w:tr w:rsidR="00DE000D" w:rsidRPr="00AC0C0E" w14:paraId="1A38ACA7" w14:textId="77777777" w:rsidTr="00A0208E">
        <w:tc>
          <w:tcPr>
            <w:tcW w:w="5000" w:type="pct"/>
            <w:gridSpan w:val="6"/>
            <w:tcBorders>
              <w:top w:val="single" w:sz="12" w:space="0" w:color="auto"/>
              <w:bottom w:val="single" w:sz="12" w:space="0" w:color="auto"/>
              <w:right w:val="single" w:sz="12" w:space="0" w:color="auto"/>
            </w:tcBorders>
            <w:vAlign w:val="center"/>
          </w:tcPr>
          <w:p w14:paraId="555E3589" w14:textId="77777777" w:rsidR="00DE000D" w:rsidRPr="00AC0C0E" w:rsidRDefault="00000000">
            <w:pPr>
              <w:widowControl/>
              <w:jc w:val="center"/>
              <w:rPr>
                <w:kern w:val="2"/>
                <w:sz w:val="20"/>
                <w:szCs w:val="20"/>
              </w:rPr>
            </w:pPr>
            <w:r w:rsidRPr="00AC0C0E">
              <w:rPr>
                <w:kern w:val="2"/>
                <w:sz w:val="20"/>
                <w:szCs w:val="20"/>
              </w:rPr>
              <w:t>FM1+FD4 - etajul montan - premontan de făgete</w:t>
            </w:r>
          </w:p>
        </w:tc>
      </w:tr>
      <w:tr w:rsidR="00DE000D" w:rsidRPr="00AC0C0E" w14:paraId="4E9CD8D1" w14:textId="77777777" w:rsidTr="00A0208E">
        <w:tc>
          <w:tcPr>
            <w:tcW w:w="1778" w:type="pct"/>
            <w:tcBorders>
              <w:top w:val="single" w:sz="12" w:space="0" w:color="auto"/>
              <w:bottom w:val="single" w:sz="4" w:space="0" w:color="auto"/>
              <w:right w:val="single" w:sz="4" w:space="0" w:color="auto"/>
            </w:tcBorders>
            <w:vAlign w:val="center"/>
          </w:tcPr>
          <w:p w14:paraId="0B443B05" w14:textId="4A21CCF1" w:rsidR="00DE000D" w:rsidRPr="00AC0C0E" w:rsidRDefault="00000000">
            <w:pPr>
              <w:widowControl/>
              <w:jc w:val="both"/>
              <w:rPr>
                <w:kern w:val="2"/>
                <w:sz w:val="20"/>
                <w:szCs w:val="20"/>
              </w:rPr>
            </w:pPr>
            <w:r w:rsidRPr="00AC0C0E">
              <w:rPr>
                <w:b/>
                <w:bCs/>
                <w:kern w:val="2"/>
                <w:sz w:val="20"/>
                <w:szCs w:val="20"/>
              </w:rPr>
              <w:t>4311 - Montan-premontan de făgete Bi, podzolic edafic mic, cu Vaccinium</w:t>
            </w:r>
            <w:r w:rsidRPr="00AC0C0E">
              <w:rPr>
                <w:kern w:val="2"/>
                <w:sz w:val="20"/>
                <w:szCs w:val="20"/>
              </w:rPr>
              <w:t>. Sta</w:t>
            </w:r>
            <w:r w:rsidR="00494B7F" w:rsidRPr="00AC0C0E">
              <w:rPr>
                <w:kern w:val="2"/>
                <w:sz w:val="20"/>
                <w:szCs w:val="20"/>
              </w:rPr>
              <w:t>ț</w:t>
            </w:r>
            <w:r w:rsidRPr="00AC0C0E">
              <w:rPr>
                <w:kern w:val="2"/>
                <w:sz w:val="20"/>
                <w:szCs w:val="20"/>
              </w:rPr>
              <w:t>iuni pe terenuri nestâncoase sau cu iviri de stânci, coame, versan</w:t>
            </w:r>
            <w:r w:rsidR="00494B7F" w:rsidRPr="00AC0C0E">
              <w:rPr>
                <w:kern w:val="2"/>
                <w:sz w:val="20"/>
                <w:szCs w:val="20"/>
              </w:rPr>
              <w:t>ț</w:t>
            </w:r>
            <w:r w:rsidRPr="00AC0C0E">
              <w:rPr>
                <w:kern w:val="2"/>
                <w:sz w:val="20"/>
                <w:szCs w:val="20"/>
              </w:rPr>
              <w:t>i moderat la puternic înclina</w:t>
            </w:r>
            <w:r w:rsidR="00494B7F" w:rsidRPr="00AC0C0E">
              <w:rPr>
                <w:kern w:val="2"/>
                <w:sz w:val="20"/>
                <w:szCs w:val="20"/>
              </w:rPr>
              <w:t>ț</w:t>
            </w:r>
            <w:r w:rsidRPr="00AC0C0E">
              <w:rPr>
                <w:kern w:val="2"/>
                <w:sz w:val="20"/>
                <w:szCs w:val="20"/>
              </w:rPr>
              <w:t xml:space="preserve">i cu soluri puternic acide cu moder, divers podzolite, superficiale, de productivitate inferioară pentru fag. </w:t>
            </w:r>
          </w:p>
        </w:tc>
        <w:tc>
          <w:tcPr>
            <w:tcW w:w="1032" w:type="pct"/>
            <w:tcBorders>
              <w:top w:val="single" w:sz="12" w:space="0" w:color="auto"/>
              <w:left w:val="single" w:sz="4" w:space="0" w:color="auto"/>
              <w:bottom w:val="single" w:sz="4" w:space="0" w:color="auto"/>
              <w:right w:val="single" w:sz="4" w:space="0" w:color="auto"/>
            </w:tcBorders>
            <w:vAlign w:val="center"/>
          </w:tcPr>
          <w:p w14:paraId="5398D2B5" w14:textId="77777777" w:rsidR="00DE000D" w:rsidRPr="00AC0C0E" w:rsidRDefault="00000000">
            <w:pPr>
              <w:widowControl/>
              <w:rPr>
                <w:kern w:val="2"/>
                <w:sz w:val="20"/>
                <w:szCs w:val="20"/>
              </w:rPr>
            </w:pPr>
            <w:r w:rsidRPr="00AC0C0E">
              <w:rPr>
                <w:b/>
                <w:bCs/>
                <w:kern w:val="2"/>
                <w:sz w:val="20"/>
                <w:szCs w:val="20"/>
              </w:rPr>
              <w:t>4161</w:t>
            </w:r>
            <w:r w:rsidRPr="00AC0C0E">
              <w:rPr>
                <w:kern w:val="2"/>
                <w:sz w:val="20"/>
                <w:szCs w:val="20"/>
              </w:rPr>
              <w:t xml:space="preserve"> - Făget montan cu Vaccinium myrtillus de productivitate inferioară (i)</w:t>
            </w:r>
          </w:p>
          <w:p w14:paraId="28D843D2" w14:textId="77777777" w:rsidR="00DE000D" w:rsidRPr="00AC0C0E" w:rsidRDefault="00DE000D">
            <w:pPr>
              <w:widowControl/>
              <w:rPr>
                <w:kern w:val="2"/>
                <w:sz w:val="20"/>
                <w:szCs w:val="20"/>
              </w:rPr>
            </w:pPr>
          </w:p>
        </w:tc>
        <w:tc>
          <w:tcPr>
            <w:tcW w:w="689" w:type="pct"/>
            <w:tcBorders>
              <w:top w:val="single" w:sz="12" w:space="0" w:color="auto"/>
              <w:left w:val="single" w:sz="4" w:space="0" w:color="auto"/>
              <w:bottom w:val="single" w:sz="4" w:space="0" w:color="auto"/>
              <w:right w:val="single" w:sz="4" w:space="0" w:color="auto"/>
            </w:tcBorders>
            <w:vAlign w:val="center"/>
          </w:tcPr>
          <w:p w14:paraId="0BAE8F82" w14:textId="77777777" w:rsidR="00DE000D" w:rsidRPr="00AC0C0E" w:rsidRDefault="00000000">
            <w:pPr>
              <w:widowControl/>
              <w:rPr>
                <w:kern w:val="2"/>
                <w:sz w:val="20"/>
                <w:szCs w:val="20"/>
              </w:rPr>
            </w:pPr>
            <w:r w:rsidRPr="00AC0C0E">
              <w:rPr>
                <w:kern w:val="2"/>
                <w:sz w:val="20"/>
                <w:szCs w:val="20"/>
              </w:rPr>
              <w:t>- aciditate;</w:t>
            </w:r>
          </w:p>
          <w:p w14:paraId="42C414E4" w14:textId="77777777" w:rsidR="00DE000D" w:rsidRPr="00AC0C0E" w:rsidRDefault="00000000">
            <w:pPr>
              <w:widowControl/>
              <w:rPr>
                <w:kern w:val="2"/>
                <w:sz w:val="20"/>
                <w:szCs w:val="20"/>
              </w:rPr>
            </w:pPr>
            <w:r w:rsidRPr="00AC0C0E">
              <w:rPr>
                <w:kern w:val="2"/>
                <w:sz w:val="20"/>
                <w:szCs w:val="20"/>
              </w:rPr>
              <w:t>- volum edafic</w:t>
            </w:r>
          </w:p>
        </w:tc>
        <w:tc>
          <w:tcPr>
            <w:tcW w:w="526" w:type="pct"/>
            <w:tcBorders>
              <w:top w:val="single" w:sz="12" w:space="0" w:color="auto"/>
              <w:left w:val="single" w:sz="4" w:space="0" w:color="auto"/>
              <w:bottom w:val="single" w:sz="4" w:space="0" w:color="auto"/>
              <w:right w:val="single" w:sz="4" w:space="0" w:color="auto"/>
            </w:tcBorders>
            <w:vAlign w:val="center"/>
          </w:tcPr>
          <w:p w14:paraId="77623E2D" w14:textId="45022B8A" w:rsidR="00DE000D" w:rsidRPr="00AC0C0E" w:rsidRDefault="00000000">
            <w:pPr>
              <w:widowControl/>
              <w:rPr>
                <w:kern w:val="2"/>
                <w:sz w:val="20"/>
                <w:szCs w:val="20"/>
              </w:rPr>
            </w:pPr>
            <w:r w:rsidRPr="00AC0C0E">
              <w:rPr>
                <w:kern w:val="2"/>
                <w:sz w:val="20"/>
                <w:szCs w:val="20"/>
              </w:rPr>
              <w:t>- men</w:t>
            </w:r>
            <w:r w:rsidR="00494B7F" w:rsidRPr="00AC0C0E">
              <w:rPr>
                <w:kern w:val="2"/>
                <w:sz w:val="20"/>
                <w:szCs w:val="20"/>
              </w:rPr>
              <w:t>ț</w:t>
            </w:r>
            <w:r w:rsidRPr="00AC0C0E">
              <w:rPr>
                <w:kern w:val="2"/>
                <w:sz w:val="20"/>
                <w:szCs w:val="20"/>
              </w:rPr>
              <w:t>inerea  consisten</w:t>
            </w:r>
            <w:r w:rsidR="00494B7F" w:rsidRPr="00AC0C0E">
              <w:rPr>
                <w:kern w:val="2"/>
                <w:sz w:val="20"/>
                <w:szCs w:val="20"/>
              </w:rPr>
              <w:t>ț</w:t>
            </w:r>
            <w:r w:rsidRPr="00AC0C0E">
              <w:rPr>
                <w:kern w:val="2"/>
                <w:sz w:val="20"/>
                <w:szCs w:val="20"/>
              </w:rPr>
              <w:t>ei cât mai pline;</w:t>
            </w:r>
          </w:p>
          <w:p w14:paraId="0EF82BE7" w14:textId="4E640A0D" w:rsidR="00DE000D" w:rsidRPr="00AC0C0E" w:rsidRDefault="00000000">
            <w:pPr>
              <w:widowControl/>
              <w:rPr>
                <w:kern w:val="2"/>
                <w:sz w:val="20"/>
                <w:szCs w:val="20"/>
              </w:rPr>
            </w:pPr>
            <w:r w:rsidRPr="00AC0C0E">
              <w:rPr>
                <w:kern w:val="2"/>
                <w:sz w:val="20"/>
                <w:szCs w:val="20"/>
              </w:rPr>
              <w:t>- men</w:t>
            </w:r>
            <w:r w:rsidR="00494B7F" w:rsidRPr="00AC0C0E">
              <w:rPr>
                <w:kern w:val="2"/>
                <w:sz w:val="20"/>
                <w:szCs w:val="20"/>
              </w:rPr>
              <w:t>ț</w:t>
            </w:r>
            <w:r w:rsidRPr="00AC0C0E">
              <w:rPr>
                <w:kern w:val="2"/>
                <w:sz w:val="20"/>
                <w:szCs w:val="20"/>
              </w:rPr>
              <w:t>inerea tipului natural de pădure</w:t>
            </w:r>
          </w:p>
        </w:tc>
        <w:tc>
          <w:tcPr>
            <w:tcW w:w="526" w:type="pct"/>
            <w:tcBorders>
              <w:top w:val="single" w:sz="12" w:space="0" w:color="auto"/>
              <w:left w:val="single" w:sz="4" w:space="0" w:color="auto"/>
              <w:bottom w:val="single" w:sz="4" w:space="0" w:color="auto"/>
              <w:right w:val="single" w:sz="4" w:space="0" w:color="auto"/>
            </w:tcBorders>
            <w:vAlign w:val="center"/>
          </w:tcPr>
          <w:p w14:paraId="61B8F197" w14:textId="77777777" w:rsidR="00DE000D" w:rsidRPr="00AC0C0E" w:rsidRDefault="00000000">
            <w:pPr>
              <w:widowControl/>
              <w:jc w:val="center"/>
              <w:rPr>
                <w:kern w:val="2"/>
                <w:sz w:val="20"/>
                <w:szCs w:val="20"/>
              </w:rPr>
            </w:pPr>
            <w:r w:rsidRPr="00AC0C0E">
              <w:rPr>
                <w:kern w:val="2"/>
                <w:sz w:val="20"/>
                <w:szCs w:val="20"/>
              </w:rPr>
              <w:t xml:space="preserve">7FA 2MO 1SR 1PAM </w:t>
            </w:r>
          </w:p>
          <w:p w14:paraId="0F19224C" w14:textId="77777777" w:rsidR="00DE000D" w:rsidRPr="00AC0C0E" w:rsidRDefault="00DE000D">
            <w:pPr>
              <w:widowControl/>
              <w:jc w:val="center"/>
              <w:rPr>
                <w:kern w:val="2"/>
                <w:sz w:val="20"/>
                <w:szCs w:val="20"/>
              </w:rPr>
            </w:pPr>
          </w:p>
        </w:tc>
        <w:tc>
          <w:tcPr>
            <w:tcW w:w="449" w:type="pct"/>
            <w:tcBorders>
              <w:top w:val="single" w:sz="12" w:space="0" w:color="auto"/>
              <w:left w:val="single" w:sz="4" w:space="0" w:color="auto"/>
              <w:bottom w:val="single" w:sz="4" w:space="0" w:color="auto"/>
              <w:right w:val="single" w:sz="12" w:space="0" w:color="auto"/>
            </w:tcBorders>
            <w:vAlign w:val="center"/>
          </w:tcPr>
          <w:p w14:paraId="52457B6D" w14:textId="02952213" w:rsidR="00DE000D" w:rsidRPr="00AC0C0E" w:rsidRDefault="00A0208E">
            <w:pPr>
              <w:widowControl/>
              <w:jc w:val="center"/>
              <w:rPr>
                <w:kern w:val="2"/>
                <w:sz w:val="20"/>
                <w:szCs w:val="20"/>
              </w:rPr>
            </w:pPr>
            <w:r w:rsidRPr="00AC0C0E">
              <w:rPr>
                <w:kern w:val="2"/>
                <w:sz w:val="20"/>
                <w:szCs w:val="20"/>
              </w:rPr>
              <w:t>t. progresive</w:t>
            </w:r>
          </w:p>
        </w:tc>
      </w:tr>
      <w:tr w:rsidR="00DE000D" w:rsidRPr="00AC0C0E" w14:paraId="06F65899" w14:textId="77777777" w:rsidTr="00A0208E">
        <w:tc>
          <w:tcPr>
            <w:tcW w:w="1778" w:type="pct"/>
            <w:tcBorders>
              <w:top w:val="single" w:sz="4" w:space="0" w:color="auto"/>
              <w:bottom w:val="single" w:sz="4" w:space="0" w:color="auto"/>
              <w:right w:val="single" w:sz="4" w:space="0" w:color="auto"/>
            </w:tcBorders>
            <w:vAlign w:val="center"/>
          </w:tcPr>
          <w:p w14:paraId="7236AA0E" w14:textId="64B87E67" w:rsidR="00DE000D" w:rsidRPr="00AC0C0E" w:rsidRDefault="00000000">
            <w:pPr>
              <w:widowControl/>
              <w:jc w:val="both"/>
              <w:rPr>
                <w:kern w:val="2"/>
                <w:sz w:val="20"/>
                <w:szCs w:val="20"/>
              </w:rPr>
            </w:pPr>
            <w:r w:rsidRPr="00AC0C0E">
              <w:rPr>
                <w:b/>
                <w:bCs/>
                <w:kern w:val="2"/>
                <w:sz w:val="20"/>
                <w:szCs w:val="20"/>
              </w:rPr>
              <w:t>4312 - Montan-premontan de făgete Bm, podzolic edafic mijlociu, cu Vaccinium</w:t>
            </w:r>
            <w:r w:rsidRPr="00AC0C0E">
              <w:rPr>
                <w:kern w:val="2"/>
                <w:sz w:val="20"/>
                <w:szCs w:val="20"/>
              </w:rPr>
              <w:t>. Apare pe versan</w:t>
            </w:r>
            <w:r w:rsidR="00494B7F" w:rsidRPr="00AC0C0E">
              <w:rPr>
                <w:kern w:val="2"/>
                <w:sz w:val="20"/>
                <w:szCs w:val="20"/>
              </w:rPr>
              <w:t>ț</w:t>
            </w:r>
            <w:r w:rsidRPr="00AC0C0E">
              <w:rPr>
                <w:kern w:val="2"/>
                <w:sz w:val="20"/>
                <w:szCs w:val="20"/>
              </w:rPr>
              <w:t xml:space="preserve">i cu înclinare variată mai des slabe </w:t>
            </w:r>
            <w:r w:rsidR="00494B7F" w:rsidRPr="00AC0C0E">
              <w:rPr>
                <w:kern w:val="2"/>
                <w:sz w:val="20"/>
                <w:szCs w:val="20"/>
              </w:rPr>
              <w:t>ș</w:t>
            </w:r>
            <w:r w:rsidRPr="00AC0C0E">
              <w:rPr>
                <w:kern w:val="2"/>
                <w:sz w:val="20"/>
                <w:szCs w:val="20"/>
              </w:rPr>
              <w:t xml:space="preserve">i moderate </w:t>
            </w:r>
            <w:r w:rsidR="00494B7F" w:rsidRPr="00AC0C0E">
              <w:rPr>
                <w:kern w:val="2"/>
                <w:sz w:val="20"/>
                <w:szCs w:val="20"/>
              </w:rPr>
              <w:t>ș</w:t>
            </w:r>
            <w:r w:rsidRPr="00AC0C0E">
              <w:rPr>
                <w:kern w:val="2"/>
                <w:sz w:val="20"/>
                <w:szCs w:val="20"/>
              </w:rPr>
              <w:t>i expozi</w:t>
            </w:r>
            <w:r w:rsidR="00494B7F" w:rsidRPr="00AC0C0E">
              <w:rPr>
                <w:kern w:val="2"/>
                <w:sz w:val="20"/>
                <w:szCs w:val="20"/>
              </w:rPr>
              <w:t>ț</w:t>
            </w:r>
            <w:r w:rsidRPr="00AC0C0E">
              <w:rPr>
                <w:kern w:val="2"/>
                <w:sz w:val="20"/>
                <w:szCs w:val="20"/>
              </w:rPr>
              <w:t xml:space="preserve">ii diferite, coame </w:t>
            </w:r>
            <w:r w:rsidR="00494B7F" w:rsidRPr="00AC0C0E">
              <w:rPr>
                <w:kern w:val="2"/>
                <w:sz w:val="20"/>
                <w:szCs w:val="20"/>
              </w:rPr>
              <w:t>ș</w:t>
            </w:r>
            <w:r w:rsidRPr="00AC0C0E">
              <w:rPr>
                <w:kern w:val="2"/>
                <w:sz w:val="20"/>
                <w:szCs w:val="20"/>
              </w:rPr>
              <w:t>i platforme, locuri a</w:t>
            </w:r>
            <w:r w:rsidR="00494B7F" w:rsidRPr="00AC0C0E">
              <w:rPr>
                <w:kern w:val="2"/>
                <w:sz w:val="20"/>
                <w:szCs w:val="20"/>
              </w:rPr>
              <w:t>ș</w:t>
            </w:r>
            <w:r w:rsidRPr="00AC0C0E">
              <w:rPr>
                <w:kern w:val="2"/>
                <w:sz w:val="20"/>
                <w:szCs w:val="20"/>
              </w:rPr>
              <w:t>ezate în apropierea firelor de văi.</w:t>
            </w:r>
          </w:p>
        </w:tc>
        <w:tc>
          <w:tcPr>
            <w:tcW w:w="1032" w:type="pct"/>
            <w:tcBorders>
              <w:top w:val="single" w:sz="4" w:space="0" w:color="auto"/>
              <w:left w:val="single" w:sz="4" w:space="0" w:color="auto"/>
              <w:bottom w:val="single" w:sz="4" w:space="0" w:color="auto"/>
              <w:right w:val="single" w:sz="4" w:space="0" w:color="auto"/>
            </w:tcBorders>
            <w:vAlign w:val="center"/>
          </w:tcPr>
          <w:p w14:paraId="3626DD03" w14:textId="77777777" w:rsidR="00DE000D" w:rsidRPr="00AC0C0E" w:rsidRDefault="00000000">
            <w:pPr>
              <w:widowControl/>
              <w:rPr>
                <w:kern w:val="2"/>
                <w:sz w:val="20"/>
                <w:szCs w:val="20"/>
              </w:rPr>
            </w:pPr>
            <w:r w:rsidRPr="00AC0C0E">
              <w:rPr>
                <w:b/>
                <w:bCs/>
                <w:kern w:val="2"/>
                <w:sz w:val="20"/>
                <w:szCs w:val="20"/>
              </w:rPr>
              <w:t>4162</w:t>
            </w:r>
            <w:r w:rsidRPr="00AC0C0E">
              <w:rPr>
                <w:kern w:val="2"/>
                <w:sz w:val="20"/>
                <w:szCs w:val="20"/>
              </w:rPr>
              <w:t xml:space="preserve"> - Făget montan cu Vaccinium myrtillus de productivitate mijlocie (m)</w:t>
            </w:r>
          </w:p>
          <w:p w14:paraId="0BF994BC" w14:textId="77777777" w:rsidR="00DE000D" w:rsidRPr="00AC0C0E" w:rsidRDefault="00DE000D">
            <w:pPr>
              <w:widowControl/>
              <w:rPr>
                <w:kern w:val="2"/>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14:paraId="00CB9F35" w14:textId="765B82E2" w:rsidR="00DE000D" w:rsidRPr="00AC0C0E" w:rsidRDefault="00000000">
            <w:pPr>
              <w:widowControl/>
              <w:rPr>
                <w:kern w:val="2"/>
                <w:sz w:val="20"/>
                <w:szCs w:val="20"/>
              </w:rPr>
            </w:pPr>
            <w:r w:rsidRPr="00AC0C0E">
              <w:rPr>
                <w:kern w:val="2"/>
                <w:sz w:val="20"/>
                <w:szCs w:val="20"/>
              </w:rPr>
              <w:t>- substan</w:t>
            </w:r>
            <w:r w:rsidR="00494B7F" w:rsidRPr="00AC0C0E">
              <w:rPr>
                <w:kern w:val="2"/>
                <w:sz w:val="20"/>
                <w:szCs w:val="20"/>
              </w:rPr>
              <w:t>ț</w:t>
            </w:r>
            <w:r w:rsidRPr="00AC0C0E">
              <w:rPr>
                <w:kern w:val="2"/>
                <w:sz w:val="20"/>
                <w:szCs w:val="20"/>
              </w:rPr>
              <w:t>e nutritive</w:t>
            </w:r>
          </w:p>
          <w:p w14:paraId="1EA75C7E" w14:textId="77777777" w:rsidR="00DE000D" w:rsidRPr="00AC0C0E" w:rsidRDefault="00000000">
            <w:pPr>
              <w:widowControl/>
              <w:rPr>
                <w:kern w:val="2"/>
                <w:sz w:val="20"/>
                <w:szCs w:val="20"/>
              </w:rPr>
            </w:pPr>
            <w:r w:rsidRPr="00AC0C0E">
              <w:rPr>
                <w:kern w:val="2"/>
                <w:sz w:val="20"/>
                <w:szCs w:val="20"/>
              </w:rPr>
              <w:t>- aciditatea activă în exces</w:t>
            </w:r>
          </w:p>
          <w:p w14:paraId="15941602" w14:textId="77777777" w:rsidR="00DE000D" w:rsidRPr="00AC0C0E" w:rsidRDefault="00000000">
            <w:pPr>
              <w:widowControl/>
              <w:rPr>
                <w:kern w:val="2"/>
                <w:sz w:val="20"/>
                <w:szCs w:val="20"/>
              </w:rPr>
            </w:pPr>
            <w:r w:rsidRPr="00AC0C0E">
              <w:rPr>
                <w:kern w:val="2"/>
                <w:sz w:val="20"/>
                <w:szCs w:val="20"/>
              </w:rPr>
              <w:t>- (uneori) apa accesibilă în deficit</w:t>
            </w:r>
          </w:p>
          <w:p w14:paraId="6D1D0D99" w14:textId="77777777" w:rsidR="00DE000D" w:rsidRPr="00AC0C0E" w:rsidRDefault="00000000">
            <w:pPr>
              <w:widowControl/>
              <w:rPr>
                <w:kern w:val="2"/>
                <w:sz w:val="20"/>
                <w:szCs w:val="20"/>
              </w:rPr>
            </w:pPr>
            <w:r w:rsidRPr="00AC0C0E">
              <w:rPr>
                <w:kern w:val="2"/>
                <w:sz w:val="20"/>
                <w:szCs w:val="20"/>
              </w:rPr>
              <w:t>- volumul edafic</w:t>
            </w:r>
          </w:p>
        </w:tc>
        <w:tc>
          <w:tcPr>
            <w:tcW w:w="526" w:type="pct"/>
            <w:tcBorders>
              <w:top w:val="single" w:sz="4" w:space="0" w:color="auto"/>
              <w:left w:val="single" w:sz="4" w:space="0" w:color="auto"/>
              <w:bottom w:val="single" w:sz="4" w:space="0" w:color="auto"/>
              <w:right w:val="single" w:sz="4" w:space="0" w:color="auto"/>
            </w:tcBorders>
            <w:vAlign w:val="center"/>
          </w:tcPr>
          <w:p w14:paraId="0E9F97FD" w14:textId="68B8932B" w:rsidR="00DE000D" w:rsidRPr="00AC0C0E" w:rsidRDefault="00000000">
            <w:pPr>
              <w:widowControl/>
              <w:rPr>
                <w:kern w:val="2"/>
                <w:sz w:val="20"/>
                <w:szCs w:val="20"/>
              </w:rPr>
            </w:pPr>
            <w:r w:rsidRPr="00AC0C0E">
              <w:rPr>
                <w:kern w:val="2"/>
                <w:sz w:val="20"/>
                <w:szCs w:val="20"/>
              </w:rPr>
              <w:t xml:space="preserve">Introducerea în amestec a pinului silvestru, eventual a molidului </w:t>
            </w:r>
            <w:r w:rsidR="00494B7F" w:rsidRPr="00AC0C0E">
              <w:rPr>
                <w:kern w:val="2"/>
                <w:sz w:val="20"/>
                <w:szCs w:val="20"/>
              </w:rPr>
              <w:t>ș</w:t>
            </w:r>
            <w:r w:rsidRPr="00AC0C0E">
              <w:rPr>
                <w:kern w:val="2"/>
                <w:sz w:val="20"/>
                <w:szCs w:val="20"/>
              </w:rPr>
              <w:t>i laricelui pentru extinderea culturilor ra</w:t>
            </w:r>
            <w:r w:rsidR="00494B7F" w:rsidRPr="00AC0C0E">
              <w:rPr>
                <w:kern w:val="2"/>
                <w:sz w:val="20"/>
                <w:szCs w:val="20"/>
              </w:rPr>
              <w:t>ș</w:t>
            </w:r>
            <w:r w:rsidRPr="00AC0C0E">
              <w:rPr>
                <w:kern w:val="2"/>
                <w:sz w:val="20"/>
                <w:szCs w:val="20"/>
              </w:rPr>
              <w:t xml:space="preserve">inoaselor </w:t>
            </w:r>
            <w:r w:rsidR="00494B7F" w:rsidRPr="00AC0C0E">
              <w:rPr>
                <w:kern w:val="2"/>
                <w:sz w:val="20"/>
                <w:szCs w:val="20"/>
              </w:rPr>
              <w:t>ș</w:t>
            </w:r>
            <w:r w:rsidRPr="00AC0C0E">
              <w:rPr>
                <w:kern w:val="2"/>
                <w:sz w:val="20"/>
                <w:szCs w:val="20"/>
              </w:rPr>
              <w:t>i sporirea produc</w:t>
            </w:r>
            <w:r w:rsidR="00494B7F" w:rsidRPr="00AC0C0E">
              <w:rPr>
                <w:kern w:val="2"/>
                <w:sz w:val="20"/>
                <w:szCs w:val="20"/>
              </w:rPr>
              <w:t>ț</w:t>
            </w:r>
            <w:r w:rsidRPr="00AC0C0E">
              <w:rPr>
                <w:kern w:val="2"/>
                <w:sz w:val="20"/>
                <w:szCs w:val="20"/>
              </w:rPr>
              <w:t xml:space="preserve">iei, </w:t>
            </w:r>
            <w:r w:rsidR="00494B7F" w:rsidRPr="00AC0C0E">
              <w:rPr>
                <w:kern w:val="2"/>
                <w:sz w:val="20"/>
                <w:szCs w:val="20"/>
              </w:rPr>
              <w:t>ș</w:t>
            </w:r>
            <w:r w:rsidRPr="00AC0C0E">
              <w:rPr>
                <w:kern w:val="2"/>
                <w:sz w:val="20"/>
                <w:szCs w:val="20"/>
              </w:rPr>
              <w:t>i a paltinului.</w:t>
            </w:r>
          </w:p>
        </w:tc>
        <w:tc>
          <w:tcPr>
            <w:tcW w:w="526" w:type="pct"/>
            <w:tcBorders>
              <w:top w:val="single" w:sz="4" w:space="0" w:color="auto"/>
              <w:left w:val="single" w:sz="4" w:space="0" w:color="auto"/>
              <w:bottom w:val="single" w:sz="4" w:space="0" w:color="auto"/>
              <w:right w:val="single" w:sz="4" w:space="0" w:color="auto"/>
            </w:tcBorders>
            <w:vAlign w:val="center"/>
          </w:tcPr>
          <w:p w14:paraId="1B968846" w14:textId="77777777" w:rsidR="00DE000D" w:rsidRPr="00AC0C0E" w:rsidRDefault="00000000">
            <w:pPr>
              <w:widowControl/>
              <w:jc w:val="center"/>
              <w:rPr>
                <w:kern w:val="2"/>
                <w:sz w:val="20"/>
                <w:szCs w:val="20"/>
              </w:rPr>
            </w:pPr>
            <w:r w:rsidRPr="00AC0C0E">
              <w:rPr>
                <w:kern w:val="2"/>
                <w:sz w:val="20"/>
                <w:szCs w:val="20"/>
              </w:rPr>
              <w:t xml:space="preserve">7FA 1PI 1PIN 1DT </w:t>
            </w:r>
          </w:p>
          <w:p w14:paraId="78F6A437" w14:textId="77777777" w:rsidR="00DE000D" w:rsidRPr="00AC0C0E" w:rsidRDefault="00DE000D">
            <w:pPr>
              <w:widowControl/>
              <w:jc w:val="center"/>
              <w:rPr>
                <w:kern w:val="2"/>
                <w:sz w:val="20"/>
                <w:szCs w:val="20"/>
              </w:rPr>
            </w:pPr>
          </w:p>
        </w:tc>
        <w:tc>
          <w:tcPr>
            <w:tcW w:w="449" w:type="pct"/>
            <w:tcBorders>
              <w:top w:val="single" w:sz="4" w:space="0" w:color="auto"/>
              <w:left w:val="single" w:sz="4" w:space="0" w:color="auto"/>
              <w:bottom w:val="single" w:sz="4" w:space="0" w:color="auto"/>
              <w:right w:val="single" w:sz="12" w:space="0" w:color="auto"/>
            </w:tcBorders>
            <w:vAlign w:val="center"/>
          </w:tcPr>
          <w:p w14:paraId="2906DA6D" w14:textId="3F3377F9" w:rsidR="00DE000D" w:rsidRPr="00AC0C0E" w:rsidRDefault="00A0208E">
            <w:pPr>
              <w:widowControl/>
              <w:jc w:val="center"/>
              <w:rPr>
                <w:kern w:val="2"/>
                <w:sz w:val="20"/>
                <w:szCs w:val="20"/>
              </w:rPr>
            </w:pPr>
            <w:r w:rsidRPr="00AC0C0E">
              <w:rPr>
                <w:kern w:val="2"/>
                <w:sz w:val="20"/>
                <w:szCs w:val="20"/>
              </w:rPr>
              <w:t>t. progresive</w:t>
            </w:r>
          </w:p>
        </w:tc>
      </w:tr>
      <w:tr w:rsidR="00DE000D" w:rsidRPr="00AC0C0E" w14:paraId="6DAF2B45" w14:textId="77777777" w:rsidTr="00A0208E">
        <w:tc>
          <w:tcPr>
            <w:tcW w:w="1778" w:type="pct"/>
            <w:tcBorders>
              <w:top w:val="single" w:sz="4" w:space="0" w:color="auto"/>
              <w:bottom w:val="single" w:sz="4" w:space="0" w:color="auto"/>
              <w:right w:val="single" w:sz="4" w:space="0" w:color="auto"/>
            </w:tcBorders>
            <w:vAlign w:val="center"/>
          </w:tcPr>
          <w:p w14:paraId="33B1A69F" w14:textId="721E87D1" w:rsidR="00DE000D" w:rsidRPr="00AC0C0E" w:rsidRDefault="00000000">
            <w:pPr>
              <w:widowControl/>
              <w:jc w:val="both"/>
              <w:rPr>
                <w:kern w:val="2"/>
                <w:sz w:val="20"/>
                <w:szCs w:val="20"/>
              </w:rPr>
            </w:pPr>
            <w:r w:rsidRPr="00AC0C0E">
              <w:rPr>
                <w:b/>
                <w:bCs/>
                <w:kern w:val="2"/>
                <w:sz w:val="20"/>
                <w:szCs w:val="20"/>
              </w:rPr>
              <w:t>4331 - Montan-premontan de făgete Bi, podzolic edafic mic-mijlociu, cu Luzula-Calamagrostis</w:t>
            </w:r>
            <w:r w:rsidRPr="00AC0C0E">
              <w:rPr>
                <w:kern w:val="2"/>
                <w:sz w:val="20"/>
                <w:szCs w:val="20"/>
              </w:rPr>
              <w:t xml:space="preserve">. Întâlnită pe coame </w:t>
            </w:r>
            <w:r w:rsidR="00494B7F" w:rsidRPr="00AC0C0E">
              <w:rPr>
                <w:kern w:val="2"/>
                <w:sz w:val="20"/>
                <w:szCs w:val="20"/>
              </w:rPr>
              <w:t>ș</w:t>
            </w:r>
            <w:r w:rsidRPr="00AC0C0E">
              <w:rPr>
                <w:kern w:val="2"/>
                <w:sz w:val="20"/>
                <w:szCs w:val="20"/>
              </w:rPr>
              <w:t>i creste, versan</w:t>
            </w:r>
            <w:r w:rsidR="00494B7F" w:rsidRPr="00AC0C0E">
              <w:rPr>
                <w:kern w:val="2"/>
                <w:sz w:val="20"/>
                <w:szCs w:val="20"/>
              </w:rPr>
              <w:t>ț</w:t>
            </w:r>
            <w:r w:rsidRPr="00AC0C0E">
              <w:rPr>
                <w:kern w:val="2"/>
                <w:sz w:val="20"/>
                <w:szCs w:val="20"/>
              </w:rPr>
              <w:t xml:space="preserve">i predominant superiori, cu înclinare repede </w:t>
            </w:r>
            <w:r w:rsidR="00494B7F" w:rsidRPr="00AC0C0E">
              <w:rPr>
                <w:kern w:val="2"/>
                <w:sz w:val="20"/>
                <w:szCs w:val="20"/>
              </w:rPr>
              <w:t>ș</w:t>
            </w:r>
            <w:r w:rsidRPr="00AC0C0E">
              <w:rPr>
                <w:kern w:val="2"/>
                <w:sz w:val="20"/>
                <w:szCs w:val="20"/>
              </w:rPr>
              <w:t xml:space="preserve">i moderată </w:t>
            </w:r>
            <w:r w:rsidR="00494B7F" w:rsidRPr="00AC0C0E">
              <w:rPr>
                <w:kern w:val="2"/>
                <w:sz w:val="20"/>
                <w:szCs w:val="20"/>
              </w:rPr>
              <w:t>ș</w:t>
            </w:r>
            <w:r w:rsidRPr="00AC0C0E">
              <w:rPr>
                <w:kern w:val="2"/>
                <w:sz w:val="20"/>
                <w:szCs w:val="20"/>
              </w:rPr>
              <w:t>i expozi</w:t>
            </w:r>
            <w:r w:rsidR="00494B7F" w:rsidRPr="00AC0C0E">
              <w:rPr>
                <w:kern w:val="2"/>
                <w:sz w:val="20"/>
                <w:szCs w:val="20"/>
              </w:rPr>
              <w:t>ț</w:t>
            </w:r>
            <w:r w:rsidRPr="00AC0C0E">
              <w:rPr>
                <w:kern w:val="2"/>
                <w:sz w:val="20"/>
                <w:szCs w:val="20"/>
              </w:rPr>
              <w:t>ii mai mult însorite. Substraturi litologice din depozite de suprafa</w:t>
            </w:r>
            <w:r w:rsidR="00494B7F" w:rsidRPr="00AC0C0E">
              <w:rPr>
                <w:kern w:val="2"/>
                <w:sz w:val="20"/>
                <w:szCs w:val="20"/>
              </w:rPr>
              <w:t>ț</w:t>
            </w:r>
            <w:r w:rsidRPr="00AC0C0E">
              <w:rPr>
                <w:kern w:val="2"/>
                <w:sz w:val="20"/>
                <w:szCs w:val="20"/>
              </w:rPr>
              <w:t xml:space="preserve">ă de grosimi mici </w:t>
            </w:r>
            <w:r w:rsidR="00494B7F" w:rsidRPr="00AC0C0E">
              <w:rPr>
                <w:kern w:val="2"/>
                <w:sz w:val="20"/>
                <w:szCs w:val="20"/>
              </w:rPr>
              <w:t>ș</w:t>
            </w:r>
            <w:r w:rsidRPr="00AC0C0E">
              <w:rPr>
                <w:kern w:val="2"/>
                <w:sz w:val="20"/>
                <w:szCs w:val="20"/>
              </w:rPr>
              <w:t>i moderate, provenite din roci predominant acide(</w:t>
            </w:r>
            <w:r w:rsidR="00494B7F" w:rsidRPr="00AC0C0E">
              <w:rPr>
                <w:kern w:val="2"/>
                <w:sz w:val="20"/>
                <w:szCs w:val="20"/>
              </w:rPr>
              <w:t>ș</w:t>
            </w:r>
            <w:r w:rsidRPr="00AC0C0E">
              <w:rPr>
                <w:kern w:val="2"/>
                <w:sz w:val="20"/>
                <w:szCs w:val="20"/>
              </w:rPr>
              <w:t xml:space="preserve">isturi cristaline, gresii </w:t>
            </w:r>
            <w:r w:rsidR="00494B7F" w:rsidRPr="00AC0C0E">
              <w:rPr>
                <w:kern w:val="2"/>
                <w:sz w:val="20"/>
                <w:szCs w:val="20"/>
              </w:rPr>
              <w:t>ș</w:t>
            </w:r>
            <w:r w:rsidRPr="00AC0C0E">
              <w:rPr>
                <w:kern w:val="2"/>
                <w:sz w:val="20"/>
                <w:szCs w:val="20"/>
              </w:rPr>
              <w:t xml:space="preserve">i conglomerate silicioase). Soluri acide cu moder </w:t>
            </w:r>
            <w:r w:rsidR="00494B7F" w:rsidRPr="00AC0C0E">
              <w:rPr>
                <w:kern w:val="2"/>
                <w:sz w:val="20"/>
                <w:szCs w:val="20"/>
              </w:rPr>
              <w:t>ș</w:t>
            </w:r>
            <w:r w:rsidRPr="00AC0C0E">
              <w:rPr>
                <w:kern w:val="2"/>
                <w:sz w:val="20"/>
                <w:szCs w:val="20"/>
              </w:rPr>
              <w:t>i moder grosier spre humus brut, districambosoluri, oligobezobazice, mijlociu profunde, u</w:t>
            </w:r>
            <w:r w:rsidR="00494B7F" w:rsidRPr="00AC0C0E">
              <w:rPr>
                <w:kern w:val="2"/>
                <w:sz w:val="20"/>
                <w:szCs w:val="20"/>
              </w:rPr>
              <w:t>ș</w:t>
            </w:r>
            <w:r w:rsidRPr="00AC0C0E">
              <w:rPr>
                <w:kern w:val="2"/>
                <w:sz w:val="20"/>
                <w:szCs w:val="20"/>
              </w:rPr>
              <w:t xml:space="preserve">oare (luto-nisipoase, nisipo-lutoase), slab scheletice, cu drenaj bun până la intens, moderat </w:t>
            </w:r>
            <w:r w:rsidR="00494B7F" w:rsidRPr="00AC0C0E">
              <w:rPr>
                <w:kern w:val="2"/>
                <w:sz w:val="20"/>
                <w:szCs w:val="20"/>
              </w:rPr>
              <w:t>ș</w:t>
            </w:r>
            <w:r w:rsidRPr="00AC0C0E">
              <w:rPr>
                <w:kern w:val="2"/>
                <w:sz w:val="20"/>
                <w:szCs w:val="20"/>
              </w:rPr>
              <w:t>i slab humifer. Condi</w:t>
            </w:r>
            <w:r w:rsidR="00494B7F" w:rsidRPr="00AC0C0E">
              <w:rPr>
                <w:kern w:val="2"/>
                <w:sz w:val="20"/>
                <w:szCs w:val="20"/>
              </w:rPr>
              <w:t>ț</w:t>
            </w:r>
            <w:r w:rsidRPr="00AC0C0E">
              <w:rPr>
                <w:kern w:val="2"/>
                <w:sz w:val="20"/>
                <w:szCs w:val="20"/>
              </w:rPr>
              <w:t xml:space="preserve">ii climatice specifice etajului, cu plus apreciabil de căldură </w:t>
            </w:r>
            <w:r w:rsidR="00494B7F" w:rsidRPr="00AC0C0E">
              <w:rPr>
                <w:kern w:val="2"/>
                <w:sz w:val="20"/>
                <w:szCs w:val="20"/>
              </w:rPr>
              <w:t>ș</w:t>
            </w:r>
            <w:r w:rsidRPr="00AC0C0E">
              <w:rPr>
                <w:kern w:val="2"/>
                <w:sz w:val="20"/>
                <w:szCs w:val="20"/>
              </w:rPr>
              <w:t>i minus de umiditate pe versan</w:t>
            </w:r>
            <w:r w:rsidR="00494B7F" w:rsidRPr="00AC0C0E">
              <w:rPr>
                <w:kern w:val="2"/>
                <w:sz w:val="20"/>
                <w:szCs w:val="20"/>
              </w:rPr>
              <w:t>ț</w:t>
            </w:r>
            <w:r w:rsidRPr="00AC0C0E">
              <w:rPr>
                <w:kern w:val="2"/>
                <w:sz w:val="20"/>
                <w:szCs w:val="20"/>
              </w:rPr>
              <w:t>ii însori</w:t>
            </w:r>
            <w:r w:rsidR="00494B7F" w:rsidRPr="00AC0C0E">
              <w:rPr>
                <w:kern w:val="2"/>
                <w:sz w:val="20"/>
                <w:szCs w:val="20"/>
              </w:rPr>
              <w:t>ț</w:t>
            </w:r>
            <w:r w:rsidRPr="00AC0C0E">
              <w:rPr>
                <w:kern w:val="2"/>
                <w:sz w:val="20"/>
                <w:szCs w:val="20"/>
              </w:rPr>
              <w:t xml:space="preserve">i </w:t>
            </w:r>
            <w:r w:rsidR="00494B7F" w:rsidRPr="00AC0C0E">
              <w:rPr>
                <w:kern w:val="2"/>
                <w:sz w:val="20"/>
                <w:szCs w:val="20"/>
              </w:rPr>
              <w:t>ș</w:t>
            </w:r>
            <w:r w:rsidRPr="00AC0C0E">
              <w:rPr>
                <w:kern w:val="2"/>
                <w:sz w:val="20"/>
                <w:szCs w:val="20"/>
              </w:rPr>
              <w:t>i repezi. Troficitate poten</w:t>
            </w:r>
            <w:r w:rsidR="00494B7F" w:rsidRPr="00AC0C0E">
              <w:rPr>
                <w:kern w:val="2"/>
                <w:sz w:val="20"/>
                <w:szCs w:val="20"/>
              </w:rPr>
              <w:t>ț</w:t>
            </w:r>
            <w:r w:rsidRPr="00AC0C0E">
              <w:rPr>
                <w:kern w:val="2"/>
                <w:sz w:val="20"/>
                <w:szCs w:val="20"/>
              </w:rPr>
              <w:t xml:space="preserve">ială scăzută </w:t>
            </w:r>
            <w:r w:rsidR="00494B7F" w:rsidRPr="00AC0C0E">
              <w:rPr>
                <w:kern w:val="2"/>
                <w:sz w:val="20"/>
                <w:szCs w:val="20"/>
              </w:rPr>
              <w:t>ș</w:t>
            </w:r>
            <w:r w:rsidRPr="00AC0C0E">
              <w:rPr>
                <w:kern w:val="2"/>
                <w:sz w:val="20"/>
                <w:szCs w:val="20"/>
              </w:rPr>
              <w:t xml:space="preserve">i submijlocie (soluri oligotrofice </w:t>
            </w:r>
            <w:r w:rsidR="00494B7F" w:rsidRPr="00AC0C0E">
              <w:rPr>
                <w:kern w:val="2"/>
                <w:sz w:val="20"/>
                <w:szCs w:val="20"/>
              </w:rPr>
              <w:t>ș</w:t>
            </w:r>
            <w:r w:rsidRPr="00AC0C0E">
              <w:rPr>
                <w:kern w:val="2"/>
                <w:sz w:val="20"/>
                <w:szCs w:val="20"/>
              </w:rPr>
              <w:t>i oligomezotrofice), aciditate puternică, apa accesibilă asigurată la nivelul sub mijlociu, aera</w:t>
            </w:r>
            <w:r w:rsidR="00494B7F" w:rsidRPr="00AC0C0E">
              <w:rPr>
                <w:kern w:val="2"/>
                <w:sz w:val="20"/>
                <w:szCs w:val="20"/>
              </w:rPr>
              <w:t>ț</w:t>
            </w:r>
            <w:r w:rsidRPr="00AC0C0E">
              <w:rPr>
                <w:kern w:val="2"/>
                <w:sz w:val="20"/>
                <w:szCs w:val="20"/>
              </w:rPr>
              <w:t xml:space="preserve">ia bună </w:t>
            </w:r>
            <w:r w:rsidR="00494B7F" w:rsidRPr="00AC0C0E">
              <w:rPr>
                <w:kern w:val="2"/>
                <w:sz w:val="20"/>
                <w:szCs w:val="20"/>
              </w:rPr>
              <w:t>ș</w:t>
            </w:r>
            <w:r w:rsidRPr="00AC0C0E">
              <w:rPr>
                <w:kern w:val="2"/>
                <w:sz w:val="20"/>
                <w:szCs w:val="20"/>
              </w:rPr>
              <w:t>i foarte bună. Bonitate inferioară pentru pădurea de fag.</w:t>
            </w:r>
          </w:p>
        </w:tc>
        <w:tc>
          <w:tcPr>
            <w:tcW w:w="1032" w:type="pct"/>
            <w:tcBorders>
              <w:top w:val="single" w:sz="4" w:space="0" w:color="auto"/>
              <w:left w:val="single" w:sz="4" w:space="0" w:color="auto"/>
              <w:bottom w:val="single" w:sz="4" w:space="0" w:color="auto"/>
              <w:right w:val="single" w:sz="4" w:space="0" w:color="auto"/>
            </w:tcBorders>
            <w:vAlign w:val="center"/>
          </w:tcPr>
          <w:p w14:paraId="4151EEB7" w14:textId="77777777" w:rsidR="00DE000D" w:rsidRPr="00AC0C0E" w:rsidRDefault="00000000">
            <w:pPr>
              <w:widowControl/>
              <w:rPr>
                <w:kern w:val="2"/>
                <w:sz w:val="20"/>
                <w:szCs w:val="20"/>
              </w:rPr>
            </w:pPr>
            <w:r w:rsidRPr="00AC0C0E">
              <w:rPr>
                <w:b/>
                <w:bCs/>
                <w:kern w:val="2"/>
                <w:sz w:val="20"/>
                <w:szCs w:val="20"/>
              </w:rPr>
              <w:t>4151</w:t>
            </w:r>
            <w:r w:rsidRPr="00AC0C0E">
              <w:rPr>
                <w:kern w:val="2"/>
                <w:sz w:val="20"/>
                <w:szCs w:val="20"/>
              </w:rPr>
              <w:t xml:space="preserve"> - Făget montan cu Luzula luzuloides de productivitate inferioară (i)</w:t>
            </w:r>
          </w:p>
          <w:p w14:paraId="7F3FAADC" w14:textId="77777777" w:rsidR="00DE000D" w:rsidRPr="00AC0C0E" w:rsidRDefault="00DE000D">
            <w:pPr>
              <w:widowControl/>
              <w:rPr>
                <w:kern w:val="2"/>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14:paraId="488AA598" w14:textId="6BA9E4C5" w:rsidR="00DE000D" w:rsidRPr="00AC0C0E" w:rsidRDefault="00000000">
            <w:pPr>
              <w:widowControl/>
              <w:rPr>
                <w:kern w:val="2"/>
                <w:sz w:val="20"/>
                <w:szCs w:val="20"/>
              </w:rPr>
            </w:pPr>
            <w:r w:rsidRPr="00AC0C0E">
              <w:rPr>
                <w:kern w:val="2"/>
                <w:sz w:val="20"/>
                <w:szCs w:val="20"/>
              </w:rPr>
              <w:t>- substan</w:t>
            </w:r>
            <w:r w:rsidR="00494B7F" w:rsidRPr="00AC0C0E">
              <w:rPr>
                <w:kern w:val="2"/>
                <w:sz w:val="20"/>
                <w:szCs w:val="20"/>
              </w:rPr>
              <w:t>ț</w:t>
            </w:r>
            <w:r w:rsidRPr="00AC0C0E">
              <w:rPr>
                <w:kern w:val="2"/>
                <w:sz w:val="20"/>
                <w:szCs w:val="20"/>
              </w:rPr>
              <w:t>e nutritive în cantitate mică</w:t>
            </w:r>
          </w:p>
          <w:p w14:paraId="09FF92D0" w14:textId="77777777" w:rsidR="00DE000D" w:rsidRPr="00AC0C0E" w:rsidRDefault="00000000">
            <w:pPr>
              <w:widowControl/>
              <w:rPr>
                <w:kern w:val="2"/>
                <w:sz w:val="20"/>
                <w:szCs w:val="20"/>
              </w:rPr>
            </w:pPr>
            <w:r w:rsidRPr="00AC0C0E">
              <w:rPr>
                <w:kern w:val="2"/>
                <w:sz w:val="20"/>
                <w:szCs w:val="20"/>
              </w:rPr>
              <w:t>- apa accesibilă asigurată</w:t>
            </w:r>
          </w:p>
          <w:p w14:paraId="2CAFD9D4" w14:textId="77777777" w:rsidR="00DE000D" w:rsidRPr="00AC0C0E" w:rsidRDefault="00000000">
            <w:pPr>
              <w:widowControl/>
              <w:rPr>
                <w:kern w:val="2"/>
                <w:sz w:val="20"/>
                <w:szCs w:val="20"/>
              </w:rPr>
            </w:pPr>
            <w:r w:rsidRPr="00AC0C0E">
              <w:rPr>
                <w:kern w:val="2"/>
                <w:sz w:val="20"/>
                <w:szCs w:val="20"/>
              </w:rPr>
              <w:t>- aciditate activă</w:t>
            </w:r>
          </w:p>
          <w:p w14:paraId="7144708E" w14:textId="47136737" w:rsidR="00DE000D" w:rsidRPr="00AC0C0E" w:rsidRDefault="00000000">
            <w:pPr>
              <w:widowControl/>
              <w:rPr>
                <w:kern w:val="2"/>
                <w:sz w:val="20"/>
                <w:szCs w:val="20"/>
              </w:rPr>
            </w:pPr>
            <w:r w:rsidRPr="00AC0C0E">
              <w:rPr>
                <w:kern w:val="2"/>
                <w:sz w:val="20"/>
                <w:szCs w:val="20"/>
              </w:rPr>
              <w:t xml:space="preserve">- volum edafic mic </w:t>
            </w:r>
            <w:r w:rsidR="00494B7F" w:rsidRPr="00AC0C0E">
              <w:rPr>
                <w:kern w:val="2"/>
                <w:sz w:val="20"/>
                <w:szCs w:val="20"/>
              </w:rPr>
              <w:t>ș</w:t>
            </w:r>
            <w:r w:rsidRPr="00AC0C0E">
              <w:rPr>
                <w:kern w:val="2"/>
                <w:sz w:val="20"/>
                <w:szCs w:val="20"/>
              </w:rPr>
              <w:t>i submijlociu.</w:t>
            </w:r>
          </w:p>
        </w:tc>
        <w:tc>
          <w:tcPr>
            <w:tcW w:w="526" w:type="pct"/>
            <w:tcBorders>
              <w:top w:val="single" w:sz="4" w:space="0" w:color="auto"/>
              <w:left w:val="single" w:sz="4" w:space="0" w:color="auto"/>
              <w:bottom w:val="single" w:sz="4" w:space="0" w:color="auto"/>
              <w:right w:val="single" w:sz="4" w:space="0" w:color="auto"/>
            </w:tcBorders>
            <w:vAlign w:val="center"/>
          </w:tcPr>
          <w:p w14:paraId="699EEFEB" w14:textId="57D3F1C3" w:rsidR="00DE000D" w:rsidRPr="00AC0C0E" w:rsidRDefault="00000000">
            <w:pPr>
              <w:widowControl/>
              <w:rPr>
                <w:kern w:val="2"/>
                <w:sz w:val="20"/>
                <w:szCs w:val="20"/>
              </w:rPr>
            </w:pPr>
            <w:r w:rsidRPr="00AC0C0E">
              <w:rPr>
                <w:kern w:val="2"/>
                <w:sz w:val="20"/>
                <w:szCs w:val="20"/>
              </w:rPr>
              <w:t xml:space="preserve">evitarea descoperirea solului prin tăieri intense de regenerare </w:t>
            </w:r>
            <w:r w:rsidR="00494B7F" w:rsidRPr="00AC0C0E">
              <w:rPr>
                <w:kern w:val="2"/>
                <w:sz w:val="20"/>
                <w:szCs w:val="20"/>
              </w:rPr>
              <w:t>ș</w:t>
            </w:r>
            <w:r w:rsidRPr="00AC0C0E">
              <w:rPr>
                <w:kern w:val="2"/>
                <w:sz w:val="20"/>
                <w:szCs w:val="20"/>
              </w:rPr>
              <w:t>i de îngrijire, pentru evitarea în</w:t>
            </w:r>
            <w:r w:rsidR="00494B7F" w:rsidRPr="00AC0C0E">
              <w:rPr>
                <w:kern w:val="2"/>
                <w:sz w:val="20"/>
                <w:szCs w:val="20"/>
              </w:rPr>
              <w:t>ț</w:t>
            </w:r>
            <w:r w:rsidRPr="00AC0C0E">
              <w:rPr>
                <w:kern w:val="2"/>
                <w:sz w:val="20"/>
                <w:szCs w:val="20"/>
              </w:rPr>
              <w:t xml:space="preserve">elenirii cu Festuca, Luzula </w:t>
            </w:r>
            <w:r w:rsidR="00494B7F" w:rsidRPr="00AC0C0E">
              <w:rPr>
                <w:kern w:val="2"/>
                <w:sz w:val="20"/>
                <w:szCs w:val="20"/>
              </w:rPr>
              <w:t>ș</w:t>
            </w:r>
            <w:r w:rsidRPr="00AC0C0E">
              <w:rPr>
                <w:kern w:val="2"/>
                <w:sz w:val="20"/>
                <w:szCs w:val="20"/>
              </w:rPr>
              <w:t>i Vaccinium.</w:t>
            </w:r>
          </w:p>
        </w:tc>
        <w:tc>
          <w:tcPr>
            <w:tcW w:w="526" w:type="pct"/>
            <w:tcBorders>
              <w:top w:val="single" w:sz="4" w:space="0" w:color="auto"/>
              <w:left w:val="single" w:sz="4" w:space="0" w:color="auto"/>
              <w:bottom w:val="single" w:sz="4" w:space="0" w:color="auto"/>
              <w:right w:val="single" w:sz="4" w:space="0" w:color="auto"/>
            </w:tcBorders>
            <w:vAlign w:val="center"/>
          </w:tcPr>
          <w:p w14:paraId="1166FFC9" w14:textId="77777777" w:rsidR="00DE000D" w:rsidRPr="00AC0C0E" w:rsidRDefault="00000000">
            <w:pPr>
              <w:widowControl/>
              <w:jc w:val="center"/>
              <w:rPr>
                <w:kern w:val="2"/>
                <w:sz w:val="20"/>
                <w:szCs w:val="20"/>
              </w:rPr>
            </w:pPr>
            <w:r w:rsidRPr="00AC0C0E">
              <w:rPr>
                <w:kern w:val="2"/>
                <w:sz w:val="20"/>
                <w:szCs w:val="20"/>
              </w:rPr>
              <w:t xml:space="preserve">7FA 3MO </w:t>
            </w:r>
          </w:p>
          <w:p w14:paraId="376F8DB3" w14:textId="77777777" w:rsidR="00DE000D" w:rsidRPr="00AC0C0E" w:rsidRDefault="00DE000D">
            <w:pPr>
              <w:widowControl/>
              <w:jc w:val="center"/>
              <w:rPr>
                <w:kern w:val="2"/>
                <w:sz w:val="20"/>
                <w:szCs w:val="20"/>
              </w:rPr>
            </w:pPr>
          </w:p>
        </w:tc>
        <w:tc>
          <w:tcPr>
            <w:tcW w:w="449" w:type="pct"/>
            <w:tcBorders>
              <w:top w:val="single" w:sz="4" w:space="0" w:color="auto"/>
              <w:left w:val="single" w:sz="4" w:space="0" w:color="auto"/>
              <w:bottom w:val="single" w:sz="4" w:space="0" w:color="auto"/>
              <w:right w:val="single" w:sz="12" w:space="0" w:color="auto"/>
            </w:tcBorders>
            <w:vAlign w:val="center"/>
          </w:tcPr>
          <w:p w14:paraId="4D9BD109" w14:textId="348E52B7" w:rsidR="00DE000D" w:rsidRPr="00AC0C0E" w:rsidRDefault="00A0208E">
            <w:pPr>
              <w:widowControl/>
              <w:jc w:val="center"/>
              <w:rPr>
                <w:kern w:val="2"/>
                <w:sz w:val="20"/>
                <w:szCs w:val="20"/>
              </w:rPr>
            </w:pPr>
            <w:r w:rsidRPr="00AC0C0E">
              <w:rPr>
                <w:kern w:val="2"/>
                <w:sz w:val="20"/>
                <w:szCs w:val="20"/>
              </w:rPr>
              <w:t>t. progresive</w:t>
            </w:r>
          </w:p>
        </w:tc>
      </w:tr>
      <w:tr w:rsidR="00DE000D" w:rsidRPr="00AC0C0E" w14:paraId="71F57F05" w14:textId="77777777" w:rsidTr="00A0208E">
        <w:tc>
          <w:tcPr>
            <w:tcW w:w="1778" w:type="pct"/>
            <w:tcBorders>
              <w:top w:val="single" w:sz="4" w:space="0" w:color="auto"/>
              <w:bottom w:val="single" w:sz="4" w:space="0" w:color="auto"/>
              <w:right w:val="single" w:sz="4" w:space="0" w:color="auto"/>
            </w:tcBorders>
            <w:vAlign w:val="center"/>
          </w:tcPr>
          <w:p w14:paraId="741BF092" w14:textId="01773CFA" w:rsidR="00DE000D" w:rsidRPr="00AC0C0E" w:rsidRDefault="00000000">
            <w:pPr>
              <w:widowControl/>
              <w:jc w:val="both"/>
              <w:rPr>
                <w:kern w:val="2"/>
                <w:sz w:val="20"/>
                <w:szCs w:val="20"/>
              </w:rPr>
            </w:pPr>
            <w:r w:rsidRPr="00AC0C0E">
              <w:rPr>
                <w:b/>
                <w:bCs/>
                <w:kern w:val="2"/>
                <w:sz w:val="20"/>
                <w:szCs w:val="20"/>
              </w:rPr>
              <w:lastRenderedPageBreak/>
              <w:t>4410 - Montan-premontan de făgete Bi, brun edafic mic, cu Asperula-Dentaria</w:t>
            </w:r>
            <w:r w:rsidRPr="00AC0C0E">
              <w:rPr>
                <w:kern w:val="2"/>
                <w:sz w:val="20"/>
                <w:szCs w:val="20"/>
              </w:rPr>
              <w:t>. Se găse</w:t>
            </w:r>
            <w:r w:rsidR="00494B7F" w:rsidRPr="00AC0C0E">
              <w:rPr>
                <w:kern w:val="2"/>
                <w:sz w:val="20"/>
                <w:szCs w:val="20"/>
              </w:rPr>
              <w:t>ș</w:t>
            </w:r>
            <w:r w:rsidRPr="00AC0C0E">
              <w:rPr>
                <w:kern w:val="2"/>
                <w:sz w:val="20"/>
                <w:szCs w:val="20"/>
              </w:rPr>
              <w:t xml:space="preserve">te pe culmi înguste, coame </w:t>
            </w:r>
            <w:r w:rsidR="00494B7F" w:rsidRPr="00AC0C0E">
              <w:rPr>
                <w:kern w:val="2"/>
                <w:sz w:val="20"/>
                <w:szCs w:val="20"/>
              </w:rPr>
              <w:t>ș</w:t>
            </w:r>
            <w:r w:rsidRPr="00AC0C0E">
              <w:rPr>
                <w:kern w:val="2"/>
                <w:sz w:val="20"/>
                <w:szCs w:val="20"/>
              </w:rPr>
              <w:t>i versan</w:t>
            </w:r>
            <w:r w:rsidR="00494B7F" w:rsidRPr="00AC0C0E">
              <w:rPr>
                <w:kern w:val="2"/>
                <w:sz w:val="20"/>
                <w:szCs w:val="20"/>
              </w:rPr>
              <w:t>ț</w:t>
            </w:r>
            <w:r w:rsidRPr="00AC0C0E">
              <w:rPr>
                <w:kern w:val="2"/>
                <w:sz w:val="20"/>
                <w:szCs w:val="20"/>
              </w:rPr>
              <w:t xml:space="preserve">i superiori repezi </w:t>
            </w:r>
            <w:r w:rsidR="00494B7F" w:rsidRPr="00AC0C0E">
              <w:rPr>
                <w:kern w:val="2"/>
                <w:sz w:val="20"/>
                <w:szCs w:val="20"/>
              </w:rPr>
              <w:t>ș</w:t>
            </w:r>
            <w:r w:rsidRPr="00AC0C0E">
              <w:rPr>
                <w:kern w:val="2"/>
                <w:sz w:val="20"/>
                <w:szCs w:val="20"/>
              </w:rPr>
              <w:t>i foarte repezi, cu expozi</w:t>
            </w:r>
            <w:r w:rsidR="00494B7F" w:rsidRPr="00AC0C0E">
              <w:rPr>
                <w:kern w:val="2"/>
                <w:sz w:val="20"/>
                <w:szCs w:val="20"/>
              </w:rPr>
              <w:t>ț</w:t>
            </w:r>
            <w:r w:rsidRPr="00AC0C0E">
              <w:rPr>
                <w:kern w:val="2"/>
                <w:sz w:val="20"/>
                <w:szCs w:val="20"/>
              </w:rPr>
              <w:t>ii diverse. Substratul litologic este constituit din depozite de suprafa</w:t>
            </w:r>
            <w:r w:rsidR="00494B7F" w:rsidRPr="00AC0C0E">
              <w:rPr>
                <w:kern w:val="2"/>
                <w:sz w:val="20"/>
                <w:szCs w:val="20"/>
              </w:rPr>
              <w:t>ț</w:t>
            </w:r>
            <w:r w:rsidRPr="00AC0C0E">
              <w:rPr>
                <w:kern w:val="2"/>
                <w:sz w:val="20"/>
                <w:szCs w:val="20"/>
              </w:rPr>
              <w:t>ă sub</w:t>
            </w:r>
            <w:r w:rsidR="00494B7F" w:rsidRPr="00AC0C0E">
              <w:rPr>
                <w:kern w:val="2"/>
                <w:sz w:val="20"/>
                <w:szCs w:val="20"/>
              </w:rPr>
              <w:t>ț</w:t>
            </w:r>
            <w:r w:rsidRPr="00AC0C0E">
              <w:rPr>
                <w:kern w:val="2"/>
                <w:sz w:val="20"/>
                <w:szCs w:val="20"/>
              </w:rPr>
              <w:t xml:space="preserve">iri din roci sedimentare, eruptive </w:t>
            </w:r>
            <w:r w:rsidR="00494B7F" w:rsidRPr="00AC0C0E">
              <w:rPr>
                <w:kern w:val="2"/>
                <w:sz w:val="20"/>
                <w:szCs w:val="20"/>
              </w:rPr>
              <w:t>ș</w:t>
            </w:r>
            <w:r w:rsidRPr="00AC0C0E">
              <w:rPr>
                <w:kern w:val="2"/>
                <w:sz w:val="20"/>
                <w:szCs w:val="20"/>
              </w:rPr>
              <w:t xml:space="preserve">i metamorfice. Solurile brune eumezobazice sunt superficiale </w:t>
            </w:r>
            <w:r w:rsidR="00494B7F" w:rsidRPr="00AC0C0E">
              <w:rPr>
                <w:kern w:val="2"/>
                <w:sz w:val="20"/>
                <w:szCs w:val="20"/>
              </w:rPr>
              <w:t>ș</w:t>
            </w:r>
            <w:r w:rsidRPr="00AC0C0E">
              <w:rPr>
                <w:kern w:val="2"/>
                <w:sz w:val="20"/>
                <w:szCs w:val="20"/>
              </w:rPr>
              <w:t xml:space="preserve">i mijlociu profunde, predominant luto-nisipoase </w:t>
            </w:r>
            <w:r w:rsidR="00494B7F" w:rsidRPr="00AC0C0E">
              <w:rPr>
                <w:kern w:val="2"/>
                <w:sz w:val="20"/>
                <w:szCs w:val="20"/>
              </w:rPr>
              <w:t>ș</w:t>
            </w:r>
            <w:r w:rsidRPr="00AC0C0E">
              <w:rPr>
                <w:kern w:val="2"/>
                <w:sz w:val="20"/>
                <w:szCs w:val="20"/>
              </w:rPr>
              <w:t xml:space="preserve">i nisipo-lutoase, cu drenaj bun </w:t>
            </w:r>
            <w:r w:rsidR="00494B7F" w:rsidRPr="00AC0C0E">
              <w:rPr>
                <w:kern w:val="2"/>
                <w:sz w:val="20"/>
                <w:szCs w:val="20"/>
              </w:rPr>
              <w:t>ș</w:t>
            </w:r>
            <w:r w:rsidRPr="00AC0C0E">
              <w:rPr>
                <w:kern w:val="2"/>
                <w:sz w:val="20"/>
                <w:szCs w:val="20"/>
              </w:rPr>
              <w:t xml:space="preserve">i chiar intens, slab </w:t>
            </w:r>
            <w:r w:rsidR="00494B7F" w:rsidRPr="00AC0C0E">
              <w:rPr>
                <w:kern w:val="2"/>
                <w:sz w:val="20"/>
                <w:szCs w:val="20"/>
              </w:rPr>
              <w:t>ș</w:t>
            </w:r>
            <w:r w:rsidRPr="00AC0C0E">
              <w:rPr>
                <w:kern w:val="2"/>
                <w:sz w:val="20"/>
                <w:szCs w:val="20"/>
              </w:rPr>
              <w:t>i moderat humifere. Condi</w:t>
            </w:r>
            <w:r w:rsidR="00494B7F" w:rsidRPr="00AC0C0E">
              <w:rPr>
                <w:kern w:val="2"/>
                <w:sz w:val="20"/>
                <w:szCs w:val="20"/>
              </w:rPr>
              <w:t>ț</w:t>
            </w:r>
            <w:r w:rsidRPr="00AC0C0E">
              <w:rPr>
                <w:kern w:val="2"/>
                <w:sz w:val="20"/>
                <w:szCs w:val="20"/>
              </w:rPr>
              <w:t xml:space="preserve">iile climatice prezintă plus sensibil de vântuire </w:t>
            </w:r>
            <w:r w:rsidR="00494B7F" w:rsidRPr="00AC0C0E">
              <w:rPr>
                <w:kern w:val="2"/>
                <w:sz w:val="20"/>
                <w:szCs w:val="20"/>
              </w:rPr>
              <w:t>ș</w:t>
            </w:r>
            <w:r w:rsidRPr="00AC0C0E">
              <w:rPr>
                <w:kern w:val="2"/>
                <w:sz w:val="20"/>
                <w:szCs w:val="20"/>
              </w:rPr>
              <w:t xml:space="preserve">i căldură-lumină </w:t>
            </w:r>
            <w:r w:rsidR="00494B7F" w:rsidRPr="00AC0C0E">
              <w:rPr>
                <w:kern w:val="2"/>
                <w:sz w:val="20"/>
                <w:szCs w:val="20"/>
              </w:rPr>
              <w:t>ș</w:t>
            </w:r>
            <w:r w:rsidRPr="00AC0C0E">
              <w:rPr>
                <w:kern w:val="2"/>
                <w:sz w:val="20"/>
                <w:szCs w:val="20"/>
              </w:rPr>
              <w:t>i minus de umiditate. Acest tip de sta</w:t>
            </w:r>
            <w:r w:rsidR="00494B7F" w:rsidRPr="00AC0C0E">
              <w:rPr>
                <w:kern w:val="2"/>
                <w:sz w:val="20"/>
                <w:szCs w:val="20"/>
              </w:rPr>
              <w:t>ț</w:t>
            </w:r>
            <w:r w:rsidRPr="00AC0C0E">
              <w:rPr>
                <w:kern w:val="2"/>
                <w:sz w:val="20"/>
                <w:szCs w:val="20"/>
              </w:rPr>
              <w:t xml:space="preserve">iune este de bonitate inferioară pentru făgete </w:t>
            </w:r>
            <w:r w:rsidR="00494B7F" w:rsidRPr="00AC0C0E">
              <w:rPr>
                <w:kern w:val="2"/>
                <w:sz w:val="20"/>
                <w:szCs w:val="20"/>
              </w:rPr>
              <w:t>ș</w:t>
            </w:r>
            <w:r w:rsidRPr="00AC0C0E">
              <w:rPr>
                <w:kern w:val="2"/>
                <w:sz w:val="20"/>
                <w:szCs w:val="20"/>
              </w:rPr>
              <w:t>i făgeto-pinete, prezentând un mare pericol de dezvoltare a eroziunii.</w:t>
            </w:r>
          </w:p>
        </w:tc>
        <w:tc>
          <w:tcPr>
            <w:tcW w:w="1032" w:type="pct"/>
            <w:tcBorders>
              <w:top w:val="single" w:sz="4" w:space="0" w:color="auto"/>
              <w:left w:val="single" w:sz="4" w:space="0" w:color="auto"/>
              <w:bottom w:val="single" w:sz="4" w:space="0" w:color="auto"/>
              <w:right w:val="single" w:sz="4" w:space="0" w:color="auto"/>
            </w:tcBorders>
            <w:vAlign w:val="center"/>
          </w:tcPr>
          <w:p w14:paraId="7E304A4D" w14:textId="7DB4DCFC" w:rsidR="00DE000D" w:rsidRPr="00AC0C0E" w:rsidRDefault="00000000">
            <w:pPr>
              <w:widowControl/>
              <w:rPr>
                <w:kern w:val="2"/>
                <w:sz w:val="20"/>
                <w:szCs w:val="20"/>
              </w:rPr>
            </w:pPr>
            <w:r w:rsidRPr="00AC0C0E">
              <w:rPr>
                <w:b/>
                <w:bCs/>
                <w:kern w:val="2"/>
                <w:sz w:val="20"/>
                <w:szCs w:val="20"/>
              </w:rPr>
              <w:t>4116</w:t>
            </w:r>
            <w:r w:rsidRPr="00AC0C0E">
              <w:rPr>
                <w:kern w:val="2"/>
                <w:sz w:val="20"/>
                <w:szCs w:val="20"/>
              </w:rPr>
              <w:t xml:space="preserve"> - Făget montan pe soluri schelete cu floră de mull de productivitate inferioară (i)</w:t>
            </w:r>
          </w:p>
        </w:tc>
        <w:tc>
          <w:tcPr>
            <w:tcW w:w="689" w:type="pct"/>
            <w:tcBorders>
              <w:top w:val="single" w:sz="4" w:space="0" w:color="auto"/>
              <w:left w:val="single" w:sz="4" w:space="0" w:color="auto"/>
              <w:bottom w:val="single" w:sz="4" w:space="0" w:color="auto"/>
              <w:right w:val="single" w:sz="4" w:space="0" w:color="auto"/>
            </w:tcBorders>
            <w:vAlign w:val="center"/>
          </w:tcPr>
          <w:p w14:paraId="1D9F6D60" w14:textId="5D4FD79F" w:rsidR="00DE000D" w:rsidRPr="00AC0C0E" w:rsidRDefault="00000000">
            <w:pPr>
              <w:widowControl/>
              <w:rPr>
                <w:kern w:val="2"/>
                <w:sz w:val="20"/>
                <w:szCs w:val="20"/>
              </w:rPr>
            </w:pPr>
            <w:r w:rsidRPr="00AC0C0E">
              <w:rPr>
                <w:kern w:val="2"/>
                <w:sz w:val="20"/>
                <w:szCs w:val="20"/>
              </w:rPr>
              <w:t>- substan</w:t>
            </w:r>
            <w:r w:rsidR="00494B7F" w:rsidRPr="00AC0C0E">
              <w:rPr>
                <w:kern w:val="2"/>
                <w:sz w:val="20"/>
                <w:szCs w:val="20"/>
              </w:rPr>
              <w:t>ț</w:t>
            </w:r>
            <w:r w:rsidRPr="00AC0C0E">
              <w:rPr>
                <w:kern w:val="2"/>
                <w:sz w:val="20"/>
                <w:szCs w:val="20"/>
              </w:rPr>
              <w:t>e nutritive;</w:t>
            </w:r>
          </w:p>
          <w:p w14:paraId="0833CA07" w14:textId="77777777" w:rsidR="00DE000D" w:rsidRPr="00AC0C0E" w:rsidRDefault="00000000">
            <w:pPr>
              <w:widowControl/>
              <w:rPr>
                <w:kern w:val="2"/>
                <w:sz w:val="20"/>
                <w:szCs w:val="20"/>
              </w:rPr>
            </w:pPr>
            <w:r w:rsidRPr="00AC0C0E">
              <w:rPr>
                <w:kern w:val="2"/>
                <w:sz w:val="20"/>
                <w:szCs w:val="20"/>
              </w:rPr>
              <w:t>- apă accesibilă;</w:t>
            </w:r>
          </w:p>
          <w:p w14:paraId="45DA3354" w14:textId="77777777" w:rsidR="00DE000D" w:rsidRPr="00AC0C0E" w:rsidRDefault="00000000">
            <w:pPr>
              <w:widowControl/>
              <w:rPr>
                <w:kern w:val="2"/>
                <w:sz w:val="20"/>
                <w:szCs w:val="20"/>
              </w:rPr>
            </w:pPr>
            <w:r w:rsidRPr="00AC0C0E">
              <w:rPr>
                <w:kern w:val="2"/>
                <w:sz w:val="20"/>
                <w:szCs w:val="20"/>
              </w:rPr>
              <w:t>- volum edafic mic</w:t>
            </w:r>
          </w:p>
        </w:tc>
        <w:tc>
          <w:tcPr>
            <w:tcW w:w="526" w:type="pct"/>
            <w:tcBorders>
              <w:top w:val="single" w:sz="4" w:space="0" w:color="auto"/>
              <w:left w:val="single" w:sz="4" w:space="0" w:color="auto"/>
              <w:bottom w:val="single" w:sz="4" w:space="0" w:color="auto"/>
              <w:right w:val="single" w:sz="4" w:space="0" w:color="auto"/>
            </w:tcBorders>
            <w:vAlign w:val="center"/>
          </w:tcPr>
          <w:p w14:paraId="5EEFED9D" w14:textId="1F4647AE" w:rsidR="00DE000D" w:rsidRPr="00AC0C0E" w:rsidRDefault="00000000">
            <w:pPr>
              <w:widowControl/>
              <w:rPr>
                <w:kern w:val="2"/>
                <w:sz w:val="20"/>
                <w:szCs w:val="20"/>
              </w:rPr>
            </w:pPr>
            <w:r w:rsidRPr="00AC0C0E">
              <w:rPr>
                <w:kern w:val="2"/>
                <w:sz w:val="20"/>
                <w:szCs w:val="20"/>
              </w:rPr>
              <w:t>aplicarea tratamentelor cu tăieri repetate la care regenerarea se face sub adăpost, aten</w:t>
            </w:r>
            <w:r w:rsidR="00494B7F" w:rsidRPr="00AC0C0E">
              <w:rPr>
                <w:kern w:val="2"/>
                <w:sz w:val="20"/>
                <w:szCs w:val="20"/>
              </w:rPr>
              <w:t>ț</w:t>
            </w:r>
            <w:r w:rsidRPr="00AC0C0E">
              <w:rPr>
                <w:kern w:val="2"/>
                <w:sz w:val="20"/>
                <w:szCs w:val="20"/>
              </w:rPr>
              <w:t xml:space="preserve">ie mare acordându-se completării golurilor </w:t>
            </w:r>
            <w:r w:rsidR="00494B7F" w:rsidRPr="00AC0C0E">
              <w:rPr>
                <w:kern w:val="2"/>
                <w:sz w:val="20"/>
                <w:szCs w:val="20"/>
              </w:rPr>
              <w:t>ș</w:t>
            </w:r>
            <w:r w:rsidRPr="00AC0C0E">
              <w:rPr>
                <w:kern w:val="2"/>
                <w:sz w:val="20"/>
                <w:szCs w:val="20"/>
              </w:rPr>
              <w:t>i împlinirii consisten</w:t>
            </w:r>
            <w:r w:rsidR="00494B7F" w:rsidRPr="00AC0C0E">
              <w:rPr>
                <w:kern w:val="2"/>
                <w:sz w:val="20"/>
                <w:szCs w:val="20"/>
              </w:rPr>
              <w:t>ț</w:t>
            </w:r>
            <w:r w:rsidRPr="00AC0C0E">
              <w:rPr>
                <w:kern w:val="2"/>
                <w:sz w:val="20"/>
                <w:szCs w:val="20"/>
              </w:rPr>
              <w:t>ei</w:t>
            </w:r>
          </w:p>
        </w:tc>
        <w:tc>
          <w:tcPr>
            <w:tcW w:w="526" w:type="pct"/>
            <w:tcBorders>
              <w:top w:val="single" w:sz="4" w:space="0" w:color="auto"/>
              <w:left w:val="single" w:sz="4" w:space="0" w:color="auto"/>
              <w:bottom w:val="single" w:sz="4" w:space="0" w:color="auto"/>
              <w:right w:val="single" w:sz="4" w:space="0" w:color="auto"/>
            </w:tcBorders>
            <w:vAlign w:val="center"/>
          </w:tcPr>
          <w:p w14:paraId="5DFF2C89" w14:textId="5705F23C" w:rsidR="00DE000D" w:rsidRPr="00AC0C0E" w:rsidRDefault="00000000" w:rsidP="00A0208E">
            <w:pPr>
              <w:widowControl/>
              <w:jc w:val="center"/>
              <w:rPr>
                <w:kern w:val="2"/>
                <w:sz w:val="20"/>
                <w:szCs w:val="20"/>
              </w:rPr>
            </w:pPr>
            <w:r w:rsidRPr="00AC0C0E">
              <w:rPr>
                <w:kern w:val="2"/>
                <w:sz w:val="20"/>
                <w:szCs w:val="20"/>
              </w:rPr>
              <w:t xml:space="preserve">8FA 1BR 1MO </w:t>
            </w:r>
          </w:p>
        </w:tc>
        <w:tc>
          <w:tcPr>
            <w:tcW w:w="449" w:type="pct"/>
            <w:tcBorders>
              <w:top w:val="single" w:sz="4" w:space="0" w:color="auto"/>
              <w:left w:val="single" w:sz="4" w:space="0" w:color="auto"/>
              <w:bottom w:val="single" w:sz="4" w:space="0" w:color="auto"/>
              <w:right w:val="single" w:sz="12" w:space="0" w:color="auto"/>
            </w:tcBorders>
            <w:vAlign w:val="center"/>
          </w:tcPr>
          <w:p w14:paraId="215C6E05" w14:textId="5308065A" w:rsidR="00DE000D" w:rsidRPr="00AC0C0E" w:rsidRDefault="00A0208E">
            <w:pPr>
              <w:widowControl/>
              <w:jc w:val="center"/>
              <w:rPr>
                <w:kern w:val="2"/>
                <w:sz w:val="20"/>
                <w:szCs w:val="20"/>
              </w:rPr>
            </w:pPr>
            <w:r w:rsidRPr="00AC0C0E">
              <w:rPr>
                <w:kern w:val="2"/>
                <w:sz w:val="20"/>
                <w:szCs w:val="20"/>
              </w:rPr>
              <w:t>t. progresive</w:t>
            </w:r>
          </w:p>
        </w:tc>
      </w:tr>
      <w:tr w:rsidR="00DE000D" w:rsidRPr="00AC0C0E" w14:paraId="28728088" w14:textId="77777777" w:rsidTr="00A0208E">
        <w:tc>
          <w:tcPr>
            <w:tcW w:w="1778" w:type="pct"/>
            <w:tcBorders>
              <w:top w:val="single" w:sz="4" w:space="0" w:color="auto"/>
              <w:bottom w:val="single" w:sz="4" w:space="0" w:color="auto"/>
              <w:right w:val="single" w:sz="4" w:space="0" w:color="auto"/>
            </w:tcBorders>
            <w:vAlign w:val="center"/>
          </w:tcPr>
          <w:p w14:paraId="7216CE69" w14:textId="21713C2C" w:rsidR="00DE000D" w:rsidRPr="00AC0C0E" w:rsidRDefault="00000000">
            <w:pPr>
              <w:widowControl/>
              <w:jc w:val="both"/>
              <w:rPr>
                <w:kern w:val="2"/>
                <w:sz w:val="20"/>
                <w:szCs w:val="20"/>
              </w:rPr>
            </w:pPr>
            <w:r w:rsidRPr="00AC0C0E">
              <w:rPr>
                <w:b/>
                <w:bCs/>
                <w:kern w:val="2"/>
                <w:sz w:val="20"/>
                <w:szCs w:val="20"/>
              </w:rPr>
              <w:t>4420 - Montan-premontan de făgete Bm, brun edafic mijlociu, cu Asperula-Dentaria</w:t>
            </w:r>
            <w:r w:rsidRPr="00AC0C0E">
              <w:rPr>
                <w:kern w:val="2"/>
                <w:sz w:val="20"/>
                <w:szCs w:val="20"/>
              </w:rPr>
              <w:t>. Sta</w:t>
            </w:r>
            <w:r w:rsidR="00494B7F" w:rsidRPr="00AC0C0E">
              <w:rPr>
                <w:kern w:val="2"/>
                <w:sz w:val="20"/>
                <w:szCs w:val="20"/>
              </w:rPr>
              <w:t>ț</w:t>
            </w:r>
            <w:r w:rsidRPr="00AC0C0E">
              <w:rPr>
                <w:kern w:val="2"/>
                <w:sz w:val="20"/>
                <w:szCs w:val="20"/>
              </w:rPr>
              <w:t>iune situată pe versan</w:t>
            </w:r>
            <w:r w:rsidR="00494B7F" w:rsidRPr="00AC0C0E">
              <w:rPr>
                <w:kern w:val="2"/>
                <w:sz w:val="20"/>
                <w:szCs w:val="20"/>
              </w:rPr>
              <w:t>ț</w:t>
            </w:r>
            <w:r w:rsidRPr="00AC0C0E">
              <w:rPr>
                <w:kern w:val="2"/>
                <w:sz w:val="20"/>
                <w:szCs w:val="20"/>
              </w:rPr>
              <w:t>i predominant mijlocii, cu expozi</w:t>
            </w:r>
            <w:r w:rsidR="00494B7F" w:rsidRPr="00AC0C0E">
              <w:rPr>
                <w:kern w:val="2"/>
                <w:sz w:val="20"/>
                <w:szCs w:val="20"/>
              </w:rPr>
              <w:t>ț</w:t>
            </w:r>
            <w:r w:rsidRPr="00AC0C0E">
              <w:rPr>
                <w:kern w:val="2"/>
                <w:sz w:val="20"/>
                <w:szCs w:val="20"/>
              </w:rPr>
              <w:t xml:space="preserve">ii diverse, înclinări moderate </w:t>
            </w:r>
            <w:r w:rsidR="00494B7F" w:rsidRPr="00AC0C0E">
              <w:rPr>
                <w:kern w:val="2"/>
                <w:sz w:val="20"/>
                <w:szCs w:val="20"/>
              </w:rPr>
              <w:t>ș</w:t>
            </w:r>
            <w:r w:rsidRPr="00AC0C0E">
              <w:rPr>
                <w:kern w:val="2"/>
                <w:sz w:val="20"/>
                <w:szCs w:val="20"/>
              </w:rPr>
              <w:t>i repezi. Depozite de suprafa</w:t>
            </w:r>
            <w:r w:rsidR="00494B7F" w:rsidRPr="00AC0C0E">
              <w:rPr>
                <w:kern w:val="2"/>
                <w:sz w:val="20"/>
                <w:szCs w:val="20"/>
              </w:rPr>
              <w:t>ț</w:t>
            </w:r>
            <w:r w:rsidRPr="00AC0C0E">
              <w:rPr>
                <w:kern w:val="2"/>
                <w:sz w:val="20"/>
                <w:szCs w:val="20"/>
              </w:rPr>
              <w:t xml:space="preserve">ă provenite din roci foarte variate, carbonatice. Soluri brune eumezobazice cu mull, cu volum edafic mijlociu </w:t>
            </w:r>
            <w:r w:rsidR="00494B7F" w:rsidRPr="00AC0C0E">
              <w:rPr>
                <w:kern w:val="2"/>
                <w:sz w:val="20"/>
                <w:szCs w:val="20"/>
              </w:rPr>
              <w:t>ș</w:t>
            </w:r>
            <w:r w:rsidRPr="00AC0C0E">
              <w:rPr>
                <w:kern w:val="2"/>
                <w:sz w:val="20"/>
                <w:szCs w:val="20"/>
              </w:rPr>
              <w:t xml:space="preserve">i submijlociu, predominat luto-nisipoase </w:t>
            </w:r>
            <w:r w:rsidR="00494B7F" w:rsidRPr="00AC0C0E">
              <w:rPr>
                <w:kern w:val="2"/>
                <w:sz w:val="20"/>
                <w:szCs w:val="20"/>
              </w:rPr>
              <w:t>ș</w:t>
            </w:r>
            <w:r w:rsidRPr="00AC0C0E">
              <w:rPr>
                <w:kern w:val="2"/>
                <w:sz w:val="20"/>
                <w:szCs w:val="20"/>
              </w:rPr>
              <w:t xml:space="preserve">i lutoase, moderat humifere, bine drenate </w:t>
            </w:r>
            <w:r w:rsidR="00494B7F" w:rsidRPr="00AC0C0E">
              <w:rPr>
                <w:kern w:val="2"/>
                <w:sz w:val="20"/>
                <w:szCs w:val="20"/>
              </w:rPr>
              <w:t>ș</w:t>
            </w:r>
            <w:r w:rsidRPr="00AC0C0E">
              <w:rPr>
                <w:kern w:val="2"/>
                <w:sz w:val="20"/>
                <w:szCs w:val="20"/>
              </w:rPr>
              <w:t>i aerate. Condi</w:t>
            </w:r>
            <w:r w:rsidR="00494B7F" w:rsidRPr="00AC0C0E">
              <w:rPr>
                <w:kern w:val="2"/>
                <w:sz w:val="20"/>
                <w:szCs w:val="20"/>
              </w:rPr>
              <w:t>ț</w:t>
            </w:r>
            <w:r w:rsidRPr="00AC0C0E">
              <w:rPr>
                <w:kern w:val="2"/>
                <w:sz w:val="20"/>
                <w:szCs w:val="20"/>
              </w:rPr>
              <w:t>iile climatice sunt cele normale pentru acest etaj de vegeta</w:t>
            </w:r>
            <w:r w:rsidR="00494B7F" w:rsidRPr="00AC0C0E">
              <w:rPr>
                <w:kern w:val="2"/>
                <w:sz w:val="20"/>
                <w:szCs w:val="20"/>
              </w:rPr>
              <w:t>ț</w:t>
            </w:r>
            <w:r w:rsidRPr="00AC0C0E">
              <w:rPr>
                <w:kern w:val="2"/>
                <w:sz w:val="20"/>
                <w:szCs w:val="20"/>
              </w:rPr>
              <w:t>ie. Această sta</w:t>
            </w:r>
            <w:r w:rsidR="00494B7F" w:rsidRPr="00AC0C0E">
              <w:rPr>
                <w:kern w:val="2"/>
                <w:sz w:val="20"/>
                <w:szCs w:val="20"/>
              </w:rPr>
              <w:t>ț</w:t>
            </w:r>
            <w:r w:rsidRPr="00AC0C0E">
              <w:rPr>
                <w:kern w:val="2"/>
                <w:sz w:val="20"/>
                <w:szCs w:val="20"/>
              </w:rPr>
              <w:t>iune oferă condi</w:t>
            </w:r>
            <w:r w:rsidR="00494B7F" w:rsidRPr="00AC0C0E">
              <w:rPr>
                <w:kern w:val="2"/>
                <w:sz w:val="20"/>
                <w:szCs w:val="20"/>
              </w:rPr>
              <w:t>ț</w:t>
            </w:r>
            <w:r w:rsidRPr="00AC0C0E">
              <w:rPr>
                <w:kern w:val="2"/>
                <w:sz w:val="20"/>
                <w:szCs w:val="20"/>
              </w:rPr>
              <w:t>ii de bonitate mijlocie pentru făgete.</w:t>
            </w:r>
          </w:p>
        </w:tc>
        <w:tc>
          <w:tcPr>
            <w:tcW w:w="1032" w:type="pct"/>
            <w:tcBorders>
              <w:top w:val="single" w:sz="4" w:space="0" w:color="auto"/>
              <w:left w:val="single" w:sz="4" w:space="0" w:color="auto"/>
              <w:bottom w:val="single" w:sz="4" w:space="0" w:color="auto"/>
              <w:right w:val="single" w:sz="4" w:space="0" w:color="auto"/>
            </w:tcBorders>
            <w:vAlign w:val="center"/>
          </w:tcPr>
          <w:p w14:paraId="6FF98C0D" w14:textId="77777777" w:rsidR="00DE000D" w:rsidRPr="00AC0C0E" w:rsidRDefault="00000000">
            <w:pPr>
              <w:widowControl/>
              <w:rPr>
                <w:kern w:val="2"/>
                <w:sz w:val="20"/>
                <w:szCs w:val="20"/>
              </w:rPr>
            </w:pPr>
            <w:r w:rsidRPr="00AC0C0E">
              <w:rPr>
                <w:b/>
                <w:bCs/>
                <w:kern w:val="2"/>
                <w:sz w:val="20"/>
                <w:szCs w:val="20"/>
              </w:rPr>
              <w:t>4112</w:t>
            </w:r>
            <w:r w:rsidRPr="00AC0C0E">
              <w:rPr>
                <w:kern w:val="2"/>
                <w:sz w:val="20"/>
                <w:szCs w:val="20"/>
              </w:rPr>
              <w:t xml:space="preserve"> - Făget sudic de altitudine mare cu floră de mull (m)</w:t>
            </w:r>
          </w:p>
          <w:p w14:paraId="537EBCF1" w14:textId="77777777" w:rsidR="00DE000D" w:rsidRPr="00AC0C0E" w:rsidRDefault="00000000">
            <w:pPr>
              <w:widowControl/>
              <w:rPr>
                <w:kern w:val="2"/>
                <w:sz w:val="20"/>
                <w:szCs w:val="20"/>
              </w:rPr>
            </w:pPr>
            <w:r w:rsidRPr="00AC0C0E">
              <w:rPr>
                <w:b/>
                <w:bCs/>
                <w:kern w:val="2"/>
                <w:sz w:val="20"/>
                <w:szCs w:val="20"/>
              </w:rPr>
              <w:t>4114</w:t>
            </w:r>
            <w:r w:rsidRPr="00AC0C0E">
              <w:rPr>
                <w:kern w:val="2"/>
                <w:sz w:val="20"/>
                <w:szCs w:val="20"/>
              </w:rPr>
              <w:t xml:space="preserve"> - Făget montan pe soluri schelete cu floră de mull (m)</w:t>
            </w:r>
          </w:p>
          <w:p w14:paraId="24FC9812" w14:textId="6352E1FF" w:rsidR="00DE000D" w:rsidRPr="00AC0C0E" w:rsidRDefault="00000000">
            <w:pPr>
              <w:widowControl/>
              <w:rPr>
                <w:kern w:val="2"/>
                <w:sz w:val="20"/>
                <w:szCs w:val="20"/>
              </w:rPr>
            </w:pPr>
            <w:r w:rsidRPr="00AC0C0E">
              <w:rPr>
                <w:b/>
                <w:bCs/>
                <w:kern w:val="2"/>
                <w:sz w:val="20"/>
                <w:szCs w:val="20"/>
              </w:rPr>
              <w:t>4121</w:t>
            </w:r>
            <w:r w:rsidRPr="00AC0C0E">
              <w:rPr>
                <w:kern w:val="2"/>
                <w:sz w:val="20"/>
                <w:szCs w:val="20"/>
              </w:rPr>
              <w:t xml:space="preserve"> - Făget montan nud pe soluri brune si brune-gălbui moderat acide (m)</w:t>
            </w:r>
          </w:p>
        </w:tc>
        <w:tc>
          <w:tcPr>
            <w:tcW w:w="689" w:type="pct"/>
            <w:tcBorders>
              <w:top w:val="single" w:sz="4" w:space="0" w:color="auto"/>
              <w:left w:val="single" w:sz="4" w:space="0" w:color="auto"/>
              <w:bottom w:val="single" w:sz="4" w:space="0" w:color="auto"/>
              <w:right w:val="single" w:sz="4" w:space="0" w:color="auto"/>
            </w:tcBorders>
            <w:vAlign w:val="center"/>
          </w:tcPr>
          <w:p w14:paraId="0962A776" w14:textId="77777777" w:rsidR="00DE000D" w:rsidRPr="00AC0C0E" w:rsidRDefault="00000000">
            <w:pPr>
              <w:widowControl/>
              <w:rPr>
                <w:kern w:val="2"/>
                <w:sz w:val="20"/>
                <w:szCs w:val="20"/>
              </w:rPr>
            </w:pPr>
            <w:r w:rsidRPr="00AC0C0E">
              <w:rPr>
                <w:kern w:val="2"/>
                <w:sz w:val="20"/>
                <w:szCs w:val="20"/>
              </w:rPr>
              <w:t>- moderat limitativi: volumul edafic submijlociu;</w:t>
            </w:r>
          </w:p>
          <w:p w14:paraId="28BF00D5" w14:textId="77777777" w:rsidR="00DE000D" w:rsidRPr="00AC0C0E" w:rsidRDefault="00000000">
            <w:pPr>
              <w:widowControl/>
              <w:rPr>
                <w:kern w:val="2"/>
                <w:sz w:val="20"/>
                <w:szCs w:val="20"/>
              </w:rPr>
            </w:pPr>
            <w:r w:rsidRPr="00AC0C0E">
              <w:rPr>
                <w:kern w:val="2"/>
                <w:sz w:val="20"/>
                <w:szCs w:val="20"/>
              </w:rPr>
              <w:t>- apa accesibilă</w:t>
            </w:r>
          </w:p>
          <w:p w14:paraId="428FB03D" w14:textId="708D57F9" w:rsidR="00DE000D" w:rsidRPr="00AC0C0E" w:rsidRDefault="00000000">
            <w:pPr>
              <w:widowControl/>
              <w:rPr>
                <w:kern w:val="2"/>
                <w:sz w:val="20"/>
                <w:szCs w:val="20"/>
              </w:rPr>
            </w:pPr>
            <w:r w:rsidRPr="00AC0C0E">
              <w:rPr>
                <w:kern w:val="2"/>
                <w:sz w:val="20"/>
                <w:szCs w:val="20"/>
              </w:rPr>
              <w:t>- substan</w:t>
            </w:r>
            <w:r w:rsidR="00494B7F" w:rsidRPr="00AC0C0E">
              <w:rPr>
                <w:kern w:val="2"/>
                <w:sz w:val="20"/>
                <w:szCs w:val="20"/>
              </w:rPr>
              <w:t>ț</w:t>
            </w:r>
            <w:r w:rsidRPr="00AC0C0E">
              <w:rPr>
                <w:kern w:val="2"/>
                <w:sz w:val="20"/>
                <w:szCs w:val="20"/>
              </w:rPr>
              <w:t>ele nutritive</w:t>
            </w:r>
          </w:p>
        </w:tc>
        <w:tc>
          <w:tcPr>
            <w:tcW w:w="526" w:type="pct"/>
            <w:tcBorders>
              <w:top w:val="single" w:sz="4" w:space="0" w:color="auto"/>
              <w:left w:val="single" w:sz="4" w:space="0" w:color="auto"/>
              <w:bottom w:val="single" w:sz="4" w:space="0" w:color="auto"/>
              <w:right w:val="single" w:sz="4" w:space="0" w:color="auto"/>
            </w:tcBorders>
            <w:vAlign w:val="center"/>
          </w:tcPr>
          <w:p w14:paraId="1D68EB3B" w14:textId="2FF48B4D" w:rsidR="00DE000D" w:rsidRPr="00AC0C0E" w:rsidRDefault="00000000">
            <w:pPr>
              <w:widowControl/>
              <w:rPr>
                <w:kern w:val="2"/>
                <w:sz w:val="20"/>
                <w:szCs w:val="20"/>
              </w:rPr>
            </w:pPr>
            <w:r w:rsidRPr="00AC0C0E">
              <w:rPr>
                <w:kern w:val="2"/>
                <w:sz w:val="20"/>
                <w:szCs w:val="20"/>
              </w:rPr>
              <w:t>aplicarea tratamentelor la care regenerarea se va face sub masiv putându-se completa regenerarea cu specii precum: paltinul, frasinul, teiul, cire</w:t>
            </w:r>
            <w:r w:rsidR="00494B7F" w:rsidRPr="00AC0C0E">
              <w:rPr>
                <w:kern w:val="2"/>
                <w:sz w:val="20"/>
                <w:szCs w:val="20"/>
              </w:rPr>
              <w:t>ș</w:t>
            </w:r>
            <w:r w:rsidRPr="00AC0C0E">
              <w:rPr>
                <w:kern w:val="2"/>
                <w:sz w:val="20"/>
                <w:szCs w:val="20"/>
              </w:rPr>
              <w:t>ul</w:t>
            </w:r>
          </w:p>
        </w:tc>
        <w:tc>
          <w:tcPr>
            <w:tcW w:w="526" w:type="pct"/>
            <w:tcBorders>
              <w:top w:val="single" w:sz="4" w:space="0" w:color="auto"/>
              <w:left w:val="single" w:sz="4" w:space="0" w:color="auto"/>
              <w:bottom w:val="single" w:sz="4" w:space="0" w:color="auto"/>
              <w:right w:val="single" w:sz="4" w:space="0" w:color="auto"/>
            </w:tcBorders>
            <w:vAlign w:val="center"/>
          </w:tcPr>
          <w:p w14:paraId="5D14EC75" w14:textId="77777777" w:rsidR="00DE000D" w:rsidRPr="00AC0C0E" w:rsidRDefault="00000000">
            <w:pPr>
              <w:widowControl/>
              <w:jc w:val="center"/>
              <w:rPr>
                <w:kern w:val="2"/>
                <w:sz w:val="20"/>
                <w:szCs w:val="20"/>
              </w:rPr>
            </w:pPr>
            <w:r w:rsidRPr="00AC0C0E">
              <w:rPr>
                <w:kern w:val="2"/>
                <w:sz w:val="20"/>
                <w:szCs w:val="20"/>
              </w:rPr>
              <w:t xml:space="preserve">9FA 1MO 1BR </w:t>
            </w:r>
          </w:p>
          <w:p w14:paraId="06C01CEC" w14:textId="77777777" w:rsidR="00DE000D" w:rsidRPr="00AC0C0E" w:rsidRDefault="00000000">
            <w:pPr>
              <w:widowControl/>
              <w:jc w:val="center"/>
              <w:rPr>
                <w:kern w:val="2"/>
                <w:sz w:val="20"/>
                <w:szCs w:val="20"/>
              </w:rPr>
            </w:pPr>
            <w:r w:rsidRPr="00AC0C0E">
              <w:rPr>
                <w:kern w:val="2"/>
                <w:sz w:val="20"/>
                <w:szCs w:val="20"/>
              </w:rPr>
              <w:t xml:space="preserve">8FA 2DT </w:t>
            </w:r>
          </w:p>
          <w:p w14:paraId="25817C0C" w14:textId="1A2ABBA5" w:rsidR="00DE000D" w:rsidRPr="00AC0C0E" w:rsidRDefault="00000000" w:rsidP="00A0208E">
            <w:pPr>
              <w:widowControl/>
              <w:jc w:val="center"/>
              <w:rPr>
                <w:kern w:val="2"/>
                <w:sz w:val="20"/>
                <w:szCs w:val="20"/>
              </w:rPr>
            </w:pPr>
            <w:r w:rsidRPr="00AC0C0E">
              <w:rPr>
                <w:kern w:val="2"/>
                <w:sz w:val="20"/>
                <w:szCs w:val="20"/>
              </w:rPr>
              <w:t xml:space="preserve">9FA 1MO </w:t>
            </w:r>
          </w:p>
        </w:tc>
        <w:tc>
          <w:tcPr>
            <w:tcW w:w="449" w:type="pct"/>
            <w:tcBorders>
              <w:top w:val="single" w:sz="4" w:space="0" w:color="auto"/>
              <w:left w:val="single" w:sz="4" w:space="0" w:color="auto"/>
              <w:bottom w:val="single" w:sz="4" w:space="0" w:color="auto"/>
              <w:right w:val="single" w:sz="12" w:space="0" w:color="auto"/>
            </w:tcBorders>
            <w:vAlign w:val="center"/>
          </w:tcPr>
          <w:p w14:paraId="73809F77" w14:textId="75E89CA9" w:rsidR="00DE000D" w:rsidRPr="00AC0C0E" w:rsidRDefault="00A0208E">
            <w:pPr>
              <w:widowControl/>
              <w:jc w:val="center"/>
              <w:rPr>
                <w:kern w:val="2"/>
                <w:sz w:val="20"/>
                <w:szCs w:val="20"/>
              </w:rPr>
            </w:pPr>
            <w:r w:rsidRPr="00AC0C0E">
              <w:rPr>
                <w:kern w:val="2"/>
                <w:sz w:val="20"/>
                <w:szCs w:val="20"/>
              </w:rPr>
              <w:t>t. progresive</w:t>
            </w:r>
          </w:p>
        </w:tc>
      </w:tr>
      <w:tr w:rsidR="00DE000D" w:rsidRPr="00AC0C0E" w14:paraId="5BA17A82" w14:textId="77777777" w:rsidTr="00A0208E">
        <w:tc>
          <w:tcPr>
            <w:tcW w:w="1778" w:type="pct"/>
            <w:tcBorders>
              <w:top w:val="single" w:sz="4" w:space="0" w:color="auto"/>
              <w:bottom w:val="single" w:sz="4" w:space="0" w:color="auto"/>
              <w:right w:val="single" w:sz="4" w:space="0" w:color="auto"/>
            </w:tcBorders>
            <w:vAlign w:val="center"/>
          </w:tcPr>
          <w:p w14:paraId="4BB9B540" w14:textId="4A24FE1D" w:rsidR="00DE000D" w:rsidRPr="00AC0C0E" w:rsidRDefault="00000000">
            <w:pPr>
              <w:widowControl/>
              <w:jc w:val="both"/>
              <w:rPr>
                <w:kern w:val="2"/>
                <w:sz w:val="20"/>
                <w:szCs w:val="20"/>
              </w:rPr>
            </w:pPr>
            <w:r w:rsidRPr="00AC0C0E">
              <w:rPr>
                <w:b/>
                <w:bCs/>
                <w:kern w:val="2"/>
                <w:sz w:val="20"/>
                <w:szCs w:val="20"/>
              </w:rPr>
              <w:t>4430 - Montan-premontan de făgete Bs, brun edafic mare, cu Asperula-Dentaria</w:t>
            </w:r>
            <w:r w:rsidRPr="00AC0C0E">
              <w:rPr>
                <w:kern w:val="2"/>
                <w:sz w:val="20"/>
                <w:szCs w:val="20"/>
              </w:rPr>
              <w:t>. Sta</w:t>
            </w:r>
            <w:r w:rsidR="00494B7F" w:rsidRPr="00AC0C0E">
              <w:rPr>
                <w:kern w:val="2"/>
                <w:sz w:val="20"/>
                <w:szCs w:val="20"/>
              </w:rPr>
              <w:t>ț</w:t>
            </w:r>
            <w:r w:rsidRPr="00AC0C0E">
              <w:rPr>
                <w:kern w:val="2"/>
                <w:sz w:val="20"/>
                <w:szCs w:val="20"/>
              </w:rPr>
              <w:t>iune răspândită pe versan</w:t>
            </w:r>
            <w:r w:rsidR="00494B7F" w:rsidRPr="00AC0C0E">
              <w:rPr>
                <w:kern w:val="2"/>
                <w:sz w:val="20"/>
                <w:szCs w:val="20"/>
              </w:rPr>
              <w:t>ț</w:t>
            </w:r>
            <w:r w:rsidRPr="00AC0C0E">
              <w:rPr>
                <w:kern w:val="2"/>
                <w:sz w:val="20"/>
                <w:szCs w:val="20"/>
              </w:rPr>
              <w:t xml:space="preserve">ii inferiori </w:t>
            </w:r>
            <w:r w:rsidR="00494B7F" w:rsidRPr="00AC0C0E">
              <w:rPr>
                <w:kern w:val="2"/>
                <w:sz w:val="20"/>
                <w:szCs w:val="20"/>
              </w:rPr>
              <w:t>ș</w:t>
            </w:r>
            <w:r w:rsidRPr="00AC0C0E">
              <w:rPr>
                <w:kern w:val="2"/>
                <w:sz w:val="20"/>
                <w:szCs w:val="20"/>
              </w:rPr>
              <w:t>i mijlocii, cu expozi</w:t>
            </w:r>
            <w:r w:rsidR="00494B7F" w:rsidRPr="00AC0C0E">
              <w:rPr>
                <w:kern w:val="2"/>
                <w:sz w:val="20"/>
                <w:szCs w:val="20"/>
              </w:rPr>
              <w:t>ț</w:t>
            </w:r>
            <w:r w:rsidRPr="00AC0C0E">
              <w:rPr>
                <w:kern w:val="2"/>
                <w:sz w:val="20"/>
                <w:szCs w:val="20"/>
              </w:rPr>
              <w:t xml:space="preserve">ii diverse </w:t>
            </w:r>
            <w:r w:rsidR="00494B7F" w:rsidRPr="00AC0C0E">
              <w:rPr>
                <w:kern w:val="2"/>
                <w:sz w:val="20"/>
                <w:szCs w:val="20"/>
              </w:rPr>
              <w:t>ș</w:t>
            </w:r>
            <w:r w:rsidRPr="00AC0C0E">
              <w:rPr>
                <w:kern w:val="2"/>
                <w:sz w:val="20"/>
                <w:szCs w:val="20"/>
              </w:rPr>
              <w:t xml:space="preserve">i înclinări, slabe </w:t>
            </w:r>
            <w:r w:rsidR="00494B7F" w:rsidRPr="00AC0C0E">
              <w:rPr>
                <w:kern w:val="2"/>
                <w:sz w:val="20"/>
                <w:szCs w:val="20"/>
              </w:rPr>
              <w:t>ș</w:t>
            </w:r>
            <w:r w:rsidRPr="00AC0C0E">
              <w:rPr>
                <w:kern w:val="2"/>
                <w:sz w:val="20"/>
                <w:szCs w:val="20"/>
              </w:rPr>
              <w:t>i moderate, baze de versan</w:t>
            </w:r>
            <w:r w:rsidR="00494B7F" w:rsidRPr="00AC0C0E">
              <w:rPr>
                <w:kern w:val="2"/>
                <w:sz w:val="20"/>
                <w:szCs w:val="20"/>
              </w:rPr>
              <w:t>ț</w:t>
            </w:r>
            <w:r w:rsidRPr="00AC0C0E">
              <w:rPr>
                <w:kern w:val="2"/>
                <w:sz w:val="20"/>
                <w:szCs w:val="20"/>
              </w:rPr>
              <w:t>i, locuri a</w:t>
            </w:r>
            <w:r w:rsidR="00494B7F" w:rsidRPr="00AC0C0E">
              <w:rPr>
                <w:kern w:val="2"/>
                <w:sz w:val="20"/>
                <w:szCs w:val="20"/>
              </w:rPr>
              <w:t>ș</w:t>
            </w:r>
            <w:r w:rsidRPr="00AC0C0E">
              <w:rPr>
                <w:kern w:val="2"/>
                <w:sz w:val="20"/>
                <w:szCs w:val="20"/>
              </w:rPr>
              <w:t xml:space="preserve">ezate </w:t>
            </w:r>
            <w:r w:rsidR="00494B7F" w:rsidRPr="00AC0C0E">
              <w:rPr>
                <w:kern w:val="2"/>
                <w:sz w:val="20"/>
                <w:szCs w:val="20"/>
              </w:rPr>
              <w:t>ș</w:t>
            </w:r>
            <w:r w:rsidRPr="00AC0C0E">
              <w:rPr>
                <w:kern w:val="2"/>
                <w:sz w:val="20"/>
                <w:szCs w:val="20"/>
              </w:rPr>
              <w:t>i depresiuni largi, coluvionate. Depozitele de suprafa</w:t>
            </w:r>
            <w:r w:rsidR="00494B7F" w:rsidRPr="00AC0C0E">
              <w:rPr>
                <w:kern w:val="2"/>
                <w:sz w:val="20"/>
                <w:szCs w:val="20"/>
              </w:rPr>
              <w:t>ț</w:t>
            </w:r>
            <w:r w:rsidRPr="00AC0C0E">
              <w:rPr>
                <w:kern w:val="2"/>
                <w:sz w:val="20"/>
                <w:szCs w:val="20"/>
              </w:rPr>
              <w:t>ă sunt groase provenite din roci bazice sau carbonatice, mai rar intermediare, sedimentare, eruptive, metamorfice, foarte frecvent depozite de fli</w:t>
            </w:r>
            <w:r w:rsidR="00494B7F" w:rsidRPr="00AC0C0E">
              <w:rPr>
                <w:kern w:val="2"/>
                <w:sz w:val="20"/>
                <w:szCs w:val="20"/>
              </w:rPr>
              <w:t>ș</w:t>
            </w:r>
            <w:r w:rsidRPr="00AC0C0E">
              <w:rPr>
                <w:kern w:val="2"/>
                <w:sz w:val="20"/>
                <w:szCs w:val="20"/>
              </w:rPr>
              <w:t xml:space="preserve">, marno-grezos, amestecuri de calcare cu roci silicatice. Soluri brune eumezobazice, profunde </w:t>
            </w:r>
            <w:r w:rsidR="00494B7F" w:rsidRPr="00AC0C0E">
              <w:rPr>
                <w:kern w:val="2"/>
                <w:sz w:val="20"/>
                <w:szCs w:val="20"/>
              </w:rPr>
              <w:t>ș</w:t>
            </w:r>
            <w:r w:rsidRPr="00AC0C0E">
              <w:rPr>
                <w:kern w:val="2"/>
                <w:sz w:val="20"/>
                <w:szCs w:val="20"/>
              </w:rPr>
              <w:t>i foarte profunde, lutoase în luto-nisipoase nediferen</w:t>
            </w:r>
            <w:r w:rsidR="00494B7F" w:rsidRPr="00AC0C0E">
              <w:rPr>
                <w:kern w:val="2"/>
                <w:sz w:val="20"/>
                <w:szCs w:val="20"/>
              </w:rPr>
              <w:t>ț</w:t>
            </w:r>
            <w:r w:rsidRPr="00AC0C0E">
              <w:rPr>
                <w:kern w:val="2"/>
                <w:sz w:val="20"/>
                <w:szCs w:val="20"/>
              </w:rPr>
              <w:t xml:space="preserve">iate pe profil, lipsite de schelet sau slab scheletice, moderat humifere, bine drenate </w:t>
            </w:r>
            <w:r w:rsidR="00494B7F" w:rsidRPr="00AC0C0E">
              <w:rPr>
                <w:kern w:val="2"/>
                <w:sz w:val="20"/>
                <w:szCs w:val="20"/>
              </w:rPr>
              <w:t>ș</w:t>
            </w:r>
            <w:r w:rsidRPr="00AC0C0E">
              <w:rPr>
                <w:kern w:val="2"/>
                <w:sz w:val="20"/>
                <w:szCs w:val="20"/>
              </w:rPr>
              <w:t>i aerate sau cel mult pseudogleizate în orizontul B. Condi</w:t>
            </w:r>
            <w:r w:rsidR="00494B7F" w:rsidRPr="00AC0C0E">
              <w:rPr>
                <w:kern w:val="2"/>
                <w:sz w:val="20"/>
                <w:szCs w:val="20"/>
              </w:rPr>
              <w:t>ț</w:t>
            </w:r>
            <w:r w:rsidRPr="00AC0C0E">
              <w:rPr>
                <w:kern w:val="2"/>
                <w:sz w:val="20"/>
                <w:szCs w:val="20"/>
              </w:rPr>
              <w:t xml:space="preserve">iile climatice sunt foarte favorabile pădurii de fag cu suficientă umiditate atmosferică </w:t>
            </w:r>
            <w:r w:rsidR="00494B7F" w:rsidRPr="00AC0C0E">
              <w:rPr>
                <w:kern w:val="2"/>
                <w:sz w:val="20"/>
                <w:szCs w:val="20"/>
              </w:rPr>
              <w:t>ș</w:t>
            </w:r>
            <w:r w:rsidRPr="00AC0C0E">
              <w:rPr>
                <w:kern w:val="2"/>
                <w:sz w:val="20"/>
                <w:szCs w:val="20"/>
              </w:rPr>
              <w:t>i căldură, fără insuficiente sau excese termice dăunătoare. Predomină solurile brune eumezobazice, cu volum edafic mare, cu capacitate bună de aprovizionare în apă, pe versan</w:t>
            </w:r>
            <w:r w:rsidR="00494B7F" w:rsidRPr="00AC0C0E">
              <w:rPr>
                <w:kern w:val="2"/>
                <w:sz w:val="20"/>
                <w:szCs w:val="20"/>
              </w:rPr>
              <w:t>ț</w:t>
            </w:r>
            <w:r w:rsidRPr="00AC0C0E">
              <w:rPr>
                <w:kern w:val="2"/>
                <w:sz w:val="20"/>
                <w:szCs w:val="20"/>
              </w:rPr>
              <w:t>i cu expozi</w:t>
            </w:r>
            <w:r w:rsidR="00494B7F" w:rsidRPr="00AC0C0E">
              <w:rPr>
                <w:kern w:val="2"/>
                <w:sz w:val="20"/>
                <w:szCs w:val="20"/>
              </w:rPr>
              <w:t>ț</w:t>
            </w:r>
            <w:r w:rsidRPr="00AC0C0E">
              <w:rPr>
                <w:kern w:val="2"/>
                <w:sz w:val="20"/>
                <w:szCs w:val="20"/>
              </w:rPr>
              <w:t>ii par</w:t>
            </w:r>
            <w:r w:rsidR="00494B7F" w:rsidRPr="00AC0C0E">
              <w:rPr>
                <w:kern w:val="2"/>
                <w:sz w:val="20"/>
                <w:szCs w:val="20"/>
              </w:rPr>
              <w:t>ț</w:t>
            </w:r>
            <w:r w:rsidRPr="00AC0C0E">
              <w:rPr>
                <w:kern w:val="2"/>
                <w:sz w:val="20"/>
                <w:szCs w:val="20"/>
              </w:rPr>
              <w:t xml:space="preserve">ial umbrite </w:t>
            </w:r>
            <w:r w:rsidR="00494B7F" w:rsidRPr="00AC0C0E">
              <w:rPr>
                <w:kern w:val="2"/>
                <w:sz w:val="20"/>
                <w:szCs w:val="20"/>
              </w:rPr>
              <w:t>ș</w:t>
            </w:r>
            <w:r w:rsidRPr="00AC0C0E">
              <w:rPr>
                <w:kern w:val="2"/>
                <w:sz w:val="20"/>
                <w:szCs w:val="20"/>
              </w:rPr>
              <w:t>i umbrite. Bonitatea pentru făgete este superioară.</w:t>
            </w:r>
          </w:p>
        </w:tc>
        <w:tc>
          <w:tcPr>
            <w:tcW w:w="1032" w:type="pct"/>
            <w:tcBorders>
              <w:top w:val="single" w:sz="4" w:space="0" w:color="auto"/>
              <w:left w:val="single" w:sz="4" w:space="0" w:color="auto"/>
              <w:bottom w:val="single" w:sz="4" w:space="0" w:color="auto"/>
              <w:right w:val="single" w:sz="4" w:space="0" w:color="auto"/>
            </w:tcBorders>
            <w:vAlign w:val="center"/>
          </w:tcPr>
          <w:p w14:paraId="2E6B3BE8" w14:textId="77777777" w:rsidR="00DE000D" w:rsidRPr="00AC0C0E" w:rsidRDefault="00000000">
            <w:pPr>
              <w:widowControl/>
              <w:rPr>
                <w:kern w:val="2"/>
                <w:sz w:val="20"/>
                <w:szCs w:val="20"/>
              </w:rPr>
            </w:pPr>
            <w:r w:rsidRPr="00AC0C0E">
              <w:rPr>
                <w:b/>
                <w:bCs/>
                <w:kern w:val="2"/>
                <w:sz w:val="20"/>
                <w:szCs w:val="20"/>
              </w:rPr>
              <w:t>0112</w:t>
            </w:r>
            <w:r w:rsidRPr="00AC0C0E">
              <w:rPr>
                <w:kern w:val="2"/>
                <w:sz w:val="20"/>
                <w:szCs w:val="20"/>
              </w:rPr>
              <w:t xml:space="preserve"> - Cărpinet de productivitate superioară (s)</w:t>
            </w:r>
          </w:p>
          <w:p w14:paraId="62E5FD15" w14:textId="77777777" w:rsidR="00DE000D" w:rsidRPr="00AC0C0E" w:rsidRDefault="00000000">
            <w:pPr>
              <w:widowControl/>
              <w:rPr>
                <w:kern w:val="2"/>
                <w:sz w:val="20"/>
                <w:szCs w:val="20"/>
              </w:rPr>
            </w:pPr>
            <w:r w:rsidRPr="00AC0C0E">
              <w:rPr>
                <w:b/>
                <w:bCs/>
                <w:kern w:val="2"/>
                <w:sz w:val="20"/>
                <w:szCs w:val="20"/>
              </w:rPr>
              <w:t>4111</w:t>
            </w:r>
            <w:r w:rsidRPr="00AC0C0E">
              <w:rPr>
                <w:kern w:val="2"/>
                <w:sz w:val="20"/>
                <w:szCs w:val="20"/>
              </w:rPr>
              <w:t xml:space="preserve"> - Făget normal cu floră de mull de productivitate superioară (s)</w:t>
            </w:r>
          </w:p>
          <w:p w14:paraId="2C2B0B9C" w14:textId="77777777" w:rsidR="00DE000D" w:rsidRPr="00AC0C0E" w:rsidRDefault="00DE000D">
            <w:pPr>
              <w:widowControl/>
              <w:rPr>
                <w:kern w:val="2"/>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14:paraId="0A69389E" w14:textId="77777777" w:rsidR="00DE000D" w:rsidRPr="00AC0C0E" w:rsidRDefault="00DE000D">
            <w:pPr>
              <w:widowControl/>
              <w:rPr>
                <w:kern w:val="2"/>
                <w:sz w:val="20"/>
                <w:szCs w:val="20"/>
              </w:rPr>
            </w:pPr>
          </w:p>
        </w:tc>
        <w:tc>
          <w:tcPr>
            <w:tcW w:w="526" w:type="pct"/>
            <w:tcBorders>
              <w:top w:val="single" w:sz="4" w:space="0" w:color="auto"/>
              <w:left w:val="single" w:sz="4" w:space="0" w:color="auto"/>
              <w:bottom w:val="single" w:sz="4" w:space="0" w:color="auto"/>
              <w:right w:val="single" w:sz="4" w:space="0" w:color="auto"/>
            </w:tcBorders>
            <w:vAlign w:val="center"/>
          </w:tcPr>
          <w:p w14:paraId="01ADA9D1" w14:textId="070C940C" w:rsidR="00DE000D" w:rsidRPr="00AC0C0E" w:rsidRDefault="00000000">
            <w:pPr>
              <w:widowControl/>
              <w:rPr>
                <w:kern w:val="2"/>
                <w:sz w:val="20"/>
                <w:szCs w:val="20"/>
              </w:rPr>
            </w:pPr>
            <w:r w:rsidRPr="00AC0C0E">
              <w:rPr>
                <w:kern w:val="2"/>
                <w:sz w:val="20"/>
                <w:szCs w:val="20"/>
              </w:rPr>
              <w:t xml:space="preserve">regenerarea naturală sub adăpost cu introducerea în buchete </w:t>
            </w:r>
            <w:r w:rsidR="00494B7F" w:rsidRPr="00AC0C0E">
              <w:rPr>
                <w:kern w:val="2"/>
                <w:sz w:val="20"/>
                <w:szCs w:val="20"/>
              </w:rPr>
              <w:t>ș</w:t>
            </w:r>
            <w:r w:rsidRPr="00AC0C0E">
              <w:rPr>
                <w:kern w:val="2"/>
                <w:sz w:val="20"/>
                <w:szCs w:val="20"/>
              </w:rPr>
              <w:t>i grupe mici a paltinului, teiului, frasinului, cire</w:t>
            </w:r>
            <w:r w:rsidR="00494B7F" w:rsidRPr="00AC0C0E">
              <w:rPr>
                <w:kern w:val="2"/>
                <w:sz w:val="20"/>
                <w:szCs w:val="20"/>
              </w:rPr>
              <w:t>ș</w:t>
            </w:r>
            <w:r w:rsidRPr="00AC0C0E">
              <w:rPr>
                <w:kern w:val="2"/>
                <w:sz w:val="20"/>
                <w:szCs w:val="20"/>
              </w:rPr>
              <w:t>ului.</w:t>
            </w:r>
          </w:p>
        </w:tc>
        <w:tc>
          <w:tcPr>
            <w:tcW w:w="526" w:type="pct"/>
            <w:tcBorders>
              <w:top w:val="single" w:sz="4" w:space="0" w:color="auto"/>
              <w:left w:val="single" w:sz="4" w:space="0" w:color="auto"/>
              <w:bottom w:val="single" w:sz="4" w:space="0" w:color="auto"/>
              <w:right w:val="single" w:sz="4" w:space="0" w:color="auto"/>
            </w:tcBorders>
            <w:vAlign w:val="center"/>
          </w:tcPr>
          <w:p w14:paraId="7E58750A" w14:textId="77777777" w:rsidR="00DE000D" w:rsidRPr="00AC0C0E" w:rsidRDefault="00000000">
            <w:pPr>
              <w:widowControl/>
              <w:jc w:val="center"/>
              <w:rPr>
                <w:kern w:val="2"/>
                <w:sz w:val="20"/>
                <w:szCs w:val="20"/>
              </w:rPr>
            </w:pPr>
            <w:r w:rsidRPr="00AC0C0E">
              <w:rPr>
                <w:kern w:val="2"/>
                <w:sz w:val="20"/>
                <w:szCs w:val="20"/>
              </w:rPr>
              <w:t xml:space="preserve">7GO 2FA 1DT </w:t>
            </w:r>
          </w:p>
          <w:p w14:paraId="60B5F64C" w14:textId="746D663B" w:rsidR="00DE000D" w:rsidRPr="00AC0C0E" w:rsidRDefault="00000000" w:rsidP="00A0208E">
            <w:pPr>
              <w:widowControl/>
              <w:jc w:val="center"/>
              <w:rPr>
                <w:kern w:val="2"/>
                <w:sz w:val="20"/>
                <w:szCs w:val="20"/>
              </w:rPr>
            </w:pPr>
            <w:r w:rsidRPr="00AC0C0E">
              <w:rPr>
                <w:kern w:val="2"/>
                <w:sz w:val="20"/>
                <w:szCs w:val="20"/>
              </w:rPr>
              <w:t xml:space="preserve">8FA 2DT </w:t>
            </w:r>
          </w:p>
        </w:tc>
        <w:tc>
          <w:tcPr>
            <w:tcW w:w="449" w:type="pct"/>
            <w:tcBorders>
              <w:top w:val="single" w:sz="4" w:space="0" w:color="auto"/>
              <w:left w:val="single" w:sz="4" w:space="0" w:color="auto"/>
              <w:bottom w:val="single" w:sz="4" w:space="0" w:color="auto"/>
              <w:right w:val="single" w:sz="12" w:space="0" w:color="auto"/>
            </w:tcBorders>
            <w:vAlign w:val="center"/>
          </w:tcPr>
          <w:p w14:paraId="3FB69C93" w14:textId="77CEE3CC" w:rsidR="00DE000D" w:rsidRPr="00AC0C0E" w:rsidRDefault="00A0208E">
            <w:pPr>
              <w:widowControl/>
              <w:jc w:val="center"/>
              <w:rPr>
                <w:kern w:val="2"/>
                <w:sz w:val="20"/>
                <w:szCs w:val="20"/>
              </w:rPr>
            </w:pPr>
            <w:r w:rsidRPr="00AC0C0E">
              <w:rPr>
                <w:kern w:val="2"/>
                <w:sz w:val="20"/>
                <w:szCs w:val="20"/>
              </w:rPr>
              <w:t>t. progresive</w:t>
            </w:r>
          </w:p>
        </w:tc>
      </w:tr>
      <w:tr w:rsidR="00DE000D" w:rsidRPr="00AC0C0E" w14:paraId="7371CFE3" w14:textId="77777777" w:rsidTr="00A0208E">
        <w:tc>
          <w:tcPr>
            <w:tcW w:w="5000" w:type="pct"/>
            <w:gridSpan w:val="6"/>
            <w:tcBorders>
              <w:top w:val="single" w:sz="12" w:space="0" w:color="auto"/>
              <w:bottom w:val="single" w:sz="12" w:space="0" w:color="auto"/>
              <w:right w:val="single" w:sz="12" w:space="0" w:color="auto"/>
            </w:tcBorders>
            <w:vAlign w:val="center"/>
          </w:tcPr>
          <w:p w14:paraId="5CE5B586" w14:textId="54F09498" w:rsidR="00DE000D" w:rsidRPr="00AC0C0E" w:rsidRDefault="00000000">
            <w:pPr>
              <w:widowControl/>
              <w:jc w:val="center"/>
              <w:rPr>
                <w:kern w:val="2"/>
                <w:sz w:val="20"/>
                <w:szCs w:val="20"/>
              </w:rPr>
            </w:pPr>
            <w:r w:rsidRPr="00AC0C0E">
              <w:rPr>
                <w:kern w:val="2"/>
                <w:sz w:val="20"/>
                <w:szCs w:val="20"/>
              </w:rPr>
              <w:lastRenderedPageBreak/>
              <w:t xml:space="preserve">FD3 - etajul deluros de gorunete, făgete </w:t>
            </w:r>
            <w:r w:rsidR="00494B7F" w:rsidRPr="00AC0C0E">
              <w:rPr>
                <w:kern w:val="2"/>
                <w:sz w:val="20"/>
                <w:szCs w:val="20"/>
              </w:rPr>
              <w:t>ș</w:t>
            </w:r>
            <w:r w:rsidRPr="00AC0C0E">
              <w:rPr>
                <w:kern w:val="2"/>
                <w:sz w:val="20"/>
                <w:szCs w:val="20"/>
              </w:rPr>
              <w:t>i goruneto-făgete</w:t>
            </w:r>
          </w:p>
        </w:tc>
      </w:tr>
      <w:tr w:rsidR="00DE000D" w:rsidRPr="00AC0C0E" w14:paraId="60D2FE09" w14:textId="77777777" w:rsidTr="00A0208E">
        <w:tc>
          <w:tcPr>
            <w:tcW w:w="1778" w:type="pct"/>
            <w:tcBorders>
              <w:top w:val="single" w:sz="4" w:space="0" w:color="auto"/>
              <w:bottom w:val="single" w:sz="4" w:space="0" w:color="auto"/>
              <w:right w:val="single" w:sz="4" w:space="0" w:color="auto"/>
            </w:tcBorders>
            <w:vAlign w:val="center"/>
          </w:tcPr>
          <w:p w14:paraId="70411B1E" w14:textId="10FF1523" w:rsidR="00DE000D" w:rsidRPr="00AC0C0E" w:rsidRDefault="00000000">
            <w:pPr>
              <w:widowControl/>
              <w:jc w:val="both"/>
              <w:rPr>
                <w:kern w:val="2"/>
                <w:sz w:val="20"/>
                <w:szCs w:val="20"/>
              </w:rPr>
            </w:pPr>
            <w:r w:rsidRPr="00AC0C0E">
              <w:rPr>
                <w:b/>
                <w:bCs/>
                <w:kern w:val="2"/>
                <w:sz w:val="20"/>
                <w:szCs w:val="20"/>
              </w:rPr>
              <w:t>5151 - Deluros de gorunete Bi, brun acid edafic mic-submijlociu</w:t>
            </w:r>
            <w:r w:rsidRPr="00AC0C0E">
              <w:rPr>
                <w:kern w:val="2"/>
                <w:sz w:val="20"/>
                <w:szCs w:val="20"/>
              </w:rPr>
              <w:t xml:space="preserve">. Relativ frecvent în etajul deluros cu gorunete în întreaga </w:t>
            </w:r>
            <w:r w:rsidR="00494B7F" w:rsidRPr="00AC0C0E">
              <w:rPr>
                <w:kern w:val="2"/>
                <w:sz w:val="20"/>
                <w:szCs w:val="20"/>
              </w:rPr>
              <w:t>ț</w:t>
            </w:r>
            <w:r w:rsidRPr="00AC0C0E">
              <w:rPr>
                <w:kern w:val="2"/>
                <w:sz w:val="20"/>
                <w:szCs w:val="20"/>
              </w:rPr>
              <w:t>ară. Versan</w:t>
            </w:r>
            <w:r w:rsidR="00494B7F" w:rsidRPr="00AC0C0E">
              <w:rPr>
                <w:kern w:val="2"/>
                <w:sz w:val="20"/>
                <w:szCs w:val="20"/>
              </w:rPr>
              <w:t>ț</w:t>
            </w:r>
            <w:r w:rsidRPr="00AC0C0E">
              <w:rPr>
                <w:kern w:val="2"/>
                <w:sz w:val="20"/>
                <w:szCs w:val="20"/>
              </w:rPr>
              <w:t>i superiori, însori</w:t>
            </w:r>
            <w:r w:rsidR="00494B7F" w:rsidRPr="00AC0C0E">
              <w:rPr>
                <w:kern w:val="2"/>
                <w:sz w:val="20"/>
                <w:szCs w:val="20"/>
              </w:rPr>
              <w:t>ț</w:t>
            </w:r>
            <w:r w:rsidRPr="00AC0C0E">
              <w:rPr>
                <w:kern w:val="2"/>
                <w:sz w:val="20"/>
                <w:szCs w:val="20"/>
              </w:rPr>
              <w:t xml:space="preserve">i </w:t>
            </w:r>
            <w:r w:rsidR="00494B7F" w:rsidRPr="00AC0C0E">
              <w:rPr>
                <w:kern w:val="2"/>
                <w:sz w:val="20"/>
                <w:szCs w:val="20"/>
              </w:rPr>
              <w:t>ș</w:t>
            </w:r>
            <w:r w:rsidRPr="00AC0C0E">
              <w:rPr>
                <w:kern w:val="2"/>
                <w:sz w:val="20"/>
                <w:szCs w:val="20"/>
              </w:rPr>
              <w:t>i semiînsori</w:t>
            </w:r>
            <w:r w:rsidR="00494B7F" w:rsidRPr="00AC0C0E">
              <w:rPr>
                <w:kern w:val="2"/>
                <w:sz w:val="20"/>
                <w:szCs w:val="20"/>
              </w:rPr>
              <w:t>ț</w:t>
            </w:r>
            <w:r w:rsidRPr="00AC0C0E">
              <w:rPr>
                <w:kern w:val="2"/>
                <w:sz w:val="20"/>
                <w:szCs w:val="20"/>
              </w:rPr>
              <w:t xml:space="preserve">i, moderat </w:t>
            </w:r>
            <w:r w:rsidR="00494B7F" w:rsidRPr="00AC0C0E">
              <w:rPr>
                <w:kern w:val="2"/>
                <w:sz w:val="20"/>
                <w:szCs w:val="20"/>
              </w:rPr>
              <w:t>ș</w:t>
            </w:r>
            <w:r w:rsidRPr="00AC0C0E">
              <w:rPr>
                <w:kern w:val="2"/>
                <w:sz w:val="20"/>
                <w:szCs w:val="20"/>
              </w:rPr>
              <w:t>i puternic înclina</w:t>
            </w:r>
            <w:r w:rsidR="00494B7F" w:rsidRPr="00AC0C0E">
              <w:rPr>
                <w:kern w:val="2"/>
                <w:sz w:val="20"/>
                <w:szCs w:val="20"/>
              </w:rPr>
              <w:t>ț</w:t>
            </w:r>
            <w:r w:rsidRPr="00AC0C0E">
              <w:rPr>
                <w:kern w:val="2"/>
                <w:sz w:val="20"/>
                <w:szCs w:val="20"/>
              </w:rPr>
              <w:t>i, coame, creste. Substraturi litologice din depozite provenite din roci consolidate intermediare, bazice, carbonatice, mai rar acide.</w:t>
            </w:r>
          </w:p>
        </w:tc>
        <w:tc>
          <w:tcPr>
            <w:tcW w:w="1032" w:type="pct"/>
            <w:tcBorders>
              <w:top w:val="single" w:sz="4" w:space="0" w:color="auto"/>
              <w:left w:val="single" w:sz="4" w:space="0" w:color="auto"/>
              <w:bottom w:val="single" w:sz="4" w:space="0" w:color="auto"/>
              <w:right w:val="single" w:sz="4" w:space="0" w:color="auto"/>
            </w:tcBorders>
            <w:vAlign w:val="center"/>
          </w:tcPr>
          <w:p w14:paraId="0CBA3E38" w14:textId="77777777" w:rsidR="00DE000D" w:rsidRPr="00AC0C0E" w:rsidRDefault="00000000">
            <w:pPr>
              <w:widowControl/>
              <w:rPr>
                <w:kern w:val="2"/>
                <w:sz w:val="20"/>
                <w:szCs w:val="20"/>
              </w:rPr>
            </w:pPr>
            <w:r w:rsidRPr="00AC0C0E">
              <w:rPr>
                <w:b/>
                <w:bCs/>
                <w:kern w:val="2"/>
                <w:sz w:val="20"/>
                <w:szCs w:val="20"/>
              </w:rPr>
              <w:t>5114</w:t>
            </w:r>
            <w:r w:rsidRPr="00AC0C0E">
              <w:rPr>
                <w:kern w:val="2"/>
                <w:sz w:val="20"/>
                <w:szCs w:val="20"/>
              </w:rPr>
              <w:t xml:space="preserve"> - Gorunet cu floră de mull de productivitate inferioară (i)</w:t>
            </w:r>
          </w:p>
          <w:p w14:paraId="54DE4056" w14:textId="790FD1CF" w:rsidR="00DE000D" w:rsidRPr="00AC0C0E" w:rsidRDefault="00000000">
            <w:pPr>
              <w:widowControl/>
              <w:rPr>
                <w:kern w:val="2"/>
                <w:sz w:val="20"/>
                <w:szCs w:val="20"/>
              </w:rPr>
            </w:pPr>
            <w:r w:rsidRPr="00AC0C0E">
              <w:rPr>
                <w:b/>
                <w:bCs/>
                <w:kern w:val="2"/>
                <w:sz w:val="20"/>
                <w:szCs w:val="20"/>
              </w:rPr>
              <w:t>5213</w:t>
            </w:r>
            <w:r w:rsidRPr="00AC0C0E">
              <w:rPr>
                <w:kern w:val="2"/>
                <w:sz w:val="20"/>
                <w:szCs w:val="20"/>
              </w:rPr>
              <w:t xml:space="preserve"> - Goruneto-făget cu floră de mull de productivitate inferioară (i)</w:t>
            </w:r>
          </w:p>
        </w:tc>
        <w:tc>
          <w:tcPr>
            <w:tcW w:w="689" w:type="pct"/>
            <w:tcBorders>
              <w:top w:val="single" w:sz="4" w:space="0" w:color="auto"/>
              <w:left w:val="single" w:sz="4" w:space="0" w:color="auto"/>
              <w:bottom w:val="single" w:sz="4" w:space="0" w:color="auto"/>
              <w:right w:val="single" w:sz="4" w:space="0" w:color="auto"/>
            </w:tcBorders>
            <w:vAlign w:val="center"/>
          </w:tcPr>
          <w:p w14:paraId="6D571102" w14:textId="71F41D76" w:rsidR="00DE000D" w:rsidRPr="00AC0C0E" w:rsidRDefault="00000000">
            <w:pPr>
              <w:widowControl/>
              <w:rPr>
                <w:kern w:val="2"/>
                <w:sz w:val="20"/>
                <w:szCs w:val="20"/>
              </w:rPr>
            </w:pPr>
            <w:r w:rsidRPr="00AC0C0E">
              <w:rPr>
                <w:kern w:val="2"/>
                <w:sz w:val="20"/>
                <w:szCs w:val="20"/>
              </w:rPr>
              <w:t>- troficitate poten</w:t>
            </w:r>
            <w:r w:rsidR="00494B7F" w:rsidRPr="00AC0C0E">
              <w:rPr>
                <w:kern w:val="2"/>
                <w:sz w:val="20"/>
                <w:szCs w:val="20"/>
              </w:rPr>
              <w:t>ț</w:t>
            </w:r>
            <w:r w:rsidRPr="00AC0C0E">
              <w:rPr>
                <w:kern w:val="2"/>
                <w:sz w:val="20"/>
                <w:szCs w:val="20"/>
              </w:rPr>
              <w:t>ială scăzută;</w:t>
            </w:r>
          </w:p>
          <w:p w14:paraId="40347DE6" w14:textId="77777777" w:rsidR="00DE000D" w:rsidRPr="00AC0C0E" w:rsidRDefault="00000000">
            <w:pPr>
              <w:widowControl/>
              <w:rPr>
                <w:kern w:val="2"/>
                <w:sz w:val="20"/>
                <w:szCs w:val="20"/>
              </w:rPr>
            </w:pPr>
            <w:r w:rsidRPr="00AC0C0E">
              <w:rPr>
                <w:kern w:val="2"/>
                <w:sz w:val="20"/>
                <w:szCs w:val="20"/>
              </w:rPr>
              <w:t>- aciditate activă puternică până la moderată;</w:t>
            </w:r>
          </w:p>
          <w:p w14:paraId="38CECA47" w14:textId="77777777" w:rsidR="00DE000D" w:rsidRPr="00AC0C0E" w:rsidRDefault="00000000">
            <w:pPr>
              <w:widowControl/>
              <w:rPr>
                <w:kern w:val="2"/>
                <w:sz w:val="20"/>
                <w:szCs w:val="20"/>
              </w:rPr>
            </w:pPr>
            <w:r w:rsidRPr="00AC0C0E">
              <w:rPr>
                <w:kern w:val="2"/>
                <w:sz w:val="20"/>
                <w:szCs w:val="20"/>
              </w:rPr>
              <w:t>- apa accesibilă;</w:t>
            </w:r>
          </w:p>
          <w:p w14:paraId="7032EAF2" w14:textId="53A5715D" w:rsidR="00DE000D" w:rsidRPr="00AC0C0E" w:rsidRDefault="00000000">
            <w:pPr>
              <w:widowControl/>
              <w:rPr>
                <w:kern w:val="2"/>
                <w:sz w:val="20"/>
                <w:szCs w:val="20"/>
              </w:rPr>
            </w:pPr>
            <w:r w:rsidRPr="00AC0C0E">
              <w:rPr>
                <w:kern w:val="2"/>
                <w:sz w:val="20"/>
                <w:szCs w:val="20"/>
              </w:rPr>
              <w:t xml:space="preserve">Aerul </w:t>
            </w:r>
            <w:r w:rsidR="00494B7F" w:rsidRPr="00AC0C0E">
              <w:rPr>
                <w:kern w:val="2"/>
                <w:sz w:val="20"/>
                <w:szCs w:val="20"/>
              </w:rPr>
              <w:t>ș</w:t>
            </w:r>
            <w:r w:rsidRPr="00AC0C0E">
              <w:rPr>
                <w:kern w:val="2"/>
                <w:sz w:val="20"/>
                <w:szCs w:val="20"/>
              </w:rPr>
              <w:t>i aera</w:t>
            </w:r>
            <w:r w:rsidR="00494B7F" w:rsidRPr="00AC0C0E">
              <w:rPr>
                <w:kern w:val="2"/>
                <w:sz w:val="20"/>
                <w:szCs w:val="20"/>
              </w:rPr>
              <w:t>ț</w:t>
            </w:r>
            <w:r w:rsidRPr="00AC0C0E">
              <w:rPr>
                <w:kern w:val="2"/>
                <w:sz w:val="20"/>
                <w:szCs w:val="20"/>
              </w:rPr>
              <w:t>ia permanent favorabile</w:t>
            </w:r>
          </w:p>
        </w:tc>
        <w:tc>
          <w:tcPr>
            <w:tcW w:w="526" w:type="pct"/>
            <w:tcBorders>
              <w:top w:val="single" w:sz="4" w:space="0" w:color="auto"/>
              <w:left w:val="single" w:sz="4" w:space="0" w:color="auto"/>
              <w:bottom w:val="single" w:sz="4" w:space="0" w:color="auto"/>
              <w:right w:val="single" w:sz="4" w:space="0" w:color="auto"/>
            </w:tcBorders>
            <w:vAlign w:val="center"/>
          </w:tcPr>
          <w:p w14:paraId="6C6C27FE" w14:textId="2C4EB57D" w:rsidR="00DE000D" w:rsidRPr="00AC0C0E" w:rsidRDefault="00000000">
            <w:pPr>
              <w:widowControl/>
              <w:rPr>
                <w:kern w:val="2"/>
                <w:sz w:val="20"/>
                <w:szCs w:val="20"/>
              </w:rPr>
            </w:pPr>
            <w:r w:rsidRPr="00AC0C0E">
              <w:rPr>
                <w:kern w:val="2"/>
                <w:sz w:val="20"/>
                <w:szCs w:val="20"/>
              </w:rPr>
              <w:t>Rol de produc</w:t>
            </w:r>
            <w:r w:rsidR="00494B7F" w:rsidRPr="00AC0C0E">
              <w:rPr>
                <w:kern w:val="2"/>
                <w:sz w:val="20"/>
                <w:szCs w:val="20"/>
              </w:rPr>
              <w:t>ț</w:t>
            </w:r>
            <w:r w:rsidRPr="00AC0C0E">
              <w:rPr>
                <w:kern w:val="2"/>
                <w:sz w:val="20"/>
                <w:szCs w:val="20"/>
              </w:rPr>
              <w:t xml:space="preserve">ie </w:t>
            </w:r>
            <w:r w:rsidR="00494B7F" w:rsidRPr="00AC0C0E">
              <w:rPr>
                <w:kern w:val="2"/>
                <w:sz w:val="20"/>
                <w:szCs w:val="20"/>
              </w:rPr>
              <w:t>ș</w:t>
            </w:r>
            <w:r w:rsidRPr="00AC0C0E">
              <w:rPr>
                <w:kern w:val="2"/>
                <w:sz w:val="20"/>
                <w:szCs w:val="20"/>
              </w:rPr>
              <w:t>i de protec</w:t>
            </w:r>
            <w:r w:rsidR="00494B7F" w:rsidRPr="00AC0C0E">
              <w:rPr>
                <w:kern w:val="2"/>
                <w:sz w:val="20"/>
                <w:szCs w:val="20"/>
              </w:rPr>
              <w:t>ț</w:t>
            </w:r>
            <w:r w:rsidRPr="00AC0C0E">
              <w:rPr>
                <w:kern w:val="2"/>
                <w:sz w:val="20"/>
                <w:szCs w:val="20"/>
              </w:rPr>
              <w:t>ie a solului expus eroziunii. Solul se va men</w:t>
            </w:r>
            <w:r w:rsidR="00494B7F" w:rsidRPr="00AC0C0E">
              <w:rPr>
                <w:kern w:val="2"/>
                <w:sz w:val="20"/>
                <w:szCs w:val="20"/>
              </w:rPr>
              <w:t>ț</w:t>
            </w:r>
            <w:r w:rsidRPr="00AC0C0E">
              <w:rPr>
                <w:kern w:val="2"/>
                <w:sz w:val="20"/>
                <w:szCs w:val="20"/>
              </w:rPr>
              <w:t xml:space="preserve">ine cu continuitate acoperit adoptându-se metode corespunzătoare de regenerare </w:t>
            </w:r>
            <w:r w:rsidR="00494B7F" w:rsidRPr="00AC0C0E">
              <w:rPr>
                <w:kern w:val="2"/>
                <w:sz w:val="20"/>
                <w:szCs w:val="20"/>
              </w:rPr>
              <w:t>ș</w:t>
            </w:r>
            <w:r w:rsidRPr="00AC0C0E">
              <w:rPr>
                <w:kern w:val="2"/>
                <w:sz w:val="20"/>
                <w:szCs w:val="20"/>
              </w:rPr>
              <w:t xml:space="preserve">i luându-se urgente măsuri de refacere a arboretelor degradate. </w:t>
            </w:r>
          </w:p>
        </w:tc>
        <w:tc>
          <w:tcPr>
            <w:tcW w:w="526" w:type="pct"/>
            <w:tcBorders>
              <w:top w:val="single" w:sz="4" w:space="0" w:color="auto"/>
              <w:left w:val="single" w:sz="4" w:space="0" w:color="auto"/>
              <w:bottom w:val="single" w:sz="4" w:space="0" w:color="auto"/>
              <w:right w:val="single" w:sz="4" w:space="0" w:color="auto"/>
            </w:tcBorders>
            <w:vAlign w:val="center"/>
          </w:tcPr>
          <w:p w14:paraId="0C4732A3" w14:textId="77777777" w:rsidR="00DE000D" w:rsidRPr="00AC0C0E" w:rsidRDefault="00000000">
            <w:pPr>
              <w:widowControl/>
              <w:jc w:val="center"/>
              <w:rPr>
                <w:kern w:val="2"/>
                <w:sz w:val="20"/>
                <w:szCs w:val="20"/>
              </w:rPr>
            </w:pPr>
            <w:r w:rsidRPr="00AC0C0E">
              <w:rPr>
                <w:kern w:val="2"/>
                <w:sz w:val="20"/>
                <w:szCs w:val="20"/>
              </w:rPr>
              <w:t xml:space="preserve">8GO 1TE 1JU </w:t>
            </w:r>
          </w:p>
          <w:p w14:paraId="7E3F626F" w14:textId="6EF0E7E9" w:rsidR="00DE000D" w:rsidRPr="00AC0C0E" w:rsidRDefault="00000000" w:rsidP="00A0208E">
            <w:pPr>
              <w:widowControl/>
              <w:jc w:val="center"/>
              <w:rPr>
                <w:kern w:val="2"/>
                <w:sz w:val="20"/>
                <w:szCs w:val="20"/>
              </w:rPr>
            </w:pPr>
            <w:r w:rsidRPr="00AC0C0E">
              <w:rPr>
                <w:kern w:val="2"/>
                <w:sz w:val="20"/>
                <w:szCs w:val="20"/>
              </w:rPr>
              <w:t xml:space="preserve">5GO 3FA 1TE 1PA </w:t>
            </w:r>
          </w:p>
        </w:tc>
        <w:tc>
          <w:tcPr>
            <w:tcW w:w="449" w:type="pct"/>
            <w:tcBorders>
              <w:top w:val="single" w:sz="4" w:space="0" w:color="auto"/>
              <w:left w:val="single" w:sz="4" w:space="0" w:color="auto"/>
              <w:bottom w:val="single" w:sz="4" w:space="0" w:color="auto"/>
              <w:right w:val="single" w:sz="12" w:space="0" w:color="auto"/>
            </w:tcBorders>
            <w:vAlign w:val="center"/>
          </w:tcPr>
          <w:p w14:paraId="60B026F2" w14:textId="23F7D59A" w:rsidR="00DE000D" w:rsidRPr="00AC0C0E" w:rsidRDefault="00A0208E">
            <w:pPr>
              <w:widowControl/>
              <w:jc w:val="center"/>
              <w:rPr>
                <w:kern w:val="2"/>
                <w:sz w:val="20"/>
                <w:szCs w:val="20"/>
              </w:rPr>
            </w:pPr>
            <w:r w:rsidRPr="00AC0C0E">
              <w:rPr>
                <w:kern w:val="2"/>
                <w:sz w:val="20"/>
                <w:szCs w:val="20"/>
              </w:rPr>
              <w:t>t. progresive</w:t>
            </w:r>
          </w:p>
        </w:tc>
      </w:tr>
      <w:tr w:rsidR="00DE000D" w:rsidRPr="00AC0C0E" w14:paraId="6D3BD6CA" w14:textId="77777777" w:rsidTr="00A0208E">
        <w:tc>
          <w:tcPr>
            <w:tcW w:w="1778" w:type="pct"/>
            <w:tcBorders>
              <w:top w:val="single" w:sz="4" w:space="0" w:color="auto"/>
              <w:bottom w:val="single" w:sz="4" w:space="0" w:color="auto"/>
              <w:right w:val="single" w:sz="4" w:space="0" w:color="auto"/>
            </w:tcBorders>
            <w:vAlign w:val="center"/>
          </w:tcPr>
          <w:p w14:paraId="19687D3B" w14:textId="36DDD68E" w:rsidR="00DE000D" w:rsidRPr="00AC0C0E" w:rsidRDefault="00000000">
            <w:pPr>
              <w:widowControl/>
              <w:jc w:val="both"/>
              <w:rPr>
                <w:kern w:val="2"/>
                <w:sz w:val="20"/>
                <w:szCs w:val="20"/>
              </w:rPr>
            </w:pPr>
            <w:r w:rsidRPr="00AC0C0E">
              <w:rPr>
                <w:b/>
                <w:bCs/>
                <w:kern w:val="2"/>
                <w:sz w:val="20"/>
                <w:szCs w:val="20"/>
              </w:rPr>
              <w:t>5152 - Deluros de gorunete Bm, brun slab-mediu podzolit, edafic mijlociu</w:t>
            </w:r>
            <w:r w:rsidRPr="00AC0C0E">
              <w:rPr>
                <w:kern w:val="2"/>
                <w:sz w:val="20"/>
                <w:szCs w:val="20"/>
              </w:rPr>
              <w:t xml:space="preserve">. Răspândit în toată </w:t>
            </w:r>
            <w:r w:rsidR="00494B7F" w:rsidRPr="00AC0C0E">
              <w:rPr>
                <w:kern w:val="2"/>
                <w:sz w:val="20"/>
                <w:szCs w:val="20"/>
              </w:rPr>
              <w:t>ț</w:t>
            </w:r>
            <w:r w:rsidRPr="00AC0C0E">
              <w:rPr>
                <w:kern w:val="2"/>
                <w:sz w:val="20"/>
                <w:szCs w:val="20"/>
              </w:rPr>
              <w:t>ara în etajul gorunetelor. Versan</w:t>
            </w:r>
            <w:r w:rsidR="00494B7F" w:rsidRPr="00AC0C0E">
              <w:rPr>
                <w:kern w:val="2"/>
                <w:sz w:val="20"/>
                <w:szCs w:val="20"/>
              </w:rPr>
              <w:t>ț</w:t>
            </w:r>
            <w:r w:rsidRPr="00AC0C0E">
              <w:rPr>
                <w:kern w:val="2"/>
                <w:sz w:val="20"/>
                <w:szCs w:val="20"/>
              </w:rPr>
              <w:t xml:space="preserve">i predominant mijlocii, mai rar superiori, cu înclinări moderat la repezi. Soluri brune slab mediu podzolite, cu mull </w:t>
            </w:r>
            <w:r w:rsidR="00494B7F" w:rsidRPr="00AC0C0E">
              <w:rPr>
                <w:kern w:val="2"/>
                <w:sz w:val="20"/>
                <w:szCs w:val="20"/>
              </w:rPr>
              <w:t>ș</w:t>
            </w:r>
            <w:r w:rsidRPr="00AC0C0E">
              <w:rPr>
                <w:kern w:val="2"/>
                <w:sz w:val="20"/>
                <w:szCs w:val="20"/>
              </w:rPr>
              <w:t xml:space="preserve">i mull moder, mijlociu profunde, luto-nisipoase </w:t>
            </w:r>
            <w:r w:rsidR="00494B7F" w:rsidRPr="00AC0C0E">
              <w:rPr>
                <w:kern w:val="2"/>
                <w:sz w:val="20"/>
                <w:szCs w:val="20"/>
              </w:rPr>
              <w:t>ș</w:t>
            </w:r>
            <w:r w:rsidRPr="00AC0C0E">
              <w:rPr>
                <w:kern w:val="2"/>
                <w:sz w:val="20"/>
                <w:szCs w:val="20"/>
              </w:rPr>
              <w:t>i lutoase, fără schelet sau slab scheletice. Troficitate mijlocie spre ridicată. Bonitate mijlocie pentru gorunete (gorun +/- fag, tei, carpen, paltin, frasin, cire</w:t>
            </w:r>
            <w:r w:rsidR="00494B7F" w:rsidRPr="00AC0C0E">
              <w:rPr>
                <w:kern w:val="2"/>
                <w:sz w:val="20"/>
                <w:szCs w:val="20"/>
              </w:rPr>
              <w:t>ș</w:t>
            </w:r>
            <w:r w:rsidRPr="00AC0C0E">
              <w:rPr>
                <w:kern w:val="2"/>
                <w:sz w:val="20"/>
                <w:szCs w:val="20"/>
              </w:rPr>
              <w:t xml:space="preserve"> sau cer spre limita inferioară a arealului).</w:t>
            </w:r>
          </w:p>
        </w:tc>
        <w:tc>
          <w:tcPr>
            <w:tcW w:w="1032" w:type="pct"/>
            <w:tcBorders>
              <w:top w:val="single" w:sz="4" w:space="0" w:color="auto"/>
              <w:left w:val="single" w:sz="4" w:space="0" w:color="auto"/>
              <w:bottom w:val="single" w:sz="4" w:space="0" w:color="auto"/>
              <w:right w:val="single" w:sz="4" w:space="0" w:color="auto"/>
            </w:tcBorders>
            <w:vAlign w:val="center"/>
          </w:tcPr>
          <w:p w14:paraId="589911BB" w14:textId="77777777" w:rsidR="00DE000D" w:rsidRPr="00AC0C0E" w:rsidRDefault="00000000">
            <w:pPr>
              <w:widowControl/>
              <w:rPr>
                <w:kern w:val="2"/>
                <w:sz w:val="20"/>
                <w:szCs w:val="20"/>
              </w:rPr>
            </w:pPr>
            <w:r w:rsidRPr="00AC0C0E">
              <w:rPr>
                <w:b/>
                <w:bCs/>
                <w:kern w:val="2"/>
                <w:sz w:val="20"/>
                <w:szCs w:val="20"/>
              </w:rPr>
              <w:t>5113</w:t>
            </w:r>
            <w:r w:rsidRPr="00AC0C0E">
              <w:rPr>
                <w:kern w:val="2"/>
                <w:sz w:val="20"/>
                <w:szCs w:val="20"/>
              </w:rPr>
              <w:t xml:space="preserve"> - Gorunet cu floră de mull de productivitate mijlocie (m)</w:t>
            </w:r>
          </w:p>
          <w:p w14:paraId="034A0FD9" w14:textId="77777777" w:rsidR="00DE000D" w:rsidRPr="00AC0C0E" w:rsidRDefault="00000000">
            <w:pPr>
              <w:widowControl/>
              <w:rPr>
                <w:kern w:val="2"/>
                <w:sz w:val="20"/>
                <w:szCs w:val="20"/>
              </w:rPr>
            </w:pPr>
            <w:r w:rsidRPr="00AC0C0E">
              <w:rPr>
                <w:b/>
                <w:bCs/>
                <w:kern w:val="2"/>
                <w:sz w:val="20"/>
                <w:szCs w:val="20"/>
              </w:rPr>
              <w:t>5212</w:t>
            </w:r>
            <w:r w:rsidRPr="00AC0C0E">
              <w:rPr>
                <w:kern w:val="2"/>
                <w:sz w:val="20"/>
                <w:szCs w:val="20"/>
              </w:rPr>
              <w:t xml:space="preserve"> - Goruneto-făget cu floră de mull de productivitate mijlocie (m)</w:t>
            </w:r>
          </w:p>
          <w:p w14:paraId="4B4EB44C" w14:textId="77777777" w:rsidR="00DE000D" w:rsidRPr="00AC0C0E" w:rsidRDefault="00000000">
            <w:pPr>
              <w:widowControl/>
              <w:rPr>
                <w:kern w:val="2"/>
                <w:sz w:val="20"/>
                <w:szCs w:val="20"/>
              </w:rPr>
            </w:pPr>
            <w:r w:rsidRPr="00AC0C0E">
              <w:rPr>
                <w:b/>
                <w:bCs/>
                <w:kern w:val="2"/>
                <w:sz w:val="20"/>
                <w:szCs w:val="20"/>
              </w:rPr>
              <w:t>5221</w:t>
            </w:r>
            <w:r w:rsidRPr="00AC0C0E">
              <w:rPr>
                <w:kern w:val="2"/>
                <w:sz w:val="20"/>
                <w:szCs w:val="20"/>
              </w:rPr>
              <w:t xml:space="preserve"> - Goruneto-făget cu Carex pilosa de productivitate mijlocie (m)</w:t>
            </w:r>
          </w:p>
          <w:p w14:paraId="2567B7DB" w14:textId="77777777" w:rsidR="00DE000D" w:rsidRPr="00AC0C0E" w:rsidRDefault="00DE000D">
            <w:pPr>
              <w:widowControl/>
              <w:rPr>
                <w:kern w:val="2"/>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14:paraId="17051AC9" w14:textId="0CF5E5E0" w:rsidR="00DE000D" w:rsidRPr="00AC0C0E" w:rsidRDefault="00000000">
            <w:pPr>
              <w:widowControl/>
              <w:rPr>
                <w:kern w:val="2"/>
                <w:sz w:val="20"/>
                <w:szCs w:val="20"/>
              </w:rPr>
            </w:pPr>
            <w:r w:rsidRPr="00AC0C0E">
              <w:rPr>
                <w:kern w:val="2"/>
                <w:sz w:val="20"/>
                <w:szCs w:val="20"/>
              </w:rPr>
              <w:t>- troficitatea poten</w:t>
            </w:r>
            <w:r w:rsidR="00494B7F" w:rsidRPr="00AC0C0E">
              <w:rPr>
                <w:kern w:val="2"/>
                <w:sz w:val="20"/>
                <w:szCs w:val="20"/>
              </w:rPr>
              <w:t>ț</w:t>
            </w:r>
            <w:r w:rsidRPr="00AC0C0E">
              <w:rPr>
                <w:kern w:val="2"/>
                <w:sz w:val="20"/>
                <w:szCs w:val="20"/>
              </w:rPr>
              <w:t>ială;</w:t>
            </w:r>
          </w:p>
          <w:p w14:paraId="39E15CC6" w14:textId="77777777" w:rsidR="00DE000D" w:rsidRPr="00AC0C0E" w:rsidRDefault="00000000">
            <w:pPr>
              <w:widowControl/>
              <w:rPr>
                <w:kern w:val="2"/>
                <w:sz w:val="20"/>
                <w:szCs w:val="20"/>
              </w:rPr>
            </w:pPr>
            <w:r w:rsidRPr="00AC0C0E">
              <w:rPr>
                <w:kern w:val="2"/>
                <w:sz w:val="20"/>
                <w:szCs w:val="20"/>
              </w:rPr>
              <w:t>- apa accesibilă</w:t>
            </w:r>
          </w:p>
          <w:p w14:paraId="15B0E3E9" w14:textId="77777777" w:rsidR="00DE000D" w:rsidRPr="00AC0C0E" w:rsidRDefault="00000000">
            <w:pPr>
              <w:widowControl/>
              <w:rPr>
                <w:kern w:val="2"/>
                <w:sz w:val="20"/>
                <w:szCs w:val="20"/>
              </w:rPr>
            </w:pPr>
            <w:r w:rsidRPr="00AC0C0E">
              <w:rPr>
                <w:kern w:val="2"/>
                <w:sz w:val="20"/>
                <w:szCs w:val="20"/>
              </w:rPr>
              <w:t>- umiditate scăzută în estival</w:t>
            </w:r>
          </w:p>
        </w:tc>
        <w:tc>
          <w:tcPr>
            <w:tcW w:w="526" w:type="pct"/>
            <w:tcBorders>
              <w:top w:val="single" w:sz="4" w:space="0" w:color="auto"/>
              <w:left w:val="single" w:sz="4" w:space="0" w:color="auto"/>
              <w:bottom w:val="single" w:sz="4" w:space="0" w:color="auto"/>
              <w:right w:val="single" w:sz="4" w:space="0" w:color="auto"/>
            </w:tcBorders>
            <w:vAlign w:val="center"/>
          </w:tcPr>
          <w:p w14:paraId="3E241C2A" w14:textId="6501246E" w:rsidR="00DE000D" w:rsidRPr="00AC0C0E" w:rsidRDefault="00000000">
            <w:pPr>
              <w:widowControl/>
              <w:rPr>
                <w:kern w:val="2"/>
                <w:sz w:val="20"/>
                <w:szCs w:val="20"/>
              </w:rPr>
            </w:pPr>
            <w:r w:rsidRPr="00AC0C0E">
              <w:rPr>
                <w:kern w:val="2"/>
                <w:sz w:val="20"/>
                <w:szCs w:val="20"/>
              </w:rPr>
              <w:t>Unul din cele mai indicate tipuri de sta</w:t>
            </w:r>
            <w:r w:rsidR="00494B7F" w:rsidRPr="00AC0C0E">
              <w:rPr>
                <w:kern w:val="2"/>
                <w:sz w:val="20"/>
                <w:szCs w:val="20"/>
              </w:rPr>
              <w:t>ț</w:t>
            </w:r>
            <w:r w:rsidRPr="00AC0C0E">
              <w:rPr>
                <w:kern w:val="2"/>
                <w:sz w:val="20"/>
                <w:szCs w:val="20"/>
              </w:rPr>
              <w:t>iuni pentru cultura gorunului producător de furnire estetice. Men</w:t>
            </w:r>
            <w:r w:rsidR="00494B7F" w:rsidRPr="00AC0C0E">
              <w:rPr>
                <w:kern w:val="2"/>
                <w:sz w:val="20"/>
                <w:szCs w:val="20"/>
              </w:rPr>
              <w:t>ț</w:t>
            </w:r>
            <w:r w:rsidRPr="00AC0C0E">
              <w:rPr>
                <w:kern w:val="2"/>
                <w:sz w:val="20"/>
                <w:szCs w:val="20"/>
              </w:rPr>
              <w:t>inerea actualei compozi</w:t>
            </w:r>
            <w:r w:rsidR="00494B7F" w:rsidRPr="00AC0C0E">
              <w:rPr>
                <w:kern w:val="2"/>
                <w:sz w:val="20"/>
                <w:szCs w:val="20"/>
              </w:rPr>
              <w:t>ț</w:t>
            </w:r>
            <w:r w:rsidRPr="00AC0C0E">
              <w:rPr>
                <w:kern w:val="2"/>
                <w:sz w:val="20"/>
                <w:szCs w:val="20"/>
              </w:rPr>
              <w:t>ii din tipurile fundamentale de pădure Aten</w:t>
            </w:r>
            <w:r w:rsidR="00494B7F" w:rsidRPr="00AC0C0E">
              <w:rPr>
                <w:kern w:val="2"/>
                <w:sz w:val="20"/>
                <w:szCs w:val="20"/>
              </w:rPr>
              <w:t>ț</w:t>
            </w:r>
            <w:r w:rsidRPr="00AC0C0E">
              <w:rPr>
                <w:kern w:val="2"/>
                <w:sz w:val="20"/>
                <w:szCs w:val="20"/>
              </w:rPr>
              <w:t>ie deosebită la regenerarea gorunului</w:t>
            </w:r>
          </w:p>
        </w:tc>
        <w:tc>
          <w:tcPr>
            <w:tcW w:w="526" w:type="pct"/>
            <w:tcBorders>
              <w:top w:val="single" w:sz="4" w:space="0" w:color="auto"/>
              <w:left w:val="single" w:sz="4" w:space="0" w:color="auto"/>
              <w:bottom w:val="single" w:sz="4" w:space="0" w:color="auto"/>
              <w:right w:val="single" w:sz="4" w:space="0" w:color="auto"/>
            </w:tcBorders>
            <w:vAlign w:val="center"/>
          </w:tcPr>
          <w:p w14:paraId="0A594BC8" w14:textId="77777777" w:rsidR="00DE000D" w:rsidRPr="00AC0C0E" w:rsidRDefault="00000000">
            <w:pPr>
              <w:widowControl/>
              <w:jc w:val="center"/>
              <w:rPr>
                <w:kern w:val="2"/>
                <w:sz w:val="20"/>
                <w:szCs w:val="20"/>
              </w:rPr>
            </w:pPr>
            <w:r w:rsidRPr="00AC0C0E">
              <w:rPr>
                <w:kern w:val="2"/>
                <w:sz w:val="20"/>
                <w:szCs w:val="20"/>
              </w:rPr>
              <w:t xml:space="preserve">7GO 1TE 1CI 1FR </w:t>
            </w:r>
          </w:p>
          <w:p w14:paraId="1EBCE6F0" w14:textId="77777777" w:rsidR="00DE000D" w:rsidRPr="00AC0C0E" w:rsidRDefault="00000000">
            <w:pPr>
              <w:widowControl/>
              <w:jc w:val="center"/>
              <w:rPr>
                <w:kern w:val="2"/>
                <w:sz w:val="20"/>
                <w:szCs w:val="20"/>
              </w:rPr>
            </w:pPr>
            <w:r w:rsidRPr="00AC0C0E">
              <w:rPr>
                <w:kern w:val="2"/>
                <w:sz w:val="20"/>
                <w:szCs w:val="20"/>
              </w:rPr>
              <w:t xml:space="preserve">5GO 3FA 1TE 1PA </w:t>
            </w:r>
          </w:p>
          <w:p w14:paraId="6AB81AB1" w14:textId="2AFDBD46" w:rsidR="00DE000D" w:rsidRPr="00AC0C0E" w:rsidRDefault="00000000" w:rsidP="00A0208E">
            <w:pPr>
              <w:widowControl/>
              <w:jc w:val="center"/>
              <w:rPr>
                <w:kern w:val="2"/>
                <w:sz w:val="20"/>
                <w:szCs w:val="20"/>
              </w:rPr>
            </w:pPr>
            <w:r w:rsidRPr="00AC0C0E">
              <w:rPr>
                <w:kern w:val="2"/>
                <w:sz w:val="20"/>
                <w:szCs w:val="20"/>
              </w:rPr>
              <w:t xml:space="preserve">7GO 3FA </w:t>
            </w:r>
          </w:p>
        </w:tc>
        <w:tc>
          <w:tcPr>
            <w:tcW w:w="449" w:type="pct"/>
            <w:tcBorders>
              <w:top w:val="single" w:sz="4" w:space="0" w:color="auto"/>
              <w:left w:val="single" w:sz="4" w:space="0" w:color="auto"/>
              <w:bottom w:val="single" w:sz="4" w:space="0" w:color="auto"/>
              <w:right w:val="single" w:sz="12" w:space="0" w:color="auto"/>
            </w:tcBorders>
            <w:vAlign w:val="center"/>
          </w:tcPr>
          <w:p w14:paraId="33E4D7E9" w14:textId="75CA4BA2" w:rsidR="00DE000D" w:rsidRPr="00AC0C0E" w:rsidRDefault="00A0208E">
            <w:pPr>
              <w:widowControl/>
              <w:jc w:val="center"/>
              <w:rPr>
                <w:kern w:val="2"/>
                <w:sz w:val="20"/>
                <w:szCs w:val="20"/>
              </w:rPr>
            </w:pPr>
            <w:r w:rsidRPr="00AC0C0E">
              <w:rPr>
                <w:kern w:val="2"/>
                <w:sz w:val="20"/>
                <w:szCs w:val="20"/>
              </w:rPr>
              <w:t>t. progresive</w:t>
            </w:r>
          </w:p>
        </w:tc>
      </w:tr>
      <w:tr w:rsidR="00DE000D" w:rsidRPr="00AC0C0E" w14:paraId="32432F92" w14:textId="77777777" w:rsidTr="00A0208E">
        <w:tc>
          <w:tcPr>
            <w:tcW w:w="1778" w:type="pct"/>
            <w:tcBorders>
              <w:top w:val="single" w:sz="4" w:space="0" w:color="auto"/>
              <w:bottom w:val="single" w:sz="4" w:space="0" w:color="auto"/>
              <w:right w:val="single" w:sz="4" w:space="0" w:color="auto"/>
            </w:tcBorders>
            <w:vAlign w:val="center"/>
          </w:tcPr>
          <w:p w14:paraId="2BABF8B9" w14:textId="0BE0A697" w:rsidR="00DE000D" w:rsidRPr="00AC0C0E" w:rsidRDefault="00000000">
            <w:pPr>
              <w:widowControl/>
              <w:jc w:val="both"/>
              <w:rPr>
                <w:kern w:val="2"/>
                <w:sz w:val="20"/>
                <w:szCs w:val="20"/>
              </w:rPr>
            </w:pPr>
            <w:r w:rsidRPr="00AC0C0E">
              <w:rPr>
                <w:b/>
                <w:bCs/>
                <w:kern w:val="2"/>
                <w:sz w:val="20"/>
                <w:szCs w:val="20"/>
              </w:rPr>
              <w:t>5221 - Deluros de făgete Bi, rendzinic edafic mic si foarte mic</w:t>
            </w:r>
            <w:r w:rsidRPr="00AC0C0E">
              <w:rPr>
                <w:kern w:val="2"/>
                <w:sz w:val="20"/>
                <w:szCs w:val="20"/>
              </w:rPr>
              <w:t>. Foarte frecvent în regiuni cu forma</w:t>
            </w:r>
            <w:r w:rsidR="00494B7F" w:rsidRPr="00AC0C0E">
              <w:rPr>
                <w:kern w:val="2"/>
                <w:sz w:val="20"/>
                <w:szCs w:val="20"/>
              </w:rPr>
              <w:t>ț</w:t>
            </w:r>
            <w:r w:rsidRPr="00AC0C0E">
              <w:rPr>
                <w:kern w:val="2"/>
                <w:sz w:val="20"/>
                <w:szCs w:val="20"/>
              </w:rPr>
              <w:t>ii calcaroase, dolomitice, marnoase. Versan</w:t>
            </w:r>
            <w:r w:rsidR="00494B7F" w:rsidRPr="00AC0C0E">
              <w:rPr>
                <w:kern w:val="2"/>
                <w:sz w:val="20"/>
                <w:szCs w:val="20"/>
              </w:rPr>
              <w:t>ț</w:t>
            </w:r>
            <w:r w:rsidRPr="00AC0C0E">
              <w:rPr>
                <w:kern w:val="2"/>
                <w:sz w:val="20"/>
                <w:szCs w:val="20"/>
              </w:rPr>
              <w:t>i predominant superiori repezi, cu frecvente apari</w:t>
            </w:r>
            <w:r w:rsidR="00494B7F" w:rsidRPr="00AC0C0E">
              <w:rPr>
                <w:kern w:val="2"/>
                <w:sz w:val="20"/>
                <w:szCs w:val="20"/>
              </w:rPr>
              <w:t>ț</w:t>
            </w:r>
            <w:r w:rsidRPr="00AC0C0E">
              <w:rPr>
                <w:kern w:val="2"/>
                <w:sz w:val="20"/>
                <w:szCs w:val="20"/>
              </w:rPr>
              <w:t xml:space="preserve">ii de stânci </w:t>
            </w:r>
            <w:r w:rsidR="00494B7F" w:rsidRPr="00AC0C0E">
              <w:rPr>
                <w:kern w:val="2"/>
                <w:sz w:val="20"/>
                <w:szCs w:val="20"/>
              </w:rPr>
              <w:t>ș</w:t>
            </w:r>
            <w:r w:rsidRPr="00AC0C0E">
              <w:rPr>
                <w:kern w:val="2"/>
                <w:sz w:val="20"/>
                <w:szCs w:val="20"/>
              </w:rPr>
              <w:t>i expozi</w:t>
            </w:r>
            <w:r w:rsidR="00494B7F" w:rsidRPr="00AC0C0E">
              <w:rPr>
                <w:kern w:val="2"/>
                <w:sz w:val="20"/>
                <w:szCs w:val="20"/>
              </w:rPr>
              <w:t>ț</w:t>
            </w:r>
            <w:r w:rsidRPr="00AC0C0E">
              <w:rPr>
                <w:kern w:val="2"/>
                <w:sz w:val="20"/>
                <w:szCs w:val="20"/>
              </w:rPr>
              <w:t xml:space="preserve">ii umbrite. Soluri rendzinice, superficiale la mijlociu profunde, semischeletice sau scheletice cu volum edafic mic </w:t>
            </w:r>
            <w:r w:rsidR="00494B7F" w:rsidRPr="00AC0C0E">
              <w:rPr>
                <w:kern w:val="2"/>
                <w:sz w:val="20"/>
                <w:szCs w:val="20"/>
              </w:rPr>
              <w:t>ș</w:t>
            </w:r>
            <w:r w:rsidRPr="00AC0C0E">
              <w:rPr>
                <w:kern w:val="2"/>
                <w:sz w:val="20"/>
                <w:szCs w:val="20"/>
              </w:rPr>
              <w:t>i foarte mic. Bonitate inferioară pentru făgete.</w:t>
            </w:r>
          </w:p>
        </w:tc>
        <w:tc>
          <w:tcPr>
            <w:tcW w:w="1032" w:type="pct"/>
            <w:tcBorders>
              <w:top w:val="single" w:sz="4" w:space="0" w:color="auto"/>
              <w:left w:val="single" w:sz="4" w:space="0" w:color="auto"/>
              <w:bottom w:val="single" w:sz="4" w:space="0" w:color="auto"/>
              <w:right w:val="single" w:sz="4" w:space="0" w:color="auto"/>
            </w:tcBorders>
            <w:vAlign w:val="center"/>
          </w:tcPr>
          <w:p w14:paraId="7F719610" w14:textId="77777777" w:rsidR="00DE000D" w:rsidRPr="00AC0C0E" w:rsidRDefault="00000000">
            <w:pPr>
              <w:widowControl/>
              <w:rPr>
                <w:kern w:val="2"/>
                <w:sz w:val="20"/>
                <w:szCs w:val="20"/>
              </w:rPr>
            </w:pPr>
            <w:r w:rsidRPr="00AC0C0E">
              <w:rPr>
                <w:b/>
                <w:bCs/>
                <w:kern w:val="2"/>
                <w:sz w:val="20"/>
                <w:szCs w:val="20"/>
              </w:rPr>
              <w:t>4213</w:t>
            </w:r>
            <w:r w:rsidRPr="00AC0C0E">
              <w:rPr>
                <w:kern w:val="2"/>
                <w:sz w:val="20"/>
                <w:szCs w:val="20"/>
              </w:rPr>
              <w:t xml:space="preserve"> - Făget de deal pe soluri superficiale cu substrat calcaros (i)</w:t>
            </w:r>
          </w:p>
          <w:p w14:paraId="4396E13E" w14:textId="77777777" w:rsidR="00DE000D" w:rsidRPr="00AC0C0E" w:rsidRDefault="00000000">
            <w:pPr>
              <w:widowControl/>
              <w:rPr>
                <w:kern w:val="2"/>
                <w:sz w:val="20"/>
                <w:szCs w:val="20"/>
              </w:rPr>
            </w:pPr>
            <w:r w:rsidRPr="00AC0C0E">
              <w:rPr>
                <w:b/>
                <w:bCs/>
                <w:kern w:val="2"/>
                <w:sz w:val="20"/>
                <w:szCs w:val="20"/>
              </w:rPr>
              <w:t>4251</w:t>
            </w:r>
            <w:r w:rsidRPr="00AC0C0E">
              <w:rPr>
                <w:kern w:val="2"/>
                <w:sz w:val="20"/>
                <w:szCs w:val="20"/>
              </w:rPr>
              <w:t xml:space="preserve"> - Făget de deal cu licheni de productivitate inferioară (i)</w:t>
            </w:r>
          </w:p>
          <w:p w14:paraId="1078F9CE" w14:textId="73AE195C" w:rsidR="00DE000D" w:rsidRPr="00AC0C0E" w:rsidRDefault="00000000">
            <w:pPr>
              <w:widowControl/>
              <w:rPr>
                <w:kern w:val="2"/>
                <w:sz w:val="20"/>
                <w:szCs w:val="20"/>
              </w:rPr>
            </w:pPr>
            <w:r w:rsidRPr="00AC0C0E">
              <w:rPr>
                <w:b/>
                <w:bCs/>
                <w:kern w:val="2"/>
                <w:sz w:val="20"/>
                <w:szCs w:val="20"/>
              </w:rPr>
              <w:t>5213</w:t>
            </w:r>
            <w:r w:rsidRPr="00AC0C0E">
              <w:rPr>
                <w:kern w:val="2"/>
                <w:sz w:val="20"/>
                <w:szCs w:val="20"/>
              </w:rPr>
              <w:t xml:space="preserve"> - Goruneto-făget cu floră de mull de productivitate inferioară (i)</w:t>
            </w:r>
          </w:p>
        </w:tc>
        <w:tc>
          <w:tcPr>
            <w:tcW w:w="689" w:type="pct"/>
            <w:tcBorders>
              <w:top w:val="single" w:sz="4" w:space="0" w:color="auto"/>
              <w:left w:val="single" w:sz="4" w:space="0" w:color="auto"/>
              <w:bottom w:val="single" w:sz="4" w:space="0" w:color="auto"/>
              <w:right w:val="single" w:sz="4" w:space="0" w:color="auto"/>
            </w:tcBorders>
            <w:vAlign w:val="center"/>
          </w:tcPr>
          <w:p w14:paraId="0C140BF6" w14:textId="77777777" w:rsidR="00DE000D" w:rsidRPr="00AC0C0E" w:rsidRDefault="00000000">
            <w:pPr>
              <w:widowControl/>
              <w:rPr>
                <w:kern w:val="2"/>
                <w:sz w:val="20"/>
                <w:szCs w:val="20"/>
              </w:rPr>
            </w:pPr>
            <w:r w:rsidRPr="00AC0C0E">
              <w:rPr>
                <w:kern w:val="2"/>
                <w:sz w:val="20"/>
                <w:szCs w:val="20"/>
              </w:rPr>
              <w:t>- deficit de apă accesibilă</w:t>
            </w:r>
          </w:p>
        </w:tc>
        <w:tc>
          <w:tcPr>
            <w:tcW w:w="526" w:type="pct"/>
            <w:tcBorders>
              <w:top w:val="single" w:sz="4" w:space="0" w:color="auto"/>
              <w:left w:val="single" w:sz="4" w:space="0" w:color="auto"/>
              <w:bottom w:val="single" w:sz="4" w:space="0" w:color="auto"/>
              <w:right w:val="single" w:sz="4" w:space="0" w:color="auto"/>
            </w:tcBorders>
            <w:vAlign w:val="center"/>
          </w:tcPr>
          <w:p w14:paraId="781B91B7" w14:textId="77777777" w:rsidR="00DE000D" w:rsidRPr="00AC0C0E" w:rsidRDefault="00000000">
            <w:pPr>
              <w:widowControl/>
              <w:rPr>
                <w:kern w:val="2"/>
                <w:sz w:val="20"/>
                <w:szCs w:val="20"/>
              </w:rPr>
            </w:pPr>
            <w:r w:rsidRPr="00AC0C0E">
              <w:rPr>
                <w:kern w:val="2"/>
                <w:sz w:val="20"/>
                <w:szCs w:val="20"/>
              </w:rPr>
              <w:t>- introducerea PIN până la 40% cu ocazia regenerării, în amestec cu tei, paltin- tăieri prudente</w:t>
            </w:r>
          </w:p>
        </w:tc>
        <w:tc>
          <w:tcPr>
            <w:tcW w:w="526" w:type="pct"/>
            <w:tcBorders>
              <w:top w:val="single" w:sz="4" w:space="0" w:color="auto"/>
              <w:left w:val="single" w:sz="4" w:space="0" w:color="auto"/>
              <w:bottom w:val="single" w:sz="4" w:space="0" w:color="auto"/>
              <w:right w:val="single" w:sz="4" w:space="0" w:color="auto"/>
            </w:tcBorders>
            <w:vAlign w:val="center"/>
          </w:tcPr>
          <w:p w14:paraId="54B1FFE8" w14:textId="77777777" w:rsidR="00DE000D" w:rsidRPr="00AC0C0E" w:rsidRDefault="00000000">
            <w:pPr>
              <w:widowControl/>
              <w:jc w:val="center"/>
              <w:rPr>
                <w:kern w:val="2"/>
                <w:sz w:val="20"/>
                <w:szCs w:val="20"/>
              </w:rPr>
            </w:pPr>
            <w:r w:rsidRPr="00AC0C0E">
              <w:rPr>
                <w:kern w:val="2"/>
                <w:sz w:val="20"/>
                <w:szCs w:val="20"/>
              </w:rPr>
              <w:t xml:space="preserve">6FA 2TE 1CI 1PAM </w:t>
            </w:r>
          </w:p>
          <w:p w14:paraId="4BB34CCF" w14:textId="77777777" w:rsidR="00DE000D" w:rsidRPr="00AC0C0E" w:rsidRDefault="00000000">
            <w:pPr>
              <w:widowControl/>
              <w:jc w:val="center"/>
              <w:rPr>
                <w:kern w:val="2"/>
                <w:sz w:val="20"/>
                <w:szCs w:val="20"/>
              </w:rPr>
            </w:pPr>
            <w:r w:rsidRPr="00AC0C0E">
              <w:rPr>
                <w:kern w:val="2"/>
                <w:sz w:val="20"/>
                <w:szCs w:val="20"/>
              </w:rPr>
              <w:t xml:space="preserve">7FA 2MO 1LA </w:t>
            </w:r>
          </w:p>
          <w:p w14:paraId="00B01829" w14:textId="4B406E48" w:rsidR="00DE000D" w:rsidRPr="00AC0C0E" w:rsidRDefault="00000000" w:rsidP="00A0208E">
            <w:pPr>
              <w:widowControl/>
              <w:jc w:val="center"/>
              <w:rPr>
                <w:kern w:val="2"/>
                <w:sz w:val="20"/>
                <w:szCs w:val="20"/>
              </w:rPr>
            </w:pPr>
            <w:r w:rsidRPr="00AC0C0E">
              <w:rPr>
                <w:kern w:val="2"/>
                <w:sz w:val="20"/>
                <w:szCs w:val="20"/>
              </w:rPr>
              <w:t xml:space="preserve">5GO 3FA 1TE 1PA </w:t>
            </w:r>
          </w:p>
        </w:tc>
        <w:tc>
          <w:tcPr>
            <w:tcW w:w="449" w:type="pct"/>
            <w:tcBorders>
              <w:top w:val="single" w:sz="4" w:space="0" w:color="auto"/>
              <w:left w:val="single" w:sz="4" w:space="0" w:color="auto"/>
              <w:bottom w:val="single" w:sz="4" w:space="0" w:color="auto"/>
              <w:right w:val="single" w:sz="12" w:space="0" w:color="auto"/>
            </w:tcBorders>
            <w:vAlign w:val="center"/>
          </w:tcPr>
          <w:p w14:paraId="7E9B98D5" w14:textId="6CC48C1F" w:rsidR="00DE000D" w:rsidRPr="00AC0C0E" w:rsidRDefault="00A0208E">
            <w:pPr>
              <w:widowControl/>
              <w:jc w:val="center"/>
              <w:rPr>
                <w:kern w:val="2"/>
                <w:sz w:val="20"/>
                <w:szCs w:val="20"/>
              </w:rPr>
            </w:pPr>
            <w:r w:rsidRPr="00AC0C0E">
              <w:rPr>
                <w:kern w:val="2"/>
                <w:sz w:val="20"/>
                <w:szCs w:val="20"/>
              </w:rPr>
              <w:t>t. progresive</w:t>
            </w:r>
          </w:p>
        </w:tc>
      </w:tr>
      <w:tr w:rsidR="00DE000D" w:rsidRPr="00AC0C0E" w14:paraId="6EC56D99" w14:textId="77777777" w:rsidTr="00A0208E">
        <w:tc>
          <w:tcPr>
            <w:tcW w:w="1778" w:type="pct"/>
            <w:tcBorders>
              <w:top w:val="single" w:sz="4" w:space="0" w:color="auto"/>
              <w:bottom w:val="single" w:sz="4" w:space="0" w:color="auto"/>
              <w:right w:val="single" w:sz="4" w:space="0" w:color="auto"/>
            </w:tcBorders>
            <w:vAlign w:val="center"/>
          </w:tcPr>
          <w:p w14:paraId="5684D3B9" w14:textId="10FED92A" w:rsidR="00DE000D" w:rsidRPr="00AC0C0E" w:rsidRDefault="00000000">
            <w:pPr>
              <w:widowControl/>
              <w:jc w:val="both"/>
              <w:rPr>
                <w:kern w:val="2"/>
                <w:sz w:val="20"/>
                <w:szCs w:val="20"/>
              </w:rPr>
            </w:pPr>
            <w:r w:rsidRPr="00AC0C0E">
              <w:rPr>
                <w:b/>
                <w:bCs/>
                <w:kern w:val="2"/>
                <w:sz w:val="20"/>
                <w:szCs w:val="20"/>
              </w:rPr>
              <w:lastRenderedPageBreak/>
              <w:t>5235 - Deluros de făgete Bi, podzolit edafic mic cu Luzula</w:t>
            </w:r>
            <w:r w:rsidRPr="00AC0C0E">
              <w:rPr>
                <w:kern w:val="2"/>
                <w:sz w:val="20"/>
                <w:szCs w:val="20"/>
              </w:rPr>
              <w:t>. FD3 Bmi TI-II HII Ue2-1. Frecvent în regiunea deluroasă de făgete. Versan</w:t>
            </w:r>
            <w:r w:rsidR="00494B7F" w:rsidRPr="00AC0C0E">
              <w:rPr>
                <w:kern w:val="2"/>
                <w:sz w:val="20"/>
                <w:szCs w:val="20"/>
              </w:rPr>
              <w:t>ț</w:t>
            </w:r>
            <w:r w:rsidRPr="00AC0C0E">
              <w:rPr>
                <w:kern w:val="2"/>
                <w:sz w:val="20"/>
                <w:szCs w:val="20"/>
              </w:rPr>
              <w:t>i moderat puternic înclina</w:t>
            </w:r>
            <w:r w:rsidR="00494B7F" w:rsidRPr="00AC0C0E">
              <w:rPr>
                <w:kern w:val="2"/>
                <w:sz w:val="20"/>
                <w:szCs w:val="20"/>
              </w:rPr>
              <w:t>ț</w:t>
            </w:r>
            <w:r w:rsidRPr="00AC0C0E">
              <w:rPr>
                <w:kern w:val="2"/>
                <w:sz w:val="20"/>
                <w:szCs w:val="20"/>
              </w:rPr>
              <w:t>i pe toate expozi</w:t>
            </w:r>
            <w:r w:rsidR="00494B7F" w:rsidRPr="00AC0C0E">
              <w:rPr>
                <w:kern w:val="2"/>
                <w:sz w:val="20"/>
                <w:szCs w:val="20"/>
              </w:rPr>
              <w:t>ț</w:t>
            </w:r>
            <w:r w:rsidRPr="00AC0C0E">
              <w:rPr>
                <w:kern w:val="2"/>
                <w:sz w:val="20"/>
                <w:szCs w:val="20"/>
              </w:rPr>
              <w:t>iile în păr</w:t>
            </w:r>
            <w:r w:rsidR="00494B7F" w:rsidRPr="00AC0C0E">
              <w:rPr>
                <w:kern w:val="2"/>
                <w:sz w:val="20"/>
                <w:szCs w:val="20"/>
              </w:rPr>
              <w:t>ț</w:t>
            </w:r>
            <w:r w:rsidRPr="00AC0C0E">
              <w:rPr>
                <w:kern w:val="2"/>
                <w:sz w:val="20"/>
                <w:szCs w:val="20"/>
              </w:rPr>
              <w:t xml:space="preserve">ile mai înalte </w:t>
            </w:r>
            <w:r w:rsidR="00494B7F" w:rsidRPr="00AC0C0E">
              <w:rPr>
                <w:kern w:val="2"/>
                <w:sz w:val="20"/>
                <w:szCs w:val="20"/>
              </w:rPr>
              <w:t>ș</w:t>
            </w:r>
            <w:r w:rsidRPr="00AC0C0E">
              <w:rPr>
                <w:kern w:val="2"/>
                <w:sz w:val="20"/>
                <w:szCs w:val="20"/>
              </w:rPr>
              <w:t>i pe cele umbrite sau semiumbrite în păr</w:t>
            </w:r>
            <w:r w:rsidR="00494B7F" w:rsidRPr="00AC0C0E">
              <w:rPr>
                <w:kern w:val="2"/>
                <w:sz w:val="20"/>
                <w:szCs w:val="20"/>
              </w:rPr>
              <w:t>ț</w:t>
            </w:r>
            <w:r w:rsidRPr="00AC0C0E">
              <w:rPr>
                <w:kern w:val="2"/>
                <w:sz w:val="20"/>
                <w:szCs w:val="20"/>
              </w:rPr>
              <w:t xml:space="preserve">ile mai joase ale etajului. Soluri brune puternic podzolite </w:t>
            </w:r>
            <w:r w:rsidR="00494B7F" w:rsidRPr="00AC0C0E">
              <w:rPr>
                <w:kern w:val="2"/>
                <w:sz w:val="20"/>
                <w:szCs w:val="20"/>
              </w:rPr>
              <w:t>ș</w:t>
            </w:r>
            <w:r w:rsidRPr="00AC0C0E">
              <w:rPr>
                <w:kern w:val="2"/>
                <w:sz w:val="20"/>
                <w:szCs w:val="20"/>
              </w:rPr>
              <w:t xml:space="preserve">i podzolice argiloiluviale cu moder, volum edafic mijlociu </w:t>
            </w:r>
            <w:r w:rsidR="00494B7F" w:rsidRPr="00AC0C0E">
              <w:rPr>
                <w:kern w:val="2"/>
                <w:sz w:val="20"/>
                <w:szCs w:val="20"/>
              </w:rPr>
              <w:t>ș</w:t>
            </w:r>
            <w:r w:rsidRPr="00AC0C0E">
              <w:rPr>
                <w:kern w:val="2"/>
                <w:sz w:val="20"/>
                <w:szCs w:val="20"/>
              </w:rPr>
              <w:t>i submijlociu. Pu</w:t>
            </w:r>
            <w:r w:rsidR="00494B7F" w:rsidRPr="00AC0C0E">
              <w:rPr>
                <w:kern w:val="2"/>
                <w:sz w:val="20"/>
                <w:szCs w:val="20"/>
              </w:rPr>
              <w:t>ț</w:t>
            </w:r>
            <w:r w:rsidRPr="00AC0C0E">
              <w:rPr>
                <w:kern w:val="2"/>
                <w:sz w:val="20"/>
                <w:szCs w:val="20"/>
              </w:rPr>
              <w:t>in favorabile făgetelor.</w:t>
            </w:r>
          </w:p>
        </w:tc>
        <w:tc>
          <w:tcPr>
            <w:tcW w:w="1032" w:type="pct"/>
            <w:tcBorders>
              <w:top w:val="single" w:sz="4" w:space="0" w:color="auto"/>
              <w:left w:val="single" w:sz="4" w:space="0" w:color="auto"/>
              <w:bottom w:val="single" w:sz="4" w:space="0" w:color="auto"/>
              <w:right w:val="single" w:sz="4" w:space="0" w:color="auto"/>
            </w:tcBorders>
            <w:vAlign w:val="center"/>
          </w:tcPr>
          <w:p w14:paraId="696C9301" w14:textId="53008755" w:rsidR="00DE000D" w:rsidRPr="00AC0C0E" w:rsidRDefault="00000000">
            <w:pPr>
              <w:widowControl/>
              <w:rPr>
                <w:kern w:val="2"/>
                <w:sz w:val="20"/>
                <w:szCs w:val="20"/>
              </w:rPr>
            </w:pPr>
            <w:r w:rsidRPr="00AC0C0E">
              <w:rPr>
                <w:b/>
                <w:bCs/>
                <w:kern w:val="2"/>
                <w:sz w:val="20"/>
                <w:szCs w:val="20"/>
              </w:rPr>
              <w:t>5213</w:t>
            </w:r>
            <w:r w:rsidRPr="00AC0C0E">
              <w:rPr>
                <w:kern w:val="2"/>
                <w:sz w:val="20"/>
                <w:szCs w:val="20"/>
              </w:rPr>
              <w:t xml:space="preserve"> - Goruneto-făget cu floră de mull de productivitate inferioară (i)</w:t>
            </w:r>
          </w:p>
        </w:tc>
        <w:tc>
          <w:tcPr>
            <w:tcW w:w="689" w:type="pct"/>
            <w:tcBorders>
              <w:top w:val="single" w:sz="4" w:space="0" w:color="auto"/>
              <w:left w:val="single" w:sz="4" w:space="0" w:color="auto"/>
              <w:bottom w:val="single" w:sz="4" w:space="0" w:color="auto"/>
              <w:right w:val="single" w:sz="4" w:space="0" w:color="auto"/>
            </w:tcBorders>
            <w:vAlign w:val="center"/>
          </w:tcPr>
          <w:p w14:paraId="055078D0" w14:textId="285881BD" w:rsidR="00DE000D" w:rsidRPr="00AC0C0E" w:rsidRDefault="00000000">
            <w:pPr>
              <w:widowControl/>
              <w:rPr>
                <w:kern w:val="2"/>
                <w:sz w:val="20"/>
                <w:szCs w:val="20"/>
              </w:rPr>
            </w:pPr>
            <w:r w:rsidRPr="00AC0C0E">
              <w:rPr>
                <w:kern w:val="2"/>
                <w:sz w:val="20"/>
                <w:szCs w:val="20"/>
              </w:rPr>
              <w:t>-substan</w:t>
            </w:r>
            <w:r w:rsidR="00494B7F" w:rsidRPr="00AC0C0E">
              <w:rPr>
                <w:kern w:val="2"/>
                <w:sz w:val="20"/>
                <w:szCs w:val="20"/>
              </w:rPr>
              <w:t>ț</w:t>
            </w:r>
            <w:r w:rsidRPr="00AC0C0E">
              <w:rPr>
                <w:kern w:val="2"/>
                <w:sz w:val="20"/>
                <w:szCs w:val="20"/>
              </w:rPr>
              <w:t>e nutritive</w:t>
            </w:r>
          </w:p>
          <w:p w14:paraId="7B37892B" w14:textId="77777777" w:rsidR="00DE000D" w:rsidRPr="00AC0C0E" w:rsidRDefault="00000000">
            <w:pPr>
              <w:widowControl/>
              <w:rPr>
                <w:kern w:val="2"/>
                <w:sz w:val="20"/>
                <w:szCs w:val="20"/>
              </w:rPr>
            </w:pPr>
            <w:r w:rsidRPr="00AC0C0E">
              <w:rPr>
                <w:kern w:val="2"/>
                <w:sz w:val="20"/>
                <w:szCs w:val="20"/>
              </w:rPr>
              <w:t>- apa în sol- aciditatea activă</w:t>
            </w:r>
          </w:p>
          <w:p w14:paraId="1C962D03" w14:textId="77777777" w:rsidR="00DE000D" w:rsidRPr="00AC0C0E" w:rsidRDefault="00000000">
            <w:pPr>
              <w:widowControl/>
              <w:rPr>
                <w:kern w:val="2"/>
                <w:sz w:val="20"/>
                <w:szCs w:val="20"/>
              </w:rPr>
            </w:pPr>
            <w:r w:rsidRPr="00AC0C0E">
              <w:rPr>
                <w:kern w:val="2"/>
                <w:sz w:val="20"/>
                <w:szCs w:val="20"/>
              </w:rPr>
              <w:t>- volumul edafic</w:t>
            </w:r>
          </w:p>
        </w:tc>
        <w:tc>
          <w:tcPr>
            <w:tcW w:w="526" w:type="pct"/>
            <w:tcBorders>
              <w:top w:val="single" w:sz="4" w:space="0" w:color="auto"/>
              <w:left w:val="single" w:sz="4" w:space="0" w:color="auto"/>
              <w:bottom w:val="single" w:sz="4" w:space="0" w:color="auto"/>
              <w:right w:val="single" w:sz="4" w:space="0" w:color="auto"/>
            </w:tcBorders>
            <w:vAlign w:val="center"/>
          </w:tcPr>
          <w:p w14:paraId="48497F44" w14:textId="55551357" w:rsidR="00DE000D" w:rsidRPr="00AC0C0E" w:rsidRDefault="00000000">
            <w:pPr>
              <w:widowControl/>
              <w:rPr>
                <w:kern w:val="2"/>
                <w:sz w:val="20"/>
                <w:szCs w:val="20"/>
              </w:rPr>
            </w:pPr>
            <w:r w:rsidRPr="00AC0C0E">
              <w:rPr>
                <w:kern w:val="2"/>
                <w:sz w:val="20"/>
                <w:szCs w:val="20"/>
              </w:rPr>
              <w:t>introducerea în propor</w:t>
            </w:r>
            <w:r w:rsidR="00494B7F" w:rsidRPr="00AC0C0E">
              <w:rPr>
                <w:kern w:val="2"/>
                <w:sz w:val="20"/>
                <w:szCs w:val="20"/>
              </w:rPr>
              <w:t>ț</w:t>
            </w:r>
            <w:r w:rsidRPr="00AC0C0E">
              <w:rPr>
                <w:kern w:val="2"/>
                <w:sz w:val="20"/>
                <w:szCs w:val="20"/>
              </w:rPr>
              <w:t>ie de până la 50% a pinului concomitent cu regenerarea fagului</w:t>
            </w:r>
          </w:p>
        </w:tc>
        <w:tc>
          <w:tcPr>
            <w:tcW w:w="526" w:type="pct"/>
            <w:tcBorders>
              <w:top w:val="single" w:sz="4" w:space="0" w:color="auto"/>
              <w:left w:val="single" w:sz="4" w:space="0" w:color="auto"/>
              <w:bottom w:val="single" w:sz="4" w:space="0" w:color="auto"/>
              <w:right w:val="single" w:sz="4" w:space="0" w:color="auto"/>
            </w:tcBorders>
            <w:vAlign w:val="center"/>
          </w:tcPr>
          <w:p w14:paraId="23CD1B29" w14:textId="5654ABC2" w:rsidR="00DE000D" w:rsidRPr="00AC0C0E" w:rsidRDefault="00000000" w:rsidP="00A0208E">
            <w:pPr>
              <w:widowControl/>
              <w:jc w:val="center"/>
              <w:rPr>
                <w:kern w:val="2"/>
                <w:sz w:val="20"/>
                <w:szCs w:val="20"/>
              </w:rPr>
            </w:pPr>
            <w:r w:rsidRPr="00AC0C0E">
              <w:rPr>
                <w:kern w:val="2"/>
                <w:sz w:val="20"/>
                <w:szCs w:val="20"/>
              </w:rPr>
              <w:t xml:space="preserve">5GO 3FA 1TE 1PA </w:t>
            </w:r>
          </w:p>
        </w:tc>
        <w:tc>
          <w:tcPr>
            <w:tcW w:w="449" w:type="pct"/>
            <w:tcBorders>
              <w:top w:val="single" w:sz="4" w:space="0" w:color="auto"/>
              <w:left w:val="single" w:sz="4" w:space="0" w:color="auto"/>
              <w:bottom w:val="single" w:sz="4" w:space="0" w:color="auto"/>
              <w:right w:val="single" w:sz="12" w:space="0" w:color="auto"/>
            </w:tcBorders>
            <w:vAlign w:val="center"/>
          </w:tcPr>
          <w:p w14:paraId="0E97C0A0" w14:textId="77777777" w:rsidR="00DE000D" w:rsidRPr="00AC0C0E" w:rsidRDefault="00DE000D">
            <w:pPr>
              <w:widowControl/>
              <w:jc w:val="center"/>
              <w:rPr>
                <w:kern w:val="2"/>
                <w:sz w:val="20"/>
                <w:szCs w:val="20"/>
              </w:rPr>
            </w:pPr>
          </w:p>
        </w:tc>
      </w:tr>
      <w:tr w:rsidR="00DE000D" w:rsidRPr="00AC0C0E" w14:paraId="6BD2FD4A" w14:textId="77777777" w:rsidTr="00A0208E">
        <w:trPr>
          <w:trHeight w:val="1226"/>
        </w:trPr>
        <w:tc>
          <w:tcPr>
            <w:tcW w:w="1778" w:type="pct"/>
            <w:tcBorders>
              <w:top w:val="single" w:sz="4" w:space="0" w:color="auto"/>
              <w:bottom w:val="single" w:sz="4" w:space="0" w:color="auto"/>
              <w:right w:val="single" w:sz="4" w:space="0" w:color="auto"/>
            </w:tcBorders>
            <w:vAlign w:val="center"/>
          </w:tcPr>
          <w:p w14:paraId="270A7E9E" w14:textId="13114F7F" w:rsidR="00DE000D" w:rsidRPr="00AC0C0E" w:rsidRDefault="00000000">
            <w:pPr>
              <w:widowControl/>
              <w:jc w:val="both"/>
              <w:rPr>
                <w:kern w:val="2"/>
                <w:sz w:val="20"/>
                <w:szCs w:val="20"/>
              </w:rPr>
            </w:pPr>
            <w:r w:rsidRPr="00AC0C0E">
              <w:rPr>
                <w:b/>
                <w:bCs/>
                <w:kern w:val="2"/>
                <w:sz w:val="20"/>
                <w:szCs w:val="20"/>
              </w:rPr>
              <w:t>5241 - Deluros de făgete Bi, brun edafic mic</w:t>
            </w:r>
            <w:r w:rsidRPr="00AC0C0E">
              <w:rPr>
                <w:kern w:val="2"/>
                <w:sz w:val="20"/>
                <w:szCs w:val="20"/>
              </w:rPr>
              <w:t>. Se întâlne</w:t>
            </w:r>
            <w:r w:rsidR="00494B7F" w:rsidRPr="00AC0C0E">
              <w:rPr>
                <w:kern w:val="2"/>
                <w:sz w:val="20"/>
                <w:szCs w:val="20"/>
              </w:rPr>
              <w:t>ș</w:t>
            </w:r>
            <w:r w:rsidRPr="00AC0C0E">
              <w:rPr>
                <w:kern w:val="2"/>
                <w:sz w:val="20"/>
                <w:szCs w:val="20"/>
              </w:rPr>
              <w:t>te pe versan</w:t>
            </w:r>
            <w:r w:rsidR="00494B7F" w:rsidRPr="00AC0C0E">
              <w:rPr>
                <w:kern w:val="2"/>
                <w:sz w:val="20"/>
                <w:szCs w:val="20"/>
              </w:rPr>
              <w:t>ț</w:t>
            </w:r>
            <w:r w:rsidRPr="00AC0C0E">
              <w:rPr>
                <w:kern w:val="2"/>
                <w:sz w:val="20"/>
                <w:szCs w:val="20"/>
              </w:rPr>
              <w:t>i predominant inferiori, cu înclinări repezi, par</w:t>
            </w:r>
            <w:r w:rsidR="00494B7F" w:rsidRPr="00AC0C0E">
              <w:rPr>
                <w:kern w:val="2"/>
                <w:sz w:val="20"/>
                <w:szCs w:val="20"/>
              </w:rPr>
              <w:t>ț</w:t>
            </w:r>
            <w:r w:rsidRPr="00AC0C0E">
              <w:rPr>
                <w:kern w:val="2"/>
                <w:sz w:val="20"/>
                <w:szCs w:val="20"/>
              </w:rPr>
              <w:t>ial însori</w:t>
            </w:r>
            <w:r w:rsidR="00494B7F" w:rsidRPr="00AC0C0E">
              <w:rPr>
                <w:kern w:val="2"/>
                <w:sz w:val="20"/>
                <w:szCs w:val="20"/>
              </w:rPr>
              <w:t>ț</w:t>
            </w:r>
            <w:r w:rsidRPr="00AC0C0E">
              <w:rPr>
                <w:kern w:val="2"/>
                <w:sz w:val="20"/>
                <w:szCs w:val="20"/>
              </w:rPr>
              <w:t xml:space="preserve">i </w:t>
            </w:r>
            <w:r w:rsidR="00494B7F" w:rsidRPr="00AC0C0E">
              <w:rPr>
                <w:kern w:val="2"/>
                <w:sz w:val="20"/>
                <w:szCs w:val="20"/>
              </w:rPr>
              <w:t>ș</w:t>
            </w:r>
            <w:r w:rsidRPr="00AC0C0E">
              <w:rPr>
                <w:kern w:val="2"/>
                <w:sz w:val="20"/>
                <w:szCs w:val="20"/>
              </w:rPr>
              <w:t>i umbri</w:t>
            </w:r>
            <w:r w:rsidR="00494B7F" w:rsidRPr="00AC0C0E">
              <w:rPr>
                <w:kern w:val="2"/>
                <w:sz w:val="20"/>
                <w:szCs w:val="20"/>
              </w:rPr>
              <w:t>ț</w:t>
            </w:r>
            <w:r w:rsidRPr="00AC0C0E">
              <w:rPr>
                <w:kern w:val="2"/>
                <w:sz w:val="20"/>
                <w:szCs w:val="20"/>
              </w:rPr>
              <w:t xml:space="preserve">i. Pe substrate de andezite, bazalte, </w:t>
            </w:r>
            <w:r w:rsidR="00494B7F" w:rsidRPr="00AC0C0E">
              <w:rPr>
                <w:kern w:val="2"/>
                <w:sz w:val="20"/>
                <w:szCs w:val="20"/>
              </w:rPr>
              <w:t>ș</w:t>
            </w:r>
            <w:r w:rsidRPr="00AC0C0E">
              <w:rPr>
                <w:kern w:val="2"/>
                <w:sz w:val="20"/>
                <w:szCs w:val="20"/>
              </w:rPr>
              <w:t>isturi cristaline s-au format euricambosoluri litice, nisipo-lutoase la luto-nisipoase, superficiale scheletice, cu volum edafic mic, moderat acide la slab acide, sărace în substan</w:t>
            </w:r>
            <w:r w:rsidR="00494B7F" w:rsidRPr="00AC0C0E">
              <w:rPr>
                <w:kern w:val="2"/>
                <w:sz w:val="20"/>
                <w:szCs w:val="20"/>
              </w:rPr>
              <w:t>ț</w:t>
            </w:r>
            <w:r w:rsidRPr="00AC0C0E">
              <w:rPr>
                <w:kern w:val="2"/>
                <w:sz w:val="20"/>
                <w:szCs w:val="20"/>
              </w:rPr>
              <w:t>e nutritive. Bonitate inferioară pentru fag.</w:t>
            </w:r>
          </w:p>
        </w:tc>
        <w:tc>
          <w:tcPr>
            <w:tcW w:w="1032" w:type="pct"/>
            <w:tcBorders>
              <w:top w:val="single" w:sz="4" w:space="0" w:color="auto"/>
              <w:left w:val="single" w:sz="4" w:space="0" w:color="auto"/>
              <w:bottom w:val="single" w:sz="4" w:space="0" w:color="auto"/>
              <w:right w:val="single" w:sz="4" w:space="0" w:color="auto"/>
            </w:tcBorders>
            <w:vAlign w:val="center"/>
          </w:tcPr>
          <w:p w14:paraId="58A84CF0" w14:textId="77777777" w:rsidR="00DE000D" w:rsidRPr="00AC0C0E" w:rsidRDefault="00000000">
            <w:pPr>
              <w:widowControl/>
              <w:rPr>
                <w:kern w:val="2"/>
                <w:sz w:val="20"/>
                <w:szCs w:val="20"/>
              </w:rPr>
            </w:pPr>
            <w:r w:rsidRPr="00AC0C0E">
              <w:rPr>
                <w:b/>
                <w:bCs/>
                <w:kern w:val="2"/>
                <w:sz w:val="20"/>
                <w:szCs w:val="20"/>
              </w:rPr>
              <w:t>4214</w:t>
            </w:r>
            <w:r w:rsidRPr="00AC0C0E">
              <w:rPr>
                <w:kern w:val="2"/>
                <w:sz w:val="20"/>
                <w:szCs w:val="20"/>
              </w:rPr>
              <w:t xml:space="preserve"> - Făget de deal pe soluri schelete de productivitate inferioară (i)</w:t>
            </w:r>
          </w:p>
          <w:p w14:paraId="4B689335" w14:textId="7C5E917E" w:rsidR="00DE000D" w:rsidRPr="00AC0C0E" w:rsidRDefault="00000000">
            <w:pPr>
              <w:widowControl/>
              <w:rPr>
                <w:kern w:val="2"/>
                <w:sz w:val="20"/>
                <w:szCs w:val="20"/>
              </w:rPr>
            </w:pPr>
            <w:r w:rsidRPr="00AC0C0E">
              <w:rPr>
                <w:b/>
                <w:bCs/>
                <w:kern w:val="2"/>
                <w:sz w:val="20"/>
                <w:szCs w:val="20"/>
              </w:rPr>
              <w:t>5213</w:t>
            </w:r>
            <w:r w:rsidRPr="00AC0C0E">
              <w:rPr>
                <w:kern w:val="2"/>
                <w:sz w:val="20"/>
                <w:szCs w:val="20"/>
              </w:rPr>
              <w:t xml:space="preserve"> - Goruneto-făget cu floră de mull de productivitate inferioară (i)</w:t>
            </w:r>
          </w:p>
        </w:tc>
        <w:tc>
          <w:tcPr>
            <w:tcW w:w="689" w:type="pct"/>
            <w:tcBorders>
              <w:top w:val="single" w:sz="4" w:space="0" w:color="auto"/>
              <w:left w:val="single" w:sz="4" w:space="0" w:color="auto"/>
              <w:bottom w:val="single" w:sz="4" w:space="0" w:color="auto"/>
              <w:right w:val="single" w:sz="4" w:space="0" w:color="auto"/>
            </w:tcBorders>
            <w:vAlign w:val="center"/>
          </w:tcPr>
          <w:p w14:paraId="05E424FC" w14:textId="77777777" w:rsidR="00DE000D" w:rsidRPr="00AC0C0E" w:rsidRDefault="00000000">
            <w:pPr>
              <w:widowControl/>
              <w:rPr>
                <w:kern w:val="2"/>
                <w:sz w:val="20"/>
                <w:szCs w:val="20"/>
              </w:rPr>
            </w:pPr>
            <w:r w:rsidRPr="00AC0C0E">
              <w:rPr>
                <w:kern w:val="2"/>
                <w:sz w:val="20"/>
                <w:szCs w:val="20"/>
              </w:rPr>
              <w:t>- volum edafic mic</w:t>
            </w:r>
          </w:p>
          <w:p w14:paraId="1C6B8B06" w14:textId="77777777" w:rsidR="00DE000D" w:rsidRPr="00AC0C0E" w:rsidRDefault="00000000">
            <w:pPr>
              <w:widowControl/>
              <w:rPr>
                <w:kern w:val="2"/>
                <w:sz w:val="20"/>
                <w:szCs w:val="20"/>
              </w:rPr>
            </w:pPr>
            <w:r w:rsidRPr="00AC0C0E">
              <w:rPr>
                <w:kern w:val="2"/>
                <w:sz w:val="20"/>
                <w:szCs w:val="20"/>
              </w:rPr>
              <w:t xml:space="preserve"> - troficitate scăzută</w:t>
            </w:r>
          </w:p>
          <w:p w14:paraId="64C136D9" w14:textId="5C854CA3" w:rsidR="00DE000D" w:rsidRPr="00AC0C0E" w:rsidRDefault="00000000">
            <w:pPr>
              <w:widowControl/>
              <w:rPr>
                <w:kern w:val="2"/>
                <w:sz w:val="20"/>
                <w:szCs w:val="20"/>
              </w:rPr>
            </w:pPr>
            <w:r w:rsidRPr="00AC0C0E">
              <w:rPr>
                <w:kern w:val="2"/>
                <w:sz w:val="20"/>
                <w:szCs w:val="20"/>
              </w:rPr>
              <w:t xml:space="preserve"> - tendin</w:t>
            </w:r>
            <w:r w:rsidR="00494B7F" w:rsidRPr="00AC0C0E">
              <w:rPr>
                <w:kern w:val="2"/>
                <w:sz w:val="20"/>
                <w:szCs w:val="20"/>
              </w:rPr>
              <w:t>ț</w:t>
            </w:r>
            <w:r w:rsidRPr="00AC0C0E">
              <w:rPr>
                <w:kern w:val="2"/>
                <w:sz w:val="20"/>
                <w:szCs w:val="20"/>
              </w:rPr>
              <w:t>ă de acidificare, podzolire</w:t>
            </w:r>
          </w:p>
          <w:p w14:paraId="63622295" w14:textId="77777777" w:rsidR="00DE000D" w:rsidRPr="00AC0C0E" w:rsidRDefault="00DE000D">
            <w:pPr>
              <w:widowControl/>
              <w:rPr>
                <w:kern w:val="2"/>
                <w:sz w:val="20"/>
                <w:szCs w:val="20"/>
              </w:rPr>
            </w:pPr>
          </w:p>
        </w:tc>
        <w:tc>
          <w:tcPr>
            <w:tcW w:w="526" w:type="pct"/>
            <w:tcBorders>
              <w:top w:val="single" w:sz="4" w:space="0" w:color="auto"/>
              <w:left w:val="single" w:sz="4" w:space="0" w:color="auto"/>
              <w:bottom w:val="single" w:sz="4" w:space="0" w:color="auto"/>
              <w:right w:val="single" w:sz="4" w:space="0" w:color="auto"/>
            </w:tcBorders>
            <w:vAlign w:val="center"/>
          </w:tcPr>
          <w:p w14:paraId="46D5A2B8" w14:textId="277EE252" w:rsidR="00DE000D" w:rsidRPr="00AC0C0E" w:rsidRDefault="00000000">
            <w:pPr>
              <w:widowControl/>
              <w:rPr>
                <w:kern w:val="2"/>
                <w:sz w:val="20"/>
                <w:szCs w:val="20"/>
              </w:rPr>
            </w:pPr>
            <w:r w:rsidRPr="00AC0C0E">
              <w:rPr>
                <w:kern w:val="2"/>
                <w:sz w:val="20"/>
                <w:szCs w:val="20"/>
              </w:rPr>
              <w:t>- men</w:t>
            </w:r>
            <w:r w:rsidR="00494B7F" w:rsidRPr="00AC0C0E">
              <w:rPr>
                <w:kern w:val="2"/>
                <w:sz w:val="20"/>
                <w:szCs w:val="20"/>
              </w:rPr>
              <w:t>ț</w:t>
            </w:r>
            <w:r w:rsidRPr="00AC0C0E">
              <w:rPr>
                <w:kern w:val="2"/>
                <w:sz w:val="20"/>
                <w:szCs w:val="20"/>
              </w:rPr>
              <w:t>inerea consisten</w:t>
            </w:r>
            <w:r w:rsidR="00494B7F" w:rsidRPr="00AC0C0E">
              <w:rPr>
                <w:kern w:val="2"/>
                <w:sz w:val="20"/>
                <w:szCs w:val="20"/>
              </w:rPr>
              <w:t>ț</w:t>
            </w:r>
            <w:r w:rsidRPr="00AC0C0E">
              <w:rPr>
                <w:kern w:val="2"/>
                <w:sz w:val="20"/>
                <w:szCs w:val="20"/>
              </w:rPr>
              <w:t>ei pline</w:t>
            </w:r>
          </w:p>
          <w:p w14:paraId="0CD0389A" w14:textId="77777777" w:rsidR="00DE000D" w:rsidRPr="00AC0C0E" w:rsidRDefault="00000000">
            <w:pPr>
              <w:widowControl/>
              <w:rPr>
                <w:kern w:val="2"/>
                <w:sz w:val="20"/>
                <w:szCs w:val="20"/>
              </w:rPr>
            </w:pPr>
            <w:r w:rsidRPr="00AC0C0E">
              <w:rPr>
                <w:kern w:val="2"/>
                <w:sz w:val="20"/>
                <w:szCs w:val="20"/>
              </w:rPr>
              <w:t xml:space="preserve"> - realizarea regenerării naturale</w:t>
            </w:r>
          </w:p>
          <w:p w14:paraId="55667BD5" w14:textId="1F275EB6" w:rsidR="00DE000D" w:rsidRPr="00AC0C0E" w:rsidRDefault="00000000">
            <w:pPr>
              <w:widowControl/>
              <w:rPr>
                <w:kern w:val="2"/>
                <w:sz w:val="20"/>
                <w:szCs w:val="20"/>
              </w:rPr>
            </w:pPr>
            <w:r w:rsidRPr="00AC0C0E">
              <w:rPr>
                <w:kern w:val="2"/>
                <w:sz w:val="20"/>
                <w:szCs w:val="20"/>
              </w:rPr>
              <w:t xml:space="preserve"> - lucrări de îngrijire la timp </w:t>
            </w:r>
            <w:r w:rsidR="00494B7F" w:rsidRPr="00AC0C0E">
              <w:rPr>
                <w:kern w:val="2"/>
                <w:sz w:val="20"/>
                <w:szCs w:val="20"/>
              </w:rPr>
              <w:t>ș</w:t>
            </w:r>
            <w:r w:rsidRPr="00AC0C0E">
              <w:rPr>
                <w:kern w:val="2"/>
                <w:sz w:val="20"/>
                <w:szCs w:val="20"/>
              </w:rPr>
              <w:t>i moderate</w:t>
            </w:r>
          </w:p>
        </w:tc>
        <w:tc>
          <w:tcPr>
            <w:tcW w:w="526" w:type="pct"/>
            <w:tcBorders>
              <w:top w:val="single" w:sz="4" w:space="0" w:color="auto"/>
              <w:left w:val="single" w:sz="4" w:space="0" w:color="auto"/>
              <w:bottom w:val="single" w:sz="4" w:space="0" w:color="auto"/>
              <w:right w:val="single" w:sz="4" w:space="0" w:color="auto"/>
            </w:tcBorders>
            <w:vAlign w:val="center"/>
          </w:tcPr>
          <w:p w14:paraId="57A96EE6" w14:textId="77777777" w:rsidR="00DE000D" w:rsidRPr="00AC0C0E" w:rsidRDefault="00000000">
            <w:pPr>
              <w:widowControl/>
              <w:jc w:val="center"/>
              <w:rPr>
                <w:kern w:val="2"/>
                <w:sz w:val="20"/>
                <w:szCs w:val="20"/>
              </w:rPr>
            </w:pPr>
            <w:r w:rsidRPr="00AC0C0E">
              <w:rPr>
                <w:kern w:val="2"/>
                <w:sz w:val="20"/>
                <w:szCs w:val="20"/>
              </w:rPr>
              <w:t xml:space="preserve">7FA 2TE 1CI </w:t>
            </w:r>
          </w:p>
          <w:p w14:paraId="7CEEC69A" w14:textId="094E1031" w:rsidR="00DE000D" w:rsidRPr="00AC0C0E" w:rsidRDefault="00000000" w:rsidP="00A0208E">
            <w:pPr>
              <w:widowControl/>
              <w:jc w:val="center"/>
              <w:rPr>
                <w:kern w:val="2"/>
                <w:sz w:val="20"/>
                <w:szCs w:val="20"/>
              </w:rPr>
            </w:pPr>
            <w:r w:rsidRPr="00AC0C0E">
              <w:rPr>
                <w:kern w:val="2"/>
                <w:sz w:val="20"/>
                <w:szCs w:val="20"/>
              </w:rPr>
              <w:t xml:space="preserve">5GO 3FA 1TE 1PA </w:t>
            </w:r>
          </w:p>
        </w:tc>
        <w:tc>
          <w:tcPr>
            <w:tcW w:w="449" w:type="pct"/>
            <w:tcBorders>
              <w:top w:val="single" w:sz="4" w:space="0" w:color="auto"/>
              <w:left w:val="single" w:sz="4" w:space="0" w:color="auto"/>
              <w:bottom w:val="single" w:sz="4" w:space="0" w:color="auto"/>
              <w:right w:val="single" w:sz="12" w:space="0" w:color="auto"/>
            </w:tcBorders>
            <w:vAlign w:val="center"/>
          </w:tcPr>
          <w:p w14:paraId="6F46024B" w14:textId="77777777" w:rsidR="00DE000D" w:rsidRPr="00AC0C0E" w:rsidRDefault="00DE000D">
            <w:pPr>
              <w:widowControl/>
              <w:jc w:val="center"/>
              <w:rPr>
                <w:kern w:val="2"/>
                <w:sz w:val="20"/>
                <w:szCs w:val="20"/>
              </w:rPr>
            </w:pPr>
          </w:p>
        </w:tc>
      </w:tr>
      <w:tr w:rsidR="00DE000D" w:rsidRPr="00AC0C0E" w14:paraId="5FD393A3" w14:textId="77777777" w:rsidTr="00A0208E">
        <w:tc>
          <w:tcPr>
            <w:tcW w:w="1778" w:type="pct"/>
            <w:tcBorders>
              <w:top w:val="single" w:sz="4" w:space="0" w:color="auto"/>
              <w:bottom w:val="single" w:sz="4" w:space="0" w:color="auto"/>
              <w:right w:val="single" w:sz="4" w:space="0" w:color="auto"/>
            </w:tcBorders>
            <w:vAlign w:val="center"/>
          </w:tcPr>
          <w:p w14:paraId="184BFE70" w14:textId="3076EEC3" w:rsidR="00DE000D" w:rsidRPr="00AC0C0E" w:rsidRDefault="00000000">
            <w:pPr>
              <w:widowControl/>
              <w:jc w:val="both"/>
              <w:rPr>
                <w:kern w:val="2"/>
                <w:sz w:val="20"/>
                <w:szCs w:val="20"/>
              </w:rPr>
            </w:pPr>
            <w:r w:rsidRPr="00AC0C0E">
              <w:rPr>
                <w:b/>
                <w:bCs/>
                <w:kern w:val="2"/>
                <w:sz w:val="20"/>
                <w:szCs w:val="20"/>
              </w:rPr>
              <w:t>5242 - Deluros de făgete Bm, brun edafic mijlociu, cu Asperula-Asarum</w:t>
            </w:r>
            <w:r w:rsidRPr="00AC0C0E">
              <w:rPr>
                <w:kern w:val="2"/>
                <w:sz w:val="20"/>
                <w:szCs w:val="20"/>
              </w:rPr>
              <w:t>. Sta</w:t>
            </w:r>
            <w:r w:rsidR="00494B7F" w:rsidRPr="00AC0C0E">
              <w:rPr>
                <w:kern w:val="2"/>
                <w:sz w:val="20"/>
                <w:szCs w:val="20"/>
              </w:rPr>
              <w:t>ț</w:t>
            </w:r>
            <w:r w:rsidRPr="00AC0C0E">
              <w:rPr>
                <w:kern w:val="2"/>
                <w:sz w:val="20"/>
                <w:szCs w:val="20"/>
              </w:rPr>
              <w:t>iune de bonitate mijlocie întâlnită pe versan</w:t>
            </w:r>
            <w:r w:rsidR="00494B7F" w:rsidRPr="00AC0C0E">
              <w:rPr>
                <w:kern w:val="2"/>
                <w:sz w:val="20"/>
                <w:szCs w:val="20"/>
              </w:rPr>
              <w:t>ț</w:t>
            </w:r>
            <w:r w:rsidRPr="00AC0C0E">
              <w:rPr>
                <w:kern w:val="2"/>
                <w:sz w:val="20"/>
                <w:szCs w:val="20"/>
              </w:rPr>
              <w:t>i predominant mijlocii, umbri</w:t>
            </w:r>
            <w:r w:rsidR="00494B7F" w:rsidRPr="00AC0C0E">
              <w:rPr>
                <w:kern w:val="2"/>
                <w:sz w:val="20"/>
                <w:szCs w:val="20"/>
              </w:rPr>
              <w:t>ț</w:t>
            </w:r>
            <w:r w:rsidRPr="00AC0C0E">
              <w:rPr>
                <w:kern w:val="2"/>
                <w:sz w:val="20"/>
                <w:szCs w:val="20"/>
              </w:rPr>
              <w:t xml:space="preserve">i </w:t>
            </w:r>
            <w:r w:rsidR="00494B7F" w:rsidRPr="00AC0C0E">
              <w:rPr>
                <w:kern w:val="2"/>
                <w:sz w:val="20"/>
                <w:szCs w:val="20"/>
              </w:rPr>
              <w:t>ș</w:t>
            </w:r>
            <w:r w:rsidRPr="00AC0C0E">
              <w:rPr>
                <w:kern w:val="2"/>
                <w:sz w:val="20"/>
                <w:szCs w:val="20"/>
              </w:rPr>
              <w:t>i semiumbri</w:t>
            </w:r>
            <w:r w:rsidR="00494B7F" w:rsidRPr="00AC0C0E">
              <w:rPr>
                <w:kern w:val="2"/>
                <w:sz w:val="20"/>
                <w:szCs w:val="20"/>
              </w:rPr>
              <w:t>ț</w:t>
            </w:r>
            <w:r w:rsidRPr="00AC0C0E">
              <w:rPr>
                <w:kern w:val="2"/>
                <w:sz w:val="20"/>
                <w:szCs w:val="20"/>
              </w:rPr>
              <w:t>i, moderat înclina</w:t>
            </w:r>
            <w:r w:rsidR="00494B7F" w:rsidRPr="00AC0C0E">
              <w:rPr>
                <w:kern w:val="2"/>
                <w:sz w:val="20"/>
                <w:szCs w:val="20"/>
              </w:rPr>
              <w:t>ț</w:t>
            </w:r>
            <w:r w:rsidRPr="00AC0C0E">
              <w:rPr>
                <w:kern w:val="2"/>
                <w:sz w:val="20"/>
                <w:szCs w:val="20"/>
              </w:rPr>
              <w:t>i, cu configura</w:t>
            </w:r>
            <w:r w:rsidR="00494B7F" w:rsidRPr="00AC0C0E">
              <w:rPr>
                <w:kern w:val="2"/>
                <w:sz w:val="20"/>
                <w:szCs w:val="20"/>
              </w:rPr>
              <w:t>ț</w:t>
            </w:r>
            <w:r w:rsidRPr="00AC0C0E">
              <w:rPr>
                <w:kern w:val="2"/>
                <w:sz w:val="20"/>
                <w:szCs w:val="20"/>
              </w:rPr>
              <w:t xml:space="preserve">ie variată, urcând uneori </w:t>
            </w:r>
            <w:r w:rsidR="00494B7F" w:rsidRPr="00AC0C0E">
              <w:rPr>
                <w:kern w:val="2"/>
                <w:sz w:val="20"/>
                <w:szCs w:val="20"/>
              </w:rPr>
              <w:t>ș</w:t>
            </w:r>
            <w:r w:rsidRPr="00AC0C0E">
              <w:rPr>
                <w:kern w:val="2"/>
                <w:sz w:val="20"/>
                <w:szCs w:val="20"/>
              </w:rPr>
              <w:t>i în partea superioară a versan</w:t>
            </w:r>
            <w:r w:rsidR="00494B7F" w:rsidRPr="00AC0C0E">
              <w:rPr>
                <w:kern w:val="2"/>
                <w:sz w:val="20"/>
                <w:szCs w:val="20"/>
              </w:rPr>
              <w:t>ț</w:t>
            </w:r>
            <w:r w:rsidRPr="00AC0C0E">
              <w:rPr>
                <w:kern w:val="2"/>
                <w:sz w:val="20"/>
                <w:szCs w:val="20"/>
              </w:rPr>
              <w:t>ilor. Substraturi litologice reprezentate de depozite de suprafa</w:t>
            </w:r>
            <w:r w:rsidR="00494B7F" w:rsidRPr="00AC0C0E">
              <w:rPr>
                <w:kern w:val="2"/>
                <w:sz w:val="20"/>
                <w:szCs w:val="20"/>
              </w:rPr>
              <w:t>ț</w:t>
            </w:r>
            <w:r w:rsidRPr="00AC0C0E">
              <w:rPr>
                <w:kern w:val="2"/>
                <w:sz w:val="20"/>
                <w:szCs w:val="20"/>
              </w:rPr>
              <w:t xml:space="preserve">ă provenite din roci furnizoare de material pământos </w:t>
            </w:r>
            <w:r w:rsidR="00494B7F" w:rsidRPr="00AC0C0E">
              <w:rPr>
                <w:kern w:val="2"/>
                <w:sz w:val="20"/>
                <w:szCs w:val="20"/>
              </w:rPr>
              <w:t>ș</w:t>
            </w:r>
            <w:r w:rsidRPr="00AC0C0E">
              <w:rPr>
                <w:kern w:val="2"/>
                <w:sz w:val="20"/>
                <w:szCs w:val="20"/>
              </w:rPr>
              <w:t xml:space="preserve">i de schelet în sol. Soluri de tipul eutricambosoluri tipice, slab podzolite, slab pseudogleizate, mijlociu profunde </w:t>
            </w:r>
            <w:r w:rsidR="00494B7F" w:rsidRPr="00AC0C0E">
              <w:rPr>
                <w:kern w:val="2"/>
                <w:sz w:val="20"/>
                <w:szCs w:val="20"/>
              </w:rPr>
              <w:t>ș</w:t>
            </w:r>
            <w:r w:rsidRPr="00AC0C0E">
              <w:rPr>
                <w:kern w:val="2"/>
                <w:sz w:val="20"/>
                <w:szCs w:val="20"/>
              </w:rPr>
              <w:t xml:space="preserve">i profunde, slab scheletice </w:t>
            </w:r>
            <w:r w:rsidR="00494B7F" w:rsidRPr="00AC0C0E">
              <w:rPr>
                <w:kern w:val="2"/>
                <w:sz w:val="20"/>
                <w:szCs w:val="20"/>
              </w:rPr>
              <w:t>ș</w:t>
            </w:r>
            <w:r w:rsidRPr="00AC0C0E">
              <w:rPr>
                <w:kern w:val="2"/>
                <w:sz w:val="20"/>
                <w:szCs w:val="20"/>
              </w:rPr>
              <w:t>i semischeletice, volum edafic mijlociu. Condi</w:t>
            </w:r>
            <w:r w:rsidR="00494B7F" w:rsidRPr="00AC0C0E">
              <w:rPr>
                <w:kern w:val="2"/>
                <w:sz w:val="20"/>
                <w:szCs w:val="20"/>
              </w:rPr>
              <w:t>ț</w:t>
            </w:r>
            <w:r w:rsidRPr="00AC0C0E">
              <w:rPr>
                <w:kern w:val="2"/>
                <w:sz w:val="20"/>
                <w:szCs w:val="20"/>
              </w:rPr>
              <w:t xml:space="preserve">ii climatice cu plus apreciabil de umiditate </w:t>
            </w:r>
            <w:r w:rsidR="00494B7F" w:rsidRPr="00AC0C0E">
              <w:rPr>
                <w:kern w:val="2"/>
                <w:sz w:val="20"/>
                <w:szCs w:val="20"/>
              </w:rPr>
              <w:t>ș</w:t>
            </w:r>
            <w:r w:rsidRPr="00AC0C0E">
              <w:rPr>
                <w:kern w:val="2"/>
                <w:sz w:val="20"/>
                <w:szCs w:val="20"/>
              </w:rPr>
              <w:t xml:space="preserve">i minus de căldură </w:t>
            </w:r>
            <w:r w:rsidR="00494B7F" w:rsidRPr="00AC0C0E">
              <w:rPr>
                <w:kern w:val="2"/>
                <w:sz w:val="20"/>
                <w:szCs w:val="20"/>
              </w:rPr>
              <w:t>ș</w:t>
            </w:r>
            <w:r w:rsidRPr="00AC0C0E">
              <w:rPr>
                <w:kern w:val="2"/>
                <w:sz w:val="20"/>
                <w:szCs w:val="20"/>
              </w:rPr>
              <w:t>i lumină. Pe această sta</w:t>
            </w:r>
            <w:r w:rsidR="00494B7F" w:rsidRPr="00AC0C0E">
              <w:rPr>
                <w:kern w:val="2"/>
                <w:sz w:val="20"/>
                <w:szCs w:val="20"/>
              </w:rPr>
              <w:t>ț</w:t>
            </w:r>
            <w:r w:rsidRPr="00AC0C0E">
              <w:rPr>
                <w:kern w:val="2"/>
                <w:sz w:val="20"/>
                <w:szCs w:val="20"/>
              </w:rPr>
              <w:t>iune apar arborete de fag de clasa a III-a de produc</w:t>
            </w:r>
            <w:r w:rsidR="00494B7F" w:rsidRPr="00AC0C0E">
              <w:rPr>
                <w:kern w:val="2"/>
                <w:sz w:val="20"/>
                <w:szCs w:val="20"/>
              </w:rPr>
              <w:t>ț</w:t>
            </w:r>
            <w:r w:rsidRPr="00AC0C0E">
              <w:rPr>
                <w:kern w:val="2"/>
                <w:sz w:val="20"/>
                <w:szCs w:val="20"/>
              </w:rPr>
              <w:t>ie.</w:t>
            </w:r>
          </w:p>
        </w:tc>
        <w:tc>
          <w:tcPr>
            <w:tcW w:w="1032" w:type="pct"/>
            <w:tcBorders>
              <w:top w:val="single" w:sz="4" w:space="0" w:color="auto"/>
              <w:left w:val="single" w:sz="4" w:space="0" w:color="auto"/>
              <w:bottom w:val="single" w:sz="4" w:space="0" w:color="auto"/>
              <w:right w:val="single" w:sz="4" w:space="0" w:color="auto"/>
            </w:tcBorders>
            <w:vAlign w:val="center"/>
          </w:tcPr>
          <w:p w14:paraId="09F0A26D" w14:textId="078E6252" w:rsidR="00DE000D" w:rsidRPr="00AC0C0E" w:rsidRDefault="00000000">
            <w:pPr>
              <w:widowControl/>
              <w:rPr>
                <w:kern w:val="2"/>
                <w:sz w:val="20"/>
                <w:szCs w:val="20"/>
              </w:rPr>
            </w:pPr>
            <w:r w:rsidRPr="00AC0C0E">
              <w:rPr>
                <w:b/>
                <w:bCs/>
                <w:kern w:val="2"/>
                <w:sz w:val="20"/>
                <w:szCs w:val="20"/>
              </w:rPr>
              <w:t>4212</w:t>
            </w:r>
            <w:r w:rsidRPr="00AC0C0E">
              <w:rPr>
                <w:kern w:val="2"/>
                <w:sz w:val="20"/>
                <w:szCs w:val="20"/>
              </w:rPr>
              <w:t xml:space="preserve"> - Făget de deal pe soluri schelete cu floră de mull (m)</w:t>
            </w:r>
          </w:p>
        </w:tc>
        <w:tc>
          <w:tcPr>
            <w:tcW w:w="689" w:type="pct"/>
            <w:tcBorders>
              <w:top w:val="single" w:sz="4" w:space="0" w:color="auto"/>
              <w:left w:val="single" w:sz="4" w:space="0" w:color="auto"/>
              <w:bottom w:val="single" w:sz="4" w:space="0" w:color="auto"/>
              <w:right w:val="single" w:sz="4" w:space="0" w:color="auto"/>
            </w:tcBorders>
            <w:vAlign w:val="center"/>
          </w:tcPr>
          <w:p w14:paraId="6F93F175" w14:textId="77777777" w:rsidR="00DE000D" w:rsidRPr="00AC0C0E" w:rsidRDefault="00000000">
            <w:pPr>
              <w:widowControl/>
              <w:rPr>
                <w:kern w:val="2"/>
                <w:sz w:val="20"/>
                <w:szCs w:val="20"/>
              </w:rPr>
            </w:pPr>
            <w:r w:rsidRPr="00AC0C0E">
              <w:rPr>
                <w:kern w:val="2"/>
                <w:sz w:val="20"/>
                <w:szCs w:val="20"/>
              </w:rPr>
              <w:t>-volum edafic mijlociu</w:t>
            </w:r>
          </w:p>
          <w:p w14:paraId="19A308BF" w14:textId="77777777" w:rsidR="00DE000D" w:rsidRPr="00AC0C0E" w:rsidRDefault="00000000">
            <w:pPr>
              <w:widowControl/>
              <w:rPr>
                <w:kern w:val="2"/>
                <w:sz w:val="20"/>
                <w:szCs w:val="20"/>
              </w:rPr>
            </w:pPr>
            <w:r w:rsidRPr="00AC0C0E">
              <w:rPr>
                <w:kern w:val="2"/>
                <w:sz w:val="20"/>
                <w:szCs w:val="20"/>
              </w:rPr>
              <w:t>- troficitate mijlocie</w:t>
            </w:r>
          </w:p>
          <w:p w14:paraId="1E9348F4" w14:textId="24047A77" w:rsidR="00DE000D" w:rsidRPr="00AC0C0E" w:rsidRDefault="00000000">
            <w:pPr>
              <w:widowControl/>
              <w:rPr>
                <w:kern w:val="2"/>
                <w:sz w:val="20"/>
                <w:szCs w:val="20"/>
              </w:rPr>
            </w:pPr>
            <w:r w:rsidRPr="00AC0C0E">
              <w:rPr>
                <w:kern w:val="2"/>
                <w:sz w:val="20"/>
                <w:szCs w:val="20"/>
              </w:rPr>
              <w:t>- tendin</w:t>
            </w:r>
            <w:r w:rsidR="00494B7F" w:rsidRPr="00AC0C0E">
              <w:rPr>
                <w:kern w:val="2"/>
                <w:sz w:val="20"/>
                <w:szCs w:val="20"/>
              </w:rPr>
              <w:t>ț</w:t>
            </w:r>
            <w:r w:rsidRPr="00AC0C0E">
              <w:rPr>
                <w:kern w:val="2"/>
                <w:sz w:val="20"/>
                <w:szCs w:val="20"/>
              </w:rPr>
              <w:t>ă de acidificare-podzolire</w:t>
            </w:r>
          </w:p>
          <w:p w14:paraId="136269A6" w14:textId="1A8EF1B6" w:rsidR="00DE000D" w:rsidRPr="00AC0C0E" w:rsidRDefault="00000000">
            <w:pPr>
              <w:widowControl/>
              <w:rPr>
                <w:kern w:val="2"/>
                <w:sz w:val="20"/>
                <w:szCs w:val="20"/>
              </w:rPr>
            </w:pPr>
            <w:r w:rsidRPr="00AC0C0E">
              <w:rPr>
                <w:kern w:val="2"/>
                <w:sz w:val="20"/>
                <w:szCs w:val="20"/>
              </w:rPr>
              <w:t>-tendin</w:t>
            </w:r>
            <w:r w:rsidR="00494B7F" w:rsidRPr="00AC0C0E">
              <w:rPr>
                <w:kern w:val="2"/>
                <w:sz w:val="20"/>
                <w:szCs w:val="20"/>
              </w:rPr>
              <w:t>ț</w:t>
            </w:r>
            <w:r w:rsidRPr="00AC0C0E">
              <w:rPr>
                <w:kern w:val="2"/>
                <w:sz w:val="20"/>
                <w:szCs w:val="20"/>
              </w:rPr>
              <w:t>ă de eroziune, instabilitate</w:t>
            </w:r>
          </w:p>
        </w:tc>
        <w:tc>
          <w:tcPr>
            <w:tcW w:w="526" w:type="pct"/>
            <w:tcBorders>
              <w:top w:val="single" w:sz="4" w:space="0" w:color="auto"/>
              <w:left w:val="single" w:sz="4" w:space="0" w:color="auto"/>
              <w:bottom w:val="single" w:sz="4" w:space="0" w:color="auto"/>
              <w:right w:val="single" w:sz="4" w:space="0" w:color="auto"/>
            </w:tcBorders>
            <w:vAlign w:val="center"/>
          </w:tcPr>
          <w:p w14:paraId="417BB0D7" w14:textId="0D5808A1" w:rsidR="00DE000D" w:rsidRPr="00AC0C0E" w:rsidRDefault="00000000">
            <w:pPr>
              <w:widowControl/>
              <w:rPr>
                <w:kern w:val="2"/>
                <w:sz w:val="20"/>
                <w:szCs w:val="20"/>
              </w:rPr>
            </w:pPr>
            <w:r w:rsidRPr="00AC0C0E">
              <w:rPr>
                <w:kern w:val="2"/>
                <w:sz w:val="20"/>
                <w:szCs w:val="20"/>
              </w:rPr>
              <w:t>- men</w:t>
            </w:r>
            <w:r w:rsidR="00494B7F" w:rsidRPr="00AC0C0E">
              <w:rPr>
                <w:kern w:val="2"/>
                <w:sz w:val="20"/>
                <w:szCs w:val="20"/>
              </w:rPr>
              <w:t>ț</w:t>
            </w:r>
            <w:r w:rsidRPr="00AC0C0E">
              <w:rPr>
                <w:kern w:val="2"/>
                <w:sz w:val="20"/>
                <w:szCs w:val="20"/>
              </w:rPr>
              <w:t>inerea consisten</w:t>
            </w:r>
            <w:r w:rsidR="00494B7F" w:rsidRPr="00AC0C0E">
              <w:rPr>
                <w:kern w:val="2"/>
                <w:sz w:val="20"/>
                <w:szCs w:val="20"/>
              </w:rPr>
              <w:t>ț</w:t>
            </w:r>
            <w:r w:rsidRPr="00AC0C0E">
              <w:rPr>
                <w:kern w:val="2"/>
                <w:sz w:val="20"/>
                <w:szCs w:val="20"/>
              </w:rPr>
              <w:t>ei optime</w:t>
            </w:r>
          </w:p>
          <w:p w14:paraId="413BF009" w14:textId="77777777" w:rsidR="00DE000D" w:rsidRPr="00AC0C0E" w:rsidRDefault="00000000">
            <w:pPr>
              <w:widowControl/>
              <w:rPr>
                <w:kern w:val="2"/>
                <w:sz w:val="20"/>
                <w:szCs w:val="20"/>
              </w:rPr>
            </w:pPr>
            <w:r w:rsidRPr="00AC0C0E">
              <w:rPr>
                <w:kern w:val="2"/>
                <w:sz w:val="20"/>
                <w:szCs w:val="20"/>
              </w:rPr>
              <w:t xml:space="preserve"> - realizarea regenerării naturale</w:t>
            </w:r>
          </w:p>
          <w:p w14:paraId="3374717F" w14:textId="77777777" w:rsidR="00DE000D" w:rsidRPr="00AC0C0E" w:rsidRDefault="00000000">
            <w:pPr>
              <w:widowControl/>
              <w:rPr>
                <w:kern w:val="2"/>
                <w:sz w:val="20"/>
                <w:szCs w:val="20"/>
              </w:rPr>
            </w:pPr>
            <w:r w:rsidRPr="00AC0C0E">
              <w:rPr>
                <w:kern w:val="2"/>
                <w:sz w:val="20"/>
                <w:szCs w:val="20"/>
              </w:rPr>
              <w:t xml:space="preserve"> - efectuarea la timp a lucrărilor de îngrijire</w:t>
            </w:r>
          </w:p>
          <w:p w14:paraId="5C1574DD" w14:textId="4469286F" w:rsidR="00DE000D" w:rsidRPr="00AC0C0E" w:rsidRDefault="00000000">
            <w:pPr>
              <w:widowControl/>
              <w:rPr>
                <w:kern w:val="2"/>
                <w:sz w:val="20"/>
                <w:szCs w:val="20"/>
              </w:rPr>
            </w:pPr>
            <w:r w:rsidRPr="00AC0C0E">
              <w:rPr>
                <w:kern w:val="2"/>
                <w:sz w:val="20"/>
                <w:szCs w:val="20"/>
              </w:rPr>
              <w:t xml:space="preserve"> - introducerea de specii de amestec ameliorative</w:t>
            </w:r>
          </w:p>
        </w:tc>
        <w:tc>
          <w:tcPr>
            <w:tcW w:w="526" w:type="pct"/>
            <w:tcBorders>
              <w:top w:val="single" w:sz="4" w:space="0" w:color="auto"/>
              <w:left w:val="single" w:sz="4" w:space="0" w:color="auto"/>
              <w:bottom w:val="single" w:sz="4" w:space="0" w:color="auto"/>
              <w:right w:val="single" w:sz="4" w:space="0" w:color="auto"/>
            </w:tcBorders>
            <w:vAlign w:val="center"/>
          </w:tcPr>
          <w:p w14:paraId="005B0369" w14:textId="12CFCBB2" w:rsidR="00DE000D" w:rsidRPr="00AC0C0E" w:rsidRDefault="00000000" w:rsidP="00A0208E">
            <w:pPr>
              <w:widowControl/>
              <w:jc w:val="center"/>
              <w:rPr>
                <w:kern w:val="2"/>
                <w:sz w:val="20"/>
                <w:szCs w:val="20"/>
              </w:rPr>
            </w:pPr>
            <w:r w:rsidRPr="00AC0C0E">
              <w:rPr>
                <w:kern w:val="2"/>
                <w:sz w:val="20"/>
                <w:szCs w:val="20"/>
              </w:rPr>
              <w:t xml:space="preserve">7FA 1TE 1PAM 1CI </w:t>
            </w:r>
          </w:p>
        </w:tc>
        <w:tc>
          <w:tcPr>
            <w:tcW w:w="449" w:type="pct"/>
            <w:tcBorders>
              <w:top w:val="single" w:sz="4" w:space="0" w:color="auto"/>
              <w:left w:val="single" w:sz="4" w:space="0" w:color="auto"/>
              <w:bottom w:val="single" w:sz="4" w:space="0" w:color="auto"/>
              <w:right w:val="single" w:sz="12" w:space="0" w:color="auto"/>
            </w:tcBorders>
            <w:vAlign w:val="center"/>
          </w:tcPr>
          <w:p w14:paraId="3E9E73F7" w14:textId="77777777" w:rsidR="00DE000D" w:rsidRPr="00AC0C0E" w:rsidRDefault="00DE000D">
            <w:pPr>
              <w:widowControl/>
              <w:jc w:val="center"/>
              <w:rPr>
                <w:kern w:val="2"/>
                <w:sz w:val="20"/>
                <w:szCs w:val="20"/>
              </w:rPr>
            </w:pPr>
          </w:p>
        </w:tc>
      </w:tr>
      <w:tr w:rsidR="00DE000D" w:rsidRPr="00AC0C0E" w14:paraId="2FDD7F78" w14:textId="77777777" w:rsidTr="00A0208E">
        <w:tc>
          <w:tcPr>
            <w:tcW w:w="1778" w:type="pct"/>
            <w:tcBorders>
              <w:top w:val="single" w:sz="4" w:space="0" w:color="auto"/>
              <w:bottom w:val="single" w:sz="12" w:space="0" w:color="auto"/>
              <w:right w:val="single" w:sz="4" w:space="0" w:color="auto"/>
            </w:tcBorders>
            <w:vAlign w:val="center"/>
          </w:tcPr>
          <w:p w14:paraId="52D3B253" w14:textId="5F28FFE6" w:rsidR="00DE000D" w:rsidRPr="00AC0C0E" w:rsidRDefault="00000000">
            <w:pPr>
              <w:widowControl/>
              <w:jc w:val="both"/>
              <w:rPr>
                <w:kern w:val="2"/>
                <w:sz w:val="20"/>
                <w:szCs w:val="20"/>
              </w:rPr>
            </w:pPr>
            <w:r w:rsidRPr="00AC0C0E">
              <w:rPr>
                <w:b/>
                <w:bCs/>
                <w:kern w:val="2"/>
                <w:sz w:val="20"/>
                <w:szCs w:val="20"/>
              </w:rPr>
              <w:t xml:space="preserve">5251 - Deluros de gorunete </w:t>
            </w:r>
            <w:r w:rsidR="00494B7F" w:rsidRPr="00AC0C0E">
              <w:rPr>
                <w:b/>
                <w:bCs/>
                <w:kern w:val="2"/>
                <w:sz w:val="20"/>
                <w:szCs w:val="20"/>
              </w:rPr>
              <w:t>ș</w:t>
            </w:r>
            <w:r w:rsidRPr="00AC0C0E">
              <w:rPr>
                <w:b/>
                <w:bCs/>
                <w:kern w:val="2"/>
                <w:sz w:val="20"/>
                <w:szCs w:val="20"/>
              </w:rPr>
              <w:t>i făgete Bi , albie majoră</w:t>
            </w:r>
            <w:r w:rsidRPr="00AC0C0E">
              <w:rPr>
                <w:kern w:val="2"/>
                <w:sz w:val="20"/>
                <w:szCs w:val="20"/>
              </w:rPr>
              <w:t>. Sta</w:t>
            </w:r>
            <w:r w:rsidR="00494B7F" w:rsidRPr="00AC0C0E">
              <w:rPr>
                <w:kern w:val="2"/>
                <w:sz w:val="20"/>
                <w:szCs w:val="20"/>
              </w:rPr>
              <w:t>ț</w:t>
            </w:r>
            <w:r w:rsidRPr="00AC0C0E">
              <w:rPr>
                <w:kern w:val="2"/>
                <w:sz w:val="20"/>
                <w:szCs w:val="20"/>
              </w:rPr>
              <w:t xml:space="preserve">iune de bonitate inferioară, întâlnită în albia majoră a râurilor în sectorul lor din deluros de complexe de gorunete </w:t>
            </w:r>
            <w:r w:rsidR="00494B7F" w:rsidRPr="00AC0C0E">
              <w:rPr>
                <w:kern w:val="2"/>
                <w:sz w:val="20"/>
                <w:szCs w:val="20"/>
              </w:rPr>
              <w:t>ș</w:t>
            </w:r>
            <w:r w:rsidRPr="00AC0C0E">
              <w:rPr>
                <w:kern w:val="2"/>
                <w:sz w:val="20"/>
                <w:szCs w:val="20"/>
              </w:rPr>
              <w:t>i făgete. Aluviuni cu alcătuire texturală foarte variată (bolovăni</w:t>
            </w:r>
            <w:r w:rsidR="00494B7F" w:rsidRPr="00AC0C0E">
              <w:rPr>
                <w:kern w:val="2"/>
                <w:sz w:val="20"/>
                <w:szCs w:val="20"/>
              </w:rPr>
              <w:t>ș</w:t>
            </w:r>
            <w:r w:rsidRPr="00AC0C0E">
              <w:rPr>
                <w:kern w:val="2"/>
                <w:sz w:val="20"/>
                <w:szCs w:val="20"/>
              </w:rPr>
              <w:t>uri, prundi</w:t>
            </w:r>
            <w:r w:rsidR="00494B7F" w:rsidRPr="00AC0C0E">
              <w:rPr>
                <w:kern w:val="2"/>
                <w:sz w:val="20"/>
                <w:szCs w:val="20"/>
              </w:rPr>
              <w:t>ș</w:t>
            </w:r>
            <w:r w:rsidRPr="00AC0C0E">
              <w:rPr>
                <w:kern w:val="2"/>
                <w:sz w:val="20"/>
                <w:szCs w:val="20"/>
              </w:rPr>
              <w:t xml:space="preserve">uri, praf </w:t>
            </w:r>
            <w:r w:rsidR="00494B7F" w:rsidRPr="00AC0C0E">
              <w:rPr>
                <w:kern w:val="2"/>
                <w:sz w:val="20"/>
                <w:szCs w:val="20"/>
              </w:rPr>
              <w:t>ș</w:t>
            </w:r>
            <w:r w:rsidRPr="00AC0C0E">
              <w:rPr>
                <w:kern w:val="2"/>
                <w:sz w:val="20"/>
                <w:szCs w:val="20"/>
              </w:rPr>
              <w:t>i nisip) în amestec cu pu</w:t>
            </w:r>
            <w:r w:rsidR="00494B7F" w:rsidRPr="00AC0C0E">
              <w:rPr>
                <w:kern w:val="2"/>
                <w:sz w:val="20"/>
                <w:szCs w:val="20"/>
              </w:rPr>
              <w:t>ț</w:t>
            </w:r>
            <w:r w:rsidRPr="00AC0C0E">
              <w:rPr>
                <w:kern w:val="2"/>
                <w:sz w:val="20"/>
                <w:szCs w:val="20"/>
              </w:rPr>
              <w:t>in material fin. Soluri cel mult incipiente, localizate foarte divers mozaicat, în pu</w:t>
            </w:r>
            <w:r w:rsidR="00494B7F" w:rsidRPr="00AC0C0E">
              <w:rPr>
                <w:kern w:val="2"/>
                <w:sz w:val="20"/>
                <w:szCs w:val="20"/>
              </w:rPr>
              <w:t>ț</w:t>
            </w:r>
            <w:r w:rsidRPr="00AC0C0E">
              <w:rPr>
                <w:kern w:val="2"/>
                <w:sz w:val="20"/>
                <w:szCs w:val="20"/>
              </w:rPr>
              <w:t>ine locuri mai bogate în material fin. Volum util  foarte mic. Umezire freatică a aluviunii, pe adâncimi diferite.</w:t>
            </w:r>
          </w:p>
        </w:tc>
        <w:tc>
          <w:tcPr>
            <w:tcW w:w="1032" w:type="pct"/>
            <w:tcBorders>
              <w:top w:val="single" w:sz="4" w:space="0" w:color="auto"/>
              <w:left w:val="single" w:sz="4" w:space="0" w:color="auto"/>
              <w:bottom w:val="single" w:sz="12" w:space="0" w:color="auto"/>
              <w:right w:val="single" w:sz="4" w:space="0" w:color="auto"/>
            </w:tcBorders>
            <w:vAlign w:val="center"/>
          </w:tcPr>
          <w:p w14:paraId="55A81FA2" w14:textId="11410CA2" w:rsidR="00DE000D" w:rsidRPr="00AC0C0E" w:rsidRDefault="00000000">
            <w:pPr>
              <w:widowControl/>
              <w:rPr>
                <w:kern w:val="2"/>
                <w:sz w:val="20"/>
                <w:szCs w:val="20"/>
              </w:rPr>
            </w:pPr>
            <w:r w:rsidRPr="00AC0C0E">
              <w:rPr>
                <w:b/>
                <w:bCs/>
                <w:kern w:val="2"/>
                <w:sz w:val="20"/>
                <w:szCs w:val="20"/>
              </w:rPr>
              <w:t>5213</w:t>
            </w:r>
            <w:r w:rsidRPr="00AC0C0E">
              <w:rPr>
                <w:kern w:val="2"/>
                <w:sz w:val="20"/>
                <w:szCs w:val="20"/>
              </w:rPr>
              <w:t xml:space="preserve"> - Goruneto-făget cu floră de mull de productivitate inferioară (i)</w:t>
            </w:r>
          </w:p>
        </w:tc>
        <w:tc>
          <w:tcPr>
            <w:tcW w:w="689" w:type="pct"/>
            <w:tcBorders>
              <w:top w:val="single" w:sz="4" w:space="0" w:color="auto"/>
              <w:left w:val="single" w:sz="4" w:space="0" w:color="auto"/>
              <w:bottom w:val="single" w:sz="12" w:space="0" w:color="auto"/>
              <w:right w:val="single" w:sz="4" w:space="0" w:color="auto"/>
            </w:tcBorders>
            <w:vAlign w:val="center"/>
          </w:tcPr>
          <w:p w14:paraId="2DD26D6F" w14:textId="77777777" w:rsidR="00DE000D" w:rsidRPr="00AC0C0E" w:rsidRDefault="00000000">
            <w:pPr>
              <w:widowControl/>
              <w:rPr>
                <w:kern w:val="2"/>
                <w:sz w:val="20"/>
                <w:szCs w:val="20"/>
              </w:rPr>
            </w:pPr>
            <w:r w:rsidRPr="00AC0C0E">
              <w:rPr>
                <w:kern w:val="2"/>
                <w:sz w:val="20"/>
                <w:szCs w:val="20"/>
              </w:rPr>
              <w:t>-volum edafic mic</w:t>
            </w:r>
          </w:p>
        </w:tc>
        <w:tc>
          <w:tcPr>
            <w:tcW w:w="526" w:type="pct"/>
            <w:tcBorders>
              <w:top w:val="single" w:sz="4" w:space="0" w:color="auto"/>
              <w:left w:val="single" w:sz="4" w:space="0" w:color="auto"/>
              <w:bottom w:val="single" w:sz="12" w:space="0" w:color="auto"/>
              <w:right w:val="single" w:sz="4" w:space="0" w:color="auto"/>
            </w:tcBorders>
            <w:vAlign w:val="center"/>
          </w:tcPr>
          <w:p w14:paraId="7CBCFE28" w14:textId="3FA2C2E5" w:rsidR="00DE000D" w:rsidRPr="00AC0C0E" w:rsidRDefault="00000000">
            <w:pPr>
              <w:widowControl/>
              <w:rPr>
                <w:kern w:val="2"/>
                <w:sz w:val="20"/>
                <w:szCs w:val="20"/>
              </w:rPr>
            </w:pPr>
            <w:r w:rsidRPr="00AC0C0E">
              <w:rPr>
                <w:kern w:val="2"/>
                <w:sz w:val="20"/>
                <w:szCs w:val="20"/>
              </w:rPr>
              <w:t>- completarea vegeta</w:t>
            </w:r>
            <w:r w:rsidR="00494B7F" w:rsidRPr="00AC0C0E">
              <w:rPr>
                <w:kern w:val="2"/>
                <w:sz w:val="20"/>
                <w:szCs w:val="20"/>
              </w:rPr>
              <w:t>ț</w:t>
            </w:r>
            <w:r w:rsidRPr="00AC0C0E">
              <w:rPr>
                <w:kern w:val="2"/>
                <w:sz w:val="20"/>
                <w:szCs w:val="20"/>
              </w:rPr>
              <w:t>iei lemnoase existente cu acelea</w:t>
            </w:r>
            <w:r w:rsidR="00494B7F" w:rsidRPr="00AC0C0E">
              <w:rPr>
                <w:kern w:val="2"/>
                <w:sz w:val="20"/>
                <w:szCs w:val="20"/>
              </w:rPr>
              <w:t>ș</w:t>
            </w:r>
            <w:r w:rsidRPr="00AC0C0E">
              <w:rPr>
                <w:kern w:val="2"/>
                <w:sz w:val="20"/>
                <w:szCs w:val="20"/>
              </w:rPr>
              <w:t xml:space="preserve">i specii </w:t>
            </w:r>
          </w:p>
        </w:tc>
        <w:tc>
          <w:tcPr>
            <w:tcW w:w="526" w:type="pct"/>
            <w:tcBorders>
              <w:top w:val="single" w:sz="4" w:space="0" w:color="auto"/>
              <w:left w:val="single" w:sz="4" w:space="0" w:color="auto"/>
              <w:bottom w:val="single" w:sz="12" w:space="0" w:color="auto"/>
              <w:right w:val="single" w:sz="4" w:space="0" w:color="auto"/>
            </w:tcBorders>
            <w:vAlign w:val="center"/>
          </w:tcPr>
          <w:p w14:paraId="3CCF307E" w14:textId="48C61F5D" w:rsidR="00DE000D" w:rsidRPr="00AC0C0E" w:rsidRDefault="00000000" w:rsidP="00A0208E">
            <w:pPr>
              <w:widowControl/>
              <w:jc w:val="center"/>
              <w:rPr>
                <w:kern w:val="2"/>
                <w:sz w:val="20"/>
                <w:szCs w:val="20"/>
              </w:rPr>
            </w:pPr>
            <w:r w:rsidRPr="00AC0C0E">
              <w:rPr>
                <w:kern w:val="2"/>
                <w:sz w:val="20"/>
                <w:szCs w:val="20"/>
              </w:rPr>
              <w:t xml:space="preserve">5GO 3FA 1TE 1PA </w:t>
            </w:r>
          </w:p>
        </w:tc>
        <w:tc>
          <w:tcPr>
            <w:tcW w:w="449" w:type="pct"/>
            <w:tcBorders>
              <w:top w:val="single" w:sz="4" w:space="0" w:color="auto"/>
              <w:left w:val="single" w:sz="4" w:space="0" w:color="auto"/>
              <w:bottom w:val="single" w:sz="12" w:space="0" w:color="auto"/>
              <w:right w:val="single" w:sz="12" w:space="0" w:color="auto"/>
            </w:tcBorders>
            <w:vAlign w:val="center"/>
          </w:tcPr>
          <w:p w14:paraId="7384271D" w14:textId="77777777" w:rsidR="00DE000D" w:rsidRPr="00AC0C0E" w:rsidRDefault="00DE000D">
            <w:pPr>
              <w:widowControl/>
              <w:jc w:val="center"/>
              <w:rPr>
                <w:kern w:val="2"/>
                <w:sz w:val="20"/>
                <w:szCs w:val="20"/>
              </w:rPr>
            </w:pPr>
          </w:p>
        </w:tc>
      </w:tr>
    </w:tbl>
    <w:p w14:paraId="5F6FE2DA" w14:textId="77777777" w:rsidR="00DE000D" w:rsidRPr="00AC0C0E" w:rsidRDefault="00DE000D">
      <w:pPr>
        <w:widowControl/>
        <w:rPr>
          <w:kern w:val="2"/>
        </w:rPr>
      </w:pPr>
    </w:p>
    <w:p w14:paraId="625EB13D" w14:textId="77777777" w:rsidR="00DE000D" w:rsidRPr="00AC0C0E" w:rsidRDefault="00DE000D">
      <w:pPr>
        <w:rPr>
          <w:kern w:val="2"/>
        </w:rPr>
      </w:pPr>
    </w:p>
    <w:p w14:paraId="65C26E83" w14:textId="77777777" w:rsidR="00DE000D" w:rsidRPr="00AC0C0E" w:rsidRDefault="00DE000D">
      <w:pPr>
        <w:rPr>
          <w:kern w:val="2"/>
        </w:rPr>
        <w:sectPr w:rsidR="00DE000D" w:rsidRPr="00AC0C0E" w:rsidSect="00954BB1">
          <w:pgSz w:w="16840" w:h="11907" w:orient="landscape" w:code="9"/>
          <w:pgMar w:top="1418" w:right="1021" w:bottom="567" w:left="907" w:header="1418" w:footer="567" w:gutter="0"/>
          <w:cols w:space="708"/>
          <w:docGrid w:linePitch="360"/>
        </w:sectPr>
      </w:pPr>
    </w:p>
    <w:p w14:paraId="5020800C" w14:textId="5A7CEB3B" w:rsidR="00DE000D" w:rsidRPr="00AC0C0E" w:rsidRDefault="00000000">
      <w:pPr>
        <w:pStyle w:val="Titlu1"/>
        <w:ind w:left="567" w:right="567"/>
        <w:jc w:val="center"/>
      </w:pPr>
      <w:bookmarkStart w:id="54" w:name="_Toc164467668"/>
      <w:r w:rsidRPr="00AC0C0E">
        <w:rPr>
          <w:b/>
          <w:bCs/>
        </w:rPr>
        <w:lastRenderedPageBreak/>
        <w:t>4.5. Vegeta</w:t>
      </w:r>
      <w:r w:rsidR="00494B7F" w:rsidRPr="00AC0C0E">
        <w:rPr>
          <w:b/>
          <w:bCs/>
        </w:rPr>
        <w:t>ț</w:t>
      </w:r>
      <w:r w:rsidRPr="00AC0C0E">
        <w:rPr>
          <w:b/>
          <w:bCs/>
        </w:rPr>
        <w:t>ia forestieră</w:t>
      </w:r>
      <w:bookmarkEnd w:id="54"/>
    </w:p>
    <w:p w14:paraId="09DD32CA" w14:textId="77777777" w:rsidR="00DE000D" w:rsidRPr="00AC0C0E" w:rsidRDefault="00DE000D"/>
    <w:p w14:paraId="05F22E7A" w14:textId="77777777" w:rsidR="00DE000D" w:rsidRPr="00AC0C0E" w:rsidRDefault="00000000">
      <w:pPr>
        <w:pStyle w:val="Titlu1"/>
        <w:ind w:left="567" w:right="567"/>
        <w:jc w:val="center"/>
      </w:pPr>
      <w:bookmarkStart w:id="55" w:name="_Toc164467669"/>
      <w:r w:rsidRPr="00AC0C0E">
        <w:rPr>
          <w:b/>
          <w:bCs/>
        </w:rPr>
        <w:t>4.5.1. Tipuri naturale de pădure</w:t>
      </w:r>
      <w:bookmarkEnd w:id="55"/>
    </w:p>
    <w:p w14:paraId="36EDAF8D" w14:textId="77777777" w:rsidR="00DE000D" w:rsidRPr="00AC0C0E" w:rsidRDefault="00DE000D"/>
    <w:p w14:paraId="577474A9" w14:textId="75362EE3" w:rsidR="00DE000D" w:rsidRPr="00AC0C0E" w:rsidRDefault="00000000">
      <w:pPr>
        <w:ind w:firstLine="709"/>
        <w:jc w:val="both"/>
      </w:pPr>
      <w:r w:rsidRPr="00AC0C0E">
        <w:t>Eviden</w:t>
      </w:r>
      <w:r w:rsidR="00494B7F" w:rsidRPr="00AC0C0E">
        <w:t>ț</w:t>
      </w:r>
      <w:r w:rsidRPr="00AC0C0E">
        <w:t>a tipurilor de pădure (pe tipuri de sta</w:t>
      </w:r>
      <w:r w:rsidR="00494B7F" w:rsidRPr="00AC0C0E">
        <w:t>ț</w:t>
      </w:r>
      <w:r w:rsidRPr="00AC0C0E">
        <w:t xml:space="preserve">iuni), în raport cu caracterul actual, este prezentată în </w:t>
      </w:r>
      <w:r w:rsidRPr="00AC0C0E">
        <w:rPr>
          <w:i/>
          <w:iCs/>
        </w:rPr>
        <w:t>Tabelul „Eviden</w:t>
      </w:r>
      <w:r w:rsidR="00494B7F" w:rsidRPr="00AC0C0E">
        <w:rPr>
          <w:i/>
          <w:iCs/>
        </w:rPr>
        <w:t>ț</w:t>
      </w:r>
      <w:r w:rsidRPr="00AC0C0E">
        <w:rPr>
          <w:i/>
          <w:iCs/>
        </w:rPr>
        <w:t>a tipurilor de sta</w:t>
      </w:r>
      <w:r w:rsidR="00494B7F" w:rsidRPr="00AC0C0E">
        <w:rPr>
          <w:i/>
          <w:iCs/>
        </w:rPr>
        <w:t>ț</w:t>
      </w:r>
      <w:r w:rsidRPr="00AC0C0E">
        <w:rPr>
          <w:i/>
          <w:iCs/>
        </w:rPr>
        <w:t xml:space="preserve">iune </w:t>
      </w:r>
      <w:r w:rsidR="00494B7F" w:rsidRPr="00AC0C0E">
        <w:rPr>
          <w:i/>
          <w:iCs/>
        </w:rPr>
        <w:t>ș</w:t>
      </w:r>
      <w:r w:rsidRPr="00AC0C0E">
        <w:rPr>
          <w:i/>
          <w:iCs/>
        </w:rPr>
        <w:t>i a tipurilor de pădure”</w:t>
      </w:r>
      <w:r w:rsidRPr="00AC0C0E">
        <w:t xml:space="preserve">, din </w:t>
      </w:r>
      <w:r w:rsidRPr="00AC0C0E">
        <w:rPr>
          <w:i/>
          <w:iCs/>
        </w:rPr>
        <w:t>Partea a III-a</w:t>
      </w:r>
      <w:r w:rsidRPr="00AC0C0E">
        <w:t xml:space="preserve"> </w:t>
      </w:r>
      <w:r w:rsidR="00494B7F" w:rsidRPr="00AC0C0E">
        <w:t>ș</w:t>
      </w:r>
      <w:r w:rsidRPr="00AC0C0E">
        <w:t xml:space="preserve">i explicitată în tabelul următor unde este prezentată </w:t>
      </w:r>
      <w:r w:rsidR="00494B7F" w:rsidRPr="00AC0C0E">
        <w:t>ș</w:t>
      </w:r>
      <w:r w:rsidRPr="00AC0C0E">
        <w:t>i repartizarea tipurilor de pădure pe forma</w:t>
      </w:r>
      <w:r w:rsidR="00494B7F" w:rsidRPr="00AC0C0E">
        <w:t>ț</w:t>
      </w:r>
      <w:r w:rsidRPr="00AC0C0E">
        <w:t xml:space="preserve">ii forestiere </w:t>
      </w:r>
      <w:r w:rsidR="00494B7F" w:rsidRPr="00AC0C0E">
        <w:t>ș</w:t>
      </w:r>
      <w:r w:rsidRPr="00AC0C0E">
        <w:t>i categorii de productivitate naturală.</w:t>
      </w:r>
    </w:p>
    <w:p w14:paraId="29AC5954" w14:textId="77777777" w:rsidR="00DE000D" w:rsidRPr="00AC0C0E" w:rsidRDefault="00DE000D">
      <w:pPr>
        <w:ind w:firstLine="709"/>
        <w:jc w:val="both"/>
      </w:pPr>
    </w:p>
    <w:p w14:paraId="53EBAE80" w14:textId="77777777" w:rsidR="00DE000D" w:rsidRPr="00AC0C0E" w:rsidRDefault="00000000">
      <w:pPr>
        <w:ind w:firstLine="709"/>
        <w:jc w:val="right"/>
      </w:pPr>
      <w:r w:rsidRPr="00AC0C0E">
        <w:t>Tabelul 4.5.1.1.</w:t>
      </w:r>
    </w:p>
    <w:tbl>
      <w:tblPr>
        <w:tblW w:w="0" w:type="auto"/>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842"/>
        <w:gridCol w:w="864"/>
        <w:gridCol w:w="787"/>
        <w:gridCol w:w="4667"/>
        <w:gridCol w:w="558"/>
        <w:gridCol w:w="320"/>
        <w:gridCol w:w="516"/>
        <w:gridCol w:w="608"/>
        <w:gridCol w:w="730"/>
      </w:tblGrid>
      <w:tr w:rsidR="00DE000D" w:rsidRPr="00AC0C0E" w14:paraId="4507B910" w14:textId="77777777" w:rsidTr="008B58BC">
        <w:trPr>
          <w:tblHeader/>
          <w:jc w:val="center"/>
        </w:trPr>
        <w:tc>
          <w:tcPr>
            <w:tcW w:w="0" w:type="auto"/>
            <w:tcBorders>
              <w:top w:val="single" w:sz="12" w:space="0" w:color="auto"/>
              <w:left w:val="single" w:sz="12" w:space="0" w:color="auto"/>
              <w:bottom w:val="nil"/>
              <w:right w:val="single" w:sz="4" w:space="0" w:color="auto"/>
            </w:tcBorders>
          </w:tcPr>
          <w:p w14:paraId="13924D2E" w14:textId="4C0BA9A1" w:rsidR="00DE000D" w:rsidRPr="00AC0C0E" w:rsidRDefault="00000000">
            <w:pPr>
              <w:jc w:val="center"/>
              <w:rPr>
                <w:sz w:val="20"/>
                <w:szCs w:val="20"/>
              </w:rPr>
            </w:pPr>
            <w:r w:rsidRPr="00AC0C0E">
              <w:rPr>
                <w:sz w:val="20"/>
                <w:szCs w:val="20"/>
              </w:rPr>
              <w:t>Forma</w:t>
            </w:r>
            <w:r w:rsidR="00494B7F" w:rsidRPr="00AC0C0E">
              <w:rPr>
                <w:sz w:val="20"/>
                <w:szCs w:val="20"/>
              </w:rPr>
              <w:t>ț</w:t>
            </w:r>
            <w:r w:rsidRPr="00AC0C0E">
              <w:rPr>
                <w:sz w:val="20"/>
                <w:szCs w:val="20"/>
              </w:rPr>
              <w:t>ia</w:t>
            </w:r>
          </w:p>
        </w:tc>
        <w:tc>
          <w:tcPr>
            <w:tcW w:w="0" w:type="auto"/>
            <w:gridSpan w:val="2"/>
            <w:tcBorders>
              <w:top w:val="single" w:sz="12" w:space="0" w:color="auto"/>
              <w:left w:val="single" w:sz="4" w:space="0" w:color="auto"/>
              <w:bottom w:val="single" w:sz="4" w:space="0" w:color="auto"/>
              <w:right w:val="single" w:sz="4" w:space="0" w:color="auto"/>
            </w:tcBorders>
          </w:tcPr>
          <w:p w14:paraId="6EA787AB" w14:textId="77777777" w:rsidR="00DE000D" w:rsidRPr="00AC0C0E" w:rsidRDefault="00000000">
            <w:pPr>
              <w:jc w:val="center"/>
              <w:rPr>
                <w:sz w:val="20"/>
                <w:szCs w:val="20"/>
              </w:rPr>
            </w:pPr>
            <w:r w:rsidRPr="00AC0C0E">
              <w:rPr>
                <w:sz w:val="20"/>
                <w:szCs w:val="20"/>
              </w:rPr>
              <w:t>Codul</w:t>
            </w:r>
          </w:p>
        </w:tc>
        <w:tc>
          <w:tcPr>
            <w:tcW w:w="0" w:type="auto"/>
            <w:tcBorders>
              <w:top w:val="single" w:sz="12" w:space="0" w:color="auto"/>
              <w:left w:val="single" w:sz="4" w:space="0" w:color="auto"/>
              <w:bottom w:val="nil"/>
              <w:right w:val="single" w:sz="4" w:space="0" w:color="auto"/>
            </w:tcBorders>
          </w:tcPr>
          <w:p w14:paraId="2C0CA089" w14:textId="77777777" w:rsidR="00DE000D" w:rsidRPr="00AC0C0E" w:rsidRDefault="00000000">
            <w:pPr>
              <w:jc w:val="center"/>
              <w:rPr>
                <w:sz w:val="20"/>
                <w:szCs w:val="20"/>
              </w:rPr>
            </w:pPr>
            <w:r w:rsidRPr="00AC0C0E">
              <w:rPr>
                <w:sz w:val="20"/>
                <w:szCs w:val="20"/>
              </w:rPr>
              <w:t>Denumirea tipului</w:t>
            </w:r>
          </w:p>
        </w:tc>
        <w:tc>
          <w:tcPr>
            <w:tcW w:w="0" w:type="auto"/>
            <w:gridSpan w:val="2"/>
            <w:tcBorders>
              <w:top w:val="single" w:sz="12" w:space="0" w:color="auto"/>
              <w:left w:val="single" w:sz="4" w:space="0" w:color="auto"/>
              <w:bottom w:val="single" w:sz="4" w:space="0" w:color="auto"/>
              <w:right w:val="single" w:sz="4" w:space="0" w:color="auto"/>
            </w:tcBorders>
          </w:tcPr>
          <w:p w14:paraId="7B777385" w14:textId="5FA7679F"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0" w:type="auto"/>
            <w:gridSpan w:val="3"/>
            <w:tcBorders>
              <w:top w:val="single" w:sz="12" w:space="0" w:color="auto"/>
              <w:left w:val="single" w:sz="4" w:space="0" w:color="auto"/>
              <w:bottom w:val="single" w:sz="4" w:space="0" w:color="auto"/>
              <w:right w:val="single" w:sz="12" w:space="0" w:color="auto"/>
            </w:tcBorders>
          </w:tcPr>
          <w:p w14:paraId="3097A7A9" w14:textId="77777777" w:rsidR="00DE000D" w:rsidRPr="00AC0C0E" w:rsidRDefault="00000000">
            <w:pPr>
              <w:jc w:val="center"/>
              <w:rPr>
                <w:sz w:val="20"/>
                <w:szCs w:val="20"/>
              </w:rPr>
            </w:pPr>
            <w:r w:rsidRPr="00AC0C0E">
              <w:rPr>
                <w:sz w:val="20"/>
                <w:szCs w:val="20"/>
              </w:rPr>
              <w:t>Productivitatea naturală</w:t>
            </w:r>
          </w:p>
        </w:tc>
      </w:tr>
      <w:tr w:rsidR="00DE000D" w:rsidRPr="00AC0C0E" w14:paraId="69F7F9B0" w14:textId="77777777" w:rsidTr="008B58BC">
        <w:trPr>
          <w:tblHeader/>
          <w:jc w:val="center"/>
        </w:trPr>
        <w:tc>
          <w:tcPr>
            <w:tcW w:w="0" w:type="auto"/>
            <w:tcBorders>
              <w:top w:val="nil"/>
              <w:left w:val="single" w:sz="12" w:space="0" w:color="auto"/>
              <w:bottom w:val="single" w:sz="12" w:space="0" w:color="auto"/>
              <w:right w:val="single" w:sz="4" w:space="0" w:color="auto"/>
            </w:tcBorders>
          </w:tcPr>
          <w:p w14:paraId="54537D44" w14:textId="77777777" w:rsidR="00DE000D" w:rsidRPr="00AC0C0E" w:rsidRDefault="00000000">
            <w:pPr>
              <w:jc w:val="center"/>
              <w:rPr>
                <w:sz w:val="20"/>
                <w:szCs w:val="20"/>
              </w:rPr>
            </w:pPr>
            <w:r w:rsidRPr="00AC0C0E">
              <w:rPr>
                <w:sz w:val="20"/>
                <w:szCs w:val="20"/>
              </w:rPr>
              <w:t>forestieră</w:t>
            </w:r>
          </w:p>
        </w:tc>
        <w:tc>
          <w:tcPr>
            <w:tcW w:w="0" w:type="auto"/>
            <w:tcBorders>
              <w:top w:val="single" w:sz="4" w:space="0" w:color="auto"/>
              <w:left w:val="single" w:sz="4" w:space="0" w:color="auto"/>
              <w:bottom w:val="single" w:sz="12" w:space="0" w:color="auto"/>
              <w:right w:val="single" w:sz="4" w:space="0" w:color="auto"/>
            </w:tcBorders>
          </w:tcPr>
          <w:p w14:paraId="21F98D78" w14:textId="7634BFDF" w:rsidR="00DE000D" w:rsidRPr="00AC0C0E" w:rsidRDefault="00000000">
            <w:pPr>
              <w:jc w:val="center"/>
              <w:rPr>
                <w:sz w:val="20"/>
                <w:szCs w:val="20"/>
              </w:rPr>
            </w:pPr>
            <w:r w:rsidRPr="00AC0C0E">
              <w:rPr>
                <w:sz w:val="20"/>
                <w:szCs w:val="20"/>
              </w:rPr>
              <w:t>Tip sta</w:t>
            </w:r>
            <w:r w:rsidR="00494B7F" w:rsidRPr="00AC0C0E">
              <w:rPr>
                <w:sz w:val="20"/>
                <w:szCs w:val="20"/>
              </w:rPr>
              <w:t>ț</w:t>
            </w:r>
            <w:r w:rsidRPr="00AC0C0E">
              <w:rPr>
                <w:sz w:val="20"/>
                <w:szCs w:val="20"/>
              </w:rPr>
              <w:t>iune</w:t>
            </w:r>
          </w:p>
        </w:tc>
        <w:tc>
          <w:tcPr>
            <w:tcW w:w="0" w:type="auto"/>
            <w:tcBorders>
              <w:top w:val="single" w:sz="4" w:space="0" w:color="auto"/>
              <w:left w:val="single" w:sz="4" w:space="0" w:color="auto"/>
              <w:bottom w:val="single" w:sz="12" w:space="0" w:color="auto"/>
              <w:right w:val="single" w:sz="4" w:space="0" w:color="auto"/>
            </w:tcBorders>
          </w:tcPr>
          <w:p w14:paraId="7DB5006B" w14:textId="77777777" w:rsidR="00DE000D" w:rsidRPr="00AC0C0E" w:rsidRDefault="00000000">
            <w:pPr>
              <w:jc w:val="center"/>
              <w:rPr>
                <w:sz w:val="20"/>
                <w:szCs w:val="20"/>
              </w:rPr>
            </w:pPr>
            <w:r w:rsidRPr="00AC0C0E">
              <w:rPr>
                <w:sz w:val="20"/>
                <w:szCs w:val="20"/>
              </w:rPr>
              <w:t>Tip pădure</w:t>
            </w:r>
          </w:p>
        </w:tc>
        <w:tc>
          <w:tcPr>
            <w:tcW w:w="0" w:type="auto"/>
            <w:tcBorders>
              <w:top w:val="nil"/>
              <w:left w:val="single" w:sz="4" w:space="0" w:color="auto"/>
              <w:bottom w:val="single" w:sz="12" w:space="0" w:color="auto"/>
              <w:right w:val="single" w:sz="4" w:space="0" w:color="auto"/>
            </w:tcBorders>
          </w:tcPr>
          <w:p w14:paraId="23DE022F" w14:textId="77777777" w:rsidR="00DE000D" w:rsidRPr="00AC0C0E" w:rsidRDefault="00000000">
            <w:pPr>
              <w:jc w:val="center"/>
              <w:rPr>
                <w:sz w:val="20"/>
                <w:szCs w:val="20"/>
              </w:rPr>
            </w:pPr>
            <w:r w:rsidRPr="00AC0C0E">
              <w:rPr>
                <w:sz w:val="20"/>
                <w:szCs w:val="20"/>
              </w:rPr>
              <w:t>natural</w:t>
            </w:r>
          </w:p>
        </w:tc>
        <w:tc>
          <w:tcPr>
            <w:tcW w:w="0" w:type="auto"/>
            <w:tcBorders>
              <w:top w:val="single" w:sz="4" w:space="0" w:color="auto"/>
              <w:left w:val="single" w:sz="4" w:space="0" w:color="auto"/>
              <w:bottom w:val="single" w:sz="12" w:space="0" w:color="auto"/>
              <w:right w:val="single" w:sz="4" w:space="0" w:color="auto"/>
            </w:tcBorders>
          </w:tcPr>
          <w:p w14:paraId="17067B8D" w14:textId="77777777" w:rsidR="00DE000D" w:rsidRPr="00AC0C0E" w:rsidRDefault="00000000">
            <w:pPr>
              <w:jc w:val="center"/>
              <w:rPr>
                <w:sz w:val="20"/>
                <w:szCs w:val="20"/>
              </w:rPr>
            </w:pPr>
            <w:r w:rsidRPr="00AC0C0E">
              <w:rPr>
                <w:sz w:val="20"/>
                <w:szCs w:val="20"/>
              </w:rPr>
              <w:t>ha</w:t>
            </w:r>
          </w:p>
        </w:tc>
        <w:tc>
          <w:tcPr>
            <w:tcW w:w="0" w:type="auto"/>
            <w:tcBorders>
              <w:top w:val="single" w:sz="4" w:space="0" w:color="auto"/>
              <w:left w:val="single" w:sz="4" w:space="0" w:color="auto"/>
              <w:bottom w:val="single" w:sz="12" w:space="0" w:color="auto"/>
              <w:right w:val="single" w:sz="4" w:space="0" w:color="auto"/>
            </w:tcBorders>
          </w:tcPr>
          <w:p w14:paraId="6EBE85B8"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12" w:space="0" w:color="auto"/>
              <w:right w:val="single" w:sz="4" w:space="0" w:color="auto"/>
            </w:tcBorders>
          </w:tcPr>
          <w:p w14:paraId="1E1CD836" w14:textId="77777777" w:rsidR="00DE000D" w:rsidRPr="00AC0C0E" w:rsidRDefault="00000000">
            <w:pPr>
              <w:jc w:val="center"/>
              <w:rPr>
                <w:sz w:val="20"/>
                <w:szCs w:val="20"/>
              </w:rPr>
            </w:pPr>
            <w:r w:rsidRPr="00AC0C0E">
              <w:rPr>
                <w:sz w:val="20"/>
                <w:szCs w:val="20"/>
              </w:rPr>
              <w:t>sup.</w:t>
            </w:r>
          </w:p>
        </w:tc>
        <w:tc>
          <w:tcPr>
            <w:tcW w:w="0" w:type="auto"/>
            <w:tcBorders>
              <w:top w:val="single" w:sz="4" w:space="0" w:color="auto"/>
              <w:left w:val="single" w:sz="4" w:space="0" w:color="auto"/>
              <w:bottom w:val="single" w:sz="12" w:space="0" w:color="auto"/>
              <w:right w:val="single" w:sz="4" w:space="0" w:color="auto"/>
            </w:tcBorders>
          </w:tcPr>
          <w:p w14:paraId="539F468A" w14:textId="77777777" w:rsidR="00DE000D" w:rsidRPr="00AC0C0E" w:rsidRDefault="00000000">
            <w:pPr>
              <w:jc w:val="center"/>
              <w:rPr>
                <w:sz w:val="20"/>
                <w:szCs w:val="20"/>
              </w:rPr>
            </w:pPr>
            <w:r w:rsidRPr="00AC0C0E">
              <w:rPr>
                <w:sz w:val="20"/>
                <w:szCs w:val="20"/>
              </w:rPr>
              <w:t>mijl.</w:t>
            </w:r>
          </w:p>
        </w:tc>
        <w:tc>
          <w:tcPr>
            <w:tcW w:w="0" w:type="auto"/>
            <w:tcBorders>
              <w:top w:val="single" w:sz="4" w:space="0" w:color="auto"/>
              <w:left w:val="single" w:sz="4" w:space="0" w:color="auto"/>
              <w:bottom w:val="single" w:sz="12" w:space="0" w:color="auto"/>
              <w:right w:val="single" w:sz="12" w:space="0" w:color="auto"/>
            </w:tcBorders>
          </w:tcPr>
          <w:p w14:paraId="2061FB72" w14:textId="77777777" w:rsidR="00DE000D" w:rsidRPr="00AC0C0E" w:rsidRDefault="00000000">
            <w:pPr>
              <w:jc w:val="center"/>
              <w:rPr>
                <w:sz w:val="20"/>
                <w:szCs w:val="20"/>
              </w:rPr>
            </w:pPr>
            <w:r w:rsidRPr="00AC0C0E">
              <w:rPr>
                <w:sz w:val="20"/>
                <w:szCs w:val="20"/>
              </w:rPr>
              <w:t>inf.</w:t>
            </w:r>
          </w:p>
        </w:tc>
      </w:tr>
      <w:tr w:rsidR="00DE000D" w:rsidRPr="00AC0C0E" w14:paraId="57B15693" w14:textId="77777777" w:rsidTr="008B58BC">
        <w:trPr>
          <w:jc w:val="center"/>
        </w:trPr>
        <w:tc>
          <w:tcPr>
            <w:tcW w:w="0" w:type="auto"/>
            <w:tcBorders>
              <w:top w:val="single" w:sz="4" w:space="0" w:color="auto"/>
              <w:left w:val="single" w:sz="12" w:space="0" w:color="auto"/>
              <w:bottom w:val="nil"/>
              <w:right w:val="single" w:sz="4" w:space="0" w:color="auto"/>
            </w:tcBorders>
          </w:tcPr>
          <w:p w14:paraId="6932B465" w14:textId="77777777" w:rsidR="00DE000D" w:rsidRPr="00AC0C0E" w:rsidRDefault="00000000">
            <w:pPr>
              <w:jc w:val="center"/>
              <w:rPr>
                <w:sz w:val="20"/>
                <w:szCs w:val="20"/>
              </w:rPr>
            </w:pPr>
            <w:r w:rsidRPr="00AC0C0E">
              <w:rPr>
                <w:sz w:val="20"/>
                <w:szCs w:val="20"/>
              </w:rPr>
              <w:t>Cărpinete</w:t>
            </w:r>
          </w:p>
        </w:tc>
        <w:tc>
          <w:tcPr>
            <w:tcW w:w="0" w:type="auto"/>
            <w:tcBorders>
              <w:top w:val="single" w:sz="4" w:space="0" w:color="auto"/>
              <w:left w:val="single" w:sz="4" w:space="0" w:color="auto"/>
              <w:bottom w:val="single" w:sz="4" w:space="0" w:color="auto"/>
              <w:right w:val="single" w:sz="4" w:space="0" w:color="auto"/>
            </w:tcBorders>
            <w:vAlign w:val="center"/>
          </w:tcPr>
          <w:p w14:paraId="593F7044" w14:textId="77777777" w:rsidR="00DE000D" w:rsidRPr="00AC0C0E" w:rsidRDefault="00000000">
            <w:pPr>
              <w:jc w:val="center"/>
              <w:rPr>
                <w:sz w:val="20"/>
                <w:szCs w:val="20"/>
              </w:rPr>
            </w:pPr>
            <w:r w:rsidRPr="00AC0C0E">
              <w:rPr>
                <w:sz w:val="20"/>
                <w:szCs w:val="20"/>
              </w:rPr>
              <w:t>4430</w:t>
            </w:r>
          </w:p>
        </w:tc>
        <w:tc>
          <w:tcPr>
            <w:tcW w:w="0" w:type="auto"/>
            <w:tcBorders>
              <w:top w:val="single" w:sz="4" w:space="0" w:color="auto"/>
              <w:left w:val="single" w:sz="4" w:space="0" w:color="auto"/>
              <w:bottom w:val="single" w:sz="4" w:space="0" w:color="auto"/>
              <w:right w:val="single" w:sz="4" w:space="0" w:color="auto"/>
            </w:tcBorders>
            <w:vAlign w:val="center"/>
          </w:tcPr>
          <w:p w14:paraId="71C2B7EB" w14:textId="77777777" w:rsidR="00DE000D" w:rsidRPr="00AC0C0E" w:rsidRDefault="00000000">
            <w:pPr>
              <w:jc w:val="center"/>
              <w:rPr>
                <w:sz w:val="20"/>
                <w:szCs w:val="20"/>
              </w:rPr>
            </w:pPr>
            <w:r w:rsidRPr="00AC0C0E">
              <w:rPr>
                <w:sz w:val="20"/>
                <w:szCs w:val="20"/>
              </w:rPr>
              <w:t>0112</w:t>
            </w:r>
          </w:p>
        </w:tc>
        <w:tc>
          <w:tcPr>
            <w:tcW w:w="0" w:type="auto"/>
            <w:tcBorders>
              <w:top w:val="single" w:sz="4" w:space="0" w:color="auto"/>
              <w:left w:val="single" w:sz="4" w:space="0" w:color="auto"/>
              <w:bottom w:val="single" w:sz="4" w:space="0" w:color="auto"/>
              <w:right w:val="single" w:sz="4" w:space="0" w:color="auto"/>
            </w:tcBorders>
          </w:tcPr>
          <w:p w14:paraId="56169CB1" w14:textId="77777777" w:rsidR="00DE000D" w:rsidRPr="00AC0C0E" w:rsidRDefault="00000000">
            <w:pPr>
              <w:jc w:val="center"/>
              <w:rPr>
                <w:sz w:val="20"/>
                <w:szCs w:val="20"/>
              </w:rPr>
            </w:pPr>
            <w:r w:rsidRPr="00AC0C0E">
              <w:rPr>
                <w:sz w:val="20"/>
                <w:szCs w:val="20"/>
              </w:rPr>
              <w:t>Cărpinet de productivitate superioară (s)</w:t>
            </w:r>
          </w:p>
        </w:tc>
        <w:tc>
          <w:tcPr>
            <w:tcW w:w="0" w:type="auto"/>
            <w:tcBorders>
              <w:top w:val="single" w:sz="4" w:space="0" w:color="auto"/>
              <w:left w:val="single" w:sz="4" w:space="0" w:color="auto"/>
              <w:bottom w:val="single" w:sz="4" w:space="0" w:color="auto"/>
              <w:right w:val="single" w:sz="4" w:space="0" w:color="auto"/>
            </w:tcBorders>
            <w:vAlign w:val="center"/>
          </w:tcPr>
          <w:p w14:paraId="3C8628EA" w14:textId="77777777" w:rsidR="00DE000D" w:rsidRPr="00AC0C0E" w:rsidRDefault="00000000">
            <w:pPr>
              <w:jc w:val="center"/>
              <w:rPr>
                <w:spacing w:val="-16"/>
                <w:sz w:val="20"/>
                <w:szCs w:val="20"/>
              </w:rPr>
            </w:pPr>
            <w:r w:rsidRPr="00AC0C0E">
              <w:rPr>
                <w:spacing w:val="-16"/>
                <w:sz w:val="20"/>
                <w:szCs w:val="20"/>
              </w:rPr>
              <w:t>0,97</w:t>
            </w:r>
          </w:p>
        </w:tc>
        <w:tc>
          <w:tcPr>
            <w:tcW w:w="0" w:type="auto"/>
            <w:tcBorders>
              <w:top w:val="single" w:sz="4" w:space="0" w:color="auto"/>
              <w:left w:val="single" w:sz="4" w:space="0" w:color="auto"/>
              <w:bottom w:val="single" w:sz="4" w:space="0" w:color="auto"/>
              <w:right w:val="single" w:sz="4" w:space="0" w:color="auto"/>
            </w:tcBorders>
            <w:vAlign w:val="center"/>
          </w:tcPr>
          <w:p w14:paraId="01DC6118"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E857F27" w14:textId="77777777" w:rsidR="00DE000D" w:rsidRPr="00AC0C0E" w:rsidRDefault="00000000">
            <w:pPr>
              <w:jc w:val="center"/>
              <w:rPr>
                <w:sz w:val="20"/>
                <w:szCs w:val="20"/>
              </w:rPr>
            </w:pPr>
            <w:r w:rsidRPr="00AC0C0E">
              <w:rPr>
                <w:spacing w:val="-16"/>
                <w:sz w:val="20"/>
                <w:szCs w:val="20"/>
              </w:rPr>
              <w:t>0,97</w:t>
            </w:r>
          </w:p>
        </w:tc>
        <w:tc>
          <w:tcPr>
            <w:tcW w:w="0" w:type="auto"/>
            <w:tcBorders>
              <w:top w:val="single" w:sz="4" w:space="0" w:color="auto"/>
              <w:left w:val="single" w:sz="4" w:space="0" w:color="auto"/>
              <w:bottom w:val="single" w:sz="4" w:space="0" w:color="auto"/>
              <w:right w:val="single" w:sz="4" w:space="0" w:color="auto"/>
            </w:tcBorders>
            <w:vAlign w:val="center"/>
          </w:tcPr>
          <w:p w14:paraId="626BE62B"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6069D8DC" w14:textId="77777777" w:rsidR="00DE000D" w:rsidRPr="00AC0C0E" w:rsidRDefault="00000000">
            <w:pPr>
              <w:jc w:val="center"/>
              <w:rPr>
                <w:sz w:val="20"/>
                <w:szCs w:val="20"/>
              </w:rPr>
            </w:pPr>
            <w:r w:rsidRPr="00AC0C0E">
              <w:rPr>
                <w:sz w:val="20"/>
                <w:szCs w:val="20"/>
              </w:rPr>
              <w:t>-</w:t>
            </w:r>
          </w:p>
        </w:tc>
      </w:tr>
      <w:tr w:rsidR="00DE000D" w:rsidRPr="00AC0C0E" w14:paraId="7D73245E" w14:textId="77777777" w:rsidTr="008B58BC">
        <w:trPr>
          <w:jc w:val="center"/>
        </w:trPr>
        <w:tc>
          <w:tcPr>
            <w:tcW w:w="0" w:type="auto"/>
            <w:tcBorders>
              <w:top w:val="single" w:sz="4" w:space="0" w:color="auto"/>
              <w:left w:val="single" w:sz="12" w:space="0" w:color="auto"/>
              <w:bottom w:val="nil"/>
              <w:right w:val="single" w:sz="4" w:space="0" w:color="auto"/>
            </w:tcBorders>
          </w:tcPr>
          <w:p w14:paraId="49531966" w14:textId="1C32D0B6" w:rsidR="00DE000D" w:rsidRPr="00AC0C0E" w:rsidRDefault="00000000">
            <w:pPr>
              <w:jc w:val="center"/>
              <w:rPr>
                <w:sz w:val="20"/>
                <w:szCs w:val="20"/>
              </w:rPr>
            </w:pPr>
            <w:r w:rsidRPr="00AC0C0E">
              <w:rPr>
                <w:sz w:val="20"/>
                <w:szCs w:val="20"/>
              </w:rPr>
              <w:t xml:space="preserve">Făgete </w:t>
            </w:r>
          </w:p>
        </w:tc>
        <w:tc>
          <w:tcPr>
            <w:tcW w:w="0" w:type="auto"/>
            <w:tcBorders>
              <w:top w:val="single" w:sz="4" w:space="0" w:color="auto"/>
              <w:left w:val="single" w:sz="4" w:space="0" w:color="auto"/>
              <w:bottom w:val="single" w:sz="4" w:space="0" w:color="auto"/>
              <w:right w:val="single" w:sz="4" w:space="0" w:color="auto"/>
            </w:tcBorders>
            <w:vAlign w:val="center"/>
          </w:tcPr>
          <w:p w14:paraId="14022949" w14:textId="77777777" w:rsidR="00DE000D" w:rsidRPr="00AC0C0E" w:rsidRDefault="00000000">
            <w:pPr>
              <w:jc w:val="center"/>
              <w:rPr>
                <w:sz w:val="20"/>
                <w:szCs w:val="20"/>
              </w:rPr>
            </w:pPr>
            <w:r w:rsidRPr="00AC0C0E">
              <w:rPr>
                <w:sz w:val="20"/>
                <w:szCs w:val="20"/>
              </w:rPr>
              <w:t>4430</w:t>
            </w:r>
          </w:p>
        </w:tc>
        <w:tc>
          <w:tcPr>
            <w:tcW w:w="0" w:type="auto"/>
            <w:tcBorders>
              <w:top w:val="single" w:sz="4" w:space="0" w:color="auto"/>
              <w:left w:val="single" w:sz="4" w:space="0" w:color="auto"/>
              <w:bottom w:val="single" w:sz="4" w:space="0" w:color="auto"/>
              <w:right w:val="single" w:sz="4" w:space="0" w:color="auto"/>
            </w:tcBorders>
            <w:vAlign w:val="center"/>
          </w:tcPr>
          <w:p w14:paraId="31F69715" w14:textId="77777777" w:rsidR="00DE000D" w:rsidRPr="00AC0C0E" w:rsidRDefault="00000000">
            <w:pPr>
              <w:jc w:val="center"/>
              <w:rPr>
                <w:sz w:val="20"/>
                <w:szCs w:val="20"/>
              </w:rPr>
            </w:pPr>
            <w:r w:rsidRPr="00AC0C0E">
              <w:rPr>
                <w:sz w:val="20"/>
                <w:szCs w:val="20"/>
              </w:rPr>
              <w:t>4111</w:t>
            </w:r>
          </w:p>
        </w:tc>
        <w:tc>
          <w:tcPr>
            <w:tcW w:w="0" w:type="auto"/>
            <w:tcBorders>
              <w:top w:val="single" w:sz="4" w:space="0" w:color="auto"/>
              <w:left w:val="single" w:sz="4" w:space="0" w:color="auto"/>
              <w:bottom w:val="single" w:sz="4" w:space="0" w:color="auto"/>
              <w:right w:val="single" w:sz="4" w:space="0" w:color="auto"/>
            </w:tcBorders>
          </w:tcPr>
          <w:p w14:paraId="5C0ED7FE" w14:textId="77777777" w:rsidR="00DE000D" w:rsidRPr="00AC0C0E" w:rsidRDefault="00000000">
            <w:pPr>
              <w:jc w:val="center"/>
              <w:rPr>
                <w:sz w:val="20"/>
                <w:szCs w:val="20"/>
              </w:rPr>
            </w:pPr>
            <w:r w:rsidRPr="00AC0C0E">
              <w:rPr>
                <w:sz w:val="20"/>
                <w:szCs w:val="20"/>
              </w:rPr>
              <w:t>Făget normal cu floră de mull de productivitate superioară (s)</w:t>
            </w:r>
          </w:p>
        </w:tc>
        <w:tc>
          <w:tcPr>
            <w:tcW w:w="0" w:type="auto"/>
            <w:tcBorders>
              <w:top w:val="single" w:sz="4" w:space="0" w:color="auto"/>
              <w:left w:val="single" w:sz="4" w:space="0" w:color="auto"/>
              <w:bottom w:val="single" w:sz="4" w:space="0" w:color="auto"/>
              <w:right w:val="single" w:sz="4" w:space="0" w:color="auto"/>
            </w:tcBorders>
            <w:vAlign w:val="center"/>
          </w:tcPr>
          <w:p w14:paraId="40812389" w14:textId="77777777" w:rsidR="00DE000D" w:rsidRPr="00AC0C0E" w:rsidRDefault="00000000">
            <w:pPr>
              <w:jc w:val="center"/>
              <w:rPr>
                <w:spacing w:val="-16"/>
                <w:sz w:val="20"/>
                <w:szCs w:val="20"/>
              </w:rPr>
            </w:pPr>
            <w:r w:rsidRPr="00AC0C0E">
              <w:rPr>
                <w:spacing w:val="-16"/>
                <w:sz w:val="20"/>
                <w:szCs w:val="20"/>
              </w:rPr>
              <w:t>973,55</w:t>
            </w:r>
          </w:p>
        </w:tc>
        <w:tc>
          <w:tcPr>
            <w:tcW w:w="0" w:type="auto"/>
            <w:tcBorders>
              <w:top w:val="single" w:sz="4" w:space="0" w:color="auto"/>
              <w:left w:val="single" w:sz="4" w:space="0" w:color="auto"/>
              <w:bottom w:val="single" w:sz="4" w:space="0" w:color="auto"/>
              <w:right w:val="single" w:sz="4" w:space="0" w:color="auto"/>
            </w:tcBorders>
            <w:vAlign w:val="center"/>
          </w:tcPr>
          <w:p w14:paraId="353D06B4" w14:textId="77777777" w:rsidR="00DE000D" w:rsidRPr="00AC0C0E" w:rsidRDefault="00000000">
            <w:pPr>
              <w:jc w:val="center"/>
              <w:rPr>
                <w:sz w:val="20"/>
                <w:szCs w:val="20"/>
              </w:rPr>
            </w:pPr>
            <w:r w:rsidRPr="00AC0C0E">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0136E942" w14:textId="77777777" w:rsidR="00DE000D" w:rsidRPr="00AC0C0E" w:rsidRDefault="00000000">
            <w:pPr>
              <w:jc w:val="center"/>
              <w:rPr>
                <w:sz w:val="20"/>
                <w:szCs w:val="20"/>
              </w:rPr>
            </w:pPr>
            <w:r w:rsidRPr="00AC0C0E">
              <w:rPr>
                <w:spacing w:val="-16"/>
                <w:sz w:val="20"/>
                <w:szCs w:val="20"/>
              </w:rPr>
              <w:t>973,55</w:t>
            </w:r>
          </w:p>
        </w:tc>
        <w:tc>
          <w:tcPr>
            <w:tcW w:w="0" w:type="auto"/>
            <w:tcBorders>
              <w:top w:val="single" w:sz="4" w:space="0" w:color="auto"/>
              <w:left w:val="single" w:sz="4" w:space="0" w:color="auto"/>
              <w:bottom w:val="single" w:sz="4" w:space="0" w:color="auto"/>
              <w:right w:val="single" w:sz="4" w:space="0" w:color="auto"/>
            </w:tcBorders>
            <w:vAlign w:val="center"/>
          </w:tcPr>
          <w:p w14:paraId="329F2F7E"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1FEDB630" w14:textId="77777777" w:rsidR="00DE000D" w:rsidRPr="00AC0C0E" w:rsidRDefault="00000000">
            <w:pPr>
              <w:jc w:val="center"/>
              <w:rPr>
                <w:sz w:val="20"/>
                <w:szCs w:val="20"/>
              </w:rPr>
            </w:pPr>
            <w:r w:rsidRPr="00AC0C0E">
              <w:rPr>
                <w:sz w:val="20"/>
                <w:szCs w:val="20"/>
              </w:rPr>
              <w:t>-</w:t>
            </w:r>
          </w:p>
        </w:tc>
      </w:tr>
      <w:tr w:rsidR="00DE000D" w:rsidRPr="00AC0C0E" w14:paraId="73FFF708" w14:textId="77777777" w:rsidTr="008B58BC">
        <w:trPr>
          <w:jc w:val="center"/>
        </w:trPr>
        <w:tc>
          <w:tcPr>
            <w:tcW w:w="0" w:type="auto"/>
            <w:tcBorders>
              <w:top w:val="nil"/>
              <w:left w:val="single" w:sz="12" w:space="0" w:color="auto"/>
              <w:bottom w:val="nil"/>
              <w:right w:val="single" w:sz="4" w:space="0" w:color="auto"/>
            </w:tcBorders>
          </w:tcPr>
          <w:p w14:paraId="454712F0" w14:textId="647DA6E4" w:rsidR="00DE000D" w:rsidRPr="00AC0C0E" w:rsidRDefault="008B58BC">
            <w:pPr>
              <w:jc w:val="center"/>
              <w:rPr>
                <w:sz w:val="20"/>
                <w:szCs w:val="20"/>
              </w:rPr>
            </w:pPr>
            <w:r w:rsidRPr="00AC0C0E">
              <w:rPr>
                <w:sz w:val="20"/>
                <w:szCs w:val="20"/>
              </w:rPr>
              <w:t>pure</w:t>
            </w:r>
          </w:p>
        </w:tc>
        <w:tc>
          <w:tcPr>
            <w:tcW w:w="0" w:type="auto"/>
            <w:tcBorders>
              <w:top w:val="single" w:sz="4" w:space="0" w:color="auto"/>
              <w:left w:val="single" w:sz="4" w:space="0" w:color="auto"/>
              <w:bottom w:val="single" w:sz="4" w:space="0" w:color="auto"/>
              <w:right w:val="single" w:sz="4" w:space="0" w:color="auto"/>
            </w:tcBorders>
            <w:vAlign w:val="center"/>
          </w:tcPr>
          <w:p w14:paraId="52AE48E5" w14:textId="77777777" w:rsidR="00DE000D" w:rsidRPr="00AC0C0E" w:rsidRDefault="00000000">
            <w:pPr>
              <w:jc w:val="center"/>
              <w:rPr>
                <w:sz w:val="20"/>
                <w:szCs w:val="20"/>
              </w:rPr>
            </w:pPr>
            <w:r w:rsidRPr="00AC0C0E">
              <w:rPr>
                <w:sz w:val="20"/>
                <w:szCs w:val="20"/>
              </w:rPr>
              <w:t>4420</w:t>
            </w:r>
          </w:p>
        </w:tc>
        <w:tc>
          <w:tcPr>
            <w:tcW w:w="0" w:type="auto"/>
            <w:tcBorders>
              <w:top w:val="single" w:sz="4" w:space="0" w:color="auto"/>
              <w:left w:val="single" w:sz="4" w:space="0" w:color="auto"/>
              <w:bottom w:val="single" w:sz="4" w:space="0" w:color="auto"/>
              <w:right w:val="single" w:sz="4" w:space="0" w:color="auto"/>
            </w:tcBorders>
            <w:vAlign w:val="center"/>
          </w:tcPr>
          <w:p w14:paraId="032F4C84" w14:textId="77777777" w:rsidR="00DE000D" w:rsidRPr="00AC0C0E" w:rsidRDefault="00000000">
            <w:pPr>
              <w:jc w:val="center"/>
              <w:rPr>
                <w:sz w:val="20"/>
                <w:szCs w:val="20"/>
              </w:rPr>
            </w:pPr>
            <w:r w:rsidRPr="00AC0C0E">
              <w:rPr>
                <w:sz w:val="20"/>
                <w:szCs w:val="20"/>
              </w:rPr>
              <w:t>4112</w:t>
            </w:r>
          </w:p>
        </w:tc>
        <w:tc>
          <w:tcPr>
            <w:tcW w:w="0" w:type="auto"/>
            <w:tcBorders>
              <w:top w:val="single" w:sz="4" w:space="0" w:color="auto"/>
              <w:left w:val="single" w:sz="4" w:space="0" w:color="auto"/>
              <w:bottom w:val="single" w:sz="4" w:space="0" w:color="auto"/>
              <w:right w:val="single" w:sz="4" w:space="0" w:color="auto"/>
            </w:tcBorders>
          </w:tcPr>
          <w:p w14:paraId="489716D4" w14:textId="77777777" w:rsidR="00DE000D" w:rsidRPr="00AC0C0E" w:rsidRDefault="00000000">
            <w:pPr>
              <w:jc w:val="center"/>
              <w:rPr>
                <w:sz w:val="20"/>
                <w:szCs w:val="20"/>
              </w:rPr>
            </w:pPr>
            <w:r w:rsidRPr="00AC0C0E">
              <w:rPr>
                <w:sz w:val="20"/>
                <w:szCs w:val="20"/>
              </w:rPr>
              <w:t>Făget sudic de altitudine mare cu floră de mull (m)</w:t>
            </w:r>
          </w:p>
        </w:tc>
        <w:tc>
          <w:tcPr>
            <w:tcW w:w="0" w:type="auto"/>
            <w:tcBorders>
              <w:top w:val="single" w:sz="4" w:space="0" w:color="auto"/>
              <w:left w:val="single" w:sz="4" w:space="0" w:color="auto"/>
              <w:bottom w:val="single" w:sz="4" w:space="0" w:color="auto"/>
              <w:right w:val="single" w:sz="4" w:space="0" w:color="auto"/>
            </w:tcBorders>
            <w:vAlign w:val="center"/>
          </w:tcPr>
          <w:p w14:paraId="6753A9AB" w14:textId="77777777" w:rsidR="00DE000D" w:rsidRPr="00AC0C0E" w:rsidRDefault="00000000">
            <w:pPr>
              <w:jc w:val="center"/>
              <w:rPr>
                <w:spacing w:val="-16"/>
                <w:sz w:val="20"/>
                <w:szCs w:val="20"/>
              </w:rPr>
            </w:pPr>
            <w:r w:rsidRPr="00AC0C0E">
              <w:rPr>
                <w:spacing w:val="-16"/>
                <w:sz w:val="20"/>
                <w:szCs w:val="20"/>
              </w:rPr>
              <w:t>1450,90</w:t>
            </w:r>
          </w:p>
        </w:tc>
        <w:tc>
          <w:tcPr>
            <w:tcW w:w="0" w:type="auto"/>
            <w:tcBorders>
              <w:top w:val="single" w:sz="4" w:space="0" w:color="auto"/>
              <w:left w:val="single" w:sz="4" w:space="0" w:color="auto"/>
              <w:bottom w:val="single" w:sz="4" w:space="0" w:color="auto"/>
              <w:right w:val="single" w:sz="4" w:space="0" w:color="auto"/>
            </w:tcBorders>
            <w:vAlign w:val="center"/>
          </w:tcPr>
          <w:p w14:paraId="0FA0F01F" w14:textId="77777777" w:rsidR="00DE000D" w:rsidRPr="00AC0C0E" w:rsidRDefault="00000000">
            <w:pPr>
              <w:jc w:val="center"/>
              <w:rPr>
                <w:sz w:val="20"/>
                <w:szCs w:val="20"/>
              </w:rPr>
            </w:pPr>
            <w:r w:rsidRPr="00AC0C0E">
              <w:rPr>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tcPr>
          <w:p w14:paraId="2C28976D"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C45F2FC" w14:textId="77777777" w:rsidR="00DE000D" w:rsidRPr="00AC0C0E" w:rsidRDefault="00000000">
            <w:pPr>
              <w:jc w:val="center"/>
              <w:rPr>
                <w:sz w:val="20"/>
                <w:szCs w:val="20"/>
              </w:rPr>
            </w:pPr>
            <w:r w:rsidRPr="00AC0C0E">
              <w:rPr>
                <w:spacing w:val="-16"/>
                <w:sz w:val="20"/>
                <w:szCs w:val="20"/>
              </w:rPr>
              <w:t>1450,90</w:t>
            </w:r>
          </w:p>
        </w:tc>
        <w:tc>
          <w:tcPr>
            <w:tcW w:w="0" w:type="auto"/>
            <w:tcBorders>
              <w:top w:val="single" w:sz="4" w:space="0" w:color="auto"/>
              <w:left w:val="single" w:sz="4" w:space="0" w:color="auto"/>
              <w:bottom w:val="single" w:sz="4" w:space="0" w:color="auto"/>
              <w:right w:val="single" w:sz="12" w:space="0" w:color="auto"/>
            </w:tcBorders>
            <w:vAlign w:val="center"/>
          </w:tcPr>
          <w:p w14:paraId="128784D7" w14:textId="77777777" w:rsidR="00DE000D" w:rsidRPr="00AC0C0E" w:rsidRDefault="00000000">
            <w:pPr>
              <w:jc w:val="center"/>
              <w:rPr>
                <w:sz w:val="20"/>
                <w:szCs w:val="20"/>
              </w:rPr>
            </w:pPr>
            <w:r w:rsidRPr="00AC0C0E">
              <w:rPr>
                <w:sz w:val="20"/>
                <w:szCs w:val="20"/>
              </w:rPr>
              <w:t>-</w:t>
            </w:r>
          </w:p>
        </w:tc>
      </w:tr>
      <w:tr w:rsidR="00DE000D" w:rsidRPr="00AC0C0E" w14:paraId="1EB976E0" w14:textId="77777777" w:rsidTr="008B58BC">
        <w:trPr>
          <w:jc w:val="center"/>
        </w:trPr>
        <w:tc>
          <w:tcPr>
            <w:tcW w:w="0" w:type="auto"/>
            <w:tcBorders>
              <w:top w:val="nil"/>
              <w:left w:val="single" w:sz="12" w:space="0" w:color="auto"/>
              <w:bottom w:val="nil"/>
              <w:right w:val="single" w:sz="4" w:space="0" w:color="auto"/>
            </w:tcBorders>
          </w:tcPr>
          <w:p w14:paraId="3DB4E052" w14:textId="6F305D03" w:rsidR="00DE000D" w:rsidRPr="00AC0C0E" w:rsidRDefault="008B58BC">
            <w:pPr>
              <w:jc w:val="center"/>
              <w:rPr>
                <w:sz w:val="20"/>
                <w:szCs w:val="20"/>
              </w:rPr>
            </w:pPr>
            <w:r w:rsidRPr="00AC0C0E">
              <w:rPr>
                <w:sz w:val="20"/>
                <w:szCs w:val="20"/>
              </w:rPr>
              <w:t>montane</w:t>
            </w:r>
          </w:p>
        </w:tc>
        <w:tc>
          <w:tcPr>
            <w:tcW w:w="0" w:type="auto"/>
            <w:tcBorders>
              <w:top w:val="single" w:sz="4" w:space="0" w:color="auto"/>
              <w:left w:val="single" w:sz="4" w:space="0" w:color="auto"/>
              <w:bottom w:val="single" w:sz="4" w:space="0" w:color="auto"/>
              <w:right w:val="single" w:sz="4" w:space="0" w:color="auto"/>
            </w:tcBorders>
            <w:vAlign w:val="center"/>
          </w:tcPr>
          <w:p w14:paraId="5F0E91B7" w14:textId="77777777" w:rsidR="00DE000D" w:rsidRPr="00AC0C0E" w:rsidRDefault="00000000">
            <w:pPr>
              <w:jc w:val="center"/>
              <w:rPr>
                <w:sz w:val="20"/>
                <w:szCs w:val="20"/>
              </w:rPr>
            </w:pPr>
            <w:r w:rsidRPr="00AC0C0E">
              <w:rPr>
                <w:sz w:val="20"/>
                <w:szCs w:val="20"/>
              </w:rPr>
              <w:t>4420</w:t>
            </w:r>
          </w:p>
        </w:tc>
        <w:tc>
          <w:tcPr>
            <w:tcW w:w="0" w:type="auto"/>
            <w:tcBorders>
              <w:top w:val="single" w:sz="4" w:space="0" w:color="auto"/>
              <w:left w:val="single" w:sz="4" w:space="0" w:color="auto"/>
              <w:bottom w:val="single" w:sz="4" w:space="0" w:color="auto"/>
              <w:right w:val="single" w:sz="4" w:space="0" w:color="auto"/>
            </w:tcBorders>
            <w:vAlign w:val="center"/>
          </w:tcPr>
          <w:p w14:paraId="4CF8F0D9" w14:textId="77777777" w:rsidR="00DE000D" w:rsidRPr="00AC0C0E" w:rsidRDefault="00000000">
            <w:pPr>
              <w:jc w:val="center"/>
              <w:rPr>
                <w:sz w:val="20"/>
                <w:szCs w:val="20"/>
              </w:rPr>
            </w:pPr>
            <w:r w:rsidRPr="00AC0C0E">
              <w:rPr>
                <w:sz w:val="20"/>
                <w:szCs w:val="20"/>
              </w:rPr>
              <w:t>4114</w:t>
            </w:r>
          </w:p>
        </w:tc>
        <w:tc>
          <w:tcPr>
            <w:tcW w:w="0" w:type="auto"/>
            <w:tcBorders>
              <w:top w:val="single" w:sz="4" w:space="0" w:color="auto"/>
              <w:left w:val="single" w:sz="4" w:space="0" w:color="auto"/>
              <w:bottom w:val="single" w:sz="4" w:space="0" w:color="auto"/>
              <w:right w:val="single" w:sz="4" w:space="0" w:color="auto"/>
            </w:tcBorders>
          </w:tcPr>
          <w:p w14:paraId="053C86BC" w14:textId="77777777" w:rsidR="00DE000D" w:rsidRPr="00AC0C0E" w:rsidRDefault="00000000">
            <w:pPr>
              <w:jc w:val="center"/>
              <w:rPr>
                <w:sz w:val="20"/>
                <w:szCs w:val="20"/>
              </w:rPr>
            </w:pPr>
            <w:r w:rsidRPr="00AC0C0E">
              <w:rPr>
                <w:sz w:val="20"/>
                <w:szCs w:val="20"/>
              </w:rPr>
              <w:t>Făget montan pe soluri schelete cu floră de mull (m)</w:t>
            </w:r>
          </w:p>
        </w:tc>
        <w:tc>
          <w:tcPr>
            <w:tcW w:w="0" w:type="auto"/>
            <w:tcBorders>
              <w:top w:val="single" w:sz="4" w:space="0" w:color="auto"/>
              <w:left w:val="single" w:sz="4" w:space="0" w:color="auto"/>
              <w:bottom w:val="single" w:sz="4" w:space="0" w:color="auto"/>
              <w:right w:val="single" w:sz="4" w:space="0" w:color="auto"/>
            </w:tcBorders>
            <w:vAlign w:val="center"/>
          </w:tcPr>
          <w:p w14:paraId="7E097BDC" w14:textId="77777777" w:rsidR="00DE000D" w:rsidRPr="00AC0C0E" w:rsidRDefault="00000000">
            <w:pPr>
              <w:jc w:val="center"/>
              <w:rPr>
                <w:spacing w:val="-16"/>
                <w:sz w:val="20"/>
                <w:szCs w:val="20"/>
              </w:rPr>
            </w:pPr>
            <w:r w:rsidRPr="00AC0C0E">
              <w:rPr>
                <w:spacing w:val="-16"/>
                <w:sz w:val="20"/>
                <w:szCs w:val="20"/>
              </w:rPr>
              <w:t>2585,98</w:t>
            </w:r>
          </w:p>
        </w:tc>
        <w:tc>
          <w:tcPr>
            <w:tcW w:w="0" w:type="auto"/>
            <w:tcBorders>
              <w:top w:val="single" w:sz="4" w:space="0" w:color="auto"/>
              <w:left w:val="single" w:sz="4" w:space="0" w:color="auto"/>
              <w:bottom w:val="single" w:sz="4" w:space="0" w:color="auto"/>
              <w:right w:val="single" w:sz="4" w:space="0" w:color="auto"/>
            </w:tcBorders>
            <w:vAlign w:val="center"/>
          </w:tcPr>
          <w:p w14:paraId="4CE1B583" w14:textId="77777777" w:rsidR="00DE000D" w:rsidRPr="00AC0C0E" w:rsidRDefault="00000000">
            <w:pPr>
              <w:jc w:val="center"/>
              <w:rPr>
                <w:sz w:val="20"/>
                <w:szCs w:val="20"/>
              </w:rPr>
            </w:pPr>
            <w:r w:rsidRPr="00AC0C0E">
              <w:rPr>
                <w:sz w:val="20"/>
                <w:szCs w:val="20"/>
              </w:rPr>
              <w:t>40</w:t>
            </w:r>
          </w:p>
        </w:tc>
        <w:tc>
          <w:tcPr>
            <w:tcW w:w="0" w:type="auto"/>
            <w:tcBorders>
              <w:top w:val="single" w:sz="4" w:space="0" w:color="auto"/>
              <w:left w:val="single" w:sz="4" w:space="0" w:color="auto"/>
              <w:bottom w:val="single" w:sz="4" w:space="0" w:color="auto"/>
              <w:right w:val="single" w:sz="4" w:space="0" w:color="auto"/>
            </w:tcBorders>
            <w:vAlign w:val="center"/>
          </w:tcPr>
          <w:p w14:paraId="09FD2F8B"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115AFE0" w14:textId="77777777" w:rsidR="00DE000D" w:rsidRPr="00AC0C0E" w:rsidRDefault="00000000">
            <w:pPr>
              <w:jc w:val="center"/>
              <w:rPr>
                <w:sz w:val="20"/>
                <w:szCs w:val="20"/>
              </w:rPr>
            </w:pPr>
            <w:r w:rsidRPr="00AC0C0E">
              <w:rPr>
                <w:spacing w:val="-16"/>
                <w:sz w:val="20"/>
                <w:szCs w:val="20"/>
              </w:rPr>
              <w:t>2585,98</w:t>
            </w:r>
          </w:p>
        </w:tc>
        <w:tc>
          <w:tcPr>
            <w:tcW w:w="0" w:type="auto"/>
            <w:tcBorders>
              <w:top w:val="single" w:sz="4" w:space="0" w:color="auto"/>
              <w:left w:val="single" w:sz="4" w:space="0" w:color="auto"/>
              <w:bottom w:val="single" w:sz="4" w:space="0" w:color="auto"/>
              <w:right w:val="single" w:sz="12" w:space="0" w:color="auto"/>
            </w:tcBorders>
            <w:vAlign w:val="center"/>
          </w:tcPr>
          <w:p w14:paraId="4809100C" w14:textId="77777777" w:rsidR="00DE000D" w:rsidRPr="00AC0C0E" w:rsidRDefault="00000000">
            <w:pPr>
              <w:jc w:val="center"/>
              <w:rPr>
                <w:sz w:val="20"/>
                <w:szCs w:val="20"/>
              </w:rPr>
            </w:pPr>
            <w:r w:rsidRPr="00AC0C0E">
              <w:rPr>
                <w:sz w:val="20"/>
                <w:szCs w:val="20"/>
              </w:rPr>
              <w:t>-</w:t>
            </w:r>
          </w:p>
        </w:tc>
      </w:tr>
      <w:tr w:rsidR="00DE000D" w:rsidRPr="00AC0C0E" w14:paraId="01120FF8" w14:textId="77777777" w:rsidTr="008B58BC">
        <w:trPr>
          <w:jc w:val="center"/>
        </w:trPr>
        <w:tc>
          <w:tcPr>
            <w:tcW w:w="0" w:type="auto"/>
            <w:tcBorders>
              <w:top w:val="nil"/>
              <w:left w:val="single" w:sz="12" w:space="0" w:color="auto"/>
              <w:bottom w:val="nil"/>
              <w:right w:val="single" w:sz="4" w:space="0" w:color="auto"/>
            </w:tcBorders>
          </w:tcPr>
          <w:p w14:paraId="4C123309"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13CBAEE" w14:textId="77777777" w:rsidR="00DE000D" w:rsidRPr="00AC0C0E" w:rsidRDefault="00000000">
            <w:pPr>
              <w:jc w:val="center"/>
              <w:rPr>
                <w:sz w:val="20"/>
                <w:szCs w:val="20"/>
              </w:rPr>
            </w:pPr>
            <w:r w:rsidRPr="00AC0C0E">
              <w:rPr>
                <w:sz w:val="20"/>
                <w:szCs w:val="20"/>
              </w:rPr>
              <w:t>4410</w:t>
            </w:r>
          </w:p>
        </w:tc>
        <w:tc>
          <w:tcPr>
            <w:tcW w:w="0" w:type="auto"/>
            <w:tcBorders>
              <w:top w:val="single" w:sz="4" w:space="0" w:color="auto"/>
              <w:left w:val="single" w:sz="4" w:space="0" w:color="auto"/>
              <w:bottom w:val="single" w:sz="4" w:space="0" w:color="auto"/>
              <w:right w:val="single" w:sz="4" w:space="0" w:color="auto"/>
            </w:tcBorders>
            <w:vAlign w:val="center"/>
          </w:tcPr>
          <w:p w14:paraId="41DC346C" w14:textId="77777777" w:rsidR="00DE000D" w:rsidRPr="00AC0C0E" w:rsidRDefault="00000000">
            <w:pPr>
              <w:jc w:val="center"/>
              <w:rPr>
                <w:sz w:val="20"/>
                <w:szCs w:val="20"/>
              </w:rPr>
            </w:pPr>
            <w:r w:rsidRPr="00AC0C0E">
              <w:rPr>
                <w:sz w:val="20"/>
                <w:szCs w:val="20"/>
              </w:rPr>
              <w:t>4116</w:t>
            </w:r>
          </w:p>
        </w:tc>
        <w:tc>
          <w:tcPr>
            <w:tcW w:w="0" w:type="auto"/>
            <w:tcBorders>
              <w:top w:val="single" w:sz="4" w:space="0" w:color="auto"/>
              <w:left w:val="single" w:sz="4" w:space="0" w:color="auto"/>
              <w:bottom w:val="single" w:sz="4" w:space="0" w:color="auto"/>
              <w:right w:val="single" w:sz="4" w:space="0" w:color="auto"/>
            </w:tcBorders>
          </w:tcPr>
          <w:p w14:paraId="37D3E5BB" w14:textId="77777777" w:rsidR="00DE000D" w:rsidRPr="00AC0C0E" w:rsidRDefault="00000000">
            <w:pPr>
              <w:jc w:val="center"/>
              <w:rPr>
                <w:sz w:val="20"/>
                <w:szCs w:val="20"/>
              </w:rPr>
            </w:pPr>
            <w:r w:rsidRPr="00AC0C0E">
              <w:rPr>
                <w:sz w:val="20"/>
                <w:szCs w:val="20"/>
              </w:rPr>
              <w:t>Făget montan pe soluri schelete cu floră de mull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5721103F" w14:textId="77777777" w:rsidR="00DE000D" w:rsidRPr="00AC0C0E" w:rsidRDefault="00000000">
            <w:pPr>
              <w:jc w:val="center"/>
              <w:rPr>
                <w:spacing w:val="-16"/>
                <w:sz w:val="20"/>
                <w:szCs w:val="20"/>
              </w:rPr>
            </w:pPr>
            <w:r w:rsidRPr="00AC0C0E">
              <w:rPr>
                <w:spacing w:val="-16"/>
                <w:sz w:val="20"/>
                <w:szCs w:val="20"/>
              </w:rPr>
              <w:t>102,05</w:t>
            </w:r>
          </w:p>
        </w:tc>
        <w:tc>
          <w:tcPr>
            <w:tcW w:w="0" w:type="auto"/>
            <w:tcBorders>
              <w:top w:val="single" w:sz="4" w:space="0" w:color="auto"/>
              <w:left w:val="single" w:sz="4" w:space="0" w:color="auto"/>
              <w:bottom w:val="single" w:sz="4" w:space="0" w:color="auto"/>
              <w:right w:val="single" w:sz="4" w:space="0" w:color="auto"/>
            </w:tcBorders>
            <w:vAlign w:val="center"/>
          </w:tcPr>
          <w:p w14:paraId="2A792E82" w14:textId="77777777" w:rsidR="00DE000D" w:rsidRPr="00AC0C0E" w:rsidRDefault="00000000">
            <w:pPr>
              <w:jc w:val="center"/>
              <w:rPr>
                <w:sz w:val="20"/>
                <w:szCs w:val="20"/>
              </w:rPr>
            </w:pPr>
            <w:r w:rsidRPr="00AC0C0E">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5FA011B"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3090E0C"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6D6CC6C3" w14:textId="77777777" w:rsidR="00DE000D" w:rsidRPr="00AC0C0E" w:rsidRDefault="00000000">
            <w:pPr>
              <w:jc w:val="center"/>
              <w:rPr>
                <w:sz w:val="20"/>
                <w:szCs w:val="20"/>
              </w:rPr>
            </w:pPr>
            <w:r w:rsidRPr="00AC0C0E">
              <w:rPr>
                <w:spacing w:val="-16"/>
                <w:sz w:val="20"/>
                <w:szCs w:val="20"/>
              </w:rPr>
              <w:t>102,05</w:t>
            </w:r>
          </w:p>
        </w:tc>
      </w:tr>
      <w:tr w:rsidR="00DE000D" w:rsidRPr="00AC0C0E" w14:paraId="0D3205B6" w14:textId="77777777" w:rsidTr="008B58BC">
        <w:trPr>
          <w:jc w:val="center"/>
        </w:trPr>
        <w:tc>
          <w:tcPr>
            <w:tcW w:w="0" w:type="auto"/>
            <w:tcBorders>
              <w:top w:val="nil"/>
              <w:left w:val="single" w:sz="12" w:space="0" w:color="auto"/>
              <w:bottom w:val="nil"/>
              <w:right w:val="single" w:sz="4" w:space="0" w:color="auto"/>
            </w:tcBorders>
          </w:tcPr>
          <w:p w14:paraId="2CFB4A94"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F68CD0F" w14:textId="77777777" w:rsidR="00DE000D" w:rsidRPr="00AC0C0E" w:rsidRDefault="00000000">
            <w:pPr>
              <w:jc w:val="center"/>
              <w:rPr>
                <w:sz w:val="20"/>
                <w:szCs w:val="20"/>
              </w:rPr>
            </w:pPr>
            <w:r w:rsidRPr="00AC0C0E">
              <w:rPr>
                <w:sz w:val="20"/>
                <w:szCs w:val="20"/>
              </w:rPr>
              <w:t>4420</w:t>
            </w:r>
          </w:p>
        </w:tc>
        <w:tc>
          <w:tcPr>
            <w:tcW w:w="0" w:type="auto"/>
            <w:tcBorders>
              <w:top w:val="single" w:sz="4" w:space="0" w:color="auto"/>
              <w:left w:val="single" w:sz="4" w:space="0" w:color="auto"/>
              <w:bottom w:val="single" w:sz="4" w:space="0" w:color="auto"/>
              <w:right w:val="single" w:sz="4" w:space="0" w:color="auto"/>
            </w:tcBorders>
            <w:vAlign w:val="center"/>
          </w:tcPr>
          <w:p w14:paraId="328F8DC2" w14:textId="77777777" w:rsidR="00DE000D" w:rsidRPr="00AC0C0E" w:rsidRDefault="00000000">
            <w:pPr>
              <w:jc w:val="center"/>
              <w:rPr>
                <w:sz w:val="20"/>
                <w:szCs w:val="20"/>
              </w:rPr>
            </w:pPr>
            <w:r w:rsidRPr="00AC0C0E">
              <w:rPr>
                <w:sz w:val="20"/>
                <w:szCs w:val="20"/>
              </w:rPr>
              <w:t>4121</w:t>
            </w:r>
          </w:p>
        </w:tc>
        <w:tc>
          <w:tcPr>
            <w:tcW w:w="0" w:type="auto"/>
            <w:tcBorders>
              <w:top w:val="single" w:sz="4" w:space="0" w:color="auto"/>
              <w:left w:val="single" w:sz="4" w:space="0" w:color="auto"/>
              <w:bottom w:val="single" w:sz="4" w:space="0" w:color="auto"/>
              <w:right w:val="single" w:sz="4" w:space="0" w:color="auto"/>
            </w:tcBorders>
          </w:tcPr>
          <w:p w14:paraId="483E0A6B" w14:textId="77777777" w:rsidR="00DE000D" w:rsidRPr="00AC0C0E" w:rsidRDefault="00000000">
            <w:pPr>
              <w:jc w:val="center"/>
              <w:rPr>
                <w:sz w:val="20"/>
                <w:szCs w:val="20"/>
              </w:rPr>
            </w:pPr>
            <w:r w:rsidRPr="00AC0C0E">
              <w:rPr>
                <w:sz w:val="20"/>
                <w:szCs w:val="20"/>
              </w:rPr>
              <w:t>Făget montan nud pe soluri brune si brune-gălbui moderat acide (m)</w:t>
            </w:r>
          </w:p>
        </w:tc>
        <w:tc>
          <w:tcPr>
            <w:tcW w:w="0" w:type="auto"/>
            <w:tcBorders>
              <w:top w:val="single" w:sz="4" w:space="0" w:color="auto"/>
              <w:left w:val="single" w:sz="4" w:space="0" w:color="auto"/>
              <w:bottom w:val="single" w:sz="4" w:space="0" w:color="auto"/>
              <w:right w:val="single" w:sz="4" w:space="0" w:color="auto"/>
            </w:tcBorders>
            <w:vAlign w:val="center"/>
          </w:tcPr>
          <w:p w14:paraId="0F227487" w14:textId="77777777" w:rsidR="00DE000D" w:rsidRPr="00AC0C0E" w:rsidRDefault="00000000">
            <w:pPr>
              <w:jc w:val="center"/>
              <w:rPr>
                <w:spacing w:val="-16"/>
                <w:sz w:val="20"/>
                <w:szCs w:val="20"/>
              </w:rPr>
            </w:pPr>
            <w:r w:rsidRPr="00AC0C0E">
              <w:rPr>
                <w:spacing w:val="-16"/>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14:paraId="37DD27B9"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A49C564"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B26575C" w14:textId="77777777" w:rsidR="00DE000D" w:rsidRPr="00AC0C0E" w:rsidRDefault="00000000">
            <w:pPr>
              <w:jc w:val="center"/>
              <w:rPr>
                <w:sz w:val="20"/>
                <w:szCs w:val="20"/>
              </w:rPr>
            </w:pPr>
            <w:r w:rsidRPr="00AC0C0E">
              <w:rPr>
                <w:spacing w:val="-16"/>
                <w:sz w:val="20"/>
                <w:szCs w:val="20"/>
              </w:rPr>
              <w:t>2,00</w:t>
            </w:r>
          </w:p>
        </w:tc>
        <w:tc>
          <w:tcPr>
            <w:tcW w:w="0" w:type="auto"/>
            <w:tcBorders>
              <w:top w:val="single" w:sz="4" w:space="0" w:color="auto"/>
              <w:left w:val="single" w:sz="4" w:space="0" w:color="auto"/>
              <w:bottom w:val="single" w:sz="4" w:space="0" w:color="auto"/>
              <w:right w:val="single" w:sz="12" w:space="0" w:color="auto"/>
            </w:tcBorders>
            <w:vAlign w:val="center"/>
          </w:tcPr>
          <w:p w14:paraId="48F22995" w14:textId="77777777" w:rsidR="00DE000D" w:rsidRPr="00AC0C0E" w:rsidRDefault="00000000">
            <w:pPr>
              <w:jc w:val="center"/>
              <w:rPr>
                <w:sz w:val="20"/>
                <w:szCs w:val="20"/>
              </w:rPr>
            </w:pPr>
            <w:r w:rsidRPr="00AC0C0E">
              <w:rPr>
                <w:sz w:val="20"/>
                <w:szCs w:val="20"/>
              </w:rPr>
              <w:t>-</w:t>
            </w:r>
          </w:p>
        </w:tc>
      </w:tr>
      <w:tr w:rsidR="00DE000D" w:rsidRPr="00AC0C0E" w14:paraId="3EEDF078" w14:textId="77777777" w:rsidTr="008B58BC">
        <w:trPr>
          <w:jc w:val="center"/>
        </w:trPr>
        <w:tc>
          <w:tcPr>
            <w:tcW w:w="0" w:type="auto"/>
            <w:tcBorders>
              <w:top w:val="nil"/>
              <w:left w:val="single" w:sz="12" w:space="0" w:color="auto"/>
              <w:bottom w:val="nil"/>
              <w:right w:val="single" w:sz="4" w:space="0" w:color="auto"/>
            </w:tcBorders>
          </w:tcPr>
          <w:p w14:paraId="5311BCA8"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A7F52F1" w14:textId="77777777" w:rsidR="00DE000D" w:rsidRPr="00AC0C0E" w:rsidRDefault="00000000">
            <w:pPr>
              <w:jc w:val="center"/>
              <w:rPr>
                <w:sz w:val="20"/>
                <w:szCs w:val="20"/>
              </w:rPr>
            </w:pPr>
            <w:r w:rsidRPr="00AC0C0E">
              <w:rPr>
                <w:sz w:val="20"/>
                <w:szCs w:val="20"/>
              </w:rPr>
              <w:t>4331</w:t>
            </w:r>
          </w:p>
        </w:tc>
        <w:tc>
          <w:tcPr>
            <w:tcW w:w="0" w:type="auto"/>
            <w:tcBorders>
              <w:top w:val="single" w:sz="4" w:space="0" w:color="auto"/>
              <w:left w:val="single" w:sz="4" w:space="0" w:color="auto"/>
              <w:bottom w:val="single" w:sz="4" w:space="0" w:color="auto"/>
              <w:right w:val="single" w:sz="4" w:space="0" w:color="auto"/>
            </w:tcBorders>
            <w:vAlign w:val="center"/>
          </w:tcPr>
          <w:p w14:paraId="319DE68E" w14:textId="77777777" w:rsidR="00DE000D" w:rsidRPr="00AC0C0E" w:rsidRDefault="00000000">
            <w:pPr>
              <w:jc w:val="center"/>
              <w:rPr>
                <w:sz w:val="20"/>
                <w:szCs w:val="20"/>
              </w:rPr>
            </w:pPr>
            <w:r w:rsidRPr="00AC0C0E">
              <w:rPr>
                <w:sz w:val="20"/>
                <w:szCs w:val="20"/>
              </w:rPr>
              <w:t>4151</w:t>
            </w:r>
          </w:p>
        </w:tc>
        <w:tc>
          <w:tcPr>
            <w:tcW w:w="0" w:type="auto"/>
            <w:tcBorders>
              <w:top w:val="single" w:sz="4" w:space="0" w:color="auto"/>
              <w:left w:val="single" w:sz="4" w:space="0" w:color="auto"/>
              <w:bottom w:val="single" w:sz="4" w:space="0" w:color="auto"/>
              <w:right w:val="single" w:sz="4" w:space="0" w:color="auto"/>
            </w:tcBorders>
          </w:tcPr>
          <w:p w14:paraId="11A2AADC" w14:textId="77777777" w:rsidR="00DE000D" w:rsidRPr="00AC0C0E" w:rsidRDefault="00000000">
            <w:pPr>
              <w:jc w:val="center"/>
              <w:rPr>
                <w:sz w:val="20"/>
                <w:szCs w:val="20"/>
              </w:rPr>
            </w:pPr>
            <w:r w:rsidRPr="00AC0C0E">
              <w:rPr>
                <w:sz w:val="20"/>
                <w:szCs w:val="20"/>
              </w:rPr>
              <w:t>Făget montan cu Luzula luzuloides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28816229" w14:textId="77777777" w:rsidR="00DE000D" w:rsidRPr="00AC0C0E" w:rsidRDefault="00000000">
            <w:pPr>
              <w:jc w:val="center"/>
              <w:rPr>
                <w:spacing w:val="-16"/>
                <w:sz w:val="20"/>
                <w:szCs w:val="20"/>
              </w:rPr>
            </w:pPr>
            <w:r w:rsidRPr="00AC0C0E">
              <w:rPr>
                <w:spacing w:val="-16"/>
                <w:sz w:val="20"/>
                <w:szCs w:val="20"/>
              </w:rPr>
              <w:t>502,15</w:t>
            </w:r>
          </w:p>
        </w:tc>
        <w:tc>
          <w:tcPr>
            <w:tcW w:w="0" w:type="auto"/>
            <w:tcBorders>
              <w:top w:val="single" w:sz="4" w:space="0" w:color="auto"/>
              <w:left w:val="single" w:sz="4" w:space="0" w:color="auto"/>
              <w:bottom w:val="single" w:sz="4" w:space="0" w:color="auto"/>
              <w:right w:val="single" w:sz="4" w:space="0" w:color="auto"/>
            </w:tcBorders>
            <w:vAlign w:val="center"/>
          </w:tcPr>
          <w:p w14:paraId="069F8721" w14:textId="77777777" w:rsidR="00DE000D" w:rsidRPr="00AC0C0E" w:rsidRDefault="00000000">
            <w:pPr>
              <w:jc w:val="center"/>
              <w:rPr>
                <w:sz w:val="20"/>
                <w:szCs w:val="20"/>
              </w:rPr>
            </w:pPr>
            <w:r w:rsidRPr="00AC0C0E">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310FB45D"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287102D"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5284779F" w14:textId="77777777" w:rsidR="00DE000D" w:rsidRPr="00AC0C0E" w:rsidRDefault="00000000">
            <w:pPr>
              <w:jc w:val="center"/>
              <w:rPr>
                <w:sz w:val="20"/>
                <w:szCs w:val="20"/>
              </w:rPr>
            </w:pPr>
            <w:r w:rsidRPr="00AC0C0E">
              <w:rPr>
                <w:spacing w:val="-16"/>
                <w:sz w:val="20"/>
                <w:szCs w:val="20"/>
              </w:rPr>
              <w:t>502,15</w:t>
            </w:r>
          </w:p>
        </w:tc>
      </w:tr>
      <w:tr w:rsidR="00DE000D" w:rsidRPr="00AC0C0E" w14:paraId="458161A5" w14:textId="77777777" w:rsidTr="008B58BC">
        <w:trPr>
          <w:jc w:val="center"/>
        </w:trPr>
        <w:tc>
          <w:tcPr>
            <w:tcW w:w="0" w:type="auto"/>
            <w:tcBorders>
              <w:top w:val="nil"/>
              <w:left w:val="single" w:sz="12" w:space="0" w:color="auto"/>
              <w:bottom w:val="nil"/>
              <w:right w:val="single" w:sz="4" w:space="0" w:color="auto"/>
            </w:tcBorders>
          </w:tcPr>
          <w:p w14:paraId="492F000A"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214E4F" w14:textId="77777777" w:rsidR="00DE000D" w:rsidRPr="00AC0C0E" w:rsidRDefault="00000000">
            <w:pPr>
              <w:jc w:val="center"/>
              <w:rPr>
                <w:sz w:val="20"/>
                <w:szCs w:val="20"/>
              </w:rPr>
            </w:pPr>
            <w:r w:rsidRPr="00AC0C0E">
              <w:rPr>
                <w:sz w:val="20"/>
                <w:szCs w:val="20"/>
              </w:rPr>
              <w:t>4311</w:t>
            </w:r>
          </w:p>
        </w:tc>
        <w:tc>
          <w:tcPr>
            <w:tcW w:w="0" w:type="auto"/>
            <w:tcBorders>
              <w:top w:val="single" w:sz="4" w:space="0" w:color="auto"/>
              <w:left w:val="single" w:sz="4" w:space="0" w:color="auto"/>
              <w:bottom w:val="single" w:sz="4" w:space="0" w:color="auto"/>
              <w:right w:val="single" w:sz="4" w:space="0" w:color="auto"/>
            </w:tcBorders>
            <w:vAlign w:val="center"/>
          </w:tcPr>
          <w:p w14:paraId="37C5FBE6" w14:textId="77777777" w:rsidR="00DE000D" w:rsidRPr="00AC0C0E" w:rsidRDefault="00000000">
            <w:pPr>
              <w:jc w:val="center"/>
              <w:rPr>
                <w:sz w:val="20"/>
                <w:szCs w:val="20"/>
              </w:rPr>
            </w:pPr>
            <w:r w:rsidRPr="00AC0C0E">
              <w:rPr>
                <w:sz w:val="20"/>
                <w:szCs w:val="20"/>
              </w:rPr>
              <w:t>4161</w:t>
            </w:r>
          </w:p>
        </w:tc>
        <w:tc>
          <w:tcPr>
            <w:tcW w:w="0" w:type="auto"/>
            <w:tcBorders>
              <w:top w:val="single" w:sz="4" w:space="0" w:color="auto"/>
              <w:left w:val="single" w:sz="4" w:space="0" w:color="auto"/>
              <w:bottom w:val="single" w:sz="4" w:space="0" w:color="auto"/>
              <w:right w:val="single" w:sz="4" w:space="0" w:color="auto"/>
            </w:tcBorders>
          </w:tcPr>
          <w:p w14:paraId="415D802B" w14:textId="77777777" w:rsidR="00DE000D" w:rsidRPr="00AC0C0E" w:rsidRDefault="00000000">
            <w:pPr>
              <w:jc w:val="center"/>
              <w:rPr>
                <w:sz w:val="20"/>
                <w:szCs w:val="20"/>
              </w:rPr>
            </w:pPr>
            <w:r w:rsidRPr="00AC0C0E">
              <w:rPr>
                <w:sz w:val="20"/>
                <w:szCs w:val="20"/>
              </w:rPr>
              <w:t>Făget montan cu Vaccinium myrtillus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3B0AD4C0" w14:textId="77777777" w:rsidR="00DE000D" w:rsidRPr="00AC0C0E" w:rsidRDefault="00000000">
            <w:pPr>
              <w:jc w:val="center"/>
              <w:rPr>
                <w:spacing w:val="-16"/>
                <w:sz w:val="20"/>
                <w:szCs w:val="20"/>
              </w:rPr>
            </w:pPr>
            <w:r w:rsidRPr="00AC0C0E">
              <w:rPr>
                <w:spacing w:val="-16"/>
                <w:sz w:val="20"/>
                <w:szCs w:val="20"/>
              </w:rPr>
              <w:t>358,91</w:t>
            </w:r>
          </w:p>
        </w:tc>
        <w:tc>
          <w:tcPr>
            <w:tcW w:w="0" w:type="auto"/>
            <w:tcBorders>
              <w:top w:val="single" w:sz="4" w:space="0" w:color="auto"/>
              <w:left w:val="single" w:sz="4" w:space="0" w:color="auto"/>
              <w:bottom w:val="single" w:sz="4" w:space="0" w:color="auto"/>
              <w:right w:val="single" w:sz="4" w:space="0" w:color="auto"/>
            </w:tcBorders>
            <w:vAlign w:val="center"/>
          </w:tcPr>
          <w:p w14:paraId="2990AF81" w14:textId="77777777" w:rsidR="00DE000D" w:rsidRPr="00AC0C0E" w:rsidRDefault="00000000">
            <w:pPr>
              <w:jc w:val="center"/>
              <w:rPr>
                <w:sz w:val="20"/>
                <w:szCs w:val="20"/>
              </w:rPr>
            </w:pPr>
            <w:r w:rsidRPr="00AC0C0E">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EA9B4F7"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F903E0C"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1BA935CB" w14:textId="77777777" w:rsidR="00DE000D" w:rsidRPr="00AC0C0E" w:rsidRDefault="00000000">
            <w:pPr>
              <w:jc w:val="center"/>
              <w:rPr>
                <w:sz w:val="20"/>
                <w:szCs w:val="20"/>
              </w:rPr>
            </w:pPr>
            <w:r w:rsidRPr="00AC0C0E">
              <w:rPr>
                <w:spacing w:val="-16"/>
                <w:sz w:val="20"/>
                <w:szCs w:val="20"/>
              </w:rPr>
              <w:t>358,91</w:t>
            </w:r>
          </w:p>
        </w:tc>
      </w:tr>
      <w:tr w:rsidR="00DE000D" w:rsidRPr="00AC0C0E" w14:paraId="11BFB756" w14:textId="77777777" w:rsidTr="008B58BC">
        <w:trPr>
          <w:jc w:val="center"/>
        </w:trPr>
        <w:tc>
          <w:tcPr>
            <w:tcW w:w="0" w:type="auto"/>
            <w:tcBorders>
              <w:top w:val="nil"/>
              <w:left w:val="single" w:sz="12" w:space="0" w:color="auto"/>
              <w:bottom w:val="nil"/>
              <w:right w:val="single" w:sz="4" w:space="0" w:color="auto"/>
            </w:tcBorders>
          </w:tcPr>
          <w:p w14:paraId="0F8BD9ED"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340A8E" w14:textId="77777777" w:rsidR="00DE000D" w:rsidRPr="00AC0C0E" w:rsidRDefault="00000000">
            <w:pPr>
              <w:jc w:val="center"/>
              <w:rPr>
                <w:sz w:val="20"/>
                <w:szCs w:val="20"/>
              </w:rPr>
            </w:pPr>
            <w:r w:rsidRPr="00AC0C0E">
              <w:rPr>
                <w:sz w:val="20"/>
                <w:szCs w:val="20"/>
              </w:rPr>
              <w:t>4312</w:t>
            </w:r>
          </w:p>
        </w:tc>
        <w:tc>
          <w:tcPr>
            <w:tcW w:w="0" w:type="auto"/>
            <w:tcBorders>
              <w:top w:val="single" w:sz="4" w:space="0" w:color="auto"/>
              <w:left w:val="single" w:sz="4" w:space="0" w:color="auto"/>
              <w:bottom w:val="single" w:sz="4" w:space="0" w:color="auto"/>
              <w:right w:val="single" w:sz="4" w:space="0" w:color="auto"/>
            </w:tcBorders>
            <w:vAlign w:val="center"/>
          </w:tcPr>
          <w:p w14:paraId="7E859890" w14:textId="77777777" w:rsidR="00DE000D" w:rsidRPr="00AC0C0E" w:rsidRDefault="00000000">
            <w:pPr>
              <w:jc w:val="center"/>
              <w:rPr>
                <w:sz w:val="20"/>
                <w:szCs w:val="20"/>
              </w:rPr>
            </w:pPr>
            <w:r w:rsidRPr="00AC0C0E">
              <w:rPr>
                <w:sz w:val="20"/>
                <w:szCs w:val="20"/>
              </w:rPr>
              <w:t>4162</w:t>
            </w:r>
          </w:p>
        </w:tc>
        <w:tc>
          <w:tcPr>
            <w:tcW w:w="0" w:type="auto"/>
            <w:tcBorders>
              <w:top w:val="single" w:sz="4" w:space="0" w:color="auto"/>
              <w:left w:val="single" w:sz="4" w:space="0" w:color="auto"/>
              <w:bottom w:val="single" w:sz="4" w:space="0" w:color="auto"/>
              <w:right w:val="single" w:sz="4" w:space="0" w:color="auto"/>
            </w:tcBorders>
          </w:tcPr>
          <w:p w14:paraId="663AC83F" w14:textId="77777777" w:rsidR="00DE000D" w:rsidRPr="00AC0C0E" w:rsidRDefault="00000000">
            <w:pPr>
              <w:jc w:val="center"/>
              <w:rPr>
                <w:sz w:val="20"/>
                <w:szCs w:val="20"/>
              </w:rPr>
            </w:pPr>
            <w:r w:rsidRPr="00AC0C0E">
              <w:rPr>
                <w:sz w:val="20"/>
                <w:szCs w:val="20"/>
              </w:rPr>
              <w:t>Făget montan cu Vaccinium myrtillus de productivitate mijlocie (m)</w:t>
            </w:r>
          </w:p>
        </w:tc>
        <w:tc>
          <w:tcPr>
            <w:tcW w:w="0" w:type="auto"/>
            <w:tcBorders>
              <w:top w:val="single" w:sz="4" w:space="0" w:color="auto"/>
              <w:left w:val="single" w:sz="4" w:space="0" w:color="auto"/>
              <w:bottom w:val="single" w:sz="4" w:space="0" w:color="auto"/>
              <w:right w:val="single" w:sz="4" w:space="0" w:color="auto"/>
            </w:tcBorders>
            <w:vAlign w:val="center"/>
          </w:tcPr>
          <w:p w14:paraId="7820F412" w14:textId="77777777" w:rsidR="00DE000D" w:rsidRPr="00AC0C0E" w:rsidRDefault="00000000">
            <w:pPr>
              <w:jc w:val="center"/>
              <w:rPr>
                <w:spacing w:val="-16"/>
                <w:sz w:val="20"/>
                <w:szCs w:val="20"/>
              </w:rPr>
            </w:pPr>
            <w:r w:rsidRPr="00AC0C0E">
              <w:rPr>
                <w:spacing w:val="-16"/>
                <w:sz w:val="20"/>
                <w:szCs w:val="20"/>
              </w:rPr>
              <w:t>31,27</w:t>
            </w:r>
          </w:p>
        </w:tc>
        <w:tc>
          <w:tcPr>
            <w:tcW w:w="0" w:type="auto"/>
            <w:tcBorders>
              <w:top w:val="single" w:sz="4" w:space="0" w:color="auto"/>
              <w:left w:val="single" w:sz="4" w:space="0" w:color="auto"/>
              <w:bottom w:val="single" w:sz="4" w:space="0" w:color="auto"/>
              <w:right w:val="single" w:sz="4" w:space="0" w:color="auto"/>
            </w:tcBorders>
            <w:vAlign w:val="center"/>
          </w:tcPr>
          <w:p w14:paraId="234058EB" w14:textId="77777777" w:rsidR="00DE000D" w:rsidRPr="00AC0C0E" w:rsidRDefault="00000000">
            <w:pPr>
              <w:jc w:val="center"/>
              <w:rPr>
                <w:sz w:val="20"/>
                <w:szCs w:val="20"/>
              </w:rPr>
            </w:pPr>
            <w:r w:rsidRPr="00AC0C0E">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69FE4F1"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F1EECE1" w14:textId="77777777" w:rsidR="00DE000D" w:rsidRPr="00AC0C0E" w:rsidRDefault="00000000">
            <w:pPr>
              <w:jc w:val="center"/>
              <w:rPr>
                <w:sz w:val="20"/>
                <w:szCs w:val="20"/>
              </w:rPr>
            </w:pPr>
            <w:r w:rsidRPr="00AC0C0E">
              <w:rPr>
                <w:spacing w:val="-16"/>
                <w:sz w:val="20"/>
                <w:szCs w:val="20"/>
              </w:rPr>
              <w:t>31,27</w:t>
            </w:r>
          </w:p>
        </w:tc>
        <w:tc>
          <w:tcPr>
            <w:tcW w:w="0" w:type="auto"/>
            <w:tcBorders>
              <w:top w:val="single" w:sz="4" w:space="0" w:color="auto"/>
              <w:left w:val="single" w:sz="4" w:space="0" w:color="auto"/>
              <w:bottom w:val="single" w:sz="4" w:space="0" w:color="auto"/>
              <w:right w:val="single" w:sz="12" w:space="0" w:color="auto"/>
            </w:tcBorders>
            <w:vAlign w:val="center"/>
          </w:tcPr>
          <w:p w14:paraId="10727358" w14:textId="77777777" w:rsidR="00DE000D" w:rsidRPr="00AC0C0E" w:rsidRDefault="00000000">
            <w:pPr>
              <w:jc w:val="center"/>
              <w:rPr>
                <w:sz w:val="20"/>
                <w:szCs w:val="20"/>
              </w:rPr>
            </w:pPr>
            <w:r w:rsidRPr="00AC0C0E">
              <w:rPr>
                <w:sz w:val="20"/>
                <w:szCs w:val="20"/>
              </w:rPr>
              <w:t>-</w:t>
            </w:r>
          </w:p>
        </w:tc>
      </w:tr>
      <w:tr w:rsidR="00DE000D" w:rsidRPr="00AC0C0E" w14:paraId="0A8B48F0" w14:textId="77777777" w:rsidTr="008B58BC">
        <w:trPr>
          <w:jc w:val="center"/>
        </w:trPr>
        <w:tc>
          <w:tcPr>
            <w:tcW w:w="0" w:type="auto"/>
            <w:tcBorders>
              <w:top w:val="single" w:sz="4" w:space="0" w:color="auto"/>
              <w:left w:val="single" w:sz="12" w:space="0" w:color="auto"/>
              <w:bottom w:val="nil"/>
              <w:right w:val="single" w:sz="4" w:space="0" w:color="auto"/>
            </w:tcBorders>
          </w:tcPr>
          <w:p w14:paraId="02E912D9" w14:textId="404BE763" w:rsidR="00DE000D" w:rsidRPr="00AC0C0E" w:rsidRDefault="00000000">
            <w:pPr>
              <w:jc w:val="center"/>
              <w:rPr>
                <w:sz w:val="20"/>
                <w:szCs w:val="20"/>
              </w:rPr>
            </w:pPr>
            <w:r w:rsidRPr="00AC0C0E">
              <w:rPr>
                <w:sz w:val="20"/>
                <w:szCs w:val="20"/>
              </w:rPr>
              <w:t xml:space="preserve">Făgete </w:t>
            </w:r>
          </w:p>
        </w:tc>
        <w:tc>
          <w:tcPr>
            <w:tcW w:w="0" w:type="auto"/>
            <w:tcBorders>
              <w:top w:val="single" w:sz="4" w:space="0" w:color="auto"/>
              <w:left w:val="single" w:sz="4" w:space="0" w:color="auto"/>
              <w:bottom w:val="single" w:sz="4" w:space="0" w:color="auto"/>
              <w:right w:val="single" w:sz="4" w:space="0" w:color="auto"/>
            </w:tcBorders>
            <w:vAlign w:val="center"/>
          </w:tcPr>
          <w:p w14:paraId="4284AF93" w14:textId="77777777" w:rsidR="00DE000D" w:rsidRPr="00AC0C0E" w:rsidRDefault="00000000">
            <w:pPr>
              <w:jc w:val="center"/>
              <w:rPr>
                <w:sz w:val="20"/>
                <w:szCs w:val="20"/>
              </w:rPr>
            </w:pPr>
            <w:r w:rsidRPr="00AC0C0E">
              <w:rPr>
                <w:sz w:val="20"/>
                <w:szCs w:val="20"/>
              </w:rPr>
              <w:t>5242</w:t>
            </w:r>
          </w:p>
        </w:tc>
        <w:tc>
          <w:tcPr>
            <w:tcW w:w="0" w:type="auto"/>
            <w:tcBorders>
              <w:top w:val="single" w:sz="4" w:space="0" w:color="auto"/>
              <w:left w:val="single" w:sz="4" w:space="0" w:color="auto"/>
              <w:bottom w:val="single" w:sz="4" w:space="0" w:color="auto"/>
              <w:right w:val="single" w:sz="4" w:space="0" w:color="auto"/>
            </w:tcBorders>
            <w:vAlign w:val="center"/>
          </w:tcPr>
          <w:p w14:paraId="775082B4" w14:textId="77777777" w:rsidR="00DE000D" w:rsidRPr="00AC0C0E" w:rsidRDefault="00000000">
            <w:pPr>
              <w:jc w:val="center"/>
              <w:rPr>
                <w:sz w:val="20"/>
                <w:szCs w:val="20"/>
              </w:rPr>
            </w:pPr>
            <w:r w:rsidRPr="00AC0C0E">
              <w:rPr>
                <w:sz w:val="20"/>
                <w:szCs w:val="20"/>
              </w:rPr>
              <w:t>4212</w:t>
            </w:r>
          </w:p>
        </w:tc>
        <w:tc>
          <w:tcPr>
            <w:tcW w:w="0" w:type="auto"/>
            <w:tcBorders>
              <w:top w:val="single" w:sz="4" w:space="0" w:color="auto"/>
              <w:left w:val="single" w:sz="4" w:space="0" w:color="auto"/>
              <w:bottom w:val="single" w:sz="4" w:space="0" w:color="auto"/>
              <w:right w:val="single" w:sz="4" w:space="0" w:color="auto"/>
            </w:tcBorders>
          </w:tcPr>
          <w:p w14:paraId="66B31E3D" w14:textId="77777777" w:rsidR="00DE000D" w:rsidRPr="00AC0C0E" w:rsidRDefault="00000000">
            <w:pPr>
              <w:jc w:val="center"/>
              <w:rPr>
                <w:sz w:val="20"/>
                <w:szCs w:val="20"/>
              </w:rPr>
            </w:pPr>
            <w:r w:rsidRPr="00AC0C0E">
              <w:rPr>
                <w:sz w:val="20"/>
                <w:szCs w:val="20"/>
              </w:rPr>
              <w:t>Făget de deal pe soluri schelete cu floră de mull (m)</w:t>
            </w:r>
          </w:p>
        </w:tc>
        <w:tc>
          <w:tcPr>
            <w:tcW w:w="0" w:type="auto"/>
            <w:tcBorders>
              <w:top w:val="single" w:sz="4" w:space="0" w:color="auto"/>
              <w:left w:val="single" w:sz="4" w:space="0" w:color="auto"/>
              <w:bottom w:val="single" w:sz="4" w:space="0" w:color="auto"/>
              <w:right w:val="single" w:sz="4" w:space="0" w:color="auto"/>
            </w:tcBorders>
            <w:vAlign w:val="center"/>
          </w:tcPr>
          <w:p w14:paraId="009BE4E7" w14:textId="77777777" w:rsidR="00DE000D" w:rsidRPr="00AC0C0E" w:rsidRDefault="00000000">
            <w:pPr>
              <w:jc w:val="center"/>
              <w:rPr>
                <w:spacing w:val="-16"/>
                <w:sz w:val="20"/>
                <w:szCs w:val="20"/>
              </w:rPr>
            </w:pPr>
            <w:r w:rsidRPr="00AC0C0E">
              <w:rPr>
                <w:spacing w:val="-16"/>
                <w:sz w:val="20"/>
                <w:szCs w:val="20"/>
              </w:rPr>
              <w:t>129,01</w:t>
            </w:r>
          </w:p>
        </w:tc>
        <w:tc>
          <w:tcPr>
            <w:tcW w:w="0" w:type="auto"/>
            <w:tcBorders>
              <w:top w:val="single" w:sz="4" w:space="0" w:color="auto"/>
              <w:left w:val="single" w:sz="4" w:space="0" w:color="auto"/>
              <w:bottom w:val="single" w:sz="4" w:space="0" w:color="auto"/>
              <w:right w:val="single" w:sz="4" w:space="0" w:color="auto"/>
            </w:tcBorders>
            <w:vAlign w:val="center"/>
          </w:tcPr>
          <w:p w14:paraId="77A9241E" w14:textId="77777777" w:rsidR="00DE000D" w:rsidRPr="00AC0C0E" w:rsidRDefault="00000000">
            <w:pPr>
              <w:jc w:val="center"/>
              <w:rPr>
                <w:sz w:val="20"/>
                <w:szCs w:val="20"/>
              </w:rPr>
            </w:pPr>
            <w:r w:rsidRPr="00AC0C0E">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2EDB8790"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6EC7DA6" w14:textId="77777777" w:rsidR="00DE000D" w:rsidRPr="00AC0C0E" w:rsidRDefault="00000000">
            <w:pPr>
              <w:jc w:val="center"/>
              <w:rPr>
                <w:sz w:val="20"/>
                <w:szCs w:val="20"/>
              </w:rPr>
            </w:pPr>
            <w:r w:rsidRPr="00AC0C0E">
              <w:rPr>
                <w:spacing w:val="-16"/>
                <w:sz w:val="20"/>
                <w:szCs w:val="20"/>
              </w:rPr>
              <w:t>129,01</w:t>
            </w:r>
          </w:p>
        </w:tc>
        <w:tc>
          <w:tcPr>
            <w:tcW w:w="0" w:type="auto"/>
            <w:tcBorders>
              <w:top w:val="single" w:sz="4" w:space="0" w:color="auto"/>
              <w:left w:val="single" w:sz="4" w:space="0" w:color="auto"/>
              <w:bottom w:val="single" w:sz="4" w:space="0" w:color="auto"/>
              <w:right w:val="single" w:sz="12" w:space="0" w:color="auto"/>
            </w:tcBorders>
            <w:vAlign w:val="center"/>
          </w:tcPr>
          <w:p w14:paraId="299D1715" w14:textId="77777777" w:rsidR="00DE000D" w:rsidRPr="00AC0C0E" w:rsidRDefault="00000000">
            <w:pPr>
              <w:jc w:val="center"/>
              <w:rPr>
                <w:sz w:val="20"/>
                <w:szCs w:val="20"/>
              </w:rPr>
            </w:pPr>
            <w:r w:rsidRPr="00AC0C0E">
              <w:rPr>
                <w:sz w:val="20"/>
                <w:szCs w:val="20"/>
              </w:rPr>
              <w:t>-</w:t>
            </w:r>
          </w:p>
        </w:tc>
      </w:tr>
      <w:tr w:rsidR="00DE000D" w:rsidRPr="00AC0C0E" w14:paraId="20FBF29F" w14:textId="77777777" w:rsidTr="008B58BC">
        <w:trPr>
          <w:jc w:val="center"/>
        </w:trPr>
        <w:tc>
          <w:tcPr>
            <w:tcW w:w="0" w:type="auto"/>
            <w:tcBorders>
              <w:top w:val="nil"/>
              <w:left w:val="single" w:sz="12" w:space="0" w:color="auto"/>
              <w:bottom w:val="nil"/>
              <w:right w:val="single" w:sz="4" w:space="0" w:color="auto"/>
            </w:tcBorders>
          </w:tcPr>
          <w:p w14:paraId="1C79DD88" w14:textId="3AF898C8" w:rsidR="00DE000D" w:rsidRPr="00AC0C0E" w:rsidRDefault="008B58BC">
            <w:pPr>
              <w:jc w:val="center"/>
              <w:rPr>
                <w:sz w:val="20"/>
                <w:szCs w:val="20"/>
              </w:rPr>
            </w:pPr>
            <w:r w:rsidRPr="00AC0C0E">
              <w:rPr>
                <w:sz w:val="20"/>
                <w:szCs w:val="20"/>
              </w:rPr>
              <w:t>pure</w:t>
            </w:r>
          </w:p>
        </w:tc>
        <w:tc>
          <w:tcPr>
            <w:tcW w:w="0" w:type="auto"/>
            <w:tcBorders>
              <w:top w:val="single" w:sz="4" w:space="0" w:color="auto"/>
              <w:left w:val="single" w:sz="4" w:space="0" w:color="auto"/>
              <w:bottom w:val="single" w:sz="4" w:space="0" w:color="auto"/>
              <w:right w:val="single" w:sz="4" w:space="0" w:color="auto"/>
            </w:tcBorders>
            <w:vAlign w:val="center"/>
          </w:tcPr>
          <w:p w14:paraId="0A3462AE" w14:textId="77777777" w:rsidR="00DE000D" w:rsidRPr="00AC0C0E" w:rsidRDefault="00000000">
            <w:pPr>
              <w:jc w:val="center"/>
              <w:rPr>
                <w:sz w:val="20"/>
                <w:szCs w:val="20"/>
              </w:rPr>
            </w:pPr>
            <w:r w:rsidRPr="00AC0C0E">
              <w:rPr>
                <w:sz w:val="20"/>
                <w:szCs w:val="20"/>
              </w:rPr>
              <w:t>5221</w:t>
            </w:r>
          </w:p>
        </w:tc>
        <w:tc>
          <w:tcPr>
            <w:tcW w:w="0" w:type="auto"/>
            <w:tcBorders>
              <w:top w:val="single" w:sz="4" w:space="0" w:color="auto"/>
              <w:left w:val="single" w:sz="4" w:space="0" w:color="auto"/>
              <w:bottom w:val="single" w:sz="4" w:space="0" w:color="auto"/>
              <w:right w:val="single" w:sz="4" w:space="0" w:color="auto"/>
            </w:tcBorders>
            <w:vAlign w:val="center"/>
          </w:tcPr>
          <w:p w14:paraId="16BA7080" w14:textId="77777777" w:rsidR="00DE000D" w:rsidRPr="00AC0C0E" w:rsidRDefault="00000000">
            <w:pPr>
              <w:jc w:val="center"/>
              <w:rPr>
                <w:sz w:val="20"/>
                <w:szCs w:val="20"/>
              </w:rPr>
            </w:pPr>
            <w:r w:rsidRPr="00AC0C0E">
              <w:rPr>
                <w:sz w:val="20"/>
                <w:szCs w:val="20"/>
              </w:rPr>
              <w:t>4213</w:t>
            </w:r>
          </w:p>
        </w:tc>
        <w:tc>
          <w:tcPr>
            <w:tcW w:w="0" w:type="auto"/>
            <w:tcBorders>
              <w:top w:val="single" w:sz="4" w:space="0" w:color="auto"/>
              <w:left w:val="single" w:sz="4" w:space="0" w:color="auto"/>
              <w:bottom w:val="single" w:sz="4" w:space="0" w:color="auto"/>
              <w:right w:val="single" w:sz="4" w:space="0" w:color="auto"/>
            </w:tcBorders>
          </w:tcPr>
          <w:p w14:paraId="097A9653" w14:textId="77777777" w:rsidR="00DE000D" w:rsidRPr="00AC0C0E" w:rsidRDefault="00000000">
            <w:pPr>
              <w:jc w:val="center"/>
              <w:rPr>
                <w:sz w:val="20"/>
                <w:szCs w:val="20"/>
              </w:rPr>
            </w:pPr>
            <w:r w:rsidRPr="00AC0C0E">
              <w:rPr>
                <w:sz w:val="20"/>
                <w:szCs w:val="20"/>
              </w:rPr>
              <w:t>Făget de deal pe soluri superficiale cu substrat calcaros (i)</w:t>
            </w:r>
          </w:p>
        </w:tc>
        <w:tc>
          <w:tcPr>
            <w:tcW w:w="0" w:type="auto"/>
            <w:tcBorders>
              <w:top w:val="single" w:sz="4" w:space="0" w:color="auto"/>
              <w:left w:val="single" w:sz="4" w:space="0" w:color="auto"/>
              <w:bottom w:val="single" w:sz="4" w:space="0" w:color="auto"/>
              <w:right w:val="single" w:sz="4" w:space="0" w:color="auto"/>
            </w:tcBorders>
            <w:vAlign w:val="center"/>
          </w:tcPr>
          <w:p w14:paraId="3EE5ADFE" w14:textId="77777777" w:rsidR="00DE000D" w:rsidRPr="00AC0C0E" w:rsidRDefault="00000000">
            <w:pPr>
              <w:jc w:val="center"/>
              <w:rPr>
                <w:spacing w:val="-16"/>
                <w:sz w:val="20"/>
                <w:szCs w:val="20"/>
              </w:rPr>
            </w:pPr>
            <w:r w:rsidRPr="00AC0C0E">
              <w:rPr>
                <w:spacing w:val="-16"/>
                <w:sz w:val="20"/>
                <w:szCs w:val="20"/>
              </w:rPr>
              <w:t>60,30</w:t>
            </w:r>
          </w:p>
        </w:tc>
        <w:tc>
          <w:tcPr>
            <w:tcW w:w="0" w:type="auto"/>
            <w:tcBorders>
              <w:top w:val="single" w:sz="4" w:space="0" w:color="auto"/>
              <w:left w:val="single" w:sz="4" w:space="0" w:color="auto"/>
              <w:bottom w:val="single" w:sz="4" w:space="0" w:color="auto"/>
              <w:right w:val="single" w:sz="4" w:space="0" w:color="auto"/>
            </w:tcBorders>
            <w:vAlign w:val="center"/>
          </w:tcPr>
          <w:p w14:paraId="0C50B9D3" w14:textId="77777777" w:rsidR="00DE000D" w:rsidRPr="00AC0C0E" w:rsidRDefault="00000000">
            <w:pPr>
              <w:jc w:val="center"/>
              <w:rPr>
                <w:sz w:val="20"/>
                <w:szCs w:val="20"/>
              </w:rPr>
            </w:pPr>
            <w:r w:rsidRPr="00AC0C0E">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FF5913F"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AD1DD33"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401FDA06" w14:textId="77777777" w:rsidR="00DE000D" w:rsidRPr="00AC0C0E" w:rsidRDefault="00000000">
            <w:pPr>
              <w:jc w:val="center"/>
              <w:rPr>
                <w:sz w:val="20"/>
                <w:szCs w:val="20"/>
              </w:rPr>
            </w:pPr>
            <w:r w:rsidRPr="00AC0C0E">
              <w:rPr>
                <w:spacing w:val="-16"/>
                <w:sz w:val="20"/>
                <w:szCs w:val="20"/>
              </w:rPr>
              <w:t>60,30</w:t>
            </w:r>
          </w:p>
        </w:tc>
      </w:tr>
      <w:tr w:rsidR="00DE000D" w:rsidRPr="00AC0C0E" w14:paraId="5556C2DC" w14:textId="77777777" w:rsidTr="008B58BC">
        <w:trPr>
          <w:jc w:val="center"/>
        </w:trPr>
        <w:tc>
          <w:tcPr>
            <w:tcW w:w="0" w:type="auto"/>
            <w:tcBorders>
              <w:top w:val="nil"/>
              <w:left w:val="single" w:sz="12" w:space="0" w:color="auto"/>
              <w:bottom w:val="nil"/>
              <w:right w:val="single" w:sz="4" w:space="0" w:color="auto"/>
            </w:tcBorders>
          </w:tcPr>
          <w:p w14:paraId="7C977A73" w14:textId="276E8722" w:rsidR="00DE000D" w:rsidRPr="00AC0C0E" w:rsidRDefault="008B58BC">
            <w:pPr>
              <w:jc w:val="center"/>
              <w:rPr>
                <w:sz w:val="20"/>
                <w:szCs w:val="20"/>
              </w:rPr>
            </w:pPr>
            <w:r w:rsidRPr="00AC0C0E">
              <w:rPr>
                <w:sz w:val="20"/>
                <w:szCs w:val="20"/>
              </w:rPr>
              <w:t>de dealuri</w:t>
            </w:r>
          </w:p>
        </w:tc>
        <w:tc>
          <w:tcPr>
            <w:tcW w:w="0" w:type="auto"/>
            <w:tcBorders>
              <w:top w:val="single" w:sz="4" w:space="0" w:color="auto"/>
              <w:left w:val="single" w:sz="4" w:space="0" w:color="auto"/>
              <w:bottom w:val="single" w:sz="4" w:space="0" w:color="auto"/>
              <w:right w:val="single" w:sz="4" w:space="0" w:color="auto"/>
            </w:tcBorders>
            <w:vAlign w:val="center"/>
          </w:tcPr>
          <w:p w14:paraId="5A4192EC" w14:textId="77777777" w:rsidR="00DE000D" w:rsidRPr="00AC0C0E" w:rsidRDefault="00000000">
            <w:pPr>
              <w:jc w:val="center"/>
              <w:rPr>
                <w:sz w:val="20"/>
                <w:szCs w:val="20"/>
              </w:rPr>
            </w:pPr>
            <w:r w:rsidRPr="00AC0C0E">
              <w:rPr>
                <w:sz w:val="20"/>
                <w:szCs w:val="20"/>
              </w:rPr>
              <w:t>5241</w:t>
            </w:r>
          </w:p>
        </w:tc>
        <w:tc>
          <w:tcPr>
            <w:tcW w:w="0" w:type="auto"/>
            <w:tcBorders>
              <w:top w:val="single" w:sz="4" w:space="0" w:color="auto"/>
              <w:left w:val="single" w:sz="4" w:space="0" w:color="auto"/>
              <w:bottom w:val="single" w:sz="4" w:space="0" w:color="auto"/>
              <w:right w:val="single" w:sz="4" w:space="0" w:color="auto"/>
            </w:tcBorders>
            <w:vAlign w:val="center"/>
          </w:tcPr>
          <w:p w14:paraId="20AE5F66" w14:textId="77777777" w:rsidR="00DE000D" w:rsidRPr="00AC0C0E" w:rsidRDefault="00000000">
            <w:pPr>
              <w:jc w:val="center"/>
              <w:rPr>
                <w:sz w:val="20"/>
                <w:szCs w:val="20"/>
              </w:rPr>
            </w:pPr>
            <w:r w:rsidRPr="00AC0C0E">
              <w:rPr>
                <w:sz w:val="20"/>
                <w:szCs w:val="20"/>
              </w:rPr>
              <w:t>4214</w:t>
            </w:r>
          </w:p>
        </w:tc>
        <w:tc>
          <w:tcPr>
            <w:tcW w:w="0" w:type="auto"/>
            <w:tcBorders>
              <w:top w:val="single" w:sz="4" w:space="0" w:color="auto"/>
              <w:left w:val="single" w:sz="4" w:space="0" w:color="auto"/>
              <w:bottom w:val="single" w:sz="4" w:space="0" w:color="auto"/>
              <w:right w:val="single" w:sz="4" w:space="0" w:color="auto"/>
            </w:tcBorders>
          </w:tcPr>
          <w:p w14:paraId="5C8E829A" w14:textId="77777777" w:rsidR="00DE000D" w:rsidRPr="00AC0C0E" w:rsidRDefault="00000000">
            <w:pPr>
              <w:jc w:val="center"/>
              <w:rPr>
                <w:sz w:val="20"/>
                <w:szCs w:val="20"/>
              </w:rPr>
            </w:pPr>
            <w:r w:rsidRPr="00AC0C0E">
              <w:rPr>
                <w:sz w:val="20"/>
                <w:szCs w:val="20"/>
              </w:rPr>
              <w:t>Făget de deal pe soluri schelete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623530C6" w14:textId="77777777" w:rsidR="00DE000D" w:rsidRPr="00AC0C0E" w:rsidRDefault="00000000">
            <w:pPr>
              <w:jc w:val="center"/>
              <w:rPr>
                <w:spacing w:val="-16"/>
                <w:sz w:val="20"/>
                <w:szCs w:val="20"/>
              </w:rPr>
            </w:pPr>
            <w:r w:rsidRPr="00AC0C0E">
              <w:rPr>
                <w:spacing w:val="-16"/>
                <w:sz w:val="20"/>
                <w:szCs w:val="20"/>
              </w:rPr>
              <w:t>4,58</w:t>
            </w:r>
          </w:p>
        </w:tc>
        <w:tc>
          <w:tcPr>
            <w:tcW w:w="0" w:type="auto"/>
            <w:tcBorders>
              <w:top w:val="single" w:sz="4" w:space="0" w:color="auto"/>
              <w:left w:val="single" w:sz="4" w:space="0" w:color="auto"/>
              <w:bottom w:val="single" w:sz="4" w:space="0" w:color="auto"/>
              <w:right w:val="single" w:sz="4" w:space="0" w:color="auto"/>
            </w:tcBorders>
            <w:vAlign w:val="center"/>
          </w:tcPr>
          <w:p w14:paraId="2D9D0C2C"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CE8D191"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ABCA2DD"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01C09D14" w14:textId="77777777" w:rsidR="00DE000D" w:rsidRPr="00AC0C0E" w:rsidRDefault="00000000">
            <w:pPr>
              <w:jc w:val="center"/>
              <w:rPr>
                <w:sz w:val="20"/>
                <w:szCs w:val="20"/>
              </w:rPr>
            </w:pPr>
            <w:r w:rsidRPr="00AC0C0E">
              <w:rPr>
                <w:spacing w:val="-16"/>
                <w:sz w:val="20"/>
                <w:szCs w:val="20"/>
              </w:rPr>
              <w:t>4,58</w:t>
            </w:r>
          </w:p>
        </w:tc>
      </w:tr>
      <w:tr w:rsidR="00DE000D" w:rsidRPr="00AC0C0E" w14:paraId="0AC0EE49" w14:textId="77777777" w:rsidTr="008B58BC">
        <w:trPr>
          <w:jc w:val="center"/>
        </w:trPr>
        <w:tc>
          <w:tcPr>
            <w:tcW w:w="0" w:type="auto"/>
            <w:tcBorders>
              <w:top w:val="nil"/>
              <w:left w:val="single" w:sz="12" w:space="0" w:color="auto"/>
              <w:bottom w:val="nil"/>
              <w:right w:val="single" w:sz="4" w:space="0" w:color="auto"/>
            </w:tcBorders>
          </w:tcPr>
          <w:p w14:paraId="7C7E4D69"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6C9DAC" w14:textId="77777777" w:rsidR="00DE000D" w:rsidRPr="00AC0C0E" w:rsidRDefault="00000000">
            <w:pPr>
              <w:jc w:val="center"/>
              <w:rPr>
                <w:sz w:val="20"/>
                <w:szCs w:val="20"/>
              </w:rPr>
            </w:pPr>
            <w:r w:rsidRPr="00AC0C0E">
              <w:rPr>
                <w:sz w:val="20"/>
                <w:szCs w:val="20"/>
              </w:rPr>
              <w:t>5221</w:t>
            </w:r>
          </w:p>
        </w:tc>
        <w:tc>
          <w:tcPr>
            <w:tcW w:w="0" w:type="auto"/>
            <w:tcBorders>
              <w:top w:val="single" w:sz="4" w:space="0" w:color="auto"/>
              <w:left w:val="single" w:sz="4" w:space="0" w:color="auto"/>
              <w:bottom w:val="single" w:sz="4" w:space="0" w:color="auto"/>
              <w:right w:val="single" w:sz="4" w:space="0" w:color="auto"/>
            </w:tcBorders>
            <w:vAlign w:val="center"/>
          </w:tcPr>
          <w:p w14:paraId="25E991F3" w14:textId="77777777" w:rsidR="00DE000D" w:rsidRPr="00AC0C0E" w:rsidRDefault="00000000">
            <w:pPr>
              <w:jc w:val="center"/>
              <w:rPr>
                <w:sz w:val="20"/>
                <w:szCs w:val="20"/>
              </w:rPr>
            </w:pPr>
            <w:r w:rsidRPr="00AC0C0E">
              <w:rPr>
                <w:sz w:val="20"/>
                <w:szCs w:val="20"/>
              </w:rPr>
              <w:t>4251</w:t>
            </w:r>
          </w:p>
        </w:tc>
        <w:tc>
          <w:tcPr>
            <w:tcW w:w="0" w:type="auto"/>
            <w:tcBorders>
              <w:top w:val="single" w:sz="4" w:space="0" w:color="auto"/>
              <w:left w:val="single" w:sz="4" w:space="0" w:color="auto"/>
              <w:bottom w:val="single" w:sz="4" w:space="0" w:color="auto"/>
              <w:right w:val="single" w:sz="4" w:space="0" w:color="auto"/>
            </w:tcBorders>
          </w:tcPr>
          <w:p w14:paraId="0C90CF2D" w14:textId="77777777" w:rsidR="00DE000D" w:rsidRPr="00AC0C0E" w:rsidRDefault="00000000">
            <w:pPr>
              <w:jc w:val="center"/>
              <w:rPr>
                <w:sz w:val="20"/>
                <w:szCs w:val="20"/>
              </w:rPr>
            </w:pPr>
            <w:r w:rsidRPr="00AC0C0E">
              <w:rPr>
                <w:sz w:val="20"/>
                <w:szCs w:val="20"/>
              </w:rPr>
              <w:t>Făget de deal cu licheni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2A68B828" w14:textId="77777777" w:rsidR="00DE000D" w:rsidRPr="00AC0C0E" w:rsidRDefault="00000000">
            <w:pPr>
              <w:jc w:val="center"/>
              <w:rPr>
                <w:spacing w:val="-16"/>
                <w:sz w:val="20"/>
                <w:szCs w:val="20"/>
              </w:rPr>
            </w:pPr>
            <w:r w:rsidRPr="00AC0C0E">
              <w:rPr>
                <w:spacing w:val="-16"/>
                <w:sz w:val="20"/>
                <w:szCs w:val="20"/>
              </w:rPr>
              <w:t>70,11</w:t>
            </w:r>
          </w:p>
        </w:tc>
        <w:tc>
          <w:tcPr>
            <w:tcW w:w="0" w:type="auto"/>
            <w:tcBorders>
              <w:top w:val="single" w:sz="4" w:space="0" w:color="auto"/>
              <w:left w:val="single" w:sz="4" w:space="0" w:color="auto"/>
              <w:bottom w:val="single" w:sz="4" w:space="0" w:color="auto"/>
              <w:right w:val="single" w:sz="4" w:space="0" w:color="auto"/>
            </w:tcBorders>
            <w:vAlign w:val="center"/>
          </w:tcPr>
          <w:p w14:paraId="0E6DA2F6" w14:textId="77777777" w:rsidR="00DE000D" w:rsidRPr="00AC0C0E" w:rsidRDefault="00000000">
            <w:pPr>
              <w:jc w:val="center"/>
              <w:rPr>
                <w:sz w:val="20"/>
                <w:szCs w:val="20"/>
              </w:rPr>
            </w:pPr>
            <w:r w:rsidRPr="00AC0C0E">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F117556"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BCF2008"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540CD129" w14:textId="77777777" w:rsidR="00DE000D" w:rsidRPr="00AC0C0E" w:rsidRDefault="00000000">
            <w:pPr>
              <w:jc w:val="center"/>
              <w:rPr>
                <w:sz w:val="20"/>
                <w:szCs w:val="20"/>
              </w:rPr>
            </w:pPr>
            <w:r w:rsidRPr="00AC0C0E">
              <w:rPr>
                <w:spacing w:val="-16"/>
                <w:sz w:val="20"/>
                <w:szCs w:val="20"/>
              </w:rPr>
              <w:t>70,11</w:t>
            </w:r>
          </w:p>
        </w:tc>
      </w:tr>
      <w:tr w:rsidR="00DE000D" w:rsidRPr="00AC0C0E" w14:paraId="75F94127" w14:textId="77777777" w:rsidTr="008B58BC">
        <w:trPr>
          <w:jc w:val="center"/>
        </w:trPr>
        <w:tc>
          <w:tcPr>
            <w:tcW w:w="0" w:type="auto"/>
            <w:tcBorders>
              <w:top w:val="single" w:sz="4" w:space="0" w:color="auto"/>
              <w:left w:val="single" w:sz="12" w:space="0" w:color="auto"/>
              <w:bottom w:val="nil"/>
              <w:right w:val="single" w:sz="4" w:space="0" w:color="auto"/>
            </w:tcBorders>
          </w:tcPr>
          <w:p w14:paraId="26821893" w14:textId="14ED8018" w:rsidR="00DE000D" w:rsidRPr="00AC0C0E" w:rsidRDefault="00000000">
            <w:pPr>
              <w:jc w:val="center"/>
              <w:rPr>
                <w:sz w:val="20"/>
                <w:szCs w:val="20"/>
              </w:rPr>
            </w:pPr>
            <w:r w:rsidRPr="00AC0C0E">
              <w:rPr>
                <w:sz w:val="20"/>
                <w:szCs w:val="20"/>
              </w:rPr>
              <w:t xml:space="preserve">Gorunete </w:t>
            </w:r>
          </w:p>
        </w:tc>
        <w:tc>
          <w:tcPr>
            <w:tcW w:w="0" w:type="auto"/>
            <w:tcBorders>
              <w:top w:val="single" w:sz="4" w:space="0" w:color="auto"/>
              <w:left w:val="single" w:sz="4" w:space="0" w:color="auto"/>
              <w:bottom w:val="single" w:sz="4" w:space="0" w:color="auto"/>
              <w:right w:val="single" w:sz="4" w:space="0" w:color="auto"/>
            </w:tcBorders>
            <w:vAlign w:val="center"/>
          </w:tcPr>
          <w:p w14:paraId="67F57FC3" w14:textId="77777777" w:rsidR="00DE000D" w:rsidRPr="00AC0C0E" w:rsidRDefault="00000000">
            <w:pPr>
              <w:jc w:val="center"/>
              <w:rPr>
                <w:sz w:val="20"/>
                <w:szCs w:val="20"/>
              </w:rPr>
            </w:pPr>
            <w:r w:rsidRPr="00AC0C0E">
              <w:rPr>
                <w:sz w:val="20"/>
                <w:szCs w:val="20"/>
              </w:rPr>
              <w:t>5152</w:t>
            </w:r>
          </w:p>
        </w:tc>
        <w:tc>
          <w:tcPr>
            <w:tcW w:w="0" w:type="auto"/>
            <w:tcBorders>
              <w:top w:val="single" w:sz="4" w:space="0" w:color="auto"/>
              <w:left w:val="single" w:sz="4" w:space="0" w:color="auto"/>
              <w:bottom w:val="single" w:sz="4" w:space="0" w:color="auto"/>
              <w:right w:val="single" w:sz="4" w:space="0" w:color="auto"/>
            </w:tcBorders>
            <w:vAlign w:val="center"/>
          </w:tcPr>
          <w:p w14:paraId="50335D2A" w14:textId="77777777" w:rsidR="00DE000D" w:rsidRPr="00AC0C0E" w:rsidRDefault="00000000">
            <w:pPr>
              <w:jc w:val="center"/>
              <w:rPr>
                <w:sz w:val="20"/>
                <w:szCs w:val="20"/>
              </w:rPr>
            </w:pPr>
            <w:r w:rsidRPr="00AC0C0E">
              <w:rPr>
                <w:sz w:val="20"/>
                <w:szCs w:val="20"/>
              </w:rPr>
              <w:t>5113</w:t>
            </w:r>
          </w:p>
        </w:tc>
        <w:tc>
          <w:tcPr>
            <w:tcW w:w="0" w:type="auto"/>
            <w:tcBorders>
              <w:top w:val="single" w:sz="4" w:space="0" w:color="auto"/>
              <w:left w:val="single" w:sz="4" w:space="0" w:color="auto"/>
              <w:bottom w:val="single" w:sz="4" w:space="0" w:color="auto"/>
              <w:right w:val="single" w:sz="4" w:space="0" w:color="auto"/>
            </w:tcBorders>
          </w:tcPr>
          <w:p w14:paraId="5D8A01BA" w14:textId="77777777" w:rsidR="00DE000D" w:rsidRPr="00AC0C0E" w:rsidRDefault="00000000">
            <w:pPr>
              <w:jc w:val="center"/>
              <w:rPr>
                <w:sz w:val="20"/>
                <w:szCs w:val="20"/>
              </w:rPr>
            </w:pPr>
            <w:r w:rsidRPr="00AC0C0E">
              <w:rPr>
                <w:sz w:val="20"/>
                <w:szCs w:val="20"/>
              </w:rPr>
              <w:t>Gorunet cu floră de mull de productivitate mijlocie (m)</w:t>
            </w:r>
          </w:p>
        </w:tc>
        <w:tc>
          <w:tcPr>
            <w:tcW w:w="0" w:type="auto"/>
            <w:tcBorders>
              <w:top w:val="single" w:sz="4" w:space="0" w:color="auto"/>
              <w:left w:val="single" w:sz="4" w:space="0" w:color="auto"/>
              <w:bottom w:val="single" w:sz="4" w:space="0" w:color="auto"/>
              <w:right w:val="single" w:sz="4" w:space="0" w:color="auto"/>
            </w:tcBorders>
            <w:vAlign w:val="center"/>
          </w:tcPr>
          <w:p w14:paraId="127124E0" w14:textId="77777777" w:rsidR="00DE000D" w:rsidRPr="00AC0C0E" w:rsidRDefault="00000000">
            <w:pPr>
              <w:jc w:val="center"/>
              <w:rPr>
                <w:spacing w:val="-16"/>
                <w:sz w:val="20"/>
                <w:szCs w:val="20"/>
              </w:rPr>
            </w:pPr>
            <w:r w:rsidRPr="00AC0C0E">
              <w:rPr>
                <w:spacing w:val="-16"/>
                <w:sz w:val="20"/>
                <w:szCs w:val="20"/>
              </w:rPr>
              <w:t>21,41</w:t>
            </w:r>
          </w:p>
        </w:tc>
        <w:tc>
          <w:tcPr>
            <w:tcW w:w="0" w:type="auto"/>
            <w:tcBorders>
              <w:top w:val="single" w:sz="4" w:space="0" w:color="auto"/>
              <w:left w:val="single" w:sz="4" w:space="0" w:color="auto"/>
              <w:bottom w:val="single" w:sz="4" w:space="0" w:color="auto"/>
              <w:right w:val="single" w:sz="4" w:space="0" w:color="auto"/>
            </w:tcBorders>
            <w:vAlign w:val="center"/>
          </w:tcPr>
          <w:p w14:paraId="19A052DC"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6977F37"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CF82AC8" w14:textId="77777777" w:rsidR="00DE000D" w:rsidRPr="00AC0C0E" w:rsidRDefault="00000000">
            <w:pPr>
              <w:jc w:val="center"/>
              <w:rPr>
                <w:sz w:val="20"/>
                <w:szCs w:val="20"/>
              </w:rPr>
            </w:pPr>
            <w:r w:rsidRPr="00AC0C0E">
              <w:rPr>
                <w:spacing w:val="-16"/>
                <w:sz w:val="20"/>
                <w:szCs w:val="20"/>
              </w:rPr>
              <w:t>21,41</w:t>
            </w:r>
          </w:p>
        </w:tc>
        <w:tc>
          <w:tcPr>
            <w:tcW w:w="0" w:type="auto"/>
            <w:tcBorders>
              <w:top w:val="single" w:sz="4" w:space="0" w:color="auto"/>
              <w:left w:val="single" w:sz="4" w:space="0" w:color="auto"/>
              <w:bottom w:val="single" w:sz="4" w:space="0" w:color="auto"/>
              <w:right w:val="single" w:sz="12" w:space="0" w:color="auto"/>
            </w:tcBorders>
            <w:vAlign w:val="center"/>
          </w:tcPr>
          <w:p w14:paraId="078E37A4" w14:textId="77777777" w:rsidR="00DE000D" w:rsidRPr="00AC0C0E" w:rsidRDefault="00000000">
            <w:pPr>
              <w:jc w:val="center"/>
              <w:rPr>
                <w:sz w:val="20"/>
                <w:szCs w:val="20"/>
              </w:rPr>
            </w:pPr>
            <w:r w:rsidRPr="00AC0C0E">
              <w:rPr>
                <w:sz w:val="20"/>
                <w:szCs w:val="20"/>
              </w:rPr>
              <w:t>-</w:t>
            </w:r>
          </w:p>
        </w:tc>
      </w:tr>
      <w:tr w:rsidR="00DE000D" w:rsidRPr="00AC0C0E" w14:paraId="278A62EB" w14:textId="77777777" w:rsidTr="008B58BC">
        <w:trPr>
          <w:jc w:val="center"/>
        </w:trPr>
        <w:tc>
          <w:tcPr>
            <w:tcW w:w="0" w:type="auto"/>
            <w:tcBorders>
              <w:top w:val="nil"/>
              <w:left w:val="single" w:sz="12" w:space="0" w:color="auto"/>
              <w:bottom w:val="nil"/>
              <w:right w:val="single" w:sz="4" w:space="0" w:color="auto"/>
            </w:tcBorders>
          </w:tcPr>
          <w:p w14:paraId="7645664F" w14:textId="7657D662" w:rsidR="00DE000D" w:rsidRPr="00AC0C0E" w:rsidRDefault="008B58BC">
            <w:pPr>
              <w:jc w:val="center"/>
              <w:rPr>
                <w:sz w:val="20"/>
                <w:szCs w:val="20"/>
              </w:rPr>
            </w:pPr>
            <w:r w:rsidRPr="00AC0C0E">
              <w:rPr>
                <w:sz w:val="20"/>
                <w:szCs w:val="20"/>
              </w:rPr>
              <w:t>pure</w:t>
            </w:r>
          </w:p>
        </w:tc>
        <w:tc>
          <w:tcPr>
            <w:tcW w:w="0" w:type="auto"/>
            <w:tcBorders>
              <w:top w:val="single" w:sz="4" w:space="0" w:color="auto"/>
              <w:left w:val="single" w:sz="4" w:space="0" w:color="auto"/>
              <w:bottom w:val="single" w:sz="4" w:space="0" w:color="auto"/>
              <w:right w:val="single" w:sz="4" w:space="0" w:color="auto"/>
            </w:tcBorders>
            <w:vAlign w:val="center"/>
          </w:tcPr>
          <w:p w14:paraId="5F72C954" w14:textId="77777777" w:rsidR="00DE000D" w:rsidRPr="00AC0C0E" w:rsidRDefault="00000000">
            <w:pPr>
              <w:jc w:val="center"/>
              <w:rPr>
                <w:sz w:val="20"/>
                <w:szCs w:val="20"/>
              </w:rPr>
            </w:pPr>
            <w:r w:rsidRPr="00AC0C0E">
              <w:rPr>
                <w:sz w:val="20"/>
                <w:szCs w:val="20"/>
              </w:rPr>
              <w:t>5151</w:t>
            </w:r>
          </w:p>
        </w:tc>
        <w:tc>
          <w:tcPr>
            <w:tcW w:w="0" w:type="auto"/>
            <w:tcBorders>
              <w:top w:val="single" w:sz="4" w:space="0" w:color="auto"/>
              <w:left w:val="single" w:sz="4" w:space="0" w:color="auto"/>
              <w:bottom w:val="single" w:sz="4" w:space="0" w:color="auto"/>
              <w:right w:val="single" w:sz="4" w:space="0" w:color="auto"/>
            </w:tcBorders>
            <w:vAlign w:val="center"/>
          </w:tcPr>
          <w:p w14:paraId="51A27342" w14:textId="77777777" w:rsidR="00DE000D" w:rsidRPr="00AC0C0E" w:rsidRDefault="00000000">
            <w:pPr>
              <w:jc w:val="center"/>
              <w:rPr>
                <w:sz w:val="20"/>
                <w:szCs w:val="20"/>
              </w:rPr>
            </w:pPr>
            <w:r w:rsidRPr="00AC0C0E">
              <w:rPr>
                <w:sz w:val="20"/>
                <w:szCs w:val="20"/>
              </w:rPr>
              <w:t>5114</w:t>
            </w:r>
          </w:p>
        </w:tc>
        <w:tc>
          <w:tcPr>
            <w:tcW w:w="0" w:type="auto"/>
            <w:tcBorders>
              <w:top w:val="single" w:sz="4" w:space="0" w:color="auto"/>
              <w:left w:val="single" w:sz="4" w:space="0" w:color="auto"/>
              <w:bottom w:val="single" w:sz="4" w:space="0" w:color="auto"/>
              <w:right w:val="single" w:sz="4" w:space="0" w:color="auto"/>
            </w:tcBorders>
          </w:tcPr>
          <w:p w14:paraId="602C795A" w14:textId="77777777" w:rsidR="00DE000D" w:rsidRPr="00AC0C0E" w:rsidRDefault="00000000">
            <w:pPr>
              <w:jc w:val="center"/>
              <w:rPr>
                <w:sz w:val="20"/>
                <w:szCs w:val="20"/>
              </w:rPr>
            </w:pPr>
            <w:r w:rsidRPr="00AC0C0E">
              <w:rPr>
                <w:sz w:val="20"/>
                <w:szCs w:val="20"/>
              </w:rPr>
              <w:t>Gorunet cu floră de mull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25384B63" w14:textId="77777777" w:rsidR="00DE000D" w:rsidRPr="00AC0C0E" w:rsidRDefault="00000000">
            <w:pPr>
              <w:jc w:val="center"/>
              <w:rPr>
                <w:spacing w:val="-16"/>
                <w:sz w:val="20"/>
                <w:szCs w:val="20"/>
              </w:rPr>
            </w:pPr>
            <w:r w:rsidRPr="00AC0C0E">
              <w:rPr>
                <w:spacing w:val="-16"/>
                <w:sz w:val="20"/>
                <w:szCs w:val="20"/>
              </w:rPr>
              <w:t>39,12</w:t>
            </w:r>
          </w:p>
        </w:tc>
        <w:tc>
          <w:tcPr>
            <w:tcW w:w="0" w:type="auto"/>
            <w:tcBorders>
              <w:top w:val="single" w:sz="4" w:space="0" w:color="auto"/>
              <w:left w:val="single" w:sz="4" w:space="0" w:color="auto"/>
              <w:bottom w:val="single" w:sz="4" w:space="0" w:color="auto"/>
              <w:right w:val="single" w:sz="4" w:space="0" w:color="auto"/>
            </w:tcBorders>
            <w:vAlign w:val="center"/>
          </w:tcPr>
          <w:p w14:paraId="7BB0D8B2" w14:textId="77777777" w:rsidR="00DE000D" w:rsidRPr="00AC0C0E" w:rsidRDefault="00000000">
            <w:pPr>
              <w:jc w:val="center"/>
              <w:rPr>
                <w:sz w:val="20"/>
                <w:szCs w:val="20"/>
              </w:rPr>
            </w:pPr>
            <w:r w:rsidRPr="00AC0C0E">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A762CA9"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29C1CF2"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2A0F49AE" w14:textId="77777777" w:rsidR="00DE000D" w:rsidRPr="00AC0C0E" w:rsidRDefault="00000000">
            <w:pPr>
              <w:jc w:val="center"/>
              <w:rPr>
                <w:sz w:val="20"/>
                <w:szCs w:val="20"/>
              </w:rPr>
            </w:pPr>
            <w:r w:rsidRPr="00AC0C0E">
              <w:rPr>
                <w:spacing w:val="-16"/>
                <w:sz w:val="20"/>
                <w:szCs w:val="20"/>
              </w:rPr>
              <w:t>39,12</w:t>
            </w:r>
          </w:p>
        </w:tc>
      </w:tr>
      <w:tr w:rsidR="00DE000D" w:rsidRPr="00AC0C0E" w14:paraId="27D95D81" w14:textId="77777777" w:rsidTr="008B58BC">
        <w:trPr>
          <w:jc w:val="center"/>
        </w:trPr>
        <w:tc>
          <w:tcPr>
            <w:tcW w:w="0" w:type="auto"/>
            <w:tcBorders>
              <w:top w:val="single" w:sz="4" w:space="0" w:color="auto"/>
              <w:left w:val="single" w:sz="12" w:space="0" w:color="auto"/>
              <w:bottom w:val="nil"/>
              <w:right w:val="single" w:sz="4" w:space="0" w:color="auto"/>
            </w:tcBorders>
          </w:tcPr>
          <w:p w14:paraId="03018886" w14:textId="4CFE27FC" w:rsidR="00DE000D" w:rsidRPr="00AC0C0E" w:rsidRDefault="00000000">
            <w:pPr>
              <w:jc w:val="center"/>
              <w:rPr>
                <w:sz w:val="20"/>
                <w:szCs w:val="20"/>
              </w:rPr>
            </w:pPr>
            <w:r w:rsidRPr="00AC0C0E">
              <w:rPr>
                <w:sz w:val="20"/>
                <w:szCs w:val="20"/>
              </w:rPr>
              <w:t>Goruneto-</w:t>
            </w:r>
          </w:p>
        </w:tc>
        <w:tc>
          <w:tcPr>
            <w:tcW w:w="0" w:type="auto"/>
            <w:tcBorders>
              <w:top w:val="single" w:sz="4" w:space="0" w:color="auto"/>
              <w:left w:val="single" w:sz="4" w:space="0" w:color="auto"/>
              <w:bottom w:val="single" w:sz="4" w:space="0" w:color="auto"/>
              <w:right w:val="single" w:sz="4" w:space="0" w:color="auto"/>
            </w:tcBorders>
            <w:vAlign w:val="center"/>
          </w:tcPr>
          <w:p w14:paraId="6CDF242A" w14:textId="77777777" w:rsidR="00DE000D" w:rsidRPr="00AC0C0E" w:rsidRDefault="00000000">
            <w:pPr>
              <w:jc w:val="center"/>
              <w:rPr>
                <w:sz w:val="20"/>
                <w:szCs w:val="20"/>
              </w:rPr>
            </w:pPr>
            <w:r w:rsidRPr="00AC0C0E">
              <w:rPr>
                <w:sz w:val="20"/>
                <w:szCs w:val="20"/>
              </w:rPr>
              <w:t>5152</w:t>
            </w:r>
          </w:p>
        </w:tc>
        <w:tc>
          <w:tcPr>
            <w:tcW w:w="0" w:type="auto"/>
            <w:tcBorders>
              <w:top w:val="single" w:sz="4" w:space="0" w:color="auto"/>
              <w:left w:val="single" w:sz="4" w:space="0" w:color="auto"/>
              <w:bottom w:val="single" w:sz="4" w:space="0" w:color="auto"/>
              <w:right w:val="single" w:sz="4" w:space="0" w:color="auto"/>
            </w:tcBorders>
            <w:vAlign w:val="center"/>
          </w:tcPr>
          <w:p w14:paraId="477B54E6" w14:textId="77777777" w:rsidR="00DE000D" w:rsidRPr="00AC0C0E" w:rsidRDefault="00000000">
            <w:pPr>
              <w:jc w:val="center"/>
              <w:rPr>
                <w:sz w:val="20"/>
                <w:szCs w:val="20"/>
              </w:rPr>
            </w:pPr>
            <w:r w:rsidRPr="00AC0C0E">
              <w:rPr>
                <w:sz w:val="20"/>
                <w:szCs w:val="20"/>
              </w:rPr>
              <w:t>5212</w:t>
            </w:r>
          </w:p>
        </w:tc>
        <w:tc>
          <w:tcPr>
            <w:tcW w:w="0" w:type="auto"/>
            <w:tcBorders>
              <w:top w:val="single" w:sz="4" w:space="0" w:color="auto"/>
              <w:left w:val="single" w:sz="4" w:space="0" w:color="auto"/>
              <w:bottom w:val="single" w:sz="4" w:space="0" w:color="auto"/>
              <w:right w:val="single" w:sz="4" w:space="0" w:color="auto"/>
            </w:tcBorders>
          </w:tcPr>
          <w:p w14:paraId="6174CCDA" w14:textId="77777777" w:rsidR="00DE000D" w:rsidRPr="00AC0C0E" w:rsidRDefault="00000000">
            <w:pPr>
              <w:jc w:val="center"/>
              <w:rPr>
                <w:sz w:val="20"/>
                <w:szCs w:val="20"/>
              </w:rPr>
            </w:pPr>
            <w:r w:rsidRPr="00AC0C0E">
              <w:rPr>
                <w:sz w:val="20"/>
                <w:szCs w:val="20"/>
              </w:rPr>
              <w:t>Goruneto-făget cu floră de mull de productivitate mijlocie (m)</w:t>
            </w:r>
          </w:p>
        </w:tc>
        <w:tc>
          <w:tcPr>
            <w:tcW w:w="0" w:type="auto"/>
            <w:tcBorders>
              <w:top w:val="single" w:sz="4" w:space="0" w:color="auto"/>
              <w:left w:val="single" w:sz="4" w:space="0" w:color="auto"/>
              <w:bottom w:val="single" w:sz="4" w:space="0" w:color="auto"/>
              <w:right w:val="single" w:sz="4" w:space="0" w:color="auto"/>
            </w:tcBorders>
            <w:vAlign w:val="center"/>
          </w:tcPr>
          <w:p w14:paraId="58E3A41B" w14:textId="77777777" w:rsidR="00DE000D" w:rsidRPr="00AC0C0E" w:rsidRDefault="00000000">
            <w:pPr>
              <w:jc w:val="center"/>
              <w:rPr>
                <w:spacing w:val="-16"/>
                <w:sz w:val="20"/>
                <w:szCs w:val="20"/>
              </w:rPr>
            </w:pPr>
            <w:r w:rsidRPr="00AC0C0E">
              <w:rPr>
                <w:spacing w:val="-16"/>
                <w:sz w:val="20"/>
                <w:szCs w:val="20"/>
              </w:rPr>
              <w:t>2,04</w:t>
            </w:r>
          </w:p>
        </w:tc>
        <w:tc>
          <w:tcPr>
            <w:tcW w:w="0" w:type="auto"/>
            <w:tcBorders>
              <w:top w:val="single" w:sz="4" w:space="0" w:color="auto"/>
              <w:left w:val="single" w:sz="4" w:space="0" w:color="auto"/>
              <w:bottom w:val="single" w:sz="4" w:space="0" w:color="auto"/>
              <w:right w:val="single" w:sz="4" w:space="0" w:color="auto"/>
            </w:tcBorders>
            <w:vAlign w:val="center"/>
          </w:tcPr>
          <w:p w14:paraId="301B82A4"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A6F9776"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16124118" w14:textId="77777777" w:rsidR="00DE000D" w:rsidRPr="00AC0C0E" w:rsidRDefault="00000000">
            <w:pPr>
              <w:jc w:val="center"/>
              <w:rPr>
                <w:sz w:val="20"/>
                <w:szCs w:val="20"/>
              </w:rPr>
            </w:pPr>
            <w:r w:rsidRPr="00AC0C0E">
              <w:rPr>
                <w:spacing w:val="-16"/>
                <w:sz w:val="20"/>
                <w:szCs w:val="20"/>
              </w:rPr>
              <w:t>2,04</w:t>
            </w:r>
          </w:p>
        </w:tc>
        <w:tc>
          <w:tcPr>
            <w:tcW w:w="0" w:type="auto"/>
            <w:tcBorders>
              <w:top w:val="single" w:sz="4" w:space="0" w:color="auto"/>
              <w:left w:val="single" w:sz="4" w:space="0" w:color="auto"/>
              <w:bottom w:val="single" w:sz="4" w:space="0" w:color="auto"/>
              <w:right w:val="single" w:sz="12" w:space="0" w:color="auto"/>
            </w:tcBorders>
            <w:vAlign w:val="center"/>
          </w:tcPr>
          <w:p w14:paraId="5557E42C" w14:textId="77777777" w:rsidR="00DE000D" w:rsidRPr="00AC0C0E" w:rsidRDefault="00000000">
            <w:pPr>
              <w:jc w:val="center"/>
              <w:rPr>
                <w:sz w:val="20"/>
                <w:szCs w:val="20"/>
              </w:rPr>
            </w:pPr>
            <w:r w:rsidRPr="00AC0C0E">
              <w:rPr>
                <w:sz w:val="20"/>
                <w:szCs w:val="20"/>
              </w:rPr>
              <w:t>-</w:t>
            </w:r>
          </w:p>
        </w:tc>
      </w:tr>
      <w:tr w:rsidR="00DE000D" w:rsidRPr="00AC0C0E" w14:paraId="1FB21553" w14:textId="77777777" w:rsidTr="008B58BC">
        <w:trPr>
          <w:jc w:val="center"/>
        </w:trPr>
        <w:tc>
          <w:tcPr>
            <w:tcW w:w="0" w:type="auto"/>
            <w:tcBorders>
              <w:top w:val="nil"/>
              <w:left w:val="single" w:sz="12" w:space="0" w:color="auto"/>
              <w:bottom w:val="nil"/>
              <w:right w:val="single" w:sz="4" w:space="0" w:color="auto"/>
            </w:tcBorders>
          </w:tcPr>
          <w:p w14:paraId="58E4D875" w14:textId="4D50BEA5" w:rsidR="00DE000D" w:rsidRPr="00AC0C0E" w:rsidRDefault="008B58BC">
            <w:pPr>
              <w:jc w:val="center"/>
              <w:rPr>
                <w:sz w:val="20"/>
                <w:szCs w:val="20"/>
              </w:rPr>
            </w:pPr>
            <w:r w:rsidRPr="00AC0C0E">
              <w:rPr>
                <w:sz w:val="20"/>
                <w:szCs w:val="20"/>
              </w:rPr>
              <w:t>făgete</w:t>
            </w:r>
          </w:p>
        </w:tc>
        <w:tc>
          <w:tcPr>
            <w:tcW w:w="0" w:type="auto"/>
            <w:tcBorders>
              <w:top w:val="single" w:sz="4" w:space="0" w:color="auto"/>
              <w:left w:val="single" w:sz="4" w:space="0" w:color="auto"/>
              <w:bottom w:val="single" w:sz="4" w:space="0" w:color="auto"/>
              <w:right w:val="single" w:sz="4" w:space="0" w:color="auto"/>
            </w:tcBorders>
            <w:vAlign w:val="center"/>
          </w:tcPr>
          <w:p w14:paraId="5E50DBFD" w14:textId="77777777" w:rsidR="00DE000D" w:rsidRPr="00AC0C0E" w:rsidRDefault="00000000">
            <w:pPr>
              <w:jc w:val="center"/>
              <w:rPr>
                <w:sz w:val="20"/>
                <w:szCs w:val="20"/>
              </w:rPr>
            </w:pPr>
            <w:r w:rsidRPr="00AC0C0E">
              <w:rPr>
                <w:sz w:val="20"/>
                <w:szCs w:val="20"/>
              </w:rPr>
              <w:t>5151</w:t>
            </w:r>
          </w:p>
        </w:tc>
        <w:tc>
          <w:tcPr>
            <w:tcW w:w="0" w:type="auto"/>
            <w:tcBorders>
              <w:top w:val="single" w:sz="4" w:space="0" w:color="auto"/>
              <w:left w:val="single" w:sz="4" w:space="0" w:color="auto"/>
              <w:bottom w:val="single" w:sz="4" w:space="0" w:color="auto"/>
              <w:right w:val="single" w:sz="4" w:space="0" w:color="auto"/>
            </w:tcBorders>
            <w:vAlign w:val="center"/>
          </w:tcPr>
          <w:p w14:paraId="5F1470CB" w14:textId="77777777" w:rsidR="00DE000D" w:rsidRPr="00AC0C0E" w:rsidRDefault="00000000">
            <w:pPr>
              <w:jc w:val="center"/>
              <w:rPr>
                <w:sz w:val="20"/>
                <w:szCs w:val="20"/>
              </w:rPr>
            </w:pPr>
            <w:r w:rsidRPr="00AC0C0E">
              <w:rPr>
                <w:sz w:val="20"/>
                <w:szCs w:val="20"/>
              </w:rPr>
              <w:t>5213</w:t>
            </w:r>
          </w:p>
        </w:tc>
        <w:tc>
          <w:tcPr>
            <w:tcW w:w="0" w:type="auto"/>
            <w:tcBorders>
              <w:top w:val="single" w:sz="4" w:space="0" w:color="auto"/>
              <w:left w:val="single" w:sz="4" w:space="0" w:color="auto"/>
              <w:bottom w:val="single" w:sz="4" w:space="0" w:color="auto"/>
              <w:right w:val="single" w:sz="4" w:space="0" w:color="auto"/>
            </w:tcBorders>
          </w:tcPr>
          <w:p w14:paraId="2E380D90" w14:textId="77777777" w:rsidR="00DE000D" w:rsidRPr="00AC0C0E" w:rsidRDefault="00000000">
            <w:pPr>
              <w:jc w:val="center"/>
              <w:rPr>
                <w:sz w:val="20"/>
                <w:szCs w:val="20"/>
              </w:rPr>
            </w:pPr>
            <w:r w:rsidRPr="00AC0C0E">
              <w:rPr>
                <w:sz w:val="20"/>
                <w:szCs w:val="20"/>
              </w:rPr>
              <w:t>Goruneto-făget cu floră de mull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376D23C8" w14:textId="77777777" w:rsidR="00DE000D" w:rsidRPr="00AC0C0E" w:rsidRDefault="00000000">
            <w:pPr>
              <w:jc w:val="center"/>
              <w:rPr>
                <w:spacing w:val="-16"/>
                <w:sz w:val="20"/>
                <w:szCs w:val="20"/>
              </w:rPr>
            </w:pPr>
            <w:r w:rsidRPr="00AC0C0E">
              <w:rPr>
                <w:spacing w:val="-16"/>
                <w:sz w:val="20"/>
                <w:szCs w:val="20"/>
              </w:rPr>
              <w:t>94,02</w:t>
            </w:r>
          </w:p>
        </w:tc>
        <w:tc>
          <w:tcPr>
            <w:tcW w:w="0" w:type="auto"/>
            <w:tcBorders>
              <w:top w:val="single" w:sz="4" w:space="0" w:color="auto"/>
              <w:left w:val="single" w:sz="4" w:space="0" w:color="auto"/>
              <w:bottom w:val="single" w:sz="4" w:space="0" w:color="auto"/>
              <w:right w:val="single" w:sz="4" w:space="0" w:color="auto"/>
            </w:tcBorders>
            <w:vAlign w:val="center"/>
          </w:tcPr>
          <w:p w14:paraId="71027AA8" w14:textId="77777777" w:rsidR="00DE000D" w:rsidRPr="00AC0C0E" w:rsidRDefault="00000000">
            <w:pPr>
              <w:jc w:val="center"/>
              <w:rPr>
                <w:sz w:val="20"/>
                <w:szCs w:val="20"/>
              </w:rPr>
            </w:pPr>
            <w:r w:rsidRPr="00AC0C0E">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728786B"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6A05E3D"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414C1AEF" w14:textId="77777777" w:rsidR="00DE000D" w:rsidRPr="00AC0C0E" w:rsidRDefault="00000000">
            <w:pPr>
              <w:jc w:val="center"/>
              <w:rPr>
                <w:sz w:val="20"/>
                <w:szCs w:val="20"/>
              </w:rPr>
            </w:pPr>
            <w:r w:rsidRPr="00AC0C0E">
              <w:rPr>
                <w:spacing w:val="-16"/>
                <w:sz w:val="20"/>
                <w:szCs w:val="20"/>
              </w:rPr>
              <w:t>94,02</w:t>
            </w:r>
          </w:p>
        </w:tc>
      </w:tr>
      <w:tr w:rsidR="00DE000D" w:rsidRPr="00AC0C0E" w14:paraId="4981C270" w14:textId="77777777" w:rsidTr="008B58BC">
        <w:trPr>
          <w:jc w:val="center"/>
        </w:trPr>
        <w:tc>
          <w:tcPr>
            <w:tcW w:w="0" w:type="auto"/>
            <w:tcBorders>
              <w:top w:val="nil"/>
              <w:left w:val="single" w:sz="12" w:space="0" w:color="auto"/>
              <w:bottom w:val="nil"/>
              <w:right w:val="single" w:sz="4" w:space="0" w:color="auto"/>
            </w:tcBorders>
          </w:tcPr>
          <w:p w14:paraId="0DE8C41B"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5B80711" w14:textId="77777777" w:rsidR="00DE000D" w:rsidRPr="00AC0C0E" w:rsidRDefault="00000000">
            <w:pPr>
              <w:jc w:val="center"/>
              <w:rPr>
                <w:sz w:val="20"/>
                <w:szCs w:val="20"/>
              </w:rPr>
            </w:pPr>
            <w:r w:rsidRPr="00AC0C0E">
              <w:rPr>
                <w:sz w:val="20"/>
                <w:szCs w:val="20"/>
              </w:rPr>
              <w:t>5221</w:t>
            </w:r>
          </w:p>
        </w:tc>
        <w:tc>
          <w:tcPr>
            <w:tcW w:w="0" w:type="auto"/>
            <w:tcBorders>
              <w:top w:val="single" w:sz="4" w:space="0" w:color="auto"/>
              <w:left w:val="single" w:sz="4" w:space="0" w:color="auto"/>
              <w:bottom w:val="single" w:sz="4" w:space="0" w:color="auto"/>
              <w:right w:val="single" w:sz="4" w:space="0" w:color="auto"/>
            </w:tcBorders>
            <w:vAlign w:val="center"/>
          </w:tcPr>
          <w:p w14:paraId="6FF3E70C" w14:textId="77777777" w:rsidR="00DE000D" w:rsidRPr="00AC0C0E" w:rsidRDefault="00000000">
            <w:pPr>
              <w:jc w:val="center"/>
              <w:rPr>
                <w:sz w:val="20"/>
                <w:szCs w:val="20"/>
              </w:rPr>
            </w:pPr>
            <w:r w:rsidRPr="00AC0C0E">
              <w:rPr>
                <w:sz w:val="20"/>
                <w:szCs w:val="20"/>
              </w:rPr>
              <w:t>5213</w:t>
            </w:r>
          </w:p>
        </w:tc>
        <w:tc>
          <w:tcPr>
            <w:tcW w:w="0" w:type="auto"/>
            <w:tcBorders>
              <w:top w:val="single" w:sz="4" w:space="0" w:color="auto"/>
              <w:left w:val="single" w:sz="4" w:space="0" w:color="auto"/>
              <w:bottom w:val="single" w:sz="4" w:space="0" w:color="auto"/>
              <w:right w:val="single" w:sz="4" w:space="0" w:color="auto"/>
            </w:tcBorders>
          </w:tcPr>
          <w:p w14:paraId="7AF3A952" w14:textId="77777777" w:rsidR="00DE000D" w:rsidRPr="00AC0C0E" w:rsidRDefault="00000000">
            <w:pPr>
              <w:jc w:val="center"/>
              <w:rPr>
                <w:sz w:val="20"/>
                <w:szCs w:val="20"/>
              </w:rPr>
            </w:pPr>
            <w:r w:rsidRPr="00AC0C0E">
              <w:rPr>
                <w:sz w:val="20"/>
                <w:szCs w:val="20"/>
              </w:rPr>
              <w:t>Goruneto-făget cu floră de mull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70B3B9A1" w14:textId="77777777" w:rsidR="00DE000D" w:rsidRPr="00AC0C0E" w:rsidRDefault="00000000">
            <w:pPr>
              <w:jc w:val="center"/>
              <w:rPr>
                <w:spacing w:val="-16"/>
                <w:sz w:val="20"/>
                <w:szCs w:val="20"/>
              </w:rPr>
            </w:pPr>
            <w:r w:rsidRPr="00AC0C0E">
              <w:rPr>
                <w:spacing w:val="-16"/>
                <w:sz w:val="20"/>
                <w:szCs w:val="20"/>
              </w:rPr>
              <w:t>7,03</w:t>
            </w:r>
          </w:p>
        </w:tc>
        <w:tc>
          <w:tcPr>
            <w:tcW w:w="0" w:type="auto"/>
            <w:tcBorders>
              <w:top w:val="single" w:sz="4" w:space="0" w:color="auto"/>
              <w:left w:val="single" w:sz="4" w:space="0" w:color="auto"/>
              <w:bottom w:val="single" w:sz="4" w:space="0" w:color="auto"/>
              <w:right w:val="single" w:sz="4" w:space="0" w:color="auto"/>
            </w:tcBorders>
            <w:vAlign w:val="center"/>
          </w:tcPr>
          <w:p w14:paraId="39E545A8"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BAE14BA"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05DDD1D"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3BF88E8E" w14:textId="77777777" w:rsidR="00DE000D" w:rsidRPr="00AC0C0E" w:rsidRDefault="00000000">
            <w:pPr>
              <w:jc w:val="center"/>
              <w:rPr>
                <w:sz w:val="20"/>
                <w:szCs w:val="20"/>
              </w:rPr>
            </w:pPr>
            <w:r w:rsidRPr="00AC0C0E">
              <w:rPr>
                <w:spacing w:val="-16"/>
                <w:sz w:val="20"/>
                <w:szCs w:val="20"/>
              </w:rPr>
              <w:t>7,03</w:t>
            </w:r>
          </w:p>
        </w:tc>
      </w:tr>
      <w:tr w:rsidR="00DE000D" w:rsidRPr="00AC0C0E" w14:paraId="00C8F0F8" w14:textId="77777777" w:rsidTr="008B58BC">
        <w:trPr>
          <w:jc w:val="center"/>
        </w:trPr>
        <w:tc>
          <w:tcPr>
            <w:tcW w:w="0" w:type="auto"/>
            <w:tcBorders>
              <w:top w:val="nil"/>
              <w:left w:val="single" w:sz="12" w:space="0" w:color="auto"/>
              <w:bottom w:val="nil"/>
              <w:right w:val="single" w:sz="4" w:space="0" w:color="auto"/>
            </w:tcBorders>
          </w:tcPr>
          <w:p w14:paraId="120D2F43"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EDAD863" w14:textId="77777777" w:rsidR="00DE000D" w:rsidRPr="00AC0C0E" w:rsidRDefault="00000000">
            <w:pPr>
              <w:jc w:val="center"/>
              <w:rPr>
                <w:sz w:val="20"/>
                <w:szCs w:val="20"/>
              </w:rPr>
            </w:pPr>
            <w:r w:rsidRPr="00AC0C0E">
              <w:rPr>
                <w:sz w:val="20"/>
                <w:szCs w:val="20"/>
              </w:rPr>
              <w:t>5235</w:t>
            </w:r>
          </w:p>
        </w:tc>
        <w:tc>
          <w:tcPr>
            <w:tcW w:w="0" w:type="auto"/>
            <w:tcBorders>
              <w:top w:val="single" w:sz="4" w:space="0" w:color="auto"/>
              <w:left w:val="single" w:sz="4" w:space="0" w:color="auto"/>
              <w:bottom w:val="single" w:sz="4" w:space="0" w:color="auto"/>
              <w:right w:val="single" w:sz="4" w:space="0" w:color="auto"/>
            </w:tcBorders>
            <w:vAlign w:val="center"/>
          </w:tcPr>
          <w:p w14:paraId="4CAC0689" w14:textId="77777777" w:rsidR="00DE000D" w:rsidRPr="00AC0C0E" w:rsidRDefault="00000000">
            <w:pPr>
              <w:jc w:val="center"/>
              <w:rPr>
                <w:sz w:val="20"/>
                <w:szCs w:val="20"/>
              </w:rPr>
            </w:pPr>
            <w:r w:rsidRPr="00AC0C0E">
              <w:rPr>
                <w:sz w:val="20"/>
                <w:szCs w:val="20"/>
              </w:rPr>
              <w:t>5213</w:t>
            </w:r>
          </w:p>
        </w:tc>
        <w:tc>
          <w:tcPr>
            <w:tcW w:w="0" w:type="auto"/>
            <w:tcBorders>
              <w:top w:val="single" w:sz="4" w:space="0" w:color="auto"/>
              <w:left w:val="single" w:sz="4" w:space="0" w:color="auto"/>
              <w:bottom w:val="single" w:sz="4" w:space="0" w:color="auto"/>
              <w:right w:val="single" w:sz="4" w:space="0" w:color="auto"/>
            </w:tcBorders>
          </w:tcPr>
          <w:p w14:paraId="7E8394ED" w14:textId="77777777" w:rsidR="00DE000D" w:rsidRPr="00AC0C0E" w:rsidRDefault="00000000">
            <w:pPr>
              <w:jc w:val="center"/>
              <w:rPr>
                <w:sz w:val="20"/>
                <w:szCs w:val="20"/>
              </w:rPr>
            </w:pPr>
            <w:r w:rsidRPr="00AC0C0E">
              <w:rPr>
                <w:sz w:val="20"/>
                <w:szCs w:val="20"/>
              </w:rPr>
              <w:t>Goruneto-făget cu floră de mull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18F53C2A" w14:textId="77777777" w:rsidR="00DE000D" w:rsidRPr="00AC0C0E" w:rsidRDefault="00000000">
            <w:pPr>
              <w:jc w:val="center"/>
              <w:rPr>
                <w:spacing w:val="-16"/>
                <w:sz w:val="20"/>
                <w:szCs w:val="20"/>
              </w:rPr>
            </w:pPr>
            <w:r w:rsidRPr="00AC0C0E">
              <w:rPr>
                <w:spacing w:val="-16"/>
                <w:sz w:val="20"/>
                <w:szCs w:val="20"/>
              </w:rPr>
              <w:t>3,03</w:t>
            </w:r>
          </w:p>
        </w:tc>
        <w:tc>
          <w:tcPr>
            <w:tcW w:w="0" w:type="auto"/>
            <w:tcBorders>
              <w:top w:val="single" w:sz="4" w:space="0" w:color="auto"/>
              <w:left w:val="single" w:sz="4" w:space="0" w:color="auto"/>
              <w:bottom w:val="single" w:sz="4" w:space="0" w:color="auto"/>
              <w:right w:val="single" w:sz="4" w:space="0" w:color="auto"/>
            </w:tcBorders>
            <w:vAlign w:val="center"/>
          </w:tcPr>
          <w:p w14:paraId="1311D8AC"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EB207EA"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EE67625"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6A4F56FC" w14:textId="77777777" w:rsidR="00DE000D" w:rsidRPr="00AC0C0E" w:rsidRDefault="00000000">
            <w:pPr>
              <w:jc w:val="center"/>
              <w:rPr>
                <w:sz w:val="20"/>
                <w:szCs w:val="20"/>
              </w:rPr>
            </w:pPr>
            <w:r w:rsidRPr="00AC0C0E">
              <w:rPr>
                <w:spacing w:val="-16"/>
                <w:sz w:val="20"/>
                <w:szCs w:val="20"/>
              </w:rPr>
              <w:t>3,03</w:t>
            </w:r>
          </w:p>
        </w:tc>
      </w:tr>
      <w:tr w:rsidR="00DE000D" w:rsidRPr="00AC0C0E" w14:paraId="5BCF91D0" w14:textId="77777777" w:rsidTr="008B58BC">
        <w:trPr>
          <w:jc w:val="center"/>
        </w:trPr>
        <w:tc>
          <w:tcPr>
            <w:tcW w:w="0" w:type="auto"/>
            <w:tcBorders>
              <w:top w:val="nil"/>
              <w:left w:val="single" w:sz="12" w:space="0" w:color="auto"/>
              <w:bottom w:val="nil"/>
              <w:right w:val="single" w:sz="4" w:space="0" w:color="auto"/>
            </w:tcBorders>
          </w:tcPr>
          <w:p w14:paraId="37D11164"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A95051D" w14:textId="77777777" w:rsidR="00DE000D" w:rsidRPr="00AC0C0E" w:rsidRDefault="00000000">
            <w:pPr>
              <w:jc w:val="center"/>
              <w:rPr>
                <w:sz w:val="20"/>
                <w:szCs w:val="20"/>
              </w:rPr>
            </w:pPr>
            <w:r w:rsidRPr="00AC0C0E">
              <w:rPr>
                <w:sz w:val="20"/>
                <w:szCs w:val="20"/>
              </w:rPr>
              <w:t>5241</w:t>
            </w:r>
          </w:p>
        </w:tc>
        <w:tc>
          <w:tcPr>
            <w:tcW w:w="0" w:type="auto"/>
            <w:tcBorders>
              <w:top w:val="single" w:sz="4" w:space="0" w:color="auto"/>
              <w:left w:val="single" w:sz="4" w:space="0" w:color="auto"/>
              <w:bottom w:val="single" w:sz="4" w:space="0" w:color="auto"/>
              <w:right w:val="single" w:sz="4" w:space="0" w:color="auto"/>
            </w:tcBorders>
            <w:vAlign w:val="center"/>
          </w:tcPr>
          <w:p w14:paraId="71F22264" w14:textId="77777777" w:rsidR="00DE000D" w:rsidRPr="00AC0C0E" w:rsidRDefault="00000000">
            <w:pPr>
              <w:jc w:val="center"/>
              <w:rPr>
                <w:sz w:val="20"/>
                <w:szCs w:val="20"/>
              </w:rPr>
            </w:pPr>
            <w:r w:rsidRPr="00AC0C0E">
              <w:rPr>
                <w:sz w:val="20"/>
                <w:szCs w:val="20"/>
              </w:rPr>
              <w:t>5213</w:t>
            </w:r>
          </w:p>
        </w:tc>
        <w:tc>
          <w:tcPr>
            <w:tcW w:w="0" w:type="auto"/>
            <w:tcBorders>
              <w:top w:val="single" w:sz="4" w:space="0" w:color="auto"/>
              <w:left w:val="single" w:sz="4" w:space="0" w:color="auto"/>
              <w:bottom w:val="single" w:sz="4" w:space="0" w:color="auto"/>
              <w:right w:val="single" w:sz="4" w:space="0" w:color="auto"/>
            </w:tcBorders>
          </w:tcPr>
          <w:p w14:paraId="711E5601" w14:textId="77777777" w:rsidR="00DE000D" w:rsidRPr="00AC0C0E" w:rsidRDefault="00000000">
            <w:pPr>
              <w:jc w:val="center"/>
              <w:rPr>
                <w:sz w:val="20"/>
                <w:szCs w:val="20"/>
              </w:rPr>
            </w:pPr>
            <w:r w:rsidRPr="00AC0C0E">
              <w:rPr>
                <w:sz w:val="20"/>
                <w:szCs w:val="20"/>
              </w:rPr>
              <w:t>Goruneto-făget cu floră de mull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33D651FC" w14:textId="77777777" w:rsidR="00DE000D" w:rsidRPr="00AC0C0E" w:rsidRDefault="00000000">
            <w:pPr>
              <w:jc w:val="center"/>
              <w:rPr>
                <w:spacing w:val="-16"/>
                <w:sz w:val="20"/>
                <w:szCs w:val="20"/>
              </w:rPr>
            </w:pPr>
            <w:r w:rsidRPr="00AC0C0E">
              <w:rPr>
                <w:spacing w:val="-16"/>
                <w:sz w:val="20"/>
                <w:szCs w:val="20"/>
              </w:rPr>
              <w:t>1,60</w:t>
            </w:r>
          </w:p>
        </w:tc>
        <w:tc>
          <w:tcPr>
            <w:tcW w:w="0" w:type="auto"/>
            <w:tcBorders>
              <w:top w:val="single" w:sz="4" w:space="0" w:color="auto"/>
              <w:left w:val="single" w:sz="4" w:space="0" w:color="auto"/>
              <w:bottom w:val="single" w:sz="4" w:space="0" w:color="auto"/>
              <w:right w:val="single" w:sz="4" w:space="0" w:color="auto"/>
            </w:tcBorders>
            <w:vAlign w:val="center"/>
          </w:tcPr>
          <w:p w14:paraId="4014007F"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A63DAB5"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3CA3209"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3EEE6CC5" w14:textId="77777777" w:rsidR="00DE000D" w:rsidRPr="00AC0C0E" w:rsidRDefault="00000000">
            <w:pPr>
              <w:jc w:val="center"/>
              <w:rPr>
                <w:sz w:val="20"/>
                <w:szCs w:val="20"/>
              </w:rPr>
            </w:pPr>
            <w:r w:rsidRPr="00AC0C0E">
              <w:rPr>
                <w:spacing w:val="-16"/>
                <w:sz w:val="20"/>
                <w:szCs w:val="20"/>
              </w:rPr>
              <w:t>1,60</w:t>
            </w:r>
          </w:p>
        </w:tc>
      </w:tr>
      <w:tr w:rsidR="00DE000D" w:rsidRPr="00AC0C0E" w14:paraId="19613FB6" w14:textId="77777777" w:rsidTr="008B58BC">
        <w:trPr>
          <w:jc w:val="center"/>
        </w:trPr>
        <w:tc>
          <w:tcPr>
            <w:tcW w:w="0" w:type="auto"/>
            <w:tcBorders>
              <w:top w:val="nil"/>
              <w:left w:val="single" w:sz="12" w:space="0" w:color="auto"/>
              <w:bottom w:val="nil"/>
              <w:right w:val="single" w:sz="4" w:space="0" w:color="auto"/>
            </w:tcBorders>
          </w:tcPr>
          <w:p w14:paraId="4519C702"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F46787" w14:textId="77777777" w:rsidR="00DE000D" w:rsidRPr="00AC0C0E" w:rsidRDefault="00000000">
            <w:pPr>
              <w:jc w:val="center"/>
              <w:rPr>
                <w:sz w:val="20"/>
                <w:szCs w:val="20"/>
              </w:rPr>
            </w:pPr>
            <w:r w:rsidRPr="00AC0C0E">
              <w:rPr>
                <w:sz w:val="20"/>
                <w:szCs w:val="20"/>
              </w:rPr>
              <w:t>5251</w:t>
            </w:r>
          </w:p>
        </w:tc>
        <w:tc>
          <w:tcPr>
            <w:tcW w:w="0" w:type="auto"/>
            <w:tcBorders>
              <w:top w:val="single" w:sz="4" w:space="0" w:color="auto"/>
              <w:left w:val="single" w:sz="4" w:space="0" w:color="auto"/>
              <w:bottom w:val="single" w:sz="4" w:space="0" w:color="auto"/>
              <w:right w:val="single" w:sz="4" w:space="0" w:color="auto"/>
            </w:tcBorders>
            <w:vAlign w:val="center"/>
          </w:tcPr>
          <w:p w14:paraId="23346AAE" w14:textId="77777777" w:rsidR="00DE000D" w:rsidRPr="00AC0C0E" w:rsidRDefault="00000000">
            <w:pPr>
              <w:jc w:val="center"/>
              <w:rPr>
                <w:sz w:val="20"/>
                <w:szCs w:val="20"/>
              </w:rPr>
            </w:pPr>
            <w:r w:rsidRPr="00AC0C0E">
              <w:rPr>
                <w:sz w:val="20"/>
                <w:szCs w:val="20"/>
              </w:rPr>
              <w:t>5213</w:t>
            </w:r>
          </w:p>
        </w:tc>
        <w:tc>
          <w:tcPr>
            <w:tcW w:w="0" w:type="auto"/>
            <w:tcBorders>
              <w:top w:val="single" w:sz="4" w:space="0" w:color="auto"/>
              <w:left w:val="single" w:sz="4" w:space="0" w:color="auto"/>
              <w:bottom w:val="single" w:sz="4" w:space="0" w:color="auto"/>
              <w:right w:val="single" w:sz="4" w:space="0" w:color="auto"/>
            </w:tcBorders>
          </w:tcPr>
          <w:p w14:paraId="2CED5760" w14:textId="77777777" w:rsidR="00DE000D" w:rsidRPr="00AC0C0E" w:rsidRDefault="00000000">
            <w:pPr>
              <w:jc w:val="center"/>
              <w:rPr>
                <w:sz w:val="20"/>
                <w:szCs w:val="20"/>
              </w:rPr>
            </w:pPr>
            <w:r w:rsidRPr="00AC0C0E">
              <w:rPr>
                <w:sz w:val="20"/>
                <w:szCs w:val="20"/>
              </w:rPr>
              <w:t>Goruneto-făget cu floră de mull de productivitate inferioară (i)</w:t>
            </w:r>
          </w:p>
        </w:tc>
        <w:tc>
          <w:tcPr>
            <w:tcW w:w="0" w:type="auto"/>
            <w:tcBorders>
              <w:top w:val="single" w:sz="4" w:space="0" w:color="auto"/>
              <w:left w:val="single" w:sz="4" w:space="0" w:color="auto"/>
              <w:bottom w:val="single" w:sz="4" w:space="0" w:color="auto"/>
              <w:right w:val="single" w:sz="4" w:space="0" w:color="auto"/>
            </w:tcBorders>
            <w:vAlign w:val="center"/>
          </w:tcPr>
          <w:p w14:paraId="283DC043" w14:textId="77777777" w:rsidR="00DE000D" w:rsidRPr="00AC0C0E" w:rsidRDefault="00000000">
            <w:pPr>
              <w:jc w:val="center"/>
              <w:rPr>
                <w:spacing w:val="-16"/>
                <w:sz w:val="20"/>
                <w:szCs w:val="20"/>
              </w:rPr>
            </w:pPr>
            <w:r w:rsidRPr="00AC0C0E">
              <w:rPr>
                <w:spacing w:val="-16"/>
                <w:sz w:val="20"/>
                <w:szCs w:val="20"/>
              </w:rPr>
              <w:t>22,78</w:t>
            </w:r>
          </w:p>
        </w:tc>
        <w:tc>
          <w:tcPr>
            <w:tcW w:w="0" w:type="auto"/>
            <w:tcBorders>
              <w:top w:val="single" w:sz="4" w:space="0" w:color="auto"/>
              <w:left w:val="single" w:sz="4" w:space="0" w:color="auto"/>
              <w:bottom w:val="single" w:sz="4" w:space="0" w:color="auto"/>
              <w:right w:val="single" w:sz="4" w:space="0" w:color="auto"/>
            </w:tcBorders>
            <w:vAlign w:val="center"/>
          </w:tcPr>
          <w:p w14:paraId="6405A1A1"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7168EC8"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7705AB5"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12" w:space="0" w:color="auto"/>
            </w:tcBorders>
            <w:vAlign w:val="center"/>
          </w:tcPr>
          <w:p w14:paraId="3C54B99B" w14:textId="77777777" w:rsidR="00DE000D" w:rsidRPr="00AC0C0E" w:rsidRDefault="00000000">
            <w:pPr>
              <w:jc w:val="center"/>
              <w:rPr>
                <w:sz w:val="20"/>
                <w:szCs w:val="20"/>
              </w:rPr>
            </w:pPr>
            <w:r w:rsidRPr="00AC0C0E">
              <w:rPr>
                <w:spacing w:val="-16"/>
                <w:sz w:val="20"/>
                <w:szCs w:val="20"/>
              </w:rPr>
              <w:t>22,78</w:t>
            </w:r>
          </w:p>
        </w:tc>
      </w:tr>
      <w:tr w:rsidR="00DE000D" w:rsidRPr="00AC0C0E" w14:paraId="6603CB29" w14:textId="77777777" w:rsidTr="008B58BC">
        <w:trPr>
          <w:jc w:val="center"/>
        </w:trPr>
        <w:tc>
          <w:tcPr>
            <w:tcW w:w="0" w:type="auto"/>
            <w:tcBorders>
              <w:top w:val="nil"/>
              <w:left w:val="single" w:sz="12" w:space="0" w:color="auto"/>
              <w:bottom w:val="nil"/>
              <w:right w:val="single" w:sz="4" w:space="0" w:color="auto"/>
            </w:tcBorders>
          </w:tcPr>
          <w:p w14:paraId="42D5D8C6"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0E9EB7D" w14:textId="77777777" w:rsidR="00DE000D" w:rsidRPr="00AC0C0E" w:rsidRDefault="00000000">
            <w:pPr>
              <w:jc w:val="center"/>
              <w:rPr>
                <w:sz w:val="20"/>
                <w:szCs w:val="20"/>
              </w:rPr>
            </w:pPr>
            <w:r w:rsidRPr="00AC0C0E">
              <w:rPr>
                <w:sz w:val="20"/>
                <w:szCs w:val="20"/>
              </w:rPr>
              <w:t>5152</w:t>
            </w:r>
          </w:p>
        </w:tc>
        <w:tc>
          <w:tcPr>
            <w:tcW w:w="0" w:type="auto"/>
            <w:tcBorders>
              <w:top w:val="single" w:sz="4" w:space="0" w:color="auto"/>
              <w:left w:val="single" w:sz="4" w:space="0" w:color="auto"/>
              <w:bottom w:val="single" w:sz="4" w:space="0" w:color="auto"/>
              <w:right w:val="single" w:sz="4" w:space="0" w:color="auto"/>
            </w:tcBorders>
            <w:vAlign w:val="center"/>
          </w:tcPr>
          <w:p w14:paraId="48FBDFCB" w14:textId="77777777" w:rsidR="00DE000D" w:rsidRPr="00AC0C0E" w:rsidRDefault="00000000">
            <w:pPr>
              <w:jc w:val="center"/>
              <w:rPr>
                <w:sz w:val="20"/>
                <w:szCs w:val="20"/>
              </w:rPr>
            </w:pPr>
            <w:r w:rsidRPr="00AC0C0E">
              <w:rPr>
                <w:sz w:val="20"/>
                <w:szCs w:val="20"/>
              </w:rPr>
              <w:t>5221</w:t>
            </w:r>
          </w:p>
        </w:tc>
        <w:tc>
          <w:tcPr>
            <w:tcW w:w="0" w:type="auto"/>
            <w:tcBorders>
              <w:top w:val="single" w:sz="4" w:space="0" w:color="auto"/>
              <w:left w:val="single" w:sz="4" w:space="0" w:color="auto"/>
              <w:bottom w:val="single" w:sz="4" w:space="0" w:color="auto"/>
              <w:right w:val="single" w:sz="4" w:space="0" w:color="auto"/>
            </w:tcBorders>
          </w:tcPr>
          <w:p w14:paraId="01C5503B" w14:textId="77777777" w:rsidR="00DE000D" w:rsidRPr="00AC0C0E" w:rsidRDefault="00000000">
            <w:pPr>
              <w:jc w:val="center"/>
              <w:rPr>
                <w:sz w:val="20"/>
                <w:szCs w:val="20"/>
              </w:rPr>
            </w:pPr>
            <w:r w:rsidRPr="00AC0C0E">
              <w:rPr>
                <w:sz w:val="20"/>
                <w:szCs w:val="20"/>
              </w:rPr>
              <w:t>Goruneto-făget cu Carex pilosa de productivitate mijlocie (m)</w:t>
            </w:r>
          </w:p>
        </w:tc>
        <w:tc>
          <w:tcPr>
            <w:tcW w:w="0" w:type="auto"/>
            <w:tcBorders>
              <w:top w:val="single" w:sz="4" w:space="0" w:color="auto"/>
              <w:left w:val="single" w:sz="4" w:space="0" w:color="auto"/>
              <w:bottom w:val="single" w:sz="4" w:space="0" w:color="auto"/>
              <w:right w:val="single" w:sz="4" w:space="0" w:color="auto"/>
            </w:tcBorders>
            <w:vAlign w:val="center"/>
          </w:tcPr>
          <w:p w14:paraId="09A3A6FA" w14:textId="77777777" w:rsidR="00DE000D" w:rsidRPr="00AC0C0E" w:rsidRDefault="00000000">
            <w:pPr>
              <w:jc w:val="center"/>
              <w:rPr>
                <w:spacing w:val="-16"/>
                <w:sz w:val="20"/>
                <w:szCs w:val="20"/>
              </w:rPr>
            </w:pPr>
            <w:r w:rsidRPr="00AC0C0E">
              <w:rPr>
                <w:spacing w:val="-16"/>
                <w:sz w:val="20"/>
                <w:szCs w:val="20"/>
              </w:rPr>
              <w:t>8,68</w:t>
            </w:r>
          </w:p>
        </w:tc>
        <w:tc>
          <w:tcPr>
            <w:tcW w:w="0" w:type="auto"/>
            <w:tcBorders>
              <w:top w:val="single" w:sz="4" w:space="0" w:color="auto"/>
              <w:left w:val="single" w:sz="4" w:space="0" w:color="auto"/>
              <w:bottom w:val="single" w:sz="4" w:space="0" w:color="auto"/>
              <w:right w:val="single" w:sz="4" w:space="0" w:color="auto"/>
            </w:tcBorders>
            <w:vAlign w:val="center"/>
          </w:tcPr>
          <w:p w14:paraId="6649797F"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BC6E235"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7E0D716" w14:textId="77777777" w:rsidR="00DE000D" w:rsidRPr="00AC0C0E" w:rsidRDefault="00000000">
            <w:pPr>
              <w:jc w:val="center"/>
              <w:rPr>
                <w:sz w:val="20"/>
                <w:szCs w:val="20"/>
              </w:rPr>
            </w:pPr>
            <w:r w:rsidRPr="00AC0C0E">
              <w:rPr>
                <w:spacing w:val="-16"/>
                <w:sz w:val="20"/>
                <w:szCs w:val="20"/>
              </w:rPr>
              <w:t>8,68</w:t>
            </w:r>
          </w:p>
        </w:tc>
        <w:tc>
          <w:tcPr>
            <w:tcW w:w="0" w:type="auto"/>
            <w:tcBorders>
              <w:top w:val="single" w:sz="4" w:space="0" w:color="auto"/>
              <w:left w:val="single" w:sz="4" w:space="0" w:color="auto"/>
              <w:bottom w:val="single" w:sz="4" w:space="0" w:color="auto"/>
              <w:right w:val="single" w:sz="12" w:space="0" w:color="auto"/>
            </w:tcBorders>
            <w:vAlign w:val="center"/>
          </w:tcPr>
          <w:p w14:paraId="57A81393" w14:textId="77777777" w:rsidR="00DE000D" w:rsidRPr="00AC0C0E" w:rsidRDefault="00000000">
            <w:pPr>
              <w:jc w:val="center"/>
              <w:rPr>
                <w:sz w:val="20"/>
                <w:szCs w:val="20"/>
              </w:rPr>
            </w:pPr>
            <w:r w:rsidRPr="00AC0C0E">
              <w:rPr>
                <w:sz w:val="20"/>
                <w:szCs w:val="20"/>
              </w:rPr>
              <w:t>-</w:t>
            </w:r>
          </w:p>
        </w:tc>
      </w:tr>
      <w:tr w:rsidR="00DE000D" w:rsidRPr="00AC0C0E" w14:paraId="7AE5D581" w14:textId="77777777" w:rsidTr="008B58BC">
        <w:trPr>
          <w:jc w:val="center"/>
        </w:trPr>
        <w:tc>
          <w:tcPr>
            <w:tcW w:w="0" w:type="auto"/>
            <w:tcBorders>
              <w:top w:val="single" w:sz="12" w:space="0" w:color="auto"/>
              <w:left w:val="single" w:sz="12" w:space="0" w:color="auto"/>
              <w:bottom w:val="single" w:sz="4" w:space="0" w:color="auto"/>
              <w:right w:val="single" w:sz="4" w:space="0" w:color="auto"/>
            </w:tcBorders>
          </w:tcPr>
          <w:p w14:paraId="3A95DF27" w14:textId="77777777" w:rsidR="00DE000D" w:rsidRPr="00AC0C0E" w:rsidRDefault="00000000">
            <w:pPr>
              <w:jc w:val="center"/>
              <w:rPr>
                <w:sz w:val="20"/>
                <w:szCs w:val="20"/>
              </w:rPr>
            </w:pPr>
            <w:r w:rsidRPr="00AC0C0E">
              <w:rPr>
                <w:sz w:val="20"/>
                <w:szCs w:val="20"/>
              </w:rPr>
              <w:t>TOTAL</w:t>
            </w:r>
          </w:p>
        </w:tc>
        <w:tc>
          <w:tcPr>
            <w:tcW w:w="0" w:type="auto"/>
            <w:tcBorders>
              <w:top w:val="single" w:sz="12" w:space="0" w:color="auto"/>
              <w:left w:val="single" w:sz="4" w:space="0" w:color="auto"/>
              <w:bottom w:val="single" w:sz="4" w:space="0" w:color="auto"/>
              <w:right w:val="single" w:sz="4" w:space="0" w:color="auto"/>
            </w:tcBorders>
            <w:vAlign w:val="center"/>
          </w:tcPr>
          <w:p w14:paraId="229EAD4B" w14:textId="77777777" w:rsidR="00DE000D" w:rsidRPr="00AC0C0E" w:rsidRDefault="00DE000D">
            <w:pPr>
              <w:jc w:val="center"/>
              <w:rPr>
                <w:sz w:val="20"/>
                <w:szCs w:val="20"/>
              </w:rPr>
            </w:pPr>
          </w:p>
        </w:tc>
        <w:tc>
          <w:tcPr>
            <w:tcW w:w="0" w:type="auto"/>
            <w:tcBorders>
              <w:top w:val="single" w:sz="12" w:space="0" w:color="auto"/>
              <w:left w:val="single" w:sz="4" w:space="0" w:color="auto"/>
              <w:bottom w:val="single" w:sz="4" w:space="0" w:color="auto"/>
              <w:right w:val="single" w:sz="4" w:space="0" w:color="auto"/>
            </w:tcBorders>
            <w:vAlign w:val="center"/>
          </w:tcPr>
          <w:p w14:paraId="3C6ACCB8" w14:textId="77777777" w:rsidR="00DE000D" w:rsidRPr="00AC0C0E" w:rsidRDefault="00DE000D">
            <w:pPr>
              <w:jc w:val="center"/>
              <w:rPr>
                <w:sz w:val="20"/>
                <w:szCs w:val="20"/>
              </w:rPr>
            </w:pPr>
          </w:p>
        </w:tc>
        <w:tc>
          <w:tcPr>
            <w:tcW w:w="0" w:type="auto"/>
            <w:tcBorders>
              <w:top w:val="single" w:sz="12" w:space="0" w:color="auto"/>
              <w:left w:val="single" w:sz="4" w:space="0" w:color="auto"/>
              <w:bottom w:val="single" w:sz="4" w:space="0" w:color="auto"/>
              <w:right w:val="single" w:sz="4" w:space="0" w:color="auto"/>
            </w:tcBorders>
          </w:tcPr>
          <w:p w14:paraId="683C8AB4" w14:textId="77777777" w:rsidR="00DE000D" w:rsidRPr="00AC0C0E" w:rsidRDefault="00000000">
            <w:pPr>
              <w:jc w:val="center"/>
              <w:rPr>
                <w:sz w:val="20"/>
                <w:szCs w:val="20"/>
              </w:rPr>
            </w:pPr>
            <w:r w:rsidRPr="00AC0C0E">
              <w:rPr>
                <w:sz w:val="20"/>
                <w:szCs w:val="20"/>
              </w:rPr>
              <w:t>ha</w:t>
            </w:r>
          </w:p>
        </w:tc>
        <w:tc>
          <w:tcPr>
            <w:tcW w:w="0" w:type="auto"/>
            <w:tcBorders>
              <w:top w:val="single" w:sz="12" w:space="0" w:color="auto"/>
              <w:left w:val="single" w:sz="4" w:space="0" w:color="auto"/>
              <w:bottom w:val="single" w:sz="4" w:space="0" w:color="auto"/>
              <w:right w:val="single" w:sz="4" w:space="0" w:color="auto"/>
            </w:tcBorders>
            <w:vAlign w:val="center"/>
          </w:tcPr>
          <w:p w14:paraId="75A20FC0" w14:textId="77777777" w:rsidR="00DE000D" w:rsidRPr="00AC0C0E" w:rsidRDefault="00000000">
            <w:pPr>
              <w:jc w:val="center"/>
              <w:rPr>
                <w:spacing w:val="-16"/>
                <w:sz w:val="20"/>
                <w:szCs w:val="20"/>
              </w:rPr>
            </w:pPr>
            <w:r w:rsidRPr="00AC0C0E">
              <w:rPr>
                <w:spacing w:val="-16"/>
                <w:sz w:val="20"/>
                <w:szCs w:val="20"/>
              </w:rPr>
              <w:t>6471,49</w:t>
            </w:r>
          </w:p>
        </w:tc>
        <w:tc>
          <w:tcPr>
            <w:tcW w:w="0" w:type="auto"/>
            <w:tcBorders>
              <w:top w:val="single" w:sz="12" w:space="0" w:color="auto"/>
              <w:left w:val="single" w:sz="4" w:space="0" w:color="auto"/>
              <w:bottom w:val="single" w:sz="4" w:space="0" w:color="auto"/>
              <w:right w:val="single" w:sz="4" w:space="0" w:color="auto"/>
            </w:tcBorders>
            <w:vAlign w:val="center"/>
          </w:tcPr>
          <w:p w14:paraId="65433C52" w14:textId="77777777" w:rsidR="00DE000D" w:rsidRPr="00AC0C0E" w:rsidRDefault="00000000">
            <w:pPr>
              <w:jc w:val="center"/>
              <w:rPr>
                <w:sz w:val="20"/>
                <w:szCs w:val="20"/>
              </w:rPr>
            </w:pPr>
            <w:r w:rsidRPr="00AC0C0E">
              <w:rPr>
                <w:sz w:val="20"/>
                <w:szCs w:val="20"/>
              </w:rPr>
              <w:t>100</w:t>
            </w:r>
          </w:p>
        </w:tc>
        <w:tc>
          <w:tcPr>
            <w:tcW w:w="0" w:type="auto"/>
            <w:tcBorders>
              <w:top w:val="single" w:sz="12" w:space="0" w:color="auto"/>
              <w:left w:val="single" w:sz="4" w:space="0" w:color="auto"/>
              <w:bottom w:val="single" w:sz="4" w:space="0" w:color="auto"/>
              <w:right w:val="single" w:sz="4" w:space="0" w:color="auto"/>
            </w:tcBorders>
            <w:vAlign w:val="center"/>
          </w:tcPr>
          <w:p w14:paraId="5F6E147E" w14:textId="77777777" w:rsidR="00DE000D" w:rsidRPr="00AC0C0E" w:rsidRDefault="00000000">
            <w:pPr>
              <w:jc w:val="center"/>
              <w:rPr>
                <w:spacing w:val="-16"/>
                <w:sz w:val="20"/>
                <w:szCs w:val="20"/>
              </w:rPr>
            </w:pPr>
            <w:r w:rsidRPr="00AC0C0E">
              <w:rPr>
                <w:spacing w:val="-16"/>
                <w:sz w:val="20"/>
                <w:szCs w:val="20"/>
              </w:rPr>
              <w:t>974,52</w:t>
            </w:r>
          </w:p>
        </w:tc>
        <w:tc>
          <w:tcPr>
            <w:tcW w:w="0" w:type="auto"/>
            <w:tcBorders>
              <w:top w:val="single" w:sz="12" w:space="0" w:color="auto"/>
              <w:left w:val="single" w:sz="4" w:space="0" w:color="auto"/>
              <w:bottom w:val="single" w:sz="4" w:space="0" w:color="auto"/>
              <w:right w:val="single" w:sz="4" w:space="0" w:color="auto"/>
            </w:tcBorders>
            <w:vAlign w:val="center"/>
          </w:tcPr>
          <w:p w14:paraId="1D150589" w14:textId="77777777" w:rsidR="00DE000D" w:rsidRPr="00AC0C0E" w:rsidRDefault="00000000">
            <w:pPr>
              <w:jc w:val="center"/>
              <w:rPr>
                <w:sz w:val="20"/>
                <w:szCs w:val="20"/>
              </w:rPr>
            </w:pPr>
            <w:r w:rsidRPr="00AC0C0E">
              <w:rPr>
                <w:spacing w:val="-16"/>
                <w:sz w:val="20"/>
                <w:szCs w:val="20"/>
              </w:rPr>
              <w:t>4231,29</w:t>
            </w:r>
          </w:p>
        </w:tc>
        <w:tc>
          <w:tcPr>
            <w:tcW w:w="0" w:type="auto"/>
            <w:tcBorders>
              <w:top w:val="single" w:sz="12" w:space="0" w:color="auto"/>
              <w:left w:val="single" w:sz="4" w:space="0" w:color="auto"/>
              <w:bottom w:val="single" w:sz="4" w:space="0" w:color="auto"/>
              <w:right w:val="single" w:sz="12" w:space="0" w:color="auto"/>
            </w:tcBorders>
            <w:vAlign w:val="center"/>
          </w:tcPr>
          <w:p w14:paraId="4A82117D" w14:textId="77777777" w:rsidR="00DE000D" w:rsidRPr="00AC0C0E" w:rsidRDefault="00000000">
            <w:pPr>
              <w:jc w:val="center"/>
              <w:rPr>
                <w:sz w:val="20"/>
                <w:szCs w:val="20"/>
              </w:rPr>
            </w:pPr>
            <w:r w:rsidRPr="00AC0C0E">
              <w:rPr>
                <w:sz w:val="20"/>
                <w:szCs w:val="20"/>
              </w:rPr>
              <w:t>1265,68</w:t>
            </w:r>
          </w:p>
        </w:tc>
      </w:tr>
      <w:tr w:rsidR="00DE000D" w:rsidRPr="00AC0C0E" w14:paraId="652BF776" w14:textId="77777777" w:rsidTr="008B58BC">
        <w:trPr>
          <w:jc w:val="center"/>
        </w:trPr>
        <w:tc>
          <w:tcPr>
            <w:tcW w:w="0" w:type="auto"/>
            <w:tcBorders>
              <w:top w:val="nil"/>
              <w:left w:val="single" w:sz="12" w:space="0" w:color="auto"/>
              <w:bottom w:val="single" w:sz="4" w:space="0" w:color="auto"/>
              <w:right w:val="single" w:sz="4" w:space="0" w:color="auto"/>
            </w:tcBorders>
          </w:tcPr>
          <w:p w14:paraId="5E3CA1AF"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7139F19"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6CB6AD5"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CE44AB" w14:textId="77777777" w:rsidR="00DE000D" w:rsidRPr="00AC0C0E" w:rsidRDefault="00000000">
            <w:pPr>
              <w:jc w:val="center"/>
              <w:rPr>
                <w:sz w:val="20"/>
                <w:szCs w:val="20"/>
              </w:rPr>
            </w:pPr>
            <w:r w:rsidRPr="00AC0C0E">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82D4569" w14:textId="77777777" w:rsidR="00DE000D" w:rsidRPr="00AC0C0E" w:rsidRDefault="00000000">
            <w:pPr>
              <w:jc w:val="center"/>
              <w:rPr>
                <w:sz w:val="20"/>
                <w:szCs w:val="20"/>
              </w:rPr>
            </w:pPr>
            <w:r w:rsidRPr="00AC0C0E">
              <w:rPr>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5BCCBF8F" w14:textId="77777777" w:rsidR="00DE000D" w:rsidRPr="00AC0C0E" w:rsidRDefault="00DE000D">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8DDB8CC" w14:textId="77777777" w:rsidR="00DE000D" w:rsidRPr="00AC0C0E" w:rsidRDefault="00000000">
            <w:pPr>
              <w:jc w:val="center"/>
              <w:rPr>
                <w:sz w:val="20"/>
                <w:szCs w:val="20"/>
              </w:rPr>
            </w:pPr>
            <w:r w:rsidRPr="00AC0C0E">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4D0760DF" w14:textId="77777777" w:rsidR="00DE000D" w:rsidRPr="00AC0C0E" w:rsidRDefault="00000000">
            <w:pPr>
              <w:jc w:val="center"/>
              <w:rPr>
                <w:sz w:val="20"/>
                <w:szCs w:val="20"/>
              </w:rPr>
            </w:pPr>
            <w:r w:rsidRPr="00AC0C0E">
              <w:rPr>
                <w:sz w:val="20"/>
                <w:szCs w:val="20"/>
              </w:rPr>
              <w:t>65</w:t>
            </w:r>
          </w:p>
        </w:tc>
        <w:tc>
          <w:tcPr>
            <w:tcW w:w="0" w:type="auto"/>
            <w:tcBorders>
              <w:top w:val="single" w:sz="4" w:space="0" w:color="auto"/>
              <w:left w:val="single" w:sz="4" w:space="0" w:color="auto"/>
              <w:bottom w:val="single" w:sz="4" w:space="0" w:color="auto"/>
              <w:right w:val="single" w:sz="12" w:space="0" w:color="auto"/>
            </w:tcBorders>
            <w:vAlign w:val="center"/>
          </w:tcPr>
          <w:p w14:paraId="2F1C2108" w14:textId="77777777" w:rsidR="00DE000D" w:rsidRPr="00AC0C0E" w:rsidRDefault="00000000">
            <w:pPr>
              <w:jc w:val="center"/>
              <w:rPr>
                <w:sz w:val="20"/>
                <w:szCs w:val="20"/>
              </w:rPr>
            </w:pPr>
            <w:r w:rsidRPr="00AC0C0E">
              <w:rPr>
                <w:sz w:val="20"/>
                <w:szCs w:val="20"/>
              </w:rPr>
              <w:t>20</w:t>
            </w:r>
          </w:p>
        </w:tc>
      </w:tr>
      <w:tr w:rsidR="00DE000D" w:rsidRPr="00AC0C0E" w14:paraId="0F5732DC" w14:textId="77777777" w:rsidTr="008B58BC">
        <w:trPr>
          <w:jc w:val="center"/>
        </w:trPr>
        <w:tc>
          <w:tcPr>
            <w:tcW w:w="0" w:type="auto"/>
            <w:gridSpan w:val="4"/>
            <w:tcBorders>
              <w:top w:val="single" w:sz="12" w:space="0" w:color="auto"/>
              <w:left w:val="single" w:sz="12" w:space="0" w:color="auto"/>
              <w:bottom w:val="single" w:sz="4" w:space="0" w:color="auto"/>
              <w:right w:val="single" w:sz="4" w:space="0" w:color="auto"/>
            </w:tcBorders>
          </w:tcPr>
          <w:p w14:paraId="62C1559D" w14:textId="77777777" w:rsidR="00DE000D" w:rsidRPr="00AC0C0E" w:rsidRDefault="00000000">
            <w:pPr>
              <w:jc w:val="center"/>
              <w:rPr>
                <w:sz w:val="20"/>
                <w:szCs w:val="20"/>
              </w:rPr>
            </w:pPr>
            <w:r w:rsidRPr="00AC0C0E">
              <w:rPr>
                <w:sz w:val="20"/>
                <w:szCs w:val="20"/>
              </w:rPr>
              <w:t>Alte Terenuri</w:t>
            </w:r>
          </w:p>
        </w:tc>
        <w:tc>
          <w:tcPr>
            <w:tcW w:w="0" w:type="auto"/>
            <w:gridSpan w:val="5"/>
            <w:tcBorders>
              <w:top w:val="single" w:sz="12" w:space="0" w:color="auto"/>
              <w:left w:val="single" w:sz="4" w:space="0" w:color="auto"/>
              <w:bottom w:val="single" w:sz="4" w:space="0" w:color="auto"/>
              <w:right w:val="single" w:sz="12" w:space="0" w:color="auto"/>
            </w:tcBorders>
            <w:vAlign w:val="center"/>
          </w:tcPr>
          <w:p w14:paraId="2DFE4985" w14:textId="77777777" w:rsidR="00DE000D" w:rsidRPr="00AC0C0E" w:rsidRDefault="00000000">
            <w:pPr>
              <w:jc w:val="center"/>
              <w:rPr>
                <w:sz w:val="20"/>
                <w:szCs w:val="20"/>
              </w:rPr>
            </w:pPr>
            <w:r w:rsidRPr="00AC0C0E">
              <w:rPr>
                <w:sz w:val="20"/>
                <w:szCs w:val="20"/>
              </w:rPr>
              <w:t>83,01</w:t>
            </w:r>
          </w:p>
        </w:tc>
      </w:tr>
      <w:tr w:rsidR="00DE000D" w:rsidRPr="00AC0C0E" w14:paraId="497F0636" w14:textId="77777777" w:rsidTr="008B58BC">
        <w:trPr>
          <w:jc w:val="center"/>
        </w:trPr>
        <w:tc>
          <w:tcPr>
            <w:tcW w:w="0" w:type="auto"/>
            <w:gridSpan w:val="4"/>
            <w:tcBorders>
              <w:top w:val="single" w:sz="4" w:space="0" w:color="auto"/>
              <w:left w:val="single" w:sz="12" w:space="0" w:color="auto"/>
              <w:bottom w:val="single" w:sz="12" w:space="0" w:color="auto"/>
              <w:right w:val="single" w:sz="4" w:space="0" w:color="auto"/>
            </w:tcBorders>
          </w:tcPr>
          <w:p w14:paraId="1F46D699" w14:textId="77777777" w:rsidR="00DE000D" w:rsidRPr="00AC0C0E" w:rsidRDefault="00000000">
            <w:pPr>
              <w:jc w:val="center"/>
              <w:rPr>
                <w:sz w:val="20"/>
                <w:szCs w:val="20"/>
              </w:rPr>
            </w:pPr>
            <w:r w:rsidRPr="00AC0C0E">
              <w:rPr>
                <w:sz w:val="20"/>
                <w:szCs w:val="20"/>
              </w:rPr>
              <w:t>TOTAL GENERAL</w:t>
            </w:r>
          </w:p>
        </w:tc>
        <w:tc>
          <w:tcPr>
            <w:tcW w:w="0" w:type="auto"/>
            <w:gridSpan w:val="5"/>
            <w:tcBorders>
              <w:top w:val="single" w:sz="4" w:space="0" w:color="auto"/>
              <w:left w:val="single" w:sz="4" w:space="0" w:color="auto"/>
              <w:bottom w:val="single" w:sz="12" w:space="0" w:color="auto"/>
              <w:right w:val="single" w:sz="12" w:space="0" w:color="auto"/>
            </w:tcBorders>
            <w:vAlign w:val="center"/>
          </w:tcPr>
          <w:p w14:paraId="7BA379A7" w14:textId="77777777" w:rsidR="00DE000D" w:rsidRPr="00AC0C0E" w:rsidRDefault="00000000">
            <w:pPr>
              <w:jc w:val="center"/>
              <w:rPr>
                <w:sz w:val="20"/>
                <w:szCs w:val="20"/>
              </w:rPr>
            </w:pPr>
            <w:r w:rsidRPr="00AC0C0E">
              <w:rPr>
                <w:sz w:val="20"/>
                <w:szCs w:val="20"/>
              </w:rPr>
              <w:t>6554,50</w:t>
            </w:r>
          </w:p>
        </w:tc>
      </w:tr>
    </w:tbl>
    <w:p w14:paraId="291E19EA" w14:textId="77777777" w:rsidR="00DE000D" w:rsidRPr="00AC0C0E" w:rsidRDefault="00DE000D"/>
    <w:p w14:paraId="02D4E6C0" w14:textId="5EA959F2" w:rsidR="00DE000D" w:rsidRPr="00AC0C0E" w:rsidRDefault="00000000">
      <w:pPr>
        <w:ind w:firstLine="709"/>
        <w:jc w:val="both"/>
      </w:pPr>
      <w:r w:rsidRPr="00AC0C0E">
        <w:t>A</w:t>
      </w:r>
      <w:r w:rsidR="00494B7F" w:rsidRPr="00AC0C0E">
        <w:t>ș</w:t>
      </w:r>
      <w:r w:rsidRPr="00AC0C0E">
        <w:t>a cum rezultă din tabelul prezentat anterior, predomină tipurile naturale de pădure de productivitate mijlocie (65%), în corela</w:t>
      </w:r>
      <w:r w:rsidR="00494B7F" w:rsidRPr="00AC0C0E">
        <w:t>ț</w:t>
      </w:r>
      <w:r w:rsidRPr="00AC0C0E">
        <w:t>ie cu tipurile de sta</w:t>
      </w:r>
      <w:r w:rsidR="00494B7F" w:rsidRPr="00AC0C0E">
        <w:t>ț</w:t>
      </w:r>
      <w:r w:rsidRPr="00AC0C0E">
        <w:t>iuni.</w:t>
      </w:r>
    </w:p>
    <w:p w14:paraId="3CA504D4" w14:textId="096DCB99" w:rsidR="00DE000D" w:rsidRPr="00AC0C0E" w:rsidRDefault="00000000">
      <w:pPr>
        <w:ind w:firstLine="709"/>
        <w:jc w:val="both"/>
      </w:pPr>
      <w:r w:rsidRPr="00AC0C0E">
        <w:t>Cea mai răspândită forma</w:t>
      </w:r>
      <w:r w:rsidR="00494B7F" w:rsidRPr="00AC0C0E">
        <w:t>ț</w:t>
      </w:r>
      <w:r w:rsidRPr="00AC0C0E">
        <w:t>ie este „</w:t>
      </w:r>
      <w:r w:rsidRPr="00AC0C0E">
        <w:rPr>
          <w:b/>
          <w:bCs/>
        </w:rPr>
        <w:t>Făgete pure montane</w:t>
      </w:r>
      <w:r w:rsidRPr="00AC0C0E">
        <w:t>” (93%).</w:t>
      </w:r>
    </w:p>
    <w:p w14:paraId="21B711E3" w14:textId="77777777" w:rsidR="00DE000D" w:rsidRPr="00AC0C0E" w:rsidRDefault="00DE000D">
      <w:pPr>
        <w:ind w:firstLine="709"/>
        <w:jc w:val="both"/>
      </w:pPr>
    </w:p>
    <w:p w14:paraId="66D53FFD" w14:textId="29818D93" w:rsidR="00DE000D" w:rsidRPr="00AC0C0E" w:rsidRDefault="00000000">
      <w:pPr>
        <w:pStyle w:val="Titlu1"/>
        <w:ind w:left="567" w:right="567"/>
        <w:jc w:val="center"/>
      </w:pPr>
      <w:bookmarkStart w:id="56" w:name="_Toc164467670"/>
      <w:r w:rsidRPr="00AC0C0E">
        <w:rPr>
          <w:b/>
          <w:bCs/>
        </w:rPr>
        <w:lastRenderedPageBreak/>
        <w:t>4.5.</w:t>
      </w:r>
      <w:r w:rsidR="008B58BC" w:rsidRPr="00AC0C0E">
        <w:rPr>
          <w:b/>
          <w:bCs/>
        </w:rPr>
        <w:t>2</w:t>
      </w:r>
      <w:r w:rsidRPr="00AC0C0E">
        <w:rPr>
          <w:b/>
          <w:bCs/>
        </w:rPr>
        <w:t>. Forma</w:t>
      </w:r>
      <w:r w:rsidR="00494B7F" w:rsidRPr="00AC0C0E">
        <w:rPr>
          <w:b/>
          <w:bCs/>
        </w:rPr>
        <w:t>ț</w:t>
      </w:r>
      <w:r w:rsidRPr="00AC0C0E">
        <w:rPr>
          <w:b/>
          <w:bCs/>
        </w:rPr>
        <w:t xml:space="preserve">ii forestiere </w:t>
      </w:r>
      <w:r w:rsidR="00494B7F" w:rsidRPr="00AC0C0E">
        <w:rPr>
          <w:b/>
          <w:bCs/>
        </w:rPr>
        <w:t>ș</w:t>
      </w:r>
      <w:r w:rsidRPr="00AC0C0E">
        <w:rPr>
          <w:b/>
          <w:bCs/>
        </w:rPr>
        <w:t>i caracterul actual al tipului de pădure</w:t>
      </w:r>
      <w:bookmarkEnd w:id="56"/>
    </w:p>
    <w:p w14:paraId="1E04C0AD" w14:textId="77777777" w:rsidR="00DE000D" w:rsidRPr="00AC0C0E" w:rsidRDefault="00DE000D"/>
    <w:p w14:paraId="376078AD" w14:textId="23EC148E" w:rsidR="00DE000D" w:rsidRPr="00AC0C0E" w:rsidRDefault="00000000">
      <w:pPr>
        <w:ind w:firstLine="709"/>
        <w:jc w:val="both"/>
      </w:pPr>
      <w:r w:rsidRPr="00AC0C0E">
        <w:t>Reparti</w:t>
      </w:r>
      <w:r w:rsidR="00494B7F" w:rsidRPr="00AC0C0E">
        <w:t>ț</w:t>
      </w:r>
      <w:r w:rsidRPr="00AC0C0E">
        <w:t>ia suprafe</w:t>
      </w:r>
      <w:r w:rsidR="00494B7F" w:rsidRPr="00AC0C0E">
        <w:t>ț</w:t>
      </w:r>
      <w:r w:rsidRPr="00AC0C0E">
        <w:t>elor pe forma</w:t>
      </w:r>
      <w:r w:rsidR="00494B7F" w:rsidRPr="00AC0C0E">
        <w:t>ț</w:t>
      </w:r>
      <w:r w:rsidRPr="00AC0C0E">
        <w:t xml:space="preserve">ii forestiere în raport cu caracterul actual al tipului de pădure este prezentată în </w:t>
      </w:r>
      <w:r w:rsidRPr="00AC0C0E">
        <w:rPr>
          <w:i/>
          <w:iCs/>
        </w:rPr>
        <w:t>subcapitolul 17.2</w:t>
      </w:r>
      <w:r w:rsidR="00B25990" w:rsidRPr="00AC0C0E">
        <w:t>.</w:t>
      </w:r>
    </w:p>
    <w:p w14:paraId="0B0257CC" w14:textId="187600CC" w:rsidR="00DE000D" w:rsidRPr="00AC0C0E" w:rsidRDefault="00000000">
      <w:pPr>
        <w:ind w:firstLine="709"/>
        <w:jc w:val="both"/>
      </w:pPr>
      <w:r w:rsidRPr="00AC0C0E">
        <w:t>În continuare este prezentată structura vegeta</w:t>
      </w:r>
      <w:r w:rsidR="00494B7F" w:rsidRPr="00AC0C0E">
        <w:t>ț</w:t>
      </w:r>
      <w:r w:rsidRPr="00AC0C0E">
        <w:t>iei pe forma</w:t>
      </w:r>
      <w:r w:rsidR="00494B7F" w:rsidRPr="00AC0C0E">
        <w:t>ț</w:t>
      </w:r>
      <w:r w:rsidRPr="00AC0C0E">
        <w:t xml:space="preserve">ii forestiere </w:t>
      </w:r>
      <w:r w:rsidR="00494B7F" w:rsidRPr="00AC0C0E">
        <w:t>ș</w:t>
      </w:r>
      <w:r w:rsidRPr="00AC0C0E">
        <w:t>i în raport cu caracterul actual al tipului de pădure:</w:t>
      </w:r>
    </w:p>
    <w:p w14:paraId="73EEE381" w14:textId="77777777" w:rsidR="00DE000D" w:rsidRPr="00AC0C0E" w:rsidRDefault="00DE000D">
      <w:pPr>
        <w:ind w:firstLine="709"/>
        <w:jc w:val="both"/>
      </w:pPr>
    </w:p>
    <w:p w14:paraId="2E9AC71F" w14:textId="77777777" w:rsidR="00DE000D" w:rsidRPr="00AC0C0E" w:rsidRDefault="00000000">
      <w:pPr>
        <w:ind w:firstLine="709"/>
        <w:jc w:val="right"/>
      </w:pPr>
      <w:r w:rsidRPr="00AC0C0E">
        <w:t>Tabelul 4.5.3.1.</w:t>
      </w:r>
    </w:p>
    <w:tbl>
      <w:tblPr>
        <w:tblW w:w="0" w:type="auto"/>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078"/>
        <w:gridCol w:w="657"/>
        <w:gridCol w:w="670"/>
        <w:gridCol w:w="670"/>
        <w:gridCol w:w="476"/>
        <w:gridCol w:w="570"/>
        <w:gridCol w:w="554"/>
        <w:gridCol w:w="553"/>
        <w:gridCol w:w="554"/>
        <w:gridCol w:w="657"/>
        <w:gridCol w:w="651"/>
        <w:gridCol w:w="497"/>
        <w:gridCol w:w="670"/>
        <w:gridCol w:w="568"/>
        <w:gridCol w:w="670"/>
        <w:gridCol w:w="397"/>
      </w:tblGrid>
      <w:tr w:rsidR="00DE000D" w:rsidRPr="00AC0C0E" w14:paraId="14CB6C96" w14:textId="77777777" w:rsidTr="00EA0175">
        <w:trPr>
          <w:tblHeader/>
          <w:jc w:val="center"/>
        </w:trPr>
        <w:tc>
          <w:tcPr>
            <w:tcW w:w="7587" w:type="dxa"/>
            <w:gridSpan w:val="12"/>
            <w:tcBorders>
              <w:top w:val="single" w:sz="12" w:space="0" w:color="auto"/>
              <w:left w:val="single" w:sz="12" w:space="0" w:color="auto"/>
              <w:bottom w:val="single" w:sz="4" w:space="0" w:color="auto"/>
              <w:right w:val="single" w:sz="4" w:space="0" w:color="auto"/>
            </w:tcBorders>
          </w:tcPr>
          <w:p w14:paraId="02D5C276" w14:textId="77777777" w:rsidR="00DE000D" w:rsidRPr="00AC0C0E" w:rsidRDefault="00000000">
            <w:pPr>
              <w:jc w:val="center"/>
              <w:rPr>
                <w:sz w:val="20"/>
                <w:szCs w:val="20"/>
              </w:rPr>
            </w:pPr>
            <w:r w:rsidRPr="00AC0C0E">
              <w:rPr>
                <w:sz w:val="20"/>
                <w:szCs w:val="20"/>
              </w:rPr>
              <w:t>Caracterul actual al tipului de pădure</w:t>
            </w:r>
          </w:p>
        </w:tc>
        <w:tc>
          <w:tcPr>
            <w:tcW w:w="670" w:type="dxa"/>
            <w:tcBorders>
              <w:top w:val="single" w:sz="12" w:space="0" w:color="auto"/>
              <w:left w:val="single" w:sz="4" w:space="0" w:color="auto"/>
              <w:bottom w:val="nil"/>
              <w:right w:val="single" w:sz="4" w:space="0" w:color="auto"/>
            </w:tcBorders>
          </w:tcPr>
          <w:p w14:paraId="5D91E64F" w14:textId="77777777" w:rsidR="00DE000D" w:rsidRPr="00AC0C0E" w:rsidRDefault="00000000">
            <w:pPr>
              <w:jc w:val="center"/>
              <w:rPr>
                <w:sz w:val="20"/>
                <w:szCs w:val="20"/>
              </w:rPr>
            </w:pPr>
            <w:r w:rsidRPr="00AC0C0E">
              <w:rPr>
                <w:sz w:val="20"/>
                <w:szCs w:val="20"/>
              </w:rPr>
              <w:t>Total</w:t>
            </w:r>
          </w:p>
        </w:tc>
        <w:tc>
          <w:tcPr>
            <w:tcW w:w="568" w:type="dxa"/>
            <w:tcBorders>
              <w:top w:val="single" w:sz="12" w:space="0" w:color="auto"/>
              <w:left w:val="single" w:sz="4" w:space="0" w:color="auto"/>
              <w:bottom w:val="nil"/>
              <w:right w:val="single" w:sz="4" w:space="0" w:color="auto"/>
            </w:tcBorders>
          </w:tcPr>
          <w:p w14:paraId="413D3C71" w14:textId="77777777" w:rsidR="00DE000D" w:rsidRPr="00AC0C0E" w:rsidRDefault="00000000">
            <w:pPr>
              <w:jc w:val="center"/>
              <w:rPr>
                <w:sz w:val="20"/>
                <w:szCs w:val="20"/>
              </w:rPr>
            </w:pPr>
            <w:r w:rsidRPr="00AC0C0E">
              <w:rPr>
                <w:sz w:val="20"/>
                <w:szCs w:val="20"/>
              </w:rPr>
              <w:t>Tere-</w:t>
            </w:r>
          </w:p>
        </w:tc>
        <w:tc>
          <w:tcPr>
            <w:tcW w:w="1067" w:type="dxa"/>
            <w:gridSpan w:val="2"/>
            <w:tcBorders>
              <w:top w:val="single" w:sz="12" w:space="0" w:color="auto"/>
              <w:left w:val="single" w:sz="4" w:space="0" w:color="auto"/>
              <w:bottom w:val="nil"/>
              <w:right w:val="single" w:sz="12" w:space="0" w:color="auto"/>
            </w:tcBorders>
          </w:tcPr>
          <w:p w14:paraId="6544A06D" w14:textId="77777777" w:rsidR="00DE000D" w:rsidRPr="00AC0C0E" w:rsidRDefault="00DE000D">
            <w:pPr>
              <w:jc w:val="center"/>
              <w:rPr>
                <w:sz w:val="20"/>
                <w:szCs w:val="20"/>
              </w:rPr>
            </w:pPr>
          </w:p>
        </w:tc>
      </w:tr>
      <w:tr w:rsidR="00DE000D" w:rsidRPr="00AC0C0E" w14:paraId="775F332B" w14:textId="77777777" w:rsidTr="00EA0175">
        <w:trPr>
          <w:tblHeader/>
          <w:jc w:val="center"/>
        </w:trPr>
        <w:tc>
          <w:tcPr>
            <w:tcW w:w="1078" w:type="dxa"/>
            <w:tcBorders>
              <w:top w:val="single" w:sz="4" w:space="0" w:color="auto"/>
              <w:left w:val="single" w:sz="12" w:space="0" w:color="auto"/>
              <w:bottom w:val="nil"/>
              <w:right w:val="single" w:sz="4" w:space="0" w:color="auto"/>
            </w:tcBorders>
            <w:vAlign w:val="center"/>
          </w:tcPr>
          <w:p w14:paraId="5B117B0D" w14:textId="3B0CA2A7" w:rsidR="00DE000D" w:rsidRPr="00AC0C0E" w:rsidRDefault="00000000">
            <w:pPr>
              <w:jc w:val="center"/>
              <w:rPr>
                <w:sz w:val="20"/>
                <w:szCs w:val="20"/>
              </w:rPr>
            </w:pPr>
            <w:r w:rsidRPr="00AC0C0E">
              <w:rPr>
                <w:sz w:val="20"/>
                <w:szCs w:val="20"/>
              </w:rPr>
              <w:t>Forma</w:t>
            </w:r>
            <w:r w:rsidR="00494B7F" w:rsidRPr="00AC0C0E">
              <w:rPr>
                <w:sz w:val="20"/>
                <w:szCs w:val="20"/>
              </w:rPr>
              <w:t>ț</w:t>
            </w:r>
            <w:r w:rsidRPr="00AC0C0E">
              <w:rPr>
                <w:sz w:val="20"/>
                <w:szCs w:val="20"/>
              </w:rPr>
              <w:t>ia</w:t>
            </w:r>
          </w:p>
        </w:tc>
        <w:tc>
          <w:tcPr>
            <w:tcW w:w="2473" w:type="dxa"/>
            <w:gridSpan w:val="4"/>
            <w:tcBorders>
              <w:top w:val="single" w:sz="4" w:space="0" w:color="auto"/>
              <w:left w:val="single" w:sz="4" w:space="0" w:color="auto"/>
              <w:bottom w:val="single" w:sz="4" w:space="0" w:color="auto"/>
              <w:right w:val="single" w:sz="4" w:space="0" w:color="auto"/>
            </w:tcBorders>
            <w:vAlign w:val="center"/>
          </w:tcPr>
          <w:p w14:paraId="48AA8347" w14:textId="77777777" w:rsidR="00DE000D" w:rsidRPr="00AC0C0E" w:rsidRDefault="00000000">
            <w:pPr>
              <w:jc w:val="center"/>
              <w:rPr>
                <w:sz w:val="20"/>
                <w:szCs w:val="20"/>
              </w:rPr>
            </w:pPr>
            <w:r w:rsidRPr="00AC0C0E">
              <w:rPr>
                <w:sz w:val="20"/>
                <w:szCs w:val="20"/>
              </w:rPr>
              <w:t>Natural Fundamental</w:t>
            </w:r>
          </w:p>
        </w:tc>
        <w:tc>
          <w:tcPr>
            <w:tcW w:w="2231" w:type="dxa"/>
            <w:gridSpan w:val="4"/>
            <w:tcBorders>
              <w:top w:val="single" w:sz="4" w:space="0" w:color="auto"/>
              <w:left w:val="single" w:sz="4" w:space="0" w:color="auto"/>
              <w:bottom w:val="single" w:sz="4" w:space="0" w:color="auto"/>
              <w:right w:val="single" w:sz="4" w:space="0" w:color="auto"/>
            </w:tcBorders>
            <w:vAlign w:val="center"/>
          </w:tcPr>
          <w:p w14:paraId="507B27AA" w14:textId="77777777" w:rsidR="00DE000D" w:rsidRPr="00AC0C0E" w:rsidRDefault="00000000">
            <w:pPr>
              <w:jc w:val="center"/>
              <w:rPr>
                <w:sz w:val="20"/>
                <w:szCs w:val="20"/>
              </w:rPr>
            </w:pPr>
            <w:r w:rsidRPr="00AC0C0E">
              <w:rPr>
                <w:sz w:val="20"/>
                <w:szCs w:val="20"/>
              </w:rPr>
              <w:t>Derivat</w:t>
            </w:r>
          </w:p>
        </w:tc>
        <w:tc>
          <w:tcPr>
            <w:tcW w:w="1308" w:type="dxa"/>
            <w:gridSpan w:val="2"/>
            <w:tcBorders>
              <w:top w:val="single" w:sz="4" w:space="0" w:color="auto"/>
              <w:left w:val="single" w:sz="4" w:space="0" w:color="auto"/>
              <w:bottom w:val="nil"/>
              <w:right w:val="single" w:sz="4" w:space="0" w:color="auto"/>
            </w:tcBorders>
            <w:vAlign w:val="center"/>
          </w:tcPr>
          <w:p w14:paraId="1FAD7BAD" w14:textId="77777777" w:rsidR="00DE000D" w:rsidRPr="00AC0C0E" w:rsidRDefault="00000000">
            <w:pPr>
              <w:jc w:val="center"/>
              <w:rPr>
                <w:sz w:val="20"/>
                <w:szCs w:val="20"/>
              </w:rPr>
            </w:pPr>
            <w:r w:rsidRPr="00AC0C0E">
              <w:rPr>
                <w:sz w:val="20"/>
                <w:szCs w:val="20"/>
              </w:rPr>
              <w:t>Artificial de</w:t>
            </w:r>
          </w:p>
        </w:tc>
        <w:tc>
          <w:tcPr>
            <w:tcW w:w="497" w:type="dxa"/>
            <w:tcBorders>
              <w:top w:val="single" w:sz="4" w:space="0" w:color="auto"/>
              <w:left w:val="single" w:sz="4" w:space="0" w:color="auto"/>
              <w:bottom w:val="nil"/>
              <w:right w:val="single" w:sz="4" w:space="0" w:color="auto"/>
            </w:tcBorders>
            <w:vAlign w:val="center"/>
          </w:tcPr>
          <w:p w14:paraId="5D6E6A4C" w14:textId="77777777" w:rsidR="00DE000D" w:rsidRPr="00AC0C0E" w:rsidRDefault="00000000">
            <w:pPr>
              <w:jc w:val="center"/>
              <w:rPr>
                <w:sz w:val="20"/>
                <w:szCs w:val="20"/>
              </w:rPr>
            </w:pPr>
            <w:r w:rsidRPr="00AC0C0E">
              <w:rPr>
                <w:spacing w:val="-12"/>
                <w:sz w:val="20"/>
                <w:szCs w:val="20"/>
              </w:rPr>
              <w:t>Nede-</w:t>
            </w:r>
          </w:p>
        </w:tc>
        <w:tc>
          <w:tcPr>
            <w:tcW w:w="670" w:type="dxa"/>
            <w:tcBorders>
              <w:top w:val="nil"/>
              <w:left w:val="single" w:sz="4" w:space="0" w:color="auto"/>
              <w:bottom w:val="nil"/>
              <w:right w:val="single" w:sz="4" w:space="0" w:color="auto"/>
            </w:tcBorders>
            <w:vAlign w:val="center"/>
          </w:tcPr>
          <w:p w14:paraId="6FF0C644" w14:textId="77777777" w:rsidR="00DE000D" w:rsidRPr="00AC0C0E" w:rsidRDefault="00000000">
            <w:pPr>
              <w:jc w:val="center"/>
              <w:rPr>
                <w:sz w:val="20"/>
                <w:szCs w:val="20"/>
              </w:rPr>
            </w:pPr>
            <w:r w:rsidRPr="00AC0C0E">
              <w:rPr>
                <w:sz w:val="20"/>
                <w:szCs w:val="20"/>
              </w:rPr>
              <w:t>pădure</w:t>
            </w:r>
          </w:p>
        </w:tc>
        <w:tc>
          <w:tcPr>
            <w:tcW w:w="568" w:type="dxa"/>
            <w:tcBorders>
              <w:top w:val="nil"/>
              <w:left w:val="single" w:sz="4" w:space="0" w:color="auto"/>
              <w:bottom w:val="nil"/>
              <w:right w:val="single" w:sz="4" w:space="0" w:color="auto"/>
            </w:tcBorders>
            <w:vAlign w:val="center"/>
          </w:tcPr>
          <w:p w14:paraId="02F304AF" w14:textId="77777777" w:rsidR="00DE000D" w:rsidRPr="00AC0C0E" w:rsidRDefault="00000000">
            <w:pPr>
              <w:jc w:val="center"/>
              <w:rPr>
                <w:sz w:val="20"/>
                <w:szCs w:val="20"/>
              </w:rPr>
            </w:pPr>
            <w:r w:rsidRPr="00AC0C0E">
              <w:rPr>
                <w:sz w:val="20"/>
                <w:szCs w:val="20"/>
              </w:rPr>
              <w:t>nuri</w:t>
            </w:r>
          </w:p>
        </w:tc>
        <w:tc>
          <w:tcPr>
            <w:tcW w:w="1067" w:type="dxa"/>
            <w:gridSpan w:val="2"/>
            <w:tcBorders>
              <w:top w:val="nil"/>
              <w:left w:val="single" w:sz="4" w:space="0" w:color="auto"/>
              <w:bottom w:val="nil"/>
              <w:right w:val="single" w:sz="12" w:space="0" w:color="auto"/>
            </w:tcBorders>
            <w:vAlign w:val="center"/>
          </w:tcPr>
          <w:p w14:paraId="4007694B" w14:textId="77777777" w:rsidR="00DE000D" w:rsidRPr="00AC0C0E" w:rsidRDefault="00DE000D">
            <w:pPr>
              <w:jc w:val="center"/>
              <w:rPr>
                <w:sz w:val="20"/>
                <w:szCs w:val="20"/>
              </w:rPr>
            </w:pPr>
          </w:p>
        </w:tc>
      </w:tr>
      <w:tr w:rsidR="00DE000D" w:rsidRPr="00AC0C0E" w14:paraId="6CC48ABC" w14:textId="77777777" w:rsidTr="00EA0175">
        <w:trPr>
          <w:tblHeader/>
          <w:jc w:val="center"/>
        </w:trPr>
        <w:tc>
          <w:tcPr>
            <w:tcW w:w="1078" w:type="dxa"/>
            <w:tcBorders>
              <w:top w:val="nil"/>
              <w:left w:val="single" w:sz="12" w:space="0" w:color="auto"/>
              <w:bottom w:val="nil"/>
              <w:right w:val="single" w:sz="4" w:space="0" w:color="auto"/>
            </w:tcBorders>
            <w:vAlign w:val="center"/>
          </w:tcPr>
          <w:p w14:paraId="1A3AF00F" w14:textId="77777777" w:rsidR="00DE000D" w:rsidRPr="00AC0C0E" w:rsidRDefault="00000000">
            <w:pPr>
              <w:jc w:val="center"/>
              <w:rPr>
                <w:sz w:val="20"/>
                <w:szCs w:val="20"/>
              </w:rPr>
            </w:pPr>
            <w:r w:rsidRPr="00AC0C0E">
              <w:rPr>
                <w:sz w:val="20"/>
                <w:szCs w:val="20"/>
              </w:rPr>
              <w:t>forestieră</w:t>
            </w:r>
          </w:p>
        </w:tc>
        <w:tc>
          <w:tcPr>
            <w:tcW w:w="1997" w:type="dxa"/>
            <w:gridSpan w:val="3"/>
            <w:tcBorders>
              <w:top w:val="single" w:sz="4" w:space="0" w:color="auto"/>
              <w:left w:val="single" w:sz="4" w:space="0" w:color="auto"/>
              <w:bottom w:val="single" w:sz="4" w:space="0" w:color="auto"/>
              <w:right w:val="single" w:sz="4" w:space="0" w:color="auto"/>
            </w:tcBorders>
            <w:vAlign w:val="center"/>
          </w:tcPr>
          <w:p w14:paraId="6218379A" w14:textId="77777777" w:rsidR="00DE000D" w:rsidRPr="00AC0C0E" w:rsidRDefault="00000000">
            <w:pPr>
              <w:jc w:val="center"/>
              <w:rPr>
                <w:sz w:val="20"/>
                <w:szCs w:val="20"/>
              </w:rPr>
            </w:pPr>
            <w:r w:rsidRPr="00AC0C0E">
              <w:rPr>
                <w:sz w:val="20"/>
                <w:szCs w:val="20"/>
              </w:rPr>
              <w:t>de productivitate</w:t>
            </w:r>
          </w:p>
        </w:tc>
        <w:tc>
          <w:tcPr>
            <w:tcW w:w="476" w:type="dxa"/>
            <w:tcBorders>
              <w:top w:val="single" w:sz="4" w:space="0" w:color="auto"/>
              <w:left w:val="single" w:sz="4" w:space="0" w:color="auto"/>
              <w:bottom w:val="nil"/>
              <w:right w:val="single" w:sz="4" w:space="0" w:color="auto"/>
            </w:tcBorders>
            <w:vAlign w:val="center"/>
          </w:tcPr>
          <w:p w14:paraId="561A0C13" w14:textId="77777777" w:rsidR="00DE000D" w:rsidRPr="00AC0C0E" w:rsidRDefault="00000000">
            <w:pPr>
              <w:jc w:val="center"/>
              <w:rPr>
                <w:sz w:val="20"/>
                <w:szCs w:val="20"/>
              </w:rPr>
            </w:pPr>
            <w:r w:rsidRPr="00AC0C0E">
              <w:rPr>
                <w:sz w:val="20"/>
                <w:szCs w:val="20"/>
              </w:rPr>
              <w:t>Sub-</w:t>
            </w:r>
          </w:p>
        </w:tc>
        <w:tc>
          <w:tcPr>
            <w:tcW w:w="570" w:type="dxa"/>
            <w:tcBorders>
              <w:top w:val="single" w:sz="4" w:space="0" w:color="auto"/>
              <w:left w:val="single" w:sz="4" w:space="0" w:color="auto"/>
              <w:bottom w:val="nil"/>
              <w:right w:val="single" w:sz="4" w:space="0" w:color="auto"/>
            </w:tcBorders>
            <w:vAlign w:val="center"/>
          </w:tcPr>
          <w:p w14:paraId="404E1BC7" w14:textId="2577181A" w:rsidR="00DE000D" w:rsidRPr="00AC0C0E" w:rsidRDefault="00000000">
            <w:pPr>
              <w:jc w:val="center"/>
              <w:rPr>
                <w:sz w:val="20"/>
                <w:szCs w:val="20"/>
              </w:rPr>
            </w:pPr>
            <w:r w:rsidRPr="00AC0C0E">
              <w:rPr>
                <w:sz w:val="20"/>
                <w:szCs w:val="20"/>
              </w:rPr>
              <w:t>Par</w:t>
            </w:r>
            <w:r w:rsidR="00494B7F" w:rsidRPr="00AC0C0E">
              <w:rPr>
                <w:sz w:val="20"/>
                <w:szCs w:val="20"/>
              </w:rPr>
              <w:t>ț</w:t>
            </w:r>
            <w:r w:rsidRPr="00AC0C0E">
              <w:rPr>
                <w:sz w:val="20"/>
                <w:szCs w:val="20"/>
              </w:rPr>
              <w:t>ial</w:t>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0F8C8A32" w14:textId="77777777" w:rsidR="00DE000D" w:rsidRPr="00AC0C0E" w:rsidRDefault="00000000">
            <w:pPr>
              <w:jc w:val="center"/>
              <w:rPr>
                <w:sz w:val="20"/>
                <w:szCs w:val="20"/>
              </w:rPr>
            </w:pPr>
            <w:r w:rsidRPr="00AC0C0E">
              <w:rPr>
                <w:sz w:val="20"/>
                <w:szCs w:val="20"/>
              </w:rPr>
              <w:t xml:space="preserve">Total </w:t>
            </w:r>
          </w:p>
          <w:p w14:paraId="1D9E5F08" w14:textId="77777777" w:rsidR="00DE000D" w:rsidRPr="00AC0C0E" w:rsidRDefault="00000000">
            <w:pPr>
              <w:jc w:val="center"/>
              <w:rPr>
                <w:sz w:val="20"/>
                <w:szCs w:val="20"/>
              </w:rPr>
            </w:pPr>
            <w:r w:rsidRPr="00AC0C0E">
              <w:rPr>
                <w:sz w:val="20"/>
                <w:szCs w:val="20"/>
              </w:rPr>
              <w:t>(de productiv)</w:t>
            </w:r>
          </w:p>
        </w:tc>
        <w:tc>
          <w:tcPr>
            <w:tcW w:w="1308" w:type="dxa"/>
            <w:gridSpan w:val="2"/>
            <w:tcBorders>
              <w:top w:val="nil"/>
              <w:left w:val="single" w:sz="4" w:space="0" w:color="auto"/>
              <w:bottom w:val="single" w:sz="4" w:space="0" w:color="auto"/>
              <w:right w:val="single" w:sz="4" w:space="0" w:color="auto"/>
            </w:tcBorders>
            <w:vAlign w:val="center"/>
          </w:tcPr>
          <w:p w14:paraId="5FB07897" w14:textId="77777777" w:rsidR="00DE000D" w:rsidRPr="00AC0C0E" w:rsidRDefault="00000000">
            <w:pPr>
              <w:jc w:val="center"/>
              <w:rPr>
                <w:sz w:val="20"/>
                <w:szCs w:val="20"/>
              </w:rPr>
            </w:pPr>
            <w:r w:rsidRPr="00AC0C0E">
              <w:rPr>
                <w:sz w:val="20"/>
                <w:szCs w:val="20"/>
              </w:rPr>
              <w:t>productiv.</w:t>
            </w:r>
          </w:p>
        </w:tc>
        <w:tc>
          <w:tcPr>
            <w:tcW w:w="497" w:type="dxa"/>
            <w:tcBorders>
              <w:top w:val="nil"/>
              <w:left w:val="single" w:sz="4" w:space="0" w:color="auto"/>
              <w:bottom w:val="nil"/>
              <w:right w:val="single" w:sz="4" w:space="0" w:color="auto"/>
            </w:tcBorders>
            <w:vAlign w:val="center"/>
          </w:tcPr>
          <w:p w14:paraId="100F2C06" w14:textId="77777777" w:rsidR="00DE000D" w:rsidRPr="00AC0C0E" w:rsidRDefault="00000000">
            <w:pPr>
              <w:jc w:val="center"/>
              <w:rPr>
                <w:sz w:val="20"/>
                <w:szCs w:val="20"/>
              </w:rPr>
            </w:pPr>
            <w:r w:rsidRPr="00AC0C0E">
              <w:rPr>
                <w:sz w:val="20"/>
                <w:szCs w:val="20"/>
              </w:rPr>
              <w:t>finit</w:t>
            </w:r>
          </w:p>
        </w:tc>
        <w:tc>
          <w:tcPr>
            <w:tcW w:w="670" w:type="dxa"/>
            <w:tcBorders>
              <w:top w:val="nil"/>
              <w:left w:val="single" w:sz="4" w:space="0" w:color="auto"/>
              <w:bottom w:val="nil"/>
              <w:right w:val="single" w:sz="4" w:space="0" w:color="auto"/>
            </w:tcBorders>
            <w:vAlign w:val="center"/>
          </w:tcPr>
          <w:p w14:paraId="31189CA0" w14:textId="77777777" w:rsidR="00DE000D" w:rsidRPr="00AC0C0E" w:rsidRDefault="00DE000D">
            <w:pPr>
              <w:jc w:val="center"/>
              <w:rPr>
                <w:sz w:val="20"/>
                <w:szCs w:val="20"/>
              </w:rPr>
            </w:pPr>
          </w:p>
        </w:tc>
        <w:tc>
          <w:tcPr>
            <w:tcW w:w="568" w:type="dxa"/>
            <w:tcBorders>
              <w:top w:val="nil"/>
              <w:left w:val="single" w:sz="4" w:space="0" w:color="auto"/>
              <w:bottom w:val="nil"/>
              <w:right w:val="single" w:sz="4" w:space="0" w:color="auto"/>
            </w:tcBorders>
            <w:vAlign w:val="center"/>
          </w:tcPr>
          <w:p w14:paraId="183D73AE" w14:textId="77777777" w:rsidR="00DE000D" w:rsidRPr="00AC0C0E" w:rsidRDefault="00000000">
            <w:pPr>
              <w:jc w:val="center"/>
              <w:rPr>
                <w:sz w:val="20"/>
                <w:szCs w:val="20"/>
              </w:rPr>
            </w:pPr>
            <w:r w:rsidRPr="00AC0C0E">
              <w:rPr>
                <w:sz w:val="20"/>
                <w:szCs w:val="20"/>
              </w:rPr>
              <w:t>goale</w:t>
            </w:r>
          </w:p>
        </w:tc>
        <w:tc>
          <w:tcPr>
            <w:tcW w:w="1067" w:type="dxa"/>
            <w:gridSpan w:val="2"/>
            <w:tcBorders>
              <w:top w:val="nil"/>
              <w:left w:val="single" w:sz="4" w:space="0" w:color="auto"/>
              <w:bottom w:val="nil"/>
              <w:right w:val="single" w:sz="12" w:space="0" w:color="auto"/>
            </w:tcBorders>
            <w:vAlign w:val="center"/>
          </w:tcPr>
          <w:p w14:paraId="088B8D9E" w14:textId="77777777" w:rsidR="00DE000D" w:rsidRPr="00AC0C0E" w:rsidRDefault="00000000">
            <w:pPr>
              <w:jc w:val="center"/>
              <w:rPr>
                <w:sz w:val="20"/>
                <w:szCs w:val="20"/>
              </w:rPr>
            </w:pPr>
            <w:r w:rsidRPr="00AC0C0E">
              <w:rPr>
                <w:sz w:val="20"/>
                <w:szCs w:val="20"/>
              </w:rPr>
              <w:t>TOTAL</w:t>
            </w:r>
          </w:p>
        </w:tc>
      </w:tr>
      <w:tr w:rsidR="00DE000D" w:rsidRPr="00AC0C0E" w14:paraId="0DAC437F" w14:textId="77777777" w:rsidTr="00EA0175">
        <w:trPr>
          <w:tblHeader/>
          <w:jc w:val="center"/>
        </w:trPr>
        <w:tc>
          <w:tcPr>
            <w:tcW w:w="1078" w:type="dxa"/>
            <w:tcBorders>
              <w:top w:val="nil"/>
              <w:left w:val="single" w:sz="12" w:space="0" w:color="auto"/>
              <w:bottom w:val="nil"/>
              <w:right w:val="single" w:sz="4" w:space="0" w:color="auto"/>
            </w:tcBorders>
            <w:vAlign w:val="center"/>
          </w:tcPr>
          <w:p w14:paraId="4B0B522C" w14:textId="77777777" w:rsidR="00DE000D" w:rsidRPr="00AC0C0E" w:rsidRDefault="00DE000D">
            <w:pPr>
              <w:jc w:val="center"/>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14:paraId="0C5C2FD7" w14:textId="77777777" w:rsidR="00DE000D" w:rsidRPr="00AC0C0E" w:rsidRDefault="00000000">
            <w:pPr>
              <w:jc w:val="center"/>
              <w:rPr>
                <w:sz w:val="20"/>
                <w:szCs w:val="20"/>
              </w:rPr>
            </w:pPr>
            <w:r w:rsidRPr="00AC0C0E">
              <w:rPr>
                <w:sz w:val="20"/>
                <w:szCs w:val="20"/>
              </w:rPr>
              <w:t>Sup.</w:t>
            </w:r>
          </w:p>
        </w:tc>
        <w:tc>
          <w:tcPr>
            <w:tcW w:w="670" w:type="dxa"/>
            <w:tcBorders>
              <w:top w:val="single" w:sz="4" w:space="0" w:color="auto"/>
              <w:left w:val="single" w:sz="4" w:space="0" w:color="auto"/>
              <w:bottom w:val="single" w:sz="4" w:space="0" w:color="auto"/>
              <w:right w:val="single" w:sz="4" w:space="0" w:color="auto"/>
            </w:tcBorders>
            <w:vAlign w:val="center"/>
          </w:tcPr>
          <w:p w14:paraId="47A3F404" w14:textId="77777777" w:rsidR="00DE000D" w:rsidRPr="00AC0C0E" w:rsidRDefault="00000000">
            <w:pPr>
              <w:jc w:val="center"/>
              <w:rPr>
                <w:sz w:val="20"/>
                <w:szCs w:val="20"/>
              </w:rPr>
            </w:pPr>
            <w:r w:rsidRPr="00AC0C0E">
              <w:rPr>
                <w:sz w:val="20"/>
                <w:szCs w:val="20"/>
              </w:rPr>
              <w:t>Mij.</w:t>
            </w:r>
          </w:p>
        </w:tc>
        <w:tc>
          <w:tcPr>
            <w:tcW w:w="670" w:type="dxa"/>
            <w:tcBorders>
              <w:top w:val="single" w:sz="4" w:space="0" w:color="auto"/>
              <w:left w:val="single" w:sz="4" w:space="0" w:color="auto"/>
              <w:bottom w:val="single" w:sz="4" w:space="0" w:color="auto"/>
              <w:right w:val="single" w:sz="4" w:space="0" w:color="auto"/>
            </w:tcBorders>
            <w:vAlign w:val="center"/>
          </w:tcPr>
          <w:p w14:paraId="77D51E08" w14:textId="77777777" w:rsidR="00DE000D" w:rsidRPr="00AC0C0E" w:rsidRDefault="00000000">
            <w:pPr>
              <w:jc w:val="center"/>
              <w:rPr>
                <w:sz w:val="20"/>
                <w:szCs w:val="20"/>
              </w:rPr>
            </w:pPr>
            <w:r w:rsidRPr="00AC0C0E">
              <w:rPr>
                <w:sz w:val="20"/>
                <w:szCs w:val="20"/>
              </w:rPr>
              <w:t>Inf.</w:t>
            </w:r>
          </w:p>
        </w:tc>
        <w:tc>
          <w:tcPr>
            <w:tcW w:w="476" w:type="dxa"/>
            <w:tcBorders>
              <w:top w:val="nil"/>
              <w:left w:val="single" w:sz="4" w:space="0" w:color="auto"/>
              <w:bottom w:val="single" w:sz="4" w:space="0" w:color="auto"/>
              <w:right w:val="single" w:sz="4" w:space="0" w:color="auto"/>
            </w:tcBorders>
            <w:vAlign w:val="center"/>
          </w:tcPr>
          <w:p w14:paraId="45EE1E47" w14:textId="77777777" w:rsidR="00DE000D" w:rsidRPr="00AC0C0E" w:rsidRDefault="00000000">
            <w:pPr>
              <w:jc w:val="center"/>
              <w:rPr>
                <w:sz w:val="20"/>
                <w:szCs w:val="20"/>
              </w:rPr>
            </w:pPr>
            <w:r w:rsidRPr="00AC0C0E">
              <w:rPr>
                <w:sz w:val="20"/>
                <w:szCs w:val="20"/>
              </w:rPr>
              <w:t>prod.</w:t>
            </w:r>
          </w:p>
        </w:tc>
        <w:tc>
          <w:tcPr>
            <w:tcW w:w="570" w:type="dxa"/>
            <w:tcBorders>
              <w:top w:val="nil"/>
              <w:left w:val="single" w:sz="4" w:space="0" w:color="auto"/>
              <w:bottom w:val="single" w:sz="4" w:space="0" w:color="auto"/>
              <w:right w:val="single" w:sz="4" w:space="0" w:color="auto"/>
            </w:tcBorders>
            <w:vAlign w:val="center"/>
          </w:tcPr>
          <w:p w14:paraId="5B0C6FEB" w14:textId="77777777" w:rsidR="00DE000D" w:rsidRPr="00AC0C0E" w:rsidRDefault="00DE000D">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072E7A51" w14:textId="77777777" w:rsidR="00DE000D" w:rsidRPr="00AC0C0E" w:rsidRDefault="00000000">
            <w:pPr>
              <w:jc w:val="center"/>
              <w:rPr>
                <w:sz w:val="20"/>
                <w:szCs w:val="20"/>
              </w:rPr>
            </w:pPr>
            <w:r w:rsidRPr="00AC0C0E">
              <w:rPr>
                <w:sz w:val="20"/>
                <w:szCs w:val="20"/>
              </w:rPr>
              <w:t>Sup.</w:t>
            </w:r>
          </w:p>
        </w:tc>
        <w:tc>
          <w:tcPr>
            <w:tcW w:w="553" w:type="dxa"/>
            <w:tcBorders>
              <w:top w:val="single" w:sz="4" w:space="0" w:color="auto"/>
              <w:left w:val="single" w:sz="4" w:space="0" w:color="auto"/>
              <w:bottom w:val="single" w:sz="4" w:space="0" w:color="auto"/>
              <w:right w:val="single" w:sz="4" w:space="0" w:color="auto"/>
            </w:tcBorders>
            <w:vAlign w:val="center"/>
          </w:tcPr>
          <w:p w14:paraId="1D173724" w14:textId="77777777" w:rsidR="00DE000D" w:rsidRPr="00AC0C0E" w:rsidRDefault="00000000">
            <w:pPr>
              <w:jc w:val="center"/>
              <w:rPr>
                <w:sz w:val="20"/>
                <w:szCs w:val="20"/>
              </w:rPr>
            </w:pPr>
            <w:r w:rsidRPr="00AC0C0E">
              <w:rPr>
                <w:sz w:val="20"/>
                <w:szCs w:val="20"/>
              </w:rPr>
              <w:t>Mij.</w:t>
            </w:r>
          </w:p>
        </w:tc>
        <w:tc>
          <w:tcPr>
            <w:tcW w:w="554" w:type="dxa"/>
            <w:tcBorders>
              <w:top w:val="single" w:sz="4" w:space="0" w:color="auto"/>
              <w:left w:val="single" w:sz="4" w:space="0" w:color="auto"/>
              <w:bottom w:val="single" w:sz="4" w:space="0" w:color="auto"/>
              <w:right w:val="single" w:sz="4" w:space="0" w:color="auto"/>
            </w:tcBorders>
            <w:vAlign w:val="center"/>
          </w:tcPr>
          <w:p w14:paraId="1EAB1F05" w14:textId="77777777" w:rsidR="00DE000D" w:rsidRPr="00AC0C0E" w:rsidRDefault="00000000">
            <w:pPr>
              <w:jc w:val="center"/>
              <w:rPr>
                <w:sz w:val="20"/>
                <w:szCs w:val="20"/>
              </w:rPr>
            </w:pPr>
            <w:r w:rsidRPr="00AC0C0E">
              <w:rPr>
                <w:sz w:val="20"/>
                <w:szCs w:val="20"/>
              </w:rPr>
              <w:t>Inf.</w:t>
            </w:r>
          </w:p>
        </w:tc>
        <w:tc>
          <w:tcPr>
            <w:tcW w:w="657" w:type="dxa"/>
            <w:tcBorders>
              <w:top w:val="single" w:sz="4" w:space="0" w:color="auto"/>
              <w:left w:val="single" w:sz="4" w:space="0" w:color="auto"/>
              <w:bottom w:val="single" w:sz="4" w:space="0" w:color="auto"/>
              <w:right w:val="single" w:sz="4" w:space="0" w:color="auto"/>
            </w:tcBorders>
            <w:vAlign w:val="center"/>
          </w:tcPr>
          <w:p w14:paraId="25D1CC79" w14:textId="77777777" w:rsidR="00DE000D" w:rsidRPr="00AC0C0E" w:rsidRDefault="00000000">
            <w:pPr>
              <w:jc w:val="center"/>
              <w:rPr>
                <w:sz w:val="20"/>
                <w:szCs w:val="20"/>
              </w:rPr>
            </w:pPr>
            <w:r w:rsidRPr="00AC0C0E">
              <w:rPr>
                <w:sz w:val="20"/>
                <w:szCs w:val="20"/>
              </w:rPr>
              <w:t>Sup.+ Mij.</w:t>
            </w:r>
          </w:p>
        </w:tc>
        <w:tc>
          <w:tcPr>
            <w:tcW w:w="651" w:type="dxa"/>
            <w:tcBorders>
              <w:top w:val="single" w:sz="4" w:space="0" w:color="auto"/>
              <w:left w:val="single" w:sz="4" w:space="0" w:color="auto"/>
              <w:bottom w:val="single" w:sz="4" w:space="0" w:color="auto"/>
              <w:right w:val="single" w:sz="4" w:space="0" w:color="auto"/>
            </w:tcBorders>
            <w:vAlign w:val="center"/>
          </w:tcPr>
          <w:p w14:paraId="7C9E06A2" w14:textId="77777777" w:rsidR="00DE000D" w:rsidRPr="00AC0C0E" w:rsidRDefault="00000000">
            <w:pPr>
              <w:jc w:val="center"/>
              <w:rPr>
                <w:sz w:val="20"/>
                <w:szCs w:val="20"/>
              </w:rPr>
            </w:pPr>
            <w:r w:rsidRPr="00AC0C0E">
              <w:rPr>
                <w:sz w:val="20"/>
                <w:szCs w:val="20"/>
              </w:rPr>
              <w:t>Inf.</w:t>
            </w:r>
          </w:p>
        </w:tc>
        <w:tc>
          <w:tcPr>
            <w:tcW w:w="497" w:type="dxa"/>
            <w:tcBorders>
              <w:top w:val="nil"/>
              <w:left w:val="single" w:sz="4" w:space="0" w:color="auto"/>
              <w:bottom w:val="single" w:sz="4" w:space="0" w:color="auto"/>
              <w:right w:val="single" w:sz="4" w:space="0" w:color="auto"/>
            </w:tcBorders>
            <w:vAlign w:val="center"/>
          </w:tcPr>
          <w:p w14:paraId="55717C65" w14:textId="77777777" w:rsidR="00DE000D" w:rsidRPr="00AC0C0E" w:rsidRDefault="00DE000D">
            <w:pPr>
              <w:jc w:val="center"/>
              <w:rPr>
                <w:sz w:val="20"/>
                <w:szCs w:val="20"/>
              </w:rPr>
            </w:pPr>
          </w:p>
        </w:tc>
        <w:tc>
          <w:tcPr>
            <w:tcW w:w="670" w:type="dxa"/>
            <w:tcBorders>
              <w:top w:val="nil"/>
              <w:left w:val="single" w:sz="4" w:space="0" w:color="auto"/>
              <w:bottom w:val="single" w:sz="4" w:space="0" w:color="auto"/>
              <w:right w:val="single" w:sz="4" w:space="0" w:color="auto"/>
            </w:tcBorders>
            <w:vAlign w:val="center"/>
          </w:tcPr>
          <w:p w14:paraId="7DBE1F28" w14:textId="77777777" w:rsidR="00DE000D" w:rsidRPr="00AC0C0E" w:rsidRDefault="00DE000D">
            <w:pPr>
              <w:jc w:val="center"/>
              <w:rPr>
                <w:sz w:val="20"/>
                <w:szCs w:val="20"/>
              </w:rPr>
            </w:pPr>
          </w:p>
        </w:tc>
        <w:tc>
          <w:tcPr>
            <w:tcW w:w="568" w:type="dxa"/>
            <w:tcBorders>
              <w:top w:val="nil"/>
              <w:left w:val="single" w:sz="4" w:space="0" w:color="auto"/>
              <w:bottom w:val="single" w:sz="4" w:space="0" w:color="auto"/>
              <w:right w:val="single" w:sz="4" w:space="0" w:color="auto"/>
            </w:tcBorders>
            <w:vAlign w:val="center"/>
          </w:tcPr>
          <w:p w14:paraId="01BE3407" w14:textId="77777777" w:rsidR="00DE000D" w:rsidRPr="00AC0C0E" w:rsidRDefault="00DE000D">
            <w:pPr>
              <w:jc w:val="center"/>
              <w:rPr>
                <w:sz w:val="20"/>
                <w:szCs w:val="20"/>
              </w:rPr>
            </w:pPr>
          </w:p>
        </w:tc>
        <w:tc>
          <w:tcPr>
            <w:tcW w:w="1067" w:type="dxa"/>
            <w:gridSpan w:val="2"/>
            <w:tcBorders>
              <w:top w:val="nil"/>
              <w:left w:val="single" w:sz="4" w:space="0" w:color="auto"/>
              <w:bottom w:val="single" w:sz="4" w:space="0" w:color="auto"/>
              <w:right w:val="single" w:sz="12" w:space="0" w:color="auto"/>
            </w:tcBorders>
            <w:vAlign w:val="center"/>
          </w:tcPr>
          <w:p w14:paraId="78DE92A2" w14:textId="77777777" w:rsidR="00DE000D" w:rsidRPr="00AC0C0E" w:rsidRDefault="00DE000D">
            <w:pPr>
              <w:jc w:val="center"/>
              <w:rPr>
                <w:sz w:val="20"/>
                <w:szCs w:val="20"/>
              </w:rPr>
            </w:pPr>
          </w:p>
        </w:tc>
      </w:tr>
      <w:tr w:rsidR="00DE000D" w:rsidRPr="00AC0C0E" w14:paraId="6E39C0E5" w14:textId="77777777" w:rsidTr="00EA0175">
        <w:trPr>
          <w:tblHeader/>
          <w:jc w:val="center"/>
        </w:trPr>
        <w:tc>
          <w:tcPr>
            <w:tcW w:w="1078" w:type="dxa"/>
            <w:tcBorders>
              <w:top w:val="nil"/>
              <w:left w:val="single" w:sz="12" w:space="0" w:color="auto"/>
              <w:bottom w:val="single" w:sz="12" w:space="0" w:color="auto"/>
              <w:right w:val="single" w:sz="4" w:space="0" w:color="auto"/>
            </w:tcBorders>
            <w:vAlign w:val="center"/>
          </w:tcPr>
          <w:p w14:paraId="24A6263F" w14:textId="77777777" w:rsidR="00DE000D" w:rsidRPr="00AC0C0E" w:rsidRDefault="00DE000D">
            <w:pPr>
              <w:jc w:val="center"/>
              <w:rPr>
                <w:sz w:val="20"/>
                <w:szCs w:val="20"/>
              </w:rPr>
            </w:pPr>
          </w:p>
        </w:tc>
        <w:tc>
          <w:tcPr>
            <w:tcW w:w="657" w:type="dxa"/>
            <w:tcBorders>
              <w:top w:val="single" w:sz="4" w:space="0" w:color="auto"/>
              <w:left w:val="single" w:sz="4" w:space="0" w:color="auto"/>
              <w:bottom w:val="single" w:sz="12" w:space="0" w:color="auto"/>
              <w:right w:val="single" w:sz="4" w:space="0" w:color="auto"/>
            </w:tcBorders>
            <w:vAlign w:val="center"/>
          </w:tcPr>
          <w:p w14:paraId="151600D4" w14:textId="77777777" w:rsidR="00DE000D" w:rsidRPr="00AC0C0E" w:rsidRDefault="00000000">
            <w:pPr>
              <w:jc w:val="center"/>
              <w:rPr>
                <w:sz w:val="20"/>
                <w:szCs w:val="20"/>
              </w:rPr>
            </w:pPr>
            <w:r w:rsidRPr="00AC0C0E">
              <w:rPr>
                <w:sz w:val="20"/>
                <w:szCs w:val="20"/>
              </w:rPr>
              <w:t>ha</w:t>
            </w:r>
          </w:p>
        </w:tc>
        <w:tc>
          <w:tcPr>
            <w:tcW w:w="670" w:type="dxa"/>
            <w:tcBorders>
              <w:top w:val="single" w:sz="4" w:space="0" w:color="auto"/>
              <w:left w:val="single" w:sz="4" w:space="0" w:color="auto"/>
              <w:bottom w:val="single" w:sz="12" w:space="0" w:color="auto"/>
              <w:right w:val="single" w:sz="4" w:space="0" w:color="auto"/>
            </w:tcBorders>
            <w:vAlign w:val="center"/>
          </w:tcPr>
          <w:p w14:paraId="082A7280" w14:textId="77777777" w:rsidR="00DE000D" w:rsidRPr="00AC0C0E" w:rsidRDefault="00000000">
            <w:pPr>
              <w:jc w:val="center"/>
              <w:rPr>
                <w:sz w:val="20"/>
                <w:szCs w:val="20"/>
              </w:rPr>
            </w:pPr>
            <w:r w:rsidRPr="00AC0C0E">
              <w:rPr>
                <w:sz w:val="20"/>
                <w:szCs w:val="20"/>
              </w:rPr>
              <w:t>ha</w:t>
            </w:r>
          </w:p>
        </w:tc>
        <w:tc>
          <w:tcPr>
            <w:tcW w:w="670" w:type="dxa"/>
            <w:tcBorders>
              <w:top w:val="single" w:sz="4" w:space="0" w:color="auto"/>
              <w:left w:val="single" w:sz="4" w:space="0" w:color="auto"/>
              <w:bottom w:val="single" w:sz="12" w:space="0" w:color="auto"/>
              <w:right w:val="single" w:sz="4" w:space="0" w:color="auto"/>
            </w:tcBorders>
            <w:vAlign w:val="center"/>
          </w:tcPr>
          <w:p w14:paraId="5F7755CA" w14:textId="77777777" w:rsidR="00DE000D" w:rsidRPr="00AC0C0E" w:rsidRDefault="00000000">
            <w:pPr>
              <w:jc w:val="center"/>
              <w:rPr>
                <w:sz w:val="20"/>
                <w:szCs w:val="20"/>
              </w:rPr>
            </w:pPr>
            <w:r w:rsidRPr="00AC0C0E">
              <w:rPr>
                <w:sz w:val="20"/>
                <w:szCs w:val="20"/>
              </w:rPr>
              <w:t>ha</w:t>
            </w:r>
          </w:p>
        </w:tc>
        <w:tc>
          <w:tcPr>
            <w:tcW w:w="476" w:type="dxa"/>
            <w:tcBorders>
              <w:top w:val="single" w:sz="4" w:space="0" w:color="auto"/>
              <w:left w:val="single" w:sz="4" w:space="0" w:color="auto"/>
              <w:bottom w:val="single" w:sz="12" w:space="0" w:color="auto"/>
              <w:right w:val="single" w:sz="4" w:space="0" w:color="auto"/>
            </w:tcBorders>
            <w:vAlign w:val="center"/>
          </w:tcPr>
          <w:p w14:paraId="0023168E" w14:textId="77777777" w:rsidR="00DE000D" w:rsidRPr="00AC0C0E" w:rsidRDefault="00000000">
            <w:pPr>
              <w:jc w:val="center"/>
              <w:rPr>
                <w:sz w:val="20"/>
                <w:szCs w:val="20"/>
              </w:rPr>
            </w:pPr>
            <w:r w:rsidRPr="00AC0C0E">
              <w:rPr>
                <w:sz w:val="20"/>
                <w:szCs w:val="20"/>
              </w:rPr>
              <w:t>ha</w:t>
            </w:r>
          </w:p>
        </w:tc>
        <w:tc>
          <w:tcPr>
            <w:tcW w:w="570" w:type="dxa"/>
            <w:tcBorders>
              <w:top w:val="single" w:sz="4" w:space="0" w:color="auto"/>
              <w:left w:val="single" w:sz="4" w:space="0" w:color="auto"/>
              <w:bottom w:val="single" w:sz="12" w:space="0" w:color="auto"/>
              <w:right w:val="single" w:sz="4" w:space="0" w:color="auto"/>
            </w:tcBorders>
            <w:vAlign w:val="center"/>
          </w:tcPr>
          <w:p w14:paraId="5D24F5D7" w14:textId="77777777" w:rsidR="00DE000D" w:rsidRPr="00AC0C0E" w:rsidRDefault="00000000">
            <w:pPr>
              <w:jc w:val="center"/>
              <w:rPr>
                <w:sz w:val="20"/>
                <w:szCs w:val="20"/>
              </w:rPr>
            </w:pPr>
            <w:r w:rsidRPr="00AC0C0E">
              <w:rPr>
                <w:sz w:val="20"/>
                <w:szCs w:val="20"/>
              </w:rPr>
              <w:t>ha</w:t>
            </w:r>
          </w:p>
        </w:tc>
        <w:tc>
          <w:tcPr>
            <w:tcW w:w="554" w:type="dxa"/>
            <w:tcBorders>
              <w:top w:val="single" w:sz="4" w:space="0" w:color="auto"/>
              <w:left w:val="single" w:sz="4" w:space="0" w:color="auto"/>
              <w:bottom w:val="single" w:sz="12" w:space="0" w:color="auto"/>
              <w:right w:val="single" w:sz="4" w:space="0" w:color="auto"/>
            </w:tcBorders>
            <w:vAlign w:val="center"/>
          </w:tcPr>
          <w:p w14:paraId="6DF8120B" w14:textId="77777777" w:rsidR="00DE000D" w:rsidRPr="00AC0C0E" w:rsidRDefault="00000000">
            <w:pPr>
              <w:jc w:val="center"/>
              <w:rPr>
                <w:sz w:val="20"/>
                <w:szCs w:val="20"/>
              </w:rPr>
            </w:pPr>
            <w:r w:rsidRPr="00AC0C0E">
              <w:rPr>
                <w:sz w:val="20"/>
                <w:szCs w:val="20"/>
              </w:rPr>
              <w:t>ha</w:t>
            </w:r>
          </w:p>
        </w:tc>
        <w:tc>
          <w:tcPr>
            <w:tcW w:w="553" w:type="dxa"/>
            <w:tcBorders>
              <w:top w:val="single" w:sz="4" w:space="0" w:color="auto"/>
              <w:left w:val="single" w:sz="4" w:space="0" w:color="auto"/>
              <w:bottom w:val="single" w:sz="12" w:space="0" w:color="auto"/>
              <w:right w:val="single" w:sz="4" w:space="0" w:color="auto"/>
            </w:tcBorders>
            <w:vAlign w:val="center"/>
          </w:tcPr>
          <w:p w14:paraId="60D92F86" w14:textId="77777777" w:rsidR="00DE000D" w:rsidRPr="00AC0C0E" w:rsidRDefault="00000000">
            <w:pPr>
              <w:jc w:val="center"/>
              <w:rPr>
                <w:sz w:val="20"/>
                <w:szCs w:val="20"/>
              </w:rPr>
            </w:pPr>
            <w:r w:rsidRPr="00AC0C0E">
              <w:rPr>
                <w:sz w:val="20"/>
                <w:szCs w:val="20"/>
              </w:rPr>
              <w:t>ha</w:t>
            </w:r>
          </w:p>
        </w:tc>
        <w:tc>
          <w:tcPr>
            <w:tcW w:w="554" w:type="dxa"/>
            <w:tcBorders>
              <w:top w:val="single" w:sz="4" w:space="0" w:color="auto"/>
              <w:left w:val="single" w:sz="4" w:space="0" w:color="auto"/>
              <w:bottom w:val="single" w:sz="12" w:space="0" w:color="auto"/>
              <w:right w:val="single" w:sz="4" w:space="0" w:color="auto"/>
            </w:tcBorders>
            <w:vAlign w:val="center"/>
          </w:tcPr>
          <w:p w14:paraId="07010784" w14:textId="77777777" w:rsidR="00DE000D" w:rsidRPr="00AC0C0E" w:rsidRDefault="00000000">
            <w:pPr>
              <w:jc w:val="center"/>
              <w:rPr>
                <w:sz w:val="20"/>
                <w:szCs w:val="20"/>
              </w:rPr>
            </w:pPr>
            <w:r w:rsidRPr="00AC0C0E">
              <w:rPr>
                <w:sz w:val="20"/>
                <w:szCs w:val="20"/>
              </w:rPr>
              <w:t>ha</w:t>
            </w:r>
          </w:p>
        </w:tc>
        <w:tc>
          <w:tcPr>
            <w:tcW w:w="657" w:type="dxa"/>
            <w:tcBorders>
              <w:top w:val="single" w:sz="4" w:space="0" w:color="auto"/>
              <w:left w:val="single" w:sz="4" w:space="0" w:color="auto"/>
              <w:bottom w:val="single" w:sz="12" w:space="0" w:color="auto"/>
              <w:right w:val="single" w:sz="4" w:space="0" w:color="auto"/>
            </w:tcBorders>
            <w:vAlign w:val="center"/>
          </w:tcPr>
          <w:p w14:paraId="4D8A12A4" w14:textId="77777777" w:rsidR="00DE000D" w:rsidRPr="00AC0C0E" w:rsidRDefault="00000000">
            <w:pPr>
              <w:jc w:val="center"/>
              <w:rPr>
                <w:sz w:val="20"/>
                <w:szCs w:val="20"/>
              </w:rPr>
            </w:pPr>
            <w:r w:rsidRPr="00AC0C0E">
              <w:rPr>
                <w:sz w:val="20"/>
                <w:szCs w:val="20"/>
              </w:rPr>
              <w:t>ha</w:t>
            </w:r>
          </w:p>
        </w:tc>
        <w:tc>
          <w:tcPr>
            <w:tcW w:w="651" w:type="dxa"/>
            <w:tcBorders>
              <w:top w:val="single" w:sz="4" w:space="0" w:color="auto"/>
              <w:left w:val="single" w:sz="4" w:space="0" w:color="auto"/>
              <w:bottom w:val="single" w:sz="12" w:space="0" w:color="auto"/>
              <w:right w:val="single" w:sz="4" w:space="0" w:color="auto"/>
            </w:tcBorders>
            <w:vAlign w:val="center"/>
          </w:tcPr>
          <w:p w14:paraId="44FA068D" w14:textId="77777777" w:rsidR="00DE000D" w:rsidRPr="00AC0C0E" w:rsidRDefault="00000000">
            <w:pPr>
              <w:jc w:val="center"/>
              <w:rPr>
                <w:sz w:val="20"/>
                <w:szCs w:val="20"/>
              </w:rPr>
            </w:pPr>
            <w:r w:rsidRPr="00AC0C0E">
              <w:rPr>
                <w:sz w:val="20"/>
                <w:szCs w:val="20"/>
              </w:rPr>
              <w:t>ha</w:t>
            </w:r>
          </w:p>
        </w:tc>
        <w:tc>
          <w:tcPr>
            <w:tcW w:w="497" w:type="dxa"/>
            <w:tcBorders>
              <w:top w:val="single" w:sz="4" w:space="0" w:color="auto"/>
              <w:left w:val="single" w:sz="4" w:space="0" w:color="auto"/>
              <w:bottom w:val="single" w:sz="12" w:space="0" w:color="auto"/>
              <w:right w:val="single" w:sz="4" w:space="0" w:color="auto"/>
            </w:tcBorders>
            <w:vAlign w:val="center"/>
          </w:tcPr>
          <w:p w14:paraId="46DA3B6B" w14:textId="77777777" w:rsidR="00DE000D" w:rsidRPr="00AC0C0E" w:rsidRDefault="00000000">
            <w:pPr>
              <w:jc w:val="center"/>
              <w:rPr>
                <w:sz w:val="20"/>
                <w:szCs w:val="20"/>
              </w:rPr>
            </w:pPr>
            <w:r w:rsidRPr="00AC0C0E">
              <w:rPr>
                <w:sz w:val="20"/>
                <w:szCs w:val="20"/>
              </w:rPr>
              <w:t>ha</w:t>
            </w:r>
          </w:p>
        </w:tc>
        <w:tc>
          <w:tcPr>
            <w:tcW w:w="670" w:type="dxa"/>
            <w:tcBorders>
              <w:top w:val="single" w:sz="4" w:space="0" w:color="auto"/>
              <w:left w:val="single" w:sz="4" w:space="0" w:color="auto"/>
              <w:bottom w:val="single" w:sz="12" w:space="0" w:color="auto"/>
              <w:right w:val="single" w:sz="4" w:space="0" w:color="auto"/>
            </w:tcBorders>
            <w:vAlign w:val="center"/>
          </w:tcPr>
          <w:p w14:paraId="3D265CCD" w14:textId="77777777" w:rsidR="00DE000D" w:rsidRPr="00AC0C0E" w:rsidRDefault="00000000">
            <w:pPr>
              <w:jc w:val="center"/>
              <w:rPr>
                <w:sz w:val="20"/>
                <w:szCs w:val="20"/>
              </w:rPr>
            </w:pPr>
            <w:r w:rsidRPr="00AC0C0E">
              <w:rPr>
                <w:sz w:val="20"/>
                <w:szCs w:val="20"/>
              </w:rPr>
              <w:t>ha</w:t>
            </w:r>
          </w:p>
        </w:tc>
        <w:tc>
          <w:tcPr>
            <w:tcW w:w="568" w:type="dxa"/>
            <w:tcBorders>
              <w:top w:val="single" w:sz="4" w:space="0" w:color="auto"/>
              <w:left w:val="single" w:sz="4" w:space="0" w:color="auto"/>
              <w:bottom w:val="single" w:sz="12" w:space="0" w:color="auto"/>
              <w:right w:val="single" w:sz="4" w:space="0" w:color="auto"/>
            </w:tcBorders>
            <w:vAlign w:val="center"/>
          </w:tcPr>
          <w:p w14:paraId="03C2F1A7" w14:textId="77777777" w:rsidR="00DE000D" w:rsidRPr="00AC0C0E" w:rsidRDefault="00000000">
            <w:pPr>
              <w:jc w:val="center"/>
              <w:rPr>
                <w:sz w:val="20"/>
                <w:szCs w:val="20"/>
              </w:rPr>
            </w:pPr>
            <w:r w:rsidRPr="00AC0C0E">
              <w:rPr>
                <w:sz w:val="20"/>
                <w:szCs w:val="20"/>
              </w:rPr>
              <w:t>ha</w:t>
            </w:r>
          </w:p>
        </w:tc>
        <w:tc>
          <w:tcPr>
            <w:tcW w:w="670" w:type="dxa"/>
            <w:tcBorders>
              <w:top w:val="single" w:sz="4" w:space="0" w:color="auto"/>
              <w:left w:val="single" w:sz="4" w:space="0" w:color="auto"/>
              <w:bottom w:val="single" w:sz="12" w:space="0" w:color="auto"/>
              <w:right w:val="single" w:sz="4" w:space="0" w:color="auto"/>
            </w:tcBorders>
            <w:vAlign w:val="center"/>
          </w:tcPr>
          <w:p w14:paraId="68BD4A97" w14:textId="77777777" w:rsidR="00DE000D" w:rsidRPr="00AC0C0E" w:rsidRDefault="00000000">
            <w:pPr>
              <w:jc w:val="center"/>
              <w:rPr>
                <w:sz w:val="20"/>
                <w:szCs w:val="20"/>
              </w:rPr>
            </w:pPr>
            <w:r w:rsidRPr="00AC0C0E">
              <w:rPr>
                <w:sz w:val="20"/>
                <w:szCs w:val="20"/>
              </w:rPr>
              <w:t>ha</w:t>
            </w:r>
          </w:p>
        </w:tc>
        <w:tc>
          <w:tcPr>
            <w:tcW w:w="397" w:type="dxa"/>
            <w:tcBorders>
              <w:top w:val="single" w:sz="4" w:space="0" w:color="auto"/>
              <w:left w:val="single" w:sz="4" w:space="0" w:color="auto"/>
              <w:bottom w:val="single" w:sz="12" w:space="0" w:color="auto"/>
              <w:right w:val="single" w:sz="12" w:space="0" w:color="auto"/>
            </w:tcBorders>
            <w:vAlign w:val="center"/>
          </w:tcPr>
          <w:p w14:paraId="40E3622A" w14:textId="77777777" w:rsidR="00DE000D" w:rsidRPr="00AC0C0E" w:rsidRDefault="00000000">
            <w:pPr>
              <w:jc w:val="center"/>
              <w:rPr>
                <w:sz w:val="20"/>
                <w:szCs w:val="20"/>
              </w:rPr>
            </w:pPr>
            <w:r w:rsidRPr="00AC0C0E">
              <w:rPr>
                <w:sz w:val="20"/>
                <w:szCs w:val="20"/>
              </w:rPr>
              <w:t>%</w:t>
            </w:r>
          </w:p>
        </w:tc>
      </w:tr>
      <w:tr w:rsidR="00DE000D" w:rsidRPr="00AC0C0E" w14:paraId="5D55214F" w14:textId="77777777" w:rsidTr="00EA0175">
        <w:trPr>
          <w:jc w:val="center"/>
        </w:trPr>
        <w:tc>
          <w:tcPr>
            <w:tcW w:w="8257" w:type="dxa"/>
            <w:gridSpan w:val="13"/>
            <w:tcBorders>
              <w:top w:val="single" w:sz="12" w:space="0" w:color="auto"/>
              <w:left w:val="single" w:sz="12" w:space="0" w:color="auto"/>
              <w:bottom w:val="single" w:sz="4" w:space="0" w:color="auto"/>
              <w:right w:val="single" w:sz="4" w:space="0" w:color="auto"/>
            </w:tcBorders>
          </w:tcPr>
          <w:p w14:paraId="38A9F0A7" w14:textId="29541921" w:rsidR="00DE000D" w:rsidRPr="00AC0C0E" w:rsidRDefault="00000000">
            <w:pPr>
              <w:jc w:val="center"/>
              <w:rPr>
                <w:sz w:val="20"/>
                <w:szCs w:val="20"/>
              </w:rPr>
            </w:pPr>
            <w:r w:rsidRPr="00AC0C0E">
              <w:rPr>
                <w:sz w:val="20"/>
                <w:szCs w:val="20"/>
              </w:rPr>
              <w:t>Terenuri fără sta</w:t>
            </w:r>
            <w:r w:rsidR="00494B7F" w:rsidRPr="00AC0C0E">
              <w:rPr>
                <w:sz w:val="20"/>
                <w:szCs w:val="20"/>
              </w:rPr>
              <w:t>ț</w:t>
            </w:r>
            <w:r w:rsidRPr="00AC0C0E">
              <w:rPr>
                <w:sz w:val="20"/>
                <w:szCs w:val="20"/>
              </w:rPr>
              <w:t>iune</w:t>
            </w:r>
          </w:p>
        </w:tc>
        <w:tc>
          <w:tcPr>
            <w:tcW w:w="568" w:type="dxa"/>
            <w:tcBorders>
              <w:top w:val="single" w:sz="12" w:space="0" w:color="auto"/>
              <w:left w:val="single" w:sz="4" w:space="0" w:color="auto"/>
              <w:bottom w:val="single" w:sz="4" w:space="0" w:color="auto"/>
              <w:right w:val="single" w:sz="4" w:space="0" w:color="auto"/>
            </w:tcBorders>
          </w:tcPr>
          <w:p w14:paraId="6A81FA07" w14:textId="77777777" w:rsidR="00DE000D" w:rsidRPr="00AC0C0E" w:rsidRDefault="00000000">
            <w:pPr>
              <w:jc w:val="center"/>
              <w:rPr>
                <w:sz w:val="20"/>
                <w:szCs w:val="20"/>
              </w:rPr>
            </w:pPr>
            <w:r w:rsidRPr="00AC0C0E">
              <w:rPr>
                <w:sz w:val="20"/>
                <w:szCs w:val="20"/>
              </w:rPr>
              <w:t>83,01</w:t>
            </w:r>
          </w:p>
        </w:tc>
        <w:tc>
          <w:tcPr>
            <w:tcW w:w="670" w:type="dxa"/>
            <w:tcBorders>
              <w:top w:val="single" w:sz="12" w:space="0" w:color="auto"/>
              <w:left w:val="single" w:sz="4" w:space="0" w:color="auto"/>
              <w:bottom w:val="single" w:sz="4" w:space="0" w:color="auto"/>
              <w:right w:val="single" w:sz="4" w:space="0" w:color="auto"/>
            </w:tcBorders>
          </w:tcPr>
          <w:p w14:paraId="1761C3B3" w14:textId="77777777" w:rsidR="00DE000D" w:rsidRPr="00AC0C0E" w:rsidRDefault="00000000">
            <w:pPr>
              <w:jc w:val="center"/>
              <w:rPr>
                <w:sz w:val="20"/>
                <w:szCs w:val="20"/>
              </w:rPr>
            </w:pPr>
            <w:r w:rsidRPr="00AC0C0E">
              <w:rPr>
                <w:sz w:val="20"/>
                <w:szCs w:val="20"/>
              </w:rPr>
              <w:t>83,01</w:t>
            </w:r>
          </w:p>
        </w:tc>
        <w:tc>
          <w:tcPr>
            <w:tcW w:w="397" w:type="dxa"/>
            <w:tcBorders>
              <w:top w:val="single" w:sz="12" w:space="0" w:color="auto"/>
              <w:left w:val="single" w:sz="4" w:space="0" w:color="auto"/>
              <w:bottom w:val="single" w:sz="4" w:space="0" w:color="auto"/>
              <w:right w:val="single" w:sz="12" w:space="0" w:color="auto"/>
            </w:tcBorders>
          </w:tcPr>
          <w:p w14:paraId="1C9D65BF" w14:textId="77777777" w:rsidR="00DE000D" w:rsidRPr="00AC0C0E" w:rsidRDefault="00000000">
            <w:pPr>
              <w:jc w:val="center"/>
              <w:rPr>
                <w:sz w:val="20"/>
                <w:szCs w:val="20"/>
              </w:rPr>
            </w:pPr>
            <w:r w:rsidRPr="00AC0C0E">
              <w:rPr>
                <w:sz w:val="20"/>
                <w:szCs w:val="20"/>
              </w:rPr>
              <w:t>1</w:t>
            </w:r>
          </w:p>
        </w:tc>
      </w:tr>
      <w:tr w:rsidR="00DE000D" w:rsidRPr="00AC0C0E" w14:paraId="16198AD6" w14:textId="77777777" w:rsidTr="00EA0175">
        <w:trPr>
          <w:jc w:val="center"/>
        </w:trPr>
        <w:tc>
          <w:tcPr>
            <w:tcW w:w="8257" w:type="dxa"/>
            <w:gridSpan w:val="13"/>
            <w:tcBorders>
              <w:top w:val="single" w:sz="4" w:space="0" w:color="auto"/>
              <w:left w:val="single" w:sz="12" w:space="0" w:color="auto"/>
              <w:bottom w:val="single" w:sz="12" w:space="0" w:color="auto"/>
              <w:right w:val="single" w:sz="4" w:space="0" w:color="auto"/>
            </w:tcBorders>
          </w:tcPr>
          <w:p w14:paraId="25EBB422" w14:textId="77777777" w:rsidR="00DE000D" w:rsidRPr="00AC0C0E" w:rsidRDefault="00000000">
            <w:pPr>
              <w:jc w:val="center"/>
              <w:rPr>
                <w:sz w:val="20"/>
                <w:szCs w:val="20"/>
              </w:rPr>
            </w:pPr>
            <w:r w:rsidRPr="00AC0C0E">
              <w:rPr>
                <w:sz w:val="20"/>
                <w:szCs w:val="20"/>
              </w:rPr>
              <w:t xml:space="preserve"> </w:t>
            </w:r>
          </w:p>
        </w:tc>
        <w:tc>
          <w:tcPr>
            <w:tcW w:w="568" w:type="dxa"/>
            <w:tcBorders>
              <w:top w:val="single" w:sz="4" w:space="0" w:color="auto"/>
              <w:left w:val="single" w:sz="4" w:space="0" w:color="auto"/>
              <w:bottom w:val="single" w:sz="12" w:space="0" w:color="auto"/>
              <w:right w:val="single" w:sz="4" w:space="0" w:color="auto"/>
            </w:tcBorders>
          </w:tcPr>
          <w:p w14:paraId="5E6A4D6C" w14:textId="77777777" w:rsidR="00DE000D" w:rsidRPr="00AC0C0E" w:rsidRDefault="00000000">
            <w:pPr>
              <w:jc w:val="center"/>
              <w:rPr>
                <w:sz w:val="20"/>
                <w:szCs w:val="20"/>
              </w:rPr>
            </w:pPr>
            <w:r w:rsidRPr="00AC0C0E">
              <w:rPr>
                <w:sz w:val="20"/>
                <w:szCs w:val="20"/>
              </w:rPr>
              <w:t>100</w:t>
            </w:r>
          </w:p>
        </w:tc>
        <w:tc>
          <w:tcPr>
            <w:tcW w:w="670" w:type="dxa"/>
            <w:tcBorders>
              <w:top w:val="single" w:sz="4" w:space="0" w:color="auto"/>
              <w:left w:val="single" w:sz="4" w:space="0" w:color="auto"/>
              <w:bottom w:val="single" w:sz="12" w:space="0" w:color="auto"/>
              <w:right w:val="single" w:sz="4" w:space="0" w:color="auto"/>
            </w:tcBorders>
          </w:tcPr>
          <w:p w14:paraId="2F29169B" w14:textId="77777777" w:rsidR="00DE000D" w:rsidRPr="00AC0C0E" w:rsidRDefault="00000000">
            <w:pPr>
              <w:jc w:val="center"/>
              <w:rPr>
                <w:sz w:val="20"/>
                <w:szCs w:val="20"/>
              </w:rPr>
            </w:pPr>
            <w:r w:rsidRPr="00AC0C0E">
              <w:rPr>
                <w:sz w:val="20"/>
                <w:szCs w:val="20"/>
              </w:rPr>
              <w:t>100</w:t>
            </w:r>
          </w:p>
        </w:tc>
        <w:tc>
          <w:tcPr>
            <w:tcW w:w="397" w:type="dxa"/>
            <w:tcBorders>
              <w:top w:val="single" w:sz="4" w:space="0" w:color="auto"/>
              <w:left w:val="single" w:sz="4" w:space="0" w:color="auto"/>
              <w:bottom w:val="single" w:sz="12" w:space="0" w:color="auto"/>
              <w:right w:val="single" w:sz="12" w:space="0" w:color="auto"/>
            </w:tcBorders>
          </w:tcPr>
          <w:p w14:paraId="56550123" w14:textId="77777777" w:rsidR="00DE000D" w:rsidRPr="00AC0C0E" w:rsidRDefault="00DE000D">
            <w:pPr>
              <w:jc w:val="center"/>
              <w:rPr>
                <w:sz w:val="20"/>
                <w:szCs w:val="20"/>
              </w:rPr>
            </w:pPr>
          </w:p>
        </w:tc>
      </w:tr>
      <w:tr w:rsidR="00DE000D" w:rsidRPr="00AC0C0E" w14:paraId="54404BDA" w14:textId="77777777" w:rsidTr="00EA0175">
        <w:trPr>
          <w:jc w:val="center"/>
        </w:trPr>
        <w:tc>
          <w:tcPr>
            <w:tcW w:w="1078" w:type="dxa"/>
            <w:vMerge w:val="restart"/>
            <w:tcBorders>
              <w:top w:val="single" w:sz="12" w:space="0" w:color="auto"/>
              <w:left w:val="single" w:sz="12" w:space="0" w:color="auto"/>
              <w:bottom w:val="nil"/>
              <w:right w:val="single" w:sz="4" w:space="0" w:color="auto"/>
            </w:tcBorders>
          </w:tcPr>
          <w:p w14:paraId="6CEFF587" w14:textId="77777777" w:rsidR="00DE000D" w:rsidRPr="00AC0C0E" w:rsidRDefault="00000000">
            <w:pPr>
              <w:jc w:val="center"/>
              <w:rPr>
                <w:spacing w:val="-12"/>
                <w:sz w:val="20"/>
                <w:szCs w:val="20"/>
              </w:rPr>
            </w:pPr>
            <w:r w:rsidRPr="00AC0C0E">
              <w:rPr>
                <w:spacing w:val="-12"/>
                <w:sz w:val="20"/>
                <w:szCs w:val="20"/>
              </w:rPr>
              <w:t>1-Cărpinete</w:t>
            </w:r>
          </w:p>
        </w:tc>
        <w:tc>
          <w:tcPr>
            <w:tcW w:w="657" w:type="dxa"/>
            <w:tcBorders>
              <w:top w:val="single" w:sz="12" w:space="0" w:color="auto"/>
              <w:left w:val="single" w:sz="4" w:space="0" w:color="auto"/>
              <w:bottom w:val="single" w:sz="4" w:space="0" w:color="auto"/>
              <w:right w:val="single" w:sz="4" w:space="0" w:color="auto"/>
            </w:tcBorders>
          </w:tcPr>
          <w:p w14:paraId="4CAB2850" w14:textId="77777777" w:rsidR="00DE000D" w:rsidRPr="00AC0C0E" w:rsidRDefault="00000000">
            <w:pPr>
              <w:jc w:val="center"/>
              <w:rPr>
                <w:sz w:val="20"/>
                <w:szCs w:val="20"/>
              </w:rPr>
            </w:pPr>
            <w:r w:rsidRPr="00AC0C0E">
              <w:rPr>
                <w:sz w:val="20"/>
                <w:szCs w:val="20"/>
              </w:rPr>
              <w:t>0,97</w:t>
            </w:r>
          </w:p>
        </w:tc>
        <w:tc>
          <w:tcPr>
            <w:tcW w:w="670" w:type="dxa"/>
            <w:tcBorders>
              <w:top w:val="single" w:sz="12" w:space="0" w:color="auto"/>
              <w:left w:val="single" w:sz="4" w:space="0" w:color="auto"/>
              <w:bottom w:val="single" w:sz="4" w:space="0" w:color="auto"/>
              <w:right w:val="single" w:sz="4" w:space="0" w:color="auto"/>
            </w:tcBorders>
          </w:tcPr>
          <w:p w14:paraId="5D367108" w14:textId="77777777" w:rsidR="00DE000D" w:rsidRPr="00AC0C0E" w:rsidRDefault="00000000">
            <w:pPr>
              <w:jc w:val="center"/>
              <w:rPr>
                <w:sz w:val="20"/>
                <w:szCs w:val="20"/>
              </w:rPr>
            </w:pPr>
            <w:r w:rsidRPr="00AC0C0E">
              <w:rPr>
                <w:sz w:val="20"/>
                <w:szCs w:val="20"/>
              </w:rPr>
              <w:t>-</w:t>
            </w:r>
          </w:p>
        </w:tc>
        <w:tc>
          <w:tcPr>
            <w:tcW w:w="670" w:type="dxa"/>
            <w:tcBorders>
              <w:top w:val="single" w:sz="12" w:space="0" w:color="auto"/>
              <w:left w:val="single" w:sz="4" w:space="0" w:color="auto"/>
              <w:bottom w:val="single" w:sz="4" w:space="0" w:color="auto"/>
              <w:right w:val="single" w:sz="4" w:space="0" w:color="auto"/>
            </w:tcBorders>
          </w:tcPr>
          <w:p w14:paraId="0C9B364C" w14:textId="77777777" w:rsidR="00DE000D" w:rsidRPr="00AC0C0E" w:rsidRDefault="00000000">
            <w:pPr>
              <w:jc w:val="center"/>
              <w:rPr>
                <w:sz w:val="20"/>
                <w:szCs w:val="20"/>
              </w:rPr>
            </w:pPr>
            <w:r w:rsidRPr="00AC0C0E">
              <w:rPr>
                <w:sz w:val="20"/>
                <w:szCs w:val="20"/>
              </w:rPr>
              <w:t>-</w:t>
            </w:r>
          </w:p>
        </w:tc>
        <w:tc>
          <w:tcPr>
            <w:tcW w:w="476" w:type="dxa"/>
            <w:tcBorders>
              <w:top w:val="single" w:sz="12" w:space="0" w:color="auto"/>
              <w:left w:val="single" w:sz="4" w:space="0" w:color="auto"/>
              <w:bottom w:val="single" w:sz="4" w:space="0" w:color="auto"/>
              <w:right w:val="single" w:sz="4" w:space="0" w:color="auto"/>
            </w:tcBorders>
          </w:tcPr>
          <w:p w14:paraId="397EB4C9" w14:textId="77777777" w:rsidR="00DE000D" w:rsidRPr="00AC0C0E" w:rsidRDefault="00000000">
            <w:pPr>
              <w:jc w:val="center"/>
              <w:rPr>
                <w:sz w:val="20"/>
                <w:szCs w:val="20"/>
              </w:rPr>
            </w:pPr>
            <w:r w:rsidRPr="00AC0C0E">
              <w:rPr>
                <w:sz w:val="20"/>
                <w:szCs w:val="20"/>
              </w:rPr>
              <w:t>-</w:t>
            </w:r>
          </w:p>
        </w:tc>
        <w:tc>
          <w:tcPr>
            <w:tcW w:w="570" w:type="dxa"/>
            <w:tcBorders>
              <w:top w:val="single" w:sz="12" w:space="0" w:color="auto"/>
              <w:left w:val="single" w:sz="4" w:space="0" w:color="auto"/>
              <w:bottom w:val="single" w:sz="4" w:space="0" w:color="auto"/>
              <w:right w:val="single" w:sz="4" w:space="0" w:color="auto"/>
            </w:tcBorders>
          </w:tcPr>
          <w:p w14:paraId="4CEA5F2E" w14:textId="77777777" w:rsidR="00DE000D" w:rsidRPr="00AC0C0E" w:rsidRDefault="00000000">
            <w:pPr>
              <w:jc w:val="center"/>
              <w:rPr>
                <w:sz w:val="20"/>
                <w:szCs w:val="20"/>
              </w:rPr>
            </w:pPr>
            <w:r w:rsidRPr="00AC0C0E">
              <w:rPr>
                <w:sz w:val="20"/>
                <w:szCs w:val="20"/>
              </w:rPr>
              <w:t>-</w:t>
            </w:r>
          </w:p>
        </w:tc>
        <w:tc>
          <w:tcPr>
            <w:tcW w:w="554" w:type="dxa"/>
            <w:tcBorders>
              <w:top w:val="single" w:sz="12" w:space="0" w:color="auto"/>
              <w:left w:val="single" w:sz="4" w:space="0" w:color="auto"/>
              <w:bottom w:val="single" w:sz="4" w:space="0" w:color="auto"/>
              <w:right w:val="single" w:sz="4" w:space="0" w:color="auto"/>
            </w:tcBorders>
          </w:tcPr>
          <w:p w14:paraId="56525195" w14:textId="77777777" w:rsidR="00DE000D" w:rsidRPr="00AC0C0E" w:rsidRDefault="00000000">
            <w:pPr>
              <w:jc w:val="center"/>
              <w:rPr>
                <w:sz w:val="20"/>
                <w:szCs w:val="20"/>
              </w:rPr>
            </w:pPr>
            <w:r w:rsidRPr="00AC0C0E">
              <w:rPr>
                <w:sz w:val="20"/>
                <w:szCs w:val="20"/>
              </w:rPr>
              <w:t>-</w:t>
            </w:r>
          </w:p>
        </w:tc>
        <w:tc>
          <w:tcPr>
            <w:tcW w:w="553" w:type="dxa"/>
            <w:tcBorders>
              <w:top w:val="single" w:sz="12" w:space="0" w:color="auto"/>
              <w:left w:val="single" w:sz="4" w:space="0" w:color="auto"/>
              <w:bottom w:val="single" w:sz="4" w:space="0" w:color="auto"/>
              <w:right w:val="single" w:sz="4" w:space="0" w:color="auto"/>
            </w:tcBorders>
          </w:tcPr>
          <w:p w14:paraId="2F10B438" w14:textId="77777777" w:rsidR="00DE000D" w:rsidRPr="00AC0C0E" w:rsidRDefault="00000000">
            <w:pPr>
              <w:jc w:val="center"/>
              <w:rPr>
                <w:sz w:val="20"/>
                <w:szCs w:val="20"/>
              </w:rPr>
            </w:pPr>
            <w:r w:rsidRPr="00AC0C0E">
              <w:rPr>
                <w:sz w:val="20"/>
                <w:szCs w:val="20"/>
              </w:rPr>
              <w:t>-</w:t>
            </w:r>
          </w:p>
        </w:tc>
        <w:tc>
          <w:tcPr>
            <w:tcW w:w="554" w:type="dxa"/>
            <w:tcBorders>
              <w:top w:val="single" w:sz="12" w:space="0" w:color="auto"/>
              <w:left w:val="single" w:sz="4" w:space="0" w:color="auto"/>
              <w:bottom w:val="single" w:sz="4" w:space="0" w:color="auto"/>
              <w:right w:val="single" w:sz="4" w:space="0" w:color="auto"/>
            </w:tcBorders>
          </w:tcPr>
          <w:p w14:paraId="2EDEA22F" w14:textId="77777777" w:rsidR="00DE000D" w:rsidRPr="00AC0C0E" w:rsidRDefault="00000000">
            <w:pPr>
              <w:jc w:val="center"/>
              <w:rPr>
                <w:sz w:val="20"/>
                <w:szCs w:val="20"/>
              </w:rPr>
            </w:pPr>
            <w:r w:rsidRPr="00AC0C0E">
              <w:rPr>
                <w:sz w:val="20"/>
                <w:szCs w:val="20"/>
              </w:rPr>
              <w:t>-</w:t>
            </w:r>
          </w:p>
        </w:tc>
        <w:tc>
          <w:tcPr>
            <w:tcW w:w="657" w:type="dxa"/>
            <w:tcBorders>
              <w:top w:val="single" w:sz="12" w:space="0" w:color="auto"/>
              <w:left w:val="single" w:sz="4" w:space="0" w:color="auto"/>
              <w:bottom w:val="single" w:sz="4" w:space="0" w:color="auto"/>
              <w:right w:val="single" w:sz="4" w:space="0" w:color="auto"/>
            </w:tcBorders>
          </w:tcPr>
          <w:p w14:paraId="2E00B6BF" w14:textId="77777777" w:rsidR="00DE000D" w:rsidRPr="00AC0C0E" w:rsidRDefault="00000000">
            <w:pPr>
              <w:jc w:val="center"/>
              <w:rPr>
                <w:sz w:val="20"/>
                <w:szCs w:val="20"/>
              </w:rPr>
            </w:pPr>
            <w:r w:rsidRPr="00AC0C0E">
              <w:rPr>
                <w:sz w:val="20"/>
                <w:szCs w:val="20"/>
              </w:rPr>
              <w:t>-</w:t>
            </w:r>
          </w:p>
        </w:tc>
        <w:tc>
          <w:tcPr>
            <w:tcW w:w="651" w:type="dxa"/>
            <w:tcBorders>
              <w:top w:val="single" w:sz="12" w:space="0" w:color="auto"/>
              <w:left w:val="single" w:sz="4" w:space="0" w:color="auto"/>
              <w:bottom w:val="single" w:sz="4" w:space="0" w:color="auto"/>
              <w:right w:val="single" w:sz="4" w:space="0" w:color="auto"/>
            </w:tcBorders>
          </w:tcPr>
          <w:p w14:paraId="6C6F96C6" w14:textId="77777777" w:rsidR="00DE000D" w:rsidRPr="00AC0C0E" w:rsidRDefault="00000000">
            <w:pPr>
              <w:jc w:val="center"/>
              <w:rPr>
                <w:sz w:val="20"/>
                <w:szCs w:val="20"/>
              </w:rPr>
            </w:pPr>
            <w:r w:rsidRPr="00AC0C0E">
              <w:rPr>
                <w:sz w:val="20"/>
                <w:szCs w:val="20"/>
              </w:rPr>
              <w:t>-</w:t>
            </w:r>
          </w:p>
        </w:tc>
        <w:tc>
          <w:tcPr>
            <w:tcW w:w="497" w:type="dxa"/>
            <w:tcBorders>
              <w:top w:val="single" w:sz="12" w:space="0" w:color="auto"/>
              <w:left w:val="single" w:sz="4" w:space="0" w:color="auto"/>
              <w:bottom w:val="single" w:sz="4" w:space="0" w:color="auto"/>
              <w:right w:val="single" w:sz="4" w:space="0" w:color="auto"/>
            </w:tcBorders>
          </w:tcPr>
          <w:p w14:paraId="0FF81E85" w14:textId="77777777" w:rsidR="00DE000D" w:rsidRPr="00AC0C0E" w:rsidRDefault="00000000">
            <w:pPr>
              <w:jc w:val="center"/>
              <w:rPr>
                <w:sz w:val="20"/>
                <w:szCs w:val="20"/>
              </w:rPr>
            </w:pPr>
            <w:r w:rsidRPr="00AC0C0E">
              <w:rPr>
                <w:sz w:val="20"/>
                <w:szCs w:val="20"/>
              </w:rPr>
              <w:t>-</w:t>
            </w:r>
          </w:p>
        </w:tc>
        <w:tc>
          <w:tcPr>
            <w:tcW w:w="670" w:type="dxa"/>
            <w:tcBorders>
              <w:top w:val="single" w:sz="12" w:space="0" w:color="auto"/>
              <w:left w:val="single" w:sz="4" w:space="0" w:color="auto"/>
              <w:bottom w:val="single" w:sz="4" w:space="0" w:color="auto"/>
              <w:right w:val="single" w:sz="4" w:space="0" w:color="auto"/>
            </w:tcBorders>
          </w:tcPr>
          <w:p w14:paraId="3CB7A012" w14:textId="77777777" w:rsidR="00DE000D" w:rsidRPr="00AC0C0E" w:rsidRDefault="00000000">
            <w:pPr>
              <w:jc w:val="center"/>
              <w:rPr>
                <w:sz w:val="20"/>
                <w:szCs w:val="20"/>
              </w:rPr>
            </w:pPr>
            <w:r w:rsidRPr="00AC0C0E">
              <w:rPr>
                <w:sz w:val="20"/>
                <w:szCs w:val="20"/>
              </w:rPr>
              <w:t>0,97</w:t>
            </w:r>
          </w:p>
        </w:tc>
        <w:tc>
          <w:tcPr>
            <w:tcW w:w="568" w:type="dxa"/>
            <w:tcBorders>
              <w:top w:val="single" w:sz="12" w:space="0" w:color="auto"/>
              <w:left w:val="single" w:sz="4" w:space="0" w:color="auto"/>
              <w:bottom w:val="single" w:sz="4" w:space="0" w:color="auto"/>
              <w:right w:val="single" w:sz="4" w:space="0" w:color="auto"/>
            </w:tcBorders>
          </w:tcPr>
          <w:p w14:paraId="6B849E84" w14:textId="77777777" w:rsidR="00DE000D" w:rsidRPr="00AC0C0E" w:rsidRDefault="00000000">
            <w:pPr>
              <w:jc w:val="center"/>
              <w:rPr>
                <w:sz w:val="20"/>
                <w:szCs w:val="20"/>
              </w:rPr>
            </w:pPr>
            <w:r w:rsidRPr="00AC0C0E">
              <w:rPr>
                <w:sz w:val="20"/>
                <w:szCs w:val="20"/>
              </w:rPr>
              <w:t>-</w:t>
            </w:r>
          </w:p>
        </w:tc>
        <w:tc>
          <w:tcPr>
            <w:tcW w:w="670" w:type="dxa"/>
            <w:tcBorders>
              <w:top w:val="single" w:sz="12" w:space="0" w:color="auto"/>
              <w:left w:val="single" w:sz="4" w:space="0" w:color="auto"/>
              <w:bottom w:val="single" w:sz="4" w:space="0" w:color="auto"/>
              <w:right w:val="single" w:sz="4" w:space="0" w:color="auto"/>
            </w:tcBorders>
          </w:tcPr>
          <w:p w14:paraId="59C20ED6" w14:textId="77777777" w:rsidR="00DE000D" w:rsidRPr="00AC0C0E" w:rsidRDefault="00000000">
            <w:pPr>
              <w:jc w:val="center"/>
              <w:rPr>
                <w:sz w:val="20"/>
                <w:szCs w:val="20"/>
              </w:rPr>
            </w:pPr>
            <w:r w:rsidRPr="00AC0C0E">
              <w:rPr>
                <w:sz w:val="20"/>
                <w:szCs w:val="20"/>
              </w:rPr>
              <w:t>0,97</w:t>
            </w:r>
          </w:p>
        </w:tc>
        <w:tc>
          <w:tcPr>
            <w:tcW w:w="397" w:type="dxa"/>
            <w:tcBorders>
              <w:top w:val="single" w:sz="12" w:space="0" w:color="auto"/>
              <w:left w:val="single" w:sz="4" w:space="0" w:color="auto"/>
              <w:bottom w:val="single" w:sz="4" w:space="0" w:color="auto"/>
              <w:right w:val="single" w:sz="12" w:space="0" w:color="auto"/>
            </w:tcBorders>
          </w:tcPr>
          <w:p w14:paraId="04BFFC57" w14:textId="77777777" w:rsidR="00DE000D" w:rsidRPr="00AC0C0E" w:rsidRDefault="00000000">
            <w:pPr>
              <w:jc w:val="center"/>
              <w:rPr>
                <w:sz w:val="20"/>
                <w:szCs w:val="20"/>
              </w:rPr>
            </w:pPr>
            <w:r w:rsidRPr="00AC0C0E">
              <w:rPr>
                <w:sz w:val="20"/>
                <w:szCs w:val="20"/>
              </w:rPr>
              <w:t xml:space="preserve">- </w:t>
            </w:r>
          </w:p>
        </w:tc>
      </w:tr>
      <w:tr w:rsidR="00DE000D" w:rsidRPr="00AC0C0E" w14:paraId="78C9D983" w14:textId="77777777" w:rsidTr="00EA0175">
        <w:trPr>
          <w:jc w:val="center"/>
        </w:trPr>
        <w:tc>
          <w:tcPr>
            <w:tcW w:w="1078" w:type="dxa"/>
            <w:vMerge/>
            <w:tcBorders>
              <w:top w:val="nil"/>
              <w:left w:val="single" w:sz="12" w:space="0" w:color="auto"/>
              <w:bottom w:val="single" w:sz="4" w:space="0" w:color="auto"/>
              <w:right w:val="single" w:sz="4" w:space="0" w:color="auto"/>
            </w:tcBorders>
          </w:tcPr>
          <w:p w14:paraId="41AAD784" w14:textId="77777777" w:rsidR="00DE000D" w:rsidRPr="00AC0C0E" w:rsidRDefault="00DE000D">
            <w:pPr>
              <w:jc w:val="center"/>
              <w:rPr>
                <w:spacing w:val="-12"/>
                <w:sz w:val="20"/>
                <w:szCs w:val="20"/>
              </w:rPr>
            </w:pPr>
          </w:p>
        </w:tc>
        <w:tc>
          <w:tcPr>
            <w:tcW w:w="657" w:type="dxa"/>
            <w:tcBorders>
              <w:top w:val="single" w:sz="4" w:space="0" w:color="auto"/>
              <w:left w:val="single" w:sz="4" w:space="0" w:color="auto"/>
              <w:bottom w:val="single" w:sz="4" w:space="0" w:color="auto"/>
              <w:right w:val="single" w:sz="4" w:space="0" w:color="auto"/>
            </w:tcBorders>
          </w:tcPr>
          <w:p w14:paraId="521ABD51" w14:textId="77777777" w:rsidR="00DE000D" w:rsidRPr="00AC0C0E" w:rsidRDefault="00000000">
            <w:pPr>
              <w:jc w:val="center"/>
              <w:rPr>
                <w:sz w:val="20"/>
                <w:szCs w:val="20"/>
              </w:rPr>
            </w:pPr>
            <w:r w:rsidRPr="00AC0C0E">
              <w:rPr>
                <w:sz w:val="20"/>
                <w:szCs w:val="20"/>
              </w:rPr>
              <w:t>100</w:t>
            </w:r>
          </w:p>
        </w:tc>
        <w:tc>
          <w:tcPr>
            <w:tcW w:w="670" w:type="dxa"/>
            <w:tcBorders>
              <w:top w:val="single" w:sz="4" w:space="0" w:color="auto"/>
              <w:left w:val="single" w:sz="4" w:space="0" w:color="auto"/>
              <w:bottom w:val="single" w:sz="4" w:space="0" w:color="auto"/>
              <w:right w:val="single" w:sz="4" w:space="0" w:color="auto"/>
            </w:tcBorders>
          </w:tcPr>
          <w:p w14:paraId="66DDA883"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60968C7E" w14:textId="77777777" w:rsidR="00DE000D" w:rsidRPr="00AC0C0E" w:rsidRDefault="00000000">
            <w:pPr>
              <w:jc w:val="center"/>
              <w:rPr>
                <w:sz w:val="20"/>
                <w:szCs w:val="20"/>
              </w:rPr>
            </w:pPr>
            <w:r w:rsidRPr="00AC0C0E">
              <w:rPr>
                <w:sz w:val="20"/>
                <w:szCs w:val="20"/>
              </w:rPr>
              <w:t>-</w:t>
            </w:r>
          </w:p>
        </w:tc>
        <w:tc>
          <w:tcPr>
            <w:tcW w:w="476" w:type="dxa"/>
            <w:tcBorders>
              <w:top w:val="single" w:sz="4" w:space="0" w:color="auto"/>
              <w:left w:val="single" w:sz="4" w:space="0" w:color="auto"/>
              <w:bottom w:val="single" w:sz="4" w:space="0" w:color="auto"/>
              <w:right w:val="single" w:sz="4" w:space="0" w:color="auto"/>
            </w:tcBorders>
          </w:tcPr>
          <w:p w14:paraId="0A98B4FD"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4" w:space="0" w:color="auto"/>
              <w:right w:val="single" w:sz="4" w:space="0" w:color="auto"/>
            </w:tcBorders>
          </w:tcPr>
          <w:p w14:paraId="1F640103"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5A87A548"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4" w:space="0" w:color="auto"/>
              <w:right w:val="single" w:sz="4" w:space="0" w:color="auto"/>
            </w:tcBorders>
          </w:tcPr>
          <w:p w14:paraId="20DCA927"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C520985"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4" w:space="0" w:color="auto"/>
              <w:right w:val="single" w:sz="4" w:space="0" w:color="auto"/>
            </w:tcBorders>
          </w:tcPr>
          <w:p w14:paraId="024410AE" w14:textId="77777777" w:rsidR="00DE000D" w:rsidRPr="00AC0C0E" w:rsidRDefault="00000000">
            <w:pPr>
              <w:jc w:val="center"/>
              <w:rPr>
                <w:sz w:val="20"/>
                <w:szCs w:val="20"/>
              </w:rPr>
            </w:pPr>
            <w:r w:rsidRPr="00AC0C0E">
              <w:rPr>
                <w:sz w:val="20"/>
                <w:szCs w:val="20"/>
              </w:rPr>
              <w:t>-</w:t>
            </w:r>
          </w:p>
        </w:tc>
        <w:tc>
          <w:tcPr>
            <w:tcW w:w="651" w:type="dxa"/>
            <w:tcBorders>
              <w:top w:val="single" w:sz="4" w:space="0" w:color="auto"/>
              <w:left w:val="single" w:sz="4" w:space="0" w:color="auto"/>
              <w:bottom w:val="single" w:sz="4" w:space="0" w:color="auto"/>
              <w:right w:val="single" w:sz="4" w:space="0" w:color="auto"/>
            </w:tcBorders>
          </w:tcPr>
          <w:p w14:paraId="0840A321" w14:textId="77777777" w:rsidR="00DE000D" w:rsidRPr="00AC0C0E" w:rsidRDefault="00000000">
            <w:pPr>
              <w:jc w:val="center"/>
              <w:rPr>
                <w:sz w:val="20"/>
                <w:szCs w:val="20"/>
              </w:rPr>
            </w:pPr>
            <w:r w:rsidRPr="00AC0C0E">
              <w:rPr>
                <w:sz w:val="20"/>
                <w:szCs w:val="20"/>
              </w:rPr>
              <w:t>-</w:t>
            </w:r>
          </w:p>
        </w:tc>
        <w:tc>
          <w:tcPr>
            <w:tcW w:w="497" w:type="dxa"/>
            <w:tcBorders>
              <w:top w:val="single" w:sz="4" w:space="0" w:color="auto"/>
              <w:left w:val="single" w:sz="4" w:space="0" w:color="auto"/>
              <w:bottom w:val="single" w:sz="4" w:space="0" w:color="auto"/>
              <w:right w:val="single" w:sz="4" w:space="0" w:color="auto"/>
            </w:tcBorders>
          </w:tcPr>
          <w:p w14:paraId="32BEDA25"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5EC38DE7" w14:textId="77777777" w:rsidR="00DE000D" w:rsidRPr="00AC0C0E" w:rsidRDefault="00000000">
            <w:pPr>
              <w:jc w:val="center"/>
              <w:rPr>
                <w:sz w:val="20"/>
                <w:szCs w:val="20"/>
              </w:rPr>
            </w:pPr>
            <w:r w:rsidRPr="00AC0C0E">
              <w:rPr>
                <w:sz w:val="20"/>
                <w:szCs w:val="20"/>
              </w:rPr>
              <w:t>100</w:t>
            </w:r>
          </w:p>
        </w:tc>
        <w:tc>
          <w:tcPr>
            <w:tcW w:w="568" w:type="dxa"/>
            <w:tcBorders>
              <w:top w:val="single" w:sz="4" w:space="0" w:color="auto"/>
              <w:left w:val="single" w:sz="4" w:space="0" w:color="auto"/>
              <w:bottom w:val="single" w:sz="4" w:space="0" w:color="auto"/>
              <w:right w:val="single" w:sz="4" w:space="0" w:color="auto"/>
            </w:tcBorders>
          </w:tcPr>
          <w:p w14:paraId="0F27CB06"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04A456C9" w14:textId="77777777" w:rsidR="00DE000D" w:rsidRPr="00AC0C0E" w:rsidRDefault="00000000">
            <w:pPr>
              <w:jc w:val="center"/>
              <w:rPr>
                <w:sz w:val="20"/>
                <w:szCs w:val="20"/>
              </w:rPr>
            </w:pPr>
            <w:r w:rsidRPr="00AC0C0E">
              <w:rPr>
                <w:sz w:val="20"/>
                <w:szCs w:val="20"/>
              </w:rPr>
              <w:t>100</w:t>
            </w:r>
          </w:p>
        </w:tc>
        <w:tc>
          <w:tcPr>
            <w:tcW w:w="397" w:type="dxa"/>
            <w:tcBorders>
              <w:top w:val="single" w:sz="4" w:space="0" w:color="auto"/>
              <w:left w:val="single" w:sz="4" w:space="0" w:color="auto"/>
              <w:bottom w:val="single" w:sz="4" w:space="0" w:color="auto"/>
              <w:right w:val="single" w:sz="12" w:space="0" w:color="auto"/>
            </w:tcBorders>
          </w:tcPr>
          <w:p w14:paraId="2FA219F0" w14:textId="77777777" w:rsidR="00DE000D" w:rsidRPr="00AC0C0E" w:rsidRDefault="00DE000D">
            <w:pPr>
              <w:jc w:val="center"/>
              <w:rPr>
                <w:sz w:val="20"/>
                <w:szCs w:val="20"/>
              </w:rPr>
            </w:pPr>
          </w:p>
        </w:tc>
      </w:tr>
      <w:tr w:rsidR="00DE000D" w:rsidRPr="00AC0C0E" w14:paraId="71ED9368" w14:textId="77777777" w:rsidTr="00EA0175">
        <w:trPr>
          <w:jc w:val="center"/>
        </w:trPr>
        <w:tc>
          <w:tcPr>
            <w:tcW w:w="1078" w:type="dxa"/>
            <w:vMerge w:val="restart"/>
            <w:tcBorders>
              <w:top w:val="single" w:sz="4" w:space="0" w:color="auto"/>
              <w:left w:val="single" w:sz="12" w:space="0" w:color="auto"/>
              <w:bottom w:val="nil"/>
              <w:right w:val="single" w:sz="4" w:space="0" w:color="auto"/>
            </w:tcBorders>
          </w:tcPr>
          <w:p w14:paraId="72AA61CF" w14:textId="77777777" w:rsidR="00DE000D" w:rsidRPr="00AC0C0E" w:rsidRDefault="00000000">
            <w:pPr>
              <w:jc w:val="center"/>
              <w:rPr>
                <w:spacing w:val="-12"/>
                <w:sz w:val="20"/>
                <w:szCs w:val="20"/>
              </w:rPr>
            </w:pPr>
            <w:r w:rsidRPr="00AC0C0E">
              <w:rPr>
                <w:spacing w:val="-12"/>
                <w:sz w:val="20"/>
                <w:szCs w:val="20"/>
              </w:rPr>
              <w:t>41-Făgete pure montane</w:t>
            </w:r>
          </w:p>
        </w:tc>
        <w:tc>
          <w:tcPr>
            <w:tcW w:w="657" w:type="dxa"/>
            <w:tcBorders>
              <w:top w:val="single" w:sz="4" w:space="0" w:color="auto"/>
              <w:left w:val="single" w:sz="4" w:space="0" w:color="auto"/>
              <w:bottom w:val="single" w:sz="4" w:space="0" w:color="auto"/>
              <w:right w:val="single" w:sz="4" w:space="0" w:color="auto"/>
            </w:tcBorders>
          </w:tcPr>
          <w:p w14:paraId="0D773FB5" w14:textId="77777777" w:rsidR="00DE000D" w:rsidRPr="00AC0C0E" w:rsidRDefault="00000000">
            <w:pPr>
              <w:jc w:val="center"/>
              <w:rPr>
                <w:sz w:val="20"/>
                <w:szCs w:val="20"/>
              </w:rPr>
            </w:pPr>
            <w:r w:rsidRPr="00AC0C0E">
              <w:rPr>
                <w:sz w:val="20"/>
                <w:szCs w:val="20"/>
              </w:rPr>
              <w:t>946,78</w:t>
            </w:r>
          </w:p>
        </w:tc>
        <w:tc>
          <w:tcPr>
            <w:tcW w:w="670" w:type="dxa"/>
            <w:tcBorders>
              <w:top w:val="single" w:sz="4" w:space="0" w:color="auto"/>
              <w:left w:val="single" w:sz="4" w:space="0" w:color="auto"/>
              <w:bottom w:val="single" w:sz="4" w:space="0" w:color="auto"/>
              <w:right w:val="single" w:sz="4" w:space="0" w:color="auto"/>
            </w:tcBorders>
          </w:tcPr>
          <w:p w14:paraId="32D3BFD2" w14:textId="77777777" w:rsidR="00DE000D" w:rsidRPr="00AC0C0E" w:rsidRDefault="00000000">
            <w:pPr>
              <w:jc w:val="center"/>
              <w:rPr>
                <w:sz w:val="20"/>
                <w:szCs w:val="20"/>
              </w:rPr>
            </w:pPr>
            <w:r w:rsidRPr="00AC0C0E">
              <w:rPr>
                <w:sz w:val="20"/>
                <w:szCs w:val="20"/>
              </w:rPr>
              <w:t>3809,41</w:t>
            </w:r>
          </w:p>
        </w:tc>
        <w:tc>
          <w:tcPr>
            <w:tcW w:w="670" w:type="dxa"/>
            <w:tcBorders>
              <w:top w:val="single" w:sz="4" w:space="0" w:color="auto"/>
              <w:left w:val="single" w:sz="4" w:space="0" w:color="auto"/>
              <w:bottom w:val="single" w:sz="4" w:space="0" w:color="auto"/>
              <w:right w:val="single" w:sz="4" w:space="0" w:color="auto"/>
            </w:tcBorders>
          </w:tcPr>
          <w:p w14:paraId="0072B68E" w14:textId="77777777" w:rsidR="00DE000D" w:rsidRPr="00AC0C0E" w:rsidRDefault="00000000">
            <w:pPr>
              <w:jc w:val="center"/>
              <w:rPr>
                <w:sz w:val="20"/>
                <w:szCs w:val="20"/>
              </w:rPr>
            </w:pPr>
            <w:r w:rsidRPr="00AC0C0E">
              <w:rPr>
                <w:sz w:val="20"/>
                <w:szCs w:val="20"/>
              </w:rPr>
              <w:t>962,02</w:t>
            </w:r>
          </w:p>
        </w:tc>
        <w:tc>
          <w:tcPr>
            <w:tcW w:w="476" w:type="dxa"/>
            <w:tcBorders>
              <w:top w:val="single" w:sz="4" w:space="0" w:color="auto"/>
              <w:left w:val="single" w:sz="4" w:space="0" w:color="auto"/>
              <w:bottom w:val="single" w:sz="4" w:space="0" w:color="auto"/>
              <w:right w:val="single" w:sz="4" w:space="0" w:color="auto"/>
            </w:tcBorders>
          </w:tcPr>
          <w:p w14:paraId="4BD22234"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4" w:space="0" w:color="auto"/>
              <w:right w:val="single" w:sz="4" w:space="0" w:color="auto"/>
            </w:tcBorders>
          </w:tcPr>
          <w:p w14:paraId="5776FCB5" w14:textId="77777777" w:rsidR="00DE000D" w:rsidRPr="00AC0C0E" w:rsidRDefault="00000000">
            <w:pPr>
              <w:jc w:val="center"/>
              <w:rPr>
                <w:sz w:val="20"/>
                <w:szCs w:val="20"/>
              </w:rPr>
            </w:pPr>
            <w:r w:rsidRPr="00AC0C0E">
              <w:rPr>
                <w:sz w:val="20"/>
                <w:szCs w:val="20"/>
              </w:rPr>
              <w:t>2,05</w:t>
            </w:r>
          </w:p>
        </w:tc>
        <w:tc>
          <w:tcPr>
            <w:tcW w:w="554" w:type="dxa"/>
            <w:tcBorders>
              <w:top w:val="single" w:sz="4" w:space="0" w:color="auto"/>
              <w:left w:val="single" w:sz="4" w:space="0" w:color="auto"/>
              <w:bottom w:val="single" w:sz="4" w:space="0" w:color="auto"/>
              <w:right w:val="single" w:sz="4" w:space="0" w:color="auto"/>
            </w:tcBorders>
          </w:tcPr>
          <w:p w14:paraId="0AC98C91"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4" w:space="0" w:color="auto"/>
              <w:right w:val="single" w:sz="4" w:space="0" w:color="auto"/>
            </w:tcBorders>
          </w:tcPr>
          <w:p w14:paraId="71223DDC"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9AC210D"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4" w:space="0" w:color="auto"/>
              <w:right w:val="single" w:sz="4" w:space="0" w:color="auto"/>
            </w:tcBorders>
          </w:tcPr>
          <w:p w14:paraId="6B7CBA93" w14:textId="77777777" w:rsidR="00DE000D" w:rsidRPr="00AC0C0E" w:rsidRDefault="00000000">
            <w:pPr>
              <w:jc w:val="center"/>
              <w:rPr>
                <w:sz w:val="20"/>
                <w:szCs w:val="20"/>
              </w:rPr>
            </w:pPr>
            <w:r w:rsidRPr="00AC0C0E">
              <w:rPr>
                <w:sz w:val="20"/>
                <w:szCs w:val="20"/>
              </w:rPr>
              <w:t>285,17</w:t>
            </w:r>
          </w:p>
        </w:tc>
        <w:tc>
          <w:tcPr>
            <w:tcW w:w="651" w:type="dxa"/>
            <w:tcBorders>
              <w:top w:val="single" w:sz="4" w:space="0" w:color="auto"/>
              <w:left w:val="single" w:sz="4" w:space="0" w:color="auto"/>
              <w:bottom w:val="single" w:sz="4" w:space="0" w:color="auto"/>
              <w:right w:val="single" w:sz="4" w:space="0" w:color="auto"/>
            </w:tcBorders>
          </w:tcPr>
          <w:p w14:paraId="2B0E84DA" w14:textId="77777777" w:rsidR="00DE000D" w:rsidRPr="00AC0C0E" w:rsidRDefault="00000000">
            <w:pPr>
              <w:jc w:val="center"/>
              <w:rPr>
                <w:sz w:val="20"/>
                <w:szCs w:val="20"/>
              </w:rPr>
            </w:pPr>
            <w:r w:rsidRPr="00AC0C0E">
              <w:rPr>
                <w:sz w:val="20"/>
                <w:szCs w:val="20"/>
              </w:rPr>
              <w:t>1,04</w:t>
            </w:r>
          </w:p>
        </w:tc>
        <w:tc>
          <w:tcPr>
            <w:tcW w:w="497" w:type="dxa"/>
            <w:tcBorders>
              <w:top w:val="single" w:sz="4" w:space="0" w:color="auto"/>
              <w:left w:val="single" w:sz="4" w:space="0" w:color="auto"/>
              <w:bottom w:val="single" w:sz="4" w:space="0" w:color="auto"/>
              <w:right w:val="single" w:sz="4" w:space="0" w:color="auto"/>
            </w:tcBorders>
          </w:tcPr>
          <w:p w14:paraId="670B64F4"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3B2CC29A" w14:textId="77777777" w:rsidR="00DE000D" w:rsidRPr="00AC0C0E" w:rsidRDefault="00000000">
            <w:pPr>
              <w:jc w:val="center"/>
              <w:rPr>
                <w:sz w:val="20"/>
                <w:szCs w:val="20"/>
              </w:rPr>
            </w:pPr>
            <w:r w:rsidRPr="00AC0C0E">
              <w:rPr>
                <w:sz w:val="20"/>
                <w:szCs w:val="20"/>
              </w:rPr>
              <w:t>6006,47</w:t>
            </w:r>
          </w:p>
        </w:tc>
        <w:tc>
          <w:tcPr>
            <w:tcW w:w="568" w:type="dxa"/>
            <w:tcBorders>
              <w:top w:val="single" w:sz="4" w:space="0" w:color="auto"/>
              <w:left w:val="single" w:sz="4" w:space="0" w:color="auto"/>
              <w:bottom w:val="single" w:sz="4" w:space="0" w:color="auto"/>
              <w:right w:val="single" w:sz="4" w:space="0" w:color="auto"/>
            </w:tcBorders>
          </w:tcPr>
          <w:p w14:paraId="3F325F3E" w14:textId="77777777" w:rsidR="00DE000D" w:rsidRPr="00AC0C0E" w:rsidRDefault="00000000">
            <w:pPr>
              <w:jc w:val="center"/>
              <w:rPr>
                <w:sz w:val="20"/>
                <w:szCs w:val="20"/>
              </w:rPr>
            </w:pPr>
            <w:r w:rsidRPr="00AC0C0E">
              <w:rPr>
                <w:sz w:val="20"/>
                <w:szCs w:val="20"/>
              </w:rPr>
              <w:t>0,34</w:t>
            </w:r>
          </w:p>
        </w:tc>
        <w:tc>
          <w:tcPr>
            <w:tcW w:w="670" w:type="dxa"/>
            <w:tcBorders>
              <w:top w:val="single" w:sz="4" w:space="0" w:color="auto"/>
              <w:left w:val="single" w:sz="4" w:space="0" w:color="auto"/>
              <w:bottom w:val="single" w:sz="4" w:space="0" w:color="auto"/>
              <w:right w:val="single" w:sz="4" w:space="0" w:color="auto"/>
            </w:tcBorders>
          </w:tcPr>
          <w:p w14:paraId="0A7CAA70" w14:textId="77777777" w:rsidR="00DE000D" w:rsidRPr="00AC0C0E" w:rsidRDefault="00000000">
            <w:pPr>
              <w:jc w:val="center"/>
              <w:rPr>
                <w:sz w:val="20"/>
                <w:szCs w:val="20"/>
              </w:rPr>
            </w:pPr>
            <w:r w:rsidRPr="00AC0C0E">
              <w:rPr>
                <w:sz w:val="20"/>
                <w:szCs w:val="20"/>
              </w:rPr>
              <w:t>6006,81</w:t>
            </w:r>
          </w:p>
        </w:tc>
        <w:tc>
          <w:tcPr>
            <w:tcW w:w="397" w:type="dxa"/>
            <w:tcBorders>
              <w:top w:val="single" w:sz="4" w:space="0" w:color="auto"/>
              <w:left w:val="single" w:sz="4" w:space="0" w:color="auto"/>
              <w:bottom w:val="single" w:sz="4" w:space="0" w:color="auto"/>
              <w:right w:val="single" w:sz="12" w:space="0" w:color="auto"/>
            </w:tcBorders>
          </w:tcPr>
          <w:p w14:paraId="6BA34727" w14:textId="77777777" w:rsidR="00DE000D" w:rsidRPr="00AC0C0E" w:rsidRDefault="00000000">
            <w:pPr>
              <w:jc w:val="center"/>
              <w:rPr>
                <w:sz w:val="20"/>
                <w:szCs w:val="20"/>
              </w:rPr>
            </w:pPr>
            <w:r w:rsidRPr="00AC0C0E">
              <w:rPr>
                <w:sz w:val="20"/>
                <w:szCs w:val="20"/>
              </w:rPr>
              <w:t xml:space="preserve">92 </w:t>
            </w:r>
          </w:p>
        </w:tc>
      </w:tr>
      <w:tr w:rsidR="00DE000D" w:rsidRPr="00AC0C0E" w14:paraId="6B544937" w14:textId="77777777" w:rsidTr="00EA0175">
        <w:trPr>
          <w:jc w:val="center"/>
        </w:trPr>
        <w:tc>
          <w:tcPr>
            <w:tcW w:w="1078" w:type="dxa"/>
            <w:vMerge/>
            <w:tcBorders>
              <w:top w:val="nil"/>
              <w:left w:val="single" w:sz="12" w:space="0" w:color="auto"/>
              <w:bottom w:val="single" w:sz="4" w:space="0" w:color="auto"/>
              <w:right w:val="single" w:sz="4" w:space="0" w:color="auto"/>
            </w:tcBorders>
          </w:tcPr>
          <w:p w14:paraId="423D00E1" w14:textId="77777777" w:rsidR="00DE000D" w:rsidRPr="00AC0C0E" w:rsidRDefault="00DE000D">
            <w:pPr>
              <w:jc w:val="center"/>
              <w:rPr>
                <w:spacing w:val="-12"/>
                <w:sz w:val="20"/>
                <w:szCs w:val="20"/>
              </w:rPr>
            </w:pPr>
          </w:p>
        </w:tc>
        <w:tc>
          <w:tcPr>
            <w:tcW w:w="657" w:type="dxa"/>
            <w:tcBorders>
              <w:top w:val="single" w:sz="4" w:space="0" w:color="auto"/>
              <w:left w:val="single" w:sz="4" w:space="0" w:color="auto"/>
              <w:bottom w:val="single" w:sz="4" w:space="0" w:color="auto"/>
              <w:right w:val="single" w:sz="4" w:space="0" w:color="auto"/>
            </w:tcBorders>
          </w:tcPr>
          <w:p w14:paraId="39579A92" w14:textId="77777777" w:rsidR="00DE000D" w:rsidRPr="00AC0C0E" w:rsidRDefault="00000000">
            <w:pPr>
              <w:jc w:val="center"/>
              <w:rPr>
                <w:sz w:val="20"/>
                <w:szCs w:val="20"/>
              </w:rPr>
            </w:pPr>
            <w:r w:rsidRPr="00AC0C0E">
              <w:rPr>
                <w:sz w:val="20"/>
                <w:szCs w:val="20"/>
              </w:rPr>
              <w:t>16</w:t>
            </w:r>
          </w:p>
        </w:tc>
        <w:tc>
          <w:tcPr>
            <w:tcW w:w="670" w:type="dxa"/>
            <w:tcBorders>
              <w:top w:val="single" w:sz="4" w:space="0" w:color="auto"/>
              <w:left w:val="single" w:sz="4" w:space="0" w:color="auto"/>
              <w:bottom w:val="single" w:sz="4" w:space="0" w:color="auto"/>
              <w:right w:val="single" w:sz="4" w:space="0" w:color="auto"/>
            </w:tcBorders>
          </w:tcPr>
          <w:p w14:paraId="70D19CEA" w14:textId="77777777" w:rsidR="00DE000D" w:rsidRPr="00AC0C0E" w:rsidRDefault="00000000">
            <w:pPr>
              <w:jc w:val="center"/>
              <w:rPr>
                <w:sz w:val="20"/>
                <w:szCs w:val="20"/>
              </w:rPr>
            </w:pPr>
            <w:r w:rsidRPr="00AC0C0E">
              <w:rPr>
                <w:sz w:val="20"/>
                <w:szCs w:val="20"/>
              </w:rPr>
              <w:t>63</w:t>
            </w:r>
          </w:p>
        </w:tc>
        <w:tc>
          <w:tcPr>
            <w:tcW w:w="670" w:type="dxa"/>
            <w:tcBorders>
              <w:top w:val="single" w:sz="4" w:space="0" w:color="auto"/>
              <w:left w:val="single" w:sz="4" w:space="0" w:color="auto"/>
              <w:bottom w:val="single" w:sz="4" w:space="0" w:color="auto"/>
              <w:right w:val="single" w:sz="4" w:space="0" w:color="auto"/>
            </w:tcBorders>
          </w:tcPr>
          <w:p w14:paraId="347DC0F5" w14:textId="77777777" w:rsidR="00DE000D" w:rsidRPr="00AC0C0E" w:rsidRDefault="00000000">
            <w:pPr>
              <w:jc w:val="center"/>
              <w:rPr>
                <w:sz w:val="20"/>
                <w:szCs w:val="20"/>
              </w:rPr>
            </w:pPr>
            <w:r w:rsidRPr="00AC0C0E">
              <w:rPr>
                <w:sz w:val="20"/>
                <w:szCs w:val="20"/>
              </w:rPr>
              <w:t>16</w:t>
            </w:r>
          </w:p>
        </w:tc>
        <w:tc>
          <w:tcPr>
            <w:tcW w:w="476" w:type="dxa"/>
            <w:tcBorders>
              <w:top w:val="single" w:sz="4" w:space="0" w:color="auto"/>
              <w:left w:val="single" w:sz="4" w:space="0" w:color="auto"/>
              <w:bottom w:val="single" w:sz="4" w:space="0" w:color="auto"/>
              <w:right w:val="single" w:sz="4" w:space="0" w:color="auto"/>
            </w:tcBorders>
          </w:tcPr>
          <w:p w14:paraId="57604BE6"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4" w:space="0" w:color="auto"/>
              <w:right w:val="single" w:sz="4" w:space="0" w:color="auto"/>
            </w:tcBorders>
          </w:tcPr>
          <w:p w14:paraId="244C88AE"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272431B0"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4" w:space="0" w:color="auto"/>
              <w:right w:val="single" w:sz="4" w:space="0" w:color="auto"/>
            </w:tcBorders>
          </w:tcPr>
          <w:p w14:paraId="3292E270"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805B0B0"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4" w:space="0" w:color="auto"/>
              <w:right w:val="single" w:sz="4" w:space="0" w:color="auto"/>
            </w:tcBorders>
          </w:tcPr>
          <w:p w14:paraId="1D582D27" w14:textId="77777777" w:rsidR="00DE000D" w:rsidRPr="00AC0C0E" w:rsidRDefault="00000000">
            <w:pPr>
              <w:jc w:val="center"/>
              <w:rPr>
                <w:sz w:val="20"/>
                <w:szCs w:val="20"/>
              </w:rPr>
            </w:pPr>
            <w:r w:rsidRPr="00AC0C0E">
              <w:rPr>
                <w:sz w:val="20"/>
                <w:szCs w:val="20"/>
              </w:rPr>
              <w:t>5</w:t>
            </w:r>
          </w:p>
        </w:tc>
        <w:tc>
          <w:tcPr>
            <w:tcW w:w="651" w:type="dxa"/>
            <w:tcBorders>
              <w:top w:val="single" w:sz="4" w:space="0" w:color="auto"/>
              <w:left w:val="single" w:sz="4" w:space="0" w:color="auto"/>
              <w:bottom w:val="single" w:sz="4" w:space="0" w:color="auto"/>
              <w:right w:val="single" w:sz="4" w:space="0" w:color="auto"/>
            </w:tcBorders>
          </w:tcPr>
          <w:p w14:paraId="5AC8E325" w14:textId="77777777" w:rsidR="00DE000D" w:rsidRPr="00AC0C0E" w:rsidRDefault="00000000">
            <w:pPr>
              <w:jc w:val="center"/>
              <w:rPr>
                <w:sz w:val="20"/>
                <w:szCs w:val="20"/>
              </w:rPr>
            </w:pPr>
            <w:r w:rsidRPr="00AC0C0E">
              <w:rPr>
                <w:sz w:val="20"/>
                <w:szCs w:val="20"/>
              </w:rPr>
              <w:t>-</w:t>
            </w:r>
          </w:p>
        </w:tc>
        <w:tc>
          <w:tcPr>
            <w:tcW w:w="497" w:type="dxa"/>
            <w:tcBorders>
              <w:top w:val="single" w:sz="4" w:space="0" w:color="auto"/>
              <w:left w:val="single" w:sz="4" w:space="0" w:color="auto"/>
              <w:bottom w:val="single" w:sz="4" w:space="0" w:color="auto"/>
              <w:right w:val="single" w:sz="4" w:space="0" w:color="auto"/>
            </w:tcBorders>
          </w:tcPr>
          <w:p w14:paraId="67BEE233"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20F89D9D" w14:textId="77777777" w:rsidR="00DE000D" w:rsidRPr="00AC0C0E" w:rsidRDefault="00000000">
            <w:pPr>
              <w:jc w:val="center"/>
              <w:rPr>
                <w:sz w:val="20"/>
                <w:szCs w:val="20"/>
              </w:rPr>
            </w:pPr>
            <w:r w:rsidRPr="00AC0C0E">
              <w:rPr>
                <w:sz w:val="20"/>
                <w:szCs w:val="20"/>
              </w:rPr>
              <w:t>100</w:t>
            </w:r>
          </w:p>
        </w:tc>
        <w:tc>
          <w:tcPr>
            <w:tcW w:w="568" w:type="dxa"/>
            <w:tcBorders>
              <w:top w:val="single" w:sz="4" w:space="0" w:color="auto"/>
              <w:left w:val="single" w:sz="4" w:space="0" w:color="auto"/>
              <w:bottom w:val="single" w:sz="4" w:space="0" w:color="auto"/>
              <w:right w:val="single" w:sz="4" w:space="0" w:color="auto"/>
            </w:tcBorders>
          </w:tcPr>
          <w:p w14:paraId="7CC356C4"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6CE48906" w14:textId="77777777" w:rsidR="00DE000D" w:rsidRPr="00AC0C0E" w:rsidRDefault="00000000">
            <w:pPr>
              <w:jc w:val="center"/>
              <w:rPr>
                <w:sz w:val="20"/>
                <w:szCs w:val="20"/>
              </w:rPr>
            </w:pPr>
            <w:r w:rsidRPr="00AC0C0E">
              <w:rPr>
                <w:sz w:val="20"/>
                <w:szCs w:val="20"/>
              </w:rPr>
              <w:t>100</w:t>
            </w:r>
          </w:p>
        </w:tc>
        <w:tc>
          <w:tcPr>
            <w:tcW w:w="397" w:type="dxa"/>
            <w:tcBorders>
              <w:top w:val="single" w:sz="4" w:space="0" w:color="auto"/>
              <w:left w:val="single" w:sz="4" w:space="0" w:color="auto"/>
              <w:bottom w:val="single" w:sz="4" w:space="0" w:color="auto"/>
              <w:right w:val="single" w:sz="12" w:space="0" w:color="auto"/>
            </w:tcBorders>
          </w:tcPr>
          <w:p w14:paraId="166993B5" w14:textId="77777777" w:rsidR="00DE000D" w:rsidRPr="00AC0C0E" w:rsidRDefault="00DE000D">
            <w:pPr>
              <w:jc w:val="center"/>
              <w:rPr>
                <w:sz w:val="20"/>
                <w:szCs w:val="20"/>
              </w:rPr>
            </w:pPr>
          </w:p>
        </w:tc>
      </w:tr>
      <w:tr w:rsidR="00DE000D" w:rsidRPr="00AC0C0E" w14:paraId="68E507B2" w14:textId="77777777" w:rsidTr="00EA0175">
        <w:trPr>
          <w:jc w:val="center"/>
        </w:trPr>
        <w:tc>
          <w:tcPr>
            <w:tcW w:w="1078" w:type="dxa"/>
            <w:vMerge w:val="restart"/>
            <w:tcBorders>
              <w:top w:val="single" w:sz="4" w:space="0" w:color="auto"/>
              <w:left w:val="single" w:sz="12" w:space="0" w:color="auto"/>
              <w:bottom w:val="nil"/>
              <w:right w:val="single" w:sz="4" w:space="0" w:color="auto"/>
            </w:tcBorders>
          </w:tcPr>
          <w:p w14:paraId="1B89A13E" w14:textId="77777777" w:rsidR="00DE000D" w:rsidRPr="00AC0C0E" w:rsidRDefault="00000000">
            <w:pPr>
              <w:jc w:val="center"/>
              <w:rPr>
                <w:spacing w:val="-12"/>
                <w:sz w:val="20"/>
                <w:szCs w:val="20"/>
              </w:rPr>
            </w:pPr>
            <w:r w:rsidRPr="00AC0C0E">
              <w:rPr>
                <w:spacing w:val="-12"/>
                <w:sz w:val="20"/>
                <w:szCs w:val="20"/>
              </w:rPr>
              <w:t>42-Făgete pure de dealuri</w:t>
            </w:r>
          </w:p>
        </w:tc>
        <w:tc>
          <w:tcPr>
            <w:tcW w:w="657" w:type="dxa"/>
            <w:tcBorders>
              <w:top w:val="single" w:sz="4" w:space="0" w:color="auto"/>
              <w:left w:val="single" w:sz="4" w:space="0" w:color="auto"/>
              <w:bottom w:val="single" w:sz="4" w:space="0" w:color="auto"/>
              <w:right w:val="single" w:sz="4" w:space="0" w:color="auto"/>
            </w:tcBorders>
          </w:tcPr>
          <w:p w14:paraId="09FB8E7C"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1295DF0D" w14:textId="77777777" w:rsidR="00DE000D" w:rsidRPr="00AC0C0E" w:rsidRDefault="00000000">
            <w:pPr>
              <w:jc w:val="center"/>
              <w:rPr>
                <w:sz w:val="20"/>
                <w:szCs w:val="20"/>
              </w:rPr>
            </w:pPr>
            <w:r w:rsidRPr="00AC0C0E">
              <w:rPr>
                <w:sz w:val="20"/>
                <w:szCs w:val="20"/>
              </w:rPr>
              <w:t>121,84</w:t>
            </w:r>
          </w:p>
        </w:tc>
        <w:tc>
          <w:tcPr>
            <w:tcW w:w="670" w:type="dxa"/>
            <w:tcBorders>
              <w:top w:val="single" w:sz="4" w:space="0" w:color="auto"/>
              <w:left w:val="single" w:sz="4" w:space="0" w:color="auto"/>
              <w:bottom w:val="single" w:sz="4" w:space="0" w:color="auto"/>
              <w:right w:val="single" w:sz="4" w:space="0" w:color="auto"/>
            </w:tcBorders>
          </w:tcPr>
          <w:p w14:paraId="1A9AAB73" w14:textId="77777777" w:rsidR="00DE000D" w:rsidRPr="00AC0C0E" w:rsidRDefault="00000000">
            <w:pPr>
              <w:jc w:val="center"/>
              <w:rPr>
                <w:sz w:val="20"/>
                <w:szCs w:val="20"/>
              </w:rPr>
            </w:pPr>
            <w:r w:rsidRPr="00AC0C0E">
              <w:rPr>
                <w:sz w:val="20"/>
                <w:szCs w:val="20"/>
              </w:rPr>
              <w:t>133,55</w:t>
            </w:r>
          </w:p>
        </w:tc>
        <w:tc>
          <w:tcPr>
            <w:tcW w:w="476" w:type="dxa"/>
            <w:tcBorders>
              <w:top w:val="single" w:sz="4" w:space="0" w:color="auto"/>
              <w:left w:val="single" w:sz="4" w:space="0" w:color="auto"/>
              <w:bottom w:val="single" w:sz="4" w:space="0" w:color="auto"/>
              <w:right w:val="single" w:sz="4" w:space="0" w:color="auto"/>
            </w:tcBorders>
          </w:tcPr>
          <w:p w14:paraId="3AB01752"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4" w:space="0" w:color="auto"/>
              <w:right w:val="single" w:sz="4" w:space="0" w:color="auto"/>
            </w:tcBorders>
          </w:tcPr>
          <w:p w14:paraId="107B75A4"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6B5CC7AD"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4" w:space="0" w:color="auto"/>
              <w:right w:val="single" w:sz="4" w:space="0" w:color="auto"/>
            </w:tcBorders>
          </w:tcPr>
          <w:p w14:paraId="61653367"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0271E47E" w14:textId="77777777" w:rsidR="00DE000D" w:rsidRPr="00AC0C0E" w:rsidRDefault="00000000">
            <w:pPr>
              <w:jc w:val="center"/>
              <w:rPr>
                <w:sz w:val="20"/>
                <w:szCs w:val="20"/>
              </w:rPr>
            </w:pPr>
            <w:r w:rsidRPr="00AC0C0E">
              <w:rPr>
                <w:sz w:val="20"/>
                <w:szCs w:val="20"/>
              </w:rPr>
              <w:t>1,44</w:t>
            </w:r>
          </w:p>
        </w:tc>
        <w:tc>
          <w:tcPr>
            <w:tcW w:w="657" w:type="dxa"/>
            <w:tcBorders>
              <w:top w:val="single" w:sz="4" w:space="0" w:color="auto"/>
              <w:left w:val="single" w:sz="4" w:space="0" w:color="auto"/>
              <w:bottom w:val="single" w:sz="4" w:space="0" w:color="auto"/>
              <w:right w:val="single" w:sz="4" w:space="0" w:color="auto"/>
            </w:tcBorders>
          </w:tcPr>
          <w:p w14:paraId="665762BA" w14:textId="77777777" w:rsidR="00DE000D" w:rsidRPr="00AC0C0E" w:rsidRDefault="00000000">
            <w:pPr>
              <w:jc w:val="center"/>
              <w:rPr>
                <w:sz w:val="20"/>
                <w:szCs w:val="20"/>
              </w:rPr>
            </w:pPr>
            <w:r w:rsidRPr="00AC0C0E">
              <w:rPr>
                <w:sz w:val="20"/>
                <w:szCs w:val="20"/>
              </w:rPr>
              <w:t>7,17</w:t>
            </w:r>
          </w:p>
        </w:tc>
        <w:tc>
          <w:tcPr>
            <w:tcW w:w="651" w:type="dxa"/>
            <w:tcBorders>
              <w:top w:val="single" w:sz="4" w:space="0" w:color="auto"/>
              <w:left w:val="single" w:sz="4" w:space="0" w:color="auto"/>
              <w:bottom w:val="single" w:sz="4" w:space="0" w:color="auto"/>
              <w:right w:val="single" w:sz="4" w:space="0" w:color="auto"/>
            </w:tcBorders>
          </w:tcPr>
          <w:p w14:paraId="4173792D" w14:textId="77777777" w:rsidR="00DE000D" w:rsidRPr="00AC0C0E" w:rsidRDefault="00000000">
            <w:pPr>
              <w:jc w:val="center"/>
              <w:rPr>
                <w:sz w:val="20"/>
                <w:szCs w:val="20"/>
              </w:rPr>
            </w:pPr>
            <w:r w:rsidRPr="00AC0C0E">
              <w:rPr>
                <w:sz w:val="20"/>
                <w:szCs w:val="20"/>
              </w:rPr>
              <w:t>-</w:t>
            </w:r>
          </w:p>
        </w:tc>
        <w:tc>
          <w:tcPr>
            <w:tcW w:w="497" w:type="dxa"/>
            <w:tcBorders>
              <w:top w:val="single" w:sz="4" w:space="0" w:color="auto"/>
              <w:left w:val="single" w:sz="4" w:space="0" w:color="auto"/>
              <w:bottom w:val="single" w:sz="4" w:space="0" w:color="auto"/>
              <w:right w:val="single" w:sz="4" w:space="0" w:color="auto"/>
            </w:tcBorders>
          </w:tcPr>
          <w:p w14:paraId="05FC8AA5"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445F8082" w14:textId="77777777" w:rsidR="00DE000D" w:rsidRPr="00AC0C0E" w:rsidRDefault="00000000">
            <w:pPr>
              <w:jc w:val="center"/>
              <w:rPr>
                <w:sz w:val="20"/>
                <w:szCs w:val="20"/>
              </w:rPr>
            </w:pPr>
            <w:r w:rsidRPr="00AC0C0E">
              <w:rPr>
                <w:sz w:val="20"/>
                <w:szCs w:val="20"/>
              </w:rPr>
              <w:t>264,00</w:t>
            </w:r>
          </w:p>
        </w:tc>
        <w:tc>
          <w:tcPr>
            <w:tcW w:w="568" w:type="dxa"/>
            <w:tcBorders>
              <w:top w:val="single" w:sz="4" w:space="0" w:color="auto"/>
              <w:left w:val="single" w:sz="4" w:space="0" w:color="auto"/>
              <w:bottom w:val="single" w:sz="4" w:space="0" w:color="auto"/>
              <w:right w:val="single" w:sz="4" w:space="0" w:color="auto"/>
            </w:tcBorders>
          </w:tcPr>
          <w:p w14:paraId="1ED1C748"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70D6D6A4" w14:textId="77777777" w:rsidR="00DE000D" w:rsidRPr="00AC0C0E" w:rsidRDefault="00000000">
            <w:pPr>
              <w:jc w:val="center"/>
              <w:rPr>
                <w:sz w:val="20"/>
                <w:szCs w:val="20"/>
              </w:rPr>
            </w:pPr>
            <w:r w:rsidRPr="00AC0C0E">
              <w:rPr>
                <w:sz w:val="20"/>
                <w:szCs w:val="20"/>
              </w:rPr>
              <w:t>264,00</w:t>
            </w:r>
          </w:p>
        </w:tc>
        <w:tc>
          <w:tcPr>
            <w:tcW w:w="397" w:type="dxa"/>
            <w:tcBorders>
              <w:top w:val="single" w:sz="4" w:space="0" w:color="auto"/>
              <w:left w:val="single" w:sz="4" w:space="0" w:color="auto"/>
              <w:bottom w:val="single" w:sz="4" w:space="0" w:color="auto"/>
              <w:right w:val="single" w:sz="12" w:space="0" w:color="auto"/>
            </w:tcBorders>
          </w:tcPr>
          <w:p w14:paraId="7CF54856" w14:textId="77777777" w:rsidR="00DE000D" w:rsidRPr="00AC0C0E" w:rsidRDefault="00000000">
            <w:pPr>
              <w:jc w:val="center"/>
              <w:rPr>
                <w:sz w:val="20"/>
                <w:szCs w:val="20"/>
              </w:rPr>
            </w:pPr>
            <w:r w:rsidRPr="00AC0C0E">
              <w:rPr>
                <w:sz w:val="20"/>
                <w:szCs w:val="20"/>
              </w:rPr>
              <w:t xml:space="preserve">4 </w:t>
            </w:r>
          </w:p>
        </w:tc>
      </w:tr>
      <w:tr w:rsidR="00DE000D" w:rsidRPr="00AC0C0E" w14:paraId="0893C08E" w14:textId="77777777" w:rsidTr="00EA0175">
        <w:trPr>
          <w:jc w:val="center"/>
        </w:trPr>
        <w:tc>
          <w:tcPr>
            <w:tcW w:w="1078" w:type="dxa"/>
            <w:vMerge/>
            <w:tcBorders>
              <w:top w:val="nil"/>
              <w:left w:val="single" w:sz="12" w:space="0" w:color="auto"/>
              <w:bottom w:val="single" w:sz="4" w:space="0" w:color="auto"/>
              <w:right w:val="single" w:sz="4" w:space="0" w:color="auto"/>
            </w:tcBorders>
          </w:tcPr>
          <w:p w14:paraId="35652CA1" w14:textId="77777777" w:rsidR="00DE000D" w:rsidRPr="00AC0C0E" w:rsidRDefault="00DE000D">
            <w:pPr>
              <w:jc w:val="center"/>
              <w:rPr>
                <w:spacing w:val="-12"/>
                <w:sz w:val="20"/>
                <w:szCs w:val="20"/>
              </w:rPr>
            </w:pPr>
          </w:p>
        </w:tc>
        <w:tc>
          <w:tcPr>
            <w:tcW w:w="657" w:type="dxa"/>
            <w:tcBorders>
              <w:top w:val="single" w:sz="4" w:space="0" w:color="auto"/>
              <w:left w:val="single" w:sz="4" w:space="0" w:color="auto"/>
              <w:bottom w:val="single" w:sz="4" w:space="0" w:color="auto"/>
              <w:right w:val="single" w:sz="4" w:space="0" w:color="auto"/>
            </w:tcBorders>
          </w:tcPr>
          <w:p w14:paraId="056DE4B9"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63EC4494" w14:textId="77777777" w:rsidR="00DE000D" w:rsidRPr="00AC0C0E" w:rsidRDefault="00000000">
            <w:pPr>
              <w:jc w:val="center"/>
              <w:rPr>
                <w:sz w:val="20"/>
                <w:szCs w:val="20"/>
              </w:rPr>
            </w:pPr>
            <w:r w:rsidRPr="00AC0C0E">
              <w:rPr>
                <w:sz w:val="20"/>
                <w:szCs w:val="20"/>
              </w:rPr>
              <w:t>46</w:t>
            </w:r>
          </w:p>
        </w:tc>
        <w:tc>
          <w:tcPr>
            <w:tcW w:w="670" w:type="dxa"/>
            <w:tcBorders>
              <w:top w:val="single" w:sz="4" w:space="0" w:color="auto"/>
              <w:left w:val="single" w:sz="4" w:space="0" w:color="auto"/>
              <w:bottom w:val="single" w:sz="4" w:space="0" w:color="auto"/>
              <w:right w:val="single" w:sz="4" w:space="0" w:color="auto"/>
            </w:tcBorders>
          </w:tcPr>
          <w:p w14:paraId="7A0FC485" w14:textId="77777777" w:rsidR="00DE000D" w:rsidRPr="00AC0C0E" w:rsidRDefault="00000000">
            <w:pPr>
              <w:jc w:val="center"/>
              <w:rPr>
                <w:sz w:val="20"/>
                <w:szCs w:val="20"/>
              </w:rPr>
            </w:pPr>
            <w:r w:rsidRPr="00AC0C0E">
              <w:rPr>
                <w:sz w:val="20"/>
                <w:szCs w:val="20"/>
              </w:rPr>
              <w:t>51</w:t>
            </w:r>
          </w:p>
        </w:tc>
        <w:tc>
          <w:tcPr>
            <w:tcW w:w="476" w:type="dxa"/>
            <w:tcBorders>
              <w:top w:val="single" w:sz="4" w:space="0" w:color="auto"/>
              <w:left w:val="single" w:sz="4" w:space="0" w:color="auto"/>
              <w:bottom w:val="single" w:sz="4" w:space="0" w:color="auto"/>
              <w:right w:val="single" w:sz="4" w:space="0" w:color="auto"/>
            </w:tcBorders>
          </w:tcPr>
          <w:p w14:paraId="49F30B97"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4" w:space="0" w:color="auto"/>
              <w:right w:val="single" w:sz="4" w:space="0" w:color="auto"/>
            </w:tcBorders>
          </w:tcPr>
          <w:p w14:paraId="0C1081A4"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04A25A0"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4" w:space="0" w:color="auto"/>
              <w:right w:val="single" w:sz="4" w:space="0" w:color="auto"/>
            </w:tcBorders>
          </w:tcPr>
          <w:p w14:paraId="67925C0A"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4E1E1A4"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4" w:space="0" w:color="auto"/>
              <w:right w:val="single" w:sz="4" w:space="0" w:color="auto"/>
            </w:tcBorders>
          </w:tcPr>
          <w:p w14:paraId="189A5401" w14:textId="77777777" w:rsidR="00DE000D" w:rsidRPr="00AC0C0E" w:rsidRDefault="00000000">
            <w:pPr>
              <w:jc w:val="center"/>
              <w:rPr>
                <w:sz w:val="20"/>
                <w:szCs w:val="20"/>
              </w:rPr>
            </w:pPr>
            <w:r w:rsidRPr="00AC0C0E">
              <w:rPr>
                <w:sz w:val="20"/>
                <w:szCs w:val="20"/>
              </w:rPr>
              <w:t>3</w:t>
            </w:r>
          </w:p>
        </w:tc>
        <w:tc>
          <w:tcPr>
            <w:tcW w:w="651" w:type="dxa"/>
            <w:tcBorders>
              <w:top w:val="single" w:sz="4" w:space="0" w:color="auto"/>
              <w:left w:val="single" w:sz="4" w:space="0" w:color="auto"/>
              <w:bottom w:val="single" w:sz="4" w:space="0" w:color="auto"/>
              <w:right w:val="single" w:sz="4" w:space="0" w:color="auto"/>
            </w:tcBorders>
          </w:tcPr>
          <w:p w14:paraId="739574EA" w14:textId="77777777" w:rsidR="00DE000D" w:rsidRPr="00AC0C0E" w:rsidRDefault="00000000">
            <w:pPr>
              <w:jc w:val="center"/>
              <w:rPr>
                <w:sz w:val="20"/>
                <w:szCs w:val="20"/>
              </w:rPr>
            </w:pPr>
            <w:r w:rsidRPr="00AC0C0E">
              <w:rPr>
                <w:sz w:val="20"/>
                <w:szCs w:val="20"/>
              </w:rPr>
              <w:t>-</w:t>
            </w:r>
          </w:p>
        </w:tc>
        <w:tc>
          <w:tcPr>
            <w:tcW w:w="497" w:type="dxa"/>
            <w:tcBorders>
              <w:top w:val="single" w:sz="4" w:space="0" w:color="auto"/>
              <w:left w:val="single" w:sz="4" w:space="0" w:color="auto"/>
              <w:bottom w:val="single" w:sz="4" w:space="0" w:color="auto"/>
              <w:right w:val="single" w:sz="4" w:space="0" w:color="auto"/>
            </w:tcBorders>
          </w:tcPr>
          <w:p w14:paraId="47B32AF2"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3F835C28" w14:textId="77777777" w:rsidR="00DE000D" w:rsidRPr="00AC0C0E" w:rsidRDefault="00000000">
            <w:pPr>
              <w:jc w:val="center"/>
              <w:rPr>
                <w:sz w:val="20"/>
                <w:szCs w:val="20"/>
              </w:rPr>
            </w:pPr>
            <w:r w:rsidRPr="00AC0C0E">
              <w:rPr>
                <w:sz w:val="20"/>
                <w:szCs w:val="20"/>
              </w:rPr>
              <w:t>100</w:t>
            </w:r>
          </w:p>
        </w:tc>
        <w:tc>
          <w:tcPr>
            <w:tcW w:w="568" w:type="dxa"/>
            <w:tcBorders>
              <w:top w:val="single" w:sz="4" w:space="0" w:color="auto"/>
              <w:left w:val="single" w:sz="4" w:space="0" w:color="auto"/>
              <w:bottom w:val="single" w:sz="4" w:space="0" w:color="auto"/>
              <w:right w:val="single" w:sz="4" w:space="0" w:color="auto"/>
            </w:tcBorders>
          </w:tcPr>
          <w:p w14:paraId="2D7346FF"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3A775DA8" w14:textId="77777777" w:rsidR="00DE000D" w:rsidRPr="00AC0C0E" w:rsidRDefault="00000000">
            <w:pPr>
              <w:jc w:val="center"/>
              <w:rPr>
                <w:sz w:val="20"/>
                <w:szCs w:val="20"/>
              </w:rPr>
            </w:pPr>
            <w:r w:rsidRPr="00AC0C0E">
              <w:rPr>
                <w:sz w:val="20"/>
                <w:szCs w:val="20"/>
              </w:rPr>
              <w:t>100</w:t>
            </w:r>
          </w:p>
        </w:tc>
        <w:tc>
          <w:tcPr>
            <w:tcW w:w="397" w:type="dxa"/>
            <w:tcBorders>
              <w:top w:val="single" w:sz="4" w:space="0" w:color="auto"/>
              <w:left w:val="single" w:sz="4" w:space="0" w:color="auto"/>
              <w:bottom w:val="single" w:sz="4" w:space="0" w:color="auto"/>
              <w:right w:val="single" w:sz="12" w:space="0" w:color="auto"/>
            </w:tcBorders>
          </w:tcPr>
          <w:p w14:paraId="1050D8A4" w14:textId="77777777" w:rsidR="00DE000D" w:rsidRPr="00AC0C0E" w:rsidRDefault="00DE000D">
            <w:pPr>
              <w:jc w:val="center"/>
              <w:rPr>
                <w:sz w:val="20"/>
                <w:szCs w:val="20"/>
              </w:rPr>
            </w:pPr>
          </w:p>
        </w:tc>
      </w:tr>
      <w:tr w:rsidR="00DE000D" w:rsidRPr="00AC0C0E" w14:paraId="233CC886" w14:textId="77777777" w:rsidTr="00EA0175">
        <w:trPr>
          <w:jc w:val="center"/>
        </w:trPr>
        <w:tc>
          <w:tcPr>
            <w:tcW w:w="1078" w:type="dxa"/>
            <w:vMerge w:val="restart"/>
            <w:tcBorders>
              <w:top w:val="single" w:sz="4" w:space="0" w:color="auto"/>
              <w:left w:val="single" w:sz="12" w:space="0" w:color="auto"/>
              <w:bottom w:val="nil"/>
              <w:right w:val="single" w:sz="4" w:space="0" w:color="auto"/>
            </w:tcBorders>
          </w:tcPr>
          <w:p w14:paraId="274ECB2C" w14:textId="77777777" w:rsidR="00DE000D" w:rsidRPr="00AC0C0E" w:rsidRDefault="00000000">
            <w:pPr>
              <w:jc w:val="center"/>
              <w:rPr>
                <w:spacing w:val="-12"/>
                <w:sz w:val="20"/>
                <w:szCs w:val="20"/>
              </w:rPr>
            </w:pPr>
            <w:r w:rsidRPr="00AC0C0E">
              <w:rPr>
                <w:spacing w:val="-12"/>
                <w:sz w:val="20"/>
                <w:szCs w:val="20"/>
              </w:rPr>
              <w:t>51-Gorunete pure</w:t>
            </w:r>
          </w:p>
        </w:tc>
        <w:tc>
          <w:tcPr>
            <w:tcW w:w="657" w:type="dxa"/>
            <w:tcBorders>
              <w:top w:val="single" w:sz="4" w:space="0" w:color="auto"/>
              <w:left w:val="single" w:sz="4" w:space="0" w:color="auto"/>
              <w:bottom w:val="single" w:sz="4" w:space="0" w:color="auto"/>
              <w:right w:val="single" w:sz="4" w:space="0" w:color="auto"/>
            </w:tcBorders>
          </w:tcPr>
          <w:p w14:paraId="14D52AAF"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50D32AEE" w14:textId="77777777" w:rsidR="00DE000D" w:rsidRPr="00AC0C0E" w:rsidRDefault="00000000">
            <w:pPr>
              <w:jc w:val="center"/>
              <w:rPr>
                <w:sz w:val="20"/>
                <w:szCs w:val="20"/>
              </w:rPr>
            </w:pPr>
            <w:r w:rsidRPr="00AC0C0E">
              <w:rPr>
                <w:sz w:val="20"/>
                <w:szCs w:val="20"/>
              </w:rPr>
              <w:t>18,60</w:t>
            </w:r>
          </w:p>
        </w:tc>
        <w:tc>
          <w:tcPr>
            <w:tcW w:w="670" w:type="dxa"/>
            <w:tcBorders>
              <w:top w:val="single" w:sz="4" w:space="0" w:color="auto"/>
              <w:left w:val="single" w:sz="4" w:space="0" w:color="auto"/>
              <w:bottom w:val="single" w:sz="4" w:space="0" w:color="auto"/>
              <w:right w:val="single" w:sz="4" w:space="0" w:color="auto"/>
            </w:tcBorders>
          </w:tcPr>
          <w:p w14:paraId="5022BE82" w14:textId="77777777" w:rsidR="00DE000D" w:rsidRPr="00AC0C0E" w:rsidRDefault="00000000">
            <w:pPr>
              <w:jc w:val="center"/>
              <w:rPr>
                <w:sz w:val="20"/>
                <w:szCs w:val="20"/>
              </w:rPr>
            </w:pPr>
            <w:r w:rsidRPr="00AC0C0E">
              <w:rPr>
                <w:sz w:val="20"/>
                <w:szCs w:val="20"/>
              </w:rPr>
              <w:t>39,12</w:t>
            </w:r>
          </w:p>
        </w:tc>
        <w:tc>
          <w:tcPr>
            <w:tcW w:w="476" w:type="dxa"/>
            <w:tcBorders>
              <w:top w:val="single" w:sz="4" w:space="0" w:color="auto"/>
              <w:left w:val="single" w:sz="4" w:space="0" w:color="auto"/>
              <w:bottom w:val="single" w:sz="4" w:space="0" w:color="auto"/>
              <w:right w:val="single" w:sz="4" w:space="0" w:color="auto"/>
            </w:tcBorders>
          </w:tcPr>
          <w:p w14:paraId="5FF35718"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4" w:space="0" w:color="auto"/>
              <w:right w:val="single" w:sz="4" w:space="0" w:color="auto"/>
            </w:tcBorders>
          </w:tcPr>
          <w:p w14:paraId="156113B4"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83DAE04"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4" w:space="0" w:color="auto"/>
              <w:right w:val="single" w:sz="4" w:space="0" w:color="auto"/>
            </w:tcBorders>
          </w:tcPr>
          <w:p w14:paraId="0149B031"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02F8E806"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4" w:space="0" w:color="auto"/>
              <w:right w:val="single" w:sz="4" w:space="0" w:color="auto"/>
            </w:tcBorders>
          </w:tcPr>
          <w:p w14:paraId="21E9E5B4" w14:textId="77777777" w:rsidR="00DE000D" w:rsidRPr="00AC0C0E" w:rsidRDefault="00000000">
            <w:pPr>
              <w:jc w:val="center"/>
              <w:rPr>
                <w:sz w:val="20"/>
                <w:szCs w:val="20"/>
              </w:rPr>
            </w:pPr>
            <w:r w:rsidRPr="00AC0C0E">
              <w:rPr>
                <w:sz w:val="20"/>
                <w:szCs w:val="20"/>
              </w:rPr>
              <w:t>2,81</w:t>
            </w:r>
          </w:p>
        </w:tc>
        <w:tc>
          <w:tcPr>
            <w:tcW w:w="651" w:type="dxa"/>
            <w:tcBorders>
              <w:top w:val="single" w:sz="4" w:space="0" w:color="auto"/>
              <w:left w:val="single" w:sz="4" w:space="0" w:color="auto"/>
              <w:bottom w:val="single" w:sz="4" w:space="0" w:color="auto"/>
              <w:right w:val="single" w:sz="4" w:space="0" w:color="auto"/>
            </w:tcBorders>
          </w:tcPr>
          <w:p w14:paraId="251E0038" w14:textId="77777777" w:rsidR="00DE000D" w:rsidRPr="00AC0C0E" w:rsidRDefault="00000000">
            <w:pPr>
              <w:jc w:val="center"/>
              <w:rPr>
                <w:sz w:val="20"/>
                <w:szCs w:val="20"/>
              </w:rPr>
            </w:pPr>
            <w:r w:rsidRPr="00AC0C0E">
              <w:rPr>
                <w:sz w:val="20"/>
                <w:szCs w:val="20"/>
              </w:rPr>
              <w:t>-</w:t>
            </w:r>
          </w:p>
        </w:tc>
        <w:tc>
          <w:tcPr>
            <w:tcW w:w="497" w:type="dxa"/>
            <w:tcBorders>
              <w:top w:val="single" w:sz="4" w:space="0" w:color="auto"/>
              <w:left w:val="single" w:sz="4" w:space="0" w:color="auto"/>
              <w:bottom w:val="single" w:sz="4" w:space="0" w:color="auto"/>
              <w:right w:val="single" w:sz="4" w:space="0" w:color="auto"/>
            </w:tcBorders>
          </w:tcPr>
          <w:p w14:paraId="0AFB3D06"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6360D4C0" w14:textId="77777777" w:rsidR="00DE000D" w:rsidRPr="00AC0C0E" w:rsidRDefault="00000000">
            <w:pPr>
              <w:jc w:val="center"/>
              <w:rPr>
                <w:sz w:val="20"/>
                <w:szCs w:val="20"/>
              </w:rPr>
            </w:pPr>
            <w:r w:rsidRPr="00AC0C0E">
              <w:rPr>
                <w:sz w:val="20"/>
                <w:szCs w:val="20"/>
              </w:rPr>
              <w:t>60,53</w:t>
            </w:r>
          </w:p>
        </w:tc>
        <w:tc>
          <w:tcPr>
            <w:tcW w:w="568" w:type="dxa"/>
            <w:tcBorders>
              <w:top w:val="single" w:sz="4" w:space="0" w:color="auto"/>
              <w:left w:val="single" w:sz="4" w:space="0" w:color="auto"/>
              <w:bottom w:val="single" w:sz="4" w:space="0" w:color="auto"/>
              <w:right w:val="single" w:sz="4" w:space="0" w:color="auto"/>
            </w:tcBorders>
          </w:tcPr>
          <w:p w14:paraId="14CEA979"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57484F56" w14:textId="77777777" w:rsidR="00DE000D" w:rsidRPr="00AC0C0E" w:rsidRDefault="00000000">
            <w:pPr>
              <w:jc w:val="center"/>
              <w:rPr>
                <w:sz w:val="20"/>
                <w:szCs w:val="20"/>
              </w:rPr>
            </w:pPr>
            <w:r w:rsidRPr="00AC0C0E">
              <w:rPr>
                <w:sz w:val="20"/>
                <w:szCs w:val="20"/>
              </w:rPr>
              <w:t>60,53</w:t>
            </w:r>
          </w:p>
        </w:tc>
        <w:tc>
          <w:tcPr>
            <w:tcW w:w="397" w:type="dxa"/>
            <w:tcBorders>
              <w:top w:val="single" w:sz="4" w:space="0" w:color="auto"/>
              <w:left w:val="single" w:sz="4" w:space="0" w:color="auto"/>
              <w:bottom w:val="single" w:sz="4" w:space="0" w:color="auto"/>
              <w:right w:val="single" w:sz="12" w:space="0" w:color="auto"/>
            </w:tcBorders>
          </w:tcPr>
          <w:p w14:paraId="0C1881EB" w14:textId="77777777" w:rsidR="00DE000D" w:rsidRPr="00AC0C0E" w:rsidRDefault="00000000">
            <w:pPr>
              <w:jc w:val="center"/>
              <w:rPr>
                <w:sz w:val="20"/>
                <w:szCs w:val="20"/>
              </w:rPr>
            </w:pPr>
            <w:r w:rsidRPr="00AC0C0E">
              <w:rPr>
                <w:sz w:val="20"/>
                <w:szCs w:val="20"/>
              </w:rPr>
              <w:t xml:space="preserve">1 </w:t>
            </w:r>
          </w:p>
        </w:tc>
      </w:tr>
      <w:tr w:rsidR="00DE000D" w:rsidRPr="00AC0C0E" w14:paraId="15A9C245" w14:textId="77777777" w:rsidTr="00EA0175">
        <w:trPr>
          <w:jc w:val="center"/>
        </w:trPr>
        <w:tc>
          <w:tcPr>
            <w:tcW w:w="1078" w:type="dxa"/>
            <w:vMerge/>
            <w:tcBorders>
              <w:top w:val="nil"/>
              <w:left w:val="single" w:sz="12" w:space="0" w:color="auto"/>
              <w:bottom w:val="single" w:sz="4" w:space="0" w:color="auto"/>
              <w:right w:val="single" w:sz="4" w:space="0" w:color="auto"/>
            </w:tcBorders>
          </w:tcPr>
          <w:p w14:paraId="6DE58056" w14:textId="77777777" w:rsidR="00DE000D" w:rsidRPr="00AC0C0E" w:rsidRDefault="00DE000D">
            <w:pPr>
              <w:jc w:val="center"/>
              <w:rPr>
                <w:spacing w:val="-12"/>
                <w:sz w:val="20"/>
                <w:szCs w:val="20"/>
              </w:rPr>
            </w:pPr>
          </w:p>
        </w:tc>
        <w:tc>
          <w:tcPr>
            <w:tcW w:w="657" w:type="dxa"/>
            <w:tcBorders>
              <w:top w:val="single" w:sz="4" w:space="0" w:color="auto"/>
              <w:left w:val="single" w:sz="4" w:space="0" w:color="auto"/>
              <w:bottom w:val="single" w:sz="4" w:space="0" w:color="auto"/>
              <w:right w:val="single" w:sz="4" w:space="0" w:color="auto"/>
            </w:tcBorders>
          </w:tcPr>
          <w:p w14:paraId="18796445"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04087CD1" w14:textId="77777777" w:rsidR="00DE000D" w:rsidRPr="00AC0C0E" w:rsidRDefault="00000000">
            <w:pPr>
              <w:jc w:val="center"/>
              <w:rPr>
                <w:sz w:val="20"/>
                <w:szCs w:val="20"/>
              </w:rPr>
            </w:pPr>
            <w:r w:rsidRPr="00AC0C0E">
              <w:rPr>
                <w:sz w:val="20"/>
                <w:szCs w:val="20"/>
              </w:rPr>
              <w:t>31</w:t>
            </w:r>
          </w:p>
        </w:tc>
        <w:tc>
          <w:tcPr>
            <w:tcW w:w="670" w:type="dxa"/>
            <w:tcBorders>
              <w:top w:val="single" w:sz="4" w:space="0" w:color="auto"/>
              <w:left w:val="single" w:sz="4" w:space="0" w:color="auto"/>
              <w:bottom w:val="single" w:sz="4" w:space="0" w:color="auto"/>
              <w:right w:val="single" w:sz="4" w:space="0" w:color="auto"/>
            </w:tcBorders>
          </w:tcPr>
          <w:p w14:paraId="54A917EB" w14:textId="77777777" w:rsidR="00DE000D" w:rsidRPr="00AC0C0E" w:rsidRDefault="00000000">
            <w:pPr>
              <w:jc w:val="center"/>
              <w:rPr>
                <w:sz w:val="20"/>
                <w:szCs w:val="20"/>
              </w:rPr>
            </w:pPr>
            <w:r w:rsidRPr="00AC0C0E">
              <w:rPr>
                <w:sz w:val="20"/>
                <w:szCs w:val="20"/>
              </w:rPr>
              <w:t>64</w:t>
            </w:r>
          </w:p>
        </w:tc>
        <w:tc>
          <w:tcPr>
            <w:tcW w:w="476" w:type="dxa"/>
            <w:tcBorders>
              <w:top w:val="single" w:sz="4" w:space="0" w:color="auto"/>
              <w:left w:val="single" w:sz="4" w:space="0" w:color="auto"/>
              <w:bottom w:val="single" w:sz="4" w:space="0" w:color="auto"/>
              <w:right w:val="single" w:sz="4" w:space="0" w:color="auto"/>
            </w:tcBorders>
          </w:tcPr>
          <w:p w14:paraId="760782D6"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4" w:space="0" w:color="auto"/>
              <w:right w:val="single" w:sz="4" w:space="0" w:color="auto"/>
            </w:tcBorders>
          </w:tcPr>
          <w:p w14:paraId="19333E3C"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5DE74C40"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4" w:space="0" w:color="auto"/>
              <w:right w:val="single" w:sz="4" w:space="0" w:color="auto"/>
            </w:tcBorders>
          </w:tcPr>
          <w:p w14:paraId="0D6525E5"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7C6B7238"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4" w:space="0" w:color="auto"/>
              <w:right w:val="single" w:sz="4" w:space="0" w:color="auto"/>
            </w:tcBorders>
          </w:tcPr>
          <w:p w14:paraId="4109B8BE" w14:textId="77777777" w:rsidR="00DE000D" w:rsidRPr="00AC0C0E" w:rsidRDefault="00000000">
            <w:pPr>
              <w:jc w:val="center"/>
              <w:rPr>
                <w:sz w:val="20"/>
                <w:szCs w:val="20"/>
              </w:rPr>
            </w:pPr>
            <w:r w:rsidRPr="00AC0C0E">
              <w:rPr>
                <w:sz w:val="20"/>
                <w:szCs w:val="20"/>
              </w:rPr>
              <w:t>5</w:t>
            </w:r>
          </w:p>
        </w:tc>
        <w:tc>
          <w:tcPr>
            <w:tcW w:w="651" w:type="dxa"/>
            <w:tcBorders>
              <w:top w:val="single" w:sz="4" w:space="0" w:color="auto"/>
              <w:left w:val="single" w:sz="4" w:space="0" w:color="auto"/>
              <w:bottom w:val="single" w:sz="4" w:space="0" w:color="auto"/>
              <w:right w:val="single" w:sz="4" w:space="0" w:color="auto"/>
            </w:tcBorders>
          </w:tcPr>
          <w:p w14:paraId="2D01282B" w14:textId="77777777" w:rsidR="00DE000D" w:rsidRPr="00AC0C0E" w:rsidRDefault="00000000">
            <w:pPr>
              <w:jc w:val="center"/>
              <w:rPr>
                <w:sz w:val="20"/>
                <w:szCs w:val="20"/>
              </w:rPr>
            </w:pPr>
            <w:r w:rsidRPr="00AC0C0E">
              <w:rPr>
                <w:sz w:val="20"/>
                <w:szCs w:val="20"/>
              </w:rPr>
              <w:t>-</w:t>
            </w:r>
          </w:p>
        </w:tc>
        <w:tc>
          <w:tcPr>
            <w:tcW w:w="497" w:type="dxa"/>
            <w:tcBorders>
              <w:top w:val="single" w:sz="4" w:space="0" w:color="auto"/>
              <w:left w:val="single" w:sz="4" w:space="0" w:color="auto"/>
              <w:bottom w:val="single" w:sz="4" w:space="0" w:color="auto"/>
              <w:right w:val="single" w:sz="4" w:space="0" w:color="auto"/>
            </w:tcBorders>
          </w:tcPr>
          <w:p w14:paraId="206EB69D"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52607954" w14:textId="77777777" w:rsidR="00DE000D" w:rsidRPr="00AC0C0E" w:rsidRDefault="00000000">
            <w:pPr>
              <w:jc w:val="center"/>
              <w:rPr>
                <w:sz w:val="20"/>
                <w:szCs w:val="20"/>
              </w:rPr>
            </w:pPr>
            <w:r w:rsidRPr="00AC0C0E">
              <w:rPr>
                <w:sz w:val="20"/>
                <w:szCs w:val="20"/>
              </w:rPr>
              <w:t>100</w:t>
            </w:r>
          </w:p>
        </w:tc>
        <w:tc>
          <w:tcPr>
            <w:tcW w:w="568" w:type="dxa"/>
            <w:tcBorders>
              <w:top w:val="single" w:sz="4" w:space="0" w:color="auto"/>
              <w:left w:val="single" w:sz="4" w:space="0" w:color="auto"/>
              <w:bottom w:val="single" w:sz="4" w:space="0" w:color="auto"/>
              <w:right w:val="single" w:sz="4" w:space="0" w:color="auto"/>
            </w:tcBorders>
          </w:tcPr>
          <w:p w14:paraId="5A1B729E"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6A08EED6" w14:textId="77777777" w:rsidR="00DE000D" w:rsidRPr="00AC0C0E" w:rsidRDefault="00000000">
            <w:pPr>
              <w:jc w:val="center"/>
              <w:rPr>
                <w:sz w:val="20"/>
                <w:szCs w:val="20"/>
              </w:rPr>
            </w:pPr>
            <w:r w:rsidRPr="00AC0C0E">
              <w:rPr>
                <w:sz w:val="20"/>
                <w:szCs w:val="20"/>
              </w:rPr>
              <w:t>100</w:t>
            </w:r>
          </w:p>
        </w:tc>
        <w:tc>
          <w:tcPr>
            <w:tcW w:w="397" w:type="dxa"/>
            <w:tcBorders>
              <w:top w:val="single" w:sz="4" w:space="0" w:color="auto"/>
              <w:left w:val="single" w:sz="4" w:space="0" w:color="auto"/>
              <w:bottom w:val="single" w:sz="4" w:space="0" w:color="auto"/>
              <w:right w:val="single" w:sz="12" w:space="0" w:color="auto"/>
            </w:tcBorders>
          </w:tcPr>
          <w:p w14:paraId="73BF86F8" w14:textId="77777777" w:rsidR="00DE000D" w:rsidRPr="00AC0C0E" w:rsidRDefault="00DE000D">
            <w:pPr>
              <w:jc w:val="center"/>
              <w:rPr>
                <w:sz w:val="20"/>
                <w:szCs w:val="20"/>
              </w:rPr>
            </w:pPr>
          </w:p>
        </w:tc>
      </w:tr>
      <w:tr w:rsidR="00DE000D" w:rsidRPr="00AC0C0E" w14:paraId="3861515F" w14:textId="77777777" w:rsidTr="00EA0175">
        <w:trPr>
          <w:jc w:val="center"/>
        </w:trPr>
        <w:tc>
          <w:tcPr>
            <w:tcW w:w="1078" w:type="dxa"/>
            <w:vMerge w:val="restart"/>
            <w:tcBorders>
              <w:top w:val="single" w:sz="4" w:space="0" w:color="auto"/>
              <w:left w:val="single" w:sz="12" w:space="0" w:color="auto"/>
              <w:bottom w:val="nil"/>
              <w:right w:val="single" w:sz="4" w:space="0" w:color="auto"/>
            </w:tcBorders>
          </w:tcPr>
          <w:p w14:paraId="2C8E9361" w14:textId="77777777" w:rsidR="00DE000D" w:rsidRPr="00AC0C0E" w:rsidRDefault="00000000">
            <w:pPr>
              <w:jc w:val="center"/>
              <w:rPr>
                <w:spacing w:val="-12"/>
                <w:sz w:val="20"/>
                <w:szCs w:val="20"/>
              </w:rPr>
            </w:pPr>
            <w:r w:rsidRPr="00AC0C0E">
              <w:rPr>
                <w:spacing w:val="-12"/>
                <w:sz w:val="20"/>
                <w:szCs w:val="20"/>
              </w:rPr>
              <w:t>52-Goruneto-făgete</w:t>
            </w:r>
          </w:p>
        </w:tc>
        <w:tc>
          <w:tcPr>
            <w:tcW w:w="657" w:type="dxa"/>
            <w:tcBorders>
              <w:top w:val="single" w:sz="4" w:space="0" w:color="auto"/>
              <w:left w:val="single" w:sz="4" w:space="0" w:color="auto"/>
              <w:bottom w:val="single" w:sz="4" w:space="0" w:color="auto"/>
              <w:right w:val="single" w:sz="4" w:space="0" w:color="auto"/>
            </w:tcBorders>
          </w:tcPr>
          <w:p w14:paraId="74B8C08F"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6EC0235C" w14:textId="77777777" w:rsidR="00DE000D" w:rsidRPr="00AC0C0E" w:rsidRDefault="00000000">
            <w:pPr>
              <w:jc w:val="center"/>
              <w:rPr>
                <w:sz w:val="20"/>
                <w:szCs w:val="20"/>
              </w:rPr>
            </w:pPr>
            <w:r w:rsidRPr="00AC0C0E">
              <w:rPr>
                <w:sz w:val="20"/>
                <w:szCs w:val="20"/>
              </w:rPr>
              <w:t>10,72</w:t>
            </w:r>
          </w:p>
        </w:tc>
        <w:tc>
          <w:tcPr>
            <w:tcW w:w="670" w:type="dxa"/>
            <w:tcBorders>
              <w:top w:val="single" w:sz="4" w:space="0" w:color="auto"/>
              <w:left w:val="single" w:sz="4" w:space="0" w:color="auto"/>
              <w:bottom w:val="single" w:sz="4" w:space="0" w:color="auto"/>
              <w:right w:val="single" w:sz="4" w:space="0" w:color="auto"/>
            </w:tcBorders>
          </w:tcPr>
          <w:p w14:paraId="5C197289" w14:textId="77777777" w:rsidR="00DE000D" w:rsidRPr="00AC0C0E" w:rsidRDefault="00000000">
            <w:pPr>
              <w:jc w:val="center"/>
              <w:rPr>
                <w:sz w:val="20"/>
                <w:szCs w:val="20"/>
              </w:rPr>
            </w:pPr>
            <w:r w:rsidRPr="00AC0C0E">
              <w:rPr>
                <w:sz w:val="20"/>
                <w:szCs w:val="20"/>
              </w:rPr>
              <w:t>125,60</w:t>
            </w:r>
          </w:p>
        </w:tc>
        <w:tc>
          <w:tcPr>
            <w:tcW w:w="476" w:type="dxa"/>
            <w:tcBorders>
              <w:top w:val="single" w:sz="4" w:space="0" w:color="auto"/>
              <w:left w:val="single" w:sz="4" w:space="0" w:color="auto"/>
              <w:bottom w:val="single" w:sz="4" w:space="0" w:color="auto"/>
              <w:right w:val="single" w:sz="4" w:space="0" w:color="auto"/>
            </w:tcBorders>
          </w:tcPr>
          <w:p w14:paraId="574BE42F"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4" w:space="0" w:color="auto"/>
              <w:right w:val="single" w:sz="4" w:space="0" w:color="auto"/>
            </w:tcBorders>
          </w:tcPr>
          <w:p w14:paraId="157DC6EE" w14:textId="77777777" w:rsidR="00DE000D" w:rsidRPr="00AC0C0E" w:rsidRDefault="00000000">
            <w:pPr>
              <w:jc w:val="center"/>
              <w:rPr>
                <w:sz w:val="20"/>
                <w:szCs w:val="20"/>
              </w:rPr>
            </w:pPr>
            <w:r w:rsidRPr="00AC0C0E">
              <w:rPr>
                <w:sz w:val="20"/>
                <w:szCs w:val="20"/>
              </w:rPr>
              <w:t>1,62</w:t>
            </w:r>
          </w:p>
        </w:tc>
        <w:tc>
          <w:tcPr>
            <w:tcW w:w="554" w:type="dxa"/>
            <w:tcBorders>
              <w:top w:val="single" w:sz="4" w:space="0" w:color="auto"/>
              <w:left w:val="single" w:sz="4" w:space="0" w:color="auto"/>
              <w:bottom w:val="single" w:sz="4" w:space="0" w:color="auto"/>
              <w:right w:val="single" w:sz="4" w:space="0" w:color="auto"/>
            </w:tcBorders>
          </w:tcPr>
          <w:p w14:paraId="15454280"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4" w:space="0" w:color="auto"/>
              <w:right w:val="single" w:sz="4" w:space="0" w:color="auto"/>
            </w:tcBorders>
          </w:tcPr>
          <w:p w14:paraId="1D14D828"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4" w:space="0" w:color="auto"/>
              <w:right w:val="single" w:sz="4" w:space="0" w:color="auto"/>
            </w:tcBorders>
          </w:tcPr>
          <w:p w14:paraId="43B53E16"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4" w:space="0" w:color="auto"/>
              <w:right w:val="single" w:sz="4" w:space="0" w:color="auto"/>
            </w:tcBorders>
          </w:tcPr>
          <w:p w14:paraId="1B1BBDBE" w14:textId="77777777" w:rsidR="00DE000D" w:rsidRPr="00AC0C0E" w:rsidRDefault="00000000">
            <w:pPr>
              <w:jc w:val="center"/>
              <w:rPr>
                <w:sz w:val="20"/>
                <w:szCs w:val="20"/>
              </w:rPr>
            </w:pPr>
            <w:r w:rsidRPr="00AC0C0E">
              <w:rPr>
                <w:sz w:val="20"/>
                <w:szCs w:val="20"/>
              </w:rPr>
              <w:t>-</w:t>
            </w:r>
          </w:p>
        </w:tc>
        <w:tc>
          <w:tcPr>
            <w:tcW w:w="651" w:type="dxa"/>
            <w:tcBorders>
              <w:top w:val="single" w:sz="4" w:space="0" w:color="auto"/>
              <w:left w:val="single" w:sz="4" w:space="0" w:color="auto"/>
              <w:bottom w:val="single" w:sz="4" w:space="0" w:color="auto"/>
              <w:right w:val="single" w:sz="4" w:space="0" w:color="auto"/>
            </w:tcBorders>
          </w:tcPr>
          <w:p w14:paraId="124ADD25" w14:textId="77777777" w:rsidR="00DE000D" w:rsidRPr="00AC0C0E" w:rsidRDefault="00000000">
            <w:pPr>
              <w:jc w:val="center"/>
              <w:rPr>
                <w:sz w:val="20"/>
                <w:szCs w:val="20"/>
              </w:rPr>
            </w:pPr>
            <w:r w:rsidRPr="00AC0C0E">
              <w:rPr>
                <w:sz w:val="20"/>
                <w:szCs w:val="20"/>
              </w:rPr>
              <w:t>1,24</w:t>
            </w:r>
          </w:p>
        </w:tc>
        <w:tc>
          <w:tcPr>
            <w:tcW w:w="497" w:type="dxa"/>
            <w:tcBorders>
              <w:top w:val="single" w:sz="4" w:space="0" w:color="auto"/>
              <w:left w:val="single" w:sz="4" w:space="0" w:color="auto"/>
              <w:bottom w:val="single" w:sz="4" w:space="0" w:color="auto"/>
              <w:right w:val="single" w:sz="4" w:space="0" w:color="auto"/>
            </w:tcBorders>
          </w:tcPr>
          <w:p w14:paraId="5D1293FB"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2CC3DF39" w14:textId="77777777" w:rsidR="00DE000D" w:rsidRPr="00AC0C0E" w:rsidRDefault="00000000">
            <w:pPr>
              <w:jc w:val="center"/>
              <w:rPr>
                <w:sz w:val="20"/>
                <w:szCs w:val="20"/>
              </w:rPr>
            </w:pPr>
            <w:r w:rsidRPr="00AC0C0E">
              <w:rPr>
                <w:sz w:val="20"/>
                <w:szCs w:val="20"/>
              </w:rPr>
              <w:t>139,18</w:t>
            </w:r>
          </w:p>
        </w:tc>
        <w:tc>
          <w:tcPr>
            <w:tcW w:w="568" w:type="dxa"/>
            <w:tcBorders>
              <w:top w:val="single" w:sz="4" w:space="0" w:color="auto"/>
              <w:left w:val="single" w:sz="4" w:space="0" w:color="auto"/>
              <w:bottom w:val="single" w:sz="4" w:space="0" w:color="auto"/>
              <w:right w:val="single" w:sz="4" w:space="0" w:color="auto"/>
            </w:tcBorders>
          </w:tcPr>
          <w:p w14:paraId="71575BC8"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3F68EBD6" w14:textId="77777777" w:rsidR="00DE000D" w:rsidRPr="00AC0C0E" w:rsidRDefault="00000000">
            <w:pPr>
              <w:jc w:val="center"/>
              <w:rPr>
                <w:sz w:val="20"/>
                <w:szCs w:val="20"/>
              </w:rPr>
            </w:pPr>
            <w:r w:rsidRPr="00AC0C0E">
              <w:rPr>
                <w:sz w:val="20"/>
                <w:szCs w:val="20"/>
              </w:rPr>
              <w:t>139,18</w:t>
            </w:r>
          </w:p>
        </w:tc>
        <w:tc>
          <w:tcPr>
            <w:tcW w:w="397" w:type="dxa"/>
            <w:tcBorders>
              <w:top w:val="single" w:sz="4" w:space="0" w:color="auto"/>
              <w:left w:val="single" w:sz="4" w:space="0" w:color="auto"/>
              <w:bottom w:val="single" w:sz="4" w:space="0" w:color="auto"/>
              <w:right w:val="single" w:sz="12" w:space="0" w:color="auto"/>
            </w:tcBorders>
          </w:tcPr>
          <w:p w14:paraId="372C450A" w14:textId="77777777" w:rsidR="00DE000D" w:rsidRPr="00AC0C0E" w:rsidRDefault="00000000">
            <w:pPr>
              <w:jc w:val="center"/>
              <w:rPr>
                <w:sz w:val="20"/>
                <w:szCs w:val="20"/>
              </w:rPr>
            </w:pPr>
            <w:r w:rsidRPr="00AC0C0E">
              <w:rPr>
                <w:sz w:val="20"/>
                <w:szCs w:val="20"/>
              </w:rPr>
              <w:t xml:space="preserve">2 </w:t>
            </w:r>
          </w:p>
        </w:tc>
      </w:tr>
      <w:tr w:rsidR="00DE000D" w:rsidRPr="00AC0C0E" w14:paraId="0A2AE890" w14:textId="77777777" w:rsidTr="00EA0175">
        <w:trPr>
          <w:jc w:val="center"/>
        </w:trPr>
        <w:tc>
          <w:tcPr>
            <w:tcW w:w="1078" w:type="dxa"/>
            <w:vMerge/>
            <w:tcBorders>
              <w:top w:val="nil"/>
              <w:left w:val="single" w:sz="12" w:space="0" w:color="auto"/>
              <w:bottom w:val="single" w:sz="12" w:space="0" w:color="auto"/>
              <w:right w:val="single" w:sz="4" w:space="0" w:color="auto"/>
            </w:tcBorders>
          </w:tcPr>
          <w:p w14:paraId="087B80F5" w14:textId="77777777" w:rsidR="00DE000D" w:rsidRPr="00AC0C0E" w:rsidRDefault="00DE000D">
            <w:pPr>
              <w:jc w:val="center"/>
              <w:rPr>
                <w:spacing w:val="-12"/>
                <w:sz w:val="20"/>
                <w:szCs w:val="20"/>
              </w:rPr>
            </w:pPr>
          </w:p>
        </w:tc>
        <w:tc>
          <w:tcPr>
            <w:tcW w:w="657" w:type="dxa"/>
            <w:tcBorders>
              <w:top w:val="single" w:sz="4" w:space="0" w:color="auto"/>
              <w:left w:val="single" w:sz="4" w:space="0" w:color="auto"/>
              <w:bottom w:val="single" w:sz="12" w:space="0" w:color="auto"/>
              <w:right w:val="single" w:sz="4" w:space="0" w:color="auto"/>
            </w:tcBorders>
          </w:tcPr>
          <w:p w14:paraId="050EE982"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12" w:space="0" w:color="auto"/>
              <w:right w:val="single" w:sz="4" w:space="0" w:color="auto"/>
            </w:tcBorders>
          </w:tcPr>
          <w:p w14:paraId="2820E40A" w14:textId="77777777" w:rsidR="00DE000D" w:rsidRPr="00AC0C0E" w:rsidRDefault="00000000">
            <w:pPr>
              <w:jc w:val="center"/>
              <w:rPr>
                <w:sz w:val="20"/>
                <w:szCs w:val="20"/>
              </w:rPr>
            </w:pPr>
            <w:r w:rsidRPr="00AC0C0E">
              <w:rPr>
                <w:sz w:val="20"/>
                <w:szCs w:val="20"/>
              </w:rPr>
              <w:t>8</w:t>
            </w:r>
          </w:p>
        </w:tc>
        <w:tc>
          <w:tcPr>
            <w:tcW w:w="670" w:type="dxa"/>
            <w:tcBorders>
              <w:top w:val="single" w:sz="4" w:space="0" w:color="auto"/>
              <w:left w:val="single" w:sz="4" w:space="0" w:color="auto"/>
              <w:bottom w:val="single" w:sz="12" w:space="0" w:color="auto"/>
              <w:right w:val="single" w:sz="4" w:space="0" w:color="auto"/>
            </w:tcBorders>
          </w:tcPr>
          <w:p w14:paraId="10D915DF" w14:textId="77777777" w:rsidR="00DE000D" w:rsidRPr="00AC0C0E" w:rsidRDefault="00000000">
            <w:pPr>
              <w:jc w:val="center"/>
              <w:rPr>
                <w:sz w:val="20"/>
                <w:szCs w:val="20"/>
              </w:rPr>
            </w:pPr>
            <w:r w:rsidRPr="00AC0C0E">
              <w:rPr>
                <w:sz w:val="20"/>
                <w:szCs w:val="20"/>
              </w:rPr>
              <w:t>90</w:t>
            </w:r>
          </w:p>
        </w:tc>
        <w:tc>
          <w:tcPr>
            <w:tcW w:w="476" w:type="dxa"/>
            <w:tcBorders>
              <w:top w:val="single" w:sz="4" w:space="0" w:color="auto"/>
              <w:left w:val="single" w:sz="4" w:space="0" w:color="auto"/>
              <w:bottom w:val="single" w:sz="12" w:space="0" w:color="auto"/>
              <w:right w:val="single" w:sz="4" w:space="0" w:color="auto"/>
            </w:tcBorders>
          </w:tcPr>
          <w:p w14:paraId="7328D55D"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12" w:space="0" w:color="auto"/>
              <w:right w:val="single" w:sz="4" w:space="0" w:color="auto"/>
            </w:tcBorders>
          </w:tcPr>
          <w:p w14:paraId="008E4A53" w14:textId="77777777" w:rsidR="00DE000D" w:rsidRPr="00AC0C0E" w:rsidRDefault="00000000">
            <w:pPr>
              <w:jc w:val="center"/>
              <w:rPr>
                <w:sz w:val="20"/>
                <w:szCs w:val="20"/>
              </w:rPr>
            </w:pPr>
            <w:r w:rsidRPr="00AC0C0E">
              <w:rPr>
                <w:sz w:val="20"/>
                <w:szCs w:val="20"/>
              </w:rPr>
              <w:t>1</w:t>
            </w:r>
          </w:p>
        </w:tc>
        <w:tc>
          <w:tcPr>
            <w:tcW w:w="554" w:type="dxa"/>
            <w:tcBorders>
              <w:top w:val="single" w:sz="4" w:space="0" w:color="auto"/>
              <w:left w:val="single" w:sz="4" w:space="0" w:color="auto"/>
              <w:bottom w:val="single" w:sz="12" w:space="0" w:color="auto"/>
              <w:right w:val="single" w:sz="4" w:space="0" w:color="auto"/>
            </w:tcBorders>
          </w:tcPr>
          <w:p w14:paraId="6DC5F73D"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12" w:space="0" w:color="auto"/>
              <w:right w:val="single" w:sz="4" w:space="0" w:color="auto"/>
            </w:tcBorders>
          </w:tcPr>
          <w:p w14:paraId="5EAADBFE"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12" w:space="0" w:color="auto"/>
              <w:right w:val="single" w:sz="4" w:space="0" w:color="auto"/>
            </w:tcBorders>
          </w:tcPr>
          <w:p w14:paraId="5BC675D0"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12" w:space="0" w:color="auto"/>
              <w:right w:val="single" w:sz="4" w:space="0" w:color="auto"/>
            </w:tcBorders>
          </w:tcPr>
          <w:p w14:paraId="67A2A4E5" w14:textId="77777777" w:rsidR="00DE000D" w:rsidRPr="00AC0C0E" w:rsidRDefault="00000000">
            <w:pPr>
              <w:jc w:val="center"/>
              <w:rPr>
                <w:sz w:val="20"/>
                <w:szCs w:val="20"/>
              </w:rPr>
            </w:pPr>
            <w:r w:rsidRPr="00AC0C0E">
              <w:rPr>
                <w:sz w:val="20"/>
                <w:szCs w:val="20"/>
              </w:rPr>
              <w:t>-</w:t>
            </w:r>
          </w:p>
        </w:tc>
        <w:tc>
          <w:tcPr>
            <w:tcW w:w="651" w:type="dxa"/>
            <w:tcBorders>
              <w:top w:val="single" w:sz="4" w:space="0" w:color="auto"/>
              <w:left w:val="single" w:sz="4" w:space="0" w:color="auto"/>
              <w:bottom w:val="single" w:sz="12" w:space="0" w:color="auto"/>
              <w:right w:val="single" w:sz="4" w:space="0" w:color="auto"/>
            </w:tcBorders>
          </w:tcPr>
          <w:p w14:paraId="659CDA74" w14:textId="77777777" w:rsidR="00DE000D" w:rsidRPr="00AC0C0E" w:rsidRDefault="00000000">
            <w:pPr>
              <w:jc w:val="center"/>
              <w:rPr>
                <w:sz w:val="20"/>
                <w:szCs w:val="20"/>
              </w:rPr>
            </w:pPr>
            <w:r w:rsidRPr="00AC0C0E">
              <w:rPr>
                <w:sz w:val="20"/>
                <w:szCs w:val="20"/>
              </w:rPr>
              <w:t>1</w:t>
            </w:r>
          </w:p>
        </w:tc>
        <w:tc>
          <w:tcPr>
            <w:tcW w:w="497" w:type="dxa"/>
            <w:tcBorders>
              <w:top w:val="single" w:sz="4" w:space="0" w:color="auto"/>
              <w:left w:val="single" w:sz="4" w:space="0" w:color="auto"/>
              <w:bottom w:val="single" w:sz="12" w:space="0" w:color="auto"/>
              <w:right w:val="single" w:sz="4" w:space="0" w:color="auto"/>
            </w:tcBorders>
          </w:tcPr>
          <w:p w14:paraId="4D75783F"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12" w:space="0" w:color="auto"/>
              <w:right w:val="single" w:sz="4" w:space="0" w:color="auto"/>
            </w:tcBorders>
          </w:tcPr>
          <w:p w14:paraId="2E92D624" w14:textId="77777777" w:rsidR="00DE000D" w:rsidRPr="00AC0C0E" w:rsidRDefault="00000000">
            <w:pPr>
              <w:jc w:val="center"/>
              <w:rPr>
                <w:sz w:val="20"/>
                <w:szCs w:val="20"/>
              </w:rPr>
            </w:pPr>
            <w:r w:rsidRPr="00AC0C0E">
              <w:rPr>
                <w:sz w:val="20"/>
                <w:szCs w:val="20"/>
              </w:rPr>
              <w:t>100</w:t>
            </w:r>
          </w:p>
        </w:tc>
        <w:tc>
          <w:tcPr>
            <w:tcW w:w="568" w:type="dxa"/>
            <w:tcBorders>
              <w:top w:val="single" w:sz="4" w:space="0" w:color="auto"/>
              <w:left w:val="single" w:sz="4" w:space="0" w:color="auto"/>
              <w:bottom w:val="single" w:sz="12" w:space="0" w:color="auto"/>
              <w:right w:val="single" w:sz="4" w:space="0" w:color="auto"/>
            </w:tcBorders>
          </w:tcPr>
          <w:p w14:paraId="522DE0F8"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12" w:space="0" w:color="auto"/>
              <w:right w:val="single" w:sz="4" w:space="0" w:color="auto"/>
            </w:tcBorders>
          </w:tcPr>
          <w:p w14:paraId="451C6548" w14:textId="77777777" w:rsidR="00DE000D" w:rsidRPr="00AC0C0E" w:rsidRDefault="00000000">
            <w:pPr>
              <w:jc w:val="center"/>
              <w:rPr>
                <w:sz w:val="20"/>
                <w:szCs w:val="20"/>
              </w:rPr>
            </w:pPr>
            <w:r w:rsidRPr="00AC0C0E">
              <w:rPr>
                <w:sz w:val="20"/>
                <w:szCs w:val="20"/>
              </w:rPr>
              <w:t>100</w:t>
            </w:r>
          </w:p>
        </w:tc>
        <w:tc>
          <w:tcPr>
            <w:tcW w:w="397" w:type="dxa"/>
            <w:tcBorders>
              <w:top w:val="single" w:sz="4" w:space="0" w:color="auto"/>
              <w:left w:val="single" w:sz="4" w:space="0" w:color="auto"/>
              <w:bottom w:val="single" w:sz="12" w:space="0" w:color="auto"/>
              <w:right w:val="single" w:sz="12" w:space="0" w:color="auto"/>
            </w:tcBorders>
          </w:tcPr>
          <w:p w14:paraId="6D66572A" w14:textId="77777777" w:rsidR="00DE000D" w:rsidRPr="00AC0C0E" w:rsidRDefault="00DE000D">
            <w:pPr>
              <w:jc w:val="center"/>
              <w:rPr>
                <w:sz w:val="20"/>
                <w:szCs w:val="20"/>
              </w:rPr>
            </w:pPr>
          </w:p>
        </w:tc>
      </w:tr>
      <w:tr w:rsidR="00DE000D" w:rsidRPr="00AC0C0E" w14:paraId="213BB87E" w14:textId="77777777" w:rsidTr="00EA0175">
        <w:trPr>
          <w:jc w:val="center"/>
        </w:trPr>
        <w:tc>
          <w:tcPr>
            <w:tcW w:w="1078" w:type="dxa"/>
            <w:tcBorders>
              <w:top w:val="single" w:sz="12" w:space="0" w:color="auto"/>
              <w:left w:val="single" w:sz="12" w:space="0" w:color="auto"/>
              <w:bottom w:val="single" w:sz="4" w:space="0" w:color="auto"/>
              <w:right w:val="single" w:sz="4" w:space="0" w:color="auto"/>
            </w:tcBorders>
          </w:tcPr>
          <w:p w14:paraId="2B288AFF" w14:textId="77777777" w:rsidR="00DE000D" w:rsidRPr="00AC0C0E" w:rsidRDefault="00000000">
            <w:pPr>
              <w:jc w:val="center"/>
              <w:rPr>
                <w:sz w:val="20"/>
                <w:szCs w:val="20"/>
              </w:rPr>
            </w:pPr>
            <w:r w:rsidRPr="00AC0C0E">
              <w:rPr>
                <w:sz w:val="20"/>
                <w:szCs w:val="20"/>
              </w:rPr>
              <w:t>Total</w:t>
            </w:r>
          </w:p>
        </w:tc>
        <w:tc>
          <w:tcPr>
            <w:tcW w:w="657" w:type="dxa"/>
            <w:tcBorders>
              <w:top w:val="single" w:sz="12" w:space="0" w:color="auto"/>
              <w:left w:val="single" w:sz="4" w:space="0" w:color="auto"/>
              <w:bottom w:val="single" w:sz="4" w:space="0" w:color="auto"/>
              <w:right w:val="single" w:sz="4" w:space="0" w:color="auto"/>
            </w:tcBorders>
          </w:tcPr>
          <w:p w14:paraId="4D691255" w14:textId="77777777" w:rsidR="00DE000D" w:rsidRPr="00AC0C0E" w:rsidRDefault="00000000">
            <w:pPr>
              <w:jc w:val="center"/>
              <w:rPr>
                <w:sz w:val="20"/>
                <w:szCs w:val="20"/>
              </w:rPr>
            </w:pPr>
            <w:r w:rsidRPr="00AC0C0E">
              <w:rPr>
                <w:sz w:val="20"/>
                <w:szCs w:val="20"/>
              </w:rPr>
              <w:t>947,75</w:t>
            </w:r>
          </w:p>
        </w:tc>
        <w:tc>
          <w:tcPr>
            <w:tcW w:w="670" w:type="dxa"/>
            <w:tcBorders>
              <w:top w:val="single" w:sz="12" w:space="0" w:color="auto"/>
              <w:left w:val="single" w:sz="4" w:space="0" w:color="auto"/>
              <w:bottom w:val="single" w:sz="4" w:space="0" w:color="auto"/>
              <w:right w:val="single" w:sz="4" w:space="0" w:color="auto"/>
            </w:tcBorders>
          </w:tcPr>
          <w:p w14:paraId="52F11B79" w14:textId="77777777" w:rsidR="00DE000D" w:rsidRPr="00AC0C0E" w:rsidRDefault="00000000">
            <w:pPr>
              <w:jc w:val="center"/>
              <w:rPr>
                <w:sz w:val="20"/>
                <w:szCs w:val="20"/>
              </w:rPr>
            </w:pPr>
            <w:r w:rsidRPr="00AC0C0E">
              <w:rPr>
                <w:sz w:val="20"/>
                <w:szCs w:val="20"/>
              </w:rPr>
              <w:t>3960,57</w:t>
            </w:r>
          </w:p>
        </w:tc>
        <w:tc>
          <w:tcPr>
            <w:tcW w:w="670" w:type="dxa"/>
            <w:tcBorders>
              <w:top w:val="single" w:sz="12" w:space="0" w:color="auto"/>
              <w:left w:val="single" w:sz="4" w:space="0" w:color="auto"/>
              <w:bottom w:val="single" w:sz="4" w:space="0" w:color="auto"/>
              <w:right w:val="single" w:sz="4" w:space="0" w:color="auto"/>
            </w:tcBorders>
          </w:tcPr>
          <w:p w14:paraId="06B7CD92" w14:textId="77777777" w:rsidR="00DE000D" w:rsidRPr="00AC0C0E" w:rsidRDefault="00000000">
            <w:pPr>
              <w:jc w:val="center"/>
              <w:rPr>
                <w:sz w:val="20"/>
                <w:szCs w:val="20"/>
              </w:rPr>
            </w:pPr>
            <w:r w:rsidRPr="00AC0C0E">
              <w:rPr>
                <w:sz w:val="20"/>
                <w:szCs w:val="20"/>
              </w:rPr>
              <w:t>1260,29</w:t>
            </w:r>
          </w:p>
        </w:tc>
        <w:tc>
          <w:tcPr>
            <w:tcW w:w="476" w:type="dxa"/>
            <w:tcBorders>
              <w:top w:val="single" w:sz="12" w:space="0" w:color="auto"/>
              <w:left w:val="single" w:sz="4" w:space="0" w:color="auto"/>
              <w:bottom w:val="single" w:sz="4" w:space="0" w:color="auto"/>
              <w:right w:val="single" w:sz="4" w:space="0" w:color="auto"/>
            </w:tcBorders>
          </w:tcPr>
          <w:p w14:paraId="545620FF" w14:textId="77777777" w:rsidR="00DE000D" w:rsidRPr="00AC0C0E" w:rsidRDefault="00000000">
            <w:pPr>
              <w:jc w:val="center"/>
              <w:rPr>
                <w:sz w:val="20"/>
                <w:szCs w:val="20"/>
              </w:rPr>
            </w:pPr>
            <w:r w:rsidRPr="00AC0C0E">
              <w:rPr>
                <w:sz w:val="20"/>
                <w:szCs w:val="20"/>
              </w:rPr>
              <w:t>-</w:t>
            </w:r>
          </w:p>
        </w:tc>
        <w:tc>
          <w:tcPr>
            <w:tcW w:w="570" w:type="dxa"/>
            <w:tcBorders>
              <w:top w:val="single" w:sz="12" w:space="0" w:color="auto"/>
              <w:left w:val="single" w:sz="4" w:space="0" w:color="auto"/>
              <w:bottom w:val="single" w:sz="4" w:space="0" w:color="auto"/>
              <w:right w:val="single" w:sz="4" w:space="0" w:color="auto"/>
            </w:tcBorders>
          </w:tcPr>
          <w:p w14:paraId="073CB101" w14:textId="77777777" w:rsidR="00DE000D" w:rsidRPr="00AC0C0E" w:rsidRDefault="00000000">
            <w:pPr>
              <w:jc w:val="center"/>
              <w:rPr>
                <w:sz w:val="20"/>
                <w:szCs w:val="20"/>
              </w:rPr>
            </w:pPr>
            <w:r w:rsidRPr="00AC0C0E">
              <w:rPr>
                <w:sz w:val="20"/>
                <w:szCs w:val="20"/>
              </w:rPr>
              <w:t>3,67</w:t>
            </w:r>
          </w:p>
        </w:tc>
        <w:tc>
          <w:tcPr>
            <w:tcW w:w="554" w:type="dxa"/>
            <w:tcBorders>
              <w:top w:val="single" w:sz="12" w:space="0" w:color="auto"/>
              <w:left w:val="single" w:sz="4" w:space="0" w:color="auto"/>
              <w:bottom w:val="single" w:sz="4" w:space="0" w:color="auto"/>
              <w:right w:val="single" w:sz="4" w:space="0" w:color="auto"/>
            </w:tcBorders>
          </w:tcPr>
          <w:p w14:paraId="3E5F2916" w14:textId="77777777" w:rsidR="00DE000D" w:rsidRPr="00AC0C0E" w:rsidRDefault="00000000">
            <w:pPr>
              <w:jc w:val="center"/>
              <w:rPr>
                <w:sz w:val="20"/>
                <w:szCs w:val="20"/>
              </w:rPr>
            </w:pPr>
            <w:r w:rsidRPr="00AC0C0E">
              <w:rPr>
                <w:sz w:val="20"/>
                <w:szCs w:val="20"/>
              </w:rPr>
              <w:t>-</w:t>
            </w:r>
          </w:p>
        </w:tc>
        <w:tc>
          <w:tcPr>
            <w:tcW w:w="553" w:type="dxa"/>
            <w:tcBorders>
              <w:top w:val="single" w:sz="12" w:space="0" w:color="auto"/>
              <w:left w:val="single" w:sz="4" w:space="0" w:color="auto"/>
              <w:bottom w:val="single" w:sz="4" w:space="0" w:color="auto"/>
              <w:right w:val="single" w:sz="4" w:space="0" w:color="auto"/>
            </w:tcBorders>
          </w:tcPr>
          <w:p w14:paraId="63B813E5" w14:textId="77777777" w:rsidR="00DE000D" w:rsidRPr="00AC0C0E" w:rsidRDefault="00000000">
            <w:pPr>
              <w:jc w:val="center"/>
              <w:rPr>
                <w:sz w:val="20"/>
                <w:szCs w:val="20"/>
              </w:rPr>
            </w:pPr>
            <w:r w:rsidRPr="00AC0C0E">
              <w:rPr>
                <w:sz w:val="20"/>
                <w:szCs w:val="20"/>
              </w:rPr>
              <w:t>-</w:t>
            </w:r>
          </w:p>
        </w:tc>
        <w:tc>
          <w:tcPr>
            <w:tcW w:w="554" w:type="dxa"/>
            <w:tcBorders>
              <w:top w:val="single" w:sz="12" w:space="0" w:color="auto"/>
              <w:left w:val="single" w:sz="4" w:space="0" w:color="auto"/>
              <w:bottom w:val="single" w:sz="4" w:space="0" w:color="auto"/>
              <w:right w:val="single" w:sz="4" w:space="0" w:color="auto"/>
            </w:tcBorders>
          </w:tcPr>
          <w:p w14:paraId="27E02F67" w14:textId="77777777" w:rsidR="00DE000D" w:rsidRPr="00AC0C0E" w:rsidRDefault="00000000">
            <w:pPr>
              <w:jc w:val="center"/>
              <w:rPr>
                <w:sz w:val="20"/>
                <w:szCs w:val="20"/>
              </w:rPr>
            </w:pPr>
            <w:r w:rsidRPr="00AC0C0E">
              <w:rPr>
                <w:sz w:val="20"/>
                <w:szCs w:val="20"/>
              </w:rPr>
              <w:t>1,44</w:t>
            </w:r>
          </w:p>
        </w:tc>
        <w:tc>
          <w:tcPr>
            <w:tcW w:w="657" w:type="dxa"/>
            <w:tcBorders>
              <w:top w:val="single" w:sz="12" w:space="0" w:color="auto"/>
              <w:left w:val="single" w:sz="4" w:space="0" w:color="auto"/>
              <w:bottom w:val="single" w:sz="4" w:space="0" w:color="auto"/>
              <w:right w:val="single" w:sz="4" w:space="0" w:color="auto"/>
            </w:tcBorders>
          </w:tcPr>
          <w:p w14:paraId="5E875BE1" w14:textId="77777777" w:rsidR="00DE000D" w:rsidRPr="00AC0C0E" w:rsidRDefault="00000000">
            <w:pPr>
              <w:jc w:val="center"/>
              <w:rPr>
                <w:sz w:val="20"/>
                <w:szCs w:val="20"/>
              </w:rPr>
            </w:pPr>
            <w:r w:rsidRPr="00AC0C0E">
              <w:rPr>
                <w:sz w:val="20"/>
                <w:szCs w:val="20"/>
              </w:rPr>
              <w:t>295,15</w:t>
            </w:r>
          </w:p>
        </w:tc>
        <w:tc>
          <w:tcPr>
            <w:tcW w:w="651" w:type="dxa"/>
            <w:tcBorders>
              <w:top w:val="single" w:sz="12" w:space="0" w:color="auto"/>
              <w:left w:val="single" w:sz="4" w:space="0" w:color="auto"/>
              <w:bottom w:val="single" w:sz="4" w:space="0" w:color="auto"/>
              <w:right w:val="single" w:sz="4" w:space="0" w:color="auto"/>
            </w:tcBorders>
          </w:tcPr>
          <w:p w14:paraId="09DCC24C" w14:textId="77777777" w:rsidR="00DE000D" w:rsidRPr="00AC0C0E" w:rsidRDefault="00000000">
            <w:pPr>
              <w:jc w:val="center"/>
              <w:rPr>
                <w:sz w:val="20"/>
                <w:szCs w:val="20"/>
              </w:rPr>
            </w:pPr>
            <w:r w:rsidRPr="00AC0C0E">
              <w:rPr>
                <w:sz w:val="20"/>
                <w:szCs w:val="20"/>
              </w:rPr>
              <w:t>2,28</w:t>
            </w:r>
          </w:p>
        </w:tc>
        <w:tc>
          <w:tcPr>
            <w:tcW w:w="497" w:type="dxa"/>
            <w:tcBorders>
              <w:top w:val="single" w:sz="12" w:space="0" w:color="auto"/>
              <w:left w:val="single" w:sz="4" w:space="0" w:color="auto"/>
              <w:bottom w:val="single" w:sz="4" w:space="0" w:color="auto"/>
              <w:right w:val="single" w:sz="4" w:space="0" w:color="auto"/>
            </w:tcBorders>
          </w:tcPr>
          <w:p w14:paraId="7516A53D" w14:textId="77777777" w:rsidR="00DE000D" w:rsidRPr="00AC0C0E" w:rsidRDefault="00000000">
            <w:pPr>
              <w:jc w:val="center"/>
              <w:rPr>
                <w:sz w:val="20"/>
                <w:szCs w:val="20"/>
              </w:rPr>
            </w:pPr>
            <w:r w:rsidRPr="00AC0C0E">
              <w:rPr>
                <w:sz w:val="20"/>
                <w:szCs w:val="20"/>
              </w:rPr>
              <w:t>-</w:t>
            </w:r>
          </w:p>
        </w:tc>
        <w:tc>
          <w:tcPr>
            <w:tcW w:w="670" w:type="dxa"/>
            <w:tcBorders>
              <w:top w:val="single" w:sz="12" w:space="0" w:color="auto"/>
              <w:left w:val="single" w:sz="4" w:space="0" w:color="auto"/>
              <w:bottom w:val="single" w:sz="4" w:space="0" w:color="auto"/>
              <w:right w:val="single" w:sz="4" w:space="0" w:color="auto"/>
            </w:tcBorders>
          </w:tcPr>
          <w:p w14:paraId="00CE07E1" w14:textId="77777777" w:rsidR="00DE000D" w:rsidRPr="00AC0C0E" w:rsidRDefault="00000000">
            <w:pPr>
              <w:jc w:val="center"/>
              <w:rPr>
                <w:sz w:val="20"/>
                <w:szCs w:val="20"/>
              </w:rPr>
            </w:pPr>
            <w:r w:rsidRPr="00AC0C0E">
              <w:rPr>
                <w:sz w:val="20"/>
                <w:szCs w:val="20"/>
              </w:rPr>
              <w:t>6471,15</w:t>
            </w:r>
          </w:p>
        </w:tc>
        <w:tc>
          <w:tcPr>
            <w:tcW w:w="568" w:type="dxa"/>
            <w:tcBorders>
              <w:top w:val="single" w:sz="12" w:space="0" w:color="auto"/>
              <w:left w:val="single" w:sz="4" w:space="0" w:color="auto"/>
              <w:bottom w:val="single" w:sz="4" w:space="0" w:color="auto"/>
              <w:right w:val="single" w:sz="4" w:space="0" w:color="auto"/>
            </w:tcBorders>
          </w:tcPr>
          <w:p w14:paraId="7B10F9CF" w14:textId="77777777" w:rsidR="00DE000D" w:rsidRPr="00AC0C0E" w:rsidRDefault="00000000">
            <w:pPr>
              <w:jc w:val="center"/>
              <w:rPr>
                <w:sz w:val="20"/>
                <w:szCs w:val="20"/>
              </w:rPr>
            </w:pPr>
            <w:r w:rsidRPr="00AC0C0E">
              <w:rPr>
                <w:sz w:val="20"/>
                <w:szCs w:val="20"/>
              </w:rPr>
              <w:t>83,35</w:t>
            </w:r>
          </w:p>
        </w:tc>
        <w:tc>
          <w:tcPr>
            <w:tcW w:w="670" w:type="dxa"/>
            <w:tcBorders>
              <w:top w:val="single" w:sz="12" w:space="0" w:color="auto"/>
              <w:left w:val="single" w:sz="4" w:space="0" w:color="auto"/>
              <w:bottom w:val="single" w:sz="4" w:space="0" w:color="auto"/>
              <w:right w:val="single" w:sz="4" w:space="0" w:color="auto"/>
            </w:tcBorders>
          </w:tcPr>
          <w:p w14:paraId="554C6772" w14:textId="77777777" w:rsidR="00DE000D" w:rsidRPr="00AC0C0E" w:rsidRDefault="00000000">
            <w:pPr>
              <w:jc w:val="center"/>
              <w:rPr>
                <w:sz w:val="20"/>
                <w:szCs w:val="20"/>
              </w:rPr>
            </w:pPr>
            <w:r w:rsidRPr="00AC0C0E">
              <w:rPr>
                <w:sz w:val="20"/>
                <w:szCs w:val="20"/>
              </w:rPr>
              <w:t>6554,50</w:t>
            </w:r>
          </w:p>
        </w:tc>
        <w:tc>
          <w:tcPr>
            <w:tcW w:w="397" w:type="dxa"/>
            <w:tcBorders>
              <w:top w:val="single" w:sz="12" w:space="0" w:color="auto"/>
              <w:left w:val="single" w:sz="4" w:space="0" w:color="auto"/>
              <w:bottom w:val="single" w:sz="4" w:space="0" w:color="auto"/>
              <w:right w:val="single" w:sz="12" w:space="0" w:color="auto"/>
            </w:tcBorders>
          </w:tcPr>
          <w:p w14:paraId="6F295F58" w14:textId="77777777" w:rsidR="00DE000D" w:rsidRPr="00AC0C0E" w:rsidRDefault="00000000">
            <w:pPr>
              <w:jc w:val="center"/>
              <w:rPr>
                <w:sz w:val="20"/>
                <w:szCs w:val="20"/>
              </w:rPr>
            </w:pPr>
            <w:r w:rsidRPr="00AC0C0E">
              <w:rPr>
                <w:sz w:val="20"/>
                <w:szCs w:val="20"/>
              </w:rPr>
              <w:t xml:space="preserve">100 </w:t>
            </w:r>
          </w:p>
        </w:tc>
      </w:tr>
      <w:tr w:rsidR="00DE000D" w:rsidRPr="00AC0C0E" w14:paraId="5D9D420A" w14:textId="77777777" w:rsidTr="00EA0175">
        <w:trPr>
          <w:jc w:val="center"/>
        </w:trPr>
        <w:tc>
          <w:tcPr>
            <w:tcW w:w="1078" w:type="dxa"/>
            <w:tcBorders>
              <w:top w:val="single" w:sz="4" w:space="0" w:color="auto"/>
              <w:left w:val="single" w:sz="12" w:space="0" w:color="auto"/>
              <w:bottom w:val="single" w:sz="12" w:space="0" w:color="auto"/>
              <w:right w:val="single" w:sz="4" w:space="0" w:color="auto"/>
            </w:tcBorders>
          </w:tcPr>
          <w:p w14:paraId="0B2187A1"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12" w:space="0" w:color="auto"/>
              <w:right w:val="single" w:sz="4" w:space="0" w:color="auto"/>
            </w:tcBorders>
          </w:tcPr>
          <w:p w14:paraId="205CD467" w14:textId="77777777" w:rsidR="00DE000D" w:rsidRPr="00AC0C0E" w:rsidRDefault="00000000">
            <w:pPr>
              <w:jc w:val="center"/>
              <w:rPr>
                <w:sz w:val="20"/>
                <w:szCs w:val="20"/>
              </w:rPr>
            </w:pPr>
            <w:r w:rsidRPr="00AC0C0E">
              <w:rPr>
                <w:sz w:val="20"/>
                <w:szCs w:val="20"/>
              </w:rPr>
              <w:t>15</w:t>
            </w:r>
          </w:p>
        </w:tc>
        <w:tc>
          <w:tcPr>
            <w:tcW w:w="670" w:type="dxa"/>
            <w:tcBorders>
              <w:top w:val="single" w:sz="4" w:space="0" w:color="auto"/>
              <w:left w:val="single" w:sz="4" w:space="0" w:color="auto"/>
              <w:bottom w:val="single" w:sz="12" w:space="0" w:color="auto"/>
              <w:right w:val="single" w:sz="4" w:space="0" w:color="auto"/>
            </w:tcBorders>
          </w:tcPr>
          <w:p w14:paraId="244D2DA4" w14:textId="77777777" w:rsidR="00DE000D" w:rsidRPr="00AC0C0E" w:rsidRDefault="00000000">
            <w:pPr>
              <w:jc w:val="center"/>
              <w:rPr>
                <w:sz w:val="20"/>
                <w:szCs w:val="20"/>
              </w:rPr>
            </w:pPr>
            <w:r w:rsidRPr="00AC0C0E">
              <w:rPr>
                <w:sz w:val="20"/>
                <w:szCs w:val="20"/>
              </w:rPr>
              <w:t>61</w:t>
            </w:r>
          </w:p>
        </w:tc>
        <w:tc>
          <w:tcPr>
            <w:tcW w:w="670" w:type="dxa"/>
            <w:tcBorders>
              <w:top w:val="single" w:sz="4" w:space="0" w:color="auto"/>
              <w:left w:val="single" w:sz="4" w:space="0" w:color="auto"/>
              <w:bottom w:val="single" w:sz="12" w:space="0" w:color="auto"/>
              <w:right w:val="single" w:sz="4" w:space="0" w:color="auto"/>
            </w:tcBorders>
          </w:tcPr>
          <w:p w14:paraId="3FDCA539" w14:textId="77777777" w:rsidR="00DE000D" w:rsidRPr="00AC0C0E" w:rsidRDefault="00000000">
            <w:pPr>
              <w:jc w:val="center"/>
              <w:rPr>
                <w:sz w:val="20"/>
                <w:szCs w:val="20"/>
              </w:rPr>
            </w:pPr>
            <w:r w:rsidRPr="00AC0C0E">
              <w:rPr>
                <w:sz w:val="20"/>
                <w:szCs w:val="20"/>
              </w:rPr>
              <w:t>19</w:t>
            </w:r>
          </w:p>
        </w:tc>
        <w:tc>
          <w:tcPr>
            <w:tcW w:w="476" w:type="dxa"/>
            <w:tcBorders>
              <w:top w:val="single" w:sz="4" w:space="0" w:color="auto"/>
              <w:left w:val="single" w:sz="4" w:space="0" w:color="auto"/>
              <w:bottom w:val="single" w:sz="12" w:space="0" w:color="auto"/>
              <w:right w:val="single" w:sz="4" w:space="0" w:color="auto"/>
            </w:tcBorders>
          </w:tcPr>
          <w:p w14:paraId="0EBB61D6"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12" w:space="0" w:color="auto"/>
              <w:right w:val="single" w:sz="4" w:space="0" w:color="auto"/>
            </w:tcBorders>
          </w:tcPr>
          <w:p w14:paraId="45A51852"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12" w:space="0" w:color="auto"/>
              <w:right w:val="single" w:sz="4" w:space="0" w:color="auto"/>
            </w:tcBorders>
          </w:tcPr>
          <w:p w14:paraId="69A2E9DD" w14:textId="77777777" w:rsidR="00DE000D" w:rsidRPr="00AC0C0E" w:rsidRDefault="00000000">
            <w:pPr>
              <w:jc w:val="center"/>
              <w:rPr>
                <w:sz w:val="20"/>
                <w:szCs w:val="20"/>
              </w:rPr>
            </w:pPr>
            <w:r w:rsidRPr="00AC0C0E">
              <w:rPr>
                <w:sz w:val="20"/>
                <w:szCs w:val="20"/>
              </w:rPr>
              <w:t>-</w:t>
            </w:r>
          </w:p>
        </w:tc>
        <w:tc>
          <w:tcPr>
            <w:tcW w:w="553" w:type="dxa"/>
            <w:tcBorders>
              <w:top w:val="single" w:sz="4" w:space="0" w:color="auto"/>
              <w:left w:val="single" w:sz="4" w:space="0" w:color="auto"/>
              <w:bottom w:val="single" w:sz="12" w:space="0" w:color="auto"/>
              <w:right w:val="single" w:sz="4" w:space="0" w:color="auto"/>
            </w:tcBorders>
          </w:tcPr>
          <w:p w14:paraId="29F2A897" w14:textId="77777777" w:rsidR="00DE000D" w:rsidRPr="00AC0C0E" w:rsidRDefault="00000000">
            <w:pPr>
              <w:jc w:val="center"/>
              <w:rPr>
                <w:sz w:val="20"/>
                <w:szCs w:val="20"/>
              </w:rPr>
            </w:pPr>
            <w:r w:rsidRPr="00AC0C0E">
              <w:rPr>
                <w:sz w:val="20"/>
                <w:szCs w:val="20"/>
              </w:rPr>
              <w:t>-</w:t>
            </w:r>
          </w:p>
        </w:tc>
        <w:tc>
          <w:tcPr>
            <w:tcW w:w="554" w:type="dxa"/>
            <w:tcBorders>
              <w:top w:val="single" w:sz="4" w:space="0" w:color="auto"/>
              <w:left w:val="single" w:sz="4" w:space="0" w:color="auto"/>
              <w:bottom w:val="single" w:sz="12" w:space="0" w:color="auto"/>
              <w:right w:val="single" w:sz="4" w:space="0" w:color="auto"/>
            </w:tcBorders>
          </w:tcPr>
          <w:p w14:paraId="5D3A7282"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12" w:space="0" w:color="auto"/>
              <w:right w:val="single" w:sz="4" w:space="0" w:color="auto"/>
            </w:tcBorders>
          </w:tcPr>
          <w:p w14:paraId="2647D446" w14:textId="77777777" w:rsidR="00DE000D" w:rsidRPr="00AC0C0E" w:rsidRDefault="00000000">
            <w:pPr>
              <w:jc w:val="center"/>
              <w:rPr>
                <w:sz w:val="20"/>
                <w:szCs w:val="20"/>
              </w:rPr>
            </w:pPr>
            <w:r w:rsidRPr="00AC0C0E">
              <w:rPr>
                <w:sz w:val="20"/>
                <w:szCs w:val="20"/>
              </w:rPr>
              <w:t>5</w:t>
            </w:r>
          </w:p>
        </w:tc>
        <w:tc>
          <w:tcPr>
            <w:tcW w:w="651" w:type="dxa"/>
            <w:tcBorders>
              <w:top w:val="single" w:sz="4" w:space="0" w:color="auto"/>
              <w:left w:val="single" w:sz="4" w:space="0" w:color="auto"/>
              <w:bottom w:val="single" w:sz="12" w:space="0" w:color="auto"/>
              <w:right w:val="single" w:sz="4" w:space="0" w:color="auto"/>
            </w:tcBorders>
          </w:tcPr>
          <w:p w14:paraId="2CA73C40" w14:textId="77777777" w:rsidR="00DE000D" w:rsidRPr="00AC0C0E" w:rsidRDefault="00000000">
            <w:pPr>
              <w:jc w:val="center"/>
              <w:rPr>
                <w:sz w:val="20"/>
                <w:szCs w:val="20"/>
              </w:rPr>
            </w:pPr>
            <w:r w:rsidRPr="00AC0C0E">
              <w:rPr>
                <w:sz w:val="20"/>
                <w:szCs w:val="20"/>
              </w:rPr>
              <w:t>-</w:t>
            </w:r>
          </w:p>
        </w:tc>
        <w:tc>
          <w:tcPr>
            <w:tcW w:w="497" w:type="dxa"/>
            <w:tcBorders>
              <w:top w:val="single" w:sz="4" w:space="0" w:color="auto"/>
              <w:left w:val="single" w:sz="4" w:space="0" w:color="auto"/>
              <w:bottom w:val="single" w:sz="12" w:space="0" w:color="auto"/>
              <w:right w:val="single" w:sz="4" w:space="0" w:color="auto"/>
            </w:tcBorders>
          </w:tcPr>
          <w:p w14:paraId="26BF2D48"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12" w:space="0" w:color="auto"/>
              <w:right w:val="single" w:sz="4" w:space="0" w:color="auto"/>
            </w:tcBorders>
          </w:tcPr>
          <w:p w14:paraId="0F38E852" w14:textId="77777777" w:rsidR="00DE000D" w:rsidRPr="00AC0C0E" w:rsidRDefault="00000000">
            <w:pPr>
              <w:jc w:val="center"/>
              <w:rPr>
                <w:sz w:val="20"/>
                <w:szCs w:val="20"/>
              </w:rPr>
            </w:pPr>
            <w:r w:rsidRPr="00AC0C0E">
              <w:rPr>
                <w:sz w:val="20"/>
                <w:szCs w:val="20"/>
              </w:rPr>
              <w:t>99</w:t>
            </w:r>
          </w:p>
        </w:tc>
        <w:tc>
          <w:tcPr>
            <w:tcW w:w="568" w:type="dxa"/>
            <w:tcBorders>
              <w:top w:val="single" w:sz="4" w:space="0" w:color="auto"/>
              <w:left w:val="single" w:sz="4" w:space="0" w:color="auto"/>
              <w:bottom w:val="single" w:sz="12" w:space="0" w:color="auto"/>
              <w:right w:val="single" w:sz="4" w:space="0" w:color="auto"/>
            </w:tcBorders>
          </w:tcPr>
          <w:p w14:paraId="15353801" w14:textId="77777777" w:rsidR="00DE000D" w:rsidRPr="00AC0C0E" w:rsidRDefault="00000000">
            <w:pPr>
              <w:jc w:val="center"/>
              <w:rPr>
                <w:sz w:val="20"/>
                <w:szCs w:val="20"/>
              </w:rPr>
            </w:pPr>
            <w:r w:rsidRPr="00AC0C0E">
              <w:rPr>
                <w:sz w:val="20"/>
                <w:szCs w:val="20"/>
              </w:rPr>
              <w:t>1</w:t>
            </w:r>
          </w:p>
        </w:tc>
        <w:tc>
          <w:tcPr>
            <w:tcW w:w="670" w:type="dxa"/>
            <w:tcBorders>
              <w:top w:val="single" w:sz="4" w:space="0" w:color="auto"/>
              <w:left w:val="single" w:sz="4" w:space="0" w:color="auto"/>
              <w:bottom w:val="single" w:sz="12" w:space="0" w:color="auto"/>
              <w:right w:val="single" w:sz="4" w:space="0" w:color="auto"/>
            </w:tcBorders>
          </w:tcPr>
          <w:p w14:paraId="35B24A44" w14:textId="77777777" w:rsidR="00DE000D" w:rsidRPr="00AC0C0E" w:rsidRDefault="00000000">
            <w:pPr>
              <w:jc w:val="center"/>
              <w:rPr>
                <w:sz w:val="20"/>
                <w:szCs w:val="20"/>
              </w:rPr>
            </w:pPr>
            <w:r w:rsidRPr="00AC0C0E">
              <w:rPr>
                <w:sz w:val="20"/>
                <w:szCs w:val="20"/>
              </w:rPr>
              <w:t>100</w:t>
            </w:r>
          </w:p>
        </w:tc>
        <w:tc>
          <w:tcPr>
            <w:tcW w:w="397" w:type="dxa"/>
            <w:tcBorders>
              <w:top w:val="single" w:sz="4" w:space="0" w:color="auto"/>
              <w:left w:val="single" w:sz="4" w:space="0" w:color="auto"/>
              <w:bottom w:val="single" w:sz="12" w:space="0" w:color="auto"/>
              <w:right w:val="single" w:sz="12" w:space="0" w:color="auto"/>
            </w:tcBorders>
          </w:tcPr>
          <w:p w14:paraId="13D7EC9F" w14:textId="77777777" w:rsidR="00DE000D" w:rsidRPr="00AC0C0E" w:rsidRDefault="00DE000D">
            <w:pPr>
              <w:jc w:val="center"/>
              <w:rPr>
                <w:sz w:val="20"/>
                <w:szCs w:val="20"/>
              </w:rPr>
            </w:pPr>
          </w:p>
        </w:tc>
      </w:tr>
      <w:tr w:rsidR="00DE000D" w:rsidRPr="00AC0C0E" w14:paraId="239B5255" w14:textId="77777777" w:rsidTr="00EA0175">
        <w:trPr>
          <w:jc w:val="center"/>
        </w:trPr>
        <w:tc>
          <w:tcPr>
            <w:tcW w:w="1078" w:type="dxa"/>
            <w:tcBorders>
              <w:top w:val="single" w:sz="12" w:space="0" w:color="auto"/>
              <w:left w:val="single" w:sz="12" w:space="0" w:color="auto"/>
              <w:bottom w:val="single" w:sz="4" w:space="0" w:color="auto"/>
              <w:right w:val="single" w:sz="4" w:space="0" w:color="auto"/>
            </w:tcBorders>
          </w:tcPr>
          <w:p w14:paraId="74FB4EE6" w14:textId="77777777" w:rsidR="00DE000D" w:rsidRPr="00AC0C0E" w:rsidRDefault="00000000">
            <w:pPr>
              <w:jc w:val="center"/>
              <w:rPr>
                <w:sz w:val="20"/>
                <w:szCs w:val="20"/>
              </w:rPr>
            </w:pPr>
            <w:r w:rsidRPr="00AC0C0E">
              <w:rPr>
                <w:sz w:val="20"/>
                <w:szCs w:val="20"/>
              </w:rPr>
              <w:t>TOTAL</w:t>
            </w:r>
          </w:p>
        </w:tc>
        <w:tc>
          <w:tcPr>
            <w:tcW w:w="1997" w:type="dxa"/>
            <w:gridSpan w:val="3"/>
            <w:tcBorders>
              <w:top w:val="single" w:sz="12" w:space="0" w:color="auto"/>
              <w:left w:val="single" w:sz="4" w:space="0" w:color="auto"/>
              <w:bottom w:val="single" w:sz="4" w:space="0" w:color="auto"/>
              <w:right w:val="single" w:sz="4" w:space="0" w:color="auto"/>
            </w:tcBorders>
          </w:tcPr>
          <w:p w14:paraId="680EC284" w14:textId="77777777" w:rsidR="00DE000D" w:rsidRPr="00AC0C0E" w:rsidRDefault="00000000">
            <w:pPr>
              <w:jc w:val="center"/>
              <w:rPr>
                <w:sz w:val="20"/>
                <w:szCs w:val="20"/>
              </w:rPr>
            </w:pPr>
            <w:r w:rsidRPr="00AC0C0E">
              <w:rPr>
                <w:sz w:val="20"/>
                <w:szCs w:val="20"/>
              </w:rPr>
              <w:t>6168,61</w:t>
            </w:r>
          </w:p>
        </w:tc>
        <w:tc>
          <w:tcPr>
            <w:tcW w:w="476" w:type="dxa"/>
            <w:tcBorders>
              <w:top w:val="single" w:sz="12" w:space="0" w:color="auto"/>
              <w:left w:val="single" w:sz="4" w:space="0" w:color="auto"/>
              <w:bottom w:val="single" w:sz="4" w:space="0" w:color="auto"/>
              <w:right w:val="single" w:sz="4" w:space="0" w:color="auto"/>
            </w:tcBorders>
          </w:tcPr>
          <w:p w14:paraId="194930A0" w14:textId="77777777" w:rsidR="00DE000D" w:rsidRPr="00AC0C0E" w:rsidRDefault="00000000">
            <w:pPr>
              <w:jc w:val="center"/>
              <w:rPr>
                <w:sz w:val="20"/>
                <w:szCs w:val="20"/>
              </w:rPr>
            </w:pPr>
            <w:r w:rsidRPr="00AC0C0E">
              <w:rPr>
                <w:sz w:val="20"/>
                <w:szCs w:val="20"/>
              </w:rPr>
              <w:t>-</w:t>
            </w:r>
          </w:p>
        </w:tc>
        <w:tc>
          <w:tcPr>
            <w:tcW w:w="570" w:type="dxa"/>
            <w:tcBorders>
              <w:top w:val="single" w:sz="12" w:space="0" w:color="auto"/>
              <w:left w:val="single" w:sz="4" w:space="0" w:color="auto"/>
              <w:bottom w:val="single" w:sz="4" w:space="0" w:color="auto"/>
              <w:right w:val="single" w:sz="4" w:space="0" w:color="auto"/>
            </w:tcBorders>
          </w:tcPr>
          <w:p w14:paraId="27DB2878" w14:textId="77777777" w:rsidR="00DE000D" w:rsidRPr="00AC0C0E" w:rsidRDefault="00000000">
            <w:pPr>
              <w:jc w:val="center"/>
              <w:rPr>
                <w:sz w:val="20"/>
                <w:szCs w:val="20"/>
              </w:rPr>
            </w:pPr>
            <w:r w:rsidRPr="00AC0C0E">
              <w:rPr>
                <w:sz w:val="20"/>
                <w:szCs w:val="20"/>
              </w:rPr>
              <w:t>3,67</w:t>
            </w:r>
          </w:p>
        </w:tc>
        <w:tc>
          <w:tcPr>
            <w:tcW w:w="1661" w:type="dxa"/>
            <w:gridSpan w:val="3"/>
            <w:tcBorders>
              <w:top w:val="single" w:sz="12" w:space="0" w:color="auto"/>
              <w:left w:val="single" w:sz="4" w:space="0" w:color="auto"/>
              <w:bottom w:val="single" w:sz="4" w:space="0" w:color="auto"/>
              <w:right w:val="single" w:sz="4" w:space="0" w:color="auto"/>
            </w:tcBorders>
          </w:tcPr>
          <w:p w14:paraId="1DAC3BDE" w14:textId="77777777" w:rsidR="00DE000D" w:rsidRPr="00AC0C0E" w:rsidRDefault="00000000">
            <w:pPr>
              <w:jc w:val="center"/>
              <w:rPr>
                <w:sz w:val="20"/>
                <w:szCs w:val="20"/>
              </w:rPr>
            </w:pPr>
            <w:r w:rsidRPr="00AC0C0E">
              <w:rPr>
                <w:sz w:val="20"/>
                <w:szCs w:val="20"/>
              </w:rPr>
              <w:t>1,44</w:t>
            </w:r>
          </w:p>
        </w:tc>
        <w:tc>
          <w:tcPr>
            <w:tcW w:w="1308" w:type="dxa"/>
            <w:gridSpan w:val="2"/>
            <w:tcBorders>
              <w:top w:val="single" w:sz="12" w:space="0" w:color="auto"/>
              <w:left w:val="single" w:sz="4" w:space="0" w:color="auto"/>
              <w:bottom w:val="single" w:sz="4" w:space="0" w:color="auto"/>
              <w:right w:val="single" w:sz="4" w:space="0" w:color="auto"/>
            </w:tcBorders>
          </w:tcPr>
          <w:p w14:paraId="738176EE" w14:textId="77777777" w:rsidR="00DE000D" w:rsidRPr="00AC0C0E" w:rsidRDefault="00000000">
            <w:pPr>
              <w:jc w:val="center"/>
              <w:rPr>
                <w:sz w:val="20"/>
                <w:szCs w:val="20"/>
              </w:rPr>
            </w:pPr>
            <w:r w:rsidRPr="00AC0C0E">
              <w:rPr>
                <w:sz w:val="20"/>
                <w:szCs w:val="20"/>
              </w:rPr>
              <w:t>297,43</w:t>
            </w:r>
          </w:p>
        </w:tc>
        <w:tc>
          <w:tcPr>
            <w:tcW w:w="497" w:type="dxa"/>
            <w:tcBorders>
              <w:top w:val="single" w:sz="12" w:space="0" w:color="auto"/>
              <w:left w:val="single" w:sz="4" w:space="0" w:color="auto"/>
              <w:bottom w:val="single" w:sz="4" w:space="0" w:color="auto"/>
              <w:right w:val="single" w:sz="4" w:space="0" w:color="auto"/>
            </w:tcBorders>
          </w:tcPr>
          <w:p w14:paraId="48BC8D02" w14:textId="77777777" w:rsidR="00DE000D" w:rsidRPr="00AC0C0E" w:rsidRDefault="00000000">
            <w:pPr>
              <w:jc w:val="center"/>
              <w:rPr>
                <w:sz w:val="20"/>
                <w:szCs w:val="20"/>
              </w:rPr>
            </w:pPr>
            <w:r w:rsidRPr="00AC0C0E">
              <w:rPr>
                <w:sz w:val="20"/>
                <w:szCs w:val="20"/>
              </w:rPr>
              <w:t>-</w:t>
            </w:r>
          </w:p>
        </w:tc>
        <w:tc>
          <w:tcPr>
            <w:tcW w:w="670" w:type="dxa"/>
            <w:tcBorders>
              <w:top w:val="single" w:sz="12" w:space="0" w:color="auto"/>
              <w:left w:val="single" w:sz="4" w:space="0" w:color="auto"/>
              <w:bottom w:val="single" w:sz="4" w:space="0" w:color="auto"/>
              <w:right w:val="single" w:sz="4" w:space="0" w:color="auto"/>
            </w:tcBorders>
          </w:tcPr>
          <w:p w14:paraId="047A6C02" w14:textId="77777777" w:rsidR="00DE000D" w:rsidRPr="00AC0C0E" w:rsidRDefault="00000000">
            <w:pPr>
              <w:jc w:val="center"/>
              <w:rPr>
                <w:sz w:val="20"/>
                <w:szCs w:val="20"/>
              </w:rPr>
            </w:pPr>
            <w:r w:rsidRPr="00AC0C0E">
              <w:rPr>
                <w:sz w:val="20"/>
                <w:szCs w:val="20"/>
              </w:rPr>
              <w:t>6471,15</w:t>
            </w:r>
          </w:p>
        </w:tc>
        <w:tc>
          <w:tcPr>
            <w:tcW w:w="568" w:type="dxa"/>
            <w:tcBorders>
              <w:top w:val="single" w:sz="12" w:space="0" w:color="auto"/>
              <w:left w:val="single" w:sz="4" w:space="0" w:color="auto"/>
              <w:bottom w:val="single" w:sz="4" w:space="0" w:color="auto"/>
              <w:right w:val="single" w:sz="4" w:space="0" w:color="auto"/>
            </w:tcBorders>
          </w:tcPr>
          <w:p w14:paraId="678E39E1" w14:textId="77777777" w:rsidR="00DE000D" w:rsidRPr="00AC0C0E" w:rsidRDefault="00000000">
            <w:pPr>
              <w:jc w:val="center"/>
              <w:rPr>
                <w:sz w:val="20"/>
                <w:szCs w:val="20"/>
              </w:rPr>
            </w:pPr>
            <w:r w:rsidRPr="00AC0C0E">
              <w:rPr>
                <w:sz w:val="20"/>
                <w:szCs w:val="20"/>
              </w:rPr>
              <w:t>83,35</w:t>
            </w:r>
          </w:p>
        </w:tc>
        <w:tc>
          <w:tcPr>
            <w:tcW w:w="670" w:type="dxa"/>
            <w:tcBorders>
              <w:top w:val="single" w:sz="12" w:space="0" w:color="auto"/>
              <w:left w:val="single" w:sz="4" w:space="0" w:color="auto"/>
              <w:bottom w:val="single" w:sz="4" w:space="0" w:color="auto"/>
              <w:right w:val="single" w:sz="4" w:space="0" w:color="auto"/>
            </w:tcBorders>
          </w:tcPr>
          <w:p w14:paraId="564F4C92" w14:textId="77777777" w:rsidR="00DE000D" w:rsidRPr="00AC0C0E" w:rsidRDefault="00000000">
            <w:pPr>
              <w:jc w:val="center"/>
              <w:rPr>
                <w:sz w:val="20"/>
                <w:szCs w:val="20"/>
              </w:rPr>
            </w:pPr>
            <w:r w:rsidRPr="00AC0C0E">
              <w:rPr>
                <w:sz w:val="20"/>
                <w:szCs w:val="20"/>
              </w:rPr>
              <w:t>6554,50</w:t>
            </w:r>
          </w:p>
        </w:tc>
        <w:tc>
          <w:tcPr>
            <w:tcW w:w="397" w:type="dxa"/>
            <w:tcBorders>
              <w:top w:val="single" w:sz="12" w:space="0" w:color="auto"/>
              <w:left w:val="single" w:sz="4" w:space="0" w:color="auto"/>
              <w:bottom w:val="single" w:sz="4" w:space="0" w:color="auto"/>
              <w:right w:val="single" w:sz="12" w:space="0" w:color="auto"/>
            </w:tcBorders>
          </w:tcPr>
          <w:p w14:paraId="3B396318" w14:textId="77777777" w:rsidR="00DE000D" w:rsidRPr="00AC0C0E" w:rsidRDefault="00000000">
            <w:pPr>
              <w:jc w:val="center"/>
              <w:rPr>
                <w:sz w:val="20"/>
                <w:szCs w:val="20"/>
              </w:rPr>
            </w:pPr>
            <w:r w:rsidRPr="00AC0C0E">
              <w:rPr>
                <w:sz w:val="20"/>
                <w:szCs w:val="20"/>
              </w:rPr>
              <w:t xml:space="preserve">100 </w:t>
            </w:r>
          </w:p>
        </w:tc>
      </w:tr>
      <w:tr w:rsidR="00DE000D" w:rsidRPr="00AC0C0E" w14:paraId="5D41461A" w14:textId="77777777" w:rsidTr="00EA0175">
        <w:trPr>
          <w:jc w:val="center"/>
        </w:trPr>
        <w:tc>
          <w:tcPr>
            <w:tcW w:w="1078" w:type="dxa"/>
            <w:tcBorders>
              <w:top w:val="single" w:sz="4" w:space="0" w:color="auto"/>
              <w:left w:val="single" w:sz="12" w:space="0" w:color="auto"/>
              <w:bottom w:val="single" w:sz="12" w:space="0" w:color="auto"/>
              <w:right w:val="single" w:sz="4" w:space="0" w:color="auto"/>
            </w:tcBorders>
          </w:tcPr>
          <w:p w14:paraId="18B24CB7" w14:textId="77777777" w:rsidR="00DE000D" w:rsidRPr="00AC0C0E" w:rsidRDefault="00000000">
            <w:pPr>
              <w:jc w:val="center"/>
              <w:rPr>
                <w:sz w:val="20"/>
                <w:szCs w:val="20"/>
              </w:rPr>
            </w:pPr>
            <w:r w:rsidRPr="00AC0C0E">
              <w:rPr>
                <w:sz w:val="20"/>
                <w:szCs w:val="20"/>
              </w:rPr>
              <w:t>%</w:t>
            </w:r>
          </w:p>
        </w:tc>
        <w:tc>
          <w:tcPr>
            <w:tcW w:w="1997" w:type="dxa"/>
            <w:gridSpan w:val="3"/>
            <w:tcBorders>
              <w:top w:val="single" w:sz="4" w:space="0" w:color="auto"/>
              <w:left w:val="single" w:sz="4" w:space="0" w:color="auto"/>
              <w:bottom w:val="single" w:sz="12" w:space="0" w:color="auto"/>
              <w:right w:val="single" w:sz="4" w:space="0" w:color="auto"/>
            </w:tcBorders>
          </w:tcPr>
          <w:p w14:paraId="0B35C70D" w14:textId="77777777" w:rsidR="00DE000D" w:rsidRPr="00AC0C0E" w:rsidRDefault="00000000">
            <w:pPr>
              <w:jc w:val="center"/>
              <w:rPr>
                <w:sz w:val="20"/>
                <w:szCs w:val="20"/>
              </w:rPr>
            </w:pPr>
            <w:r w:rsidRPr="00AC0C0E">
              <w:rPr>
                <w:sz w:val="20"/>
                <w:szCs w:val="20"/>
              </w:rPr>
              <w:t>95</w:t>
            </w:r>
          </w:p>
        </w:tc>
        <w:tc>
          <w:tcPr>
            <w:tcW w:w="476" w:type="dxa"/>
            <w:tcBorders>
              <w:top w:val="single" w:sz="4" w:space="0" w:color="auto"/>
              <w:left w:val="single" w:sz="4" w:space="0" w:color="auto"/>
              <w:bottom w:val="single" w:sz="12" w:space="0" w:color="auto"/>
              <w:right w:val="single" w:sz="4" w:space="0" w:color="auto"/>
            </w:tcBorders>
          </w:tcPr>
          <w:p w14:paraId="2921E48A" w14:textId="77777777" w:rsidR="00DE000D" w:rsidRPr="00AC0C0E" w:rsidRDefault="00000000">
            <w:pPr>
              <w:jc w:val="center"/>
              <w:rPr>
                <w:sz w:val="20"/>
                <w:szCs w:val="20"/>
              </w:rPr>
            </w:pPr>
            <w:r w:rsidRPr="00AC0C0E">
              <w:rPr>
                <w:sz w:val="20"/>
                <w:szCs w:val="20"/>
              </w:rPr>
              <w:t>-</w:t>
            </w:r>
          </w:p>
        </w:tc>
        <w:tc>
          <w:tcPr>
            <w:tcW w:w="570" w:type="dxa"/>
            <w:tcBorders>
              <w:top w:val="single" w:sz="4" w:space="0" w:color="auto"/>
              <w:left w:val="single" w:sz="4" w:space="0" w:color="auto"/>
              <w:bottom w:val="single" w:sz="12" w:space="0" w:color="auto"/>
              <w:right w:val="single" w:sz="4" w:space="0" w:color="auto"/>
            </w:tcBorders>
          </w:tcPr>
          <w:p w14:paraId="1449390F" w14:textId="77777777" w:rsidR="00DE000D" w:rsidRPr="00AC0C0E" w:rsidRDefault="00000000">
            <w:pPr>
              <w:jc w:val="center"/>
              <w:rPr>
                <w:sz w:val="20"/>
                <w:szCs w:val="20"/>
              </w:rPr>
            </w:pPr>
            <w:r w:rsidRPr="00AC0C0E">
              <w:rPr>
                <w:sz w:val="20"/>
                <w:szCs w:val="20"/>
              </w:rPr>
              <w:t>-</w:t>
            </w:r>
          </w:p>
        </w:tc>
        <w:tc>
          <w:tcPr>
            <w:tcW w:w="1661" w:type="dxa"/>
            <w:gridSpan w:val="3"/>
            <w:tcBorders>
              <w:top w:val="single" w:sz="4" w:space="0" w:color="auto"/>
              <w:left w:val="single" w:sz="4" w:space="0" w:color="auto"/>
              <w:bottom w:val="single" w:sz="12" w:space="0" w:color="auto"/>
              <w:right w:val="single" w:sz="4" w:space="0" w:color="auto"/>
            </w:tcBorders>
          </w:tcPr>
          <w:p w14:paraId="581EAD65" w14:textId="77777777" w:rsidR="00DE000D" w:rsidRPr="00AC0C0E" w:rsidRDefault="00000000">
            <w:pPr>
              <w:jc w:val="center"/>
              <w:rPr>
                <w:sz w:val="20"/>
                <w:szCs w:val="20"/>
              </w:rPr>
            </w:pPr>
            <w:r w:rsidRPr="00AC0C0E">
              <w:rPr>
                <w:sz w:val="20"/>
                <w:szCs w:val="20"/>
              </w:rPr>
              <w:t>-</w:t>
            </w:r>
          </w:p>
        </w:tc>
        <w:tc>
          <w:tcPr>
            <w:tcW w:w="1308" w:type="dxa"/>
            <w:gridSpan w:val="2"/>
            <w:tcBorders>
              <w:top w:val="single" w:sz="4" w:space="0" w:color="auto"/>
              <w:left w:val="single" w:sz="4" w:space="0" w:color="auto"/>
              <w:bottom w:val="single" w:sz="12" w:space="0" w:color="auto"/>
              <w:right w:val="single" w:sz="4" w:space="0" w:color="auto"/>
            </w:tcBorders>
          </w:tcPr>
          <w:p w14:paraId="2BEED755" w14:textId="77777777" w:rsidR="00DE000D" w:rsidRPr="00AC0C0E" w:rsidRDefault="00000000">
            <w:pPr>
              <w:jc w:val="center"/>
              <w:rPr>
                <w:sz w:val="20"/>
                <w:szCs w:val="20"/>
              </w:rPr>
            </w:pPr>
            <w:r w:rsidRPr="00AC0C0E">
              <w:rPr>
                <w:sz w:val="20"/>
                <w:szCs w:val="20"/>
              </w:rPr>
              <w:t>5</w:t>
            </w:r>
          </w:p>
        </w:tc>
        <w:tc>
          <w:tcPr>
            <w:tcW w:w="497" w:type="dxa"/>
            <w:tcBorders>
              <w:top w:val="single" w:sz="4" w:space="0" w:color="auto"/>
              <w:left w:val="single" w:sz="4" w:space="0" w:color="auto"/>
              <w:bottom w:val="single" w:sz="12" w:space="0" w:color="auto"/>
              <w:right w:val="single" w:sz="4" w:space="0" w:color="auto"/>
            </w:tcBorders>
          </w:tcPr>
          <w:p w14:paraId="04C790FA" w14:textId="77777777" w:rsidR="00DE000D" w:rsidRPr="00AC0C0E" w:rsidRDefault="00000000">
            <w:pPr>
              <w:jc w:val="center"/>
              <w:rPr>
                <w:sz w:val="20"/>
                <w:szCs w:val="20"/>
              </w:rPr>
            </w:pPr>
            <w:r w:rsidRPr="00AC0C0E">
              <w:rPr>
                <w:sz w:val="20"/>
                <w:szCs w:val="20"/>
              </w:rPr>
              <w:t>-</w:t>
            </w:r>
          </w:p>
        </w:tc>
        <w:tc>
          <w:tcPr>
            <w:tcW w:w="670" w:type="dxa"/>
            <w:tcBorders>
              <w:top w:val="single" w:sz="4" w:space="0" w:color="auto"/>
              <w:left w:val="single" w:sz="4" w:space="0" w:color="auto"/>
              <w:bottom w:val="single" w:sz="12" w:space="0" w:color="auto"/>
              <w:right w:val="single" w:sz="4" w:space="0" w:color="auto"/>
            </w:tcBorders>
          </w:tcPr>
          <w:p w14:paraId="77118A07" w14:textId="77777777" w:rsidR="00DE000D" w:rsidRPr="00AC0C0E" w:rsidRDefault="00000000">
            <w:pPr>
              <w:jc w:val="center"/>
              <w:rPr>
                <w:sz w:val="20"/>
                <w:szCs w:val="20"/>
              </w:rPr>
            </w:pPr>
            <w:r w:rsidRPr="00AC0C0E">
              <w:rPr>
                <w:sz w:val="20"/>
                <w:szCs w:val="20"/>
              </w:rPr>
              <w:t>99</w:t>
            </w:r>
          </w:p>
        </w:tc>
        <w:tc>
          <w:tcPr>
            <w:tcW w:w="568" w:type="dxa"/>
            <w:tcBorders>
              <w:top w:val="single" w:sz="4" w:space="0" w:color="auto"/>
              <w:left w:val="single" w:sz="4" w:space="0" w:color="auto"/>
              <w:bottom w:val="single" w:sz="12" w:space="0" w:color="auto"/>
              <w:right w:val="single" w:sz="4" w:space="0" w:color="auto"/>
            </w:tcBorders>
          </w:tcPr>
          <w:p w14:paraId="76E92C1F" w14:textId="77777777" w:rsidR="00DE000D" w:rsidRPr="00AC0C0E" w:rsidRDefault="00000000">
            <w:pPr>
              <w:jc w:val="center"/>
              <w:rPr>
                <w:sz w:val="20"/>
                <w:szCs w:val="20"/>
              </w:rPr>
            </w:pPr>
            <w:r w:rsidRPr="00AC0C0E">
              <w:rPr>
                <w:sz w:val="20"/>
                <w:szCs w:val="20"/>
              </w:rPr>
              <w:t>1</w:t>
            </w:r>
          </w:p>
        </w:tc>
        <w:tc>
          <w:tcPr>
            <w:tcW w:w="670" w:type="dxa"/>
            <w:tcBorders>
              <w:top w:val="single" w:sz="4" w:space="0" w:color="auto"/>
              <w:left w:val="single" w:sz="4" w:space="0" w:color="auto"/>
              <w:bottom w:val="single" w:sz="12" w:space="0" w:color="auto"/>
              <w:right w:val="single" w:sz="4" w:space="0" w:color="auto"/>
            </w:tcBorders>
          </w:tcPr>
          <w:p w14:paraId="6A4E8B95" w14:textId="77777777" w:rsidR="00DE000D" w:rsidRPr="00AC0C0E" w:rsidRDefault="00000000">
            <w:pPr>
              <w:jc w:val="center"/>
              <w:rPr>
                <w:sz w:val="20"/>
                <w:szCs w:val="20"/>
              </w:rPr>
            </w:pPr>
            <w:r w:rsidRPr="00AC0C0E">
              <w:rPr>
                <w:sz w:val="20"/>
                <w:szCs w:val="20"/>
              </w:rPr>
              <w:t>100</w:t>
            </w:r>
          </w:p>
        </w:tc>
        <w:tc>
          <w:tcPr>
            <w:tcW w:w="397" w:type="dxa"/>
            <w:tcBorders>
              <w:top w:val="single" w:sz="4" w:space="0" w:color="auto"/>
              <w:left w:val="single" w:sz="4" w:space="0" w:color="auto"/>
              <w:bottom w:val="single" w:sz="12" w:space="0" w:color="auto"/>
              <w:right w:val="single" w:sz="12" w:space="0" w:color="auto"/>
            </w:tcBorders>
          </w:tcPr>
          <w:p w14:paraId="624DC9BD" w14:textId="77777777" w:rsidR="00DE000D" w:rsidRPr="00AC0C0E" w:rsidRDefault="00DE000D">
            <w:pPr>
              <w:jc w:val="center"/>
              <w:rPr>
                <w:sz w:val="20"/>
                <w:szCs w:val="20"/>
              </w:rPr>
            </w:pPr>
          </w:p>
        </w:tc>
      </w:tr>
    </w:tbl>
    <w:p w14:paraId="37F1AA81" w14:textId="77777777" w:rsidR="00EA0175" w:rsidRPr="00AC0C0E" w:rsidRDefault="00EA0175" w:rsidP="00EA0175">
      <w:pPr>
        <w:ind w:firstLine="709"/>
        <w:jc w:val="both"/>
      </w:pPr>
    </w:p>
    <w:p w14:paraId="5C5E70CB" w14:textId="409BEC3B" w:rsidR="00EA0175" w:rsidRPr="00AC0C0E" w:rsidRDefault="00EA0175" w:rsidP="00EA0175">
      <w:pPr>
        <w:ind w:firstLine="709"/>
        <w:jc w:val="both"/>
      </w:pPr>
      <w:r w:rsidRPr="00AC0C0E">
        <w:t>Din datele de mai sus se observă că majoritatea arboretelor sunt, din punct de vedere al caracterului, natural fundamentale (95%), restul fiind artificiale (5%), par</w:t>
      </w:r>
      <w:r w:rsidR="00494B7F" w:rsidRPr="00AC0C0E">
        <w:t>ț</w:t>
      </w:r>
      <w:r w:rsidRPr="00AC0C0E">
        <w:t xml:space="preserve">ial derivate (sub 1%) </w:t>
      </w:r>
      <w:r w:rsidR="00494B7F" w:rsidRPr="00AC0C0E">
        <w:t>ș</w:t>
      </w:r>
      <w:r w:rsidRPr="00AC0C0E">
        <w:t>i total derivate (sub 1%).</w:t>
      </w:r>
    </w:p>
    <w:p w14:paraId="2C2B499C" w14:textId="77777777" w:rsidR="00DE000D" w:rsidRPr="00AC0C0E" w:rsidRDefault="00DE000D"/>
    <w:p w14:paraId="2386722B" w14:textId="2EEE64A2" w:rsidR="00B25990" w:rsidRPr="00AC0C0E" w:rsidRDefault="00B25990" w:rsidP="00B25990">
      <w:pPr>
        <w:ind w:firstLine="709"/>
        <w:jc w:val="both"/>
      </w:pPr>
      <w:r w:rsidRPr="00AC0C0E">
        <w:t>La nivel de unitate de produc</w:t>
      </w:r>
      <w:r w:rsidR="00494B7F" w:rsidRPr="00AC0C0E">
        <w:t>ț</w:t>
      </w:r>
      <w:r w:rsidRPr="00AC0C0E">
        <w:t>ie situa</w:t>
      </w:r>
      <w:r w:rsidR="00494B7F" w:rsidRPr="00AC0C0E">
        <w:t>ț</w:t>
      </w:r>
      <w:r w:rsidRPr="00AC0C0E">
        <w:t>ia arboretelor pe forma</w:t>
      </w:r>
      <w:r w:rsidR="00494B7F" w:rsidRPr="00AC0C0E">
        <w:t>ț</w:t>
      </w:r>
      <w:r w:rsidRPr="00AC0C0E">
        <w:t>ii forestiere este prezentată ăn tabelul următor:</w:t>
      </w:r>
    </w:p>
    <w:p w14:paraId="46535AD8" w14:textId="77777777" w:rsidR="00565D4F" w:rsidRPr="00AC0C0E" w:rsidRDefault="00565D4F" w:rsidP="00B25990">
      <w:pPr>
        <w:ind w:firstLine="709"/>
        <w:jc w:val="both"/>
      </w:pPr>
    </w:p>
    <w:p w14:paraId="5DEEB079" w14:textId="5DB8BD14" w:rsidR="00B25990" w:rsidRPr="00AC0C0E" w:rsidRDefault="00565D4F" w:rsidP="00565D4F">
      <w:pPr>
        <w:ind w:left="2880" w:firstLine="720"/>
        <w:jc w:val="center"/>
      </w:pPr>
      <w:r w:rsidRPr="00AC0C0E">
        <w:t>Tabel 4.5.3.2</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21"/>
        <w:gridCol w:w="1292"/>
        <w:gridCol w:w="1134"/>
        <w:gridCol w:w="1275"/>
        <w:gridCol w:w="1275"/>
      </w:tblGrid>
      <w:tr w:rsidR="00565D4F" w:rsidRPr="00AC0C0E" w14:paraId="43D79AB0" w14:textId="2427A6BA" w:rsidTr="00874C73">
        <w:trPr>
          <w:trHeight w:val="230"/>
          <w:jc w:val="center"/>
        </w:trPr>
        <w:tc>
          <w:tcPr>
            <w:tcW w:w="2521" w:type="dxa"/>
            <w:vMerge w:val="restart"/>
            <w:tcBorders>
              <w:top w:val="single" w:sz="12" w:space="0" w:color="auto"/>
              <w:bottom w:val="single" w:sz="4" w:space="0" w:color="auto"/>
            </w:tcBorders>
          </w:tcPr>
          <w:p w14:paraId="4503F4EA" w14:textId="6DB54F5E" w:rsidR="00565D4F" w:rsidRPr="00AC0C0E" w:rsidRDefault="00565D4F" w:rsidP="00D355FE">
            <w:pPr>
              <w:jc w:val="center"/>
              <w:rPr>
                <w:sz w:val="22"/>
                <w:szCs w:val="22"/>
              </w:rPr>
            </w:pPr>
            <w:r w:rsidRPr="00AC0C0E">
              <w:rPr>
                <w:sz w:val="22"/>
                <w:szCs w:val="22"/>
              </w:rPr>
              <w:t>Forma</w:t>
            </w:r>
            <w:r w:rsidR="00494B7F" w:rsidRPr="00AC0C0E">
              <w:rPr>
                <w:sz w:val="22"/>
                <w:szCs w:val="22"/>
              </w:rPr>
              <w:t>ț</w:t>
            </w:r>
            <w:r w:rsidRPr="00AC0C0E">
              <w:rPr>
                <w:sz w:val="22"/>
                <w:szCs w:val="22"/>
              </w:rPr>
              <w:t>ia forestieră</w:t>
            </w:r>
          </w:p>
        </w:tc>
        <w:tc>
          <w:tcPr>
            <w:tcW w:w="2426" w:type="dxa"/>
            <w:gridSpan w:val="2"/>
            <w:tcBorders>
              <w:top w:val="single" w:sz="12" w:space="0" w:color="auto"/>
              <w:bottom w:val="single" w:sz="4" w:space="0" w:color="auto"/>
            </w:tcBorders>
          </w:tcPr>
          <w:p w14:paraId="4DF7E71E" w14:textId="6978CCB7" w:rsidR="00565D4F" w:rsidRPr="00AC0C0E" w:rsidRDefault="00565D4F" w:rsidP="00D355FE">
            <w:pPr>
              <w:jc w:val="center"/>
              <w:rPr>
                <w:sz w:val="22"/>
                <w:szCs w:val="22"/>
              </w:rPr>
            </w:pPr>
            <w:r w:rsidRPr="00AC0C0E">
              <w:rPr>
                <w:sz w:val="22"/>
                <w:szCs w:val="22"/>
              </w:rPr>
              <w:t>Unitatea de produc</w:t>
            </w:r>
            <w:r w:rsidR="00494B7F" w:rsidRPr="00AC0C0E">
              <w:rPr>
                <w:sz w:val="22"/>
                <w:szCs w:val="22"/>
              </w:rPr>
              <w:t>ț</w:t>
            </w:r>
            <w:r w:rsidRPr="00AC0C0E">
              <w:rPr>
                <w:sz w:val="22"/>
                <w:szCs w:val="22"/>
              </w:rPr>
              <w:t>ie (ha)</w:t>
            </w:r>
          </w:p>
        </w:tc>
        <w:tc>
          <w:tcPr>
            <w:tcW w:w="1275" w:type="dxa"/>
            <w:tcBorders>
              <w:top w:val="single" w:sz="12" w:space="0" w:color="auto"/>
              <w:bottom w:val="single" w:sz="4" w:space="0" w:color="auto"/>
            </w:tcBorders>
          </w:tcPr>
          <w:p w14:paraId="5F2D731C" w14:textId="7847A6A4" w:rsidR="00565D4F" w:rsidRPr="00AC0C0E" w:rsidRDefault="00565D4F" w:rsidP="00D355FE">
            <w:pPr>
              <w:jc w:val="center"/>
              <w:rPr>
                <w:sz w:val="22"/>
                <w:szCs w:val="22"/>
              </w:rPr>
            </w:pPr>
            <w:r w:rsidRPr="00AC0C0E">
              <w:rPr>
                <w:sz w:val="22"/>
                <w:szCs w:val="22"/>
              </w:rPr>
              <w:t>Total</w:t>
            </w:r>
          </w:p>
        </w:tc>
        <w:tc>
          <w:tcPr>
            <w:tcW w:w="1275" w:type="dxa"/>
            <w:tcBorders>
              <w:top w:val="single" w:sz="12" w:space="0" w:color="auto"/>
              <w:bottom w:val="single" w:sz="4" w:space="0" w:color="auto"/>
            </w:tcBorders>
          </w:tcPr>
          <w:p w14:paraId="2033F893" w14:textId="4C4A0441" w:rsidR="00565D4F" w:rsidRPr="00AC0C0E" w:rsidRDefault="00565D4F" w:rsidP="00D355FE">
            <w:pPr>
              <w:jc w:val="center"/>
              <w:rPr>
                <w:sz w:val="22"/>
                <w:szCs w:val="22"/>
              </w:rPr>
            </w:pPr>
            <w:r w:rsidRPr="00AC0C0E">
              <w:rPr>
                <w:sz w:val="22"/>
                <w:szCs w:val="22"/>
              </w:rPr>
              <w:t>procent</w:t>
            </w:r>
          </w:p>
        </w:tc>
      </w:tr>
      <w:tr w:rsidR="00565D4F" w:rsidRPr="00AC0C0E" w14:paraId="1EE644FB" w14:textId="04D3F26D" w:rsidTr="00874C73">
        <w:trPr>
          <w:trHeight w:val="230"/>
          <w:jc w:val="center"/>
        </w:trPr>
        <w:tc>
          <w:tcPr>
            <w:tcW w:w="2521" w:type="dxa"/>
            <w:vMerge/>
            <w:tcBorders>
              <w:top w:val="single" w:sz="4" w:space="0" w:color="auto"/>
              <w:bottom w:val="single" w:sz="12" w:space="0" w:color="auto"/>
            </w:tcBorders>
          </w:tcPr>
          <w:p w14:paraId="41561812" w14:textId="77777777" w:rsidR="00565D4F" w:rsidRPr="00AC0C0E" w:rsidRDefault="00565D4F" w:rsidP="00D355FE">
            <w:pPr>
              <w:jc w:val="center"/>
              <w:rPr>
                <w:sz w:val="22"/>
                <w:szCs w:val="22"/>
              </w:rPr>
            </w:pPr>
          </w:p>
        </w:tc>
        <w:tc>
          <w:tcPr>
            <w:tcW w:w="1292" w:type="dxa"/>
            <w:tcBorders>
              <w:top w:val="single" w:sz="4" w:space="0" w:color="auto"/>
              <w:bottom w:val="single" w:sz="12" w:space="0" w:color="auto"/>
            </w:tcBorders>
          </w:tcPr>
          <w:p w14:paraId="76F9CE91" w14:textId="473413FD" w:rsidR="00565D4F" w:rsidRPr="00AC0C0E" w:rsidRDefault="00565D4F" w:rsidP="00D355FE">
            <w:pPr>
              <w:jc w:val="center"/>
              <w:rPr>
                <w:sz w:val="22"/>
                <w:szCs w:val="22"/>
              </w:rPr>
            </w:pPr>
            <w:r w:rsidRPr="00AC0C0E">
              <w:rPr>
                <w:sz w:val="22"/>
                <w:szCs w:val="22"/>
              </w:rPr>
              <w:t>II</w:t>
            </w:r>
          </w:p>
        </w:tc>
        <w:tc>
          <w:tcPr>
            <w:tcW w:w="1134" w:type="dxa"/>
            <w:tcBorders>
              <w:top w:val="single" w:sz="4" w:space="0" w:color="auto"/>
              <w:bottom w:val="single" w:sz="12" w:space="0" w:color="auto"/>
            </w:tcBorders>
          </w:tcPr>
          <w:p w14:paraId="17D570EF" w14:textId="6AC25B56" w:rsidR="00565D4F" w:rsidRPr="00AC0C0E" w:rsidRDefault="00565D4F" w:rsidP="00D355FE">
            <w:pPr>
              <w:jc w:val="center"/>
              <w:rPr>
                <w:sz w:val="22"/>
                <w:szCs w:val="22"/>
              </w:rPr>
            </w:pPr>
            <w:r w:rsidRPr="00AC0C0E">
              <w:rPr>
                <w:sz w:val="22"/>
                <w:szCs w:val="22"/>
              </w:rPr>
              <w:t>III</w:t>
            </w:r>
          </w:p>
        </w:tc>
        <w:tc>
          <w:tcPr>
            <w:tcW w:w="1275" w:type="dxa"/>
            <w:tcBorders>
              <w:top w:val="single" w:sz="4" w:space="0" w:color="auto"/>
              <w:bottom w:val="single" w:sz="12" w:space="0" w:color="auto"/>
            </w:tcBorders>
          </w:tcPr>
          <w:p w14:paraId="11E9E5B2" w14:textId="710D93EF" w:rsidR="00565D4F" w:rsidRPr="00AC0C0E" w:rsidRDefault="00565D4F" w:rsidP="00D355FE">
            <w:pPr>
              <w:jc w:val="center"/>
              <w:rPr>
                <w:sz w:val="22"/>
                <w:szCs w:val="22"/>
              </w:rPr>
            </w:pPr>
            <w:r w:rsidRPr="00AC0C0E">
              <w:rPr>
                <w:sz w:val="22"/>
                <w:szCs w:val="22"/>
              </w:rPr>
              <w:t>ha</w:t>
            </w:r>
          </w:p>
        </w:tc>
        <w:tc>
          <w:tcPr>
            <w:tcW w:w="1275" w:type="dxa"/>
            <w:tcBorders>
              <w:top w:val="single" w:sz="4" w:space="0" w:color="auto"/>
              <w:bottom w:val="single" w:sz="12" w:space="0" w:color="auto"/>
            </w:tcBorders>
          </w:tcPr>
          <w:p w14:paraId="5207FCF7" w14:textId="4E91FD11" w:rsidR="00565D4F" w:rsidRPr="00AC0C0E" w:rsidRDefault="00565D4F" w:rsidP="00D355FE">
            <w:pPr>
              <w:jc w:val="center"/>
              <w:rPr>
                <w:sz w:val="22"/>
                <w:szCs w:val="22"/>
              </w:rPr>
            </w:pPr>
            <w:r w:rsidRPr="00AC0C0E">
              <w:rPr>
                <w:sz w:val="22"/>
                <w:szCs w:val="22"/>
              </w:rPr>
              <w:t>%</w:t>
            </w:r>
          </w:p>
        </w:tc>
      </w:tr>
      <w:tr w:rsidR="00565D4F" w:rsidRPr="00AC0C0E" w14:paraId="74AE2928" w14:textId="17806082" w:rsidTr="00DF7CC9">
        <w:trPr>
          <w:trHeight w:val="230"/>
          <w:jc w:val="center"/>
        </w:trPr>
        <w:tc>
          <w:tcPr>
            <w:tcW w:w="2521" w:type="dxa"/>
            <w:tcBorders>
              <w:top w:val="single" w:sz="12" w:space="0" w:color="auto"/>
            </w:tcBorders>
          </w:tcPr>
          <w:p w14:paraId="02F10DE1" w14:textId="5110326E" w:rsidR="00565D4F" w:rsidRPr="00AC0C0E" w:rsidRDefault="00565D4F" w:rsidP="00565D4F">
            <w:pPr>
              <w:jc w:val="center"/>
              <w:rPr>
                <w:sz w:val="22"/>
                <w:szCs w:val="22"/>
              </w:rPr>
            </w:pPr>
            <w:r w:rsidRPr="00AC0C0E">
              <w:rPr>
                <w:sz w:val="22"/>
                <w:szCs w:val="22"/>
              </w:rPr>
              <w:t>1-Cărpinete</w:t>
            </w:r>
          </w:p>
        </w:tc>
        <w:tc>
          <w:tcPr>
            <w:tcW w:w="1292" w:type="dxa"/>
            <w:tcBorders>
              <w:top w:val="single" w:sz="12" w:space="0" w:color="auto"/>
            </w:tcBorders>
          </w:tcPr>
          <w:p w14:paraId="2858D136" w14:textId="40485168" w:rsidR="00565D4F" w:rsidRPr="00AC0C0E" w:rsidRDefault="00565D4F" w:rsidP="00565D4F">
            <w:pPr>
              <w:jc w:val="center"/>
              <w:rPr>
                <w:sz w:val="22"/>
                <w:szCs w:val="22"/>
              </w:rPr>
            </w:pPr>
            <w:r w:rsidRPr="00AC0C0E">
              <w:rPr>
                <w:sz w:val="22"/>
                <w:szCs w:val="22"/>
              </w:rPr>
              <w:t>0,97</w:t>
            </w:r>
          </w:p>
        </w:tc>
        <w:tc>
          <w:tcPr>
            <w:tcW w:w="1134" w:type="dxa"/>
            <w:tcBorders>
              <w:top w:val="single" w:sz="12" w:space="0" w:color="auto"/>
            </w:tcBorders>
          </w:tcPr>
          <w:p w14:paraId="092AE46F" w14:textId="53523C00" w:rsidR="00565D4F" w:rsidRPr="00AC0C0E" w:rsidRDefault="00565D4F" w:rsidP="00565D4F">
            <w:pPr>
              <w:jc w:val="center"/>
              <w:rPr>
                <w:sz w:val="22"/>
                <w:szCs w:val="22"/>
              </w:rPr>
            </w:pPr>
            <w:r w:rsidRPr="00AC0C0E">
              <w:rPr>
                <w:sz w:val="22"/>
                <w:szCs w:val="22"/>
              </w:rPr>
              <w:t>-</w:t>
            </w:r>
          </w:p>
        </w:tc>
        <w:tc>
          <w:tcPr>
            <w:tcW w:w="1275" w:type="dxa"/>
            <w:tcBorders>
              <w:top w:val="single" w:sz="12" w:space="0" w:color="auto"/>
            </w:tcBorders>
          </w:tcPr>
          <w:p w14:paraId="6E04B954" w14:textId="1D5BB08C" w:rsidR="00565D4F" w:rsidRPr="00AC0C0E" w:rsidRDefault="00565D4F" w:rsidP="00565D4F">
            <w:pPr>
              <w:jc w:val="center"/>
              <w:rPr>
                <w:sz w:val="22"/>
                <w:szCs w:val="22"/>
              </w:rPr>
            </w:pPr>
            <w:r w:rsidRPr="00AC0C0E">
              <w:rPr>
                <w:sz w:val="22"/>
                <w:szCs w:val="22"/>
              </w:rPr>
              <w:t>0,97</w:t>
            </w:r>
          </w:p>
        </w:tc>
        <w:tc>
          <w:tcPr>
            <w:tcW w:w="1275" w:type="dxa"/>
            <w:tcBorders>
              <w:top w:val="single" w:sz="12" w:space="0" w:color="auto"/>
            </w:tcBorders>
            <w:vAlign w:val="bottom"/>
          </w:tcPr>
          <w:p w14:paraId="3303075C" w14:textId="2B18994B" w:rsidR="00565D4F" w:rsidRPr="00AC0C0E" w:rsidRDefault="00565D4F" w:rsidP="00565D4F">
            <w:pPr>
              <w:jc w:val="center"/>
              <w:rPr>
                <w:sz w:val="22"/>
                <w:szCs w:val="22"/>
              </w:rPr>
            </w:pPr>
            <w:r w:rsidRPr="00AC0C0E">
              <w:rPr>
                <w:sz w:val="22"/>
                <w:szCs w:val="22"/>
              </w:rPr>
              <w:t>-</w:t>
            </w:r>
          </w:p>
        </w:tc>
      </w:tr>
      <w:tr w:rsidR="00565D4F" w:rsidRPr="00AC0C0E" w14:paraId="4C829752" w14:textId="163E2DBD" w:rsidTr="00DF7CC9">
        <w:trPr>
          <w:trHeight w:val="230"/>
          <w:jc w:val="center"/>
        </w:trPr>
        <w:tc>
          <w:tcPr>
            <w:tcW w:w="2521" w:type="dxa"/>
          </w:tcPr>
          <w:p w14:paraId="3355482E" w14:textId="5A86A76F" w:rsidR="00565D4F" w:rsidRPr="00AC0C0E" w:rsidRDefault="00565D4F" w:rsidP="00565D4F">
            <w:pPr>
              <w:jc w:val="center"/>
              <w:rPr>
                <w:sz w:val="22"/>
                <w:szCs w:val="22"/>
              </w:rPr>
            </w:pPr>
            <w:r w:rsidRPr="00AC0C0E">
              <w:rPr>
                <w:sz w:val="22"/>
                <w:szCs w:val="22"/>
              </w:rPr>
              <w:t>41-Făgete pure montane</w:t>
            </w:r>
          </w:p>
        </w:tc>
        <w:tc>
          <w:tcPr>
            <w:tcW w:w="1292" w:type="dxa"/>
          </w:tcPr>
          <w:p w14:paraId="69BECFFF" w14:textId="3E0ECB7C" w:rsidR="00565D4F" w:rsidRPr="00AC0C0E" w:rsidRDefault="00565D4F" w:rsidP="00565D4F">
            <w:pPr>
              <w:jc w:val="center"/>
              <w:rPr>
                <w:sz w:val="22"/>
                <w:szCs w:val="22"/>
              </w:rPr>
            </w:pPr>
            <w:r w:rsidRPr="00AC0C0E">
              <w:rPr>
                <w:sz w:val="22"/>
                <w:szCs w:val="22"/>
              </w:rPr>
              <w:t>3280,85</w:t>
            </w:r>
          </w:p>
        </w:tc>
        <w:tc>
          <w:tcPr>
            <w:tcW w:w="1134" w:type="dxa"/>
          </w:tcPr>
          <w:p w14:paraId="583E47D2" w14:textId="0C83A8B3" w:rsidR="00565D4F" w:rsidRPr="00AC0C0E" w:rsidRDefault="00565D4F" w:rsidP="00565D4F">
            <w:pPr>
              <w:jc w:val="center"/>
              <w:rPr>
                <w:sz w:val="22"/>
                <w:szCs w:val="22"/>
              </w:rPr>
            </w:pPr>
            <w:r w:rsidRPr="00AC0C0E">
              <w:rPr>
                <w:sz w:val="22"/>
                <w:szCs w:val="22"/>
              </w:rPr>
              <w:t>2725,62</w:t>
            </w:r>
          </w:p>
        </w:tc>
        <w:tc>
          <w:tcPr>
            <w:tcW w:w="1275" w:type="dxa"/>
          </w:tcPr>
          <w:p w14:paraId="6856297D" w14:textId="7F509CC8" w:rsidR="00565D4F" w:rsidRPr="00AC0C0E" w:rsidRDefault="00565D4F" w:rsidP="00565D4F">
            <w:pPr>
              <w:jc w:val="center"/>
              <w:rPr>
                <w:sz w:val="22"/>
                <w:szCs w:val="22"/>
              </w:rPr>
            </w:pPr>
            <w:r w:rsidRPr="00AC0C0E">
              <w:rPr>
                <w:sz w:val="22"/>
                <w:szCs w:val="22"/>
              </w:rPr>
              <w:t>6006,47</w:t>
            </w:r>
          </w:p>
        </w:tc>
        <w:tc>
          <w:tcPr>
            <w:tcW w:w="1275" w:type="dxa"/>
            <w:vAlign w:val="bottom"/>
          </w:tcPr>
          <w:p w14:paraId="6A6D72EA" w14:textId="424A5871" w:rsidR="00565D4F" w:rsidRPr="00AC0C0E" w:rsidRDefault="00565D4F" w:rsidP="00565D4F">
            <w:pPr>
              <w:jc w:val="center"/>
              <w:rPr>
                <w:sz w:val="22"/>
                <w:szCs w:val="22"/>
              </w:rPr>
            </w:pPr>
            <w:r w:rsidRPr="00AC0C0E">
              <w:rPr>
                <w:sz w:val="22"/>
                <w:szCs w:val="22"/>
              </w:rPr>
              <w:t>93</w:t>
            </w:r>
          </w:p>
        </w:tc>
      </w:tr>
      <w:tr w:rsidR="00565D4F" w:rsidRPr="00AC0C0E" w14:paraId="1FA0ED48" w14:textId="03DE7140" w:rsidTr="00DF7CC9">
        <w:trPr>
          <w:trHeight w:val="230"/>
          <w:jc w:val="center"/>
        </w:trPr>
        <w:tc>
          <w:tcPr>
            <w:tcW w:w="2521" w:type="dxa"/>
          </w:tcPr>
          <w:p w14:paraId="7455EE39" w14:textId="77777777" w:rsidR="00565D4F" w:rsidRPr="00AC0C0E" w:rsidRDefault="00565D4F" w:rsidP="00565D4F">
            <w:pPr>
              <w:jc w:val="center"/>
              <w:rPr>
                <w:sz w:val="22"/>
                <w:szCs w:val="22"/>
              </w:rPr>
            </w:pPr>
            <w:r w:rsidRPr="00AC0C0E">
              <w:rPr>
                <w:sz w:val="22"/>
                <w:szCs w:val="22"/>
              </w:rPr>
              <w:t>42-Făgete pure de dealuri</w:t>
            </w:r>
          </w:p>
        </w:tc>
        <w:tc>
          <w:tcPr>
            <w:tcW w:w="1292" w:type="dxa"/>
          </w:tcPr>
          <w:p w14:paraId="5FA7C28E" w14:textId="7796F99D" w:rsidR="00565D4F" w:rsidRPr="00AC0C0E" w:rsidRDefault="00565D4F" w:rsidP="00565D4F">
            <w:pPr>
              <w:jc w:val="center"/>
              <w:rPr>
                <w:sz w:val="22"/>
                <w:szCs w:val="22"/>
              </w:rPr>
            </w:pPr>
            <w:r w:rsidRPr="00AC0C0E">
              <w:rPr>
                <w:sz w:val="22"/>
                <w:szCs w:val="22"/>
              </w:rPr>
              <w:t>60,46</w:t>
            </w:r>
          </w:p>
        </w:tc>
        <w:tc>
          <w:tcPr>
            <w:tcW w:w="1134" w:type="dxa"/>
          </w:tcPr>
          <w:p w14:paraId="1F2190F5" w14:textId="44F452BF" w:rsidR="00565D4F" w:rsidRPr="00AC0C0E" w:rsidRDefault="00565D4F" w:rsidP="00565D4F">
            <w:pPr>
              <w:jc w:val="center"/>
              <w:rPr>
                <w:sz w:val="22"/>
                <w:szCs w:val="22"/>
              </w:rPr>
            </w:pPr>
            <w:r w:rsidRPr="00AC0C0E">
              <w:rPr>
                <w:sz w:val="22"/>
                <w:szCs w:val="22"/>
              </w:rPr>
              <w:t>203,54</w:t>
            </w:r>
          </w:p>
        </w:tc>
        <w:tc>
          <w:tcPr>
            <w:tcW w:w="1275" w:type="dxa"/>
          </w:tcPr>
          <w:p w14:paraId="5C15E689" w14:textId="57F8D84A" w:rsidR="00565D4F" w:rsidRPr="00AC0C0E" w:rsidRDefault="00565D4F" w:rsidP="00565D4F">
            <w:pPr>
              <w:jc w:val="center"/>
              <w:rPr>
                <w:sz w:val="22"/>
                <w:szCs w:val="22"/>
              </w:rPr>
            </w:pPr>
            <w:r w:rsidRPr="00AC0C0E">
              <w:rPr>
                <w:sz w:val="22"/>
                <w:szCs w:val="22"/>
              </w:rPr>
              <w:t>264,00</w:t>
            </w:r>
          </w:p>
        </w:tc>
        <w:tc>
          <w:tcPr>
            <w:tcW w:w="1275" w:type="dxa"/>
            <w:vAlign w:val="bottom"/>
          </w:tcPr>
          <w:p w14:paraId="07AB497E" w14:textId="392FAF48" w:rsidR="00565D4F" w:rsidRPr="00AC0C0E" w:rsidRDefault="00565D4F" w:rsidP="00565D4F">
            <w:pPr>
              <w:jc w:val="center"/>
              <w:rPr>
                <w:sz w:val="22"/>
                <w:szCs w:val="22"/>
              </w:rPr>
            </w:pPr>
            <w:r w:rsidRPr="00AC0C0E">
              <w:rPr>
                <w:sz w:val="22"/>
                <w:szCs w:val="22"/>
              </w:rPr>
              <w:t>4</w:t>
            </w:r>
          </w:p>
        </w:tc>
      </w:tr>
      <w:tr w:rsidR="00565D4F" w:rsidRPr="00AC0C0E" w14:paraId="5E73B172" w14:textId="512F24D0" w:rsidTr="00DF7CC9">
        <w:trPr>
          <w:trHeight w:val="230"/>
          <w:jc w:val="center"/>
        </w:trPr>
        <w:tc>
          <w:tcPr>
            <w:tcW w:w="2521" w:type="dxa"/>
          </w:tcPr>
          <w:p w14:paraId="773F9CEA" w14:textId="77777777" w:rsidR="00565D4F" w:rsidRPr="00AC0C0E" w:rsidRDefault="00565D4F" w:rsidP="00565D4F">
            <w:pPr>
              <w:jc w:val="center"/>
              <w:rPr>
                <w:sz w:val="22"/>
                <w:szCs w:val="22"/>
              </w:rPr>
            </w:pPr>
            <w:r w:rsidRPr="00AC0C0E">
              <w:rPr>
                <w:sz w:val="22"/>
                <w:szCs w:val="22"/>
              </w:rPr>
              <w:t>51-Gorunete pure</w:t>
            </w:r>
          </w:p>
        </w:tc>
        <w:tc>
          <w:tcPr>
            <w:tcW w:w="1292" w:type="dxa"/>
          </w:tcPr>
          <w:p w14:paraId="6929F1AB" w14:textId="28AAB2C5" w:rsidR="00565D4F" w:rsidRPr="00AC0C0E" w:rsidRDefault="00565D4F" w:rsidP="00565D4F">
            <w:pPr>
              <w:jc w:val="center"/>
              <w:rPr>
                <w:sz w:val="22"/>
                <w:szCs w:val="22"/>
              </w:rPr>
            </w:pPr>
            <w:r w:rsidRPr="00AC0C0E">
              <w:rPr>
                <w:sz w:val="22"/>
                <w:szCs w:val="22"/>
              </w:rPr>
              <w:t>14,26</w:t>
            </w:r>
          </w:p>
        </w:tc>
        <w:tc>
          <w:tcPr>
            <w:tcW w:w="1134" w:type="dxa"/>
          </w:tcPr>
          <w:p w14:paraId="4D91B5AE" w14:textId="604646C9" w:rsidR="00565D4F" w:rsidRPr="00AC0C0E" w:rsidRDefault="00565D4F" w:rsidP="00565D4F">
            <w:pPr>
              <w:jc w:val="center"/>
              <w:rPr>
                <w:sz w:val="22"/>
                <w:szCs w:val="22"/>
              </w:rPr>
            </w:pPr>
            <w:r w:rsidRPr="00AC0C0E">
              <w:rPr>
                <w:sz w:val="22"/>
                <w:szCs w:val="22"/>
              </w:rPr>
              <w:t>46,27</w:t>
            </w:r>
          </w:p>
        </w:tc>
        <w:tc>
          <w:tcPr>
            <w:tcW w:w="1275" w:type="dxa"/>
          </w:tcPr>
          <w:p w14:paraId="53FA4F58" w14:textId="4DBDDA18" w:rsidR="00565D4F" w:rsidRPr="00AC0C0E" w:rsidRDefault="00565D4F" w:rsidP="00565D4F">
            <w:pPr>
              <w:jc w:val="center"/>
              <w:rPr>
                <w:sz w:val="22"/>
                <w:szCs w:val="22"/>
              </w:rPr>
            </w:pPr>
            <w:r w:rsidRPr="00AC0C0E">
              <w:rPr>
                <w:sz w:val="22"/>
                <w:szCs w:val="22"/>
              </w:rPr>
              <w:t>60,53</w:t>
            </w:r>
          </w:p>
        </w:tc>
        <w:tc>
          <w:tcPr>
            <w:tcW w:w="1275" w:type="dxa"/>
            <w:vAlign w:val="bottom"/>
          </w:tcPr>
          <w:p w14:paraId="18A428B1" w14:textId="75643AE3" w:rsidR="00565D4F" w:rsidRPr="00AC0C0E" w:rsidRDefault="00565D4F" w:rsidP="00565D4F">
            <w:pPr>
              <w:jc w:val="center"/>
              <w:rPr>
                <w:sz w:val="22"/>
                <w:szCs w:val="22"/>
              </w:rPr>
            </w:pPr>
            <w:r w:rsidRPr="00AC0C0E">
              <w:rPr>
                <w:sz w:val="22"/>
                <w:szCs w:val="22"/>
              </w:rPr>
              <w:t>1</w:t>
            </w:r>
          </w:p>
        </w:tc>
      </w:tr>
      <w:tr w:rsidR="00565D4F" w:rsidRPr="00AC0C0E" w14:paraId="15A70D43" w14:textId="6CB9BBB4" w:rsidTr="00DF7CC9">
        <w:trPr>
          <w:trHeight w:val="230"/>
          <w:jc w:val="center"/>
        </w:trPr>
        <w:tc>
          <w:tcPr>
            <w:tcW w:w="2521" w:type="dxa"/>
            <w:tcBorders>
              <w:bottom w:val="single" w:sz="12" w:space="0" w:color="auto"/>
            </w:tcBorders>
          </w:tcPr>
          <w:p w14:paraId="6C83C199" w14:textId="77777777" w:rsidR="00565D4F" w:rsidRPr="00AC0C0E" w:rsidRDefault="00565D4F" w:rsidP="00565D4F">
            <w:pPr>
              <w:jc w:val="center"/>
              <w:rPr>
                <w:sz w:val="22"/>
                <w:szCs w:val="22"/>
              </w:rPr>
            </w:pPr>
            <w:r w:rsidRPr="00AC0C0E">
              <w:rPr>
                <w:sz w:val="22"/>
                <w:szCs w:val="22"/>
              </w:rPr>
              <w:t>52-Goruneto-făgete</w:t>
            </w:r>
          </w:p>
        </w:tc>
        <w:tc>
          <w:tcPr>
            <w:tcW w:w="1292" w:type="dxa"/>
            <w:tcBorders>
              <w:bottom w:val="single" w:sz="12" w:space="0" w:color="auto"/>
            </w:tcBorders>
          </w:tcPr>
          <w:p w14:paraId="1E903A34" w14:textId="498848D7" w:rsidR="00565D4F" w:rsidRPr="00AC0C0E" w:rsidRDefault="00565D4F" w:rsidP="00565D4F">
            <w:pPr>
              <w:jc w:val="center"/>
              <w:rPr>
                <w:sz w:val="22"/>
                <w:szCs w:val="22"/>
              </w:rPr>
            </w:pPr>
            <w:r w:rsidRPr="00AC0C0E">
              <w:rPr>
                <w:sz w:val="22"/>
                <w:szCs w:val="22"/>
              </w:rPr>
              <w:t>118,21</w:t>
            </w:r>
          </w:p>
        </w:tc>
        <w:tc>
          <w:tcPr>
            <w:tcW w:w="1134" w:type="dxa"/>
            <w:tcBorders>
              <w:bottom w:val="single" w:sz="12" w:space="0" w:color="auto"/>
            </w:tcBorders>
          </w:tcPr>
          <w:p w14:paraId="13D334D8" w14:textId="243A7F2B" w:rsidR="00565D4F" w:rsidRPr="00AC0C0E" w:rsidRDefault="00565D4F" w:rsidP="00565D4F">
            <w:pPr>
              <w:jc w:val="center"/>
              <w:rPr>
                <w:sz w:val="22"/>
                <w:szCs w:val="22"/>
              </w:rPr>
            </w:pPr>
            <w:r w:rsidRPr="00AC0C0E">
              <w:rPr>
                <w:sz w:val="22"/>
                <w:szCs w:val="22"/>
              </w:rPr>
              <w:t>20,97</w:t>
            </w:r>
          </w:p>
        </w:tc>
        <w:tc>
          <w:tcPr>
            <w:tcW w:w="1275" w:type="dxa"/>
            <w:tcBorders>
              <w:bottom w:val="single" w:sz="12" w:space="0" w:color="auto"/>
            </w:tcBorders>
          </w:tcPr>
          <w:p w14:paraId="642F3FF9" w14:textId="3826D147" w:rsidR="00565D4F" w:rsidRPr="00AC0C0E" w:rsidRDefault="00565D4F" w:rsidP="00565D4F">
            <w:pPr>
              <w:jc w:val="center"/>
              <w:rPr>
                <w:sz w:val="22"/>
                <w:szCs w:val="22"/>
              </w:rPr>
            </w:pPr>
            <w:r w:rsidRPr="00AC0C0E">
              <w:rPr>
                <w:sz w:val="22"/>
                <w:szCs w:val="22"/>
              </w:rPr>
              <w:t>139,18</w:t>
            </w:r>
          </w:p>
        </w:tc>
        <w:tc>
          <w:tcPr>
            <w:tcW w:w="1275" w:type="dxa"/>
            <w:tcBorders>
              <w:bottom w:val="single" w:sz="12" w:space="0" w:color="auto"/>
            </w:tcBorders>
            <w:vAlign w:val="bottom"/>
          </w:tcPr>
          <w:p w14:paraId="2C62EB71" w14:textId="21341F96" w:rsidR="00565D4F" w:rsidRPr="00AC0C0E" w:rsidRDefault="00565D4F" w:rsidP="00565D4F">
            <w:pPr>
              <w:jc w:val="center"/>
              <w:rPr>
                <w:sz w:val="22"/>
                <w:szCs w:val="22"/>
              </w:rPr>
            </w:pPr>
            <w:r w:rsidRPr="00AC0C0E">
              <w:rPr>
                <w:sz w:val="22"/>
                <w:szCs w:val="22"/>
              </w:rPr>
              <w:t>2</w:t>
            </w:r>
          </w:p>
        </w:tc>
      </w:tr>
      <w:tr w:rsidR="00565D4F" w:rsidRPr="00AC0C0E" w14:paraId="7366BEF8" w14:textId="69EF1C0D" w:rsidTr="00DF7CC9">
        <w:trPr>
          <w:jc w:val="center"/>
        </w:trPr>
        <w:tc>
          <w:tcPr>
            <w:tcW w:w="2521" w:type="dxa"/>
            <w:tcBorders>
              <w:top w:val="single" w:sz="12" w:space="0" w:color="auto"/>
              <w:bottom w:val="single" w:sz="4" w:space="0" w:color="auto"/>
            </w:tcBorders>
          </w:tcPr>
          <w:p w14:paraId="7F5ED037" w14:textId="77777777" w:rsidR="00565D4F" w:rsidRPr="00AC0C0E" w:rsidRDefault="00565D4F" w:rsidP="00565D4F">
            <w:pPr>
              <w:jc w:val="center"/>
              <w:rPr>
                <w:sz w:val="22"/>
                <w:szCs w:val="22"/>
              </w:rPr>
            </w:pPr>
            <w:r w:rsidRPr="00AC0C0E">
              <w:rPr>
                <w:sz w:val="22"/>
                <w:szCs w:val="22"/>
              </w:rPr>
              <w:t>Total</w:t>
            </w:r>
          </w:p>
        </w:tc>
        <w:tc>
          <w:tcPr>
            <w:tcW w:w="1292" w:type="dxa"/>
            <w:tcBorders>
              <w:top w:val="single" w:sz="12" w:space="0" w:color="auto"/>
              <w:bottom w:val="single" w:sz="4" w:space="0" w:color="auto"/>
            </w:tcBorders>
          </w:tcPr>
          <w:p w14:paraId="79AD90F9" w14:textId="59804E52" w:rsidR="00565D4F" w:rsidRPr="00AC0C0E" w:rsidRDefault="00565D4F" w:rsidP="00565D4F">
            <w:pPr>
              <w:jc w:val="center"/>
              <w:rPr>
                <w:sz w:val="22"/>
                <w:szCs w:val="22"/>
              </w:rPr>
            </w:pPr>
            <w:r w:rsidRPr="00AC0C0E">
              <w:rPr>
                <w:sz w:val="22"/>
                <w:szCs w:val="22"/>
              </w:rPr>
              <w:t>3474,75</w:t>
            </w:r>
          </w:p>
        </w:tc>
        <w:tc>
          <w:tcPr>
            <w:tcW w:w="1134" w:type="dxa"/>
            <w:tcBorders>
              <w:top w:val="single" w:sz="12" w:space="0" w:color="auto"/>
              <w:bottom w:val="single" w:sz="4" w:space="0" w:color="auto"/>
            </w:tcBorders>
          </w:tcPr>
          <w:p w14:paraId="021EAB40" w14:textId="79F1FBB5" w:rsidR="00565D4F" w:rsidRPr="00AC0C0E" w:rsidRDefault="00565D4F" w:rsidP="00565D4F">
            <w:pPr>
              <w:jc w:val="center"/>
              <w:rPr>
                <w:sz w:val="22"/>
                <w:szCs w:val="22"/>
              </w:rPr>
            </w:pPr>
            <w:r w:rsidRPr="00AC0C0E">
              <w:rPr>
                <w:sz w:val="22"/>
                <w:szCs w:val="22"/>
              </w:rPr>
              <w:t>2996,40</w:t>
            </w:r>
          </w:p>
        </w:tc>
        <w:tc>
          <w:tcPr>
            <w:tcW w:w="1275" w:type="dxa"/>
            <w:tcBorders>
              <w:top w:val="single" w:sz="12" w:space="0" w:color="auto"/>
              <w:bottom w:val="single" w:sz="4" w:space="0" w:color="auto"/>
            </w:tcBorders>
          </w:tcPr>
          <w:p w14:paraId="33BD05D9" w14:textId="21906622" w:rsidR="00565D4F" w:rsidRPr="00AC0C0E" w:rsidRDefault="00565D4F" w:rsidP="00565D4F">
            <w:pPr>
              <w:jc w:val="center"/>
              <w:rPr>
                <w:sz w:val="22"/>
                <w:szCs w:val="22"/>
              </w:rPr>
            </w:pPr>
            <w:r w:rsidRPr="00AC0C0E">
              <w:rPr>
                <w:sz w:val="22"/>
                <w:szCs w:val="22"/>
              </w:rPr>
              <w:fldChar w:fldCharType="begin"/>
            </w:r>
            <w:r w:rsidRPr="00AC0C0E">
              <w:rPr>
                <w:sz w:val="22"/>
                <w:szCs w:val="22"/>
              </w:rPr>
              <w:instrText xml:space="preserve"> =SUM(ABOVE) </w:instrText>
            </w:r>
            <w:r w:rsidRPr="00AC0C0E">
              <w:rPr>
                <w:sz w:val="22"/>
                <w:szCs w:val="22"/>
              </w:rPr>
              <w:fldChar w:fldCharType="separate"/>
            </w:r>
            <w:r w:rsidRPr="00AC0C0E">
              <w:rPr>
                <w:sz w:val="22"/>
                <w:szCs w:val="22"/>
              </w:rPr>
              <w:t>6470,18</w:t>
            </w:r>
            <w:r w:rsidRPr="00AC0C0E">
              <w:rPr>
                <w:sz w:val="22"/>
                <w:szCs w:val="22"/>
              </w:rPr>
              <w:fldChar w:fldCharType="end"/>
            </w:r>
          </w:p>
        </w:tc>
        <w:tc>
          <w:tcPr>
            <w:tcW w:w="1275" w:type="dxa"/>
            <w:tcBorders>
              <w:top w:val="single" w:sz="12" w:space="0" w:color="auto"/>
              <w:bottom w:val="single" w:sz="4" w:space="0" w:color="auto"/>
            </w:tcBorders>
            <w:vAlign w:val="bottom"/>
          </w:tcPr>
          <w:p w14:paraId="1513FBF0" w14:textId="67AC808D" w:rsidR="00565D4F" w:rsidRPr="00AC0C0E" w:rsidRDefault="00565D4F" w:rsidP="00565D4F">
            <w:pPr>
              <w:jc w:val="center"/>
              <w:rPr>
                <w:sz w:val="22"/>
                <w:szCs w:val="22"/>
              </w:rPr>
            </w:pPr>
            <w:r w:rsidRPr="00AC0C0E">
              <w:rPr>
                <w:sz w:val="22"/>
                <w:szCs w:val="22"/>
              </w:rPr>
              <w:t>100</w:t>
            </w:r>
          </w:p>
        </w:tc>
      </w:tr>
      <w:tr w:rsidR="00565D4F" w:rsidRPr="00AC0C0E" w14:paraId="26002B0C" w14:textId="3AB4D82A" w:rsidTr="00874C73">
        <w:trPr>
          <w:jc w:val="center"/>
        </w:trPr>
        <w:tc>
          <w:tcPr>
            <w:tcW w:w="2521" w:type="dxa"/>
            <w:tcBorders>
              <w:top w:val="single" w:sz="4" w:space="0" w:color="auto"/>
              <w:bottom w:val="single" w:sz="12" w:space="0" w:color="auto"/>
            </w:tcBorders>
          </w:tcPr>
          <w:p w14:paraId="47B92D00" w14:textId="77777777" w:rsidR="00565D4F" w:rsidRPr="00AC0C0E" w:rsidRDefault="00565D4F" w:rsidP="00D355FE">
            <w:pPr>
              <w:jc w:val="center"/>
              <w:rPr>
                <w:sz w:val="22"/>
                <w:szCs w:val="22"/>
              </w:rPr>
            </w:pPr>
            <w:r w:rsidRPr="00AC0C0E">
              <w:rPr>
                <w:sz w:val="22"/>
                <w:szCs w:val="22"/>
              </w:rPr>
              <w:t>%</w:t>
            </w:r>
          </w:p>
        </w:tc>
        <w:tc>
          <w:tcPr>
            <w:tcW w:w="1292" w:type="dxa"/>
            <w:tcBorders>
              <w:top w:val="single" w:sz="4" w:space="0" w:color="auto"/>
              <w:bottom w:val="single" w:sz="12" w:space="0" w:color="auto"/>
            </w:tcBorders>
          </w:tcPr>
          <w:p w14:paraId="0FCF518F" w14:textId="3BF985A4" w:rsidR="00565D4F" w:rsidRPr="00AC0C0E" w:rsidRDefault="00565D4F" w:rsidP="00D355FE">
            <w:pPr>
              <w:jc w:val="center"/>
              <w:rPr>
                <w:sz w:val="22"/>
                <w:szCs w:val="22"/>
              </w:rPr>
            </w:pPr>
            <w:r w:rsidRPr="00AC0C0E">
              <w:rPr>
                <w:sz w:val="22"/>
                <w:szCs w:val="22"/>
              </w:rPr>
              <w:t>54</w:t>
            </w:r>
          </w:p>
        </w:tc>
        <w:tc>
          <w:tcPr>
            <w:tcW w:w="1134" w:type="dxa"/>
            <w:tcBorders>
              <w:top w:val="single" w:sz="4" w:space="0" w:color="auto"/>
              <w:bottom w:val="single" w:sz="12" w:space="0" w:color="auto"/>
            </w:tcBorders>
          </w:tcPr>
          <w:p w14:paraId="230CC7B5" w14:textId="0F0F1FC5" w:rsidR="00565D4F" w:rsidRPr="00AC0C0E" w:rsidRDefault="00565D4F" w:rsidP="00D355FE">
            <w:pPr>
              <w:jc w:val="center"/>
              <w:rPr>
                <w:sz w:val="22"/>
                <w:szCs w:val="22"/>
              </w:rPr>
            </w:pPr>
            <w:r w:rsidRPr="00AC0C0E">
              <w:rPr>
                <w:sz w:val="22"/>
                <w:szCs w:val="22"/>
              </w:rPr>
              <w:t>46</w:t>
            </w:r>
          </w:p>
        </w:tc>
        <w:tc>
          <w:tcPr>
            <w:tcW w:w="1275" w:type="dxa"/>
            <w:tcBorders>
              <w:top w:val="single" w:sz="4" w:space="0" w:color="auto"/>
              <w:bottom w:val="single" w:sz="12" w:space="0" w:color="auto"/>
            </w:tcBorders>
          </w:tcPr>
          <w:p w14:paraId="1A2BF3A3" w14:textId="1539DD45" w:rsidR="00565D4F" w:rsidRPr="00AC0C0E" w:rsidRDefault="00565D4F" w:rsidP="00D355FE">
            <w:pPr>
              <w:jc w:val="center"/>
              <w:rPr>
                <w:sz w:val="22"/>
                <w:szCs w:val="22"/>
              </w:rPr>
            </w:pPr>
            <w:r w:rsidRPr="00AC0C0E">
              <w:rPr>
                <w:sz w:val="22"/>
                <w:szCs w:val="22"/>
              </w:rPr>
              <w:t>100</w:t>
            </w:r>
          </w:p>
        </w:tc>
        <w:tc>
          <w:tcPr>
            <w:tcW w:w="1275" w:type="dxa"/>
            <w:tcBorders>
              <w:top w:val="single" w:sz="4" w:space="0" w:color="auto"/>
              <w:bottom w:val="single" w:sz="12" w:space="0" w:color="auto"/>
            </w:tcBorders>
          </w:tcPr>
          <w:p w14:paraId="46D5A304" w14:textId="77777777" w:rsidR="00565D4F" w:rsidRPr="00AC0C0E" w:rsidRDefault="00565D4F" w:rsidP="00D355FE">
            <w:pPr>
              <w:jc w:val="center"/>
              <w:rPr>
                <w:sz w:val="22"/>
                <w:szCs w:val="22"/>
              </w:rPr>
            </w:pPr>
          </w:p>
        </w:tc>
      </w:tr>
    </w:tbl>
    <w:p w14:paraId="58FB0348" w14:textId="77777777" w:rsidR="00B25990" w:rsidRPr="00AC0C0E" w:rsidRDefault="00B25990" w:rsidP="00B25990">
      <w:pPr>
        <w:ind w:firstLine="709"/>
        <w:jc w:val="both"/>
      </w:pPr>
    </w:p>
    <w:p w14:paraId="0C3F92AD" w14:textId="77777777" w:rsidR="00DE000D" w:rsidRPr="00AC0C0E" w:rsidRDefault="00DE000D">
      <w:pPr>
        <w:ind w:firstLine="709"/>
        <w:jc w:val="both"/>
      </w:pPr>
    </w:p>
    <w:p w14:paraId="1677B8DC" w14:textId="77777777" w:rsidR="00565D4F" w:rsidRPr="00AC0C0E" w:rsidRDefault="00565D4F">
      <w:pPr>
        <w:widowControl/>
        <w:autoSpaceDE/>
        <w:autoSpaceDN/>
        <w:adjustRightInd/>
        <w:spacing w:after="160" w:line="278" w:lineRule="auto"/>
        <w:rPr>
          <w:b/>
          <w:bCs/>
        </w:rPr>
      </w:pPr>
      <w:r w:rsidRPr="00AC0C0E">
        <w:rPr>
          <w:b/>
          <w:bCs/>
        </w:rPr>
        <w:br w:type="page"/>
      </w:r>
    </w:p>
    <w:p w14:paraId="7DEAA7EC" w14:textId="697A9D48" w:rsidR="00DE000D" w:rsidRPr="00AC0C0E" w:rsidRDefault="00000000">
      <w:pPr>
        <w:pStyle w:val="Titlu1"/>
        <w:ind w:left="567" w:right="567"/>
        <w:jc w:val="center"/>
      </w:pPr>
      <w:bookmarkStart w:id="57" w:name="_Toc164467671"/>
      <w:r w:rsidRPr="00AC0C0E">
        <w:rPr>
          <w:b/>
          <w:bCs/>
        </w:rPr>
        <w:lastRenderedPageBreak/>
        <w:t xml:space="preserve">4.5.4. Arborete slab productive </w:t>
      </w:r>
      <w:r w:rsidR="00494B7F" w:rsidRPr="00AC0C0E">
        <w:rPr>
          <w:b/>
          <w:bCs/>
        </w:rPr>
        <w:t>ș</w:t>
      </w:r>
      <w:r w:rsidRPr="00AC0C0E">
        <w:rPr>
          <w:b/>
          <w:bCs/>
        </w:rPr>
        <w:t>i provizorii</w:t>
      </w:r>
      <w:bookmarkEnd w:id="57"/>
    </w:p>
    <w:p w14:paraId="2E3907F7" w14:textId="77777777" w:rsidR="00DE000D" w:rsidRPr="00AC0C0E" w:rsidRDefault="00DE000D"/>
    <w:p w14:paraId="5CF352B0" w14:textId="3250E3D4" w:rsidR="00DE000D" w:rsidRPr="00AC0C0E" w:rsidRDefault="00000000">
      <w:pPr>
        <w:ind w:firstLine="709"/>
        <w:jc w:val="both"/>
      </w:pPr>
      <w:r w:rsidRPr="00AC0C0E">
        <w:t xml:space="preserve">Arboretele slab productive </w:t>
      </w:r>
      <w:r w:rsidR="00494B7F" w:rsidRPr="00AC0C0E">
        <w:t>ș</w:t>
      </w:r>
      <w:r w:rsidRPr="00AC0C0E">
        <w:t>i provizorii ocupă o suprafa</w:t>
      </w:r>
      <w:r w:rsidR="00494B7F" w:rsidRPr="00AC0C0E">
        <w:t>ț</w:t>
      </w:r>
      <w:r w:rsidRPr="00AC0C0E">
        <w:t xml:space="preserve">ă totală de 1 264,01 ha (20% din totalul arboretelor fondului forestier studiat) fiind reprezentate de arborete natural fundamentale de productivitate inferioară, artificiale de productivitate inferioară </w:t>
      </w:r>
      <w:r w:rsidR="00494B7F" w:rsidRPr="00AC0C0E">
        <w:t>ș</w:t>
      </w:r>
      <w:r w:rsidRPr="00AC0C0E">
        <w:t>i total derivate de productivitate inferioară. Eviden</w:t>
      </w:r>
      <w:r w:rsidR="00494B7F" w:rsidRPr="00AC0C0E">
        <w:t>ț</w:t>
      </w:r>
      <w:r w:rsidRPr="00AC0C0E">
        <w:t>a lor este prezentată în capitolul 17.9. iar măsurile de gospodărire la paragraful 6.7.</w:t>
      </w:r>
    </w:p>
    <w:p w14:paraId="7DB82078" w14:textId="77777777" w:rsidR="00DE000D" w:rsidRPr="00AC0C0E" w:rsidRDefault="00DE000D">
      <w:pPr>
        <w:ind w:firstLine="709"/>
        <w:jc w:val="both"/>
      </w:pPr>
    </w:p>
    <w:p w14:paraId="1BC2A96F" w14:textId="77777777" w:rsidR="00DE000D" w:rsidRPr="00AC0C0E" w:rsidRDefault="00DE000D">
      <w:pPr>
        <w:ind w:firstLine="709"/>
        <w:jc w:val="both"/>
      </w:pPr>
    </w:p>
    <w:p w14:paraId="15EADB52" w14:textId="77777777" w:rsidR="00DE000D" w:rsidRPr="00AC0C0E" w:rsidRDefault="00000000">
      <w:pPr>
        <w:pStyle w:val="Titlu1"/>
        <w:ind w:left="567" w:right="567"/>
        <w:jc w:val="center"/>
      </w:pPr>
      <w:r w:rsidRPr="00AC0C0E">
        <w:t xml:space="preserve"> </w:t>
      </w:r>
      <w:bookmarkStart w:id="58" w:name="_Toc164467672"/>
      <w:r w:rsidRPr="00AC0C0E">
        <w:rPr>
          <w:b/>
          <w:bCs/>
        </w:rPr>
        <w:t>4.5.5. Structura fondului forestier</w:t>
      </w:r>
      <w:bookmarkEnd w:id="58"/>
    </w:p>
    <w:p w14:paraId="6DECA404" w14:textId="77777777" w:rsidR="00DE000D" w:rsidRPr="00AC0C0E" w:rsidRDefault="00DE000D"/>
    <w:p w14:paraId="500A01AE" w14:textId="77777777" w:rsidR="00DE000D" w:rsidRPr="00AC0C0E" w:rsidRDefault="00000000">
      <w:pPr>
        <w:ind w:firstLine="709"/>
        <w:jc w:val="both"/>
      </w:pPr>
      <w:r w:rsidRPr="00AC0C0E">
        <w:t>În sinteză, structura fondului forestier se prezintă astfel:</w:t>
      </w:r>
    </w:p>
    <w:p w14:paraId="2AEF4914" w14:textId="77777777" w:rsidR="00DE000D" w:rsidRPr="00AC0C0E" w:rsidRDefault="00000000">
      <w:pPr>
        <w:ind w:firstLine="709"/>
        <w:jc w:val="right"/>
      </w:pPr>
      <w:r w:rsidRPr="00AC0C0E">
        <w:t>Tabelul 4.5.5.1.</w:t>
      </w:r>
    </w:p>
    <w:tbl>
      <w:tblPr>
        <w:tblW w:w="0" w:type="auto"/>
        <w:jc w:val="center"/>
        <w:tblBorders>
          <w:top w:val="single" w:sz="6" w:space="0" w:color="auto"/>
          <w:left w:val="single" w:sz="6" w:space="0" w:color="auto"/>
          <w:bottom w:val="single" w:sz="6" w:space="0" w:color="auto"/>
          <w:right w:val="single" w:sz="4" w:space="0" w:color="auto"/>
        </w:tblBorders>
        <w:tblLayout w:type="fixed"/>
        <w:tblCellMar>
          <w:left w:w="10" w:type="dxa"/>
          <w:right w:w="10" w:type="dxa"/>
        </w:tblCellMar>
        <w:tblLook w:val="0000" w:firstRow="0" w:lastRow="0" w:firstColumn="0" w:lastColumn="0" w:noHBand="0" w:noVBand="0"/>
      </w:tblPr>
      <w:tblGrid>
        <w:gridCol w:w="397"/>
        <w:gridCol w:w="722"/>
        <w:gridCol w:w="658"/>
        <w:gridCol w:w="295"/>
        <w:gridCol w:w="657"/>
        <w:gridCol w:w="309"/>
        <w:gridCol w:w="2903"/>
        <w:gridCol w:w="425"/>
        <w:gridCol w:w="425"/>
        <w:gridCol w:w="567"/>
        <w:gridCol w:w="567"/>
        <w:gridCol w:w="567"/>
        <w:gridCol w:w="426"/>
        <w:gridCol w:w="548"/>
        <w:gridCol w:w="427"/>
      </w:tblGrid>
      <w:tr w:rsidR="00DE000D" w:rsidRPr="00AC0C0E" w14:paraId="612F9317" w14:textId="77777777">
        <w:trPr>
          <w:jc w:val="center"/>
        </w:trPr>
        <w:tc>
          <w:tcPr>
            <w:tcW w:w="397" w:type="dxa"/>
            <w:tcBorders>
              <w:top w:val="single" w:sz="12" w:space="0" w:color="auto"/>
              <w:left w:val="single" w:sz="12" w:space="0" w:color="auto"/>
              <w:bottom w:val="nil"/>
              <w:right w:val="single" w:sz="4" w:space="0" w:color="auto"/>
            </w:tcBorders>
            <w:vAlign w:val="center"/>
          </w:tcPr>
          <w:p w14:paraId="38D34814" w14:textId="77777777" w:rsidR="00DE000D" w:rsidRPr="00AC0C0E" w:rsidRDefault="00DE000D">
            <w:pPr>
              <w:jc w:val="center"/>
              <w:rPr>
                <w:sz w:val="20"/>
                <w:szCs w:val="20"/>
              </w:rPr>
            </w:pPr>
          </w:p>
        </w:tc>
        <w:tc>
          <w:tcPr>
            <w:tcW w:w="2641" w:type="dxa"/>
            <w:gridSpan w:val="5"/>
            <w:tcBorders>
              <w:top w:val="single" w:sz="12" w:space="0" w:color="auto"/>
              <w:left w:val="single" w:sz="4" w:space="0" w:color="auto"/>
              <w:bottom w:val="single" w:sz="4" w:space="0" w:color="auto"/>
              <w:right w:val="single" w:sz="4" w:space="0" w:color="auto"/>
            </w:tcBorders>
            <w:vAlign w:val="center"/>
          </w:tcPr>
          <w:p w14:paraId="1C80E981" w14:textId="310157F2"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2903" w:type="dxa"/>
            <w:tcBorders>
              <w:top w:val="single" w:sz="12" w:space="0" w:color="auto"/>
              <w:left w:val="single" w:sz="4" w:space="0" w:color="auto"/>
              <w:bottom w:val="nil"/>
              <w:right w:val="single" w:sz="4" w:space="0" w:color="auto"/>
            </w:tcBorders>
            <w:vAlign w:val="center"/>
          </w:tcPr>
          <w:p w14:paraId="188AC339" w14:textId="77777777" w:rsidR="00DE000D" w:rsidRPr="00AC0C0E" w:rsidRDefault="00DE000D">
            <w:pPr>
              <w:jc w:val="center"/>
              <w:rPr>
                <w:sz w:val="20"/>
                <w:szCs w:val="20"/>
              </w:rPr>
            </w:pPr>
          </w:p>
        </w:tc>
        <w:tc>
          <w:tcPr>
            <w:tcW w:w="425" w:type="dxa"/>
            <w:tcBorders>
              <w:top w:val="single" w:sz="12" w:space="0" w:color="auto"/>
              <w:left w:val="single" w:sz="4" w:space="0" w:color="auto"/>
              <w:bottom w:val="nil"/>
              <w:right w:val="single" w:sz="4" w:space="0" w:color="auto"/>
            </w:tcBorders>
            <w:vAlign w:val="center"/>
          </w:tcPr>
          <w:p w14:paraId="1E700E84" w14:textId="77777777" w:rsidR="00DE000D" w:rsidRPr="00AC0C0E" w:rsidRDefault="00000000">
            <w:pPr>
              <w:jc w:val="center"/>
              <w:rPr>
                <w:spacing w:val="-10"/>
                <w:sz w:val="20"/>
                <w:szCs w:val="20"/>
              </w:rPr>
            </w:pPr>
            <w:r w:rsidRPr="00AC0C0E">
              <w:rPr>
                <w:spacing w:val="-10"/>
                <w:sz w:val="20"/>
                <w:szCs w:val="20"/>
              </w:rPr>
              <w:t>Cons</w:t>
            </w:r>
          </w:p>
        </w:tc>
        <w:tc>
          <w:tcPr>
            <w:tcW w:w="425" w:type="dxa"/>
            <w:tcBorders>
              <w:top w:val="single" w:sz="12" w:space="0" w:color="auto"/>
              <w:left w:val="single" w:sz="4" w:space="0" w:color="auto"/>
              <w:bottom w:val="nil"/>
              <w:right w:val="single" w:sz="4" w:space="0" w:color="auto"/>
            </w:tcBorders>
            <w:vAlign w:val="center"/>
          </w:tcPr>
          <w:p w14:paraId="4BE9A941" w14:textId="77777777" w:rsidR="00DE000D" w:rsidRPr="00AC0C0E" w:rsidRDefault="00000000">
            <w:pPr>
              <w:jc w:val="center"/>
              <w:rPr>
                <w:sz w:val="20"/>
                <w:szCs w:val="20"/>
              </w:rPr>
            </w:pPr>
            <w:r w:rsidRPr="00AC0C0E">
              <w:rPr>
                <w:sz w:val="20"/>
                <w:szCs w:val="20"/>
              </w:rPr>
              <w:t>Clp</w:t>
            </w:r>
          </w:p>
        </w:tc>
        <w:tc>
          <w:tcPr>
            <w:tcW w:w="567" w:type="dxa"/>
            <w:tcBorders>
              <w:top w:val="single" w:sz="12" w:space="0" w:color="auto"/>
              <w:left w:val="single" w:sz="4" w:space="0" w:color="auto"/>
              <w:bottom w:val="nil"/>
              <w:right w:val="single" w:sz="4" w:space="0" w:color="auto"/>
            </w:tcBorders>
            <w:vAlign w:val="center"/>
          </w:tcPr>
          <w:p w14:paraId="5E0F1181" w14:textId="77777777" w:rsidR="00DE000D" w:rsidRPr="00AC0C0E" w:rsidRDefault="00000000">
            <w:pPr>
              <w:jc w:val="center"/>
              <w:rPr>
                <w:sz w:val="20"/>
                <w:szCs w:val="20"/>
              </w:rPr>
            </w:pPr>
            <w:r w:rsidRPr="00AC0C0E">
              <w:rPr>
                <w:sz w:val="20"/>
                <w:szCs w:val="20"/>
              </w:rPr>
              <w:t>Vârsta</w:t>
            </w:r>
          </w:p>
        </w:tc>
        <w:tc>
          <w:tcPr>
            <w:tcW w:w="567" w:type="dxa"/>
            <w:tcBorders>
              <w:top w:val="single" w:sz="12" w:space="0" w:color="auto"/>
              <w:left w:val="single" w:sz="4" w:space="0" w:color="auto"/>
              <w:bottom w:val="nil"/>
              <w:right w:val="single" w:sz="4" w:space="0" w:color="auto"/>
            </w:tcBorders>
            <w:vAlign w:val="center"/>
          </w:tcPr>
          <w:p w14:paraId="031F7B7A" w14:textId="77777777" w:rsidR="00DE000D" w:rsidRPr="00AC0C0E" w:rsidRDefault="00000000">
            <w:pPr>
              <w:jc w:val="center"/>
              <w:rPr>
                <w:spacing w:val="-10"/>
                <w:sz w:val="20"/>
                <w:szCs w:val="20"/>
              </w:rPr>
            </w:pPr>
            <w:r w:rsidRPr="00AC0C0E">
              <w:rPr>
                <w:spacing w:val="-10"/>
                <w:sz w:val="20"/>
                <w:szCs w:val="20"/>
              </w:rPr>
              <w:t>Volum</w:t>
            </w:r>
          </w:p>
        </w:tc>
        <w:tc>
          <w:tcPr>
            <w:tcW w:w="567" w:type="dxa"/>
            <w:tcBorders>
              <w:top w:val="single" w:sz="12" w:space="0" w:color="auto"/>
              <w:left w:val="single" w:sz="4" w:space="0" w:color="auto"/>
              <w:bottom w:val="nil"/>
              <w:right w:val="single" w:sz="4" w:space="0" w:color="auto"/>
            </w:tcBorders>
            <w:vAlign w:val="center"/>
          </w:tcPr>
          <w:p w14:paraId="69D0A33A" w14:textId="77777777" w:rsidR="00DE000D" w:rsidRPr="00AC0C0E" w:rsidRDefault="00000000">
            <w:pPr>
              <w:jc w:val="center"/>
              <w:rPr>
                <w:sz w:val="20"/>
                <w:szCs w:val="20"/>
              </w:rPr>
            </w:pPr>
            <w:r w:rsidRPr="00AC0C0E">
              <w:rPr>
                <w:sz w:val="20"/>
                <w:szCs w:val="20"/>
              </w:rPr>
              <w:t>Crest</w:t>
            </w:r>
          </w:p>
        </w:tc>
        <w:tc>
          <w:tcPr>
            <w:tcW w:w="1401" w:type="dxa"/>
            <w:gridSpan w:val="3"/>
            <w:tcBorders>
              <w:top w:val="single" w:sz="12" w:space="0" w:color="auto"/>
              <w:left w:val="single" w:sz="4" w:space="0" w:color="auto"/>
              <w:bottom w:val="single" w:sz="4" w:space="0" w:color="auto"/>
              <w:right w:val="single" w:sz="12" w:space="0" w:color="auto"/>
            </w:tcBorders>
            <w:vAlign w:val="center"/>
          </w:tcPr>
          <w:p w14:paraId="0412D2D9" w14:textId="25588424" w:rsidR="00DE000D" w:rsidRPr="00AC0C0E" w:rsidRDefault="00000000">
            <w:pPr>
              <w:jc w:val="center"/>
              <w:rPr>
                <w:sz w:val="20"/>
                <w:szCs w:val="20"/>
              </w:rPr>
            </w:pPr>
            <w:r w:rsidRPr="00AC0C0E">
              <w:rPr>
                <w:sz w:val="20"/>
                <w:szCs w:val="20"/>
              </w:rPr>
              <w:t>Provenien</w:t>
            </w:r>
            <w:r w:rsidR="00494B7F" w:rsidRPr="00AC0C0E">
              <w:rPr>
                <w:sz w:val="20"/>
                <w:szCs w:val="20"/>
              </w:rPr>
              <w:t>ț</w:t>
            </w:r>
            <w:r w:rsidRPr="00AC0C0E">
              <w:rPr>
                <w:sz w:val="20"/>
                <w:szCs w:val="20"/>
              </w:rPr>
              <w:t>a (%)</w:t>
            </w:r>
          </w:p>
        </w:tc>
      </w:tr>
      <w:tr w:rsidR="00DE000D" w:rsidRPr="00AC0C0E" w14:paraId="578BC7DB" w14:textId="77777777">
        <w:trPr>
          <w:jc w:val="center"/>
        </w:trPr>
        <w:tc>
          <w:tcPr>
            <w:tcW w:w="397" w:type="dxa"/>
            <w:tcBorders>
              <w:top w:val="nil"/>
              <w:left w:val="single" w:sz="12" w:space="0" w:color="auto"/>
              <w:bottom w:val="nil"/>
              <w:right w:val="single" w:sz="4" w:space="0" w:color="auto"/>
            </w:tcBorders>
            <w:vAlign w:val="center"/>
          </w:tcPr>
          <w:p w14:paraId="792AC566" w14:textId="77777777" w:rsidR="00DE000D" w:rsidRPr="00AC0C0E" w:rsidRDefault="00000000">
            <w:pPr>
              <w:jc w:val="center"/>
              <w:rPr>
                <w:sz w:val="20"/>
                <w:szCs w:val="20"/>
              </w:rPr>
            </w:pPr>
            <w:r w:rsidRPr="00AC0C0E">
              <w:rPr>
                <w:sz w:val="20"/>
                <w:szCs w:val="20"/>
              </w:rPr>
              <w:t>S</w:t>
            </w:r>
          </w:p>
        </w:tc>
        <w:tc>
          <w:tcPr>
            <w:tcW w:w="722" w:type="dxa"/>
            <w:tcBorders>
              <w:top w:val="single" w:sz="4" w:space="0" w:color="auto"/>
              <w:left w:val="single" w:sz="4" w:space="0" w:color="auto"/>
              <w:bottom w:val="nil"/>
              <w:right w:val="single" w:sz="4" w:space="0" w:color="auto"/>
            </w:tcBorders>
            <w:vAlign w:val="center"/>
          </w:tcPr>
          <w:p w14:paraId="78E3D768" w14:textId="77777777" w:rsidR="00DE000D" w:rsidRPr="00AC0C0E" w:rsidRDefault="00000000">
            <w:pPr>
              <w:jc w:val="center"/>
              <w:rPr>
                <w:sz w:val="20"/>
                <w:szCs w:val="20"/>
              </w:rPr>
            </w:pPr>
            <w:r w:rsidRPr="00AC0C0E">
              <w:rPr>
                <w:sz w:val="20"/>
                <w:szCs w:val="20"/>
              </w:rPr>
              <w:t>Total</w:t>
            </w:r>
          </w:p>
        </w:tc>
        <w:tc>
          <w:tcPr>
            <w:tcW w:w="1919" w:type="dxa"/>
            <w:gridSpan w:val="4"/>
            <w:tcBorders>
              <w:top w:val="single" w:sz="4" w:space="0" w:color="auto"/>
              <w:left w:val="single" w:sz="4" w:space="0" w:color="auto"/>
              <w:bottom w:val="single" w:sz="4" w:space="0" w:color="auto"/>
              <w:right w:val="single" w:sz="4" w:space="0" w:color="auto"/>
            </w:tcBorders>
            <w:vAlign w:val="center"/>
          </w:tcPr>
          <w:p w14:paraId="57CBACA3" w14:textId="77777777" w:rsidR="00DE000D" w:rsidRPr="00AC0C0E" w:rsidRDefault="00000000">
            <w:pPr>
              <w:jc w:val="center"/>
              <w:rPr>
                <w:sz w:val="20"/>
                <w:szCs w:val="20"/>
              </w:rPr>
            </w:pPr>
            <w:r w:rsidRPr="00AC0C0E">
              <w:rPr>
                <w:sz w:val="20"/>
                <w:szCs w:val="20"/>
              </w:rPr>
              <w:t>Grupa</w:t>
            </w:r>
          </w:p>
        </w:tc>
        <w:tc>
          <w:tcPr>
            <w:tcW w:w="2903" w:type="dxa"/>
            <w:tcBorders>
              <w:top w:val="nil"/>
              <w:left w:val="single" w:sz="4" w:space="0" w:color="auto"/>
              <w:bottom w:val="single" w:sz="4" w:space="0" w:color="auto"/>
              <w:right w:val="single" w:sz="4" w:space="0" w:color="auto"/>
            </w:tcBorders>
            <w:vAlign w:val="center"/>
          </w:tcPr>
          <w:p w14:paraId="3BAACCCC" w14:textId="4D76D8DD" w:rsidR="00DE000D" w:rsidRPr="00AC0C0E" w:rsidRDefault="00000000">
            <w:pPr>
              <w:jc w:val="center"/>
              <w:rPr>
                <w:sz w:val="20"/>
                <w:szCs w:val="20"/>
              </w:rPr>
            </w:pPr>
            <w:r w:rsidRPr="00AC0C0E">
              <w:rPr>
                <w:sz w:val="20"/>
                <w:szCs w:val="20"/>
              </w:rPr>
              <w:t>Compozi</w:t>
            </w:r>
            <w:r w:rsidR="00494B7F" w:rsidRPr="00AC0C0E">
              <w:rPr>
                <w:sz w:val="20"/>
                <w:szCs w:val="20"/>
              </w:rPr>
              <w:t>ț</w:t>
            </w:r>
            <w:r w:rsidRPr="00AC0C0E">
              <w:rPr>
                <w:sz w:val="20"/>
                <w:szCs w:val="20"/>
              </w:rPr>
              <w:t>ia</w:t>
            </w:r>
          </w:p>
        </w:tc>
        <w:tc>
          <w:tcPr>
            <w:tcW w:w="425" w:type="dxa"/>
            <w:tcBorders>
              <w:top w:val="nil"/>
              <w:left w:val="single" w:sz="4" w:space="0" w:color="auto"/>
              <w:bottom w:val="nil"/>
              <w:right w:val="single" w:sz="4" w:space="0" w:color="auto"/>
            </w:tcBorders>
            <w:vAlign w:val="center"/>
          </w:tcPr>
          <w:p w14:paraId="227F70F3" w14:textId="77777777" w:rsidR="00DE000D" w:rsidRPr="00AC0C0E" w:rsidRDefault="00000000">
            <w:pPr>
              <w:jc w:val="center"/>
              <w:rPr>
                <w:sz w:val="20"/>
                <w:szCs w:val="20"/>
              </w:rPr>
            </w:pPr>
            <w:r w:rsidRPr="00AC0C0E">
              <w:rPr>
                <w:sz w:val="20"/>
                <w:szCs w:val="20"/>
              </w:rPr>
              <w:t>med.</w:t>
            </w:r>
          </w:p>
        </w:tc>
        <w:tc>
          <w:tcPr>
            <w:tcW w:w="425" w:type="dxa"/>
            <w:tcBorders>
              <w:top w:val="nil"/>
              <w:left w:val="single" w:sz="4" w:space="0" w:color="auto"/>
              <w:bottom w:val="nil"/>
              <w:right w:val="single" w:sz="4" w:space="0" w:color="auto"/>
            </w:tcBorders>
            <w:vAlign w:val="center"/>
          </w:tcPr>
          <w:p w14:paraId="0E1CCEA8" w14:textId="77777777" w:rsidR="00DE000D" w:rsidRPr="00AC0C0E" w:rsidRDefault="00000000">
            <w:pPr>
              <w:jc w:val="center"/>
              <w:rPr>
                <w:sz w:val="20"/>
                <w:szCs w:val="20"/>
              </w:rPr>
            </w:pPr>
            <w:r w:rsidRPr="00AC0C0E">
              <w:rPr>
                <w:sz w:val="20"/>
                <w:szCs w:val="20"/>
              </w:rPr>
              <w:t>med.</w:t>
            </w:r>
          </w:p>
        </w:tc>
        <w:tc>
          <w:tcPr>
            <w:tcW w:w="567" w:type="dxa"/>
            <w:tcBorders>
              <w:top w:val="nil"/>
              <w:left w:val="single" w:sz="4" w:space="0" w:color="auto"/>
              <w:bottom w:val="nil"/>
              <w:right w:val="single" w:sz="4" w:space="0" w:color="auto"/>
            </w:tcBorders>
            <w:vAlign w:val="center"/>
          </w:tcPr>
          <w:p w14:paraId="0230B53D" w14:textId="77777777" w:rsidR="00DE000D" w:rsidRPr="00AC0C0E" w:rsidRDefault="00000000">
            <w:pPr>
              <w:jc w:val="center"/>
              <w:rPr>
                <w:sz w:val="20"/>
                <w:szCs w:val="20"/>
              </w:rPr>
            </w:pPr>
            <w:r w:rsidRPr="00AC0C0E">
              <w:rPr>
                <w:sz w:val="20"/>
                <w:szCs w:val="20"/>
              </w:rPr>
              <w:t>med.</w:t>
            </w:r>
          </w:p>
        </w:tc>
        <w:tc>
          <w:tcPr>
            <w:tcW w:w="567" w:type="dxa"/>
            <w:tcBorders>
              <w:top w:val="nil"/>
              <w:left w:val="single" w:sz="4" w:space="0" w:color="auto"/>
              <w:bottom w:val="nil"/>
              <w:right w:val="single" w:sz="4" w:space="0" w:color="auto"/>
            </w:tcBorders>
            <w:vAlign w:val="center"/>
          </w:tcPr>
          <w:p w14:paraId="21A58D19" w14:textId="77777777" w:rsidR="00DE000D" w:rsidRPr="00AC0C0E" w:rsidRDefault="00000000">
            <w:pPr>
              <w:jc w:val="center"/>
              <w:rPr>
                <w:sz w:val="20"/>
                <w:szCs w:val="20"/>
              </w:rPr>
            </w:pPr>
            <w:r w:rsidRPr="00AC0C0E">
              <w:rPr>
                <w:sz w:val="20"/>
                <w:szCs w:val="20"/>
              </w:rPr>
              <w:t>med.</w:t>
            </w:r>
          </w:p>
        </w:tc>
        <w:tc>
          <w:tcPr>
            <w:tcW w:w="567" w:type="dxa"/>
            <w:tcBorders>
              <w:top w:val="nil"/>
              <w:left w:val="single" w:sz="4" w:space="0" w:color="auto"/>
              <w:bottom w:val="single" w:sz="4" w:space="0" w:color="auto"/>
              <w:right w:val="single" w:sz="4" w:space="0" w:color="auto"/>
            </w:tcBorders>
            <w:vAlign w:val="center"/>
          </w:tcPr>
          <w:p w14:paraId="6722CACE" w14:textId="77777777" w:rsidR="00DE000D" w:rsidRPr="00AC0C0E" w:rsidRDefault="00000000">
            <w:pPr>
              <w:jc w:val="center"/>
              <w:rPr>
                <w:sz w:val="20"/>
                <w:szCs w:val="20"/>
              </w:rPr>
            </w:pPr>
            <w:r w:rsidRPr="00AC0C0E">
              <w:rPr>
                <w:sz w:val="20"/>
                <w:szCs w:val="20"/>
              </w:rPr>
              <w:t>crt.</w:t>
            </w:r>
          </w:p>
        </w:tc>
        <w:tc>
          <w:tcPr>
            <w:tcW w:w="1401" w:type="dxa"/>
            <w:gridSpan w:val="3"/>
            <w:tcBorders>
              <w:top w:val="single" w:sz="4" w:space="0" w:color="auto"/>
              <w:left w:val="single" w:sz="4" w:space="0" w:color="auto"/>
              <w:bottom w:val="single" w:sz="4" w:space="0" w:color="auto"/>
              <w:right w:val="single" w:sz="12" w:space="0" w:color="auto"/>
            </w:tcBorders>
            <w:vAlign w:val="center"/>
          </w:tcPr>
          <w:p w14:paraId="3CCB1FB2" w14:textId="77777777" w:rsidR="00DE000D" w:rsidRPr="00AC0C0E" w:rsidRDefault="00000000">
            <w:pPr>
              <w:jc w:val="center"/>
              <w:rPr>
                <w:sz w:val="20"/>
                <w:szCs w:val="20"/>
              </w:rPr>
            </w:pPr>
            <w:r w:rsidRPr="00AC0C0E">
              <w:rPr>
                <w:sz w:val="20"/>
                <w:szCs w:val="20"/>
              </w:rPr>
              <w:t>Vitalitatea (%)</w:t>
            </w:r>
          </w:p>
        </w:tc>
      </w:tr>
      <w:tr w:rsidR="00DE000D" w:rsidRPr="00AC0C0E" w14:paraId="637DC348" w14:textId="77777777">
        <w:trPr>
          <w:jc w:val="center"/>
        </w:trPr>
        <w:tc>
          <w:tcPr>
            <w:tcW w:w="397" w:type="dxa"/>
            <w:tcBorders>
              <w:top w:val="nil"/>
              <w:left w:val="single" w:sz="12" w:space="0" w:color="auto"/>
              <w:bottom w:val="nil"/>
              <w:right w:val="single" w:sz="4" w:space="0" w:color="auto"/>
            </w:tcBorders>
            <w:vAlign w:val="center"/>
          </w:tcPr>
          <w:p w14:paraId="287EEE62" w14:textId="77777777" w:rsidR="00DE000D" w:rsidRPr="00AC0C0E" w:rsidRDefault="00000000">
            <w:pPr>
              <w:jc w:val="center"/>
              <w:rPr>
                <w:sz w:val="20"/>
                <w:szCs w:val="20"/>
              </w:rPr>
            </w:pPr>
            <w:r w:rsidRPr="00AC0C0E">
              <w:rPr>
                <w:sz w:val="20"/>
                <w:szCs w:val="20"/>
              </w:rPr>
              <w:t>U.</w:t>
            </w:r>
          </w:p>
        </w:tc>
        <w:tc>
          <w:tcPr>
            <w:tcW w:w="722" w:type="dxa"/>
            <w:tcBorders>
              <w:top w:val="nil"/>
              <w:left w:val="single" w:sz="4" w:space="0" w:color="auto"/>
              <w:bottom w:val="single" w:sz="4" w:space="0" w:color="auto"/>
              <w:right w:val="single" w:sz="4" w:space="0" w:color="auto"/>
            </w:tcBorders>
            <w:vAlign w:val="center"/>
          </w:tcPr>
          <w:p w14:paraId="288BE691" w14:textId="77777777" w:rsidR="00DE000D" w:rsidRPr="00AC0C0E" w:rsidRDefault="00DE000D">
            <w:pPr>
              <w:jc w:val="center"/>
              <w:rPr>
                <w:sz w:val="20"/>
                <w:szCs w:val="20"/>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14:paraId="1A190EA9" w14:textId="77777777" w:rsidR="00DE000D" w:rsidRPr="00AC0C0E" w:rsidRDefault="00000000">
            <w:pPr>
              <w:jc w:val="center"/>
              <w:rPr>
                <w:sz w:val="20"/>
                <w:szCs w:val="20"/>
              </w:rPr>
            </w:pPr>
            <w:r w:rsidRPr="00AC0C0E">
              <w:rPr>
                <w:sz w:val="20"/>
                <w:szCs w:val="20"/>
              </w:rPr>
              <w:t>I</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4E5435E5" w14:textId="77777777" w:rsidR="00DE000D" w:rsidRPr="00AC0C0E" w:rsidRDefault="00000000">
            <w:pPr>
              <w:jc w:val="center"/>
              <w:rPr>
                <w:sz w:val="20"/>
                <w:szCs w:val="20"/>
              </w:rPr>
            </w:pPr>
            <w:r w:rsidRPr="00AC0C0E">
              <w:rPr>
                <w:sz w:val="20"/>
                <w:szCs w:val="20"/>
              </w:rPr>
              <w:t>II</w:t>
            </w:r>
          </w:p>
        </w:tc>
        <w:tc>
          <w:tcPr>
            <w:tcW w:w="2903" w:type="dxa"/>
            <w:tcBorders>
              <w:top w:val="single" w:sz="4" w:space="0" w:color="auto"/>
              <w:left w:val="single" w:sz="4" w:space="0" w:color="auto"/>
              <w:bottom w:val="nil"/>
              <w:right w:val="single" w:sz="4" w:space="0" w:color="auto"/>
            </w:tcBorders>
            <w:vAlign w:val="center"/>
          </w:tcPr>
          <w:p w14:paraId="0FA47D7E" w14:textId="0456B912"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w:t>
            </w:r>
          </w:p>
        </w:tc>
        <w:tc>
          <w:tcPr>
            <w:tcW w:w="425" w:type="dxa"/>
            <w:tcBorders>
              <w:top w:val="nil"/>
              <w:left w:val="single" w:sz="4" w:space="0" w:color="auto"/>
              <w:bottom w:val="nil"/>
              <w:right w:val="single" w:sz="4" w:space="0" w:color="auto"/>
            </w:tcBorders>
            <w:vAlign w:val="center"/>
          </w:tcPr>
          <w:p w14:paraId="346F0272" w14:textId="77777777" w:rsidR="00DE000D" w:rsidRPr="00AC0C0E" w:rsidRDefault="00DE000D">
            <w:pPr>
              <w:jc w:val="center"/>
              <w:rPr>
                <w:sz w:val="20"/>
                <w:szCs w:val="20"/>
              </w:rPr>
            </w:pPr>
          </w:p>
        </w:tc>
        <w:tc>
          <w:tcPr>
            <w:tcW w:w="425" w:type="dxa"/>
            <w:tcBorders>
              <w:top w:val="nil"/>
              <w:left w:val="single" w:sz="4" w:space="0" w:color="auto"/>
              <w:bottom w:val="nil"/>
              <w:right w:val="single" w:sz="4" w:space="0" w:color="auto"/>
            </w:tcBorders>
            <w:vAlign w:val="center"/>
          </w:tcPr>
          <w:p w14:paraId="21BDA7AF" w14:textId="77777777" w:rsidR="00DE000D" w:rsidRPr="00AC0C0E" w:rsidRDefault="00DE000D">
            <w:pPr>
              <w:jc w:val="center"/>
              <w:rPr>
                <w:sz w:val="20"/>
                <w:szCs w:val="20"/>
              </w:rPr>
            </w:pPr>
          </w:p>
        </w:tc>
        <w:tc>
          <w:tcPr>
            <w:tcW w:w="567" w:type="dxa"/>
            <w:tcBorders>
              <w:top w:val="nil"/>
              <w:left w:val="single" w:sz="4" w:space="0" w:color="auto"/>
              <w:bottom w:val="single" w:sz="4" w:space="0" w:color="auto"/>
              <w:right w:val="single" w:sz="4" w:space="0" w:color="auto"/>
            </w:tcBorders>
            <w:vAlign w:val="center"/>
          </w:tcPr>
          <w:p w14:paraId="03D69701" w14:textId="77777777" w:rsidR="00DE000D" w:rsidRPr="00AC0C0E" w:rsidRDefault="00DE000D">
            <w:pPr>
              <w:jc w:val="center"/>
              <w:rPr>
                <w:sz w:val="20"/>
                <w:szCs w:val="20"/>
              </w:rPr>
            </w:pPr>
          </w:p>
        </w:tc>
        <w:tc>
          <w:tcPr>
            <w:tcW w:w="567" w:type="dxa"/>
            <w:tcBorders>
              <w:top w:val="nil"/>
              <w:left w:val="single" w:sz="4" w:space="0" w:color="auto"/>
              <w:bottom w:val="single" w:sz="4" w:space="0" w:color="auto"/>
              <w:right w:val="single" w:sz="4" w:space="0" w:color="auto"/>
            </w:tcBorders>
            <w:vAlign w:val="center"/>
          </w:tcPr>
          <w:p w14:paraId="5A6BBE34" w14:textId="77777777" w:rsidR="00DE000D" w:rsidRPr="00AC0C0E" w:rsidRDefault="00DE000D">
            <w:pPr>
              <w:jc w:val="center"/>
              <w:rPr>
                <w:sz w:val="20"/>
                <w:szCs w:val="20"/>
              </w:rPr>
            </w:pPr>
          </w:p>
        </w:tc>
        <w:tc>
          <w:tcPr>
            <w:tcW w:w="567" w:type="dxa"/>
            <w:tcBorders>
              <w:top w:val="single" w:sz="4" w:space="0" w:color="auto"/>
              <w:left w:val="single" w:sz="4" w:space="0" w:color="auto"/>
              <w:bottom w:val="nil"/>
              <w:right w:val="single" w:sz="4" w:space="0" w:color="auto"/>
            </w:tcBorders>
            <w:vAlign w:val="center"/>
          </w:tcPr>
          <w:p w14:paraId="726CBD9C" w14:textId="77777777" w:rsidR="00DE000D" w:rsidRPr="00AC0C0E" w:rsidRDefault="00000000">
            <w:pPr>
              <w:jc w:val="center"/>
              <w:rPr>
                <w:i/>
                <w:iCs/>
                <w:sz w:val="20"/>
                <w:szCs w:val="20"/>
              </w:rPr>
            </w:pPr>
            <w:r w:rsidRPr="00AC0C0E">
              <w:rPr>
                <w:i/>
                <w:iCs/>
                <w:sz w:val="20"/>
                <w:szCs w:val="20"/>
              </w:rPr>
              <w:t>mc/an/</w:t>
            </w:r>
          </w:p>
        </w:tc>
        <w:tc>
          <w:tcPr>
            <w:tcW w:w="426" w:type="dxa"/>
            <w:tcBorders>
              <w:top w:val="single" w:sz="4" w:space="0" w:color="auto"/>
              <w:left w:val="single" w:sz="4" w:space="0" w:color="auto"/>
              <w:bottom w:val="nil"/>
              <w:right w:val="single" w:sz="4" w:space="0" w:color="auto"/>
            </w:tcBorders>
            <w:vAlign w:val="center"/>
          </w:tcPr>
          <w:p w14:paraId="50B2F904" w14:textId="77777777" w:rsidR="00DE000D" w:rsidRPr="00AC0C0E" w:rsidRDefault="00000000">
            <w:pPr>
              <w:jc w:val="center"/>
              <w:rPr>
                <w:sz w:val="20"/>
                <w:szCs w:val="20"/>
              </w:rPr>
            </w:pPr>
            <w:r w:rsidRPr="00AC0C0E">
              <w:rPr>
                <w:sz w:val="20"/>
                <w:szCs w:val="20"/>
              </w:rPr>
              <w:t>Săm.</w:t>
            </w:r>
          </w:p>
        </w:tc>
        <w:tc>
          <w:tcPr>
            <w:tcW w:w="548" w:type="dxa"/>
            <w:tcBorders>
              <w:top w:val="single" w:sz="4" w:space="0" w:color="auto"/>
              <w:left w:val="single" w:sz="4" w:space="0" w:color="auto"/>
              <w:bottom w:val="nil"/>
              <w:right w:val="single" w:sz="4" w:space="0" w:color="auto"/>
            </w:tcBorders>
            <w:vAlign w:val="center"/>
          </w:tcPr>
          <w:p w14:paraId="7D07E54B" w14:textId="77777777" w:rsidR="00DE000D" w:rsidRPr="00AC0C0E" w:rsidRDefault="00000000">
            <w:pPr>
              <w:jc w:val="center"/>
              <w:rPr>
                <w:sz w:val="20"/>
                <w:szCs w:val="20"/>
              </w:rPr>
            </w:pPr>
            <w:r w:rsidRPr="00AC0C0E">
              <w:rPr>
                <w:sz w:val="20"/>
                <w:szCs w:val="20"/>
              </w:rPr>
              <w:t>Plant.</w:t>
            </w:r>
          </w:p>
        </w:tc>
        <w:tc>
          <w:tcPr>
            <w:tcW w:w="427" w:type="dxa"/>
            <w:tcBorders>
              <w:top w:val="single" w:sz="4" w:space="0" w:color="auto"/>
              <w:left w:val="single" w:sz="4" w:space="0" w:color="auto"/>
              <w:bottom w:val="nil"/>
              <w:right w:val="single" w:sz="12" w:space="0" w:color="auto"/>
            </w:tcBorders>
            <w:vAlign w:val="center"/>
          </w:tcPr>
          <w:p w14:paraId="32F45C18" w14:textId="77777777" w:rsidR="00DE000D" w:rsidRPr="00AC0C0E" w:rsidRDefault="00000000">
            <w:pPr>
              <w:jc w:val="center"/>
              <w:rPr>
                <w:sz w:val="20"/>
                <w:szCs w:val="20"/>
              </w:rPr>
            </w:pPr>
            <w:r w:rsidRPr="00AC0C0E">
              <w:rPr>
                <w:sz w:val="20"/>
                <w:szCs w:val="20"/>
              </w:rPr>
              <w:t>Lăst.</w:t>
            </w:r>
          </w:p>
        </w:tc>
      </w:tr>
      <w:tr w:rsidR="00DE000D" w:rsidRPr="00AC0C0E" w14:paraId="7DD5A7C8" w14:textId="77777777">
        <w:trPr>
          <w:jc w:val="center"/>
        </w:trPr>
        <w:tc>
          <w:tcPr>
            <w:tcW w:w="397" w:type="dxa"/>
            <w:tcBorders>
              <w:top w:val="nil"/>
              <w:left w:val="single" w:sz="12" w:space="0" w:color="auto"/>
              <w:bottom w:val="single" w:sz="12" w:space="0" w:color="auto"/>
              <w:right w:val="single" w:sz="4" w:space="0" w:color="auto"/>
            </w:tcBorders>
            <w:vAlign w:val="center"/>
          </w:tcPr>
          <w:p w14:paraId="6AB994B2" w14:textId="77777777" w:rsidR="00DE000D" w:rsidRPr="00AC0C0E" w:rsidRDefault="00000000">
            <w:pPr>
              <w:jc w:val="center"/>
              <w:rPr>
                <w:sz w:val="20"/>
                <w:szCs w:val="20"/>
              </w:rPr>
            </w:pPr>
            <w:r w:rsidRPr="00AC0C0E">
              <w:rPr>
                <w:sz w:val="20"/>
                <w:szCs w:val="20"/>
              </w:rPr>
              <w:t>P.</w:t>
            </w:r>
          </w:p>
        </w:tc>
        <w:tc>
          <w:tcPr>
            <w:tcW w:w="722" w:type="dxa"/>
            <w:tcBorders>
              <w:top w:val="single" w:sz="4" w:space="0" w:color="auto"/>
              <w:left w:val="single" w:sz="4" w:space="0" w:color="auto"/>
              <w:bottom w:val="single" w:sz="12" w:space="0" w:color="auto"/>
              <w:right w:val="single" w:sz="4" w:space="0" w:color="auto"/>
            </w:tcBorders>
            <w:vAlign w:val="center"/>
          </w:tcPr>
          <w:p w14:paraId="6C8A4DF3" w14:textId="77777777" w:rsidR="00DE000D" w:rsidRPr="00AC0C0E" w:rsidRDefault="00000000">
            <w:pPr>
              <w:jc w:val="center"/>
              <w:rPr>
                <w:sz w:val="20"/>
                <w:szCs w:val="20"/>
              </w:rPr>
            </w:pPr>
            <w:r w:rsidRPr="00AC0C0E">
              <w:rPr>
                <w:sz w:val="20"/>
                <w:szCs w:val="20"/>
              </w:rPr>
              <w:t>ha</w:t>
            </w:r>
          </w:p>
        </w:tc>
        <w:tc>
          <w:tcPr>
            <w:tcW w:w="658" w:type="dxa"/>
            <w:tcBorders>
              <w:top w:val="single" w:sz="4" w:space="0" w:color="auto"/>
              <w:left w:val="single" w:sz="4" w:space="0" w:color="auto"/>
              <w:bottom w:val="single" w:sz="12" w:space="0" w:color="auto"/>
              <w:right w:val="single" w:sz="4" w:space="0" w:color="auto"/>
            </w:tcBorders>
            <w:vAlign w:val="center"/>
          </w:tcPr>
          <w:p w14:paraId="10DD4297" w14:textId="77777777" w:rsidR="00DE000D" w:rsidRPr="00AC0C0E" w:rsidRDefault="00000000">
            <w:pPr>
              <w:jc w:val="center"/>
              <w:rPr>
                <w:sz w:val="20"/>
                <w:szCs w:val="20"/>
              </w:rPr>
            </w:pPr>
            <w:r w:rsidRPr="00AC0C0E">
              <w:rPr>
                <w:sz w:val="20"/>
                <w:szCs w:val="20"/>
              </w:rPr>
              <w:t>ha</w:t>
            </w:r>
          </w:p>
        </w:tc>
        <w:tc>
          <w:tcPr>
            <w:tcW w:w="295" w:type="dxa"/>
            <w:tcBorders>
              <w:top w:val="single" w:sz="4" w:space="0" w:color="auto"/>
              <w:left w:val="single" w:sz="4" w:space="0" w:color="auto"/>
              <w:bottom w:val="single" w:sz="12" w:space="0" w:color="auto"/>
              <w:right w:val="single" w:sz="4" w:space="0" w:color="auto"/>
            </w:tcBorders>
            <w:vAlign w:val="center"/>
          </w:tcPr>
          <w:p w14:paraId="13505022" w14:textId="77777777" w:rsidR="00DE000D" w:rsidRPr="00AC0C0E" w:rsidRDefault="00000000">
            <w:pPr>
              <w:jc w:val="center"/>
              <w:rPr>
                <w:sz w:val="20"/>
                <w:szCs w:val="20"/>
              </w:rPr>
            </w:pPr>
            <w:r w:rsidRPr="00AC0C0E">
              <w:rPr>
                <w:sz w:val="20"/>
                <w:szCs w:val="20"/>
              </w:rPr>
              <w:t>%</w:t>
            </w:r>
          </w:p>
        </w:tc>
        <w:tc>
          <w:tcPr>
            <w:tcW w:w="657" w:type="dxa"/>
            <w:tcBorders>
              <w:top w:val="single" w:sz="4" w:space="0" w:color="auto"/>
              <w:left w:val="single" w:sz="4" w:space="0" w:color="auto"/>
              <w:bottom w:val="single" w:sz="12" w:space="0" w:color="auto"/>
              <w:right w:val="single" w:sz="4" w:space="0" w:color="auto"/>
            </w:tcBorders>
            <w:vAlign w:val="center"/>
          </w:tcPr>
          <w:p w14:paraId="0B1EE173" w14:textId="77777777" w:rsidR="00DE000D" w:rsidRPr="00AC0C0E" w:rsidRDefault="00000000">
            <w:pPr>
              <w:jc w:val="center"/>
              <w:rPr>
                <w:sz w:val="20"/>
                <w:szCs w:val="20"/>
              </w:rPr>
            </w:pPr>
            <w:r w:rsidRPr="00AC0C0E">
              <w:rPr>
                <w:sz w:val="20"/>
                <w:szCs w:val="20"/>
              </w:rPr>
              <w:t>ha</w:t>
            </w:r>
          </w:p>
        </w:tc>
        <w:tc>
          <w:tcPr>
            <w:tcW w:w="309" w:type="dxa"/>
            <w:tcBorders>
              <w:top w:val="single" w:sz="4" w:space="0" w:color="auto"/>
              <w:left w:val="single" w:sz="4" w:space="0" w:color="auto"/>
              <w:bottom w:val="single" w:sz="12" w:space="0" w:color="auto"/>
              <w:right w:val="single" w:sz="4" w:space="0" w:color="auto"/>
            </w:tcBorders>
            <w:vAlign w:val="center"/>
          </w:tcPr>
          <w:p w14:paraId="3ABBBBFD" w14:textId="77777777" w:rsidR="00DE000D" w:rsidRPr="00AC0C0E" w:rsidRDefault="00000000">
            <w:pPr>
              <w:jc w:val="center"/>
              <w:rPr>
                <w:sz w:val="20"/>
                <w:szCs w:val="20"/>
              </w:rPr>
            </w:pPr>
            <w:r w:rsidRPr="00AC0C0E">
              <w:rPr>
                <w:sz w:val="20"/>
                <w:szCs w:val="20"/>
              </w:rPr>
              <w:t>%</w:t>
            </w:r>
          </w:p>
        </w:tc>
        <w:tc>
          <w:tcPr>
            <w:tcW w:w="2903" w:type="dxa"/>
            <w:tcBorders>
              <w:top w:val="nil"/>
              <w:left w:val="single" w:sz="4" w:space="0" w:color="auto"/>
              <w:bottom w:val="single" w:sz="12" w:space="0" w:color="auto"/>
              <w:right w:val="single" w:sz="4" w:space="0" w:color="auto"/>
            </w:tcBorders>
            <w:vAlign w:val="center"/>
          </w:tcPr>
          <w:p w14:paraId="4F27B020" w14:textId="77777777" w:rsidR="00DE000D" w:rsidRPr="00AC0C0E" w:rsidRDefault="00DE000D">
            <w:pPr>
              <w:jc w:val="center"/>
              <w:rPr>
                <w:sz w:val="20"/>
                <w:szCs w:val="20"/>
              </w:rPr>
            </w:pPr>
          </w:p>
        </w:tc>
        <w:tc>
          <w:tcPr>
            <w:tcW w:w="425" w:type="dxa"/>
            <w:tcBorders>
              <w:top w:val="nil"/>
              <w:left w:val="single" w:sz="4" w:space="0" w:color="auto"/>
              <w:bottom w:val="single" w:sz="12" w:space="0" w:color="auto"/>
              <w:right w:val="single" w:sz="4" w:space="0" w:color="auto"/>
            </w:tcBorders>
            <w:vAlign w:val="center"/>
          </w:tcPr>
          <w:p w14:paraId="409CA5F3" w14:textId="77777777" w:rsidR="00DE000D" w:rsidRPr="00AC0C0E" w:rsidRDefault="00DE000D">
            <w:pPr>
              <w:jc w:val="center"/>
              <w:rPr>
                <w:sz w:val="20"/>
                <w:szCs w:val="20"/>
              </w:rPr>
            </w:pPr>
          </w:p>
        </w:tc>
        <w:tc>
          <w:tcPr>
            <w:tcW w:w="425" w:type="dxa"/>
            <w:tcBorders>
              <w:top w:val="nil"/>
              <w:left w:val="single" w:sz="4" w:space="0" w:color="auto"/>
              <w:bottom w:val="single" w:sz="12" w:space="0" w:color="auto"/>
              <w:right w:val="single" w:sz="4" w:space="0" w:color="auto"/>
            </w:tcBorders>
            <w:vAlign w:val="center"/>
          </w:tcPr>
          <w:p w14:paraId="54972B73" w14:textId="77777777" w:rsidR="00DE000D" w:rsidRPr="00AC0C0E" w:rsidRDefault="00DE000D">
            <w:pPr>
              <w:jc w:val="center"/>
              <w:rPr>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466AC241" w14:textId="77777777" w:rsidR="00DE000D" w:rsidRPr="00AC0C0E" w:rsidRDefault="00000000">
            <w:pPr>
              <w:jc w:val="center"/>
              <w:rPr>
                <w:i/>
                <w:iCs/>
                <w:sz w:val="20"/>
                <w:szCs w:val="20"/>
              </w:rPr>
            </w:pPr>
            <w:r w:rsidRPr="00AC0C0E">
              <w:rPr>
                <w:i/>
                <w:iCs/>
                <w:sz w:val="20"/>
                <w:szCs w:val="20"/>
              </w:rPr>
              <w:t>ani</w:t>
            </w:r>
          </w:p>
        </w:tc>
        <w:tc>
          <w:tcPr>
            <w:tcW w:w="567" w:type="dxa"/>
            <w:tcBorders>
              <w:top w:val="single" w:sz="4" w:space="0" w:color="auto"/>
              <w:left w:val="single" w:sz="4" w:space="0" w:color="auto"/>
              <w:bottom w:val="single" w:sz="12" w:space="0" w:color="auto"/>
              <w:right w:val="single" w:sz="4" w:space="0" w:color="auto"/>
            </w:tcBorders>
            <w:vAlign w:val="center"/>
          </w:tcPr>
          <w:p w14:paraId="08AB0B89" w14:textId="77777777" w:rsidR="00DE000D" w:rsidRPr="00AC0C0E" w:rsidRDefault="00000000">
            <w:pPr>
              <w:jc w:val="center"/>
              <w:rPr>
                <w:i/>
                <w:iCs/>
                <w:sz w:val="20"/>
                <w:szCs w:val="20"/>
              </w:rPr>
            </w:pPr>
            <w:r w:rsidRPr="00AC0C0E">
              <w:rPr>
                <w:i/>
                <w:iCs/>
                <w:sz w:val="20"/>
                <w:szCs w:val="20"/>
              </w:rPr>
              <w:t>mc/ha</w:t>
            </w:r>
          </w:p>
        </w:tc>
        <w:tc>
          <w:tcPr>
            <w:tcW w:w="567" w:type="dxa"/>
            <w:tcBorders>
              <w:top w:val="nil"/>
              <w:left w:val="single" w:sz="4" w:space="0" w:color="auto"/>
              <w:bottom w:val="single" w:sz="12" w:space="0" w:color="auto"/>
              <w:right w:val="single" w:sz="4" w:space="0" w:color="auto"/>
            </w:tcBorders>
            <w:vAlign w:val="center"/>
          </w:tcPr>
          <w:p w14:paraId="24E64B08" w14:textId="77777777" w:rsidR="00DE000D" w:rsidRPr="00AC0C0E" w:rsidRDefault="00000000">
            <w:pPr>
              <w:jc w:val="center"/>
              <w:rPr>
                <w:i/>
                <w:iCs/>
                <w:sz w:val="20"/>
                <w:szCs w:val="20"/>
              </w:rPr>
            </w:pPr>
            <w:r w:rsidRPr="00AC0C0E">
              <w:rPr>
                <w:i/>
                <w:iCs/>
                <w:sz w:val="20"/>
                <w:szCs w:val="20"/>
              </w:rPr>
              <w:t>ha</w:t>
            </w:r>
          </w:p>
        </w:tc>
        <w:tc>
          <w:tcPr>
            <w:tcW w:w="426" w:type="dxa"/>
            <w:tcBorders>
              <w:top w:val="nil"/>
              <w:left w:val="single" w:sz="4" w:space="0" w:color="auto"/>
              <w:bottom w:val="single" w:sz="12" w:space="0" w:color="auto"/>
              <w:right w:val="single" w:sz="4" w:space="0" w:color="auto"/>
            </w:tcBorders>
            <w:vAlign w:val="center"/>
          </w:tcPr>
          <w:p w14:paraId="31D93797" w14:textId="77777777" w:rsidR="00DE000D" w:rsidRPr="00AC0C0E" w:rsidRDefault="00000000">
            <w:pPr>
              <w:jc w:val="center"/>
              <w:rPr>
                <w:sz w:val="20"/>
                <w:szCs w:val="20"/>
              </w:rPr>
            </w:pPr>
            <w:r w:rsidRPr="00AC0C0E">
              <w:rPr>
                <w:sz w:val="20"/>
                <w:szCs w:val="20"/>
              </w:rPr>
              <w:t>Vig.</w:t>
            </w:r>
          </w:p>
        </w:tc>
        <w:tc>
          <w:tcPr>
            <w:tcW w:w="548" w:type="dxa"/>
            <w:tcBorders>
              <w:top w:val="nil"/>
              <w:left w:val="single" w:sz="4" w:space="0" w:color="auto"/>
              <w:bottom w:val="single" w:sz="12" w:space="0" w:color="auto"/>
              <w:right w:val="single" w:sz="4" w:space="0" w:color="auto"/>
            </w:tcBorders>
            <w:vAlign w:val="center"/>
          </w:tcPr>
          <w:p w14:paraId="753672D8" w14:textId="77777777" w:rsidR="00DE000D" w:rsidRPr="00AC0C0E" w:rsidRDefault="00000000">
            <w:pPr>
              <w:jc w:val="center"/>
              <w:rPr>
                <w:sz w:val="20"/>
                <w:szCs w:val="20"/>
              </w:rPr>
            </w:pPr>
            <w:r w:rsidRPr="00AC0C0E">
              <w:rPr>
                <w:sz w:val="20"/>
                <w:szCs w:val="20"/>
              </w:rPr>
              <w:t>Norm.</w:t>
            </w:r>
          </w:p>
        </w:tc>
        <w:tc>
          <w:tcPr>
            <w:tcW w:w="427" w:type="dxa"/>
            <w:tcBorders>
              <w:top w:val="nil"/>
              <w:left w:val="single" w:sz="4" w:space="0" w:color="auto"/>
              <w:bottom w:val="single" w:sz="12" w:space="0" w:color="auto"/>
              <w:right w:val="single" w:sz="12" w:space="0" w:color="auto"/>
            </w:tcBorders>
            <w:vAlign w:val="center"/>
          </w:tcPr>
          <w:p w14:paraId="44E0C440" w14:textId="77777777" w:rsidR="00DE000D" w:rsidRPr="00AC0C0E" w:rsidRDefault="00000000">
            <w:pPr>
              <w:jc w:val="center"/>
              <w:rPr>
                <w:sz w:val="20"/>
                <w:szCs w:val="20"/>
              </w:rPr>
            </w:pPr>
            <w:r w:rsidRPr="00AC0C0E">
              <w:rPr>
                <w:sz w:val="20"/>
                <w:szCs w:val="20"/>
              </w:rPr>
              <w:t>Slab.</w:t>
            </w:r>
          </w:p>
        </w:tc>
      </w:tr>
      <w:tr w:rsidR="00DE000D" w:rsidRPr="00AC0C0E" w14:paraId="4D951608" w14:textId="77777777">
        <w:trPr>
          <w:jc w:val="center"/>
        </w:trPr>
        <w:tc>
          <w:tcPr>
            <w:tcW w:w="397" w:type="dxa"/>
            <w:tcBorders>
              <w:top w:val="single" w:sz="12" w:space="0" w:color="auto"/>
              <w:left w:val="single" w:sz="12" w:space="0" w:color="auto"/>
              <w:bottom w:val="single" w:sz="4" w:space="0" w:color="auto"/>
              <w:right w:val="single" w:sz="4" w:space="0" w:color="auto"/>
            </w:tcBorders>
            <w:vAlign w:val="center"/>
          </w:tcPr>
          <w:p w14:paraId="0892B060" w14:textId="77777777" w:rsidR="00DE000D" w:rsidRPr="00AC0C0E" w:rsidRDefault="00000000">
            <w:pPr>
              <w:jc w:val="center"/>
              <w:rPr>
                <w:sz w:val="20"/>
                <w:szCs w:val="20"/>
              </w:rPr>
            </w:pPr>
            <w:r w:rsidRPr="00AC0C0E">
              <w:rPr>
                <w:sz w:val="20"/>
                <w:szCs w:val="20"/>
              </w:rPr>
              <w:t>A</w:t>
            </w:r>
          </w:p>
        </w:tc>
        <w:tc>
          <w:tcPr>
            <w:tcW w:w="722" w:type="dxa"/>
            <w:tcBorders>
              <w:top w:val="single" w:sz="12" w:space="0" w:color="auto"/>
              <w:left w:val="single" w:sz="4" w:space="0" w:color="auto"/>
              <w:bottom w:val="single" w:sz="4" w:space="0" w:color="auto"/>
              <w:right w:val="single" w:sz="4" w:space="0" w:color="auto"/>
            </w:tcBorders>
            <w:vAlign w:val="center"/>
          </w:tcPr>
          <w:p w14:paraId="7E850B25" w14:textId="77777777" w:rsidR="00DE000D" w:rsidRPr="00AC0C0E" w:rsidRDefault="00000000">
            <w:pPr>
              <w:jc w:val="center"/>
              <w:rPr>
                <w:spacing w:val="-10"/>
                <w:sz w:val="20"/>
                <w:szCs w:val="20"/>
              </w:rPr>
            </w:pPr>
            <w:r w:rsidRPr="00AC0C0E">
              <w:rPr>
                <w:spacing w:val="-10"/>
                <w:sz w:val="20"/>
                <w:szCs w:val="20"/>
              </w:rPr>
              <w:t>4407,34</w:t>
            </w:r>
          </w:p>
        </w:tc>
        <w:tc>
          <w:tcPr>
            <w:tcW w:w="658" w:type="dxa"/>
            <w:tcBorders>
              <w:top w:val="single" w:sz="12" w:space="0" w:color="auto"/>
              <w:left w:val="single" w:sz="4" w:space="0" w:color="auto"/>
              <w:bottom w:val="single" w:sz="4" w:space="0" w:color="auto"/>
              <w:right w:val="single" w:sz="4" w:space="0" w:color="auto"/>
            </w:tcBorders>
            <w:vAlign w:val="center"/>
          </w:tcPr>
          <w:p w14:paraId="51097417" w14:textId="77777777" w:rsidR="00DE000D" w:rsidRPr="00AC0C0E" w:rsidRDefault="00000000">
            <w:pPr>
              <w:jc w:val="center"/>
              <w:rPr>
                <w:spacing w:val="-10"/>
                <w:sz w:val="20"/>
                <w:szCs w:val="20"/>
              </w:rPr>
            </w:pPr>
            <w:r w:rsidRPr="00AC0C0E">
              <w:rPr>
                <w:spacing w:val="-10"/>
                <w:sz w:val="20"/>
                <w:szCs w:val="20"/>
              </w:rPr>
              <w:t>4407,34</w:t>
            </w:r>
          </w:p>
        </w:tc>
        <w:tc>
          <w:tcPr>
            <w:tcW w:w="295" w:type="dxa"/>
            <w:tcBorders>
              <w:top w:val="single" w:sz="12" w:space="0" w:color="auto"/>
              <w:left w:val="single" w:sz="4" w:space="0" w:color="auto"/>
              <w:bottom w:val="single" w:sz="4" w:space="0" w:color="auto"/>
              <w:right w:val="single" w:sz="4" w:space="0" w:color="auto"/>
            </w:tcBorders>
            <w:vAlign w:val="center"/>
          </w:tcPr>
          <w:p w14:paraId="72B774B0" w14:textId="77777777" w:rsidR="00DE000D" w:rsidRPr="00AC0C0E" w:rsidRDefault="00000000">
            <w:pPr>
              <w:jc w:val="center"/>
              <w:rPr>
                <w:spacing w:val="-10"/>
                <w:sz w:val="20"/>
                <w:szCs w:val="20"/>
              </w:rPr>
            </w:pPr>
            <w:r w:rsidRPr="00AC0C0E">
              <w:rPr>
                <w:spacing w:val="-10"/>
                <w:sz w:val="20"/>
                <w:szCs w:val="20"/>
              </w:rPr>
              <w:t>100</w:t>
            </w:r>
          </w:p>
        </w:tc>
        <w:tc>
          <w:tcPr>
            <w:tcW w:w="657" w:type="dxa"/>
            <w:tcBorders>
              <w:top w:val="single" w:sz="12" w:space="0" w:color="auto"/>
              <w:left w:val="single" w:sz="4" w:space="0" w:color="auto"/>
              <w:bottom w:val="single" w:sz="4" w:space="0" w:color="auto"/>
              <w:right w:val="single" w:sz="4" w:space="0" w:color="auto"/>
            </w:tcBorders>
            <w:vAlign w:val="center"/>
          </w:tcPr>
          <w:p w14:paraId="03047815" w14:textId="77777777" w:rsidR="00DE000D" w:rsidRPr="00AC0C0E" w:rsidRDefault="00000000">
            <w:pPr>
              <w:jc w:val="center"/>
              <w:rPr>
                <w:spacing w:val="-10"/>
                <w:sz w:val="20"/>
                <w:szCs w:val="20"/>
              </w:rPr>
            </w:pPr>
            <w:r w:rsidRPr="00AC0C0E">
              <w:rPr>
                <w:spacing w:val="-10"/>
                <w:sz w:val="20"/>
                <w:szCs w:val="20"/>
              </w:rPr>
              <w:t>-</w:t>
            </w:r>
          </w:p>
        </w:tc>
        <w:tc>
          <w:tcPr>
            <w:tcW w:w="309" w:type="dxa"/>
            <w:tcBorders>
              <w:top w:val="single" w:sz="12" w:space="0" w:color="auto"/>
              <w:left w:val="single" w:sz="4" w:space="0" w:color="auto"/>
              <w:bottom w:val="single" w:sz="4" w:space="0" w:color="auto"/>
              <w:right w:val="single" w:sz="4" w:space="0" w:color="auto"/>
            </w:tcBorders>
            <w:vAlign w:val="center"/>
          </w:tcPr>
          <w:p w14:paraId="5D7F5FB8" w14:textId="77777777" w:rsidR="00DE000D" w:rsidRPr="00AC0C0E" w:rsidRDefault="00000000">
            <w:pPr>
              <w:jc w:val="center"/>
              <w:rPr>
                <w:spacing w:val="-10"/>
                <w:sz w:val="20"/>
                <w:szCs w:val="20"/>
              </w:rPr>
            </w:pPr>
            <w:r w:rsidRPr="00AC0C0E">
              <w:rPr>
                <w:spacing w:val="-10"/>
                <w:sz w:val="20"/>
                <w:szCs w:val="20"/>
              </w:rPr>
              <w:t>-</w:t>
            </w:r>
          </w:p>
        </w:tc>
        <w:tc>
          <w:tcPr>
            <w:tcW w:w="2903" w:type="dxa"/>
            <w:tcBorders>
              <w:top w:val="single" w:sz="12" w:space="0" w:color="auto"/>
              <w:left w:val="single" w:sz="4" w:space="0" w:color="auto"/>
              <w:bottom w:val="single" w:sz="4" w:space="0" w:color="auto"/>
              <w:right w:val="single" w:sz="4" w:space="0" w:color="auto"/>
            </w:tcBorders>
            <w:vAlign w:val="center"/>
          </w:tcPr>
          <w:p w14:paraId="7A88087C" w14:textId="77777777" w:rsidR="00DE000D" w:rsidRPr="00AC0C0E" w:rsidRDefault="00000000">
            <w:pPr>
              <w:jc w:val="center"/>
              <w:rPr>
                <w:spacing w:val="-10"/>
                <w:sz w:val="20"/>
                <w:szCs w:val="20"/>
              </w:rPr>
            </w:pPr>
            <w:bookmarkStart w:id="59" w:name="_Hlk164418677"/>
            <w:r w:rsidRPr="00AC0C0E">
              <w:rPr>
                <w:spacing w:val="-10"/>
                <w:sz w:val="20"/>
                <w:szCs w:val="20"/>
              </w:rPr>
              <w:t xml:space="preserve">89FA 5MO 2DU 1BR 1DT 1DR 1GO </w:t>
            </w:r>
          </w:p>
          <w:bookmarkEnd w:id="59"/>
          <w:p w14:paraId="4FBA6A71" w14:textId="77777777" w:rsidR="00DE000D" w:rsidRPr="00AC0C0E" w:rsidRDefault="00000000">
            <w:pPr>
              <w:jc w:val="center"/>
              <w:rPr>
                <w:spacing w:val="-10"/>
                <w:sz w:val="20"/>
                <w:szCs w:val="20"/>
              </w:rPr>
            </w:pPr>
            <w:r w:rsidRPr="00AC0C0E">
              <w:rPr>
                <w:spacing w:val="-10"/>
                <w:sz w:val="20"/>
                <w:szCs w:val="20"/>
              </w:rPr>
              <w:t xml:space="preserve">II8 II3 I9 I8 III4 II5 III3 </w:t>
            </w:r>
          </w:p>
        </w:tc>
        <w:tc>
          <w:tcPr>
            <w:tcW w:w="425" w:type="dxa"/>
            <w:tcBorders>
              <w:top w:val="single" w:sz="12" w:space="0" w:color="auto"/>
              <w:left w:val="single" w:sz="4" w:space="0" w:color="auto"/>
              <w:bottom w:val="single" w:sz="4" w:space="0" w:color="auto"/>
              <w:right w:val="single" w:sz="4" w:space="0" w:color="auto"/>
            </w:tcBorders>
            <w:vAlign w:val="center"/>
          </w:tcPr>
          <w:p w14:paraId="3D925262" w14:textId="77777777" w:rsidR="00DE000D" w:rsidRPr="00AC0C0E" w:rsidRDefault="00000000">
            <w:pPr>
              <w:jc w:val="center"/>
              <w:rPr>
                <w:sz w:val="20"/>
                <w:szCs w:val="20"/>
              </w:rPr>
            </w:pPr>
            <w:r w:rsidRPr="00AC0C0E">
              <w:rPr>
                <w:sz w:val="20"/>
                <w:szCs w:val="20"/>
              </w:rPr>
              <w:t>0,81</w:t>
            </w:r>
          </w:p>
        </w:tc>
        <w:tc>
          <w:tcPr>
            <w:tcW w:w="425" w:type="dxa"/>
            <w:tcBorders>
              <w:top w:val="single" w:sz="12" w:space="0" w:color="auto"/>
              <w:left w:val="single" w:sz="4" w:space="0" w:color="auto"/>
              <w:bottom w:val="single" w:sz="4" w:space="0" w:color="auto"/>
              <w:right w:val="single" w:sz="4" w:space="0" w:color="auto"/>
            </w:tcBorders>
            <w:vAlign w:val="center"/>
          </w:tcPr>
          <w:p w14:paraId="316F5192" w14:textId="77777777" w:rsidR="00DE000D" w:rsidRPr="00AC0C0E" w:rsidRDefault="00000000">
            <w:pPr>
              <w:jc w:val="center"/>
              <w:rPr>
                <w:sz w:val="20"/>
                <w:szCs w:val="20"/>
              </w:rPr>
            </w:pPr>
            <w:r w:rsidRPr="00AC0C0E">
              <w:rPr>
                <w:sz w:val="20"/>
                <w:szCs w:val="20"/>
              </w:rPr>
              <w:t>2,8</w:t>
            </w:r>
          </w:p>
        </w:tc>
        <w:tc>
          <w:tcPr>
            <w:tcW w:w="567" w:type="dxa"/>
            <w:tcBorders>
              <w:top w:val="single" w:sz="12" w:space="0" w:color="auto"/>
              <w:left w:val="single" w:sz="4" w:space="0" w:color="auto"/>
              <w:bottom w:val="single" w:sz="4" w:space="0" w:color="auto"/>
              <w:right w:val="single" w:sz="4" w:space="0" w:color="auto"/>
            </w:tcBorders>
            <w:vAlign w:val="center"/>
          </w:tcPr>
          <w:p w14:paraId="16990AF5" w14:textId="77777777" w:rsidR="00DE000D" w:rsidRPr="00AC0C0E" w:rsidRDefault="00000000">
            <w:pPr>
              <w:jc w:val="center"/>
              <w:rPr>
                <w:sz w:val="20"/>
                <w:szCs w:val="20"/>
              </w:rPr>
            </w:pPr>
            <w:r w:rsidRPr="00AC0C0E">
              <w:rPr>
                <w:sz w:val="20"/>
                <w:szCs w:val="20"/>
              </w:rPr>
              <w:t>98</w:t>
            </w:r>
          </w:p>
        </w:tc>
        <w:tc>
          <w:tcPr>
            <w:tcW w:w="567" w:type="dxa"/>
            <w:tcBorders>
              <w:top w:val="single" w:sz="12" w:space="0" w:color="auto"/>
              <w:left w:val="single" w:sz="4" w:space="0" w:color="auto"/>
              <w:bottom w:val="single" w:sz="4" w:space="0" w:color="auto"/>
              <w:right w:val="single" w:sz="4" w:space="0" w:color="auto"/>
            </w:tcBorders>
            <w:vAlign w:val="center"/>
          </w:tcPr>
          <w:p w14:paraId="08462655" w14:textId="77777777" w:rsidR="00DE000D" w:rsidRPr="00AC0C0E" w:rsidRDefault="00000000">
            <w:pPr>
              <w:jc w:val="center"/>
              <w:rPr>
                <w:sz w:val="20"/>
                <w:szCs w:val="20"/>
              </w:rPr>
            </w:pPr>
            <w:r w:rsidRPr="00AC0C0E">
              <w:rPr>
                <w:sz w:val="20"/>
                <w:szCs w:val="20"/>
              </w:rPr>
              <w:t>354</w:t>
            </w:r>
          </w:p>
        </w:tc>
        <w:tc>
          <w:tcPr>
            <w:tcW w:w="567" w:type="dxa"/>
            <w:tcBorders>
              <w:top w:val="single" w:sz="12" w:space="0" w:color="auto"/>
              <w:left w:val="single" w:sz="4" w:space="0" w:color="auto"/>
              <w:bottom w:val="single" w:sz="4" w:space="0" w:color="auto"/>
              <w:right w:val="single" w:sz="4" w:space="0" w:color="auto"/>
            </w:tcBorders>
            <w:vAlign w:val="center"/>
          </w:tcPr>
          <w:p w14:paraId="06394FBE" w14:textId="77777777" w:rsidR="00DE000D" w:rsidRPr="00AC0C0E" w:rsidRDefault="00000000">
            <w:pPr>
              <w:jc w:val="center"/>
              <w:rPr>
                <w:sz w:val="20"/>
                <w:szCs w:val="20"/>
              </w:rPr>
            </w:pPr>
            <w:r w:rsidRPr="00AC0C0E">
              <w:rPr>
                <w:sz w:val="20"/>
                <w:szCs w:val="20"/>
              </w:rPr>
              <w:t>6,3</w:t>
            </w:r>
          </w:p>
        </w:tc>
        <w:tc>
          <w:tcPr>
            <w:tcW w:w="426" w:type="dxa"/>
            <w:tcBorders>
              <w:top w:val="single" w:sz="12" w:space="0" w:color="auto"/>
              <w:left w:val="single" w:sz="4" w:space="0" w:color="auto"/>
              <w:bottom w:val="single" w:sz="4" w:space="0" w:color="auto"/>
              <w:right w:val="single" w:sz="4" w:space="0" w:color="auto"/>
            </w:tcBorders>
            <w:vAlign w:val="center"/>
          </w:tcPr>
          <w:p w14:paraId="5FB4DCBA" w14:textId="77777777" w:rsidR="00DE000D" w:rsidRPr="00AC0C0E" w:rsidRDefault="00000000">
            <w:pPr>
              <w:jc w:val="center"/>
              <w:rPr>
                <w:sz w:val="20"/>
                <w:szCs w:val="20"/>
              </w:rPr>
            </w:pPr>
            <w:r w:rsidRPr="00AC0C0E">
              <w:rPr>
                <w:sz w:val="20"/>
                <w:szCs w:val="20"/>
              </w:rPr>
              <w:t>-</w:t>
            </w:r>
          </w:p>
          <w:p w14:paraId="3884A7F5" w14:textId="77777777" w:rsidR="00DE000D" w:rsidRPr="00AC0C0E" w:rsidRDefault="00000000">
            <w:pPr>
              <w:jc w:val="center"/>
              <w:rPr>
                <w:sz w:val="20"/>
                <w:szCs w:val="20"/>
              </w:rPr>
            </w:pPr>
            <w:r w:rsidRPr="00AC0C0E">
              <w:rPr>
                <w:sz w:val="20"/>
                <w:szCs w:val="20"/>
              </w:rPr>
              <w:t>-</w:t>
            </w:r>
          </w:p>
        </w:tc>
        <w:tc>
          <w:tcPr>
            <w:tcW w:w="548" w:type="dxa"/>
            <w:tcBorders>
              <w:top w:val="single" w:sz="12" w:space="0" w:color="auto"/>
              <w:left w:val="single" w:sz="4" w:space="0" w:color="auto"/>
              <w:bottom w:val="single" w:sz="4" w:space="0" w:color="auto"/>
              <w:right w:val="single" w:sz="4" w:space="0" w:color="auto"/>
            </w:tcBorders>
            <w:vAlign w:val="center"/>
          </w:tcPr>
          <w:p w14:paraId="542C3A6B" w14:textId="77777777" w:rsidR="00DE000D" w:rsidRPr="00AC0C0E" w:rsidRDefault="00000000">
            <w:pPr>
              <w:jc w:val="center"/>
              <w:rPr>
                <w:sz w:val="20"/>
                <w:szCs w:val="20"/>
              </w:rPr>
            </w:pPr>
            <w:r w:rsidRPr="00AC0C0E">
              <w:rPr>
                <w:sz w:val="20"/>
                <w:szCs w:val="20"/>
              </w:rPr>
              <w:t>-</w:t>
            </w:r>
          </w:p>
          <w:p w14:paraId="3FCA0199" w14:textId="77777777" w:rsidR="00DE000D" w:rsidRPr="00AC0C0E" w:rsidRDefault="00000000">
            <w:pPr>
              <w:jc w:val="center"/>
              <w:rPr>
                <w:sz w:val="20"/>
                <w:szCs w:val="20"/>
              </w:rPr>
            </w:pPr>
            <w:r w:rsidRPr="00AC0C0E">
              <w:rPr>
                <w:sz w:val="20"/>
                <w:szCs w:val="20"/>
              </w:rPr>
              <w:t>-</w:t>
            </w:r>
          </w:p>
        </w:tc>
        <w:tc>
          <w:tcPr>
            <w:tcW w:w="427" w:type="dxa"/>
            <w:tcBorders>
              <w:top w:val="single" w:sz="12" w:space="0" w:color="auto"/>
              <w:left w:val="single" w:sz="4" w:space="0" w:color="auto"/>
              <w:bottom w:val="single" w:sz="4" w:space="0" w:color="auto"/>
              <w:right w:val="single" w:sz="12" w:space="0" w:color="auto"/>
            </w:tcBorders>
            <w:vAlign w:val="center"/>
          </w:tcPr>
          <w:p w14:paraId="43AC258C" w14:textId="77777777" w:rsidR="00DE000D" w:rsidRPr="00AC0C0E" w:rsidRDefault="00000000">
            <w:pPr>
              <w:jc w:val="center"/>
              <w:rPr>
                <w:sz w:val="20"/>
                <w:szCs w:val="20"/>
              </w:rPr>
            </w:pPr>
            <w:r w:rsidRPr="00AC0C0E">
              <w:rPr>
                <w:sz w:val="20"/>
                <w:szCs w:val="20"/>
              </w:rPr>
              <w:t>-</w:t>
            </w:r>
          </w:p>
          <w:p w14:paraId="3E2932F7" w14:textId="77777777" w:rsidR="00DE000D" w:rsidRPr="00AC0C0E" w:rsidRDefault="00000000">
            <w:pPr>
              <w:jc w:val="center"/>
              <w:rPr>
                <w:sz w:val="20"/>
                <w:szCs w:val="20"/>
              </w:rPr>
            </w:pPr>
            <w:r w:rsidRPr="00AC0C0E">
              <w:rPr>
                <w:sz w:val="20"/>
                <w:szCs w:val="20"/>
              </w:rPr>
              <w:t>-</w:t>
            </w:r>
          </w:p>
        </w:tc>
      </w:tr>
      <w:tr w:rsidR="00DE000D" w:rsidRPr="00AC0C0E" w14:paraId="020A7D1E" w14:textId="77777777">
        <w:trPr>
          <w:jc w:val="center"/>
        </w:trPr>
        <w:tc>
          <w:tcPr>
            <w:tcW w:w="397" w:type="dxa"/>
            <w:tcBorders>
              <w:top w:val="single" w:sz="4" w:space="0" w:color="auto"/>
              <w:left w:val="single" w:sz="12" w:space="0" w:color="auto"/>
              <w:bottom w:val="single" w:sz="4" w:space="0" w:color="auto"/>
              <w:right w:val="single" w:sz="4" w:space="0" w:color="auto"/>
            </w:tcBorders>
            <w:vAlign w:val="center"/>
          </w:tcPr>
          <w:p w14:paraId="6B7B04C0" w14:textId="77777777" w:rsidR="00DE000D" w:rsidRPr="00AC0C0E" w:rsidRDefault="00000000">
            <w:pPr>
              <w:jc w:val="center"/>
              <w:rPr>
                <w:sz w:val="20"/>
                <w:szCs w:val="20"/>
              </w:rPr>
            </w:pPr>
            <w:r w:rsidRPr="00AC0C0E">
              <w:rPr>
                <w:sz w:val="20"/>
                <w:szCs w:val="20"/>
              </w:rPr>
              <w:t>M</w:t>
            </w:r>
          </w:p>
        </w:tc>
        <w:tc>
          <w:tcPr>
            <w:tcW w:w="722" w:type="dxa"/>
            <w:tcBorders>
              <w:top w:val="single" w:sz="4" w:space="0" w:color="auto"/>
              <w:left w:val="single" w:sz="4" w:space="0" w:color="auto"/>
              <w:bottom w:val="single" w:sz="4" w:space="0" w:color="auto"/>
              <w:right w:val="single" w:sz="4" w:space="0" w:color="auto"/>
            </w:tcBorders>
            <w:vAlign w:val="center"/>
          </w:tcPr>
          <w:p w14:paraId="69721D67" w14:textId="77777777" w:rsidR="00DE000D" w:rsidRPr="00AC0C0E" w:rsidRDefault="00000000">
            <w:pPr>
              <w:jc w:val="center"/>
              <w:rPr>
                <w:spacing w:val="-10"/>
                <w:sz w:val="20"/>
                <w:szCs w:val="20"/>
              </w:rPr>
            </w:pPr>
            <w:r w:rsidRPr="00AC0C0E">
              <w:rPr>
                <w:spacing w:val="-10"/>
                <w:sz w:val="20"/>
                <w:szCs w:val="20"/>
              </w:rPr>
              <w:t>2063,81</w:t>
            </w:r>
          </w:p>
        </w:tc>
        <w:tc>
          <w:tcPr>
            <w:tcW w:w="658" w:type="dxa"/>
            <w:tcBorders>
              <w:top w:val="single" w:sz="4" w:space="0" w:color="auto"/>
              <w:left w:val="single" w:sz="4" w:space="0" w:color="auto"/>
              <w:bottom w:val="single" w:sz="4" w:space="0" w:color="auto"/>
              <w:right w:val="single" w:sz="4" w:space="0" w:color="auto"/>
            </w:tcBorders>
            <w:vAlign w:val="center"/>
          </w:tcPr>
          <w:p w14:paraId="59DEE8BC" w14:textId="77777777" w:rsidR="00DE000D" w:rsidRPr="00AC0C0E" w:rsidRDefault="00000000">
            <w:pPr>
              <w:jc w:val="center"/>
              <w:rPr>
                <w:spacing w:val="-10"/>
                <w:sz w:val="20"/>
                <w:szCs w:val="20"/>
              </w:rPr>
            </w:pPr>
            <w:r w:rsidRPr="00AC0C0E">
              <w:rPr>
                <w:spacing w:val="-10"/>
                <w:sz w:val="20"/>
                <w:szCs w:val="20"/>
              </w:rPr>
              <w:t>2063,81</w:t>
            </w:r>
          </w:p>
        </w:tc>
        <w:tc>
          <w:tcPr>
            <w:tcW w:w="295" w:type="dxa"/>
            <w:tcBorders>
              <w:top w:val="single" w:sz="4" w:space="0" w:color="auto"/>
              <w:left w:val="single" w:sz="4" w:space="0" w:color="auto"/>
              <w:bottom w:val="single" w:sz="4" w:space="0" w:color="auto"/>
              <w:right w:val="single" w:sz="4" w:space="0" w:color="auto"/>
            </w:tcBorders>
            <w:vAlign w:val="center"/>
          </w:tcPr>
          <w:p w14:paraId="579358D9" w14:textId="77777777" w:rsidR="00DE000D" w:rsidRPr="00AC0C0E" w:rsidRDefault="00000000">
            <w:pPr>
              <w:jc w:val="center"/>
              <w:rPr>
                <w:spacing w:val="-10"/>
                <w:sz w:val="20"/>
                <w:szCs w:val="20"/>
              </w:rPr>
            </w:pPr>
            <w:r w:rsidRPr="00AC0C0E">
              <w:rPr>
                <w:spacing w:val="-10"/>
                <w:sz w:val="20"/>
                <w:szCs w:val="20"/>
              </w:rPr>
              <w:t>100</w:t>
            </w:r>
          </w:p>
        </w:tc>
        <w:tc>
          <w:tcPr>
            <w:tcW w:w="657" w:type="dxa"/>
            <w:tcBorders>
              <w:top w:val="single" w:sz="4" w:space="0" w:color="auto"/>
              <w:left w:val="single" w:sz="4" w:space="0" w:color="auto"/>
              <w:bottom w:val="single" w:sz="4" w:space="0" w:color="auto"/>
              <w:right w:val="single" w:sz="4" w:space="0" w:color="auto"/>
            </w:tcBorders>
            <w:vAlign w:val="center"/>
          </w:tcPr>
          <w:p w14:paraId="4AC473E5" w14:textId="77777777" w:rsidR="00DE000D" w:rsidRPr="00AC0C0E" w:rsidRDefault="00000000">
            <w:pPr>
              <w:jc w:val="center"/>
              <w:rPr>
                <w:spacing w:val="-10"/>
                <w:sz w:val="20"/>
                <w:szCs w:val="20"/>
              </w:rPr>
            </w:pPr>
            <w:r w:rsidRPr="00AC0C0E">
              <w:rPr>
                <w:spacing w:val="-10"/>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D9EE3B7" w14:textId="77777777" w:rsidR="00DE000D" w:rsidRPr="00AC0C0E" w:rsidRDefault="00000000">
            <w:pPr>
              <w:jc w:val="center"/>
              <w:rPr>
                <w:spacing w:val="-10"/>
                <w:sz w:val="20"/>
                <w:szCs w:val="20"/>
              </w:rPr>
            </w:pPr>
            <w:r w:rsidRPr="00AC0C0E">
              <w:rPr>
                <w:spacing w:val="-10"/>
                <w:sz w:val="20"/>
                <w:szCs w:val="20"/>
              </w:rPr>
              <w:t>-</w:t>
            </w:r>
          </w:p>
        </w:tc>
        <w:tc>
          <w:tcPr>
            <w:tcW w:w="2903" w:type="dxa"/>
            <w:tcBorders>
              <w:top w:val="single" w:sz="4" w:space="0" w:color="auto"/>
              <w:left w:val="single" w:sz="4" w:space="0" w:color="auto"/>
              <w:bottom w:val="single" w:sz="4" w:space="0" w:color="auto"/>
              <w:right w:val="single" w:sz="4" w:space="0" w:color="auto"/>
            </w:tcBorders>
            <w:vAlign w:val="center"/>
          </w:tcPr>
          <w:p w14:paraId="0392E749" w14:textId="77777777" w:rsidR="00DE000D" w:rsidRPr="00AC0C0E" w:rsidRDefault="00000000">
            <w:pPr>
              <w:jc w:val="center"/>
              <w:rPr>
                <w:spacing w:val="-10"/>
                <w:sz w:val="20"/>
                <w:szCs w:val="20"/>
              </w:rPr>
            </w:pPr>
            <w:r w:rsidRPr="00AC0C0E">
              <w:rPr>
                <w:spacing w:val="-10"/>
                <w:sz w:val="20"/>
                <w:szCs w:val="20"/>
              </w:rPr>
              <w:t xml:space="preserve">94FA 3GO 1MO 1CA 1DT </w:t>
            </w:r>
          </w:p>
          <w:p w14:paraId="35BF7C1D" w14:textId="77777777" w:rsidR="00DE000D" w:rsidRPr="00AC0C0E" w:rsidRDefault="00000000">
            <w:pPr>
              <w:jc w:val="center"/>
              <w:rPr>
                <w:spacing w:val="-10"/>
                <w:sz w:val="20"/>
                <w:szCs w:val="20"/>
              </w:rPr>
            </w:pPr>
            <w:r w:rsidRPr="00AC0C0E">
              <w:rPr>
                <w:spacing w:val="-10"/>
                <w:sz w:val="20"/>
                <w:szCs w:val="20"/>
              </w:rPr>
              <w:t xml:space="preserve">III5 III5 III0 III8 III1 </w:t>
            </w:r>
          </w:p>
        </w:tc>
        <w:tc>
          <w:tcPr>
            <w:tcW w:w="425" w:type="dxa"/>
            <w:tcBorders>
              <w:top w:val="single" w:sz="4" w:space="0" w:color="auto"/>
              <w:left w:val="single" w:sz="4" w:space="0" w:color="auto"/>
              <w:bottom w:val="single" w:sz="4" w:space="0" w:color="auto"/>
              <w:right w:val="single" w:sz="4" w:space="0" w:color="auto"/>
            </w:tcBorders>
            <w:vAlign w:val="center"/>
          </w:tcPr>
          <w:p w14:paraId="0E093EE7" w14:textId="77777777" w:rsidR="00DE000D" w:rsidRPr="00AC0C0E" w:rsidRDefault="00000000">
            <w:pPr>
              <w:jc w:val="center"/>
              <w:rPr>
                <w:sz w:val="20"/>
                <w:szCs w:val="20"/>
              </w:rPr>
            </w:pPr>
            <w:r w:rsidRPr="00AC0C0E">
              <w:rPr>
                <w:sz w:val="20"/>
                <w:szCs w:val="20"/>
              </w:rPr>
              <w:t>0,74</w:t>
            </w:r>
          </w:p>
        </w:tc>
        <w:tc>
          <w:tcPr>
            <w:tcW w:w="425" w:type="dxa"/>
            <w:tcBorders>
              <w:top w:val="single" w:sz="4" w:space="0" w:color="auto"/>
              <w:left w:val="single" w:sz="4" w:space="0" w:color="auto"/>
              <w:bottom w:val="single" w:sz="4" w:space="0" w:color="auto"/>
              <w:right w:val="single" w:sz="4" w:space="0" w:color="auto"/>
            </w:tcBorders>
            <w:vAlign w:val="center"/>
          </w:tcPr>
          <w:p w14:paraId="13BED9A5" w14:textId="77777777" w:rsidR="00DE000D" w:rsidRPr="00AC0C0E" w:rsidRDefault="00000000">
            <w:pPr>
              <w:jc w:val="center"/>
              <w:rPr>
                <w:sz w:val="20"/>
                <w:szCs w:val="20"/>
              </w:rPr>
            </w:pPr>
            <w:r w:rsidRPr="00AC0C0E">
              <w:rPr>
                <w:sz w:val="20"/>
                <w:szCs w:val="20"/>
              </w:rPr>
              <w:t>3,5</w:t>
            </w:r>
          </w:p>
        </w:tc>
        <w:tc>
          <w:tcPr>
            <w:tcW w:w="567" w:type="dxa"/>
            <w:tcBorders>
              <w:top w:val="single" w:sz="4" w:space="0" w:color="auto"/>
              <w:left w:val="single" w:sz="4" w:space="0" w:color="auto"/>
              <w:bottom w:val="single" w:sz="4" w:space="0" w:color="auto"/>
              <w:right w:val="single" w:sz="4" w:space="0" w:color="auto"/>
            </w:tcBorders>
            <w:vAlign w:val="center"/>
          </w:tcPr>
          <w:p w14:paraId="1BB04B7C" w14:textId="77777777" w:rsidR="00DE000D" w:rsidRPr="00AC0C0E" w:rsidRDefault="00000000">
            <w:pPr>
              <w:jc w:val="center"/>
              <w:rPr>
                <w:sz w:val="20"/>
                <w:szCs w:val="20"/>
              </w:rPr>
            </w:pPr>
            <w:r w:rsidRPr="00AC0C0E">
              <w:rPr>
                <w:sz w:val="20"/>
                <w:szCs w:val="20"/>
              </w:rPr>
              <w:t>126</w:t>
            </w:r>
          </w:p>
        </w:tc>
        <w:tc>
          <w:tcPr>
            <w:tcW w:w="567" w:type="dxa"/>
            <w:tcBorders>
              <w:top w:val="single" w:sz="4" w:space="0" w:color="auto"/>
              <w:left w:val="single" w:sz="4" w:space="0" w:color="auto"/>
              <w:bottom w:val="single" w:sz="4" w:space="0" w:color="auto"/>
              <w:right w:val="single" w:sz="4" w:space="0" w:color="auto"/>
            </w:tcBorders>
            <w:vAlign w:val="center"/>
          </w:tcPr>
          <w:p w14:paraId="554CA4E5" w14:textId="77777777" w:rsidR="00DE000D" w:rsidRPr="00AC0C0E" w:rsidRDefault="00000000">
            <w:pPr>
              <w:jc w:val="center"/>
              <w:rPr>
                <w:sz w:val="20"/>
                <w:szCs w:val="20"/>
              </w:rPr>
            </w:pPr>
            <w:r w:rsidRPr="00AC0C0E">
              <w:rPr>
                <w:sz w:val="20"/>
                <w:szCs w:val="20"/>
              </w:rPr>
              <w:t>349</w:t>
            </w:r>
          </w:p>
        </w:tc>
        <w:tc>
          <w:tcPr>
            <w:tcW w:w="567" w:type="dxa"/>
            <w:tcBorders>
              <w:top w:val="single" w:sz="4" w:space="0" w:color="auto"/>
              <w:left w:val="single" w:sz="4" w:space="0" w:color="auto"/>
              <w:bottom w:val="single" w:sz="4" w:space="0" w:color="auto"/>
              <w:right w:val="single" w:sz="4" w:space="0" w:color="auto"/>
            </w:tcBorders>
            <w:vAlign w:val="center"/>
          </w:tcPr>
          <w:p w14:paraId="785EBEA7" w14:textId="77777777" w:rsidR="00DE000D" w:rsidRPr="00AC0C0E" w:rsidRDefault="00000000">
            <w:pPr>
              <w:jc w:val="center"/>
              <w:rPr>
                <w:sz w:val="20"/>
                <w:szCs w:val="20"/>
              </w:rPr>
            </w:pPr>
            <w:r w:rsidRPr="00AC0C0E">
              <w:rPr>
                <w:sz w:val="20"/>
                <w:szCs w:val="20"/>
              </w:rPr>
              <w:t>3,5</w:t>
            </w:r>
          </w:p>
        </w:tc>
        <w:tc>
          <w:tcPr>
            <w:tcW w:w="426" w:type="dxa"/>
            <w:tcBorders>
              <w:top w:val="single" w:sz="4" w:space="0" w:color="auto"/>
              <w:left w:val="single" w:sz="4" w:space="0" w:color="auto"/>
              <w:bottom w:val="single" w:sz="4" w:space="0" w:color="auto"/>
              <w:right w:val="single" w:sz="4" w:space="0" w:color="auto"/>
            </w:tcBorders>
            <w:vAlign w:val="center"/>
          </w:tcPr>
          <w:p w14:paraId="65C50839" w14:textId="77777777" w:rsidR="00DE000D" w:rsidRPr="00AC0C0E" w:rsidRDefault="00000000">
            <w:pPr>
              <w:jc w:val="center"/>
              <w:rPr>
                <w:sz w:val="20"/>
                <w:szCs w:val="20"/>
              </w:rPr>
            </w:pPr>
            <w:r w:rsidRPr="00AC0C0E">
              <w:rPr>
                <w:sz w:val="20"/>
                <w:szCs w:val="20"/>
              </w:rPr>
              <w:t>-</w:t>
            </w:r>
          </w:p>
          <w:p w14:paraId="52D960C7" w14:textId="77777777" w:rsidR="00DE000D" w:rsidRPr="00AC0C0E" w:rsidRDefault="00000000">
            <w:pPr>
              <w:jc w:val="center"/>
              <w:rPr>
                <w:sz w:val="20"/>
                <w:szCs w:val="20"/>
              </w:rPr>
            </w:pPr>
            <w:r w:rsidRPr="00AC0C0E">
              <w:rPr>
                <w:sz w:val="20"/>
                <w:szCs w:val="20"/>
              </w:rPr>
              <w:t>-</w:t>
            </w:r>
          </w:p>
        </w:tc>
        <w:tc>
          <w:tcPr>
            <w:tcW w:w="548" w:type="dxa"/>
            <w:tcBorders>
              <w:top w:val="single" w:sz="4" w:space="0" w:color="auto"/>
              <w:left w:val="single" w:sz="4" w:space="0" w:color="auto"/>
              <w:bottom w:val="single" w:sz="4" w:space="0" w:color="auto"/>
              <w:right w:val="single" w:sz="4" w:space="0" w:color="auto"/>
            </w:tcBorders>
            <w:vAlign w:val="center"/>
          </w:tcPr>
          <w:p w14:paraId="7862859C" w14:textId="77777777" w:rsidR="00DE000D" w:rsidRPr="00AC0C0E" w:rsidRDefault="00000000">
            <w:pPr>
              <w:jc w:val="center"/>
              <w:rPr>
                <w:sz w:val="20"/>
                <w:szCs w:val="20"/>
              </w:rPr>
            </w:pPr>
            <w:r w:rsidRPr="00AC0C0E">
              <w:rPr>
                <w:sz w:val="20"/>
                <w:szCs w:val="20"/>
              </w:rPr>
              <w:t>-</w:t>
            </w:r>
          </w:p>
          <w:p w14:paraId="76ACB146" w14:textId="77777777" w:rsidR="00DE000D" w:rsidRPr="00AC0C0E" w:rsidRDefault="00000000">
            <w:pPr>
              <w:jc w:val="center"/>
              <w:rPr>
                <w:sz w:val="20"/>
                <w:szCs w:val="20"/>
              </w:rPr>
            </w:pPr>
            <w:r w:rsidRPr="00AC0C0E">
              <w:rPr>
                <w:sz w:val="20"/>
                <w:szCs w:val="20"/>
              </w:rPr>
              <w:t>-</w:t>
            </w:r>
          </w:p>
        </w:tc>
        <w:tc>
          <w:tcPr>
            <w:tcW w:w="427" w:type="dxa"/>
            <w:tcBorders>
              <w:top w:val="single" w:sz="4" w:space="0" w:color="auto"/>
              <w:left w:val="single" w:sz="4" w:space="0" w:color="auto"/>
              <w:bottom w:val="single" w:sz="4" w:space="0" w:color="auto"/>
              <w:right w:val="single" w:sz="12" w:space="0" w:color="auto"/>
            </w:tcBorders>
            <w:vAlign w:val="center"/>
          </w:tcPr>
          <w:p w14:paraId="5A19B128" w14:textId="77777777" w:rsidR="00DE000D" w:rsidRPr="00AC0C0E" w:rsidRDefault="00000000">
            <w:pPr>
              <w:jc w:val="center"/>
              <w:rPr>
                <w:sz w:val="20"/>
                <w:szCs w:val="20"/>
              </w:rPr>
            </w:pPr>
            <w:r w:rsidRPr="00AC0C0E">
              <w:rPr>
                <w:sz w:val="20"/>
                <w:szCs w:val="20"/>
              </w:rPr>
              <w:t>-</w:t>
            </w:r>
          </w:p>
          <w:p w14:paraId="26AE2692" w14:textId="77777777" w:rsidR="00DE000D" w:rsidRPr="00AC0C0E" w:rsidRDefault="00000000">
            <w:pPr>
              <w:jc w:val="center"/>
              <w:rPr>
                <w:sz w:val="20"/>
                <w:szCs w:val="20"/>
              </w:rPr>
            </w:pPr>
            <w:r w:rsidRPr="00AC0C0E">
              <w:rPr>
                <w:sz w:val="20"/>
                <w:szCs w:val="20"/>
              </w:rPr>
              <w:t>-</w:t>
            </w:r>
          </w:p>
        </w:tc>
      </w:tr>
      <w:tr w:rsidR="00DE000D" w:rsidRPr="00AC0C0E" w14:paraId="52F77CAE" w14:textId="77777777">
        <w:trPr>
          <w:jc w:val="center"/>
        </w:trPr>
        <w:tc>
          <w:tcPr>
            <w:tcW w:w="397" w:type="dxa"/>
            <w:tcBorders>
              <w:top w:val="single" w:sz="8" w:space="0" w:color="auto"/>
              <w:left w:val="single" w:sz="12" w:space="0" w:color="auto"/>
              <w:bottom w:val="single" w:sz="12" w:space="0" w:color="auto"/>
              <w:right w:val="single" w:sz="4" w:space="0" w:color="auto"/>
            </w:tcBorders>
            <w:vAlign w:val="center"/>
          </w:tcPr>
          <w:p w14:paraId="676EA5B6" w14:textId="6347A9C7" w:rsidR="00DE000D" w:rsidRPr="00AC0C0E" w:rsidRDefault="00EA0175">
            <w:pPr>
              <w:jc w:val="center"/>
              <w:rPr>
                <w:sz w:val="20"/>
                <w:szCs w:val="20"/>
              </w:rPr>
            </w:pPr>
            <w:r w:rsidRPr="00AC0C0E">
              <w:rPr>
                <w:sz w:val="20"/>
                <w:szCs w:val="20"/>
              </w:rPr>
              <w:t>total</w:t>
            </w:r>
          </w:p>
        </w:tc>
        <w:tc>
          <w:tcPr>
            <w:tcW w:w="722" w:type="dxa"/>
            <w:tcBorders>
              <w:top w:val="single" w:sz="8" w:space="0" w:color="auto"/>
              <w:left w:val="single" w:sz="4" w:space="0" w:color="auto"/>
              <w:bottom w:val="single" w:sz="12" w:space="0" w:color="auto"/>
              <w:right w:val="single" w:sz="4" w:space="0" w:color="auto"/>
            </w:tcBorders>
            <w:vAlign w:val="center"/>
          </w:tcPr>
          <w:p w14:paraId="1AD831B4" w14:textId="77777777" w:rsidR="00DE000D" w:rsidRPr="00AC0C0E" w:rsidRDefault="00000000">
            <w:pPr>
              <w:jc w:val="center"/>
              <w:rPr>
                <w:spacing w:val="-10"/>
                <w:sz w:val="20"/>
                <w:szCs w:val="20"/>
              </w:rPr>
            </w:pPr>
            <w:r w:rsidRPr="00AC0C0E">
              <w:rPr>
                <w:spacing w:val="-10"/>
                <w:sz w:val="20"/>
                <w:szCs w:val="20"/>
              </w:rPr>
              <w:t>6471,15</w:t>
            </w:r>
          </w:p>
        </w:tc>
        <w:tc>
          <w:tcPr>
            <w:tcW w:w="658" w:type="dxa"/>
            <w:tcBorders>
              <w:top w:val="single" w:sz="8" w:space="0" w:color="auto"/>
              <w:left w:val="single" w:sz="4" w:space="0" w:color="auto"/>
              <w:bottom w:val="single" w:sz="12" w:space="0" w:color="auto"/>
              <w:right w:val="single" w:sz="4" w:space="0" w:color="auto"/>
            </w:tcBorders>
            <w:vAlign w:val="center"/>
          </w:tcPr>
          <w:p w14:paraId="72F79729" w14:textId="77777777" w:rsidR="00DE000D" w:rsidRPr="00AC0C0E" w:rsidRDefault="00000000">
            <w:pPr>
              <w:jc w:val="center"/>
              <w:rPr>
                <w:spacing w:val="-10"/>
                <w:sz w:val="20"/>
                <w:szCs w:val="20"/>
              </w:rPr>
            </w:pPr>
            <w:r w:rsidRPr="00AC0C0E">
              <w:rPr>
                <w:spacing w:val="-10"/>
                <w:sz w:val="20"/>
                <w:szCs w:val="20"/>
              </w:rPr>
              <w:t>6471,15</w:t>
            </w:r>
          </w:p>
        </w:tc>
        <w:tc>
          <w:tcPr>
            <w:tcW w:w="295" w:type="dxa"/>
            <w:tcBorders>
              <w:top w:val="single" w:sz="8" w:space="0" w:color="auto"/>
              <w:left w:val="single" w:sz="4" w:space="0" w:color="auto"/>
              <w:bottom w:val="single" w:sz="12" w:space="0" w:color="auto"/>
              <w:right w:val="single" w:sz="4" w:space="0" w:color="auto"/>
            </w:tcBorders>
            <w:vAlign w:val="center"/>
          </w:tcPr>
          <w:p w14:paraId="1F6EF8C2" w14:textId="77777777" w:rsidR="00DE000D" w:rsidRPr="00AC0C0E" w:rsidRDefault="00000000">
            <w:pPr>
              <w:jc w:val="center"/>
              <w:rPr>
                <w:spacing w:val="-10"/>
                <w:sz w:val="20"/>
                <w:szCs w:val="20"/>
              </w:rPr>
            </w:pPr>
            <w:r w:rsidRPr="00AC0C0E">
              <w:rPr>
                <w:spacing w:val="-10"/>
                <w:sz w:val="20"/>
                <w:szCs w:val="20"/>
              </w:rPr>
              <w:t>100</w:t>
            </w:r>
          </w:p>
        </w:tc>
        <w:tc>
          <w:tcPr>
            <w:tcW w:w="657" w:type="dxa"/>
            <w:tcBorders>
              <w:top w:val="single" w:sz="8" w:space="0" w:color="auto"/>
              <w:left w:val="single" w:sz="4" w:space="0" w:color="auto"/>
              <w:bottom w:val="single" w:sz="12" w:space="0" w:color="auto"/>
              <w:right w:val="single" w:sz="4" w:space="0" w:color="auto"/>
            </w:tcBorders>
            <w:vAlign w:val="center"/>
          </w:tcPr>
          <w:p w14:paraId="7F49DD80" w14:textId="77777777" w:rsidR="00DE000D" w:rsidRPr="00AC0C0E" w:rsidRDefault="00000000">
            <w:pPr>
              <w:jc w:val="center"/>
              <w:rPr>
                <w:spacing w:val="-10"/>
                <w:sz w:val="20"/>
                <w:szCs w:val="20"/>
              </w:rPr>
            </w:pPr>
            <w:r w:rsidRPr="00AC0C0E">
              <w:rPr>
                <w:spacing w:val="-10"/>
                <w:sz w:val="20"/>
                <w:szCs w:val="20"/>
              </w:rPr>
              <w:t>-</w:t>
            </w:r>
          </w:p>
        </w:tc>
        <w:tc>
          <w:tcPr>
            <w:tcW w:w="309" w:type="dxa"/>
            <w:tcBorders>
              <w:top w:val="single" w:sz="8" w:space="0" w:color="auto"/>
              <w:left w:val="single" w:sz="4" w:space="0" w:color="auto"/>
              <w:bottom w:val="single" w:sz="12" w:space="0" w:color="auto"/>
              <w:right w:val="single" w:sz="4" w:space="0" w:color="auto"/>
            </w:tcBorders>
            <w:vAlign w:val="center"/>
          </w:tcPr>
          <w:p w14:paraId="4FC36C16" w14:textId="77777777" w:rsidR="00DE000D" w:rsidRPr="00AC0C0E" w:rsidRDefault="00000000">
            <w:pPr>
              <w:jc w:val="center"/>
              <w:rPr>
                <w:spacing w:val="-10"/>
                <w:sz w:val="20"/>
                <w:szCs w:val="20"/>
              </w:rPr>
            </w:pPr>
            <w:r w:rsidRPr="00AC0C0E">
              <w:rPr>
                <w:spacing w:val="-10"/>
                <w:sz w:val="20"/>
                <w:szCs w:val="20"/>
              </w:rPr>
              <w:t>-</w:t>
            </w:r>
          </w:p>
        </w:tc>
        <w:tc>
          <w:tcPr>
            <w:tcW w:w="2903" w:type="dxa"/>
            <w:tcBorders>
              <w:top w:val="single" w:sz="8" w:space="0" w:color="auto"/>
              <w:left w:val="single" w:sz="4" w:space="0" w:color="auto"/>
              <w:bottom w:val="single" w:sz="12" w:space="0" w:color="auto"/>
              <w:right w:val="single" w:sz="4" w:space="0" w:color="auto"/>
            </w:tcBorders>
            <w:vAlign w:val="center"/>
          </w:tcPr>
          <w:p w14:paraId="17167A1C" w14:textId="77777777" w:rsidR="00DE000D" w:rsidRPr="00AC0C0E" w:rsidRDefault="00000000">
            <w:pPr>
              <w:jc w:val="center"/>
              <w:rPr>
                <w:spacing w:val="-22"/>
                <w:sz w:val="20"/>
                <w:szCs w:val="20"/>
              </w:rPr>
            </w:pPr>
            <w:r w:rsidRPr="00AC0C0E">
              <w:rPr>
                <w:spacing w:val="-22"/>
                <w:sz w:val="20"/>
                <w:szCs w:val="20"/>
              </w:rPr>
              <w:t xml:space="preserve">90FA 4MO 1GO 1DU 1DT 1BR 1DR 1CA </w:t>
            </w:r>
          </w:p>
          <w:p w14:paraId="54575026" w14:textId="77777777" w:rsidR="00DE000D" w:rsidRPr="00AC0C0E" w:rsidRDefault="00000000">
            <w:pPr>
              <w:jc w:val="center"/>
              <w:rPr>
                <w:spacing w:val="-10"/>
                <w:sz w:val="20"/>
                <w:szCs w:val="20"/>
              </w:rPr>
            </w:pPr>
            <w:r w:rsidRPr="00AC0C0E">
              <w:rPr>
                <w:spacing w:val="-10"/>
                <w:sz w:val="20"/>
                <w:szCs w:val="20"/>
              </w:rPr>
              <w:t xml:space="preserve">III0 II4 III5 I9 III3 I8 II5 III8 </w:t>
            </w:r>
          </w:p>
        </w:tc>
        <w:tc>
          <w:tcPr>
            <w:tcW w:w="425" w:type="dxa"/>
            <w:tcBorders>
              <w:top w:val="single" w:sz="8" w:space="0" w:color="auto"/>
              <w:left w:val="single" w:sz="4" w:space="0" w:color="auto"/>
              <w:bottom w:val="single" w:sz="12" w:space="0" w:color="auto"/>
              <w:right w:val="single" w:sz="4" w:space="0" w:color="auto"/>
            </w:tcBorders>
            <w:vAlign w:val="center"/>
          </w:tcPr>
          <w:p w14:paraId="34AAA2B0" w14:textId="77777777" w:rsidR="00DE000D" w:rsidRPr="00AC0C0E" w:rsidRDefault="00000000">
            <w:pPr>
              <w:jc w:val="center"/>
              <w:rPr>
                <w:sz w:val="20"/>
                <w:szCs w:val="20"/>
              </w:rPr>
            </w:pPr>
            <w:r w:rsidRPr="00AC0C0E">
              <w:rPr>
                <w:sz w:val="20"/>
                <w:szCs w:val="20"/>
              </w:rPr>
              <w:t>0,79</w:t>
            </w:r>
          </w:p>
        </w:tc>
        <w:tc>
          <w:tcPr>
            <w:tcW w:w="425" w:type="dxa"/>
            <w:tcBorders>
              <w:top w:val="single" w:sz="8" w:space="0" w:color="auto"/>
              <w:left w:val="single" w:sz="4" w:space="0" w:color="auto"/>
              <w:bottom w:val="single" w:sz="12" w:space="0" w:color="auto"/>
              <w:right w:val="single" w:sz="4" w:space="0" w:color="auto"/>
            </w:tcBorders>
            <w:vAlign w:val="center"/>
          </w:tcPr>
          <w:p w14:paraId="11300E76" w14:textId="77777777" w:rsidR="00DE000D" w:rsidRPr="00AC0C0E" w:rsidRDefault="00000000">
            <w:pPr>
              <w:jc w:val="center"/>
              <w:rPr>
                <w:sz w:val="20"/>
                <w:szCs w:val="20"/>
              </w:rPr>
            </w:pPr>
            <w:r w:rsidRPr="00AC0C0E">
              <w:rPr>
                <w:sz w:val="20"/>
                <w:szCs w:val="20"/>
              </w:rPr>
              <w:t>3,0</w:t>
            </w:r>
          </w:p>
        </w:tc>
        <w:tc>
          <w:tcPr>
            <w:tcW w:w="567" w:type="dxa"/>
            <w:tcBorders>
              <w:top w:val="single" w:sz="8" w:space="0" w:color="auto"/>
              <w:left w:val="single" w:sz="4" w:space="0" w:color="auto"/>
              <w:bottom w:val="single" w:sz="12" w:space="0" w:color="auto"/>
              <w:right w:val="single" w:sz="4" w:space="0" w:color="auto"/>
            </w:tcBorders>
            <w:vAlign w:val="center"/>
          </w:tcPr>
          <w:p w14:paraId="7BA77425" w14:textId="77777777" w:rsidR="00DE000D" w:rsidRPr="00AC0C0E" w:rsidRDefault="00000000">
            <w:pPr>
              <w:jc w:val="center"/>
              <w:rPr>
                <w:sz w:val="20"/>
                <w:szCs w:val="20"/>
              </w:rPr>
            </w:pPr>
            <w:r w:rsidRPr="00AC0C0E">
              <w:rPr>
                <w:sz w:val="20"/>
                <w:szCs w:val="20"/>
              </w:rPr>
              <w:t>107</w:t>
            </w:r>
          </w:p>
        </w:tc>
        <w:tc>
          <w:tcPr>
            <w:tcW w:w="567" w:type="dxa"/>
            <w:tcBorders>
              <w:top w:val="single" w:sz="8" w:space="0" w:color="auto"/>
              <w:left w:val="single" w:sz="4" w:space="0" w:color="auto"/>
              <w:bottom w:val="single" w:sz="12" w:space="0" w:color="auto"/>
              <w:right w:val="single" w:sz="4" w:space="0" w:color="auto"/>
            </w:tcBorders>
            <w:vAlign w:val="center"/>
          </w:tcPr>
          <w:p w14:paraId="621FA0E2" w14:textId="77777777" w:rsidR="00DE000D" w:rsidRPr="00AC0C0E" w:rsidRDefault="00000000">
            <w:pPr>
              <w:jc w:val="center"/>
              <w:rPr>
                <w:sz w:val="20"/>
                <w:szCs w:val="20"/>
              </w:rPr>
            </w:pPr>
            <w:r w:rsidRPr="00AC0C0E">
              <w:rPr>
                <w:sz w:val="20"/>
                <w:szCs w:val="20"/>
              </w:rPr>
              <w:t>353</w:t>
            </w:r>
          </w:p>
        </w:tc>
        <w:tc>
          <w:tcPr>
            <w:tcW w:w="567" w:type="dxa"/>
            <w:tcBorders>
              <w:top w:val="single" w:sz="8" w:space="0" w:color="auto"/>
              <w:left w:val="single" w:sz="4" w:space="0" w:color="auto"/>
              <w:bottom w:val="single" w:sz="12" w:space="0" w:color="auto"/>
              <w:right w:val="single" w:sz="4" w:space="0" w:color="auto"/>
            </w:tcBorders>
            <w:vAlign w:val="center"/>
          </w:tcPr>
          <w:p w14:paraId="726BD83D" w14:textId="77777777" w:rsidR="00DE000D" w:rsidRPr="00AC0C0E" w:rsidRDefault="00000000">
            <w:pPr>
              <w:jc w:val="center"/>
              <w:rPr>
                <w:sz w:val="20"/>
                <w:szCs w:val="20"/>
              </w:rPr>
            </w:pPr>
            <w:r w:rsidRPr="00AC0C0E">
              <w:rPr>
                <w:sz w:val="20"/>
                <w:szCs w:val="20"/>
              </w:rPr>
              <w:t>5,4</w:t>
            </w:r>
          </w:p>
        </w:tc>
        <w:tc>
          <w:tcPr>
            <w:tcW w:w="426" w:type="dxa"/>
            <w:tcBorders>
              <w:top w:val="single" w:sz="8" w:space="0" w:color="auto"/>
              <w:left w:val="single" w:sz="4" w:space="0" w:color="auto"/>
              <w:bottom w:val="single" w:sz="12" w:space="0" w:color="auto"/>
              <w:right w:val="single" w:sz="4" w:space="0" w:color="auto"/>
            </w:tcBorders>
            <w:vAlign w:val="center"/>
          </w:tcPr>
          <w:p w14:paraId="2E5389B5" w14:textId="77777777" w:rsidR="00DE000D" w:rsidRPr="00AC0C0E" w:rsidRDefault="00000000">
            <w:pPr>
              <w:jc w:val="center"/>
              <w:rPr>
                <w:sz w:val="20"/>
                <w:szCs w:val="20"/>
              </w:rPr>
            </w:pPr>
            <w:r w:rsidRPr="00AC0C0E">
              <w:rPr>
                <w:sz w:val="20"/>
                <w:szCs w:val="20"/>
              </w:rPr>
              <w:t>90</w:t>
            </w:r>
          </w:p>
          <w:p w14:paraId="55D6ADCF" w14:textId="77777777" w:rsidR="00DE000D" w:rsidRPr="00AC0C0E" w:rsidRDefault="00000000">
            <w:pPr>
              <w:jc w:val="center"/>
              <w:rPr>
                <w:sz w:val="20"/>
                <w:szCs w:val="20"/>
              </w:rPr>
            </w:pPr>
            <w:r w:rsidRPr="00AC0C0E">
              <w:rPr>
                <w:sz w:val="20"/>
                <w:szCs w:val="20"/>
              </w:rPr>
              <w:t>-</w:t>
            </w:r>
          </w:p>
        </w:tc>
        <w:tc>
          <w:tcPr>
            <w:tcW w:w="548" w:type="dxa"/>
            <w:tcBorders>
              <w:top w:val="single" w:sz="8" w:space="0" w:color="auto"/>
              <w:left w:val="single" w:sz="4" w:space="0" w:color="auto"/>
              <w:bottom w:val="single" w:sz="12" w:space="0" w:color="auto"/>
              <w:right w:val="single" w:sz="4" w:space="0" w:color="auto"/>
            </w:tcBorders>
            <w:vAlign w:val="center"/>
          </w:tcPr>
          <w:p w14:paraId="27D6BBDD" w14:textId="77777777" w:rsidR="00DE000D" w:rsidRPr="00AC0C0E" w:rsidRDefault="00000000">
            <w:pPr>
              <w:jc w:val="center"/>
              <w:rPr>
                <w:sz w:val="20"/>
                <w:szCs w:val="20"/>
              </w:rPr>
            </w:pPr>
            <w:r w:rsidRPr="00AC0C0E">
              <w:rPr>
                <w:sz w:val="20"/>
                <w:szCs w:val="20"/>
              </w:rPr>
              <w:t>7</w:t>
            </w:r>
          </w:p>
          <w:p w14:paraId="73F1C2B5" w14:textId="77777777" w:rsidR="00DE000D" w:rsidRPr="00AC0C0E" w:rsidRDefault="00000000">
            <w:pPr>
              <w:jc w:val="center"/>
              <w:rPr>
                <w:sz w:val="20"/>
                <w:szCs w:val="20"/>
              </w:rPr>
            </w:pPr>
            <w:r w:rsidRPr="00AC0C0E">
              <w:rPr>
                <w:sz w:val="20"/>
                <w:szCs w:val="20"/>
              </w:rPr>
              <w:t>94</w:t>
            </w:r>
          </w:p>
        </w:tc>
        <w:tc>
          <w:tcPr>
            <w:tcW w:w="427" w:type="dxa"/>
            <w:tcBorders>
              <w:top w:val="single" w:sz="8" w:space="0" w:color="auto"/>
              <w:left w:val="single" w:sz="4" w:space="0" w:color="auto"/>
              <w:bottom w:val="single" w:sz="12" w:space="0" w:color="auto"/>
              <w:right w:val="single" w:sz="12" w:space="0" w:color="auto"/>
            </w:tcBorders>
            <w:vAlign w:val="center"/>
          </w:tcPr>
          <w:p w14:paraId="1CC78727" w14:textId="77777777" w:rsidR="00DE000D" w:rsidRPr="00AC0C0E" w:rsidRDefault="00000000">
            <w:pPr>
              <w:jc w:val="center"/>
              <w:rPr>
                <w:sz w:val="20"/>
                <w:szCs w:val="20"/>
              </w:rPr>
            </w:pPr>
            <w:r w:rsidRPr="00AC0C0E">
              <w:rPr>
                <w:sz w:val="20"/>
                <w:szCs w:val="20"/>
              </w:rPr>
              <w:t>3</w:t>
            </w:r>
          </w:p>
          <w:p w14:paraId="2D989E23" w14:textId="77777777" w:rsidR="00DE000D" w:rsidRPr="00AC0C0E" w:rsidRDefault="00000000">
            <w:pPr>
              <w:jc w:val="center"/>
              <w:rPr>
                <w:sz w:val="20"/>
                <w:szCs w:val="20"/>
              </w:rPr>
            </w:pPr>
            <w:r w:rsidRPr="00AC0C0E">
              <w:rPr>
                <w:sz w:val="20"/>
                <w:szCs w:val="20"/>
              </w:rPr>
              <w:t>6</w:t>
            </w:r>
          </w:p>
        </w:tc>
      </w:tr>
    </w:tbl>
    <w:p w14:paraId="7B77027D" w14:textId="77777777" w:rsidR="00DE000D" w:rsidRPr="00AC0C0E" w:rsidRDefault="00DE000D"/>
    <w:p w14:paraId="1FA7691A" w14:textId="41B3568F" w:rsidR="00DE000D" w:rsidRPr="00AC0C0E" w:rsidRDefault="00EA0175">
      <w:pPr>
        <w:ind w:firstLine="709"/>
        <w:jc w:val="both"/>
      </w:pPr>
      <w:r w:rsidRPr="00AC0C0E">
        <w:t>Din analiza datelor prezentate se concluzionează că structura fondului forestier luat în studiu este corespunzătoare din punct de vedere al productivită</w:t>
      </w:r>
      <w:r w:rsidR="00494B7F" w:rsidRPr="00AC0C0E">
        <w:t>ț</w:t>
      </w:r>
      <w:r w:rsidRPr="00AC0C0E">
        <w:t>ii (clasa de produc</w:t>
      </w:r>
      <w:r w:rsidR="00494B7F" w:rsidRPr="00AC0C0E">
        <w:t>ț</w:t>
      </w:r>
      <w:r w:rsidRPr="00AC0C0E">
        <w:t>ie medie III0, este conformă cu poten</w:t>
      </w:r>
      <w:r w:rsidR="00494B7F" w:rsidRPr="00AC0C0E">
        <w:t>ț</w:t>
      </w:r>
      <w:r w:rsidRPr="00AC0C0E">
        <w:t>ialul sta</w:t>
      </w:r>
      <w:r w:rsidR="00494B7F" w:rsidRPr="00AC0C0E">
        <w:t>ț</w:t>
      </w:r>
      <w:r w:rsidRPr="00AC0C0E">
        <w:t xml:space="preserve">ional existent) </w:t>
      </w:r>
      <w:r w:rsidR="00494B7F" w:rsidRPr="00AC0C0E">
        <w:t>ș</w:t>
      </w:r>
      <w:r w:rsidRPr="00AC0C0E">
        <w:t>i din punct de vedere al compozi</w:t>
      </w:r>
      <w:r w:rsidR="00494B7F" w:rsidRPr="00AC0C0E">
        <w:t>ț</w:t>
      </w:r>
      <w:r w:rsidRPr="00AC0C0E">
        <w:t>iei (peste 90% arborete natural fundamentale). Din punct de vedere al consisten</w:t>
      </w:r>
      <w:r w:rsidR="00494B7F" w:rsidRPr="00AC0C0E">
        <w:t>ț</w:t>
      </w:r>
      <w:r w:rsidRPr="00AC0C0E">
        <w:t>ei structura fondului forestier este mai pu</w:t>
      </w:r>
      <w:r w:rsidR="00494B7F" w:rsidRPr="00AC0C0E">
        <w:t>ț</w:t>
      </w:r>
      <w:r w:rsidRPr="00AC0C0E">
        <w:t>in corespunzătoare, valoarea medie de 0,7</w:t>
      </w:r>
      <w:r w:rsidRPr="00AC0C0E">
        <w:t>9</w:t>
      </w:r>
      <w:r w:rsidRPr="00AC0C0E">
        <w:t xml:space="preserve"> a consisten</w:t>
      </w:r>
      <w:r w:rsidR="00494B7F" w:rsidRPr="00AC0C0E">
        <w:t>ț</w:t>
      </w:r>
      <w:r w:rsidRPr="00AC0C0E">
        <w:t>ei fiind sub cea optimă, fapt datorat în special aplicării tratamentelor.</w:t>
      </w:r>
    </w:p>
    <w:p w14:paraId="7477CF4D" w14:textId="469E2FD4" w:rsidR="00DE000D" w:rsidRPr="00AC0C0E" w:rsidRDefault="00000000">
      <w:pPr>
        <w:ind w:firstLine="709"/>
        <w:jc w:val="both"/>
      </w:pPr>
      <w:r w:rsidRPr="00AC0C0E">
        <w:t>Predomină arboretele relativ-pluriene (76%), amestecate, modul de regenerare al acestora fiind majoritar din sămân</w:t>
      </w:r>
      <w:r w:rsidR="00494B7F" w:rsidRPr="00AC0C0E">
        <w:t>ț</w:t>
      </w:r>
      <w:r w:rsidRPr="00AC0C0E">
        <w:t>ă, în propor</w:t>
      </w:r>
      <w:r w:rsidR="00494B7F" w:rsidRPr="00AC0C0E">
        <w:t>ț</w:t>
      </w:r>
      <w:r w:rsidRPr="00AC0C0E">
        <w:t>ie de 97%. Vitalitatea este normală pentru 94% din arborete.</w:t>
      </w:r>
    </w:p>
    <w:p w14:paraId="3358BA67" w14:textId="6352EC09" w:rsidR="00DE000D" w:rsidRPr="00AC0C0E" w:rsidRDefault="00000000">
      <w:pPr>
        <w:ind w:firstLine="709"/>
        <w:jc w:val="both"/>
      </w:pPr>
      <w:r w:rsidRPr="00AC0C0E">
        <w:t>Eviden</w:t>
      </w:r>
      <w:r w:rsidR="00494B7F" w:rsidRPr="00AC0C0E">
        <w:t>ț</w:t>
      </w:r>
      <w:r w:rsidRPr="00AC0C0E">
        <w:t>a sintetică a indicatorilor de caracterizare a structurii fondului forestier este prezentată în „</w:t>
      </w:r>
      <w:r w:rsidRPr="00AC0C0E">
        <w:rPr>
          <w:i/>
          <w:iCs/>
        </w:rPr>
        <w:t>Fi</w:t>
      </w:r>
      <w:r w:rsidR="00494B7F" w:rsidRPr="00AC0C0E">
        <w:rPr>
          <w:i/>
          <w:iCs/>
        </w:rPr>
        <w:t>ș</w:t>
      </w:r>
      <w:r w:rsidRPr="00AC0C0E">
        <w:rPr>
          <w:i/>
          <w:iCs/>
        </w:rPr>
        <w:t>a indicatorilor de bază</w:t>
      </w:r>
      <w:r w:rsidRPr="00AC0C0E">
        <w:t xml:space="preserve">” </w:t>
      </w:r>
      <w:r w:rsidR="00494B7F" w:rsidRPr="00AC0C0E">
        <w:t>ș</w:t>
      </w:r>
      <w:r w:rsidRPr="00AC0C0E">
        <w:t>i în tabelul următor (pe grupe principale de specii):</w:t>
      </w:r>
    </w:p>
    <w:p w14:paraId="6DF3DDF4" w14:textId="77777777" w:rsidR="00DE000D" w:rsidRPr="00AC0C0E" w:rsidRDefault="00DE000D">
      <w:pPr>
        <w:ind w:firstLine="709"/>
        <w:jc w:val="both"/>
      </w:pPr>
    </w:p>
    <w:p w14:paraId="3F96BFFE" w14:textId="77777777" w:rsidR="00DE000D" w:rsidRPr="00AC0C0E" w:rsidRDefault="00000000">
      <w:pPr>
        <w:ind w:firstLine="709"/>
        <w:jc w:val="right"/>
      </w:pPr>
      <w:r w:rsidRPr="00AC0C0E">
        <w:t>Tabelul 4.5.5.2.</w:t>
      </w:r>
    </w:p>
    <w:tbl>
      <w:tblPr>
        <w:tblW w:w="5000"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470"/>
        <w:gridCol w:w="806"/>
        <w:gridCol w:w="711"/>
        <w:gridCol w:w="338"/>
        <w:gridCol w:w="603"/>
        <w:gridCol w:w="603"/>
        <w:gridCol w:w="710"/>
        <w:gridCol w:w="603"/>
        <w:gridCol w:w="603"/>
        <w:gridCol w:w="603"/>
        <w:gridCol w:w="714"/>
        <w:gridCol w:w="499"/>
        <w:gridCol w:w="710"/>
        <w:gridCol w:w="710"/>
        <w:gridCol w:w="710"/>
        <w:gridCol w:w="499"/>
      </w:tblGrid>
      <w:tr w:rsidR="00DE000D" w:rsidRPr="00AC0C0E" w14:paraId="709329F6" w14:textId="77777777" w:rsidTr="00EA0175">
        <w:trPr>
          <w:tblHeader/>
          <w:jc w:val="center"/>
        </w:trPr>
        <w:tc>
          <w:tcPr>
            <w:tcW w:w="237" w:type="pct"/>
            <w:tcBorders>
              <w:top w:val="single" w:sz="12" w:space="0" w:color="auto"/>
              <w:left w:val="single" w:sz="12" w:space="0" w:color="auto"/>
              <w:bottom w:val="nil"/>
              <w:right w:val="single" w:sz="4" w:space="0" w:color="auto"/>
            </w:tcBorders>
          </w:tcPr>
          <w:p w14:paraId="155051E9" w14:textId="77777777" w:rsidR="00DE000D" w:rsidRPr="00AC0C0E" w:rsidRDefault="00000000">
            <w:pPr>
              <w:jc w:val="center"/>
              <w:rPr>
                <w:sz w:val="20"/>
                <w:szCs w:val="20"/>
              </w:rPr>
            </w:pPr>
            <w:r w:rsidRPr="00AC0C0E">
              <w:rPr>
                <w:sz w:val="20"/>
                <w:szCs w:val="20"/>
              </w:rPr>
              <w:t>S</w:t>
            </w:r>
          </w:p>
          <w:p w14:paraId="45631AEE" w14:textId="77777777" w:rsidR="00DE000D" w:rsidRPr="00AC0C0E" w:rsidRDefault="00000000">
            <w:pPr>
              <w:jc w:val="center"/>
              <w:rPr>
                <w:sz w:val="20"/>
                <w:szCs w:val="20"/>
              </w:rPr>
            </w:pPr>
            <w:r w:rsidRPr="00AC0C0E">
              <w:rPr>
                <w:sz w:val="20"/>
                <w:szCs w:val="20"/>
              </w:rPr>
              <w:t>U.</w:t>
            </w:r>
          </w:p>
        </w:tc>
        <w:tc>
          <w:tcPr>
            <w:tcW w:w="407" w:type="pct"/>
            <w:tcBorders>
              <w:top w:val="single" w:sz="12" w:space="0" w:color="auto"/>
              <w:left w:val="single" w:sz="4" w:space="0" w:color="auto"/>
              <w:bottom w:val="nil"/>
              <w:right w:val="single" w:sz="4" w:space="0" w:color="auto"/>
            </w:tcBorders>
          </w:tcPr>
          <w:p w14:paraId="060CFAA6" w14:textId="77777777" w:rsidR="00DE000D" w:rsidRPr="00AC0C0E" w:rsidRDefault="00000000">
            <w:pPr>
              <w:jc w:val="center"/>
              <w:rPr>
                <w:sz w:val="20"/>
                <w:szCs w:val="20"/>
              </w:rPr>
            </w:pPr>
            <w:r w:rsidRPr="00AC0C0E">
              <w:rPr>
                <w:sz w:val="20"/>
                <w:szCs w:val="20"/>
              </w:rPr>
              <w:t>Grupa de</w:t>
            </w:r>
          </w:p>
        </w:tc>
        <w:tc>
          <w:tcPr>
            <w:tcW w:w="530" w:type="pct"/>
            <w:gridSpan w:val="2"/>
            <w:tcBorders>
              <w:top w:val="single" w:sz="12" w:space="0" w:color="auto"/>
              <w:left w:val="single" w:sz="4" w:space="0" w:color="auto"/>
              <w:bottom w:val="single" w:sz="4" w:space="0" w:color="auto"/>
              <w:right w:val="single" w:sz="4" w:space="0" w:color="auto"/>
            </w:tcBorders>
          </w:tcPr>
          <w:p w14:paraId="3AF87225" w14:textId="539E7148"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2245" w:type="pct"/>
            <w:gridSpan w:val="7"/>
            <w:tcBorders>
              <w:top w:val="single" w:sz="12" w:space="0" w:color="auto"/>
              <w:left w:val="single" w:sz="4" w:space="0" w:color="auto"/>
              <w:bottom w:val="single" w:sz="4" w:space="0" w:color="auto"/>
              <w:right w:val="single" w:sz="4" w:space="0" w:color="auto"/>
            </w:tcBorders>
          </w:tcPr>
          <w:p w14:paraId="683FC5FD" w14:textId="77777777" w:rsidR="00DE000D" w:rsidRPr="00AC0C0E" w:rsidRDefault="00000000">
            <w:pPr>
              <w:jc w:val="center"/>
              <w:rPr>
                <w:sz w:val="20"/>
                <w:szCs w:val="20"/>
              </w:rPr>
            </w:pPr>
            <w:r w:rsidRPr="00AC0C0E">
              <w:rPr>
                <w:sz w:val="20"/>
                <w:szCs w:val="20"/>
              </w:rPr>
              <w:t>Clasa de vârstă</w:t>
            </w:r>
          </w:p>
        </w:tc>
        <w:tc>
          <w:tcPr>
            <w:tcW w:w="1581" w:type="pct"/>
            <w:gridSpan w:val="5"/>
            <w:tcBorders>
              <w:top w:val="single" w:sz="12" w:space="0" w:color="auto"/>
              <w:left w:val="single" w:sz="4" w:space="0" w:color="auto"/>
              <w:bottom w:val="single" w:sz="4" w:space="0" w:color="auto"/>
              <w:right w:val="single" w:sz="12" w:space="0" w:color="auto"/>
            </w:tcBorders>
          </w:tcPr>
          <w:p w14:paraId="719B5EDD" w14:textId="66F11FBC"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w:t>
            </w:r>
          </w:p>
        </w:tc>
      </w:tr>
      <w:tr w:rsidR="00DE000D" w:rsidRPr="00AC0C0E" w14:paraId="027083E8" w14:textId="77777777" w:rsidTr="00EA0175">
        <w:trPr>
          <w:tblHeader/>
          <w:jc w:val="center"/>
        </w:trPr>
        <w:tc>
          <w:tcPr>
            <w:tcW w:w="237" w:type="pct"/>
            <w:tcBorders>
              <w:top w:val="nil"/>
              <w:left w:val="single" w:sz="12" w:space="0" w:color="auto"/>
              <w:bottom w:val="single" w:sz="12" w:space="0" w:color="auto"/>
              <w:right w:val="single" w:sz="4" w:space="0" w:color="auto"/>
            </w:tcBorders>
          </w:tcPr>
          <w:p w14:paraId="58BDAEF0" w14:textId="77777777" w:rsidR="00DE000D" w:rsidRPr="00AC0C0E" w:rsidRDefault="00000000">
            <w:pPr>
              <w:jc w:val="center"/>
              <w:rPr>
                <w:sz w:val="20"/>
                <w:szCs w:val="20"/>
              </w:rPr>
            </w:pPr>
            <w:r w:rsidRPr="00AC0C0E">
              <w:rPr>
                <w:sz w:val="20"/>
                <w:szCs w:val="20"/>
              </w:rPr>
              <w:t>P.</w:t>
            </w:r>
          </w:p>
        </w:tc>
        <w:tc>
          <w:tcPr>
            <w:tcW w:w="407" w:type="pct"/>
            <w:tcBorders>
              <w:top w:val="nil"/>
              <w:left w:val="single" w:sz="4" w:space="0" w:color="auto"/>
              <w:bottom w:val="single" w:sz="12" w:space="0" w:color="auto"/>
              <w:right w:val="single" w:sz="4" w:space="0" w:color="auto"/>
            </w:tcBorders>
          </w:tcPr>
          <w:p w14:paraId="7FED0EAA" w14:textId="77777777" w:rsidR="00DE000D" w:rsidRPr="00AC0C0E" w:rsidRDefault="00000000">
            <w:pPr>
              <w:jc w:val="center"/>
              <w:rPr>
                <w:sz w:val="20"/>
                <w:szCs w:val="20"/>
              </w:rPr>
            </w:pPr>
            <w:r w:rsidRPr="00AC0C0E">
              <w:rPr>
                <w:sz w:val="20"/>
                <w:szCs w:val="20"/>
              </w:rPr>
              <w:t>specii</w:t>
            </w:r>
          </w:p>
        </w:tc>
        <w:tc>
          <w:tcPr>
            <w:tcW w:w="359" w:type="pct"/>
            <w:tcBorders>
              <w:top w:val="single" w:sz="4" w:space="0" w:color="auto"/>
              <w:left w:val="single" w:sz="4" w:space="0" w:color="auto"/>
              <w:bottom w:val="single" w:sz="12" w:space="0" w:color="auto"/>
              <w:right w:val="single" w:sz="4" w:space="0" w:color="auto"/>
            </w:tcBorders>
          </w:tcPr>
          <w:p w14:paraId="44589C06" w14:textId="77777777" w:rsidR="00DE000D" w:rsidRPr="00AC0C0E" w:rsidRDefault="00000000">
            <w:pPr>
              <w:jc w:val="center"/>
              <w:rPr>
                <w:sz w:val="20"/>
                <w:szCs w:val="20"/>
              </w:rPr>
            </w:pPr>
            <w:r w:rsidRPr="00AC0C0E">
              <w:rPr>
                <w:sz w:val="20"/>
                <w:szCs w:val="20"/>
              </w:rPr>
              <w:t>ha</w:t>
            </w:r>
          </w:p>
        </w:tc>
        <w:tc>
          <w:tcPr>
            <w:tcW w:w="171" w:type="pct"/>
            <w:tcBorders>
              <w:top w:val="single" w:sz="4" w:space="0" w:color="auto"/>
              <w:left w:val="single" w:sz="4" w:space="0" w:color="auto"/>
              <w:bottom w:val="single" w:sz="12" w:space="0" w:color="auto"/>
              <w:right w:val="single" w:sz="4" w:space="0" w:color="auto"/>
            </w:tcBorders>
          </w:tcPr>
          <w:p w14:paraId="16666D38"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12" w:space="0" w:color="auto"/>
              <w:right w:val="single" w:sz="4" w:space="0" w:color="auto"/>
            </w:tcBorders>
          </w:tcPr>
          <w:p w14:paraId="7278CB6B" w14:textId="77777777" w:rsidR="00DE000D" w:rsidRPr="00AC0C0E" w:rsidRDefault="00000000">
            <w:pPr>
              <w:jc w:val="center"/>
              <w:rPr>
                <w:sz w:val="20"/>
                <w:szCs w:val="20"/>
              </w:rPr>
            </w:pPr>
            <w:r w:rsidRPr="00AC0C0E">
              <w:rPr>
                <w:sz w:val="20"/>
                <w:szCs w:val="20"/>
              </w:rPr>
              <w:t>I</w:t>
            </w:r>
          </w:p>
        </w:tc>
        <w:tc>
          <w:tcPr>
            <w:tcW w:w="305" w:type="pct"/>
            <w:tcBorders>
              <w:top w:val="single" w:sz="4" w:space="0" w:color="auto"/>
              <w:left w:val="single" w:sz="4" w:space="0" w:color="auto"/>
              <w:bottom w:val="single" w:sz="12" w:space="0" w:color="auto"/>
              <w:right w:val="single" w:sz="4" w:space="0" w:color="auto"/>
            </w:tcBorders>
          </w:tcPr>
          <w:p w14:paraId="1F20AC0D" w14:textId="77777777" w:rsidR="00DE000D" w:rsidRPr="00AC0C0E" w:rsidRDefault="00000000">
            <w:pPr>
              <w:jc w:val="center"/>
              <w:rPr>
                <w:sz w:val="20"/>
                <w:szCs w:val="20"/>
              </w:rPr>
            </w:pPr>
            <w:r w:rsidRPr="00AC0C0E">
              <w:rPr>
                <w:sz w:val="20"/>
                <w:szCs w:val="20"/>
              </w:rPr>
              <w:t>II</w:t>
            </w:r>
          </w:p>
        </w:tc>
        <w:tc>
          <w:tcPr>
            <w:tcW w:w="359" w:type="pct"/>
            <w:tcBorders>
              <w:top w:val="single" w:sz="4" w:space="0" w:color="auto"/>
              <w:left w:val="single" w:sz="4" w:space="0" w:color="auto"/>
              <w:bottom w:val="single" w:sz="12" w:space="0" w:color="auto"/>
              <w:right w:val="single" w:sz="4" w:space="0" w:color="auto"/>
            </w:tcBorders>
          </w:tcPr>
          <w:p w14:paraId="43754304" w14:textId="77777777" w:rsidR="00DE000D" w:rsidRPr="00AC0C0E" w:rsidRDefault="00000000">
            <w:pPr>
              <w:jc w:val="center"/>
              <w:rPr>
                <w:sz w:val="20"/>
                <w:szCs w:val="20"/>
              </w:rPr>
            </w:pPr>
            <w:r w:rsidRPr="00AC0C0E">
              <w:rPr>
                <w:sz w:val="20"/>
                <w:szCs w:val="20"/>
              </w:rPr>
              <w:t>III</w:t>
            </w:r>
          </w:p>
        </w:tc>
        <w:tc>
          <w:tcPr>
            <w:tcW w:w="305" w:type="pct"/>
            <w:tcBorders>
              <w:top w:val="single" w:sz="4" w:space="0" w:color="auto"/>
              <w:left w:val="single" w:sz="4" w:space="0" w:color="auto"/>
              <w:bottom w:val="single" w:sz="12" w:space="0" w:color="auto"/>
              <w:right w:val="single" w:sz="4" w:space="0" w:color="auto"/>
            </w:tcBorders>
          </w:tcPr>
          <w:p w14:paraId="0498D78F" w14:textId="77777777" w:rsidR="00DE000D" w:rsidRPr="00AC0C0E" w:rsidRDefault="00000000">
            <w:pPr>
              <w:jc w:val="center"/>
              <w:rPr>
                <w:sz w:val="20"/>
                <w:szCs w:val="20"/>
              </w:rPr>
            </w:pPr>
            <w:r w:rsidRPr="00AC0C0E">
              <w:rPr>
                <w:sz w:val="20"/>
                <w:szCs w:val="20"/>
              </w:rPr>
              <w:t>IV</w:t>
            </w:r>
          </w:p>
        </w:tc>
        <w:tc>
          <w:tcPr>
            <w:tcW w:w="305" w:type="pct"/>
            <w:tcBorders>
              <w:top w:val="single" w:sz="4" w:space="0" w:color="auto"/>
              <w:left w:val="single" w:sz="4" w:space="0" w:color="auto"/>
              <w:bottom w:val="single" w:sz="12" w:space="0" w:color="auto"/>
              <w:right w:val="single" w:sz="4" w:space="0" w:color="auto"/>
            </w:tcBorders>
          </w:tcPr>
          <w:p w14:paraId="76923A06" w14:textId="77777777" w:rsidR="00DE000D" w:rsidRPr="00AC0C0E" w:rsidRDefault="00000000">
            <w:pPr>
              <w:jc w:val="center"/>
              <w:rPr>
                <w:sz w:val="20"/>
                <w:szCs w:val="20"/>
              </w:rPr>
            </w:pPr>
            <w:r w:rsidRPr="00AC0C0E">
              <w:rPr>
                <w:sz w:val="20"/>
                <w:szCs w:val="20"/>
              </w:rPr>
              <w:t>V</w:t>
            </w:r>
          </w:p>
        </w:tc>
        <w:tc>
          <w:tcPr>
            <w:tcW w:w="305" w:type="pct"/>
            <w:tcBorders>
              <w:top w:val="single" w:sz="4" w:space="0" w:color="auto"/>
              <w:left w:val="single" w:sz="4" w:space="0" w:color="auto"/>
              <w:bottom w:val="single" w:sz="12" w:space="0" w:color="auto"/>
              <w:right w:val="single" w:sz="4" w:space="0" w:color="auto"/>
            </w:tcBorders>
          </w:tcPr>
          <w:p w14:paraId="62C8F768" w14:textId="77777777" w:rsidR="00DE000D" w:rsidRPr="00AC0C0E" w:rsidRDefault="00000000">
            <w:pPr>
              <w:jc w:val="center"/>
              <w:rPr>
                <w:sz w:val="20"/>
                <w:szCs w:val="20"/>
              </w:rPr>
            </w:pPr>
            <w:r w:rsidRPr="00AC0C0E">
              <w:rPr>
                <w:sz w:val="20"/>
                <w:szCs w:val="20"/>
              </w:rPr>
              <w:t>VI</w:t>
            </w:r>
          </w:p>
        </w:tc>
        <w:tc>
          <w:tcPr>
            <w:tcW w:w="359" w:type="pct"/>
            <w:tcBorders>
              <w:top w:val="single" w:sz="4" w:space="0" w:color="auto"/>
              <w:left w:val="single" w:sz="4" w:space="0" w:color="auto"/>
              <w:bottom w:val="single" w:sz="12" w:space="0" w:color="auto"/>
              <w:right w:val="single" w:sz="4" w:space="0" w:color="auto"/>
            </w:tcBorders>
          </w:tcPr>
          <w:p w14:paraId="52C83B1B" w14:textId="77777777" w:rsidR="00DE000D" w:rsidRPr="00AC0C0E" w:rsidRDefault="00000000">
            <w:pPr>
              <w:jc w:val="center"/>
              <w:rPr>
                <w:sz w:val="20"/>
                <w:szCs w:val="20"/>
              </w:rPr>
            </w:pPr>
            <w:r w:rsidRPr="00AC0C0E">
              <w:rPr>
                <w:sz w:val="20"/>
                <w:szCs w:val="20"/>
              </w:rPr>
              <w:t>VII-&gt;</w:t>
            </w:r>
          </w:p>
        </w:tc>
        <w:tc>
          <w:tcPr>
            <w:tcW w:w="252" w:type="pct"/>
            <w:tcBorders>
              <w:top w:val="single" w:sz="4" w:space="0" w:color="auto"/>
              <w:left w:val="single" w:sz="4" w:space="0" w:color="auto"/>
              <w:bottom w:val="single" w:sz="12" w:space="0" w:color="auto"/>
              <w:right w:val="single" w:sz="4" w:space="0" w:color="auto"/>
            </w:tcBorders>
          </w:tcPr>
          <w:p w14:paraId="66904AFB" w14:textId="77777777" w:rsidR="00DE000D" w:rsidRPr="00AC0C0E" w:rsidRDefault="00000000">
            <w:pPr>
              <w:jc w:val="center"/>
              <w:rPr>
                <w:sz w:val="20"/>
                <w:szCs w:val="20"/>
              </w:rPr>
            </w:pPr>
            <w:r w:rsidRPr="00AC0C0E">
              <w:rPr>
                <w:sz w:val="20"/>
                <w:szCs w:val="20"/>
              </w:rPr>
              <w:t>I</w:t>
            </w:r>
          </w:p>
        </w:tc>
        <w:tc>
          <w:tcPr>
            <w:tcW w:w="359" w:type="pct"/>
            <w:tcBorders>
              <w:top w:val="single" w:sz="4" w:space="0" w:color="auto"/>
              <w:left w:val="single" w:sz="4" w:space="0" w:color="auto"/>
              <w:bottom w:val="single" w:sz="12" w:space="0" w:color="auto"/>
              <w:right w:val="single" w:sz="4" w:space="0" w:color="auto"/>
            </w:tcBorders>
          </w:tcPr>
          <w:p w14:paraId="489966A9" w14:textId="77777777" w:rsidR="00DE000D" w:rsidRPr="00AC0C0E" w:rsidRDefault="00000000">
            <w:pPr>
              <w:jc w:val="center"/>
              <w:rPr>
                <w:sz w:val="20"/>
                <w:szCs w:val="20"/>
              </w:rPr>
            </w:pPr>
            <w:r w:rsidRPr="00AC0C0E">
              <w:rPr>
                <w:sz w:val="20"/>
                <w:szCs w:val="20"/>
              </w:rPr>
              <w:t>II</w:t>
            </w:r>
          </w:p>
        </w:tc>
        <w:tc>
          <w:tcPr>
            <w:tcW w:w="359" w:type="pct"/>
            <w:tcBorders>
              <w:top w:val="single" w:sz="4" w:space="0" w:color="auto"/>
              <w:left w:val="single" w:sz="4" w:space="0" w:color="auto"/>
              <w:bottom w:val="single" w:sz="12" w:space="0" w:color="auto"/>
              <w:right w:val="single" w:sz="4" w:space="0" w:color="auto"/>
            </w:tcBorders>
          </w:tcPr>
          <w:p w14:paraId="40043551" w14:textId="77777777" w:rsidR="00DE000D" w:rsidRPr="00AC0C0E" w:rsidRDefault="00000000">
            <w:pPr>
              <w:jc w:val="center"/>
              <w:rPr>
                <w:sz w:val="20"/>
                <w:szCs w:val="20"/>
              </w:rPr>
            </w:pPr>
            <w:r w:rsidRPr="00AC0C0E">
              <w:rPr>
                <w:sz w:val="20"/>
                <w:szCs w:val="20"/>
              </w:rPr>
              <w:t>III</w:t>
            </w:r>
          </w:p>
        </w:tc>
        <w:tc>
          <w:tcPr>
            <w:tcW w:w="359" w:type="pct"/>
            <w:tcBorders>
              <w:top w:val="single" w:sz="4" w:space="0" w:color="auto"/>
              <w:left w:val="single" w:sz="4" w:space="0" w:color="auto"/>
              <w:bottom w:val="single" w:sz="12" w:space="0" w:color="auto"/>
              <w:right w:val="single" w:sz="4" w:space="0" w:color="auto"/>
            </w:tcBorders>
          </w:tcPr>
          <w:p w14:paraId="7C7E28AF" w14:textId="77777777" w:rsidR="00DE000D" w:rsidRPr="00AC0C0E" w:rsidRDefault="00000000">
            <w:pPr>
              <w:jc w:val="center"/>
              <w:rPr>
                <w:sz w:val="20"/>
                <w:szCs w:val="20"/>
              </w:rPr>
            </w:pPr>
            <w:r w:rsidRPr="00AC0C0E">
              <w:rPr>
                <w:sz w:val="20"/>
                <w:szCs w:val="20"/>
              </w:rPr>
              <w:t>IV</w:t>
            </w:r>
          </w:p>
        </w:tc>
        <w:tc>
          <w:tcPr>
            <w:tcW w:w="252" w:type="pct"/>
            <w:tcBorders>
              <w:top w:val="single" w:sz="4" w:space="0" w:color="auto"/>
              <w:left w:val="single" w:sz="4" w:space="0" w:color="auto"/>
              <w:bottom w:val="single" w:sz="12" w:space="0" w:color="auto"/>
              <w:right w:val="single" w:sz="12" w:space="0" w:color="auto"/>
            </w:tcBorders>
          </w:tcPr>
          <w:p w14:paraId="0EEBADA0" w14:textId="77777777" w:rsidR="00DE000D" w:rsidRPr="00AC0C0E" w:rsidRDefault="00000000">
            <w:pPr>
              <w:jc w:val="center"/>
              <w:rPr>
                <w:sz w:val="20"/>
                <w:szCs w:val="20"/>
              </w:rPr>
            </w:pPr>
            <w:r w:rsidRPr="00AC0C0E">
              <w:rPr>
                <w:sz w:val="20"/>
                <w:szCs w:val="20"/>
              </w:rPr>
              <w:t>V</w:t>
            </w:r>
          </w:p>
        </w:tc>
      </w:tr>
      <w:tr w:rsidR="00DE000D" w:rsidRPr="00AC0C0E" w14:paraId="325D5F37" w14:textId="77777777" w:rsidTr="00EA0175">
        <w:trPr>
          <w:jc w:val="center"/>
        </w:trPr>
        <w:tc>
          <w:tcPr>
            <w:tcW w:w="237" w:type="pct"/>
            <w:tcBorders>
              <w:top w:val="single" w:sz="12" w:space="0" w:color="auto"/>
              <w:left w:val="single" w:sz="12" w:space="0" w:color="auto"/>
              <w:bottom w:val="nil"/>
              <w:right w:val="single" w:sz="4" w:space="0" w:color="auto"/>
            </w:tcBorders>
          </w:tcPr>
          <w:p w14:paraId="31811846" w14:textId="77777777" w:rsidR="00DE000D" w:rsidRPr="00AC0C0E" w:rsidRDefault="00DE000D">
            <w:pPr>
              <w:jc w:val="center"/>
              <w:rPr>
                <w:sz w:val="20"/>
                <w:szCs w:val="20"/>
              </w:rPr>
            </w:pPr>
          </w:p>
        </w:tc>
        <w:tc>
          <w:tcPr>
            <w:tcW w:w="407" w:type="pct"/>
            <w:tcBorders>
              <w:top w:val="single" w:sz="12" w:space="0" w:color="auto"/>
              <w:left w:val="single" w:sz="4" w:space="0" w:color="auto"/>
              <w:bottom w:val="single" w:sz="4" w:space="0" w:color="auto"/>
              <w:right w:val="single" w:sz="4" w:space="0" w:color="auto"/>
            </w:tcBorders>
          </w:tcPr>
          <w:p w14:paraId="408D09BA" w14:textId="77777777" w:rsidR="00DE000D" w:rsidRPr="00AC0C0E" w:rsidRDefault="00000000">
            <w:pPr>
              <w:jc w:val="center"/>
              <w:rPr>
                <w:sz w:val="20"/>
                <w:szCs w:val="20"/>
              </w:rPr>
            </w:pPr>
            <w:r w:rsidRPr="00AC0C0E">
              <w:rPr>
                <w:sz w:val="20"/>
                <w:szCs w:val="20"/>
              </w:rPr>
              <w:t>FA</w:t>
            </w:r>
          </w:p>
        </w:tc>
        <w:tc>
          <w:tcPr>
            <w:tcW w:w="359" w:type="pct"/>
            <w:tcBorders>
              <w:top w:val="single" w:sz="12" w:space="0" w:color="auto"/>
              <w:left w:val="single" w:sz="4" w:space="0" w:color="auto"/>
              <w:bottom w:val="single" w:sz="4" w:space="0" w:color="auto"/>
              <w:right w:val="single" w:sz="4" w:space="0" w:color="auto"/>
            </w:tcBorders>
          </w:tcPr>
          <w:p w14:paraId="7DBAFC4F" w14:textId="77777777" w:rsidR="00DE000D" w:rsidRPr="00AC0C0E" w:rsidRDefault="00000000">
            <w:pPr>
              <w:jc w:val="center"/>
              <w:rPr>
                <w:sz w:val="20"/>
                <w:szCs w:val="20"/>
              </w:rPr>
            </w:pPr>
            <w:r w:rsidRPr="00AC0C0E">
              <w:rPr>
                <w:sz w:val="20"/>
                <w:szCs w:val="20"/>
              </w:rPr>
              <w:t>3908,08</w:t>
            </w:r>
          </w:p>
        </w:tc>
        <w:tc>
          <w:tcPr>
            <w:tcW w:w="171" w:type="pct"/>
            <w:tcBorders>
              <w:top w:val="single" w:sz="12" w:space="0" w:color="auto"/>
              <w:left w:val="single" w:sz="4" w:space="0" w:color="auto"/>
              <w:bottom w:val="single" w:sz="4" w:space="0" w:color="auto"/>
              <w:right w:val="single" w:sz="4" w:space="0" w:color="auto"/>
            </w:tcBorders>
          </w:tcPr>
          <w:p w14:paraId="096E5771" w14:textId="77777777" w:rsidR="00DE000D" w:rsidRPr="00AC0C0E" w:rsidRDefault="00000000">
            <w:pPr>
              <w:jc w:val="center"/>
              <w:rPr>
                <w:sz w:val="20"/>
                <w:szCs w:val="20"/>
              </w:rPr>
            </w:pPr>
            <w:r w:rsidRPr="00AC0C0E">
              <w:rPr>
                <w:sz w:val="20"/>
                <w:szCs w:val="20"/>
              </w:rPr>
              <w:t>89</w:t>
            </w:r>
          </w:p>
        </w:tc>
        <w:tc>
          <w:tcPr>
            <w:tcW w:w="305" w:type="pct"/>
            <w:tcBorders>
              <w:top w:val="single" w:sz="12" w:space="0" w:color="auto"/>
              <w:left w:val="single" w:sz="4" w:space="0" w:color="auto"/>
              <w:bottom w:val="single" w:sz="4" w:space="0" w:color="auto"/>
              <w:right w:val="single" w:sz="4" w:space="0" w:color="auto"/>
            </w:tcBorders>
          </w:tcPr>
          <w:p w14:paraId="691D3D86" w14:textId="77777777" w:rsidR="00DE000D" w:rsidRPr="00AC0C0E" w:rsidRDefault="00000000">
            <w:pPr>
              <w:jc w:val="center"/>
              <w:rPr>
                <w:sz w:val="20"/>
                <w:szCs w:val="20"/>
              </w:rPr>
            </w:pPr>
            <w:r w:rsidRPr="00AC0C0E">
              <w:rPr>
                <w:sz w:val="20"/>
                <w:szCs w:val="20"/>
              </w:rPr>
              <w:t>113,84</w:t>
            </w:r>
          </w:p>
        </w:tc>
        <w:tc>
          <w:tcPr>
            <w:tcW w:w="305" w:type="pct"/>
            <w:tcBorders>
              <w:top w:val="single" w:sz="12" w:space="0" w:color="auto"/>
              <w:left w:val="single" w:sz="4" w:space="0" w:color="auto"/>
              <w:bottom w:val="single" w:sz="4" w:space="0" w:color="auto"/>
              <w:right w:val="single" w:sz="4" w:space="0" w:color="auto"/>
            </w:tcBorders>
          </w:tcPr>
          <w:p w14:paraId="21CE35B8" w14:textId="77777777" w:rsidR="00DE000D" w:rsidRPr="00AC0C0E" w:rsidRDefault="00000000">
            <w:pPr>
              <w:jc w:val="center"/>
              <w:rPr>
                <w:sz w:val="20"/>
                <w:szCs w:val="20"/>
              </w:rPr>
            </w:pPr>
            <w:r w:rsidRPr="00AC0C0E">
              <w:rPr>
                <w:sz w:val="20"/>
                <w:szCs w:val="20"/>
              </w:rPr>
              <w:t>417,69</w:t>
            </w:r>
          </w:p>
        </w:tc>
        <w:tc>
          <w:tcPr>
            <w:tcW w:w="359" w:type="pct"/>
            <w:tcBorders>
              <w:top w:val="single" w:sz="12" w:space="0" w:color="auto"/>
              <w:left w:val="single" w:sz="4" w:space="0" w:color="auto"/>
              <w:bottom w:val="single" w:sz="4" w:space="0" w:color="auto"/>
              <w:right w:val="single" w:sz="4" w:space="0" w:color="auto"/>
            </w:tcBorders>
          </w:tcPr>
          <w:p w14:paraId="7EEF86DE" w14:textId="77777777" w:rsidR="00DE000D" w:rsidRPr="00AC0C0E" w:rsidRDefault="00000000">
            <w:pPr>
              <w:jc w:val="center"/>
              <w:rPr>
                <w:sz w:val="20"/>
                <w:szCs w:val="20"/>
              </w:rPr>
            </w:pPr>
            <w:r w:rsidRPr="00AC0C0E">
              <w:rPr>
                <w:sz w:val="20"/>
                <w:szCs w:val="20"/>
              </w:rPr>
              <w:t>945,55</w:t>
            </w:r>
          </w:p>
        </w:tc>
        <w:tc>
          <w:tcPr>
            <w:tcW w:w="305" w:type="pct"/>
            <w:tcBorders>
              <w:top w:val="single" w:sz="12" w:space="0" w:color="auto"/>
              <w:left w:val="single" w:sz="4" w:space="0" w:color="auto"/>
              <w:bottom w:val="single" w:sz="4" w:space="0" w:color="auto"/>
              <w:right w:val="single" w:sz="4" w:space="0" w:color="auto"/>
            </w:tcBorders>
          </w:tcPr>
          <w:p w14:paraId="4615E73D" w14:textId="77777777" w:rsidR="00DE000D" w:rsidRPr="00AC0C0E" w:rsidRDefault="00000000">
            <w:pPr>
              <w:jc w:val="center"/>
              <w:rPr>
                <w:sz w:val="20"/>
                <w:szCs w:val="20"/>
              </w:rPr>
            </w:pPr>
            <w:r w:rsidRPr="00AC0C0E">
              <w:rPr>
                <w:sz w:val="20"/>
                <w:szCs w:val="20"/>
              </w:rPr>
              <w:t>126,83</w:t>
            </w:r>
          </w:p>
        </w:tc>
        <w:tc>
          <w:tcPr>
            <w:tcW w:w="305" w:type="pct"/>
            <w:tcBorders>
              <w:top w:val="single" w:sz="12" w:space="0" w:color="auto"/>
              <w:left w:val="single" w:sz="4" w:space="0" w:color="auto"/>
              <w:bottom w:val="single" w:sz="4" w:space="0" w:color="auto"/>
              <w:right w:val="single" w:sz="4" w:space="0" w:color="auto"/>
            </w:tcBorders>
          </w:tcPr>
          <w:p w14:paraId="5154DAE9" w14:textId="77777777" w:rsidR="00DE000D" w:rsidRPr="00AC0C0E" w:rsidRDefault="00000000">
            <w:pPr>
              <w:jc w:val="center"/>
              <w:rPr>
                <w:sz w:val="20"/>
                <w:szCs w:val="20"/>
              </w:rPr>
            </w:pPr>
            <w:r w:rsidRPr="00AC0C0E">
              <w:rPr>
                <w:sz w:val="20"/>
                <w:szCs w:val="20"/>
              </w:rPr>
              <w:t>264,54</w:t>
            </w:r>
          </w:p>
        </w:tc>
        <w:tc>
          <w:tcPr>
            <w:tcW w:w="305" w:type="pct"/>
            <w:tcBorders>
              <w:top w:val="single" w:sz="12" w:space="0" w:color="auto"/>
              <w:left w:val="single" w:sz="4" w:space="0" w:color="auto"/>
              <w:bottom w:val="single" w:sz="4" w:space="0" w:color="auto"/>
              <w:right w:val="single" w:sz="4" w:space="0" w:color="auto"/>
            </w:tcBorders>
          </w:tcPr>
          <w:p w14:paraId="3F5F0EFC" w14:textId="77777777" w:rsidR="00DE000D" w:rsidRPr="00AC0C0E" w:rsidRDefault="00000000">
            <w:pPr>
              <w:jc w:val="center"/>
              <w:rPr>
                <w:sz w:val="20"/>
                <w:szCs w:val="20"/>
              </w:rPr>
            </w:pPr>
            <w:r w:rsidRPr="00AC0C0E">
              <w:rPr>
                <w:sz w:val="20"/>
                <w:szCs w:val="20"/>
              </w:rPr>
              <w:t>243,21</w:t>
            </w:r>
          </w:p>
        </w:tc>
        <w:tc>
          <w:tcPr>
            <w:tcW w:w="359" w:type="pct"/>
            <w:tcBorders>
              <w:top w:val="single" w:sz="12" w:space="0" w:color="auto"/>
              <w:left w:val="single" w:sz="4" w:space="0" w:color="auto"/>
              <w:bottom w:val="single" w:sz="4" w:space="0" w:color="auto"/>
              <w:right w:val="single" w:sz="4" w:space="0" w:color="auto"/>
            </w:tcBorders>
          </w:tcPr>
          <w:p w14:paraId="3CCEBA6E" w14:textId="77777777" w:rsidR="00DE000D" w:rsidRPr="00AC0C0E" w:rsidRDefault="00000000">
            <w:pPr>
              <w:jc w:val="center"/>
              <w:rPr>
                <w:sz w:val="20"/>
                <w:szCs w:val="20"/>
              </w:rPr>
            </w:pPr>
            <w:r w:rsidRPr="00AC0C0E">
              <w:rPr>
                <w:sz w:val="20"/>
                <w:szCs w:val="20"/>
              </w:rPr>
              <w:t>1796,42</w:t>
            </w:r>
          </w:p>
        </w:tc>
        <w:tc>
          <w:tcPr>
            <w:tcW w:w="252" w:type="pct"/>
            <w:tcBorders>
              <w:top w:val="single" w:sz="12" w:space="0" w:color="auto"/>
              <w:left w:val="single" w:sz="4" w:space="0" w:color="auto"/>
              <w:bottom w:val="single" w:sz="4" w:space="0" w:color="auto"/>
              <w:right w:val="single" w:sz="4" w:space="0" w:color="auto"/>
            </w:tcBorders>
          </w:tcPr>
          <w:p w14:paraId="61D2E27A" w14:textId="77777777" w:rsidR="00DE000D" w:rsidRPr="00AC0C0E" w:rsidRDefault="00000000">
            <w:pPr>
              <w:jc w:val="center"/>
              <w:rPr>
                <w:sz w:val="20"/>
                <w:szCs w:val="20"/>
              </w:rPr>
            </w:pPr>
            <w:r w:rsidRPr="00AC0C0E">
              <w:rPr>
                <w:sz w:val="20"/>
                <w:szCs w:val="20"/>
              </w:rPr>
              <w:t>4,51</w:t>
            </w:r>
          </w:p>
        </w:tc>
        <w:tc>
          <w:tcPr>
            <w:tcW w:w="359" w:type="pct"/>
            <w:tcBorders>
              <w:top w:val="single" w:sz="12" w:space="0" w:color="auto"/>
              <w:left w:val="single" w:sz="4" w:space="0" w:color="auto"/>
              <w:bottom w:val="single" w:sz="4" w:space="0" w:color="auto"/>
              <w:right w:val="single" w:sz="4" w:space="0" w:color="auto"/>
            </w:tcBorders>
          </w:tcPr>
          <w:p w14:paraId="72475E53" w14:textId="77777777" w:rsidR="00DE000D" w:rsidRPr="00AC0C0E" w:rsidRDefault="00000000">
            <w:pPr>
              <w:jc w:val="center"/>
              <w:rPr>
                <w:sz w:val="20"/>
                <w:szCs w:val="20"/>
              </w:rPr>
            </w:pPr>
            <w:r w:rsidRPr="00AC0C0E">
              <w:rPr>
                <w:sz w:val="20"/>
                <w:szCs w:val="20"/>
              </w:rPr>
              <w:t>832,54</w:t>
            </w:r>
          </w:p>
        </w:tc>
        <w:tc>
          <w:tcPr>
            <w:tcW w:w="359" w:type="pct"/>
            <w:tcBorders>
              <w:top w:val="single" w:sz="12" w:space="0" w:color="auto"/>
              <w:left w:val="single" w:sz="4" w:space="0" w:color="auto"/>
              <w:bottom w:val="single" w:sz="4" w:space="0" w:color="auto"/>
              <w:right w:val="single" w:sz="4" w:space="0" w:color="auto"/>
            </w:tcBorders>
          </w:tcPr>
          <w:p w14:paraId="36FA8798" w14:textId="77777777" w:rsidR="00DE000D" w:rsidRPr="00AC0C0E" w:rsidRDefault="00000000">
            <w:pPr>
              <w:jc w:val="center"/>
              <w:rPr>
                <w:sz w:val="20"/>
                <w:szCs w:val="20"/>
              </w:rPr>
            </w:pPr>
            <w:r w:rsidRPr="00AC0C0E">
              <w:rPr>
                <w:sz w:val="20"/>
                <w:szCs w:val="20"/>
              </w:rPr>
              <w:t>2906,12</w:t>
            </w:r>
          </w:p>
        </w:tc>
        <w:tc>
          <w:tcPr>
            <w:tcW w:w="359" w:type="pct"/>
            <w:tcBorders>
              <w:top w:val="single" w:sz="12" w:space="0" w:color="auto"/>
              <w:left w:val="single" w:sz="4" w:space="0" w:color="auto"/>
              <w:bottom w:val="single" w:sz="4" w:space="0" w:color="auto"/>
              <w:right w:val="single" w:sz="4" w:space="0" w:color="auto"/>
            </w:tcBorders>
          </w:tcPr>
          <w:p w14:paraId="4430AC5C" w14:textId="77777777" w:rsidR="00DE000D" w:rsidRPr="00AC0C0E" w:rsidRDefault="00000000">
            <w:pPr>
              <w:jc w:val="center"/>
              <w:rPr>
                <w:sz w:val="20"/>
                <w:szCs w:val="20"/>
              </w:rPr>
            </w:pPr>
            <w:r w:rsidRPr="00AC0C0E">
              <w:rPr>
                <w:sz w:val="20"/>
                <w:szCs w:val="20"/>
              </w:rPr>
              <w:t>161,28</w:t>
            </w:r>
          </w:p>
        </w:tc>
        <w:tc>
          <w:tcPr>
            <w:tcW w:w="252" w:type="pct"/>
            <w:tcBorders>
              <w:top w:val="single" w:sz="12" w:space="0" w:color="auto"/>
              <w:left w:val="single" w:sz="4" w:space="0" w:color="auto"/>
              <w:bottom w:val="single" w:sz="4" w:space="0" w:color="auto"/>
              <w:right w:val="single" w:sz="12" w:space="0" w:color="auto"/>
            </w:tcBorders>
          </w:tcPr>
          <w:p w14:paraId="1A510C9B" w14:textId="77777777" w:rsidR="00DE000D" w:rsidRPr="00AC0C0E" w:rsidRDefault="00000000">
            <w:pPr>
              <w:jc w:val="center"/>
              <w:rPr>
                <w:sz w:val="20"/>
                <w:szCs w:val="20"/>
              </w:rPr>
            </w:pPr>
            <w:r w:rsidRPr="00AC0C0E">
              <w:rPr>
                <w:sz w:val="20"/>
                <w:szCs w:val="20"/>
              </w:rPr>
              <w:t>3,63</w:t>
            </w:r>
          </w:p>
        </w:tc>
      </w:tr>
      <w:tr w:rsidR="00DE000D" w:rsidRPr="00AC0C0E" w14:paraId="1C8D4C7A" w14:textId="77777777" w:rsidTr="00EA0175">
        <w:trPr>
          <w:jc w:val="center"/>
        </w:trPr>
        <w:tc>
          <w:tcPr>
            <w:tcW w:w="237" w:type="pct"/>
            <w:tcBorders>
              <w:top w:val="nil"/>
              <w:left w:val="single" w:sz="12" w:space="0" w:color="auto"/>
              <w:bottom w:val="nil"/>
              <w:right w:val="single" w:sz="4" w:space="0" w:color="auto"/>
            </w:tcBorders>
          </w:tcPr>
          <w:p w14:paraId="431A90B4" w14:textId="77777777" w:rsidR="00DE000D" w:rsidRPr="00AC0C0E" w:rsidRDefault="00DE000D">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6D2E2D6B" w14:textId="5328DEE9" w:rsidR="00DE000D" w:rsidRPr="00AC0C0E" w:rsidRDefault="00000000">
            <w:pPr>
              <w:jc w:val="center"/>
              <w:rPr>
                <w:sz w:val="20"/>
                <w:szCs w:val="20"/>
              </w:rPr>
            </w:pPr>
            <w:r w:rsidRPr="00AC0C0E">
              <w:rPr>
                <w:sz w:val="20"/>
                <w:szCs w:val="20"/>
              </w:rPr>
              <w:t>RĂ</w:t>
            </w:r>
            <w:r w:rsidR="00494B7F" w:rsidRPr="00AC0C0E">
              <w:rPr>
                <w:sz w:val="20"/>
                <w:szCs w:val="20"/>
              </w:rPr>
              <w:t>Ș</w:t>
            </w:r>
          </w:p>
        </w:tc>
        <w:tc>
          <w:tcPr>
            <w:tcW w:w="359" w:type="pct"/>
            <w:tcBorders>
              <w:top w:val="single" w:sz="4" w:space="0" w:color="auto"/>
              <w:left w:val="single" w:sz="4" w:space="0" w:color="auto"/>
              <w:bottom w:val="single" w:sz="4" w:space="0" w:color="auto"/>
              <w:right w:val="single" w:sz="4" w:space="0" w:color="auto"/>
            </w:tcBorders>
          </w:tcPr>
          <w:p w14:paraId="1F914E85" w14:textId="77777777" w:rsidR="00DE000D" w:rsidRPr="00AC0C0E" w:rsidRDefault="00000000">
            <w:pPr>
              <w:jc w:val="center"/>
              <w:rPr>
                <w:sz w:val="20"/>
                <w:szCs w:val="20"/>
              </w:rPr>
            </w:pPr>
            <w:r w:rsidRPr="00AC0C0E">
              <w:rPr>
                <w:sz w:val="20"/>
                <w:szCs w:val="20"/>
              </w:rPr>
              <w:t>404,71</w:t>
            </w:r>
          </w:p>
        </w:tc>
        <w:tc>
          <w:tcPr>
            <w:tcW w:w="171" w:type="pct"/>
            <w:tcBorders>
              <w:top w:val="single" w:sz="4" w:space="0" w:color="auto"/>
              <w:left w:val="single" w:sz="4" w:space="0" w:color="auto"/>
              <w:bottom w:val="single" w:sz="4" w:space="0" w:color="auto"/>
              <w:right w:val="single" w:sz="4" w:space="0" w:color="auto"/>
            </w:tcBorders>
          </w:tcPr>
          <w:p w14:paraId="247E067B" w14:textId="77777777" w:rsidR="00DE000D" w:rsidRPr="00AC0C0E" w:rsidRDefault="00000000">
            <w:pPr>
              <w:jc w:val="center"/>
              <w:rPr>
                <w:sz w:val="20"/>
                <w:szCs w:val="20"/>
              </w:rPr>
            </w:pPr>
            <w:r w:rsidRPr="00AC0C0E">
              <w:rPr>
                <w:sz w:val="20"/>
                <w:szCs w:val="20"/>
              </w:rPr>
              <w:t>9</w:t>
            </w:r>
          </w:p>
        </w:tc>
        <w:tc>
          <w:tcPr>
            <w:tcW w:w="305" w:type="pct"/>
            <w:tcBorders>
              <w:top w:val="single" w:sz="4" w:space="0" w:color="auto"/>
              <w:left w:val="single" w:sz="4" w:space="0" w:color="auto"/>
              <w:bottom w:val="single" w:sz="4" w:space="0" w:color="auto"/>
              <w:right w:val="single" w:sz="4" w:space="0" w:color="auto"/>
            </w:tcBorders>
          </w:tcPr>
          <w:p w14:paraId="11CB5F13" w14:textId="77777777" w:rsidR="00DE000D" w:rsidRPr="00AC0C0E" w:rsidRDefault="00000000">
            <w:pPr>
              <w:jc w:val="center"/>
              <w:rPr>
                <w:sz w:val="20"/>
                <w:szCs w:val="20"/>
              </w:rPr>
            </w:pPr>
            <w:r w:rsidRPr="00AC0C0E">
              <w:rPr>
                <w:sz w:val="20"/>
                <w:szCs w:val="20"/>
              </w:rPr>
              <w:t>7,19</w:t>
            </w:r>
          </w:p>
        </w:tc>
        <w:tc>
          <w:tcPr>
            <w:tcW w:w="305" w:type="pct"/>
            <w:tcBorders>
              <w:top w:val="single" w:sz="4" w:space="0" w:color="auto"/>
              <w:left w:val="single" w:sz="4" w:space="0" w:color="auto"/>
              <w:bottom w:val="single" w:sz="4" w:space="0" w:color="auto"/>
              <w:right w:val="single" w:sz="4" w:space="0" w:color="auto"/>
            </w:tcBorders>
          </w:tcPr>
          <w:p w14:paraId="420B0CD5" w14:textId="77777777" w:rsidR="00DE000D" w:rsidRPr="00AC0C0E" w:rsidRDefault="00000000">
            <w:pPr>
              <w:jc w:val="center"/>
              <w:rPr>
                <w:sz w:val="20"/>
                <w:szCs w:val="20"/>
              </w:rPr>
            </w:pPr>
            <w:r w:rsidRPr="00AC0C0E">
              <w:rPr>
                <w:sz w:val="20"/>
                <w:szCs w:val="20"/>
              </w:rPr>
              <w:t>60,36</w:t>
            </w:r>
          </w:p>
        </w:tc>
        <w:tc>
          <w:tcPr>
            <w:tcW w:w="359" w:type="pct"/>
            <w:tcBorders>
              <w:top w:val="single" w:sz="4" w:space="0" w:color="auto"/>
              <w:left w:val="single" w:sz="4" w:space="0" w:color="auto"/>
              <w:bottom w:val="single" w:sz="4" w:space="0" w:color="auto"/>
              <w:right w:val="single" w:sz="4" w:space="0" w:color="auto"/>
            </w:tcBorders>
          </w:tcPr>
          <w:p w14:paraId="3CF8124F" w14:textId="77777777" w:rsidR="00DE000D" w:rsidRPr="00AC0C0E" w:rsidRDefault="00000000">
            <w:pPr>
              <w:jc w:val="center"/>
              <w:rPr>
                <w:sz w:val="20"/>
                <w:szCs w:val="20"/>
              </w:rPr>
            </w:pPr>
            <w:r w:rsidRPr="00AC0C0E">
              <w:rPr>
                <w:sz w:val="20"/>
                <w:szCs w:val="20"/>
              </w:rPr>
              <w:t>324,71</w:t>
            </w:r>
          </w:p>
        </w:tc>
        <w:tc>
          <w:tcPr>
            <w:tcW w:w="305" w:type="pct"/>
            <w:tcBorders>
              <w:top w:val="single" w:sz="4" w:space="0" w:color="auto"/>
              <w:left w:val="single" w:sz="4" w:space="0" w:color="auto"/>
              <w:bottom w:val="single" w:sz="4" w:space="0" w:color="auto"/>
              <w:right w:val="single" w:sz="4" w:space="0" w:color="auto"/>
            </w:tcBorders>
          </w:tcPr>
          <w:p w14:paraId="13E32CC1" w14:textId="77777777" w:rsidR="00DE000D" w:rsidRPr="00AC0C0E" w:rsidRDefault="00000000">
            <w:pPr>
              <w:jc w:val="center"/>
              <w:rPr>
                <w:sz w:val="20"/>
                <w:szCs w:val="20"/>
              </w:rPr>
            </w:pPr>
            <w:r w:rsidRPr="00AC0C0E">
              <w:rPr>
                <w:sz w:val="20"/>
                <w:szCs w:val="20"/>
              </w:rPr>
              <w:t>10,11</w:t>
            </w:r>
          </w:p>
        </w:tc>
        <w:tc>
          <w:tcPr>
            <w:tcW w:w="305" w:type="pct"/>
            <w:tcBorders>
              <w:top w:val="single" w:sz="4" w:space="0" w:color="auto"/>
              <w:left w:val="single" w:sz="4" w:space="0" w:color="auto"/>
              <w:bottom w:val="single" w:sz="4" w:space="0" w:color="auto"/>
              <w:right w:val="single" w:sz="4" w:space="0" w:color="auto"/>
            </w:tcBorders>
          </w:tcPr>
          <w:p w14:paraId="0D38A99B" w14:textId="77777777" w:rsidR="00DE000D" w:rsidRPr="00AC0C0E" w:rsidRDefault="00000000">
            <w:pPr>
              <w:jc w:val="center"/>
              <w:rPr>
                <w:sz w:val="20"/>
                <w:szCs w:val="20"/>
              </w:rPr>
            </w:pPr>
            <w:r w:rsidRPr="00AC0C0E">
              <w:rPr>
                <w:sz w:val="20"/>
                <w:szCs w:val="20"/>
              </w:rPr>
              <w:t>1,52</w:t>
            </w:r>
          </w:p>
        </w:tc>
        <w:tc>
          <w:tcPr>
            <w:tcW w:w="305" w:type="pct"/>
            <w:tcBorders>
              <w:top w:val="single" w:sz="4" w:space="0" w:color="auto"/>
              <w:left w:val="single" w:sz="4" w:space="0" w:color="auto"/>
              <w:bottom w:val="single" w:sz="4" w:space="0" w:color="auto"/>
              <w:right w:val="single" w:sz="4" w:space="0" w:color="auto"/>
            </w:tcBorders>
          </w:tcPr>
          <w:p w14:paraId="51CF4958"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183D8AFD" w14:textId="77777777" w:rsidR="00DE000D" w:rsidRPr="00AC0C0E" w:rsidRDefault="00000000">
            <w:pPr>
              <w:jc w:val="center"/>
              <w:rPr>
                <w:sz w:val="20"/>
                <w:szCs w:val="20"/>
              </w:rPr>
            </w:pPr>
            <w:r w:rsidRPr="00AC0C0E">
              <w:rPr>
                <w:sz w:val="20"/>
                <w:szCs w:val="20"/>
              </w:rPr>
              <w:t>0,82</w:t>
            </w:r>
          </w:p>
        </w:tc>
        <w:tc>
          <w:tcPr>
            <w:tcW w:w="252" w:type="pct"/>
            <w:tcBorders>
              <w:top w:val="single" w:sz="4" w:space="0" w:color="auto"/>
              <w:left w:val="single" w:sz="4" w:space="0" w:color="auto"/>
              <w:bottom w:val="single" w:sz="4" w:space="0" w:color="auto"/>
              <w:right w:val="single" w:sz="4" w:space="0" w:color="auto"/>
            </w:tcBorders>
          </w:tcPr>
          <w:p w14:paraId="0C09D378" w14:textId="77777777" w:rsidR="00DE000D" w:rsidRPr="00AC0C0E" w:rsidRDefault="00000000">
            <w:pPr>
              <w:jc w:val="center"/>
              <w:rPr>
                <w:sz w:val="20"/>
                <w:szCs w:val="20"/>
              </w:rPr>
            </w:pPr>
            <w:r w:rsidRPr="00AC0C0E">
              <w:rPr>
                <w:sz w:val="20"/>
                <w:szCs w:val="20"/>
              </w:rPr>
              <w:t>64,88</w:t>
            </w:r>
          </w:p>
        </w:tc>
        <w:tc>
          <w:tcPr>
            <w:tcW w:w="359" w:type="pct"/>
            <w:tcBorders>
              <w:top w:val="single" w:sz="4" w:space="0" w:color="auto"/>
              <w:left w:val="single" w:sz="4" w:space="0" w:color="auto"/>
              <w:bottom w:val="single" w:sz="4" w:space="0" w:color="auto"/>
              <w:right w:val="single" w:sz="4" w:space="0" w:color="auto"/>
            </w:tcBorders>
          </w:tcPr>
          <w:p w14:paraId="700267FA" w14:textId="77777777" w:rsidR="00DE000D" w:rsidRPr="00AC0C0E" w:rsidRDefault="00000000">
            <w:pPr>
              <w:jc w:val="center"/>
              <w:rPr>
                <w:sz w:val="20"/>
                <w:szCs w:val="20"/>
              </w:rPr>
            </w:pPr>
            <w:r w:rsidRPr="00AC0C0E">
              <w:rPr>
                <w:sz w:val="20"/>
                <w:szCs w:val="20"/>
              </w:rPr>
              <w:t>219,41</w:t>
            </w:r>
          </w:p>
        </w:tc>
        <w:tc>
          <w:tcPr>
            <w:tcW w:w="359" w:type="pct"/>
            <w:tcBorders>
              <w:top w:val="single" w:sz="4" w:space="0" w:color="auto"/>
              <w:left w:val="single" w:sz="4" w:space="0" w:color="auto"/>
              <w:bottom w:val="single" w:sz="4" w:space="0" w:color="auto"/>
              <w:right w:val="single" w:sz="4" w:space="0" w:color="auto"/>
            </w:tcBorders>
          </w:tcPr>
          <w:p w14:paraId="275BC34E" w14:textId="77777777" w:rsidR="00DE000D" w:rsidRPr="00AC0C0E" w:rsidRDefault="00000000">
            <w:pPr>
              <w:jc w:val="center"/>
              <w:rPr>
                <w:sz w:val="20"/>
                <w:szCs w:val="20"/>
              </w:rPr>
            </w:pPr>
            <w:r w:rsidRPr="00AC0C0E">
              <w:rPr>
                <w:sz w:val="20"/>
                <w:szCs w:val="20"/>
              </w:rPr>
              <w:t>104,45</w:t>
            </w:r>
          </w:p>
        </w:tc>
        <w:tc>
          <w:tcPr>
            <w:tcW w:w="359" w:type="pct"/>
            <w:tcBorders>
              <w:top w:val="single" w:sz="4" w:space="0" w:color="auto"/>
              <w:left w:val="single" w:sz="4" w:space="0" w:color="auto"/>
              <w:bottom w:val="single" w:sz="4" w:space="0" w:color="auto"/>
              <w:right w:val="single" w:sz="4" w:space="0" w:color="auto"/>
            </w:tcBorders>
          </w:tcPr>
          <w:p w14:paraId="066046F4" w14:textId="77777777" w:rsidR="00DE000D" w:rsidRPr="00AC0C0E" w:rsidRDefault="00000000">
            <w:pPr>
              <w:jc w:val="center"/>
              <w:rPr>
                <w:sz w:val="20"/>
                <w:szCs w:val="20"/>
              </w:rPr>
            </w:pPr>
            <w:r w:rsidRPr="00AC0C0E">
              <w:rPr>
                <w:sz w:val="20"/>
                <w:szCs w:val="20"/>
              </w:rPr>
              <w:t>15,87</w:t>
            </w:r>
          </w:p>
        </w:tc>
        <w:tc>
          <w:tcPr>
            <w:tcW w:w="252" w:type="pct"/>
            <w:tcBorders>
              <w:top w:val="single" w:sz="4" w:space="0" w:color="auto"/>
              <w:left w:val="single" w:sz="4" w:space="0" w:color="auto"/>
              <w:bottom w:val="single" w:sz="4" w:space="0" w:color="auto"/>
              <w:right w:val="single" w:sz="12" w:space="0" w:color="auto"/>
            </w:tcBorders>
          </w:tcPr>
          <w:p w14:paraId="368EBA49" w14:textId="77777777" w:rsidR="00DE000D" w:rsidRPr="00AC0C0E" w:rsidRDefault="00000000">
            <w:pPr>
              <w:jc w:val="center"/>
              <w:rPr>
                <w:sz w:val="20"/>
                <w:szCs w:val="20"/>
              </w:rPr>
            </w:pPr>
            <w:r w:rsidRPr="00AC0C0E">
              <w:rPr>
                <w:sz w:val="20"/>
                <w:szCs w:val="20"/>
              </w:rPr>
              <w:t>0,10</w:t>
            </w:r>
          </w:p>
        </w:tc>
      </w:tr>
      <w:tr w:rsidR="00DE000D" w:rsidRPr="00AC0C0E" w14:paraId="79EB93A3" w14:textId="77777777" w:rsidTr="00EA0175">
        <w:trPr>
          <w:jc w:val="center"/>
        </w:trPr>
        <w:tc>
          <w:tcPr>
            <w:tcW w:w="237" w:type="pct"/>
            <w:tcBorders>
              <w:top w:val="nil"/>
              <w:left w:val="single" w:sz="12" w:space="0" w:color="auto"/>
              <w:bottom w:val="nil"/>
              <w:right w:val="single" w:sz="4" w:space="0" w:color="auto"/>
            </w:tcBorders>
          </w:tcPr>
          <w:p w14:paraId="73BBA282" w14:textId="77777777" w:rsidR="00DE000D" w:rsidRPr="00AC0C0E" w:rsidRDefault="00000000">
            <w:pPr>
              <w:jc w:val="center"/>
              <w:rPr>
                <w:sz w:val="20"/>
                <w:szCs w:val="20"/>
              </w:rPr>
            </w:pPr>
            <w:r w:rsidRPr="00AC0C0E">
              <w:rPr>
                <w:sz w:val="20"/>
                <w:szCs w:val="20"/>
              </w:rPr>
              <w:t>A</w:t>
            </w:r>
          </w:p>
        </w:tc>
        <w:tc>
          <w:tcPr>
            <w:tcW w:w="407" w:type="pct"/>
            <w:tcBorders>
              <w:top w:val="single" w:sz="4" w:space="0" w:color="auto"/>
              <w:left w:val="single" w:sz="4" w:space="0" w:color="auto"/>
              <w:bottom w:val="single" w:sz="4" w:space="0" w:color="auto"/>
              <w:right w:val="single" w:sz="4" w:space="0" w:color="auto"/>
            </w:tcBorders>
          </w:tcPr>
          <w:p w14:paraId="00564C4B" w14:textId="77777777" w:rsidR="00DE000D" w:rsidRPr="00AC0C0E" w:rsidRDefault="00000000">
            <w:pPr>
              <w:jc w:val="center"/>
              <w:rPr>
                <w:sz w:val="20"/>
                <w:szCs w:val="20"/>
              </w:rPr>
            </w:pPr>
            <w:r w:rsidRPr="00AC0C0E">
              <w:rPr>
                <w:sz w:val="20"/>
                <w:szCs w:val="20"/>
              </w:rPr>
              <w:t>QV</w:t>
            </w:r>
          </w:p>
        </w:tc>
        <w:tc>
          <w:tcPr>
            <w:tcW w:w="359" w:type="pct"/>
            <w:tcBorders>
              <w:top w:val="single" w:sz="4" w:space="0" w:color="auto"/>
              <w:left w:val="single" w:sz="4" w:space="0" w:color="auto"/>
              <w:bottom w:val="single" w:sz="4" w:space="0" w:color="auto"/>
              <w:right w:val="single" w:sz="4" w:space="0" w:color="auto"/>
            </w:tcBorders>
          </w:tcPr>
          <w:p w14:paraId="09B97E7D" w14:textId="77777777" w:rsidR="00DE000D" w:rsidRPr="00AC0C0E" w:rsidRDefault="00000000">
            <w:pPr>
              <w:jc w:val="center"/>
              <w:rPr>
                <w:sz w:val="20"/>
                <w:szCs w:val="20"/>
              </w:rPr>
            </w:pPr>
            <w:r w:rsidRPr="00AC0C0E">
              <w:rPr>
                <w:sz w:val="20"/>
                <w:szCs w:val="20"/>
              </w:rPr>
              <w:t>24,19</w:t>
            </w:r>
          </w:p>
        </w:tc>
        <w:tc>
          <w:tcPr>
            <w:tcW w:w="171" w:type="pct"/>
            <w:tcBorders>
              <w:top w:val="single" w:sz="4" w:space="0" w:color="auto"/>
              <w:left w:val="single" w:sz="4" w:space="0" w:color="auto"/>
              <w:bottom w:val="single" w:sz="4" w:space="0" w:color="auto"/>
              <w:right w:val="single" w:sz="4" w:space="0" w:color="auto"/>
            </w:tcBorders>
          </w:tcPr>
          <w:p w14:paraId="2C363F74" w14:textId="77777777" w:rsidR="00DE000D" w:rsidRPr="00AC0C0E" w:rsidRDefault="00000000">
            <w:pPr>
              <w:jc w:val="center"/>
              <w:rPr>
                <w:sz w:val="20"/>
                <w:szCs w:val="20"/>
              </w:rPr>
            </w:pPr>
            <w:r w:rsidRPr="00AC0C0E">
              <w:rPr>
                <w:sz w:val="20"/>
                <w:szCs w:val="20"/>
              </w:rPr>
              <w:t>1</w:t>
            </w:r>
          </w:p>
        </w:tc>
        <w:tc>
          <w:tcPr>
            <w:tcW w:w="305" w:type="pct"/>
            <w:tcBorders>
              <w:top w:val="single" w:sz="4" w:space="0" w:color="auto"/>
              <w:left w:val="single" w:sz="4" w:space="0" w:color="auto"/>
              <w:bottom w:val="single" w:sz="4" w:space="0" w:color="auto"/>
              <w:right w:val="single" w:sz="4" w:space="0" w:color="auto"/>
            </w:tcBorders>
          </w:tcPr>
          <w:p w14:paraId="382D1648"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34BC87E2"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3FB5C26B" w14:textId="77777777" w:rsidR="00DE000D" w:rsidRPr="00AC0C0E" w:rsidRDefault="00000000">
            <w:pPr>
              <w:jc w:val="center"/>
              <w:rPr>
                <w:sz w:val="20"/>
                <w:szCs w:val="20"/>
              </w:rPr>
            </w:pPr>
            <w:r w:rsidRPr="00AC0C0E">
              <w:rPr>
                <w:sz w:val="20"/>
                <w:szCs w:val="20"/>
              </w:rPr>
              <w:t>2,70</w:t>
            </w:r>
          </w:p>
        </w:tc>
        <w:tc>
          <w:tcPr>
            <w:tcW w:w="305" w:type="pct"/>
            <w:tcBorders>
              <w:top w:val="single" w:sz="4" w:space="0" w:color="auto"/>
              <w:left w:val="single" w:sz="4" w:space="0" w:color="auto"/>
              <w:bottom w:val="single" w:sz="4" w:space="0" w:color="auto"/>
              <w:right w:val="single" w:sz="4" w:space="0" w:color="auto"/>
            </w:tcBorders>
          </w:tcPr>
          <w:p w14:paraId="3AF04A21" w14:textId="77777777" w:rsidR="00DE000D" w:rsidRPr="00AC0C0E" w:rsidRDefault="00000000">
            <w:pPr>
              <w:jc w:val="center"/>
              <w:rPr>
                <w:sz w:val="20"/>
                <w:szCs w:val="20"/>
              </w:rPr>
            </w:pPr>
            <w:r w:rsidRPr="00AC0C0E">
              <w:rPr>
                <w:sz w:val="20"/>
                <w:szCs w:val="20"/>
              </w:rPr>
              <w:t>2,55</w:t>
            </w:r>
          </w:p>
        </w:tc>
        <w:tc>
          <w:tcPr>
            <w:tcW w:w="305" w:type="pct"/>
            <w:tcBorders>
              <w:top w:val="single" w:sz="4" w:space="0" w:color="auto"/>
              <w:left w:val="single" w:sz="4" w:space="0" w:color="auto"/>
              <w:bottom w:val="single" w:sz="4" w:space="0" w:color="auto"/>
              <w:right w:val="single" w:sz="4" w:space="0" w:color="auto"/>
            </w:tcBorders>
          </w:tcPr>
          <w:p w14:paraId="2F58A3DD" w14:textId="77777777" w:rsidR="00DE000D" w:rsidRPr="00AC0C0E" w:rsidRDefault="00000000">
            <w:pPr>
              <w:jc w:val="center"/>
              <w:rPr>
                <w:sz w:val="20"/>
                <w:szCs w:val="20"/>
              </w:rPr>
            </w:pPr>
            <w:r w:rsidRPr="00AC0C0E">
              <w:rPr>
                <w:sz w:val="20"/>
                <w:szCs w:val="20"/>
              </w:rPr>
              <w:t>0,87</w:t>
            </w:r>
          </w:p>
        </w:tc>
        <w:tc>
          <w:tcPr>
            <w:tcW w:w="305" w:type="pct"/>
            <w:tcBorders>
              <w:top w:val="single" w:sz="4" w:space="0" w:color="auto"/>
              <w:left w:val="single" w:sz="4" w:space="0" w:color="auto"/>
              <w:bottom w:val="single" w:sz="4" w:space="0" w:color="auto"/>
              <w:right w:val="single" w:sz="4" w:space="0" w:color="auto"/>
            </w:tcBorders>
          </w:tcPr>
          <w:p w14:paraId="769320E3" w14:textId="77777777" w:rsidR="00DE000D" w:rsidRPr="00AC0C0E" w:rsidRDefault="00000000">
            <w:pPr>
              <w:jc w:val="center"/>
              <w:rPr>
                <w:sz w:val="20"/>
                <w:szCs w:val="20"/>
              </w:rPr>
            </w:pPr>
            <w:r w:rsidRPr="00AC0C0E">
              <w:rPr>
                <w:sz w:val="20"/>
                <w:szCs w:val="20"/>
              </w:rPr>
              <w:t>16,61</w:t>
            </w:r>
          </w:p>
        </w:tc>
        <w:tc>
          <w:tcPr>
            <w:tcW w:w="359" w:type="pct"/>
            <w:tcBorders>
              <w:top w:val="single" w:sz="4" w:space="0" w:color="auto"/>
              <w:left w:val="single" w:sz="4" w:space="0" w:color="auto"/>
              <w:bottom w:val="single" w:sz="4" w:space="0" w:color="auto"/>
              <w:right w:val="single" w:sz="4" w:space="0" w:color="auto"/>
            </w:tcBorders>
          </w:tcPr>
          <w:p w14:paraId="056188DF" w14:textId="77777777" w:rsidR="00DE000D" w:rsidRPr="00AC0C0E" w:rsidRDefault="00000000">
            <w:pPr>
              <w:jc w:val="center"/>
              <w:rPr>
                <w:sz w:val="20"/>
                <w:szCs w:val="20"/>
              </w:rPr>
            </w:pPr>
            <w:r w:rsidRPr="00AC0C0E">
              <w:rPr>
                <w:sz w:val="20"/>
                <w:szCs w:val="20"/>
              </w:rPr>
              <w:t>1,46</w:t>
            </w:r>
          </w:p>
        </w:tc>
        <w:tc>
          <w:tcPr>
            <w:tcW w:w="252" w:type="pct"/>
            <w:tcBorders>
              <w:top w:val="single" w:sz="4" w:space="0" w:color="auto"/>
              <w:left w:val="single" w:sz="4" w:space="0" w:color="auto"/>
              <w:bottom w:val="single" w:sz="4" w:space="0" w:color="auto"/>
              <w:right w:val="single" w:sz="4" w:space="0" w:color="auto"/>
            </w:tcBorders>
          </w:tcPr>
          <w:p w14:paraId="09CC95C7"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089AA0B4" w14:textId="77777777" w:rsidR="00DE000D" w:rsidRPr="00AC0C0E" w:rsidRDefault="00000000">
            <w:pPr>
              <w:jc w:val="center"/>
              <w:rPr>
                <w:sz w:val="20"/>
                <w:szCs w:val="20"/>
              </w:rPr>
            </w:pPr>
            <w:r w:rsidRPr="00AC0C0E">
              <w:rPr>
                <w:sz w:val="20"/>
                <w:szCs w:val="20"/>
              </w:rPr>
              <w:t>5,60</w:t>
            </w:r>
          </w:p>
        </w:tc>
        <w:tc>
          <w:tcPr>
            <w:tcW w:w="359" w:type="pct"/>
            <w:tcBorders>
              <w:top w:val="single" w:sz="4" w:space="0" w:color="auto"/>
              <w:left w:val="single" w:sz="4" w:space="0" w:color="auto"/>
              <w:bottom w:val="single" w:sz="4" w:space="0" w:color="auto"/>
              <w:right w:val="single" w:sz="4" w:space="0" w:color="auto"/>
            </w:tcBorders>
          </w:tcPr>
          <w:p w14:paraId="2F13CFB7" w14:textId="77777777" w:rsidR="00DE000D" w:rsidRPr="00AC0C0E" w:rsidRDefault="00000000">
            <w:pPr>
              <w:jc w:val="center"/>
              <w:rPr>
                <w:sz w:val="20"/>
                <w:szCs w:val="20"/>
              </w:rPr>
            </w:pPr>
            <w:r w:rsidRPr="00AC0C0E">
              <w:rPr>
                <w:sz w:val="20"/>
                <w:szCs w:val="20"/>
              </w:rPr>
              <w:t>6,10</w:t>
            </w:r>
          </w:p>
        </w:tc>
        <w:tc>
          <w:tcPr>
            <w:tcW w:w="359" w:type="pct"/>
            <w:tcBorders>
              <w:top w:val="single" w:sz="4" w:space="0" w:color="auto"/>
              <w:left w:val="single" w:sz="4" w:space="0" w:color="auto"/>
              <w:bottom w:val="single" w:sz="4" w:space="0" w:color="auto"/>
              <w:right w:val="single" w:sz="4" w:space="0" w:color="auto"/>
            </w:tcBorders>
          </w:tcPr>
          <w:p w14:paraId="26146D68" w14:textId="77777777" w:rsidR="00DE000D" w:rsidRPr="00AC0C0E" w:rsidRDefault="00000000">
            <w:pPr>
              <w:jc w:val="center"/>
              <w:rPr>
                <w:sz w:val="20"/>
                <w:szCs w:val="20"/>
              </w:rPr>
            </w:pPr>
            <w:r w:rsidRPr="00AC0C0E">
              <w:rPr>
                <w:sz w:val="20"/>
                <w:szCs w:val="20"/>
              </w:rPr>
              <w:t>12,49</w:t>
            </w:r>
          </w:p>
        </w:tc>
        <w:tc>
          <w:tcPr>
            <w:tcW w:w="252" w:type="pct"/>
            <w:tcBorders>
              <w:top w:val="single" w:sz="4" w:space="0" w:color="auto"/>
              <w:left w:val="single" w:sz="4" w:space="0" w:color="auto"/>
              <w:bottom w:val="single" w:sz="4" w:space="0" w:color="auto"/>
              <w:right w:val="single" w:sz="12" w:space="0" w:color="auto"/>
            </w:tcBorders>
          </w:tcPr>
          <w:p w14:paraId="78B60505" w14:textId="77777777" w:rsidR="00DE000D" w:rsidRPr="00AC0C0E" w:rsidRDefault="00000000">
            <w:pPr>
              <w:jc w:val="center"/>
              <w:rPr>
                <w:sz w:val="20"/>
                <w:szCs w:val="20"/>
              </w:rPr>
            </w:pPr>
            <w:r w:rsidRPr="00AC0C0E">
              <w:rPr>
                <w:sz w:val="20"/>
                <w:szCs w:val="20"/>
              </w:rPr>
              <w:t>-</w:t>
            </w:r>
          </w:p>
        </w:tc>
      </w:tr>
      <w:tr w:rsidR="00DE000D" w:rsidRPr="00AC0C0E" w14:paraId="5CF24EFF" w14:textId="77777777" w:rsidTr="00EA0175">
        <w:trPr>
          <w:jc w:val="center"/>
        </w:trPr>
        <w:tc>
          <w:tcPr>
            <w:tcW w:w="237" w:type="pct"/>
            <w:tcBorders>
              <w:top w:val="nil"/>
              <w:left w:val="single" w:sz="12" w:space="0" w:color="auto"/>
              <w:bottom w:val="nil"/>
              <w:right w:val="single" w:sz="4" w:space="0" w:color="auto"/>
            </w:tcBorders>
          </w:tcPr>
          <w:p w14:paraId="5D8BDA1C" w14:textId="77777777" w:rsidR="00DE000D" w:rsidRPr="00AC0C0E" w:rsidRDefault="00DE000D">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593B54CA" w14:textId="77777777" w:rsidR="00DE000D" w:rsidRPr="00AC0C0E" w:rsidRDefault="00000000">
            <w:pPr>
              <w:jc w:val="center"/>
              <w:rPr>
                <w:sz w:val="20"/>
                <w:szCs w:val="20"/>
              </w:rPr>
            </w:pPr>
            <w:r w:rsidRPr="00AC0C0E">
              <w:rPr>
                <w:sz w:val="20"/>
                <w:szCs w:val="20"/>
              </w:rPr>
              <w:t>DT</w:t>
            </w:r>
          </w:p>
        </w:tc>
        <w:tc>
          <w:tcPr>
            <w:tcW w:w="359" w:type="pct"/>
            <w:tcBorders>
              <w:top w:val="single" w:sz="4" w:space="0" w:color="auto"/>
              <w:left w:val="single" w:sz="4" w:space="0" w:color="auto"/>
              <w:bottom w:val="single" w:sz="4" w:space="0" w:color="auto"/>
              <w:right w:val="single" w:sz="4" w:space="0" w:color="auto"/>
            </w:tcBorders>
          </w:tcPr>
          <w:p w14:paraId="5430A372" w14:textId="77777777" w:rsidR="00DE000D" w:rsidRPr="00AC0C0E" w:rsidRDefault="00000000">
            <w:pPr>
              <w:jc w:val="center"/>
              <w:rPr>
                <w:sz w:val="20"/>
                <w:szCs w:val="20"/>
              </w:rPr>
            </w:pPr>
            <w:r w:rsidRPr="00AC0C0E">
              <w:rPr>
                <w:sz w:val="20"/>
                <w:szCs w:val="20"/>
              </w:rPr>
              <w:t>64,59</w:t>
            </w:r>
          </w:p>
        </w:tc>
        <w:tc>
          <w:tcPr>
            <w:tcW w:w="171" w:type="pct"/>
            <w:tcBorders>
              <w:top w:val="single" w:sz="4" w:space="0" w:color="auto"/>
              <w:left w:val="single" w:sz="4" w:space="0" w:color="auto"/>
              <w:bottom w:val="single" w:sz="4" w:space="0" w:color="auto"/>
              <w:right w:val="single" w:sz="4" w:space="0" w:color="auto"/>
            </w:tcBorders>
          </w:tcPr>
          <w:p w14:paraId="68FB32FD" w14:textId="77777777" w:rsidR="00DE000D" w:rsidRPr="00AC0C0E" w:rsidRDefault="00000000">
            <w:pPr>
              <w:jc w:val="center"/>
              <w:rPr>
                <w:sz w:val="20"/>
                <w:szCs w:val="20"/>
              </w:rPr>
            </w:pPr>
            <w:r w:rsidRPr="00AC0C0E">
              <w:rPr>
                <w:sz w:val="20"/>
                <w:szCs w:val="20"/>
              </w:rPr>
              <w:t>1</w:t>
            </w:r>
          </w:p>
        </w:tc>
        <w:tc>
          <w:tcPr>
            <w:tcW w:w="305" w:type="pct"/>
            <w:tcBorders>
              <w:top w:val="single" w:sz="4" w:space="0" w:color="auto"/>
              <w:left w:val="single" w:sz="4" w:space="0" w:color="auto"/>
              <w:bottom w:val="single" w:sz="4" w:space="0" w:color="auto"/>
              <w:right w:val="single" w:sz="4" w:space="0" w:color="auto"/>
            </w:tcBorders>
          </w:tcPr>
          <w:p w14:paraId="07E0074E" w14:textId="77777777" w:rsidR="00DE000D" w:rsidRPr="00AC0C0E" w:rsidRDefault="00000000">
            <w:pPr>
              <w:jc w:val="center"/>
              <w:rPr>
                <w:sz w:val="20"/>
                <w:szCs w:val="20"/>
              </w:rPr>
            </w:pPr>
            <w:r w:rsidRPr="00AC0C0E">
              <w:rPr>
                <w:sz w:val="20"/>
                <w:szCs w:val="20"/>
              </w:rPr>
              <w:t>8,57</w:t>
            </w:r>
          </w:p>
        </w:tc>
        <w:tc>
          <w:tcPr>
            <w:tcW w:w="305" w:type="pct"/>
            <w:tcBorders>
              <w:top w:val="single" w:sz="4" w:space="0" w:color="auto"/>
              <w:left w:val="single" w:sz="4" w:space="0" w:color="auto"/>
              <w:bottom w:val="single" w:sz="4" w:space="0" w:color="auto"/>
              <w:right w:val="single" w:sz="4" w:space="0" w:color="auto"/>
            </w:tcBorders>
          </w:tcPr>
          <w:p w14:paraId="3884E453" w14:textId="77777777" w:rsidR="00DE000D" w:rsidRPr="00AC0C0E" w:rsidRDefault="00000000">
            <w:pPr>
              <w:jc w:val="center"/>
              <w:rPr>
                <w:sz w:val="20"/>
                <w:szCs w:val="20"/>
              </w:rPr>
            </w:pPr>
            <w:r w:rsidRPr="00AC0C0E">
              <w:rPr>
                <w:sz w:val="20"/>
                <w:szCs w:val="20"/>
              </w:rPr>
              <w:t>17,39</w:t>
            </w:r>
          </w:p>
        </w:tc>
        <w:tc>
          <w:tcPr>
            <w:tcW w:w="359" w:type="pct"/>
            <w:tcBorders>
              <w:top w:val="single" w:sz="4" w:space="0" w:color="auto"/>
              <w:left w:val="single" w:sz="4" w:space="0" w:color="auto"/>
              <w:bottom w:val="single" w:sz="4" w:space="0" w:color="auto"/>
              <w:right w:val="single" w:sz="4" w:space="0" w:color="auto"/>
            </w:tcBorders>
          </w:tcPr>
          <w:p w14:paraId="5D380557" w14:textId="77777777" w:rsidR="00DE000D" w:rsidRPr="00AC0C0E" w:rsidRDefault="00000000">
            <w:pPr>
              <w:jc w:val="center"/>
              <w:rPr>
                <w:sz w:val="20"/>
                <w:szCs w:val="20"/>
              </w:rPr>
            </w:pPr>
            <w:r w:rsidRPr="00AC0C0E">
              <w:rPr>
                <w:sz w:val="20"/>
                <w:szCs w:val="20"/>
              </w:rPr>
              <w:t>22,82</w:t>
            </w:r>
          </w:p>
        </w:tc>
        <w:tc>
          <w:tcPr>
            <w:tcW w:w="305" w:type="pct"/>
            <w:tcBorders>
              <w:top w:val="single" w:sz="4" w:space="0" w:color="auto"/>
              <w:left w:val="single" w:sz="4" w:space="0" w:color="auto"/>
              <w:bottom w:val="single" w:sz="4" w:space="0" w:color="auto"/>
              <w:right w:val="single" w:sz="4" w:space="0" w:color="auto"/>
            </w:tcBorders>
          </w:tcPr>
          <w:p w14:paraId="4931B57E" w14:textId="77777777" w:rsidR="00DE000D" w:rsidRPr="00AC0C0E" w:rsidRDefault="00000000">
            <w:pPr>
              <w:jc w:val="center"/>
              <w:rPr>
                <w:sz w:val="20"/>
                <w:szCs w:val="20"/>
              </w:rPr>
            </w:pPr>
            <w:r w:rsidRPr="00AC0C0E">
              <w:rPr>
                <w:sz w:val="20"/>
                <w:szCs w:val="20"/>
              </w:rPr>
              <w:t>8,24</w:t>
            </w:r>
          </w:p>
        </w:tc>
        <w:tc>
          <w:tcPr>
            <w:tcW w:w="305" w:type="pct"/>
            <w:tcBorders>
              <w:top w:val="single" w:sz="4" w:space="0" w:color="auto"/>
              <w:left w:val="single" w:sz="4" w:space="0" w:color="auto"/>
              <w:bottom w:val="single" w:sz="4" w:space="0" w:color="auto"/>
              <w:right w:val="single" w:sz="4" w:space="0" w:color="auto"/>
            </w:tcBorders>
          </w:tcPr>
          <w:p w14:paraId="130C8947"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62FB2ED9"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594134AA" w14:textId="77777777" w:rsidR="00DE000D" w:rsidRPr="00AC0C0E" w:rsidRDefault="00000000">
            <w:pPr>
              <w:jc w:val="center"/>
              <w:rPr>
                <w:sz w:val="20"/>
                <w:szCs w:val="20"/>
              </w:rPr>
            </w:pPr>
            <w:r w:rsidRPr="00AC0C0E">
              <w:rPr>
                <w:sz w:val="20"/>
                <w:szCs w:val="20"/>
              </w:rPr>
              <w:t>7,57</w:t>
            </w:r>
          </w:p>
        </w:tc>
        <w:tc>
          <w:tcPr>
            <w:tcW w:w="252" w:type="pct"/>
            <w:tcBorders>
              <w:top w:val="single" w:sz="4" w:space="0" w:color="auto"/>
              <w:left w:val="single" w:sz="4" w:space="0" w:color="auto"/>
              <w:bottom w:val="single" w:sz="4" w:space="0" w:color="auto"/>
              <w:right w:val="single" w:sz="4" w:space="0" w:color="auto"/>
            </w:tcBorders>
          </w:tcPr>
          <w:p w14:paraId="358E44EF"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2DF7633C" w14:textId="77777777" w:rsidR="00DE000D" w:rsidRPr="00AC0C0E" w:rsidRDefault="00000000">
            <w:pPr>
              <w:jc w:val="center"/>
              <w:rPr>
                <w:sz w:val="20"/>
                <w:szCs w:val="20"/>
              </w:rPr>
            </w:pPr>
            <w:r w:rsidRPr="00AC0C0E">
              <w:rPr>
                <w:sz w:val="20"/>
                <w:szCs w:val="20"/>
              </w:rPr>
              <w:t>6,81</w:t>
            </w:r>
          </w:p>
        </w:tc>
        <w:tc>
          <w:tcPr>
            <w:tcW w:w="359" w:type="pct"/>
            <w:tcBorders>
              <w:top w:val="single" w:sz="4" w:space="0" w:color="auto"/>
              <w:left w:val="single" w:sz="4" w:space="0" w:color="auto"/>
              <w:bottom w:val="single" w:sz="4" w:space="0" w:color="auto"/>
              <w:right w:val="single" w:sz="4" w:space="0" w:color="auto"/>
            </w:tcBorders>
          </w:tcPr>
          <w:p w14:paraId="06A6C98B" w14:textId="77777777" w:rsidR="00DE000D" w:rsidRPr="00AC0C0E" w:rsidRDefault="00000000">
            <w:pPr>
              <w:jc w:val="center"/>
              <w:rPr>
                <w:sz w:val="20"/>
                <w:szCs w:val="20"/>
              </w:rPr>
            </w:pPr>
            <w:r w:rsidRPr="00AC0C0E">
              <w:rPr>
                <w:sz w:val="20"/>
                <w:szCs w:val="20"/>
              </w:rPr>
              <w:t>37,81</w:t>
            </w:r>
          </w:p>
        </w:tc>
        <w:tc>
          <w:tcPr>
            <w:tcW w:w="359" w:type="pct"/>
            <w:tcBorders>
              <w:top w:val="single" w:sz="4" w:space="0" w:color="auto"/>
              <w:left w:val="single" w:sz="4" w:space="0" w:color="auto"/>
              <w:bottom w:val="single" w:sz="4" w:space="0" w:color="auto"/>
              <w:right w:val="single" w:sz="4" w:space="0" w:color="auto"/>
            </w:tcBorders>
          </w:tcPr>
          <w:p w14:paraId="478E9DAE" w14:textId="77777777" w:rsidR="00DE000D" w:rsidRPr="00AC0C0E" w:rsidRDefault="00000000">
            <w:pPr>
              <w:jc w:val="center"/>
              <w:rPr>
                <w:sz w:val="20"/>
                <w:szCs w:val="20"/>
              </w:rPr>
            </w:pPr>
            <w:r w:rsidRPr="00AC0C0E">
              <w:rPr>
                <w:sz w:val="20"/>
                <w:szCs w:val="20"/>
              </w:rPr>
              <w:t>14,01</w:t>
            </w:r>
          </w:p>
        </w:tc>
        <w:tc>
          <w:tcPr>
            <w:tcW w:w="252" w:type="pct"/>
            <w:tcBorders>
              <w:top w:val="single" w:sz="4" w:space="0" w:color="auto"/>
              <w:left w:val="single" w:sz="4" w:space="0" w:color="auto"/>
              <w:bottom w:val="single" w:sz="4" w:space="0" w:color="auto"/>
              <w:right w:val="single" w:sz="12" w:space="0" w:color="auto"/>
            </w:tcBorders>
          </w:tcPr>
          <w:p w14:paraId="4544014A" w14:textId="77777777" w:rsidR="00DE000D" w:rsidRPr="00AC0C0E" w:rsidRDefault="00000000">
            <w:pPr>
              <w:jc w:val="center"/>
              <w:rPr>
                <w:sz w:val="20"/>
                <w:szCs w:val="20"/>
              </w:rPr>
            </w:pPr>
            <w:r w:rsidRPr="00AC0C0E">
              <w:rPr>
                <w:sz w:val="20"/>
                <w:szCs w:val="20"/>
              </w:rPr>
              <w:t>5,96</w:t>
            </w:r>
          </w:p>
        </w:tc>
      </w:tr>
      <w:tr w:rsidR="00DE000D" w:rsidRPr="00AC0C0E" w14:paraId="4493185C" w14:textId="77777777" w:rsidTr="00EA0175">
        <w:trPr>
          <w:jc w:val="center"/>
        </w:trPr>
        <w:tc>
          <w:tcPr>
            <w:tcW w:w="237" w:type="pct"/>
            <w:tcBorders>
              <w:top w:val="nil"/>
              <w:left w:val="single" w:sz="12" w:space="0" w:color="auto"/>
              <w:bottom w:val="nil"/>
              <w:right w:val="single" w:sz="4" w:space="0" w:color="auto"/>
            </w:tcBorders>
          </w:tcPr>
          <w:p w14:paraId="56CD61AE" w14:textId="77777777" w:rsidR="00DE000D" w:rsidRPr="00AC0C0E" w:rsidRDefault="00DE000D">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0293045" w14:textId="77777777" w:rsidR="00DE000D" w:rsidRPr="00AC0C0E" w:rsidRDefault="00000000">
            <w:pPr>
              <w:jc w:val="center"/>
              <w:rPr>
                <w:sz w:val="20"/>
                <w:szCs w:val="20"/>
              </w:rPr>
            </w:pPr>
            <w:r w:rsidRPr="00AC0C0E">
              <w:rPr>
                <w:sz w:val="20"/>
                <w:szCs w:val="20"/>
              </w:rPr>
              <w:t>DM</w:t>
            </w:r>
          </w:p>
        </w:tc>
        <w:tc>
          <w:tcPr>
            <w:tcW w:w="359" w:type="pct"/>
            <w:tcBorders>
              <w:top w:val="single" w:sz="4" w:space="0" w:color="auto"/>
              <w:left w:val="single" w:sz="4" w:space="0" w:color="auto"/>
              <w:bottom w:val="single" w:sz="4" w:space="0" w:color="auto"/>
              <w:right w:val="single" w:sz="4" w:space="0" w:color="auto"/>
            </w:tcBorders>
          </w:tcPr>
          <w:p w14:paraId="672D9BA9" w14:textId="77777777" w:rsidR="00DE000D" w:rsidRPr="00AC0C0E" w:rsidRDefault="00000000">
            <w:pPr>
              <w:jc w:val="center"/>
              <w:rPr>
                <w:sz w:val="20"/>
                <w:szCs w:val="20"/>
              </w:rPr>
            </w:pPr>
            <w:r w:rsidRPr="00AC0C0E">
              <w:rPr>
                <w:sz w:val="20"/>
                <w:szCs w:val="20"/>
              </w:rPr>
              <w:t>5,77</w:t>
            </w:r>
          </w:p>
        </w:tc>
        <w:tc>
          <w:tcPr>
            <w:tcW w:w="171" w:type="pct"/>
            <w:tcBorders>
              <w:top w:val="single" w:sz="4" w:space="0" w:color="auto"/>
              <w:left w:val="single" w:sz="4" w:space="0" w:color="auto"/>
              <w:bottom w:val="single" w:sz="4" w:space="0" w:color="auto"/>
              <w:right w:val="single" w:sz="4" w:space="0" w:color="auto"/>
            </w:tcBorders>
          </w:tcPr>
          <w:p w14:paraId="5BB97F01"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764A36AE" w14:textId="77777777" w:rsidR="00DE000D" w:rsidRPr="00AC0C0E" w:rsidRDefault="00000000">
            <w:pPr>
              <w:jc w:val="center"/>
              <w:rPr>
                <w:sz w:val="20"/>
                <w:szCs w:val="20"/>
              </w:rPr>
            </w:pPr>
            <w:r w:rsidRPr="00AC0C0E">
              <w:rPr>
                <w:sz w:val="20"/>
                <w:szCs w:val="20"/>
              </w:rPr>
              <w:t>0,52</w:t>
            </w:r>
          </w:p>
        </w:tc>
        <w:tc>
          <w:tcPr>
            <w:tcW w:w="305" w:type="pct"/>
            <w:tcBorders>
              <w:top w:val="single" w:sz="4" w:space="0" w:color="auto"/>
              <w:left w:val="single" w:sz="4" w:space="0" w:color="auto"/>
              <w:bottom w:val="single" w:sz="4" w:space="0" w:color="auto"/>
              <w:right w:val="single" w:sz="4" w:space="0" w:color="auto"/>
            </w:tcBorders>
          </w:tcPr>
          <w:p w14:paraId="1820B1F1" w14:textId="77777777" w:rsidR="00DE000D" w:rsidRPr="00AC0C0E" w:rsidRDefault="00000000">
            <w:pPr>
              <w:jc w:val="center"/>
              <w:rPr>
                <w:sz w:val="20"/>
                <w:szCs w:val="20"/>
              </w:rPr>
            </w:pPr>
            <w:r w:rsidRPr="00AC0C0E">
              <w:rPr>
                <w:sz w:val="20"/>
                <w:szCs w:val="20"/>
              </w:rPr>
              <w:t>1,29</w:t>
            </w:r>
          </w:p>
        </w:tc>
        <w:tc>
          <w:tcPr>
            <w:tcW w:w="359" w:type="pct"/>
            <w:tcBorders>
              <w:top w:val="single" w:sz="4" w:space="0" w:color="auto"/>
              <w:left w:val="single" w:sz="4" w:space="0" w:color="auto"/>
              <w:bottom w:val="single" w:sz="4" w:space="0" w:color="auto"/>
              <w:right w:val="single" w:sz="4" w:space="0" w:color="auto"/>
            </w:tcBorders>
          </w:tcPr>
          <w:p w14:paraId="3957206D" w14:textId="77777777" w:rsidR="00DE000D" w:rsidRPr="00AC0C0E" w:rsidRDefault="00000000">
            <w:pPr>
              <w:jc w:val="center"/>
              <w:rPr>
                <w:sz w:val="20"/>
                <w:szCs w:val="20"/>
              </w:rPr>
            </w:pPr>
            <w:r w:rsidRPr="00AC0C0E">
              <w:rPr>
                <w:sz w:val="20"/>
                <w:szCs w:val="20"/>
              </w:rPr>
              <w:t>0,10</w:t>
            </w:r>
          </w:p>
        </w:tc>
        <w:tc>
          <w:tcPr>
            <w:tcW w:w="305" w:type="pct"/>
            <w:tcBorders>
              <w:top w:val="single" w:sz="4" w:space="0" w:color="auto"/>
              <w:left w:val="single" w:sz="4" w:space="0" w:color="auto"/>
              <w:bottom w:val="single" w:sz="4" w:space="0" w:color="auto"/>
              <w:right w:val="single" w:sz="4" w:space="0" w:color="auto"/>
            </w:tcBorders>
          </w:tcPr>
          <w:p w14:paraId="5E83C013" w14:textId="77777777" w:rsidR="00DE000D" w:rsidRPr="00AC0C0E" w:rsidRDefault="00000000">
            <w:pPr>
              <w:jc w:val="center"/>
              <w:rPr>
                <w:sz w:val="20"/>
                <w:szCs w:val="20"/>
              </w:rPr>
            </w:pPr>
            <w:r w:rsidRPr="00AC0C0E">
              <w:rPr>
                <w:sz w:val="20"/>
                <w:szCs w:val="20"/>
              </w:rPr>
              <w:t>3,86</w:t>
            </w:r>
          </w:p>
        </w:tc>
        <w:tc>
          <w:tcPr>
            <w:tcW w:w="305" w:type="pct"/>
            <w:tcBorders>
              <w:top w:val="single" w:sz="4" w:space="0" w:color="auto"/>
              <w:left w:val="single" w:sz="4" w:space="0" w:color="auto"/>
              <w:bottom w:val="single" w:sz="4" w:space="0" w:color="auto"/>
              <w:right w:val="single" w:sz="4" w:space="0" w:color="auto"/>
            </w:tcBorders>
          </w:tcPr>
          <w:p w14:paraId="7F6C87DE"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01A5503B"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3E038F39" w14:textId="77777777" w:rsidR="00DE000D" w:rsidRPr="00AC0C0E" w:rsidRDefault="00000000">
            <w:pPr>
              <w:jc w:val="center"/>
              <w:rPr>
                <w:sz w:val="20"/>
                <w:szCs w:val="20"/>
              </w:rPr>
            </w:pPr>
            <w:r w:rsidRPr="00AC0C0E">
              <w:rPr>
                <w:sz w:val="20"/>
                <w:szCs w:val="20"/>
              </w:rPr>
              <w:t>-</w:t>
            </w:r>
          </w:p>
        </w:tc>
        <w:tc>
          <w:tcPr>
            <w:tcW w:w="252" w:type="pct"/>
            <w:tcBorders>
              <w:top w:val="single" w:sz="4" w:space="0" w:color="auto"/>
              <w:left w:val="single" w:sz="4" w:space="0" w:color="auto"/>
              <w:bottom w:val="single" w:sz="4" w:space="0" w:color="auto"/>
              <w:right w:val="single" w:sz="4" w:space="0" w:color="auto"/>
            </w:tcBorders>
          </w:tcPr>
          <w:p w14:paraId="299A427E"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1DF5B757" w14:textId="77777777" w:rsidR="00DE000D" w:rsidRPr="00AC0C0E" w:rsidRDefault="00000000">
            <w:pPr>
              <w:jc w:val="center"/>
              <w:rPr>
                <w:sz w:val="20"/>
                <w:szCs w:val="20"/>
              </w:rPr>
            </w:pPr>
            <w:r w:rsidRPr="00AC0C0E">
              <w:rPr>
                <w:sz w:val="20"/>
                <w:szCs w:val="20"/>
              </w:rPr>
              <w:t>3,63</w:t>
            </w:r>
          </w:p>
        </w:tc>
        <w:tc>
          <w:tcPr>
            <w:tcW w:w="359" w:type="pct"/>
            <w:tcBorders>
              <w:top w:val="single" w:sz="4" w:space="0" w:color="auto"/>
              <w:left w:val="single" w:sz="4" w:space="0" w:color="auto"/>
              <w:bottom w:val="single" w:sz="4" w:space="0" w:color="auto"/>
              <w:right w:val="single" w:sz="4" w:space="0" w:color="auto"/>
            </w:tcBorders>
          </w:tcPr>
          <w:p w14:paraId="768736BB" w14:textId="77777777" w:rsidR="00DE000D" w:rsidRPr="00AC0C0E" w:rsidRDefault="00000000">
            <w:pPr>
              <w:jc w:val="center"/>
              <w:rPr>
                <w:sz w:val="20"/>
                <w:szCs w:val="20"/>
              </w:rPr>
            </w:pPr>
            <w:r w:rsidRPr="00AC0C0E">
              <w:rPr>
                <w:sz w:val="20"/>
                <w:szCs w:val="20"/>
              </w:rPr>
              <w:t>1,62</w:t>
            </w:r>
          </w:p>
        </w:tc>
        <w:tc>
          <w:tcPr>
            <w:tcW w:w="359" w:type="pct"/>
            <w:tcBorders>
              <w:top w:val="single" w:sz="4" w:space="0" w:color="auto"/>
              <w:left w:val="single" w:sz="4" w:space="0" w:color="auto"/>
              <w:bottom w:val="single" w:sz="4" w:space="0" w:color="auto"/>
              <w:right w:val="single" w:sz="4" w:space="0" w:color="auto"/>
            </w:tcBorders>
          </w:tcPr>
          <w:p w14:paraId="3C4B91A1" w14:textId="77777777" w:rsidR="00DE000D" w:rsidRPr="00AC0C0E" w:rsidRDefault="00000000">
            <w:pPr>
              <w:jc w:val="center"/>
              <w:rPr>
                <w:sz w:val="20"/>
                <w:szCs w:val="20"/>
              </w:rPr>
            </w:pPr>
            <w:r w:rsidRPr="00AC0C0E">
              <w:rPr>
                <w:sz w:val="20"/>
                <w:szCs w:val="20"/>
              </w:rPr>
              <w:t>0,52</w:t>
            </w:r>
          </w:p>
        </w:tc>
        <w:tc>
          <w:tcPr>
            <w:tcW w:w="252" w:type="pct"/>
            <w:tcBorders>
              <w:top w:val="single" w:sz="4" w:space="0" w:color="auto"/>
              <w:left w:val="single" w:sz="4" w:space="0" w:color="auto"/>
              <w:bottom w:val="single" w:sz="4" w:space="0" w:color="auto"/>
              <w:right w:val="single" w:sz="12" w:space="0" w:color="auto"/>
            </w:tcBorders>
          </w:tcPr>
          <w:p w14:paraId="3A1EA455" w14:textId="77777777" w:rsidR="00DE000D" w:rsidRPr="00AC0C0E" w:rsidRDefault="00000000">
            <w:pPr>
              <w:jc w:val="center"/>
              <w:rPr>
                <w:sz w:val="20"/>
                <w:szCs w:val="20"/>
              </w:rPr>
            </w:pPr>
            <w:r w:rsidRPr="00AC0C0E">
              <w:rPr>
                <w:sz w:val="20"/>
                <w:szCs w:val="20"/>
              </w:rPr>
              <w:t>-</w:t>
            </w:r>
          </w:p>
        </w:tc>
      </w:tr>
      <w:tr w:rsidR="00DE000D" w:rsidRPr="00AC0C0E" w14:paraId="2871D201" w14:textId="77777777" w:rsidTr="00EA0175">
        <w:trPr>
          <w:jc w:val="center"/>
        </w:trPr>
        <w:tc>
          <w:tcPr>
            <w:tcW w:w="644" w:type="pct"/>
            <w:gridSpan w:val="2"/>
            <w:tcBorders>
              <w:top w:val="single" w:sz="8" w:space="0" w:color="auto"/>
              <w:left w:val="single" w:sz="12" w:space="0" w:color="auto"/>
              <w:bottom w:val="single" w:sz="8" w:space="0" w:color="auto"/>
              <w:right w:val="single" w:sz="4" w:space="0" w:color="auto"/>
            </w:tcBorders>
          </w:tcPr>
          <w:p w14:paraId="5A1A6633" w14:textId="77777777" w:rsidR="00DE000D" w:rsidRPr="00AC0C0E" w:rsidRDefault="00000000">
            <w:pPr>
              <w:jc w:val="center"/>
              <w:rPr>
                <w:sz w:val="20"/>
                <w:szCs w:val="20"/>
              </w:rPr>
            </w:pPr>
            <w:r w:rsidRPr="00AC0C0E">
              <w:rPr>
                <w:sz w:val="20"/>
                <w:szCs w:val="20"/>
              </w:rPr>
              <w:t>Total A</w:t>
            </w:r>
          </w:p>
        </w:tc>
        <w:tc>
          <w:tcPr>
            <w:tcW w:w="359" w:type="pct"/>
            <w:tcBorders>
              <w:top w:val="single" w:sz="8" w:space="0" w:color="auto"/>
              <w:left w:val="single" w:sz="4" w:space="0" w:color="auto"/>
              <w:bottom w:val="single" w:sz="8" w:space="0" w:color="auto"/>
              <w:right w:val="single" w:sz="4" w:space="0" w:color="auto"/>
            </w:tcBorders>
          </w:tcPr>
          <w:p w14:paraId="41CF9821" w14:textId="77777777" w:rsidR="00DE000D" w:rsidRPr="00AC0C0E" w:rsidRDefault="00000000">
            <w:pPr>
              <w:jc w:val="center"/>
              <w:rPr>
                <w:sz w:val="20"/>
                <w:szCs w:val="20"/>
              </w:rPr>
            </w:pPr>
            <w:r w:rsidRPr="00AC0C0E">
              <w:rPr>
                <w:sz w:val="20"/>
                <w:szCs w:val="20"/>
              </w:rPr>
              <w:t>4407,34</w:t>
            </w:r>
          </w:p>
        </w:tc>
        <w:tc>
          <w:tcPr>
            <w:tcW w:w="171" w:type="pct"/>
            <w:tcBorders>
              <w:top w:val="single" w:sz="8" w:space="0" w:color="auto"/>
              <w:left w:val="single" w:sz="4" w:space="0" w:color="auto"/>
              <w:bottom w:val="single" w:sz="8" w:space="0" w:color="auto"/>
              <w:right w:val="single" w:sz="4" w:space="0" w:color="auto"/>
            </w:tcBorders>
          </w:tcPr>
          <w:p w14:paraId="540C0F84" w14:textId="77777777" w:rsidR="00DE000D" w:rsidRPr="00AC0C0E" w:rsidRDefault="00000000">
            <w:pPr>
              <w:jc w:val="center"/>
              <w:rPr>
                <w:sz w:val="20"/>
                <w:szCs w:val="20"/>
              </w:rPr>
            </w:pPr>
            <w:r w:rsidRPr="00AC0C0E">
              <w:rPr>
                <w:sz w:val="20"/>
                <w:szCs w:val="20"/>
              </w:rPr>
              <w:t>100</w:t>
            </w:r>
          </w:p>
        </w:tc>
        <w:tc>
          <w:tcPr>
            <w:tcW w:w="305" w:type="pct"/>
            <w:tcBorders>
              <w:top w:val="single" w:sz="8" w:space="0" w:color="auto"/>
              <w:left w:val="single" w:sz="4" w:space="0" w:color="auto"/>
              <w:bottom w:val="single" w:sz="8" w:space="0" w:color="auto"/>
              <w:right w:val="single" w:sz="4" w:space="0" w:color="auto"/>
            </w:tcBorders>
          </w:tcPr>
          <w:p w14:paraId="6DBC1983" w14:textId="77777777" w:rsidR="00DE000D" w:rsidRPr="00AC0C0E" w:rsidRDefault="00000000">
            <w:pPr>
              <w:jc w:val="center"/>
              <w:rPr>
                <w:sz w:val="20"/>
                <w:szCs w:val="20"/>
              </w:rPr>
            </w:pPr>
            <w:r w:rsidRPr="00AC0C0E">
              <w:rPr>
                <w:sz w:val="20"/>
                <w:szCs w:val="20"/>
              </w:rPr>
              <w:t>130,12</w:t>
            </w:r>
          </w:p>
        </w:tc>
        <w:tc>
          <w:tcPr>
            <w:tcW w:w="305" w:type="pct"/>
            <w:tcBorders>
              <w:top w:val="single" w:sz="8" w:space="0" w:color="auto"/>
              <w:left w:val="single" w:sz="4" w:space="0" w:color="auto"/>
              <w:bottom w:val="single" w:sz="8" w:space="0" w:color="auto"/>
              <w:right w:val="single" w:sz="4" w:space="0" w:color="auto"/>
            </w:tcBorders>
          </w:tcPr>
          <w:p w14:paraId="642B9945" w14:textId="77777777" w:rsidR="00DE000D" w:rsidRPr="00AC0C0E" w:rsidRDefault="00000000">
            <w:pPr>
              <w:jc w:val="center"/>
              <w:rPr>
                <w:sz w:val="20"/>
                <w:szCs w:val="20"/>
              </w:rPr>
            </w:pPr>
            <w:r w:rsidRPr="00AC0C0E">
              <w:rPr>
                <w:sz w:val="20"/>
                <w:szCs w:val="20"/>
              </w:rPr>
              <w:t>496,73</w:t>
            </w:r>
          </w:p>
        </w:tc>
        <w:tc>
          <w:tcPr>
            <w:tcW w:w="359" w:type="pct"/>
            <w:tcBorders>
              <w:top w:val="single" w:sz="8" w:space="0" w:color="auto"/>
              <w:left w:val="single" w:sz="4" w:space="0" w:color="auto"/>
              <w:bottom w:val="single" w:sz="8" w:space="0" w:color="auto"/>
              <w:right w:val="single" w:sz="4" w:space="0" w:color="auto"/>
            </w:tcBorders>
          </w:tcPr>
          <w:p w14:paraId="77A3CE72" w14:textId="77777777" w:rsidR="00DE000D" w:rsidRPr="00AC0C0E" w:rsidRDefault="00000000">
            <w:pPr>
              <w:jc w:val="center"/>
              <w:rPr>
                <w:sz w:val="20"/>
                <w:szCs w:val="20"/>
              </w:rPr>
            </w:pPr>
            <w:r w:rsidRPr="00AC0C0E">
              <w:rPr>
                <w:sz w:val="20"/>
                <w:szCs w:val="20"/>
              </w:rPr>
              <w:t>1295,88</w:t>
            </w:r>
          </w:p>
        </w:tc>
        <w:tc>
          <w:tcPr>
            <w:tcW w:w="305" w:type="pct"/>
            <w:tcBorders>
              <w:top w:val="single" w:sz="8" w:space="0" w:color="auto"/>
              <w:left w:val="single" w:sz="4" w:space="0" w:color="auto"/>
              <w:bottom w:val="single" w:sz="8" w:space="0" w:color="auto"/>
              <w:right w:val="single" w:sz="4" w:space="0" w:color="auto"/>
            </w:tcBorders>
          </w:tcPr>
          <w:p w14:paraId="6233D835" w14:textId="77777777" w:rsidR="00DE000D" w:rsidRPr="00AC0C0E" w:rsidRDefault="00000000">
            <w:pPr>
              <w:jc w:val="center"/>
              <w:rPr>
                <w:sz w:val="20"/>
                <w:szCs w:val="20"/>
              </w:rPr>
            </w:pPr>
            <w:r w:rsidRPr="00AC0C0E">
              <w:rPr>
                <w:sz w:val="20"/>
                <w:szCs w:val="20"/>
              </w:rPr>
              <w:t>151,59</w:t>
            </w:r>
          </w:p>
        </w:tc>
        <w:tc>
          <w:tcPr>
            <w:tcW w:w="305" w:type="pct"/>
            <w:tcBorders>
              <w:top w:val="single" w:sz="8" w:space="0" w:color="auto"/>
              <w:left w:val="single" w:sz="4" w:space="0" w:color="auto"/>
              <w:bottom w:val="single" w:sz="8" w:space="0" w:color="auto"/>
              <w:right w:val="single" w:sz="4" w:space="0" w:color="auto"/>
            </w:tcBorders>
          </w:tcPr>
          <w:p w14:paraId="79FA5F90" w14:textId="77777777" w:rsidR="00DE000D" w:rsidRPr="00AC0C0E" w:rsidRDefault="00000000">
            <w:pPr>
              <w:jc w:val="center"/>
              <w:rPr>
                <w:sz w:val="20"/>
                <w:szCs w:val="20"/>
              </w:rPr>
            </w:pPr>
            <w:r w:rsidRPr="00AC0C0E">
              <w:rPr>
                <w:sz w:val="20"/>
                <w:szCs w:val="20"/>
              </w:rPr>
              <w:t>266,93</w:t>
            </w:r>
          </w:p>
        </w:tc>
        <w:tc>
          <w:tcPr>
            <w:tcW w:w="305" w:type="pct"/>
            <w:tcBorders>
              <w:top w:val="single" w:sz="8" w:space="0" w:color="auto"/>
              <w:left w:val="single" w:sz="4" w:space="0" w:color="auto"/>
              <w:bottom w:val="single" w:sz="8" w:space="0" w:color="auto"/>
              <w:right w:val="single" w:sz="4" w:space="0" w:color="auto"/>
            </w:tcBorders>
          </w:tcPr>
          <w:p w14:paraId="15311040" w14:textId="77777777" w:rsidR="00DE000D" w:rsidRPr="00AC0C0E" w:rsidRDefault="00000000">
            <w:pPr>
              <w:jc w:val="center"/>
              <w:rPr>
                <w:sz w:val="20"/>
                <w:szCs w:val="20"/>
              </w:rPr>
            </w:pPr>
            <w:r w:rsidRPr="00AC0C0E">
              <w:rPr>
                <w:sz w:val="20"/>
                <w:szCs w:val="20"/>
              </w:rPr>
              <w:t>259,82</w:t>
            </w:r>
          </w:p>
        </w:tc>
        <w:tc>
          <w:tcPr>
            <w:tcW w:w="359" w:type="pct"/>
            <w:tcBorders>
              <w:top w:val="single" w:sz="8" w:space="0" w:color="auto"/>
              <w:left w:val="single" w:sz="4" w:space="0" w:color="auto"/>
              <w:bottom w:val="single" w:sz="8" w:space="0" w:color="auto"/>
              <w:right w:val="single" w:sz="4" w:space="0" w:color="auto"/>
            </w:tcBorders>
          </w:tcPr>
          <w:p w14:paraId="16492153" w14:textId="77777777" w:rsidR="00DE000D" w:rsidRPr="00AC0C0E" w:rsidRDefault="00000000">
            <w:pPr>
              <w:jc w:val="center"/>
              <w:rPr>
                <w:sz w:val="20"/>
                <w:szCs w:val="20"/>
              </w:rPr>
            </w:pPr>
            <w:r w:rsidRPr="00AC0C0E">
              <w:rPr>
                <w:sz w:val="20"/>
                <w:szCs w:val="20"/>
              </w:rPr>
              <w:t>1806,27</w:t>
            </w:r>
          </w:p>
        </w:tc>
        <w:tc>
          <w:tcPr>
            <w:tcW w:w="252" w:type="pct"/>
            <w:tcBorders>
              <w:top w:val="single" w:sz="8" w:space="0" w:color="auto"/>
              <w:left w:val="single" w:sz="4" w:space="0" w:color="auto"/>
              <w:bottom w:val="single" w:sz="8" w:space="0" w:color="auto"/>
              <w:right w:val="single" w:sz="4" w:space="0" w:color="auto"/>
            </w:tcBorders>
          </w:tcPr>
          <w:p w14:paraId="0E9017DD" w14:textId="77777777" w:rsidR="00DE000D" w:rsidRPr="00AC0C0E" w:rsidRDefault="00000000">
            <w:pPr>
              <w:jc w:val="center"/>
              <w:rPr>
                <w:sz w:val="20"/>
                <w:szCs w:val="20"/>
              </w:rPr>
            </w:pPr>
            <w:r w:rsidRPr="00AC0C0E">
              <w:rPr>
                <w:sz w:val="20"/>
                <w:szCs w:val="20"/>
              </w:rPr>
              <w:t>69,39</w:t>
            </w:r>
          </w:p>
        </w:tc>
        <w:tc>
          <w:tcPr>
            <w:tcW w:w="359" w:type="pct"/>
            <w:tcBorders>
              <w:top w:val="single" w:sz="8" w:space="0" w:color="auto"/>
              <w:left w:val="single" w:sz="4" w:space="0" w:color="auto"/>
              <w:bottom w:val="single" w:sz="8" w:space="0" w:color="auto"/>
              <w:right w:val="single" w:sz="4" w:space="0" w:color="auto"/>
            </w:tcBorders>
          </w:tcPr>
          <w:p w14:paraId="48F0414B" w14:textId="77777777" w:rsidR="00DE000D" w:rsidRPr="00AC0C0E" w:rsidRDefault="00000000">
            <w:pPr>
              <w:jc w:val="center"/>
              <w:rPr>
                <w:sz w:val="20"/>
                <w:szCs w:val="20"/>
              </w:rPr>
            </w:pPr>
            <w:r w:rsidRPr="00AC0C0E">
              <w:rPr>
                <w:sz w:val="20"/>
                <w:szCs w:val="20"/>
              </w:rPr>
              <w:t>1067,99</w:t>
            </w:r>
          </w:p>
        </w:tc>
        <w:tc>
          <w:tcPr>
            <w:tcW w:w="359" w:type="pct"/>
            <w:tcBorders>
              <w:top w:val="single" w:sz="8" w:space="0" w:color="auto"/>
              <w:left w:val="single" w:sz="4" w:space="0" w:color="auto"/>
              <w:bottom w:val="single" w:sz="8" w:space="0" w:color="auto"/>
              <w:right w:val="single" w:sz="4" w:space="0" w:color="auto"/>
            </w:tcBorders>
          </w:tcPr>
          <w:p w14:paraId="4405A314" w14:textId="77777777" w:rsidR="00DE000D" w:rsidRPr="00AC0C0E" w:rsidRDefault="00000000">
            <w:pPr>
              <w:jc w:val="center"/>
              <w:rPr>
                <w:sz w:val="20"/>
                <w:szCs w:val="20"/>
              </w:rPr>
            </w:pPr>
            <w:r w:rsidRPr="00AC0C0E">
              <w:rPr>
                <w:sz w:val="20"/>
                <w:szCs w:val="20"/>
              </w:rPr>
              <w:t>3056,10</w:t>
            </w:r>
          </w:p>
        </w:tc>
        <w:tc>
          <w:tcPr>
            <w:tcW w:w="359" w:type="pct"/>
            <w:tcBorders>
              <w:top w:val="single" w:sz="8" w:space="0" w:color="auto"/>
              <w:left w:val="single" w:sz="4" w:space="0" w:color="auto"/>
              <w:bottom w:val="single" w:sz="8" w:space="0" w:color="auto"/>
              <w:right w:val="single" w:sz="4" w:space="0" w:color="auto"/>
            </w:tcBorders>
          </w:tcPr>
          <w:p w14:paraId="274DFF06" w14:textId="77777777" w:rsidR="00DE000D" w:rsidRPr="00AC0C0E" w:rsidRDefault="00000000">
            <w:pPr>
              <w:jc w:val="center"/>
              <w:rPr>
                <w:sz w:val="20"/>
                <w:szCs w:val="20"/>
              </w:rPr>
            </w:pPr>
            <w:r w:rsidRPr="00AC0C0E">
              <w:rPr>
                <w:sz w:val="20"/>
                <w:szCs w:val="20"/>
              </w:rPr>
              <w:t>204,17</w:t>
            </w:r>
          </w:p>
        </w:tc>
        <w:tc>
          <w:tcPr>
            <w:tcW w:w="252" w:type="pct"/>
            <w:tcBorders>
              <w:top w:val="single" w:sz="8" w:space="0" w:color="auto"/>
              <w:left w:val="single" w:sz="4" w:space="0" w:color="auto"/>
              <w:bottom w:val="single" w:sz="8" w:space="0" w:color="auto"/>
              <w:right w:val="single" w:sz="12" w:space="0" w:color="auto"/>
            </w:tcBorders>
          </w:tcPr>
          <w:p w14:paraId="763D4AF7" w14:textId="77777777" w:rsidR="00DE000D" w:rsidRPr="00AC0C0E" w:rsidRDefault="00000000">
            <w:pPr>
              <w:jc w:val="center"/>
              <w:rPr>
                <w:sz w:val="20"/>
                <w:szCs w:val="20"/>
              </w:rPr>
            </w:pPr>
            <w:r w:rsidRPr="00AC0C0E">
              <w:rPr>
                <w:sz w:val="20"/>
                <w:szCs w:val="20"/>
              </w:rPr>
              <w:t>9,69</w:t>
            </w:r>
          </w:p>
        </w:tc>
      </w:tr>
      <w:tr w:rsidR="00DE000D" w:rsidRPr="00AC0C0E" w14:paraId="5613AAAE" w14:textId="77777777" w:rsidTr="00EA0175">
        <w:trPr>
          <w:jc w:val="center"/>
        </w:trPr>
        <w:tc>
          <w:tcPr>
            <w:tcW w:w="237" w:type="pct"/>
            <w:tcBorders>
              <w:top w:val="single" w:sz="12" w:space="0" w:color="auto"/>
              <w:left w:val="single" w:sz="12" w:space="0" w:color="auto"/>
              <w:bottom w:val="nil"/>
              <w:right w:val="single" w:sz="4" w:space="0" w:color="auto"/>
            </w:tcBorders>
          </w:tcPr>
          <w:p w14:paraId="319235F9" w14:textId="77777777" w:rsidR="00DE000D" w:rsidRPr="00AC0C0E" w:rsidRDefault="00DE000D">
            <w:pPr>
              <w:jc w:val="center"/>
              <w:rPr>
                <w:sz w:val="20"/>
                <w:szCs w:val="20"/>
              </w:rPr>
            </w:pPr>
          </w:p>
        </w:tc>
        <w:tc>
          <w:tcPr>
            <w:tcW w:w="407" w:type="pct"/>
            <w:tcBorders>
              <w:top w:val="single" w:sz="12" w:space="0" w:color="auto"/>
              <w:left w:val="single" w:sz="4" w:space="0" w:color="auto"/>
              <w:bottom w:val="single" w:sz="4" w:space="0" w:color="auto"/>
              <w:right w:val="single" w:sz="4" w:space="0" w:color="auto"/>
            </w:tcBorders>
          </w:tcPr>
          <w:p w14:paraId="512D617B" w14:textId="77777777" w:rsidR="00DE000D" w:rsidRPr="00AC0C0E" w:rsidRDefault="00000000">
            <w:pPr>
              <w:jc w:val="center"/>
              <w:rPr>
                <w:sz w:val="20"/>
                <w:szCs w:val="20"/>
              </w:rPr>
            </w:pPr>
            <w:r w:rsidRPr="00AC0C0E">
              <w:rPr>
                <w:sz w:val="20"/>
                <w:szCs w:val="20"/>
              </w:rPr>
              <w:t>FA</w:t>
            </w:r>
          </w:p>
        </w:tc>
        <w:tc>
          <w:tcPr>
            <w:tcW w:w="359" w:type="pct"/>
            <w:tcBorders>
              <w:top w:val="single" w:sz="12" w:space="0" w:color="auto"/>
              <w:left w:val="single" w:sz="4" w:space="0" w:color="auto"/>
              <w:bottom w:val="single" w:sz="4" w:space="0" w:color="auto"/>
              <w:right w:val="single" w:sz="4" w:space="0" w:color="auto"/>
            </w:tcBorders>
          </w:tcPr>
          <w:p w14:paraId="55018539" w14:textId="77777777" w:rsidR="00DE000D" w:rsidRPr="00AC0C0E" w:rsidRDefault="00000000">
            <w:pPr>
              <w:jc w:val="center"/>
              <w:rPr>
                <w:sz w:val="20"/>
                <w:szCs w:val="20"/>
              </w:rPr>
            </w:pPr>
            <w:r w:rsidRPr="00AC0C0E">
              <w:rPr>
                <w:sz w:val="20"/>
                <w:szCs w:val="20"/>
              </w:rPr>
              <w:t>1932,74</w:t>
            </w:r>
          </w:p>
        </w:tc>
        <w:tc>
          <w:tcPr>
            <w:tcW w:w="171" w:type="pct"/>
            <w:tcBorders>
              <w:top w:val="single" w:sz="12" w:space="0" w:color="auto"/>
              <w:left w:val="single" w:sz="4" w:space="0" w:color="auto"/>
              <w:bottom w:val="single" w:sz="4" w:space="0" w:color="auto"/>
              <w:right w:val="single" w:sz="4" w:space="0" w:color="auto"/>
            </w:tcBorders>
          </w:tcPr>
          <w:p w14:paraId="3660B7DF" w14:textId="77777777" w:rsidR="00DE000D" w:rsidRPr="00AC0C0E" w:rsidRDefault="00000000">
            <w:pPr>
              <w:jc w:val="center"/>
              <w:rPr>
                <w:sz w:val="20"/>
                <w:szCs w:val="20"/>
              </w:rPr>
            </w:pPr>
            <w:r w:rsidRPr="00AC0C0E">
              <w:rPr>
                <w:sz w:val="20"/>
                <w:szCs w:val="20"/>
              </w:rPr>
              <w:t>94</w:t>
            </w:r>
          </w:p>
        </w:tc>
        <w:tc>
          <w:tcPr>
            <w:tcW w:w="305" w:type="pct"/>
            <w:tcBorders>
              <w:top w:val="single" w:sz="12" w:space="0" w:color="auto"/>
              <w:left w:val="single" w:sz="4" w:space="0" w:color="auto"/>
              <w:bottom w:val="single" w:sz="4" w:space="0" w:color="auto"/>
              <w:right w:val="single" w:sz="4" w:space="0" w:color="auto"/>
            </w:tcBorders>
          </w:tcPr>
          <w:p w14:paraId="377AA986" w14:textId="77777777" w:rsidR="00DE000D" w:rsidRPr="00AC0C0E" w:rsidRDefault="00000000">
            <w:pPr>
              <w:jc w:val="center"/>
              <w:rPr>
                <w:sz w:val="20"/>
                <w:szCs w:val="20"/>
              </w:rPr>
            </w:pPr>
            <w:r w:rsidRPr="00AC0C0E">
              <w:rPr>
                <w:sz w:val="20"/>
                <w:szCs w:val="20"/>
              </w:rPr>
              <w:t>-</w:t>
            </w:r>
          </w:p>
        </w:tc>
        <w:tc>
          <w:tcPr>
            <w:tcW w:w="305" w:type="pct"/>
            <w:tcBorders>
              <w:top w:val="single" w:sz="12" w:space="0" w:color="auto"/>
              <w:left w:val="single" w:sz="4" w:space="0" w:color="auto"/>
              <w:bottom w:val="single" w:sz="4" w:space="0" w:color="auto"/>
              <w:right w:val="single" w:sz="4" w:space="0" w:color="auto"/>
            </w:tcBorders>
          </w:tcPr>
          <w:p w14:paraId="77C64667" w14:textId="77777777" w:rsidR="00DE000D" w:rsidRPr="00AC0C0E" w:rsidRDefault="00000000">
            <w:pPr>
              <w:jc w:val="center"/>
              <w:rPr>
                <w:sz w:val="20"/>
                <w:szCs w:val="20"/>
              </w:rPr>
            </w:pPr>
            <w:r w:rsidRPr="00AC0C0E">
              <w:rPr>
                <w:sz w:val="20"/>
                <w:szCs w:val="20"/>
              </w:rPr>
              <w:t>35,40</w:t>
            </w:r>
          </w:p>
        </w:tc>
        <w:tc>
          <w:tcPr>
            <w:tcW w:w="359" w:type="pct"/>
            <w:tcBorders>
              <w:top w:val="single" w:sz="12" w:space="0" w:color="auto"/>
              <w:left w:val="single" w:sz="4" w:space="0" w:color="auto"/>
              <w:bottom w:val="single" w:sz="4" w:space="0" w:color="auto"/>
              <w:right w:val="single" w:sz="4" w:space="0" w:color="auto"/>
            </w:tcBorders>
          </w:tcPr>
          <w:p w14:paraId="0C87DDA0" w14:textId="77777777" w:rsidR="00DE000D" w:rsidRPr="00AC0C0E" w:rsidRDefault="00000000">
            <w:pPr>
              <w:jc w:val="center"/>
              <w:rPr>
                <w:sz w:val="20"/>
                <w:szCs w:val="20"/>
              </w:rPr>
            </w:pPr>
            <w:r w:rsidRPr="00AC0C0E">
              <w:rPr>
                <w:sz w:val="20"/>
                <w:szCs w:val="20"/>
              </w:rPr>
              <w:t>86,45</w:t>
            </w:r>
          </w:p>
        </w:tc>
        <w:tc>
          <w:tcPr>
            <w:tcW w:w="305" w:type="pct"/>
            <w:tcBorders>
              <w:top w:val="single" w:sz="12" w:space="0" w:color="auto"/>
              <w:left w:val="single" w:sz="4" w:space="0" w:color="auto"/>
              <w:bottom w:val="single" w:sz="4" w:space="0" w:color="auto"/>
              <w:right w:val="single" w:sz="4" w:space="0" w:color="auto"/>
            </w:tcBorders>
          </w:tcPr>
          <w:p w14:paraId="534DEE82" w14:textId="77777777" w:rsidR="00DE000D" w:rsidRPr="00AC0C0E" w:rsidRDefault="00000000">
            <w:pPr>
              <w:jc w:val="center"/>
              <w:rPr>
                <w:sz w:val="20"/>
                <w:szCs w:val="20"/>
              </w:rPr>
            </w:pPr>
            <w:r w:rsidRPr="00AC0C0E">
              <w:rPr>
                <w:sz w:val="20"/>
                <w:szCs w:val="20"/>
              </w:rPr>
              <w:t>78,18</w:t>
            </w:r>
          </w:p>
        </w:tc>
        <w:tc>
          <w:tcPr>
            <w:tcW w:w="305" w:type="pct"/>
            <w:tcBorders>
              <w:top w:val="single" w:sz="12" w:space="0" w:color="auto"/>
              <w:left w:val="single" w:sz="4" w:space="0" w:color="auto"/>
              <w:bottom w:val="single" w:sz="4" w:space="0" w:color="auto"/>
              <w:right w:val="single" w:sz="4" w:space="0" w:color="auto"/>
            </w:tcBorders>
          </w:tcPr>
          <w:p w14:paraId="6FC3D195" w14:textId="77777777" w:rsidR="00DE000D" w:rsidRPr="00AC0C0E" w:rsidRDefault="00000000">
            <w:pPr>
              <w:jc w:val="center"/>
              <w:rPr>
                <w:sz w:val="20"/>
                <w:szCs w:val="20"/>
              </w:rPr>
            </w:pPr>
            <w:r w:rsidRPr="00AC0C0E">
              <w:rPr>
                <w:sz w:val="20"/>
                <w:szCs w:val="20"/>
              </w:rPr>
              <w:t>49,66</w:t>
            </w:r>
          </w:p>
        </w:tc>
        <w:tc>
          <w:tcPr>
            <w:tcW w:w="305" w:type="pct"/>
            <w:tcBorders>
              <w:top w:val="single" w:sz="12" w:space="0" w:color="auto"/>
              <w:left w:val="single" w:sz="4" w:space="0" w:color="auto"/>
              <w:bottom w:val="single" w:sz="4" w:space="0" w:color="auto"/>
              <w:right w:val="single" w:sz="4" w:space="0" w:color="auto"/>
            </w:tcBorders>
          </w:tcPr>
          <w:p w14:paraId="464C3199" w14:textId="77777777" w:rsidR="00DE000D" w:rsidRPr="00AC0C0E" w:rsidRDefault="00000000">
            <w:pPr>
              <w:jc w:val="center"/>
              <w:rPr>
                <w:sz w:val="20"/>
                <w:szCs w:val="20"/>
              </w:rPr>
            </w:pPr>
            <w:r w:rsidRPr="00AC0C0E">
              <w:rPr>
                <w:sz w:val="20"/>
                <w:szCs w:val="20"/>
              </w:rPr>
              <w:t>375,90</w:t>
            </w:r>
          </w:p>
        </w:tc>
        <w:tc>
          <w:tcPr>
            <w:tcW w:w="359" w:type="pct"/>
            <w:tcBorders>
              <w:top w:val="single" w:sz="12" w:space="0" w:color="auto"/>
              <w:left w:val="single" w:sz="4" w:space="0" w:color="auto"/>
              <w:bottom w:val="single" w:sz="4" w:space="0" w:color="auto"/>
              <w:right w:val="single" w:sz="4" w:space="0" w:color="auto"/>
            </w:tcBorders>
          </w:tcPr>
          <w:p w14:paraId="741786C8" w14:textId="77777777" w:rsidR="00DE000D" w:rsidRPr="00AC0C0E" w:rsidRDefault="00000000">
            <w:pPr>
              <w:jc w:val="center"/>
              <w:rPr>
                <w:sz w:val="20"/>
                <w:szCs w:val="20"/>
              </w:rPr>
            </w:pPr>
            <w:r w:rsidRPr="00AC0C0E">
              <w:rPr>
                <w:sz w:val="20"/>
                <w:szCs w:val="20"/>
              </w:rPr>
              <w:t>1307,15</w:t>
            </w:r>
          </w:p>
        </w:tc>
        <w:tc>
          <w:tcPr>
            <w:tcW w:w="252" w:type="pct"/>
            <w:tcBorders>
              <w:top w:val="single" w:sz="12" w:space="0" w:color="auto"/>
              <w:left w:val="single" w:sz="4" w:space="0" w:color="auto"/>
              <w:bottom w:val="single" w:sz="4" w:space="0" w:color="auto"/>
              <w:right w:val="single" w:sz="4" w:space="0" w:color="auto"/>
            </w:tcBorders>
          </w:tcPr>
          <w:p w14:paraId="459A9C72" w14:textId="77777777" w:rsidR="00DE000D" w:rsidRPr="00AC0C0E" w:rsidRDefault="00000000">
            <w:pPr>
              <w:jc w:val="center"/>
              <w:rPr>
                <w:sz w:val="20"/>
                <w:szCs w:val="20"/>
              </w:rPr>
            </w:pPr>
            <w:r w:rsidRPr="00AC0C0E">
              <w:rPr>
                <w:sz w:val="20"/>
                <w:szCs w:val="20"/>
              </w:rPr>
              <w:t>-</w:t>
            </w:r>
          </w:p>
        </w:tc>
        <w:tc>
          <w:tcPr>
            <w:tcW w:w="359" w:type="pct"/>
            <w:tcBorders>
              <w:top w:val="single" w:sz="12" w:space="0" w:color="auto"/>
              <w:left w:val="single" w:sz="4" w:space="0" w:color="auto"/>
              <w:bottom w:val="single" w:sz="4" w:space="0" w:color="auto"/>
              <w:right w:val="single" w:sz="4" w:space="0" w:color="auto"/>
            </w:tcBorders>
          </w:tcPr>
          <w:p w14:paraId="57708992" w14:textId="77777777" w:rsidR="00DE000D" w:rsidRPr="00AC0C0E" w:rsidRDefault="00000000">
            <w:pPr>
              <w:jc w:val="center"/>
              <w:rPr>
                <w:sz w:val="20"/>
                <w:szCs w:val="20"/>
              </w:rPr>
            </w:pPr>
            <w:r w:rsidRPr="00AC0C0E">
              <w:rPr>
                <w:sz w:val="20"/>
                <w:szCs w:val="20"/>
              </w:rPr>
              <w:t>75,36</w:t>
            </w:r>
          </w:p>
        </w:tc>
        <w:tc>
          <w:tcPr>
            <w:tcW w:w="359" w:type="pct"/>
            <w:tcBorders>
              <w:top w:val="single" w:sz="12" w:space="0" w:color="auto"/>
              <w:left w:val="single" w:sz="4" w:space="0" w:color="auto"/>
              <w:bottom w:val="single" w:sz="4" w:space="0" w:color="auto"/>
              <w:right w:val="single" w:sz="4" w:space="0" w:color="auto"/>
            </w:tcBorders>
          </w:tcPr>
          <w:p w14:paraId="135A7CCF" w14:textId="77777777" w:rsidR="00DE000D" w:rsidRPr="00AC0C0E" w:rsidRDefault="00000000">
            <w:pPr>
              <w:jc w:val="center"/>
              <w:rPr>
                <w:sz w:val="20"/>
                <w:szCs w:val="20"/>
              </w:rPr>
            </w:pPr>
            <w:r w:rsidRPr="00AC0C0E">
              <w:rPr>
                <w:sz w:val="20"/>
                <w:szCs w:val="20"/>
              </w:rPr>
              <w:t>893,62</w:t>
            </w:r>
          </w:p>
        </w:tc>
        <w:tc>
          <w:tcPr>
            <w:tcW w:w="359" w:type="pct"/>
            <w:tcBorders>
              <w:top w:val="single" w:sz="12" w:space="0" w:color="auto"/>
              <w:left w:val="single" w:sz="4" w:space="0" w:color="auto"/>
              <w:bottom w:val="single" w:sz="4" w:space="0" w:color="auto"/>
              <w:right w:val="single" w:sz="4" w:space="0" w:color="auto"/>
            </w:tcBorders>
          </w:tcPr>
          <w:p w14:paraId="1172D1B7" w14:textId="77777777" w:rsidR="00DE000D" w:rsidRPr="00AC0C0E" w:rsidRDefault="00000000">
            <w:pPr>
              <w:jc w:val="center"/>
              <w:rPr>
                <w:sz w:val="20"/>
                <w:szCs w:val="20"/>
              </w:rPr>
            </w:pPr>
            <w:r w:rsidRPr="00AC0C0E">
              <w:rPr>
                <w:sz w:val="20"/>
                <w:szCs w:val="20"/>
              </w:rPr>
              <w:t>903,35</w:t>
            </w:r>
          </w:p>
        </w:tc>
        <w:tc>
          <w:tcPr>
            <w:tcW w:w="252" w:type="pct"/>
            <w:tcBorders>
              <w:top w:val="single" w:sz="12" w:space="0" w:color="auto"/>
              <w:left w:val="single" w:sz="4" w:space="0" w:color="auto"/>
              <w:bottom w:val="single" w:sz="4" w:space="0" w:color="auto"/>
              <w:right w:val="single" w:sz="12" w:space="0" w:color="auto"/>
            </w:tcBorders>
          </w:tcPr>
          <w:p w14:paraId="7CE41C03" w14:textId="77777777" w:rsidR="00DE000D" w:rsidRPr="00AC0C0E" w:rsidRDefault="00000000">
            <w:pPr>
              <w:jc w:val="center"/>
              <w:rPr>
                <w:sz w:val="20"/>
                <w:szCs w:val="20"/>
              </w:rPr>
            </w:pPr>
            <w:r w:rsidRPr="00AC0C0E">
              <w:rPr>
                <w:sz w:val="20"/>
                <w:szCs w:val="20"/>
              </w:rPr>
              <w:t>60,41</w:t>
            </w:r>
          </w:p>
        </w:tc>
      </w:tr>
      <w:tr w:rsidR="00DE000D" w:rsidRPr="00AC0C0E" w14:paraId="36FAB29D" w14:textId="77777777" w:rsidTr="00EA0175">
        <w:trPr>
          <w:jc w:val="center"/>
        </w:trPr>
        <w:tc>
          <w:tcPr>
            <w:tcW w:w="237" w:type="pct"/>
            <w:tcBorders>
              <w:top w:val="nil"/>
              <w:left w:val="single" w:sz="12" w:space="0" w:color="auto"/>
              <w:bottom w:val="nil"/>
              <w:right w:val="single" w:sz="4" w:space="0" w:color="auto"/>
            </w:tcBorders>
          </w:tcPr>
          <w:p w14:paraId="4B87BE56" w14:textId="77777777" w:rsidR="00DE000D" w:rsidRPr="00AC0C0E" w:rsidRDefault="00DE000D">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319DBD03" w14:textId="2AE73039" w:rsidR="00DE000D" w:rsidRPr="00AC0C0E" w:rsidRDefault="00000000">
            <w:pPr>
              <w:jc w:val="center"/>
              <w:rPr>
                <w:sz w:val="20"/>
                <w:szCs w:val="20"/>
              </w:rPr>
            </w:pPr>
            <w:r w:rsidRPr="00AC0C0E">
              <w:rPr>
                <w:sz w:val="20"/>
                <w:szCs w:val="20"/>
              </w:rPr>
              <w:t>RĂ</w:t>
            </w:r>
            <w:r w:rsidR="00494B7F" w:rsidRPr="00AC0C0E">
              <w:rPr>
                <w:sz w:val="20"/>
                <w:szCs w:val="20"/>
              </w:rPr>
              <w:t>Ș</w:t>
            </w:r>
          </w:p>
        </w:tc>
        <w:tc>
          <w:tcPr>
            <w:tcW w:w="359" w:type="pct"/>
            <w:tcBorders>
              <w:top w:val="single" w:sz="4" w:space="0" w:color="auto"/>
              <w:left w:val="single" w:sz="4" w:space="0" w:color="auto"/>
              <w:bottom w:val="single" w:sz="4" w:space="0" w:color="auto"/>
              <w:right w:val="single" w:sz="4" w:space="0" w:color="auto"/>
            </w:tcBorders>
          </w:tcPr>
          <w:p w14:paraId="0B68F8C8" w14:textId="77777777" w:rsidR="00DE000D" w:rsidRPr="00AC0C0E" w:rsidRDefault="00000000">
            <w:pPr>
              <w:jc w:val="center"/>
              <w:rPr>
                <w:sz w:val="20"/>
                <w:szCs w:val="20"/>
              </w:rPr>
            </w:pPr>
            <w:r w:rsidRPr="00AC0C0E">
              <w:rPr>
                <w:sz w:val="20"/>
                <w:szCs w:val="20"/>
              </w:rPr>
              <w:t>36,60</w:t>
            </w:r>
          </w:p>
        </w:tc>
        <w:tc>
          <w:tcPr>
            <w:tcW w:w="171" w:type="pct"/>
            <w:tcBorders>
              <w:top w:val="single" w:sz="4" w:space="0" w:color="auto"/>
              <w:left w:val="single" w:sz="4" w:space="0" w:color="auto"/>
              <w:bottom w:val="single" w:sz="4" w:space="0" w:color="auto"/>
              <w:right w:val="single" w:sz="4" w:space="0" w:color="auto"/>
            </w:tcBorders>
          </w:tcPr>
          <w:p w14:paraId="551CB838" w14:textId="77777777" w:rsidR="00DE000D" w:rsidRPr="00AC0C0E" w:rsidRDefault="00000000">
            <w:pPr>
              <w:jc w:val="center"/>
              <w:rPr>
                <w:sz w:val="20"/>
                <w:szCs w:val="20"/>
              </w:rPr>
            </w:pPr>
            <w:r w:rsidRPr="00AC0C0E">
              <w:rPr>
                <w:sz w:val="20"/>
                <w:szCs w:val="20"/>
              </w:rPr>
              <w:t>2</w:t>
            </w:r>
          </w:p>
        </w:tc>
        <w:tc>
          <w:tcPr>
            <w:tcW w:w="305" w:type="pct"/>
            <w:tcBorders>
              <w:top w:val="single" w:sz="4" w:space="0" w:color="auto"/>
              <w:left w:val="single" w:sz="4" w:space="0" w:color="auto"/>
              <w:bottom w:val="single" w:sz="4" w:space="0" w:color="auto"/>
              <w:right w:val="single" w:sz="4" w:space="0" w:color="auto"/>
            </w:tcBorders>
          </w:tcPr>
          <w:p w14:paraId="49D41296"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67D9E0F4" w14:textId="77777777" w:rsidR="00DE000D" w:rsidRPr="00AC0C0E" w:rsidRDefault="00000000">
            <w:pPr>
              <w:jc w:val="center"/>
              <w:rPr>
                <w:sz w:val="20"/>
                <w:szCs w:val="20"/>
              </w:rPr>
            </w:pPr>
            <w:r w:rsidRPr="00AC0C0E">
              <w:rPr>
                <w:sz w:val="20"/>
                <w:szCs w:val="20"/>
              </w:rPr>
              <w:t>5,51</w:t>
            </w:r>
          </w:p>
        </w:tc>
        <w:tc>
          <w:tcPr>
            <w:tcW w:w="359" w:type="pct"/>
            <w:tcBorders>
              <w:top w:val="single" w:sz="4" w:space="0" w:color="auto"/>
              <w:left w:val="single" w:sz="4" w:space="0" w:color="auto"/>
              <w:bottom w:val="single" w:sz="4" w:space="0" w:color="auto"/>
              <w:right w:val="single" w:sz="4" w:space="0" w:color="auto"/>
            </w:tcBorders>
          </w:tcPr>
          <w:p w14:paraId="2C97D007" w14:textId="77777777" w:rsidR="00DE000D" w:rsidRPr="00AC0C0E" w:rsidRDefault="00000000">
            <w:pPr>
              <w:jc w:val="center"/>
              <w:rPr>
                <w:sz w:val="20"/>
                <w:szCs w:val="20"/>
              </w:rPr>
            </w:pPr>
            <w:r w:rsidRPr="00AC0C0E">
              <w:rPr>
                <w:sz w:val="20"/>
                <w:szCs w:val="20"/>
              </w:rPr>
              <w:t>16,66</w:t>
            </w:r>
          </w:p>
        </w:tc>
        <w:tc>
          <w:tcPr>
            <w:tcW w:w="305" w:type="pct"/>
            <w:tcBorders>
              <w:top w:val="single" w:sz="4" w:space="0" w:color="auto"/>
              <w:left w:val="single" w:sz="4" w:space="0" w:color="auto"/>
              <w:bottom w:val="single" w:sz="4" w:space="0" w:color="auto"/>
              <w:right w:val="single" w:sz="4" w:space="0" w:color="auto"/>
            </w:tcBorders>
          </w:tcPr>
          <w:p w14:paraId="571458C9" w14:textId="77777777" w:rsidR="00DE000D" w:rsidRPr="00AC0C0E" w:rsidRDefault="00000000">
            <w:pPr>
              <w:jc w:val="center"/>
              <w:rPr>
                <w:sz w:val="20"/>
                <w:szCs w:val="20"/>
              </w:rPr>
            </w:pPr>
            <w:r w:rsidRPr="00AC0C0E">
              <w:rPr>
                <w:sz w:val="20"/>
                <w:szCs w:val="20"/>
              </w:rPr>
              <w:t>0,54</w:t>
            </w:r>
          </w:p>
        </w:tc>
        <w:tc>
          <w:tcPr>
            <w:tcW w:w="305" w:type="pct"/>
            <w:tcBorders>
              <w:top w:val="single" w:sz="4" w:space="0" w:color="auto"/>
              <w:left w:val="single" w:sz="4" w:space="0" w:color="auto"/>
              <w:bottom w:val="single" w:sz="4" w:space="0" w:color="auto"/>
              <w:right w:val="single" w:sz="4" w:space="0" w:color="auto"/>
            </w:tcBorders>
          </w:tcPr>
          <w:p w14:paraId="429EF25B"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66C47701"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1A165B6D" w14:textId="77777777" w:rsidR="00DE000D" w:rsidRPr="00AC0C0E" w:rsidRDefault="00000000">
            <w:pPr>
              <w:jc w:val="center"/>
              <w:rPr>
                <w:sz w:val="20"/>
                <w:szCs w:val="20"/>
              </w:rPr>
            </w:pPr>
            <w:r w:rsidRPr="00AC0C0E">
              <w:rPr>
                <w:sz w:val="20"/>
                <w:szCs w:val="20"/>
              </w:rPr>
              <w:t>13,89</w:t>
            </w:r>
          </w:p>
        </w:tc>
        <w:tc>
          <w:tcPr>
            <w:tcW w:w="252" w:type="pct"/>
            <w:tcBorders>
              <w:top w:val="single" w:sz="4" w:space="0" w:color="auto"/>
              <w:left w:val="single" w:sz="4" w:space="0" w:color="auto"/>
              <w:bottom w:val="single" w:sz="4" w:space="0" w:color="auto"/>
              <w:right w:val="single" w:sz="4" w:space="0" w:color="auto"/>
            </w:tcBorders>
          </w:tcPr>
          <w:p w14:paraId="66BE13F3" w14:textId="77777777" w:rsidR="00DE000D" w:rsidRPr="00AC0C0E" w:rsidRDefault="00000000">
            <w:pPr>
              <w:jc w:val="center"/>
              <w:rPr>
                <w:sz w:val="20"/>
                <w:szCs w:val="20"/>
              </w:rPr>
            </w:pPr>
            <w:r w:rsidRPr="00AC0C0E">
              <w:rPr>
                <w:sz w:val="20"/>
                <w:szCs w:val="20"/>
              </w:rPr>
              <w:t>4,38</w:t>
            </w:r>
          </w:p>
        </w:tc>
        <w:tc>
          <w:tcPr>
            <w:tcW w:w="359" w:type="pct"/>
            <w:tcBorders>
              <w:top w:val="single" w:sz="4" w:space="0" w:color="auto"/>
              <w:left w:val="single" w:sz="4" w:space="0" w:color="auto"/>
              <w:bottom w:val="single" w:sz="4" w:space="0" w:color="auto"/>
              <w:right w:val="single" w:sz="4" w:space="0" w:color="auto"/>
            </w:tcBorders>
          </w:tcPr>
          <w:p w14:paraId="251049B0" w14:textId="77777777" w:rsidR="00DE000D" w:rsidRPr="00AC0C0E" w:rsidRDefault="00000000">
            <w:pPr>
              <w:jc w:val="center"/>
              <w:rPr>
                <w:sz w:val="20"/>
                <w:szCs w:val="20"/>
              </w:rPr>
            </w:pPr>
            <w:r w:rsidRPr="00AC0C0E">
              <w:rPr>
                <w:sz w:val="20"/>
                <w:szCs w:val="20"/>
              </w:rPr>
              <w:t>11,41</w:t>
            </w:r>
          </w:p>
        </w:tc>
        <w:tc>
          <w:tcPr>
            <w:tcW w:w="359" w:type="pct"/>
            <w:tcBorders>
              <w:top w:val="single" w:sz="4" w:space="0" w:color="auto"/>
              <w:left w:val="single" w:sz="4" w:space="0" w:color="auto"/>
              <w:bottom w:val="single" w:sz="4" w:space="0" w:color="auto"/>
              <w:right w:val="single" w:sz="4" w:space="0" w:color="auto"/>
            </w:tcBorders>
          </w:tcPr>
          <w:p w14:paraId="7CE7BACD" w14:textId="77777777" w:rsidR="00DE000D" w:rsidRPr="00AC0C0E" w:rsidRDefault="00000000">
            <w:pPr>
              <w:jc w:val="center"/>
              <w:rPr>
                <w:sz w:val="20"/>
                <w:szCs w:val="20"/>
              </w:rPr>
            </w:pPr>
            <w:r w:rsidRPr="00AC0C0E">
              <w:rPr>
                <w:sz w:val="20"/>
                <w:szCs w:val="20"/>
              </w:rPr>
              <w:t>4,84</w:t>
            </w:r>
          </w:p>
        </w:tc>
        <w:tc>
          <w:tcPr>
            <w:tcW w:w="359" w:type="pct"/>
            <w:tcBorders>
              <w:top w:val="single" w:sz="4" w:space="0" w:color="auto"/>
              <w:left w:val="single" w:sz="4" w:space="0" w:color="auto"/>
              <w:bottom w:val="single" w:sz="4" w:space="0" w:color="auto"/>
              <w:right w:val="single" w:sz="4" w:space="0" w:color="auto"/>
            </w:tcBorders>
          </w:tcPr>
          <w:p w14:paraId="60F650D1" w14:textId="77777777" w:rsidR="00DE000D" w:rsidRPr="00AC0C0E" w:rsidRDefault="00000000">
            <w:pPr>
              <w:jc w:val="center"/>
              <w:rPr>
                <w:sz w:val="20"/>
                <w:szCs w:val="20"/>
              </w:rPr>
            </w:pPr>
            <w:r w:rsidRPr="00AC0C0E">
              <w:rPr>
                <w:sz w:val="20"/>
                <w:szCs w:val="20"/>
              </w:rPr>
              <w:t>15,97</w:t>
            </w:r>
          </w:p>
        </w:tc>
        <w:tc>
          <w:tcPr>
            <w:tcW w:w="252" w:type="pct"/>
            <w:tcBorders>
              <w:top w:val="single" w:sz="4" w:space="0" w:color="auto"/>
              <w:left w:val="single" w:sz="4" w:space="0" w:color="auto"/>
              <w:bottom w:val="single" w:sz="4" w:space="0" w:color="auto"/>
              <w:right w:val="single" w:sz="12" w:space="0" w:color="auto"/>
            </w:tcBorders>
          </w:tcPr>
          <w:p w14:paraId="648755FD" w14:textId="77777777" w:rsidR="00DE000D" w:rsidRPr="00AC0C0E" w:rsidRDefault="00000000">
            <w:pPr>
              <w:jc w:val="center"/>
              <w:rPr>
                <w:sz w:val="20"/>
                <w:szCs w:val="20"/>
              </w:rPr>
            </w:pPr>
            <w:r w:rsidRPr="00AC0C0E">
              <w:rPr>
                <w:sz w:val="20"/>
                <w:szCs w:val="20"/>
              </w:rPr>
              <w:t>-</w:t>
            </w:r>
          </w:p>
        </w:tc>
      </w:tr>
      <w:tr w:rsidR="00DE000D" w:rsidRPr="00AC0C0E" w14:paraId="631EC0F6" w14:textId="77777777" w:rsidTr="00EA0175">
        <w:trPr>
          <w:jc w:val="center"/>
        </w:trPr>
        <w:tc>
          <w:tcPr>
            <w:tcW w:w="237" w:type="pct"/>
            <w:tcBorders>
              <w:top w:val="nil"/>
              <w:left w:val="single" w:sz="12" w:space="0" w:color="auto"/>
              <w:bottom w:val="nil"/>
              <w:right w:val="single" w:sz="4" w:space="0" w:color="auto"/>
            </w:tcBorders>
          </w:tcPr>
          <w:p w14:paraId="4AA2F37F" w14:textId="77777777" w:rsidR="00DE000D" w:rsidRPr="00AC0C0E" w:rsidRDefault="00000000">
            <w:pPr>
              <w:jc w:val="center"/>
              <w:rPr>
                <w:sz w:val="20"/>
                <w:szCs w:val="20"/>
              </w:rPr>
            </w:pPr>
            <w:r w:rsidRPr="00AC0C0E">
              <w:rPr>
                <w:sz w:val="20"/>
                <w:szCs w:val="20"/>
              </w:rPr>
              <w:t>M</w:t>
            </w:r>
          </w:p>
        </w:tc>
        <w:tc>
          <w:tcPr>
            <w:tcW w:w="407" w:type="pct"/>
            <w:tcBorders>
              <w:top w:val="single" w:sz="4" w:space="0" w:color="auto"/>
              <w:left w:val="single" w:sz="4" w:space="0" w:color="auto"/>
              <w:bottom w:val="single" w:sz="4" w:space="0" w:color="auto"/>
              <w:right w:val="single" w:sz="4" w:space="0" w:color="auto"/>
            </w:tcBorders>
          </w:tcPr>
          <w:p w14:paraId="68642D65" w14:textId="77777777" w:rsidR="00DE000D" w:rsidRPr="00AC0C0E" w:rsidRDefault="00000000">
            <w:pPr>
              <w:jc w:val="center"/>
              <w:rPr>
                <w:sz w:val="20"/>
                <w:szCs w:val="20"/>
              </w:rPr>
            </w:pPr>
            <w:r w:rsidRPr="00AC0C0E">
              <w:rPr>
                <w:sz w:val="20"/>
                <w:szCs w:val="20"/>
              </w:rPr>
              <w:t>QV</w:t>
            </w:r>
          </w:p>
        </w:tc>
        <w:tc>
          <w:tcPr>
            <w:tcW w:w="359" w:type="pct"/>
            <w:tcBorders>
              <w:top w:val="single" w:sz="4" w:space="0" w:color="auto"/>
              <w:left w:val="single" w:sz="4" w:space="0" w:color="auto"/>
              <w:bottom w:val="single" w:sz="4" w:space="0" w:color="auto"/>
              <w:right w:val="single" w:sz="4" w:space="0" w:color="auto"/>
            </w:tcBorders>
          </w:tcPr>
          <w:p w14:paraId="662E68DC" w14:textId="77777777" w:rsidR="00DE000D" w:rsidRPr="00AC0C0E" w:rsidRDefault="00000000">
            <w:pPr>
              <w:jc w:val="center"/>
              <w:rPr>
                <w:sz w:val="20"/>
                <w:szCs w:val="20"/>
              </w:rPr>
            </w:pPr>
            <w:r w:rsidRPr="00AC0C0E">
              <w:rPr>
                <w:sz w:val="20"/>
                <w:szCs w:val="20"/>
              </w:rPr>
              <w:t>55,88</w:t>
            </w:r>
          </w:p>
        </w:tc>
        <w:tc>
          <w:tcPr>
            <w:tcW w:w="171" w:type="pct"/>
            <w:tcBorders>
              <w:top w:val="single" w:sz="4" w:space="0" w:color="auto"/>
              <w:left w:val="single" w:sz="4" w:space="0" w:color="auto"/>
              <w:bottom w:val="single" w:sz="4" w:space="0" w:color="auto"/>
              <w:right w:val="single" w:sz="4" w:space="0" w:color="auto"/>
            </w:tcBorders>
          </w:tcPr>
          <w:p w14:paraId="1D79B2B7" w14:textId="77777777" w:rsidR="00DE000D" w:rsidRPr="00AC0C0E" w:rsidRDefault="00000000">
            <w:pPr>
              <w:jc w:val="center"/>
              <w:rPr>
                <w:sz w:val="20"/>
                <w:szCs w:val="20"/>
              </w:rPr>
            </w:pPr>
            <w:r w:rsidRPr="00AC0C0E">
              <w:rPr>
                <w:sz w:val="20"/>
                <w:szCs w:val="20"/>
              </w:rPr>
              <w:t>3</w:t>
            </w:r>
          </w:p>
        </w:tc>
        <w:tc>
          <w:tcPr>
            <w:tcW w:w="305" w:type="pct"/>
            <w:tcBorders>
              <w:top w:val="single" w:sz="4" w:space="0" w:color="auto"/>
              <w:left w:val="single" w:sz="4" w:space="0" w:color="auto"/>
              <w:bottom w:val="single" w:sz="4" w:space="0" w:color="auto"/>
              <w:right w:val="single" w:sz="4" w:space="0" w:color="auto"/>
            </w:tcBorders>
          </w:tcPr>
          <w:p w14:paraId="60C9D472"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39E7FB92"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13AAE7EF"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1E9071C6" w14:textId="77777777" w:rsidR="00DE000D" w:rsidRPr="00AC0C0E" w:rsidRDefault="00000000">
            <w:pPr>
              <w:jc w:val="center"/>
              <w:rPr>
                <w:sz w:val="20"/>
                <w:szCs w:val="20"/>
              </w:rPr>
            </w:pPr>
            <w:r w:rsidRPr="00AC0C0E">
              <w:rPr>
                <w:sz w:val="20"/>
                <w:szCs w:val="20"/>
              </w:rPr>
              <w:t>3,55</w:t>
            </w:r>
          </w:p>
        </w:tc>
        <w:tc>
          <w:tcPr>
            <w:tcW w:w="305" w:type="pct"/>
            <w:tcBorders>
              <w:top w:val="single" w:sz="4" w:space="0" w:color="auto"/>
              <w:left w:val="single" w:sz="4" w:space="0" w:color="auto"/>
              <w:bottom w:val="single" w:sz="4" w:space="0" w:color="auto"/>
              <w:right w:val="single" w:sz="4" w:space="0" w:color="auto"/>
            </w:tcBorders>
          </w:tcPr>
          <w:p w14:paraId="26698A61" w14:textId="77777777" w:rsidR="00DE000D" w:rsidRPr="00AC0C0E" w:rsidRDefault="00000000">
            <w:pPr>
              <w:jc w:val="center"/>
              <w:rPr>
                <w:sz w:val="20"/>
                <w:szCs w:val="20"/>
              </w:rPr>
            </w:pPr>
            <w:r w:rsidRPr="00AC0C0E">
              <w:rPr>
                <w:sz w:val="20"/>
                <w:szCs w:val="20"/>
              </w:rPr>
              <w:t>2,11</w:t>
            </w:r>
          </w:p>
        </w:tc>
        <w:tc>
          <w:tcPr>
            <w:tcW w:w="305" w:type="pct"/>
            <w:tcBorders>
              <w:top w:val="single" w:sz="4" w:space="0" w:color="auto"/>
              <w:left w:val="single" w:sz="4" w:space="0" w:color="auto"/>
              <w:bottom w:val="single" w:sz="4" w:space="0" w:color="auto"/>
              <w:right w:val="single" w:sz="4" w:space="0" w:color="auto"/>
            </w:tcBorders>
          </w:tcPr>
          <w:p w14:paraId="39EE6FB9" w14:textId="77777777" w:rsidR="00DE000D" w:rsidRPr="00AC0C0E" w:rsidRDefault="00000000">
            <w:pPr>
              <w:jc w:val="center"/>
              <w:rPr>
                <w:sz w:val="20"/>
                <w:szCs w:val="20"/>
              </w:rPr>
            </w:pPr>
            <w:r w:rsidRPr="00AC0C0E">
              <w:rPr>
                <w:sz w:val="20"/>
                <w:szCs w:val="20"/>
              </w:rPr>
              <w:t>34,28</w:t>
            </w:r>
          </w:p>
        </w:tc>
        <w:tc>
          <w:tcPr>
            <w:tcW w:w="359" w:type="pct"/>
            <w:tcBorders>
              <w:top w:val="single" w:sz="4" w:space="0" w:color="auto"/>
              <w:left w:val="single" w:sz="4" w:space="0" w:color="auto"/>
              <w:bottom w:val="single" w:sz="4" w:space="0" w:color="auto"/>
              <w:right w:val="single" w:sz="4" w:space="0" w:color="auto"/>
            </w:tcBorders>
          </w:tcPr>
          <w:p w14:paraId="0B40E6CD" w14:textId="77777777" w:rsidR="00DE000D" w:rsidRPr="00AC0C0E" w:rsidRDefault="00000000">
            <w:pPr>
              <w:jc w:val="center"/>
              <w:rPr>
                <w:sz w:val="20"/>
                <w:szCs w:val="20"/>
              </w:rPr>
            </w:pPr>
            <w:r w:rsidRPr="00AC0C0E">
              <w:rPr>
                <w:sz w:val="20"/>
                <w:szCs w:val="20"/>
              </w:rPr>
              <w:t>15,94</w:t>
            </w:r>
          </w:p>
        </w:tc>
        <w:tc>
          <w:tcPr>
            <w:tcW w:w="252" w:type="pct"/>
            <w:tcBorders>
              <w:top w:val="single" w:sz="4" w:space="0" w:color="auto"/>
              <w:left w:val="single" w:sz="4" w:space="0" w:color="auto"/>
              <w:bottom w:val="single" w:sz="4" w:space="0" w:color="auto"/>
              <w:right w:val="single" w:sz="4" w:space="0" w:color="auto"/>
            </w:tcBorders>
          </w:tcPr>
          <w:p w14:paraId="53E2EABD"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43542B34"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0F0A3BDE" w14:textId="77777777" w:rsidR="00DE000D" w:rsidRPr="00AC0C0E" w:rsidRDefault="00000000">
            <w:pPr>
              <w:jc w:val="center"/>
              <w:rPr>
                <w:sz w:val="20"/>
                <w:szCs w:val="20"/>
              </w:rPr>
            </w:pPr>
            <w:r w:rsidRPr="00AC0C0E">
              <w:rPr>
                <w:sz w:val="20"/>
                <w:szCs w:val="20"/>
              </w:rPr>
              <w:t>29,60</w:t>
            </w:r>
          </w:p>
        </w:tc>
        <w:tc>
          <w:tcPr>
            <w:tcW w:w="359" w:type="pct"/>
            <w:tcBorders>
              <w:top w:val="single" w:sz="4" w:space="0" w:color="auto"/>
              <w:left w:val="single" w:sz="4" w:space="0" w:color="auto"/>
              <w:bottom w:val="single" w:sz="4" w:space="0" w:color="auto"/>
              <w:right w:val="single" w:sz="4" w:space="0" w:color="auto"/>
            </w:tcBorders>
          </w:tcPr>
          <w:p w14:paraId="16A75C30" w14:textId="77777777" w:rsidR="00DE000D" w:rsidRPr="00AC0C0E" w:rsidRDefault="00000000">
            <w:pPr>
              <w:jc w:val="center"/>
              <w:rPr>
                <w:sz w:val="20"/>
                <w:szCs w:val="20"/>
              </w:rPr>
            </w:pPr>
            <w:r w:rsidRPr="00AC0C0E">
              <w:rPr>
                <w:sz w:val="20"/>
                <w:szCs w:val="20"/>
              </w:rPr>
              <w:t>21,91</w:t>
            </w:r>
          </w:p>
        </w:tc>
        <w:tc>
          <w:tcPr>
            <w:tcW w:w="252" w:type="pct"/>
            <w:tcBorders>
              <w:top w:val="single" w:sz="4" w:space="0" w:color="auto"/>
              <w:left w:val="single" w:sz="4" w:space="0" w:color="auto"/>
              <w:bottom w:val="single" w:sz="4" w:space="0" w:color="auto"/>
              <w:right w:val="single" w:sz="12" w:space="0" w:color="auto"/>
            </w:tcBorders>
          </w:tcPr>
          <w:p w14:paraId="2D885B2E" w14:textId="77777777" w:rsidR="00DE000D" w:rsidRPr="00AC0C0E" w:rsidRDefault="00000000">
            <w:pPr>
              <w:jc w:val="center"/>
              <w:rPr>
                <w:sz w:val="20"/>
                <w:szCs w:val="20"/>
              </w:rPr>
            </w:pPr>
            <w:r w:rsidRPr="00AC0C0E">
              <w:rPr>
                <w:sz w:val="20"/>
                <w:szCs w:val="20"/>
              </w:rPr>
              <w:t>4,37</w:t>
            </w:r>
          </w:p>
        </w:tc>
      </w:tr>
      <w:tr w:rsidR="00DE000D" w:rsidRPr="00AC0C0E" w14:paraId="5CD81646" w14:textId="77777777" w:rsidTr="00EA0175">
        <w:trPr>
          <w:jc w:val="center"/>
        </w:trPr>
        <w:tc>
          <w:tcPr>
            <w:tcW w:w="237" w:type="pct"/>
            <w:tcBorders>
              <w:top w:val="nil"/>
              <w:left w:val="single" w:sz="12" w:space="0" w:color="auto"/>
              <w:bottom w:val="nil"/>
              <w:right w:val="single" w:sz="4" w:space="0" w:color="auto"/>
            </w:tcBorders>
          </w:tcPr>
          <w:p w14:paraId="2DDD819F" w14:textId="77777777" w:rsidR="00DE000D" w:rsidRPr="00AC0C0E" w:rsidRDefault="00DE000D">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5C28BF4" w14:textId="77777777" w:rsidR="00DE000D" w:rsidRPr="00AC0C0E" w:rsidRDefault="00000000">
            <w:pPr>
              <w:jc w:val="center"/>
              <w:rPr>
                <w:sz w:val="20"/>
                <w:szCs w:val="20"/>
              </w:rPr>
            </w:pPr>
            <w:r w:rsidRPr="00AC0C0E">
              <w:rPr>
                <w:sz w:val="20"/>
                <w:szCs w:val="20"/>
              </w:rPr>
              <w:t>DT</w:t>
            </w:r>
          </w:p>
        </w:tc>
        <w:tc>
          <w:tcPr>
            <w:tcW w:w="359" w:type="pct"/>
            <w:tcBorders>
              <w:top w:val="single" w:sz="4" w:space="0" w:color="auto"/>
              <w:left w:val="single" w:sz="4" w:space="0" w:color="auto"/>
              <w:bottom w:val="single" w:sz="4" w:space="0" w:color="auto"/>
              <w:right w:val="single" w:sz="4" w:space="0" w:color="auto"/>
            </w:tcBorders>
          </w:tcPr>
          <w:p w14:paraId="337FC54A" w14:textId="77777777" w:rsidR="00DE000D" w:rsidRPr="00AC0C0E" w:rsidRDefault="00000000">
            <w:pPr>
              <w:jc w:val="center"/>
              <w:rPr>
                <w:sz w:val="20"/>
                <w:szCs w:val="20"/>
              </w:rPr>
            </w:pPr>
            <w:r w:rsidRPr="00AC0C0E">
              <w:rPr>
                <w:sz w:val="20"/>
                <w:szCs w:val="20"/>
              </w:rPr>
              <w:t>32,59</w:t>
            </w:r>
          </w:p>
        </w:tc>
        <w:tc>
          <w:tcPr>
            <w:tcW w:w="171" w:type="pct"/>
            <w:tcBorders>
              <w:top w:val="single" w:sz="4" w:space="0" w:color="auto"/>
              <w:left w:val="single" w:sz="4" w:space="0" w:color="auto"/>
              <w:bottom w:val="single" w:sz="4" w:space="0" w:color="auto"/>
              <w:right w:val="single" w:sz="4" w:space="0" w:color="auto"/>
            </w:tcBorders>
          </w:tcPr>
          <w:p w14:paraId="47C083D2" w14:textId="77777777" w:rsidR="00DE000D" w:rsidRPr="00AC0C0E" w:rsidRDefault="00000000">
            <w:pPr>
              <w:jc w:val="center"/>
              <w:rPr>
                <w:sz w:val="20"/>
                <w:szCs w:val="20"/>
              </w:rPr>
            </w:pPr>
            <w:r w:rsidRPr="00AC0C0E">
              <w:rPr>
                <w:sz w:val="20"/>
                <w:szCs w:val="20"/>
              </w:rPr>
              <w:t>1</w:t>
            </w:r>
          </w:p>
        </w:tc>
        <w:tc>
          <w:tcPr>
            <w:tcW w:w="305" w:type="pct"/>
            <w:tcBorders>
              <w:top w:val="single" w:sz="4" w:space="0" w:color="auto"/>
              <w:left w:val="single" w:sz="4" w:space="0" w:color="auto"/>
              <w:bottom w:val="single" w:sz="4" w:space="0" w:color="auto"/>
              <w:right w:val="single" w:sz="4" w:space="0" w:color="auto"/>
            </w:tcBorders>
          </w:tcPr>
          <w:p w14:paraId="3F8DE442"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417A9111" w14:textId="77777777" w:rsidR="00DE000D" w:rsidRPr="00AC0C0E" w:rsidRDefault="00000000">
            <w:pPr>
              <w:jc w:val="center"/>
              <w:rPr>
                <w:sz w:val="20"/>
                <w:szCs w:val="20"/>
              </w:rPr>
            </w:pPr>
            <w:r w:rsidRPr="00AC0C0E">
              <w:rPr>
                <w:sz w:val="20"/>
                <w:szCs w:val="20"/>
              </w:rPr>
              <w:t>1,00</w:t>
            </w:r>
          </w:p>
        </w:tc>
        <w:tc>
          <w:tcPr>
            <w:tcW w:w="359" w:type="pct"/>
            <w:tcBorders>
              <w:top w:val="single" w:sz="4" w:space="0" w:color="auto"/>
              <w:left w:val="single" w:sz="4" w:space="0" w:color="auto"/>
              <w:bottom w:val="single" w:sz="4" w:space="0" w:color="auto"/>
              <w:right w:val="single" w:sz="4" w:space="0" w:color="auto"/>
            </w:tcBorders>
          </w:tcPr>
          <w:p w14:paraId="161C11E5" w14:textId="77777777" w:rsidR="00DE000D" w:rsidRPr="00AC0C0E" w:rsidRDefault="00000000">
            <w:pPr>
              <w:jc w:val="center"/>
              <w:rPr>
                <w:sz w:val="20"/>
                <w:szCs w:val="20"/>
              </w:rPr>
            </w:pPr>
            <w:r w:rsidRPr="00AC0C0E">
              <w:rPr>
                <w:sz w:val="20"/>
                <w:szCs w:val="20"/>
              </w:rPr>
              <w:t>3,36</w:t>
            </w:r>
          </w:p>
        </w:tc>
        <w:tc>
          <w:tcPr>
            <w:tcW w:w="305" w:type="pct"/>
            <w:tcBorders>
              <w:top w:val="single" w:sz="4" w:space="0" w:color="auto"/>
              <w:left w:val="single" w:sz="4" w:space="0" w:color="auto"/>
              <w:bottom w:val="single" w:sz="4" w:space="0" w:color="auto"/>
              <w:right w:val="single" w:sz="4" w:space="0" w:color="auto"/>
            </w:tcBorders>
          </w:tcPr>
          <w:p w14:paraId="4DE73410" w14:textId="77777777" w:rsidR="00DE000D" w:rsidRPr="00AC0C0E" w:rsidRDefault="00000000">
            <w:pPr>
              <w:jc w:val="center"/>
              <w:rPr>
                <w:sz w:val="20"/>
                <w:szCs w:val="20"/>
              </w:rPr>
            </w:pPr>
            <w:r w:rsidRPr="00AC0C0E">
              <w:rPr>
                <w:sz w:val="20"/>
                <w:szCs w:val="20"/>
              </w:rPr>
              <w:t>8,68</w:t>
            </w:r>
          </w:p>
        </w:tc>
        <w:tc>
          <w:tcPr>
            <w:tcW w:w="305" w:type="pct"/>
            <w:tcBorders>
              <w:top w:val="single" w:sz="4" w:space="0" w:color="auto"/>
              <w:left w:val="single" w:sz="4" w:space="0" w:color="auto"/>
              <w:bottom w:val="single" w:sz="4" w:space="0" w:color="auto"/>
              <w:right w:val="single" w:sz="4" w:space="0" w:color="auto"/>
            </w:tcBorders>
          </w:tcPr>
          <w:p w14:paraId="39C53AA8"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5E6807A3" w14:textId="77777777" w:rsidR="00DE000D" w:rsidRPr="00AC0C0E" w:rsidRDefault="00000000">
            <w:pPr>
              <w:jc w:val="center"/>
              <w:rPr>
                <w:sz w:val="20"/>
                <w:szCs w:val="20"/>
              </w:rPr>
            </w:pPr>
            <w:r w:rsidRPr="00AC0C0E">
              <w:rPr>
                <w:sz w:val="20"/>
                <w:szCs w:val="20"/>
              </w:rPr>
              <w:t>2,07</w:t>
            </w:r>
          </w:p>
        </w:tc>
        <w:tc>
          <w:tcPr>
            <w:tcW w:w="359" w:type="pct"/>
            <w:tcBorders>
              <w:top w:val="single" w:sz="4" w:space="0" w:color="auto"/>
              <w:left w:val="single" w:sz="4" w:space="0" w:color="auto"/>
              <w:bottom w:val="single" w:sz="4" w:space="0" w:color="auto"/>
              <w:right w:val="single" w:sz="4" w:space="0" w:color="auto"/>
            </w:tcBorders>
          </w:tcPr>
          <w:p w14:paraId="57F9D26D" w14:textId="77777777" w:rsidR="00DE000D" w:rsidRPr="00AC0C0E" w:rsidRDefault="00000000">
            <w:pPr>
              <w:jc w:val="center"/>
              <w:rPr>
                <w:sz w:val="20"/>
                <w:szCs w:val="20"/>
              </w:rPr>
            </w:pPr>
            <w:r w:rsidRPr="00AC0C0E">
              <w:rPr>
                <w:sz w:val="20"/>
                <w:szCs w:val="20"/>
              </w:rPr>
              <w:t>17,48</w:t>
            </w:r>
          </w:p>
        </w:tc>
        <w:tc>
          <w:tcPr>
            <w:tcW w:w="252" w:type="pct"/>
            <w:tcBorders>
              <w:top w:val="single" w:sz="4" w:space="0" w:color="auto"/>
              <w:left w:val="single" w:sz="4" w:space="0" w:color="auto"/>
              <w:bottom w:val="single" w:sz="4" w:space="0" w:color="auto"/>
              <w:right w:val="single" w:sz="4" w:space="0" w:color="auto"/>
            </w:tcBorders>
          </w:tcPr>
          <w:p w14:paraId="260A941D"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7EE0E151" w14:textId="77777777" w:rsidR="00DE000D" w:rsidRPr="00AC0C0E" w:rsidRDefault="00000000">
            <w:pPr>
              <w:jc w:val="center"/>
              <w:rPr>
                <w:sz w:val="20"/>
                <w:szCs w:val="20"/>
              </w:rPr>
            </w:pPr>
            <w:r w:rsidRPr="00AC0C0E">
              <w:rPr>
                <w:sz w:val="20"/>
                <w:szCs w:val="20"/>
              </w:rPr>
              <w:t>5,24</w:t>
            </w:r>
          </w:p>
        </w:tc>
        <w:tc>
          <w:tcPr>
            <w:tcW w:w="359" w:type="pct"/>
            <w:tcBorders>
              <w:top w:val="single" w:sz="4" w:space="0" w:color="auto"/>
              <w:left w:val="single" w:sz="4" w:space="0" w:color="auto"/>
              <w:bottom w:val="single" w:sz="4" w:space="0" w:color="auto"/>
              <w:right w:val="single" w:sz="4" w:space="0" w:color="auto"/>
            </w:tcBorders>
          </w:tcPr>
          <w:p w14:paraId="1430D6E4" w14:textId="77777777" w:rsidR="00DE000D" w:rsidRPr="00AC0C0E" w:rsidRDefault="00000000">
            <w:pPr>
              <w:jc w:val="center"/>
              <w:rPr>
                <w:sz w:val="20"/>
                <w:szCs w:val="20"/>
              </w:rPr>
            </w:pPr>
            <w:r w:rsidRPr="00AC0C0E">
              <w:rPr>
                <w:sz w:val="20"/>
                <w:szCs w:val="20"/>
              </w:rPr>
              <w:t>8,93</w:t>
            </w:r>
          </w:p>
        </w:tc>
        <w:tc>
          <w:tcPr>
            <w:tcW w:w="359" w:type="pct"/>
            <w:tcBorders>
              <w:top w:val="single" w:sz="4" w:space="0" w:color="auto"/>
              <w:left w:val="single" w:sz="4" w:space="0" w:color="auto"/>
              <w:bottom w:val="single" w:sz="4" w:space="0" w:color="auto"/>
              <w:right w:val="single" w:sz="4" w:space="0" w:color="auto"/>
            </w:tcBorders>
          </w:tcPr>
          <w:p w14:paraId="30B0A30C" w14:textId="77777777" w:rsidR="00DE000D" w:rsidRPr="00AC0C0E" w:rsidRDefault="00000000">
            <w:pPr>
              <w:jc w:val="center"/>
              <w:rPr>
                <w:sz w:val="20"/>
                <w:szCs w:val="20"/>
              </w:rPr>
            </w:pPr>
            <w:r w:rsidRPr="00AC0C0E">
              <w:rPr>
                <w:sz w:val="20"/>
                <w:szCs w:val="20"/>
              </w:rPr>
              <w:t>15,59</w:t>
            </w:r>
          </w:p>
        </w:tc>
        <w:tc>
          <w:tcPr>
            <w:tcW w:w="252" w:type="pct"/>
            <w:tcBorders>
              <w:top w:val="single" w:sz="4" w:space="0" w:color="auto"/>
              <w:left w:val="single" w:sz="4" w:space="0" w:color="auto"/>
              <w:bottom w:val="single" w:sz="4" w:space="0" w:color="auto"/>
              <w:right w:val="single" w:sz="12" w:space="0" w:color="auto"/>
            </w:tcBorders>
          </w:tcPr>
          <w:p w14:paraId="036BE25F" w14:textId="77777777" w:rsidR="00DE000D" w:rsidRPr="00AC0C0E" w:rsidRDefault="00000000">
            <w:pPr>
              <w:jc w:val="center"/>
              <w:rPr>
                <w:sz w:val="20"/>
                <w:szCs w:val="20"/>
              </w:rPr>
            </w:pPr>
            <w:r w:rsidRPr="00AC0C0E">
              <w:rPr>
                <w:sz w:val="20"/>
                <w:szCs w:val="20"/>
              </w:rPr>
              <w:t>2,83</w:t>
            </w:r>
          </w:p>
        </w:tc>
      </w:tr>
      <w:tr w:rsidR="00DE000D" w:rsidRPr="00AC0C0E" w14:paraId="21FD358F" w14:textId="77777777" w:rsidTr="00EA0175">
        <w:trPr>
          <w:jc w:val="center"/>
        </w:trPr>
        <w:tc>
          <w:tcPr>
            <w:tcW w:w="237" w:type="pct"/>
            <w:tcBorders>
              <w:top w:val="nil"/>
              <w:left w:val="single" w:sz="12" w:space="0" w:color="auto"/>
              <w:bottom w:val="nil"/>
              <w:right w:val="single" w:sz="4" w:space="0" w:color="auto"/>
            </w:tcBorders>
          </w:tcPr>
          <w:p w14:paraId="68DB6B5F" w14:textId="77777777" w:rsidR="00DE000D" w:rsidRPr="00AC0C0E" w:rsidRDefault="00DE000D">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44B30396" w14:textId="77777777" w:rsidR="00DE000D" w:rsidRPr="00AC0C0E" w:rsidRDefault="00000000">
            <w:pPr>
              <w:jc w:val="center"/>
              <w:rPr>
                <w:sz w:val="20"/>
                <w:szCs w:val="20"/>
              </w:rPr>
            </w:pPr>
            <w:r w:rsidRPr="00AC0C0E">
              <w:rPr>
                <w:sz w:val="20"/>
                <w:szCs w:val="20"/>
              </w:rPr>
              <w:t>DM</w:t>
            </w:r>
          </w:p>
        </w:tc>
        <w:tc>
          <w:tcPr>
            <w:tcW w:w="359" w:type="pct"/>
            <w:tcBorders>
              <w:top w:val="single" w:sz="4" w:space="0" w:color="auto"/>
              <w:left w:val="single" w:sz="4" w:space="0" w:color="auto"/>
              <w:bottom w:val="single" w:sz="4" w:space="0" w:color="auto"/>
              <w:right w:val="single" w:sz="4" w:space="0" w:color="auto"/>
            </w:tcBorders>
          </w:tcPr>
          <w:p w14:paraId="229D76CC" w14:textId="77777777" w:rsidR="00DE000D" w:rsidRPr="00AC0C0E" w:rsidRDefault="00000000">
            <w:pPr>
              <w:jc w:val="center"/>
              <w:rPr>
                <w:sz w:val="20"/>
                <w:szCs w:val="20"/>
              </w:rPr>
            </w:pPr>
            <w:r w:rsidRPr="00AC0C0E">
              <w:rPr>
                <w:sz w:val="20"/>
                <w:szCs w:val="20"/>
              </w:rPr>
              <w:t>6,00</w:t>
            </w:r>
          </w:p>
        </w:tc>
        <w:tc>
          <w:tcPr>
            <w:tcW w:w="171" w:type="pct"/>
            <w:tcBorders>
              <w:top w:val="single" w:sz="4" w:space="0" w:color="auto"/>
              <w:left w:val="single" w:sz="4" w:space="0" w:color="auto"/>
              <w:bottom w:val="single" w:sz="4" w:space="0" w:color="auto"/>
              <w:right w:val="single" w:sz="4" w:space="0" w:color="auto"/>
            </w:tcBorders>
          </w:tcPr>
          <w:p w14:paraId="0DE339C4"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612BDCE2"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6AC5AB48" w14:textId="77777777" w:rsidR="00DE000D" w:rsidRPr="00AC0C0E" w:rsidRDefault="00000000">
            <w:pPr>
              <w:jc w:val="center"/>
              <w:rPr>
                <w:sz w:val="20"/>
                <w:szCs w:val="20"/>
              </w:rPr>
            </w:pPr>
            <w:r w:rsidRPr="00AC0C0E">
              <w:rPr>
                <w:sz w:val="20"/>
                <w:szCs w:val="20"/>
              </w:rPr>
              <w:t>0,57</w:t>
            </w:r>
          </w:p>
        </w:tc>
        <w:tc>
          <w:tcPr>
            <w:tcW w:w="359" w:type="pct"/>
            <w:tcBorders>
              <w:top w:val="single" w:sz="4" w:space="0" w:color="auto"/>
              <w:left w:val="single" w:sz="4" w:space="0" w:color="auto"/>
              <w:bottom w:val="single" w:sz="4" w:space="0" w:color="auto"/>
              <w:right w:val="single" w:sz="4" w:space="0" w:color="auto"/>
            </w:tcBorders>
          </w:tcPr>
          <w:p w14:paraId="3C48D98D" w14:textId="77777777" w:rsidR="00DE000D" w:rsidRPr="00AC0C0E" w:rsidRDefault="00000000">
            <w:pPr>
              <w:jc w:val="center"/>
              <w:rPr>
                <w:sz w:val="20"/>
                <w:szCs w:val="20"/>
              </w:rPr>
            </w:pPr>
            <w:r w:rsidRPr="00AC0C0E">
              <w:rPr>
                <w:sz w:val="20"/>
                <w:szCs w:val="20"/>
              </w:rPr>
              <w:t>0,93</w:t>
            </w:r>
          </w:p>
        </w:tc>
        <w:tc>
          <w:tcPr>
            <w:tcW w:w="305" w:type="pct"/>
            <w:tcBorders>
              <w:top w:val="single" w:sz="4" w:space="0" w:color="auto"/>
              <w:left w:val="single" w:sz="4" w:space="0" w:color="auto"/>
              <w:bottom w:val="single" w:sz="4" w:space="0" w:color="auto"/>
              <w:right w:val="single" w:sz="4" w:space="0" w:color="auto"/>
            </w:tcBorders>
          </w:tcPr>
          <w:p w14:paraId="51CEBB61" w14:textId="77777777" w:rsidR="00DE000D" w:rsidRPr="00AC0C0E" w:rsidRDefault="00000000">
            <w:pPr>
              <w:jc w:val="center"/>
              <w:rPr>
                <w:sz w:val="20"/>
                <w:szCs w:val="20"/>
              </w:rPr>
            </w:pPr>
            <w:r w:rsidRPr="00AC0C0E">
              <w:rPr>
                <w:sz w:val="20"/>
                <w:szCs w:val="20"/>
              </w:rPr>
              <w:t>4,50</w:t>
            </w:r>
          </w:p>
        </w:tc>
        <w:tc>
          <w:tcPr>
            <w:tcW w:w="305" w:type="pct"/>
            <w:tcBorders>
              <w:top w:val="single" w:sz="4" w:space="0" w:color="auto"/>
              <w:left w:val="single" w:sz="4" w:space="0" w:color="auto"/>
              <w:bottom w:val="single" w:sz="4" w:space="0" w:color="auto"/>
              <w:right w:val="single" w:sz="4" w:space="0" w:color="auto"/>
            </w:tcBorders>
          </w:tcPr>
          <w:p w14:paraId="02F76B2F"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68D78F9C"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30AD53F4" w14:textId="77777777" w:rsidR="00DE000D" w:rsidRPr="00AC0C0E" w:rsidRDefault="00000000">
            <w:pPr>
              <w:jc w:val="center"/>
              <w:rPr>
                <w:sz w:val="20"/>
                <w:szCs w:val="20"/>
              </w:rPr>
            </w:pPr>
            <w:r w:rsidRPr="00AC0C0E">
              <w:rPr>
                <w:sz w:val="20"/>
                <w:szCs w:val="20"/>
              </w:rPr>
              <w:t>-</w:t>
            </w:r>
          </w:p>
        </w:tc>
        <w:tc>
          <w:tcPr>
            <w:tcW w:w="252" w:type="pct"/>
            <w:tcBorders>
              <w:top w:val="single" w:sz="4" w:space="0" w:color="auto"/>
              <w:left w:val="single" w:sz="4" w:space="0" w:color="auto"/>
              <w:bottom w:val="single" w:sz="4" w:space="0" w:color="auto"/>
              <w:right w:val="single" w:sz="4" w:space="0" w:color="auto"/>
            </w:tcBorders>
          </w:tcPr>
          <w:p w14:paraId="047A80ED" w14:textId="77777777" w:rsidR="00DE000D" w:rsidRPr="00AC0C0E" w:rsidRDefault="00000000">
            <w:pPr>
              <w:jc w:val="center"/>
              <w:rPr>
                <w:sz w:val="20"/>
                <w:szCs w:val="20"/>
              </w:rPr>
            </w:pPr>
            <w:r w:rsidRPr="00AC0C0E">
              <w:rPr>
                <w:sz w:val="20"/>
                <w:szCs w:val="20"/>
              </w:rPr>
              <w:t>0,37</w:t>
            </w:r>
          </w:p>
        </w:tc>
        <w:tc>
          <w:tcPr>
            <w:tcW w:w="359" w:type="pct"/>
            <w:tcBorders>
              <w:top w:val="single" w:sz="4" w:space="0" w:color="auto"/>
              <w:left w:val="single" w:sz="4" w:space="0" w:color="auto"/>
              <w:bottom w:val="single" w:sz="4" w:space="0" w:color="auto"/>
              <w:right w:val="single" w:sz="4" w:space="0" w:color="auto"/>
            </w:tcBorders>
          </w:tcPr>
          <w:p w14:paraId="6AB0A9EF" w14:textId="77777777" w:rsidR="00DE000D" w:rsidRPr="00AC0C0E" w:rsidRDefault="00000000">
            <w:pPr>
              <w:jc w:val="center"/>
              <w:rPr>
                <w:sz w:val="20"/>
                <w:szCs w:val="20"/>
              </w:rPr>
            </w:pPr>
            <w:r w:rsidRPr="00AC0C0E">
              <w:rPr>
                <w:sz w:val="20"/>
                <w:szCs w:val="20"/>
              </w:rPr>
              <w:t>0,43</w:t>
            </w:r>
          </w:p>
        </w:tc>
        <w:tc>
          <w:tcPr>
            <w:tcW w:w="359" w:type="pct"/>
            <w:tcBorders>
              <w:top w:val="single" w:sz="4" w:space="0" w:color="auto"/>
              <w:left w:val="single" w:sz="4" w:space="0" w:color="auto"/>
              <w:bottom w:val="single" w:sz="4" w:space="0" w:color="auto"/>
              <w:right w:val="single" w:sz="4" w:space="0" w:color="auto"/>
            </w:tcBorders>
          </w:tcPr>
          <w:p w14:paraId="16742B9D" w14:textId="77777777" w:rsidR="00DE000D" w:rsidRPr="00AC0C0E" w:rsidRDefault="00000000">
            <w:pPr>
              <w:jc w:val="center"/>
              <w:rPr>
                <w:sz w:val="20"/>
                <w:szCs w:val="20"/>
              </w:rPr>
            </w:pPr>
            <w:r w:rsidRPr="00AC0C0E">
              <w:rPr>
                <w:sz w:val="20"/>
                <w:szCs w:val="20"/>
              </w:rPr>
              <w:t>0,20</w:t>
            </w:r>
          </w:p>
        </w:tc>
        <w:tc>
          <w:tcPr>
            <w:tcW w:w="359" w:type="pct"/>
            <w:tcBorders>
              <w:top w:val="single" w:sz="4" w:space="0" w:color="auto"/>
              <w:left w:val="single" w:sz="4" w:space="0" w:color="auto"/>
              <w:bottom w:val="single" w:sz="4" w:space="0" w:color="auto"/>
              <w:right w:val="single" w:sz="4" w:space="0" w:color="auto"/>
            </w:tcBorders>
          </w:tcPr>
          <w:p w14:paraId="01B9EE32" w14:textId="77777777" w:rsidR="00DE000D" w:rsidRPr="00AC0C0E" w:rsidRDefault="00000000">
            <w:pPr>
              <w:jc w:val="center"/>
              <w:rPr>
                <w:sz w:val="20"/>
                <w:szCs w:val="20"/>
              </w:rPr>
            </w:pPr>
            <w:r w:rsidRPr="00AC0C0E">
              <w:rPr>
                <w:sz w:val="20"/>
                <w:szCs w:val="20"/>
              </w:rPr>
              <w:t>5,00</w:t>
            </w:r>
          </w:p>
        </w:tc>
        <w:tc>
          <w:tcPr>
            <w:tcW w:w="252" w:type="pct"/>
            <w:tcBorders>
              <w:top w:val="single" w:sz="4" w:space="0" w:color="auto"/>
              <w:left w:val="single" w:sz="4" w:space="0" w:color="auto"/>
              <w:bottom w:val="single" w:sz="4" w:space="0" w:color="auto"/>
              <w:right w:val="single" w:sz="12" w:space="0" w:color="auto"/>
            </w:tcBorders>
          </w:tcPr>
          <w:p w14:paraId="54F3A491" w14:textId="77777777" w:rsidR="00DE000D" w:rsidRPr="00AC0C0E" w:rsidRDefault="00000000">
            <w:pPr>
              <w:jc w:val="center"/>
              <w:rPr>
                <w:sz w:val="20"/>
                <w:szCs w:val="20"/>
              </w:rPr>
            </w:pPr>
            <w:r w:rsidRPr="00AC0C0E">
              <w:rPr>
                <w:sz w:val="20"/>
                <w:szCs w:val="20"/>
              </w:rPr>
              <w:t>-</w:t>
            </w:r>
          </w:p>
        </w:tc>
      </w:tr>
      <w:tr w:rsidR="00DE000D" w:rsidRPr="00AC0C0E" w14:paraId="2E0CB91C" w14:textId="77777777" w:rsidTr="00EA0175">
        <w:trPr>
          <w:jc w:val="center"/>
        </w:trPr>
        <w:tc>
          <w:tcPr>
            <w:tcW w:w="644" w:type="pct"/>
            <w:gridSpan w:val="2"/>
            <w:tcBorders>
              <w:top w:val="single" w:sz="8" w:space="0" w:color="auto"/>
              <w:left w:val="single" w:sz="12" w:space="0" w:color="auto"/>
              <w:bottom w:val="single" w:sz="8" w:space="0" w:color="auto"/>
              <w:right w:val="single" w:sz="4" w:space="0" w:color="auto"/>
            </w:tcBorders>
          </w:tcPr>
          <w:p w14:paraId="09FC6221" w14:textId="77777777" w:rsidR="00DE000D" w:rsidRPr="00AC0C0E" w:rsidRDefault="00000000">
            <w:pPr>
              <w:jc w:val="center"/>
              <w:rPr>
                <w:sz w:val="20"/>
                <w:szCs w:val="20"/>
              </w:rPr>
            </w:pPr>
            <w:r w:rsidRPr="00AC0C0E">
              <w:rPr>
                <w:sz w:val="20"/>
                <w:szCs w:val="20"/>
              </w:rPr>
              <w:t>Total M</w:t>
            </w:r>
          </w:p>
        </w:tc>
        <w:tc>
          <w:tcPr>
            <w:tcW w:w="359" w:type="pct"/>
            <w:tcBorders>
              <w:top w:val="single" w:sz="8" w:space="0" w:color="auto"/>
              <w:left w:val="single" w:sz="4" w:space="0" w:color="auto"/>
              <w:bottom w:val="single" w:sz="8" w:space="0" w:color="auto"/>
              <w:right w:val="single" w:sz="4" w:space="0" w:color="auto"/>
            </w:tcBorders>
          </w:tcPr>
          <w:p w14:paraId="324D41CA" w14:textId="77777777" w:rsidR="00DE000D" w:rsidRPr="00AC0C0E" w:rsidRDefault="00000000">
            <w:pPr>
              <w:jc w:val="center"/>
              <w:rPr>
                <w:sz w:val="20"/>
                <w:szCs w:val="20"/>
              </w:rPr>
            </w:pPr>
            <w:r w:rsidRPr="00AC0C0E">
              <w:rPr>
                <w:sz w:val="20"/>
                <w:szCs w:val="20"/>
              </w:rPr>
              <w:t>2063,81</w:t>
            </w:r>
          </w:p>
        </w:tc>
        <w:tc>
          <w:tcPr>
            <w:tcW w:w="171" w:type="pct"/>
            <w:tcBorders>
              <w:top w:val="single" w:sz="8" w:space="0" w:color="auto"/>
              <w:left w:val="single" w:sz="4" w:space="0" w:color="auto"/>
              <w:bottom w:val="single" w:sz="8" w:space="0" w:color="auto"/>
              <w:right w:val="single" w:sz="4" w:space="0" w:color="auto"/>
            </w:tcBorders>
          </w:tcPr>
          <w:p w14:paraId="58E1A5E4" w14:textId="77777777" w:rsidR="00DE000D" w:rsidRPr="00AC0C0E" w:rsidRDefault="00000000">
            <w:pPr>
              <w:jc w:val="center"/>
              <w:rPr>
                <w:sz w:val="20"/>
                <w:szCs w:val="20"/>
              </w:rPr>
            </w:pPr>
            <w:r w:rsidRPr="00AC0C0E">
              <w:rPr>
                <w:sz w:val="20"/>
                <w:szCs w:val="20"/>
              </w:rPr>
              <w:t>100</w:t>
            </w:r>
          </w:p>
        </w:tc>
        <w:tc>
          <w:tcPr>
            <w:tcW w:w="305" w:type="pct"/>
            <w:tcBorders>
              <w:top w:val="single" w:sz="8" w:space="0" w:color="auto"/>
              <w:left w:val="single" w:sz="4" w:space="0" w:color="auto"/>
              <w:bottom w:val="single" w:sz="8" w:space="0" w:color="auto"/>
              <w:right w:val="single" w:sz="4" w:space="0" w:color="auto"/>
            </w:tcBorders>
          </w:tcPr>
          <w:p w14:paraId="63A60EEB" w14:textId="77777777" w:rsidR="00DE000D" w:rsidRPr="00AC0C0E" w:rsidRDefault="00000000">
            <w:pPr>
              <w:jc w:val="center"/>
              <w:rPr>
                <w:sz w:val="20"/>
                <w:szCs w:val="20"/>
              </w:rPr>
            </w:pPr>
            <w:r w:rsidRPr="00AC0C0E">
              <w:rPr>
                <w:sz w:val="20"/>
                <w:szCs w:val="20"/>
              </w:rPr>
              <w:t>-</w:t>
            </w:r>
          </w:p>
        </w:tc>
        <w:tc>
          <w:tcPr>
            <w:tcW w:w="305" w:type="pct"/>
            <w:tcBorders>
              <w:top w:val="single" w:sz="8" w:space="0" w:color="auto"/>
              <w:left w:val="single" w:sz="4" w:space="0" w:color="auto"/>
              <w:bottom w:val="single" w:sz="8" w:space="0" w:color="auto"/>
              <w:right w:val="single" w:sz="4" w:space="0" w:color="auto"/>
            </w:tcBorders>
          </w:tcPr>
          <w:p w14:paraId="74972735" w14:textId="77777777" w:rsidR="00DE000D" w:rsidRPr="00AC0C0E" w:rsidRDefault="00000000">
            <w:pPr>
              <w:jc w:val="center"/>
              <w:rPr>
                <w:sz w:val="20"/>
                <w:szCs w:val="20"/>
              </w:rPr>
            </w:pPr>
            <w:r w:rsidRPr="00AC0C0E">
              <w:rPr>
                <w:sz w:val="20"/>
                <w:szCs w:val="20"/>
              </w:rPr>
              <w:t>42,48</w:t>
            </w:r>
          </w:p>
        </w:tc>
        <w:tc>
          <w:tcPr>
            <w:tcW w:w="359" w:type="pct"/>
            <w:tcBorders>
              <w:top w:val="single" w:sz="8" w:space="0" w:color="auto"/>
              <w:left w:val="single" w:sz="4" w:space="0" w:color="auto"/>
              <w:bottom w:val="single" w:sz="8" w:space="0" w:color="auto"/>
              <w:right w:val="single" w:sz="4" w:space="0" w:color="auto"/>
            </w:tcBorders>
          </w:tcPr>
          <w:p w14:paraId="65C81449" w14:textId="77777777" w:rsidR="00DE000D" w:rsidRPr="00AC0C0E" w:rsidRDefault="00000000">
            <w:pPr>
              <w:jc w:val="center"/>
              <w:rPr>
                <w:sz w:val="20"/>
                <w:szCs w:val="20"/>
              </w:rPr>
            </w:pPr>
            <w:r w:rsidRPr="00AC0C0E">
              <w:rPr>
                <w:sz w:val="20"/>
                <w:szCs w:val="20"/>
              </w:rPr>
              <w:t>107,40</w:t>
            </w:r>
          </w:p>
        </w:tc>
        <w:tc>
          <w:tcPr>
            <w:tcW w:w="305" w:type="pct"/>
            <w:tcBorders>
              <w:top w:val="single" w:sz="8" w:space="0" w:color="auto"/>
              <w:left w:val="single" w:sz="4" w:space="0" w:color="auto"/>
              <w:bottom w:val="single" w:sz="8" w:space="0" w:color="auto"/>
              <w:right w:val="single" w:sz="4" w:space="0" w:color="auto"/>
            </w:tcBorders>
          </w:tcPr>
          <w:p w14:paraId="47BF346C" w14:textId="77777777" w:rsidR="00DE000D" w:rsidRPr="00AC0C0E" w:rsidRDefault="00000000">
            <w:pPr>
              <w:jc w:val="center"/>
              <w:rPr>
                <w:sz w:val="20"/>
                <w:szCs w:val="20"/>
              </w:rPr>
            </w:pPr>
            <w:r w:rsidRPr="00AC0C0E">
              <w:rPr>
                <w:sz w:val="20"/>
                <w:szCs w:val="20"/>
              </w:rPr>
              <w:t>95,45</w:t>
            </w:r>
          </w:p>
        </w:tc>
        <w:tc>
          <w:tcPr>
            <w:tcW w:w="305" w:type="pct"/>
            <w:tcBorders>
              <w:top w:val="single" w:sz="8" w:space="0" w:color="auto"/>
              <w:left w:val="single" w:sz="4" w:space="0" w:color="auto"/>
              <w:bottom w:val="single" w:sz="8" w:space="0" w:color="auto"/>
              <w:right w:val="single" w:sz="4" w:space="0" w:color="auto"/>
            </w:tcBorders>
          </w:tcPr>
          <w:p w14:paraId="0D4AEF66" w14:textId="77777777" w:rsidR="00DE000D" w:rsidRPr="00AC0C0E" w:rsidRDefault="00000000">
            <w:pPr>
              <w:jc w:val="center"/>
              <w:rPr>
                <w:sz w:val="20"/>
                <w:szCs w:val="20"/>
              </w:rPr>
            </w:pPr>
            <w:r w:rsidRPr="00AC0C0E">
              <w:rPr>
                <w:sz w:val="20"/>
                <w:szCs w:val="20"/>
              </w:rPr>
              <w:t>51,77</w:t>
            </w:r>
          </w:p>
        </w:tc>
        <w:tc>
          <w:tcPr>
            <w:tcW w:w="305" w:type="pct"/>
            <w:tcBorders>
              <w:top w:val="single" w:sz="8" w:space="0" w:color="auto"/>
              <w:left w:val="single" w:sz="4" w:space="0" w:color="auto"/>
              <w:bottom w:val="single" w:sz="8" w:space="0" w:color="auto"/>
              <w:right w:val="single" w:sz="4" w:space="0" w:color="auto"/>
            </w:tcBorders>
          </w:tcPr>
          <w:p w14:paraId="0ECEDF92" w14:textId="77777777" w:rsidR="00DE000D" w:rsidRPr="00AC0C0E" w:rsidRDefault="00000000">
            <w:pPr>
              <w:jc w:val="center"/>
              <w:rPr>
                <w:sz w:val="20"/>
                <w:szCs w:val="20"/>
              </w:rPr>
            </w:pPr>
            <w:r w:rsidRPr="00AC0C0E">
              <w:rPr>
                <w:sz w:val="20"/>
                <w:szCs w:val="20"/>
              </w:rPr>
              <w:t>412,25</w:t>
            </w:r>
          </w:p>
        </w:tc>
        <w:tc>
          <w:tcPr>
            <w:tcW w:w="359" w:type="pct"/>
            <w:tcBorders>
              <w:top w:val="single" w:sz="8" w:space="0" w:color="auto"/>
              <w:left w:val="single" w:sz="4" w:space="0" w:color="auto"/>
              <w:bottom w:val="single" w:sz="8" w:space="0" w:color="auto"/>
              <w:right w:val="single" w:sz="4" w:space="0" w:color="auto"/>
            </w:tcBorders>
          </w:tcPr>
          <w:p w14:paraId="31638A67" w14:textId="77777777" w:rsidR="00DE000D" w:rsidRPr="00AC0C0E" w:rsidRDefault="00000000">
            <w:pPr>
              <w:jc w:val="center"/>
              <w:rPr>
                <w:sz w:val="20"/>
                <w:szCs w:val="20"/>
              </w:rPr>
            </w:pPr>
            <w:r w:rsidRPr="00AC0C0E">
              <w:rPr>
                <w:sz w:val="20"/>
                <w:szCs w:val="20"/>
              </w:rPr>
              <w:t>1354,46</w:t>
            </w:r>
          </w:p>
        </w:tc>
        <w:tc>
          <w:tcPr>
            <w:tcW w:w="252" w:type="pct"/>
            <w:tcBorders>
              <w:top w:val="single" w:sz="8" w:space="0" w:color="auto"/>
              <w:left w:val="single" w:sz="4" w:space="0" w:color="auto"/>
              <w:bottom w:val="single" w:sz="8" w:space="0" w:color="auto"/>
              <w:right w:val="single" w:sz="4" w:space="0" w:color="auto"/>
            </w:tcBorders>
          </w:tcPr>
          <w:p w14:paraId="52C16B42" w14:textId="77777777" w:rsidR="00DE000D" w:rsidRPr="00AC0C0E" w:rsidRDefault="00000000">
            <w:pPr>
              <w:jc w:val="center"/>
              <w:rPr>
                <w:sz w:val="20"/>
                <w:szCs w:val="20"/>
              </w:rPr>
            </w:pPr>
            <w:r w:rsidRPr="00AC0C0E">
              <w:rPr>
                <w:sz w:val="20"/>
                <w:szCs w:val="20"/>
              </w:rPr>
              <w:t>4,75</w:t>
            </w:r>
          </w:p>
        </w:tc>
        <w:tc>
          <w:tcPr>
            <w:tcW w:w="359" w:type="pct"/>
            <w:tcBorders>
              <w:top w:val="single" w:sz="8" w:space="0" w:color="auto"/>
              <w:left w:val="single" w:sz="4" w:space="0" w:color="auto"/>
              <w:bottom w:val="single" w:sz="8" w:space="0" w:color="auto"/>
              <w:right w:val="single" w:sz="4" w:space="0" w:color="auto"/>
            </w:tcBorders>
          </w:tcPr>
          <w:p w14:paraId="613C94A6" w14:textId="77777777" w:rsidR="00DE000D" w:rsidRPr="00AC0C0E" w:rsidRDefault="00000000">
            <w:pPr>
              <w:jc w:val="center"/>
              <w:rPr>
                <w:sz w:val="20"/>
                <w:szCs w:val="20"/>
              </w:rPr>
            </w:pPr>
            <w:r w:rsidRPr="00AC0C0E">
              <w:rPr>
                <w:sz w:val="20"/>
                <w:szCs w:val="20"/>
              </w:rPr>
              <w:t>92,44</w:t>
            </w:r>
          </w:p>
        </w:tc>
        <w:tc>
          <w:tcPr>
            <w:tcW w:w="359" w:type="pct"/>
            <w:tcBorders>
              <w:top w:val="single" w:sz="8" w:space="0" w:color="auto"/>
              <w:left w:val="single" w:sz="4" w:space="0" w:color="auto"/>
              <w:bottom w:val="single" w:sz="8" w:space="0" w:color="auto"/>
              <w:right w:val="single" w:sz="4" w:space="0" w:color="auto"/>
            </w:tcBorders>
          </w:tcPr>
          <w:p w14:paraId="6C1F7DB1" w14:textId="77777777" w:rsidR="00DE000D" w:rsidRPr="00AC0C0E" w:rsidRDefault="00000000">
            <w:pPr>
              <w:jc w:val="center"/>
              <w:rPr>
                <w:sz w:val="20"/>
                <w:szCs w:val="20"/>
              </w:rPr>
            </w:pPr>
            <w:r w:rsidRPr="00AC0C0E">
              <w:rPr>
                <w:sz w:val="20"/>
                <w:szCs w:val="20"/>
              </w:rPr>
              <w:t>937,19</w:t>
            </w:r>
          </w:p>
        </w:tc>
        <w:tc>
          <w:tcPr>
            <w:tcW w:w="359" w:type="pct"/>
            <w:tcBorders>
              <w:top w:val="single" w:sz="8" w:space="0" w:color="auto"/>
              <w:left w:val="single" w:sz="4" w:space="0" w:color="auto"/>
              <w:bottom w:val="single" w:sz="8" w:space="0" w:color="auto"/>
              <w:right w:val="single" w:sz="4" w:space="0" w:color="auto"/>
            </w:tcBorders>
          </w:tcPr>
          <w:p w14:paraId="0F25E3E4" w14:textId="77777777" w:rsidR="00DE000D" w:rsidRPr="00AC0C0E" w:rsidRDefault="00000000">
            <w:pPr>
              <w:jc w:val="center"/>
              <w:rPr>
                <w:sz w:val="20"/>
                <w:szCs w:val="20"/>
              </w:rPr>
            </w:pPr>
            <w:r w:rsidRPr="00AC0C0E">
              <w:rPr>
                <w:sz w:val="20"/>
                <w:szCs w:val="20"/>
              </w:rPr>
              <w:t>961,82</w:t>
            </w:r>
          </w:p>
        </w:tc>
        <w:tc>
          <w:tcPr>
            <w:tcW w:w="252" w:type="pct"/>
            <w:tcBorders>
              <w:top w:val="single" w:sz="8" w:space="0" w:color="auto"/>
              <w:left w:val="single" w:sz="4" w:space="0" w:color="auto"/>
              <w:bottom w:val="single" w:sz="8" w:space="0" w:color="auto"/>
              <w:right w:val="single" w:sz="12" w:space="0" w:color="auto"/>
            </w:tcBorders>
          </w:tcPr>
          <w:p w14:paraId="3BA46D95" w14:textId="77777777" w:rsidR="00DE000D" w:rsidRPr="00AC0C0E" w:rsidRDefault="00000000">
            <w:pPr>
              <w:jc w:val="center"/>
              <w:rPr>
                <w:sz w:val="20"/>
                <w:szCs w:val="20"/>
              </w:rPr>
            </w:pPr>
            <w:r w:rsidRPr="00AC0C0E">
              <w:rPr>
                <w:sz w:val="20"/>
                <w:szCs w:val="20"/>
              </w:rPr>
              <w:t>67,61</w:t>
            </w:r>
          </w:p>
        </w:tc>
      </w:tr>
      <w:tr w:rsidR="00DE000D" w:rsidRPr="00AC0C0E" w14:paraId="7795800B" w14:textId="77777777" w:rsidTr="00EA0175">
        <w:trPr>
          <w:jc w:val="center"/>
        </w:trPr>
        <w:tc>
          <w:tcPr>
            <w:tcW w:w="237" w:type="pct"/>
            <w:tcBorders>
              <w:top w:val="single" w:sz="12" w:space="0" w:color="auto"/>
              <w:left w:val="single" w:sz="12" w:space="0" w:color="auto"/>
              <w:bottom w:val="nil"/>
              <w:right w:val="single" w:sz="4" w:space="0" w:color="auto"/>
            </w:tcBorders>
          </w:tcPr>
          <w:p w14:paraId="392621B1" w14:textId="77777777" w:rsidR="00DE000D" w:rsidRPr="00AC0C0E" w:rsidRDefault="00DE000D">
            <w:pPr>
              <w:jc w:val="center"/>
              <w:rPr>
                <w:sz w:val="20"/>
                <w:szCs w:val="20"/>
              </w:rPr>
            </w:pPr>
          </w:p>
        </w:tc>
        <w:tc>
          <w:tcPr>
            <w:tcW w:w="407" w:type="pct"/>
            <w:tcBorders>
              <w:top w:val="single" w:sz="12" w:space="0" w:color="auto"/>
              <w:left w:val="single" w:sz="4" w:space="0" w:color="auto"/>
              <w:bottom w:val="single" w:sz="4" w:space="0" w:color="auto"/>
              <w:right w:val="single" w:sz="4" w:space="0" w:color="auto"/>
            </w:tcBorders>
          </w:tcPr>
          <w:p w14:paraId="06E757D3" w14:textId="77777777" w:rsidR="00DE000D" w:rsidRPr="00AC0C0E" w:rsidRDefault="00000000">
            <w:pPr>
              <w:jc w:val="center"/>
              <w:rPr>
                <w:sz w:val="20"/>
                <w:szCs w:val="20"/>
              </w:rPr>
            </w:pPr>
            <w:r w:rsidRPr="00AC0C0E">
              <w:rPr>
                <w:sz w:val="20"/>
                <w:szCs w:val="20"/>
              </w:rPr>
              <w:t>FA</w:t>
            </w:r>
          </w:p>
        </w:tc>
        <w:tc>
          <w:tcPr>
            <w:tcW w:w="359" w:type="pct"/>
            <w:tcBorders>
              <w:top w:val="single" w:sz="12" w:space="0" w:color="auto"/>
              <w:left w:val="single" w:sz="4" w:space="0" w:color="auto"/>
              <w:bottom w:val="single" w:sz="4" w:space="0" w:color="auto"/>
              <w:right w:val="single" w:sz="4" w:space="0" w:color="auto"/>
            </w:tcBorders>
          </w:tcPr>
          <w:p w14:paraId="7420E8EE" w14:textId="77777777" w:rsidR="00DE000D" w:rsidRPr="00AC0C0E" w:rsidRDefault="00000000">
            <w:pPr>
              <w:jc w:val="center"/>
              <w:rPr>
                <w:sz w:val="20"/>
                <w:szCs w:val="20"/>
              </w:rPr>
            </w:pPr>
            <w:r w:rsidRPr="00AC0C0E">
              <w:rPr>
                <w:sz w:val="20"/>
                <w:szCs w:val="20"/>
              </w:rPr>
              <w:t>5840,82</w:t>
            </w:r>
          </w:p>
        </w:tc>
        <w:tc>
          <w:tcPr>
            <w:tcW w:w="171" w:type="pct"/>
            <w:tcBorders>
              <w:top w:val="single" w:sz="12" w:space="0" w:color="auto"/>
              <w:left w:val="single" w:sz="4" w:space="0" w:color="auto"/>
              <w:bottom w:val="single" w:sz="4" w:space="0" w:color="auto"/>
              <w:right w:val="single" w:sz="4" w:space="0" w:color="auto"/>
            </w:tcBorders>
          </w:tcPr>
          <w:p w14:paraId="2D94E3E7" w14:textId="77777777" w:rsidR="00DE000D" w:rsidRPr="00AC0C0E" w:rsidRDefault="00000000">
            <w:pPr>
              <w:jc w:val="center"/>
              <w:rPr>
                <w:sz w:val="20"/>
                <w:szCs w:val="20"/>
              </w:rPr>
            </w:pPr>
            <w:r w:rsidRPr="00AC0C0E">
              <w:rPr>
                <w:sz w:val="20"/>
                <w:szCs w:val="20"/>
              </w:rPr>
              <w:t>90</w:t>
            </w:r>
          </w:p>
        </w:tc>
        <w:tc>
          <w:tcPr>
            <w:tcW w:w="305" w:type="pct"/>
            <w:tcBorders>
              <w:top w:val="single" w:sz="12" w:space="0" w:color="auto"/>
              <w:left w:val="single" w:sz="4" w:space="0" w:color="auto"/>
              <w:bottom w:val="single" w:sz="4" w:space="0" w:color="auto"/>
              <w:right w:val="single" w:sz="4" w:space="0" w:color="auto"/>
            </w:tcBorders>
          </w:tcPr>
          <w:p w14:paraId="43F7EF0F" w14:textId="77777777" w:rsidR="00DE000D" w:rsidRPr="00AC0C0E" w:rsidRDefault="00000000">
            <w:pPr>
              <w:jc w:val="center"/>
              <w:rPr>
                <w:sz w:val="20"/>
                <w:szCs w:val="20"/>
              </w:rPr>
            </w:pPr>
            <w:r w:rsidRPr="00AC0C0E">
              <w:rPr>
                <w:sz w:val="20"/>
                <w:szCs w:val="20"/>
              </w:rPr>
              <w:t>113,84</w:t>
            </w:r>
          </w:p>
        </w:tc>
        <w:tc>
          <w:tcPr>
            <w:tcW w:w="305" w:type="pct"/>
            <w:tcBorders>
              <w:top w:val="single" w:sz="12" w:space="0" w:color="auto"/>
              <w:left w:val="single" w:sz="4" w:space="0" w:color="auto"/>
              <w:bottom w:val="single" w:sz="4" w:space="0" w:color="auto"/>
              <w:right w:val="single" w:sz="4" w:space="0" w:color="auto"/>
            </w:tcBorders>
          </w:tcPr>
          <w:p w14:paraId="199AD9A2" w14:textId="77777777" w:rsidR="00DE000D" w:rsidRPr="00AC0C0E" w:rsidRDefault="00000000">
            <w:pPr>
              <w:jc w:val="center"/>
              <w:rPr>
                <w:sz w:val="20"/>
                <w:szCs w:val="20"/>
              </w:rPr>
            </w:pPr>
            <w:r w:rsidRPr="00AC0C0E">
              <w:rPr>
                <w:sz w:val="20"/>
                <w:szCs w:val="20"/>
              </w:rPr>
              <w:t>453,09</w:t>
            </w:r>
          </w:p>
        </w:tc>
        <w:tc>
          <w:tcPr>
            <w:tcW w:w="359" w:type="pct"/>
            <w:tcBorders>
              <w:top w:val="single" w:sz="12" w:space="0" w:color="auto"/>
              <w:left w:val="single" w:sz="4" w:space="0" w:color="auto"/>
              <w:bottom w:val="single" w:sz="4" w:space="0" w:color="auto"/>
              <w:right w:val="single" w:sz="4" w:space="0" w:color="auto"/>
            </w:tcBorders>
          </w:tcPr>
          <w:p w14:paraId="649BE4C1" w14:textId="77777777" w:rsidR="00DE000D" w:rsidRPr="00AC0C0E" w:rsidRDefault="00000000">
            <w:pPr>
              <w:jc w:val="center"/>
              <w:rPr>
                <w:sz w:val="20"/>
                <w:szCs w:val="20"/>
              </w:rPr>
            </w:pPr>
            <w:r w:rsidRPr="00AC0C0E">
              <w:rPr>
                <w:sz w:val="20"/>
                <w:szCs w:val="20"/>
              </w:rPr>
              <w:t>1032,00</w:t>
            </w:r>
          </w:p>
        </w:tc>
        <w:tc>
          <w:tcPr>
            <w:tcW w:w="305" w:type="pct"/>
            <w:tcBorders>
              <w:top w:val="single" w:sz="12" w:space="0" w:color="auto"/>
              <w:left w:val="single" w:sz="4" w:space="0" w:color="auto"/>
              <w:bottom w:val="single" w:sz="4" w:space="0" w:color="auto"/>
              <w:right w:val="single" w:sz="4" w:space="0" w:color="auto"/>
            </w:tcBorders>
          </w:tcPr>
          <w:p w14:paraId="4BA3B633" w14:textId="77777777" w:rsidR="00DE000D" w:rsidRPr="00AC0C0E" w:rsidRDefault="00000000">
            <w:pPr>
              <w:jc w:val="center"/>
              <w:rPr>
                <w:sz w:val="20"/>
                <w:szCs w:val="20"/>
              </w:rPr>
            </w:pPr>
            <w:r w:rsidRPr="00AC0C0E">
              <w:rPr>
                <w:sz w:val="20"/>
                <w:szCs w:val="20"/>
              </w:rPr>
              <w:t>205,01</w:t>
            </w:r>
          </w:p>
        </w:tc>
        <w:tc>
          <w:tcPr>
            <w:tcW w:w="305" w:type="pct"/>
            <w:tcBorders>
              <w:top w:val="single" w:sz="12" w:space="0" w:color="auto"/>
              <w:left w:val="single" w:sz="4" w:space="0" w:color="auto"/>
              <w:bottom w:val="single" w:sz="4" w:space="0" w:color="auto"/>
              <w:right w:val="single" w:sz="4" w:space="0" w:color="auto"/>
            </w:tcBorders>
          </w:tcPr>
          <w:p w14:paraId="6291A68E" w14:textId="77777777" w:rsidR="00DE000D" w:rsidRPr="00AC0C0E" w:rsidRDefault="00000000">
            <w:pPr>
              <w:jc w:val="center"/>
              <w:rPr>
                <w:sz w:val="20"/>
                <w:szCs w:val="20"/>
              </w:rPr>
            </w:pPr>
            <w:r w:rsidRPr="00AC0C0E">
              <w:rPr>
                <w:sz w:val="20"/>
                <w:szCs w:val="20"/>
              </w:rPr>
              <w:t>314,20</w:t>
            </w:r>
          </w:p>
        </w:tc>
        <w:tc>
          <w:tcPr>
            <w:tcW w:w="305" w:type="pct"/>
            <w:tcBorders>
              <w:top w:val="single" w:sz="12" w:space="0" w:color="auto"/>
              <w:left w:val="single" w:sz="4" w:space="0" w:color="auto"/>
              <w:bottom w:val="single" w:sz="4" w:space="0" w:color="auto"/>
              <w:right w:val="single" w:sz="4" w:space="0" w:color="auto"/>
            </w:tcBorders>
          </w:tcPr>
          <w:p w14:paraId="08AF823C" w14:textId="77777777" w:rsidR="00DE000D" w:rsidRPr="00AC0C0E" w:rsidRDefault="00000000">
            <w:pPr>
              <w:jc w:val="center"/>
              <w:rPr>
                <w:sz w:val="20"/>
                <w:szCs w:val="20"/>
              </w:rPr>
            </w:pPr>
            <w:r w:rsidRPr="00AC0C0E">
              <w:rPr>
                <w:sz w:val="20"/>
                <w:szCs w:val="20"/>
              </w:rPr>
              <w:t>619,11</w:t>
            </w:r>
          </w:p>
        </w:tc>
        <w:tc>
          <w:tcPr>
            <w:tcW w:w="359" w:type="pct"/>
            <w:tcBorders>
              <w:top w:val="single" w:sz="12" w:space="0" w:color="auto"/>
              <w:left w:val="single" w:sz="4" w:space="0" w:color="auto"/>
              <w:bottom w:val="single" w:sz="4" w:space="0" w:color="auto"/>
              <w:right w:val="single" w:sz="4" w:space="0" w:color="auto"/>
            </w:tcBorders>
          </w:tcPr>
          <w:p w14:paraId="5023F9CF" w14:textId="77777777" w:rsidR="00DE000D" w:rsidRPr="00AC0C0E" w:rsidRDefault="00000000">
            <w:pPr>
              <w:jc w:val="center"/>
              <w:rPr>
                <w:sz w:val="20"/>
                <w:szCs w:val="20"/>
              </w:rPr>
            </w:pPr>
            <w:r w:rsidRPr="00AC0C0E">
              <w:rPr>
                <w:sz w:val="20"/>
                <w:szCs w:val="20"/>
              </w:rPr>
              <w:t>3103,57</w:t>
            </w:r>
          </w:p>
        </w:tc>
        <w:tc>
          <w:tcPr>
            <w:tcW w:w="252" w:type="pct"/>
            <w:tcBorders>
              <w:top w:val="single" w:sz="12" w:space="0" w:color="auto"/>
              <w:left w:val="single" w:sz="4" w:space="0" w:color="auto"/>
              <w:bottom w:val="single" w:sz="4" w:space="0" w:color="auto"/>
              <w:right w:val="single" w:sz="4" w:space="0" w:color="auto"/>
            </w:tcBorders>
          </w:tcPr>
          <w:p w14:paraId="0F335504" w14:textId="77777777" w:rsidR="00DE000D" w:rsidRPr="00AC0C0E" w:rsidRDefault="00000000">
            <w:pPr>
              <w:jc w:val="center"/>
              <w:rPr>
                <w:sz w:val="20"/>
                <w:szCs w:val="20"/>
              </w:rPr>
            </w:pPr>
            <w:r w:rsidRPr="00AC0C0E">
              <w:rPr>
                <w:sz w:val="20"/>
                <w:szCs w:val="20"/>
              </w:rPr>
              <w:t>4,51</w:t>
            </w:r>
          </w:p>
        </w:tc>
        <w:tc>
          <w:tcPr>
            <w:tcW w:w="359" w:type="pct"/>
            <w:tcBorders>
              <w:top w:val="single" w:sz="12" w:space="0" w:color="auto"/>
              <w:left w:val="single" w:sz="4" w:space="0" w:color="auto"/>
              <w:bottom w:val="single" w:sz="4" w:space="0" w:color="auto"/>
              <w:right w:val="single" w:sz="4" w:space="0" w:color="auto"/>
            </w:tcBorders>
          </w:tcPr>
          <w:p w14:paraId="3F5133A0" w14:textId="77777777" w:rsidR="00DE000D" w:rsidRPr="00AC0C0E" w:rsidRDefault="00000000">
            <w:pPr>
              <w:jc w:val="center"/>
              <w:rPr>
                <w:sz w:val="20"/>
                <w:szCs w:val="20"/>
              </w:rPr>
            </w:pPr>
            <w:r w:rsidRPr="00AC0C0E">
              <w:rPr>
                <w:sz w:val="20"/>
                <w:szCs w:val="20"/>
              </w:rPr>
              <w:t>907,90</w:t>
            </w:r>
          </w:p>
        </w:tc>
        <w:tc>
          <w:tcPr>
            <w:tcW w:w="359" w:type="pct"/>
            <w:tcBorders>
              <w:top w:val="single" w:sz="12" w:space="0" w:color="auto"/>
              <w:left w:val="single" w:sz="4" w:space="0" w:color="auto"/>
              <w:bottom w:val="single" w:sz="4" w:space="0" w:color="auto"/>
              <w:right w:val="single" w:sz="4" w:space="0" w:color="auto"/>
            </w:tcBorders>
          </w:tcPr>
          <w:p w14:paraId="29364B4E" w14:textId="77777777" w:rsidR="00DE000D" w:rsidRPr="00AC0C0E" w:rsidRDefault="00000000">
            <w:pPr>
              <w:jc w:val="center"/>
              <w:rPr>
                <w:sz w:val="20"/>
                <w:szCs w:val="20"/>
              </w:rPr>
            </w:pPr>
            <w:r w:rsidRPr="00AC0C0E">
              <w:rPr>
                <w:sz w:val="20"/>
                <w:szCs w:val="20"/>
              </w:rPr>
              <w:t>3799,74</w:t>
            </w:r>
          </w:p>
        </w:tc>
        <w:tc>
          <w:tcPr>
            <w:tcW w:w="359" w:type="pct"/>
            <w:tcBorders>
              <w:top w:val="single" w:sz="12" w:space="0" w:color="auto"/>
              <w:left w:val="single" w:sz="4" w:space="0" w:color="auto"/>
              <w:bottom w:val="single" w:sz="4" w:space="0" w:color="auto"/>
              <w:right w:val="single" w:sz="4" w:space="0" w:color="auto"/>
            </w:tcBorders>
          </w:tcPr>
          <w:p w14:paraId="22F3C26F" w14:textId="77777777" w:rsidR="00DE000D" w:rsidRPr="00AC0C0E" w:rsidRDefault="00000000">
            <w:pPr>
              <w:jc w:val="center"/>
              <w:rPr>
                <w:sz w:val="20"/>
                <w:szCs w:val="20"/>
              </w:rPr>
            </w:pPr>
            <w:r w:rsidRPr="00AC0C0E">
              <w:rPr>
                <w:sz w:val="20"/>
                <w:szCs w:val="20"/>
              </w:rPr>
              <w:t>1064,63</w:t>
            </w:r>
          </w:p>
        </w:tc>
        <w:tc>
          <w:tcPr>
            <w:tcW w:w="252" w:type="pct"/>
            <w:tcBorders>
              <w:top w:val="single" w:sz="12" w:space="0" w:color="auto"/>
              <w:left w:val="single" w:sz="4" w:space="0" w:color="auto"/>
              <w:bottom w:val="single" w:sz="4" w:space="0" w:color="auto"/>
              <w:right w:val="single" w:sz="12" w:space="0" w:color="auto"/>
            </w:tcBorders>
          </w:tcPr>
          <w:p w14:paraId="7C76E0A8" w14:textId="77777777" w:rsidR="00DE000D" w:rsidRPr="00AC0C0E" w:rsidRDefault="00000000">
            <w:pPr>
              <w:jc w:val="center"/>
              <w:rPr>
                <w:sz w:val="20"/>
                <w:szCs w:val="20"/>
              </w:rPr>
            </w:pPr>
            <w:r w:rsidRPr="00AC0C0E">
              <w:rPr>
                <w:sz w:val="20"/>
                <w:szCs w:val="20"/>
              </w:rPr>
              <w:t>64,04</w:t>
            </w:r>
          </w:p>
        </w:tc>
      </w:tr>
      <w:tr w:rsidR="00DE000D" w:rsidRPr="00AC0C0E" w14:paraId="0505A7E4" w14:textId="77777777" w:rsidTr="00EA0175">
        <w:trPr>
          <w:jc w:val="center"/>
        </w:trPr>
        <w:tc>
          <w:tcPr>
            <w:tcW w:w="237" w:type="pct"/>
            <w:tcBorders>
              <w:top w:val="nil"/>
              <w:left w:val="single" w:sz="12" w:space="0" w:color="auto"/>
              <w:bottom w:val="nil"/>
              <w:right w:val="single" w:sz="4" w:space="0" w:color="auto"/>
            </w:tcBorders>
          </w:tcPr>
          <w:p w14:paraId="3D5E1F4E" w14:textId="77777777" w:rsidR="00DE000D" w:rsidRPr="00AC0C0E" w:rsidRDefault="00DE000D">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5EE3D02C" w14:textId="48360443" w:rsidR="00DE000D" w:rsidRPr="00AC0C0E" w:rsidRDefault="00000000">
            <w:pPr>
              <w:jc w:val="center"/>
              <w:rPr>
                <w:sz w:val="20"/>
                <w:szCs w:val="20"/>
              </w:rPr>
            </w:pPr>
            <w:r w:rsidRPr="00AC0C0E">
              <w:rPr>
                <w:sz w:val="20"/>
                <w:szCs w:val="20"/>
              </w:rPr>
              <w:t>RĂ</w:t>
            </w:r>
            <w:r w:rsidR="00494B7F" w:rsidRPr="00AC0C0E">
              <w:rPr>
                <w:sz w:val="20"/>
                <w:szCs w:val="20"/>
              </w:rPr>
              <w:t>Ș</w:t>
            </w:r>
          </w:p>
        </w:tc>
        <w:tc>
          <w:tcPr>
            <w:tcW w:w="359" w:type="pct"/>
            <w:tcBorders>
              <w:top w:val="single" w:sz="4" w:space="0" w:color="auto"/>
              <w:left w:val="single" w:sz="4" w:space="0" w:color="auto"/>
              <w:bottom w:val="single" w:sz="4" w:space="0" w:color="auto"/>
              <w:right w:val="single" w:sz="4" w:space="0" w:color="auto"/>
            </w:tcBorders>
          </w:tcPr>
          <w:p w14:paraId="64B603D8" w14:textId="77777777" w:rsidR="00DE000D" w:rsidRPr="00AC0C0E" w:rsidRDefault="00000000">
            <w:pPr>
              <w:jc w:val="center"/>
              <w:rPr>
                <w:sz w:val="20"/>
                <w:szCs w:val="20"/>
              </w:rPr>
            </w:pPr>
            <w:r w:rsidRPr="00AC0C0E">
              <w:rPr>
                <w:sz w:val="20"/>
                <w:szCs w:val="20"/>
              </w:rPr>
              <w:t>441,31</w:t>
            </w:r>
          </w:p>
        </w:tc>
        <w:tc>
          <w:tcPr>
            <w:tcW w:w="171" w:type="pct"/>
            <w:tcBorders>
              <w:top w:val="single" w:sz="4" w:space="0" w:color="auto"/>
              <w:left w:val="single" w:sz="4" w:space="0" w:color="auto"/>
              <w:bottom w:val="single" w:sz="4" w:space="0" w:color="auto"/>
              <w:right w:val="single" w:sz="4" w:space="0" w:color="auto"/>
            </w:tcBorders>
          </w:tcPr>
          <w:p w14:paraId="35BE69D5" w14:textId="77777777" w:rsidR="00DE000D" w:rsidRPr="00AC0C0E" w:rsidRDefault="00000000">
            <w:pPr>
              <w:jc w:val="center"/>
              <w:rPr>
                <w:sz w:val="20"/>
                <w:szCs w:val="20"/>
              </w:rPr>
            </w:pPr>
            <w:r w:rsidRPr="00AC0C0E">
              <w:rPr>
                <w:sz w:val="20"/>
                <w:szCs w:val="20"/>
              </w:rPr>
              <w:t>7</w:t>
            </w:r>
          </w:p>
        </w:tc>
        <w:tc>
          <w:tcPr>
            <w:tcW w:w="305" w:type="pct"/>
            <w:tcBorders>
              <w:top w:val="single" w:sz="4" w:space="0" w:color="auto"/>
              <w:left w:val="single" w:sz="4" w:space="0" w:color="auto"/>
              <w:bottom w:val="single" w:sz="4" w:space="0" w:color="auto"/>
              <w:right w:val="single" w:sz="4" w:space="0" w:color="auto"/>
            </w:tcBorders>
          </w:tcPr>
          <w:p w14:paraId="64EEED96" w14:textId="77777777" w:rsidR="00DE000D" w:rsidRPr="00AC0C0E" w:rsidRDefault="00000000">
            <w:pPr>
              <w:jc w:val="center"/>
              <w:rPr>
                <w:sz w:val="20"/>
                <w:szCs w:val="20"/>
              </w:rPr>
            </w:pPr>
            <w:r w:rsidRPr="00AC0C0E">
              <w:rPr>
                <w:sz w:val="20"/>
                <w:szCs w:val="20"/>
              </w:rPr>
              <w:t>7,19</w:t>
            </w:r>
          </w:p>
        </w:tc>
        <w:tc>
          <w:tcPr>
            <w:tcW w:w="305" w:type="pct"/>
            <w:tcBorders>
              <w:top w:val="single" w:sz="4" w:space="0" w:color="auto"/>
              <w:left w:val="single" w:sz="4" w:space="0" w:color="auto"/>
              <w:bottom w:val="single" w:sz="4" w:space="0" w:color="auto"/>
              <w:right w:val="single" w:sz="4" w:space="0" w:color="auto"/>
            </w:tcBorders>
          </w:tcPr>
          <w:p w14:paraId="3D1D9232" w14:textId="77777777" w:rsidR="00DE000D" w:rsidRPr="00AC0C0E" w:rsidRDefault="00000000">
            <w:pPr>
              <w:jc w:val="center"/>
              <w:rPr>
                <w:sz w:val="20"/>
                <w:szCs w:val="20"/>
              </w:rPr>
            </w:pPr>
            <w:r w:rsidRPr="00AC0C0E">
              <w:rPr>
                <w:sz w:val="20"/>
                <w:szCs w:val="20"/>
              </w:rPr>
              <w:t>65,87</w:t>
            </w:r>
          </w:p>
        </w:tc>
        <w:tc>
          <w:tcPr>
            <w:tcW w:w="359" w:type="pct"/>
            <w:tcBorders>
              <w:top w:val="single" w:sz="4" w:space="0" w:color="auto"/>
              <w:left w:val="single" w:sz="4" w:space="0" w:color="auto"/>
              <w:bottom w:val="single" w:sz="4" w:space="0" w:color="auto"/>
              <w:right w:val="single" w:sz="4" w:space="0" w:color="auto"/>
            </w:tcBorders>
          </w:tcPr>
          <w:p w14:paraId="327E67EC" w14:textId="77777777" w:rsidR="00DE000D" w:rsidRPr="00AC0C0E" w:rsidRDefault="00000000">
            <w:pPr>
              <w:jc w:val="center"/>
              <w:rPr>
                <w:sz w:val="20"/>
                <w:szCs w:val="20"/>
              </w:rPr>
            </w:pPr>
            <w:r w:rsidRPr="00AC0C0E">
              <w:rPr>
                <w:sz w:val="20"/>
                <w:szCs w:val="20"/>
              </w:rPr>
              <w:t>341,37</w:t>
            </w:r>
          </w:p>
        </w:tc>
        <w:tc>
          <w:tcPr>
            <w:tcW w:w="305" w:type="pct"/>
            <w:tcBorders>
              <w:top w:val="single" w:sz="4" w:space="0" w:color="auto"/>
              <w:left w:val="single" w:sz="4" w:space="0" w:color="auto"/>
              <w:bottom w:val="single" w:sz="4" w:space="0" w:color="auto"/>
              <w:right w:val="single" w:sz="4" w:space="0" w:color="auto"/>
            </w:tcBorders>
          </w:tcPr>
          <w:p w14:paraId="3665A7D2" w14:textId="77777777" w:rsidR="00DE000D" w:rsidRPr="00AC0C0E" w:rsidRDefault="00000000">
            <w:pPr>
              <w:jc w:val="center"/>
              <w:rPr>
                <w:sz w:val="20"/>
                <w:szCs w:val="20"/>
              </w:rPr>
            </w:pPr>
            <w:r w:rsidRPr="00AC0C0E">
              <w:rPr>
                <w:sz w:val="20"/>
                <w:szCs w:val="20"/>
              </w:rPr>
              <w:t>10,65</w:t>
            </w:r>
          </w:p>
        </w:tc>
        <w:tc>
          <w:tcPr>
            <w:tcW w:w="305" w:type="pct"/>
            <w:tcBorders>
              <w:top w:val="single" w:sz="4" w:space="0" w:color="auto"/>
              <w:left w:val="single" w:sz="4" w:space="0" w:color="auto"/>
              <w:bottom w:val="single" w:sz="4" w:space="0" w:color="auto"/>
              <w:right w:val="single" w:sz="4" w:space="0" w:color="auto"/>
            </w:tcBorders>
          </w:tcPr>
          <w:p w14:paraId="74E3EA05" w14:textId="77777777" w:rsidR="00DE000D" w:rsidRPr="00AC0C0E" w:rsidRDefault="00000000">
            <w:pPr>
              <w:jc w:val="center"/>
              <w:rPr>
                <w:sz w:val="20"/>
                <w:szCs w:val="20"/>
              </w:rPr>
            </w:pPr>
            <w:r w:rsidRPr="00AC0C0E">
              <w:rPr>
                <w:sz w:val="20"/>
                <w:szCs w:val="20"/>
              </w:rPr>
              <w:t>1,52</w:t>
            </w:r>
          </w:p>
        </w:tc>
        <w:tc>
          <w:tcPr>
            <w:tcW w:w="305" w:type="pct"/>
            <w:tcBorders>
              <w:top w:val="single" w:sz="4" w:space="0" w:color="auto"/>
              <w:left w:val="single" w:sz="4" w:space="0" w:color="auto"/>
              <w:bottom w:val="single" w:sz="4" w:space="0" w:color="auto"/>
              <w:right w:val="single" w:sz="4" w:space="0" w:color="auto"/>
            </w:tcBorders>
          </w:tcPr>
          <w:p w14:paraId="6695ADA3"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17332EBE" w14:textId="77777777" w:rsidR="00DE000D" w:rsidRPr="00AC0C0E" w:rsidRDefault="00000000">
            <w:pPr>
              <w:jc w:val="center"/>
              <w:rPr>
                <w:sz w:val="20"/>
                <w:szCs w:val="20"/>
              </w:rPr>
            </w:pPr>
            <w:r w:rsidRPr="00AC0C0E">
              <w:rPr>
                <w:sz w:val="20"/>
                <w:szCs w:val="20"/>
              </w:rPr>
              <w:t>14,71</w:t>
            </w:r>
          </w:p>
        </w:tc>
        <w:tc>
          <w:tcPr>
            <w:tcW w:w="252" w:type="pct"/>
            <w:tcBorders>
              <w:top w:val="single" w:sz="4" w:space="0" w:color="auto"/>
              <w:left w:val="single" w:sz="4" w:space="0" w:color="auto"/>
              <w:bottom w:val="single" w:sz="4" w:space="0" w:color="auto"/>
              <w:right w:val="single" w:sz="4" w:space="0" w:color="auto"/>
            </w:tcBorders>
          </w:tcPr>
          <w:p w14:paraId="2194F169" w14:textId="77777777" w:rsidR="00DE000D" w:rsidRPr="00AC0C0E" w:rsidRDefault="00000000">
            <w:pPr>
              <w:jc w:val="center"/>
              <w:rPr>
                <w:sz w:val="20"/>
                <w:szCs w:val="20"/>
              </w:rPr>
            </w:pPr>
            <w:r w:rsidRPr="00AC0C0E">
              <w:rPr>
                <w:sz w:val="20"/>
                <w:szCs w:val="20"/>
              </w:rPr>
              <w:t>69,26</w:t>
            </w:r>
          </w:p>
        </w:tc>
        <w:tc>
          <w:tcPr>
            <w:tcW w:w="359" w:type="pct"/>
            <w:tcBorders>
              <w:top w:val="single" w:sz="4" w:space="0" w:color="auto"/>
              <w:left w:val="single" w:sz="4" w:space="0" w:color="auto"/>
              <w:bottom w:val="single" w:sz="4" w:space="0" w:color="auto"/>
              <w:right w:val="single" w:sz="4" w:space="0" w:color="auto"/>
            </w:tcBorders>
          </w:tcPr>
          <w:p w14:paraId="69FE206F" w14:textId="77777777" w:rsidR="00DE000D" w:rsidRPr="00AC0C0E" w:rsidRDefault="00000000">
            <w:pPr>
              <w:jc w:val="center"/>
              <w:rPr>
                <w:sz w:val="20"/>
                <w:szCs w:val="20"/>
              </w:rPr>
            </w:pPr>
            <w:r w:rsidRPr="00AC0C0E">
              <w:rPr>
                <w:sz w:val="20"/>
                <w:szCs w:val="20"/>
              </w:rPr>
              <w:t>230,82</w:t>
            </w:r>
          </w:p>
        </w:tc>
        <w:tc>
          <w:tcPr>
            <w:tcW w:w="359" w:type="pct"/>
            <w:tcBorders>
              <w:top w:val="single" w:sz="4" w:space="0" w:color="auto"/>
              <w:left w:val="single" w:sz="4" w:space="0" w:color="auto"/>
              <w:bottom w:val="single" w:sz="4" w:space="0" w:color="auto"/>
              <w:right w:val="single" w:sz="4" w:space="0" w:color="auto"/>
            </w:tcBorders>
          </w:tcPr>
          <w:p w14:paraId="552F339D" w14:textId="77777777" w:rsidR="00DE000D" w:rsidRPr="00AC0C0E" w:rsidRDefault="00000000">
            <w:pPr>
              <w:jc w:val="center"/>
              <w:rPr>
                <w:sz w:val="20"/>
                <w:szCs w:val="20"/>
              </w:rPr>
            </w:pPr>
            <w:r w:rsidRPr="00AC0C0E">
              <w:rPr>
                <w:sz w:val="20"/>
                <w:szCs w:val="20"/>
              </w:rPr>
              <w:t>109,29</w:t>
            </w:r>
          </w:p>
        </w:tc>
        <w:tc>
          <w:tcPr>
            <w:tcW w:w="359" w:type="pct"/>
            <w:tcBorders>
              <w:top w:val="single" w:sz="4" w:space="0" w:color="auto"/>
              <w:left w:val="single" w:sz="4" w:space="0" w:color="auto"/>
              <w:bottom w:val="single" w:sz="4" w:space="0" w:color="auto"/>
              <w:right w:val="single" w:sz="4" w:space="0" w:color="auto"/>
            </w:tcBorders>
          </w:tcPr>
          <w:p w14:paraId="0EDC0074" w14:textId="77777777" w:rsidR="00DE000D" w:rsidRPr="00AC0C0E" w:rsidRDefault="00000000">
            <w:pPr>
              <w:jc w:val="center"/>
              <w:rPr>
                <w:sz w:val="20"/>
                <w:szCs w:val="20"/>
              </w:rPr>
            </w:pPr>
            <w:r w:rsidRPr="00AC0C0E">
              <w:rPr>
                <w:sz w:val="20"/>
                <w:szCs w:val="20"/>
              </w:rPr>
              <w:t>31,84</w:t>
            </w:r>
          </w:p>
        </w:tc>
        <w:tc>
          <w:tcPr>
            <w:tcW w:w="252" w:type="pct"/>
            <w:tcBorders>
              <w:top w:val="single" w:sz="4" w:space="0" w:color="auto"/>
              <w:left w:val="single" w:sz="4" w:space="0" w:color="auto"/>
              <w:bottom w:val="single" w:sz="4" w:space="0" w:color="auto"/>
              <w:right w:val="single" w:sz="12" w:space="0" w:color="auto"/>
            </w:tcBorders>
          </w:tcPr>
          <w:p w14:paraId="290A23A1" w14:textId="77777777" w:rsidR="00DE000D" w:rsidRPr="00AC0C0E" w:rsidRDefault="00000000">
            <w:pPr>
              <w:jc w:val="center"/>
              <w:rPr>
                <w:sz w:val="20"/>
                <w:szCs w:val="20"/>
              </w:rPr>
            </w:pPr>
            <w:r w:rsidRPr="00AC0C0E">
              <w:rPr>
                <w:sz w:val="20"/>
                <w:szCs w:val="20"/>
              </w:rPr>
              <w:t>0,10</w:t>
            </w:r>
          </w:p>
        </w:tc>
      </w:tr>
      <w:tr w:rsidR="00DE000D" w:rsidRPr="00AC0C0E" w14:paraId="60A5F79F" w14:textId="77777777" w:rsidTr="00EA0175">
        <w:trPr>
          <w:jc w:val="center"/>
        </w:trPr>
        <w:tc>
          <w:tcPr>
            <w:tcW w:w="237" w:type="pct"/>
            <w:tcBorders>
              <w:top w:val="nil"/>
              <w:left w:val="single" w:sz="12" w:space="0" w:color="auto"/>
              <w:bottom w:val="nil"/>
              <w:right w:val="single" w:sz="4" w:space="0" w:color="auto"/>
            </w:tcBorders>
          </w:tcPr>
          <w:p w14:paraId="4506857C" w14:textId="4D862B4E" w:rsidR="00DE000D" w:rsidRPr="00AC0C0E" w:rsidRDefault="00EA0175">
            <w:pPr>
              <w:jc w:val="center"/>
              <w:rPr>
                <w:sz w:val="20"/>
                <w:szCs w:val="20"/>
              </w:rPr>
            </w:pPr>
            <w:r w:rsidRPr="00AC0C0E">
              <w:rPr>
                <w:sz w:val="20"/>
                <w:szCs w:val="20"/>
              </w:rPr>
              <w:t>Total</w:t>
            </w:r>
          </w:p>
        </w:tc>
        <w:tc>
          <w:tcPr>
            <w:tcW w:w="407" w:type="pct"/>
            <w:tcBorders>
              <w:top w:val="single" w:sz="4" w:space="0" w:color="auto"/>
              <w:left w:val="single" w:sz="4" w:space="0" w:color="auto"/>
              <w:bottom w:val="single" w:sz="4" w:space="0" w:color="auto"/>
              <w:right w:val="single" w:sz="4" w:space="0" w:color="auto"/>
            </w:tcBorders>
          </w:tcPr>
          <w:p w14:paraId="263BAD9B" w14:textId="77777777" w:rsidR="00DE000D" w:rsidRPr="00AC0C0E" w:rsidRDefault="00000000">
            <w:pPr>
              <w:jc w:val="center"/>
              <w:rPr>
                <w:sz w:val="20"/>
                <w:szCs w:val="20"/>
              </w:rPr>
            </w:pPr>
            <w:r w:rsidRPr="00AC0C0E">
              <w:rPr>
                <w:sz w:val="20"/>
                <w:szCs w:val="20"/>
              </w:rPr>
              <w:t>QV</w:t>
            </w:r>
          </w:p>
        </w:tc>
        <w:tc>
          <w:tcPr>
            <w:tcW w:w="359" w:type="pct"/>
            <w:tcBorders>
              <w:top w:val="single" w:sz="4" w:space="0" w:color="auto"/>
              <w:left w:val="single" w:sz="4" w:space="0" w:color="auto"/>
              <w:bottom w:val="single" w:sz="4" w:space="0" w:color="auto"/>
              <w:right w:val="single" w:sz="4" w:space="0" w:color="auto"/>
            </w:tcBorders>
          </w:tcPr>
          <w:p w14:paraId="5A7FD8B1" w14:textId="77777777" w:rsidR="00DE000D" w:rsidRPr="00AC0C0E" w:rsidRDefault="00000000">
            <w:pPr>
              <w:jc w:val="center"/>
              <w:rPr>
                <w:sz w:val="20"/>
                <w:szCs w:val="20"/>
              </w:rPr>
            </w:pPr>
            <w:r w:rsidRPr="00AC0C0E">
              <w:rPr>
                <w:sz w:val="20"/>
                <w:szCs w:val="20"/>
              </w:rPr>
              <w:t>80,07</w:t>
            </w:r>
          </w:p>
        </w:tc>
        <w:tc>
          <w:tcPr>
            <w:tcW w:w="171" w:type="pct"/>
            <w:tcBorders>
              <w:top w:val="single" w:sz="4" w:space="0" w:color="auto"/>
              <w:left w:val="single" w:sz="4" w:space="0" w:color="auto"/>
              <w:bottom w:val="single" w:sz="4" w:space="0" w:color="auto"/>
              <w:right w:val="single" w:sz="4" w:space="0" w:color="auto"/>
            </w:tcBorders>
          </w:tcPr>
          <w:p w14:paraId="75A8DFC8" w14:textId="77777777" w:rsidR="00DE000D" w:rsidRPr="00AC0C0E" w:rsidRDefault="00000000">
            <w:pPr>
              <w:jc w:val="center"/>
              <w:rPr>
                <w:sz w:val="20"/>
                <w:szCs w:val="20"/>
              </w:rPr>
            </w:pPr>
            <w:r w:rsidRPr="00AC0C0E">
              <w:rPr>
                <w:sz w:val="20"/>
                <w:szCs w:val="20"/>
              </w:rPr>
              <w:t>1</w:t>
            </w:r>
          </w:p>
        </w:tc>
        <w:tc>
          <w:tcPr>
            <w:tcW w:w="305" w:type="pct"/>
            <w:tcBorders>
              <w:top w:val="single" w:sz="4" w:space="0" w:color="auto"/>
              <w:left w:val="single" w:sz="4" w:space="0" w:color="auto"/>
              <w:bottom w:val="single" w:sz="4" w:space="0" w:color="auto"/>
              <w:right w:val="single" w:sz="4" w:space="0" w:color="auto"/>
            </w:tcBorders>
          </w:tcPr>
          <w:p w14:paraId="6A9DE18E"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45E305FD"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316988FD" w14:textId="77777777" w:rsidR="00DE000D" w:rsidRPr="00AC0C0E" w:rsidRDefault="00000000">
            <w:pPr>
              <w:jc w:val="center"/>
              <w:rPr>
                <w:sz w:val="20"/>
                <w:szCs w:val="20"/>
              </w:rPr>
            </w:pPr>
            <w:r w:rsidRPr="00AC0C0E">
              <w:rPr>
                <w:sz w:val="20"/>
                <w:szCs w:val="20"/>
              </w:rPr>
              <w:t>2,70</w:t>
            </w:r>
          </w:p>
        </w:tc>
        <w:tc>
          <w:tcPr>
            <w:tcW w:w="305" w:type="pct"/>
            <w:tcBorders>
              <w:top w:val="single" w:sz="4" w:space="0" w:color="auto"/>
              <w:left w:val="single" w:sz="4" w:space="0" w:color="auto"/>
              <w:bottom w:val="single" w:sz="4" w:space="0" w:color="auto"/>
              <w:right w:val="single" w:sz="4" w:space="0" w:color="auto"/>
            </w:tcBorders>
          </w:tcPr>
          <w:p w14:paraId="38B90FBA" w14:textId="77777777" w:rsidR="00DE000D" w:rsidRPr="00AC0C0E" w:rsidRDefault="00000000">
            <w:pPr>
              <w:jc w:val="center"/>
              <w:rPr>
                <w:sz w:val="20"/>
                <w:szCs w:val="20"/>
              </w:rPr>
            </w:pPr>
            <w:r w:rsidRPr="00AC0C0E">
              <w:rPr>
                <w:sz w:val="20"/>
                <w:szCs w:val="20"/>
              </w:rPr>
              <w:t>6,10</w:t>
            </w:r>
          </w:p>
        </w:tc>
        <w:tc>
          <w:tcPr>
            <w:tcW w:w="305" w:type="pct"/>
            <w:tcBorders>
              <w:top w:val="single" w:sz="4" w:space="0" w:color="auto"/>
              <w:left w:val="single" w:sz="4" w:space="0" w:color="auto"/>
              <w:bottom w:val="single" w:sz="4" w:space="0" w:color="auto"/>
              <w:right w:val="single" w:sz="4" w:space="0" w:color="auto"/>
            </w:tcBorders>
          </w:tcPr>
          <w:p w14:paraId="2E9D26CB" w14:textId="77777777" w:rsidR="00DE000D" w:rsidRPr="00AC0C0E" w:rsidRDefault="00000000">
            <w:pPr>
              <w:jc w:val="center"/>
              <w:rPr>
                <w:sz w:val="20"/>
                <w:szCs w:val="20"/>
              </w:rPr>
            </w:pPr>
            <w:r w:rsidRPr="00AC0C0E">
              <w:rPr>
                <w:sz w:val="20"/>
                <w:szCs w:val="20"/>
              </w:rPr>
              <w:t>2,98</w:t>
            </w:r>
          </w:p>
        </w:tc>
        <w:tc>
          <w:tcPr>
            <w:tcW w:w="305" w:type="pct"/>
            <w:tcBorders>
              <w:top w:val="single" w:sz="4" w:space="0" w:color="auto"/>
              <w:left w:val="single" w:sz="4" w:space="0" w:color="auto"/>
              <w:bottom w:val="single" w:sz="4" w:space="0" w:color="auto"/>
              <w:right w:val="single" w:sz="4" w:space="0" w:color="auto"/>
            </w:tcBorders>
          </w:tcPr>
          <w:p w14:paraId="5DE5F384" w14:textId="77777777" w:rsidR="00DE000D" w:rsidRPr="00AC0C0E" w:rsidRDefault="00000000">
            <w:pPr>
              <w:jc w:val="center"/>
              <w:rPr>
                <w:sz w:val="20"/>
                <w:szCs w:val="20"/>
              </w:rPr>
            </w:pPr>
            <w:r w:rsidRPr="00AC0C0E">
              <w:rPr>
                <w:sz w:val="20"/>
                <w:szCs w:val="20"/>
              </w:rPr>
              <w:t>50,89</w:t>
            </w:r>
          </w:p>
        </w:tc>
        <w:tc>
          <w:tcPr>
            <w:tcW w:w="359" w:type="pct"/>
            <w:tcBorders>
              <w:top w:val="single" w:sz="4" w:space="0" w:color="auto"/>
              <w:left w:val="single" w:sz="4" w:space="0" w:color="auto"/>
              <w:bottom w:val="single" w:sz="4" w:space="0" w:color="auto"/>
              <w:right w:val="single" w:sz="4" w:space="0" w:color="auto"/>
            </w:tcBorders>
          </w:tcPr>
          <w:p w14:paraId="59BBEA84" w14:textId="77777777" w:rsidR="00DE000D" w:rsidRPr="00AC0C0E" w:rsidRDefault="00000000">
            <w:pPr>
              <w:jc w:val="center"/>
              <w:rPr>
                <w:sz w:val="20"/>
                <w:szCs w:val="20"/>
              </w:rPr>
            </w:pPr>
            <w:r w:rsidRPr="00AC0C0E">
              <w:rPr>
                <w:sz w:val="20"/>
                <w:szCs w:val="20"/>
              </w:rPr>
              <w:t>17,40</w:t>
            </w:r>
          </w:p>
        </w:tc>
        <w:tc>
          <w:tcPr>
            <w:tcW w:w="252" w:type="pct"/>
            <w:tcBorders>
              <w:top w:val="single" w:sz="4" w:space="0" w:color="auto"/>
              <w:left w:val="single" w:sz="4" w:space="0" w:color="auto"/>
              <w:bottom w:val="single" w:sz="4" w:space="0" w:color="auto"/>
              <w:right w:val="single" w:sz="4" w:space="0" w:color="auto"/>
            </w:tcBorders>
          </w:tcPr>
          <w:p w14:paraId="1920A272"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1404B6C0" w14:textId="77777777" w:rsidR="00DE000D" w:rsidRPr="00AC0C0E" w:rsidRDefault="00000000">
            <w:pPr>
              <w:jc w:val="center"/>
              <w:rPr>
                <w:sz w:val="20"/>
                <w:szCs w:val="20"/>
              </w:rPr>
            </w:pPr>
            <w:r w:rsidRPr="00AC0C0E">
              <w:rPr>
                <w:sz w:val="20"/>
                <w:szCs w:val="20"/>
              </w:rPr>
              <w:t>5,60</w:t>
            </w:r>
          </w:p>
        </w:tc>
        <w:tc>
          <w:tcPr>
            <w:tcW w:w="359" w:type="pct"/>
            <w:tcBorders>
              <w:top w:val="single" w:sz="4" w:space="0" w:color="auto"/>
              <w:left w:val="single" w:sz="4" w:space="0" w:color="auto"/>
              <w:bottom w:val="single" w:sz="4" w:space="0" w:color="auto"/>
              <w:right w:val="single" w:sz="4" w:space="0" w:color="auto"/>
            </w:tcBorders>
          </w:tcPr>
          <w:p w14:paraId="13E3943B" w14:textId="77777777" w:rsidR="00DE000D" w:rsidRPr="00AC0C0E" w:rsidRDefault="00000000">
            <w:pPr>
              <w:jc w:val="center"/>
              <w:rPr>
                <w:sz w:val="20"/>
                <w:szCs w:val="20"/>
              </w:rPr>
            </w:pPr>
            <w:r w:rsidRPr="00AC0C0E">
              <w:rPr>
                <w:sz w:val="20"/>
                <w:szCs w:val="20"/>
              </w:rPr>
              <w:t>35,70</w:t>
            </w:r>
          </w:p>
        </w:tc>
        <w:tc>
          <w:tcPr>
            <w:tcW w:w="359" w:type="pct"/>
            <w:tcBorders>
              <w:top w:val="single" w:sz="4" w:space="0" w:color="auto"/>
              <w:left w:val="single" w:sz="4" w:space="0" w:color="auto"/>
              <w:bottom w:val="single" w:sz="4" w:space="0" w:color="auto"/>
              <w:right w:val="single" w:sz="4" w:space="0" w:color="auto"/>
            </w:tcBorders>
          </w:tcPr>
          <w:p w14:paraId="1CBA62EB" w14:textId="77777777" w:rsidR="00DE000D" w:rsidRPr="00AC0C0E" w:rsidRDefault="00000000">
            <w:pPr>
              <w:jc w:val="center"/>
              <w:rPr>
                <w:sz w:val="20"/>
                <w:szCs w:val="20"/>
              </w:rPr>
            </w:pPr>
            <w:r w:rsidRPr="00AC0C0E">
              <w:rPr>
                <w:sz w:val="20"/>
                <w:szCs w:val="20"/>
              </w:rPr>
              <w:t>34,40</w:t>
            </w:r>
          </w:p>
        </w:tc>
        <w:tc>
          <w:tcPr>
            <w:tcW w:w="252" w:type="pct"/>
            <w:tcBorders>
              <w:top w:val="single" w:sz="4" w:space="0" w:color="auto"/>
              <w:left w:val="single" w:sz="4" w:space="0" w:color="auto"/>
              <w:bottom w:val="single" w:sz="4" w:space="0" w:color="auto"/>
              <w:right w:val="single" w:sz="12" w:space="0" w:color="auto"/>
            </w:tcBorders>
          </w:tcPr>
          <w:p w14:paraId="35718FCA" w14:textId="77777777" w:rsidR="00DE000D" w:rsidRPr="00AC0C0E" w:rsidRDefault="00000000">
            <w:pPr>
              <w:jc w:val="center"/>
              <w:rPr>
                <w:sz w:val="20"/>
                <w:szCs w:val="20"/>
              </w:rPr>
            </w:pPr>
            <w:r w:rsidRPr="00AC0C0E">
              <w:rPr>
                <w:sz w:val="20"/>
                <w:szCs w:val="20"/>
              </w:rPr>
              <w:t>4,37</w:t>
            </w:r>
          </w:p>
        </w:tc>
      </w:tr>
      <w:tr w:rsidR="00DE000D" w:rsidRPr="00AC0C0E" w14:paraId="6C5959C3" w14:textId="77777777" w:rsidTr="00EA0175">
        <w:trPr>
          <w:jc w:val="center"/>
        </w:trPr>
        <w:tc>
          <w:tcPr>
            <w:tcW w:w="237" w:type="pct"/>
            <w:tcBorders>
              <w:top w:val="nil"/>
              <w:left w:val="single" w:sz="12" w:space="0" w:color="auto"/>
              <w:bottom w:val="nil"/>
              <w:right w:val="single" w:sz="4" w:space="0" w:color="auto"/>
            </w:tcBorders>
          </w:tcPr>
          <w:p w14:paraId="5A19744A" w14:textId="77777777" w:rsidR="00DE000D" w:rsidRPr="00AC0C0E" w:rsidRDefault="00DE000D">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1D8F1972" w14:textId="77777777" w:rsidR="00DE000D" w:rsidRPr="00AC0C0E" w:rsidRDefault="00000000">
            <w:pPr>
              <w:jc w:val="center"/>
              <w:rPr>
                <w:sz w:val="20"/>
                <w:szCs w:val="20"/>
              </w:rPr>
            </w:pPr>
            <w:r w:rsidRPr="00AC0C0E">
              <w:rPr>
                <w:sz w:val="20"/>
                <w:szCs w:val="20"/>
              </w:rPr>
              <w:t>DT</w:t>
            </w:r>
          </w:p>
        </w:tc>
        <w:tc>
          <w:tcPr>
            <w:tcW w:w="359" w:type="pct"/>
            <w:tcBorders>
              <w:top w:val="single" w:sz="4" w:space="0" w:color="auto"/>
              <w:left w:val="single" w:sz="4" w:space="0" w:color="auto"/>
              <w:bottom w:val="single" w:sz="4" w:space="0" w:color="auto"/>
              <w:right w:val="single" w:sz="4" w:space="0" w:color="auto"/>
            </w:tcBorders>
          </w:tcPr>
          <w:p w14:paraId="15CFE6BC" w14:textId="77777777" w:rsidR="00DE000D" w:rsidRPr="00AC0C0E" w:rsidRDefault="00000000">
            <w:pPr>
              <w:jc w:val="center"/>
              <w:rPr>
                <w:sz w:val="20"/>
                <w:szCs w:val="20"/>
              </w:rPr>
            </w:pPr>
            <w:r w:rsidRPr="00AC0C0E">
              <w:rPr>
                <w:sz w:val="20"/>
                <w:szCs w:val="20"/>
              </w:rPr>
              <w:t>97,18</w:t>
            </w:r>
          </w:p>
        </w:tc>
        <w:tc>
          <w:tcPr>
            <w:tcW w:w="171" w:type="pct"/>
            <w:tcBorders>
              <w:top w:val="single" w:sz="4" w:space="0" w:color="auto"/>
              <w:left w:val="single" w:sz="4" w:space="0" w:color="auto"/>
              <w:bottom w:val="single" w:sz="4" w:space="0" w:color="auto"/>
              <w:right w:val="single" w:sz="4" w:space="0" w:color="auto"/>
            </w:tcBorders>
          </w:tcPr>
          <w:p w14:paraId="63D3763D" w14:textId="77777777" w:rsidR="00DE000D" w:rsidRPr="00AC0C0E" w:rsidRDefault="00000000">
            <w:pPr>
              <w:jc w:val="center"/>
              <w:rPr>
                <w:sz w:val="20"/>
                <w:szCs w:val="20"/>
              </w:rPr>
            </w:pPr>
            <w:r w:rsidRPr="00AC0C0E">
              <w:rPr>
                <w:sz w:val="20"/>
                <w:szCs w:val="20"/>
              </w:rPr>
              <w:t>2</w:t>
            </w:r>
          </w:p>
        </w:tc>
        <w:tc>
          <w:tcPr>
            <w:tcW w:w="305" w:type="pct"/>
            <w:tcBorders>
              <w:top w:val="single" w:sz="4" w:space="0" w:color="auto"/>
              <w:left w:val="single" w:sz="4" w:space="0" w:color="auto"/>
              <w:bottom w:val="single" w:sz="4" w:space="0" w:color="auto"/>
              <w:right w:val="single" w:sz="4" w:space="0" w:color="auto"/>
            </w:tcBorders>
          </w:tcPr>
          <w:p w14:paraId="426BE7FD" w14:textId="77777777" w:rsidR="00DE000D" w:rsidRPr="00AC0C0E" w:rsidRDefault="00000000">
            <w:pPr>
              <w:jc w:val="center"/>
              <w:rPr>
                <w:sz w:val="20"/>
                <w:szCs w:val="20"/>
              </w:rPr>
            </w:pPr>
            <w:r w:rsidRPr="00AC0C0E">
              <w:rPr>
                <w:sz w:val="20"/>
                <w:szCs w:val="20"/>
              </w:rPr>
              <w:t>8,57</w:t>
            </w:r>
          </w:p>
        </w:tc>
        <w:tc>
          <w:tcPr>
            <w:tcW w:w="305" w:type="pct"/>
            <w:tcBorders>
              <w:top w:val="single" w:sz="4" w:space="0" w:color="auto"/>
              <w:left w:val="single" w:sz="4" w:space="0" w:color="auto"/>
              <w:bottom w:val="single" w:sz="4" w:space="0" w:color="auto"/>
              <w:right w:val="single" w:sz="4" w:space="0" w:color="auto"/>
            </w:tcBorders>
          </w:tcPr>
          <w:p w14:paraId="40AFA8FB" w14:textId="77777777" w:rsidR="00DE000D" w:rsidRPr="00AC0C0E" w:rsidRDefault="00000000">
            <w:pPr>
              <w:jc w:val="center"/>
              <w:rPr>
                <w:sz w:val="20"/>
                <w:szCs w:val="20"/>
              </w:rPr>
            </w:pPr>
            <w:r w:rsidRPr="00AC0C0E">
              <w:rPr>
                <w:sz w:val="20"/>
                <w:szCs w:val="20"/>
              </w:rPr>
              <w:t>18,39</w:t>
            </w:r>
          </w:p>
        </w:tc>
        <w:tc>
          <w:tcPr>
            <w:tcW w:w="359" w:type="pct"/>
            <w:tcBorders>
              <w:top w:val="single" w:sz="4" w:space="0" w:color="auto"/>
              <w:left w:val="single" w:sz="4" w:space="0" w:color="auto"/>
              <w:bottom w:val="single" w:sz="4" w:space="0" w:color="auto"/>
              <w:right w:val="single" w:sz="4" w:space="0" w:color="auto"/>
            </w:tcBorders>
          </w:tcPr>
          <w:p w14:paraId="2DF27762" w14:textId="77777777" w:rsidR="00DE000D" w:rsidRPr="00AC0C0E" w:rsidRDefault="00000000">
            <w:pPr>
              <w:jc w:val="center"/>
              <w:rPr>
                <w:sz w:val="20"/>
                <w:szCs w:val="20"/>
              </w:rPr>
            </w:pPr>
            <w:r w:rsidRPr="00AC0C0E">
              <w:rPr>
                <w:sz w:val="20"/>
                <w:szCs w:val="20"/>
              </w:rPr>
              <w:t>26,18</w:t>
            </w:r>
          </w:p>
        </w:tc>
        <w:tc>
          <w:tcPr>
            <w:tcW w:w="305" w:type="pct"/>
            <w:tcBorders>
              <w:top w:val="single" w:sz="4" w:space="0" w:color="auto"/>
              <w:left w:val="single" w:sz="4" w:space="0" w:color="auto"/>
              <w:bottom w:val="single" w:sz="4" w:space="0" w:color="auto"/>
              <w:right w:val="single" w:sz="4" w:space="0" w:color="auto"/>
            </w:tcBorders>
          </w:tcPr>
          <w:p w14:paraId="49DAA80B" w14:textId="77777777" w:rsidR="00DE000D" w:rsidRPr="00AC0C0E" w:rsidRDefault="00000000">
            <w:pPr>
              <w:jc w:val="center"/>
              <w:rPr>
                <w:sz w:val="20"/>
                <w:szCs w:val="20"/>
              </w:rPr>
            </w:pPr>
            <w:r w:rsidRPr="00AC0C0E">
              <w:rPr>
                <w:sz w:val="20"/>
                <w:szCs w:val="20"/>
              </w:rPr>
              <w:t>16,92</w:t>
            </w:r>
          </w:p>
        </w:tc>
        <w:tc>
          <w:tcPr>
            <w:tcW w:w="305" w:type="pct"/>
            <w:tcBorders>
              <w:top w:val="single" w:sz="4" w:space="0" w:color="auto"/>
              <w:left w:val="single" w:sz="4" w:space="0" w:color="auto"/>
              <w:bottom w:val="single" w:sz="4" w:space="0" w:color="auto"/>
              <w:right w:val="single" w:sz="4" w:space="0" w:color="auto"/>
            </w:tcBorders>
          </w:tcPr>
          <w:p w14:paraId="646D85BC"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58B07209" w14:textId="77777777" w:rsidR="00DE000D" w:rsidRPr="00AC0C0E" w:rsidRDefault="00000000">
            <w:pPr>
              <w:jc w:val="center"/>
              <w:rPr>
                <w:sz w:val="20"/>
                <w:szCs w:val="20"/>
              </w:rPr>
            </w:pPr>
            <w:r w:rsidRPr="00AC0C0E">
              <w:rPr>
                <w:sz w:val="20"/>
                <w:szCs w:val="20"/>
              </w:rPr>
              <w:t>2,07</w:t>
            </w:r>
          </w:p>
        </w:tc>
        <w:tc>
          <w:tcPr>
            <w:tcW w:w="359" w:type="pct"/>
            <w:tcBorders>
              <w:top w:val="single" w:sz="4" w:space="0" w:color="auto"/>
              <w:left w:val="single" w:sz="4" w:space="0" w:color="auto"/>
              <w:bottom w:val="single" w:sz="4" w:space="0" w:color="auto"/>
              <w:right w:val="single" w:sz="4" w:space="0" w:color="auto"/>
            </w:tcBorders>
          </w:tcPr>
          <w:p w14:paraId="04139CF6" w14:textId="77777777" w:rsidR="00DE000D" w:rsidRPr="00AC0C0E" w:rsidRDefault="00000000">
            <w:pPr>
              <w:jc w:val="center"/>
              <w:rPr>
                <w:sz w:val="20"/>
                <w:szCs w:val="20"/>
              </w:rPr>
            </w:pPr>
            <w:r w:rsidRPr="00AC0C0E">
              <w:rPr>
                <w:sz w:val="20"/>
                <w:szCs w:val="20"/>
              </w:rPr>
              <w:t>25,05</w:t>
            </w:r>
          </w:p>
        </w:tc>
        <w:tc>
          <w:tcPr>
            <w:tcW w:w="252" w:type="pct"/>
            <w:tcBorders>
              <w:top w:val="single" w:sz="4" w:space="0" w:color="auto"/>
              <w:left w:val="single" w:sz="4" w:space="0" w:color="auto"/>
              <w:bottom w:val="single" w:sz="4" w:space="0" w:color="auto"/>
              <w:right w:val="single" w:sz="4" w:space="0" w:color="auto"/>
            </w:tcBorders>
          </w:tcPr>
          <w:p w14:paraId="7F794D19"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6B8FC013" w14:textId="77777777" w:rsidR="00DE000D" w:rsidRPr="00AC0C0E" w:rsidRDefault="00000000">
            <w:pPr>
              <w:jc w:val="center"/>
              <w:rPr>
                <w:sz w:val="20"/>
                <w:szCs w:val="20"/>
              </w:rPr>
            </w:pPr>
            <w:r w:rsidRPr="00AC0C0E">
              <w:rPr>
                <w:sz w:val="20"/>
                <w:szCs w:val="20"/>
              </w:rPr>
              <w:t>12,05</w:t>
            </w:r>
          </w:p>
        </w:tc>
        <w:tc>
          <w:tcPr>
            <w:tcW w:w="359" w:type="pct"/>
            <w:tcBorders>
              <w:top w:val="single" w:sz="4" w:space="0" w:color="auto"/>
              <w:left w:val="single" w:sz="4" w:space="0" w:color="auto"/>
              <w:bottom w:val="single" w:sz="4" w:space="0" w:color="auto"/>
              <w:right w:val="single" w:sz="4" w:space="0" w:color="auto"/>
            </w:tcBorders>
          </w:tcPr>
          <w:p w14:paraId="04C88CD2" w14:textId="77777777" w:rsidR="00DE000D" w:rsidRPr="00AC0C0E" w:rsidRDefault="00000000">
            <w:pPr>
              <w:jc w:val="center"/>
              <w:rPr>
                <w:sz w:val="20"/>
                <w:szCs w:val="20"/>
              </w:rPr>
            </w:pPr>
            <w:r w:rsidRPr="00AC0C0E">
              <w:rPr>
                <w:sz w:val="20"/>
                <w:szCs w:val="20"/>
              </w:rPr>
              <w:t>46,74</w:t>
            </w:r>
          </w:p>
        </w:tc>
        <w:tc>
          <w:tcPr>
            <w:tcW w:w="359" w:type="pct"/>
            <w:tcBorders>
              <w:top w:val="single" w:sz="4" w:space="0" w:color="auto"/>
              <w:left w:val="single" w:sz="4" w:space="0" w:color="auto"/>
              <w:bottom w:val="single" w:sz="4" w:space="0" w:color="auto"/>
              <w:right w:val="single" w:sz="4" w:space="0" w:color="auto"/>
            </w:tcBorders>
          </w:tcPr>
          <w:p w14:paraId="1CCF07C4" w14:textId="77777777" w:rsidR="00DE000D" w:rsidRPr="00AC0C0E" w:rsidRDefault="00000000">
            <w:pPr>
              <w:jc w:val="center"/>
              <w:rPr>
                <w:sz w:val="20"/>
                <w:szCs w:val="20"/>
              </w:rPr>
            </w:pPr>
            <w:r w:rsidRPr="00AC0C0E">
              <w:rPr>
                <w:sz w:val="20"/>
                <w:szCs w:val="20"/>
              </w:rPr>
              <w:t>29,60</w:t>
            </w:r>
          </w:p>
        </w:tc>
        <w:tc>
          <w:tcPr>
            <w:tcW w:w="252" w:type="pct"/>
            <w:tcBorders>
              <w:top w:val="single" w:sz="4" w:space="0" w:color="auto"/>
              <w:left w:val="single" w:sz="4" w:space="0" w:color="auto"/>
              <w:bottom w:val="single" w:sz="4" w:space="0" w:color="auto"/>
              <w:right w:val="single" w:sz="12" w:space="0" w:color="auto"/>
            </w:tcBorders>
          </w:tcPr>
          <w:p w14:paraId="4D69BBE0" w14:textId="77777777" w:rsidR="00DE000D" w:rsidRPr="00AC0C0E" w:rsidRDefault="00000000">
            <w:pPr>
              <w:jc w:val="center"/>
              <w:rPr>
                <w:sz w:val="20"/>
                <w:szCs w:val="20"/>
              </w:rPr>
            </w:pPr>
            <w:r w:rsidRPr="00AC0C0E">
              <w:rPr>
                <w:sz w:val="20"/>
                <w:szCs w:val="20"/>
              </w:rPr>
              <w:t>8,79</w:t>
            </w:r>
          </w:p>
        </w:tc>
      </w:tr>
      <w:tr w:rsidR="00DE000D" w:rsidRPr="00AC0C0E" w14:paraId="2E547B78" w14:textId="77777777" w:rsidTr="00EA0175">
        <w:trPr>
          <w:jc w:val="center"/>
        </w:trPr>
        <w:tc>
          <w:tcPr>
            <w:tcW w:w="237" w:type="pct"/>
            <w:tcBorders>
              <w:top w:val="nil"/>
              <w:left w:val="single" w:sz="12" w:space="0" w:color="auto"/>
              <w:bottom w:val="nil"/>
              <w:right w:val="single" w:sz="4" w:space="0" w:color="auto"/>
            </w:tcBorders>
          </w:tcPr>
          <w:p w14:paraId="3AD5826E" w14:textId="77777777" w:rsidR="00DE000D" w:rsidRPr="00AC0C0E" w:rsidRDefault="00DE000D">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BF981B7" w14:textId="77777777" w:rsidR="00DE000D" w:rsidRPr="00AC0C0E" w:rsidRDefault="00000000">
            <w:pPr>
              <w:jc w:val="center"/>
              <w:rPr>
                <w:sz w:val="20"/>
                <w:szCs w:val="20"/>
              </w:rPr>
            </w:pPr>
            <w:r w:rsidRPr="00AC0C0E">
              <w:rPr>
                <w:sz w:val="20"/>
                <w:szCs w:val="20"/>
              </w:rPr>
              <w:t>DM</w:t>
            </w:r>
          </w:p>
        </w:tc>
        <w:tc>
          <w:tcPr>
            <w:tcW w:w="359" w:type="pct"/>
            <w:tcBorders>
              <w:top w:val="single" w:sz="4" w:space="0" w:color="auto"/>
              <w:left w:val="single" w:sz="4" w:space="0" w:color="auto"/>
              <w:bottom w:val="single" w:sz="4" w:space="0" w:color="auto"/>
              <w:right w:val="single" w:sz="4" w:space="0" w:color="auto"/>
            </w:tcBorders>
          </w:tcPr>
          <w:p w14:paraId="1DF21576" w14:textId="77777777" w:rsidR="00DE000D" w:rsidRPr="00AC0C0E" w:rsidRDefault="00000000">
            <w:pPr>
              <w:jc w:val="center"/>
              <w:rPr>
                <w:sz w:val="20"/>
                <w:szCs w:val="20"/>
              </w:rPr>
            </w:pPr>
            <w:r w:rsidRPr="00AC0C0E">
              <w:rPr>
                <w:sz w:val="20"/>
                <w:szCs w:val="20"/>
              </w:rPr>
              <w:t>11,77</w:t>
            </w:r>
          </w:p>
        </w:tc>
        <w:tc>
          <w:tcPr>
            <w:tcW w:w="171" w:type="pct"/>
            <w:tcBorders>
              <w:top w:val="single" w:sz="4" w:space="0" w:color="auto"/>
              <w:left w:val="single" w:sz="4" w:space="0" w:color="auto"/>
              <w:bottom w:val="single" w:sz="4" w:space="0" w:color="auto"/>
              <w:right w:val="single" w:sz="4" w:space="0" w:color="auto"/>
            </w:tcBorders>
          </w:tcPr>
          <w:p w14:paraId="6B2E0A62"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60514C7B" w14:textId="77777777" w:rsidR="00DE000D" w:rsidRPr="00AC0C0E" w:rsidRDefault="00000000">
            <w:pPr>
              <w:jc w:val="center"/>
              <w:rPr>
                <w:sz w:val="20"/>
                <w:szCs w:val="20"/>
              </w:rPr>
            </w:pPr>
            <w:r w:rsidRPr="00AC0C0E">
              <w:rPr>
                <w:sz w:val="20"/>
                <w:szCs w:val="20"/>
              </w:rPr>
              <w:t>0,52</w:t>
            </w:r>
          </w:p>
        </w:tc>
        <w:tc>
          <w:tcPr>
            <w:tcW w:w="305" w:type="pct"/>
            <w:tcBorders>
              <w:top w:val="single" w:sz="4" w:space="0" w:color="auto"/>
              <w:left w:val="single" w:sz="4" w:space="0" w:color="auto"/>
              <w:bottom w:val="single" w:sz="4" w:space="0" w:color="auto"/>
              <w:right w:val="single" w:sz="4" w:space="0" w:color="auto"/>
            </w:tcBorders>
          </w:tcPr>
          <w:p w14:paraId="29F006B1" w14:textId="77777777" w:rsidR="00DE000D" w:rsidRPr="00AC0C0E" w:rsidRDefault="00000000">
            <w:pPr>
              <w:jc w:val="center"/>
              <w:rPr>
                <w:sz w:val="20"/>
                <w:szCs w:val="20"/>
              </w:rPr>
            </w:pPr>
            <w:r w:rsidRPr="00AC0C0E">
              <w:rPr>
                <w:sz w:val="20"/>
                <w:szCs w:val="20"/>
              </w:rPr>
              <w:t>1,86</w:t>
            </w:r>
          </w:p>
        </w:tc>
        <w:tc>
          <w:tcPr>
            <w:tcW w:w="359" w:type="pct"/>
            <w:tcBorders>
              <w:top w:val="single" w:sz="4" w:space="0" w:color="auto"/>
              <w:left w:val="single" w:sz="4" w:space="0" w:color="auto"/>
              <w:bottom w:val="single" w:sz="4" w:space="0" w:color="auto"/>
              <w:right w:val="single" w:sz="4" w:space="0" w:color="auto"/>
            </w:tcBorders>
          </w:tcPr>
          <w:p w14:paraId="783D7F60" w14:textId="77777777" w:rsidR="00DE000D" w:rsidRPr="00AC0C0E" w:rsidRDefault="00000000">
            <w:pPr>
              <w:jc w:val="center"/>
              <w:rPr>
                <w:sz w:val="20"/>
                <w:szCs w:val="20"/>
              </w:rPr>
            </w:pPr>
            <w:r w:rsidRPr="00AC0C0E">
              <w:rPr>
                <w:sz w:val="20"/>
                <w:szCs w:val="20"/>
              </w:rPr>
              <w:t>1,03</w:t>
            </w:r>
          </w:p>
        </w:tc>
        <w:tc>
          <w:tcPr>
            <w:tcW w:w="305" w:type="pct"/>
            <w:tcBorders>
              <w:top w:val="single" w:sz="4" w:space="0" w:color="auto"/>
              <w:left w:val="single" w:sz="4" w:space="0" w:color="auto"/>
              <w:bottom w:val="single" w:sz="4" w:space="0" w:color="auto"/>
              <w:right w:val="single" w:sz="4" w:space="0" w:color="auto"/>
            </w:tcBorders>
          </w:tcPr>
          <w:p w14:paraId="6A4C863A" w14:textId="77777777" w:rsidR="00DE000D" w:rsidRPr="00AC0C0E" w:rsidRDefault="00000000">
            <w:pPr>
              <w:jc w:val="center"/>
              <w:rPr>
                <w:sz w:val="20"/>
                <w:szCs w:val="20"/>
              </w:rPr>
            </w:pPr>
            <w:r w:rsidRPr="00AC0C0E">
              <w:rPr>
                <w:sz w:val="20"/>
                <w:szCs w:val="20"/>
              </w:rPr>
              <w:t>8,36</w:t>
            </w:r>
          </w:p>
        </w:tc>
        <w:tc>
          <w:tcPr>
            <w:tcW w:w="305" w:type="pct"/>
            <w:tcBorders>
              <w:top w:val="single" w:sz="4" w:space="0" w:color="auto"/>
              <w:left w:val="single" w:sz="4" w:space="0" w:color="auto"/>
              <w:bottom w:val="single" w:sz="4" w:space="0" w:color="auto"/>
              <w:right w:val="single" w:sz="4" w:space="0" w:color="auto"/>
            </w:tcBorders>
          </w:tcPr>
          <w:p w14:paraId="14C63EC2" w14:textId="77777777" w:rsidR="00DE000D" w:rsidRPr="00AC0C0E" w:rsidRDefault="00000000">
            <w:pPr>
              <w:jc w:val="center"/>
              <w:rPr>
                <w:sz w:val="20"/>
                <w:szCs w:val="20"/>
              </w:rPr>
            </w:pPr>
            <w:r w:rsidRPr="00AC0C0E">
              <w:rPr>
                <w:sz w:val="20"/>
                <w:szCs w:val="20"/>
              </w:rPr>
              <w:t>-</w:t>
            </w:r>
          </w:p>
        </w:tc>
        <w:tc>
          <w:tcPr>
            <w:tcW w:w="305" w:type="pct"/>
            <w:tcBorders>
              <w:top w:val="single" w:sz="4" w:space="0" w:color="auto"/>
              <w:left w:val="single" w:sz="4" w:space="0" w:color="auto"/>
              <w:bottom w:val="single" w:sz="4" w:space="0" w:color="auto"/>
              <w:right w:val="single" w:sz="4" w:space="0" w:color="auto"/>
            </w:tcBorders>
          </w:tcPr>
          <w:p w14:paraId="14624A3B" w14:textId="77777777" w:rsidR="00DE000D" w:rsidRPr="00AC0C0E" w:rsidRDefault="00000000">
            <w:pPr>
              <w:jc w:val="center"/>
              <w:rPr>
                <w:sz w:val="20"/>
                <w:szCs w:val="20"/>
              </w:rPr>
            </w:pPr>
            <w:r w:rsidRPr="00AC0C0E">
              <w:rPr>
                <w:sz w:val="20"/>
                <w:szCs w:val="20"/>
              </w:rPr>
              <w:t>-</w:t>
            </w:r>
          </w:p>
        </w:tc>
        <w:tc>
          <w:tcPr>
            <w:tcW w:w="359" w:type="pct"/>
            <w:tcBorders>
              <w:top w:val="single" w:sz="4" w:space="0" w:color="auto"/>
              <w:left w:val="single" w:sz="4" w:space="0" w:color="auto"/>
              <w:bottom w:val="single" w:sz="4" w:space="0" w:color="auto"/>
              <w:right w:val="single" w:sz="4" w:space="0" w:color="auto"/>
            </w:tcBorders>
          </w:tcPr>
          <w:p w14:paraId="19C6844A" w14:textId="77777777" w:rsidR="00DE000D" w:rsidRPr="00AC0C0E" w:rsidRDefault="00000000">
            <w:pPr>
              <w:jc w:val="center"/>
              <w:rPr>
                <w:sz w:val="20"/>
                <w:szCs w:val="20"/>
              </w:rPr>
            </w:pPr>
            <w:r w:rsidRPr="00AC0C0E">
              <w:rPr>
                <w:sz w:val="20"/>
                <w:szCs w:val="20"/>
              </w:rPr>
              <w:t>-</w:t>
            </w:r>
          </w:p>
        </w:tc>
        <w:tc>
          <w:tcPr>
            <w:tcW w:w="252" w:type="pct"/>
            <w:tcBorders>
              <w:top w:val="single" w:sz="4" w:space="0" w:color="auto"/>
              <w:left w:val="single" w:sz="4" w:space="0" w:color="auto"/>
              <w:bottom w:val="single" w:sz="4" w:space="0" w:color="auto"/>
              <w:right w:val="single" w:sz="4" w:space="0" w:color="auto"/>
            </w:tcBorders>
          </w:tcPr>
          <w:p w14:paraId="6FCDCFF7" w14:textId="77777777" w:rsidR="00DE000D" w:rsidRPr="00AC0C0E" w:rsidRDefault="00000000">
            <w:pPr>
              <w:jc w:val="center"/>
              <w:rPr>
                <w:sz w:val="20"/>
                <w:szCs w:val="20"/>
              </w:rPr>
            </w:pPr>
            <w:r w:rsidRPr="00AC0C0E">
              <w:rPr>
                <w:sz w:val="20"/>
                <w:szCs w:val="20"/>
              </w:rPr>
              <w:t>0,37</w:t>
            </w:r>
          </w:p>
        </w:tc>
        <w:tc>
          <w:tcPr>
            <w:tcW w:w="359" w:type="pct"/>
            <w:tcBorders>
              <w:top w:val="single" w:sz="4" w:space="0" w:color="auto"/>
              <w:left w:val="single" w:sz="4" w:space="0" w:color="auto"/>
              <w:bottom w:val="single" w:sz="4" w:space="0" w:color="auto"/>
              <w:right w:val="single" w:sz="4" w:space="0" w:color="auto"/>
            </w:tcBorders>
          </w:tcPr>
          <w:p w14:paraId="45B022B4" w14:textId="77777777" w:rsidR="00DE000D" w:rsidRPr="00AC0C0E" w:rsidRDefault="00000000">
            <w:pPr>
              <w:jc w:val="center"/>
              <w:rPr>
                <w:sz w:val="20"/>
                <w:szCs w:val="20"/>
              </w:rPr>
            </w:pPr>
            <w:r w:rsidRPr="00AC0C0E">
              <w:rPr>
                <w:sz w:val="20"/>
                <w:szCs w:val="20"/>
              </w:rPr>
              <w:t>4,06</w:t>
            </w:r>
          </w:p>
        </w:tc>
        <w:tc>
          <w:tcPr>
            <w:tcW w:w="359" w:type="pct"/>
            <w:tcBorders>
              <w:top w:val="single" w:sz="4" w:space="0" w:color="auto"/>
              <w:left w:val="single" w:sz="4" w:space="0" w:color="auto"/>
              <w:bottom w:val="single" w:sz="4" w:space="0" w:color="auto"/>
              <w:right w:val="single" w:sz="4" w:space="0" w:color="auto"/>
            </w:tcBorders>
          </w:tcPr>
          <w:p w14:paraId="1130237E" w14:textId="77777777" w:rsidR="00DE000D" w:rsidRPr="00AC0C0E" w:rsidRDefault="00000000">
            <w:pPr>
              <w:jc w:val="center"/>
              <w:rPr>
                <w:sz w:val="20"/>
                <w:szCs w:val="20"/>
              </w:rPr>
            </w:pPr>
            <w:r w:rsidRPr="00AC0C0E">
              <w:rPr>
                <w:sz w:val="20"/>
                <w:szCs w:val="20"/>
              </w:rPr>
              <w:t>1,82</w:t>
            </w:r>
          </w:p>
        </w:tc>
        <w:tc>
          <w:tcPr>
            <w:tcW w:w="359" w:type="pct"/>
            <w:tcBorders>
              <w:top w:val="single" w:sz="4" w:space="0" w:color="auto"/>
              <w:left w:val="single" w:sz="4" w:space="0" w:color="auto"/>
              <w:bottom w:val="single" w:sz="4" w:space="0" w:color="auto"/>
              <w:right w:val="single" w:sz="4" w:space="0" w:color="auto"/>
            </w:tcBorders>
          </w:tcPr>
          <w:p w14:paraId="7ECE52EA" w14:textId="77777777" w:rsidR="00DE000D" w:rsidRPr="00AC0C0E" w:rsidRDefault="00000000">
            <w:pPr>
              <w:jc w:val="center"/>
              <w:rPr>
                <w:sz w:val="20"/>
                <w:szCs w:val="20"/>
              </w:rPr>
            </w:pPr>
            <w:r w:rsidRPr="00AC0C0E">
              <w:rPr>
                <w:sz w:val="20"/>
                <w:szCs w:val="20"/>
              </w:rPr>
              <w:t>5,52</w:t>
            </w:r>
          </w:p>
        </w:tc>
        <w:tc>
          <w:tcPr>
            <w:tcW w:w="252" w:type="pct"/>
            <w:tcBorders>
              <w:top w:val="single" w:sz="4" w:space="0" w:color="auto"/>
              <w:left w:val="single" w:sz="4" w:space="0" w:color="auto"/>
              <w:bottom w:val="single" w:sz="4" w:space="0" w:color="auto"/>
              <w:right w:val="single" w:sz="12" w:space="0" w:color="auto"/>
            </w:tcBorders>
          </w:tcPr>
          <w:p w14:paraId="4C4FD969" w14:textId="77777777" w:rsidR="00DE000D" w:rsidRPr="00AC0C0E" w:rsidRDefault="00000000">
            <w:pPr>
              <w:jc w:val="center"/>
              <w:rPr>
                <w:sz w:val="20"/>
                <w:szCs w:val="20"/>
              </w:rPr>
            </w:pPr>
            <w:r w:rsidRPr="00AC0C0E">
              <w:rPr>
                <w:sz w:val="20"/>
                <w:szCs w:val="20"/>
              </w:rPr>
              <w:t>-</w:t>
            </w:r>
          </w:p>
        </w:tc>
      </w:tr>
      <w:tr w:rsidR="00DE000D" w:rsidRPr="00AC0C0E" w14:paraId="2D8E0D2A" w14:textId="77777777" w:rsidTr="00EA0175">
        <w:trPr>
          <w:jc w:val="center"/>
        </w:trPr>
        <w:tc>
          <w:tcPr>
            <w:tcW w:w="644" w:type="pct"/>
            <w:gridSpan w:val="2"/>
            <w:tcBorders>
              <w:top w:val="single" w:sz="8" w:space="0" w:color="auto"/>
              <w:left w:val="single" w:sz="12" w:space="0" w:color="auto"/>
              <w:bottom w:val="single" w:sz="8" w:space="0" w:color="auto"/>
              <w:right w:val="single" w:sz="4" w:space="0" w:color="auto"/>
            </w:tcBorders>
          </w:tcPr>
          <w:p w14:paraId="7A117AC4" w14:textId="77777777" w:rsidR="00DE000D" w:rsidRPr="00AC0C0E" w:rsidRDefault="00000000">
            <w:pPr>
              <w:jc w:val="center"/>
              <w:rPr>
                <w:sz w:val="20"/>
                <w:szCs w:val="20"/>
              </w:rPr>
            </w:pPr>
            <w:r w:rsidRPr="00AC0C0E">
              <w:rPr>
                <w:sz w:val="20"/>
                <w:szCs w:val="20"/>
              </w:rPr>
              <w:t>Total UP</w:t>
            </w:r>
          </w:p>
        </w:tc>
        <w:tc>
          <w:tcPr>
            <w:tcW w:w="359" w:type="pct"/>
            <w:tcBorders>
              <w:top w:val="single" w:sz="8" w:space="0" w:color="auto"/>
              <w:left w:val="single" w:sz="4" w:space="0" w:color="auto"/>
              <w:bottom w:val="single" w:sz="8" w:space="0" w:color="auto"/>
              <w:right w:val="single" w:sz="4" w:space="0" w:color="auto"/>
            </w:tcBorders>
          </w:tcPr>
          <w:p w14:paraId="0B9F98AF" w14:textId="77777777" w:rsidR="00DE000D" w:rsidRPr="00AC0C0E" w:rsidRDefault="00000000">
            <w:pPr>
              <w:jc w:val="center"/>
              <w:rPr>
                <w:sz w:val="20"/>
                <w:szCs w:val="20"/>
              </w:rPr>
            </w:pPr>
            <w:r w:rsidRPr="00AC0C0E">
              <w:rPr>
                <w:sz w:val="20"/>
                <w:szCs w:val="20"/>
              </w:rPr>
              <w:t>6471,15</w:t>
            </w:r>
          </w:p>
        </w:tc>
        <w:tc>
          <w:tcPr>
            <w:tcW w:w="171" w:type="pct"/>
            <w:tcBorders>
              <w:top w:val="single" w:sz="8" w:space="0" w:color="auto"/>
              <w:left w:val="single" w:sz="4" w:space="0" w:color="auto"/>
              <w:bottom w:val="single" w:sz="8" w:space="0" w:color="auto"/>
              <w:right w:val="single" w:sz="4" w:space="0" w:color="auto"/>
            </w:tcBorders>
          </w:tcPr>
          <w:p w14:paraId="04B11F36" w14:textId="77777777" w:rsidR="00DE000D" w:rsidRPr="00AC0C0E" w:rsidRDefault="00000000">
            <w:pPr>
              <w:jc w:val="center"/>
              <w:rPr>
                <w:sz w:val="20"/>
                <w:szCs w:val="20"/>
              </w:rPr>
            </w:pPr>
            <w:r w:rsidRPr="00AC0C0E">
              <w:rPr>
                <w:sz w:val="20"/>
                <w:szCs w:val="20"/>
              </w:rPr>
              <w:t>100</w:t>
            </w:r>
          </w:p>
        </w:tc>
        <w:tc>
          <w:tcPr>
            <w:tcW w:w="305" w:type="pct"/>
            <w:tcBorders>
              <w:top w:val="single" w:sz="8" w:space="0" w:color="auto"/>
              <w:left w:val="single" w:sz="4" w:space="0" w:color="auto"/>
              <w:bottom w:val="single" w:sz="8" w:space="0" w:color="auto"/>
              <w:right w:val="single" w:sz="4" w:space="0" w:color="auto"/>
            </w:tcBorders>
          </w:tcPr>
          <w:p w14:paraId="1A06FF7C" w14:textId="77777777" w:rsidR="00DE000D" w:rsidRPr="00AC0C0E" w:rsidRDefault="00000000">
            <w:pPr>
              <w:jc w:val="center"/>
              <w:rPr>
                <w:sz w:val="20"/>
                <w:szCs w:val="20"/>
              </w:rPr>
            </w:pPr>
            <w:r w:rsidRPr="00AC0C0E">
              <w:rPr>
                <w:sz w:val="20"/>
                <w:szCs w:val="20"/>
              </w:rPr>
              <w:t>130,12</w:t>
            </w:r>
          </w:p>
        </w:tc>
        <w:tc>
          <w:tcPr>
            <w:tcW w:w="305" w:type="pct"/>
            <w:tcBorders>
              <w:top w:val="single" w:sz="8" w:space="0" w:color="auto"/>
              <w:left w:val="single" w:sz="4" w:space="0" w:color="auto"/>
              <w:bottom w:val="single" w:sz="8" w:space="0" w:color="auto"/>
              <w:right w:val="single" w:sz="4" w:space="0" w:color="auto"/>
            </w:tcBorders>
          </w:tcPr>
          <w:p w14:paraId="1983F99D" w14:textId="77777777" w:rsidR="00DE000D" w:rsidRPr="00AC0C0E" w:rsidRDefault="00000000">
            <w:pPr>
              <w:jc w:val="center"/>
              <w:rPr>
                <w:sz w:val="20"/>
                <w:szCs w:val="20"/>
              </w:rPr>
            </w:pPr>
            <w:r w:rsidRPr="00AC0C0E">
              <w:rPr>
                <w:sz w:val="20"/>
                <w:szCs w:val="20"/>
              </w:rPr>
              <w:t>539,21</w:t>
            </w:r>
          </w:p>
        </w:tc>
        <w:tc>
          <w:tcPr>
            <w:tcW w:w="359" w:type="pct"/>
            <w:tcBorders>
              <w:top w:val="single" w:sz="8" w:space="0" w:color="auto"/>
              <w:left w:val="single" w:sz="4" w:space="0" w:color="auto"/>
              <w:bottom w:val="single" w:sz="8" w:space="0" w:color="auto"/>
              <w:right w:val="single" w:sz="4" w:space="0" w:color="auto"/>
            </w:tcBorders>
          </w:tcPr>
          <w:p w14:paraId="770BAD09" w14:textId="77777777" w:rsidR="00DE000D" w:rsidRPr="00AC0C0E" w:rsidRDefault="00000000">
            <w:pPr>
              <w:jc w:val="center"/>
              <w:rPr>
                <w:sz w:val="20"/>
                <w:szCs w:val="20"/>
              </w:rPr>
            </w:pPr>
            <w:r w:rsidRPr="00AC0C0E">
              <w:rPr>
                <w:sz w:val="20"/>
                <w:szCs w:val="20"/>
              </w:rPr>
              <w:t>1403,28</w:t>
            </w:r>
          </w:p>
        </w:tc>
        <w:tc>
          <w:tcPr>
            <w:tcW w:w="305" w:type="pct"/>
            <w:tcBorders>
              <w:top w:val="single" w:sz="8" w:space="0" w:color="auto"/>
              <w:left w:val="single" w:sz="4" w:space="0" w:color="auto"/>
              <w:bottom w:val="single" w:sz="8" w:space="0" w:color="auto"/>
              <w:right w:val="single" w:sz="4" w:space="0" w:color="auto"/>
            </w:tcBorders>
          </w:tcPr>
          <w:p w14:paraId="15FA2A88" w14:textId="77777777" w:rsidR="00DE000D" w:rsidRPr="00AC0C0E" w:rsidRDefault="00000000">
            <w:pPr>
              <w:jc w:val="center"/>
              <w:rPr>
                <w:sz w:val="20"/>
                <w:szCs w:val="20"/>
              </w:rPr>
            </w:pPr>
            <w:r w:rsidRPr="00AC0C0E">
              <w:rPr>
                <w:sz w:val="20"/>
                <w:szCs w:val="20"/>
              </w:rPr>
              <w:t>247,04</w:t>
            </w:r>
          </w:p>
        </w:tc>
        <w:tc>
          <w:tcPr>
            <w:tcW w:w="305" w:type="pct"/>
            <w:tcBorders>
              <w:top w:val="single" w:sz="8" w:space="0" w:color="auto"/>
              <w:left w:val="single" w:sz="4" w:space="0" w:color="auto"/>
              <w:bottom w:val="single" w:sz="8" w:space="0" w:color="auto"/>
              <w:right w:val="single" w:sz="4" w:space="0" w:color="auto"/>
            </w:tcBorders>
          </w:tcPr>
          <w:p w14:paraId="393E6B6A" w14:textId="77777777" w:rsidR="00DE000D" w:rsidRPr="00AC0C0E" w:rsidRDefault="00000000">
            <w:pPr>
              <w:jc w:val="center"/>
              <w:rPr>
                <w:sz w:val="20"/>
                <w:szCs w:val="20"/>
              </w:rPr>
            </w:pPr>
            <w:r w:rsidRPr="00AC0C0E">
              <w:rPr>
                <w:sz w:val="20"/>
                <w:szCs w:val="20"/>
              </w:rPr>
              <w:t>318,70</w:t>
            </w:r>
          </w:p>
        </w:tc>
        <w:tc>
          <w:tcPr>
            <w:tcW w:w="305" w:type="pct"/>
            <w:tcBorders>
              <w:top w:val="single" w:sz="8" w:space="0" w:color="auto"/>
              <w:left w:val="single" w:sz="4" w:space="0" w:color="auto"/>
              <w:bottom w:val="single" w:sz="8" w:space="0" w:color="auto"/>
              <w:right w:val="single" w:sz="4" w:space="0" w:color="auto"/>
            </w:tcBorders>
          </w:tcPr>
          <w:p w14:paraId="2AAB8A57" w14:textId="77777777" w:rsidR="00DE000D" w:rsidRPr="00AC0C0E" w:rsidRDefault="00000000">
            <w:pPr>
              <w:jc w:val="center"/>
              <w:rPr>
                <w:sz w:val="20"/>
                <w:szCs w:val="20"/>
              </w:rPr>
            </w:pPr>
            <w:r w:rsidRPr="00AC0C0E">
              <w:rPr>
                <w:sz w:val="20"/>
                <w:szCs w:val="20"/>
              </w:rPr>
              <w:t>672,07</w:t>
            </w:r>
          </w:p>
        </w:tc>
        <w:tc>
          <w:tcPr>
            <w:tcW w:w="359" w:type="pct"/>
            <w:tcBorders>
              <w:top w:val="single" w:sz="8" w:space="0" w:color="auto"/>
              <w:left w:val="single" w:sz="4" w:space="0" w:color="auto"/>
              <w:bottom w:val="single" w:sz="8" w:space="0" w:color="auto"/>
              <w:right w:val="single" w:sz="4" w:space="0" w:color="auto"/>
            </w:tcBorders>
          </w:tcPr>
          <w:p w14:paraId="11E6F45D" w14:textId="77777777" w:rsidR="00DE000D" w:rsidRPr="00AC0C0E" w:rsidRDefault="00000000">
            <w:pPr>
              <w:jc w:val="center"/>
              <w:rPr>
                <w:sz w:val="20"/>
                <w:szCs w:val="20"/>
              </w:rPr>
            </w:pPr>
            <w:r w:rsidRPr="00AC0C0E">
              <w:rPr>
                <w:sz w:val="20"/>
                <w:szCs w:val="20"/>
              </w:rPr>
              <w:t>3160,73</w:t>
            </w:r>
          </w:p>
        </w:tc>
        <w:tc>
          <w:tcPr>
            <w:tcW w:w="252" w:type="pct"/>
            <w:tcBorders>
              <w:top w:val="single" w:sz="8" w:space="0" w:color="auto"/>
              <w:left w:val="single" w:sz="4" w:space="0" w:color="auto"/>
              <w:bottom w:val="single" w:sz="8" w:space="0" w:color="auto"/>
              <w:right w:val="single" w:sz="4" w:space="0" w:color="auto"/>
            </w:tcBorders>
          </w:tcPr>
          <w:p w14:paraId="64395592" w14:textId="77777777" w:rsidR="00DE000D" w:rsidRPr="00AC0C0E" w:rsidRDefault="00000000">
            <w:pPr>
              <w:jc w:val="center"/>
              <w:rPr>
                <w:sz w:val="20"/>
                <w:szCs w:val="20"/>
              </w:rPr>
            </w:pPr>
            <w:r w:rsidRPr="00AC0C0E">
              <w:rPr>
                <w:sz w:val="20"/>
                <w:szCs w:val="20"/>
              </w:rPr>
              <w:t>74,14</w:t>
            </w:r>
          </w:p>
        </w:tc>
        <w:tc>
          <w:tcPr>
            <w:tcW w:w="359" w:type="pct"/>
            <w:tcBorders>
              <w:top w:val="single" w:sz="8" w:space="0" w:color="auto"/>
              <w:left w:val="single" w:sz="4" w:space="0" w:color="auto"/>
              <w:bottom w:val="single" w:sz="8" w:space="0" w:color="auto"/>
              <w:right w:val="single" w:sz="4" w:space="0" w:color="auto"/>
            </w:tcBorders>
          </w:tcPr>
          <w:p w14:paraId="0694AE50" w14:textId="77777777" w:rsidR="00DE000D" w:rsidRPr="00AC0C0E" w:rsidRDefault="00000000">
            <w:pPr>
              <w:jc w:val="center"/>
              <w:rPr>
                <w:sz w:val="20"/>
                <w:szCs w:val="20"/>
              </w:rPr>
            </w:pPr>
            <w:r w:rsidRPr="00AC0C0E">
              <w:rPr>
                <w:sz w:val="20"/>
                <w:szCs w:val="20"/>
              </w:rPr>
              <w:t>1160,43</w:t>
            </w:r>
          </w:p>
        </w:tc>
        <w:tc>
          <w:tcPr>
            <w:tcW w:w="359" w:type="pct"/>
            <w:tcBorders>
              <w:top w:val="single" w:sz="8" w:space="0" w:color="auto"/>
              <w:left w:val="single" w:sz="4" w:space="0" w:color="auto"/>
              <w:bottom w:val="single" w:sz="8" w:space="0" w:color="auto"/>
              <w:right w:val="single" w:sz="4" w:space="0" w:color="auto"/>
            </w:tcBorders>
          </w:tcPr>
          <w:p w14:paraId="10EFF899" w14:textId="77777777" w:rsidR="00DE000D" w:rsidRPr="00AC0C0E" w:rsidRDefault="00000000">
            <w:pPr>
              <w:jc w:val="center"/>
              <w:rPr>
                <w:sz w:val="20"/>
                <w:szCs w:val="20"/>
              </w:rPr>
            </w:pPr>
            <w:r w:rsidRPr="00AC0C0E">
              <w:rPr>
                <w:sz w:val="20"/>
                <w:szCs w:val="20"/>
              </w:rPr>
              <w:t>3993,29</w:t>
            </w:r>
          </w:p>
        </w:tc>
        <w:tc>
          <w:tcPr>
            <w:tcW w:w="359" w:type="pct"/>
            <w:tcBorders>
              <w:top w:val="single" w:sz="8" w:space="0" w:color="auto"/>
              <w:left w:val="single" w:sz="4" w:space="0" w:color="auto"/>
              <w:bottom w:val="single" w:sz="8" w:space="0" w:color="auto"/>
              <w:right w:val="single" w:sz="4" w:space="0" w:color="auto"/>
            </w:tcBorders>
          </w:tcPr>
          <w:p w14:paraId="6120CEA3" w14:textId="77777777" w:rsidR="00DE000D" w:rsidRPr="00AC0C0E" w:rsidRDefault="00000000">
            <w:pPr>
              <w:jc w:val="center"/>
              <w:rPr>
                <w:sz w:val="20"/>
                <w:szCs w:val="20"/>
              </w:rPr>
            </w:pPr>
            <w:r w:rsidRPr="00AC0C0E">
              <w:rPr>
                <w:sz w:val="20"/>
                <w:szCs w:val="20"/>
              </w:rPr>
              <w:t>1165,99</w:t>
            </w:r>
          </w:p>
        </w:tc>
        <w:tc>
          <w:tcPr>
            <w:tcW w:w="252" w:type="pct"/>
            <w:tcBorders>
              <w:top w:val="single" w:sz="8" w:space="0" w:color="auto"/>
              <w:left w:val="single" w:sz="4" w:space="0" w:color="auto"/>
              <w:bottom w:val="single" w:sz="8" w:space="0" w:color="auto"/>
              <w:right w:val="single" w:sz="12" w:space="0" w:color="auto"/>
            </w:tcBorders>
          </w:tcPr>
          <w:p w14:paraId="42A420E0" w14:textId="77777777" w:rsidR="00DE000D" w:rsidRPr="00AC0C0E" w:rsidRDefault="00000000">
            <w:pPr>
              <w:jc w:val="center"/>
              <w:rPr>
                <w:sz w:val="20"/>
                <w:szCs w:val="20"/>
              </w:rPr>
            </w:pPr>
            <w:r w:rsidRPr="00AC0C0E">
              <w:rPr>
                <w:sz w:val="20"/>
                <w:szCs w:val="20"/>
              </w:rPr>
              <w:t>77,30</w:t>
            </w:r>
          </w:p>
        </w:tc>
      </w:tr>
    </w:tbl>
    <w:p w14:paraId="3D9BCB4A" w14:textId="77777777" w:rsidR="00DE000D" w:rsidRPr="00AC0C0E" w:rsidRDefault="00DE000D"/>
    <w:p w14:paraId="1CD2B738" w14:textId="44440693" w:rsidR="00DE000D" w:rsidRPr="00AC0C0E" w:rsidRDefault="00000000">
      <w:pPr>
        <w:ind w:firstLine="709"/>
        <w:jc w:val="both"/>
      </w:pPr>
      <w:r w:rsidRPr="00AC0C0E">
        <w:lastRenderedPageBreak/>
        <w:t xml:space="preserve">Din datele prezentate se observă că structura pe clase de vârstă este dezechilibrată atât la nivel de U.P. cât </w:t>
      </w:r>
      <w:r w:rsidR="00494B7F" w:rsidRPr="00AC0C0E">
        <w:t>ș</w:t>
      </w:r>
      <w:r w:rsidRPr="00AC0C0E">
        <w:t>i pe fiecare SU.P în parte. Astfel, se remarcă, la nivel de U.P. o concentrare a suprafe</w:t>
      </w:r>
      <w:r w:rsidR="00494B7F" w:rsidRPr="00AC0C0E">
        <w:t>ț</w:t>
      </w:r>
      <w:r w:rsidRPr="00AC0C0E">
        <w:t xml:space="preserve">ei arboretelor (71%) în clasele a VII-a </w:t>
      </w:r>
      <w:r w:rsidR="00494B7F" w:rsidRPr="00AC0C0E">
        <w:t>ș</w:t>
      </w:r>
      <w:r w:rsidRPr="00AC0C0E">
        <w:t>i a III-a de vârstă cu un maxim de 49% în clasa a VII-a de vârstă. Minimul pe clase de vârstă se află în clasa a I-a cu un procent de 2%. Diferen</w:t>
      </w:r>
      <w:r w:rsidR="00494B7F" w:rsidRPr="00AC0C0E">
        <w:t>ț</w:t>
      </w:r>
      <w:r w:rsidRPr="00AC0C0E">
        <w:t xml:space="preserve">ele între clasele I, IV </w:t>
      </w:r>
      <w:r w:rsidR="00494B7F" w:rsidRPr="00AC0C0E">
        <w:t>ș</w:t>
      </w:r>
      <w:r w:rsidRPr="00AC0C0E">
        <w:t>i V sunt relativ mici.</w:t>
      </w:r>
    </w:p>
    <w:p w14:paraId="5ACB90F2" w14:textId="77777777" w:rsidR="00DE000D" w:rsidRPr="00AC0C0E" w:rsidRDefault="00DE000D">
      <w:pPr>
        <w:ind w:firstLine="709"/>
        <w:jc w:val="both"/>
      </w:pPr>
    </w:p>
    <w:p w14:paraId="4E847732" w14:textId="77777777" w:rsidR="00DE000D" w:rsidRPr="00AC0C0E" w:rsidRDefault="00DE000D">
      <w:pPr>
        <w:ind w:firstLine="709"/>
        <w:jc w:val="both"/>
      </w:pPr>
    </w:p>
    <w:p w14:paraId="4ADD867D" w14:textId="201D3CAE" w:rsidR="00DE000D" w:rsidRPr="00AC0C0E" w:rsidRDefault="00000000">
      <w:pPr>
        <w:pStyle w:val="Titlu1"/>
        <w:ind w:left="567" w:right="567"/>
        <w:jc w:val="center"/>
      </w:pPr>
      <w:bookmarkStart w:id="60" w:name="_Toc164467673"/>
      <w:r w:rsidRPr="00AC0C0E">
        <w:rPr>
          <w:b/>
          <w:bCs/>
        </w:rPr>
        <w:t xml:space="preserve">4.5.6. Arborete afectate de factori destabilizatori </w:t>
      </w:r>
      <w:r w:rsidR="00494B7F" w:rsidRPr="00AC0C0E">
        <w:rPr>
          <w:b/>
          <w:bCs/>
        </w:rPr>
        <w:t>ș</w:t>
      </w:r>
      <w:r w:rsidRPr="00AC0C0E">
        <w:rPr>
          <w:b/>
          <w:bCs/>
        </w:rPr>
        <w:t>i limitativi</w:t>
      </w:r>
      <w:bookmarkEnd w:id="60"/>
    </w:p>
    <w:p w14:paraId="2F7D54A2" w14:textId="77777777" w:rsidR="00DE000D" w:rsidRPr="00AC0C0E" w:rsidRDefault="00DE000D"/>
    <w:p w14:paraId="7624A1EA" w14:textId="6FBC722B" w:rsidR="00DE000D" w:rsidRPr="00AC0C0E" w:rsidRDefault="00000000">
      <w:pPr>
        <w:ind w:firstLine="709"/>
        <w:jc w:val="both"/>
      </w:pPr>
      <w:r w:rsidRPr="00AC0C0E">
        <w:t xml:space="preserve">În tabelul următor este prezentată lista arboretelor afectate de factori destabilizatori </w:t>
      </w:r>
      <w:r w:rsidR="00494B7F" w:rsidRPr="00AC0C0E">
        <w:t>ș</w:t>
      </w:r>
      <w:r w:rsidRPr="00AC0C0E">
        <w:t>i limitativi, situa</w:t>
      </w:r>
      <w:r w:rsidR="00494B7F" w:rsidRPr="00AC0C0E">
        <w:t>ț</w:t>
      </w:r>
      <w:r w:rsidRPr="00AC0C0E">
        <w:t xml:space="preserve">ia sintetică a factorilor destabilizatori </w:t>
      </w:r>
      <w:r w:rsidR="00494B7F" w:rsidRPr="00AC0C0E">
        <w:t>ș</w:t>
      </w:r>
      <w:r w:rsidRPr="00AC0C0E">
        <w:t>i limitativi fiind prezentată în tabelul 17.8., iar lucrările propuse pentru ameliorarea arboretelor afectate la paragraful 6.8.</w:t>
      </w:r>
    </w:p>
    <w:p w14:paraId="766490C1" w14:textId="77777777" w:rsidR="00DE000D" w:rsidRPr="00AC0C0E" w:rsidRDefault="00000000">
      <w:pPr>
        <w:ind w:firstLine="709"/>
        <w:jc w:val="right"/>
      </w:pPr>
      <w:r w:rsidRPr="00AC0C0E">
        <w:t>Tabelul 4.5.6.1.</w:t>
      </w:r>
    </w:p>
    <w:tbl>
      <w:tblPr>
        <w:tblW w:w="0" w:type="auto"/>
        <w:tblInd w:w="10" w:type="dxa"/>
        <w:tblBorders>
          <w:top w:val="single" w:sz="12"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71"/>
        <w:gridCol w:w="1664"/>
        <w:gridCol w:w="2692"/>
        <w:gridCol w:w="7"/>
        <w:gridCol w:w="1980"/>
        <w:gridCol w:w="1968"/>
      </w:tblGrid>
      <w:tr w:rsidR="00D4338C" w:rsidRPr="00AC0C0E" w14:paraId="0253776D" w14:textId="09C08E2F" w:rsidTr="00AA21D7">
        <w:trPr>
          <w:tblHeader/>
        </w:trPr>
        <w:tc>
          <w:tcPr>
            <w:tcW w:w="1571" w:type="dxa"/>
            <w:tcBorders>
              <w:top w:val="single" w:sz="12" w:space="0" w:color="auto"/>
              <w:left w:val="single" w:sz="12" w:space="0" w:color="auto"/>
              <w:bottom w:val="single" w:sz="12" w:space="0" w:color="auto"/>
              <w:right w:val="single" w:sz="4" w:space="0" w:color="auto"/>
            </w:tcBorders>
          </w:tcPr>
          <w:p w14:paraId="0B123AF8" w14:textId="77777777" w:rsidR="00D4338C" w:rsidRPr="00AC0C0E" w:rsidRDefault="00D4338C">
            <w:pPr>
              <w:jc w:val="center"/>
              <w:rPr>
                <w:sz w:val="20"/>
                <w:szCs w:val="20"/>
              </w:rPr>
            </w:pPr>
            <w:r w:rsidRPr="00AC0C0E">
              <w:rPr>
                <w:sz w:val="20"/>
                <w:szCs w:val="20"/>
              </w:rPr>
              <w:t>Specificări</w:t>
            </w:r>
          </w:p>
        </w:tc>
        <w:tc>
          <w:tcPr>
            <w:tcW w:w="1664" w:type="dxa"/>
            <w:tcBorders>
              <w:top w:val="single" w:sz="12" w:space="0" w:color="auto"/>
              <w:left w:val="single" w:sz="4" w:space="0" w:color="auto"/>
              <w:bottom w:val="single" w:sz="12" w:space="0" w:color="auto"/>
              <w:right w:val="single" w:sz="4" w:space="0" w:color="auto"/>
            </w:tcBorders>
          </w:tcPr>
          <w:p w14:paraId="556D0380" w14:textId="77777777" w:rsidR="00D4338C" w:rsidRPr="00AC0C0E" w:rsidRDefault="00D4338C">
            <w:pPr>
              <w:jc w:val="center"/>
              <w:rPr>
                <w:sz w:val="20"/>
                <w:szCs w:val="20"/>
              </w:rPr>
            </w:pPr>
            <w:r w:rsidRPr="00AC0C0E">
              <w:rPr>
                <w:sz w:val="20"/>
                <w:szCs w:val="20"/>
              </w:rPr>
              <w:t>Intensitate</w:t>
            </w:r>
          </w:p>
        </w:tc>
        <w:tc>
          <w:tcPr>
            <w:tcW w:w="2692" w:type="dxa"/>
            <w:tcBorders>
              <w:top w:val="single" w:sz="12" w:space="0" w:color="auto"/>
              <w:left w:val="single" w:sz="4" w:space="0" w:color="auto"/>
              <w:bottom w:val="single" w:sz="12" w:space="0" w:color="auto"/>
              <w:right w:val="single" w:sz="4" w:space="0" w:color="auto"/>
            </w:tcBorders>
          </w:tcPr>
          <w:p w14:paraId="522C234F" w14:textId="3A05CEB0" w:rsidR="00D4338C" w:rsidRPr="00AC0C0E" w:rsidRDefault="00D4338C">
            <w:pPr>
              <w:jc w:val="center"/>
              <w:rPr>
                <w:sz w:val="20"/>
                <w:szCs w:val="20"/>
              </w:rPr>
            </w:pPr>
            <w:r w:rsidRPr="00AC0C0E">
              <w:rPr>
                <w:sz w:val="20"/>
                <w:szCs w:val="20"/>
              </w:rPr>
              <w:t>SUPRRAFA</w:t>
            </w:r>
            <w:r w:rsidR="00494B7F" w:rsidRPr="00AC0C0E">
              <w:rPr>
                <w:sz w:val="20"/>
                <w:szCs w:val="20"/>
              </w:rPr>
              <w:t>Ț</w:t>
            </w:r>
            <w:r w:rsidRPr="00AC0C0E">
              <w:rPr>
                <w:sz w:val="20"/>
                <w:szCs w:val="20"/>
              </w:rPr>
              <w:t>A TOTALĂ</w:t>
            </w:r>
          </w:p>
        </w:tc>
        <w:tc>
          <w:tcPr>
            <w:tcW w:w="1987" w:type="dxa"/>
            <w:gridSpan w:val="2"/>
            <w:tcBorders>
              <w:top w:val="single" w:sz="12" w:space="0" w:color="auto"/>
              <w:left w:val="single" w:sz="4" w:space="0" w:color="auto"/>
              <w:bottom w:val="single" w:sz="12" w:space="0" w:color="auto"/>
              <w:right w:val="single" w:sz="4" w:space="0" w:color="auto"/>
            </w:tcBorders>
            <w:vAlign w:val="center"/>
          </w:tcPr>
          <w:p w14:paraId="483AE0BD" w14:textId="05C10C49" w:rsidR="00D4338C" w:rsidRPr="00AC0C0E" w:rsidRDefault="00D4338C" w:rsidP="00AA1788">
            <w:pPr>
              <w:jc w:val="center"/>
              <w:rPr>
                <w:sz w:val="20"/>
                <w:szCs w:val="20"/>
              </w:rPr>
            </w:pPr>
            <w:r w:rsidRPr="00AC0C0E">
              <w:rPr>
                <w:sz w:val="20"/>
                <w:szCs w:val="20"/>
              </w:rPr>
              <w:t>UP II</w:t>
            </w:r>
          </w:p>
        </w:tc>
        <w:tc>
          <w:tcPr>
            <w:tcW w:w="1968" w:type="dxa"/>
            <w:tcBorders>
              <w:top w:val="single" w:sz="12" w:space="0" w:color="auto"/>
              <w:left w:val="single" w:sz="4" w:space="0" w:color="auto"/>
              <w:bottom w:val="single" w:sz="12" w:space="0" w:color="auto"/>
              <w:right w:val="single" w:sz="12" w:space="0" w:color="auto"/>
            </w:tcBorders>
            <w:vAlign w:val="center"/>
          </w:tcPr>
          <w:p w14:paraId="3B1B4C62" w14:textId="5A2BA38F" w:rsidR="00D4338C" w:rsidRPr="00AC0C0E" w:rsidRDefault="00D4338C" w:rsidP="00AA1788">
            <w:pPr>
              <w:jc w:val="center"/>
              <w:rPr>
                <w:sz w:val="20"/>
                <w:szCs w:val="20"/>
              </w:rPr>
            </w:pPr>
            <w:r w:rsidRPr="00AC0C0E">
              <w:rPr>
                <w:sz w:val="20"/>
                <w:szCs w:val="20"/>
              </w:rPr>
              <w:t>UP III</w:t>
            </w:r>
          </w:p>
        </w:tc>
      </w:tr>
      <w:tr w:rsidR="00D4338C" w:rsidRPr="00AC0C0E" w14:paraId="3BF92EE3" w14:textId="214E24FE"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57194F63" w14:textId="77777777" w:rsidR="00D4338C" w:rsidRPr="00AC0C0E" w:rsidRDefault="00D4338C">
            <w:pPr>
              <w:jc w:val="center"/>
              <w:rPr>
                <w:sz w:val="20"/>
                <w:szCs w:val="20"/>
              </w:rPr>
            </w:pPr>
            <w:r w:rsidRPr="00AC0C0E">
              <w:rPr>
                <w:sz w:val="20"/>
                <w:szCs w:val="20"/>
              </w:rPr>
              <w:t>Vătămare expl.</w:t>
            </w:r>
          </w:p>
        </w:tc>
        <w:tc>
          <w:tcPr>
            <w:tcW w:w="1664" w:type="dxa"/>
            <w:tcBorders>
              <w:top w:val="single" w:sz="12" w:space="0" w:color="auto"/>
              <w:left w:val="single" w:sz="4" w:space="0" w:color="auto"/>
              <w:bottom w:val="single" w:sz="4" w:space="0" w:color="auto"/>
              <w:right w:val="single" w:sz="4" w:space="0" w:color="auto"/>
            </w:tcBorders>
          </w:tcPr>
          <w:p w14:paraId="01076B0D" w14:textId="77777777" w:rsidR="00D4338C" w:rsidRPr="00AC0C0E" w:rsidRDefault="00D4338C">
            <w:pPr>
              <w:jc w:val="center"/>
              <w:rPr>
                <w:sz w:val="20"/>
                <w:szCs w:val="20"/>
              </w:rPr>
            </w:pPr>
            <w:r w:rsidRPr="00AC0C0E">
              <w:rPr>
                <w:sz w:val="20"/>
                <w:szCs w:val="20"/>
              </w:rPr>
              <w:t>slabă</w:t>
            </w:r>
          </w:p>
        </w:tc>
        <w:tc>
          <w:tcPr>
            <w:tcW w:w="2692" w:type="dxa"/>
            <w:tcBorders>
              <w:top w:val="single" w:sz="4" w:space="0" w:color="auto"/>
              <w:left w:val="single" w:sz="4" w:space="0" w:color="auto"/>
              <w:bottom w:val="single" w:sz="4" w:space="0" w:color="auto"/>
              <w:right w:val="single" w:sz="4" w:space="0" w:color="auto"/>
            </w:tcBorders>
          </w:tcPr>
          <w:p w14:paraId="14A2934A" w14:textId="200651F3" w:rsidR="00D4338C" w:rsidRPr="00AC0C0E" w:rsidRDefault="00AA1788">
            <w:pPr>
              <w:jc w:val="both"/>
              <w:rPr>
                <w:sz w:val="20"/>
                <w:szCs w:val="20"/>
              </w:rPr>
            </w:pPr>
            <w:r w:rsidRPr="00AC0C0E">
              <w:rPr>
                <w:sz w:val="20"/>
                <w:szCs w:val="20"/>
              </w:rPr>
              <w:t>1,11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10095A6" w14:textId="03F12EEB" w:rsidR="00D4338C" w:rsidRPr="00AC0C0E" w:rsidRDefault="00D4338C" w:rsidP="00AA1788">
            <w:pPr>
              <w:jc w:val="center"/>
              <w:rPr>
                <w:sz w:val="20"/>
                <w:szCs w:val="20"/>
              </w:rPr>
            </w:pPr>
            <w:r w:rsidRPr="00AC0C0E">
              <w:rPr>
                <w:sz w:val="20"/>
                <w:szCs w:val="20"/>
              </w:rPr>
              <w:t>1,11</w:t>
            </w:r>
          </w:p>
        </w:tc>
        <w:tc>
          <w:tcPr>
            <w:tcW w:w="1968" w:type="dxa"/>
            <w:tcBorders>
              <w:top w:val="single" w:sz="4" w:space="0" w:color="auto"/>
              <w:left w:val="single" w:sz="4" w:space="0" w:color="auto"/>
              <w:bottom w:val="single" w:sz="4" w:space="0" w:color="auto"/>
              <w:right w:val="single" w:sz="12" w:space="0" w:color="auto"/>
            </w:tcBorders>
            <w:vAlign w:val="center"/>
          </w:tcPr>
          <w:p w14:paraId="4DEDF280" w14:textId="28462CFD" w:rsidR="00D4338C" w:rsidRPr="00AC0C0E" w:rsidRDefault="00AA1788" w:rsidP="00AA1788">
            <w:pPr>
              <w:jc w:val="center"/>
              <w:rPr>
                <w:sz w:val="20"/>
                <w:szCs w:val="20"/>
              </w:rPr>
            </w:pPr>
            <w:r w:rsidRPr="00AC0C0E">
              <w:rPr>
                <w:sz w:val="20"/>
                <w:szCs w:val="20"/>
              </w:rPr>
              <w:t>-</w:t>
            </w:r>
          </w:p>
        </w:tc>
      </w:tr>
      <w:tr w:rsidR="00AA1788" w:rsidRPr="00AC0C0E" w14:paraId="0FDB5FBC" w14:textId="41B2595E" w:rsidTr="00AA21D7">
        <w:tblPrEx>
          <w:tblBorders>
            <w:top w:val="single" w:sz="4" w:space="0" w:color="auto"/>
          </w:tblBorders>
        </w:tblPrEx>
        <w:tc>
          <w:tcPr>
            <w:tcW w:w="1571" w:type="dxa"/>
            <w:tcBorders>
              <w:top w:val="nil"/>
              <w:left w:val="single" w:sz="12" w:space="0" w:color="auto"/>
              <w:bottom w:val="single" w:sz="12" w:space="0" w:color="auto"/>
              <w:right w:val="nil"/>
            </w:tcBorders>
          </w:tcPr>
          <w:p w14:paraId="31BEE282" w14:textId="77777777" w:rsidR="00AA1788" w:rsidRPr="00AC0C0E" w:rsidRDefault="00AA1788">
            <w:pPr>
              <w:jc w:val="center"/>
              <w:rPr>
                <w:sz w:val="20"/>
                <w:szCs w:val="20"/>
              </w:rPr>
            </w:pPr>
          </w:p>
        </w:tc>
        <w:tc>
          <w:tcPr>
            <w:tcW w:w="1664" w:type="dxa"/>
            <w:tcBorders>
              <w:top w:val="single" w:sz="4" w:space="0" w:color="auto"/>
              <w:left w:val="nil"/>
              <w:bottom w:val="single" w:sz="12" w:space="0" w:color="auto"/>
              <w:right w:val="nil"/>
            </w:tcBorders>
          </w:tcPr>
          <w:p w14:paraId="03045EF6" w14:textId="77777777" w:rsidR="00AA1788" w:rsidRPr="00AC0C0E" w:rsidRDefault="00AA1788">
            <w:pPr>
              <w:jc w:val="center"/>
              <w:rPr>
                <w:sz w:val="20"/>
                <w:szCs w:val="20"/>
              </w:rPr>
            </w:pPr>
          </w:p>
        </w:tc>
        <w:tc>
          <w:tcPr>
            <w:tcW w:w="2699" w:type="dxa"/>
            <w:gridSpan w:val="2"/>
            <w:tcBorders>
              <w:top w:val="single" w:sz="4" w:space="0" w:color="auto"/>
              <w:left w:val="nil"/>
              <w:bottom w:val="single" w:sz="12" w:space="0" w:color="auto"/>
              <w:right w:val="single" w:sz="4" w:space="0" w:color="auto"/>
            </w:tcBorders>
            <w:vAlign w:val="center"/>
          </w:tcPr>
          <w:p w14:paraId="079C092F" w14:textId="3CB928D7" w:rsidR="00AA1788" w:rsidRPr="00AC0C0E" w:rsidRDefault="00AA1788" w:rsidP="00AA1788">
            <w:pPr>
              <w:jc w:val="center"/>
              <w:rPr>
                <w:sz w:val="20"/>
                <w:szCs w:val="20"/>
              </w:rPr>
            </w:pPr>
            <w:r w:rsidRPr="00AC0C0E">
              <w:rPr>
                <w:sz w:val="20"/>
                <w:szCs w:val="20"/>
              </w:rPr>
              <w:t>TOTAL E:  1,11 HA</w:t>
            </w:r>
          </w:p>
        </w:tc>
        <w:tc>
          <w:tcPr>
            <w:tcW w:w="1980" w:type="dxa"/>
            <w:tcBorders>
              <w:top w:val="single" w:sz="4" w:space="0" w:color="auto"/>
              <w:left w:val="single" w:sz="4" w:space="0" w:color="auto"/>
              <w:bottom w:val="single" w:sz="12" w:space="0" w:color="auto"/>
              <w:right w:val="single" w:sz="4" w:space="0" w:color="auto"/>
            </w:tcBorders>
            <w:vAlign w:val="center"/>
          </w:tcPr>
          <w:p w14:paraId="66A971D9" w14:textId="4971C6E1" w:rsidR="00AA1788" w:rsidRPr="00AC0C0E" w:rsidRDefault="00AA21D7" w:rsidP="00AA1788">
            <w:pPr>
              <w:jc w:val="center"/>
              <w:rPr>
                <w:sz w:val="20"/>
                <w:szCs w:val="20"/>
              </w:rPr>
            </w:pPr>
            <w:r w:rsidRPr="00AC0C0E">
              <w:rPr>
                <w:sz w:val="20"/>
                <w:szCs w:val="20"/>
              </w:rPr>
              <w:t>1,11</w:t>
            </w:r>
          </w:p>
        </w:tc>
        <w:tc>
          <w:tcPr>
            <w:tcW w:w="1968" w:type="dxa"/>
            <w:tcBorders>
              <w:top w:val="single" w:sz="4" w:space="0" w:color="auto"/>
              <w:left w:val="single" w:sz="4" w:space="0" w:color="auto"/>
              <w:bottom w:val="single" w:sz="12" w:space="0" w:color="auto"/>
              <w:right w:val="single" w:sz="12" w:space="0" w:color="auto"/>
            </w:tcBorders>
            <w:vAlign w:val="center"/>
          </w:tcPr>
          <w:p w14:paraId="721B4669" w14:textId="2CE788DF" w:rsidR="00AA1788" w:rsidRPr="00AC0C0E" w:rsidRDefault="00AA21D7" w:rsidP="00AA1788">
            <w:pPr>
              <w:jc w:val="center"/>
              <w:rPr>
                <w:sz w:val="20"/>
                <w:szCs w:val="20"/>
              </w:rPr>
            </w:pPr>
            <w:r w:rsidRPr="00AC0C0E">
              <w:rPr>
                <w:sz w:val="20"/>
                <w:szCs w:val="20"/>
              </w:rPr>
              <w:t>-</w:t>
            </w:r>
          </w:p>
        </w:tc>
      </w:tr>
      <w:tr w:rsidR="00D4338C" w:rsidRPr="00AC0C0E" w14:paraId="676E5DD1" w14:textId="0818FF5C"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6DF46A57" w14:textId="77777777" w:rsidR="00D4338C" w:rsidRPr="00AC0C0E" w:rsidRDefault="00D4338C">
            <w:pPr>
              <w:jc w:val="center"/>
              <w:rPr>
                <w:sz w:val="20"/>
                <w:szCs w:val="20"/>
              </w:rPr>
            </w:pPr>
            <w:r w:rsidRPr="00AC0C0E">
              <w:rPr>
                <w:sz w:val="20"/>
                <w:szCs w:val="20"/>
              </w:rPr>
              <w:t>Rocă la supraf.</w:t>
            </w:r>
          </w:p>
        </w:tc>
        <w:tc>
          <w:tcPr>
            <w:tcW w:w="1664" w:type="dxa"/>
            <w:tcBorders>
              <w:top w:val="single" w:sz="12" w:space="0" w:color="auto"/>
              <w:left w:val="single" w:sz="4" w:space="0" w:color="auto"/>
              <w:bottom w:val="single" w:sz="4" w:space="0" w:color="auto"/>
              <w:right w:val="single" w:sz="4" w:space="0" w:color="auto"/>
            </w:tcBorders>
          </w:tcPr>
          <w:p w14:paraId="54A06A8A" w14:textId="77777777" w:rsidR="00D4338C" w:rsidRPr="00AC0C0E" w:rsidRDefault="00D4338C">
            <w:pPr>
              <w:jc w:val="center"/>
              <w:rPr>
                <w:sz w:val="20"/>
                <w:szCs w:val="20"/>
              </w:rPr>
            </w:pPr>
            <w:r w:rsidRPr="00AC0C0E">
              <w:rPr>
                <w:sz w:val="20"/>
                <w:szCs w:val="20"/>
              </w:rPr>
              <w:t>pe 0,1 S</w:t>
            </w:r>
          </w:p>
        </w:tc>
        <w:tc>
          <w:tcPr>
            <w:tcW w:w="2692" w:type="dxa"/>
            <w:tcBorders>
              <w:top w:val="single" w:sz="4" w:space="0" w:color="auto"/>
              <w:left w:val="single" w:sz="4" w:space="0" w:color="auto"/>
              <w:bottom w:val="single" w:sz="4" w:space="0" w:color="auto"/>
              <w:right w:val="single" w:sz="4" w:space="0" w:color="auto"/>
            </w:tcBorders>
          </w:tcPr>
          <w:p w14:paraId="29240F5E" w14:textId="1ABE6AFA" w:rsidR="00D4338C" w:rsidRPr="00AC0C0E" w:rsidRDefault="00AA1788">
            <w:pPr>
              <w:jc w:val="both"/>
              <w:rPr>
                <w:sz w:val="20"/>
                <w:szCs w:val="20"/>
              </w:rPr>
            </w:pPr>
            <w:r w:rsidRPr="00AC0C0E">
              <w:rPr>
                <w:sz w:val="20"/>
                <w:szCs w:val="20"/>
              </w:rPr>
              <w:t>1346,27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3553200" w14:textId="26B09B23" w:rsidR="00D4338C" w:rsidRPr="00AC0C0E" w:rsidRDefault="00D4338C" w:rsidP="00AA1788">
            <w:pPr>
              <w:jc w:val="center"/>
              <w:rPr>
                <w:sz w:val="20"/>
                <w:szCs w:val="20"/>
              </w:rPr>
            </w:pPr>
            <w:r w:rsidRPr="00AC0C0E">
              <w:rPr>
                <w:sz w:val="20"/>
                <w:szCs w:val="20"/>
              </w:rPr>
              <w:t>784,65</w:t>
            </w:r>
          </w:p>
        </w:tc>
        <w:tc>
          <w:tcPr>
            <w:tcW w:w="1968" w:type="dxa"/>
            <w:tcBorders>
              <w:top w:val="single" w:sz="4" w:space="0" w:color="auto"/>
              <w:left w:val="single" w:sz="4" w:space="0" w:color="auto"/>
              <w:bottom w:val="single" w:sz="4" w:space="0" w:color="auto"/>
              <w:right w:val="single" w:sz="12" w:space="0" w:color="auto"/>
            </w:tcBorders>
            <w:vAlign w:val="center"/>
          </w:tcPr>
          <w:p w14:paraId="42091123" w14:textId="62AF2E62" w:rsidR="00D4338C" w:rsidRPr="00AC0C0E" w:rsidRDefault="00AA1788" w:rsidP="00AA1788">
            <w:pPr>
              <w:jc w:val="center"/>
              <w:rPr>
                <w:sz w:val="20"/>
                <w:szCs w:val="20"/>
              </w:rPr>
            </w:pPr>
            <w:r w:rsidRPr="00AC0C0E">
              <w:rPr>
                <w:sz w:val="20"/>
                <w:szCs w:val="20"/>
              </w:rPr>
              <w:t>561,62</w:t>
            </w:r>
          </w:p>
        </w:tc>
      </w:tr>
      <w:tr w:rsidR="00D4338C" w:rsidRPr="00AC0C0E" w14:paraId="19E78D7D" w14:textId="4A1ED326"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30A55CAF" w14:textId="77777777" w:rsidR="00D4338C" w:rsidRPr="00AC0C0E" w:rsidRDefault="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52E1784B" w14:textId="77777777" w:rsidR="00D4338C" w:rsidRPr="00AC0C0E" w:rsidRDefault="00D4338C">
            <w:pPr>
              <w:jc w:val="center"/>
              <w:rPr>
                <w:sz w:val="20"/>
                <w:szCs w:val="20"/>
              </w:rPr>
            </w:pPr>
            <w:r w:rsidRPr="00AC0C0E">
              <w:rPr>
                <w:sz w:val="20"/>
                <w:szCs w:val="20"/>
              </w:rPr>
              <w:t>pe 0,2 S</w:t>
            </w:r>
          </w:p>
        </w:tc>
        <w:tc>
          <w:tcPr>
            <w:tcW w:w="2692" w:type="dxa"/>
            <w:tcBorders>
              <w:top w:val="single" w:sz="4" w:space="0" w:color="auto"/>
              <w:left w:val="single" w:sz="4" w:space="0" w:color="auto"/>
              <w:bottom w:val="single" w:sz="4" w:space="0" w:color="auto"/>
              <w:right w:val="single" w:sz="4" w:space="0" w:color="auto"/>
            </w:tcBorders>
          </w:tcPr>
          <w:p w14:paraId="2ED0C378" w14:textId="02BA3926" w:rsidR="00D4338C" w:rsidRPr="00AC0C0E" w:rsidRDefault="00AA1788">
            <w:pPr>
              <w:jc w:val="both"/>
              <w:rPr>
                <w:sz w:val="20"/>
                <w:szCs w:val="20"/>
              </w:rPr>
            </w:pPr>
            <w:r w:rsidRPr="00AC0C0E">
              <w:rPr>
                <w:sz w:val="20"/>
                <w:szCs w:val="20"/>
              </w:rPr>
              <w:t>1095,10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220C0116" w14:textId="5818BBE3" w:rsidR="00D4338C" w:rsidRPr="00AC0C0E" w:rsidRDefault="00D4338C" w:rsidP="00AA1788">
            <w:pPr>
              <w:jc w:val="center"/>
              <w:rPr>
                <w:sz w:val="20"/>
                <w:szCs w:val="20"/>
              </w:rPr>
            </w:pPr>
            <w:r w:rsidRPr="00AC0C0E">
              <w:rPr>
                <w:sz w:val="20"/>
                <w:szCs w:val="20"/>
              </w:rPr>
              <w:t>640,56</w:t>
            </w:r>
          </w:p>
        </w:tc>
        <w:tc>
          <w:tcPr>
            <w:tcW w:w="1968" w:type="dxa"/>
            <w:tcBorders>
              <w:top w:val="single" w:sz="4" w:space="0" w:color="auto"/>
              <w:left w:val="single" w:sz="4" w:space="0" w:color="auto"/>
              <w:bottom w:val="single" w:sz="4" w:space="0" w:color="auto"/>
              <w:right w:val="single" w:sz="12" w:space="0" w:color="auto"/>
            </w:tcBorders>
            <w:vAlign w:val="center"/>
          </w:tcPr>
          <w:p w14:paraId="1B9727C8" w14:textId="7CE4EBBE" w:rsidR="00D4338C" w:rsidRPr="00AC0C0E" w:rsidRDefault="00AA1788" w:rsidP="00AA1788">
            <w:pPr>
              <w:jc w:val="center"/>
              <w:rPr>
                <w:sz w:val="20"/>
                <w:szCs w:val="20"/>
              </w:rPr>
            </w:pPr>
            <w:r w:rsidRPr="00AC0C0E">
              <w:rPr>
                <w:sz w:val="20"/>
                <w:szCs w:val="20"/>
              </w:rPr>
              <w:t>454,54</w:t>
            </w:r>
          </w:p>
        </w:tc>
      </w:tr>
      <w:tr w:rsidR="00D4338C" w:rsidRPr="00AC0C0E" w14:paraId="363A8D9F" w14:textId="1B77B36D"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10F02B69" w14:textId="77777777" w:rsidR="00D4338C" w:rsidRPr="00AC0C0E" w:rsidRDefault="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68BE0F5E" w14:textId="77777777" w:rsidR="00D4338C" w:rsidRPr="00AC0C0E" w:rsidRDefault="00D4338C">
            <w:pPr>
              <w:jc w:val="center"/>
              <w:rPr>
                <w:sz w:val="20"/>
                <w:szCs w:val="20"/>
              </w:rPr>
            </w:pPr>
            <w:r w:rsidRPr="00AC0C0E">
              <w:rPr>
                <w:sz w:val="20"/>
                <w:szCs w:val="20"/>
              </w:rPr>
              <w:t>pe 0,3 S</w:t>
            </w:r>
          </w:p>
        </w:tc>
        <w:tc>
          <w:tcPr>
            <w:tcW w:w="2692" w:type="dxa"/>
            <w:tcBorders>
              <w:top w:val="single" w:sz="4" w:space="0" w:color="auto"/>
              <w:left w:val="single" w:sz="4" w:space="0" w:color="auto"/>
              <w:bottom w:val="single" w:sz="4" w:space="0" w:color="auto"/>
              <w:right w:val="single" w:sz="4" w:space="0" w:color="auto"/>
            </w:tcBorders>
          </w:tcPr>
          <w:p w14:paraId="5E607A24" w14:textId="6A7CDCAF" w:rsidR="00D4338C" w:rsidRPr="00AC0C0E" w:rsidRDefault="00AA1788">
            <w:pPr>
              <w:jc w:val="both"/>
              <w:rPr>
                <w:sz w:val="20"/>
                <w:szCs w:val="20"/>
              </w:rPr>
            </w:pPr>
            <w:r w:rsidRPr="00AC0C0E">
              <w:rPr>
                <w:sz w:val="20"/>
                <w:szCs w:val="20"/>
              </w:rPr>
              <w:t>361,46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7183358" w14:textId="01E111BB" w:rsidR="00D4338C" w:rsidRPr="00AC0C0E" w:rsidRDefault="00D4338C" w:rsidP="00AA1788">
            <w:pPr>
              <w:jc w:val="center"/>
              <w:rPr>
                <w:sz w:val="20"/>
                <w:szCs w:val="20"/>
              </w:rPr>
            </w:pPr>
            <w:r w:rsidRPr="00AC0C0E">
              <w:rPr>
                <w:sz w:val="20"/>
                <w:szCs w:val="20"/>
              </w:rPr>
              <w:t>212,82</w:t>
            </w:r>
          </w:p>
        </w:tc>
        <w:tc>
          <w:tcPr>
            <w:tcW w:w="1968" w:type="dxa"/>
            <w:tcBorders>
              <w:top w:val="single" w:sz="4" w:space="0" w:color="auto"/>
              <w:left w:val="single" w:sz="4" w:space="0" w:color="auto"/>
              <w:bottom w:val="single" w:sz="4" w:space="0" w:color="auto"/>
              <w:right w:val="single" w:sz="12" w:space="0" w:color="auto"/>
            </w:tcBorders>
            <w:vAlign w:val="center"/>
          </w:tcPr>
          <w:p w14:paraId="5A2B0DE6" w14:textId="72E0EB19" w:rsidR="00D4338C" w:rsidRPr="00AC0C0E" w:rsidRDefault="00AA1788" w:rsidP="00AA1788">
            <w:pPr>
              <w:jc w:val="center"/>
              <w:rPr>
                <w:sz w:val="20"/>
                <w:szCs w:val="20"/>
              </w:rPr>
            </w:pPr>
            <w:r w:rsidRPr="00AC0C0E">
              <w:rPr>
                <w:sz w:val="20"/>
                <w:szCs w:val="20"/>
              </w:rPr>
              <w:t>148,64</w:t>
            </w:r>
          </w:p>
        </w:tc>
      </w:tr>
      <w:tr w:rsidR="00D4338C" w:rsidRPr="00AC0C0E" w14:paraId="508E5E0F" w14:textId="01974E18"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3B6D9C92" w14:textId="77777777" w:rsidR="00D4338C" w:rsidRPr="00AC0C0E" w:rsidRDefault="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771C68AC" w14:textId="77777777" w:rsidR="00D4338C" w:rsidRPr="00AC0C0E" w:rsidRDefault="00D4338C">
            <w:pPr>
              <w:jc w:val="center"/>
              <w:rPr>
                <w:sz w:val="20"/>
                <w:szCs w:val="20"/>
              </w:rPr>
            </w:pPr>
            <w:r w:rsidRPr="00AC0C0E">
              <w:rPr>
                <w:sz w:val="20"/>
                <w:szCs w:val="20"/>
              </w:rPr>
              <w:t>pe 0,4 S</w:t>
            </w:r>
          </w:p>
        </w:tc>
        <w:tc>
          <w:tcPr>
            <w:tcW w:w="2692" w:type="dxa"/>
            <w:tcBorders>
              <w:top w:val="single" w:sz="4" w:space="0" w:color="auto"/>
              <w:left w:val="single" w:sz="4" w:space="0" w:color="auto"/>
              <w:bottom w:val="single" w:sz="4" w:space="0" w:color="auto"/>
              <w:right w:val="single" w:sz="4" w:space="0" w:color="auto"/>
            </w:tcBorders>
          </w:tcPr>
          <w:p w14:paraId="17E8944F" w14:textId="6324EB84" w:rsidR="00D4338C" w:rsidRPr="00AC0C0E" w:rsidRDefault="00AA1788">
            <w:pPr>
              <w:jc w:val="both"/>
              <w:rPr>
                <w:sz w:val="20"/>
                <w:szCs w:val="20"/>
              </w:rPr>
            </w:pPr>
            <w:r w:rsidRPr="00AC0C0E">
              <w:rPr>
                <w:sz w:val="20"/>
                <w:szCs w:val="20"/>
              </w:rPr>
              <w:t>59,15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BEE9B2C" w14:textId="689D003C" w:rsidR="00D4338C" w:rsidRPr="00AC0C0E" w:rsidRDefault="00D4338C" w:rsidP="00AA1788">
            <w:pPr>
              <w:jc w:val="center"/>
              <w:rPr>
                <w:sz w:val="20"/>
                <w:szCs w:val="20"/>
              </w:rPr>
            </w:pPr>
            <w:r w:rsidRPr="00AC0C0E">
              <w:rPr>
                <w:sz w:val="20"/>
                <w:szCs w:val="20"/>
              </w:rPr>
              <w:t>24,15</w:t>
            </w:r>
          </w:p>
        </w:tc>
        <w:tc>
          <w:tcPr>
            <w:tcW w:w="1968" w:type="dxa"/>
            <w:tcBorders>
              <w:top w:val="single" w:sz="4" w:space="0" w:color="auto"/>
              <w:left w:val="single" w:sz="4" w:space="0" w:color="auto"/>
              <w:bottom w:val="single" w:sz="4" w:space="0" w:color="auto"/>
              <w:right w:val="single" w:sz="12" w:space="0" w:color="auto"/>
            </w:tcBorders>
            <w:vAlign w:val="center"/>
          </w:tcPr>
          <w:p w14:paraId="249BAD83" w14:textId="200B7886" w:rsidR="00D4338C" w:rsidRPr="00AC0C0E" w:rsidRDefault="00AA1788" w:rsidP="00AA1788">
            <w:pPr>
              <w:jc w:val="center"/>
              <w:rPr>
                <w:sz w:val="20"/>
                <w:szCs w:val="20"/>
              </w:rPr>
            </w:pPr>
            <w:r w:rsidRPr="00AC0C0E">
              <w:rPr>
                <w:sz w:val="20"/>
                <w:szCs w:val="20"/>
              </w:rPr>
              <w:t>35,00</w:t>
            </w:r>
          </w:p>
        </w:tc>
      </w:tr>
      <w:tr w:rsidR="00D4338C" w:rsidRPr="00AC0C0E" w14:paraId="322D5EFB" w14:textId="1EE10158"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78820503" w14:textId="77777777" w:rsidR="00D4338C" w:rsidRPr="00AC0C0E" w:rsidRDefault="00D4338C" w:rsidP="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2F07498A" w14:textId="77777777" w:rsidR="00D4338C" w:rsidRPr="00AC0C0E" w:rsidRDefault="00D4338C" w:rsidP="00D4338C">
            <w:pPr>
              <w:jc w:val="center"/>
              <w:rPr>
                <w:sz w:val="20"/>
                <w:szCs w:val="20"/>
              </w:rPr>
            </w:pPr>
            <w:r w:rsidRPr="00AC0C0E">
              <w:rPr>
                <w:sz w:val="20"/>
                <w:szCs w:val="20"/>
              </w:rPr>
              <w:t>pe 0,5 S</w:t>
            </w:r>
          </w:p>
        </w:tc>
        <w:tc>
          <w:tcPr>
            <w:tcW w:w="2692" w:type="dxa"/>
            <w:tcBorders>
              <w:top w:val="single" w:sz="4" w:space="0" w:color="auto"/>
              <w:left w:val="single" w:sz="4" w:space="0" w:color="auto"/>
              <w:bottom w:val="single" w:sz="4" w:space="0" w:color="auto"/>
              <w:right w:val="single" w:sz="4" w:space="0" w:color="auto"/>
            </w:tcBorders>
          </w:tcPr>
          <w:p w14:paraId="459CF9F1" w14:textId="412D48CE" w:rsidR="00D4338C" w:rsidRPr="00AC0C0E" w:rsidRDefault="00AA1788" w:rsidP="00D4338C">
            <w:pPr>
              <w:jc w:val="both"/>
              <w:rPr>
                <w:sz w:val="20"/>
                <w:szCs w:val="20"/>
              </w:rPr>
            </w:pPr>
            <w:r w:rsidRPr="00AC0C0E">
              <w:rPr>
                <w:sz w:val="20"/>
                <w:szCs w:val="20"/>
              </w:rPr>
              <w:t>63,34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F38827F" w14:textId="2D8B05EB" w:rsidR="00D4338C" w:rsidRPr="00AC0C0E" w:rsidRDefault="00D4338C" w:rsidP="00AA1788">
            <w:pPr>
              <w:jc w:val="center"/>
              <w:rPr>
                <w:sz w:val="20"/>
                <w:szCs w:val="20"/>
              </w:rPr>
            </w:pPr>
            <w:r w:rsidRPr="00AC0C0E">
              <w:rPr>
                <w:sz w:val="20"/>
                <w:szCs w:val="20"/>
              </w:rPr>
              <w:t>-</w:t>
            </w:r>
          </w:p>
        </w:tc>
        <w:tc>
          <w:tcPr>
            <w:tcW w:w="1968" w:type="dxa"/>
            <w:tcBorders>
              <w:top w:val="single" w:sz="4" w:space="0" w:color="auto"/>
              <w:left w:val="single" w:sz="4" w:space="0" w:color="auto"/>
              <w:bottom w:val="single" w:sz="4" w:space="0" w:color="auto"/>
              <w:right w:val="single" w:sz="12" w:space="0" w:color="auto"/>
            </w:tcBorders>
            <w:vAlign w:val="center"/>
          </w:tcPr>
          <w:p w14:paraId="38FD5E74" w14:textId="4AB5C293" w:rsidR="00D4338C" w:rsidRPr="00AC0C0E" w:rsidRDefault="00AA1788" w:rsidP="00AA1788">
            <w:pPr>
              <w:jc w:val="center"/>
              <w:rPr>
                <w:sz w:val="20"/>
                <w:szCs w:val="20"/>
              </w:rPr>
            </w:pPr>
            <w:r w:rsidRPr="00AC0C0E">
              <w:rPr>
                <w:sz w:val="20"/>
                <w:szCs w:val="20"/>
              </w:rPr>
              <w:t>63,34</w:t>
            </w:r>
          </w:p>
        </w:tc>
      </w:tr>
      <w:tr w:rsidR="00D4338C" w:rsidRPr="00AC0C0E" w14:paraId="188078E0" w14:textId="2C53771F"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1D7CD534" w14:textId="77777777" w:rsidR="00D4338C" w:rsidRPr="00AC0C0E" w:rsidRDefault="00D4338C" w:rsidP="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590BEC41" w14:textId="77777777" w:rsidR="00D4338C" w:rsidRPr="00AC0C0E" w:rsidRDefault="00D4338C" w:rsidP="00D4338C">
            <w:pPr>
              <w:jc w:val="center"/>
              <w:rPr>
                <w:sz w:val="20"/>
                <w:szCs w:val="20"/>
              </w:rPr>
            </w:pPr>
            <w:r w:rsidRPr="00AC0C0E">
              <w:rPr>
                <w:sz w:val="20"/>
                <w:szCs w:val="20"/>
              </w:rPr>
              <w:t>pe 0,6 S</w:t>
            </w:r>
          </w:p>
        </w:tc>
        <w:tc>
          <w:tcPr>
            <w:tcW w:w="2692" w:type="dxa"/>
            <w:tcBorders>
              <w:top w:val="single" w:sz="4" w:space="0" w:color="auto"/>
              <w:left w:val="single" w:sz="4" w:space="0" w:color="auto"/>
              <w:bottom w:val="single" w:sz="4" w:space="0" w:color="auto"/>
              <w:right w:val="single" w:sz="4" w:space="0" w:color="auto"/>
            </w:tcBorders>
          </w:tcPr>
          <w:p w14:paraId="39735494" w14:textId="3060BC27" w:rsidR="00D4338C" w:rsidRPr="00AC0C0E" w:rsidRDefault="00D4338C" w:rsidP="00D4338C">
            <w:pPr>
              <w:jc w:val="both"/>
              <w:rPr>
                <w:sz w:val="20"/>
                <w:szCs w:val="20"/>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2CAD0343" w14:textId="4F745630" w:rsidR="00D4338C" w:rsidRPr="00AC0C0E" w:rsidRDefault="00D4338C" w:rsidP="00AA1788">
            <w:pPr>
              <w:jc w:val="center"/>
              <w:rPr>
                <w:sz w:val="20"/>
                <w:szCs w:val="20"/>
              </w:rPr>
            </w:pPr>
            <w:r w:rsidRPr="00AC0C0E">
              <w:rPr>
                <w:sz w:val="20"/>
                <w:szCs w:val="20"/>
              </w:rPr>
              <w:t>1,36</w:t>
            </w:r>
          </w:p>
        </w:tc>
        <w:tc>
          <w:tcPr>
            <w:tcW w:w="1968" w:type="dxa"/>
            <w:tcBorders>
              <w:top w:val="single" w:sz="4" w:space="0" w:color="auto"/>
              <w:left w:val="single" w:sz="4" w:space="0" w:color="auto"/>
              <w:bottom w:val="single" w:sz="4" w:space="0" w:color="auto"/>
              <w:right w:val="single" w:sz="12" w:space="0" w:color="auto"/>
            </w:tcBorders>
            <w:vAlign w:val="center"/>
          </w:tcPr>
          <w:p w14:paraId="190DADBE" w14:textId="39F67072" w:rsidR="00D4338C" w:rsidRPr="00AC0C0E" w:rsidRDefault="00AA1788" w:rsidP="00AA1788">
            <w:pPr>
              <w:jc w:val="center"/>
              <w:rPr>
                <w:sz w:val="20"/>
                <w:szCs w:val="20"/>
              </w:rPr>
            </w:pPr>
            <w:r w:rsidRPr="00AC0C0E">
              <w:rPr>
                <w:sz w:val="20"/>
                <w:szCs w:val="20"/>
              </w:rPr>
              <w:t>-</w:t>
            </w:r>
          </w:p>
        </w:tc>
      </w:tr>
      <w:tr w:rsidR="00AA1788" w:rsidRPr="00AC0C0E" w14:paraId="5D1C7E0E" w14:textId="15266F42" w:rsidTr="00AA21D7">
        <w:tblPrEx>
          <w:tblBorders>
            <w:top w:val="single" w:sz="4" w:space="0" w:color="auto"/>
          </w:tblBorders>
        </w:tblPrEx>
        <w:tc>
          <w:tcPr>
            <w:tcW w:w="1571" w:type="dxa"/>
            <w:tcBorders>
              <w:top w:val="nil"/>
              <w:left w:val="single" w:sz="12" w:space="0" w:color="auto"/>
              <w:bottom w:val="single" w:sz="12" w:space="0" w:color="auto"/>
              <w:right w:val="nil"/>
            </w:tcBorders>
          </w:tcPr>
          <w:p w14:paraId="7D6570A1" w14:textId="77777777" w:rsidR="00AA1788" w:rsidRPr="00AC0C0E" w:rsidRDefault="00AA1788" w:rsidP="00D4338C">
            <w:pPr>
              <w:jc w:val="center"/>
              <w:rPr>
                <w:sz w:val="20"/>
                <w:szCs w:val="20"/>
              </w:rPr>
            </w:pPr>
          </w:p>
        </w:tc>
        <w:tc>
          <w:tcPr>
            <w:tcW w:w="1664" w:type="dxa"/>
            <w:tcBorders>
              <w:top w:val="single" w:sz="4" w:space="0" w:color="auto"/>
              <w:left w:val="nil"/>
              <w:bottom w:val="single" w:sz="12" w:space="0" w:color="auto"/>
              <w:right w:val="nil"/>
            </w:tcBorders>
          </w:tcPr>
          <w:p w14:paraId="379EC78D" w14:textId="77777777" w:rsidR="00AA1788" w:rsidRPr="00AC0C0E" w:rsidRDefault="00AA1788" w:rsidP="00D4338C">
            <w:pPr>
              <w:jc w:val="center"/>
              <w:rPr>
                <w:sz w:val="20"/>
                <w:szCs w:val="20"/>
              </w:rPr>
            </w:pPr>
          </w:p>
        </w:tc>
        <w:tc>
          <w:tcPr>
            <w:tcW w:w="2699" w:type="dxa"/>
            <w:gridSpan w:val="2"/>
            <w:tcBorders>
              <w:top w:val="single" w:sz="4" w:space="0" w:color="auto"/>
              <w:left w:val="nil"/>
              <w:bottom w:val="single" w:sz="12" w:space="0" w:color="auto"/>
              <w:right w:val="single" w:sz="4" w:space="0" w:color="auto"/>
            </w:tcBorders>
            <w:vAlign w:val="center"/>
          </w:tcPr>
          <w:p w14:paraId="14FEE41E" w14:textId="27E3BD1F" w:rsidR="00AA1788" w:rsidRPr="00AC0C0E" w:rsidRDefault="00AA1788" w:rsidP="00AA1788">
            <w:pPr>
              <w:jc w:val="center"/>
              <w:rPr>
                <w:sz w:val="20"/>
                <w:szCs w:val="20"/>
              </w:rPr>
            </w:pPr>
            <w:r w:rsidRPr="00AC0C0E">
              <w:rPr>
                <w:sz w:val="20"/>
                <w:szCs w:val="20"/>
              </w:rPr>
              <w:t>TOTAL R:  2926,68 HA</w:t>
            </w:r>
          </w:p>
        </w:tc>
        <w:tc>
          <w:tcPr>
            <w:tcW w:w="1980" w:type="dxa"/>
            <w:tcBorders>
              <w:top w:val="single" w:sz="4" w:space="0" w:color="auto"/>
              <w:left w:val="single" w:sz="4" w:space="0" w:color="auto"/>
              <w:bottom w:val="single" w:sz="12" w:space="0" w:color="auto"/>
              <w:right w:val="single" w:sz="4" w:space="0" w:color="auto"/>
            </w:tcBorders>
            <w:vAlign w:val="center"/>
          </w:tcPr>
          <w:p w14:paraId="620D8A71" w14:textId="52E41303" w:rsidR="00AA1788" w:rsidRPr="00AC0C0E" w:rsidRDefault="00AA21D7" w:rsidP="00AA1788">
            <w:pPr>
              <w:jc w:val="center"/>
              <w:rPr>
                <w:sz w:val="20"/>
                <w:szCs w:val="20"/>
              </w:rPr>
            </w:pPr>
            <w:r w:rsidRPr="00AC0C0E">
              <w:rPr>
                <w:sz w:val="20"/>
                <w:szCs w:val="20"/>
              </w:rPr>
              <w:t>1663,54</w:t>
            </w:r>
          </w:p>
        </w:tc>
        <w:tc>
          <w:tcPr>
            <w:tcW w:w="1968" w:type="dxa"/>
            <w:tcBorders>
              <w:top w:val="single" w:sz="4" w:space="0" w:color="auto"/>
              <w:left w:val="single" w:sz="4" w:space="0" w:color="auto"/>
              <w:bottom w:val="single" w:sz="12" w:space="0" w:color="auto"/>
              <w:right w:val="single" w:sz="12" w:space="0" w:color="auto"/>
            </w:tcBorders>
            <w:vAlign w:val="center"/>
          </w:tcPr>
          <w:p w14:paraId="7E87019A" w14:textId="13FC7139" w:rsidR="00AA1788" w:rsidRPr="00AC0C0E" w:rsidRDefault="00AA21D7" w:rsidP="00AA1788">
            <w:pPr>
              <w:jc w:val="center"/>
              <w:rPr>
                <w:sz w:val="20"/>
                <w:szCs w:val="20"/>
              </w:rPr>
            </w:pPr>
            <w:r w:rsidRPr="00AC0C0E">
              <w:rPr>
                <w:sz w:val="20"/>
                <w:szCs w:val="20"/>
              </w:rPr>
              <w:t>1263,14</w:t>
            </w:r>
          </w:p>
        </w:tc>
      </w:tr>
      <w:tr w:rsidR="00D4338C" w:rsidRPr="00AC0C0E" w14:paraId="3C5CE998" w14:textId="11821763"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291CC836" w14:textId="77777777" w:rsidR="00D4338C" w:rsidRPr="00AC0C0E" w:rsidRDefault="00D4338C" w:rsidP="00D4338C">
            <w:pPr>
              <w:jc w:val="center"/>
              <w:rPr>
                <w:sz w:val="20"/>
                <w:szCs w:val="20"/>
              </w:rPr>
            </w:pPr>
            <w:r w:rsidRPr="00AC0C0E">
              <w:rPr>
                <w:sz w:val="20"/>
                <w:szCs w:val="20"/>
              </w:rPr>
              <w:t>Tulpini nesănăt.</w:t>
            </w:r>
          </w:p>
        </w:tc>
        <w:tc>
          <w:tcPr>
            <w:tcW w:w="1664" w:type="dxa"/>
            <w:tcBorders>
              <w:top w:val="single" w:sz="12" w:space="0" w:color="auto"/>
              <w:left w:val="single" w:sz="4" w:space="0" w:color="auto"/>
              <w:bottom w:val="single" w:sz="4" w:space="0" w:color="auto"/>
              <w:right w:val="single" w:sz="4" w:space="0" w:color="auto"/>
            </w:tcBorders>
          </w:tcPr>
          <w:p w14:paraId="50399363" w14:textId="77777777" w:rsidR="00D4338C" w:rsidRPr="00AC0C0E" w:rsidRDefault="00D4338C" w:rsidP="00D4338C">
            <w:pPr>
              <w:jc w:val="center"/>
              <w:rPr>
                <w:sz w:val="20"/>
                <w:szCs w:val="20"/>
              </w:rPr>
            </w:pPr>
            <w:r w:rsidRPr="00AC0C0E">
              <w:rPr>
                <w:sz w:val="20"/>
                <w:szCs w:val="20"/>
              </w:rPr>
              <w:t>la 10% din arbori</w:t>
            </w:r>
          </w:p>
        </w:tc>
        <w:tc>
          <w:tcPr>
            <w:tcW w:w="2692" w:type="dxa"/>
            <w:tcBorders>
              <w:top w:val="single" w:sz="4" w:space="0" w:color="auto"/>
              <w:left w:val="single" w:sz="4" w:space="0" w:color="auto"/>
              <w:bottom w:val="single" w:sz="4" w:space="0" w:color="auto"/>
              <w:right w:val="single" w:sz="4" w:space="0" w:color="auto"/>
            </w:tcBorders>
          </w:tcPr>
          <w:p w14:paraId="4BD819A7" w14:textId="4071F045" w:rsidR="00D4338C" w:rsidRPr="00AC0C0E" w:rsidRDefault="00AA21D7" w:rsidP="00D4338C">
            <w:pPr>
              <w:jc w:val="both"/>
              <w:rPr>
                <w:sz w:val="20"/>
                <w:szCs w:val="20"/>
              </w:rPr>
            </w:pPr>
            <w:r w:rsidRPr="00AC0C0E">
              <w:rPr>
                <w:sz w:val="20"/>
                <w:szCs w:val="20"/>
              </w:rPr>
              <w:t>292,16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2B302129" w14:textId="4DB0A468" w:rsidR="00D4338C" w:rsidRPr="00AC0C0E" w:rsidRDefault="00D4338C" w:rsidP="00AA1788">
            <w:pPr>
              <w:jc w:val="center"/>
              <w:rPr>
                <w:sz w:val="20"/>
                <w:szCs w:val="20"/>
              </w:rPr>
            </w:pPr>
            <w:r w:rsidRPr="00AC0C0E">
              <w:rPr>
                <w:sz w:val="20"/>
                <w:szCs w:val="20"/>
              </w:rPr>
              <w:t>113,78</w:t>
            </w:r>
          </w:p>
        </w:tc>
        <w:tc>
          <w:tcPr>
            <w:tcW w:w="1968" w:type="dxa"/>
            <w:tcBorders>
              <w:top w:val="single" w:sz="4" w:space="0" w:color="auto"/>
              <w:left w:val="single" w:sz="4" w:space="0" w:color="auto"/>
              <w:bottom w:val="single" w:sz="4" w:space="0" w:color="auto"/>
              <w:right w:val="single" w:sz="12" w:space="0" w:color="auto"/>
            </w:tcBorders>
            <w:vAlign w:val="center"/>
          </w:tcPr>
          <w:p w14:paraId="46C7E531" w14:textId="5E2ABD03" w:rsidR="00D4338C" w:rsidRPr="00AC0C0E" w:rsidRDefault="00AA1788" w:rsidP="00AA1788">
            <w:pPr>
              <w:jc w:val="center"/>
              <w:rPr>
                <w:sz w:val="20"/>
                <w:szCs w:val="20"/>
              </w:rPr>
            </w:pPr>
            <w:r w:rsidRPr="00AC0C0E">
              <w:rPr>
                <w:sz w:val="20"/>
                <w:szCs w:val="20"/>
              </w:rPr>
              <w:t>178,38</w:t>
            </w:r>
          </w:p>
        </w:tc>
      </w:tr>
      <w:tr w:rsidR="00D4338C" w:rsidRPr="00AC0C0E" w14:paraId="4A2BE112" w14:textId="18AB1BEA"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6C8F283B" w14:textId="77777777" w:rsidR="00D4338C" w:rsidRPr="00AC0C0E" w:rsidRDefault="00D4338C" w:rsidP="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4B074962" w14:textId="77777777" w:rsidR="00D4338C" w:rsidRPr="00AC0C0E" w:rsidRDefault="00D4338C" w:rsidP="00D4338C">
            <w:pPr>
              <w:jc w:val="center"/>
              <w:rPr>
                <w:sz w:val="20"/>
                <w:szCs w:val="20"/>
              </w:rPr>
            </w:pPr>
            <w:r w:rsidRPr="00AC0C0E">
              <w:rPr>
                <w:sz w:val="20"/>
                <w:szCs w:val="20"/>
              </w:rPr>
              <w:t>la 20% din arbori</w:t>
            </w:r>
          </w:p>
        </w:tc>
        <w:tc>
          <w:tcPr>
            <w:tcW w:w="2692" w:type="dxa"/>
            <w:tcBorders>
              <w:top w:val="single" w:sz="4" w:space="0" w:color="auto"/>
              <w:left w:val="single" w:sz="4" w:space="0" w:color="auto"/>
              <w:bottom w:val="single" w:sz="4" w:space="0" w:color="auto"/>
              <w:right w:val="single" w:sz="4" w:space="0" w:color="auto"/>
            </w:tcBorders>
          </w:tcPr>
          <w:p w14:paraId="71970872" w14:textId="7F9BD2D5" w:rsidR="00D4338C" w:rsidRPr="00AC0C0E" w:rsidRDefault="00AA21D7" w:rsidP="00D4338C">
            <w:pPr>
              <w:jc w:val="both"/>
              <w:rPr>
                <w:sz w:val="20"/>
                <w:szCs w:val="20"/>
              </w:rPr>
            </w:pPr>
            <w:r w:rsidRPr="00AC0C0E">
              <w:rPr>
                <w:sz w:val="20"/>
                <w:szCs w:val="20"/>
              </w:rPr>
              <w:t>47,75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A5E07DB" w14:textId="77777777" w:rsidR="00D4338C" w:rsidRPr="00AC0C0E" w:rsidRDefault="00D4338C" w:rsidP="00AA1788">
            <w:pPr>
              <w:jc w:val="center"/>
              <w:rPr>
                <w:sz w:val="20"/>
                <w:szCs w:val="20"/>
              </w:rPr>
            </w:pPr>
          </w:p>
        </w:tc>
        <w:tc>
          <w:tcPr>
            <w:tcW w:w="1968" w:type="dxa"/>
            <w:tcBorders>
              <w:top w:val="single" w:sz="4" w:space="0" w:color="auto"/>
              <w:left w:val="single" w:sz="4" w:space="0" w:color="auto"/>
              <w:bottom w:val="single" w:sz="4" w:space="0" w:color="auto"/>
              <w:right w:val="single" w:sz="12" w:space="0" w:color="auto"/>
            </w:tcBorders>
            <w:vAlign w:val="center"/>
          </w:tcPr>
          <w:p w14:paraId="775A8F96" w14:textId="0E93CF75" w:rsidR="00D4338C" w:rsidRPr="00AC0C0E" w:rsidRDefault="00AA21D7" w:rsidP="00AA1788">
            <w:pPr>
              <w:jc w:val="center"/>
              <w:rPr>
                <w:sz w:val="20"/>
                <w:szCs w:val="20"/>
              </w:rPr>
            </w:pPr>
            <w:r w:rsidRPr="00AC0C0E">
              <w:rPr>
                <w:sz w:val="20"/>
                <w:szCs w:val="20"/>
              </w:rPr>
              <w:t>47,75</w:t>
            </w:r>
          </w:p>
        </w:tc>
      </w:tr>
      <w:tr w:rsidR="00D4338C" w:rsidRPr="00AC0C0E" w14:paraId="537DEDAA" w14:textId="21E47239" w:rsidTr="00AA21D7">
        <w:tblPrEx>
          <w:tblBorders>
            <w:top w:val="single" w:sz="4" w:space="0" w:color="auto"/>
          </w:tblBorders>
        </w:tblPrEx>
        <w:tc>
          <w:tcPr>
            <w:tcW w:w="1571" w:type="dxa"/>
            <w:tcBorders>
              <w:top w:val="nil"/>
              <w:left w:val="single" w:sz="12" w:space="0" w:color="auto"/>
              <w:bottom w:val="single" w:sz="12" w:space="0" w:color="auto"/>
              <w:right w:val="nil"/>
            </w:tcBorders>
          </w:tcPr>
          <w:p w14:paraId="22C9E3AA" w14:textId="77777777" w:rsidR="00D4338C" w:rsidRPr="00AC0C0E" w:rsidRDefault="00D4338C" w:rsidP="00D4338C">
            <w:pPr>
              <w:jc w:val="center"/>
              <w:rPr>
                <w:sz w:val="20"/>
                <w:szCs w:val="20"/>
              </w:rPr>
            </w:pPr>
          </w:p>
        </w:tc>
        <w:tc>
          <w:tcPr>
            <w:tcW w:w="1664" w:type="dxa"/>
            <w:tcBorders>
              <w:top w:val="single" w:sz="4" w:space="0" w:color="auto"/>
              <w:left w:val="nil"/>
              <w:bottom w:val="single" w:sz="12" w:space="0" w:color="auto"/>
              <w:right w:val="nil"/>
            </w:tcBorders>
          </w:tcPr>
          <w:p w14:paraId="362FB7A4" w14:textId="77777777" w:rsidR="00D4338C" w:rsidRPr="00AC0C0E" w:rsidRDefault="00D4338C" w:rsidP="00D4338C">
            <w:pPr>
              <w:jc w:val="center"/>
              <w:rPr>
                <w:sz w:val="20"/>
                <w:szCs w:val="20"/>
              </w:rPr>
            </w:pPr>
          </w:p>
        </w:tc>
        <w:tc>
          <w:tcPr>
            <w:tcW w:w="2692" w:type="dxa"/>
            <w:tcBorders>
              <w:top w:val="single" w:sz="4" w:space="0" w:color="auto"/>
              <w:left w:val="nil"/>
              <w:bottom w:val="single" w:sz="12" w:space="0" w:color="auto"/>
              <w:right w:val="single" w:sz="4" w:space="0" w:color="auto"/>
            </w:tcBorders>
          </w:tcPr>
          <w:p w14:paraId="5FA4E1F9" w14:textId="1C0DCE95" w:rsidR="00D4338C" w:rsidRPr="00AC0C0E" w:rsidRDefault="00D4338C" w:rsidP="00D4338C">
            <w:pPr>
              <w:jc w:val="center"/>
              <w:rPr>
                <w:sz w:val="20"/>
                <w:szCs w:val="20"/>
              </w:rPr>
            </w:pPr>
            <w:r w:rsidRPr="00AC0C0E">
              <w:rPr>
                <w:sz w:val="20"/>
                <w:szCs w:val="20"/>
              </w:rPr>
              <w:t>TOTAL T:  339,91 HA</w:t>
            </w:r>
          </w:p>
        </w:tc>
        <w:tc>
          <w:tcPr>
            <w:tcW w:w="1987" w:type="dxa"/>
            <w:gridSpan w:val="2"/>
            <w:tcBorders>
              <w:top w:val="single" w:sz="4" w:space="0" w:color="auto"/>
              <w:left w:val="single" w:sz="4" w:space="0" w:color="auto"/>
              <w:bottom w:val="single" w:sz="12" w:space="0" w:color="auto"/>
              <w:right w:val="single" w:sz="4" w:space="0" w:color="auto"/>
            </w:tcBorders>
            <w:vAlign w:val="center"/>
          </w:tcPr>
          <w:p w14:paraId="2C08855D" w14:textId="7A9BC81B" w:rsidR="00D4338C" w:rsidRPr="00AC0C0E" w:rsidRDefault="00AA21D7" w:rsidP="00AA1788">
            <w:pPr>
              <w:jc w:val="center"/>
              <w:rPr>
                <w:sz w:val="20"/>
                <w:szCs w:val="20"/>
              </w:rPr>
            </w:pPr>
            <w:r w:rsidRPr="00AC0C0E">
              <w:rPr>
                <w:sz w:val="20"/>
                <w:szCs w:val="20"/>
              </w:rPr>
              <w:t>113,78</w:t>
            </w:r>
          </w:p>
        </w:tc>
        <w:tc>
          <w:tcPr>
            <w:tcW w:w="1968" w:type="dxa"/>
            <w:tcBorders>
              <w:top w:val="single" w:sz="4" w:space="0" w:color="auto"/>
              <w:left w:val="single" w:sz="4" w:space="0" w:color="auto"/>
              <w:bottom w:val="single" w:sz="12" w:space="0" w:color="auto"/>
              <w:right w:val="single" w:sz="12" w:space="0" w:color="auto"/>
            </w:tcBorders>
            <w:vAlign w:val="center"/>
          </w:tcPr>
          <w:p w14:paraId="53FEAFAD" w14:textId="2B725D7A" w:rsidR="00D4338C" w:rsidRPr="00AC0C0E" w:rsidRDefault="00AA21D7" w:rsidP="00AA1788">
            <w:pPr>
              <w:jc w:val="center"/>
              <w:rPr>
                <w:sz w:val="20"/>
                <w:szCs w:val="20"/>
              </w:rPr>
            </w:pPr>
            <w:r w:rsidRPr="00AC0C0E">
              <w:rPr>
                <w:sz w:val="20"/>
                <w:szCs w:val="20"/>
              </w:rPr>
              <w:t>226,13</w:t>
            </w:r>
          </w:p>
        </w:tc>
      </w:tr>
      <w:tr w:rsidR="00D4338C" w:rsidRPr="00AC0C0E" w14:paraId="55153A1C" w14:textId="6CA657D0"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2113754A" w14:textId="77777777" w:rsidR="00D4338C" w:rsidRPr="00AC0C0E" w:rsidRDefault="00D4338C" w:rsidP="00D4338C">
            <w:pPr>
              <w:jc w:val="center"/>
              <w:rPr>
                <w:sz w:val="20"/>
                <w:szCs w:val="20"/>
              </w:rPr>
            </w:pPr>
            <w:r w:rsidRPr="00AC0C0E">
              <w:rPr>
                <w:sz w:val="20"/>
                <w:szCs w:val="20"/>
              </w:rPr>
              <w:t>Uscare</w:t>
            </w:r>
          </w:p>
        </w:tc>
        <w:tc>
          <w:tcPr>
            <w:tcW w:w="1664" w:type="dxa"/>
            <w:tcBorders>
              <w:top w:val="single" w:sz="12" w:space="0" w:color="auto"/>
              <w:left w:val="single" w:sz="4" w:space="0" w:color="auto"/>
              <w:bottom w:val="single" w:sz="4" w:space="0" w:color="auto"/>
              <w:right w:val="single" w:sz="4" w:space="0" w:color="auto"/>
            </w:tcBorders>
          </w:tcPr>
          <w:p w14:paraId="02876C42" w14:textId="77777777" w:rsidR="00D4338C" w:rsidRPr="00AC0C0E" w:rsidRDefault="00D4338C" w:rsidP="00D4338C">
            <w:pPr>
              <w:jc w:val="center"/>
              <w:rPr>
                <w:sz w:val="20"/>
                <w:szCs w:val="20"/>
              </w:rPr>
            </w:pPr>
            <w:r w:rsidRPr="00AC0C0E">
              <w:rPr>
                <w:sz w:val="20"/>
                <w:szCs w:val="20"/>
              </w:rPr>
              <w:t>slabă</w:t>
            </w:r>
          </w:p>
        </w:tc>
        <w:tc>
          <w:tcPr>
            <w:tcW w:w="2692" w:type="dxa"/>
            <w:tcBorders>
              <w:top w:val="single" w:sz="4" w:space="0" w:color="auto"/>
              <w:left w:val="single" w:sz="4" w:space="0" w:color="auto"/>
              <w:bottom w:val="single" w:sz="4" w:space="0" w:color="auto"/>
              <w:right w:val="single" w:sz="4" w:space="0" w:color="auto"/>
            </w:tcBorders>
          </w:tcPr>
          <w:p w14:paraId="2050C152" w14:textId="486B82C9" w:rsidR="00D4338C" w:rsidRPr="00AC0C0E" w:rsidRDefault="00AA21D7" w:rsidP="00D4338C">
            <w:pPr>
              <w:jc w:val="both"/>
              <w:rPr>
                <w:sz w:val="20"/>
                <w:szCs w:val="20"/>
              </w:rPr>
            </w:pPr>
            <w:r w:rsidRPr="00AC0C0E">
              <w:rPr>
                <w:sz w:val="20"/>
                <w:szCs w:val="20"/>
              </w:rPr>
              <w:t>3106,68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3FF102A" w14:textId="0A07D05E" w:rsidR="00D4338C" w:rsidRPr="00AC0C0E" w:rsidRDefault="00D4338C" w:rsidP="00AA1788">
            <w:pPr>
              <w:jc w:val="center"/>
              <w:rPr>
                <w:sz w:val="20"/>
                <w:szCs w:val="20"/>
              </w:rPr>
            </w:pPr>
            <w:r w:rsidRPr="00AC0C0E">
              <w:rPr>
                <w:sz w:val="20"/>
                <w:szCs w:val="20"/>
              </w:rPr>
              <w:t>1890,43</w:t>
            </w:r>
          </w:p>
        </w:tc>
        <w:tc>
          <w:tcPr>
            <w:tcW w:w="1968" w:type="dxa"/>
            <w:tcBorders>
              <w:top w:val="single" w:sz="4" w:space="0" w:color="auto"/>
              <w:left w:val="single" w:sz="4" w:space="0" w:color="auto"/>
              <w:bottom w:val="single" w:sz="4" w:space="0" w:color="auto"/>
              <w:right w:val="single" w:sz="12" w:space="0" w:color="auto"/>
            </w:tcBorders>
            <w:vAlign w:val="center"/>
          </w:tcPr>
          <w:p w14:paraId="4483A9D8" w14:textId="54553B3E" w:rsidR="00D4338C" w:rsidRPr="00AC0C0E" w:rsidRDefault="00AA1788" w:rsidP="00AA1788">
            <w:pPr>
              <w:jc w:val="center"/>
              <w:rPr>
                <w:sz w:val="20"/>
                <w:szCs w:val="20"/>
              </w:rPr>
            </w:pPr>
            <w:r w:rsidRPr="00AC0C0E">
              <w:rPr>
                <w:sz w:val="20"/>
                <w:szCs w:val="20"/>
              </w:rPr>
              <w:t>1216,25</w:t>
            </w:r>
          </w:p>
        </w:tc>
      </w:tr>
      <w:tr w:rsidR="00D4338C" w:rsidRPr="00AC0C0E" w14:paraId="122388AA" w14:textId="18CAB90E"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640E8F7A" w14:textId="77777777" w:rsidR="00D4338C" w:rsidRPr="00AC0C0E" w:rsidRDefault="00D4338C" w:rsidP="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1DA316CF" w14:textId="77777777" w:rsidR="00D4338C" w:rsidRPr="00AC0C0E" w:rsidRDefault="00D4338C" w:rsidP="00D4338C">
            <w:pPr>
              <w:jc w:val="center"/>
              <w:rPr>
                <w:sz w:val="20"/>
                <w:szCs w:val="20"/>
              </w:rPr>
            </w:pPr>
            <w:r w:rsidRPr="00AC0C0E">
              <w:rPr>
                <w:sz w:val="20"/>
                <w:szCs w:val="20"/>
              </w:rPr>
              <w:t>mijlocie</w:t>
            </w:r>
          </w:p>
        </w:tc>
        <w:tc>
          <w:tcPr>
            <w:tcW w:w="2692" w:type="dxa"/>
            <w:tcBorders>
              <w:top w:val="single" w:sz="4" w:space="0" w:color="auto"/>
              <w:left w:val="single" w:sz="4" w:space="0" w:color="auto"/>
              <w:bottom w:val="single" w:sz="4" w:space="0" w:color="auto"/>
              <w:right w:val="single" w:sz="4" w:space="0" w:color="auto"/>
            </w:tcBorders>
          </w:tcPr>
          <w:p w14:paraId="14AED4B9" w14:textId="4DCA66B3" w:rsidR="00D4338C" w:rsidRPr="00AC0C0E" w:rsidRDefault="00AA21D7" w:rsidP="00D4338C">
            <w:pPr>
              <w:jc w:val="both"/>
              <w:rPr>
                <w:sz w:val="20"/>
                <w:szCs w:val="20"/>
              </w:rPr>
            </w:pPr>
            <w:r w:rsidRPr="00AC0C0E">
              <w:rPr>
                <w:sz w:val="20"/>
                <w:szCs w:val="20"/>
              </w:rPr>
              <w:t>24,11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52BBE27" w14:textId="48DB4549" w:rsidR="00D4338C" w:rsidRPr="00AC0C0E" w:rsidRDefault="00D4338C" w:rsidP="00AA1788">
            <w:pPr>
              <w:jc w:val="center"/>
              <w:rPr>
                <w:sz w:val="20"/>
                <w:szCs w:val="20"/>
              </w:rPr>
            </w:pPr>
            <w:r w:rsidRPr="00AC0C0E">
              <w:rPr>
                <w:sz w:val="20"/>
                <w:szCs w:val="20"/>
              </w:rPr>
              <w:t>22,34</w:t>
            </w:r>
          </w:p>
        </w:tc>
        <w:tc>
          <w:tcPr>
            <w:tcW w:w="1968" w:type="dxa"/>
            <w:tcBorders>
              <w:top w:val="single" w:sz="4" w:space="0" w:color="auto"/>
              <w:left w:val="single" w:sz="4" w:space="0" w:color="auto"/>
              <w:bottom w:val="single" w:sz="4" w:space="0" w:color="auto"/>
              <w:right w:val="single" w:sz="12" w:space="0" w:color="auto"/>
            </w:tcBorders>
            <w:vAlign w:val="center"/>
          </w:tcPr>
          <w:p w14:paraId="342A047C" w14:textId="0E982417" w:rsidR="00D4338C" w:rsidRPr="00AC0C0E" w:rsidRDefault="00AA1788" w:rsidP="00AA1788">
            <w:pPr>
              <w:jc w:val="center"/>
              <w:rPr>
                <w:sz w:val="20"/>
                <w:szCs w:val="20"/>
              </w:rPr>
            </w:pPr>
            <w:r w:rsidRPr="00AC0C0E">
              <w:rPr>
                <w:sz w:val="20"/>
                <w:szCs w:val="20"/>
              </w:rPr>
              <w:t>1,77</w:t>
            </w:r>
          </w:p>
        </w:tc>
      </w:tr>
      <w:tr w:rsidR="00D4338C" w:rsidRPr="00AC0C0E" w14:paraId="57C4CCB2" w14:textId="3687FB52"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22F7D6F8" w14:textId="77777777" w:rsidR="00D4338C" w:rsidRPr="00AC0C0E" w:rsidRDefault="00D4338C" w:rsidP="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18FEBAF8" w14:textId="77777777" w:rsidR="00D4338C" w:rsidRPr="00AC0C0E" w:rsidRDefault="00D4338C" w:rsidP="00D4338C">
            <w:pPr>
              <w:jc w:val="center"/>
              <w:rPr>
                <w:sz w:val="20"/>
                <w:szCs w:val="20"/>
              </w:rPr>
            </w:pPr>
            <w:r w:rsidRPr="00AC0C0E">
              <w:rPr>
                <w:sz w:val="20"/>
                <w:szCs w:val="20"/>
              </w:rPr>
              <w:t>foarte putern.</w:t>
            </w:r>
          </w:p>
        </w:tc>
        <w:tc>
          <w:tcPr>
            <w:tcW w:w="2692" w:type="dxa"/>
            <w:tcBorders>
              <w:top w:val="single" w:sz="4" w:space="0" w:color="auto"/>
              <w:left w:val="single" w:sz="4" w:space="0" w:color="auto"/>
              <w:bottom w:val="single" w:sz="4" w:space="0" w:color="auto"/>
              <w:right w:val="single" w:sz="4" w:space="0" w:color="auto"/>
            </w:tcBorders>
          </w:tcPr>
          <w:p w14:paraId="7F576B85" w14:textId="17D29BDC" w:rsidR="00D4338C" w:rsidRPr="00AC0C0E" w:rsidRDefault="00AA21D7" w:rsidP="00D4338C">
            <w:pPr>
              <w:jc w:val="both"/>
              <w:rPr>
                <w:sz w:val="20"/>
                <w:szCs w:val="20"/>
              </w:rPr>
            </w:pPr>
            <w:r w:rsidRPr="00AC0C0E">
              <w:rPr>
                <w:sz w:val="20"/>
                <w:szCs w:val="20"/>
              </w:rPr>
              <w:t>4,78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CAED900" w14:textId="40C4A241" w:rsidR="00D4338C" w:rsidRPr="00AC0C0E" w:rsidRDefault="00AA1788" w:rsidP="00AA1788">
            <w:pPr>
              <w:jc w:val="center"/>
              <w:rPr>
                <w:sz w:val="20"/>
                <w:szCs w:val="20"/>
              </w:rPr>
            </w:pPr>
            <w:r w:rsidRPr="00AC0C0E">
              <w:rPr>
                <w:sz w:val="20"/>
                <w:szCs w:val="20"/>
              </w:rPr>
              <w:t>4,78</w:t>
            </w:r>
          </w:p>
        </w:tc>
        <w:tc>
          <w:tcPr>
            <w:tcW w:w="1968" w:type="dxa"/>
            <w:tcBorders>
              <w:top w:val="single" w:sz="4" w:space="0" w:color="auto"/>
              <w:left w:val="single" w:sz="4" w:space="0" w:color="auto"/>
              <w:bottom w:val="single" w:sz="4" w:space="0" w:color="auto"/>
              <w:right w:val="single" w:sz="12" w:space="0" w:color="auto"/>
            </w:tcBorders>
            <w:vAlign w:val="center"/>
          </w:tcPr>
          <w:p w14:paraId="19C154A7" w14:textId="7DAD327C" w:rsidR="00D4338C" w:rsidRPr="00AC0C0E" w:rsidRDefault="00AA1788" w:rsidP="00AA1788">
            <w:pPr>
              <w:jc w:val="center"/>
              <w:rPr>
                <w:sz w:val="20"/>
                <w:szCs w:val="20"/>
              </w:rPr>
            </w:pPr>
            <w:r w:rsidRPr="00AC0C0E">
              <w:rPr>
                <w:sz w:val="20"/>
                <w:szCs w:val="20"/>
              </w:rPr>
              <w:t>-</w:t>
            </w:r>
          </w:p>
        </w:tc>
      </w:tr>
      <w:tr w:rsidR="00AA1788" w:rsidRPr="00AC0C0E" w14:paraId="307D1D09" w14:textId="7A6EF4AB" w:rsidTr="00AA21D7">
        <w:tblPrEx>
          <w:tblBorders>
            <w:top w:val="single" w:sz="4" w:space="0" w:color="auto"/>
          </w:tblBorders>
        </w:tblPrEx>
        <w:tc>
          <w:tcPr>
            <w:tcW w:w="1571" w:type="dxa"/>
            <w:tcBorders>
              <w:top w:val="nil"/>
              <w:left w:val="single" w:sz="12" w:space="0" w:color="auto"/>
              <w:bottom w:val="single" w:sz="12" w:space="0" w:color="auto"/>
              <w:right w:val="nil"/>
            </w:tcBorders>
          </w:tcPr>
          <w:p w14:paraId="7E7D0529" w14:textId="77777777" w:rsidR="00AA1788" w:rsidRPr="00AC0C0E" w:rsidRDefault="00AA1788" w:rsidP="00D4338C">
            <w:pPr>
              <w:jc w:val="center"/>
              <w:rPr>
                <w:sz w:val="20"/>
                <w:szCs w:val="20"/>
              </w:rPr>
            </w:pPr>
          </w:p>
        </w:tc>
        <w:tc>
          <w:tcPr>
            <w:tcW w:w="1664" w:type="dxa"/>
            <w:tcBorders>
              <w:top w:val="single" w:sz="4" w:space="0" w:color="auto"/>
              <w:left w:val="nil"/>
              <w:bottom w:val="single" w:sz="12" w:space="0" w:color="auto"/>
              <w:right w:val="nil"/>
            </w:tcBorders>
          </w:tcPr>
          <w:p w14:paraId="1D3BE88A" w14:textId="77777777" w:rsidR="00AA1788" w:rsidRPr="00AC0C0E" w:rsidRDefault="00AA1788" w:rsidP="00D4338C">
            <w:pPr>
              <w:jc w:val="center"/>
              <w:rPr>
                <w:sz w:val="20"/>
                <w:szCs w:val="20"/>
              </w:rPr>
            </w:pPr>
          </w:p>
        </w:tc>
        <w:tc>
          <w:tcPr>
            <w:tcW w:w="2699" w:type="dxa"/>
            <w:gridSpan w:val="2"/>
            <w:tcBorders>
              <w:top w:val="single" w:sz="4" w:space="0" w:color="auto"/>
              <w:left w:val="nil"/>
              <w:bottom w:val="single" w:sz="12" w:space="0" w:color="auto"/>
              <w:right w:val="single" w:sz="4" w:space="0" w:color="auto"/>
            </w:tcBorders>
            <w:vAlign w:val="center"/>
          </w:tcPr>
          <w:p w14:paraId="5EFE421A" w14:textId="0293633D" w:rsidR="00AA1788" w:rsidRPr="00AC0C0E" w:rsidRDefault="00AA1788" w:rsidP="00AA1788">
            <w:pPr>
              <w:jc w:val="center"/>
              <w:rPr>
                <w:sz w:val="20"/>
                <w:szCs w:val="20"/>
              </w:rPr>
            </w:pPr>
            <w:r w:rsidRPr="00AC0C0E">
              <w:rPr>
                <w:sz w:val="20"/>
                <w:szCs w:val="20"/>
              </w:rPr>
              <w:t>TOTAL U:  3135,57 HA</w:t>
            </w:r>
          </w:p>
        </w:tc>
        <w:tc>
          <w:tcPr>
            <w:tcW w:w="1980" w:type="dxa"/>
            <w:tcBorders>
              <w:top w:val="single" w:sz="4" w:space="0" w:color="auto"/>
              <w:left w:val="single" w:sz="4" w:space="0" w:color="auto"/>
              <w:bottom w:val="single" w:sz="12" w:space="0" w:color="auto"/>
              <w:right w:val="single" w:sz="4" w:space="0" w:color="auto"/>
            </w:tcBorders>
            <w:vAlign w:val="center"/>
          </w:tcPr>
          <w:p w14:paraId="0D051AA6" w14:textId="69C752E4" w:rsidR="00AA1788" w:rsidRPr="00AC0C0E" w:rsidRDefault="00AA21D7" w:rsidP="00AA1788">
            <w:pPr>
              <w:jc w:val="center"/>
              <w:rPr>
                <w:sz w:val="20"/>
                <w:szCs w:val="20"/>
              </w:rPr>
            </w:pPr>
            <w:r w:rsidRPr="00AC0C0E">
              <w:rPr>
                <w:sz w:val="20"/>
                <w:szCs w:val="20"/>
              </w:rPr>
              <w:t>1917,55</w:t>
            </w:r>
          </w:p>
        </w:tc>
        <w:tc>
          <w:tcPr>
            <w:tcW w:w="1968" w:type="dxa"/>
            <w:tcBorders>
              <w:top w:val="single" w:sz="4" w:space="0" w:color="auto"/>
              <w:left w:val="single" w:sz="4" w:space="0" w:color="auto"/>
              <w:bottom w:val="single" w:sz="12" w:space="0" w:color="auto"/>
              <w:right w:val="single" w:sz="12" w:space="0" w:color="auto"/>
            </w:tcBorders>
            <w:vAlign w:val="center"/>
          </w:tcPr>
          <w:p w14:paraId="0DAD3112" w14:textId="23001ECC" w:rsidR="00AA1788" w:rsidRPr="00AC0C0E" w:rsidRDefault="00AA21D7" w:rsidP="00AA1788">
            <w:pPr>
              <w:jc w:val="center"/>
              <w:rPr>
                <w:sz w:val="20"/>
                <w:szCs w:val="20"/>
              </w:rPr>
            </w:pPr>
            <w:r w:rsidRPr="00AC0C0E">
              <w:rPr>
                <w:sz w:val="20"/>
                <w:szCs w:val="20"/>
              </w:rPr>
              <w:t>1218,02</w:t>
            </w:r>
          </w:p>
        </w:tc>
      </w:tr>
      <w:tr w:rsidR="00D4338C" w:rsidRPr="00AC0C0E" w14:paraId="10C00A8C" w14:textId="5B3ABE87"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4ACFB12B" w14:textId="77777777" w:rsidR="00D4338C" w:rsidRPr="00AC0C0E" w:rsidRDefault="00D4338C" w:rsidP="00D4338C">
            <w:pPr>
              <w:jc w:val="center"/>
              <w:rPr>
                <w:sz w:val="20"/>
                <w:szCs w:val="20"/>
              </w:rPr>
            </w:pPr>
            <w:r w:rsidRPr="00AC0C0E">
              <w:rPr>
                <w:sz w:val="20"/>
                <w:szCs w:val="20"/>
              </w:rPr>
              <w:t>Doborâturi</w:t>
            </w:r>
          </w:p>
        </w:tc>
        <w:tc>
          <w:tcPr>
            <w:tcW w:w="1664" w:type="dxa"/>
            <w:tcBorders>
              <w:top w:val="single" w:sz="12" w:space="0" w:color="auto"/>
              <w:left w:val="single" w:sz="4" w:space="0" w:color="auto"/>
              <w:bottom w:val="single" w:sz="4" w:space="0" w:color="auto"/>
              <w:right w:val="single" w:sz="4" w:space="0" w:color="auto"/>
            </w:tcBorders>
          </w:tcPr>
          <w:p w14:paraId="1CCCA2BA" w14:textId="77777777" w:rsidR="00D4338C" w:rsidRPr="00AC0C0E" w:rsidRDefault="00D4338C" w:rsidP="00D4338C">
            <w:pPr>
              <w:jc w:val="center"/>
              <w:rPr>
                <w:sz w:val="20"/>
                <w:szCs w:val="20"/>
              </w:rPr>
            </w:pPr>
            <w:r w:rsidRPr="00AC0C0E">
              <w:rPr>
                <w:sz w:val="20"/>
                <w:szCs w:val="20"/>
              </w:rPr>
              <w:t>izolate</w:t>
            </w:r>
          </w:p>
        </w:tc>
        <w:tc>
          <w:tcPr>
            <w:tcW w:w="2692" w:type="dxa"/>
            <w:tcBorders>
              <w:top w:val="single" w:sz="4" w:space="0" w:color="auto"/>
              <w:left w:val="single" w:sz="4" w:space="0" w:color="auto"/>
              <w:bottom w:val="single" w:sz="4" w:space="0" w:color="auto"/>
              <w:right w:val="single" w:sz="4" w:space="0" w:color="auto"/>
            </w:tcBorders>
          </w:tcPr>
          <w:p w14:paraId="718B86D2" w14:textId="4A98D7AE" w:rsidR="00D4338C" w:rsidRPr="00AC0C0E" w:rsidRDefault="00AA21D7" w:rsidP="00D4338C">
            <w:pPr>
              <w:jc w:val="both"/>
              <w:rPr>
                <w:sz w:val="20"/>
                <w:szCs w:val="20"/>
              </w:rPr>
            </w:pPr>
            <w:r w:rsidRPr="00AC0C0E">
              <w:rPr>
                <w:sz w:val="20"/>
                <w:szCs w:val="20"/>
              </w:rPr>
              <w:t>1988,39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533B976B" w14:textId="68F11B9A" w:rsidR="00D4338C" w:rsidRPr="00AC0C0E" w:rsidRDefault="00AA1788" w:rsidP="00AA1788">
            <w:pPr>
              <w:jc w:val="center"/>
              <w:rPr>
                <w:sz w:val="20"/>
                <w:szCs w:val="20"/>
              </w:rPr>
            </w:pPr>
            <w:r w:rsidRPr="00AC0C0E">
              <w:rPr>
                <w:sz w:val="20"/>
                <w:szCs w:val="20"/>
              </w:rPr>
              <w:t>967,24</w:t>
            </w:r>
          </w:p>
        </w:tc>
        <w:tc>
          <w:tcPr>
            <w:tcW w:w="1968" w:type="dxa"/>
            <w:tcBorders>
              <w:top w:val="single" w:sz="4" w:space="0" w:color="auto"/>
              <w:left w:val="single" w:sz="4" w:space="0" w:color="auto"/>
              <w:bottom w:val="single" w:sz="4" w:space="0" w:color="auto"/>
              <w:right w:val="single" w:sz="12" w:space="0" w:color="auto"/>
            </w:tcBorders>
            <w:vAlign w:val="center"/>
          </w:tcPr>
          <w:p w14:paraId="77AC2E23" w14:textId="76DDDACB" w:rsidR="00D4338C" w:rsidRPr="00AC0C0E" w:rsidRDefault="00AA1788" w:rsidP="00AA1788">
            <w:pPr>
              <w:jc w:val="center"/>
              <w:rPr>
                <w:sz w:val="20"/>
                <w:szCs w:val="20"/>
              </w:rPr>
            </w:pPr>
            <w:r w:rsidRPr="00AC0C0E">
              <w:rPr>
                <w:sz w:val="20"/>
                <w:szCs w:val="20"/>
              </w:rPr>
              <w:t>1021,15</w:t>
            </w:r>
          </w:p>
        </w:tc>
      </w:tr>
      <w:tr w:rsidR="00D4338C" w:rsidRPr="00AC0C0E" w14:paraId="51EFD0EC" w14:textId="316FB5FF"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336A524A" w14:textId="77777777" w:rsidR="00D4338C" w:rsidRPr="00AC0C0E" w:rsidRDefault="00D4338C" w:rsidP="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10E3B6C1" w14:textId="77777777" w:rsidR="00D4338C" w:rsidRPr="00AC0C0E" w:rsidRDefault="00D4338C" w:rsidP="00D4338C">
            <w:pPr>
              <w:jc w:val="center"/>
              <w:rPr>
                <w:sz w:val="20"/>
                <w:szCs w:val="20"/>
              </w:rPr>
            </w:pPr>
            <w:r w:rsidRPr="00AC0C0E">
              <w:rPr>
                <w:sz w:val="20"/>
                <w:szCs w:val="20"/>
              </w:rPr>
              <w:t>destul de frecv.</w:t>
            </w:r>
          </w:p>
        </w:tc>
        <w:tc>
          <w:tcPr>
            <w:tcW w:w="2692" w:type="dxa"/>
            <w:tcBorders>
              <w:top w:val="single" w:sz="4" w:space="0" w:color="auto"/>
              <w:left w:val="single" w:sz="4" w:space="0" w:color="auto"/>
              <w:bottom w:val="single" w:sz="4" w:space="0" w:color="auto"/>
              <w:right w:val="single" w:sz="4" w:space="0" w:color="auto"/>
            </w:tcBorders>
          </w:tcPr>
          <w:p w14:paraId="0AE6C3BD" w14:textId="61274DB3" w:rsidR="00D4338C" w:rsidRPr="00AC0C0E" w:rsidRDefault="00AA21D7" w:rsidP="00D4338C">
            <w:pPr>
              <w:jc w:val="both"/>
              <w:rPr>
                <w:sz w:val="20"/>
                <w:szCs w:val="20"/>
              </w:rPr>
            </w:pPr>
            <w:r w:rsidRPr="00AC0C0E">
              <w:rPr>
                <w:sz w:val="20"/>
                <w:szCs w:val="20"/>
              </w:rPr>
              <w:t>10,42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D53BA13" w14:textId="017CCFA9" w:rsidR="00D4338C" w:rsidRPr="00AC0C0E" w:rsidRDefault="00AA1788" w:rsidP="00AA1788">
            <w:pPr>
              <w:jc w:val="center"/>
              <w:rPr>
                <w:sz w:val="20"/>
                <w:szCs w:val="20"/>
              </w:rPr>
            </w:pPr>
            <w:r w:rsidRPr="00AC0C0E">
              <w:rPr>
                <w:sz w:val="20"/>
                <w:szCs w:val="20"/>
              </w:rPr>
              <w:t>1,61</w:t>
            </w:r>
          </w:p>
        </w:tc>
        <w:tc>
          <w:tcPr>
            <w:tcW w:w="1968" w:type="dxa"/>
            <w:tcBorders>
              <w:top w:val="single" w:sz="4" w:space="0" w:color="auto"/>
              <w:left w:val="single" w:sz="4" w:space="0" w:color="auto"/>
              <w:bottom w:val="single" w:sz="4" w:space="0" w:color="auto"/>
              <w:right w:val="single" w:sz="12" w:space="0" w:color="auto"/>
            </w:tcBorders>
            <w:vAlign w:val="center"/>
          </w:tcPr>
          <w:p w14:paraId="25A5CEEE" w14:textId="1272F5D7" w:rsidR="00D4338C" w:rsidRPr="00AC0C0E" w:rsidRDefault="00AA21D7" w:rsidP="00AA1788">
            <w:pPr>
              <w:jc w:val="center"/>
              <w:rPr>
                <w:sz w:val="20"/>
                <w:szCs w:val="20"/>
              </w:rPr>
            </w:pPr>
            <w:r w:rsidRPr="00AC0C0E">
              <w:rPr>
                <w:sz w:val="20"/>
                <w:szCs w:val="20"/>
              </w:rPr>
              <w:t>8,81</w:t>
            </w:r>
          </w:p>
        </w:tc>
      </w:tr>
      <w:tr w:rsidR="00AA1788" w:rsidRPr="00AC0C0E" w14:paraId="044B9448" w14:textId="6D58C277" w:rsidTr="00AA21D7">
        <w:tblPrEx>
          <w:tblBorders>
            <w:top w:val="single" w:sz="4" w:space="0" w:color="auto"/>
          </w:tblBorders>
        </w:tblPrEx>
        <w:tc>
          <w:tcPr>
            <w:tcW w:w="1571" w:type="dxa"/>
            <w:tcBorders>
              <w:top w:val="nil"/>
              <w:left w:val="single" w:sz="12" w:space="0" w:color="auto"/>
              <w:bottom w:val="single" w:sz="12" w:space="0" w:color="auto"/>
              <w:right w:val="nil"/>
            </w:tcBorders>
          </w:tcPr>
          <w:p w14:paraId="530B9C70" w14:textId="77777777" w:rsidR="00AA1788" w:rsidRPr="00AC0C0E" w:rsidRDefault="00AA1788" w:rsidP="00D4338C">
            <w:pPr>
              <w:jc w:val="center"/>
              <w:rPr>
                <w:sz w:val="20"/>
                <w:szCs w:val="20"/>
              </w:rPr>
            </w:pPr>
          </w:p>
        </w:tc>
        <w:tc>
          <w:tcPr>
            <w:tcW w:w="1664" w:type="dxa"/>
            <w:tcBorders>
              <w:top w:val="single" w:sz="4" w:space="0" w:color="auto"/>
              <w:left w:val="nil"/>
              <w:bottom w:val="single" w:sz="12" w:space="0" w:color="auto"/>
              <w:right w:val="nil"/>
            </w:tcBorders>
          </w:tcPr>
          <w:p w14:paraId="7F7D57E4" w14:textId="77777777" w:rsidR="00AA1788" w:rsidRPr="00AC0C0E" w:rsidRDefault="00AA1788" w:rsidP="00D4338C">
            <w:pPr>
              <w:jc w:val="center"/>
              <w:rPr>
                <w:sz w:val="20"/>
                <w:szCs w:val="20"/>
              </w:rPr>
            </w:pPr>
          </w:p>
        </w:tc>
        <w:tc>
          <w:tcPr>
            <w:tcW w:w="2699" w:type="dxa"/>
            <w:gridSpan w:val="2"/>
            <w:tcBorders>
              <w:top w:val="single" w:sz="4" w:space="0" w:color="auto"/>
              <w:left w:val="nil"/>
              <w:bottom w:val="single" w:sz="12" w:space="0" w:color="auto"/>
              <w:right w:val="single" w:sz="4" w:space="0" w:color="auto"/>
            </w:tcBorders>
            <w:vAlign w:val="center"/>
          </w:tcPr>
          <w:p w14:paraId="0EDFCEC2" w14:textId="6397E7A5" w:rsidR="00AA1788" w:rsidRPr="00AC0C0E" w:rsidRDefault="00AA1788" w:rsidP="00AA1788">
            <w:pPr>
              <w:jc w:val="center"/>
              <w:rPr>
                <w:sz w:val="20"/>
                <w:szCs w:val="20"/>
              </w:rPr>
            </w:pPr>
            <w:r w:rsidRPr="00AC0C0E">
              <w:rPr>
                <w:sz w:val="20"/>
                <w:szCs w:val="20"/>
              </w:rPr>
              <w:t>TOTAL V:  1998,81 HA</w:t>
            </w:r>
          </w:p>
        </w:tc>
        <w:tc>
          <w:tcPr>
            <w:tcW w:w="1980" w:type="dxa"/>
            <w:tcBorders>
              <w:top w:val="single" w:sz="4" w:space="0" w:color="auto"/>
              <w:left w:val="single" w:sz="4" w:space="0" w:color="auto"/>
              <w:bottom w:val="single" w:sz="12" w:space="0" w:color="auto"/>
              <w:right w:val="single" w:sz="4" w:space="0" w:color="auto"/>
            </w:tcBorders>
            <w:vAlign w:val="center"/>
          </w:tcPr>
          <w:p w14:paraId="78E20AA6" w14:textId="2F2AF72E" w:rsidR="00AA1788" w:rsidRPr="00AC0C0E" w:rsidRDefault="00AA21D7" w:rsidP="00AA1788">
            <w:pPr>
              <w:jc w:val="center"/>
              <w:rPr>
                <w:sz w:val="20"/>
                <w:szCs w:val="20"/>
              </w:rPr>
            </w:pPr>
            <w:r w:rsidRPr="00AC0C0E">
              <w:rPr>
                <w:sz w:val="20"/>
                <w:szCs w:val="20"/>
              </w:rPr>
              <w:t>968,85</w:t>
            </w:r>
          </w:p>
        </w:tc>
        <w:tc>
          <w:tcPr>
            <w:tcW w:w="1968" w:type="dxa"/>
            <w:tcBorders>
              <w:top w:val="single" w:sz="4" w:space="0" w:color="auto"/>
              <w:left w:val="single" w:sz="4" w:space="0" w:color="auto"/>
              <w:bottom w:val="single" w:sz="12" w:space="0" w:color="auto"/>
              <w:right w:val="single" w:sz="12" w:space="0" w:color="auto"/>
            </w:tcBorders>
            <w:vAlign w:val="center"/>
          </w:tcPr>
          <w:p w14:paraId="01294C4A" w14:textId="17CFEDC2" w:rsidR="00AA1788" w:rsidRPr="00AC0C0E" w:rsidRDefault="00AA21D7" w:rsidP="00AA1788">
            <w:pPr>
              <w:jc w:val="center"/>
              <w:rPr>
                <w:sz w:val="20"/>
                <w:szCs w:val="20"/>
              </w:rPr>
            </w:pPr>
            <w:r w:rsidRPr="00AC0C0E">
              <w:rPr>
                <w:sz w:val="20"/>
                <w:szCs w:val="20"/>
              </w:rPr>
              <w:t>1029,96</w:t>
            </w:r>
          </w:p>
        </w:tc>
      </w:tr>
      <w:tr w:rsidR="00D4338C" w:rsidRPr="00AC0C0E" w14:paraId="6EC30E1A" w14:textId="3B0B9822"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62844574" w14:textId="77777777" w:rsidR="00D4338C" w:rsidRPr="00AC0C0E" w:rsidRDefault="00D4338C" w:rsidP="00D4338C">
            <w:pPr>
              <w:jc w:val="center"/>
              <w:rPr>
                <w:sz w:val="20"/>
                <w:szCs w:val="20"/>
              </w:rPr>
            </w:pPr>
            <w:r w:rsidRPr="00AC0C0E">
              <w:rPr>
                <w:sz w:val="20"/>
                <w:szCs w:val="20"/>
              </w:rPr>
              <w:t>Rupturi</w:t>
            </w:r>
          </w:p>
        </w:tc>
        <w:tc>
          <w:tcPr>
            <w:tcW w:w="1664" w:type="dxa"/>
            <w:tcBorders>
              <w:top w:val="single" w:sz="12" w:space="0" w:color="auto"/>
              <w:left w:val="single" w:sz="4" w:space="0" w:color="auto"/>
              <w:bottom w:val="single" w:sz="4" w:space="0" w:color="auto"/>
              <w:right w:val="single" w:sz="4" w:space="0" w:color="auto"/>
            </w:tcBorders>
          </w:tcPr>
          <w:p w14:paraId="07694EEE" w14:textId="77777777" w:rsidR="00D4338C" w:rsidRPr="00AC0C0E" w:rsidRDefault="00D4338C" w:rsidP="00D4338C">
            <w:pPr>
              <w:jc w:val="center"/>
              <w:rPr>
                <w:sz w:val="20"/>
                <w:szCs w:val="20"/>
              </w:rPr>
            </w:pPr>
            <w:r w:rsidRPr="00AC0C0E">
              <w:rPr>
                <w:sz w:val="20"/>
                <w:szCs w:val="20"/>
              </w:rPr>
              <w:t>izolate</w:t>
            </w:r>
          </w:p>
        </w:tc>
        <w:tc>
          <w:tcPr>
            <w:tcW w:w="2692" w:type="dxa"/>
            <w:tcBorders>
              <w:top w:val="single" w:sz="4" w:space="0" w:color="auto"/>
              <w:left w:val="single" w:sz="4" w:space="0" w:color="auto"/>
              <w:bottom w:val="single" w:sz="4" w:space="0" w:color="auto"/>
              <w:right w:val="single" w:sz="4" w:space="0" w:color="auto"/>
            </w:tcBorders>
          </w:tcPr>
          <w:p w14:paraId="6E05C77E" w14:textId="113089BF" w:rsidR="00D4338C" w:rsidRPr="00AC0C0E" w:rsidRDefault="00AA21D7" w:rsidP="00D4338C">
            <w:pPr>
              <w:jc w:val="both"/>
              <w:rPr>
                <w:sz w:val="20"/>
                <w:szCs w:val="20"/>
              </w:rPr>
            </w:pPr>
            <w:r w:rsidRPr="00AC0C0E">
              <w:rPr>
                <w:sz w:val="20"/>
                <w:szCs w:val="20"/>
              </w:rPr>
              <w:t>274,21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4717A2B" w14:textId="049E9FD0" w:rsidR="00D4338C" w:rsidRPr="00AC0C0E" w:rsidRDefault="00AA1788" w:rsidP="00AA1788">
            <w:pPr>
              <w:jc w:val="center"/>
              <w:rPr>
                <w:sz w:val="20"/>
                <w:szCs w:val="20"/>
              </w:rPr>
            </w:pPr>
            <w:r w:rsidRPr="00AC0C0E">
              <w:rPr>
                <w:sz w:val="20"/>
                <w:szCs w:val="20"/>
              </w:rPr>
              <w:t>169,61</w:t>
            </w:r>
          </w:p>
        </w:tc>
        <w:tc>
          <w:tcPr>
            <w:tcW w:w="1968" w:type="dxa"/>
            <w:tcBorders>
              <w:top w:val="single" w:sz="4" w:space="0" w:color="auto"/>
              <w:left w:val="single" w:sz="4" w:space="0" w:color="auto"/>
              <w:bottom w:val="single" w:sz="4" w:space="0" w:color="auto"/>
              <w:right w:val="single" w:sz="12" w:space="0" w:color="auto"/>
            </w:tcBorders>
            <w:vAlign w:val="center"/>
          </w:tcPr>
          <w:p w14:paraId="46D817E8" w14:textId="37FD4086" w:rsidR="00D4338C" w:rsidRPr="00AC0C0E" w:rsidRDefault="00AA21D7" w:rsidP="00AA1788">
            <w:pPr>
              <w:jc w:val="center"/>
              <w:rPr>
                <w:sz w:val="20"/>
                <w:szCs w:val="20"/>
              </w:rPr>
            </w:pPr>
            <w:r w:rsidRPr="00AC0C0E">
              <w:rPr>
                <w:sz w:val="20"/>
                <w:szCs w:val="20"/>
              </w:rPr>
              <w:t>104,60</w:t>
            </w:r>
          </w:p>
        </w:tc>
      </w:tr>
      <w:tr w:rsidR="00D4338C" w:rsidRPr="00AC0C0E" w14:paraId="3E499606" w14:textId="0702E529" w:rsidTr="00AA21D7">
        <w:tblPrEx>
          <w:tblBorders>
            <w:top w:val="single" w:sz="4" w:space="0" w:color="auto"/>
          </w:tblBorders>
        </w:tblPrEx>
        <w:tc>
          <w:tcPr>
            <w:tcW w:w="1571" w:type="dxa"/>
            <w:tcBorders>
              <w:top w:val="nil"/>
              <w:left w:val="single" w:sz="12" w:space="0" w:color="auto"/>
              <w:bottom w:val="nil"/>
              <w:right w:val="single" w:sz="4" w:space="0" w:color="auto"/>
            </w:tcBorders>
          </w:tcPr>
          <w:p w14:paraId="4E59AA91" w14:textId="77777777" w:rsidR="00D4338C" w:rsidRPr="00AC0C0E" w:rsidRDefault="00D4338C" w:rsidP="00D4338C">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14:paraId="60F1674C" w14:textId="77777777" w:rsidR="00D4338C" w:rsidRPr="00AC0C0E" w:rsidRDefault="00D4338C" w:rsidP="00D4338C">
            <w:pPr>
              <w:jc w:val="center"/>
              <w:rPr>
                <w:sz w:val="20"/>
                <w:szCs w:val="20"/>
              </w:rPr>
            </w:pPr>
            <w:r w:rsidRPr="00AC0C0E">
              <w:rPr>
                <w:sz w:val="20"/>
                <w:szCs w:val="20"/>
              </w:rPr>
              <w:t>destul de frecv.</w:t>
            </w:r>
          </w:p>
        </w:tc>
        <w:tc>
          <w:tcPr>
            <w:tcW w:w="2692" w:type="dxa"/>
            <w:tcBorders>
              <w:top w:val="single" w:sz="4" w:space="0" w:color="auto"/>
              <w:left w:val="single" w:sz="4" w:space="0" w:color="auto"/>
              <w:bottom w:val="single" w:sz="4" w:space="0" w:color="auto"/>
              <w:right w:val="single" w:sz="4" w:space="0" w:color="auto"/>
            </w:tcBorders>
          </w:tcPr>
          <w:p w14:paraId="2814BAA8" w14:textId="370F907A" w:rsidR="00D4338C" w:rsidRPr="00AC0C0E" w:rsidRDefault="00AA21D7" w:rsidP="00D4338C">
            <w:pPr>
              <w:jc w:val="both"/>
              <w:rPr>
                <w:sz w:val="20"/>
                <w:szCs w:val="20"/>
              </w:rPr>
            </w:pPr>
            <w:r w:rsidRPr="00AC0C0E">
              <w:rPr>
                <w:sz w:val="20"/>
                <w:szCs w:val="20"/>
              </w:rPr>
              <w:t>8,67 HA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51F4A853" w14:textId="53C9AC19" w:rsidR="00D4338C" w:rsidRPr="00AC0C0E" w:rsidRDefault="00AA1788" w:rsidP="00AA1788">
            <w:pPr>
              <w:jc w:val="center"/>
              <w:rPr>
                <w:sz w:val="20"/>
                <w:szCs w:val="20"/>
              </w:rPr>
            </w:pPr>
            <w:r w:rsidRPr="00AC0C0E">
              <w:rPr>
                <w:sz w:val="20"/>
                <w:szCs w:val="20"/>
              </w:rPr>
              <w:t>1,63</w:t>
            </w:r>
          </w:p>
        </w:tc>
        <w:tc>
          <w:tcPr>
            <w:tcW w:w="1968" w:type="dxa"/>
            <w:tcBorders>
              <w:top w:val="single" w:sz="4" w:space="0" w:color="auto"/>
              <w:left w:val="single" w:sz="4" w:space="0" w:color="auto"/>
              <w:bottom w:val="single" w:sz="4" w:space="0" w:color="auto"/>
              <w:right w:val="single" w:sz="12" w:space="0" w:color="auto"/>
            </w:tcBorders>
            <w:vAlign w:val="center"/>
          </w:tcPr>
          <w:p w14:paraId="151E118A" w14:textId="59871C7A" w:rsidR="00D4338C" w:rsidRPr="00AC0C0E" w:rsidRDefault="00AA21D7" w:rsidP="00AA1788">
            <w:pPr>
              <w:jc w:val="center"/>
              <w:rPr>
                <w:sz w:val="20"/>
                <w:szCs w:val="20"/>
              </w:rPr>
            </w:pPr>
            <w:r w:rsidRPr="00AC0C0E">
              <w:rPr>
                <w:sz w:val="20"/>
                <w:szCs w:val="20"/>
              </w:rPr>
              <w:t>7,04</w:t>
            </w:r>
          </w:p>
        </w:tc>
      </w:tr>
      <w:tr w:rsidR="00AA1788" w:rsidRPr="00AC0C0E" w14:paraId="3C0CF45A" w14:textId="6351CDA1" w:rsidTr="00AA21D7">
        <w:tblPrEx>
          <w:tblBorders>
            <w:top w:val="single" w:sz="4" w:space="0" w:color="auto"/>
          </w:tblBorders>
        </w:tblPrEx>
        <w:tc>
          <w:tcPr>
            <w:tcW w:w="1571" w:type="dxa"/>
            <w:tcBorders>
              <w:top w:val="nil"/>
              <w:left w:val="single" w:sz="12" w:space="0" w:color="auto"/>
              <w:bottom w:val="single" w:sz="12" w:space="0" w:color="auto"/>
              <w:right w:val="nil"/>
            </w:tcBorders>
          </w:tcPr>
          <w:p w14:paraId="5B265102" w14:textId="77777777" w:rsidR="00AA1788" w:rsidRPr="00AC0C0E" w:rsidRDefault="00AA1788" w:rsidP="00D4338C">
            <w:pPr>
              <w:jc w:val="center"/>
              <w:rPr>
                <w:sz w:val="20"/>
                <w:szCs w:val="20"/>
              </w:rPr>
            </w:pPr>
          </w:p>
        </w:tc>
        <w:tc>
          <w:tcPr>
            <w:tcW w:w="1664" w:type="dxa"/>
            <w:tcBorders>
              <w:top w:val="single" w:sz="4" w:space="0" w:color="auto"/>
              <w:left w:val="nil"/>
              <w:bottom w:val="single" w:sz="12" w:space="0" w:color="auto"/>
              <w:right w:val="nil"/>
            </w:tcBorders>
          </w:tcPr>
          <w:p w14:paraId="67FEA027" w14:textId="77777777" w:rsidR="00AA1788" w:rsidRPr="00AC0C0E" w:rsidRDefault="00AA1788" w:rsidP="00D4338C">
            <w:pPr>
              <w:jc w:val="center"/>
              <w:rPr>
                <w:sz w:val="20"/>
                <w:szCs w:val="20"/>
              </w:rPr>
            </w:pPr>
          </w:p>
        </w:tc>
        <w:tc>
          <w:tcPr>
            <w:tcW w:w="2699" w:type="dxa"/>
            <w:gridSpan w:val="2"/>
            <w:tcBorders>
              <w:top w:val="single" w:sz="4" w:space="0" w:color="auto"/>
              <w:left w:val="nil"/>
              <w:bottom w:val="single" w:sz="12" w:space="0" w:color="auto"/>
              <w:right w:val="single" w:sz="4" w:space="0" w:color="auto"/>
            </w:tcBorders>
            <w:vAlign w:val="center"/>
          </w:tcPr>
          <w:p w14:paraId="097AE17B" w14:textId="293F7F61" w:rsidR="00AA1788" w:rsidRPr="00AC0C0E" w:rsidRDefault="00AA1788" w:rsidP="00AA1788">
            <w:pPr>
              <w:jc w:val="center"/>
              <w:rPr>
                <w:sz w:val="20"/>
                <w:szCs w:val="20"/>
              </w:rPr>
            </w:pPr>
            <w:r w:rsidRPr="00AC0C0E">
              <w:rPr>
                <w:sz w:val="20"/>
                <w:szCs w:val="20"/>
              </w:rPr>
              <w:t>TOTAL Z:  282,88 HA</w:t>
            </w:r>
          </w:p>
        </w:tc>
        <w:tc>
          <w:tcPr>
            <w:tcW w:w="1980" w:type="dxa"/>
            <w:tcBorders>
              <w:top w:val="single" w:sz="4" w:space="0" w:color="auto"/>
              <w:left w:val="single" w:sz="4" w:space="0" w:color="auto"/>
              <w:bottom w:val="single" w:sz="12" w:space="0" w:color="auto"/>
              <w:right w:val="single" w:sz="4" w:space="0" w:color="auto"/>
            </w:tcBorders>
            <w:vAlign w:val="center"/>
          </w:tcPr>
          <w:p w14:paraId="20819E9B" w14:textId="3D183FD2" w:rsidR="00AA1788" w:rsidRPr="00AC0C0E" w:rsidRDefault="00AA21D7" w:rsidP="00AA1788">
            <w:pPr>
              <w:jc w:val="center"/>
              <w:rPr>
                <w:sz w:val="20"/>
                <w:szCs w:val="20"/>
              </w:rPr>
            </w:pPr>
            <w:r w:rsidRPr="00AC0C0E">
              <w:rPr>
                <w:sz w:val="20"/>
                <w:szCs w:val="20"/>
              </w:rPr>
              <w:t>171,24</w:t>
            </w:r>
          </w:p>
        </w:tc>
        <w:tc>
          <w:tcPr>
            <w:tcW w:w="1968" w:type="dxa"/>
            <w:tcBorders>
              <w:top w:val="single" w:sz="4" w:space="0" w:color="auto"/>
              <w:left w:val="single" w:sz="4" w:space="0" w:color="auto"/>
              <w:bottom w:val="single" w:sz="12" w:space="0" w:color="auto"/>
              <w:right w:val="single" w:sz="12" w:space="0" w:color="auto"/>
            </w:tcBorders>
            <w:vAlign w:val="center"/>
          </w:tcPr>
          <w:p w14:paraId="544A76FF" w14:textId="143B0C1D" w:rsidR="00AA1788" w:rsidRPr="00AC0C0E" w:rsidRDefault="00AA21D7" w:rsidP="00AA1788">
            <w:pPr>
              <w:jc w:val="center"/>
              <w:rPr>
                <w:sz w:val="20"/>
                <w:szCs w:val="20"/>
              </w:rPr>
            </w:pPr>
            <w:r w:rsidRPr="00AC0C0E">
              <w:rPr>
                <w:sz w:val="20"/>
                <w:szCs w:val="20"/>
              </w:rPr>
              <w:t>111,64</w:t>
            </w:r>
          </w:p>
        </w:tc>
      </w:tr>
    </w:tbl>
    <w:p w14:paraId="5807077F" w14:textId="77777777" w:rsidR="00DE000D" w:rsidRPr="00AC0C0E" w:rsidRDefault="00DE000D"/>
    <w:p w14:paraId="20B77512" w14:textId="2B869C19" w:rsidR="00DE000D" w:rsidRPr="00AC0C0E" w:rsidRDefault="00000000">
      <w:pPr>
        <w:ind w:firstLine="709"/>
        <w:jc w:val="both"/>
      </w:pPr>
      <w:r w:rsidRPr="00AC0C0E">
        <w:t>Din analiza datelor prezentate se poate observa că suprafe</w:t>
      </w:r>
      <w:r w:rsidR="00494B7F" w:rsidRPr="00AC0C0E">
        <w:t>ț</w:t>
      </w:r>
      <w:r w:rsidRPr="00AC0C0E">
        <w:t>ele afectate sunt însemnate (78,6% din arborete fiind afectate de cel pu</w:t>
      </w:r>
      <w:r w:rsidR="00494B7F" w:rsidRPr="00AC0C0E">
        <w:t>ț</w:t>
      </w:r>
      <w:r w:rsidRPr="00AC0C0E">
        <w:t>in un factor destabilizator sau limitativ), iar intensitatea vătămărilor este în majoritate slabă, fiind datorate unor condi</w:t>
      </w:r>
      <w:r w:rsidR="00494B7F" w:rsidRPr="00AC0C0E">
        <w:t>ț</w:t>
      </w:r>
      <w:r w:rsidRPr="00AC0C0E">
        <w:t>ii sta</w:t>
      </w:r>
      <w:r w:rsidR="00494B7F" w:rsidRPr="00AC0C0E">
        <w:t>ț</w:t>
      </w:r>
      <w:r w:rsidRPr="00AC0C0E">
        <w:t xml:space="preserve">ionale particulare </w:t>
      </w:r>
      <w:r w:rsidR="00494B7F" w:rsidRPr="00AC0C0E">
        <w:t>ș</w:t>
      </w:r>
      <w:r w:rsidRPr="00AC0C0E">
        <w:t>i influen</w:t>
      </w:r>
      <w:r w:rsidR="00494B7F" w:rsidRPr="00AC0C0E">
        <w:t>ț</w:t>
      </w:r>
      <w:r w:rsidRPr="00AC0C0E">
        <w:t>ei izolate a factorilor antropici perturbatori.</w:t>
      </w:r>
    </w:p>
    <w:p w14:paraId="3912F687" w14:textId="55036D2D" w:rsidR="00DE000D" w:rsidRPr="00AC0C0E" w:rsidRDefault="00000000">
      <w:pPr>
        <w:ind w:firstLine="709"/>
        <w:jc w:val="both"/>
      </w:pPr>
      <w:r w:rsidRPr="00AC0C0E">
        <w:t xml:space="preserve">În cursul lucrărilor de regenerare </w:t>
      </w:r>
      <w:r w:rsidR="00494B7F" w:rsidRPr="00AC0C0E">
        <w:t>ș</w:t>
      </w:r>
      <w:r w:rsidRPr="00AC0C0E">
        <w:t>i îngrijire prevăzute, se va avea în vedere ca arborii afecta</w:t>
      </w:r>
      <w:r w:rsidR="00494B7F" w:rsidRPr="00AC0C0E">
        <w:t>ț</w:t>
      </w:r>
      <w:r w:rsidRPr="00AC0C0E">
        <w:t>i să fie extra</w:t>
      </w:r>
      <w:r w:rsidR="00494B7F" w:rsidRPr="00AC0C0E">
        <w:t>ș</w:t>
      </w:r>
      <w:r w:rsidRPr="00AC0C0E">
        <w:t>i cu prioritate.</w:t>
      </w:r>
    </w:p>
    <w:p w14:paraId="27885B5B" w14:textId="77DCC2B6" w:rsidR="00DE000D" w:rsidRPr="00AC0C0E" w:rsidRDefault="00000000">
      <w:pPr>
        <w:ind w:firstLine="709"/>
        <w:jc w:val="both"/>
      </w:pPr>
      <w:r w:rsidRPr="00AC0C0E">
        <w:t xml:space="preserve">Se poate concluziona că factorii destabilizatori </w:t>
      </w:r>
      <w:r w:rsidR="00494B7F" w:rsidRPr="00AC0C0E">
        <w:t>ș</w:t>
      </w:r>
      <w:r w:rsidRPr="00AC0C0E">
        <w:t>i limitativi nu prezintă o problemă pentru gospodărirea fondului forestier din această unitate de produc</w:t>
      </w:r>
      <w:r w:rsidR="00494B7F" w:rsidRPr="00AC0C0E">
        <w:t>ț</w:t>
      </w:r>
      <w:r w:rsidRPr="00AC0C0E">
        <w:t>ie.</w:t>
      </w:r>
    </w:p>
    <w:p w14:paraId="35258262" w14:textId="77777777" w:rsidR="00DE000D" w:rsidRPr="00AC0C0E" w:rsidRDefault="00DE000D">
      <w:pPr>
        <w:ind w:firstLine="709"/>
        <w:jc w:val="both"/>
      </w:pPr>
    </w:p>
    <w:p w14:paraId="7B07B8A6" w14:textId="77777777" w:rsidR="00DE000D" w:rsidRPr="00AC0C0E" w:rsidRDefault="00DE000D">
      <w:pPr>
        <w:ind w:firstLine="709"/>
        <w:jc w:val="both"/>
      </w:pPr>
    </w:p>
    <w:p w14:paraId="1CF29DA2" w14:textId="77777777" w:rsidR="00FD29F9" w:rsidRPr="00AC0C0E" w:rsidRDefault="00FD29F9">
      <w:pPr>
        <w:widowControl/>
        <w:autoSpaceDE/>
        <w:autoSpaceDN/>
        <w:adjustRightInd/>
        <w:spacing w:after="160" w:line="278" w:lineRule="auto"/>
        <w:rPr>
          <w:b/>
          <w:bCs/>
        </w:rPr>
      </w:pPr>
      <w:r w:rsidRPr="00AC0C0E">
        <w:rPr>
          <w:b/>
          <w:bCs/>
        </w:rPr>
        <w:br w:type="page"/>
      </w:r>
    </w:p>
    <w:p w14:paraId="7243AA58" w14:textId="713F1AC3" w:rsidR="00DE000D" w:rsidRPr="00AC0C0E" w:rsidRDefault="00000000">
      <w:pPr>
        <w:pStyle w:val="Titlu1"/>
        <w:ind w:left="567" w:right="567"/>
        <w:jc w:val="center"/>
      </w:pPr>
      <w:bookmarkStart w:id="61" w:name="_Toc164467674"/>
      <w:r w:rsidRPr="00AC0C0E">
        <w:rPr>
          <w:b/>
          <w:bCs/>
        </w:rPr>
        <w:lastRenderedPageBreak/>
        <w:t>4.6. Starea fitosanitară a pădurii</w:t>
      </w:r>
      <w:bookmarkEnd w:id="61"/>
    </w:p>
    <w:p w14:paraId="28EADD7E" w14:textId="77777777" w:rsidR="00DE000D" w:rsidRPr="00AC0C0E" w:rsidRDefault="00DE000D"/>
    <w:p w14:paraId="553FF76D" w14:textId="4A5088A7" w:rsidR="00DE000D" w:rsidRPr="00AC0C0E" w:rsidRDefault="00000000">
      <w:pPr>
        <w:ind w:firstLine="709"/>
        <w:jc w:val="both"/>
      </w:pPr>
      <w:r w:rsidRPr="00AC0C0E">
        <w:t>În baza datelor culese prin observa</w:t>
      </w:r>
      <w:r w:rsidR="00494B7F" w:rsidRPr="00AC0C0E">
        <w:t>ț</w:t>
      </w:r>
      <w:r w:rsidRPr="00AC0C0E">
        <w:t xml:space="preserve">ii precum </w:t>
      </w:r>
      <w:r w:rsidR="00494B7F" w:rsidRPr="00AC0C0E">
        <w:t>ș</w:t>
      </w:r>
      <w:r w:rsidRPr="00AC0C0E">
        <w:t>i din semnalările ocolului silvic, se apreciază că starea fitosanitară a arboretelor din teritoriul amenajat este bună.</w:t>
      </w:r>
    </w:p>
    <w:p w14:paraId="1203E379" w14:textId="77777777" w:rsidR="00DE000D" w:rsidRPr="00AC0C0E" w:rsidRDefault="00000000">
      <w:pPr>
        <w:ind w:firstLine="709"/>
        <w:jc w:val="both"/>
      </w:pPr>
      <w:r w:rsidRPr="00AC0C0E">
        <w:t>În ultimii ani nu au fost semnalate atacuri în masă de insecte, ciuperci xilofage sau vătămări prin poluare.</w:t>
      </w:r>
    </w:p>
    <w:p w14:paraId="3A3A4863" w14:textId="637388D4" w:rsidR="00DE000D" w:rsidRPr="00AC0C0E" w:rsidRDefault="00000000">
      <w:pPr>
        <w:ind w:firstLine="709"/>
        <w:jc w:val="both"/>
      </w:pPr>
      <w:r w:rsidRPr="00AC0C0E">
        <w:t>Activitatea biologică a arboretelor din această unitate de produc</w:t>
      </w:r>
      <w:r w:rsidR="00494B7F" w:rsidRPr="00AC0C0E">
        <w:t>ț</w:t>
      </w:r>
      <w:r w:rsidRPr="00AC0C0E">
        <w:t xml:space="preserve">ie este în general normală </w:t>
      </w:r>
      <w:r w:rsidR="00494B7F" w:rsidRPr="00AC0C0E">
        <w:t>ș</w:t>
      </w:r>
      <w:r w:rsidRPr="00AC0C0E">
        <w:t>i nu au fost semnalate în ultimii ani atacuri deosebite ale dăunătorilor care să influen</w:t>
      </w:r>
      <w:r w:rsidR="00494B7F" w:rsidRPr="00AC0C0E">
        <w:t>ț</w:t>
      </w:r>
      <w:r w:rsidRPr="00AC0C0E">
        <w:t>eze starea arboretelor.</w:t>
      </w:r>
    </w:p>
    <w:p w14:paraId="68F7D6FA" w14:textId="76E2E3F7" w:rsidR="00DE000D" w:rsidRPr="00AC0C0E" w:rsidRDefault="00000000">
      <w:pPr>
        <w:ind w:firstLine="709"/>
        <w:jc w:val="both"/>
      </w:pPr>
      <w:r w:rsidRPr="00AC0C0E">
        <w:t xml:space="preserve">Executarea la timp </w:t>
      </w:r>
      <w:r w:rsidR="00494B7F" w:rsidRPr="00AC0C0E">
        <w:t>ș</w:t>
      </w:r>
      <w:r w:rsidRPr="00AC0C0E">
        <w:t>i în toate arboretele a lucrărilor de igienizare va duce la prevenirea eventualelor înmul</w:t>
      </w:r>
      <w:r w:rsidR="00494B7F" w:rsidRPr="00AC0C0E">
        <w:t>ț</w:t>
      </w:r>
      <w:r w:rsidRPr="00AC0C0E">
        <w:t xml:space="preserve">iri în masă ale dăunătorilor </w:t>
      </w:r>
      <w:r w:rsidR="00494B7F" w:rsidRPr="00AC0C0E">
        <w:t>ș</w:t>
      </w:r>
      <w:r w:rsidRPr="00AC0C0E">
        <w:t>i astfel la evitarea pagubelor.</w:t>
      </w:r>
    </w:p>
    <w:p w14:paraId="06FF2CEF" w14:textId="1C081CEC" w:rsidR="00DE000D" w:rsidRPr="00AC0C0E" w:rsidRDefault="00000000">
      <w:pPr>
        <w:ind w:firstLine="709"/>
        <w:jc w:val="both"/>
      </w:pPr>
      <w:r w:rsidRPr="00AC0C0E">
        <w:t>Pentru prevenirea calamită</w:t>
      </w:r>
      <w:r w:rsidR="00494B7F" w:rsidRPr="00AC0C0E">
        <w:t>ț</w:t>
      </w:r>
      <w:r w:rsidRPr="00AC0C0E">
        <w:t xml:space="preserve">ilor determinate de factori biotici, este necesară depistarea </w:t>
      </w:r>
      <w:r w:rsidR="00494B7F" w:rsidRPr="00AC0C0E">
        <w:t>ș</w:t>
      </w:r>
      <w:r w:rsidRPr="00AC0C0E">
        <w:t xml:space="preserve">i urmărirea dezvoltării bolilor </w:t>
      </w:r>
      <w:r w:rsidR="00494B7F" w:rsidRPr="00AC0C0E">
        <w:t>ș</w:t>
      </w:r>
      <w:r w:rsidRPr="00AC0C0E">
        <w:t xml:space="preserve">i a dăunătorilor, precum </w:t>
      </w:r>
      <w:r w:rsidR="00494B7F" w:rsidRPr="00AC0C0E">
        <w:t>ș</w:t>
      </w:r>
      <w:r w:rsidRPr="00AC0C0E">
        <w:t>i efectuarea tuturor lucrărilor de combatere.</w:t>
      </w:r>
    </w:p>
    <w:p w14:paraId="066B86D3" w14:textId="77777777" w:rsidR="00DE000D" w:rsidRPr="00AC0C0E" w:rsidRDefault="00DE000D">
      <w:pPr>
        <w:ind w:firstLine="709"/>
        <w:jc w:val="both"/>
      </w:pPr>
    </w:p>
    <w:p w14:paraId="661FF064" w14:textId="77777777" w:rsidR="00DE000D" w:rsidRPr="00AC0C0E" w:rsidRDefault="00DE000D">
      <w:pPr>
        <w:ind w:firstLine="709"/>
        <w:jc w:val="both"/>
      </w:pPr>
    </w:p>
    <w:p w14:paraId="72561ED1" w14:textId="30F2E779" w:rsidR="00DE000D" w:rsidRPr="00AC0C0E" w:rsidRDefault="00000000">
      <w:pPr>
        <w:pStyle w:val="Titlu1"/>
        <w:ind w:left="567" w:right="567"/>
        <w:jc w:val="center"/>
      </w:pPr>
      <w:bookmarkStart w:id="62" w:name="_Toc164467675"/>
      <w:r w:rsidRPr="00AC0C0E">
        <w:rPr>
          <w:b/>
          <w:bCs/>
        </w:rPr>
        <w:t>4.7. Concluzii privind condi</w:t>
      </w:r>
      <w:r w:rsidR="00494B7F" w:rsidRPr="00AC0C0E">
        <w:rPr>
          <w:b/>
          <w:bCs/>
        </w:rPr>
        <w:t>ț</w:t>
      </w:r>
      <w:r w:rsidRPr="00AC0C0E">
        <w:rPr>
          <w:b/>
          <w:bCs/>
        </w:rPr>
        <w:t>iile sta</w:t>
      </w:r>
      <w:r w:rsidR="00494B7F" w:rsidRPr="00AC0C0E">
        <w:rPr>
          <w:b/>
          <w:bCs/>
        </w:rPr>
        <w:t>ț</w:t>
      </w:r>
      <w:r w:rsidRPr="00AC0C0E">
        <w:rPr>
          <w:b/>
          <w:bCs/>
        </w:rPr>
        <w:t xml:space="preserve">ionale </w:t>
      </w:r>
      <w:r w:rsidR="00494B7F" w:rsidRPr="00AC0C0E">
        <w:rPr>
          <w:b/>
          <w:bCs/>
        </w:rPr>
        <w:t>ș</w:t>
      </w:r>
      <w:r w:rsidRPr="00AC0C0E">
        <w:rPr>
          <w:b/>
          <w:bCs/>
        </w:rPr>
        <w:t>i de vegeta</w:t>
      </w:r>
      <w:r w:rsidR="00494B7F" w:rsidRPr="00AC0C0E">
        <w:rPr>
          <w:b/>
          <w:bCs/>
        </w:rPr>
        <w:t>ț</w:t>
      </w:r>
      <w:r w:rsidRPr="00AC0C0E">
        <w:rPr>
          <w:b/>
          <w:bCs/>
        </w:rPr>
        <w:t>ie forestieră</w:t>
      </w:r>
      <w:bookmarkEnd w:id="62"/>
    </w:p>
    <w:p w14:paraId="6CE926BE" w14:textId="77777777" w:rsidR="00DE000D" w:rsidRPr="00AC0C0E" w:rsidRDefault="00DE000D"/>
    <w:p w14:paraId="478039BD" w14:textId="60E688F9" w:rsidR="00DE000D" w:rsidRPr="00AC0C0E" w:rsidRDefault="00000000">
      <w:pPr>
        <w:ind w:firstLine="709"/>
        <w:jc w:val="both"/>
      </w:pPr>
      <w:r w:rsidRPr="00AC0C0E">
        <w:t>Din analiza datelor prezentate în subcapitolele precedente se poate concluziona că vegeta</w:t>
      </w:r>
      <w:r w:rsidR="00494B7F" w:rsidRPr="00AC0C0E">
        <w:t>ț</w:t>
      </w:r>
      <w:r w:rsidRPr="00AC0C0E">
        <w:t>ia forestieră din această unitate găse</w:t>
      </w:r>
      <w:r w:rsidR="00494B7F" w:rsidRPr="00AC0C0E">
        <w:t>ș</w:t>
      </w:r>
      <w:r w:rsidRPr="00AC0C0E">
        <w:t>te condi</w:t>
      </w:r>
      <w:r w:rsidR="00494B7F" w:rsidRPr="00AC0C0E">
        <w:t>ț</w:t>
      </w:r>
      <w:r w:rsidRPr="00AC0C0E">
        <w:t>ii favorabile dezvoltării.</w:t>
      </w:r>
    </w:p>
    <w:p w14:paraId="1D33E519" w14:textId="7F2E875F" w:rsidR="00DE000D" w:rsidRPr="00AC0C0E" w:rsidRDefault="00000000">
      <w:pPr>
        <w:ind w:firstLine="709"/>
        <w:jc w:val="both"/>
      </w:pPr>
      <w:r w:rsidRPr="00AC0C0E">
        <w:t xml:space="preserve"> De</w:t>
      </w:r>
      <w:r w:rsidR="00494B7F" w:rsidRPr="00AC0C0E">
        <w:t>ș</w:t>
      </w:r>
      <w:r w:rsidRPr="00AC0C0E">
        <w:t>i condi</w:t>
      </w:r>
      <w:r w:rsidR="00494B7F" w:rsidRPr="00AC0C0E">
        <w:t>ț</w:t>
      </w:r>
      <w:r w:rsidRPr="00AC0C0E">
        <w:t>iile sunt favorabile productivitatea arboretelor, în unele cazuri, este sub poten</w:t>
      </w:r>
      <w:r w:rsidR="00494B7F" w:rsidRPr="00AC0C0E">
        <w:t>ț</w:t>
      </w:r>
      <w:r w:rsidRPr="00AC0C0E">
        <w:t>ialul sta</w:t>
      </w:r>
      <w:r w:rsidR="00494B7F" w:rsidRPr="00AC0C0E">
        <w:t>ț</w:t>
      </w:r>
      <w:r w:rsidRPr="00AC0C0E">
        <w:t>ional, datorită arboretelor par</w:t>
      </w:r>
      <w:r w:rsidR="00494B7F" w:rsidRPr="00AC0C0E">
        <w:t>ț</w:t>
      </w:r>
      <w:r w:rsidRPr="00AC0C0E">
        <w:t>ial derivate care au o compozi</w:t>
      </w:r>
      <w:r w:rsidR="00494B7F" w:rsidRPr="00AC0C0E">
        <w:t>ț</w:t>
      </w:r>
      <w:r w:rsidRPr="00AC0C0E">
        <w:t>ie necorespunzătoare motiv pentru care trebuie acordată o aten</w:t>
      </w:r>
      <w:r w:rsidR="00494B7F" w:rsidRPr="00AC0C0E">
        <w:t>ț</w:t>
      </w:r>
      <w:r w:rsidRPr="00AC0C0E">
        <w:t>ie deosebită modului de conducere a acestor arborete pentru a se putea îmbunătă</w:t>
      </w:r>
      <w:r w:rsidR="00494B7F" w:rsidRPr="00AC0C0E">
        <w:t>ț</w:t>
      </w:r>
      <w:r w:rsidRPr="00AC0C0E">
        <w:t>i compozi</w:t>
      </w:r>
      <w:r w:rsidR="00494B7F" w:rsidRPr="00AC0C0E">
        <w:t>ț</w:t>
      </w:r>
      <w:r w:rsidRPr="00AC0C0E">
        <w:t>ia lor.</w:t>
      </w:r>
    </w:p>
    <w:p w14:paraId="6AE8B6F6" w14:textId="06F2273A" w:rsidR="00DE000D" w:rsidRPr="00AC0C0E" w:rsidRDefault="00000000">
      <w:pPr>
        <w:ind w:firstLine="709"/>
        <w:jc w:val="both"/>
      </w:pPr>
      <w:r w:rsidRPr="00AC0C0E">
        <w:t>Prin executarea lucrărilor propuse la fiecare arboret în parte, se vor realiza compozi</w:t>
      </w:r>
      <w:r w:rsidR="00494B7F" w:rsidRPr="00AC0C0E">
        <w:t>ț</w:t>
      </w:r>
      <w:r w:rsidRPr="00AC0C0E">
        <w:t xml:space="preserve">ii corespunzătoare tipurilor de pădure natural-fundamentale </w:t>
      </w:r>
      <w:r w:rsidR="00494B7F" w:rsidRPr="00AC0C0E">
        <w:t>ș</w:t>
      </w:r>
      <w:r w:rsidRPr="00AC0C0E">
        <w:t>i se va permite valorificarea optimă a condi</w:t>
      </w:r>
      <w:r w:rsidR="00494B7F" w:rsidRPr="00AC0C0E">
        <w:t>ț</w:t>
      </w:r>
      <w:r w:rsidRPr="00AC0C0E">
        <w:t>iilor sta</w:t>
      </w:r>
      <w:r w:rsidR="00494B7F" w:rsidRPr="00AC0C0E">
        <w:t>ț</w:t>
      </w:r>
      <w:r w:rsidRPr="00AC0C0E">
        <w:t xml:space="preserve">ionale. În acest fel, arboretele </w:t>
      </w:r>
      <w:r w:rsidR="00494B7F" w:rsidRPr="00AC0C0E">
        <w:t>ș</w:t>
      </w:r>
      <w:r w:rsidRPr="00AC0C0E">
        <w:t>i pădurea în ansamblul ei vor putea îndeplini în condi</w:t>
      </w:r>
      <w:r w:rsidR="00494B7F" w:rsidRPr="00AC0C0E">
        <w:t>ț</w:t>
      </w:r>
      <w:r w:rsidRPr="00AC0C0E">
        <w:t>ii optime func</w:t>
      </w:r>
      <w:r w:rsidR="00494B7F" w:rsidRPr="00AC0C0E">
        <w:t>ț</w:t>
      </w:r>
      <w:r w:rsidRPr="00AC0C0E">
        <w:t>iile de protec</w:t>
      </w:r>
      <w:r w:rsidR="00494B7F" w:rsidRPr="00AC0C0E">
        <w:t>ț</w:t>
      </w:r>
      <w:r w:rsidRPr="00AC0C0E">
        <w:t xml:space="preserve">ie </w:t>
      </w:r>
      <w:r w:rsidR="00494B7F" w:rsidRPr="00AC0C0E">
        <w:t>ș</w:t>
      </w:r>
      <w:r w:rsidRPr="00AC0C0E">
        <w:t>i produc</w:t>
      </w:r>
      <w:r w:rsidR="00494B7F" w:rsidRPr="00AC0C0E">
        <w:t>ț</w:t>
      </w:r>
      <w:r w:rsidRPr="00AC0C0E">
        <w:t xml:space="preserve">ie atribuite. </w:t>
      </w:r>
    </w:p>
    <w:p w14:paraId="7CBFF51F" w14:textId="77777777" w:rsidR="00DE000D" w:rsidRPr="00AC0C0E" w:rsidRDefault="00DE000D">
      <w:pPr>
        <w:ind w:firstLine="709"/>
        <w:jc w:val="both"/>
      </w:pPr>
    </w:p>
    <w:p w14:paraId="6B2BACE8" w14:textId="74262E75" w:rsidR="00DE000D" w:rsidRPr="00AC0C0E" w:rsidRDefault="00000000">
      <w:pPr>
        <w:pStyle w:val="Titlu1"/>
        <w:ind w:left="567" w:right="567"/>
        <w:jc w:val="center"/>
        <w:rPr>
          <w:b/>
          <w:bCs/>
        </w:rPr>
      </w:pPr>
      <w:r w:rsidRPr="00AC0C0E">
        <w:br w:type="page"/>
      </w:r>
      <w:r w:rsidRPr="00AC0C0E">
        <w:lastRenderedPageBreak/>
        <w:t xml:space="preserve"> </w:t>
      </w:r>
      <w:bookmarkStart w:id="63" w:name="_Toc164467676"/>
      <w:r w:rsidRPr="00AC0C0E">
        <w:rPr>
          <w:b/>
          <w:bCs/>
        </w:rPr>
        <w:t>5. STABILIREA FUNC</w:t>
      </w:r>
      <w:r w:rsidR="00494B7F" w:rsidRPr="00AC0C0E">
        <w:rPr>
          <w:b/>
          <w:bCs/>
        </w:rPr>
        <w:t>Ț</w:t>
      </w:r>
      <w:r w:rsidRPr="00AC0C0E">
        <w:rPr>
          <w:b/>
          <w:bCs/>
        </w:rPr>
        <w:t xml:space="preserve">IILOR ECOLOGICE, ECONOMICE </w:t>
      </w:r>
      <w:r w:rsidR="00494B7F" w:rsidRPr="00AC0C0E">
        <w:rPr>
          <w:b/>
          <w:bCs/>
        </w:rPr>
        <w:t>Ș</w:t>
      </w:r>
      <w:r w:rsidRPr="00AC0C0E">
        <w:rPr>
          <w:b/>
          <w:bCs/>
        </w:rPr>
        <w:t xml:space="preserve">I SOCIALE ALE PĂDURII </w:t>
      </w:r>
      <w:r w:rsidR="00494B7F" w:rsidRPr="00AC0C0E">
        <w:rPr>
          <w:b/>
          <w:bCs/>
        </w:rPr>
        <w:t>Ș</w:t>
      </w:r>
      <w:r w:rsidRPr="00AC0C0E">
        <w:rPr>
          <w:b/>
          <w:bCs/>
        </w:rPr>
        <w:t>I A BAZELOR DE AMENAJARE</w:t>
      </w:r>
      <w:bookmarkEnd w:id="63"/>
    </w:p>
    <w:p w14:paraId="059529DC" w14:textId="77777777" w:rsidR="00DE000D" w:rsidRPr="00AC0C0E" w:rsidRDefault="00DE000D">
      <w:pPr>
        <w:ind w:left="567" w:right="567"/>
        <w:jc w:val="center"/>
        <w:rPr>
          <w:b/>
          <w:bCs/>
        </w:rPr>
      </w:pPr>
    </w:p>
    <w:p w14:paraId="46738DDA" w14:textId="3045C42D" w:rsidR="00DE000D" w:rsidRPr="00AC0C0E" w:rsidRDefault="00000000">
      <w:pPr>
        <w:pStyle w:val="Titlu1"/>
        <w:jc w:val="center"/>
        <w:rPr>
          <w:b/>
          <w:bCs/>
        </w:rPr>
      </w:pPr>
      <w:bookmarkStart w:id="64" w:name="_Toc164467677"/>
      <w:r w:rsidRPr="00AC0C0E">
        <w:rPr>
          <w:b/>
          <w:bCs/>
        </w:rPr>
        <w:t>5.1. Stabilirea func</w:t>
      </w:r>
      <w:r w:rsidR="00494B7F" w:rsidRPr="00AC0C0E">
        <w:rPr>
          <w:b/>
          <w:bCs/>
        </w:rPr>
        <w:t>ț</w:t>
      </w:r>
      <w:r w:rsidRPr="00AC0C0E">
        <w:rPr>
          <w:b/>
          <w:bCs/>
        </w:rPr>
        <w:t xml:space="preserve">iilor ecologice, economice </w:t>
      </w:r>
      <w:r w:rsidR="00494B7F" w:rsidRPr="00AC0C0E">
        <w:rPr>
          <w:b/>
          <w:bCs/>
        </w:rPr>
        <w:t>ș</w:t>
      </w:r>
      <w:r w:rsidRPr="00AC0C0E">
        <w:rPr>
          <w:b/>
          <w:bCs/>
        </w:rPr>
        <w:t>i sociale ale pădurii</w:t>
      </w:r>
      <w:bookmarkEnd w:id="64"/>
    </w:p>
    <w:p w14:paraId="5A15AF1F" w14:textId="77777777" w:rsidR="00DE000D" w:rsidRPr="00AC0C0E" w:rsidRDefault="00DE000D">
      <w:pPr>
        <w:jc w:val="center"/>
        <w:rPr>
          <w:b/>
          <w:bCs/>
        </w:rPr>
      </w:pPr>
    </w:p>
    <w:p w14:paraId="0CEC2AAE" w14:textId="728271F2" w:rsidR="00DE000D" w:rsidRPr="00AC0C0E" w:rsidRDefault="00000000">
      <w:pPr>
        <w:pStyle w:val="Titlu1"/>
        <w:jc w:val="center"/>
        <w:rPr>
          <w:b/>
          <w:bCs/>
        </w:rPr>
      </w:pPr>
      <w:bookmarkStart w:id="65" w:name="_Toc164467678"/>
      <w:r w:rsidRPr="00AC0C0E">
        <w:rPr>
          <w:b/>
          <w:bCs/>
        </w:rPr>
        <w:t xml:space="preserve">5.1.1. Obiective social - economice </w:t>
      </w:r>
      <w:r w:rsidR="00494B7F" w:rsidRPr="00AC0C0E">
        <w:rPr>
          <w:b/>
          <w:bCs/>
        </w:rPr>
        <w:t>ș</w:t>
      </w:r>
      <w:r w:rsidRPr="00AC0C0E">
        <w:rPr>
          <w:b/>
          <w:bCs/>
        </w:rPr>
        <w:t>i ecologice</w:t>
      </w:r>
      <w:bookmarkEnd w:id="65"/>
    </w:p>
    <w:p w14:paraId="5B2E16B2" w14:textId="77777777" w:rsidR="00DE000D" w:rsidRPr="00AC0C0E" w:rsidRDefault="00DE000D"/>
    <w:p w14:paraId="1229A16E" w14:textId="7C827306" w:rsidR="00DE000D" w:rsidRPr="00AC0C0E" w:rsidRDefault="00000000">
      <w:pPr>
        <w:ind w:firstLine="709"/>
        <w:jc w:val="both"/>
      </w:pPr>
      <w:r w:rsidRPr="00AC0C0E">
        <w:t xml:space="preserve">Obiectivele social - economice </w:t>
      </w:r>
      <w:r w:rsidR="00494B7F" w:rsidRPr="00AC0C0E">
        <w:t>ș</w:t>
      </w:r>
      <w:r w:rsidRPr="00AC0C0E">
        <w:t xml:space="preserve">i ecologice ale pădurii se exprimă prin natura produselor </w:t>
      </w:r>
      <w:r w:rsidR="00494B7F" w:rsidRPr="00AC0C0E">
        <w:t>ș</w:t>
      </w:r>
      <w:r w:rsidRPr="00AC0C0E">
        <w:t>i a serviciilor de protec</w:t>
      </w:r>
      <w:r w:rsidR="00494B7F" w:rsidRPr="00AC0C0E">
        <w:t>ț</w:t>
      </w:r>
      <w:r w:rsidRPr="00AC0C0E">
        <w:t>ie ori social-culturale ale pădurii.</w:t>
      </w:r>
    </w:p>
    <w:p w14:paraId="6222A89D" w14:textId="4D5F613A" w:rsidR="00DE000D" w:rsidRPr="00AC0C0E" w:rsidRDefault="00000000">
      <w:pPr>
        <w:ind w:firstLine="709"/>
        <w:jc w:val="both"/>
      </w:pPr>
      <w:r w:rsidRPr="00AC0C0E">
        <w:t>Pentru pădurile din cadrul unită</w:t>
      </w:r>
      <w:r w:rsidR="00494B7F" w:rsidRPr="00AC0C0E">
        <w:t>ț</w:t>
      </w:r>
      <w:r w:rsidRPr="00AC0C0E">
        <w:t xml:space="preserve">ii, obiectivele detaliate prin stabilirea </w:t>
      </w:r>
      <w:r w:rsidR="00494B7F" w:rsidRPr="00AC0C0E">
        <w:t>ț</w:t>
      </w:r>
      <w:r w:rsidRPr="00AC0C0E">
        <w:t>elurilor de produc</w:t>
      </w:r>
      <w:r w:rsidR="00494B7F" w:rsidRPr="00AC0C0E">
        <w:t>ț</w:t>
      </w:r>
      <w:r w:rsidRPr="00AC0C0E">
        <w:t>ie ori de protec</w:t>
      </w:r>
      <w:r w:rsidR="00494B7F" w:rsidRPr="00AC0C0E">
        <w:t>ț</w:t>
      </w:r>
      <w:r w:rsidRPr="00AC0C0E">
        <w:t>ie la nivelul unită</w:t>
      </w:r>
      <w:r w:rsidR="00494B7F" w:rsidRPr="00AC0C0E">
        <w:t>ț</w:t>
      </w:r>
      <w:r w:rsidRPr="00AC0C0E">
        <w:t>ilor de amenajament sunt prezentate în tabelul următor :</w:t>
      </w:r>
    </w:p>
    <w:p w14:paraId="66AB7CF4" w14:textId="77777777" w:rsidR="00DE000D" w:rsidRPr="00AC0C0E" w:rsidRDefault="00DE000D">
      <w:pPr>
        <w:ind w:firstLine="709"/>
        <w:jc w:val="both"/>
      </w:pPr>
    </w:p>
    <w:p w14:paraId="5BE58863" w14:textId="77777777" w:rsidR="00DE000D" w:rsidRPr="00AC0C0E" w:rsidRDefault="00000000">
      <w:pPr>
        <w:ind w:firstLine="709"/>
        <w:jc w:val="both"/>
      </w:pPr>
      <w:r w:rsidRPr="00AC0C0E">
        <w:tab/>
      </w:r>
      <w:r w:rsidRPr="00AC0C0E">
        <w:tab/>
      </w:r>
      <w:r w:rsidRPr="00AC0C0E">
        <w:tab/>
      </w:r>
      <w:r w:rsidRPr="00AC0C0E">
        <w:tab/>
      </w:r>
      <w:r w:rsidRPr="00AC0C0E">
        <w:tab/>
      </w:r>
      <w:r w:rsidRPr="00AC0C0E">
        <w:tab/>
      </w:r>
      <w:r w:rsidRPr="00AC0C0E">
        <w:tab/>
      </w:r>
      <w:r w:rsidRPr="00AC0C0E">
        <w:tab/>
      </w:r>
      <w:r w:rsidRPr="00AC0C0E">
        <w:tab/>
      </w:r>
      <w:r w:rsidRPr="00AC0C0E">
        <w:tab/>
        <w:t>Tabelul 5.1.1.1.</w:t>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3205"/>
        <w:gridCol w:w="6500"/>
      </w:tblGrid>
      <w:tr w:rsidR="00DE000D" w:rsidRPr="00AC0C0E" w14:paraId="65D88476" w14:textId="77777777">
        <w:trPr>
          <w:jc w:val="center"/>
        </w:trPr>
        <w:tc>
          <w:tcPr>
            <w:tcW w:w="3205" w:type="dxa"/>
            <w:tcBorders>
              <w:top w:val="single" w:sz="12" w:space="0" w:color="auto"/>
              <w:bottom w:val="single" w:sz="12" w:space="0" w:color="auto"/>
              <w:right w:val="single" w:sz="4" w:space="0" w:color="auto"/>
            </w:tcBorders>
          </w:tcPr>
          <w:p w14:paraId="0FAE1F73" w14:textId="6BAD1B72" w:rsidR="00DE000D" w:rsidRPr="00AC0C0E" w:rsidRDefault="00000000">
            <w:pPr>
              <w:jc w:val="center"/>
              <w:rPr>
                <w:sz w:val="20"/>
                <w:szCs w:val="20"/>
              </w:rPr>
            </w:pPr>
            <w:r w:rsidRPr="00AC0C0E">
              <w:rPr>
                <w:sz w:val="20"/>
                <w:szCs w:val="20"/>
              </w:rPr>
              <w:t xml:space="preserve">Grupa </w:t>
            </w:r>
            <w:r w:rsidR="00494B7F" w:rsidRPr="00AC0C0E">
              <w:rPr>
                <w:sz w:val="20"/>
                <w:szCs w:val="20"/>
              </w:rPr>
              <w:t>ș</w:t>
            </w:r>
            <w:r w:rsidRPr="00AC0C0E">
              <w:rPr>
                <w:sz w:val="20"/>
                <w:szCs w:val="20"/>
              </w:rPr>
              <w:t xml:space="preserve">i subgrupa de obiective </w:t>
            </w:r>
            <w:r w:rsidR="00494B7F" w:rsidRPr="00AC0C0E">
              <w:rPr>
                <w:sz w:val="20"/>
                <w:szCs w:val="20"/>
              </w:rPr>
              <w:t>ș</w:t>
            </w:r>
            <w:r w:rsidRPr="00AC0C0E">
              <w:rPr>
                <w:sz w:val="20"/>
                <w:szCs w:val="20"/>
              </w:rPr>
              <w:t>i servicii</w:t>
            </w:r>
          </w:p>
        </w:tc>
        <w:tc>
          <w:tcPr>
            <w:tcW w:w="6500" w:type="dxa"/>
            <w:tcBorders>
              <w:top w:val="single" w:sz="12" w:space="0" w:color="auto"/>
              <w:left w:val="single" w:sz="4" w:space="0" w:color="auto"/>
              <w:bottom w:val="single" w:sz="12" w:space="0" w:color="auto"/>
            </w:tcBorders>
          </w:tcPr>
          <w:p w14:paraId="25F93E52" w14:textId="2E2A2561" w:rsidR="00DE000D" w:rsidRPr="00AC0C0E" w:rsidRDefault="00000000">
            <w:pPr>
              <w:jc w:val="center"/>
              <w:rPr>
                <w:sz w:val="20"/>
                <w:szCs w:val="20"/>
              </w:rPr>
            </w:pPr>
            <w:r w:rsidRPr="00AC0C0E">
              <w:rPr>
                <w:sz w:val="20"/>
                <w:szCs w:val="20"/>
              </w:rPr>
              <w:t>Denumirea obiectivului de protec</w:t>
            </w:r>
            <w:r w:rsidR="00494B7F" w:rsidRPr="00AC0C0E">
              <w:rPr>
                <w:sz w:val="20"/>
                <w:szCs w:val="20"/>
              </w:rPr>
              <w:t>ț</w:t>
            </w:r>
            <w:r w:rsidRPr="00AC0C0E">
              <w:rPr>
                <w:sz w:val="20"/>
                <w:szCs w:val="20"/>
              </w:rPr>
              <w:t>ie sau a serviciilor realizate</w:t>
            </w:r>
          </w:p>
        </w:tc>
      </w:tr>
      <w:tr w:rsidR="00DE000D" w:rsidRPr="00AC0C0E" w14:paraId="4DDF6F84" w14:textId="77777777">
        <w:trPr>
          <w:jc w:val="center"/>
        </w:trPr>
        <w:tc>
          <w:tcPr>
            <w:tcW w:w="9705" w:type="dxa"/>
            <w:gridSpan w:val="2"/>
            <w:tcBorders>
              <w:top w:val="single" w:sz="12" w:space="0" w:color="auto"/>
              <w:bottom w:val="single" w:sz="12" w:space="0" w:color="auto"/>
            </w:tcBorders>
          </w:tcPr>
          <w:p w14:paraId="3E5E974E" w14:textId="05CD0F76" w:rsidR="00DE000D" w:rsidRPr="00AC0C0E" w:rsidRDefault="00000000">
            <w:pPr>
              <w:jc w:val="center"/>
              <w:rPr>
                <w:sz w:val="20"/>
                <w:szCs w:val="20"/>
              </w:rPr>
            </w:pPr>
            <w:r w:rsidRPr="00AC0C0E">
              <w:rPr>
                <w:sz w:val="20"/>
                <w:szCs w:val="20"/>
              </w:rPr>
              <w:t>Grupa I - Păduri cu func</w:t>
            </w:r>
            <w:r w:rsidR="00494B7F" w:rsidRPr="00AC0C0E">
              <w:rPr>
                <w:sz w:val="20"/>
                <w:szCs w:val="20"/>
              </w:rPr>
              <w:t>ț</w:t>
            </w:r>
            <w:r w:rsidRPr="00AC0C0E">
              <w:rPr>
                <w:sz w:val="20"/>
                <w:szCs w:val="20"/>
              </w:rPr>
              <w:t>ii speciale de protec</w:t>
            </w:r>
            <w:r w:rsidR="00494B7F" w:rsidRPr="00AC0C0E">
              <w:rPr>
                <w:sz w:val="20"/>
                <w:szCs w:val="20"/>
              </w:rPr>
              <w:t>ț</w:t>
            </w:r>
            <w:r w:rsidRPr="00AC0C0E">
              <w:rPr>
                <w:sz w:val="20"/>
                <w:szCs w:val="20"/>
              </w:rPr>
              <w:t>ie</w:t>
            </w:r>
          </w:p>
        </w:tc>
      </w:tr>
      <w:tr w:rsidR="00DE000D" w:rsidRPr="00AC0C0E" w14:paraId="3C2FBCC1" w14:textId="77777777">
        <w:trPr>
          <w:jc w:val="center"/>
        </w:trPr>
        <w:tc>
          <w:tcPr>
            <w:tcW w:w="3205" w:type="dxa"/>
            <w:tcBorders>
              <w:top w:val="single" w:sz="4" w:space="0" w:color="auto"/>
              <w:bottom w:val="single" w:sz="12" w:space="0" w:color="auto"/>
              <w:right w:val="single" w:sz="4" w:space="0" w:color="auto"/>
            </w:tcBorders>
          </w:tcPr>
          <w:p w14:paraId="0FC5EF2D" w14:textId="61DE56F7" w:rsidR="00DE000D" w:rsidRPr="00AC0C0E" w:rsidRDefault="00000000">
            <w:pPr>
              <w:jc w:val="center"/>
              <w:rPr>
                <w:sz w:val="20"/>
                <w:szCs w:val="20"/>
              </w:rPr>
            </w:pPr>
            <w:r w:rsidRPr="00AC0C0E">
              <w:rPr>
                <w:sz w:val="20"/>
                <w:szCs w:val="20"/>
              </w:rPr>
              <w:t>Păduri cu func</w:t>
            </w:r>
            <w:r w:rsidR="00494B7F" w:rsidRPr="00AC0C0E">
              <w:rPr>
                <w:sz w:val="20"/>
                <w:szCs w:val="20"/>
              </w:rPr>
              <w:t>ț</w:t>
            </w:r>
            <w:r w:rsidRPr="00AC0C0E">
              <w:rPr>
                <w:sz w:val="20"/>
                <w:szCs w:val="20"/>
              </w:rPr>
              <w:t>ii de protec</w:t>
            </w:r>
            <w:r w:rsidR="00494B7F" w:rsidRPr="00AC0C0E">
              <w:rPr>
                <w:sz w:val="20"/>
                <w:szCs w:val="20"/>
              </w:rPr>
              <w:t>ț</w:t>
            </w:r>
            <w:r w:rsidRPr="00AC0C0E">
              <w:rPr>
                <w:sz w:val="20"/>
                <w:szCs w:val="20"/>
              </w:rPr>
              <w:t>ie a apelor, func</w:t>
            </w:r>
            <w:r w:rsidR="00494B7F" w:rsidRPr="00AC0C0E">
              <w:rPr>
                <w:sz w:val="20"/>
                <w:szCs w:val="20"/>
              </w:rPr>
              <w:t>ț</w:t>
            </w:r>
            <w:r w:rsidRPr="00AC0C0E">
              <w:rPr>
                <w:sz w:val="20"/>
                <w:szCs w:val="20"/>
              </w:rPr>
              <w:t>ii predominant hidrologice</w:t>
            </w:r>
          </w:p>
          <w:p w14:paraId="37754B1E" w14:textId="0A73BDD6" w:rsidR="00DE000D" w:rsidRPr="00AC0C0E" w:rsidRDefault="00000000">
            <w:pPr>
              <w:jc w:val="center"/>
              <w:rPr>
                <w:sz w:val="20"/>
                <w:szCs w:val="20"/>
              </w:rPr>
            </w:pPr>
            <w:r w:rsidRPr="00AC0C0E">
              <w:rPr>
                <w:sz w:val="20"/>
                <w:szCs w:val="20"/>
              </w:rPr>
              <w:t>Categorii func</w:t>
            </w:r>
            <w:r w:rsidR="00494B7F" w:rsidRPr="00AC0C0E">
              <w:rPr>
                <w:sz w:val="20"/>
                <w:szCs w:val="20"/>
              </w:rPr>
              <w:t>ț</w:t>
            </w:r>
            <w:r w:rsidRPr="00AC0C0E">
              <w:rPr>
                <w:sz w:val="20"/>
                <w:szCs w:val="20"/>
              </w:rPr>
              <w:t>ionale:1B, 1C</w:t>
            </w:r>
          </w:p>
        </w:tc>
        <w:tc>
          <w:tcPr>
            <w:tcW w:w="6500" w:type="dxa"/>
            <w:tcBorders>
              <w:top w:val="single" w:sz="4" w:space="0" w:color="auto"/>
              <w:left w:val="single" w:sz="4" w:space="0" w:color="auto"/>
              <w:bottom w:val="single" w:sz="12" w:space="0" w:color="auto"/>
            </w:tcBorders>
          </w:tcPr>
          <w:p w14:paraId="29CF9976" w14:textId="330B8A5D" w:rsidR="00DE000D" w:rsidRPr="00AC0C0E" w:rsidRDefault="00000000">
            <w:pPr>
              <w:jc w:val="both"/>
              <w:rPr>
                <w:sz w:val="20"/>
                <w:szCs w:val="20"/>
              </w:rPr>
            </w:pPr>
            <w:r w:rsidRPr="00AC0C0E">
              <w:rPr>
                <w:sz w:val="20"/>
                <w:szCs w:val="20"/>
              </w:rPr>
              <w:t>Arboretele situate pe versan</w:t>
            </w:r>
            <w:r w:rsidR="00494B7F" w:rsidRPr="00AC0C0E">
              <w:rPr>
                <w:sz w:val="20"/>
                <w:szCs w:val="20"/>
              </w:rPr>
              <w:t>ț</w:t>
            </w:r>
            <w:r w:rsidRPr="00AC0C0E">
              <w:rPr>
                <w:sz w:val="20"/>
                <w:szCs w:val="20"/>
              </w:rPr>
              <w:t>ii direc</w:t>
            </w:r>
            <w:r w:rsidR="00494B7F" w:rsidRPr="00AC0C0E">
              <w:rPr>
                <w:sz w:val="20"/>
                <w:szCs w:val="20"/>
              </w:rPr>
              <w:t>ț</w:t>
            </w:r>
            <w:r w:rsidRPr="00AC0C0E">
              <w:rPr>
                <w:sz w:val="20"/>
                <w:szCs w:val="20"/>
              </w:rPr>
              <w:t xml:space="preserve">i ai lacurilor e acumulare </w:t>
            </w:r>
            <w:r w:rsidR="00494B7F" w:rsidRPr="00AC0C0E">
              <w:rPr>
                <w:sz w:val="20"/>
                <w:szCs w:val="20"/>
              </w:rPr>
              <w:t>ș</w:t>
            </w:r>
            <w:r w:rsidRPr="00AC0C0E">
              <w:rPr>
                <w:sz w:val="20"/>
                <w:szCs w:val="20"/>
              </w:rPr>
              <w:t>i naturale (T.III);</w:t>
            </w:r>
          </w:p>
          <w:p w14:paraId="1C3F1C5C" w14:textId="7AA1C212" w:rsidR="00DE000D" w:rsidRPr="00AC0C0E" w:rsidRDefault="00000000">
            <w:pPr>
              <w:jc w:val="both"/>
              <w:rPr>
                <w:sz w:val="20"/>
                <w:szCs w:val="20"/>
              </w:rPr>
            </w:pPr>
            <w:r w:rsidRPr="00AC0C0E">
              <w:rPr>
                <w:sz w:val="20"/>
                <w:szCs w:val="20"/>
              </w:rPr>
              <w:t>Arboretele situate pe versan</w:t>
            </w:r>
            <w:r w:rsidR="00494B7F" w:rsidRPr="00AC0C0E">
              <w:rPr>
                <w:sz w:val="20"/>
                <w:szCs w:val="20"/>
              </w:rPr>
              <w:t>ț</w:t>
            </w:r>
            <w:r w:rsidRPr="00AC0C0E">
              <w:rPr>
                <w:sz w:val="20"/>
                <w:szCs w:val="20"/>
              </w:rPr>
              <w:t xml:space="preserve">ii râurilor </w:t>
            </w:r>
            <w:r w:rsidR="00494B7F" w:rsidRPr="00AC0C0E">
              <w:rPr>
                <w:sz w:val="20"/>
                <w:szCs w:val="20"/>
              </w:rPr>
              <w:t>ș</w:t>
            </w:r>
            <w:r w:rsidRPr="00AC0C0E">
              <w:rPr>
                <w:sz w:val="20"/>
                <w:szCs w:val="20"/>
              </w:rPr>
              <w:t xml:space="preserve">i pâraielor din zonele montane, de dealuri </w:t>
            </w:r>
            <w:r w:rsidR="00494B7F" w:rsidRPr="00AC0C0E">
              <w:rPr>
                <w:sz w:val="20"/>
                <w:szCs w:val="20"/>
              </w:rPr>
              <w:t>ș</w:t>
            </w:r>
            <w:r w:rsidRPr="00AC0C0E">
              <w:rPr>
                <w:sz w:val="20"/>
                <w:szCs w:val="20"/>
              </w:rPr>
              <w:t xml:space="preserve">i colinare, care alimentează lacurile de acumulare </w:t>
            </w:r>
            <w:r w:rsidR="00494B7F" w:rsidRPr="00AC0C0E">
              <w:rPr>
                <w:sz w:val="20"/>
                <w:szCs w:val="20"/>
              </w:rPr>
              <w:t>ș</w:t>
            </w:r>
            <w:r w:rsidRPr="00AC0C0E">
              <w:rPr>
                <w:sz w:val="20"/>
                <w:szCs w:val="20"/>
              </w:rPr>
              <w:t>i naturale (T .IV)</w:t>
            </w:r>
          </w:p>
        </w:tc>
      </w:tr>
      <w:tr w:rsidR="00DE000D" w:rsidRPr="00AC0C0E" w14:paraId="39B65C03" w14:textId="77777777">
        <w:trPr>
          <w:jc w:val="center"/>
        </w:trPr>
        <w:tc>
          <w:tcPr>
            <w:tcW w:w="3205" w:type="dxa"/>
            <w:tcBorders>
              <w:top w:val="single" w:sz="4" w:space="0" w:color="auto"/>
              <w:bottom w:val="single" w:sz="12" w:space="0" w:color="auto"/>
              <w:right w:val="single" w:sz="4" w:space="0" w:color="auto"/>
            </w:tcBorders>
          </w:tcPr>
          <w:p w14:paraId="0E690EF5" w14:textId="57A822BD" w:rsidR="00DE000D" w:rsidRPr="00AC0C0E" w:rsidRDefault="00000000">
            <w:pPr>
              <w:jc w:val="center"/>
              <w:rPr>
                <w:sz w:val="20"/>
                <w:szCs w:val="20"/>
              </w:rPr>
            </w:pPr>
            <w:r w:rsidRPr="00AC0C0E">
              <w:rPr>
                <w:sz w:val="20"/>
                <w:szCs w:val="20"/>
              </w:rPr>
              <w:t>Păduri cu func</w:t>
            </w:r>
            <w:r w:rsidR="00494B7F" w:rsidRPr="00AC0C0E">
              <w:rPr>
                <w:sz w:val="20"/>
                <w:szCs w:val="20"/>
              </w:rPr>
              <w:t>ț</w:t>
            </w:r>
            <w:r w:rsidRPr="00AC0C0E">
              <w:rPr>
                <w:sz w:val="20"/>
                <w:szCs w:val="20"/>
              </w:rPr>
              <w:t>ii de protec</w:t>
            </w:r>
            <w:r w:rsidR="00494B7F" w:rsidRPr="00AC0C0E">
              <w:rPr>
                <w:sz w:val="20"/>
                <w:szCs w:val="20"/>
              </w:rPr>
              <w:t>ț</w:t>
            </w:r>
            <w:r w:rsidRPr="00AC0C0E">
              <w:rPr>
                <w:sz w:val="20"/>
                <w:szCs w:val="20"/>
              </w:rPr>
              <w:t xml:space="preserve">ie a terenurilor </w:t>
            </w:r>
            <w:r w:rsidR="00494B7F" w:rsidRPr="00AC0C0E">
              <w:rPr>
                <w:sz w:val="20"/>
                <w:szCs w:val="20"/>
              </w:rPr>
              <w:t>ș</w:t>
            </w:r>
            <w:r w:rsidRPr="00AC0C0E">
              <w:rPr>
                <w:sz w:val="20"/>
                <w:szCs w:val="20"/>
              </w:rPr>
              <w:t>i solurilor, func</w:t>
            </w:r>
            <w:r w:rsidR="00494B7F" w:rsidRPr="00AC0C0E">
              <w:rPr>
                <w:sz w:val="20"/>
                <w:szCs w:val="20"/>
              </w:rPr>
              <w:t>ț</w:t>
            </w:r>
            <w:r w:rsidRPr="00AC0C0E">
              <w:rPr>
                <w:sz w:val="20"/>
                <w:szCs w:val="20"/>
              </w:rPr>
              <w:t>ii predominant pedologice</w:t>
            </w:r>
          </w:p>
          <w:p w14:paraId="6F6F947C" w14:textId="6C0C5C61" w:rsidR="00DE000D" w:rsidRPr="00AC0C0E" w:rsidRDefault="00000000">
            <w:pPr>
              <w:jc w:val="center"/>
              <w:rPr>
                <w:sz w:val="20"/>
                <w:szCs w:val="20"/>
              </w:rPr>
            </w:pPr>
            <w:r w:rsidRPr="00AC0C0E">
              <w:rPr>
                <w:sz w:val="20"/>
                <w:szCs w:val="20"/>
              </w:rPr>
              <w:t>Categorii func</w:t>
            </w:r>
            <w:r w:rsidR="00494B7F" w:rsidRPr="00AC0C0E">
              <w:rPr>
                <w:sz w:val="20"/>
                <w:szCs w:val="20"/>
              </w:rPr>
              <w:t>ț</w:t>
            </w:r>
            <w:r w:rsidRPr="00AC0C0E">
              <w:rPr>
                <w:sz w:val="20"/>
                <w:szCs w:val="20"/>
              </w:rPr>
              <w:t>ionale:2A, 2C</w:t>
            </w:r>
          </w:p>
        </w:tc>
        <w:tc>
          <w:tcPr>
            <w:tcW w:w="6500" w:type="dxa"/>
            <w:tcBorders>
              <w:top w:val="single" w:sz="4" w:space="0" w:color="auto"/>
              <w:left w:val="single" w:sz="4" w:space="0" w:color="auto"/>
              <w:bottom w:val="single" w:sz="12" w:space="0" w:color="auto"/>
            </w:tcBorders>
          </w:tcPr>
          <w:p w14:paraId="26A03DD4" w14:textId="24899E3C" w:rsidR="00DE000D" w:rsidRPr="00AC0C0E" w:rsidRDefault="00000000">
            <w:pPr>
              <w:jc w:val="both"/>
              <w:rPr>
                <w:sz w:val="20"/>
                <w:szCs w:val="20"/>
              </w:rPr>
            </w:pPr>
            <w:r w:rsidRPr="00AC0C0E">
              <w:rPr>
                <w:sz w:val="20"/>
                <w:szCs w:val="20"/>
              </w:rPr>
              <w:t>Arboretele situate pe stâncării, pe grohoti</w:t>
            </w:r>
            <w:r w:rsidR="00494B7F" w:rsidRPr="00AC0C0E">
              <w:rPr>
                <w:sz w:val="20"/>
                <w:szCs w:val="20"/>
              </w:rPr>
              <w:t>ș</w:t>
            </w:r>
            <w:r w:rsidRPr="00AC0C0E">
              <w:rPr>
                <w:sz w:val="20"/>
                <w:szCs w:val="20"/>
              </w:rPr>
              <w:t xml:space="preserve">uri </w:t>
            </w:r>
            <w:r w:rsidR="00494B7F" w:rsidRPr="00AC0C0E">
              <w:rPr>
                <w:sz w:val="20"/>
                <w:szCs w:val="20"/>
              </w:rPr>
              <w:t>ș</w:t>
            </w:r>
            <w:r w:rsidRPr="00AC0C0E">
              <w:rPr>
                <w:sz w:val="20"/>
                <w:szCs w:val="20"/>
              </w:rPr>
              <w:t xml:space="preserve">i pe terenuri cu eroziune în adâncime </w:t>
            </w:r>
            <w:r w:rsidR="00494B7F" w:rsidRPr="00AC0C0E">
              <w:rPr>
                <w:sz w:val="20"/>
                <w:szCs w:val="20"/>
              </w:rPr>
              <w:t>ș</w:t>
            </w:r>
            <w:r w:rsidRPr="00AC0C0E">
              <w:rPr>
                <w:sz w:val="20"/>
                <w:szCs w:val="20"/>
              </w:rPr>
              <w:t>i pe terenuri cu înclinarea mai mare de 30 grade pe substrate de fli</w:t>
            </w:r>
            <w:r w:rsidR="00494B7F" w:rsidRPr="00AC0C0E">
              <w:rPr>
                <w:sz w:val="20"/>
                <w:szCs w:val="20"/>
              </w:rPr>
              <w:t>ș</w:t>
            </w:r>
            <w:r w:rsidRPr="00AC0C0E">
              <w:rPr>
                <w:sz w:val="20"/>
                <w:szCs w:val="20"/>
              </w:rPr>
              <w:t xml:space="preserve"> (facies marnos, marno-argilos </w:t>
            </w:r>
            <w:r w:rsidR="00494B7F" w:rsidRPr="00AC0C0E">
              <w:rPr>
                <w:sz w:val="20"/>
                <w:szCs w:val="20"/>
              </w:rPr>
              <w:t>ș</w:t>
            </w:r>
            <w:r w:rsidRPr="00AC0C0E">
              <w:rPr>
                <w:sz w:val="20"/>
                <w:szCs w:val="20"/>
              </w:rPr>
              <w:t>i argilos), nisipuri, pietri</w:t>
            </w:r>
            <w:r w:rsidR="00494B7F" w:rsidRPr="00AC0C0E">
              <w:rPr>
                <w:sz w:val="20"/>
                <w:szCs w:val="20"/>
              </w:rPr>
              <w:t>ș</w:t>
            </w:r>
            <w:r w:rsidRPr="00AC0C0E">
              <w:rPr>
                <w:sz w:val="20"/>
                <w:szCs w:val="20"/>
              </w:rPr>
              <w:t xml:space="preserve">uri </w:t>
            </w:r>
            <w:r w:rsidR="00494B7F" w:rsidRPr="00AC0C0E">
              <w:rPr>
                <w:sz w:val="20"/>
                <w:szCs w:val="20"/>
              </w:rPr>
              <w:t>ș</w:t>
            </w:r>
            <w:r w:rsidRPr="00AC0C0E">
              <w:rPr>
                <w:sz w:val="20"/>
                <w:szCs w:val="20"/>
              </w:rPr>
              <w:t xml:space="preserve">i loess, precum </w:t>
            </w:r>
            <w:r w:rsidR="00494B7F" w:rsidRPr="00AC0C0E">
              <w:rPr>
                <w:sz w:val="20"/>
                <w:szCs w:val="20"/>
              </w:rPr>
              <w:t>ș</w:t>
            </w:r>
            <w:r w:rsidRPr="00AC0C0E">
              <w:rPr>
                <w:sz w:val="20"/>
                <w:szCs w:val="20"/>
              </w:rPr>
              <w:t>i cele situate pe terenuri cu înclinare mai mare de 35 grade, pe alte substrate litologice (T.II);</w:t>
            </w:r>
          </w:p>
          <w:p w14:paraId="6C70AD54" w14:textId="77777777" w:rsidR="00DE000D" w:rsidRPr="00AC0C0E" w:rsidRDefault="00000000">
            <w:pPr>
              <w:jc w:val="both"/>
              <w:rPr>
                <w:sz w:val="20"/>
                <w:szCs w:val="20"/>
              </w:rPr>
            </w:pPr>
            <w:r w:rsidRPr="00AC0C0E">
              <w:rPr>
                <w:sz w:val="20"/>
                <w:szCs w:val="20"/>
              </w:rPr>
              <w:t>Arboretele/Benzile de pădure din jurul golurilor alpine (T.II)</w:t>
            </w:r>
          </w:p>
        </w:tc>
      </w:tr>
      <w:tr w:rsidR="00DE000D" w:rsidRPr="00AC0C0E" w14:paraId="0B50A5D4" w14:textId="77777777">
        <w:trPr>
          <w:jc w:val="center"/>
        </w:trPr>
        <w:tc>
          <w:tcPr>
            <w:tcW w:w="3205" w:type="dxa"/>
            <w:tcBorders>
              <w:top w:val="single" w:sz="4" w:space="0" w:color="auto"/>
              <w:bottom w:val="single" w:sz="12" w:space="0" w:color="auto"/>
              <w:right w:val="single" w:sz="4" w:space="0" w:color="auto"/>
            </w:tcBorders>
          </w:tcPr>
          <w:p w14:paraId="23F4B988" w14:textId="21F57A51" w:rsidR="00DE000D" w:rsidRPr="00AC0C0E" w:rsidRDefault="00000000">
            <w:pPr>
              <w:jc w:val="center"/>
              <w:rPr>
                <w:sz w:val="20"/>
                <w:szCs w:val="20"/>
              </w:rPr>
            </w:pPr>
            <w:r w:rsidRPr="00AC0C0E">
              <w:rPr>
                <w:sz w:val="20"/>
                <w:szCs w:val="20"/>
              </w:rPr>
              <w:t xml:space="preserve">Păduri de interes </w:t>
            </w:r>
            <w:r w:rsidR="00494B7F" w:rsidRPr="00AC0C0E">
              <w:rPr>
                <w:sz w:val="20"/>
                <w:szCs w:val="20"/>
              </w:rPr>
              <w:t>ș</w:t>
            </w:r>
            <w:r w:rsidRPr="00AC0C0E">
              <w:rPr>
                <w:sz w:val="20"/>
                <w:szCs w:val="20"/>
              </w:rPr>
              <w:t>tiin</w:t>
            </w:r>
            <w:r w:rsidR="00494B7F" w:rsidRPr="00AC0C0E">
              <w:rPr>
                <w:sz w:val="20"/>
                <w:szCs w:val="20"/>
              </w:rPr>
              <w:t>ț</w:t>
            </w:r>
            <w:r w:rsidRPr="00AC0C0E">
              <w:rPr>
                <w:sz w:val="20"/>
                <w:szCs w:val="20"/>
              </w:rPr>
              <w:t xml:space="preserve">ific, de ocrotire a genofondului </w:t>
            </w:r>
            <w:r w:rsidR="00494B7F" w:rsidRPr="00AC0C0E">
              <w:rPr>
                <w:sz w:val="20"/>
                <w:szCs w:val="20"/>
              </w:rPr>
              <w:t>ș</w:t>
            </w:r>
            <w:r w:rsidRPr="00AC0C0E">
              <w:rPr>
                <w:sz w:val="20"/>
                <w:szCs w:val="20"/>
              </w:rPr>
              <w:t xml:space="preserve">i ecofondului forestier </w:t>
            </w:r>
            <w:r w:rsidR="00494B7F" w:rsidRPr="00AC0C0E">
              <w:rPr>
                <w:sz w:val="20"/>
                <w:szCs w:val="20"/>
              </w:rPr>
              <w:t>ș</w:t>
            </w:r>
            <w:r w:rsidRPr="00AC0C0E">
              <w:rPr>
                <w:sz w:val="20"/>
                <w:szCs w:val="20"/>
              </w:rPr>
              <w:t>i a altor ecosisteme cu elemente naturale de valoare deosebită</w:t>
            </w:r>
          </w:p>
          <w:p w14:paraId="7E7E5318" w14:textId="118AEC45" w:rsidR="00DE000D" w:rsidRPr="00AC0C0E" w:rsidRDefault="00000000">
            <w:pPr>
              <w:jc w:val="center"/>
              <w:rPr>
                <w:sz w:val="20"/>
                <w:szCs w:val="20"/>
              </w:rPr>
            </w:pPr>
            <w:r w:rsidRPr="00AC0C0E">
              <w:rPr>
                <w:sz w:val="20"/>
                <w:szCs w:val="20"/>
              </w:rPr>
              <w:t>Categorii func</w:t>
            </w:r>
            <w:r w:rsidR="00494B7F" w:rsidRPr="00AC0C0E">
              <w:rPr>
                <w:sz w:val="20"/>
                <w:szCs w:val="20"/>
              </w:rPr>
              <w:t>ț</w:t>
            </w:r>
            <w:r w:rsidRPr="00AC0C0E">
              <w:rPr>
                <w:sz w:val="20"/>
                <w:szCs w:val="20"/>
              </w:rPr>
              <w:t>ionale:5Q, 5U</w:t>
            </w:r>
          </w:p>
        </w:tc>
        <w:tc>
          <w:tcPr>
            <w:tcW w:w="6500" w:type="dxa"/>
            <w:tcBorders>
              <w:top w:val="single" w:sz="4" w:space="0" w:color="auto"/>
              <w:left w:val="single" w:sz="4" w:space="0" w:color="auto"/>
              <w:bottom w:val="single" w:sz="12" w:space="0" w:color="auto"/>
            </w:tcBorders>
          </w:tcPr>
          <w:p w14:paraId="4F46C4DE" w14:textId="4D190484" w:rsidR="00DE000D" w:rsidRPr="00AC0C0E" w:rsidRDefault="00000000">
            <w:pPr>
              <w:jc w:val="both"/>
              <w:rPr>
                <w:sz w:val="20"/>
                <w:szCs w:val="20"/>
              </w:rPr>
            </w:pPr>
            <w:r w:rsidRPr="00AC0C0E">
              <w:rPr>
                <w:sz w:val="20"/>
                <w:szCs w:val="20"/>
              </w:rPr>
              <w:t xml:space="preserve">Arboretele din păduri/ecosisteme de pădure cu valoare protectivă pentru habitate de interes comunitar </w:t>
            </w:r>
            <w:r w:rsidR="00494B7F" w:rsidRPr="00AC0C0E">
              <w:rPr>
                <w:sz w:val="20"/>
                <w:szCs w:val="20"/>
              </w:rPr>
              <w:t>ș</w:t>
            </w:r>
            <w:r w:rsidRPr="00AC0C0E">
              <w:rPr>
                <w:sz w:val="20"/>
                <w:szCs w:val="20"/>
              </w:rPr>
              <w:t>i specii de interes deosebit incluse în arii speciale de conservare/situri de importan</w:t>
            </w:r>
            <w:r w:rsidR="00494B7F" w:rsidRPr="00AC0C0E">
              <w:rPr>
                <w:sz w:val="20"/>
                <w:szCs w:val="20"/>
              </w:rPr>
              <w:t>ț</w:t>
            </w:r>
            <w:r w:rsidRPr="00AC0C0E">
              <w:rPr>
                <w:sz w:val="20"/>
                <w:szCs w:val="20"/>
              </w:rPr>
              <w:t>ă comunitară în scopul conservării habitatelor (din re</w:t>
            </w:r>
            <w:r w:rsidR="00494B7F" w:rsidRPr="00AC0C0E">
              <w:rPr>
                <w:sz w:val="20"/>
                <w:szCs w:val="20"/>
              </w:rPr>
              <w:t>ț</w:t>
            </w:r>
            <w:r w:rsidRPr="00AC0C0E">
              <w:rPr>
                <w:sz w:val="20"/>
                <w:szCs w:val="20"/>
              </w:rPr>
              <w:t>eaua ecologică Natura 2000 - SCI) (T. IV);</w:t>
            </w:r>
          </w:p>
          <w:p w14:paraId="68FB49F2" w14:textId="4DA01A98" w:rsidR="00DE000D" w:rsidRPr="00AC0C0E" w:rsidRDefault="00000000">
            <w:pPr>
              <w:jc w:val="both"/>
              <w:rPr>
                <w:sz w:val="20"/>
                <w:szCs w:val="20"/>
              </w:rPr>
            </w:pPr>
            <w:r w:rsidRPr="00AC0C0E">
              <w:rPr>
                <w:sz w:val="20"/>
                <w:szCs w:val="20"/>
              </w:rPr>
              <w:t>Arboretele din ecosisteme forestiere rare, amenin</w:t>
            </w:r>
            <w:r w:rsidR="00494B7F" w:rsidRPr="00AC0C0E">
              <w:rPr>
                <w:sz w:val="20"/>
                <w:szCs w:val="20"/>
              </w:rPr>
              <w:t>ț</w:t>
            </w:r>
            <w:r w:rsidRPr="00AC0C0E">
              <w:rPr>
                <w:sz w:val="20"/>
                <w:szCs w:val="20"/>
              </w:rPr>
              <w:t>ate sau periclitate (T. II)</w:t>
            </w:r>
          </w:p>
        </w:tc>
      </w:tr>
    </w:tbl>
    <w:p w14:paraId="2FF6727C" w14:textId="77777777" w:rsidR="00DE000D" w:rsidRPr="00AC0C0E" w:rsidRDefault="00DE000D"/>
    <w:p w14:paraId="1C92C8EE" w14:textId="77777777" w:rsidR="00DE000D" w:rsidRPr="00AC0C0E" w:rsidRDefault="00000000">
      <w:pPr>
        <w:ind w:firstLine="709"/>
        <w:jc w:val="both"/>
      </w:pPr>
      <w:r w:rsidRPr="00AC0C0E">
        <w:t>Obiectivele avute în vedere urmăresc respectarea regimului silvic.</w:t>
      </w:r>
    </w:p>
    <w:p w14:paraId="463309AF" w14:textId="77777777" w:rsidR="00DE000D" w:rsidRPr="00AC0C0E" w:rsidRDefault="00DE000D">
      <w:pPr>
        <w:ind w:firstLine="709"/>
        <w:jc w:val="both"/>
      </w:pPr>
    </w:p>
    <w:p w14:paraId="2F075365" w14:textId="77777777" w:rsidR="00DE000D" w:rsidRPr="00AC0C0E" w:rsidRDefault="00DE000D">
      <w:pPr>
        <w:ind w:firstLine="709"/>
        <w:jc w:val="both"/>
      </w:pPr>
    </w:p>
    <w:p w14:paraId="471714D8" w14:textId="4E2308BB" w:rsidR="00DE000D" w:rsidRPr="00AC0C0E" w:rsidRDefault="00000000">
      <w:pPr>
        <w:pStyle w:val="Titlu1"/>
        <w:ind w:left="567" w:right="567"/>
        <w:jc w:val="center"/>
      </w:pPr>
      <w:bookmarkStart w:id="66" w:name="_Toc164467679"/>
      <w:r w:rsidRPr="00AC0C0E">
        <w:rPr>
          <w:b/>
          <w:bCs/>
        </w:rPr>
        <w:t>5.1.2. Func</w:t>
      </w:r>
      <w:r w:rsidR="00494B7F" w:rsidRPr="00AC0C0E">
        <w:rPr>
          <w:b/>
          <w:bCs/>
        </w:rPr>
        <w:t>ț</w:t>
      </w:r>
      <w:r w:rsidRPr="00AC0C0E">
        <w:rPr>
          <w:b/>
          <w:bCs/>
        </w:rPr>
        <w:t>iile pădurii</w:t>
      </w:r>
      <w:bookmarkEnd w:id="66"/>
    </w:p>
    <w:p w14:paraId="5B87836D" w14:textId="77777777" w:rsidR="00DE000D" w:rsidRPr="00AC0C0E" w:rsidRDefault="00DE000D">
      <w:pPr>
        <w:ind w:left="567" w:right="567"/>
        <w:jc w:val="center"/>
      </w:pPr>
    </w:p>
    <w:p w14:paraId="78C9C815" w14:textId="61165A36" w:rsidR="00DE000D" w:rsidRPr="00AC0C0E" w:rsidRDefault="00000000">
      <w:pPr>
        <w:ind w:firstLine="709"/>
        <w:jc w:val="both"/>
      </w:pPr>
      <w:r w:rsidRPr="00AC0C0E">
        <w:t xml:space="preserve">Repartizarea pe grupe, subgrupe </w:t>
      </w:r>
      <w:r w:rsidR="00494B7F" w:rsidRPr="00AC0C0E">
        <w:t>ș</w:t>
      </w:r>
      <w:r w:rsidRPr="00AC0C0E">
        <w:t>i categorii func</w:t>
      </w:r>
      <w:r w:rsidR="00494B7F" w:rsidRPr="00AC0C0E">
        <w:t>ț</w:t>
      </w:r>
      <w:r w:rsidRPr="00AC0C0E">
        <w:t>ionale, în scopul precizării prin amenajament a obiectivelor social-economice, s-a realizat prin zonarea func</w:t>
      </w:r>
      <w:r w:rsidR="00494B7F" w:rsidRPr="00AC0C0E">
        <w:t>ț</w:t>
      </w:r>
      <w:r w:rsidRPr="00AC0C0E">
        <w:t xml:space="preserve">ională, </w:t>
      </w:r>
      <w:r w:rsidR="00494B7F" w:rsidRPr="00AC0C0E">
        <w:t>ț</w:t>
      </w:r>
      <w:r w:rsidRPr="00AC0C0E">
        <w:t>inând seama de func</w:t>
      </w:r>
      <w:r w:rsidR="00494B7F" w:rsidRPr="00AC0C0E">
        <w:t>ț</w:t>
      </w:r>
      <w:r w:rsidRPr="00AC0C0E">
        <w:t>ia prioritară pe care o îndepline</w:t>
      </w:r>
      <w:r w:rsidR="00494B7F" w:rsidRPr="00AC0C0E">
        <w:t>ș</w:t>
      </w:r>
      <w:r w:rsidRPr="00AC0C0E">
        <w:t>te fiecare arboret. Reparti</w:t>
      </w:r>
      <w:r w:rsidR="00494B7F" w:rsidRPr="00AC0C0E">
        <w:t>ț</w:t>
      </w:r>
      <w:r w:rsidRPr="00AC0C0E">
        <w:t>ia suprafe</w:t>
      </w:r>
      <w:r w:rsidR="00494B7F" w:rsidRPr="00AC0C0E">
        <w:t>ț</w:t>
      </w:r>
      <w:r w:rsidRPr="00AC0C0E">
        <w:t>elor pe categorii func</w:t>
      </w:r>
      <w:r w:rsidR="00494B7F" w:rsidRPr="00AC0C0E">
        <w:t>ț</w:t>
      </w:r>
      <w:r w:rsidRPr="00AC0C0E">
        <w:t>ionale este redată în tabelul 16.2.</w:t>
      </w:r>
    </w:p>
    <w:p w14:paraId="700DC583" w14:textId="70059696" w:rsidR="00DE000D" w:rsidRPr="00AC0C0E" w:rsidRDefault="00000000">
      <w:pPr>
        <w:ind w:firstLine="709"/>
        <w:jc w:val="both"/>
      </w:pPr>
      <w:r w:rsidRPr="00AC0C0E">
        <w:t>Corespunzător obiectivelor social-economice, func</w:t>
      </w:r>
      <w:r w:rsidR="00494B7F" w:rsidRPr="00AC0C0E">
        <w:t>ț</w:t>
      </w:r>
      <w:r w:rsidRPr="00AC0C0E">
        <w:t>iile pe care trebuie să le îndeplinească pădurile luate în studiu sunt preluate în general de la amenajarea precedentă.</w:t>
      </w:r>
    </w:p>
    <w:p w14:paraId="5B5F2468" w14:textId="2FE2DDE9" w:rsidR="00DE000D" w:rsidRPr="00AC0C0E" w:rsidRDefault="00000000">
      <w:pPr>
        <w:ind w:firstLine="709"/>
        <w:jc w:val="both"/>
      </w:pPr>
      <w:r w:rsidRPr="00AC0C0E">
        <w:t>Prin gruparea arboretelor în func</w:t>
      </w:r>
      <w:r w:rsidR="00494B7F" w:rsidRPr="00AC0C0E">
        <w:t>ț</w:t>
      </w:r>
      <w:r w:rsidRPr="00AC0C0E">
        <w:t>ie de rolul îndeplinit au rezultat categorii func</w:t>
      </w:r>
      <w:r w:rsidR="00494B7F" w:rsidRPr="00AC0C0E">
        <w:t>ț</w:t>
      </w:r>
      <w:r w:rsidRPr="00AC0C0E">
        <w:t xml:space="preserve">ionale a căror </w:t>
      </w:r>
      <w:r w:rsidR="000E5B95" w:rsidRPr="00AC0C0E">
        <w:t>situa</w:t>
      </w:r>
      <w:r w:rsidR="00494B7F" w:rsidRPr="00AC0C0E">
        <w:t>ț</w:t>
      </w:r>
      <w:r w:rsidR="000E5B95" w:rsidRPr="00AC0C0E">
        <w:t xml:space="preserve">ie pe UP </w:t>
      </w:r>
      <w:r w:rsidR="00494B7F" w:rsidRPr="00AC0C0E">
        <w:t>ș</w:t>
      </w:r>
      <w:r w:rsidR="000E5B95" w:rsidRPr="00AC0C0E">
        <w:t>i total</w:t>
      </w:r>
      <w:r w:rsidRPr="00AC0C0E">
        <w:t xml:space="preserve"> este prezentată în tabelul următor:</w:t>
      </w:r>
    </w:p>
    <w:p w14:paraId="6C048052" w14:textId="77777777" w:rsidR="00DE000D" w:rsidRPr="00AC0C0E" w:rsidRDefault="00DE000D">
      <w:pPr>
        <w:ind w:firstLine="709"/>
        <w:jc w:val="both"/>
      </w:pPr>
    </w:p>
    <w:p w14:paraId="03BBC221" w14:textId="77777777" w:rsidR="00DE000D" w:rsidRPr="00AC0C0E" w:rsidRDefault="00000000">
      <w:pPr>
        <w:ind w:firstLine="709"/>
        <w:jc w:val="both"/>
      </w:pPr>
      <w:r w:rsidRPr="00AC0C0E">
        <w:tab/>
      </w:r>
      <w:r w:rsidRPr="00AC0C0E">
        <w:tab/>
      </w:r>
      <w:r w:rsidRPr="00AC0C0E">
        <w:tab/>
      </w:r>
      <w:r w:rsidRPr="00AC0C0E">
        <w:tab/>
      </w:r>
      <w:r w:rsidRPr="00AC0C0E">
        <w:tab/>
      </w:r>
      <w:r w:rsidRPr="00AC0C0E">
        <w:tab/>
      </w:r>
      <w:r w:rsidRPr="00AC0C0E">
        <w:tab/>
      </w:r>
      <w:r w:rsidRPr="00AC0C0E">
        <w:tab/>
      </w:r>
      <w:r w:rsidRPr="00AC0C0E">
        <w:tab/>
      </w:r>
      <w:r w:rsidRPr="00AC0C0E">
        <w:tab/>
        <w:t>Tabelul 5.1.2.1.</w:t>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194"/>
        <w:gridCol w:w="1194"/>
        <w:gridCol w:w="1192"/>
        <w:gridCol w:w="1191"/>
        <w:gridCol w:w="1191"/>
        <w:gridCol w:w="1191"/>
      </w:tblGrid>
      <w:tr w:rsidR="00FD29F9" w:rsidRPr="00AC0C0E" w14:paraId="7568B49F" w14:textId="6E754CB9" w:rsidTr="00EC03D0">
        <w:trPr>
          <w:tblHeader/>
          <w:jc w:val="center"/>
        </w:trPr>
        <w:tc>
          <w:tcPr>
            <w:tcW w:w="1194" w:type="dxa"/>
            <w:tcBorders>
              <w:top w:val="single" w:sz="12" w:space="0" w:color="auto"/>
              <w:bottom w:val="single" w:sz="12" w:space="0" w:color="auto"/>
              <w:right w:val="single" w:sz="4" w:space="0" w:color="auto"/>
            </w:tcBorders>
          </w:tcPr>
          <w:p w14:paraId="551314AC" w14:textId="0AD48B7E" w:rsidR="00FD29F9" w:rsidRPr="00AC0C0E" w:rsidRDefault="00FD29F9">
            <w:pPr>
              <w:jc w:val="center"/>
              <w:rPr>
                <w:sz w:val="20"/>
                <w:szCs w:val="20"/>
              </w:rPr>
            </w:pPr>
            <w:r w:rsidRPr="00AC0C0E">
              <w:rPr>
                <w:sz w:val="20"/>
                <w:szCs w:val="20"/>
              </w:rPr>
              <w:t>Grupa func</w:t>
            </w:r>
            <w:r w:rsidR="00494B7F" w:rsidRPr="00AC0C0E">
              <w:rPr>
                <w:sz w:val="20"/>
                <w:szCs w:val="20"/>
              </w:rPr>
              <w:t>ț</w:t>
            </w:r>
            <w:r w:rsidRPr="00AC0C0E">
              <w:rPr>
                <w:sz w:val="20"/>
                <w:szCs w:val="20"/>
              </w:rPr>
              <w:t>ională</w:t>
            </w:r>
          </w:p>
        </w:tc>
        <w:tc>
          <w:tcPr>
            <w:tcW w:w="1194" w:type="dxa"/>
            <w:tcBorders>
              <w:top w:val="single" w:sz="12" w:space="0" w:color="auto"/>
              <w:left w:val="single" w:sz="4" w:space="0" w:color="auto"/>
              <w:bottom w:val="single" w:sz="12" w:space="0" w:color="auto"/>
              <w:right w:val="single" w:sz="4" w:space="0" w:color="auto"/>
            </w:tcBorders>
          </w:tcPr>
          <w:p w14:paraId="580CFC86" w14:textId="44D1DC92" w:rsidR="00FD29F9" w:rsidRPr="00AC0C0E" w:rsidRDefault="00FD29F9">
            <w:pPr>
              <w:jc w:val="center"/>
              <w:rPr>
                <w:sz w:val="20"/>
                <w:szCs w:val="20"/>
              </w:rPr>
            </w:pPr>
            <w:r w:rsidRPr="00AC0C0E">
              <w:rPr>
                <w:sz w:val="20"/>
                <w:szCs w:val="20"/>
              </w:rPr>
              <w:t>Categoria func</w:t>
            </w:r>
            <w:r w:rsidR="00494B7F" w:rsidRPr="00AC0C0E">
              <w:rPr>
                <w:sz w:val="20"/>
                <w:szCs w:val="20"/>
              </w:rPr>
              <w:t>ț</w:t>
            </w:r>
            <w:r w:rsidRPr="00AC0C0E">
              <w:rPr>
                <w:sz w:val="20"/>
                <w:szCs w:val="20"/>
              </w:rPr>
              <w:t>ională</w:t>
            </w:r>
          </w:p>
        </w:tc>
        <w:tc>
          <w:tcPr>
            <w:tcW w:w="1192" w:type="dxa"/>
            <w:tcBorders>
              <w:top w:val="single" w:sz="12" w:space="0" w:color="auto"/>
              <w:left w:val="single" w:sz="4" w:space="0" w:color="auto"/>
              <w:bottom w:val="single" w:sz="12" w:space="0" w:color="auto"/>
              <w:right w:val="single" w:sz="4" w:space="0" w:color="auto"/>
            </w:tcBorders>
          </w:tcPr>
          <w:p w14:paraId="05408C0E" w14:textId="3A85B851" w:rsidR="00FD29F9" w:rsidRPr="00AC0C0E" w:rsidRDefault="00FD29F9">
            <w:pPr>
              <w:jc w:val="center"/>
              <w:rPr>
                <w:sz w:val="20"/>
                <w:szCs w:val="20"/>
              </w:rPr>
            </w:pPr>
            <w:r w:rsidRPr="00AC0C0E">
              <w:rPr>
                <w:sz w:val="20"/>
                <w:szCs w:val="20"/>
              </w:rPr>
              <w:t>Tipul func</w:t>
            </w:r>
            <w:r w:rsidR="00494B7F" w:rsidRPr="00AC0C0E">
              <w:rPr>
                <w:sz w:val="20"/>
                <w:szCs w:val="20"/>
              </w:rPr>
              <w:t>ț</w:t>
            </w:r>
            <w:r w:rsidRPr="00AC0C0E">
              <w:rPr>
                <w:sz w:val="20"/>
                <w:szCs w:val="20"/>
              </w:rPr>
              <w:t>ional</w:t>
            </w:r>
          </w:p>
        </w:tc>
        <w:tc>
          <w:tcPr>
            <w:tcW w:w="1191" w:type="dxa"/>
            <w:tcBorders>
              <w:top w:val="single" w:sz="12" w:space="0" w:color="auto"/>
              <w:left w:val="single" w:sz="4" w:space="0" w:color="auto"/>
              <w:bottom w:val="single" w:sz="12" w:space="0" w:color="auto"/>
              <w:right w:val="single" w:sz="4" w:space="0" w:color="auto"/>
            </w:tcBorders>
          </w:tcPr>
          <w:p w14:paraId="78E591EE" w14:textId="0F9AF113" w:rsidR="00FD29F9" w:rsidRPr="00AC0C0E" w:rsidRDefault="00FD29F9">
            <w:pPr>
              <w:jc w:val="center"/>
              <w:rPr>
                <w:sz w:val="20"/>
                <w:szCs w:val="20"/>
              </w:rPr>
            </w:pPr>
            <w:r w:rsidRPr="00AC0C0E">
              <w:rPr>
                <w:sz w:val="20"/>
                <w:szCs w:val="20"/>
              </w:rPr>
              <w:t>UP II</w:t>
            </w:r>
          </w:p>
        </w:tc>
        <w:tc>
          <w:tcPr>
            <w:tcW w:w="1191" w:type="dxa"/>
            <w:tcBorders>
              <w:top w:val="single" w:sz="12" w:space="0" w:color="auto"/>
              <w:left w:val="single" w:sz="4" w:space="0" w:color="auto"/>
              <w:bottom w:val="single" w:sz="12" w:space="0" w:color="auto"/>
              <w:right w:val="single" w:sz="4" w:space="0" w:color="auto"/>
            </w:tcBorders>
          </w:tcPr>
          <w:p w14:paraId="09C46F4B" w14:textId="6CA4020F" w:rsidR="00FD29F9" w:rsidRPr="00AC0C0E" w:rsidRDefault="00FD29F9">
            <w:pPr>
              <w:jc w:val="center"/>
              <w:rPr>
                <w:sz w:val="20"/>
                <w:szCs w:val="20"/>
              </w:rPr>
            </w:pPr>
            <w:r w:rsidRPr="00AC0C0E">
              <w:rPr>
                <w:sz w:val="20"/>
                <w:szCs w:val="20"/>
              </w:rPr>
              <w:t>UP III</w:t>
            </w:r>
          </w:p>
        </w:tc>
        <w:tc>
          <w:tcPr>
            <w:tcW w:w="1191" w:type="dxa"/>
            <w:tcBorders>
              <w:top w:val="single" w:sz="12" w:space="0" w:color="auto"/>
              <w:left w:val="single" w:sz="4" w:space="0" w:color="auto"/>
              <w:bottom w:val="single" w:sz="12" w:space="0" w:color="auto"/>
              <w:right w:val="single" w:sz="4" w:space="0" w:color="auto"/>
            </w:tcBorders>
          </w:tcPr>
          <w:p w14:paraId="1D121367" w14:textId="77777777" w:rsidR="00FD29F9" w:rsidRPr="00AC0C0E" w:rsidRDefault="00FD29F9">
            <w:pPr>
              <w:jc w:val="center"/>
              <w:rPr>
                <w:sz w:val="20"/>
                <w:szCs w:val="20"/>
              </w:rPr>
            </w:pPr>
            <w:r w:rsidRPr="00AC0C0E">
              <w:rPr>
                <w:sz w:val="20"/>
                <w:szCs w:val="20"/>
              </w:rPr>
              <w:t>Total</w:t>
            </w:r>
          </w:p>
          <w:p w14:paraId="250D5A95" w14:textId="7C09EC92" w:rsidR="00FD29F9" w:rsidRPr="00AC0C0E" w:rsidRDefault="00FD29F9">
            <w:pPr>
              <w:jc w:val="center"/>
              <w:rPr>
                <w:sz w:val="20"/>
                <w:szCs w:val="20"/>
              </w:rPr>
            </w:pPr>
            <w:r w:rsidRPr="00AC0C0E">
              <w:rPr>
                <w:sz w:val="20"/>
                <w:szCs w:val="20"/>
              </w:rPr>
              <w:t>ha</w:t>
            </w:r>
          </w:p>
        </w:tc>
      </w:tr>
      <w:tr w:rsidR="000E5B95" w:rsidRPr="00AC0C0E" w14:paraId="5F4925D3" w14:textId="0C58C5E5" w:rsidTr="004729D9">
        <w:tblPrEx>
          <w:tblBorders>
            <w:top w:val="single" w:sz="4" w:space="0" w:color="auto"/>
            <w:left w:val="single" w:sz="4" w:space="0" w:color="auto"/>
            <w:bottom w:val="single" w:sz="4" w:space="0" w:color="auto"/>
            <w:right w:val="single" w:sz="4" w:space="0" w:color="auto"/>
          </w:tblBorders>
        </w:tblPrEx>
        <w:trPr>
          <w:jc w:val="center"/>
        </w:trPr>
        <w:tc>
          <w:tcPr>
            <w:tcW w:w="1194" w:type="dxa"/>
            <w:tcBorders>
              <w:top w:val="nil"/>
              <w:left w:val="single" w:sz="12" w:space="0" w:color="auto"/>
              <w:bottom w:val="nil"/>
              <w:right w:val="single" w:sz="4" w:space="0" w:color="auto"/>
            </w:tcBorders>
          </w:tcPr>
          <w:p w14:paraId="4CE6363D" w14:textId="77777777" w:rsidR="000E5B95" w:rsidRPr="00AC0C0E" w:rsidRDefault="000E5B95" w:rsidP="000E5B95">
            <w:pPr>
              <w:jc w:val="center"/>
              <w:rPr>
                <w:sz w:val="20"/>
                <w:szCs w:val="20"/>
              </w:rPr>
            </w:pPr>
            <w:r w:rsidRPr="00AC0C0E">
              <w:rPr>
                <w:sz w:val="20"/>
                <w:szCs w:val="20"/>
              </w:rPr>
              <w:t>I</w:t>
            </w:r>
          </w:p>
        </w:tc>
        <w:tc>
          <w:tcPr>
            <w:tcW w:w="1194" w:type="dxa"/>
            <w:tcBorders>
              <w:top w:val="single" w:sz="4" w:space="0" w:color="auto"/>
              <w:left w:val="single" w:sz="4" w:space="0" w:color="auto"/>
              <w:bottom w:val="single" w:sz="4" w:space="0" w:color="auto"/>
              <w:right w:val="single" w:sz="4" w:space="0" w:color="auto"/>
            </w:tcBorders>
          </w:tcPr>
          <w:p w14:paraId="36BBB361" w14:textId="77777777" w:rsidR="000E5B95" w:rsidRPr="00AC0C0E" w:rsidRDefault="000E5B95" w:rsidP="000E5B95">
            <w:pPr>
              <w:jc w:val="center"/>
              <w:rPr>
                <w:sz w:val="20"/>
                <w:szCs w:val="20"/>
              </w:rPr>
            </w:pPr>
            <w:r w:rsidRPr="00AC0C0E">
              <w:rPr>
                <w:sz w:val="20"/>
                <w:szCs w:val="20"/>
              </w:rPr>
              <w:t>1B</w:t>
            </w:r>
          </w:p>
        </w:tc>
        <w:tc>
          <w:tcPr>
            <w:tcW w:w="1192" w:type="dxa"/>
            <w:tcBorders>
              <w:top w:val="single" w:sz="4" w:space="0" w:color="auto"/>
              <w:left w:val="single" w:sz="4" w:space="0" w:color="auto"/>
              <w:bottom w:val="single" w:sz="4" w:space="0" w:color="auto"/>
              <w:right w:val="single" w:sz="4" w:space="0" w:color="auto"/>
            </w:tcBorders>
          </w:tcPr>
          <w:p w14:paraId="59DD5552" w14:textId="00157257" w:rsidR="000E5B95" w:rsidRPr="00AC0C0E" w:rsidRDefault="000E5B95" w:rsidP="000E5B95">
            <w:pPr>
              <w:jc w:val="center"/>
              <w:rPr>
                <w:sz w:val="20"/>
                <w:szCs w:val="20"/>
              </w:rPr>
            </w:pPr>
            <w:r w:rsidRPr="00AC0C0E">
              <w:rPr>
                <w:sz w:val="20"/>
                <w:szCs w:val="20"/>
              </w:rPr>
              <w:t>TIII</w:t>
            </w:r>
          </w:p>
        </w:tc>
        <w:tc>
          <w:tcPr>
            <w:tcW w:w="1191" w:type="dxa"/>
            <w:tcBorders>
              <w:top w:val="single" w:sz="4" w:space="0" w:color="auto"/>
              <w:left w:val="single" w:sz="4" w:space="0" w:color="auto"/>
              <w:bottom w:val="single" w:sz="4" w:space="0" w:color="auto"/>
              <w:right w:val="single" w:sz="4" w:space="0" w:color="auto"/>
            </w:tcBorders>
            <w:vAlign w:val="center"/>
          </w:tcPr>
          <w:p w14:paraId="4B0E7582" w14:textId="47B96AE8" w:rsidR="000E5B95" w:rsidRPr="00AC0C0E" w:rsidRDefault="000E5B95" w:rsidP="000E5B95">
            <w:pPr>
              <w:jc w:val="center"/>
              <w:rPr>
                <w:sz w:val="20"/>
                <w:szCs w:val="20"/>
              </w:rPr>
            </w:pPr>
            <w:r w:rsidRPr="00AC0C0E">
              <w:rPr>
                <w:sz w:val="20"/>
                <w:szCs w:val="20"/>
              </w:rPr>
              <w:t>388,71</w:t>
            </w:r>
          </w:p>
        </w:tc>
        <w:tc>
          <w:tcPr>
            <w:tcW w:w="1191" w:type="dxa"/>
            <w:tcBorders>
              <w:top w:val="single" w:sz="4" w:space="0" w:color="auto"/>
              <w:left w:val="single" w:sz="4" w:space="0" w:color="auto"/>
              <w:bottom w:val="single" w:sz="4" w:space="0" w:color="auto"/>
              <w:right w:val="single" w:sz="4" w:space="0" w:color="auto"/>
            </w:tcBorders>
            <w:vAlign w:val="center"/>
          </w:tcPr>
          <w:p w14:paraId="0374F8B3" w14:textId="1E439D12" w:rsidR="000E5B95" w:rsidRPr="00AC0C0E" w:rsidRDefault="000E5B95" w:rsidP="000E5B95">
            <w:pPr>
              <w:jc w:val="center"/>
              <w:rPr>
                <w:sz w:val="20"/>
                <w:szCs w:val="20"/>
              </w:rPr>
            </w:pPr>
            <w:r w:rsidRPr="00AC0C0E">
              <w:rPr>
                <w:sz w:val="20"/>
                <w:szCs w:val="20"/>
              </w:rPr>
              <w:t>553,12</w:t>
            </w:r>
          </w:p>
        </w:tc>
        <w:tc>
          <w:tcPr>
            <w:tcW w:w="1191" w:type="dxa"/>
            <w:tcBorders>
              <w:top w:val="single" w:sz="4" w:space="0" w:color="auto"/>
              <w:left w:val="single" w:sz="4" w:space="0" w:color="auto"/>
              <w:bottom w:val="single" w:sz="4" w:space="0" w:color="auto"/>
              <w:right w:val="single" w:sz="4" w:space="0" w:color="auto"/>
            </w:tcBorders>
          </w:tcPr>
          <w:p w14:paraId="44ACABC5" w14:textId="4EE23240" w:rsidR="000E5B95" w:rsidRPr="00AC0C0E" w:rsidRDefault="000E5B95" w:rsidP="000E5B95">
            <w:pPr>
              <w:jc w:val="center"/>
              <w:rPr>
                <w:sz w:val="20"/>
                <w:szCs w:val="20"/>
              </w:rPr>
            </w:pPr>
            <w:r w:rsidRPr="00AC0C0E">
              <w:rPr>
                <w:sz w:val="20"/>
                <w:szCs w:val="20"/>
              </w:rPr>
              <w:t>941,83</w:t>
            </w:r>
          </w:p>
        </w:tc>
      </w:tr>
      <w:tr w:rsidR="000E5B95" w:rsidRPr="00AC0C0E" w14:paraId="4D66A7EC" w14:textId="2F468CA5" w:rsidTr="004729D9">
        <w:tblPrEx>
          <w:tblBorders>
            <w:top w:val="single" w:sz="4" w:space="0" w:color="auto"/>
            <w:left w:val="single" w:sz="4" w:space="0" w:color="auto"/>
            <w:bottom w:val="single" w:sz="4" w:space="0" w:color="auto"/>
            <w:right w:val="single" w:sz="4" w:space="0" w:color="auto"/>
          </w:tblBorders>
        </w:tblPrEx>
        <w:trPr>
          <w:jc w:val="center"/>
        </w:trPr>
        <w:tc>
          <w:tcPr>
            <w:tcW w:w="1194" w:type="dxa"/>
            <w:tcBorders>
              <w:top w:val="nil"/>
              <w:left w:val="single" w:sz="12" w:space="0" w:color="auto"/>
              <w:bottom w:val="nil"/>
              <w:right w:val="single" w:sz="4" w:space="0" w:color="auto"/>
            </w:tcBorders>
          </w:tcPr>
          <w:p w14:paraId="143CEBD1" w14:textId="77777777" w:rsidR="000E5B95" w:rsidRPr="00AC0C0E" w:rsidRDefault="000E5B95" w:rsidP="000E5B95">
            <w:pPr>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14:paraId="002F7471" w14:textId="77777777" w:rsidR="000E5B95" w:rsidRPr="00AC0C0E" w:rsidRDefault="000E5B95" w:rsidP="000E5B95">
            <w:pPr>
              <w:jc w:val="center"/>
              <w:rPr>
                <w:sz w:val="20"/>
                <w:szCs w:val="20"/>
              </w:rPr>
            </w:pPr>
            <w:r w:rsidRPr="00AC0C0E">
              <w:rPr>
                <w:sz w:val="20"/>
                <w:szCs w:val="20"/>
              </w:rPr>
              <w:t>1C</w:t>
            </w:r>
          </w:p>
        </w:tc>
        <w:tc>
          <w:tcPr>
            <w:tcW w:w="1192" w:type="dxa"/>
            <w:tcBorders>
              <w:top w:val="single" w:sz="4" w:space="0" w:color="auto"/>
              <w:left w:val="single" w:sz="4" w:space="0" w:color="auto"/>
              <w:bottom w:val="single" w:sz="4" w:space="0" w:color="auto"/>
              <w:right w:val="single" w:sz="4" w:space="0" w:color="auto"/>
            </w:tcBorders>
          </w:tcPr>
          <w:p w14:paraId="3792B96A" w14:textId="5AA2695F" w:rsidR="000E5B95" w:rsidRPr="00AC0C0E" w:rsidRDefault="000E5B95" w:rsidP="000E5B95">
            <w:pPr>
              <w:jc w:val="center"/>
              <w:rPr>
                <w:sz w:val="20"/>
                <w:szCs w:val="20"/>
              </w:rPr>
            </w:pPr>
            <w:r w:rsidRPr="00AC0C0E">
              <w:rPr>
                <w:sz w:val="20"/>
                <w:szCs w:val="20"/>
              </w:rPr>
              <w:t>TIV</w:t>
            </w:r>
          </w:p>
        </w:tc>
        <w:tc>
          <w:tcPr>
            <w:tcW w:w="1191" w:type="dxa"/>
            <w:tcBorders>
              <w:top w:val="single" w:sz="4" w:space="0" w:color="auto"/>
              <w:left w:val="single" w:sz="4" w:space="0" w:color="auto"/>
              <w:bottom w:val="single" w:sz="4" w:space="0" w:color="auto"/>
              <w:right w:val="single" w:sz="4" w:space="0" w:color="auto"/>
            </w:tcBorders>
            <w:vAlign w:val="center"/>
          </w:tcPr>
          <w:p w14:paraId="2607D44B" w14:textId="2F470F90" w:rsidR="000E5B95" w:rsidRPr="00AC0C0E" w:rsidRDefault="000E5B95" w:rsidP="000E5B95">
            <w:pPr>
              <w:jc w:val="center"/>
              <w:rPr>
                <w:sz w:val="20"/>
                <w:szCs w:val="20"/>
              </w:rPr>
            </w:pPr>
            <w:r w:rsidRPr="00AC0C0E">
              <w:rPr>
                <w:sz w:val="20"/>
                <w:szCs w:val="20"/>
              </w:rPr>
              <w:t>1658,12</w:t>
            </w:r>
          </w:p>
        </w:tc>
        <w:tc>
          <w:tcPr>
            <w:tcW w:w="1191" w:type="dxa"/>
            <w:tcBorders>
              <w:top w:val="single" w:sz="4" w:space="0" w:color="auto"/>
              <w:left w:val="single" w:sz="4" w:space="0" w:color="auto"/>
              <w:bottom w:val="single" w:sz="4" w:space="0" w:color="auto"/>
              <w:right w:val="single" w:sz="4" w:space="0" w:color="auto"/>
            </w:tcBorders>
            <w:vAlign w:val="center"/>
          </w:tcPr>
          <w:p w14:paraId="7262549B" w14:textId="22ED832C" w:rsidR="000E5B95" w:rsidRPr="00AC0C0E" w:rsidRDefault="000E5B95" w:rsidP="000E5B95">
            <w:pPr>
              <w:jc w:val="center"/>
              <w:rPr>
                <w:sz w:val="20"/>
                <w:szCs w:val="20"/>
              </w:rPr>
            </w:pPr>
            <w:r w:rsidRPr="00AC0C0E">
              <w:rPr>
                <w:sz w:val="20"/>
                <w:szCs w:val="20"/>
              </w:rPr>
              <w:t>1367,56</w:t>
            </w:r>
          </w:p>
        </w:tc>
        <w:tc>
          <w:tcPr>
            <w:tcW w:w="1191" w:type="dxa"/>
            <w:tcBorders>
              <w:top w:val="single" w:sz="4" w:space="0" w:color="auto"/>
              <w:left w:val="single" w:sz="4" w:space="0" w:color="auto"/>
              <w:bottom w:val="single" w:sz="4" w:space="0" w:color="auto"/>
              <w:right w:val="single" w:sz="4" w:space="0" w:color="auto"/>
            </w:tcBorders>
          </w:tcPr>
          <w:p w14:paraId="408E54E2" w14:textId="56AEAEDE" w:rsidR="000E5B95" w:rsidRPr="00AC0C0E" w:rsidRDefault="000E5B95" w:rsidP="000E5B95">
            <w:pPr>
              <w:jc w:val="center"/>
              <w:rPr>
                <w:sz w:val="20"/>
                <w:szCs w:val="20"/>
              </w:rPr>
            </w:pPr>
            <w:r w:rsidRPr="00AC0C0E">
              <w:rPr>
                <w:sz w:val="20"/>
                <w:szCs w:val="20"/>
              </w:rPr>
              <w:t>3025,68</w:t>
            </w:r>
          </w:p>
        </w:tc>
      </w:tr>
      <w:tr w:rsidR="000E5B95" w:rsidRPr="00AC0C0E" w14:paraId="3E83A6D6" w14:textId="2F5B2BC2" w:rsidTr="004729D9">
        <w:tblPrEx>
          <w:tblBorders>
            <w:top w:val="single" w:sz="4" w:space="0" w:color="auto"/>
            <w:left w:val="single" w:sz="4" w:space="0" w:color="auto"/>
            <w:bottom w:val="single" w:sz="4" w:space="0" w:color="auto"/>
            <w:right w:val="single" w:sz="4" w:space="0" w:color="auto"/>
          </w:tblBorders>
        </w:tblPrEx>
        <w:trPr>
          <w:jc w:val="center"/>
        </w:trPr>
        <w:tc>
          <w:tcPr>
            <w:tcW w:w="1194" w:type="dxa"/>
            <w:tcBorders>
              <w:top w:val="nil"/>
              <w:left w:val="single" w:sz="12" w:space="0" w:color="auto"/>
              <w:bottom w:val="nil"/>
              <w:right w:val="single" w:sz="4" w:space="0" w:color="auto"/>
            </w:tcBorders>
          </w:tcPr>
          <w:p w14:paraId="7644E558" w14:textId="77777777" w:rsidR="000E5B95" w:rsidRPr="00AC0C0E" w:rsidRDefault="000E5B95" w:rsidP="000E5B95">
            <w:pPr>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14:paraId="4C1F4E4A" w14:textId="77777777" w:rsidR="000E5B95" w:rsidRPr="00AC0C0E" w:rsidRDefault="000E5B95" w:rsidP="000E5B95">
            <w:pPr>
              <w:jc w:val="center"/>
              <w:rPr>
                <w:sz w:val="20"/>
                <w:szCs w:val="20"/>
              </w:rPr>
            </w:pPr>
            <w:r w:rsidRPr="00AC0C0E">
              <w:rPr>
                <w:sz w:val="20"/>
                <w:szCs w:val="20"/>
              </w:rPr>
              <w:t>2A</w:t>
            </w:r>
          </w:p>
        </w:tc>
        <w:tc>
          <w:tcPr>
            <w:tcW w:w="1192" w:type="dxa"/>
            <w:tcBorders>
              <w:top w:val="single" w:sz="4" w:space="0" w:color="auto"/>
              <w:left w:val="single" w:sz="4" w:space="0" w:color="auto"/>
              <w:bottom w:val="single" w:sz="4" w:space="0" w:color="auto"/>
              <w:right w:val="single" w:sz="4" w:space="0" w:color="auto"/>
            </w:tcBorders>
          </w:tcPr>
          <w:p w14:paraId="680B4752" w14:textId="269CB233" w:rsidR="000E5B95" w:rsidRPr="00AC0C0E" w:rsidRDefault="000E5B95" w:rsidP="000E5B95">
            <w:pPr>
              <w:jc w:val="center"/>
              <w:rPr>
                <w:sz w:val="20"/>
                <w:szCs w:val="20"/>
              </w:rPr>
            </w:pPr>
            <w:r w:rsidRPr="00AC0C0E">
              <w:rPr>
                <w:sz w:val="20"/>
                <w:szCs w:val="20"/>
              </w:rPr>
              <w:t>TII</w:t>
            </w:r>
          </w:p>
        </w:tc>
        <w:tc>
          <w:tcPr>
            <w:tcW w:w="1191" w:type="dxa"/>
            <w:tcBorders>
              <w:top w:val="single" w:sz="4" w:space="0" w:color="auto"/>
              <w:left w:val="single" w:sz="4" w:space="0" w:color="auto"/>
              <w:bottom w:val="single" w:sz="4" w:space="0" w:color="auto"/>
              <w:right w:val="single" w:sz="4" w:space="0" w:color="auto"/>
            </w:tcBorders>
            <w:vAlign w:val="center"/>
          </w:tcPr>
          <w:p w14:paraId="51D07B9C" w14:textId="542CD383" w:rsidR="000E5B95" w:rsidRPr="00AC0C0E" w:rsidRDefault="000E5B95" w:rsidP="000E5B95">
            <w:pPr>
              <w:jc w:val="center"/>
              <w:rPr>
                <w:sz w:val="20"/>
                <w:szCs w:val="20"/>
              </w:rPr>
            </w:pPr>
            <w:r w:rsidRPr="00AC0C0E">
              <w:rPr>
                <w:sz w:val="20"/>
                <w:szCs w:val="20"/>
              </w:rPr>
              <w:t>1058,36</w:t>
            </w:r>
          </w:p>
        </w:tc>
        <w:tc>
          <w:tcPr>
            <w:tcW w:w="1191" w:type="dxa"/>
            <w:tcBorders>
              <w:top w:val="single" w:sz="4" w:space="0" w:color="auto"/>
              <w:left w:val="single" w:sz="4" w:space="0" w:color="auto"/>
              <w:bottom w:val="single" w:sz="4" w:space="0" w:color="auto"/>
              <w:right w:val="single" w:sz="4" w:space="0" w:color="auto"/>
            </w:tcBorders>
            <w:vAlign w:val="center"/>
          </w:tcPr>
          <w:p w14:paraId="6BC711C7" w14:textId="0CCDFB57" w:rsidR="000E5B95" w:rsidRPr="00AC0C0E" w:rsidRDefault="000E5B95" w:rsidP="000E5B95">
            <w:pPr>
              <w:jc w:val="center"/>
              <w:rPr>
                <w:sz w:val="20"/>
                <w:szCs w:val="20"/>
              </w:rPr>
            </w:pPr>
            <w:r w:rsidRPr="00AC0C0E">
              <w:rPr>
                <w:sz w:val="20"/>
                <w:szCs w:val="20"/>
              </w:rPr>
              <w:t>806,69</w:t>
            </w:r>
          </w:p>
        </w:tc>
        <w:tc>
          <w:tcPr>
            <w:tcW w:w="1191" w:type="dxa"/>
            <w:tcBorders>
              <w:top w:val="single" w:sz="4" w:space="0" w:color="auto"/>
              <w:left w:val="single" w:sz="4" w:space="0" w:color="auto"/>
              <w:bottom w:val="single" w:sz="4" w:space="0" w:color="auto"/>
              <w:right w:val="single" w:sz="4" w:space="0" w:color="auto"/>
            </w:tcBorders>
          </w:tcPr>
          <w:p w14:paraId="57AA7A28" w14:textId="067770E4" w:rsidR="000E5B95" w:rsidRPr="00AC0C0E" w:rsidRDefault="000E5B95" w:rsidP="000E5B95">
            <w:pPr>
              <w:jc w:val="center"/>
              <w:rPr>
                <w:sz w:val="20"/>
                <w:szCs w:val="20"/>
              </w:rPr>
            </w:pPr>
            <w:r w:rsidRPr="00AC0C0E">
              <w:rPr>
                <w:sz w:val="20"/>
                <w:szCs w:val="20"/>
              </w:rPr>
              <w:t>1865,05</w:t>
            </w:r>
          </w:p>
        </w:tc>
      </w:tr>
      <w:tr w:rsidR="000E5B95" w:rsidRPr="00AC0C0E" w14:paraId="122F2451" w14:textId="421D31B7" w:rsidTr="004729D9">
        <w:tblPrEx>
          <w:tblBorders>
            <w:top w:val="single" w:sz="4" w:space="0" w:color="auto"/>
            <w:left w:val="single" w:sz="4" w:space="0" w:color="auto"/>
            <w:bottom w:val="single" w:sz="4" w:space="0" w:color="auto"/>
            <w:right w:val="single" w:sz="4" w:space="0" w:color="auto"/>
          </w:tblBorders>
        </w:tblPrEx>
        <w:trPr>
          <w:jc w:val="center"/>
        </w:trPr>
        <w:tc>
          <w:tcPr>
            <w:tcW w:w="1194" w:type="dxa"/>
            <w:tcBorders>
              <w:top w:val="nil"/>
              <w:left w:val="single" w:sz="12" w:space="0" w:color="auto"/>
              <w:bottom w:val="nil"/>
              <w:right w:val="single" w:sz="4" w:space="0" w:color="auto"/>
            </w:tcBorders>
          </w:tcPr>
          <w:p w14:paraId="5BA435AF" w14:textId="77777777" w:rsidR="000E5B95" w:rsidRPr="00AC0C0E" w:rsidRDefault="000E5B95" w:rsidP="000E5B95">
            <w:pPr>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14:paraId="45AC6187" w14:textId="77777777" w:rsidR="000E5B95" w:rsidRPr="00AC0C0E" w:rsidRDefault="000E5B95" w:rsidP="000E5B95">
            <w:pPr>
              <w:jc w:val="center"/>
              <w:rPr>
                <w:sz w:val="20"/>
                <w:szCs w:val="20"/>
              </w:rPr>
            </w:pPr>
            <w:r w:rsidRPr="00AC0C0E">
              <w:rPr>
                <w:sz w:val="20"/>
                <w:szCs w:val="20"/>
              </w:rPr>
              <w:t>2C</w:t>
            </w:r>
          </w:p>
        </w:tc>
        <w:tc>
          <w:tcPr>
            <w:tcW w:w="1192" w:type="dxa"/>
            <w:tcBorders>
              <w:top w:val="single" w:sz="4" w:space="0" w:color="auto"/>
              <w:left w:val="single" w:sz="4" w:space="0" w:color="auto"/>
              <w:bottom w:val="single" w:sz="4" w:space="0" w:color="auto"/>
              <w:right w:val="single" w:sz="4" w:space="0" w:color="auto"/>
            </w:tcBorders>
          </w:tcPr>
          <w:p w14:paraId="0126418D" w14:textId="48036EBB" w:rsidR="000E5B95" w:rsidRPr="00AC0C0E" w:rsidRDefault="000E5B95" w:rsidP="000E5B95">
            <w:pPr>
              <w:jc w:val="center"/>
              <w:rPr>
                <w:sz w:val="20"/>
                <w:szCs w:val="20"/>
              </w:rPr>
            </w:pPr>
            <w:r w:rsidRPr="00AC0C0E">
              <w:rPr>
                <w:sz w:val="20"/>
                <w:szCs w:val="20"/>
              </w:rPr>
              <w:t>TII</w:t>
            </w:r>
          </w:p>
        </w:tc>
        <w:tc>
          <w:tcPr>
            <w:tcW w:w="1191" w:type="dxa"/>
            <w:tcBorders>
              <w:top w:val="single" w:sz="4" w:space="0" w:color="auto"/>
              <w:left w:val="single" w:sz="4" w:space="0" w:color="auto"/>
              <w:bottom w:val="single" w:sz="4" w:space="0" w:color="auto"/>
              <w:right w:val="single" w:sz="4" w:space="0" w:color="auto"/>
            </w:tcBorders>
            <w:vAlign w:val="center"/>
          </w:tcPr>
          <w:p w14:paraId="444B396D" w14:textId="56BB3E60" w:rsidR="000E5B95" w:rsidRPr="00AC0C0E" w:rsidRDefault="000E5B95" w:rsidP="000E5B95">
            <w:pPr>
              <w:jc w:val="center"/>
              <w:rPr>
                <w:sz w:val="20"/>
                <w:szCs w:val="20"/>
              </w:rPr>
            </w:pPr>
            <w:r w:rsidRPr="00AC0C0E">
              <w:rPr>
                <w:sz w:val="20"/>
                <w:szCs w:val="20"/>
              </w:rPr>
              <w:t>136,07</w:t>
            </w:r>
          </w:p>
        </w:tc>
        <w:tc>
          <w:tcPr>
            <w:tcW w:w="1191" w:type="dxa"/>
            <w:tcBorders>
              <w:top w:val="single" w:sz="4" w:space="0" w:color="auto"/>
              <w:left w:val="single" w:sz="4" w:space="0" w:color="auto"/>
              <w:bottom w:val="single" w:sz="4" w:space="0" w:color="auto"/>
              <w:right w:val="single" w:sz="4" w:space="0" w:color="auto"/>
            </w:tcBorders>
            <w:vAlign w:val="center"/>
          </w:tcPr>
          <w:p w14:paraId="1AC79C0E" w14:textId="552FEF9A" w:rsidR="000E5B95" w:rsidRPr="00AC0C0E" w:rsidRDefault="000E5B95" w:rsidP="000E5B95">
            <w:pPr>
              <w:jc w:val="center"/>
              <w:rPr>
                <w:sz w:val="20"/>
                <w:szCs w:val="20"/>
              </w:rPr>
            </w:pPr>
            <w:r w:rsidRPr="00AC0C0E">
              <w:rPr>
                <w:sz w:val="20"/>
                <w:szCs w:val="20"/>
              </w:rPr>
              <w:t>49,23</w:t>
            </w:r>
          </w:p>
        </w:tc>
        <w:tc>
          <w:tcPr>
            <w:tcW w:w="1191" w:type="dxa"/>
            <w:tcBorders>
              <w:top w:val="single" w:sz="4" w:space="0" w:color="auto"/>
              <w:left w:val="single" w:sz="4" w:space="0" w:color="auto"/>
              <w:bottom w:val="single" w:sz="4" w:space="0" w:color="auto"/>
              <w:right w:val="single" w:sz="4" w:space="0" w:color="auto"/>
            </w:tcBorders>
          </w:tcPr>
          <w:p w14:paraId="75090382" w14:textId="2F328012" w:rsidR="000E5B95" w:rsidRPr="00AC0C0E" w:rsidRDefault="000E5B95" w:rsidP="000E5B95">
            <w:pPr>
              <w:jc w:val="center"/>
              <w:rPr>
                <w:sz w:val="20"/>
                <w:szCs w:val="20"/>
              </w:rPr>
            </w:pPr>
            <w:r w:rsidRPr="00AC0C0E">
              <w:rPr>
                <w:sz w:val="20"/>
                <w:szCs w:val="20"/>
              </w:rPr>
              <w:t>185,30</w:t>
            </w:r>
          </w:p>
        </w:tc>
      </w:tr>
      <w:tr w:rsidR="000E5B95" w:rsidRPr="00AC0C0E" w14:paraId="40CA4FF1" w14:textId="75D87DBF" w:rsidTr="004729D9">
        <w:tblPrEx>
          <w:tblBorders>
            <w:top w:val="single" w:sz="4" w:space="0" w:color="auto"/>
            <w:left w:val="single" w:sz="4" w:space="0" w:color="auto"/>
            <w:bottom w:val="single" w:sz="4" w:space="0" w:color="auto"/>
            <w:right w:val="single" w:sz="4" w:space="0" w:color="auto"/>
          </w:tblBorders>
        </w:tblPrEx>
        <w:trPr>
          <w:jc w:val="center"/>
        </w:trPr>
        <w:tc>
          <w:tcPr>
            <w:tcW w:w="1194" w:type="dxa"/>
            <w:tcBorders>
              <w:top w:val="nil"/>
              <w:left w:val="single" w:sz="12" w:space="0" w:color="auto"/>
              <w:bottom w:val="nil"/>
              <w:right w:val="single" w:sz="4" w:space="0" w:color="auto"/>
            </w:tcBorders>
          </w:tcPr>
          <w:p w14:paraId="3590EBEA" w14:textId="77777777" w:rsidR="000E5B95" w:rsidRPr="00AC0C0E" w:rsidRDefault="000E5B95" w:rsidP="000E5B95">
            <w:pPr>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14:paraId="13B73FD9" w14:textId="77777777" w:rsidR="000E5B95" w:rsidRPr="00AC0C0E" w:rsidRDefault="000E5B95" w:rsidP="000E5B95">
            <w:pPr>
              <w:jc w:val="center"/>
              <w:rPr>
                <w:sz w:val="20"/>
                <w:szCs w:val="20"/>
              </w:rPr>
            </w:pPr>
            <w:r w:rsidRPr="00AC0C0E">
              <w:rPr>
                <w:sz w:val="20"/>
                <w:szCs w:val="20"/>
              </w:rPr>
              <w:t>5Q</w:t>
            </w:r>
          </w:p>
        </w:tc>
        <w:tc>
          <w:tcPr>
            <w:tcW w:w="1192" w:type="dxa"/>
            <w:tcBorders>
              <w:top w:val="single" w:sz="4" w:space="0" w:color="auto"/>
              <w:left w:val="single" w:sz="4" w:space="0" w:color="auto"/>
              <w:bottom w:val="single" w:sz="4" w:space="0" w:color="auto"/>
              <w:right w:val="single" w:sz="4" w:space="0" w:color="auto"/>
            </w:tcBorders>
          </w:tcPr>
          <w:p w14:paraId="78191CBA" w14:textId="6FB70E7E" w:rsidR="000E5B95" w:rsidRPr="00AC0C0E" w:rsidRDefault="000E5B95" w:rsidP="000E5B95">
            <w:pPr>
              <w:jc w:val="center"/>
              <w:rPr>
                <w:sz w:val="20"/>
                <w:szCs w:val="20"/>
              </w:rPr>
            </w:pPr>
            <w:r w:rsidRPr="00AC0C0E">
              <w:rPr>
                <w:sz w:val="20"/>
                <w:szCs w:val="20"/>
              </w:rPr>
              <w:t>TIV</w:t>
            </w:r>
          </w:p>
        </w:tc>
        <w:tc>
          <w:tcPr>
            <w:tcW w:w="1191" w:type="dxa"/>
            <w:tcBorders>
              <w:top w:val="single" w:sz="4" w:space="0" w:color="auto"/>
              <w:left w:val="single" w:sz="4" w:space="0" w:color="auto"/>
              <w:bottom w:val="single" w:sz="4" w:space="0" w:color="auto"/>
              <w:right w:val="single" w:sz="4" w:space="0" w:color="auto"/>
            </w:tcBorders>
            <w:vAlign w:val="center"/>
          </w:tcPr>
          <w:p w14:paraId="78945155" w14:textId="6854D764" w:rsidR="000E5B95" w:rsidRPr="00AC0C0E" w:rsidRDefault="000E5B95" w:rsidP="000E5B95">
            <w:pPr>
              <w:jc w:val="center"/>
              <w:rPr>
                <w:sz w:val="20"/>
                <w:szCs w:val="20"/>
              </w:rPr>
            </w:pPr>
            <w:r w:rsidRPr="00AC0C0E">
              <w:rPr>
                <w:sz w:val="20"/>
                <w:szCs w:val="20"/>
              </w:rPr>
              <w:t>233,49</w:t>
            </w:r>
          </w:p>
        </w:tc>
        <w:tc>
          <w:tcPr>
            <w:tcW w:w="1191" w:type="dxa"/>
            <w:tcBorders>
              <w:top w:val="single" w:sz="4" w:space="0" w:color="auto"/>
              <w:left w:val="single" w:sz="4" w:space="0" w:color="auto"/>
              <w:bottom w:val="single" w:sz="4" w:space="0" w:color="auto"/>
              <w:right w:val="single" w:sz="4" w:space="0" w:color="auto"/>
            </w:tcBorders>
            <w:vAlign w:val="center"/>
          </w:tcPr>
          <w:p w14:paraId="6E227647" w14:textId="2B07CD39" w:rsidR="000E5B95" w:rsidRPr="00AC0C0E" w:rsidRDefault="000E5B95" w:rsidP="000E5B95">
            <w:pPr>
              <w:jc w:val="center"/>
              <w:rPr>
                <w:sz w:val="20"/>
                <w:szCs w:val="20"/>
              </w:rPr>
            </w:pPr>
            <w:r w:rsidRPr="00AC0C0E">
              <w:rPr>
                <w:sz w:val="20"/>
                <w:szCs w:val="20"/>
              </w:rPr>
              <w:t>206,68</w:t>
            </w:r>
          </w:p>
        </w:tc>
        <w:tc>
          <w:tcPr>
            <w:tcW w:w="1191" w:type="dxa"/>
            <w:tcBorders>
              <w:top w:val="single" w:sz="4" w:space="0" w:color="auto"/>
              <w:left w:val="single" w:sz="4" w:space="0" w:color="auto"/>
              <w:bottom w:val="single" w:sz="4" w:space="0" w:color="auto"/>
              <w:right w:val="single" w:sz="4" w:space="0" w:color="auto"/>
            </w:tcBorders>
          </w:tcPr>
          <w:p w14:paraId="0D5CFB68" w14:textId="3F67F094" w:rsidR="000E5B95" w:rsidRPr="00AC0C0E" w:rsidRDefault="000E5B95" w:rsidP="000E5B95">
            <w:pPr>
              <w:jc w:val="center"/>
              <w:rPr>
                <w:sz w:val="20"/>
                <w:szCs w:val="20"/>
              </w:rPr>
            </w:pPr>
            <w:r w:rsidRPr="00AC0C0E">
              <w:rPr>
                <w:sz w:val="20"/>
                <w:szCs w:val="20"/>
              </w:rPr>
              <w:t>440,17</w:t>
            </w:r>
          </w:p>
        </w:tc>
      </w:tr>
      <w:tr w:rsidR="000E5B95" w:rsidRPr="00AC0C0E" w14:paraId="453E0024" w14:textId="4325715D" w:rsidTr="004729D9">
        <w:tblPrEx>
          <w:tblBorders>
            <w:top w:val="single" w:sz="4" w:space="0" w:color="auto"/>
            <w:left w:val="single" w:sz="4" w:space="0" w:color="auto"/>
            <w:bottom w:val="single" w:sz="4" w:space="0" w:color="auto"/>
            <w:right w:val="single" w:sz="4" w:space="0" w:color="auto"/>
          </w:tblBorders>
        </w:tblPrEx>
        <w:trPr>
          <w:jc w:val="center"/>
        </w:trPr>
        <w:tc>
          <w:tcPr>
            <w:tcW w:w="1194" w:type="dxa"/>
            <w:tcBorders>
              <w:top w:val="nil"/>
              <w:left w:val="single" w:sz="12" w:space="0" w:color="auto"/>
              <w:bottom w:val="nil"/>
              <w:right w:val="single" w:sz="4" w:space="0" w:color="auto"/>
            </w:tcBorders>
          </w:tcPr>
          <w:p w14:paraId="2C69A8F8" w14:textId="77777777" w:rsidR="000E5B95" w:rsidRPr="00AC0C0E" w:rsidRDefault="000E5B95" w:rsidP="000E5B95">
            <w:pPr>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14:paraId="6C83F274" w14:textId="77777777" w:rsidR="000E5B95" w:rsidRPr="00AC0C0E" w:rsidRDefault="000E5B95" w:rsidP="000E5B95">
            <w:pPr>
              <w:jc w:val="center"/>
              <w:rPr>
                <w:sz w:val="20"/>
                <w:szCs w:val="20"/>
              </w:rPr>
            </w:pPr>
            <w:r w:rsidRPr="00AC0C0E">
              <w:rPr>
                <w:sz w:val="20"/>
                <w:szCs w:val="20"/>
              </w:rPr>
              <w:t>5U</w:t>
            </w:r>
          </w:p>
        </w:tc>
        <w:tc>
          <w:tcPr>
            <w:tcW w:w="1192" w:type="dxa"/>
            <w:tcBorders>
              <w:top w:val="single" w:sz="4" w:space="0" w:color="auto"/>
              <w:left w:val="single" w:sz="4" w:space="0" w:color="auto"/>
              <w:bottom w:val="single" w:sz="4" w:space="0" w:color="auto"/>
              <w:right w:val="single" w:sz="4" w:space="0" w:color="auto"/>
            </w:tcBorders>
          </w:tcPr>
          <w:p w14:paraId="1CF94D78" w14:textId="2D1394FA" w:rsidR="000E5B95" w:rsidRPr="00AC0C0E" w:rsidRDefault="000E5B95" w:rsidP="000E5B95">
            <w:pPr>
              <w:jc w:val="center"/>
              <w:rPr>
                <w:sz w:val="20"/>
                <w:szCs w:val="20"/>
              </w:rPr>
            </w:pPr>
            <w:r w:rsidRPr="00AC0C0E">
              <w:rPr>
                <w:sz w:val="20"/>
                <w:szCs w:val="20"/>
              </w:rPr>
              <w:t>TII</w:t>
            </w:r>
          </w:p>
        </w:tc>
        <w:tc>
          <w:tcPr>
            <w:tcW w:w="1191" w:type="dxa"/>
            <w:tcBorders>
              <w:top w:val="single" w:sz="4" w:space="0" w:color="auto"/>
              <w:left w:val="single" w:sz="4" w:space="0" w:color="auto"/>
              <w:bottom w:val="single" w:sz="4" w:space="0" w:color="auto"/>
              <w:right w:val="single" w:sz="4" w:space="0" w:color="auto"/>
            </w:tcBorders>
          </w:tcPr>
          <w:p w14:paraId="5D9BFD46" w14:textId="77777777" w:rsidR="000E5B95" w:rsidRPr="00AC0C0E" w:rsidRDefault="000E5B95" w:rsidP="000E5B95">
            <w:pPr>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6939249B" w14:textId="6558DB39" w:rsidR="000E5B95" w:rsidRPr="00AC0C0E" w:rsidRDefault="000E5B95" w:rsidP="000E5B95">
            <w:pPr>
              <w:jc w:val="center"/>
              <w:rPr>
                <w:sz w:val="20"/>
                <w:szCs w:val="20"/>
              </w:rPr>
            </w:pPr>
            <w:r w:rsidRPr="00AC0C0E">
              <w:rPr>
                <w:sz w:val="20"/>
                <w:szCs w:val="20"/>
              </w:rPr>
              <w:t>13,46</w:t>
            </w:r>
          </w:p>
        </w:tc>
        <w:tc>
          <w:tcPr>
            <w:tcW w:w="1191" w:type="dxa"/>
            <w:tcBorders>
              <w:top w:val="single" w:sz="4" w:space="0" w:color="auto"/>
              <w:left w:val="single" w:sz="4" w:space="0" w:color="auto"/>
              <w:bottom w:val="single" w:sz="4" w:space="0" w:color="auto"/>
              <w:right w:val="single" w:sz="4" w:space="0" w:color="auto"/>
            </w:tcBorders>
          </w:tcPr>
          <w:p w14:paraId="0E7AD98D" w14:textId="118546E5" w:rsidR="000E5B95" w:rsidRPr="00AC0C0E" w:rsidRDefault="000E5B95" w:rsidP="000E5B95">
            <w:pPr>
              <w:jc w:val="center"/>
              <w:rPr>
                <w:sz w:val="20"/>
                <w:szCs w:val="20"/>
              </w:rPr>
            </w:pPr>
            <w:r w:rsidRPr="00AC0C0E">
              <w:rPr>
                <w:sz w:val="20"/>
                <w:szCs w:val="20"/>
              </w:rPr>
              <w:t>13,46</w:t>
            </w:r>
          </w:p>
        </w:tc>
      </w:tr>
      <w:tr w:rsidR="000E5B95" w:rsidRPr="00AC0C0E" w14:paraId="490A1AA7" w14:textId="19F8A4C1" w:rsidTr="00EA1D47">
        <w:trPr>
          <w:tblHeader/>
          <w:jc w:val="center"/>
        </w:trPr>
        <w:tc>
          <w:tcPr>
            <w:tcW w:w="3580" w:type="dxa"/>
            <w:gridSpan w:val="3"/>
            <w:tcBorders>
              <w:top w:val="single" w:sz="12" w:space="0" w:color="auto"/>
              <w:bottom w:val="single" w:sz="12" w:space="0" w:color="auto"/>
              <w:right w:val="single" w:sz="4" w:space="0" w:color="auto"/>
            </w:tcBorders>
          </w:tcPr>
          <w:p w14:paraId="7698497B" w14:textId="77777777" w:rsidR="000E5B95" w:rsidRPr="00AC0C0E" w:rsidRDefault="000E5B95" w:rsidP="000E5B95">
            <w:pPr>
              <w:jc w:val="center"/>
              <w:rPr>
                <w:sz w:val="20"/>
                <w:szCs w:val="20"/>
              </w:rPr>
            </w:pPr>
            <w:r w:rsidRPr="00AC0C0E">
              <w:rPr>
                <w:sz w:val="20"/>
                <w:szCs w:val="20"/>
              </w:rPr>
              <w:t>Total grupa I</w:t>
            </w:r>
          </w:p>
        </w:tc>
        <w:tc>
          <w:tcPr>
            <w:tcW w:w="1191" w:type="dxa"/>
            <w:tcBorders>
              <w:top w:val="single" w:sz="12" w:space="0" w:color="auto"/>
              <w:left w:val="single" w:sz="4" w:space="0" w:color="auto"/>
              <w:bottom w:val="single" w:sz="12" w:space="0" w:color="auto"/>
              <w:right w:val="single" w:sz="4" w:space="0" w:color="auto"/>
            </w:tcBorders>
          </w:tcPr>
          <w:p w14:paraId="565F617F" w14:textId="025C04DD" w:rsidR="000E5B95" w:rsidRPr="00AC0C0E" w:rsidRDefault="000E5B95" w:rsidP="000E5B95">
            <w:pPr>
              <w:jc w:val="center"/>
              <w:rPr>
                <w:sz w:val="20"/>
                <w:szCs w:val="20"/>
              </w:rPr>
            </w:pPr>
            <w:r w:rsidRPr="00AC0C0E">
              <w:rPr>
                <w:sz w:val="20"/>
                <w:szCs w:val="20"/>
              </w:rPr>
              <w:t>3474,75</w:t>
            </w:r>
          </w:p>
        </w:tc>
        <w:tc>
          <w:tcPr>
            <w:tcW w:w="1191" w:type="dxa"/>
            <w:tcBorders>
              <w:top w:val="single" w:sz="12" w:space="0" w:color="auto"/>
              <w:left w:val="single" w:sz="4" w:space="0" w:color="auto"/>
              <w:bottom w:val="single" w:sz="12" w:space="0" w:color="auto"/>
              <w:right w:val="single" w:sz="4" w:space="0" w:color="auto"/>
            </w:tcBorders>
            <w:vAlign w:val="center"/>
          </w:tcPr>
          <w:p w14:paraId="7E9C48AF" w14:textId="6923E367" w:rsidR="000E5B95" w:rsidRPr="00AC0C0E" w:rsidRDefault="000E5B95" w:rsidP="000E5B95">
            <w:pPr>
              <w:jc w:val="center"/>
              <w:rPr>
                <w:sz w:val="20"/>
                <w:szCs w:val="20"/>
              </w:rPr>
            </w:pPr>
            <w:r w:rsidRPr="00AC0C0E">
              <w:rPr>
                <w:sz w:val="20"/>
                <w:szCs w:val="20"/>
              </w:rPr>
              <w:t>2996,74</w:t>
            </w:r>
          </w:p>
        </w:tc>
        <w:tc>
          <w:tcPr>
            <w:tcW w:w="1191" w:type="dxa"/>
            <w:tcBorders>
              <w:top w:val="single" w:sz="12" w:space="0" w:color="auto"/>
              <w:left w:val="single" w:sz="4" w:space="0" w:color="auto"/>
              <w:bottom w:val="single" w:sz="12" w:space="0" w:color="auto"/>
              <w:right w:val="single" w:sz="4" w:space="0" w:color="auto"/>
            </w:tcBorders>
          </w:tcPr>
          <w:p w14:paraId="72D5523B" w14:textId="59A02BAD" w:rsidR="000E5B95" w:rsidRPr="00AC0C0E" w:rsidRDefault="000E5B95" w:rsidP="000E5B95">
            <w:pPr>
              <w:jc w:val="center"/>
              <w:rPr>
                <w:sz w:val="20"/>
                <w:szCs w:val="20"/>
              </w:rPr>
            </w:pPr>
            <w:r w:rsidRPr="00AC0C0E">
              <w:rPr>
                <w:sz w:val="20"/>
                <w:szCs w:val="20"/>
              </w:rPr>
              <w:t>6471,49</w:t>
            </w:r>
          </w:p>
        </w:tc>
      </w:tr>
      <w:tr w:rsidR="000E5B95" w:rsidRPr="00AC0C0E" w14:paraId="48605CBF" w14:textId="7CC0A4A1" w:rsidTr="00EA1D47">
        <w:trPr>
          <w:tblHeader/>
          <w:jc w:val="center"/>
        </w:trPr>
        <w:tc>
          <w:tcPr>
            <w:tcW w:w="3580" w:type="dxa"/>
            <w:gridSpan w:val="3"/>
            <w:tcBorders>
              <w:top w:val="single" w:sz="12" w:space="0" w:color="auto"/>
              <w:bottom w:val="single" w:sz="12" w:space="0" w:color="auto"/>
              <w:right w:val="single" w:sz="4" w:space="0" w:color="auto"/>
            </w:tcBorders>
          </w:tcPr>
          <w:p w14:paraId="23AD4279" w14:textId="77777777" w:rsidR="000E5B95" w:rsidRPr="00AC0C0E" w:rsidRDefault="000E5B95" w:rsidP="000E5B95">
            <w:pPr>
              <w:jc w:val="center"/>
              <w:rPr>
                <w:sz w:val="20"/>
                <w:szCs w:val="20"/>
              </w:rPr>
            </w:pPr>
            <w:r w:rsidRPr="00AC0C0E">
              <w:rPr>
                <w:sz w:val="20"/>
                <w:szCs w:val="20"/>
              </w:rPr>
              <w:t>Alte terenuri</w:t>
            </w:r>
          </w:p>
        </w:tc>
        <w:tc>
          <w:tcPr>
            <w:tcW w:w="1191" w:type="dxa"/>
            <w:tcBorders>
              <w:top w:val="single" w:sz="12" w:space="0" w:color="auto"/>
              <w:left w:val="single" w:sz="4" w:space="0" w:color="auto"/>
              <w:bottom w:val="single" w:sz="12" w:space="0" w:color="auto"/>
              <w:right w:val="single" w:sz="4" w:space="0" w:color="auto"/>
            </w:tcBorders>
          </w:tcPr>
          <w:p w14:paraId="4B84F04D" w14:textId="1F334E4E" w:rsidR="000E5B95" w:rsidRPr="00AC0C0E" w:rsidRDefault="000E5B95" w:rsidP="000E5B95">
            <w:pPr>
              <w:jc w:val="center"/>
              <w:rPr>
                <w:sz w:val="20"/>
                <w:szCs w:val="20"/>
              </w:rPr>
            </w:pPr>
            <w:r w:rsidRPr="00AC0C0E">
              <w:rPr>
                <w:sz w:val="20"/>
                <w:szCs w:val="20"/>
              </w:rPr>
              <w:t>64,65</w:t>
            </w:r>
          </w:p>
        </w:tc>
        <w:tc>
          <w:tcPr>
            <w:tcW w:w="1191" w:type="dxa"/>
            <w:tcBorders>
              <w:top w:val="single" w:sz="12" w:space="0" w:color="auto"/>
              <w:left w:val="single" w:sz="4" w:space="0" w:color="auto"/>
              <w:bottom w:val="single" w:sz="12" w:space="0" w:color="auto"/>
              <w:right w:val="single" w:sz="4" w:space="0" w:color="auto"/>
            </w:tcBorders>
            <w:vAlign w:val="center"/>
          </w:tcPr>
          <w:p w14:paraId="4D43FB09" w14:textId="20D7CBF3" w:rsidR="000E5B95" w:rsidRPr="00AC0C0E" w:rsidRDefault="000E5B95" w:rsidP="000E5B95">
            <w:pPr>
              <w:jc w:val="center"/>
              <w:rPr>
                <w:sz w:val="20"/>
                <w:szCs w:val="20"/>
              </w:rPr>
            </w:pPr>
            <w:r w:rsidRPr="00AC0C0E">
              <w:rPr>
                <w:sz w:val="20"/>
                <w:szCs w:val="20"/>
              </w:rPr>
              <w:t>18,36</w:t>
            </w:r>
          </w:p>
        </w:tc>
        <w:tc>
          <w:tcPr>
            <w:tcW w:w="1191" w:type="dxa"/>
            <w:tcBorders>
              <w:top w:val="single" w:sz="12" w:space="0" w:color="auto"/>
              <w:left w:val="single" w:sz="4" w:space="0" w:color="auto"/>
              <w:bottom w:val="single" w:sz="12" w:space="0" w:color="auto"/>
              <w:right w:val="single" w:sz="4" w:space="0" w:color="auto"/>
            </w:tcBorders>
          </w:tcPr>
          <w:p w14:paraId="0578B6CB" w14:textId="70B86C34" w:rsidR="000E5B95" w:rsidRPr="00AC0C0E" w:rsidRDefault="000E5B95" w:rsidP="000E5B95">
            <w:pPr>
              <w:jc w:val="center"/>
              <w:rPr>
                <w:sz w:val="20"/>
                <w:szCs w:val="20"/>
              </w:rPr>
            </w:pPr>
            <w:r w:rsidRPr="00AC0C0E">
              <w:rPr>
                <w:sz w:val="20"/>
                <w:szCs w:val="20"/>
              </w:rPr>
              <w:t>83,01</w:t>
            </w:r>
          </w:p>
        </w:tc>
      </w:tr>
      <w:tr w:rsidR="000E5B95" w:rsidRPr="00AC0C0E" w14:paraId="17838287" w14:textId="0309386E" w:rsidTr="00EA1D47">
        <w:trPr>
          <w:tblHeader/>
          <w:jc w:val="center"/>
        </w:trPr>
        <w:tc>
          <w:tcPr>
            <w:tcW w:w="3580" w:type="dxa"/>
            <w:gridSpan w:val="3"/>
            <w:tcBorders>
              <w:top w:val="single" w:sz="12" w:space="0" w:color="auto"/>
              <w:bottom w:val="single" w:sz="12" w:space="0" w:color="auto"/>
              <w:right w:val="single" w:sz="4" w:space="0" w:color="auto"/>
            </w:tcBorders>
          </w:tcPr>
          <w:p w14:paraId="33D2EFDE" w14:textId="77777777" w:rsidR="000E5B95" w:rsidRPr="00AC0C0E" w:rsidRDefault="000E5B95" w:rsidP="000E5B95">
            <w:pPr>
              <w:jc w:val="center"/>
              <w:rPr>
                <w:sz w:val="20"/>
                <w:szCs w:val="20"/>
              </w:rPr>
            </w:pPr>
            <w:r w:rsidRPr="00AC0C0E">
              <w:rPr>
                <w:sz w:val="20"/>
                <w:szCs w:val="20"/>
              </w:rPr>
              <w:t>Total general</w:t>
            </w:r>
          </w:p>
        </w:tc>
        <w:tc>
          <w:tcPr>
            <w:tcW w:w="1191" w:type="dxa"/>
            <w:tcBorders>
              <w:top w:val="single" w:sz="12" w:space="0" w:color="auto"/>
              <w:left w:val="single" w:sz="4" w:space="0" w:color="auto"/>
              <w:bottom w:val="single" w:sz="12" w:space="0" w:color="auto"/>
              <w:right w:val="single" w:sz="4" w:space="0" w:color="auto"/>
            </w:tcBorders>
          </w:tcPr>
          <w:p w14:paraId="151EC3A6" w14:textId="0E4FCCC6" w:rsidR="000E5B95" w:rsidRPr="00AC0C0E" w:rsidRDefault="000E5B95" w:rsidP="000E5B95">
            <w:pPr>
              <w:jc w:val="center"/>
              <w:rPr>
                <w:sz w:val="20"/>
                <w:szCs w:val="20"/>
              </w:rPr>
            </w:pPr>
            <w:r w:rsidRPr="00AC0C0E">
              <w:rPr>
                <w:sz w:val="20"/>
                <w:szCs w:val="20"/>
              </w:rPr>
              <w:t>3539,40</w:t>
            </w:r>
          </w:p>
        </w:tc>
        <w:tc>
          <w:tcPr>
            <w:tcW w:w="1191" w:type="dxa"/>
            <w:tcBorders>
              <w:top w:val="single" w:sz="12" w:space="0" w:color="auto"/>
              <w:left w:val="single" w:sz="4" w:space="0" w:color="auto"/>
              <w:bottom w:val="single" w:sz="12" w:space="0" w:color="auto"/>
              <w:right w:val="single" w:sz="4" w:space="0" w:color="auto"/>
            </w:tcBorders>
            <w:vAlign w:val="center"/>
          </w:tcPr>
          <w:p w14:paraId="2C3829CD" w14:textId="11B7E17A" w:rsidR="000E5B95" w:rsidRPr="00AC0C0E" w:rsidRDefault="000E5B95" w:rsidP="000E5B95">
            <w:pPr>
              <w:jc w:val="center"/>
              <w:rPr>
                <w:sz w:val="20"/>
                <w:szCs w:val="20"/>
              </w:rPr>
            </w:pPr>
            <w:r w:rsidRPr="00AC0C0E">
              <w:rPr>
                <w:sz w:val="20"/>
                <w:szCs w:val="20"/>
              </w:rPr>
              <w:t>3015,10</w:t>
            </w:r>
          </w:p>
        </w:tc>
        <w:tc>
          <w:tcPr>
            <w:tcW w:w="1191" w:type="dxa"/>
            <w:tcBorders>
              <w:top w:val="single" w:sz="12" w:space="0" w:color="auto"/>
              <w:left w:val="single" w:sz="4" w:space="0" w:color="auto"/>
              <w:bottom w:val="single" w:sz="12" w:space="0" w:color="auto"/>
              <w:right w:val="single" w:sz="4" w:space="0" w:color="auto"/>
            </w:tcBorders>
          </w:tcPr>
          <w:p w14:paraId="13C68DA9" w14:textId="6E1BF75B" w:rsidR="000E5B95" w:rsidRPr="00AC0C0E" w:rsidRDefault="000E5B95" w:rsidP="000E5B95">
            <w:pPr>
              <w:jc w:val="center"/>
              <w:rPr>
                <w:sz w:val="20"/>
                <w:szCs w:val="20"/>
              </w:rPr>
            </w:pPr>
            <w:r w:rsidRPr="00AC0C0E">
              <w:rPr>
                <w:sz w:val="20"/>
                <w:szCs w:val="20"/>
              </w:rPr>
              <w:t>6554,50</w:t>
            </w:r>
          </w:p>
        </w:tc>
      </w:tr>
    </w:tbl>
    <w:p w14:paraId="2A4F20D8" w14:textId="0D229268" w:rsidR="00DE000D" w:rsidRPr="00AC0C0E" w:rsidRDefault="00000000">
      <w:pPr>
        <w:pStyle w:val="Titlu1"/>
        <w:ind w:left="567" w:right="567"/>
        <w:jc w:val="center"/>
      </w:pPr>
      <w:bookmarkStart w:id="67" w:name="_Toc164467680"/>
      <w:r w:rsidRPr="00AC0C0E">
        <w:rPr>
          <w:b/>
          <w:bCs/>
        </w:rPr>
        <w:lastRenderedPageBreak/>
        <w:t>5.1.3. Subunită</w:t>
      </w:r>
      <w:r w:rsidR="00494B7F" w:rsidRPr="00AC0C0E">
        <w:rPr>
          <w:b/>
          <w:bCs/>
        </w:rPr>
        <w:t>ț</w:t>
      </w:r>
      <w:r w:rsidRPr="00AC0C0E">
        <w:rPr>
          <w:b/>
          <w:bCs/>
        </w:rPr>
        <w:t>i de produc</w:t>
      </w:r>
      <w:r w:rsidR="00494B7F" w:rsidRPr="00AC0C0E">
        <w:rPr>
          <w:b/>
          <w:bCs/>
        </w:rPr>
        <w:t>ț</w:t>
      </w:r>
      <w:r w:rsidRPr="00AC0C0E">
        <w:rPr>
          <w:b/>
          <w:bCs/>
        </w:rPr>
        <w:t>ie/protec</w:t>
      </w:r>
      <w:r w:rsidR="00494B7F" w:rsidRPr="00AC0C0E">
        <w:rPr>
          <w:b/>
          <w:bCs/>
        </w:rPr>
        <w:t>ț</w:t>
      </w:r>
      <w:r w:rsidRPr="00AC0C0E">
        <w:rPr>
          <w:b/>
          <w:bCs/>
        </w:rPr>
        <w:t>ie constituite</w:t>
      </w:r>
      <w:bookmarkEnd w:id="67"/>
    </w:p>
    <w:p w14:paraId="38ABCC3F" w14:textId="77777777" w:rsidR="00DE000D" w:rsidRPr="00AC0C0E" w:rsidRDefault="00DE000D">
      <w:pPr>
        <w:ind w:left="567" w:right="567"/>
        <w:jc w:val="center"/>
      </w:pPr>
    </w:p>
    <w:p w14:paraId="31C75532" w14:textId="534D3C74" w:rsidR="00DE000D" w:rsidRPr="00AC0C0E" w:rsidRDefault="00000000">
      <w:pPr>
        <w:ind w:firstLine="709"/>
        <w:jc w:val="both"/>
      </w:pPr>
      <w:r w:rsidRPr="00AC0C0E">
        <w:t>În scopul reglementării procesului de produc</w:t>
      </w:r>
      <w:r w:rsidR="00494B7F" w:rsidRPr="00AC0C0E">
        <w:t>ț</w:t>
      </w:r>
      <w:r w:rsidRPr="00AC0C0E">
        <w:t>ie/protec</w:t>
      </w:r>
      <w:r w:rsidR="00494B7F" w:rsidRPr="00AC0C0E">
        <w:t>ț</w:t>
      </w:r>
      <w:r w:rsidRPr="00AC0C0E">
        <w:t xml:space="preserve">ie conform obiectivelor </w:t>
      </w:r>
      <w:r w:rsidR="00494B7F" w:rsidRPr="00AC0C0E">
        <w:t>ș</w:t>
      </w:r>
      <w:r w:rsidRPr="00AC0C0E">
        <w:t>i func</w:t>
      </w:r>
      <w:r w:rsidR="00494B7F" w:rsidRPr="00AC0C0E">
        <w:t>ț</w:t>
      </w:r>
      <w:r w:rsidRPr="00AC0C0E">
        <w:t xml:space="preserve">iilor ecologice </w:t>
      </w:r>
      <w:r w:rsidR="00494B7F" w:rsidRPr="00AC0C0E">
        <w:t>ș</w:t>
      </w:r>
      <w:r w:rsidRPr="00AC0C0E">
        <w:t>i social-economice atribuite arboretelor au fost constituite următoarele subunită</w:t>
      </w:r>
      <w:r w:rsidR="00494B7F" w:rsidRPr="00AC0C0E">
        <w:t>ț</w:t>
      </w:r>
      <w:r w:rsidRPr="00AC0C0E">
        <w:t>i de gospodărire:</w:t>
      </w:r>
    </w:p>
    <w:p w14:paraId="471C1D81" w14:textId="2BF0A99B" w:rsidR="00DE000D" w:rsidRPr="00AC0C0E" w:rsidRDefault="00000000">
      <w:pPr>
        <w:ind w:firstLine="709"/>
        <w:jc w:val="both"/>
      </w:pPr>
      <w:r w:rsidRPr="00AC0C0E">
        <w:t>- SU.P.„A” - Codru regulat sortimente obi</w:t>
      </w:r>
      <w:r w:rsidR="00494B7F" w:rsidRPr="00AC0C0E">
        <w:t>ș</w:t>
      </w:r>
      <w:r w:rsidRPr="00AC0C0E">
        <w:t xml:space="preserve">nuite: </w:t>
      </w:r>
      <w:r w:rsidRPr="00AC0C0E">
        <w:rPr>
          <w:b/>
          <w:bCs/>
        </w:rPr>
        <w:t>4 407,34 ha</w:t>
      </w:r>
      <w:r w:rsidRPr="00AC0C0E">
        <w:t>;</w:t>
      </w:r>
    </w:p>
    <w:p w14:paraId="1CA4BC80" w14:textId="3DAF329E" w:rsidR="00DE000D" w:rsidRPr="00AC0C0E" w:rsidRDefault="00000000">
      <w:pPr>
        <w:ind w:firstLine="709"/>
        <w:jc w:val="both"/>
      </w:pPr>
      <w:r w:rsidRPr="00AC0C0E">
        <w:t xml:space="preserve">În această subunitate de gospodărire au fost incluse arborete care au </w:t>
      </w:r>
      <w:r w:rsidR="00494B7F" w:rsidRPr="00AC0C0E">
        <w:t>ț</w:t>
      </w:r>
      <w:r w:rsidRPr="00AC0C0E">
        <w:t>el: lemn pentru cherestea, construc</w:t>
      </w:r>
      <w:r w:rsidR="00494B7F" w:rsidRPr="00AC0C0E">
        <w:t>ț</w:t>
      </w:r>
      <w:r w:rsidRPr="00AC0C0E">
        <w:t>ii, celuloză,</w:t>
      </w:r>
      <w:r w:rsidR="000E5B95" w:rsidRPr="00AC0C0E">
        <w:t xml:space="preserve"> </w:t>
      </w:r>
      <w:r w:rsidRPr="00AC0C0E">
        <w:t>etc.</w:t>
      </w:r>
    </w:p>
    <w:p w14:paraId="76E03DC8" w14:textId="77777777" w:rsidR="00DE000D" w:rsidRPr="00AC0C0E" w:rsidRDefault="00000000">
      <w:pPr>
        <w:ind w:firstLine="709"/>
        <w:jc w:val="both"/>
      </w:pPr>
      <w:r w:rsidRPr="00AC0C0E">
        <w:t xml:space="preserve">- SU.P.„M” - Păduri supuse regimului de conservare deosebită: </w:t>
      </w:r>
      <w:r w:rsidRPr="00AC0C0E">
        <w:rPr>
          <w:b/>
          <w:bCs/>
        </w:rPr>
        <w:t>2 063,81 ha</w:t>
      </w:r>
      <w:r w:rsidRPr="00AC0C0E">
        <w:t>;</w:t>
      </w:r>
    </w:p>
    <w:p w14:paraId="13AF2635" w14:textId="78D477B5" w:rsidR="00DE000D" w:rsidRPr="00AC0C0E" w:rsidRDefault="00000000">
      <w:pPr>
        <w:ind w:firstLine="709"/>
        <w:jc w:val="both"/>
      </w:pPr>
      <w:r w:rsidRPr="00AC0C0E">
        <w:t xml:space="preserve">În această subunitate de gospodărire au fost incluse arborete care au </w:t>
      </w:r>
      <w:r w:rsidR="00494B7F" w:rsidRPr="00AC0C0E">
        <w:t>ț</w:t>
      </w:r>
      <w:r w:rsidRPr="00AC0C0E">
        <w:t>eluri de conservare</w:t>
      </w:r>
    </w:p>
    <w:p w14:paraId="41597F2B" w14:textId="5350BA79" w:rsidR="00DE000D" w:rsidRPr="00AC0C0E" w:rsidRDefault="00000000">
      <w:pPr>
        <w:ind w:firstLine="709"/>
        <w:jc w:val="both"/>
      </w:pPr>
      <w:r w:rsidRPr="00AC0C0E">
        <w:t>Constituirea subunită</w:t>
      </w:r>
      <w:r w:rsidR="00494B7F" w:rsidRPr="00AC0C0E">
        <w:t>ț</w:t>
      </w:r>
      <w:r w:rsidRPr="00AC0C0E">
        <w:t xml:space="preserve">ilor de gospodărire, cu indicarea u.a. aferente </w:t>
      </w:r>
      <w:r w:rsidR="00494B7F" w:rsidRPr="00AC0C0E">
        <w:t>ș</w:t>
      </w:r>
      <w:r w:rsidRPr="00AC0C0E">
        <w:t>i a suprafe</w:t>
      </w:r>
      <w:r w:rsidR="00494B7F" w:rsidRPr="00AC0C0E">
        <w:t>ț</w:t>
      </w:r>
      <w:r w:rsidRPr="00AC0C0E">
        <w:t>elor acestora este prezentată în tabelul următor:</w:t>
      </w:r>
    </w:p>
    <w:p w14:paraId="71C9EDD0" w14:textId="77777777" w:rsidR="000E5B95" w:rsidRPr="00AC0C0E" w:rsidRDefault="000E5B95">
      <w:pPr>
        <w:ind w:firstLine="709"/>
        <w:jc w:val="both"/>
      </w:pPr>
    </w:p>
    <w:p w14:paraId="21706C24" w14:textId="17692BDD" w:rsidR="00DE000D" w:rsidRPr="00AC0C0E" w:rsidRDefault="00000000" w:rsidP="000E5B95">
      <w:pPr>
        <w:ind w:left="2880" w:firstLine="720"/>
        <w:jc w:val="center"/>
      </w:pPr>
      <w:r w:rsidRPr="00AC0C0E">
        <w:t>Tabelul 5.1.3.1.</w:t>
      </w:r>
    </w:p>
    <w:tbl>
      <w:tblPr>
        <w:tblW w:w="0" w:type="auto"/>
        <w:jc w:val="center"/>
        <w:tblBorders>
          <w:top w:val="single" w:sz="12" w:space="0" w:color="auto"/>
          <w:left w:val="single" w:sz="12" w:space="0" w:color="auto"/>
          <w:bottom w:val="single" w:sz="4" w:space="0" w:color="auto"/>
          <w:right w:val="single" w:sz="12" w:space="0" w:color="auto"/>
        </w:tblBorders>
        <w:tblCellMar>
          <w:left w:w="0" w:type="dxa"/>
          <w:right w:w="0" w:type="dxa"/>
        </w:tblCellMar>
        <w:tblLook w:val="0000" w:firstRow="0" w:lastRow="0" w:firstColumn="0" w:lastColumn="0" w:noHBand="0" w:noVBand="0"/>
      </w:tblPr>
      <w:tblGrid>
        <w:gridCol w:w="950"/>
        <w:gridCol w:w="1162"/>
        <w:gridCol w:w="1275"/>
        <w:gridCol w:w="1148"/>
        <w:gridCol w:w="1170"/>
      </w:tblGrid>
      <w:tr w:rsidR="000E5B95" w:rsidRPr="00AC0C0E" w14:paraId="1C3E755F" w14:textId="38327D2E" w:rsidTr="000E5B95">
        <w:trPr>
          <w:jc w:val="center"/>
        </w:trPr>
        <w:tc>
          <w:tcPr>
            <w:tcW w:w="950" w:type="dxa"/>
            <w:vMerge w:val="restart"/>
            <w:tcBorders>
              <w:top w:val="single" w:sz="12" w:space="0" w:color="auto"/>
              <w:right w:val="single" w:sz="4" w:space="0" w:color="auto"/>
            </w:tcBorders>
            <w:vAlign w:val="center"/>
          </w:tcPr>
          <w:p w14:paraId="4C3805AC" w14:textId="0E70B1AB" w:rsidR="000E5B95" w:rsidRPr="00AC0C0E" w:rsidRDefault="000E5B95" w:rsidP="000E5B95">
            <w:pPr>
              <w:jc w:val="center"/>
              <w:rPr>
                <w:sz w:val="22"/>
                <w:szCs w:val="22"/>
              </w:rPr>
            </w:pPr>
            <w:r w:rsidRPr="00AC0C0E">
              <w:rPr>
                <w:sz w:val="22"/>
                <w:szCs w:val="22"/>
              </w:rPr>
              <w:t>SU.P.</w:t>
            </w:r>
          </w:p>
        </w:tc>
        <w:tc>
          <w:tcPr>
            <w:tcW w:w="2437" w:type="dxa"/>
            <w:gridSpan w:val="2"/>
            <w:tcBorders>
              <w:top w:val="single" w:sz="12" w:space="0" w:color="auto"/>
              <w:bottom w:val="single" w:sz="4" w:space="0" w:color="auto"/>
              <w:right w:val="single" w:sz="4" w:space="0" w:color="auto"/>
            </w:tcBorders>
          </w:tcPr>
          <w:p w14:paraId="1143C348" w14:textId="77777777" w:rsidR="000E5B95" w:rsidRPr="00AC0C0E" w:rsidRDefault="000E5B95" w:rsidP="00D355FE">
            <w:pPr>
              <w:jc w:val="center"/>
              <w:rPr>
                <w:sz w:val="22"/>
                <w:szCs w:val="22"/>
              </w:rPr>
            </w:pPr>
            <w:r w:rsidRPr="00AC0C0E">
              <w:rPr>
                <w:sz w:val="22"/>
                <w:szCs w:val="22"/>
              </w:rPr>
              <w:t>UP</w:t>
            </w:r>
          </w:p>
        </w:tc>
        <w:tc>
          <w:tcPr>
            <w:tcW w:w="2318" w:type="dxa"/>
            <w:gridSpan w:val="2"/>
            <w:tcBorders>
              <w:top w:val="single" w:sz="12" w:space="0" w:color="auto"/>
              <w:left w:val="single" w:sz="4" w:space="0" w:color="auto"/>
              <w:bottom w:val="single" w:sz="4" w:space="0" w:color="auto"/>
            </w:tcBorders>
          </w:tcPr>
          <w:p w14:paraId="03F92070" w14:textId="29459082" w:rsidR="000E5B95" w:rsidRPr="00AC0C0E" w:rsidRDefault="000E5B95" w:rsidP="00D355FE">
            <w:pPr>
              <w:jc w:val="center"/>
              <w:rPr>
                <w:sz w:val="22"/>
                <w:szCs w:val="22"/>
              </w:rPr>
            </w:pPr>
            <w:r w:rsidRPr="00AC0C0E">
              <w:rPr>
                <w:sz w:val="22"/>
                <w:szCs w:val="22"/>
              </w:rPr>
              <w:t>Total</w:t>
            </w:r>
          </w:p>
        </w:tc>
      </w:tr>
      <w:tr w:rsidR="000E5B95" w:rsidRPr="00AC0C0E" w14:paraId="39D69010" w14:textId="2D711E2B" w:rsidTr="000E5B95">
        <w:tblPrEx>
          <w:tblBorders>
            <w:top w:val="single" w:sz="4" w:space="0" w:color="auto"/>
            <w:bottom w:val="single" w:sz="12" w:space="0" w:color="auto"/>
          </w:tblBorders>
        </w:tblPrEx>
        <w:trPr>
          <w:jc w:val="center"/>
        </w:trPr>
        <w:tc>
          <w:tcPr>
            <w:tcW w:w="950" w:type="dxa"/>
            <w:vMerge/>
            <w:tcBorders>
              <w:bottom w:val="single" w:sz="12" w:space="0" w:color="auto"/>
              <w:right w:val="single" w:sz="4" w:space="0" w:color="auto"/>
            </w:tcBorders>
          </w:tcPr>
          <w:p w14:paraId="232987D8" w14:textId="2C7B3A1A" w:rsidR="000E5B95" w:rsidRPr="00AC0C0E" w:rsidRDefault="000E5B95" w:rsidP="00D355FE">
            <w:pPr>
              <w:jc w:val="center"/>
              <w:rPr>
                <w:sz w:val="22"/>
                <w:szCs w:val="22"/>
              </w:rPr>
            </w:pPr>
          </w:p>
        </w:tc>
        <w:tc>
          <w:tcPr>
            <w:tcW w:w="1162" w:type="dxa"/>
            <w:tcBorders>
              <w:top w:val="single" w:sz="4" w:space="0" w:color="auto"/>
              <w:left w:val="single" w:sz="4" w:space="0" w:color="auto"/>
              <w:bottom w:val="single" w:sz="12" w:space="0" w:color="auto"/>
              <w:right w:val="single" w:sz="4" w:space="0" w:color="auto"/>
            </w:tcBorders>
          </w:tcPr>
          <w:p w14:paraId="0B4D2424" w14:textId="1E9BF157" w:rsidR="000E5B95" w:rsidRPr="00AC0C0E" w:rsidRDefault="000E5B95" w:rsidP="00D355FE">
            <w:pPr>
              <w:jc w:val="center"/>
              <w:rPr>
                <w:sz w:val="22"/>
                <w:szCs w:val="22"/>
              </w:rPr>
            </w:pPr>
            <w:r w:rsidRPr="00AC0C0E">
              <w:rPr>
                <w:sz w:val="22"/>
                <w:szCs w:val="22"/>
              </w:rPr>
              <w:t>II</w:t>
            </w:r>
          </w:p>
        </w:tc>
        <w:tc>
          <w:tcPr>
            <w:tcW w:w="1275" w:type="dxa"/>
            <w:tcBorders>
              <w:top w:val="single" w:sz="4" w:space="0" w:color="auto"/>
              <w:left w:val="single" w:sz="4" w:space="0" w:color="auto"/>
              <w:bottom w:val="single" w:sz="12" w:space="0" w:color="auto"/>
              <w:right w:val="single" w:sz="4" w:space="0" w:color="auto"/>
            </w:tcBorders>
          </w:tcPr>
          <w:p w14:paraId="2970352C" w14:textId="285BDE1B" w:rsidR="000E5B95" w:rsidRPr="00AC0C0E" w:rsidRDefault="000E5B95" w:rsidP="00D355FE">
            <w:pPr>
              <w:jc w:val="center"/>
              <w:rPr>
                <w:sz w:val="22"/>
                <w:szCs w:val="22"/>
              </w:rPr>
            </w:pPr>
            <w:r w:rsidRPr="00AC0C0E">
              <w:rPr>
                <w:sz w:val="22"/>
                <w:szCs w:val="22"/>
              </w:rPr>
              <w:t>III</w:t>
            </w:r>
          </w:p>
        </w:tc>
        <w:tc>
          <w:tcPr>
            <w:tcW w:w="1148" w:type="dxa"/>
            <w:tcBorders>
              <w:top w:val="single" w:sz="4" w:space="0" w:color="auto"/>
              <w:left w:val="single" w:sz="4" w:space="0" w:color="auto"/>
              <w:bottom w:val="single" w:sz="12" w:space="0" w:color="auto"/>
            </w:tcBorders>
          </w:tcPr>
          <w:p w14:paraId="247F11B2" w14:textId="747A18EF" w:rsidR="000E5B95" w:rsidRPr="00AC0C0E" w:rsidRDefault="000E5B95" w:rsidP="00D355FE">
            <w:pPr>
              <w:jc w:val="center"/>
              <w:rPr>
                <w:sz w:val="22"/>
                <w:szCs w:val="22"/>
              </w:rPr>
            </w:pPr>
            <w:r w:rsidRPr="00AC0C0E">
              <w:rPr>
                <w:sz w:val="22"/>
                <w:szCs w:val="22"/>
              </w:rPr>
              <w:t>ha</w:t>
            </w:r>
          </w:p>
        </w:tc>
        <w:tc>
          <w:tcPr>
            <w:tcW w:w="1170" w:type="dxa"/>
            <w:tcBorders>
              <w:top w:val="single" w:sz="4" w:space="0" w:color="auto"/>
              <w:left w:val="single" w:sz="4" w:space="0" w:color="auto"/>
              <w:bottom w:val="single" w:sz="12" w:space="0" w:color="auto"/>
            </w:tcBorders>
          </w:tcPr>
          <w:p w14:paraId="679F2ACA" w14:textId="6F2B811C" w:rsidR="000E5B95" w:rsidRPr="00AC0C0E" w:rsidRDefault="000E5B95" w:rsidP="000E5B95">
            <w:pPr>
              <w:jc w:val="center"/>
              <w:rPr>
                <w:sz w:val="22"/>
                <w:szCs w:val="22"/>
              </w:rPr>
            </w:pPr>
            <w:r w:rsidRPr="00AC0C0E">
              <w:rPr>
                <w:sz w:val="22"/>
                <w:szCs w:val="22"/>
              </w:rPr>
              <w:t>%</w:t>
            </w:r>
          </w:p>
        </w:tc>
      </w:tr>
      <w:tr w:rsidR="000E5B95" w:rsidRPr="00AC0C0E" w14:paraId="16C78591" w14:textId="12A5EF1A" w:rsidTr="00273294">
        <w:tblPrEx>
          <w:tblBorders>
            <w:top w:val="single" w:sz="4" w:space="0" w:color="auto"/>
            <w:bottom w:val="single" w:sz="12" w:space="0" w:color="auto"/>
          </w:tblBorders>
        </w:tblPrEx>
        <w:trPr>
          <w:jc w:val="center"/>
        </w:trPr>
        <w:tc>
          <w:tcPr>
            <w:tcW w:w="950" w:type="dxa"/>
            <w:tcBorders>
              <w:top w:val="single" w:sz="12" w:space="0" w:color="auto"/>
              <w:bottom w:val="single" w:sz="4" w:space="0" w:color="auto"/>
              <w:right w:val="single" w:sz="4" w:space="0" w:color="auto"/>
            </w:tcBorders>
          </w:tcPr>
          <w:p w14:paraId="77618AB4" w14:textId="114AB975" w:rsidR="000E5B95" w:rsidRPr="00AC0C0E" w:rsidRDefault="000E5B95" w:rsidP="000E5B95">
            <w:pPr>
              <w:jc w:val="center"/>
              <w:rPr>
                <w:sz w:val="22"/>
                <w:szCs w:val="22"/>
              </w:rPr>
            </w:pPr>
            <w:r w:rsidRPr="00AC0C0E">
              <w:rPr>
                <w:sz w:val="22"/>
                <w:szCs w:val="22"/>
              </w:rPr>
              <w:t>A</w:t>
            </w:r>
          </w:p>
        </w:tc>
        <w:tc>
          <w:tcPr>
            <w:tcW w:w="1162" w:type="dxa"/>
            <w:tcBorders>
              <w:top w:val="single" w:sz="12" w:space="0" w:color="auto"/>
              <w:left w:val="single" w:sz="4" w:space="0" w:color="auto"/>
              <w:bottom w:val="single" w:sz="4" w:space="0" w:color="auto"/>
              <w:right w:val="single" w:sz="4" w:space="0" w:color="auto"/>
            </w:tcBorders>
          </w:tcPr>
          <w:p w14:paraId="741313DF" w14:textId="282AEA87" w:rsidR="000E5B95" w:rsidRPr="00AC0C0E" w:rsidRDefault="000E5B95" w:rsidP="000E5B95">
            <w:pPr>
              <w:jc w:val="center"/>
              <w:rPr>
                <w:sz w:val="22"/>
                <w:szCs w:val="22"/>
              </w:rPr>
            </w:pPr>
            <w:r w:rsidRPr="00AC0C0E">
              <w:rPr>
                <w:sz w:val="22"/>
                <w:szCs w:val="22"/>
              </w:rPr>
              <w:t>2280,32</w:t>
            </w:r>
          </w:p>
        </w:tc>
        <w:tc>
          <w:tcPr>
            <w:tcW w:w="1275" w:type="dxa"/>
            <w:tcBorders>
              <w:top w:val="single" w:sz="12" w:space="0" w:color="auto"/>
              <w:left w:val="single" w:sz="4" w:space="0" w:color="auto"/>
              <w:bottom w:val="single" w:sz="4" w:space="0" w:color="auto"/>
              <w:right w:val="single" w:sz="4" w:space="0" w:color="auto"/>
            </w:tcBorders>
          </w:tcPr>
          <w:p w14:paraId="1AEE5537" w14:textId="290702AB" w:rsidR="000E5B95" w:rsidRPr="00AC0C0E" w:rsidRDefault="000E5B95" w:rsidP="000E5B95">
            <w:pPr>
              <w:jc w:val="center"/>
              <w:rPr>
                <w:sz w:val="22"/>
                <w:szCs w:val="22"/>
              </w:rPr>
            </w:pPr>
            <w:r w:rsidRPr="00AC0C0E">
              <w:rPr>
                <w:sz w:val="22"/>
                <w:szCs w:val="22"/>
              </w:rPr>
              <w:t>2127,02</w:t>
            </w:r>
          </w:p>
        </w:tc>
        <w:tc>
          <w:tcPr>
            <w:tcW w:w="1148" w:type="dxa"/>
            <w:tcBorders>
              <w:top w:val="single" w:sz="12" w:space="0" w:color="auto"/>
              <w:left w:val="single" w:sz="4" w:space="0" w:color="auto"/>
              <w:bottom w:val="single" w:sz="4" w:space="0" w:color="auto"/>
            </w:tcBorders>
          </w:tcPr>
          <w:p w14:paraId="5697C0AD" w14:textId="0CFE310B" w:rsidR="000E5B95" w:rsidRPr="00AC0C0E" w:rsidRDefault="000E5B95" w:rsidP="000E5B95">
            <w:pPr>
              <w:jc w:val="center"/>
              <w:rPr>
                <w:sz w:val="22"/>
                <w:szCs w:val="22"/>
              </w:rPr>
            </w:pPr>
            <w:r w:rsidRPr="00AC0C0E">
              <w:rPr>
                <w:sz w:val="22"/>
                <w:szCs w:val="22"/>
              </w:rPr>
              <w:t>4407,34</w:t>
            </w:r>
          </w:p>
        </w:tc>
        <w:tc>
          <w:tcPr>
            <w:tcW w:w="1170" w:type="dxa"/>
            <w:tcBorders>
              <w:top w:val="single" w:sz="12" w:space="0" w:color="auto"/>
              <w:left w:val="single" w:sz="4" w:space="0" w:color="auto"/>
              <w:bottom w:val="single" w:sz="4" w:space="0" w:color="auto"/>
            </w:tcBorders>
            <w:vAlign w:val="center"/>
          </w:tcPr>
          <w:p w14:paraId="02D267CE" w14:textId="122907E9" w:rsidR="000E5B95" w:rsidRPr="00AC0C0E" w:rsidRDefault="000E5B95" w:rsidP="000E5B95">
            <w:pPr>
              <w:jc w:val="center"/>
              <w:rPr>
                <w:sz w:val="22"/>
                <w:szCs w:val="22"/>
              </w:rPr>
            </w:pPr>
            <w:r w:rsidRPr="00AC0C0E">
              <w:rPr>
                <w:color w:val="000000"/>
                <w:sz w:val="22"/>
                <w:szCs w:val="22"/>
              </w:rPr>
              <w:t>68</w:t>
            </w:r>
          </w:p>
        </w:tc>
      </w:tr>
      <w:tr w:rsidR="000E5B95" w:rsidRPr="00AC0C0E" w14:paraId="224F97F0" w14:textId="0EBA380D" w:rsidTr="00273294">
        <w:tblPrEx>
          <w:tblBorders>
            <w:top w:val="single" w:sz="4" w:space="0" w:color="auto"/>
            <w:bottom w:val="single" w:sz="12" w:space="0" w:color="auto"/>
          </w:tblBorders>
        </w:tblPrEx>
        <w:trPr>
          <w:jc w:val="center"/>
        </w:trPr>
        <w:tc>
          <w:tcPr>
            <w:tcW w:w="950" w:type="dxa"/>
            <w:tcBorders>
              <w:top w:val="single" w:sz="4" w:space="0" w:color="auto"/>
              <w:bottom w:val="single" w:sz="4" w:space="0" w:color="auto"/>
              <w:right w:val="single" w:sz="4" w:space="0" w:color="auto"/>
            </w:tcBorders>
          </w:tcPr>
          <w:p w14:paraId="1F4AB8EC" w14:textId="7AB984D5" w:rsidR="000E5B95" w:rsidRPr="00AC0C0E" w:rsidRDefault="000E5B95" w:rsidP="000E5B95">
            <w:pPr>
              <w:jc w:val="center"/>
              <w:rPr>
                <w:sz w:val="22"/>
                <w:szCs w:val="22"/>
              </w:rPr>
            </w:pPr>
            <w:r w:rsidRPr="00AC0C0E">
              <w:rPr>
                <w:sz w:val="22"/>
                <w:szCs w:val="22"/>
              </w:rPr>
              <w:t>M</w:t>
            </w:r>
          </w:p>
        </w:tc>
        <w:tc>
          <w:tcPr>
            <w:tcW w:w="1162" w:type="dxa"/>
            <w:tcBorders>
              <w:top w:val="single" w:sz="4" w:space="0" w:color="auto"/>
              <w:left w:val="single" w:sz="4" w:space="0" w:color="auto"/>
              <w:bottom w:val="single" w:sz="4" w:space="0" w:color="auto"/>
              <w:right w:val="single" w:sz="4" w:space="0" w:color="auto"/>
            </w:tcBorders>
          </w:tcPr>
          <w:p w14:paraId="10A4F547" w14:textId="1173F83D" w:rsidR="000E5B95" w:rsidRPr="00AC0C0E" w:rsidRDefault="000E5B95" w:rsidP="000E5B95">
            <w:pPr>
              <w:jc w:val="center"/>
              <w:rPr>
                <w:sz w:val="22"/>
                <w:szCs w:val="22"/>
              </w:rPr>
            </w:pPr>
            <w:r w:rsidRPr="00AC0C0E">
              <w:rPr>
                <w:sz w:val="22"/>
                <w:szCs w:val="22"/>
              </w:rPr>
              <w:t>1194,43</w:t>
            </w:r>
          </w:p>
        </w:tc>
        <w:tc>
          <w:tcPr>
            <w:tcW w:w="1275" w:type="dxa"/>
            <w:tcBorders>
              <w:top w:val="single" w:sz="4" w:space="0" w:color="auto"/>
              <w:left w:val="single" w:sz="4" w:space="0" w:color="auto"/>
              <w:bottom w:val="single" w:sz="4" w:space="0" w:color="auto"/>
              <w:right w:val="single" w:sz="4" w:space="0" w:color="auto"/>
            </w:tcBorders>
          </w:tcPr>
          <w:p w14:paraId="23625978" w14:textId="2F64DD9B" w:rsidR="000E5B95" w:rsidRPr="00AC0C0E" w:rsidRDefault="000E5B95" w:rsidP="000E5B95">
            <w:pPr>
              <w:jc w:val="center"/>
              <w:rPr>
                <w:sz w:val="22"/>
                <w:szCs w:val="22"/>
              </w:rPr>
            </w:pPr>
            <w:r w:rsidRPr="00AC0C0E">
              <w:rPr>
                <w:sz w:val="22"/>
                <w:szCs w:val="22"/>
              </w:rPr>
              <w:t>869,38</w:t>
            </w:r>
          </w:p>
        </w:tc>
        <w:tc>
          <w:tcPr>
            <w:tcW w:w="1148" w:type="dxa"/>
            <w:tcBorders>
              <w:top w:val="single" w:sz="4" w:space="0" w:color="auto"/>
              <w:left w:val="single" w:sz="4" w:space="0" w:color="auto"/>
              <w:bottom w:val="single" w:sz="4" w:space="0" w:color="auto"/>
            </w:tcBorders>
          </w:tcPr>
          <w:p w14:paraId="0DB2E032" w14:textId="0EAC1B16" w:rsidR="000E5B95" w:rsidRPr="00AC0C0E" w:rsidRDefault="000E5B95" w:rsidP="000E5B95">
            <w:pPr>
              <w:jc w:val="center"/>
              <w:rPr>
                <w:sz w:val="22"/>
                <w:szCs w:val="22"/>
              </w:rPr>
            </w:pPr>
            <w:r w:rsidRPr="00AC0C0E">
              <w:rPr>
                <w:sz w:val="22"/>
                <w:szCs w:val="22"/>
              </w:rPr>
              <w:t>2063,81</w:t>
            </w:r>
          </w:p>
        </w:tc>
        <w:tc>
          <w:tcPr>
            <w:tcW w:w="1170" w:type="dxa"/>
            <w:tcBorders>
              <w:top w:val="single" w:sz="4" w:space="0" w:color="auto"/>
              <w:left w:val="single" w:sz="4" w:space="0" w:color="auto"/>
              <w:bottom w:val="single" w:sz="4" w:space="0" w:color="auto"/>
            </w:tcBorders>
            <w:vAlign w:val="center"/>
          </w:tcPr>
          <w:p w14:paraId="1904FB5B" w14:textId="4B212C58" w:rsidR="000E5B95" w:rsidRPr="00AC0C0E" w:rsidRDefault="000E5B95" w:rsidP="000E5B95">
            <w:pPr>
              <w:jc w:val="center"/>
              <w:rPr>
                <w:sz w:val="22"/>
                <w:szCs w:val="22"/>
              </w:rPr>
            </w:pPr>
            <w:r w:rsidRPr="00AC0C0E">
              <w:rPr>
                <w:color w:val="000000"/>
                <w:sz w:val="22"/>
                <w:szCs w:val="22"/>
              </w:rPr>
              <w:t>32</w:t>
            </w:r>
          </w:p>
        </w:tc>
      </w:tr>
      <w:tr w:rsidR="000E5B95" w:rsidRPr="00AC0C0E" w14:paraId="57BFEFB4" w14:textId="77777777" w:rsidTr="00D3513D">
        <w:tblPrEx>
          <w:tblBorders>
            <w:top w:val="single" w:sz="4" w:space="0" w:color="auto"/>
            <w:bottom w:val="single" w:sz="12" w:space="0" w:color="auto"/>
          </w:tblBorders>
        </w:tblPrEx>
        <w:trPr>
          <w:jc w:val="center"/>
        </w:trPr>
        <w:tc>
          <w:tcPr>
            <w:tcW w:w="950" w:type="dxa"/>
            <w:tcBorders>
              <w:top w:val="single" w:sz="4" w:space="0" w:color="auto"/>
              <w:bottom w:val="single" w:sz="12" w:space="0" w:color="auto"/>
              <w:right w:val="single" w:sz="4" w:space="0" w:color="auto"/>
            </w:tcBorders>
          </w:tcPr>
          <w:p w14:paraId="1BE44116" w14:textId="3ABD313A" w:rsidR="000E5B95" w:rsidRPr="00AC0C0E" w:rsidRDefault="000E5B95" w:rsidP="000E5B95">
            <w:pPr>
              <w:jc w:val="center"/>
              <w:rPr>
                <w:sz w:val="22"/>
                <w:szCs w:val="22"/>
              </w:rPr>
            </w:pPr>
            <w:r w:rsidRPr="00AC0C0E">
              <w:rPr>
                <w:sz w:val="22"/>
                <w:szCs w:val="22"/>
              </w:rPr>
              <w:t>total</w:t>
            </w:r>
          </w:p>
        </w:tc>
        <w:tc>
          <w:tcPr>
            <w:tcW w:w="1162" w:type="dxa"/>
            <w:tcBorders>
              <w:top w:val="single" w:sz="4" w:space="0" w:color="auto"/>
              <w:left w:val="single" w:sz="4" w:space="0" w:color="auto"/>
              <w:bottom w:val="single" w:sz="12" w:space="0" w:color="auto"/>
              <w:right w:val="single" w:sz="4" w:space="0" w:color="auto"/>
            </w:tcBorders>
            <w:vAlign w:val="center"/>
          </w:tcPr>
          <w:p w14:paraId="1EA1A875" w14:textId="6526490F" w:rsidR="000E5B95" w:rsidRPr="00AC0C0E" w:rsidRDefault="000E5B95" w:rsidP="000E5B95">
            <w:pPr>
              <w:jc w:val="center"/>
              <w:rPr>
                <w:sz w:val="22"/>
                <w:szCs w:val="22"/>
              </w:rPr>
            </w:pPr>
            <w:r w:rsidRPr="00AC0C0E">
              <w:rPr>
                <w:color w:val="000000"/>
                <w:sz w:val="22"/>
                <w:szCs w:val="22"/>
              </w:rPr>
              <w:t>3474,75</w:t>
            </w:r>
          </w:p>
        </w:tc>
        <w:tc>
          <w:tcPr>
            <w:tcW w:w="1275" w:type="dxa"/>
            <w:tcBorders>
              <w:top w:val="single" w:sz="4" w:space="0" w:color="auto"/>
              <w:left w:val="single" w:sz="4" w:space="0" w:color="auto"/>
              <w:bottom w:val="single" w:sz="12" w:space="0" w:color="auto"/>
              <w:right w:val="single" w:sz="4" w:space="0" w:color="auto"/>
            </w:tcBorders>
            <w:vAlign w:val="center"/>
          </w:tcPr>
          <w:p w14:paraId="3AC86493" w14:textId="08CDA33D" w:rsidR="000E5B95" w:rsidRPr="00AC0C0E" w:rsidRDefault="000E5B95" w:rsidP="000E5B95">
            <w:pPr>
              <w:jc w:val="center"/>
              <w:rPr>
                <w:sz w:val="22"/>
                <w:szCs w:val="22"/>
              </w:rPr>
            </w:pPr>
            <w:r w:rsidRPr="00AC0C0E">
              <w:rPr>
                <w:color w:val="000000"/>
                <w:sz w:val="22"/>
                <w:szCs w:val="22"/>
              </w:rPr>
              <w:t>2996,4</w:t>
            </w:r>
          </w:p>
        </w:tc>
        <w:tc>
          <w:tcPr>
            <w:tcW w:w="1148" w:type="dxa"/>
            <w:tcBorders>
              <w:top w:val="single" w:sz="4" w:space="0" w:color="auto"/>
              <w:left w:val="single" w:sz="4" w:space="0" w:color="auto"/>
              <w:bottom w:val="single" w:sz="12" w:space="0" w:color="auto"/>
            </w:tcBorders>
            <w:vAlign w:val="center"/>
          </w:tcPr>
          <w:p w14:paraId="34C72D9A" w14:textId="53FC0605" w:rsidR="000E5B95" w:rsidRPr="00AC0C0E" w:rsidRDefault="000E5B95" w:rsidP="000E5B95">
            <w:pPr>
              <w:jc w:val="center"/>
              <w:rPr>
                <w:sz w:val="22"/>
                <w:szCs w:val="22"/>
              </w:rPr>
            </w:pPr>
            <w:r w:rsidRPr="00AC0C0E">
              <w:rPr>
                <w:color w:val="000000"/>
                <w:sz w:val="22"/>
                <w:szCs w:val="22"/>
              </w:rPr>
              <w:t>6471,15</w:t>
            </w:r>
          </w:p>
        </w:tc>
        <w:tc>
          <w:tcPr>
            <w:tcW w:w="1170" w:type="dxa"/>
            <w:tcBorders>
              <w:top w:val="single" w:sz="4" w:space="0" w:color="auto"/>
              <w:left w:val="single" w:sz="4" w:space="0" w:color="auto"/>
              <w:bottom w:val="single" w:sz="12" w:space="0" w:color="auto"/>
            </w:tcBorders>
            <w:vAlign w:val="center"/>
          </w:tcPr>
          <w:p w14:paraId="582D2A63" w14:textId="52AEF65F" w:rsidR="000E5B95" w:rsidRPr="00AC0C0E" w:rsidRDefault="000E5B95" w:rsidP="000E5B95">
            <w:pPr>
              <w:jc w:val="center"/>
              <w:rPr>
                <w:sz w:val="22"/>
                <w:szCs w:val="22"/>
              </w:rPr>
            </w:pPr>
            <w:r w:rsidRPr="00AC0C0E">
              <w:rPr>
                <w:color w:val="000000"/>
                <w:sz w:val="22"/>
                <w:szCs w:val="22"/>
              </w:rPr>
              <w:t>100</w:t>
            </w:r>
          </w:p>
        </w:tc>
      </w:tr>
    </w:tbl>
    <w:p w14:paraId="5AA35DC6" w14:textId="77777777" w:rsidR="00DE000D" w:rsidRPr="00AC0C0E" w:rsidRDefault="00DE000D"/>
    <w:p w14:paraId="72CEC728" w14:textId="77777777" w:rsidR="00DE000D" w:rsidRPr="00AC0C0E" w:rsidRDefault="00DE000D"/>
    <w:p w14:paraId="01BB476A" w14:textId="77777777" w:rsidR="00DE000D" w:rsidRPr="00AC0C0E" w:rsidRDefault="00000000">
      <w:pPr>
        <w:pStyle w:val="Titlu1"/>
        <w:ind w:left="567" w:right="567"/>
        <w:jc w:val="center"/>
      </w:pPr>
      <w:bookmarkStart w:id="68" w:name="_Toc164467681"/>
      <w:r w:rsidRPr="00AC0C0E">
        <w:rPr>
          <w:b/>
          <w:bCs/>
        </w:rPr>
        <w:t>5.2. Stabilirea bazelor de amenajare</w:t>
      </w:r>
      <w:bookmarkEnd w:id="68"/>
    </w:p>
    <w:p w14:paraId="08AF66FB" w14:textId="77777777" w:rsidR="00DE000D" w:rsidRPr="00AC0C0E" w:rsidRDefault="00DE000D">
      <w:pPr>
        <w:ind w:left="567" w:right="567"/>
        <w:jc w:val="center"/>
      </w:pPr>
    </w:p>
    <w:p w14:paraId="4C0E6AE0" w14:textId="56FB4CF2" w:rsidR="00DE000D" w:rsidRPr="00AC0C0E" w:rsidRDefault="00000000">
      <w:pPr>
        <w:pStyle w:val="Titlu1"/>
        <w:ind w:left="567" w:right="567"/>
        <w:jc w:val="center"/>
      </w:pPr>
      <w:bookmarkStart w:id="69" w:name="_Toc164467682"/>
      <w:r w:rsidRPr="00AC0C0E">
        <w:rPr>
          <w:b/>
          <w:bCs/>
        </w:rPr>
        <w:t>5.2.1. Generalită</w:t>
      </w:r>
      <w:r w:rsidR="00494B7F" w:rsidRPr="00AC0C0E">
        <w:rPr>
          <w:b/>
          <w:bCs/>
        </w:rPr>
        <w:t>ț</w:t>
      </w:r>
      <w:r w:rsidRPr="00AC0C0E">
        <w:rPr>
          <w:b/>
          <w:bCs/>
        </w:rPr>
        <w:t>i</w:t>
      </w:r>
      <w:bookmarkEnd w:id="69"/>
    </w:p>
    <w:p w14:paraId="6026ECFA" w14:textId="77777777" w:rsidR="00DE000D" w:rsidRPr="00AC0C0E" w:rsidRDefault="00DE000D">
      <w:pPr>
        <w:ind w:left="567" w:right="567"/>
        <w:jc w:val="center"/>
      </w:pPr>
    </w:p>
    <w:p w14:paraId="7B3DE51C" w14:textId="1C864321" w:rsidR="00500134" w:rsidRPr="00AC0C0E" w:rsidRDefault="00500134" w:rsidP="00500134">
      <w:pPr>
        <w:ind w:firstLine="709"/>
        <w:jc w:val="both"/>
      </w:pPr>
      <w:r w:rsidRPr="00AC0C0E">
        <w:t xml:space="preserve">Structura optimă spre care trebuie conduse arboretele, se realizează în timp prin stabilirea, de către amenajament, a măsurilor de gospodărire, pe baze </w:t>
      </w:r>
      <w:r w:rsidR="00494B7F" w:rsidRPr="00AC0C0E">
        <w:t>ș</w:t>
      </w:r>
      <w:r w:rsidRPr="00AC0C0E">
        <w:t>tiin</w:t>
      </w:r>
      <w:r w:rsidR="00494B7F" w:rsidRPr="00AC0C0E">
        <w:t>ț</w:t>
      </w:r>
      <w:r w:rsidRPr="00AC0C0E">
        <w:t xml:space="preserve">ifice, </w:t>
      </w:r>
      <w:r w:rsidR="00494B7F" w:rsidRPr="00AC0C0E">
        <w:t>ț</w:t>
      </w:r>
      <w:r w:rsidRPr="00AC0C0E">
        <w:t>inând cont de func</w:t>
      </w:r>
      <w:r w:rsidR="00494B7F" w:rsidRPr="00AC0C0E">
        <w:t>ț</w:t>
      </w:r>
      <w:r w:rsidRPr="00AC0C0E">
        <w:t>iile atribuite pădurii, în deplină corela</w:t>
      </w:r>
      <w:r w:rsidR="00494B7F" w:rsidRPr="00AC0C0E">
        <w:t>ț</w:t>
      </w:r>
      <w:r w:rsidRPr="00AC0C0E">
        <w:t>ie cu condi</w:t>
      </w:r>
      <w:r w:rsidR="00494B7F" w:rsidRPr="00AC0C0E">
        <w:t>ț</w:t>
      </w:r>
      <w:r w:rsidRPr="00AC0C0E">
        <w:t>iile sta</w:t>
      </w:r>
      <w:r w:rsidR="00494B7F" w:rsidRPr="00AC0C0E">
        <w:t>ț</w:t>
      </w:r>
      <w:r w:rsidRPr="00AC0C0E">
        <w:t xml:space="preserve">ionale </w:t>
      </w:r>
      <w:r w:rsidR="00494B7F" w:rsidRPr="00AC0C0E">
        <w:t>ș</w:t>
      </w:r>
      <w:r w:rsidRPr="00AC0C0E">
        <w:t xml:space="preserve">i în scopul îndeplinirii obiectivelor social – economice </w:t>
      </w:r>
      <w:r w:rsidR="00494B7F" w:rsidRPr="00AC0C0E">
        <w:t>ș</w:t>
      </w:r>
      <w:r w:rsidRPr="00AC0C0E">
        <w:t>i ecologice propuse.</w:t>
      </w:r>
    </w:p>
    <w:p w14:paraId="108B62EE" w14:textId="4CEFF713" w:rsidR="00500134" w:rsidRPr="00AC0C0E" w:rsidRDefault="00500134" w:rsidP="00500134">
      <w:pPr>
        <w:ind w:firstLine="709"/>
        <w:jc w:val="both"/>
      </w:pPr>
      <w:r w:rsidRPr="00AC0C0E">
        <w:t>Diversitatea condi</w:t>
      </w:r>
      <w:r w:rsidR="00494B7F" w:rsidRPr="00AC0C0E">
        <w:t>ț</w:t>
      </w:r>
      <w:r w:rsidRPr="00AC0C0E">
        <w:t>iilor de vegeta</w:t>
      </w:r>
      <w:r w:rsidR="00494B7F" w:rsidRPr="00AC0C0E">
        <w:t>ț</w:t>
      </w:r>
      <w:r w:rsidRPr="00AC0C0E">
        <w:t>ie, caracteristicile unei răspândiri vaste teritoriale pe patru etaje fitoclimatice cu particularită</w:t>
      </w:r>
      <w:r w:rsidR="00494B7F" w:rsidRPr="00AC0C0E">
        <w:t>ț</w:t>
      </w:r>
      <w:r w:rsidRPr="00AC0C0E">
        <w:t xml:space="preserve">i zonale diferite, a determinat </w:t>
      </w:r>
      <w:r w:rsidR="00494B7F" w:rsidRPr="00AC0C0E">
        <w:t>ș</w:t>
      </w:r>
      <w:r w:rsidRPr="00AC0C0E">
        <w:t>i dezvoltarea diferen</w:t>
      </w:r>
      <w:r w:rsidR="00494B7F" w:rsidRPr="00AC0C0E">
        <w:t>ț</w:t>
      </w:r>
      <w:r w:rsidRPr="00AC0C0E">
        <w:t>iată a pădurilor care au realizat structuri mai mult sau mai pu</w:t>
      </w:r>
      <w:r w:rsidR="00494B7F" w:rsidRPr="00AC0C0E">
        <w:t>ț</w:t>
      </w:r>
      <w:r w:rsidRPr="00AC0C0E">
        <w:t xml:space="preserve">in îndepărtate de cea optimă, </w:t>
      </w:r>
      <w:r w:rsidR="00494B7F" w:rsidRPr="00AC0C0E">
        <w:t>ț</w:t>
      </w:r>
      <w:r w:rsidRPr="00AC0C0E">
        <w:t>el propusă, ca urmare a unor factori de influen</w:t>
      </w:r>
      <w:r w:rsidR="00494B7F" w:rsidRPr="00AC0C0E">
        <w:t>ț</w:t>
      </w:r>
      <w:r w:rsidRPr="00AC0C0E">
        <w:t xml:space="preserve">ă în modul de gospodărire a fondului forestier în decursul timpului (administratori </w:t>
      </w:r>
      <w:r w:rsidR="00494B7F" w:rsidRPr="00AC0C0E">
        <w:t>ș</w:t>
      </w:r>
      <w:r w:rsidRPr="00AC0C0E">
        <w:t>i proprietari diferi</w:t>
      </w:r>
      <w:r w:rsidR="00494B7F" w:rsidRPr="00AC0C0E">
        <w:t>ț</w:t>
      </w:r>
      <w:r w:rsidRPr="00AC0C0E">
        <w:t xml:space="preserve">i, organizare – conducere a arboretelor la început sumară </w:t>
      </w:r>
      <w:r w:rsidR="00494B7F" w:rsidRPr="00AC0C0E">
        <w:t>ș</w:t>
      </w:r>
      <w:r w:rsidRPr="00AC0C0E">
        <w:t>i ulterior unitară tot mai complexă, schimbări de sistem politico – economic, unele deficien</w:t>
      </w:r>
      <w:r w:rsidR="00494B7F" w:rsidRPr="00AC0C0E">
        <w:t>ț</w:t>
      </w:r>
      <w:r w:rsidRPr="00AC0C0E">
        <w:t xml:space="preserve">e în executarea lucrărilor silvice, modificările climatice din ultima perioadă, </w:t>
      </w:r>
      <w:r w:rsidR="00494B7F" w:rsidRPr="00AC0C0E">
        <w:t>ș</w:t>
      </w:r>
      <w:r w:rsidRPr="00AC0C0E">
        <w:t>.a.).</w:t>
      </w:r>
    </w:p>
    <w:p w14:paraId="505E2D07" w14:textId="73C317BD" w:rsidR="00DE000D" w:rsidRPr="00AC0C0E" w:rsidRDefault="00494B7F" w:rsidP="00500134">
      <w:pPr>
        <w:ind w:firstLine="709"/>
        <w:jc w:val="both"/>
      </w:pPr>
      <w:r w:rsidRPr="00AC0C0E">
        <w:t>Ț</w:t>
      </w:r>
      <w:r w:rsidR="00500134" w:rsidRPr="00AC0C0E">
        <w:t>inând cont de ace</w:t>
      </w:r>
      <w:r w:rsidRPr="00AC0C0E">
        <w:t>ș</w:t>
      </w:r>
      <w:r w:rsidR="00500134" w:rsidRPr="00AC0C0E">
        <w:t>ti factori, s-a impus ca amenajamentul, prin bazele de amenajare adoptate (regim, compozi</w:t>
      </w:r>
      <w:r w:rsidRPr="00AC0C0E">
        <w:t>ț</w:t>
      </w:r>
      <w:r w:rsidR="00500134" w:rsidRPr="00AC0C0E">
        <w:t xml:space="preserve">ia </w:t>
      </w:r>
      <w:r w:rsidRPr="00AC0C0E">
        <w:t>ț</w:t>
      </w:r>
      <w:r w:rsidR="00500134" w:rsidRPr="00AC0C0E">
        <w:t>el, tratament, exploatabilitate, ciclu de produc</w:t>
      </w:r>
      <w:r w:rsidRPr="00AC0C0E">
        <w:t>ț</w:t>
      </w:r>
      <w:r w:rsidR="00500134" w:rsidRPr="00AC0C0E">
        <w:t>ie), să găsească cele mai fundamentate solu</w:t>
      </w:r>
      <w:r w:rsidRPr="00AC0C0E">
        <w:t>ț</w:t>
      </w:r>
      <w:r w:rsidR="00500134" w:rsidRPr="00AC0C0E">
        <w:t xml:space="preserve">ii pentru ocrotirea </w:t>
      </w:r>
      <w:r w:rsidRPr="00AC0C0E">
        <w:t>ș</w:t>
      </w:r>
      <w:r w:rsidR="00500134" w:rsidRPr="00AC0C0E">
        <w:t xml:space="preserve">i dezvoltarea fondului forestier </w:t>
      </w:r>
      <w:r w:rsidRPr="00AC0C0E">
        <w:t>ș</w:t>
      </w:r>
      <w:r w:rsidR="00500134" w:rsidRPr="00AC0C0E">
        <w:t>i de protejare a mediului înconjurător.</w:t>
      </w:r>
    </w:p>
    <w:p w14:paraId="47F24933" w14:textId="77777777" w:rsidR="00DE000D" w:rsidRPr="00AC0C0E" w:rsidRDefault="00DE000D">
      <w:pPr>
        <w:ind w:firstLine="709"/>
        <w:jc w:val="both"/>
      </w:pPr>
    </w:p>
    <w:p w14:paraId="34EEF355" w14:textId="77777777" w:rsidR="00DE000D" w:rsidRPr="00AC0C0E" w:rsidRDefault="00DE000D">
      <w:pPr>
        <w:ind w:firstLine="709"/>
        <w:jc w:val="both"/>
      </w:pPr>
    </w:p>
    <w:p w14:paraId="4DF9DA7F" w14:textId="77777777" w:rsidR="00DE000D" w:rsidRPr="00AC0C0E" w:rsidRDefault="00000000">
      <w:pPr>
        <w:pStyle w:val="Titlu1"/>
        <w:ind w:left="567" w:right="567"/>
        <w:jc w:val="center"/>
      </w:pPr>
      <w:bookmarkStart w:id="70" w:name="_Toc164467683"/>
      <w:r w:rsidRPr="00AC0C0E">
        <w:rPr>
          <w:b/>
          <w:bCs/>
        </w:rPr>
        <w:t>5.2.2. Regimul de gospodărire</w:t>
      </w:r>
      <w:bookmarkEnd w:id="70"/>
    </w:p>
    <w:p w14:paraId="05401315" w14:textId="77777777" w:rsidR="00DE000D" w:rsidRPr="00AC0C0E" w:rsidRDefault="00DE000D">
      <w:pPr>
        <w:ind w:left="567" w:right="567"/>
        <w:jc w:val="center"/>
      </w:pPr>
    </w:p>
    <w:p w14:paraId="0628B10C" w14:textId="7D3245D9" w:rsidR="00DE000D" w:rsidRPr="00AC0C0E" w:rsidRDefault="00494B7F">
      <w:pPr>
        <w:ind w:firstLine="709"/>
        <w:jc w:val="both"/>
      </w:pPr>
      <w:r w:rsidRPr="00AC0C0E">
        <w:t>Ț</w:t>
      </w:r>
      <w:r w:rsidR="00000000" w:rsidRPr="00AC0C0E">
        <w:t>inând cont că regimul define</w:t>
      </w:r>
      <w:r w:rsidRPr="00AC0C0E">
        <w:t>ș</w:t>
      </w:r>
      <w:r w:rsidR="00000000" w:rsidRPr="00AC0C0E">
        <w:t xml:space="preserve">te modul în care se asigură regenerarea unei păduri </w:t>
      </w:r>
      <w:r w:rsidRPr="00AC0C0E">
        <w:t>ș</w:t>
      </w:r>
      <w:r w:rsidR="00000000" w:rsidRPr="00AC0C0E">
        <w:t xml:space="preserve">i având în vedere obiectivele </w:t>
      </w:r>
      <w:r w:rsidRPr="00AC0C0E">
        <w:t>ș</w:t>
      </w:r>
      <w:r w:rsidR="00000000" w:rsidRPr="00AC0C0E">
        <w:t>i func</w:t>
      </w:r>
      <w:r w:rsidRPr="00AC0C0E">
        <w:t>ț</w:t>
      </w:r>
      <w:r w:rsidR="00000000" w:rsidRPr="00AC0C0E">
        <w:t xml:space="preserve">iile social - economice atribuite arboretelor, starea acestora </w:t>
      </w:r>
      <w:r w:rsidRPr="00AC0C0E">
        <w:t>ș</w:t>
      </w:r>
      <w:r w:rsidR="00000000" w:rsidRPr="00AC0C0E">
        <w:t xml:space="preserve">i structura actuală </w:t>
      </w:r>
      <w:r w:rsidRPr="00AC0C0E">
        <w:t>ș</w:t>
      </w:r>
      <w:r w:rsidR="00000000" w:rsidRPr="00AC0C0E">
        <w:t>i de perspectivă a fondului forestier, pentru pădurile acestei unită</w:t>
      </w:r>
      <w:r w:rsidRPr="00AC0C0E">
        <w:t>ț</w:t>
      </w:r>
      <w:r w:rsidR="00000000" w:rsidRPr="00AC0C0E">
        <w:t>i de produc</w:t>
      </w:r>
      <w:r w:rsidRPr="00AC0C0E">
        <w:t>ț</w:t>
      </w:r>
      <w:r w:rsidR="00000000" w:rsidRPr="00AC0C0E">
        <w:t xml:space="preserve">ie s-a adoptat regimul </w:t>
      </w:r>
      <w:r w:rsidR="00000000" w:rsidRPr="00AC0C0E">
        <w:rPr>
          <w:i/>
          <w:iCs/>
        </w:rPr>
        <w:t>codru</w:t>
      </w:r>
      <w:r w:rsidR="00000000" w:rsidRPr="00AC0C0E">
        <w:t>. În cazul acestei unită</w:t>
      </w:r>
      <w:r w:rsidRPr="00AC0C0E">
        <w:t>ț</w:t>
      </w:r>
      <w:r w:rsidR="00000000" w:rsidRPr="00AC0C0E">
        <w:t>i de produc</w:t>
      </w:r>
      <w:r w:rsidRPr="00AC0C0E">
        <w:t>ț</w:t>
      </w:r>
      <w:r w:rsidR="00000000" w:rsidRPr="00AC0C0E">
        <w:t>ie, regimul codrului se adoptă pentru arboretele de molid, fag (</w:t>
      </w:r>
      <w:r w:rsidRPr="00AC0C0E">
        <w:t>ș</w:t>
      </w:r>
      <w:r w:rsidR="00000000" w:rsidRPr="00AC0C0E">
        <w:t xml:space="preserve">i amestecuri dintre acestea) care pot fi conduse până la vârste suficient de mari, când fructifică abundent </w:t>
      </w:r>
      <w:r w:rsidRPr="00AC0C0E">
        <w:t>ș</w:t>
      </w:r>
      <w:r w:rsidR="00000000" w:rsidRPr="00AC0C0E">
        <w:t>i regenerarea naturală din sămân</w:t>
      </w:r>
      <w:r w:rsidRPr="00AC0C0E">
        <w:t>ț</w:t>
      </w:r>
      <w:r w:rsidR="00000000" w:rsidRPr="00AC0C0E">
        <w:t>ă devine posibilă.</w:t>
      </w:r>
    </w:p>
    <w:p w14:paraId="621CD779" w14:textId="77777777" w:rsidR="00DE000D" w:rsidRPr="00AC0C0E" w:rsidRDefault="00DE000D">
      <w:pPr>
        <w:ind w:firstLine="709"/>
        <w:jc w:val="both"/>
      </w:pPr>
    </w:p>
    <w:p w14:paraId="07832D0E" w14:textId="77777777" w:rsidR="00DE000D" w:rsidRPr="00AC0C0E" w:rsidRDefault="00DE000D">
      <w:pPr>
        <w:ind w:firstLine="709"/>
        <w:jc w:val="both"/>
      </w:pPr>
    </w:p>
    <w:p w14:paraId="39C65BE0" w14:textId="77777777" w:rsidR="000D7E1F" w:rsidRDefault="000D7E1F">
      <w:pPr>
        <w:widowControl/>
        <w:autoSpaceDE/>
        <w:autoSpaceDN/>
        <w:adjustRightInd/>
        <w:spacing w:after="160" w:line="278" w:lineRule="auto"/>
        <w:rPr>
          <w:b/>
          <w:bCs/>
        </w:rPr>
      </w:pPr>
      <w:r>
        <w:rPr>
          <w:b/>
          <w:bCs/>
        </w:rPr>
        <w:br w:type="page"/>
      </w:r>
    </w:p>
    <w:p w14:paraId="4E641B5F" w14:textId="72B235C9" w:rsidR="00DE000D" w:rsidRPr="00AC0C0E" w:rsidRDefault="00000000">
      <w:pPr>
        <w:pStyle w:val="Titlu1"/>
        <w:ind w:left="567" w:right="567"/>
        <w:jc w:val="center"/>
      </w:pPr>
      <w:bookmarkStart w:id="71" w:name="_Toc164467684"/>
      <w:r w:rsidRPr="00AC0C0E">
        <w:rPr>
          <w:b/>
          <w:bCs/>
        </w:rPr>
        <w:lastRenderedPageBreak/>
        <w:t>5.2.3. Compozi</w:t>
      </w:r>
      <w:r w:rsidR="00494B7F" w:rsidRPr="00AC0C0E">
        <w:rPr>
          <w:b/>
          <w:bCs/>
        </w:rPr>
        <w:t>ț</w:t>
      </w:r>
      <w:r w:rsidRPr="00AC0C0E">
        <w:rPr>
          <w:b/>
          <w:bCs/>
        </w:rPr>
        <w:t xml:space="preserve">ia </w:t>
      </w:r>
      <w:r w:rsidR="00494B7F" w:rsidRPr="00AC0C0E">
        <w:rPr>
          <w:b/>
          <w:bCs/>
        </w:rPr>
        <w:t>ț</w:t>
      </w:r>
      <w:r w:rsidRPr="00AC0C0E">
        <w:rPr>
          <w:b/>
          <w:bCs/>
        </w:rPr>
        <w:t>el</w:t>
      </w:r>
      <w:bookmarkEnd w:id="71"/>
    </w:p>
    <w:p w14:paraId="717AE892" w14:textId="77777777" w:rsidR="00DE000D" w:rsidRPr="00AC0C0E" w:rsidRDefault="00DE000D">
      <w:pPr>
        <w:ind w:left="567" w:right="567"/>
        <w:jc w:val="center"/>
      </w:pPr>
    </w:p>
    <w:p w14:paraId="133919CF" w14:textId="1F6E9EFB" w:rsidR="00DE000D" w:rsidRPr="00AC0C0E" w:rsidRDefault="00000000">
      <w:pPr>
        <w:ind w:firstLine="709"/>
        <w:jc w:val="both"/>
      </w:pPr>
      <w:r w:rsidRPr="00AC0C0E">
        <w:t>Compozi</w:t>
      </w:r>
      <w:r w:rsidR="00494B7F" w:rsidRPr="00AC0C0E">
        <w:t>ț</w:t>
      </w:r>
      <w:r w:rsidRPr="00AC0C0E">
        <w:t xml:space="preserve">ia - </w:t>
      </w:r>
      <w:r w:rsidR="00494B7F" w:rsidRPr="00AC0C0E">
        <w:t>ț</w:t>
      </w:r>
      <w:r w:rsidRPr="00AC0C0E">
        <w:t xml:space="preserve">el reprezintă asocierea </w:t>
      </w:r>
      <w:r w:rsidR="00494B7F" w:rsidRPr="00AC0C0E">
        <w:t>ș</w:t>
      </w:r>
      <w:r w:rsidRPr="00AC0C0E">
        <w:t>i propor</w:t>
      </w:r>
      <w:r w:rsidR="00494B7F" w:rsidRPr="00AC0C0E">
        <w:t>ț</w:t>
      </w:r>
      <w:r w:rsidRPr="00AC0C0E">
        <w:t>ia speciilor din cadrul unui arboret care îmbină în modul cel mai favorabil exigen</w:t>
      </w:r>
      <w:r w:rsidR="00494B7F" w:rsidRPr="00AC0C0E">
        <w:t>ț</w:t>
      </w:r>
      <w:r w:rsidRPr="00AC0C0E">
        <w:t>ele biologice ale speciilor cu cerin</w:t>
      </w:r>
      <w:r w:rsidR="00494B7F" w:rsidRPr="00AC0C0E">
        <w:t>ț</w:t>
      </w:r>
      <w:r w:rsidRPr="00AC0C0E">
        <w:t xml:space="preserve">ele social - economice. Ea s-a stabilit în raport cu </w:t>
      </w:r>
      <w:r w:rsidR="00494B7F" w:rsidRPr="00AC0C0E">
        <w:t>ț</w:t>
      </w:r>
      <w:r w:rsidRPr="00AC0C0E">
        <w:t xml:space="preserve">elurile de gospodărire </w:t>
      </w:r>
      <w:r w:rsidR="00494B7F" w:rsidRPr="00AC0C0E">
        <w:t>ș</w:t>
      </w:r>
      <w:r w:rsidRPr="00AC0C0E">
        <w:t>i condi</w:t>
      </w:r>
      <w:r w:rsidR="00494B7F" w:rsidRPr="00AC0C0E">
        <w:t>ț</w:t>
      </w:r>
      <w:r w:rsidRPr="00AC0C0E">
        <w:t xml:space="preserve">iile ecologice din fiecare u.a. </w:t>
      </w:r>
      <w:r w:rsidR="00494B7F" w:rsidRPr="00AC0C0E">
        <w:t>ș</w:t>
      </w:r>
      <w:r w:rsidRPr="00AC0C0E">
        <w:t>i este redată (comparativ cu cea actuală) în tabelul următor:</w:t>
      </w:r>
    </w:p>
    <w:p w14:paraId="01931FD2" w14:textId="77777777" w:rsidR="00500134" w:rsidRPr="00AC0C0E" w:rsidRDefault="00500134">
      <w:pPr>
        <w:ind w:firstLine="709"/>
      </w:pPr>
    </w:p>
    <w:p w14:paraId="109FDBEA" w14:textId="1C30E2D9" w:rsidR="00DE000D" w:rsidRPr="00AC0C0E" w:rsidRDefault="00DF0835">
      <w:pPr>
        <w:ind w:firstLine="709"/>
      </w:pPr>
      <w:r w:rsidRPr="00AC0C0E">
        <w:t xml:space="preserve">SUP „A” </w:t>
      </w:r>
      <w:r w:rsidRPr="00AC0C0E">
        <w:tab/>
      </w:r>
      <w:r w:rsidRPr="00AC0C0E">
        <w:tab/>
      </w:r>
      <w:r w:rsidRPr="00AC0C0E">
        <w:tab/>
      </w:r>
      <w:r w:rsidRPr="00AC0C0E">
        <w:tab/>
      </w:r>
      <w:r w:rsidRPr="00AC0C0E">
        <w:tab/>
      </w:r>
      <w:r w:rsidR="000D7E1F">
        <w:tab/>
      </w:r>
      <w:r w:rsidR="000D7E1F">
        <w:tab/>
      </w:r>
      <w:r w:rsidR="000D7E1F">
        <w:tab/>
      </w:r>
      <w:r w:rsidRPr="00AC0C0E">
        <w:tab/>
        <w:t>Tabelul 5.2.3.1.</w:t>
      </w:r>
    </w:p>
    <w:tbl>
      <w:tblPr>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755"/>
        <w:gridCol w:w="749"/>
        <w:gridCol w:w="831"/>
        <w:gridCol w:w="704"/>
        <w:gridCol w:w="597"/>
        <w:gridCol w:w="597"/>
        <w:gridCol w:w="534"/>
        <w:gridCol w:w="597"/>
        <w:gridCol w:w="534"/>
        <w:gridCol w:w="534"/>
        <w:gridCol w:w="534"/>
        <w:gridCol w:w="534"/>
        <w:gridCol w:w="534"/>
        <w:gridCol w:w="534"/>
        <w:gridCol w:w="564"/>
        <w:gridCol w:w="760"/>
      </w:tblGrid>
      <w:tr w:rsidR="00DE000D" w:rsidRPr="00AC0C0E" w14:paraId="10D41264" w14:textId="77777777" w:rsidTr="00555153">
        <w:trPr>
          <w:tblHeader/>
          <w:jc w:val="center"/>
        </w:trPr>
        <w:tc>
          <w:tcPr>
            <w:tcW w:w="381" w:type="pct"/>
            <w:tcBorders>
              <w:top w:val="single" w:sz="12" w:space="0" w:color="auto"/>
              <w:bottom w:val="nil"/>
              <w:right w:val="single" w:sz="4" w:space="0" w:color="auto"/>
            </w:tcBorders>
          </w:tcPr>
          <w:p w14:paraId="5FC45EF2" w14:textId="409F3B01" w:rsidR="00DE000D" w:rsidRPr="00AC0C0E" w:rsidRDefault="00B94CA6">
            <w:pPr>
              <w:jc w:val="center"/>
              <w:rPr>
                <w:sz w:val="20"/>
                <w:szCs w:val="20"/>
              </w:rPr>
            </w:pPr>
            <w:r w:rsidRPr="00AC0C0E">
              <w:rPr>
                <w:sz w:val="20"/>
                <w:szCs w:val="20"/>
              </w:rPr>
              <w:t>SUP</w:t>
            </w:r>
          </w:p>
        </w:tc>
        <w:tc>
          <w:tcPr>
            <w:tcW w:w="378" w:type="pct"/>
            <w:tcBorders>
              <w:top w:val="single" w:sz="12" w:space="0" w:color="auto"/>
              <w:left w:val="single" w:sz="4" w:space="0" w:color="auto"/>
              <w:bottom w:val="nil"/>
              <w:right w:val="single" w:sz="4" w:space="0" w:color="auto"/>
            </w:tcBorders>
          </w:tcPr>
          <w:p w14:paraId="0B7B59EF" w14:textId="6F162BA0" w:rsidR="00DE000D" w:rsidRPr="00AC0C0E" w:rsidRDefault="00B94CA6">
            <w:pPr>
              <w:jc w:val="center"/>
              <w:rPr>
                <w:sz w:val="20"/>
                <w:szCs w:val="20"/>
              </w:rPr>
            </w:pPr>
            <w:r w:rsidRPr="00AC0C0E">
              <w:rPr>
                <w:sz w:val="20"/>
                <w:szCs w:val="20"/>
              </w:rPr>
              <w:t>UP</w:t>
            </w:r>
          </w:p>
        </w:tc>
        <w:tc>
          <w:tcPr>
            <w:tcW w:w="420" w:type="pct"/>
            <w:tcBorders>
              <w:top w:val="single" w:sz="12" w:space="0" w:color="auto"/>
              <w:left w:val="single" w:sz="4" w:space="0" w:color="auto"/>
              <w:bottom w:val="single" w:sz="4" w:space="0" w:color="auto"/>
              <w:right w:val="single" w:sz="4" w:space="0" w:color="auto"/>
            </w:tcBorders>
          </w:tcPr>
          <w:p w14:paraId="1635EE82" w14:textId="30A78DBB"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3822" w:type="pct"/>
            <w:gridSpan w:val="13"/>
            <w:tcBorders>
              <w:top w:val="single" w:sz="12" w:space="0" w:color="auto"/>
              <w:left w:val="single" w:sz="4" w:space="0" w:color="auto"/>
              <w:bottom w:val="single" w:sz="4" w:space="0" w:color="auto"/>
            </w:tcBorders>
          </w:tcPr>
          <w:p w14:paraId="2E0BAC0C" w14:textId="32D70790" w:rsidR="00DE000D" w:rsidRPr="00AC0C0E" w:rsidRDefault="00000000">
            <w:pPr>
              <w:jc w:val="center"/>
              <w:rPr>
                <w:sz w:val="20"/>
                <w:szCs w:val="20"/>
              </w:rPr>
            </w:pPr>
            <w:r w:rsidRPr="00AC0C0E">
              <w:rPr>
                <w:sz w:val="20"/>
                <w:szCs w:val="20"/>
              </w:rPr>
              <w:t>Compozi</w:t>
            </w:r>
            <w:r w:rsidR="00494B7F" w:rsidRPr="00AC0C0E">
              <w:rPr>
                <w:sz w:val="20"/>
                <w:szCs w:val="20"/>
              </w:rPr>
              <w:t>ț</w:t>
            </w:r>
            <w:r w:rsidRPr="00AC0C0E">
              <w:rPr>
                <w:sz w:val="20"/>
                <w:szCs w:val="20"/>
              </w:rPr>
              <w:t xml:space="preserve">ia </w:t>
            </w:r>
            <w:r w:rsidR="00494B7F" w:rsidRPr="00AC0C0E">
              <w:rPr>
                <w:sz w:val="20"/>
                <w:szCs w:val="20"/>
              </w:rPr>
              <w:t>ț</w:t>
            </w:r>
            <w:r w:rsidRPr="00AC0C0E">
              <w:rPr>
                <w:sz w:val="20"/>
                <w:szCs w:val="20"/>
              </w:rPr>
              <w:t>el - Specii (suprafa</w:t>
            </w:r>
            <w:r w:rsidR="00494B7F" w:rsidRPr="00AC0C0E">
              <w:rPr>
                <w:sz w:val="20"/>
                <w:szCs w:val="20"/>
              </w:rPr>
              <w:t>ț</w:t>
            </w:r>
            <w:r w:rsidRPr="00AC0C0E">
              <w:rPr>
                <w:sz w:val="20"/>
                <w:szCs w:val="20"/>
              </w:rPr>
              <w:t>a în ha)/ Procente(%)</w:t>
            </w:r>
          </w:p>
        </w:tc>
      </w:tr>
      <w:tr w:rsidR="00B94CA6" w:rsidRPr="00AC0C0E" w14:paraId="2142B58F" w14:textId="3901F882" w:rsidTr="00555153">
        <w:tblPrEx>
          <w:tblBorders>
            <w:top w:val="single" w:sz="4" w:space="0" w:color="auto"/>
            <w:left w:val="single" w:sz="4" w:space="0" w:color="auto"/>
            <w:bottom w:val="single" w:sz="4" w:space="0" w:color="auto"/>
            <w:right w:val="single" w:sz="4" w:space="0" w:color="auto"/>
          </w:tblBorders>
        </w:tblPrEx>
        <w:trPr>
          <w:tblHeader/>
          <w:jc w:val="center"/>
        </w:trPr>
        <w:tc>
          <w:tcPr>
            <w:tcW w:w="381" w:type="pct"/>
            <w:tcBorders>
              <w:top w:val="nil"/>
              <w:left w:val="single" w:sz="12" w:space="0" w:color="auto"/>
              <w:bottom w:val="single" w:sz="12" w:space="0" w:color="auto"/>
              <w:right w:val="single" w:sz="4" w:space="0" w:color="auto"/>
            </w:tcBorders>
          </w:tcPr>
          <w:p w14:paraId="32D24B7D" w14:textId="1FBF7DC8" w:rsidR="00B94CA6" w:rsidRPr="00AC0C0E" w:rsidRDefault="00B94CA6">
            <w:pPr>
              <w:jc w:val="center"/>
              <w:rPr>
                <w:sz w:val="20"/>
                <w:szCs w:val="20"/>
              </w:rPr>
            </w:pPr>
          </w:p>
        </w:tc>
        <w:tc>
          <w:tcPr>
            <w:tcW w:w="378" w:type="pct"/>
            <w:tcBorders>
              <w:top w:val="nil"/>
              <w:left w:val="single" w:sz="4" w:space="0" w:color="auto"/>
              <w:bottom w:val="single" w:sz="12" w:space="0" w:color="auto"/>
              <w:right w:val="single" w:sz="4" w:space="0" w:color="auto"/>
            </w:tcBorders>
          </w:tcPr>
          <w:p w14:paraId="48A6C6FD" w14:textId="46E94B0A" w:rsidR="00B94CA6" w:rsidRPr="00AC0C0E" w:rsidRDefault="00B94CA6">
            <w:pPr>
              <w:jc w:val="center"/>
              <w:rPr>
                <w:sz w:val="20"/>
                <w:szCs w:val="20"/>
              </w:rPr>
            </w:pPr>
          </w:p>
        </w:tc>
        <w:tc>
          <w:tcPr>
            <w:tcW w:w="420" w:type="pct"/>
            <w:tcBorders>
              <w:top w:val="single" w:sz="4" w:space="0" w:color="auto"/>
              <w:left w:val="single" w:sz="4" w:space="0" w:color="auto"/>
              <w:bottom w:val="single" w:sz="12" w:space="0" w:color="auto"/>
              <w:right w:val="single" w:sz="4" w:space="0" w:color="auto"/>
            </w:tcBorders>
          </w:tcPr>
          <w:p w14:paraId="412CA3D0" w14:textId="77777777" w:rsidR="00B94CA6" w:rsidRPr="00AC0C0E" w:rsidRDefault="00B94CA6">
            <w:pPr>
              <w:jc w:val="center"/>
              <w:rPr>
                <w:sz w:val="20"/>
                <w:szCs w:val="20"/>
              </w:rPr>
            </w:pPr>
            <w:r w:rsidRPr="00AC0C0E">
              <w:rPr>
                <w:sz w:val="20"/>
                <w:szCs w:val="20"/>
              </w:rPr>
              <w:t>ha</w:t>
            </w:r>
          </w:p>
        </w:tc>
        <w:tc>
          <w:tcPr>
            <w:tcW w:w="356" w:type="pct"/>
            <w:tcBorders>
              <w:top w:val="single" w:sz="4" w:space="0" w:color="auto"/>
              <w:left w:val="single" w:sz="4" w:space="0" w:color="auto"/>
              <w:bottom w:val="single" w:sz="12" w:space="0" w:color="auto"/>
              <w:right w:val="single" w:sz="4" w:space="0" w:color="auto"/>
            </w:tcBorders>
          </w:tcPr>
          <w:p w14:paraId="68953C79" w14:textId="77777777" w:rsidR="00B94CA6" w:rsidRPr="00AC0C0E" w:rsidRDefault="00B94CA6">
            <w:pPr>
              <w:jc w:val="center"/>
              <w:rPr>
                <w:sz w:val="20"/>
                <w:szCs w:val="20"/>
              </w:rPr>
            </w:pPr>
            <w:r w:rsidRPr="00AC0C0E">
              <w:rPr>
                <w:sz w:val="20"/>
                <w:szCs w:val="20"/>
              </w:rPr>
              <w:t>FA</w:t>
            </w:r>
          </w:p>
        </w:tc>
        <w:tc>
          <w:tcPr>
            <w:tcW w:w="302" w:type="pct"/>
            <w:tcBorders>
              <w:top w:val="single" w:sz="4" w:space="0" w:color="auto"/>
              <w:left w:val="single" w:sz="4" w:space="0" w:color="auto"/>
              <w:bottom w:val="single" w:sz="12" w:space="0" w:color="auto"/>
              <w:right w:val="single" w:sz="4" w:space="0" w:color="auto"/>
            </w:tcBorders>
          </w:tcPr>
          <w:p w14:paraId="403DECF6" w14:textId="77777777" w:rsidR="00B94CA6" w:rsidRPr="00AC0C0E" w:rsidRDefault="00B94CA6">
            <w:pPr>
              <w:jc w:val="center"/>
              <w:rPr>
                <w:sz w:val="20"/>
                <w:szCs w:val="20"/>
              </w:rPr>
            </w:pPr>
            <w:r w:rsidRPr="00AC0C0E">
              <w:rPr>
                <w:sz w:val="20"/>
                <w:szCs w:val="20"/>
              </w:rPr>
              <w:t>DT</w:t>
            </w:r>
          </w:p>
        </w:tc>
        <w:tc>
          <w:tcPr>
            <w:tcW w:w="302" w:type="pct"/>
            <w:tcBorders>
              <w:top w:val="single" w:sz="4" w:space="0" w:color="auto"/>
              <w:left w:val="single" w:sz="4" w:space="0" w:color="auto"/>
              <w:bottom w:val="single" w:sz="12" w:space="0" w:color="auto"/>
              <w:right w:val="single" w:sz="4" w:space="0" w:color="auto"/>
            </w:tcBorders>
          </w:tcPr>
          <w:p w14:paraId="22B86EA3" w14:textId="77777777" w:rsidR="00B94CA6" w:rsidRPr="00AC0C0E" w:rsidRDefault="00B94CA6">
            <w:pPr>
              <w:jc w:val="center"/>
              <w:rPr>
                <w:sz w:val="20"/>
                <w:szCs w:val="20"/>
              </w:rPr>
            </w:pPr>
            <w:r w:rsidRPr="00AC0C0E">
              <w:rPr>
                <w:sz w:val="20"/>
                <w:szCs w:val="20"/>
              </w:rPr>
              <w:t>MO</w:t>
            </w:r>
          </w:p>
        </w:tc>
        <w:tc>
          <w:tcPr>
            <w:tcW w:w="270" w:type="pct"/>
            <w:tcBorders>
              <w:top w:val="single" w:sz="4" w:space="0" w:color="auto"/>
              <w:left w:val="single" w:sz="4" w:space="0" w:color="auto"/>
              <w:bottom w:val="single" w:sz="12" w:space="0" w:color="auto"/>
              <w:right w:val="single" w:sz="4" w:space="0" w:color="auto"/>
            </w:tcBorders>
          </w:tcPr>
          <w:p w14:paraId="187931D1" w14:textId="77777777" w:rsidR="00B94CA6" w:rsidRPr="00AC0C0E" w:rsidRDefault="00B94CA6">
            <w:pPr>
              <w:jc w:val="center"/>
              <w:rPr>
                <w:sz w:val="20"/>
                <w:szCs w:val="20"/>
              </w:rPr>
            </w:pPr>
            <w:r w:rsidRPr="00AC0C0E">
              <w:rPr>
                <w:sz w:val="20"/>
                <w:szCs w:val="20"/>
              </w:rPr>
              <w:t>BR</w:t>
            </w:r>
          </w:p>
        </w:tc>
        <w:tc>
          <w:tcPr>
            <w:tcW w:w="302" w:type="pct"/>
            <w:tcBorders>
              <w:top w:val="single" w:sz="4" w:space="0" w:color="auto"/>
              <w:left w:val="single" w:sz="4" w:space="0" w:color="auto"/>
              <w:bottom w:val="single" w:sz="12" w:space="0" w:color="auto"/>
              <w:right w:val="single" w:sz="4" w:space="0" w:color="auto"/>
            </w:tcBorders>
          </w:tcPr>
          <w:p w14:paraId="7C78E727" w14:textId="77777777" w:rsidR="00B94CA6" w:rsidRPr="00AC0C0E" w:rsidRDefault="00B94CA6">
            <w:pPr>
              <w:jc w:val="center"/>
              <w:rPr>
                <w:sz w:val="20"/>
                <w:szCs w:val="20"/>
              </w:rPr>
            </w:pPr>
            <w:r w:rsidRPr="00AC0C0E">
              <w:rPr>
                <w:sz w:val="20"/>
                <w:szCs w:val="20"/>
              </w:rPr>
              <w:t>GO</w:t>
            </w:r>
          </w:p>
        </w:tc>
        <w:tc>
          <w:tcPr>
            <w:tcW w:w="270" w:type="pct"/>
            <w:tcBorders>
              <w:top w:val="single" w:sz="4" w:space="0" w:color="auto"/>
              <w:left w:val="single" w:sz="4" w:space="0" w:color="auto"/>
              <w:bottom w:val="single" w:sz="12" w:space="0" w:color="auto"/>
              <w:right w:val="single" w:sz="4" w:space="0" w:color="auto"/>
            </w:tcBorders>
          </w:tcPr>
          <w:p w14:paraId="4548C744" w14:textId="77777777" w:rsidR="00B94CA6" w:rsidRPr="00AC0C0E" w:rsidRDefault="00B94CA6">
            <w:pPr>
              <w:jc w:val="center"/>
              <w:rPr>
                <w:sz w:val="20"/>
                <w:szCs w:val="20"/>
              </w:rPr>
            </w:pPr>
            <w:r w:rsidRPr="00AC0C0E">
              <w:rPr>
                <w:sz w:val="20"/>
                <w:szCs w:val="20"/>
              </w:rPr>
              <w:t>TE</w:t>
            </w:r>
          </w:p>
        </w:tc>
        <w:tc>
          <w:tcPr>
            <w:tcW w:w="270" w:type="pct"/>
            <w:tcBorders>
              <w:top w:val="single" w:sz="4" w:space="0" w:color="auto"/>
              <w:left w:val="single" w:sz="4" w:space="0" w:color="auto"/>
              <w:bottom w:val="single" w:sz="12" w:space="0" w:color="auto"/>
              <w:right w:val="single" w:sz="4" w:space="0" w:color="auto"/>
            </w:tcBorders>
          </w:tcPr>
          <w:p w14:paraId="14115E89" w14:textId="77777777" w:rsidR="00B94CA6" w:rsidRPr="00AC0C0E" w:rsidRDefault="00B94CA6">
            <w:pPr>
              <w:jc w:val="center"/>
              <w:rPr>
                <w:sz w:val="20"/>
                <w:szCs w:val="20"/>
              </w:rPr>
            </w:pPr>
            <w:r w:rsidRPr="00AC0C0E">
              <w:rPr>
                <w:sz w:val="20"/>
                <w:szCs w:val="20"/>
              </w:rPr>
              <w:t>PAM</w:t>
            </w:r>
          </w:p>
        </w:tc>
        <w:tc>
          <w:tcPr>
            <w:tcW w:w="270" w:type="pct"/>
            <w:tcBorders>
              <w:top w:val="single" w:sz="4" w:space="0" w:color="auto"/>
              <w:left w:val="single" w:sz="4" w:space="0" w:color="auto"/>
              <w:bottom w:val="single" w:sz="12" w:space="0" w:color="auto"/>
              <w:right w:val="single" w:sz="4" w:space="0" w:color="auto"/>
            </w:tcBorders>
          </w:tcPr>
          <w:p w14:paraId="796477A5" w14:textId="77777777" w:rsidR="00B94CA6" w:rsidRPr="00AC0C0E" w:rsidRDefault="00B94CA6">
            <w:pPr>
              <w:jc w:val="center"/>
              <w:rPr>
                <w:sz w:val="20"/>
                <w:szCs w:val="20"/>
              </w:rPr>
            </w:pPr>
            <w:r w:rsidRPr="00AC0C0E">
              <w:rPr>
                <w:sz w:val="20"/>
                <w:szCs w:val="20"/>
              </w:rPr>
              <w:t>CI</w:t>
            </w:r>
          </w:p>
        </w:tc>
        <w:tc>
          <w:tcPr>
            <w:tcW w:w="270" w:type="pct"/>
            <w:tcBorders>
              <w:top w:val="single" w:sz="4" w:space="0" w:color="auto"/>
              <w:left w:val="single" w:sz="4" w:space="0" w:color="auto"/>
              <w:bottom w:val="single" w:sz="12" w:space="0" w:color="auto"/>
              <w:right w:val="single" w:sz="4" w:space="0" w:color="auto"/>
            </w:tcBorders>
          </w:tcPr>
          <w:p w14:paraId="1E4EF8E4" w14:textId="77777777" w:rsidR="00B94CA6" w:rsidRPr="00AC0C0E" w:rsidRDefault="00B94CA6">
            <w:pPr>
              <w:jc w:val="center"/>
              <w:rPr>
                <w:sz w:val="20"/>
                <w:szCs w:val="20"/>
              </w:rPr>
            </w:pPr>
            <w:r w:rsidRPr="00AC0C0E">
              <w:rPr>
                <w:sz w:val="20"/>
                <w:szCs w:val="20"/>
              </w:rPr>
              <w:t>SR</w:t>
            </w:r>
          </w:p>
        </w:tc>
        <w:tc>
          <w:tcPr>
            <w:tcW w:w="270" w:type="pct"/>
            <w:tcBorders>
              <w:top w:val="single" w:sz="4" w:space="0" w:color="auto"/>
              <w:left w:val="single" w:sz="4" w:space="0" w:color="auto"/>
              <w:bottom w:val="single" w:sz="12" w:space="0" w:color="auto"/>
              <w:right w:val="single" w:sz="4" w:space="0" w:color="auto"/>
            </w:tcBorders>
          </w:tcPr>
          <w:p w14:paraId="56AF17B9" w14:textId="77777777" w:rsidR="00B94CA6" w:rsidRPr="00AC0C0E" w:rsidRDefault="00B94CA6">
            <w:pPr>
              <w:jc w:val="center"/>
              <w:rPr>
                <w:sz w:val="20"/>
                <w:szCs w:val="20"/>
              </w:rPr>
            </w:pPr>
            <w:r w:rsidRPr="00AC0C0E">
              <w:rPr>
                <w:sz w:val="20"/>
                <w:szCs w:val="20"/>
              </w:rPr>
              <w:t>JU</w:t>
            </w:r>
          </w:p>
        </w:tc>
        <w:tc>
          <w:tcPr>
            <w:tcW w:w="270" w:type="pct"/>
            <w:tcBorders>
              <w:top w:val="single" w:sz="4" w:space="0" w:color="auto"/>
              <w:left w:val="single" w:sz="4" w:space="0" w:color="auto"/>
              <w:bottom w:val="single" w:sz="12" w:space="0" w:color="auto"/>
              <w:right w:val="single" w:sz="4" w:space="0" w:color="auto"/>
            </w:tcBorders>
          </w:tcPr>
          <w:p w14:paraId="162DE655" w14:textId="77777777" w:rsidR="00B94CA6" w:rsidRPr="00AC0C0E" w:rsidRDefault="00B94CA6">
            <w:pPr>
              <w:jc w:val="center"/>
              <w:rPr>
                <w:sz w:val="20"/>
                <w:szCs w:val="20"/>
              </w:rPr>
            </w:pPr>
            <w:r w:rsidRPr="00AC0C0E">
              <w:rPr>
                <w:sz w:val="20"/>
                <w:szCs w:val="20"/>
              </w:rPr>
              <w:t>PA</w:t>
            </w:r>
          </w:p>
        </w:tc>
        <w:tc>
          <w:tcPr>
            <w:tcW w:w="285" w:type="pct"/>
            <w:tcBorders>
              <w:top w:val="single" w:sz="4" w:space="0" w:color="auto"/>
              <w:left w:val="single" w:sz="4" w:space="0" w:color="auto"/>
              <w:bottom w:val="single" w:sz="12" w:space="0" w:color="auto"/>
              <w:right w:val="single" w:sz="4" w:space="0" w:color="auto"/>
            </w:tcBorders>
          </w:tcPr>
          <w:p w14:paraId="79EA0159" w14:textId="77777777" w:rsidR="00B94CA6" w:rsidRPr="00AC0C0E" w:rsidRDefault="00B94CA6">
            <w:pPr>
              <w:jc w:val="center"/>
              <w:rPr>
                <w:sz w:val="20"/>
                <w:szCs w:val="20"/>
              </w:rPr>
            </w:pPr>
            <w:r w:rsidRPr="00AC0C0E">
              <w:rPr>
                <w:sz w:val="20"/>
                <w:szCs w:val="20"/>
              </w:rPr>
              <w:t>FR</w:t>
            </w:r>
          </w:p>
        </w:tc>
        <w:tc>
          <w:tcPr>
            <w:tcW w:w="383" w:type="pct"/>
            <w:tcBorders>
              <w:top w:val="single" w:sz="4" w:space="0" w:color="auto"/>
              <w:left w:val="single" w:sz="4" w:space="0" w:color="auto"/>
              <w:bottom w:val="single" w:sz="12" w:space="0" w:color="auto"/>
              <w:right w:val="single" w:sz="12" w:space="0" w:color="auto"/>
            </w:tcBorders>
          </w:tcPr>
          <w:p w14:paraId="1BA76580" w14:textId="2EF4F03F" w:rsidR="00B94CA6" w:rsidRPr="00AC0C0E" w:rsidRDefault="00B94CA6">
            <w:pPr>
              <w:jc w:val="center"/>
              <w:rPr>
                <w:sz w:val="20"/>
                <w:szCs w:val="20"/>
              </w:rPr>
            </w:pPr>
            <w:r w:rsidRPr="00AC0C0E">
              <w:rPr>
                <w:sz w:val="20"/>
                <w:szCs w:val="20"/>
              </w:rPr>
              <w:t>DR</w:t>
            </w:r>
          </w:p>
        </w:tc>
      </w:tr>
      <w:tr w:rsidR="00555153" w:rsidRPr="00AC0C0E" w14:paraId="7D73D820" w14:textId="0E6FAF4F" w:rsidTr="00555153">
        <w:trPr>
          <w:jc w:val="center"/>
        </w:trPr>
        <w:tc>
          <w:tcPr>
            <w:tcW w:w="381" w:type="pct"/>
            <w:tcBorders>
              <w:top w:val="single" w:sz="12" w:space="0" w:color="auto"/>
              <w:bottom w:val="nil"/>
              <w:right w:val="single" w:sz="4" w:space="0" w:color="auto"/>
            </w:tcBorders>
          </w:tcPr>
          <w:p w14:paraId="173BFD1A" w14:textId="14D30625" w:rsidR="00555153" w:rsidRPr="00AC0C0E" w:rsidRDefault="00555153" w:rsidP="00555153">
            <w:pPr>
              <w:jc w:val="center"/>
              <w:rPr>
                <w:sz w:val="20"/>
                <w:szCs w:val="20"/>
              </w:rPr>
            </w:pPr>
            <w:r w:rsidRPr="00AC0C0E">
              <w:rPr>
                <w:sz w:val="20"/>
                <w:szCs w:val="20"/>
              </w:rPr>
              <w:t>A</w:t>
            </w:r>
          </w:p>
        </w:tc>
        <w:tc>
          <w:tcPr>
            <w:tcW w:w="378" w:type="pct"/>
            <w:tcBorders>
              <w:top w:val="single" w:sz="4" w:space="0" w:color="auto"/>
              <w:left w:val="single" w:sz="4" w:space="0" w:color="auto"/>
              <w:bottom w:val="single" w:sz="4" w:space="0" w:color="auto"/>
              <w:right w:val="single" w:sz="4" w:space="0" w:color="auto"/>
            </w:tcBorders>
          </w:tcPr>
          <w:p w14:paraId="7369933A" w14:textId="3280DE0A" w:rsidR="00555153" w:rsidRPr="00AC0C0E" w:rsidRDefault="00555153" w:rsidP="00555153">
            <w:pPr>
              <w:jc w:val="center"/>
              <w:rPr>
                <w:sz w:val="20"/>
                <w:szCs w:val="20"/>
              </w:rPr>
            </w:pPr>
            <w:r w:rsidRPr="00AC0C0E">
              <w:rPr>
                <w:sz w:val="20"/>
                <w:szCs w:val="20"/>
              </w:rPr>
              <w:t>II</w:t>
            </w:r>
          </w:p>
        </w:tc>
        <w:tc>
          <w:tcPr>
            <w:tcW w:w="420" w:type="pct"/>
            <w:tcBorders>
              <w:top w:val="single" w:sz="4" w:space="0" w:color="auto"/>
              <w:left w:val="single" w:sz="4" w:space="0" w:color="auto"/>
              <w:bottom w:val="single" w:sz="4" w:space="0" w:color="auto"/>
              <w:right w:val="single" w:sz="4" w:space="0" w:color="auto"/>
            </w:tcBorders>
            <w:vAlign w:val="center"/>
          </w:tcPr>
          <w:p w14:paraId="34420E88" w14:textId="1D1B07E2" w:rsidR="00555153" w:rsidRPr="00AC0C0E" w:rsidRDefault="00555153" w:rsidP="00555153">
            <w:pPr>
              <w:jc w:val="center"/>
              <w:rPr>
                <w:sz w:val="20"/>
                <w:szCs w:val="20"/>
              </w:rPr>
            </w:pPr>
            <w:r w:rsidRPr="00AC0C0E">
              <w:rPr>
                <w:sz w:val="20"/>
                <w:szCs w:val="20"/>
              </w:rPr>
              <w:t>2280,32</w:t>
            </w:r>
          </w:p>
        </w:tc>
        <w:tc>
          <w:tcPr>
            <w:tcW w:w="356" w:type="pct"/>
            <w:tcBorders>
              <w:top w:val="single" w:sz="4" w:space="0" w:color="auto"/>
              <w:left w:val="single" w:sz="4" w:space="0" w:color="auto"/>
              <w:bottom w:val="single" w:sz="4" w:space="0" w:color="auto"/>
              <w:right w:val="single" w:sz="4" w:space="0" w:color="auto"/>
            </w:tcBorders>
            <w:vAlign w:val="center"/>
          </w:tcPr>
          <w:p w14:paraId="242063EC" w14:textId="70949648" w:rsidR="00555153" w:rsidRPr="00AC0C0E" w:rsidRDefault="00555153" w:rsidP="00555153">
            <w:pPr>
              <w:jc w:val="center"/>
              <w:rPr>
                <w:sz w:val="20"/>
                <w:szCs w:val="20"/>
              </w:rPr>
            </w:pPr>
            <w:r w:rsidRPr="00AC0C0E">
              <w:rPr>
                <w:sz w:val="20"/>
                <w:szCs w:val="20"/>
              </w:rPr>
              <w:t>1869,29</w:t>
            </w:r>
          </w:p>
        </w:tc>
        <w:tc>
          <w:tcPr>
            <w:tcW w:w="302" w:type="pct"/>
            <w:tcBorders>
              <w:top w:val="single" w:sz="4" w:space="0" w:color="auto"/>
              <w:left w:val="single" w:sz="4" w:space="0" w:color="auto"/>
              <w:bottom w:val="single" w:sz="4" w:space="0" w:color="auto"/>
              <w:right w:val="single" w:sz="4" w:space="0" w:color="auto"/>
            </w:tcBorders>
            <w:vAlign w:val="center"/>
          </w:tcPr>
          <w:p w14:paraId="436D3C14" w14:textId="7B342DD3" w:rsidR="00555153" w:rsidRPr="00AC0C0E" w:rsidRDefault="00555153" w:rsidP="00555153">
            <w:pPr>
              <w:jc w:val="center"/>
              <w:rPr>
                <w:sz w:val="20"/>
                <w:szCs w:val="20"/>
              </w:rPr>
            </w:pPr>
            <w:r w:rsidRPr="00AC0C0E">
              <w:rPr>
                <w:sz w:val="20"/>
                <w:szCs w:val="20"/>
              </w:rPr>
              <w:t>331,74</w:t>
            </w:r>
          </w:p>
        </w:tc>
        <w:tc>
          <w:tcPr>
            <w:tcW w:w="302" w:type="pct"/>
            <w:tcBorders>
              <w:top w:val="single" w:sz="4" w:space="0" w:color="auto"/>
              <w:left w:val="single" w:sz="4" w:space="0" w:color="auto"/>
              <w:bottom w:val="single" w:sz="4" w:space="0" w:color="auto"/>
              <w:right w:val="single" w:sz="4" w:space="0" w:color="auto"/>
            </w:tcBorders>
            <w:vAlign w:val="center"/>
          </w:tcPr>
          <w:p w14:paraId="263AF5E9" w14:textId="6D7A84B7" w:rsidR="00555153" w:rsidRPr="00AC0C0E" w:rsidRDefault="00555153" w:rsidP="00555153">
            <w:pPr>
              <w:jc w:val="center"/>
              <w:rPr>
                <w:sz w:val="20"/>
                <w:szCs w:val="20"/>
              </w:rPr>
            </w:pPr>
            <w:r w:rsidRPr="00AC0C0E">
              <w:rPr>
                <w:sz w:val="20"/>
                <w:szCs w:val="20"/>
              </w:rPr>
              <w:t>44,69</w:t>
            </w:r>
          </w:p>
        </w:tc>
        <w:tc>
          <w:tcPr>
            <w:tcW w:w="270" w:type="pct"/>
            <w:tcBorders>
              <w:top w:val="single" w:sz="4" w:space="0" w:color="auto"/>
              <w:left w:val="single" w:sz="4" w:space="0" w:color="auto"/>
              <w:bottom w:val="single" w:sz="4" w:space="0" w:color="auto"/>
              <w:right w:val="single" w:sz="4" w:space="0" w:color="auto"/>
            </w:tcBorders>
            <w:vAlign w:val="center"/>
          </w:tcPr>
          <w:p w14:paraId="665013A7" w14:textId="5B4DA4DF" w:rsidR="00555153" w:rsidRPr="00AC0C0E" w:rsidRDefault="00555153" w:rsidP="00555153">
            <w:pPr>
              <w:jc w:val="center"/>
              <w:rPr>
                <w:sz w:val="20"/>
                <w:szCs w:val="20"/>
              </w:rPr>
            </w:pPr>
            <w:r w:rsidRPr="00AC0C0E">
              <w:rPr>
                <w:sz w:val="20"/>
                <w:szCs w:val="20"/>
              </w:rPr>
              <w:t>27,45</w:t>
            </w:r>
          </w:p>
        </w:tc>
        <w:tc>
          <w:tcPr>
            <w:tcW w:w="302" w:type="pct"/>
            <w:tcBorders>
              <w:top w:val="single" w:sz="4" w:space="0" w:color="auto"/>
              <w:left w:val="single" w:sz="4" w:space="0" w:color="auto"/>
              <w:bottom w:val="single" w:sz="4" w:space="0" w:color="auto"/>
              <w:right w:val="single" w:sz="4" w:space="0" w:color="auto"/>
            </w:tcBorders>
            <w:vAlign w:val="center"/>
          </w:tcPr>
          <w:p w14:paraId="38224B3A" w14:textId="3A11F2DB" w:rsidR="00555153" w:rsidRPr="00AC0C0E" w:rsidRDefault="00555153" w:rsidP="00555153">
            <w:pPr>
              <w:jc w:val="center"/>
              <w:rPr>
                <w:sz w:val="20"/>
                <w:szCs w:val="20"/>
              </w:rPr>
            </w:pPr>
            <w:r w:rsidRPr="00AC0C0E">
              <w:rPr>
                <w:sz w:val="20"/>
                <w:szCs w:val="20"/>
              </w:rPr>
              <w:t>2,2</w:t>
            </w:r>
          </w:p>
        </w:tc>
        <w:tc>
          <w:tcPr>
            <w:tcW w:w="270" w:type="pct"/>
            <w:tcBorders>
              <w:top w:val="single" w:sz="4" w:space="0" w:color="auto"/>
              <w:left w:val="single" w:sz="4" w:space="0" w:color="auto"/>
              <w:bottom w:val="single" w:sz="4" w:space="0" w:color="auto"/>
              <w:right w:val="single" w:sz="4" w:space="0" w:color="auto"/>
            </w:tcBorders>
            <w:vAlign w:val="center"/>
          </w:tcPr>
          <w:p w14:paraId="7AB16502" w14:textId="26522D30" w:rsidR="00555153" w:rsidRPr="00AC0C0E" w:rsidRDefault="00555153" w:rsidP="00555153">
            <w:pPr>
              <w:jc w:val="center"/>
              <w:rPr>
                <w:sz w:val="20"/>
                <w:szCs w:val="20"/>
              </w:rPr>
            </w:pPr>
            <w:r w:rsidRPr="00AC0C0E">
              <w:rPr>
                <w:sz w:val="20"/>
                <w:szCs w:val="20"/>
              </w:rPr>
              <w:t>2,15</w:t>
            </w:r>
          </w:p>
        </w:tc>
        <w:tc>
          <w:tcPr>
            <w:tcW w:w="270" w:type="pct"/>
            <w:tcBorders>
              <w:top w:val="single" w:sz="4" w:space="0" w:color="auto"/>
              <w:left w:val="single" w:sz="4" w:space="0" w:color="auto"/>
              <w:bottom w:val="single" w:sz="4" w:space="0" w:color="auto"/>
              <w:right w:val="single" w:sz="4" w:space="0" w:color="auto"/>
            </w:tcBorders>
            <w:vAlign w:val="center"/>
          </w:tcPr>
          <w:p w14:paraId="0E0FBD44" w14:textId="3CD18B38" w:rsidR="00555153" w:rsidRPr="00AC0C0E" w:rsidRDefault="00555153" w:rsidP="00555153">
            <w:pPr>
              <w:jc w:val="center"/>
              <w:rPr>
                <w:sz w:val="20"/>
                <w:szCs w:val="20"/>
              </w:rPr>
            </w:pPr>
            <w:r w:rsidRPr="00AC0C0E">
              <w:rPr>
                <w:sz w:val="20"/>
                <w:szCs w:val="20"/>
              </w:rPr>
              <w:t>1,25</w:t>
            </w:r>
          </w:p>
        </w:tc>
        <w:tc>
          <w:tcPr>
            <w:tcW w:w="270" w:type="pct"/>
            <w:tcBorders>
              <w:top w:val="single" w:sz="4" w:space="0" w:color="auto"/>
              <w:left w:val="single" w:sz="4" w:space="0" w:color="auto"/>
              <w:bottom w:val="single" w:sz="4" w:space="0" w:color="auto"/>
              <w:right w:val="single" w:sz="4" w:space="0" w:color="auto"/>
            </w:tcBorders>
            <w:vAlign w:val="center"/>
          </w:tcPr>
          <w:p w14:paraId="04FE5C6E" w14:textId="4249E411" w:rsidR="00555153" w:rsidRPr="00AC0C0E" w:rsidRDefault="00555153" w:rsidP="00555153">
            <w:pPr>
              <w:jc w:val="center"/>
              <w:rPr>
                <w:sz w:val="20"/>
                <w:szCs w:val="20"/>
              </w:rPr>
            </w:pPr>
            <w:r w:rsidRPr="00AC0C0E">
              <w:rPr>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14:paraId="2617098C" w14:textId="6BC8B827" w:rsidR="00555153" w:rsidRPr="00AC0C0E" w:rsidRDefault="00555153" w:rsidP="00555153">
            <w:pPr>
              <w:jc w:val="center"/>
              <w:rPr>
                <w:sz w:val="20"/>
                <w:szCs w:val="20"/>
              </w:rPr>
            </w:pPr>
            <w:r w:rsidRPr="00AC0C0E">
              <w:rPr>
                <w:sz w:val="20"/>
                <w:szCs w:val="20"/>
              </w:rPr>
              <w:t>0,25</w:t>
            </w:r>
          </w:p>
        </w:tc>
        <w:tc>
          <w:tcPr>
            <w:tcW w:w="270" w:type="pct"/>
            <w:tcBorders>
              <w:top w:val="single" w:sz="4" w:space="0" w:color="auto"/>
              <w:left w:val="single" w:sz="4" w:space="0" w:color="auto"/>
              <w:bottom w:val="single" w:sz="4" w:space="0" w:color="auto"/>
              <w:right w:val="single" w:sz="4" w:space="0" w:color="auto"/>
            </w:tcBorders>
            <w:vAlign w:val="center"/>
          </w:tcPr>
          <w:p w14:paraId="1A20D6AC" w14:textId="448D0BFE" w:rsidR="00555153" w:rsidRPr="00AC0C0E" w:rsidRDefault="00555153" w:rsidP="00555153">
            <w:pPr>
              <w:jc w:val="center"/>
              <w:rPr>
                <w:sz w:val="20"/>
                <w:szCs w:val="20"/>
              </w:rPr>
            </w:pPr>
            <w:r w:rsidRPr="00AC0C0E">
              <w:rPr>
                <w:sz w:val="20"/>
                <w:szCs w:val="20"/>
              </w:rPr>
              <w:t> -</w:t>
            </w:r>
          </w:p>
        </w:tc>
        <w:tc>
          <w:tcPr>
            <w:tcW w:w="270" w:type="pct"/>
            <w:tcBorders>
              <w:top w:val="single" w:sz="4" w:space="0" w:color="auto"/>
              <w:left w:val="single" w:sz="4" w:space="0" w:color="auto"/>
              <w:bottom w:val="single" w:sz="4" w:space="0" w:color="auto"/>
              <w:right w:val="single" w:sz="4" w:space="0" w:color="auto"/>
            </w:tcBorders>
            <w:vAlign w:val="center"/>
          </w:tcPr>
          <w:p w14:paraId="1A3266AE" w14:textId="6F3AFB42" w:rsidR="00555153" w:rsidRPr="00AC0C0E" w:rsidRDefault="00555153" w:rsidP="00555153">
            <w:pPr>
              <w:jc w:val="center"/>
              <w:rPr>
                <w:sz w:val="20"/>
                <w:szCs w:val="20"/>
              </w:rPr>
            </w:pPr>
            <w:r w:rsidRPr="00AC0C0E">
              <w:rPr>
                <w:sz w:val="20"/>
                <w:szCs w:val="20"/>
              </w:rPr>
              <w:t>0,3</w:t>
            </w:r>
          </w:p>
        </w:tc>
        <w:tc>
          <w:tcPr>
            <w:tcW w:w="285" w:type="pct"/>
            <w:tcBorders>
              <w:top w:val="single" w:sz="4" w:space="0" w:color="auto"/>
              <w:left w:val="single" w:sz="4" w:space="0" w:color="auto"/>
              <w:bottom w:val="single" w:sz="4" w:space="0" w:color="auto"/>
            </w:tcBorders>
            <w:vAlign w:val="center"/>
          </w:tcPr>
          <w:p w14:paraId="1BA0A8AE" w14:textId="73647EE6" w:rsidR="00555153" w:rsidRPr="00AC0C0E" w:rsidRDefault="00555153" w:rsidP="00555153">
            <w:pPr>
              <w:jc w:val="center"/>
              <w:rPr>
                <w:sz w:val="20"/>
                <w:szCs w:val="20"/>
              </w:rPr>
            </w:pPr>
            <w:r w:rsidRPr="00AC0C0E">
              <w:rPr>
                <w:sz w:val="20"/>
                <w:szCs w:val="20"/>
              </w:rPr>
              <w:t> -</w:t>
            </w:r>
          </w:p>
        </w:tc>
        <w:tc>
          <w:tcPr>
            <w:tcW w:w="383" w:type="pct"/>
            <w:tcBorders>
              <w:top w:val="single" w:sz="4" w:space="0" w:color="auto"/>
              <w:left w:val="single" w:sz="4" w:space="0" w:color="auto"/>
              <w:bottom w:val="single" w:sz="4" w:space="0" w:color="auto"/>
            </w:tcBorders>
            <w:vAlign w:val="center"/>
          </w:tcPr>
          <w:p w14:paraId="6DA52591" w14:textId="7165337D" w:rsidR="00555153" w:rsidRPr="00AC0C0E" w:rsidRDefault="00555153" w:rsidP="00555153">
            <w:pPr>
              <w:jc w:val="center"/>
              <w:rPr>
                <w:sz w:val="20"/>
                <w:szCs w:val="20"/>
              </w:rPr>
            </w:pPr>
            <w:r w:rsidRPr="00AC0C0E">
              <w:rPr>
                <w:sz w:val="20"/>
                <w:szCs w:val="20"/>
              </w:rPr>
              <w:t>- </w:t>
            </w:r>
          </w:p>
        </w:tc>
      </w:tr>
      <w:tr w:rsidR="00555153" w:rsidRPr="00AC0C0E" w14:paraId="6079B946" w14:textId="76AA81E1" w:rsidTr="00555153">
        <w:trPr>
          <w:jc w:val="center"/>
        </w:trPr>
        <w:tc>
          <w:tcPr>
            <w:tcW w:w="381" w:type="pct"/>
            <w:tcBorders>
              <w:top w:val="nil"/>
              <w:bottom w:val="nil"/>
              <w:right w:val="single" w:sz="4" w:space="0" w:color="auto"/>
            </w:tcBorders>
          </w:tcPr>
          <w:p w14:paraId="60373750" w14:textId="741EF45F" w:rsidR="00555153" w:rsidRPr="00AC0C0E" w:rsidRDefault="00555153" w:rsidP="00555153">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tcPr>
          <w:p w14:paraId="4151E349" w14:textId="7825A328" w:rsidR="00555153" w:rsidRPr="00AC0C0E" w:rsidRDefault="00555153" w:rsidP="00555153">
            <w:pPr>
              <w:jc w:val="center"/>
              <w:rPr>
                <w:sz w:val="20"/>
                <w:szCs w:val="20"/>
              </w:rPr>
            </w:pPr>
            <w:r w:rsidRPr="00AC0C0E">
              <w:rPr>
                <w:sz w:val="20"/>
                <w:szCs w:val="20"/>
              </w:rPr>
              <w:t>III</w:t>
            </w:r>
          </w:p>
        </w:tc>
        <w:tc>
          <w:tcPr>
            <w:tcW w:w="420" w:type="pct"/>
            <w:tcBorders>
              <w:top w:val="single" w:sz="4" w:space="0" w:color="auto"/>
              <w:left w:val="single" w:sz="4" w:space="0" w:color="auto"/>
              <w:bottom w:val="single" w:sz="4" w:space="0" w:color="auto"/>
              <w:right w:val="single" w:sz="4" w:space="0" w:color="auto"/>
            </w:tcBorders>
            <w:vAlign w:val="center"/>
          </w:tcPr>
          <w:p w14:paraId="7D893E95" w14:textId="763D7266" w:rsidR="00555153" w:rsidRPr="00AC0C0E" w:rsidRDefault="00555153" w:rsidP="00555153">
            <w:pPr>
              <w:jc w:val="center"/>
              <w:rPr>
                <w:sz w:val="20"/>
                <w:szCs w:val="20"/>
              </w:rPr>
            </w:pPr>
            <w:r w:rsidRPr="00AC0C0E">
              <w:rPr>
                <w:sz w:val="20"/>
                <w:szCs w:val="20"/>
              </w:rPr>
              <w:t>2127,02</w:t>
            </w:r>
          </w:p>
        </w:tc>
        <w:tc>
          <w:tcPr>
            <w:tcW w:w="356" w:type="pct"/>
            <w:tcBorders>
              <w:top w:val="single" w:sz="4" w:space="0" w:color="auto"/>
              <w:left w:val="single" w:sz="4" w:space="0" w:color="auto"/>
              <w:bottom w:val="single" w:sz="4" w:space="0" w:color="auto"/>
              <w:right w:val="single" w:sz="4" w:space="0" w:color="auto"/>
            </w:tcBorders>
            <w:vAlign w:val="center"/>
          </w:tcPr>
          <w:p w14:paraId="5B507C3A" w14:textId="66B312B5" w:rsidR="00555153" w:rsidRPr="00AC0C0E" w:rsidRDefault="00555153" w:rsidP="00555153">
            <w:pPr>
              <w:jc w:val="center"/>
              <w:rPr>
                <w:sz w:val="20"/>
                <w:szCs w:val="20"/>
              </w:rPr>
            </w:pPr>
            <w:r w:rsidRPr="00AC0C0E">
              <w:rPr>
                <w:sz w:val="20"/>
                <w:szCs w:val="20"/>
              </w:rPr>
              <w:t>1728,01</w:t>
            </w:r>
          </w:p>
        </w:tc>
        <w:tc>
          <w:tcPr>
            <w:tcW w:w="302" w:type="pct"/>
            <w:tcBorders>
              <w:top w:val="single" w:sz="4" w:space="0" w:color="auto"/>
              <w:left w:val="single" w:sz="4" w:space="0" w:color="auto"/>
              <w:bottom w:val="single" w:sz="4" w:space="0" w:color="auto"/>
              <w:right w:val="single" w:sz="4" w:space="0" w:color="auto"/>
            </w:tcBorders>
            <w:vAlign w:val="center"/>
          </w:tcPr>
          <w:p w14:paraId="4935F80B" w14:textId="2EFD7350" w:rsidR="00555153" w:rsidRPr="00AC0C0E" w:rsidRDefault="00555153" w:rsidP="00555153">
            <w:pPr>
              <w:jc w:val="center"/>
              <w:rPr>
                <w:sz w:val="20"/>
                <w:szCs w:val="20"/>
              </w:rPr>
            </w:pPr>
            <w:r w:rsidRPr="00AC0C0E">
              <w:rPr>
                <w:sz w:val="20"/>
                <w:szCs w:val="20"/>
              </w:rPr>
              <w:t>235,8</w:t>
            </w:r>
          </w:p>
        </w:tc>
        <w:tc>
          <w:tcPr>
            <w:tcW w:w="302" w:type="pct"/>
            <w:tcBorders>
              <w:top w:val="single" w:sz="4" w:space="0" w:color="auto"/>
              <w:left w:val="single" w:sz="4" w:space="0" w:color="auto"/>
              <w:bottom w:val="single" w:sz="4" w:space="0" w:color="auto"/>
              <w:right w:val="single" w:sz="4" w:space="0" w:color="auto"/>
            </w:tcBorders>
            <w:vAlign w:val="center"/>
          </w:tcPr>
          <w:p w14:paraId="74C23BE2" w14:textId="6E8FAA40" w:rsidR="00555153" w:rsidRPr="00AC0C0E" w:rsidRDefault="00555153" w:rsidP="00555153">
            <w:pPr>
              <w:jc w:val="center"/>
              <w:rPr>
                <w:sz w:val="20"/>
                <w:szCs w:val="20"/>
              </w:rPr>
            </w:pPr>
            <w:r w:rsidRPr="00AC0C0E">
              <w:rPr>
                <w:sz w:val="20"/>
                <w:szCs w:val="20"/>
              </w:rPr>
              <w:t>51,05</w:t>
            </w:r>
          </w:p>
        </w:tc>
        <w:tc>
          <w:tcPr>
            <w:tcW w:w="270" w:type="pct"/>
            <w:tcBorders>
              <w:top w:val="single" w:sz="4" w:space="0" w:color="auto"/>
              <w:left w:val="single" w:sz="4" w:space="0" w:color="auto"/>
              <w:bottom w:val="single" w:sz="4" w:space="0" w:color="auto"/>
              <w:right w:val="single" w:sz="4" w:space="0" w:color="auto"/>
            </w:tcBorders>
            <w:vAlign w:val="center"/>
          </w:tcPr>
          <w:p w14:paraId="032608EC" w14:textId="7DAA7B52" w:rsidR="00555153" w:rsidRPr="00AC0C0E" w:rsidRDefault="00555153" w:rsidP="00555153">
            <w:pPr>
              <w:jc w:val="center"/>
              <w:rPr>
                <w:sz w:val="20"/>
                <w:szCs w:val="20"/>
              </w:rPr>
            </w:pPr>
            <w:r w:rsidRPr="00AC0C0E">
              <w:rPr>
                <w:sz w:val="20"/>
                <w:szCs w:val="20"/>
              </w:rPr>
              <w:t>39,83</w:t>
            </w:r>
          </w:p>
        </w:tc>
        <w:tc>
          <w:tcPr>
            <w:tcW w:w="302" w:type="pct"/>
            <w:tcBorders>
              <w:top w:val="single" w:sz="4" w:space="0" w:color="auto"/>
              <w:left w:val="single" w:sz="4" w:space="0" w:color="auto"/>
              <w:bottom w:val="single" w:sz="4" w:space="0" w:color="auto"/>
              <w:right w:val="single" w:sz="4" w:space="0" w:color="auto"/>
            </w:tcBorders>
            <w:vAlign w:val="center"/>
          </w:tcPr>
          <w:p w14:paraId="238A7625" w14:textId="0140D5AF" w:rsidR="00555153" w:rsidRPr="00AC0C0E" w:rsidRDefault="00555153" w:rsidP="00555153">
            <w:pPr>
              <w:jc w:val="center"/>
              <w:rPr>
                <w:sz w:val="20"/>
                <w:szCs w:val="20"/>
              </w:rPr>
            </w:pPr>
            <w:r w:rsidRPr="00AC0C0E">
              <w:rPr>
                <w:sz w:val="20"/>
                <w:szCs w:val="20"/>
              </w:rPr>
              <w:t>24,17</w:t>
            </w:r>
          </w:p>
        </w:tc>
        <w:tc>
          <w:tcPr>
            <w:tcW w:w="270" w:type="pct"/>
            <w:tcBorders>
              <w:top w:val="single" w:sz="4" w:space="0" w:color="auto"/>
              <w:left w:val="single" w:sz="4" w:space="0" w:color="auto"/>
              <w:bottom w:val="single" w:sz="4" w:space="0" w:color="auto"/>
              <w:right w:val="single" w:sz="4" w:space="0" w:color="auto"/>
            </w:tcBorders>
            <w:vAlign w:val="center"/>
          </w:tcPr>
          <w:p w14:paraId="55907EBA" w14:textId="0055DF42" w:rsidR="00555153" w:rsidRPr="00AC0C0E" w:rsidRDefault="00555153" w:rsidP="00555153">
            <w:pPr>
              <w:jc w:val="center"/>
              <w:rPr>
                <w:sz w:val="20"/>
                <w:szCs w:val="20"/>
              </w:rPr>
            </w:pPr>
            <w:r w:rsidRPr="00AC0C0E">
              <w:rPr>
                <w:sz w:val="20"/>
                <w:szCs w:val="20"/>
              </w:rPr>
              <w:t>16,03</w:t>
            </w:r>
          </w:p>
        </w:tc>
        <w:tc>
          <w:tcPr>
            <w:tcW w:w="270" w:type="pct"/>
            <w:tcBorders>
              <w:top w:val="single" w:sz="4" w:space="0" w:color="auto"/>
              <w:left w:val="single" w:sz="4" w:space="0" w:color="auto"/>
              <w:bottom w:val="single" w:sz="4" w:space="0" w:color="auto"/>
              <w:right w:val="single" w:sz="4" w:space="0" w:color="auto"/>
            </w:tcBorders>
            <w:vAlign w:val="center"/>
          </w:tcPr>
          <w:p w14:paraId="6118F95A" w14:textId="563DDC37" w:rsidR="00555153" w:rsidRPr="00AC0C0E" w:rsidRDefault="00555153" w:rsidP="00555153">
            <w:pPr>
              <w:jc w:val="center"/>
              <w:rPr>
                <w:sz w:val="20"/>
                <w:szCs w:val="20"/>
              </w:rPr>
            </w:pPr>
            <w:r w:rsidRPr="00AC0C0E">
              <w:rPr>
                <w:sz w:val="20"/>
                <w:szCs w:val="20"/>
              </w:rPr>
              <w:t>14,51</w:t>
            </w:r>
          </w:p>
        </w:tc>
        <w:tc>
          <w:tcPr>
            <w:tcW w:w="270" w:type="pct"/>
            <w:tcBorders>
              <w:top w:val="single" w:sz="4" w:space="0" w:color="auto"/>
              <w:left w:val="single" w:sz="4" w:space="0" w:color="auto"/>
              <w:bottom w:val="single" w:sz="4" w:space="0" w:color="auto"/>
              <w:right w:val="single" w:sz="4" w:space="0" w:color="auto"/>
            </w:tcBorders>
            <w:vAlign w:val="center"/>
          </w:tcPr>
          <w:p w14:paraId="505A1345" w14:textId="1A4B94CF" w:rsidR="00555153" w:rsidRPr="00AC0C0E" w:rsidRDefault="00555153" w:rsidP="00555153">
            <w:pPr>
              <w:jc w:val="center"/>
              <w:rPr>
                <w:sz w:val="20"/>
                <w:szCs w:val="20"/>
              </w:rPr>
            </w:pPr>
            <w:r w:rsidRPr="00AC0C0E">
              <w:rPr>
                <w:sz w:val="20"/>
                <w:szCs w:val="20"/>
              </w:rPr>
              <w:t>13,48</w:t>
            </w:r>
          </w:p>
        </w:tc>
        <w:tc>
          <w:tcPr>
            <w:tcW w:w="270" w:type="pct"/>
            <w:tcBorders>
              <w:top w:val="single" w:sz="4" w:space="0" w:color="auto"/>
              <w:left w:val="single" w:sz="4" w:space="0" w:color="auto"/>
              <w:bottom w:val="single" w:sz="4" w:space="0" w:color="auto"/>
              <w:right w:val="single" w:sz="4" w:space="0" w:color="auto"/>
            </w:tcBorders>
            <w:vAlign w:val="center"/>
          </w:tcPr>
          <w:p w14:paraId="25B5C563" w14:textId="5452D1C3" w:rsidR="00555153" w:rsidRPr="00AC0C0E" w:rsidRDefault="00555153" w:rsidP="00555153">
            <w:pPr>
              <w:jc w:val="center"/>
              <w:rPr>
                <w:sz w:val="20"/>
                <w:szCs w:val="20"/>
              </w:rPr>
            </w:pPr>
            <w:r w:rsidRPr="00AC0C0E">
              <w:rPr>
                <w:sz w:val="20"/>
                <w:szCs w:val="20"/>
              </w:rPr>
              <w:t>1,77</w:t>
            </w:r>
          </w:p>
        </w:tc>
        <w:tc>
          <w:tcPr>
            <w:tcW w:w="270" w:type="pct"/>
            <w:tcBorders>
              <w:top w:val="single" w:sz="4" w:space="0" w:color="auto"/>
              <w:left w:val="single" w:sz="4" w:space="0" w:color="auto"/>
              <w:bottom w:val="single" w:sz="4" w:space="0" w:color="auto"/>
              <w:right w:val="single" w:sz="4" w:space="0" w:color="auto"/>
            </w:tcBorders>
            <w:vAlign w:val="center"/>
          </w:tcPr>
          <w:p w14:paraId="59237318" w14:textId="007447A1" w:rsidR="00555153" w:rsidRPr="00AC0C0E" w:rsidRDefault="00555153" w:rsidP="00555153">
            <w:pPr>
              <w:jc w:val="center"/>
              <w:rPr>
                <w:sz w:val="20"/>
                <w:szCs w:val="20"/>
              </w:rPr>
            </w:pPr>
            <w:r w:rsidRPr="00AC0C0E">
              <w:rPr>
                <w:sz w:val="20"/>
                <w:szCs w:val="20"/>
              </w:rPr>
              <w:t>1,89</w:t>
            </w:r>
          </w:p>
        </w:tc>
        <w:tc>
          <w:tcPr>
            <w:tcW w:w="270" w:type="pct"/>
            <w:tcBorders>
              <w:top w:val="single" w:sz="4" w:space="0" w:color="auto"/>
              <w:left w:val="single" w:sz="4" w:space="0" w:color="auto"/>
              <w:bottom w:val="single" w:sz="4" w:space="0" w:color="auto"/>
              <w:right w:val="single" w:sz="4" w:space="0" w:color="auto"/>
            </w:tcBorders>
            <w:vAlign w:val="center"/>
          </w:tcPr>
          <w:p w14:paraId="578D2B91" w14:textId="1A4DCA68" w:rsidR="00555153" w:rsidRPr="00AC0C0E" w:rsidRDefault="00555153" w:rsidP="00555153">
            <w:pPr>
              <w:jc w:val="center"/>
              <w:rPr>
                <w:sz w:val="20"/>
                <w:szCs w:val="20"/>
              </w:rPr>
            </w:pPr>
            <w:r w:rsidRPr="00AC0C0E">
              <w:rPr>
                <w:sz w:val="20"/>
                <w:szCs w:val="20"/>
              </w:rPr>
              <w:t>0,2</w:t>
            </w:r>
          </w:p>
        </w:tc>
        <w:tc>
          <w:tcPr>
            <w:tcW w:w="285" w:type="pct"/>
            <w:tcBorders>
              <w:top w:val="single" w:sz="4" w:space="0" w:color="auto"/>
              <w:left w:val="single" w:sz="4" w:space="0" w:color="auto"/>
              <w:bottom w:val="single" w:sz="4" w:space="0" w:color="auto"/>
            </w:tcBorders>
            <w:vAlign w:val="center"/>
          </w:tcPr>
          <w:p w14:paraId="26F00197" w14:textId="76B7330D" w:rsidR="00555153" w:rsidRPr="00AC0C0E" w:rsidRDefault="00555153" w:rsidP="00555153">
            <w:pPr>
              <w:jc w:val="center"/>
              <w:rPr>
                <w:sz w:val="20"/>
                <w:szCs w:val="20"/>
              </w:rPr>
            </w:pPr>
            <w:r w:rsidRPr="00AC0C0E">
              <w:rPr>
                <w:sz w:val="20"/>
                <w:szCs w:val="20"/>
              </w:rPr>
              <w:t>0,28</w:t>
            </w:r>
          </w:p>
        </w:tc>
        <w:tc>
          <w:tcPr>
            <w:tcW w:w="383" w:type="pct"/>
            <w:tcBorders>
              <w:top w:val="single" w:sz="4" w:space="0" w:color="auto"/>
              <w:left w:val="single" w:sz="4" w:space="0" w:color="auto"/>
              <w:bottom w:val="single" w:sz="4" w:space="0" w:color="auto"/>
            </w:tcBorders>
            <w:vAlign w:val="center"/>
          </w:tcPr>
          <w:p w14:paraId="064579AC" w14:textId="52753F04" w:rsidR="00555153" w:rsidRPr="00AC0C0E" w:rsidRDefault="00555153" w:rsidP="00555153">
            <w:pPr>
              <w:jc w:val="center"/>
              <w:rPr>
                <w:sz w:val="20"/>
                <w:szCs w:val="20"/>
              </w:rPr>
            </w:pPr>
            <w:r w:rsidRPr="00AC0C0E">
              <w:rPr>
                <w:sz w:val="20"/>
                <w:szCs w:val="20"/>
              </w:rPr>
              <w:t> -</w:t>
            </w:r>
          </w:p>
        </w:tc>
      </w:tr>
      <w:tr w:rsidR="00555153" w:rsidRPr="00AC0C0E" w14:paraId="047F4ECD" w14:textId="05BC6E79" w:rsidTr="00555153">
        <w:trPr>
          <w:jc w:val="center"/>
        </w:trPr>
        <w:tc>
          <w:tcPr>
            <w:tcW w:w="381" w:type="pct"/>
            <w:tcBorders>
              <w:top w:val="nil"/>
              <w:bottom w:val="nil"/>
              <w:right w:val="single" w:sz="4" w:space="0" w:color="auto"/>
            </w:tcBorders>
          </w:tcPr>
          <w:p w14:paraId="38C58DD8" w14:textId="5A50FC68" w:rsidR="00555153" w:rsidRPr="00AC0C0E" w:rsidRDefault="00555153" w:rsidP="00555153">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tcPr>
          <w:p w14:paraId="0DDF6207" w14:textId="33C3A89E" w:rsidR="00555153" w:rsidRPr="00AC0C0E" w:rsidRDefault="00555153" w:rsidP="00555153">
            <w:pPr>
              <w:jc w:val="center"/>
              <w:rPr>
                <w:sz w:val="20"/>
                <w:szCs w:val="20"/>
              </w:rPr>
            </w:pPr>
            <w:r w:rsidRPr="00AC0C0E">
              <w:rPr>
                <w:sz w:val="20"/>
                <w:szCs w:val="20"/>
              </w:rPr>
              <w:t>TOTAL</w:t>
            </w:r>
          </w:p>
        </w:tc>
        <w:tc>
          <w:tcPr>
            <w:tcW w:w="420" w:type="pct"/>
            <w:tcBorders>
              <w:top w:val="single" w:sz="4" w:space="0" w:color="auto"/>
              <w:left w:val="single" w:sz="4" w:space="0" w:color="auto"/>
              <w:bottom w:val="single" w:sz="4" w:space="0" w:color="auto"/>
              <w:right w:val="single" w:sz="4" w:space="0" w:color="auto"/>
            </w:tcBorders>
            <w:vAlign w:val="center"/>
          </w:tcPr>
          <w:p w14:paraId="4DC04FC1" w14:textId="1B8AB26F" w:rsidR="00555153" w:rsidRPr="00AC0C0E" w:rsidRDefault="00555153" w:rsidP="00555153">
            <w:pPr>
              <w:jc w:val="center"/>
              <w:rPr>
                <w:sz w:val="20"/>
                <w:szCs w:val="20"/>
              </w:rPr>
            </w:pPr>
            <w:r w:rsidRPr="00AC0C0E">
              <w:rPr>
                <w:sz w:val="20"/>
                <w:szCs w:val="20"/>
              </w:rPr>
              <w:t>4407,34</w:t>
            </w:r>
          </w:p>
        </w:tc>
        <w:tc>
          <w:tcPr>
            <w:tcW w:w="356" w:type="pct"/>
            <w:tcBorders>
              <w:top w:val="single" w:sz="4" w:space="0" w:color="auto"/>
              <w:left w:val="single" w:sz="4" w:space="0" w:color="auto"/>
              <w:bottom w:val="single" w:sz="4" w:space="0" w:color="auto"/>
              <w:right w:val="single" w:sz="4" w:space="0" w:color="auto"/>
            </w:tcBorders>
            <w:vAlign w:val="center"/>
          </w:tcPr>
          <w:p w14:paraId="235D40C8" w14:textId="2772B717" w:rsidR="00555153" w:rsidRPr="00AC0C0E" w:rsidRDefault="00555153" w:rsidP="00555153">
            <w:pPr>
              <w:jc w:val="center"/>
              <w:rPr>
                <w:sz w:val="20"/>
                <w:szCs w:val="20"/>
              </w:rPr>
            </w:pPr>
            <w:r w:rsidRPr="00AC0C0E">
              <w:rPr>
                <w:sz w:val="20"/>
                <w:szCs w:val="20"/>
              </w:rPr>
              <w:t>3597,31</w:t>
            </w:r>
          </w:p>
        </w:tc>
        <w:tc>
          <w:tcPr>
            <w:tcW w:w="302" w:type="pct"/>
            <w:tcBorders>
              <w:top w:val="single" w:sz="4" w:space="0" w:color="auto"/>
              <w:left w:val="single" w:sz="4" w:space="0" w:color="auto"/>
              <w:bottom w:val="single" w:sz="4" w:space="0" w:color="auto"/>
              <w:right w:val="single" w:sz="4" w:space="0" w:color="auto"/>
            </w:tcBorders>
            <w:vAlign w:val="center"/>
          </w:tcPr>
          <w:p w14:paraId="2DA28E3B" w14:textId="0933575D" w:rsidR="00555153" w:rsidRPr="00AC0C0E" w:rsidRDefault="00555153" w:rsidP="00555153">
            <w:pPr>
              <w:jc w:val="center"/>
              <w:rPr>
                <w:sz w:val="20"/>
                <w:szCs w:val="20"/>
              </w:rPr>
            </w:pPr>
            <w:r w:rsidRPr="00AC0C0E">
              <w:rPr>
                <w:sz w:val="20"/>
                <w:szCs w:val="20"/>
              </w:rPr>
              <w:t>567,55</w:t>
            </w:r>
          </w:p>
        </w:tc>
        <w:tc>
          <w:tcPr>
            <w:tcW w:w="302" w:type="pct"/>
            <w:tcBorders>
              <w:top w:val="single" w:sz="4" w:space="0" w:color="auto"/>
              <w:left w:val="single" w:sz="4" w:space="0" w:color="auto"/>
              <w:bottom w:val="single" w:sz="4" w:space="0" w:color="auto"/>
              <w:right w:val="single" w:sz="4" w:space="0" w:color="auto"/>
            </w:tcBorders>
            <w:vAlign w:val="center"/>
          </w:tcPr>
          <w:p w14:paraId="6F3E0D92" w14:textId="7307506C" w:rsidR="00555153" w:rsidRPr="00AC0C0E" w:rsidRDefault="00555153" w:rsidP="00555153">
            <w:pPr>
              <w:jc w:val="center"/>
              <w:rPr>
                <w:sz w:val="20"/>
                <w:szCs w:val="20"/>
              </w:rPr>
            </w:pPr>
            <w:r w:rsidRPr="00AC0C0E">
              <w:rPr>
                <w:sz w:val="20"/>
                <w:szCs w:val="20"/>
              </w:rPr>
              <w:t>95,73</w:t>
            </w:r>
          </w:p>
        </w:tc>
        <w:tc>
          <w:tcPr>
            <w:tcW w:w="270" w:type="pct"/>
            <w:tcBorders>
              <w:top w:val="single" w:sz="4" w:space="0" w:color="auto"/>
              <w:left w:val="single" w:sz="4" w:space="0" w:color="auto"/>
              <w:bottom w:val="single" w:sz="4" w:space="0" w:color="auto"/>
              <w:right w:val="single" w:sz="4" w:space="0" w:color="auto"/>
            </w:tcBorders>
            <w:vAlign w:val="center"/>
          </w:tcPr>
          <w:p w14:paraId="7CFD9F56" w14:textId="2CED6690" w:rsidR="00555153" w:rsidRPr="00AC0C0E" w:rsidRDefault="00555153" w:rsidP="00555153">
            <w:pPr>
              <w:jc w:val="center"/>
              <w:rPr>
                <w:sz w:val="20"/>
                <w:szCs w:val="20"/>
              </w:rPr>
            </w:pPr>
            <w:r w:rsidRPr="00AC0C0E">
              <w:rPr>
                <w:sz w:val="20"/>
                <w:szCs w:val="20"/>
              </w:rPr>
              <w:t>67,27</w:t>
            </w:r>
          </w:p>
        </w:tc>
        <w:tc>
          <w:tcPr>
            <w:tcW w:w="302" w:type="pct"/>
            <w:tcBorders>
              <w:top w:val="single" w:sz="4" w:space="0" w:color="auto"/>
              <w:left w:val="single" w:sz="4" w:space="0" w:color="auto"/>
              <w:bottom w:val="single" w:sz="4" w:space="0" w:color="auto"/>
              <w:right w:val="single" w:sz="4" w:space="0" w:color="auto"/>
            </w:tcBorders>
            <w:vAlign w:val="center"/>
          </w:tcPr>
          <w:p w14:paraId="4FBEBE16" w14:textId="33C4A212" w:rsidR="00555153" w:rsidRPr="00AC0C0E" w:rsidRDefault="00555153" w:rsidP="00555153">
            <w:pPr>
              <w:jc w:val="center"/>
              <w:rPr>
                <w:sz w:val="20"/>
                <w:szCs w:val="20"/>
              </w:rPr>
            </w:pPr>
            <w:r w:rsidRPr="00AC0C0E">
              <w:rPr>
                <w:sz w:val="20"/>
                <w:szCs w:val="20"/>
              </w:rPr>
              <w:t>26,37</w:t>
            </w:r>
          </w:p>
        </w:tc>
        <w:tc>
          <w:tcPr>
            <w:tcW w:w="270" w:type="pct"/>
            <w:tcBorders>
              <w:top w:val="single" w:sz="4" w:space="0" w:color="auto"/>
              <w:left w:val="single" w:sz="4" w:space="0" w:color="auto"/>
              <w:bottom w:val="single" w:sz="4" w:space="0" w:color="auto"/>
              <w:right w:val="single" w:sz="4" w:space="0" w:color="auto"/>
            </w:tcBorders>
            <w:vAlign w:val="center"/>
          </w:tcPr>
          <w:p w14:paraId="074673E8" w14:textId="6BF3FB03" w:rsidR="00555153" w:rsidRPr="00AC0C0E" w:rsidRDefault="00555153" w:rsidP="00555153">
            <w:pPr>
              <w:jc w:val="center"/>
              <w:rPr>
                <w:sz w:val="20"/>
                <w:szCs w:val="20"/>
              </w:rPr>
            </w:pPr>
            <w:r w:rsidRPr="00AC0C0E">
              <w:rPr>
                <w:sz w:val="20"/>
                <w:szCs w:val="20"/>
              </w:rPr>
              <w:t>18,18</w:t>
            </w:r>
          </w:p>
        </w:tc>
        <w:tc>
          <w:tcPr>
            <w:tcW w:w="270" w:type="pct"/>
            <w:tcBorders>
              <w:top w:val="single" w:sz="4" w:space="0" w:color="auto"/>
              <w:left w:val="single" w:sz="4" w:space="0" w:color="auto"/>
              <w:bottom w:val="single" w:sz="4" w:space="0" w:color="auto"/>
              <w:right w:val="single" w:sz="4" w:space="0" w:color="auto"/>
            </w:tcBorders>
            <w:vAlign w:val="center"/>
          </w:tcPr>
          <w:p w14:paraId="0E8E3B8A" w14:textId="1614272F" w:rsidR="00555153" w:rsidRPr="00AC0C0E" w:rsidRDefault="00555153" w:rsidP="00555153">
            <w:pPr>
              <w:jc w:val="center"/>
              <w:rPr>
                <w:sz w:val="20"/>
                <w:szCs w:val="20"/>
              </w:rPr>
            </w:pPr>
            <w:r w:rsidRPr="00AC0C0E">
              <w:rPr>
                <w:sz w:val="20"/>
                <w:szCs w:val="20"/>
              </w:rPr>
              <w:t>15,76</w:t>
            </w:r>
          </w:p>
        </w:tc>
        <w:tc>
          <w:tcPr>
            <w:tcW w:w="270" w:type="pct"/>
            <w:tcBorders>
              <w:top w:val="single" w:sz="4" w:space="0" w:color="auto"/>
              <w:left w:val="single" w:sz="4" w:space="0" w:color="auto"/>
              <w:bottom w:val="single" w:sz="4" w:space="0" w:color="auto"/>
              <w:right w:val="single" w:sz="4" w:space="0" w:color="auto"/>
            </w:tcBorders>
            <w:vAlign w:val="center"/>
          </w:tcPr>
          <w:p w14:paraId="5E086C4D" w14:textId="32F3CBCC" w:rsidR="00555153" w:rsidRPr="00AC0C0E" w:rsidRDefault="00555153" w:rsidP="00555153">
            <w:pPr>
              <w:jc w:val="center"/>
              <w:rPr>
                <w:sz w:val="20"/>
                <w:szCs w:val="20"/>
              </w:rPr>
            </w:pPr>
            <w:r w:rsidRPr="00AC0C0E">
              <w:rPr>
                <w:sz w:val="20"/>
                <w:szCs w:val="20"/>
              </w:rPr>
              <w:t>14,48</w:t>
            </w:r>
          </w:p>
        </w:tc>
        <w:tc>
          <w:tcPr>
            <w:tcW w:w="270" w:type="pct"/>
            <w:tcBorders>
              <w:top w:val="single" w:sz="4" w:space="0" w:color="auto"/>
              <w:left w:val="single" w:sz="4" w:space="0" w:color="auto"/>
              <w:bottom w:val="single" w:sz="4" w:space="0" w:color="auto"/>
              <w:right w:val="single" w:sz="4" w:space="0" w:color="auto"/>
            </w:tcBorders>
            <w:vAlign w:val="center"/>
          </w:tcPr>
          <w:p w14:paraId="33911A80" w14:textId="5B70C87F" w:rsidR="00555153" w:rsidRPr="00AC0C0E" w:rsidRDefault="00555153" w:rsidP="00555153">
            <w:pPr>
              <w:jc w:val="center"/>
              <w:rPr>
                <w:sz w:val="20"/>
                <w:szCs w:val="20"/>
              </w:rPr>
            </w:pPr>
            <w:r w:rsidRPr="00AC0C0E">
              <w:rPr>
                <w:sz w:val="20"/>
                <w:szCs w:val="20"/>
              </w:rPr>
              <w:t>2,02</w:t>
            </w:r>
          </w:p>
        </w:tc>
        <w:tc>
          <w:tcPr>
            <w:tcW w:w="270" w:type="pct"/>
            <w:tcBorders>
              <w:top w:val="single" w:sz="4" w:space="0" w:color="auto"/>
              <w:left w:val="single" w:sz="4" w:space="0" w:color="auto"/>
              <w:bottom w:val="single" w:sz="4" w:space="0" w:color="auto"/>
              <w:right w:val="single" w:sz="4" w:space="0" w:color="auto"/>
            </w:tcBorders>
            <w:vAlign w:val="center"/>
          </w:tcPr>
          <w:p w14:paraId="3720CEE7" w14:textId="7A47D7A2" w:rsidR="00555153" w:rsidRPr="00AC0C0E" w:rsidRDefault="00555153" w:rsidP="00555153">
            <w:pPr>
              <w:jc w:val="center"/>
              <w:rPr>
                <w:sz w:val="20"/>
                <w:szCs w:val="20"/>
              </w:rPr>
            </w:pPr>
            <w:r w:rsidRPr="00AC0C0E">
              <w:rPr>
                <w:sz w:val="20"/>
                <w:szCs w:val="20"/>
              </w:rPr>
              <w:t>1,89</w:t>
            </w:r>
          </w:p>
        </w:tc>
        <w:tc>
          <w:tcPr>
            <w:tcW w:w="270" w:type="pct"/>
            <w:tcBorders>
              <w:top w:val="single" w:sz="4" w:space="0" w:color="auto"/>
              <w:left w:val="single" w:sz="4" w:space="0" w:color="auto"/>
              <w:bottom w:val="single" w:sz="4" w:space="0" w:color="auto"/>
              <w:right w:val="single" w:sz="4" w:space="0" w:color="auto"/>
            </w:tcBorders>
            <w:vAlign w:val="center"/>
          </w:tcPr>
          <w:p w14:paraId="39712295" w14:textId="74522FE6" w:rsidR="00555153" w:rsidRPr="00AC0C0E" w:rsidRDefault="00555153" w:rsidP="00555153">
            <w:pPr>
              <w:jc w:val="center"/>
              <w:rPr>
                <w:sz w:val="20"/>
                <w:szCs w:val="20"/>
              </w:rPr>
            </w:pPr>
            <w:r w:rsidRPr="00AC0C0E">
              <w:rPr>
                <w:sz w:val="20"/>
                <w:szCs w:val="20"/>
              </w:rPr>
              <w:t>0,5</w:t>
            </w:r>
          </w:p>
        </w:tc>
        <w:tc>
          <w:tcPr>
            <w:tcW w:w="285" w:type="pct"/>
            <w:tcBorders>
              <w:top w:val="single" w:sz="4" w:space="0" w:color="auto"/>
              <w:left w:val="single" w:sz="4" w:space="0" w:color="auto"/>
              <w:bottom w:val="single" w:sz="4" w:space="0" w:color="auto"/>
            </w:tcBorders>
            <w:vAlign w:val="center"/>
          </w:tcPr>
          <w:p w14:paraId="2AB53357" w14:textId="16524893" w:rsidR="00555153" w:rsidRPr="00AC0C0E" w:rsidRDefault="00555153" w:rsidP="00555153">
            <w:pPr>
              <w:jc w:val="center"/>
              <w:rPr>
                <w:sz w:val="20"/>
                <w:szCs w:val="20"/>
              </w:rPr>
            </w:pPr>
            <w:r w:rsidRPr="00AC0C0E">
              <w:rPr>
                <w:sz w:val="20"/>
                <w:szCs w:val="20"/>
              </w:rPr>
              <w:t>0,28</w:t>
            </w:r>
          </w:p>
        </w:tc>
        <w:tc>
          <w:tcPr>
            <w:tcW w:w="383" w:type="pct"/>
            <w:tcBorders>
              <w:top w:val="single" w:sz="4" w:space="0" w:color="auto"/>
              <w:left w:val="single" w:sz="4" w:space="0" w:color="auto"/>
              <w:bottom w:val="single" w:sz="4" w:space="0" w:color="auto"/>
            </w:tcBorders>
            <w:vAlign w:val="center"/>
          </w:tcPr>
          <w:p w14:paraId="28E6BB53" w14:textId="76FF58FD" w:rsidR="00555153" w:rsidRPr="00AC0C0E" w:rsidRDefault="00555153" w:rsidP="00555153">
            <w:pPr>
              <w:jc w:val="center"/>
              <w:rPr>
                <w:sz w:val="20"/>
                <w:szCs w:val="20"/>
              </w:rPr>
            </w:pPr>
            <w:r w:rsidRPr="00AC0C0E">
              <w:rPr>
                <w:sz w:val="20"/>
                <w:szCs w:val="20"/>
              </w:rPr>
              <w:t> -</w:t>
            </w:r>
          </w:p>
        </w:tc>
      </w:tr>
      <w:tr w:rsidR="00555153" w:rsidRPr="00AC0C0E" w14:paraId="45475CD3" w14:textId="75E4B4E0" w:rsidTr="00555153">
        <w:trPr>
          <w:jc w:val="center"/>
        </w:trPr>
        <w:tc>
          <w:tcPr>
            <w:tcW w:w="381" w:type="pct"/>
            <w:tcBorders>
              <w:top w:val="nil"/>
              <w:bottom w:val="single" w:sz="4" w:space="0" w:color="auto"/>
              <w:right w:val="single" w:sz="4" w:space="0" w:color="auto"/>
            </w:tcBorders>
          </w:tcPr>
          <w:p w14:paraId="22FEB8CF" w14:textId="7C8E02CB" w:rsidR="00555153" w:rsidRPr="00AC0C0E" w:rsidRDefault="00555153" w:rsidP="00555153">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tcPr>
          <w:p w14:paraId="2104A8BB" w14:textId="74287E73" w:rsidR="00555153" w:rsidRPr="00AC0C0E" w:rsidRDefault="00555153" w:rsidP="00555153">
            <w:pPr>
              <w:jc w:val="center"/>
              <w:rPr>
                <w:sz w:val="20"/>
                <w:szCs w:val="20"/>
              </w:rPr>
            </w:pPr>
            <w:r w:rsidRPr="00AC0C0E">
              <w:rPr>
                <w:sz w:val="20"/>
                <w:szCs w:val="20"/>
              </w:rPr>
              <w:t>%</w:t>
            </w:r>
          </w:p>
        </w:tc>
        <w:tc>
          <w:tcPr>
            <w:tcW w:w="420" w:type="pct"/>
            <w:tcBorders>
              <w:top w:val="single" w:sz="4" w:space="0" w:color="auto"/>
              <w:left w:val="single" w:sz="4" w:space="0" w:color="auto"/>
              <w:bottom w:val="single" w:sz="4" w:space="0" w:color="auto"/>
              <w:right w:val="single" w:sz="4" w:space="0" w:color="auto"/>
            </w:tcBorders>
            <w:vAlign w:val="center"/>
          </w:tcPr>
          <w:p w14:paraId="4AC9C501" w14:textId="34BC2F02" w:rsidR="00555153" w:rsidRPr="00AC0C0E" w:rsidRDefault="00555153" w:rsidP="00555153">
            <w:pPr>
              <w:jc w:val="center"/>
              <w:rPr>
                <w:sz w:val="20"/>
                <w:szCs w:val="20"/>
              </w:rPr>
            </w:pPr>
            <w:r w:rsidRPr="00AC0C0E">
              <w:rPr>
                <w:sz w:val="20"/>
                <w:szCs w:val="20"/>
              </w:rPr>
              <w:t>100</w:t>
            </w:r>
          </w:p>
        </w:tc>
        <w:tc>
          <w:tcPr>
            <w:tcW w:w="356" w:type="pct"/>
            <w:tcBorders>
              <w:top w:val="single" w:sz="4" w:space="0" w:color="auto"/>
              <w:left w:val="single" w:sz="4" w:space="0" w:color="auto"/>
              <w:bottom w:val="single" w:sz="4" w:space="0" w:color="auto"/>
              <w:right w:val="single" w:sz="4" w:space="0" w:color="auto"/>
            </w:tcBorders>
            <w:vAlign w:val="center"/>
          </w:tcPr>
          <w:p w14:paraId="0992C812" w14:textId="4A5D3D35" w:rsidR="00555153" w:rsidRPr="00AC0C0E" w:rsidRDefault="00555153" w:rsidP="00555153">
            <w:pPr>
              <w:jc w:val="center"/>
              <w:rPr>
                <w:sz w:val="20"/>
                <w:szCs w:val="20"/>
              </w:rPr>
            </w:pPr>
            <w:r w:rsidRPr="00AC0C0E">
              <w:rPr>
                <w:sz w:val="20"/>
                <w:szCs w:val="20"/>
              </w:rPr>
              <w:t>82</w:t>
            </w:r>
          </w:p>
        </w:tc>
        <w:tc>
          <w:tcPr>
            <w:tcW w:w="302" w:type="pct"/>
            <w:tcBorders>
              <w:top w:val="single" w:sz="4" w:space="0" w:color="auto"/>
              <w:left w:val="single" w:sz="4" w:space="0" w:color="auto"/>
              <w:bottom w:val="single" w:sz="4" w:space="0" w:color="auto"/>
              <w:right w:val="single" w:sz="4" w:space="0" w:color="auto"/>
            </w:tcBorders>
            <w:vAlign w:val="center"/>
          </w:tcPr>
          <w:p w14:paraId="53A4D622" w14:textId="4728A9EC" w:rsidR="00555153" w:rsidRPr="00AC0C0E" w:rsidRDefault="00555153" w:rsidP="00555153">
            <w:pPr>
              <w:jc w:val="center"/>
              <w:rPr>
                <w:sz w:val="20"/>
                <w:szCs w:val="20"/>
              </w:rPr>
            </w:pPr>
            <w:r w:rsidRPr="00AC0C0E">
              <w:rPr>
                <w:sz w:val="20"/>
                <w:szCs w:val="20"/>
              </w:rPr>
              <w:t>13</w:t>
            </w:r>
          </w:p>
        </w:tc>
        <w:tc>
          <w:tcPr>
            <w:tcW w:w="302" w:type="pct"/>
            <w:tcBorders>
              <w:top w:val="single" w:sz="4" w:space="0" w:color="auto"/>
              <w:left w:val="single" w:sz="4" w:space="0" w:color="auto"/>
              <w:bottom w:val="single" w:sz="4" w:space="0" w:color="auto"/>
              <w:right w:val="single" w:sz="4" w:space="0" w:color="auto"/>
            </w:tcBorders>
            <w:vAlign w:val="center"/>
          </w:tcPr>
          <w:p w14:paraId="221D42EA" w14:textId="1CC21940" w:rsidR="00555153" w:rsidRPr="00AC0C0E" w:rsidRDefault="00555153" w:rsidP="00555153">
            <w:pPr>
              <w:jc w:val="center"/>
              <w:rPr>
                <w:sz w:val="20"/>
                <w:szCs w:val="20"/>
              </w:rPr>
            </w:pPr>
            <w:r w:rsidRPr="00AC0C0E">
              <w:rPr>
                <w:sz w:val="20"/>
                <w:szCs w:val="20"/>
              </w:rPr>
              <w:t>2</w:t>
            </w:r>
          </w:p>
        </w:tc>
        <w:tc>
          <w:tcPr>
            <w:tcW w:w="270" w:type="pct"/>
            <w:tcBorders>
              <w:top w:val="single" w:sz="4" w:space="0" w:color="auto"/>
              <w:left w:val="single" w:sz="4" w:space="0" w:color="auto"/>
              <w:bottom w:val="single" w:sz="4" w:space="0" w:color="auto"/>
              <w:right w:val="single" w:sz="4" w:space="0" w:color="auto"/>
            </w:tcBorders>
            <w:vAlign w:val="center"/>
          </w:tcPr>
          <w:p w14:paraId="380CF5A0" w14:textId="4D680295" w:rsidR="00555153" w:rsidRPr="00AC0C0E" w:rsidRDefault="00555153" w:rsidP="00555153">
            <w:pPr>
              <w:jc w:val="center"/>
              <w:rPr>
                <w:sz w:val="20"/>
                <w:szCs w:val="20"/>
              </w:rPr>
            </w:pPr>
            <w:r w:rsidRPr="00AC0C0E">
              <w:rPr>
                <w:sz w:val="20"/>
                <w:szCs w:val="20"/>
              </w:rPr>
              <w:t>2</w:t>
            </w:r>
          </w:p>
        </w:tc>
        <w:tc>
          <w:tcPr>
            <w:tcW w:w="302" w:type="pct"/>
            <w:tcBorders>
              <w:top w:val="single" w:sz="4" w:space="0" w:color="auto"/>
              <w:left w:val="single" w:sz="4" w:space="0" w:color="auto"/>
              <w:bottom w:val="single" w:sz="4" w:space="0" w:color="auto"/>
              <w:right w:val="single" w:sz="4" w:space="0" w:color="auto"/>
            </w:tcBorders>
            <w:vAlign w:val="center"/>
          </w:tcPr>
          <w:p w14:paraId="4E3F4A66" w14:textId="3C49B819" w:rsidR="00555153" w:rsidRPr="00AC0C0E" w:rsidRDefault="00555153" w:rsidP="00555153">
            <w:pPr>
              <w:jc w:val="center"/>
              <w:rPr>
                <w:sz w:val="20"/>
                <w:szCs w:val="20"/>
              </w:rPr>
            </w:pPr>
            <w:r w:rsidRPr="00AC0C0E">
              <w:rPr>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14:paraId="03CEB3F3" w14:textId="6DF48845" w:rsidR="00555153" w:rsidRPr="00AC0C0E" w:rsidRDefault="00555153" w:rsidP="00555153">
            <w:pPr>
              <w:jc w:val="center"/>
              <w:rPr>
                <w:sz w:val="20"/>
                <w:szCs w:val="20"/>
              </w:rPr>
            </w:pPr>
            <w:r w:rsidRPr="00AC0C0E">
              <w:rPr>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6AA9D2D1" w14:textId="3E868FF4" w:rsidR="00555153" w:rsidRPr="00AC0C0E" w:rsidRDefault="00555153" w:rsidP="00555153">
            <w:pPr>
              <w:jc w:val="center"/>
              <w:rPr>
                <w:sz w:val="20"/>
                <w:szCs w:val="20"/>
              </w:rPr>
            </w:pPr>
            <w:r w:rsidRPr="00AC0C0E">
              <w:rPr>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5AD739BF" w14:textId="6FC64359" w:rsidR="00555153" w:rsidRPr="00AC0C0E" w:rsidRDefault="00555153" w:rsidP="00555153">
            <w:pPr>
              <w:jc w:val="center"/>
              <w:rPr>
                <w:sz w:val="20"/>
                <w:szCs w:val="20"/>
              </w:rPr>
            </w:pPr>
            <w:r w:rsidRPr="00AC0C0E">
              <w:rPr>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6249A06D" w14:textId="792E2E3E" w:rsidR="00555153" w:rsidRPr="00AC0C0E" w:rsidRDefault="00555153" w:rsidP="00555153">
            <w:pPr>
              <w:jc w:val="center"/>
              <w:rPr>
                <w:sz w:val="20"/>
                <w:szCs w:val="20"/>
              </w:rPr>
            </w:pPr>
            <w:r w:rsidRPr="00AC0C0E">
              <w:rPr>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352F58DB" w14:textId="50F14BD5" w:rsidR="00555153" w:rsidRPr="00AC0C0E" w:rsidRDefault="00555153" w:rsidP="00555153">
            <w:pPr>
              <w:jc w:val="center"/>
              <w:rPr>
                <w:sz w:val="20"/>
                <w:szCs w:val="20"/>
              </w:rPr>
            </w:pPr>
            <w:r w:rsidRPr="00AC0C0E">
              <w:rPr>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1CA17B1D" w14:textId="44E2BB9B" w:rsidR="00555153" w:rsidRPr="00AC0C0E" w:rsidRDefault="00555153" w:rsidP="00555153">
            <w:pPr>
              <w:jc w:val="center"/>
              <w:rPr>
                <w:sz w:val="20"/>
                <w:szCs w:val="20"/>
              </w:rPr>
            </w:pPr>
            <w:r w:rsidRPr="00AC0C0E">
              <w:rPr>
                <w:sz w:val="20"/>
                <w:szCs w:val="20"/>
              </w:rPr>
              <w:t>-</w:t>
            </w:r>
          </w:p>
        </w:tc>
        <w:tc>
          <w:tcPr>
            <w:tcW w:w="285" w:type="pct"/>
            <w:tcBorders>
              <w:top w:val="single" w:sz="4" w:space="0" w:color="auto"/>
              <w:left w:val="single" w:sz="4" w:space="0" w:color="auto"/>
              <w:bottom w:val="single" w:sz="4" w:space="0" w:color="auto"/>
            </w:tcBorders>
            <w:vAlign w:val="center"/>
          </w:tcPr>
          <w:p w14:paraId="71BB9B72" w14:textId="4EE9751E" w:rsidR="00555153" w:rsidRPr="00AC0C0E" w:rsidRDefault="00555153" w:rsidP="00555153">
            <w:pPr>
              <w:jc w:val="center"/>
              <w:rPr>
                <w:sz w:val="20"/>
                <w:szCs w:val="20"/>
              </w:rPr>
            </w:pPr>
            <w:r w:rsidRPr="00AC0C0E">
              <w:rPr>
                <w:sz w:val="20"/>
                <w:szCs w:val="20"/>
              </w:rPr>
              <w:t>-</w:t>
            </w:r>
          </w:p>
        </w:tc>
        <w:tc>
          <w:tcPr>
            <w:tcW w:w="383" w:type="pct"/>
            <w:tcBorders>
              <w:top w:val="single" w:sz="4" w:space="0" w:color="auto"/>
              <w:left w:val="single" w:sz="4" w:space="0" w:color="auto"/>
              <w:bottom w:val="single" w:sz="4" w:space="0" w:color="auto"/>
            </w:tcBorders>
            <w:vAlign w:val="center"/>
          </w:tcPr>
          <w:p w14:paraId="61FBE40B" w14:textId="3D05C843" w:rsidR="00555153" w:rsidRPr="00AC0C0E" w:rsidRDefault="00555153" w:rsidP="00555153">
            <w:pPr>
              <w:jc w:val="center"/>
              <w:rPr>
                <w:sz w:val="20"/>
                <w:szCs w:val="20"/>
              </w:rPr>
            </w:pPr>
            <w:r w:rsidRPr="00AC0C0E">
              <w:rPr>
                <w:sz w:val="20"/>
                <w:szCs w:val="20"/>
              </w:rPr>
              <w:t> -</w:t>
            </w:r>
          </w:p>
        </w:tc>
      </w:tr>
      <w:tr w:rsidR="00555153" w:rsidRPr="00AC0C0E" w14:paraId="31B8A9B0" w14:textId="4248E276" w:rsidTr="00555153">
        <w:trPr>
          <w:jc w:val="center"/>
        </w:trPr>
        <w:tc>
          <w:tcPr>
            <w:tcW w:w="381" w:type="pct"/>
            <w:tcBorders>
              <w:top w:val="single" w:sz="4" w:space="0" w:color="auto"/>
              <w:bottom w:val="nil"/>
              <w:right w:val="single" w:sz="4" w:space="0" w:color="auto"/>
            </w:tcBorders>
          </w:tcPr>
          <w:p w14:paraId="5DC0E098" w14:textId="6F0E2426" w:rsidR="00555153" w:rsidRPr="00AC0C0E" w:rsidRDefault="00555153" w:rsidP="00555153">
            <w:pPr>
              <w:jc w:val="center"/>
              <w:rPr>
                <w:sz w:val="20"/>
                <w:szCs w:val="20"/>
              </w:rPr>
            </w:pPr>
            <w:r w:rsidRPr="00AC0C0E">
              <w:rPr>
                <w:sz w:val="20"/>
                <w:szCs w:val="20"/>
              </w:rPr>
              <w:t>M</w:t>
            </w:r>
          </w:p>
        </w:tc>
        <w:tc>
          <w:tcPr>
            <w:tcW w:w="378" w:type="pct"/>
            <w:tcBorders>
              <w:top w:val="single" w:sz="4" w:space="0" w:color="auto"/>
              <w:left w:val="single" w:sz="4" w:space="0" w:color="auto"/>
              <w:bottom w:val="single" w:sz="4" w:space="0" w:color="auto"/>
              <w:right w:val="single" w:sz="4" w:space="0" w:color="auto"/>
            </w:tcBorders>
          </w:tcPr>
          <w:p w14:paraId="4B750E2B" w14:textId="070710D7" w:rsidR="00555153" w:rsidRPr="00AC0C0E" w:rsidRDefault="00555153" w:rsidP="00555153">
            <w:pPr>
              <w:jc w:val="center"/>
              <w:rPr>
                <w:sz w:val="20"/>
                <w:szCs w:val="20"/>
              </w:rPr>
            </w:pPr>
            <w:r w:rsidRPr="00AC0C0E">
              <w:rPr>
                <w:sz w:val="20"/>
                <w:szCs w:val="20"/>
              </w:rPr>
              <w:t>II</w:t>
            </w:r>
          </w:p>
        </w:tc>
        <w:tc>
          <w:tcPr>
            <w:tcW w:w="420" w:type="pct"/>
            <w:tcBorders>
              <w:top w:val="single" w:sz="4" w:space="0" w:color="auto"/>
              <w:left w:val="single" w:sz="4" w:space="0" w:color="auto"/>
              <w:bottom w:val="single" w:sz="4" w:space="0" w:color="auto"/>
              <w:right w:val="single" w:sz="4" w:space="0" w:color="auto"/>
            </w:tcBorders>
            <w:vAlign w:val="center"/>
          </w:tcPr>
          <w:p w14:paraId="64AD777D" w14:textId="2B32B033" w:rsidR="00555153" w:rsidRPr="00AC0C0E" w:rsidRDefault="00555153" w:rsidP="00555153">
            <w:pPr>
              <w:jc w:val="center"/>
              <w:rPr>
                <w:sz w:val="20"/>
                <w:szCs w:val="20"/>
              </w:rPr>
            </w:pPr>
            <w:r w:rsidRPr="00AC0C0E">
              <w:rPr>
                <w:sz w:val="20"/>
                <w:szCs w:val="20"/>
              </w:rPr>
              <w:t>1194,43</w:t>
            </w:r>
          </w:p>
        </w:tc>
        <w:tc>
          <w:tcPr>
            <w:tcW w:w="356" w:type="pct"/>
            <w:tcBorders>
              <w:top w:val="single" w:sz="4" w:space="0" w:color="auto"/>
              <w:left w:val="single" w:sz="4" w:space="0" w:color="auto"/>
              <w:bottom w:val="single" w:sz="4" w:space="0" w:color="auto"/>
              <w:right w:val="single" w:sz="4" w:space="0" w:color="auto"/>
            </w:tcBorders>
            <w:vAlign w:val="center"/>
          </w:tcPr>
          <w:p w14:paraId="0CD1CC61" w14:textId="2278AF46" w:rsidR="00555153" w:rsidRPr="00AC0C0E" w:rsidRDefault="00555153" w:rsidP="00555153">
            <w:pPr>
              <w:jc w:val="center"/>
              <w:rPr>
                <w:sz w:val="20"/>
                <w:szCs w:val="20"/>
              </w:rPr>
            </w:pPr>
            <w:r w:rsidRPr="00AC0C0E">
              <w:rPr>
                <w:sz w:val="20"/>
                <w:szCs w:val="20"/>
              </w:rPr>
              <w:t>846,36</w:t>
            </w:r>
          </w:p>
        </w:tc>
        <w:tc>
          <w:tcPr>
            <w:tcW w:w="302" w:type="pct"/>
            <w:tcBorders>
              <w:top w:val="single" w:sz="4" w:space="0" w:color="auto"/>
              <w:left w:val="single" w:sz="4" w:space="0" w:color="auto"/>
              <w:bottom w:val="single" w:sz="4" w:space="0" w:color="auto"/>
              <w:right w:val="single" w:sz="4" w:space="0" w:color="auto"/>
            </w:tcBorders>
            <w:vAlign w:val="center"/>
          </w:tcPr>
          <w:p w14:paraId="2A919064" w14:textId="20797864" w:rsidR="00555153" w:rsidRPr="00AC0C0E" w:rsidRDefault="00555153" w:rsidP="00555153">
            <w:pPr>
              <w:jc w:val="center"/>
              <w:rPr>
                <w:sz w:val="20"/>
                <w:szCs w:val="20"/>
              </w:rPr>
            </w:pPr>
            <w:r w:rsidRPr="00AC0C0E">
              <w:rPr>
                <w:sz w:val="20"/>
                <w:szCs w:val="20"/>
              </w:rPr>
              <w:t>85,8</w:t>
            </w:r>
          </w:p>
        </w:tc>
        <w:tc>
          <w:tcPr>
            <w:tcW w:w="302" w:type="pct"/>
            <w:tcBorders>
              <w:top w:val="single" w:sz="4" w:space="0" w:color="auto"/>
              <w:left w:val="single" w:sz="4" w:space="0" w:color="auto"/>
              <w:bottom w:val="single" w:sz="4" w:space="0" w:color="auto"/>
              <w:right w:val="single" w:sz="4" w:space="0" w:color="auto"/>
            </w:tcBorders>
            <w:vAlign w:val="center"/>
          </w:tcPr>
          <w:p w14:paraId="67606A61" w14:textId="4A641F5F" w:rsidR="00555153" w:rsidRPr="00AC0C0E" w:rsidRDefault="00555153" w:rsidP="00555153">
            <w:pPr>
              <w:jc w:val="center"/>
              <w:rPr>
                <w:sz w:val="20"/>
                <w:szCs w:val="20"/>
              </w:rPr>
            </w:pPr>
            <w:r w:rsidRPr="00AC0C0E">
              <w:rPr>
                <w:sz w:val="20"/>
                <w:szCs w:val="20"/>
              </w:rPr>
              <w:t>128,83</w:t>
            </w:r>
          </w:p>
        </w:tc>
        <w:tc>
          <w:tcPr>
            <w:tcW w:w="270" w:type="pct"/>
            <w:tcBorders>
              <w:top w:val="single" w:sz="4" w:space="0" w:color="auto"/>
              <w:left w:val="single" w:sz="4" w:space="0" w:color="auto"/>
              <w:bottom w:val="single" w:sz="4" w:space="0" w:color="auto"/>
              <w:right w:val="single" w:sz="4" w:space="0" w:color="auto"/>
            </w:tcBorders>
            <w:vAlign w:val="center"/>
          </w:tcPr>
          <w:p w14:paraId="786CCB1A" w14:textId="6DEE20C7" w:rsidR="00555153" w:rsidRPr="00AC0C0E" w:rsidRDefault="00555153" w:rsidP="00555153">
            <w:pPr>
              <w:jc w:val="center"/>
              <w:rPr>
                <w:sz w:val="20"/>
                <w:szCs w:val="20"/>
              </w:rPr>
            </w:pPr>
            <w:r w:rsidRPr="00AC0C0E">
              <w:rPr>
                <w:sz w:val="20"/>
                <w:szCs w:val="20"/>
              </w:rPr>
              <w:t>7,11</w:t>
            </w:r>
          </w:p>
        </w:tc>
        <w:tc>
          <w:tcPr>
            <w:tcW w:w="302" w:type="pct"/>
            <w:tcBorders>
              <w:top w:val="single" w:sz="4" w:space="0" w:color="auto"/>
              <w:left w:val="single" w:sz="4" w:space="0" w:color="auto"/>
              <w:bottom w:val="single" w:sz="4" w:space="0" w:color="auto"/>
              <w:right w:val="single" w:sz="4" w:space="0" w:color="auto"/>
            </w:tcBorders>
            <w:vAlign w:val="center"/>
          </w:tcPr>
          <w:p w14:paraId="4360EAC8" w14:textId="518B4E3B" w:rsidR="00555153" w:rsidRPr="00AC0C0E" w:rsidRDefault="00555153" w:rsidP="00555153">
            <w:pPr>
              <w:jc w:val="center"/>
              <w:rPr>
                <w:sz w:val="20"/>
                <w:szCs w:val="20"/>
              </w:rPr>
            </w:pPr>
            <w:r w:rsidRPr="00AC0C0E">
              <w:rPr>
                <w:sz w:val="20"/>
                <w:szCs w:val="20"/>
              </w:rPr>
              <w:t>68,99</w:t>
            </w:r>
          </w:p>
        </w:tc>
        <w:tc>
          <w:tcPr>
            <w:tcW w:w="270" w:type="pct"/>
            <w:tcBorders>
              <w:top w:val="single" w:sz="4" w:space="0" w:color="auto"/>
              <w:left w:val="single" w:sz="4" w:space="0" w:color="auto"/>
              <w:bottom w:val="single" w:sz="4" w:space="0" w:color="auto"/>
              <w:right w:val="single" w:sz="4" w:space="0" w:color="auto"/>
            </w:tcBorders>
            <w:vAlign w:val="center"/>
          </w:tcPr>
          <w:p w14:paraId="5CD99E9C" w14:textId="39D909C0" w:rsidR="00555153" w:rsidRPr="00AC0C0E" w:rsidRDefault="00555153" w:rsidP="00555153">
            <w:pPr>
              <w:jc w:val="center"/>
              <w:rPr>
                <w:sz w:val="20"/>
                <w:szCs w:val="20"/>
              </w:rPr>
            </w:pPr>
            <w:r w:rsidRPr="00AC0C0E">
              <w:rPr>
                <w:sz w:val="20"/>
                <w:szCs w:val="20"/>
              </w:rPr>
              <w:t>23,03</w:t>
            </w:r>
          </w:p>
        </w:tc>
        <w:tc>
          <w:tcPr>
            <w:tcW w:w="270" w:type="pct"/>
            <w:tcBorders>
              <w:top w:val="single" w:sz="4" w:space="0" w:color="auto"/>
              <w:left w:val="single" w:sz="4" w:space="0" w:color="auto"/>
              <w:bottom w:val="single" w:sz="4" w:space="0" w:color="auto"/>
              <w:right w:val="single" w:sz="4" w:space="0" w:color="auto"/>
            </w:tcBorders>
            <w:vAlign w:val="center"/>
          </w:tcPr>
          <w:p w14:paraId="4D53F1A3" w14:textId="04D52770" w:rsidR="00555153" w:rsidRPr="00AC0C0E" w:rsidRDefault="00555153" w:rsidP="00555153">
            <w:pPr>
              <w:jc w:val="center"/>
              <w:rPr>
                <w:sz w:val="20"/>
                <w:szCs w:val="20"/>
              </w:rPr>
            </w:pPr>
            <w:r w:rsidRPr="00AC0C0E">
              <w:rPr>
                <w:sz w:val="20"/>
                <w:szCs w:val="20"/>
              </w:rPr>
              <w:t>10,68</w:t>
            </w:r>
          </w:p>
        </w:tc>
        <w:tc>
          <w:tcPr>
            <w:tcW w:w="270" w:type="pct"/>
            <w:tcBorders>
              <w:top w:val="single" w:sz="4" w:space="0" w:color="auto"/>
              <w:left w:val="single" w:sz="4" w:space="0" w:color="auto"/>
              <w:bottom w:val="single" w:sz="4" w:space="0" w:color="auto"/>
              <w:right w:val="single" w:sz="4" w:space="0" w:color="auto"/>
            </w:tcBorders>
            <w:vAlign w:val="center"/>
          </w:tcPr>
          <w:p w14:paraId="7F4F2AE0" w14:textId="15D97922" w:rsidR="00555153" w:rsidRPr="00AC0C0E" w:rsidRDefault="00555153" w:rsidP="00555153">
            <w:pPr>
              <w:jc w:val="center"/>
              <w:rPr>
                <w:sz w:val="20"/>
                <w:szCs w:val="20"/>
              </w:rPr>
            </w:pPr>
            <w:r w:rsidRPr="00AC0C0E">
              <w:rPr>
                <w:sz w:val="20"/>
                <w:szCs w:val="20"/>
              </w:rPr>
              <w:t>5,04</w:t>
            </w:r>
          </w:p>
        </w:tc>
        <w:tc>
          <w:tcPr>
            <w:tcW w:w="270" w:type="pct"/>
            <w:tcBorders>
              <w:top w:val="single" w:sz="4" w:space="0" w:color="auto"/>
              <w:left w:val="single" w:sz="4" w:space="0" w:color="auto"/>
              <w:bottom w:val="single" w:sz="4" w:space="0" w:color="auto"/>
              <w:right w:val="single" w:sz="4" w:space="0" w:color="auto"/>
            </w:tcBorders>
            <w:vAlign w:val="center"/>
          </w:tcPr>
          <w:p w14:paraId="2064B609" w14:textId="136FB2D3" w:rsidR="00555153" w:rsidRPr="00AC0C0E" w:rsidRDefault="00555153" w:rsidP="00555153">
            <w:pPr>
              <w:jc w:val="center"/>
              <w:rPr>
                <w:sz w:val="20"/>
                <w:szCs w:val="20"/>
              </w:rPr>
            </w:pPr>
            <w:r w:rsidRPr="00AC0C0E">
              <w:rPr>
                <w:sz w:val="20"/>
                <w:szCs w:val="20"/>
              </w:rPr>
              <w:t>5,64</w:t>
            </w:r>
          </w:p>
        </w:tc>
        <w:tc>
          <w:tcPr>
            <w:tcW w:w="270" w:type="pct"/>
            <w:tcBorders>
              <w:top w:val="single" w:sz="4" w:space="0" w:color="auto"/>
              <w:left w:val="single" w:sz="4" w:space="0" w:color="auto"/>
              <w:bottom w:val="single" w:sz="4" w:space="0" w:color="auto"/>
              <w:right w:val="single" w:sz="4" w:space="0" w:color="auto"/>
            </w:tcBorders>
            <w:vAlign w:val="center"/>
          </w:tcPr>
          <w:p w14:paraId="18D5CF0D" w14:textId="150154D6" w:rsidR="00555153" w:rsidRPr="00AC0C0E" w:rsidRDefault="00555153" w:rsidP="00555153">
            <w:pPr>
              <w:jc w:val="center"/>
              <w:rPr>
                <w:sz w:val="20"/>
                <w:szCs w:val="20"/>
              </w:rPr>
            </w:pPr>
            <w:r w:rsidRPr="00AC0C0E">
              <w:rPr>
                <w:sz w:val="20"/>
                <w:szCs w:val="20"/>
              </w:rPr>
              <w:t>1,42</w:t>
            </w:r>
          </w:p>
        </w:tc>
        <w:tc>
          <w:tcPr>
            <w:tcW w:w="270" w:type="pct"/>
            <w:tcBorders>
              <w:top w:val="single" w:sz="4" w:space="0" w:color="auto"/>
              <w:left w:val="single" w:sz="4" w:space="0" w:color="auto"/>
              <w:bottom w:val="single" w:sz="4" w:space="0" w:color="auto"/>
              <w:right w:val="single" w:sz="4" w:space="0" w:color="auto"/>
            </w:tcBorders>
            <w:vAlign w:val="center"/>
          </w:tcPr>
          <w:p w14:paraId="6A85FF9D" w14:textId="46496822" w:rsidR="00555153" w:rsidRPr="00AC0C0E" w:rsidRDefault="00555153" w:rsidP="00555153">
            <w:pPr>
              <w:jc w:val="center"/>
              <w:rPr>
                <w:sz w:val="20"/>
                <w:szCs w:val="20"/>
              </w:rPr>
            </w:pPr>
            <w:r w:rsidRPr="00AC0C0E">
              <w:rPr>
                <w:sz w:val="20"/>
                <w:szCs w:val="20"/>
              </w:rPr>
              <w:t>11,52</w:t>
            </w:r>
          </w:p>
        </w:tc>
        <w:tc>
          <w:tcPr>
            <w:tcW w:w="285" w:type="pct"/>
            <w:tcBorders>
              <w:top w:val="single" w:sz="4" w:space="0" w:color="auto"/>
              <w:left w:val="single" w:sz="4" w:space="0" w:color="auto"/>
              <w:bottom w:val="single" w:sz="4" w:space="0" w:color="auto"/>
            </w:tcBorders>
            <w:vAlign w:val="center"/>
          </w:tcPr>
          <w:p w14:paraId="33A3E5EE" w14:textId="3F268A1B" w:rsidR="00555153" w:rsidRPr="00AC0C0E" w:rsidRDefault="00555153" w:rsidP="00555153">
            <w:pPr>
              <w:jc w:val="center"/>
              <w:rPr>
                <w:sz w:val="20"/>
                <w:szCs w:val="20"/>
              </w:rPr>
            </w:pPr>
            <w:r w:rsidRPr="00AC0C0E">
              <w:rPr>
                <w:sz w:val="20"/>
                <w:szCs w:val="20"/>
              </w:rPr>
              <w:t> -</w:t>
            </w:r>
          </w:p>
        </w:tc>
        <w:tc>
          <w:tcPr>
            <w:tcW w:w="383" w:type="pct"/>
            <w:tcBorders>
              <w:top w:val="single" w:sz="4" w:space="0" w:color="auto"/>
              <w:left w:val="single" w:sz="4" w:space="0" w:color="auto"/>
              <w:bottom w:val="single" w:sz="4" w:space="0" w:color="auto"/>
            </w:tcBorders>
            <w:vAlign w:val="center"/>
          </w:tcPr>
          <w:p w14:paraId="0124AEB3" w14:textId="21E090FA" w:rsidR="00555153" w:rsidRPr="00AC0C0E" w:rsidRDefault="00555153" w:rsidP="00555153">
            <w:pPr>
              <w:jc w:val="center"/>
              <w:rPr>
                <w:sz w:val="20"/>
                <w:szCs w:val="20"/>
              </w:rPr>
            </w:pPr>
            <w:r w:rsidRPr="00AC0C0E">
              <w:rPr>
                <w:sz w:val="20"/>
                <w:szCs w:val="20"/>
              </w:rPr>
              <w:t> -</w:t>
            </w:r>
          </w:p>
        </w:tc>
      </w:tr>
      <w:tr w:rsidR="00555153" w:rsidRPr="00AC0C0E" w14:paraId="3FCA468E" w14:textId="3CCFA410" w:rsidTr="00555153">
        <w:trPr>
          <w:jc w:val="center"/>
        </w:trPr>
        <w:tc>
          <w:tcPr>
            <w:tcW w:w="381" w:type="pct"/>
            <w:tcBorders>
              <w:top w:val="nil"/>
              <w:bottom w:val="nil"/>
              <w:right w:val="single" w:sz="4" w:space="0" w:color="auto"/>
            </w:tcBorders>
          </w:tcPr>
          <w:p w14:paraId="145290B1" w14:textId="377C337E" w:rsidR="00555153" w:rsidRPr="00AC0C0E" w:rsidRDefault="00555153" w:rsidP="00555153">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tcPr>
          <w:p w14:paraId="3E85A247" w14:textId="351DBF7A" w:rsidR="00555153" w:rsidRPr="00AC0C0E" w:rsidRDefault="00555153" w:rsidP="00555153">
            <w:pPr>
              <w:jc w:val="center"/>
              <w:rPr>
                <w:sz w:val="20"/>
                <w:szCs w:val="20"/>
              </w:rPr>
            </w:pPr>
            <w:r w:rsidRPr="00AC0C0E">
              <w:rPr>
                <w:sz w:val="20"/>
                <w:szCs w:val="20"/>
              </w:rPr>
              <w:t>III</w:t>
            </w:r>
          </w:p>
        </w:tc>
        <w:tc>
          <w:tcPr>
            <w:tcW w:w="420" w:type="pct"/>
            <w:tcBorders>
              <w:top w:val="single" w:sz="4" w:space="0" w:color="auto"/>
              <w:left w:val="single" w:sz="4" w:space="0" w:color="auto"/>
              <w:bottom w:val="single" w:sz="4" w:space="0" w:color="auto"/>
              <w:right w:val="single" w:sz="4" w:space="0" w:color="auto"/>
            </w:tcBorders>
            <w:vAlign w:val="center"/>
          </w:tcPr>
          <w:p w14:paraId="27AF5EAD" w14:textId="511F15C6" w:rsidR="00555153" w:rsidRPr="00AC0C0E" w:rsidRDefault="00555153" w:rsidP="00555153">
            <w:pPr>
              <w:jc w:val="center"/>
              <w:rPr>
                <w:sz w:val="20"/>
                <w:szCs w:val="20"/>
              </w:rPr>
            </w:pPr>
            <w:r w:rsidRPr="00AC0C0E">
              <w:rPr>
                <w:sz w:val="20"/>
                <w:szCs w:val="20"/>
              </w:rPr>
              <w:t>869,38</w:t>
            </w:r>
          </w:p>
        </w:tc>
        <w:tc>
          <w:tcPr>
            <w:tcW w:w="356" w:type="pct"/>
            <w:tcBorders>
              <w:top w:val="single" w:sz="4" w:space="0" w:color="auto"/>
              <w:left w:val="single" w:sz="4" w:space="0" w:color="auto"/>
              <w:bottom w:val="single" w:sz="4" w:space="0" w:color="auto"/>
              <w:right w:val="single" w:sz="4" w:space="0" w:color="auto"/>
            </w:tcBorders>
            <w:vAlign w:val="center"/>
          </w:tcPr>
          <w:p w14:paraId="7BEBD6CA" w14:textId="171DF26F" w:rsidR="00555153" w:rsidRPr="00AC0C0E" w:rsidRDefault="00555153" w:rsidP="00555153">
            <w:pPr>
              <w:jc w:val="center"/>
              <w:rPr>
                <w:sz w:val="20"/>
                <w:szCs w:val="20"/>
              </w:rPr>
            </w:pPr>
            <w:r w:rsidRPr="00AC0C0E">
              <w:rPr>
                <w:sz w:val="20"/>
                <w:szCs w:val="20"/>
              </w:rPr>
              <w:t>638,26</w:t>
            </w:r>
          </w:p>
        </w:tc>
        <w:tc>
          <w:tcPr>
            <w:tcW w:w="302" w:type="pct"/>
            <w:tcBorders>
              <w:top w:val="single" w:sz="4" w:space="0" w:color="auto"/>
              <w:left w:val="single" w:sz="4" w:space="0" w:color="auto"/>
              <w:bottom w:val="single" w:sz="4" w:space="0" w:color="auto"/>
              <w:right w:val="single" w:sz="4" w:space="0" w:color="auto"/>
            </w:tcBorders>
            <w:vAlign w:val="center"/>
          </w:tcPr>
          <w:p w14:paraId="770C1CCA" w14:textId="1F4DF0C5" w:rsidR="00555153" w:rsidRPr="00AC0C0E" w:rsidRDefault="00555153" w:rsidP="00555153">
            <w:pPr>
              <w:jc w:val="center"/>
              <w:rPr>
                <w:sz w:val="20"/>
                <w:szCs w:val="20"/>
              </w:rPr>
            </w:pPr>
            <w:r w:rsidRPr="00AC0C0E">
              <w:rPr>
                <w:sz w:val="20"/>
                <w:szCs w:val="20"/>
              </w:rPr>
              <w:t>61,78</w:t>
            </w:r>
          </w:p>
        </w:tc>
        <w:tc>
          <w:tcPr>
            <w:tcW w:w="302" w:type="pct"/>
            <w:tcBorders>
              <w:top w:val="single" w:sz="4" w:space="0" w:color="auto"/>
              <w:left w:val="single" w:sz="4" w:space="0" w:color="auto"/>
              <w:bottom w:val="single" w:sz="4" w:space="0" w:color="auto"/>
              <w:right w:val="single" w:sz="4" w:space="0" w:color="auto"/>
            </w:tcBorders>
            <w:vAlign w:val="center"/>
          </w:tcPr>
          <w:p w14:paraId="307B9984" w14:textId="6C3C9CAA" w:rsidR="00555153" w:rsidRPr="00AC0C0E" w:rsidRDefault="00555153" w:rsidP="00555153">
            <w:pPr>
              <w:jc w:val="center"/>
              <w:rPr>
                <w:sz w:val="20"/>
                <w:szCs w:val="20"/>
              </w:rPr>
            </w:pPr>
            <w:r w:rsidRPr="00AC0C0E">
              <w:rPr>
                <w:sz w:val="20"/>
                <w:szCs w:val="20"/>
              </w:rPr>
              <w:t>94,81</w:t>
            </w:r>
          </w:p>
        </w:tc>
        <w:tc>
          <w:tcPr>
            <w:tcW w:w="270" w:type="pct"/>
            <w:tcBorders>
              <w:top w:val="single" w:sz="4" w:space="0" w:color="auto"/>
              <w:left w:val="single" w:sz="4" w:space="0" w:color="auto"/>
              <w:bottom w:val="single" w:sz="4" w:space="0" w:color="auto"/>
              <w:right w:val="single" w:sz="4" w:space="0" w:color="auto"/>
            </w:tcBorders>
            <w:vAlign w:val="center"/>
          </w:tcPr>
          <w:p w14:paraId="467E74D2" w14:textId="4CD2E0E4" w:rsidR="00555153" w:rsidRPr="00AC0C0E" w:rsidRDefault="00555153" w:rsidP="00555153">
            <w:pPr>
              <w:jc w:val="center"/>
              <w:rPr>
                <w:sz w:val="20"/>
                <w:szCs w:val="20"/>
              </w:rPr>
            </w:pPr>
            <w:r w:rsidRPr="00AC0C0E">
              <w:rPr>
                <w:sz w:val="20"/>
                <w:szCs w:val="20"/>
              </w:rPr>
              <w:t>8,35</w:t>
            </w:r>
          </w:p>
        </w:tc>
        <w:tc>
          <w:tcPr>
            <w:tcW w:w="302" w:type="pct"/>
            <w:tcBorders>
              <w:top w:val="single" w:sz="4" w:space="0" w:color="auto"/>
              <w:left w:val="single" w:sz="4" w:space="0" w:color="auto"/>
              <w:bottom w:val="single" w:sz="4" w:space="0" w:color="auto"/>
              <w:right w:val="single" w:sz="4" w:space="0" w:color="auto"/>
            </w:tcBorders>
            <w:vAlign w:val="center"/>
          </w:tcPr>
          <w:p w14:paraId="5232DFE8" w14:textId="15B691F4" w:rsidR="00555153" w:rsidRPr="00AC0C0E" w:rsidRDefault="00555153" w:rsidP="00555153">
            <w:pPr>
              <w:jc w:val="center"/>
              <w:rPr>
                <w:sz w:val="20"/>
                <w:szCs w:val="20"/>
              </w:rPr>
            </w:pPr>
            <w:r w:rsidRPr="00AC0C0E">
              <w:rPr>
                <w:sz w:val="20"/>
                <w:szCs w:val="20"/>
              </w:rPr>
              <w:t>22,95</w:t>
            </w:r>
          </w:p>
        </w:tc>
        <w:tc>
          <w:tcPr>
            <w:tcW w:w="270" w:type="pct"/>
            <w:tcBorders>
              <w:top w:val="single" w:sz="4" w:space="0" w:color="auto"/>
              <w:left w:val="single" w:sz="4" w:space="0" w:color="auto"/>
              <w:bottom w:val="single" w:sz="4" w:space="0" w:color="auto"/>
              <w:right w:val="single" w:sz="4" w:space="0" w:color="auto"/>
            </w:tcBorders>
            <w:vAlign w:val="center"/>
          </w:tcPr>
          <w:p w14:paraId="0620F70B" w14:textId="50F257E1" w:rsidR="00555153" w:rsidRPr="00AC0C0E" w:rsidRDefault="00555153" w:rsidP="00555153">
            <w:pPr>
              <w:jc w:val="center"/>
              <w:rPr>
                <w:sz w:val="20"/>
                <w:szCs w:val="20"/>
              </w:rPr>
            </w:pPr>
            <w:r w:rsidRPr="00AC0C0E">
              <w:rPr>
                <w:sz w:val="20"/>
                <w:szCs w:val="20"/>
              </w:rPr>
              <w:t>3,77</w:t>
            </w:r>
          </w:p>
        </w:tc>
        <w:tc>
          <w:tcPr>
            <w:tcW w:w="270" w:type="pct"/>
            <w:tcBorders>
              <w:top w:val="single" w:sz="4" w:space="0" w:color="auto"/>
              <w:left w:val="single" w:sz="4" w:space="0" w:color="auto"/>
              <w:bottom w:val="single" w:sz="4" w:space="0" w:color="auto"/>
              <w:right w:val="single" w:sz="4" w:space="0" w:color="auto"/>
            </w:tcBorders>
            <w:vAlign w:val="center"/>
          </w:tcPr>
          <w:p w14:paraId="7D4A1456" w14:textId="47962A1C" w:rsidR="00555153" w:rsidRPr="00AC0C0E" w:rsidRDefault="00555153" w:rsidP="00555153">
            <w:pPr>
              <w:jc w:val="center"/>
              <w:rPr>
                <w:sz w:val="20"/>
                <w:szCs w:val="20"/>
              </w:rPr>
            </w:pPr>
            <w:r w:rsidRPr="00AC0C0E">
              <w:rPr>
                <w:sz w:val="20"/>
                <w:szCs w:val="20"/>
              </w:rPr>
              <w:t>10,43</w:t>
            </w:r>
          </w:p>
        </w:tc>
        <w:tc>
          <w:tcPr>
            <w:tcW w:w="270" w:type="pct"/>
            <w:tcBorders>
              <w:top w:val="single" w:sz="4" w:space="0" w:color="auto"/>
              <w:left w:val="single" w:sz="4" w:space="0" w:color="auto"/>
              <w:bottom w:val="single" w:sz="4" w:space="0" w:color="auto"/>
              <w:right w:val="single" w:sz="4" w:space="0" w:color="auto"/>
            </w:tcBorders>
            <w:vAlign w:val="center"/>
          </w:tcPr>
          <w:p w14:paraId="46339D06" w14:textId="5D99B5A9" w:rsidR="00555153" w:rsidRPr="00AC0C0E" w:rsidRDefault="00555153" w:rsidP="00555153">
            <w:pPr>
              <w:jc w:val="center"/>
              <w:rPr>
                <w:sz w:val="20"/>
                <w:szCs w:val="20"/>
              </w:rPr>
            </w:pPr>
            <w:r w:rsidRPr="00AC0C0E">
              <w:rPr>
                <w:sz w:val="20"/>
                <w:szCs w:val="20"/>
              </w:rPr>
              <w:t>2</w:t>
            </w:r>
          </w:p>
        </w:tc>
        <w:tc>
          <w:tcPr>
            <w:tcW w:w="270" w:type="pct"/>
            <w:tcBorders>
              <w:top w:val="single" w:sz="4" w:space="0" w:color="auto"/>
              <w:left w:val="single" w:sz="4" w:space="0" w:color="auto"/>
              <w:bottom w:val="single" w:sz="4" w:space="0" w:color="auto"/>
              <w:right w:val="single" w:sz="4" w:space="0" w:color="auto"/>
            </w:tcBorders>
            <w:vAlign w:val="center"/>
          </w:tcPr>
          <w:p w14:paraId="571829AF" w14:textId="27DAEF7C" w:rsidR="00555153" w:rsidRPr="00AC0C0E" w:rsidRDefault="00555153" w:rsidP="00555153">
            <w:pPr>
              <w:jc w:val="center"/>
              <w:rPr>
                <w:sz w:val="20"/>
                <w:szCs w:val="20"/>
              </w:rPr>
            </w:pPr>
            <w:r w:rsidRPr="00AC0C0E">
              <w:rPr>
                <w:sz w:val="20"/>
                <w:szCs w:val="20"/>
              </w:rPr>
              <w:t>10,29</w:t>
            </w:r>
          </w:p>
        </w:tc>
        <w:tc>
          <w:tcPr>
            <w:tcW w:w="270" w:type="pct"/>
            <w:tcBorders>
              <w:top w:val="single" w:sz="4" w:space="0" w:color="auto"/>
              <w:left w:val="single" w:sz="4" w:space="0" w:color="auto"/>
              <w:bottom w:val="single" w:sz="4" w:space="0" w:color="auto"/>
              <w:right w:val="single" w:sz="4" w:space="0" w:color="auto"/>
            </w:tcBorders>
            <w:vAlign w:val="center"/>
          </w:tcPr>
          <w:p w14:paraId="166614C6" w14:textId="5CB4053E" w:rsidR="00555153" w:rsidRPr="00AC0C0E" w:rsidRDefault="00555153" w:rsidP="00555153">
            <w:pPr>
              <w:jc w:val="center"/>
              <w:rPr>
                <w:sz w:val="20"/>
                <w:szCs w:val="20"/>
              </w:rPr>
            </w:pPr>
            <w:r w:rsidRPr="00AC0C0E">
              <w:rPr>
                <w:sz w:val="20"/>
                <w:szCs w:val="20"/>
              </w:rPr>
              <w:t>0,6</w:t>
            </w:r>
          </w:p>
        </w:tc>
        <w:tc>
          <w:tcPr>
            <w:tcW w:w="270" w:type="pct"/>
            <w:tcBorders>
              <w:top w:val="single" w:sz="4" w:space="0" w:color="auto"/>
              <w:left w:val="single" w:sz="4" w:space="0" w:color="auto"/>
              <w:bottom w:val="single" w:sz="4" w:space="0" w:color="auto"/>
              <w:right w:val="single" w:sz="4" w:space="0" w:color="auto"/>
            </w:tcBorders>
            <w:vAlign w:val="center"/>
          </w:tcPr>
          <w:p w14:paraId="25A69A60" w14:textId="27AF00A6" w:rsidR="00555153" w:rsidRPr="00AC0C0E" w:rsidRDefault="00555153" w:rsidP="00555153">
            <w:pPr>
              <w:jc w:val="center"/>
              <w:rPr>
                <w:sz w:val="20"/>
                <w:szCs w:val="20"/>
              </w:rPr>
            </w:pPr>
            <w:r w:rsidRPr="00AC0C0E">
              <w:rPr>
                <w:sz w:val="20"/>
                <w:szCs w:val="20"/>
              </w:rPr>
              <w:t>1,02</w:t>
            </w:r>
          </w:p>
        </w:tc>
        <w:tc>
          <w:tcPr>
            <w:tcW w:w="285" w:type="pct"/>
            <w:tcBorders>
              <w:top w:val="single" w:sz="4" w:space="0" w:color="auto"/>
              <w:left w:val="single" w:sz="4" w:space="0" w:color="auto"/>
              <w:bottom w:val="single" w:sz="4" w:space="0" w:color="auto"/>
            </w:tcBorders>
            <w:vAlign w:val="center"/>
          </w:tcPr>
          <w:p w14:paraId="6ED01533" w14:textId="69D31CC1" w:rsidR="00555153" w:rsidRPr="00AC0C0E" w:rsidRDefault="00555153" w:rsidP="00555153">
            <w:pPr>
              <w:jc w:val="center"/>
              <w:rPr>
                <w:sz w:val="20"/>
                <w:szCs w:val="20"/>
              </w:rPr>
            </w:pPr>
            <w:r w:rsidRPr="00AC0C0E">
              <w:rPr>
                <w:sz w:val="20"/>
                <w:szCs w:val="20"/>
              </w:rPr>
              <w:t>1,86</w:t>
            </w:r>
          </w:p>
        </w:tc>
        <w:tc>
          <w:tcPr>
            <w:tcW w:w="383" w:type="pct"/>
            <w:tcBorders>
              <w:top w:val="single" w:sz="4" w:space="0" w:color="auto"/>
              <w:left w:val="single" w:sz="4" w:space="0" w:color="auto"/>
              <w:bottom w:val="single" w:sz="4" w:space="0" w:color="auto"/>
            </w:tcBorders>
            <w:vAlign w:val="center"/>
          </w:tcPr>
          <w:p w14:paraId="04D5DB26" w14:textId="073BFEF3" w:rsidR="00555153" w:rsidRPr="00AC0C0E" w:rsidRDefault="00555153" w:rsidP="00555153">
            <w:pPr>
              <w:jc w:val="center"/>
              <w:rPr>
                <w:sz w:val="20"/>
                <w:szCs w:val="20"/>
              </w:rPr>
            </w:pPr>
            <w:r w:rsidRPr="00AC0C0E">
              <w:rPr>
                <w:sz w:val="20"/>
                <w:szCs w:val="20"/>
              </w:rPr>
              <w:t>13,27</w:t>
            </w:r>
          </w:p>
        </w:tc>
      </w:tr>
      <w:tr w:rsidR="00555153" w:rsidRPr="00AC0C0E" w14:paraId="601281D3" w14:textId="7E8A72FF" w:rsidTr="00555153">
        <w:trPr>
          <w:jc w:val="center"/>
        </w:trPr>
        <w:tc>
          <w:tcPr>
            <w:tcW w:w="381" w:type="pct"/>
            <w:tcBorders>
              <w:top w:val="nil"/>
              <w:bottom w:val="nil"/>
              <w:right w:val="single" w:sz="4" w:space="0" w:color="auto"/>
            </w:tcBorders>
          </w:tcPr>
          <w:p w14:paraId="4E018755" w14:textId="06327EA1" w:rsidR="00555153" w:rsidRPr="00AC0C0E" w:rsidRDefault="00555153" w:rsidP="00555153">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tcPr>
          <w:p w14:paraId="2BB1A83D" w14:textId="51478E13" w:rsidR="00555153" w:rsidRPr="00AC0C0E" w:rsidRDefault="00555153" w:rsidP="00555153">
            <w:pPr>
              <w:jc w:val="center"/>
              <w:rPr>
                <w:sz w:val="20"/>
                <w:szCs w:val="20"/>
              </w:rPr>
            </w:pPr>
            <w:r w:rsidRPr="00AC0C0E">
              <w:rPr>
                <w:sz w:val="20"/>
                <w:szCs w:val="20"/>
              </w:rPr>
              <w:t>TOTAL</w:t>
            </w:r>
          </w:p>
        </w:tc>
        <w:tc>
          <w:tcPr>
            <w:tcW w:w="420" w:type="pct"/>
            <w:tcBorders>
              <w:top w:val="single" w:sz="4" w:space="0" w:color="auto"/>
              <w:left w:val="single" w:sz="4" w:space="0" w:color="auto"/>
              <w:bottom w:val="single" w:sz="4" w:space="0" w:color="auto"/>
              <w:right w:val="single" w:sz="4" w:space="0" w:color="auto"/>
            </w:tcBorders>
            <w:vAlign w:val="center"/>
          </w:tcPr>
          <w:p w14:paraId="598FF643" w14:textId="3FDBC133" w:rsidR="00555153" w:rsidRPr="00AC0C0E" w:rsidRDefault="00555153" w:rsidP="00555153">
            <w:pPr>
              <w:jc w:val="center"/>
              <w:rPr>
                <w:sz w:val="20"/>
                <w:szCs w:val="20"/>
              </w:rPr>
            </w:pPr>
            <w:r w:rsidRPr="00AC0C0E">
              <w:rPr>
                <w:sz w:val="20"/>
                <w:szCs w:val="20"/>
              </w:rPr>
              <w:t>2063,81</w:t>
            </w:r>
          </w:p>
        </w:tc>
        <w:tc>
          <w:tcPr>
            <w:tcW w:w="356" w:type="pct"/>
            <w:tcBorders>
              <w:top w:val="single" w:sz="4" w:space="0" w:color="auto"/>
              <w:left w:val="single" w:sz="4" w:space="0" w:color="auto"/>
              <w:bottom w:val="single" w:sz="4" w:space="0" w:color="auto"/>
              <w:right w:val="single" w:sz="4" w:space="0" w:color="auto"/>
            </w:tcBorders>
            <w:vAlign w:val="center"/>
          </w:tcPr>
          <w:p w14:paraId="009465D7" w14:textId="5E02E2E7" w:rsidR="00555153" w:rsidRPr="00AC0C0E" w:rsidRDefault="00555153" w:rsidP="00555153">
            <w:pPr>
              <w:jc w:val="center"/>
              <w:rPr>
                <w:sz w:val="20"/>
                <w:szCs w:val="20"/>
              </w:rPr>
            </w:pPr>
            <w:r w:rsidRPr="00AC0C0E">
              <w:rPr>
                <w:sz w:val="20"/>
                <w:szCs w:val="20"/>
              </w:rPr>
              <w:t>1484,62</w:t>
            </w:r>
          </w:p>
        </w:tc>
        <w:tc>
          <w:tcPr>
            <w:tcW w:w="302" w:type="pct"/>
            <w:tcBorders>
              <w:top w:val="single" w:sz="4" w:space="0" w:color="auto"/>
              <w:left w:val="single" w:sz="4" w:space="0" w:color="auto"/>
              <w:bottom w:val="single" w:sz="4" w:space="0" w:color="auto"/>
              <w:right w:val="single" w:sz="4" w:space="0" w:color="auto"/>
            </w:tcBorders>
            <w:vAlign w:val="center"/>
          </w:tcPr>
          <w:p w14:paraId="0162A036" w14:textId="18BEF3AA" w:rsidR="00555153" w:rsidRPr="00AC0C0E" w:rsidRDefault="00555153" w:rsidP="00555153">
            <w:pPr>
              <w:jc w:val="center"/>
              <w:rPr>
                <w:sz w:val="20"/>
                <w:szCs w:val="20"/>
              </w:rPr>
            </w:pPr>
            <w:r w:rsidRPr="00AC0C0E">
              <w:rPr>
                <w:sz w:val="20"/>
                <w:szCs w:val="20"/>
              </w:rPr>
              <w:t>147,58</w:t>
            </w:r>
          </w:p>
        </w:tc>
        <w:tc>
          <w:tcPr>
            <w:tcW w:w="302" w:type="pct"/>
            <w:tcBorders>
              <w:top w:val="single" w:sz="4" w:space="0" w:color="auto"/>
              <w:left w:val="single" w:sz="4" w:space="0" w:color="auto"/>
              <w:bottom w:val="single" w:sz="4" w:space="0" w:color="auto"/>
              <w:right w:val="single" w:sz="4" w:space="0" w:color="auto"/>
            </w:tcBorders>
            <w:vAlign w:val="center"/>
          </w:tcPr>
          <w:p w14:paraId="4C923D70" w14:textId="59D0129E" w:rsidR="00555153" w:rsidRPr="00AC0C0E" w:rsidRDefault="00555153" w:rsidP="00555153">
            <w:pPr>
              <w:jc w:val="center"/>
              <w:rPr>
                <w:sz w:val="20"/>
                <w:szCs w:val="20"/>
              </w:rPr>
            </w:pPr>
            <w:r w:rsidRPr="00AC0C0E">
              <w:rPr>
                <w:sz w:val="20"/>
                <w:szCs w:val="20"/>
              </w:rPr>
              <w:t>223,64</w:t>
            </w:r>
          </w:p>
        </w:tc>
        <w:tc>
          <w:tcPr>
            <w:tcW w:w="270" w:type="pct"/>
            <w:tcBorders>
              <w:top w:val="single" w:sz="4" w:space="0" w:color="auto"/>
              <w:left w:val="single" w:sz="4" w:space="0" w:color="auto"/>
              <w:bottom w:val="single" w:sz="4" w:space="0" w:color="auto"/>
              <w:right w:val="single" w:sz="4" w:space="0" w:color="auto"/>
            </w:tcBorders>
            <w:vAlign w:val="center"/>
          </w:tcPr>
          <w:p w14:paraId="736FCFDA" w14:textId="7717F446" w:rsidR="00555153" w:rsidRPr="00AC0C0E" w:rsidRDefault="00555153" w:rsidP="00555153">
            <w:pPr>
              <w:jc w:val="center"/>
              <w:rPr>
                <w:sz w:val="20"/>
                <w:szCs w:val="20"/>
              </w:rPr>
            </w:pPr>
            <w:r w:rsidRPr="00AC0C0E">
              <w:rPr>
                <w:sz w:val="20"/>
                <w:szCs w:val="20"/>
              </w:rPr>
              <w:t>15,46</w:t>
            </w:r>
          </w:p>
        </w:tc>
        <w:tc>
          <w:tcPr>
            <w:tcW w:w="302" w:type="pct"/>
            <w:tcBorders>
              <w:top w:val="single" w:sz="4" w:space="0" w:color="auto"/>
              <w:left w:val="single" w:sz="4" w:space="0" w:color="auto"/>
              <w:bottom w:val="single" w:sz="4" w:space="0" w:color="auto"/>
              <w:right w:val="single" w:sz="4" w:space="0" w:color="auto"/>
            </w:tcBorders>
            <w:vAlign w:val="center"/>
          </w:tcPr>
          <w:p w14:paraId="5E64A6D2" w14:textId="284002DD" w:rsidR="00555153" w:rsidRPr="00AC0C0E" w:rsidRDefault="00555153" w:rsidP="00555153">
            <w:pPr>
              <w:jc w:val="center"/>
              <w:rPr>
                <w:sz w:val="20"/>
                <w:szCs w:val="20"/>
              </w:rPr>
            </w:pPr>
            <w:r w:rsidRPr="00AC0C0E">
              <w:rPr>
                <w:sz w:val="20"/>
                <w:szCs w:val="20"/>
              </w:rPr>
              <w:t>91,95</w:t>
            </w:r>
          </w:p>
        </w:tc>
        <w:tc>
          <w:tcPr>
            <w:tcW w:w="270" w:type="pct"/>
            <w:tcBorders>
              <w:top w:val="single" w:sz="4" w:space="0" w:color="auto"/>
              <w:left w:val="single" w:sz="4" w:space="0" w:color="auto"/>
              <w:bottom w:val="single" w:sz="4" w:space="0" w:color="auto"/>
              <w:right w:val="single" w:sz="4" w:space="0" w:color="auto"/>
            </w:tcBorders>
            <w:vAlign w:val="center"/>
          </w:tcPr>
          <w:p w14:paraId="583E91DE" w14:textId="25FD168F" w:rsidR="00555153" w:rsidRPr="00AC0C0E" w:rsidRDefault="00555153" w:rsidP="00555153">
            <w:pPr>
              <w:jc w:val="center"/>
              <w:rPr>
                <w:sz w:val="20"/>
                <w:szCs w:val="20"/>
              </w:rPr>
            </w:pPr>
            <w:r w:rsidRPr="00AC0C0E">
              <w:rPr>
                <w:sz w:val="20"/>
                <w:szCs w:val="20"/>
              </w:rPr>
              <w:t>26,79</w:t>
            </w:r>
          </w:p>
        </w:tc>
        <w:tc>
          <w:tcPr>
            <w:tcW w:w="270" w:type="pct"/>
            <w:tcBorders>
              <w:top w:val="single" w:sz="4" w:space="0" w:color="auto"/>
              <w:left w:val="single" w:sz="4" w:space="0" w:color="auto"/>
              <w:bottom w:val="single" w:sz="4" w:space="0" w:color="auto"/>
              <w:right w:val="single" w:sz="4" w:space="0" w:color="auto"/>
            </w:tcBorders>
            <w:vAlign w:val="center"/>
          </w:tcPr>
          <w:p w14:paraId="0021C250" w14:textId="222EBE4D" w:rsidR="00555153" w:rsidRPr="00AC0C0E" w:rsidRDefault="00555153" w:rsidP="00555153">
            <w:pPr>
              <w:jc w:val="center"/>
              <w:rPr>
                <w:sz w:val="20"/>
                <w:szCs w:val="20"/>
              </w:rPr>
            </w:pPr>
            <w:r w:rsidRPr="00AC0C0E">
              <w:rPr>
                <w:sz w:val="20"/>
                <w:szCs w:val="20"/>
              </w:rPr>
              <w:t>21,11</w:t>
            </w:r>
          </w:p>
        </w:tc>
        <w:tc>
          <w:tcPr>
            <w:tcW w:w="270" w:type="pct"/>
            <w:tcBorders>
              <w:top w:val="single" w:sz="4" w:space="0" w:color="auto"/>
              <w:left w:val="single" w:sz="4" w:space="0" w:color="auto"/>
              <w:bottom w:val="single" w:sz="4" w:space="0" w:color="auto"/>
              <w:right w:val="single" w:sz="4" w:space="0" w:color="auto"/>
            </w:tcBorders>
            <w:vAlign w:val="center"/>
          </w:tcPr>
          <w:p w14:paraId="63A3EE68" w14:textId="29A5456A" w:rsidR="00555153" w:rsidRPr="00AC0C0E" w:rsidRDefault="00555153" w:rsidP="00555153">
            <w:pPr>
              <w:jc w:val="center"/>
              <w:rPr>
                <w:sz w:val="20"/>
                <w:szCs w:val="20"/>
              </w:rPr>
            </w:pPr>
            <w:r w:rsidRPr="00AC0C0E">
              <w:rPr>
                <w:sz w:val="20"/>
                <w:szCs w:val="20"/>
              </w:rPr>
              <w:t>7,04</w:t>
            </w:r>
          </w:p>
        </w:tc>
        <w:tc>
          <w:tcPr>
            <w:tcW w:w="270" w:type="pct"/>
            <w:tcBorders>
              <w:top w:val="single" w:sz="4" w:space="0" w:color="auto"/>
              <w:left w:val="single" w:sz="4" w:space="0" w:color="auto"/>
              <w:bottom w:val="single" w:sz="4" w:space="0" w:color="auto"/>
              <w:right w:val="single" w:sz="4" w:space="0" w:color="auto"/>
            </w:tcBorders>
            <w:vAlign w:val="center"/>
          </w:tcPr>
          <w:p w14:paraId="02CEC5E2" w14:textId="659D5540" w:rsidR="00555153" w:rsidRPr="00AC0C0E" w:rsidRDefault="00555153" w:rsidP="00555153">
            <w:pPr>
              <w:jc w:val="center"/>
              <w:rPr>
                <w:sz w:val="20"/>
                <w:szCs w:val="20"/>
              </w:rPr>
            </w:pPr>
            <w:r w:rsidRPr="00AC0C0E">
              <w:rPr>
                <w:sz w:val="20"/>
                <w:szCs w:val="20"/>
              </w:rPr>
              <w:t>15,93</w:t>
            </w:r>
          </w:p>
        </w:tc>
        <w:tc>
          <w:tcPr>
            <w:tcW w:w="270" w:type="pct"/>
            <w:tcBorders>
              <w:top w:val="single" w:sz="4" w:space="0" w:color="auto"/>
              <w:left w:val="single" w:sz="4" w:space="0" w:color="auto"/>
              <w:bottom w:val="single" w:sz="4" w:space="0" w:color="auto"/>
              <w:right w:val="single" w:sz="4" w:space="0" w:color="auto"/>
            </w:tcBorders>
            <w:vAlign w:val="center"/>
          </w:tcPr>
          <w:p w14:paraId="3CBC09AA" w14:textId="247F346C" w:rsidR="00555153" w:rsidRPr="00AC0C0E" w:rsidRDefault="00555153" w:rsidP="00555153">
            <w:pPr>
              <w:jc w:val="center"/>
              <w:rPr>
                <w:sz w:val="20"/>
                <w:szCs w:val="20"/>
              </w:rPr>
            </w:pPr>
            <w:r w:rsidRPr="00AC0C0E">
              <w:rPr>
                <w:sz w:val="20"/>
                <w:szCs w:val="20"/>
              </w:rPr>
              <w:t>2,02</w:t>
            </w:r>
          </w:p>
        </w:tc>
        <w:tc>
          <w:tcPr>
            <w:tcW w:w="270" w:type="pct"/>
            <w:tcBorders>
              <w:top w:val="single" w:sz="4" w:space="0" w:color="auto"/>
              <w:left w:val="single" w:sz="4" w:space="0" w:color="auto"/>
              <w:bottom w:val="single" w:sz="4" w:space="0" w:color="auto"/>
              <w:right w:val="single" w:sz="4" w:space="0" w:color="auto"/>
            </w:tcBorders>
            <w:vAlign w:val="center"/>
          </w:tcPr>
          <w:p w14:paraId="5EB03986" w14:textId="1F97D633" w:rsidR="00555153" w:rsidRPr="00AC0C0E" w:rsidRDefault="00555153" w:rsidP="00555153">
            <w:pPr>
              <w:jc w:val="center"/>
              <w:rPr>
                <w:sz w:val="20"/>
                <w:szCs w:val="20"/>
              </w:rPr>
            </w:pPr>
            <w:r w:rsidRPr="00AC0C0E">
              <w:rPr>
                <w:sz w:val="20"/>
                <w:szCs w:val="20"/>
              </w:rPr>
              <w:t>12,54</w:t>
            </w:r>
          </w:p>
        </w:tc>
        <w:tc>
          <w:tcPr>
            <w:tcW w:w="285" w:type="pct"/>
            <w:tcBorders>
              <w:top w:val="single" w:sz="4" w:space="0" w:color="auto"/>
              <w:left w:val="single" w:sz="4" w:space="0" w:color="auto"/>
              <w:bottom w:val="single" w:sz="4" w:space="0" w:color="auto"/>
            </w:tcBorders>
            <w:vAlign w:val="center"/>
          </w:tcPr>
          <w:p w14:paraId="557AB8DB" w14:textId="0A5697C7" w:rsidR="00555153" w:rsidRPr="00AC0C0E" w:rsidRDefault="00555153" w:rsidP="00555153">
            <w:pPr>
              <w:jc w:val="center"/>
              <w:rPr>
                <w:sz w:val="20"/>
                <w:szCs w:val="20"/>
              </w:rPr>
            </w:pPr>
            <w:r w:rsidRPr="00AC0C0E">
              <w:rPr>
                <w:sz w:val="20"/>
                <w:szCs w:val="20"/>
              </w:rPr>
              <w:t>1,86</w:t>
            </w:r>
          </w:p>
        </w:tc>
        <w:tc>
          <w:tcPr>
            <w:tcW w:w="383" w:type="pct"/>
            <w:tcBorders>
              <w:top w:val="single" w:sz="4" w:space="0" w:color="auto"/>
              <w:left w:val="single" w:sz="4" w:space="0" w:color="auto"/>
              <w:bottom w:val="single" w:sz="4" w:space="0" w:color="auto"/>
            </w:tcBorders>
            <w:vAlign w:val="center"/>
          </w:tcPr>
          <w:p w14:paraId="206A9F6B" w14:textId="7CF7C110" w:rsidR="00555153" w:rsidRPr="00AC0C0E" w:rsidRDefault="00555153" w:rsidP="00555153">
            <w:pPr>
              <w:jc w:val="center"/>
              <w:rPr>
                <w:sz w:val="20"/>
                <w:szCs w:val="20"/>
              </w:rPr>
            </w:pPr>
            <w:r w:rsidRPr="00AC0C0E">
              <w:rPr>
                <w:sz w:val="20"/>
                <w:szCs w:val="20"/>
              </w:rPr>
              <w:t>13,27</w:t>
            </w:r>
          </w:p>
        </w:tc>
      </w:tr>
      <w:tr w:rsidR="00555153" w:rsidRPr="00AC0C0E" w14:paraId="142B1CC8" w14:textId="3A142A4F" w:rsidTr="00555153">
        <w:trPr>
          <w:jc w:val="center"/>
        </w:trPr>
        <w:tc>
          <w:tcPr>
            <w:tcW w:w="381" w:type="pct"/>
            <w:tcBorders>
              <w:top w:val="nil"/>
              <w:bottom w:val="single" w:sz="4" w:space="0" w:color="auto"/>
              <w:right w:val="single" w:sz="4" w:space="0" w:color="auto"/>
            </w:tcBorders>
          </w:tcPr>
          <w:p w14:paraId="410B5471" w14:textId="76BB81B4" w:rsidR="00555153" w:rsidRPr="00AC0C0E" w:rsidRDefault="00555153" w:rsidP="00555153">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tcPr>
          <w:p w14:paraId="6AB35641" w14:textId="4122582D" w:rsidR="00555153" w:rsidRPr="00AC0C0E" w:rsidRDefault="00555153" w:rsidP="00555153">
            <w:pPr>
              <w:jc w:val="center"/>
              <w:rPr>
                <w:sz w:val="20"/>
                <w:szCs w:val="20"/>
              </w:rPr>
            </w:pPr>
            <w:r w:rsidRPr="00AC0C0E">
              <w:rPr>
                <w:sz w:val="20"/>
                <w:szCs w:val="20"/>
              </w:rPr>
              <w:t>%</w:t>
            </w:r>
          </w:p>
        </w:tc>
        <w:tc>
          <w:tcPr>
            <w:tcW w:w="420" w:type="pct"/>
            <w:tcBorders>
              <w:top w:val="single" w:sz="4" w:space="0" w:color="auto"/>
              <w:left w:val="single" w:sz="4" w:space="0" w:color="auto"/>
              <w:bottom w:val="single" w:sz="4" w:space="0" w:color="auto"/>
              <w:right w:val="single" w:sz="4" w:space="0" w:color="auto"/>
            </w:tcBorders>
            <w:vAlign w:val="center"/>
          </w:tcPr>
          <w:p w14:paraId="7D00E855" w14:textId="40AD381D" w:rsidR="00555153" w:rsidRPr="00AC0C0E" w:rsidRDefault="00555153" w:rsidP="00555153">
            <w:pPr>
              <w:jc w:val="center"/>
              <w:rPr>
                <w:sz w:val="20"/>
                <w:szCs w:val="20"/>
              </w:rPr>
            </w:pPr>
            <w:r w:rsidRPr="00AC0C0E">
              <w:rPr>
                <w:sz w:val="20"/>
                <w:szCs w:val="20"/>
              </w:rPr>
              <w:t>100</w:t>
            </w:r>
          </w:p>
        </w:tc>
        <w:tc>
          <w:tcPr>
            <w:tcW w:w="356" w:type="pct"/>
            <w:tcBorders>
              <w:top w:val="single" w:sz="4" w:space="0" w:color="auto"/>
              <w:left w:val="single" w:sz="4" w:space="0" w:color="auto"/>
              <w:bottom w:val="single" w:sz="4" w:space="0" w:color="auto"/>
              <w:right w:val="single" w:sz="4" w:space="0" w:color="auto"/>
            </w:tcBorders>
            <w:vAlign w:val="center"/>
          </w:tcPr>
          <w:p w14:paraId="2BEF058D" w14:textId="6EEBC462" w:rsidR="00555153" w:rsidRPr="00AC0C0E" w:rsidRDefault="00555153" w:rsidP="00555153">
            <w:pPr>
              <w:jc w:val="center"/>
              <w:rPr>
                <w:sz w:val="20"/>
                <w:szCs w:val="20"/>
              </w:rPr>
            </w:pPr>
            <w:r w:rsidRPr="00AC0C0E">
              <w:rPr>
                <w:sz w:val="20"/>
                <w:szCs w:val="20"/>
              </w:rPr>
              <w:t>72</w:t>
            </w:r>
          </w:p>
        </w:tc>
        <w:tc>
          <w:tcPr>
            <w:tcW w:w="302" w:type="pct"/>
            <w:tcBorders>
              <w:top w:val="single" w:sz="4" w:space="0" w:color="auto"/>
              <w:left w:val="single" w:sz="4" w:space="0" w:color="auto"/>
              <w:bottom w:val="single" w:sz="4" w:space="0" w:color="auto"/>
              <w:right w:val="single" w:sz="4" w:space="0" w:color="auto"/>
            </w:tcBorders>
            <w:vAlign w:val="center"/>
          </w:tcPr>
          <w:p w14:paraId="2F45132C" w14:textId="700B69ED" w:rsidR="00555153" w:rsidRPr="00AC0C0E" w:rsidRDefault="00555153" w:rsidP="00555153">
            <w:pPr>
              <w:jc w:val="center"/>
              <w:rPr>
                <w:sz w:val="20"/>
                <w:szCs w:val="20"/>
              </w:rPr>
            </w:pPr>
            <w:r w:rsidRPr="00AC0C0E">
              <w:rPr>
                <w:sz w:val="20"/>
                <w:szCs w:val="20"/>
              </w:rPr>
              <w:t>7</w:t>
            </w:r>
          </w:p>
        </w:tc>
        <w:tc>
          <w:tcPr>
            <w:tcW w:w="302" w:type="pct"/>
            <w:tcBorders>
              <w:top w:val="single" w:sz="4" w:space="0" w:color="auto"/>
              <w:left w:val="single" w:sz="4" w:space="0" w:color="auto"/>
              <w:bottom w:val="single" w:sz="4" w:space="0" w:color="auto"/>
              <w:right w:val="single" w:sz="4" w:space="0" w:color="auto"/>
            </w:tcBorders>
            <w:vAlign w:val="center"/>
          </w:tcPr>
          <w:p w14:paraId="1948F63D" w14:textId="6ABF6CD2" w:rsidR="00555153" w:rsidRPr="00AC0C0E" w:rsidRDefault="00555153" w:rsidP="00555153">
            <w:pPr>
              <w:jc w:val="center"/>
              <w:rPr>
                <w:sz w:val="20"/>
                <w:szCs w:val="20"/>
              </w:rPr>
            </w:pPr>
            <w:r w:rsidRPr="00AC0C0E">
              <w:rPr>
                <w:sz w:val="20"/>
                <w:szCs w:val="20"/>
              </w:rPr>
              <w:t>11</w:t>
            </w:r>
          </w:p>
        </w:tc>
        <w:tc>
          <w:tcPr>
            <w:tcW w:w="270" w:type="pct"/>
            <w:tcBorders>
              <w:top w:val="single" w:sz="4" w:space="0" w:color="auto"/>
              <w:left w:val="single" w:sz="4" w:space="0" w:color="auto"/>
              <w:bottom w:val="single" w:sz="4" w:space="0" w:color="auto"/>
              <w:right w:val="single" w:sz="4" w:space="0" w:color="auto"/>
            </w:tcBorders>
            <w:vAlign w:val="center"/>
          </w:tcPr>
          <w:p w14:paraId="729A97BD" w14:textId="47566E7E" w:rsidR="00555153" w:rsidRPr="00AC0C0E" w:rsidRDefault="00555153" w:rsidP="00555153">
            <w:pPr>
              <w:jc w:val="center"/>
              <w:rPr>
                <w:sz w:val="20"/>
                <w:szCs w:val="20"/>
              </w:rPr>
            </w:pPr>
            <w:r w:rsidRPr="00AC0C0E">
              <w:rPr>
                <w:sz w:val="20"/>
                <w:szCs w:val="20"/>
              </w:rPr>
              <w:t>1</w:t>
            </w:r>
          </w:p>
        </w:tc>
        <w:tc>
          <w:tcPr>
            <w:tcW w:w="302" w:type="pct"/>
            <w:tcBorders>
              <w:top w:val="single" w:sz="4" w:space="0" w:color="auto"/>
              <w:left w:val="single" w:sz="4" w:space="0" w:color="auto"/>
              <w:bottom w:val="single" w:sz="4" w:space="0" w:color="auto"/>
              <w:right w:val="single" w:sz="4" w:space="0" w:color="auto"/>
            </w:tcBorders>
            <w:vAlign w:val="center"/>
          </w:tcPr>
          <w:p w14:paraId="5CBD5C8E" w14:textId="0F62E701" w:rsidR="00555153" w:rsidRPr="00AC0C0E" w:rsidRDefault="00555153" w:rsidP="00555153">
            <w:pPr>
              <w:jc w:val="center"/>
              <w:rPr>
                <w:sz w:val="20"/>
                <w:szCs w:val="20"/>
              </w:rPr>
            </w:pPr>
            <w:r w:rsidRPr="00AC0C0E">
              <w:rPr>
                <w:sz w:val="20"/>
                <w:szCs w:val="20"/>
              </w:rPr>
              <w:t>5</w:t>
            </w:r>
          </w:p>
        </w:tc>
        <w:tc>
          <w:tcPr>
            <w:tcW w:w="270" w:type="pct"/>
            <w:tcBorders>
              <w:top w:val="single" w:sz="4" w:space="0" w:color="auto"/>
              <w:left w:val="single" w:sz="4" w:space="0" w:color="auto"/>
              <w:bottom w:val="single" w:sz="4" w:space="0" w:color="auto"/>
              <w:right w:val="single" w:sz="4" w:space="0" w:color="auto"/>
            </w:tcBorders>
            <w:vAlign w:val="center"/>
          </w:tcPr>
          <w:p w14:paraId="4DE4C803" w14:textId="499C39A3" w:rsidR="00555153" w:rsidRPr="00AC0C0E" w:rsidRDefault="00555153" w:rsidP="00555153">
            <w:pPr>
              <w:jc w:val="center"/>
              <w:rPr>
                <w:sz w:val="20"/>
                <w:szCs w:val="20"/>
              </w:rPr>
            </w:pPr>
            <w:r w:rsidRPr="00AC0C0E">
              <w:rPr>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14:paraId="32146EEF" w14:textId="2C0C124A" w:rsidR="00555153" w:rsidRPr="00AC0C0E" w:rsidRDefault="00555153" w:rsidP="00555153">
            <w:pPr>
              <w:jc w:val="center"/>
              <w:rPr>
                <w:sz w:val="20"/>
                <w:szCs w:val="20"/>
              </w:rPr>
            </w:pPr>
            <w:r w:rsidRPr="00AC0C0E">
              <w:rPr>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14:paraId="2C989F38" w14:textId="6B7E710D" w:rsidR="00555153" w:rsidRPr="00AC0C0E" w:rsidRDefault="00555153" w:rsidP="00555153">
            <w:pPr>
              <w:jc w:val="center"/>
              <w:rPr>
                <w:sz w:val="20"/>
                <w:szCs w:val="20"/>
              </w:rPr>
            </w:pPr>
            <w:r w:rsidRPr="00AC0C0E">
              <w:rPr>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67E73FE5" w14:textId="34C849A8" w:rsidR="00555153" w:rsidRPr="00AC0C0E" w:rsidRDefault="00555153" w:rsidP="00555153">
            <w:pPr>
              <w:jc w:val="center"/>
              <w:rPr>
                <w:sz w:val="20"/>
                <w:szCs w:val="20"/>
              </w:rPr>
            </w:pPr>
            <w:r w:rsidRPr="00AC0C0E">
              <w:rPr>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14:paraId="4E8E6D92" w14:textId="63D1F2A1" w:rsidR="00555153" w:rsidRPr="00AC0C0E" w:rsidRDefault="00555153" w:rsidP="00555153">
            <w:pPr>
              <w:jc w:val="center"/>
              <w:rPr>
                <w:sz w:val="20"/>
                <w:szCs w:val="20"/>
              </w:rPr>
            </w:pPr>
            <w:r w:rsidRPr="00AC0C0E">
              <w:rPr>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492FC852" w14:textId="5CACCAB1" w:rsidR="00555153" w:rsidRPr="00AC0C0E" w:rsidRDefault="00284EB1" w:rsidP="00555153">
            <w:pPr>
              <w:jc w:val="center"/>
              <w:rPr>
                <w:sz w:val="20"/>
                <w:szCs w:val="20"/>
              </w:rPr>
            </w:pPr>
            <w:r w:rsidRPr="00AC0C0E">
              <w:rPr>
                <w:sz w:val="20"/>
                <w:szCs w:val="20"/>
              </w:rPr>
              <w:t>-</w:t>
            </w:r>
          </w:p>
        </w:tc>
        <w:tc>
          <w:tcPr>
            <w:tcW w:w="285" w:type="pct"/>
            <w:tcBorders>
              <w:top w:val="single" w:sz="4" w:space="0" w:color="auto"/>
              <w:left w:val="single" w:sz="4" w:space="0" w:color="auto"/>
              <w:bottom w:val="single" w:sz="4" w:space="0" w:color="auto"/>
            </w:tcBorders>
            <w:vAlign w:val="center"/>
          </w:tcPr>
          <w:p w14:paraId="21D8C5DB" w14:textId="11747E57" w:rsidR="00555153" w:rsidRPr="00AC0C0E" w:rsidRDefault="00555153" w:rsidP="00555153">
            <w:pPr>
              <w:jc w:val="center"/>
              <w:rPr>
                <w:sz w:val="20"/>
                <w:szCs w:val="20"/>
              </w:rPr>
            </w:pPr>
            <w:r w:rsidRPr="00AC0C0E">
              <w:rPr>
                <w:sz w:val="20"/>
                <w:szCs w:val="20"/>
              </w:rPr>
              <w:t>-</w:t>
            </w:r>
          </w:p>
        </w:tc>
        <w:tc>
          <w:tcPr>
            <w:tcW w:w="383" w:type="pct"/>
            <w:tcBorders>
              <w:top w:val="single" w:sz="4" w:space="0" w:color="auto"/>
              <w:left w:val="single" w:sz="4" w:space="0" w:color="auto"/>
              <w:bottom w:val="single" w:sz="4" w:space="0" w:color="auto"/>
            </w:tcBorders>
            <w:vAlign w:val="center"/>
          </w:tcPr>
          <w:p w14:paraId="32A7E281" w14:textId="0067069A" w:rsidR="00555153" w:rsidRPr="00AC0C0E" w:rsidRDefault="00555153" w:rsidP="00555153">
            <w:pPr>
              <w:jc w:val="center"/>
              <w:rPr>
                <w:sz w:val="20"/>
                <w:szCs w:val="20"/>
              </w:rPr>
            </w:pPr>
            <w:r w:rsidRPr="00AC0C0E">
              <w:rPr>
                <w:sz w:val="20"/>
                <w:szCs w:val="20"/>
              </w:rPr>
              <w:t>1</w:t>
            </w:r>
          </w:p>
        </w:tc>
      </w:tr>
      <w:tr w:rsidR="00555153" w:rsidRPr="00AC0C0E" w14:paraId="6E46409C" w14:textId="2CEF86DF" w:rsidTr="00555153">
        <w:trPr>
          <w:jc w:val="center"/>
        </w:trPr>
        <w:tc>
          <w:tcPr>
            <w:tcW w:w="381" w:type="pct"/>
            <w:tcBorders>
              <w:top w:val="single" w:sz="4" w:space="0" w:color="auto"/>
              <w:bottom w:val="nil"/>
              <w:right w:val="single" w:sz="4" w:space="0" w:color="auto"/>
            </w:tcBorders>
          </w:tcPr>
          <w:p w14:paraId="54FBDD4D" w14:textId="48F2C2A2" w:rsidR="00555153" w:rsidRPr="00AC0C0E" w:rsidRDefault="00555153" w:rsidP="00555153">
            <w:pPr>
              <w:jc w:val="center"/>
              <w:rPr>
                <w:sz w:val="20"/>
                <w:szCs w:val="20"/>
              </w:rPr>
            </w:pPr>
            <w:r w:rsidRPr="00AC0C0E">
              <w:rPr>
                <w:sz w:val="20"/>
                <w:szCs w:val="20"/>
              </w:rPr>
              <w:t>TOTAL</w:t>
            </w:r>
          </w:p>
        </w:tc>
        <w:tc>
          <w:tcPr>
            <w:tcW w:w="378" w:type="pct"/>
            <w:tcBorders>
              <w:top w:val="single" w:sz="4" w:space="0" w:color="auto"/>
              <w:left w:val="single" w:sz="4" w:space="0" w:color="auto"/>
              <w:bottom w:val="single" w:sz="4" w:space="0" w:color="auto"/>
              <w:right w:val="single" w:sz="4" w:space="0" w:color="auto"/>
            </w:tcBorders>
          </w:tcPr>
          <w:p w14:paraId="5D65B919" w14:textId="360319DF" w:rsidR="00555153" w:rsidRPr="00AC0C0E" w:rsidRDefault="00555153" w:rsidP="00555153">
            <w:pPr>
              <w:jc w:val="center"/>
              <w:rPr>
                <w:b/>
                <w:bCs/>
                <w:sz w:val="20"/>
                <w:szCs w:val="20"/>
              </w:rPr>
            </w:pPr>
            <w:r w:rsidRPr="00AC0C0E">
              <w:rPr>
                <w:b/>
                <w:bCs/>
                <w:sz w:val="20"/>
                <w:szCs w:val="20"/>
              </w:rPr>
              <w:t>HA</w:t>
            </w:r>
          </w:p>
        </w:tc>
        <w:tc>
          <w:tcPr>
            <w:tcW w:w="420" w:type="pct"/>
            <w:tcBorders>
              <w:top w:val="single" w:sz="4" w:space="0" w:color="auto"/>
              <w:left w:val="single" w:sz="4" w:space="0" w:color="auto"/>
              <w:bottom w:val="single" w:sz="4" w:space="0" w:color="auto"/>
              <w:right w:val="single" w:sz="4" w:space="0" w:color="auto"/>
            </w:tcBorders>
            <w:vAlign w:val="center"/>
          </w:tcPr>
          <w:p w14:paraId="227AE407" w14:textId="0B74F5CD" w:rsidR="00555153" w:rsidRPr="00AC0C0E" w:rsidRDefault="00555153" w:rsidP="00555153">
            <w:pPr>
              <w:jc w:val="center"/>
              <w:rPr>
                <w:b/>
                <w:bCs/>
                <w:sz w:val="20"/>
                <w:szCs w:val="20"/>
              </w:rPr>
            </w:pPr>
            <w:r w:rsidRPr="00AC0C0E">
              <w:rPr>
                <w:b/>
                <w:bCs/>
                <w:sz w:val="20"/>
                <w:szCs w:val="20"/>
              </w:rPr>
              <w:t>6471,15</w:t>
            </w:r>
          </w:p>
        </w:tc>
        <w:tc>
          <w:tcPr>
            <w:tcW w:w="356" w:type="pct"/>
            <w:tcBorders>
              <w:top w:val="single" w:sz="4" w:space="0" w:color="auto"/>
              <w:left w:val="single" w:sz="4" w:space="0" w:color="auto"/>
              <w:bottom w:val="single" w:sz="4" w:space="0" w:color="auto"/>
              <w:right w:val="single" w:sz="4" w:space="0" w:color="auto"/>
            </w:tcBorders>
            <w:vAlign w:val="center"/>
          </w:tcPr>
          <w:p w14:paraId="647F7CEA" w14:textId="21066143" w:rsidR="00555153" w:rsidRPr="00AC0C0E" w:rsidRDefault="00555153" w:rsidP="00555153">
            <w:pPr>
              <w:jc w:val="center"/>
              <w:rPr>
                <w:b/>
                <w:bCs/>
                <w:sz w:val="20"/>
                <w:szCs w:val="20"/>
              </w:rPr>
            </w:pPr>
            <w:r w:rsidRPr="00AC0C0E">
              <w:rPr>
                <w:b/>
                <w:bCs/>
                <w:sz w:val="20"/>
                <w:szCs w:val="20"/>
              </w:rPr>
              <w:t>5081,93</w:t>
            </w:r>
          </w:p>
        </w:tc>
        <w:tc>
          <w:tcPr>
            <w:tcW w:w="302" w:type="pct"/>
            <w:tcBorders>
              <w:top w:val="single" w:sz="4" w:space="0" w:color="auto"/>
              <w:left w:val="single" w:sz="4" w:space="0" w:color="auto"/>
              <w:bottom w:val="single" w:sz="4" w:space="0" w:color="auto"/>
              <w:right w:val="single" w:sz="4" w:space="0" w:color="auto"/>
            </w:tcBorders>
            <w:vAlign w:val="center"/>
          </w:tcPr>
          <w:p w14:paraId="26488E3A" w14:textId="0CCE1A81" w:rsidR="00555153" w:rsidRPr="00AC0C0E" w:rsidRDefault="00555153" w:rsidP="00555153">
            <w:pPr>
              <w:jc w:val="center"/>
              <w:rPr>
                <w:b/>
                <w:bCs/>
                <w:sz w:val="20"/>
                <w:szCs w:val="20"/>
              </w:rPr>
            </w:pPr>
            <w:r w:rsidRPr="00AC0C0E">
              <w:rPr>
                <w:b/>
                <w:bCs/>
                <w:sz w:val="20"/>
                <w:szCs w:val="20"/>
              </w:rPr>
              <w:t>715,13</w:t>
            </w:r>
          </w:p>
        </w:tc>
        <w:tc>
          <w:tcPr>
            <w:tcW w:w="302" w:type="pct"/>
            <w:tcBorders>
              <w:top w:val="single" w:sz="4" w:space="0" w:color="auto"/>
              <w:left w:val="single" w:sz="4" w:space="0" w:color="auto"/>
              <w:bottom w:val="single" w:sz="4" w:space="0" w:color="auto"/>
              <w:right w:val="single" w:sz="4" w:space="0" w:color="auto"/>
            </w:tcBorders>
            <w:vAlign w:val="center"/>
          </w:tcPr>
          <w:p w14:paraId="31A651DC" w14:textId="59DB82EB" w:rsidR="00555153" w:rsidRPr="00AC0C0E" w:rsidRDefault="00555153" w:rsidP="00555153">
            <w:pPr>
              <w:jc w:val="center"/>
              <w:rPr>
                <w:b/>
                <w:bCs/>
                <w:sz w:val="20"/>
                <w:szCs w:val="20"/>
              </w:rPr>
            </w:pPr>
            <w:r w:rsidRPr="00AC0C0E">
              <w:rPr>
                <w:b/>
                <w:bCs/>
                <w:sz w:val="20"/>
                <w:szCs w:val="20"/>
              </w:rPr>
              <w:t>319,37</w:t>
            </w:r>
          </w:p>
        </w:tc>
        <w:tc>
          <w:tcPr>
            <w:tcW w:w="270" w:type="pct"/>
            <w:tcBorders>
              <w:top w:val="single" w:sz="4" w:space="0" w:color="auto"/>
              <w:left w:val="single" w:sz="4" w:space="0" w:color="auto"/>
              <w:bottom w:val="single" w:sz="4" w:space="0" w:color="auto"/>
              <w:right w:val="single" w:sz="4" w:space="0" w:color="auto"/>
            </w:tcBorders>
            <w:vAlign w:val="center"/>
          </w:tcPr>
          <w:p w14:paraId="791E3434" w14:textId="553A4E78" w:rsidR="00555153" w:rsidRPr="00AC0C0E" w:rsidRDefault="00555153" w:rsidP="00555153">
            <w:pPr>
              <w:jc w:val="center"/>
              <w:rPr>
                <w:b/>
                <w:bCs/>
                <w:sz w:val="20"/>
                <w:szCs w:val="20"/>
              </w:rPr>
            </w:pPr>
            <w:r w:rsidRPr="00AC0C0E">
              <w:rPr>
                <w:b/>
                <w:bCs/>
                <w:sz w:val="20"/>
                <w:szCs w:val="20"/>
              </w:rPr>
              <w:t>82,73</w:t>
            </w:r>
          </w:p>
        </w:tc>
        <w:tc>
          <w:tcPr>
            <w:tcW w:w="302" w:type="pct"/>
            <w:tcBorders>
              <w:top w:val="single" w:sz="4" w:space="0" w:color="auto"/>
              <w:left w:val="single" w:sz="4" w:space="0" w:color="auto"/>
              <w:bottom w:val="single" w:sz="4" w:space="0" w:color="auto"/>
              <w:right w:val="single" w:sz="4" w:space="0" w:color="auto"/>
            </w:tcBorders>
            <w:vAlign w:val="center"/>
          </w:tcPr>
          <w:p w14:paraId="36C45585" w14:textId="38E132B4" w:rsidR="00555153" w:rsidRPr="00AC0C0E" w:rsidRDefault="00555153" w:rsidP="00555153">
            <w:pPr>
              <w:jc w:val="center"/>
              <w:rPr>
                <w:b/>
                <w:bCs/>
                <w:sz w:val="20"/>
                <w:szCs w:val="20"/>
              </w:rPr>
            </w:pPr>
            <w:r w:rsidRPr="00AC0C0E">
              <w:rPr>
                <w:b/>
                <w:bCs/>
                <w:sz w:val="20"/>
                <w:szCs w:val="20"/>
              </w:rPr>
              <w:t>118,32</w:t>
            </w:r>
          </w:p>
        </w:tc>
        <w:tc>
          <w:tcPr>
            <w:tcW w:w="270" w:type="pct"/>
            <w:tcBorders>
              <w:top w:val="single" w:sz="4" w:space="0" w:color="auto"/>
              <w:left w:val="single" w:sz="4" w:space="0" w:color="auto"/>
              <w:bottom w:val="single" w:sz="4" w:space="0" w:color="auto"/>
              <w:right w:val="single" w:sz="4" w:space="0" w:color="auto"/>
            </w:tcBorders>
            <w:vAlign w:val="center"/>
          </w:tcPr>
          <w:p w14:paraId="32708B3F" w14:textId="3262E674" w:rsidR="00555153" w:rsidRPr="00AC0C0E" w:rsidRDefault="00555153" w:rsidP="00555153">
            <w:pPr>
              <w:jc w:val="center"/>
              <w:rPr>
                <w:b/>
                <w:bCs/>
                <w:sz w:val="20"/>
                <w:szCs w:val="20"/>
              </w:rPr>
            </w:pPr>
            <w:r w:rsidRPr="00AC0C0E">
              <w:rPr>
                <w:b/>
                <w:bCs/>
                <w:sz w:val="20"/>
                <w:szCs w:val="20"/>
              </w:rPr>
              <w:t>44,97</w:t>
            </w:r>
          </w:p>
        </w:tc>
        <w:tc>
          <w:tcPr>
            <w:tcW w:w="270" w:type="pct"/>
            <w:tcBorders>
              <w:top w:val="single" w:sz="4" w:space="0" w:color="auto"/>
              <w:left w:val="single" w:sz="4" w:space="0" w:color="auto"/>
              <w:bottom w:val="single" w:sz="4" w:space="0" w:color="auto"/>
              <w:right w:val="single" w:sz="4" w:space="0" w:color="auto"/>
            </w:tcBorders>
            <w:vAlign w:val="center"/>
          </w:tcPr>
          <w:p w14:paraId="2598E8FF" w14:textId="172FB96C" w:rsidR="00555153" w:rsidRPr="00AC0C0E" w:rsidRDefault="00555153" w:rsidP="00555153">
            <w:pPr>
              <w:jc w:val="center"/>
              <w:rPr>
                <w:b/>
                <w:bCs/>
                <w:sz w:val="20"/>
                <w:szCs w:val="20"/>
              </w:rPr>
            </w:pPr>
            <w:r w:rsidRPr="00AC0C0E">
              <w:rPr>
                <w:b/>
                <w:bCs/>
                <w:sz w:val="20"/>
                <w:szCs w:val="20"/>
              </w:rPr>
              <w:t>36,87</w:t>
            </w:r>
          </w:p>
        </w:tc>
        <w:tc>
          <w:tcPr>
            <w:tcW w:w="270" w:type="pct"/>
            <w:tcBorders>
              <w:top w:val="single" w:sz="4" w:space="0" w:color="auto"/>
              <w:left w:val="single" w:sz="4" w:space="0" w:color="auto"/>
              <w:bottom w:val="single" w:sz="4" w:space="0" w:color="auto"/>
              <w:right w:val="single" w:sz="4" w:space="0" w:color="auto"/>
            </w:tcBorders>
            <w:vAlign w:val="center"/>
          </w:tcPr>
          <w:p w14:paraId="0EE10ED6" w14:textId="1CE93070" w:rsidR="00555153" w:rsidRPr="00AC0C0E" w:rsidRDefault="00555153" w:rsidP="00555153">
            <w:pPr>
              <w:jc w:val="center"/>
              <w:rPr>
                <w:b/>
                <w:bCs/>
                <w:sz w:val="20"/>
                <w:szCs w:val="20"/>
              </w:rPr>
            </w:pPr>
            <w:r w:rsidRPr="00AC0C0E">
              <w:rPr>
                <w:b/>
                <w:bCs/>
                <w:sz w:val="20"/>
                <w:szCs w:val="20"/>
              </w:rPr>
              <w:t>21,52</w:t>
            </w:r>
          </w:p>
        </w:tc>
        <w:tc>
          <w:tcPr>
            <w:tcW w:w="270" w:type="pct"/>
            <w:tcBorders>
              <w:top w:val="single" w:sz="4" w:space="0" w:color="auto"/>
              <w:left w:val="single" w:sz="4" w:space="0" w:color="auto"/>
              <w:bottom w:val="single" w:sz="4" w:space="0" w:color="auto"/>
              <w:right w:val="single" w:sz="4" w:space="0" w:color="auto"/>
            </w:tcBorders>
            <w:vAlign w:val="center"/>
          </w:tcPr>
          <w:p w14:paraId="675048A2" w14:textId="38F4081D" w:rsidR="00555153" w:rsidRPr="00AC0C0E" w:rsidRDefault="00555153" w:rsidP="00555153">
            <w:pPr>
              <w:jc w:val="center"/>
              <w:rPr>
                <w:b/>
                <w:bCs/>
                <w:sz w:val="20"/>
                <w:szCs w:val="20"/>
              </w:rPr>
            </w:pPr>
            <w:r w:rsidRPr="00AC0C0E">
              <w:rPr>
                <w:b/>
                <w:bCs/>
                <w:sz w:val="20"/>
                <w:szCs w:val="20"/>
              </w:rPr>
              <w:t>17,95</w:t>
            </w:r>
          </w:p>
        </w:tc>
        <w:tc>
          <w:tcPr>
            <w:tcW w:w="270" w:type="pct"/>
            <w:tcBorders>
              <w:top w:val="single" w:sz="4" w:space="0" w:color="auto"/>
              <w:left w:val="single" w:sz="4" w:space="0" w:color="auto"/>
              <w:bottom w:val="single" w:sz="4" w:space="0" w:color="auto"/>
              <w:right w:val="single" w:sz="4" w:space="0" w:color="auto"/>
            </w:tcBorders>
            <w:vAlign w:val="center"/>
          </w:tcPr>
          <w:p w14:paraId="1B543DC3" w14:textId="04E808B2" w:rsidR="00555153" w:rsidRPr="00AC0C0E" w:rsidRDefault="00555153" w:rsidP="00555153">
            <w:pPr>
              <w:jc w:val="center"/>
              <w:rPr>
                <w:b/>
                <w:bCs/>
                <w:sz w:val="20"/>
                <w:szCs w:val="20"/>
              </w:rPr>
            </w:pPr>
            <w:r w:rsidRPr="00AC0C0E">
              <w:rPr>
                <w:b/>
                <w:bCs/>
                <w:sz w:val="20"/>
                <w:szCs w:val="20"/>
              </w:rPr>
              <w:t>3,91</w:t>
            </w:r>
          </w:p>
        </w:tc>
        <w:tc>
          <w:tcPr>
            <w:tcW w:w="270" w:type="pct"/>
            <w:tcBorders>
              <w:top w:val="single" w:sz="4" w:space="0" w:color="auto"/>
              <w:left w:val="single" w:sz="4" w:space="0" w:color="auto"/>
              <w:bottom w:val="single" w:sz="4" w:space="0" w:color="auto"/>
              <w:right w:val="single" w:sz="4" w:space="0" w:color="auto"/>
            </w:tcBorders>
            <w:vAlign w:val="center"/>
          </w:tcPr>
          <w:p w14:paraId="5B7756DF" w14:textId="54A24511" w:rsidR="00555153" w:rsidRPr="00AC0C0E" w:rsidRDefault="00555153" w:rsidP="00555153">
            <w:pPr>
              <w:jc w:val="center"/>
              <w:rPr>
                <w:b/>
                <w:bCs/>
                <w:sz w:val="20"/>
                <w:szCs w:val="20"/>
              </w:rPr>
            </w:pPr>
            <w:r w:rsidRPr="00AC0C0E">
              <w:rPr>
                <w:b/>
                <w:bCs/>
                <w:sz w:val="20"/>
                <w:szCs w:val="20"/>
              </w:rPr>
              <w:t>13,04</w:t>
            </w:r>
          </w:p>
        </w:tc>
        <w:tc>
          <w:tcPr>
            <w:tcW w:w="285" w:type="pct"/>
            <w:tcBorders>
              <w:top w:val="single" w:sz="4" w:space="0" w:color="auto"/>
              <w:left w:val="single" w:sz="4" w:space="0" w:color="auto"/>
              <w:bottom w:val="single" w:sz="4" w:space="0" w:color="auto"/>
            </w:tcBorders>
            <w:vAlign w:val="center"/>
          </w:tcPr>
          <w:p w14:paraId="71E80CF6" w14:textId="7040840D" w:rsidR="00555153" w:rsidRPr="00AC0C0E" w:rsidRDefault="00555153" w:rsidP="00555153">
            <w:pPr>
              <w:jc w:val="center"/>
              <w:rPr>
                <w:b/>
                <w:bCs/>
                <w:sz w:val="20"/>
                <w:szCs w:val="20"/>
              </w:rPr>
            </w:pPr>
            <w:r w:rsidRPr="00AC0C0E">
              <w:rPr>
                <w:b/>
                <w:bCs/>
                <w:sz w:val="20"/>
                <w:szCs w:val="20"/>
              </w:rPr>
              <w:t>2,14</w:t>
            </w:r>
          </w:p>
        </w:tc>
        <w:tc>
          <w:tcPr>
            <w:tcW w:w="383" w:type="pct"/>
            <w:tcBorders>
              <w:top w:val="single" w:sz="4" w:space="0" w:color="auto"/>
              <w:left w:val="single" w:sz="4" w:space="0" w:color="auto"/>
              <w:bottom w:val="single" w:sz="4" w:space="0" w:color="auto"/>
            </w:tcBorders>
            <w:vAlign w:val="center"/>
          </w:tcPr>
          <w:p w14:paraId="7C15F28C" w14:textId="7616CF9F" w:rsidR="00555153" w:rsidRPr="00AC0C0E" w:rsidRDefault="00555153" w:rsidP="00555153">
            <w:pPr>
              <w:jc w:val="center"/>
              <w:rPr>
                <w:b/>
                <w:bCs/>
                <w:sz w:val="20"/>
                <w:szCs w:val="20"/>
              </w:rPr>
            </w:pPr>
            <w:r w:rsidRPr="00AC0C0E">
              <w:rPr>
                <w:b/>
                <w:bCs/>
                <w:sz w:val="20"/>
                <w:szCs w:val="20"/>
              </w:rPr>
              <w:t>13,27</w:t>
            </w:r>
          </w:p>
        </w:tc>
      </w:tr>
      <w:tr w:rsidR="00555153" w:rsidRPr="00AC0C0E" w14:paraId="46043808" w14:textId="26C5DDDC" w:rsidTr="00555153">
        <w:trPr>
          <w:jc w:val="center"/>
        </w:trPr>
        <w:tc>
          <w:tcPr>
            <w:tcW w:w="381" w:type="pct"/>
            <w:tcBorders>
              <w:top w:val="nil"/>
              <w:bottom w:val="single" w:sz="4" w:space="0" w:color="auto"/>
              <w:right w:val="single" w:sz="4" w:space="0" w:color="auto"/>
            </w:tcBorders>
          </w:tcPr>
          <w:p w14:paraId="18299BA2" w14:textId="5FB69CFE" w:rsidR="00555153" w:rsidRPr="00AC0C0E" w:rsidRDefault="00555153" w:rsidP="00555153">
            <w:pPr>
              <w:jc w:val="center"/>
              <w:rPr>
                <w:sz w:val="20"/>
                <w:szCs w:val="20"/>
              </w:rPr>
            </w:pPr>
          </w:p>
        </w:tc>
        <w:tc>
          <w:tcPr>
            <w:tcW w:w="378" w:type="pct"/>
            <w:tcBorders>
              <w:top w:val="single" w:sz="4" w:space="0" w:color="auto"/>
              <w:left w:val="single" w:sz="4" w:space="0" w:color="auto"/>
              <w:bottom w:val="single" w:sz="4" w:space="0" w:color="auto"/>
              <w:right w:val="single" w:sz="4" w:space="0" w:color="auto"/>
            </w:tcBorders>
          </w:tcPr>
          <w:p w14:paraId="0F444C2E" w14:textId="3C58AEFB" w:rsidR="00555153" w:rsidRPr="00AC0C0E" w:rsidRDefault="00555153" w:rsidP="00555153">
            <w:pPr>
              <w:jc w:val="center"/>
              <w:rPr>
                <w:b/>
                <w:bCs/>
                <w:sz w:val="20"/>
                <w:szCs w:val="20"/>
              </w:rPr>
            </w:pPr>
            <w:r w:rsidRPr="00AC0C0E">
              <w:rPr>
                <w:b/>
                <w:bCs/>
                <w:sz w:val="20"/>
                <w:szCs w:val="20"/>
              </w:rPr>
              <w:t>%</w:t>
            </w:r>
          </w:p>
        </w:tc>
        <w:tc>
          <w:tcPr>
            <w:tcW w:w="420" w:type="pct"/>
            <w:tcBorders>
              <w:top w:val="single" w:sz="4" w:space="0" w:color="auto"/>
              <w:left w:val="single" w:sz="4" w:space="0" w:color="auto"/>
              <w:bottom w:val="single" w:sz="4" w:space="0" w:color="auto"/>
              <w:right w:val="single" w:sz="4" w:space="0" w:color="auto"/>
            </w:tcBorders>
            <w:vAlign w:val="center"/>
          </w:tcPr>
          <w:p w14:paraId="4A2B2846" w14:textId="6427EBFD" w:rsidR="00555153" w:rsidRPr="00AC0C0E" w:rsidRDefault="00555153" w:rsidP="00555153">
            <w:pPr>
              <w:jc w:val="center"/>
              <w:rPr>
                <w:b/>
                <w:bCs/>
                <w:sz w:val="20"/>
                <w:szCs w:val="20"/>
              </w:rPr>
            </w:pPr>
            <w:r w:rsidRPr="00AC0C0E">
              <w:rPr>
                <w:b/>
                <w:bCs/>
                <w:sz w:val="20"/>
                <w:szCs w:val="20"/>
              </w:rPr>
              <w:t>100</w:t>
            </w:r>
          </w:p>
        </w:tc>
        <w:tc>
          <w:tcPr>
            <w:tcW w:w="356" w:type="pct"/>
            <w:tcBorders>
              <w:top w:val="single" w:sz="4" w:space="0" w:color="auto"/>
              <w:left w:val="single" w:sz="4" w:space="0" w:color="auto"/>
              <w:bottom w:val="single" w:sz="4" w:space="0" w:color="auto"/>
              <w:right w:val="single" w:sz="4" w:space="0" w:color="auto"/>
            </w:tcBorders>
            <w:vAlign w:val="center"/>
          </w:tcPr>
          <w:p w14:paraId="595C31F2" w14:textId="6A953208" w:rsidR="00555153" w:rsidRPr="00AC0C0E" w:rsidRDefault="00555153" w:rsidP="00555153">
            <w:pPr>
              <w:jc w:val="center"/>
              <w:rPr>
                <w:b/>
                <w:bCs/>
                <w:sz w:val="20"/>
                <w:szCs w:val="20"/>
              </w:rPr>
            </w:pPr>
            <w:r w:rsidRPr="00AC0C0E">
              <w:rPr>
                <w:b/>
                <w:bCs/>
                <w:sz w:val="20"/>
                <w:szCs w:val="20"/>
              </w:rPr>
              <w:t>79</w:t>
            </w:r>
          </w:p>
        </w:tc>
        <w:tc>
          <w:tcPr>
            <w:tcW w:w="302" w:type="pct"/>
            <w:tcBorders>
              <w:top w:val="single" w:sz="4" w:space="0" w:color="auto"/>
              <w:left w:val="single" w:sz="4" w:space="0" w:color="auto"/>
              <w:bottom w:val="single" w:sz="4" w:space="0" w:color="auto"/>
              <w:right w:val="single" w:sz="4" w:space="0" w:color="auto"/>
            </w:tcBorders>
            <w:vAlign w:val="center"/>
          </w:tcPr>
          <w:p w14:paraId="0FB935F6" w14:textId="78AD5709" w:rsidR="00555153" w:rsidRPr="00AC0C0E" w:rsidRDefault="00555153" w:rsidP="00555153">
            <w:pPr>
              <w:jc w:val="center"/>
              <w:rPr>
                <w:b/>
                <w:bCs/>
                <w:sz w:val="20"/>
                <w:szCs w:val="20"/>
              </w:rPr>
            </w:pPr>
            <w:r w:rsidRPr="00AC0C0E">
              <w:rPr>
                <w:b/>
                <w:bCs/>
                <w:sz w:val="20"/>
                <w:szCs w:val="20"/>
              </w:rPr>
              <w:t>11</w:t>
            </w:r>
          </w:p>
        </w:tc>
        <w:tc>
          <w:tcPr>
            <w:tcW w:w="302" w:type="pct"/>
            <w:tcBorders>
              <w:top w:val="single" w:sz="4" w:space="0" w:color="auto"/>
              <w:left w:val="single" w:sz="4" w:space="0" w:color="auto"/>
              <w:bottom w:val="single" w:sz="4" w:space="0" w:color="auto"/>
              <w:right w:val="single" w:sz="4" w:space="0" w:color="auto"/>
            </w:tcBorders>
            <w:vAlign w:val="center"/>
          </w:tcPr>
          <w:p w14:paraId="761768C7" w14:textId="2CF0F752" w:rsidR="00555153" w:rsidRPr="00AC0C0E" w:rsidRDefault="00555153" w:rsidP="00555153">
            <w:pPr>
              <w:jc w:val="center"/>
              <w:rPr>
                <w:b/>
                <w:bCs/>
                <w:sz w:val="20"/>
                <w:szCs w:val="20"/>
              </w:rPr>
            </w:pPr>
            <w:r w:rsidRPr="00AC0C0E">
              <w:rPr>
                <w:b/>
                <w:bCs/>
                <w:sz w:val="20"/>
                <w:szCs w:val="20"/>
              </w:rPr>
              <w:t>5</w:t>
            </w:r>
          </w:p>
        </w:tc>
        <w:tc>
          <w:tcPr>
            <w:tcW w:w="270" w:type="pct"/>
            <w:tcBorders>
              <w:top w:val="single" w:sz="4" w:space="0" w:color="auto"/>
              <w:left w:val="single" w:sz="4" w:space="0" w:color="auto"/>
              <w:bottom w:val="single" w:sz="4" w:space="0" w:color="auto"/>
              <w:right w:val="single" w:sz="4" w:space="0" w:color="auto"/>
            </w:tcBorders>
            <w:vAlign w:val="center"/>
          </w:tcPr>
          <w:p w14:paraId="6B08E2A4" w14:textId="334CD2CA" w:rsidR="00555153" w:rsidRPr="00AC0C0E" w:rsidRDefault="00555153" w:rsidP="00555153">
            <w:pPr>
              <w:jc w:val="center"/>
              <w:rPr>
                <w:b/>
                <w:bCs/>
                <w:sz w:val="20"/>
                <w:szCs w:val="20"/>
              </w:rPr>
            </w:pPr>
            <w:r w:rsidRPr="00AC0C0E">
              <w:rPr>
                <w:b/>
                <w:bCs/>
                <w:sz w:val="20"/>
                <w:szCs w:val="20"/>
              </w:rPr>
              <w:t>1</w:t>
            </w:r>
          </w:p>
        </w:tc>
        <w:tc>
          <w:tcPr>
            <w:tcW w:w="302" w:type="pct"/>
            <w:tcBorders>
              <w:top w:val="single" w:sz="4" w:space="0" w:color="auto"/>
              <w:left w:val="single" w:sz="4" w:space="0" w:color="auto"/>
              <w:bottom w:val="single" w:sz="4" w:space="0" w:color="auto"/>
              <w:right w:val="single" w:sz="4" w:space="0" w:color="auto"/>
            </w:tcBorders>
            <w:vAlign w:val="center"/>
          </w:tcPr>
          <w:p w14:paraId="42E99E3B" w14:textId="253F6C98" w:rsidR="00555153" w:rsidRPr="00AC0C0E" w:rsidRDefault="00555153" w:rsidP="00555153">
            <w:pPr>
              <w:jc w:val="center"/>
              <w:rPr>
                <w:b/>
                <w:bCs/>
                <w:sz w:val="20"/>
                <w:szCs w:val="20"/>
              </w:rPr>
            </w:pPr>
            <w:r w:rsidRPr="00AC0C0E">
              <w:rPr>
                <w:b/>
                <w:bCs/>
                <w:sz w:val="20"/>
                <w:szCs w:val="20"/>
              </w:rPr>
              <w:t>2</w:t>
            </w:r>
          </w:p>
        </w:tc>
        <w:tc>
          <w:tcPr>
            <w:tcW w:w="270" w:type="pct"/>
            <w:tcBorders>
              <w:top w:val="single" w:sz="4" w:space="0" w:color="auto"/>
              <w:left w:val="single" w:sz="4" w:space="0" w:color="auto"/>
              <w:bottom w:val="single" w:sz="4" w:space="0" w:color="auto"/>
              <w:right w:val="single" w:sz="4" w:space="0" w:color="auto"/>
            </w:tcBorders>
            <w:vAlign w:val="center"/>
          </w:tcPr>
          <w:p w14:paraId="0E96D283" w14:textId="0D35DB90" w:rsidR="00555153" w:rsidRPr="00AC0C0E" w:rsidRDefault="00555153" w:rsidP="00555153">
            <w:pPr>
              <w:jc w:val="center"/>
              <w:rPr>
                <w:b/>
                <w:bCs/>
                <w:sz w:val="20"/>
                <w:szCs w:val="20"/>
              </w:rPr>
            </w:pPr>
            <w:r w:rsidRPr="00AC0C0E">
              <w:rPr>
                <w:b/>
                <w:bCs/>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14:paraId="3DB602CA" w14:textId="6634DCB5" w:rsidR="00555153" w:rsidRPr="00AC0C0E" w:rsidRDefault="00555153" w:rsidP="00555153">
            <w:pPr>
              <w:jc w:val="center"/>
              <w:rPr>
                <w:b/>
                <w:bCs/>
                <w:sz w:val="20"/>
                <w:szCs w:val="20"/>
              </w:rPr>
            </w:pPr>
            <w:r w:rsidRPr="00AC0C0E">
              <w:rPr>
                <w:b/>
                <w:bCs/>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14:paraId="2F6DEBE4" w14:textId="2DBF027F" w:rsidR="00555153" w:rsidRPr="00AC0C0E" w:rsidRDefault="00555153" w:rsidP="00555153">
            <w:pPr>
              <w:jc w:val="center"/>
              <w:rPr>
                <w:b/>
                <w:bCs/>
                <w:sz w:val="20"/>
                <w:szCs w:val="20"/>
              </w:rPr>
            </w:pPr>
            <w:r w:rsidRPr="00AC0C0E">
              <w:rPr>
                <w:b/>
                <w:bCs/>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2EADC826" w14:textId="1B0D809F" w:rsidR="00555153" w:rsidRPr="00AC0C0E" w:rsidRDefault="00555153" w:rsidP="00555153">
            <w:pPr>
              <w:jc w:val="center"/>
              <w:rPr>
                <w:b/>
                <w:bCs/>
                <w:sz w:val="20"/>
                <w:szCs w:val="20"/>
              </w:rPr>
            </w:pPr>
            <w:r w:rsidRPr="00AC0C0E">
              <w:rPr>
                <w:b/>
                <w:bCs/>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597656F4" w14:textId="1958F702" w:rsidR="00555153" w:rsidRPr="00AC0C0E" w:rsidRDefault="00555153" w:rsidP="00555153">
            <w:pPr>
              <w:jc w:val="center"/>
              <w:rPr>
                <w:b/>
                <w:bCs/>
                <w:sz w:val="20"/>
                <w:szCs w:val="20"/>
              </w:rPr>
            </w:pPr>
            <w:r w:rsidRPr="00AC0C0E">
              <w:rPr>
                <w:b/>
                <w:bCs/>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18361CD9" w14:textId="3A0596F2" w:rsidR="00555153" w:rsidRPr="00AC0C0E" w:rsidRDefault="00555153" w:rsidP="00555153">
            <w:pPr>
              <w:jc w:val="center"/>
              <w:rPr>
                <w:b/>
                <w:bCs/>
                <w:sz w:val="20"/>
                <w:szCs w:val="20"/>
              </w:rPr>
            </w:pPr>
            <w:r w:rsidRPr="00AC0C0E">
              <w:rPr>
                <w:b/>
                <w:bCs/>
                <w:sz w:val="20"/>
                <w:szCs w:val="20"/>
              </w:rPr>
              <w:t>-</w:t>
            </w:r>
          </w:p>
        </w:tc>
        <w:tc>
          <w:tcPr>
            <w:tcW w:w="285" w:type="pct"/>
            <w:tcBorders>
              <w:top w:val="single" w:sz="4" w:space="0" w:color="auto"/>
              <w:left w:val="single" w:sz="4" w:space="0" w:color="auto"/>
              <w:bottom w:val="single" w:sz="4" w:space="0" w:color="auto"/>
            </w:tcBorders>
            <w:vAlign w:val="center"/>
          </w:tcPr>
          <w:p w14:paraId="0C73800D" w14:textId="5B39F1C5" w:rsidR="00555153" w:rsidRPr="00AC0C0E" w:rsidRDefault="00555153" w:rsidP="00555153">
            <w:pPr>
              <w:jc w:val="center"/>
              <w:rPr>
                <w:b/>
                <w:bCs/>
                <w:sz w:val="20"/>
                <w:szCs w:val="20"/>
              </w:rPr>
            </w:pPr>
            <w:r w:rsidRPr="00AC0C0E">
              <w:rPr>
                <w:b/>
                <w:bCs/>
                <w:sz w:val="20"/>
                <w:szCs w:val="20"/>
              </w:rPr>
              <w:t>-</w:t>
            </w:r>
          </w:p>
        </w:tc>
        <w:tc>
          <w:tcPr>
            <w:tcW w:w="383" w:type="pct"/>
            <w:tcBorders>
              <w:top w:val="single" w:sz="4" w:space="0" w:color="auto"/>
              <w:left w:val="single" w:sz="4" w:space="0" w:color="auto"/>
              <w:bottom w:val="single" w:sz="4" w:space="0" w:color="auto"/>
            </w:tcBorders>
            <w:vAlign w:val="center"/>
          </w:tcPr>
          <w:p w14:paraId="0FDD08C8" w14:textId="7E1C7460" w:rsidR="00555153" w:rsidRPr="00AC0C0E" w:rsidRDefault="00555153" w:rsidP="00555153">
            <w:pPr>
              <w:jc w:val="center"/>
              <w:rPr>
                <w:b/>
                <w:bCs/>
                <w:sz w:val="20"/>
                <w:szCs w:val="20"/>
              </w:rPr>
            </w:pPr>
            <w:r w:rsidRPr="00AC0C0E">
              <w:rPr>
                <w:b/>
                <w:bCs/>
                <w:sz w:val="20"/>
                <w:szCs w:val="20"/>
              </w:rPr>
              <w:t>-</w:t>
            </w:r>
          </w:p>
        </w:tc>
      </w:tr>
    </w:tbl>
    <w:p w14:paraId="51BFEA3A" w14:textId="77777777" w:rsidR="00DE000D" w:rsidRPr="00AC0C0E" w:rsidRDefault="00DE000D"/>
    <w:p w14:paraId="73826563" w14:textId="515261EA" w:rsidR="00555153" w:rsidRPr="00AC0C0E" w:rsidRDefault="00555153" w:rsidP="00555153">
      <w:pPr>
        <w:ind w:firstLine="709"/>
        <w:jc w:val="both"/>
      </w:pPr>
      <w:r w:rsidRPr="00AC0C0E">
        <w:t xml:space="preserve">Raportat la </w:t>
      </w:r>
      <w:r w:rsidRPr="00AC0C0E">
        <w:t>compozi</w:t>
      </w:r>
      <w:r w:rsidR="00494B7F" w:rsidRPr="00AC0C0E">
        <w:t>ț</w:t>
      </w:r>
      <w:r w:rsidRPr="00AC0C0E">
        <w:t>iile</w:t>
      </w:r>
      <w:r w:rsidRPr="00AC0C0E">
        <w:t xml:space="preserve"> actuale (structura pe specii pe S.U.P., ocol), </w:t>
      </w:r>
      <w:r w:rsidRPr="00AC0C0E">
        <w:t>situa</w:t>
      </w:r>
      <w:r w:rsidR="00494B7F" w:rsidRPr="00AC0C0E">
        <w:t>ț</w:t>
      </w:r>
      <w:r w:rsidRPr="00AC0C0E">
        <w:t>ia</w:t>
      </w:r>
      <w:r w:rsidRPr="00AC0C0E">
        <w:t xml:space="preserve"> este următoarea:</w:t>
      </w:r>
    </w:p>
    <w:p w14:paraId="6C788BE3" w14:textId="05EF3BB3" w:rsidR="00555153" w:rsidRPr="00AC0C0E" w:rsidRDefault="00555153" w:rsidP="00555153">
      <w:pPr>
        <w:ind w:firstLine="709"/>
        <w:jc w:val="both"/>
      </w:pPr>
      <w:r w:rsidRPr="00AC0C0E">
        <w:t>SU.P.</w:t>
      </w:r>
      <w:r w:rsidR="000D7E1F">
        <w:t xml:space="preserve"> </w:t>
      </w:r>
      <w:r w:rsidRPr="00AC0C0E">
        <w:t>A</w:t>
      </w:r>
      <w:r w:rsidRPr="00AC0C0E">
        <w:t>:</w:t>
      </w:r>
      <w:r w:rsidRPr="00AC0C0E">
        <w:t xml:space="preserve">  </w:t>
      </w:r>
      <w:r w:rsidRPr="00AC0C0E">
        <w:t>Compozi</w:t>
      </w:r>
      <w:r w:rsidR="00494B7F" w:rsidRPr="00AC0C0E">
        <w:t>ț</w:t>
      </w:r>
      <w:r w:rsidRPr="00AC0C0E">
        <w:t>ia</w:t>
      </w:r>
      <w:r w:rsidRPr="00AC0C0E">
        <w:t xml:space="preserve"> actuală</w:t>
      </w:r>
      <w:r w:rsidRPr="00AC0C0E">
        <w:t>:</w:t>
      </w:r>
      <w:r w:rsidRPr="00AC0C0E">
        <w:t xml:space="preserve"> 89FA 5MO 2DU 1BR 1DT 1DR 1GO</w:t>
      </w:r>
    </w:p>
    <w:p w14:paraId="16092384" w14:textId="36D0F739" w:rsidR="00555153" w:rsidRPr="00AC0C0E" w:rsidRDefault="00555153" w:rsidP="00555153">
      <w:pPr>
        <w:ind w:firstLine="709"/>
        <w:jc w:val="both"/>
      </w:pPr>
      <w:r w:rsidRPr="00AC0C0E">
        <w:t xml:space="preserve">           </w:t>
      </w:r>
      <w:r w:rsidRPr="00AC0C0E">
        <w:t>Compozi</w:t>
      </w:r>
      <w:r w:rsidR="00494B7F" w:rsidRPr="00AC0C0E">
        <w:t>ț</w:t>
      </w:r>
      <w:r w:rsidRPr="00AC0C0E">
        <w:t>ia</w:t>
      </w:r>
      <w:r w:rsidRPr="00AC0C0E">
        <w:t xml:space="preserve"> </w:t>
      </w:r>
      <w:r w:rsidR="00494B7F" w:rsidRPr="00AC0C0E">
        <w:t>ț</w:t>
      </w:r>
      <w:r w:rsidRPr="00AC0C0E">
        <w:t>el:</w:t>
      </w:r>
      <w:r w:rsidRPr="00AC0C0E">
        <w:t xml:space="preserve"> 82FA 13DT 2MO 2BR 1GO</w:t>
      </w:r>
    </w:p>
    <w:p w14:paraId="0AC49801" w14:textId="77777777" w:rsidR="00555153" w:rsidRPr="00AC0C0E" w:rsidRDefault="00555153" w:rsidP="00555153">
      <w:pPr>
        <w:ind w:firstLine="709"/>
        <w:jc w:val="both"/>
      </w:pPr>
    </w:p>
    <w:p w14:paraId="3D93F0BE" w14:textId="4DB077C2" w:rsidR="00555153" w:rsidRPr="00AC0C0E" w:rsidRDefault="00555153" w:rsidP="00555153">
      <w:pPr>
        <w:ind w:firstLine="709"/>
        <w:jc w:val="both"/>
      </w:pPr>
      <w:r w:rsidRPr="00AC0C0E">
        <w:t>SU</w:t>
      </w:r>
      <w:r w:rsidR="000D7E1F">
        <w:t>.</w:t>
      </w:r>
      <w:r w:rsidRPr="00AC0C0E">
        <w:t xml:space="preserve">P </w:t>
      </w:r>
      <w:r w:rsidR="000D7E1F">
        <w:t xml:space="preserve"> </w:t>
      </w:r>
      <w:r w:rsidRPr="00AC0C0E">
        <w:t xml:space="preserve">M : </w:t>
      </w:r>
      <w:r w:rsidRPr="00AC0C0E">
        <w:t>Compozi</w:t>
      </w:r>
      <w:r w:rsidR="00494B7F" w:rsidRPr="00AC0C0E">
        <w:t>ț</w:t>
      </w:r>
      <w:r w:rsidRPr="00AC0C0E">
        <w:t>ia actuală: 94FA 3GO 1MO 1CA 1DT</w:t>
      </w:r>
    </w:p>
    <w:p w14:paraId="5ADA31A9" w14:textId="521273B3" w:rsidR="00555153" w:rsidRPr="00AC0C0E" w:rsidRDefault="00555153" w:rsidP="00555153">
      <w:pPr>
        <w:ind w:firstLine="709"/>
        <w:jc w:val="both"/>
      </w:pPr>
      <w:r w:rsidRPr="00AC0C0E">
        <w:t xml:space="preserve">           Compozi</w:t>
      </w:r>
      <w:r w:rsidR="00494B7F" w:rsidRPr="00AC0C0E">
        <w:t>ț</w:t>
      </w:r>
      <w:r w:rsidRPr="00AC0C0E">
        <w:t xml:space="preserve">ia </w:t>
      </w:r>
      <w:r w:rsidR="00494B7F" w:rsidRPr="00AC0C0E">
        <w:t>ț</w:t>
      </w:r>
      <w:r w:rsidRPr="00AC0C0E">
        <w:t>el:</w:t>
      </w:r>
      <w:r w:rsidRPr="00AC0C0E">
        <w:t xml:space="preserve">72FA 11MO </w:t>
      </w:r>
      <w:r w:rsidRPr="00AC0C0E">
        <w:t xml:space="preserve">7DT </w:t>
      </w:r>
      <w:r w:rsidRPr="00AC0C0E">
        <w:t>5GO 1BR 1TE 1PAM 1SR 1DR</w:t>
      </w:r>
    </w:p>
    <w:p w14:paraId="3BDB2A62" w14:textId="77777777" w:rsidR="00555153" w:rsidRPr="00AC0C0E" w:rsidRDefault="00555153" w:rsidP="00555153">
      <w:pPr>
        <w:ind w:firstLine="709"/>
        <w:jc w:val="both"/>
      </w:pPr>
    </w:p>
    <w:p w14:paraId="306F4184" w14:textId="2D33364C" w:rsidR="00DE000D" w:rsidRPr="00AC0C0E" w:rsidRDefault="00000000">
      <w:pPr>
        <w:ind w:firstLine="709"/>
        <w:jc w:val="both"/>
      </w:pPr>
      <w:r w:rsidRPr="00AC0C0E">
        <w:t>Se face observa</w:t>
      </w:r>
      <w:r w:rsidR="00494B7F" w:rsidRPr="00AC0C0E">
        <w:t>ț</w:t>
      </w:r>
      <w:r w:rsidRPr="00AC0C0E">
        <w:t>ia că în tabelul de mai sus este calculată compozi</w:t>
      </w:r>
      <w:r w:rsidR="00494B7F" w:rsidRPr="00AC0C0E">
        <w:t>ț</w:t>
      </w:r>
      <w:r w:rsidRPr="00AC0C0E">
        <w:t xml:space="preserve">ia </w:t>
      </w:r>
      <w:r w:rsidR="00494B7F" w:rsidRPr="00AC0C0E">
        <w:t>ț</w:t>
      </w:r>
      <w:r w:rsidRPr="00AC0C0E">
        <w:t>el optimă (compozi</w:t>
      </w:r>
      <w:r w:rsidR="00494B7F" w:rsidRPr="00AC0C0E">
        <w:t>ț</w:t>
      </w:r>
      <w:r w:rsidRPr="00AC0C0E">
        <w:t>ia corespunzătoare condi</w:t>
      </w:r>
      <w:r w:rsidR="00494B7F" w:rsidRPr="00AC0C0E">
        <w:t>ț</w:t>
      </w:r>
      <w:r w:rsidRPr="00AC0C0E">
        <w:t xml:space="preserve">iilor ecologice date </w:t>
      </w:r>
      <w:r w:rsidR="00494B7F" w:rsidRPr="00AC0C0E">
        <w:t>ș</w:t>
      </w:r>
      <w:r w:rsidRPr="00AC0C0E">
        <w:t xml:space="preserve">i </w:t>
      </w:r>
      <w:r w:rsidR="00494B7F" w:rsidRPr="00AC0C0E">
        <w:t>ț</w:t>
      </w:r>
      <w:r w:rsidRPr="00AC0C0E">
        <w:t>elurile majore urmărite prin gospodărire), pentru fiecare tip de pădure în parte.</w:t>
      </w:r>
    </w:p>
    <w:p w14:paraId="37313760" w14:textId="4A29494E" w:rsidR="00DE000D" w:rsidRPr="00AC0C0E" w:rsidRDefault="00000000">
      <w:pPr>
        <w:ind w:firstLine="709"/>
        <w:jc w:val="both"/>
      </w:pPr>
      <w:r w:rsidRPr="00AC0C0E">
        <w:t>Compozi</w:t>
      </w:r>
      <w:r w:rsidR="00494B7F" w:rsidRPr="00AC0C0E">
        <w:t>ț</w:t>
      </w:r>
      <w:r w:rsidRPr="00AC0C0E">
        <w:t xml:space="preserve">ia - </w:t>
      </w:r>
      <w:r w:rsidR="00494B7F" w:rsidRPr="00AC0C0E">
        <w:t>ț</w:t>
      </w:r>
      <w:r w:rsidRPr="00AC0C0E">
        <w:t>el se regăse</w:t>
      </w:r>
      <w:r w:rsidR="00494B7F" w:rsidRPr="00AC0C0E">
        <w:t>ș</w:t>
      </w:r>
      <w:r w:rsidRPr="00AC0C0E">
        <w:t>te, la nivelul fiecărei u.a., în:</w:t>
      </w:r>
    </w:p>
    <w:p w14:paraId="76263E9B" w14:textId="77777777" w:rsidR="00DE000D" w:rsidRPr="00AC0C0E" w:rsidRDefault="00000000">
      <w:pPr>
        <w:ind w:firstLine="709"/>
        <w:jc w:val="both"/>
      </w:pPr>
      <w:r w:rsidRPr="00AC0C0E">
        <w:t>- descrierea parcelară (capitolul 15.1.)</w:t>
      </w:r>
    </w:p>
    <w:p w14:paraId="343CAD41" w14:textId="77777777" w:rsidR="00DE000D" w:rsidRPr="00AC0C0E" w:rsidRDefault="00000000">
      <w:pPr>
        <w:ind w:firstLine="709"/>
        <w:jc w:val="both"/>
      </w:pPr>
      <w:r w:rsidRPr="00AC0C0E">
        <w:t>- „Planul decenal de recoltare al produselor principale” (capitolul 12.).</w:t>
      </w:r>
    </w:p>
    <w:p w14:paraId="16CF74A7" w14:textId="7B8D153D" w:rsidR="00DE000D" w:rsidRPr="00AC0C0E" w:rsidRDefault="00000000">
      <w:pPr>
        <w:ind w:firstLine="709"/>
        <w:jc w:val="both"/>
      </w:pPr>
      <w:r w:rsidRPr="00AC0C0E">
        <w:t>În arboretele exploatabile, compozi</w:t>
      </w:r>
      <w:r w:rsidR="00494B7F" w:rsidRPr="00AC0C0E">
        <w:t>ț</w:t>
      </w:r>
      <w:r w:rsidRPr="00AC0C0E">
        <w:t xml:space="preserve">ia </w:t>
      </w:r>
      <w:r w:rsidR="00494B7F" w:rsidRPr="00AC0C0E">
        <w:t>ț</w:t>
      </w:r>
      <w:r w:rsidRPr="00AC0C0E">
        <w:t>el se realizează prin tăierile de regenerare prevăzute, urmate după caz de completări prin împăduriri artificiale (în suprafe</w:t>
      </w:r>
      <w:r w:rsidR="00494B7F" w:rsidRPr="00AC0C0E">
        <w:t>ț</w:t>
      </w:r>
      <w:r w:rsidRPr="00AC0C0E">
        <w:t xml:space="preserve">ele neregenerate) </w:t>
      </w:r>
      <w:r w:rsidR="00494B7F" w:rsidRPr="00AC0C0E">
        <w:t>ș</w:t>
      </w:r>
      <w:r w:rsidRPr="00AC0C0E">
        <w:t>i apoi prin lucrări de între</w:t>
      </w:r>
      <w:r w:rsidR="00494B7F" w:rsidRPr="00AC0C0E">
        <w:t>ț</w:t>
      </w:r>
      <w:r w:rsidRPr="00AC0C0E">
        <w:t xml:space="preserve">inere </w:t>
      </w:r>
      <w:r w:rsidR="00494B7F" w:rsidRPr="00AC0C0E">
        <w:t>ș</w:t>
      </w:r>
      <w:r w:rsidRPr="00AC0C0E">
        <w:t xml:space="preserve">i de îngrijire. În arboretele preexploatabile </w:t>
      </w:r>
      <w:r w:rsidR="00494B7F" w:rsidRPr="00AC0C0E">
        <w:t>ș</w:t>
      </w:r>
      <w:r w:rsidRPr="00AC0C0E">
        <w:t>i în special la cele neexploatabile, compozi</w:t>
      </w:r>
      <w:r w:rsidR="00494B7F" w:rsidRPr="00AC0C0E">
        <w:t>ț</w:t>
      </w:r>
      <w:r w:rsidRPr="00AC0C0E">
        <w:t>ia actuală se va îmbunătă</w:t>
      </w:r>
      <w:r w:rsidR="00494B7F" w:rsidRPr="00AC0C0E">
        <w:t>ț</w:t>
      </w:r>
      <w:r w:rsidRPr="00AC0C0E">
        <w:t>i prin tăierile de îngrijire prevăzute în amenajament.</w:t>
      </w:r>
    </w:p>
    <w:p w14:paraId="2FBADC92" w14:textId="5F72EE08" w:rsidR="00DE000D" w:rsidRPr="00AC0C0E" w:rsidRDefault="00000000">
      <w:pPr>
        <w:ind w:firstLine="709"/>
        <w:jc w:val="both"/>
      </w:pPr>
      <w:r w:rsidRPr="00AC0C0E">
        <w:t>Ameliorarea compozi</w:t>
      </w:r>
      <w:r w:rsidR="00494B7F" w:rsidRPr="00AC0C0E">
        <w:t>ț</w:t>
      </w:r>
      <w:r w:rsidRPr="00AC0C0E">
        <w:t>iei în scopul cre</w:t>
      </w:r>
      <w:r w:rsidR="00494B7F" w:rsidRPr="00AC0C0E">
        <w:t>ș</w:t>
      </w:r>
      <w:r w:rsidRPr="00AC0C0E">
        <w:t>terii randamentului func</w:t>
      </w:r>
      <w:r w:rsidR="00494B7F" w:rsidRPr="00AC0C0E">
        <w:t>ț</w:t>
      </w:r>
      <w:r w:rsidRPr="00AC0C0E">
        <w:t>ional se va face prin:</w:t>
      </w:r>
    </w:p>
    <w:p w14:paraId="2EACA5D5" w14:textId="77777777" w:rsidR="00DE000D" w:rsidRPr="00AC0C0E" w:rsidRDefault="00000000">
      <w:pPr>
        <w:ind w:firstLine="709"/>
        <w:jc w:val="both"/>
      </w:pPr>
      <w:r w:rsidRPr="00AC0C0E">
        <w:t>- introducerea speciilor indigene valoroase pentru revenirea la tipul natural fundamental de pădure;</w:t>
      </w:r>
    </w:p>
    <w:p w14:paraId="30629939" w14:textId="1118AEB7" w:rsidR="00DE000D" w:rsidRPr="00AC0C0E" w:rsidRDefault="00000000">
      <w:pPr>
        <w:ind w:firstLine="709"/>
        <w:jc w:val="both"/>
      </w:pPr>
      <w:r w:rsidRPr="00AC0C0E">
        <w:t>- introducerea în propor</w:t>
      </w:r>
      <w:r w:rsidR="00494B7F" w:rsidRPr="00AC0C0E">
        <w:t>ț</w:t>
      </w:r>
      <w:r w:rsidRPr="00AC0C0E">
        <w:t>ie mai mare a speciilor valoroase, fără a se renun</w:t>
      </w:r>
      <w:r w:rsidR="00494B7F" w:rsidRPr="00AC0C0E">
        <w:t>ț</w:t>
      </w:r>
      <w:r w:rsidRPr="00AC0C0E">
        <w:t>a la speciile de amestec;</w:t>
      </w:r>
    </w:p>
    <w:p w14:paraId="519CE610" w14:textId="67884365" w:rsidR="00DE000D" w:rsidRPr="00AC0C0E" w:rsidRDefault="00000000">
      <w:pPr>
        <w:ind w:firstLine="709"/>
        <w:jc w:val="both"/>
      </w:pPr>
      <w:r w:rsidRPr="00AC0C0E">
        <w:t>- introducerea de specii repede crescătoare, care să ajungă la vârsta exploatabilită</w:t>
      </w:r>
      <w:r w:rsidR="00494B7F" w:rsidRPr="00AC0C0E">
        <w:t>ț</w:t>
      </w:r>
      <w:r w:rsidRPr="00AC0C0E">
        <w:t xml:space="preserve">ii în perioade scurte </w:t>
      </w:r>
      <w:r w:rsidR="00494B7F" w:rsidRPr="00AC0C0E">
        <w:t>ș</w:t>
      </w:r>
      <w:r w:rsidRPr="00AC0C0E">
        <w:t>i să satisfacă nevoile gospodăre</w:t>
      </w:r>
      <w:r w:rsidR="00494B7F" w:rsidRPr="00AC0C0E">
        <w:t>ș</w:t>
      </w:r>
      <w:r w:rsidRPr="00AC0C0E">
        <w:t>ti ale micilor proprietari;</w:t>
      </w:r>
    </w:p>
    <w:p w14:paraId="0B32E329" w14:textId="77777777" w:rsidR="00DE000D" w:rsidRPr="00AC0C0E" w:rsidRDefault="00000000">
      <w:pPr>
        <w:ind w:firstLine="709"/>
        <w:jc w:val="both"/>
      </w:pPr>
      <w:r w:rsidRPr="00AC0C0E">
        <w:t>- promovarea, prin tăieri de îngrijire, a speciilor valoroase în arboretele tinere.</w:t>
      </w:r>
    </w:p>
    <w:p w14:paraId="3A414C39" w14:textId="77777777" w:rsidR="00DE000D" w:rsidRPr="00AC0C0E" w:rsidRDefault="00DE000D">
      <w:pPr>
        <w:ind w:firstLine="709"/>
        <w:jc w:val="both"/>
      </w:pPr>
    </w:p>
    <w:p w14:paraId="7616069D" w14:textId="77777777" w:rsidR="00DE000D" w:rsidRPr="00AC0C0E" w:rsidRDefault="00DE000D">
      <w:pPr>
        <w:ind w:firstLine="709"/>
        <w:jc w:val="both"/>
      </w:pPr>
    </w:p>
    <w:p w14:paraId="4608A20E" w14:textId="77777777" w:rsidR="00DE000D" w:rsidRPr="00AC0C0E" w:rsidRDefault="00000000">
      <w:pPr>
        <w:pStyle w:val="Titlu1"/>
        <w:ind w:left="567" w:right="567"/>
        <w:jc w:val="center"/>
      </w:pPr>
      <w:bookmarkStart w:id="72" w:name="_Toc164467685"/>
      <w:r w:rsidRPr="00AC0C0E">
        <w:rPr>
          <w:b/>
          <w:bCs/>
        </w:rPr>
        <w:t>5.2.4. Tratamentul</w:t>
      </w:r>
      <w:bookmarkEnd w:id="72"/>
    </w:p>
    <w:p w14:paraId="543DD803" w14:textId="77777777" w:rsidR="00DE000D" w:rsidRPr="00AC0C0E" w:rsidRDefault="00DE000D">
      <w:pPr>
        <w:ind w:left="567" w:right="567"/>
        <w:jc w:val="center"/>
      </w:pPr>
    </w:p>
    <w:p w14:paraId="6394DEA1" w14:textId="7D46CD24" w:rsidR="00DE000D" w:rsidRPr="00AC0C0E" w:rsidRDefault="00000000">
      <w:pPr>
        <w:ind w:firstLine="709"/>
        <w:jc w:val="both"/>
      </w:pPr>
      <w:r w:rsidRPr="00AC0C0E">
        <w:t>Tratamentul, ca ansamblu de măsuri silviculturale aplicate pe întreaga durată de existen</w:t>
      </w:r>
      <w:r w:rsidR="00494B7F" w:rsidRPr="00AC0C0E">
        <w:t>ț</w:t>
      </w:r>
      <w:r w:rsidRPr="00AC0C0E">
        <w:t>ă a arboretului în scopul realizării unei structuri corespunzătoare a acestuia, presupune:</w:t>
      </w:r>
    </w:p>
    <w:p w14:paraId="612DA3C6" w14:textId="0BF0F48F" w:rsidR="00DE000D" w:rsidRPr="00AC0C0E" w:rsidRDefault="00000000">
      <w:pPr>
        <w:ind w:firstLine="709"/>
        <w:jc w:val="both"/>
      </w:pPr>
      <w:r w:rsidRPr="00AC0C0E">
        <w:t>- realizarea unor compozi</w:t>
      </w:r>
      <w:r w:rsidR="00494B7F" w:rsidRPr="00AC0C0E">
        <w:t>ț</w:t>
      </w:r>
      <w:r w:rsidRPr="00AC0C0E">
        <w:t>ii optime, prin ob</w:t>
      </w:r>
      <w:r w:rsidR="00494B7F" w:rsidRPr="00AC0C0E">
        <w:t>ț</w:t>
      </w:r>
      <w:r w:rsidRPr="00AC0C0E">
        <w:t>inerea de regenerări naturale în propor</w:t>
      </w:r>
      <w:r w:rsidR="00494B7F" w:rsidRPr="00AC0C0E">
        <w:t>ț</w:t>
      </w:r>
      <w:r w:rsidRPr="00AC0C0E">
        <w:t xml:space="preserve">ie cât mai mare </w:t>
      </w:r>
      <w:r w:rsidR="00494B7F" w:rsidRPr="00AC0C0E">
        <w:t>ș</w:t>
      </w:r>
      <w:r w:rsidRPr="00AC0C0E">
        <w:t>i completarea lor doar în golurile neregenerate;</w:t>
      </w:r>
    </w:p>
    <w:p w14:paraId="2EF0C23D" w14:textId="77777777" w:rsidR="00DE000D" w:rsidRPr="00AC0C0E" w:rsidRDefault="00000000">
      <w:pPr>
        <w:ind w:firstLine="709"/>
        <w:jc w:val="both"/>
      </w:pPr>
      <w:r w:rsidRPr="00AC0C0E">
        <w:t>- aplicarea tăierilor localizate, cu o perioadă medie de regenerare, pentru realizarea de structuri relativ pluriene sau relativ echiene;</w:t>
      </w:r>
    </w:p>
    <w:p w14:paraId="655879CC" w14:textId="77777777" w:rsidR="00DE000D" w:rsidRPr="00AC0C0E" w:rsidRDefault="00000000">
      <w:pPr>
        <w:ind w:firstLine="709"/>
        <w:jc w:val="both"/>
      </w:pPr>
      <w:r w:rsidRPr="00AC0C0E">
        <w:lastRenderedPageBreak/>
        <w:t>- aplicarea sistematică a tuturor lucrărilor de îngrijire a arboretelor.</w:t>
      </w:r>
    </w:p>
    <w:p w14:paraId="0E456692" w14:textId="177E268A" w:rsidR="00DE000D" w:rsidRPr="00AC0C0E" w:rsidRDefault="00000000">
      <w:pPr>
        <w:ind w:firstLine="709"/>
        <w:jc w:val="both"/>
      </w:pPr>
      <w:r w:rsidRPr="00AC0C0E">
        <w:t>Alegerea tratamentelor s-a făcut conform normelor în vigoare, avându-se în vedere forma</w:t>
      </w:r>
      <w:r w:rsidR="00494B7F" w:rsidRPr="00AC0C0E">
        <w:t>ț</w:t>
      </w:r>
      <w:r w:rsidRPr="00AC0C0E">
        <w:t>iile forestiere, tipurile de categorii func</w:t>
      </w:r>
      <w:r w:rsidR="00494B7F" w:rsidRPr="00AC0C0E">
        <w:t>ț</w:t>
      </w:r>
      <w:r w:rsidRPr="00AC0C0E">
        <w:t xml:space="preserve">ionale, starea actuală a structurii </w:t>
      </w:r>
      <w:r w:rsidR="00494B7F" w:rsidRPr="00AC0C0E">
        <w:t>ș</w:t>
      </w:r>
      <w:r w:rsidRPr="00AC0C0E">
        <w:t>i productivită</w:t>
      </w:r>
      <w:r w:rsidR="00494B7F" w:rsidRPr="00AC0C0E">
        <w:t>ț</w:t>
      </w:r>
      <w:r w:rsidRPr="00AC0C0E">
        <w:t xml:space="preserve">ii arboretelor </w:t>
      </w:r>
      <w:r w:rsidR="00494B7F" w:rsidRPr="00AC0C0E">
        <w:t>ș</w:t>
      </w:r>
      <w:r w:rsidRPr="00AC0C0E">
        <w:t>i dinamica procesului de regenerare.</w:t>
      </w:r>
    </w:p>
    <w:p w14:paraId="177CB241" w14:textId="0366A3AC" w:rsidR="00DE000D" w:rsidRPr="00AC0C0E" w:rsidRDefault="00000000">
      <w:pPr>
        <w:ind w:firstLine="709"/>
        <w:jc w:val="both"/>
      </w:pPr>
      <w:r w:rsidRPr="00AC0C0E">
        <w:t>Organele silvice au obliga</w:t>
      </w:r>
      <w:r w:rsidR="00494B7F" w:rsidRPr="00AC0C0E">
        <w:t>ț</w:t>
      </w:r>
      <w:r w:rsidRPr="00AC0C0E">
        <w:t>ia de a corela tăierile de regenerare cu perioadele de fructifica</w:t>
      </w:r>
      <w:r w:rsidR="00494B7F" w:rsidRPr="00AC0C0E">
        <w:t>ț</w:t>
      </w:r>
      <w:r w:rsidRPr="00AC0C0E">
        <w:t xml:space="preserve">ie a speciilor principale, astfel încât </w:t>
      </w:r>
      <w:r w:rsidR="00494B7F" w:rsidRPr="00AC0C0E">
        <w:t>ș</w:t>
      </w:r>
      <w:r w:rsidRPr="00AC0C0E">
        <w:t>ansele instalării semin</w:t>
      </w:r>
      <w:r w:rsidR="00494B7F" w:rsidRPr="00AC0C0E">
        <w:t>ț</w:t>
      </w:r>
      <w:r w:rsidRPr="00AC0C0E">
        <w:t>i</w:t>
      </w:r>
      <w:r w:rsidR="00494B7F" w:rsidRPr="00AC0C0E">
        <w:t>ș</w:t>
      </w:r>
      <w:r w:rsidRPr="00AC0C0E">
        <w:t>urilor naturale să fie cât mai mari, iar suprafe</w:t>
      </w:r>
      <w:r w:rsidR="00494B7F" w:rsidRPr="00AC0C0E">
        <w:t>ț</w:t>
      </w:r>
      <w:r w:rsidRPr="00AC0C0E">
        <w:t>ele de împădurit să se reducă la minimum.</w:t>
      </w:r>
    </w:p>
    <w:p w14:paraId="25CF1878" w14:textId="4EE7E329" w:rsidR="00DE000D" w:rsidRPr="00AC0C0E" w:rsidRDefault="00000000">
      <w:pPr>
        <w:ind w:firstLine="709"/>
        <w:jc w:val="both"/>
      </w:pPr>
      <w:r w:rsidRPr="00AC0C0E">
        <w:t xml:space="preserve">În arboretele luate în studiu, tratamentul adecvat speciilor naturale de bază (molid, fag) este cel al tăierilor progresive, tratament impus de starea arboretelor </w:t>
      </w:r>
      <w:r w:rsidR="00494B7F" w:rsidRPr="00AC0C0E">
        <w:t>ș</w:t>
      </w:r>
      <w:r w:rsidRPr="00AC0C0E">
        <w:t>i dinamica regenerării naturale.</w:t>
      </w:r>
    </w:p>
    <w:p w14:paraId="01F952C3" w14:textId="77777777" w:rsidR="00DE000D" w:rsidRPr="00AC0C0E" w:rsidRDefault="00DE000D">
      <w:pPr>
        <w:ind w:firstLine="709"/>
        <w:jc w:val="both"/>
      </w:pPr>
    </w:p>
    <w:p w14:paraId="54E8C3F4" w14:textId="77777777" w:rsidR="00DE000D" w:rsidRPr="00AC0C0E" w:rsidRDefault="00DE000D">
      <w:pPr>
        <w:ind w:firstLine="709"/>
        <w:jc w:val="both"/>
      </w:pPr>
    </w:p>
    <w:p w14:paraId="00B23B91" w14:textId="77777777" w:rsidR="00DE000D" w:rsidRPr="00AC0C0E" w:rsidRDefault="00000000">
      <w:pPr>
        <w:pStyle w:val="Titlu1"/>
        <w:ind w:left="567" w:right="567"/>
        <w:jc w:val="center"/>
      </w:pPr>
      <w:bookmarkStart w:id="73" w:name="_Toc164467686"/>
      <w:r w:rsidRPr="00AC0C0E">
        <w:rPr>
          <w:b/>
          <w:bCs/>
        </w:rPr>
        <w:t>5.2.5. Exploatabilitatea</w:t>
      </w:r>
      <w:bookmarkEnd w:id="73"/>
    </w:p>
    <w:p w14:paraId="50A3DE93" w14:textId="77777777" w:rsidR="00DE000D" w:rsidRPr="00AC0C0E" w:rsidRDefault="00DE000D">
      <w:pPr>
        <w:ind w:left="567" w:right="567"/>
        <w:jc w:val="center"/>
      </w:pPr>
    </w:p>
    <w:p w14:paraId="399E9062" w14:textId="562F4EFE" w:rsidR="00DE000D" w:rsidRPr="00AC0C0E" w:rsidRDefault="00000000">
      <w:pPr>
        <w:ind w:firstLine="709"/>
        <w:jc w:val="both"/>
      </w:pPr>
      <w:r w:rsidRPr="00AC0C0E">
        <w:t>Exploatabilitatea define</w:t>
      </w:r>
      <w:r w:rsidR="00494B7F" w:rsidRPr="00AC0C0E">
        <w:t>ș</w:t>
      </w:r>
      <w:r w:rsidRPr="00AC0C0E">
        <w:t xml:space="preserve">te structura arboretelor sub raport dimensional </w:t>
      </w:r>
      <w:r w:rsidR="00494B7F" w:rsidRPr="00AC0C0E">
        <w:t>ș</w:t>
      </w:r>
      <w:r w:rsidRPr="00AC0C0E">
        <w:t>i se exprimă prin vârsta exploatabilită</w:t>
      </w:r>
      <w:r w:rsidR="00494B7F" w:rsidRPr="00AC0C0E">
        <w:t>ț</w:t>
      </w:r>
      <w:r w:rsidRPr="00AC0C0E">
        <w:t>ii. Ea s-a stabilit numai pentru arboretele la care s-a reglementat procesul de produc</w:t>
      </w:r>
      <w:r w:rsidR="00494B7F" w:rsidRPr="00AC0C0E">
        <w:t>ț</w:t>
      </w:r>
      <w:r w:rsidRPr="00AC0C0E">
        <w:t>ie în func</w:t>
      </w:r>
      <w:r w:rsidR="00494B7F" w:rsidRPr="00AC0C0E">
        <w:t>ț</w:t>
      </w:r>
      <w:r w:rsidRPr="00AC0C0E">
        <w:t>ie de specii, productivitate, condi</w:t>
      </w:r>
      <w:r w:rsidR="00494B7F" w:rsidRPr="00AC0C0E">
        <w:t>ț</w:t>
      </w:r>
      <w:r w:rsidRPr="00AC0C0E">
        <w:t xml:space="preserve">iile de regenerare </w:t>
      </w:r>
      <w:r w:rsidR="00494B7F" w:rsidRPr="00AC0C0E">
        <w:t>ș</w:t>
      </w:r>
      <w:r w:rsidRPr="00AC0C0E">
        <w:t>i zonarea func</w:t>
      </w:r>
      <w:r w:rsidR="00494B7F" w:rsidRPr="00AC0C0E">
        <w:t>ț</w:t>
      </w:r>
      <w:r w:rsidRPr="00AC0C0E">
        <w:t>ională.</w:t>
      </w:r>
    </w:p>
    <w:p w14:paraId="1315E2E2" w14:textId="3EF1F50F" w:rsidR="00DE000D" w:rsidRPr="00AC0C0E" w:rsidRDefault="00000000">
      <w:pPr>
        <w:ind w:firstLine="709"/>
        <w:jc w:val="both"/>
      </w:pPr>
      <w:r w:rsidRPr="00AC0C0E">
        <w:t>Pentru arboretele cu rol de protec</w:t>
      </w:r>
      <w:r w:rsidR="00494B7F" w:rsidRPr="00AC0C0E">
        <w:t>ț</w:t>
      </w:r>
      <w:r w:rsidRPr="00AC0C0E">
        <w:t xml:space="preserve">ie </w:t>
      </w:r>
      <w:r w:rsidR="00494B7F" w:rsidRPr="00AC0C0E">
        <w:t>ș</w:t>
      </w:r>
      <w:r w:rsidRPr="00AC0C0E">
        <w:t>i produc</w:t>
      </w:r>
      <w:r w:rsidR="00494B7F" w:rsidRPr="00AC0C0E">
        <w:t>ț</w:t>
      </w:r>
      <w:r w:rsidRPr="00AC0C0E">
        <w:t>ie (din tipul 3,4 func</w:t>
      </w:r>
      <w:r w:rsidR="00494B7F" w:rsidRPr="00AC0C0E">
        <w:t>ț</w:t>
      </w:r>
      <w:r w:rsidRPr="00AC0C0E">
        <w:t>ional), a fost adoptată vârsta exploatabilită</w:t>
      </w:r>
      <w:r w:rsidR="00494B7F" w:rsidRPr="00AC0C0E">
        <w:t>ț</w:t>
      </w:r>
      <w:r w:rsidRPr="00AC0C0E">
        <w:t>ii de protec</w:t>
      </w:r>
      <w:r w:rsidR="00494B7F" w:rsidRPr="00AC0C0E">
        <w:t>ț</w:t>
      </w:r>
      <w:r w:rsidRPr="00AC0C0E">
        <w:t>ie.</w:t>
      </w:r>
    </w:p>
    <w:p w14:paraId="49ADC56D" w14:textId="37BE5378" w:rsidR="00DE000D" w:rsidRPr="00AC0C0E" w:rsidRDefault="00000000">
      <w:pPr>
        <w:ind w:firstLine="709"/>
        <w:jc w:val="both"/>
      </w:pPr>
      <w:r w:rsidRPr="00AC0C0E">
        <w:t>Pentru arboretele cu func</w:t>
      </w:r>
      <w:r w:rsidR="00494B7F" w:rsidRPr="00AC0C0E">
        <w:t>ț</w:t>
      </w:r>
      <w:r w:rsidRPr="00AC0C0E">
        <w:t xml:space="preserve">ii speciale </w:t>
      </w:r>
      <w:r w:rsidR="00494B7F" w:rsidRPr="00AC0C0E">
        <w:t>ș</w:t>
      </w:r>
      <w:r w:rsidRPr="00AC0C0E">
        <w:t>i exclusive de protec</w:t>
      </w:r>
      <w:r w:rsidR="00494B7F" w:rsidRPr="00AC0C0E">
        <w:t>ț</w:t>
      </w:r>
      <w:r w:rsidRPr="00AC0C0E">
        <w:t>ie, excluse de la reglementarea procesului de produc</w:t>
      </w:r>
      <w:r w:rsidR="00494B7F" w:rsidRPr="00AC0C0E">
        <w:t>ț</w:t>
      </w:r>
      <w:r w:rsidRPr="00AC0C0E">
        <w:t>ie, nu s-au stabilit vârste ale exploatabilită</w:t>
      </w:r>
      <w:r w:rsidR="00494B7F" w:rsidRPr="00AC0C0E">
        <w:t>ț</w:t>
      </w:r>
      <w:r w:rsidRPr="00AC0C0E">
        <w:t>ii, ele urmând să fie supuse regimului de conservare deosebită.</w:t>
      </w:r>
    </w:p>
    <w:p w14:paraId="4E391842" w14:textId="0740B433" w:rsidR="00284EB1" w:rsidRPr="00AC0C0E" w:rsidRDefault="00284EB1">
      <w:pPr>
        <w:ind w:firstLine="709"/>
        <w:jc w:val="both"/>
      </w:pPr>
      <w:r w:rsidRPr="00AC0C0E">
        <w:t xml:space="preserve">În vederea fundamentării procesului de </w:t>
      </w:r>
      <w:r w:rsidRPr="00AC0C0E">
        <w:t>produc</w:t>
      </w:r>
      <w:r w:rsidR="00494B7F" w:rsidRPr="00AC0C0E">
        <w:t>ț</w:t>
      </w:r>
      <w:r w:rsidRPr="00AC0C0E">
        <w:t>ie</w:t>
      </w:r>
      <w:r w:rsidRPr="00AC0C0E">
        <w:t xml:space="preserve">, la arboretele din S.U.P.A, s-au calculat următoarele vârste medii ale </w:t>
      </w:r>
      <w:r w:rsidRPr="00AC0C0E">
        <w:t>exploatabilită</w:t>
      </w:r>
      <w:r w:rsidR="00494B7F" w:rsidRPr="00AC0C0E">
        <w:t>ț</w:t>
      </w:r>
      <w:r w:rsidRPr="00AC0C0E">
        <w:t>ii</w:t>
      </w:r>
      <w:r w:rsidRPr="00AC0C0E">
        <w:t xml:space="preserve">, luate în considerare la stabilirea ciclurilor de </w:t>
      </w:r>
      <w:r w:rsidRPr="00AC0C0E">
        <w:t>produc</w:t>
      </w:r>
      <w:r w:rsidR="00494B7F" w:rsidRPr="00AC0C0E">
        <w:t>ț</w:t>
      </w:r>
      <w:r w:rsidRPr="00AC0C0E">
        <w:t>ie</w:t>
      </w:r>
      <w:r w:rsidRPr="00AC0C0E">
        <w:t>.</w:t>
      </w:r>
    </w:p>
    <w:p w14:paraId="6B2D3C5A" w14:textId="77777777" w:rsidR="00DE000D" w:rsidRPr="00AC0C0E" w:rsidRDefault="00DE000D">
      <w:pPr>
        <w:ind w:firstLine="709"/>
        <w:jc w:val="both"/>
      </w:pPr>
    </w:p>
    <w:p w14:paraId="41714B72" w14:textId="77777777" w:rsidR="00DE000D" w:rsidRPr="00AC0C0E" w:rsidRDefault="00000000">
      <w:pPr>
        <w:ind w:firstLine="709"/>
      </w:pPr>
      <w:r w:rsidRPr="00AC0C0E">
        <w:tab/>
      </w:r>
      <w:r w:rsidRPr="00AC0C0E">
        <w:tab/>
      </w:r>
      <w:r w:rsidRPr="00AC0C0E">
        <w:tab/>
      </w:r>
      <w:r w:rsidRPr="00AC0C0E">
        <w:tab/>
      </w:r>
      <w:r w:rsidRPr="00AC0C0E">
        <w:tab/>
      </w:r>
      <w:r w:rsidRPr="00AC0C0E">
        <w:tab/>
      </w:r>
      <w:r w:rsidRPr="00AC0C0E">
        <w:tab/>
      </w:r>
      <w:r w:rsidRPr="00AC0C0E">
        <w:tab/>
      </w:r>
      <w:r w:rsidRPr="00AC0C0E">
        <w:tab/>
        <w:t>Tabelul 5.2.5.1.</w:t>
      </w:r>
    </w:p>
    <w:tbl>
      <w:tblPr>
        <w:tblStyle w:val="Tabelgri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58"/>
        <w:gridCol w:w="2056"/>
        <w:gridCol w:w="2057"/>
      </w:tblGrid>
      <w:tr w:rsidR="00284EB1" w:rsidRPr="00AC0C0E" w14:paraId="1335F20C" w14:textId="77777777" w:rsidTr="00284EB1">
        <w:trPr>
          <w:jc w:val="center"/>
        </w:trPr>
        <w:tc>
          <w:tcPr>
            <w:tcW w:w="1258" w:type="dxa"/>
            <w:vMerge w:val="restart"/>
            <w:tcBorders>
              <w:top w:val="single" w:sz="12" w:space="0" w:color="auto"/>
              <w:left w:val="single" w:sz="12" w:space="0" w:color="auto"/>
              <w:bottom w:val="single" w:sz="4" w:space="0" w:color="auto"/>
            </w:tcBorders>
            <w:vAlign w:val="center"/>
            <w:hideMark/>
          </w:tcPr>
          <w:p w14:paraId="26545742" w14:textId="77777777" w:rsidR="00284EB1" w:rsidRPr="00AC0C0E" w:rsidRDefault="00284EB1">
            <w:pPr>
              <w:tabs>
                <w:tab w:val="left" w:pos="228"/>
              </w:tabs>
              <w:jc w:val="center"/>
              <w:rPr>
                <w:bCs/>
              </w:rPr>
            </w:pPr>
            <w:r w:rsidRPr="00AC0C0E">
              <w:rPr>
                <w:bCs/>
              </w:rPr>
              <w:t>S.U.P.</w:t>
            </w:r>
          </w:p>
        </w:tc>
        <w:tc>
          <w:tcPr>
            <w:tcW w:w="4113" w:type="dxa"/>
            <w:gridSpan w:val="2"/>
            <w:tcBorders>
              <w:top w:val="single" w:sz="12" w:space="0" w:color="auto"/>
              <w:bottom w:val="single" w:sz="4" w:space="0" w:color="auto"/>
              <w:right w:val="single" w:sz="12" w:space="0" w:color="auto"/>
            </w:tcBorders>
            <w:vAlign w:val="center"/>
            <w:hideMark/>
          </w:tcPr>
          <w:p w14:paraId="0CA43946" w14:textId="377A77D3" w:rsidR="00284EB1" w:rsidRPr="00AC0C0E" w:rsidRDefault="00284EB1">
            <w:pPr>
              <w:tabs>
                <w:tab w:val="left" w:pos="228"/>
              </w:tabs>
              <w:jc w:val="center"/>
              <w:rPr>
                <w:bCs/>
              </w:rPr>
            </w:pPr>
            <w:r w:rsidRPr="00AC0C0E">
              <w:rPr>
                <w:bCs/>
              </w:rPr>
              <w:t xml:space="preserve">Vârsta medie a </w:t>
            </w:r>
            <w:r w:rsidRPr="00AC0C0E">
              <w:rPr>
                <w:bCs/>
              </w:rPr>
              <w:t>exploatabilită</w:t>
            </w:r>
            <w:r w:rsidR="00494B7F" w:rsidRPr="00AC0C0E">
              <w:rPr>
                <w:bCs/>
              </w:rPr>
              <w:t>ț</w:t>
            </w:r>
            <w:r w:rsidRPr="00AC0C0E">
              <w:rPr>
                <w:bCs/>
              </w:rPr>
              <w:t>ii</w:t>
            </w:r>
            <w:r w:rsidRPr="00AC0C0E">
              <w:rPr>
                <w:bCs/>
              </w:rPr>
              <w:t xml:space="preserve"> – ani</w:t>
            </w:r>
          </w:p>
        </w:tc>
      </w:tr>
      <w:tr w:rsidR="00284EB1" w:rsidRPr="00AC0C0E" w14:paraId="2B3A0EFB" w14:textId="77777777" w:rsidTr="00284EB1">
        <w:trPr>
          <w:jc w:val="center"/>
        </w:trPr>
        <w:tc>
          <w:tcPr>
            <w:tcW w:w="0" w:type="auto"/>
            <w:vMerge/>
            <w:tcBorders>
              <w:top w:val="single" w:sz="4" w:space="0" w:color="auto"/>
              <w:left w:val="single" w:sz="12" w:space="0" w:color="auto"/>
              <w:bottom w:val="single" w:sz="12" w:space="0" w:color="auto"/>
            </w:tcBorders>
            <w:vAlign w:val="center"/>
            <w:hideMark/>
          </w:tcPr>
          <w:p w14:paraId="17937201" w14:textId="77777777" w:rsidR="00284EB1" w:rsidRPr="00AC0C0E" w:rsidRDefault="00284EB1">
            <w:pPr>
              <w:rPr>
                <w:bCs/>
                <w:lang w:eastAsia="en-US"/>
              </w:rPr>
            </w:pPr>
          </w:p>
        </w:tc>
        <w:tc>
          <w:tcPr>
            <w:tcW w:w="2056" w:type="dxa"/>
            <w:tcBorders>
              <w:top w:val="single" w:sz="4" w:space="0" w:color="auto"/>
              <w:bottom w:val="single" w:sz="12" w:space="0" w:color="auto"/>
            </w:tcBorders>
            <w:vAlign w:val="center"/>
            <w:hideMark/>
          </w:tcPr>
          <w:p w14:paraId="0E895A52" w14:textId="788CD341" w:rsidR="00284EB1" w:rsidRPr="00AC0C0E" w:rsidRDefault="00284EB1">
            <w:pPr>
              <w:tabs>
                <w:tab w:val="left" w:pos="228"/>
              </w:tabs>
              <w:jc w:val="center"/>
              <w:rPr>
                <w:bCs/>
              </w:rPr>
            </w:pPr>
            <w:r w:rsidRPr="00AC0C0E">
              <w:rPr>
                <w:bCs/>
              </w:rPr>
              <w:t>U.P.</w:t>
            </w:r>
            <w:r w:rsidRPr="00AC0C0E">
              <w:rPr>
                <w:bCs/>
              </w:rPr>
              <w:t>I</w:t>
            </w:r>
            <w:r w:rsidRPr="00AC0C0E">
              <w:rPr>
                <w:bCs/>
              </w:rPr>
              <w:t>I</w:t>
            </w:r>
          </w:p>
        </w:tc>
        <w:tc>
          <w:tcPr>
            <w:tcW w:w="2057" w:type="dxa"/>
            <w:tcBorders>
              <w:top w:val="single" w:sz="4" w:space="0" w:color="auto"/>
              <w:bottom w:val="single" w:sz="12" w:space="0" w:color="auto"/>
            </w:tcBorders>
            <w:vAlign w:val="center"/>
            <w:hideMark/>
          </w:tcPr>
          <w:p w14:paraId="0B8C94ED" w14:textId="3FC5276D" w:rsidR="00284EB1" w:rsidRPr="00AC0C0E" w:rsidRDefault="00284EB1">
            <w:pPr>
              <w:tabs>
                <w:tab w:val="left" w:pos="228"/>
              </w:tabs>
              <w:jc w:val="center"/>
              <w:rPr>
                <w:bCs/>
              </w:rPr>
            </w:pPr>
            <w:r w:rsidRPr="00AC0C0E">
              <w:rPr>
                <w:bCs/>
              </w:rPr>
              <w:t>U.P.II</w:t>
            </w:r>
            <w:r w:rsidRPr="00AC0C0E">
              <w:rPr>
                <w:bCs/>
              </w:rPr>
              <w:t>I</w:t>
            </w:r>
          </w:p>
        </w:tc>
      </w:tr>
      <w:tr w:rsidR="00284EB1" w:rsidRPr="00AC0C0E" w14:paraId="0FB3006C" w14:textId="77777777" w:rsidTr="00284EB1">
        <w:trPr>
          <w:jc w:val="center"/>
        </w:trPr>
        <w:tc>
          <w:tcPr>
            <w:tcW w:w="1258" w:type="dxa"/>
            <w:tcBorders>
              <w:top w:val="single" w:sz="12" w:space="0" w:color="auto"/>
              <w:left w:val="single" w:sz="12" w:space="0" w:color="auto"/>
              <w:bottom w:val="single" w:sz="12" w:space="0" w:color="auto"/>
            </w:tcBorders>
            <w:vAlign w:val="center"/>
            <w:hideMark/>
          </w:tcPr>
          <w:p w14:paraId="6D5D8694" w14:textId="77777777" w:rsidR="00284EB1" w:rsidRPr="00AC0C0E" w:rsidRDefault="00284EB1">
            <w:pPr>
              <w:tabs>
                <w:tab w:val="left" w:pos="228"/>
              </w:tabs>
              <w:jc w:val="center"/>
              <w:rPr>
                <w:bCs/>
              </w:rPr>
            </w:pPr>
            <w:r w:rsidRPr="00AC0C0E">
              <w:rPr>
                <w:bCs/>
              </w:rPr>
              <w:t>A</w:t>
            </w:r>
          </w:p>
        </w:tc>
        <w:tc>
          <w:tcPr>
            <w:tcW w:w="2056" w:type="dxa"/>
            <w:tcBorders>
              <w:top w:val="single" w:sz="12" w:space="0" w:color="auto"/>
              <w:bottom w:val="single" w:sz="12" w:space="0" w:color="auto"/>
            </w:tcBorders>
            <w:vAlign w:val="center"/>
            <w:hideMark/>
          </w:tcPr>
          <w:p w14:paraId="3800BBF9" w14:textId="7D6DC423" w:rsidR="00284EB1" w:rsidRPr="00AC0C0E" w:rsidRDefault="00284EB1" w:rsidP="00284EB1">
            <w:pPr>
              <w:tabs>
                <w:tab w:val="left" w:pos="228"/>
              </w:tabs>
              <w:jc w:val="center"/>
              <w:rPr>
                <w:bCs/>
              </w:rPr>
            </w:pPr>
            <w:r w:rsidRPr="00AC0C0E">
              <w:rPr>
                <w:bCs/>
              </w:rPr>
              <w:t>11</w:t>
            </w:r>
            <w:r w:rsidRPr="00AC0C0E">
              <w:rPr>
                <w:bCs/>
              </w:rPr>
              <w:t>3</w:t>
            </w:r>
          </w:p>
        </w:tc>
        <w:tc>
          <w:tcPr>
            <w:tcW w:w="2057" w:type="dxa"/>
            <w:tcBorders>
              <w:top w:val="single" w:sz="12" w:space="0" w:color="auto"/>
              <w:bottom w:val="single" w:sz="12" w:space="0" w:color="auto"/>
            </w:tcBorders>
            <w:vAlign w:val="center"/>
            <w:hideMark/>
          </w:tcPr>
          <w:p w14:paraId="5E4171AE" w14:textId="638ED9A8" w:rsidR="00284EB1" w:rsidRPr="00AC0C0E" w:rsidRDefault="00284EB1" w:rsidP="00284EB1">
            <w:pPr>
              <w:tabs>
                <w:tab w:val="left" w:pos="228"/>
              </w:tabs>
              <w:jc w:val="center"/>
              <w:rPr>
                <w:bCs/>
              </w:rPr>
            </w:pPr>
            <w:r w:rsidRPr="00AC0C0E">
              <w:rPr>
                <w:bCs/>
              </w:rPr>
              <w:t>11</w:t>
            </w:r>
            <w:r w:rsidRPr="00AC0C0E">
              <w:rPr>
                <w:bCs/>
              </w:rPr>
              <w:t>2</w:t>
            </w:r>
          </w:p>
        </w:tc>
      </w:tr>
    </w:tbl>
    <w:p w14:paraId="3FD8DD16" w14:textId="77777777" w:rsidR="00DE000D" w:rsidRPr="00AC0C0E" w:rsidRDefault="00DE000D"/>
    <w:p w14:paraId="756C8DBF" w14:textId="77777777" w:rsidR="00DE000D" w:rsidRPr="00AC0C0E" w:rsidRDefault="00DE000D">
      <w:pPr>
        <w:ind w:firstLine="709"/>
        <w:jc w:val="both"/>
      </w:pPr>
    </w:p>
    <w:p w14:paraId="6086C8B4" w14:textId="77777777" w:rsidR="00DE000D" w:rsidRPr="00AC0C0E" w:rsidRDefault="00DE000D">
      <w:pPr>
        <w:ind w:firstLine="709"/>
        <w:jc w:val="both"/>
      </w:pPr>
    </w:p>
    <w:p w14:paraId="2DCE8605" w14:textId="77777777" w:rsidR="00DE000D" w:rsidRPr="00AC0C0E" w:rsidRDefault="00000000">
      <w:pPr>
        <w:pStyle w:val="Titlu1"/>
        <w:ind w:left="567" w:right="567"/>
        <w:jc w:val="center"/>
      </w:pPr>
      <w:bookmarkStart w:id="74" w:name="_Toc164467687"/>
      <w:r w:rsidRPr="00AC0C0E">
        <w:rPr>
          <w:b/>
          <w:bCs/>
        </w:rPr>
        <w:t>5.2.6. Ciclul</w:t>
      </w:r>
      <w:bookmarkEnd w:id="74"/>
    </w:p>
    <w:p w14:paraId="66F8457B" w14:textId="77777777" w:rsidR="00DE000D" w:rsidRPr="00AC0C0E" w:rsidRDefault="00DE000D">
      <w:pPr>
        <w:ind w:left="567" w:right="567"/>
        <w:jc w:val="center"/>
      </w:pPr>
    </w:p>
    <w:p w14:paraId="3D5BBE3F" w14:textId="77F6A11D" w:rsidR="00284EB1" w:rsidRPr="00AC0C0E" w:rsidRDefault="00284EB1" w:rsidP="00284EB1">
      <w:pPr>
        <w:ind w:firstLine="709"/>
        <w:jc w:val="both"/>
      </w:pPr>
      <w:r w:rsidRPr="00AC0C0E">
        <w:t xml:space="preserve">Ciclul de </w:t>
      </w:r>
      <w:r w:rsidRPr="00AC0C0E">
        <w:t>produc</w:t>
      </w:r>
      <w:r w:rsidR="00494B7F" w:rsidRPr="00AC0C0E">
        <w:t>ț</w:t>
      </w:r>
      <w:r w:rsidRPr="00AC0C0E">
        <w:t>ie</w:t>
      </w:r>
      <w:r w:rsidRPr="00AC0C0E">
        <w:t xml:space="preserve"> s-a adoptat pentru </w:t>
      </w:r>
      <w:r w:rsidRPr="00AC0C0E">
        <w:t>subunită</w:t>
      </w:r>
      <w:r w:rsidR="00494B7F" w:rsidRPr="00AC0C0E">
        <w:t>ț</w:t>
      </w:r>
      <w:r w:rsidRPr="00AC0C0E">
        <w:t>ile</w:t>
      </w:r>
      <w:r w:rsidRPr="00AC0C0E">
        <w:t xml:space="preserve"> ce constituie fondul forestier productiv, luându-se în considerare:</w:t>
      </w:r>
    </w:p>
    <w:p w14:paraId="039E47D0" w14:textId="65C2DF87" w:rsidR="00284EB1" w:rsidRPr="00AC0C0E" w:rsidRDefault="00284EB1" w:rsidP="00284EB1">
      <w:pPr>
        <w:ind w:firstLine="709"/>
        <w:jc w:val="both"/>
      </w:pPr>
      <w:r w:rsidRPr="00AC0C0E">
        <w:t>-</w:t>
      </w:r>
      <w:r w:rsidRPr="00AC0C0E">
        <w:tab/>
      </w:r>
      <w:r w:rsidRPr="00AC0C0E">
        <w:t>func</w:t>
      </w:r>
      <w:r w:rsidR="00494B7F" w:rsidRPr="00AC0C0E">
        <w:t>ț</w:t>
      </w:r>
      <w:r w:rsidRPr="00AC0C0E">
        <w:t>iile</w:t>
      </w:r>
      <w:r w:rsidRPr="00AC0C0E">
        <w:t xml:space="preserve"> ecologice </w:t>
      </w:r>
      <w:r w:rsidR="00494B7F" w:rsidRPr="00AC0C0E">
        <w:t>ș</w:t>
      </w:r>
      <w:r w:rsidRPr="00AC0C0E">
        <w:t>i</w:t>
      </w:r>
      <w:r w:rsidRPr="00AC0C0E">
        <w:t xml:space="preserve"> social – economice atribuite arboretelor;</w:t>
      </w:r>
    </w:p>
    <w:p w14:paraId="6A35B0A1" w14:textId="09CE313A" w:rsidR="00284EB1" w:rsidRPr="00AC0C0E" w:rsidRDefault="00284EB1" w:rsidP="00284EB1">
      <w:pPr>
        <w:ind w:firstLine="709"/>
        <w:jc w:val="both"/>
      </w:pPr>
      <w:r w:rsidRPr="00AC0C0E">
        <w:t>-</w:t>
      </w:r>
      <w:r w:rsidRPr="00AC0C0E">
        <w:tab/>
      </w:r>
      <w:r w:rsidRPr="00AC0C0E">
        <w:t>forma</w:t>
      </w:r>
      <w:r w:rsidR="00494B7F" w:rsidRPr="00AC0C0E">
        <w:t>ț</w:t>
      </w:r>
      <w:r w:rsidRPr="00AC0C0E">
        <w:t>iunile</w:t>
      </w:r>
      <w:r w:rsidRPr="00AC0C0E">
        <w:t xml:space="preserve"> forestiere </w:t>
      </w:r>
      <w:r w:rsidR="00494B7F" w:rsidRPr="00AC0C0E">
        <w:t>ș</w:t>
      </w:r>
      <w:r w:rsidRPr="00AC0C0E">
        <w:t>i</w:t>
      </w:r>
      <w:r w:rsidRPr="00AC0C0E">
        <w:t xml:space="preserve"> speciile care alcătuiesc pădurile din S.U.P.;</w:t>
      </w:r>
    </w:p>
    <w:p w14:paraId="28C607ED" w14:textId="1BE1BAE7" w:rsidR="00284EB1" w:rsidRPr="00AC0C0E" w:rsidRDefault="00284EB1" w:rsidP="00284EB1">
      <w:pPr>
        <w:ind w:firstLine="709"/>
        <w:jc w:val="both"/>
      </w:pPr>
      <w:r w:rsidRPr="00AC0C0E">
        <w:t>-</w:t>
      </w:r>
      <w:r w:rsidRPr="00AC0C0E">
        <w:tab/>
        <w:t xml:space="preserve">vârsta medie a </w:t>
      </w:r>
      <w:r w:rsidRPr="00AC0C0E">
        <w:t>exploatabilită</w:t>
      </w:r>
      <w:r w:rsidR="00494B7F" w:rsidRPr="00AC0C0E">
        <w:t>ț</w:t>
      </w:r>
      <w:r w:rsidRPr="00AC0C0E">
        <w:t>ii</w:t>
      </w:r>
      <w:r w:rsidRPr="00AC0C0E">
        <w:t xml:space="preserve"> pe S.U.P.;</w:t>
      </w:r>
    </w:p>
    <w:p w14:paraId="502AD71A" w14:textId="303CB6AD" w:rsidR="00284EB1" w:rsidRPr="00AC0C0E" w:rsidRDefault="00284EB1" w:rsidP="00284EB1">
      <w:pPr>
        <w:ind w:firstLine="709"/>
        <w:jc w:val="both"/>
      </w:pPr>
      <w:r w:rsidRPr="00AC0C0E">
        <w:t>-</w:t>
      </w:r>
      <w:r w:rsidRPr="00AC0C0E">
        <w:tab/>
        <w:t xml:space="preserve">posibilitatea de </w:t>
      </w:r>
      <w:r w:rsidRPr="00AC0C0E">
        <w:t>cre</w:t>
      </w:r>
      <w:r w:rsidR="00494B7F" w:rsidRPr="00AC0C0E">
        <w:t>ș</w:t>
      </w:r>
      <w:r w:rsidRPr="00AC0C0E">
        <w:t>tere</w:t>
      </w:r>
      <w:r w:rsidRPr="00AC0C0E">
        <w:t xml:space="preserve"> a </w:t>
      </w:r>
      <w:r w:rsidRPr="00AC0C0E">
        <w:t>eficacită</w:t>
      </w:r>
      <w:r w:rsidR="00494B7F" w:rsidRPr="00AC0C0E">
        <w:t>ț</w:t>
      </w:r>
      <w:r w:rsidRPr="00AC0C0E">
        <w:t>ii</w:t>
      </w:r>
      <w:r w:rsidRPr="00AC0C0E">
        <w:t xml:space="preserve"> </w:t>
      </w:r>
      <w:r w:rsidRPr="00AC0C0E">
        <w:t>func</w:t>
      </w:r>
      <w:r w:rsidR="00494B7F" w:rsidRPr="00AC0C0E">
        <w:t>ț</w:t>
      </w:r>
      <w:r w:rsidRPr="00AC0C0E">
        <w:t>ionale</w:t>
      </w:r>
      <w:r w:rsidRPr="00AC0C0E">
        <w:t xml:space="preserve"> a arboretelor </w:t>
      </w:r>
      <w:r w:rsidR="00494B7F" w:rsidRPr="00AC0C0E">
        <w:t>ș</w:t>
      </w:r>
      <w:r w:rsidRPr="00AC0C0E">
        <w:t>i</w:t>
      </w:r>
      <w:r w:rsidRPr="00AC0C0E">
        <w:t xml:space="preserve"> a pădurii în ansamblu;</w:t>
      </w:r>
    </w:p>
    <w:p w14:paraId="3C09D8F4" w14:textId="340098C0" w:rsidR="00DE000D" w:rsidRPr="00AC0C0E" w:rsidRDefault="00284EB1" w:rsidP="00284EB1">
      <w:pPr>
        <w:ind w:firstLine="709"/>
        <w:jc w:val="both"/>
      </w:pPr>
      <w:r w:rsidRPr="00AC0C0E">
        <w:t xml:space="preserve">S-au adoptat următoarele cicluri de </w:t>
      </w:r>
      <w:r w:rsidRPr="00AC0C0E">
        <w:t>produc</w:t>
      </w:r>
      <w:r w:rsidR="00494B7F" w:rsidRPr="00AC0C0E">
        <w:t>ț</w:t>
      </w:r>
      <w:r w:rsidRPr="00AC0C0E">
        <w:t>ie</w:t>
      </w:r>
      <w:r w:rsidRPr="00AC0C0E">
        <w:t>:</w:t>
      </w:r>
    </w:p>
    <w:p w14:paraId="0C446E52" w14:textId="77777777" w:rsidR="00284EB1" w:rsidRPr="00AC0C0E" w:rsidRDefault="00284EB1" w:rsidP="00284EB1">
      <w:pPr>
        <w:ind w:firstLine="709"/>
        <w:jc w:val="both"/>
      </w:pPr>
    </w:p>
    <w:p w14:paraId="2338A41B" w14:textId="6DE4C123" w:rsidR="00284EB1" w:rsidRPr="00AC0C0E" w:rsidRDefault="00284EB1" w:rsidP="00284EB1">
      <w:pPr>
        <w:ind w:left="2880" w:firstLine="720"/>
        <w:jc w:val="center"/>
      </w:pPr>
      <w:r w:rsidRPr="00AC0C0E">
        <w:t>Tabel 5.2.6.1.</w:t>
      </w:r>
    </w:p>
    <w:tbl>
      <w:tblPr>
        <w:tblStyle w:val="Tabelgri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58"/>
        <w:gridCol w:w="2056"/>
        <w:gridCol w:w="2057"/>
      </w:tblGrid>
      <w:tr w:rsidR="00284EB1" w:rsidRPr="00AC0C0E" w14:paraId="75CF74B3" w14:textId="77777777" w:rsidTr="00D355FE">
        <w:trPr>
          <w:jc w:val="center"/>
        </w:trPr>
        <w:tc>
          <w:tcPr>
            <w:tcW w:w="1258" w:type="dxa"/>
            <w:vMerge w:val="restart"/>
            <w:tcBorders>
              <w:top w:val="single" w:sz="12" w:space="0" w:color="auto"/>
              <w:left w:val="single" w:sz="12" w:space="0" w:color="auto"/>
              <w:bottom w:val="single" w:sz="4" w:space="0" w:color="auto"/>
            </w:tcBorders>
            <w:vAlign w:val="center"/>
            <w:hideMark/>
          </w:tcPr>
          <w:p w14:paraId="06C87465" w14:textId="77777777" w:rsidR="00284EB1" w:rsidRPr="00AC0C0E" w:rsidRDefault="00284EB1" w:rsidP="00D355FE">
            <w:pPr>
              <w:tabs>
                <w:tab w:val="left" w:pos="228"/>
              </w:tabs>
              <w:jc w:val="center"/>
              <w:rPr>
                <w:bCs/>
              </w:rPr>
            </w:pPr>
            <w:r w:rsidRPr="00AC0C0E">
              <w:rPr>
                <w:bCs/>
              </w:rPr>
              <w:t>S.U.P.</w:t>
            </w:r>
          </w:p>
        </w:tc>
        <w:tc>
          <w:tcPr>
            <w:tcW w:w="4113" w:type="dxa"/>
            <w:gridSpan w:val="2"/>
            <w:tcBorders>
              <w:top w:val="single" w:sz="12" w:space="0" w:color="auto"/>
              <w:bottom w:val="single" w:sz="4" w:space="0" w:color="auto"/>
              <w:right w:val="single" w:sz="12" w:space="0" w:color="auto"/>
            </w:tcBorders>
            <w:vAlign w:val="center"/>
            <w:hideMark/>
          </w:tcPr>
          <w:p w14:paraId="53260D0C" w14:textId="52E4D507" w:rsidR="00284EB1" w:rsidRPr="00AC0C0E" w:rsidRDefault="00284EB1" w:rsidP="00D355FE">
            <w:pPr>
              <w:tabs>
                <w:tab w:val="left" w:pos="228"/>
              </w:tabs>
              <w:jc w:val="center"/>
              <w:rPr>
                <w:bCs/>
              </w:rPr>
            </w:pPr>
            <w:r w:rsidRPr="00AC0C0E">
              <w:rPr>
                <w:bCs/>
              </w:rPr>
              <w:t>Cilul de produc</w:t>
            </w:r>
            <w:r w:rsidR="00494B7F" w:rsidRPr="00AC0C0E">
              <w:rPr>
                <w:bCs/>
              </w:rPr>
              <w:t>ț</w:t>
            </w:r>
            <w:r w:rsidRPr="00AC0C0E">
              <w:rPr>
                <w:bCs/>
              </w:rPr>
              <w:t>ie</w:t>
            </w:r>
            <w:r w:rsidRPr="00AC0C0E">
              <w:rPr>
                <w:bCs/>
              </w:rPr>
              <w:t xml:space="preserve"> – ani</w:t>
            </w:r>
          </w:p>
        </w:tc>
      </w:tr>
      <w:tr w:rsidR="00284EB1" w:rsidRPr="00AC0C0E" w14:paraId="62666920" w14:textId="77777777" w:rsidTr="00D355FE">
        <w:trPr>
          <w:jc w:val="center"/>
        </w:trPr>
        <w:tc>
          <w:tcPr>
            <w:tcW w:w="0" w:type="auto"/>
            <w:vMerge/>
            <w:tcBorders>
              <w:top w:val="single" w:sz="4" w:space="0" w:color="auto"/>
              <w:left w:val="single" w:sz="12" w:space="0" w:color="auto"/>
              <w:bottom w:val="single" w:sz="12" w:space="0" w:color="auto"/>
            </w:tcBorders>
            <w:vAlign w:val="center"/>
            <w:hideMark/>
          </w:tcPr>
          <w:p w14:paraId="32BCF415" w14:textId="77777777" w:rsidR="00284EB1" w:rsidRPr="00AC0C0E" w:rsidRDefault="00284EB1" w:rsidP="00D355FE">
            <w:pPr>
              <w:rPr>
                <w:bCs/>
                <w:lang w:eastAsia="en-US"/>
              </w:rPr>
            </w:pPr>
          </w:p>
        </w:tc>
        <w:tc>
          <w:tcPr>
            <w:tcW w:w="2056" w:type="dxa"/>
            <w:tcBorders>
              <w:top w:val="single" w:sz="4" w:space="0" w:color="auto"/>
              <w:bottom w:val="single" w:sz="12" w:space="0" w:color="auto"/>
            </w:tcBorders>
            <w:vAlign w:val="center"/>
            <w:hideMark/>
          </w:tcPr>
          <w:p w14:paraId="15ECA99D" w14:textId="77777777" w:rsidR="00284EB1" w:rsidRPr="00AC0C0E" w:rsidRDefault="00284EB1" w:rsidP="00D355FE">
            <w:pPr>
              <w:tabs>
                <w:tab w:val="left" w:pos="228"/>
              </w:tabs>
              <w:jc w:val="center"/>
              <w:rPr>
                <w:bCs/>
              </w:rPr>
            </w:pPr>
            <w:r w:rsidRPr="00AC0C0E">
              <w:rPr>
                <w:bCs/>
              </w:rPr>
              <w:t>U.P.II</w:t>
            </w:r>
          </w:p>
        </w:tc>
        <w:tc>
          <w:tcPr>
            <w:tcW w:w="2057" w:type="dxa"/>
            <w:tcBorders>
              <w:top w:val="single" w:sz="4" w:space="0" w:color="auto"/>
              <w:bottom w:val="single" w:sz="12" w:space="0" w:color="auto"/>
            </w:tcBorders>
            <w:vAlign w:val="center"/>
            <w:hideMark/>
          </w:tcPr>
          <w:p w14:paraId="3333B9A9" w14:textId="77777777" w:rsidR="00284EB1" w:rsidRPr="00AC0C0E" w:rsidRDefault="00284EB1" w:rsidP="00D355FE">
            <w:pPr>
              <w:tabs>
                <w:tab w:val="left" w:pos="228"/>
              </w:tabs>
              <w:jc w:val="center"/>
              <w:rPr>
                <w:bCs/>
              </w:rPr>
            </w:pPr>
            <w:r w:rsidRPr="00AC0C0E">
              <w:rPr>
                <w:bCs/>
              </w:rPr>
              <w:t>U.P.III</w:t>
            </w:r>
          </w:p>
        </w:tc>
      </w:tr>
      <w:tr w:rsidR="00284EB1" w:rsidRPr="00AC0C0E" w14:paraId="0EBE0BA2" w14:textId="77777777" w:rsidTr="00D355FE">
        <w:trPr>
          <w:jc w:val="center"/>
        </w:trPr>
        <w:tc>
          <w:tcPr>
            <w:tcW w:w="1258" w:type="dxa"/>
            <w:tcBorders>
              <w:top w:val="single" w:sz="12" w:space="0" w:color="auto"/>
              <w:left w:val="single" w:sz="12" w:space="0" w:color="auto"/>
              <w:bottom w:val="single" w:sz="12" w:space="0" w:color="auto"/>
            </w:tcBorders>
            <w:vAlign w:val="center"/>
            <w:hideMark/>
          </w:tcPr>
          <w:p w14:paraId="0DDBDD93" w14:textId="77777777" w:rsidR="00284EB1" w:rsidRPr="00AC0C0E" w:rsidRDefault="00284EB1" w:rsidP="00D355FE">
            <w:pPr>
              <w:tabs>
                <w:tab w:val="left" w:pos="228"/>
              </w:tabs>
              <w:jc w:val="center"/>
              <w:rPr>
                <w:bCs/>
              </w:rPr>
            </w:pPr>
            <w:r w:rsidRPr="00AC0C0E">
              <w:rPr>
                <w:bCs/>
              </w:rPr>
              <w:t>A</w:t>
            </w:r>
          </w:p>
        </w:tc>
        <w:tc>
          <w:tcPr>
            <w:tcW w:w="2056" w:type="dxa"/>
            <w:tcBorders>
              <w:top w:val="single" w:sz="12" w:space="0" w:color="auto"/>
              <w:bottom w:val="single" w:sz="12" w:space="0" w:color="auto"/>
            </w:tcBorders>
            <w:vAlign w:val="center"/>
            <w:hideMark/>
          </w:tcPr>
          <w:p w14:paraId="46D007ED" w14:textId="4CA20035" w:rsidR="00284EB1" w:rsidRPr="00AC0C0E" w:rsidRDefault="00284EB1" w:rsidP="00284EB1">
            <w:pPr>
              <w:tabs>
                <w:tab w:val="left" w:pos="228"/>
              </w:tabs>
              <w:jc w:val="center"/>
              <w:rPr>
                <w:bCs/>
              </w:rPr>
            </w:pPr>
            <w:r w:rsidRPr="00AC0C0E">
              <w:rPr>
                <w:bCs/>
              </w:rPr>
              <w:t>11</w:t>
            </w:r>
            <w:r w:rsidRPr="00AC0C0E">
              <w:rPr>
                <w:bCs/>
              </w:rPr>
              <w:t>0</w:t>
            </w:r>
          </w:p>
        </w:tc>
        <w:tc>
          <w:tcPr>
            <w:tcW w:w="2057" w:type="dxa"/>
            <w:tcBorders>
              <w:top w:val="single" w:sz="12" w:space="0" w:color="auto"/>
              <w:bottom w:val="single" w:sz="12" w:space="0" w:color="auto"/>
            </w:tcBorders>
            <w:vAlign w:val="center"/>
            <w:hideMark/>
          </w:tcPr>
          <w:p w14:paraId="35CCD96D" w14:textId="4FA9CA18" w:rsidR="00284EB1" w:rsidRPr="00AC0C0E" w:rsidRDefault="00284EB1" w:rsidP="00284EB1">
            <w:pPr>
              <w:tabs>
                <w:tab w:val="left" w:pos="228"/>
              </w:tabs>
              <w:jc w:val="center"/>
              <w:rPr>
                <w:bCs/>
              </w:rPr>
            </w:pPr>
            <w:r w:rsidRPr="00AC0C0E">
              <w:rPr>
                <w:bCs/>
              </w:rPr>
              <w:t>11</w:t>
            </w:r>
            <w:r w:rsidRPr="00AC0C0E">
              <w:rPr>
                <w:bCs/>
              </w:rPr>
              <w:t>0</w:t>
            </w:r>
          </w:p>
        </w:tc>
      </w:tr>
    </w:tbl>
    <w:p w14:paraId="45977534" w14:textId="77777777" w:rsidR="00284EB1" w:rsidRPr="00AC0C0E" w:rsidRDefault="00284EB1" w:rsidP="00284EB1">
      <w:pPr>
        <w:ind w:firstLine="709"/>
        <w:jc w:val="both"/>
      </w:pPr>
    </w:p>
    <w:p w14:paraId="03BEE9BA" w14:textId="77777777" w:rsidR="00500134" w:rsidRPr="00AC0C0E" w:rsidRDefault="00500134">
      <w:pPr>
        <w:widowControl/>
        <w:autoSpaceDE/>
        <w:autoSpaceDN/>
        <w:adjustRightInd/>
        <w:spacing w:after="160" w:line="278" w:lineRule="auto"/>
      </w:pPr>
      <w:r w:rsidRPr="00AC0C0E">
        <w:br w:type="page"/>
      </w:r>
    </w:p>
    <w:p w14:paraId="0D3FF93B" w14:textId="727A3DC9" w:rsidR="00500134" w:rsidRPr="00AC0C0E" w:rsidRDefault="00500134">
      <w:pPr>
        <w:pStyle w:val="Titlu1"/>
        <w:ind w:left="567" w:right="567"/>
        <w:jc w:val="center"/>
        <w:rPr>
          <w:b/>
          <w:bCs/>
        </w:rPr>
      </w:pPr>
      <w:bookmarkStart w:id="75" w:name="_Toc164467688"/>
      <w:r w:rsidRPr="00AC0C0E">
        <w:rPr>
          <w:b/>
          <w:bCs/>
        </w:rPr>
        <w:lastRenderedPageBreak/>
        <w:t>5.2.7. Recapitula</w:t>
      </w:r>
      <w:r w:rsidR="00494B7F" w:rsidRPr="00AC0C0E">
        <w:rPr>
          <w:b/>
          <w:bCs/>
        </w:rPr>
        <w:t>ț</w:t>
      </w:r>
      <w:r w:rsidRPr="00AC0C0E">
        <w:rPr>
          <w:b/>
          <w:bCs/>
        </w:rPr>
        <w:t>ia bazelor de amenajare</w:t>
      </w:r>
      <w:bookmarkEnd w:id="75"/>
    </w:p>
    <w:p w14:paraId="0BDC52D9" w14:textId="77777777" w:rsidR="00500134" w:rsidRPr="00AC0C0E" w:rsidRDefault="00500134">
      <w:pPr>
        <w:pStyle w:val="Titlu1"/>
        <w:ind w:left="567" w:right="567"/>
        <w:jc w:val="center"/>
      </w:pPr>
    </w:p>
    <w:p w14:paraId="078CAF1A" w14:textId="77777777" w:rsidR="00500134" w:rsidRPr="00AC0C0E" w:rsidRDefault="00500134" w:rsidP="000D7E1F">
      <w:pPr>
        <w:jc w:val="right"/>
      </w:pPr>
      <w:r w:rsidRPr="00AC0C0E">
        <w:t>Tabel 5.2.7.1.</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
        <w:gridCol w:w="825"/>
        <w:gridCol w:w="4445"/>
        <w:gridCol w:w="1559"/>
        <w:gridCol w:w="1591"/>
        <w:gridCol w:w="946"/>
      </w:tblGrid>
      <w:tr w:rsidR="00D362C1" w:rsidRPr="00AC0C0E" w14:paraId="52872944" w14:textId="77777777" w:rsidTr="00D362C1">
        <w:trPr>
          <w:jc w:val="center"/>
        </w:trPr>
        <w:tc>
          <w:tcPr>
            <w:tcW w:w="266" w:type="pct"/>
            <w:vMerge w:val="restart"/>
            <w:tcBorders>
              <w:top w:val="single" w:sz="12" w:space="0" w:color="auto"/>
              <w:bottom w:val="single" w:sz="4" w:space="0" w:color="auto"/>
            </w:tcBorders>
            <w:shd w:val="clear" w:color="auto" w:fill="F3F3F3"/>
            <w:tcMar>
              <w:top w:w="0" w:type="dxa"/>
              <w:left w:w="0" w:type="dxa"/>
              <w:bottom w:w="0" w:type="dxa"/>
              <w:right w:w="0" w:type="dxa"/>
            </w:tcMar>
            <w:vAlign w:val="center"/>
            <w:hideMark/>
          </w:tcPr>
          <w:p w14:paraId="631C80C6" w14:textId="77777777" w:rsidR="00500134" w:rsidRPr="00AC0C0E" w:rsidRDefault="00500134" w:rsidP="00500134">
            <w:pPr>
              <w:pStyle w:val="Titlu6"/>
              <w:jc w:val="center"/>
              <w:rPr>
                <w:rFonts w:ascii="Times New Roman" w:hAnsi="Times New Roman" w:cs="Times New Roman"/>
                <w:sz w:val="20"/>
                <w:szCs w:val="20"/>
              </w:rPr>
            </w:pPr>
            <w:r w:rsidRPr="00AC0C0E">
              <w:rPr>
                <w:rFonts w:ascii="Times New Roman" w:hAnsi="Times New Roman" w:cs="Times New Roman"/>
                <w:sz w:val="20"/>
                <w:szCs w:val="20"/>
              </w:rPr>
              <w:t>UP</w:t>
            </w:r>
          </w:p>
        </w:tc>
        <w:tc>
          <w:tcPr>
            <w:tcW w:w="417" w:type="pct"/>
            <w:vMerge w:val="restart"/>
            <w:tcBorders>
              <w:top w:val="single" w:sz="12" w:space="0" w:color="auto"/>
              <w:bottom w:val="single" w:sz="4" w:space="0" w:color="auto"/>
            </w:tcBorders>
            <w:shd w:val="clear" w:color="auto" w:fill="F3F3F3"/>
            <w:tcMar>
              <w:top w:w="0" w:type="dxa"/>
              <w:left w:w="0" w:type="dxa"/>
              <w:bottom w:w="0" w:type="dxa"/>
              <w:right w:w="0" w:type="dxa"/>
            </w:tcMar>
            <w:vAlign w:val="center"/>
            <w:hideMark/>
          </w:tcPr>
          <w:p w14:paraId="578515E1" w14:textId="77777777" w:rsidR="00500134" w:rsidRPr="00AC0C0E" w:rsidRDefault="00500134" w:rsidP="00500134">
            <w:pPr>
              <w:jc w:val="center"/>
              <w:rPr>
                <w:sz w:val="20"/>
                <w:szCs w:val="20"/>
              </w:rPr>
            </w:pPr>
            <w:r w:rsidRPr="00AC0C0E">
              <w:rPr>
                <w:sz w:val="20"/>
                <w:szCs w:val="20"/>
              </w:rPr>
              <w:t>Regim</w:t>
            </w:r>
          </w:p>
        </w:tc>
        <w:tc>
          <w:tcPr>
            <w:tcW w:w="2247" w:type="pct"/>
            <w:vMerge w:val="restart"/>
            <w:tcBorders>
              <w:top w:val="single" w:sz="12" w:space="0" w:color="auto"/>
              <w:bottom w:val="single" w:sz="4" w:space="0" w:color="auto"/>
            </w:tcBorders>
            <w:shd w:val="clear" w:color="auto" w:fill="F3F3F3"/>
            <w:tcMar>
              <w:top w:w="0" w:type="dxa"/>
              <w:left w:w="0" w:type="dxa"/>
              <w:bottom w:w="0" w:type="dxa"/>
              <w:right w:w="0" w:type="dxa"/>
            </w:tcMar>
            <w:vAlign w:val="center"/>
            <w:hideMark/>
          </w:tcPr>
          <w:p w14:paraId="27A52C6F" w14:textId="6072B224" w:rsidR="00500134" w:rsidRPr="00AC0C0E" w:rsidRDefault="00500134" w:rsidP="00500134">
            <w:pPr>
              <w:jc w:val="center"/>
              <w:rPr>
                <w:sz w:val="20"/>
                <w:szCs w:val="20"/>
              </w:rPr>
            </w:pPr>
            <w:r w:rsidRPr="00AC0C0E">
              <w:rPr>
                <w:sz w:val="20"/>
                <w:szCs w:val="20"/>
              </w:rPr>
              <w:t>Compozi</w:t>
            </w:r>
            <w:r w:rsidR="00494B7F" w:rsidRPr="00AC0C0E">
              <w:rPr>
                <w:sz w:val="20"/>
                <w:szCs w:val="20"/>
              </w:rPr>
              <w:t>ț</w:t>
            </w:r>
            <w:r w:rsidRPr="00AC0C0E">
              <w:rPr>
                <w:sz w:val="20"/>
                <w:szCs w:val="20"/>
              </w:rPr>
              <w:t xml:space="preserve">ia </w:t>
            </w:r>
            <w:r w:rsidR="00494B7F" w:rsidRPr="00AC0C0E">
              <w:rPr>
                <w:sz w:val="20"/>
                <w:szCs w:val="20"/>
              </w:rPr>
              <w:t>ț</w:t>
            </w:r>
            <w:r w:rsidRPr="00AC0C0E">
              <w:rPr>
                <w:sz w:val="20"/>
                <w:szCs w:val="20"/>
              </w:rPr>
              <w:t>el</w:t>
            </w:r>
          </w:p>
        </w:tc>
        <w:tc>
          <w:tcPr>
            <w:tcW w:w="788" w:type="pct"/>
            <w:vMerge w:val="restart"/>
            <w:tcBorders>
              <w:top w:val="single" w:sz="12" w:space="0" w:color="auto"/>
              <w:bottom w:val="single" w:sz="4" w:space="0" w:color="auto"/>
            </w:tcBorders>
            <w:shd w:val="clear" w:color="auto" w:fill="F3F3F3"/>
            <w:tcMar>
              <w:top w:w="0" w:type="dxa"/>
              <w:left w:w="0" w:type="dxa"/>
              <w:bottom w:w="0" w:type="dxa"/>
              <w:right w:w="0" w:type="dxa"/>
            </w:tcMar>
            <w:vAlign w:val="center"/>
            <w:hideMark/>
          </w:tcPr>
          <w:p w14:paraId="06A6740C" w14:textId="77777777" w:rsidR="00500134" w:rsidRPr="00AC0C0E" w:rsidRDefault="00500134" w:rsidP="00500134">
            <w:pPr>
              <w:jc w:val="center"/>
              <w:rPr>
                <w:sz w:val="20"/>
                <w:szCs w:val="20"/>
              </w:rPr>
            </w:pPr>
            <w:r w:rsidRPr="00AC0C0E">
              <w:rPr>
                <w:sz w:val="20"/>
                <w:szCs w:val="20"/>
              </w:rPr>
              <w:t>Tratament</w:t>
            </w:r>
          </w:p>
        </w:tc>
        <w:tc>
          <w:tcPr>
            <w:tcW w:w="804" w:type="pct"/>
            <w:tcBorders>
              <w:top w:val="single" w:sz="12" w:space="0" w:color="auto"/>
              <w:bottom w:val="single" w:sz="4" w:space="0" w:color="auto"/>
            </w:tcBorders>
            <w:shd w:val="clear" w:color="auto" w:fill="F3F3F3"/>
            <w:tcMar>
              <w:top w:w="0" w:type="dxa"/>
              <w:left w:w="0" w:type="dxa"/>
              <w:bottom w:w="0" w:type="dxa"/>
              <w:right w:w="0" w:type="dxa"/>
            </w:tcMar>
            <w:vAlign w:val="center"/>
            <w:hideMark/>
          </w:tcPr>
          <w:p w14:paraId="3ABE9C0B" w14:textId="77777777" w:rsidR="00500134" w:rsidRPr="00AC0C0E" w:rsidRDefault="00500134" w:rsidP="00500134">
            <w:pPr>
              <w:jc w:val="center"/>
              <w:rPr>
                <w:sz w:val="20"/>
                <w:szCs w:val="20"/>
              </w:rPr>
            </w:pPr>
            <w:r w:rsidRPr="00AC0C0E">
              <w:rPr>
                <w:sz w:val="20"/>
                <w:szCs w:val="20"/>
              </w:rPr>
              <w:t>Exploatabilitatea</w:t>
            </w:r>
          </w:p>
        </w:tc>
        <w:tc>
          <w:tcPr>
            <w:tcW w:w="478" w:type="pct"/>
            <w:vMerge w:val="restart"/>
            <w:tcBorders>
              <w:top w:val="single" w:sz="12" w:space="0" w:color="auto"/>
              <w:bottom w:val="single" w:sz="4" w:space="0" w:color="auto"/>
            </w:tcBorders>
            <w:shd w:val="clear" w:color="auto" w:fill="F3F3F3"/>
            <w:tcMar>
              <w:top w:w="0" w:type="dxa"/>
              <w:left w:w="0" w:type="dxa"/>
              <w:bottom w:w="0" w:type="dxa"/>
              <w:right w:w="0" w:type="dxa"/>
            </w:tcMar>
            <w:vAlign w:val="center"/>
            <w:hideMark/>
          </w:tcPr>
          <w:p w14:paraId="3D7527DD" w14:textId="77777777" w:rsidR="00500134" w:rsidRPr="00AC0C0E" w:rsidRDefault="00500134" w:rsidP="00500134">
            <w:pPr>
              <w:jc w:val="center"/>
              <w:rPr>
                <w:sz w:val="20"/>
                <w:szCs w:val="20"/>
              </w:rPr>
            </w:pPr>
            <w:r w:rsidRPr="00AC0C0E">
              <w:rPr>
                <w:sz w:val="20"/>
                <w:szCs w:val="20"/>
              </w:rPr>
              <w:t>Ciclul de prod.-ani</w:t>
            </w:r>
          </w:p>
        </w:tc>
      </w:tr>
      <w:tr w:rsidR="00D362C1" w:rsidRPr="00AC0C0E" w14:paraId="0DE252BB" w14:textId="77777777" w:rsidTr="00D362C1">
        <w:trPr>
          <w:jc w:val="center"/>
        </w:trPr>
        <w:tc>
          <w:tcPr>
            <w:tcW w:w="266" w:type="pct"/>
            <w:vMerge/>
            <w:tcBorders>
              <w:top w:val="single" w:sz="4" w:space="0" w:color="auto"/>
              <w:bottom w:val="single" w:sz="12" w:space="0" w:color="auto"/>
            </w:tcBorders>
            <w:vAlign w:val="center"/>
            <w:hideMark/>
          </w:tcPr>
          <w:p w14:paraId="264709B2" w14:textId="77777777" w:rsidR="00500134" w:rsidRPr="00AC0C0E" w:rsidRDefault="00500134" w:rsidP="00500134">
            <w:pPr>
              <w:jc w:val="center"/>
              <w:rPr>
                <w:sz w:val="20"/>
                <w:szCs w:val="20"/>
              </w:rPr>
            </w:pPr>
          </w:p>
        </w:tc>
        <w:tc>
          <w:tcPr>
            <w:tcW w:w="417" w:type="pct"/>
            <w:vMerge/>
            <w:tcBorders>
              <w:top w:val="single" w:sz="4" w:space="0" w:color="auto"/>
              <w:bottom w:val="single" w:sz="12" w:space="0" w:color="auto"/>
            </w:tcBorders>
            <w:vAlign w:val="center"/>
            <w:hideMark/>
          </w:tcPr>
          <w:p w14:paraId="0E4BAC09" w14:textId="77777777" w:rsidR="00500134" w:rsidRPr="00AC0C0E" w:rsidRDefault="00500134" w:rsidP="00500134">
            <w:pPr>
              <w:jc w:val="center"/>
              <w:rPr>
                <w:sz w:val="20"/>
                <w:szCs w:val="20"/>
                <w:lang w:eastAsia="en-US"/>
              </w:rPr>
            </w:pPr>
          </w:p>
        </w:tc>
        <w:tc>
          <w:tcPr>
            <w:tcW w:w="2247" w:type="pct"/>
            <w:vMerge/>
            <w:tcBorders>
              <w:top w:val="single" w:sz="4" w:space="0" w:color="auto"/>
              <w:bottom w:val="single" w:sz="12" w:space="0" w:color="auto"/>
            </w:tcBorders>
            <w:vAlign w:val="center"/>
            <w:hideMark/>
          </w:tcPr>
          <w:p w14:paraId="08139BDB" w14:textId="77777777" w:rsidR="00500134" w:rsidRPr="00AC0C0E" w:rsidRDefault="00500134" w:rsidP="00500134">
            <w:pPr>
              <w:jc w:val="center"/>
              <w:rPr>
                <w:sz w:val="20"/>
                <w:szCs w:val="20"/>
                <w:lang w:eastAsia="en-US"/>
              </w:rPr>
            </w:pPr>
          </w:p>
        </w:tc>
        <w:tc>
          <w:tcPr>
            <w:tcW w:w="788" w:type="pct"/>
            <w:vMerge/>
            <w:tcBorders>
              <w:top w:val="single" w:sz="4" w:space="0" w:color="auto"/>
              <w:bottom w:val="single" w:sz="12" w:space="0" w:color="auto"/>
            </w:tcBorders>
            <w:vAlign w:val="center"/>
            <w:hideMark/>
          </w:tcPr>
          <w:p w14:paraId="734ED814" w14:textId="77777777" w:rsidR="00500134" w:rsidRPr="00AC0C0E" w:rsidRDefault="00500134" w:rsidP="00500134">
            <w:pPr>
              <w:jc w:val="center"/>
              <w:rPr>
                <w:sz w:val="20"/>
                <w:szCs w:val="20"/>
                <w:lang w:eastAsia="en-US"/>
              </w:rPr>
            </w:pPr>
          </w:p>
        </w:tc>
        <w:tc>
          <w:tcPr>
            <w:tcW w:w="804" w:type="pct"/>
            <w:tcBorders>
              <w:top w:val="single" w:sz="4" w:space="0" w:color="auto"/>
              <w:bottom w:val="single" w:sz="12" w:space="0" w:color="auto"/>
            </w:tcBorders>
            <w:shd w:val="clear" w:color="auto" w:fill="F3F3F3"/>
            <w:tcMar>
              <w:top w:w="0" w:type="dxa"/>
              <w:left w:w="0" w:type="dxa"/>
              <w:bottom w:w="0" w:type="dxa"/>
              <w:right w:w="0" w:type="dxa"/>
            </w:tcMar>
            <w:vAlign w:val="center"/>
            <w:hideMark/>
          </w:tcPr>
          <w:p w14:paraId="32C467F5" w14:textId="23E0BABC" w:rsidR="00500134" w:rsidRPr="00AC0C0E" w:rsidRDefault="000D7E1F" w:rsidP="00500134">
            <w:pPr>
              <w:jc w:val="center"/>
              <w:rPr>
                <w:sz w:val="20"/>
                <w:szCs w:val="20"/>
              </w:rPr>
            </w:pPr>
            <w:r w:rsidRPr="00AC0C0E">
              <w:rPr>
                <w:sz w:val="20"/>
                <w:szCs w:val="20"/>
              </w:rPr>
              <w:t>Vârsta</w:t>
            </w:r>
            <w:r w:rsidR="00500134" w:rsidRPr="00AC0C0E">
              <w:rPr>
                <w:sz w:val="20"/>
                <w:szCs w:val="20"/>
              </w:rPr>
              <w:t xml:space="preserve"> medie-ani</w:t>
            </w:r>
          </w:p>
        </w:tc>
        <w:tc>
          <w:tcPr>
            <w:tcW w:w="478" w:type="pct"/>
            <w:vMerge/>
            <w:tcBorders>
              <w:top w:val="single" w:sz="4" w:space="0" w:color="auto"/>
              <w:bottom w:val="single" w:sz="12" w:space="0" w:color="auto"/>
            </w:tcBorders>
            <w:vAlign w:val="center"/>
            <w:hideMark/>
          </w:tcPr>
          <w:p w14:paraId="33D5030A" w14:textId="77777777" w:rsidR="00500134" w:rsidRPr="00AC0C0E" w:rsidRDefault="00500134" w:rsidP="00500134">
            <w:pPr>
              <w:jc w:val="center"/>
              <w:rPr>
                <w:sz w:val="20"/>
                <w:szCs w:val="20"/>
                <w:lang w:eastAsia="en-US"/>
              </w:rPr>
            </w:pPr>
          </w:p>
        </w:tc>
      </w:tr>
      <w:tr w:rsidR="00500134" w:rsidRPr="00AC0C0E" w14:paraId="2DBCFA49" w14:textId="77777777" w:rsidTr="00D362C1">
        <w:trPr>
          <w:jc w:val="center"/>
        </w:trPr>
        <w:tc>
          <w:tcPr>
            <w:tcW w:w="5000" w:type="pct"/>
            <w:gridSpan w:val="6"/>
            <w:tcBorders>
              <w:top w:val="single" w:sz="12" w:space="0" w:color="auto"/>
            </w:tcBorders>
            <w:tcMar>
              <w:top w:w="0" w:type="dxa"/>
              <w:left w:w="0" w:type="dxa"/>
              <w:bottom w:w="0" w:type="dxa"/>
              <w:right w:w="0" w:type="dxa"/>
            </w:tcMar>
            <w:vAlign w:val="center"/>
            <w:hideMark/>
          </w:tcPr>
          <w:p w14:paraId="3E8C76F9" w14:textId="3921E343" w:rsidR="00500134" w:rsidRPr="00AC0C0E" w:rsidRDefault="00500134" w:rsidP="00500134">
            <w:pPr>
              <w:jc w:val="center"/>
              <w:rPr>
                <w:sz w:val="20"/>
                <w:szCs w:val="20"/>
              </w:rPr>
            </w:pPr>
            <w:r w:rsidRPr="00AC0C0E">
              <w:rPr>
                <w:sz w:val="20"/>
                <w:szCs w:val="20"/>
              </w:rPr>
              <w:t>S.U.P.A – codru regulat (sortimente obi</w:t>
            </w:r>
            <w:r w:rsidR="00494B7F" w:rsidRPr="00AC0C0E">
              <w:rPr>
                <w:sz w:val="20"/>
                <w:szCs w:val="20"/>
              </w:rPr>
              <w:t>ș</w:t>
            </w:r>
            <w:r w:rsidRPr="00AC0C0E">
              <w:rPr>
                <w:sz w:val="20"/>
                <w:szCs w:val="20"/>
              </w:rPr>
              <w:t>nuite)</w:t>
            </w:r>
          </w:p>
        </w:tc>
      </w:tr>
      <w:tr w:rsidR="00D362C1" w:rsidRPr="00AC0C0E" w14:paraId="577467DD" w14:textId="77777777" w:rsidTr="00D362C1">
        <w:trPr>
          <w:jc w:val="center"/>
        </w:trPr>
        <w:tc>
          <w:tcPr>
            <w:tcW w:w="266" w:type="pct"/>
            <w:tcMar>
              <w:top w:w="0" w:type="dxa"/>
              <w:left w:w="0" w:type="dxa"/>
              <w:bottom w:w="0" w:type="dxa"/>
              <w:right w:w="0" w:type="dxa"/>
            </w:tcMar>
            <w:vAlign w:val="center"/>
            <w:hideMark/>
          </w:tcPr>
          <w:p w14:paraId="45DA9577" w14:textId="38D29749" w:rsidR="00500134" w:rsidRPr="00AC0C0E" w:rsidRDefault="00500134" w:rsidP="00500134">
            <w:pPr>
              <w:pStyle w:val="Titlu7"/>
              <w:jc w:val="center"/>
              <w:rPr>
                <w:rFonts w:ascii="Times New Roman" w:hAnsi="Times New Roman" w:cs="Times New Roman"/>
                <w:i w:val="0"/>
                <w:iCs w:val="0"/>
                <w:sz w:val="20"/>
                <w:szCs w:val="20"/>
              </w:rPr>
            </w:pPr>
            <w:r w:rsidRPr="00AC0C0E">
              <w:rPr>
                <w:rFonts w:ascii="Times New Roman" w:hAnsi="Times New Roman" w:cs="Times New Roman"/>
                <w:i w:val="0"/>
                <w:iCs w:val="0"/>
                <w:sz w:val="20"/>
                <w:szCs w:val="20"/>
              </w:rPr>
              <w:t>I</w:t>
            </w:r>
            <w:r w:rsidR="00D362C1" w:rsidRPr="00AC0C0E">
              <w:rPr>
                <w:rFonts w:ascii="Times New Roman" w:hAnsi="Times New Roman" w:cs="Times New Roman"/>
                <w:i w:val="0"/>
                <w:iCs w:val="0"/>
                <w:sz w:val="20"/>
                <w:szCs w:val="20"/>
              </w:rPr>
              <w:t>I</w:t>
            </w:r>
          </w:p>
        </w:tc>
        <w:tc>
          <w:tcPr>
            <w:tcW w:w="417" w:type="pct"/>
            <w:tcMar>
              <w:top w:w="0" w:type="dxa"/>
              <w:left w:w="0" w:type="dxa"/>
              <w:bottom w:w="0" w:type="dxa"/>
              <w:right w:w="0" w:type="dxa"/>
            </w:tcMar>
            <w:vAlign w:val="center"/>
            <w:hideMark/>
          </w:tcPr>
          <w:p w14:paraId="6DA4D2FD" w14:textId="77777777" w:rsidR="00500134" w:rsidRPr="00AC0C0E" w:rsidRDefault="00500134" w:rsidP="00500134">
            <w:pPr>
              <w:jc w:val="center"/>
              <w:rPr>
                <w:sz w:val="20"/>
                <w:szCs w:val="20"/>
              </w:rPr>
            </w:pPr>
            <w:r w:rsidRPr="00AC0C0E">
              <w:rPr>
                <w:sz w:val="20"/>
                <w:szCs w:val="20"/>
              </w:rPr>
              <w:t>Codru</w:t>
            </w:r>
          </w:p>
        </w:tc>
        <w:tc>
          <w:tcPr>
            <w:tcW w:w="2247" w:type="pct"/>
            <w:tcMar>
              <w:top w:w="0" w:type="dxa"/>
              <w:left w:w="0" w:type="dxa"/>
              <w:bottom w:w="0" w:type="dxa"/>
              <w:right w:w="0" w:type="dxa"/>
            </w:tcMar>
            <w:vAlign w:val="center"/>
            <w:hideMark/>
          </w:tcPr>
          <w:p w14:paraId="673F2F2A" w14:textId="5745A02F" w:rsidR="00500134" w:rsidRPr="00AC0C0E" w:rsidRDefault="00D362C1" w:rsidP="00500134">
            <w:pPr>
              <w:jc w:val="center"/>
              <w:rPr>
                <w:sz w:val="20"/>
                <w:szCs w:val="20"/>
              </w:rPr>
            </w:pPr>
            <w:r w:rsidRPr="00AC0C0E">
              <w:rPr>
                <w:sz w:val="20"/>
                <w:szCs w:val="20"/>
              </w:rPr>
              <w:t>82FA 15DT 2MO 1BR</w:t>
            </w:r>
          </w:p>
        </w:tc>
        <w:tc>
          <w:tcPr>
            <w:tcW w:w="788" w:type="pct"/>
            <w:tcMar>
              <w:top w:w="0" w:type="dxa"/>
              <w:left w:w="0" w:type="dxa"/>
              <w:bottom w:w="0" w:type="dxa"/>
              <w:right w:w="0" w:type="dxa"/>
            </w:tcMar>
            <w:vAlign w:val="center"/>
            <w:hideMark/>
          </w:tcPr>
          <w:p w14:paraId="146C73BC" w14:textId="7226FBEA" w:rsidR="00500134" w:rsidRPr="00AC0C0E" w:rsidRDefault="00500134" w:rsidP="00D362C1">
            <w:pPr>
              <w:jc w:val="center"/>
              <w:rPr>
                <w:sz w:val="20"/>
                <w:szCs w:val="20"/>
              </w:rPr>
            </w:pPr>
            <w:r w:rsidRPr="00AC0C0E">
              <w:rPr>
                <w:sz w:val="20"/>
                <w:szCs w:val="20"/>
              </w:rPr>
              <w:t>T. progresive</w:t>
            </w:r>
          </w:p>
        </w:tc>
        <w:tc>
          <w:tcPr>
            <w:tcW w:w="804" w:type="pct"/>
            <w:tcMar>
              <w:top w:w="0" w:type="dxa"/>
              <w:left w:w="0" w:type="dxa"/>
              <w:bottom w:w="0" w:type="dxa"/>
              <w:right w:w="0" w:type="dxa"/>
            </w:tcMar>
            <w:vAlign w:val="center"/>
            <w:hideMark/>
          </w:tcPr>
          <w:p w14:paraId="1FA0A4AD" w14:textId="5F4DA512" w:rsidR="00500134" w:rsidRPr="00AC0C0E" w:rsidRDefault="00500134" w:rsidP="00500134">
            <w:pPr>
              <w:jc w:val="center"/>
              <w:rPr>
                <w:sz w:val="20"/>
                <w:szCs w:val="20"/>
                <w:u w:val="single"/>
              </w:rPr>
            </w:pPr>
            <w:r w:rsidRPr="00AC0C0E">
              <w:rPr>
                <w:sz w:val="20"/>
                <w:szCs w:val="20"/>
                <w:u w:val="single"/>
              </w:rPr>
              <w:t>de protec</w:t>
            </w:r>
            <w:r w:rsidR="00494B7F" w:rsidRPr="00AC0C0E">
              <w:rPr>
                <w:sz w:val="20"/>
                <w:szCs w:val="20"/>
                <w:u w:val="single"/>
              </w:rPr>
              <w:t>ț</w:t>
            </w:r>
            <w:r w:rsidRPr="00AC0C0E">
              <w:rPr>
                <w:sz w:val="20"/>
                <w:szCs w:val="20"/>
                <w:u w:val="single"/>
              </w:rPr>
              <w:t>ie</w:t>
            </w:r>
          </w:p>
          <w:p w14:paraId="70DA4F38" w14:textId="4A584EC4" w:rsidR="00500134" w:rsidRPr="00AC0C0E" w:rsidRDefault="00500134" w:rsidP="00500134">
            <w:pPr>
              <w:jc w:val="center"/>
              <w:rPr>
                <w:sz w:val="20"/>
                <w:szCs w:val="20"/>
              </w:rPr>
            </w:pPr>
            <w:r w:rsidRPr="00AC0C0E">
              <w:rPr>
                <w:sz w:val="20"/>
                <w:szCs w:val="20"/>
              </w:rPr>
              <w:t>11</w:t>
            </w:r>
            <w:r w:rsidR="00D362C1" w:rsidRPr="00AC0C0E">
              <w:rPr>
                <w:sz w:val="20"/>
                <w:szCs w:val="20"/>
              </w:rPr>
              <w:t>3</w:t>
            </w:r>
          </w:p>
        </w:tc>
        <w:tc>
          <w:tcPr>
            <w:tcW w:w="478" w:type="pct"/>
            <w:tcMar>
              <w:top w:w="0" w:type="dxa"/>
              <w:left w:w="0" w:type="dxa"/>
              <w:bottom w:w="0" w:type="dxa"/>
              <w:right w:w="0" w:type="dxa"/>
            </w:tcMar>
            <w:vAlign w:val="center"/>
            <w:hideMark/>
          </w:tcPr>
          <w:p w14:paraId="021E1766" w14:textId="2981EEBC" w:rsidR="00500134" w:rsidRPr="00AC0C0E" w:rsidRDefault="00D362C1" w:rsidP="00500134">
            <w:pPr>
              <w:jc w:val="center"/>
              <w:rPr>
                <w:sz w:val="20"/>
                <w:szCs w:val="20"/>
              </w:rPr>
            </w:pPr>
            <w:r w:rsidRPr="00AC0C0E">
              <w:rPr>
                <w:sz w:val="20"/>
                <w:szCs w:val="20"/>
              </w:rPr>
              <w:t>110</w:t>
            </w:r>
          </w:p>
        </w:tc>
      </w:tr>
      <w:tr w:rsidR="00D362C1" w:rsidRPr="00AC0C0E" w14:paraId="6604C047" w14:textId="77777777" w:rsidTr="00D362C1">
        <w:trPr>
          <w:jc w:val="center"/>
        </w:trPr>
        <w:tc>
          <w:tcPr>
            <w:tcW w:w="266" w:type="pct"/>
            <w:tcMar>
              <w:top w:w="0" w:type="dxa"/>
              <w:left w:w="0" w:type="dxa"/>
              <w:bottom w:w="0" w:type="dxa"/>
              <w:right w:w="0" w:type="dxa"/>
            </w:tcMar>
            <w:vAlign w:val="center"/>
            <w:hideMark/>
          </w:tcPr>
          <w:p w14:paraId="7452A8E3" w14:textId="77777777" w:rsidR="00500134" w:rsidRPr="00AC0C0E" w:rsidRDefault="00500134" w:rsidP="00500134">
            <w:pPr>
              <w:jc w:val="center"/>
              <w:rPr>
                <w:sz w:val="20"/>
                <w:szCs w:val="20"/>
              </w:rPr>
            </w:pPr>
            <w:r w:rsidRPr="00AC0C0E">
              <w:rPr>
                <w:sz w:val="20"/>
                <w:szCs w:val="20"/>
              </w:rPr>
              <w:t>III</w:t>
            </w:r>
          </w:p>
        </w:tc>
        <w:tc>
          <w:tcPr>
            <w:tcW w:w="417" w:type="pct"/>
            <w:tcMar>
              <w:top w:w="0" w:type="dxa"/>
              <w:left w:w="0" w:type="dxa"/>
              <w:bottom w:w="0" w:type="dxa"/>
              <w:right w:w="0" w:type="dxa"/>
            </w:tcMar>
            <w:vAlign w:val="center"/>
            <w:hideMark/>
          </w:tcPr>
          <w:p w14:paraId="22260720" w14:textId="77777777" w:rsidR="00500134" w:rsidRPr="00AC0C0E" w:rsidRDefault="00500134" w:rsidP="00500134">
            <w:pPr>
              <w:jc w:val="center"/>
              <w:rPr>
                <w:sz w:val="20"/>
                <w:szCs w:val="20"/>
              </w:rPr>
            </w:pPr>
            <w:r w:rsidRPr="00AC0C0E">
              <w:rPr>
                <w:sz w:val="20"/>
                <w:szCs w:val="20"/>
              </w:rPr>
              <w:t>Codru</w:t>
            </w:r>
          </w:p>
        </w:tc>
        <w:tc>
          <w:tcPr>
            <w:tcW w:w="2247" w:type="pct"/>
            <w:tcMar>
              <w:top w:w="0" w:type="dxa"/>
              <w:left w:w="0" w:type="dxa"/>
              <w:bottom w:w="0" w:type="dxa"/>
              <w:right w:w="0" w:type="dxa"/>
            </w:tcMar>
            <w:vAlign w:val="center"/>
            <w:hideMark/>
          </w:tcPr>
          <w:p w14:paraId="27EC1771" w14:textId="6BACB8D2" w:rsidR="00500134" w:rsidRPr="00AC0C0E" w:rsidRDefault="00D362C1" w:rsidP="00500134">
            <w:pPr>
              <w:jc w:val="center"/>
              <w:rPr>
                <w:sz w:val="20"/>
                <w:szCs w:val="20"/>
              </w:rPr>
            </w:pPr>
            <w:r w:rsidRPr="00AC0C0E">
              <w:rPr>
                <w:sz w:val="20"/>
                <w:szCs w:val="20"/>
              </w:rPr>
              <w:t>81FA 11DT 2MO 2BR 1GO 1TE 1PAM 1CI</w:t>
            </w:r>
          </w:p>
        </w:tc>
        <w:tc>
          <w:tcPr>
            <w:tcW w:w="788" w:type="pct"/>
            <w:tcMar>
              <w:top w:w="0" w:type="dxa"/>
              <w:left w:w="0" w:type="dxa"/>
              <w:bottom w:w="0" w:type="dxa"/>
              <w:right w:w="0" w:type="dxa"/>
            </w:tcMar>
            <w:vAlign w:val="center"/>
            <w:hideMark/>
          </w:tcPr>
          <w:p w14:paraId="29F94DD4" w14:textId="4968BB78" w:rsidR="00500134" w:rsidRPr="00AC0C0E" w:rsidRDefault="00500134" w:rsidP="00D362C1">
            <w:pPr>
              <w:jc w:val="center"/>
              <w:rPr>
                <w:sz w:val="20"/>
                <w:szCs w:val="20"/>
              </w:rPr>
            </w:pPr>
            <w:r w:rsidRPr="00AC0C0E">
              <w:rPr>
                <w:sz w:val="20"/>
                <w:szCs w:val="20"/>
              </w:rPr>
              <w:t>T. progresive</w:t>
            </w:r>
          </w:p>
        </w:tc>
        <w:tc>
          <w:tcPr>
            <w:tcW w:w="804" w:type="pct"/>
            <w:tcMar>
              <w:top w:w="0" w:type="dxa"/>
              <w:left w:w="0" w:type="dxa"/>
              <w:bottom w:w="0" w:type="dxa"/>
              <w:right w:w="0" w:type="dxa"/>
            </w:tcMar>
            <w:vAlign w:val="center"/>
            <w:hideMark/>
          </w:tcPr>
          <w:p w14:paraId="3D207A6F" w14:textId="02FCE522" w:rsidR="00D362C1" w:rsidRPr="00AC0C0E" w:rsidRDefault="00D362C1" w:rsidP="00D362C1">
            <w:pPr>
              <w:jc w:val="center"/>
              <w:rPr>
                <w:sz w:val="20"/>
                <w:szCs w:val="20"/>
                <w:u w:val="single"/>
              </w:rPr>
            </w:pPr>
            <w:r w:rsidRPr="00AC0C0E">
              <w:rPr>
                <w:sz w:val="20"/>
                <w:szCs w:val="20"/>
                <w:u w:val="single"/>
              </w:rPr>
              <w:t>de protec</w:t>
            </w:r>
            <w:r w:rsidR="00494B7F" w:rsidRPr="00AC0C0E">
              <w:rPr>
                <w:sz w:val="20"/>
                <w:szCs w:val="20"/>
                <w:u w:val="single"/>
              </w:rPr>
              <w:t>ț</w:t>
            </w:r>
            <w:r w:rsidRPr="00AC0C0E">
              <w:rPr>
                <w:sz w:val="20"/>
                <w:szCs w:val="20"/>
                <w:u w:val="single"/>
              </w:rPr>
              <w:t>ie</w:t>
            </w:r>
          </w:p>
          <w:p w14:paraId="0C2EC39C" w14:textId="46E6151F" w:rsidR="00500134" w:rsidRPr="00AC0C0E" w:rsidRDefault="00500134" w:rsidP="00500134">
            <w:pPr>
              <w:jc w:val="center"/>
              <w:rPr>
                <w:sz w:val="20"/>
                <w:szCs w:val="20"/>
              </w:rPr>
            </w:pPr>
            <w:r w:rsidRPr="00AC0C0E">
              <w:rPr>
                <w:sz w:val="20"/>
                <w:szCs w:val="20"/>
              </w:rPr>
              <w:t>11</w:t>
            </w:r>
            <w:r w:rsidR="00D362C1" w:rsidRPr="00AC0C0E">
              <w:rPr>
                <w:sz w:val="20"/>
                <w:szCs w:val="20"/>
              </w:rPr>
              <w:t>2</w:t>
            </w:r>
          </w:p>
        </w:tc>
        <w:tc>
          <w:tcPr>
            <w:tcW w:w="478" w:type="pct"/>
            <w:tcMar>
              <w:top w:w="0" w:type="dxa"/>
              <w:left w:w="0" w:type="dxa"/>
              <w:bottom w:w="0" w:type="dxa"/>
              <w:right w:w="0" w:type="dxa"/>
            </w:tcMar>
            <w:vAlign w:val="center"/>
            <w:hideMark/>
          </w:tcPr>
          <w:p w14:paraId="7912EC6B" w14:textId="2347EA21" w:rsidR="00500134" w:rsidRPr="00AC0C0E" w:rsidRDefault="00D362C1" w:rsidP="00500134">
            <w:pPr>
              <w:jc w:val="center"/>
              <w:rPr>
                <w:sz w:val="20"/>
                <w:szCs w:val="20"/>
              </w:rPr>
            </w:pPr>
            <w:r w:rsidRPr="00AC0C0E">
              <w:rPr>
                <w:sz w:val="20"/>
                <w:szCs w:val="20"/>
              </w:rPr>
              <w:t>110</w:t>
            </w:r>
          </w:p>
        </w:tc>
      </w:tr>
      <w:tr w:rsidR="00500134" w:rsidRPr="00AC0C0E" w14:paraId="5C6BC8CF" w14:textId="77777777" w:rsidTr="00D362C1">
        <w:trPr>
          <w:jc w:val="center"/>
        </w:trPr>
        <w:tc>
          <w:tcPr>
            <w:tcW w:w="5000" w:type="pct"/>
            <w:gridSpan w:val="6"/>
            <w:tcMar>
              <w:top w:w="0" w:type="dxa"/>
              <w:left w:w="0" w:type="dxa"/>
              <w:bottom w:w="0" w:type="dxa"/>
              <w:right w:w="0" w:type="dxa"/>
            </w:tcMar>
            <w:vAlign w:val="center"/>
            <w:hideMark/>
          </w:tcPr>
          <w:p w14:paraId="15BF0692" w14:textId="77777777" w:rsidR="00500134" w:rsidRPr="00AC0C0E" w:rsidRDefault="00500134" w:rsidP="00500134">
            <w:pPr>
              <w:jc w:val="center"/>
              <w:rPr>
                <w:sz w:val="20"/>
                <w:szCs w:val="20"/>
              </w:rPr>
            </w:pPr>
            <w:r w:rsidRPr="00AC0C0E">
              <w:rPr>
                <w:sz w:val="20"/>
                <w:szCs w:val="20"/>
              </w:rPr>
              <w:t>S.U.P.M – păduri supuse regimului de conservare deosebită</w:t>
            </w:r>
          </w:p>
        </w:tc>
      </w:tr>
      <w:tr w:rsidR="00D362C1" w:rsidRPr="00AC0C0E" w14:paraId="253905AB" w14:textId="77777777" w:rsidTr="00D362C1">
        <w:trPr>
          <w:jc w:val="center"/>
        </w:trPr>
        <w:tc>
          <w:tcPr>
            <w:tcW w:w="266" w:type="pct"/>
            <w:tcMar>
              <w:top w:w="0" w:type="dxa"/>
              <w:left w:w="0" w:type="dxa"/>
              <w:bottom w:w="0" w:type="dxa"/>
              <w:right w:w="0" w:type="dxa"/>
            </w:tcMar>
            <w:vAlign w:val="center"/>
            <w:hideMark/>
          </w:tcPr>
          <w:p w14:paraId="2E0388C3" w14:textId="02029C72" w:rsidR="00500134" w:rsidRPr="00AC0C0E" w:rsidRDefault="00500134" w:rsidP="00500134">
            <w:pPr>
              <w:pStyle w:val="Titlu7"/>
              <w:jc w:val="center"/>
              <w:rPr>
                <w:rFonts w:ascii="Times New Roman" w:hAnsi="Times New Roman" w:cs="Times New Roman"/>
                <w:i w:val="0"/>
                <w:iCs w:val="0"/>
                <w:sz w:val="20"/>
                <w:szCs w:val="20"/>
              </w:rPr>
            </w:pPr>
            <w:r w:rsidRPr="00AC0C0E">
              <w:rPr>
                <w:rFonts w:ascii="Times New Roman" w:hAnsi="Times New Roman" w:cs="Times New Roman"/>
                <w:i w:val="0"/>
                <w:iCs w:val="0"/>
                <w:sz w:val="20"/>
                <w:szCs w:val="20"/>
              </w:rPr>
              <w:t>I</w:t>
            </w:r>
            <w:r w:rsidR="00D362C1" w:rsidRPr="00AC0C0E">
              <w:rPr>
                <w:rFonts w:ascii="Times New Roman" w:hAnsi="Times New Roman" w:cs="Times New Roman"/>
                <w:i w:val="0"/>
                <w:iCs w:val="0"/>
                <w:sz w:val="20"/>
                <w:szCs w:val="20"/>
              </w:rPr>
              <w:t>I</w:t>
            </w:r>
          </w:p>
        </w:tc>
        <w:tc>
          <w:tcPr>
            <w:tcW w:w="417" w:type="pct"/>
            <w:tcMar>
              <w:top w:w="0" w:type="dxa"/>
              <w:left w:w="0" w:type="dxa"/>
              <w:bottom w:w="0" w:type="dxa"/>
              <w:right w:w="0" w:type="dxa"/>
            </w:tcMar>
            <w:vAlign w:val="center"/>
            <w:hideMark/>
          </w:tcPr>
          <w:p w14:paraId="58A27954" w14:textId="77777777" w:rsidR="00500134" w:rsidRPr="00AC0C0E" w:rsidRDefault="00500134" w:rsidP="00500134">
            <w:pPr>
              <w:jc w:val="center"/>
              <w:rPr>
                <w:sz w:val="20"/>
                <w:szCs w:val="20"/>
              </w:rPr>
            </w:pPr>
            <w:r w:rsidRPr="00AC0C0E">
              <w:rPr>
                <w:sz w:val="20"/>
                <w:szCs w:val="20"/>
              </w:rPr>
              <w:t>Codru</w:t>
            </w:r>
          </w:p>
        </w:tc>
        <w:tc>
          <w:tcPr>
            <w:tcW w:w="2247" w:type="pct"/>
            <w:tcMar>
              <w:top w:w="0" w:type="dxa"/>
              <w:left w:w="0" w:type="dxa"/>
              <w:bottom w:w="0" w:type="dxa"/>
              <w:right w:w="0" w:type="dxa"/>
            </w:tcMar>
            <w:vAlign w:val="center"/>
            <w:hideMark/>
          </w:tcPr>
          <w:p w14:paraId="6C157935" w14:textId="42686854" w:rsidR="00500134" w:rsidRPr="00AC0C0E" w:rsidRDefault="00D362C1" w:rsidP="00500134">
            <w:pPr>
              <w:jc w:val="center"/>
              <w:rPr>
                <w:sz w:val="20"/>
                <w:szCs w:val="20"/>
              </w:rPr>
            </w:pPr>
            <w:r w:rsidRPr="00AC0C0E">
              <w:rPr>
                <w:sz w:val="20"/>
                <w:szCs w:val="20"/>
              </w:rPr>
              <w:t>71FA 11MO 7DT 6GO 2TE 1PA 1PAM 1BR</w:t>
            </w:r>
          </w:p>
        </w:tc>
        <w:tc>
          <w:tcPr>
            <w:tcW w:w="788" w:type="pct"/>
            <w:tcMar>
              <w:top w:w="0" w:type="dxa"/>
              <w:left w:w="0" w:type="dxa"/>
              <w:bottom w:w="0" w:type="dxa"/>
              <w:right w:w="0" w:type="dxa"/>
            </w:tcMar>
            <w:vAlign w:val="center"/>
            <w:hideMark/>
          </w:tcPr>
          <w:p w14:paraId="0ED7E376" w14:textId="77777777" w:rsidR="00500134" w:rsidRPr="00AC0C0E" w:rsidRDefault="00500134" w:rsidP="00500134">
            <w:pPr>
              <w:jc w:val="center"/>
              <w:rPr>
                <w:sz w:val="20"/>
                <w:szCs w:val="20"/>
              </w:rPr>
            </w:pPr>
            <w:r w:rsidRPr="00AC0C0E">
              <w:rPr>
                <w:sz w:val="20"/>
                <w:szCs w:val="20"/>
              </w:rPr>
              <w:t>T. conserv.</w:t>
            </w:r>
          </w:p>
        </w:tc>
        <w:tc>
          <w:tcPr>
            <w:tcW w:w="804" w:type="pct"/>
            <w:tcMar>
              <w:top w:w="0" w:type="dxa"/>
              <w:left w:w="0" w:type="dxa"/>
              <w:bottom w:w="0" w:type="dxa"/>
              <w:right w:w="0" w:type="dxa"/>
            </w:tcMar>
            <w:vAlign w:val="center"/>
            <w:hideMark/>
          </w:tcPr>
          <w:p w14:paraId="0B3DED6D" w14:textId="77777777" w:rsidR="00500134" w:rsidRPr="00AC0C0E" w:rsidRDefault="00500134" w:rsidP="00500134">
            <w:pPr>
              <w:jc w:val="center"/>
              <w:rPr>
                <w:sz w:val="20"/>
                <w:szCs w:val="20"/>
              </w:rPr>
            </w:pPr>
            <w:r w:rsidRPr="00AC0C0E">
              <w:rPr>
                <w:sz w:val="20"/>
                <w:szCs w:val="20"/>
              </w:rPr>
              <w:t>-</w:t>
            </w:r>
          </w:p>
        </w:tc>
        <w:tc>
          <w:tcPr>
            <w:tcW w:w="478" w:type="pct"/>
            <w:tcMar>
              <w:top w:w="0" w:type="dxa"/>
              <w:left w:w="0" w:type="dxa"/>
              <w:bottom w:w="0" w:type="dxa"/>
              <w:right w:w="0" w:type="dxa"/>
            </w:tcMar>
            <w:vAlign w:val="center"/>
            <w:hideMark/>
          </w:tcPr>
          <w:p w14:paraId="61CA33FB" w14:textId="77777777" w:rsidR="00500134" w:rsidRPr="00AC0C0E" w:rsidRDefault="00500134" w:rsidP="00500134">
            <w:pPr>
              <w:jc w:val="center"/>
              <w:rPr>
                <w:sz w:val="20"/>
                <w:szCs w:val="20"/>
              </w:rPr>
            </w:pPr>
            <w:r w:rsidRPr="00AC0C0E">
              <w:rPr>
                <w:sz w:val="20"/>
                <w:szCs w:val="20"/>
              </w:rPr>
              <w:t>-</w:t>
            </w:r>
          </w:p>
        </w:tc>
      </w:tr>
      <w:tr w:rsidR="00D362C1" w:rsidRPr="00AC0C0E" w14:paraId="3998B664" w14:textId="77777777" w:rsidTr="00D362C1">
        <w:trPr>
          <w:jc w:val="center"/>
        </w:trPr>
        <w:tc>
          <w:tcPr>
            <w:tcW w:w="266" w:type="pct"/>
            <w:tcMar>
              <w:top w:w="0" w:type="dxa"/>
              <w:left w:w="0" w:type="dxa"/>
              <w:bottom w:w="0" w:type="dxa"/>
              <w:right w:w="0" w:type="dxa"/>
            </w:tcMar>
            <w:vAlign w:val="center"/>
            <w:hideMark/>
          </w:tcPr>
          <w:p w14:paraId="2C512594" w14:textId="77777777" w:rsidR="00500134" w:rsidRPr="00AC0C0E" w:rsidRDefault="00500134" w:rsidP="00500134">
            <w:pPr>
              <w:jc w:val="center"/>
              <w:rPr>
                <w:sz w:val="20"/>
                <w:szCs w:val="20"/>
              </w:rPr>
            </w:pPr>
            <w:r w:rsidRPr="00AC0C0E">
              <w:rPr>
                <w:sz w:val="20"/>
                <w:szCs w:val="20"/>
              </w:rPr>
              <w:t>III</w:t>
            </w:r>
          </w:p>
        </w:tc>
        <w:tc>
          <w:tcPr>
            <w:tcW w:w="417" w:type="pct"/>
            <w:tcMar>
              <w:top w:w="0" w:type="dxa"/>
              <w:left w:w="0" w:type="dxa"/>
              <w:bottom w:w="0" w:type="dxa"/>
              <w:right w:w="0" w:type="dxa"/>
            </w:tcMar>
            <w:vAlign w:val="center"/>
            <w:hideMark/>
          </w:tcPr>
          <w:p w14:paraId="401B6619" w14:textId="77777777" w:rsidR="00500134" w:rsidRPr="00AC0C0E" w:rsidRDefault="00500134" w:rsidP="00500134">
            <w:pPr>
              <w:jc w:val="center"/>
              <w:rPr>
                <w:sz w:val="20"/>
                <w:szCs w:val="20"/>
              </w:rPr>
            </w:pPr>
            <w:r w:rsidRPr="00AC0C0E">
              <w:rPr>
                <w:sz w:val="20"/>
                <w:szCs w:val="20"/>
              </w:rPr>
              <w:t>Codru</w:t>
            </w:r>
          </w:p>
        </w:tc>
        <w:tc>
          <w:tcPr>
            <w:tcW w:w="2247" w:type="pct"/>
            <w:tcMar>
              <w:top w:w="0" w:type="dxa"/>
              <w:left w:w="0" w:type="dxa"/>
              <w:bottom w:w="0" w:type="dxa"/>
              <w:right w:w="0" w:type="dxa"/>
            </w:tcMar>
            <w:vAlign w:val="center"/>
            <w:hideMark/>
          </w:tcPr>
          <w:p w14:paraId="7628A3EC" w14:textId="32748CCC" w:rsidR="00500134" w:rsidRPr="00AC0C0E" w:rsidRDefault="00D362C1" w:rsidP="00500134">
            <w:pPr>
              <w:jc w:val="center"/>
              <w:rPr>
                <w:sz w:val="20"/>
                <w:szCs w:val="20"/>
              </w:rPr>
            </w:pPr>
            <w:r w:rsidRPr="00AC0C0E">
              <w:rPr>
                <w:sz w:val="20"/>
                <w:szCs w:val="20"/>
              </w:rPr>
              <w:t>74FA 11MO 7DT 3GO 1PAM 1SR 1BR 1LA 1TE</w:t>
            </w:r>
          </w:p>
        </w:tc>
        <w:tc>
          <w:tcPr>
            <w:tcW w:w="788" w:type="pct"/>
            <w:tcMar>
              <w:top w:w="0" w:type="dxa"/>
              <w:left w:w="0" w:type="dxa"/>
              <w:bottom w:w="0" w:type="dxa"/>
              <w:right w:w="0" w:type="dxa"/>
            </w:tcMar>
            <w:vAlign w:val="center"/>
            <w:hideMark/>
          </w:tcPr>
          <w:p w14:paraId="10258295" w14:textId="77777777" w:rsidR="00500134" w:rsidRPr="00AC0C0E" w:rsidRDefault="00500134" w:rsidP="00500134">
            <w:pPr>
              <w:jc w:val="center"/>
              <w:rPr>
                <w:sz w:val="20"/>
                <w:szCs w:val="20"/>
              </w:rPr>
            </w:pPr>
            <w:r w:rsidRPr="00AC0C0E">
              <w:rPr>
                <w:sz w:val="20"/>
                <w:szCs w:val="20"/>
              </w:rPr>
              <w:t>T. conserv.</w:t>
            </w:r>
          </w:p>
        </w:tc>
        <w:tc>
          <w:tcPr>
            <w:tcW w:w="804" w:type="pct"/>
            <w:tcMar>
              <w:top w:w="0" w:type="dxa"/>
              <w:left w:w="0" w:type="dxa"/>
              <w:bottom w:w="0" w:type="dxa"/>
              <w:right w:w="0" w:type="dxa"/>
            </w:tcMar>
            <w:vAlign w:val="center"/>
            <w:hideMark/>
          </w:tcPr>
          <w:p w14:paraId="0A0F4CB3" w14:textId="77777777" w:rsidR="00500134" w:rsidRPr="00AC0C0E" w:rsidRDefault="00500134" w:rsidP="00500134">
            <w:pPr>
              <w:jc w:val="center"/>
              <w:rPr>
                <w:sz w:val="20"/>
                <w:szCs w:val="20"/>
              </w:rPr>
            </w:pPr>
            <w:r w:rsidRPr="00AC0C0E">
              <w:rPr>
                <w:sz w:val="20"/>
                <w:szCs w:val="20"/>
              </w:rPr>
              <w:t>-</w:t>
            </w:r>
          </w:p>
        </w:tc>
        <w:tc>
          <w:tcPr>
            <w:tcW w:w="478" w:type="pct"/>
            <w:tcMar>
              <w:top w:w="0" w:type="dxa"/>
              <w:left w:w="0" w:type="dxa"/>
              <w:bottom w:w="0" w:type="dxa"/>
              <w:right w:w="0" w:type="dxa"/>
            </w:tcMar>
            <w:vAlign w:val="center"/>
            <w:hideMark/>
          </w:tcPr>
          <w:p w14:paraId="07FE15D8" w14:textId="77777777" w:rsidR="00500134" w:rsidRPr="00AC0C0E" w:rsidRDefault="00500134" w:rsidP="00500134">
            <w:pPr>
              <w:jc w:val="center"/>
              <w:rPr>
                <w:sz w:val="20"/>
                <w:szCs w:val="20"/>
              </w:rPr>
            </w:pPr>
            <w:r w:rsidRPr="00AC0C0E">
              <w:rPr>
                <w:sz w:val="20"/>
                <w:szCs w:val="20"/>
              </w:rPr>
              <w:t>-</w:t>
            </w:r>
          </w:p>
        </w:tc>
      </w:tr>
    </w:tbl>
    <w:p w14:paraId="60D4CC00" w14:textId="252C5750" w:rsidR="00DE000D" w:rsidRPr="00AC0C0E" w:rsidRDefault="00000000">
      <w:pPr>
        <w:pStyle w:val="Titlu1"/>
        <w:ind w:left="567" w:right="567"/>
        <w:jc w:val="center"/>
      </w:pPr>
      <w:r w:rsidRPr="00AC0C0E">
        <w:br w:type="page"/>
      </w:r>
      <w:r w:rsidRPr="00AC0C0E">
        <w:lastRenderedPageBreak/>
        <w:t xml:space="preserve"> </w:t>
      </w:r>
      <w:bookmarkStart w:id="76" w:name="_Toc164467689"/>
      <w:r w:rsidRPr="00AC0C0E">
        <w:rPr>
          <w:b/>
          <w:bCs/>
        </w:rPr>
        <w:t>6. REGLEMENTAREA PROCESULUI DE PRODUC</w:t>
      </w:r>
      <w:r w:rsidR="00494B7F" w:rsidRPr="00AC0C0E">
        <w:rPr>
          <w:b/>
          <w:bCs/>
        </w:rPr>
        <w:t>Ț</w:t>
      </w:r>
      <w:r w:rsidRPr="00AC0C0E">
        <w:rPr>
          <w:b/>
          <w:bCs/>
        </w:rPr>
        <w:t xml:space="preserve">IE LEMNOASĂ </w:t>
      </w:r>
      <w:r w:rsidR="00494B7F" w:rsidRPr="00AC0C0E">
        <w:rPr>
          <w:b/>
          <w:bCs/>
        </w:rPr>
        <w:t>Ș</w:t>
      </w:r>
      <w:r w:rsidRPr="00AC0C0E">
        <w:rPr>
          <w:b/>
          <w:bCs/>
        </w:rPr>
        <w:t>I MĂSURI DE GOSPODĂRIRE PENTRU ARBORETELE CU FUNC</w:t>
      </w:r>
      <w:r w:rsidR="00494B7F" w:rsidRPr="00AC0C0E">
        <w:rPr>
          <w:b/>
          <w:bCs/>
        </w:rPr>
        <w:t>Ț</w:t>
      </w:r>
      <w:r w:rsidRPr="00AC0C0E">
        <w:rPr>
          <w:b/>
          <w:bCs/>
        </w:rPr>
        <w:t>II SPECIALE DE PROTEC</w:t>
      </w:r>
      <w:r w:rsidR="00494B7F" w:rsidRPr="00AC0C0E">
        <w:rPr>
          <w:b/>
          <w:bCs/>
        </w:rPr>
        <w:t>Ț</w:t>
      </w:r>
      <w:r w:rsidRPr="00AC0C0E">
        <w:rPr>
          <w:b/>
          <w:bCs/>
        </w:rPr>
        <w:t>IE</w:t>
      </w:r>
      <w:r w:rsidR="00D362C1" w:rsidRPr="00AC0C0E">
        <w:rPr>
          <w:b/>
          <w:bCs/>
        </w:rPr>
        <w:t>,</w:t>
      </w:r>
      <w:r w:rsidRPr="00AC0C0E">
        <w:rPr>
          <w:b/>
          <w:bCs/>
        </w:rPr>
        <w:t xml:space="preserve"> SLAB PRODUCTIVE </w:t>
      </w:r>
      <w:r w:rsidR="00494B7F" w:rsidRPr="00AC0C0E">
        <w:rPr>
          <w:b/>
          <w:bCs/>
        </w:rPr>
        <w:t>Ș</w:t>
      </w:r>
      <w:r w:rsidRPr="00AC0C0E">
        <w:rPr>
          <w:b/>
          <w:bCs/>
        </w:rPr>
        <w:t>I AFECTATE DE FACTORI DESTABILIZATORI</w:t>
      </w:r>
      <w:bookmarkEnd w:id="76"/>
    </w:p>
    <w:p w14:paraId="5EA30127" w14:textId="77777777" w:rsidR="00DE000D" w:rsidRPr="00AC0C0E" w:rsidRDefault="00DE000D">
      <w:pPr>
        <w:ind w:left="567" w:right="567"/>
        <w:jc w:val="center"/>
      </w:pPr>
    </w:p>
    <w:p w14:paraId="2E701740" w14:textId="756C7A76" w:rsidR="00DE000D" w:rsidRPr="00AC0C0E" w:rsidRDefault="00000000">
      <w:pPr>
        <w:ind w:firstLine="709"/>
        <w:jc w:val="both"/>
      </w:pPr>
      <w:r w:rsidRPr="00AC0C0E">
        <w:t>Recoltarea masei lemnoase din pădurile unită</w:t>
      </w:r>
      <w:r w:rsidR="00494B7F" w:rsidRPr="00AC0C0E">
        <w:t>ț</w:t>
      </w:r>
      <w:r w:rsidRPr="00AC0C0E">
        <w:t>ii se face astfel:</w:t>
      </w:r>
    </w:p>
    <w:p w14:paraId="1D38C32D" w14:textId="18ECFA40" w:rsidR="00DE000D" w:rsidRPr="00AC0C0E" w:rsidRDefault="00000000">
      <w:pPr>
        <w:ind w:firstLine="709"/>
        <w:jc w:val="both"/>
      </w:pPr>
      <w:r w:rsidRPr="00AC0C0E">
        <w:t>- pentru arboretele cu func</w:t>
      </w:r>
      <w:r w:rsidR="00494B7F" w:rsidRPr="00AC0C0E">
        <w:t>ț</w:t>
      </w:r>
      <w:r w:rsidRPr="00AC0C0E">
        <w:t>ii de produc</w:t>
      </w:r>
      <w:r w:rsidR="00494B7F" w:rsidRPr="00AC0C0E">
        <w:t>ț</w:t>
      </w:r>
      <w:r w:rsidRPr="00AC0C0E">
        <w:t xml:space="preserve">ie </w:t>
      </w:r>
      <w:r w:rsidR="00494B7F" w:rsidRPr="00AC0C0E">
        <w:t>ș</w:t>
      </w:r>
      <w:r w:rsidRPr="00AC0C0E">
        <w:t>i protec</w:t>
      </w:r>
      <w:r w:rsidR="00494B7F" w:rsidRPr="00AC0C0E">
        <w:t>ț</w:t>
      </w:r>
      <w:r w:rsidRPr="00AC0C0E">
        <w:t xml:space="preserve">ie - (tipul </w:t>
      </w:r>
      <w:r w:rsidR="00D362C1" w:rsidRPr="00AC0C0E">
        <w:t xml:space="preserve">III </w:t>
      </w:r>
      <w:r w:rsidR="00494B7F" w:rsidRPr="00AC0C0E">
        <w:t>ș</w:t>
      </w:r>
      <w:r w:rsidR="00D362C1" w:rsidRPr="00AC0C0E">
        <w:t xml:space="preserve">i </w:t>
      </w:r>
      <w:r w:rsidRPr="00AC0C0E">
        <w:t>IV de categorii func</w:t>
      </w:r>
      <w:r w:rsidR="00494B7F" w:rsidRPr="00AC0C0E">
        <w:t>ț</w:t>
      </w:r>
      <w:r w:rsidRPr="00AC0C0E">
        <w:t>ionale) - se reglementează procesul de produc</w:t>
      </w:r>
      <w:r w:rsidR="00494B7F" w:rsidRPr="00AC0C0E">
        <w:t>ț</w:t>
      </w:r>
      <w:r w:rsidRPr="00AC0C0E">
        <w:t>ie stabilindu-se posibilitatea de produse principale (subcapitolul 6.1.);</w:t>
      </w:r>
    </w:p>
    <w:p w14:paraId="25A44F6B" w14:textId="56E93C38" w:rsidR="00DE000D" w:rsidRPr="00AC0C0E" w:rsidRDefault="00000000">
      <w:pPr>
        <w:ind w:firstLine="709"/>
        <w:jc w:val="both"/>
      </w:pPr>
      <w:r w:rsidRPr="00AC0C0E">
        <w:t>- pentru arboretele cu func</w:t>
      </w:r>
      <w:r w:rsidR="00494B7F" w:rsidRPr="00AC0C0E">
        <w:t>ț</w:t>
      </w:r>
      <w:r w:rsidRPr="00AC0C0E">
        <w:t>ii exclusiv de protec</w:t>
      </w:r>
      <w:r w:rsidR="00494B7F" w:rsidRPr="00AC0C0E">
        <w:t>ț</w:t>
      </w:r>
      <w:r w:rsidRPr="00AC0C0E">
        <w:t>ie supuse regimului de conservare deosebită (tipul II de categorii func</w:t>
      </w:r>
      <w:r w:rsidR="00494B7F" w:rsidRPr="00AC0C0E">
        <w:t>ț</w:t>
      </w:r>
      <w:r w:rsidRPr="00AC0C0E">
        <w:t>ionale) se dau orientativ prevederi privind recolta de lemn posibil de realizat (subcapitolul 6.2.)</w:t>
      </w:r>
    </w:p>
    <w:p w14:paraId="2B878CF2" w14:textId="77777777" w:rsidR="00DE000D" w:rsidRPr="00AC0C0E" w:rsidRDefault="00DE000D">
      <w:pPr>
        <w:ind w:firstLine="709"/>
        <w:jc w:val="both"/>
      </w:pPr>
    </w:p>
    <w:p w14:paraId="0A36E7EC" w14:textId="77777777" w:rsidR="00DE000D" w:rsidRPr="00AC0C0E" w:rsidRDefault="00000000">
      <w:pPr>
        <w:pStyle w:val="Titlu1"/>
        <w:ind w:left="567" w:right="567"/>
        <w:jc w:val="center"/>
      </w:pPr>
      <w:bookmarkStart w:id="77" w:name="_Toc164467690"/>
      <w:r w:rsidRPr="00AC0C0E">
        <w:rPr>
          <w:b/>
          <w:bCs/>
        </w:rPr>
        <w:t>6.1. Reglementarea procesului de recoltare a produselor principale</w:t>
      </w:r>
      <w:bookmarkEnd w:id="77"/>
    </w:p>
    <w:p w14:paraId="776C1190" w14:textId="77777777" w:rsidR="00DE000D" w:rsidRPr="00AC0C0E" w:rsidRDefault="00DE000D">
      <w:pPr>
        <w:ind w:left="567" w:right="567"/>
        <w:jc w:val="center"/>
      </w:pPr>
    </w:p>
    <w:p w14:paraId="07EAB06F" w14:textId="4AADC748" w:rsidR="00DE000D" w:rsidRPr="00AC0C0E" w:rsidRDefault="00000000">
      <w:pPr>
        <w:ind w:firstLine="709"/>
        <w:jc w:val="both"/>
      </w:pPr>
      <w:r w:rsidRPr="00AC0C0E">
        <w:t xml:space="preserve">Reglementarea procesului de recoltare a produselor principale s-a făcut pentru arboretele din tipul </w:t>
      </w:r>
      <w:r w:rsidR="00D362C1" w:rsidRPr="00AC0C0E">
        <w:t xml:space="preserve">III </w:t>
      </w:r>
      <w:r w:rsidR="00494B7F" w:rsidRPr="00AC0C0E">
        <w:t>ș</w:t>
      </w:r>
      <w:r w:rsidR="00D362C1" w:rsidRPr="00AC0C0E">
        <w:t xml:space="preserve">i </w:t>
      </w:r>
      <w:r w:rsidRPr="00AC0C0E">
        <w:t>IV de categorii func</w:t>
      </w:r>
      <w:r w:rsidR="00494B7F" w:rsidRPr="00AC0C0E">
        <w:t>ț</w:t>
      </w:r>
      <w:r w:rsidRPr="00AC0C0E">
        <w:t>ionale.</w:t>
      </w:r>
    </w:p>
    <w:p w14:paraId="517F542F" w14:textId="77777777" w:rsidR="00DE000D" w:rsidRPr="00AC0C0E" w:rsidRDefault="00DE000D">
      <w:pPr>
        <w:ind w:firstLine="709"/>
        <w:jc w:val="both"/>
      </w:pPr>
    </w:p>
    <w:p w14:paraId="1CCD8251" w14:textId="77777777" w:rsidR="00DE000D" w:rsidRPr="00AC0C0E" w:rsidRDefault="00DE000D">
      <w:pPr>
        <w:ind w:firstLine="709"/>
        <w:jc w:val="both"/>
      </w:pPr>
    </w:p>
    <w:p w14:paraId="130D1ED7" w14:textId="5CCA7922" w:rsidR="00DE000D" w:rsidRPr="00AC0C0E" w:rsidRDefault="00000000">
      <w:pPr>
        <w:pStyle w:val="Titlu1"/>
        <w:ind w:left="567" w:right="567"/>
        <w:jc w:val="center"/>
      </w:pPr>
      <w:bookmarkStart w:id="78" w:name="_Toc164467691"/>
      <w:r w:rsidRPr="00AC0C0E">
        <w:rPr>
          <w:b/>
          <w:bCs/>
        </w:rPr>
        <w:t>6.1.1. SU.P. „A” Reglementarea procesului de produc</w:t>
      </w:r>
      <w:r w:rsidR="00494B7F" w:rsidRPr="00AC0C0E">
        <w:rPr>
          <w:b/>
          <w:bCs/>
        </w:rPr>
        <w:t>ț</w:t>
      </w:r>
      <w:r w:rsidRPr="00AC0C0E">
        <w:rPr>
          <w:b/>
          <w:bCs/>
        </w:rPr>
        <w:t>ie</w:t>
      </w:r>
      <w:bookmarkEnd w:id="78"/>
    </w:p>
    <w:p w14:paraId="7964E788" w14:textId="77777777" w:rsidR="00DE000D" w:rsidRPr="00AC0C0E" w:rsidRDefault="00DE000D">
      <w:pPr>
        <w:pStyle w:val="Titlu1"/>
        <w:ind w:left="567" w:right="567"/>
        <w:jc w:val="center"/>
      </w:pPr>
    </w:p>
    <w:p w14:paraId="2F134CE9" w14:textId="3BCCA6B1" w:rsidR="00DE000D" w:rsidRPr="00AC0C0E" w:rsidRDefault="00000000">
      <w:pPr>
        <w:ind w:firstLine="709"/>
        <w:jc w:val="both"/>
      </w:pPr>
      <w:r w:rsidRPr="00AC0C0E">
        <w:t>Reglementarea procesului de produc</w:t>
      </w:r>
      <w:r w:rsidR="00494B7F" w:rsidRPr="00AC0C0E">
        <w:t>ț</w:t>
      </w:r>
      <w:r w:rsidRPr="00AC0C0E">
        <w:t>ie lemnoasă cuprinde:</w:t>
      </w:r>
    </w:p>
    <w:p w14:paraId="127A4DE8" w14:textId="34A2EF56" w:rsidR="00DE000D" w:rsidRPr="00AC0C0E" w:rsidRDefault="00000000">
      <w:pPr>
        <w:ind w:firstLine="709"/>
        <w:jc w:val="both"/>
      </w:pPr>
      <w:r w:rsidRPr="00AC0C0E">
        <w:t>- stabilirea posibilită</w:t>
      </w:r>
      <w:r w:rsidR="00494B7F" w:rsidRPr="00AC0C0E">
        <w:t>ț</w:t>
      </w:r>
      <w:r w:rsidRPr="00AC0C0E">
        <w:t>ii de produse principale;</w:t>
      </w:r>
    </w:p>
    <w:p w14:paraId="790B66CA" w14:textId="1BC16235" w:rsidR="00DE000D" w:rsidRPr="00AC0C0E" w:rsidRDefault="00000000">
      <w:pPr>
        <w:ind w:firstLine="709"/>
        <w:jc w:val="both"/>
      </w:pPr>
      <w:r w:rsidRPr="00AC0C0E">
        <w:t>- întocmirea planurilor de recoltare a produselor principale: eviden</w:t>
      </w:r>
      <w:r w:rsidR="00494B7F" w:rsidRPr="00AC0C0E">
        <w:t>ț</w:t>
      </w:r>
      <w:r w:rsidRPr="00AC0C0E">
        <w:t>a arboretelor din care urmează să se recolteze posibilitatea decenală de produse principale pe urgen</w:t>
      </w:r>
      <w:r w:rsidR="00494B7F" w:rsidRPr="00AC0C0E">
        <w:t>ț</w:t>
      </w:r>
      <w:r w:rsidRPr="00AC0C0E">
        <w:t xml:space="preserve">e de regenerare (tabel 12.1.1.1.) </w:t>
      </w:r>
      <w:r w:rsidR="00494B7F" w:rsidRPr="00AC0C0E">
        <w:t>ș</w:t>
      </w:r>
      <w:r w:rsidRPr="00AC0C0E">
        <w:t>i  planul decenal de recoltare a produselor principale (tabelul 12.1.1.2.).</w:t>
      </w:r>
    </w:p>
    <w:p w14:paraId="45734559" w14:textId="77777777" w:rsidR="00DE000D" w:rsidRPr="00AC0C0E" w:rsidRDefault="00DE000D">
      <w:pPr>
        <w:ind w:firstLine="709"/>
        <w:jc w:val="both"/>
      </w:pPr>
    </w:p>
    <w:p w14:paraId="72384BCF" w14:textId="77777777" w:rsidR="00DE000D" w:rsidRPr="00AC0C0E" w:rsidRDefault="00DE000D">
      <w:pPr>
        <w:ind w:firstLine="709"/>
        <w:jc w:val="both"/>
      </w:pPr>
    </w:p>
    <w:p w14:paraId="74C1344A" w14:textId="31610FE6" w:rsidR="00DE000D" w:rsidRPr="00AC0C0E" w:rsidRDefault="00000000">
      <w:pPr>
        <w:pStyle w:val="Titlu1"/>
        <w:ind w:left="567" w:right="567"/>
        <w:jc w:val="center"/>
      </w:pPr>
      <w:bookmarkStart w:id="79" w:name="_Toc164467692"/>
      <w:r w:rsidRPr="00AC0C0E">
        <w:rPr>
          <w:b/>
          <w:bCs/>
        </w:rPr>
        <w:t>6.1.1.1. SU.P. „A” Stabilirea posibilită</w:t>
      </w:r>
      <w:r w:rsidR="00494B7F" w:rsidRPr="00AC0C0E">
        <w:rPr>
          <w:b/>
          <w:bCs/>
        </w:rPr>
        <w:t>ț</w:t>
      </w:r>
      <w:r w:rsidRPr="00AC0C0E">
        <w:rPr>
          <w:b/>
          <w:bCs/>
        </w:rPr>
        <w:t>ii de produse principale</w:t>
      </w:r>
      <w:bookmarkEnd w:id="79"/>
    </w:p>
    <w:p w14:paraId="32FFF0E5" w14:textId="77777777" w:rsidR="00DE000D" w:rsidRPr="00AC0C0E" w:rsidRDefault="00DE000D">
      <w:pPr>
        <w:ind w:left="567" w:right="567"/>
        <w:jc w:val="center"/>
      </w:pPr>
    </w:p>
    <w:p w14:paraId="29F42959" w14:textId="78712E30" w:rsidR="00D362C1" w:rsidRPr="00AC0C0E" w:rsidRDefault="00D362C1" w:rsidP="00D362C1">
      <w:pPr>
        <w:ind w:firstLine="709"/>
        <w:jc w:val="both"/>
      </w:pPr>
      <w:r w:rsidRPr="00AC0C0E">
        <w:t>Subunită</w:t>
      </w:r>
      <w:r w:rsidR="00494B7F" w:rsidRPr="00AC0C0E">
        <w:t>ț</w:t>
      </w:r>
      <w:r w:rsidRPr="00AC0C0E">
        <w:t>ile</w:t>
      </w:r>
      <w:r w:rsidRPr="00AC0C0E">
        <w:t xml:space="preserve"> de gospodărire de tip A au fost constituite în toate </w:t>
      </w:r>
      <w:r w:rsidRPr="00AC0C0E">
        <w:t>unită</w:t>
      </w:r>
      <w:r w:rsidR="00494B7F" w:rsidRPr="00AC0C0E">
        <w:t>ț</w:t>
      </w:r>
      <w:r w:rsidRPr="00AC0C0E">
        <w:t>ile</w:t>
      </w:r>
      <w:r w:rsidRPr="00AC0C0E">
        <w:t xml:space="preserve"> de </w:t>
      </w:r>
      <w:r w:rsidRPr="00AC0C0E">
        <w:t>produc</w:t>
      </w:r>
      <w:r w:rsidR="00494B7F" w:rsidRPr="00AC0C0E">
        <w:t>ț</w:t>
      </w:r>
      <w:r w:rsidRPr="00AC0C0E">
        <w:t>ie</w:t>
      </w:r>
      <w:r w:rsidRPr="00AC0C0E">
        <w:t xml:space="preserve">, pe ocol </w:t>
      </w:r>
      <w:r w:rsidRPr="00AC0C0E">
        <w:t>suprafa</w:t>
      </w:r>
      <w:r w:rsidR="00494B7F" w:rsidRPr="00AC0C0E">
        <w:t>ț</w:t>
      </w:r>
      <w:r w:rsidRPr="00AC0C0E">
        <w:t>ă</w:t>
      </w:r>
      <w:r w:rsidRPr="00AC0C0E">
        <w:t xml:space="preserve"> totală a S.U.P.</w:t>
      </w:r>
      <w:r w:rsidRPr="00AC0C0E">
        <w:t xml:space="preserve"> </w:t>
      </w:r>
      <w:r w:rsidRPr="00AC0C0E">
        <w:t xml:space="preserve">A fiind de </w:t>
      </w:r>
      <w:r w:rsidRPr="00AC0C0E">
        <w:t>4407,34</w:t>
      </w:r>
      <w:r w:rsidRPr="00AC0C0E">
        <w:t xml:space="preserve"> ha (pădure).</w:t>
      </w:r>
    </w:p>
    <w:p w14:paraId="69893311" w14:textId="3C439B11" w:rsidR="00D362C1" w:rsidRPr="00AC0C0E" w:rsidRDefault="00D362C1" w:rsidP="00D362C1">
      <w:pPr>
        <w:ind w:firstLine="709"/>
        <w:jc w:val="both"/>
      </w:pPr>
      <w:r w:rsidRPr="00AC0C0E">
        <w:tab/>
        <w:t xml:space="preserve">Stabilirea </w:t>
      </w:r>
      <w:r w:rsidRPr="00AC0C0E">
        <w:t>posibilită</w:t>
      </w:r>
      <w:r w:rsidR="00494B7F" w:rsidRPr="00AC0C0E">
        <w:t>ț</w:t>
      </w:r>
      <w:r w:rsidRPr="00AC0C0E">
        <w:t>ii</w:t>
      </w:r>
      <w:r w:rsidRPr="00AC0C0E">
        <w:t xml:space="preserve"> de produse principale s-a făcut în urma analizei unor indicatori de posibilitate, prin intermediul volumelor sau al </w:t>
      </w:r>
      <w:r w:rsidRPr="00AC0C0E">
        <w:t>suprafe</w:t>
      </w:r>
      <w:r w:rsidR="00494B7F" w:rsidRPr="00AC0C0E">
        <w:t>ț</w:t>
      </w:r>
      <w:r w:rsidRPr="00AC0C0E">
        <w:t>elor</w:t>
      </w:r>
      <w:r w:rsidRPr="00AC0C0E">
        <w:t xml:space="preserve">, aplicându-se procedee specifice metodelor de calcul privind </w:t>
      </w:r>
      <w:r w:rsidRPr="00AC0C0E">
        <w:t>cre</w:t>
      </w:r>
      <w:r w:rsidR="00494B7F" w:rsidRPr="00AC0C0E">
        <w:t>ș</w:t>
      </w:r>
      <w:r w:rsidRPr="00AC0C0E">
        <w:t>terea</w:t>
      </w:r>
      <w:r w:rsidRPr="00AC0C0E">
        <w:t xml:space="preserve"> indicatoare, respectiv clasele de vârstă.</w:t>
      </w:r>
    </w:p>
    <w:p w14:paraId="1FC95E54" w14:textId="0FF72652" w:rsidR="00DE000D" w:rsidRPr="00AC0C0E" w:rsidRDefault="00000000">
      <w:pPr>
        <w:ind w:firstLine="709"/>
        <w:jc w:val="both"/>
      </w:pPr>
      <w:r w:rsidRPr="00AC0C0E">
        <w:t>Stabilirea cuantumului posibilită</w:t>
      </w:r>
      <w:r w:rsidR="00494B7F" w:rsidRPr="00AC0C0E">
        <w:t>ț</w:t>
      </w:r>
      <w:r w:rsidRPr="00AC0C0E">
        <w:t>ii de produse principale s-a făcut atât prin intermediul suprafe</w:t>
      </w:r>
      <w:r w:rsidR="00494B7F" w:rsidRPr="00AC0C0E">
        <w:t>ț</w:t>
      </w:r>
      <w:r w:rsidRPr="00AC0C0E">
        <w:t xml:space="preserve">elor cât </w:t>
      </w:r>
      <w:r w:rsidR="00494B7F" w:rsidRPr="00AC0C0E">
        <w:t>ș</w:t>
      </w:r>
      <w:r w:rsidRPr="00AC0C0E">
        <w:t>i al volumelor, aplicându-se următoarele procedee:</w:t>
      </w:r>
    </w:p>
    <w:p w14:paraId="0B348DE4" w14:textId="77C17A29" w:rsidR="00DE000D" w:rsidRPr="00AC0C0E" w:rsidRDefault="00000000">
      <w:pPr>
        <w:ind w:firstLine="709"/>
        <w:jc w:val="both"/>
      </w:pPr>
      <w:r w:rsidRPr="00AC0C0E">
        <w:tab/>
        <w:t>- prin intermediul cre</w:t>
      </w:r>
      <w:r w:rsidR="00494B7F" w:rsidRPr="00AC0C0E">
        <w:t>ș</w:t>
      </w:r>
      <w:r w:rsidRPr="00AC0C0E">
        <w:t>terii indicatoare;</w:t>
      </w:r>
    </w:p>
    <w:p w14:paraId="7A342157" w14:textId="77777777" w:rsidR="00DE000D" w:rsidRPr="00AC0C0E" w:rsidRDefault="00000000">
      <w:pPr>
        <w:ind w:firstLine="709"/>
        <w:jc w:val="both"/>
      </w:pPr>
      <w:r w:rsidRPr="00AC0C0E">
        <w:tab/>
        <w:t>- după criteriul claselor de vârstă.</w:t>
      </w:r>
    </w:p>
    <w:p w14:paraId="3CF00BAE" w14:textId="068B3692" w:rsidR="00DE000D" w:rsidRPr="00AC0C0E" w:rsidRDefault="00000000">
      <w:pPr>
        <w:ind w:firstLine="709"/>
        <w:jc w:val="both"/>
      </w:pPr>
      <w:r w:rsidRPr="00AC0C0E">
        <w:t xml:space="preserve">Valorile parametrilor </w:t>
      </w:r>
      <w:r w:rsidR="00494B7F" w:rsidRPr="00AC0C0E">
        <w:t>ș</w:t>
      </w:r>
      <w:r w:rsidRPr="00AC0C0E">
        <w:t>i indicatorilor lua</w:t>
      </w:r>
      <w:r w:rsidR="00494B7F" w:rsidRPr="00AC0C0E">
        <w:t>ț</w:t>
      </w:r>
      <w:r w:rsidRPr="00AC0C0E">
        <w:t xml:space="preserve">i în considerare sunt prezentate în paragrafele 6.1.1.1.1. </w:t>
      </w:r>
      <w:r w:rsidR="00494B7F" w:rsidRPr="00AC0C0E">
        <w:t>ș</w:t>
      </w:r>
      <w:r w:rsidRPr="00AC0C0E">
        <w:t>i 6.1.1.1.2.</w:t>
      </w:r>
    </w:p>
    <w:p w14:paraId="5FFCDC77" w14:textId="77777777" w:rsidR="00DE000D" w:rsidRPr="00AC0C0E" w:rsidRDefault="00DE000D">
      <w:pPr>
        <w:ind w:firstLine="709"/>
        <w:jc w:val="both"/>
      </w:pPr>
    </w:p>
    <w:p w14:paraId="02A29B4C" w14:textId="77777777" w:rsidR="00DE000D" w:rsidRPr="00AC0C0E" w:rsidRDefault="00DE000D">
      <w:pPr>
        <w:ind w:firstLine="709"/>
        <w:jc w:val="both"/>
      </w:pPr>
    </w:p>
    <w:p w14:paraId="332C72D3" w14:textId="678B2FFF" w:rsidR="00DE000D" w:rsidRPr="00AC0C0E" w:rsidRDefault="00000000">
      <w:pPr>
        <w:pStyle w:val="Titlu1"/>
        <w:ind w:left="567" w:right="567"/>
        <w:jc w:val="center"/>
      </w:pPr>
      <w:bookmarkStart w:id="80" w:name="_Toc164467693"/>
      <w:r w:rsidRPr="00AC0C0E">
        <w:rPr>
          <w:b/>
          <w:bCs/>
        </w:rPr>
        <w:t>6.1.1.1.1. SU.P. „A” Stabilirea indicatorului de posibilitate prin intermediul cre</w:t>
      </w:r>
      <w:r w:rsidR="00494B7F" w:rsidRPr="00AC0C0E">
        <w:rPr>
          <w:b/>
          <w:bCs/>
        </w:rPr>
        <w:t>ș</w:t>
      </w:r>
      <w:r w:rsidRPr="00AC0C0E">
        <w:rPr>
          <w:b/>
          <w:bCs/>
        </w:rPr>
        <w:t>terii indicatoare</w:t>
      </w:r>
      <w:bookmarkEnd w:id="80"/>
    </w:p>
    <w:p w14:paraId="4B3DD5AE" w14:textId="77777777" w:rsidR="00DE000D" w:rsidRPr="00AC0C0E" w:rsidRDefault="00DE000D">
      <w:pPr>
        <w:ind w:left="567" w:right="567"/>
        <w:jc w:val="center"/>
      </w:pPr>
    </w:p>
    <w:p w14:paraId="2BE99058" w14:textId="6DEF94FD" w:rsidR="00D31EBA" w:rsidRPr="00AC0C0E" w:rsidRDefault="00D31EBA" w:rsidP="00D31EBA">
      <w:pPr>
        <w:ind w:firstLine="709"/>
        <w:jc w:val="both"/>
      </w:pPr>
      <w:r w:rsidRPr="00AC0C0E">
        <w:t>La determinarea acestui indicator s-au luat în considerare mărimea cre</w:t>
      </w:r>
      <w:r w:rsidR="00494B7F" w:rsidRPr="00AC0C0E">
        <w:t>ș</w:t>
      </w:r>
      <w:r w:rsidRPr="00AC0C0E">
        <w:t xml:space="preserve">terii indicatoare (Ci) </w:t>
      </w:r>
      <w:r w:rsidR="00494B7F" w:rsidRPr="00AC0C0E">
        <w:t>ș</w:t>
      </w:r>
      <w:r w:rsidRPr="00AC0C0E">
        <w:t xml:space="preserve">i masa lemnoasă ce ar putea fi recoltată în primii 10 ani (VD), în primii 20 ani (VE), 4 de ani (VF) </w:t>
      </w:r>
      <w:r w:rsidR="00494B7F" w:rsidRPr="00AC0C0E">
        <w:t>ș</w:t>
      </w:r>
      <w:r w:rsidRPr="00AC0C0E">
        <w:t xml:space="preserve">i în primii 60 de ani (VG), </w:t>
      </w:r>
      <w:r w:rsidR="00494B7F" w:rsidRPr="00AC0C0E">
        <w:t>ț</w:t>
      </w:r>
      <w:r w:rsidRPr="00AC0C0E">
        <w:t>inându-se seama de volumul total al arboretelor exploatabile în intervalele men</w:t>
      </w:r>
      <w:r w:rsidR="00494B7F" w:rsidRPr="00AC0C0E">
        <w:t>ț</w:t>
      </w:r>
      <w:r w:rsidRPr="00AC0C0E">
        <w:t xml:space="preserve">ionate (10, 20, 40, 60 ani), de tratamentele de aplicat </w:t>
      </w:r>
      <w:r w:rsidR="00494B7F" w:rsidRPr="00AC0C0E">
        <w:t>ș</w:t>
      </w:r>
      <w:r w:rsidRPr="00AC0C0E">
        <w:t>i de perioadele de regenerare adoptate.</w:t>
      </w:r>
    </w:p>
    <w:p w14:paraId="3A535B75" w14:textId="01E7FF7F" w:rsidR="00D31EBA" w:rsidRPr="00AC0C0E" w:rsidRDefault="00D31EBA" w:rsidP="00D31EBA">
      <w:pPr>
        <w:ind w:firstLine="709"/>
        <w:jc w:val="both"/>
      </w:pPr>
      <w:r w:rsidRPr="00AC0C0E">
        <w:tab/>
        <w:t>Pentru aflarea stării structurale la S.U.P.A, privind situa</w:t>
      </w:r>
      <w:r w:rsidR="00494B7F" w:rsidRPr="00AC0C0E">
        <w:t>ț</w:t>
      </w:r>
      <w:r w:rsidRPr="00AC0C0E">
        <w:t>ia arboretelor exploatabile, s-a calculat un parametru – Q, care exprimă raportul dintre volumele de masă lemnoasă explotabilă în intervalele men</w:t>
      </w:r>
      <w:r w:rsidR="00494B7F" w:rsidRPr="00AC0C0E">
        <w:t>ț</w:t>
      </w:r>
      <w:r w:rsidRPr="00AC0C0E">
        <w:t xml:space="preserve">ionate mai sus </w:t>
      </w:r>
      <w:r w:rsidR="00494B7F" w:rsidRPr="00AC0C0E">
        <w:t>ș</w:t>
      </w:r>
      <w:r w:rsidRPr="00AC0C0E">
        <w:t xml:space="preserve">i volumele care ar fi necesare pentru o recoltare anuală </w:t>
      </w:r>
      <w:r w:rsidR="00494B7F" w:rsidRPr="00AC0C0E">
        <w:t>ș</w:t>
      </w:r>
      <w:r w:rsidRPr="00AC0C0E">
        <w:t>i continuă a unei posibilită</w:t>
      </w:r>
      <w:r w:rsidR="00494B7F" w:rsidRPr="00AC0C0E">
        <w:t>ț</w:t>
      </w:r>
      <w:r w:rsidRPr="00AC0C0E">
        <w:t>i egale cu cre</w:t>
      </w:r>
      <w:r w:rsidR="00494B7F" w:rsidRPr="00AC0C0E">
        <w:t>ș</w:t>
      </w:r>
      <w:r w:rsidRPr="00AC0C0E">
        <w:t>terea indicatoare. Func</w:t>
      </w:r>
      <w:r w:rsidR="00494B7F" w:rsidRPr="00AC0C0E">
        <w:t>ț</w:t>
      </w:r>
      <w:r w:rsidRPr="00AC0C0E">
        <w:t>ie de valoarea parametrului Q, o subunitate este considerată:</w:t>
      </w:r>
    </w:p>
    <w:p w14:paraId="2AE86907" w14:textId="77777777" w:rsidR="00D31EBA" w:rsidRPr="00AC0C0E" w:rsidRDefault="00D31EBA" w:rsidP="00D31EBA">
      <w:pPr>
        <w:ind w:firstLine="709"/>
        <w:jc w:val="both"/>
      </w:pPr>
    </w:p>
    <w:p w14:paraId="64F5DD95" w14:textId="77777777" w:rsidR="00D31EBA" w:rsidRPr="00AC0C0E" w:rsidRDefault="00D31EBA" w:rsidP="00D31EBA">
      <w:pPr>
        <w:ind w:firstLine="709"/>
        <w:jc w:val="both"/>
      </w:pPr>
      <w:r w:rsidRPr="00AC0C0E">
        <w:t>excedentară în masă lemnoasă exploatabilă când Q&gt;1,0 (nu e cazul în nici o subunitate);</w:t>
      </w:r>
    </w:p>
    <w:p w14:paraId="474280DC" w14:textId="77777777" w:rsidR="00D31EBA" w:rsidRPr="00AC0C0E" w:rsidRDefault="00D31EBA" w:rsidP="00D31EBA">
      <w:pPr>
        <w:ind w:firstLine="709"/>
        <w:jc w:val="both"/>
      </w:pPr>
      <w:r w:rsidRPr="00AC0C0E">
        <w:t>normal reprezentată în masă lemnoasă exploatabilă Q=1,0 (de asemenea nu e cazul);</w:t>
      </w:r>
    </w:p>
    <w:p w14:paraId="522FA729" w14:textId="783D3406" w:rsidR="00D31EBA" w:rsidRPr="00AC0C0E" w:rsidRDefault="00D31EBA" w:rsidP="00D31EBA">
      <w:pPr>
        <w:ind w:firstLine="709"/>
        <w:jc w:val="both"/>
      </w:pPr>
      <w:r w:rsidRPr="00AC0C0E">
        <w:t>deficitară în masă lemnoasă exploatabilă Q&lt;1,0 (toate subunită</w:t>
      </w:r>
      <w:r w:rsidR="00494B7F" w:rsidRPr="00AC0C0E">
        <w:t>ț</w:t>
      </w:r>
      <w:r w:rsidRPr="00AC0C0E">
        <w:t>ile „A” din cadrul unită</w:t>
      </w:r>
      <w:r w:rsidR="00494B7F" w:rsidRPr="00AC0C0E">
        <w:t>ț</w:t>
      </w:r>
      <w:r w:rsidRPr="00AC0C0E">
        <w:t>ii de produc</w:t>
      </w:r>
      <w:r w:rsidR="00494B7F" w:rsidRPr="00AC0C0E">
        <w:t>ț</w:t>
      </w:r>
      <w:r w:rsidRPr="00AC0C0E">
        <w:t>ie (ocol). În acest ultim caz indicatorul de posibilitate P1 (Ci) se stabile</w:t>
      </w:r>
      <w:r w:rsidR="00494B7F" w:rsidRPr="00AC0C0E">
        <w:t>ș</w:t>
      </w:r>
      <w:r w:rsidRPr="00AC0C0E">
        <w:t>te ca fiind valoarea minimă dintre rapoartele VD/10, VE/20, VF/40, VG/60, fără a depă</w:t>
      </w:r>
      <w:r w:rsidR="00494B7F" w:rsidRPr="00AC0C0E">
        <w:t>ș</w:t>
      </w:r>
      <w:r w:rsidRPr="00AC0C0E">
        <w:t>i valoarea cre</w:t>
      </w:r>
      <w:r w:rsidR="00494B7F" w:rsidRPr="00AC0C0E">
        <w:t>ș</w:t>
      </w:r>
      <w:r w:rsidRPr="00AC0C0E">
        <w:t>terii indicatoare (Ci). În celelalte cazuri (ce nu se regăsesc în S.U.P.A în cadrul unită</w:t>
      </w:r>
      <w:r w:rsidR="00494B7F" w:rsidRPr="00AC0C0E">
        <w:t>ț</w:t>
      </w:r>
      <w:r w:rsidRPr="00AC0C0E">
        <w:t>ii de produc</w:t>
      </w:r>
      <w:r w:rsidR="00494B7F" w:rsidRPr="00AC0C0E">
        <w:t>ț</w:t>
      </w:r>
      <w:r w:rsidRPr="00AC0C0E">
        <w:t>ie – ocol),  indicatorul de posibilitate P1 se stabile</w:t>
      </w:r>
      <w:r w:rsidR="00494B7F" w:rsidRPr="00AC0C0E">
        <w:t>ș</w:t>
      </w:r>
      <w:r w:rsidRPr="00AC0C0E">
        <w:t>te după</w:t>
      </w:r>
      <w:r w:rsidRPr="00AC0C0E">
        <w:t xml:space="preserve"> </w:t>
      </w:r>
      <w:r w:rsidRPr="00AC0C0E">
        <w:t xml:space="preserve">formula de calcul specifică metodei </w:t>
      </w:r>
      <w:r w:rsidRPr="00AC0C0E">
        <w:rPr>
          <w:b/>
          <w:bCs/>
        </w:rPr>
        <w:t xml:space="preserve">P1= m </w:t>
      </w:r>
      <w:r w:rsidRPr="00AC0C0E">
        <w:rPr>
          <w:b/>
          <w:bCs/>
        </w:rPr>
        <w:t>*</w:t>
      </w:r>
      <w:r w:rsidRPr="00AC0C0E">
        <w:rPr>
          <w:b/>
          <w:bCs/>
        </w:rPr>
        <w:t xml:space="preserve"> Ci</w:t>
      </w:r>
      <w:r w:rsidRPr="00AC0C0E">
        <w:t>, în care „m” este un factor modificator adus în raport cu volumul de masă lemnoasă exploatabilă în primele perioade ale ciclului (10, 20, 40, 60 de ani).</w:t>
      </w:r>
    </w:p>
    <w:p w14:paraId="13BAD014" w14:textId="29EFECDB" w:rsidR="00DE000D" w:rsidRPr="00AC0C0E" w:rsidRDefault="00D31EBA" w:rsidP="00D31EBA">
      <w:pPr>
        <w:ind w:firstLine="709"/>
        <w:jc w:val="both"/>
      </w:pPr>
      <w:r w:rsidRPr="00AC0C0E">
        <w:t xml:space="preserve">În tabelele de mai jos (6.1.1.1.1.1., 6.1.1.1.1.2. </w:t>
      </w:r>
      <w:r w:rsidR="00494B7F" w:rsidRPr="00AC0C0E">
        <w:t>ș</w:t>
      </w:r>
      <w:r w:rsidR="00A92D92" w:rsidRPr="00AC0C0E">
        <w:t>i</w:t>
      </w:r>
      <w:r w:rsidRPr="00AC0C0E">
        <w:t xml:space="preserve"> 6.1.1.1.1.3.) se prezintă situa</w:t>
      </w:r>
      <w:r w:rsidR="00494B7F" w:rsidRPr="00AC0C0E">
        <w:t>ț</w:t>
      </w:r>
      <w:r w:rsidRPr="00AC0C0E">
        <w:t xml:space="preserve">iile referitoare la elementele de calcul specific metodei (arborete exploatabile deceniul I </w:t>
      </w:r>
      <w:r w:rsidR="00494B7F" w:rsidRPr="00AC0C0E">
        <w:t>ș</w:t>
      </w:r>
      <w:r w:rsidRPr="00AC0C0E">
        <w:t>i deceniul II, cre</w:t>
      </w:r>
      <w:r w:rsidR="00494B7F" w:rsidRPr="00AC0C0E">
        <w:t>ș</w:t>
      </w:r>
      <w:r w:rsidRPr="00AC0C0E">
        <w:t>terea indicatoare Ci, situa</w:t>
      </w:r>
      <w:r w:rsidR="00494B7F" w:rsidRPr="00AC0C0E">
        <w:t>ț</w:t>
      </w:r>
      <w:r w:rsidRPr="00AC0C0E">
        <w:t>ia indicatorilor P1 rezulta</w:t>
      </w:r>
      <w:r w:rsidR="00494B7F" w:rsidRPr="00AC0C0E">
        <w:t>ț</w:t>
      </w:r>
      <w:r w:rsidRPr="00AC0C0E">
        <w:t>i pentru S.U.P.A – unitate de produc</w:t>
      </w:r>
      <w:r w:rsidR="00494B7F" w:rsidRPr="00AC0C0E">
        <w:t>ț</w:t>
      </w:r>
      <w:r w:rsidRPr="00AC0C0E">
        <w:t>ie, ocol).</w:t>
      </w:r>
    </w:p>
    <w:p w14:paraId="0BCDFDE8" w14:textId="77777777" w:rsidR="00D31EBA" w:rsidRPr="00AC0C0E" w:rsidRDefault="00D31EBA" w:rsidP="00D31EBA">
      <w:pPr>
        <w:ind w:firstLine="709"/>
        <w:jc w:val="both"/>
      </w:pPr>
    </w:p>
    <w:p w14:paraId="1122CD4B" w14:textId="77777777" w:rsidR="00D31EBA" w:rsidRPr="00AC0C0E" w:rsidRDefault="00D31EBA" w:rsidP="00D31EBA">
      <w:pPr>
        <w:jc w:val="right"/>
      </w:pPr>
      <w:r w:rsidRPr="00AC0C0E">
        <w:t>Tabel 6.1.1.1.1.1.</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40"/>
        <w:gridCol w:w="538"/>
        <w:gridCol w:w="597"/>
        <w:gridCol w:w="655"/>
        <w:gridCol w:w="714"/>
        <w:gridCol w:w="655"/>
        <w:gridCol w:w="714"/>
        <w:gridCol w:w="772"/>
        <w:gridCol w:w="714"/>
        <w:gridCol w:w="772"/>
        <w:gridCol w:w="714"/>
        <w:gridCol w:w="772"/>
        <w:gridCol w:w="714"/>
        <w:gridCol w:w="621"/>
      </w:tblGrid>
      <w:tr w:rsidR="00A92D92" w:rsidRPr="00AC0C0E" w14:paraId="65AA1367" w14:textId="77777777" w:rsidTr="00A92D92">
        <w:trPr>
          <w:trHeight w:val="20"/>
          <w:jc w:val="center"/>
        </w:trPr>
        <w:tc>
          <w:tcPr>
            <w:tcW w:w="475" w:type="pct"/>
            <w:vMerge w:val="restart"/>
            <w:tcBorders>
              <w:top w:val="single" w:sz="12" w:space="0" w:color="auto"/>
              <w:bottom w:val="single" w:sz="4" w:space="0" w:color="auto"/>
            </w:tcBorders>
            <w:shd w:val="clear" w:color="auto" w:fill="F3F3F3"/>
            <w:vAlign w:val="center"/>
            <w:hideMark/>
          </w:tcPr>
          <w:p w14:paraId="7F2A83DE" w14:textId="77777777" w:rsidR="00D31EBA" w:rsidRPr="00AC0C0E" w:rsidRDefault="00D31EBA" w:rsidP="00D31EBA">
            <w:pPr>
              <w:jc w:val="center"/>
              <w:rPr>
                <w:sz w:val="20"/>
                <w:szCs w:val="20"/>
              </w:rPr>
            </w:pPr>
            <w:r w:rsidRPr="00AC0C0E">
              <w:rPr>
                <w:sz w:val="20"/>
                <w:szCs w:val="20"/>
              </w:rPr>
              <w:t>UP (ocol)</w:t>
            </w:r>
          </w:p>
        </w:tc>
        <w:tc>
          <w:tcPr>
            <w:tcW w:w="2708" w:type="pct"/>
            <w:gridSpan w:val="8"/>
            <w:tcBorders>
              <w:top w:val="single" w:sz="12" w:space="0" w:color="auto"/>
              <w:bottom w:val="single" w:sz="4" w:space="0" w:color="auto"/>
            </w:tcBorders>
            <w:shd w:val="clear" w:color="auto" w:fill="F3F3F3"/>
            <w:vAlign w:val="center"/>
            <w:hideMark/>
          </w:tcPr>
          <w:p w14:paraId="1D11E2BF" w14:textId="77777777" w:rsidR="00D31EBA" w:rsidRPr="00AC0C0E" w:rsidRDefault="00D31EBA" w:rsidP="00D31EBA">
            <w:pPr>
              <w:jc w:val="center"/>
              <w:rPr>
                <w:sz w:val="20"/>
                <w:szCs w:val="20"/>
              </w:rPr>
            </w:pPr>
            <w:r w:rsidRPr="00AC0C0E">
              <w:rPr>
                <w:sz w:val="20"/>
                <w:szCs w:val="20"/>
              </w:rPr>
              <w:t>Arborete exploatabile în deceniul I</w:t>
            </w:r>
          </w:p>
        </w:tc>
        <w:tc>
          <w:tcPr>
            <w:tcW w:w="751" w:type="pct"/>
            <w:gridSpan w:val="2"/>
            <w:vMerge w:val="restart"/>
            <w:tcBorders>
              <w:top w:val="single" w:sz="12" w:space="0" w:color="auto"/>
              <w:bottom w:val="single" w:sz="4" w:space="0" w:color="auto"/>
            </w:tcBorders>
            <w:shd w:val="clear" w:color="auto" w:fill="F3F3F3"/>
            <w:vAlign w:val="center"/>
            <w:hideMark/>
          </w:tcPr>
          <w:p w14:paraId="11D728D0" w14:textId="77777777" w:rsidR="00A92D92" w:rsidRPr="00AC0C0E" w:rsidRDefault="00D31EBA" w:rsidP="00D31EBA">
            <w:pPr>
              <w:jc w:val="center"/>
              <w:rPr>
                <w:sz w:val="20"/>
                <w:szCs w:val="20"/>
              </w:rPr>
            </w:pPr>
            <w:r w:rsidRPr="00AC0C0E">
              <w:rPr>
                <w:sz w:val="20"/>
                <w:szCs w:val="20"/>
              </w:rPr>
              <w:t xml:space="preserve">Arborete </w:t>
            </w:r>
          </w:p>
          <w:p w14:paraId="496A98FD" w14:textId="77777777" w:rsidR="00A92D92" w:rsidRPr="00AC0C0E" w:rsidRDefault="00D31EBA" w:rsidP="00D31EBA">
            <w:pPr>
              <w:jc w:val="center"/>
              <w:rPr>
                <w:sz w:val="20"/>
                <w:szCs w:val="20"/>
              </w:rPr>
            </w:pPr>
            <w:r w:rsidRPr="00AC0C0E">
              <w:rPr>
                <w:sz w:val="20"/>
                <w:szCs w:val="20"/>
              </w:rPr>
              <w:t xml:space="preserve">exploatabile în </w:t>
            </w:r>
          </w:p>
          <w:p w14:paraId="5234800B" w14:textId="3DB0F9C4" w:rsidR="00D31EBA" w:rsidRPr="00AC0C0E" w:rsidRDefault="00D31EBA" w:rsidP="00D31EBA">
            <w:pPr>
              <w:jc w:val="center"/>
              <w:rPr>
                <w:sz w:val="20"/>
                <w:szCs w:val="20"/>
              </w:rPr>
            </w:pPr>
            <w:r w:rsidRPr="00AC0C0E">
              <w:rPr>
                <w:sz w:val="20"/>
                <w:szCs w:val="20"/>
              </w:rPr>
              <w:t>deceniul II</w:t>
            </w:r>
          </w:p>
        </w:tc>
        <w:tc>
          <w:tcPr>
            <w:tcW w:w="1065" w:type="pct"/>
            <w:gridSpan w:val="3"/>
            <w:vMerge w:val="restart"/>
            <w:tcBorders>
              <w:top w:val="single" w:sz="12" w:space="0" w:color="auto"/>
              <w:bottom w:val="single" w:sz="4" w:space="0" w:color="auto"/>
            </w:tcBorders>
            <w:shd w:val="clear" w:color="auto" w:fill="F3F3F3"/>
            <w:vAlign w:val="center"/>
            <w:hideMark/>
          </w:tcPr>
          <w:p w14:paraId="32631BB7" w14:textId="77777777" w:rsidR="00A92D92" w:rsidRPr="00AC0C0E" w:rsidRDefault="00D31EBA" w:rsidP="00D31EBA">
            <w:pPr>
              <w:jc w:val="center"/>
              <w:rPr>
                <w:sz w:val="20"/>
                <w:szCs w:val="20"/>
              </w:rPr>
            </w:pPr>
            <w:r w:rsidRPr="00AC0C0E">
              <w:rPr>
                <w:sz w:val="20"/>
                <w:szCs w:val="20"/>
              </w:rPr>
              <w:t xml:space="preserve">Total arborete </w:t>
            </w:r>
          </w:p>
          <w:p w14:paraId="526501E4" w14:textId="7ABD8DAF" w:rsidR="00A92D92" w:rsidRPr="00AC0C0E" w:rsidRDefault="00A92D92" w:rsidP="00D31EBA">
            <w:pPr>
              <w:jc w:val="center"/>
              <w:rPr>
                <w:sz w:val="20"/>
                <w:szCs w:val="20"/>
              </w:rPr>
            </w:pPr>
            <w:r w:rsidRPr="00AC0C0E">
              <w:rPr>
                <w:sz w:val="20"/>
                <w:szCs w:val="20"/>
              </w:rPr>
              <w:t>E</w:t>
            </w:r>
            <w:r w:rsidR="00D31EBA" w:rsidRPr="00AC0C0E">
              <w:rPr>
                <w:sz w:val="20"/>
                <w:szCs w:val="20"/>
              </w:rPr>
              <w:t>xploatabile</w:t>
            </w:r>
          </w:p>
          <w:p w14:paraId="43210ADA" w14:textId="1F2B122D" w:rsidR="00D31EBA" w:rsidRPr="00AC0C0E" w:rsidRDefault="00D31EBA" w:rsidP="00D31EBA">
            <w:pPr>
              <w:jc w:val="center"/>
              <w:rPr>
                <w:sz w:val="20"/>
                <w:szCs w:val="20"/>
              </w:rPr>
            </w:pPr>
            <w:r w:rsidRPr="00AC0C0E">
              <w:rPr>
                <w:sz w:val="20"/>
                <w:szCs w:val="20"/>
              </w:rPr>
              <w:t xml:space="preserve"> (dec.I + dec.II)</w:t>
            </w:r>
          </w:p>
        </w:tc>
      </w:tr>
      <w:tr w:rsidR="00004474" w:rsidRPr="00AC0C0E" w14:paraId="559B5F87" w14:textId="77777777" w:rsidTr="00A92D92">
        <w:trPr>
          <w:trHeight w:val="20"/>
          <w:jc w:val="center"/>
        </w:trPr>
        <w:tc>
          <w:tcPr>
            <w:tcW w:w="475" w:type="pct"/>
            <w:vMerge/>
            <w:tcBorders>
              <w:top w:val="single" w:sz="4" w:space="0" w:color="auto"/>
              <w:bottom w:val="single" w:sz="4" w:space="0" w:color="auto"/>
            </w:tcBorders>
            <w:vAlign w:val="center"/>
            <w:hideMark/>
          </w:tcPr>
          <w:p w14:paraId="48B737D3" w14:textId="77777777" w:rsidR="00D31EBA" w:rsidRPr="00AC0C0E" w:rsidRDefault="00D31EBA" w:rsidP="00D31EBA">
            <w:pPr>
              <w:rPr>
                <w:sz w:val="20"/>
                <w:szCs w:val="20"/>
                <w:lang w:eastAsia="en-US"/>
              </w:rPr>
            </w:pPr>
          </w:p>
        </w:tc>
        <w:tc>
          <w:tcPr>
            <w:tcW w:w="1957" w:type="pct"/>
            <w:gridSpan w:val="6"/>
            <w:tcBorders>
              <w:top w:val="single" w:sz="4" w:space="0" w:color="auto"/>
              <w:bottom w:val="single" w:sz="4" w:space="0" w:color="auto"/>
            </w:tcBorders>
            <w:shd w:val="clear" w:color="auto" w:fill="F3F3F3"/>
            <w:vAlign w:val="center"/>
            <w:hideMark/>
          </w:tcPr>
          <w:p w14:paraId="37E57896" w14:textId="61C0679C" w:rsidR="00D31EBA" w:rsidRPr="00AC0C0E" w:rsidRDefault="00D31EBA" w:rsidP="00D31EBA">
            <w:pPr>
              <w:jc w:val="center"/>
              <w:rPr>
                <w:sz w:val="20"/>
                <w:szCs w:val="20"/>
              </w:rPr>
            </w:pPr>
            <w:r w:rsidRPr="00AC0C0E">
              <w:rPr>
                <w:sz w:val="20"/>
                <w:szCs w:val="20"/>
              </w:rPr>
              <w:t xml:space="preserve">Grupa de </w:t>
            </w:r>
            <w:r w:rsidR="00A92D92" w:rsidRPr="00AC0C0E">
              <w:rPr>
                <w:sz w:val="20"/>
                <w:szCs w:val="20"/>
              </w:rPr>
              <w:t>urgen</w:t>
            </w:r>
            <w:r w:rsidR="00494B7F" w:rsidRPr="00AC0C0E">
              <w:rPr>
                <w:sz w:val="20"/>
                <w:szCs w:val="20"/>
              </w:rPr>
              <w:t>ț</w:t>
            </w:r>
            <w:r w:rsidR="00A92D92" w:rsidRPr="00AC0C0E">
              <w:rPr>
                <w:sz w:val="20"/>
                <w:szCs w:val="20"/>
              </w:rPr>
              <w:t>e</w:t>
            </w:r>
          </w:p>
        </w:tc>
        <w:tc>
          <w:tcPr>
            <w:tcW w:w="751" w:type="pct"/>
            <w:gridSpan w:val="2"/>
            <w:vMerge w:val="restart"/>
            <w:tcBorders>
              <w:top w:val="single" w:sz="4" w:space="0" w:color="auto"/>
              <w:bottom w:val="single" w:sz="4" w:space="0" w:color="auto"/>
            </w:tcBorders>
            <w:shd w:val="clear" w:color="auto" w:fill="F3F3F3"/>
            <w:vAlign w:val="center"/>
            <w:hideMark/>
          </w:tcPr>
          <w:p w14:paraId="4ADBEFEC" w14:textId="77777777" w:rsidR="00A92D92" w:rsidRPr="00AC0C0E" w:rsidRDefault="00D31EBA" w:rsidP="00D31EBA">
            <w:pPr>
              <w:jc w:val="center"/>
              <w:rPr>
                <w:sz w:val="20"/>
                <w:szCs w:val="20"/>
              </w:rPr>
            </w:pPr>
            <w:r w:rsidRPr="00AC0C0E">
              <w:rPr>
                <w:sz w:val="20"/>
                <w:szCs w:val="20"/>
              </w:rPr>
              <w:t xml:space="preserve">TOTAL </w:t>
            </w:r>
          </w:p>
          <w:p w14:paraId="794FF1A6" w14:textId="54F15F25" w:rsidR="00D31EBA" w:rsidRPr="00AC0C0E" w:rsidRDefault="00D31EBA" w:rsidP="00D31EBA">
            <w:pPr>
              <w:jc w:val="center"/>
              <w:rPr>
                <w:sz w:val="20"/>
                <w:szCs w:val="20"/>
              </w:rPr>
            </w:pPr>
            <w:r w:rsidRPr="00AC0C0E">
              <w:rPr>
                <w:sz w:val="20"/>
                <w:szCs w:val="20"/>
              </w:rPr>
              <w:t>deceniul I</w:t>
            </w:r>
          </w:p>
        </w:tc>
        <w:tc>
          <w:tcPr>
            <w:tcW w:w="751" w:type="pct"/>
            <w:gridSpan w:val="2"/>
            <w:vMerge/>
            <w:tcBorders>
              <w:top w:val="single" w:sz="4" w:space="0" w:color="auto"/>
              <w:bottom w:val="single" w:sz="4" w:space="0" w:color="auto"/>
            </w:tcBorders>
            <w:vAlign w:val="center"/>
            <w:hideMark/>
          </w:tcPr>
          <w:p w14:paraId="0AF6615F" w14:textId="77777777" w:rsidR="00D31EBA" w:rsidRPr="00AC0C0E" w:rsidRDefault="00D31EBA" w:rsidP="00D31EBA">
            <w:pPr>
              <w:rPr>
                <w:sz w:val="20"/>
                <w:szCs w:val="20"/>
                <w:lang w:eastAsia="en-US"/>
              </w:rPr>
            </w:pPr>
          </w:p>
        </w:tc>
        <w:tc>
          <w:tcPr>
            <w:tcW w:w="1065" w:type="pct"/>
            <w:gridSpan w:val="3"/>
            <w:vMerge/>
            <w:tcBorders>
              <w:top w:val="single" w:sz="4" w:space="0" w:color="auto"/>
              <w:bottom w:val="single" w:sz="4" w:space="0" w:color="auto"/>
            </w:tcBorders>
            <w:vAlign w:val="center"/>
            <w:hideMark/>
          </w:tcPr>
          <w:p w14:paraId="29023AED" w14:textId="77777777" w:rsidR="00D31EBA" w:rsidRPr="00AC0C0E" w:rsidRDefault="00D31EBA" w:rsidP="00D31EBA">
            <w:pPr>
              <w:rPr>
                <w:sz w:val="20"/>
                <w:szCs w:val="20"/>
                <w:lang w:eastAsia="en-US"/>
              </w:rPr>
            </w:pPr>
          </w:p>
        </w:tc>
      </w:tr>
      <w:tr w:rsidR="00A92D92" w:rsidRPr="00AC0C0E" w14:paraId="0E3614B7" w14:textId="77777777" w:rsidTr="00A92D92">
        <w:trPr>
          <w:trHeight w:val="20"/>
          <w:jc w:val="center"/>
        </w:trPr>
        <w:tc>
          <w:tcPr>
            <w:tcW w:w="475" w:type="pct"/>
            <w:vMerge/>
            <w:tcBorders>
              <w:top w:val="single" w:sz="4" w:space="0" w:color="auto"/>
              <w:bottom w:val="single" w:sz="4" w:space="0" w:color="auto"/>
            </w:tcBorders>
            <w:vAlign w:val="center"/>
            <w:hideMark/>
          </w:tcPr>
          <w:p w14:paraId="44AC982F" w14:textId="77777777" w:rsidR="00D31EBA" w:rsidRPr="00AC0C0E" w:rsidRDefault="00D31EBA" w:rsidP="00D31EBA">
            <w:pPr>
              <w:rPr>
                <w:sz w:val="20"/>
                <w:szCs w:val="20"/>
                <w:lang w:eastAsia="en-US"/>
              </w:rPr>
            </w:pPr>
          </w:p>
        </w:tc>
        <w:tc>
          <w:tcPr>
            <w:tcW w:w="574" w:type="pct"/>
            <w:gridSpan w:val="2"/>
            <w:tcBorders>
              <w:top w:val="single" w:sz="4" w:space="0" w:color="auto"/>
              <w:bottom w:val="single" w:sz="4" w:space="0" w:color="auto"/>
            </w:tcBorders>
            <w:shd w:val="clear" w:color="auto" w:fill="F3F3F3"/>
            <w:vAlign w:val="center"/>
            <w:hideMark/>
          </w:tcPr>
          <w:p w14:paraId="2C570A42" w14:textId="77777777" w:rsidR="00D31EBA" w:rsidRPr="00AC0C0E" w:rsidRDefault="00D31EBA" w:rsidP="00D31EBA">
            <w:pPr>
              <w:jc w:val="center"/>
              <w:rPr>
                <w:sz w:val="20"/>
                <w:szCs w:val="20"/>
              </w:rPr>
            </w:pPr>
            <w:r w:rsidRPr="00AC0C0E">
              <w:rPr>
                <w:sz w:val="20"/>
                <w:szCs w:val="20"/>
              </w:rPr>
              <w:t>1</w:t>
            </w:r>
          </w:p>
        </w:tc>
        <w:tc>
          <w:tcPr>
            <w:tcW w:w="692" w:type="pct"/>
            <w:gridSpan w:val="2"/>
            <w:tcBorders>
              <w:top w:val="single" w:sz="4" w:space="0" w:color="auto"/>
              <w:bottom w:val="single" w:sz="4" w:space="0" w:color="auto"/>
            </w:tcBorders>
            <w:shd w:val="clear" w:color="auto" w:fill="F3F3F3"/>
            <w:vAlign w:val="center"/>
            <w:hideMark/>
          </w:tcPr>
          <w:p w14:paraId="22314EE2" w14:textId="77777777" w:rsidR="00D31EBA" w:rsidRPr="00AC0C0E" w:rsidRDefault="00D31EBA" w:rsidP="00D31EBA">
            <w:pPr>
              <w:jc w:val="center"/>
              <w:rPr>
                <w:sz w:val="20"/>
                <w:szCs w:val="20"/>
              </w:rPr>
            </w:pPr>
            <w:r w:rsidRPr="00AC0C0E">
              <w:rPr>
                <w:sz w:val="20"/>
                <w:szCs w:val="20"/>
              </w:rPr>
              <w:t>2</w:t>
            </w:r>
          </w:p>
        </w:tc>
        <w:tc>
          <w:tcPr>
            <w:tcW w:w="692" w:type="pct"/>
            <w:gridSpan w:val="2"/>
            <w:tcBorders>
              <w:top w:val="single" w:sz="4" w:space="0" w:color="auto"/>
              <w:bottom w:val="single" w:sz="4" w:space="0" w:color="auto"/>
            </w:tcBorders>
            <w:shd w:val="clear" w:color="auto" w:fill="F3F3F3"/>
            <w:vAlign w:val="center"/>
            <w:hideMark/>
          </w:tcPr>
          <w:p w14:paraId="58AC03D3" w14:textId="77777777" w:rsidR="00D31EBA" w:rsidRPr="00AC0C0E" w:rsidRDefault="00D31EBA" w:rsidP="00D31EBA">
            <w:pPr>
              <w:jc w:val="center"/>
              <w:rPr>
                <w:sz w:val="20"/>
                <w:szCs w:val="20"/>
              </w:rPr>
            </w:pPr>
            <w:r w:rsidRPr="00AC0C0E">
              <w:rPr>
                <w:sz w:val="20"/>
                <w:szCs w:val="20"/>
              </w:rPr>
              <w:t>3</w:t>
            </w:r>
          </w:p>
        </w:tc>
        <w:tc>
          <w:tcPr>
            <w:tcW w:w="751" w:type="pct"/>
            <w:gridSpan w:val="2"/>
            <w:vMerge/>
            <w:tcBorders>
              <w:top w:val="single" w:sz="4" w:space="0" w:color="auto"/>
              <w:bottom w:val="single" w:sz="4" w:space="0" w:color="auto"/>
            </w:tcBorders>
            <w:vAlign w:val="center"/>
            <w:hideMark/>
          </w:tcPr>
          <w:p w14:paraId="5A1B99AE" w14:textId="77777777" w:rsidR="00D31EBA" w:rsidRPr="00AC0C0E" w:rsidRDefault="00D31EBA" w:rsidP="00D31EBA">
            <w:pPr>
              <w:rPr>
                <w:sz w:val="20"/>
                <w:szCs w:val="20"/>
                <w:lang w:eastAsia="en-US"/>
              </w:rPr>
            </w:pPr>
          </w:p>
        </w:tc>
        <w:tc>
          <w:tcPr>
            <w:tcW w:w="751" w:type="pct"/>
            <w:gridSpan w:val="2"/>
            <w:vMerge/>
            <w:tcBorders>
              <w:top w:val="single" w:sz="4" w:space="0" w:color="auto"/>
              <w:bottom w:val="single" w:sz="4" w:space="0" w:color="auto"/>
            </w:tcBorders>
            <w:vAlign w:val="center"/>
            <w:hideMark/>
          </w:tcPr>
          <w:p w14:paraId="6FE394DB" w14:textId="77777777" w:rsidR="00D31EBA" w:rsidRPr="00AC0C0E" w:rsidRDefault="00D31EBA" w:rsidP="00D31EBA">
            <w:pPr>
              <w:rPr>
                <w:sz w:val="20"/>
                <w:szCs w:val="20"/>
                <w:lang w:eastAsia="en-US"/>
              </w:rPr>
            </w:pPr>
          </w:p>
        </w:tc>
        <w:tc>
          <w:tcPr>
            <w:tcW w:w="1065" w:type="pct"/>
            <w:gridSpan w:val="3"/>
            <w:vMerge/>
            <w:tcBorders>
              <w:top w:val="single" w:sz="4" w:space="0" w:color="auto"/>
              <w:bottom w:val="single" w:sz="4" w:space="0" w:color="auto"/>
            </w:tcBorders>
            <w:vAlign w:val="center"/>
            <w:hideMark/>
          </w:tcPr>
          <w:p w14:paraId="08D27DF0" w14:textId="77777777" w:rsidR="00D31EBA" w:rsidRPr="00AC0C0E" w:rsidRDefault="00D31EBA" w:rsidP="00D31EBA">
            <w:pPr>
              <w:rPr>
                <w:sz w:val="20"/>
                <w:szCs w:val="20"/>
                <w:lang w:eastAsia="en-US"/>
              </w:rPr>
            </w:pPr>
          </w:p>
        </w:tc>
      </w:tr>
      <w:tr w:rsidR="00A92D92" w:rsidRPr="00AC0C0E" w14:paraId="1F28EB2B" w14:textId="77777777" w:rsidTr="00A92D92">
        <w:trPr>
          <w:trHeight w:val="20"/>
          <w:jc w:val="center"/>
        </w:trPr>
        <w:tc>
          <w:tcPr>
            <w:tcW w:w="475" w:type="pct"/>
            <w:vMerge/>
            <w:tcBorders>
              <w:top w:val="single" w:sz="4" w:space="0" w:color="auto"/>
              <w:bottom w:val="single" w:sz="12" w:space="0" w:color="auto"/>
            </w:tcBorders>
            <w:vAlign w:val="center"/>
            <w:hideMark/>
          </w:tcPr>
          <w:p w14:paraId="4BC5709E" w14:textId="77777777" w:rsidR="00D31EBA" w:rsidRPr="00AC0C0E" w:rsidRDefault="00D31EBA" w:rsidP="00D31EBA">
            <w:pPr>
              <w:rPr>
                <w:sz w:val="20"/>
                <w:szCs w:val="20"/>
                <w:lang w:eastAsia="en-US"/>
              </w:rPr>
            </w:pPr>
          </w:p>
        </w:tc>
        <w:tc>
          <w:tcPr>
            <w:tcW w:w="272" w:type="pct"/>
            <w:tcBorders>
              <w:top w:val="single" w:sz="4" w:space="0" w:color="auto"/>
              <w:bottom w:val="single" w:sz="12" w:space="0" w:color="auto"/>
            </w:tcBorders>
            <w:shd w:val="clear" w:color="auto" w:fill="F3F3F3"/>
            <w:vAlign w:val="center"/>
            <w:hideMark/>
          </w:tcPr>
          <w:p w14:paraId="707E49D1" w14:textId="77777777" w:rsidR="00D31EBA" w:rsidRPr="00AC0C0E" w:rsidRDefault="00D31EBA" w:rsidP="00D31EBA">
            <w:pPr>
              <w:jc w:val="center"/>
              <w:rPr>
                <w:sz w:val="20"/>
                <w:szCs w:val="20"/>
              </w:rPr>
            </w:pPr>
            <w:r w:rsidRPr="00AC0C0E">
              <w:rPr>
                <w:sz w:val="20"/>
                <w:szCs w:val="20"/>
              </w:rPr>
              <w:t>ha</w:t>
            </w:r>
          </w:p>
        </w:tc>
        <w:tc>
          <w:tcPr>
            <w:tcW w:w="302" w:type="pct"/>
            <w:tcBorders>
              <w:top w:val="single" w:sz="4" w:space="0" w:color="auto"/>
              <w:bottom w:val="single" w:sz="12" w:space="0" w:color="auto"/>
            </w:tcBorders>
            <w:shd w:val="clear" w:color="auto" w:fill="F3F3F3"/>
            <w:vAlign w:val="center"/>
            <w:hideMark/>
          </w:tcPr>
          <w:p w14:paraId="37E2D0C3" w14:textId="77777777" w:rsidR="00D31EBA" w:rsidRPr="00AC0C0E" w:rsidRDefault="00D31EBA" w:rsidP="00D31EBA">
            <w:pPr>
              <w:jc w:val="center"/>
              <w:rPr>
                <w:sz w:val="20"/>
                <w:szCs w:val="20"/>
              </w:rPr>
            </w:pPr>
            <w:r w:rsidRPr="00AC0C0E">
              <w:rPr>
                <w:sz w:val="20"/>
                <w:szCs w:val="20"/>
              </w:rPr>
              <w:t>mc</w:t>
            </w:r>
          </w:p>
        </w:tc>
        <w:tc>
          <w:tcPr>
            <w:tcW w:w="331" w:type="pct"/>
            <w:tcBorders>
              <w:top w:val="single" w:sz="4" w:space="0" w:color="auto"/>
              <w:bottom w:val="single" w:sz="12" w:space="0" w:color="auto"/>
            </w:tcBorders>
            <w:shd w:val="clear" w:color="auto" w:fill="F3F3F3"/>
            <w:vAlign w:val="center"/>
            <w:hideMark/>
          </w:tcPr>
          <w:p w14:paraId="136F89CE" w14:textId="77777777" w:rsidR="00D31EBA" w:rsidRPr="00AC0C0E" w:rsidRDefault="00D31EBA" w:rsidP="00D31EBA">
            <w:pPr>
              <w:jc w:val="center"/>
              <w:rPr>
                <w:sz w:val="20"/>
                <w:szCs w:val="20"/>
              </w:rPr>
            </w:pPr>
            <w:r w:rsidRPr="00AC0C0E">
              <w:rPr>
                <w:sz w:val="20"/>
                <w:szCs w:val="20"/>
              </w:rPr>
              <w:t>ha</w:t>
            </w:r>
          </w:p>
        </w:tc>
        <w:tc>
          <w:tcPr>
            <w:tcW w:w="361" w:type="pct"/>
            <w:tcBorders>
              <w:top w:val="single" w:sz="4" w:space="0" w:color="auto"/>
              <w:bottom w:val="single" w:sz="12" w:space="0" w:color="auto"/>
            </w:tcBorders>
            <w:shd w:val="clear" w:color="auto" w:fill="F3F3F3"/>
            <w:vAlign w:val="center"/>
            <w:hideMark/>
          </w:tcPr>
          <w:p w14:paraId="390669D2" w14:textId="77777777" w:rsidR="00D31EBA" w:rsidRPr="00AC0C0E" w:rsidRDefault="00D31EBA" w:rsidP="00D31EBA">
            <w:pPr>
              <w:jc w:val="center"/>
              <w:rPr>
                <w:sz w:val="20"/>
                <w:szCs w:val="20"/>
              </w:rPr>
            </w:pPr>
            <w:r w:rsidRPr="00AC0C0E">
              <w:rPr>
                <w:sz w:val="20"/>
                <w:szCs w:val="20"/>
              </w:rPr>
              <w:t>mc</w:t>
            </w:r>
          </w:p>
        </w:tc>
        <w:tc>
          <w:tcPr>
            <w:tcW w:w="331" w:type="pct"/>
            <w:tcBorders>
              <w:top w:val="single" w:sz="4" w:space="0" w:color="auto"/>
              <w:bottom w:val="single" w:sz="12" w:space="0" w:color="auto"/>
            </w:tcBorders>
            <w:shd w:val="clear" w:color="auto" w:fill="F3F3F3"/>
            <w:vAlign w:val="center"/>
            <w:hideMark/>
          </w:tcPr>
          <w:p w14:paraId="461669CA" w14:textId="77777777" w:rsidR="00D31EBA" w:rsidRPr="00AC0C0E" w:rsidRDefault="00D31EBA" w:rsidP="00D31EBA">
            <w:pPr>
              <w:jc w:val="center"/>
              <w:rPr>
                <w:sz w:val="20"/>
                <w:szCs w:val="20"/>
              </w:rPr>
            </w:pPr>
            <w:r w:rsidRPr="00AC0C0E">
              <w:rPr>
                <w:sz w:val="20"/>
                <w:szCs w:val="20"/>
              </w:rPr>
              <w:t>ha</w:t>
            </w:r>
          </w:p>
        </w:tc>
        <w:tc>
          <w:tcPr>
            <w:tcW w:w="361" w:type="pct"/>
            <w:tcBorders>
              <w:top w:val="single" w:sz="4" w:space="0" w:color="auto"/>
              <w:bottom w:val="single" w:sz="12" w:space="0" w:color="auto"/>
            </w:tcBorders>
            <w:shd w:val="clear" w:color="auto" w:fill="F3F3F3"/>
            <w:vAlign w:val="center"/>
            <w:hideMark/>
          </w:tcPr>
          <w:p w14:paraId="64E555AE" w14:textId="77777777" w:rsidR="00D31EBA" w:rsidRPr="00AC0C0E" w:rsidRDefault="00D31EBA" w:rsidP="00D31EBA">
            <w:pPr>
              <w:jc w:val="center"/>
              <w:rPr>
                <w:sz w:val="20"/>
                <w:szCs w:val="20"/>
              </w:rPr>
            </w:pPr>
            <w:r w:rsidRPr="00AC0C0E">
              <w:rPr>
                <w:sz w:val="20"/>
                <w:szCs w:val="20"/>
              </w:rPr>
              <w:t>mc</w:t>
            </w:r>
          </w:p>
        </w:tc>
        <w:tc>
          <w:tcPr>
            <w:tcW w:w="390" w:type="pct"/>
            <w:tcBorders>
              <w:top w:val="single" w:sz="4" w:space="0" w:color="auto"/>
              <w:bottom w:val="single" w:sz="12" w:space="0" w:color="auto"/>
            </w:tcBorders>
            <w:shd w:val="clear" w:color="auto" w:fill="F3F3F3"/>
            <w:vAlign w:val="center"/>
            <w:hideMark/>
          </w:tcPr>
          <w:p w14:paraId="4D14D23F" w14:textId="77777777" w:rsidR="00D31EBA" w:rsidRPr="00AC0C0E" w:rsidRDefault="00D31EBA" w:rsidP="00D31EBA">
            <w:pPr>
              <w:jc w:val="center"/>
              <w:rPr>
                <w:sz w:val="20"/>
                <w:szCs w:val="20"/>
              </w:rPr>
            </w:pPr>
            <w:r w:rsidRPr="00AC0C0E">
              <w:rPr>
                <w:sz w:val="20"/>
                <w:szCs w:val="20"/>
              </w:rPr>
              <w:t>ha</w:t>
            </w:r>
          </w:p>
        </w:tc>
        <w:tc>
          <w:tcPr>
            <w:tcW w:w="361" w:type="pct"/>
            <w:tcBorders>
              <w:top w:val="single" w:sz="4" w:space="0" w:color="auto"/>
              <w:bottom w:val="single" w:sz="12" w:space="0" w:color="auto"/>
            </w:tcBorders>
            <w:shd w:val="clear" w:color="auto" w:fill="F3F3F3"/>
            <w:vAlign w:val="center"/>
            <w:hideMark/>
          </w:tcPr>
          <w:p w14:paraId="32D29327" w14:textId="77777777" w:rsidR="00D31EBA" w:rsidRPr="00AC0C0E" w:rsidRDefault="00D31EBA" w:rsidP="00D31EBA">
            <w:pPr>
              <w:jc w:val="center"/>
              <w:rPr>
                <w:sz w:val="20"/>
                <w:szCs w:val="20"/>
              </w:rPr>
            </w:pPr>
            <w:r w:rsidRPr="00AC0C0E">
              <w:rPr>
                <w:sz w:val="20"/>
                <w:szCs w:val="20"/>
              </w:rPr>
              <w:t>mc</w:t>
            </w:r>
          </w:p>
        </w:tc>
        <w:tc>
          <w:tcPr>
            <w:tcW w:w="390" w:type="pct"/>
            <w:tcBorders>
              <w:top w:val="single" w:sz="4" w:space="0" w:color="auto"/>
              <w:bottom w:val="single" w:sz="12" w:space="0" w:color="auto"/>
            </w:tcBorders>
            <w:shd w:val="clear" w:color="auto" w:fill="F3F3F3"/>
            <w:vAlign w:val="center"/>
            <w:hideMark/>
          </w:tcPr>
          <w:p w14:paraId="536417F5" w14:textId="77777777" w:rsidR="00D31EBA" w:rsidRPr="00AC0C0E" w:rsidRDefault="00D31EBA" w:rsidP="00D31EBA">
            <w:pPr>
              <w:jc w:val="center"/>
              <w:rPr>
                <w:sz w:val="20"/>
                <w:szCs w:val="20"/>
              </w:rPr>
            </w:pPr>
            <w:r w:rsidRPr="00AC0C0E">
              <w:rPr>
                <w:sz w:val="20"/>
                <w:szCs w:val="20"/>
              </w:rPr>
              <w:t>ha</w:t>
            </w:r>
          </w:p>
        </w:tc>
        <w:tc>
          <w:tcPr>
            <w:tcW w:w="361" w:type="pct"/>
            <w:tcBorders>
              <w:top w:val="single" w:sz="4" w:space="0" w:color="auto"/>
              <w:bottom w:val="single" w:sz="12" w:space="0" w:color="auto"/>
            </w:tcBorders>
            <w:shd w:val="clear" w:color="auto" w:fill="F3F3F3"/>
            <w:vAlign w:val="center"/>
            <w:hideMark/>
          </w:tcPr>
          <w:p w14:paraId="41F7F536" w14:textId="77777777" w:rsidR="00D31EBA" w:rsidRPr="00AC0C0E" w:rsidRDefault="00D31EBA" w:rsidP="00D31EBA">
            <w:pPr>
              <w:jc w:val="center"/>
              <w:rPr>
                <w:sz w:val="20"/>
                <w:szCs w:val="20"/>
              </w:rPr>
            </w:pPr>
            <w:r w:rsidRPr="00AC0C0E">
              <w:rPr>
                <w:sz w:val="20"/>
                <w:szCs w:val="20"/>
              </w:rPr>
              <w:t>mc</w:t>
            </w:r>
          </w:p>
        </w:tc>
        <w:tc>
          <w:tcPr>
            <w:tcW w:w="390" w:type="pct"/>
            <w:tcBorders>
              <w:top w:val="single" w:sz="4" w:space="0" w:color="auto"/>
              <w:bottom w:val="single" w:sz="12" w:space="0" w:color="auto"/>
            </w:tcBorders>
            <w:shd w:val="clear" w:color="auto" w:fill="F3F3F3"/>
            <w:vAlign w:val="center"/>
            <w:hideMark/>
          </w:tcPr>
          <w:p w14:paraId="6086DEF9" w14:textId="77777777" w:rsidR="00D31EBA" w:rsidRPr="00AC0C0E" w:rsidRDefault="00D31EBA" w:rsidP="00D31EBA">
            <w:pPr>
              <w:jc w:val="center"/>
              <w:rPr>
                <w:sz w:val="20"/>
                <w:szCs w:val="20"/>
              </w:rPr>
            </w:pPr>
            <w:r w:rsidRPr="00AC0C0E">
              <w:rPr>
                <w:sz w:val="20"/>
                <w:szCs w:val="20"/>
              </w:rPr>
              <w:t>ha</w:t>
            </w:r>
          </w:p>
        </w:tc>
        <w:tc>
          <w:tcPr>
            <w:tcW w:w="361" w:type="pct"/>
            <w:tcBorders>
              <w:top w:val="single" w:sz="4" w:space="0" w:color="auto"/>
              <w:bottom w:val="single" w:sz="12" w:space="0" w:color="auto"/>
            </w:tcBorders>
            <w:shd w:val="clear" w:color="auto" w:fill="F3F3F3"/>
            <w:vAlign w:val="center"/>
            <w:hideMark/>
          </w:tcPr>
          <w:p w14:paraId="3124E5CD" w14:textId="77777777" w:rsidR="00D31EBA" w:rsidRPr="00AC0C0E" w:rsidRDefault="00D31EBA" w:rsidP="00D31EBA">
            <w:pPr>
              <w:jc w:val="center"/>
              <w:rPr>
                <w:sz w:val="20"/>
                <w:szCs w:val="20"/>
              </w:rPr>
            </w:pPr>
            <w:r w:rsidRPr="00AC0C0E">
              <w:rPr>
                <w:sz w:val="20"/>
                <w:szCs w:val="20"/>
              </w:rPr>
              <w:t>mc</w:t>
            </w:r>
          </w:p>
        </w:tc>
        <w:tc>
          <w:tcPr>
            <w:tcW w:w="314" w:type="pct"/>
            <w:tcBorders>
              <w:top w:val="single" w:sz="4" w:space="0" w:color="auto"/>
              <w:bottom w:val="single" w:sz="12" w:space="0" w:color="auto"/>
            </w:tcBorders>
            <w:shd w:val="clear" w:color="auto" w:fill="F3F3F3"/>
            <w:vAlign w:val="center"/>
            <w:hideMark/>
          </w:tcPr>
          <w:p w14:paraId="6F90C02A" w14:textId="77777777" w:rsidR="00D31EBA" w:rsidRPr="00AC0C0E" w:rsidRDefault="00D31EBA" w:rsidP="00D31EBA">
            <w:pPr>
              <w:jc w:val="center"/>
              <w:rPr>
                <w:sz w:val="20"/>
                <w:szCs w:val="20"/>
              </w:rPr>
            </w:pPr>
            <w:r w:rsidRPr="00AC0C0E">
              <w:rPr>
                <w:sz w:val="20"/>
                <w:szCs w:val="20"/>
              </w:rPr>
              <w:t>Mc/ha</w:t>
            </w:r>
          </w:p>
        </w:tc>
      </w:tr>
      <w:tr w:rsidR="00A92D92" w:rsidRPr="00AC0C0E" w14:paraId="44EAC541" w14:textId="77777777" w:rsidTr="00A92D92">
        <w:trPr>
          <w:trHeight w:val="20"/>
          <w:jc w:val="center"/>
        </w:trPr>
        <w:tc>
          <w:tcPr>
            <w:tcW w:w="475" w:type="pct"/>
            <w:tcBorders>
              <w:top w:val="single" w:sz="12" w:space="0" w:color="auto"/>
            </w:tcBorders>
            <w:vAlign w:val="center"/>
            <w:hideMark/>
          </w:tcPr>
          <w:p w14:paraId="629824D8" w14:textId="77777777" w:rsidR="00A92D92" w:rsidRPr="00AC0C0E" w:rsidRDefault="00A92D92" w:rsidP="00A92D92">
            <w:pPr>
              <w:jc w:val="center"/>
              <w:rPr>
                <w:sz w:val="20"/>
                <w:szCs w:val="20"/>
              </w:rPr>
            </w:pPr>
            <w:r w:rsidRPr="00AC0C0E">
              <w:rPr>
                <w:sz w:val="20"/>
                <w:szCs w:val="20"/>
              </w:rPr>
              <w:t>II</w:t>
            </w:r>
          </w:p>
        </w:tc>
        <w:tc>
          <w:tcPr>
            <w:tcW w:w="272" w:type="pct"/>
            <w:tcBorders>
              <w:top w:val="single" w:sz="12" w:space="0" w:color="auto"/>
            </w:tcBorders>
            <w:vAlign w:val="center"/>
          </w:tcPr>
          <w:p w14:paraId="01CA5C46" w14:textId="03A5BCA4" w:rsidR="00A92D92" w:rsidRPr="00AC0C0E" w:rsidRDefault="00A92D92" w:rsidP="00A92D92">
            <w:pPr>
              <w:jc w:val="center"/>
              <w:rPr>
                <w:sz w:val="20"/>
                <w:szCs w:val="20"/>
              </w:rPr>
            </w:pPr>
            <w:r w:rsidRPr="00AC0C0E">
              <w:rPr>
                <w:color w:val="000000"/>
                <w:sz w:val="20"/>
                <w:szCs w:val="20"/>
              </w:rPr>
              <w:t>42,45</w:t>
            </w:r>
          </w:p>
        </w:tc>
        <w:tc>
          <w:tcPr>
            <w:tcW w:w="302" w:type="pct"/>
            <w:tcBorders>
              <w:top w:val="single" w:sz="12" w:space="0" w:color="auto"/>
            </w:tcBorders>
            <w:vAlign w:val="center"/>
          </w:tcPr>
          <w:p w14:paraId="4B4288D3" w14:textId="7D9A4B8C" w:rsidR="00A92D92" w:rsidRPr="00AC0C0E" w:rsidRDefault="00A92D92" w:rsidP="00A92D92">
            <w:pPr>
              <w:jc w:val="center"/>
              <w:rPr>
                <w:sz w:val="20"/>
                <w:szCs w:val="20"/>
              </w:rPr>
            </w:pPr>
            <w:r w:rsidRPr="00AC0C0E">
              <w:rPr>
                <w:color w:val="000000"/>
                <w:sz w:val="20"/>
                <w:szCs w:val="20"/>
              </w:rPr>
              <w:t>7872</w:t>
            </w:r>
          </w:p>
        </w:tc>
        <w:tc>
          <w:tcPr>
            <w:tcW w:w="331" w:type="pct"/>
            <w:tcBorders>
              <w:top w:val="single" w:sz="12" w:space="0" w:color="auto"/>
            </w:tcBorders>
            <w:vAlign w:val="center"/>
          </w:tcPr>
          <w:p w14:paraId="5287E49D" w14:textId="7D3614AE" w:rsidR="00A92D92" w:rsidRPr="00AC0C0E" w:rsidRDefault="00A92D92" w:rsidP="00A92D92">
            <w:pPr>
              <w:jc w:val="center"/>
              <w:rPr>
                <w:sz w:val="20"/>
                <w:szCs w:val="20"/>
              </w:rPr>
            </w:pPr>
            <w:r w:rsidRPr="00AC0C0E">
              <w:rPr>
                <w:color w:val="000000"/>
                <w:sz w:val="20"/>
                <w:szCs w:val="20"/>
              </w:rPr>
              <w:t>338,86</w:t>
            </w:r>
          </w:p>
        </w:tc>
        <w:tc>
          <w:tcPr>
            <w:tcW w:w="361" w:type="pct"/>
            <w:tcBorders>
              <w:top w:val="single" w:sz="12" w:space="0" w:color="auto"/>
            </w:tcBorders>
            <w:vAlign w:val="center"/>
          </w:tcPr>
          <w:p w14:paraId="425A4356" w14:textId="69F3565D" w:rsidR="00A92D92" w:rsidRPr="00AC0C0E" w:rsidRDefault="00A92D92" w:rsidP="00A92D92">
            <w:pPr>
              <w:jc w:val="center"/>
              <w:rPr>
                <w:sz w:val="20"/>
                <w:szCs w:val="20"/>
              </w:rPr>
            </w:pPr>
            <w:r w:rsidRPr="00AC0C0E">
              <w:rPr>
                <w:color w:val="000000"/>
                <w:sz w:val="20"/>
                <w:szCs w:val="20"/>
              </w:rPr>
              <w:t>127723</w:t>
            </w:r>
          </w:p>
        </w:tc>
        <w:tc>
          <w:tcPr>
            <w:tcW w:w="331" w:type="pct"/>
            <w:tcBorders>
              <w:top w:val="single" w:sz="12" w:space="0" w:color="auto"/>
            </w:tcBorders>
            <w:vAlign w:val="center"/>
          </w:tcPr>
          <w:p w14:paraId="1BD60E17" w14:textId="7158D33B" w:rsidR="00A92D92" w:rsidRPr="00AC0C0E" w:rsidRDefault="00A92D92" w:rsidP="00A92D92">
            <w:pPr>
              <w:jc w:val="center"/>
              <w:rPr>
                <w:sz w:val="20"/>
                <w:szCs w:val="20"/>
              </w:rPr>
            </w:pPr>
            <w:r w:rsidRPr="00AC0C0E">
              <w:rPr>
                <w:color w:val="000000"/>
                <w:sz w:val="20"/>
                <w:szCs w:val="20"/>
              </w:rPr>
              <w:t>237,25</w:t>
            </w:r>
          </w:p>
        </w:tc>
        <w:tc>
          <w:tcPr>
            <w:tcW w:w="361" w:type="pct"/>
            <w:tcBorders>
              <w:top w:val="single" w:sz="12" w:space="0" w:color="auto"/>
            </w:tcBorders>
            <w:vAlign w:val="center"/>
          </w:tcPr>
          <w:p w14:paraId="7DE745A5" w14:textId="2C55897D" w:rsidR="00A92D92" w:rsidRPr="00AC0C0E" w:rsidRDefault="00A92D92" w:rsidP="00A92D92">
            <w:pPr>
              <w:jc w:val="center"/>
              <w:rPr>
                <w:sz w:val="20"/>
                <w:szCs w:val="20"/>
              </w:rPr>
            </w:pPr>
            <w:r w:rsidRPr="00AC0C0E">
              <w:rPr>
                <w:color w:val="000000"/>
                <w:sz w:val="20"/>
                <w:szCs w:val="20"/>
              </w:rPr>
              <w:t>132926</w:t>
            </w:r>
          </w:p>
        </w:tc>
        <w:tc>
          <w:tcPr>
            <w:tcW w:w="390" w:type="pct"/>
            <w:tcBorders>
              <w:top w:val="single" w:sz="12" w:space="0" w:color="auto"/>
            </w:tcBorders>
            <w:vAlign w:val="center"/>
          </w:tcPr>
          <w:p w14:paraId="2C67BB1C" w14:textId="4E7A4345" w:rsidR="00A92D92" w:rsidRPr="00AC0C0E" w:rsidRDefault="00A92D92" w:rsidP="00A92D92">
            <w:pPr>
              <w:jc w:val="center"/>
              <w:rPr>
                <w:sz w:val="20"/>
                <w:szCs w:val="20"/>
              </w:rPr>
            </w:pPr>
            <w:r w:rsidRPr="00AC0C0E">
              <w:rPr>
                <w:color w:val="000000"/>
                <w:sz w:val="20"/>
                <w:szCs w:val="20"/>
              </w:rPr>
              <w:t>618,56</w:t>
            </w:r>
          </w:p>
        </w:tc>
        <w:tc>
          <w:tcPr>
            <w:tcW w:w="361" w:type="pct"/>
            <w:tcBorders>
              <w:top w:val="single" w:sz="12" w:space="0" w:color="auto"/>
            </w:tcBorders>
            <w:vAlign w:val="center"/>
          </w:tcPr>
          <w:p w14:paraId="2281F7DE" w14:textId="45173F96" w:rsidR="00A92D92" w:rsidRPr="00AC0C0E" w:rsidRDefault="00A92D92" w:rsidP="00A92D92">
            <w:pPr>
              <w:jc w:val="center"/>
              <w:rPr>
                <w:sz w:val="20"/>
                <w:szCs w:val="20"/>
              </w:rPr>
            </w:pPr>
            <w:r w:rsidRPr="00AC0C0E">
              <w:rPr>
                <w:color w:val="000000"/>
                <w:sz w:val="20"/>
                <w:szCs w:val="20"/>
              </w:rPr>
              <w:t>268521</w:t>
            </w:r>
          </w:p>
        </w:tc>
        <w:tc>
          <w:tcPr>
            <w:tcW w:w="390" w:type="pct"/>
            <w:tcBorders>
              <w:top w:val="single" w:sz="12" w:space="0" w:color="auto"/>
            </w:tcBorders>
            <w:vAlign w:val="center"/>
          </w:tcPr>
          <w:p w14:paraId="6F0EB931" w14:textId="20BCF773" w:rsidR="00A92D92" w:rsidRPr="00AC0C0E" w:rsidRDefault="00A92D92" w:rsidP="00A92D92">
            <w:pPr>
              <w:jc w:val="center"/>
              <w:rPr>
                <w:sz w:val="20"/>
                <w:szCs w:val="20"/>
              </w:rPr>
            </w:pPr>
            <w:r w:rsidRPr="00AC0C0E">
              <w:rPr>
                <w:color w:val="000000"/>
                <w:sz w:val="20"/>
                <w:szCs w:val="20"/>
              </w:rPr>
              <w:t>674,76</w:t>
            </w:r>
          </w:p>
        </w:tc>
        <w:tc>
          <w:tcPr>
            <w:tcW w:w="361" w:type="pct"/>
            <w:tcBorders>
              <w:top w:val="single" w:sz="12" w:space="0" w:color="auto"/>
            </w:tcBorders>
            <w:vAlign w:val="center"/>
          </w:tcPr>
          <w:p w14:paraId="22E379D3" w14:textId="65DE94A5" w:rsidR="00A92D92" w:rsidRPr="00AC0C0E" w:rsidRDefault="00A92D92" w:rsidP="00A92D92">
            <w:pPr>
              <w:jc w:val="center"/>
              <w:rPr>
                <w:sz w:val="20"/>
                <w:szCs w:val="20"/>
              </w:rPr>
            </w:pPr>
            <w:r w:rsidRPr="00AC0C0E">
              <w:rPr>
                <w:color w:val="000000"/>
                <w:sz w:val="20"/>
                <w:szCs w:val="20"/>
              </w:rPr>
              <w:t>311340</w:t>
            </w:r>
          </w:p>
        </w:tc>
        <w:tc>
          <w:tcPr>
            <w:tcW w:w="390" w:type="pct"/>
            <w:tcBorders>
              <w:top w:val="single" w:sz="12" w:space="0" w:color="auto"/>
            </w:tcBorders>
            <w:vAlign w:val="center"/>
          </w:tcPr>
          <w:p w14:paraId="0BC55239" w14:textId="4B273199" w:rsidR="00A92D92" w:rsidRPr="00AC0C0E" w:rsidRDefault="00A92D92" w:rsidP="00A92D92">
            <w:pPr>
              <w:jc w:val="center"/>
              <w:rPr>
                <w:sz w:val="20"/>
                <w:szCs w:val="20"/>
              </w:rPr>
            </w:pPr>
            <w:r w:rsidRPr="00AC0C0E">
              <w:rPr>
                <w:color w:val="000000"/>
                <w:sz w:val="20"/>
                <w:szCs w:val="20"/>
              </w:rPr>
              <w:t>1293,32</w:t>
            </w:r>
          </w:p>
        </w:tc>
        <w:tc>
          <w:tcPr>
            <w:tcW w:w="361" w:type="pct"/>
            <w:tcBorders>
              <w:top w:val="single" w:sz="12" w:space="0" w:color="auto"/>
            </w:tcBorders>
            <w:vAlign w:val="center"/>
          </w:tcPr>
          <w:p w14:paraId="2BEFFB85" w14:textId="46B5839D" w:rsidR="00A92D92" w:rsidRPr="00AC0C0E" w:rsidRDefault="00A92D92" w:rsidP="00A92D92">
            <w:pPr>
              <w:jc w:val="center"/>
              <w:rPr>
                <w:sz w:val="20"/>
                <w:szCs w:val="20"/>
              </w:rPr>
            </w:pPr>
            <w:r w:rsidRPr="00AC0C0E">
              <w:rPr>
                <w:color w:val="000000"/>
                <w:sz w:val="20"/>
                <w:szCs w:val="20"/>
              </w:rPr>
              <w:t>579861</w:t>
            </w:r>
          </w:p>
        </w:tc>
        <w:tc>
          <w:tcPr>
            <w:tcW w:w="314" w:type="pct"/>
            <w:tcBorders>
              <w:top w:val="single" w:sz="12" w:space="0" w:color="auto"/>
            </w:tcBorders>
            <w:vAlign w:val="center"/>
          </w:tcPr>
          <w:p w14:paraId="3090FA9A" w14:textId="2061A3BD" w:rsidR="00A92D92" w:rsidRPr="00AC0C0E" w:rsidRDefault="00A92D92" w:rsidP="00A92D92">
            <w:pPr>
              <w:jc w:val="center"/>
              <w:rPr>
                <w:sz w:val="20"/>
                <w:szCs w:val="20"/>
              </w:rPr>
            </w:pPr>
            <w:r w:rsidRPr="00AC0C0E">
              <w:rPr>
                <w:color w:val="000000"/>
                <w:sz w:val="20"/>
                <w:szCs w:val="20"/>
              </w:rPr>
              <w:t>448</w:t>
            </w:r>
          </w:p>
        </w:tc>
      </w:tr>
      <w:tr w:rsidR="00A92D92" w:rsidRPr="00AC0C0E" w14:paraId="42C6F875" w14:textId="77777777" w:rsidTr="00A92D92">
        <w:trPr>
          <w:trHeight w:val="20"/>
          <w:jc w:val="center"/>
        </w:trPr>
        <w:tc>
          <w:tcPr>
            <w:tcW w:w="475" w:type="pct"/>
            <w:vAlign w:val="center"/>
            <w:hideMark/>
          </w:tcPr>
          <w:p w14:paraId="7D9E2A3F" w14:textId="77777777" w:rsidR="00A92D92" w:rsidRPr="00AC0C0E" w:rsidRDefault="00A92D92" w:rsidP="00A92D92">
            <w:pPr>
              <w:jc w:val="center"/>
              <w:rPr>
                <w:sz w:val="20"/>
                <w:szCs w:val="20"/>
              </w:rPr>
            </w:pPr>
            <w:r w:rsidRPr="00AC0C0E">
              <w:rPr>
                <w:sz w:val="20"/>
                <w:szCs w:val="20"/>
              </w:rPr>
              <w:t>III</w:t>
            </w:r>
          </w:p>
        </w:tc>
        <w:tc>
          <w:tcPr>
            <w:tcW w:w="272" w:type="pct"/>
            <w:vAlign w:val="center"/>
          </w:tcPr>
          <w:p w14:paraId="37C7B8B6" w14:textId="32F94A0E" w:rsidR="00A92D92" w:rsidRPr="00AC0C0E" w:rsidRDefault="00A92D92" w:rsidP="00A92D92">
            <w:pPr>
              <w:jc w:val="center"/>
              <w:rPr>
                <w:sz w:val="20"/>
                <w:szCs w:val="20"/>
              </w:rPr>
            </w:pPr>
            <w:r w:rsidRPr="00AC0C0E">
              <w:rPr>
                <w:color w:val="000000"/>
                <w:sz w:val="20"/>
                <w:szCs w:val="20"/>
              </w:rPr>
              <w:t>42,35</w:t>
            </w:r>
          </w:p>
        </w:tc>
        <w:tc>
          <w:tcPr>
            <w:tcW w:w="302" w:type="pct"/>
            <w:vAlign w:val="center"/>
          </w:tcPr>
          <w:p w14:paraId="0405E17B" w14:textId="6D046F7E" w:rsidR="00A92D92" w:rsidRPr="00AC0C0E" w:rsidRDefault="00A92D92" w:rsidP="00A92D92">
            <w:pPr>
              <w:jc w:val="center"/>
              <w:rPr>
                <w:sz w:val="20"/>
                <w:szCs w:val="20"/>
              </w:rPr>
            </w:pPr>
            <w:r w:rsidRPr="00AC0C0E">
              <w:rPr>
                <w:color w:val="000000"/>
                <w:sz w:val="20"/>
                <w:szCs w:val="20"/>
              </w:rPr>
              <w:t>8644</w:t>
            </w:r>
          </w:p>
        </w:tc>
        <w:tc>
          <w:tcPr>
            <w:tcW w:w="331" w:type="pct"/>
            <w:vAlign w:val="center"/>
          </w:tcPr>
          <w:p w14:paraId="70A7EA79" w14:textId="60CEEA3D" w:rsidR="00A92D92" w:rsidRPr="00AC0C0E" w:rsidRDefault="00A92D92" w:rsidP="00A92D92">
            <w:pPr>
              <w:jc w:val="center"/>
              <w:rPr>
                <w:sz w:val="20"/>
                <w:szCs w:val="20"/>
              </w:rPr>
            </w:pPr>
            <w:r w:rsidRPr="00AC0C0E">
              <w:rPr>
                <w:color w:val="000000"/>
                <w:sz w:val="20"/>
                <w:szCs w:val="20"/>
              </w:rPr>
              <w:t>342,12</w:t>
            </w:r>
          </w:p>
        </w:tc>
        <w:tc>
          <w:tcPr>
            <w:tcW w:w="361" w:type="pct"/>
            <w:vAlign w:val="center"/>
          </w:tcPr>
          <w:p w14:paraId="74DB0609" w14:textId="1251A207" w:rsidR="00A92D92" w:rsidRPr="00AC0C0E" w:rsidRDefault="00A92D92" w:rsidP="00A92D92">
            <w:pPr>
              <w:jc w:val="center"/>
              <w:rPr>
                <w:sz w:val="20"/>
                <w:szCs w:val="20"/>
              </w:rPr>
            </w:pPr>
            <w:r w:rsidRPr="00AC0C0E">
              <w:rPr>
                <w:color w:val="000000"/>
                <w:sz w:val="20"/>
                <w:szCs w:val="20"/>
              </w:rPr>
              <w:t>104380</w:t>
            </w:r>
          </w:p>
        </w:tc>
        <w:tc>
          <w:tcPr>
            <w:tcW w:w="331" w:type="pct"/>
            <w:vAlign w:val="center"/>
          </w:tcPr>
          <w:p w14:paraId="11837EA2" w14:textId="7E330401" w:rsidR="00A92D92" w:rsidRPr="00AC0C0E" w:rsidRDefault="00A92D92" w:rsidP="00A92D92">
            <w:pPr>
              <w:jc w:val="center"/>
              <w:rPr>
                <w:sz w:val="20"/>
                <w:szCs w:val="20"/>
              </w:rPr>
            </w:pPr>
            <w:r w:rsidRPr="00AC0C0E">
              <w:rPr>
                <w:color w:val="000000"/>
                <w:sz w:val="20"/>
                <w:szCs w:val="20"/>
              </w:rPr>
              <w:t>165,54</w:t>
            </w:r>
          </w:p>
        </w:tc>
        <w:tc>
          <w:tcPr>
            <w:tcW w:w="361" w:type="pct"/>
            <w:vAlign w:val="center"/>
          </w:tcPr>
          <w:p w14:paraId="7C9DCDF6" w14:textId="1B36E4F7" w:rsidR="00A92D92" w:rsidRPr="00AC0C0E" w:rsidRDefault="00A92D92" w:rsidP="00A92D92">
            <w:pPr>
              <w:jc w:val="center"/>
              <w:rPr>
                <w:sz w:val="20"/>
                <w:szCs w:val="20"/>
              </w:rPr>
            </w:pPr>
            <w:r w:rsidRPr="00AC0C0E">
              <w:rPr>
                <w:color w:val="000000"/>
                <w:sz w:val="20"/>
                <w:szCs w:val="20"/>
              </w:rPr>
              <w:t>78383</w:t>
            </w:r>
          </w:p>
        </w:tc>
        <w:tc>
          <w:tcPr>
            <w:tcW w:w="390" w:type="pct"/>
            <w:vAlign w:val="center"/>
          </w:tcPr>
          <w:p w14:paraId="4CF350A6" w14:textId="5EC695E6" w:rsidR="00A92D92" w:rsidRPr="00AC0C0E" w:rsidRDefault="00A92D92" w:rsidP="00A92D92">
            <w:pPr>
              <w:jc w:val="center"/>
              <w:rPr>
                <w:sz w:val="20"/>
                <w:szCs w:val="20"/>
              </w:rPr>
            </w:pPr>
            <w:r w:rsidRPr="00AC0C0E">
              <w:rPr>
                <w:color w:val="000000"/>
                <w:sz w:val="20"/>
                <w:szCs w:val="20"/>
              </w:rPr>
              <w:t>550,01</w:t>
            </w:r>
          </w:p>
        </w:tc>
        <w:tc>
          <w:tcPr>
            <w:tcW w:w="361" w:type="pct"/>
            <w:vAlign w:val="center"/>
          </w:tcPr>
          <w:p w14:paraId="2D69DAEE" w14:textId="323B7E7E" w:rsidR="00A92D92" w:rsidRPr="00AC0C0E" w:rsidRDefault="00A92D92" w:rsidP="00A92D92">
            <w:pPr>
              <w:jc w:val="center"/>
              <w:rPr>
                <w:sz w:val="20"/>
                <w:szCs w:val="20"/>
              </w:rPr>
            </w:pPr>
            <w:r w:rsidRPr="00AC0C0E">
              <w:rPr>
                <w:color w:val="000000"/>
                <w:sz w:val="20"/>
                <w:szCs w:val="20"/>
              </w:rPr>
              <w:t>191407</w:t>
            </w:r>
          </w:p>
        </w:tc>
        <w:tc>
          <w:tcPr>
            <w:tcW w:w="390" w:type="pct"/>
            <w:vAlign w:val="center"/>
          </w:tcPr>
          <w:p w14:paraId="5100A225" w14:textId="0AB60F60" w:rsidR="00A92D92" w:rsidRPr="00AC0C0E" w:rsidRDefault="00A92D92" w:rsidP="00A92D92">
            <w:pPr>
              <w:jc w:val="center"/>
              <w:rPr>
                <w:sz w:val="20"/>
                <w:szCs w:val="20"/>
              </w:rPr>
            </w:pPr>
            <w:r w:rsidRPr="00AC0C0E">
              <w:rPr>
                <w:color w:val="000000"/>
                <w:sz w:val="20"/>
                <w:szCs w:val="20"/>
              </w:rPr>
              <w:t>415,12</w:t>
            </w:r>
          </w:p>
        </w:tc>
        <w:tc>
          <w:tcPr>
            <w:tcW w:w="361" w:type="pct"/>
            <w:vAlign w:val="center"/>
          </w:tcPr>
          <w:p w14:paraId="20593C6F" w14:textId="7AA4C599" w:rsidR="00A92D92" w:rsidRPr="00AC0C0E" w:rsidRDefault="00A92D92" w:rsidP="00A92D92">
            <w:pPr>
              <w:jc w:val="center"/>
              <w:rPr>
                <w:sz w:val="20"/>
                <w:szCs w:val="20"/>
              </w:rPr>
            </w:pPr>
            <w:r w:rsidRPr="00AC0C0E">
              <w:rPr>
                <w:color w:val="000000"/>
                <w:sz w:val="20"/>
                <w:szCs w:val="20"/>
              </w:rPr>
              <w:t>185728</w:t>
            </w:r>
          </w:p>
        </w:tc>
        <w:tc>
          <w:tcPr>
            <w:tcW w:w="390" w:type="pct"/>
            <w:vAlign w:val="center"/>
          </w:tcPr>
          <w:p w14:paraId="1A7043BF" w14:textId="38FC0DC5" w:rsidR="00A92D92" w:rsidRPr="00AC0C0E" w:rsidRDefault="00A92D92" w:rsidP="00A92D92">
            <w:pPr>
              <w:jc w:val="center"/>
              <w:rPr>
                <w:sz w:val="20"/>
                <w:szCs w:val="20"/>
              </w:rPr>
            </w:pPr>
            <w:r w:rsidRPr="00AC0C0E">
              <w:rPr>
                <w:color w:val="000000"/>
                <w:sz w:val="20"/>
                <w:szCs w:val="20"/>
              </w:rPr>
              <w:t>965,13</w:t>
            </w:r>
          </w:p>
        </w:tc>
        <w:tc>
          <w:tcPr>
            <w:tcW w:w="361" w:type="pct"/>
            <w:vAlign w:val="center"/>
          </w:tcPr>
          <w:p w14:paraId="5FE3AC8F" w14:textId="47AA5B84" w:rsidR="00A92D92" w:rsidRPr="00AC0C0E" w:rsidRDefault="00A92D92" w:rsidP="00A92D92">
            <w:pPr>
              <w:jc w:val="center"/>
              <w:rPr>
                <w:sz w:val="20"/>
                <w:szCs w:val="20"/>
              </w:rPr>
            </w:pPr>
            <w:r w:rsidRPr="00AC0C0E">
              <w:rPr>
                <w:color w:val="000000"/>
                <w:sz w:val="20"/>
                <w:szCs w:val="20"/>
              </w:rPr>
              <w:t>377135</w:t>
            </w:r>
          </w:p>
        </w:tc>
        <w:tc>
          <w:tcPr>
            <w:tcW w:w="314" w:type="pct"/>
            <w:vAlign w:val="center"/>
          </w:tcPr>
          <w:p w14:paraId="3C5FD04D" w14:textId="3E93F9A2" w:rsidR="00A92D92" w:rsidRPr="00AC0C0E" w:rsidRDefault="00A92D92" w:rsidP="00A92D92">
            <w:pPr>
              <w:jc w:val="center"/>
              <w:rPr>
                <w:sz w:val="20"/>
                <w:szCs w:val="20"/>
              </w:rPr>
            </w:pPr>
            <w:r w:rsidRPr="00AC0C0E">
              <w:rPr>
                <w:color w:val="000000"/>
                <w:sz w:val="20"/>
                <w:szCs w:val="20"/>
              </w:rPr>
              <w:t>391</w:t>
            </w:r>
          </w:p>
        </w:tc>
      </w:tr>
      <w:tr w:rsidR="00A92D92" w:rsidRPr="00AC0C0E" w14:paraId="00690EFA" w14:textId="77777777" w:rsidTr="00A92D92">
        <w:trPr>
          <w:trHeight w:val="20"/>
          <w:jc w:val="center"/>
        </w:trPr>
        <w:tc>
          <w:tcPr>
            <w:tcW w:w="475" w:type="pct"/>
            <w:vAlign w:val="center"/>
            <w:hideMark/>
          </w:tcPr>
          <w:p w14:paraId="5FA559FA" w14:textId="77777777" w:rsidR="00A92D92" w:rsidRPr="00AC0C0E" w:rsidRDefault="00A92D92" w:rsidP="00A92D92">
            <w:pPr>
              <w:jc w:val="center"/>
              <w:rPr>
                <w:b/>
                <w:sz w:val="20"/>
                <w:szCs w:val="20"/>
              </w:rPr>
            </w:pPr>
            <w:r w:rsidRPr="00AC0C0E">
              <w:rPr>
                <w:b/>
                <w:sz w:val="20"/>
                <w:szCs w:val="20"/>
              </w:rPr>
              <w:t>TOTAL</w:t>
            </w:r>
          </w:p>
        </w:tc>
        <w:tc>
          <w:tcPr>
            <w:tcW w:w="272" w:type="pct"/>
            <w:vAlign w:val="center"/>
          </w:tcPr>
          <w:p w14:paraId="6579AA87" w14:textId="1FD81676" w:rsidR="00A92D92" w:rsidRPr="00AC0C0E" w:rsidRDefault="00A92D92" w:rsidP="00A92D92">
            <w:pPr>
              <w:jc w:val="center"/>
              <w:rPr>
                <w:b/>
                <w:sz w:val="20"/>
                <w:szCs w:val="20"/>
              </w:rPr>
            </w:pPr>
            <w:r w:rsidRPr="00AC0C0E">
              <w:rPr>
                <w:b/>
                <w:bCs/>
                <w:color w:val="000000"/>
                <w:sz w:val="20"/>
                <w:szCs w:val="20"/>
              </w:rPr>
              <w:t>84,8</w:t>
            </w:r>
          </w:p>
        </w:tc>
        <w:tc>
          <w:tcPr>
            <w:tcW w:w="302" w:type="pct"/>
            <w:vAlign w:val="center"/>
          </w:tcPr>
          <w:p w14:paraId="078FEDAA" w14:textId="6D5A01D3" w:rsidR="00A92D92" w:rsidRPr="00AC0C0E" w:rsidRDefault="00A92D92" w:rsidP="00A92D92">
            <w:pPr>
              <w:jc w:val="center"/>
              <w:rPr>
                <w:b/>
                <w:sz w:val="20"/>
                <w:szCs w:val="20"/>
              </w:rPr>
            </w:pPr>
            <w:r w:rsidRPr="00AC0C0E">
              <w:rPr>
                <w:b/>
                <w:bCs/>
                <w:color w:val="000000"/>
                <w:sz w:val="20"/>
                <w:szCs w:val="20"/>
              </w:rPr>
              <w:t>16516</w:t>
            </w:r>
          </w:p>
        </w:tc>
        <w:tc>
          <w:tcPr>
            <w:tcW w:w="331" w:type="pct"/>
            <w:vAlign w:val="center"/>
          </w:tcPr>
          <w:p w14:paraId="379D4676" w14:textId="24BAEF47" w:rsidR="00A92D92" w:rsidRPr="00AC0C0E" w:rsidRDefault="00A92D92" w:rsidP="00A92D92">
            <w:pPr>
              <w:jc w:val="center"/>
              <w:rPr>
                <w:b/>
                <w:sz w:val="20"/>
                <w:szCs w:val="20"/>
              </w:rPr>
            </w:pPr>
            <w:r w:rsidRPr="00AC0C0E">
              <w:rPr>
                <w:b/>
                <w:bCs/>
                <w:color w:val="000000"/>
                <w:sz w:val="20"/>
                <w:szCs w:val="20"/>
              </w:rPr>
              <w:t>680,98</w:t>
            </w:r>
          </w:p>
        </w:tc>
        <w:tc>
          <w:tcPr>
            <w:tcW w:w="361" w:type="pct"/>
            <w:vAlign w:val="center"/>
          </w:tcPr>
          <w:p w14:paraId="27A4DD15" w14:textId="150A7B5A" w:rsidR="00A92D92" w:rsidRPr="00AC0C0E" w:rsidRDefault="00A92D92" w:rsidP="00A92D92">
            <w:pPr>
              <w:jc w:val="center"/>
              <w:rPr>
                <w:b/>
                <w:sz w:val="20"/>
                <w:szCs w:val="20"/>
              </w:rPr>
            </w:pPr>
            <w:r w:rsidRPr="00AC0C0E">
              <w:rPr>
                <w:b/>
                <w:bCs/>
                <w:color w:val="000000"/>
                <w:sz w:val="20"/>
                <w:szCs w:val="20"/>
              </w:rPr>
              <w:t>232103</w:t>
            </w:r>
          </w:p>
        </w:tc>
        <w:tc>
          <w:tcPr>
            <w:tcW w:w="331" w:type="pct"/>
            <w:vAlign w:val="center"/>
          </w:tcPr>
          <w:p w14:paraId="7AC23BA7" w14:textId="5EEE3F13" w:rsidR="00A92D92" w:rsidRPr="00AC0C0E" w:rsidRDefault="00A92D92" w:rsidP="00A92D92">
            <w:pPr>
              <w:jc w:val="center"/>
              <w:rPr>
                <w:b/>
                <w:sz w:val="20"/>
                <w:szCs w:val="20"/>
              </w:rPr>
            </w:pPr>
            <w:r w:rsidRPr="00AC0C0E">
              <w:rPr>
                <w:b/>
                <w:bCs/>
                <w:color w:val="000000"/>
                <w:sz w:val="20"/>
                <w:szCs w:val="20"/>
              </w:rPr>
              <w:t>402,79</w:t>
            </w:r>
          </w:p>
        </w:tc>
        <w:tc>
          <w:tcPr>
            <w:tcW w:w="361" w:type="pct"/>
            <w:vAlign w:val="center"/>
          </w:tcPr>
          <w:p w14:paraId="08776B62" w14:textId="36EEDCC0" w:rsidR="00A92D92" w:rsidRPr="00AC0C0E" w:rsidRDefault="00A92D92" w:rsidP="00A92D92">
            <w:pPr>
              <w:jc w:val="center"/>
              <w:rPr>
                <w:b/>
                <w:sz w:val="20"/>
                <w:szCs w:val="20"/>
              </w:rPr>
            </w:pPr>
            <w:r w:rsidRPr="00AC0C0E">
              <w:rPr>
                <w:b/>
                <w:bCs/>
                <w:color w:val="000000"/>
                <w:sz w:val="20"/>
                <w:szCs w:val="20"/>
              </w:rPr>
              <w:t>211309</w:t>
            </w:r>
          </w:p>
        </w:tc>
        <w:tc>
          <w:tcPr>
            <w:tcW w:w="390" w:type="pct"/>
            <w:vAlign w:val="center"/>
          </w:tcPr>
          <w:p w14:paraId="685F4FDD" w14:textId="44CD31C9" w:rsidR="00A92D92" w:rsidRPr="00AC0C0E" w:rsidRDefault="00A92D92" w:rsidP="00A92D92">
            <w:pPr>
              <w:jc w:val="center"/>
              <w:rPr>
                <w:b/>
                <w:sz w:val="20"/>
                <w:szCs w:val="20"/>
              </w:rPr>
            </w:pPr>
            <w:r w:rsidRPr="00AC0C0E">
              <w:rPr>
                <w:b/>
                <w:bCs/>
                <w:color w:val="000000"/>
                <w:sz w:val="20"/>
                <w:szCs w:val="20"/>
              </w:rPr>
              <w:t>1168,57</w:t>
            </w:r>
          </w:p>
        </w:tc>
        <w:tc>
          <w:tcPr>
            <w:tcW w:w="361" w:type="pct"/>
            <w:vAlign w:val="center"/>
          </w:tcPr>
          <w:p w14:paraId="2B87B325" w14:textId="6D0D4D24" w:rsidR="00A92D92" w:rsidRPr="00AC0C0E" w:rsidRDefault="00A92D92" w:rsidP="00A92D92">
            <w:pPr>
              <w:jc w:val="center"/>
              <w:rPr>
                <w:b/>
                <w:sz w:val="20"/>
                <w:szCs w:val="20"/>
              </w:rPr>
            </w:pPr>
            <w:r w:rsidRPr="00AC0C0E">
              <w:rPr>
                <w:b/>
                <w:bCs/>
                <w:color w:val="000000"/>
                <w:sz w:val="20"/>
                <w:szCs w:val="20"/>
              </w:rPr>
              <w:t>459928</w:t>
            </w:r>
          </w:p>
        </w:tc>
        <w:tc>
          <w:tcPr>
            <w:tcW w:w="390" w:type="pct"/>
            <w:vAlign w:val="center"/>
          </w:tcPr>
          <w:p w14:paraId="0FF04E76" w14:textId="0F008E10" w:rsidR="00A92D92" w:rsidRPr="00AC0C0E" w:rsidRDefault="00A92D92" w:rsidP="00A92D92">
            <w:pPr>
              <w:jc w:val="center"/>
              <w:rPr>
                <w:b/>
                <w:sz w:val="20"/>
                <w:szCs w:val="20"/>
              </w:rPr>
            </w:pPr>
            <w:r w:rsidRPr="00AC0C0E">
              <w:rPr>
                <w:b/>
                <w:bCs/>
                <w:color w:val="000000"/>
                <w:sz w:val="20"/>
                <w:szCs w:val="20"/>
              </w:rPr>
              <w:t>1089,88</w:t>
            </w:r>
          </w:p>
        </w:tc>
        <w:tc>
          <w:tcPr>
            <w:tcW w:w="361" w:type="pct"/>
            <w:vAlign w:val="center"/>
          </w:tcPr>
          <w:p w14:paraId="10FECB4E" w14:textId="511949D6" w:rsidR="00A92D92" w:rsidRPr="00AC0C0E" w:rsidRDefault="00A92D92" w:rsidP="00A92D92">
            <w:pPr>
              <w:jc w:val="center"/>
              <w:rPr>
                <w:b/>
                <w:sz w:val="20"/>
                <w:szCs w:val="20"/>
              </w:rPr>
            </w:pPr>
            <w:r w:rsidRPr="00AC0C0E">
              <w:rPr>
                <w:b/>
                <w:bCs/>
                <w:color w:val="000000"/>
                <w:sz w:val="20"/>
                <w:szCs w:val="20"/>
              </w:rPr>
              <w:t>497068</w:t>
            </w:r>
          </w:p>
        </w:tc>
        <w:tc>
          <w:tcPr>
            <w:tcW w:w="390" w:type="pct"/>
            <w:vAlign w:val="center"/>
          </w:tcPr>
          <w:p w14:paraId="19CA18EC" w14:textId="75A563D2" w:rsidR="00A92D92" w:rsidRPr="00AC0C0E" w:rsidRDefault="00A92D92" w:rsidP="00A92D92">
            <w:pPr>
              <w:jc w:val="center"/>
              <w:rPr>
                <w:b/>
                <w:sz w:val="20"/>
                <w:szCs w:val="20"/>
              </w:rPr>
            </w:pPr>
            <w:r w:rsidRPr="00AC0C0E">
              <w:rPr>
                <w:b/>
                <w:bCs/>
                <w:color w:val="000000"/>
                <w:sz w:val="20"/>
                <w:szCs w:val="20"/>
              </w:rPr>
              <w:t>2258,45</w:t>
            </w:r>
          </w:p>
        </w:tc>
        <w:tc>
          <w:tcPr>
            <w:tcW w:w="361" w:type="pct"/>
            <w:vAlign w:val="center"/>
          </w:tcPr>
          <w:p w14:paraId="792AE84D" w14:textId="6A5C62B1" w:rsidR="00A92D92" w:rsidRPr="00AC0C0E" w:rsidRDefault="00A92D92" w:rsidP="00A92D92">
            <w:pPr>
              <w:jc w:val="center"/>
              <w:rPr>
                <w:b/>
                <w:sz w:val="20"/>
                <w:szCs w:val="20"/>
              </w:rPr>
            </w:pPr>
            <w:r w:rsidRPr="00AC0C0E">
              <w:rPr>
                <w:b/>
                <w:bCs/>
                <w:color w:val="000000"/>
                <w:sz w:val="20"/>
                <w:szCs w:val="20"/>
              </w:rPr>
              <w:t>956996</w:t>
            </w:r>
          </w:p>
        </w:tc>
        <w:tc>
          <w:tcPr>
            <w:tcW w:w="314" w:type="pct"/>
            <w:vAlign w:val="center"/>
          </w:tcPr>
          <w:p w14:paraId="7E1ED89E" w14:textId="2A87EEF1" w:rsidR="00A92D92" w:rsidRPr="00AC0C0E" w:rsidRDefault="00A92D92" w:rsidP="00A92D92">
            <w:pPr>
              <w:jc w:val="center"/>
              <w:rPr>
                <w:b/>
                <w:sz w:val="20"/>
                <w:szCs w:val="20"/>
              </w:rPr>
            </w:pPr>
            <w:r w:rsidRPr="00AC0C0E">
              <w:rPr>
                <w:b/>
                <w:bCs/>
                <w:color w:val="000000"/>
                <w:sz w:val="20"/>
                <w:szCs w:val="20"/>
              </w:rPr>
              <w:t>839</w:t>
            </w:r>
          </w:p>
        </w:tc>
      </w:tr>
    </w:tbl>
    <w:p w14:paraId="251D870D" w14:textId="77777777" w:rsidR="00D31EBA" w:rsidRPr="00AC0C0E" w:rsidRDefault="00D31EBA" w:rsidP="00D31EBA">
      <w:pPr>
        <w:ind w:firstLine="709"/>
        <w:jc w:val="both"/>
      </w:pPr>
    </w:p>
    <w:p w14:paraId="00CD4452" w14:textId="77777777" w:rsidR="00DE000D" w:rsidRPr="00AC0C0E" w:rsidRDefault="00DE000D">
      <w:pPr>
        <w:ind w:firstLine="709"/>
        <w:jc w:val="both"/>
      </w:pPr>
    </w:p>
    <w:p w14:paraId="104854EC" w14:textId="77777777" w:rsidR="00A0677B" w:rsidRPr="00AC0C0E" w:rsidRDefault="00A0677B" w:rsidP="00A0677B">
      <w:pPr>
        <w:jc w:val="right"/>
        <w:rPr>
          <w:bCs/>
        </w:rPr>
      </w:pPr>
      <w:r w:rsidRPr="00AC0C0E">
        <w:rPr>
          <w:bCs/>
        </w:rPr>
        <w:t>Tabel 6.1.1.1.1.2.</w:t>
      </w:r>
    </w:p>
    <w:tbl>
      <w:tblPr>
        <w:tblW w:w="5000" w:type="pct"/>
        <w:tblCellMar>
          <w:left w:w="0" w:type="dxa"/>
          <w:right w:w="0" w:type="dxa"/>
        </w:tblCellMar>
        <w:tblLook w:val="04A0" w:firstRow="1" w:lastRow="0" w:firstColumn="1" w:lastColumn="0" w:noHBand="0" w:noVBand="1"/>
      </w:tblPr>
      <w:tblGrid>
        <w:gridCol w:w="796"/>
        <w:gridCol w:w="1735"/>
        <w:gridCol w:w="821"/>
        <w:gridCol w:w="572"/>
        <w:gridCol w:w="572"/>
        <w:gridCol w:w="572"/>
        <w:gridCol w:w="572"/>
        <w:gridCol w:w="497"/>
        <w:gridCol w:w="447"/>
        <w:gridCol w:w="572"/>
        <w:gridCol w:w="572"/>
        <w:gridCol w:w="447"/>
        <w:gridCol w:w="447"/>
        <w:gridCol w:w="451"/>
        <w:gridCol w:w="819"/>
      </w:tblGrid>
      <w:tr w:rsidR="00157A40" w:rsidRPr="00AC0C0E" w14:paraId="72921D52" w14:textId="77777777" w:rsidTr="00157A40">
        <w:trPr>
          <w:trHeight w:val="20"/>
        </w:trPr>
        <w:tc>
          <w:tcPr>
            <w:tcW w:w="403" w:type="pct"/>
            <w:tcBorders>
              <w:top w:val="single" w:sz="12" w:space="0" w:color="auto"/>
              <w:left w:val="single" w:sz="12" w:space="0" w:color="auto"/>
              <w:right w:val="single" w:sz="4" w:space="0" w:color="auto"/>
            </w:tcBorders>
            <w:shd w:val="clear" w:color="000000" w:fill="F3F3F3"/>
            <w:vAlign w:val="center"/>
            <w:hideMark/>
          </w:tcPr>
          <w:p w14:paraId="0C698A15"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 xml:space="preserve">UP </w:t>
            </w:r>
          </w:p>
        </w:tc>
        <w:tc>
          <w:tcPr>
            <w:tcW w:w="877" w:type="pct"/>
            <w:tcBorders>
              <w:top w:val="single" w:sz="12" w:space="0" w:color="auto"/>
              <w:left w:val="nil"/>
              <w:right w:val="single" w:sz="4" w:space="0" w:color="auto"/>
            </w:tcBorders>
            <w:shd w:val="clear" w:color="000000" w:fill="F3F3F3"/>
            <w:vAlign w:val="center"/>
            <w:hideMark/>
          </w:tcPr>
          <w:p w14:paraId="47E301C6" w14:textId="7DC4DB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Suprafa</w:t>
            </w:r>
            <w:r w:rsidR="00494B7F" w:rsidRPr="00AC0C0E">
              <w:rPr>
                <w:rFonts w:eastAsia="Times New Roman"/>
                <w:sz w:val="18"/>
                <w:szCs w:val="18"/>
                <w14:ligatures w14:val="none"/>
              </w:rPr>
              <w:t>ț</w:t>
            </w:r>
            <w:r w:rsidRPr="00A0677B">
              <w:rPr>
                <w:rFonts w:eastAsia="Times New Roman"/>
                <w:sz w:val="18"/>
                <w:szCs w:val="18"/>
                <w14:ligatures w14:val="none"/>
              </w:rPr>
              <w:t>a</w:t>
            </w:r>
          </w:p>
        </w:tc>
        <w:tc>
          <w:tcPr>
            <w:tcW w:w="3306" w:type="pct"/>
            <w:gridSpan w:val="12"/>
            <w:vMerge w:val="restart"/>
            <w:tcBorders>
              <w:top w:val="single" w:sz="12" w:space="0" w:color="auto"/>
              <w:left w:val="single" w:sz="4" w:space="0" w:color="auto"/>
              <w:bottom w:val="single" w:sz="4" w:space="0" w:color="auto"/>
              <w:right w:val="single" w:sz="4" w:space="0" w:color="auto"/>
            </w:tcBorders>
            <w:shd w:val="clear" w:color="000000" w:fill="F3F3F3"/>
            <w:vAlign w:val="center"/>
            <w:hideMark/>
          </w:tcPr>
          <w:p w14:paraId="6AC7E0F8"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Specii</w:t>
            </w:r>
          </w:p>
        </w:tc>
        <w:tc>
          <w:tcPr>
            <w:tcW w:w="415" w:type="pct"/>
            <w:tcBorders>
              <w:top w:val="single" w:sz="12" w:space="0" w:color="auto"/>
              <w:left w:val="nil"/>
              <w:right w:val="single" w:sz="12" w:space="0" w:color="auto"/>
            </w:tcBorders>
            <w:shd w:val="clear" w:color="000000" w:fill="F3F3F3"/>
            <w:vAlign w:val="center"/>
            <w:hideMark/>
          </w:tcPr>
          <w:p w14:paraId="110E7458"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 xml:space="preserve">TOTAL </w:t>
            </w:r>
          </w:p>
        </w:tc>
      </w:tr>
      <w:tr w:rsidR="00157A40" w:rsidRPr="00AC0C0E" w14:paraId="48BD82A1" w14:textId="77777777" w:rsidTr="00157A40">
        <w:trPr>
          <w:trHeight w:val="20"/>
        </w:trPr>
        <w:tc>
          <w:tcPr>
            <w:tcW w:w="403" w:type="pct"/>
            <w:tcBorders>
              <w:top w:val="nil"/>
              <w:left w:val="single" w:sz="12" w:space="0" w:color="auto"/>
              <w:right w:val="single" w:sz="4" w:space="0" w:color="auto"/>
            </w:tcBorders>
            <w:shd w:val="clear" w:color="000000" w:fill="F3F3F3"/>
            <w:vAlign w:val="center"/>
            <w:hideMark/>
          </w:tcPr>
          <w:p w14:paraId="6A7BCC52"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(ocol)</w:t>
            </w:r>
          </w:p>
        </w:tc>
        <w:tc>
          <w:tcPr>
            <w:tcW w:w="877" w:type="pct"/>
            <w:tcBorders>
              <w:top w:val="nil"/>
              <w:left w:val="nil"/>
              <w:bottom w:val="single" w:sz="4" w:space="0" w:color="auto"/>
              <w:right w:val="single" w:sz="4" w:space="0" w:color="auto"/>
            </w:tcBorders>
            <w:shd w:val="clear" w:color="000000" w:fill="F3F3F3"/>
            <w:vAlign w:val="center"/>
            <w:hideMark/>
          </w:tcPr>
          <w:p w14:paraId="2A5A579B"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SUP.A-ha</w:t>
            </w:r>
          </w:p>
        </w:tc>
        <w:tc>
          <w:tcPr>
            <w:tcW w:w="3306" w:type="pct"/>
            <w:gridSpan w:val="12"/>
            <w:vMerge/>
            <w:tcBorders>
              <w:top w:val="nil"/>
              <w:left w:val="nil"/>
              <w:bottom w:val="single" w:sz="4" w:space="0" w:color="auto"/>
              <w:right w:val="single" w:sz="4" w:space="0" w:color="auto"/>
            </w:tcBorders>
            <w:vAlign w:val="center"/>
            <w:hideMark/>
          </w:tcPr>
          <w:p w14:paraId="66DFABC6" w14:textId="77777777" w:rsidR="00A0677B" w:rsidRPr="00A0677B" w:rsidRDefault="00A0677B" w:rsidP="00A0677B">
            <w:pPr>
              <w:widowControl/>
              <w:autoSpaceDE/>
              <w:autoSpaceDN/>
              <w:adjustRightInd/>
              <w:rPr>
                <w:rFonts w:eastAsia="Times New Roman"/>
                <w:color w:val="000000"/>
                <w:sz w:val="18"/>
                <w:szCs w:val="18"/>
                <w14:ligatures w14:val="none"/>
              </w:rPr>
            </w:pPr>
          </w:p>
        </w:tc>
        <w:tc>
          <w:tcPr>
            <w:tcW w:w="415" w:type="pct"/>
            <w:tcBorders>
              <w:left w:val="nil"/>
              <w:right w:val="single" w:sz="12" w:space="0" w:color="auto"/>
            </w:tcBorders>
            <w:shd w:val="clear" w:color="000000" w:fill="F3F3F3"/>
            <w:vAlign w:val="center"/>
            <w:hideMark/>
          </w:tcPr>
          <w:p w14:paraId="2DCDBC4C"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UP</w:t>
            </w:r>
          </w:p>
        </w:tc>
      </w:tr>
      <w:tr w:rsidR="00A0677B" w:rsidRPr="00AC0C0E" w14:paraId="3715D81F" w14:textId="77777777" w:rsidTr="00157A40">
        <w:trPr>
          <w:trHeight w:val="20"/>
        </w:trPr>
        <w:tc>
          <w:tcPr>
            <w:tcW w:w="403" w:type="pct"/>
            <w:tcBorders>
              <w:top w:val="nil"/>
              <w:left w:val="single" w:sz="12" w:space="0" w:color="auto"/>
              <w:right w:val="single" w:sz="4" w:space="0" w:color="auto"/>
            </w:tcBorders>
            <w:shd w:val="clear" w:color="000000" w:fill="F3F3F3"/>
            <w:vAlign w:val="center"/>
            <w:hideMark/>
          </w:tcPr>
          <w:p w14:paraId="29493E38" w14:textId="77777777" w:rsidR="00A0677B" w:rsidRPr="00A0677B" w:rsidRDefault="00A0677B" w:rsidP="00A0677B">
            <w:pPr>
              <w:widowControl/>
              <w:autoSpaceDE/>
              <w:autoSpaceDN/>
              <w:adjustRightInd/>
              <w:rPr>
                <w:rFonts w:ascii="Aptos Narrow" w:eastAsia="Times New Roman" w:hAnsi="Aptos Narrow"/>
                <w:color w:val="000000"/>
                <w:sz w:val="22"/>
                <w:szCs w:val="22"/>
                <w14:ligatures w14:val="none"/>
              </w:rPr>
            </w:pPr>
            <w:r w:rsidRPr="00A0677B">
              <w:rPr>
                <w:rFonts w:ascii="Aptos Narrow" w:eastAsia="Times New Roman" w:hAnsi="Aptos Narrow"/>
                <w:color w:val="000000"/>
                <w:sz w:val="22"/>
                <w:szCs w:val="22"/>
                <w14:ligatures w14:val="none"/>
              </w:rPr>
              <w:t> </w:t>
            </w:r>
          </w:p>
        </w:tc>
        <w:tc>
          <w:tcPr>
            <w:tcW w:w="877" w:type="pct"/>
            <w:tcBorders>
              <w:top w:val="nil"/>
              <w:left w:val="nil"/>
              <w:bottom w:val="single" w:sz="4" w:space="0" w:color="auto"/>
              <w:right w:val="single" w:sz="4" w:space="0" w:color="auto"/>
            </w:tcBorders>
            <w:shd w:val="clear" w:color="000000" w:fill="F3F3F3"/>
            <w:vAlign w:val="center"/>
            <w:hideMark/>
          </w:tcPr>
          <w:p w14:paraId="79E4BB1D"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Ci-mc/an</w:t>
            </w:r>
          </w:p>
        </w:tc>
        <w:tc>
          <w:tcPr>
            <w:tcW w:w="415" w:type="pct"/>
            <w:vMerge w:val="restart"/>
            <w:tcBorders>
              <w:top w:val="nil"/>
              <w:left w:val="single" w:sz="4" w:space="0" w:color="auto"/>
              <w:bottom w:val="single" w:sz="4" w:space="0" w:color="auto"/>
              <w:right w:val="single" w:sz="4" w:space="0" w:color="auto"/>
            </w:tcBorders>
            <w:shd w:val="clear" w:color="000000" w:fill="F3F3F3"/>
            <w:vAlign w:val="center"/>
            <w:hideMark/>
          </w:tcPr>
          <w:p w14:paraId="56EB4065"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FA</w:t>
            </w:r>
          </w:p>
        </w:tc>
        <w:tc>
          <w:tcPr>
            <w:tcW w:w="289" w:type="pct"/>
            <w:vMerge w:val="restart"/>
            <w:tcBorders>
              <w:top w:val="nil"/>
              <w:left w:val="single" w:sz="4" w:space="0" w:color="auto"/>
              <w:bottom w:val="single" w:sz="4" w:space="0" w:color="auto"/>
              <w:right w:val="single" w:sz="4" w:space="0" w:color="auto"/>
            </w:tcBorders>
            <w:shd w:val="clear" w:color="000000" w:fill="F3F3F3"/>
            <w:vAlign w:val="center"/>
            <w:hideMark/>
          </w:tcPr>
          <w:p w14:paraId="1A123C15"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MO</w:t>
            </w:r>
          </w:p>
        </w:tc>
        <w:tc>
          <w:tcPr>
            <w:tcW w:w="289" w:type="pct"/>
            <w:vMerge w:val="restart"/>
            <w:tcBorders>
              <w:top w:val="nil"/>
              <w:left w:val="single" w:sz="4" w:space="0" w:color="auto"/>
              <w:bottom w:val="single" w:sz="4" w:space="0" w:color="auto"/>
              <w:right w:val="single" w:sz="4" w:space="0" w:color="auto"/>
            </w:tcBorders>
            <w:shd w:val="clear" w:color="000000" w:fill="F3F3F3"/>
            <w:vAlign w:val="center"/>
            <w:hideMark/>
          </w:tcPr>
          <w:p w14:paraId="4897BFDB"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BR</w:t>
            </w:r>
          </w:p>
        </w:tc>
        <w:tc>
          <w:tcPr>
            <w:tcW w:w="289" w:type="pct"/>
            <w:vMerge w:val="restart"/>
            <w:tcBorders>
              <w:top w:val="nil"/>
              <w:left w:val="single" w:sz="4" w:space="0" w:color="auto"/>
              <w:bottom w:val="single" w:sz="4" w:space="0" w:color="auto"/>
              <w:right w:val="single" w:sz="4" w:space="0" w:color="auto"/>
            </w:tcBorders>
            <w:shd w:val="clear" w:color="000000" w:fill="F3F3F3"/>
            <w:vAlign w:val="center"/>
            <w:hideMark/>
          </w:tcPr>
          <w:p w14:paraId="00A80051"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FR</w:t>
            </w:r>
          </w:p>
        </w:tc>
        <w:tc>
          <w:tcPr>
            <w:tcW w:w="289" w:type="pct"/>
            <w:vMerge w:val="restart"/>
            <w:tcBorders>
              <w:top w:val="nil"/>
              <w:left w:val="single" w:sz="4" w:space="0" w:color="auto"/>
              <w:bottom w:val="single" w:sz="4" w:space="0" w:color="auto"/>
              <w:right w:val="single" w:sz="4" w:space="0" w:color="auto"/>
            </w:tcBorders>
            <w:shd w:val="clear" w:color="000000" w:fill="F3F3F3"/>
            <w:vAlign w:val="center"/>
            <w:hideMark/>
          </w:tcPr>
          <w:p w14:paraId="4820C90A"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DU</w:t>
            </w:r>
          </w:p>
        </w:tc>
        <w:tc>
          <w:tcPr>
            <w:tcW w:w="251" w:type="pct"/>
            <w:vMerge w:val="restart"/>
            <w:tcBorders>
              <w:top w:val="nil"/>
              <w:left w:val="single" w:sz="4" w:space="0" w:color="auto"/>
              <w:bottom w:val="single" w:sz="4" w:space="0" w:color="auto"/>
              <w:right w:val="single" w:sz="4" w:space="0" w:color="auto"/>
            </w:tcBorders>
            <w:shd w:val="clear" w:color="000000" w:fill="F3F3F3"/>
            <w:vAlign w:val="center"/>
            <w:hideMark/>
          </w:tcPr>
          <w:p w14:paraId="2CCD6585"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CAS</w:t>
            </w:r>
          </w:p>
        </w:tc>
        <w:tc>
          <w:tcPr>
            <w:tcW w:w="226" w:type="pct"/>
            <w:vMerge w:val="restart"/>
            <w:tcBorders>
              <w:top w:val="nil"/>
              <w:left w:val="single" w:sz="4" w:space="0" w:color="auto"/>
              <w:bottom w:val="single" w:sz="4" w:space="0" w:color="auto"/>
              <w:right w:val="single" w:sz="4" w:space="0" w:color="auto"/>
            </w:tcBorders>
            <w:shd w:val="clear" w:color="000000" w:fill="F3F3F3"/>
            <w:vAlign w:val="center"/>
            <w:hideMark/>
          </w:tcPr>
          <w:p w14:paraId="5EBC58EF"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CA</w:t>
            </w:r>
          </w:p>
        </w:tc>
        <w:tc>
          <w:tcPr>
            <w:tcW w:w="289" w:type="pct"/>
            <w:vMerge w:val="restart"/>
            <w:tcBorders>
              <w:top w:val="nil"/>
              <w:left w:val="single" w:sz="4" w:space="0" w:color="auto"/>
              <w:bottom w:val="single" w:sz="4" w:space="0" w:color="auto"/>
              <w:right w:val="single" w:sz="4" w:space="0" w:color="auto"/>
            </w:tcBorders>
            <w:shd w:val="clear" w:color="000000" w:fill="F3F3F3"/>
            <w:vAlign w:val="center"/>
            <w:hideMark/>
          </w:tcPr>
          <w:p w14:paraId="7AACBCCF"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DR</w:t>
            </w:r>
          </w:p>
        </w:tc>
        <w:tc>
          <w:tcPr>
            <w:tcW w:w="289" w:type="pct"/>
            <w:vMerge w:val="restart"/>
            <w:tcBorders>
              <w:top w:val="nil"/>
              <w:left w:val="single" w:sz="4" w:space="0" w:color="auto"/>
              <w:bottom w:val="single" w:sz="4" w:space="0" w:color="auto"/>
              <w:right w:val="single" w:sz="4" w:space="0" w:color="auto"/>
            </w:tcBorders>
            <w:shd w:val="clear" w:color="000000" w:fill="F3F3F3"/>
            <w:vAlign w:val="center"/>
            <w:hideMark/>
          </w:tcPr>
          <w:p w14:paraId="4FD4584B"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DT</w:t>
            </w:r>
          </w:p>
        </w:tc>
        <w:tc>
          <w:tcPr>
            <w:tcW w:w="226" w:type="pct"/>
            <w:vMerge w:val="restart"/>
            <w:tcBorders>
              <w:top w:val="nil"/>
              <w:left w:val="single" w:sz="4" w:space="0" w:color="auto"/>
              <w:bottom w:val="single" w:sz="4" w:space="0" w:color="auto"/>
              <w:right w:val="single" w:sz="4" w:space="0" w:color="auto"/>
            </w:tcBorders>
            <w:shd w:val="clear" w:color="000000" w:fill="F3F3F3"/>
            <w:vAlign w:val="center"/>
            <w:hideMark/>
          </w:tcPr>
          <w:p w14:paraId="204C2245"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sz w:val="20"/>
                <w:szCs w:val="20"/>
                <w14:ligatures w14:val="none"/>
              </w:rPr>
              <w:t>DM</w:t>
            </w:r>
          </w:p>
        </w:tc>
        <w:tc>
          <w:tcPr>
            <w:tcW w:w="226" w:type="pct"/>
            <w:vMerge w:val="restart"/>
            <w:tcBorders>
              <w:top w:val="nil"/>
              <w:left w:val="single" w:sz="4" w:space="0" w:color="auto"/>
              <w:bottom w:val="single" w:sz="4" w:space="0" w:color="auto"/>
              <w:right w:val="single" w:sz="4" w:space="0" w:color="auto"/>
            </w:tcBorders>
            <w:shd w:val="clear" w:color="000000" w:fill="F3F3F3"/>
            <w:vAlign w:val="center"/>
            <w:hideMark/>
          </w:tcPr>
          <w:p w14:paraId="23CB6F8F"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GO</w:t>
            </w:r>
          </w:p>
        </w:tc>
        <w:tc>
          <w:tcPr>
            <w:tcW w:w="226" w:type="pct"/>
            <w:vMerge w:val="restart"/>
            <w:tcBorders>
              <w:top w:val="nil"/>
              <w:left w:val="single" w:sz="4" w:space="0" w:color="auto"/>
              <w:bottom w:val="single" w:sz="4" w:space="0" w:color="auto"/>
              <w:right w:val="single" w:sz="4" w:space="0" w:color="auto"/>
            </w:tcBorders>
            <w:shd w:val="clear" w:color="000000" w:fill="F3F3F3"/>
            <w:vAlign w:val="center"/>
            <w:hideMark/>
          </w:tcPr>
          <w:p w14:paraId="4E838728"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PI</w:t>
            </w:r>
          </w:p>
        </w:tc>
        <w:tc>
          <w:tcPr>
            <w:tcW w:w="415" w:type="pct"/>
            <w:tcBorders>
              <w:left w:val="nil"/>
              <w:right w:val="single" w:sz="12" w:space="0" w:color="auto"/>
            </w:tcBorders>
            <w:shd w:val="clear" w:color="000000" w:fill="F3F3F3"/>
            <w:vAlign w:val="center"/>
            <w:hideMark/>
          </w:tcPr>
          <w:p w14:paraId="26E4EAF1"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(ocol)</w:t>
            </w:r>
          </w:p>
        </w:tc>
      </w:tr>
      <w:tr w:rsidR="00A0677B" w:rsidRPr="00AC0C0E" w14:paraId="24F826E2" w14:textId="77777777" w:rsidTr="00157A40">
        <w:trPr>
          <w:trHeight w:val="20"/>
        </w:trPr>
        <w:tc>
          <w:tcPr>
            <w:tcW w:w="403" w:type="pct"/>
            <w:tcBorders>
              <w:top w:val="nil"/>
              <w:left w:val="single" w:sz="12" w:space="0" w:color="auto"/>
              <w:bottom w:val="single" w:sz="12" w:space="0" w:color="auto"/>
              <w:right w:val="single" w:sz="4" w:space="0" w:color="auto"/>
            </w:tcBorders>
            <w:shd w:val="clear" w:color="000000" w:fill="F3F3F3"/>
            <w:vAlign w:val="center"/>
            <w:hideMark/>
          </w:tcPr>
          <w:p w14:paraId="5C10FC6B" w14:textId="77777777" w:rsidR="00A0677B" w:rsidRPr="00A0677B" w:rsidRDefault="00A0677B" w:rsidP="00A0677B">
            <w:pPr>
              <w:widowControl/>
              <w:autoSpaceDE/>
              <w:autoSpaceDN/>
              <w:adjustRightInd/>
              <w:rPr>
                <w:rFonts w:ascii="Aptos Narrow" w:eastAsia="Times New Roman" w:hAnsi="Aptos Narrow"/>
                <w:color w:val="000000"/>
                <w:sz w:val="22"/>
                <w:szCs w:val="22"/>
                <w14:ligatures w14:val="none"/>
              </w:rPr>
            </w:pPr>
            <w:r w:rsidRPr="00A0677B">
              <w:rPr>
                <w:rFonts w:ascii="Aptos Narrow" w:eastAsia="Times New Roman" w:hAnsi="Aptos Narrow"/>
                <w:color w:val="000000"/>
                <w:sz w:val="22"/>
                <w:szCs w:val="22"/>
                <w14:ligatures w14:val="none"/>
              </w:rPr>
              <w:t> </w:t>
            </w:r>
          </w:p>
        </w:tc>
        <w:tc>
          <w:tcPr>
            <w:tcW w:w="877" w:type="pct"/>
            <w:tcBorders>
              <w:top w:val="nil"/>
              <w:left w:val="nil"/>
              <w:bottom w:val="single" w:sz="12" w:space="0" w:color="auto"/>
              <w:right w:val="single" w:sz="4" w:space="0" w:color="auto"/>
            </w:tcBorders>
            <w:shd w:val="clear" w:color="000000" w:fill="F3F3F3"/>
            <w:vAlign w:val="center"/>
            <w:hideMark/>
          </w:tcPr>
          <w:p w14:paraId="12B088F0"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sz w:val="18"/>
                <w:szCs w:val="18"/>
                <w14:ligatures w14:val="none"/>
              </w:rPr>
              <w:t>Indice-Ci mc/an/ha</w:t>
            </w:r>
          </w:p>
        </w:tc>
        <w:tc>
          <w:tcPr>
            <w:tcW w:w="415" w:type="pct"/>
            <w:vMerge/>
            <w:tcBorders>
              <w:top w:val="nil"/>
              <w:left w:val="single" w:sz="4" w:space="0" w:color="auto"/>
              <w:bottom w:val="single" w:sz="12" w:space="0" w:color="auto"/>
              <w:right w:val="single" w:sz="4" w:space="0" w:color="auto"/>
            </w:tcBorders>
            <w:vAlign w:val="center"/>
            <w:hideMark/>
          </w:tcPr>
          <w:p w14:paraId="19822087"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89" w:type="pct"/>
            <w:vMerge/>
            <w:tcBorders>
              <w:top w:val="nil"/>
              <w:left w:val="single" w:sz="4" w:space="0" w:color="auto"/>
              <w:bottom w:val="single" w:sz="12" w:space="0" w:color="auto"/>
              <w:right w:val="single" w:sz="4" w:space="0" w:color="auto"/>
            </w:tcBorders>
            <w:vAlign w:val="center"/>
            <w:hideMark/>
          </w:tcPr>
          <w:p w14:paraId="30269D81"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89" w:type="pct"/>
            <w:vMerge/>
            <w:tcBorders>
              <w:top w:val="nil"/>
              <w:left w:val="single" w:sz="4" w:space="0" w:color="auto"/>
              <w:bottom w:val="single" w:sz="12" w:space="0" w:color="auto"/>
              <w:right w:val="single" w:sz="4" w:space="0" w:color="auto"/>
            </w:tcBorders>
            <w:vAlign w:val="center"/>
            <w:hideMark/>
          </w:tcPr>
          <w:p w14:paraId="54753C1F"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89" w:type="pct"/>
            <w:vMerge/>
            <w:tcBorders>
              <w:top w:val="nil"/>
              <w:left w:val="single" w:sz="4" w:space="0" w:color="auto"/>
              <w:bottom w:val="single" w:sz="12" w:space="0" w:color="auto"/>
              <w:right w:val="single" w:sz="4" w:space="0" w:color="auto"/>
            </w:tcBorders>
            <w:vAlign w:val="center"/>
            <w:hideMark/>
          </w:tcPr>
          <w:p w14:paraId="30905E6F"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89" w:type="pct"/>
            <w:vMerge/>
            <w:tcBorders>
              <w:top w:val="nil"/>
              <w:left w:val="single" w:sz="4" w:space="0" w:color="auto"/>
              <w:bottom w:val="single" w:sz="12" w:space="0" w:color="auto"/>
              <w:right w:val="single" w:sz="4" w:space="0" w:color="auto"/>
            </w:tcBorders>
            <w:vAlign w:val="center"/>
            <w:hideMark/>
          </w:tcPr>
          <w:p w14:paraId="2D8394C1"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51" w:type="pct"/>
            <w:vMerge/>
            <w:tcBorders>
              <w:top w:val="nil"/>
              <w:left w:val="single" w:sz="4" w:space="0" w:color="auto"/>
              <w:bottom w:val="single" w:sz="12" w:space="0" w:color="auto"/>
              <w:right w:val="single" w:sz="4" w:space="0" w:color="auto"/>
            </w:tcBorders>
            <w:vAlign w:val="center"/>
            <w:hideMark/>
          </w:tcPr>
          <w:p w14:paraId="2BEE6E15"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26" w:type="pct"/>
            <w:vMerge/>
            <w:tcBorders>
              <w:top w:val="nil"/>
              <w:left w:val="single" w:sz="4" w:space="0" w:color="auto"/>
              <w:bottom w:val="single" w:sz="12" w:space="0" w:color="auto"/>
              <w:right w:val="single" w:sz="4" w:space="0" w:color="auto"/>
            </w:tcBorders>
            <w:vAlign w:val="center"/>
            <w:hideMark/>
          </w:tcPr>
          <w:p w14:paraId="7501D76B"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89" w:type="pct"/>
            <w:vMerge/>
            <w:tcBorders>
              <w:top w:val="nil"/>
              <w:left w:val="single" w:sz="4" w:space="0" w:color="auto"/>
              <w:bottom w:val="single" w:sz="12" w:space="0" w:color="auto"/>
              <w:right w:val="single" w:sz="4" w:space="0" w:color="auto"/>
            </w:tcBorders>
            <w:vAlign w:val="center"/>
            <w:hideMark/>
          </w:tcPr>
          <w:p w14:paraId="62B22220"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89" w:type="pct"/>
            <w:vMerge/>
            <w:tcBorders>
              <w:top w:val="nil"/>
              <w:left w:val="single" w:sz="4" w:space="0" w:color="auto"/>
              <w:bottom w:val="single" w:sz="12" w:space="0" w:color="auto"/>
              <w:right w:val="single" w:sz="4" w:space="0" w:color="auto"/>
            </w:tcBorders>
            <w:vAlign w:val="center"/>
            <w:hideMark/>
          </w:tcPr>
          <w:p w14:paraId="66D40202"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26" w:type="pct"/>
            <w:vMerge/>
            <w:tcBorders>
              <w:top w:val="nil"/>
              <w:left w:val="single" w:sz="4" w:space="0" w:color="auto"/>
              <w:bottom w:val="single" w:sz="12" w:space="0" w:color="auto"/>
              <w:right w:val="single" w:sz="4" w:space="0" w:color="auto"/>
            </w:tcBorders>
            <w:vAlign w:val="center"/>
            <w:hideMark/>
          </w:tcPr>
          <w:p w14:paraId="6E5E0581" w14:textId="77777777" w:rsidR="00A0677B" w:rsidRPr="00A0677B" w:rsidRDefault="00A0677B" w:rsidP="00A0677B">
            <w:pPr>
              <w:widowControl/>
              <w:autoSpaceDE/>
              <w:autoSpaceDN/>
              <w:adjustRightInd/>
              <w:rPr>
                <w:rFonts w:eastAsia="Times New Roman"/>
                <w:color w:val="000000"/>
                <w:sz w:val="20"/>
                <w:szCs w:val="20"/>
                <w14:ligatures w14:val="none"/>
              </w:rPr>
            </w:pPr>
          </w:p>
        </w:tc>
        <w:tc>
          <w:tcPr>
            <w:tcW w:w="226" w:type="pct"/>
            <w:vMerge/>
            <w:tcBorders>
              <w:top w:val="nil"/>
              <w:left w:val="single" w:sz="4" w:space="0" w:color="auto"/>
              <w:bottom w:val="single" w:sz="12" w:space="0" w:color="auto"/>
              <w:right w:val="single" w:sz="4" w:space="0" w:color="auto"/>
            </w:tcBorders>
            <w:vAlign w:val="center"/>
            <w:hideMark/>
          </w:tcPr>
          <w:p w14:paraId="28060C97" w14:textId="77777777" w:rsidR="00A0677B" w:rsidRPr="00A0677B" w:rsidRDefault="00A0677B" w:rsidP="00A0677B">
            <w:pPr>
              <w:widowControl/>
              <w:autoSpaceDE/>
              <w:autoSpaceDN/>
              <w:adjustRightInd/>
              <w:rPr>
                <w:rFonts w:eastAsia="Times New Roman"/>
                <w:color w:val="000000"/>
                <w:sz w:val="18"/>
                <w:szCs w:val="18"/>
                <w14:ligatures w14:val="none"/>
              </w:rPr>
            </w:pPr>
          </w:p>
        </w:tc>
        <w:tc>
          <w:tcPr>
            <w:tcW w:w="226" w:type="pct"/>
            <w:vMerge/>
            <w:tcBorders>
              <w:top w:val="nil"/>
              <w:left w:val="single" w:sz="4" w:space="0" w:color="auto"/>
              <w:bottom w:val="single" w:sz="12" w:space="0" w:color="auto"/>
              <w:right w:val="single" w:sz="4" w:space="0" w:color="auto"/>
            </w:tcBorders>
            <w:vAlign w:val="center"/>
            <w:hideMark/>
          </w:tcPr>
          <w:p w14:paraId="0B1DD7E6" w14:textId="77777777" w:rsidR="00A0677B" w:rsidRPr="00A0677B" w:rsidRDefault="00A0677B" w:rsidP="00A0677B">
            <w:pPr>
              <w:widowControl/>
              <w:autoSpaceDE/>
              <w:autoSpaceDN/>
              <w:adjustRightInd/>
              <w:rPr>
                <w:rFonts w:eastAsia="Times New Roman"/>
                <w:color w:val="000000"/>
                <w:sz w:val="18"/>
                <w:szCs w:val="18"/>
                <w14:ligatures w14:val="none"/>
              </w:rPr>
            </w:pPr>
          </w:p>
        </w:tc>
        <w:tc>
          <w:tcPr>
            <w:tcW w:w="415" w:type="pct"/>
            <w:tcBorders>
              <w:left w:val="nil"/>
              <w:bottom w:val="single" w:sz="12" w:space="0" w:color="auto"/>
              <w:right w:val="single" w:sz="12" w:space="0" w:color="auto"/>
            </w:tcBorders>
            <w:shd w:val="clear" w:color="000000" w:fill="F3F3F3"/>
            <w:vAlign w:val="center"/>
            <w:hideMark/>
          </w:tcPr>
          <w:p w14:paraId="12F03A45" w14:textId="77777777" w:rsidR="00A0677B" w:rsidRPr="00A0677B" w:rsidRDefault="00A0677B" w:rsidP="00A0677B">
            <w:pPr>
              <w:widowControl/>
              <w:autoSpaceDE/>
              <w:autoSpaceDN/>
              <w:adjustRightInd/>
              <w:rPr>
                <w:rFonts w:ascii="Aptos Narrow" w:eastAsia="Times New Roman" w:hAnsi="Aptos Narrow"/>
                <w:color w:val="000000"/>
                <w:sz w:val="22"/>
                <w:szCs w:val="22"/>
                <w14:ligatures w14:val="none"/>
              </w:rPr>
            </w:pPr>
            <w:r w:rsidRPr="00A0677B">
              <w:rPr>
                <w:rFonts w:ascii="Aptos Narrow" w:eastAsia="Times New Roman" w:hAnsi="Aptos Narrow"/>
                <w:color w:val="000000"/>
                <w:sz w:val="22"/>
                <w:szCs w:val="22"/>
                <w14:ligatures w14:val="none"/>
              </w:rPr>
              <w:t> </w:t>
            </w:r>
          </w:p>
        </w:tc>
      </w:tr>
      <w:tr w:rsidR="00157A40" w:rsidRPr="00AC0C0E" w14:paraId="2AB36E24" w14:textId="77777777" w:rsidTr="00157A40">
        <w:trPr>
          <w:trHeight w:val="20"/>
        </w:trPr>
        <w:tc>
          <w:tcPr>
            <w:tcW w:w="403"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5EF88052"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II</w:t>
            </w:r>
          </w:p>
        </w:tc>
        <w:tc>
          <w:tcPr>
            <w:tcW w:w="877" w:type="pct"/>
            <w:tcBorders>
              <w:top w:val="single" w:sz="12" w:space="0" w:color="auto"/>
              <w:left w:val="nil"/>
              <w:bottom w:val="single" w:sz="4" w:space="0" w:color="auto"/>
              <w:right w:val="single" w:sz="4" w:space="0" w:color="auto"/>
            </w:tcBorders>
            <w:shd w:val="clear" w:color="auto" w:fill="auto"/>
            <w:vAlign w:val="center"/>
            <w:hideMark/>
          </w:tcPr>
          <w:p w14:paraId="7E5FA9EB"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ha</w:t>
            </w:r>
          </w:p>
        </w:tc>
        <w:tc>
          <w:tcPr>
            <w:tcW w:w="415" w:type="pct"/>
            <w:tcBorders>
              <w:top w:val="single" w:sz="12" w:space="0" w:color="auto"/>
              <w:left w:val="nil"/>
              <w:bottom w:val="single" w:sz="4" w:space="0" w:color="auto"/>
              <w:right w:val="single" w:sz="4" w:space="0" w:color="auto"/>
            </w:tcBorders>
            <w:shd w:val="clear" w:color="auto" w:fill="auto"/>
            <w:vAlign w:val="center"/>
            <w:hideMark/>
          </w:tcPr>
          <w:p w14:paraId="37069E4C"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2089,13</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13F3A241"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115,9</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04A44686"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21,88</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2D322AEB"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8,07</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78A54199"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7,24</w:t>
            </w:r>
          </w:p>
        </w:tc>
        <w:tc>
          <w:tcPr>
            <w:tcW w:w="251" w:type="pct"/>
            <w:tcBorders>
              <w:top w:val="single" w:sz="12" w:space="0" w:color="auto"/>
              <w:left w:val="nil"/>
              <w:bottom w:val="single" w:sz="4" w:space="0" w:color="auto"/>
              <w:right w:val="single" w:sz="4" w:space="0" w:color="auto"/>
            </w:tcBorders>
            <w:shd w:val="clear" w:color="auto" w:fill="auto"/>
            <w:vAlign w:val="center"/>
            <w:hideMark/>
          </w:tcPr>
          <w:p w14:paraId="76D28EAD"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5,71</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06B88C0C"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5,25</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70E14BF3"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14,93</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0E2B8DD6"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9,24</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37ECF53A"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2,97</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18888B8A"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 </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495DDBF6"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 </w:t>
            </w:r>
          </w:p>
        </w:tc>
        <w:tc>
          <w:tcPr>
            <w:tcW w:w="415" w:type="pct"/>
            <w:tcBorders>
              <w:top w:val="single" w:sz="12" w:space="0" w:color="auto"/>
              <w:left w:val="nil"/>
              <w:bottom w:val="single" w:sz="4" w:space="0" w:color="auto"/>
              <w:right w:val="single" w:sz="12" w:space="0" w:color="auto"/>
            </w:tcBorders>
            <w:shd w:val="clear" w:color="auto" w:fill="auto"/>
            <w:vAlign w:val="center"/>
            <w:hideMark/>
          </w:tcPr>
          <w:p w14:paraId="30CC5A5D"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pacing w:val="-10"/>
                <w:sz w:val="20"/>
                <w:szCs w:val="20"/>
                <w14:ligatures w14:val="none"/>
              </w:rPr>
              <w:t>2280,32</w:t>
            </w:r>
          </w:p>
        </w:tc>
      </w:tr>
      <w:tr w:rsidR="00157A40" w:rsidRPr="00AC0C0E" w14:paraId="17B5F970" w14:textId="77777777" w:rsidTr="00157A40">
        <w:trPr>
          <w:trHeight w:val="20"/>
        </w:trPr>
        <w:tc>
          <w:tcPr>
            <w:tcW w:w="403" w:type="pct"/>
            <w:vMerge/>
            <w:tcBorders>
              <w:top w:val="nil"/>
              <w:left w:val="single" w:sz="12" w:space="0" w:color="auto"/>
              <w:bottom w:val="single" w:sz="4" w:space="0" w:color="auto"/>
              <w:right w:val="single" w:sz="4" w:space="0" w:color="auto"/>
            </w:tcBorders>
            <w:vAlign w:val="center"/>
            <w:hideMark/>
          </w:tcPr>
          <w:p w14:paraId="40951213" w14:textId="77777777" w:rsidR="00A0677B" w:rsidRPr="00A0677B" w:rsidRDefault="00A0677B" w:rsidP="00A0677B">
            <w:pPr>
              <w:widowControl/>
              <w:autoSpaceDE/>
              <w:autoSpaceDN/>
              <w:adjustRightInd/>
              <w:rPr>
                <w:rFonts w:eastAsia="Times New Roman"/>
                <w:color w:val="000000"/>
                <w:sz w:val="18"/>
                <w:szCs w:val="18"/>
                <w14:ligatures w14:val="none"/>
              </w:rPr>
            </w:pPr>
          </w:p>
        </w:tc>
        <w:tc>
          <w:tcPr>
            <w:tcW w:w="877" w:type="pct"/>
            <w:tcBorders>
              <w:top w:val="nil"/>
              <w:left w:val="nil"/>
              <w:bottom w:val="single" w:sz="4" w:space="0" w:color="auto"/>
              <w:right w:val="single" w:sz="4" w:space="0" w:color="auto"/>
            </w:tcBorders>
            <w:shd w:val="clear" w:color="auto" w:fill="auto"/>
            <w:vAlign w:val="center"/>
            <w:hideMark/>
          </w:tcPr>
          <w:p w14:paraId="31E3492E"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mc/an</w:t>
            </w:r>
          </w:p>
        </w:tc>
        <w:tc>
          <w:tcPr>
            <w:tcW w:w="415" w:type="pct"/>
            <w:tcBorders>
              <w:top w:val="nil"/>
              <w:left w:val="nil"/>
              <w:bottom w:val="single" w:sz="4" w:space="0" w:color="auto"/>
              <w:right w:val="single" w:sz="4" w:space="0" w:color="auto"/>
            </w:tcBorders>
            <w:shd w:val="clear" w:color="auto" w:fill="auto"/>
            <w:vAlign w:val="center"/>
            <w:hideMark/>
          </w:tcPr>
          <w:p w14:paraId="777B4139"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8240</w:t>
            </w:r>
          </w:p>
        </w:tc>
        <w:tc>
          <w:tcPr>
            <w:tcW w:w="289" w:type="pct"/>
            <w:tcBorders>
              <w:top w:val="nil"/>
              <w:left w:val="nil"/>
              <w:bottom w:val="single" w:sz="4" w:space="0" w:color="auto"/>
              <w:right w:val="single" w:sz="4" w:space="0" w:color="auto"/>
            </w:tcBorders>
            <w:shd w:val="clear" w:color="auto" w:fill="auto"/>
            <w:vAlign w:val="center"/>
            <w:hideMark/>
          </w:tcPr>
          <w:p w14:paraId="4E822DE7"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851</w:t>
            </w:r>
          </w:p>
        </w:tc>
        <w:tc>
          <w:tcPr>
            <w:tcW w:w="289" w:type="pct"/>
            <w:tcBorders>
              <w:top w:val="nil"/>
              <w:left w:val="nil"/>
              <w:bottom w:val="single" w:sz="4" w:space="0" w:color="auto"/>
              <w:right w:val="single" w:sz="4" w:space="0" w:color="auto"/>
            </w:tcBorders>
            <w:shd w:val="clear" w:color="auto" w:fill="auto"/>
            <w:vAlign w:val="center"/>
            <w:hideMark/>
          </w:tcPr>
          <w:p w14:paraId="7327DD0B"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178</w:t>
            </w:r>
          </w:p>
        </w:tc>
        <w:tc>
          <w:tcPr>
            <w:tcW w:w="289" w:type="pct"/>
            <w:tcBorders>
              <w:top w:val="nil"/>
              <w:left w:val="nil"/>
              <w:bottom w:val="single" w:sz="4" w:space="0" w:color="auto"/>
              <w:right w:val="single" w:sz="4" w:space="0" w:color="auto"/>
            </w:tcBorders>
            <w:shd w:val="clear" w:color="auto" w:fill="auto"/>
            <w:vAlign w:val="center"/>
            <w:hideMark/>
          </w:tcPr>
          <w:p w14:paraId="5B57DEF0"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38</w:t>
            </w:r>
          </w:p>
        </w:tc>
        <w:tc>
          <w:tcPr>
            <w:tcW w:w="289" w:type="pct"/>
            <w:tcBorders>
              <w:top w:val="nil"/>
              <w:left w:val="nil"/>
              <w:bottom w:val="single" w:sz="4" w:space="0" w:color="auto"/>
              <w:right w:val="single" w:sz="4" w:space="0" w:color="auto"/>
            </w:tcBorders>
            <w:shd w:val="clear" w:color="auto" w:fill="auto"/>
            <w:vAlign w:val="center"/>
            <w:hideMark/>
          </w:tcPr>
          <w:p w14:paraId="55108569"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61</w:t>
            </w:r>
          </w:p>
        </w:tc>
        <w:tc>
          <w:tcPr>
            <w:tcW w:w="251" w:type="pct"/>
            <w:tcBorders>
              <w:top w:val="nil"/>
              <w:left w:val="nil"/>
              <w:bottom w:val="single" w:sz="4" w:space="0" w:color="auto"/>
              <w:right w:val="single" w:sz="4" w:space="0" w:color="auto"/>
            </w:tcBorders>
            <w:shd w:val="clear" w:color="auto" w:fill="auto"/>
            <w:vAlign w:val="center"/>
            <w:hideMark/>
          </w:tcPr>
          <w:p w14:paraId="75DB0062"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19</w:t>
            </w:r>
          </w:p>
        </w:tc>
        <w:tc>
          <w:tcPr>
            <w:tcW w:w="226" w:type="pct"/>
            <w:tcBorders>
              <w:top w:val="nil"/>
              <w:left w:val="nil"/>
              <w:bottom w:val="single" w:sz="4" w:space="0" w:color="auto"/>
              <w:right w:val="single" w:sz="4" w:space="0" w:color="auto"/>
            </w:tcBorders>
            <w:shd w:val="clear" w:color="auto" w:fill="auto"/>
            <w:vAlign w:val="center"/>
            <w:hideMark/>
          </w:tcPr>
          <w:p w14:paraId="6DAA9760"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14</w:t>
            </w:r>
          </w:p>
        </w:tc>
        <w:tc>
          <w:tcPr>
            <w:tcW w:w="289" w:type="pct"/>
            <w:tcBorders>
              <w:top w:val="nil"/>
              <w:left w:val="nil"/>
              <w:bottom w:val="single" w:sz="4" w:space="0" w:color="auto"/>
              <w:right w:val="single" w:sz="4" w:space="0" w:color="auto"/>
            </w:tcBorders>
            <w:shd w:val="clear" w:color="auto" w:fill="auto"/>
            <w:vAlign w:val="center"/>
            <w:hideMark/>
          </w:tcPr>
          <w:p w14:paraId="447E2DBE"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74</w:t>
            </w:r>
          </w:p>
        </w:tc>
        <w:tc>
          <w:tcPr>
            <w:tcW w:w="289" w:type="pct"/>
            <w:tcBorders>
              <w:top w:val="nil"/>
              <w:left w:val="nil"/>
              <w:bottom w:val="single" w:sz="4" w:space="0" w:color="auto"/>
              <w:right w:val="single" w:sz="4" w:space="0" w:color="auto"/>
            </w:tcBorders>
            <w:shd w:val="clear" w:color="auto" w:fill="auto"/>
            <w:vAlign w:val="center"/>
            <w:hideMark/>
          </w:tcPr>
          <w:p w14:paraId="37ADB335"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24</w:t>
            </w:r>
          </w:p>
        </w:tc>
        <w:tc>
          <w:tcPr>
            <w:tcW w:w="226" w:type="pct"/>
            <w:tcBorders>
              <w:top w:val="nil"/>
              <w:left w:val="nil"/>
              <w:bottom w:val="single" w:sz="4" w:space="0" w:color="auto"/>
              <w:right w:val="single" w:sz="4" w:space="0" w:color="auto"/>
            </w:tcBorders>
            <w:shd w:val="clear" w:color="auto" w:fill="auto"/>
            <w:vAlign w:val="center"/>
            <w:hideMark/>
          </w:tcPr>
          <w:p w14:paraId="1DC0C249"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12</w:t>
            </w:r>
          </w:p>
        </w:tc>
        <w:tc>
          <w:tcPr>
            <w:tcW w:w="226" w:type="pct"/>
            <w:tcBorders>
              <w:top w:val="nil"/>
              <w:left w:val="nil"/>
              <w:bottom w:val="single" w:sz="4" w:space="0" w:color="auto"/>
              <w:right w:val="single" w:sz="4" w:space="0" w:color="auto"/>
            </w:tcBorders>
            <w:shd w:val="clear" w:color="auto" w:fill="auto"/>
            <w:vAlign w:val="center"/>
            <w:hideMark/>
          </w:tcPr>
          <w:p w14:paraId="06EA2FAF"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 </w:t>
            </w:r>
          </w:p>
        </w:tc>
        <w:tc>
          <w:tcPr>
            <w:tcW w:w="226" w:type="pct"/>
            <w:tcBorders>
              <w:top w:val="nil"/>
              <w:left w:val="nil"/>
              <w:bottom w:val="single" w:sz="4" w:space="0" w:color="auto"/>
              <w:right w:val="single" w:sz="4" w:space="0" w:color="auto"/>
            </w:tcBorders>
            <w:shd w:val="clear" w:color="auto" w:fill="auto"/>
            <w:vAlign w:val="center"/>
            <w:hideMark/>
          </w:tcPr>
          <w:p w14:paraId="6133F2C9"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 </w:t>
            </w:r>
          </w:p>
        </w:tc>
        <w:tc>
          <w:tcPr>
            <w:tcW w:w="415" w:type="pct"/>
            <w:tcBorders>
              <w:top w:val="nil"/>
              <w:left w:val="nil"/>
              <w:bottom w:val="single" w:sz="4" w:space="0" w:color="auto"/>
              <w:right w:val="single" w:sz="12" w:space="0" w:color="auto"/>
            </w:tcBorders>
            <w:shd w:val="clear" w:color="auto" w:fill="auto"/>
            <w:vAlign w:val="center"/>
            <w:hideMark/>
          </w:tcPr>
          <w:p w14:paraId="20F5FB4A"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9511</w:t>
            </w:r>
          </w:p>
        </w:tc>
      </w:tr>
      <w:tr w:rsidR="00157A40" w:rsidRPr="00AC0C0E" w14:paraId="2352C4CA" w14:textId="77777777" w:rsidTr="00157A40">
        <w:trPr>
          <w:trHeight w:val="20"/>
        </w:trPr>
        <w:tc>
          <w:tcPr>
            <w:tcW w:w="403" w:type="pct"/>
            <w:vMerge/>
            <w:tcBorders>
              <w:top w:val="nil"/>
              <w:left w:val="single" w:sz="12" w:space="0" w:color="auto"/>
              <w:bottom w:val="single" w:sz="4" w:space="0" w:color="auto"/>
              <w:right w:val="single" w:sz="4" w:space="0" w:color="auto"/>
            </w:tcBorders>
            <w:vAlign w:val="center"/>
            <w:hideMark/>
          </w:tcPr>
          <w:p w14:paraId="3B2EEFF7" w14:textId="77777777" w:rsidR="00A0677B" w:rsidRPr="00A0677B" w:rsidRDefault="00A0677B" w:rsidP="00A0677B">
            <w:pPr>
              <w:widowControl/>
              <w:autoSpaceDE/>
              <w:autoSpaceDN/>
              <w:adjustRightInd/>
              <w:rPr>
                <w:rFonts w:eastAsia="Times New Roman"/>
                <w:color w:val="000000"/>
                <w:sz w:val="18"/>
                <w:szCs w:val="18"/>
                <w14:ligatures w14:val="none"/>
              </w:rPr>
            </w:pPr>
          </w:p>
        </w:tc>
        <w:tc>
          <w:tcPr>
            <w:tcW w:w="877" w:type="pct"/>
            <w:tcBorders>
              <w:top w:val="nil"/>
              <w:left w:val="nil"/>
              <w:bottom w:val="single" w:sz="4" w:space="0" w:color="auto"/>
              <w:right w:val="single" w:sz="4" w:space="0" w:color="auto"/>
            </w:tcBorders>
            <w:shd w:val="clear" w:color="auto" w:fill="auto"/>
            <w:vAlign w:val="center"/>
            <w:hideMark/>
          </w:tcPr>
          <w:p w14:paraId="12B8AC01"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mc/an/ha</w:t>
            </w:r>
          </w:p>
        </w:tc>
        <w:tc>
          <w:tcPr>
            <w:tcW w:w="415" w:type="pct"/>
            <w:tcBorders>
              <w:top w:val="nil"/>
              <w:left w:val="nil"/>
              <w:bottom w:val="single" w:sz="4" w:space="0" w:color="auto"/>
              <w:right w:val="single" w:sz="4" w:space="0" w:color="auto"/>
            </w:tcBorders>
            <w:shd w:val="clear" w:color="auto" w:fill="auto"/>
            <w:vAlign w:val="center"/>
            <w:hideMark/>
          </w:tcPr>
          <w:p w14:paraId="51AB4A99"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3,94</w:t>
            </w:r>
          </w:p>
        </w:tc>
        <w:tc>
          <w:tcPr>
            <w:tcW w:w="289" w:type="pct"/>
            <w:tcBorders>
              <w:top w:val="nil"/>
              <w:left w:val="nil"/>
              <w:bottom w:val="single" w:sz="4" w:space="0" w:color="auto"/>
              <w:right w:val="single" w:sz="4" w:space="0" w:color="auto"/>
            </w:tcBorders>
            <w:shd w:val="clear" w:color="auto" w:fill="auto"/>
            <w:vAlign w:val="center"/>
            <w:hideMark/>
          </w:tcPr>
          <w:p w14:paraId="3359BE2D"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7,34</w:t>
            </w:r>
          </w:p>
        </w:tc>
        <w:tc>
          <w:tcPr>
            <w:tcW w:w="289" w:type="pct"/>
            <w:tcBorders>
              <w:top w:val="nil"/>
              <w:left w:val="nil"/>
              <w:bottom w:val="single" w:sz="4" w:space="0" w:color="auto"/>
              <w:right w:val="single" w:sz="4" w:space="0" w:color="auto"/>
            </w:tcBorders>
            <w:shd w:val="clear" w:color="auto" w:fill="auto"/>
            <w:vAlign w:val="center"/>
            <w:hideMark/>
          </w:tcPr>
          <w:p w14:paraId="14E1A216"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8,14</w:t>
            </w:r>
          </w:p>
        </w:tc>
        <w:tc>
          <w:tcPr>
            <w:tcW w:w="289" w:type="pct"/>
            <w:tcBorders>
              <w:top w:val="nil"/>
              <w:left w:val="nil"/>
              <w:bottom w:val="single" w:sz="4" w:space="0" w:color="auto"/>
              <w:right w:val="single" w:sz="4" w:space="0" w:color="auto"/>
            </w:tcBorders>
            <w:shd w:val="clear" w:color="auto" w:fill="auto"/>
            <w:vAlign w:val="center"/>
            <w:hideMark/>
          </w:tcPr>
          <w:p w14:paraId="2F13E263"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4,71</w:t>
            </w:r>
          </w:p>
        </w:tc>
        <w:tc>
          <w:tcPr>
            <w:tcW w:w="289" w:type="pct"/>
            <w:tcBorders>
              <w:top w:val="nil"/>
              <w:left w:val="nil"/>
              <w:bottom w:val="single" w:sz="4" w:space="0" w:color="auto"/>
              <w:right w:val="single" w:sz="4" w:space="0" w:color="auto"/>
            </w:tcBorders>
            <w:shd w:val="clear" w:color="auto" w:fill="auto"/>
            <w:vAlign w:val="center"/>
            <w:hideMark/>
          </w:tcPr>
          <w:p w14:paraId="28E0B2E1"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8,43</w:t>
            </w:r>
          </w:p>
        </w:tc>
        <w:tc>
          <w:tcPr>
            <w:tcW w:w="251" w:type="pct"/>
            <w:tcBorders>
              <w:top w:val="nil"/>
              <w:left w:val="nil"/>
              <w:bottom w:val="single" w:sz="4" w:space="0" w:color="auto"/>
              <w:right w:val="single" w:sz="4" w:space="0" w:color="auto"/>
            </w:tcBorders>
            <w:shd w:val="clear" w:color="auto" w:fill="auto"/>
            <w:vAlign w:val="center"/>
            <w:hideMark/>
          </w:tcPr>
          <w:p w14:paraId="4F3B1D15"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3,33</w:t>
            </w:r>
          </w:p>
        </w:tc>
        <w:tc>
          <w:tcPr>
            <w:tcW w:w="226" w:type="pct"/>
            <w:tcBorders>
              <w:top w:val="nil"/>
              <w:left w:val="nil"/>
              <w:bottom w:val="single" w:sz="4" w:space="0" w:color="auto"/>
              <w:right w:val="single" w:sz="4" w:space="0" w:color="auto"/>
            </w:tcBorders>
            <w:shd w:val="clear" w:color="auto" w:fill="auto"/>
            <w:vAlign w:val="center"/>
            <w:hideMark/>
          </w:tcPr>
          <w:p w14:paraId="29D78313"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2,67</w:t>
            </w:r>
          </w:p>
        </w:tc>
        <w:tc>
          <w:tcPr>
            <w:tcW w:w="289" w:type="pct"/>
            <w:tcBorders>
              <w:top w:val="nil"/>
              <w:left w:val="nil"/>
              <w:bottom w:val="single" w:sz="4" w:space="0" w:color="auto"/>
              <w:right w:val="single" w:sz="4" w:space="0" w:color="auto"/>
            </w:tcBorders>
            <w:shd w:val="clear" w:color="auto" w:fill="auto"/>
            <w:vAlign w:val="center"/>
            <w:hideMark/>
          </w:tcPr>
          <w:p w14:paraId="4BCC3E94"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4,96</w:t>
            </w:r>
          </w:p>
        </w:tc>
        <w:tc>
          <w:tcPr>
            <w:tcW w:w="289" w:type="pct"/>
            <w:tcBorders>
              <w:top w:val="nil"/>
              <w:left w:val="nil"/>
              <w:bottom w:val="single" w:sz="4" w:space="0" w:color="auto"/>
              <w:right w:val="single" w:sz="4" w:space="0" w:color="auto"/>
            </w:tcBorders>
            <w:shd w:val="clear" w:color="auto" w:fill="auto"/>
            <w:vAlign w:val="center"/>
            <w:hideMark/>
          </w:tcPr>
          <w:p w14:paraId="758982F6"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2,6</w:t>
            </w:r>
          </w:p>
        </w:tc>
        <w:tc>
          <w:tcPr>
            <w:tcW w:w="226" w:type="pct"/>
            <w:tcBorders>
              <w:top w:val="nil"/>
              <w:left w:val="nil"/>
              <w:bottom w:val="single" w:sz="4" w:space="0" w:color="auto"/>
              <w:right w:val="single" w:sz="4" w:space="0" w:color="auto"/>
            </w:tcBorders>
            <w:shd w:val="clear" w:color="auto" w:fill="auto"/>
            <w:vAlign w:val="center"/>
            <w:hideMark/>
          </w:tcPr>
          <w:p w14:paraId="37721758"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4,04</w:t>
            </w:r>
          </w:p>
        </w:tc>
        <w:tc>
          <w:tcPr>
            <w:tcW w:w="226" w:type="pct"/>
            <w:tcBorders>
              <w:top w:val="nil"/>
              <w:left w:val="nil"/>
              <w:bottom w:val="single" w:sz="4" w:space="0" w:color="auto"/>
              <w:right w:val="single" w:sz="4" w:space="0" w:color="auto"/>
            </w:tcBorders>
            <w:shd w:val="clear" w:color="auto" w:fill="auto"/>
            <w:vAlign w:val="center"/>
            <w:hideMark/>
          </w:tcPr>
          <w:p w14:paraId="2EF66E1A"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 </w:t>
            </w:r>
          </w:p>
        </w:tc>
        <w:tc>
          <w:tcPr>
            <w:tcW w:w="226" w:type="pct"/>
            <w:tcBorders>
              <w:top w:val="nil"/>
              <w:left w:val="nil"/>
              <w:bottom w:val="single" w:sz="4" w:space="0" w:color="auto"/>
              <w:right w:val="single" w:sz="4" w:space="0" w:color="auto"/>
            </w:tcBorders>
            <w:shd w:val="clear" w:color="auto" w:fill="auto"/>
            <w:vAlign w:val="center"/>
            <w:hideMark/>
          </w:tcPr>
          <w:p w14:paraId="3EEA9AD6"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 </w:t>
            </w:r>
          </w:p>
        </w:tc>
        <w:tc>
          <w:tcPr>
            <w:tcW w:w="415" w:type="pct"/>
            <w:tcBorders>
              <w:top w:val="nil"/>
              <w:left w:val="nil"/>
              <w:bottom w:val="single" w:sz="4" w:space="0" w:color="auto"/>
              <w:right w:val="single" w:sz="12" w:space="0" w:color="auto"/>
            </w:tcBorders>
            <w:shd w:val="clear" w:color="auto" w:fill="auto"/>
            <w:vAlign w:val="center"/>
            <w:hideMark/>
          </w:tcPr>
          <w:p w14:paraId="4942D0D8"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4,17</w:t>
            </w:r>
          </w:p>
        </w:tc>
      </w:tr>
      <w:tr w:rsidR="00157A40" w:rsidRPr="00AC0C0E" w14:paraId="120F3783" w14:textId="77777777" w:rsidTr="00157A40">
        <w:trPr>
          <w:trHeight w:val="20"/>
        </w:trPr>
        <w:tc>
          <w:tcPr>
            <w:tcW w:w="403" w:type="pct"/>
            <w:vMerge w:val="restart"/>
            <w:tcBorders>
              <w:top w:val="nil"/>
              <w:left w:val="single" w:sz="12" w:space="0" w:color="auto"/>
              <w:bottom w:val="single" w:sz="4" w:space="0" w:color="auto"/>
              <w:right w:val="single" w:sz="4" w:space="0" w:color="auto"/>
            </w:tcBorders>
            <w:shd w:val="clear" w:color="auto" w:fill="auto"/>
            <w:vAlign w:val="center"/>
            <w:hideMark/>
          </w:tcPr>
          <w:p w14:paraId="39543673"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III</w:t>
            </w:r>
          </w:p>
        </w:tc>
        <w:tc>
          <w:tcPr>
            <w:tcW w:w="877" w:type="pct"/>
            <w:tcBorders>
              <w:top w:val="nil"/>
              <w:left w:val="nil"/>
              <w:bottom w:val="single" w:sz="4" w:space="0" w:color="auto"/>
              <w:right w:val="single" w:sz="4" w:space="0" w:color="auto"/>
            </w:tcBorders>
            <w:shd w:val="clear" w:color="auto" w:fill="auto"/>
            <w:vAlign w:val="center"/>
            <w:hideMark/>
          </w:tcPr>
          <w:p w14:paraId="6EB9B50A"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ha</w:t>
            </w:r>
          </w:p>
        </w:tc>
        <w:tc>
          <w:tcPr>
            <w:tcW w:w="415" w:type="pct"/>
            <w:tcBorders>
              <w:top w:val="nil"/>
              <w:left w:val="nil"/>
              <w:bottom w:val="single" w:sz="4" w:space="0" w:color="auto"/>
              <w:right w:val="single" w:sz="4" w:space="0" w:color="auto"/>
            </w:tcBorders>
            <w:shd w:val="clear" w:color="auto" w:fill="auto"/>
            <w:vAlign w:val="center"/>
            <w:hideMark/>
          </w:tcPr>
          <w:p w14:paraId="6563239C"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1818,95</w:t>
            </w:r>
          </w:p>
        </w:tc>
        <w:tc>
          <w:tcPr>
            <w:tcW w:w="289" w:type="pct"/>
            <w:tcBorders>
              <w:top w:val="nil"/>
              <w:left w:val="nil"/>
              <w:bottom w:val="single" w:sz="4" w:space="0" w:color="auto"/>
              <w:right w:val="single" w:sz="4" w:space="0" w:color="auto"/>
            </w:tcBorders>
            <w:shd w:val="clear" w:color="auto" w:fill="auto"/>
            <w:vAlign w:val="center"/>
            <w:hideMark/>
          </w:tcPr>
          <w:p w14:paraId="275A15EE"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124,7</w:t>
            </w:r>
          </w:p>
        </w:tc>
        <w:tc>
          <w:tcPr>
            <w:tcW w:w="289" w:type="pct"/>
            <w:tcBorders>
              <w:top w:val="nil"/>
              <w:left w:val="nil"/>
              <w:bottom w:val="single" w:sz="4" w:space="0" w:color="auto"/>
              <w:right w:val="single" w:sz="4" w:space="0" w:color="auto"/>
            </w:tcBorders>
            <w:shd w:val="clear" w:color="auto" w:fill="auto"/>
            <w:vAlign w:val="center"/>
            <w:hideMark/>
          </w:tcPr>
          <w:p w14:paraId="46080169"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33,96</w:t>
            </w:r>
          </w:p>
        </w:tc>
        <w:tc>
          <w:tcPr>
            <w:tcW w:w="289" w:type="pct"/>
            <w:tcBorders>
              <w:top w:val="nil"/>
              <w:left w:val="nil"/>
              <w:bottom w:val="single" w:sz="4" w:space="0" w:color="auto"/>
              <w:right w:val="single" w:sz="4" w:space="0" w:color="auto"/>
            </w:tcBorders>
            <w:shd w:val="clear" w:color="auto" w:fill="auto"/>
            <w:vAlign w:val="center"/>
            <w:hideMark/>
          </w:tcPr>
          <w:p w14:paraId="3C2AEA98"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5,21</w:t>
            </w:r>
          </w:p>
        </w:tc>
        <w:tc>
          <w:tcPr>
            <w:tcW w:w="289" w:type="pct"/>
            <w:tcBorders>
              <w:top w:val="nil"/>
              <w:left w:val="nil"/>
              <w:bottom w:val="single" w:sz="4" w:space="0" w:color="auto"/>
              <w:right w:val="single" w:sz="4" w:space="0" w:color="auto"/>
            </w:tcBorders>
            <w:shd w:val="clear" w:color="auto" w:fill="auto"/>
            <w:vAlign w:val="center"/>
            <w:hideMark/>
          </w:tcPr>
          <w:p w14:paraId="55768DB4"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67,85</w:t>
            </w:r>
          </w:p>
        </w:tc>
        <w:tc>
          <w:tcPr>
            <w:tcW w:w="251" w:type="pct"/>
            <w:tcBorders>
              <w:top w:val="nil"/>
              <w:left w:val="nil"/>
              <w:bottom w:val="single" w:sz="4" w:space="0" w:color="auto"/>
              <w:right w:val="single" w:sz="4" w:space="0" w:color="auto"/>
            </w:tcBorders>
            <w:shd w:val="clear" w:color="auto" w:fill="auto"/>
            <w:vAlign w:val="center"/>
            <w:hideMark/>
          </w:tcPr>
          <w:p w14:paraId="40270CFB"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 </w:t>
            </w:r>
          </w:p>
        </w:tc>
        <w:tc>
          <w:tcPr>
            <w:tcW w:w="226" w:type="pct"/>
            <w:tcBorders>
              <w:top w:val="nil"/>
              <w:left w:val="nil"/>
              <w:bottom w:val="single" w:sz="4" w:space="0" w:color="auto"/>
              <w:right w:val="single" w:sz="4" w:space="0" w:color="auto"/>
            </w:tcBorders>
            <w:shd w:val="clear" w:color="auto" w:fill="auto"/>
            <w:vAlign w:val="center"/>
            <w:hideMark/>
          </w:tcPr>
          <w:p w14:paraId="3529C3D0"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 </w:t>
            </w:r>
          </w:p>
        </w:tc>
        <w:tc>
          <w:tcPr>
            <w:tcW w:w="289" w:type="pct"/>
            <w:tcBorders>
              <w:top w:val="nil"/>
              <w:left w:val="nil"/>
              <w:bottom w:val="single" w:sz="4" w:space="0" w:color="auto"/>
              <w:right w:val="single" w:sz="4" w:space="0" w:color="auto"/>
            </w:tcBorders>
            <w:shd w:val="clear" w:color="auto" w:fill="auto"/>
            <w:vAlign w:val="center"/>
            <w:hideMark/>
          </w:tcPr>
          <w:p w14:paraId="1E49D91B"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14,56</w:t>
            </w:r>
          </w:p>
        </w:tc>
        <w:tc>
          <w:tcPr>
            <w:tcW w:w="289" w:type="pct"/>
            <w:tcBorders>
              <w:top w:val="nil"/>
              <w:left w:val="nil"/>
              <w:bottom w:val="single" w:sz="4" w:space="0" w:color="auto"/>
              <w:right w:val="single" w:sz="4" w:space="0" w:color="auto"/>
            </w:tcBorders>
            <w:shd w:val="clear" w:color="auto" w:fill="auto"/>
            <w:vAlign w:val="center"/>
            <w:hideMark/>
          </w:tcPr>
          <w:p w14:paraId="121AB2C9"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34,5</w:t>
            </w:r>
          </w:p>
        </w:tc>
        <w:tc>
          <w:tcPr>
            <w:tcW w:w="226" w:type="pct"/>
            <w:tcBorders>
              <w:top w:val="nil"/>
              <w:left w:val="nil"/>
              <w:bottom w:val="single" w:sz="4" w:space="0" w:color="auto"/>
              <w:right w:val="single" w:sz="4" w:space="0" w:color="auto"/>
            </w:tcBorders>
            <w:shd w:val="clear" w:color="auto" w:fill="auto"/>
            <w:vAlign w:val="center"/>
            <w:hideMark/>
          </w:tcPr>
          <w:p w14:paraId="2549718F"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2,8</w:t>
            </w:r>
          </w:p>
        </w:tc>
        <w:tc>
          <w:tcPr>
            <w:tcW w:w="226" w:type="pct"/>
            <w:tcBorders>
              <w:top w:val="nil"/>
              <w:left w:val="nil"/>
              <w:bottom w:val="single" w:sz="4" w:space="0" w:color="auto"/>
              <w:right w:val="single" w:sz="4" w:space="0" w:color="auto"/>
            </w:tcBorders>
            <w:shd w:val="clear" w:color="auto" w:fill="auto"/>
            <w:vAlign w:val="center"/>
            <w:hideMark/>
          </w:tcPr>
          <w:p w14:paraId="0D9638B2"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20,8</w:t>
            </w:r>
          </w:p>
        </w:tc>
        <w:tc>
          <w:tcPr>
            <w:tcW w:w="226" w:type="pct"/>
            <w:tcBorders>
              <w:top w:val="nil"/>
              <w:left w:val="nil"/>
              <w:bottom w:val="single" w:sz="4" w:space="0" w:color="auto"/>
              <w:right w:val="single" w:sz="4" w:space="0" w:color="auto"/>
            </w:tcBorders>
            <w:shd w:val="clear" w:color="auto" w:fill="auto"/>
            <w:vAlign w:val="center"/>
            <w:hideMark/>
          </w:tcPr>
          <w:p w14:paraId="5709AB8D"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3,69</w:t>
            </w:r>
          </w:p>
        </w:tc>
        <w:tc>
          <w:tcPr>
            <w:tcW w:w="415" w:type="pct"/>
            <w:tcBorders>
              <w:top w:val="nil"/>
              <w:left w:val="nil"/>
              <w:bottom w:val="single" w:sz="4" w:space="0" w:color="auto"/>
              <w:right w:val="single" w:sz="12" w:space="0" w:color="auto"/>
            </w:tcBorders>
            <w:shd w:val="clear" w:color="auto" w:fill="auto"/>
            <w:vAlign w:val="center"/>
            <w:hideMark/>
          </w:tcPr>
          <w:p w14:paraId="2907247A" w14:textId="77777777" w:rsidR="00A0677B" w:rsidRPr="00A0677B" w:rsidRDefault="00A0677B" w:rsidP="00A0677B">
            <w:pPr>
              <w:widowControl/>
              <w:autoSpaceDE/>
              <w:autoSpaceDN/>
              <w:adjustRightInd/>
              <w:jc w:val="center"/>
              <w:rPr>
                <w:rFonts w:eastAsia="Times New Roman"/>
                <w:color w:val="000000"/>
                <w:sz w:val="16"/>
                <w:szCs w:val="16"/>
                <w14:ligatures w14:val="none"/>
              </w:rPr>
            </w:pPr>
            <w:r w:rsidRPr="00A0677B">
              <w:rPr>
                <w:rFonts w:eastAsia="Times New Roman"/>
                <w:bCs/>
                <w:color w:val="000000"/>
                <w:sz w:val="16"/>
                <w:szCs w:val="16"/>
                <w14:ligatures w14:val="none"/>
              </w:rPr>
              <w:t>2127,02</w:t>
            </w:r>
          </w:p>
        </w:tc>
      </w:tr>
      <w:tr w:rsidR="00157A40" w:rsidRPr="00AC0C0E" w14:paraId="7B0A764E" w14:textId="77777777" w:rsidTr="00157A40">
        <w:trPr>
          <w:trHeight w:val="20"/>
        </w:trPr>
        <w:tc>
          <w:tcPr>
            <w:tcW w:w="403" w:type="pct"/>
            <w:vMerge/>
            <w:tcBorders>
              <w:top w:val="nil"/>
              <w:left w:val="single" w:sz="12" w:space="0" w:color="auto"/>
              <w:bottom w:val="single" w:sz="4" w:space="0" w:color="auto"/>
              <w:right w:val="single" w:sz="4" w:space="0" w:color="auto"/>
            </w:tcBorders>
            <w:vAlign w:val="center"/>
            <w:hideMark/>
          </w:tcPr>
          <w:p w14:paraId="6CD1523C" w14:textId="77777777" w:rsidR="00A0677B" w:rsidRPr="00A0677B" w:rsidRDefault="00A0677B" w:rsidP="00A0677B">
            <w:pPr>
              <w:widowControl/>
              <w:autoSpaceDE/>
              <w:autoSpaceDN/>
              <w:adjustRightInd/>
              <w:rPr>
                <w:rFonts w:eastAsia="Times New Roman"/>
                <w:color w:val="000000"/>
                <w:sz w:val="18"/>
                <w:szCs w:val="18"/>
                <w14:ligatures w14:val="none"/>
              </w:rPr>
            </w:pPr>
          </w:p>
        </w:tc>
        <w:tc>
          <w:tcPr>
            <w:tcW w:w="877" w:type="pct"/>
            <w:tcBorders>
              <w:top w:val="nil"/>
              <w:left w:val="nil"/>
              <w:bottom w:val="single" w:sz="4" w:space="0" w:color="auto"/>
              <w:right w:val="single" w:sz="4" w:space="0" w:color="auto"/>
            </w:tcBorders>
            <w:shd w:val="clear" w:color="auto" w:fill="auto"/>
            <w:vAlign w:val="center"/>
            <w:hideMark/>
          </w:tcPr>
          <w:p w14:paraId="354CCA19"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mc/an</w:t>
            </w:r>
          </w:p>
        </w:tc>
        <w:tc>
          <w:tcPr>
            <w:tcW w:w="415" w:type="pct"/>
            <w:tcBorders>
              <w:top w:val="nil"/>
              <w:left w:val="nil"/>
              <w:bottom w:val="single" w:sz="4" w:space="0" w:color="auto"/>
              <w:right w:val="single" w:sz="4" w:space="0" w:color="auto"/>
            </w:tcBorders>
            <w:shd w:val="clear" w:color="auto" w:fill="auto"/>
            <w:vAlign w:val="center"/>
            <w:hideMark/>
          </w:tcPr>
          <w:p w14:paraId="5DF1F620"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6499</w:t>
            </w:r>
          </w:p>
        </w:tc>
        <w:tc>
          <w:tcPr>
            <w:tcW w:w="289" w:type="pct"/>
            <w:tcBorders>
              <w:top w:val="nil"/>
              <w:left w:val="nil"/>
              <w:bottom w:val="single" w:sz="4" w:space="0" w:color="auto"/>
              <w:right w:val="single" w:sz="4" w:space="0" w:color="auto"/>
            </w:tcBorders>
            <w:shd w:val="clear" w:color="auto" w:fill="auto"/>
            <w:vAlign w:val="center"/>
            <w:hideMark/>
          </w:tcPr>
          <w:p w14:paraId="267C09AF"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746</w:t>
            </w:r>
          </w:p>
        </w:tc>
        <w:tc>
          <w:tcPr>
            <w:tcW w:w="289" w:type="pct"/>
            <w:tcBorders>
              <w:top w:val="nil"/>
              <w:left w:val="nil"/>
              <w:bottom w:val="single" w:sz="4" w:space="0" w:color="auto"/>
              <w:right w:val="single" w:sz="4" w:space="0" w:color="auto"/>
            </w:tcBorders>
            <w:shd w:val="clear" w:color="auto" w:fill="auto"/>
            <w:vAlign w:val="center"/>
            <w:hideMark/>
          </w:tcPr>
          <w:p w14:paraId="7F8C532A"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230</w:t>
            </w:r>
          </w:p>
        </w:tc>
        <w:tc>
          <w:tcPr>
            <w:tcW w:w="289" w:type="pct"/>
            <w:tcBorders>
              <w:top w:val="nil"/>
              <w:left w:val="nil"/>
              <w:bottom w:val="single" w:sz="4" w:space="0" w:color="auto"/>
              <w:right w:val="single" w:sz="4" w:space="0" w:color="auto"/>
            </w:tcBorders>
            <w:shd w:val="clear" w:color="auto" w:fill="auto"/>
            <w:vAlign w:val="center"/>
            <w:hideMark/>
          </w:tcPr>
          <w:p w14:paraId="455F753C"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17</w:t>
            </w:r>
          </w:p>
        </w:tc>
        <w:tc>
          <w:tcPr>
            <w:tcW w:w="289" w:type="pct"/>
            <w:tcBorders>
              <w:top w:val="nil"/>
              <w:left w:val="nil"/>
              <w:bottom w:val="single" w:sz="4" w:space="0" w:color="auto"/>
              <w:right w:val="single" w:sz="4" w:space="0" w:color="auto"/>
            </w:tcBorders>
            <w:shd w:val="clear" w:color="auto" w:fill="auto"/>
            <w:vAlign w:val="center"/>
            <w:hideMark/>
          </w:tcPr>
          <w:p w14:paraId="7A2145C0"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508</w:t>
            </w:r>
          </w:p>
        </w:tc>
        <w:tc>
          <w:tcPr>
            <w:tcW w:w="251" w:type="pct"/>
            <w:tcBorders>
              <w:top w:val="nil"/>
              <w:left w:val="nil"/>
              <w:bottom w:val="single" w:sz="4" w:space="0" w:color="auto"/>
              <w:right w:val="single" w:sz="4" w:space="0" w:color="auto"/>
            </w:tcBorders>
            <w:shd w:val="clear" w:color="auto" w:fill="auto"/>
            <w:vAlign w:val="center"/>
            <w:hideMark/>
          </w:tcPr>
          <w:p w14:paraId="697DD77A"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 </w:t>
            </w:r>
          </w:p>
        </w:tc>
        <w:tc>
          <w:tcPr>
            <w:tcW w:w="226" w:type="pct"/>
            <w:tcBorders>
              <w:top w:val="nil"/>
              <w:left w:val="nil"/>
              <w:bottom w:val="single" w:sz="4" w:space="0" w:color="auto"/>
              <w:right w:val="single" w:sz="4" w:space="0" w:color="auto"/>
            </w:tcBorders>
            <w:shd w:val="clear" w:color="auto" w:fill="auto"/>
            <w:vAlign w:val="center"/>
            <w:hideMark/>
          </w:tcPr>
          <w:p w14:paraId="1BC03F8F"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 </w:t>
            </w:r>
          </w:p>
        </w:tc>
        <w:tc>
          <w:tcPr>
            <w:tcW w:w="289" w:type="pct"/>
            <w:tcBorders>
              <w:top w:val="nil"/>
              <w:left w:val="nil"/>
              <w:bottom w:val="single" w:sz="4" w:space="0" w:color="auto"/>
              <w:right w:val="single" w:sz="4" w:space="0" w:color="auto"/>
            </w:tcBorders>
            <w:shd w:val="clear" w:color="auto" w:fill="auto"/>
            <w:vAlign w:val="center"/>
            <w:hideMark/>
          </w:tcPr>
          <w:p w14:paraId="39531B6E"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68</w:t>
            </w:r>
          </w:p>
        </w:tc>
        <w:tc>
          <w:tcPr>
            <w:tcW w:w="289" w:type="pct"/>
            <w:tcBorders>
              <w:top w:val="nil"/>
              <w:left w:val="nil"/>
              <w:bottom w:val="single" w:sz="4" w:space="0" w:color="auto"/>
              <w:right w:val="single" w:sz="4" w:space="0" w:color="auto"/>
            </w:tcBorders>
            <w:shd w:val="clear" w:color="auto" w:fill="auto"/>
            <w:vAlign w:val="center"/>
            <w:hideMark/>
          </w:tcPr>
          <w:p w14:paraId="44501391"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96</w:t>
            </w:r>
          </w:p>
        </w:tc>
        <w:tc>
          <w:tcPr>
            <w:tcW w:w="226" w:type="pct"/>
            <w:tcBorders>
              <w:top w:val="nil"/>
              <w:left w:val="nil"/>
              <w:bottom w:val="single" w:sz="4" w:space="0" w:color="auto"/>
              <w:right w:val="single" w:sz="4" w:space="0" w:color="auto"/>
            </w:tcBorders>
            <w:shd w:val="clear" w:color="auto" w:fill="auto"/>
            <w:vAlign w:val="center"/>
            <w:hideMark/>
          </w:tcPr>
          <w:p w14:paraId="4F0B7BE4"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6</w:t>
            </w:r>
          </w:p>
        </w:tc>
        <w:tc>
          <w:tcPr>
            <w:tcW w:w="226" w:type="pct"/>
            <w:tcBorders>
              <w:top w:val="nil"/>
              <w:left w:val="nil"/>
              <w:bottom w:val="single" w:sz="4" w:space="0" w:color="auto"/>
              <w:right w:val="single" w:sz="4" w:space="0" w:color="auto"/>
            </w:tcBorders>
            <w:shd w:val="clear" w:color="auto" w:fill="auto"/>
            <w:vAlign w:val="center"/>
            <w:hideMark/>
          </w:tcPr>
          <w:p w14:paraId="069CA7FB"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60</w:t>
            </w:r>
          </w:p>
        </w:tc>
        <w:tc>
          <w:tcPr>
            <w:tcW w:w="226" w:type="pct"/>
            <w:tcBorders>
              <w:top w:val="nil"/>
              <w:left w:val="nil"/>
              <w:bottom w:val="single" w:sz="4" w:space="0" w:color="auto"/>
              <w:right w:val="single" w:sz="4" w:space="0" w:color="auto"/>
            </w:tcBorders>
            <w:shd w:val="clear" w:color="auto" w:fill="auto"/>
            <w:vAlign w:val="center"/>
            <w:hideMark/>
          </w:tcPr>
          <w:p w14:paraId="42E50CF8"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16</w:t>
            </w:r>
          </w:p>
        </w:tc>
        <w:tc>
          <w:tcPr>
            <w:tcW w:w="415" w:type="pct"/>
            <w:tcBorders>
              <w:top w:val="nil"/>
              <w:left w:val="nil"/>
              <w:bottom w:val="single" w:sz="4" w:space="0" w:color="auto"/>
              <w:right w:val="single" w:sz="12" w:space="0" w:color="auto"/>
            </w:tcBorders>
            <w:shd w:val="clear" w:color="auto" w:fill="auto"/>
            <w:vAlign w:val="center"/>
            <w:hideMark/>
          </w:tcPr>
          <w:p w14:paraId="682F5631"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8246</w:t>
            </w:r>
          </w:p>
        </w:tc>
      </w:tr>
      <w:tr w:rsidR="00157A40" w:rsidRPr="00AC0C0E" w14:paraId="17425F58" w14:textId="77777777" w:rsidTr="00157A40">
        <w:trPr>
          <w:trHeight w:val="20"/>
        </w:trPr>
        <w:tc>
          <w:tcPr>
            <w:tcW w:w="403" w:type="pct"/>
            <w:vMerge/>
            <w:tcBorders>
              <w:top w:val="nil"/>
              <w:left w:val="single" w:sz="12" w:space="0" w:color="auto"/>
              <w:bottom w:val="single" w:sz="12" w:space="0" w:color="auto"/>
              <w:right w:val="single" w:sz="4" w:space="0" w:color="auto"/>
            </w:tcBorders>
            <w:vAlign w:val="center"/>
            <w:hideMark/>
          </w:tcPr>
          <w:p w14:paraId="5B698CBD" w14:textId="77777777" w:rsidR="00A0677B" w:rsidRPr="00A0677B" w:rsidRDefault="00A0677B" w:rsidP="00A0677B">
            <w:pPr>
              <w:widowControl/>
              <w:autoSpaceDE/>
              <w:autoSpaceDN/>
              <w:adjustRightInd/>
              <w:rPr>
                <w:rFonts w:eastAsia="Times New Roman"/>
                <w:color w:val="000000"/>
                <w:sz w:val="18"/>
                <w:szCs w:val="18"/>
                <w14:ligatures w14:val="none"/>
              </w:rPr>
            </w:pPr>
          </w:p>
        </w:tc>
        <w:tc>
          <w:tcPr>
            <w:tcW w:w="877" w:type="pct"/>
            <w:tcBorders>
              <w:top w:val="nil"/>
              <w:left w:val="nil"/>
              <w:bottom w:val="single" w:sz="12" w:space="0" w:color="auto"/>
              <w:right w:val="single" w:sz="4" w:space="0" w:color="auto"/>
            </w:tcBorders>
            <w:shd w:val="clear" w:color="auto" w:fill="auto"/>
            <w:vAlign w:val="center"/>
            <w:hideMark/>
          </w:tcPr>
          <w:p w14:paraId="7B4918FB" w14:textId="77777777" w:rsidR="00A0677B" w:rsidRPr="00A0677B" w:rsidRDefault="00A0677B" w:rsidP="00A0677B">
            <w:pPr>
              <w:widowControl/>
              <w:autoSpaceDE/>
              <w:autoSpaceDN/>
              <w:adjustRightInd/>
              <w:jc w:val="center"/>
              <w:rPr>
                <w:rFonts w:eastAsia="Times New Roman"/>
                <w:color w:val="000000"/>
                <w:sz w:val="18"/>
                <w:szCs w:val="18"/>
                <w14:ligatures w14:val="none"/>
              </w:rPr>
            </w:pPr>
            <w:r w:rsidRPr="00A0677B">
              <w:rPr>
                <w:rFonts w:eastAsia="Times New Roman"/>
                <w:color w:val="000000"/>
                <w:sz w:val="18"/>
                <w:szCs w:val="18"/>
                <w14:ligatures w14:val="none"/>
              </w:rPr>
              <w:t>mc/an/ha</w:t>
            </w:r>
          </w:p>
        </w:tc>
        <w:tc>
          <w:tcPr>
            <w:tcW w:w="415" w:type="pct"/>
            <w:tcBorders>
              <w:top w:val="nil"/>
              <w:left w:val="nil"/>
              <w:bottom w:val="single" w:sz="12" w:space="0" w:color="auto"/>
              <w:right w:val="single" w:sz="4" w:space="0" w:color="auto"/>
            </w:tcBorders>
            <w:shd w:val="clear" w:color="auto" w:fill="auto"/>
            <w:vAlign w:val="center"/>
            <w:hideMark/>
          </w:tcPr>
          <w:p w14:paraId="3E504BB8"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3,57</w:t>
            </w:r>
          </w:p>
        </w:tc>
        <w:tc>
          <w:tcPr>
            <w:tcW w:w="289" w:type="pct"/>
            <w:tcBorders>
              <w:top w:val="nil"/>
              <w:left w:val="nil"/>
              <w:bottom w:val="single" w:sz="12" w:space="0" w:color="auto"/>
              <w:right w:val="single" w:sz="4" w:space="0" w:color="auto"/>
            </w:tcBorders>
            <w:shd w:val="clear" w:color="auto" w:fill="auto"/>
            <w:vAlign w:val="center"/>
            <w:hideMark/>
          </w:tcPr>
          <w:p w14:paraId="2975B979"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5,98</w:t>
            </w:r>
          </w:p>
        </w:tc>
        <w:tc>
          <w:tcPr>
            <w:tcW w:w="289" w:type="pct"/>
            <w:tcBorders>
              <w:top w:val="nil"/>
              <w:left w:val="nil"/>
              <w:bottom w:val="single" w:sz="12" w:space="0" w:color="auto"/>
              <w:right w:val="single" w:sz="4" w:space="0" w:color="auto"/>
            </w:tcBorders>
            <w:shd w:val="clear" w:color="auto" w:fill="auto"/>
            <w:vAlign w:val="center"/>
            <w:hideMark/>
          </w:tcPr>
          <w:p w14:paraId="24591274"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6,77</w:t>
            </w:r>
          </w:p>
        </w:tc>
        <w:tc>
          <w:tcPr>
            <w:tcW w:w="289" w:type="pct"/>
            <w:tcBorders>
              <w:top w:val="nil"/>
              <w:left w:val="nil"/>
              <w:bottom w:val="single" w:sz="12" w:space="0" w:color="auto"/>
              <w:right w:val="single" w:sz="4" w:space="0" w:color="auto"/>
            </w:tcBorders>
            <w:shd w:val="clear" w:color="auto" w:fill="auto"/>
            <w:vAlign w:val="center"/>
            <w:hideMark/>
          </w:tcPr>
          <w:p w14:paraId="0825A829"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3,26</w:t>
            </w:r>
          </w:p>
        </w:tc>
        <w:tc>
          <w:tcPr>
            <w:tcW w:w="289" w:type="pct"/>
            <w:tcBorders>
              <w:top w:val="nil"/>
              <w:left w:val="nil"/>
              <w:bottom w:val="single" w:sz="12" w:space="0" w:color="auto"/>
              <w:right w:val="single" w:sz="4" w:space="0" w:color="auto"/>
            </w:tcBorders>
            <w:shd w:val="clear" w:color="auto" w:fill="auto"/>
            <w:vAlign w:val="center"/>
            <w:hideMark/>
          </w:tcPr>
          <w:p w14:paraId="27B0F354"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7,49</w:t>
            </w:r>
          </w:p>
        </w:tc>
        <w:tc>
          <w:tcPr>
            <w:tcW w:w="251" w:type="pct"/>
            <w:tcBorders>
              <w:top w:val="nil"/>
              <w:left w:val="nil"/>
              <w:bottom w:val="single" w:sz="12" w:space="0" w:color="auto"/>
              <w:right w:val="single" w:sz="4" w:space="0" w:color="auto"/>
            </w:tcBorders>
            <w:shd w:val="clear" w:color="auto" w:fill="auto"/>
            <w:vAlign w:val="center"/>
            <w:hideMark/>
          </w:tcPr>
          <w:p w14:paraId="4A73AD77"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 </w:t>
            </w:r>
          </w:p>
        </w:tc>
        <w:tc>
          <w:tcPr>
            <w:tcW w:w="226" w:type="pct"/>
            <w:tcBorders>
              <w:top w:val="nil"/>
              <w:left w:val="nil"/>
              <w:bottom w:val="single" w:sz="12" w:space="0" w:color="auto"/>
              <w:right w:val="single" w:sz="4" w:space="0" w:color="auto"/>
            </w:tcBorders>
            <w:shd w:val="clear" w:color="auto" w:fill="auto"/>
            <w:vAlign w:val="center"/>
            <w:hideMark/>
          </w:tcPr>
          <w:p w14:paraId="52D280CD"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szCs w:val="20"/>
                <w14:ligatures w14:val="none"/>
              </w:rPr>
              <w:t> </w:t>
            </w:r>
          </w:p>
        </w:tc>
        <w:tc>
          <w:tcPr>
            <w:tcW w:w="289" w:type="pct"/>
            <w:tcBorders>
              <w:top w:val="nil"/>
              <w:left w:val="nil"/>
              <w:bottom w:val="single" w:sz="12" w:space="0" w:color="auto"/>
              <w:right w:val="single" w:sz="4" w:space="0" w:color="auto"/>
            </w:tcBorders>
            <w:shd w:val="clear" w:color="auto" w:fill="auto"/>
            <w:vAlign w:val="center"/>
            <w:hideMark/>
          </w:tcPr>
          <w:p w14:paraId="70A418C1"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4,67</w:t>
            </w:r>
          </w:p>
        </w:tc>
        <w:tc>
          <w:tcPr>
            <w:tcW w:w="289" w:type="pct"/>
            <w:tcBorders>
              <w:top w:val="nil"/>
              <w:left w:val="nil"/>
              <w:bottom w:val="single" w:sz="12" w:space="0" w:color="auto"/>
              <w:right w:val="single" w:sz="4" w:space="0" w:color="auto"/>
            </w:tcBorders>
            <w:shd w:val="clear" w:color="auto" w:fill="auto"/>
            <w:vAlign w:val="center"/>
            <w:hideMark/>
          </w:tcPr>
          <w:p w14:paraId="62568D9C"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2,78</w:t>
            </w:r>
          </w:p>
        </w:tc>
        <w:tc>
          <w:tcPr>
            <w:tcW w:w="226" w:type="pct"/>
            <w:tcBorders>
              <w:top w:val="nil"/>
              <w:left w:val="nil"/>
              <w:bottom w:val="single" w:sz="12" w:space="0" w:color="auto"/>
              <w:right w:val="single" w:sz="4" w:space="0" w:color="auto"/>
            </w:tcBorders>
            <w:shd w:val="clear" w:color="auto" w:fill="auto"/>
            <w:vAlign w:val="center"/>
            <w:hideMark/>
          </w:tcPr>
          <w:p w14:paraId="2D839049"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2,14</w:t>
            </w:r>
          </w:p>
        </w:tc>
        <w:tc>
          <w:tcPr>
            <w:tcW w:w="226" w:type="pct"/>
            <w:tcBorders>
              <w:top w:val="nil"/>
              <w:left w:val="nil"/>
              <w:bottom w:val="single" w:sz="12" w:space="0" w:color="auto"/>
              <w:right w:val="single" w:sz="4" w:space="0" w:color="auto"/>
            </w:tcBorders>
            <w:shd w:val="clear" w:color="auto" w:fill="auto"/>
            <w:vAlign w:val="center"/>
            <w:hideMark/>
          </w:tcPr>
          <w:p w14:paraId="2B43089A"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2,88</w:t>
            </w:r>
          </w:p>
        </w:tc>
        <w:tc>
          <w:tcPr>
            <w:tcW w:w="226" w:type="pct"/>
            <w:tcBorders>
              <w:top w:val="nil"/>
              <w:left w:val="nil"/>
              <w:bottom w:val="single" w:sz="12" w:space="0" w:color="auto"/>
              <w:right w:val="single" w:sz="4" w:space="0" w:color="auto"/>
            </w:tcBorders>
            <w:shd w:val="clear" w:color="auto" w:fill="auto"/>
            <w:vAlign w:val="center"/>
            <w:hideMark/>
          </w:tcPr>
          <w:p w14:paraId="45ADCBBE"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4,34</w:t>
            </w:r>
          </w:p>
        </w:tc>
        <w:tc>
          <w:tcPr>
            <w:tcW w:w="415" w:type="pct"/>
            <w:tcBorders>
              <w:top w:val="nil"/>
              <w:left w:val="nil"/>
              <w:bottom w:val="single" w:sz="12" w:space="0" w:color="auto"/>
              <w:right w:val="single" w:sz="12" w:space="0" w:color="auto"/>
            </w:tcBorders>
            <w:shd w:val="clear" w:color="auto" w:fill="auto"/>
            <w:vAlign w:val="center"/>
            <w:hideMark/>
          </w:tcPr>
          <w:p w14:paraId="376E2306" w14:textId="77777777" w:rsidR="00A0677B" w:rsidRPr="00A0677B" w:rsidRDefault="00A0677B" w:rsidP="00A0677B">
            <w:pPr>
              <w:widowControl/>
              <w:autoSpaceDE/>
              <w:autoSpaceDN/>
              <w:adjustRightInd/>
              <w:jc w:val="center"/>
              <w:rPr>
                <w:rFonts w:eastAsia="Times New Roman"/>
                <w:color w:val="000000"/>
                <w:sz w:val="20"/>
                <w:szCs w:val="20"/>
                <w14:ligatures w14:val="none"/>
              </w:rPr>
            </w:pPr>
            <w:r w:rsidRPr="00A0677B">
              <w:rPr>
                <w:rFonts w:eastAsia="Times New Roman"/>
                <w:color w:val="000000"/>
                <w:sz w:val="20"/>
                <w14:ligatures w14:val="none"/>
              </w:rPr>
              <w:t>3,88</w:t>
            </w:r>
          </w:p>
        </w:tc>
      </w:tr>
      <w:tr w:rsidR="00157A40" w:rsidRPr="00AC0C0E" w14:paraId="36D4D501" w14:textId="77777777" w:rsidTr="00157A40">
        <w:trPr>
          <w:trHeight w:val="20"/>
        </w:trPr>
        <w:tc>
          <w:tcPr>
            <w:tcW w:w="403" w:type="pct"/>
            <w:tcBorders>
              <w:top w:val="single" w:sz="12" w:space="0" w:color="auto"/>
              <w:left w:val="single" w:sz="12" w:space="0" w:color="auto"/>
              <w:right w:val="single" w:sz="4" w:space="0" w:color="auto"/>
            </w:tcBorders>
            <w:shd w:val="clear" w:color="auto" w:fill="auto"/>
            <w:vAlign w:val="center"/>
            <w:hideMark/>
          </w:tcPr>
          <w:p w14:paraId="6850755A" w14:textId="77777777" w:rsidR="00A0677B" w:rsidRPr="00A0677B" w:rsidRDefault="00A0677B" w:rsidP="00A0677B">
            <w:pPr>
              <w:widowControl/>
              <w:autoSpaceDE/>
              <w:autoSpaceDN/>
              <w:adjustRightInd/>
              <w:jc w:val="center"/>
              <w:rPr>
                <w:rFonts w:eastAsia="Times New Roman"/>
                <w:b/>
                <w:bCs/>
                <w:color w:val="000000"/>
                <w:sz w:val="18"/>
                <w:szCs w:val="18"/>
                <w14:ligatures w14:val="none"/>
              </w:rPr>
            </w:pPr>
            <w:r w:rsidRPr="00A0677B">
              <w:rPr>
                <w:rFonts w:eastAsia="Times New Roman"/>
                <w:b/>
                <w:bCs/>
                <w:color w:val="000000"/>
                <w:sz w:val="18"/>
                <w:szCs w:val="18"/>
                <w14:ligatures w14:val="none"/>
              </w:rPr>
              <w:t xml:space="preserve">TOTAL </w:t>
            </w:r>
          </w:p>
        </w:tc>
        <w:tc>
          <w:tcPr>
            <w:tcW w:w="877" w:type="pct"/>
            <w:tcBorders>
              <w:top w:val="single" w:sz="12" w:space="0" w:color="auto"/>
              <w:left w:val="nil"/>
              <w:bottom w:val="single" w:sz="4" w:space="0" w:color="auto"/>
              <w:right w:val="single" w:sz="4" w:space="0" w:color="auto"/>
            </w:tcBorders>
            <w:shd w:val="clear" w:color="auto" w:fill="auto"/>
            <w:vAlign w:val="center"/>
            <w:hideMark/>
          </w:tcPr>
          <w:p w14:paraId="71B2FB59" w14:textId="77777777" w:rsidR="00A0677B" w:rsidRPr="00A0677B" w:rsidRDefault="00A0677B" w:rsidP="00A0677B">
            <w:pPr>
              <w:widowControl/>
              <w:autoSpaceDE/>
              <w:autoSpaceDN/>
              <w:adjustRightInd/>
              <w:jc w:val="center"/>
              <w:rPr>
                <w:rFonts w:eastAsia="Times New Roman"/>
                <w:b/>
                <w:bCs/>
                <w:color w:val="000000"/>
                <w:sz w:val="18"/>
                <w:szCs w:val="18"/>
                <w14:ligatures w14:val="none"/>
              </w:rPr>
            </w:pPr>
            <w:r w:rsidRPr="00A0677B">
              <w:rPr>
                <w:rFonts w:eastAsia="Times New Roman"/>
                <w:b/>
                <w:bCs/>
                <w:color w:val="000000"/>
                <w:sz w:val="18"/>
                <w:szCs w:val="18"/>
                <w14:ligatures w14:val="none"/>
              </w:rPr>
              <w:t>ha</w:t>
            </w:r>
          </w:p>
        </w:tc>
        <w:tc>
          <w:tcPr>
            <w:tcW w:w="415" w:type="pct"/>
            <w:tcBorders>
              <w:top w:val="single" w:sz="12" w:space="0" w:color="auto"/>
              <w:left w:val="nil"/>
              <w:bottom w:val="single" w:sz="4" w:space="0" w:color="auto"/>
              <w:right w:val="single" w:sz="4" w:space="0" w:color="auto"/>
            </w:tcBorders>
            <w:shd w:val="clear" w:color="auto" w:fill="auto"/>
            <w:vAlign w:val="center"/>
            <w:hideMark/>
          </w:tcPr>
          <w:p w14:paraId="7A61769F"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3908,08</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0810A42E"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240,6</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01773A47"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55,84</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560366CC"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13,28</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5B8B7201"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75,09</w:t>
            </w:r>
          </w:p>
        </w:tc>
        <w:tc>
          <w:tcPr>
            <w:tcW w:w="251" w:type="pct"/>
            <w:tcBorders>
              <w:top w:val="single" w:sz="12" w:space="0" w:color="auto"/>
              <w:left w:val="nil"/>
              <w:bottom w:val="single" w:sz="4" w:space="0" w:color="auto"/>
              <w:right w:val="single" w:sz="4" w:space="0" w:color="auto"/>
            </w:tcBorders>
            <w:shd w:val="clear" w:color="auto" w:fill="auto"/>
            <w:vAlign w:val="center"/>
            <w:hideMark/>
          </w:tcPr>
          <w:p w14:paraId="0FA18A20"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5,71</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433CA778"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5,25</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08F18921"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29,49</w:t>
            </w:r>
          </w:p>
        </w:tc>
        <w:tc>
          <w:tcPr>
            <w:tcW w:w="289" w:type="pct"/>
            <w:tcBorders>
              <w:top w:val="single" w:sz="12" w:space="0" w:color="auto"/>
              <w:left w:val="nil"/>
              <w:bottom w:val="single" w:sz="4" w:space="0" w:color="auto"/>
              <w:right w:val="single" w:sz="4" w:space="0" w:color="auto"/>
            </w:tcBorders>
            <w:shd w:val="clear" w:color="auto" w:fill="auto"/>
            <w:vAlign w:val="center"/>
            <w:hideMark/>
          </w:tcPr>
          <w:p w14:paraId="352664FF"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43,74</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1CFD5258"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5,77</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3D4CCD4A"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20,8</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466C691F"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3,69</w:t>
            </w:r>
          </w:p>
        </w:tc>
        <w:tc>
          <w:tcPr>
            <w:tcW w:w="415" w:type="pct"/>
            <w:tcBorders>
              <w:top w:val="single" w:sz="12" w:space="0" w:color="auto"/>
              <w:left w:val="nil"/>
              <w:bottom w:val="single" w:sz="4" w:space="0" w:color="auto"/>
              <w:right w:val="single" w:sz="12" w:space="0" w:color="auto"/>
            </w:tcBorders>
            <w:shd w:val="clear" w:color="auto" w:fill="auto"/>
            <w:vAlign w:val="center"/>
            <w:hideMark/>
          </w:tcPr>
          <w:p w14:paraId="4809B0EA"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4407,34</w:t>
            </w:r>
          </w:p>
        </w:tc>
      </w:tr>
      <w:tr w:rsidR="00157A40" w:rsidRPr="00AC0C0E" w14:paraId="050BC543" w14:textId="77777777" w:rsidTr="00157A40">
        <w:trPr>
          <w:trHeight w:val="20"/>
        </w:trPr>
        <w:tc>
          <w:tcPr>
            <w:tcW w:w="403" w:type="pct"/>
            <w:tcBorders>
              <w:top w:val="nil"/>
              <w:left w:val="single" w:sz="12" w:space="0" w:color="auto"/>
              <w:right w:val="single" w:sz="4" w:space="0" w:color="auto"/>
            </w:tcBorders>
            <w:shd w:val="clear" w:color="auto" w:fill="auto"/>
            <w:vAlign w:val="center"/>
            <w:hideMark/>
          </w:tcPr>
          <w:p w14:paraId="1DFC5298" w14:textId="77777777" w:rsidR="00A0677B" w:rsidRPr="00A0677B" w:rsidRDefault="00A0677B" w:rsidP="00A0677B">
            <w:pPr>
              <w:widowControl/>
              <w:autoSpaceDE/>
              <w:autoSpaceDN/>
              <w:adjustRightInd/>
              <w:jc w:val="center"/>
              <w:rPr>
                <w:rFonts w:eastAsia="Times New Roman"/>
                <w:b/>
                <w:bCs/>
                <w:color w:val="000000"/>
                <w:sz w:val="18"/>
                <w:szCs w:val="18"/>
                <w14:ligatures w14:val="none"/>
              </w:rPr>
            </w:pPr>
            <w:r w:rsidRPr="00A0677B">
              <w:rPr>
                <w:rFonts w:eastAsia="Times New Roman"/>
                <w:b/>
                <w:bCs/>
                <w:color w:val="000000"/>
                <w:sz w:val="18"/>
                <w:szCs w:val="18"/>
                <w14:ligatures w14:val="none"/>
              </w:rPr>
              <w:t xml:space="preserve">SUP.A </w:t>
            </w:r>
          </w:p>
        </w:tc>
        <w:tc>
          <w:tcPr>
            <w:tcW w:w="877" w:type="pct"/>
            <w:tcBorders>
              <w:top w:val="nil"/>
              <w:left w:val="nil"/>
              <w:bottom w:val="single" w:sz="4" w:space="0" w:color="auto"/>
              <w:right w:val="single" w:sz="4" w:space="0" w:color="auto"/>
            </w:tcBorders>
            <w:shd w:val="clear" w:color="auto" w:fill="auto"/>
            <w:vAlign w:val="center"/>
            <w:hideMark/>
          </w:tcPr>
          <w:p w14:paraId="73F952C7" w14:textId="77777777" w:rsidR="00A0677B" w:rsidRPr="00A0677B" w:rsidRDefault="00A0677B" w:rsidP="00A0677B">
            <w:pPr>
              <w:widowControl/>
              <w:autoSpaceDE/>
              <w:autoSpaceDN/>
              <w:adjustRightInd/>
              <w:jc w:val="center"/>
              <w:rPr>
                <w:rFonts w:eastAsia="Times New Roman"/>
                <w:b/>
                <w:bCs/>
                <w:color w:val="000000"/>
                <w:sz w:val="18"/>
                <w:szCs w:val="18"/>
                <w14:ligatures w14:val="none"/>
              </w:rPr>
            </w:pPr>
            <w:r w:rsidRPr="00A0677B">
              <w:rPr>
                <w:rFonts w:eastAsia="Times New Roman"/>
                <w:b/>
                <w:bCs/>
                <w:color w:val="000000"/>
                <w:sz w:val="18"/>
                <w:szCs w:val="18"/>
                <w14:ligatures w14:val="none"/>
              </w:rPr>
              <w:t>mc/an</w:t>
            </w:r>
          </w:p>
        </w:tc>
        <w:tc>
          <w:tcPr>
            <w:tcW w:w="415" w:type="pct"/>
            <w:tcBorders>
              <w:top w:val="nil"/>
              <w:left w:val="nil"/>
              <w:bottom w:val="single" w:sz="4" w:space="0" w:color="auto"/>
              <w:right w:val="single" w:sz="4" w:space="0" w:color="auto"/>
            </w:tcBorders>
            <w:shd w:val="clear" w:color="auto" w:fill="auto"/>
            <w:vAlign w:val="center"/>
            <w:hideMark/>
          </w:tcPr>
          <w:p w14:paraId="3EE99A06"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14739</w:t>
            </w:r>
          </w:p>
        </w:tc>
        <w:tc>
          <w:tcPr>
            <w:tcW w:w="289" w:type="pct"/>
            <w:tcBorders>
              <w:top w:val="nil"/>
              <w:left w:val="nil"/>
              <w:bottom w:val="single" w:sz="4" w:space="0" w:color="auto"/>
              <w:right w:val="single" w:sz="4" w:space="0" w:color="auto"/>
            </w:tcBorders>
            <w:shd w:val="clear" w:color="auto" w:fill="auto"/>
            <w:vAlign w:val="center"/>
            <w:hideMark/>
          </w:tcPr>
          <w:p w14:paraId="22C6AA3A"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1597</w:t>
            </w:r>
          </w:p>
        </w:tc>
        <w:tc>
          <w:tcPr>
            <w:tcW w:w="289" w:type="pct"/>
            <w:tcBorders>
              <w:top w:val="nil"/>
              <w:left w:val="nil"/>
              <w:bottom w:val="single" w:sz="4" w:space="0" w:color="auto"/>
              <w:right w:val="single" w:sz="4" w:space="0" w:color="auto"/>
            </w:tcBorders>
            <w:shd w:val="clear" w:color="auto" w:fill="auto"/>
            <w:vAlign w:val="center"/>
            <w:hideMark/>
          </w:tcPr>
          <w:p w14:paraId="3A7D48F0"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408</w:t>
            </w:r>
          </w:p>
        </w:tc>
        <w:tc>
          <w:tcPr>
            <w:tcW w:w="289" w:type="pct"/>
            <w:tcBorders>
              <w:top w:val="nil"/>
              <w:left w:val="nil"/>
              <w:bottom w:val="single" w:sz="4" w:space="0" w:color="auto"/>
              <w:right w:val="single" w:sz="4" w:space="0" w:color="auto"/>
            </w:tcBorders>
            <w:shd w:val="clear" w:color="auto" w:fill="auto"/>
            <w:vAlign w:val="center"/>
            <w:hideMark/>
          </w:tcPr>
          <w:p w14:paraId="7363FF2B"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55</w:t>
            </w:r>
          </w:p>
        </w:tc>
        <w:tc>
          <w:tcPr>
            <w:tcW w:w="289" w:type="pct"/>
            <w:tcBorders>
              <w:top w:val="nil"/>
              <w:left w:val="nil"/>
              <w:bottom w:val="single" w:sz="4" w:space="0" w:color="auto"/>
              <w:right w:val="single" w:sz="4" w:space="0" w:color="auto"/>
            </w:tcBorders>
            <w:shd w:val="clear" w:color="auto" w:fill="auto"/>
            <w:vAlign w:val="center"/>
            <w:hideMark/>
          </w:tcPr>
          <w:p w14:paraId="5E41089C"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569</w:t>
            </w:r>
          </w:p>
        </w:tc>
        <w:tc>
          <w:tcPr>
            <w:tcW w:w="251" w:type="pct"/>
            <w:tcBorders>
              <w:top w:val="nil"/>
              <w:left w:val="nil"/>
              <w:bottom w:val="single" w:sz="4" w:space="0" w:color="auto"/>
              <w:right w:val="single" w:sz="4" w:space="0" w:color="auto"/>
            </w:tcBorders>
            <w:shd w:val="clear" w:color="auto" w:fill="auto"/>
            <w:vAlign w:val="center"/>
            <w:hideMark/>
          </w:tcPr>
          <w:p w14:paraId="7FF42967"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19</w:t>
            </w:r>
          </w:p>
        </w:tc>
        <w:tc>
          <w:tcPr>
            <w:tcW w:w="226" w:type="pct"/>
            <w:tcBorders>
              <w:top w:val="nil"/>
              <w:left w:val="nil"/>
              <w:bottom w:val="single" w:sz="4" w:space="0" w:color="auto"/>
              <w:right w:val="single" w:sz="4" w:space="0" w:color="auto"/>
            </w:tcBorders>
            <w:shd w:val="clear" w:color="auto" w:fill="auto"/>
            <w:vAlign w:val="center"/>
            <w:hideMark/>
          </w:tcPr>
          <w:p w14:paraId="54E5415D"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14</w:t>
            </w:r>
          </w:p>
        </w:tc>
        <w:tc>
          <w:tcPr>
            <w:tcW w:w="289" w:type="pct"/>
            <w:tcBorders>
              <w:top w:val="nil"/>
              <w:left w:val="nil"/>
              <w:bottom w:val="single" w:sz="4" w:space="0" w:color="auto"/>
              <w:right w:val="single" w:sz="4" w:space="0" w:color="auto"/>
            </w:tcBorders>
            <w:shd w:val="clear" w:color="auto" w:fill="auto"/>
            <w:vAlign w:val="center"/>
            <w:hideMark/>
          </w:tcPr>
          <w:p w14:paraId="7A096AD1"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142</w:t>
            </w:r>
          </w:p>
        </w:tc>
        <w:tc>
          <w:tcPr>
            <w:tcW w:w="289" w:type="pct"/>
            <w:tcBorders>
              <w:top w:val="nil"/>
              <w:left w:val="nil"/>
              <w:bottom w:val="single" w:sz="4" w:space="0" w:color="auto"/>
              <w:right w:val="single" w:sz="4" w:space="0" w:color="auto"/>
            </w:tcBorders>
            <w:shd w:val="clear" w:color="auto" w:fill="auto"/>
            <w:vAlign w:val="center"/>
            <w:hideMark/>
          </w:tcPr>
          <w:p w14:paraId="5653D28E"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120</w:t>
            </w:r>
          </w:p>
        </w:tc>
        <w:tc>
          <w:tcPr>
            <w:tcW w:w="226" w:type="pct"/>
            <w:tcBorders>
              <w:top w:val="nil"/>
              <w:left w:val="nil"/>
              <w:bottom w:val="single" w:sz="4" w:space="0" w:color="auto"/>
              <w:right w:val="single" w:sz="4" w:space="0" w:color="auto"/>
            </w:tcBorders>
            <w:shd w:val="clear" w:color="auto" w:fill="auto"/>
            <w:vAlign w:val="center"/>
            <w:hideMark/>
          </w:tcPr>
          <w:p w14:paraId="68C16A86"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18</w:t>
            </w:r>
          </w:p>
        </w:tc>
        <w:tc>
          <w:tcPr>
            <w:tcW w:w="226" w:type="pct"/>
            <w:tcBorders>
              <w:top w:val="nil"/>
              <w:left w:val="nil"/>
              <w:bottom w:val="single" w:sz="4" w:space="0" w:color="auto"/>
              <w:right w:val="single" w:sz="4" w:space="0" w:color="auto"/>
            </w:tcBorders>
            <w:shd w:val="clear" w:color="auto" w:fill="auto"/>
            <w:vAlign w:val="center"/>
            <w:hideMark/>
          </w:tcPr>
          <w:p w14:paraId="5F2087D2"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60</w:t>
            </w:r>
          </w:p>
        </w:tc>
        <w:tc>
          <w:tcPr>
            <w:tcW w:w="226" w:type="pct"/>
            <w:tcBorders>
              <w:top w:val="nil"/>
              <w:left w:val="nil"/>
              <w:bottom w:val="single" w:sz="4" w:space="0" w:color="auto"/>
              <w:right w:val="single" w:sz="4" w:space="0" w:color="auto"/>
            </w:tcBorders>
            <w:shd w:val="clear" w:color="auto" w:fill="auto"/>
            <w:vAlign w:val="center"/>
            <w:hideMark/>
          </w:tcPr>
          <w:p w14:paraId="7E0767C4"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16</w:t>
            </w:r>
          </w:p>
        </w:tc>
        <w:tc>
          <w:tcPr>
            <w:tcW w:w="415" w:type="pct"/>
            <w:tcBorders>
              <w:top w:val="nil"/>
              <w:left w:val="nil"/>
              <w:bottom w:val="single" w:sz="4" w:space="0" w:color="auto"/>
              <w:right w:val="single" w:sz="12" w:space="0" w:color="auto"/>
            </w:tcBorders>
            <w:shd w:val="clear" w:color="auto" w:fill="auto"/>
            <w:vAlign w:val="center"/>
            <w:hideMark/>
          </w:tcPr>
          <w:p w14:paraId="7D24BA4B"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17757</w:t>
            </w:r>
          </w:p>
        </w:tc>
      </w:tr>
      <w:tr w:rsidR="00157A40" w:rsidRPr="00AC0C0E" w14:paraId="3A383BCD" w14:textId="77777777" w:rsidTr="00157A40">
        <w:trPr>
          <w:trHeight w:val="20"/>
        </w:trPr>
        <w:tc>
          <w:tcPr>
            <w:tcW w:w="403" w:type="pct"/>
            <w:tcBorders>
              <w:top w:val="nil"/>
              <w:left w:val="single" w:sz="12" w:space="0" w:color="auto"/>
              <w:bottom w:val="single" w:sz="12" w:space="0" w:color="auto"/>
              <w:right w:val="single" w:sz="4" w:space="0" w:color="auto"/>
            </w:tcBorders>
            <w:shd w:val="clear" w:color="auto" w:fill="auto"/>
            <w:vAlign w:val="center"/>
            <w:hideMark/>
          </w:tcPr>
          <w:p w14:paraId="2F9B521D" w14:textId="77777777" w:rsidR="00A0677B" w:rsidRPr="00A0677B" w:rsidRDefault="00A0677B" w:rsidP="00A0677B">
            <w:pPr>
              <w:widowControl/>
              <w:autoSpaceDE/>
              <w:autoSpaceDN/>
              <w:adjustRightInd/>
              <w:jc w:val="center"/>
              <w:rPr>
                <w:rFonts w:eastAsia="Times New Roman"/>
                <w:b/>
                <w:bCs/>
                <w:color w:val="000000"/>
                <w:sz w:val="18"/>
                <w:szCs w:val="18"/>
                <w14:ligatures w14:val="none"/>
              </w:rPr>
            </w:pPr>
            <w:r w:rsidRPr="00A0677B">
              <w:rPr>
                <w:rFonts w:eastAsia="Times New Roman"/>
                <w:b/>
                <w:bCs/>
                <w:color w:val="000000"/>
                <w:sz w:val="18"/>
                <w:szCs w:val="18"/>
                <w14:ligatures w14:val="none"/>
              </w:rPr>
              <w:t>OCOL</w:t>
            </w:r>
          </w:p>
        </w:tc>
        <w:tc>
          <w:tcPr>
            <w:tcW w:w="877" w:type="pct"/>
            <w:tcBorders>
              <w:top w:val="nil"/>
              <w:left w:val="nil"/>
              <w:bottom w:val="single" w:sz="12" w:space="0" w:color="auto"/>
              <w:right w:val="single" w:sz="4" w:space="0" w:color="auto"/>
            </w:tcBorders>
            <w:shd w:val="clear" w:color="auto" w:fill="auto"/>
            <w:vAlign w:val="center"/>
            <w:hideMark/>
          </w:tcPr>
          <w:p w14:paraId="74A9F3E8" w14:textId="77777777" w:rsidR="00A0677B" w:rsidRPr="00A0677B" w:rsidRDefault="00A0677B" w:rsidP="00A0677B">
            <w:pPr>
              <w:widowControl/>
              <w:autoSpaceDE/>
              <w:autoSpaceDN/>
              <w:adjustRightInd/>
              <w:jc w:val="center"/>
              <w:rPr>
                <w:rFonts w:eastAsia="Times New Roman"/>
                <w:b/>
                <w:bCs/>
                <w:color w:val="000000"/>
                <w:sz w:val="18"/>
                <w:szCs w:val="18"/>
                <w14:ligatures w14:val="none"/>
              </w:rPr>
            </w:pPr>
            <w:r w:rsidRPr="00A0677B">
              <w:rPr>
                <w:rFonts w:eastAsia="Times New Roman"/>
                <w:b/>
                <w:bCs/>
                <w:color w:val="000000"/>
                <w:sz w:val="18"/>
                <w:szCs w:val="18"/>
                <w14:ligatures w14:val="none"/>
              </w:rPr>
              <w:t>mc/an/ha</w:t>
            </w:r>
          </w:p>
        </w:tc>
        <w:tc>
          <w:tcPr>
            <w:tcW w:w="415" w:type="pct"/>
            <w:tcBorders>
              <w:top w:val="nil"/>
              <w:left w:val="nil"/>
              <w:bottom w:val="single" w:sz="12" w:space="0" w:color="auto"/>
              <w:right w:val="single" w:sz="4" w:space="0" w:color="auto"/>
            </w:tcBorders>
            <w:shd w:val="clear" w:color="auto" w:fill="auto"/>
            <w:vAlign w:val="center"/>
            <w:hideMark/>
          </w:tcPr>
          <w:p w14:paraId="36FEEF29"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3,77</w:t>
            </w:r>
          </w:p>
        </w:tc>
        <w:tc>
          <w:tcPr>
            <w:tcW w:w="289" w:type="pct"/>
            <w:tcBorders>
              <w:top w:val="nil"/>
              <w:left w:val="nil"/>
              <w:bottom w:val="single" w:sz="12" w:space="0" w:color="auto"/>
              <w:right w:val="single" w:sz="4" w:space="0" w:color="auto"/>
            </w:tcBorders>
            <w:shd w:val="clear" w:color="auto" w:fill="auto"/>
            <w:vAlign w:val="center"/>
            <w:hideMark/>
          </w:tcPr>
          <w:p w14:paraId="6D29D6AD"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6,64</w:t>
            </w:r>
          </w:p>
        </w:tc>
        <w:tc>
          <w:tcPr>
            <w:tcW w:w="289" w:type="pct"/>
            <w:tcBorders>
              <w:top w:val="nil"/>
              <w:left w:val="nil"/>
              <w:bottom w:val="single" w:sz="12" w:space="0" w:color="auto"/>
              <w:right w:val="single" w:sz="4" w:space="0" w:color="auto"/>
            </w:tcBorders>
            <w:shd w:val="clear" w:color="auto" w:fill="auto"/>
            <w:vAlign w:val="center"/>
            <w:hideMark/>
          </w:tcPr>
          <w:p w14:paraId="791DA26E"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7,31</w:t>
            </w:r>
          </w:p>
        </w:tc>
        <w:tc>
          <w:tcPr>
            <w:tcW w:w="289" w:type="pct"/>
            <w:tcBorders>
              <w:top w:val="nil"/>
              <w:left w:val="nil"/>
              <w:bottom w:val="single" w:sz="12" w:space="0" w:color="auto"/>
              <w:right w:val="single" w:sz="4" w:space="0" w:color="auto"/>
            </w:tcBorders>
            <w:shd w:val="clear" w:color="auto" w:fill="auto"/>
            <w:vAlign w:val="center"/>
            <w:hideMark/>
          </w:tcPr>
          <w:p w14:paraId="00ED5245"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4,14</w:t>
            </w:r>
          </w:p>
        </w:tc>
        <w:tc>
          <w:tcPr>
            <w:tcW w:w="289" w:type="pct"/>
            <w:tcBorders>
              <w:top w:val="nil"/>
              <w:left w:val="nil"/>
              <w:bottom w:val="single" w:sz="12" w:space="0" w:color="auto"/>
              <w:right w:val="single" w:sz="4" w:space="0" w:color="auto"/>
            </w:tcBorders>
            <w:shd w:val="clear" w:color="auto" w:fill="auto"/>
            <w:vAlign w:val="center"/>
            <w:hideMark/>
          </w:tcPr>
          <w:p w14:paraId="2B79E1BB"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7,58</w:t>
            </w:r>
          </w:p>
        </w:tc>
        <w:tc>
          <w:tcPr>
            <w:tcW w:w="251" w:type="pct"/>
            <w:tcBorders>
              <w:top w:val="nil"/>
              <w:left w:val="nil"/>
              <w:bottom w:val="single" w:sz="12" w:space="0" w:color="auto"/>
              <w:right w:val="single" w:sz="4" w:space="0" w:color="auto"/>
            </w:tcBorders>
            <w:shd w:val="clear" w:color="auto" w:fill="auto"/>
            <w:vAlign w:val="center"/>
            <w:hideMark/>
          </w:tcPr>
          <w:p w14:paraId="7DD59368"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3,33</w:t>
            </w:r>
          </w:p>
        </w:tc>
        <w:tc>
          <w:tcPr>
            <w:tcW w:w="226" w:type="pct"/>
            <w:tcBorders>
              <w:top w:val="nil"/>
              <w:left w:val="nil"/>
              <w:bottom w:val="single" w:sz="12" w:space="0" w:color="auto"/>
              <w:right w:val="single" w:sz="4" w:space="0" w:color="auto"/>
            </w:tcBorders>
            <w:shd w:val="clear" w:color="auto" w:fill="auto"/>
            <w:vAlign w:val="center"/>
            <w:hideMark/>
          </w:tcPr>
          <w:p w14:paraId="0584E546"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2,67</w:t>
            </w:r>
          </w:p>
        </w:tc>
        <w:tc>
          <w:tcPr>
            <w:tcW w:w="289" w:type="pct"/>
            <w:tcBorders>
              <w:top w:val="nil"/>
              <w:left w:val="nil"/>
              <w:bottom w:val="single" w:sz="12" w:space="0" w:color="auto"/>
              <w:right w:val="single" w:sz="4" w:space="0" w:color="auto"/>
            </w:tcBorders>
            <w:shd w:val="clear" w:color="auto" w:fill="auto"/>
            <w:vAlign w:val="center"/>
            <w:hideMark/>
          </w:tcPr>
          <w:p w14:paraId="565C5A43"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4,82</w:t>
            </w:r>
          </w:p>
        </w:tc>
        <w:tc>
          <w:tcPr>
            <w:tcW w:w="289" w:type="pct"/>
            <w:tcBorders>
              <w:top w:val="nil"/>
              <w:left w:val="nil"/>
              <w:bottom w:val="single" w:sz="12" w:space="0" w:color="auto"/>
              <w:right w:val="single" w:sz="4" w:space="0" w:color="auto"/>
            </w:tcBorders>
            <w:shd w:val="clear" w:color="auto" w:fill="auto"/>
            <w:vAlign w:val="center"/>
            <w:hideMark/>
          </w:tcPr>
          <w:p w14:paraId="2FFFA025"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2,74</w:t>
            </w:r>
          </w:p>
        </w:tc>
        <w:tc>
          <w:tcPr>
            <w:tcW w:w="226" w:type="pct"/>
            <w:tcBorders>
              <w:top w:val="nil"/>
              <w:left w:val="nil"/>
              <w:bottom w:val="single" w:sz="12" w:space="0" w:color="auto"/>
              <w:right w:val="single" w:sz="4" w:space="0" w:color="auto"/>
            </w:tcBorders>
            <w:shd w:val="clear" w:color="auto" w:fill="auto"/>
            <w:vAlign w:val="center"/>
            <w:hideMark/>
          </w:tcPr>
          <w:p w14:paraId="7CAF832E"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3,12</w:t>
            </w:r>
          </w:p>
        </w:tc>
        <w:tc>
          <w:tcPr>
            <w:tcW w:w="226" w:type="pct"/>
            <w:tcBorders>
              <w:top w:val="nil"/>
              <w:left w:val="nil"/>
              <w:bottom w:val="single" w:sz="12" w:space="0" w:color="auto"/>
              <w:right w:val="single" w:sz="4" w:space="0" w:color="auto"/>
            </w:tcBorders>
            <w:shd w:val="clear" w:color="auto" w:fill="auto"/>
            <w:vAlign w:val="center"/>
            <w:hideMark/>
          </w:tcPr>
          <w:p w14:paraId="74487072"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2,88</w:t>
            </w:r>
          </w:p>
        </w:tc>
        <w:tc>
          <w:tcPr>
            <w:tcW w:w="226" w:type="pct"/>
            <w:tcBorders>
              <w:top w:val="nil"/>
              <w:left w:val="nil"/>
              <w:bottom w:val="single" w:sz="12" w:space="0" w:color="auto"/>
              <w:right w:val="single" w:sz="4" w:space="0" w:color="auto"/>
            </w:tcBorders>
            <w:shd w:val="clear" w:color="auto" w:fill="auto"/>
            <w:vAlign w:val="center"/>
            <w:hideMark/>
          </w:tcPr>
          <w:p w14:paraId="1A0EC59E"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4,34</w:t>
            </w:r>
          </w:p>
        </w:tc>
        <w:tc>
          <w:tcPr>
            <w:tcW w:w="415" w:type="pct"/>
            <w:tcBorders>
              <w:top w:val="nil"/>
              <w:left w:val="nil"/>
              <w:bottom w:val="single" w:sz="12" w:space="0" w:color="auto"/>
              <w:right w:val="single" w:sz="12" w:space="0" w:color="auto"/>
            </w:tcBorders>
            <w:shd w:val="clear" w:color="auto" w:fill="auto"/>
            <w:vAlign w:val="center"/>
            <w:hideMark/>
          </w:tcPr>
          <w:p w14:paraId="43C01025" w14:textId="77777777" w:rsidR="00A0677B" w:rsidRPr="00A0677B" w:rsidRDefault="00A0677B" w:rsidP="00A0677B">
            <w:pPr>
              <w:widowControl/>
              <w:autoSpaceDE/>
              <w:autoSpaceDN/>
              <w:adjustRightInd/>
              <w:jc w:val="center"/>
              <w:rPr>
                <w:rFonts w:eastAsia="Times New Roman"/>
                <w:b/>
                <w:bCs/>
                <w:color w:val="000000"/>
                <w:sz w:val="20"/>
                <w:szCs w:val="20"/>
                <w14:ligatures w14:val="none"/>
              </w:rPr>
            </w:pPr>
            <w:r w:rsidRPr="00A0677B">
              <w:rPr>
                <w:rFonts w:eastAsia="Times New Roman"/>
                <w:b/>
                <w:bCs/>
                <w:color w:val="000000"/>
                <w:sz w:val="20"/>
                <w14:ligatures w14:val="none"/>
              </w:rPr>
              <w:t>4,03</w:t>
            </w:r>
          </w:p>
        </w:tc>
      </w:tr>
    </w:tbl>
    <w:p w14:paraId="4300173C" w14:textId="77777777" w:rsidR="00A92D92" w:rsidRPr="00AC0C0E" w:rsidRDefault="00A92D92">
      <w:pPr>
        <w:ind w:firstLine="709"/>
        <w:jc w:val="both"/>
      </w:pPr>
    </w:p>
    <w:p w14:paraId="664CD69D" w14:textId="77777777" w:rsidR="00157A40" w:rsidRPr="00AC0C0E" w:rsidRDefault="00157A40">
      <w:pPr>
        <w:ind w:firstLine="709"/>
        <w:jc w:val="both"/>
      </w:pPr>
    </w:p>
    <w:p w14:paraId="156AB14B" w14:textId="49F0044F" w:rsidR="00A0677B" w:rsidRPr="00AC0C0E" w:rsidRDefault="00157A40" w:rsidP="00157A40">
      <w:pPr>
        <w:ind w:firstLine="709"/>
        <w:jc w:val="right"/>
      </w:pPr>
      <w:r w:rsidRPr="00AC0C0E">
        <w:rPr>
          <w:bCs/>
        </w:rPr>
        <w:t>Tabel 6.1.1.1.1.</w:t>
      </w:r>
      <w:r w:rsidRPr="00AC0C0E">
        <w:rPr>
          <w:bCs/>
        </w:rPr>
        <w:t>3</w:t>
      </w:r>
      <w:r w:rsidRPr="00AC0C0E">
        <w:rPr>
          <w:bCs/>
        </w:rPr>
        <w:t>.</w:t>
      </w:r>
    </w:p>
    <w:tbl>
      <w:tblPr>
        <w:tblW w:w="5000" w:type="pct"/>
        <w:tblCellMar>
          <w:left w:w="0" w:type="dxa"/>
          <w:right w:w="0" w:type="dxa"/>
        </w:tblCellMar>
        <w:tblLook w:val="04A0" w:firstRow="1" w:lastRow="0" w:firstColumn="1" w:lastColumn="0" w:noHBand="0" w:noVBand="1"/>
      </w:tblPr>
      <w:tblGrid>
        <w:gridCol w:w="3078"/>
        <w:gridCol w:w="1915"/>
        <w:gridCol w:w="1854"/>
        <w:gridCol w:w="3045"/>
      </w:tblGrid>
      <w:tr w:rsidR="00157A40" w:rsidRPr="00157A40" w14:paraId="34935596" w14:textId="77777777" w:rsidTr="00157A40">
        <w:trPr>
          <w:trHeight w:val="20"/>
        </w:trPr>
        <w:tc>
          <w:tcPr>
            <w:tcW w:w="1556" w:type="pct"/>
            <w:vMerge w:val="restart"/>
            <w:tcBorders>
              <w:top w:val="single" w:sz="12" w:space="0" w:color="auto"/>
              <w:left w:val="single" w:sz="12" w:space="0" w:color="auto"/>
              <w:bottom w:val="single" w:sz="4" w:space="0" w:color="auto"/>
              <w:right w:val="single" w:sz="4" w:space="0" w:color="auto"/>
            </w:tcBorders>
            <w:shd w:val="clear" w:color="000000" w:fill="F3F3F3"/>
            <w:vAlign w:val="center"/>
            <w:hideMark/>
          </w:tcPr>
          <w:p w14:paraId="3957DCD5" w14:textId="77777777" w:rsidR="00157A40" w:rsidRPr="00157A40" w:rsidRDefault="00157A40" w:rsidP="00157A40">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Elemente de calcul</w:t>
            </w:r>
          </w:p>
        </w:tc>
        <w:tc>
          <w:tcPr>
            <w:tcW w:w="1905" w:type="pct"/>
            <w:gridSpan w:val="2"/>
            <w:tcBorders>
              <w:top w:val="single" w:sz="12" w:space="0" w:color="auto"/>
              <w:left w:val="nil"/>
              <w:bottom w:val="single" w:sz="4" w:space="0" w:color="auto"/>
              <w:right w:val="single" w:sz="4" w:space="0" w:color="auto"/>
            </w:tcBorders>
            <w:shd w:val="clear" w:color="000000" w:fill="F3F3F3"/>
            <w:vAlign w:val="center"/>
            <w:hideMark/>
          </w:tcPr>
          <w:p w14:paraId="7ABFA7D9" w14:textId="29C972CD"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U.P.</w:t>
            </w:r>
            <w:r w:rsidRPr="00157A40">
              <w:rPr>
                <w:rFonts w:eastAsia="Times New Roman"/>
                <w:color w:val="000000"/>
                <w:sz w:val="20"/>
                <w:szCs w:val="20"/>
                <w14:ligatures w14:val="none"/>
              </w:rPr>
              <w:t> </w:t>
            </w:r>
          </w:p>
        </w:tc>
        <w:tc>
          <w:tcPr>
            <w:tcW w:w="1539" w:type="pct"/>
            <w:tcBorders>
              <w:top w:val="single" w:sz="12" w:space="0" w:color="auto"/>
              <w:left w:val="nil"/>
              <w:bottom w:val="single" w:sz="4" w:space="0" w:color="auto"/>
              <w:right w:val="single" w:sz="12" w:space="0" w:color="auto"/>
            </w:tcBorders>
            <w:shd w:val="clear" w:color="000000" w:fill="F3F3F3"/>
            <w:vAlign w:val="center"/>
            <w:hideMark/>
          </w:tcPr>
          <w:p w14:paraId="2597332F" w14:textId="77777777" w:rsidR="00157A40" w:rsidRPr="00157A40" w:rsidRDefault="00157A40" w:rsidP="00157A40">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 xml:space="preserve">TOTAL </w:t>
            </w:r>
          </w:p>
        </w:tc>
      </w:tr>
      <w:tr w:rsidR="00157A40" w:rsidRPr="00AC0C0E" w14:paraId="4918D285" w14:textId="77777777" w:rsidTr="00157A40">
        <w:trPr>
          <w:trHeight w:val="20"/>
        </w:trPr>
        <w:tc>
          <w:tcPr>
            <w:tcW w:w="1556" w:type="pct"/>
            <w:vMerge/>
            <w:tcBorders>
              <w:top w:val="single" w:sz="4" w:space="0" w:color="auto"/>
              <w:left w:val="single" w:sz="12" w:space="0" w:color="auto"/>
              <w:bottom w:val="single" w:sz="12" w:space="0" w:color="auto"/>
              <w:right w:val="single" w:sz="4" w:space="0" w:color="auto"/>
            </w:tcBorders>
            <w:vAlign w:val="center"/>
            <w:hideMark/>
          </w:tcPr>
          <w:p w14:paraId="13472839" w14:textId="77777777" w:rsidR="00157A40" w:rsidRPr="00157A40" w:rsidRDefault="00157A40" w:rsidP="00157A40">
            <w:pPr>
              <w:widowControl/>
              <w:autoSpaceDE/>
              <w:autoSpaceDN/>
              <w:adjustRightInd/>
              <w:rPr>
                <w:rFonts w:eastAsia="Times New Roman"/>
                <w:color w:val="000000"/>
                <w:sz w:val="20"/>
                <w:szCs w:val="20"/>
                <w14:ligatures w14:val="none"/>
              </w:rPr>
            </w:pPr>
          </w:p>
        </w:tc>
        <w:tc>
          <w:tcPr>
            <w:tcW w:w="968" w:type="pct"/>
            <w:tcBorders>
              <w:top w:val="nil"/>
              <w:left w:val="nil"/>
              <w:bottom w:val="single" w:sz="12" w:space="0" w:color="auto"/>
              <w:right w:val="single" w:sz="4" w:space="0" w:color="auto"/>
            </w:tcBorders>
            <w:shd w:val="clear" w:color="000000" w:fill="F3F3F3"/>
            <w:vAlign w:val="center"/>
            <w:hideMark/>
          </w:tcPr>
          <w:p w14:paraId="2BDEC62F" w14:textId="77777777" w:rsidR="00157A40" w:rsidRPr="00157A40" w:rsidRDefault="00157A40" w:rsidP="00157A40">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II</w:t>
            </w:r>
          </w:p>
        </w:tc>
        <w:tc>
          <w:tcPr>
            <w:tcW w:w="937" w:type="pct"/>
            <w:tcBorders>
              <w:top w:val="nil"/>
              <w:left w:val="nil"/>
              <w:bottom w:val="single" w:sz="12" w:space="0" w:color="auto"/>
              <w:right w:val="single" w:sz="4" w:space="0" w:color="auto"/>
            </w:tcBorders>
            <w:shd w:val="clear" w:color="000000" w:fill="F3F3F3"/>
            <w:vAlign w:val="center"/>
            <w:hideMark/>
          </w:tcPr>
          <w:p w14:paraId="1C65CAC0" w14:textId="77777777" w:rsidR="00157A40" w:rsidRPr="00157A40" w:rsidRDefault="00157A40" w:rsidP="00157A40">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III</w:t>
            </w:r>
          </w:p>
        </w:tc>
        <w:tc>
          <w:tcPr>
            <w:tcW w:w="1539" w:type="pct"/>
            <w:tcBorders>
              <w:top w:val="nil"/>
              <w:left w:val="nil"/>
              <w:bottom w:val="single" w:sz="12" w:space="0" w:color="auto"/>
              <w:right w:val="single" w:sz="12" w:space="0" w:color="auto"/>
            </w:tcBorders>
            <w:shd w:val="clear" w:color="000000" w:fill="F3F3F3"/>
            <w:vAlign w:val="center"/>
            <w:hideMark/>
          </w:tcPr>
          <w:p w14:paraId="081FDAC8" w14:textId="77777777" w:rsidR="00157A40" w:rsidRPr="00157A40" w:rsidRDefault="00157A40" w:rsidP="00157A40">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pe ocol</w:t>
            </w:r>
          </w:p>
        </w:tc>
      </w:tr>
      <w:tr w:rsidR="00157A40" w:rsidRPr="00157A40" w14:paraId="13B40FFC" w14:textId="77777777" w:rsidTr="00157A40">
        <w:trPr>
          <w:trHeight w:val="20"/>
        </w:trPr>
        <w:tc>
          <w:tcPr>
            <w:tcW w:w="155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8510411" w14:textId="77777777" w:rsidR="00157A40" w:rsidRPr="00157A40" w:rsidRDefault="00157A40" w:rsidP="00157A40">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Ci – mc/an</w:t>
            </w:r>
          </w:p>
        </w:tc>
        <w:tc>
          <w:tcPr>
            <w:tcW w:w="968" w:type="pct"/>
            <w:tcBorders>
              <w:top w:val="single" w:sz="12" w:space="0" w:color="auto"/>
              <w:left w:val="nil"/>
              <w:bottom w:val="single" w:sz="4" w:space="0" w:color="auto"/>
              <w:right w:val="single" w:sz="4" w:space="0" w:color="auto"/>
            </w:tcBorders>
            <w:shd w:val="clear" w:color="auto" w:fill="auto"/>
            <w:vAlign w:val="center"/>
          </w:tcPr>
          <w:p w14:paraId="3715F284" w14:textId="45B81DC4"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9511</w:t>
            </w:r>
          </w:p>
        </w:tc>
        <w:tc>
          <w:tcPr>
            <w:tcW w:w="937" w:type="pct"/>
            <w:tcBorders>
              <w:top w:val="single" w:sz="12" w:space="0" w:color="auto"/>
              <w:left w:val="nil"/>
              <w:bottom w:val="single" w:sz="4" w:space="0" w:color="auto"/>
              <w:right w:val="single" w:sz="4" w:space="0" w:color="auto"/>
            </w:tcBorders>
            <w:shd w:val="clear" w:color="auto" w:fill="auto"/>
            <w:vAlign w:val="center"/>
            <w:hideMark/>
          </w:tcPr>
          <w:p w14:paraId="600592D5" w14:textId="41BE816A"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8246</w:t>
            </w:r>
          </w:p>
        </w:tc>
        <w:tc>
          <w:tcPr>
            <w:tcW w:w="1539" w:type="pct"/>
            <w:tcBorders>
              <w:top w:val="single" w:sz="12" w:space="0" w:color="auto"/>
              <w:left w:val="nil"/>
              <w:bottom w:val="single" w:sz="4" w:space="0" w:color="auto"/>
              <w:right w:val="single" w:sz="12" w:space="0" w:color="auto"/>
            </w:tcBorders>
            <w:shd w:val="clear" w:color="auto" w:fill="auto"/>
            <w:vAlign w:val="center"/>
            <w:hideMark/>
          </w:tcPr>
          <w:p w14:paraId="50DEF043" w14:textId="2AC4EDD6"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color w:val="000000"/>
                <w:sz w:val="20"/>
                <w:szCs w:val="20"/>
              </w:rPr>
              <w:t>17757</w:t>
            </w:r>
          </w:p>
        </w:tc>
      </w:tr>
      <w:tr w:rsidR="00157A40" w:rsidRPr="00157A40" w14:paraId="571032B8" w14:textId="77777777" w:rsidTr="00157A40">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7DD6019F" w14:textId="77777777" w:rsidR="00157A40" w:rsidRPr="00157A40" w:rsidRDefault="00157A40" w:rsidP="00157A40">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VD/10 – mc/an</w:t>
            </w:r>
          </w:p>
        </w:tc>
        <w:tc>
          <w:tcPr>
            <w:tcW w:w="968" w:type="pct"/>
            <w:tcBorders>
              <w:top w:val="nil"/>
              <w:left w:val="nil"/>
              <w:bottom w:val="single" w:sz="4" w:space="0" w:color="auto"/>
              <w:right w:val="single" w:sz="4" w:space="0" w:color="auto"/>
            </w:tcBorders>
            <w:shd w:val="clear" w:color="auto" w:fill="auto"/>
            <w:vAlign w:val="bottom"/>
          </w:tcPr>
          <w:p w14:paraId="1609311E" w14:textId="2D23A938"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sz w:val="20"/>
                <w:szCs w:val="20"/>
              </w:rPr>
              <w:t>21460</w:t>
            </w:r>
          </w:p>
        </w:tc>
        <w:tc>
          <w:tcPr>
            <w:tcW w:w="937" w:type="pct"/>
            <w:tcBorders>
              <w:top w:val="nil"/>
              <w:left w:val="nil"/>
              <w:bottom w:val="single" w:sz="4" w:space="0" w:color="auto"/>
              <w:right w:val="single" w:sz="4" w:space="0" w:color="auto"/>
            </w:tcBorders>
            <w:shd w:val="clear" w:color="auto" w:fill="auto"/>
            <w:vAlign w:val="bottom"/>
            <w:hideMark/>
          </w:tcPr>
          <w:p w14:paraId="79AE0537" w14:textId="6A2F876C"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sz w:val="20"/>
                <w:szCs w:val="20"/>
              </w:rPr>
              <w:t>14506</w:t>
            </w:r>
          </w:p>
        </w:tc>
        <w:tc>
          <w:tcPr>
            <w:tcW w:w="1539" w:type="pct"/>
            <w:tcBorders>
              <w:top w:val="nil"/>
              <w:left w:val="nil"/>
              <w:bottom w:val="single" w:sz="4" w:space="0" w:color="auto"/>
              <w:right w:val="single" w:sz="12" w:space="0" w:color="auto"/>
            </w:tcBorders>
            <w:shd w:val="clear" w:color="auto" w:fill="auto"/>
            <w:vAlign w:val="center"/>
            <w:hideMark/>
          </w:tcPr>
          <w:p w14:paraId="240B0D76" w14:textId="6E38AD75"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color w:val="000000"/>
                <w:sz w:val="20"/>
                <w:szCs w:val="20"/>
              </w:rPr>
              <w:t>35966</w:t>
            </w:r>
          </w:p>
        </w:tc>
      </w:tr>
      <w:tr w:rsidR="00157A40" w:rsidRPr="00157A40" w14:paraId="75CB7048" w14:textId="77777777" w:rsidTr="00157A40">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2376A84B" w14:textId="77777777" w:rsidR="00157A40" w:rsidRPr="00157A40" w:rsidRDefault="00157A40" w:rsidP="00157A40">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VE/20 – mc/an</w:t>
            </w:r>
          </w:p>
        </w:tc>
        <w:tc>
          <w:tcPr>
            <w:tcW w:w="968" w:type="pct"/>
            <w:tcBorders>
              <w:top w:val="nil"/>
              <w:left w:val="nil"/>
              <w:bottom w:val="single" w:sz="4" w:space="0" w:color="auto"/>
              <w:right w:val="single" w:sz="4" w:space="0" w:color="auto"/>
            </w:tcBorders>
            <w:shd w:val="clear" w:color="auto" w:fill="auto"/>
            <w:vAlign w:val="bottom"/>
          </w:tcPr>
          <w:p w14:paraId="1A230ADB" w14:textId="4C1FA07C"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sz w:val="20"/>
                <w:szCs w:val="20"/>
              </w:rPr>
              <w:t>22234</w:t>
            </w:r>
          </w:p>
        </w:tc>
        <w:tc>
          <w:tcPr>
            <w:tcW w:w="937" w:type="pct"/>
            <w:tcBorders>
              <w:top w:val="nil"/>
              <w:left w:val="nil"/>
              <w:bottom w:val="single" w:sz="4" w:space="0" w:color="auto"/>
              <w:right w:val="single" w:sz="4" w:space="0" w:color="auto"/>
            </w:tcBorders>
            <w:shd w:val="clear" w:color="auto" w:fill="auto"/>
            <w:vAlign w:val="bottom"/>
            <w:hideMark/>
          </w:tcPr>
          <w:p w14:paraId="4D644395" w14:textId="774EFC22"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sz w:val="20"/>
                <w:szCs w:val="20"/>
              </w:rPr>
              <w:t>15514</w:t>
            </w:r>
          </w:p>
        </w:tc>
        <w:tc>
          <w:tcPr>
            <w:tcW w:w="1539" w:type="pct"/>
            <w:tcBorders>
              <w:top w:val="nil"/>
              <w:left w:val="nil"/>
              <w:bottom w:val="single" w:sz="4" w:space="0" w:color="auto"/>
              <w:right w:val="single" w:sz="12" w:space="0" w:color="auto"/>
            </w:tcBorders>
            <w:shd w:val="clear" w:color="auto" w:fill="auto"/>
            <w:vAlign w:val="center"/>
            <w:hideMark/>
          </w:tcPr>
          <w:p w14:paraId="1A8184AC" w14:textId="6EBA1BC3"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color w:val="000000"/>
                <w:sz w:val="20"/>
                <w:szCs w:val="20"/>
              </w:rPr>
              <w:t>37748</w:t>
            </w:r>
          </w:p>
        </w:tc>
      </w:tr>
      <w:tr w:rsidR="00157A40" w:rsidRPr="00157A40" w14:paraId="4A53D40D" w14:textId="77777777" w:rsidTr="00157A40">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189F6408" w14:textId="77777777" w:rsidR="00157A40" w:rsidRPr="00157A40" w:rsidRDefault="00157A40" w:rsidP="00157A40">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VF/40 – mc/an</w:t>
            </w:r>
          </w:p>
        </w:tc>
        <w:tc>
          <w:tcPr>
            <w:tcW w:w="968" w:type="pct"/>
            <w:tcBorders>
              <w:top w:val="nil"/>
              <w:left w:val="nil"/>
              <w:bottom w:val="single" w:sz="4" w:space="0" w:color="auto"/>
              <w:right w:val="single" w:sz="4" w:space="0" w:color="auto"/>
            </w:tcBorders>
            <w:shd w:val="clear" w:color="auto" w:fill="auto"/>
            <w:vAlign w:val="bottom"/>
          </w:tcPr>
          <w:p w14:paraId="35CD53B5" w14:textId="745C9866"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sz w:val="20"/>
                <w:szCs w:val="20"/>
              </w:rPr>
              <w:t>15401</w:t>
            </w:r>
          </w:p>
        </w:tc>
        <w:tc>
          <w:tcPr>
            <w:tcW w:w="937" w:type="pct"/>
            <w:tcBorders>
              <w:top w:val="nil"/>
              <w:left w:val="nil"/>
              <w:bottom w:val="single" w:sz="4" w:space="0" w:color="auto"/>
              <w:right w:val="single" w:sz="4" w:space="0" w:color="auto"/>
            </w:tcBorders>
            <w:shd w:val="clear" w:color="auto" w:fill="auto"/>
            <w:vAlign w:val="bottom"/>
            <w:hideMark/>
          </w:tcPr>
          <w:p w14:paraId="21112790" w14:textId="21DEA721"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sz w:val="20"/>
                <w:szCs w:val="20"/>
              </w:rPr>
              <w:t>10659</w:t>
            </w:r>
          </w:p>
        </w:tc>
        <w:tc>
          <w:tcPr>
            <w:tcW w:w="1539" w:type="pct"/>
            <w:tcBorders>
              <w:top w:val="nil"/>
              <w:left w:val="nil"/>
              <w:bottom w:val="single" w:sz="4" w:space="0" w:color="auto"/>
              <w:right w:val="single" w:sz="12" w:space="0" w:color="auto"/>
            </w:tcBorders>
            <w:shd w:val="clear" w:color="auto" w:fill="auto"/>
            <w:vAlign w:val="center"/>
            <w:hideMark/>
          </w:tcPr>
          <w:p w14:paraId="2A278CDD" w14:textId="37934F0F"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color w:val="000000"/>
                <w:sz w:val="20"/>
                <w:szCs w:val="20"/>
              </w:rPr>
              <w:t>26060</w:t>
            </w:r>
          </w:p>
        </w:tc>
      </w:tr>
      <w:tr w:rsidR="00157A40" w:rsidRPr="00157A40" w14:paraId="421893B9" w14:textId="77777777" w:rsidTr="00157A40">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0CFAC16E" w14:textId="77777777" w:rsidR="00157A40" w:rsidRPr="00157A40" w:rsidRDefault="00157A40" w:rsidP="00157A40">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VG/60 – mc/an</w:t>
            </w:r>
          </w:p>
        </w:tc>
        <w:tc>
          <w:tcPr>
            <w:tcW w:w="968" w:type="pct"/>
            <w:tcBorders>
              <w:top w:val="nil"/>
              <w:left w:val="nil"/>
              <w:bottom w:val="single" w:sz="4" w:space="0" w:color="auto"/>
              <w:right w:val="single" w:sz="4" w:space="0" w:color="auto"/>
            </w:tcBorders>
            <w:shd w:val="clear" w:color="auto" w:fill="auto"/>
            <w:vAlign w:val="bottom"/>
          </w:tcPr>
          <w:p w14:paraId="0ADB501D" w14:textId="1F4F7BB7"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sz w:val="20"/>
                <w:szCs w:val="20"/>
              </w:rPr>
              <w:t>12078</w:t>
            </w:r>
          </w:p>
        </w:tc>
        <w:tc>
          <w:tcPr>
            <w:tcW w:w="937" w:type="pct"/>
            <w:tcBorders>
              <w:top w:val="nil"/>
              <w:left w:val="nil"/>
              <w:bottom w:val="single" w:sz="4" w:space="0" w:color="auto"/>
              <w:right w:val="single" w:sz="4" w:space="0" w:color="auto"/>
            </w:tcBorders>
            <w:shd w:val="clear" w:color="auto" w:fill="auto"/>
            <w:vAlign w:val="bottom"/>
            <w:hideMark/>
          </w:tcPr>
          <w:p w14:paraId="1A9D1006" w14:textId="2135D600"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sz w:val="20"/>
                <w:szCs w:val="20"/>
              </w:rPr>
              <w:t>9498</w:t>
            </w:r>
          </w:p>
        </w:tc>
        <w:tc>
          <w:tcPr>
            <w:tcW w:w="1539" w:type="pct"/>
            <w:tcBorders>
              <w:top w:val="nil"/>
              <w:left w:val="nil"/>
              <w:bottom w:val="single" w:sz="4" w:space="0" w:color="auto"/>
              <w:right w:val="single" w:sz="12" w:space="0" w:color="auto"/>
            </w:tcBorders>
            <w:shd w:val="clear" w:color="auto" w:fill="auto"/>
            <w:vAlign w:val="center"/>
            <w:hideMark/>
          </w:tcPr>
          <w:p w14:paraId="167C8575" w14:textId="00F89390"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color w:val="000000"/>
                <w:sz w:val="20"/>
                <w:szCs w:val="20"/>
              </w:rPr>
              <w:t>21576</w:t>
            </w:r>
          </w:p>
        </w:tc>
      </w:tr>
      <w:tr w:rsidR="00157A40" w:rsidRPr="00157A40" w14:paraId="172C5308" w14:textId="77777777" w:rsidTr="00157A40">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43E7FF37" w14:textId="77777777" w:rsidR="00157A40" w:rsidRPr="00157A40" w:rsidRDefault="00157A40" w:rsidP="00157A40">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Q</w:t>
            </w:r>
          </w:p>
        </w:tc>
        <w:tc>
          <w:tcPr>
            <w:tcW w:w="968" w:type="pct"/>
            <w:tcBorders>
              <w:top w:val="nil"/>
              <w:left w:val="nil"/>
              <w:bottom w:val="single" w:sz="4" w:space="0" w:color="auto"/>
              <w:right w:val="single" w:sz="4" w:space="0" w:color="auto"/>
            </w:tcBorders>
            <w:shd w:val="clear" w:color="auto" w:fill="auto"/>
            <w:vAlign w:val="center"/>
          </w:tcPr>
          <w:p w14:paraId="3636C71C" w14:textId="3F4C728E"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1,81</w:t>
            </w:r>
          </w:p>
        </w:tc>
        <w:tc>
          <w:tcPr>
            <w:tcW w:w="937" w:type="pct"/>
            <w:tcBorders>
              <w:top w:val="nil"/>
              <w:left w:val="nil"/>
              <w:bottom w:val="single" w:sz="4" w:space="0" w:color="auto"/>
              <w:right w:val="single" w:sz="4" w:space="0" w:color="auto"/>
            </w:tcBorders>
            <w:shd w:val="clear" w:color="auto" w:fill="auto"/>
            <w:vAlign w:val="center"/>
            <w:hideMark/>
          </w:tcPr>
          <w:p w14:paraId="6E8146C0" w14:textId="30F824B7"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1,46</w:t>
            </w:r>
          </w:p>
        </w:tc>
        <w:tc>
          <w:tcPr>
            <w:tcW w:w="1539" w:type="pct"/>
            <w:tcBorders>
              <w:top w:val="nil"/>
              <w:left w:val="nil"/>
              <w:bottom w:val="single" w:sz="4" w:space="0" w:color="auto"/>
              <w:right w:val="single" w:sz="12" w:space="0" w:color="auto"/>
            </w:tcBorders>
            <w:shd w:val="clear" w:color="auto" w:fill="auto"/>
            <w:vAlign w:val="center"/>
            <w:hideMark/>
          </w:tcPr>
          <w:p w14:paraId="70841BD3" w14:textId="2D65B8A1"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color w:val="000000"/>
                <w:sz w:val="20"/>
                <w:szCs w:val="20"/>
              </w:rPr>
              <w:t>-</w:t>
            </w:r>
          </w:p>
        </w:tc>
      </w:tr>
      <w:tr w:rsidR="00157A40" w:rsidRPr="00157A40" w14:paraId="7FA3C39C" w14:textId="77777777" w:rsidTr="00157A40">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1A7A2A9B" w14:textId="32680EA0" w:rsidR="00157A40" w:rsidRPr="00157A40" w:rsidRDefault="00157A40" w:rsidP="00157A40">
            <w:pPr>
              <w:widowControl/>
              <w:autoSpaceDE/>
              <w:autoSpaceDN/>
              <w:adjustRightInd/>
              <w:jc w:val="both"/>
              <w:rPr>
                <w:rFonts w:eastAsia="Times New Roman"/>
                <w:color w:val="000000"/>
                <w:sz w:val="20"/>
                <w:szCs w:val="20"/>
                <w14:ligatures w14:val="none"/>
              </w:rPr>
            </w:pPr>
            <w:r w:rsidRPr="00AC0C0E">
              <w:rPr>
                <w:rFonts w:eastAsia="Times New Roman"/>
                <w:color w:val="000000"/>
                <w:sz w:val="20"/>
                <w:szCs w:val="20"/>
                <w14:ligatures w14:val="none"/>
              </w:rPr>
              <w:t>m</w:t>
            </w:r>
          </w:p>
        </w:tc>
        <w:tc>
          <w:tcPr>
            <w:tcW w:w="968" w:type="pct"/>
            <w:tcBorders>
              <w:top w:val="nil"/>
              <w:left w:val="nil"/>
              <w:bottom w:val="single" w:sz="4" w:space="0" w:color="auto"/>
              <w:right w:val="single" w:sz="4" w:space="0" w:color="auto"/>
            </w:tcBorders>
            <w:shd w:val="clear" w:color="auto" w:fill="auto"/>
            <w:vAlign w:val="center"/>
          </w:tcPr>
          <w:p w14:paraId="5BC147D6" w14:textId="413823B6"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1,108</w:t>
            </w:r>
          </w:p>
        </w:tc>
        <w:tc>
          <w:tcPr>
            <w:tcW w:w="937" w:type="pct"/>
            <w:tcBorders>
              <w:top w:val="nil"/>
              <w:left w:val="nil"/>
              <w:bottom w:val="single" w:sz="4" w:space="0" w:color="auto"/>
              <w:right w:val="single" w:sz="4" w:space="0" w:color="auto"/>
            </w:tcBorders>
            <w:shd w:val="clear" w:color="auto" w:fill="auto"/>
            <w:vAlign w:val="center"/>
            <w:hideMark/>
          </w:tcPr>
          <w:p w14:paraId="20EDBA2E" w14:textId="3268C4C4"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1,061</w:t>
            </w:r>
          </w:p>
        </w:tc>
        <w:tc>
          <w:tcPr>
            <w:tcW w:w="1539" w:type="pct"/>
            <w:tcBorders>
              <w:top w:val="nil"/>
              <w:left w:val="nil"/>
              <w:bottom w:val="single" w:sz="4" w:space="0" w:color="auto"/>
              <w:right w:val="single" w:sz="12" w:space="0" w:color="auto"/>
            </w:tcBorders>
            <w:shd w:val="clear" w:color="auto" w:fill="auto"/>
            <w:vAlign w:val="center"/>
            <w:hideMark/>
          </w:tcPr>
          <w:p w14:paraId="5B0C3D97" w14:textId="311FD61C"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color w:val="000000"/>
                <w:sz w:val="20"/>
                <w:szCs w:val="20"/>
              </w:rPr>
              <w:t>-</w:t>
            </w:r>
          </w:p>
        </w:tc>
      </w:tr>
      <w:tr w:rsidR="00157A40" w:rsidRPr="00157A40" w14:paraId="233E4EC1" w14:textId="77777777" w:rsidTr="00157A40">
        <w:trPr>
          <w:trHeight w:val="20"/>
        </w:trPr>
        <w:tc>
          <w:tcPr>
            <w:tcW w:w="1556" w:type="pct"/>
            <w:tcBorders>
              <w:top w:val="nil"/>
              <w:left w:val="single" w:sz="12" w:space="0" w:color="auto"/>
              <w:bottom w:val="single" w:sz="12" w:space="0" w:color="auto"/>
              <w:right w:val="single" w:sz="4" w:space="0" w:color="auto"/>
            </w:tcBorders>
            <w:shd w:val="clear" w:color="auto" w:fill="auto"/>
            <w:vAlign w:val="center"/>
            <w:hideMark/>
          </w:tcPr>
          <w:p w14:paraId="48943E3E" w14:textId="77777777" w:rsidR="00157A40" w:rsidRPr="00157A40" w:rsidRDefault="00157A40" w:rsidP="00157A40">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P1(C1)    - mc/an</w:t>
            </w:r>
          </w:p>
        </w:tc>
        <w:tc>
          <w:tcPr>
            <w:tcW w:w="968" w:type="pct"/>
            <w:tcBorders>
              <w:top w:val="nil"/>
              <w:left w:val="nil"/>
              <w:bottom w:val="single" w:sz="12" w:space="0" w:color="auto"/>
              <w:right w:val="single" w:sz="4" w:space="0" w:color="auto"/>
            </w:tcBorders>
            <w:shd w:val="clear" w:color="auto" w:fill="auto"/>
            <w:vAlign w:val="center"/>
          </w:tcPr>
          <w:p w14:paraId="7A24B30D" w14:textId="01845B3D"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10533</w:t>
            </w:r>
          </w:p>
        </w:tc>
        <w:tc>
          <w:tcPr>
            <w:tcW w:w="937" w:type="pct"/>
            <w:tcBorders>
              <w:top w:val="nil"/>
              <w:left w:val="nil"/>
              <w:bottom w:val="single" w:sz="12" w:space="0" w:color="auto"/>
              <w:right w:val="single" w:sz="4" w:space="0" w:color="auto"/>
            </w:tcBorders>
            <w:shd w:val="clear" w:color="auto" w:fill="auto"/>
            <w:vAlign w:val="center"/>
            <w:hideMark/>
          </w:tcPr>
          <w:p w14:paraId="6CF5F474" w14:textId="64FC6513"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8749</w:t>
            </w:r>
          </w:p>
        </w:tc>
        <w:tc>
          <w:tcPr>
            <w:tcW w:w="1539" w:type="pct"/>
            <w:tcBorders>
              <w:top w:val="nil"/>
              <w:left w:val="nil"/>
              <w:bottom w:val="single" w:sz="12" w:space="0" w:color="auto"/>
              <w:right w:val="single" w:sz="12" w:space="0" w:color="auto"/>
            </w:tcBorders>
            <w:shd w:val="clear" w:color="auto" w:fill="auto"/>
            <w:vAlign w:val="center"/>
            <w:hideMark/>
          </w:tcPr>
          <w:p w14:paraId="32AFF45C" w14:textId="64C9596B" w:rsidR="00157A40" w:rsidRPr="00157A40" w:rsidRDefault="00157A40" w:rsidP="00157A40">
            <w:pPr>
              <w:widowControl/>
              <w:autoSpaceDE/>
              <w:autoSpaceDN/>
              <w:adjustRightInd/>
              <w:jc w:val="center"/>
              <w:rPr>
                <w:rFonts w:eastAsia="Times New Roman"/>
                <w:color w:val="000000"/>
                <w:sz w:val="20"/>
                <w:szCs w:val="20"/>
                <w14:ligatures w14:val="none"/>
              </w:rPr>
            </w:pPr>
            <w:r w:rsidRPr="00AC0C0E">
              <w:rPr>
                <w:color w:val="000000"/>
                <w:sz w:val="20"/>
                <w:szCs w:val="20"/>
              </w:rPr>
              <w:t>19282</w:t>
            </w:r>
          </w:p>
        </w:tc>
      </w:tr>
    </w:tbl>
    <w:p w14:paraId="527238D1" w14:textId="77777777" w:rsidR="00157A40" w:rsidRPr="00AC0C0E" w:rsidRDefault="00157A40">
      <w:pPr>
        <w:ind w:firstLine="709"/>
        <w:jc w:val="both"/>
      </w:pPr>
    </w:p>
    <w:p w14:paraId="25097296" w14:textId="77777777" w:rsidR="00A0677B" w:rsidRPr="00AC0C0E" w:rsidRDefault="00A0677B">
      <w:pPr>
        <w:ind w:firstLine="709"/>
        <w:jc w:val="both"/>
      </w:pPr>
    </w:p>
    <w:p w14:paraId="194F8B7E" w14:textId="77777777" w:rsidR="00157A40" w:rsidRPr="00AC0C0E" w:rsidRDefault="00157A40">
      <w:pPr>
        <w:widowControl/>
        <w:autoSpaceDE/>
        <w:autoSpaceDN/>
        <w:adjustRightInd/>
        <w:spacing w:after="160" w:line="278" w:lineRule="auto"/>
        <w:rPr>
          <w:b/>
          <w:bCs/>
        </w:rPr>
      </w:pPr>
      <w:r w:rsidRPr="00AC0C0E">
        <w:rPr>
          <w:b/>
          <w:bCs/>
        </w:rPr>
        <w:br w:type="page"/>
      </w:r>
    </w:p>
    <w:p w14:paraId="5DC2A1FA" w14:textId="2CD2428B" w:rsidR="00DE000D" w:rsidRPr="00AC0C0E" w:rsidRDefault="00000000">
      <w:pPr>
        <w:pStyle w:val="Titlu1"/>
        <w:ind w:left="567" w:right="567"/>
        <w:jc w:val="center"/>
      </w:pPr>
      <w:bookmarkStart w:id="81" w:name="_Toc164467694"/>
      <w:r w:rsidRPr="00AC0C0E">
        <w:rPr>
          <w:b/>
          <w:bCs/>
        </w:rPr>
        <w:lastRenderedPageBreak/>
        <w:t>6.1.1.1.2. SU.P. „A” Stabilirea indicatorului de posibilitate după criteriul claselor de vârstă</w:t>
      </w:r>
      <w:bookmarkEnd w:id="81"/>
    </w:p>
    <w:p w14:paraId="0ECCE9C3" w14:textId="77777777" w:rsidR="00DE000D" w:rsidRPr="00AC0C0E" w:rsidRDefault="00DE000D">
      <w:pPr>
        <w:ind w:left="567" w:right="567"/>
        <w:jc w:val="center"/>
      </w:pPr>
    </w:p>
    <w:p w14:paraId="0473F1DA" w14:textId="77777777" w:rsidR="00157A40" w:rsidRPr="00AC0C0E" w:rsidRDefault="00157A40" w:rsidP="00157A40">
      <w:pPr>
        <w:ind w:firstLine="709"/>
        <w:jc w:val="both"/>
      </w:pPr>
      <w:r w:rsidRPr="00AC0C0E">
        <w:t>Determinarea indicatorului P2 a presupus parcurgerea următoarelor etape:</w:t>
      </w:r>
    </w:p>
    <w:p w14:paraId="6F11FA34" w14:textId="77777777" w:rsidR="00157A40" w:rsidRPr="00AC0C0E" w:rsidRDefault="00157A40" w:rsidP="00A46FD7">
      <w:pPr>
        <w:pStyle w:val="Listparagraf"/>
        <w:numPr>
          <w:ilvl w:val="0"/>
          <w:numId w:val="7"/>
        </w:numPr>
        <w:jc w:val="both"/>
      </w:pPr>
      <w:r w:rsidRPr="00AC0C0E">
        <w:t>stabilirea duratei medii a perioadei de regenerare;</w:t>
      </w:r>
    </w:p>
    <w:p w14:paraId="1FB89E12" w14:textId="2CD292D0" w:rsidR="00157A40" w:rsidRPr="00AC0C0E" w:rsidRDefault="00157A40" w:rsidP="00A46FD7">
      <w:pPr>
        <w:pStyle w:val="Listparagraf"/>
        <w:numPr>
          <w:ilvl w:val="0"/>
          <w:numId w:val="7"/>
        </w:numPr>
        <w:jc w:val="both"/>
      </w:pPr>
      <w:r w:rsidRPr="00AC0C0E">
        <w:t>constituirea suprafe</w:t>
      </w:r>
      <w:r w:rsidR="00494B7F" w:rsidRPr="00AC0C0E">
        <w:t>ț</w:t>
      </w:r>
      <w:r w:rsidRPr="00AC0C0E">
        <w:t xml:space="preserve">elor periodice (S.P.) </w:t>
      </w:r>
      <w:r w:rsidR="00494B7F" w:rsidRPr="00AC0C0E">
        <w:t>ș</w:t>
      </w:r>
      <w:r w:rsidRPr="00AC0C0E">
        <w:t>i încadrarea arboretelor pe urgen</w:t>
      </w:r>
      <w:r w:rsidR="00494B7F" w:rsidRPr="00AC0C0E">
        <w:t>ț</w:t>
      </w:r>
      <w:r w:rsidRPr="00AC0C0E">
        <w:t>e de regenerare la S.p.I (în rând);</w:t>
      </w:r>
    </w:p>
    <w:p w14:paraId="0894D1B7" w14:textId="1CEFD2A7" w:rsidR="00157A40" w:rsidRPr="00AC0C0E" w:rsidRDefault="00157A40" w:rsidP="00A46FD7">
      <w:pPr>
        <w:pStyle w:val="Listparagraf"/>
        <w:numPr>
          <w:ilvl w:val="0"/>
          <w:numId w:val="7"/>
        </w:numPr>
        <w:jc w:val="both"/>
      </w:pPr>
      <w:r w:rsidRPr="00AC0C0E">
        <w:t xml:space="preserve">calcularea </w:t>
      </w:r>
      <w:r w:rsidR="00494B7F" w:rsidRPr="00AC0C0E">
        <w:t>ș</w:t>
      </w:r>
      <w:r w:rsidRPr="00AC0C0E">
        <w:t xml:space="preserve">i stabilirea indicatorului P2 prin cele două procedee specifice metodei claselor de vârstă: procedeul inductiv – P2ind. </w:t>
      </w:r>
      <w:r w:rsidR="00494B7F" w:rsidRPr="00AC0C0E">
        <w:t>ș</w:t>
      </w:r>
      <w:r w:rsidRPr="00AC0C0E">
        <w:t>i procedeul deductiv – P2 dec.</w:t>
      </w:r>
    </w:p>
    <w:p w14:paraId="503DFD4C" w14:textId="56EDC457" w:rsidR="00157A40" w:rsidRPr="00AC0C0E" w:rsidRDefault="00157A40" w:rsidP="00157A40">
      <w:pPr>
        <w:ind w:firstLine="709"/>
        <w:jc w:val="both"/>
      </w:pPr>
      <w:r w:rsidRPr="00AC0C0E">
        <w:tab/>
        <w:t>Procedeul analitic inductiv constă în însumarea volumelor posibil de extras în primul deceniu, stabilite pentru exploatabile încadrate în S.P.I, volume determinate pe baza indicilor de recoltare (exprima</w:t>
      </w:r>
      <w:r w:rsidR="00494B7F" w:rsidRPr="00AC0C0E">
        <w:t>ț</w:t>
      </w:r>
      <w:r w:rsidRPr="00AC0C0E">
        <w:t>i procentual), estima</w:t>
      </w:r>
      <w:r w:rsidR="00494B7F" w:rsidRPr="00AC0C0E">
        <w:t>ț</w:t>
      </w:r>
      <w:r w:rsidRPr="00AC0C0E">
        <w:t xml:space="preserve">i la nivel de unitate amenajistică. La stabilirea indicilor de recoltare s-a </w:t>
      </w:r>
      <w:r w:rsidR="00494B7F" w:rsidRPr="00AC0C0E">
        <w:t>ț</w:t>
      </w:r>
      <w:r w:rsidRPr="00AC0C0E">
        <w:t xml:space="preserve">inut cont de mărimea parchetelor </w:t>
      </w:r>
      <w:r w:rsidR="00494B7F" w:rsidRPr="00AC0C0E">
        <w:t>ș</w:t>
      </w:r>
      <w:r w:rsidRPr="00AC0C0E">
        <w:t>i a perioadei de alăturare.</w:t>
      </w:r>
    </w:p>
    <w:p w14:paraId="752B1FB4" w14:textId="15CFC3AE" w:rsidR="00157A40" w:rsidRPr="00AC0C0E" w:rsidRDefault="00157A40" w:rsidP="00157A40">
      <w:pPr>
        <w:ind w:firstLine="709"/>
        <w:jc w:val="both"/>
      </w:pPr>
      <w:r w:rsidRPr="00AC0C0E">
        <w:tab/>
        <w:t xml:space="preserve">Procedeul deductiv constă în însumarea volumelor arboretelor exploatabile, pe categorii privind perioadele de regenerare </w:t>
      </w:r>
      <w:r w:rsidR="00494B7F" w:rsidRPr="00AC0C0E">
        <w:t>ș</w:t>
      </w:r>
      <w:r w:rsidRPr="00AC0C0E">
        <w:t>i stadiul tăierilor, după formul</w:t>
      </w:r>
      <w:r w:rsidR="00A46FD7" w:rsidRPr="00AC0C0E">
        <w:t>a</w:t>
      </w:r>
      <w:r w:rsidRPr="00AC0C0E">
        <w:t>:</w:t>
      </w:r>
    </w:p>
    <w:p w14:paraId="126C2717" w14:textId="77777777" w:rsidR="00157A40" w:rsidRPr="00AC0C0E" w:rsidRDefault="00157A40" w:rsidP="00157A40">
      <w:pPr>
        <w:ind w:firstLine="709"/>
        <w:jc w:val="both"/>
      </w:pPr>
    </w:p>
    <w:p w14:paraId="5A246A01" w14:textId="77777777" w:rsidR="00157A40" w:rsidRPr="00AC0C0E" w:rsidRDefault="00157A40" w:rsidP="00157A40">
      <w:pPr>
        <w:ind w:firstLine="709"/>
        <w:jc w:val="both"/>
      </w:pPr>
      <w:r w:rsidRPr="00AC0C0E">
        <w:t>P2 ded  = Vi / 30   +   Vk / 20  +  (Vj1/10 + Vj2/20 + Vj3/30),</w:t>
      </w:r>
    </w:p>
    <w:p w14:paraId="4203A199" w14:textId="77777777" w:rsidR="00157A40" w:rsidRPr="00AC0C0E" w:rsidRDefault="00157A40" w:rsidP="00157A40">
      <w:pPr>
        <w:ind w:firstLine="709"/>
        <w:jc w:val="both"/>
      </w:pPr>
      <w:r w:rsidRPr="00AC0C0E">
        <w:t>în care:</w:t>
      </w:r>
    </w:p>
    <w:p w14:paraId="67C17BE3" w14:textId="547A20FA" w:rsidR="00157A40" w:rsidRPr="00AC0C0E" w:rsidRDefault="00157A40" w:rsidP="00A46FD7">
      <w:pPr>
        <w:pStyle w:val="Listparagraf"/>
        <w:numPr>
          <w:ilvl w:val="0"/>
          <w:numId w:val="8"/>
        </w:numPr>
        <w:jc w:val="both"/>
      </w:pPr>
      <w:r w:rsidRPr="00AC0C0E">
        <w:t>Vi – reprezintă volumul arboretelor exploatabile cu perioadă de regenerare de 30 ani, neparcurse cu tăieri (cu consisten</w:t>
      </w:r>
      <w:r w:rsidR="00494B7F" w:rsidRPr="00AC0C0E">
        <w:t>ț</w:t>
      </w:r>
      <w:r w:rsidRPr="00AC0C0E">
        <w:t>a 0,7-1,0);</w:t>
      </w:r>
    </w:p>
    <w:p w14:paraId="04BAAB94" w14:textId="77777777" w:rsidR="00157A40" w:rsidRPr="00AC0C0E" w:rsidRDefault="00157A40" w:rsidP="00A46FD7">
      <w:pPr>
        <w:pStyle w:val="Listparagraf"/>
        <w:numPr>
          <w:ilvl w:val="0"/>
          <w:numId w:val="8"/>
        </w:numPr>
        <w:jc w:val="both"/>
      </w:pPr>
      <w:r w:rsidRPr="00AC0C0E">
        <w:t>Vk – reprezintă volumul arboretelor neparcurse cu tăieri, cu perioade de regenerare de 20 de ani;</w:t>
      </w:r>
    </w:p>
    <w:p w14:paraId="085506C4" w14:textId="54A4B47A" w:rsidR="00157A40" w:rsidRPr="00AC0C0E" w:rsidRDefault="00157A40" w:rsidP="00A46FD7">
      <w:pPr>
        <w:pStyle w:val="Listparagraf"/>
        <w:numPr>
          <w:ilvl w:val="0"/>
          <w:numId w:val="8"/>
        </w:numPr>
        <w:jc w:val="both"/>
      </w:pPr>
      <w:r w:rsidRPr="00AC0C0E">
        <w:t xml:space="preserve">Vj1, Vj2, Vj3 – reprezintă volumele arboretelor exploatabile parcurse cu tăieri </w:t>
      </w:r>
      <w:r w:rsidR="00494B7F" w:rsidRPr="00AC0C0E">
        <w:t>ș</w:t>
      </w:r>
      <w:r w:rsidRPr="00AC0C0E">
        <w:t>i ale celor de refăcut, cu perioadele de regenerare de 10, 20, 30 ani. La toate volumele men</w:t>
      </w:r>
      <w:r w:rsidR="00494B7F" w:rsidRPr="00AC0C0E">
        <w:t>ț</w:t>
      </w:r>
      <w:r w:rsidRPr="00AC0C0E">
        <w:t>ionate s-a adăugat cre</w:t>
      </w:r>
      <w:r w:rsidR="00494B7F" w:rsidRPr="00AC0C0E">
        <w:t>ș</w:t>
      </w:r>
      <w:r w:rsidRPr="00AC0C0E">
        <w:t>terea la jumătatea deceniului (pe 5 ani).</w:t>
      </w:r>
    </w:p>
    <w:p w14:paraId="56D97AE3" w14:textId="682BA836" w:rsidR="00157A40" w:rsidRPr="00AC0C0E" w:rsidRDefault="00157A40" w:rsidP="00157A40">
      <w:pPr>
        <w:ind w:firstLine="709"/>
        <w:jc w:val="both"/>
      </w:pPr>
      <w:r w:rsidRPr="00AC0C0E">
        <w:tab/>
        <w:t xml:space="preserve">În cele ce urmează în tabelele 6.1.1.1.2.1. </w:t>
      </w:r>
      <w:r w:rsidR="00494B7F" w:rsidRPr="00AC0C0E">
        <w:t>ș</w:t>
      </w:r>
      <w:r w:rsidRPr="00AC0C0E">
        <w:t>i 6.1.1.1.2.2. sunt prezentate situa</w:t>
      </w:r>
      <w:r w:rsidR="00494B7F" w:rsidRPr="00AC0C0E">
        <w:t>ț</w:t>
      </w:r>
      <w:r w:rsidRPr="00AC0C0E">
        <w:t>iile privind structura pe clase de vârstă – S.U.P.A, respectiv eviden</w:t>
      </w:r>
      <w:r w:rsidR="00494B7F" w:rsidRPr="00AC0C0E">
        <w:t>ț</w:t>
      </w:r>
      <w:r w:rsidRPr="00AC0C0E">
        <w:t>a S.P., la nivel de unitate de produc</w:t>
      </w:r>
      <w:r w:rsidR="00494B7F" w:rsidRPr="00AC0C0E">
        <w:t>ț</w:t>
      </w:r>
      <w:r w:rsidRPr="00AC0C0E">
        <w:t xml:space="preserve">ie (ocol) </w:t>
      </w:r>
      <w:r w:rsidR="00494B7F" w:rsidRPr="00AC0C0E">
        <w:t>ș</w:t>
      </w:r>
      <w:r w:rsidRPr="00AC0C0E">
        <w:t>i indicatorii de posibilitate – P2 calcula</w:t>
      </w:r>
      <w:r w:rsidR="00494B7F" w:rsidRPr="00AC0C0E">
        <w:t>ț</w:t>
      </w:r>
      <w:r w:rsidRPr="00AC0C0E">
        <w:t>i prin cele două procedee (P2 ind., P2 ded), alegându-se valoarea minimă dintre ace</w:t>
      </w:r>
      <w:r w:rsidR="00494B7F" w:rsidRPr="00AC0C0E">
        <w:t>ș</w:t>
      </w:r>
      <w:r w:rsidRPr="00AC0C0E">
        <w:t>tia.</w:t>
      </w:r>
    </w:p>
    <w:p w14:paraId="503DD73E" w14:textId="77777777" w:rsidR="00421892" w:rsidRPr="00AC0C0E" w:rsidRDefault="00421892" w:rsidP="00157A40">
      <w:pPr>
        <w:ind w:firstLine="709"/>
        <w:jc w:val="both"/>
      </w:pPr>
    </w:p>
    <w:p w14:paraId="2DE92231" w14:textId="5D9048BA" w:rsidR="00DE000D" w:rsidRPr="00AC0C0E" w:rsidRDefault="00000000" w:rsidP="00A46FD7">
      <w:pPr>
        <w:ind w:firstLine="709"/>
        <w:jc w:val="right"/>
      </w:pPr>
      <w:r w:rsidRPr="00AC0C0E">
        <w:t>Tabelul 6.1.1.1.2.</w:t>
      </w:r>
      <w:r w:rsidR="00A46FD7" w:rsidRPr="00AC0C0E">
        <w:t>1</w:t>
      </w:r>
      <w:r w:rsidRPr="00AC0C0E">
        <w:t>.</w:t>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552"/>
        <w:gridCol w:w="1276"/>
        <w:gridCol w:w="1008"/>
        <w:gridCol w:w="1008"/>
        <w:gridCol w:w="1008"/>
        <w:gridCol w:w="1008"/>
        <w:gridCol w:w="1008"/>
        <w:gridCol w:w="1008"/>
        <w:gridCol w:w="1008"/>
        <w:gridCol w:w="1008"/>
      </w:tblGrid>
      <w:tr w:rsidR="00421892" w:rsidRPr="00AC0C0E" w14:paraId="06A66EC1" w14:textId="77777777" w:rsidTr="00421892">
        <w:trPr>
          <w:jc w:val="center"/>
        </w:trPr>
        <w:tc>
          <w:tcPr>
            <w:tcW w:w="552" w:type="dxa"/>
            <w:tcBorders>
              <w:top w:val="single" w:sz="12" w:space="0" w:color="auto"/>
              <w:bottom w:val="nil"/>
              <w:right w:val="single" w:sz="4" w:space="0" w:color="auto"/>
            </w:tcBorders>
          </w:tcPr>
          <w:p w14:paraId="587395D6" w14:textId="7F7F7A8D" w:rsidR="00421892" w:rsidRPr="00AC0C0E" w:rsidRDefault="00421892" w:rsidP="00D355FE">
            <w:pPr>
              <w:jc w:val="center"/>
              <w:rPr>
                <w:sz w:val="20"/>
                <w:szCs w:val="20"/>
              </w:rPr>
            </w:pPr>
            <w:r w:rsidRPr="00AC0C0E">
              <w:rPr>
                <w:sz w:val="20"/>
                <w:szCs w:val="20"/>
              </w:rPr>
              <w:t>UP</w:t>
            </w:r>
          </w:p>
        </w:tc>
        <w:tc>
          <w:tcPr>
            <w:tcW w:w="9340" w:type="dxa"/>
            <w:gridSpan w:val="9"/>
            <w:tcBorders>
              <w:top w:val="single" w:sz="12" w:space="0" w:color="auto"/>
              <w:left w:val="single" w:sz="4" w:space="0" w:color="auto"/>
              <w:bottom w:val="single" w:sz="12" w:space="0" w:color="auto"/>
            </w:tcBorders>
          </w:tcPr>
          <w:p w14:paraId="1E643DE0" w14:textId="6F43FBD5" w:rsidR="00421892" w:rsidRPr="00AC0C0E" w:rsidRDefault="00421892" w:rsidP="00D355FE">
            <w:pPr>
              <w:jc w:val="center"/>
              <w:rPr>
                <w:sz w:val="20"/>
                <w:szCs w:val="20"/>
              </w:rPr>
            </w:pPr>
            <w:r w:rsidRPr="00AC0C0E">
              <w:rPr>
                <w:sz w:val="20"/>
                <w:szCs w:val="20"/>
              </w:rPr>
              <w:t>STRUCTURA SUPRAFE</w:t>
            </w:r>
            <w:r w:rsidR="00494B7F" w:rsidRPr="00AC0C0E">
              <w:rPr>
                <w:sz w:val="20"/>
                <w:szCs w:val="20"/>
              </w:rPr>
              <w:t>Ț</w:t>
            </w:r>
            <w:r w:rsidRPr="00AC0C0E">
              <w:rPr>
                <w:sz w:val="20"/>
                <w:szCs w:val="20"/>
              </w:rPr>
              <w:t>ELOR PE CLASE DE VÂRSTĂ</w:t>
            </w:r>
          </w:p>
        </w:tc>
      </w:tr>
      <w:tr w:rsidR="00421892" w:rsidRPr="00AC0C0E" w14:paraId="04462211" w14:textId="77777777" w:rsidTr="00421892">
        <w:trPr>
          <w:jc w:val="center"/>
        </w:trPr>
        <w:tc>
          <w:tcPr>
            <w:tcW w:w="552" w:type="dxa"/>
            <w:tcBorders>
              <w:top w:val="nil"/>
              <w:bottom w:val="single" w:sz="12" w:space="0" w:color="auto"/>
              <w:right w:val="single" w:sz="4" w:space="0" w:color="auto"/>
            </w:tcBorders>
          </w:tcPr>
          <w:p w14:paraId="1A286A02" w14:textId="1C2BAFA7" w:rsidR="00421892" w:rsidRPr="00AC0C0E" w:rsidRDefault="00421892" w:rsidP="00D355FE">
            <w:pPr>
              <w:jc w:val="center"/>
              <w:rPr>
                <w:sz w:val="20"/>
                <w:szCs w:val="20"/>
              </w:rPr>
            </w:pPr>
          </w:p>
        </w:tc>
        <w:tc>
          <w:tcPr>
            <w:tcW w:w="1276" w:type="dxa"/>
            <w:tcBorders>
              <w:top w:val="single" w:sz="12" w:space="0" w:color="auto"/>
              <w:bottom w:val="single" w:sz="12" w:space="0" w:color="auto"/>
              <w:right w:val="single" w:sz="4" w:space="0" w:color="auto"/>
            </w:tcBorders>
          </w:tcPr>
          <w:p w14:paraId="39F39451" w14:textId="65481A5E" w:rsidR="00421892" w:rsidRPr="00AC0C0E" w:rsidRDefault="00421892" w:rsidP="00D355FE">
            <w:pPr>
              <w:jc w:val="center"/>
              <w:rPr>
                <w:sz w:val="20"/>
                <w:szCs w:val="20"/>
              </w:rPr>
            </w:pPr>
            <w:r w:rsidRPr="00AC0C0E">
              <w:rPr>
                <w:sz w:val="20"/>
                <w:szCs w:val="20"/>
              </w:rPr>
              <w:t>Clasa de vârstă</w:t>
            </w:r>
          </w:p>
        </w:tc>
        <w:tc>
          <w:tcPr>
            <w:tcW w:w="1008" w:type="dxa"/>
            <w:tcBorders>
              <w:top w:val="single" w:sz="12" w:space="0" w:color="auto"/>
              <w:left w:val="single" w:sz="4" w:space="0" w:color="auto"/>
              <w:bottom w:val="single" w:sz="12" w:space="0" w:color="auto"/>
              <w:right w:val="single" w:sz="4" w:space="0" w:color="auto"/>
            </w:tcBorders>
          </w:tcPr>
          <w:p w14:paraId="508DB5BA" w14:textId="77777777" w:rsidR="00421892" w:rsidRPr="00AC0C0E" w:rsidRDefault="00421892" w:rsidP="00D355FE">
            <w:pPr>
              <w:jc w:val="center"/>
              <w:rPr>
                <w:sz w:val="20"/>
                <w:szCs w:val="20"/>
              </w:rPr>
            </w:pPr>
            <w:r w:rsidRPr="00AC0C0E">
              <w:rPr>
                <w:sz w:val="20"/>
                <w:szCs w:val="20"/>
              </w:rPr>
              <w:t>I</w:t>
            </w:r>
          </w:p>
        </w:tc>
        <w:tc>
          <w:tcPr>
            <w:tcW w:w="1008" w:type="dxa"/>
            <w:tcBorders>
              <w:top w:val="single" w:sz="12" w:space="0" w:color="auto"/>
              <w:left w:val="single" w:sz="4" w:space="0" w:color="auto"/>
              <w:bottom w:val="single" w:sz="12" w:space="0" w:color="auto"/>
              <w:right w:val="single" w:sz="4" w:space="0" w:color="auto"/>
            </w:tcBorders>
          </w:tcPr>
          <w:p w14:paraId="6781734A" w14:textId="77777777" w:rsidR="00421892" w:rsidRPr="00AC0C0E" w:rsidRDefault="00421892" w:rsidP="00D355FE">
            <w:pPr>
              <w:jc w:val="center"/>
              <w:rPr>
                <w:sz w:val="20"/>
                <w:szCs w:val="20"/>
              </w:rPr>
            </w:pPr>
            <w:r w:rsidRPr="00AC0C0E">
              <w:rPr>
                <w:sz w:val="20"/>
                <w:szCs w:val="20"/>
              </w:rPr>
              <w:t>II</w:t>
            </w:r>
          </w:p>
        </w:tc>
        <w:tc>
          <w:tcPr>
            <w:tcW w:w="1008" w:type="dxa"/>
            <w:tcBorders>
              <w:top w:val="single" w:sz="12" w:space="0" w:color="auto"/>
              <w:left w:val="single" w:sz="4" w:space="0" w:color="auto"/>
              <w:bottom w:val="single" w:sz="12" w:space="0" w:color="auto"/>
              <w:right w:val="single" w:sz="4" w:space="0" w:color="auto"/>
            </w:tcBorders>
          </w:tcPr>
          <w:p w14:paraId="6C30CC1A" w14:textId="77777777" w:rsidR="00421892" w:rsidRPr="00AC0C0E" w:rsidRDefault="00421892" w:rsidP="00D355FE">
            <w:pPr>
              <w:jc w:val="center"/>
              <w:rPr>
                <w:sz w:val="20"/>
                <w:szCs w:val="20"/>
              </w:rPr>
            </w:pPr>
            <w:r w:rsidRPr="00AC0C0E">
              <w:rPr>
                <w:sz w:val="20"/>
                <w:szCs w:val="20"/>
              </w:rPr>
              <w:t>III</w:t>
            </w:r>
          </w:p>
        </w:tc>
        <w:tc>
          <w:tcPr>
            <w:tcW w:w="1008" w:type="dxa"/>
            <w:tcBorders>
              <w:top w:val="single" w:sz="12" w:space="0" w:color="auto"/>
              <w:left w:val="single" w:sz="4" w:space="0" w:color="auto"/>
              <w:bottom w:val="single" w:sz="12" w:space="0" w:color="auto"/>
              <w:right w:val="single" w:sz="4" w:space="0" w:color="auto"/>
            </w:tcBorders>
          </w:tcPr>
          <w:p w14:paraId="2712E2B4" w14:textId="77777777" w:rsidR="00421892" w:rsidRPr="00AC0C0E" w:rsidRDefault="00421892" w:rsidP="00D355FE">
            <w:pPr>
              <w:jc w:val="center"/>
              <w:rPr>
                <w:sz w:val="20"/>
                <w:szCs w:val="20"/>
              </w:rPr>
            </w:pPr>
            <w:r w:rsidRPr="00AC0C0E">
              <w:rPr>
                <w:sz w:val="20"/>
                <w:szCs w:val="20"/>
              </w:rPr>
              <w:t>IV</w:t>
            </w:r>
          </w:p>
        </w:tc>
        <w:tc>
          <w:tcPr>
            <w:tcW w:w="1008" w:type="dxa"/>
            <w:tcBorders>
              <w:top w:val="single" w:sz="12" w:space="0" w:color="auto"/>
              <w:left w:val="single" w:sz="4" w:space="0" w:color="auto"/>
              <w:bottom w:val="single" w:sz="12" w:space="0" w:color="auto"/>
              <w:right w:val="single" w:sz="4" w:space="0" w:color="auto"/>
            </w:tcBorders>
          </w:tcPr>
          <w:p w14:paraId="1A8FE48A" w14:textId="77777777" w:rsidR="00421892" w:rsidRPr="00AC0C0E" w:rsidRDefault="00421892" w:rsidP="00D355FE">
            <w:pPr>
              <w:jc w:val="center"/>
              <w:rPr>
                <w:sz w:val="20"/>
                <w:szCs w:val="20"/>
              </w:rPr>
            </w:pPr>
            <w:r w:rsidRPr="00AC0C0E">
              <w:rPr>
                <w:sz w:val="20"/>
                <w:szCs w:val="20"/>
              </w:rPr>
              <w:t>V</w:t>
            </w:r>
          </w:p>
        </w:tc>
        <w:tc>
          <w:tcPr>
            <w:tcW w:w="1008" w:type="dxa"/>
            <w:tcBorders>
              <w:top w:val="single" w:sz="12" w:space="0" w:color="auto"/>
              <w:left w:val="single" w:sz="4" w:space="0" w:color="auto"/>
              <w:bottom w:val="single" w:sz="12" w:space="0" w:color="auto"/>
              <w:right w:val="single" w:sz="4" w:space="0" w:color="auto"/>
            </w:tcBorders>
          </w:tcPr>
          <w:p w14:paraId="1D3F511C" w14:textId="77777777" w:rsidR="00421892" w:rsidRPr="00AC0C0E" w:rsidRDefault="00421892" w:rsidP="00D355FE">
            <w:pPr>
              <w:jc w:val="center"/>
              <w:rPr>
                <w:sz w:val="20"/>
                <w:szCs w:val="20"/>
              </w:rPr>
            </w:pPr>
            <w:r w:rsidRPr="00AC0C0E">
              <w:rPr>
                <w:sz w:val="20"/>
                <w:szCs w:val="20"/>
              </w:rPr>
              <w:t>VI</w:t>
            </w:r>
          </w:p>
        </w:tc>
        <w:tc>
          <w:tcPr>
            <w:tcW w:w="1008" w:type="dxa"/>
            <w:tcBorders>
              <w:top w:val="single" w:sz="12" w:space="0" w:color="auto"/>
              <w:left w:val="single" w:sz="4" w:space="0" w:color="auto"/>
              <w:bottom w:val="single" w:sz="12" w:space="0" w:color="auto"/>
              <w:right w:val="single" w:sz="4" w:space="0" w:color="auto"/>
            </w:tcBorders>
          </w:tcPr>
          <w:p w14:paraId="211763E2" w14:textId="10FFB9D1" w:rsidR="00421892" w:rsidRPr="00AC0C0E" w:rsidRDefault="00421892" w:rsidP="00D355FE">
            <w:pPr>
              <w:jc w:val="center"/>
              <w:rPr>
                <w:sz w:val="20"/>
                <w:szCs w:val="20"/>
              </w:rPr>
            </w:pPr>
            <w:r w:rsidRPr="00AC0C0E">
              <w:rPr>
                <w:sz w:val="20"/>
                <w:szCs w:val="20"/>
              </w:rPr>
              <w:t xml:space="preserve">VII </w:t>
            </w:r>
            <w:r w:rsidR="00494B7F" w:rsidRPr="00AC0C0E">
              <w:rPr>
                <w:sz w:val="20"/>
                <w:szCs w:val="20"/>
              </w:rPr>
              <w:t>ș</w:t>
            </w:r>
            <w:r w:rsidRPr="00AC0C0E">
              <w:rPr>
                <w:sz w:val="20"/>
                <w:szCs w:val="20"/>
              </w:rPr>
              <w:t>i peste</w:t>
            </w:r>
          </w:p>
        </w:tc>
        <w:tc>
          <w:tcPr>
            <w:tcW w:w="1008" w:type="dxa"/>
            <w:tcBorders>
              <w:top w:val="single" w:sz="12" w:space="0" w:color="auto"/>
              <w:left w:val="single" w:sz="4" w:space="0" w:color="auto"/>
              <w:bottom w:val="single" w:sz="12" w:space="0" w:color="auto"/>
            </w:tcBorders>
          </w:tcPr>
          <w:p w14:paraId="195F9E3C" w14:textId="77777777" w:rsidR="00421892" w:rsidRPr="00AC0C0E" w:rsidRDefault="00421892" w:rsidP="00D355FE">
            <w:pPr>
              <w:jc w:val="center"/>
              <w:rPr>
                <w:sz w:val="20"/>
                <w:szCs w:val="20"/>
              </w:rPr>
            </w:pPr>
            <w:r w:rsidRPr="00AC0C0E">
              <w:rPr>
                <w:sz w:val="20"/>
                <w:szCs w:val="20"/>
              </w:rPr>
              <w:t>Total</w:t>
            </w:r>
          </w:p>
        </w:tc>
      </w:tr>
      <w:tr w:rsidR="00421892" w:rsidRPr="00AC0C0E" w14:paraId="56529C56" w14:textId="77777777" w:rsidTr="00421892">
        <w:trPr>
          <w:jc w:val="center"/>
        </w:trPr>
        <w:tc>
          <w:tcPr>
            <w:tcW w:w="552" w:type="dxa"/>
            <w:tcBorders>
              <w:top w:val="single" w:sz="12" w:space="0" w:color="auto"/>
              <w:bottom w:val="nil"/>
              <w:right w:val="single" w:sz="4" w:space="0" w:color="auto"/>
            </w:tcBorders>
          </w:tcPr>
          <w:p w14:paraId="541287D2" w14:textId="52FE505D" w:rsidR="00421892" w:rsidRPr="00AC0C0E" w:rsidRDefault="00421892" w:rsidP="00D355FE">
            <w:pPr>
              <w:jc w:val="center"/>
              <w:rPr>
                <w:sz w:val="20"/>
                <w:szCs w:val="20"/>
              </w:rPr>
            </w:pPr>
            <w:r w:rsidRPr="00AC0C0E">
              <w:rPr>
                <w:sz w:val="20"/>
                <w:szCs w:val="20"/>
              </w:rPr>
              <w:t>II</w:t>
            </w:r>
          </w:p>
        </w:tc>
        <w:tc>
          <w:tcPr>
            <w:tcW w:w="1276" w:type="dxa"/>
            <w:tcBorders>
              <w:top w:val="single" w:sz="12" w:space="0" w:color="auto"/>
              <w:bottom w:val="single" w:sz="4" w:space="0" w:color="auto"/>
              <w:right w:val="single" w:sz="4" w:space="0" w:color="auto"/>
            </w:tcBorders>
          </w:tcPr>
          <w:p w14:paraId="1195977B" w14:textId="733FC354" w:rsidR="00421892" w:rsidRPr="00AC0C0E" w:rsidRDefault="00421892" w:rsidP="00D355FE">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c>
          <w:tcPr>
            <w:tcW w:w="1008" w:type="dxa"/>
            <w:tcBorders>
              <w:top w:val="single" w:sz="12" w:space="0" w:color="auto"/>
              <w:left w:val="single" w:sz="4" w:space="0" w:color="auto"/>
              <w:bottom w:val="single" w:sz="4" w:space="0" w:color="auto"/>
              <w:right w:val="single" w:sz="4" w:space="0" w:color="auto"/>
            </w:tcBorders>
          </w:tcPr>
          <w:p w14:paraId="32E11117" w14:textId="77777777" w:rsidR="00421892" w:rsidRPr="00AC0C0E" w:rsidRDefault="00421892" w:rsidP="00D355FE">
            <w:pPr>
              <w:jc w:val="center"/>
              <w:rPr>
                <w:sz w:val="20"/>
                <w:szCs w:val="20"/>
              </w:rPr>
            </w:pPr>
            <w:r w:rsidRPr="00AC0C0E">
              <w:rPr>
                <w:sz w:val="20"/>
                <w:szCs w:val="20"/>
              </w:rPr>
              <w:t>49,50</w:t>
            </w:r>
          </w:p>
        </w:tc>
        <w:tc>
          <w:tcPr>
            <w:tcW w:w="1008" w:type="dxa"/>
            <w:tcBorders>
              <w:top w:val="single" w:sz="12" w:space="0" w:color="auto"/>
              <w:left w:val="single" w:sz="4" w:space="0" w:color="auto"/>
              <w:bottom w:val="single" w:sz="4" w:space="0" w:color="auto"/>
              <w:right w:val="single" w:sz="4" w:space="0" w:color="auto"/>
            </w:tcBorders>
          </w:tcPr>
          <w:p w14:paraId="7F597D2A" w14:textId="77777777" w:rsidR="00421892" w:rsidRPr="00AC0C0E" w:rsidRDefault="00421892" w:rsidP="00D355FE">
            <w:pPr>
              <w:jc w:val="center"/>
              <w:rPr>
                <w:sz w:val="20"/>
                <w:szCs w:val="20"/>
              </w:rPr>
            </w:pPr>
            <w:r w:rsidRPr="00AC0C0E">
              <w:rPr>
                <w:sz w:val="20"/>
                <w:szCs w:val="20"/>
              </w:rPr>
              <w:t>282,57</w:t>
            </w:r>
          </w:p>
        </w:tc>
        <w:tc>
          <w:tcPr>
            <w:tcW w:w="1008" w:type="dxa"/>
            <w:tcBorders>
              <w:top w:val="single" w:sz="12" w:space="0" w:color="auto"/>
              <w:left w:val="single" w:sz="4" w:space="0" w:color="auto"/>
              <w:bottom w:val="single" w:sz="4" w:space="0" w:color="auto"/>
              <w:right w:val="single" w:sz="4" w:space="0" w:color="auto"/>
            </w:tcBorders>
          </w:tcPr>
          <w:p w14:paraId="27239DFC" w14:textId="77777777" w:rsidR="00421892" w:rsidRPr="00AC0C0E" w:rsidRDefault="00421892" w:rsidP="00D355FE">
            <w:pPr>
              <w:jc w:val="center"/>
              <w:rPr>
                <w:sz w:val="20"/>
                <w:szCs w:val="20"/>
              </w:rPr>
            </w:pPr>
            <w:r w:rsidRPr="00AC0C0E">
              <w:rPr>
                <w:sz w:val="20"/>
                <w:szCs w:val="20"/>
              </w:rPr>
              <w:t>523,44</w:t>
            </w:r>
          </w:p>
        </w:tc>
        <w:tc>
          <w:tcPr>
            <w:tcW w:w="1008" w:type="dxa"/>
            <w:tcBorders>
              <w:top w:val="single" w:sz="12" w:space="0" w:color="auto"/>
              <w:left w:val="single" w:sz="4" w:space="0" w:color="auto"/>
              <w:bottom w:val="single" w:sz="4" w:space="0" w:color="auto"/>
              <w:right w:val="single" w:sz="4" w:space="0" w:color="auto"/>
            </w:tcBorders>
          </w:tcPr>
          <w:p w14:paraId="1C708B6A" w14:textId="77777777" w:rsidR="00421892" w:rsidRPr="00AC0C0E" w:rsidRDefault="00421892" w:rsidP="00D355FE">
            <w:pPr>
              <w:jc w:val="center"/>
              <w:rPr>
                <w:sz w:val="20"/>
                <w:szCs w:val="20"/>
              </w:rPr>
            </w:pPr>
            <w:r w:rsidRPr="00AC0C0E">
              <w:rPr>
                <w:sz w:val="20"/>
                <w:szCs w:val="20"/>
              </w:rPr>
              <w:t>116,44</w:t>
            </w:r>
          </w:p>
        </w:tc>
        <w:tc>
          <w:tcPr>
            <w:tcW w:w="1008" w:type="dxa"/>
            <w:tcBorders>
              <w:top w:val="single" w:sz="12" w:space="0" w:color="auto"/>
              <w:left w:val="single" w:sz="4" w:space="0" w:color="auto"/>
              <w:bottom w:val="single" w:sz="4" w:space="0" w:color="auto"/>
              <w:right w:val="single" w:sz="4" w:space="0" w:color="auto"/>
            </w:tcBorders>
          </w:tcPr>
          <w:p w14:paraId="24A12432" w14:textId="77777777" w:rsidR="00421892" w:rsidRPr="00AC0C0E" w:rsidRDefault="00421892" w:rsidP="00D355FE">
            <w:pPr>
              <w:jc w:val="center"/>
              <w:rPr>
                <w:sz w:val="20"/>
                <w:szCs w:val="20"/>
              </w:rPr>
            </w:pPr>
            <w:r w:rsidRPr="00AC0C0E">
              <w:rPr>
                <w:sz w:val="20"/>
                <w:szCs w:val="20"/>
              </w:rPr>
              <w:t>122,73</w:t>
            </w:r>
          </w:p>
        </w:tc>
        <w:tc>
          <w:tcPr>
            <w:tcW w:w="1008" w:type="dxa"/>
            <w:tcBorders>
              <w:top w:val="single" w:sz="12" w:space="0" w:color="auto"/>
              <w:left w:val="single" w:sz="4" w:space="0" w:color="auto"/>
              <w:bottom w:val="single" w:sz="4" w:space="0" w:color="auto"/>
              <w:right w:val="single" w:sz="4" w:space="0" w:color="auto"/>
            </w:tcBorders>
          </w:tcPr>
          <w:p w14:paraId="54F65EF7" w14:textId="77777777" w:rsidR="00421892" w:rsidRPr="00AC0C0E" w:rsidRDefault="00421892" w:rsidP="00D355FE">
            <w:pPr>
              <w:jc w:val="center"/>
              <w:rPr>
                <w:sz w:val="20"/>
                <w:szCs w:val="20"/>
              </w:rPr>
            </w:pPr>
            <w:r w:rsidRPr="00AC0C0E">
              <w:rPr>
                <w:sz w:val="20"/>
                <w:szCs w:val="20"/>
              </w:rPr>
              <w:t>112,12</w:t>
            </w:r>
          </w:p>
        </w:tc>
        <w:tc>
          <w:tcPr>
            <w:tcW w:w="1008" w:type="dxa"/>
            <w:tcBorders>
              <w:top w:val="single" w:sz="12" w:space="0" w:color="auto"/>
              <w:left w:val="single" w:sz="4" w:space="0" w:color="auto"/>
              <w:bottom w:val="single" w:sz="4" w:space="0" w:color="auto"/>
              <w:right w:val="single" w:sz="4" w:space="0" w:color="auto"/>
            </w:tcBorders>
          </w:tcPr>
          <w:p w14:paraId="0AA60A8B" w14:textId="77777777" w:rsidR="00421892" w:rsidRPr="00AC0C0E" w:rsidRDefault="00421892" w:rsidP="00D355FE">
            <w:pPr>
              <w:jc w:val="center"/>
              <w:rPr>
                <w:sz w:val="20"/>
                <w:szCs w:val="20"/>
              </w:rPr>
            </w:pPr>
            <w:r w:rsidRPr="00AC0C0E">
              <w:rPr>
                <w:sz w:val="20"/>
                <w:szCs w:val="20"/>
              </w:rPr>
              <w:t>1 073,52</w:t>
            </w:r>
          </w:p>
        </w:tc>
        <w:tc>
          <w:tcPr>
            <w:tcW w:w="1008" w:type="dxa"/>
            <w:tcBorders>
              <w:top w:val="single" w:sz="12" w:space="0" w:color="auto"/>
              <w:left w:val="single" w:sz="4" w:space="0" w:color="auto"/>
              <w:bottom w:val="single" w:sz="4" w:space="0" w:color="auto"/>
            </w:tcBorders>
          </w:tcPr>
          <w:p w14:paraId="1EEF1DB0" w14:textId="77777777" w:rsidR="00421892" w:rsidRPr="00AC0C0E" w:rsidRDefault="00421892" w:rsidP="00D355FE">
            <w:pPr>
              <w:jc w:val="center"/>
              <w:rPr>
                <w:sz w:val="20"/>
                <w:szCs w:val="20"/>
              </w:rPr>
            </w:pPr>
            <w:r w:rsidRPr="00AC0C0E">
              <w:rPr>
                <w:sz w:val="20"/>
                <w:szCs w:val="20"/>
              </w:rPr>
              <w:t>2 280,32</w:t>
            </w:r>
          </w:p>
        </w:tc>
      </w:tr>
      <w:tr w:rsidR="00421892" w:rsidRPr="00AC0C0E" w14:paraId="64B9E89E" w14:textId="77777777" w:rsidTr="00421892">
        <w:trPr>
          <w:jc w:val="center"/>
        </w:trPr>
        <w:tc>
          <w:tcPr>
            <w:tcW w:w="552" w:type="dxa"/>
            <w:tcBorders>
              <w:top w:val="nil"/>
              <w:bottom w:val="single" w:sz="4" w:space="0" w:color="auto"/>
              <w:right w:val="single" w:sz="4" w:space="0" w:color="auto"/>
            </w:tcBorders>
          </w:tcPr>
          <w:p w14:paraId="76131DBA" w14:textId="77777777" w:rsidR="00421892" w:rsidRPr="00AC0C0E" w:rsidRDefault="00421892" w:rsidP="00D355FE">
            <w:pPr>
              <w:jc w:val="center"/>
              <w:rPr>
                <w:sz w:val="20"/>
                <w:szCs w:val="20"/>
              </w:rPr>
            </w:pPr>
          </w:p>
        </w:tc>
        <w:tc>
          <w:tcPr>
            <w:tcW w:w="1276" w:type="dxa"/>
            <w:tcBorders>
              <w:top w:val="single" w:sz="4" w:space="0" w:color="auto"/>
              <w:bottom w:val="single" w:sz="4" w:space="0" w:color="auto"/>
              <w:right w:val="single" w:sz="4" w:space="0" w:color="auto"/>
            </w:tcBorders>
          </w:tcPr>
          <w:p w14:paraId="3A44804F" w14:textId="65F1533C" w:rsidR="00421892" w:rsidRPr="00AC0C0E" w:rsidRDefault="00421892" w:rsidP="00D355FE">
            <w:pPr>
              <w:jc w:val="center"/>
              <w:rPr>
                <w:sz w:val="20"/>
                <w:szCs w:val="20"/>
              </w:rPr>
            </w:pPr>
            <w:r w:rsidRPr="00AC0C0E">
              <w:rPr>
                <w:sz w:val="20"/>
                <w:szCs w:val="20"/>
              </w:rPr>
              <w:t>%</w:t>
            </w:r>
          </w:p>
        </w:tc>
        <w:tc>
          <w:tcPr>
            <w:tcW w:w="1008" w:type="dxa"/>
            <w:tcBorders>
              <w:top w:val="single" w:sz="4" w:space="0" w:color="auto"/>
              <w:left w:val="single" w:sz="4" w:space="0" w:color="auto"/>
              <w:bottom w:val="single" w:sz="4" w:space="0" w:color="auto"/>
              <w:right w:val="single" w:sz="4" w:space="0" w:color="auto"/>
            </w:tcBorders>
          </w:tcPr>
          <w:p w14:paraId="70FB3435" w14:textId="77777777" w:rsidR="00421892" w:rsidRPr="00AC0C0E" w:rsidRDefault="00421892" w:rsidP="00D355FE">
            <w:pPr>
              <w:jc w:val="center"/>
              <w:rPr>
                <w:sz w:val="20"/>
                <w:szCs w:val="20"/>
              </w:rPr>
            </w:pPr>
            <w:r w:rsidRPr="00AC0C0E">
              <w:rPr>
                <w:sz w:val="20"/>
                <w:szCs w:val="20"/>
              </w:rPr>
              <w:t>2</w:t>
            </w:r>
          </w:p>
        </w:tc>
        <w:tc>
          <w:tcPr>
            <w:tcW w:w="1008" w:type="dxa"/>
            <w:tcBorders>
              <w:top w:val="single" w:sz="4" w:space="0" w:color="auto"/>
              <w:left w:val="single" w:sz="4" w:space="0" w:color="auto"/>
              <w:bottom w:val="single" w:sz="4" w:space="0" w:color="auto"/>
              <w:right w:val="single" w:sz="4" w:space="0" w:color="auto"/>
            </w:tcBorders>
          </w:tcPr>
          <w:p w14:paraId="700EC977" w14:textId="77777777" w:rsidR="00421892" w:rsidRPr="00AC0C0E" w:rsidRDefault="00421892" w:rsidP="00D355FE">
            <w:pPr>
              <w:jc w:val="center"/>
              <w:rPr>
                <w:sz w:val="20"/>
                <w:szCs w:val="20"/>
              </w:rPr>
            </w:pPr>
            <w:r w:rsidRPr="00AC0C0E">
              <w:rPr>
                <w:sz w:val="20"/>
                <w:szCs w:val="20"/>
              </w:rPr>
              <w:t>13</w:t>
            </w:r>
          </w:p>
        </w:tc>
        <w:tc>
          <w:tcPr>
            <w:tcW w:w="1008" w:type="dxa"/>
            <w:tcBorders>
              <w:top w:val="single" w:sz="4" w:space="0" w:color="auto"/>
              <w:left w:val="single" w:sz="4" w:space="0" w:color="auto"/>
              <w:bottom w:val="single" w:sz="4" w:space="0" w:color="auto"/>
              <w:right w:val="single" w:sz="4" w:space="0" w:color="auto"/>
            </w:tcBorders>
          </w:tcPr>
          <w:p w14:paraId="0253CFF2" w14:textId="77777777" w:rsidR="00421892" w:rsidRPr="00AC0C0E" w:rsidRDefault="00421892" w:rsidP="00D355FE">
            <w:pPr>
              <w:jc w:val="center"/>
              <w:rPr>
                <w:sz w:val="20"/>
                <w:szCs w:val="20"/>
              </w:rPr>
            </w:pPr>
            <w:r w:rsidRPr="00AC0C0E">
              <w:rPr>
                <w:sz w:val="20"/>
                <w:szCs w:val="20"/>
              </w:rPr>
              <w:t>23</w:t>
            </w:r>
          </w:p>
        </w:tc>
        <w:tc>
          <w:tcPr>
            <w:tcW w:w="1008" w:type="dxa"/>
            <w:tcBorders>
              <w:top w:val="single" w:sz="4" w:space="0" w:color="auto"/>
              <w:left w:val="single" w:sz="4" w:space="0" w:color="auto"/>
              <w:bottom w:val="single" w:sz="4" w:space="0" w:color="auto"/>
              <w:right w:val="single" w:sz="4" w:space="0" w:color="auto"/>
            </w:tcBorders>
          </w:tcPr>
          <w:p w14:paraId="645D382D" w14:textId="77777777" w:rsidR="00421892" w:rsidRPr="00AC0C0E" w:rsidRDefault="00421892" w:rsidP="00D355FE">
            <w:pPr>
              <w:jc w:val="center"/>
              <w:rPr>
                <w:sz w:val="20"/>
                <w:szCs w:val="20"/>
              </w:rPr>
            </w:pPr>
            <w:r w:rsidRPr="00AC0C0E">
              <w:rPr>
                <w:sz w:val="20"/>
                <w:szCs w:val="20"/>
              </w:rPr>
              <w:t>5</w:t>
            </w:r>
          </w:p>
        </w:tc>
        <w:tc>
          <w:tcPr>
            <w:tcW w:w="1008" w:type="dxa"/>
            <w:tcBorders>
              <w:top w:val="single" w:sz="4" w:space="0" w:color="auto"/>
              <w:left w:val="single" w:sz="4" w:space="0" w:color="auto"/>
              <w:bottom w:val="single" w:sz="4" w:space="0" w:color="auto"/>
              <w:right w:val="single" w:sz="4" w:space="0" w:color="auto"/>
            </w:tcBorders>
          </w:tcPr>
          <w:p w14:paraId="6740F834" w14:textId="77777777" w:rsidR="00421892" w:rsidRPr="00AC0C0E" w:rsidRDefault="00421892" w:rsidP="00D355FE">
            <w:pPr>
              <w:jc w:val="center"/>
              <w:rPr>
                <w:sz w:val="20"/>
                <w:szCs w:val="20"/>
              </w:rPr>
            </w:pPr>
            <w:r w:rsidRPr="00AC0C0E">
              <w:rPr>
                <w:sz w:val="20"/>
                <w:szCs w:val="20"/>
              </w:rPr>
              <w:t>5</w:t>
            </w:r>
          </w:p>
        </w:tc>
        <w:tc>
          <w:tcPr>
            <w:tcW w:w="1008" w:type="dxa"/>
            <w:tcBorders>
              <w:top w:val="single" w:sz="4" w:space="0" w:color="auto"/>
              <w:left w:val="single" w:sz="4" w:space="0" w:color="auto"/>
              <w:bottom w:val="single" w:sz="4" w:space="0" w:color="auto"/>
              <w:right w:val="single" w:sz="4" w:space="0" w:color="auto"/>
            </w:tcBorders>
          </w:tcPr>
          <w:p w14:paraId="427EDC46" w14:textId="77777777" w:rsidR="00421892" w:rsidRPr="00AC0C0E" w:rsidRDefault="00421892" w:rsidP="00D355FE">
            <w:pPr>
              <w:jc w:val="center"/>
              <w:rPr>
                <w:sz w:val="20"/>
                <w:szCs w:val="20"/>
              </w:rPr>
            </w:pPr>
            <w:r w:rsidRPr="00AC0C0E">
              <w:rPr>
                <w:sz w:val="20"/>
                <w:szCs w:val="20"/>
              </w:rPr>
              <w:t>5</w:t>
            </w:r>
          </w:p>
        </w:tc>
        <w:tc>
          <w:tcPr>
            <w:tcW w:w="1008" w:type="dxa"/>
            <w:tcBorders>
              <w:top w:val="single" w:sz="4" w:space="0" w:color="auto"/>
              <w:left w:val="single" w:sz="4" w:space="0" w:color="auto"/>
              <w:bottom w:val="single" w:sz="4" w:space="0" w:color="auto"/>
              <w:right w:val="single" w:sz="4" w:space="0" w:color="auto"/>
            </w:tcBorders>
          </w:tcPr>
          <w:p w14:paraId="17D54D29" w14:textId="77777777" w:rsidR="00421892" w:rsidRPr="00AC0C0E" w:rsidRDefault="00421892" w:rsidP="00D355FE">
            <w:pPr>
              <w:jc w:val="center"/>
              <w:rPr>
                <w:sz w:val="20"/>
                <w:szCs w:val="20"/>
              </w:rPr>
            </w:pPr>
            <w:r w:rsidRPr="00AC0C0E">
              <w:rPr>
                <w:sz w:val="20"/>
                <w:szCs w:val="20"/>
              </w:rPr>
              <w:t>47</w:t>
            </w:r>
          </w:p>
        </w:tc>
        <w:tc>
          <w:tcPr>
            <w:tcW w:w="1008" w:type="dxa"/>
            <w:tcBorders>
              <w:top w:val="single" w:sz="4" w:space="0" w:color="auto"/>
              <w:left w:val="single" w:sz="4" w:space="0" w:color="auto"/>
              <w:bottom w:val="single" w:sz="4" w:space="0" w:color="auto"/>
            </w:tcBorders>
          </w:tcPr>
          <w:p w14:paraId="6CFDEEAA" w14:textId="77777777" w:rsidR="00421892" w:rsidRPr="00AC0C0E" w:rsidRDefault="00421892" w:rsidP="00D355FE">
            <w:pPr>
              <w:jc w:val="center"/>
              <w:rPr>
                <w:sz w:val="20"/>
                <w:szCs w:val="20"/>
              </w:rPr>
            </w:pPr>
            <w:r w:rsidRPr="00AC0C0E">
              <w:rPr>
                <w:sz w:val="20"/>
                <w:szCs w:val="20"/>
              </w:rPr>
              <w:t>100</w:t>
            </w:r>
          </w:p>
        </w:tc>
      </w:tr>
      <w:tr w:rsidR="00421892" w:rsidRPr="00AC0C0E" w14:paraId="6748EE39" w14:textId="77777777" w:rsidTr="00421892">
        <w:trPr>
          <w:jc w:val="center"/>
        </w:trPr>
        <w:tc>
          <w:tcPr>
            <w:tcW w:w="552" w:type="dxa"/>
            <w:tcBorders>
              <w:top w:val="single" w:sz="4" w:space="0" w:color="auto"/>
              <w:bottom w:val="nil"/>
              <w:right w:val="single" w:sz="4" w:space="0" w:color="auto"/>
            </w:tcBorders>
          </w:tcPr>
          <w:p w14:paraId="69A7B43E" w14:textId="77B7D000" w:rsidR="00421892" w:rsidRPr="00AC0C0E" w:rsidRDefault="00421892" w:rsidP="00421892">
            <w:pPr>
              <w:jc w:val="center"/>
              <w:rPr>
                <w:sz w:val="20"/>
                <w:szCs w:val="20"/>
              </w:rPr>
            </w:pPr>
            <w:r w:rsidRPr="00AC0C0E">
              <w:rPr>
                <w:sz w:val="20"/>
                <w:szCs w:val="20"/>
              </w:rPr>
              <w:t>III</w:t>
            </w:r>
          </w:p>
        </w:tc>
        <w:tc>
          <w:tcPr>
            <w:tcW w:w="1276" w:type="dxa"/>
            <w:tcBorders>
              <w:top w:val="single" w:sz="4" w:space="0" w:color="auto"/>
              <w:bottom w:val="single" w:sz="4" w:space="0" w:color="auto"/>
              <w:right w:val="single" w:sz="4" w:space="0" w:color="auto"/>
            </w:tcBorders>
          </w:tcPr>
          <w:p w14:paraId="61BA9459" w14:textId="48834E6C" w:rsidR="00421892" w:rsidRPr="00AC0C0E" w:rsidRDefault="00421892" w:rsidP="00421892">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c>
          <w:tcPr>
            <w:tcW w:w="1008" w:type="dxa"/>
            <w:tcBorders>
              <w:top w:val="single" w:sz="4" w:space="0" w:color="auto"/>
              <w:left w:val="single" w:sz="4" w:space="0" w:color="auto"/>
              <w:bottom w:val="single" w:sz="4" w:space="0" w:color="auto"/>
              <w:right w:val="single" w:sz="4" w:space="0" w:color="auto"/>
            </w:tcBorders>
          </w:tcPr>
          <w:p w14:paraId="4DDA14C4" w14:textId="642844D1" w:rsidR="00421892" w:rsidRPr="00AC0C0E" w:rsidRDefault="00421892" w:rsidP="00421892">
            <w:pPr>
              <w:jc w:val="center"/>
              <w:rPr>
                <w:sz w:val="20"/>
                <w:szCs w:val="20"/>
              </w:rPr>
            </w:pPr>
            <w:r w:rsidRPr="00AC0C0E">
              <w:rPr>
                <w:sz w:val="20"/>
                <w:szCs w:val="20"/>
              </w:rPr>
              <w:t>80,62</w:t>
            </w:r>
          </w:p>
        </w:tc>
        <w:tc>
          <w:tcPr>
            <w:tcW w:w="1008" w:type="dxa"/>
            <w:tcBorders>
              <w:top w:val="single" w:sz="4" w:space="0" w:color="auto"/>
              <w:left w:val="single" w:sz="4" w:space="0" w:color="auto"/>
              <w:bottom w:val="single" w:sz="4" w:space="0" w:color="auto"/>
              <w:right w:val="single" w:sz="4" w:space="0" w:color="auto"/>
            </w:tcBorders>
          </w:tcPr>
          <w:p w14:paraId="425B7566" w14:textId="77E4E8AE" w:rsidR="00421892" w:rsidRPr="00AC0C0E" w:rsidRDefault="00421892" w:rsidP="00421892">
            <w:pPr>
              <w:jc w:val="center"/>
              <w:rPr>
                <w:sz w:val="20"/>
                <w:szCs w:val="20"/>
              </w:rPr>
            </w:pPr>
            <w:r w:rsidRPr="00AC0C0E">
              <w:rPr>
                <w:sz w:val="20"/>
                <w:szCs w:val="20"/>
              </w:rPr>
              <w:t>214,16</w:t>
            </w:r>
          </w:p>
        </w:tc>
        <w:tc>
          <w:tcPr>
            <w:tcW w:w="1008" w:type="dxa"/>
            <w:tcBorders>
              <w:top w:val="single" w:sz="4" w:space="0" w:color="auto"/>
              <w:left w:val="single" w:sz="4" w:space="0" w:color="auto"/>
              <w:bottom w:val="single" w:sz="4" w:space="0" w:color="auto"/>
              <w:right w:val="single" w:sz="4" w:space="0" w:color="auto"/>
            </w:tcBorders>
          </w:tcPr>
          <w:p w14:paraId="49B3ADDC" w14:textId="23BF447D" w:rsidR="00421892" w:rsidRPr="00AC0C0E" w:rsidRDefault="00421892" w:rsidP="00421892">
            <w:pPr>
              <w:jc w:val="center"/>
              <w:rPr>
                <w:sz w:val="20"/>
                <w:szCs w:val="20"/>
              </w:rPr>
            </w:pPr>
            <w:r w:rsidRPr="00AC0C0E">
              <w:rPr>
                <w:sz w:val="20"/>
                <w:szCs w:val="20"/>
              </w:rPr>
              <w:t>772,44</w:t>
            </w:r>
          </w:p>
        </w:tc>
        <w:tc>
          <w:tcPr>
            <w:tcW w:w="1008" w:type="dxa"/>
            <w:tcBorders>
              <w:top w:val="single" w:sz="4" w:space="0" w:color="auto"/>
              <w:left w:val="single" w:sz="4" w:space="0" w:color="auto"/>
              <w:bottom w:val="single" w:sz="4" w:space="0" w:color="auto"/>
              <w:right w:val="single" w:sz="4" w:space="0" w:color="auto"/>
            </w:tcBorders>
          </w:tcPr>
          <w:p w14:paraId="0D21A8AB" w14:textId="7BB32AD3" w:rsidR="00421892" w:rsidRPr="00AC0C0E" w:rsidRDefault="00421892" w:rsidP="00421892">
            <w:pPr>
              <w:jc w:val="center"/>
              <w:rPr>
                <w:sz w:val="20"/>
                <w:szCs w:val="20"/>
              </w:rPr>
            </w:pPr>
            <w:r w:rsidRPr="00AC0C0E">
              <w:rPr>
                <w:sz w:val="20"/>
                <w:szCs w:val="20"/>
              </w:rPr>
              <w:t>35,15</w:t>
            </w:r>
          </w:p>
        </w:tc>
        <w:tc>
          <w:tcPr>
            <w:tcW w:w="1008" w:type="dxa"/>
            <w:tcBorders>
              <w:top w:val="single" w:sz="4" w:space="0" w:color="auto"/>
              <w:left w:val="single" w:sz="4" w:space="0" w:color="auto"/>
              <w:bottom w:val="single" w:sz="4" w:space="0" w:color="auto"/>
              <w:right w:val="single" w:sz="4" w:space="0" w:color="auto"/>
            </w:tcBorders>
          </w:tcPr>
          <w:p w14:paraId="5F505022" w14:textId="237EE26E" w:rsidR="00421892" w:rsidRPr="00AC0C0E" w:rsidRDefault="00421892" w:rsidP="00421892">
            <w:pPr>
              <w:jc w:val="center"/>
              <w:rPr>
                <w:sz w:val="20"/>
                <w:szCs w:val="20"/>
              </w:rPr>
            </w:pPr>
            <w:r w:rsidRPr="00AC0C0E">
              <w:rPr>
                <w:sz w:val="20"/>
                <w:szCs w:val="20"/>
              </w:rPr>
              <w:t>144,20</w:t>
            </w:r>
          </w:p>
        </w:tc>
        <w:tc>
          <w:tcPr>
            <w:tcW w:w="1008" w:type="dxa"/>
            <w:tcBorders>
              <w:top w:val="single" w:sz="4" w:space="0" w:color="auto"/>
              <w:left w:val="single" w:sz="4" w:space="0" w:color="auto"/>
              <w:bottom w:val="single" w:sz="4" w:space="0" w:color="auto"/>
              <w:right w:val="single" w:sz="4" w:space="0" w:color="auto"/>
            </w:tcBorders>
          </w:tcPr>
          <w:p w14:paraId="271F020B" w14:textId="55C16083" w:rsidR="00421892" w:rsidRPr="00AC0C0E" w:rsidRDefault="00421892" w:rsidP="00421892">
            <w:pPr>
              <w:jc w:val="center"/>
              <w:rPr>
                <w:sz w:val="20"/>
                <w:szCs w:val="20"/>
              </w:rPr>
            </w:pPr>
            <w:r w:rsidRPr="00AC0C0E">
              <w:rPr>
                <w:sz w:val="20"/>
                <w:szCs w:val="20"/>
              </w:rPr>
              <w:t>147,70</w:t>
            </w:r>
          </w:p>
        </w:tc>
        <w:tc>
          <w:tcPr>
            <w:tcW w:w="1008" w:type="dxa"/>
            <w:tcBorders>
              <w:top w:val="single" w:sz="4" w:space="0" w:color="auto"/>
              <w:left w:val="single" w:sz="4" w:space="0" w:color="auto"/>
              <w:bottom w:val="single" w:sz="4" w:space="0" w:color="auto"/>
              <w:right w:val="single" w:sz="4" w:space="0" w:color="auto"/>
            </w:tcBorders>
          </w:tcPr>
          <w:p w14:paraId="6B9E23BB" w14:textId="76A07786" w:rsidR="00421892" w:rsidRPr="00AC0C0E" w:rsidRDefault="00421892" w:rsidP="00421892">
            <w:pPr>
              <w:jc w:val="center"/>
              <w:rPr>
                <w:sz w:val="20"/>
                <w:szCs w:val="20"/>
              </w:rPr>
            </w:pPr>
            <w:r w:rsidRPr="00AC0C0E">
              <w:rPr>
                <w:sz w:val="20"/>
                <w:szCs w:val="20"/>
              </w:rPr>
              <w:t>732,75</w:t>
            </w:r>
          </w:p>
        </w:tc>
        <w:tc>
          <w:tcPr>
            <w:tcW w:w="1008" w:type="dxa"/>
            <w:tcBorders>
              <w:top w:val="single" w:sz="4" w:space="0" w:color="auto"/>
              <w:left w:val="single" w:sz="4" w:space="0" w:color="auto"/>
              <w:bottom w:val="single" w:sz="4" w:space="0" w:color="auto"/>
            </w:tcBorders>
          </w:tcPr>
          <w:p w14:paraId="2CCD9E91" w14:textId="05164C24" w:rsidR="00421892" w:rsidRPr="00AC0C0E" w:rsidRDefault="00421892" w:rsidP="00421892">
            <w:pPr>
              <w:jc w:val="center"/>
              <w:rPr>
                <w:sz w:val="20"/>
                <w:szCs w:val="20"/>
              </w:rPr>
            </w:pPr>
            <w:r w:rsidRPr="00AC0C0E">
              <w:rPr>
                <w:sz w:val="20"/>
                <w:szCs w:val="20"/>
              </w:rPr>
              <w:t>2 127,02</w:t>
            </w:r>
          </w:p>
        </w:tc>
      </w:tr>
      <w:tr w:rsidR="00421892" w:rsidRPr="00AC0C0E" w14:paraId="497621FC" w14:textId="77777777" w:rsidTr="00421892">
        <w:trPr>
          <w:jc w:val="center"/>
        </w:trPr>
        <w:tc>
          <w:tcPr>
            <w:tcW w:w="552" w:type="dxa"/>
            <w:tcBorders>
              <w:top w:val="nil"/>
              <w:bottom w:val="single" w:sz="4" w:space="0" w:color="auto"/>
              <w:right w:val="single" w:sz="4" w:space="0" w:color="auto"/>
            </w:tcBorders>
          </w:tcPr>
          <w:p w14:paraId="1D0CA87B" w14:textId="77777777" w:rsidR="00421892" w:rsidRPr="00AC0C0E" w:rsidRDefault="00421892" w:rsidP="00421892">
            <w:pPr>
              <w:jc w:val="center"/>
              <w:rPr>
                <w:sz w:val="20"/>
                <w:szCs w:val="20"/>
              </w:rPr>
            </w:pPr>
          </w:p>
        </w:tc>
        <w:tc>
          <w:tcPr>
            <w:tcW w:w="1276" w:type="dxa"/>
            <w:tcBorders>
              <w:top w:val="single" w:sz="4" w:space="0" w:color="auto"/>
              <w:bottom w:val="single" w:sz="4" w:space="0" w:color="auto"/>
              <w:right w:val="single" w:sz="4" w:space="0" w:color="auto"/>
            </w:tcBorders>
          </w:tcPr>
          <w:p w14:paraId="09A82777" w14:textId="473350A8" w:rsidR="00421892" w:rsidRPr="00AC0C0E" w:rsidRDefault="00421892" w:rsidP="00421892">
            <w:pPr>
              <w:jc w:val="center"/>
              <w:rPr>
                <w:sz w:val="20"/>
                <w:szCs w:val="20"/>
              </w:rPr>
            </w:pPr>
            <w:r w:rsidRPr="00AC0C0E">
              <w:rPr>
                <w:sz w:val="20"/>
                <w:szCs w:val="20"/>
              </w:rPr>
              <w:t>%</w:t>
            </w:r>
          </w:p>
        </w:tc>
        <w:tc>
          <w:tcPr>
            <w:tcW w:w="1008" w:type="dxa"/>
            <w:tcBorders>
              <w:top w:val="single" w:sz="4" w:space="0" w:color="auto"/>
              <w:left w:val="single" w:sz="4" w:space="0" w:color="auto"/>
              <w:bottom w:val="single" w:sz="4" w:space="0" w:color="auto"/>
              <w:right w:val="single" w:sz="4" w:space="0" w:color="auto"/>
            </w:tcBorders>
          </w:tcPr>
          <w:p w14:paraId="12FEBD3A" w14:textId="16AA1AC5" w:rsidR="00421892" w:rsidRPr="00AC0C0E" w:rsidRDefault="00421892" w:rsidP="00421892">
            <w:pPr>
              <w:jc w:val="center"/>
              <w:rPr>
                <w:sz w:val="20"/>
                <w:szCs w:val="20"/>
              </w:rPr>
            </w:pPr>
            <w:r w:rsidRPr="00AC0C0E">
              <w:rPr>
                <w:sz w:val="20"/>
                <w:szCs w:val="20"/>
              </w:rPr>
              <w:t>4</w:t>
            </w:r>
          </w:p>
        </w:tc>
        <w:tc>
          <w:tcPr>
            <w:tcW w:w="1008" w:type="dxa"/>
            <w:tcBorders>
              <w:top w:val="single" w:sz="4" w:space="0" w:color="auto"/>
              <w:left w:val="single" w:sz="4" w:space="0" w:color="auto"/>
              <w:bottom w:val="single" w:sz="4" w:space="0" w:color="auto"/>
              <w:right w:val="single" w:sz="4" w:space="0" w:color="auto"/>
            </w:tcBorders>
          </w:tcPr>
          <w:p w14:paraId="51AE0800" w14:textId="16D1B3F6" w:rsidR="00421892" w:rsidRPr="00AC0C0E" w:rsidRDefault="00421892" w:rsidP="00421892">
            <w:pPr>
              <w:jc w:val="center"/>
              <w:rPr>
                <w:sz w:val="20"/>
                <w:szCs w:val="20"/>
              </w:rPr>
            </w:pPr>
            <w:r w:rsidRPr="00AC0C0E">
              <w:rPr>
                <w:sz w:val="20"/>
                <w:szCs w:val="20"/>
              </w:rPr>
              <w:t>10</w:t>
            </w:r>
          </w:p>
        </w:tc>
        <w:tc>
          <w:tcPr>
            <w:tcW w:w="1008" w:type="dxa"/>
            <w:tcBorders>
              <w:top w:val="single" w:sz="4" w:space="0" w:color="auto"/>
              <w:left w:val="single" w:sz="4" w:space="0" w:color="auto"/>
              <w:bottom w:val="single" w:sz="4" w:space="0" w:color="auto"/>
              <w:right w:val="single" w:sz="4" w:space="0" w:color="auto"/>
            </w:tcBorders>
          </w:tcPr>
          <w:p w14:paraId="1C75CF1B" w14:textId="05F1A748" w:rsidR="00421892" w:rsidRPr="00AC0C0E" w:rsidRDefault="00421892" w:rsidP="00421892">
            <w:pPr>
              <w:jc w:val="center"/>
              <w:rPr>
                <w:sz w:val="20"/>
                <w:szCs w:val="20"/>
              </w:rPr>
            </w:pPr>
            <w:r w:rsidRPr="00AC0C0E">
              <w:rPr>
                <w:sz w:val="20"/>
                <w:szCs w:val="20"/>
              </w:rPr>
              <w:t>36</w:t>
            </w:r>
          </w:p>
        </w:tc>
        <w:tc>
          <w:tcPr>
            <w:tcW w:w="1008" w:type="dxa"/>
            <w:tcBorders>
              <w:top w:val="single" w:sz="4" w:space="0" w:color="auto"/>
              <w:left w:val="single" w:sz="4" w:space="0" w:color="auto"/>
              <w:bottom w:val="single" w:sz="4" w:space="0" w:color="auto"/>
              <w:right w:val="single" w:sz="4" w:space="0" w:color="auto"/>
            </w:tcBorders>
          </w:tcPr>
          <w:p w14:paraId="6E96EFE2" w14:textId="22AB3080" w:rsidR="00421892" w:rsidRPr="00AC0C0E" w:rsidRDefault="00421892" w:rsidP="00421892">
            <w:pPr>
              <w:jc w:val="center"/>
              <w:rPr>
                <w:sz w:val="20"/>
                <w:szCs w:val="20"/>
              </w:rPr>
            </w:pPr>
            <w:r w:rsidRPr="00AC0C0E">
              <w:rPr>
                <w:sz w:val="20"/>
                <w:szCs w:val="20"/>
              </w:rPr>
              <w:t>2</w:t>
            </w:r>
          </w:p>
        </w:tc>
        <w:tc>
          <w:tcPr>
            <w:tcW w:w="1008" w:type="dxa"/>
            <w:tcBorders>
              <w:top w:val="single" w:sz="4" w:space="0" w:color="auto"/>
              <w:left w:val="single" w:sz="4" w:space="0" w:color="auto"/>
              <w:bottom w:val="single" w:sz="4" w:space="0" w:color="auto"/>
              <w:right w:val="single" w:sz="4" w:space="0" w:color="auto"/>
            </w:tcBorders>
          </w:tcPr>
          <w:p w14:paraId="2F7DB055" w14:textId="1C7072F2" w:rsidR="00421892" w:rsidRPr="00AC0C0E" w:rsidRDefault="00421892" w:rsidP="00421892">
            <w:pPr>
              <w:jc w:val="center"/>
              <w:rPr>
                <w:sz w:val="20"/>
                <w:szCs w:val="20"/>
              </w:rPr>
            </w:pPr>
            <w:r w:rsidRPr="00AC0C0E">
              <w:rPr>
                <w:sz w:val="20"/>
                <w:szCs w:val="20"/>
              </w:rPr>
              <w:t>7</w:t>
            </w:r>
          </w:p>
        </w:tc>
        <w:tc>
          <w:tcPr>
            <w:tcW w:w="1008" w:type="dxa"/>
            <w:tcBorders>
              <w:top w:val="single" w:sz="4" w:space="0" w:color="auto"/>
              <w:left w:val="single" w:sz="4" w:space="0" w:color="auto"/>
              <w:bottom w:val="single" w:sz="4" w:space="0" w:color="auto"/>
              <w:right w:val="single" w:sz="4" w:space="0" w:color="auto"/>
            </w:tcBorders>
          </w:tcPr>
          <w:p w14:paraId="03E270D8" w14:textId="20F67C97" w:rsidR="00421892" w:rsidRPr="00AC0C0E" w:rsidRDefault="00421892" w:rsidP="00421892">
            <w:pPr>
              <w:jc w:val="center"/>
              <w:rPr>
                <w:sz w:val="20"/>
                <w:szCs w:val="20"/>
              </w:rPr>
            </w:pPr>
            <w:r w:rsidRPr="00AC0C0E">
              <w:rPr>
                <w:sz w:val="20"/>
                <w:szCs w:val="20"/>
              </w:rPr>
              <w:t>7</w:t>
            </w:r>
          </w:p>
        </w:tc>
        <w:tc>
          <w:tcPr>
            <w:tcW w:w="1008" w:type="dxa"/>
            <w:tcBorders>
              <w:top w:val="single" w:sz="4" w:space="0" w:color="auto"/>
              <w:left w:val="single" w:sz="4" w:space="0" w:color="auto"/>
              <w:bottom w:val="single" w:sz="4" w:space="0" w:color="auto"/>
              <w:right w:val="single" w:sz="4" w:space="0" w:color="auto"/>
            </w:tcBorders>
          </w:tcPr>
          <w:p w14:paraId="210FB848" w14:textId="2B167C0E" w:rsidR="00421892" w:rsidRPr="00AC0C0E" w:rsidRDefault="00421892" w:rsidP="00421892">
            <w:pPr>
              <w:jc w:val="center"/>
              <w:rPr>
                <w:sz w:val="20"/>
                <w:szCs w:val="20"/>
              </w:rPr>
            </w:pPr>
            <w:r w:rsidRPr="00AC0C0E">
              <w:rPr>
                <w:sz w:val="20"/>
                <w:szCs w:val="20"/>
              </w:rPr>
              <w:t>34</w:t>
            </w:r>
          </w:p>
        </w:tc>
        <w:tc>
          <w:tcPr>
            <w:tcW w:w="1008" w:type="dxa"/>
            <w:tcBorders>
              <w:top w:val="single" w:sz="4" w:space="0" w:color="auto"/>
              <w:left w:val="single" w:sz="4" w:space="0" w:color="auto"/>
              <w:bottom w:val="single" w:sz="4" w:space="0" w:color="auto"/>
            </w:tcBorders>
          </w:tcPr>
          <w:p w14:paraId="731D6344" w14:textId="18A1FEB4" w:rsidR="00421892" w:rsidRPr="00AC0C0E" w:rsidRDefault="00421892" w:rsidP="00421892">
            <w:pPr>
              <w:jc w:val="center"/>
              <w:rPr>
                <w:sz w:val="20"/>
                <w:szCs w:val="20"/>
              </w:rPr>
            </w:pPr>
            <w:r w:rsidRPr="00AC0C0E">
              <w:rPr>
                <w:sz w:val="20"/>
                <w:szCs w:val="20"/>
              </w:rPr>
              <w:t>100</w:t>
            </w:r>
          </w:p>
        </w:tc>
      </w:tr>
      <w:tr w:rsidR="00421892" w:rsidRPr="00AC0C0E" w14:paraId="142305F3" w14:textId="77777777" w:rsidTr="00421892">
        <w:trPr>
          <w:jc w:val="center"/>
        </w:trPr>
        <w:tc>
          <w:tcPr>
            <w:tcW w:w="552" w:type="dxa"/>
            <w:tcBorders>
              <w:top w:val="single" w:sz="4" w:space="0" w:color="auto"/>
              <w:bottom w:val="nil"/>
              <w:right w:val="single" w:sz="4" w:space="0" w:color="auto"/>
            </w:tcBorders>
          </w:tcPr>
          <w:p w14:paraId="38E3FEDE" w14:textId="46031872" w:rsidR="00421892" w:rsidRPr="00AC0C0E" w:rsidRDefault="00421892" w:rsidP="00421892">
            <w:pPr>
              <w:jc w:val="center"/>
              <w:rPr>
                <w:sz w:val="20"/>
                <w:szCs w:val="20"/>
              </w:rPr>
            </w:pPr>
            <w:r w:rsidRPr="00AC0C0E">
              <w:rPr>
                <w:sz w:val="20"/>
                <w:szCs w:val="20"/>
              </w:rPr>
              <w:t>Total</w:t>
            </w:r>
          </w:p>
        </w:tc>
        <w:tc>
          <w:tcPr>
            <w:tcW w:w="1276" w:type="dxa"/>
            <w:tcBorders>
              <w:top w:val="single" w:sz="4" w:space="0" w:color="auto"/>
              <w:bottom w:val="single" w:sz="4" w:space="0" w:color="auto"/>
              <w:right w:val="single" w:sz="4" w:space="0" w:color="auto"/>
            </w:tcBorders>
          </w:tcPr>
          <w:p w14:paraId="1DB55BE0" w14:textId="54C5B767" w:rsidR="00421892" w:rsidRPr="00AC0C0E" w:rsidRDefault="00421892" w:rsidP="00421892">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c>
          <w:tcPr>
            <w:tcW w:w="1008" w:type="dxa"/>
            <w:tcBorders>
              <w:top w:val="single" w:sz="4" w:space="0" w:color="auto"/>
              <w:left w:val="single" w:sz="4" w:space="0" w:color="auto"/>
              <w:bottom w:val="single" w:sz="4" w:space="0" w:color="auto"/>
              <w:right w:val="single" w:sz="4" w:space="0" w:color="auto"/>
            </w:tcBorders>
          </w:tcPr>
          <w:p w14:paraId="51924FF4" w14:textId="5274ABF4" w:rsidR="00421892" w:rsidRPr="00AC0C0E" w:rsidRDefault="00421892" w:rsidP="00421892">
            <w:pPr>
              <w:jc w:val="center"/>
              <w:rPr>
                <w:sz w:val="20"/>
                <w:szCs w:val="20"/>
              </w:rPr>
            </w:pPr>
            <w:r w:rsidRPr="00AC0C0E">
              <w:rPr>
                <w:sz w:val="20"/>
                <w:szCs w:val="20"/>
              </w:rPr>
              <w:t>130,12</w:t>
            </w:r>
          </w:p>
        </w:tc>
        <w:tc>
          <w:tcPr>
            <w:tcW w:w="1008" w:type="dxa"/>
            <w:tcBorders>
              <w:top w:val="single" w:sz="4" w:space="0" w:color="auto"/>
              <w:left w:val="single" w:sz="4" w:space="0" w:color="auto"/>
              <w:bottom w:val="single" w:sz="4" w:space="0" w:color="auto"/>
              <w:right w:val="single" w:sz="4" w:space="0" w:color="auto"/>
            </w:tcBorders>
          </w:tcPr>
          <w:p w14:paraId="75122A97" w14:textId="60F59A7D" w:rsidR="00421892" w:rsidRPr="00AC0C0E" w:rsidRDefault="00421892" w:rsidP="00421892">
            <w:pPr>
              <w:jc w:val="center"/>
              <w:rPr>
                <w:sz w:val="20"/>
                <w:szCs w:val="20"/>
              </w:rPr>
            </w:pPr>
            <w:r w:rsidRPr="00AC0C0E">
              <w:rPr>
                <w:sz w:val="20"/>
                <w:szCs w:val="20"/>
              </w:rPr>
              <w:t>496,73</w:t>
            </w:r>
          </w:p>
        </w:tc>
        <w:tc>
          <w:tcPr>
            <w:tcW w:w="1008" w:type="dxa"/>
            <w:tcBorders>
              <w:top w:val="single" w:sz="4" w:space="0" w:color="auto"/>
              <w:left w:val="single" w:sz="4" w:space="0" w:color="auto"/>
              <w:bottom w:val="single" w:sz="4" w:space="0" w:color="auto"/>
              <w:right w:val="single" w:sz="4" w:space="0" w:color="auto"/>
            </w:tcBorders>
          </w:tcPr>
          <w:p w14:paraId="54F8D2B9" w14:textId="49348800" w:rsidR="00421892" w:rsidRPr="00AC0C0E" w:rsidRDefault="00421892" w:rsidP="00421892">
            <w:pPr>
              <w:jc w:val="center"/>
              <w:rPr>
                <w:sz w:val="20"/>
                <w:szCs w:val="20"/>
              </w:rPr>
            </w:pPr>
            <w:r w:rsidRPr="00AC0C0E">
              <w:rPr>
                <w:sz w:val="20"/>
                <w:szCs w:val="20"/>
              </w:rPr>
              <w:t>1 295,88</w:t>
            </w:r>
          </w:p>
        </w:tc>
        <w:tc>
          <w:tcPr>
            <w:tcW w:w="1008" w:type="dxa"/>
            <w:tcBorders>
              <w:top w:val="single" w:sz="4" w:space="0" w:color="auto"/>
              <w:left w:val="single" w:sz="4" w:space="0" w:color="auto"/>
              <w:bottom w:val="single" w:sz="4" w:space="0" w:color="auto"/>
              <w:right w:val="single" w:sz="4" w:space="0" w:color="auto"/>
            </w:tcBorders>
          </w:tcPr>
          <w:p w14:paraId="68B8E463" w14:textId="7F5232A0" w:rsidR="00421892" w:rsidRPr="00AC0C0E" w:rsidRDefault="00421892" w:rsidP="00421892">
            <w:pPr>
              <w:jc w:val="center"/>
              <w:rPr>
                <w:sz w:val="20"/>
                <w:szCs w:val="20"/>
              </w:rPr>
            </w:pPr>
            <w:r w:rsidRPr="00AC0C0E">
              <w:rPr>
                <w:sz w:val="20"/>
                <w:szCs w:val="20"/>
              </w:rPr>
              <w:t>151,59</w:t>
            </w:r>
          </w:p>
        </w:tc>
        <w:tc>
          <w:tcPr>
            <w:tcW w:w="1008" w:type="dxa"/>
            <w:tcBorders>
              <w:top w:val="single" w:sz="4" w:space="0" w:color="auto"/>
              <w:left w:val="single" w:sz="4" w:space="0" w:color="auto"/>
              <w:bottom w:val="single" w:sz="4" w:space="0" w:color="auto"/>
              <w:right w:val="single" w:sz="4" w:space="0" w:color="auto"/>
            </w:tcBorders>
          </w:tcPr>
          <w:p w14:paraId="181E9A5C" w14:textId="0F6D2109" w:rsidR="00421892" w:rsidRPr="00AC0C0E" w:rsidRDefault="00421892" w:rsidP="00421892">
            <w:pPr>
              <w:jc w:val="center"/>
              <w:rPr>
                <w:sz w:val="20"/>
                <w:szCs w:val="20"/>
              </w:rPr>
            </w:pPr>
            <w:r w:rsidRPr="00AC0C0E">
              <w:rPr>
                <w:sz w:val="20"/>
                <w:szCs w:val="20"/>
              </w:rPr>
              <w:t>266,93</w:t>
            </w:r>
          </w:p>
        </w:tc>
        <w:tc>
          <w:tcPr>
            <w:tcW w:w="1008" w:type="dxa"/>
            <w:tcBorders>
              <w:top w:val="single" w:sz="4" w:space="0" w:color="auto"/>
              <w:left w:val="single" w:sz="4" w:space="0" w:color="auto"/>
              <w:bottom w:val="single" w:sz="4" w:space="0" w:color="auto"/>
              <w:right w:val="single" w:sz="4" w:space="0" w:color="auto"/>
            </w:tcBorders>
          </w:tcPr>
          <w:p w14:paraId="69148094" w14:textId="689901F3" w:rsidR="00421892" w:rsidRPr="00AC0C0E" w:rsidRDefault="00421892" w:rsidP="00421892">
            <w:pPr>
              <w:jc w:val="center"/>
              <w:rPr>
                <w:sz w:val="20"/>
                <w:szCs w:val="20"/>
              </w:rPr>
            </w:pPr>
            <w:r w:rsidRPr="00AC0C0E">
              <w:rPr>
                <w:sz w:val="20"/>
                <w:szCs w:val="20"/>
              </w:rPr>
              <w:t>259,82</w:t>
            </w:r>
          </w:p>
        </w:tc>
        <w:tc>
          <w:tcPr>
            <w:tcW w:w="1008" w:type="dxa"/>
            <w:tcBorders>
              <w:top w:val="single" w:sz="4" w:space="0" w:color="auto"/>
              <w:left w:val="single" w:sz="4" w:space="0" w:color="auto"/>
              <w:bottom w:val="single" w:sz="4" w:space="0" w:color="auto"/>
              <w:right w:val="single" w:sz="4" w:space="0" w:color="auto"/>
            </w:tcBorders>
          </w:tcPr>
          <w:p w14:paraId="5295A0B4" w14:textId="50ECC382" w:rsidR="00421892" w:rsidRPr="00AC0C0E" w:rsidRDefault="00421892" w:rsidP="00421892">
            <w:pPr>
              <w:jc w:val="center"/>
              <w:rPr>
                <w:sz w:val="20"/>
                <w:szCs w:val="20"/>
              </w:rPr>
            </w:pPr>
            <w:r w:rsidRPr="00AC0C0E">
              <w:rPr>
                <w:sz w:val="20"/>
                <w:szCs w:val="20"/>
              </w:rPr>
              <w:t>1 806,27</w:t>
            </w:r>
          </w:p>
        </w:tc>
        <w:tc>
          <w:tcPr>
            <w:tcW w:w="1008" w:type="dxa"/>
            <w:tcBorders>
              <w:top w:val="single" w:sz="4" w:space="0" w:color="auto"/>
              <w:left w:val="single" w:sz="4" w:space="0" w:color="auto"/>
              <w:bottom w:val="single" w:sz="4" w:space="0" w:color="auto"/>
            </w:tcBorders>
          </w:tcPr>
          <w:p w14:paraId="51430BA8" w14:textId="26153236" w:rsidR="00421892" w:rsidRPr="00AC0C0E" w:rsidRDefault="00421892" w:rsidP="00421892">
            <w:pPr>
              <w:jc w:val="center"/>
              <w:rPr>
                <w:sz w:val="20"/>
                <w:szCs w:val="20"/>
              </w:rPr>
            </w:pPr>
            <w:r w:rsidRPr="00AC0C0E">
              <w:rPr>
                <w:sz w:val="20"/>
                <w:szCs w:val="20"/>
              </w:rPr>
              <w:t>4 407,34</w:t>
            </w:r>
          </w:p>
        </w:tc>
      </w:tr>
      <w:tr w:rsidR="00421892" w:rsidRPr="00AC0C0E" w14:paraId="63100653" w14:textId="77777777" w:rsidTr="00421892">
        <w:trPr>
          <w:jc w:val="center"/>
        </w:trPr>
        <w:tc>
          <w:tcPr>
            <w:tcW w:w="552" w:type="dxa"/>
            <w:tcBorders>
              <w:top w:val="nil"/>
              <w:bottom w:val="single" w:sz="12" w:space="0" w:color="auto"/>
              <w:right w:val="single" w:sz="4" w:space="0" w:color="auto"/>
            </w:tcBorders>
          </w:tcPr>
          <w:p w14:paraId="1D87DAE7" w14:textId="77777777" w:rsidR="00421892" w:rsidRPr="00AC0C0E" w:rsidRDefault="00421892" w:rsidP="00421892">
            <w:pPr>
              <w:jc w:val="center"/>
              <w:rPr>
                <w:sz w:val="20"/>
                <w:szCs w:val="20"/>
              </w:rPr>
            </w:pPr>
          </w:p>
        </w:tc>
        <w:tc>
          <w:tcPr>
            <w:tcW w:w="1276" w:type="dxa"/>
            <w:tcBorders>
              <w:top w:val="single" w:sz="4" w:space="0" w:color="auto"/>
              <w:bottom w:val="single" w:sz="12" w:space="0" w:color="auto"/>
              <w:right w:val="single" w:sz="4" w:space="0" w:color="auto"/>
            </w:tcBorders>
          </w:tcPr>
          <w:p w14:paraId="7FE5832A" w14:textId="7382D159" w:rsidR="00421892" w:rsidRPr="00AC0C0E" w:rsidRDefault="00421892" w:rsidP="00421892">
            <w:pPr>
              <w:jc w:val="center"/>
              <w:rPr>
                <w:sz w:val="20"/>
                <w:szCs w:val="20"/>
              </w:rPr>
            </w:pPr>
            <w:r w:rsidRPr="00AC0C0E">
              <w:rPr>
                <w:sz w:val="20"/>
                <w:szCs w:val="20"/>
              </w:rPr>
              <w:t>%</w:t>
            </w:r>
          </w:p>
        </w:tc>
        <w:tc>
          <w:tcPr>
            <w:tcW w:w="1008" w:type="dxa"/>
            <w:tcBorders>
              <w:top w:val="single" w:sz="4" w:space="0" w:color="auto"/>
              <w:left w:val="single" w:sz="4" w:space="0" w:color="auto"/>
              <w:bottom w:val="single" w:sz="12" w:space="0" w:color="auto"/>
              <w:right w:val="single" w:sz="4" w:space="0" w:color="auto"/>
            </w:tcBorders>
          </w:tcPr>
          <w:p w14:paraId="22E5EBC1" w14:textId="16340F3F" w:rsidR="00421892" w:rsidRPr="00AC0C0E" w:rsidRDefault="00421892" w:rsidP="00421892">
            <w:pPr>
              <w:jc w:val="center"/>
              <w:rPr>
                <w:sz w:val="20"/>
                <w:szCs w:val="20"/>
              </w:rPr>
            </w:pPr>
            <w:r w:rsidRPr="00AC0C0E">
              <w:rPr>
                <w:sz w:val="20"/>
                <w:szCs w:val="20"/>
              </w:rPr>
              <w:t>3</w:t>
            </w:r>
          </w:p>
        </w:tc>
        <w:tc>
          <w:tcPr>
            <w:tcW w:w="1008" w:type="dxa"/>
            <w:tcBorders>
              <w:top w:val="single" w:sz="4" w:space="0" w:color="auto"/>
              <w:left w:val="single" w:sz="4" w:space="0" w:color="auto"/>
              <w:bottom w:val="single" w:sz="12" w:space="0" w:color="auto"/>
              <w:right w:val="single" w:sz="4" w:space="0" w:color="auto"/>
            </w:tcBorders>
          </w:tcPr>
          <w:p w14:paraId="69920A93" w14:textId="66399E41" w:rsidR="00421892" w:rsidRPr="00AC0C0E" w:rsidRDefault="00421892" w:rsidP="00421892">
            <w:pPr>
              <w:jc w:val="center"/>
              <w:rPr>
                <w:sz w:val="20"/>
                <w:szCs w:val="20"/>
              </w:rPr>
            </w:pPr>
            <w:r w:rsidRPr="00AC0C0E">
              <w:rPr>
                <w:sz w:val="20"/>
                <w:szCs w:val="20"/>
              </w:rPr>
              <w:t>11</w:t>
            </w:r>
          </w:p>
        </w:tc>
        <w:tc>
          <w:tcPr>
            <w:tcW w:w="1008" w:type="dxa"/>
            <w:tcBorders>
              <w:top w:val="single" w:sz="4" w:space="0" w:color="auto"/>
              <w:left w:val="single" w:sz="4" w:space="0" w:color="auto"/>
              <w:bottom w:val="single" w:sz="12" w:space="0" w:color="auto"/>
              <w:right w:val="single" w:sz="4" w:space="0" w:color="auto"/>
            </w:tcBorders>
          </w:tcPr>
          <w:p w14:paraId="22ACA3D6" w14:textId="4B79108F" w:rsidR="00421892" w:rsidRPr="00AC0C0E" w:rsidRDefault="00421892" w:rsidP="00421892">
            <w:pPr>
              <w:jc w:val="center"/>
              <w:rPr>
                <w:sz w:val="20"/>
                <w:szCs w:val="20"/>
              </w:rPr>
            </w:pPr>
            <w:r w:rsidRPr="00AC0C0E">
              <w:rPr>
                <w:sz w:val="20"/>
                <w:szCs w:val="20"/>
              </w:rPr>
              <w:t>29</w:t>
            </w:r>
          </w:p>
        </w:tc>
        <w:tc>
          <w:tcPr>
            <w:tcW w:w="1008" w:type="dxa"/>
            <w:tcBorders>
              <w:top w:val="single" w:sz="4" w:space="0" w:color="auto"/>
              <w:left w:val="single" w:sz="4" w:space="0" w:color="auto"/>
              <w:bottom w:val="single" w:sz="12" w:space="0" w:color="auto"/>
              <w:right w:val="single" w:sz="4" w:space="0" w:color="auto"/>
            </w:tcBorders>
          </w:tcPr>
          <w:p w14:paraId="54161AF0" w14:textId="7E7D1BD5" w:rsidR="00421892" w:rsidRPr="00AC0C0E" w:rsidRDefault="00421892" w:rsidP="00421892">
            <w:pPr>
              <w:jc w:val="center"/>
              <w:rPr>
                <w:sz w:val="20"/>
                <w:szCs w:val="20"/>
              </w:rPr>
            </w:pPr>
            <w:r w:rsidRPr="00AC0C0E">
              <w:rPr>
                <w:sz w:val="20"/>
                <w:szCs w:val="20"/>
              </w:rPr>
              <w:t>4</w:t>
            </w:r>
          </w:p>
        </w:tc>
        <w:tc>
          <w:tcPr>
            <w:tcW w:w="1008" w:type="dxa"/>
            <w:tcBorders>
              <w:top w:val="single" w:sz="4" w:space="0" w:color="auto"/>
              <w:left w:val="single" w:sz="4" w:space="0" w:color="auto"/>
              <w:bottom w:val="single" w:sz="12" w:space="0" w:color="auto"/>
              <w:right w:val="single" w:sz="4" w:space="0" w:color="auto"/>
            </w:tcBorders>
          </w:tcPr>
          <w:p w14:paraId="6F144CFD" w14:textId="20A1AB13" w:rsidR="00421892" w:rsidRPr="00AC0C0E" w:rsidRDefault="00421892" w:rsidP="00421892">
            <w:pPr>
              <w:jc w:val="center"/>
              <w:rPr>
                <w:sz w:val="20"/>
                <w:szCs w:val="20"/>
              </w:rPr>
            </w:pPr>
            <w:r w:rsidRPr="00AC0C0E">
              <w:rPr>
                <w:sz w:val="20"/>
                <w:szCs w:val="20"/>
              </w:rPr>
              <w:t>6</w:t>
            </w:r>
          </w:p>
        </w:tc>
        <w:tc>
          <w:tcPr>
            <w:tcW w:w="1008" w:type="dxa"/>
            <w:tcBorders>
              <w:top w:val="single" w:sz="4" w:space="0" w:color="auto"/>
              <w:left w:val="single" w:sz="4" w:space="0" w:color="auto"/>
              <w:bottom w:val="single" w:sz="12" w:space="0" w:color="auto"/>
              <w:right w:val="single" w:sz="4" w:space="0" w:color="auto"/>
            </w:tcBorders>
          </w:tcPr>
          <w:p w14:paraId="78DA8403" w14:textId="752CB291" w:rsidR="00421892" w:rsidRPr="00AC0C0E" w:rsidRDefault="00421892" w:rsidP="00421892">
            <w:pPr>
              <w:jc w:val="center"/>
              <w:rPr>
                <w:sz w:val="20"/>
                <w:szCs w:val="20"/>
              </w:rPr>
            </w:pPr>
            <w:r w:rsidRPr="00AC0C0E">
              <w:rPr>
                <w:sz w:val="20"/>
                <w:szCs w:val="20"/>
              </w:rPr>
              <w:t>6</w:t>
            </w:r>
          </w:p>
        </w:tc>
        <w:tc>
          <w:tcPr>
            <w:tcW w:w="1008" w:type="dxa"/>
            <w:tcBorders>
              <w:top w:val="single" w:sz="4" w:space="0" w:color="auto"/>
              <w:left w:val="single" w:sz="4" w:space="0" w:color="auto"/>
              <w:bottom w:val="single" w:sz="12" w:space="0" w:color="auto"/>
              <w:right w:val="single" w:sz="4" w:space="0" w:color="auto"/>
            </w:tcBorders>
          </w:tcPr>
          <w:p w14:paraId="72075BE6" w14:textId="4ECB6D7F" w:rsidR="00421892" w:rsidRPr="00AC0C0E" w:rsidRDefault="00421892" w:rsidP="00421892">
            <w:pPr>
              <w:jc w:val="center"/>
              <w:rPr>
                <w:sz w:val="20"/>
                <w:szCs w:val="20"/>
              </w:rPr>
            </w:pPr>
            <w:r w:rsidRPr="00AC0C0E">
              <w:rPr>
                <w:sz w:val="20"/>
                <w:szCs w:val="20"/>
              </w:rPr>
              <w:t>41</w:t>
            </w:r>
          </w:p>
        </w:tc>
        <w:tc>
          <w:tcPr>
            <w:tcW w:w="1008" w:type="dxa"/>
            <w:tcBorders>
              <w:top w:val="single" w:sz="4" w:space="0" w:color="auto"/>
              <w:left w:val="single" w:sz="4" w:space="0" w:color="auto"/>
              <w:bottom w:val="single" w:sz="12" w:space="0" w:color="auto"/>
            </w:tcBorders>
          </w:tcPr>
          <w:p w14:paraId="1F5D8DA7" w14:textId="6D346EAF" w:rsidR="00421892" w:rsidRPr="00AC0C0E" w:rsidRDefault="00421892" w:rsidP="00421892">
            <w:pPr>
              <w:jc w:val="center"/>
              <w:rPr>
                <w:sz w:val="20"/>
                <w:szCs w:val="20"/>
              </w:rPr>
            </w:pPr>
            <w:r w:rsidRPr="00AC0C0E">
              <w:rPr>
                <w:sz w:val="20"/>
                <w:szCs w:val="20"/>
              </w:rPr>
              <w:t>100</w:t>
            </w:r>
          </w:p>
        </w:tc>
      </w:tr>
    </w:tbl>
    <w:p w14:paraId="172AEA33" w14:textId="77777777" w:rsidR="00DE000D" w:rsidRPr="00AC0C0E" w:rsidRDefault="00DE000D"/>
    <w:p w14:paraId="64675BB9" w14:textId="77777777" w:rsidR="00DE000D" w:rsidRPr="00AC0C0E" w:rsidRDefault="00DE000D"/>
    <w:p w14:paraId="41CA6610" w14:textId="77777777" w:rsidR="00DE000D" w:rsidRPr="00AC0C0E" w:rsidRDefault="00000000">
      <w:pPr>
        <w:ind w:firstLine="709"/>
        <w:jc w:val="right"/>
      </w:pPr>
      <w:r w:rsidRPr="00AC0C0E">
        <w:t>Tabelul 6.1.1.1.2.4.</w:t>
      </w:r>
    </w:p>
    <w:tbl>
      <w:tblPr>
        <w:tblStyle w:val="Tabelgri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1"/>
        <w:gridCol w:w="754"/>
        <w:gridCol w:w="2603"/>
        <w:gridCol w:w="2604"/>
        <w:gridCol w:w="2110"/>
      </w:tblGrid>
      <w:tr w:rsidR="00AC76F7" w:rsidRPr="00AC0C0E" w14:paraId="78E12E6E" w14:textId="77777777" w:rsidTr="00A9572E">
        <w:tc>
          <w:tcPr>
            <w:tcW w:w="2575" w:type="dxa"/>
            <w:gridSpan w:val="2"/>
            <w:vMerge w:val="restart"/>
            <w:tcBorders>
              <w:top w:val="single" w:sz="12" w:space="0" w:color="auto"/>
              <w:bottom w:val="single" w:sz="4" w:space="0" w:color="auto"/>
            </w:tcBorders>
            <w:vAlign w:val="center"/>
          </w:tcPr>
          <w:p w14:paraId="4ABBB587" w14:textId="679A4BA9" w:rsidR="00AC76F7" w:rsidRPr="00AC0C0E" w:rsidRDefault="00AC76F7" w:rsidP="00AC76F7">
            <w:pPr>
              <w:jc w:val="center"/>
              <w:rPr>
                <w:sz w:val="22"/>
                <w:szCs w:val="22"/>
              </w:rPr>
            </w:pPr>
            <w:r w:rsidRPr="00AC0C0E">
              <w:rPr>
                <w:sz w:val="22"/>
                <w:szCs w:val="22"/>
              </w:rPr>
              <w:t>Elemente de calcul</w:t>
            </w:r>
          </w:p>
        </w:tc>
        <w:tc>
          <w:tcPr>
            <w:tcW w:w="5207" w:type="dxa"/>
            <w:gridSpan w:val="2"/>
            <w:tcBorders>
              <w:top w:val="single" w:sz="12" w:space="0" w:color="auto"/>
              <w:bottom w:val="single" w:sz="4" w:space="0" w:color="auto"/>
            </w:tcBorders>
          </w:tcPr>
          <w:p w14:paraId="29D16BEF" w14:textId="73FB718B" w:rsidR="00AC76F7" w:rsidRPr="00AC0C0E" w:rsidRDefault="00AC76F7" w:rsidP="00AC76F7">
            <w:pPr>
              <w:jc w:val="center"/>
              <w:rPr>
                <w:sz w:val="22"/>
                <w:szCs w:val="22"/>
              </w:rPr>
            </w:pPr>
            <w:r w:rsidRPr="00AC0C0E">
              <w:rPr>
                <w:sz w:val="22"/>
                <w:szCs w:val="22"/>
              </w:rPr>
              <w:t>U.P.</w:t>
            </w:r>
          </w:p>
        </w:tc>
        <w:tc>
          <w:tcPr>
            <w:tcW w:w="2110" w:type="dxa"/>
            <w:vMerge w:val="restart"/>
            <w:tcBorders>
              <w:top w:val="single" w:sz="12" w:space="0" w:color="auto"/>
              <w:bottom w:val="single" w:sz="4" w:space="0" w:color="auto"/>
            </w:tcBorders>
            <w:vAlign w:val="center"/>
          </w:tcPr>
          <w:p w14:paraId="62267847" w14:textId="64533926" w:rsidR="00AC76F7" w:rsidRPr="00AC0C0E" w:rsidRDefault="00AC76F7" w:rsidP="00AC76F7">
            <w:pPr>
              <w:jc w:val="center"/>
              <w:rPr>
                <w:sz w:val="22"/>
                <w:szCs w:val="22"/>
              </w:rPr>
            </w:pPr>
            <w:r w:rsidRPr="00AC0C0E">
              <w:rPr>
                <w:sz w:val="22"/>
                <w:szCs w:val="22"/>
              </w:rPr>
              <w:t>Total ocol</w:t>
            </w:r>
          </w:p>
        </w:tc>
      </w:tr>
      <w:tr w:rsidR="00AC76F7" w:rsidRPr="00AC0C0E" w14:paraId="5E4D5FC3" w14:textId="77777777" w:rsidTr="00A9572E">
        <w:tc>
          <w:tcPr>
            <w:tcW w:w="2575" w:type="dxa"/>
            <w:gridSpan w:val="2"/>
            <w:vMerge/>
            <w:tcBorders>
              <w:top w:val="single" w:sz="4" w:space="0" w:color="auto"/>
              <w:bottom w:val="single" w:sz="12" w:space="0" w:color="auto"/>
            </w:tcBorders>
          </w:tcPr>
          <w:p w14:paraId="4E700CF4" w14:textId="44250E5F" w:rsidR="00AC76F7" w:rsidRPr="00AC0C0E" w:rsidRDefault="00AC76F7" w:rsidP="00AC76F7">
            <w:pPr>
              <w:jc w:val="center"/>
              <w:rPr>
                <w:sz w:val="22"/>
                <w:szCs w:val="22"/>
              </w:rPr>
            </w:pPr>
          </w:p>
        </w:tc>
        <w:tc>
          <w:tcPr>
            <w:tcW w:w="2603" w:type="dxa"/>
            <w:tcBorders>
              <w:top w:val="single" w:sz="4" w:space="0" w:color="auto"/>
              <w:bottom w:val="single" w:sz="12" w:space="0" w:color="auto"/>
            </w:tcBorders>
          </w:tcPr>
          <w:p w14:paraId="3BADCAD3" w14:textId="561317AE" w:rsidR="00AC76F7" w:rsidRPr="00AC0C0E" w:rsidRDefault="00AC76F7" w:rsidP="00AC76F7">
            <w:pPr>
              <w:jc w:val="center"/>
              <w:rPr>
                <w:sz w:val="22"/>
                <w:szCs w:val="22"/>
              </w:rPr>
            </w:pPr>
            <w:r w:rsidRPr="00AC0C0E">
              <w:rPr>
                <w:sz w:val="22"/>
                <w:szCs w:val="22"/>
              </w:rPr>
              <w:t>II</w:t>
            </w:r>
          </w:p>
        </w:tc>
        <w:tc>
          <w:tcPr>
            <w:tcW w:w="2604" w:type="dxa"/>
            <w:tcBorders>
              <w:top w:val="single" w:sz="4" w:space="0" w:color="auto"/>
              <w:bottom w:val="single" w:sz="12" w:space="0" w:color="auto"/>
            </w:tcBorders>
          </w:tcPr>
          <w:p w14:paraId="154AE6DC" w14:textId="06DD3EF9" w:rsidR="00AC76F7" w:rsidRPr="00AC0C0E" w:rsidRDefault="00AC76F7" w:rsidP="00AC76F7">
            <w:pPr>
              <w:jc w:val="center"/>
              <w:rPr>
                <w:sz w:val="22"/>
                <w:szCs w:val="22"/>
              </w:rPr>
            </w:pPr>
            <w:r w:rsidRPr="00AC0C0E">
              <w:rPr>
                <w:sz w:val="22"/>
                <w:szCs w:val="22"/>
              </w:rPr>
              <w:t>III</w:t>
            </w:r>
          </w:p>
        </w:tc>
        <w:tc>
          <w:tcPr>
            <w:tcW w:w="2110" w:type="dxa"/>
            <w:vMerge/>
            <w:tcBorders>
              <w:top w:val="single" w:sz="4" w:space="0" w:color="auto"/>
              <w:bottom w:val="single" w:sz="12" w:space="0" w:color="auto"/>
            </w:tcBorders>
          </w:tcPr>
          <w:p w14:paraId="7587301B" w14:textId="77777777" w:rsidR="00AC76F7" w:rsidRPr="00AC0C0E" w:rsidRDefault="00AC76F7" w:rsidP="00AC76F7">
            <w:pPr>
              <w:jc w:val="center"/>
              <w:rPr>
                <w:sz w:val="22"/>
                <w:szCs w:val="22"/>
              </w:rPr>
            </w:pPr>
          </w:p>
        </w:tc>
      </w:tr>
      <w:tr w:rsidR="00AC76F7" w:rsidRPr="00AC0C0E" w14:paraId="7A82595F" w14:textId="77777777" w:rsidTr="00A9572E">
        <w:tc>
          <w:tcPr>
            <w:tcW w:w="1821" w:type="dxa"/>
            <w:tcBorders>
              <w:top w:val="single" w:sz="12" w:space="0" w:color="auto"/>
              <w:bottom w:val="single" w:sz="4" w:space="0" w:color="auto"/>
            </w:tcBorders>
          </w:tcPr>
          <w:p w14:paraId="3D5A0557" w14:textId="3870DF4E" w:rsidR="00AC76F7" w:rsidRPr="00AC0C0E" w:rsidRDefault="00AC76F7">
            <w:pPr>
              <w:rPr>
                <w:sz w:val="22"/>
                <w:szCs w:val="22"/>
              </w:rPr>
            </w:pPr>
            <w:r w:rsidRPr="00AC0C0E">
              <w:rPr>
                <w:sz w:val="22"/>
                <w:szCs w:val="22"/>
              </w:rPr>
              <w:t>Ciclu produc</w:t>
            </w:r>
            <w:r w:rsidR="00494B7F" w:rsidRPr="00AC0C0E">
              <w:rPr>
                <w:sz w:val="22"/>
                <w:szCs w:val="22"/>
              </w:rPr>
              <w:t>ț</w:t>
            </w:r>
            <w:r w:rsidRPr="00AC0C0E">
              <w:rPr>
                <w:sz w:val="22"/>
                <w:szCs w:val="22"/>
              </w:rPr>
              <w:t>ie</w:t>
            </w:r>
          </w:p>
        </w:tc>
        <w:tc>
          <w:tcPr>
            <w:tcW w:w="754" w:type="dxa"/>
            <w:tcBorders>
              <w:top w:val="single" w:sz="12" w:space="0" w:color="auto"/>
              <w:bottom w:val="single" w:sz="4" w:space="0" w:color="auto"/>
            </w:tcBorders>
          </w:tcPr>
          <w:p w14:paraId="418BB7D1" w14:textId="5CA53D0F" w:rsidR="00AC76F7" w:rsidRPr="00AC0C0E" w:rsidRDefault="00AC76F7" w:rsidP="00AC76F7">
            <w:pPr>
              <w:jc w:val="center"/>
              <w:rPr>
                <w:i/>
                <w:iCs/>
                <w:sz w:val="22"/>
                <w:szCs w:val="22"/>
              </w:rPr>
            </w:pPr>
            <w:r w:rsidRPr="00AC0C0E">
              <w:rPr>
                <w:i/>
                <w:iCs/>
                <w:sz w:val="22"/>
                <w:szCs w:val="22"/>
              </w:rPr>
              <w:t>ani</w:t>
            </w:r>
          </w:p>
        </w:tc>
        <w:tc>
          <w:tcPr>
            <w:tcW w:w="2603" w:type="dxa"/>
            <w:tcBorders>
              <w:top w:val="single" w:sz="12" w:space="0" w:color="auto"/>
              <w:bottom w:val="single" w:sz="4" w:space="0" w:color="auto"/>
            </w:tcBorders>
          </w:tcPr>
          <w:p w14:paraId="2817A545" w14:textId="6A0E2537" w:rsidR="00AC76F7" w:rsidRPr="00AC0C0E" w:rsidRDefault="00AC76F7" w:rsidP="00AC76F7">
            <w:pPr>
              <w:jc w:val="center"/>
              <w:rPr>
                <w:sz w:val="22"/>
                <w:szCs w:val="22"/>
              </w:rPr>
            </w:pPr>
            <w:r w:rsidRPr="00AC0C0E">
              <w:rPr>
                <w:sz w:val="22"/>
                <w:szCs w:val="22"/>
              </w:rPr>
              <w:t>110</w:t>
            </w:r>
          </w:p>
        </w:tc>
        <w:tc>
          <w:tcPr>
            <w:tcW w:w="2604" w:type="dxa"/>
            <w:tcBorders>
              <w:top w:val="single" w:sz="12" w:space="0" w:color="auto"/>
              <w:bottom w:val="single" w:sz="4" w:space="0" w:color="auto"/>
            </w:tcBorders>
          </w:tcPr>
          <w:p w14:paraId="2E2C0177" w14:textId="1375D9C6" w:rsidR="00AC76F7" w:rsidRPr="00AC0C0E" w:rsidRDefault="00AC76F7" w:rsidP="00AC76F7">
            <w:pPr>
              <w:jc w:val="center"/>
              <w:rPr>
                <w:sz w:val="22"/>
                <w:szCs w:val="22"/>
              </w:rPr>
            </w:pPr>
            <w:r w:rsidRPr="00AC0C0E">
              <w:rPr>
                <w:sz w:val="22"/>
                <w:szCs w:val="22"/>
              </w:rPr>
              <w:t>110</w:t>
            </w:r>
          </w:p>
        </w:tc>
        <w:tc>
          <w:tcPr>
            <w:tcW w:w="2110" w:type="dxa"/>
            <w:tcBorders>
              <w:top w:val="single" w:sz="12" w:space="0" w:color="auto"/>
              <w:bottom w:val="single" w:sz="4" w:space="0" w:color="auto"/>
            </w:tcBorders>
          </w:tcPr>
          <w:p w14:paraId="6940EAF3" w14:textId="1BF3337F" w:rsidR="00AC76F7" w:rsidRPr="00AC0C0E" w:rsidRDefault="00AC76F7" w:rsidP="00AC76F7">
            <w:pPr>
              <w:jc w:val="center"/>
              <w:rPr>
                <w:sz w:val="22"/>
                <w:szCs w:val="22"/>
              </w:rPr>
            </w:pPr>
            <w:r w:rsidRPr="00AC0C0E">
              <w:rPr>
                <w:sz w:val="22"/>
                <w:szCs w:val="22"/>
              </w:rPr>
              <w:t>110</w:t>
            </w:r>
          </w:p>
        </w:tc>
      </w:tr>
      <w:tr w:rsidR="00A9572E" w:rsidRPr="00AC0C0E" w14:paraId="76F3201E" w14:textId="77777777" w:rsidTr="00A9572E">
        <w:tc>
          <w:tcPr>
            <w:tcW w:w="1821" w:type="dxa"/>
            <w:tcBorders>
              <w:top w:val="single" w:sz="4" w:space="0" w:color="auto"/>
              <w:bottom w:val="single" w:sz="4" w:space="0" w:color="auto"/>
            </w:tcBorders>
          </w:tcPr>
          <w:p w14:paraId="595FA1AB" w14:textId="5B20435B" w:rsidR="00421892" w:rsidRPr="00AC0C0E" w:rsidRDefault="00421892">
            <w:pPr>
              <w:rPr>
                <w:sz w:val="22"/>
                <w:szCs w:val="22"/>
              </w:rPr>
            </w:pPr>
            <w:r w:rsidRPr="00AC0C0E">
              <w:rPr>
                <w:sz w:val="22"/>
                <w:szCs w:val="22"/>
              </w:rPr>
              <w:t xml:space="preserve">SP normală </w:t>
            </w:r>
          </w:p>
        </w:tc>
        <w:tc>
          <w:tcPr>
            <w:tcW w:w="754" w:type="dxa"/>
            <w:tcBorders>
              <w:top w:val="single" w:sz="4" w:space="0" w:color="auto"/>
              <w:bottom w:val="single" w:sz="4" w:space="0" w:color="auto"/>
            </w:tcBorders>
          </w:tcPr>
          <w:p w14:paraId="44C9F131" w14:textId="1721FC42" w:rsidR="00421892" w:rsidRPr="00AC0C0E" w:rsidRDefault="00AC76F7" w:rsidP="00AC76F7">
            <w:pPr>
              <w:jc w:val="center"/>
              <w:rPr>
                <w:i/>
                <w:iCs/>
                <w:sz w:val="22"/>
                <w:szCs w:val="22"/>
              </w:rPr>
            </w:pPr>
            <w:r w:rsidRPr="00AC0C0E">
              <w:rPr>
                <w:i/>
                <w:iCs/>
                <w:sz w:val="22"/>
                <w:szCs w:val="22"/>
              </w:rPr>
              <w:t>ani</w:t>
            </w:r>
          </w:p>
        </w:tc>
        <w:tc>
          <w:tcPr>
            <w:tcW w:w="2603" w:type="dxa"/>
            <w:tcBorders>
              <w:top w:val="single" w:sz="4" w:space="0" w:color="auto"/>
              <w:bottom w:val="single" w:sz="4" w:space="0" w:color="auto"/>
            </w:tcBorders>
          </w:tcPr>
          <w:p w14:paraId="1236B700" w14:textId="391B7357" w:rsidR="00421892" w:rsidRPr="00AC0C0E" w:rsidRDefault="00421892" w:rsidP="00AC76F7">
            <w:pPr>
              <w:jc w:val="center"/>
              <w:rPr>
                <w:sz w:val="22"/>
                <w:szCs w:val="22"/>
              </w:rPr>
            </w:pPr>
            <w:r w:rsidRPr="00AC0C0E">
              <w:rPr>
                <w:sz w:val="22"/>
                <w:szCs w:val="22"/>
              </w:rPr>
              <w:t>30</w:t>
            </w:r>
          </w:p>
        </w:tc>
        <w:tc>
          <w:tcPr>
            <w:tcW w:w="2604" w:type="dxa"/>
            <w:tcBorders>
              <w:top w:val="single" w:sz="4" w:space="0" w:color="auto"/>
              <w:bottom w:val="single" w:sz="4" w:space="0" w:color="auto"/>
            </w:tcBorders>
          </w:tcPr>
          <w:p w14:paraId="58173871" w14:textId="2F58CF5E" w:rsidR="00421892" w:rsidRPr="00AC0C0E" w:rsidRDefault="00421892" w:rsidP="00AC76F7">
            <w:pPr>
              <w:jc w:val="center"/>
              <w:rPr>
                <w:sz w:val="22"/>
                <w:szCs w:val="22"/>
              </w:rPr>
            </w:pPr>
            <w:r w:rsidRPr="00AC0C0E">
              <w:rPr>
                <w:sz w:val="22"/>
                <w:szCs w:val="22"/>
              </w:rPr>
              <w:t>30</w:t>
            </w:r>
          </w:p>
        </w:tc>
        <w:tc>
          <w:tcPr>
            <w:tcW w:w="2110" w:type="dxa"/>
            <w:tcBorders>
              <w:top w:val="single" w:sz="4" w:space="0" w:color="auto"/>
              <w:bottom w:val="single" w:sz="4" w:space="0" w:color="auto"/>
            </w:tcBorders>
          </w:tcPr>
          <w:p w14:paraId="0DDD1ECC" w14:textId="20CCA38D" w:rsidR="00421892" w:rsidRPr="00AC0C0E" w:rsidRDefault="00421892" w:rsidP="00AC76F7">
            <w:pPr>
              <w:jc w:val="center"/>
              <w:rPr>
                <w:sz w:val="22"/>
                <w:szCs w:val="22"/>
              </w:rPr>
            </w:pPr>
            <w:r w:rsidRPr="00AC0C0E">
              <w:rPr>
                <w:sz w:val="22"/>
                <w:szCs w:val="22"/>
              </w:rPr>
              <w:t>30</w:t>
            </w:r>
          </w:p>
        </w:tc>
      </w:tr>
      <w:tr w:rsidR="00A9572E" w:rsidRPr="00AC0C0E" w14:paraId="012429A3" w14:textId="77777777" w:rsidTr="00A9572E">
        <w:tc>
          <w:tcPr>
            <w:tcW w:w="1821" w:type="dxa"/>
            <w:tcBorders>
              <w:top w:val="single" w:sz="4" w:space="0" w:color="auto"/>
            </w:tcBorders>
          </w:tcPr>
          <w:p w14:paraId="68241EF3" w14:textId="197DC8F0" w:rsidR="00AC76F7" w:rsidRPr="00AC0C0E" w:rsidRDefault="00AC76F7" w:rsidP="00AC76F7">
            <w:pPr>
              <w:rPr>
                <w:sz w:val="22"/>
                <w:szCs w:val="22"/>
              </w:rPr>
            </w:pPr>
            <w:r w:rsidRPr="00AC0C0E">
              <w:rPr>
                <w:sz w:val="22"/>
                <w:szCs w:val="22"/>
              </w:rPr>
              <w:t>SP I</w:t>
            </w:r>
          </w:p>
        </w:tc>
        <w:tc>
          <w:tcPr>
            <w:tcW w:w="754" w:type="dxa"/>
            <w:tcBorders>
              <w:top w:val="single" w:sz="4" w:space="0" w:color="auto"/>
            </w:tcBorders>
          </w:tcPr>
          <w:p w14:paraId="4CC43A73" w14:textId="64B59503" w:rsidR="00AC76F7" w:rsidRPr="00AC0C0E" w:rsidRDefault="00AC76F7" w:rsidP="00AC76F7">
            <w:pPr>
              <w:jc w:val="center"/>
              <w:rPr>
                <w:i/>
                <w:iCs/>
                <w:sz w:val="22"/>
                <w:szCs w:val="22"/>
              </w:rPr>
            </w:pPr>
            <w:r w:rsidRPr="00AC0C0E">
              <w:rPr>
                <w:i/>
                <w:iCs/>
                <w:sz w:val="22"/>
                <w:szCs w:val="22"/>
              </w:rPr>
              <w:t>ha</w:t>
            </w:r>
          </w:p>
        </w:tc>
        <w:tc>
          <w:tcPr>
            <w:tcW w:w="2603" w:type="dxa"/>
            <w:tcBorders>
              <w:top w:val="single" w:sz="4" w:space="0" w:color="auto"/>
            </w:tcBorders>
          </w:tcPr>
          <w:p w14:paraId="1F033661" w14:textId="5748C509" w:rsidR="00AC76F7" w:rsidRPr="00AC0C0E" w:rsidRDefault="00AC76F7" w:rsidP="00AC76F7">
            <w:pPr>
              <w:jc w:val="center"/>
              <w:rPr>
                <w:sz w:val="22"/>
                <w:szCs w:val="22"/>
              </w:rPr>
            </w:pPr>
            <w:r w:rsidRPr="00AC0C0E">
              <w:rPr>
                <w:sz w:val="22"/>
                <w:szCs w:val="22"/>
              </w:rPr>
              <w:t>745,95</w:t>
            </w:r>
          </w:p>
        </w:tc>
        <w:tc>
          <w:tcPr>
            <w:tcW w:w="2604" w:type="dxa"/>
            <w:tcBorders>
              <w:top w:val="single" w:sz="4" w:space="0" w:color="auto"/>
            </w:tcBorders>
          </w:tcPr>
          <w:p w14:paraId="5949F098" w14:textId="5FC23354" w:rsidR="00AC76F7" w:rsidRPr="00AC0C0E" w:rsidRDefault="00AC76F7" w:rsidP="00AC76F7">
            <w:pPr>
              <w:jc w:val="center"/>
              <w:rPr>
                <w:sz w:val="22"/>
                <w:szCs w:val="22"/>
              </w:rPr>
            </w:pPr>
            <w:r w:rsidRPr="00AC0C0E">
              <w:rPr>
                <w:sz w:val="22"/>
                <w:szCs w:val="22"/>
              </w:rPr>
              <w:t>691,24</w:t>
            </w:r>
          </w:p>
        </w:tc>
        <w:tc>
          <w:tcPr>
            <w:tcW w:w="2110" w:type="dxa"/>
            <w:tcBorders>
              <w:top w:val="single" w:sz="4" w:space="0" w:color="auto"/>
            </w:tcBorders>
            <w:vAlign w:val="center"/>
          </w:tcPr>
          <w:p w14:paraId="049FCA65" w14:textId="14BAE3AB" w:rsidR="00AC76F7" w:rsidRPr="00AC0C0E" w:rsidRDefault="00AC76F7" w:rsidP="00AC76F7">
            <w:pPr>
              <w:jc w:val="center"/>
              <w:rPr>
                <w:sz w:val="22"/>
                <w:szCs w:val="22"/>
              </w:rPr>
            </w:pPr>
            <w:r w:rsidRPr="00AC0C0E">
              <w:rPr>
                <w:color w:val="000000"/>
                <w:sz w:val="22"/>
                <w:szCs w:val="22"/>
              </w:rPr>
              <w:t>1437,19</w:t>
            </w:r>
          </w:p>
        </w:tc>
      </w:tr>
      <w:tr w:rsidR="00A9572E" w:rsidRPr="00AC0C0E" w14:paraId="5B3E853E" w14:textId="77777777" w:rsidTr="00A9572E">
        <w:tc>
          <w:tcPr>
            <w:tcW w:w="1821" w:type="dxa"/>
          </w:tcPr>
          <w:p w14:paraId="635DF461" w14:textId="4AEB2A40" w:rsidR="00AC76F7" w:rsidRPr="00AC0C0E" w:rsidRDefault="00AC76F7" w:rsidP="00AC76F7">
            <w:pPr>
              <w:rPr>
                <w:sz w:val="22"/>
                <w:szCs w:val="22"/>
              </w:rPr>
            </w:pPr>
            <w:r w:rsidRPr="00AC0C0E">
              <w:rPr>
                <w:sz w:val="22"/>
                <w:szCs w:val="22"/>
              </w:rPr>
              <w:t>SP II</w:t>
            </w:r>
          </w:p>
        </w:tc>
        <w:tc>
          <w:tcPr>
            <w:tcW w:w="754" w:type="dxa"/>
          </w:tcPr>
          <w:p w14:paraId="267526DA" w14:textId="3CA6A0B2" w:rsidR="00AC76F7" w:rsidRPr="00AC0C0E" w:rsidRDefault="00AC76F7" w:rsidP="00AC76F7">
            <w:pPr>
              <w:jc w:val="center"/>
              <w:rPr>
                <w:i/>
                <w:iCs/>
                <w:sz w:val="22"/>
                <w:szCs w:val="22"/>
              </w:rPr>
            </w:pPr>
            <w:r w:rsidRPr="00AC0C0E">
              <w:rPr>
                <w:i/>
                <w:iCs/>
                <w:sz w:val="22"/>
                <w:szCs w:val="22"/>
              </w:rPr>
              <w:t>ha</w:t>
            </w:r>
          </w:p>
        </w:tc>
        <w:tc>
          <w:tcPr>
            <w:tcW w:w="2603" w:type="dxa"/>
          </w:tcPr>
          <w:p w14:paraId="77603090" w14:textId="39A56A3D" w:rsidR="00AC76F7" w:rsidRPr="00AC0C0E" w:rsidRDefault="00AC76F7" w:rsidP="00AC76F7">
            <w:pPr>
              <w:jc w:val="center"/>
              <w:rPr>
                <w:sz w:val="22"/>
                <w:szCs w:val="22"/>
              </w:rPr>
            </w:pPr>
            <w:r w:rsidRPr="00AC0C0E">
              <w:rPr>
                <w:sz w:val="22"/>
                <w:szCs w:val="22"/>
              </w:rPr>
              <w:t>621,88</w:t>
            </w:r>
          </w:p>
        </w:tc>
        <w:tc>
          <w:tcPr>
            <w:tcW w:w="2604" w:type="dxa"/>
          </w:tcPr>
          <w:p w14:paraId="40340D6E" w14:textId="2997FC38" w:rsidR="00AC76F7" w:rsidRPr="00AC0C0E" w:rsidRDefault="00AC76F7" w:rsidP="00AC76F7">
            <w:pPr>
              <w:jc w:val="center"/>
              <w:rPr>
                <w:sz w:val="22"/>
                <w:szCs w:val="22"/>
              </w:rPr>
            </w:pPr>
            <w:r w:rsidRPr="00AC0C0E">
              <w:rPr>
                <w:sz w:val="22"/>
                <w:szCs w:val="22"/>
              </w:rPr>
              <w:t>579,93</w:t>
            </w:r>
          </w:p>
        </w:tc>
        <w:tc>
          <w:tcPr>
            <w:tcW w:w="2110" w:type="dxa"/>
            <w:vAlign w:val="center"/>
          </w:tcPr>
          <w:p w14:paraId="27F41E63" w14:textId="60BCE2F2" w:rsidR="00AC76F7" w:rsidRPr="00AC0C0E" w:rsidRDefault="00AC76F7" w:rsidP="00AC76F7">
            <w:pPr>
              <w:jc w:val="center"/>
              <w:rPr>
                <w:sz w:val="22"/>
                <w:szCs w:val="22"/>
              </w:rPr>
            </w:pPr>
            <w:r w:rsidRPr="00AC0C0E">
              <w:rPr>
                <w:color w:val="000000"/>
                <w:sz w:val="22"/>
                <w:szCs w:val="22"/>
              </w:rPr>
              <w:t>1201,81</w:t>
            </w:r>
          </w:p>
        </w:tc>
      </w:tr>
      <w:tr w:rsidR="00A9572E" w:rsidRPr="00AC0C0E" w14:paraId="29C3273B" w14:textId="77777777" w:rsidTr="00A9572E">
        <w:tc>
          <w:tcPr>
            <w:tcW w:w="1821" w:type="dxa"/>
          </w:tcPr>
          <w:p w14:paraId="088A8E18" w14:textId="0B967CF6" w:rsidR="00AC76F7" w:rsidRPr="00AC0C0E" w:rsidRDefault="00AC76F7" w:rsidP="00AC76F7">
            <w:pPr>
              <w:rPr>
                <w:sz w:val="22"/>
                <w:szCs w:val="22"/>
              </w:rPr>
            </w:pPr>
            <w:r w:rsidRPr="00AC0C0E">
              <w:rPr>
                <w:sz w:val="22"/>
                <w:szCs w:val="22"/>
              </w:rPr>
              <w:t>SP III</w:t>
            </w:r>
          </w:p>
        </w:tc>
        <w:tc>
          <w:tcPr>
            <w:tcW w:w="754" w:type="dxa"/>
          </w:tcPr>
          <w:p w14:paraId="4679D7C8" w14:textId="3703B3F0" w:rsidR="00AC76F7" w:rsidRPr="00AC0C0E" w:rsidRDefault="00AC76F7" w:rsidP="00AC76F7">
            <w:pPr>
              <w:jc w:val="center"/>
              <w:rPr>
                <w:i/>
                <w:iCs/>
                <w:sz w:val="22"/>
                <w:szCs w:val="22"/>
              </w:rPr>
            </w:pPr>
            <w:r w:rsidRPr="00AC0C0E">
              <w:rPr>
                <w:i/>
                <w:iCs/>
                <w:sz w:val="22"/>
                <w:szCs w:val="22"/>
              </w:rPr>
              <w:t>ha</w:t>
            </w:r>
          </w:p>
        </w:tc>
        <w:tc>
          <w:tcPr>
            <w:tcW w:w="2603" w:type="dxa"/>
          </w:tcPr>
          <w:p w14:paraId="4B57DBD0" w14:textId="6E448D07" w:rsidR="00AC76F7" w:rsidRPr="00AC0C0E" w:rsidRDefault="00AC76F7" w:rsidP="00AC76F7">
            <w:pPr>
              <w:jc w:val="center"/>
              <w:rPr>
                <w:sz w:val="22"/>
                <w:szCs w:val="22"/>
              </w:rPr>
            </w:pPr>
            <w:r w:rsidRPr="00AC0C0E">
              <w:rPr>
                <w:sz w:val="22"/>
                <w:szCs w:val="22"/>
              </w:rPr>
              <w:t>620,09</w:t>
            </w:r>
          </w:p>
        </w:tc>
        <w:tc>
          <w:tcPr>
            <w:tcW w:w="2604" w:type="dxa"/>
          </w:tcPr>
          <w:p w14:paraId="04989155" w14:textId="5ED733FB" w:rsidR="00AC76F7" w:rsidRPr="00AC0C0E" w:rsidRDefault="00AC76F7" w:rsidP="00AC76F7">
            <w:pPr>
              <w:jc w:val="center"/>
              <w:rPr>
                <w:sz w:val="22"/>
                <w:szCs w:val="22"/>
              </w:rPr>
            </w:pPr>
            <w:r w:rsidRPr="00AC0C0E">
              <w:rPr>
                <w:sz w:val="22"/>
                <w:szCs w:val="22"/>
              </w:rPr>
              <w:t>583,55</w:t>
            </w:r>
          </w:p>
        </w:tc>
        <w:tc>
          <w:tcPr>
            <w:tcW w:w="2110" w:type="dxa"/>
            <w:vAlign w:val="center"/>
          </w:tcPr>
          <w:p w14:paraId="6C0C2A64" w14:textId="495B5739" w:rsidR="00AC76F7" w:rsidRPr="00AC0C0E" w:rsidRDefault="00AC76F7" w:rsidP="00AC76F7">
            <w:pPr>
              <w:jc w:val="center"/>
              <w:rPr>
                <w:sz w:val="22"/>
                <w:szCs w:val="22"/>
              </w:rPr>
            </w:pPr>
            <w:r w:rsidRPr="00AC0C0E">
              <w:rPr>
                <w:color w:val="000000"/>
                <w:sz w:val="22"/>
                <w:szCs w:val="22"/>
              </w:rPr>
              <w:t>1203,64</w:t>
            </w:r>
          </w:p>
        </w:tc>
      </w:tr>
      <w:tr w:rsidR="00A9572E" w:rsidRPr="00AC0C0E" w14:paraId="3925337E" w14:textId="77777777" w:rsidTr="00A9572E">
        <w:tc>
          <w:tcPr>
            <w:tcW w:w="1821" w:type="dxa"/>
          </w:tcPr>
          <w:p w14:paraId="3EC4C14D" w14:textId="4B0AD160" w:rsidR="00AC76F7" w:rsidRPr="00AC0C0E" w:rsidRDefault="00AC76F7" w:rsidP="00AC76F7">
            <w:pPr>
              <w:rPr>
                <w:sz w:val="22"/>
                <w:szCs w:val="22"/>
              </w:rPr>
            </w:pPr>
            <w:r w:rsidRPr="00AC0C0E">
              <w:rPr>
                <w:sz w:val="22"/>
                <w:szCs w:val="22"/>
              </w:rPr>
              <w:t>SP IV</w:t>
            </w:r>
          </w:p>
        </w:tc>
        <w:tc>
          <w:tcPr>
            <w:tcW w:w="754" w:type="dxa"/>
          </w:tcPr>
          <w:p w14:paraId="1D3869A9" w14:textId="6AC154FD" w:rsidR="00AC76F7" w:rsidRPr="00AC0C0E" w:rsidRDefault="00AC76F7" w:rsidP="00AC76F7">
            <w:pPr>
              <w:jc w:val="center"/>
              <w:rPr>
                <w:i/>
                <w:iCs/>
                <w:sz w:val="22"/>
                <w:szCs w:val="22"/>
              </w:rPr>
            </w:pPr>
            <w:r w:rsidRPr="00AC0C0E">
              <w:rPr>
                <w:i/>
                <w:iCs/>
                <w:sz w:val="22"/>
                <w:szCs w:val="22"/>
              </w:rPr>
              <w:t>ha</w:t>
            </w:r>
          </w:p>
        </w:tc>
        <w:tc>
          <w:tcPr>
            <w:tcW w:w="2603" w:type="dxa"/>
          </w:tcPr>
          <w:p w14:paraId="183A4533" w14:textId="3D8EAC94" w:rsidR="00AC76F7" w:rsidRPr="00AC0C0E" w:rsidRDefault="00AC76F7" w:rsidP="00AC76F7">
            <w:pPr>
              <w:jc w:val="center"/>
              <w:rPr>
                <w:sz w:val="22"/>
                <w:szCs w:val="22"/>
              </w:rPr>
            </w:pPr>
            <w:r w:rsidRPr="00AC0C0E">
              <w:rPr>
                <w:sz w:val="22"/>
                <w:szCs w:val="22"/>
              </w:rPr>
              <w:t>292,4</w:t>
            </w:r>
          </w:p>
        </w:tc>
        <w:tc>
          <w:tcPr>
            <w:tcW w:w="2604" w:type="dxa"/>
          </w:tcPr>
          <w:p w14:paraId="0E7D6FFA" w14:textId="67108812" w:rsidR="00AC76F7" w:rsidRPr="00AC0C0E" w:rsidRDefault="00AC76F7" w:rsidP="00AC76F7">
            <w:pPr>
              <w:jc w:val="center"/>
              <w:rPr>
                <w:sz w:val="22"/>
                <w:szCs w:val="22"/>
              </w:rPr>
            </w:pPr>
            <w:r w:rsidRPr="00AC0C0E">
              <w:rPr>
                <w:sz w:val="22"/>
                <w:szCs w:val="22"/>
              </w:rPr>
              <w:t>272,3</w:t>
            </w:r>
          </w:p>
        </w:tc>
        <w:tc>
          <w:tcPr>
            <w:tcW w:w="2110" w:type="dxa"/>
            <w:vAlign w:val="center"/>
          </w:tcPr>
          <w:p w14:paraId="7D3D7101" w14:textId="502E0278" w:rsidR="00AC76F7" w:rsidRPr="00AC0C0E" w:rsidRDefault="00AC76F7" w:rsidP="00AC76F7">
            <w:pPr>
              <w:jc w:val="center"/>
              <w:rPr>
                <w:sz w:val="22"/>
                <w:szCs w:val="22"/>
              </w:rPr>
            </w:pPr>
            <w:r w:rsidRPr="00AC0C0E">
              <w:rPr>
                <w:color w:val="000000"/>
                <w:sz w:val="22"/>
                <w:szCs w:val="22"/>
              </w:rPr>
              <w:t>564,7</w:t>
            </w:r>
          </w:p>
        </w:tc>
      </w:tr>
      <w:tr w:rsidR="00A9572E" w:rsidRPr="00AC0C0E" w14:paraId="71EAFA3C" w14:textId="77777777" w:rsidTr="00A9572E">
        <w:tc>
          <w:tcPr>
            <w:tcW w:w="1821" w:type="dxa"/>
          </w:tcPr>
          <w:p w14:paraId="398546EA" w14:textId="6FE8288B" w:rsidR="00AC76F7" w:rsidRPr="00AC0C0E" w:rsidRDefault="00AC76F7" w:rsidP="00AC76F7">
            <w:pPr>
              <w:rPr>
                <w:sz w:val="22"/>
                <w:szCs w:val="22"/>
              </w:rPr>
            </w:pPr>
            <w:r w:rsidRPr="00AC0C0E">
              <w:rPr>
                <w:sz w:val="22"/>
                <w:szCs w:val="22"/>
              </w:rPr>
              <w:t>Total</w:t>
            </w:r>
          </w:p>
        </w:tc>
        <w:tc>
          <w:tcPr>
            <w:tcW w:w="754" w:type="dxa"/>
          </w:tcPr>
          <w:p w14:paraId="48FE5A58" w14:textId="4F36AA2D" w:rsidR="00AC76F7" w:rsidRPr="00AC0C0E" w:rsidRDefault="00AC76F7" w:rsidP="00AC76F7">
            <w:pPr>
              <w:jc w:val="center"/>
              <w:rPr>
                <w:i/>
                <w:iCs/>
                <w:sz w:val="22"/>
                <w:szCs w:val="22"/>
              </w:rPr>
            </w:pPr>
            <w:r w:rsidRPr="00AC0C0E">
              <w:rPr>
                <w:i/>
                <w:iCs/>
                <w:sz w:val="22"/>
                <w:szCs w:val="22"/>
              </w:rPr>
              <w:t>ha</w:t>
            </w:r>
          </w:p>
        </w:tc>
        <w:tc>
          <w:tcPr>
            <w:tcW w:w="2603" w:type="dxa"/>
          </w:tcPr>
          <w:p w14:paraId="60DCCBEA" w14:textId="5CBFA8C3" w:rsidR="00AC76F7" w:rsidRPr="00AC0C0E" w:rsidRDefault="00AC76F7" w:rsidP="00AC76F7">
            <w:pPr>
              <w:jc w:val="center"/>
              <w:rPr>
                <w:sz w:val="22"/>
                <w:szCs w:val="22"/>
              </w:rPr>
            </w:pPr>
            <w:r w:rsidRPr="00AC0C0E">
              <w:rPr>
                <w:sz w:val="22"/>
                <w:szCs w:val="22"/>
              </w:rPr>
              <w:t>2280,32</w:t>
            </w:r>
          </w:p>
        </w:tc>
        <w:tc>
          <w:tcPr>
            <w:tcW w:w="2604" w:type="dxa"/>
          </w:tcPr>
          <w:p w14:paraId="1187CA12" w14:textId="7006F2E3" w:rsidR="00AC76F7" w:rsidRPr="00AC0C0E" w:rsidRDefault="00AC76F7" w:rsidP="00AC76F7">
            <w:pPr>
              <w:jc w:val="center"/>
              <w:rPr>
                <w:sz w:val="22"/>
                <w:szCs w:val="22"/>
              </w:rPr>
            </w:pPr>
            <w:r w:rsidRPr="00AC0C0E">
              <w:rPr>
                <w:sz w:val="22"/>
                <w:szCs w:val="22"/>
              </w:rPr>
              <w:t>2127,02</w:t>
            </w:r>
          </w:p>
        </w:tc>
        <w:tc>
          <w:tcPr>
            <w:tcW w:w="2110" w:type="dxa"/>
            <w:vAlign w:val="center"/>
          </w:tcPr>
          <w:p w14:paraId="215FC3E5" w14:textId="10218A7E" w:rsidR="00AC76F7" w:rsidRPr="00AC0C0E" w:rsidRDefault="00AC76F7" w:rsidP="00AC76F7">
            <w:pPr>
              <w:jc w:val="center"/>
              <w:rPr>
                <w:sz w:val="22"/>
                <w:szCs w:val="22"/>
              </w:rPr>
            </w:pPr>
            <w:r w:rsidRPr="00AC0C0E">
              <w:rPr>
                <w:color w:val="000000"/>
                <w:sz w:val="22"/>
                <w:szCs w:val="22"/>
              </w:rPr>
              <w:t>4407,34</w:t>
            </w:r>
          </w:p>
        </w:tc>
      </w:tr>
      <w:tr w:rsidR="00A9572E" w:rsidRPr="00AC0C0E" w14:paraId="2CEFA731" w14:textId="77777777" w:rsidTr="00A9572E">
        <w:tc>
          <w:tcPr>
            <w:tcW w:w="1821" w:type="dxa"/>
          </w:tcPr>
          <w:p w14:paraId="372B86A1" w14:textId="50ACC9A4" w:rsidR="00AC76F7" w:rsidRPr="00AC0C0E" w:rsidRDefault="00AC76F7" w:rsidP="00AC76F7">
            <w:pPr>
              <w:rPr>
                <w:sz w:val="22"/>
                <w:szCs w:val="22"/>
              </w:rPr>
            </w:pPr>
            <w:r w:rsidRPr="00AC0C0E">
              <w:rPr>
                <w:sz w:val="22"/>
                <w:szCs w:val="22"/>
              </w:rPr>
              <w:t>P ind</w:t>
            </w:r>
          </w:p>
        </w:tc>
        <w:tc>
          <w:tcPr>
            <w:tcW w:w="754" w:type="dxa"/>
          </w:tcPr>
          <w:p w14:paraId="1BD89CF1" w14:textId="44DF65B2" w:rsidR="00AC76F7" w:rsidRPr="00AC0C0E" w:rsidRDefault="00AC76F7" w:rsidP="00AC76F7">
            <w:pPr>
              <w:jc w:val="center"/>
              <w:rPr>
                <w:i/>
                <w:iCs/>
                <w:sz w:val="22"/>
                <w:szCs w:val="22"/>
              </w:rPr>
            </w:pPr>
            <w:r w:rsidRPr="00AC0C0E">
              <w:rPr>
                <w:i/>
                <w:iCs/>
                <w:sz w:val="22"/>
                <w:szCs w:val="22"/>
              </w:rPr>
              <w:t>mc/an</w:t>
            </w:r>
          </w:p>
        </w:tc>
        <w:tc>
          <w:tcPr>
            <w:tcW w:w="2603" w:type="dxa"/>
          </w:tcPr>
          <w:p w14:paraId="600983D8" w14:textId="2E362A9F" w:rsidR="00AC76F7" w:rsidRPr="00AC0C0E" w:rsidRDefault="00AC76F7" w:rsidP="00AC76F7">
            <w:pPr>
              <w:jc w:val="center"/>
              <w:rPr>
                <w:sz w:val="22"/>
                <w:szCs w:val="22"/>
              </w:rPr>
            </w:pPr>
            <w:r w:rsidRPr="00AC0C0E">
              <w:rPr>
                <w:sz w:val="22"/>
                <w:szCs w:val="22"/>
              </w:rPr>
              <w:t>14979</w:t>
            </w:r>
          </w:p>
        </w:tc>
        <w:tc>
          <w:tcPr>
            <w:tcW w:w="2604" w:type="dxa"/>
          </w:tcPr>
          <w:p w14:paraId="6813DB72" w14:textId="15FE3FEF" w:rsidR="00AC76F7" w:rsidRPr="00AC0C0E" w:rsidRDefault="00AC76F7" w:rsidP="00AC76F7">
            <w:pPr>
              <w:jc w:val="center"/>
              <w:rPr>
                <w:sz w:val="22"/>
                <w:szCs w:val="22"/>
              </w:rPr>
            </w:pPr>
            <w:r w:rsidRPr="00AC0C0E">
              <w:rPr>
                <w:sz w:val="22"/>
                <w:szCs w:val="22"/>
              </w:rPr>
              <w:t>12020</w:t>
            </w:r>
          </w:p>
        </w:tc>
        <w:tc>
          <w:tcPr>
            <w:tcW w:w="2110" w:type="dxa"/>
            <w:vAlign w:val="center"/>
          </w:tcPr>
          <w:p w14:paraId="5CD6866B" w14:textId="71CAAF87" w:rsidR="00AC76F7" w:rsidRPr="00AC0C0E" w:rsidRDefault="00AC76F7" w:rsidP="00AC76F7">
            <w:pPr>
              <w:jc w:val="center"/>
              <w:rPr>
                <w:sz w:val="22"/>
                <w:szCs w:val="22"/>
              </w:rPr>
            </w:pPr>
            <w:r w:rsidRPr="00AC0C0E">
              <w:rPr>
                <w:color w:val="000000"/>
                <w:sz w:val="22"/>
                <w:szCs w:val="22"/>
              </w:rPr>
              <w:t>26999</w:t>
            </w:r>
          </w:p>
        </w:tc>
      </w:tr>
      <w:tr w:rsidR="00A9572E" w:rsidRPr="00AC0C0E" w14:paraId="7106F9E1" w14:textId="77777777" w:rsidTr="00A9572E">
        <w:tc>
          <w:tcPr>
            <w:tcW w:w="1821" w:type="dxa"/>
          </w:tcPr>
          <w:p w14:paraId="67C3C70D" w14:textId="68DE0995" w:rsidR="00AC76F7" w:rsidRPr="00AC0C0E" w:rsidRDefault="00AC76F7" w:rsidP="00AC76F7">
            <w:pPr>
              <w:rPr>
                <w:sz w:val="22"/>
                <w:szCs w:val="22"/>
              </w:rPr>
            </w:pPr>
            <w:r w:rsidRPr="00AC0C0E">
              <w:rPr>
                <w:sz w:val="22"/>
                <w:szCs w:val="22"/>
              </w:rPr>
              <w:t>P ded</w:t>
            </w:r>
          </w:p>
        </w:tc>
        <w:tc>
          <w:tcPr>
            <w:tcW w:w="754" w:type="dxa"/>
          </w:tcPr>
          <w:p w14:paraId="5CB82413" w14:textId="3E9676E5" w:rsidR="00AC76F7" w:rsidRPr="00AC0C0E" w:rsidRDefault="00AC76F7" w:rsidP="00AC76F7">
            <w:pPr>
              <w:jc w:val="center"/>
              <w:rPr>
                <w:i/>
                <w:iCs/>
                <w:sz w:val="22"/>
                <w:szCs w:val="22"/>
              </w:rPr>
            </w:pPr>
            <w:r w:rsidRPr="00AC0C0E">
              <w:rPr>
                <w:i/>
                <w:iCs/>
                <w:sz w:val="22"/>
                <w:szCs w:val="22"/>
              </w:rPr>
              <w:t>mc/an</w:t>
            </w:r>
          </w:p>
        </w:tc>
        <w:tc>
          <w:tcPr>
            <w:tcW w:w="2603" w:type="dxa"/>
          </w:tcPr>
          <w:p w14:paraId="1F4CCB64" w14:textId="24451503" w:rsidR="00AC76F7" w:rsidRPr="00AC0C0E" w:rsidRDefault="00AC76F7" w:rsidP="00AC76F7">
            <w:pPr>
              <w:jc w:val="center"/>
              <w:rPr>
                <w:sz w:val="22"/>
                <w:szCs w:val="22"/>
              </w:rPr>
            </w:pPr>
            <w:r w:rsidRPr="00AC0C0E">
              <w:rPr>
                <w:sz w:val="22"/>
                <w:szCs w:val="22"/>
              </w:rPr>
              <w:t>12608</w:t>
            </w:r>
          </w:p>
        </w:tc>
        <w:tc>
          <w:tcPr>
            <w:tcW w:w="2604" w:type="dxa"/>
          </w:tcPr>
          <w:p w14:paraId="602370AD" w14:textId="5A0E15D6" w:rsidR="00AC76F7" w:rsidRPr="00AC0C0E" w:rsidRDefault="00AC76F7" w:rsidP="00AC76F7">
            <w:pPr>
              <w:jc w:val="center"/>
              <w:rPr>
                <w:sz w:val="22"/>
                <w:szCs w:val="22"/>
              </w:rPr>
            </w:pPr>
            <w:r w:rsidRPr="00AC0C0E">
              <w:rPr>
                <w:sz w:val="22"/>
                <w:szCs w:val="22"/>
              </w:rPr>
              <w:t>9628</w:t>
            </w:r>
          </w:p>
        </w:tc>
        <w:tc>
          <w:tcPr>
            <w:tcW w:w="2110" w:type="dxa"/>
            <w:vAlign w:val="center"/>
          </w:tcPr>
          <w:p w14:paraId="4AA68346" w14:textId="07BCD13F" w:rsidR="00AC76F7" w:rsidRPr="00AC0C0E" w:rsidRDefault="00AC76F7" w:rsidP="00AC76F7">
            <w:pPr>
              <w:jc w:val="center"/>
              <w:rPr>
                <w:sz w:val="22"/>
                <w:szCs w:val="22"/>
              </w:rPr>
            </w:pPr>
            <w:r w:rsidRPr="00AC0C0E">
              <w:rPr>
                <w:color w:val="000000"/>
                <w:sz w:val="22"/>
                <w:szCs w:val="22"/>
              </w:rPr>
              <w:t>22236</w:t>
            </w:r>
          </w:p>
        </w:tc>
      </w:tr>
    </w:tbl>
    <w:p w14:paraId="7883D5E3" w14:textId="77777777" w:rsidR="00DE000D" w:rsidRPr="00AC0C0E" w:rsidRDefault="00DE000D"/>
    <w:p w14:paraId="0D68404C" w14:textId="1A40B11D" w:rsidR="00DE000D" w:rsidRPr="00AC0C0E" w:rsidRDefault="00000000">
      <w:pPr>
        <w:pStyle w:val="Titlu1"/>
        <w:ind w:left="567" w:right="567"/>
        <w:jc w:val="center"/>
      </w:pPr>
      <w:bookmarkStart w:id="82" w:name="_Toc164467695"/>
      <w:r w:rsidRPr="00AC0C0E">
        <w:rPr>
          <w:b/>
          <w:bCs/>
        </w:rPr>
        <w:lastRenderedPageBreak/>
        <w:t>6.1.1.1.3. SU.P. „A” Adoptarea posibilită</w:t>
      </w:r>
      <w:r w:rsidR="00494B7F" w:rsidRPr="00AC0C0E">
        <w:rPr>
          <w:b/>
          <w:bCs/>
        </w:rPr>
        <w:t>ț</w:t>
      </w:r>
      <w:r w:rsidRPr="00AC0C0E">
        <w:rPr>
          <w:b/>
          <w:bCs/>
        </w:rPr>
        <w:t>ii</w:t>
      </w:r>
      <w:bookmarkEnd w:id="82"/>
    </w:p>
    <w:p w14:paraId="7377525D" w14:textId="77777777" w:rsidR="00DE000D" w:rsidRPr="00AC0C0E" w:rsidRDefault="00DE000D">
      <w:pPr>
        <w:ind w:left="567" w:right="567"/>
        <w:jc w:val="center"/>
      </w:pPr>
    </w:p>
    <w:p w14:paraId="439FA0D0" w14:textId="6828069F" w:rsidR="00DE000D" w:rsidRPr="00AC0C0E" w:rsidRDefault="00000000">
      <w:pPr>
        <w:ind w:firstLine="709"/>
        <w:jc w:val="both"/>
      </w:pPr>
      <w:r w:rsidRPr="00AC0C0E">
        <w:t>În tabelul următor este redată situa</w:t>
      </w:r>
      <w:r w:rsidR="00494B7F" w:rsidRPr="00AC0C0E">
        <w:t>ț</w:t>
      </w:r>
      <w:r w:rsidRPr="00AC0C0E">
        <w:t xml:space="preserve">ia recapitulativă a elementelor de calcul </w:t>
      </w:r>
      <w:r w:rsidR="00494B7F" w:rsidRPr="00AC0C0E">
        <w:t>ș</w:t>
      </w:r>
      <w:r w:rsidRPr="00AC0C0E">
        <w:t>i a indicatorilor de posibilitate.</w:t>
      </w:r>
    </w:p>
    <w:p w14:paraId="5DE91C1C" w14:textId="77777777" w:rsidR="00DE000D" w:rsidRPr="00AC0C0E" w:rsidRDefault="00000000">
      <w:pPr>
        <w:ind w:firstLine="709"/>
        <w:jc w:val="right"/>
      </w:pPr>
      <w:r w:rsidRPr="00AC0C0E">
        <w:t>Tabelul 6.1.1.1.3.</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01"/>
        <w:gridCol w:w="734"/>
        <w:gridCol w:w="553"/>
        <w:gridCol w:w="460"/>
        <w:gridCol w:w="861"/>
        <w:gridCol w:w="858"/>
        <w:gridCol w:w="856"/>
        <w:gridCol w:w="861"/>
        <w:gridCol w:w="832"/>
        <w:gridCol w:w="785"/>
        <w:gridCol w:w="882"/>
        <w:gridCol w:w="1009"/>
      </w:tblGrid>
      <w:tr w:rsidR="00DE000D" w:rsidRPr="00AC0C0E" w14:paraId="0724D0F7" w14:textId="77777777" w:rsidTr="00A9572E">
        <w:trPr>
          <w:tblHeader/>
          <w:jc w:val="center"/>
        </w:trPr>
        <w:tc>
          <w:tcPr>
            <w:tcW w:w="1201" w:type="dxa"/>
            <w:tcBorders>
              <w:top w:val="single" w:sz="12" w:space="0" w:color="auto"/>
              <w:left w:val="single" w:sz="12" w:space="0" w:color="auto"/>
              <w:bottom w:val="nil"/>
              <w:right w:val="single" w:sz="4" w:space="0" w:color="auto"/>
            </w:tcBorders>
            <w:vAlign w:val="center"/>
          </w:tcPr>
          <w:p w14:paraId="52E84220" w14:textId="622A292A" w:rsidR="00DE000D" w:rsidRPr="00AC0C0E" w:rsidRDefault="00A9572E" w:rsidP="00A9572E">
            <w:pPr>
              <w:jc w:val="center"/>
              <w:rPr>
                <w:sz w:val="20"/>
                <w:szCs w:val="20"/>
              </w:rPr>
            </w:pPr>
            <w:r w:rsidRPr="00AC0C0E">
              <w:rPr>
                <w:sz w:val="20"/>
                <w:szCs w:val="20"/>
              </w:rPr>
              <w:t>UP</w:t>
            </w:r>
          </w:p>
        </w:tc>
        <w:tc>
          <w:tcPr>
            <w:tcW w:w="6015" w:type="dxa"/>
            <w:gridSpan w:val="8"/>
            <w:tcBorders>
              <w:top w:val="single" w:sz="12" w:space="0" w:color="auto"/>
              <w:left w:val="single" w:sz="4" w:space="0" w:color="auto"/>
              <w:bottom w:val="single" w:sz="4" w:space="0" w:color="auto"/>
              <w:right w:val="single" w:sz="4" w:space="0" w:color="auto"/>
            </w:tcBorders>
            <w:vAlign w:val="center"/>
          </w:tcPr>
          <w:p w14:paraId="333DAB4E" w14:textId="34B3A306" w:rsidR="00DE000D" w:rsidRPr="00AC0C0E" w:rsidRDefault="00000000" w:rsidP="00A9572E">
            <w:pPr>
              <w:jc w:val="center"/>
              <w:rPr>
                <w:sz w:val="20"/>
                <w:szCs w:val="20"/>
              </w:rPr>
            </w:pPr>
            <w:r w:rsidRPr="00AC0C0E">
              <w:rPr>
                <w:sz w:val="20"/>
                <w:szCs w:val="20"/>
              </w:rPr>
              <w:t>Prin intermediul cre</w:t>
            </w:r>
            <w:r w:rsidR="00494B7F" w:rsidRPr="00AC0C0E">
              <w:rPr>
                <w:sz w:val="20"/>
                <w:szCs w:val="20"/>
              </w:rPr>
              <w:t>ș</w:t>
            </w:r>
            <w:r w:rsidRPr="00AC0C0E">
              <w:rPr>
                <w:sz w:val="20"/>
                <w:szCs w:val="20"/>
              </w:rPr>
              <w:t>terii indicatoare</w:t>
            </w:r>
          </w:p>
        </w:tc>
        <w:tc>
          <w:tcPr>
            <w:tcW w:w="1667" w:type="dxa"/>
            <w:gridSpan w:val="2"/>
            <w:tcBorders>
              <w:top w:val="single" w:sz="12" w:space="0" w:color="auto"/>
              <w:left w:val="single" w:sz="4" w:space="0" w:color="auto"/>
              <w:bottom w:val="nil"/>
              <w:right w:val="single" w:sz="4" w:space="0" w:color="auto"/>
            </w:tcBorders>
            <w:vAlign w:val="center"/>
          </w:tcPr>
          <w:p w14:paraId="5FE19578" w14:textId="77777777" w:rsidR="00DE000D" w:rsidRPr="00AC0C0E" w:rsidRDefault="00000000" w:rsidP="00A9572E">
            <w:pPr>
              <w:jc w:val="center"/>
              <w:rPr>
                <w:sz w:val="20"/>
                <w:szCs w:val="20"/>
              </w:rPr>
            </w:pPr>
            <w:r w:rsidRPr="00AC0C0E">
              <w:rPr>
                <w:sz w:val="20"/>
                <w:szCs w:val="20"/>
              </w:rPr>
              <w:t>După criteriul claselor de vârstă</w:t>
            </w:r>
          </w:p>
        </w:tc>
        <w:tc>
          <w:tcPr>
            <w:tcW w:w="1009" w:type="dxa"/>
            <w:tcBorders>
              <w:top w:val="single" w:sz="12" w:space="0" w:color="auto"/>
              <w:left w:val="single" w:sz="4" w:space="0" w:color="auto"/>
              <w:bottom w:val="nil"/>
              <w:right w:val="single" w:sz="12" w:space="0" w:color="auto"/>
            </w:tcBorders>
            <w:vAlign w:val="center"/>
          </w:tcPr>
          <w:p w14:paraId="6C2FF708" w14:textId="77777777" w:rsidR="00DE000D" w:rsidRPr="00AC0C0E" w:rsidRDefault="00000000" w:rsidP="00A9572E">
            <w:pPr>
              <w:jc w:val="center"/>
              <w:rPr>
                <w:sz w:val="20"/>
                <w:szCs w:val="20"/>
              </w:rPr>
            </w:pPr>
            <w:r w:rsidRPr="00AC0C0E">
              <w:rPr>
                <w:sz w:val="20"/>
                <w:szCs w:val="20"/>
              </w:rPr>
              <w:t>Posibilitatea</w:t>
            </w:r>
          </w:p>
        </w:tc>
      </w:tr>
      <w:tr w:rsidR="00DE000D" w:rsidRPr="00AC0C0E" w14:paraId="09C0CCD9" w14:textId="77777777" w:rsidTr="00A9572E">
        <w:trPr>
          <w:tblHeader/>
          <w:jc w:val="center"/>
        </w:trPr>
        <w:tc>
          <w:tcPr>
            <w:tcW w:w="1201" w:type="dxa"/>
            <w:tcBorders>
              <w:top w:val="nil"/>
              <w:left w:val="single" w:sz="12" w:space="0" w:color="auto"/>
              <w:bottom w:val="single" w:sz="12" w:space="0" w:color="auto"/>
              <w:right w:val="single" w:sz="4" w:space="0" w:color="auto"/>
            </w:tcBorders>
          </w:tcPr>
          <w:p w14:paraId="2A714C4E" w14:textId="24A9C5DC" w:rsidR="00DE000D" w:rsidRPr="00AC0C0E" w:rsidRDefault="00DE000D">
            <w:pPr>
              <w:jc w:val="center"/>
              <w:rPr>
                <w:sz w:val="20"/>
                <w:szCs w:val="20"/>
              </w:rPr>
            </w:pPr>
          </w:p>
        </w:tc>
        <w:tc>
          <w:tcPr>
            <w:tcW w:w="734" w:type="dxa"/>
            <w:tcBorders>
              <w:top w:val="single" w:sz="4" w:space="0" w:color="auto"/>
              <w:left w:val="single" w:sz="4" w:space="0" w:color="auto"/>
              <w:bottom w:val="single" w:sz="12" w:space="0" w:color="auto"/>
              <w:right w:val="single" w:sz="4" w:space="0" w:color="auto"/>
            </w:tcBorders>
          </w:tcPr>
          <w:p w14:paraId="57890521" w14:textId="77777777" w:rsidR="00DE000D" w:rsidRPr="00AC0C0E" w:rsidRDefault="00000000">
            <w:pPr>
              <w:jc w:val="center"/>
              <w:rPr>
                <w:sz w:val="20"/>
                <w:szCs w:val="20"/>
              </w:rPr>
            </w:pPr>
            <w:r w:rsidRPr="00AC0C0E">
              <w:rPr>
                <w:sz w:val="20"/>
                <w:szCs w:val="20"/>
              </w:rPr>
              <w:t>Ci</w:t>
            </w:r>
          </w:p>
        </w:tc>
        <w:tc>
          <w:tcPr>
            <w:tcW w:w="553" w:type="dxa"/>
            <w:tcBorders>
              <w:top w:val="single" w:sz="4" w:space="0" w:color="auto"/>
              <w:left w:val="single" w:sz="4" w:space="0" w:color="auto"/>
              <w:bottom w:val="single" w:sz="12" w:space="0" w:color="auto"/>
              <w:right w:val="single" w:sz="4" w:space="0" w:color="auto"/>
            </w:tcBorders>
          </w:tcPr>
          <w:p w14:paraId="3E96B70D" w14:textId="77777777" w:rsidR="00DE000D" w:rsidRPr="00AC0C0E" w:rsidRDefault="00000000">
            <w:pPr>
              <w:jc w:val="center"/>
              <w:rPr>
                <w:sz w:val="20"/>
                <w:szCs w:val="20"/>
              </w:rPr>
            </w:pPr>
            <w:r w:rsidRPr="00AC0C0E">
              <w:rPr>
                <w:sz w:val="20"/>
                <w:szCs w:val="20"/>
              </w:rPr>
              <w:t>Q</w:t>
            </w:r>
          </w:p>
        </w:tc>
        <w:tc>
          <w:tcPr>
            <w:tcW w:w="460" w:type="dxa"/>
            <w:tcBorders>
              <w:top w:val="single" w:sz="4" w:space="0" w:color="auto"/>
              <w:left w:val="single" w:sz="4" w:space="0" w:color="auto"/>
              <w:bottom w:val="single" w:sz="12" w:space="0" w:color="auto"/>
              <w:right w:val="single" w:sz="4" w:space="0" w:color="auto"/>
            </w:tcBorders>
          </w:tcPr>
          <w:p w14:paraId="36F9556D" w14:textId="77777777" w:rsidR="00DE000D" w:rsidRPr="00AC0C0E" w:rsidRDefault="00000000">
            <w:pPr>
              <w:jc w:val="center"/>
              <w:rPr>
                <w:sz w:val="20"/>
                <w:szCs w:val="20"/>
              </w:rPr>
            </w:pPr>
            <w:r w:rsidRPr="00AC0C0E">
              <w:rPr>
                <w:sz w:val="20"/>
                <w:szCs w:val="20"/>
              </w:rPr>
              <w:t>m</w:t>
            </w:r>
          </w:p>
        </w:tc>
        <w:tc>
          <w:tcPr>
            <w:tcW w:w="861" w:type="dxa"/>
            <w:tcBorders>
              <w:top w:val="single" w:sz="4" w:space="0" w:color="auto"/>
              <w:left w:val="single" w:sz="4" w:space="0" w:color="auto"/>
              <w:bottom w:val="single" w:sz="12" w:space="0" w:color="auto"/>
              <w:right w:val="single" w:sz="4" w:space="0" w:color="auto"/>
            </w:tcBorders>
          </w:tcPr>
          <w:p w14:paraId="164EF910" w14:textId="77777777" w:rsidR="00DE000D" w:rsidRPr="00AC0C0E" w:rsidRDefault="00000000">
            <w:pPr>
              <w:jc w:val="center"/>
              <w:rPr>
                <w:sz w:val="20"/>
                <w:szCs w:val="20"/>
              </w:rPr>
            </w:pPr>
            <w:r w:rsidRPr="00AC0C0E">
              <w:rPr>
                <w:sz w:val="20"/>
                <w:szCs w:val="20"/>
              </w:rPr>
              <w:t>VD/10</w:t>
            </w:r>
          </w:p>
        </w:tc>
        <w:tc>
          <w:tcPr>
            <w:tcW w:w="858" w:type="dxa"/>
            <w:tcBorders>
              <w:top w:val="single" w:sz="4" w:space="0" w:color="auto"/>
              <w:left w:val="single" w:sz="4" w:space="0" w:color="auto"/>
              <w:bottom w:val="single" w:sz="12" w:space="0" w:color="auto"/>
              <w:right w:val="single" w:sz="4" w:space="0" w:color="auto"/>
            </w:tcBorders>
          </w:tcPr>
          <w:p w14:paraId="6EB592B5" w14:textId="77777777" w:rsidR="00DE000D" w:rsidRPr="00AC0C0E" w:rsidRDefault="00000000">
            <w:pPr>
              <w:jc w:val="center"/>
              <w:rPr>
                <w:sz w:val="20"/>
                <w:szCs w:val="20"/>
              </w:rPr>
            </w:pPr>
            <w:r w:rsidRPr="00AC0C0E">
              <w:rPr>
                <w:sz w:val="20"/>
                <w:szCs w:val="20"/>
              </w:rPr>
              <w:t>VE/20</w:t>
            </w:r>
          </w:p>
        </w:tc>
        <w:tc>
          <w:tcPr>
            <w:tcW w:w="856" w:type="dxa"/>
            <w:tcBorders>
              <w:top w:val="single" w:sz="4" w:space="0" w:color="auto"/>
              <w:left w:val="single" w:sz="4" w:space="0" w:color="auto"/>
              <w:bottom w:val="single" w:sz="12" w:space="0" w:color="auto"/>
              <w:right w:val="single" w:sz="4" w:space="0" w:color="auto"/>
            </w:tcBorders>
          </w:tcPr>
          <w:p w14:paraId="46CA16ED" w14:textId="77777777" w:rsidR="00DE000D" w:rsidRPr="00AC0C0E" w:rsidRDefault="00000000">
            <w:pPr>
              <w:jc w:val="center"/>
              <w:rPr>
                <w:sz w:val="20"/>
                <w:szCs w:val="20"/>
              </w:rPr>
            </w:pPr>
            <w:r w:rsidRPr="00AC0C0E">
              <w:rPr>
                <w:sz w:val="20"/>
                <w:szCs w:val="20"/>
              </w:rPr>
              <w:t>VF/40</w:t>
            </w:r>
          </w:p>
        </w:tc>
        <w:tc>
          <w:tcPr>
            <w:tcW w:w="861" w:type="dxa"/>
            <w:tcBorders>
              <w:top w:val="single" w:sz="4" w:space="0" w:color="auto"/>
              <w:left w:val="single" w:sz="4" w:space="0" w:color="auto"/>
              <w:bottom w:val="single" w:sz="12" w:space="0" w:color="auto"/>
              <w:right w:val="single" w:sz="4" w:space="0" w:color="auto"/>
            </w:tcBorders>
          </w:tcPr>
          <w:p w14:paraId="51DE4E99" w14:textId="77777777" w:rsidR="00DE000D" w:rsidRPr="00AC0C0E" w:rsidRDefault="00000000">
            <w:pPr>
              <w:jc w:val="center"/>
              <w:rPr>
                <w:sz w:val="20"/>
                <w:szCs w:val="20"/>
              </w:rPr>
            </w:pPr>
            <w:r w:rsidRPr="00AC0C0E">
              <w:rPr>
                <w:sz w:val="20"/>
                <w:szCs w:val="20"/>
              </w:rPr>
              <w:t>VG/60</w:t>
            </w:r>
          </w:p>
        </w:tc>
        <w:tc>
          <w:tcPr>
            <w:tcW w:w="832" w:type="dxa"/>
            <w:tcBorders>
              <w:top w:val="single" w:sz="4" w:space="0" w:color="auto"/>
              <w:left w:val="single" w:sz="4" w:space="0" w:color="auto"/>
              <w:bottom w:val="single" w:sz="12" w:space="0" w:color="auto"/>
              <w:right w:val="single" w:sz="4" w:space="0" w:color="auto"/>
            </w:tcBorders>
          </w:tcPr>
          <w:p w14:paraId="587A2EE1" w14:textId="77777777" w:rsidR="00DE000D" w:rsidRPr="00AC0C0E" w:rsidRDefault="00000000">
            <w:pPr>
              <w:jc w:val="center"/>
              <w:rPr>
                <w:sz w:val="20"/>
                <w:szCs w:val="20"/>
              </w:rPr>
            </w:pPr>
            <w:r w:rsidRPr="00AC0C0E">
              <w:rPr>
                <w:sz w:val="20"/>
                <w:szCs w:val="20"/>
              </w:rPr>
              <w:t>PCi</w:t>
            </w:r>
          </w:p>
        </w:tc>
        <w:tc>
          <w:tcPr>
            <w:tcW w:w="785" w:type="dxa"/>
            <w:tcBorders>
              <w:top w:val="single" w:sz="4" w:space="0" w:color="auto"/>
              <w:left w:val="single" w:sz="4" w:space="0" w:color="auto"/>
              <w:bottom w:val="single" w:sz="12" w:space="0" w:color="auto"/>
              <w:right w:val="single" w:sz="4" w:space="0" w:color="auto"/>
            </w:tcBorders>
          </w:tcPr>
          <w:p w14:paraId="62654BC6" w14:textId="77777777" w:rsidR="00DE000D" w:rsidRPr="00AC0C0E" w:rsidRDefault="00000000">
            <w:pPr>
              <w:jc w:val="center"/>
              <w:rPr>
                <w:sz w:val="20"/>
                <w:szCs w:val="20"/>
              </w:rPr>
            </w:pPr>
            <w:r w:rsidRPr="00AC0C0E">
              <w:rPr>
                <w:sz w:val="20"/>
                <w:szCs w:val="20"/>
              </w:rPr>
              <w:t>Inductiv</w:t>
            </w:r>
          </w:p>
        </w:tc>
        <w:tc>
          <w:tcPr>
            <w:tcW w:w="882" w:type="dxa"/>
            <w:tcBorders>
              <w:top w:val="single" w:sz="4" w:space="0" w:color="auto"/>
              <w:left w:val="single" w:sz="4" w:space="0" w:color="auto"/>
              <w:bottom w:val="single" w:sz="12" w:space="0" w:color="auto"/>
              <w:right w:val="single" w:sz="4" w:space="0" w:color="auto"/>
            </w:tcBorders>
          </w:tcPr>
          <w:p w14:paraId="6318C332" w14:textId="77777777" w:rsidR="00DE000D" w:rsidRPr="00AC0C0E" w:rsidRDefault="00000000">
            <w:pPr>
              <w:jc w:val="center"/>
              <w:rPr>
                <w:sz w:val="20"/>
                <w:szCs w:val="20"/>
              </w:rPr>
            </w:pPr>
            <w:r w:rsidRPr="00AC0C0E">
              <w:rPr>
                <w:sz w:val="20"/>
                <w:szCs w:val="20"/>
              </w:rPr>
              <w:t>Deductiv</w:t>
            </w:r>
          </w:p>
        </w:tc>
        <w:tc>
          <w:tcPr>
            <w:tcW w:w="1009" w:type="dxa"/>
            <w:tcBorders>
              <w:top w:val="nil"/>
              <w:left w:val="single" w:sz="4" w:space="0" w:color="auto"/>
              <w:bottom w:val="single" w:sz="12" w:space="0" w:color="auto"/>
              <w:right w:val="single" w:sz="12" w:space="0" w:color="auto"/>
            </w:tcBorders>
          </w:tcPr>
          <w:p w14:paraId="48052DF4" w14:textId="77777777" w:rsidR="00DE000D" w:rsidRPr="00AC0C0E" w:rsidRDefault="00000000">
            <w:pPr>
              <w:jc w:val="center"/>
              <w:rPr>
                <w:sz w:val="20"/>
                <w:szCs w:val="20"/>
              </w:rPr>
            </w:pPr>
            <w:r w:rsidRPr="00AC0C0E">
              <w:rPr>
                <w:sz w:val="20"/>
                <w:szCs w:val="20"/>
              </w:rPr>
              <w:t>adoptată</w:t>
            </w:r>
          </w:p>
        </w:tc>
      </w:tr>
      <w:tr w:rsidR="00A9572E" w:rsidRPr="00AC0C0E" w14:paraId="7002BAAF" w14:textId="77777777" w:rsidTr="00A9572E">
        <w:trPr>
          <w:tblHeader/>
          <w:jc w:val="center"/>
        </w:trPr>
        <w:tc>
          <w:tcPr>
            <w:tcW w:w="1201" w:type="dxa"/>
            <w:tcBorders>
              <w:top w:val="single" w:sz="4" w:space="0" w:color="auto"/>
              <w:left w:val="single" w:sz="12" w:space="0" w:color="auto"/>
              <w:bottom w:val="single" w:sz="4" w:space="0" w:color="auto"/>
              <w:right w:val="single" w:sz="4" w:space="0" w:color="auto"/>
            </w:tcBorders>
          </w:tcPr>
          <w:p w14:paraId="447F6731" w14:textId="373B1B9D" w:rsidR="00A9572E" w:rsidRPr="00AC0C0E" w:rsidRDefault="00A9572E" w:rsidP="00A9572E">
            <w:pPr>
              <w:jc w:val="center"/>
              <w:rPr>
                <w:sz w:val="20"/>
                <w:szCs w:val="20"/>
              </w:rPr>
            </w:pPr>
            <w:r w:rsidRPr="00AC0C0E">
              <w:rPr>
                <w:sz w:val="20"/>
                <w:szCs w:val="20"/>
              </w:rPr>
              <w:t>II</w:t>
            </w:r>
          </w:p>
        </w:tc>
        <w:tc>
          <w:tcPr>
            <w:tcW w:w="734" w:type="dxa"/>
            <w:tcBorders>
              <w:top w:val="single" w:sz="4" w:space="0" w:color="auto"/>
              <w:left w:val="single" w:sz="4" w:space="0" w:color="auto"/>
              <w:bottom w:val="single" w:sz="4" w:space="0" w:color="auto"/>
              <w:right w:val="single" w:sz="4" w:space="0" w:color="auto"/>
            </w:tcBorders>
          </w:tcPr>
          <w:p w14:paraId="66A68BC7" w14:textId="0572B608" w:rsidR="00A9572E" w:rsidRPr="00AC0C0E" w:rsidRDefault="00A9572E" w:rsidP="00A9572E">
            <w:pPr>
              <w:jc w:val="center"/>
              <w:rPr>
                <w:sz w:val="20"/>
                <w:szCs w:val="20"/>
              </w:rPr>
            </w:pPr>
            <w:r w:rsidRPr="00AC0C0E">
              <w:rPr>
                <w:sz w:val="20"/>
                <w:szCs w:val="20"/>
              </w:rPr>
              <w:t>9 511</w:t>
            </w:r>
          </w:p>
        </w:tc>
        <w:tc>
          <w:tcPr>
            <w:tcW w:w="553" w:type="dxa"/>
            <w:tcBorders>
              <w:top w:val="single" w:sz="4" w:space="0" w:color="auto"/>
              <w:left w:val="single" w:sz="4" w:space="0" w:color="auto"/>
              <w:bottom w:val="single" w:sz="4" w:space="0" w:color="auto"/>
              <w:right w:val="single" w:sz="4" w:space="0" w:color="auto"/>
            </w:tcBorders>
          </w:tcPr>
          <w:p w14:paraId="1E4D4E5A" w14:textId="1CBDF313" w:rsidR="00A9572E" w:rsidRPr="00AC0C0E" w:rsidRDefault="00A9572E" w:rsidP="00A9572E">
            <w:pPr>
              <w:jc w:val="center"/>
              <w:rPr>
                <w:sz w:val="20"/>
                <w:szCs w:val="20"/>
              </w:rPr>
            </w:pPr>
            <w:r w:rsidRPr="00AC0C0E">
              <w:rPr>
                <w:sz w:val="20"/>
                <w:szCs w:val="20"/>
              </w:rPr>
              <w:t>1,81</w:t>
            </w:r>
          </w:p>
        </w:tc>
        <w:tc>
          <w:tcPr>
            <w:tcW w:w="460" w:type="dxa"/>
            <w:tcBorders>
              <w:top w:val="single" w:sz="4" w:space="0" w:color="auto"/>
              <w:left w:val="single" w:sz="4" w:space="0" w:color="auto"/>
              <w:bottom w:val="single" w:sz="4" w:space="0" w:color="auto"/>
              <w:right w:val="single" w:sz="4" w:space="0" w:color="auto"/>
            </w:tcBorders>
          </w:tcPr>
          <w:p w14:paraId="16C38C3E" w14:textId="3E22F326" w:rsidR="00A9572E" w:rsidRPr="00AC0C0E" w:rsidRDefault="00A9572E" w:rsidP="00A9572E">
            <w:pPr>
              <w:jc w:val="center"/>
              <w:rPr>
                <w:sz w:val="20"/>
                <w:szCs w:val="20"/>
              </w:rPr>
            </w:pPr>
            <w:r w:rsidRPr="00AC0C0E">
              <w:rPr>
                <w:sz w:val="20"/>
                <w:szCs w:val="20"/>
              </w:rPr>
              <w:t>1,108</w:t>
            </w:r>
          </w:p>
        </w:tc>
        <w:tc>
          <w:tcPr>
            <w:tcW w:w="861" w:type="dxa"/>
            <w:tcBorders>
              <w:top w:val="single" w:sz="4" w:space="0" w:color="auto"/>
              <w:left w:val="single" w:sz="4" w:space="0" w:color="auto"/>
              <w:bottom w:val="single" w:sz="4" w:space="0" w:color="auto"/>
              <w:right w:val="single" w:sz="4" w:space="0" w:color="auto"/>
            </w:tcBorders>
          </w:tcPr>
          <w:p w14:paraId="66E7ED2E" w14:textId="5DD6CB13" w:rsidR="00A9572E" w:rsidRPr="00AC0C0E" w:rsidRDefault="00A9572E" w:rsidP="00A9572E">
            <w:pPr>
              <w:jc w:val="center"/>
              <w:rPr>
                <w:sz w:val="20"/>
                <w:szCs w:val="20"/>
              </w:rPr>
            </w:pPr>
            <w:r w:rsidRPr="00AC0C0E">
              <w:rPr>
                <w:sz w:val="20"/>
                <w:szCs w:val="20"/>
              </w:rPr>
              <w:t>21 460</w:t>
            </w:r>
          </w:p>
        </w:tc>
        <w:tc>
          <w:tcPr>
            <w:tcW w:w="858" w:type="dxa"/>
            <w:tcBorders>
              <w:top w:val="single" w:sz="4" w:space="0" w:color="auto"/>
              <w:left w:val="single" w:sz="4" w:space="0" w:color="auto"/>
              <w:bottom w:val="single" w:sz="4" w:space="0" w:color="auto"/>
              <w:right w:val="single" w:sz="4" w:space="0" w:color="auto"/>
            </w:tcBorders>
          </w:tcPr>
          <w:p w14:paraId="6A82E290" w14:textId="143982AE" w:rsidR="00A9572E" w:rsidRPr="00AC0C0E" w:rsidRDefault="00A9572E" w:rsidP="00A9572E">
            <w:pPr>
              <w:jc w:val="center"/>
              <w:rPr>
                <w:sz w:val="20"/>
                <w:szCs w:val="20"/>
              </w:rPr>
            </w:pPr>
            <w:r w:rsidRPr="00AC0C0E">
              <w:rPr>
                <w:sz w:val="20"/>
                <w:szCs w:val="20"/>
              </w:rPr>
              <w:t>22 234</w:t>
            </w:r>
          </w:p>
        </w:tc>
        <w:tc>
          <w:tcPr>
            <w:tcW w:w="856" w:type="dxa"/>
            <w:tcBorders>
              <w:top w:val="single" w:sz="4" w:space="0" w:color="auto"/>
              <w:left w:val="single" w:sz="4" w:space="0" w:color="auto"/>
              <w:bottom w:val="single" w:sz="4" w:space="0" w:color="auto"/>
              <w:right w:val="single" w:sz="4" w:space="0" w:color="auto"/>
            </w:tcBorders>
          </w:tcPr>
          <w:p w14:paraId="3A3A9AE2" w14:textId="7D56FA77" w:rsidR="00A9572E" w:rsidRPr="00AC0C0E" w:rsidRDefault="00A9572E" w:rsidP="00A9572E">
            <w:pPr>
              <w:jc w:val="center"/>
              <w:rPr>
                <w:sz w:val="20"/>
                <w:szCs w:val="20"/>
              </w:rPr>
            </w:pPr>
            <w:r w:rsidRPr="00AC0C0E">
              <w:rPr>
                <w:sz w:val="20"/>
                <w:szCs w:val="20"/>
              </w:rPr>
              <w:t>15 401</w:t>
            </w:r>
          </w:p>
        </w:tc>
        <w:tc>
          <w:tcPr>
            <w:tcW w:w="861" w:type="dxa"/>
            <w:tcBorders>
              <w:top w:val="single" w:sz="4" w:space="0" w:color="auto"/>
              <w:left w:val="single" w:sz="4" w:space="0" w:color="auto"/>
              <w:bottom w:val="single" w:sz="4" w:space="0" w:color="auto"/>
              <w:right w:val="single" w:sz="4" w:space="0" w:color="auto"/>
            </w:tcBorders>
          </w:tcPr>
          <w:p w14:paraId="7554B181" w14:textId="0CD39C59" w:rsidR="00A9572E" w:rsidRPr="00AC0C0E" w:rsidRDefault="00A9572E" w:rsidP="00A9572E">
            <w:pPr>
              <w:jc w:val="center"/>
              <w:rPr>
                <w:sz w:val="20"/>
                <w:szCs w:val="20"/>
              </w:rPr>
            </w:pPr>
            <w:r w:rsidRPr="00AC0C0E">
              <w:rPr>
                <w:sz w:val="20"/>
                <w:szCs w:val="20"/>
              </w:rPr>
              <w:t>12 078</w:t>
            </w:r>
          </w:p>
        </w:tc>
        <w:tc>
          <w:tcPr>
            <w:tcW w:w="832" w:type="dxa"/>
            <w:tcBorders>
              <w:top w:val="single" w:sz="4" w:space="0" w:color="auto"/>
              <w:left w:val="single" w:sz="4" w:space="0" w:color="auto"/>
              <w:bottom w:val="single" w:sz="4" w:space="0" w:color="auto"/>
              <w:right w:val="single" w:sz="4" w:space="0" w:color="auto"/>
            </w:tcBorders>
          </w:tcPr>
          <w:p w14:paraId="4D2AA729" w14:textId="2D21B236" w:rsidR="00A9572E" w:rsidRPr="00AC0C0E" w:rsidRDefault="00A9572E" w:rsidP="00A9572E">
            <w:pPr>
              <w:jc w:val="center"/>
              <w:rPr>
                <w:sz w:val="20"/>
                <w:szCs w:val="20"/>
              </w:rPr>
            </w:pPr>
            <w:r w:rsidRPr="00AC0C0E">
              <w:rPr>
                <w:sz w:val="20"/>
                <w:szCs w:val="20"/>
              </w:rPr>
              <w:t>10 533</w:t>
            </w:r>
          </w:p>
        </w:tc>
        <w:tc>
          <w:tcPr>
            <w:tcW w:w="785" w:type="dxa"/>
            <w:tcBorders>
              <w:top w:val="single" w:sz="4" w:space="0" w:color="auto"/>
              <w:left w:val="single" w:sz="4" w:space="0" w:color="auto"/>
              <w:bottom w:val="single" w:sz="4" w:space="0" w:color="auto"/>
              <w:right w:val="single" w:sz="4" w:space="0" w:color="auto"/>
            </w:tcBorders>
          </w:tcPr>
          <w:p w14:paraId="785BAF20" w14:textId="00BE9E15" w:rsidR="00A9572E" w:rsidRPr="00AC0C0E" w:rsidRDefault="00A9572E" w:rsidP="00A9572E">
            <w:pPr>
              <w:jc w:val="center"/>
              <w:rPr>
                <w:sz w:val="20"/>
                <w:szCs w:val="20"/>
              </w:rPr>
            </w:pPr>
            <w:r w:rsidRPr="00AC0C0E">
              <w:rPr>
                <w:sz w:val="20"/>
                <w:szCs w:val="20"/>
              </w:rPr>
              <w:t>14 979</w:t>
            </w:r>
          </w:p>
        </w:tc>
        <w:tc>
          <w:tcPr>
            <w:tcW w:w="882" w:type="dxa"/>
            <w:tcBorders>
              <w:top w:val="single" w:sz="4" w:space="0" w:color="auto"/>
              <w:left w:val="single" w:sz="4" w:space="0" w:color="auto"/>
              <w:bottom w:val="single" w:sz="4" w:space="0" w:color="auto"/>
              <w:right w:val="single" w:sz="4" w:space="0" w:color="auto"/>
            </w:tcBorders>
          </w:tcPr>
          <w:p w14:paraId="705A59A8" w14:textId="2BC344A7" w:rsidR="00A9572E" w:rsidRPr="00AC0C0E" w:rsidRDefault="00A9572E" w:rsidP="00A9572E">
            <w:pPr>
              <w:jc w:val="center"/>
              <w:rPr>
                <w:sz w:val="20"/>
                <w:szCs w:val="20"/>
              </w:rPr>
            </w:pPr>
            <w:r w:rsidRPr="00AC0C0E">
              <w:rPr>
                <w:sz w:val="20"/>
                <w:szCs w:val="20"/>
              </w:rPr>
              <w:t>12 608</w:t>
            </w:r>
          </w:p>
        </w:tc>
        <w:tc>
          <w:tcPr>
            <w:tcW w:w="1009" w:type="dxa"/>
            <w:tcBorders>
              <w:top w:val="single" w:sz="4" w:space="0" w:color="auto"/>
              <w:left w:val="single" w:sz="4" w:space="0" w:color="auto"/>
              <w:bottom w:val="single" w:sz="4" w:space="0" w:color="auto"/>
              <w:right w:val="single" w:sz="12" w:space="0" w:color="auto"/>
            </w:tcBorders>
          </w:tcPr>
          <w:p w14:paraId="552E65C3" w14:textId="7D2D76E8" w:rsidR="00A9572E" w:rsidRPr="00AC0C0E" w:rsidRDefault="00A9572E" w:rsidP="00A9572E">
            <w:pPr>
              <w:jc w:val="center"/>
              <w:rPr>
                <w:sz w:val="20"/>
                <w:szCs w:val="20"/>
              </w:rPr>
            </w:pPr>
            <w:r w:rsidRPr="00AC0C0E">
              <w:rPr>
                <w:sz w:val="20"/>
                <w:szCs w:val="20"/>
              </w:rPr>
              <w:t>12 608</w:t>
            </w:r>
          </w:p>
        </w:tc>
      </w:tr>
      <w:tr w:rsidR="00A9572E" w:rsidRPr="00AC0C0E" w14:paraId="0C93933A" w14:textId="77777777" w:rsidTr="00A9572E">
        <w:trPr>
          <w:tblHeader/>
          <w:jc w:val="center"/>
        </w:trPr>
        <w:tc>
          <w:tcPr>
            <w:tcW w:w="1201" w:type="dxa"/>
            <w:tcBorders>
              <w:top w:val="single" w:sz="4" w:space="0" w:color="auto"/>
              <w:left w:val="single" w:sz="12" w:space="0" w:color="auto"/>
              <w:bottom w:val="single" w:sz="4" w:space="0" w:color="auto"/>
              <w:right w:val="single" w:sz="4" w:space="0" w:color="auto"/>
            </w:tcBorders>
          </w:tcPr>
          <w:p w14:paraId="33C0CB67" w14:textId="3672F837" w:rsidR="00A9572E" w:rsidRPr="00AC0C0E" w:rsidRDefault="00A9572E" w:rsidP="00A9572E">
            <w:pPr>
              <w:jc w:val="center"/>
              <w:rPr>
                <w:sz w:val="20"/>
                <w:szCs w:val="20"/>
              </w:rPr>
            </w:pPr>
            <w:r w:rsidRPr="00AC0C0E">
              <w:rPr>
                <w:sz w:val="20"/>
                <w:szCs w:val="20"/>
              </w:rPr>
              <w:t>III</w:t>
            </w:r>
          </w:p>
        </w:tc>
        <w:tc>
          <w:tcPr>
            <w:tcW w:w="734" w:type="dxa"/>
            <w:tcBorders>
              <w:top w:val="single" w:sz="4" w:space="0" w:color="auto"/>
              <w:left w:val="single" w:sz="4" w:space="0" w:color="auto"/>
              <w:bottom w:val="single" w:sz="4" w:space="0" w:color="auto"/>
              <w:right w:val="single" w:sz="4" w:space="0" w:color="auto"/>
            </w:tcBorders>
          </w:tcPr>
          <w:p w14:paraId="064803C4" w14:textId="55955C08" w:rsidR="00A9572E" w:rsidRPr="00AC0C0E" w:rsidRDefault="00A9572E" w:rsidP="00A9572E">
            <w:pPr>
              <w:jc w:val="center"/>
              <w:rPr>
                <w:sz w:val="20"/>
                <w:szCs w:val="20"/>
              </w:rPr>
            </w:pPr>
            <w:r w:rsidRPr="00AC0C0E">
              <w:rPr>
                <w:sz w:val="20"/>
                <w:szCs w:val="20"/>
              </w:rPr>
              <w:t>8 246</w:t>
            </w:r>
          </w:p>
        </w:tc>
        <w:tc>
          <w:tcPr>
            <w:tcW w:w="553" w:type="dxa"/>
            <w:tcBorders>
              <w:top w:val="single" w:sz="4" w:space="0" w:color="auto"/>
              <w:left w:val="single" w:sz="4" w:space="0" w:color="auto"/>
              <w:bottom w:val="single" w:sz="4" w:space="0" w:color="auto"/>
              <w:right w:val="single" w:sz="4" w:space="0" w:color="auto"/>
            </w:tcBorders>
          </w:tcPr>
          <w:p w14:paraId="13C52569" w14:textId="5DF885DB" w:rsidR="00A9572E" w:rsidRPr="00AC0C0E" w:rsidRDefault="00A9572E" w:rsidP="00A9572E">
            <w:pPr>
              <w:jc w:val="center"/>
              <w:rPr>
                <w:sz w:val="20"/>
                <w:szCs w:val="20"/>
              </w:rPr>
            </w:pPr>
            <w:r w:rsidRPr="00AC0C0E">
              <w:rPr>
                <w:sz w:val="20"/>
                <w:szCs w:val="20"/>
              </w:rPr>
              <w:t>1,46</w:t>
            </w:r>
          </w:p>
        </w:tc>
        <w:tc>
          <w:tcPr>
            <w:tcW w:w="460" w:type="dxa"/>
            <w:tcBorders>
              <w:top w:val="single" w:sz="4" w:space="0" w:color="auto"/>
              <w:left w:val="single" w:sz="4" w:space="0" w:color="auto"/>
              <w:bottom w:val="single" w:sz="4" w:space="0" w:color="auto"/>
              <w:right w:val="single" w:sz="4" w:space="0" w:color="auto"/>
            </w:tcBorders>
          </w:tcPr>
          <w:p w14:paraId="0D38F142" w14:textId="2234126E" w:rsidR="00A9572E" w:rsidRPr="00AC0C0E" w:rsidRDefault="00A9572E" w:rsidP="00A9572E">
            <w:pPr>
              <w:jc w:val="center"/>
              <w:rPr>
                <w:sz w:val="20"/>
                <w:szCs w:val="20"/>
              </w:rPr>
            </w:pPr>
            <w:r w:rsidRPr="00AC0C0E">
              <w:rPr>
                <w:sz w:val="20"/>
                <w:szCs w:val="20"/>
              </w:rPr>
              <w:t>1,061</w:t>
            </w:r>
          </w:p>
        </w:tc>
        <w:tc>
          <w:tcPr>
            <w:tcW w:w="861" w:type="dxa"/>
            <w:tcBorders>
              <w:top w:val="single" w:sz="4" w:space="0" w:color="auto"/>
              <w:left w:val="single" w:sz="4" w:space="0" w:color="auto"/>
              <w:bottom w:val="single" w:sz="4" w:space="0" w:color="auto"/>
              <w:right w:val="single" w:sz="4" w:space="0" w:color="auto"/>
            </w:tcBorders>
          </w:tcPr>
          <w:p w14:paraId="5C8C28B9" w14:textId="42B3C0B4" w:rsidR="00A9572E" w:rsidRPr="00AC0C0E" w:rsidRDefault="00A9572E" w:rsidP="00A9572E">
            <w:pPr>
              <w:jc w:val="center"/>
              <w:rPr>
                <w:sz w:val="20"/>
                <w:szCs w:val="20"/>
              </w:rPr>
            </w:pPr>
            <w:r w:rsidRPr="00AC0C0E">
              <w:rPr>
                <w:sz w:val="20"/>
                <w:szCs w:val="20"/>
              </w:rPr>
              <w:t>14 506</w:t>
            </w:r>
          </w:p>
        </w:tc>
        <w:tc>
          <w:tcPr>
            <w:tcW w:w="858" w:type="dxa"/>
            <w:tcBorders>
              <w:top w:val="single" w:sz="4" w:space="0" w:color="auto"/>
              <w:left w:val="single" w:sz="4" w:space="0" w:color="auto"/>
              <w:bottom w:val="single" w:sz="4" w:space="0" w:color="auto"/>
              <w:right w:val="single" w:sz="4" w:space="0" w:color="auto"/>
            </w:tcBorders>
          </w:tcPr>
          <w:p w14:paraId="08032072" w14:textId="04F4A2D2" w:rsidR="00A9572E" w:rsidRPr="00AC0C0E" w:rsidRDefault="00A9572E" w:rsidP="00A9572E">
            <w:pPr>
              <w:jc w:val="center"/>
              <w:rPr>
                <w:sz w:val="20"/>
                <w:szCs w:val="20"/>
              </w:rPr>
            </w:pPr>
            <w:r w:rsidRPr="00AC0C0E">
              <w:rPr>
                <w:sz w:val="20"/>
                <w:szCs w:val="20"/>
              </w:rPr>
              <w:t>15 514</w:t>
            </w:r>
          </w:p>
        </w:tc>
        <w:tc>
          <w:tcPr>
            <w:tcW w:w="856" w:type="dxa"/>
            <w:tcBorders>
              <w:top w:val="single" w:sz="4" w:space="0" w:color="auto"/>
              <w:left w:val="single" w:sz="4" w:space="0" w:color="auto"/>
              <w:bottom w:val="single" w:sz="4" w:space="0" w:color="auto"/>
              <w:right w:val="single" w:sz="4" w:space="0" w:color="auto"/>
            </w:tcBorders>
          </w:tcPr>
          <w:p w14:paraId="7B0063B7" w14:textId="3816F535" w:rsidR="00A9572E" w:rsidRPr="00AC0C0E" w:rsidRDefault="00A9572E" w:rsidP="00A9572E">
            <w:pPr>
              <w:jc w:val="center"/>
              <w:rPr>
                <w:sz w:val="20"/>
                <w:szCs w:val="20"/>
              </w:rPr>
            </w:pPr>
            <w:r w:rsidRPr="00AC0C0E">
              <w:rPr>
                <w:sz w:val="20"/>
                <w:szCs w:val="20"/>
              </w:rPr>
              <w:t>10 659</w:t>
            </w:r>
          </w:p>
        </w:tc>
        <w:tc>
          <w:tcPr>
            <w:tcW w:w="861" w:type="dxa"/>
            <w:tcBorders>
              <w:top w:val="single" w:sz="4" w:space="0" w:color="auto"/>
              <w:left w:val="single" w:sz="4" w:space="0" w:color="auto"/>
              <w:bottom w:val="single" w:sz="4" w:space="0" w:color="auto"/>
              <w:right w:val="single" w:sz="4" w:space="0" w:color="auto"/>
            </w:tcBorders>
          </w:tcPr>
          <w:p w14:paraId="58FE6D6C" w14:textId="63C9BE74" w:rsidR="00A9572E" w:rsidRPr="00AC0C0E" w:rsidRDefault="00A9572E" w:rsidP="00A9572E">
            <w:pPr>
              <w:jc w:val="center"/>
              <w:rPr>
                <w:sz w:val="20"/>
                <w:szCs w:val="20"/>
              </w:rPr>
            </w:pPr>
            <w:r w:rsidRPr="00AC0C0E">
              <w:rPr>
                <w:sz w:val="20"/>
                <w:szCs w:val="20"/>
              </w:rPr>
              <w:t>9 498</w:t>
            </w:r>
          </w:p>
        </w:tc>
        <w:tc>
          <w:tcPr>
            <w:tcW w:w="832" w:type="dxa"/>
            <w:tcBorders>
              <w:top w:val="single" w:sz="4" w:space="0" w:color="auto"/>
              <w:left w:val="single" w:sz="4" w:space="0" w:color="auto"/>
              <w:bottom w:val="single" w:sz="4" w:space="0" w:color="auto"/>
              <w:right w:val="single" w:sz="4" w:space="0" w:color="auto"/>
            </w:tcBorders>
          </w:tcPr>
          <w:p w14:paraId="33B8B182" w14:textId="4D9C5DED" w:rsidR="00A9572E" w:rsidRPr="00AC0C0E" w:rsidRDefault="00A9572E" w:rsidP="00A9572E">
            <w:pPr>
              <w:jc w:val="center"/>
              <w:rPr>
                <w:sz w:val="20"/>
                <w:szCs w:val="20"/>
              </w:rPr>
            </w:pPr>
            <w:r w:rsidRPr="00AC0C0E">
              <w:rPr>
                <w:sz w:val="20"/>
                <w:szCs w:val="20"/>
              </w:rPr>
              <w:t>8 749</w:t>
            </w:r>
          </w:p>
        </w:tc>
        <w:tc>
          <w:tcPr>
            <w:tcW w:w="785" w:type="dxa"/>
            <w:tcBorders>
              <w:top w:val="single" w:sz="4" w:space="0" w:color="auto"/>
              <w:left w:val="single" w:sz="4" w:space="0" w:color="auto"/>
              <w:bottom w:val="single" w:sz="4" w:space="0" w:color="auto"/>
              <w:right w:val="single" w:sz="4" w:space="0" w:color="auto"/>
            </w:tcBorders>
          </w:tcPr>
          <w:p w14:paraId="4F7EA9EF" w14:textId="02CC3B9F" w:rsidR="00A9572E" w:rsidRPr="00AC0C0E" w:rsidRDefault="00A9572E" w:rsidP="00A9572E">
            <w:pPr>
              <w:jc w:val="center"/>
              <w:rPr>
                <w:sz w:val="20"/>
                <w:szCs w:val="20"/>
              </w:rPr>
            </w:pPr>
            <w:r w:rsidRPr="00AC0C0E">
              <w:rPr>
                <w:sz w:val="20"/>
                <w:szCs w:val="20"/>
              </w:rPr>
              <w:t>12 020</w:t>
            </w:r>
          </w:p>
        </w:tc>
        <w:tc>
          <w:tcPr>
            <w:tcW w:w="882" w:type="dxa"/>
            <w:tcBorders>
              <w:top w:val="single" w:sz="4" w:space="0" w:color="auto"/>
              <w:left w:val="single" w:sz="4" w:space="0" w:color="auto"/>
              <w:bottom w:val="single" w:sz="4" w:space="0" w:color="auto"/>
              <w:right w:val="single" w:sz="4" w:space="0" w:color="auto"/>
            </w:tcBorders>
          </w:tcPr>
          <w:p w14:paraId="494A0A45" w14:textId="7017F32A" w:rsidR="00A9572E" w:rsidRPr="00AC0C0E" w:rsidRDefault="00A9572E" w:rsidP="00A9572E">
            <w:pPr>
              <w:jc w:val="center"/>
              <w:rPr>
                <w:sz w:val="20"/>
                <w:szCs w:val="20"/>
              </w:rPr>
            </w:pPr>
            <w:r w:rsidRPr="00AC0C0E">
              <w:rPr>
                <w:sz w:val="20"/>
                <w:szCs w:val="20"/>
              </w:rPr>
              <w:t>9 628</w:t>
            </w:r>
          </w:p>
        </w:tc>
        <w:tc>
          <w:tcPr>
            <w:tcW w:w="1009" w:type="dxa"/>
            <w:tcBorders>
              <w:top w:val="single" w:sz="4" w:space="0" w:color="auto"/>
              <w:left w:val="single" w:sz="4" w:space="0" w:color="auto"/>
              <w:bottom w:val="single" w:sz="4" w:space="0" w:color="auto"/>
              <w:right w:val="single" w:sz="12" w:space="0" w:color="auto"/>
            </w:tcBorders>
          </w:tcPr>
          <w:p w14:paraId="3878C7BE" w14:textId="61D87923" w:rsidR="00A9572E" w:rsidRPr="00AC0C0E" w:rsidRDefault="00A9572E" w:rsidP="00A9572E">
            <w:pPr>
              <w:jc w:val="center"/>
              <w:rPr>
                <w:sz w:val="20"/>
                <w:szCs w:val="20"/>
              </w:rPr>
            </w:pPr>
            <w:r w:rsidRPr="00AC0C0E">
              <w:rPr>
                <w:sz w:val="20"/>
                <w:szCs w:val="20"/>
              </w:rPr>
              <w:t>9 628</w:t>
            </w:r>
          </w:p>
        </w:tc>
      </w:tr>
      <w:tr w:rsidR="00A9572E" w:rsidRPr="00AC0C0E" w14:paraId="6B7BE337" w14:textId="77777777" w:rsidTr="008800E6">
        <w:trPr>
          <w:tblHeader/>
          <w:jc w:val="center"/>
        </w:trPr>
        <w:tc>
          <w:tcPr>
            <w:tcW w:w="1201" w:type="dxa"/>
            <w:tcBorders>
              <w:top w:val="single" w:sz="4" w:space="0" w:color="auto"/>
              <w:left w:val="single" w:sz="12" w:space="0" w:color="auto"/>
              <w:bottom w:val="single" w:sz="12" w:space="0" w:color="auto"/>
              <w:right w:val="single" w:sz="4" w:space="0" w:color="auto"/>
            </w:tcBorders>
          </w:tcPr>
          <w:p w14:paraId="75789DFF" w14:textId="7D4F9493" w:rsidR="00A9572E" w:rsidRPr="00AC0C0E" w:rsidRDefault="00A9572E" w:rsidP="00A9572E">
            <w:pPr>
              <w:jc w:val="center"/>
              <w:rPr>
                <w:sz w:val="20"/>
                <w:szCs w:val="20"/>
              </w:rPr>
            </w:pPr>
            <w:r w:rsidRPr="00AC0C0E">
              <w:rPr>
                <w:sz w:val="20"/>
                <w:szCs w:val="20"/>
              </w:rPr>
              <w:t>Total ocol</w:t>
            </w:r>
          </w:p>
        </w:tc>
        <w:tc>
          <w:tcPr>
            <w:tcW w:w="734" w:type="dxa"/>
            <w:tcBorders>
              <w:top w:val="single" w:sz="4" w:space="0" w:color="auto"/>
              <w:left w:val="single" w:sz="4" w:space="0" w:color="auto"/>
              <w:bottom w:val="single" w:sz="12" w:space="0" w:color="auto"/>
              <w:right w:val="single" w:sz="4" w:space="0" w:color="auto"/>
            </w:tcBorders>
            <w:vAlign w:val="center"/>
          </w:tcPr>
          <w:p w14:paraId="2F523D11" w14:textId="460CF5A7" w:rsidR="00A9572E" w:rsidRPr="00AC0C0E" w:rsidRDefault="00A9572E" w:rsidP="00A9572E">
            <w:pPr>
              <w:jc w:val="center"/>
              <w:rPr>
                <w:sz w:val="20"/>
                <w:szCs w:val="20"/>
              </w:rPr>
            </w:pPr>
            <w:r w:rsidRPr="00AC0C0E">
              <w:rPr>
                <w:color w:val="000000"/>
                <w:sz w:val="20"/>
                <w:szCs w:val="20"/>
              </w:rPr>
              <w:t>17 757</w:t>
            </w:r>
          </w:p>
        </w:tc>
        <w:tc>
          <w:tcPr>
            <w:tcW w:w="553" w:type="dxa"/>
            <w:tcBorders>
              <w:top w:val="single" w:sz="4" w:space="0" w:color="auto"/>
              <w:left w:val="single" w:sz="4" w:space="0" w:color="auto"/>
              <w:bottom w:val="single" w:sz="12" w:space="0" w:color="auto"/>
              <w:right w:val="single" w:sz="4" w:space="0" w:color="auto"/>
            </w:tcBorders>
            <w:vAlign w:val="center"/>
          </w:tcPr>
          <w:p w14:paraId="00FD91B7" w14:textId="6AD06139" w:rsidR="00A9572E" w:rsidRPr="00AC0C0E" w:rsidRDefault="00A9572E" w:rsidP="00A9572E">
            <w:pPr>
              <w:jc w:val="center"/>
              <w:rPr>
                <w:sz w:val="20"/>
                <w:szCs w:val="20"/>
              </w:rPr>
            </w:pPr>
            <w:r w:rsidRPr="00AC0C0E">
              <w:rPr>
                <w:color w:val="000000"/>
                <w:sz w:val="20"/>
                <w:szCs w:val="20"/>
              </w:rPr>
              <w:t>- </w:t>
            </w:r>
          </w:p>
        </w:tc>
        <w:tc>
          <w:tcPr>
            <w:tcW w:w="460" w:type="dxa"/>
            <w:tcBorders>
              <w:top w:val="single" w:sz="4" w:space="0" w:color="auto"/>
              <w:left w:val="single" w:sz="4" w:space="0" w:color="auto"/>
              <w:bottom w:val="single" w:sz="12" w:space="0" w:color="auto"/>
              <w:right w:val="single" w:sz="4" w:space="0" w:color="auto"/>
            </w:tcBorders>
            <w:vAlign w:val="center"/>
          </w:tcPr>
          <w:p w14:paraId="1ACBD979" w14:textId="388449B8" w:rsidR="00A9572E" w:rsidRPr="00AC0C0E" w:rsidRDefault="00A9572E" w:rsidP="00A9572E">
            <w:pPr>
              <w:jc w:val="center"/>
              <w:rPr>
                <w:sz w:val="20"/>
                <w:szCs w:val="20"/>
              </w:rPr>
            </w:pPr>
            <w:r w:rsidRPr="00AC0C0E">
              <w:rPr>
                <w:color w:val="000000"/>
                <w:sz w:val="20"/>
                <w:szCs w:val="20"/>
              </w:rPr>
              <w:t>-</w:t>
            </w:r>
          </w:p>
        </w:tc>
        <w:tc>
          <w:tcPr>
            <w:tcW w:w="861" w:type="dxa"/>
            <w:tcBorders>
              <w:top w:val="single" w:sz="4" w:space="0" w:color="auto"/>
              <w:left w:val="single" w:sz="4" w:space="0" w:color="auto"/>
              <w:bottom w:val="single" w:sz="12" w:space="0" w:color="auto"/>
              <w:right w:val="single" w:sz="4" w:space="0" w:color="auto"/>
            </w:tcBorders>
            <w:vAlign w:val="center"/>
          </w:tcPr>
          <w:p w14:paraId="1962AF15" w14:textId="7A38F163" w:rsidR="00A9572E" w:rsidRPr="00AC0C0E" w:rsidRDefault="00A9572E" w:rsidP="00A9572E">
            <w:pPr>
              <w:jc w:val="center"/>
              <w:rPr>
                <w:sz w:val="20"/>
                <w:szCs w:val="20"/>
              </w:rPr>
            </w:pPr>
            <w:r w:rsidRPr="00AC0C0E">
              <w:rPr>
                <w:color w:val="000000"/>
                <w:sz w:val="20"/>
                <w:szCs w:val="20"/>
              </w:rPr>
              <w:t>35 966</w:t>
            </w:r>
          </w:p>
        </w:tc>
        <w:tc>
          <w:tcPr>
            <w:tcW w:w="858" w:type="dxa"/>
            <w:tcBorders>
              <w:top w:val="single" w:sz="4" w:space="0" w:color="auto"/>
              <w:left w:val="single" w:sz="4" w:space="0" w:color="auto"/>
              <w:bottom w:val="single" w:sz="12" w:space="0" w:color="auto"/>
              <w:right w:val="single" w:sz="4" w:space="0" w:color="auto"/>
            </w:tcBorders>
            <w:vAlign w:val="center"/>
          </w:tcPr>
          <w:p w14:paraId="79E3797A" w14:textId="75916E7A" w:rsidR="00A9572E" w:rsidRPr="00AC0C0E" w:rsidRDefault="00A9572E" w:rsidP="00A9572E">
            <w:pPr>
              <w:jc w:val="center"/>
              <w:rPr>
                <w:sz w:val="20"/>
                <w:szCs w:val="20"/>
              </w:rPr>
            </w:pPr>
            <w:r w:rsidRPr="00AC0C0E">
              <w:rPr>
                <w:color w:val="000000"/>
                <w:sz w:val="20"/>
                <w:szCs w:val="20"/>
              </w:rPr>
              <w:t>37 748</w:t>
            </w:r>
          </w:p>
        </w:tc>
        <w:tc>
          <w:tcPr>
            <w:tcW w:w="856" w:type="dxa"/>
            <w:tcBorders>
              <w:top w:val="single" w:sz="4" w:space="0" w:color="auto"/>
              <w:left w:val="single" w:sz="4" w:space="0" w:color="auto"/>
              <w:bottom w:val="single" w:sz="12" w:space="0" w:color="auto"/>
              <w:right w:val="single" w:sz="4" w:space="0" w:color="auto"/>
            </w:tcBorders>
            <w:vAlign w:val="center"/>
          </w:tcPr>
          <w:p w14:paraId="26B83266" w14:textId="674846EA" w:rsidR="00A9572E" w:rsidRPr="00AC0C0E" w:rsidRDefault="00A9572E" w:rsidP="00A9572E">
            <w:pPr>
              <w:jc w:val="center"/>
              <w:rPr>
                <w:sz w:val="20"/>
                <w:szCs w:val="20"/>
              </w:rPr>
            </w:pPr>
            <w:r w:rsidRPr="00AC0C0E">
              <w:rPr>
                <w:color w:val="000000"/>
                <w:sz w:val="20"/>
                <w:szCs w:val="20"/>
              </w:rPr>
              <w:t>26 060</w:t>
            </w:r>
          </w:p>
        </w:tc>
        <w:tc>
          <w:tcPr>
            <w:tcW w:w="861" w:type="dxa"/>
            <w:tcBorders>
              <w:top w:val="single" w:sz="4" w:space="0" w:color="auto"/>
              <w:left w:val="single" w:sz="4" w:space="0" w:color="auto"/>
              <w:bottom w:val="single" w:sz="12" w:space="0" w:color="auto"/>
              <w:right w:val="single" w:sz="4" w:space="0" w:color="auto"/>
            </w:tcBorders>
            <w:vAlign w:val="center"/>
          </w:tcPr>
          <w:p w14:paraId="037232AC" w14:textId="5AD55DF1" w:rsidR="00A9572E" w:rsidRPr="00AC0C0E" w:rsidRDefault="00A9572E" w:rsidP="00A9572E">
            <w:pPr>
              <w:jc w:val="center"/>
              <w:rPr>
                <w:sz w:val="20"/>
                <w:szCs w:val="20"/>
              </w:rPr>
            </w:pPr>
            <w:r w:rsidRPr="00AC0C0E">
              <w:rPr>
                <w:color w:val="000000"/>
                <w:sz w:val="20"/>
                <w:szCs w:val="20"/>
              </w:rPr>
              <w:t>21 576</w:t>
            </w:r>
          </w:p>
        </w:tc>
        <w:tc>
          <w:tcPr>
            <w:tcW w:w="832" w:type="dxa"/>
            <w:tcBorders>
              <w:top w:val="single" w:sz="4" w:space="0" w:color="auto"/>
              <w:left w:val="single" w:sz="4" w:space="0" w:color="auto"/>
              <w:bottom w:val="single" w:sz="12" w:space="0" w:color="auto"/>
              <w:right w:val="single" w:sz="4" w:space="0" w:color="auto"/>
            </w:tcBorders>
            <w:vAlign w:val="center"/>
          </w:tcPr>
          <w:p w14:paraId="4F0EAC20" w14:textId="4681C5B6" w:rsidR="00A9572E" w:rsidRPr="00AC0C0E" w:rsidRDefault="00A9572E" w:rsidP="00A9572E">
            <w:pPr>
              <w:jc w:val="center"/>
              <w:rPr>
                <w:sz w:val="20"/>
                <w:szCs w:val="20"/>
              </w:rPr>
            </w:pPr>
            <w:r w:rsidRPr="00AC0C0E">
              <w:rPr>
                <w:color w:val="000000"/>
                <w:sz w:val="20"/>
                <w:szCs w:val="20"/>
              </w:rPr>
              <w:t>19 282</w:t>
            </w:r>
          </w:p>
        </w:tc>
        <w:tc>
          <w:tcPr>
            <w:tcW w:w="785" w:type="dxa"/>
            <w:tcBorders>
              <w:top w:val="single" w:sz="4" w:space="0" w:color="auto"/>
              <w:left w:val="single" w:sz="4" w:space="0" w:color="auto"/>
              <w:bottom w:val="single" w:sz="12" w:space="0" w:color="auto"/>
              <w:right w:val="single" w:sz="4" w:space="0" w:color="auto"/>
            </w:tcBorders>
            <w:vAlign w:val="center"/>
          </w:tcPr>
          <w:p w14:paraId="00EE37F2" w14:textId="7B8AA4D1" w:rsidR="00A9572E" w:rsidRPr="00AC0C0E" w:rsidRDefault="00A9572E" w:rsidP="00A9572E">
            <w:pPr>
              <w:jc w:val="center"/>
              <w:rPr>
                <w:sz w:val="20"/>
                <w:szCs w:val="20"/>
              </w:rPr>
            </w:pPr>
            <w:r w:rsidRPr="00AC0C0E">
              <w:rPr>
                <w:color w:val="000000"/>
                <w:sz w:val="20"/>
                <w:szCs w:val="20"/>
              </w:rPr>
              <w:t>26 999</w:t>
            </w:r>
          </w:p>
        </w:tc>
        <w:tc>
          <w:tcPr>
            <w:tcW w:w="882" w:type="dxa"/>
            <w:tcBorders>
              <w:top w:val="single" w:sz="4" w:space="0" w:color="auto"/>
              <w:left w:val="single" w:sz="4" w:space="0" w:color="auto"/>
              <w:bottom w:val="single" w:sz="12" w:space="0" w:color="auto"/>
              <w:right w:val="single" w:sz="4" w:space="0" w:color="auto"/>
            </w:tcBorders>
            <w:vAlign w:val="center"/>
          </w:tcPr>
          <w:p w14:paraId="4DE4FD1B" w14:textId="10E1CDA1" w:rsidR="00A9572E" w:rsidRPr="00AC0C0E" w:rsidRDefault="00A9572E" w:rsidP="00A9572E">
            <w:pPr>
              <w:jc w:val="center"/>
              <w:rPr>
                <w:sz w:val="20"/>
                <w:szCs w:val="20"/>
              </w:rPr>
            </w:pPr>
            <w:r w:rsidRPr="00AC0C0E">
              <w:rPr>
                <w:color w:val="000000"/>
                <w:sz w:val="20"/>
                <w:szCs w:val="20"/>
              </w:rPr>
              <w:t>22 236</w:t>
            </w:r>
          </w:p>
        </w:tc>
        <w:tc>
          <w:tcPr>
            <w:tcW w:w="1009" w:type="dxa"/>
            <w:tcBorders>
              <w:top w:val="single" w:sz="4" w:space="0" w:color="auto"/>
              <w:left w:val="single" w:sz="4" w:space="0" w:color="auto"/>
              <w:bottom w:val="single" w:sz="12" w:space="0" w:color="auto"/>
              <w:right w:val="single" w:sz="12" w:space="0" w:color="auto"/>
            </w:tcBorders>
            <w:vAlign w:val="center"/>
          </w:tcPr>
          <w:p w14:paraId="64CEC581" w14:textId="419A5BF3" w:rsidR="00A9572E" w:rsidRPr="00AC0C0E" w:rsidRDefault="00A9572E" w:rsidP="00A9572E">
            <w:pPr>
              <w:jc w:val="center"/>
              <w:rPr>
                <w:sz w:val="20"/>
                <w:szCs w:val="20"/>
              </w:rPr>
            </w:pPr>
            <w:r w:rsidRPr="00AC0C0E">
              <w:rPr>
                <w:color w:val="000000"/>
                <w:sz w:val="20"/>
                <w:szCs w:val="20"/>
              </w:rPr>
              <w:t>22 236</w:t>
            </w:r>
          </w:p>
        </w:tc>
      </w:tr>
    </w:tbl>
    <w:p w14:paraId="1483CB53" w14:textId="77777777" w:rsidR="00DE000D" w:rsidRPr="00AC0C0E" w:rsidRDefault="00DE000D"/>
    <w:p w14:paraId="0D367C21" w14:textId="4BFF23AB" w:rsidR="00DE000D" w:rsidRPr="00AC0C0E" w:rsidRDefault="00A9572E">
      <w:pPr>
        <w:ind w:firstLine="709"/>
        <w:jc w:val="both"/>
      </w:pPr>
      <w:r w:rsidRPr="00AC0C0E">
        <w:t>La ambele U.P.-uri</w:t>
      </w:r>
      <w:r w:rsidR="00000000" w:rsidRPr="00AC0C0E">
        <w:t xml:space="preserve">, posibilitatea adoptată </w:t>
      </w:r>
      <w:r w:rsidRPr="00AC0C0E">
        <w:t xml:space="preserve">a fost cea </w:t>
      </w:r>
      <w:r w:rsidR="00000000" w:rsidRPr="00AC0C0E">
        <w:t>calculat</w:t>
      </w:r>
      <w:r w:rsidRPr="00AC0C0E">
        <w:t>ă</w:t>
      </w:r>
      <w:r w:rsidR="00000000" w:rsidRPr="00AC0C0E">
        <w:t xml:space="preserve"> prin intermediul claselor de vârstă procedeul </w:t>
      </w:r>
      <w:r w:rsidR="00000000" w:rsidRPr="00AC0C0E">
        <w:rPr>
          <w:i/>
          <w:iCs/>
        </w:rPr>
        <w:t>deductiv</w:t>
      </w:r>
      <w:r w:rsidRPr="00AC0C0E">
        <w:t xml:space="preserve"> din cauza excedentului foarte mare de arborete exploatabile.</w:t>
      </w:r>
    </w:p>
    <w:p w14:paraId="7E44A4B9" w14:textId="3783AEAB" w:rsidR="00DE000D" w:rsidRPr="00AC0C0E" w:rsidRDefault="00000000">
      <w:pPr>
        <w:ind w:firstLine="709"/>
        <w:jc w:val="both"/>
      </w:pPr>
      <w:r w:rsidRPr="00AC0C0E">
        <w:t xml:space="preserve">Posibilitatea adoptată asigură </w:t>
      </w:r>
      <w:r w:rsidR="00494B7F" w:rsidRPr="00AC0C0E">
        <w:t>ș</w:t>
      </w:r>
      <w:r w:rsidRPr="00AC0C0E">
        <w:t>i continuitatea produc</w:t>
      </w:r>
      <w:r w:rsidR="00494B7F" w:rsidRPr="00AC0C0E">
        <w:t>ț</w:t>
      </w:r>
      <w:r w:rsidRPr="00AC0C0E">
        <w:t xml:space="preserve">iei </w:t>
      </w:r>
      <w:r w:rsidR="00494B7F" w:rsidRPr="00AC0C0E">
        <w:t>ș</w:t>
      </w:r>
      <w:r w:rsidRPr="00AC0C0E">
        <w:t xml:space="preserve">i recoltării de produse lemnoase </w:t>
      </w:r>
      <w:r w:rsidR="00494B7F" w:rsidRPr="00AC0C0E">
        <w:t>ș</w:t>
      </w:r>
      <w:r w:rsidRPr="00AC0C0E">
        <w:t>i de altă natură.</w:t>
      </w:r>
    </w:p>
    <w:p w14:paraId="2A7049E4" w14:textId="77777777" w:rsidR="00DE000D" w:rsidRPr="00AC0C0E" w:rsidRDefault="00DE000D">
      <w:pPr>
        <w:ind w:firstLine="709"/>
        <w:jc w:val="both"/>
      </w:pPr>
    </w:p>
    <w:p w14:paraId="5106792A" w14:textId="77777777" w:rsidR="00A9572E" w:rsidRPr="00AC0C0E" w:rsidRDefault="00A9572E">
      <w:pPr>
        <w:pStyle w:val="Titlu1"/>
        <w:ind w:left="567" w:right="567"/>
        <w:jc w:val="center"/>
        <w:rPr>
          <w:b/>
          <w:bCs/>
        </w:rPr>
      </w:pPr>
    </w:p>
    <w:p w14:paraId="30CF6CE5" w14:textId="4E403EEF" w:rsidR="00DE000D" w:rsidRPr="00AC0C0E" w:rsidRDefault="00000000">
      <w:pPr>
        <w:pStyle w:val="Titlu1"/>
        <w:ind w:left="567" w:right="567"/>
        <w:jc w:val="center"/>
      </w:pPr>
      <w:bookmarkStart w:id="83" w:name="_Toc164467696"/>
      <w:r w:rsidRPr="00AC0C0E">
        <w:rPr>
          <w:b/>
          <w:bCs/>
        </w:rPr>
        <w:t>6.1.1.2. SU.P. „A” Recoltarea posibilită</w:t>
      </w:r>
      <w:r w:rsidR="00494B7F" w:rsidRPr="00AC0C0E">
        <w:rPr>
          <w:b/>
          <w:bCs/>
        </w:rPr>
        <w:t>ț</w:t>
      </w:r>
      <w:r w:rsidRPr="00AC0C0E">
        <w:rPr>
          <w:b/>
          <w:bCs/>
        </w:rPr>
        <w:t>ii de produse principale</w:t>
      </w:r>
      <w:bookmarkEnd w:id="83"/>
    </w:p>
    <w:p w14:paraId="20916875" w14:textId="77777777" w:rsidR="00DE000D" w:rsidRPr="00AC0C0E" w:rsidRDefault="00DE000D">
      <w:pPr>
        <w:ind w:left="567" w:right="567"/>
        <w:jc w:val="center"/>
      </w:pPr>
    </w:p>
    <w:p w14:paraId="77413613" w14:textId="342B7B34" w:rsidR="00DE000D" w:rsidRPr="00AC0C0E" w:rsidRDefault="00000000">
      <w:pPr>
        <w:ind w:firstLine="709"/>
        <w:jc w:val="both"/>
      </w:pPr>
      <w:r w:rsidRPr="00AC0C0E">
        <w:t>Încadrarea arboretelor în suprafa</w:t>
      </w:r>
      <w:r w:rsidR="00494B7F" w:rsidRPr="00AC0C0E">
        <w:t>ț</w:t>
      </w:r>
      <w:r w:rsidRPr="00AC0C0E">
        <w:t xml:space="preserve">a decenală s-a făcut </w:t>
      </w:r>
      <w:r w:rsidR="00494B7F" w:rsidRPr="00AC0C0E">
        <w:t>ț</w:t>
      </w:r>
      <w:r w:rsidRPr="00AC0C0E">
        <w:t>inând cont de urgen</w:t>
      </w:r>
      <w:r w:rsidR="00494B7F" w:rsidRPr="00AC0C0E">
        <w:t>ț</w:t>
      </w:r>
      <w:r w:rsidRPr="00AC0C0E">
        <w:t xml:space="preserve">ele de regenerare, accesibilitate </w:t>
      </w:r>
      <w:r w:rsidR="00494B7F" w:rsidRPr="00AC0C0E">
        <w:t>ș</w:t>
      </w:r>
      <w:r w:rsidRPr="00AC0C0E">
        <w:t>i cuantumul posibilită</w:t>
      </w:r>
      <w:r w:rsidR="00494B7F" w:rsidRPr="00AC0C0E">
        <w:t>ț</w:t>
      </w:r>
      <w:r w:rsidRPr="00AC0C0E">
        <w:t>ii.</w:t>
      </w:r>
    </w:p>
    <w:p w14:paraId="1BC4729D" w14:textId="5CFDDB1D" w:rsidR="00DE000D" w:rsidRPr="00AC0C0E" w:rsidRDefault="00000000">
      <w:pPr>
        <w:ind w:firstLine="709"/>
        <w:jc w:val="both"/>
      </w:pPr>
      <w:r w:rsidRPr="00AC0C0E">
        <w:t>În tabelul următor sunt prezentate unită</w:t>
      </w:r>
      <w:r w:rsidR="00494B7F" w:rsidRPr="00AC0C0E">
        <w:t>ț</w:t>
      </w:r>
      <w:r w:rsidRPr="00AC0C0E">
        <w:t>ile amenajistice din care se va recolta posibilitatea de produse principale, pe consisten</w:t>
      </w:r>
      <w:r w:rsidR="00494B7F" w:rsidRPr="00AC0C0E">
        <w:t>ț</w:t>
      </w:r>
      <w:r w:rsidRPr="00AC0C0E">
        <w:t xml:space="preserve">e </w:t>
      </w:r>
      <w:r w:rsidR="00494B7F" w:rsidRPr="00AC0C0E">
        <w:t>ș</w:t>
      </w:r>
      <w:r w:rsidRPr="00AC0C0E">
        <w:t>i urgen</w:t>
      </w:r>
      <w:r w:rsidR="00494B7F" w:rsidRPr="00AC0C0E">
        <w:t>ț</w:t>
      </w:r>
      <w:r w:rsidRPr="00AC0C0E">
        <w:t>e de regenerare:</w:t>
      </w:r>
    </w:p>
    <w:p w14:paraId="5A6DA050" w14:textId="77777777" w:rsidR="00DE000D" w:rsidRPr="00AC0C0E" w:rsidRDefault="00000000">
      <w:pPr>
        <w:ind w:firstLine="709"/>
        <w:jc w:val="right"/>
      </w:pPr>
      <w:r w:rsidRPr="00AC0C0E">
        <w:t>Tabelul 6.1.1.2.1.</w:t>
      </w:r>
    </w:p>
    <w:tbl>
      <w:tblPr>
        <w:tblW w:w="5000" w:type="pct"/>
        <w:tblCellMar>
          <w:left w:w="0" w:type="dxa"/>
          <w:right w:w="0" w:type="dxa"/>
        </w:tblCellMar>
        <w:tblLook w:val="04A0" w:firstRow="1" w:lastRow="0" w:firstColumn="1" w:lastColumn="0" w:noHBand="0" w:noVBand="1"/>
      </w:tblPr>
      <w:tblGrid>
        <w:gridCol w:w="634"/>
        <w:gridCol w:w="923"/>
        <w:gridCol w:w="859"/>
        <w:gridCol w:w="728"/>
        <w:gridCol w:w="404"/>
        <w:gridCol w:w="1130"/>
        <w:gridCol w:w="576"/>
        <w:gridCol w:w="728"/>
        <w:gridCol w:w="1365"/>
        <w:gridCol w:w="663"/>
        <w:gridCol w:w="404"/>
        <w:gridCol w:w="728"/>
        <w:gridCol w:w="750"/>
      </w:tblGrid>
      <w:tr w:rsidR="0082191D" w:rsidRPr="00AC0C0E" w14:paraId="303F2C90" w14:textId="77777777" w:rsidTr="0082191D">
        <w:trPr>
          <w:trHeight w:val="640"/>
        </w:trPr>
        <w:tc>
          <w:tcPr>
            <w:tcW w:w="321" w:type="pct"/>
            <w:vMerge w:val="restart"/>
            <w:tcBorders>
              <w:top w:val="single" w:sz="12" w:space="0" w:color="auto"/>
              <w:left w:val="single" w:sz="12" w:space="0" w:color="auto"/>
              <w:bottom w:val="single" w:sz="4" w:space="0" w:color="auto"/>
              <w:right w:val="single" w:sz="4" w:space="0" w:color="auto"/>
            </w:tcBorders>
            <w:shd w:val="clear" w:color="000000" w:fill="F3F3F3"/>
            <w:vAlign w:val="center"/>
            <w:hideMark/>
          </w:tcPr>
          <w:p w14:paraId="0FED814C" w14:textId="77777777"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 xml:space="preserve">U.P. </w:t>
            </w:r>
          </w:p>
          <w:p w14:paraId="36CCEC60" w14:textId="0EB9FB61"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(ocol)</w:t>
            </w:r>
          </w:p>
        </w:tc>
        <w:tc>
          <w:tcPr>
            <w:tcW w:w="467" w:type="pct"/>
            <w:vMerge w:val="restart"/>
            <w:tcBorders>
              <w:top w:val="single" w:sz="12" w:space="0" w:color="auto"/>
              <w:left w:val="single" w:sz="4" w:space="0" w:color="auto"/>
              <w:bottom w:val="single" w:sz="4" w:space="0" w:color="auto"/>
              <w:right w:val="single" w:sz="4" w:space="0" w:color="auto"/>
            </w:tcBorders>
            <w:shd w:val="clear" w:color="000000" w:fill="F3F3F3"/>
            <w:vAlign w:val="center"/>
            <w:hideMark/>
          </w:tcPr>
          <w:p w14:paraId="16D22A60" w14:textId="77777777"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Grupe</w:t>
            </w:r>
          </w:p>
          <w:p w14:paraId="1F845B12" w14:textId="17B0567B"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 xml:space="preserve">de </w:t>
            </w:r>
          </w:p>
          <w:p w14:paraId="6E94E561" w14:textId="2585F7E9"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urg.</w:t>
            </w:r>
          </w:p>
        </w:tc>
        <w:tc>
          <w:tcPr>
            <w:tcW w:w="1006" w:type="pct"/>
            <w:gridSpan w:val="3"/>
            <w:tcBorders>
              <w:top w:val="single" w:sz="12" w:space="0" w:color="auto"/>
              <w:left w:val="single" w:sz="4" w:space="0" w:color="auto"/>
              <w:bottom w:val="single" w:sz="4" w:space="0" w:color="auto"/>
              <w:right w:val="single" w:sz="4" w:space="0" w:color="auto"/>
            </w:tcBorders>
            <w:shd w:val="clear" w:color="000000" w:fill="F3F3F3"/>
            <w:vAlign w:val="center"/>
            <w:hideMark/>
          </w:tcPr>
          <w:p w14:paraId="6130B78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Supr.de parcurs</w:t>
            </w:r>
          </w:p>
        </w:tc>
        <w:tc>
          <w:tcPr>
            <w:tcW w:w="862" w:type="pct"/>
            <w:gridSpan w:val="2"/>
            <w:tcBorders>
              <w:top w:val="single" w:sz="12" w:space="0" w:color="auto"/>
              <w:left w:val="single" w:sz="4" w:space="0" w:color="auto"/>
              <w:bottom w:val="single" w:sz="4" w:space="0" w:color="auto"/>
              <w:right w:val="single" w:sz="4" w:space="0" w:color="auto"/>
            </w:tcBorders>
            <w:shd w:val="clear" w:color="000000" w:fill="F3F3F3"/>
            <w:vAlign w:val="center"/>
            <w:hideMark/>
          </w:tcPr>
          <w:p w14:paraId="41C0CECF" w14:textId="77777777"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 xml:space="preserve">Volumul total </w:t>
            </w:r>
          </w:p>
          <w:p w14:paraId="24FD37C5" w14:textId="30CAF465"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(actual+5 cre</w:t>
            </w:r>
            <w:r w:rsidR="00494B7F" w:rsidRPr="00AC0C0E">
              <w:rPr>
                <w:rFonts w:eastAsia="Times New Roman"/>
                <w:sz w:val="20"/>
                <w:szCs w:val="20"/>
                <w14:ligatures w14:val="none"/>
              </w:rPr>
              <w:t>ș</w:t>
            </w:r>
            <w:r w:rsidRPr="0082191D">
              <w:rPr>
                <w:rFonts w:eastAsia="Times New Roman"/>
                <w:sz w:val="20"/>
                <w:szCs w:val="20"/>
                <w14:ligatures w14:val="none"/>
              </w:rPr>
              <w:t>t.)</w:t>
            </w:r>
          </w:p>
        </w:tc>
        <w:tc>
          <w:tcPr>
            <w:tcW w:w="1965" w:type="pct"/>
            <w:gridSpan w:val="5"/>
            <w:tcBorders>
              <w:top w:val="single" w:sz="12" w:space="0" w:color="auto"/>
              <w:left w:val="single" w:sz="4" w:space="0" w:color="auto"/>
              <w:bottom w:val="single" w:sz="4" w:space="0" w:color="auto"/>
              <w:right w:val="single" w:sz="4" w:space="0" w:color="auto"/>
            </w:tcBorders>
            <w:shd w:val="clear" w:color="000000" w:fill="F3F3F3"/>
            <w:vAlign w:val="center"/>
            <w:hideMark/>
          </w:tcPr>
          <w:p w14:paraId="21513ADD"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Volumul de recoltat</w:t>
            </w:r>
          </w:p>
        </w:tc>
        <w:tc>
          <w:tcPr>
            <w:tcW w:w="379" w:type="pct"/>
            <w:tcBorders>
              <w:top w:val="single" w:sz="12" w:space="0" w:color="auto"/>
              <w:left w:val="nil"/>
              <w:right w:val="single" w:sz="12" w:space="0" w:color="auto"/>
            </w:tcBorders>
            <w:shd w:val="clear" w:color="000000" w:fill="F3F3F3"/>
            <w:vAlign w:val="center"/>
            <w:hideMark/>
          </w:tcPr>
          <w:p w14:paraId="43CCD4BA" w14:textId="77777777"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Indice</w:t>
            </w:r>
          </w:p>
          <w:p w14:paraId="2409AA14" w14:textId="77777777"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le de</w:t>
            </w:r>
          </w:p>
          <w:p w14:paraId="444BEFE6" w14:textId="21CE982F" w:rsidR="0082191D" w:rsidRPr="0082191D" w:rsidRDefault="0082191D" w:rsidP="0082191D">
            <w:pPr>
              <w:jc w:val="center"/>
              <w:rPr>
                <w:rFonts w:eastAsia="Times New Roman"/>
                <w:sz w:val="20"/>
                <w:szCs w:val="20"/>
                <w14:ligatures w14:val="none"/>
              </w:rPr>
            </w:pPr>
            <w:r w:rsidRPr="0082191D">
              <w:rPr>
                <w:rFonts w:eastAsia="Times New Roman"/>
                <w:sz w:val="20"/>
                <w:szCs w:val="20"/>
                <w14:ligatures w14:val="none"/>
              </w:rPr>
              <w:t>recolt.</w:t>
            </w:r>
          </w:p>
        </w:tc>
      </w:tr>
      <w:tr w:rsidR="0082191D" w:rsidRPr="00AC0C0E" w14:paraId="22B65088" w14:textId="77777777" w:rsidTr="0082191D">
        <w:trPr>
          <w:trHeight w:val="20"/>
        </w:trPr>
        <w:tc>
          <w:tcPr>
            <w:tcW w:w="321" w:type="pct"/>
            <w:vMerge/>
            <w:tcBorders>
              <w:top w:val="single" w:sz="4" w:space="0" w:color="auto"/>
              <w:left w:val="single" w:sz="12" w:space="0" w:color="auto"/>
              <w:bottom w:val="single" w:sz="4" w:space="0" w:color="auto"/>
              <w:right w:val="single" w:sz="4" w:space="0" w:color="auto"/>
            </w:tcBorders>
            <w:vAlign w:val="center"/>
            <w:hideMark/>
          </w:tcPr>
          <w:p w14:paraId="4A099B8B"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6DA0F517"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34" w:type="pct"/>
            <w:vMerge w:val="restart"/>
            <w:tcBorders>
              <w:top w:val="nil"/>
              <w:left w:val="nil"/>
              <w:right w:val="single" w:sz="4" w:space="0" w:color="auto"/>
            </w:tcBorders>
            <w:shd w:val="clear" w:color="000000" w:fill="F3F3F3"/>
            <w:vAlign w:val="center"/>
            <w:hideMark/>
          </w:tcPr>
          <w:p w14:paraId="52E76C24" w14:textId="46788DF1"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Totală</w:t>
            </w:r>
          </w:p>
        </w:tc>
        <w:tc>
          <w:tcPr>
            <w:tcW w:w="572" w:type="pct"/>
            <w:gridSpan w:val="2"/>
            <w:vMerge w:val="restart"/>
            <w:tcBorders>
              <w:top w:val="single" w:sz="4" w:space="0" w:color="auto"/>
              <w:left w:val="single" w:sz="4" w:space="0" w:color="auto"/>
              <w:bottom w:val="single" w:sz="4" w:space="0" w:color="auto"/>
              <w:right w:val="single" w:sz="4" w:space="0" w:color="auto"/>
            </w:tcBorders>
            <w:shd w:val="clear" w:color="000000" w:fill="F3F3F3"/>
            <w:vAlign w:val="center"/>
            <w:hideMark/>
          </w:tcPr>
          <w:p w14:paraId="132C736D"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Anuală</w:t>
            </w:r>
          </w:p>
        </w:tc>
        <w:tc>
          <w:tcPr>
            <w:tcW w:w="571" w:type="pct"/>
            <w:vMerge w:val="restart"/>
            <w:tcBorders>
              <w:top w:val="nil"/>
              <w:left w:val="single" w:sz="4" w:space="0" w:color="auto"/>
              <w:bottom w:val="single" w:sz="4" w:space="0" w:color="auto"/>
              <w:right w:val="single" w:sz="4" w:space="0" w:color="auto"/>
            </w:tcBorders>
            <w:shd w:val="clear" w:color="000000" w:fill="F3F3F3"/>
            <w:vAlign w:val="center"/>
            <w:hideMark/>
          </w:tcPr>
          <w:p w14:paraId="2B54E7FA"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mc</w:t>
            </w:r>
          </w:p>
        </w:tc>
        <w:tc>
          <w:tcPr>
            <w:tcW w:w="291" w:type="pct"/>
            <w:vMerge w:val="restart"/>
            <w:tcBorders>
              <w:top w:val="nil"/>
              <w:left w:val="single" w:sz="4" w:space="0" w:color="auto"/>
              <w:bottom w:val="single" w:sz="4" w:space="0" w:color="auto"/>
              <w:right w:val="single" w:sz="4" w:space="0" w:color="auto"/>
            </w:tcBorders>
            <w:shd w:val="clear" w:color="000000" w:fill="F3F3F3"/>
            <w:vAlign w:val="center"/>
            <w:hideMark/>
          </w:tcPr>
          <w:p w14:paraId="7354315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w:t>
            </w:r>
          </w:p>
        </w:tc>
        <w:tc>
          <w:tcPr>
            <w:tcW w:w="368" w:type="pct"/>
            <w:vMerge w:val="restart"/>
            <w:tcBorders>
              <w:top w:val="nil"/>
              <w:left w:val="nil"/>
              <w:right w:val="single" w:sz="4" w:space="0" w:color="auto"/>
            </w:tcBorders>
            <w:shd w:val="clear" w:color="000000" w:fill="F3F3F3"/>
            <w:vAlign w:val="center"/>
            <w:hideMark/>
          </w:tcPr>
          <w:p w14:paraId="1E7A3C91" w14:textId="77777777"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Pro</w:t>
            </w:r>
          </w:p>
          <w:p w14:paraId="52725354" w14:textId="77777777"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cent</w:t>
            </w:r>
          </w:p>
          <w:p w14:paraId="7FF4E5E9" w14:textId="06F39064" w:rsidR="0082191D" w:rsidRPr="0082191D" w:rsidRDefault="0082191D" w:rsidP="0082191D">
            <w:pPr>
              <w:jc w:val="center"/>
              <w:rPr>
                <w:rFonts w:eastAsia="Times New Roman"/>
                <w:sz w:val="20"/>
                <w:szCs w:val="20"/>
                <w14:ligatures w14:val="none"/>
              </w:rPr>
            </w:pPr>
            <w:r w:rsidRPr="0082191D">
              <w:rPr>
                <w:rFonts w:eastAsia="Times New Roman"/>
                <w:sz w:val="20"/>
                <w:szCs w:val="20"/>
                <w14:ligatures w14:val="none"/>
              </w:rPr>
              <w:t>de extr</w:t>
            </w:r>
          </w:p>
        </w:tc>
        <w:tc>
          <w:tcPr>
            <w:tcW w:w="690" w:type="pct"/>
            <w:vMerge w:val="restart"/>
            <w:tcBorders>
              <w:top w:val="nil"/>
              <w:left w:val="nil"/>
              <w:right w:val="single" w:sz="4" w:space="0" w:color="auto"/>
            </w:tcBorders>
            <w:shd w:val="clear" w:color="000000" w:fill="F3F3F3"/>
            <w:vAlign w:val="center"/>
            <w:hideMark/>
          </w:tcPr>
          <w:p w14:paraId="763CFBE5" w14:textId="77777777"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TOT de extr.</w:t>
            </w:r>
          </w:p>
          <w:p w14:paraId="712514A7" w14:textId="5795B961" w:rsidR="0082191D" w:rsidRPr="0082191D" w:rsidRDefault="0082191D" w:rsidP="0082191D">
            <w:pPr>
              <w:jc w:val="center"/>
              <w:rPr>
                <w:rFonts w:eastAsia="Times New Roman"/>
                <w:sz w:val="20"/>
                <w:szCs w:val="20"/>
                <w14:ligatures w14:val="none"/>
              </w:rPr>
            </w:pPr>
          </w:p>
        </w:tc>
        <w:tc>
          <w:tcPr>
            <w:tcW w:w="539" w:type="pct"/>
            <w:gridSpan w:val="2"/>
            <w:vMerge w:val="restart"/>
            <w:tcBorders>
              <w:top w:val="single" w:sz="4" w:space="0" w:color="auto"/>
              <w:left w:val="single" w:sz="4" w:space="0" w:color="auto"/>
              <w:bottom w:val="single" w:sz="4" w:space="0" w:color="auto"/>
              <w:right w:val="single" w:sz="4" w:space="0" w:color="auto"/>
            </w:tcBorders>
            <w:shd w:val="clear" w:color="000000" w:fill="F3F3F3"/>
            <w:vAlign w:val="center"/>
            <w:hideMark/>
          </w:tcPr>
          <w:p w14:paraId="369631FF"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Anual</w:t>
            </w:r>
          </w:p>
        </w:tc>
        <w:tc>
          <w:tcPr>
            <w:tcW w:w="368" w:type="pct"/>
            <w:tcBorders>
              <w:top w:val="nil"/>
              <w:left w:val="nil"/>
              <w:bottom w:val="single" w:sz="4" w:space="0" w:color="auto"/>
              <w:right w:val="single" w:sz="4" w:space="0" w:color="auto"/>
            </w:tcBorders>
            <w:shd w:val="clear" w:color="000000" w:fill="F3F3F3"/>
            <w:vAlign w:val="center"/>
            <w:hideMark/>
          </w:tcPr>
          <w:p w14:paraId="3B08C9B2"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Vol.</w:t>
            </w:r>
          </w:p>
        </w:tc>
        <w:tc>
          <w:tcPr>
            <w:tcW w:w="379" w:type="pct"/>
            <w:vMerge w:val="restart"/>
            <w:tcBorders>
              <w:top w:val="nil"/>
              <w:left w:val="nil"/>
              <w:right w:val="single" w:sz="12" w:space="0" w:color="auto"/>
            </w:tcBorders>
            <w:shd w:val="clear" w:color="000000" w:fill="F3F3F3"/>
            <w:vAlign w:val="center"/>
            <w:hideMark/>
          </w:tcPr>
          <w:p w14:paraId="48FC3DF8" w14:textId="77777777" w:rsidR="0082191D" w:rsidRPr="00AC0C0E"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Mc/an/</w:t>
            </w:r>
          </w:p>
          <w:p w14:paraId="5B2E8522" w14:textId="0FE24104" w:rsidR="0082191D" w:rsidRPr="0082191D" w:rsidRDefault="0082191D" w:rsidP="0082191D">
            <w:pPr>
              <w:jc w:val="center"/>
              <w:rPr>
                <w:rFonts w:eastAsia="Times New Roman"/>
                <w:sz w:val="20"/>
                <w:szCs w:val="20"/>
                <w14:ligatures w14:val="none"/>
              </w:rPr>
            </w:pPr>
            <w:r w:rsidRPr="0082191D">
              <w:rPr>
                <w:rFonts w:eastAsia="Times New Roman"/>
                <w:sz w:val="20"/>
                <w:szCs w:val="20"/>
                <w14:ligatures w14:val="none"/>
              </w:rPr>
              <w:t>ha</w:t>
            </w:r>
          </w:p>
        </w:tc>
      </w:tr>
      <w:tr w:rsidR="0082191D" w:rsidRPr="00AC0C0E" w14:paraId="518D4E3D" w14:textId="77777777" w:rsidTr="0082191D">
        <w:trPr>
          <w:trHeight w:val="20"/>
        </w:trPr>
        <w:tc>
          <w:tcPr>
            <w:tcW w:w="321" w:type="pct"/>
            <w:vMerge/>
            <w:tcBorders>
              <w:top w:val="single" w:sz="4" w:space="0" w:color="auto"/>
              <w:left w:val="single" w:sz="12" w:space="0" w:color="auto"/>
              <w:bottom w:val="single" w:sz="4" w:space="0" w:color="auto"/>
              <w:right w:val="single" w:sz="4" w:space="0" w:color="auto"/>
            </w:tcBorders>
            <w:vAlign w:val="center"/>
            <w:hideMark/>
          </w:tcPr>
          <w:p w14:paraId="473C2974"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6A0F1BE2"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34" w:type="pct"/>
            <w:vMerge/>
            <w:tcBorders>
              <w:left w:val="nil"/>
              <w:right w:val="single" w:sz="4" w:space="0" w:color="auto"/>
            </w:tcBorders>
            <w:shd w:val="clear" w:color="000000" w:fill="F3F3F3"/>
            <w:vAlign w:val="center"/>
            <w:hideMark/>
          </w:tcPr>
          <w:p w14:paraId="60AD97A6" w14:textId="618EF1B7" w:rsidR="0082191D" w:rsidRPr="0082191D" w:rsidRDefault="0082191D" w:rsidP="0082191D">
            <w:pPr>
              <w:jc w:val="center"/>
              <w:rPr>
                <w:rFonts w:eastAsia="Times New Roman"/>
                <w:sz w:val="20"/>
                <w:szCs w:val="20"/>
                <w14:ligatures w14:val="none"/>
              </w:rPr>
            </w:pPr>
          </w:p>
        </w:tc>
        <w:tc>
          <w:tcPr>
            <w:tcW w:w="572" w:type="pct"/>
            <w:gridSpan w:val="2"/>
            <w:vMerge/>
            <w:tcBorders>
              <w:top w:val="nil"/>
              <w:left w:val="nil"/>
              <w:bottom w:val="single" w:sz="4" w:space="0" w:color="auto"/>
              <w:right w:val="single" w:sz="4" w:space="0" w:color="auto"/>
            </w:tcBorders>
            <w:vAlign w:val="center"/>
            <w:hideMark/>
          </w:tcPr>
          <w:p w14:paraId="7E9FA061"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571" w:type="pct"/>
            <w:vMerge/>
            <w:tcBorders>
              <w:top w:val="nil"/>
              <w:left w:val="single" w:sz="4" w:space="0" w:color="auto"/>
              <w:bottom w:val="single" w:sz="4" w:space="0" w:color="auto"/>
              <w:right w:val="single" w:sz="4" w:space="0" w:color="auto"/>
            </w:tcBorders>
            <w:vAlign w:val="center"/>
            <w:hideMark/>
          </w:tcPr>
          <w:p w14:paraId="4CD8AAB7"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291" w:type="pct"/>
            <w:vMerge/>
            <w:tcBorders>
              <w:top w:val="nil"/>
              <w:left w:val="single" w:sz="4" w:space="0" w:color="auto"/>
              <w:bottom w:val="single" w:sz="4" w:space="0" w:color="auto"/>
              <w:right w:val="single" w:sz="4" w:space="0" w:color="auto"/>
            </w:tcBorders>
            <w:vAlign w:val="center"/>
            <w:hideMark/>
          </w:tcPr>
          <w:p w14:paraId="2F1A0387"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368" w:type="pct"/>
            <w:vMerge/>
            <w:tcBorders>
              <w:left w:val="nil"/>
              <w:right w:val="single" w:sz="4" w:space="0" w:color="auto"/>
            </w:tcBorders>
            <w:shd w:val="clear" w:color="000000" w:fill="F3F3F3"/>
            <w:vAlign w:val="center"/>
            <w:hideMark/>
          </w:tcPr>
          <w:p w14:paraId="14060BBE" w14:textId="72400E87" w:rsidR="0082191D" w:rsidRPr="0082191D" w:rsidRDefault="0082191D" w:rsidP="0082191D">
            <w:pPr>
              <w:jc w:val="center"/>
              <w:rPr>
                <w:rFonts w:eastAsia="Times New Roman"/>
                <w:sz w:val="20"/>
                <w:szCs w:val="20"/>
                <w14:ligatures w14:val="none"/>
              </w:rPr>
            </w:pPr>
          </w:p>
        </w:tc>
        <w:tc>
          <w:tcPr>
            <w:tcW w:w="690" w:type="pct"/>
            <w:vMerge/>
            <w:tcBorders>
              <w:left w:val="nil"/>
              <w:right w:val="single" w:sz="4" w:space="0" w:color="auto"/>
            </w:tcBorders>
            <w:shd w:val="clear" w:color="000000" w:fill="F3F3F3"/>
            <w:vAlign w:val="center"/>
            <w:hideMark/>
          </w:tcPr>
          <w:p w14:paraId="46FD2641" w14:textId="1ED54176" w:rsidR="0082191D" w:rsidRPr="0082191D" w:rsidRDefault="0082191D" w:rsidP="0082191D">
            <w:pPr>
              <w:widowControl/>
              <w:autoSpaceDE/>
              <w:autoSpaceDN/>
              <w:adjustRightInd/>
              <w:jc w:val="center"/>
              <w:rPr>
                <w:rFonts w:eastAsia="Times New Roman"/>
                <w:sz w:val="20"/>
                <w:szCs w:val="20"/>
                <w14:ligatures w14:val="none"/>
              </w:rPr>
            </w:pPr>
          </w:p>
        </w:tc>
        <w:tc>
          <w:tcPr>
            <w:tcW w:w="539" w:type="pct"/>
            <w:gridSpan w:val="2"/>
            <w:vMerge/>
            <w:tcBorders>
              <w:top w:val="nil"/>
              <w:left w:val="nil"/>
              <w:bottom w:val="single" w:sz="4" w:space="0" w:color="auto"/>
              <w:right w:val="single" w:sz="4" w:space="0" w:color="auto"/>
            </w:tcBorders>
            <w:vAlign w:val="center"/>
            <w:hideMark/>
          </w:tcPr>
          <w:p w14:paraId="78B16839"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368" w:type="pct"/>
            <w:tcBorders>
              <w:top w:val="nil"/>
              <w:left w:val="nil"/>
              <w:bottom w:val="single" w:sz="4" w:space="0" w:color="auto"/>
              <w:right w:val="single" w:sz="4" w:space="0" w:color="auto"/>
            </w:tcBorders>
            <w:shd w:val="clear" w:color="000000" w:fill="F3F3F3"/>
            <w:vAlign w:val="center"/>
            <w:hideMark/>
          </w:tcPr>
          <w:p w14:paraId="48F84007"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Mediu</w:t>
            </w:r>
          </w:p>
        </w:tc>
        <w:tc>
          <w:tcPr>
            <w:tcW w:w="379" w:type="pct"/>
            <w:vMerge/>
            <w:tcBorders>
              <w:left w:val="nil"/>
              <w:right w:val="single" w:sz="12" w:space="0" w:color="auto"/>
            </w:tcBorders>
            <w:shd w:val="clear" w:color="000000" w:fill="F3F3F3"/>
            <w:vAlign w:val="center"/>
            <w:hideMark/>
          </w:tcPr>
          <w:p w14:paraId="76BD26FA" w14:textId="79262F94"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344D5115" w14:textId="77777777" w:rsidTr="0082191D">
        <w:trPr>
          <w:trHeight w:val="20"/>
        </w:trPr>
        <w:tc>
          <w:tcPr>
            <w:tcW w:w="321" w:type="pct"/>
            <w:vMerge/>
            <w:tcBorders>
              <w:top w:val="single" w:sz="4" w:space="0" w:color="auto"/>
              <w:left w:val="single" w:sz="12" w:space="0" w:color="auto"/>
              <w:bottom w:val="single" w:sz="4" w:space="0" w:color="auto"/>
              <w:right w:val="single" w:sz="4" w:space="0" w:color="auto"/>
            </w:tcBorders>
            <w:vAlign w:val="center"/>
            <w:hideMark/>
          </w:tcPr>
          <w:p w14:paraId="34FF5918"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4309CCE1"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34" w:type="pct"/>
            <w:vMerge/>
            <w:tcBorders>
              <w:left w:val="nil"/>
              <w:bottom w:val="single" w:sz="4" w:space="0" w:color="auto"/>
              <w:right w:val="single" w:sz="4" w:space="0" w:color="auto"/>
            </w:tcBorders>
            <w:shd w:val="clear" w:color="000000" w:fill="F3F3F3"/>
            <w:vAlign w:val="center"/>
            <w:hideMark/>
          </w:tcPr>
          <w:p w14:paraId="6A05A170" w14:textId="3D8612B9" w:rsidR="0082191D" w:rsidRPr="0082191D" w:rsidRDefault="0082191D" w:rsidP="0082191D">
            <w:pPr>
              <w:widowControl/>
              <w:autoSpaceDE/>
              <w:autoSpaceDN/>
              <w:adjustRightInd/>
              <w:jc w:val="center"/>
              <w:rPr>
                <w:rFonts w:eastAsia="Times New Roman"/>
                <w:sz w:val="20"/>
                <w:szCs w:val="20"/>
                <w14:ligatures w14:val="none"/>
              </w:rPr>
            </w:pPr>
          </w:p>
        </w:tc>
        <w:tc>
          <w:tcPr>
            <w:tcW w:w="572" w:type="pct"/>
            <w:gridSpan w:val="2"/>
            <w:vMerge/>
            <w:tcBorders>
              <w:top w:val="nil"/>
              <w:left w:val="nil"/>
              <w:bottom w:val="single" w:sz="4" w:space="0" w:color="auto"/>
              <w:right w:val="single" w:sz="4" w:space="0" w:color="auto"/>
            </w:tcBorders>
            <w:vAlign w:val="center"/>
            <w:hideMark/>
          </w:tcPr>
          <w:p w14:paraId="750F2D63"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571" w:type="pct"/>
            <w:vMerge/>
            <w:tcBorders>
              <w:top w:val="nil"/>
              <w:left w:val="single" w:sz="4" w:space="0" w:color="auto"/>
              <w:bottom w:val="single" w:sz="4" w:space="0" w:color="auto"/>
              <w:right w:val="single" w:sz="4" w:space="0" w:color="auto"/>
            </w:tcBorders>
            <w:vAlign w:val="center"/>
            <w:hideMark/>
          </w:tcPr>
          <w:p w14:paraId="624D17CA"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291" w:type="pct"/>
            <w:vMerge/>
            <w:tcBorders>
              <w:top w:val="nil"/>
              <w:left w:val="single" w:sz="4" w:space="0" w:color="auto"/>
              <w:bottom w:val="single" w:sz="4" w:space="0" w:color="auto"/>
              <w:right w:val="single" w:sz="4" w:space="0" w:color="auto"/>
            </w:tcBorders>
            <w:vAlign w:val="center"/>
            <w:hideMark/>
          </w:tcPr>
          <w:p w14:paraId="42967EB8"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368" w:type="pct"/>
            <w:vMerge/>
            <w:tcBorders>
              <w:left w:val="nil"/>
              <w:bottom w:val="single" w:sz="4" w:space="0" w:color="auto"/>
              <w:right w:val="single" w:sz="4" w:space="0" w:color="auto"/>
            </w:tcBorders>
            <w:shd w:val="clear" w:color="000000" w:fill="F3F3F3"/>
            <w:vAlign w:val="center"/>
            <w:hideMark/>
          </w:tcPr>
          <w:p w14:paraId="2288269F" w14:textId="15782B93" w:rsidR="0082191D" w:rsidRPr="0082191D" w:rsidRDefault="0082191D" w:rsidP="0082191D">
            <w:pPr>
              <w:widowControl/>
              <w:autoSpaceDE/>
              <w:autoSpaceDN/>
              <w:adjustRightInd/>
              <w:jc w:val="center"/>
              <w:rPr>
                <w:rFonts w:eastAsia="Times New Roman"/>
                <w:sz w:val="20"/>
                <w:szCs w:val="20"/>
                <w14:ligatures w14:val="none"/>
              </w:rPr>
            </w:pPr>
          </w:p>
        </w:tc>
        <w:tc>
          <w:tcPr>
            <w:tcW w:w="690" w:type="pct"/>
            <w:vMerge/>
            <w:tcBorders>
              <w:left w:val="nil"/>
              <w:bottom w:val="single" w:sz="4" w:space="0" w:color="auto"/>
              <w:right w:val="single" w:sz="4" w:space="0" w:color="auto"/>
            </w:tcBorders>
            <w:shd w:val="clear" w:color="000000" w:fill="F3F3F3"/>
            <w:vAlign w:val="center"/>
            <w:hideMark/>
          </w:tcPr>
          <w:p w14:paraId="5C3E6A11" w14:textId="19EA2F7E" w:rsidR="0082191D" w:rsidRPr="0082191D" w:rsidRDefault="0082191D" w:rsidP="0082191D">
            <w:pPr>
              <w:widowControl/>
              <w:autoSpaceDE/>
              <w:autoSpaceDN/>
              <w:adjustRightInd/>
              <w:jc w:val="center"/>
              <w:rPr>
                <w:rFonts w:eastAsia="Times New Roman"/>
                <w:sz w:val="20"/>
                <w:szCs w:val="20"/>
                <w14:ligatures w14:val="none"/>
              </w:rPr>
            </w:pPr>
          </w:p>
        </w:tc>
        <w:tc>
          <w:tcPr>
            <w:tcW w:w="539" w:type="pct"/>
            <w:gridSpan w:val="2"/>
            <w:vMerge/>
            <w:tcBorders>
              <w:top w:val="nil"/>
              <w:left w:val="nil"/>
              <w:bottom w:val="single" w:sz="4" w:space="0" w:color="auto"/>
              <w:right w:val="single" w:sz="4" w:space="0" w:color="auto"/>
            </w:tcBorders>
            <w:vAlign w:val="center"/>
            <w:hideMark/>
          </w:tcPr>
          <w:p w14:paraId="6177F2E1"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368" w:type="pct"/>
            <w:tcBorders>
              <w:top w:val="nil"/>
              <w:left w:val="nil"/>
              <w:bottom w:val="single" w:sz="4" w:space="0" w:color="auto"/>
              <w:right w:val="single" w:sz="4" w:space="0" w:color="auto"/>
            </w:tcBorders>
            <w:shd w:val="clear" w:color="000000" w:fill="F3F3F3"/>
            <w:vAlign w:val="center"/>
            <w:hideMark/>
          </w:tcPr>
          <w:p w14:paraId="51AD805F"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extr.</w:t>
            </w:r>
          </w:p>
        </w:tc>
        <w:tc>
          <w:tcPr>
            <w:tcW w:w="379" w:type="pct"/>
            <w:vMerge/>
            <w:tcBorders>
              <w:left w:val="nil"/>
              <w:right w:val="single" w:sz="12" w:space="0" w:color="auto"/>
            </w:tcBorders>
            <w:shd w:val="clear" w:color="000000" w:fill="F3F3F3"/>
            <w:vAlign w:val="center"/>
            <w:hideMark/>
          </w:tcPr>
          <w:p w14:paraId="0822A62A" w14:textId="482CBF8D"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0B7D4D6F" w14:textId="77777777" w:rsidTr="0082191D">
        <w:trPr>
          <w:trHeight w:val="20"/>
        </w:trPr>
        <w:tc>
          <w:tcPr>
            <w:tcW w:w="321" w:type="pct"/>
            <w:vMerge/>
            <w:tcBorders>
              <w:top w:val="single" w:sz="4" w:space="0" w:color="auto"/>
              <w:left w:val="single" w:sz="12" w:space="0" w:color="auto"/>
              <w:bottom w:val="single" w:sz="12" w:space="0" w:color="auto"/>
              <w:right w:val="single" w:sz="4" w:space="0" w:color="auto"/>
            </w:tcBorders>
            <w:vAlign w:val="center"/>
            <w:hideMark/>
          </w:tcPr>
          <w:p w14:paraId="152C5279"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vMerge/>
            <w:tcBorders>
              <w:top w:val="single" w:sz="4" w:space="0" w:color="auto"/>
              <w:left w:val="single" w:sz="4" w:space="0" w:color="auto"/>
              <w:bottom w:val="single" w:sz="12" w:space="0" w:color="auto"/>
              <w:right w:val="single" w:sz="4" w:space="0" w:color="auto"/>
            </w:tcBorders>
            <w:vAlign w:val="center"/>
            <w:hideMark/>
          </w:tcPr>
          <w:p w14:paraId="60649624"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34" w:type="pct"/>
            <w:tcBorders>
              <w:top w:val="nil"/>
              <w:left w:val="nil"/>
              <w:bottom w:val="single" w:sz="12" w:space="0" w:color="auto"/>
              <w:right w:val="single" w:sz="4" w:space="0" w:color="auto"/>
            </w:tcBorders>
            <w:shd w:val="clear" w:color="000000" w:fill="F3F3F3"/>
            <w:vAlign w:val="center"/>
            <w:hideMark/>
          </w:tcPr>
          <w:p w14:paraId="0DE0C709" w14:textId="77BD68B3" w:rsidR="0082191D" w:rsidRPr="0082191D" w:rsidRDefault="0082191D" w:rsidP="0082191D">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ha</w:t>
            </w:r>
          </w:p>
        </w:tc>
        <w:tc>
          <w:tcPr>
            <w:tcW w:w="368" w:type="pct"/>
            <w:tcBorders>
              <w:top w:val="nil"/>
              <w:left w:val="nil"/>
              <w:bottom w:val="single" w:sz="12" w:space="0" w:color="auto"/>
              <w:right w:val="single" w:sz="4" w:space="0" w:color="auto"/>
            </w:tcBorders>
            <w:shd w:val="clear" w:color="000000" w:fill="F3F3F3"/>
            <w:vAlign w:val="center"/>
            <w:hideMark/>
          </w:tcPr>
          <w:p w14:paraId="03406397"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ha/an</w:t>
            </w:r>
          </w:p>
        </w:tc>
        <w:tc>
          <w:tcPr>
            <w:tcW w:w="204" w:type="pct"/>
            <w:tcBorders>
              <w:top w:val="nil"/>
              <w:left w:val="nil"/>
              <w:bottom w:val="single" w:sz="12" w:space="0" w:color="auto"/>
              <w:right w:val="single" w:sz="4" w:space="0" w:color="auto"/>
            </w:tcBorders>
            <w:shd w:val="clear" w:color="000000" w:fill="F3F3F3"/>
            <w:vAlign w:val="center"/>
            <w:hideMark/>
          </w:tcPr>
          <w:p w14:paraId="583937A0"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w:t>
            </w:r>
          </w:p>
        </w:tc>
        <w:tc>
          <w:tcPr>
            <w:tcW w:w="571" w:type="pct"/>
            <w:vMerge/>
            <w:tcBorders>
              <w:top w:val="nil"/>
              <w:left w:val="single" w:sz="4" w:space="0" w:color="auto"/>
              <w:bottom w:val="single" w:sz="12" w:space="0" w:color="auto"/>
              <w:right w:val="single" w:sz="4" w:space="0" w:color="auto"/>
            </w:tcBorders>
            <w:vAlign w:val="center"/>
            <w:hideMark/>
          </w:tcPr>
          <w:p w14:paraId="2617CF91"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291" w:type="pct"/>
            <w:vMerge/>
            <w:tcBorders>
              <w:top w:val="nil"/>
              <w:left w:val="single" w:sz="4" w:space="0" w:color="auto"/>
              <w:bottom w:val="single" w:sz="12" w:space="0" w:color="auto"/>
              <w:right w:val="single" w:sz="4" w:space="0" w:color="auto"/>
            </w:tcBorders>
            <w:vAlign w:val="center"/>
            <w:hideMark/>
          </w:tcPr>
          <w:p w14:paraId="7A82C15E"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368" w:type="pct"/>
            <w:tcBorders>
              <w:top w:val="nil"/>
              <w:left w:val="nil"/>
              <w:bottom w:val="single" w:sz="12" w:space="0" w:color="auto"/>
              <w:right w:val="single" w:sz="4" w:space="0" w:color="auto"/>
            </w:tcBorders>
            <w:shd w:val="clear" w:color="000000" w:fill="F3F3F3"/>
            <w:vAlign w:val="center"/>
            <w:hideMark/>
          </w:tcPr>
          <w:p w14:paraId="05412F3C"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w:t>
            </w:r>
          </w:p>
        </w:tc>
        <w:tc>
          <w:tcPr>
            <w:tcW w:w="690" w:type="pct"/>
            <w:tcBorders>
              <w:top w:val="nil"/>
              <w:left w:val="nil"/>
              <w:bottom w:val="single" w:sz="12" w:space="0" w:color="auto"/>
              <w:right w:val="single" w:sz="4" w:space="0" w:color="auto"/>
            </w:tcBorders>
            <w:shd w:val="clear" w:color="000000" w:fill="F3F3F3"/>
            <w:vAlign w:val="center"/>
            <w:hideMark/>
          </w:tcPr>
          <w:p w14:paraId="30BDBC7B" w14:textId="6D1DC42D" w:rsidR="0082191D" w:rsidRPr="0082191D" w:rsidRDefault="0082191D" w:rsidP="0082191D">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m</w:t>
            </w:r>
            <w:r w:rsidRPr="0082191D">
              <w:rPr>
                <w:rFonts w:eastAsia="Times New Roman"/>
                <w:sz w:val="20"/>
                <w:szCs w:val="20"/>
                <w14:ligatures w14:val="none"/>
              </w:rPr>
              <w:t>c</w:t>
            </w:r>
          </w:p>
        </w:tc>
        <w:tc>
          <w:tcPr>
            <w:tcW w:w="335" w:type="pct"/>
            <w:tcBorders>
              <w:top w:val="nil"/>
              <w:left w:val="nil"/>
              <w:bottom w:val="single" w:sz="12" w:space="0" w:color="auto"/>
              <w:right w:val="single" w:sz="4" w:space="0" w:color="auto"/>
            </w:tcBorders>
            <w:shd w:val="clear" w:color="000000" w:fill="F3F3F3"/>
            <w:vAlign w:val="center"/>
            <w:hideMark/>
          </w:tcPr>
          <w:p w14:paraId="79F4908C" w14:textId="3CC3B487" w:rsidR="0082191D" w:rsidRPr="0082191D" w:rsidRDefault="0082191D" w:rsidP="0082191D">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m</w:t>
            </w:r>
            <w:r w:rsidRPr="0082191D">
              <w:rPr>
                <w:rFonts w:eastAsia="Times New Roman"/>
                <w:sz w:val="20"/>
                <w:szCs w:val="20"/>
                <w14:ligatures w14:val="none"/>
              </w:rPr>
              <w:t>c/an</w:t>
            </w:r>
          </w:p>
        </w:tc>
        <w:tc>
          <w:tcPr>
            <w:tcW w:w="204" w:type="pct"/>
            <w:tcBorders>
              <w:top w:val="nil"/>
              <w:left w:val="nil"/>
              <w:bottom w:val="single" w:sz="12" w:space="0" w:color="auto"/>
              <w:right w:val="single" w:sz="4" w:space="0" w:color="auto"/>
            </w:tcBorders>
            <w:shd w:val="clear" w:color="000000" w:fill="F3F3F3"/>
            <w:vAlign w:val="center"/>
            <w:hideMark/>
          </w:tcPr>
          <w:p w14:paraId="365A5135"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w:t>
            </w:r>
          </w:p>
        </w:tc>
        <w:tc>
          <w:tcPr>
            <w:tcW w:w="368" w:type="pct"/>
            <w:tcBorders>
              <w:top w:val="nil"/>
              <w:left w:val="nil"/>
              <w:bottom w:val="single" w:sz="12" w:space="0" w:color="auto"/>
              <w:right w:val="single" w:sz="4" w:space="0" w:color="auto"/>
            </w:tcBorders>
            <w:shd w:val="clear" w:color="000000" w:fill="F3F3F3"/>
            <w:vAlign w:val="center"/>
            <w:hideMark/>
          </w:tcPr>
          <w:p w14:paraId="41EA2BF4" w14:textId="59788D26" w:rsidR="0082191D" w:rsidRPr="0082191D" w:rsidRDefault="0082191D" w:rsidP="0082191D">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m</w:t>
            </w:r>
            <w:r w:rsidRPr="0082191D">
              <w:rPr>
                <w:rFonts w:eastAsia="Times New Roman"/>
                <w:sz w:val="20"/>
                <w:szCs w:val="20"/>
                <w14:ligatures w14:val="none"/>
              </w:rPr>
              <w:t>c/ha</w:t>
            </w:r>
          </w:p>
        </w:tc>
        <w:tc>
          <w:tcPr>
            <w:tcW w:w="379" w:type="pct"/>
            <w:vMerge/>
            <w:tcBorders>
              <w:left w:val="nil"/>
              <w:bottom w:val="single" w:sz="12" w:space="0" w:color="auto"/>
              <w:right w:val="single" w:sz="12" w:space="0" w:color="auto"/>
            </w:tcBorders>
            <w:shd w:val="clear" w:color="000000" w:fill="F3F3F3"/>
            <w:vAlign w:val="center"/>
            <w:hideMark/>
          </w:tcPr>
          <w:p w14:paraId="4FA51757" w14:textId="50F3F3E9"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5E6BB02E" w14:textId="77777777" w:rsidTr="0082191D">
        <w:trPr>
          <w:trHeight w:val="20"/>
        </w:trPr>
        <w:tc>
          <w:tcPr>
            <w:tcW w:w="321"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6110533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II</w:t>
            </w:r>
          </w:p>
        </w:tc>
        <w:tc>
          <w:tcPr>
            <w:tcW w:w="467" w:type="pct"/>
            <w:tcBorders>
              <w:top w:val="single" w:sz="12" w:space="0" w:color="auto"/>
              <w:left w:val="nil"/>
              <w:bottom w:val="single" w:sz="4" w:space="0" w:color="auto"/>
              <w:right w:val="single" w:sz="4" w:space="0" w:color="auto"/>
            </w:tcBorders>
            <w:shd w:val="clear" w:color="auto" w:fill="auto"/>
            <w:vAlign w:val="center"/>
            <w:hideMark/>
          </w:tcPr>
          <w:p w14:paraId="4A55788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w:t>
            </w:r>
          </w:p>
        </w:tc>
        <w:tc>
          <w:tcPr>
            <w:tcW w:w="434" w:type="pct"/>
            <w:tcBorders>
              <w:top w:val="single" w:sz="12" w:space="0" w:color="auto"/>
              <w:left w:val="nil"/>
              <w:bottom w:val="single" w:sz="4" w:space="0" w:color="auto"/>
              <w:right w:val="single" w:sz="4" w:space="0" w:color="auto"/>
            </w:tcBorders>
            <w:shd w:val="clear" w:color="auto" w:fill="auto"/>
            <w:noWrap/>
            <w:vAlign w:val="center"/>
            <w:hideMark/>
          </w:tcPr>
          <w:p w14:paraId="4BFD2C6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42,45</w:t>
            </w:r>
          </w:p>
        </w:tc>
        <w:tc>
          <w:tcPr>
            <w:tcW w:w="368" w:type="pct"/>
            <w:tcBorders>
              <w:top w:val="single" w:sz="12" w:space="0" w:color="auto"/>
              <w:left w:val="nil"/>
              <w:bottom w:val="single" w:sz="4" w:space="0" w:color="auto"/>
              <w:right w:val="single" w:sz="4" w:space="0" w:color="auto"/>
            </w:tcBorders>
            <w:shd w:val="clear" w:color="auto" w:fill="auto"/>
            <w:vAlign w:val="center"/>
            <w:hideMark/>
          </w:tcPr>
          <w:p w14:paraId="4A9C699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4,25</w:t>
            </w:r>
          </w:p>
        </w:tc>
        <w:tc>
          <w:tcPr>
            <w:tcW w:w="204" w:type="pct"/>
            <w:tcBorders>
              <w:top w:val="single" w:sz="12" w:space="0" w:color="auto"/>
              <w:left w:val="nil"/>
              <w:bottom w:val="single" w:sz="4" w:space="0" w:color="auto"/>
              <w:right w:val="single" w:sz="4" w:space="0" w:color="auto"/>
            </w:tcBorders>
            <w:shd w:val="clear" w:color="auto" w:fill="auto"/>
            <w:vAlign w:val="center"/>
            <w:hideMark/>
          </w:tcPr>
          <w:p w14:paraId="6D8AC1D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7</w:t>
            </w:r>
          </w:p>
        </w:tc>
        <w:tc>
          <w:tcPr>
            <w:tcW w:w="571" w:type="pct"/>
            <w:tcBorders>
              <w:top w:val="single" w:sz="12" w:space="0" w:color="auto"/>
              <w:left w:val="nil"/>
              <w:bottom w:val="single" w:sz="4" w:space="0" w:color="auto"/>
              <w:right w:val="single" w:sz="4" w:space="0" w:color="auto"/>
            </w:tcBorders>
            <w:shd w:val="clear" w:color="auto" w:fill="auto"/>
            <w:vAlign w:val="center"/>
            <w:hideMark/>
          </w:tcPr>
          <w:p w14:paraId="7F3AE04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8112</w:t>
            </w:r>
          </w:p>
        </w:tc>
        <w:tc>
          <w:tcPr>
            <w:tcW w:w="291" w:type="pct"/>
            <w:tcBorders>
              <w:top w:val="single" w:sz="12" w:space="0" w:color="auto"/>
              <w:left w:val="nil"/>
              <w:bottom w:val="single" w:sz="4" w:space="0" w:color="auto"/>
              <w:right w:val="single" w:sz="4" w:space="0" w:color="auto"/>
            </w:tcBorders>
            <w:shd w:val="clear" w:color="auto" w:fill="auto"/>
            <w:vAlign w:val="center"/>
            <w:hideMark/>
          </w:tcPr>
          <w:p w14:paraId="10BA9375"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w:t>
            </w:r>
          </w:p>
        </w:tc>
        <w:tc>
          <w:tcPr>
            <w:tcW w:w="368" w:type="pct"/>
            <w:tcBorders>
              <w:top w:val="single" w:sz="12" w:space="0" w:color="auto"/>
              <w:left w:val="nil"/>
              <w:bottom w:val="single" w:sz="4" w:space="0" w:color="auto"/>
              <w:right w:val="single" w:sz="4" w:space="0" w:color="auto"/>
            </w:tcBorders>
            <w:shd w:val="clear" w:color="auto" w:fill="auto"/>
            <w:vAlign w:val="center"/>
            <w:hideMark/>
          </w:tcPr>
          <w:p w14:paraId="60B7A1A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100</w:t>
            </w:r>
          </w:p>
        </w:tc>
        <w:tc>
          <w:tcPr>
            <w:tcW w:w="690" w:type="pct"/>
            <w:tcBorders>
              <w:top w:val="single" w:sz="12" w:space="0" w:color="auto"/>
              <w:left w:val="nil"/>
              <w:bottom w:val="single" w:sz="4" w:space="0" w:color="auto"/>
              <w:right w:val="single" w:sz="4" w:space="0" w:color="auto"/>
            </w:tcBorders>
            <w:shd w:val="clear" w:color="auto" w:fill="auto"/>
            <w:vAlign w:val="center"/>
            <w:hideMark/>
          </w:tcPr>
          <w:p w14:paraId="7FC08B2E"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8112</w:t>
            </w:r>
          </w:p>
        </w:tc>
        <w:tc>
          <w:tcPr>
            <w:tcW w:w="335" w:type="pct"/>
            <w:tcBorders>
              <w:top w:val="single" w:sz="12" w:space="0" w:color="auto"/>
              <w:left w:val="nil"/>
              <w:bottom w:val="single" w:sz="4" w:space="0" w:color="auto"/>
              <w:right w:val="single" w:sz="4" w:space="0" w:color="auto"/>
            </w:tcBorders>
            <w:shd w:val="clear" w:color="auto" w:fill="auto"/>
            <w:vAlign w:val="center"/>
            <w:hideMark/>
          </w:tcPr>
          <w:p w14:paraId="18A860EB"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811</w:t>
            </w:r>
          </w:p>
        </w:tc>
        <w:tc>
          <w:tcPr>
            <w:tcW w:w="204" w:type="pct"/>
            <w:tcBorders>
              <w:top w:val="single" w:sz="12" w:space="0" w:color="auto"/>
              <w:left w:val="nil"/>
              <w:bottom w:val="single" w:sz="4" w:space="0" w:color="auto"/>
              <w:right w:val="single" w:sz="4" w:space="0" w:color="auto"/>
            </w:tcBorders>
            <w:shd w:val="clear" w:color="auto" w:fill="auto"/>
            <w:vAlign w:val="center"/>
            <w:hideMark/>
          </w:tcPr>
          <w:p w14:paraId="0E9ADEEE"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6</w:t>
            </w:r>
          </w:p>
        </w:tc>
        <w:tc>
          <w:tcPr>
            <w:tcW w:w="368" w:type="pct"/>
            <w:tcBorders>
              <w:top w:val="single" w:sz="12" w:space="0" w:color="auto"/>
              <w:left w:val="nil"/>
              <w:bottom w:val="single" w:sz="4" w:space="0" w:color="auto"/>
              <w:right w:val="single" w:sz="4" w:space="0" w:color="auto"/>
            </w:tcBorders>
            <w:shd w:val="clear" w:color="auto" w:fill="auto"/>
            <w:vAlign w:val="center"/>
            <w:hideMark/>
          </w:tcPr>
          <w:p w14:paraId="666715D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191,1</w:t>
            </w:r>
          </w:p>
        </w:tc>
        <w:tc>
          <w:tcPr>
            <w:tcW w:w="379" w:type="pct"/>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1BBDE0F4" w14:textId="39E10EB5"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4D6C9380" w14:textId="77777777" w:rsidTr="0082191D">
        <w:trPr>
          <w:trHeight w:val="20"/>
        </w:trPr>
        <w:tc>
          <w:tcPr>
            <w:tcW w:w="321" w:type="pct"/>
            <w:vMerge/>
            <w:tcBorders>
              <w:top w:val="nil"/>
              <w:left w:val="single" w:sz="12" w:space="0" w:color="auto"/>
              <w:bottom w:val="single" w:sz="4" w:space="0" w:color="auto"/>
              <w:right w:val="single" w:sz="4" w:space="0" w:color="auto"/>
            </w:tcBorders>
            <w:vAlign w:val="center"/>
            <w:hideMark/>
          </w:tcPr>
          <w:p w14:paraId="6452AFBF"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tcBorders>
              <w:top w:val="nil"/>
              <w:left w:val="nil"/>
              <w:bottom w:val="single" w:sz="4" w:space="0" w:color="auto"/>
              <w:right w:val="single" w:sz="4" w:space="0" w:color="auto"/>
            </w:tcBorders>
            <w:shd w:val="clear" w:color="auto" w:fill="auto"/>
            <w:vAlign w:val="center"/>
            <w:hideMark/>
          </w:tcPr>
          <w:p w14:paraId="532D26D3"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w:t>
            </w:r>
          </w:p>
        </w:tc>
        <w:tc>
          <w:tcPr>
            <w:tcW w:w="434" w:type="pct"/>
            <w:tcBorders>
              <w:top w:val="nil"/>
              <w:left w:val="nil"/>
              <w:bottom w:val="single" w:sz="4" w:space="0" w:color="auto"/>
              <w:right w:val="single" w:sz="4" w:space="0" w:color="auto"/>
            </w:tcBorders>
            <w:shd w:val="clear" w:color="auto" w:fill="auto"/>
            <w:noWrap/>
            <w:vAlign w:val="center"/>
            <w:hideMark/>
          </w:tcPr>
          <w:p w14:paraId="063750D6"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338,86</w:t>
            </w:r>
          </w:p>
        </w:tc>
        <w:tc>
          <w:tcPr>
            <w:tcW w:w="368" w:type="pct"/>
            <w:tcBorders>
              <w:top w:val="nil"/>
              <w:left w:val="nil"/>
              <w:bottom w:val="single" w:sz="4" w:space="0" w:color="auto"/>
              <w:right w:val="single" w:sz="4" w:space="0" w:color="auto"/>
            </w:tcBorders>
            <w:shd w:val="clear" w:color="auto" w:fill="auto"/>
            <w:vAlign w:val="center"/>
            <w:hideMark/>
          </w:tcPr>
          <w:p w14:paraId="1324CF9A"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33,89</w:t>
            </w:r>
          </w:p>
        </w:tc>
        <w:tc>
          <w:tcPr>
            <w:tcW w:w="204" w:type="pct"/>
            <w:tcBorders>
              <w:top w:val="nil"/>
              <w:left w:val="nil"/>
              <w:bottom w:val="single" w:sz="4" w:space="0" w:color="auto"/>
              <w:right w:val="single" w:sz="4" w:space="0" w:color="auto"/>
            </w:tcBorders>
            <w:shd w:val="clear" w:color="auto" w:fill="auto"/>
            <w:vAlign w:val="center"/>
            <w:hideMark/>
          </w:tcPr>
          <w:p w14:paraId="063D00B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55</w:t>
            </w:r>
          </w:p>
        </w:tc>
        <w:tc>
          <w:tcPr>
            <w:tcW w:w="571" w:type="pct"/>
            <w:tcBorders>
              <w:top w:val="nil"/>
              <w:left w:val="nil"/>
              <w:bottom w:val="single" w:sz="4" w:space="0" w:color="auto"/>
              <w:right w:val="single" w:sz="4" w:space="0" w:color="auto"/>
            </w:tcBorders>
            <w:shd w:val="clear" w:color="auto" w:fill="auto"/>
            <w:vAlign w:val="center"/>
            <w:hideMark/>
          </w:tcPr>
          <w:p w14:paraId="6D51480A"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131528</w:t>
            </w:r>
          </w:p>
        </w:tc>
        <w:tc>
          <w:tcPr>
            <w:tcW w:w="291" w:type="pct"/>
            <w:tcBorders>
              <w:top w:val="nil"/>
              <w:left w:val="nil"/>
              <w:bottom w:val="single" w:sz="4" w:space="0" w:color="auto"/>
              <w:right w:val="single" w:sz="4" w:space="0" w:color="auto"/>
            </w:tcBorders>
            <w:shd w:val="clear" w:color="auto" w:fill="auto"/>
            <w:vAlign w:val="center"/>
            <w:hideMark/>
          </w:tcPr>
          <w:p w14:paraId="6245A67C"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47</w:t>
            </w:r>
          </w:p>
        </w:tc>
        <w:tc>
          <w:tcPr>
            <w:tcW w:w="368" w:type="pct"/>
            <w:tcBorders>
              <w:top w:val="nil"/>
              <w:left w:val="nil"/>
              <w:bottom w:val="single" w:sz="4" w:space="0" w:color="auto"/>
              <w:right w:val="single" w:sz="4" w:space="0" w:color="auto"/>
            </w:tcBorders>
            <w:shd w:val="clear" w:color="auto" w:fill="auto"/>
            <w:vAlign w:val="center"/>
            <w:hideMark/>
          </w:tcPr>
          <w:p w14:paraId="2510D0D2"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50</w:t>
            </w:r>
          </w:p>
        </w:tc>
        <w:tc>
          <w:tcPr>
            <w:tcW w:w="690" w:type="pct"/>
            <w:tcBorders>
              <w:top w:val="nil"/>
              <w:left w:val="nil"/>
              <w:bottom w:val="single" w:sz="4" w:space="0" w:color="auto"/>
              <w:right w:val="single" w:sz="4" w:space="0" w:color="auto"/>
            </w:tcBorders>
            <w:shd w:val="clear" w:color="auto" w:fill="auto"/>
            <w:vAlign w:val="center"/>
            <w:hideMark/>
          </w:tcPr>
          <w:p w14:paraId="1127BFBD"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65146</w:t>
            </w:r>
          </w:p>
        </w:tc>
        <w:tc>
          <w:tcPr>
            <w:tcW w:w="335" w:type="pct"/>
            <w:tcBorders>
              <w:top w:val="nil"/>
              <w:left w:val="nil"/>
              <w:bottom w:val="single" w:sz="4" w:space="0" w:color="auto"/>
              <w:right w:val="single" w:sz="4" w:space="0" w:color="auto"/>
            </w:tcBorders>
            <w:shd w:val="clear" w:color="auto" w:fill="auto"/>
            <w:vAlign w:val="center"/>
            <w:hideMark/>
          </w:tcPr>
          <w:p w14:paraId="3CF37905"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6515</w:t>
            </w:r>
          </w:p>
        </w:tc>
        <w:tc>
          <w:tcPr>
            <w:tcW w:w="204" w:type="pct"/>
            <w:tcBorders>
              <w:top w:val="nil"/>
              <w:left w:val="nil"/>
              <w:bottom w:val="single" w:sz="4" w:space="0" w:color="auto"/>
              <w:right w:val="single" w:sz="4" w:space="0" w:color="auto"/>
            </w:tcBorders>
            <w:shd w:val="clear" w:color="auto" w:fill="auto"/>
            <w:vAlign w:val="center"/>
            <w:hideMark/>
          </w:tcPr>
          <w:p w14:paraId="637699F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52</w:t>
            </w:r>
          </w:p>
        </w:tc>
        <w:tc>
          <w:tcPr>
            <w:tcW w:w="368" w:type="pct"/>
            <w:tcBorders>
              <w:top w:val="nil"/>
              <w:left w:val="nil"/>
              <w:bottom w:val="single" w:sz="4" w:space="0" w:color="auto"/>
              <w:right w:val="single" w:sz="4" w:space="0" w:color="auto"/>
            </w:tcBorders>
            <w:shd w:val="clear" w:color="auto" w:fill="auto"/>
            <w:vAlign w:val="center"/>
            <w:hideMark/>
          </w:tcPr>
          <w:p w14:paraId="57FDA12C"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192,25</w:t>
            </w:r>
          </w:p>
        </w:tc>
        <w:tc>
          <w:tcPr>
            <w:tcW w:w="379" w:type="pct"/>
            <w:vMerge/>
            <w:tcBorders>
              <w:top w:val="nil"/>
              <w:left w:val="single" w:sz="4" w:space="0" w:color="auto"/>
              <w:bottom w:val="single" w:sz="4" w:space="0" w:color="auto"/>
              <w:right w:val="single" w:sz="12" w:space="0" w:color="auto"/>
            </w:tcBorders>
            <w:vAlign w:val="center"/>
            <w:hideMark/>
          </w:tcPr>
          <w:p w14:paraId="381D0C45" w14:textId="77777777"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339C26C1" w14:textId="77777777" w:rsidTr="0082191D">
        <w:trPr>
          <w:trHeight w:val="20"/>
        </w:trPr>
        <w:tc>
          <w:tcPr>
            <w:tcW w:w="321" w:type="pct"/>
            <w:vMerge/>
            <w:tcBorders>
              <w:top w:val="nil"/>
              <w:left w:val="single" w:sz="12" w:space="0" w:color="auto"/>
              <w:bottom w:val="single" w:sz="4" w:space="0" w:color="auto"/>
              <w:right w:val="single" w:sz="4" w:space="0" w:color="auto"/>
            </w:tcBorders>
            <w:vAlign w:val="center"/>
            <w:hideMark/>
          </w:tcPr>
          <w:p w14:paraId="59636692"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tcBorders>
              <w:top w:val="nil"/>
              <w:left w:val="nil"/>
              <w:bottom w:val="single" w:sz="4" w:space="0" w:color="auto"/>
              <w:right w:val="single" w:sz="4" w:space="0" w:color="auto"/>
            </w:tcBorders>
            <w:shd w:val="clear" w:color="auto" w:fill="auto"/>
            <w:vAlign w:val="center"/>
            <w:hideMark/>
          </w:tcPr>
          <w:p w14:paraId="5562DD6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w:t>
            </w:r>
          </w:p>
        </w:tc>
        <w:tc>
          <w:tcPr>
            <w:tcW w:w="434" w:type="pct"/>
            <w:tcBorders>
              <w:top w:val="nil"/>
              <w:left w:val="nil"/>
              <w:bottom w:val="single" w:sz="4" w:space="0" w:color="auto"/>
              <w:right w:val="single" w:sz="4" w:space="0" w:color="auto"/>
            </w:tcBorders>
            <w:shd w:val="clear" w:color="auto" w:fill="auto"/>
            <w:noWrap/>
            <w:vAlign w:val="center"/>
            <w:hideMark/>
          </w:tcPr>
          <w:p w14:paraId="4CD4CDF9"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237,25</w:t>
            </w:r>
          </w:p>
        </w:tc>
        <w:tc>
          <w:tcPr>
            <w:tcW w:w="368" w:type="pct"/>
            <w:tcBorders>
              <w:top w:val="nil"/>
              <w:left w:val="nil"/>
              <w:bottom w:val="single" w:sz="4" w:space="0" w:color="auto"/>
              <w:right w:val="single" w:sz="4" w:space="0" w:color="auto"/>
            </w:tcBorders>
            <w:shd w:val="clear" w:color="auto" w:fill="auto"/>
            <w:vAlign w:val="center"/>
            <w:hideMark/>
          </w:tcPr>
          <w:p w14:paraId="1AEEB89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23,73</w:t>
            </w:r>
          </w:p>
        </w:tc>
        <w:tc>
          <w:tcPr>
            <w:tcW w:w="204" w:type="pct"/>
            <w:tcBorders>
              <w:top w:val="nil"/>
              <w:left w:val="nil"/>
              <w:bottom w:val="single" w:sz="4" w:space="0" w:color="auto"/>
              <w:right w:val="single" w:sz="4" w:space="0" w:color="auto"/>
            </w:tcBorders>
            <w:shd w:val="clear" w:color="auto" w:fill="auto"/>
            <w:vAlign w:val="center"/>
            <w:hideMark/>
          </w:tcPr>
          <w:p w14:paraId="532BC78D"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38</w:t>
            </w:r>
          </w:p>
        </w:tc>
        <w:tc>
          <w:tcPr>
            <w:tcW w:w="571" w:type="pct"/>
            <w:tcBorders>
              <w:top w:val="nil"/>
              <w:left w:val="nil"/>
              <w:bottom w:val="single" w:sz="4" w:space="0" w:color="auto"/>
              <w:right w:val="single" w:sz="4" w:space="0" w:color="auto"/>
            </w:tcBorders>
            <w:shd w:val="clear" w:color="auto" w:fill="auto"/>
            <w:vAlign w:val="center"/>
            <w:hideMark/>
          </w:tcPr>
          <w:p w14:paraId="5193587E"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136976</w:t>
            </w:r>
          </w:p>
        </w:tc>
        <w:tc>
          <w:tcPr>
            <w:tcW w:w="291" w:type="pct"/>
            <w:tcBorders>
              <w:top w:val="nil"/>
              <w:left w:val="nil"/>
              <w:bottom w:val="single" w:sz="4" w:space="0" w:color="auto"/>
              <w:right w:val="single" w:sz="4" w:space="0" w:color="auto"/>
            </w:tcBorders>
            <w:shd w:val="clear" w:color="auto" w:fill="auto"/>
            <w:vAlign w:val="center"/>
            <w:hideMark/>
          </w:tcPr>
          <w:p w14:paraId="1CB6C5AC"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50</w:t>
            </w:r>
          </w:p>
        </w:tc>
        <w:tc>
          <w:tcPr>
            <w:tcW w:w="368" w:type="pct"/>
            <w:tcBorders>
              <w:top w:val="nil"/>
              <w:left w:val="nil"/>
              <w:bottom w:val="single" w:sz="4" w:space="0" w:color="auto"/>
              <w:right w:val="single" w:sz="4" w:space="0" w:color="auto"/>
            </w:tcBorders>
            <w:shd w:val="clear" w:color="auto" w:fill="auto"/>
            <w:vAlign w:val="center"/>
            <w:hideMark/>
          </w:tcPr>
          <w:p w14:paraId="2ACA208B"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39</w:t>
            </w:r>
          </w:p>
        </w:tc>
        <w:tc>
          <w:tcPr>
            <w:tcW w:w="690" w:type="pct"/>
            <w:tcBorders>
              <w:top w:val="nil"/>
              <w:left w:val="nil"/>
              <w:bottom w:val="single" w:sz="4" w:space="0" w:color="auto"/>
              <w:right w:val="single" w:sz="4" w:space="0" w:color="auto"/>
            </w:tcBorders>
            <w:shd w:val="clear" w:color="auto" w:fill="auto"/>
            <w:vAlign w:val="center"/>
            <w:hideMark/>
          </w:tcPr>
          <w:p w14:paraId="274F2BCC"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52823</w:t>
            </w:r>
          </w:p>
        </w:tc>
        <w:tc>
          <w:tcPr>
            <w:tcW w:w="335" w:type="pct"/>
            <w:tcBorders>
              <w:top w:val="nil"/>
              <w:left w:val="nil"/>
              <w:bottom w:val="single" w:sz="4" w:space="0" w:color="auto"/>
              <w:right w:val="single" w:sz="4" w:space="0" w:color="auto"/>
            </w:tcBorders>
            <w:shd w:val="clear" w:color="auto" w:fill="auto"/>
            <w:vAlign w:val="center"/>
            <w:hideMark/>
          </w:tcPr>
          <w:p w14:paraId="234FE689"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5282</w:t>
            </w:r>
          </w:p>
        </w:tc>
        <w:tc>
          <w:tcPr>
            <w:tcW w:w="204" w:type="pct"/>
            <w:tcBorders>
              <w:top w:val="nil"/>
              <w:left w:val="nil"/>
              <w:bottom w:val="single" w:sz="4" w:space="0" w:color="auto"/>
              <w:right w:val="single" w:sz="4" w:space="0" w:color="auto"/>
            </w:tcBorders>
            <w:shd w:val="clear" w:color="auto" w:fill="auto"/>
            <w:vAlign w:val="center"/>
            <w:hideMark/>
          </w:tcPr>
          <w:p w14:paraId="4B4BDCCD"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42</w:t>
            </w:r>
          </w:p>
        </w:tc>
        <w:tc>
          <w:tcPr>
            <w:tcW w:w="368" w:type="pct"/>
            <w:tcBorders>
              <w:top w:val="nil"/>
              <w:left w:val="nil"/>
              <w:bottom w:val="single" w:sz="4" w:space="0" w:color="auto"/>
              <w:right w:val="single" w:sz="4" w:space="0" w:color="auto"/>
            </w:tcBorders>
            <w:shd w:val="clear" w:color="auto" w:fill="auto"/>
            <w:vAlign w:val="center"/>
            <w:hideMark/>
          </w:tcPr>
          <w:p w14:paraId="386285CE"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222,65</w:t>
            </w:r>
          </w:p>
        </w:tc>
        <w:tc>
          <w:tcPr>
            <w:tcW w:w="379" w:type="pct"/>
            <w:vMerge/>
            <w:tcBorders>
              <w:top w:val="nil"/>
              <w:left w:val="single" w:sz="4" w:space="0" w:color="auto"/>
              <w:bottom w:val="single" w:sz="4" w:space="0" w:color="auto"/>
              <w:right w:val="single" w:sz="12" w:space="0" w:color="auto"/>
            </w:tcBorders>
            <w:vAlign w:val="center"/>
            <w:hideMark/>
          </w:tcPr>
          <w:p w14:paraId="36B407CD" w14:textId="77777777"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4F248A88" w14:textId="77777777" w:rsidTr="0082191D">
        <w:trPr>
          <w:trHeight w:val="20"/>
        </w:trPr>
        <w:tc>
          <w:tcPr>
            <w:tcW w:w="321" w:type="pct"/>
            <w:vMerge/>
            <w:tcBorders>
              <w:top w:val="nil"/>
              <w:left w:val="single" w:sz="12" w:space="0" w:color="auto"/>
              <w:bottom w:val="single" w:sz="12" w:space="0" w:color="auto"/>
              <w:right w:val="single" w:sz="4" w:space="0" w:color="auto"/>
            </w:tcBorders>
            <w:vAlign w:val="center"/>
            <w:hideMark/>
          </w:tcPr>
          <w:p w14:paraId="08878771"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tcBorders>
              <w:top w:val="nil"/>
              <w:left w:val="nil"/>
              <w:bottom w:val="single" w:sz="12" w:space="0" w:color="auto"/>
              <w:right w:val="single" w:sz="4" w:space="0" w:color="auto"/>
            </w:tcBorders>
            <w:shd w:val="clear" w:color="auto" w:fill="auto"/>
            <w:vAlign w:val="center"/>
            <w:hideMark/>
          </w:tcPr>
          <w:p w14:paraId="5263BEE9"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TOTAL</w:t>
            </w:r>
          </w:p>
        </w:tc>
        <w:tc>
          <w:tcPr>
            <w:tcW w:w="434" w:type="pct"/>
            <w:tcBorders>
              <w:top w:val="nil"/>
              <w:left w:val="nil"/>
              <w:bottom w:val="single" w:sz="12" w:space="0" w:color="auto"/>
              <w:right w:val="single" w:sz="4" w:space="0" w:color="auto"/>
            </w:tcBorders>
            <w:shd w:val="clear" w:color="auto" w:fill="auto"/>
            <w:vAlign w:val="center"/>
            <w:hideMark/>
          </w:tcPr>
          <w:p w14:paraId="579FC7B6"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618,56</w:t>
            </w:r>
          </w:p>
        </w:tc>
        <w:tc>
          <w:tcPr>
            <w:tcW w:w="368" w:type="pct"/>
            <w:tcBorders>
              <w:top w:val="nil"/>
              <w:left w:val="nil"/>
              <w:bottom w:val="single" w:sz="12" w:space="0" w:color="auto"/>
              <w:right w:val="single" w:sz="4" w:space="0" w:color="auto"/>
            </w:tcBorders>
            <w:shd w:val="clear" w:color="auto" w:fill="auto"/>
            <w:vAlign w:val="center"/>
            <w:hideMark/>
          </w:tcPr>
          <w:p w14:paraId="27BD6D81"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61,86</w:t>
            </w:r>
          </w:p>
        </w:tc>
        <w:tc>
          <w:tcPr>
            <w:tcW w:w="204" w:type="pct"/>
            <w:tcBorders>
              <w:top w:val="nil"/>
              <w:left w:val="nil"/>
              <w:bottom w:val="single" w:sz="12" w:space="0" w:color="auto"/>
              <w:right w:val="single" w:sz="4" w:space="0" w:color="auto"/>
            </w:tcBorders>
            <w:shd w:val="clear" w:color="auto" w:fill="auto"/>
            <w:vAlign w:val="center"/>
            <w:hideMark/>
          </w:tcPr>
          <w:p w14:paraId="291EC648"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100</w:t>
            </w:r>
          </w:p>
        </w:tc>
        <w:tc>
          <w:tcPr>
            <w:tcW w:w="571" w:type="pct"/>
            <w:tcBorders>
              <w:top w:val="nil"/>
              <w:left w:val="nil"/>
              <w:bottom w:val="single" w:sz="12" w:space="0" w:color="auto"/>
              <w:right w:val="single" w:sz="4" w:space="0" w:color="auto"/>
            </w:tcBorders>
            <w:shd w:val="clear" w:color="auto" w:fill="auto"/>
            <w:vAlign w:val="center"/>
            <w:hideMark/>
          </w:tcPr>
          <w:p w14:paraId="1CA97886"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276616</w:t>
            </w:r>
          </w:p>
        </w:tc>
        <w:tc>
          <w:tcPr>
            <w:tcW w:w="291" w:type="pct"/>
            <w:tcBorders>
              <w:top w:val="nil"/>
              <w:left w:val="nil"/>
              <w:bottom w:val="single" w:sz="12" w:space="0" w:color="auto"/>
              <w:right w:val="single" w:sz="4" w:space="0" w:color="auto"/>
            </w:tcBorders>
            <w:shd w:val="clear" w:color="auto" w:fill="auto"/>
            <w:vAlign w:val="center"/>
            <w:hideMark/>
          </w:tcPr>
          <w:p w14:paraId="2C816148"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100</w:t>
            </w:r>
          </w:p>
        </w:tc>
        <w:tc>
          <w:tcPr>
            <w:tcW w:w="368" w:type="pct"/>
            <w:tcBorders>
              <w:top w:val="nil"/>
              <w:left w:val="nil"/>
              <w:bottom w:val="single" w:sz="12" w:space="0" w:color="auto"/>
              <w:right w:val="single" w:sz="4" w:space="0" w:color="auto"/>
            </w:tcBorders>
            <w:shd w:val="clear" w:color="auto" w:fill="auto"/>
            <w:vAlign w:val="center"/>
            <w:hideMark/>
          </w:tcPr>
          <w:p w14:paraId="7A7DCE43"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46</w:t>
            </w:r>
          </w:p>
        </w:tc>
        <w:tc>
          <w:tcPr>
            <w:tcW w:w="690" w:type="pct"/>
            <w:tcBorders>
              <w:top w:val="nil"/>
              <w:left w:val="nil"/>
              <w:bottom w:val="single" w:sz="12" w:space="0" w:color="auto"/>
              <w:right w:val="single" w:sz="4" w:space="0" w:color="auto"/>
            </w:tcBorders>
            <w:shd w:val="clear" w:color="auto" w:fill="auto"/>
            <w:vAlign w:val="center"/>
            <w:hideMark/>
          </w:tcPr>
          <w:p w14:paraId="475EC8A4"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126081</w:t>
            </w:r>
          </w:p>
        </w:tc>
        <w:tc>
          <w:tcPr>
            <w:tcW w:w="335" w:type="pct"/>
            <w:tcBorders>
              <w:top w:val="nil"/>
              <w:left w:val="nil"/>
              <w:bottom w:val="single" w:sz="12" w:space="0" w:color="auto"/>
              <w:right w:val="single" w:sz="4" w:space="0" w:color="auto"/>
            </w:tcBorders>
            <w:shd w:val="clear" w:color="auto" w:fill="auto"/>
            <w:vAlign w:val="center"/>
            <w:hideMark/>
          </w:tcPr>
          <w:p w14:paraId="1A440F6D"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12608</w:t>
            </w:r>
          </w:p>
        </w:tc>
        <w:tc>
          <w:tcPr>
            <w:tcW w:w="204" w:type="pct"/>
            <w:tcBorders>
              <w:top w:val="nil"/>
              <w:left w:val="nil"/>
              <w:bottom w:val="single" w:sz="12" w:space="0" w:color="auto"/>
              <w:right w:val="single" w:sz="4" w:space="0" w:color="auto"/>
            </w:tcBorders>
            <w:shd w:val="clear" w:color="auto" w:fill="auto"/>
            <w:vAlign w:val="center"/>
            <w:hideMark/>
          </w:tcPr>
          <w:p w14:paraId="401085E4"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100</w:t>
            </w:r>
          </w:p>
        </w:tc>
        <w:tc>
          <w:tcPr>
            <w:tcW w:w="368" w:type="pct"/>
            <w:tcBorders>
              <w:top w:val="nil"/>
              <w:left w:val="nil"/>
              <w:bottom w:val="single" w:sz="12" w:space="0" w:color="auto"/>
              <w:right w:val="single" w:sz="4" w:space="0" w:color="auto"/>
            </w:tcBorders>
            <w:shd w:val="clear" w:color="auto" w:fill="auto"/>
            <w:vAlign w:val="center"/>
            <w:hideMark/>
          </w:tcPr>
          <w:p w14:paraId="54ED45A2"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203,83</w:t>
            </w:r>
          </w:p>
        </w:tc>
        <w:tc>
          <w:tcPr>
            <w:tcW w:w="379" w:type="pct"/>
            <w:tcBorders>
              <w:top w:val="nil"/>
              <w:left w:val="nil"/>
              <w:bottom w:val="single" w:sz="12" w:space="0" w:color="auto"/>
              <w:right w:val="single" w:sz="12" w:space="0" w:color="auto"/>
            </w:tcBorders>
            <w:shd w:val="clear" w:color="auto" w:fill="auto"/>
            <w:vAlign w:val="center"/>
            <w:hideMark/>
          </w:tcPr>
          <w:p w14:paraId="2D952E78"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5,53</w:t>
            </w:r>
          </w:p>
        </w:tc>
      </w:tr>
      <w:tr w:rsidR="0082191D" w:rsidRPr="00AC0C0E" w14:paraId="42C4509D" w14:textId="77777777" w:rsidTr="0082191D">
        <w:trPr>
          <w:trHeight w:val="20"/>
        </w:trPr>
        <w:tc>
          <w:tcPr>
            <w:tcW w:w="321"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47E3748C"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III</w:t>
            </w:r>
          </w:p>
        </w:tc>
        <w:tc>
          <w:tcPr>
            <w:tcW w:w="467" w:type="pct"/>
            <w:tcBorders>
              <w:top w:val="single" w:sz="12" w:space="0" w:color="auto"/>
              <w:left w:val="nil"/>
              <w:bottom w:val="single" w:sz="4" w:space="0" w:color="auto"/>
              <w:right w:val="single" w:sz="4" w:space="0" w:color="auto"/>
            </w:tcBorders>
            <w:shd w:val="clear" w:color="auto" w:fill="auto"/>
            <w:vAlign w:val="center"/>
            <w:hideMark/>
          </w:tcPr>
          <w:p w14:paraId="7BFB0356"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w:t>
            </w:r>
          </w:p>
        </w:tc>
        <w:tc>
          <w:tcPr>
            <w:tcW w:w="434" w:type="pct"/>
            <w:tcBorders>
              <w:top w:val="single" w:sz="12" w:space="0" w:color="auto"/>
              <w:left w:val="nil"/>
              <w:bottom w:val="single" w:sz="4" w:space="0" w:color="auto"/>
              <w:right w:val="single" w:sz="4" w:space="0" w:color="auto"/>
            </w:tcBorders>
            <w:shd w:val="clear" w:color="auto" w:fill="auto"/>
            <w:noWrap/>
            <w:vAlign w:val="center"/>
            <w:hideMark/>
          </w:tcPr>
          <w:p w14:paraId="67BBEA55"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42,35</w:t>
            </w:r>
          </w:p>
        </w:tc>
        <w:tc>
          <w:tcPr>
            <w:tcW w:w="368" w:type="pct"/>
            <w:tcBorders>
              <w:top w:val="single" w:sz="12" w:space="0" w:color="auto"/>
              <w:left w:val="nil"/>
              <w:bottom w:val="single" w:sz="4" w:space="0" w:color="auto"/>
              <w:right w:val="single" w:sz="4" w:space="0" w:color="auto"/>
            </w:tcBorders>
            <w:shd w:val="clear" w:color="auto" w:fill="auto"/>
            <w:vAlign w:val="center"/>
            <w:hideMark/>
          </w:tcPr>
          <w:p w14:paraId="2F19B4E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4,24</w:t>
            </w:r>
          </w:p>
        </w:tc>
        <w:tc>
          <w:tcPr>
            <w:tcW w:w="204" w:type="pct"/>
            <w:tcBorders>
              <w:top w:val="single" w:sz="12" w:space="0" w:color="auto"/>
              <w:left w:val="nil"/>
              <w:bottom w:val="single" w:sz="4" w:space="0" w:color="auto"/>
              <w:right w:val="single" w:sz="4" w:space="0" w:color="auto"/>
            </w:tcBorders>
            <w:shd w:val="clear" w:color="auto" w:fill="auto"/>
            <w:vAlign w:val="center"/>
            <w:hideMark/>
          </w:tcPr>
          <w:p w14:paraId="083D6BE5"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w:t>
            </w:r>
          </w:p>
        </w:tc>
        <w:tc>
          <w:tcPr>
            <w:tcW w:w="571" w:type="pct"/>
            <w:tcBorders>
              <w:top w:val="single" w:sz="12" w:space="0" w:color="auto"/>
              <w:left w:val="nil"/>
              <w:bottom w:val="single" w:sz="4" w:space="0" w:color="auto"/>
              <w:right w:val="single" w:sz="4" w:space="0" w:color="auto"/>
            </w:tcBorders>
            <w:shd w:val="clear" w:color="auto" w:fill="auto"/>
            <w:vAlign w:val="center"/>
            <w:hideMark/>
          </w:tcPr>
          <w:p w14:paraId="3760D43C"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8884</w:t>
            </w:r>
          </w:p>
        </w:tc>
        <w:tc>
          <w:tcPr>
            <w:tcW w:w="291" w:type="pct"/>
            <w:tcBorders>
              <w:top w:val="single" w:sz="12" w:space="0" w:color="auto"/>
              <w:left w:val="nil"/>
              <w:bottom w:val="single" w:sz="4" w:space="0" w:color="auto"/>
              <w:right w:val="single" w:sz="4" w:space="0" w:color="auto"/>
            </w:tcBorders>
            <w:shd w:val="clear" w:color="auto" w:fill="auto"/>
            <w:vAlign w:val="center"/>
            <w:hideMark/>
          </w:tcPr>
          <w:p w14:paraId="18BAC370"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w:t>
            </w:r>
          </w:p>
        </w:tc>
        <w:tc>
          <w:tcPr>
            <w:tcW w:w="368" w:type="pct"/>
            <w:tcBorders>
              <w:top w:val="single" w:sz="12" w:space="0" w:color="auto"/>
              <w:left w:val="nil"/>
              <w:bottom w:val="single" w:sz="4" w:space="0" w:color="auto"/>
              <w:right w:val="single" w:sz="4" w:space="0" w:color="auto"/>
            </w:tcBorders>
            <w:shd w:val="clear" w:color="auto" w:fill="auto"/>
            <w:vAlign w:val="center"/>
            <w:hideMark/>
          </w:tcPr>
          <w:p w14:paraId="4FE857A9"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100</w:t>
            </w:r>
          </w:p>
        </w:tc>
        <w:tc>
          <w:tcPr>
            <w:tcW w:w="690" w:type="pct"/>
            <w:tcBorders>
              <w:top w:val="single" w:sz="12" w:space="0" w:color="auto"/>
              <w:left w:val="nil"/>
              <w:bottom w:val="single" w:sz="4" w:space="0" w:color="auto"/>
              <w:right w:val="single" w:sz="4" w:space="0" w:color="auto"/>
            </w:tcBorders>
            <w:shd w:val="clear" w:color="auto" w:fill="auto"/>
            <w:vAlign w:val="center"/>
            <w:hideMark/>
          </w:tcPr>
          <w:p w14:paraId="1F77BC2C"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8884</w:t>
            </w:r>
          </w:p>
        </w:tc>
        <w:tc>
          <w:tcPr>
            <w:tcW w:w="335" w:type="pct"/>
            <w:tcBorders>
              <w:top w:val="single" w:sz="12" w:space="0" w:color="auto"/>
              <w:left w:val="nil"/>
              <w:bottom w:val="single" w:sz="4" w:space="0" w:color="auto"/>
              <w:right w:val="single" w:sz="4" w:space="0" w:color="auto"/>
            </w:tcBorders>
            <w:shd w:val="clear" w:color="auto" w:fill="auto"/>
            <w:vAlign w:val="center"/>
            <w:hideMark/>
          </w:tcPr>
          <w:p w14:paraId="4F7AAC4A"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888</w:t>
            </w:r>
          </w:p>
        </w:tc>
        <w:tc>
          <w:tcPr>
            <w:tcW w:w="204" w:type="pct"/>
            <w:tcBorders>
              <w:top w:val="single" w:sz="12" w:space="0" w:color="auto"/>
              <w:left w:val="nil"/>
              <w:bottom w:val="single" w:sz="4" w:space="0" w:color="auto"/>
              <w:right w:val="single" w:sz="4" w:space="0" w:color="auto"/>
            </w:tcBorders>
            <w:shd w:val="clear" w:color="auto" w:fill="auto"/>
            <w:vAlign w:val="center"/>
            <w:hideMark/>
          </w:tcPr>
          <w:p w14:paraId="30307796"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9</w:t>
            </w:r>
          </w:p>
        </w:tc>
        <w:tc>
          <w:tcPr>
            <w:tcW w:w="368" w:type="pct"/>
            <w:tcBorders>
              <w:top w:val="single" w:sz="12" w:space="0" w:color="auto"/>
              <w:left w:val="nil"/>
              <w:bottom w:val="single" w:sz="4" w:space="0" w:color="auto"/>
              <w:right w:val="single" w:sz="4" w:space="0" w:color="auto"/>
            </w:tcBorders>
            <w:shd w:val="clear" w:color="auto" w:fill="auto"/>
            <w:vAlign w:val="center"/>
            <w:hideMark/>
          </w:tcPr>
          <w:p w14:paraId="4E689420"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209,78</w:t>
            </w:r>
          </w:p>
        </w:tc>
        <w:tc>
          <w:tcPr>
            <w:tcW w:w="379" w:type="pct"/>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1D077947" w14:textId="09FE0029"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30CE1E55" w14:textId="77777777" w:rsidTr="0082191D">
        <w:trPr>
          <w:trHeight w:val="20"/>
        </w:trPr>
        <w:tc>
          <w:tcPr>
            <w:tcW w:w="321" w:type="pct"/>
            <w:vMerge/>
            <w:tcBorders>
              <w:top w:val="single" w:sz="4" w:space="0" w:color="auto"/>
              <w:left w:val="single" w:sz="12" w:space="0" w:color="auto"/>
              <w:bottom w:val="single" w:sz="4" w:space="0" w:color="auto"/>
              <w:right w:val="single" w:sz="4" w:space="0" w:color="auto"/>
            </w:tcBorders>
            <w:vAlign w:val="center"/>
            <w:hideMark/>
          </w:tcPr>
          <w:p w14:paraId="00557D3E"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6AB25DB5"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14:paraId="57C1CCB5"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342,12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40D72FD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34,21</w:t>
            </w:r>
          </w:p>
        </w:tc>
        <w:tc>
          <w:tcPr>
            <w:tcW w:w="204" w:type="pct"/>
            <w:tcBorders>
              <w:top w:val="single" w:sz="4" w:space="0" w:color="auto"/>
              <w:left w:val="nil"/>
              <w:bottom w:val="single" w:sz="4" w:space="0" w:color="auto"/>
              <w:right w:val="single" w:sz="4" w:space="0" w:color="auto"/>
            </w:tcBorders>
            <w:shd w:val="clear" w:color="auto" w:fill="auto"/>
            <w:vAlign w:val="center"/>
            <w:hideMark/>
          </w:tcPr>
          <w:p w14:paraId="1A524CA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62</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62527EF3"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107820</w:t>
            </w:r>
          </w:p>
        </w:tc>
        <w:tc>
          <w:tcPr>
            <w:tcW w:w="291" w:type="pct"/>
            <w:tcBorders>
              <w:top w:val="single" w:sz="4" w:space="0" w:color="auto"/>
              <w:left w:val="nil"/>
              <w:bottom w:val="single" w:sz="4" w:space="0" w:color="auto"/>
              <w:right w:val="single" w:sz="4" w:space="0" w:color="auto"/>
            </w:tcBorders>
            <w:shd w:val="clear" w:color="auto" w:fill="auto"/>
            <w:vAlign w:val="center"/>
            <w:hideMark/>
          </w:tcPr>
          <w:p w14:paraId="11DD0E8A"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68838AF0"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49</w:t>
            </w:r>
          </w:p>
        </w:tc>
        <w:tc>
          <w:tcPr>
            <w:tcW w:w="690" w:type="pct"/>
            <w:tcBorders>
              <w:top w:val="single" w:sz="4" w:space="0" w:color="auto"/>
              <w:left w:val="nil"/>
              <w:bottom w:val="single" w:sz="4" w:space="0" w:color="auto"/>
              <w:right w:val="single" w:sz="4" w:space="0" w:color="auto"/>
            </w:tcBorders>
            <w:shd w:val="clear" w:color="auto" w:fill="auto"/>
            <w:vAlign w:val="center"/>
            <w:hideMark/>
          </w:tcPr>
          <w:p w14:paraId="19760BFB"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53021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60B65A26"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5302</w:t>
            </w:r>
          </w:p>
        </w:tc>
        <w:tc>
          <w:tcPr>
            <w:tcW w:w="204" w:type="pct"/>
            <w:tcBorders>
              <w:top w:val="single" w:sz="4" w:space="0" w:color="auto"/>
              <w:left w:val="nil"/>
              <w:bottom w:val="single" w:sz="4" w:space="0" w:color="auto"/>
              <w:right w:val="single" w:sz="4" w:space="0" w:color="auto"/>
            </w:tcBorders>
            <w:shd w:val="clear" w:color="auto" w:fill="auto"/>
            <w:vAlign w:val="center"/>
            <w:hideMark/>
          </w:tcPr>
          <w:p w14:paraId="4EAD45F6"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6861C642"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154,98</w:t>
            </w:r>
          </w:p>
        </w:tc>
        <w:tc>
          <w:tcPr>
            <w:tcW w:w="379" w:type="pct"/>
            <w:vMerge/>
            <w:tcBorders>
              <w:top w:val="single" w:sz="4" w:space="0" w:color="auto"/>
              <w:left w:val="single" w:sz="4" w:space="0" w:color="auto"/>
              <w:bottom w:val="single" w:sz="4" w:space="0" w:color="auto"/>
              <w:right w:val="single" w:sz="12" w:space="0" w:color="auto"/>
            </w:tcBorders>
            <w:vAlign w:val="center"/>
            <w:hideMark/>
          </w:tcPr>
          <w:p w14:paraId="09FFAE4B" w14:textId="77777777"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5B113D72" w14:textId="77777777" w:rsidTr="0082191D">
        <w:trPr>
          <w:trHeight w:val="20"/>
        </w:trPr>
        <w:tc>
          <w:tcPr>
            <w:tcW w:w="321" w:type="pct"/>
            <w:vMerge/>
            <w:tcBorders>
              <w:top w:val="single" w:sz="4" w:space="0" w:color="auto"/>
              <w:left w:val="single" w:sz="12" w:space="0" w:color="auto"/>
              <w:bottom w:val="single" w:sz="4" w:space="0" w:color="auto"/>
              <w:right w:val="single" w:sz="4" w:space="0" w:color="auto"/>
            </w:tcBorders>
            <w:vAlign w:val="center"/>
            <w:hideMark/>
          </w:tcPr>
          <w:p w14:paraId="6E6E675C"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1C803560"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14:paraId="7D8C6E93"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165,54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0F7B014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16,55</w:t>
            </w:r>
          </w:p>
        </w:tc>
        <w:tc>
          <w:tcPr>
            <w:tcW w:w="204" w:type="pct"/>
            <w:tcBorders>
              <w:top w:val="single" w:sz="4" w:space="0" w:color="auto"/>
              <w:left w:val="nil"/>
              <w:bottom w:val="single" w:sz="4" w:space="0" w:color="auto"/>
              <w:right w:val="single" w:sz="4" w:space="0" w:color="auto"/>
            </w:tcBorders>
            <w:shd w:val="clear" w:color="auto" w:fill="auto"/>
            <w:vAlign w:val="center"/>
            <w:hideMark/>
          </w:tcPr>
          <w:p w14:paraId="7CECCEA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30</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23C05F3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80673</w:t>
            </w:r>
          </w:p>
        </w:tc>
        <w:tc>
          <w:tcPr>
            <w:tcW w:w="291" w:type="pct"/>
            <w:tcBorders>
              <w:top w:val="single" w:sz="4" w:space="0" w:color="auto"/>
              <w:left w:val="nil"/>
              <w:bottom w:val="single" w:sz="4" w:space="0" w:color="auto"/>
              <w:right w:val="single" w:sz="4" w:space="0" w:color="auto"/>
            </w:tcBorders>
            <w:shd w:val="clear" w:color="auto" w:fill="auto"/>
            <w:vAlign w:val="center"/>
            <w:hideMark/>
          </w:tcPr>
          <w:p w14:paraId="2611A1B7"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0D75B01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43</w:t>
            </w:r>
          </w:p>
        </w:tc>
        <w:tc>
          <w:tcPr>
            <w:tcW w:w="690" w:type="pct"/>
            <w:tcBorders>
              <w:top w:val="single" w:sz="4" w:space="0" w:color="auto"/>
              <w:left w:val="nil"/>
              <w:bottom w:val="single" w:sz="4" w:space="0" w:color="auto"/>
              <w:right w:val="single" w:sz="4" w:space="0" w:color="auto"/>
            </w:tcBorders>
            <w:shd w:val="clear" w:color="auto" w:fill="auto"/>
            <w:vAlign w:val="center"/>
            <w:hideMark/>
          </w:tcPr>
          <w:p w14:paraId="76F033B2"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34374</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77FC245A"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3437</w:t>
            </w:r>
          </w:p>
        </w:tc>
        <w:tc>
          <w:tcPr>
            <w:tcW w:w="204" w:type="pct"/>
            <w:tcBorders>
              <w:top w:val="single" w:sz="4" w:space="0" w:color="auto"/>
              <w:left w:val="nil"/>
              <w:bottom w:val="single" w:sz="4" w:space="0" w:color="auto"/>
              <w:right w:val="single" w:sz="4" w:space="0" w:color="auto"/>
            </w:tcBorders>
            <w:shd w:val="clear" w:color="auto" w:fill="auto"/>
            <w:vAlign w:val="center"/>
            <w:hideMark/>
          </w:tcPr>
          <w:p w14:paraId="1F0B981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36</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1AD68CE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207,65</w:t>
            </w:r>
          </w:p>
        </w:tc>
        <w:tc>
          <w:tcPr>
            <w:tcW w:w="379" w:type="pct"/>
            <w:vMerge/>
            <w:tcBorders>
              <w:top w:val="single" w:sz="4" w:space="0" w:color="auto"/>
              <w:left w:val="single" w:sz="4" w:space="0" w:color="auto"/>
              <w:bottom w:val="single" w:sz="4" w:space="0" w:color="auto"/>
              <w:right w:val="single" w:sz="12" w:space="0" w:color="auto"/>
            </w:tcBorders>
            <w:vAlign w:val="center"/>
            <w:hideMark/>
          </w:tcPr>
          <w:p w14:paraId="33E7B4D6" w14:textId="77777777"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0F9ADDE0" w14:textId="77777777" w:rsidTr="0082191D">
        <w:trPr>
          <w:trHeight w:val="20"/>
        </w:trPr>
        <w:tc>
          <w:tcPr>
            <w:tcW w:w="321" w:type="pct"/>
            <w:vMerge/>
            <w:tcBorders>
              <w:top w:val="single" w:sz="4" w:space="0" w:color="auto"/>
              <w:left w:val="single" w:sz="12" w:space="0" w:color="auto"/>
              <w:bottom w:val="single" w:sz="12" w:space="0" w:color="auto"/>
              <w:right w:val="single" w:sz="4" w:space="0" w:color="auto"/>
            </w:tcBorders>
            <w:vAlign w:val="center"/>
            <w:hideMark/>
          </w:tcPr>
          <w:p w14:paraId="3F6F3819"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tcBorders>
              <w:top w:val="single" w:sz="4" w:space="0" w:color="auto"/>
              <w:left w:val="nil"/>
              <w:bottom w:val="single" w:sz="12" w:space="0" w:color="auto"/>
              <w:right w:val="single" w:sz="4" w:space="0" w:color="auto"/>
            </w:tcBorders>
            <w:shd w:val="clear" w:color="auto" w:fill="auto"/>
            <w:vAlign w:val="center"/>
            <w:hideMark/>
          </w:tcPr>
          <w:p w14:paraId="28C7F053"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TOTAL</w:t>
            </w:r>
          </w:p>
        </w:tc>
        <w:tc>
          <w:tcPr>
            <w:tcW w:w="434" w:type="pct"/>
            <w:tcBorders>
              <w:top w:val="single" w:sz="4" w:space="0" w:color="auto"/>
              <w:left w:val="nil"/>
              <w:bottom w:val="single" w:sz="12" w:space="0" w:color="auto"/>
              <w:right w:val="single" w:sz="4" w:space="0" w:color="auto"/>
            </w:tcBorders>
            <w:shd w:val="clear" w:color="auto" w:fill="auto"/>
            <w:vAlign w:val="center"/>
            <w:hideMark/>
          </w:tcPr>
          <w:p w14:paraId="195B6072"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550,01</w:t>
            </w:r>
          </w:p>
        </w:tc>
        <w:tc>
          <w:tcPr>
            <w:tcW w:w="368" w:type="pct"/>
            <w:tcBorders>
              <w:top w:val="single" w:sz="4" w:space="0" w:color="auto"/>
              <w:left w:val="nil"/>
              <w:bottom w:val="single" w:sz="12" w:space="0" w:color="auto"/>
              <w:right w:val="single" w:sz="4" w:space="0" w:color="auto"/>
            </w:tcBorders>
            <w:shd w:val="clear" w:color="auto" w:fill="auto"/>
            <w:vAlign w:val="center"/>
            <w:hideMark/>
          </w:tcPr>
          <w:p w14:paraId="618FA30B"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55</w:t>
            </w:r>
          </w:p>
        </w:tc>
        <w:tc>
          <w:tcPr>
            <w:tcW w:w="204" w:type="pct"/>
            <w:tcBorders>
              <w:top w:val="single" w:sz="4" w:space="0" w:color="auto"/>
              <w:left w:val="nil"/>
              <w:bottom w:val="single" w:sz="12" w:space="0" w:color="auto"/>
              <w:right w:val="single" w:sz="4" w:space="0" w:color="auto"/>
            </w:tcBorders>
            <w:shd w:val="clear" w:color="auto" w:fill="auto"/>
            <w:vAlign w:val="center"/>
            <w:hideMark/>
          </w:tcPr>
          <w:p w14:paraId="5E6ECE96"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100</w:t>
            </w:r>
          </w:p>
        </w:tc>
        <w:tc>
          <w:tcPr>
            <w:tcW w:w="571" w:type="pct"/>
            <w:tcBorders>
              <w:top w:val="single" w:sz="4" w:space="0" w:color="auto"/>
              <w:left w:val="nil"/>
              <w:bottom w:val="single" w:sz="12" w:space="0" w:color="auto"/>
              <w:right w:val="single" w:sz="4" w:space="0" w:color="auto"/>
            </w:tcBorders>
            <w:shd w:val="clear" w:color="auto" w:fill="auto"/>
            <w:vAlign w:val="center"/>
            <w:hideMark/>
          </w:tcPr>
          <w:p w14:paraId="5BF8386B"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197377</w:t>
            </w:r>
          </w:p>
        </w:tc>
        <w:tc>
          <w:tcPr>
            <w:tcW w:w="291" w:type="pct"/>
            <w:tcBorders>
              <w:top w:val="single" w:sz="4" w:space="0" w:color="auto"/>
              <w:left w:val="nil"/>
              <w:bottom w:val="single" w:sz="12" w:space="0" w:color="auto"/>
              <w:right w:val="single" w:sz="4" w:space="0" w:color="auto"/>
            </w:tcBorders>
            <w:shd w:val="clear" w:color="auto" w:fill="auto"/>
            <w:vAlign w:val="center"/>
            <w:hideMark/>
          </w:tcPr>
          <w:p w14:paraId="5C99383C"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100</w:t>
            </w:r>
          </w:p>
        </w:tc>
        <w:tc>
          <w:tcPr>
            <w:tcW w:w="368" w:type="pct"/>
            <w:tcBorders>
              <w:top w:val="single" w:sz="4" w:space="0" w:color="auto"/>
              <w:left w:val="nil"/>
              <w:bottom w:val="single" w:sz="12" w:space="0" w:color="auto"/>
              <w:right w:val="single" w:sz="4" w:space="0" w:color="auto"/>
            </w:tcBorders>
            <w:shd w:val="clear" w:color="auto" w:fill="auto"/>
            <w:vAlign w:val="center"/>
            <w:hideMark/>
          </w:tcPr>
          <w:p w14:paraId="7D0F4E0E"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49</w:t>
            </w:r>
          </w:p>
        </w:tc>
        <w:tc>
          <w:tcPr>
            <w:tcW w:w="690" w:type="pct"/>
            <w:tcBorders>
              <w:top w:val="single" w:sz="4" w:space="0" w:color="auto"/>
              <w:left w:val="nil"/>
              <w:bottom w:val="single" w:sz="12" w:space="0" w:color="auto"/>
              <w:right w:val="single" w:sz="4" w:space="0" w:color="auto"/>
            </w:tcBorders>
            <w:shd w:val="clear" w:color="auto" w:fill="auto"/>
            <w:vAlign w:val="center"/>
            <w:hideMark/>
          </w:tcPr>
          <w:p w14:paraId="4F325D61"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96279</w:t>
            </w:r>
          </w:p>
        </w:tc>
        <w:tc>
          <w:tcPr>
            <w:tcW w:w="335" w:type="pct"/>
            <w:tcBorders>
              <w:top w:val="single" w:sz="4" w:space="0" w:color="auto"/>
              <w:left w:val="nil"/>
              <w:bottom w:val="single" w:sz="12" w:space="0" w:color="auto"/>
              <w:right w:val="single" w:sz="4" w:space="0" w:color="auto"/>
            </w:tcBorders>
            <w:shd w:val="clear" w:color="auto" w:fill="auto"/>
            <w:vAlign w:val="center"/>
            <w:hideMark/>
          </w:tcPr>
          <w:p w14:paraId="5A353A76"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9628</w:t>
            </w:r>
          </w:p>
        </w:tc>
        <w:tc>
          <w:tcPr>
            <w:tcW w:w="204" w:type="pct"/>
            <w:tcBorders>
              <w:top w:val="single" w:sz="4" w:space="0" w:color="auto"/>
              <w:left w:val="nil"/>
              <w:bottom w:val="single" w:sz="12" w:space="0" w:color="auto"/>
              <w:right w:val="single" w:sz="4" w:space="0" w:color="auto"/>
            </w:tcBorders>
            <w:shd w:val="clear" w:color="auto" w:fill="auto"/>
            <w:vAlign w:val="center"/>
            <w:hideMark/>
          </w:tcPr>
          <w:p w14:paraId="4710B41B"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100</w:t>
            </w:r>
          </w:p>
        </w:tc>
        <w:tc>
          <w:tcPr>
            <w:tcW w:w="368" w:type="pct"/>
            <w:tcBorders>
              <w:top w:val="single" w:sz="4" w:space="0" w:color="auto"/>
              <w:left w:val="nil"/>
              <w:bottom w:val="single" w:sz="12" w:space="0" w:color="auto"/>
              <w:right w:val="single" w:sz="4" w:space="0" w:color="auto"/>
            </w:tcBorders>
            <w:shd w:val="clear" w:color="auto" w:fill="auto"/>
            <w:vAlign w:val="center"/>
            <w:hideMark/>
          </w:tcPr>
          <w:p w14:paraId="66DA5795"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175,05</w:t>
            </w:r>
          </w:p>
        </w:tc>
        <w:tc>
          <w:tcPr>
            <w:tcW w:w="379" w:type="pct"/>
            <w:tcBorders>
              <w:top w:val="single" w:sz="4" w:space="0" w:color="auto"/>
              <w:left w:val="nil"/>
              <w:bottom w:val="single" w:sz="12" w:space="0" w:color="auto"/>
              <w:right w:val="single" w:sz="12" w:space="0" w:color="auto"/>
            </w:tcBorders>
            <w:shd w:val="clear" w:color="auto" w:fill="auto"/>
            <w:vAlign w:val="center"/>
            <w:hideMark/>
          </w:tcPr>
          <w:p w14:paraId="615EDEEC"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4,53</w:t>
            </w:r>
          </w:p>
        </w:tc>
      </w:tr>
      <w:tr w:rsidR="0082191D" w:rsidRPr="00AC0C0E" w14:paraId="4A6E6F2B" w14:textId="77777777" w:rsidTr="0082191D">
        <w:trPr>
          <w:trHeight w:val="20"/>
        </w:trPr>
        <w:tc>
          <w:tcPr>
            <w:tcW w:w="321"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433EA18F"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total</w:t>
            </w:r>
          </w:p>
        </w:tc>
        <w:tc>
          <w:tcPr>
            <w:tcW w:w="467" w:type="pct"/>
            <w:tcBorders>
              <w:top w:val="single" w:sz="12" w:space="0" w:color="auto"/>
              <w:left w:val="nil"/>
              <w:bottom w:val="single" w:sz="4" w:space="0" w:color="auto"/>
              <w:right w:val="single" w:sz="4" w:space="0" w:color="auto"/>
            </w:tcBorders>
            <w:shd w:val="clear" w:color="auto" w:fill="auto"/>
            <w:vAlign w:val="center"/>
            <w:hideMark/>
          </w:tcPr>
          <w:p w14:paraId="54C8B3DA"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w:t>
            </w:r>
          </w:p>
        </w:tc>
        <w:tc>
          <w:tcPr>
            <w:tcW w:w="434" w:type="pct"/>
            <w:tcBorders>
              <w:top w:val="single" w:sz="12" w:space="0" w:color="auto"/>
              <w:left w:val="nil"/>
              <w:bottom w:val="single" w:sz="4" w:space="0" w:color="auto"/>
              <w:right w:val="single" w:sz="4" w:space="0" w:color="auto"/>
            </w:tcBorders>
            <w:shd w:val="clear" w:color="auto" w:fill="auto"/>
            <w:vAlign w:val="center"/>
            <w:hideMark/>
          </w:tcPr>
          <w:p w14:paraId="32A8A849"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84,8</w:t>
            </w:r>
          </w:p>
        </w:tc>
        <w:tc>
          <w:tcPr>
            <w:tcW w:w="368" w:type="pct"/>
            <w:tcBorders>
              <w:top w:val="single" w:sz="12" w:space="0" w:color="auto"/>
              <w:left w:val="nil"/>
              <w:bottom w:val="single" w:sz="4" w:space="0" w:color="auto"/>
              <w:right w:val="single" w:sz="4" w:space="0" w:color="auto"/>
            </w:tcBorders>
            <w:shd w:val="clear" w:color="auto" w:fill="auto"/>
            <w:vAlign w:val="center"/>
            <w:hideMark/>
          </w:tcPr>
          <w:p w14:paraId="0B4CB630"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8,48</w:t>
            </w:r>
          </w:p>
        </w:tc>
        <w:tc>
          <w:tcPr>
            <w:tcW w:w="204" w:type="pct"/>
            <w:tcBorders>
              <w:top w:val="single" w:sz="12" w:space="0" w:color="auto"/>
              <w:left w:val="nil"/>
              <w:bottom w:val="single" w:sz="4" w:space="0" w:color="auto"/>
              <w:right w:val="single" w:sz="4" w:space="0" w:color="auto"/>
            </w:tcBorders>
            <w:shd w:val="clear" w:color="auto" w:fill="auto"/>
            <w:vAlign w:val="center"/>
            <w:hideMark/>
          </w:tcPr>
          <w:p w14:paraId="18F615B9"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7</w:t>
            </w:r>
          </w:p>
        </w:tc>
        <w:tc>
          <w:tcPr>
            <w:tcW w:w="571" w:type="pct"/>
            <w:tcBorders>
              <w:top w:val="single" w:sz="12" w:space="0" w:color="auto"/>
              <w:left w:val="nil"/>
              <w:bottom w:val="single" w:sz="4" w:space="0" w:color="auto"/>
              <w:right w:val="single" w:sz="4" w:space="0" w:color="auto"/>
            </w:tcBorders>
            <w:shd w:val="clear" w:color="auto" w:fill="auto"/>
            <w:vAlign w:val="center"/>
            <w:hideMark/>
          </w:tcPr>
          <w:p w14:paraId="33AC1C3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16996</w:t>
            </w:r>
          </w:p>
        </w:tc>
        <w:tc>
          <w:tcPr>
            <w:tcW w:w="291" w:type="pct"/>
            <w:tcBorders>
              <w:top w:val="single" w:sz="12" w:space="0" w:color="auto"/>
              <w:left w:val="nil"/>
              <w:bottom w:val="single" w:sz="4" w:space="0" w:color="auto"/>
              <w:right w:val="single" w:sz="4" w:space="0" w:color="auto"/>
            </w:tcBorders>
            <w:shd w:val="clear" w:color="auto" w:fill="auto"/>
            <w:vAlign w:val="center"/>
            <w:hideMark/>
          </w:tcPr>
          <w:p w14:paraId="6CC36B2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w:t>
            </w:r>
          </w:p>
        </w:tc>
        <w:tc>
          <w:tcPr>
            <w:tcW w:w="368" w:type="pct"/>
            <w:tcBorders>
              <w:top w:val="single" w:sz="12" w:space="0" w:color="auto"/>
              <w:left w:val="nil"/>
              <w:bottom w:val="single" w:sz="4" w:space="0" w:color="auto"/>
              <w:right w:val="single" w:sz="4" w:space="0" w:color="auto"/>
            </w:tcBorders>
            <w:shd w:val="clear" w:color="auto" w:fill="auto"/>
            <w:vAlign w:val="center"/>
            <w:hideMark/>
          </w:tcPr>
          <w:p w14:paraId="1FF2BD1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100</w:t>
            </w:r>
          </w:p>
        </w:tc>
        <w:tc>
          <w:tcPr>
            <w:tcW w:w="690" w:type="pct"/>
            <w:tcBorders>
              <w:top w:val="single" w:sz="12" w:space="0" w:color="auto"/>
              <w:left w:val="nil"/>
              <w:bottom w:val="single" w:sz="4" w:space="0" w:color="auto"/>
              <w:right w:val="single" w:sz="4" w:space="0" w:color="auto"/>
            </w:tcBorders>
            <w:shd w:val="clear" w:color="auto" w:fill="auto"/>
            <w:vAlign w:val="center"/>
            <w:hideMark/>
          </w:tcPr>
          <w:p w14:paraId="3E4BFF6E"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16996</w:t>
            </w:r>
          </w:p>
        </w:tc>
        <w:tc>
          <w:tcPr>
            <w:tcW w:w="335" w:type="pct"/>
            <w:tcBorders>
              <w:top w:val="single" w:sz="12" w:space="0" w:color="auto"/>
              <w:left w:val="nil"/>
              <w:bottom w:val="single" w:sz="4" w:space="0" w:color="auto"/>
              <w:right w:val="single" w:sz="4" w:space="0" w:color="auto"/>
            </w:tcBorders>
            <w:shd w:val="clear" w:color="auto" w:fill="auto"/>
            <w:vAlign w:val="center"/>
            <w:hideMark/>
          </w:tcPr>
          <w:p w14:paraId="0492F907"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1700</w:t>
            </w:r>
          </w:p>
        </w:tc>
        <w:tc>
          <w:tcPr>
            <w:tcW w:w="204" w:type="pct"/>
            <w:tcBorders>
              <w:top w:val="single" w:sz="12" w:space="0" w:color="auto"/>
              <w:left w:val="nil"/>
              <w:bottom w:val="single" w:sz="4" w:space="0" w:color="auto"/>
              <w:right w:val="single" w:sz="4" w:space="0" w:color="auto"/>
            </w:tcBorders>
            <w:shd w:val="clear" w:color="auto" w:fill="auto"/>
            <w:vAlign w:val="center"/>
            <w:hideMark/>
          </w:tcPr>
          <w:p w14:paraId="156841C2"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w:t>
            </w:r>
          </w:p>
        </w:tc>
        <w:tc>
          <w:tcPr>
            <w:tcW w:w="368" w:type="pct"/>
            <w:tcBorders>
              <w:top w:val="single" w:sz="12" w:space="0" w:color="auto"/>
              <w:left w:val="nil"/>
              <w:bottom w:val="single" w:sz="4" w:space="0" w:color="auto"/>
              <w:right w:val="single" w:sz="4" w:space="0" w:color="auto"/>
            </w:tcBorders>
            <w:shd w:val="clear" w:color="auto" w:fill="auto"/>
            <w:vAlign w:val="center"/>
            <w:hideMark/>
          </w:tcPr>
          <w:p w14:paraId="5BAF7C80"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200,42</w:t>
            </w:r>
          </w:p>
        </w:tc>
        <w:tc>
          <w:tcPr>
            <w:tcW w:w="379" w:type="pct"/>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76483036" w14:textId="7058E687"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183CACC2" w14:textId="77777777" w:rsidTr="0082191D">
        <w:trPr>
          <w:trHeight w:val="20"/>
        </w:trPr>
        <w:tc>
          <w:tcPr>
            <w:tcW w:w="321" w:type="pct"/>
            <w:vMerge/>
            <w:tcBorders>
              <w:top w:val="nil"/>
              <w:left w:val="single" w:sz="12" w:space="0" w:color="auto"/>
              <w:bottom w:val="single" w:sz="4" w:space="0" w:color="auto"/>
              <w:right w:val="single" w:sz="4" w:space="0" w:color="auto"/>
            </w:tcBorders>
            <w:vAlign w:val="center"/>
            <w:hideMark/>
          </w:tcPr>
          <w:p w14:paraId="09AB9FAA"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tcBorders>
              <w:top w:val="nil"/>
              <w:left w:val="nil"/>
              <w:bottom w:val="single" w:sz="4" w:space="0" w:color="auto"/>
              <w:right w:val="single" w:sz="4" w:space="0" w:color="auto"/>
            </w:tcBorders>
            <w:shd w:val="clear" w:color="auto" w:fill="auto"/>
            <w:vAlign w:val="center"/>
            <w:hideMark/>
          </w:tcPr>
          <w:p w14:paraId="1818E479"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w:t>
            </w:r>
          </w:p>
        </w:tc>
        <w:tc>
          <w:tcPr>
            <w:tcW w:w="434" w:type="pct"/>
            <w:tcBorders>
              <w:top w:val="nil"/>
              <w:left w:val="nil"/>
              <w:bottom w:val="single" w:sz="4" w:space="0" w:color="auto"/>
              <w:right w:val="single" w:sz="4" w:space="0" w:color="auto"/>
            </w:tcBorders>
            <w:shd w:val="clear" w:color="auto" w:fill="auto"/>
            <w:vAlign w:val="center"/>
            <w:hideMark/>
          </w:tcPr>
          <w:p w14:paraId="0E01B3C7"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680,98</w:t>
            </w:r>
          </w:p>
        </w:tc>
        <w:tc>
          <w:tcPr>
            <w:tcW w:w="368" w:type="pct"/>
            <w:tcBorders>
              <w:top w:val="nil"/>
              <w:left w:val="nil"/>
              <w:bottom w:val="single" w:sz="4" w:space="0" w:color="auto"/>
              <w:right w:val="single" w:sz="4" w:space="0" w:color="auto"/>
            </w:tcBorders>
            <w:shd w:val="clear" w:color="auto" w:fill="auto"/>
            <w:vAlign w:val="center"/>
            <w:hideMark/>
          </w:tcPr>
          <w:p w14:paraId="725A8725"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68,1</w:t>
            </w:r>
          </w:p>
        </w:tc>
        <w:tc>
          <w:tcPr>
            <w:tcW w:w="204" w:type="pct"/>
            <w:tcBorders>
              <w:top w:val="nil"/>
              <w:left w:val="nil"/>
              <w:bottom w:val="single" w:sz="4" w:space="0" w:color="auto"/>
              <w:right w:val="single" w:sz="4" w:space="0" w:color="auto"/>
            </w:tcBorders>
            <w:shd w:val="clear" w:color="auto" w:fill="auto"/>
            <w:vAlign w:val="center"/>
            <w:hideMark/>
          </w:tcPr>
          <w:p w14:paraId="15FF9CF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58</w:t>
            </w:r>
          </w:p>
        </w:tc>
        <w:tc>
          <w:tcPr>
            <w:tcW w:w="571" w:type="pct"/>
            <w:tcBorders>
              <w:top w:val="nil"/>
              <w:left w:val="nil"/>
              <w:bottom w:val="single" w:sz="4" w:space="0" w:color="auto"/>
              <w:right w:val="single" w:sz="4" w:space="0" w:color="auto"/>
            </w:tcBorders>
            <w:shd w:val="clear" w:color="auto" w:fill="auto"/>
            <w:vAlign w:val="center"/>
            <w:hideMark/>
          </w:tcPr>
          <w:p w14:paraId="0A347ED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239348</w:t>
            </w:r>
          </w:p>
        </w:tc>
        <w:tc>
          <w:tcPr>
            <w:tcW w:w="291" w:type="pct"/>
            <w:tcBorders>
              <w:top w:val="nil"/>
              <w:left w:val="nil"/>
              <w:bottom w:val="single" w:sz="4" w:space="0" w:color="auto"/>
              <w:right w:val="single" w:sz="4" w:space="0" w:color="auto"/>
            </w:tcBorders>
            <w:shd w:val="clear" w:color="auto" w:fill="auto"/>
            <w:vAlign w:val="center"/>
            <w:hideMark/>
          </w:tcPr>
          <w:p w14:paraId="1AF2441D"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50</w:t>
            </w:r>
          </w:p>
        </w:tc>
        <w:tc>
          <w:tcPr>
            <w:tcW w:w="368" w:type="pct"/>
            <w:tcBorders>
              <w:top w:val="nil"/>
              <w:left w:val="nil"/>
              <w:bottom w:val="single" w:sz="4" w:space="0" w:color="auto"/>
              <w:right w:val="single" w:sz="4" w:space="0" w:color="auto"/>
            </w:tcBorders>
            <w:shd w:val="clear" w:color="auto" w:fill="auto"/>
            <w:vAlign w:val="center"/>
            <w:hideMark/>
          </w:tcPr>
          <w:p w14:paraId="5B2BCFBF"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49</w:t>
            </w:r>
          </w:p>
        </w:tc>
        <w:tc>
          <w:tcPr>
            <w:tcW w:w="690" w:type="pct"/>
            <w:tcBorders>
              <w:top w:val="nil"/>
              <w:left w:val="nil"/>
              <w:bottom w:val="single" w:sz="4" w:space="0" w:color="auto"/>
              <w:right w:val="single" w:sz="4" w:space="0" w:color="auto"/>
            </w:tcBorders>
            <w:shd w:val="clear" w:color="auto" w:fill="auto"/>
            <w:vAlign w:val="center"/>
            <w:hideMark/>
          </w:tcPr>
          <w:p w14:paraId="3ACDA99B"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118167</w:t>
            </w:r>
          </w:p>
        </w:tc>
        <w:tc>
          <w:tcPr>
            <w:tcW w:w="335" w:type="pct"/>
            <w:tcBorders>
              <w:top w:val="nil"/>
              <w:left w:val="nil"/>
              <w:bottom w:val="single" w:sz="4" w:space="0" w:color="auto"/>
              <w:right w:val="single" w:sz="4" w:space="0" w:color="auto"/>
            </w:tcBorders>
            <w:shd w:val="clear" w:color="auto" w:fill="auto"/>
            <w:vAlign w:val="center"/>
            <w:hideMark/>
          </w:tcPr>
          <w:p w14:paraId="7EF06344"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11817</w:t>
            </w:r>
          </w:p>
        </w:tc>
        <w:tc>
          <w:tcPr>
            <w:tcW w:w="204" w:type="pct"/>
            <w:tcBorders>
              <w:top w:val="nil"/>
              <w:left w:val="nil"/>
              <w:bottom w:val="single" w:sz="4" w:space="0" w:color="auto"/>
              <w:right w:val="single" w:sz="4" w:space="0" w:color="auto"/>
            </w:tcBorders>
            <w:shd w:val="clear" w:color="auto" w:fill="auto"/>
            <w:vAlign w:val="center"/>
            <w:hideMark/>
          </w:tcPr>
          <w:p w14:paraId="671D1E3D"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53</w:t>
            </w:r>
          </w:p>
        </w:tc>
        <w:tc>
          <w:tcPr>
            <w:tcW w:w="368" w:type="pct"/>
            <w:tcBorders>
              <w:top w:val="nil"/>
              <w:left w:val="nil"/>
              <w:bottom w:val="single" w:sz="4" w:space="0" w:color="auto"/>
              <w:right w:val="single" w:sz="4" w:space="0" w:color="auto"/>
            </w:tcBorders>
            <w:shd w:val="clear" w:color="auto" w:fill="auto"/>
            <w:vAlign w:val="center"/>
            <w:hideMark/>
          </w:tcPr>
          <w:p w14:paraId="631DF1C9"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173,52</w:t>
            </w:r>
          </w:p>
        </w:tc>
        <w:tc>
          <w:tcPr>
            <w:tcW w:w="379" w:type="pct"/>
            <w:vMerge/>
            <w:tcBorders>
              <w:top w:val="nil"/>
              <w:left w:val="single" w:sz="4" w:space="0" w:color="auto"/>
              <w:bottom w:val="single" w:sz="4" w:space="0" w:color="auto"/>
              <w:right w:val="single" w:sz="12" w:space="0" w:color="auto"/>
            </w:tcBorders>
            <w:vAlign w:val="center"/>
            <w:hideMark/>
          </w:tcPr>
          <w:p w14:paraId="0ED18DE1" w14:textId="77777777"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6593E605" w14:textId="77777777" w:rsidTr="0082191D">
        <w:trPr>
          <w:trHeight w:val="20"/>
        </w:trPr>
        <w:tc>
          <w:tcPr>
            <w:tcW w:w="321" w:type="pct"/>
            <w:vMerge/>
            <w:tcBorders>
              <w:top w:val="nil"/>
              <w:left w:val="single" w:sz="12" w:space="0" w:color="auto"/>
              <w:bottom w:val="single" w:sz="4" w:space="0" w:color="auto"/>
              <w:right w:val="single" w:sz="4" w:space="0" w:color="auto"/>
            </w:tcBorders>
            <w:vAlign w:val="center"/>
            <w:hideMark/>
          </w:tcPr>
          <w:p w14:paraId="6ABC54E8"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tcBorders>
              <w:top w:val="nil"/>
              <w:left w:val="nil"/>
              <w:bottom w:val="single" w:sz="4" w:space="0" w:color="auto"/>
              <w:right w:val="single" w:sz="4" w:space="0" w:color="auto"/>
            </w:tcBorders>
            <w:shd w:val="clear" w:color="auto" w:fill="auto"/>
            <w:vAlign w:val="center"/>
            <w:hideMark/>
          </w:tcPr>
          <w:p w14:paraId="56123E98"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w:t>
            </w:r>
          </w:p>
        </w:tc>
        <w:tc>
          <w:tcPr>
            <w:tcW w:w="434" w:type="pct"/>
            <w:tcBorders>
              <w:top w:val="nil"/>
              <w:left w:val="nil"/>
              <w:bottom w:val="single" w:sz="4" w:space="0" w:color="auto"/>
              <w:right w:val="single" w:sz="4" w:space="0" w:color="auto"/>
            </w:tcBorders>
            <w:shd w:val="clear" w:color="auto" w:fill="auto"/>
            <w:vAlign w:val="center"/>
            <w:hideMark/>
          </w:tcPr>
          <w:p w14:paraId="14F81FCB"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402,79</w:t>
            </w:r>
          </w:p>
        </w:tc>
        <w:tc>
          <w:tcPr>
            <w:tcW w:w="368" w:type="pct"/>
            <w:tcBorders>
              <w:top w:val="nil"/>
              <w:left w:val="nil"/>
              <w:bottom w:val="single" w:sz="4" w:space="0" w:color="auto"/>
              <w:right w:val="single" w:sz="4" w:space="0" w:color="auto"/>
            </w:tcBorders>
            <w:shd w:val="clear" w:color="auto" w:fill="auto"/>
            <w:vAlign w:val="center"/>
            <w:hideMark/>
          </w:tcPr>
          <w:p w14:paraId="0DE868AB"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40,28</w:t>
            </w:r>
          </w:p>
        </w:tc>
        <w:tc>
          <w:tcPr>
            <w:tcW w:w="204" w:type="pct"/>
            <w:tcBorders>
              <w:top w:val="nil"/>
              <w:left w:val="nil"/>
              <w:bottom w:val="single" w:sz="4" w:space="0" w:color="auto"/>
              <w:right w:val="single" w:sz="4" w:space="0" w:color="auto"/>
            </w:tcBorders>
            <w:shd w:val="clear" w:color="auto" w:fill="auto"/>
            <w:vAlign w:val="center"/>
            <w:hideMark/>
          </w:tcPr>
          <w:p w14:paraId="28042B42"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34</w:t>
            </w:r>
          </w:p>
        </w:tc>
        <w:tc>
          <w:tcPr>
            <w:tcW w:w="571" w:type="pct"/>
            <w:tcBorders>
              <w:top w:val="nil"/>
              <w:left w:val="nil"/>
              <w:bottom w:val="single" w:sz="4" w:space="0" w:color="auto"/>
              <w:right w:val="single" w:sz="4" w:space="0" w:color="auto"/>
            </w:tcBorders>
            <w:shd w:val="clear" w:color="auto" w:fill="auto"/>
            <w:vAlign w:val="center"/>
            <w:hideMark/>
          </w:tcPr>
          <w:p w14:paraId="42FC533A"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217649</w:t>
            </w:r>
          </w:p>
        </w:tc>
        <w:tc>
          <w:tcPr>
            <w:tcW w:w="291" w:type="pct"/>
            <w:tcBorders>
              <w:top w:val="nil"/>
              <w:left w:val="nil"/>
              <w:bottom w:val="single" w:sz="4" w:space="0" w:color="auto"/>
              <w:right w:val="single" w:sz="4" w:space="0" w:color="auto"/>
            </w:tcBorders>
            <w:shd w:val="clear" w:color="auto" w:fill="auto"/>
            <w:vAlign w:val="center"/>
            <w:hideMark/>
          </w:tcPr>
          <w:p w14:paraId="6511A026"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46</w:t>
            </w:r>
          </w:p>
        </w:tc>
        <w:tc>
          <w:tcPr>
            <w:tcW w:w="368" w:type="pct"/>
            <w:tcBorders>
              <w:top w:val="nil"/>
              <w:left w:val="nil"/>
              <w:bottom w:val="single" w:sz="4" w:space="0" w:color="auto"/>
              <w:right w:val="single" w:sz="4" w:space="0" w:color="auto"/>
            </w:tcBorders>
            <w:shd w:val="clear" w:color="auto" w:fill="auto"/>
            <w:vAlign w:val="center"/>
            <w:hideMark/>
          </w:tcPr>
          <w:p w14:paraId="7039C7F7"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40</w:t>
            </w:r>
          </w:p>
        </w:tc>
        <w:tc>
          <w:tcPr>
            <w:tcW w:w="690" w:type="pct"/>
            <w:tcBorders>
              <w:top w:val="nil"/>
              <w:left w:val="nil"/>
              <w:bottom w:val="single" w:sz="4" w:space="0" w:color="auto"/>
              <w:right w:val="single" w:sz="4" w:space="0" w:color="auto"/>
            </w:tcBorders>
            <w:shd w:val="clear" w:color="auto" w:fill="auto"/>
            <w:vAlign w:val="center"/>
            <w:hideMark/>
          </w:tcPr>
          <w:p w14:paraId="73B939BA"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87197</w:t>
            </w:r>
          </w:p>
        </w:tc>
        <w:tc>
          <w:tcPr>
            <w:tcW w:w="335" w:type="pct"/>
            <w:tcBorders>
              <w:top w:val="nil"/>
              <w:left w:val="nil"/>
              <w:bottom w:val="single" w:sz="4" w:space="0" w:color="auto"/>
              <w:right w:val="single" w:sz="4" w:space="0" w:color="auto"/>
            </w:tcBorders>
            <w:shd w:val="clear" w:color="auto" w:fill="auto"/>
            <w:vAlign w:val="center"/>
            <w:hideMark/>
          </w:tcPr>
          <w:p w14:paraId="23E87D19"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8720</w:t>
            </w:r>
          </w:p>
        </w:tc>
        <w:tc>
          <w:tcPr>
            <w:tcW w:w="204" w:type="pct"/>
            <w:tcBorders>
              <w:top w:val="nil"/>
              <w:left w:val="nil"/>
              <w:bottom w:val="single" w:sz="4" w:space="0" w:color="auto"/>
              <w:right w:val="single" w:sz="4" w:space="0" w:color="auto"/>
            </w:tcBorders>
            <w:shd w:val="clear" w:color="auto" w:fill="auto"/>
            <w:vAlign w:val="center"/>
            <w:hideMark/>
          </w:tcPr>
          <w:p w14:paraId="2913EA8C"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39</w:t>
            </w:r>
          </w:p>
        </w:tc>
        <w:tc>
          <w:tcPr>
            <w:tcW w:w="368" w:type="pct"/>
            <w:tcBorders>
              <w:top w:val="nil"/>
              <w:left w:val="nil"/>
              <w:bottom w:val="single" w:sz="4" w:space="0" w:color="auto"/>
              <w:right w:val="single" w:sz="4" w:space="0" w:color="auto"/>
            </w:tcBorders>
            <w:shd w:val="clear" w:color="auto" w:fill="auto"/>
            <w:vAlign w:val="center"/>
            <w:hideMark/>
          </w:tcPr>
          <w:p w14:paraId="7C19B4C1" w14:textId="77777777" w:rsidR="0082191D" w:rsidRPr="0082191D" w:rsidRDefault="0082191D" w:rsidP="0082191D">
            <w:pPr>
              <w:widowControl/>
              <w:autoSpaceDE/>
              <w:autoSpaceDN/>
              <w:adjustRightInd/>
              <w:jc w:val="center"/>
              <w:rPr>
                <w:rFonts w:eastAsia="Times New Roman"/>
                <w:sz w:val="20"/>
                <w:szCs w:val="20"/>
                <w14:ligatures w14:val="none"/>
              </w:rPr>
            </w:pPr>
            <w:r w:rsidRPr="0082191D">
              <w:rPr>
                <w:rFonts w:eastAsia="Times New Roman"/>
                <w:sz w:val="20"/>
                <w:szCs w:val="20"/>
                <w14:ligatures w14:val="none"/>
              </w:rPr>
              <w:t>216,48</w:t>
            </w:r>
          </w:p>
        </w:tc>
        <w:tc>
          <w:tcPr>
            <w:tcW w:w="379" w:type="pct"/>
            <w:vMerge/>
            <w:tcBorders>
              <w:top w:val="nil"/>
              <w:left w:val="single" w:sz="4" w:space="0" w:color="auto"/>
              <w:bottom w:val="single" w:sz="4" w:space="0" w:color="auto"/>
              <w:right w:val="single" w:sz="12" w:space="0" w:color="auto"/>
            </w:tcBorders>
            <w:vAlign w:val="center"/>
            <w:hideMark/>
          </w:tcPr>
          <w:p w14:paraId="01383D4A" w14:textId="77777777" w:rsidR="0082191D" w:rsidRPr="0082191D" w:rsidRDefault="0082191D" w:rsidP="0082191D">
            <w:pPr>
              <w:widowControl/>
              <w:autoSpaceDE/>
              <w:autoSpaceDN/>
              <w:adjustRightInd/>
              <w:jc w:val="center"/>
              <w:rPr>
                <w:rFonts w:eastAsia="Times New Roman"/>
                <w:sz w:val="20"/>
                <w:szCs w:val="20"/>
                <w14:ligatures w14:val="none"/>
              </w:rPr>
            </w:pPr>
          </w:p>
        </w:tc>
      </w:tr>
      <w:tr w:rsidR="0082191D" w:rsidRPr="00AC0C0E" w14:paraId="66B5D884" w14:textId="77777777" w:rsidTr="0082191D">
        <w:trPr>
          <w:trHeight w:val="20"/>
        </w:trPr>
        <w:tc>
          <w:tcPr>
            <w:tcW w:w="321" w:type="pct"/>
            <w:vMerge/>
            <w:tcBorders>
              <w:top w:val="nil"/>
              <w:left w:val="single" w:sz="12" w:space="0" w:color="auto"/>
              <w:bottom w:val="single" w:sz="12" w:space="0" w:color="auto"/>
              <w:right w:val="single" w:sz="4" w:space="0" w:color="auto"/>
            </w:tcBorders>
            <w:vAlign w:val="center"/>
            <w:hideMark/>
          </w:tcPr>
          <w:p w14:paraId="75EC391D" w14:textId="77777777" w:rsidR="0082191D" w:rsidRPr="0082191D" w:rsidRDefault="0082191D" w:rsidP="0082191D">
            <w:pPr>
              <w:widowControl/>
              <w:autoSpaceDE/>
              <w:autoSpaceDN/>
              <w:adjustRightInd/>
              <w:jc w:val="center"/>
              <w:rPr>
                <w:rFonts w:eastAsia="Times New Roman"/>
                <w:sz w:val="20"/>
                <w:szCs w:val="20"/>
                <w14:ligatures w14:val="none"/>
              </w:rPr>
            </w:pPr>
          </w:p>
        </w:tc>
        <w:tc>
          <w:tcPr>
            <w:tcW w:w="467" w:type="pct"/>
            <w:tcBorders>
              <w:top w:val="nil"/>
              <w:left w:val="nil"/>
              <w:bottom w:val="single" w:sz="12" w:space="0" w:color="auto"/>
              <w:right w:val="single" w:sz="4" w:space="0" w:color="auto"/>
            </w:tcBorders>
            <w:shd w:val="clear" w:color="auto" w:fill="auto"/>
            <w:vAlign w:val="center"/>
            <w:hideMark/>
          </w:tcPr>
          <w:p w14:paraId="0257F70A"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TOTAL</w:t>
            </w:r>
          </w:p>
        </w:tc>
        <w:tc>
          <w:tcPr>
            <w:tcW w:w="434" w:type="pct"/>
            <w:tcBorders>
              <w:top w:val="nil"/>
              <w:left w:val="nil"/>
              <w:bottom w:val="single" w:sz="12" w:space="0" w:color="auto"/>
              <w:right w:val="single" w:sz="4" w:space="0" w:color="auto"/>
            </w:tcBorders>
            <w:shd w:val="clear" w:color="auto" w:fill="auto"/>
            <w:vAlign w:val="center"/>
            <w:hideMark/>
          </w:tcPr>
          <w:p w14:paraId="03ACE486"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1168,57</w:t>
            </w:r>
          </w:p>
        </w:tc>
        <w:tc>
          <w:tcPr>
            <w:tcW w:w="368" w:type="pct"/>
            <w:tcBorders>
              <w:top w:val="nil"/>
              <w:left w:val="nil"/>
              <w:bottom w:val="single" w:sz="12" w:space="0" w:color="auto"/>
              <w:right w:val="single" w:sz="4" w:space="0" w:color="auto"/>
            </w:tcBorders>
            <w:shd w:val="clear" w:color="auto" w:fill="auto"/>
            <w:vAlign w:val="center"/>
            <w:hideMark/>
          </w:tcPr>
          <w:p w14:paraId="1AC78A67"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116,86</w:t>
            </w:r>
          </w:p>
        </w:tc>
        <w:tc>
          <w:tcPr>
            <w:tcW w:w="204" w:type="pct"/>
            <w:tcBorders>
              <w:top w:val="nil"/>
              <w:left w:val="nil"/>
              <w:bottom w:val="single" w:sz="12" w:space="0" w:color="auto"/>
              <w:right w:val="single" w:sz="4" w:space="0" w:color="auto"/>
            </w:tcBorders>
            <w:shd w:val="clear" w:color="auto" w:fill="auto"/>
            <w:vAlign w:val="center"/>
            <w:hideMark/>
          </w:tcPr>
          <w:p w14:paraId="741551D8"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100</w:t>
            </w:r>
          </w:p>
        </w:tc>
        <w:tc>
          <w:tcPr>
            <w:tcW w:w="571" w:type="pct"/>
            <w:tcBorders>
              <w:top w:val="nil"/>
              <w:left w:val="nil"/>
              <w:bottom w:val="single" w:sz="12" w:space="0" w:color="auto"/>
              <w:right w:val="single" w:sz="4" w:space="0" w:color="auto"/>
            </w:tcBorders>
            <w:shd w:val="clear" w:color="auto" w:fill="auto"/>
            <w:vAlign w:val="center"/>
            <w:hideMark/>
          </w:tcPr>
          <w:p w14:paraId="70F1C483"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473993</w:t>
            </w:r>
          </w:p>
        </w:tc>
        <w:tc>
          <w:tcPr>
            <w:tcW w:w="291" w:type="pct"/>
            <w:tcBorders>
              <w:top w:val="nil"/>
              <w:left w:val="nil"/>
              <w:bottom w:val="single" w:sz="12" w:space="0" w:color="auto"/>
              <w:right w:val="single" w:sz="4" w:space="0" w:color="auto"/>
            </w:tcBorders>
            <w:shd w:val="clear" w:color="auto" w:fill="auto"/>
            <w:vAlign w:val="center"/>
            <w:hideMark/>
          </w:tcPr>
          <w:p w14:paraId="060CD38C"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100</w:t>
            </w:r>
          </w:p>
        </w:tc>
        <w:tc>
          <w:tcPr>
            <w:tcW w:w="368" w:type="pct"/>
            <w:tcBorders>
              <w:top w:val="nil"/>
              <w:left w:val="nil"/>
              <w:bottom w:val="single" w:sz="12" w:space="0" w:color="auto"/>
              <w:right w:val="single" w:sz="4" w:space="0" w:color="auto"/>
            </w:tcBorders>
            <w:shd w:val="clear" w:color="auto" w:fill="auto"/>
            <w:vAlign w:val="center"/>
            <w:hideMark/>
          </w:tcPr>
          <w:p w14:paraId="351C6260"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47</w:t>
            </w:r>
          </w:p>
        </w:tc>
        <w:tc>
          <w:tcPr>
            <w:tcW w:w="690" w:type="pct"/>
            <w:tcBorders>
              <w:top w:val="nil"/>
              <w:left w:val="nil"/>
              <w:bottom w:val="single" w:sz="12" w:space="0" w:color="auto"/>
              <w:right w:val="single" w:sz="4" w:space="0" w:color="auto"/>
            </w:tcBorders>
            <w:shd w:val="clear" w:color="auto" w:fill="auto"/>
            <w:vAlign w:val="center"/>
            <w:hideMark/>
          </w:tcPr>
          <w:p w14:paraId="1CF6BF6A"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222360</w:t>
            </w:r>
          </w:p>
        </w:tc>
        <w:tc>
          <w:tcPr>
            <w:tcW w:w="335" w:type="pct"/>
            <w:tcBorders>
              <w:top w:val="nil"/>
              <w:left w:val="nil"/>
              <w:bottom w:val="single" w:sz="12" w:space="0" w:color="auto"/>
              <w:right w:val="single" w:sz="4" w:space="0" w:color="auto"/>
            </w:tcBorders>
            <w:shd w:val="clear" w:color="auto" w:fill="auto"/>
            <w:vAlign w:val="center"/>
            <w:hideMark/>
          </w:tcPr>
          <w:p w14:paraId="411A045F"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22236</w:t>
            </w:r>
          </w:p>
        </w:tc>
        <w:tc>
          <w:tcPr>
            <w:tcW w:w="204" w:type="pct"/>
            <w:tcBorders>
              <w:top w:val="nil"/>
              <w:left w:val="nil"/>
              <w:bottom w:val="single" w:sz="12" w:space="0" w:color="auto"/>
              <w:right w:val="single" w:sz="4" w:space="0" w:color="auto"/>
            </w:tcBorders>
            <w:shd w:val="clear" w:color="auto" w:fill="auto"/>
            <w:vAlign w:val="center"/>
            <w:hideMark/>
          </w:tcPr>
          <w:p w14:paraId="1E269990"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100</w:t>
            </w:r>
          </w:p>
        </w:tc>
        <w:tc>
          <w:tcPr>
            <w:tcW w:w="368" w:type="pct"/>
            <w:tcBorders>
              <w:top w:val="nil"/>
              <w:left w:val="nil"/>
              <w:bottom w:val="single" w:sz="12" w:space="0" w:color="auto"/>
              <w:right w:val="single" w:sz="4" w:space="0" w:color="auto"/>
            </w:tcBorders>
            <w:shd w:val="clear" w:color="auto" w:fill="auto"/>
            <w:vAlign w:val="center"/>
            <w:hideMark/>
          </w:tcPr>
          <w:p w14:paraId="49DDF61D"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190,28</w:t>
            </w:r>
          </w:p>
        </w:tc>
        <w:tc>
          <w:tcPr>
            <w:tcW w:w="379" w:type="pct"/>
            <w:tcBorders>
              <w:top w:val="nil"/>
              <w:left w:val="nil"/>
              <w:bottom w:val="single" w:sz="12" w:space="0" w:color="auto"/>
              <w:right w:val="single" w:sz="12" w:space="0" w:color="auto"/>
            </w:tcBorders>
            <w:shd w:val="clear" w:color="auto" w:fill="auto"/>
            <w:vAlign w:val="center"/>
            <w:hideMark/>
          </w:tcPr>
          <w:p w14:paraId="63379757" w14:textId="77777777" w:rsidR="0082191D" w:rsidRPr="0082191D" w:rsidRDefault="0082191D" w:rsidP="0082191D">
            <w:pPr>
              <w:widowControl/>
              <w:autoSpaceDE/>
              <w:autoSpaceDN/>
              <w:adjustRightInd/>
              <w:jc w:val="center"/>
              <w:rPr>
                <w:rFonts w:eastAsia="Times New Roman"/>
                <w:b/>
                <w:bCs/>
                <w:sz w:val="20"/>
                <w:szCs w:val="20"/>
                <w14:ligatures w14:val="none"/>
              </w:rPr>
            </w:pPr>
            <w:r w:rsidRPr="0082191D">
              <w:rPr>
                <w:rFonts w:eastAsia="Times New Roman"/>
                <w:b/>
                <w:bCs/>
                <w:sz w:val="20"/>
                <w:szCs w:val="20"/>
                <w14:ligatures w14:val="none"/>
              </w:rPr>
              <w:t>5,05</w:t>
            </w:r>
          </w:p>
        </w:tc>
      </w:tr>
    </w:tbl>
    <w:p w14:paraId="6CB8CE54" w14:textId="77777777" w:rsidR="0082191D" w:rsidRPr="00AC0C0E" w:rsidRDefault="0082191D">
      <w:pPr>
        <w:ind w:firstLine="709"/>
        <w:jc w:val="right"/>
      </w:pPr>
    </w:p>
    <w:p w14:paraId="0AE488C5" w14:textId="496B7E88" w:rsidR="00DE000D" w:rsidRPr="00AC0C0E" w:rsidRDefault="00000000">
      <w:pPr>
        <w:ind w:firstLine="709"/>
        <w:jc w:val="both"/>
      </w:pPr>
      <w:r w:rsidRPr="00AC0C0E">
        <w:t xml:space="preserve">Aplicându-se tratamentele specificate, va rezulta un volum de masă lemnoasă de extras, pe specii </w:t>
      </w:r>
      <w:r w:rsidR="00494B7F" w:rsidRPr="00AC0C0E">
        <w:t>ș</w:t>
      </w:r>
      <w:r w:rsidRPr="00AC0C0E">
        <w:t>i tratamente, după cum urmează:</w:t>
      </w:r>
    </w:p>
    <w:p w14:paraId="7C5FA216" w14:textId="77777777" w:rsidR="00DE000D" w:rsidRPr="00AC0C0E" w:rsidRDefault="00DE000D">
      <w:pPr>
        <w:ind w:firstLine="709"/>
        <w:jc w:val="both"/>
      </w:pPr>
    </w:p>
    <w:p w14:paraId="7BDA32DB" w14:textId="77777777" w:rsidR="00DE000D" w:rsidRPr="00AC0C0E" w:rsidRDefault="00000000">
      <w:pPr>
        <w:ind w:firstLine="709"/>
        <w:jc w:val="center"/>
      </w:pPr>
      <w:r w:rsidRPr="00AC0C0E">
        <w:tab/>
      </w:r>
      <w:r w:rsidRPr="00AC0C0E">
        <w:tab/>
      </w:r>
      <w:r w:rsidRPr="00AC0C0E">
        <w:tab/>
      </w:r>
      <w:r w:rsidRPr="00AC0C0E">
        <w:tab/>
      </w:r>
      <w:r w:rsidRPr="00AC0C0E">
        <w:tab/>
      </w:r>
      <w:r w:rsidRPr="00AC0C0E">
        <w:tab/>
        <w:t>Tabelul 6.1.1.2.2.</w:t>
      </w:r>
    </w:p>
    <w:tbl>
      <w:tblPr>
        <w:tblW w:w="0" w:type="auto"/>
        <w:jc w:val="center"/>
        <w:tblBorders>
          <w:top w:val="single" w:sz="12" w:space="0" w:color="auto"/>
          <w:left w:val="single" w:sz="12" w:space="0" w:color="auto"/>
          <w:bottom w:val="single" w:sz="12" w:space="0" w:color="auto"/>
          <w:right w:val="single" w:sz="6" w:space="0" w:color="auto"/>
        </w:tblBorders>
        <w:tblLayout w:type="fixed"/>
        <w:tblCellMar>
          <w:left w:w="10" w:type="dxa"/>
          <w:right w:w="10" w:type="dxa"/>
        </w:tblCellMar>
        <w:tblLook w:val="0000" w:firstRow="0" w:lastRow="0" w:firstColumn="0" w:lastColumn="0" w:noHBand="0" w:noVBand="0"/>
      </w:tblPr>
      <w:tblGrid>
        <w:gridCol w:w="1498"/>
        <w:gridCol w:w="1585"/>
        <w:gridCol w:w="1434"/>
        <w:gridCol w:w="1000"/>
        <w:gridCol w:w="1000"/>
        <w:gridCol w:w="1000"/>
        <w:gridCol w:w="1000"/>
        <w:gridCol w:w="1000"/>
      </w:tblGrid>
      <w:tr w:rsidR="00DE000D" w:rsidRPr="00AC0C0E" w14:paraId="1F6EEE94" w14:textId="77777777">
        <w:trPr>
          <w:jc w:val="center"/>
        </w:trPr>
        <w:tc>
          <w:tcPr>
            <w:tcW w:w="1498" w:type="dxa"/>
            <w:vMerge w:val="restart"/>
            <w:tcBorders>
              <w:top w:val="single" w:sz="12" w:space="0" w:color="auto"/>
              <w:bottom w:val="single" w:sz="6" w:space="0" w:color="auto"/>
              <w:right w:val="single" w:sz="6" w:space="0" w:color="auto"/>
            </w:tcBorders>
            <w:vAlign w:val="center"/>
          </w:tcPr>
          <w:p w14:paraId="7CDDE7FA" w14:textId="77777777" w:rsidR="00DE000D" w:rsidRPr="00AC0C0E" w:rsidRDefault="00000000">
            <w:pPr>
              <w:jc w:val="center"/>
              <w:rPr>
                <w:sz w:val="20"/>
                <w:szCs w:val="20"/>
              </w:rPr>
            </w:pPr>
            <w:r w:rsidRPr="00AC0C0E">
              <w:rPr>
                <w:sz w:val="20"/>
                <w:szCs w:val="20"/>
              </w:rPr>
              <w:t>Tratamente</w:t>
            </w:r>
          </w:p>
        </w:tc>
        <w:tc>
          <w:tcPr>
            <w:tcW w:w="1585" w:type="dxa"/>
            <w:tcBorders>
              <w:top w:val="single" w:sz="12" w:space="0" w:color="auto"/>
              <w:left w:val="single" w:sz="6" w:space="0" w:color="auto"/>
              <w:bottom w:val="single" w:sz="6" w:space="0" w:color="auto"/>
              <w:right w:val="single" w:sz="6" w:space="0" w:color="auto"/>
            </w:tcBorders>
          </w:tcPr>
          <w:p w14:paraId="68195BBA" w14:textId="77777777" w:rsidR="00DE000D" w:rsidRPr="00AC0C0E" w:rsidRDefault="00000000">
            <w:pPr>
              <w:jc w:val="center"/>
              <w:rPr>
                <w:sz w:val="20"/>
                <w:szCs w:val="20"/>
              </w:rPr>
            </w:pPr>
            <w:r w:rsidRPr="00AC0C0E">
              <w:rPr>
                <w:sz w:val="20"/>
                <w:szCs w:val="20"/>
              </w:rPr>
              <w:t xml:space="preserve">Supraf. de parcurs </w:t>
            </w:r>
          </w:p>
        </w:tc>
        <w:tc>
          <w:tcPr>
            <w:tcW w:w="1434" w:type="dxa"/>
            <w:tcBorders>
              <w:top w:val="single" w:sz="12" w:space="0" w:color="auto"/>
              <w:left w:val="single" w:sz="6" w:space="0" w:color="auto"/>
              <w:bottom w:val="single" w:sz="6" w:space="0" w:color="auto"/>
              <w:right w:val="single" w:sz="6" w:space="0" w:color="auto"/>
            </w:tcBorders>
          </w:tcPr>
          <w:p w14:paraId="2FE0DCCB" w14:textId="77777777" w:rsidR="00DE000D" w:rsidRPr="00AC0C0E" w:rsidRDefault="00000000">
            <w:pPr>
              <w:jc w:val="center"/>
              <w:rPr>
                <w:sz w:val="20"/>
                <w:szCs w:val="20"/>
              </w:rPr>
            </w:pPr>
            <w:r w:rsidRPr="00AC0C0E">
              <w:rPr>
                <w:sz w:val="20"/>
                <w:szCs w:val="20"/>
              </w:rPr>
              <w:t xml:space="preserve">Volum de extras </w:t>
            </w:r>
          </w:p>
        </w:tc>
        <w:tc>
          <w:tcPr>
            <w:tcW w:w="5000" w:type="dxa"/>
            <w:gridSpan w:val="5"/>
            <w:tcBorders>
              <w:top w:val="single" w:sz="12" w:space="0" w:color="auto"/>
              <w:left w:val="single" w:sz="6" w:space="0" w:color="auto"/>
              <w:bottom w:val="single" w:sz="6" w:space="0" w:color="auto"/>
              <w:right w:val="single" w:sz="12" w:space="0" w:color="auto"/>
            </w:tcBorders>
          </w:tcPr>
          <w:p w14:paraId="608312A3" w14:textId="77777777" w:rsidR="00DE000D" w:rsidRPr="00AC0C0E" w:rsidRDefault="00000000">
            <w:pPr>
              <w:jc w:val="center"/>
              <w:rPr>
                <w:sz w:val="20"/>
                <w:szCs w:val="20"/>
              </w:rPr>
            </w:pPr>
            <w:r w:rsidRPr="00AC0C0E">
              <w:rPr>
                <w:sz w:val="20"/>
                <w:szCs w:val="20"/>
              </w:rPr>
              <w:t>Volum de extras pe specii  (mc)</w:t>
            </w:r>
          </w:p>
        </w:tc>
      </w:tr>
      <w:tr w:rsidR="00DE000D" w:rsidRPr="00AC0C0E" w14:paraId="62D50BEC" w14:textId="77777777">
        <w:trPr>
          <w:jc w:val="center"/>
        </w:trPr>
        <w:tc>
          <w:tcPr>
            <w:tcW w:w="1498" w:type="dxa"/>
            <w:vMerge/>
            <w:tcBorders>
              <w:top w:val="single" w:sz="6" w:space="0" w:color="auto"/>
              <w:bottom w:val="single" w:sz="12" w:space="0" w:color="auto"/>
              <w:right w:val="single" w:sz="6" w:space="0" w:color="auto"/>
            </w:tcBorders>
          </w:tcPr>
          <w:p w14:paraId="7DC364CD" w14:textId="77777777" w:rsidR="00DE000D" w:rsidRPr="00AC0C0E" w:rsidRDefault="00DE000D">
            <w:pPr>
              <w:jc w:val="center"/>
              <w:rPr>
                <w:sz w:val="20"/>
                <w:szCs w:val="20"/>
              </w:rPr>
            </w:pPr>
          </w:p>
        </w:tc>
        <w:tc>
          <w:tcPr>
            <w:tcW w:w="1585" w:type="dxa"/>
            <w:tcBorders>
              <w:top w:val="single" w:sz="6" w:space="0" w:color="auto"/>
              <w:left w:val="single" w:sz="6" w:space="0" w:color="auto"/>
              <w:bottom w:val="single" w:sz="12" w:space="0" w:color="auto"/>
              <w:right w:val="single" w:sz="6" w:space="0" w:color="auto"/>
            </w:tcBorders>
          </w:tcPr>
          <w:p w14:paraId="4BFEFFC9" w14:textId="77777777" w:rsidR="00DE000D" w:rsidRPr="00AC0C0E" w:rsidRDefault="00000000">
            <w:pPr>
              <w:jc w:val="center"/>
              <w:rPr>
                <w:sz w:val="20"/>
                <w:szCs w:val="20"/>
              </w:rPr>
            </w:pPr>
            <w:r w:rsidRPr="00AC0C0E">
              <w:rPr>
                <w:sz w:val="20"/>
                <w:szCs w:val="20"/>
              </w:rPr>
              <w:t>(ha)</w:t>
            </w:r>
          </w:p>
        </w:tc>
        <w:tc>
          <w:tcPr>
            <w:tcW w:w="1434" w:type="dxa"/>
            <w:tcBorders>
              <w:top w:val="single" w:sz="6" w:space="0" w:color="auto"/>
              <w:left w:val="single" w:sz="6" w:space="0" w:color="auto"/>
              <w:bottom w:val="single" w:sz="12" w:space="0" w:color="auto"/>
              <w:right w:val="single" w:sz="6" w:space="0" w:color="auto"/>
            </w:tcBorders>
          </w:tcPr>
          <w:p w14:paraId="10A7B0D7" w14:textId="77777777" w:rsidR="00DE000D" w:rsidRPr="00AC0C0E" w:rsidRDefault="00000000">
            <w:pPr>
              <w:jc w:val="center"/>
              <w:rPr>
                <w:sz w:val="20"/>
                <w:szCs w:val="20"/>
              </w:rPr>
            </w:pPr>
            <w:r w:rsidRPr="00AC0C0E">
              <w:rPr>
                <w:sz w:val="20"/>
                <w:szCs w:val="20"/>
              </w:rPr>
              <w:t>(mc)</w:t>
            </w:r>
          </w:p>
        </w:tc>
        <w:tc>
          <w:tcPr>
            <w:tcW w:w="1000" w:type="dxa"/>
            <w:tcBorders>
              <w:top w:val="single" w:sz="6" w:space="0" w:color="auto"/>
              <w:left w:val="single" w:sz="6" w:space="0" w:color="auto"/>
              <w:bottom w:val="single" w:sz="12" w:space="0" w:color="auto"/>
              <w:right w:val="single" w:sz="6" w:space="0" w:color="auto"/>
            </w:tcBorders>
          </w:tcPr>
          <w:p w14:paraId="0C37F463" w14:textId="77777777" w:rsidR="00DE000D" w:rsidRPr="00AC0C0E" w:rsidRDefault="00000000">
            <w:pPr>
              <w:jc w:val="center"/>
              <w:rPr>
                <w:sz w:val="20"/>
                <w:szCs w:val="20"/>
              </w:rPr>
            </w:pPr>
            <w:r w:rsidRPr="00AC0C0E">
              <w:rPr>
                <w:sz w:val="20"/>
                <w:szCs w:val="20"/>
              </w:rPr>
              <w:t>FA</w:t>
            </w:r>
          </w:p>
        </w:tc>
        <w:tc>
          <w:tcPr>
            <w:tcW w:w="1000" w:type="dxa"/>
            <w:tcBorders>
              <w:top w:val="single" w:sz="6" w:space="0" w:color="auto"/>
              <w:left w:val="single" w:sz="6" w:space="0" w:color="auto"/>
              <w:bottom w:val="single" w:sz="12" w:space="0" w:color="auto"/>
              <w:right w:val="single" w:sz="6" w:space="0" w:color="auto"/>
            </w:tcBorders>
          </w:tcPr>
          <w:p w14:paraId="59A729FE" w14:textId="77777777" w:rsidR="00DE000D" w:rsidRPr="00AC0C0E" w:rsidRDefault="00000000">
            <w:pPr>
              <w:jc w:val="center"/>
              <w:rPr>
                <w:sz w:val="20"/>
                <w:szCs w:val="20"/>
              </w:rPr>
            </w:pPr>
            <w:r w:rsidRPr="00AC0C0E">
              <w:rPr>
                <w:sz w:val="20"/>
                <w:szCs w:val="20"/>
              </w:rPr>
              <w:t>MO</w:t>
            </w:r>
          </w:p>
        </w:tc>
        <w:tc>
          <w:tcPr>
            <w:tcW w:w="1000" w:type="dxa"/>
            <w:tcBorders>
              <w:top w:val="single" w:sz="6" w:space="0" w:color="auto"/>
              <w:left w:val="single" w:sz="6" w:space="0" w:color="auto"/>
              <w:bottom w:val="single" w:sz="12" w:space="0" w:color="auto"/>
              <w:right w:val="single" w:sz="6" w:space="0" w:color="auto"/>
            </w:tcBorders>
          </w:tcPr>
          <w:p w14:paraId="7D02DFAB" w14:textId="77777777" w:rsidR="00DE000D" w:rsidRPr="00AC0C0E" w:rsidRDefault="00000000">
            <w:pPr>
              <w:jc w:val="center"/>
              <w:rPr>
                <w:sz w:val="20"/>
                <w:szCs w:val="20"/>
              </w:rPr>
            </w:pPr>
            <w:r w:rsidRPr="00AC0C0E">
              <w:rPr>
                <w:sz w:val="20"/>
                <w:szCs w:val="20"/>
              </w:rPr>
              <w:t>BR</w:t>
            </w:r>
          </w:p>
        </w:tc>
        <w:tc>
          <w:tcPr>
            <w:tcW w:w="1000" w:type="dxa"/>
            <w:tcBorders>
              <w:top w:val="single" w:sz="6" w:space="0" w:color="auto"/>
              <w:left w:val="single" w:sz="6" w:space="0" w:color="auto"/>
              <w:bottom w:val="single" w:sz="12" w:space="0" w:color="auto"/>
              <w:right w:val="single" w:sz="6" w:space="0" w:color="auto"/>
            </w:tcBorders>
          </w:tcPr>
          <w:p w14:paraId="724BA0A0" w14:textId="77777777" w:rsidR="00DE000D" w:rsidRPr="00AC0C0E" w:rsidRDefault="00000000">
            <w:pPr>
              <w:jc w:val="center"/>
              <w:rPr>
                <w:sz w:val="20"/>
                <w:szCs w:val="20"/>
              </w:rPr>
            </w:pPr>
            <w:r w:rsidRPr="00AC0C0E">
              <w:rPr>
                <w:sz w:val="20"/>
                <w:szCs w:val="20"/>
              </w:rPr>
              <w:t>GO</w:t>
            </w:r>
          </w:p>
        </w:tc>
        <w:tc>
          <w:tcPr>
            <w:tcW w:w="1000" w:type="dxa"/>
            <w:tcBorders>
              <w:top w:val="single" w:sz="6" w:space="0" w:color="auto"/>
              <w:left w:val="single" w:sz="6" w:space="0" w:color="auto"/>
              <w:bottom w:val="single" w:sz="12" w:space="0" w:color="auto"/>
              <w:right w:val="single" w:sz="12" w:space="0" w:color="auto"/>
            </w:tcBorders>
          </w:tcPr>
          <w:p w14:paraId="5A5DFD8E" w14:textId="77777777" w:rsidR="00DE000D" w:rsidRPr="00AC0C0E" w:rsidRDefault="00000000">
            <w:pPr>
              <w:jc w:val="center"/>
              <w:rPr>
                <w:sz w:val="20"/>
                <w:szCs w:val="20"/>
              </w:rPr>
            </w:pPr>
            <w:r w:rsidRPr="00AC0C0E">
              <w:rPr>
                <w:sz w:val="20"/>
                <w:szCs w:val="20"/>
              </w:rPr>
              <w:t>DT</w:t>
            </w:r>
          </w:p>
        </w:tc>
      </w:tr>
      <w:tr w:rsidR="00DE000D" w:rsidRPr="00AC0C0E" w14:paraId="44F01D68" w14:textId="77777777">
        <w:trPr>
          <w:jc w:val="center"/>
        </w:trPr>
        <w:tc>
          <w:tcPr>
            <w:tcW w:w="1498" w:type="dxa"/>
            <w:tcBorders>
              <w:top w:val="single" w:sz="6" w:space="0" w:color="auto"/>
              <w:bottom w:val="single" w:sz="6" w:space="0" w:color="auto"/>
              <w:right w:val="single" w:sz="6" w:space="0" w:color="auto"/>
            </w:tcBorders>
          </w:tcPr>
          <w:p w14:paraId="223746AF" w14:textId="77777777" w:rsidR="00DE000D" w:rsidRPr="00AC0C0E" w:rsidRDefault="00000000">
            <w:pPr>
              <w:jc w:val="center"/>
              <w:rPr>
                <w:sz w:val="20"/>
                <w:szCs w:val="20"/>
              </w:rPr>
            </w:pPr>
            <w:r w:rsidRPr="00AC0C0E">
              <w:rPr>
                <w:sz w:val="20"/>
                <w:szCs w:val="20"/>
              </w:rPr>
              <w:t>T. progresive</w:t>
            </w:r>
          </w:p>
        </w:tc>
        <w:tc>
          <w:tcPr>
            <w:tcW w:w="1585" w:type="dxa"/>
            <w:tcBorders>
              <w:top w:val="single" w:sz="6" w:space="0" w:color="auto"/>
              <w:left w:val="single" w:sz="6" w:space="0" w:color="auto"/>
              <w:bottom w:val="single" w:sz="6" w:space="0" w:color="auto"/>
              <w:right w:val="single" w:sz="6" w:space="0" w:color="auto"/>
            </w:tcBorders>
          </w:tcPr>
          <w:p w14:paraId="3D9F7B45" w14:textId="77777777" w:rsidR="00DE000D" w:rsidRPr="00AC0C0E" w:rsidRDefault="00000000">
            <w:pPr>
              <w:jc w:val="center"/>
              <w:rPr>
                <w:sz w:val="20"/>
                <w:szCs w:val="20"/>
              </w:rPr>
            </w:pPr>
            <w:r w:rsidRPr="00AC0C0E">
              <w:rPr>
                <w:sz w:val="20"/>
                <w:szCs w:val="20"/>
              </w:rPr>
              <w:t>1168,57</w:t>
            </w:r>
          </w:p>
        </w:tc>
        <w:tc>
          <w:tcPr>
            <w:tcW w:w="1434" w:type="dxa"/>
            <w:tcBorders>
              <w:top w:val="single" w:sz="6" w:space="0" w:color="auto"/>
              <w:left w:val="single" w:sz="6" w:space="0" w:color="auto"/>
              <w:bottom w:val="single" w:sz="6" w:space="0" w:color="auto"/>
              <w:right w:val="single" w:sz="6" w:space="0" w:color="auto"/>
            </w:tcBorders>
          </w:tcPr>
          <w:p w14:paraId="2A48DBC9" w14:textId="77777777" w:rsidR="00DE000D" w:rsidRPr="00AC0C0E" w:rsidRDefault="00000000">
            <w:pPr>
              <w:jc w:val="center"/>
              <w:rPr>
                <w:sz w:val="20"/>
                <w:szCs w:val="20"/>
              </w:rPr>
            </w:pPr>
            <w:r w:rsidRPr="00AC0C0E">
              <w:rPr>
                <w:sz w:val="20"/>
                <w:szCs w:val="20"/>
              </w:rPr>
              <w:t>222360</w:t>
            </w:r>
          </w:p>
        </w:tc>
        <w:tc>
          <w:tcPr>
            <w:tcW w:w="1000" w:type="dxa"/>
            <w:tcBorders>
              <w:top w:val="single" w:sz="12" w:space="0" w:color="auto"/>
              <w:left w:val="single" w:sz="6" w:space="0" w:color="auto"/>
              <w:bottom w:val="single" w:sz="6" w:space="0" w:color="auto"/>
              <w:right w:val="single" w:sz="6" w:space="0" w:color="auto"/>
            </w:tcBorders>
          </w:tcPr>
          <w:p w14:paraId="48248011" w14:textId="77777777" w:rsidR="00DE000D" w:rsidRPr="00AC0C0E" w:rsidRDefault="00000000">
            <w:pPr>
              <w:jc w:val="center"/>
              <w:rPr>
                <w:sz w:val="20"/>
                <w:szCs w:val="20"/>
              </w:rPr>
            </w:pPr>
            <w:r w:rsidRPr="00AC0C0E">
              <w:rPr>
                <w:sz w:val="20"/>
                <w:szCs w:val="20"/>
              </w:rPr>
              <w:t>219402</w:t>
            </w:r>
          </w:p>
        </w:tc>
        <w:tc>
          <w:tcPr>
            <w:tcW w:w="1000" w:type="dxa"/>
            <w:tcBorders>
              <w:top w:val="single" w:sz="12" w:space="0" w:color="auto"/>
              <w:left w:val="single" w:sz="6" w:space="0" w:color="auto"/>
              <w:bottom w:val="single" w:sz="6" w:space="0" w:color="auto"/>
              <w:right w:val="single" w:sz="6" w:space="0" w:color="auto"/>
            </w:tcBorders>
          </w:tcPr>
          <w:p w14:paraId="3B51E20B" w14:textId="77777777" w:rsidR="00DE000D" w:rsidRPr="00AC0C0E" w:rsidRDefault="00000000">
            <w:pPr>
              <w:jc w:val="center"/>
              <w:rPr>
                <w:sz w:val="20"/>
                <w:szCs w:val="20"/>
              </w:rPr>
            </w:pPr>
            <w:r w:rsidRPr="00AC0C0E">
              <w:rPr>
                <w:sz w:val="20"/>
                <w:szCs w:val="20"/>
              </w:rPr>
              <w:t>428</w:t>
            </w:r>
          </w:p>
        </w:tc>
        <w:tc>
          <w:tcPr>
            <w:tcW w:w="1000" w:type="dxa"/>
            <w:tcBorders>
              <w:top w:val="single" w:sz="12" w:space="0" w:color="auto"/>
              <w:left w:val="single" w:sz="6" w:space="0" w:color="auto"/>
              <w:bottom w:val="single" w:sz="6" w:space="0" w:color="auto"/>
              <w:right w:val="single" w:sz="6" w:space="0" w:color="auto"/>
            </w:tcBorders>
          </w:tcPr>
          <w:p w14:paraId="4F599FFB" w14:textId="77777777" w:rsidR="00DE000D" w:rsidRPr="00AC0C0E" w:rsidRDefault="00000000">
            <w:pPr>
              <w:jc w:val="center"/>
              <w:rPr>
                <w:sz w:val="20"/>
                <w:szCs w:val="20"/>
              </w:rPr>
            </w:pPr>
            <w:r w:rsidRPr="00AC0C0E">
              <w:rPr>
                <w:sz w:val="20"/>
                <w:szCs w:val="20"/>
              </w:rPr>
              <w:t>7</w:t>
            </w:r>
          </w:p>
        </w:tc>
        <w:tc>
          <w:tcPr>
            <w:tcW w:w="1000" w:type="dxa"/>
            <w:tcBorders>
              <w:top w:val="single" w:sz="12" w:space="0" w:color="auto"/>
              <w:left w:val="single" w:sz="6" w:space="0" w:color="auto"/>
              <w:bottom w:val="single" w:sz="6" w:space="0" w:color="auto"/>
              <w:right w:val="single" w:sz="6" w:space="0" w:color="auto"/>
            </w:tcBorders>
          </w:tcPr>
          <w:p w14:paraId="3C5B2DCF" w14:textId="77777777" w:rsidR="00DE000D" w:rsidRPr="00AC0C0E" w:rsidRDefault="00000000">
            <w:pPr>
              <w:jc w:val="center"/>
              <w:rPr>
                <w:sz w:val="20"/>
                <w:szCs w:val="20"/>
              </w:rPr>
            </w:pPr>
            <w:r w:rsidRPr="00AC0C0E">
              <w:rPr>
                <w:sz w:val="20"/>
                <w:szCs w:val="20"/>
              </w:rPr>
              <w:t>105</w:t>
            </w:r>
          </w:p>
        </w:tc>
        <w:tc>
          <w:tcPr>
            <w:tcW w:w="1000" w:type="dxa"/>
            <w:tcBorders>
              <w:top w:val="single" w:sz="12" w:space="0" w:color="auto"/>
              <w:left w:val="single" w:sz="6" w:space="0" w:color="auto"/>
              <w:bottom w:val="single" w:sz="6" w:space="0" w:color="auto"/>
              <w:right w:val="single" w:sz="12" w:space="0" w:color="auto"/>
            </w:tcBorders>
          </w:tcPr>
          <w:p w14:paraId="10F93EEF" w14:textId="77777777" w:rsidR="00DE000D" w:rsidRPr="00AC0C0E" w:rsidRDefault="00000000">
            <w:pPr>
              <w:jc w:val="center"/>
              <w:rPr>
                <w:sz w:val="20"/>
                <w:szCs w:val="20"/>
              </w:rPr>
            </w:pPr>
            <w:r w:rsidRPr="00AC0C0E">
              <w:rPr>
                <w:sz w:val="20"/>
                <w:szCs w:val="20"/>
              </w:rPr>
              <w:t>2418</w:t>
            </w:r>
          </w:p>
        </w:tc>
      </w:tr>
      <w:tr w:rsidR="00DE000D" w:rsidRPr="00AC0C0E" w14:paraId="6570C180" w14:textId="77777777">
        <w:trPr>
          <w:jc w:val="center"/>
        </w:trPr>
        <w:tc>
          <w:tcPr>
            <w:tcW w:w="1498" w:type="dxa"/>
            <w:tcBorders>
              <w:top w:val="single" w:sz="12" w:space="0" w:color="auto"/>
              <w:bottom w:val="single" w:sz="12" w:space="0" w:color="auto"/>
              <w:right w:val="single" w:sz="6" w:space="0" w:color="auto"/>
            </w:tcBorders>
          </w:tcPr>
          <w:p w14:paraId="4AA4FCAB" w14:textId="77777777" w:rsidR="00DE000D" w:rsidRPr="00AC0C0E" w:rsidRDefault="00000000">
            <w:pPr>
              <w:jc w:val="center"/>
              <w:rPr>
                <w:b/>
                <w:bCs/>
                <w:sz w:val="20"/>
                <w:szCs w:val="20"/>
              </w:rPr>
            </w:pPr>
            <w:r w:rsidRPr="00AC0C0E">
              <w:rPr>
                <w:b/>
                <w:bCs/>
                <w:sz w:val="20"/>
                <w:szCs w:val="20"/>
              </w:rPr>
              <w:t>Total general</w:t>
            </w:r>
          </w:p>
        </w:tc>
        <w:tc>
          <w:tcPr>
            <w:tcW w:w="1585" w:type="dxa"/>
            <w:tcBorders>
              <w:top w:val="single" w:sz="12" w:space="0" w:color="auto"/>
              <w:left w:val="single" w:sz="6" w:space="0" w:color="auto"/>
              <w:bottom w:val="single" w:sz="12" w:space="0" w:color="auto"/>
              <w:right w:val="single" w:sz="6" w:space="0" w:color="auto"/>
            </w:tcBorders>
          </w:tcPr>
          <w:p w14:paraId="367DF673" w14:textId="77777777" w:rsidR="00DE000D" w:rsidRPr="00AC0C0E" w:rsidRDefault="00000000">
            <w:pPr>
              <w:jc w:val="center"/>
              <w:rPr>
                <w:b/>
                <w:bCs/>
                <w:sz w:val="20"/>
                <w:szCs w:val="20"/>
              </w:rPr>
            </w:pPr>
            <w:r w:rsidRPr="00AC0C0E">
              <w:rPr>
                <w:b/>
                <w:bCs/>
                <w:sz w:val="20"/>
                <w:szCs w:val="20"/>
              </w:rPr>
              <w:t>1168,57</w:t>
            </w:r>
          </w:p>
        </w:tc>
        <w:tc>
          <w:tcPr>
            <w:tcW w:w="1434" w:type="dxa"/>
            <w:tcBorders>
              <w:top w:val="single" w:sz="12" w:space="0" w:color="auto"/>
              <w:left w:val="single" w:sz="6" w:space="0" w:color="auto"/>
              <w:bottom w:val="single" w:sz="12" w:space="0" w:color="auto"/>
              <w:right w:val="single" w:sz="6" w:space="0" w:color="auto"/>
            </w:tcBorders>
          </w:tcPr>
          <w:p w14:paraId="19647AD0" w14:textId="77777777" w:rsidR="00DE000D" w:rsidRPr="00AC0C0E" w:rsidRDefault="00000000">
            <w:pPr>
              <w:jc w:val="center"/>
              <w:rPr>
                <w:b/>
                <w:bCs/>
                <w:sz w:val="20"/>
                <w:szCs w:val="20"/>
              </w:rPr>
            </w:pPr>
            <w:r w:rsidRPr="00AC0C0E">
              <w:rPr>
                <w:b/>
                <w:bCs/>
                <w:sz w:val="20"/>
                <w:szCs w:val="20"/>
              </w:rPr>
              <w:t>222360</w:t>
            </w:r>
          </w:p>
        </w:tc>
        <w:tc>
          <w:tcPr>
            <w:tcW w:w="1000" w:type="dxa"/>
            <w:tcBorders>
              <w:top w:val="single" w:sz="12" w:space="0" w:color="auto"/>
              <w:left w:val="single" w:sz="6" w:space="0" w:color="auto"/>
              <w:bottom w:val="single" w:sz="12" w:space="0" w:color="auto"/>
              <w:right w:val="single" w:sz="6" w:space="0" w:color="auto"/>
            </w:tcBorders>
          </w:tcPr>
          <w:p w14:paraId="3EC839A8" w14:textId="77777777" w:rsidR="00DE000D" w:rsidRPr="00AC0C0E" w:rsidRDefault="00000000">
            <w:pPr>
              <w:jc w:val="center"/>
              <w:rPr>
                <w:b/>
                <w:bCs/>
                <w:sz w:val="20"/>
                <w:szCs w:val="20"/>
              </w:rPr>
            </w:pPr>
            <w:r w:rsidRPr="00AC0C0E">
              <w:rPr>
                <w:b/>
                <w:bCs/>
                <w:sz w:val="20"/>
                <w:szCs w:val="20"/>
              </w:rPr>
              <w:t>219402</w:t>
            </w:r>
          </w:p>
        </w:tc>
        <w:tc>
          <w:tcPr>
            <w:tcW w:w="1000" w:type="dxa"/>
            <w:tcBorders>
              <w:top w:val="single" w:sz="12" w:space="0" w:color="auto"/>
              <w:left w:val="single" w:sz="6" w:space="0" w:color="auto"/>
              <w:bottom w:val="single" w:sz="12" w:space="0" w:color="auto"/>
              <w:right w:val="single" w:sz="6" w:space="0" w:color="auto"/>
            </w:tcBorders>
          </w:tcPr>
          <w:p w14:paraId="2258AF6F" w14:textId="77777777" w:rsidR="00DE000D" w:rsidRPr="00AC0C0E" w:rsidRDefault="00000000">
            <w:pPr>
              <w:jc w:val="center"/>
              <w:rPr>
                <w:b/>
                <w:bCs/>
                <w:sz w:val="20"/>
                <w:szCs w:val="20"/>
              </w:rPr>
            </w:pPr>
            <w:r w:rsidRPr="00AC0C0E">
              <w:rPr>
                <w:b/>
                <w:bCs/>
                <w:sz w:val="20"/>
                <w:szCs w:val="20"/>
              </w:rPr>
              <w:t>428</w:t>
            </w:r>
          </w:p>
        </w:tc>
        <w:tc>
          <w:tcPr>
            <w:tcW w:w="1000" w:type="dxa"/>
            <w:tcBorders>
              <w:top w:val="single" w:sz="12" w:space="0" w:color="auto"/>
              <w:left w:val="single" w:sz="6" w:space="0" w:color="auto"/>
              <w:bottom w:val="single" w:sz="12" w:space="0" w:color="auto"/>
              <w:right w:val="single" w:sz="6" w:space="0" w:color="auto"/>
            </w:tcBorders>
          </w:tcPr>
          <w:p w14:paraId="3F4F0127" w14:textId="77777777" w:rsidR="00DE000D" w:rsidRPr="00AC0C0E" w:rsidRDefault="00000000">
            <w:pPr>
              <w:jc w:val="center"/>
              <w:rPr>
                <w:b/>
                <w:bCs/>
                <w:sz w:val="20"/>
                <w:szCs w:val="20"/>
              </w:rPr>
            </w:pPr>
            <w:r w:rsidRPr="00AC0C0E">
              <w:rPr>
                <w:b/>
                <w:bCs/>
                <w:sz w:val="20"/>
                <w:szCs w:val="20"/>
              </w:rPr>
              <w:t>7</w:t>
            </w:r>
          </w:p>
        </w:tc>
        <w:tc>
          <w:tcPr>
            <w:tcW w:w="1000" w:type="dxa"/>
            <w:tcBorders>
              <w:top w:val="single" w:sz="12" w:space="0" w:color="auto"/>
              <w:left w:val="single" w:sz="6" w:space="0" w:color="auto"/>
              <w:bottom w:val="single" w:sz="12" w:space="0" w:color="auto"/>
              <w:right w:val="single" w:sz="6" w:space="0" w:color="auto"/>
            </w:tcBorders>
          </w:tcPr>
          <w:p w14:paraId="54EC081D" w14:textId="77777777" w:rsidR="00DE000D" w:rsidRPr="00AC0C0E" w:rsidRDefault="00000000">
            <w:pPr>
              <w:jc w:val="center"/>
              <w:rPr>
                <w:b/>
                <w:bCs/>
                <w:sz w:val="20"/>
                <w:szCs w:val="20"/>
              </w:rPr>
            </w:pPr>
            <w:r w:rsidRPr="00AC0C0E">
              <w:rPr>
                <w:b/>
                <w:bCs/>
                <w:sz w:val="20"/>
                <w:szCs w:val="20"/>
              </w:rPr>
              <w:t>105</w:t>
            </w:r>
          </w:p>
        </w:tc>
        <w:tc>
          <w:tcPr>
            <w:tcW w:w="1000" w:type="dxa"/>
            <w:tcBorders>
              <w:top w:val="single" w:sz="12" w:space="0" w:color="auto"/>
              <w:left w:val="single" w:sz="6" w:space="0" w:color="auto"/>
              <w:bottom w:val="single" w:sz="12" w:space="0" w:color="auto"/>
              <w:right w:val="single" w:sz="12" w:space="0" w:color="auto"/>
            </w:tcBorders>
          </w:tcPr>
          <w:p w14:paraId="7E001D4B" w14:textId="77777777" w:rsidR="00DE000D" w:rsidRPr="00AC0C0E" w:rsidRDefault="00000000">
            <w:pPr>
              <w:jc w:val="center"/>
              <w:rPr>
                <w:b/>
                <w:bCs/>
                <w:sz w:val="20"/>
                <w:szCs w:val="20"/>
              </w:rPr>
            </w:pPr>
            <w:r w:rsidRPr="00AC0C0E">
              <w:rPr>
                <w:b/>
                <w:bCs/>
                <w:sz w:val="20"/>
                <w:szCs w:val="20"/>
              </w:rPr>
              <w:t>2418</w:t>
            </w:r>
          </w:p>
        </w:tc>
      </w:tr>
    </w:tbl>
    <w:p w14:paraId="31BC4410" w14:textId="77777777" w:rsidR="00DE000D" w:rsidRPr="00AC0C0E" w:rsidRDefault="00DE000D"/>
    <w:p w14:paraId="1E8BD742" w14:textId="77777777" w:rsidR="00DE000D" w:rsidRPr="00AC0C0E" w:rsidRDefault="00000000">
      <w:pPr>
        <w:ind w:firstLine="709"/>
        <w:jc w:val="both"/>
      </w:pPr>
      <w:r w:rsidRPr="00AC0C0E">
        <w:t xml:space="preserve">Indicele de recoltare produse principale pentru SU.P „A” este de </w:t>
      </w:r>
      <w:r w:rsidRPr="00AC0C0E">
        <w:rPr>
          <w:b/>
          <w:bCs/>
        </w:rPr>
        <w:t xml:space="preserve">5,05 </w:t>
      </w:r>
      <w:r w:rsidRPr="00AC0C0E">
        <w:rPr>
          <w:i/>
          <w:iCs/>
        </w:rPr>
        <w:t>mc/an/ha</w:t>
      </w:r>
      <w:r w:rsidRPr="00AC0C0E">
        <w:t>.</w:t>
      </w:r>
    </w:p>
    <w:p w14:paraId="75CDB05A" w14:textId="77777777" w:rsidR="00DE000D" w:rsidRPr="00AC0C0E" w:rsidRDefault="00DE000D">
      <w:pPr>
        <w:ind w:firstLine="709"/>
        <w:jc w:val="both"/>
      </w:pPr>
    </w:p>
    <w:p w14:paraId="09EDB92B" w14:textId="545E2829" w:rsidR="00DE000D" w:rsidRPr="00AC0C0E" w:rsidRDefault="00000000">
      <w:pPr>
        <w:pStyle w:val="Titlu1"/>
        <w:ind w:left="567" w:right="567"/>
        <w:jc w:val="center"/>
      </w:pPr>
      <w:bookmarkStart w:id="84" w:name="_Toc164467697"/>
      <w:r w:rsidRPr="00AC0C0E">
        <w:rPr>
          <w:b/>
          <w:bCs/>
        </w:rPr>
        <w:lastRenderedPageBreak/>
        <w:t>6.1.1.3. SU.P. „A” Prognoza posibilită</w:t>
      </w:r>
      <w:r w:rsidR="00494B7F" w:rsidRPr="00AC0C0E">
        <w:rPr>
          <w:b/>
          <w:bCs/>
        </w:rPr>
        <w:t>ț</w:t>
      </w:r>
      <w:r w:rsidRPr="00AC0C0E">
        <w:rPr>
          <w:b/>
          <w:bCs/>
        </w:rPr>
        <w:t>ii de produse principale</w:t>
      </w:r>
      <w:bookmarkEnd w:id="84"/>
    </w:p>
    <w:p w14:paraId="7FE55200" w14:textId="77777777" w:rsidR="00DE000D" w:rsidRPr="00AC0C0E" w:rsidRDefault="00DE000D">
      <w:pPr>
        <w:ind w:left="567" w:right="567"/>
        <w:jc w:val="center"/>
      </w:pPr>
    </w:p>
    <w:p w14:paraId="445F1376" w14:textId="634C58AE" w:rsidR="00DE000D" w:rsidRPr="00AC0C0E" w:rsidRDefault="00FC2C6A">
      <w:pPr>
        <w:ind w:firstLine="709"/>
        <w:jc w:val="both"/>
      </w:pPr>
      <w:r w:rsidRPr="00AC0C0E">
        <w:t xml:space="preserve">În amenajamentele pe </w:t>
      </w:r>
      <w:r w:rsidRPr="00AC0C0E">
        <w:t>unită</w:t>
      </w:r>
      <w:r w:rsidR="00494B7F" w:rsidRPr="00AC0C0E">
        <w:t>ț</w:t>
      </w:r>
      <w:r w:rsidRPr="00AC0C0E">
        <w:t>i</w:t>
      </w:r>
      <w:r w:rsidRPr="00AC0C0E">
        <w:t xml:space="preserve"> de </w:t>
      </w:r>
      <w:r w:rsidRPr="00AC0C0E">
        <w:t>produc</w:t>
      </w:r>
      <w:r w:rsidR="00494B7F" w:rsidRPr="00AC0C0E">
        <w:t>ț</w:t>
      </w:r>
      <w:r w:rsidRPr="00AC0C0E">
        <w:t>ie</w:t>
      </w:r>
      <w:r w:rsidRPr="00AC0C0E">
        <w:t xml:space="preserve"> s-au determinat </w:t>
      </w:r>
      <w:r w:rsidRPr="00AC0C0E">
        <w:t>posibilită</w:t>
      </w:r>
      <w:r w:rsidR="00494B7F" w:rsidRPr="00AC0C0E">
        <w:t>ț</w:t>
      </w:r>
      <w:r w:rsidRPr="00AC0C0E">
        <w:t>ile</w:t>
      </w:r>
      <w:r w:rsidRPr="00AC0C0E">
        <w:t xml:space="preserve"> de produse principale – S.U.P.A, cu ajutorul programelor pe </w:t>
      </w:r>
      <w:r w:rsidRPr="00AC0C0E">
        <w:t>calculator</w:t>
      </w:r>
      <w:r w:rsidRPr="00AC0C0E">
        <w:t xml:space="preserve">, estimându-se indicatorii P1 pe următoarele trei decenii, avându-se în vedere </w:t>
      </w:r>
      <w:r w:rsidRPr="00AC0C0E">
        <w:t>evolu</w:t>
      </w:r>
      <w:r w:rsidR="00494B7F" w:rsidRPr="00AC0C0E">
        <w:t>ț</w:t>
      </w:r>
      <w:r w:rsidRPr="00AC0C0E">
        <w:t>ia</w:t>
      </w:r>
      <w:r w:rsidRPr="00AC0C0E">
        <w:t xml:space="preserve"> claselor de vârstă, arboretele exploatabile în intervalele 10-60 ani, </w:t>
      </w:r>
      <w:r w:rsidRPr="00AC0C0E">
        <w:t>cre</w:t>
      </w:r>
      <w:r w:rsidR="00494B7F" w:rsidRPr="00AC0C0E">
        <w:t>ș</w:t>
      </w:r>
      <w:r w:rsidRPr="00AC0C0E">
        <w:t>terea</w:t>
      </w:r>
      <w:r w:rsidRPr="00AC0C0E">
        <w:t xml:space="preserve"> indicatoare (Ci). Datele sunt sintetizate în tabelul 6.1.1.</w:t>
      </w:r>
      <w:r w:rsidRPr="00AC0C0E">
        <w:t>3</w:t>
      </w:r>
      <w:r w:rsidRPr="00AC0C0E">
        <w:t>.1.:</w:t>
      </w:r>
    </w:p>
    <w:p w14:paraId="0E7A6FEF" w14:textId="77777777" w:rsidR="00DE000D" w:rsidRPr="00AC0C0E" w:rsidRDefault="00000000">
      <w:pPr>
        <w:ind w:firstLine="709"/>
        <w:jc w:val="right"/>
      </w:pPr>
      <w:r w:rsidRPr="00AC0C0E">
        <w:t>Tabelul 6.1.1.3.1.</w:t>
      </w:r>
    </w:p>
    <w:tbl>
      <w:tblPr>
        <w:tblW w:w="72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42"/>
        <w:gridCol w:w="1853"/>
        <w:gridCol w:w="1854"/>
        <w:gridCol w:w="1276"/>
      </w:tblGrid>
      <w:tr w:rsidR="00FC2C6A" w:rsidRPr="00AC0C0E" w14:paraId="607118DA" w14:textId="77777777" w:rsidTr="00FC2C6A">
        <w:trPr>
          <w:trHeight w:val="20"/>
          <w:jc w:val="center"/>
        </w:trPr>
        <w:tc>
          <w:tcPr>
            <w:tcW w:w="2242" w:type="dxa"/>
            <w:vMerge w:val="restart"/>
            <w:tcBorders>
              <w:top w:val="single" w:sz="12" w:space="0" w:color="auto"/>
              <w:bottom w:val="single" w:sz="4" w:space="0" w:color="auto"/>
            </w:tcBorders>
            <w:shd w:val="clear" w:color="000000" w:fill="F3F3F3"/>
            <w:vAlign w:val="center"/>
            <w:hideMark/>
          </w:tcPr>
          <w:p w14:paraId="21CF45F5" w14:textId="77777777" w:rsidR="00FC2C6A" w:rsidRPr="00FC2C6A" w:rsidRDefault="00FC2C6A" w:rsidP="00FC2C6A">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Nivel de prognoză</w:t>
            </w:r>
          </w:p>
        </w:tc>
        <w:tc>
          <w:tcPr>
            <w:tcW w:w="4983" w:type="dxa"/>
            <w:gridSpan w:val="3"/>
            <w:tcBorders>
              <w:top w:val="single" w:sz="12" w:space="0" w:color="auto"/>
              <w:bottom w:val="single" w:sz="4" w:space="0" w:color="auto"/>
            </w:tcBorders>
            <w:shd w:val="clear" w:color="000000" w:fill="F3F3F3"/>
            <w:vAlign w:val="center"/>
            <w:hideMark/>
          </w:tcPr>
          <w:p w14:paraId="27BB8885" w14:textId="3EE78BC1" w:rsidR="00FC2C6A" w:rsidRPr="00FC2C6A" w:rsidRDefault="00FC2C6A" w:rsidP="00FC2C6A">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 xml:space="preserve">Posibilitatea pe unitate de </w:t>
            </w:r>
            <w:r w:rsidRPr="00AC0C0E">
              <w:rPr>
                <w:rFonts w:eastAsia="Times New Roman"/>
                <w:sz w:val="20"/>
                <w:szCs w:val="20"/>
                <w14:ligatures w14:val="none"/>
              </w:rPr>
              <w:t>produc</w:t>
            </w:r>
            <w:r w:rsidR="00494B7F" w:rsidRPr="00AC0C0E">
              <w:rPr>
                <w:rFonts w:eastAsia="Times New Roman"/>
                <w:sz w:val="20"/>
                <w:szCs w:val="20"/>
                <w14:ligatures w14:val="none"/>
              </w:rPr>
              <w:t>ț</w:t>
            </w:r>
            <w:r w:rsidRPr="00AC0C0E">
              <w:rPr>
                <w:rFonts w:eastAsia="Times New Roman"/>
                <w:sz w:val="20"/>
                <w:szCs w:val="20"/>
                <w14:ligatures w14:val="none"/>
              </w:rPr>
              <w:t>ie</w:t>
            </w:r>
            <w:r w:rsidRPr="00FC2C6A">
              <w:rPr>
                <w:rFonts w:eastAsia="Times New Roman"/>
                <w:sz w:val="20"/>
                <w:szCs w:val="20"/>
                <w14:ligatures w14:val="none"/>
              </w:rPr>
              <w:t xml:space="preserve"> (ocol) – S.U.P.A</w:t>
            </w:r>
          </w:p>
        </w:tc>
      </w:tr>
      <w:tr w:rsidR="00FC2C6A" w:rsidRPr="00AC0C0E" w14:paraId="110475EB" w14:textId="77777777" w:rsidTr="00FC2C6A">
        <w:trPr>
          <w:trHeight w:val="20"/>
          <w:jc w:val="center"/>
        </w:trPr>
        <w:tc>
          <w:tcPr>
            <w:tcW w:w="2242" w:type="dxa"/>
            <w:vMerge/>
            <w:tcBorders>
              <w:top w:val="single" w:sz="4" w:space="0" w:color="auto"/>
              <w:bottom w:val="single" w:sz="12" w:space="0" w:color="auto"/>
            </w:tcBorders>
            <w:vAlign w:val="center"/>
            <w:hideMark/>
          </w:tcPr>
          <w:p w14:paraId="6DD3486C" w14:textId="77777777" w:rsidR="00FC2C6A" w:rsidRPr="00FC2C6A" w:rsidRDefault="00FC2C6A" w:rsidP="00FC2C6A">
            <w:pPr>
              <w:widowControl/>
              <w:autoSpaceDE/>
              <w:autoSpaceDN/>
              <w:adjustRightInd/>
              <w:jc w:val="center"/>
              <w:rPr>
                <w:rFonts w:eastAsia="Times New Roman"/>
                <w:sz w:val="20"/>
                <w:szCs w:val="20"/>
                <w14:ligatures w14:val="none"/>
              </w:rPr>
            </w:pPr>
          </w:p>
        </w:tc>
        <w:tc>
          <w:tcPr>
            <w:tcW w:w="1853" w:type="dxa"/>
            <w:tcBorders>
              <w:top w:val="single" w:sz="4" w:space="0" w:color="auto"/>
              <w:bottom w:val="single" w:sz="12" w:space="0" w:color="auto"/>
            </w:tcBorders>
            <w:shd w:val="clear" w:color="000000" w:fill="F3F3F3"/>
            <w:vAlign w:val="center"/>
            <w:hideMark/>
          </w:tcPr>
          <w:p w14:paraId="5D8E4048" w14:textId="77777777" w:rsidR="00FC2C6A" w:rsidRPr="00FC2C6A" w:rsidRDefault="00FC2C6A" w:rsidP="00FC2C6A">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UP.II</w:t>
            </w:r>
          </w:p>
        </w:tc>
        <w:tc>
          <w:tcPr>
            <w:tcW w:w="1854" w:type="dxa"/>
            <w:tcBorders>
              <w:top w:val="single" w:sz="4" w:space="0" w:color="auto"/>
              <w:bottom w:val="single" w:sz="12" w:space="0" w:color="auto"/>
            </w:tcBorders>
            <w:shd w:val="clear" w:color="000000" w:fill="F3F3F3"/>
            <w:vAlign w:val="center"/>
            <w:hideMark/>
          </w:tcPr>
          <w:p w14:paraId="3544FD79" w14:textId="77777777" w:rsidR="00FC2C6A" w:rsidRPr="00FC2C6A" w:rsidRDefault="00FC2C6A" w:rsidP="00FC2C6A">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UP.III</w:t>
            </w:r>
          </w:p>
        </w:tc>
        <w:tc>
          <w:tcPr>
            <w:tcW w:w="1276" w:type="dxa"/>
            <w:tcBorders>
              <w:top w:val="single" w:sz="4" w:space="0" w:color="auto"/>
              <w:bottom w:val="single" w:sz="12" w:space="0" w:color="auto"/>
            </w:tcBorders>
            <w:shd w:val="clear" w:color="000000" w:fill="F3F3F3"/>
            <w:vAlign w:val="center"/>
            <w:hideMark/>
          </w:tcPr>
          <w:p w14:paraId="32BCD357" w14:textId="77777777" w:rsidR="00FC2C6A" w:rsidRPr="00FC2C6A" w:rsidRDefault="00FC2C6A" w:rsidP="00FC2C6A">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OCOL (SUP.A)</w:t>
            </w:r>
          </w:p>
        </w:tc>
      </w:tr>
      <w:tr w:rsidR="00FC2C6A" w:rsidRPr="00AC0C0E" w14:paraId="708AA611" w14:textId="77777777" w:rsidTr="00FC2C6A">
        <w:trPr>
          <w:trHeight w:val="20"/>
          <w:jc w:val="center"/>
        </w:trPr>
        <w:tc>
          <w:tcPr>
            <w:tcW w:w="2242" w:type="dxa"/>
            <w:tcBorders>
              <w:top w:val="single" w:sz="12" w:space="0" w:color="auto"/>
            </w:tcBorders>
            <w:shd w:val="clear" w:color="auto" w:fill="auto"/>
            <w:vAlign w:val="center"/>
            <w:hideMark/>
          </w:tcPr>
          <w:p w14:paraId="732C6C85" w14:textId="77777777" w:rsidR="00FC2C6A" w:rsidRPr="00FC2C6A" w:rsidRDefault="00FC2C6A" w:rsidP="00FC2C6A">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2024-2033</w:t>
            </w:r>
          </w:p>
        </w:tc>
        <w:tc>
          <w:tcPr>
            <w:tcW w:w="1853" w:type="dxa"/>
            <w:tcBorders>
              <w:top w:val="single" w:sz="12" w:space="0" w:color="auto"/>
            </w:tcBorders>
            <w:shd w:val="clear" w:color="auto" w:fill="auto"/>
            <w:vAlign w:val="center"/>
            <w:hideMark/>
          </w:tcPr>
          <w:p w14:paraId="0A4C1458" w14:textId="0386C03D" w:rsidR="00FC2C6A" w:rsidRPr="00FC2C6A" w:rsidRDefault="00FC2C6A" w:rsidP="00FC2C6A">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12608</w:t>
            </w:r>
          </w:p>
        </w:tc>
        <w:tc>
          <w:tcPr>
            <w:tcW w:w="1854" w:type="dxa"/>
            <w:tcBorders>
              <w:top w:val="single" w:sz="12" w:space="0" w:color="auto"/>
            </w:tcBorders>
            <w:shd w:val="clear" w:color="auto" w:fill="auto"/>
            <w:vAlign w:val="center"/>
            <w:hideMark/>
          </w:tcPr>
          <w:p w14:paraId="23B52858" w14:textId="7A6D6FCB" w:rsidR="00FC2C6A" w:rsidRPr="00FC2C6A" w:rsidRDefault="00FC2C6A" w:rsidP="00FC2C6A">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9628</w:t>
            </w:r>
          </w:p>
        </w:tc>
        <w:tc>
          <w:tcPr>
            <w:tcW w:w="1276" w:type="dxa"/>
            <w:tcBorders>
              <w:top w:val="single" w:sz="12" w:space="0" w:color="auto"/>
            </w:tcBorders>
            <w:shd w:val="clear" w:color="auto" w:fill="auto"/>
            <w:vAlign w:val="center"/>
          </w:tcPr>
          <w:p w14:paraId="77D99088" w14:textId="3C30D543" w:rsidR="00FC2C6A" w:rsidRPr="00FC2C6A" w:rsidRDefault="00FC2C6A" w:rsidP="00FC2C6A">
            <w:pPr>
              <w:widowControl/>
              <w:autoSpaceDE/>
              <w:autoSpaceDN/>
              <w:adjustRightInd/>
              <w:jc w:val="center"/>
              <w:rPr>
                <w:rFonts w:eastAsia="Times New Roman"/>
                <w:sz w:val="20"/>
                <w:szCs w:val="20"/>
                <w14:ligatures w14:val="none"/>
              </w:rPr>
            </w:pPr>
            <w:r w:rsidRPr="00AC0C0E">
              <w:rPr>
                <w:color w:val="000000"/>
                <w:sz w:val="20"/>
                <w:szCs w:val="20"/>
              </w:rPr>
              <w:t>22236</w:t>
            </w:r>
          </w:p>
        </w:tc>
      </w:tr>
      <w:tr w:rsidR="00FC2C6A" w:rsidRPr="00AC0C0E" w14:paraId="38A1DA68" w14:textId="77777777" w:rsidTr="00FC2C6A">
        <w:trPr>
          <w:trHeight w:val="20"/>
          <w:jc w:val="center"/>
        </w:trPr>
        <w:tc>
          <w:tcPr>
            <w:tcW w:w="2242" w:type="dxa"/>
            <w:shd w:val="clear" w:color="auto" w:fill="auto"/>
            <w:vAlign w:val="center"/>
            <w:hideMark/>
          </w:tcPr>
          <w:p w14:paraId="1211D357" w14:textId="77777777" w:rsidR="00FC2C6A" w:rsidRPr="00FC2C6A" w:rsidRDefault="00FC2C6A" w:rsidP="00FC2C6A">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2034-2043</w:t>
            </w:r>
          </w:p>
        </w:tc>
        <w:tc>
          <w:tcPr>
            <w:tcW w:w="1853" w:type="dxa"/>
            <w:shd w:val="clear" w:color="auto" w:fill="auto"/>
            <w:vAlign w:val="center"/>
            <w:hideMark/>
          </w:tcPr>
          <w:p w14:paraId="50E55924" w14:textId="45A3E1C4" w:rsidR="00FC2C6A" w:rsidRPr="00FC2C6A" w:rsidRDefault="00FC2C6A" w:rsidP="00FC2C6A">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12608</w:t>
            </w:r>
          </w:p>
        </w:tc>
        <w:tc>
          <w:tcPr>
            <w:tcW w:w="1854" w:type="dxa"/>
            <w:shd w:val="clear" w:color="auto" w:fill="auto"/>
            <w:vAlign w:val="center"/>
            <w:hideMark/>
          </w:tcPr>
          <w:p w14:paraId="09999E30" w14:textId="70AE7D4F" w:rsidR="00FC2C6A" w:rsidRPr="00FC2C6A" w:rsidRDefault="00FC2C6A" w:rsidP="00FC2C6A">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9628</w:t>
            </w:r>
          </w:p>
        </w:tc>
        <w:tc>
          <w:tcPr>
            <w:tcW w:w="1276" w:type="dxa"/>
            <w:shd w:val="clear" w:color="auto" w:fill="auto"/>
            <w:vAlign w:val="center"/>
          </w:tcPr>
          <w:p w14:paraId="65563E53" w14:textId="38723C57" w:rsidR="00FC2C6A" w:rsidRPr="00FC2C6A" w:rsidRDefault="00FC2C6A" w:rsidP="00FC2C6A">
            <w:pPr>
              <w:widowControl/>
              <w:autoSpaceDE/>
              <w:autoSpaceDN/>
              <w:adjustRightInd/>
              <w:jc w:val="center"/>
              <w:rPr>
                <w:rFonts w:eastAsia="Times New Roman"/>
                <w:sz w:val="20"/>
                <w:szCs w:val="20"/>
                <w14:ligatures w14:val="none"/>
              </w:rPr>
            </w:pPr>
            <w:r w:rsidRPr="00AC0C0E">
              <w:rPr>
                <w:color w:val="000000"/>
                <w:sz w:val="20"/>
                <w:szCs w:val="20"/>
              </w:rPr>
              <w:t>22236</w:t>
            </w:r>
          </w:p>
        </w:tc>
      </w:tr>
      <w:tr w:rsidR="00FC2C6A" w:rsidRPr="00AC0C0E" w14:paraId="4C125F4C" w14:textId="77777777" w:rsidTr="00FC2C6A">
        <w:trPr>
          <w:trHeight w:val="20"/>
          <w:jc w:val="center"/>
        </w:trPr>
        <w:tc>
          <w:tcPr>
            <w:tcW w:w="2242" w:type="dxa"/>
            <w:shd w:val="clear" w:color="auto" w:fill="auto"/>
            <w:vAlign w:val="center"/>
            <w:hideMark/>
          </w:tcPr>
          <w:p w14:paraId="3444A2F8" w14:textId="77777777" w:rsidR="00FC2C6A" w:rsidRPr="00FC2C6A" w:rsidRDefault="00FC2C6A" w:rsidP="00FC2C6A">
            <w:pPr>
              <w:widowControl/>
              <w:autoSpaceDE/>
              <w:autoSpaceDN/>
              <w:adjustRightInd/>
              <w:jc w:val="center"/>
              <w:rPr>
                <w:rFonts w:eastAsia="Times New Roman"/>
                <w:sz w:val="20"/>
                <w:szCs w:val="20"/>
                <w14:ligatures w14:val="none"/>
              </w:rPr>
            </w:pPr>
            <w:r w:rsidRPr="00FC2C6A">
              <w:rPr>
                <w:rFonts w:eastAsia="Times New Roman"/>
                <w:sz w:val="20"/>
                <w:szCs w:val="20"/>
                <w14:ligatures w14:val="none"/>
              </w:rPr>
              <w:t>2044-2053</w:t>
            </w:r>
          </w:p>
        </w:tc>
        <w:tc>
          <w:tcPr>
            <w:tcW w:w="1853" w:type="dxa"/>
            <w:shd w:val="clear" w:color="auto" w:fill="auto"/>
            <w:vAlign w:val="center"/>
            <w:hideMark/>
          </w:tcPr>
          <w:p w14:paraId="482CE01B" w14:textId="7C2610C7" w:rsidR="00FC2C6A" w:rsidRPr="00FC2C6A" w:rsidRDefault="00FC2C6A" w:rsidP="00FC2C6A">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12608</w:t>
            </w:r>
          </w:p>
        </w:tc>
        <w:tc>
          <w:tcPr>
            <w:tcW w:w="1854" w:type="dxa"/>
            <w:shd w:val="clear" w:color="auto" w:fill="auto"/>
            <w:vAlign w:val="center"/>
            <w:hideMark/>
          </w:tcPr>
          <w:p w14:paraId="7C9E47BE" w14:textId="30074C38" w:rsidR="00FC2C6A" w:rsidRPr="00FC2C6A" w:rsidRDefault="00FC2C6A" w:rsidP="00FC2C6A">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9628</w:t>
            </w:r>
          </w:p>
        </w:tc>
        <w:tc>
          <w:tcPr>
            <w:tcW w:w="1276" w:type="dxa"/>
            <w:shd w:val="clear" w:color="auto" w:fill="auto"/>
            <w:vAlign w:val="center"/>
          </w:tcPr>
          <w:p w14:paraId="5F333F5B" w14:textId="118196A5" w:rsidR="00FC2C6A" w:rsidRPr="00FC2C6A" w:rsidRDefault="00FC2C6A" w:rsidP="00FC2C6A">
            <w:pPr>
              <w:widowControl/>
              <w:autoSpaceDE/>
              <w:autoSpaceDN/>
              <w:adjustRightInd/>
              <w:jc w:val="center"/>
              <w:rPr>
                <w:rFonts w:eastAsia="Times New Roman"/>
                <w:sz w:val="20"/>
                <w:szCs w:val="20"/>
                <w14:ligatures w14:val="none"/>
              </w:rPr>
            </w:pPr>
            <w:r w:rsidRPr="00AC0C0E">
              <w:rPr>
                <w:color w:val="000000"/>
                <w:sz w:val="20"/>
                <w:szCs w:val="20"/>
              </w:rPr>
              <w:t>22236</w:t>
            </w:r>
          </w:p>
        </w:tc>
      </w:tr>
      <w:tr w:rsidR="00FC2C6A" w:rsidRPr="00AC0C0E" w14:paraId="70B859F2" w14:textId="77777777" w:rsidTr="00FC2C6A">
        <w:trPr>
          <w:trHeight w:val="20"/>
          <w:jc w:val="center"/>
        </w:trPr>
        <w:tc>
          <w:tcPr>
            <w:tcW w:w="2242" w:type="dxa"/>
            <w:shd w:val="clear" w:color="auto" w:fill="auto"/>
            <w:vAlign w:val="center"/>
          </w:tcPr>
          <w:p w14:paraId="5724817F" w14:textId="03D7882D" w:rsidR="00FC2C6A" w:rsidRPr="00AC0C0E" w:rsidRDefault="00FC2C6A" w:rsidP="00FC2C6A">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2054-2063</w:t>
            </w:r>
          </w:p>
        </w:tc>
        <w:tc>
          <w:tcPr>
            <w:tcW w:w="1853" w:type="dxa"/>
            <w:shd w:val="clear" w:color="auto" w:fill="auto"/>
            <w:vAlign w:val="center"/>
          </w:tcPr>
          <w:p w14:paraId="2E88C62C" w14:textId="29E89369" w:rsidR="00FC2C6A" w:rsidRPr="00AC0C0E" w:rsidRDefault="00FC2C6A" w:rsidP="00FC2C6A">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12608</w:t>
            </w:r>
          </w:p>
        </w:tc>
        <w:tc>
          <w:tcPr>
            <w:tcW w:w="1854" w:type="dxa"/>
            <w:shd w:val="clear" w:color="auto" w:fill="auto"/>
            <w:vAlign w:val="center"/>
          </w:tcPr>
          <w:p w14:paraId="50274214" w14:textId="49EF3272" w:rsidR="00FC2C6A" w:rsidRPr="00AC0C0E" w:rsidRDefault="00FC2C6A" w:rsidP="00FC2C6A">
            <w:pPr>
              <w:widowControl/>
              <w:autoSpaceDE/>
              <w:autoSpaceDN/>
              <w:adjustRightInd/>
              <w:jc w:val="center"/>
              <w:rPr>
                <w:rFonts w:eastAsia="Times New Roman"/>
                <w:sz w:val="20"/>
                <w:szCs w:val="20"/>
                <w14:ligatures w14:val="none"/>
              </w:rPr>
            </w:pPr>
            <w:r w:rsidRPr="00AC0C0E">
              <w:rPr>
                <w:rFonts w:eastAsia="Times New Roman"/>
                <w:sz w:val="20"/>
                <w:szCs w:val="20"/>
                <w14:ligatures w14:val="none"/>
              </w:rPr>
              <w:t>9628</w:t>
            </w:r>
          </w:p>
        </w:tc>
        <w:tc>
          <w:tcPr>
            <w:tcW w:w="1276" w:type="dxa"/>
            <w:shd w:val="clear" w:color="auto" w:fill="auto"/>
            <w:vAlign w:val="center"/>
          </w:tcPr>
          <w:p w14:paraId="0D1EC6AC" w14:textId="337D04E5" w:rsidR="00FC2C6A" w:rsidRPr="00AC0C0E" w:rsidRDefault="00FC2C6A" w:rsidP="00FC2C6A">
            <w:pPr>
              <w:widowControl/>
              <w:autoSpaceDE/>
              <w:autoSpaceDN/>
              <w:adjustRightInd/>
              <w:jc w:val="center"/>
              <w:rPr>
                <w:rFonts w:eastAsia="Times New Roman"/>
                <w:sz w:val="20"/>
                <w:szCs w:val="20"/>
                <w14:ligatures w14:val="none"/>
              </w:rPr>
            </w:pPr>
            <w:r w:rsidRPr="00AC0C0E">
              <w:rPr>
                <w:color w:val="000000"/>
                <w:sz w:val="20"/>
                <w:szCs w:val="20"/>
              </w:rPr>
              <w:t>22236</w:t>
            </w:r>
          </w:p>
        </w:tc>
      </w:tr>
    </w:tbl>
    <w:p w14:paraId="478E3A81" w14:textId="77777777" w:rsidR="00DE000D" w:rsidRPr="00AC0C0E" w:rsidRDefault="00DE000D"/>
    <w:p w14:paraId="36673829" w14:textId="4356B259" w:rsidR="00DE000D" w:rsidRPr="00AC0C0E" w:rsidRDefault="00000000">
      <w:pPr>
        <w:ind w:firstLine="709"/>
        <w:jc w:val="both"/>
      </w:pPr>
      <w:r w:rsidRPr="00AC0C0E">
        <w:t xml:space="preserve">După cum se observă din datele de mai sus, începând cu următorul deceniu </w:t>
      </w:r>
      <w:r w:rsidR="00494B7F" w:rsidRPr="00AC0C0E">
        <w:t>ș</w:t>
      </w:r>
      <w:r w:rsidRPr="00AC0C0E">
        <w:t xml:space="preserve">i pentru următorii 30 de ani posibilitatea anuală este mai </w:t>
      </w:r>
      <w:r w:rsidR="00FC2C6A" w:rsidRPr="00AC0C0E">
        <w:t>mare</w:t>
      </w:r>
      <w:r w:rsidRPr="00AC0C0E">
        <w:t xml:space="preserve"> decât cre</w:t>
      </w:r>
      <w:r w:rsidR="00494B7F" w:rsidRPr="00AC0C0E">
        <w:t>ș</w:t>
      </w:r>
      <w:r w:rsidRPr="00AC0C0E">
        <w:t xml:space="preserve">terea indicatoare din cauza </w:t>
      </w:r>
      <w:r w:rsidR="00FC2C6A" w:rsidRPr="00AC0C0E">
        <w:t>excedentului</w:t>
      </w:r>
      <w:r w:rsidRPr="00AC0C0E">
        <w:t xml:space="preserve"> de arborete exploatabile </w:t>
      </w:r>
      <w:r w:rsidR="00FC2C6A" w:rsidRPr="00AC0C0E">
        <w:t>existent</w:t>
      </w:r>
      <w:r w:rsidRPr="00AC0C0E">
        <w:t>, urmând ca pe viitor acesta să fie corespunzătoare cu cre</w:t>
      </w:r>
      <w:r w:rsidR="00494B7F" w:rsidRPr="00AC0C0E">
        <w:t>ș</w:t>
      </w:r>
      <w:r w:rsidRPr="00AC0C0E">
        <w:t xml:space="preserve">terea indicatoare (având în vedere necesitatea normalizării structurii pe clase de vârstă </w:t>
      </w:r>
      <w:r w:rsidR="00494B7F" w:rsidRPr="00AC0C0E">
        <w:t>ș</w:t>
      </w:r>
      <w:r w:rsidRPr="00AC0C0E">
        <w:t>i lipsa restric</w:t>
      </w:r>
      <w:r w:rsidR="00494B7F" w:rsidRPr="00AC0C0E">
        <w:t>ț</w:t>
      </w:r>
      <w:r w:rsidRPr="00AC0C0E">
        <w:t>iilor func</w:t>
      </w:r>
      <w:r w:rsidR="00494B7F" w:rsidRPr="00AC0C0E">
        <w:t>ț</w:t>
      </w:r>
      <w:r w:rsidRPr="00AC0C0E">
        <w:t>ionale).</w:t>
      </w:r>
    </w:p>
    <w:p w14:paraId="30E259CF" w14:textId="77777777" w:rsidR="00DE000D" w:rsidRPr="00AC0C0E" w:rsidRDefault="00DE000D">
      <w:pPr>
        <w:ind w:firstLine="709"/>
        <w:jc w:val="both"/>
      </w:pPr>
    </w:p>
    <w:p w14:paraId="769C16AA" w14:textId="77777777" w:rsidR="00DE000D" w:rsidRPr="00AC0C0E" w:rsidRDefault="00DE000D">
      <w:pPr>
        <w:ind w:firstLine="709"/>
        <w:jc w:val="both"/>
      </w:pPr>
    </w:p>
    <w:p w14:paraId="5D1E6800" w14:textId="0B6654A4" w:rsidR="00DE000D" w:rsidRPr="00AC0C0E" w:rsidRDefault="00000000">
      <w:pPr>
        <w:pStyle w:val="Titlu1"/>
        <w:ind w:left="567" w:right="567"/>
        <w:jc w:val="center"/>
      </w:pPr>
      <w:bookmarkStart w:id="85" w:name="_Toc164467698"/>
      <w:r w:rsidRPr="00AC0C0E">
        <w:rPr>
          <w:b/>
          <w:bCs/>
        </w:rPr>
        <w:t>6.2. Măsuri de gospodărire a arboretelor cu func</w:t>
      </w:r>
      <w:r w:rsidR="00494B7F" w:rsidRPr="00AC0C0E">
        <w:rPr>
          <w:b/>
          <w:bCs/>
        </w:rPr>
        <w:t>ț</w:t>
      </w:r>
      <w:r w:rsidRPr="00AC0C0E">
        <w:rPr>
          <w:b/>
          <w:bCs/>
        </w:rPr>
        <w:t>ii speciale de protec</w:t>
      </w:r>
      <w:r w:rsidR="00494B7F" w:rsidRPr="00AC0C0E">
        <w:rPr>
          <w:b/>
          <w:bCs/>
        </w:rPr>
        <w:t>ț</w:t>
      </w:r>
      <w:r w:rsidRPr="00AC0C0E">
        <w:rPr>
          <w:b/>
          <w:bCs/>
        </w:rPr>
        <w:t>ie excluse de la reglementarea procesului de produc</w:t>
      </w:r>
      <w:r w:rsidR="00494B7F" w:rsidRPr="00AC0C0E">
        <w:rPr>
          <w:b/>
          <w:bCs/>
        </w:rPr>
        <w:t>ț</w:t>
      </w:r>
      <w:r w:rsidRPr="00AC0C0E">
        <w:rPr>
          <w:b/>
          <w:bCs/>
        </w:rPr>
        <w:t>ie</w:t>
      </w:r>
      <w:bookmarkEnd w:id="85"/>
    </w:p>
    <w:p w14:paraId="7288A5BC" w14:textId="77777777" w:rsidR="00DE000D" w:rsidRPr="00AC0C0E" w:rsidRDefault="00DE000D">
      <w:pPr>
        <w:pStyle w:val="Titlu1"/>
        <w:ind w:left="567" w:right="567"/>
        <w:jc w:val="center"/>
      </w:pPr>
    </w:p>
    <w:p w14:paraId="7F4B000D" w14:textId="67F8059A" w:rsidR="00DE000D" w:rsidRPr="00AC0C0E" w:rsidRDefault="00000000">
      <w:pPr>
        <w:ind w:firstLine="709"/>
        <w:jc w:val="both"/>
      </w:pPr>
      <w:r w:rsidRPr="00AC0C0E">
        <w:t>În cadrul unită</w:t>
      </w:r>
      <w:r w:rsidR="00494B7F" w:rsidRPr="00AC0C0E">
        <w:t>ț</w:t>
      </w:r>
      <w:r w:rsidRPr="00AC0C0E">
        <w:t>ii de produc</w:t>
      </w:r>
      <w:r w:rsidR="00494B7F" w:rsidRPr="00AC0C0E">
        <w:t>ț</w:t>
      </w:r>
      <w:r w:rsidRPr="00AC0C0E">
        <w:t>ie studiate au fost identificate arborete cu func</w:t>
      </w:r>
      <w:r w:rsidR="00494B7F" w:rsidRPr="00AC0C0E">
        <w:t>ț</w:t>
      </w:r>
      <w:r w:rsidRPr="00AC0C0E">
        <w:t>ii speciale de protec</w:t>
      </w:r>
      <w:r w:rsidR="00494B7F" w:rsidRPr="00AC0C0E">
        <w:t>ț</w:t>
      </w:r>
      <w:r w:rsidRPr="00AC0C0E">
        <w:t>ie excluse de la reglementarea procesului de produc</w:t>
      </w:r>
      <w:r w:rsidR="00494B7F" w:rsidRPr="00AC0C0E">
        <w:t>ț</w:t>
      </w:r>
      <w:r w:rsidRPr="00AC0C0E">
        <w:t>ie, încadrate în tipul II de categorii func</w:t>
      </w:r>
      <w:r w:rsidR="00494B7F" w:rsidRPr="00AC0C0E">
        <w:t>ț</w:t>
      </w:r>
      <w:r w:rsidRPr="00AC0C0E">
        <w:t>ionale cu o suprafa</w:t>
      </w:r>
      <w:r w:rsidR="00494B7F" w:rsidRPr="00AC0C0E">
        <w:t>ț</w:t>
      </w:r>
      <w:r w:rsidRPr="00AC0C0E">
        <w:t>ă totală de 2063,81 ha. Aceste arborete au fost incluse într-o subunitate de gospodărire de tip „M”.</w:t>
      </w:r>
    </w:p>
    <w:p w14:paraId="7B4DDC25" w14:textId="580675D7" w:rsidR="00DE000D" w:rsidRPr="00AC0C0E" w:rsidRDefault="00000000">
      <w:pPr>
        <w:ind w:firstLine="709"/>
        <w:jc w:val="both"/>
      </w:pPr>
      <w:r w:rsidRPr="00AC0C0E">
        <w:t>Măsurile de gospodărire pentru arboretele cu func</w:t>
      </w:r>
      <w:r w:rsidR="00494B7F" w:rsidRPr="00AC0C0E">
        <w:t>ț</w:t>
      </w:r>
      <w:r w:rsidRPr="00AC0C0E">
        <w:t>ii speciale de protec</w:t>
      </w:r>
      <w:r w:rsidR="00494B7F" w:rsidRPr="00AC0C0E">
        <w:t>ț</w:t>
      </w:r>
      <w:r w:rsidRPr="00AC0C0E">
        <w:t>ie s-au stabilit în mod diferen</w:t>
      </w:r>
      <w:r w:rsidR="00494B7F" w:rsidRPr="00AC0C0E">
        <w:t>ț</w:t>
      </w:r>
      <w:r w:rsidRPr="00AC0C0E">
        <w:t>iat de la arboret la arboret luându-se în considerare func</w:t>
      </w:r>
      <w:r w:rsidR="00494B7F" w:rsidRPr="00AC0C0E">
        <w:t>ț</w:t>
      </w:r>
      <w:r w:rsidRPr="00AC0C0E">
        <w:t xml:space="preserve">ia prioritară dar s-a </w:t>
      </w:r>
      <w:r w:rsidR="00494B7F" w:rsidRPr="00AC0C0E">
        <w:t>ț</w:t>
      </w:r>
      <w:r w:rsidRPr="00AC0C0E">
        <w:t xml:space="preserve">inut seama </w:t>
      </w:r>
      <w:r w:rsidR="00494B7F" w:rsidRPr="00AC0C0E">
        <w:t>ș</w:t>
      </w:r>
      <w:r w:rsidRPr="00AC0C0E">
        <w:t>i de necesitatea exercitării celorlalte func</w:t>
      </w:r>
      <w:r w:rsidR="00494B7F" w:rsidRPr="00AC0C0E">
        <w:t>ț</w:t>
      </w:r>
      <w:r w:rsidRPr="00AC0C0E">
        <w:t>ii îndeplinite.</w:t>
      </w:r>
    </w:p>
    <w:p w14:paraId="75036728" w14:textId="77777777" w:rsidR="00DE000D" w:rsidRPr="00AC0C0E" w:rsidRDefault="00DE000D">
      <w:pPr>
        <w:ind w:firstLine="709"/>
        <w:jc w:val="both"/>
      </w:pPr>
    </w:p>
    <w:p w14:paraId="1E996324" w14:textId="77777777" w:rsidR="00DE000D" w:rsidRPr="00AC0C0E" w:rsidRDefault="00DE000D">
      <w:pPr>
        <w:ind w:firstLine="709"/>
        <w:jc w:val="both"/>
      </w:pPr>
    </w:p>
    <w:p w14:paraId="7D7D2E6C" w14:textId="5670A99B" w:rsidR="00DE000D" w:rsidRPr="00AC0C0E" w:rsidRDefault="00000000">
      <w:pPr>
        <w:pStyle w:val="Titlu1"/>
        <w:ind w:left="567" w:right="567"/>
        <w:jc w:val="center"/>
      </w:pPr>
      <w:bookmarkStart w:id="86" w:name="_Toc164467699"/>
      <w:r w:rsidRPr="00AC0C0E">
        <w:rPr>
          <w:b/>
          <w:bCs/>
        </w:rPr>
        <w:t>6.2.1. SU.P. „M” - Măsuri de gospodărire a arboretelor cu func</w:t>
      </w:r>
      <w:r w:rsidR="00494B7F" w:rsidRPr="00AC0C0E">
        <w:rPr>
          <w:b/>
          <w:bCs/>
        </w:rPr>
        <w:t>ț</w:t>
      </w:r>
      <w:r w:rsidRPr="00AC0C0E">
        <w:rPr>
          <w:b/>
          <w:bCs/>
        </w:rPr>
        <w:t>ii speciale de protec</w:t>
      </w:r>
      <w:r w:rsidR="00494B7F" w:rsidRPr="00AC0C0E">
        <w:rPr>
          <w:b/>
          <w:bCs/>
        </w:rPr>
        <w:t>ț</w:t>
      </w:r>
      <w:r w:rsidRPr="00AC0C0E">
        <w:rPr>
          <w:b/>
          <w:bCs/>
        </w:rPr>
        <w:t>ie</w:t>
      </w:r>
      <w:bookmarkEnd w:id="86"/>
    </w:p>
    <w:p w14:paraId="466AD6FA" w14:textId="77777777" w:rsidR="00DE000D" w:rsidRPr="00AC0C0E" w:rsidRDefault="00DE000D">
      <w:pPr>
        <w:pStyle w:val="Titlu1"/>
        <w:ind w:left="567" w:right="567"/>
        <w:jc w:val="center"/>
      </w:pPr>
    </w:p>
    <w:p w14:paraId="0BC60479" w14:textId="58E50631" w:rsidR="00DE000D" w:rsidRPr="00AC0C0E" w:rsidRDefault="00000000">
      <w:pPr>
        <w:ind w:firstLine="709"/>
        <w:jc w:val="both"/>
      </w:pPr>
      <w:r w:rsidRPr="00AC0C0E">
        <w:t xml:space="preserve">Arboretele grupate în SU.P. „M” - </w:t>
      </w:r>
      <w:r w:rsidRPr="00AC0C0E">
        <w:rPr>
          <w:i/>
          <w:iCs/>
        </w:rPr>
        <w:t>păduri supuse regimului de conservare deosebită</w:t>
      </w:r>
      <w:r w:rsidRPr="00AC0C0E">
        <w:t>, au o suprafa</w:t>
      </w:r>
      <w:r w:rsidR="00494B7F" w:rsidRPr="00AC0C0E">
        <w:t>ț</w:t>
      </w:r>
      <w:r w:rsidRPr="00AC0C0E">
        <w:t xml:space="preserve">ă totală de 2063,81 </w:t>
      </w:r>
      <w:r w:rsidRPr="00AC0C0E">
        <w:rPr>
          <w:i/>
          <w:iCs/>
        </w:rPr>
        <w:t>ha</w:t>
      </w:r>
      <w:r w:rsidRPr="00AC0C0E">
        <w:t>. Func</w:t>
      </w:r>
      <w:r w:rsidR="00494B7F" w:rsidRPr="00AC0C0E">
        <w:t>ț</w:t>
      </w:r>
      <w:r w:rsidRPr="00AC0C0E">
        <w:t>iile acestor arborete au fost specificate la subcapitolul 5.1.2.</w:t>
      </w:r>
    </w:p>
    <w:p w14:paraId="46A64CA8" w14:textId="4B1812BA" w:rsidR="00DE000D" w:rsidRPr="00AC0C0E" w:rsidRDefault="00000000">
      <w:pPr>
        <w:ind w:firstLine="709"/>
        <w:jc w:val="both"/>
      </w:pPr>
      <w:r w:rsidRPr="00AC0C0E">
        <w:t>Având în vedere rolul polifunc</w:t>
      </w:r>
      <w:r w:rsidR="00494B7F" w:rsidRPr="00AC0C0E">
        <w:t>ț</w:t>
      </w:r>
      <w:r w:rsidRPr="00AC0C0E">
        <w:t xml:space="preserve">ional al arboretelor </w:t>
      </w:r>
      <w:r w:rsidR="00494B7F" w:rsidRPr="00AC0C0E">
        <w:t>ș</w:t>
      </w:r>
      <w:r w:rsidRPr="00AC0C0E">
        <w:t>i faptul că sunt supuse regimului de conservare, măsurile de gospodărire prezintă două aspecte:</w:t>
      </w:r>
    </w:p>
    <w:p w14:paraId="74D7936F" w14:textId="2BC4D961" w:rsidR="00DE000D" w:rsidRPr="00AC0C0E" w:rsidRDefault="00000000">
      <w:pPr>
        <w:ind w:firstLine="709"/>
        <w:jc w:val="both"/>
      </w:pPr>
      <w:r w:rsidRPr="00AC0C0E">
        <w:t>- măsuri de gospodărire de ordin general, care urmăresc conservarea pădurilor, adică men</w:t>
      </w:r>
      <w:r w:rsidR="00494B7F" w:rsidRPr="00AC0C0E">
        <w:t>ț</w:t>
      </w:r>
      <w:r w:rsidRPr="00AC0C0E">
        <w:t xml:space="preserve">inerea lor într-o stare sanitară corespunzătoare prin executarea lucrărilor de îngrijire </w:t>
      </w:r>
      <w:r w:rsidR="00494B7F" w:rsidRPr="00AC0C0E">
        <w:t>ș</w:t>
      </w:r>
      <w:r w:rsidRPr="00AC0C0E">
        <w:t xml:space="preserve">i de igienă, precum </w:t>
      </w:r>
      <w:r w:rsidR="00494B7F" w:rsidRPr="00AC0C0E">
        <w:t>ș</w:t>
      </w:r>
      <w:r w:rsidRPr="00AC0C0E">
        <w:t>i a tăierilor de conservare în arboretele mature;</w:t>
      </w:r>
    </w:p>
    <w:p w14:paraId="0D3FF154" w14:textId="1FFBF828" w:rsidR="00DE000D" w:rsidRPr="00AC0C0E" w:rsidRDefault="00000000">
      <w:pPr>
        <w:ind w:firstLine="709"/>
        <w:jc w:val="both"/>
      </w:pPr>
      <w:r w:rsidRPr="00AC0C0E">
        <w:t>- măsuri de gospodărire specifice func</w:t>
      </w:r>
      <w:r w:rsidR="00494B7F" w:rsidRPr="00AC0C0E">
        <w:t>ț</w:t>
      </w:r>
      <w:r w:rsidRPr="00AC0C0E">
        <w:t>iilor atribuite, urmărindu-se realizarea cu precădere a func</w:t>
      </w:r>
      <w:r w:rsidR="00494B7F" w:rsidRPr="00AC0C0E">
        <w:t>ț</w:t>
      </w:r>
      <w:r w:rsidRPr="00AC0C0E">
        <w:t xml:space="preserve">iilor prioritare, care garantează </w:t>
      </w:r>
      <w:r w:rsidR="00494B7F" w:rsidRPr="00AC0C0E">
        <w:t>ș</w:t>
      </w:r>
      <w:r w:rsidRPr="00AC0C0E">
        <w:t>i realizarea func</w:t>
      </w:r>
      <w:r w:rsidR="00494B7F" w:rsidRPr="00AC0C0E">
        <w:t>ț</w:t>
      </w:r>
      <w:r w:rsidRPr="00AC0C0E">
        <w:t>iilor secundare.</w:t>
      </w:r>
    </w:p>
    <w:p w14:paraId="6919DB7C" w14:textId="70853163" w:rsidR="00DE000D" w:rsidRPr="00AC0C0E" w:rsidRDefault="00000000">
      <w:pPr>
        <w:ind w:firstLine="709"/>
        <w:jc w:val="both"/>
      </w:pPr>
      <w:r w:rsidRPr="00AC0C0E">
        <w:t xml:space="preserve">Practic, cele două categorii de măsuri de gospodărire nu se pot separa, ele constituind un complex de măsuri care trebuie aplicate corect, la timp </w:t>
      </w:r>
      <w:r w:rsidR="00494B7F" w:rsidRPr="00AC0C0E">
        <w:t>ș</w:t>
      </w:r>
      <w:r w:rsidRPr="00AC0C0E">
        <w:t>i cu continuitate. În vederea realizării func</w:t>
      </w:r>
      <w:r w:rsidR="00494B7F" w:rsidRPr="00AC0C0E">
        <w:t>ț</w:t>
      </w:r>
      <w:r w:rsidRPr="00AC0C0E">
        <w:t>iei prioritare, în arborete se vor aplica măsuri diferen</w:t>
      </w:r>
      <w:r w:rsidR="00494B7F" w:rsidRPr="00AC0C0E">
        <w:t>ț</w:t>
      </w:r>
      <w:r w:rsidRPr="00AC0C0E">
        <w:t>iate de gospodărire, urmărindu-se men</w:t>
      </w:r>
      <w:r w:rsidR="00494B7F" w:rsidRPr="00AC0C0E">
        <w:t>ț</w:t>
      </w:r>
      <w:r w:rsidRPr="00AC0C0E">
        <w:t>inerea sau realizarea de arborete cu structuri cât mai apropiate de cele ale pădurii naturale sub aspectul compozi</w:t>
      </w:r>
      <w:r w:rsidR="00494B7F" w:rsidRPr="00AC0C0E">
        <w:t>ț</w:t>
      </w:r>
      <w:r w:rsidRPr="00AC0C0E">
        <w:t>iei, distribu</w:t>
      </w:r>
      <w:r w:rsidR="00494B7F" w:rsidRPr="00AC0C0E">
        <w:t>ț</w:t>
      </w:r>
      <w:r w:rsidRPr="00AC0C0E">
        <w:t xml:space="preserve">iei pe verticală </w:t>
      </w:r>
      <w:r w:rsidR="00494B7F" w:rsidRPr="00AC0C0E">
        <w:t>ș</w:t>
      </w:r>
      <w:r w:rsidRPr="00AC0C0E">
        <w:t>i desimii arborilor la hectar.</w:t>
      </w:r>
    </w:p>
    <w:p w14:paraId="20061830" w14:textId="51DA0432" w:rsidR="00DE000D" w:rsidRPr="00AC0C0E" w:rsidRDefault="00000000">
      <w:pPr>
        <w:ind w:firstLine="709"/>
        <w:jc w:val="both"/>
      </w:pPr>
      <w:r w:rsidRPr="00AC0C0E">
        <w:t>Justificarea economică a gospodăririi acestor arborete în regim de conservare rezultă din efectele de protec</w:t>
      </w:r>
      <w:r w:rsidR="00494B7F" w:rsidRPr="00AC0C0E">
        <w:t>ț</w:t>
      </w:r>
      <w:r w:rsidRPr="00AC0C0E">
        <w:t xml:space="preserve">ie realizate. Nu poate fi stabilit un echivalent valoric al acestor servicii, dar binefacerile lor sunt evidente </w:t>
      </w:r>
      <w:r w:rsidR="00494B7F" w:rsidRPr="00AC0C0E">
        <w:t>ș</w:t>
      </w:r>
      <w:r w:rsidRPr="00AC0C0E">
        <w:t>i justifică pe deplin gospodărirea în regim natural a acestor păduri.</w:t>
      </w:r>
    </w:p>
    <w:p w14:paraId="24DAB1BF" w14:textId="16834AE5" w:rsidR="00DE000D" w:rsidRPr="00AC0C0E" w:rsidRDefault="00000000">
      <w:pPr>
        <w:ind w:firstLine="709"/>
        <w:jc w:val="both"/>
      </w:pPr>
      <w:r w:rsidRPr="00AC0C0E">
        <w:t xml:space="preserve">Tăierile de conservare ce se vor executa în arboretele mature constau într-un ansamblu de </w:t>
      </w:r>
      <w:r w:rsidRPr="00AC0C0E">
        <w:lastRenderedPageBreak/>
        <w:t>interven</w:t>
      </w:r>
      <w:r w:rsidR="00494B7F" w:rsidRPr="00AC0C0E">
        <w:t>ț</w:t>
      </w:r>
      <w:r w:rsidRPr="00AC0C0E">
        <w:t xml:space="preserve">ii ce se aplică arboretelor cu vârsta înaintată </w:t>
      </w:r>
      <w:r w:rsidR="00494B7F" w:rsidRPr="00AC0C0E">
        <w:t>ș</w:t>
      </w:r>
      <w:r w:rsidRPr="00AC0C0E">
        <w:t xml:space="preserve">i urmăresc crearea </w:t>
      </w:r>
      <w:r w:rsidR="00494B7F" w:rsidRPr="00AC0C0E">
        <w:t>ș</w:t>
      </w:r>
      <w:r w:rsidRPr="00AC0C0E">
        <w:t>i dezvoltarea unor nuclee de regenerare în vederea asigurării permanen</w:t>
      </w:r>
      <w:r w:rsidR="00494B7F" w:rsidRPr="00AC0C0E">
        <w:t>ț</w:t>
      </w:r>
      <w:r w:rsidRPr="00AC0C0E">
        <w:t>ei pădurii. Aceste interven</w:t>
      </w:r>
      <w:r w:rsidR="00494B7F" w:rsidRPr="00AC0C0E">
        <w:t>ț</w:t>
      </w:r>
      <w:r w:rsidRPr="00AC0C0E">
        <w:t>ii au scopul de a păstra nealterată sau de a ameliora starea fitosanitară a arboretelor, asigurarea permanen</w:t>
      </w:r>
      <w:r w:rsidR="00494B7F" w:rsidRPr="00AC0C0E">
        <w:t>ț</w:t>
      </w:r>
      <w:r w:rsidRPr="00AC0C0E">
        <w:t xml:space="preserve">ei pădurii </w:t>
      </w:r>
      <w:r w:rsidR="00494B7F" w:rsidRPr="00AC0C0E">
        <w:t>ș</w:t>
      </w:r>
      <w:r w:rsidRPr="00AC0C0E">
        <w:t>i îmbunătă</w:t>
      </w:r>
      <w:r w:rsidR="00494B7F" w:rsidRPr="00AC0C0E">
        <w:t>ț</w:t>
      </w:r>
      <w:r w:rsidRPr="00AC0C0E">
        <w:t>irea func</w:t>
      </w:r>
      <w:r w:rsidR="00494B7F" w:rsidRPr="00AC0C0E">
        <w:t>ț</w:t>
      </w:r>
      <w:r w:rsidRPr="00AC0C0E">
        <w:t>iilor de protec</w:t>
      </w:r>
      <w:r w:rsidR="00494B7F" w:rsidRPr="00AC0C0E">
        <w:t>ț</w:t>
      </w:r>
      <w:r w:rsidRPr="00AC0C0E">
        <w:t xml:space="preserve">ie </w:t>
      </w:r>
      <w:r w:rsidR="00494B7F" w:rsidRPr="00AC0C0E">
        <w:t>ș</w:t>
      </w:r>
      <w:r w:rsidRPr="00AC0C0E">
        <w:t>i a poten</w:t>
      </w:r>
      <w:r w:rsidR="00494B7F" w:rsidRPr="00AC0C0E">
        <w:t>ț</w:t>
      </w:r>
      <w:r w:rsidRPr="00AC0C0E">
        <w:t>ialului silvoproductiv ale acestora, prin realizarea în bune condi</w:t>
      </w:r>
      <w:r w:rsidR="00494B7F" w:rsidRPr="00AC0C0E">
        <w:t>ț</w:t>
      </w:r>
      <w:r w:rsidRPr="00AC0C0E">
        <w:t>ii a procesului de regenerare naturală a arboretelor.</w:t>
      </w:r>
    </w:p>
    <w:p w14:paraId="74E1AAB9" w14:textId="48F6E3DC" w:rsidR="00DE000D" w:rsidRPr="00AC0C0E" w:rsidRDefault="00000000">
      <w:pPr>
        <w:ind w:firstLine="709"/>
        <w:jc w:val="both"/>
      </w:pPr>
      <w:r w:rsidRPr="00AC0C0E">
        <w:t>Masa lemnoasă posibil de recoltat este rezultată din aplicarea lucrărilor de îngrijire (cuprinse în tabelul 12.3.„</w:t>
      </w:r>
      <w:r w:rsidRPr="00AC0C0E">
        <w:rPr>
          <w:i/>
          <w:iCs/>
        </w:rPr>
        <w:t xml:space="preserve"> Planul lucrărilor de îngrijire a arboretelor</w:t>
      </w:r>
      <w:r w:rsidRPr="00AC0C0E">
        <w:t xml:space="preserve">”) </w:t>
      </w:r>
      <w:r w:rsidR="00494B7F" w:rsidRPr="00AC0C0E">
        <w:t>ș</w:t>
      </w:r>
      <w:r w:rsidRPr="00AC0C0E">
        <w:t>i din executarea tăierilor de conservare în arborete de vârste înaintate, a căror capacitate de protec</w:t>
      </w:r>
      <w:r w:rsidR="00494B7F" w:rsidRPr="00AC0C0E">
        <w:t>ț</w:t>
      </w:r>
      <w:r w:rsidRPr="00AC0C0E">
        <w:t>ie este în scădere (tabelul 12.2.1. -„</w:t>
      </w:r>
      <w:r w:rsidRPr="00AC0C0E">
        <w:rPr>
          <w:i/>
          <w:iCs/>
        </w:rPr>
        <w:t>Planul lucrărilor de conservare</w:t>
      </w:r>
      <w:r w:rsidRPr="00AC0C0E">
        <w:t>”).</w:t>
      </w:r>
    </w:p>
    <w:p w14:paraId="105F8035" w14:textId="0DC5891C" w:rsidR="00DE000D" w:rsidRPr="00AC0C0E" w:rsidRDefault="00000000">
      <w:pPr>
        <w:ind w:firstLine="709"/>
        <w:jc w:val="both"/>
      </w:pPr>
      <w:r w:rsidRPr="00AC0C0E">
        <w:t>În tabelul următor este prezentată situa</w:t>
      </w:r>
      <w:r w:rsidR="00494B7F" w:rsidRPr="00AC0C0E">
        <w:t>ț</w:t>
      </w:r>
      <w:r w:rsidRPr="00AC0C0E">
        <w:t>ia suprafe</w:t>
      </w:r>
      <w:r w:rsidR="00494B7F" w:rsidRPr="00AC0C0E">
        <w:t>ț</w:t>
      </w:r>
      <w:r w:rsidRPr="00AC0C0E">
        <w:t xml:space="preserve">elor de parcurs cu tăieri de conservare, precum </w:t>
      </w:r>
      <w:r w:rsidR="00494B7F" w:rsidRPr="00AC0C0E">
        <w:t>ș</w:t>
      </w:r>
      <w:r w:rsidRPr="00AC0C0E">
        <w:t>i volumul de extras :</w:t>
      </w:r>
    </w:p>
    <w:p w14:paraId="3AC6349D" w14:textId="77777777" w:rsidR="00DE000D" w:rsidRPr="00AC0C0E" w:rsidRDefault="00DE000D">
      <w:pPr>
        <w:ind w:firstLine="709"/>
        <w:jc w:val="both"/>
      </w:pPr>
    </w:p>
    <w:p w14:paraId="60DD5030" w14:textId="77777777" w:rsidR="00DE000D" w:rsidRPr="00AC0C0E" w:rsidRDefault="00000000">
      <w:pPr>
        <w:ind w:firstLine="709"/>
      </w:pPr>
      <w:r w:rsidRPr="00AC0C0E">
        <w:tab/>
      </w:r>
      <w:r w:rsidRPr="00AC0C0E">
        <w:tab/>
      </w:r>
      <w:r w:rsidRPr="00AC0C0E">
        <w:tab/>
      </w:r>
      <w:r w:rsidRPr="00AC0C0E">
        <w:tab/>
      </w:r>
      <w:r w:rsidRPr="00AC0C0E">
        <w:tab/>
      </w:r>
      <w:r w:rsidRPr="00AC0C0E">
        <w:tab/>
      </w:r>
      <w:r w:rsidRPr="00AC0C0E">
        <w:tab/>
      </w:r>
      <w:r w:rsidRPr="00AC0C0E">
        <w:tab/>
        <w:t>Tabelul 6.2.1.1</w:t>
      </w:r>
    </w:p>
    <w:tbl>
      <w:tblPr>
        <w:tblW w:w="0" w:type="auto"/>
        <w:jc w:val="center"/>
        <w:tblBorders>
          <w:top w:val="single" w:sz="12" w:space="0" w:color="auto"/>
          <w:left w:val="single" w:sz="12" w:space="0" w:color="auto"/>
          <w:bottom w:val="single" w:sz="12" w:space="0" w:color="auto"/>
          <w:right w:val="single" w:sz="4" w:space="0" w:color="auto"/>
        </w:tblBorders>
        <w:tblLayout w:type="fixed"/>
        <w:tblCellMar>
          <w:left w:w="28" w:type="dxa"/>
          <w:right w:w="28" w:type="dxa"/>
        </w:tblCellMar>
        <w:tblLook w:val="0000" w:firstRow="0" w:lastRow="0" w:firstColumn="0" w:lastColumn="0" w:noHBand="0" w:noVBand="0"/>
      </w:tblPr>
      <w:tblGrid>
        <w:gridCol w:w="1403"/>
        <w:gridCol w:w="1247"/>
        <w:gridCol w:w="1163"/>
        <w:gridCol w:w="1805"/>
        <w:gridCol w:w="709"/>
        <w:gridCol w:w="1281"/>
      </w:tblGrid>
      <w:tr w:rsidR="00DE000D" w:rsidRPr="00AC0C0E" w14:paraId="308EB24B" w14:textId="77777777" w:rsidTr="00FC2C6A">
        <w:trPr>
          <w:jc w:val="center"/>
        </w:trPr>
        <w:tc>
          <w:tcPr>
            <w:tcW w:w="1403" w:type="dxa"/>
            <w:vMerge w:val="restart"/>
            <w:tcBorders>
              <w:top w:val="single" w:sz="12" w:space="0" w:color="auto"/>
              <w:bottom w:val="single" w:sz="4" w:space="0" w:color="auto"/>
              <w:right w:val="single" w:sz="4" w:space="0" w:color="auto"/>
            </w:tcBorders>
            <w:vAlign w:val="center"/>
          </w:tcPr>
          <w:p w14:paraId="255A2385" w14:textId="77777777" w:rsidR="00DE000D" w:rsidRPr="00AC0C0E" w:rsidRDefault="00000000">
            <w:pPr>
              <w:widowControl/>
              <w:jc w:val="center"/>
            </w:pPr>
            <w:r w:rsidRPr="00AC0C0E">
              <w:t>SU.P</w:t>
            </w:r>
          </w:p>
        </w:tc>
        <w:tc>
          <w:tcPr>
            <w:tcW w:w="2410" w:type="dxa"/>
            <w:gridSpan w:val="2"/>
            <w:tcBorders>
              <w:top w:val="single" w:sz="12" w:space="0" w:color="auto"/>
              <w:left w:val="single" w:sz="4" w:space="0" w:color="auto"/>
              <w:bottom w:val="single" w:sz="4" w:space="0" w:color="auto"/>
              <w:right w:val="single" w:sz="4" w:space="0" w:color="auto"/>
            </w:tcBorders>
            <w:vAlign w:val="center"/>
          </w:tcPr>
          <w:p w14:paraId="0E11763E" w14:textId="4DF7C5D3" w:rsidR="00DE000D" w:rsidRPr="00AC0C0E" w:rsidRDefault="00000000">
            <w:pPr>
              <w:widowControl/>
              <w:jc w:val="center"/>
            </w:pPr>
            <w:r w:rsidRPr="00AC0C0E">
              <w:t>Suprafa</w:t>
            </w:r>
            <w:r w:rsidR="00494B7F" w:rsidRPr="00AC0C0E">
              <w:t>ț</w:t>
            </w:r>
            <w:r w:rsidRPr="00AC0C0E">
              <w:t>a (ha)</w:t>
            </w:r>
          </w:p>
        </w:tc>
        <w:tc>
          <w:tcPr>
            <w:tcW w:w="3795" w:type="dxa"/>
            <w:gridSpan w:val="3"/>
            <w:tcBorders>
              <w:top w:val="single" w:sz="12" w:space="0" w:color="auto"/>
              <w:left w:val="single" w:sz="4" w:space="0" w:color="auto"/>
              <w:bottom w:val="single" w:sz="4" w:space="0" w:color="auto"/>
              <w:right w:val="single" w:sz="12" w:space="0" w:color="auto"/>
            </w:tcBorders>
            <w:vAlign w:val="center"/>
          </w:tcPr>
          <w:p w14:paraId="4EF1E298" w14:textId="77777777" w:rsidR="00DE000D" w:rsidRPr="00AC0C0E" w:rsidRDefault="00000000">
            <w:pPr>
              <w:widowControl/>
              <w:jc w:val="center"/>
            </w:pPr>
            <w:r w:rsidRPr="00AC0C0E">
              <w:t>Volum arborete prevăzute cu TC (mc)</w:t>
            </w:r>
          </w:p>
        </w:tc>
      </w:tr>
      <w:tr w:rsidR="00DE000D" w:rsidRPr="00AC0C0E" w14:paraId="01B7FE95" w14:textId="77777777" w:rsidTr="00FC2C6A">
        <w:trPr>
          <w:jc w:val="center"/>
        </w:trPr>
        <w:tc>
          <w:tcPr>
            <w:tcW w:w="1403" w:type="dxa"/>
            <w:vMerge/>
            <w:tcBorders>
              <w:top w:val="single" w:sz="4" w:space="0" w:color="auto"/>
              <w:bottom w:val="single" w:sz="4" w:space="0" w:color="auto"/>
              <w:right w:val="single" w:sz="4" w:space="0" w:color="auto"/>
            </w:tcBorders>
            <w:vAlign w:val="center"/>
          </w:tcPr>
          <w:p w14:paraId="6D5AAF40" w14:textId="77777777" w:rsidR="00DE000D" w:rsidRPr="00AC0C0E" w:rsidRDefault="00DE000D">
            <w:pPr>
              <w:widowControl/>
              <w:jc w:val="cente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4B021971" w14:textId="77777777" w:rsidR="00DE000D" w:rsidRPr="00AC0C0E" w:rsidRDefault="00000000">
            <w:pPr>
              <w:widowControl/>
              <w:jc w:val="center"/>
            </w:pPr>
            <w:r w:rsidRPr="00AC0C0E">
              <w:t>Totală</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14:paraId="2A96F32C" w14:textId="77777777" w:rsidR="00DE000D" w:rsidRPr="00AC0C0E" w:rsidRDefault="00000000">
            <w:pPr>
              <w:widowControl/>
              <w:jc w:val="center"/>
            </w:pPr>
            <w:r w:rsidRPr="00AC0C0E">
              <w:t>de parcurs</w:t>
            </w:r>
          </w:p>
        </w:tc>
        <w:tc>
          <w:tcPr>
            <w:tcW w:w="1805" w:type="dxa"/>
            <w:vMerge w:val="restart"/>
            <w:tcBorders>
              <w:top w:val="single" w:sz="4" w:space="0" w:color="auto"/>
              <w:left w:val="single" w:sz="4" w:space="0" w:color="auto"/>
              <w:bottom w:val="single" w:sz="4" w:space="0" w:color="auto"/>
              <w:right w:val="single" w:sz="4" w:space="0" w:color="auto"/>
            </w:tcBorders>
            <w:vAlign w:val="center"/>
          </w:tcPr>
          <w:p w14:paraId="7BFBA0C5" w14:textId="77777777" w:rsidR="00DE000D" w:rsidRPr="00AC0C0E" w:rsidRDefault="00000000">
            <w:pPr>
              <w:widowControl/>
              <w:jc w:val="center"/>
            </w:pPr>
            <w:r w:rsidRPr="00AC0C0E">
              <w:t xml:space="preserve">Total </w:t>
            </w:r>
          </w:p>
          <w:p w14:paraId="7F5391D6" w14:textId="1002D969" w:rsidR="00DE000D" w:rsidRPr="00AC0C0E" w:rsidRDefault="00000000">
            <w:pPr>
              <w:widowControl/>
              <w:jc w:val="center"/>
            </w:pPr>
            <w:r w:rsidRPr="00AC0C0E">
              <w:t>(incl. cre</w:t>
            </w:r>
            <w:r w:rsidR="00494B7F" w:rsidRPr="00AC0C0E">
              <w:t>ș</w:t>
            </w:r>
            <w:r w:rsidRPr="00AC0C0E">
              <w:t>t.)</w:t>
            </w:r>
          </w:p>
        </w:tc>
        <w:tc>
          <w:tcPr>
            <w:tcW w:w="1990" w:type="dxa"/>
            <w:gridSpan w:val="2"/>
            <w:tcBorders>
              <w:top w:val="single" w:sz="4" w:space="0" w:color="auto"/>
              <w:left w:val="single" w:sz="4" w:space="0" w:color="auto"/>
              <w:bottom w:val="single" w:sz="4" w:space="0" w:color="auto"/>
              <w:right w:val="single" w:sz="12" w:space="0" w:color="auto"/>
            </w:tcBorders>
            <w:vAlign w:val="center"/>
          </w:tcPr>
          <w:p w14:paraId="440EAAB7" w14:textId="77777777" w:rsidR="00DE000D" w:rsidRPr="00AC0C0E" w:rsidRDefault="00000000">
            <w:pPr>
              <w:widowControl/>
              <w:jc w:val="center"/>
            </w:pPr>
            <w:r w:rsidRPr="00AC0C0E">
              <w:t>de extras</w:t>
            </w:r>
          </w:p>
        </w:tc>
      </w:tr>
      <w:tr w:rsidR="00DE000D" w:rsidRPr="00AC0C0E" w14:paraId="1675E76B" w14:textId="77777777" w:rsidTr="00FC2C6A">
        <w:trPr>
          <w:jc w:val="center"/>
        </w:trPr>
        <w:tc>
          <w:tcPr>
            <w:tcW w:w="1403" w:type="dxa"/>
            <w:vMerge/>
            <w:tcBorders>
              <w:top w:val="single" w:sz="4" w:space="0" w:color="auto"/>
              <w:bottom w:val="single" w:sz="12" w:space="0" w:color="auto"/>
              <w:right w:val="single" w:sz="4" w:space="0" w:color="auto"/>
            </w:tcBorders>
            <w:vAlign w:val="center"/>
          </w:tcPr>
          <w:p w14:paraId="0AAE5447" w14:textId="77777777" w:rsidR="00DE000D" w:rsidRPr="00AC0C0E" w:rsidRDefault="00DE000D">
            <w:pPr>
              <w:widowControl/>
              <w:jc w:val="center"/>
            </w:pPr>
          </w:p>
        </w:tc>
        <w:tc>
          <w:tcPr>
            <w:tcW w:w="1247" w:type="dxa"/>
            <w:vMerge/>
            <w:tcBorders>
              <w:top w:val="single" w:sz="4" w:space="0" w:color="auto"/>
              <w:left w:val="single" w:sz="4" w:space="0" w:color="auto"/>
              <w:bottom w:val="single" w:sz="12" w:space="0" w:color="auto"/>
              <w:right w:val="single" w:sz="4" w:space="0" w:color="auto"/>
            </w:tcBorders>
            <w:vAlign w:val="center"/>
          </w:tcPr>
          <w:p w14:paraId="5CE3D979" w14:textId="77777777" w:rsidR="00DE000D" w:rsidRPr="00AC0C0E" w:rsidRDefault="00DE000D">
            <w:pPr>
              <w:widowControl/>
              <w:jc w:val="center"/>
            </w:pPr>
          </w:p>
        </w:tc>
        <w:tc>
          <w:tcPr>
            <w:tcW w:w="1163" w:type="dxa"/>
            <w:vMerge/>
            <w:tcBorders>
              <w:top w:val="single" w:sz="4" w:space="0" w:color="auto"/>
              <w:left w:val="single" w:sz="4" w:space="0" w:color="auto"/>
              <w:bottom w:val="single" w:sz="12" w:space="0" w:color="auto"/>
              <w:right w:val="single" w:sz="4" w:space="0" w:color="auto"/>
            </w:tcBorders>
            <w:vAlign w:val="center"/>
          </w:tcPr>
          <w:p w14:paraId="2C1AD1D6" w14:textId="77777777" w:rsidR="00DE000D" w:rsidRPr="00AC0C0E" w:rsidRDefault="00DE000D">
            <w:pPr>
              <w:widowControl/>
              <w:jc w:val="center"/>
            </w:pPr>
          </w:p>
        </w:tc>
        <w:tc>
          <w:tcPr>
            <w:tcW w:w="1805" w:type="dxa"/>
            <w:vMerge/>
            <w:tcBorders>
              <w:top w:val="single" w:sz="4" w:space="0" w:color="auto"/>
              <w:left w:val="single" w:sz="4" w:space="0" w:color="auto"/>
              <w:bottom w:val="single" w:sz="12" w:space="0" w:color="auto"/>
              <w:right w:val="single" w:sz="4" w:space="0" w:color="auto"/>
            </w:tcBorders>
            <w:vAlign w:val="center"/>
          </w:tcPr>
          <w:p w14:paraId="1BF0D5F6" w14:textId="77777777" w:rsidR="00DE000D" w:rsidRPr="00AC0C0E" w:rsidRDefault="00DE000D">
            <w:pPr>
              <w:widowControl/>
              <w:jc w:val="center"/>
            </w:pPr>
          </w:p>
        </w:tc>
        <w:tc>
          <w:tcPr>
            <w:tcW w:w="709" w:type="dxa"/>
            <w:tcBorders>
              <w:top w:val="single" w:sz="4" w:space="0" w:color="auto"/>
              <w:left w:val="single" w:sz="4" w:space="0" w:color="auto"/>
              <w:bottom w:val="single" w:sz="12" w:space="0" w:color="auto"/>
              <w:right w:val="single" w:sz="4" w:space="0" w:color="auto"/>
            </w:tcBorders>
            <w:vAlign w:val="center"/>
          </w:tcPr>
          <w:p w14:paraId="014D0255" w14:textId="77777777" w:rsidR="00DE000D" w:rsidRPr="00AC0C0E" w:rsidRDefault="00000000">
            <w:pPr>
              <w:widowControl/>
              <w:jc w:val="center"/>
            </w:pPr>
            <w:r w:rsidRPr="00AC0C0E">
              <w:t>%</w:t>
            </w:r>
          </w:p>
        </w:tc>
        <w:tc>
          <w:tcPr>
            <w:tcW w:w="1281" w:type="dxa"/>
            <w:tcBorders>
              <w:top w:val="single" w:sz="4" w:space="0" w:color="auto"/>
              <w:left w:val="single" w:sz="4" w:space="0" w:color="auto"/>
              <w:bottom w:val="single" w:sz="12" w:space="0" w:color="auto"/>
              <w:right w:val="single" w:sz="12" w:space="0" w:color="auto"/>
            </w:tcBorders>
            <w:vAlign w:val="center"/>
          </w:tcPr>
          <w:p w14:paraId="025F20B1" w14:textId="77777777" w:rsidR="00DE000D" w:rsidRPr="00AC0C0E" w:rsidRDefault="00000000">
            <w:pPr>
              <w:widowControl/>
              <w:jc w:val="center"/>
            </w:pPr>
            <w:r w:rsidRPr="00AC0C0E">
              <w:t>mc</w:t>
            </w:r>
          </w:p>
        </w:tc>
      </w:tr>
      <w:tr w:rsidR="00DE000D" w:rsidRPr="00AC0C0E" w14:paraId="2672F37C" w14:textId="77777777" w:rsidTr="00FC2C6A">
        <w:trPr>
          <w:jc w:val="center"/>
        </w:trPr>
        <w:tc>
          <w:tcPr>
            <w:tcW w:w="1403" w:type="dxa"/>
            <w:tcBorders>
              <w:top w:val="single" w:sz="12" w:space="0" w:color="auto"/>
              <w:bottom w:val="single" w:sz="12" w:space="0" w:color="auto"/>
              <w:right w:val="single" w:sz="4" w:space="0" w:color="auto"/>
            </w:tcBorders>
            <w:vAlign w:val="center"/>
          </w:tcPr>
          <w:p w14:paraId="443BACED" w14:textId="77777777" w:rsidR="00DE000D" w:rsidRPr="00AC0C0E" w:rsidRDefault="00000000">
            <w:pPr>
              <w:widowControl/>
              <w:jc w:val="center"/>
            </w:pPr>
            <w:r w:rsidRPr="00AC0C0E">
              <w:t>M</w:t>
            </w:r>
          </w:p>
        </w:tc>
        <w:tc>
          <w:tcPr>
            <w:tcW w:w="1247" w:type="dxa"/>
            <w:tcBorders>
              <w:top w:val="single" w:sz="12" w:space="0" w:color="auto"/>
              <w:left w:val="single" w:sz="4" w:space="0" w:color="auto"/>
              <w:bottom w:val="single" w:sz="12" w:space="0" w:color="auto"/>
              <w:right w:val="single" w:sz="4" w:space="0" w:color="auto"/>
            </w:tcBorders>
            <w:vAlign w:val="center"/>
          </w:tcPr>
          <w:p w14:paraId="4065E25E" w14:textId="77777777" w:rsidR="00DE000D" w:rsidRPr="00AC0C0E" w:rsidRDefault="00000000">
            <w:pPr>
              <w:widowControl/>
              <w:jc w:val="center"/>
            </w:pPr>
            <w:r w:rsidRPr="00AC0C0E">
              <w:t>2 063,81</w:t>
            </w:r>
          </w:p>
        </w:tc>
        <w:tc>
          <w:tcPr>
            <w:tcW w:w="1163" w:type="dxa"/>
            <w:tcBorders>
              <w:top w:val="single" w:sz="12" w:space="0" w:color="auto"/>
              <w:left w:val="single" w:sz="4" w:space="0" w:color="auto"/>
              <w:bottom w:val="single" w:sz="12" w:space="0" w:color="auto"/>
              <w:right w:val="single" w:sz="4" w:space="0" w:color="auto"/>
            </w:tcBorders>
            <w:vAlign w:val="center"/>
          </w:tcPr>
          <w:p w14:paraId="1FA9FF46" w14:textId="77777777" w:rsidR="00DE000D" w:rsidRPr="00AC0C0E" w:rsidRDefault="00000000">
            <w:pPr>
              <w:widowControl/>
              <w:jc w:val="center"/>
            </w:pPr>
            <w:r w:rsidRPr="00AC0C0E">
              <w:t xml:space="preserve"> 1 647,03</w:t>
            </w:r>
          </w:p>
        </w:tc>
        <w:tc>
          <w:tcPr>
            <w:tcW w:w="1805" w:type="dxa"/>
            <w:tcBorders>
              <w:top w:val="single" w:sz="12" w:space="0" w:color="auto"/>
              <w:left w:val="single" w:sz="4" w:space="0" w:color="auto"/>
              <w:bottom w:val="single" w:sz="12" w:space="0" w:color="auto"/>
              <w:right w:val="single" w:sz="4" w:space="0" w:color="auto"/>
            </w:tcBorders>
            <w:vAlign w:val="center"/>
          </w:tcPr>
          <w:p w14:paraId="57B2F313" w14:textId="77777777" w:rsidR="00DE000D" w:rsidRPr="00AC0C0E" w:rsidRDefault="00000000">
            <w:pPr>
              <w:widowControl/>
              <w:jc w:val="center"/>
            </w:pPr>
            <w:r w:rsidRPr="00AC0C0E">
              <w:t xml:space="preserve"> 628 592</w:t>
            </w:r>
          </w:p>
        </w:tc>
        <w:tc>
          <w:tcPr>
            <w:tcW w:w="709" w:type="dxa"/>
            <w:tcBorders>
              <w:top w:val="single" w:sz="12" w:space="0" w:color="auto"/>
              <w:left w:val="single" w:sz="4" w:space="0" w:color="auto"/>
              <w:bottom w:val="single" w:sz="12" w:space="0" w:color="auto"/>
              <w:right w:val="single" w:sz="4" w:space="0" w:color="auto"/>
            </w:tcBorders>
            <w:vAlign w:val="center"/>
          </w:tcPr>
          <w:p w14:paraId="07240728" w14:textId="77777777" w:rsidR="00DE000D" w:rsidRPr="00AC0C0E" w:rsidRDefault="00000000">
            <w:pPr>
              <w:widowControl/>
              <w:jc w:val="center"/>
            </w:pPr>
            <w:r w:rsidRPr="00AC0C0E">
              <w:t>10</w:t>
            </w:r>
          </w:p>
        </w:tc>
        <w:tc>
          <w:tcPr>
            <w:tcW w:w="1281" w:type="dxa"/>
            <w:tcBorders>
              <w:top w:val="single" w:sz="12" w:space="0" w:color="auto"/>
              <w:left w:val="single" w:sz="4" w:space="0" w:color="auto"/>
              <w:bottom w:val="single" w:sz="12" w:space="0" w:color="auto"/>
              <w:right w:val="single" w:sz="12" w:space="0" w:color="auto"/>
            </w:tcBorders>
            <w:vAlign w:val="center"/>
          </w:tcPr>
          <w:p w14:paraId="0C33488D" w14:textId="77777777" w:rsidR="00DE000D" w:rsidRPr="00AC0C0E" w:rsidRDefault="00000000">
            <w:pPr>
              <w:widowControl/>
              <w:jc w:val="center"/>
            </w:pPr>
            <w:r w:rsidRPr="00AC0C0E">
              <w:t xml:space="preserve"> 62 346</w:t>
            </w:r>
          </w:p>
        </w:tc>
      </w:tr>
    </w:tbl>
    <w:p w14:paraId="22F3A09C" w14:textId="77777777" w:rsidR="00DE000D" w:rsidRPr="00AC0C0E" w:rsidRDefault="00DE000D"/>
    <w:p w14:paraId="77653BDD" w14:textId="77777777" w:rsidR="00DE000D" w:rsidRPr="00AC0C0E" w:rsidRDefault="00DE000D"/>
    <w:p w14:paraId="01B67A29" w14:textId="42AEBF0D" w:rsidR="00DE000D" w:rsidRPr="00AC0C0E" w:rsidRDefault="00000000">
      <w:pPr>
        <w:pStyle w:val="Titlu1"/>
        <w:ind w:left="567" w:right="567"/>
        <w:jc w:val="center"/>
      </w:pPr>
      <w:bookmarkStart w:id="87" w:name="_Toc164467700"/>
      <w:r w:rsidRPr="00AC0C0E">
        <w:rPr>
          <w:b/>
          <w:bCs/>
        </w:rPr>
        <w:t xml:space="preserve">6.3. Volumul total de masă lemnoasă posibil de recoltat din produse principale </w:t>
      </w:r>
      <w:r w:rsidR="00494B7F" w:rsidRPr="00AC0C0E">
        <w:rPr>
          <w:b/>
          <w:bCs/>
        </w:rPr>
        <w:t>ș</w:t>
      </w:r>
      <w:r w:rsidRPr="00AC0C0E">
        <w:rPr>
          <w:b/>
          <w:bCs/>
        </w:rPr>
        <w:t>i tăieri de conservare</w:t>
      </w:r>
      <w:bookmarkEnd w:id="87"/>
    </w:p>
    <w:p w14:paraId="50792786" w14:textId="77777777" w:rsidR="00DE000D" w:rsidRPr="00AC0C0E" w:rsidRDefault="00DE000D">
      <w:pPr>
        <w:pStyle w:val="Titlu1"/>
        <w:ind w:left="567" w:right="567"/>
        <w:jc w:val="center"/>
      </w:pPr>
    </w:p>
    <w:p w14:paraId="52EE1519" w14:textId="016EB413" w:rsidR="00DE000D" w:rsidRPr="00AC0C0E" w:rsidRDefault="00000000">
      <w:pPr>
        <w:ind w:firstLine="709"/>
        <w:jc w:val="both"/>
      </w:pPr>
      <w:r w:rsidRPr="00AC0C0E">
        <w:t xml:space="preserve">Volumul posibil de recoltat din arboretele gospodărite în regim codru </w:t>
      </w:r>
      <w:r w:rsidR="00494B7F" w:rsidRPr="00AC0C0E">
        <w:t>ș</w:t>
      </w:r>
      <w:r w:rsidRPr="00AC0C0E">
        <w:t>i din lucrările de conservare, repartizat pe specii este redat în tabelul următor:</w:t>
      </w:r>
    </w:p>
    <w:p w14:paraId="12AC53A0" w14:textId="77777777" w:rsidR="00DE000D" w:rsidRPr="00AC0C0E" w:rsidRDefault="00DE000D">
      <w:pPr>
        <w:ind w:firstLine="709"/>
        <w:jc w:val="both"/>
      </w:pPr>
    </w:p>
    <w:p w14:paraId="7810D80B" w14:textId="77777777" w:rsidR="00DE000D" w:rsidRPr="00AC0C0E" w:rsidRDefault="00000000">
      <w:pPr>
        <w:ind w:firstLine="709"/>
      </w:pPr>
      <w:r w:rsidRPr="00AC0C0E">
        <w:tab/>
      </w:r>
      <w:r w:rsidRPr="00AC0C0E">
        <w:tab/>
      </w:r>
      <w:r w:rsidRPr="00AC0C0E">
        <w:tab/>
      </w:r>
      <w:r w:rsidRPr="00AC0C0E">
        <w:tab/>
      </w:r>
      <w:r w:rsidRPr="00AC0C0E">
        <w:tab/>
      </w:r>
      <w:r w:rsidRPr="00AC0C0E">
        <w:tab/>
      </w:r>
      <w:r w:rsidRPr="00AC0C0E">
        <w:tab/>
      </w:r>
      <w:r w:rsidRPr="00AC0C0E">
        <w:tab/>
        <w:t>Tabelul 6.3.1.</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804"/>
        <w:gridCol w:w="804"/>
        <w:gridCol w:w="780"/>
        <w:gridCol w:w="861"/>
        <w:gridCol w:w="650"/>
        <w:gridCol w:w="633"/>
        <w:gridCol w:w="633"/>
        <w:gridCol w:w="633"/>
        <w:gridCol w:w="633"/>
        <w:gridCol w:w="633"/>
        <w:gridCol w:w="633"/>
        <w:gridCol w:w="633"/>
      </w:tblGrid>
      <w:tr w:rsidR="00DE000D" w:rsidRPr="00AC0C0E" w14:paraId="7E0F165D" w14:textId="77777777" w:rsidTr="00FC2C6A">
        <w:trPr>
          <w:jc w:val="center"/>
        </w:trPr>
        <w:tc>
          <w:tcPr>
            <w:tcW w:w="804" w:type="dxa"/>
            <w:tcBorders>
              <w:top w:val="single" w:sz="12" w:space="0" w:color="auto"/>
              <w:left w:val="single" w:sz="12" w:space="0" w:color="auto"/>
              <w:bottom w:val="nil"/>
              <w:right w:val="single" w:sz="4" w:space="0" w:color="auto"/>
            </w:tcBorders>
          </w:tcPr>
          <w:p w14:paraId="393D23AB" w14:textId="77777777" w:rsidR="00DE000D" w:rsidRPr="00AC0C0E" w:rsidRDefault="00000000">
            <w:pPr>
              <w:jc w:val="center"/>
              <w:rPr>
                <w:sz w:val="20"/>
                <w:szCs w:val="20"/>
              </w:rPr>
            </w:pPr>
            <w:r w:rsidRPr="00AC0C0E">
              <w:rPr>
                <w:sz w:val="20"/>
                <w:szCs w:val="20"/>
              </w:rPr>
              <w:t>SU.P.</w:t>
            </w:r>
          </w:p>
        </w:tc>
        <w:tc>
          <w:tcPr>
            <w:tcW w:w="1584" w:type="dxa"/>
            <w:gridSpan w:val="2"/>
            <w:tcBorders>
              <w:top w:val="single" w:sz="12" w:space="0" w:color="auto"/>
              <w:left w:val="single" w:sz="4" w:space="0" w:color="auto"/>
              <w:bottom w:val="single" w:sz="4" w:space="0" w:color="auto"/>
              <w:right w:val="single" w:sz="4" w:space="0" w:color="auto"/>
            </w:tcBorders>
          </w:tcPr>
          <w:p w14:paraId="798E32C1" w14:textId="77777777" w:rsidR="00DE000D" w:rsidRPr="00AC0C0E" w:rsidRDefault="00000000">
            <w:pPr>
              <w:jc w:val="center"/>
              <w:rPr>
                <w:sz w:val="20"/>
                <w:szCs w:val="20"/>
              </w:rPr>
            </w:pPr>
            <w:r w:rsidRPr="00AC0C0E">
              <w:rPr>
                <w:sz w:val="20"/>
                <w:szCs w:val="20"/>
              </w:rPr>
              <w:t>Supraf. de parcurs</w:t>
            </w:r>
          </w:p>
          <w:p w14:paraId="5F3E1BEF" w14:textId="77777777" w:rsidR="00DE000D" w:rsidRPr="00AC0C0E" w:rsidRDefault="00000000">
            <w:pPr>
              <w:jc w:val="center"/>
              <w:rPr>
                <w:sz w:val="20"/>
                <w:szCs w:val="20"/>
              </w:rPr>
            </w:pPr>
            <w:r w:rsidRPr="00AC0C0E">
              <w:rPr>
                <w:sz w:val="20"/>
                <w:szCs w:val="20"/>
              </w:rPr>
              <w:t xml:space="preserve">(ha) </w:t>
            </w:r>
          </w:p>
        </w:tc>
        <w:tc>
          <w:tcPr>
            <w:tcW w:w="1511" w:type="dxa"/>
            <w:gridSpan w:val="2"/>
            <w:tcBorders>
              <w:top w:val="single" w:sz="12" w:space="0" w:color="auto"/>
              <w:left w:val="single" w:sz="4" w:space="0" w:color="auto"/>
              <w:bottom w:val="single" w:sz="4" w:space="0" w:color="auto"/>
              <w:right w:val="single" w:sz="4" w:space="0" w:color="auto"/>
            </w:tcBorders>
          </w:tcPr>
          <w:p w14:paraId="6CC2898C" w14:textId="77777777" w:rsidR="00DE000D" w:rsidRPr="00AC0C0E" w:rsidRDefault="00000000">
            <w:pPr>
              <w:jc w:val="center"/>
              <w:rPr>
                <w:sz w:val="20"/>
                <w:szCs w:val="20"/>
              </w:rPr>
            </w:pPr>
            <w:r w:rsidRPr="00AC0C0E">
              <w:rPr>
                <w:sz w:val="20"/>
                <w:szCs w:val="20"/>
              </w:rPr>
              <w:t>Volum de extras</w:t>
            </w:r>
          </w:p>
          <w:p w14:paraId="7E23A502" w14:textId="77777777" w:rsidR="00DE000D" w:rsidRPr="00AC0C0E" w:rsidRDefault="00000000">
            <w:pPr>
              <w:jc w:val="center"/>
              <w:rPr>
                <w:sz w:val="20"/>
                <w:szCs w:val="20"/>
              </w:rPr>
            </w:pPr>
            <w:r w:rsidRPr="00AC0C0E">
              <w:rPr>
                <w:sz w:val="20"/>
                <w:szCs w:val="20"/>
              </w:rPr>
              <w:t>(mc)</w:t>
            </w:r>
          </w:p>
        </w:tc>
        <w:tc>
          <w:tcPr>
            <w:tcW w:w="4431" w:type="dxa"/>
            <w:gridSpan w:val="7"/>
            <w:tcBorders>
              <w:top w:val="single" w:sz="12" w:space="0" w:color="auto"/>
              <w:left w:val="single" w:sz="4" w:space="0" w:color="auto"/>
              <w:bottom w:val="single" w:sz="4" w:space="0" w:color="auto"/>
              <w:right w:val="single" w:sz="12" w:space="0" w:color="auto"/>
            </w:tcBorders>
          </w:tcPr>
          <w:p w14:paraId="387E4652" w14:textId="77777777" w:rsidR="00DE000D" w:rsidRPr="00AC0C0E" w:rsidRDefault="00000000">
            <w:pPr>
              <w:jc w:val="center"/>
              <w:rPr>
                <w:sz w:val="20"/>
                <w:szCs w:val="20"/>
              </w:rPr>
            </w:pPr>
            <w:r w:rsidRPr="00AC0C0E">
              <w:rPr>
                <w:sz w:val="20"/>
                <w:szCs w:val="20"/>
              </w:rPr>
              <w:t>Posibilitatea decenală pe specii</w:t>
            </w:r>
          </w:p>
          <w:p w14:paraId="5F5C96B9" w14:textId="77777777" w:rsidR="00DE000D" w:rsidRPr="00AC0C0E" w:rsidRDefault="00000000">
            <w:pPr>
              <w:jc w:val="center"/>
              <w:rPr>
                <w:sz w:val="20"/>
                <w:szCs w:val="20"/>
              </w:rPr>
            </w:pPr>
            <w:r w:rsidRPr="00AC0C0E">
              <w:rPr>
                <w:sz w:val="20"/>
                <w:szCs w:val="20"/>
              </w:rPr>
              <w:t>(mc)</w:t>
            </w:r>
          </w:p>
        </w:tc>
      </w:tr>
      <w:tr w:rsidR="00DE000D" w:rsidRPr="00AC0C0E" w14:paraId="5F476C4C" w14:textId="77777777" w:rsidTr="00FC2C6A">
        <w:trPr>
          <w:jc w:val="center"/>
        </w:trPr>
        <w:tc>
          <w:tcPr>
            <w:tcW w:w="804" w:type="dxa"/>
            <w:tcBorders>
              <w:top w:val="nil"/>
              <w:left w:val="single" w:sz="12" w:space="0" w:color="auto"/>
              <w:bottom w:val="single" w:sz="12" w:space="0" w:color="auto"/>
              <w:right w:val="single" w:sz="4" w:space="0" w:color="auto"/>
            </w:tcBorders>
          </w:tcPr>
          <w:p w14:paraId="23D9E1DA" w14:textId="77777777" w:rsidR="00DE000D" w:rsidRPr="00AC0C0E" w:rsidRDefault="00DE000D">
            <w:pPr>
              <w:jc w:val="center"/>
              <w:rPr>
                <w:sz w:val="20"/>
                <w:szCs w:val="20"/>
              </w:rPr>
            </w:pPr>
          </w:p>
        </w:tc>
        <w:tc>
          <w:tcPr>
            <w:tcW w:w="804" w:type="dxa"/>
            <w:tcBorders>
              <w:top w:val="single" w:sz="4" w:space="0" w:color="auto"/>
              <w:left w:val="single" w:sz="4" w:space="0" w:color="auto"/>
              <w:bottom w:val="single" w:sz="12" w:space="0" w:color="auto"/>
              <w:right w:val="single" w:sz="4" w:space="0" w:color="auto"/>
            </w:tcBorders>
          </w:tcPr>
          <w:p w14:paraId="78BA299B" w14:textId="77777777" w:rsidR="00DE000D" w:rsidRPr="00AC0C0E" w:rsidRDefault="00000000">
            <w:pPr>
              <w:jc w:val="center"/>
              <w:rPr>
                <w:sz w:val="20"/>
                <w:szCs w:val="20"/>
              </w:rPr>
            </w:pPr>
            <w:r w:rsidRPr="00AC0C0E">
              <w:rPr>
                <w:sz w:val="20"/>
                <w:szCs w:val="20"/>
              </w:rPr>
              <w:t>Dec.</w:t>
            </w:r>
          </w:p>
        </w:tc>
        <w:tc>
          <w:tcPr>
            <w:tcW w:w="780" w:type="dxa"/>
            <w:tcBorders>
              <w:top w:val="single" w:sz="4" w:space="0" w:color="auto"/>
              <w:left w:val="single" w:sz="4" w:space="0" w:color="auto"/>
              <w:bottom w:val="single" w:sz="12" w:space="0" w:color="auto"/>
              <w:right w:val="single" w:sz="4" w:space="0" w:color="auto"/>
            </w:tcBorders>
          </w:tcPr>
          <w:p w14:paraId="18DB0F1B" w14:textId="77777777" w:rsidR="00DE000D" w:rsidRPr="00AC0C0E" w:rsidRDefault="00000000">
            <w:pPr>
              <w:jc w:val="center"/>
              <w:rPr>
                <w:sz w:val="20"/>
                <w:szCs w:val="20"/>
              </w:rPr>
            </w:pPr>
            <w:r w:rsidRPr="00AC0C0E">
              <w:rPr>
                <w:sz w:val="20"/>
                <w:szCs w:val="20"/>
              </w:rPr>
              <w:t>Anual</w:t>
            </w:r>
          </w:p>
        </w:tc>
        <w:tc>
          <w:tcPr>
            <w:tcW w:w="861" w:type="dxa"/>
            <w:tcBorders>
              <w:top w:val="single" w:sz="4" w:space="0" w:color="auto"/>
              <w:left w:val="single" w:sz="4" w:space="0" w:color="auto"/>
              <w:bottom w:val="single" w:sz="12" w:space="0" w:color="auto"/>
              <w:right w:val="single" w:sz="4" w:space="0" w:color="auto"/>
            </w:tcBorders>
          </w:tcPr>
          <w:p w14:paraId="26DF3296" w14:textId="77777777" w:rsidR="00DE000D" w:rsidRPr="00AC0C0E" w:rsidRDefault="00000000">
            <w:pPr>
              <w:jc w:val="center"/>
              <w:rPr>
                <w:sz w:val="20"/>
                <w:szCs w:val="20"/>
              </w:rPr>
            </w:pPr>
            <w:r w:rsidRPr="00AC0C0E">
              <w:rPr>
                <w:sz w:val="20"/>
                <w:szCs w:val="20"/>
              </w:rPr>
              <w:t>Dec.</w:t>
            </w:r>
          </w:p>
        </w:tc>
        <w:tc>
          <w:tcPr>
            <w:tcW w:w="650" w:type="dxa"/>
            <w:tcBorders>
              <w:top w:val="single" w:sz="4" w:space="0" w:color="auto"/>
              <w:left w:val="single" w:sz="4" w:space="0" w:color="auto"/>
              <w:bottom w:val="single" w:sz="12" w:space="0" w:color="auto"/>
              <w:right w:val="single" w:sz="4" w:space="0" w:color="auto"/>
            </w:tcBorders>
          </w:tcPr>
          <w:p w14:paraId="5BA46BAC" w14:textId="77777777" w:rsidR="00DE000D" w:rsidRPr="00AC0C0E" w:rsidRDefault="00000000">
            <w:pPr>
              <w:jc w:val="center"/>
              <w:rPr>
                <w:sz w:val="20"/>
                <w:szCs w:val="20"/>
              </w:rPr>
            </w:pPr>
            <w:r w:rsidRPr="00AC0C0E">
              <w:rPr>
                <w:sz w:val="20"/>
                <w:szCs w:val="20"/>
              </w:rPr>
              <w:t>Anual</w:t>
            </w:r>
          </w:p>
        </w:tc>
        <w:tc>
          <w:tcPr>
            <w:tcW w:w="633" w:type="dxa"/>
            <w:tcBorders>
              <w:top w:val="single" w:sz="4" w:space="0" w:color="auto"/>
              <w:left w:val="single" w:sz="4" w:space="0" w:color="auto"/>
              <w:bottom w:val="single" w:sz="12" w:space="0" w:color="auto"/>
              <w:right w:val="single" w:sz="4" w:space="0" w:color="auto"/>
            </w:tcBorders>
          </w:tcPr>
          <w:p w14:paraId="4DC394C1" w14:textId="77777777" w:rsidR="00DE000D" w:rsidRPr="00AC0C0E" w:rsidRDefault="00000000">
            <w:pPr>
              <w:jc w:val="center"/>
              <w:rPr>
                <w:sz w:val="20"/>
                <w:szCs w:val="20"/>
              </w:rPr>
            </w:pPr>
            <w:r w:rsidRPr="00AC0C0E">
              <w:rPr>
                <w:sz w:val="20"/>
                <w:szCs w:val="20"/>
              </w:rPr>
              <w:t>FA</w:t>
            </w:r>
          </w:p>
        </w:tc>
        <w:tc>
          <w:tcPr>
            <w:tcW w:w="633" w:type="dxa"/>
            <w:tcBorders>
              <w:top w:val="single" w:sz="4" w:space="0" w:color="auto"/>
              <w:left w:val="single" w:sz="4" w:space="0" w:color="auto"/>
              <w:bottom w:val="single" w:sz="12" w:space="0" w:color="auto"/>
              <w:right w:val="single" w:sz="4" w:space="0" w:color="auto"/>
            </w:tcBorders>
          </w:tcPr>
          <w:p w14:paraId="632E7FD6" w14:textId="77777777" w:rsidR="00DE000D" w:rsidRPr="00AC0C0E" w:rsidRDefault="00000000">
            <w:pPr>
              <w:jc w:val="center"/>
              <w:rPr>
                <w:sz w:val="20"/>
                <w:szCs w:val="20"/>
              </w:rPr>
            </w:pPr>
            <w:r w:rsidRPr="00AC0C0E">
              <w:rPr>
                <w:sz w:val="20"/>
                <w:szCs w:val="20"/>
              </w:rPr>
              <w:t>DT</w:t>
            </w:r>
          </w:p>
        </w:tc>
        <w:tc>
          <w:tcPr>
            <w:tcW w:w="633" w:type="dxa"/>
            <w:tcBorders>
              <w:top w:val="single" w:sz="4" w:space="0" w:color="auto"/>
              <w:left w:val="single" w:sz="4" w:space="0" w:color="auto"/>
              <w:bottom w:val="single" w:sz="12" w:space="0" w:color="auto"/>
              <w:right w:val="single" w:sz="4" w:space="0" w:color="auto"/>
            </w:tcBorders>
          </w:tcPr>
          <w:p w14:paraId="09EB18C6" w14:textId="77777777" w:rsidR="00DE000D" w:rsidRPr="00AC0C0E" w:rsidRDefault="00000000">
            <w:pPr>
              <w:jc w:val="center"/>
              <w:rPr>
                <w:sz w:val="20"/>
                <w:szCs w:val="20"/>
              </w:rPr>
            </w:pPr>
            <w:r w:rsidRPr="00AC0C0E">
              <w:rPr>
                <w:sz w:val="20"/>
                <w:szCs w:val="20"/>
              </w:rPr>
              <w:t>MO</w:t>
            </w:r>
          </w:p>
        </w:tc>
        <w:tc>
          <w:tcPr>
            <w:tcW w:w="633" w:type="dxa"/>
            <w:tcBorders>
              <w:top w:val="single" w:sz="4" w:space="0" w:color="auto"/>
              <w:left w:val="single" w:sz="4" w:space="0" w:color="auto"/>
              <w:bottom w:val="single" w:sz="12" w:space="0" w:color="auto"/>
              <w:right w:val="single" w:sz="4" w:space="0" w:color="auto"/>
            </w:tcBorders>
          </w:tcPr>
          <w:p w14:paraId="1B222A37" w14:textId="77777777" w:rsidR="00DE000D" w:rsidRPr="00AC0C0E" w:rsidRDefault="00000000">
            <w:pPr>
              <w:jc w:val="center"/>
              <w:rPr>
                <w:sz w:val="20"/>
                <w:szCs w:val="20"/>
              </w:rPr>
            </w:pPr>
            <w:r w:rsidRPr="00AC0C0E">
              <w:rPr>
                <w:sz w:val="20"/>
                <w:szCs w:val="20"/>
              </w:rPr>
              <w:t>GO</w:t>
            </w:r>
          </w:p>
        </w:tc>
        <w:tc>
          <w:tcPr>
            <w:tcW w:w="633" w:type="dxa"/>
            <w:tcBorders>
              <w:top w:val="single" w:sz="4" w:space="0" w:color="auto"/>
              <w:left w:val="single" w:sz="4" w:space="0" w:color="auto"/>
              <w:bottom w:val="single" w:sz="12" w:space="0" w:color="auto"/>
              <w:right w:val="single" w:sz="4" w:space="0" w:color="auto"/>
            </w:tcBorders>
          </w:tcPr>
          <w:p w14:paraId="08BA41FF" w14:textId="77777777" w:rsidR="00DE000D" w:rsidRPr="00AC0C0E" w:rsidRDefault="00000000">
            <w:pPr>
              <w:jc w:val="center"/>
              <w:rPr>
                <w:sz w:val="20"/>
                <w:szCs w:val="20"/>
              </w:rPr>
            </w:pPr>
            <w:r w:rsidRPr="00AC0C0E">
              <w:rPr>
                <w:sz w:val="20"/>
                <w:szCs w:val="20"/>
              </w:rPr>
              <w:t>CA</w:t>
            </w:r>
          </w:p>
        </w:tc>
        <w:tc>
          <w:tcPr>
            <w:tcW w:w="633" w:type="dxa"/>
            <w:tcBorders>
              <w:top w:val="single" w:sz="4" w:space="0" w:color="auto"/>
              <w:left w:val="single" w:sz="4" w:space="0" w:color="auto"/>
              <w:bottom w:val="single" w:sz="12" w:space="0" w:color="auto"/>
              <w:right w:val="single" w:sz="4" w:space="0" w:color="auto"/>
            </w:tcBorders>
          </w:tcPr>
          <w:p w14:paraId="6C828816" w14:textId="77777777" w:rsidR="00DE000D" w:rsidRPr="00AC0C0E" w:rsidRDefault="00000000">
            <w:pPr>
              <w:jc w:val="center"/>
              <w:rPr>
                <w:sz w:val="20"/>
                <w:szCs w:val="20"/>
              </w:rPr>
            </w:pPr>
            <w:r w:rsidRPr="00AC0C0E">
              <w:rPr>
                <w:sz w:val="20"/>
                <w:szCs w:val="20"/>
              </w:rPr>
              <w:t>PLT</w:t>
            </w:r>
          </w:p>
        </w:tc>
        <w:tc>
          <w:tcPr>
            <w:tcW w:w="633" w:type="dxa"/>
            <w:tcBorders>
              <w:top w:val="single" w:sz="4" w:space="0" w:color="auto"/>
              <w:left w:val="single" w:sz="4" w:space="0" w:color="auto"/>
              <w:bottom w:val="single" w:sz="12" w:space="0" w:color="auto"/>
              <w:right w:val="single" w:sz="12" w:space="0" w:color="auto"/>
            </w:tcBorders>
          </w:tcPr>
          <w:p w14:paraId="66AB9386" w14:textId="77777777" w:rsidR="00DE000D" w:rsidRPr="00AC0C0E" w:rsidRDefault="00000000">
            <w:pPr>
              <w:jc w:val="center"/>
              <w:rPr>
                <w:sz w:val="20"/>
                <w:szCs w:val="20"/>
              </w:rPr>
            </w:pPr>
            <w:r w:rsidRPr="00AC0C0E">
              <w:rPr>
                <w:sz w:val="20"/>
                <w:szCs w:val="20"/>
              </w:rPr>
              <w:t>BR</w:t>
            </w:r>
          </w:p>
        </w:tc>
      </w:tr>
      <w:tr w:rsidR="00DE000D" w:rsidRPr="00AC0C0E" w14:paraId="06652791" w14:textId="77777777" w:rsidTr="00FC2C6A">
        <w:trPr>
          <w:jc w:val="center"/>
        </w:trPr>
        <w:tc>
          <w:tcPr>
            <w:tcW w:w="804" w:type="dxa"/>
            <w:tcBorders>
              <w:top w:val="nil"/>
              <w:left w:val="single" w:sz="12" w:space="0" w:color="auto"/>
              <w:bottom w:val="single" w:sz="4" w:space="0" w:color="auto"/>
              <w:right w:val="single" w:sz="4" w:space="0" w:color="auto"/>
            </w:tcBorders>
          </w:tcPr>
          <w:p w14:paraId="521279AC" w14:textId="77777777" w:rsidR="00DE000D" w:rsidRPr="00AC0C0E" w:rsidRDefault="00000000">
            <w:pPr>
              <w:jc w:val="center"/>
              <w:rPr>
                <w:sz w:val="20"/>
                <w:szCs w:val="20"/>
              </w:rPr>
            </w:pPr>
            <w:r w:rsidRPr="00AC0C0E">
              <w:rPr>
                <w:sz w:val="20"/>
                <w:szCs w:val="20"/>
              </w:rPr>
              <w:t>A</w:t>
            </w:r>
          </w:p>
        </w:tc>
        <w:tc>
          <w:tcPr>
            <w:tcW w:w="804" w:type="dxa"/>
            <w:tcBorders>
              <w:top w:val="single" w:sz="4" w:space="0" w:color="auto"/>
              <w:left w:val="single" w:sz="4" w:space="0" w:color="auto"/>
              <w:bottom w:val="single" w:sz="4" w:space="0" w:color="auto"/>
              <w:right w:val="single" w:sz="4" w:space="0" w:color="auto"/>
            </w:tcBorders>
          </w:tcPr>
          <w:p w14:paraId="29D2A210" w14:textId="77777777" w:rsidR="00DE000D" w:rsidRPr="00AC0C0E" w:rsidRDefault="00000000">
            <w:pPr>
              <w:jc w:val="center"/>
              <w:rPr>
                <w:sz w:val="20"/>
                <w:szCs w:val="20"/>
              </w:rPr>
            </w:pPr>
            <w:r w:rsidRPr="00AC0C0E">
              <w:rPr>
                <w:sz w:val="20"/>
                <w:szCs w:val="20"/>
              </w:rPr>
              <w:t>1168,57</w:t>
            </w:r>
          </w:p>
        </w:tc>
        <w:tc>
          <w:tcPr>
            <w:tcW w:w="780" w:type="dxa"/>
            <w:tcBorders>
              <w:top w:val="single" w:sz="4" w:space="0" w:color="auto"/>
              <w:left w:val="single" w:sz="4" w:space="0" w:color="auto"/>
              <w:bottom w:val="single" w:sz="4" w:space="0" w:color="auto"/>
              <w:right w:val="single" w:sz="4" w:space="0" w:color="auto"/>
            </w:tcBorders>
          </w:tcPr>
          <w:p w14:paraId="10A00CD8" w14:textId="77777777" w:rsidR="00DE000D" w:rsidRPr="00AC0C0E" w:rsidRDefault="00000000">
            <w:pPr>
              <w:jc w:val="center"/>
              <w:rPr>
                <w:sz w:val="20"/>
                <w:szCs w:val="20"/>
              </w:rPr>
            </w:pPr>
            <w:r w:rsidRPr="00AC0C0E">
              <w:rPr>
                <w:sz w:val="20"/>
                <w:szCs w:val="20"/>
              </w:rPr>
              <w:t>116,86</w:t>
            </w:r>
          </w:p>
        </w:tc>
        <w:tc>
          <w:tcPr>
            <w:tcW w:w="861" w:type="dxa"/>
            <w:tcBorders>
              <w:top w:val="single" w:sz="4" w:space="0" w:color="auto"/>
              <w:left w:val="single" w:sz="4" w:space="0" w:color="auto"/>
              <w:bottom w:val="single" w:sz="4" w:space="0" w:color="auto"/>
              <w:right w:val="single" w:sz="4" w:space="0" w:color="auto"/>
            </w:tcBorders>
          </w:tcPr>
          <w:p w14:paraId="67196374" w14:textId="77777777" w:rsidR="00DE000D" w:rsidRPr="00AC0C0E" w:rsidRDefault="00000000">
            <w:pPr>
              <w:jc w:val="center"/>
              <w:rPr>
                <w:sz w:val="20"/>
                <w:szCs w:val="20"/>
              </w:rPr>
            </w:pPr>
            <w:r w:rsidRPr="00AC0C0E">
              <w:rPr>
                <w:sz w:val="20"/>
                <w:szCs w:val="20"/>
              </w:rPr>
              <w:t>222360</w:t>
            </w:r>
          </w:p>
        </w:tc>
        <w:tc>
          <w:tcPr>
            <w:tcW w:w="650" w:type="dxa"/>
            <w:tcBorders>
              <w:top w:val="single" w:sz="4" w:space="0" w:color="auto"/>
              <w:left w:val="single" w:sz="4" w:space="0" w:color="auto"/>
              <w:bottom w:val="single" w:sz="4" w:space="0" w:color="auto"/>
              <w:right w:val="single" w:sz="4" w:space="0" w:color="auto"/>
            </w:tcBorders>
          </w:tcPr>
          <w:p w14:paraId="540940B1" w14:textId="77777777" w:rsidR="00DE000D" w:rsidRPr="00AC0C0E" w:rsidRDefault="00000000">
            <w:pPr>
              <w:jc w:val="center"/>
              <w:rPr>
                <w:sz w:val="20"/>
                <w:szCs w:val="20"/>
              </w:rPr>
            </w:pPr>
            <w:r w:rsidRPr="00AC0C0E">
              <w:rPr>
                <w:sz w:val="20"/>
                <w:szCs w:val="20"/>
              </w:rPr>
              <w:t>22236</w:t>
            </w:r>
          </w:p>
        </w:tc>
        <w:tc>
          <w:tcPr>
            <w:tcW w:w="633" w:type="dxa"/>
            <w:tcBorders>
              <w:top w:val="single" w:sz="4" w:space="0" w:color="auto"/>
              <w:left w:val="single" w:sz="4" w:space="0" w:color="auto"/>
              <w:bottom w:val="single" w:sz="4" w:space="0" w:color="auto"/>
              <w:right w:val="single" w:sz="4" w:space="0" w:color="auto"/>
            </w:tcBorders>
          </w:tcPr>
          <w:p w14:paraId="0203A131" w14:textId="77777777" w:rsidR="00DE000D" w:rsidRPr="00AC0C0E" w:rsidRDefault="00000000">
            <w:pPr>
              <w:jc w:val="center"/>
              <w:rPr>
                <w:sz w:val="20"/>
                <w:szCs w:val="20"/>
              </w:rPr>
            </w:pPr>
            <w:r w:rsidRPr="00AC0C0E">
              <w:rPr>
                <w:sz w:val="20"/>
                <w:szCs w:val="20"/>
              </w:rPr>
              <w:t>219402</w:t>
            </w:r>
          </w:p>
        </w:tc>
        <w:tc>
          <w:tcPr>
            <w:tcW w:w="633" w:type="dxa"/>
            <w:tcBorders>
              <w:top w:val="single" w:sz="4" w:space="0" w:color="auto"/>
              <w:left w:val="single" w:sz="4" w:space="0" w:color="auto"/>
              <w:bottom w:val="single" w:sz="4" w:space="0" w:color="auto"/>
              <w:right w:val="single" w:sz="4" w:space="0" w:color="auto"/>
            </w:tcBorders>
          </w:tcPr>
          <w:p w14:paraId="604B94F0" w14:textId="77777777" w:rsidR="00DE000D" w:rsidRPr="00AC0C0E" w:rsidRDefault="00000000">
            <w:pPr>
              <w:jc w:val="center"/>
              <w:rPr>
                <w:sz w:val="20"/>
                <w:szCs w:val="20"/>
              </w:rPr>
            </w:pPr>
            <w:r w:rsidRPr="00AC0C0E">
              <w:rPr>
                <w:sz w:val="20"/>
                <w:szCs w:val="20"/>
              </w:rPr>
              <w:t>2418</w:t>
            </w:r>
          </w:p>
        </w:tc>
        <w:tc>
          <w:tcPr>
            <w:tcW w:w="633" w:type="dxa"/>
            <w:tcBorders>
              <w:top w:val="single" w:sz="4" w:space="0" w:color="auto"/>
              <w:left w:val="single" w:sz="4" w:space="0" w:color="auto"/>
              <w:bottom w:val="single" w:sz="4" w:space="0" w:color="auto"/>
              <w:right w:val="single" w:sz="4" w:space="0" w:color="auto"/>
            </w:tcBorders>
          </w:tcPr>
          <w:p w14:paraId="4E9DA79C" w14:textId="77777777" w:rsidR="00DE000D" w:rsidRPr="00AC0C0E" w:rsidRDefault="00000000">
            <w:pPr>
              <w:jc w:val="center"/>
              <w:rPr>
                <w:sz w:val="20"/>
                <w:szCs w:val="20"/>
              </w:rPr>
            </w:pPr>
            <w:r w:rsidRPr="00AC0C0E">
              <w:rPr>
                <w:sz w:val="20"/>
                <w:szCs w:val="20"/>
              </w:rPr>
              <w:t>428</w:t>
            </w:r>
          </w:p>
        </w:tc>
        <w:tc>
          <w:tcPr>
            <w:tcW w:w="633" w:type="dxa"/>
            <w:tcBorders>
              <w:top w:val="single" w:sz="4" w:space="0" w:color="auto"/>
              <w:left w:val="single" w:sz="4" w:space="0" w:color="auto"/>
              <w:bottom w:val="single" w:sz="4" w:space="0" w:color="auto"/>
              <w:right w:val="single" w:sz="4" w:space="0" w:color="auto"/>
            </w:tcBorders>
          </w:tcPr>
          <w:p w14:paraId="1133F626" w14:textId="77777777" w:rsidR="00DE000D" w:rsidRPr="00AC0C0E" w:rsidRDefault="00000000">
            <w:pPr>
              <w:jc w:val="center"/>
              <w:rPr>
                <w:sz w:val="20"/>
                <w:szCs w:val="20"/>
              </w:rPr>
            </w:pPr>
            <w:r w:rsidRPr="00AC0C0E">
              <w:rPr>
                <w:sz w:val="20"/>
                <w:szCs w:val="20"/>
              </w:rPr>
              <w:t>105</w:t>
            </w:r>
          </w:p>
        </w:tc>
        <w:tc>
          <w:tcPr>
            <w:tcW w:w="633" w:type="dxa"/>
            <w:tcBorders>
              <w:top w:val="single" w:sz="4" w:space="0" w:color="auto"/>
              <w:left w:val="single" w:sz="4" w:space="0" w:color="auto"/>
              <w:bottom w:val="single" w:sz="4" w:space="0" w:color="auto"/>
              <w:right w:val="single" w:sz="4" w:space="0" w:color="auto"/>
            </w:tcBorders>
          </w:tcPr>
          <w:p w14:paraId="1176C78E" w14:textId="77777777" w:rsidR="00DE000D" w:rsidRPr="00AC0C0E" w:rsidRDefault="00000000">
            <w:pPr>
              <w:jc w:val="center"/>
              <w:rPr>
                <w:sz w:val="20"/>
                <w:szCs w:val="20"/>
              </w:rPr>
            </w:pPr>
            <w:r w:rsidRPr="00AC0C0E">
              <w:rPr>
                <w:sz w:val="20"/>
                <w:szCs w:val="20"/>
              </w:rPr>
              <w:t>-</w:t>
            </w:r>
          </w:p>
        </w:tc>
        <w:tc>
          <w:tcPr>
            <w:tcW w:w="633" w:type="dxa"/>
            <w:tcBorders>
              <w:top w:val="single" w:sz="4" w:space="0" w:color="auto"/>
              <w:left w:val="single" w:sz="4" w:space="0" w:color="auto"/>
              <w:bottom w:val="single" w:sz="4" w:space="0" w:color="auto"/>
              <w:right w:val="single" w:sz="4" w:space="0" w:color="auto"/>
            </w:tcBorders>
          </w:tcPr>
          <w:p w14:paraId="14D24B76" w14:textId="77777777" w:rsidR="00DE000D" w:rsidRPr="00AC0C0E" w:rsidRDefault="00000000">
            <w:pPr>
              <w:jc w:val="center"/>
              <w:rPr>
                <w:sz w:val="20"/>
                <w:szCs w:val="20"/>
              </w:rPr>
            </w:pPr>
            <w:r w:rsidRPr="00AC0C0E">
              <w:rPr>
                <w:sz w:val="20"/>
                <w:szCs w:val="20"/>
              </w:rPr>
              <w:t>-</w:t>
            </w:r>
          </w:p>
        </w:tc>
        <w:tc>
          <w:tcPr>
            <w:tcW w:w="633" w:type="dxa"/>
            <w:tcBorders>
              <w:top w:val="single" w:sz="4" w:space="0" w:color="auto"/>
              <w:left w:val="single" w:sz="4" w:space="0" w:color="auto"/>
              <w:bottom w:val="single" w:sz="4" w:space="0" w:color="auto"/>
              <w:right w:val="single" w:sz="12" w:space="0" w:color="auto"/>
            </w:tcBorders>
          </w:tcPr>
          <w:p w14:paraId="62A59C2C" w14:textId="77777777" w:rsidR="00DE000D" w:rsidRPr="00AC0C0E" w:rsidRDefault="00000000">
            <w:pPr>
              <w:jc w:val="center"/>
              <w:rPr>
                <w:sz w:val="20"/>
                <w:szCs w:val="20"/>
              </w:rPr>
            </w:pPr>
            <w:r w:rsidRPr="00AC0C0E">
              <w:rPr>
                <w:sz w:val="20"/>
                <w:szCs w:val="20"/>
              </w:rPr>
              <w:t>7</w:t>
            </w:r>
          </w:p>
        </w:tc>
      </w:tr>
      <w:tr w:rsidR="00DE000D" w:rsidRPr="00AC0C0E" w14:paraId="1F07F3CE" w14:textId="77777777" w:rsidTr="00FC2C6A">
        <w:trPr>
          <w:jc w:val="center"/>
        </w:trPr>
        <w:tc>
          <w:tcPr>
            <w:tcW w:w="804" w:type="dxa"/>
            <w:tcBorders>
              <w:top w:val="nil"/>
              <w:left w:val="single" w:sz="12" w:space="0" w:color="auto"/>
              <w:bottom w:val="single" w:sz="4" w:space="0" w:color="auto"/>
              <w:right w:val="single" w:sz="4" w:space="0" w:color="auto"/>
            </w:tcBorders>
          </w:tcPr>
          <w:p w14:paraId="71ABA882" w14:textId="77777777" w:rsidR="00DE000D" w:rsidRPr="00AC0C0E" w:rsidRDefault="00000000">
            <w:pPr>
              <w:jc w:val="center"/>
              <w:rPr>
                <w:sz w:val="20"/>
                <w:szCs w:val="20"/>
              </w:rPr>
            </w:pPr>
            <w:r w:rsidRPr="00AC0C0E">
              <w:rPr>
                <w:sz w:val="20"/>
                <w:szCs w:val="20"/>
              </w:rPr>
              <w:t>M</w:t>
            </w:r>
          </w:p>
        </w:tc>
        <w:tc>
          <w:tcPr>
            <w:tcW w:w="804" w:type="dxa"/>
            <w:tcBorders>
              <w:top w:val="single" w:sz="4" w:space="0" w:color="auto"/>
              <w:left w:val="single" w:sz="4" w:space="0" w:color="auto"/>
              <w:bottom w:val="single" w:sz="4" w:space="0" w:color="auto"/>
              <w:right w:val="single" w:sz="4" w:space="0" w:color="auto"/>
            </w:tcBorders>
          </w:tcPr>
          <w:p w14:paraId="616C8454" w14:textId="77777777" w:rsidR="00DE000D" w:rsidRPr="00AC0C0E" w:rsidRDefault="00000000">
            <w:pPr>
              <w:jc w:val="center"/>
              <w:rPr>
                <w:sz w:val="20"/>
                <w:szCs w:val="20"/>
              </w:rPr>
            </w:pPr>
            <w:r w:rsidRPr="00AC0C0E">
              <w:rPr>
                <w:sz w:val="20"/>
                <w:szCs w:val="20"/>
              </w:rPr>
              <w:t>1646,89</w:t>
            </w:r>
          </w:p>
        </w:tc>
        <w:tc>
          <w:tcPr>
            <w:tcW w:w="780" w:type="dxa"/>
            <w:tcBorders>
              <w:top w:val="single" w:sz="4" w:space="0" w:color="auto"/>
              <w:left w:val="single" w:sz="4" w:space="0" w:color="auto"/>
              <w:bottom w:val="single" w:sz="4" w:space="0" w:color="auto"/>
              <w:right w:val="single" w:sz="4" w:space="0" w:color="auto"/>
            </w:tcBorders>
          </w:tcPr>
          <w:p w14:paraId="1B1D6329" w14:textId="77777777" w:rsidR="00DE000D" w:rsidRPr="00AC0C0E" w:rsidRDefault="00000000">
            <w:pPr>
              <w:jc w:val="center"/>
              <w:rPr>
                <w:sz w:val="20"/>
                <w:szCs w:val="20"/>
              </w:rPr>
            </w:pPr>
            <w:r w:rsidRPr="00AC0C0E">
              <w:rPr>
                <w:sz w:val="20"/>
                <w:szCs w:val="20"/>
              </w:rPr>
              <w:t>164,69</w:t>
            </w:r>
          </w:p>
        </w:tc>
        <w:tc>
          <w:tcPr>
            <w:tcW w:w="861" w:type="dxa"/>
            <w:tcBorders>
              <w:top w:val="single" w:sz="4" w:space="0" w:color="auto"/>
              <w:left w:val="single" w:sz="4" w:space="0" w:color="auto"/>
              <w:bottom w:val="single" w:sz="4" w:space="0" w:color="auto"/>
              <w:right w:val="single" w:sz="4" w:space="0" w:color="auto"/>
            </w:tcBorders>
          </w:tcPr>
          <w:p w14:paraId="5171CACD" w14:textId="77777777" w:rsidR="00DE000D" w:rsidRPr="00AC0C0E" w:rsidRDefault="00000000">
            <w:pPr>
              <w:jc w:val="center"/>
              <w:rPr>
                <w:sz w:val="20"/>
                <w:szCs w:val="20"/>
              </w:rPr>
            </w:pPr>
            <w:r w:rsidRPr="00AC0C0E">
              <w:rPr>
                <w:sz w:val="20"/>
                <w:szCs w:val="20"/>
              </w:rPr>
              <w:t>62346</w:t>
            </w:r>
          </w:p>
        </w:tc>
        <w:tc>
          <w:tcPr>
            <w:tcW w:w="650" w:type="dxa"/>
            <w:tcBorders>
              <w:top w:val="single" w:sz="4" w:space="0" w:color="auto"/>
              <w:left w:val="single" w:sz="4" w:space="0" w:color="auto"/>
              <w:bottom w:val="single" w:sz="4" w:space="0" w:color="auto"/>
              <w:right w:val="single" w:sz="4" w:space="0" w:color="auto"/>
            </w:tcBorders>
          </w:tcPr>
          <w:p w14:paraId="157DE913" w14:textId="77777777" w:rsidR="00DE000D" w:rsidRPr="00AC0C0E" w:rsidRDefault="00000000">
            <w:pPr>
              <w:jc w:val="center"/>
              <w:rPr>
                <w:sz w:val="20"/>
                <w:szCs w:val="20"/>
              </w:rPr>
            </w:pPr>
            <w:r w:rsidRPr="00AC0C0E">
              <w:rPr>
                <w:sz w:val="20"/>
                <w:szCs w:val="20"/>
              </w:rPr>
              <w:t>6235</w:t>
            </w:r>
          </w:p>
        </w:tc>
        <w:tc>
          <w:tcPr>
            <w:tcW w:w="633" w:type="dxa"/>
            <w:tcBorders>
              <w:top w:val="single" w:sz="4" w:space="0" w:color="auto"/>
              <w:left w:val="single" w:sz="4" w:space="0" w:color="auto"/>
              <w:bottom w:val="single" w:sz="4" w:space="0" w:color="auto"/>
              <w:right w:val="single" w:sz="4" w:space="0" w:color="auto"/>
            </w:tcBorders>
          </w:tcPr>
          <w:p w14:paraId="1A634623" w14:textId="77777777" w:rsidR="00DE000D" w:rsidRPr="00AC0C0E" w:rsidRDefault="00000000">
            <w:pPr>
              <w:jc w:val="center"/>
              <w:rPr>
                <w:sz w:val="20"/>
                <w:szCs w:val="20"/>
              </w:rPr>
            </w:pPr>
            <w:r w:rsidRPr="00AC0C0E">
              <w:rPr>
                <w:sz w:val="20"/>
                <w:szCs w:val="20"/>
              </w:rPr>
              <w:t>60709</w:t>
            </w:r>
          </w:p>
        </w:tc>
        <w:tc>
          <w:tcPr>
            <w:tcW w:w="633" w:type="dxa"/>
            <w:tcBorders>
              <w:top w:val="single" w:sz="4" w:space="0" w:color="auto"/>
              <w:left w:val="single" w:sz="4" w:space="0" w:color="auto"/>
              <w:bottom w:val="single" w:sz="4" w:space="0" w:color="auto"/>
              <w:right w:val="single" w:sz="4" w:space="0" w:color="auto"/>
            </w:tcBorders>
          </w:tcPr>
          <w:p w14:paraId="6D866416" w14:textId="77777777" w:rsidR="00DE000D" w:rsidRPr="00AC0C0E" w:rsidRDefault="00000000">
            <w:pPr>
              <w:jc w:val="center"/>
              <w:rPr>
                <w:sz w:val="20"/>
                <w:szCs w:val="20"/>
              </w:rPr>
            </w:pPr>
            <w:r w:rsidRPr="00AC0C0E">
              <w:rPr>
                <w:sz w:val="20"/>
                <w:szCs w:val="20"/>
              </w:rPr>
              <w:t>155</w:t>
            </w:r>
          </w:p>
        </w:tc>
        <w:tc>
          <w:tcPr>
            <w:tcW w:w="633" w:type="dxa"/>
            <w:tcBorders>
              <w:top w:val="single" w:sz="4" w:space="0" w:color="auto"/>
              <w:left w:val="single" w:sz="4" w:space="0" w:color="auto"/>
              <w:bottom w:val="single" w:sz="4" w:space="0" w:color="auto"/>
              <w:right w:val="single" w:sz="4" w:space="0" w:color="auto"/>
            </w:tcBorders>
          </w:tcPr>
          <w:p w14:paraId="57BA82BF" w14:textId="77777777" w:rsidR="00DE000D" w:rsidRPr="00AC0C0E" w:rsidRDefault="00000000">
            <w:pPr>
              <w:jc w:val="center"/>
              <w:rPr>
                <w:sz w:val="20"/>
                <w:szCs w:val="20"/>
              </w:rPr>
            </w:pPr>
            <w:r w:rsidRPr="00AC0C0E">
              <w:rPr>
                <w:sz w:val="20"/>
                <w:szCs w:val="20"/>
              </w:rPr>
              <w:t>576</w:t>
            </w:r>
          </w:p>
        </w:tc>
        <w:tc>
          <w:tcPr>
            <w:tcW w:w="633" w:type="dxa"/>
            <w:tcBorders>
              <w:top w:val="single" w:sz="4" w:space="0" w:color="auto"/>
              <w:left w:val="single" w:sz="4" w:space="0" w:color="auto"/>
              <w:bottom w:val="single" w:sz="4" w:space="0" w:color="auto"/>
              <w:right w:val="single" w:sz="4" w:space="0" w:color="auto"/>
            </w:tcBorders>
          </w:tcPr>
          <w:p w14:paraId="2936C2D0" w14:textId="77777777" w:rsidR="00DE000D" w:rsidRPr="00AC0C0E" w:rsidRDefault="00000000">
            <w:pPr>
              <w:jc w:val="center"/>
              <w:rPr>
                <w:sz w:val="20"/>
                <w:szCs w:val="20"/>
              </w:rPr>
            </w:pPr>
            <w:r w:rsidRPr="00AC0C0E">
              <w:rPr>
                <w:sz w:val="20"/>
                <w:szCs w:val="20"/>
              </w:rPr>
              <w:t>630</w:t>
            </w:r>
          </w:p>
        </w:tc>
        <w:tc>
          <w:tcPr>
            <w:tcW w:w="633" w:type="dxa"/>
            <w:tcBorders>
              <w:top w:val="single" w:sz="4" w:space="0" w:color="auto"/>
              <w:left w:val="single" w:sz="4" w:space="0" w:color="auto"/>
              <w:bottom w:val="single" w:sz="4" w:space="0" w:color="auto"/>
              <w:right w:val="single" w:sz="4" w:space="0" w:color="auto"/>
            </w:tcBorders>
          </w:tcPr>
          <w:p w14:paraId="34DC6ED8" w14:textId="77777777" w:rsidR="00DE000D" w:rsidRPr="00AC0C0E" w:rsidRDefault="00000000">
            <w:pPr>
              <w:jc w:val="center"/>
              <w:rPr>
                <w:sz w:val="20"/>
                <w:szCs w:val="20"/>
              </w:rPr>
            </w:pPr>
            <w:r w:rsidRPr="00AC0C0E">
              <w:rPr>
                <w:sz w:val="20"/>
                <w:szCs w:val="20"/>
              </w:rPr>
              <w:t>252</w:t>
            </w:r>
          </w:p>
        </w:tc>
        <w:tc>
          <w:tcPr>
            <w:tcW w:w="633" w:type="dxa"/>
            <w:tcBorders>
              <w:top w:val="single" w:sz="4" w:space="0" w:color="auto"/>
              <w:left w:val="single" w:sz="4" w:space="0" w:color="auto"/>
              <w:bottom w:val="single" w:sz="4" w:space="0" w:color="auto"/>
              <w:right w:val="single" w:sz="4" w:space="0" w:color="auto"/>
            </w:tcBorders>
          </w:tcPr>
          <w:p w14:paraId="079520AD" w14:textId="77777777" w:rsidR="00DE000D" w:rsidRPr="00AC0C0E" w:rsidRDefault="00000000">
            <w:pPr>
              <w:jc w:val="center"/>
              <w:rPr>
                <w:sz w:val="20"/>
                <w:szCs w:val="20"/>
              </w:rPr>
            </w:pPr>
            <w:r w:rsidRPr="00AC0C0E">
              <w:rPr>
                <w:sz w:val="20"/>
                <w:szCs w:val="20"/>
              </w:rPr>
              <w:t>24</w:t>
            </w:r>
          </w:p>
        </w:tc>
        <w:tc>
          <w:tcPr>
            <w:tcW w:w="633" w:type="dxa"/>
            <w:tcBorders>
              <w:top w:val="single" w:sz="4" w:space="0" w:color="auto"/>
              <w:left w:val="single" w:sz="4" w:space="0" w:color="auto"/>
              <w:bottom w:val="single" w:sz="4" w:space="0" w:color="auto"/>
              <w:right w:val="single" w:sz="12" w:space="0" w:color="auto"/>
            </w:tcBorders>
          </w:tcPr>
          <w:p w14:paraId="7F1335E8" w14:textId="77777777" w:rsidR="00DE000D" w:rsidRPr="00AC0C0E" w:rsidRDefault="00000000">
            <w:pPr>
              <w:jc w:val="center"/>
              <w:rPr>
                <w:sz w:val="20"/>
                <w:szCs w:val="20"/>
              </w:rPr>
            </w:pPr>
            <w:r w:rsidRPr="00AC0C0E">
              <w:rPr>
                <w:sz w:val="20"/>
                <w:szCs w:val="20"/>
              </w:rPr>
              <w:t>-</w:t>
            </w:r>
          </w:p>
        </w:tc>
      </w:tr>
      <w:tr w:rsidR="00DE000D" w:rsidRPr="00AC0C0E" w14:paraId="61DF4C27" w14:textId="77777777" w:rsidTr="00FC2C6A">
        <w:trPr>
          <w:jc w:val="center"/>
        </w:trPr>
        <w:tc>
          <w:tcPr>
            <w:tcW w:w="804" w:type="dxa"/>
            <w:tcBorders>
              <w:top w:val="single" w:sz="12" w:space="0" w:color="auto"/>
              <w:left w:val="single" w:sz="12" w:space="0" w:color="auto"/>
              <w:bottom w:val="single" w:sz="12" w:space="0" w:color="auto"/>
              <w:right w:val="single" w:sz="4" w:space="0" w:color="auto"/>
            </w:tcBorders>
          </w:tcPr>
          <w:p w14:paraId="0F20D651" w14:textId="77777777" w:rsidR="00DE000D" w:rsidRPr="00AC0C0E" w:rsidRDefault="00000000">
            <w:pPr>
              <w:jc w:val="center"/>
              <w:rPr>
                <w:sz w:val="20"/>
                <w:szCs w:val="20"/>
              </w:rPr>
            </w:pPr>
            <w:r w:rsidRPr="00AC0C0E">
              <w:rPr>
                <w:sz w:val="20"/>
                <w:szCs w:val="20"/>
              </w:rPr>
              <w:t>Total</w:t>
            </w:r>
          </w:p>
        </w:tc>
        <w:tc>
          <w:tcPr>
            <w:tcW w:w="804" w:type="dxa"/>
            <w:tcBorders>
              <w:top w:val="single" w:sz="12" w:space="0" w:color="auto"/>
              <w:left w:val="single" w:sz="4" w:space="0" w:color="auto"/>
              <w:bottom w:val="single" w:sz="12" w:space="0" w:color="auto"/>
              <w:right w:val="single" w:sz="4" w:space="0" w:color="auto"/>
            </w:tcBorders>
          </w:tcPr>
          <w:p w14:paraId="79CAA8E7" w14:textId="77777777" w:rsidR="00DE000D" w:rsidRPr="00AC0C0E" w:rsidRDefault="00000000">
            <w:pPr>
              <w:jc w:val="center"/>
              <w:rPr>
                <w:sz w:val="20"/>
                <w:szCs w:val="20"/>
              </w:rPr>
            </w:pPr>
            <w:r w:rsidRPr="00AC0C0E">
              <w:rPr>
                <w:sz w:val="20"/>
                <w:szCs w:val="20"/>
              </w:rPr>
              <w:t>2815,46</w:t>
            </w:r>
          </w:p>
        </w:tc>
        <w:tc>
          <w:tcPr>
            <w:tcW w:w="780" w:type="dxa"/>
            <w:tcBorders>
              <w:top w:val="single" w:sz="12" w:space="0" w:color="auto"/>
              <w:left w:val="single" w:sz="4" w:space="0" w:color="auto"/>
              <w:bottom w:val="single" w:sz="12" w:space="0" w:color="auto"/>
              <w:right w:val="single" w:sz="4" w:space="0" w:color="auto"/>
            </w:tcBorders>
          </w:tcPr>
          <w:p w14:paraId="6EBEB10F" w14:textId="77777777" w:rsidR="00DE000D" w:rsidRPr="00AC0C0E" w:rsidRDefault="00000000">
            <w:pPr>
              <w:jc w:val="center"/>
              <w:rPr>
                <w:sz w:val="20"/>
                <w:szCs w:val="20"/>
              </w:rPr>
            </w:pPr>
            <w:r w:rsidRPr="00AC0C0E">
              <w:rPr>
                <w:sz w:val="20"/>
                <w:szCs w:val="20"/>
              </w:rPr>
              <w:t>281,55</w:t>
            </w:r>
          </w:p>
        </w:tc>
        <w:tc>
          <w:tcPr>
            <w:tcW w:w="861" w:type="dxa"/>
            <w:tcBorders>
              <w:top w:val="single" w:sz="12" w:space="0" w:color="auto"/>
              <w:left w:val="single" w:sz="4" w:space="0" w:color="auto"/>
              <w:bottom w:val="single" w:sz="12" w:space="0" w:color="auto"/>
              <w:right w:val="single" w:sz="4" w:space="0" w:color="auto"/>
            </w:tcBorders>
          </w:tcPr>
          <w:p w14:paraId="249B7221" w14:textId="77777777" w:rsidR="00DE000D" w:rsidRPr="00AC0C0E" w:rsidRDefault="00000000">
            <w:pPr>
              <w:jc w:val="center"/>
              <w:rPr>
                <w:sz w:val="20"/>
                <w:szCs w:val="20"/>
              </w:rPr>
            </w:pPr>
            <w:r w:rsidRPr="00AC0C0E">
              <w:rPr>
                <w:sz w:val="20"/>
                <w:szCs w:val="20"/>
              </w:rPr>
              <w:t>284706</w:t>
            </w:r>
          </w:p>
        </w:tc>
        <w:tc>
          <w:tcPr>
            <w:tcW w:w="650" w:type="dxa"/>
            <w:tcBorders>
              <w:top w:val="single" w:sz="12" w:space="0" w:color="auto"/>
              <w:left w:val="single" w:sz="4" w:space="0" w:color="auto"/>
              <w:bottom w:val="single" w:sz="12" w:space="0" w:color="auto"/>
              <w:right w:val="single" w:sz="4" w:space="0" w:color="auto"/>
            </w:tcBorders>
          </w:tcPr>
          <w:p w14:paraId="7A762231" w14:textId="77777777" w:rsidR="00DE000D" w:rsidRPr="00AC0C0E" w:rsidRDefault="00000000">
            <w:pPr>
              <w:jc w:val="center"/>
              <w:rPr>
                <w:sz w:val="20"/>
                <w:szCs w:val="20"/>
              </w:rPr>
            </w:pPr>
            <w:r w:rsidRPr="00AC0C0E">
              <w:rPr>
                <w:sz w:val="20"/>
                <w:szCs w:val="20"/>
              </w:rPr>
              <w:t>28471</w:t>
            </w:r>
          </w:p>
        </w:tc>
        <w:tc>
          <w:tcPr>
            <w:tcW w:w="633" w:type="dxa"/>
            <w:tcBorders>
              <w:top w:val="single" w:sz="12" w:space="0" w:color="auto"/>
              <w:left w:val="single" w:sz="4" w:space="0" w:color="auto"/>
              <w:bottom w:val="single" w:sz="12" w:space="0" w:color="auto"/>
              <w:right w:val="single" w:sz="4" w:space="0" w:color="auto"/>
            </w:tcBorders>
          </w:tcPr>
          <w:p w14:paraId="210AB993" w14:textId="77777777" w:rsidR="00DE000D" w:rsidRPr="00AC0C0E" w:rsidRDefault="00000000">
            <w:pPr>
              <w:jc w:val="center"/>
              <w:rPr>
                <w:sz w:val="20"/>
                <w:szCs w:val="20"/>
              </w:rPr>
            </w:pPr>
            <w:r w:rsidRPr="00AC0C0E">
              <w:rPr>
                <w:sz w:val="20"/>
                <w:szCs w:val="20"/>
              </w:rPr>
              <w:t>280111</w:t>
            </w:r>
          </w:p>
        </w:tc>
        <w:tc>
          <w:tcPr>
            <w:tcW w:w="633" w:type="dxa"/>
            <w:tcBorders>
              <w:top w:val="single" w:sz="12" w:space="0" w:color="auto"/>
              <w:left w:val="single" w:sz="4" w:space="0" w:color="auto"/>
              <w:bottom w:val="single" w:sz="12" w:space="0" w:color="auto"/>
              <w:right w:val="single" w:sz="4" w:space="0" w:color="auto"/>
            </w:tcBorders>
          </w:tcPr>
          <w:p w14:paraId="337DF4F9" w14:textId="77777777" w:rsidR="00DE000D" w:rsidRPr="00AC0C0E" w:rsidRDefault="00000000">
            <w:pPr>
              <w:jc w:val="center"/>
              <w:rPr>
                <w:sz w:val="20"/>
                <w:szCs w:val="20"/>
              </w:rPr>
            </w:pPr>
            <w:r w:rsidRPr="00AC0C0E">
              <w:rPr>
                <w:sz w:val="20"/>
                <w:szCs w:val="20"/>
              </w:rPr>
              <w:t>2573</w:t>
            </w:r>
          </w:p>
        </w:tc>
        <w:tc>
          <w:tcPr>
            <w:tcW w:w="633" w:type="dxa"/>
            <w:tcBorders>
              <w:top w:val="single" w:sz="12" w:space="0" w:color="auto"/>
              <w:left w:val="single" w:sz="4" w:space="0" w:color="auto"/>
              <w:bottom w:val="single" w:sz="12" w:space="0" w:color="auto"/>
              <w:right w:val="single" w:sz="4" w:space="0" w:color="auto"/>
            </w:tcBorders>
          </w:tcPr>
          <w:p w14:paraId="022BD39F" w14:textId="77777777" w:rsidR="00DE000D" w:rsidRPr="00AC0C0E" w:rsidRDefault="00000000">
            <w:pPr>
              <w:jc w:val="center"/>
              <w:rPr>
                <w:sz w:val="20"/>
                <w:szCs w:val="20"/>
              </w:rPr>
            </w:pPr>
            <w:r w:rsidRPr="00AC0C0E">
              <w:rPr>
                <w:sz w:val="20"/>
                <w:szCs w:val="20"/>
              </w:rPr>
              <w:t>1004</w:t>
            </w:r>
          </w:p>
        </w:tc>
        <w:tc>
          <w:tcPr>
            <w:tcW w:w="633" w:type="dxa"/>
            <w:tcBorders>
              <w:top w:val="single" w:sz="12" w:space="0" w:color="auto"/>
              <w:left w:val="single" w:sz="4" w:space="0" w:color="auto"/>
              <w:bottom w:val="single" w:sz="12" w:space="0" w:color="auto"/>
              <w:right w:val="single" w:sz="4" w:space="0" w:color="auto"/>
            </w:tcBorders>
          </w:tcPr>
          <w:p w14:paraId="66622219" w14:textId="77777777" w:rsidR="00DE000D" w:rsidRPr="00AC0C0E" w:rsidRDefault="00000000">
            <w:pPr>
              <w:jc w:val="center"/>
              <w:rPr>
                <w:sz w:val="20"/>
                <w:szCs w:val="20"/>
              </w:rPr>
            </w:pPr>
            <w:r w:rsidRPr="00AC0C0E">
              <w:rPr>
                <w:sz w:val="20"/>
                <w:szCs w:val="20"/>
              </w:rPr>
              <w:t>735</w:t>
            </w:r>
          </w:p>
        </w:tc>
        <w:tc>
          <w:tcPr>
            <w:tcW w:w="633" w:type="dxa"/>
            <w:tcBorders>
              <w:top w:val="single" w:sz="12" w:space="0" w:color="auto"/>
              <w:left w:val="single" w:sz="4" w:space="0" w:color="auto"/>
              <w:bottom w:val="single" w:sz="12" w:space="0" w:color="auto"/>
              <w:right w:val="single" w:sz="4" w:space="0" w:color="auto"/>
            </w:tcBorders>
          </w:tcPr>
          <w:p w14:paraId="5DC300C9" w14:textId="77777777" w:rsidR="00DE000D" w:rsidRPr="00AC0C0E" w:rsidRDefault="00000000">
            <w:pPr>
              <w:jc w:val="center"/>
              <w:rPr>
                <w:sz w:val="20"/>
                <w:szCs w:val="20"/>
              </w:rPr>
            </w:pPr>
            <w:r w:rsidRPr="00AC0C0E">
              <w:rPr>
                <w:sz w:val="20"/>
                <w:szCs w:val="20"/>
              </w:rPr>
              <w:t>252</w:t>
            </w:r>
          </w:p>
        </w:tc>
        <w:tc>
          <w:tcPr>
            <w:tcW w:w="633" w:type="dxa"/>
            <w:tcBorders>
              <w:top w:val="single" w:sz="12" w:space="0" w:color="auto"/>
              <w:left w:val="single" w:sz="4" w:space="0" w:color="auto"/>
              <w:bottom w:val="single" w:sz="12" w:space="0" w:color="auto"/>
              <w:right w:val="single" w:sz="4" w:space="0" w:color="auto"/>
            </w:tcBorders>
          </w:tcPr>
          <w:p w14:paraId="1D01F87D" w14:textId="77777777" w:rsidR="00DE000D" w:rsidRPr="00AC0C0E" w:rsidRDefault="00000000">
            <w:pPr>
              <w:jc w:val="center"/>
              <w:rPr>
                <w:sz w:val="20"/>
                <w:szCs w:val="20"/>
              </w:rPr>
            </w:pPr>
            <w:r w:rsidRPr="00AC0C0E">
              <w:rPr>
                <w:sz w:val="20"/>
                <w:szCs w:val="20"/>
              </w:rPr>
              <w:t>24</w:t>
            </w:r>
          </w:p>
        </w:tc>
        <w:tc>
          <w:tcPr>
            <w:tcW w:w="633" w:type="dxa"/>
            <w:tcBorders>
              <w:top w:val="single" w:sz="12" w:space="0" w:color="auto"/>
              <w:left w:val="single" w:sz="4" w:space="0" w:color="auto"/>
              <w:bottom w:val="single" w:sz="12" w:space="0" w:color="auto"/>
              <w:right w:val="single" w:sz="12" w:space="0" w:color="auto"/>
            </w:tcBorders>
          </w:tcPr>
          <w:p w14:paraId="6FA6823D" w14:textId="77777777" w:rsidR="00DE000D" w:rsidRPr="00AC0C0E" w:rsidRDefault="00000000">
            <w:pPr>
              <w:jc w:val="center"/>
              <w:rPr>
                <w:sz w:val="20"/>
                <w:szCs w:val="20"/>
              </w:rPr>
            </w:pPr>
            <w:r w:rsidRPr="00AC0C0E">
              <w:rPr>
                <w:sz w:val="20"/>
                <w:szCs w:val="20"/>
              </w:rPr>
              <w:t>7</w:t>
            </w:r>
          </w:p>
        </w:tc>
      </w:tr>
    </w:tbl>
    <w:p w14:paraId="4E7966E2" w14:textId="77777777" w:rsidR="00DE000D" w:rsidRPr="00AC0C0E" w:rsidRDefault="00DE000D"/>
    <w:p w14:paraId="226CC977" w14:textId="77777777" w:rsidR="00DE000D" w:rsidRPr="00AC0C0E" w:rsidRDefault="00DE000D"/>
    <w:p w14:paraId="42799A25" w14:textId="64CE911E" w:rsidR="00DE000D" w:rsidRPr="00AC0C0E" w:rsidRDefault="00000000">
      <w:pPr>
        <w:pStyle w:val="Titlu1"/>
        <w:ind w:left="567" w:right="567"/>
        <w:jc w:val="center"/>
      </w:pPr>
      <w:bookmarkStart w:id="88" w:name="_Toc164467701"/>
      <w:r w:rsidRPr="00AC0C0E">
        <w:rPr>
          <w:b/>
          <w:bCs/>
        </w:rPr>
        <w:t xml:space="preserve">6.4. Lucrări de îngrijire </w:t>
      </w:r>
      <w:r w:rsidR="00494B7F" w:rsidRPr="00AC0C0E">
        <w:rPr>
          <w:b/>
          <w:bCs/>
        </w:rPr>
        <w:t>ș</w:t>
      </w:r>
      <w:r w:rsidRPr="00AC0C0E">
        <w:rPr>
          <w:b/>
          <w:bCs/>
        </w:rPr>
        <w:t>i conducere a arboretelor</w:t>
      </w:r>
      <w:bookmarkEnd w:id="88"/>
    </w:p>
    <w:p w14:paraId="4E1B54F5" w14:textId="77777777" w:rsidR="00DE000D" w:rsidRPr="00AC0C0E" w:rsidRDefault="00DE000D">
      <w:pPr>
        <w:ind w:left="567" w:right="567"/>
        <w:jc w:val="center"/>
      </w:pPr>
    </w:p>
    <w:p w14:paraId="09971AD7" w14:textId="17466CE0" w:rsidR="00DE000D" w:rsidRPr="00AC0C0E" w:rsidRDefault="00000000">
      <w:pPr>
        <w:ind w:firstLine="709"/>
        <w:jc w:val="both"/>
      </w:pPr>
      <w:r w:rsidRPr="00AC0C0E">
        <w:t xml:space="preserve">Lucrările de îngrijire </w:t>
      </w:r>
      <w:r w:rsidR="00494B7F" w:rsidRPr="00AC0C0E">
        <w:t>ș</w:t>
      </w:r>
      <w:r w:rsidRPr="00AC0C0E">
        <w:t>i conducere a arboretelor sunt primele interven</w:t>
      </w:r>
      <w:r w:rsidR="00494B7F" w:rsidRPr="00AC0C0E">
        <w:t>ț</w:t>
      </w:r>
      <w:r w:rsidRPr="00AC0C0E">
        <w:t>ii care se fac în via</w:t>
      </w:r>
      <w:r w:rsidR="00494B7F" w:rsidRPr="00AC0C0E">
        <w:t>ț</w:t>
      </w:r>
      <w:r w:rsidRPr="00AC0C0E">
        <w:t xml:space="preserve">a arboretelor, după ce acestea au închis starea de masiv. Aplicarea corectă </w:t>
      </w:r>
      <w:r w:rsidR="00494B7F" w:rsidRPr="00AC0C0E">
        <w:t>ș</w:t>
      </w:r>
      <w:r w:rsidRPr="00AC0C0E">
        <w:t>i la timp a lucrărilor de îngrijire are o importan</w:t>
      </w:r>
      <w:r w:rsidR="00494B7F" w:rsidRPr="00AC0C0E">
        <w:t>ț</w:t>
      </w:r>
      <w:r w:rsidRPr="00AC0C0E">
        <w:t>ă deosebită în dezvoltarea ulterioară a arboretelor, în realizarea structurii optime a acestora sub aspectul compozi</w:t>
      </w:r>
      <w:r w:rsidR="00494B7F" w:rsidRPr="00AC0C0E">
        <w:t>ț</w:t>
      </w:r>
      <w:r w:rsidRPr="00AC0C0E">
        <w:t>iei, distribu</w:t>
      </w:r>
      <w:r w:rsidR="00494B7F" w:rsidRPr="00AC0C0E">
        <w:t>ț</w:t>
      </w:r>
      <w:r w:rsidRPr="00AC0C0E">
        <w:t>iei spa</w:t>
      </w:r>
      <w:r w:rsidR="00494B7F" w:rsidRPr="00AC0C0E">
        <w:t>ț</w:t>
      </w:r>
      <w:r w:rsidRPr="00AC0C0E">
        <w:t xml:space="preserve">iale </w:t>
      </w:r>
      <w:r w:rsidR="00494B7F" w:rsidRPr="00AC0C0E">
        <w:t>ș</w:t>
      </w:r>
      <w:r w:rsidRPr="00AC0C0E">
        <w:t>i reparti</w:t>
      </w:r>
      <w:r w:rsidR="00494B7F" w:rsidRPr="00AC0C0E">
        <w:t>ț</w:t>
      </w:r>
      <w:r w:rsidRPr="00AC0C0E">
        <w:t>iei pe categorii  dimensionale a arborilor. Ele s-au stabilit pentru toate arboretele care la data descrierii parcelare îndeplinesc condi</w:t>
      </w:r>
      <w:r w:rsidR="00494B7F" w:rsidRPr="00AC0C0E">
        <w:t>ț</w:t>
      </w:r>
      <w:r w:rsidRPr="00AC0C0E">
        <w:t>iile de consisten</w:t>
      </w:r>
      <w:r w:rsidR="00494B7F" w:rsidRPr="00AC0C0E">
        <w:t>ț</w:t>
      </w:r>
      <w:r w:rsidRPr="00AC0C0E">
        <w:t>ă, vârstă, func</w:t>
      </w:r>
      <w:r w:rsidR="00494B7F" w:rsidRPr="00AC0C0E">
        <w:t>ț</w:t>
      </w:r>
      <w:r w:rsidRPr="00AC0C0E">
        <w:t xml:space="preserve">ie atribuită, regim, etc., precum </w:t>
      </w:r>
      <w:r w:rsidR="00494B7F" w:rsidRPr="00AC0C0E">
        <w:t>ș</w:t>
      </w:r>
      <w:r w:rsidRPr="00AC0C0E">
        <w:t>i pentru cele care vor realiza aceste condi</w:t>
      </w:r>
      <w:r w:rsidR="00494B7F" w:rsidRPr="00AC0C0E">
        <w:t>ț</w:t>
      </w:r>
      <w:r w:rsidRPr="00AC0C0E">
        <w:t>ii în cursul perioadei de amenajare, indiferent de compozi</w:t>
      </w:r>
      <w:r w:rsidR="00494B7F" w:rsidRPr="00AC0C0E">
        <w:t>ț</w:t>
      </w:r>
      <w:r w:rsidRPr="00AC0C0E">
        <w:t xml:space="preserve">ie </w:t>
      </w:r>
      <w:r w:rsidR="00494B7F" w:rsidRPr="00AC0C0E">
        <w:t>ș</w:t>
      </w:r>
      <w:r w:rsidRPr="00AC0C0E">
        <w:t xml:space="preserve">i se vor executa </w:t>
      </w:r>
      <w:r w:rsidR="00494B7F" w:rsidRPr="00AC0C0E">
        <w:t>ț</w:t>
      </w:r>
      <w:r w:rsidRPr="00AC0C0E">
        <w:t>inându-se seama de următoarele considerente:</w:t>
      </w:r>
    </w:p>
    <w:p w14:paraId="04ED69CC" w14:textId="1761DC07" w:rsidR="00DE000D" w:rsidRPr="00AC0C0E" w:rsidRDefault="00000000">
      <w:pPr>
        <w:ind w:firstLine="709"/>
        <w:jc w:val="both"/>
      </w:pPr>
      <w:r w:rsidRPr="00AC0C0E">
        <w:t>- variabilitatea de cultură de la un loc la altul, astfel încât în cadrul aceleia</w:t>
      </w:r>
      <w:r w:rsidR="00494B7F" w:rsidRPr="00AC0C0E">
        <w:t>ș</w:t>
      </w:r>
      <w:r w:rsidRPr="00AC0C0E">
        <w:t>i subparcele se pot executa concomitent, pe anumite por</w:t>
      </w:r>
      <w:r w:rsidR="00494B7F" w:rsidRPr="00AC0C0E">
        <w:t>ț</w:t>
      </w:r>
      <w:r w:rsidRPr="00AC0C0E">
        <w:t>iuni rărituri iar pe altele cură</w:t>
      </w:r>
      <w:r w:rsidR="00494B7F" w:rsidRPr="00AC0C0E">
        <w:t>ț</w:t>
      </w:r>
      <w:r w:rsidRPr="00AC0C0E">
        <w:t>iri sau chiar degajări;</w:t>
      </w:r>
    </w:p>
    <w:p w14:paraId="230079B9" w14:textId="39860536" w:rsidR="00DE000D" w:rsidRPr="00AC0C0E" w:rsidRDefault="00000000">
      <w:pPr>
        <w:ind w:firstLine="709"/>
        <w:jc w:val="both"/>
      </w:pPr>
      <w:r w:rsidRPr="00AC0C0E">
        <w:t>- promovarea exemplarelor din sămân</w:t>
      </w:r>
      <w:r w:rsidR="00494B7F" w:rsidRPr="00AC0C0E">
        <w:t>ț</w:t>
      </w:r>
      <w:r w:rsidRPr="00AC0C0E">
        <w:t>ă sau drajoni;</w:t>
      </w:r>
    </w:p>
    <w:p w14:paraId="644A740A" w14:textId="65118CAC" w:rsidR="00DE000D" w:rsidRPr="00AC0C0E" w:rsidRDefault="00000000">
      <w:pPr>
        <w:ind w:firstLine="709"/>
        <w:jc w:val="both"/>
      </w:pPr>
      <w:r w:rsidRPr="00AC0C0E">
        <w:t>- acolo unde există, subetajul va fi men</w:t>
      </w:r>
      <w:r w:rsidR="00494B7F" w:rsidRPr="00AC0C0E">
        <w:t>ț</w:t>
      </w:r>
      <w:r w:rsidRPr="00AC0C0E">
        <w:t xml:space="preserve">inut </w:t>
      </w:r>
      <w:r w:rsidR="00494B7F" w:rsidRPr="00AC0C0E">
        <w:t>ș</w:t>
      </w:r>
      <w:r w:rsidRPr="00AC0C0E">
        <w:t>i se va proteja subarboretul;</w:t>
      </w:r>
    </w:p>
    <w:p w14:paraId="17528890" w14:textId="7B5F9BA4" w:rsidR="00DE000D" w:rsidRPr="00AC0C0E" w:rsidRDefault="00000000">
      <w:pPr>
        <w:ind w:firstLine="709"/>
        <w:jc w:val="both"/>
      </w:pPr>
      <w:r w:rsidRPr="00AC0C0E">
        <w:t xml:space="preserve">- modul de executare a lucrărilor de îngrijire va fi diferit, în raport de structură </w:t>
      </w:r>
      <w:r w:rsidR="00494B7F" w:rsidRPr="00AC0C0E">
        <w:t>ș</w:t>
      </w:r>
      <w:r w:rsidRPr="00AC0C0E">
        <w:t>i func</w:t>
      </w:r>
      <w:r w:rsidR="00494B7F" w:rsidRPr="00AC0C0E">
        <w:t>ț</w:t>
      </w:r>
      <w:r w:rsidRPr="00AC0C0E">
        <w:t xml:space="preserve">ia arboretelor </w:t>
      </w:r>
      <w:r w:rsidR="00494B7F" w:rsidRPr="00AC0C0E">
        <w:t>ș</w:t>
      </w:r>
      <w:r w:rsidRPr="00AC0C0E">
        <w:t>i dacă acestea au fost sau nu parcurse la timp cu asemenea lucrări;</w:t>
      </w:r>
    </w:p>
    <w:p w14:paraId="544DC97D" w14:textId="596D708F" w:rsidR="00DE000D" w:rsidRPr="00AC0C0E" w:rsidRDefault="00000000">
      <w:pPr>
        <w:ind w:firstLine="709"/>
        <w:jc w:val="both"/>
      </w:pPr>
      <w:r w:rsidRPr="00AC0C0E">
        <w:t xml:space="preserve">- ca planificare, degajările </w:t>
      </w:r>
      <w:r w:rsidR="00494B7F" w:rsidRPr="00AC0C0E">
        <w:t>ș</w:t>
      </w:r>
      <w:r w:rsidRPr="00AC0C0E">
        <w:t>i cură</w:t>
      </w:r>
      <w:r w:rsidR="00494B7F" w:rsidRPr="00AC0C0E">
        <w:t>ț</w:t>
      </w:r>
      <w:r w:rsidRPr="00AC0C0E">
        <w:t>irile se vor executa cu prioritate, indiferent de eficien</w:t>
      </w:r>
      <w:r w:rsidR="00494B7F" w:rsidRPr="00AC0C0E">
        <w:t>ț</w:t>
      </w:r>
      <w:r w:rsidRPr="00AC0C0E">
        <w:t>a economică de moment, de executarea lor depinzând în mare măsură evolu</w:t>
      </w:r>
      <w:r w:rsidR="00494B7F" w:rsidRPr="00AC0C0E">
        <w:t>ț</w:t>
      </w:r>
      <w:r w:rsidRPr="00AC0C0E">
        <w:t>ia ulterioară a arboretelor;</w:t>
      </w:r>
    </w:p>
    <w:p w14:paraId="47379DB2" w14:textId="4FEE4997" w:rsidR="00DE000D" w:rsidRPr="00AC0C0E" w:rsidRDefault="00000000">
      <w:pPr>
        <w:ind w:firstLine="709"/>
        <w:jc w:val="both"/>
      </w:pPr>
      <w:r w:rsidRPr="00AC0C0E">
        <w:t xml:space="preserve">- prin tehnologiile de recoltare </w:t>
      </w:r>
      <w:r w:rsidR="00494B7F" w:rsidRPr="00AC0C0E">
        <w:t>ș</w:t>
      </w:r>
      <w:r w:rsidRPr="00AC0C0E">
        <w:t>i colectare a lemnului se va urmări reducerea prejudiciilor aduse arborilor răma</w:t>
      </w:r>
      <w:r w:rsidR="00494B7F" w:rsidRPr="00AC0C0E">
        <w:t>ș</w:t>
      </w:r>
      <w:r w:rsidRPr="00AC0C0E">
        <w:t>i pe picior.</w:t>
      </w:r>
    </w:p>
    <w:p w14:paraId="3BA994F9" w14:textId="4D7CD982" w:rsidR="00DE000D" w:rsidRPr="00AC0C0E" w:rsidRDefault="00000000">
      <w:pPr>
        <w:ind w:firstLine="709"/>
        <w:jc w:val="both"/>
      </w:pPr>
      <w:r w:rsidRPr="00AC0C0E">
        <w:lastRenderedPageBreak/>
        <w:t>- reducerea numărului de arbori din cuprinsul unui arboret se va realiza, de regulă, prin metode selective. Selec</w:t>
      </w:r>
      <w:r w:rsidR="00494B7F" w:rsidRPr="00AC0C0E">
        <w:t>ț</w:t>
      </w:r>
      <w:r w:rsidRPr="00AC0C0E">
        <w:t xml:space="preserve">ionarea </w:t>
      </w:r>
      <w:r w:rsidR="00494B7F" w:rsidRPr="00AC0C0E">
        <w:t>ș</w:t>
      </w:r>
      <w:r w:rsidRPr="00AC0C0E">
        <w:t>i punerea celor mai valoro</w:t>
      </w:r>
      <w:r w:rsidR="00494B7F" w:rsidRPr="00AC0C0E">
        <w:t>ș</w:t>
      </w:r>
      <w:r w:rsidRPr="00AC0C0E">
        <w:t>i arbori din arboret în condi</w:t>
      </w:r>
      <w:r w:rsidR="00494B7F" w:rsidRPr="00AC0C0E">
        <w:t>ț</w:t>
      </w:r>
      <w:r w:rsidRPr="00AC0C0E">
        <w:t>ii cât mai favorabile de vegeta</w:t>
      </w:r>
      <w:r w:rsidR="00494B7F" w:rsidRPr="00AC0C0E">
        <w:t>ț</w:t>
      </w:r>
      <w:r w:rsidRPr="00AC0C0E">
        <w:t>ie se va face prin extragerea celor din specii necorespunzătoare, rău conforma</w:t>
      </w:r>
      <w:r w:rsidR="00494B7F" w:rsidRPr="00AC0C0E">
        <w:t>ț</w:t>
      </w:r>
      <w:r w:rsidRPr="00AC0C0E">
        <w:t>i, vătăma</w:t>
      </w:r>
      <w:r w:rsidR="00494B7F" w:rsidRPr="00AC0C0E">
        <w:t>ț</w:t>
      </w:r>
      <w:r w:rsidRPr="00AC0C0E">
        <w:t>i etc., fără a se crea goluri în coronamentul arboretului.</w:t>
      </w:r>
    </w:p>
    <w:p w14:paraId="73C4F017" w14:textId="5747592B" w:rsidR="00DE000D" w:rsidRPr="00AC0C0E" w:rsidRDefault="00000000">
      <w:pPr>
        <w:ind w:firstLine="709"/>
        <w:jc w:val="both"/>
      </w:pPr>
      <w:r w:rsidRPr="00AC0C0E">
        <w:t xml:space="preserve">Structura masei lemnoase prevăzute a se recolta din lucrări de îngrijire </w:t>
      </w:r>
      <w:r w:rsidR="00494B7F" w:rsidRPr="00AC0C0E">
        <w:t>ș</w:t>
      </w:r>
      <w:r w:rsidRPr="00AC0C0E">
        <w:t>i conducere, pe categorii de lucrări este prezentată în tabelul următor:</w:t>
      </w:r>
    </w:p>
    <w:p w14:paraId="653BA82D" w14:textId="77777777" w:rsidR="00DE000D" w:rsidRPr="00AC0C0E" w:rsidRDefault="00DE000D">
      <w:pPr>
        <w:ind w:firstLine="709"/>
        <w:jc w:val="both"/>
      </w:pPr>
    </w:p>
    <w:p w14:paraId="3CAFB012" w14:textId="77777777" w:rsidR="00DE000D" w:rsidRPr="00AC0C0E" w:rsidRDefault="00000000" w:rsidP="00264A8A">
      <w:pPr>
        <w:ind w:firstLine="709"/>
        <w:jc w:val="right"/>
      </w:pPr>
      <w:r w:rsidRPr="00AC0C0E">
        <w:tab/>
      </w:r>
      <w:r w:rsidRPr="00AC0C0E">
        <w:tab/>
      </w:r>
      <w:r w:rsidRPr="00AC0C0E">
        <w:tab/>
      </w:r>
      <w:r w:rsidRPr="00AC0C0E">
        <w:tab/>
      </w:r>
      <w:r w:rsidRPr="00AC0C0E">
        <w:tab/>
      </w:r>
      <w:r w:rsidRPr="00AC0C0E">
        <w:tab/>
      </w:r>
      <w:r w:rsidRPr="00AC0C0E">
        <w:tab/>
      </w:r>
      <w:r w:rsidRPr="00AC0C0E">
        <w:tab/>
        <w:t>Tabelul 6.4.1.</w:t>
      </w:r>
    </w:p>
    <w:tbl>
      <w:tblPr>
        <w:tblStyle w:val="Tabelgril"/>
        <w:tblW w:w="5000" w:type="pct"/>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541"/>
        <w:gridCol w:w="445"/>
        <w:gridCol w:w="989"/>
        <w:gridCol w:w="863"/>
        <w:gridCol w:w="388"/>
        <w:gridCol w:w="623"/>
        <w:gridCol w:w="825"/>
        <w:gridCol w:w="637"/>
        <w:gridCol w:w="623"/>
        <w:gridCol w:w="700"/>
        <w:gridCol w:w="512"/>
        <w:gridCol w:w="623"/>
        <w:gridCol w:w="1005"/>
        <w:gridCol w:w="1118"/>
      </w:tblGrid>
      <w:tr w:rsidR="00D26447" w:rsidRPr="00AC0C0E" w14:paraId="01692CCE" w14:textId="77777777" w:rsidTr="00264A8A">
        <w:tc>
          <w:tcPr>
            <w:tcW w:w="273" w:type="pct"/>
            <w:vMerge w:val="restart"/>
            <w:tcBorders>
              <w:top w:val="single" w:sz="12" w:space="0" w:color="auto"/>
              <w:bottom w:val="single" w:sz="4" w:space="0" w:color="auto"/>
            </w:tcBorders>
            <w:vAlign w:val="center"/>
          </w:tcPr>
          <w:p w14:paraId="0DF744EE" w14:textId="4835A3AA" w:rsidR="00D26447" w:rsidRPr="00AC0C0E" w:rsidRDefault="00D26447" w:rsidP="00264A8A">
            <w:pPr>
              <w:jc w:val="center"/>
              <w:rPr>
                <w:sz w:val="20"/>
                <w:szCs w:val="20"/>
              </w:rPr>
            </w:pPr>
            <w:r w:rsidRPr="00AC0C0E">
              <w:rPr>
                <w:sz w:val="20"/>
                <w:szCs w:val="20"/>
              </w:rPr>
              <w:t>UP</w:t>
            </w:r>
          </w:p>
        </w:tc>
        <w:tc>
          <w:tcPr>
            <w:tcW w:w="225" w:type="pct"/>
            <w:vMerge w:val="restart"/>
            <w:tcBorders>
              <w:top w:val="single" w:sz="12" w:space="0" w:color="auto"/>
              <w:bottom w:val="single" w:sz="4" w:space="0" w:color="auto"/>
            </w:tcBorders>
            <w:vAlign w:val="center"/>
          </w:tcPr>
          <w:p w14:paraId="6BB6ED10" w14:textId="259C069E" w:rsidR="00D26447" w:rsidRPr="00AC0C0E" w:rsidRDefault="00D26447" w:rsidP="00264A8A">
            <w:pPr>
              <w:jc w:val="center"/>
              <w:rPr>
                <w:sz w:val="20"/>
                <w:szCs w:val="20"/>
              </w:rPr>
            </w:pPr>
            <w:r w:rsidRPr="00AC0C0E">
              <w:rPr>
                <w:sz w:val="20"/>
                <w:szCs w:val="20"/>
              </w:rPr>
              <w:t>Gr.</w:t>
            </w:r>
          </w:p>
          <w:p w14:paraId="621C2079" w14:textId="4788F1F4" w:rsidR="00D26447" w:rsidRPr="00AC0C0E" w:rsidRDefault="00D26447" w:rsidP="00264A8A">
            <w:pPr>
              <w:jc w:val="center"/>
              <w:rPr>
                <w:sz w:val="20"/>
                <w:szCs w:val="20"/>
              </w:rPr>
            </w:pPr>
            <w:r w:rsidRPr="00AC0C0E">
              <w:rPr>
                <w:sz w:val="20"/>
                <w:szCs w:val="20"/>
              </w:rPr>
              <w:t>func</w:t>
            </w:r>
          </w:p>
        </w:tc>
        <w:tc>
          <w:tcPr>
            <w:tcW w:w="500" w:type="pct"/>
            <w:tcBorders>
              <w:top w:val="single" w:sz="12" w:space="0" w:color="auto"/>
              <w:bottom w:val="single" w:sz="4" w:space="0" w:color="auto"/>
            </w:tcBorders>
            <w:vAlign w:val="center"/>
          </w:tcPr>
          <w:p w14:paraId="6C169CC5" w14:textId="78E69793" w:rsidR="00D26447" w:rsidRPr="00AC0C0E" w:rsidRDefault="00D26447" w:rsidP="00264A8A">
            <w:pPr>
              <w:jc w:val="center"/>
              <w:rPr>
                <w:sz w:val="20"/>
                <w:szCs w:val="20"/>
              </w:rPr>
            </w:pPr>
            <w:r w:rsidRPr="00AC0C0E">
              <w:rPr>
                <w:sz w:val="20"/>
                <w:szCs w:val="20"/>
              </w:rPr>
              <w:t>Degajări</w:t>
            </w:r>
          </w:p>
        </w:tc>
        <w:tc>
          <w:tcPr>
            <w:tcW w:w="947" w:type="pct"/>
            <w:gridSpan w:val="3"/>
            <w:tcBorders>
              <w:top w:val="single" w:sz="12" w:space="0" w:color="auto"/>
              <w:bottom w:val="single" w:sz="4" w:space="0" w:color="auto"/>
            </w:tcBorders>
            <w:vAlign w:val="center"/>
          </w:tcPr>
          <w:p w14:paraId="405C9917" w14:textId="2D9BF4DB" w:rsidR="00D26447" w:rsidRPr="00AC0C0E" w:rsidRDefault="00D26447" w:rsidP="00264A8A">
            <w:pPr>
              <w:jc w:val="center"/>
              <w:rPr>
                <w:sz w:val="20"/>
                <w:szCs w:val="20"/>
              </w:rPr>
            </w:pPr>
            <w:r w:rsidRPr="00AC0C0E">
              <w:rPr>
                <w:sz w:val="20"/>
                <w:szCs w:val="20"/>
              </w:rPr>
              <w:t>Cură</w:t>
            </w:r>
            <w:r w:rsidR="00494B7F" w:rsidRPr="00AC0C0E">
              <w:rPr>
                <w:sz w:val="20"/>
                <w:szCs w:val="20"/>
              </w:rPr>
              <w:t>ț</w:t>
            </w:r>
            <w:r w:rsidRPr="00AC0C0E">
              <w:rPr>
                <w:sz w:val="20"/>
                <w:szCs w:val="20"/>
              </w:rPr>
              <w:t>iri</w:t>
            </w:r>
          </w:p>
        </w:tc>
        <w:tc>
          <w:tcPr>
            <w:tcW w:w="1054" w:type="pct"/>
            <w:gridSpan w:val="3"/>
            <w:tcBorders>
              <w:top w:val="single" w:sz="12" w:space="0" w:color="auto"/>
              <w:bottom w:val="single" w:sz="4" w:space="0" w:color="auto"/>
            </w:tcBorders>
            <w:vAlign w:val="center"/>
          </w:tcPr>
          <w:p w14:paraId="6048988B" w14:textId="1B98892B" w:rsidR="00D26447" w:rsidRPr="00AC0C0E" w:rsidRDefault="00D26447" w:rsidP="00264A8A">
            <w:pPr>
              <w:jc w:val="center"/>
              <w:rPr>
                <w:sz w:val="20"/>
                <w:szCs w:val="20"/>
              </w:rPr>
            </w:pPr>
            <w:r w:rsidRPr="00AC0C0E">
              <w:rPr>
                <w:sz w:val="20"/>
                <w:szCs w:val="20"/>
              </w:rPr>
              <w:t>Rărituri</w:t>
            </w:r>
          </w:p>
        </w:tc>
        <w:tc>
          <w:tcPr>
            <w:tcW w:w="928" w:type="pct"/>
            <w:gridSpan w:val="3"/>
            <w:tcBorders>
              <w:top w:val="single" w:sz="12" w:space="0" w:color="auto"/>
              <w:bottom w:val="single" w:sz="4" w:space="0" w:color="auto"/>
            </w:tcBorders>
            <w:vAlign w:val="center"/>
          </w:tcPr>
          <w:p w14:paraId="75A69663" w14:textId="16B4E30C" w:rsidR="00D26447" w:rsidRPr="00AC0C0E" w:rsidRDefault="00D26447" w:rsidP="00264A8A">
            <w:pPr>
              <w:jc w:val="center"/>
              <w:rPr>
                <w:sz w:val="20"/>
                <w:szCs w:val="20"/>
              </w:rPr>
            </w:pPr>
            <w:r w:rsidRPr="00AC0C0E">
              <w:rPr>
                <w:sz w:val="20"/>
                <w:szCs w:val="20"/>
              </w:rPr>
              <w:t>T. de igienă</w:t>
            </w:r>
          </w:p>
        </w:tc>
        <w:tc>
          <w:tcPr>
            <w:tcW w:w="1073" w:type="pct"/>
            <w:gridSpan w:val="2"/>
            <w:tcBorders>
              <w:top w:val="single" w:sz="12" w:space="0" w:color="auto"/>
              <w:bottom w:val="single" w:sz="4" w:space="0" w:color="auto"/>
            </w:tcBorders>
            <w:vAlign w:val="center"/>
          </w:tcPr>
          <w:p w14:paraId="27B90E5F" w14:textId="041981AF" w:rsidR="00D26447" w:rsidRPr="00AC0C0E" w:rsidRDefault="00D26447" w:rsidP="00264A8A">
            <w:pPr>
              <w:jc w:val="center"/>
              <w:rPr>
                <w:sz w:val="20"/>
                <w:szCs w:val="20"/>
              </w:rPr>
            </w:pPr>
            <w:r w:rsidRPr="00AC0C0E">
              <w:rPr>
                <w:sz w:val="20"/>
                <w:szCs w:val="20"/>
              </w:rPr>
              <w:t>Total lucrări îngrijire</w:t>
            </w:r>
          </w:p>
        </w:tc>
      </w:tr>
      <w:tr w:rsidR="00264A8A" w:rsidRPr="00AC0C0E" w14:paraId="660BDF4E" w14:textId="77777777" w:rsidTr="00264A8A">
        <w:tc>
          <w:tcPr>
            <w:tcW w:w="273" w:type="pct"/>
            <w:vMerge/>
            <w:tcBorders>
              <w:top w:val="single" w:sz="4" w:space="0" w:color="auto"/>
              <w:bottom w:val="single" w:sz="12" w:space="0" w:color="auto"/>
            </w:tcBorders>
            <w:vAlign w:val="center"/>
          </w:tcPr>
          <w:p w14:paraId="3AE88998" w14:textId="77777777" w:rsidR="00264A8A" w:rsidRPr="00AC0C0E" w:rsidRDefault="00264A8A" w:rsidP="00264A8A">
            <w:pPr>
              <w:jc w:val="center"/>
              <w:rPr>
                <w:sz w:val="20"/>
                <w:szCs w:val="20"/>
              </w:rPr>
            </w:pPr>
          </w:p>
        </w:tc>
        <w:tc>
          <w:tcPr>
            <w:tcW w:w="225" w:type="pct"/>
            <w:vMerge/>
            <w:tcBorders>
              <w:top w:val="single" w:sz="4" w:space="0" w:color="auto"/>
              <w:bottom w:val="single" w:sz="12" w:space="0" w:color="auto"/>
            </w:tcBorders>
            <w:vAlign w:val="center"/>
          </w:tcPr>
          <w:p w14:paraId="05F34CE3" w14:textId="77777777" w:rsidR="00264A8A" w:rsidRPr="00AC0C0E" w:rsidRDefault="00264A8A" w:rsidP="00264A8A">
            <w:pPr>
              <w:jc w:val="center"/>
              <w:rPr>
                <w:sz w:val="20"/>
                <w:szCs w:val="20"/>
              </w:rPr>
            </w:pPr>
          </w:p>
        </w:tc>
        <w:tc>
          <w:tcPr>
            <w:tcW w:w="500" w:type="pct"/>
            <w:tcBorders>
              <w:top w:val="single" w:sz="4" w:space="0" w:color="auto"/>
              <w:bottom w:val="single" w:sz="12" w:space="0" w:color="auto"/>
            </w:tcBorders>
            <w:vAlign w:val="center"/>
          </w:tcPr>
          <w:p w14:paraId="61D95609" w14:textId="0BB53A1D" w:rsidR="00264A8A" w:rsidRPr="00AC0C0E" w:rsidRDefault="00264A8A" w:rsidP="00264A8A">
            <w:pPr>
              <w:jc w:val="center"/>
              <w:rPr>
                <w:sz w:val="20"/>
                <w:szCs w:val="20"/>
              </w:rPr>
            </w:pPr>
            <w:r w:rsidRPr="00AC0C0E">
              <w:rPr>
                <w:sz w:val="20"/>
                <w:szCs w:val="20"/>
              </w:rPr>
              <w:t>ha</w:t>
            </w:r>
          </w:p>
        </w:tc>
        <w:tc>
          <w:tcPr>
            <w:tcW w:w="436" w:type="pct"/>
            <w:tcBorders>
              <w:top w:val="single" w:sz="4" w:space="0" w:color="auto"/>
              <w:bottom w:val="single" w:sz="12" w:space="0" w:color="auto"/>
            </w:tcBorders>
            <w:vAlign w:val="center"/>
          </w:tcPr>
          <w:p w14:paraId="69C69299" w14:textId="213F4D1A" w:rsidR="00264A8A" w:rsidRPr="00AC0C0E" w:rsidRDefault="00264A8A" w:rsidP="00264A8A">
            <w:pPr>
              <w:jc w:val="center"/>
              <w:rPr>
                <w:sz w:val="20"/>
                <w:szCs w:val="20"/>
              </w:rPr>
            </w:pPr>
            <w:r w:rsidRPr="00AC0C0E">
              <w:rPr>
                <w:sz w:val="20"/>
                <w:szCs w:val="20"/>
              </w:rPr>
              <w:t>ha</w:t>
            </w:r>
          </w:p>
        </w:tc>
        <w:tc>
          <w:tcPr>
            <w:tcW w:w="196" w:type="pct"/>
            <w:tcBorders>
              <w:top w:val="single" w:sz="4" w:space="0" w:color="auto"/>
              <w:bottom w:val="single" w:sz="12" w:space="0" w:color="auto"/>
            </w:tcBorders>
            <w:vAlign w:val="center"/>
          </w:tcPr>
          <w:p w14:paraId="01F2F70A" w14:textId="34F14741" w:rsidR="00264A8A" w:rsidRPr="00AC0C0E" w:rsidRDefault="00264A8A" w:rsidP="00264A8A">
            <w:pPr>
              <w:jc w:val="center"/>
              <w:rPr>
                <w:sz w:val="20"/>
                <w:szCs w:val="20"/>
              </w:rPr>
            </w:pPr>
            <w:r w:rsidRPr="00AC0C0E">
              <w:rPr>
                <w:sz w:val="20"/>
                <w:szCs w:val="20"/>
              </w:rPr>
              <w:t>mc</w:t>
            </w:r>
          </w:p>
        </w:tc>
        <w:tc>
          <w:tcPr>
            <w:tcW w:w="315" w:type="pct"/>
            <w:tcBorders>
              <w:top w:val="single" w:sz="4" w:space="0" w:color="auto"/>
              <w:bottom w:val="single" w:sz="12" w:space="0" w:color="auto"/>
            </w:tcBorders>
            <w:vAlign w:val="center"/>
          </w:tcPr>
          <w:p w14:paraId="60FBECFC" w14:textId="4E0393F8" w:rsidR="00264A8A" w:rsidRPr="00AC0C0E" w:rsidRDefault="00264A8A" w:rsidP="00264A8A">
            <w:pPr>
              <w:jc w:val="center"/>
              <w:rPr>
                <w:sz w:val="20"/>
                <w:szCs w:val="20"/>
              </w:rPr>
            </w:pPr>
            <w:r w:rsidRPr="00AC0C0E">
              <w:rPr>
                <w:sz w:val="20"/>
                <w:szCs w:val="20"/>
              </w:rPr>
              <w:t>mc/ha</w:t>
            </w:r>
          </w:p>
        </w:tc>
        <w:tc>
          <w:tcPr>
            <w:tcW w:w="417" w:type="pct"/>
            <w:tcBorders>
              <w:top w:val="single" w:sz="4" w:space="0" w:color="auto"/>
              <w:bottom w:val="single" w:sz="12" w:space="0" w:color="auto"/>
            </w:tcBorders>
            <w:vAlign w:val="center"/>
          </w:tcPr>
          <w:p w14:paraId="3BBF5BC9" w14:textId="3739A846" w:rsidR="00264A8A" w:rsidRPr="00AC0C0E" w:rsidRDefault="00264A8A" w:rsidP="00264A8A">
            <w:pPr>
              <w:jc w:val="center"/>
              <w:rPr>
                <w:sz w:val="20"/>
                <w:szCs w:val="20"/>
              </w:rPr>
            </w:pPr>
            <w:r w:rsidRPr="00AC0C0E">
              <w:rPr>
                <w:sz w:val="20"/>
                <w:szCs w:val="20"/>
              </w:rPr>
              <w:t>ha</w:t>
            </w:r>
          </w:p>
        </w:tc>
        <w:tc>
          <w:tcPr>
            <w:tcW w:w="322" w:type="pct"/>
            <w:tcBorders>
              <w:top w:val="single" w:sz="4" w:space="0" w:color="auto"/>
              <w:bottom w:val="single" w:sz="12" w:space="0" w:color="auto"/>
            </w:tcBorders>
            <w:vAlign w:val="center"/>
          </w:tcPr>
          <w:p w14:paraId="37310F81" w14:textId="39F96989" w:rsidR="00264A8A" w:rsidRPr="00AC0C0E" w:rsidRDefault="00264A8A" w:rsidP="00264A8A">
            <w:pPr>
              <w:jc w:val="center"/>
              <w:rPr>
                <w:sz w:val="20"/>
                <w:szCs w:val="20"/>
              </w:rPr>
            </w:pPr>
            <w:r w:rsidRPr="00AC0C0E">
              <w:rPr>
                <w:sz w:val="20"/>
                <w:szCs w:val="20"/>
              </w:rPr>
              <w:t>mc</w:t>
            </w:r>
          </w:p>
        </w:tc>
        <w:tc>
          <w:tcPr>
            <w:tcW w:w="315" w:type="pct"/>
            <w:tcBorders>
              <w:top w:val="single" w:sz="4" w:space="0" w:color="auto"/>
              <w:bottom w:val="single" w:sz="12" w:space="0" w:color="auto"/>
            </w:tcBorders>
            <w:vAlign w:val="center"/>
          </w:tcPr>
          <w:p w14:paraId="702C8766" w14:textId="30527A06" w:rsidR="00264A8A" w:rsidRPr="00AC0C0E" w:rsidRDefault="00264A8A" w:rsidP="00264A8A">
            <w:pPr>
              <w:jc w:val="center"/>
              <w:rPr>
                <w:sz w:val="20"/>
                <w:szCs w:val="20"/>
              </w:rPr>
            </w:pPr>
            <w:r w:rsidRPr="00AC0C0E">
              <w:rPr>
                <w:sz w:val="20"/>
                <w:szCs w:val="20"/>
              </w:rPr>
              <w:t>mc/ha</w:t>
            </w:r>
          </w:p>
        </w:tc>
        <w:tc>
          <w:tcPr>
            <w:tcW w:w="354" w:type="pct"/>
            <w:tcBorders>
              <w:top w:val="single" w:sz="4" w:space="0" w:color="auto"/>
              <w:bottom w:val="single" w:sz="12" w:space="0" w:color="auto"/>
            </w:tcBorders>
            <w:vAlign w:val="center"/>
          </w:tcPr>
          <w:p w14:paraId="77535574" w14:textId="671FF612" w:rsidR="00264A8A" w:rsidRPr="00AC0C0E" w:rsidRDefault="00264A8A" w:rsidP="00264A8A">
            <w:pPr>
              <w:jc w:val="center"/>
              <w:rPr>
                <w:sz w:val="20"/>
                <w:szCs w:val="20"/>
              </w:rPr>
            </w:pPr>
            <w:r w:rsidRPr="00AC0C0E">
              <w:rPr>
                <w:sz w:val="20"/>
                <w:szCs w:val="20"/>
              </w:rPr>
              <w:t>ha</w:t>
            </w:r>
          </w:p>
        </w:tc>
        <w:tc>
          <w:tcPr>
            <w:tcW w:w="259" w:type="pct"/>
            <w:tcBorders>
              <w:top w:val="single" w:sz="4" w:space="0" w:color="auto"/>
              <w:bottom w:val="single" w:sz="12" w:space="0" w:color="auto"/>
            </w:tcBorders>
            <w:vAlign w:val="center"/>
          </w:tcPr>
          <w:p w14:paraId="530237A7" w14:textId="502FEBBA" w:rsidR="00264A8A" w:rsidRPr="00AC0C0E" w:rsidRDefault="00264A8A" w:rsidP="00264A8A">
            <w:pPr>
              <w:jc w:val="center"/>
              <w:rPr>
                <w:sz w:val="20"/>
                <w:szCs w:val="20"/>
              </w:rPr>
            </w:pPr>
            <w:r w:rsidRPr="00AC0C0E">
              <w:rPr>
                <w:sz w:val="20"/>
                <w:szCs w:val="20"/>
              </w:rPr>
              <w:t>mc</w:t>
            </w:r>
          </w:p>
        </w:tc>
        <w:tc>
          <w:tcPr>
            <w:tcW w:w="315" w:type="pct"/>
            <w:tcBorders>
              <w:top w:val="single" w:sz="4" w:space="0" w:color="auto"/>
              <w:bottom w:val="single" w:sz="12" w:space="0" w:color="auto"/>
            </w:tcBorders>
            <w:vAlign w:val="center"/>
          </w:tcPr>
          <w:p w14:paraId="171DECE5" w14:textId="59731A95" w:rsidR="00264A8A" w:rsidRPr="00AC0C0E" w:rsidRDefault="00264A8A" w:rsidP="00264A8A">
            <w:pPr>
              <w:jc w:val="center"/>
              <w:rPr>
                <w:sz w:val="20"/>
                <w:szCs w:val="20"/>
              </w:rPr>
            </w:pPr>
            <w:r w:rsidRPr="00AC0C0E">
              <w:rPr>
                <w:sz w:val="20"/>
                <w:szCs w:val="20"/>
              </w:rPr>
              <w:t>mc/ha</w:t>
            </w:r>
          </w:p>
        </w:tc>
        <w:tc>
          <w:tcPr>
            <w:tcW w:w="508" w:type="pct"/>
            <w:tcBorders>
              <w:top w:val="single" w:sz="4" w:space="0" w:color="auto"/>
              <w:bottom w:val="single" w:sz="12" w:space="0" w:color="auto"/>
            </w:tcBorders>
            <w:vAlign w:val="center"/>
          </w:tcPr>
          <w:p w14:paraId="7215BDE4" w14:textId="2FCFA211" w:rsidR="00264A8A" w:rsidRPr="00AC0C0E" w:rsidRDefault="00264A8A" w:rsidP="00264A8A">
            <w:pPr>
              <w:jc w:val="center"/>
              <w:rPr>
                <w:sz w:val="20"/>
                <w:szCs w:val="20"/>
              </w:rPr>
            </w:pPr>
            <w:r w:rsidRPr="00AC0C0E">
              <w:rPr>
                <w:sz w:val="20"/>
                <w:szCs w:val="20"/>
              </w:rPr>
              <w:t>ha</w:t>
            </w:r>
          </w:p>
        </w:tc>
        <w:tc>
          <w:tcPr>
            <w:tcW w:w="565" w:type="pct"/>
            <w:tcBorders>
              <w:top w:val="single" w:sz="4" w:space="0" w:color="auto"/>
              <w:bottom w:val="single" w:sz="12" w:space="0" w:color="auto"/>
            </w:tcBorders>
            <w:vAlign w:val="center"/>
          </w:tcPr>
          <w:p w14:paraId="1E8EC442" w14:textId="2BF1B086" w:rsidR="00264A8A" w:rsidRPr="00AC0C0E" w:rsidRDefault="00264A8A" w:rsidP="00264A8A">
            <w:pPr>
              <w:jc w:val="center"/>
              <w:rPr>
                <w:sz w:val="20"/>
                <w:szCs w:val="20"/>
              </w:rPr>
            </w:pPr>
            <w:r w:rsidRPr="00AC0C0E">
              <w:rPr>
                <w:sz w:val="20"/>
                <w:szCs w:val="20"/>
              </w:rPr>
              <w:t>mc</w:t>
            </w:r>
          </w:p>
        </w:tc>
      </w:tr>
      <w:tr w:rsidR="00264A8A" w:rsidRPr="00AC0C0E" w14:paraId="44C5317B" w14:textId="77777777" w:rsidTr="00264A8A">
        <w:tc>
          <w:tcPr>
            <w:tcW w:w="273" w:type="pct"/>
            <w:tcBorders>
              <w:top w:val="single" w:sz="12" w:space="0" w:color="auto"/>
            </w:tcBorders>
            <w:vAlign w:val="center"/>
          </w:tcPr>
          <w:p w14:paraId="7082B08A" w14:textId="74D39116" w:rsidR="00264A8A" w:rsidRPr="00AC0C0E" w:rsidRDefault="00264A8A" w:rsidP="00264A8A">
            <w:pPr>
              <w:jc w:val="center"/>
              <w:rPr>
                <w:sz w:val="20"/>
                <w:szCs w:val="20"/>
              </w:rPr>
            </w:pPr>
            <w:r w:rsidRPr="00AC0C0E">
              <w:rPr>
                <w:sz w:val="20"/>
                <w:szCs w:val="20"/>
              </w:rPr>
              <w:t>II</w:t>
            </w:r>
          </w:p>
        </w:tc>
        <w:tc>
          <w:tcPr>
            <w:tcW w:w="225" w:type="pct"/>
            <w:tcBorders>
              <w:top w:val="single" w:sz="12" w:space="0" w:color="auto"/>
            </w:tcBorders>
            <w:vAlign w:val="center"/>
          </w:tcPr>
          <w:p w14:paraId="60BB8BFA" w14:textId="7371E004" w:rsidR="00264A8A" w:rsidRPr="00AC0C0E" w:rsidRDefault="00264A8A" w:rsidP="00264A8A">
            <w:pPr>
              <w:jc w:val="center"/>
              <w:rPr>
                <w:sz w:val="20"/>
                <w:szCs w:val="20"/>
              </w:rPr>
            </w:pPr>
            <w:r w:rsidRPr="00AC0C0E">
              <w:rPr>
                <w:sz w:val="20"/>
                <w:szCs w:val="20"/>
              </w:rPr>
              <w:t>I</w:t>
            </w:r>
          </w:p>
        </w:tc>
        <w:tc>
          <w:tcPr>
            <w:tcW w:w="500" w:type="pct"/>
            <w:tcBorders>
              <w:top w:val="single" w:sz="12" w:space="0" w:color="auto"/>
            </w:tcBorders>
            <w:vAlign w:val="center"/>
          </w:tcPr>
          <w:p w14:paraId="15F5DAC0" w14:textId="648117E7" w:rsidR="00264A8A" w:rsidRPr="00AC0C0E" w:rsidRDefault="00264A8A" w:rsidP="00264A8A">
            <w:pPr>
              <w:jc w:val="center"/>
              <w:rPr>
                <w:sz w:val="20"/>
                <w:szCs w:val="20"/>
              </w:rPr>
            </w:pPr>
            <w:r w:rsidRPr="00AC0C0E">
              <w:rPr>
                <w:color w:val="000000"/>
                <w:sz w:val="20"/>
                <w:szCs w:val="20"/>
              </w:rPr>
              <w:t>13,55</w:t>
            </w:r>
          </w:p>
        </w:tc>
        <w:tc>
          <w:tcPr>
            <w:tcW w:w="436" w:type="pct"/>
            <w:tcBorders>
              <w:top w:val="single" w:sz="12" w:space="0" w:color="auto"/>
            </w:tcBorders>
            <w:vAlign w:val="center"/>
          </w:tcPr>
          <w:p w14:paraId="13D5C4EE" w14:textId="6842A451" w:rsidR="00264A8A" w:rsidRPr="00AC0C0E" w:rsidRDefault="00264A8A" w:rsidP="00264A8A">
            <w:pPr>
              <w:jc w:val="center"/>
              <w:rPr>
                <w:sz w:val="20"/>
                <w:szCs w:val="20"/>
              </w:rPr>
            </w:pPr>
            <w:r w:rsidRPr="00AC0C0E">
              <w:rPr>
                <w:color w:val="000000"/>
                <w:sz w:val="20"/>
                <w:szCs w:val="20"/>
              </w:rPr>
              <w:t>40,1</w:t>
            </w:r>
          </w:p>
        </w:tc>
        <w:tc>
          <w:tcPr>
            <w:tcW w:w="196" w:type="pct"/>
            <w:tcBorders>
              <w:top w:val="single" w:sz="12" w:space="0" w:color="auto"/>
            </w:tcBorders>
            <w:vAlign w:val="center"/>
          </w:tcPr>
          <w:p w14:paraId="0AF09563" w14:textId="18DCB8CD" w:rsidR="00264A8A" w:rsidRPr="00AC0C0E" w:rsidRDefault="00264A8A" w:rsidP="00264A8A">
            <w:pPr>
              <w:jc w:val="center"/>
              <w:rPr>
                <w:sz w:val="20"/>
                <w:szCs w:val="20"/>
              </w:rPr>
            </w:pPr>
            <w:r w:rsidRPr="00AC0C0E">
              <w:rPr>
                <w:color w:val="000000"/>
                <w:sz w:val="20"/>
                <w:szCs w:val="20"/>
              </w:rPr>
              <w:t>213</w:t>
            </w:r>
          </w:p>
        </w:tc>
        <w:tc>
          <w:tcPr>
            <w:tcW w:w="315" w:type="pct"/>
            <w:tcBorders>
              <w:top w:val="single" w:sz="12" w:space="0" w:color="auto"/>
            </w:tcBorders>
            <w:vAlign w:val="center"/>
          </w:tcPr>
          <w:p w14:paraId="4A9FAFE9" w14:textId="66AA5D1F" w:rsidR="00264A8A" w:rsidRPr="00AC0C0E" w:rsidRDefault="00264A8A" w:rsidP="00264A8A">
            <w:pPr>
              <w:jc w:val="center"/>
              <w:rPr>
                <w:sz w:val="20"/>
                <w:szCs w:val="20"/>
              </w:rPr>
            </w:pPr>
            <w:r w:rsidRPr="00AC0C0E">
              <w:rPr>
                <w:color w:val="000000"/>
                <w:sz w:val="20"/>
                <w:szCs w:val="20"/>
              </w:rPr>
              <w:t>5,3</w:t>
            </w:r>
          </w:p>
        </w:tc>
        <w:tc>
          <w:tcPr>
            <w:tcW w:w="417" w:type="pct"/>
            <w:tcBorders>
              <w:top w:val="single" w:sz="12" w:space="0" w:color="auto"/>
            </w:tcBorders>
            <w:vAlign w:val="center"/>
          </w:tcPr>
          <w:p w14:paraId="6B2C5948" w14:textId="536648EE" w:rsidR="00264A8A" w:rsidRPr="00AC0C0E" w:rsidRDefault="00264A8A" w:rsidP="00264A8A">
            <w:pPr>
              <w:jc w:val="center"/>
              <w:rPr>
                <w:sz w:val="20"/>
                <w:szCs w:val="20"/>
              </w:rPr>
            </w:pPr>
            <w:r w:rsidRPr="00AC0C0E">
              <w:rPr>
                <w:color w:val="000000"/>
                <w:sz w:val="20"/>
                <w:szCs w:val="20"/>
              </w:rPr>
              <w:t>1004,72</w:t>
            </w:r>
          </w:p>
        </w:tc>
        <w:tc>
          <w:tcPr>
            <w:tcW w:w="322" w:type="pct"/>
            <w:tcBorders>
              <w:top w:val="single" w:sz="12" w:space="0" w:color="auto"/>
            </w:tcBorders>
            <w:vAlign w:val="center"/>
          </w:tcPr>
          <w:p w14:paraId="1F69FE9E" w14:textId="65A73911" w:rsidR="00264A8A" w:rsidRPr="00AC0C0E" w:rsidRDefault="00264A8A" w:rsidP="00264A8A">
            <w:pPr>
              <w:jc w:val="center"/>
              <w:rPr>
                <w:sz w:val="20"/>
                <w:szCs w:val="20"/>
              </w:rPr>
            </w:pPr>
            <w:r w:rsidRPr="00AC0C0E">
              <w:rPr>
                <w:color w:val="000000"/>
                <w:sz w:val="20"/>
                <w:szCs w:val="20"/>
              </w:rPr>
              <w:t>34968</w:t>
            </w:r>
          </w:p>
        </w:tc>
        <w:tc>
          <w:tcPr>
            <w:tcW w:w="315" w:type="pct"/>
            <w:tcBorders>
              <w:top w:val="single" w:sz="12" w:space="0" w:color="auto"/>
            </w:tcBorders>
            <w:vAlign w:val="center"/>
          </w:tcPr>
          <w:p w14:paraId="4059B6C2" w14:textId="5B452188" w:rsidR="00264A8A" w:rsidRPr="00AC0C0E" w:rsidRDefault="00264A8A" w:rsidP="00264A8A">
            <w:pPr>
              <w:jc w:val="center"/>
              <w:rPr>
                <w:sz w:val="20"/>
                <w:szCs w:val="20"/>
              </w:rPr>
            </w:pPr>
            <w:r w:rsidRPr="00AC0C0E">
              <w:rPr>
                <w:color w:val="000000"/>
                <w:sz w:val="20"/>
                <w:szCs w:val="20"/>
              </w:rPr>
              <w:t>34,8</w:t>
            </w:r>
          </w:p>
        </w:tc>
        <w:tc>
          <w:tcPr>
            <w:tcW w:w="354" w:type="pct"/>
            <w:tcBorders>
              <w:top w:val="single" w:sz="12" w:space="0" w:color="auto"/>
            </w:tcBorders>
            <w:vAlign w:val="center"/>
          </w:tcPr>
          <w:p w14:paraId="4CC515A1" w14:textId="39F2B381" w:rsidR="00264A8A" w:rsidRPr="00AC0C0E" w:rsidRDefault="00264A8A" w:rsidP="00264A8A">
            <w:pPr>
              <w:jc w:val="center"/>
              <w:rPr>
                <w:sz w:val="20"/>
                <w:szCs w:val="20"/>
              </w:rPr>
            </w:pPr>
            <w:r w:rsidRPr="00AC0C0E">
              <w:rPr>
                <w:color w:val="000000"/>
                <w:sz w:val="20"/>
                <w:szCs w:val="20"/>
              </w:rPr>
              <w:t>876,46</w:t>
            </w:r>
          </w:p>
        </w:tc>
        <w:tc>
          <w:tcPr>
            <w:tcW w:w="259" w:type="pct"/>
            <w:tcBorders>
              <w:top w:val="single" w:sz="12" w:space="0" w:color="auto"/>
            </w:tcBorders>
            <w:vAlign w:val="center"/>
          </w:tcPr>
          <w:p w14:paraId="3FDBA392" w14:textId="74C72A10" w:rsidR="00264A8A" w:rsidRPr="00AC0C0E" w:rsidRDefault="00264A8A" w:rsidP="00264A8A">
            <w:pPr>
              <w:jc w:val="center"/>
              <w:rPr>
                <w:sz w:val="20"/>
                <w:szCs w:val="20"/>
              </w:rPr>
            </w:pPr>
            <w:r w:rsidRPr="00AC0C0E">
              <w:rPr>
                <w:color w:val="000000"/>
                <w:sz w:val="20"/>
                <w:szCs w:val="20"/>
              </w:rPr>
              <w:t>7909</w:t>
            </w:r>
          </w:p>
        </w:tc>
        <w:tc>
          <w:tcPr>
            <w:tcW w:w="315" w:type="pct"/>
            <w:tcBorders>
              <w:top w:val="single" w:sz="12" w:space="0" w:color="auto"/>
            </w:tcBorders>
            <w:vAlign w:val="center"/>
          </w:tcPr>
          <w:p w14:paraId="681EE8F6" w14:textId="17A5A492" w:rsidR="00264A8A" w:rsidRPr="00AC0C0E" w:rsidRDefault="00264A8A" w:rsidP="00264A8A">
            <w:pPr>
              <w:jc w:val="center"/>
              <w:rPr>
                <w:sz w:val="20"/>
                <w:szCs w:val="20"/>
              </w:rPr>
            </w:pPr>
            <w:r w:rsidRPr="00AC0C0E">
              <w:rPr>
                <w:color w:val="000000"/>
                <w:sz w:val="20"/>
                <w:szCs w:val="20"/>
              </w:rPr>
              <w:t>9</w:t>
            </w:r>
          </w:p>
        </w:tc>
        <w:tc>
          <w:tcPr>
            <w:tcW w:w="508" w:type="pct"/>
            <w:tcBorders>
              <w:top w:val="single" w:sz="12" w:space="0" w:color="auto"/>
            </w:tcBorders>
            <w:vAlign w:val="center"/>
          </w:tcPr>
          <w:p w14:paraId="04DC05CE" w14:textId="48A73926" w:rsidR="00264A8A" w:rsidRPr="00AC0C0E" w:rsidRDefault="00264A8A" w:rsidP="00264A8A">
            <w:pPr>
              <w:jc w:val="center"/>
              <w:rPr>
                <w:sz w:val="20"/>
                <w:szCs w:val="20"/>
              </w:rPr>
            </w:pPr>
            <w:r w:rsidRPr="00AC0C0E">
              <w:rPr>
                <w:color w:val="000000"/>
                <w:sz w:val="20"/>
                <w:szCs w:val="20"/>
              </w:rPr>
              <w:t>1934,83</w:t>
            </w:r>
          </w:p>
        </w:tc>
        <w:tc>
          <w:tcPr>
            <w:tcW w:w="565" w:type="pct"/>
            <w:tcBorders>
              <w:top w:val="single" w:sz="12" w:space="0" w:color="auto"/>
            </w:tcBorders>
            <w:vAlign w:val="center"/>
          </w:tcPr>
          <w:p w14:paraId="6BB974DD" w14:textId="524844EA" w:rsidR="00264A8A" w:rsidRPr="00AC0C0E" w:rsidRDefault="00264A8A" w:rsidP="00264A8A">
            <w:pPr>
              <w:jc w:val="center"/>
              <w:rPr>
                <w:sz w:val="20"/>
                <w:szCs w:val="20"/>
              </w:rPr>
            </w:pPr>
            <w:r w:rsidRPr="00AC0C0E">
              <w:rPr>
                <w:color w:val="000000"/>
                <w:sz w:val="20"/>
                <w:szCs w:val="20"/>
              </w:rPr>
              <w:t>43090</w:t>
            </w:r>
          </w:p>
        </w:tc>
      </w:tr>
      <w:tr w:rsidR="00264A8A" w:rsidRPr="00AC0C0E" w14:paraId="20263657" w14:textId="77777777" w:rsidTr="00264A8A">
        <w:tc>
          <w:tcPr>
            <w:tcW w:w="273" w:type="pct"/>
            <w:tcBorders>
              <w:bottom w:val="single" w:sz="12" w:space="0" w:color="auto"/>
            </w:tcBorders>
            <w:vAlign w:val="center"/>
          </w:tcPr>
          <w:p w14:paraId="61ED56C2" w14:textId="696C878B" w:rsidR="00264A8A" w:rsidRPr="00AC0C0E" w:rsidRDefault="00264A8A" w:rsidP="00264A8A">
            <w:pPr>
              <w:jc w:val="center"/>
              <w:rPr>
                <w:sz w:val="20"/>
                <w:szCs w:val="20"/>
              </w:rPr>
            </w:pPr>
            <w:r w:rsidRPr="00AC0C0E">
              <w:rPr>
                <w:sz w:val="20"/>
                <w:szCs w:val="20"/>
              </w:rPr>
              <w:t>III</w:t>
            </w:r>
          </w:p>
        </w:tc>
        <w:tc>
          <w:tcPr>
            <w:tcW w:w="225" w:type="pct"/>
            <w:tcBorders>
              <w:bottom w:val="single" w:sz="12" w:space="0" w:color="auto"/>
            </w:tcBorders>
            <w:vAlign w:val="center"/>
          </w:tcPr>
          <w:p w14:paraId="69262E36" w14:textId="0398C853" w:rsidR="00264A8A" w:rsidRPr="00AC0C0E" w:rsidRDefault="00264A8A" w:rsidP="00264A8A">
            <w:pPr>
              <w:jc w:val="center"/>
              <w:rPr>
                <w:sz w:val="20"/>
                <w:szCs w:val="20"/>
              </w:rPr>
            </w:pPr>
            <w:r w:rsidRPr="00AC0C0E">
              <w:rPr>
                <w:sz w:val="20"/>
                <w:szCs w:val="20"/>
              </w:rPr>
              <w:t>I</w:t>
            </w:r>
          </w:p>
        </w:tc>
        <w:tc>
          <w:tcPr>
            <w:tcW w:w="500" w:type="pct"/>
            <w:tcBorders>
              <w:bottom w:val="single" w:sz="12" w:space="0" w:color="auto"/>
            </w:tcBorders>
            <w:vAlign w:val="center"/>
          </w:tcPr>
          <w:p w14:paraId="78C7B05F" w14:textId="4A11B331" w:rsidR="00264A8A" w:rsidRPr="00AC0C0E" w:rsidRDefault="00264A8A" w:rsidP="00264A8A">
            <w:pPr>
              <w:jc w:val="center"/>
              <w:rPr>
                <w:sz w:val="20"/>
                <w:szCs w:val="20"/>
              </w:rPr>
            </w:pPr>
            <w:r w:rsidRPr="00AC0C0E">
              <w:rPr>
                <w:color w:val="000000"/>
                <w:sz w:val="20"/>
                <w:szCs w:val="20"/>
              </w:rPr>
              <w:t>33,76</w:t>
            </w:r>
          </w:p>
        </w:tc>
        <w:tc>
          <w:tcPr>
            <w:tcW w:w="436" w:type="pct"/>
            <w:tcBorders>
              <w:bottom w:val="single" w:sz="12" w:space="0" w:color="auto"/>
            </w:tcBorders>
            <w:vAlign w:val="center"/>
          </w:tcPr>
          <w:p w14:paraId="1FC615CA" w14:textId="38436C70" w:rsidR="00264A8A" w:rsidRPr="00AC0C0E" w:rsidRDefault="00264A8A" w:rsidP="00264A8A">
            <w:pPr>
              <w:jc w:val="center"/>
              <w:rPr>
                <w:sz w:val="20"/>
                <w:szCs w:val="20"/>
              </w:rPr>
            </w:pPr>
            <w:r w:rsidRPr="00AC0C0E">
              <w:rPr>
                <w:color w:val="000000"/>
                <w:sz w:val="20"/>
                <w:szCs w:val="20"/>
              </w:rPr>
              <w:t>44,84</w:t>
            </w:r>
          </w:p>
        </w:tc>
        <w:tc>
          <w:tcPr>
            <w:tcW w:w="196" w:type="pct"/>
            <w:tcBorders>
              <w:bottom w:val="single" w:sz="12" w:space="0" w:color="auto"/>
            </w:tcBorders>
            <w:vAlign w:val="center"/>
          </w:tcPr>
          <w:p w14:paraId="0D3EA1CE" w14:textId="62BF3129" w:rsidR="00264A8A" w:rsidRPr="00AC0C0E" w:rsidRDefault="00264A8A" w:rsidP="00264A8A">
            <w:pPr>
              <w:jc w:val="center"/>
              <w:rPr>
                <w:sz w:val="20"/>
                <w:szCs w:val="20"/>
              </w:rPr>
            </w:pPr>
            <w:r w:rsidRPr="00AC0C0E">
              <w:rPr>
                <w:color w:val="000000"/>
                <w:sz w:val="20"/>
                <w:szCs w:val="20"/>
              </w:rPr>
              <w:t>237</w:t>
            </w:r>
          </w:p>
        </w:tc>
        <w:tc>
          <w:tcPr>
            <w:tcW w:w="315" w:type="pct"/>
            <w:tcBorders>
              <w:bottom w:val="single" w:sz="12" w:space="0" w:color="auto"/>
            </w:tcBorders>
            <w:vAlign w:val="center"/>
          </w:tcPr>
          <w:p w14:paraId="36D210E3" w14:textId="5BCDE68E" w:rsidR="00264A8A" w:rsidRPr="00AC0C0E" w:rsidRDefault="00264A8A" w:rsidP="00264A8A">
            <w:pPr>
              <w:jc w:val="center"/>
              <w:rPr>
                <w:sz w:val="20"/>
                <w:szCs w:val="20"/>
              </w:rPr>
            </w:pPr>
            <w:r w:rsidRPr="00AC0C0E">
              <w:rPr>
                <w:color w:val="000000"/>
                <w:sz w:val="20"/>
                <w:szCs w:val="20"/>
              </w:rPr>
              <w:t>5,3</w:t>
            </w:r>
          </w:p>
        </w:tc>
        <w:tc>
          <w:tcPr>
            <w:tcW w:w="417" w:type="pct"/>
            <w:tcBorders>
              <w:bottom w:val="single" w:sz="12" w:space="0" w:color="auto"/>
            </w:tcBorders>
            <w:vAlign w:val="center"/>
          </w:tcPr>
          <w:p w14:paraId="33DE9F05" w14:textId="3D8F6457" w:rsidR="00264A8A" w:rsidRPr="00AC0C0E" w:rsidRDefault="00264A8A" w:rsidP="00264A8A">
            <w:pPr>
              <w:jc w:val="center"/>
              <w:rPr>
                <w:sz w:val="20"/>
                <w:szCs w:val="20"/>
              </w:rPr>
            </w:pPr>
            <w:r w:rsidRPr="00AC0C0E">
              <w:rPr>
                <w:color w:val="000000"/>
                <w:sz w:val="20"/>
                <w:szCs w:val="20"/>
              </w:rPr>
              <w:t>1020,84</w:t>
            </w:r>
          </w:p>
        </w:tc>
        <w:tc>
          <w:tcPr>
            <w:tcW w:w="322" w:type="pct"/>
            <w:tcBorders>
              <w:bottom w:val="single" w:sz="12" w:space="0" w:color="auto"/>
            </w:tcBorders>
            <w:vAlign w:val="center"/>
          </w:tcPr>
          <w:p w14:paraId="7E875263" w14:textId="1ABD7549" w:rsidR="00264A8A" w:rsidRPr="00AC0C0E" w:rsidRDefault="00264A8A" w:rsidP="00264A8A">
            <w:pPr>
              <w:jc w:val="center"/>
              <w:rPr>
                <w:sz w:val="20"/>
                <w:szCs w:val="20"/>
              </w:rPr>
            </w:pPr>
            <w:r w:rsidRPr="00AC0C0E">
              <w:rPr>
                <w:color w:val="000000"/>
                <w:sz w:val="20"/>
                <w:szCs w:val="20"/>
              </w:rPr>
              <w:t>35967</w:t>
            </w:r>
          </w:p>
        </w:tc>
        <w:tc>
          <w:tcPr>
            <w:tcW w:w="315" w:type="pct"/>
            <w:tcBorders>
              <w:bottom w:val="single" w:sz="12" w:space="0" w:color="auto"/>
            </w:tcBorders>
            <w:vAlign w:val="center"/>
          </w:tcPr>
          <w:p w14:paraId="28709C6C" w14:textId="7149328E" w:rsidR="00264A8A" w:rsidRPr="00AC0C0E" w:rsidRDefault="00264A8A" w:rsidP="00264A8A">
            <w:pPr>
              <w:jc w:val="center"/>
              <w:rPr>
                <w:sz w:val="20"/>
                <w:szCs w:val="20"/>
              </w:rPr>
            </w:pPr>
            <w:r w:rsidRPr="00AC0C0E">
              <w:rPr>
                <w:color w:val="000000"/>
                <w:sz w:val="20"/>
                <w:szCs w:val="20"/>
              </w:rPr>
              <w:t>35,2</w:t>
            </w:r>
          </w:p>
        </w:tc>
        <w:tc>
          <w:tcPr>
            <w:tcW w:w="354" w:type="pct"/>
            <w:tcBorders>
              <w:bottom w:val="single" w:sz="12" w:space="0" w:color="auto"/>
            </w:tcBorders>
            <w:vAlign w:val="center"/>
          </w:tcPr>
          <w:p w14:paraId="032DA9D7" w14:textId="559CBA5F" w:rsidR="00264A8A" w:rsidRPr="00AC0C0E" w:rsidRDefault="00264A8A" w:rsidP="00264A8A">
            <w:pPr>
              <w:jc w:val="center"/>
              <w:rPr>
                <w:sz w:val="20"/>
                <w:szCs w:val="20"/>
              </w:rPr>
            </w:pPr>
            <w:r w:rsidRPr="00AC0C0E">
              <w:rPr>
                <w:color w:val="000000"/>
                <w:sz w:val="20"/>
                <w:szCs w:val="20"/>
              </w:rPr>
              <w:t>700,33</w:t>
            </w:r>
          </w:p>
        </w:tc>
        <w:tc>
          <w:tcPr>
            <w:tcW w:w="259" w:type="pct"/>
            <w:tcBorders>
              <w:bottom w:val="single" w:sz="12" w:space="0" w:color="auto"/>
            </w:tcBorders>
            <w:vAlign w:val="center"/>
          </w:tcPr>
          <w:p w14:paraId="09D93EFA" w14:textId="304CCB90" w:rsidR="00264A8A" w:rsidRPr="00AC0C0E" w:rsidRDefault="00264A8A" w:rsidP="00264A8A">
            <w:pPr>
              <w:jc w:val="center"/>
              <w:rPr>
                <w:sz w:val="20"/>
                <w:szCs w:val="20"/>
              </w:rPr>
            </w:pPr>
            <w:r w:rsidRPr="00AC0C0E">
              <w:rPr>
                <w:color w:val="000000"/>
                <w:sz w:val="20"/>
                <w:szCs w:val="20"/>
              </w:rPr>
              <w:t>6202</w:t>
            </w:r>
          </w:p>
        </w:tc>
        <w:tc>
          <w:tcPr>
            <w:tcW w:w="315" w:type="pct"/>
            <w:tcBorders>
              <w:bottom w:val="single" w:sz="12" w:space="0" w:color="auto"/>
            </w:tcBorders>
            <w:vAlign w:val="center"/>
          </w:tcPr>
          <w:p w14:paraId="6E51B431" w14:textId="0D2A176D" w:rsidR="00264A8A" w:rsidRPr="00AC0C0E" w:rsidRDefault="00264A8A" w:rsidP="00264A8A">
            <w:pPr>
              <w:jc w:val="center"/>
              <w:rPr>
                <w:sz w:val="20"/>
                <w:szCs w:val="20"/>
              </w:rPr>
            </w:pPr>
            <w:r w:rsidRPr="00AC0C0E">
              <w:rPr>
                <w:color w:val="000000"/>
                <w:sz w:val="20"/>
                <w:szCs w:val="20"/>
              </w:rPr>
              <w:t>8,9</w:t>
            </w:r>
          </w:p>
        </w:tc>
        <w:tc>
          <w:tcPr>
            <w:tcW w:w="508" w:type="pct"/>
            <w:tcBorders>
              <w:bottom w:val="single" w:sz="12" w:space="0" w:color="auto"/>
            </w:tcBorders>
            <w:vAlign w:val="center"/>
          </w:tcPr>
          <w:p w14:paraId="4F7AB58D" w14:textId="22D16859" w:rsidR="00264A8A" w:rsidRPr="00AC0C0E" w:rsidRDefault="00264A8A" w:rsidP="00264A8A">
            <w:pPr>
              <w:jc w:val="center"/>
              <w:rPr>
                <w:sz w:val="20"/>
                <w:szCs w:val="20"/>
              </w:rPr>
            </w:pPr>
            <w:r w:rsidRPr="00AC0C0E">
              <w:rPr>
                <w:color w:val="000000"/>
                <w:sz w:val="20"/>
                <w:szCs w:val="20"/>
              </w:rPr>
              <w:t>1799,77</w:t>
            </w:r>
          </w:p>
        </w:tc>
        <w:tc>
          <w:tcPr>
            <w:tcW w:w="565" w:type="pct"/>
            <w:tcBorders>
              <w:bottom w:val="single" w:sz="12" w:space="0" w:color="auto"/>
            </w:tcBorders>
            <w:vAlign w:val="center"/>
          </w:tcPr>
          <w:p w14:paraId="0A4F52C0" w14:textId="569CD734" w:rsidR="00264A8A" w:rsidRPr="00AC0C0E" w:rsidRDefault="00264A8A" w:rsidP="00264A8A">
            <w:pPr>
              <w:jc w:val="center"/>
              <w:rPr>
                <w:sz w:val="20"/>
                <w:szCs w:val="20"/>
              </w:rPr>
            </w:pPr>
            <w:r w:rsidRPr="00AC0C0E">
              <w:rPr>
                <w:color w:val="000000"/>
                <w:sz w:val="20"/>
                <w:szCs w:val="20"/>
              </w:rPr>
              <w:t>42406</w:t>
            </w:r>
          </w:p>
        </w:tc>
      </w:tr>
      <w:tr w:rsidR="00264A8A" w:rsidRPr="00AC0C0E" w14:paraId="6D28C1CF" w14:textId="77777777" w:rsidTr="00F01142">
        <w:tc>
          <w:tcPr>
            <w:tcW w:w="273" w:type="pct"/>
            <w:tcBorders>
              <w:top w:val="single" w:sz="12" w:space="0" w:color="auto"/>
              <w:bottom w:val="single" w:sz="12" w:space="0" w:color="auto"/>
            </w:tcBorders>
            <w:vAlign w:val="center"/>
          </w:tcPr>
          <w:p w14:paraId="6067413E" w14:textId="4631D046" w:rsidR="00264A8A" w:rsidRPr="00AC0C0E" w:rsidRDefault="00264A8A" w:rsidP="00264A8A">
            <w:pPr>
              <w:jc w:val="center"/>
              <w:rPr>
                <w:sz w:val="20"/>
                <w:szCs w:val="20"/>
              </w:rPr>
            </w:pPr>
            <w:r w:rsidRPr="00AC0C0E">
              <w:rPr>
                <w:sz w:val="20"/>
                <w:szCs w:val="20"/>
              </w:rPr>
              <w:t>Total</w:t>
            </w:r>
          </w:p>
        </w:tc>
        <w:tc>
          <w:tcPr>
            <w:tcW w:w="225" w:type="pct"/>
            <w:tcBorders>
              <w:top w:val="single" w:sz="12" w:space="0" w:color="auto"/>
              <w:bottom w:val="single" w:sz="12" w:space="0" w:color="auto"/>
            </w:tcBorders>
            <w:vAlign w:val="center"/>
          </w:tcPr>
          <w:p w14:paraId="743EBF1D" w14:textId="000FEFAA" w:rsidR="00264A8A" w:rsidRPr="00AC0C0E" w:rsidRDefault="00264A8A" w:rsidP="00264A8A">
            <w:pPr>
              <w:jc w:val="center"/>
              <w:rPr>
                <w:sz w:val="20"/>
                <w:szCs w:val="20"/>
              </w:rPr>
            </w:pPr>
            <w:r w:rsidRPr="00AC0C0E">
              <w:rPr>
                <w:sz w:val="20"/>
                <w:szCs w:val="20"/>
              </w:rPr>
              <w:t>I</w:t>
            </w:r>
          </w:p>
        </w:tc>
        <w:tc>
          <w:tcPr>
            <w:tcW w:w="500" w:type="pct"/>
            <w:tcBorders>
              <w:top w:val="single" w:sz="12" w:space="0" w:color="auto"/>
              <w:bottom w:val="single" w:sz="12" w:space="0" w:color="auto"/>
            </w:tcBorders>
            <w:vAlign w:val="center"/>
          </w:tcPr>
          <w:p w14:paraId="2636A257" w14:textId="59F8BA8F" w:rsidR="00264A8A" w:rsidRPr="00AC0C0E" w:rsidRDefault="00264A8A" w:rsidP="00264A8A">
            <w:pPr>
              <w:jc w:val="center"/>
              <w:rPr>
                <w:sz w:val="20"/>
                <w:szCs w:val="20"/>
              </w:rPr>
            </w:pPr>
            <w:r w:rsidRPr="00AC0C0E">
              <w:rPr>
                <w:color w:val="000000"/>
                <w:sz w:val="20"/>
                <w:szCs w:val="20"/>
              </w:rPr>
              <w:t>47,31</w:t>
            </w:r>
          </w:p>
        </w:tc>
        <w:tc>
          <w:tcPr>
            <w:tcW w:w="436" w:type="pct"/>
            <w:tcBorders>
              <w:top w:val="single" w:sz="12" w:space="0" w:color="auto"/>
              <w:bottom w:val="single" w:sz="12" w:space="0" w:color="auto"/>
            </w:tcBorders>
            <w:vAlign w:val="center"/>
          </w:tcPr>
          <w:p w14:paraId="18FE9F2D" w14:textId="3619E388" w:rsidR="00264A8A" w:rsidRPr="00AC0C0E" w:rsidRDefault="00264A8A" w:rsidP="00264A8A">
            <w:pPr>
              <w:jc w:val="center"/>
              <w:rPr>
                <w:sz w:val="20"/>
                <w:szCs w:val="20"/>
              </w:rPr>
            </w:pPr>
            <w:r w:rsidRPr="00AC0C0E">
              <w:rPr>
                <w:color w:val="000000"/>
                <w:sz w:val="20"/>
                <w:szCs w:val="20"/>
              </w:rPr>
              <w:t>84,94</w:t>
            </w:r>
          </w:p>
        </w:tc>
        <w:tc>
          <w:tcPr>
            <w:tcW w:w="196" w:type="pct"/>
            <w:tcBorders>
              <w:top w:val="single" w:sz="12" w:space="0" w:color="auto"/>
              <w:bottom w:val="single" w:sz="12" w:space="0" w:color="auto"/>
            </w:tcBorders>
            <w:vAlign w:val="center"/>
          </w:tcPr>
          <w:p w14:paraId="7B2D4455" w14:textId="1A3A9B3F" w:rsidR="00264A8A" w:rsidRPr="00AC0C0E" w:rsidRDefault="00264A8A" w:rsidP="00264A8A">
            <w:pPr>
              <w:jc w:val="center"/>
              <w:rPr>
                <w:sz w:val="20"/>
                <w:szCs w:val="20"/>
              </w:rPr>
            </w:pPr>
            <w:r w:rsidRPr="00AC0C0E">
              <w:rPr>
                <w:color w:val="000000"/>
                <w:sz w:val="20"/>
                <w:szCs w:val="20"/>
              </w:rPr>
              <w:t>450</w:t>
            </w:r>
          </w:p>
        </w:tc>
        <w:tc>
          <w:tcPr>
            <w:tcW w:w="315" w:type="pct"/>
            <w:tcBorders>
              <w:top w:val="single" w:sz="12" w:space="0" w:color="auto"/>
              <w:bottom w:val="single" w:sz="12" w:space="0" w:color="auto"/>
            </w:tcBorders>
            <w:vAlign w:val="center"/>
          </w:tcPr>
          <w:p w14:paraId="12A3598F" w14:textId="55627443" w:rsidR="00264A8A" w:rsidRPr="00AC0C0E" w:rsidRDefault="00264A8A" w:rsidP="00264A8A">
            <w:pPr>
              <w:jc w:val="center"/>
              <w:rPr>
                <w:sz w:val="20"/>
                <w:szCs w:val="20"/>
              </w:rPr>
            </w:pPr>
            <w:r w:rsidRPr="00AC0C0E">
              <w:rPr>
                <w:color w:val="000000"/>
                <w:sz w:val="20"/>
                <w:szCs w:val="20"/>
              </w:rPr>
              <w:t>5,3</w:t>
            </w:r>
          </w:p>
        </w:tc>
        <w:tc>
          <w:tcPr>
            <w:tcW w:w="417" w:type="pct"/>
            <w:tcBorders>
              <w:top w:val="single" w:sz="12" w:space="0" w:color="auto"/>
              <w:bottom w:val="single" w:sz="12" w:space="0" w:color="auto"/>
            </w:tcBorders>
            <w:vAlign w:val="center"/>
          </w:tcPr>
          <w:p w14:paraId="1FAF6CFC" w14:textId="3D1306E8" w:rsidR="00264A8A" w:rsidRPr="00AC0C0E" w:rsidRDefault="00264A8A" w:rsidP="00264A8A">
            <w:pPr>
              <w:jc w:val="center"/>
              <w:rPr>
                <w:sz w:val="20"/>
                <w:szCs w:val="20"/>
              </w:rPr>
            </w:pPr>
            <w:r w:rsidRPr="00AC0C0E">
              <w:rPr>
                <w:color w:val="000000"/>
                <w:sz w:val="20"/>
                <w:szCs w:val="20"/>
              </w:rPr>
              <w:t>2025,56</w:t>
            </w:r>
          </w:p>
        </w:tc>
        <w:tc>
          <w:tcPr>
            <w:tcW w:w="322" w:type="pct"/>
            <w:tcBorders>
              <w:top w:val="single" w:sz="12" w:space="0" w:color="auto"/>
              <w:bottom w:val="single" w:sz="12" w:space="0" w:color="auto"/>
            </w:tcBorders>
            <w:vAlign w:val="center"/>
          </w:tcPr>
          <w:p w14:paraId="27F4D591" w14:textId="1DFCC095" w:rsidR="00264A8A" w:rsidRPr="00AC0C0E" w:rsidRDefault="00264A8A" w:rsidP="00264A8A">
            <w:pPr>
              <w:jc w:val="center"/>
              <w:rPr>
                <w:sz w:val="20"/>
                <w:szCs w:val="20"/>
              </w:rPr>
            </w:pPr>
            <w:r w:rsidRPr="00AC0C0E">
              <w:rPr>
                <w:color w:val="000000"/>
                <w:sz w:val="20"/>
                <w:szCs w:val="20"/>
              </w:rPr>
              <w:t>70935</w:t>
            </w:r>
          </w:p>
        </w:tc>
        <w:tc>
          <w:tcPr>
            <w:tcW w:w="315" w:type="pct"/>
            <w:tcBorders>
              <w:top w:val="single" w:sz="12" w:space="0" w:color="auto"/>
              <w:bottom w:val="single" w:sz="12" w:space="0" w:color="auto"/>
            </w:tcBorders>
            <w:vAlign w:val="center"/>
          </w:tcPr>
          <w:p w14:paraId="76B1E33B" w14:textId="0474E6DB" w:rsidR="00264A8A" w:rsidRPr="00AC0C0E" w:rsidRDefault="00264A8A" w:rsidP="00264A8A">
            <w:pPr>
              <w:jc w:val="center"/>
              <w:rPr>
                <w:sz w:val="20"/>
                <w:szCs w:val="20"/>
              </w:rPr>
            </w:pPr>
            <w:r w:rsidRPr="00AC0C0E">
              <w:rPr>
                <w:color w:val="000000"/>
                <w:sz w:val="20"/>
                <w:szCs w:val="20"/>
              </w:rPr>
              <w:t>35</w:t>
            </w:r>
          </w:p>
        </w:tc>
        <w:tc>
          <w:tcPr>
            <w:tcW w:w="354" w:type="pct"/>
            <w:tcBorders>
              <w:top w:val="single" w:sz="12" w:space="0" w:color="auto"/>
              <w:bottom w:val="single" w:sz="12" w:space="0" w:color="auto"/>
            </w:tcBorders>
            <w:vAlign w:val="center"/>
          </w:tcPr>
          <w:p w14:paraId="21673A2F" w14:textId="13C9010E" w:rsidR="00264A8A" w:rsidRPr="00AC0C0E" w:rsidRDefault="00264A8A" w:rsidP="00264A8A">
            <w:pPr>
              <w:jc w:val="center"/>
              <w:rPr>
                <w:sz w:val="20"/>
                <w:szCs w:val="20"/>
              </w:rPr>
            </w:pPr>
            <w:r w:rsidRPr="00AC0C0E">
              <w:rPr>
                <w:color w:val="000000"/>
                <w:sz w:val="20"/>
                <w:szCs w:val="20"/>
              </w:rPr>
              <w:t>1576,79</w:t>
            </w:r>
          </w:p>
        </w:tc>
        <w:tc>
          <w:tcPr>
            <w:tcW w:w="259" w:type="pct"/>
            <w:tcBorders>
              <w:top w:val="single" w:sz="12" w:space="0" w:color="auto"/>
              <w:bottom w:val="single" w:sz="12" w:space="0" w:color="auto"/>
            </w:tcBorders>
            <w:vAlign w:val="center"/>
          </w:tcPr>
          <w:p w14:paraId="102FD859" w14:textId="213A30FB" w:rsidR="00264A8A" w:rsidRPr="00AC0C0E" w:rsidRDefault="00264A8A" w:rsidP="00264A8A">
            <w:pPr>
              <w:jc w:val="center"/>
              <w:rPr>
                <w:sz w:val="20"/>
                <w:szCs w:val="20"/>
              </w:rPr>
            </w:pPr>
            <w:r w:rsidRPr="00AC0C0E">
              <w:rPr>
                <w:color w:val="000000"/>
                <w:sz w:val="20"/>
                <w:szCs w:val="20"/>
              </w:rPr>
              <w:t>14111</w:t>
            </w:r>
          </w:p>
        </w:tc>
        <w:tc>
          <w:tcPr>
            <w:tcW w:w="315" w:type="pct"/>
            <w:tcBorders>
              <w:top w:val="single" w:sz="12" w:space="0" w:color="auto"/>
              <w:bottom w:val="single" w:sz="12" w:space="0" w:color="auto"/>
            </w:tcBorders>
            <w:vAlign w:val="center"/>
          </w:tcPr>
          <w:p w14:paraId="168B7573" w14:textId="5075DE2E" w:rsidR="00264A8A" w:rsidRPr="00AC0C0E" w:rsidRDefault="00264A8A" w:rsidP="00264A8A">
            <w:pPr>
              <w:jc w:val="center"/>
              <w:rPr>
                <w:sz w:val="20"/>
                <w:szCs w:val="20"/>
              </w:rPr>
            </w:pPr>
            <w:r w:rsidRPr="00AC0C0E">
              <w:rPr>
                <w:color w:val="000000"/>
                <w:sz w:val="20"/>
                <w:szCs w:val="20"/>
              </w:rPr>
              <w:t>8,9</w:t>
            </w:r>
          </w:p>
        </w:tc>
        <w:tc>
          <w:tcPr>
            <w:tcW w:w="508" w:type="pct"/>
            <w:tcBorders>
              <w:top w:val="single" w:sz="12" w:space="0" w:color="auto"/>
              <w:bottom w:val="single" w:sz="12" w:space="0" w:color="auto"/>
            </w:tcBorders>
            <w:vAlign w:val="center"/>
          </w:tcPr>
          <w:p w14:paraId="7F256935" w14:textId="54D9721C" w:rsidR="00264A8A" w:rsidRPr="00AC0C0E" w:rsidRDefault="00264A8A" w:rsidP="00264A8A">
            <w:pPr>
              <w:jc w:val="center"/>
              <w:rPr>
                <w:sz w:val="20"/>
                <w:szCs w:val="20"/>
              </w:rPr>
            </w:pPr>
            <w:r w:rsidRPr="00AC0C0E">
              <w:rPr>
                <w:color w:val="000000"/>
                <w:sz w:val="20"/>
                <w:szCs w:val="20"/>
              </w:rPr>
              <w:t>3734,6</w:t>
            </w:r>
          </w:p>
        </w:tc>
        <w:tc>
          <w:tcPr>
            <w:tcW w:w="565" w:type="pct"/>
            <w:tcBorders>
              <w:top w:val="single" w:sz="12" w:space="0" w:color="auto"/>
              <w:bottom w:val="single" w:sz="12" w:space="0" w:color="auto"/>
            </w:tcBorders>
            <w:vAlign w:val="center"/>
          </w:tcPr>
          <w:p w14:paraId="55BDCB30" w14:textId="34FB8F7D" w:rsidR="00264A8A" w:rsidRPr="00AC0C0E" w:rsidRDefault="00264A8A" w:rsidP="00264A8A">
            <w:pPr>
              <w:jc w:val="center"/>
              <w:rPr>
                <w:sz w:val="20"/>
                <w:szCs w:val="20"/>
              </w:rPr>
            </w:pPr>
            <w:r w:rsidRPr="00AC0C0E">
              <w:rPr>
                <w:color w:val="000000"/>
                <w:sz w:val="20"/>
                <w:szCs w:val="20"/>
              </w:rPr>
              <w:t>85496</w:t>
            </w:r>
          </w:p>
        </w:tc>
      </w:tr>
    </w:tbl>
    <w:p w14:paraId="2C440703" w14:textId="77777777" w:rsidR="00D26447" w:rsidRPr="00AC0C0E" w:rsidRDefault="00D26447"/>
    <w:p w14:paraId="3A6D284E" w14:textId="7B6DA1AC" w:rsidR="00DE000D" w:rsidRPr="00AC0C0E" w:rsidRDefault="00000000">
      <w:pPr>
        <w:ind w:firstLine="709"/>
        <w:jc w:val="both"/>
      </w:pPr>
      <w:r w:rsidRPr="00AC0C0E">
        <w:rPr>
          <w:i/>
          <w:iCs/>
        </w:rPr>
        <w:t>Degajările</w:t>
      </w:r>
      <w:r w:rsidRPr="00AC0C0E">
        <w:t xml:space="preserve"> se vor executa în arborete tinere, după închiderea stării de masiv, urmărindu-se promovarea speciilor valoroase, cu provenien</w:t>
      </w:r>
      <w:r w:rsidR="00494B7F" w:rsidRPr="00AC0C0E">
        <w:t>ț</w:t>
      </w:r>
      <w:r w:rsidRPr="00AC0C0E">
        <w:t>a din sămân</w:t>
      </w:r>
      <w:r w:rsidR="00494B7F" w:rsidRPr="00AC0C0E">
        <w:t>ț</w:t>
      </w:r>
      <w:r w:rsidRPr="00AC0C0E">
        <w:t>ă, în detrimentul celor mai pu</w:t>
      </w:r>
      <w:r w:rsidR="00494B7F" w:rsidRPr="00AC0C0E">
        <w:t>ț</w:t>
      </w:r>
      <w:r w:rsidRPr="00AC0C0E">
        <w:t>in valoroase, cu provenien</w:t>
      </w:r>
      <w:r w:rsidR="00494B7F" w:rsidRPr="00AC0C0E">
        <w:t>ț</w:t>
      </w:r>
      <w:r w:rsidRPr="00AC0C0E">
        <w:t>a din lăstari sau drajoni. Tehnica de execu</w:t>
      </w:r>
      <w:r w:rsidR="00494B7F" w:rsidRPr="00AC0C0E">
        <w:t>ț</w:t>
      </w:r>
      <w:r w:rsidRPr="00AC0C0E">
        <w:t>ie a acestora constă în tăierea cu cosorul sau ruperea vârfului la exemplarele din speciile care trebuie eliminate, executându-se o selec</w:t>
      </w:r>
      <w:r w:rsidR="00494B7F" w:rsidRPr="00AC0C0E">
        <w:t>ț</w:t>
      </w:r>
      <w:r w:rsidRPr="00AC0C0E">
        <w:t>ie interspecifică. Suprafa</w:t>
      </w:r>
      <w:r w:rsidR="00494B7F" w:rsidRPr="00AC0C0E">
        <w:t>ț</w:t>
      </w:r>
      <w:r w:rsidRPr="00AC0C0E">
        <w:t xml:space="preserve">a prevăzută cu degajări în deceniu este de </w:t>
      </w:r>
      <w:r w:rsidRPr="00AC0C0E">
        <w:rPr>
          <w:b/>
          <w:bCs/>
        </w:rPr>
        <w:t>47,31</w:t>
      </w:r>
      <w:r w:rsidRPr="00AC0C0E">
        <w:t xml:space="preserve"> ha.</w:t>
      </w:r>
    </w:p>
    <w:p w14:paraId="08B01194" w14:textId="42CE70B4" w:rsidR="00DE000D" w:rsidRPr="00AC0C0E" w:rsidRDefault="00000000">
      <w:pPr>
        <w:ind w:firstLine="709"/>
        <w:jc w:val="both"/>
      </w:pPr>
      <w:r w:rsidRPr="00AC0C0E">
        <w:rPr>
          <w:i/>
          <w:iCs/>
        </w:rPr>
        <w:t>Cură</w:t>
      </w:r>
      <w:r w:rsidR="00494B7F" w:rsidRPr="00AC0C0E">
        <w:rPr>
          <w:i/>
          <w:iCs/>
        </w:rPr>
        <w:t>ț</w:t>
      </w:r>
      <w:r w:rsidRPr="00AC0C0E">
        <w:rPr>
          <w:i/>
          <w:iCs/>
        </w:rPr>
        <w:t>irile</w:t>
      </w:r>
      <w:r w:rsidRPr="00AC0C0E">
        <w:t xml:space="preserve"> se execută în arboretele tinere care au ajuns în stadiul de </w:t>
      </w:r>
      <w:r w:rsidRPr="00AC0C0E">
        <w:rPr>
          <w:i/>
          <w:iCs/>
        </w:rPr>
        <w:t>nuieli</w:t>
      </w:r>
      <w:r w:rsidR="00494B7F" w:rsidRPr="00AC0C0E">
        <w:rPr>
          <w:i/>
          <w:iCs/>
        </w:rPr>
        <w:t>ș</w:t>
      </w:r>
      <w:r w:rsidRPr="00AC0C0E">
        <w:rPr>
          <w:i/>
          <w:iCs/>
        </w:rPr>
        <w:t xml:space="preserve"> - prăjini</w:t>
      </w:r>
      <w:r w:rsidR="00494B7F" w:rsidRPr="00AC0C0E">
        <w:rPr>
          <w:i/>
          <w:iCs/>
        </w:rPr>
        <w:t>ș</w:t>
      </w:r>
      <w:r w:rsidRPr="00AC0C0E">
        <w:t>, cu consisten</w:t>
      </w:r>
      <w:r w:rsidR="00494B7F" w:rsidRPr="00AC0C0E">
        <w:t>ț</w:t>
      </w:r>
      <w:r w:rsidRPr="00AC0C0E">
        <w:t>a 0,9-1,0, extrăgându-se arborii rău conforma</w:t>
      </w:r>
      <w:r w:rsidR="00494B7F" w:rsidRPr="00AC0C0E">
        <w:t>ț</w:t>
      </w:r>
      <w:r w:rsidRPr="00AC0C0E">
        <w:t>i, răni</w:t>
      </w:r>
      <w:r w:rsidR="00494B7F" w:rsidRPr="00AC0C0E">
        <w:t>ț</w:t>
      </w:r>
      <w:r w:rsidRPr="00AC0C0E">
        <w:t>i, rup</w:t>
      </w:r>
      <w:r w:rsidR="00494B7F" w:rsidRPr="00AC0C0E">
        <w:t>ț</w:t>
      </w:r>
      <w:r w:rsidRPr="00AC0C0E">
        <w:t>i sau bolnavi, fără a se reduce consisten</w:t>
      </w:r>
      <w:r w:rsidR="00494B7F" w:rsidRPr="00AC0C0E">
        <w:t>ț</w:t>
      </w:r>
      <w:r w:rsidRPr="00AC0C0E">
        <w:t xml:space="preserve">a sub 0,8, deoarece ar putea apare pericolul de înierbare </w:t>
      </w:r>
      <w:r w:rsidR="00494B7F" w:rsidRPr="00AC0C0E">
        <w:t>ș</w:t>
      </w:r>
      <w:r w:rsidRPr="00AC0C0E">
        <w:t>i degradare a arboretelor. Vor fi parcurse cu lucrări de cură</w:t>
      </w:r>
      <w:r w:rsidR="00494B7F" w:rsidRPr="00AC0C0E">
        <w:t>ț</w:t>
      </w:r>
      <w:r w:rsidRPr="00AC0C0E">
        <w:t xml:space="preserve">iri, </w:t>
      </w:r>
      <w:r w:rsidRPr="00AC0C0E">
        <w:rPr>
          <w:b/>
          <w:bCs/>
        </w:rPr>
        <w:t>84,94</w:t>
      </w:r>
      <w:r w:rsidRPr="00AC0C0E">
        <w:t xml:space="preserve"> ha în deceniu.</w:t>
      </w:r>
    </w:p>
    <w:p w14:paraId="659F1B0D" w14:textId="009EDB09" w:rsidR="00DE000D" w:rsidRPr="00AC0C0E" w:rsidRDefault="00000000">
      <w:pPr>
        <w:ind w:firstLine="709"/>
        <w:jc w:val="both"/>
      </w:pPr>
      <w:r w:rsidRPr="00AC0C0E">
        <w:t xml:space="preserve">Periodicitatea </w:t>
      </w:r>
      <w:r w:rsidR="00494B7F" w:rsidRPr="00AC0C0E">
        <w:t>ș</w:t>
      </w:r>
      <w:r w:rsidRPr="00AC0C0E">
        <w:t>i intensitatea cură</w:t>
      </w:r>
      <w:r w:rsidR="00494B7F" w:rsidRPr="00AC0C0E">
        <w:t>ț</w:t>
      </w:r>
      <w:r w:rsidRPr="00AC0C0E">
        <w:t>irilor se vor stabili de personalul silvic, în func</w:t>
      </w:r>
      <w:r w:rsidR="00494B7F" w:rsidRPr="00AC0C0E">
        <w:t>ț</w:t>
      </w:r>
      <w:r w:rsidRPr="00AC0C0E">
        <w:t>ie de situa</w:t>
      </w:r>
      <w:r w:rsidR="00494B7F" w:rsidRPr="00AC0C0E">
        <w:t>ț</w:t>
      </w:r>
      <w:r w:rsidRPr="00AC0C0E">
        <w:t xml:space="preserve">ia concretă a fiecărui arboret. La stabilirea exemplarelor de viitor </w:t>
      </w:r>
      <w:r w:rsidR="00494B7F" w:rsidRPr="00AC0C0E">
        <w:t>ș</w:t>
      </w:r>
      <w:r w:rsidRPr="00AC0C0E">
        <w:t>i a celor de extras se vor avea în vedere:</w:t>
      </w:r>
    </w:p>
    <w:p w14:paraId="23DDBC15" w14:textId="2B4D0467" w:rsidR="00DE000D" w:rsidRPr="00AC0C0E" w:rsidRDefault="00000000">
      <w:pPr>
        <w:ind w:firstLine="709"/>
        <w:jc w:val="both"/>
      </w:pPr>
      <w:r w:rsidRPr="00AC0C0E">
        <w:t>- starea de vegeta</w:t>
      </w:r>
      <w:r w:rsidR="00494B7F" w:rsidRPr="00AC0C0E">
        <w:t>ț</w:t>
      </w:r>
      <w:r w:rsidRPr="00AC0C0E">
        <w:t xml:space="preserve">ie a arborilor </w:t>
      </w:r>
      <w:r w:rsidR="00494B7F" w:rsidRPr="00AC0C0E">
        <w:t>ș</w:t>
      </w:r>
      <w:r w:rsidRPr="00AC0C0E">
        <w:t>i modul de regenerare;</w:t>
      </w:r>
    </w:p>
    <w:p w14:paraId="0C853CDC" w14:textId="4C5BE737" w:rsidR="00DE000D" w:rsidRPr="00AC0C0E" w:rsidRDefault="00000000">
      <w:pPr>
        <w:ind w:firstLine="709"/>
        <w:jc w:val="both"/>
      </w:pPr>
      <w:r w:rsidRPr="00AC0C0E">
        <w:t>- compozi</w:t>
      </w:r>
      <w:r w:rsidR="00494B7F" w:rsidRPr="00AC0C0E">
        <w:t>ț</w:t>
      </w:r>
      <w:r w:rsidRPr="00AC0C0E">
        <w:t xml:space="preserve">iei - </w:t>
      </w:r>
      <w:r w:rsidR="00494B7F" w:rsidRPr="00AC0C0E">
        <w:t>ț</w:t>
      </w:r>
      <w:r w:rsidRPr="00AC0C0E">
        <w:t>el;</w:t>
      </w:r>
    </w:p>
    <w:p w14:paraId="6E7C857B" w14:textId="0A4178BB" w:rsidR="00DE000D" w:rsidRPr="00AC0C0E" w:rsidRDefault="00000000">
      <w:pPr>
        <w:ind w:firstLine="709"/>
        <w:jc w:val="both"/>
      </w:pPr>
      <w:r w:rsidRPr="00AC0C0E">
        <w:t>- cre</w:t>
      </w:r>
      <w:r w:rsidR="00494B7F" w:rsidRPr="00AC0C0E">
        <w:t>ș</w:t>
      </w:r>
      <w:r w:rsidRPr="00AC0C0E">
        <w:t>terea stabilită</w:t>
      </w:r>
      <w:r w:rsidR="00494B7F" w:rsidRPr="00AC0C0E">
        <w:t>ț</w:t>
      </w:r>
      <w:r w:rsidRPr="00AC0C0E">
        <w:t>ii arboretelor prin îmbunătă</w:t>
      </w:r>
      <w:r w:rsidR="00494B7F" w:rsidRPr="00AC0C0E">
        <w:t>ț</w:t>
      </w:r>
      <w:r w:rsidRPr="00AC0C0E">
        <w:t xml:space="preserve">irea structurii acestora </w:t>
      </w:r>
      <w:r w:rsidR="00494B7F" w:rsidRPr="00AC0C0E">
        <w:t>ș</w:t>
      </w:r>
      <w:r w:rsidRPr="00AC0C0E">
        <w:t>i a capacită</w:t>
      </w:r>
      <w:r w:rsidR="00494B7F" w:rsidRPr="00AC0C0E">
        <w:t>ț</w:t>
      </w:r>
      <w:r w:rsidRPr="00AC0C0E">
        <w:t>ii de realizare a func</w:t>
      </w:r>
      <w:r w:rsidR="00494B7F" w:rsidRPr="00AC0C0E">
        <w:t>ț</w:t>
      </w:r>
      <w:r w:rsidRPr="00AC0C0E">
        <w:t>iilor care le-au fost atribuite, printr-o selec</w:t>
      </w:r>
      <w:r w:rsidR="00494B7F" w:rsidRPr="00AC0C0E">
        <w:t>ț</w:t>
      </w:r>
      <w:r w:rsidRPr="00AC0C0E">
        <w:t xml:space="preserve">ie corespunzătoare, atât interspecifică cât </w:t>
      </w:r>
      <w:r w:rsidR="00494B7F" w:rsidRPr="00AC0C0E">
        <w:t>ș</w:t>
      </w:r>
      <w:r w:rsidRPr="00AC0C0E">
        <w:t>i intraspecifică.</w:t>
      </w:r>
    </w:p>
    <w:p w14:paraId="3A19BD6A" w14:textId="1FED1BAD" w:rsidR="00DE000D" w:rsidRPr="00AC0C0E" w:rsidRDefault="00000000">
      <w:pPr>
        <w:ind w:firstLine="709"/>
        <w:jc w:val="both"/>
      </w:pPr>
      <w:r w:rsidRPr="00AC0C0E">
        <w:rPr>
          <w:i/>
          <w:iCs/>
        </w:rPr>
        <w:t>Răriturile</w:t>
      </w:r>
      <w:r w:rsidRPr="00AC0C0E">
        <w:t xml:space="preserve"> se execută în arboretele aflate în stadiile de dezvoltare de </w:t>
      </w:r>
      <w:r w:rsidRPr="00AC0C0E">
        <w:rPr>
          <w:i/>
          <w:iCs/>
        </w:rPr>
        <w:t>pări</w:t>
      </w:r>
      <w:r w:rsidR="00494B7F" w:rsidRPr="00AC0C0E">
        <w:rPr>
          <w:i/>
          <w:iCs/>
        </w:rPr>
        <w:t>ș</w:t>
      </w:r>
      <w:r w:rsidRPr="00AC0C0E">
        <w:t xml:space="preserve"> sau </w:t>
      </w:r>
      <w:r w:rsidRPr="00AC0C0E">
        <w:rPr>
          <w:i/>
          <w:iCs/>
        </w:rPr>
        <w:t>codri</w:t>
      </w:r>
      <w:r w:rsidR="00494B7F" w:rsidRPr="00AC0C0E">
        <w:rPr>
          <w:i/>
          <w:iCs/>
        </w:rPr>
        <w:t>ș</w:t>
      </w:r>
      <w:r w:rsidRPr="00AC0C0E">
        <w:rPr>
          <w:i/>
          <w:iCs/>
        </w:rPr>
        <w:t>or</w:t>
      </w:r>
      <w:r w:rsidRPr="00AC0C0E">
        <w:t>, cu consisten</w:t>
      </w:r>
      <w:r w:rsidR="00494B7F" w:rsidRPr="00AC0C0E">
        <w:t>ț</w:t>
      </w:r>
      <w:r w:rsidRPr="00AC0C0E">
        <w:t>ă 0,9-1,0, având un caracter de selec</w:t>
      </w:r>
      <w:r w:rsidR="00494B7F" w:rsidRPr="00AC0C0E">
        <w:t>ț</w:t>
      </w:r>
      <w:r w:rsidRPr="00AC0C0E">
        <w:t>ie individuală a arborilor. Este prevăzută a fi parcursă în deceniu cu rărituri o suprafa</w:t>
      </w:r>
      <w:r w:rsidR="00494B7F" w:rsidRPr="00AC0C0E">
        <w:t>ț</w:t>
      </w:r>
      <w:r w:rsidRPr="00AC0C0E">
        <w:t xml:space="preserve">ă de </w:t>
      </w:r>
      <w:r w:rsidRPr="00AC0C0E">
        <w:rPr>
          <w:b/>
          <w:bCs/>
        </w:rPr>
        <w:t>2 025,56</w:t>
      </w:r>
      <w:r w:rsidRPr="00AC0C0E">
        <w:t xml:space="preserve"> ha.</w:t>
      </w:r>
    </w:p>
    <w:p w14:paraId="08845D8F" w14:textId="7C1F1997" w:rsidR="00DE000D" w:rsidRPr="00AC0C0E" w:rsidRDefault="00000000">
      <w:pPr>
        <w:ind w:firstLine="709"/>
        <w:jc w:val="both"/>
      </w:pPr>
      <w:r w:rsidRPr="00AC0C0E">
        <w:t xml:space="preserve">Periodicitatea </w:t>
      </w:r>
      <w:r w:rsidR="00494B7F" w:rsidRPr="00AC0C0E">
        <w:t>ș</w:t>
      </w:r>
      <w:r w:rsidRPr="00AC0C0E">
        <w:t>i intensitatea acestor lucrări se vor stabili în raport cu vârsta, vigoarea de cre</w:t>
      </w:r>
      <w:r w:rsidR="00494B7F" w:rsidRPr="00AC0C0E">
        <w:t>ș</w:t>
      </w:r>
      <w:r w:rsidRPr="00AC0C0E">
        <w:t>tere, consisten</w:t>
      </w:r>
      <w:r w:rsidR="00494B7F" w:rsidRPr="00AC0C0E">
        <w:t>ț</w:t>
      </w:r>
      <w:r w:rsidRPr="00AC0C0E">
        <w:t xml:space="preserve">a </w:t>
      </w:r>
      <w:r w:rsidR="00494B7F" w:rsidRPr="00AC0C0E">
        <w:t>ș</w:t>
      </w:r>
      <w:r w:rsidRPr="00AC0C0E">
        <w:t xml:space="preserve">i structura arboretelor, cu respectarea </w:t>
      </w:r>
      <w:r w:rsidRPr="00AC0C0E">
        <w:rPr>
          <w:i/>
          <w:iCs/>
        </w:rPr>
        <w:t xml:space="preserve">Normelor Tehnice privind îngrijirea </w:t>
      </w:r>
      <w:r w:rsidR="00494B7F" w:rsidRPr="00AC0C0E">
        <w:rPr>
          <w:i/>
          <w:iCs/>
        </w:rPr>
        <w:t>ș</w:t>
      </w:r>
      <w:r w:rsidRPr="00AC0C0E">
        <w:rPr>
          <w:i/>
          <w:iCs/>
        </w:rPr>
        <w:t>i conducerea arboretelor</w:t>
      </w:r>
      <w:r w:rsidRPr="00AC0C0E">
        <w:t xml:space="preserve"> ed. 2022.</w:t>
      </w:r>
    </w:p>
    <w:p w14:paraId="5905E674" w14:textId="6128C474" w:rsidR="00DE000D" w:rsidRPr="00AC0C0E" w:rsidRDefault="00000000">
      <w:pPr>
        <w:ind w:firstLine="709"/>
        <w:jc w:val="both"/>
      </w:pPr>
      <w:r w:rsidRPr="00AC0C0E">
        <w:rPr>
          <w:i/>
          <w:iCs/>
        </w:rPr>
        <w:t>Tăierile de igienă</w:t>
      </w:r>
      <w:r w:rsidRPr="00AC0C0E">
        <w:t xml:space="preserve"> sunt lucrările prin care se urmăre</w:t>
      </w:r>
      <w:r w:rsidR="00494B7F" w:rsidRPr="00AC0C0E">
        <w:t>ș</w:t>
      </w:r>
      <w:r w:rsidRPr="00AC0C0E">
        <w:t>te asigurarea unei stări fitosanitare corespunzătoare a arboretelor, se vor efectua ori de câte ori este nevoie, în toate arboretele care le reclamă, indiferent de vârstă, consisten</w:t>
      </w:r>
      <w:r w:rsidR="00494B7F" w:rsidRPr="00AC0C0E">
        <w:t>ț</w:t>
      </w:r>
      <w:r w:rsidRPr="00AC0C0E">
        <w:t xml:space="preserve">ă </w:t>
      </w:r>
      <w:r w:rsidR="00494B7F" w:rsidRPr="00AC0C0E">
        <w:t>ș</w:t>
      </w:r>
      <w:r w:rsidRPr="00AC0C0E">
        <w:t>i clasa de produc</w:t>
      </w:r>
      <w:r w:rsidR="00494B7F" w:rsidRPr="00AC0C0E">
        <w:t>ț</w:t>
      </w:r>
      <w:r w:rsidRPr="00AC0C0E">
        <w:t>ie, în scopul îmbunătă</w:t>
      </w:r>
      <w:r w:rsidR="00494B7F" w:rsidRPr="00AC0C0E">
        <w:t>ț</w:t>
      </w:r>
      <w:r w:rsidRPr="00AC0C0E">
        <w:t>irii stării sanitare a pădurii, prin extragerea arborilor bolnavi sau pe cale de a se îmbolnăvi, care pot prezenta pericol pentru restul pădurii, constituind focare de infec</w:t>
      </w:r>
      <w:r w:rsidR="00494B7F" w:rsidRPr="00AC0C0E">
        <w:t>ț</w:t>
      </w:r>
      <w:r w:rsidRPr="00AC0C0E">
        <w:t>ie. Prin aplicarea tăierilor de igienă se va avea grijă, pe cât posibil, să nu scadă consisten</w:t>
      </w:r>
      <w:r w:rsidR="00494B7F" w:rsidRPr="00AC0C0E">
        <w:t>ț</w:t>
      </w:r>
      <w:r w:rsidRPr="00AC0C0E">
        <w:t>a sub 0,7.</w:t>
      </w:r>
    </w:p>
    <w:p w14:paraId="5266D01F" w14:textId="11DC5DB8" w:rsidR="00DE000D" w:rsidRPr="00AC0C0E" w:rsidRDefault="00000000">
      <w:pPr>
        <w:ind w:firstLine="709"/>
        <w:jc w:val="both"/>
      </w:pPr>
      <w:r w:rsidRPr="00AC0C0E">
        <w:t>Tăierile de igienă pot fi executate tot timpul anului fără restric</w:t>
      </w:r>
      <w:r w:rsidR="00494B7F" w:rsidRPr="00AC0C0E">
        <w:t>ț</w:t>
      </w:r>
      <w:r w:rsidRPr="00AC0C0E">
        <w:t>ii, ori de câte ori considerente de ordin fitosanitar o impun. Aceste lucrări au fost prevăzute în toate arboretele, cu excep</w:t>
      </w:r>
      <w:r w:rsidR="00494B7F" w:rsidRPr="00AC0C0E">
        <w:t>ț</w:t>
      </w:r>
      <w:r w:rsidRPr="00AC0C0E">
        <w:t xml:space="preserve">ia celor incluse în planul decenal de recoltare a produselor principale, precum </w:t>
      </w:r>
      <w:r w:rsidR="00494B7F" w:rsidRPr="00AC0C0E">
        <w:t>ș</w:t>
      </w:r>
      <w:r w:rsidRPr="00AC0C0E">
        <w:t>i a celor în care s-au prevăzut lucrări de îngrijire.</w:t>
      </w:r>
    </w:p>
    <w:p w14:paraId="4D4B2940" w14:textId="0BE698CF" w:rsidR="00DE000D" w:rsidRPr="00AC0C0E" w:rsidRDefault="00000000">
      <w:pPr>
        <w:ind w:firstLine="709"/>
        <w:jc w:val="both"/>
      </w:pPr>
      <w:r w:rsidRPr="00AC0C0E">
        <w:t>Sa va parcurge anual, cu tăieri de igienă, o suprafa</w:t>
      </w:r>
      <w:r w:rsidR="00494B7F" w:rsidRPr="00AC0C0E">
        <w:t>ț</w:t>
      </w:r>
      <w:r w:rsidRPr="00AC0C0E">
        <w:t xml:space="preserve">ă de </w:t>
      </w:r>
      <w:r w:rsidRPr="00AC0C0E">
        <w:rPr>
          <w:b/>
          <w:bCs/>
        </w:rPr>
        <w:t>1 5</w:t>
      </w:r>
      <w:r w:rsidR="00264A8A" w:rsidRPr="00AC0C0E">
        <w:rPr>
          <w:b/>
          <w:bCs/>
        </w:rPr>
        <w:t>76</w:t>
      </w:r>
      <w:r w:rsidRPr="00AC0C0E">
        <w:rPr>
          <w:b/>
          <w:bCs/>
        </w:rPr>
        <w:t>,</w:t>
      </w:r>
      <w:r w:rsidR="00264A8A" w:rsidRPr="00AC0C0E">
        <w:rPr>
          <w:b/>
          <w:bCs/>
        </w:rPr>
        <w:t>79</w:t>
      </w:r>
      <w:r w:rsidRPr="00AC0C0E">
        <w:t xml:space="preserve"> ha.</w:t>
      </w:r>
    </w:p>
    <w:p w14:paraId="577A5CFB" w14:textId="692C50EB" w:rsidR="00DE000D" w:rsidRPr="00AC0C0E" w:rsidRDefault="00000000">
      <w:pPr>
        <w:ind w:firstLine="709"/>
        <w:jc w:val="both"/>
      </w:pPr>
      <w:r w:rsidRPr="00AC0C0E">
        <w:t>Dacă în suprafe</w:t>
      </w:r>
      <w:r w:rsidR="00494B7F" w:rsidRPr="00AC0C0E">
        <w:t>ț</w:t>
      </w:r>
      <w:r w:rsidRPr="00AC0C0E">
        <w:t>ele în curs de regenerare vor exista situa</w:t>
      </w:r>
      <w:r w:rsidR="00494B7F" w:rsidRPr="00AC0C0E">
        <w:t>ț</w:t>
      </w:r>
      <w:r w:rsidRPr="00AC0C0E">
        <w:t>ii care impun extragerea arborilor usca</w:t>
      </w:r>
      <w:r w:rsidR="00494B7F" w:rsidRPr="00AC0C0E">
        <w:t>ț</w:t>
      </w:r>
      <w:r w:rsidRPr="00AC0C0E">
        <w:t>i sau vătăma</w:t>
      </w:r>
      <w:r w:rsidR="00494B7F" w:rsidRPr="00AC0C0E">
        <w:t>ț</w:t>
      </w:r>
      <w:r w:rsidRPr="00AC0C0E">
        <w:t>i, ocolul silvic va proceda le extragerea lor, urmând ca volumul acestora să fie precomptat pe seama produselor principale.</w:t>
      </w:r>
    </w:p>
    <w:p w14:paraId="0C4DF622" w14:textId="1E66A72E" w:rsidR="00DE000D" w:rsidRPr="00AC0C0E" w:rsidRDefault="00000000">
      <w:pPr>
        <w:ind w:firstLine="709"/>
        <w:jc w:val="both"/>
      </w:pPr>
      <w:r w:rsidRPr="00AC0C0E">
        <w:t>Dintre obiectivele urmărite prin efectuarea lucrărilor de îngrijire a arboretelor se re</w:t>
      </w:r>
      <w:r w:rsidR="00494B7F" w:rsidRPr="00AC0C0E">
        <w:t>ț</w:t>
      </w:r>
      <w:r w:rsidRPr="00AC0C0E">
        <w:t>in:</w:t>
      </w:r>
    </w:p>
    <w:p w14:paraId="25E82DE0" w14:textId="1DE7F49B" w:rsidR="00DE000D" w:rsidRPr="00AC0C0E" w:rsidRDefault="00000000">
      <w:pPr>
        <w:ind w:firstLine="709"/>
        <w:jc w:val="both"/>
      </w:pPr>
      <w:r w:rsidRPr="00AC0C0E">
        <w:t>- realizarea compozi</w:t>
      </w:r>
      <w:r w:rsidR="00494B7F" w:rsidRPr="00AC0C0E">
        <w:t>ț</w:t>
      </w:r>
      <w:r w:rsidRPr="00AC0C0E">
        <w:t>iei optime a arboretelor;</w:t>
      </w:r>
    </w:p>
    <w:p w14:paraId="5734B4B4" w14:textId="2A045C4D" w:rsidR="00DE000D" w:rsidRPr="00AC0C0E" w:rsidRDefault="00000000">
      <w:pPr>
        <w:ind w:firstLine="709"/>
        <w:jc w:val="both"/>
      </w:pPr>
      <w:r w:rsidRPr="00AC0C0E">
        <w:t xml:space="preserve">- păstrarea </w:t>
      </w:r>
      <w:r w:rsidR="00494B7F" w:rsidRPr="00AC0C0E">
        <w:t>ș</w:t>
      </w:r>
      <w:r w:rsidRPr="00AC0C0E">
        <w:t>i ameliorarea stării de sănătate a arboretelor;</w:t>
      </w:r>
    </w:p>
    <w:p w14:paraId="1C053E6D" w14:textId="19713350" w:rsidR="00DE000D" w:rsidRPr="00AC0C0E" w:rsidRDefault="00000000">
      <w:pPr>
        <w:ind w:firstLine="709"/>
        <w:jc w:val="both"/>
      </w:pPr>
      <w:r w:rsidRPr="00AC0C0E">
        <w:t>- cre</w:t>
      </w:r>
      <w:r w:rsidR="00494B7F" w:rsidRPr="00AC0C0E">
        <w:t>ș</w:t>
      </w:r>
      <w:r w:rsidRPr="00AC0C0E">
        <w:t xml:space="preserve">terea gradului de stabilitate </w:t>
      </w:r>
      <w:r w:rsidR="00494B7F" w:rsidRPr="00AC0C0E">
        <w:t>ș</w:t>
      </w:r>
      <w:r w:rsidRPr="00AC0C0E">
        <w:t>i rezisten</w:t>
      </w:r>
      <w:r w:rsidR="00494B7F" w:rsidRPr="00AC0C0E">
        <w:t>ț</w:t>
      </w:r>
      <w:r w:rsidRPr="00AC0C0E">
        <w:t>a a arboretelor la ac</w:t>
      </w:r>
      <w:r w:rsidR="00494B7F" w:rsidRPr="00AC0C0E">
        <w:t>ț</w:t>
      </w:r>
      <w:r w:rsidRPr="00AC0C0E">
        <w:t xml:space="preserve">iunea agresivă a factorilor externi </w:t>
      </w:r>
      <w:r w:rsidR="00494B7F" w:rsidRPr="00AC0C0E">
        <w:lastRenderedPageBreak/>
        <w:t>ș</w:t>
      </w:r>
      <w:r w:rsidRPr="00AC0C0E">
        <w:t>i interni destabilizatori (vânt, zăpadă, boli, dăunători, poluare etc.);</w:t>
      </w:r>
    </w:p>
    <w:p w14:paraId="103897B2" w14:textId="16B944FC" w:rsidR="00DE000D" w:rsidRPr="00AC0C0E" w:rsidRDefault="00000000">
      <w:pPr>
        <w:ind w:firstLine="709"/>
        <w:jc w:val="both"/>
      </w:pPr>
      <w:r w:rsidRPr="00AC0C0E">
        <w:t>- cre</w:t>
      </w:r>
      <w:r w:rsidR="00494B7F" w:rsidRPr="00AC0C0E">
        <w:t>ș</w:t>
      </w:r>
      <w:r w:rsidRPr="00AC0C0E">
        <w:t>terea productivită</w:t>
      </w:r>
      <w:r w:rsidR="00494B7F" w:rsidRPr="00AC0C0E">
        <w:t>ț</w:t>
      </w:r>
      <w:r w:rsidRPr="00AC0C0E">
        <w:t xml:space="preserve">ii arboretelor </w:t>
      </w:r>
      <w:r w:rsidR="00494B7F" w:rsidRPr="00AC0C0E">
        <w:t>ș</w:t>
      </w:r>
      <w:r w:rsidRPr="00AC0C0E">
        <w:t xml:space="preserve">i a pădurii în ansamblul său, precum </w:t>
      </w:r>
      <w:r w:rsidR="00494B7F" w:rsidRPr="00AC0C0E">
        <w:t>ș</w:t>
      </w:r>
      <w:r w:rsidRPr="00AC0C0E">
        <w:t>i cre</w:t>
      </w:r>
      <w:r w:rsidR="00494B7F" w:rsidRPr="00AC0C0E">
        <w:t>ș</w:t>
      </w:r>
      <w:r w:rsidRPr="00AC0C0E">
        <w:t>terea calită</w:t>
      </w:r>
      <w:r w:rsidR="00494B7F" w:rsidRPr="00AC0C0E">
        <w:t>ț</w:t>
      </w:r>
      <w:r w:rsidRPr="00AC0C0E">
        <w:t>ii lemnului produs;</w:t>
      </w:r>
    </w:p>
    <w:p w14:paraId="66202EB3" w14:textId="6BA36022" w:rsidR="00DE000D" w:rsidRPr="00AC0C0E" w:rsidRDefault="00000000">
      <w:pPr>
        <w:ind w:firstLine="709"/>
        <w:jc w:val="both"/>
      </w:pPr>
      <w:r w:rsidRPr="00AC0C0E">
        <w:t>- intensificarea efectelor de protec</w:t>
      </w:r>
      <w:r w:rsidR="00494B7F" w:rsidRPr="00AC0C0E">
        <w:t>ț</w:t>
      </w:r>
      <w:r w:rsidRPr="00AC0C0E">
        <w:t xml:space="preserve">ie </w:t>
      </w:r>
      <w:r w:rsidR="00494B7F" w:rsidRPr="00AC0C0E">
        <w:t>ș</w:t>
      </w:r>
      <w:r w:rsidRPr="00AC0C0E">
        <w:t>i cre</w:t>
      </w:r>
      <w:r w:rsidR="00494B7F" w:rsidRPr="00AC0C0E">
        <w:t>ș</w:t>
      </w:r>
      <w:r w:rsidRPr="00AC0C0E">
        <w:t>terea calită</w:t>
      </w:r>
      <w:r w:rsidR="00494B7F" w:rsidRPr="00AC0C0E">
        <w:t>ț</w:t>
      </w:r>
      <w:r w:rsidRPr="00AC0C0E">
        <w:t>ii factorilor de mediu (protec</w:t>
      </w:r>
      <w:r w:rsidR="00494B7F" w:rsidRPr="00AC0C0E">
        <w:t>ț</w:t>
      </w:r>
      <w:r w:rsidRPr="00AC0C0E">
        <w:t>ia solului, purificarea aerului, men</w:t>
      </w:r>
      <w:r w:rsidR="00494B7F" w:rsidRPr="00AC0C0E">
        <w:t>ț</w:t>
      </w:r>
      <w:r w:rsidRPr="00AC0C0E">
        <w:t>inerea peisajului natural etc.);</w:t>
      </w:r>
    </w:p>
    <w:p w14:paraId="7BAC7B37" w14:textId="3245061E" w:rsidR="00DE000D" w:rsidRPr="00AC0C0E" w:rsidRDefault="00000000">
      <w:pPr>
        <w:ind w:firstLine="709"/>
        <w:jc w:val="both"/>
      </w:pPr>
      <w:r w:rsidRPr="00AC0C0E">
        <w:t>- mărirea capacită</w:t>
      </w:r>
      <w:r w:rsidR="00494B7F" w:rsidRPr="00AC0C0E">
        <w:t>ț</w:t>
      </w:r>
      <w:r w:rsidRPr="00AC0C0E">
        <w:t>ii de fructifica</w:t>
      </w:r>
      <w:r w:rsidR="00494B7F" w:rsidRPr="00AC0C0E">
        <w:t>ț</w:t>
      </w:r>
      <w:r w:rsidRPr="00AC0C0E">
        <w:t xml:space="preserve">ie a arboretelor </w:t>
      </w:r>
      <w:r w:rsidR="00494B7F" w:rsidRPr="00AC0C0E">
        <w:t>ș</w:t>
      </w:r>
      <w:r w:rsidRPr="00AC0C0E">
        <w:t>i ameliorarea condi</w:t>
      </w:r>
      <w:r w:rsidR="00494B7F" w:rsidRPr="00AC0C0E">
        <w:t>ț</w:t>
      </w:r>
      <w:r w:rsidRPr="00AC0C0E">
        <w:t>iilor de regenerare;</w:t>
      </w:r>
    </w:p>
    <w:p w14:paraId="22FFE64B" w14:textId="77777777" w:rsidR="00DE000D" w:rsidRPr="00AC0C0E" w:rsidRDefault="00000000">
      <w:pPr>
        <w:ind w:firstLine="709"/>
        <w:jc w:val="both"/>
      </w:pPr>
      <w:r w:rsidRPr="00AC0C0E">
        <w:t>- recoltarea masei lemnoase în vederea valorificării ei, etc.</w:t>
      </w:r>
    </w:p>
    <w:p w14:paraId="4E3281B8" w14:textId="58BA5227" w:rsidR="00DE000D" w:rsidRPr="00AC0C0E" w:rsidRDefault="00000000">
      <w:pPr>
        <w:ind w:firstLine="709"/>
        <w:jc w:val="both"/>
      </w:pPr>
      <w:r w:rsidRPr="00AC0C0E">
        <w:t xml:space="preserve">În legătură cu aplicarea lucrărilor de îngrijire </w:t>
      </w:r>
      <w:r w:rsidR="00494B7F" w:rsidRPr="00AC0C0E">
        <w:t>ș</w:t>
      </w:r>
      <w:r w:rsidRPr="00AC0C0E">
        <w:t>i conducere a arboretelor prevăzute prin amenajament se fac următoarele precizări:</w:t>
      </w:r>
    </w:p>
    <w:p w14:paraId="02A74BB6" w14:textId="3386A718" w:rsidR="00DE000D" w:rsidRPr="00AC0C0E" w:rsidRDefault="00000000">
      <w:pPr>
        <w:ind w:firstLine="709"/>
        <w:jc w:val="both"/>
      </w:pPr>
      <w:r w:rsidRPr="00AC0C0E">
        <w:t>- suprafe</w:t>
      </w:r>
      <w:r w:rsidR="00494B7F" w:rsidRPr="00AC0C0E">
        <w:t>ț</w:t>
      </w:r>
      <w:r w:rsidRPr="00AC0C0E">
        <w:t xml:space="preserve">ele de parcurs cu lucrări de îngrijire a arboretelor </w:t>
      </w:r>
      <w:r w:rsidR="00494B7F" w:rsidRPr="00AC0C0E">
        <w:t>ș</w:t>
      </w:r>
      <w:r w:rsidRPr="00AC0C0E">
        <w:t>i volumele de extras, planificate prin amenajament, au caracter orientativ. Personalul silvic va analiza anual situa</w:t>
      </w:r>
      <w:r w:rsidR="00494B7F" w:rsidRPr="00AC0C0E">
        <w:t>ț</w:t>
      </w:r>
      <w:r w:rsidRPr="00AC0C0E">
        <w:t xml:space="preserve">ia concretă a fiecărui arboret </w:t>
      </w:r>
      <w:r w:rsidR="00494B7F" w:rsidRPr="00AC0C0E">
        <w:t>ș</w:t>
      </w:r>
      <w:r w:rsidRPr="00AC0C0E">
        <w:t>i în raport de aceasta va stabili suprafa</w:t>
      </w:r>
      <w:r w:rsidR="00494B7F" w:rsidRPr="00AC0C0E">
        <w:t>ț</w:t>
      </w:r>
      <w:r w:rsidRPr="00AC0C0E">
        <w:t xml:space="preserve">a de parcurs </w:t>
      </w:r>
      <w:r w:rsidR="00494B7F" w:rsidRPr="00AC0C0E">
        <w:t>ș</w:t>
      </w:r>
      <w:r w:rsidRPr="00AC0C0E">
        <w:t>i volumul de extras anual, pentru fiecare lucrare în parte;</w:t>
      </w:r>
    </w:p>
    <w:p w14:paraId="67102CC1" w14:textId="75A84862" w:rsidR="00DE000D" w:rsidRPr="00AC0C0E" w:rsidRDefault="00000000">
      <w:pPr>
        <w:ind w:firstLine="709"/>
        <w:jc w:val="both"/>
      </w:pPr>
      <w:r w:rsidRPr="00AC0C0E">
        <w:t xml:space="preserve">- pot fi parcurse cu lucrări de îngrijire </w:t>
      </w:r>
      <w:r w:rsidR="00494B7F" w:rsidRPr="00AC0C0E">
        <w:t>ș</w:t>
      </w:r>
      <w:r w:rsidRPr="00AC0C0E">
        <w:t>i alte arborete decât cele prevăzute de amenajament, dacă în cursul deceniului acestea ajung să aibă condi</w:t>
      </w:r>
      <w:r w:rsidR="00494B7F" w:rsidRPr="00AC0C0E">
        <w:t>ț</w:t>
      </w:r>
      <w:r w:rsidRPr="00AC0C0E">
        <w:t>iile necesare aplicării lucrărilor respective. De asemenea, pe parcursul aplicării amenajamentului se poate renun</w:t>
      </w:r>
      <w:r w:rsidR="00494B7F" w:rsidRPr="00AC0C0E">
        <w:t>ț</w:t>
      </w:r>
      <w:r w:rsidRPr="00AC0C0E">
        <w:t>a la executarea lucrărilor de îngrijire în arboretele care din diferite motive nu mai îndeplinesc condi</w:t>
      </w:r>
      <w:r w:rsidR="00494B7F" w:rsidRPr="00AC0C0E">
        <w:t>ț</w:t>
      </w:r>
      <w:r w:rsidRPr="00AC0C0E">
        <w:t>iile prevăzute de normele tehnice pentru astfel de lucrări;</w:t>
      </w:r>
    </w:p>
    <w:p w14:paraId="7291C553" w14:textId="624C9BE5" w:rsidR="00DE000D" w:rsidRPr="00AC0C0E" w:rsidRDefault="00000000">
      <w:pPr>
        <w:ind w:firstLine="709"/>
        <w:jc w:val="both"/>
      </w:pPr>
      <w:r w:rsidRPr="00AC0C0E">
        <w:t>- cu tăieri de igienă se vor parcurge toate arboretele, după necesită</w:t>
      </w:r>
      <w:r w:rsidR="00494B7F" w:rsidRPr="00AC0C0E">
        <w:t>ț</w:t>
      </w:r>
      <w:r w:rsidRPr="00AC0C0E">
        <w:t>ile impuse de starea acestora, indiferent dacă au fost parcurse sau nu în anul anterior cu lucrări de îngrijire.</w:t>
      </w:r>
    </w:p>
    <w:p w14:paraId="5D4BF07F" w14:textId="77777777" w:rsidR="00DE000D" w:rsidRPr="00AC0C0E" w:rsidRDefault="00DE000D">
      <w:pPr>
        <w:ind w:firstLine="709"/>
        <w:jc w:val="both"/>
      </w:pPr>
    </w:p>
    <w:p w14:paraId="45560EFB" w14:textId="77777777" w:rsidR="00DE000D" w:rsidRPr="00AC0C0E" w:rsidRDefault="00DE000D">
      <w:pPr>
        <w:ind w:firstLine="709"/>
        <w:jc w:val="both"/>
      </w:pPr>
    </w:p>
    <w:p w14:paraId="11897AAB" w14:textId="4897A329" w:rsidR="00DE000D" w:rsidRPr="00AC0C0E" w:rsidRDefault="00000000">
      <w:pPr>
        <w:pStyle w:val="Titlu1"/>
        <w:ind w:left="567" w:right="567"/>
        <w:jc w:val="center"/>
      </w:pPr>
      <w:bookmarkStart w:id="89" w:name="_Toc164467702"/>
      <w:r w:rsidRPr="00AC0C0E">
        <w:rPr>
          <w:b/>
          <w:bCs/>
        </w:rPr>
        <w:t xml:space="preserve">6.5. Produse lemnoase posibil de recoltat prin tăieri de regenerare, conservare </w:t>
      </w:r>
      <w:r w:rsidR="00494B7F" w:rsidRPr="00AC0C0E">
        <w:rPr>
          <w:b/>
          <w:bCs/>
        </w:rPr>
        <w:t>ș</w:t>
      </w:r>
      <w:r w:rsidRPr="00AC0C0E">
        <w:rPr>
          <w:b/>
          <w:bCs/>
        </w:rPr>
        <w:t>i din lucrări de îngrijire a arboretelor</w:t>
      </w:r>
      <w:bookmarkEnd w:id="89"/>
    </w:p>
    <w:p w14:paraId="6233B089" w14:textId="77777777" w:rsidR="00DE000D" w:rsidRPr="00AC0C0E" w:rsidRDefault="00DE000D">
      <w:pPr>
        <w:ind w:left="567" w:right="567"/>
        <w:jc w:val="center"/>
      </w:pPr>
    </w:p>
    <w:p w14:paraId="74085D5F" w14:textId="13A33F38" w:rsidR="00DE000D" w:rsidRPr="00AC0C0E" w:rsidRDefault="00000000">
      <w:pPr>
        <w:ind w:firstLine="709"/>
        <w:jc w:val="both"/>
      </w:pPr>
      <w:r w:rsidRPr="00AC0C0E">
        <w:t xml:space="preserve">În tabelele următoare este prezentată posibilitatea de masă lemnoasă din </w:t>
      </w:r>
      <w:r w:rsidR="002F11AC" w:rsidRPr="00AC0C0E">
        <w:t>fondul forestier</w:t>
      </w:r>
      <w:r w:rsidRPr="00AC0C0E">
        <w:t xml:space="preserve"> pe diferite criterii:</w:t>
      </w:r>
    </w:p>
    <w:p w14:paraId="7FF2EB09" w14:textId="77777777" w:rsidR="00DE000D" w:rsidRPr="00AC0C0E" w:rsidRDefault="00000000">
      <w:pPr>
        <w:ind w:firstLine="709"/>
        <w:jc w:val="right"/>
      </w:pPr>
      <w:r w:rsidRPr="00AC0C0E">
        <w:t>Tabelul 6.5.1.</w:t>
      </w:r>
    </w:p>
    <w:tbl>
      <w:tblPr>
        <w:tblW w:w="5000" w:type="pct"/>
        <w:jc w:val="center"/>
        <w:tblCellMar>
          <w:left w:w="10" w:type="dxa"/>
          <w:right w:w="10" w:type="dxa"/>
        </w:tblCellMar>
        <w:tblLook w:val="0000" w:firstRow="0" w:lastRow="0" w:firstColumn="0" w:lastColumn="0" w:noHBand="0" w:noVBand="0"/>
      </w:tblPr>
      <w:tblGrid>
        <w:gridCol w:w="2399"/>
        <w:gridCol w:w="1314"/>
        <w:gridCol w:w="1112"/>
        <w:gridCol w:w="744"/>
        <w:gridCol w:w="625"/>
        <w:gridCol w:w="504"/>
        <w:gridCol w:w="504"/>
        <w:gridCol w:w="504"/>
        <w:gridCol w:w="504"/>
        <w:gridCol w:w="504"/>
        <w:gridCol w:w="412"/>
        <w:gridCol w:w="384"/>
        <w:gridCol w:w="382"/>
      </w:tblGrid>
      <w:tr w:rsidR="00DE000D" w:rsidRPr="00AC0C0E" w14:paraId="63D1A8ED" w14:textId="77777777" w:rsidTr="002F11AC">
        <w:trPr>
          <w:trHeight w:val="20"/>
          <w:tblHeader/>
          <w:jc w:val="center"/>
        </w:trPr>
        <w:tc>
          <w:tcPr>
            <w:tcW w:w="1212" w:type="pct"/>
            <w:vMerge w:val="restart"/>
            <w:tcBorders>
              <w:top w:val="single" w:sz="12" w:space="0" w:color="auto"/>
              <w:left w:val="single" w:sz="12" w:space="0" w:color="auto"/>
              <w:bottom w:val="single" w:sz="4" w:space="0" w:color="auto"/>
              <w:right w:val="single" w:sz="4" w:space="0" w:color="auto"/>
            </w:tcBorders>
            <w:vAlign w:val="center"/>
          </w:tcPr>
          <w:p w14:paraId="252FBD45" w14:textId="77777777" w:rsidR="00DE000D" w:rsidRPr="00AC0C0E" w:rsidRDefault="00000000">
            <w:pPr>
              <w:jc w:val="center"/>
              <w:rPr>
                <w:sz w:val="20"/>
                <w:szCs w:val="20"/>
              </w:rPr>
            </w:pPr>
            <w:r w:rsidRPr="00AC0C0E">
              <w:rPr>
                <w:sz w:val="20"/>
                <w:szCs w:val="20"/>
              </w:rPr>
              <w:t>Specificări</w:t>
            </w:r>
          </w:p>
        </w:tc>
        <w:tc>
          <w:tcPr>
            <w:tcW w:w="664" w:type="pct"/>
            <w:vMerge w:val="restart"/>
            <w:tcBorders>
              <w:top w:val="single" w:sz="12" w:space="0" w:color="auto"/>
              <w:left w:val="single" w:sz="4" w:space="0" w:color="auto"/>
              <w:bottom w:val="single" w:sz="4" w:space="0" w:color="auto"/>
              <w:right w:val="single" w:sz="4" w:space="0" w:color="auto"/>
            </w:tcBorders>
            <w:vAlign w:val="center"/>
          </w:tcPr>
          <w:p w14:paraId="337CC36E" w14:textId="77777777" w:rsidR="00DE000D" w:rsidRPr="00AC0C0E" w:rsidRDefault="00000000">
            <w:pPr>
              <w:jc w:val="center"/>
              <w:rPr>
                <w:sz w:val="20"/>
                <w:szCs w:val="20"/>
              </w:rPr>
            </w:pPr>
            <w:r w:rsidRPr="00AC0C0E">
              <w:rPr>
                <w:sz w:val="20"/>
                <w:szCs w:val="20"/>
              </w:rPr>
              <w:t>Supraf. de</w:t>
            </w:r>
          </w:p>
          <w:p w14:paraId="546211C0" w14:textId="77777777" w:rsidR="00DE000D" w:rsidRPr="00AC0C0E" w:rsidRDefault="00000000">
            <w:pPr>
              <w:jc w:val="center"/>
              <w:rPr>
                <w:sz w:val="20"/>
                <w:szCs w:val="20"/>
              </w:rPr>
            </w:pPr>
            <w:r w:rsidRPr="00AC0C0E">
              <w:rPr>
                <w:sz w:val="20"/>
                <w:szCs w:val="20"/>
              </w:rPr>
              <w:t>parc. (ha)</w:t>
            </w:r>
          </w:p>
        </w:tc>
        <w:tc>
          <w:tcPr>
            <w:tcW w:w="562" w:type="pct"/>
            <w:vMerge w:val="restart"/>
            <w:tcBorders>
              <w:top w:val="single" w:sz="12" w:space="0" w:color="auto"/>
              <w:left w:val="single" w:sz="4" w:space="0" w:color="auto"/>
              <w:bottom w:val="single" w:sz="4" w:space="0" w:color="auto"/>
              <w:right w:val="single" w:sz="4" w:space="0" w:color="auto"/>
            </w:tcBorders>
            <w:vAlign w:val="center"/>
          </w:tcPr>
          <w:p w14:paraId="514FD4D5" w14:textId="77777777" w:rsidR="00DE000D" w:rsidRPr="00AC0C0E" w:rsidRDefault="00000000">
            <w:pPr>
              <w:jc w:val="center"/>
              <w:rPr>
                <w:sz w:val="20"/>
                <w:szCs w:val="20"/>
              </w:rPr>
            </w:pPr>
            <w:r w:rsidRPr="00AC0C0E">
              <w:rPr>
                <w:sz w:val="20"/>
                <w:szCs w:val="20"/>
              </w:rPr>
              <w:t>Volum de</w:t>
            </w:r>
          </w:p>
          <w:p w14:paraId="7EA4C04C" w14:textId="77777777" w:rsidR="00DE000D" w:rsidRPr="00AC0C0E" w:rsidRDefault="00000000">
            <w:pPr>
              <w:jc w:val="center"/>
              <w:rPr>
                <w:sz w:val="20"/>
                <w:szCs w:val="20"/>
              </w:rPr>
            </w:pPr>
            <w:r w:rsidRPr="00AC0C0E">
              <w:rPr>
                <w:sz w:val="20"/>
                <w:szCs w:val="20"/>
              </w:rPr>
              <w:t>extras (mc)</w:t>
            </w:r>
          </w:p>
        </w:tc>
        <w:tc>
          <w:tcPr>
            <w:tcW w:w="2562" w:type="pct"/>
            <w:gridSpan w:val="10"/>
            <w:tcBorders>
              <w:top w:val="single" w:sz="12" w:space="0" w:color="auto"/>
              <w:left w:val="single" w:sz="4" w:space="0" w:color="auto"/>
              <w:bottom w:val="single" w:sz="4" w:space="0" w:color="auto"/>
              <w:right w:val="single" w:sz="12" w:space="0" w:color="auto"/>
            </w:tcBorders>
            <w:vAlign w:val="center"/>
          </w:tcPr>
          <w:p w14:paraId="11722A69" w14:textId="77777777" w:rsidR="00DE000D" w:rsidRPr="00AC0C0E" w:rsidRDefault="00000000">
            <w:pPr>
              <w:jc w:val="center"/>
              <w:rPr>
                <w:sz w:val="20"/>
                <w:szCs w:val="20"/>
              </w:rPr>
            </w:pPr>
            <w:r w:rsidRPr="00AC0C0E">
              <w:rPr>
                <w:sz w:val="20"/>
                <w:szCs w:val="20"/>
              </w:rPr>
              <w:t>Volume decenale de extras pe specii</w:t>
            </w:r>
          </w:p>
        </w:tc>
      </w:tr>
      <w:tr w:rsidR="00DE000D" w:rsidRPr="00AC0C0E" w14:paraId="4080ACDC" w14:textId="77777777" w:rsidTr="002F11AC">
        <w:trPr>
          <w:trHeight w:val="20"/>
          <w:tblHeader/>
          <w:jc w:val="center"/>
        </w:trPr>
        <w:tc>
          <w:tcPr>
            <w:tcW w:w="1212" w:type="pct"/>
            <w:vMerge/>
            <w:tcBorders>
              <w:top w:val="single" w:sz="12" w:space="0" w:color="auto"/>
              <w:left w:val="single" w:sz="12" w:space="0" w:color="auto"/>
              <w:bottom w:val="single" w:sz="4" w:space="0" w:color="auto"/>
              <w:right w:val="single" w:sz="4" w:space="0" w:color="auto"/>
            </w:tcBorders>
            <w:vAlign w:val="center"/>
          </w:tcPr>
          <w:p w14:paraId="7D4A816F" w14:textId="77777777" w:rsidR="00DE000D" w:rsidRPr="00AC0C0E" w:rsidRDefault="00DE000D">
            <w:pPr>
              <w:jc w:val="center"/>
              <w:rPr>
                <w:sz w:val="20"/>
                <w:szCs w:val="20"/>
              </w:rPr>
            </w:pPr>
          </w:p>
        </w:tc>
        <w:tc>
          <w:tcPr>
            <w:tcW w:w="664" w:type="pct"/>
            <w:vMerge/>
            <w:tcBorders>
              <w:top w:val="single" w:sz="12" w:space="0" w:color="auto"/>
              <w:left w:val="single" w:sz="4" w:space="0" w:color="auto"/>
              <w:bottom w:val="single" w:sz="4" w:space="0" w:color="auto"/>
              <w:right w:val="single" w:sz="4" w:space="0" w:color="auto"/>
            </w:tcBorders>
            <w:vAlign w:val="center"/>
          </w:tcPr>
          <w:p w14:paraId="2E546A66" w14:textId="77777777" w:rsidR="00DE000D" w:rsidRPr="00AC0C0E" w:rsidRDefault="00DE000D">
            <w:pPr>
              <w:jc w:val="center"/>
              <w:rPr>
                <w:sz w:val="20"/>
                <w:szCs w:val="20"/>
              </w:rPr>
            </w:pPr>
          </w:p>
        </w:tc>
        <w:tc>
          <w:tcPr>
            <w:tcW w:w="562" w:type="pct"/>
            <w:vMerge/>
            <w:tcBorders>
              <w:top w:val="single" w:sz="12" w:space="0" w:color="auto"/>
              <w:left w:val="single" w:sz="4" w:space="0" w:color="auto"/>
              <w:bottom w:val="single" w:sz="4" w:space="0" w:color="auto"/>
              <w:right w:val="single" w:sz="4" w:space="0" w:color="auto"/>
            </w:tcBorders>
            <w:vAlign w:val="center"/>
          </w:tcPr>
          <w:p w14:paraId="77829442" w14:textId="77777777" w:rsidR="00DE000D" w:rsidRPr="00AC0C0E" w:rsidRDefault="00DE000D">
            <w:pPr>
              <w:jc w:val="center"/>
              <w:rPr>
                <w:sz w:val="20"/>
                <w:szCs w:val="20"/>
              </w:rPr>
            </w:pPr>
          </w:p>
        </w:tc>
        <w:tc>
          <w:tcPr>
            <w:tcW w:w="376" w:type="pct"/>
            <w:tcBorders>
              <w:top w:val="single" w:sz="4" w:space="0" w:color="auto"/>
              <w:left w:val="single" w:sz="4" w:space="0" w:color="auto"/>
              <w:bottom w:val="single" w:sz="12" w:space="0" w:color="auto"/>
              <w:right w:val="single" w:sz="4" w:space="0" w:color="auto"/>
            </w:tcBorders>
            <w:vAlign w:val="center"/>
          </w:tcPr>
          <w:p w14:paraId="677E9392" w14:textId="77777777" w:rsidR="00DE000D" w:rsidRPr="00AC0C0E" w:rsidRDefault="00000000">
            <w:pPr>
              <w:jc w:val="center"/>
              <w:rPr>
                <w:sz w:val="20"/>
                <w:szCs w:val="20"/>
              </w:rPr>
            </w:pPr>
            <w:r w:rsidRPr="00AC0C0E">
              <w:rPr>
                <w:sz w:val="20"/>
                <w:szCs w:val="20"/>
              </w:rPr>
              <w:t>FA</w:t>
            </w:r>
          </w:p>
        </w:tc>
        <w:tc>
          <w:tcPr>
            <w:tcW w:w="316" w:type="pct"/>
            <w:tcBorders>
              <w:top w:val="single" w:sz="4" w:space="0" w:color="auto"/>
              <w:left w:val="single" w:sz="4" w:space="0" w:color="auto"/>
              <w:bottom w:val="single" w:sz="12" w:space="0" w:color="auto"/>
              <w:right w:val="single" w:sz="4" w:space="0" w:color="auto"/>
            </w:tcBorders>
            <w:vAlign w:val="center"/>
          </w:tcPr>
          <w:p w14:paraId="7DF041F2" w14:textId="77777777" w:rsidR="00DE000D" w:rsidRPr="00AC0C0E" w:rsidRDefault="00000000">
            <w:pPr>
              <w:jc w:val="center"/>
              <w:rPr>
                <w:sz w:val="20"/>
                <w:szCs w:val="20"/>
              </w:rPr>
            </w:pPr>
            <w:r w:rsidRPr="00AC0C0E">
              <w:rPr>
                <w:sz w:val="20"/>
                <w:szCs w:val="20"/>
              </w:rPr>
              <w:t>MO</w:t>
            </w:r>
          </w:p>
        </w:tc>
        <w:tc>
          <w:tcPr>
            <w:tcW w:w="255" w:type="pct"/>
            <w:tcBorders>
              <w:top w:val="single" w:sz="4" w:space="0" w:color="auto"/>
              <w:left w:val="single" w:sz="4" w:space="0" w:color="auto"/>
              <w:bottom w:val="single" w:sz="12" w:space="0" w:color="auto"/>
              <w:right w:val="single" w:sz="4" w:space="0" w:color="auto"/>
            </w:tcBorders>
            <w:vAlign w:val="center"/>
          </w:tcPr>
          <w:p w14:paraId="051ECF10" w14:textId="77777777" w:rsidR="00DE000D" w:rsidRPr="00AC0C0E" w:rsidRDefault="00000000">
            <w:pPr>
              <w:jc w:val="center"/>
              <w:rPr>
                <w:sz w:val="20"/>
                <w:szCs w:val="20"/>
              </w:rPr>
            </w:pPr>
            <w:r w:rsidRPr="00AC0C0E">
              <w:rPr>
                <w:sz w:val="20"/>
                <w:szCs w:val="20"/>
              </w:rPr>
              <w:t>DU</w:t>
            </w:r>
          </w:p>
        </w:tc>
        <w:tc>
          <w:tcPr>
            <w:tcW w:w="255" w:type="pct"/>
            <w:tcBorders>
              <w:top w:val="single" w:sz="4" w:space="0" w:color="auto"/>
              <w:left w:val="single" w:sz="4" w:space="0" w:color="auto"/>
              <w:bottom w:val="single" w:sz="12" w:space="0" w:color="auto"/>
              <w:right w:val="single" w:sz="4" w:space="0" w:color="auto"/>
            </w:tcBorders>
            <w:vAlign w:val="center"/>
          </w:tcPr>
          <w:p w14:paraId="09FA4CE4" w14:textId="77777777" w:rsidR="00DE000D" w:rsidRPr="00AC0C0E" w:rsidRDefault="00000000">
            <w:pPr>
              <w:jc w:val="center"/>
              <w:rPr>
                <w:sz w:val="20"/>
                <w:szCs w:val="20"/>
              </w:rPr>
            </w:pPr>
            <w:r w:rsidRPr="00AC0C0E">
              <w:rPr>
                <w:sz w:val="20"/>
                <w:szCs w:val="20"/>
              </w:rPr>
              <w:t>DT</w:t>
            </w:r>
          </w:p>
        </w:tc>
        <w:tc>
          <w:tcPr>
            <w:tcW w:w="255" w:type="pct"/>
            <w:tcBorders>
              <w:top w:val="single" w:sz="4" w:space="0" w:color="auto"/>
              <w:left w:val="single" w:sz="4" w:space="0" w:color="auto"/>
              <w:bottom w:val="single" w:sz="12" w:space="0" w:color="auto"/>
              <w:right w:val="single" w:sz="4" w:space="0" w:color="auto"/>
            </w:tcBorders>
            <w:vAlign w:val="center"/>
          </w:tcPr>
          <w:p w14:paraId="62648385" w14:textId="77777777" w:rsidR="00DE000D" w:rsidRPr="00AC0C0E" w:rsidRDefault="00000000">
            <w:pPr>
              <w:jc w:val="center"/>
              <w:rPr>
                <w:sz w:val="20"/>
                <w:szCs w:val="20"/>
              </w:rPr>
            </w:pPr>
            <w:r w:rsidRPr="00AC0C0E">
              <w:rPr>
                <w:sz w:val="20"/>
                <w:szCs w:val="20"/>
              </w:rPr>
              <w:t>BR</w:t>
            </w:r>
          </w:p>
        </w:tc>
        <w:tc>
          <w:tcPr>
            <w:tcW w:w="255" w:type="pct"/>
            <w:tcBorders>
              <w:top w:val="single" w:sz="4" w:space="0" w:color="auto"/>
              <w:left w:val="single" w:sz="4" w:space="0" w:color="auto"/>
              <w:bottom w:val="single" w:sz="12" w:space="0" w:color="auto"/>
              <w:right w:val="single" w:sz="4" w:space="0" w:color="auto"/>
            </w:tcBorders>
            <w:vAlign w:val="center"/>
          </w:tcPr>
          <w:p w14:paraId="4516641A" w14:textId="77777777" w:rsidR="00DE000D" w:rsidRPr="00AC0C0E" w:rsidRDefault="00000000">
            <w:pPr>
              <w:jc w:val="center"/>
              <w:rPr>
                <w:sz w:val="20"/>
                <w:szCs w:val="20"/>
              </w:rPr>
            </w:pPr>
            <w:r w:rsidRPr="00AC0C0E">
              <w:rPr>
                <w:sz w:val="20"/>
                <w:szCs w:val="20"/>
              </w:rPr>
              <w:t>DR</w:t>
            </w:r>
          </w:p>
        </w:tc>
        <w:tc>
          <w:tcPr>
            <w:tcW w:w="255" w:type="pct"/>
            <w:tcBorders>
              <w:top w:val="single" w:sz="4" w:space="0" w:color="auto"/>
              <w:left w:val="single" w:sz="4" w:space="0" w:color="auto"/>
              <w:bottom w:val="single" w:sz="12" w:space="0" w:color="auto"/>
              <w:right w:val="single" w:sz="4" w:space="0" w:color="auto"/>
            </w:tcBorders>
            <w:vAlign w:val="center"/>
          </w:tcPr>
          <w:p w14:paraId="070B0AAC" w14:textId="77777777" w:rsidR="00DE000D" w:rsidRPr="00AC0C0E" w:rsidRDefault="00000000">
            <w:pPr>
              <w:jc w:val="center"/>
              <w:rPr>
                <w:sz w:val="20"/>
                <w:szCs w:val="20"/>
              </w:rPr>
            </w:pPr>
            <w:r w:rsidRPr="00AC0C0E">
              <w:rPr>
                <w:sz w:val="20"/>
                <w:szCs w:val="20"/>
              </w:rPr>
              <w:t>GO</w:t>
            </w:r>
          </w:p>
        </w:tc>
        <w:tc>
          <w:tcPr>
            <w:tcW w:w="208" w:type="pct"/>
            <w:tcBorders>
              <w:top w:val="single" w:sz="4" w:space="0" w:color="auto"/>
              <w:left w:val="single" w:sz="4" w:space="0" w:color="auto"/>
              <w:bottom w:val="single" w:sz="12" w:space="0" w:color="auto"/>
              <w:right w:val="single" w:sz="4" w:space="0" w:color="auto"/>
            </w:tcBorders>
            <w:vAlign w:val="center"/>
          </w:tcPr>
          <w:p w14:paraId="4DA51810" w14:textId="77777777" w:rsidR="00DE000D" w:rsidRPr="00AC0C0E" w:rsidRDefault="00000000">
            <w:pPr>
              <w:jc w:val="center"/>
              <w:rPr>
                <w:sz w:val="20"/>
                <w:szCs w:val="20"/>
              </w:rPr>
            </w:pPr>
            <w:r w:rsidRPr="00AC0C0E">
              <w:rPr>
                <w:sz w:val="20"/>
                <w:szCs w:val="20"/>
              </w:rPr>
              <w:t>DM</w:t>
            </w:r>
          </w:p>
        </w:tc>
        <w:tc>
          <w:tcPr>
            <w:tcW w:w="194" w:type="pct"/>
            <w:tcBorders>
              <w:top w:val="single" w:sz="4" w:space="0" w:color="auto"/>
              <w:left w:val="single" w:sz="4" w:space="0" w:color="auto"/>
              <w:bottom w:val="single" w:sz="12" w:space="0" w:color="auto"/>
              <w:right w:val="single" w:sz="4" w:space="0" w:color="auto"/>
            </w:tcBorders>
            <w:vAlign w:val="center"/>
          </w:tcPr>
          <w:p w14:paraId="519904C3" w14:textId="77777777" w:rsidR="00DE000D" w:rsidRPr="00AC0C0E" w:rsidRDefault="00000000">
            <w:pPr>
              <w:jc w:val="center"/>
              <w:rPr>
                <w:sz w:val="20"/>
                <w:szCs w:val="20"/>
              </w:rPr>
            </w:pPr>
            <w:r w:rsidRPr="00AC0C0E">
              <w:rPr>
                <w:sz w:val="20"/>
                <w:szCs w:val="20"/>
              </w:rPr>
              <w:t>CA</w:t>
            </w:r>
          </w:p>
        </w:tc>
        <w:tc>
          <w:tcPr>
            <w:tcW w:w="194" w:type="pct"/>
            <w:tcBorders>
              <w:top w:val="single" w:sz="4" w:space="0" w:color="auto"/>
              <w:left w:val="single" w:sz="4" w:space="0" w:color="auto"/>
              <w:bottom w:val="single" w:sz="12" w:space="0" w:color="auto"/>
              <w:right w:val="single" w:sz="12" w:space="0" w:color="auto"/>
            </w:tcBorders>
            <w:vAlign w:val="center"/>
          </w:tcPr>
          <w:p w14:paraId="76589CB4" w14:textId="77777777" w:rsidR="00DE000D" w:rsidRPr="00AC0C0E" w:rsidRDefault="00000000">
            <w:pPr>
              <w:jc w:val="center"/>
              <w:rPr>
                <w:sz w:val="20"/>
                <w:szCs w:val="20"/>
              </w:rPr>
            </w:pPr>
            <w:r w:rsidRPr="00AC0C0E">
              <w:rPr>
                <w:sz w:val="20"/>
                <w:szCs w:val="20"/>
              </w:rPr>
              <w:t>FR</w:t>
            </w:r>
          </w:p>
        </w:tc>
      </w:tr>
      <w:tr w:rsidR="002F11AC" w:rsidRPr="00AC0C0E" w14:paraId="022D8BFD" w14:textId="77777777" w:rsidTr="002F11AC">
        <w:trPr>
          <w:trHeight w:val="20"/>
          <w:jc w:val="center"/>
        </w:trPr>
        <w:tc>
          <w:tcPr>
            <w:tcW w:w="1212" w:type="pct"/>
            <w:tcBorders>
              <w:top w:val="single" w:sz="12" w:space="0" w:color="auto"/>
              <w:left w:val="single" w:sz="12" w:space="0" w:color="auto"/>
              <w:bottom w:val="single" w:sz="4" w:space="0" w:color="auto"/>
              <w:right w:val="single" w:sz="4" w:space="0" w:color="auto"/>
            </w:tcBorders>
            <w:vAlign w:val="center"/>
          </w:tcPr>
          <w:p w14:paraId="23745D59" w14:textId="77777777" w:rsidR="002F11AC" w:rsidRPr="00AC0C0E" w:rsidRDefault="002F11AC" w:rsidP="002F11AC">
            <w:pPr>
              <w:jc w:val="center"/>
              <w:rPr>
                <w:sz w:val="20"/>
                <w:szCs w:val="20"/>
              </w:rPr>
            </w:pPr>
            <w:r w:rsidRPr="00AC0C0E">
              <w:rPr>
                <w:sz w:val="20"/>
                <w:szCs w:val="20"/>
              </w:rPr>
              <w:t>Produse principale</w:t>
            </w:r>
          </w:p>
        </w:tc>
        <w:tc>
          <w:tcPr>
            <w:tcW w:w="664" w:type="pct"/>
            <w:tcBorders>
              <w:top w:val="single" w:sz="12" w:space="0" w:color="auto"/>
              <w:left w:val="single" w:sz="4" w:space="0" w:color="auto"/>
              <w:bottom w:val="single" w:sz="4" w:space="0" w:color="auto"/>
              <w:right w:val="single" w:sz="4" w:space="0" w:color="auto"/>
            </w:tcBorders>
            <w:vAlign w:val="center"/>
          </w:tcPr>
          <w:p w14:paraId="422DE89D" w14:textId="6E3A4A74" w:rsidR="002F11AC" w:rsidRPr="00AC0C0E" w:rsidRDefault="002F11AC" w:rsidP="002F11AC">
            <w:pPr>
              <w:jc w:val="center"/>
              <w:rPr>
                <w:sz w:val="20"/>
                <w:szCs w:val="20"/>
              </w:rPr>
            </w:pPr>
            <w:r w:rsidRPr="00AC0C0E">
              <w:rPr>
                <w:color w:val="000000"/>
                <w:sz w:val="20"/>
                <w:szCs w:val="20"/>
              </w:rPr>
              <w:t>1168,57</w:t>
            </w:r>
          </w:p>
        </w:tc>
        <w:tc>
          <w:tcPr>
            <w:tcW w:w="562" w:type="pct"/>
            <w:tcBorders>
              <w:top w:val="single" w:sz="12" w:space="0" w:color="auto"/>
              <w:left w:val="single" w:sz="4" w:space="0" w:color="auto"/>
              <w:bottom w:val="single" w:sz="4" w:space="0" w:color="auto"/>
              <w:right w:val="single" w:sz="4" w:space="0" w:color="auto"/>
            </w:tcBorders>
            <w:vAlign w:val="center"/>
          </w:tcPr>
          <w:p w14:paraId="76419B3C" w14:textId="3F3E7683" w:rsidR="002F11AC" w:rsidRPr="00AC0C0E" w:rsidRDefault="002F11AC" w:rsidP="002F11AC">
            <w:pPr>
              <w:jc w:val="center"/>
              <w:rPr>
                <w:sz w:val="20"/>
                <w:szCs w:val="20"/>
              </w:rPr>
            </w:pPr>
            <w:r w:rsidRPr="00AC0C0E">
              <w:rPr>
                <w:color w:val="000000"/>
                <w:sz w:val="20"/>
                <w:szCs w:val="20"/>
              </w:rPr>
              <w:t>222360</w:t>
            </w:r>
          </w:p>
        </w:tc>
        <w:tc>
          <w:tcPr>
            <w:tcW w:w="376" w:type="pct"/>
            <w:tcBorders>
              <w:top w:val="single" w:sz="12" w:space="0" w:color="auto"/>
              <w:left w:val="single" w:sz="4" w:space="0" w:color="auto"/>
              <w:bottom w:val="single" w:sz="4" w:space="0" w:color="auto"/>
              <w:right w:val="single" w:sz="4" w:space="0" w:color="auto"/>
            </w:tcBorders>
            <w:vAlign w:val="center"/>
          </w:tcPr>
          <w:p w14:paraId="4DED4295" w14:textId="149FE1CE" w:rsidR="002F11AC" w:rsidRPr="00AC0C0E" w:rsidRDefault="002F11AC" w:rsidP="002F11AC">
            <w:pPr>
              <w:jc w:val="center"/>
              <w:rPr>
                <w:sz w:val="20"/>
                <w:szCs w:val="20"/>
              </w:rPr>
            </w:pPr>
            <w:r w:rsidRPr="00AC0C0E">
              <w:rPr>
                <w:color w:val="000000"/>
                <w:sz w:val="20"/>
                <w:szCs w:val="20"/>
              </w:rPr>
              <w:t>219402</w:t>
            </w:r>
          </w:p>
        </w:tc>
        <w:tc>
          <w:tcPr>
            <w:tcW w:w="316" w:type="pct"/>
            <w:tcBorders>
              <w:top w:val="single" w:sz="12" w:space="0" w:color="auto"/>
              <w:left w:val="single" w:sz="4" w:space="0" w:color="auto"/>
              <w:bottom w:val="single" w:sz="4" w:space="0" w:color="auto"/>
              <w:right w:val="single" w:sz="4" w:space="0" w:color="auto"/>
            </w:tcBorders>
            <w:vAlign w:val="center"/>
          </w:tcPr>
          <w:p w14:paraId="22203CA6" w14:textId="0A8869E3" w:rsidR="002F11AC" w:rsidRPr="00AC0C0E" w:rsidRDefault="002F11AC" w:rsidP="002F11AC">
            <w:pPr>
              <w:jc w:val="center"/>
              <w:rPr>
                <w:sz w:val="20"/>
                <w:szCs w:val="20"/>
              </w:rPr>
            </w:pPr>
            <w:r w:rsidRPr="00AC0C0E">
              <w:rPr>
                <w:color w:val="000000"/>
                <w:sz w:val="20"/>
                <w:szCs w:val="20"/>
              </w:rPr>
              <w:t>428</w:t>
            </w:r>
          </w:p>
        </w:tc>
        <w:tc>
          <w:tcPr>
            <w:tcW w:w="255" w:type="pct"/>
            <w:tcBorders>
              <w:top w:val="single" w:sz="12" w:space="0" w:color="auto"/>
              <w:left w:val="single" w:sz="4" w:space="0" w:color="auto"/>
              <w:bottom w:val="single" w:sz="4" w:space="0" w:color="auto"/>
              <w:right w:val="single" w:sz="4" w:space="0" w:color="auto"/>
            </w:tcBorders>
            <w:vAlign w:val="center"/>
          </w:tcPr>
          <w:p w14:paraId="49C38312" w14:textId="3A8B8B64" w:rsidR="002F11AC" w:rsidRPr="00AC0C0E" w:rsidRDefault="002F11AC" w:rsidP="002F11AC">
            <w:pPr>
              <w:jc w:val="center"/>
              <w:rPr>
                <w:sz w:val="20"/>
                <w:szCs w:val="20"/>
              </w:rPr>
            </w:pPr>
            <w:r w:rsidRPr="00AC0C0E">
              <w:rPr>
                <w:color w:val="000000"/>
                <w:sz w:val="20"/>
                <w:szCs w:val="20"/>
              </w:rPr>
              <w:t>-</w:t>
            </w:r>
          </w:p>
        </w:tc>
        <w:tc>
          <w:tcPr>
            <w:tcW w:w="255" w:type="pct"/>
            <w:tcBorders>
              <w:top w:val="single" w:sz="12" w:space="0" w:color="auto"/>
              <w:left w:val="single" w:sz="4" w:space="0" w:color="auto"/>
              <w:bottom w:val="single" w:sz="4" w:space="0" w:color="auto"/>
              <w:right w:val="single" w:sz="4" w:space="0" w:color="auto"/>
            </w:tcBorders>
            <w:vAlign w:val="center"/>
          </w:tcPr>
          <w:p w14:paraId="6C88306A" w14:textId="44C7AAF6" w:rsidR="002F11AC" w:rsidRPr="00AC0C0E" w:rsidRDefault="002F11AC" w:rsidP="002F11AC">
            <w:pPr>
              <w:jc w:val="center"/>
              <w:rPr>
                <w:sz w:val="20"/>
                <w:szCs w:val="20"/>
              </w:rPr>
            </w:pPr>
            <w:r w:rsidRPr="00AC0C0E">
              <w:rPr>
                <w:color w:val="000000"/>
                <w:sz w:val="20"/>
                <w:szCs w:val="20"/>
              </w:rPr>
              <w:t>2418</w:t>
            </w:r>
          </w:p>
        </w:tc>
        <w:tc>
          <w:tcPr>
            <w:tcW w:w="255" w:type="pct"/>
            <w:tcBorders>
              <w:top w:val="single" w:sz="12" w:space="0" w:color="auto"/>
              <w:left w:val="single" w:sz="4" w:space="0" w:color="auto"/>
              <w:bottom w:val="single" w:sz="4" w:space="0" w:color="auto"/>
              <w:right w:val="single" w:sz="4" w:space="0" w:color="auto"/>
            </w:tcBorders>
            <w:vAlign w:val="center"/>
          </w:tcPr>
          <w:p w14:paraId="3FB63B68" w14:textId="1D32D0D1" w:rsidR="002F11AC" w:rsidRPr="00AC0C0E" w:rsidRDefault="002F11AC" w:rsidP="002F11AC">
            <w:pPr>
              <w:jc w:val="center"/>
              <w:rPr>
                <w:sz w:val="20"/>
                <w:szCs w:val="20"/>
              </w:rPr>
            </w:pPr>
            <w:r w:rsidRPr="00AC0C0E">
              <w:rPr>
                <w:color w:val="000000"/>
                <w:sz w:val="20"/>
                <w:szCs w:val="20"/>
              </w:rPr>
              <w:t>7</w:t>
            </w:r>
          </w:p>
        </w:tc>
        <w:tc>
          <w:tcPr>
            <w:tcW w:w="255" w:type="pct"/>
            <w:tcBorders>
              <w:top w:val="single" w:sz="12" w:space="0" w:color="auto"/>
              <w:left w:val="single" w:sz="4" w:space="0" w:color="auto"/>
              <w:bottom w:val="single" w:sz="4" w:space="0" w:color="auto"/>
              <w:right w:val="single" w:sz="4" w:space="0" w:color="auto"/>
            </w:tcBorders>
            <w:vAlign w:val="center"/>
          </w:tcPr>
          <w:p w14:paraId="4D11EA02" w14:textId="23C33CCA" w:rsidR="002F11AC" w:rsidRPr="00AC0C0E" w:rsidRDefault="002F11AC" w:rsidP="002F11AC">
            <w:pPr>
              <w:jc w:val="center"/>
              <w:rPr>
                <w:sz w:val="20"/>
                <w:szCs w:val="20"/>
              </w:rPr>
            </w:pPr>
            <w:r w:rsidRPr="00AC0C0E">
              <w:rPr>
                <w:color w:val="000000"/>
                <w:sz w:val="20"/>
                <w:szCs w:val="20"/>
              </w:rPr>
              <w:t>-</w:t>
            </w:r>
          </w:p>
        </w:tc>
        <w:tc>
          <w:tcPr>
            <w:tcW w:w="255" w:type="pct"/>
            <w:tcBorders>
              <w:top w:val="single" w:sz="12" w:space="0" w:color="auto"/>
              <w:left w:val="single" w:sz="4" w:space="0" w:color="auto"/>
              <w:bottom w:val="single" w:sz="4" w:space="0" w:color="auto"/>
              <w:right w:val="single" w:sz="4" w:space="0" w:color="auto"/>
            </w:tcBorders>
            <w:vAlign w:val="center"/>
          </w:tcPr>
          <w:p w14:paraId="434B37C7" w14:textId="598B76ED" w:rsidR="002F11AC" w:rsidRPr="00AC0C0E" w:rsidRDefault="002F11AC" w:rsidP="002F11AC">
            <w:pPr>
              <w:jc w:val="center"/>
              <w:rPr>
                <w:sz w:val="20"/>
                <w:szCs w:val="20"/>
              </w:rPr>
            </w:pPr>
            <w:r w:rsidRPr="00AC0C0E">
              <w:rPr>
                <w:color w:val="000000"/>
                <w:sz w:val="20"/>
                <w:szCs w:val="20"/>
              </w:rPr>
              <w:t>105</w:t>
            </w:r>
          </w:p>
        </w:tc>
        <w:tc>
          <w:tcPr>
            <w:tcW w:w="208" w:type="pct"/>
            <w:tcBorders>
              <w:top w:val="single" w:sz="12" w:space="0" w:color="auto"/>
              <w:left w:val="single" w:sz="4" w:space="0" w:color="auto"/>
              <w:bottom w:val="single" w:sz="4" w:space="0" w:color="auto"/>
              <w:right w:val="single" w:sz="4" w:space="0" w:color="auto"/>
            </w:tcBorders>
            <w:vAlign w:val="center"/>
          </w:tcPr>
          <w:p w14:paraId="37A79A18" w14:textId="776DA085" w:rsidR="002F11AC" w:rsidRPr="00AC0C0E" w:rsidRDefault="002F11AC" w:rsidP="002F11AC">
            <w:pPr>
              <w:jc w:val="center"/>
              <w:rPr>
                <w:sz w:val="20"/>
                <w:szCs w:val="20"/>
              </w:rPr>
            </w:pPr>
            <w:r w:rsidRPr="00AC0C0E">
              <w:rPr>
                <w:color w:val="000000"/>
                <w:sz w:val="20"/>
                <w:szCs w:val="20"/>
              </w:rPr>
              <w:t>-</w:t>
            </w:r>
          </w:p>
        </w:tc>
        <w:tc>
          <w:tcPr>
            <w:tcW w:w="194" w:type="pct"/>
            <w:tcBorders>
              <w:top w:val="single" w:sz="12" w:space="0" w:color="auto"/>
              <w:left w:val="single" w:sz="4" w:space="0" w:color="auto"/>
              <w:bottom w:val="single" w:sz="4" w:space="0" w:color="auto"/>
              <w:right w:val="single" w:sz="4" w:space="0" w:color="auto"/>
            </w:tcBorders>
            <w:vAlign w:val="center"/>
          </w:tcPr>
          <w:p w14:paraId="33CF6B87" w14:textId="6EAEE9DA" w:rsidR="002F11AC" w:rsidRPr="00AC0C0E" w:rsidRDefault="002F11AC" w:rsidP="002F11AC">
            <w:pPr>
              <w:jc w:val="center"/>
              <w:rPr>
                <w:sz w:val="20"/>
                <w:szCs w:val="20"/>
              </w:rPr>
            </w:pPr>
            <w:r w:rsidRPr="00AC0C0E">
              <w:rPr>
                <w:color w:val="000000"/>
                <w:sz w:val="20"/>
                <w:szCs w:val="20"/>
              </w:rPr>
              <w:t>-</w:t>
            </w:r>
          </w:p>
        </w:tc>
        <w:tc>
          <w:tcPr>
            <w:tcW w:w="194" w:type="pct"/>
            <w:tcBorders>
              <w:top w:val="single" w:sz="12" w:space="0" w:color="auto"/>
              <w:left w:val="single" w:sz="4" w:space="0" w:color="auto"/>
              <w:bottom w:val="single" w:sz="4" w:space="0" w:color="auto"/>
              <w:right w:val="single" w:sz="12" w:space="0" w:color="auto"/>
            </w:tcBorders>
            <w:vAlign w:val="center"/>
          </w:tcPr>
          <w:p w14:paraId="375CE798" w14:textId="1D870365" w:rsidR="002F11AC" w:rsidRPr="00AC0C0E" w:rsidRDefault="002F11AC" w:rsidP="002F11AC">
            <w:pPr>
              <w:jc w:val="center"/>
              <w:rPr>
                <w:sz w:val="20"/>
                <w:szCs w:val="20"/>
              </w:rPr>
            </w:pPr>
            <w:r w:rsidRPr="00AC0C0E">
              <w:rPr>
                <w:color w:val="000000"/>
                <w:sz w:val="20"/>
                <w:szCs w:val="20"/>
              </w:rPr>
              <w:t>-</w:t>
            </w:r>
          </w:p>
        </w:tc>
      </w:tr>
      <w:tr w:rsidR="002F11AC" w:rsidRPr="00AC0C0E" w14:paraId="1564DF24" w14:textId="77777777" w:rsidTr="002F11AC">
        <w:trPr>
          <w:trHeight w:val="20"/>
          <w:jc w:val="center"/>
        </w:trPr>
        <w:tc>
          <w:tcPr>
            <w:tcW w:w="1212" w:type="pct"/>
            <w:tcBorders>
              <w:top w:val="single" w:sz="4" w:space="0" w:color="auto"/>
              <w:left w:val="single" w:sz="12" w:space="0" w:color="auto"/>
              <w:bottom w:val="single" w:sz="12" w:space="0" w:color="auto"/>
              <w:right w:val="single" w:sz="4" w:space="0" w:color="auto"/>
            </w:tcBorders>
            <w:vAlign w:val="center"/>
          </w:tcPr>
          <w:p w14:paraId="28600D41" w14:textId="77777777" w:rsidR="002F11AC" w:rsidRPr="00AC0C0E" w:rsidRDefault="002F11AC" w:rsidP="002F11AC">
            <w:pPr>
              <w:jc w:val="center"/>
              <w:rPr>
                <w:sz w:val="20"/>
                <w:szCs w:val="20"/>
              </w:rPr>
            </w:pPr>
            <w:r w:rsidRPr="00AC0C0E">
              <w:rPr>
                <w:sz w:val="20"/>
                <w:szCs w:val="20"/>
              </w:rPr>
              <w:t>Tăieri de conservare</w:t>
            </w:r>
          </w:p>
        </w:tc>
        <w:tc>
          <w:tcPr>
            <w:tcW w:w="664" w:type="pct"/>
            <w:tcBorders>
              <w:top w:val="single" w:sz="4" w:space="0" w:color="auto"/>
              <w:left w:val="single" w:sz="4" w:space="0" w:color="auto"/>
              <w:bottom w:val="single" w:sz="12" w:space="0" w:color="auto"/>
              <w:right w:val="single" w:sz="4" w:space="0" w:color="auto"/>
            </w:tcBorders>
            <w:vAlign w:val="center"/>
          </w:tcPr>
          <w:p w14:paraId="07E92DC4" w14:textId="30DE68C4" w:rsidR="002F11AC" w:rsidRPr="00AC0C0E" w:rsidRDefault="002F11AC" w:rsidP="002F11AC">
            <w:pPr>
              <w:jc w:val="center"/>
              <w:rPr>
                <w:sz w:val="20"/>
                <w:szCs w:val="20"/>
              </w:rPr>
            </w:pPr>
            <w:r w:rsidRPr="00AC0C0E">
              <w:rPr>
                <w:color w:val="000000"/>
                <w:sz w:val="20"/>
                <w:szCs w:val="20"/>
              </w:rPr>
              <w:t>1647,03</w:t>
            </w:r>
          </w:p>
        </w:tc>
        <w:tc>
          <w:tcPr>
            <w:tcW w:w="562" w:type="pct"/>
            <w:tcBorders>
              <w:top w:val="single" w:sz="4" w:space="0" w:color="auto"/>
              <w:left w:val="single" w:sz="4" w:space="0" w:color="auto"/>
              <w:bottom w:val="single" w:sz="12" w:space="0" w:color="auto"/>
              <w:right w:val="single" w:sz="4" w:space="0" w:color="auto"/>
            </w:tcBorders>
            <w:vAlign w:val="center"/>
          </w:tcPr>
          <w:p w14:paraId="178D76B2" w14:textId="65ECC40E" w:rsidR="002F11AC" w:rsidRPr="00AC0C0E" w:rsidRDefault="002F11AC" w:rsidP="002F11AC">
            <w:pPr>
              <w:jc w:val="center"/>
              <w:rPr>
                <w:sz w:val="20"/>
                <w:szCs w:val="20"/>
              </w:rPr>
            </w:pPr>
            <w:r w:rsidRPr="00AC0C0E">
              <w:rPr>
                <w:color w:val="000000"/>
                <w:sz w:val="20"/>
                <w:szCs w:val="20"/>
              </w:rPr>
              <w:t>62346</w:t>
            </w:r>
          </w:p>
        </w:tc>
        <w:tc>
          <w:tcPr>
            <w:tcW w:w="376" w:type="pct"/>
            <w:tcBorders>
              <w:top w:val="single" w:sz="4" w:space="0" w:color="auto"/>
              <w:left w:val="single" w:sz="4" w:space="0" w:color="auto"/>
              <w:bottom w:val="single" w:sz="12" w:space="0" w:color="auto"/>
              <w:right w:val="single" w:sz="4" w:space="0" w:color="auto"/>
            </w:tcBorders>
            <w:vAlign w:val="center"/>
          </w:tcPr>
          <w:p w14:paraId="290F50E0" w14:textId="3B9390B0" w:rsidR="002F11AC" w:rsidRPr="00AC0C0E" w:rsidRDefault="002F11AC" w:rsidP="002F11AC">
            <w:pPr>
              <w:jc w:val="center"/>
              <w:rPr>
                <w:sz w:val="20"/>
                <w:szCs w:val="20"/>
              </w:rPr>
            </w:pPr>
            <w:r w:rsidRPr="00AC0C0E">
              <w:rPr>
                <w:color w:val="000000"/>
                <w:sz w:val="20"/>
                <w:szCs w:val="20"/>
              </w:rPr>
              <w:t>60709</w:t>
            </w:r>
          </w:p>
        </w:tc>
        <w:tc>
          <w:tcPr>
            <w:tcW w:w="316" w:type="pct"/>
            <w:tcBorders>
              <w:top w:val="single" w:sz="4" w:space="0" w:color="auto"/>
              <w:left w:val="single" w:sz="4" w:space="0" w:color="auto"/>
              <w:bottom w:val="single" w:sz="12" w:space="0" w:color="auto"/>
              <w:right w:val="single" w:sz="4" w:space="0" w:color="auto"/>
            </w:tcBorders>
            <w:vAlign w:val="center"/>
          </w:tcPr>
          <w:p w14:paraId="4B9E5C6B" w14:textId="707FE652" w:rsidR="002F11AC" w:rsidRPr="00AC0C0E" w:rsidRDefault="002F11AC" w:rsidP="002F11AC">
            <w:pPr>
              <w:jc w:val="center"/>
              <w:rPr>
                <w:sz w:val="20"/>
                <w:szCs w:val="20"/>
              </w:rPr>
            </w:pPr>
            <w:r w:rsidRPr="00AC0C0E">
              <w:rPr>
                <w:color w:val="000000"/>
                <w:sz w:val="20"/>
                <w:szCs w:val="20"/>
              </w:rPr>
              <w:t>576</w:t>
            </w:r>
          </w:p>
        </w:tc>
        <w:tc>
          <w:tcPr>
            <w:tcW w:w="255" w:type="pct"/>
            <w:tcBorders>
              <w:top w:val="single" w:sz="4" w:space="0" w:color="auto"/>
              <w:left w:val="single" w:sz="4" w:space="0" w:color="auto"/>
              <w:bottom w:val="single" w:sz="12" w:space="0" w:color="auto"/>
              <w:right w:val="single" w:sz="4" w:space="0" w:color="auto"/>
            </w:tcBorders>
            <w:vAlign w:val="center"/>
          </w:tcPr>
          <w:p w14:paraId="154C53CF" w14:textId="0BD7469D" w:rsidR="002F11AC" w:rsidRPr="00AC0C0E" w:rsidRDefault="002F11AC" w:rsidP="002F11AC">
            <w:pPr>
              <w:jc w:val="center"/>
              <w:rPr>
                <w:sz w:val="20"/>
                <w:szCs w:val="20"/>
              </w:rPr>
            </w:pPr>
            <w:r w:rsidRPr="00AC0C0E">
              <w:rPr>
                <w:color w:val="000000"/>
                <w:sz w:val="20"/>
                <w:szCs w:val="20"/>
              </w:rPr>
              <w:t>-</w:t>
            </w:r>
          </w:p>
        </w:tc>
        <w:tc>
          <w:tcPr>
            <w:tcW w:w="255" w:type="pct"/>
            <w:tcBorders>
              <w:top w:val="single" w:sz="4" w:space="0" w:color="auto"/>
              <w:left w:val="single" w:sz="4" w:space="0" w:color="auto"/>
              <w:bottom w:val="single" w:sz="12" w:space="0" w:color="auto"/>
              <w:right w:val="single" w:sz="4" w:space="0" w:color="auto"/>
            </w:tcBorders>
            <w:vAlign w:val="center"/>
          </w:tcPr>
          <w:p w14:paraId="2C37E4FF" w14:textId="4BA80620" w:rsidR="002F11AC" w:rsidRPr="00AC0C0E" w:rsidRDefault="002F11AC" w:rsidP="002F11AC">
            <w:pPr>
              <w:jc w:val="center"/>
              <w:rPr>
                <w:sz w:val="20"/>
                <w:szCs w:val="20"/>
              </w:rPr>
            </w:pPr>
            <w:r w:rsidRPr="00AC0C0E">
              <w:rPr>
                <w:color w:val="000000"/>
                <w:sz w:val="20"/>
                <w:szCs w:val="20"/>
              </w:rPr>
              <w:t>155</w:t>
            </w:r>
          </w:p>
        </w:tc>
        <w:tc>
          <w:tcPr>
            <w:tcW w:w="255" w:type="pct"/>
            <w:tcBorders>
              <w:top w:val="single" w:sz="4" w:space="0" w:color="auto"/>
              <w:left w:val="single" w:sz="4" w:space="0" w:color="auto"/>
              <w:bottom w:val="single" w:sz="12" w:space="0" w:color="auto"/>
              <w:right w:val="single" w:sz="4" w:space="0" w:color="auto"/>
            </w:tcBorders>
            <w:vAlign w:val="center"/>
          </w:tcPr>
          <w:p w14:paraId="7758D856" w14:textId="7C718D1F" w:rsidR="002F11AC" w:rsidRPr="00AC0C0E" w:rsidRDefault="002F11AC" w:rsidP="002F11AC">
            <w:pPr>
              <w:jc w:val="center"/>
              <w:rPr>
                <w:sz w:val="20"/>
                <w:szCs w:val="20"/>
              </w:rPr>
            </w:pPr>
            <w:r w:rsidRPr="00AC0C0E">
              <w:rPr>
                <w:color w:val="000000"/>
                <w:sz w:val="20"/>
                <w:szCs w:val="20"/>
              </w:rPr>
              <w:t>-</w:t>
            </w:r>
          </w:p>
        </w:tc>
        <w:tc>
          <w:tcPr>
            <w:tcW w:w="255" w:type="pct"/>
            <w:tcBorders>
              <w:top w:val="single" w:sz="4" w:space="0" w:color="auto"/>
              <w:left w:val="single" w:sz="4" w:space="0" w:color="auto"/>
              <w:bottom w:val="single" w:sz="12" w:space="0" w:color="auto"/>
              <w:right w:val="single" w:sz="4" w:space="0" w:color="auto"/>
            </w:tcBorders>
            <w:vAlign w:val="center"/>
          </w:tcPr>
          <w:p w14:paraId="267042F2" w14:textId="4E403637" w:rsidR="002F11AC" w:rsidRPr="00AC0C0E" w:rsidRDefault="002F11AC" w:rsidP="002F11AC">
            <w:pPr>
              <w:jc w:val="center"/>
              <w:rPr>
                <w:sz w:val="20"/>
                <w:szCs w:val="20"/>
              </w:rPr>
            </w:pPr>
            <w:r w:rsidRPr="00AC0C0E">
              <w:rPr>
                <w:color w:val="000000"/>
                <w:sz w:val="20"/>
                <w:szCs w:val="20"/>
              </w:rPr>
              <w:t>-</w:t>
            </w:r>
          </w:p>
        </w:tc>
        <w:tc>
          <w:tcPr>
            <w:tcW w:w="255" w:type="pct"/>
            <w:tcBorders>
              <w:top w:val="single" w:sz="4" w:space="0" w:color="auto"/>
              <w:left w:val="single" w:sz="4" w:space="0" w:color="auto"/>
              <w:bottom w:val="single" w:sz="12" w:space="0" w:color="auto"/>
              <w:right w:val="single" w:sz="4" w:space="0" w:color="auto"/>
            </w:tcBorders>
            <w:vAlign w:val="center"/>
          </w:tcPr>
          <w:p w14:paraId="3BC50060" w14:textId="370C1981" w:rsidR="002F11AC" w:rsidRPr="00AC0C0E" w:rsidRDefault="002F11AC" w:rsidP="002F11AC">
            <w:pPr>
              <w:jc w:val="center"/>
              <w:rPr>
                <w:sz w:val="20"/>
                <w:szCs w:val="20"/>
              </w:rPr>
            </w:pPr>
            <w:r w:rsidRPr="00AC0C0E">
              <w:rPr>
                <w:color w:val="000000"/>
                <w:sz w:val="20"/>
                <w:szCs w:val="20"/>
              </w:rPr>
              <w:t>630</w:t>
            </w:r>
          </w:p>
        </w:tc>
        <w:tc>
          <w:tcPr>
            <w:tcW w:w="208" w:type="pct"/>
            <w:tcBorders>
              <w:top w:val="single" w:sz="4" w:space="0" w:color="auto"/>
              <w:left w:val="single" w:sz="4" w:space="0" w:color="auto"/>
              <w:bottom w:val="single" w:sz="12" w:space="0" w:color="auto"/>
              <w:right w:val="single" w:sz="4" w:space="0" w:color="auto"/>
            </w:tcBorders>
            <w:vAlign w:val="center"/>
          </w:tcPr>
          <w:p w14:paraId="0FAC4123" w14:textId="07AD2414" w:rsidR="002F11AC" w:rsidRPr="00AC0C0E" w:rsidRDefault="002F11AC" w:rsidP="002F11AC">
            <w:pPr>
              <w:jc w:val="center"/>
              <w:rPr>
                <w:sz w:val="20"/>
                <w:szCs w:val="20"/>
              </w:rPr>
            </w:pPr>
            <w:r w:rsidRPr="00AC0C0E">
              <w:rPr>
                <w:color w:val="000000"/>
                <w:sz w:val="20"/>
                <w:szCs w:val="20"/>
              </w:rPr>
              <w:t>24</w:t>
            </w:r>
          </w:p>
        </w:tc>
        <w:tc>
          <w:tcPr>
            <w:tcW w:w="194" w:type="pct"/>
            <w:tcBorders>
              <w:top w:val="single" w:sz="4" w:space="0" w:color="auto"/>
              <w:left w:val="single" w:sz="4" w:space="0" w:color="auto"/>
              <w:bottom w:val="single" w:sz="12" w:space="0" w:color="auto"/>
              <w:right w:val="single" w:sz="4" w:space="0" w:color="auto"/>
            </w:tcBorders>
            <w:vAlign w:val="center"/>
          </w:tcPr>
          <w:p w14:paraId="5E4BA285" w14:textId="7C2FC8C9" w:rsidR="002F11AC" w:rsidRPr="00AC0C0E" w:rsidRDefault="002F11AC" w:rsidP="002F11AC">
            <w:pPr>
              <w:jc w:val="center"/>
              <w:rPr>
                <w:sz w:val="20"/>
                <w:szCs w:val="20"/>
              </w:rPr>
            </w:pPr>
            <w:r w:rsidRPr="00AC0C0E">
              <w:rPr>
                <w:color w:val="000000"/>
                <w:sz w:val="20"/>
                <w:szCs w:val="20"/>
              </w:rPr>
              <w:t>252</w:t>
            </w:r>
          </w:p>
        </w:tc>
        <w:tc>
          <w:tcPr>
            <w:tcW w:w="194" w:type="pct"/>
            <w:tcBorders>
              <w:top w:val="single" w:sz="4" w:space="0" w:color="auto"/>
              <w:left w:val="single" w:sz="4" w:space="0" w:color="auto"/>
              <w:bottom w:val="single" w:sz="12" w:space="0" w:color="auto"/>
              <w:right w:val="single" w:sz="12" w:space="0" w:color="auto"/>
            </w:tcBorders>
            <w:vAlign w:val="center"/>
          </w:tcPr>
          <w:p w14:paraId="16A6BB1C" w14:textId="5F3B1640" w:rsidR="002F11AC" w:rsidRPr="00AC0C0E" w:rsidRDefault="002F11AC" w:rsidP="002F11AC">
            <w:pPr>
              <w:jc w:val="center"/>
              <w:rPr>
                <w:sz w:val="20"/>
                <w:szCs w:val="20"/>
              </w:rPr>
            </w:pPr>
            <w:r w:rsidRPr="00AC0C0E">
              <w:rPr>
                <w:color w:val="000000"/>
                <w:sz w:val="20"/>
                <w:szCs w:val="20"/>
              </w:rPr>
              <w:t>-</w:t>
            </w:r>
          </w:p>
        </w:tc>
      </w:tr>
      <w:tr w:rsidR="002F11AC" w:rsidRPr="00AC0C0E" w14:paraId="508AB9C8" w14:textId="77777777" w:rsidTr="002F11AC">
        <w:trPr>
          <w:trHeight w:val="20"/>
          <w:jc w:val="center"/>
        </w:trPr>
        <w:tc>
          <w:tcPr>
            <w:tcW w:w="1212" w:type="pct"/>
            <w:tcBorders>
              <w:top w:val="single" w:sz="12" w:space="0" w:color="auto"/>
              <w:left w:val="single" w:sz="12" w:space="0" w:color="auto"/>
              <w:bottom w:val="single" w:sz="12" w:space="0" w:color="auto"/>
              <w:right w:val="single" w:sz="4" w:space="0" w:color="auto"/>
            </w:tcBorders>
            <w:vAlign w:val="center"/>
          </w:tcPr>
          <w:p w14:paraId="59D123DF" w14:textId="77777777" w:rsidR="002F11AC" w:rsidRPr="00AC0C0E" w:rsidRDefault="002F11AC" w:rsidP="002F11AC">
            <w:pPr>
              <w:jc w:val="center"/>
              <w:rPr>
                <w:sz w:val="20"/>
                <w:szCs w:val="20"/>
              </w:rPr>
            </w:pPr>
            <w:r w:rsidRPr="00AC0C0E">
              <w:rPr>
                <w:sz w:val="20"/>
                <w:szCs w:val="20"/>
              </w:rPr>
              <w:t>Total 1 (prin + conservare)</w:t>
            </w:r>
          </w:p>
        </w:tc>
        <w:tc>
          <w:tcPr>
            <w:tcW w:w="664" w:type="pct"/>
            <w:tcBorders>
              <w:top w:val="single" w:sz="12" w:space="0" w:color="auto"/>
              <w:left w:val="single" w:sz="4" w:space="0" w:color="auto"/>
              <w:bottom w:val="single" w:sz="12" w:space="0" w:color="auto"/>
              <w:right w:val="single" w:sz="4" w:space="0" w:color="auto"/>
            </w:tcBorders>
            <w:vAlign w:val="center"/>
          </w:tcPr>
          <w:p w14:paraId="4759F9E7" w14:textId="1796A066" w:rsidR="002F11AC" w:rsidRPr="00AC0C0E" w:rsidRDefault="002F11AC" w:rsidP="002F11AC">
            <w:pPr>
              <w:jc w:val="center"/>
              <w:rPr>
                <w:sz w:val="20"/>
                <w:szCs w:val="20"/>
              </w:rPr>
            </w:pPr>
            <w:r w:rsidRPr="00AC0C0E">
              <w:rPr>
                <w:color w:val="000000"/>
                <w:sz w:val="20"/>
                <w:szCs w:val="20"/>
              </w:rPr>
              <w:t>2815,6</w:t>
            </w:r>
          </w:p>
        </w:tc>
        <w:tc>
          <w:tcPr>
            <w:tcW w:w="562" w:type="pct"/>
            <w:tcBorders>
              <w:top w:val="single" w:sz="12" w:space="0" w:color="auto"/>
              <w:left w:val="single" w:sz="4" w:space="0" w:color="auto"/>
              <w:bottom w:val="single" w:sz="12" w:space="0" w:color="auto"/>
              <w:right w:val="single" w:sz="4" w:space="0" w:color="auto"/>
            </w:tcBorders>
            <w:vAlign w:val="center"/>
          </w:tcPr>
          <w:p w14:paraId="61D4EF3A" w14:textId="36311268" w:rsidR="002F11AC" w:rsidRPr="00AC0C0E" w:rsidRDefault="002F11AC" w:rsidP="002F11AC">
            <w:pPr>
              <w:jc w:val="center"/>
              <w:rPr>
                <w:sz w:val="20"/>
                <w:szCs w:val="20"/>
              </w:rPr>
            </w:pPr>
            <w:r w:rsidRPr="00AC0C0E">
              <w:rPr>
                <w:color w:val="000000"/>
                <w:sz w:val="20"/>
                <w:szCs w:val="20"/>
              </w:rPr>
              <w:t>284706</w:t>
            </w:r>
          </w:p>
        </w:tc>
        <w:tc>
          <w:tcPr>
            <w:tcW w:w="376" w:type="pct"/>
            <w:tcBorders>
              <w:top w:val="single" w:sz="12" w:space="0" w:color="auto"/>
              <w:left w:val="single" w:sz="4" w:space="0" w:color="auto"/>
              <w:bottom w:val="single" w:sz="12" w:space="0" w:color="auto"/>
              <w:right w:val="single" w:sz="4" w:space="0" w:color="auto"/>
            </w:tcBorders>
            <w:vAlign w:val="center"/>
          </w:tcPr>
          <w:p w14:paraId="40EA7BE2" w14:textId="5EAABE20" w:rsidR="002F11AC" w:rsidRPr="00AC0C0E" w:rsidRDefault="002F11AC" w:rsidP="002F11AC">
            <w:pPr>
              <w:jc w:val="center"/>
              <w:rPr>
                <w:sz w:val="20"/>
                <w:szCs w:val="20"/>
              </w:rPr>
            </w:pPr>
            <w:r w:rsidRPr="00AC0C0E">
              <w:rPr>
                <w:color w:val="000000"/>
                <w:sz w:val="20"/>
                <w:szCs w:val="20"/>
              </w:rPr>
              <w:t>280111</w:t>
            </w:r>
          </w:p>
        </w:tc>
        <w:tc>
          <w:tcPr>
            <w:tcW w:w="316" w:type="pct"/>
            <w:tcBorders>
              <w:top w:val="single" w:sz="12" w:space="0" w:color="auto"/>
              <w:left w:val="single" w:sz="4" w:space="0" w:color="auto"/>
              <w:bottom w:val="single" w:sz="12" w:space="0" w:color="auto"/>
              <w:right w:val="single" w:sz="4" w:space="0" w:color="auto"/>
            </w:tcBorders>
            <w:vAlign w:val="center"/>
          </w:tcPr>
          <w:p w14:paraId="7E9F5195" w14:textId="3703DBBE" w:rsidR="002F11AC" w:rsidRPr="00AC0C0E" w:rsidRDefault="002F11AC" w:rsidP="002F11AC">
            <w:pPr>
              <w:jc w:val="center"/>
              <w:rPr>
                <w:sz w:val="20"/>
                <w:szCs w:val="20"/>
              </w:rPr>
            </w:pPr>
            <w:r w:rsidRPr="00AC0C0E">
              <w:rPr>
                <w:color w:val="000000"/>
                <w:sz w:val="20"/>
                <w:szCs w:val="20"/>
              </w:rPr>
              <w:t>1004</w:t>
            </w:r>
          </w:p>
        </w:tc>
        <w:tc>
          <w:tcPr>
            <w:tcW w:w="255" w:type="pct"/>
            <w:tcBorders>
              <w:top w:val="single" w:sz="12" w:space="0" w:color="auto"/>
              <w:left w:val="single" w:sz="4" w:space="0" w:color="auto"/>
              <w:bottom w:val="single" w:sz="12" w:space="0" w:color="auto"/>
              <w:right w:val="single" w:sz="4" w:space="0" w:color="auto"/>
            </w:tcBorders>
            <w:vAlign w:val="center"/>
          </w:tcPr>
          <w:p w14:paraId="4109C215" w14:textId="0AE4AF08" w:rsidR="002F11AC" w:rsidRPr="00AC0C0E" w:rsidRDefault="002F11AC" w:rsidP="002F11AC">
            <w:pPr>
              <w:jc w:val="center"/>
              <w:rPr>
                <w:sz w:val="20"/>
                <w:szCs w:val="20"/>
              </w:rPr>
            </w:pPr>
            <w:r w:rsidRPr="00AC0C0E">
              <w:rPr>
                <w:color w:val="000000"/>
                <w:sz w:val="20"/>
                <w:szCs w:val="20"/>
              </w:rPr>
              <w:t>-</w:t>
            </w:r>
          </w:p>
        </w:tc>
        <w:tc>
          <w:tcPr>
            <w:tcW w:w="255" w:type="pct"/>
            <w:tcBorders>
              <w:top w:val="single" w:sz="12" w:space="0" w:color="auto"/>
              <w:left w:val="single" w:sz="4" w:space="0" w:color="auto"/>
              <w:bottom w:val="single" w:sz="12" w:space="0" w:color="auto"/>
              <w:right w:val="single" w:sz="4" w:space="0" w:color="auto"/>
            </w:tcBorders>
            <w:vAlign w:val="center"/>
          </w:tcPr>
          <w:p w14:paraId="2E676A55" w14:textId="715D49AB" w:rsidR="002F11AC" w:rsidRPr="00AC0C0E" w:rsidRDefault="002F11AC" w:rsidP="002F11AC">
            <w:pPr>
              <w:jc w:val="center"/>
              <w:rPr>
                <w:sz w:val="20"/>
                <w:szCs w:val="20"/>
              </w:rPr>
            </w:pPr>
            <w:r w:rsidRPr="00AC0C0E">
              <w:rPr>
                <w:color w:val="000000"/>
                <w:sz w:val="20"/>
                <w:szCs w:val="20"/>
              </w:rPr>
              <w:t>2573</w:t>
            </w:r>
          </w:p>
        </w:tc>
        <w:tc>
          <w:tcPr>
            <w:tcW w:w="255" w:type="pct"/>
            <w:tcBorders>
              <w:top w:val="single" w:sz="12" w:space="0" w:color="auto"/>
              <w:left w:val="single" w:sz="4" w:space="0" w:color="auto"/>
              <w:bottom w:val="single" w:sz="12" w:space="0" w:color="auto"/>
              <w:right w:val="single" w:sz="4" w:space="0" w:color="auto"/>
            </w:tcBorders>
            <w:vAlign w:val="center"/>
          </w:tcPr>
          <w:p w14:paraId="50671C64" w14:textId="0C9A431B" w:rsidR="002F11AC" w:rsidRPr="00AC0C0E" w:rsidRDefault="002F11AC" w:rsidP="002F11AC">
            <w:pPr>
              <w:jc w:val="center"/>
              <w:rPr>
                <w:sz w:val="20"/>
                <w:szCs w:val="20"/>
              </w:rPr>
            </w:pPr>
            <w:r w:rsidRPr="00AC0C0E">
              <w:rPr>
                <w:color w:val="000000"/>
                <w:sz w:val="20"/>
                <w:szCs w:val="20"/>
              </w:rPr>
              <w:t>7</w:t>
            </w:r>
          </w:p>
        </w:tc>
        <w:tc>
          <w:tcPr>
            <w:tcW w:w="255" w:type="pct"/>
            <w:tcBorders>
              <w:top w:val="single" w:sz="12" w:space="0" w:color="auto"/>
              <w:left w:val="single" w:sz="4" w:space="0" w:color="auto"/>
              <w:bottom w:val="single" w:sz="12" w:space="0" w:color="auto"/>
              <w:right w:val="single" w:sz="4" w:space="0" w:color="auto"/>
            </w:tcBorders>
            <w:vAlign w:val="center"/>
          </w:tcPr>
          <w:p w14:paraId="1EB8F62E" w14:textId="33111533" w:rsidR="002F11AC" w:rsidRPr="00AC0C0E" w:rsidRDefault="002F11AC" w:rsidP="002F11AC">
            <w:pPr>
              <w:jc w:val="center"/>
              <w:rPr>
                <w:sz w:val="20"/>
                <w:szCs w:val="20"/>
              </w:rPr>
            </w:pPr>
            <w:r w:rsidRPr="00AC0C0E">
              <w:rPr>
                <w:color w:val="000000"/>
                <w:sz w:val="20"/>
                <w:szCs w:val="20"/>
              </w:rPr>
              <w:t>-</w:t>
            </w:r>
          </w:p>
        </w:tc>
        <w:tc>
          <w:tcPr>
            <w:tcW w:w="255" w:type="pct"/>
            <w:tcBorders>
              <w:top w:val="single" w:sz="12" w:space="0" w:color="auto"/>
              <w:left w:val="single" w:sz="4" w:space="0" w:color="auto"/>
              <w:bottom w:val="single" w:sz="12" w:space="0" w:color="auto"/>
              <w:right w:val="single" w:sz="4" w:space="0" w:color="auto"/>
            </w:tcBorders>
            <w:vAlign w:val="center"/>
          </w:tcPr>
          <w:p w14:paraId="38C911FC" w14:textId="5B595442" w:rsidR="002F11AC" w:rsidRPr="00AC0C0E" w:rsidRDefault="002F11AC" w:rsidP="002F11AC">
            <w:pPr>
              <w:jc w:val="center"/>
              <w:rPr>
                <w:sz w:val="20"/>
                <w:szCs w:val="20"/>
              </w:rPr>
            </w:pPr>
            <w:r w:rsidRPr="00AC0C0E">
              <w:rPr>
                <w:color w:val="000000"/>
                <w:sz w:val="20"/>
                <w:szCs w:val="20"/>
              </w:rPr>
              <w:t>735</w:t>
            </w:r>
          </w:p>
        </w:tc>
        <w:tc>
          <w:tcPr>
            <w:tcW w:w="208" w:type="pct"/>
            <w:tcBorders>
              <w:top w:val="single" w:sz="12" w:space="0" w:color="auto"/>
              <w:left w:val="single" w:sz="4" w:space="0" w:color="auto"/>
              <w:bottom w:val="single" w:sz="12" w:space="0" w:color="auto"/>
              <w:right w:val="single" w:sz="4" w:space="0" w:color="auto"/>
            </w:tcBorders>
            <w:vAlign w:val="center"/>
          </w:tcPr>
          <w:p w14:paraId="14C3D122" w14:textId="2F6969A3" w:rsidR="002F11AC" w:rsidRPr="00AC0C0E" w:rsidRDefault="002F11AC" w:rsidP="002F11AC">
            <w:pPr>
              <w:jc w:val="center"/>
              <w:rPr>
                <w:sz w:val="20"/>
                <w:szCs w:val="20"/>
              </w:rPr>
            </w:pPr>
            <w:r w:rsidRPr="00AC0C0E">
              <w:rPr>
                <w:color w:val="000000"/>
                <w:sz w:val="20"/>
                <w:szCs w:val="20"/>
              </w:rPr>
              <w:t>24</w:t>
            </w:r>
          </w:p>
        </w:tc>
        <w:tc>
          <w:tcPr>
            <w:tcW w:w="194" w:type="pct"/>
            <w:tcBorders>
              <w:top w:val="single" w:sz="12" w:space="0" w:color="auto"/>
              <w:left w:val="single" w:sz="4" w:space="0" w:color="auto"/>
              <w:bottom w:val="single" w:sz="12" w:space="0" w:color="auto"/>
              <w:right w:val="single" w:sz="4" w:space="0" w:color="auto"/>
            </w:tcBorders>
            <w:vAlign w:val="center"/>
          </w:tcPr>
          <w:p w14:paraId="373ABE00" w14:textId="5F97F2DB" w:rsidR="002F11AC" w:rsidRPr="00AC0C0E" w:rsidRDefault="002F11AC" w:rsidP="002F11AC">
            <w:pPr>
              <w:jc w:val="center"/>
              <w:rPr>
                <w:sz w:val="20"/>
                <w:szCs w:val="20"/>
              </w:rPr>
            </w:pPr>
            <w:r w:rsidRPr="00AC0C0E">
              <w:rPr>
                <w:color w:val="000000"/>
                <w:sz w:val="20"/>
                <w:szCs w:val="20"/>
              </w:rPr>
              <w:t>252</w:t>
            </w:r>
          </w:p>
        </w:tc>
        <w:tc>
          <w:tcPr>
            <w:tcW w:w="194" w:type="pct"/>
            <w:tcBorders>
              <w:top w:val="single" w:sz="12" w:space="0" w:color="auto"/>
              <w:left w:val="single" w:sz="4" w:space="0" w:color="auto"/>
              <w:bottom w:val="single" w:sz="12" w:space="0" w:color="auto"/>
              <w:right w:val="single" w:sz="12" w:space="0" w:color="auto"/>
            </w:tcBorders>
            <w:vAlign w:val="center"/>
          </w:tcPr>
          <w:p w14:paraId="6397C5C3" w14:textId="0F9E529B" w:rsidR="002F11AC" w:rsidRPr="00AC0C0E" w:rsidRDefault="002F11AC" w:rsidP="002F11AC">
            <w:pPr>
              <w:jc w:val="center"/>
              <w:rPr>
                <w:sz w:val="20"/>
                <w:szCs w:val="20"/>
              </w:rPr>
            </w:pPr>
            <w:r w:rsidRPr="00AC0C0E">
              <w:rPr>
                <w:color w:val="000000"/>
                <w:sz w:val="20"/>
                <w:szCs w:val="20"/>
              </w:rPr>
              <w:t>-</w:t>
            </w:r>
          </w:p>
        </w:tc>
      </w:tr>
      <w:tr w:rsidR="002F11AC" w:rsidRPr="00AC0C0E" w14:paraId="520E3EA2" w14:textId="77777777" w:rsidTr="002F11AC">
        <w:trPr>
          <w:trHeight w:val="20"/>
          <w:jc w:val="center"/>
        </w:trPr>
        <w:tc>
          <w:tcPr>
            <w:tcW w:w="1212" w:type="pct"/>
            <w:tcBorders>
              <w:top w:val="single" w:sz="12" w:space="0" w:color="auto"/>
              <w:left w:val="single" w:sz="12" w:space="0" w:color="auto"/>
              <w:bottom w:val="single" w:sz="12" w:space="0" w:color="auto"/>
              <w:right w:val="single" w:sz="4" w:space="0" w:color="auto"/>
            </w:tcBorders>
            <w:vAlign w:val="center"/>
          </w:tcPr>
          <w:p w14:paraId="750615BB" w14:textId="77777777" w:rsidR="002F11AC" w:rsidRPr="00AC0C0E" w:rsidRDefault="002F11AC" w:rsidP="002F11AC">
            <w:pPr>
              <w:jc w:val="center"/>
              <w:rPr>
                <w:sz w:val="20"/>
                <w:szCs w:val="20"/>
              </w:rPr>
            </w:pPr>
            <w:r w:rsidRPr="00AC0C0E">
              <w:rPr>
                <w:sz w:val="20"/>
                <w:szCs w:val="20"/>
              </w:rPr>
              <w:t>Produse secundare</w:t>
            </w:r>
          </w:p>
        </w:tc>
        <w:tc>
          <w:tcPr>
            <w:tcW w:w="664" w:type="pct"/>
            <w:tcBorders>
              <w:top w:val="single" w:sz="12" w:space="0" w:color="auto"/>
              <w:left w:val="single" w:sz="4" w:space="0" w:color="auto"/>
              <w:bottom w:val="single" w:sz="12" w:space="0" w:color="auto"/>
              <w:right w:val="single" w:sz="4" w:space="0" w:color="auto"/>
            </w:tcBorders>
            <w:vAlign w:val="center"/>
          </w:tcPr>
          <w:p w14:paraId="057C8C3E" w14:textId="1F417713" w:rsidR="002F11AC" w:rsidRPr="00AC0C0E" w:rsidRDefault="002F11AC" w:rsidP="002F11AC">
            <w:pPr>
              <w:jc w:val="center"/>
              <w:rPr>
                <w:sz w:val="20"/>
                <w:szCs w:val="20"/>
              </w:rPr>
            </w:pPr>
            <w:r w:rsidRPr="00AC0C0E">
              <w:rPr>
                <w:color w:val="000000"/>
                <w:sz w:val="20"/>
                <w:szCs w:val="20"/>
              </w:rPr>
              <w:t>2110,5</w:t>
            </w:r>
          </w:p>
        </w:tc>
        <w:tc>
          <w:tcPr>
            <w:tcW w:w="562" w:type="pct"/>
            <w:tcBorders>
              <w:top w:val="single" w:sz="12" w:space="0" w:color="auto"/>
              <w:left w:val="single" w:sz="4" w:space="0" w:color="auto"/>
              <w:bottom w:val="single" w:sz="12" w:space="0" w:color="auto"/>
              <w:right w:val="single" w:sz="4" w:space="0" w:color="auto"/>
            </w:tcBorders>
            <w:vAlign w:val="center"/>
          </w:tcPr>
          <w:p w14:paraId="161CC9D1" w14:textId="695448AE" w:rsidR="002F11AC" w:rsidRPr="00AC0C0E" w:rsidRDefault="002F11AC" w:rsidP="002F11AC">
            <w:pPr>
              <w:jc w:val="center"/>
              <w:rPr>
                <w:sz w:val="20"/>
                <w:szCs w:val="20"/>
              </w:rPr>
            </w:pPr>
            <w:r w:rsidRPr="00AC0C0E">
              <w:rPr>
                <w:color w:val="000000"/>
                <w:sz w:val="20"/>
                <w:szCs w:val="20"/>
              </w:rPr>
              <w:t>71385</w:t>
            </w:r>
          </w:p>
        </w:tc>
        <w:tc>
          <w:tcPr>
            <w:tcW w:w="376" w:type="pct"/>
            <w:tcBorders>
              <w:top w:val="single" w:sz="12" w:space="0" w:color="auto"/>
              <w:left w:val="single" w:sz="4" w:space="0" w:color="auto"/>
              <w:bottom w:val="single" w:sz="12" w:space="0" w:color="auto"/>
              <w:right w:val="single" w:sz="4" w:space="0" w:color="auto"/>
            </w:tcBorders>
            <w:vAlign w:val="center"/>
          </w:tcPr>
          <w:p w14:paraId="69771F9B" w14:textId="67CBB651" w:rsidR="002F11AC" w:rsidRPr="00AC0C0E" w:rsidRDefault="002F11AC" w:rsidP="002F11AC">
            <w:pPr>
              <w:jc w:val="center"/>
              <w:rPr>
                <w:sz w:val="20"/>
                <w:szCs w:val="20"/>
              </w:rPr>
            </w:pPr>
            <w:r w:rsidRPr="00AC0C0E">
              <w:rPr>
                <w:color w:val="000000"/>
                <w:sz w:val="20"/>
                <w:szCs w:val="20"/>
              </w:rPr>
              <w:t>48696</w:t>
            </w:r>
          </w:p>
        </w:tc>
        <w:tc>
          <w:tcPr>
            <w:tcW w:w="316" w:type="pct"/>
            <w:tcBorders>
              <w:top w:val="single" w:sz="12" w:space="0" w:color="auto"/>
              <w:left w:val="single" w:sz="4" w:space="0" w:color="auto"/>
              <w:bottom w:val="single" w:sz="12" w:space="0" w:color="auto"/>
              <w:right w:val="single" w:sz="4" w:space="0" w:color="auto"/>
            </w:tcBorders>
            <w:vAlign w:val="center"/>
          </w:tcPr>
          <w:p w14:paraId="1A045E7E" w14:textId="5C21D6A9" w:rsidR="002F11AC" w:rsidRPr="00AC0C0E" w:rsidRDefault="002F11AC" w:rsidP="002F11AC">
            <w:pPr>
              <w:jc w:val="center"/>
              <w:rPr>
                <w:sz w:val="20"/>
                <w:szCs w:val="20"/>
              </w:rPr>
            </w:pPr>
            <w:r w:rsidRPr="00AC0C0E">
              <w:rPr>
                <w:color w:val="000000"/>
                <w:sz w:val="20"/>
                <w:szCs w:val="20"/>
              </w:rPr>
              <w:t>11970</w:t>
            </w:r>
          </w:p>
        </w:tc>
        <w:tc>
          <w:tcPr>
            <w:tcW w:w="255" w:type="pct"/>
            <w:tcBorders>
              <w:top w:val="single" w:sz="12" w:space="0" w:color="auto"/>
              <w:left w:val="single" w:sz="4" w:space="0" w:color="auto"/>
              <w:bottom w:val="single" w:sz="12" w:space="0" w:color="auto"/>
              <w:right w:val="single" w:sz="4" w:space="0" w:color="auto"/>
            </w:tcBorders>
            <w:vAlign w:val="center"/>
          </w:tcPr>
          <w:p w14:paraId="34A9D1CE" w14:textId="1F731FFD" w:rsidR="002F11AC" w:rsidRPr="00AC0C0E" w:rsidRDefault="002F11AC" w:rsidP="002F11AC">
            <w:pPr>
              <w:jc w:val="center"/>
              <w:rPr>
                <w:sz w:val="20"/>
                <w:szCs w:val="20"/>
              </w:rPr>
            </w:pPr>
            <w:r w:rsidRPr="00AC0C0E">
              <w:rPr>
                <w:color w:val="000000"/>
                <w:sz w:val="20"/>
                <w:szCs w:val="20"/>
              </w:rPr>
              <w:t>4606</w:t>
            </w:r>
          </w:p>
        </w:tc>
        <w:tc>
          <w:tcPr>
            <w:tcW w:w="255" w:type="pct"/>
            <w:tcBorders>
              <w:top w:val="single" w:sz="12" w:space="0" w:color="auto"/>
              <w:left w:val="single" w:sz="4" w:space="0" w:color="auto"/>
              <w:bottom w:val="single" w:sz="12" w:space="0" w:color="auto"/>
              <w:right w:val="single" w:sz="4" w:space="0" w:color="auto"/>
            </w:tcBorders>
            <w:vAlign w:val="center"/>
          </w:tcPr>
          <w:p w14:paraId="71E290FE" w14:textId="4FD3CA7B" w:rsidR="002F11AC" w:rsidRPr="00AC0C0E" w:rsidRDefault="002F11AC" w:rsidP="002F11AC">
            <w:pPr>
              <w:jc w:val="center"/>
              <w:rPr>
                <w:sz w:val="20"/>
                <w:szCs w:val="20"/>
              </w:rPr>
            </w:pPr>
            <w:r w:rsidRPr="00AC0C0E">
              <w:rPr>
                <w:color w:val="000000"/>
                <w:sz w:val="20"/>
                <w:szCs w:val="20"/>
              </w:rPr>
              <w:t>1240</w:t>
            </w:r>
          </w:p>
        </w:tc>
        <w:tc>
          <w:tcPr>
            <w:tcW w:w="255" w:type="pct"/>
            <w:tcBorders>
              <w:top w:val="single" w:sz="12" w:space="0" w:color="auto"/>
              <w:left w:val="single" w:sz="4" w:space="0" w:color="auto"/>
              <w:bottom w:val="single" w:sz="12" w:space="0" w:color="auto"/>
              <w:right w:val="single" w:sz="4" w:space="0" w:color="auto"/>
            </w:tcBorders>
            <w:vAlign w:val="center"/>
          </w:tcPr>
          <w:p w14:paraId="1BE15337" w14:textId="5B9F1112" w:rsidR="002F11AC" w:rsidRPr="00AC0C0E" w:rsidRDefault="002F11AC" w:rsidP="002F11AC">
            <w:pPr>
              <w:jc w:val="center"/>
              <w:rPr>
                <w:sz w:val="20"/>
                <w:szCs w:val="20"/>
              </w:rPr>
            </w:pPr>
            <w:r w:rsidRPr="00AC0C0E">
              <w:rPr>
                <w:color w:val="000000"/>
                <w:sz w:val="20"/>
                <w:szCs w:val="20"/>
              </w:rPr>
              <w:t>2675</w:t>
            </w:r>
          </w:p>
        </w:tc>
        <w:tc>
          <w:tcPr>
            <w:tcW w:w="255" w:type="pct"/>
            <w:tcBorders>
              <w:top w:val="single" w:sz="12" w:space="0" w:color="auto"/>
              <w:left w:val="single" w:sz="4" w:space="0" w:color="auto"/>
              <w:bottom w:val="single" w:sz="12" w:space="0" w:color="auto"/>
              <w:right w:val="single" w:sz="4" w:space="0" w:color="auto"/>
            </w:tcBorders>
            <w:vAlign w:val="center"/>
          </w:tcPr>
          <w:p w14:paraId="2E423109" w14:textId="50BAA4B7" w:rsidR="002F11AC" w:rsidRPr="00AC0C0E" w:rsidRDefault="002F11AC" w:rsidP="002F11AC">
            <w:pPr>
              <w:jc w:val="center"/>
              <w:rPr>
                <w:sz w:val="20"/>
                <w:szCs w:val="20"/>
              </w:rPr>
            </w:pPr>
            <w:r w:rsidRPr="00AC0C0E">
              <w:rPr>
                <w:color w:val="000000"/>
                <w:sz w:val="20"/>
                <w:szCs w:val="20"/>
              </w:rPr>
              <w:t>1169</w:t>
            </w:r>
          </w:p>
        </w:tc>
        <w:tc>
          <w:tcPr>
            <w:tcW w:w="255" w:type="pct"/>
            <w:tcBorders>
              <w:top w:val="single" w:sz="12" w:space="0" w:color="auto"/>
              <w:left w:val="single" w:sz="4" w:space="0" w:color="auto"/>
              <w:bottom w:val="single" w:sz="12" w:space="0" w:color="auto"/>
              <w:right w:val="single" w:sz="4" w:space="0" w:color="auto"/>
            </w:tcBorders>
            <w:vAlign w:val="center"/>
          </w:tcPr>
          <w:p w14:paraId="3C5FE7C2" w14:textId="7D5E549A" w:rsidR="002F11AC" w:rsidRPr="00AC0C0E" w:rsidRDefault="002F11AC" w:rsidP="002F11AC">
            <w:pPr>
              <w:jc w:val="center"/>
              <w:rPr>
                <w:sz w:val="20"/>
                <w:szCs w:val="20"/>
              </w:rPr>
            </w:pPr>
            <w:r w:rsidRPr="00AC0C0E">
              <w:rPr>
                <w:color w:val="000000"/>
                <w:sz w:val="20"/>
                <w:szCs w:val="20"/>
              </w:rPr>
              <w:t>57</w:t>
            </w:r>
          </w:p>
        </w:tc>
        <w:tc>
          <w:tcPr>
            <w:tcW w:w="208" w:type="pct"/>
            <w:tcBorders>
              <w:top w:val="single" w:sz="12" w:space="0" w:color="auto"/>
              <w:left w:val="single" w:sz="4" w:space="0" w:color="auto"/>
              <w:bottom w:val="single" w:sz="12" w:space="0" w:color="auto"/>
              <w:right w:val="single" w:sz="4" w:space="0" w:color="auto"/>
            </w:tcBorders>
            <w:vAlign w:val="center"/>
          </w:tcPr>
          <w:p w14:paraId="464ACDE0" w14:textId="105985A4" w:rsidR="002F11AC" w:rsidRPr="00AC0C0E" w:rsidRDefault="002F11AC" w:rsidP="002F11AC">
            <w:pPr>
              <w:jc w:val="center"/>
              <w:rPr>
                <w:sz w:val="20"/>
                <w:szCs w:val="20"/>
              </w:rPr>
            </w:pPr>
            <w:r w:rsidRPr="00AC0C0E">
              <w:rPr>
                <w:color w:val="000000"/>
                <w:sz w:val="20"/>
                <w:szCs w:val="20"/>
              </w:rPr>
              <w:t>649</w:t>
            </w:r>
          </w:p>
        </w:tc>
        <w:tc>
          <w:tcPr>
            <w:tcW w:w="194" w:type="pct"/>
            <w:tcBorders>
              <w:top w:val="single" w:sz="12" w:space="0" w:color="auto"/>
              <w:left w:val="single" w:sz="4" w:space="0" w:color="auto"/>
              <w:bottom w:val="single" w:sz="12" w:space="0" w:color="auto"/>
              <w:right w:val="single" w:sz="4" w:space="0" w:color="auto"/>
            </w:tcBorders>
            <w:vAlign w:val="center"/>
          </w:tcPr>
          <w:p w14:paraId="3EC8E065" w14:textId="2BC5DE6B" w:rsidR="002F11AC" w:rsidRPr="00AC0C0E" w:rsidRDefault="002F11AC" w:rsidP="002F11AC">
            <w:pPr>
              <w:jc w:val="center"/>
              <w:rPr>
                <w:sz w:val="20"/>
                <w:szCs w:val="20"/>
              </w:rPr>
            </w:pPr>
            <w:r w:rsidRPr="00AC0C0E">
              <w:rPr>
                <w:color w:val="000000"/>
                <w:sz w:val="20"/>
                <w:szCs w:val="20"/>
              </w:rPr>
              <w:t>155</w:t>
            </w:r>
          </w:p>
        </w:tc>
        <w:tc>
          <w:tcPr>
            <w:tcW w:w="194" w:type="pct"/>
            <w:tcBorders>
              <w:top w:val="single" w:sz="12" w:space="0" w:color="auto"/>
              <w:left w:val="single" w:sz="4" w:space="0" w:color="auto"/>
              <w:bottom w:val="single" w:sz="12" w:space="0" w:color="auto"/>
              <w:right w:val="single" w:sz="12" w:space="0" w:color="auto"/>
            </w:tcBorders>
            <w:vAlign w:val="center"/>
          </w:tcPr>
          <w:p w14:paraId="3B554A40" w14:textId="52512CDA" w:rsidR="002F11AC" w:rsidRPr="00AC0C0E" w:rsidRDefault="002F11AC" w:rsidP="002F11AC">
            <w:pPr>
              <w:jc w:val="center"/>
              <w:rPr>
                <w:sz w:val="20"/>
                <w:szCs w:val="20"/>
              </w:rPr>
            </w:pPr>
            <w:r w:rsidRPr="00AC0C0E">
              <w:rPr>
                <w:color w:val="000000"/>
                <w:sz w:val="20"/>
                <w:szCs w:val="20"/>
              </w:rPr>
              <w:t>168</w:t>
            </w:r>
          </w:p>
        </w:tc>
      </w:tr>
      <w:tr w:rsidR="002F11AC" w:rsidRPr="00AC0C0E" w14:paraId="098BE987" w14:textId="77777777" w:rsidTr="002F11AC">
        <w:trPr>
          <w:trHeight w:val="20"/>
          <w:jc w:val="center"/>
        </w:trPr>
        <w:tc>
          <w:tcPr>
            <w:tcW w:w="1212" w:type="pct"/>
            <w:tcBorders>
              <w:top w:val="single" w:sz="12" w:space="0" w:color="auto"/>
              <w:left w:val="single" w:sz="12" w:space="0" w:color="auto"/>
              <w:bottom w:val="single" w:sz="12" w:space="0" w:color="auto"/>
              <w:right w:val="single" w:sz="4" w:space="0" w:color="auto"/>
            </w:tcBorders>
            <w:vAlign w:val="center"/>
          </w:tcPr>
          <w:p w14:paraId="0785AE56" w14:textId="77777777" w:rsidR="002F11AC" w:rsidRPr="00AC0C0E" w:rsidRDefault="002F11AC" w:rsidP="002F11AC">
            <w:pPr>
              <w:jc w:val="center"/>
              <w:rPr>
                <w:sz w:val="20"/>
                <w:szCs w:val="20"/>
              </w:rPr>
            </w:pPr>
            <w:r w:rsidRPr="00AC0C0E">
              <w:rPr>
                <w:sz w:val="20"/>
                <w:szCs w:val="20"/>
              </w:rPr>
              <w:t>Total 2 (prin + cons. + sec.)</w:t>
            </w:r>
          </w:p>
        </w:tc>
        <w:tc>
          <w:tcPr>
            <w:tcW w:w="664" w:type="pct"/>
            <w:tcBorders>
              <w:top w:val="single" w:sz="12" w:space="0" w:color="auto"/>
              <w:left w:val="single" w:sz="4" w:space="0" w:color="auto"/>
              <w:bottom w:val="single" w:sz="12" w:space="0" w:color="auto"/>
              <w:right w:val="single" w:sz="4" w:space="0" w:color="auto"/>
            </w:tcBorders>
            <w:vAlign w:val="center"/>
          </w:tcPr>
          <w:p w14:paraId="2E7DD8C8" w14:textId="1E9E72AE" w:rsidR="002F11AC" w:rsidRPr="00AC0C0E" w:rsidRDefault="002F11AC" w:rsidP="002F11AC">
            <w:pPr>
              <w:jc w:val="center"/>
              <w:rPr>
                <w:sz w:val="20"/>
                <w:szCs w:val="20"/>
              </w:rPr>
            </w:pPr>
            <w:r w:rsidRPr="00AC0C0E">
              <w:rPr>
                <w:color w:val="000000"/>
                <w:sz w:val="20"/>
                <w:szCs w:val="20"/>
              </w:rPr>
              <w:t>4926,1</w:t>
            </w:r>
          </w:p>
        </w:tc>
        <w:tc>
          <w:tcPr>
            <w:tcW w:w="562" w:type="pct"/>
            <w:tcBorders>
              <w:top w:val="single" w:sz="12" w:space="0" w:color="auto"/>
              <w:left w:val="single" w:sz="4" w:space="0" w:color="auto"/>
              <w:bottom w:val="single" w:sz="12" w:space="0" w:color="auto"/>
              <w:right w:val="single" w:sz="4" w:space="0" w:color="auto"/>
            </w:tcBorders>
            <w:vAlign w:val="center"/>
          </w:tcPr>
          <w:p w14:paraId="2CF24BB2" w14:textId="4BA5C7F2" w:rsidR="002F11AC" w:rsidRPr="00AC0C0E" w:rsidRDefault="002F11AC" w:rsidP="002F11AC">
            <w:pPr>
              <w:jc w:val="center"/>
              <w:rPr>
                <w:sz w:val="20"/>
                <w:szCs w:val="20"/>
              </w:rPr>
            </w:pPr>
            <w:r w:rsidRPr="00AC0C0E">
              <w:rPr>
                <w:color w:val="000000"/>
                <w:sz w:val="20"/>
                <w:szCs w:val="20"/>
              </w:rPr>
              <w:t>356091</w:t>
            </w:r>
          </w:p>
        </w:tc>
        <w:tc>
          <w:tcPr>
            <w:tcW w:w="376" w:type="pct"/>
            <w:tcBorders>
              <w:top w:val="single" w:sz="12" w:space="0" w:color="auto"/>
              <w:left w:val="single" w:sz="4" w:space="0" w:color="auto"/>
              <w:bottom w:val="single" w:sz="12" w:space="0" w:color="auto"/>
              <w:right w:val="single" w:sz="4" w:space="0" w:color="auto"/>
            </w:tcBorders>
            <w:vAlign w:val="center"/>
          </w:tcPr>
          <w:p w14:paraId="664EB9BD" w14:textId="09D6551B" w:rsidR="002F11AC" w:rsidRPr="00AC0C0E" w:rsidRDefault="002F11AC" w:rsidP="002F11AC">
            <w:pPr>
              <w:jc w:val="center"/>
              <w:rPr>
                <w:sz w:val="20"/>
                <w:szCs w:val="20"/>
              </w:rPr>
            </w:pPr>
            <w:r w:rsidRPr="00AC0C0E">
              <w:rPr>
                <w:color w:val="000000"/>
                <w:sz w:val="20"/>
                <w:szCs w:val="20"/>
              </w:rPr>
              <w:t>328807</w:t>
            </w:r>
          </w:p>
        </w:tc>
        <w:tc>
          <w:tcPr>
            <w:tcW w:w="316" w:type="pct"/>
            <w:tcBorders>
              <w:top w:val="single" w:sz="12" w:space="0" w:color="auto"/>
              <w:left w:val="single" w:sz="4" w:space="0" w:color="auto"/>
              <w:bottom w:val="single" w:sz="12" w:space="0" w:color="auto"/>
              <w:right w:val="single" w:sz="4" w:space="0" w:color="auto"/>
            </w:tcBorders>
            <w:vAlign w:val="center"/>
          </w:tcPr>
          <w:p w14:paraId="75386BD6" w14:textId="4E517987" w:rsidR="002F11AC" w:rsidRPr="00AC0C0E" w:rsidRDefault="002F11AC" w:rsidP="002F11AC">
            <w:pPr>
              <w:jc w:val="center"/>
              <w:rPr>
                <w:sz w:val="20"/>
                <w:szCs w:val="20"/>
              </w:rPr>
            </w:pPr>
            <w:r w:rsidRPr="00AC0C0E">
              <w:rPr>
                <w:color w:val="000000"/>
                <w:sz w:val="20"/>
                <w:szCs w:val="20"/>
              </w:rPr>
              <w:t>12974</w:t>
            </w:r>
          </w:p>
        </w:tc>
        <w:tc>
          <w:tcPr>
            <w:tcW w:w="255" w:type="pct"/>
            <w:tcBorders>
              <w:top w:val="single" w:sz="12" w:space="0" w:color="auto"/>
              <w:left w:val="single" w:sz="4" w:space="0" w:color="auto"/>
              <w:bottom w:val="single" w:sz="12" w:space="0" w:color="auto"/>
              <w:right w:val="single" w:sz="4" w:space="0" w:color="auto"/>
            </w:tcBorders>
            <w:vAlign w:val="center"/>
          </w:tcPr>
          <w:p w14:paraId="108DEB54" w14:textId="4947427B" w:rsidR="002F11AC" w:rsidRPr="00AC0C0E" w:rsidRDefault="002F11AC" w:rsidP="002F11AC">
            <w:pPr>
              <w:jc w:val="center"/>
              <w:rPr>
                <w:sz w:val="20"/>
                <w:szCs w:val="20"/>
              </w:rPr>
            </w:pPr>
            <w:r w:rsidRPr="00AC0C0E">
              <w:rPr>
                <w:color w:val="000000"/>
                <w:sz w:val="20"/>
                <w:szCs w:val="20"/>
              </w:rPr>
              <w:t>4606</w:t>
            </w:r>
          </w:p>
        </w:tc>
        <w:tc>
          <w:tcPr>
            <w:tcW w:w="255" w:type="pct"/>
            <w:tcBorders>
              <w:top w:val="single" w:sz="12" w:space="0" w:color="auto"/>
              <w:left w:val="single" w:sz="4" w:space="0" w:color="auto"/>
              <w:bottom w:val="single" w:sz="12" w:space="0" w:color="auto"/>
              <w:right w:val="single" w:sz="4" w:space="0" w:color="auto"/>
            </w:tcBorders>
            <w:vAlign w:val="center"/>
          </w:tcPr>
          <w:p w14:paraId="2F89AF49" w14:textId="7F02C784" w:rsidR="002F11AC" w:rsidRPr="00AC0C0E" w:rsidRDefault="002F11AC" w:rsidP="002F11AC">
            <w:pPr>
              <w:jc w:val="center"/>
              <w:rPr>
                <w:sz w:val="20"/>
                <w:szCs w:val="20"/>
              </w:rPr>
            </w:pPr>
            <w:r w:rsidRPr="00AC0C0E">
              <w:rPr>
                <w:color w:val="000000"/>
                <w:sz w:val="20"/>
                <w:szCs w:val="20"/>
              </w:rPr>
              <w:t>3813</w:t>
            </w:r>
          </w:p>
        </w:tc>
        <w:tc>
          <w:tcPr>
            <w:tcW w:w="255" w:type="pct"/>
            <w:tcBorders>
              <w:top w:val="single" w:sz="12" w:space="0" w:color="auto"/>
              <w:left w:val="single" w:sz="4" w:space="0" w:color="auto"/>
              <w:bottom w:val="single" w:sz="12" w:space="0" w:color="auto"/>
              <w:right w:val="single" w:sz="4" w:space="0" w:color="auto"/>
            </w:tcBorders>
            <w:vAlign w:val="center"/>
          </w:tcPr>
          <w:p w14:paraId="50165F15" w14:textId="14DB5F3A" w:rsidR="002F11AC" w:rsidRPr="00AC0C0E" w:rsidRDefault="002F11AC" w:rsidP="002F11AC">
            <w:pPr>
              <w:jc w:val="center"/>
              <w:rPr>
                <w:sz w:val="20"/>
                <w:szCs w:val="20"/>
              </w:rPr>
            </w:pPr>
            <w:r w:rsidRPr="00AC0C0E">
              <w:rPr>
                <w:color w:val="000000"/>
                <w:sz w:val="20"/>
                <w:szCs w:val="20"/>
              </w:rPr>
              <w:t>2682</w:t>
            </w:r>
          </w:p>
        </w:tc>
        <w:tc>
          <w:tcPr>
            <w:tcW w:w="255" w:type="pct"/>
            <w:tcBorders>
              <w:top w:val="single" w:sz="12" w:space="0" w:color="auto"/>
              <w:left w:val="single" w:sz="4" w:space="0" w:color="auto"/>
              <w:bottom w:val="single" w:sz="12" w:space="0" w:color="auto"/>
              <w:right w:val="single" w:sz="4" w:space="0" w:color="auto"/>
            </w:tcBorders>
            <w:vAlign w:val="center"/>
          </w:tcPr>
          <w:p w14:paraId="054A8120" w14:textId="56368AFC" w:rsidR="002F11AC" w:rsidRPr="00AC0C0E" w:rsidRDefault="002F11AC" w:rsidP="002F11AC">
            <w:pPr>
              <w:jc w:val="center"/>
              <w:rPr>
                <w:sz w:val="20"/>
                <w:szCs w:val="20"/>
              </w:rPr>
            </w:pPr>
            <w:r w:rsidRPr="00AC0C0E">
              <w:rPr>
                <w:color w:val="000000"/>
                <w:sz w:val="20"/>
                <w:szCs w:val="20"/>
              </w:rPr>
              <w:t>1169</w:t>
            </w:r>
          </w:p>
        </w:tc>
        <w:tc>
          <w:tcPr>
            <w:tcW w:w="255" w:type="pct"/>
            <w:tcBorders>
              <w:top w:val="single" w:sz="12" w:space="0" w:color="auto"/>
              <w:left w:val="single" w:sz="4" w:space="0" w:color="auto"/>
              <w:bottom w:val="single" w:sz="12" w:space="0" w:color="auto"/>
              <w:right w:val="single" w:sz="4" w:space="0" w:color="auto"/>
            </w:tcBorders>
            <w:vAlign w:val="center"/>
          </w:tcPr>
          <w:p w14:paraId="16484999" w14:textId="6DC58500" w:rsidR="002F11AC" w:rsidRPr="00AC0C0E" w:rsidRDefault="002F11AC" w:rsidP="002F11AC">
            <w:pPr>
              <w:jc w:val="center"/>
              <w:rPr>
                <w:sz w:val="20"/>
                <w:szCs w:val="20"/>
              </w:rPr>
            </w:pPr>
            <w:r w:rsidRPr="00AC0C0E">
              <w:rPr>
                <w:color w:val="000000"/>
                <w:sz w:val="20"/>
                <w:szCs w:val="20"/>
              </w:rPr>
              <w:t>792</w:t>
            </w:r>
          </w:p>
        </w:tc>
        <w:tc>
          <w:tcPr>
            <w:tcW w:w="208" w:type="pct"/>
            <w:tcBorders>
              <w:top w:val="single" w:sz="12" w:space="0" w:color="auto"/>
              <w:left w:val="single" w:sz="4" w:space="0" w:color="auto"/>
              <w:bottom w:val="single" w:sz="12" w:space="0" w:color="auto"/>
              <w:right w:val="single" w:sz="4" w:space="0" w:color="auto"/>
            </w:tcBorders>
            <w:vAlign w:val="center"/>
          </w:tcPr>
          <w:p w14:paraId="6E3C230F" w14:textId="19847B8B" w:rsidR="002F11AC" w:rsidRPr="00AC0C0E" w:rsidRDefault="002F11AC" w:rsidP="002F11AC">
            <w:pPr>
              <w:jc w:val="center"/>
              <w:rPr>
                <w:sz w:val="20"/>
                <w:szCs w:val="20"/>
              </w:rPr>
            </w:pPr>
            <w:r w:rsidRPr="00AC0C0E">
              <w:rPr>
                <w:color w:val="000000"/>
                <w:sz w:val="20"/>
                <w:szCs w:val="20"/>
              </w:rPr>
              <w:t>673</w:t>
            </w:r>
          </w:p>
        </w:tc>
        <w:tc>
          <w:tcPr>
            <w:tcW w:w="194" w:type="pct"/>
            <w:tcBorders>
              <w:top w:val="single" w:sz="12" w:space="0" w:color="auto"/>
              <w:left w:val="single" w:sz="4" w:space="0" w:color="auto"/>
              <w:bottom w:val="single" w:sz="12" w:space="0" w:color="auto"/>
              <w:right w:val="single" w:sz="4" w:space="0" w:color="auto"/>
            </w:tcBorders>
            <w:vAlign w:val="center"/>
          </w:tcPr>
          <w:p w14:paraId="1419E44C" w14:textId="0CC7E56F" w:rsidR="002F11AC" w:rsidRPr="00AC0C0E" w:rsidRDefault="002F11AC" w:rsidP="002F11AC">
            <w:pPr>
              <w:jc w:val="center"/>
              <w:rPr>
                <w:sz w:val="20"/>
                <w:szCs w:val="20"/>
              </w:rPr>
            </w:pPr>
            <w:r w:rsidRPr="00AC0C0E">
              <w:rPr>
                <w:color w:val="000000"/>
                <w:sz w:val="20"/>
                <w:szCs w:val="20"/>
              </w:rPr>
              <w:t>407</w:t>
            </w:r>
          </w:p>
        </w:tc>
        <w:tc>
          <w:tcPr>
            <w:tcW w:w="194" w:type="pct"/>
            <w:tcBorders>
              <w:top w:val="single" w:sz="12" w:space="0" w:color="auto"/>
              <w:left w:val="single" w:sz="4" w:space="0" w:color="auto"/>
              <w:bottom w:val="single" w:sz="12" w:space="0" w:color="auto"/>
              <w:right w:val="single" w:sz="12" w:space="0" w:color="auto"/>
            </w:tcBorders>
            <w:vAlign w:val="center"/>
          </w:tcPr>
          <w:p w14:paraId="4057F62D" w14:textId="49B6FE26" w:rsidR="002F11AC" w:rsidRPr="00AC0C0E" w:rsidRDefault="002F11AC" w:rsidP="002F11AC">
            <w:pPr>
              <w:jc w:val="center"/>
              <w:rPr>
                <w:sz w:val="20"/>
                <w:szCs w:val="20"/>
              </w:rPr>
            </w:pPr>
            <w:r w:rsidRPr="00AC0C0E">
              <w:rPr>
                <w:color w:val="000000"/>
                <w:sz w:val="20"/>
                <w:szCs w:val="20"/>
              </w:rPr>
              <w:t>168</w:t>
            </w:r>
          </w:p>
        </w:tc>
      </w:tr>
      <w:tr w:rsidR="002F11AC" w:rsidRPr="00AC0C0E" w14:paraId="0F7C46AA" w14:textId="77777777" w:rsidTr="002F11AC">
        <w:trPr>
          <w:trHeight w:val="20"/>
          <w:jc w:val="center"/>
        </w:trPr>
        <w:tc>
          <w:tcPr>
            <w:tcW w:w="1212" w:type="pct"/>
            <w:tcBorders>
              <w:top w:val="single" w:sz="12" w:space="0" w:color="auto"/>
              <w:left w:val="single" w:sz="12" w:space="0" w:color="auto"/>
              <w:bottom w:val="single" w:sz="12" w:space="0" w:color="auto"/>
              <w:right w:val="single" w:sz="4" w:space="0" w:color="auto"/>
            </w:tcBorders>
            <w:vAlign w:val="center"/>
          </w:tcPr>
          <w:p w14:paraId="578A96F7" w14:textId="77777777" w:rsidR="002F11AC" w:rsidRPr="00AC0C0E" w:rsidRDefault="002F11AC" w:rsidP="002F11AC">
            <w:pPr>
              <w:jc w:val="center"/>
              <w:rPr>
                <w:sz w:val="20"/>
                <w:szCs w:val="20"/>
              </w:rPr>
            </w:pPr>
            <w:r w:rsidRPr="00AC0C0E">
              <w:rPr>
                <w:sz w:val="20"/>
                <w:szCs w:val="20"/>
              </w:rPr>
              <w:t>Tăieri de igienă</w:t>
            </w:r>
          </w:p>
        </w:tc>
        <w:tc>
          <w:tcPr>
            <w:tcW w:w="664" w:type="pct"/>
            <w:tcBorders>
              <w:top w:val="single" w:sz="12" w:space="0" w:color="auto"/>
              <w:left w:val="single" w:sz="4" w:space="0" w:color="auto"/>
              <w:bottom w:val="single" w:sz="12" w:space="0" w:color="auto"/>
              <w:right w:val="single" w:sz="4" w:space="0" w:color="auto"/>
            </w:tcBorders>
            <w:vAlign w:val="center"/>
          </w:tcPr>
          <w:p w14:paraId="7ACE6109" w14:textId="3001DE3B" w:rsidR="002F11AC" w:rsidRPr="00AC0C0E" w:rsidRDefault="002F11AC" w:rsidP="002F11AC">
            <w:pPr>
              <w:jc w:val="center"/>
              <w:rPr>
                <w:sz w:val="20"/>
                <w:szCs w:val="20"/>
              </w:rPr>
            </w:pPr>
            <w:r w:rsidRPr="00AC0C0E">
              <w:rPr>
                <w:color w:val="000000"/>
                <w:sz w:val="20"/>
                <w:szCs w:val="20"/>
              </w:rPr>
              <w:t>1576,79</w:t>
            </w:r>
          </w:p>
        </w:tc>
        <w:tc>
          <w:tcPr>
            <w:tcW w:w="562" w:type="pct"/>
            <w:tcBorders>
              <w:top w:val="single" w:sz="12" w:space="0" w:color="auto"/>
              <w:left w:val="single" w:sz="4" w:space="0" w:color="auto"/>
              <w:bottom w:val="single" w:sz="12" w:space="0" w:color="auto"/>
              <w:right w:val="single" w:sz="4" w:space="0" w:color="auto"/>
            </w:tcBorders>
            <w:vAlign w:val="center"/>
          </w:tcPr>
          <w:p w14:paraId="5A6D9845" w14:textId="5F092530" w:rsidR="002F11AC" w:rsidRPr="00AC0C0E" w:rsidRDefault="002F11AC" w:rsidP="002F11AC">
            <w:pPr>
              <w:jc w:val="center"/>
              <w:rPr>
                <w:sz w:val="20"/>
                <w:szCs w:val="20"/>
              </w:rPr>
            </w:pPr>
            <w:r w:rsidRPr="00AC0C0E">
              <w:rPr>
                <w:color w:val="000000"/>
                <w:sz w:val="20"/>
                <w:szCs w:val="20"/>
              </w:rPr>
              <w:t>14111</w:t>
            </w:r>
          </w:p>
        </w:tc>
        <w:tc>
          <w:tcPr>
            <w:tcW w:w="376" w:type="pct"/>
            <w:tcBorders>
              <w:top w:val="single" w:sz="12" w:space="0" w:color="auto"/>
              <w:left w:val="single" w:sz="4" w:space="0" w:color="auto"/>
              <w:bottom w:val="single" w:sz="12" w:space="0" w:color="auto"/>
              <w:right w:val="single" w:sz="4" w:space="0" w:color="auto"/>
            </w:tcBorders>
            <w:vAlign w:val="center"/>
          </w:tcPr>
          <w:p w14:paraId="39776E9A" w14:textId="63F687AC" w:rsidR="002F11AC" w:rsidRPr="00AC0C0E" w:rsidRDefault="002F11AC" w:rsidP="002F11AC">
            <w:pPr>
              <w:jc w:val="center"/>
              <w:rPr>
                <w:sz w:val="20"/>
                <w:szCs w:val="20"/>
              </w:rPr>
            </w:pPr>
            <w:r w:rsidRPr="00AC0C0E">
              <w:rPr>
                <w:color w:val="000000"/>
                <w:sz w:val="20"/>
                <w:szCs w:val="20"/>
              </w:rPr>
              <w:t>13309</w:t>
            </w:r>
          </w:p>
        </w:tc>
        <w:tc>
          <w:tcPr>
            <w:tcW w:w="316" w:type="pct"/>
            <w:tcBorders>
              <w:top w:val="single" w:sz="12" w:space="0" w:color="auto"/>
              <w:left w:val="single" w:sz="4" w:space="0" w:color="auto"/>
              <w:bottom w:val="single" w:sz="12" w:space="0" w:color="auto"/>
              <w:right w:val="single" w:sz="4" w:space="0" w:color="auto"/>
            </w:tcBorders>
            <w:vAlign w:val="center"/>
          </w:tcPr>
          <w:p w14:paraId="35DAD420" w14:textId="6BF6D6FE" w:rsidR="002F11AC" w:rsidRPr="00AC0C0E" w:rsidRDefault="002F11AC" w:rsidP="002F11AC">
            <w:pPr>
              <w:jc w:val="center"/>
              <w:rPr>
                <w:sz w:val="20"/>
                <w:szCs w:val="20"/>
              </w:rPr>
            </w:pPr>
            <w:r w:rsidRPr="00AC0C0E">
              <w:rPr>
                <w:color w:val="000000"/>
                <w:sz w:val="20"/>
                <w:szCs w:val="20"/>
              </w:rPr>
              <w:t>146</w:t>
            </w:r>
          </w:p>
        </w:tc>
        <w:tc>
          <w:tcPr>
            <w:tcW w:w="255" w:type="pct"/>
            <w:tcBorders>
              <w:top w:val="single" w:sz="12" w:space="0" w:color="auto"/>
              <w:left w:val="single" w:sz="4" w:space="0" w:color="auto"/>
              <w:bottom w:val="single" w:sz="12" w:space="0" w:color="auto"/>
              <w:right w:val="single" w:sz="4" w:space="0" w:color="auto"/>
            </w:tcBorders>
            <w:vAlign w:val="center"/>
          </w:tcPr>
          <w:p w14:paraId="2708A2B9" w14:textId="3AD53BB5" w:rsidR="002F11AC" w:rsidRPr="00AC0C0E" w:rsidRDefault="002F11AC" w:rsidP="002F11AC">
            <w:pPr>
              <w:jc w:val="center"/>
              <w:rPr>
                <w:sz w:val="20"/>
                <w:szCs w:val="20"/>
              </w:rPr>
            </w:pPr>
            <w:r w:rsidRPr="00AC0C0E">
              <w:rPr>
                <w:color w:val="000000"/>
                <w:sz w:val="20"/>
                <w:szCs w:val="20"/>
              </w:rPr>
              <w:t>9</w:t>
            </w:r>
          </w:p>
        </w:tc>
        <w:tc>
          <w:tcPr>
            <w:tcW w:w="255" w:type="pct"/>
            <w:tcBorders>
              <w:top w:val="single" w:sz="12" w:space="0" w:color="auto"/>
              <w:left w:val="single" w:sz="4" w:space="0" w:color="auto"/>
              <w:bottom w:val="single" w:sz="12" w:space="0" w:color="auto"/>
              <w:right w:val="single" w:sz="4" w:space="0" w:color="auto"/>
            </w:tcBorders>
            <w:vAlign w:val="center"/>
          </w:tcPr>
          <w:p w14:paraId="1157578B" w14:textId="09ADAB80" w:rsidR="002F11AC" w:rsidRPr="00AC0C0E" w:rsidRDefault="002F11AC" w:rsidP="002F11AC">
            <w:pPr>
              <w:jc w:val="center"/>
              <w:rPr>
                <w:sz w:val="20"/>
                <w:szCs w:val="20"/>
              </w:rPr>
            </w:pPr>
            <w:r w:rsidRPr="00AC0C0E">
              <w:rPr>
                <w:color w:val="000000"/>
                <w:sz w:val="20"/>
                <w:szCs w:val="20"/>
              </w:rPr>
              <w:t>65</w:t>
            </w:r>
          </w:p>
        </w:tc>
        <w:tc>
          <w:tcPr>
            <w:tcW w:w="255" w:type="pct"/>
            <w:tcBorders>
              <w:top w:val="single" w:sz="12" w:space="0" w:color="auto"/>
              <w:left w:val="single" w:sz="4" w:space="0" w:color="auto"/>
              <w:bottom w:val="single" w:sz="12" w:space="0" w:color="auto"/>
              <w:right w:val="single" w:sz="4" w:space="0" w:color="auto"/>
            </w:tcBorders>
            <w:vAlign w:val="center"/>
          </w:tcPr>
          <w:p w14:paraId="5EC63C25" w14:textId="159C55F2" w:rsidR="002F11AC" w:rsidRPr="00AC0C0E" w:rsidRDefault="002F11AC" w:rsidP="002F11AC">
            <w:pPr>
              <w:jc w:val="center"/>
              <w:rPr>
                <w:sz w:val="20"/>
                <w:szCs w:val="20"/>
              </w:rPr>
            </w:pPr>
            <w:r w:rsidRPr="00AC0C0E">
              <w:rPr>
                <w:color w:val="000000"/>
                <w:sz w:val="20"/>
                <w:szCs w:val="20"/>
              </w:rPr>
              <w:t>1</w:t>
            </w:r>
          </w:p>
        </w:tc>
        <w:tc>
          <w:tcPr>
            <w:tcW w:w="255" w:type="pct"/>
            <w:tcBorders>
              <w:top w:val="single" w:sz="12" w:space="0" w:color="auto"/>
              <w:left w:val="single" w:sz="4" w:space="0" w:color="auto"/>
              <w:bottom w:val="single" w:sz="12" w:space="0" w:color="auto"/>
              <w:right w:val="single" w:sz="4" w:space="0" w:color="auto"/>
            </w:tcBorders>
            <w:vAlign w:val="center"/>
          </w:tcPr>
          <w:p w14:paraId="75FE50AC" w14:textId="0EFAFB66" w:rsidR="002F11AC" w:rsidRPr="00AC0C0E" w:rsidRDefault="002F11AC" w:rsidP="002F11AC">
            <w:pPr>
              <w:jc w:val="center"/>
              <w:rPr>
                <w:sz w:val="20"/>
                <w:szCs w:val="20"/>
              </w:rPr>
            </w:pPr>
            <w:r w:rsidRPr="00AC0C0E">
              <w:rPr>
                <w:color w:val="000000"/>
                <w:sz w:val="20"/>
                <w:szCs w:val="20"/>
              </w:rPr>
              <w:t>23</w:t>
            </w:r>
          </w:p>
        </w:tc>
        <w:tc>
          <w:tcPr>
            <w:tcW w:w="255" w:type="pct"/>
            <w:tcBorders>
              <w:top w:val="single" w:sz="12" w:space="0" w:color="auto"/>
              <w:left w:val="single" w:sz="4" w:space="0" w:color="auto"/>
              <w:bottom w:val="single" w:sz="12" w:space="0" w:color="auto"/>
              <w:right w:val="single" w:sz="4" w:space="0" w:color="auto"/>
            </w:tcBorders>
            <w:vAlign w:val="center"/>
          </w:tcPr>
          <w:p w14:paraId="3869D2A4" w14:textId="701A462D" w:rsidR="002F11AC" w:rsidRPr="00AC0C0E" w:rsidRDefault="002F11AC" w:rsidP="002F11AC">
            <w:pPr>
              <w:jc w:val="center"/>
              <w:rPr>
                <w:sz w:val="20"/>
                <w:szCs w:val="20"/>
              </w:rPr>
            </w:pPr>
            <w:r w:rsidRPr="00AC0C0E">
              <w:rPr>
                <w:color w:val="000000"/>
                <w:sz w:val="20"/>
                <w:szCs w:val="20"/>
              </w:rPr>
              <w:t>391</w:t>
            </w:r>
          </w:p>
        </w:tc>
        <w:tc>
          <w:tcPr>
            <w:tcW w:w="208" w:type="pct"/>
            <w:tcBorders>
              <w:top w:val="single" w:sz="12" w:space="0" w:color="auto"/>
              <w:left w:val="single" w:sz="4" w:space="0" w:color="auto"/>
              <w:bottom w:val="single" w:sz="12" w:space="0" w:color="auto"/>
              <w:right w:val="single" w:sz="4" w:space="0" w:color="auto"/>
            </w:tcBorders>
            <w:vAlign w:val="center"/>
          </w:tcPr>
          <w:p w14:paraId="4EC2B6AB" w14:textId="046C27FD" w:rsidR="002F11AC" w:rsidRPr="00AC0C0E" w:rsidRDefault="002F11AC" w:rsidP="002F11AC">
            <w:pPr>
              <w:jc w:val="center"/>
              <w:rPr>
                <w:sz w:val="20"/>
                <w:szCs w:val="20"/>
              </w:rPr>
            </w:pPr>
            <w:r w:rsidRPr="00AC0C0E">
              <w:rPr>
                <w:color w:val="000000"/>
                <w:sz w:val="20"/>
                <w:szCs w:val="20"/>
              </w:rPr>
              <w:t>42</w:t>
            </w:r>
          </w:p>
        </w:tc>
        <w:tc>
          <w:tcPr>
            <w:tcW w:w="194" w:type="pct"/>
            <w:tcBorders>
              <w:top w:val="single" w:sz="12" w:space="0" w:color="auto"/>
              <w:left w:val="single" w:sz="4" w:space="0" w:color="auto"/>
              <w:bottom w:val="single" w:sz="12" w:space="0" w:color="auto"/>
              <w:right w:val="single" w:sz="4" w:space="0" w:color="auto"/>
            </w:tcBorders>
            <w:vAlign w:val="center"/>
          </w:tcPr>
          <w:p w14:paraId="1EE696D7" w14:textId="6CA19731" w:rsidR="002F11AC" w:rsidRPr="00AC0C0E" w:rsidRDefault="002F11AC" w:rsidP="002F11AC">
            <w:pPr>
              <w:jc w:val="center"/>
              <w:rPr>
                <w:sz w:val="20"/>
                <w:szCs w:val="20"/>
              </w:rPr>
            </w:pPr>
            <w:r w:rsidRPr="00AC0C0E">
              <w:rPr>
                <w:color w:val="000000"/>
                <w:sz w:val="20"/>
                <w:szCs w:val="20"/>
              </w:rPr>
              <w:t>57</w:t>
            </w:r>
          </w:p>
        </w:tc>
        <w:tc>
          <w:tcPr>
            <w:tcW w:w="194" w:type="pct"/>
            <w:tcBorders>
              <w:top w:val="single" w:sz="12" w:space="0" w:color="auto"/>
              <w:left w:val="single" w:sz="4" w:space="0" w:color="auto"/>
              <w:bottom w:val="single" w:sz="12" w:space="0" w:color="auto"/>
              <w:right w:val="single" w:sz="12" w:space="0" w:color="auto"/>
            </w:tcBorders>
            <w:vAlign w:val="center"/>
          </w:tcPr>
          <w:p w14:paraId="0F356BFB" w14:textId="350CB402" w:rsidR="002F11AC" w:rsidRPr="00AC0C0E" w:rsidRDefault="002F11AC" w:rsidP="002F11AC">
            <w:pPr>
              <w:jc w:val="center"/>
              <w:rPr>
                <w:sz w:val="20"/>
                <w:szCs w:val="20"/>
              </w:rPr>
            </w:pPr>
            <w:r w:rsidRPr="00AC0C0E">
              <w:rPr>
                <w:color w:val="000000"/>
                <w:sz w:val="20"/>
                <w:szCs w:val="20"/>
              </w:rPr>
              <w:t>68</w:t>
            </w:r>
          </w:p>
        </w:tc>
      </w:tr>
      <w:tr w:rsidR="002F11AC" w:rsidRPr="00AC0C0E" w14:paraId="4B2060EE" w14:textId="77777777" w:rsidTr="002F11AC">
        <w:trPr>
          <w:trHeight w:val="20"/>
          <w:jc w:val="center"/>
        </w:trPr>
        <w:tc>
          <w:tcPr>
            <w:tcW w:w="1212" w:type="pct"/>
            <w:vMerge w:val="restart"/>
            <w:tcBorders>
              <w:top w:val="single" w:sz="12" w:space="0" w:color="auto"/>
              <w:left w:val="single" w:sz="12" w:space="0" w:color="auto"/>
              <w:bottom w:val="single" w:sz="12" w:space="0" w:color="auto"/>
              <w:right w:val="single" w:sz="4" w:space="0" w:color="auto"/>
            </w:tcBorders>
            <w:vAlign w:val="center"/>
          </w:tcPr>
          <w:p w14:paraId="2DAFB05D" w14:textId="77777777" w:rsidR="002F11AC" w:rsidRPr="00AC0C0E" w:rsidRDefault="002F11AC" w:rsidP="002F11AC">
            <w:pPr>
              <w:jc w:val="center"/>
              <w:rPr>
                <w:sz w:val="20"/>
                <w:szCs w:val="20"/>
              </w:rPr>
            </w:pPr>
            <w:r w:rsidRPr="00AC0C0E">
              <w:rPr>
                <w:sz w:val="20"/>
                <w:szCs w:val="20"/>
              </w:rPr>
              <w:t>TOTAL GENERAL</w:t>
            </w:r>
          </w:p>
        </w:tc>
        <w:tc>
          <w:tcPr>
            <w:tcW w:w="664" w:type="pct"/>
            <w:tcBorders>
              <w:top w:val="single" w:sz="12" w:space="0" w:color="auto"/>
              <w:left w:val="single" w:sz="4" w:space="0" w:color="auto"/>
              <w:bottom w:val="single" w:sz="4" w:space="0" w:color="auto"/>
              <w:right w:val="single" w:sz="4" w:space="0" w:color="auto"/>
            </w:tcBorders>
            <w:vAlign w:val="center"/>
          </w:tcPr>
          <w:p w14:paraId="480DBA00" w14:textId="346265C2" w:rsidR="002F11AC" w:rsidRPr="00AC0C0E" w:rsidRDefault="002F11AC" w:rsidP="002F11AC">
            <w:pPr>
              <w:jc w:val="center"/>
              <w:rPr>
                <w:sz w:val="20"/>
                <w:szCs w:val="20"/>
              </w:rPr>
            </w:pPr>
            <w:r w:rsidRPr="00AC0C0E">
              <w:rPr>
                <w:color w:val="000000"/>
                <w:sz w:val="20"/>
                <w:szCs w:val="20"/>
              </w:rPr>
              <w:t>6502,89</w:t>
            </w:r>
          </w:p>
        </w:tc>
        <w:tc>
          <w:tcPr>
            <w:tcW w:w="562" w:type="pct"/>
            <w:tcBorders>
              <w:top w:val="single" w:sz="12" w:space="0" w:color="auto"/>
              <w:left w:val="single" w:sz="4" w:space="0" w:color="auto"/>
              <w:bottom w:val="single" w:sz="4" w:space="0" w:color="auto"/>
              <w:right w:val="single" w:sz="4" w:space="0" w:color="auto"/>
            </w:tcBorders>
            <w:vAlign w:val="center"/>
          </w:tcPr>
          <w:p w14:paraId="51A56026" w14:textId="4FE983BB" w:rsidR="002F11AC" w:rsidRPr="00AC0C0E" w:rsidRDefault="002F11AC" w:rsidP="002F11AC">
            <w:pPr>
              <w:jc w:val="center"/>
              <w:rPr>
                <w:sz w:val="20"/>
                <w:szCs w:val="20"/>
              </w:rPr>
            </w:pPr>
            <w:r w:rsidRPr="00AC0C0E">
              <w:rPr>
                <w:color w:val="000000"/>
                <w:sz w:val="20"/>
                <w:szCs w:val="20"/>
              </w:rPr>
              <w:t>370202</w:t>
            </w:r>
          </w:p>
        </w:tc>
        <w:tc>
          <w:tcPr>
            <w:tcW w:w="376" w:type="pct"/>
            <w:tcBorders>
              <w:top w:val="single" w:sz="12" w:space="0" w:color="auto"/>
              <w:left w:val="single" w:sz="4" w:space="0" w:color="auto"/>
              <w:bottom w:val="single" w:sz="4" w:space="0" w:color="auto"/>
              <w:right w:val="single" w:sz="4" w:space="0" w:color="auto"/>
            </w:tcBorders>
            <w:vAlign w:val="center"/>
          </w:tcPr>
          <w:p w14:paraId="50667CF4" w14:textId="6C996B2D" w:rsidR="002F11AC" w:rsidRPr="00AC0C0E" w:rsidRDefault="002F11AC" w:rsidP="002F11AC">
            <w:pPr>
              <w:jc w:val="center"/>
              <w:rPr>
                <w:sz w:val="20"/>
                <w:szCs w:val="20"/>
              </w:rPr>
            </w:pPr>
            <w:r w:rsidRPr="00AC0C0E">
              <w:rPr>
                <w:color w:val="000000"/>
                <w:sz w:val="20"/>
                <w:szCs w:val="20"/>
              </w:rPr>
              <w:t>342116</w:t>
            </w:r>
          </w:p>
        </w:tc>
        <w:tc>
          <w:tcPr>
            <w:tcW w:w="316" w:type="pct"/>
            <w:tcBorders>
              <w:top w:val="single" w:sz="12" w:space="0" w:color="auto"/>
              <w:left w:val="single" w:sz="4" w:space="0" w:color="auto"/>
              <w:bottom w:val="single" w:sz="4" w:space="0" w:color="auto"/>
              <w:right w:val="single" w:sz="4" w:space="0" w:color="auto"/>
            </w:tcBorders>
            <w:vAlign w:val="center"/>
          </w:tcPr>
          <w:p w14:paraId="06D46CBE" w14:textId="39330738" w:rsidR="002F11AC" w:rsidRPr="00AC0C0E" w:rsidRDefault="002F11AC" w:rsidP="002F11AC">
            <w:pPr>
              <w:jc w:val="center"/>
              <w:rPr>
                <w:sz w:val="20"/>
                <w:szCs w:val="20"/>
              </w:rPr>
            </w:pPr>
            <w:r w:rsidRPr="00AC0C0E">
              <w:rPr>
                <w:color w:val="000000"/>
                <w:sz w:val="20"/>
                <w:szCs w:val="20"/>
              </w:rPr>
              <w:t>13120</w:t>
            </w:r>
          </w:p>
        </w:tc>
        <w:tc>
          <w:tcPr>
            <w:tcW w:w="255" w:type="pct"/>
            <w:tcBorders>
              <w:top w:val="single" w:sz="12" w:space="0" w:color="auto"/>
              <w:left w:val="single" w:sz="4" w:space="0" w:color="auto"/>
              <w:bottom w:val="single" w:sz="4" w:space="0" w:color="auto"/>
              <w:right w:val="single" w:sz="4" w:space="0" w:color="auto"/>
            </w:tcBorders>
            <w:vAlign w:val="center"/>
          </w:tcPr>
          <w:p w14:paraId="1E5C6F2C" w14:textId="6715836D" w:rsidR="002F11AC" w:rsidRPr="00AC0C0E" w:rsidRDefault="002F11AC" w:rsidP="002F11AC">
            <w:pPr>
              <w:jc w:val="center"/>
              <w:rPr>
                <w:sz w:val="20"/>
                <w:szCs w:val="20"/>
              </w:rPr>
            </w:pPr>
            <w:r w:rsidRPr="00AC0C0E">
              <w:rPr>
                <w:color w:val="000000"/>
                <w:sz w:val="20"/>
                <w:szCs w:val="20"/>
              </w:rPr>
              <w:t>4615</w:t>
            </w:r>
          </w:p>
        </w:tc>
        <w:tc>
          <w:tcPr>
            <w:tcW w:w="255" w:type="pct"/>
            <w:tcBorders>
              <w:top w:val="single" w:sz="12" w:space="0" w:color="auto"/>
              <w:left w:val="single" w:sz="4" w:space="0" w:color="auto"/>
              <w:bottom w:val="single" w:sz="4" w:space="0" w:color="auto"/>
              <w:right w:val="single" w:sz="4" w:space="0" w:color="auto"/>
            </w:tcBorders>
            <w:vAlign w:val="center"/>
          </w:tcPr>
          <w:p w14:paraId="5B219CA9" w14:textId="5A85AEC0" w:rsidR="002F11AC" w:rsidRPr="00AC0C0E" w:rsidRDefault="002F11AC" w:rsidP="002F11AC">
            <w:pPr>
              <w:jc w:val="center"/>
              <w:rPr>
                <w:sz w:val="20"/>
                <w:szCs w:val="20"/>
              </w:rPr>
            </w:pPr>
            <w:r w:rsidRPr="00AC0C0E">
              <w:rPr>
                <w:color w:val="000000"/>
                <w:sz w:val="20"/>
                <w:szCs w:val="20"/>
              </w:rPr>
              <w:t>3878</w:t>
            </w:r>
          </w:p>
        </w:tc>
        <w:tc>
          <w:tcPr>
            <w:tcW w:w="255" w:type="pct"/>
            <w:tcBorders>
              <w:top w:val="single" w:sz="12" w:space="0" w:color="auto"/>
              <w:left w:val="single" w:sz="4" w:space="0" w:color="auto"/>
              <w:bottom w:val="single" w:sz="4" w:space="0" w:color="auto"/>
              <w:right w:val="single" w:sz="4" w:space="0" w:color="auto"/>
            </w:tcBorders>
            <w:vAlign w:val="center"/>
          </w:tcPr>
          <w:p w14:paraId="3383E9A5" w14:textId="4169A3F0" w:rsidR="002F11AC" w:rsidRPr="00AC0C0E" w:rsidRDefault="002F11AC" w:rsidP="002F11AC">
            <w:pPr>
              <w:jc w:val="center"/>
              <w:rPr>
                <w:sz w:val="20"/>
                <w:szCs w:val="20"/>
              </w:rPr>
            </w:pPr>
            <w:r w:rsidRPr="00AC0C0E">
              <w:rPr>
                <w:color w:val="000000"/>
                <w:sz w:val="20"/>
                <w:szCs w:val="20"/>
              </w:rPr>
              <w:t>2683</w:t>
            </w:r>
          </w:p>
        </w:tc>
        <w:tc>
          <w:tcPr>
            <w:tcW w:w="255" w:type="pct"/>
            <w:tcBorders>
              <w:top w:val="single" w:sz="12" w:space="0" w:color="auto"/>
              <w:left w:val="single" w:sz="4" w:space="0" w:color="auto"/>
              <w:bottom w:val="single" w:sz="4" w:space="0" w:color="auto"/>
              <w:right w:val="single" w:sz="4" w:space="0" w:color="auto"/>
            </w:tcBorders>
            <w:vAlign w:val="center"/>
          </w:tcPr>
          <w:p w14:paraId="66A72825" w14:textId="2DF8AA2B" w:rsidR="002F11AC" w:rsidRPr="00AC0C0E" w:rsidRDefault="002F11AC" w:rsidP="002F11AC">
            <w:pPr>
              <w:jc w:val="center"/>
              <w:rPr>
                <w:sz w:val="20"/>
                <w:szCs w:val="20"/>
              </w:rPr>
            </w:pPr>
            <w:r w:rsidRPr="00AC0C0E">
              <w:rPr>
                <w:color w:val="000000"/>
                <w:sz w:val="20"/>
                <w:szCs w:val="20"/>
              </w:rPr>
              <w:t>1192</w:t>
            </w:r>
          </w:p>
        </w:tc>
        <w:tc>
          <w:tcPr>
            <w:tcW w:w="255" w:type="pct"/>
            <w:tcBorders>
              <w:top w:val="single" w:sz="12" w:space="0" w:color="auto"/>
              <w:left w:val="single" w:sz="4" w:space="0" w:color="auto"/>
              <w:bottom w:val="single" w:sz="4" w:space="0" w:color="auto"/>
              <w:right w:val="single" w:sz="4" w:space="0" w:color="auto"/>
            </w:tcBorders>
            <w:vAlign w:val="center"/>
          </w:tcPr>
          <w:p w14:paraId="35BBFF0A" w14:textId="5127C35E" w:rsidR="002F11AC" w:rsidRPr="00AC0C0E" w:rsidRDefault="002F11AC" w:rsidP="002F11AC">
            <w:pPr>
              <w:jc w:val="center"/>
              <w:rPr>
                <w:sz w:val="20"/>
                <w:szCs w:val="20"/>
              </w:rPr>
            </w:pPr>
            <w:r w:rsidRPr="00AC0C0E">
              <w:rPr>
                <w:color w:val="000000"/>
                <w:sz w:val="20"/>
                <w:szCs w:val="20"/>
              </w:rPr>
              <w:t>1183</w:t>
            </w:r>
          </w:p>
        </w:tc>
        <w:tc>
          <w:tcPr>
            <w:tcW w:w="208" w:type="pct"/>
            <w:tcBorders>
              <w:top w:val="single" w:sz="12" w:space="0" w:color="auto"/>
              <w:left w:val="single" w:sz="4" w:space="0" w:color="auto"/>
              <w:bottom w:val="single" w:sz="4" w:space="0" w:color="auto"/>
              <w:right w:val="single" w:sz="4" w:space="0" w:color="auto"/>
            </w:tcBorders>
            <w:vAlign w:val="center"/>
          </w:tcPr>
          <w:p w14:paraId="0833F62E" w14:textId="0484DF80" w:rsidR="002F11AC" w:rsidRPr="00AC0C0E" w:rsidRDefault="002F11AC" w:rsidP="002F11AC">
            <w:pPr>
              <w:jc w:val="center"/>
              <w:rPr>
                <w:sz w:val="20"/>
                <w:szCs w:val="20"/>
              </w:rPr>
            </w:pPr>
            <w:r w:rsidRPr="00AC0C0E">
              <w:rPr>
                <w:color w:val="000000"/>
                <w:sz w:val="20"/>
                <w:szCs w:val="20"/>
              </w:rPr>
              <w:t>715</w:t>
            </w:r>
          </w:p>
        </w:tc>
        <w:tc>
          <w:tcPr>
            <w:tcW w:w="194" w:type="pct"/>
            <w:tcBorders>
              <w:top w:val="single" w:sz="12" w:space="0" w:color="auto"/>
              <w:left w:val="single" w:sz="4" w:space="0" w:color="auto"/>
              <w:bottom w:val="single" w:sz="4" w:space="0" w:color="auto"/>
              <w:right w:val="single" w:sz="4" w:space="0" w:color="auto"/>
            </w:tcBorders>
            <w:vAlign w:val="center"/>
          </w:tcPr>
          <w:p w14:paraId="4C780A7E" w14:textId="34E4365C" w:rsidR="002F11AC" w:rsidRPr="00AC0C0E" w:rsidRDefault="002F11AC" w:rsidP="002F11AC">
            <w:pPr>
              <w:jc w:val="center"/>
              <w:rPr>
                <w:sz w:val="20"/>
                <w:szCs w:val="20"/>
              </w:rPr>
            </w:pPr>
            <w:r w:rsidRPr="00AC0C0E">
              <w:rPr>
                <w:color w:val="000000"/>
                <w:sz w:val="20"/>
                <w:szCs w:val="20"/>
              </w:rPr>
              <w:t>464</w:t>
            </w:r>
          </w:p>
        </w:tc>
        <w:tc>
          <w:tcPr>
            <w:tcW w:w="194" w:type="pct"/>
            <w:tcBorders>
              <w:top w:val="single" w:sz="12" w:space="0" w:color="auto"/>
              <w:left w:val="single" w:sz="4" w:space="0" w:color="auto"/>
              <w:bottom w:val="single" w:sz="4" w:space="0" w:color="auto"/>
              <w:right w:val="single" w:sz="12" w:space="0" w:color="auto"/>
            </w:tcBorders>
            <w:vAlign w:val="center"/>
          </w:tcPr>
          <w:p w14:paraId="34375E10" w14:textId="32001BAC" w:rsidR="002F11AC" w:rsidRPr="00AC0C0E" w:rsidRDefault="002F11AC" w:rsidP="002F11AC">
            <w:pPr>
              <w:jc w:val="center"/>
              <w:rPr>
                <w:sz w:val="20"/>
                <w:szCs w:val="20"/>
              </w:rPr>
            </w:pPr>
            <w:r w:rsidRPr="00AC0C0E">
              <w:rPr>
                <w:color w:val="000000"/>
                <w:sz w:val="20"/>
                <w:szCs w:val="20"/>
              </w:rPr>
              <w:t>236</w:t>
            </w:r>
          </w:p>
        </w:tc>
      </w:tr>
      <w:tr w:rsidR="00DE000D" w:rsidRPr="00AC0C0E" w14:paraId="0928BF99" w14:textId="77777777" w:rsidTr="002F11AC">
        <w:trPr>
          <w:trHeight w:val="20"/>
          <w:jc w:val="center"/>
        </w:trPr>
        <w:tc>
          <w:tcPr>
            <w:tcW w:w="1212" w:type="pct"/>
            <w:vMerge/>
            <w:tcBorders>
              <w:top w:val="single" w:sz="12" w:space="0" w:color="auto"/>
              <w:left w:val="single" w:sz="12" w:space="0" w:color="auto"/>
              <w:bottom w:val="single" w:sz="12" w:space="0" w:color="auto"/>
              <w:right w:val="single" w:sz="4" w:space="0" w:color="auto"/>
            </w:tcBorders>
            <w:vAlign w:val="center"/>
          </w:tcPr>
          <w:p w14:paraId="3433717D" w14:textId="77777777" w:rsidR="00DE000D" w:rsidRPr="00AC0C0E" w:rsidRDefault="00DE000D">
            <w:pPr>
              <w:jc w:val="center"/>
              <w:rPr>
                <w:sz w:val="20"/>
                <w:szCs w:val="20"/>
              </w:rPr>
            </w:pPr>
          </w:p>
        </w:tc>
        <w:tc>
          <w:tcPr>
            <w:tcW w:w="664" w:type="pct"/>
            <w:tcBorders>
              <w:top w:val="single" w:sz="4" w:space="0" w:color="auto"/>
              <w:left w:val="single" w:sz="4" w:space="0" w:color="auto"/>
              <w:bottom w:val="single" w:sz="12" w:space="0" w:color="auto"/>
              <w:right w:val="single" w:sz="4" w:space="0" w:color="auto"/>
            </w:tcBorders>
            <w:vAlign w:val="center"/>
          </w:tcPr>
          <w:p w14:paraId="349598E2" w14:textId="77777777" w:rsidR="00DE000D" w:rsidRPr="00AC0C0E" w:rsidRDefault="00000000">
            <w:pPr>
              <w:jc w:val="center"/>
              <w:rPr>
                <w:sz w:val="20"/>
                <w:szCs w:val="20"/>
              </w:rPr>
            </w:pPr>
            <w:r w:rsidRPr="00AC0C0E">
              <w:rPr>
                <w:sz w:val="20"/>
                <w:szCs w:val="20"/>
              </w:rPr>
              <w:t>%</w:t>
            </w:r>
          </w:p>
        </w:tc>
        <w:tc>
          <w:tcPr>
            <w:tcW w:w="562" w:type="pct"/>
            <w:tcBorders>
              <w:top w:val="single" w:sz="4" w:space="0" w:color="auto"/>
              <w:left w:val="single" w:sz="4" w:space="0" w:color="auto"/>
              <w:bottom w:val="single" w:sz="12" w:space="0" w:color="auto"/>
              <w:right w:val="single" w:sz="4" w:space="0" w:color="auto"/>
            </w:tcBorders>
            <w:vAlign w:val="center"/>
          </w:tcPr>
          <w:p w14:paraId="6A16F316" w14:textId="77777777" w:rsidR="00DE000D" w:rsidRPr="00AC0C0E" w:rsidRDefault="00000000">
            <w:pPr>
              <w:jc w:val="center"/>
              <w:rPr>
                <w:sz w:val="20"/>
                <w:szCs w:val="20"/>
              </w:rPr>
            </w:pPr>
            <w:r w:rsidRPr="00AC0C0E">
              <w:rPr>
                <w:sz w:val="20"/>
                <w:szCs w:val="20"/>
              </w:rPr>
              <w:t>100</w:t>
            </w:r>
          </w:p>
        </w:tc>
        <w:tc>
          <w:tcPr>
            <w:tcW w:w="376" w:type="pct"/>
            <w:tcBorders>
              <w:top w:val="single" w:sz="4" w:space="0" w:color="auto"/>
              <w:left w:val="single" w:sz="4" w:space="0" w:color="auto"/>
              <w:bottom w:val="single" w:sz="12" w:space="0" w:color="auto"/>
              <w:right w:val="single" w:sz="4" w:space="0" w:color="auto"/>
            </w:tcBorders>
            <w:vAlign w:val="center"/>
          </w:tcPr>
          <w:p w14:paraId="0D787CCB" w14:textId="77777777" w:rsidR="00DE000D" w:rsidRPr="00AC0C0E" w:rsidRDefault="00000000">
            <w:pPr>
              <w:jc w:val="center"/>
              <w:rPr>
                <w:sz w:val="20"/>
                <w:szCs w:val="20"/>
              </w:rPr>
            </w:pPr>
            <w:r w:rsidRPr="00AC0C0E">
              <w:rPr>
                <w:sz w:val="20"/>
                <w:szCs w:val="20"/>
              </w:rPr>
              <w:t>93</w:t>
            </w:r>
          </w:p>
        </w:tc>
        <w:tc>
          <w:tcPr>
            <w:tcW w:w="316" w:type="pct"/>
            <w:tcBorders>
              <w:top w:val="single" w:sz="4" w:space="0" w:color="auto"/>
              <w:left w:val="single" w:sz="4" w:space="0" w:color="auto"/>
              <w:bottom w:val="single" w:sz="12" w:space="0" w:color="auto"/>
              <w:right w:val="single" w:sz="4" w:space="0" w:color="auto"/>
            </w:tcBorders>
            <w:vAlign w:val="center"/>
          </w:tcPr>
          <w:p w14:paraId="62583D81" w14:textId="77777777" w:rsidR="00DE000D" w:rsidRPr="00AC0C0E" w:rsidRDefault="00000000">
            <w:pPr>
              <w:jc w:val="center"/>
              <w:rPr>
                <w:sz w:val="20"/>
                <w:szCs w:val="20"/>
              </w:rPr>
            </w:pPr>
            <w:r w:rsidRPr="00AC0C0E">
              <w:rPr>
                <w:sz w:val="20"/>
                <w:szCs w:val="20"/>
              </w:rPr>
              <w:t>4</w:t>
            </w:r>
          </w:p>
        </w:tc>
        <w:tc>
          <w:tcPr>
            <w:tcW w:w="255" w:type="pct"/>
            <w:tcBorders>
              <w:top w:val="single" w:sz="4" w:space="0" w:color="auto"/>
              <w:left w:val="single" w:sz="4" w:space="0" w:color="auto"/>
              <w:bottom w:val="single" w:sz="12" w:space="0" w:color="auto"/>
              <w:right w:val="single" w:sz="4" w:space="0" w:color="auto"/>
            </w:tcBorders>
            <w:vAlign w:val="center"/>
          </w:tcPr>
          <w:p w14:paraId="6E3C5BD2" w14:textId="77777777" w:rsidR="00DE000D" w:rsidRPr="00AC0C0E" w:rsidRDefault="00000000">
            <w:pPr>
              <w:jc w:val="center"/>
              <w:rPr>
                <w:sz w:val="20"/>
                <w:szCs w:val="20"/>
              </w:rPr>
            </w:pPr>
            <w:r w:rsidRPr="00AC0C0E">
              <w:rPr>
                <w:sz w:val="20"/>
                <w:szCs w:val="20"/>
              </w:rPr>
              <w:t>1</w:t>
            </w:r>
          </w:p>
        </w:tc>
        <w:tc>
          <w:tcPr>
            <w:tcW w:w="255" w:type="pct"/>
            <w:tcBorders>
              <w:top w:val="single" w:sz="4" w:space="0" w:color="auto"/>
              <w:left w:val="single" w:sz="4" w:space="0" w:color="auto"/>
              <w:bottom w:val="single" w:sz="12" w:space="0" w:color="auto"/>
              <w:right w:val="single" w:sz="4" w:space="0" w:color="auto"/>
            </w:tcBorders>
            <w:vAlign w:val="center"/>
          </w:tcPr>
          <w:p w14:paraId="1C9B7EF4" w14:textId="77777777" w:rsidR="00DE000D" w:rsidRPr="00AC0C0E" w:rsidRDefault="00000000">
            <w:pPr>
              <w:jc w:val="center"/>
              <w:rPr>
                <w:sz w:val="20"/>
                <w:szCs w:val="20"/>
              </w:rPr>
            </w:pPr>
            <w:r w:rsidRPr="00AC0C0E">
              <w:rPr>
                <w:sz w:val="20"/>
                <w:szCs w:val="20"/>
              </w:rPr>
              <w:t>1</w:t>
            </w:r>
          </w:p>
        </w:tc>
        <w:tc>
          <w:tcPr>
            <w:tcW w:w="255" w:type="pct"/>
            <w:tcBorders>
              <w:top w:val="single" w:sz="4" w:space="0" w:color="auto"/>
              <w:left w:val="single" w:sz="4" w:space="0" w:color="auto"/>
              <w:bottom w:val="single" w:sz="12" w:space="0" w:color="auto"/>
              <w:right w:val="single" w:sz="4" w:space="0" w:color="auto"/>
            </w:tcBorders>
            <w:vAlign w:val="center"/>
          </w:tcPr>
          <w:p w14:paraId="14620D44" w14:textId="77777777" w:rsidR="00DE000D" w:rsidRPr="00AC0C0E" w:rsidRDefault="00000000">
            <w:pPr>
              <w:jc w:val="center"/>
              <w:rPr>
                <w:sz w:val="20"/>
                <w:szCs w:val="20"/>
              </w:rPr>
            </w:pPr>
            <w:r w:rsidRPr="00AC0C0E">
              <w:rPr>
                <w:sz w:val="20"/>
                <w:szCs w:val="20"/>
              </w:rPr>
              <w:t>1</w:t>
            </w:r>
          </w:p>
        </w:tc>
        <w:tc>
          <w:tcPr>
            <w:tcW w:w="255" w:type="pct"/>
            <w:tcBorders>
              <w:top w:val="single" w:sz="4" w:space="0" w:color="auto"/>
              <w:left w:val="single" w:sz="4" w:space="0" w:color="auto"/>
              <w:bottom w:val="single" w:sz="12" w:space="0" w:color="auto"/>
              <w:right w:val="single" w:sz="4" w:space="0" w:color="auto"/>
            </w:tcBorders>
            <w:vAlign w:val="center"/>
          </w:tcPr>
          <w:p w14:paraId="10A3AD24" w14:textId="77777777" w:rsidR="00DE000D" w:rsidRPr="00AC0C0E" w:rsidRDefault="00000000">
            <w:pPr>
              <w:jc w:val="center"/>
              <w:rPr>
                <w:sz w:val="20"/>
                <w:szCs w:val="20"/>
              </w:rPr>
            </w:pPr>
            <w:r w:rsidRPr="00AC0C0E">
              <w:rPr>
                <w:sz w:val="20"/>
                <w:szCs w:val="20"/>
              </w:rPr>
              <w:t>-</w:t>
            </w:r>
          </w:p>
        </w:tc>
        <w:tc>
          <w:tcPr>
            <w:tcW w:w="255" w:type="pct"/>
            <w:tcBorders>
              <w:top w:val="single" w:sz="4" w:space="0" w:color="auto"/>
              <w:left w:val="single" w:sz="4" w:space="0" w:color="auto"/>
              <w:bottom w:val="single" w:sz="12" w:space="0" w:color="auto"/>
              <w:right w:val="single" w:sz="4" w:space="0" w:color="auto"/>
            </w:tcBorders>
            <w:vAlign w:val="center"/>
          </w:tcPr>
          <w:p w14:paraId="723603D5" w14:textId="77777777" w:rsidR="00DE000D" w:rsidRPr="00AC0C0E" w:rsidRDefault="00000000">
            <w:pPr>
              <w:jc w:val="center"/>
              <w:rPr>
                <w:sz w:val="20"/>
                <w:szCs w:val="20"/>
              </w:rPr>
            </w:pPr>
            <w:r w:rsidRPr="00AC0C0E">
              <w:rPr>
                <w:sz w:val="20"/>
                <w:szCs w:val="20"/>
              </w:rPr>
              <w:t>-</w:t>
            </w:r>
          </w:p>
        </w:tc>
        <w:tc>
          <w:tcPr>
            <w:tcW w:w="208" w:type="pct"/>
            <w:tcBorders>
              <w:top w:val="single" w:sz="4" w:space="0" w:color="auto"/>
              <w:left w:val="single" w:sz="4" w:space="0" w:color="auto"/>
              <w:bottom w:val="single" w:sz="12" w:space="0" w:color="auto"/>
              <w:right w:val="single" w:sz="4" w:space="0" w:color="auto"/>
            </w:tcBorders>
            <w:vAlign w:val="center"/>
          </w:tcPr>
          <w:p w14:paraId="1D3E06B4" w14:textId="77777777" w:rsidR="00DE000D" w:rsidRPr="00AC0C0E" w:rsidRDefault="00000000">
            <w:pPr>
              <w:jc w:val="center"/>
              <w:rPr>
                <w:sz w:val="20"/>
                <w:szCs w:val="20"/>
              </w:rPr>
            </w:pPr>
            <w:r w:rsidRPr="00AC0C0E">
              <w:rPr>
                <w:sz w:val="20"/>
                <w:szCs w:val="20"/>
              </w:rPr>
              <w:t>-</w:t>
            </w:r>
          </w:p>
        </w:tc>
        <w:tc>
          <w:tcPr>
            <w:tcW w:w="194" w:type="pct"/>
            <w:tcBorders>
              <w:top w:val="single" w:sz="4" w:space="0" w:color="auto"/>
              <w:left w:val="single" w:sz="4" w:space="0" w:color="auto"/>
              <w:bottom w:val="single" w:sz="12" w:space="0" w:color="auto"/>
              <w:right w:val="single" w:sz="4" w:space="0" w:color="auto"/>
            </w:tcBorders>
            <w:vAlign w:val="center"/>
          </w:tcPr>
          <w:p w14:paraId="6F93F8D6" w14:textId="77777777" w:rsidR="00DE000D" w:rsidRPr="00AC0C0E" w:rsidRDefault="00000000">
            <w:pPr>
              <w:jc w:val="center"/>
              <w:rPr>
                <w:sz w:val="20"/>
                <w:szCs w:val="20"/>
              </w:rPr>
            </w:pPr>
            <w:r w:rsidRPr="00AC0C0E">
              <w:rPr>
                <w:sz w:val="20"/>
                <w:szCs w:val="20"/>
              </w:rPr>
              <w:t>-</w:t>
            </w:r>
          </w:p>
        </w:tc>
        <w:tc>
          <w:tcPr>
            <w:tcW w:w="194" w:type="pct"/>
            <w:tcBorders>
              <w:top w:val="single" w:sz="4" w:space="0" w:color="auto"/>
              <w:left w:val="single" w:sz="4" w:space="0" w:color="auto"/>
              <w:bottom w:val="single" w:sz="12" w:space="0" w:color="auto"/>
              <w:right w:val="single" w:sz="12" w:space="0" w:color="auto"/>
            </w:tcBorders>
            <w:vAlign w:val="center"/>
          </w:tcPr>
          <w:p w14:paraId="1ABE1498" w14:textId="77777777" w:rsidR="00DE000D" w:rsidRPr="00AC0C0E" w:rsidRDefault="00000000">
            <w:pPr>
              <w:jc w:val="center"/>
              <w:rPr>
                <w:sz w:val="20"/>
                <w:szCs w:val="20"/>
              </w:rPr>
            </w:pPr>
            <w:r w:rsidRPr="00AC0C0E">
              <w:rPr>
                <w:sz w:val="20"/>
                <w:szCs w:val="20"/>
              </w:rPr>
              <w:t>-</w:t>
            </w:r>
          </w:p>
        </w:tc>
      </w:tr>
    </w:tbl>
    <w:p w14:paraId="7B4B02C8" w14:textId="77777777" w:rsidR="00DE000D" w:rsidRPr="00AC0C0E" w:rsidRDefault="00DE000D"/>
    <w:p w14:paraId="053DC797" w14:textId="3E00656C" w:rsidR="00DE000D" w:rsidRPr="00AC0C0E" w:rsidRDefault="00000000">
      <w:pPr>
        <w:ind w:firstLine="709"/>
        <w:jc w:val="center"/>
      </w:pPr>
      <w:r w:rsidRPr="00AC0C0E">
        <w:tab/>
      </w:r>
      <w:r w:rsidRPr="00AC0C0E">
        <w:tab/>
      </w:r>
      <w:r w:rsidRPr="00AC0C0E">
        <w:tab/>
      </w:r>
      <w:r w:rsidRPr="00AC0C0E">
        <w:tab/>
      </w:r>
      <w:r w:rsidR="00533BC7" w:rsidRPr="00AC0C0E">
        <w:tab/>
      </w:r>
      <w:r w:rsidR="00533BC7" w:rsidRPr="00AC0C0E">
        <w:tab/>
      </w:r>
      <w:r w:rsidR="00533BC7" w:rsidRPr="00AC0C0E">
        <w:tab/>
      </w:r>
      <w:r w:rsidR="00533BC7" w:rsidRPr="00AC0C0E">
        <w:tab/>
      </w:r>
      <w:r w:rsidRPr="00AC0C0E">
        <w:t>Tabelul 6.5.2.</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000" w:firstRow="0" w:lastRow="0" w:firstColumn="0" w:lastColumn="0" w:noHBand="0" w:noVBand="0"/>
      </w:tblPr>
      <w:tblGrid>
        <w:gridCol w:w="3387"/>
        <w:gridCol w:w="2127"/>
        <w:gridCol w:w="1991"/>
      </w:tblGrid>
      <w:tr w:rsidR="00DE000D" w:rsidRPr="00AC0C0E" w14:paraId="5AC57773" w14:textId="77777777" w:rsidTr="00533BC7">
        <w:trPr>
          <w:jc w:val="center"/>
        </w:trPr>
        <w:tc>
          <w:tcPr>
            <w:tcW w:w="3387" w:type="dxa"/>
            <w:tcBorders>
              <w:top w:val="single" w:sz="12" w:space="0" w:color="auto"/>
              <w:bottom w:val="single" w:sz="12" w:space="0" w:color="auto"/>
              <w:right w:val="single" w:sz="4" w:space="0" w:color="auto"/>
            </w:tcBorders>
            <w:vAlign w:val="center"/>
          </w:tcPr>
          <w:p w14:paraId="2E1E9451" w14:textId="77777777" w:rsidR="00DE000D" w:rsidRPr="00AC0C0E" w:rsidRDefault="00000000">
            <w:pPr>
              <w:jc w:val="center"/>
              <w:rPr>
                <w:sz w:val="20"/>
                <w:szCs w:val="20"/>
              </w:rPr>
            </w:pPr>
            <w:r w:rsidRPr="00AC0C0E">
              <w:rPr>
                <w:sz w:val="20"/>
                <w:szCs w:val="20"/>
              </w:rPr>
              <w:t>Natura lucrării</w:t>
            </w:r>
          </w:p>
        </w:tc>
        <w:tc>
          <w:tcPr>
            <w:tcW w:w="2127" w:type="dxa"/>
            <w:tcBorders>
              <w:top w:val="single" w:sz="12" w:space="0" w:color="auto"/>
              <w:left w:val="single" w:sz="4" w:space="0" w:color="auto"/>
              <w:bottom w:val="single" w:sz="12" w:space="0" w:color="auto"/>
              <w:right w:val="single" w:sz="4" w:space="0" w:color="auto"/>
            </w:tcBorders>
            <w:vAlign w:val="center"/>
          </w:tcPr>
          <w:p w14:paraId="662CC48F" w14:textId="77777777" w:rsidR="00DE000D" w:rsidRPr="00AC0C0E" w:rsidRDefault="00000000">
            <w:pPr>
              <w:jc w:val="center"/>
              <w:rPr>
                <w:sz w:val="20"/>
                <w:szCs w:val="20"/>
              </w:rPr>
            </w:pPr>
            <w:r w:rsidRPr="00AC0C0E">
              <w:rPr>
                <w:sz w:val="20"/>
                <w:szCs w:val="20"/>
              </w:rPr>
              <w:t>Posibilitatea</w:t>
            </w:r>
          </w:p>
          <w:p w14:paraId="5E7D99AF" w14:textId="77777777" w:rsidR="00DE000D" w:rsidRPr="00AC0C0E" w:rsidRDefault="00000000">
            <w:pPr>
              <w:jc w:val="center"/>
              <w:rPr>
                <w:sz w:val="20"/>
                <w:szCs w:val="20"/>
              </w:rPr>
            </w:pPr>
            <w:r w:rsidRPr="00AC0C0E">
              <w:rPr>
                <w:sz w:val="20"/>
                <w:szCs w:val="20"/>
              </w:rPr>
              <w:t>(mc/an)</w:t>
            </w:r>
          </w:p>
        </w:tc>
        <w:tc>
          <w:tcPr>
            <w:tcW w:w="1991" w:type="dxa"/>
            <w:tcBorders>
              <w:top w:val="single" w:sz="12" w:space="0" w:color="auto"/>
              <w:left w:val="single" w:sz="4" w:space="0" w:color="auto"/>
              <w:bottom w:val="single" w:sz="12" w:space="0" w:color="auto"/>
            </w:tcBorders>
            <w:vAlign w:val="center"/>
          </w:tcPr>
          <w:p w14:paraId="137DB275" w14:textId="77777777" w:rsidR="00DE000D" w:rsidRPr="00AC0C0E" w:rsidRDefault="00000000">
            <w:pPr>
              <w:jc w:val="center"/>
              <w:rPr>
                <w:sz w:val="20"/>
                <w:szCs w:val="20"/>
              </w:rPr>
            </w:pPr>
            <w:r w:rsidRPr="00AC0C0E">
              <w:rPr>
                <w:sz w:val="20"/>
                <w:szCs w:val="20"/>
              </w:rPr>
              <w:t xml:space="preserve">Indici de recoltare </w:t>
            </w:r>
          </w:p>
          <w:p w14:paraId="5833EAD9" w14:textId="77777777" w:rsidR="00DE000D" w:rsidRPr="00AC0C0E" w:rsidRDefault="00000000">
            <w:pPr>
              <w:jc w:val="center"/>
              <w:rPr>
                <w:sz w:val="20"/>
                <w:szCs w:val="20"/>
              </w:rPr>
            </w:pPr>
            <w:r w:rsidRPr="00AC0C0E">
              <w:rPr>
                <w:sz w:val="20"/>
                <w:szCs w:val="20"/>
              </w:rPr>
              <w:t>(mc/an/ha)</w:t>
            </w:r>
          </w:p>
        </w:tc>
      </w:tr>
      <w:tr w:rsidR="00DE000D" w:rsidRPr="00AC0C0E" w14:paraId="0FDD2F4C" w14:textId="77777777" w:rsidTr="00533BC7">
        <w:trPr>
          <w:jc w:val="center"/>
        </w:trPr>
        <w:tc>
          <w:tcPr>
            <w:tcW w:w="3387" w:type="dxa"/>
            <w:tcBorders>
              <w:top w:val="single" w:sz="4" w:space="0" w:color="auto"/>
              <w:bottom w:val="single" w:sz="4" w:space="0" w:color="auto"/>
              <w:right w:val="single" w:sz="4" w:space="0" w:color="auto"/>
            </w:tcBorders>
            <w:vAlign w:val="center"/>
          </w:tcPr>
          <w:p w14:paraId="648450D7" w14:textId="77777777" w:rsidR="00DE000D" w:rsidRPr="00AC0C0E" w:rsidRDefault="00000000">
            <w:pPr>
              <w:jc w:val="center"/>
              <w:rPr>
                <w:sz w:val="20"/>
                <w:szCs w:val="20"/>
              </w:rPr>
            </w:pPr>
            <w:r w:rsidRPr="00AC0C0E">
              <w:rPr>
                <w:sz w:val="20"/>
                <w:szCs w:val="20"/>
              </w:rPr>
              <w:t>Principale + conservare, din care</w:t>
            </w:r>
          </w:p>
        </w:tc>
        <w:tc>
          <w:tcPr>
            <w:tcW w:w="2127" w:type="dxa"/>
            <w:tcBorders>
              <w:top w:val="single" w:sz="4" w:space="0" w:color="auto"/>
              <w:left w:val="single" w:sz="4" w:space="0" w:color="auto"/>
              <w:bottom w:val="single" w:sz="4" w:space="0" w:color="auto"/>
              <w:right w:val="single" w:sz="4" w:space="0" w:color="auto"/>
            </w:tcBorders>
            <w:vAlign w:val="center"/>
          </w:tcPr>
          <w:p w14:paraId="431E2EAF" w14:textId="77777777" w:rsidR="00DE000D" w:rsidRPr="00AC0C0E" w:rsidRDefault="00000000">
            <w:pPr>
              <w:jc w:val="center"/>
              <w:rPr>
                <w:sz w:val="20"/>
                <w:szCs w:val="20"/>
              </w:rPr>
            </w:pPr>
            <w:r w:rsidRPr="00AC0C0E">
              <w:rPr>
                <w:sz w:val="20"/>
                <w:szCs w:val="20"/>
              </w:rPr>
              <w:t>28471</w:t>
            </w:r>
          </w:p>
        </w:tc>
        <w:tc>
          <w:tcPr>
            <w:tcW w:w="1991" w:type="dxa"/>
            <w:tcBorders>
              <w:top w:val="single" w:sz="4" w:space="0" w:color="auto"/>
              <w:left w:val="single" w:sz="4" w:space="0" w:color="auto"/>
              <w:bottom w:val="single" w:sz="4" w:space="0" w:color="auto"/>
            </w:tcBorders>
            <w:vAlign w:val="center"/>
          </w:tcPr>
          <w:p w14:paraId="77F1BC99" w14:textId="77777777" w:rsidR="00DE000D" w:rsidRPr="00AC0C0E" w:rsidRDefault="00000000">
            <w:pPr>
              <w:jc w:val="center"/>
              <w:rPr>
                <w:sz w:val="20"/>
                <w:szCs w:val="20"/>
              </w:rPr>
            </w:pPr>
            <w:r w:rsidRPr="00AC0C0E">
              <w:rPr>
                <w:sz w:val="20"/>
                <w:szCs w:val="20"/>
              </w:rPr>
              <w:t>4,40</w:t>
            </w:r>
          </w:p>
        </w:tc>
      </w:tr>
      <w:tr w:rsidR="00DE000D" w:rsidRPr="00AC0C0E" w14:paraId="6F26E356" w14:textId="77777777" w:rsidTr="00533BC7">
        <w:trPr>
          <w:jc w:val="center"/>
        </w:trPr>
        <w:tc>
          <w:tcPr>
            <w:tcW w:w="3387" w:type="dxa"/>
            <w:tcBorders>
              <w:top w:val="single" w:sz="4" w:space="0" w:color="auto"/>
              <w:bottom w:val="single" w:sz="4" w:space="0" w:color="auto"/>
              <w:right w:val="single" w:sz="4" w:space="0" w:color="auto"/>
            </w:tcBorders>
            <w:vAlign w:val="center"/>
          </w:tcPr>
          <w:p w14:paraId="336C37DF" w14:textId="77777777" w:rsidR="00DE000D" w:rsidRPr="00AC0C0E" w:rsidRDefault="00000000">
            <w:pPr>
              <w:jc w:val="center"/>
              <w:rPr>
                <w:sz w:val="20"/>
                <w:szCs w:val="20"/>
              </w:rPr>
            </w:pPr>
            <w:r w:rsidRPr="00AC0C0E">
              <w:rPr>
                <w:sz w:val="20"/>
                <w:szCs w:val="20"/>
              </w:rPr>
              <w:t>- principale</w:t>
            </w:r>
          </w:p>
        </w:tc>
        <w:tc>
          <w:tcPr>
            <w:tcW w:w="2127" w:type="dxa"/>
            <w:tcBorders>
              <w:top w:val="single" w:sz="4" w:space="0" w:color="auto"/>
              <w:left w:val="single" w:sz="4" w:space="0" w:color="auto"/>
              <w:bottom w:val="single" w:sz="4" w:space="0" w:color="auto"/>
              <w:right w:val="single" w:sz="4" w:space="0" w:color="auto"/>
            </w:tcBorders>
            <w:vAlign w:val="center"/>
          </w:tcPr>
          <w:p w14:paraId="59A847DE" w14:textId="77777777" w:rsidR="00DE000D" w:rsidRPr="00AC0C0E" w:rsidRDefault="00000000">
            <w:pPr>
              <w:jc w:val="center"/>
              <w:rPr>
                <w:sz w:val="20"/>
                <w:szCs w:val="20"/>
              </w:rPr>
            </w:pPr>
            <w:r w:rsidRPr="00AC0C0E">
              <w:rPr>
                <w:sz w:val="20"/>
                <w:szCs w:val="20"/>
              </w:rPr>
              <w:t>22236</w:t>
            </w:r>
          </w:p>
        </w:tc>
        <w:tc>
          <w:tcPr>
            <w:tcW w:w="1991" w:type="dxa"/>
            <w:tcBorders>
              <w:top w:val="single" w:sz="4" w:space="0" w:color="auto"/>
              <w:left w:val="single" w:sz="4" w:space="0" w:color="auto"/>
              <w:bottom w:val="single" w:sz="4" w:space="0" w:color="auto"/>
            </w:tcBorders>
            <w:vAlign w:val="center"/>
          </w:tcPr>
          <w:p w14:paraId="27D9F208" w14:textId="77777777" w:rsidR="00DE000D" w:rsidRPr="00AC0C0E" w:rsidRDefault="00000000">
            <w:pPr>
              <w:jc w:val="center"/>
              <w:rPr>
                <w:sz w:val="20"/>
                <w:szCs w:val="20"/>
              </w:rPr>
            </w:pPr>
            <w:r w:rsidRPr="00AC0C0E">
              <w:rPr>
                <w:sz w:val="20"/>
                <w:szCs w:val="20"/>
              </w:rPr>
              <w:t>3,44</w:t>
            </w:r>
          </w:p>
        </w:tc>
      </w:tr>
      <w:tr w:rsidR="00DE000D" w:rsidRPr="00AC0C0E" w14:paraId="65571EF3" w14:textId="77777777" w:rsidTr="00533BC7">
        <w:trPr>
          <w:jc w:val="center"/>
        </w:trPr>
        <w:tc>
          <w:tcPr>
            <w:tcW w:w="3387" w:type="dxa"/>
            <w:tcBorders>
              <w:top w:val="single" w:sz="4" w:space="0" w:color="auto"/>
              <w:bottom w:val="single" w:sz="4" w:space="0" w:color="auto"/>
              <w:right w:val="single" w:sz="4" w:space="0" w:color="auto"/>
            </w:tcBorders>
            <w:vAlign w:val="center"/>
          </w:tcPr>
          <w:p w14:paraId="41EC508E" w14:textId="77777777" w:rsidR="00DE000D" w:rsidRPr="00AC0C0E" w:rsidRDefault="00000000">
            <w:pPr>
              <w:jc w:val="center"/>
              <w:rPr>
                <w:sz w:val="20"/>
                <w:szCs w:val="20"/>
              </w:rPr>
            </w:pPr>
            <w:r w:rsidRPr="00AC0C0E">
              <w:rPr>
                <w:sz w:val="20"/>
                <w:szCs w:val="20"/>
              </w:rPr>
              <w:t>- conservare</w:t>
            </w:r>
          </w:p>
        </w:tc>
        <w:tc>
          <w:tcPr>
            <w:tcW w:w="2127" w:type="dxa"/>
            <w:tcBorders>
              <w:top w:val="single" w:sz="4" w:space="0" w:color="auto"/>
              <w:left w:val="single" w:sz="4" w:space="0" w:color="auto"/>
              <w:bottom w:val="single" w:sz="4" w:space="0" w:color="auto"/>
              <w:right w:val="single" w:sz="4" w:space="0" w:color="auto"/>
            </w:tcBorders>
            <w:vAlign w:val="center"/>
          </w:tcPr>
          <w:p w14:paraId="21DB2A3C" w14:textId="77777777" w:rsidR="00DE000D" w:rsidRPr="00AC0C0E" w:rsidRDefault="00000000">
            <w:pPr>
              <w:jc w:val="center"/>
              <w:rPr>
                <w:sz w:val="20"/>
                <w:szCs w:val="20"/>
              </w:rPr>
            </w:pPr>
            <w:r w:rsidRPr="00AC0C0E">
              <w:rPr>
                <w:sz w:val="20"/>
                <w:szCs w:val="20"/>
              </w:rPr>
              <w:t>6235</w:t>
            </w:r>
          </w:p>
        </w:tc>
        <w:tc>
          <w:tcPr>
            <w:tcW w:w="1991" w:type="dxa"/>
            <w:tcBorders>
              <w:top w:val="single" w:sz="4" w:space="0" w:color="auto"/>
              <w:left w:val="single" w:sz="4" w:space="0" w:color="auto"/>
              <w:bottom w:val="single" w:sz="4" w:space="0" w:color="auto"/>
            </w:tcBorders>
            <w:vAlign w:val="center"/>
          </w:tcPr>
          <w:p w14:paraId="6FF000AF" w14:textId="77777777" w:rsidR="00DE000D" w:rsidRPr="00AC0C0E" w:rsidRDefault="00000000">
            <w:pPr>
              <w:jc w:val="center"/>
              <w:rPr>
                <w:sz w:val="20"/>
                <w:szCs w:val="20"/>
              </w:rPr>
            </w:pPr>
            <w:r w:rsidRPr="00AC0C0E">
              <w:rPr>
                <w:sz w:val="20"/>
                <w:szCs w:val="20"/>
              </w:rPr>
              <w:t>0,96</w:t>
            </w:r>
          </w:p>
        </w:tc>
      </w:tr>
      <w:tr w:rsidR="00DE000D" w:rsidRPr="00AC0C0E" w14:paraId="7788AD43" w14:textId="77777777" w:rsidTr="00533BC7">
        <w:trPr>
          <w:jc w:val="center"/>
        </w:trPr>
        <w:tc>
          <w:tcPr>
            <w:tcW w:w="3387" w:type="dxa"/>
            <w:tcBorders>
              <w:top w:val="single" w:sz="4" w:space="0" w:color="auto"/>
              <w:bottom w:val="single" w:sz="4" w:space="0" w:color="auto"/>
              <w:right w:val="single" w:sz="4" w:space="0" w:color="auto"/>
            </w:tcBorders>
            <w:vAlign w:val="center"/>
          </w:tcPr>
          <w:p w14:paraId="5A4B4756" w14:textId="77777777" w:rsidR="00DE000D" w:rsidRPr="00AC0C0E" w:rsidRDefault="00000000">
            <w:pPr>
              <w:jc w:val="center"/>
              <w:rPr>
                <w:sz w:val="20"/>
                <w:szCs w:val="20"/>
              </w:rPr>
            </w:pPr>
            <w:r w:rsidRPr="00AC0C0E">
              <w:rPr>
                <w:sz w:val="20"/>
                <w:szCs w:val="20"/>
              </w:rPr>
              <w:t>Secundare</w:t>
            </w:r>
          </w:p>
        </w:tc>
        <w:tc>
          <w:tcPr>
            <w:tcW w:w="2127" w:type="dxa"/>
            <w:tcBorders>
              <w:top w:val="single" w:sz="4" w:space="0" w:color="auto"/>
              <w:left w:val="single" w:sz="4" w:space="0" w:color="auto"/>
              <w:bottom w:val="single" w:sz="4" w:space="0" w:color="auto"/>
              <w:right w:val="single" w:sz="4" w:space="0" w:color="auto"/>
            </w:tcBorders>
            <w:vAlign w:val="center"/>
          </w:tcPr>
          <w:p w14:paraId="14FCA023" w14:textId="77777777" w:rsidR="00DE000D" w:rsidRPr="00AC0C0E" w:rsidRDefault="00000000">
            <w:pPr>
              <w:jc w:val="center"/>
              <w:rPr>
                <w:sz w:val="20"/>
                <w:szCs w:val="20"/>
              </w:rPr>
            </w:pPr>
            <w:r w:rsidRPr="00AC0C0E">
              <w:rPr>
                <w:sz w:val="20"/>
                <w:szCs w:val="20"/>
              </w:rPr>
              <w:t>7138</w:t>
            </w:r>
          </w:p>
        </w:tc>
        <w:tc>
          <w:tcPr>
            <w:tcW w:w="1991" w:type="dxa"/>
            <w:tcBorders>
              <w:top w:val="single" w:sz="4" w:space="0" w:color="auto"/>
              <w:left w:val="single" w:sz="4" w:space="0" w:color="auto"/>
              <w:bottom w:val="single" w:sz="4" w:space="0" w:color="auto"/>
            </w:tcBorders>
            <w:vAlign w:val="center"/>
          </w:tcPr>
          <w:p w14:paraId="3A9815CA" w14:textId="77777777" w:rsidR="00DE000D" w:rsidRPr="00AC0C0E" w:rsidRDefault="00000000">
            <w:pPr>
              <w:jc w:val="center"/>
              <w:rPr>
                <w:sz w:val="20"/>
                <w:szCs w:val="20"/>
              </w:rPr>
            </w:pPr>
            <w:r w:rsidRPr="00AC0C0E">
              <w:rPr>
                <w:sz w:val="20"/>
                <w:szCs w:val="20"/>
              </w:rPr>
              <w:t>1,10</w:t>
            </w:r>
          </w:p>
        </w:tc>
      </w:tr>
      <w:tr w:rsidR="00DE000D" w:rsidRPr="00AC0C0E" w14:paraId="1941BDC5" w14:textId="77777777" w:rsidTr="00533BC7">
        <w:trPr>
          <w:jc w:val="center"/>
        </w:trPr>
        <w:tc>
          <w:tcPr>
            <w:tcW w:w="3387" w:type="dxa"/>
            <w:tcBorders>
              <w:top w:val="single" w:sz="4" w:space="0" w:color="auto"/>
              <w:bottom w:val="single" w:sz="4" w:space="0" w:color="auto"/>
              <w:right w:val="single" w:sz="4" w:space="0" w:color="auto"/>
            </w:tcBorders>
            <w:vAlign w:val="center"/>
          </w:tcPr>
          <w:p w14:paraId="516BDD19" w14:textId="77777777" w:rsidR="00DE000D" w:rsidRPr="00AC0C0E" w:rsidRDefault="00000000">
            <w:pPr>
              <w:jc w:val="center"/>
              <w:rPr>
                <w:sz w:val="20"/>
                <w:szCs w:val="20"/>
              </w:rPr>
            </w:pPr>
            <w:r w:rsidRPr="00AC0C0E">
              <w:rPr>
                <w:sz w:val="20"/>
                <w:szCs w:val="20"/>
              </w:rPr>
              <w:t>Igiena</w:t>
            </w:r>
          </w:p>
        </w:tc>
        <w:tc>
          <w:tcPr>
            <w:tcW w:w="2127" w:type="dxa"/>
            <w:tcBorders>
              <w:top w:val="single" w:sz="4" w:space="0" w:color="auto"/>
              <w:left w:val="single" w:sz="4" w:space="0" w:color="auto"/>
              <w:bottom w:val="single" w:sz="4" w:space="0" w:color="auto"/>
              <w:right w:val="single" w:sz="4" w:space="0" w:color="auto"/>
            </w:tcBorders>
            <w:vAlign w:val="center"/>
          </w:tcPr>
          <w:p w14:paraId="320DE85E" w14:textId="588F891B" w:rsidR="00DE000D" w:rsidRPr="00AC0C0E" w:rsidRDefault="00000000">
            <w:pPr>
              <w:jc w:val="center"/>
              <w:rPr>
                <w:sz w:val="20"/>
                <w:szCs w:val="20"/>
              </w:rPr>
            </w:pPr>
            <w:r w:rsidRPr="00AC0C0E">
              <w:rPr>
                <w:sz w:val="20"/>
                <w:szCs w:val="20"/>
              </w:rPr>
              <w:t>1</w:t>
            </w:r>
            <w:r w:rsidR="002F11AC" w:rsidRPr="00AC0C0E">
              <w:rPr>
                <w:sz w:val="20"/>
                <w:szCs w:val="20"/>
              </w:rPr>
              <w:t>411</w:t>
            </w:r>
          </w:p>
        </w:tc>
        <w:tc>
          <w:tcPr>
            <w:tcW w:w="1991" w:type="dxa"/>
            <w:tcBorders>
              <w:top w:val="single" w:sz="4" w:space="0" w:color="auto"/>
              <w:left w:val="single" w:sz="4" w:space="0" w:color="auto"/>
              <w:bottom w:val="single" w:sz="4" w:space="0" w:color="auto"/>
            </w:tcBorders>
            <w:vAlign w:val="center"/>
          </w:tcPr>
          <w:p w14:paraId="5A982148" w14:textId="710B7346" w:rsidR="00DE000D" w:rsidRPr="00AC0C0E" w:rsidRDefault="00000000">
            <w:pPr>
              <w:jc w:val="center"/>
              <w:rPr>
                <w:sz w:val="20"/>
                <w:szCs w:val="20"/>
              </w:rPr>
            </w:pPr>
            <w:r w:rsidRPr="00AC0C0E">
              <w:rPr>
                <w:sz w:val="20"/>
                <w:szCs w:val="20"/>
              </w:rPr>
              <w:t>0,2</w:t>
            </w:r>
            <w:r w:rsidR="002F11AC" w:rsidRPr="00AC0C0E">
              <w:rPr>
                <w:sz w:val="20"/>
                <w:szCs w:val="20"/>
              </w:rPr>
              <w:t>2</w:t>
            </w:r>
          </w:p>
        </w:tc>
      </w:tr>
      <w:tr w:rsidR="00DE000D" w:rsidRPr="00AC0C0E" w14:paraId="1F526594" w14:textId="77777777" w:rsidTr="00533BC7">
        <w:trPr>
          <w:jc w:val="center"/>
        </w:trPr>
        <w:tc>
          <w:tcPr>
            <w:tcW w:w="3387" w:type="dxa"/>
            <w:tcBorders>
              <w:top w:val="single" w:sz="12" w:space="0" w:color="auto"/>
              <w:bottom w:val="single" w:sz="12" w:space="0" w:color="auto"/>
              <w:right w:val="single" w:sz="4" w:space="0" w:color="auto"/>
            </w:tcBorders>
            <w:vAlign w:val="center"/>
          </w:tcPr>
          <w:p w14:paraId="0A19F6A7" w14:textId="77777777" w:rsidR="00DE000D" w:rsidRPr="00AC0C0E" w:rsidRDefault="00000000">
            <w:pPr>
              <w:jc w:val="center"/>
              <w:rPr>
                <w:b/>
                <w:bCs/>
                <w:sz w:val="20"/>
                <w:szCs w:val="20"/>
              </w:rPr>
            </w:pPr>
            <w:r w:rsidRPr="00AC0C0E">
              <w:rPr>
                <w:b/>
                <w:bCs/>
                <w:sz w:val="20"/>
                <w:szCs w:val="20"/>
              </w:rPr>
              <w:t>Total</w:t>
            </w:r>
          </w:p>
        </w:tc>
        <w:tc>
          <w:tcPr>
            <w:tcW w:w="2127" w:type="dxa"/>
            <w:tcBorders>
              <w:top w:val="single" w:sz="12" w:space="0" w:color="auto"/>
              <w:left w:val="single" w:sz="4" w:space="0" w:color="auto"/>
              <w:bottom w:val="single" w:sz="12" w:space="0" w:color="auto"/>
              <w:right w:val="single" w:sz="4" w:space="0" w:color="auto"/>
            </w:tcBorders>
            <w:vAlign w:val="center"/>
          </w:tcPr>
          <w:p w14:paraId="21180E1B" w14:textId="77CA798F" w:rsidR="00DE000D" w:rsidRPr="00AC0C0E" w:rsidRDefault="002F11AC">
            <w:pPr>
              <w:jc w:val="center"/>
              <w:rPr>
                <w:b/>
                <w:bCs/>
                <w:sz w:val="20"/>
                <w:szCs w:val="20"/>
              </w:rPr>
            </w:pPr>
            <w:r w:rsidRPr="00AC0C0E">
              <w:rPr>
                <w:b/>
                <w:bCs/>
                <w:sz w:val="20"/>
                <w:szCs w:val="20"/>
              </w:rPr>
              <w:t>37020</w:t>
            </w:r>
          </w:p>
        </w:tc>
        <w:tc>
          <w:tcPr>
            <w:tcW w:w="1991" w:type="dxa"/>
            <w:tcBorders>
              <w:top w:val="single" w:sz="12" w:space="0" w:color="auto"/>
              <w:left w:val="single" w:sz="4" w:space="0" w:color="auto"/>
              <w:bottom w:val="single" w:sz="12" w:space="0" w:color="auto"/>
            </w:tcBorders>
            <w:vAlign w:val="center"/>
          </w:tcPr>
          <w:p w14:paraId="32E1E672" w14:textId="6E2BFA1E" w:rsidR="00DE000D" w:rsidRPr="00AC0C0E" w:rsidRDefault="00000000">
            <w:pPr>
              <w:jc w:val="center"/>
              <w:rPr>
                <w:b/>
                <w:bCs/>
                <w:sz w:val="20"/>
                <w:szCs w:val="20"/>
              </w:rPr>
            </w:pPr>
            <w:r w:rsidRPr="00AC0C0E">
              <w:rPr>
                <w:b/>
                <w:bCs/>
                <w:sz w:val="20"/>
                <w:szCs w:val="20"/>
              </w:rPr>
              <w:t>5,7</w:t>
            </w:r>
            <w:r w:rsidR="002F11AC" w:rsidRPr="00AC0C0E">
              <w:rPr>
                <w:b/>
                <w:bCs/>
                <w:sz w:val="20"/>
                <w:szCs w:val="20"/>
              </w:rPr>
              <w:t>2</w:t>
            </w:r>
          </w:p>
        </w:tc>
      </w:tr>
      <w:tr w:rsidR="00DE000D" w:rsidRPr="00AC0C0E" w14:paraId="1B0475CC" w14:textId="77777777" w:rsidTr="00533BC7">
        <w:trPr>
          <w:jc w:val="center"/>
        </w:trPr>
        <w:tc>
          <w:tcPr>
            <w:tcW w:w="5514" w:type="dxa"/>
            <w:gridSpan w:val="2"/>
            <w:tcBorders>
              <w:top w:val="single" w:sz="12" w:space="0" w:color="auto"/>
              <w:bottom w:val="single" w:sz="12" w:space="0" w:color="auto"/>
              <w:right w:val="single" w:sz="4" w:space="0" w:color="auto"/>
            </w:tcBorders>
            <w:vAlign w:val="center"/>
          </w:tcPr>
          <w:p w14:paraId="370FA127" w14:textId="5171473F" w:rsidR="00DE000D" w:rsidRPr="00AC0C0E" w:rsidRDefault="00000000">
            <w:pPr>
              <w:jc w:val="center"/>
              <w:rPr>
                <w:b/>
                <w:bCs/>
                <w:sz w:val="20"/>
                <w:szCs w:val="20"/>
              </w:rPr>
            </w:pPr>
            <w:r w:rsidRPr="00AC0C0E">
              <w:rPr>
                <w:b/>
                <w:bCs/>
                <w:sz w:val="20"/>
                <w:szCs w:val="20"/>
              </w:rPr>
              <w:t>Indicele de cre</w:t>
            </w:r>
            <w:r w:rsidR="00494B7F" w:rsidRPr="00AC0C0E">
              <w:rPr>
                <w:b/>
                <w:bCs/>
                <w:sz w:val="20"/>
                <w:szCs w:val="20"/>
              </w:rPr>
              <w:t>ș</w:t>
            </w:r>
            <w:r w:rsidRPr="00AC0C0E">
              <w:rPr>
                <w:b/>
                <w:bCs/>
                <w:sz w:val="20"/>
                <w:szCs w:val="20"/>
              </w:rPr>
              <w:t>tere curentă U.P.</w:t>
            </w:r>
          </w:p>
        </w:tc>
        <w:tc>
          <w:tcPr>
            <w:tcW w:w="1991" w:type="dxa"/>
            <w:tcBorders>
              <w:top w:val="single" w:sz="12" w:space="0" w:color="auto"/>
              <w:left w:val="single" w:sz="4" w:space="0" w:color="auto"/>
              <w:bottom w:val="single" w:sz="12" w:space="0" w:color="auto"/>
            </w:tcBorders>
            <w:vAlign w:val="center"/>
          </w:tcPr>
          <w:p w14:paraId="6DA62C75" w14:textId="77777777" w:rsidR="00DE000D" w:rsidRPr="00AC0C0E" w:rsidRDefault="00000000">
            <w:pPr>
              <w:jc w:val="center"/>
              <w:rPr>
                <w:b/>
                <w:bCs/>
                <w:sz w:val="20"/>
                <w:szCs w:val="20"/>
              </w:rPr>
            </w:pPr>
            <w:r w:rsidRPr="00AC0C0E">
              <w:rPr>
                <w:b/>
                <w:bCs/>
                <w:sz w:val="20"/>
                <w:szCs w:val="20"/>
              </w:rPr>
              <w:t>5,4</w:t>
            </w:r>
          </w:p>
        </w:tc>
      </w:tr>
    </w:tbl>
    <w:p w14:paraId="1527DF2A" w14:textId="77777777" w:rsidR="00DE000D" w:rsidRPr="00AC0C0E" w:rsidRDefault="00DE000D"/>
    <w:p w14:paraId="35A90FBF" w14:textId="4CD5DB09" w:rsidR="00DE000D" w:rsidRPr="00AC0C0E" w:rsidRDefault="00000000">
      <w:pPr>
        <w:ind w:firstLine="709"/>
        <w:jc w:val="both"/>
      </w:pPr>
      <w:r w:rsidRPr="00AC0C0E">
        <w:t xml:space="preserve">Observăm că </w:t>
      </w:r>
      <w:r w:rsidRPr="00AC0C0E">
        <w:rPr>
          <w:i/>
          <w:iCs/>
        </w:rPr>
        <w:t>indicele de recoltare</w:t>
      </w:r>
      <w:r w:rsidRPr="00AC0C0E">
        <w:t xml:space="preserve"> total pe U.P. (5,7</w:t>
      </w:r>
      <w:r w:rsidR="002F11AC" w:rsidRPr="00AC0C0E">
        <w:t>2</w:t>
      </w:r>
      <w:r w:rsidRPr="00AC0C0E">
        <w:rPr>
          <w:i/>
          <w:iCs/>
        </w:rPr>
        <w:t xml:space="preserve"> mc/an/ha</w:t>
      </w:r>
      <w:r w:rsidRPr="00AC0C0E">
        <w:t xml:space="preserve">) este mai </w:t>
      </w:r>
      <w:r w:rsidRPr="00AC0C0E">
        <w:rPr>
          <w:b/>
          <w:bCs/>
        </w:rPr>
        <w:t>mare</w:t>
      </w:r>
      <w:r w:rsidRPr="00AC0C0E">
        <w:t xml:space="preserve"> decât </w:t>
      </w:r>
      <w:r w:rsidRPr="00AC0C0E">
        <w:rPr>
          <w:i/>
          <w:iCs/>
        </w:rPr>
        <w:t>indicele de cre</w:t>
      </w:r>
      <w:r w:rsidR="00494B7F" w:rsidRPr="00AC0C0E">
        <w:rPr>
          <w:i/>
          <w:iCs/>
        </w:rPr>
        <w:t>ș</w:t>
      </w:r>
      <w:r w:rsidRPr="00AC0C0E">
        <w:rPr>
          <w:i/>
          <w:iCs/>
        </w:rPr>
        <w:t xml:space="preserve">tere curentă </w:t>
      </w:r>
      <w:r w:rsidRPr="00AC0C0E">
        <w:t>(5,4</w:t>
      </w:r>
      <w:r w:rsidRPr="00AC0C0E">
        <w:rPr>
          <w:i/>
          <w:iCs/>
        </w:rPr>
        <w:t xml:space="preserve"> mc/an/ha</w:t>
      </w:r>
      <w:r w:rsidRPr="00AC0C0E">
        <w:t xml:space="preserve">), ceea ce înseamnă că în următorii 10 ani se va produce o </w:t>
      </w:r>
      <w:r w:rsidRPr="00AC0C0E">
        <w:rPr>
          <w:b/>
          <w:bCs/>
        </w:rPr>
        <w:t>scădere</w:t>
      </w:r>
      <w:r w:rsidRPr="00AC0C0E">
        <w:t xml:space="preserve"> a volumului de masă lemnoasă.</w:t>
      </w:r>
    </w:p>
    <w:p w14:paraId="66E9D331" w14:textId="77777777" w:rsidR="000D7E1F" w:rsidRDefault="000D7E1F">
      <w:pPr>
        <w:widowControl/>
        <w:autoSpaceDE/>
        <w:autoSpaceDN/>
        <w:adjustRightInd/>
        <w:spacing w:after="160" w:line="278" w:lineRule="auto"/>
        <w:rPr>
          <w:b/>
          <w:bCs/>
        </w:rPr>
      </w:pPr>
      <w:r>
        <w:rPr>
          <w:b/>
          <w:bCs/>
        </w:rPr>
        <w:br w:type="page"/>
      </w:r>
    </w:p>
    <w:p w14:paraId="7BFEAF2E" w14:textId="7F687F55" w:rsidR="00DE000D" w:rsidRPr="00AC0C0E" w:rsidRDefault="00DF0835">
      <w:pPr>
        <w:pStyle w:val="Titlu1"/>
        <w:ind w:left="567" w:right="567"/>
        <w:jc w:val="center"/>
      </w:pPr>
      <w:bookmarkStart w:id="90" w:name="_Toc164467703"/>
      <w:r w:rsidRPr="00AC0C0E">
        <w:rPr>
          <w:b/>
          <w:bCs/>
        </w:rPr>
        <w:lastRenderedPageBreak/>
        <w:t xml:space="preserve">6.6. Lucrări de regenerare </w:t>
      </w:r>
      <w:r w:rsidR="00494B7F" w:rsidRPr="00AC0C0E">
        <w:rPr>
          <w:b/>
          <w:bCs/>
        </w:rPr>
        <w:t>ș</w:t>
      </w:r>
      <w:r w:rsidRPr="00AC0C0E">
        <w:rPr>
          <w:b/>
          <w:bCs/>
        </w:rPr>
        <w:t>i împădurire</w:t>
      </w:r>
      <w:bookmarkEnd w:id="90"/>
    </w:p>
    <w:p w14:paraId="74937F8E" w14:textId="77777777" w:rsidR="00DE000D" w:rsidRPr="00AC0C0E" w:rsidRDefault="00DE000D">
      <w:pPr>
        <w:ind w:left="567" w:right="567"/>
        <w:jc w:val="center"/>
      </w:pPr>
    </w:p>
    <w:p w14:paraId="057381A9" w14:textId="1F5DFF4C" w:rsidR="00494B7F" w:rsidRPr="00AC0C0E" w:rsidRDefault="00494B7F" w:rsidP="00494B7F">
      <w:pPr>
        <w:ind w:firstLine="709"/>
        <w:jc w:val="both"/>
      </w:pPr>
      <w:r w:rsidRPr="00AC0C0E">
        <w:t>Lucrările de ajutorarea regenerării naturale (A) au ca scop crearea condi</w:t>
      </w:r>
      <w:r w:rsidRPr="00AC0C0E">
        <w:t>ț</w:t>
      </w:r>
      <w:r w:rsidRPr="00AC0C0E">
        <w:t xml:space="preserve">iilor de instalare a acestuia, cât </w:t>
      </w:r>
      <w:r w:rsidRPr="00AC0C0E">
        <w:t>ș</w:t>
      </w:r>
      <w:r w:rsidRPr="00AC0C0E">
        <w:t>i protejarea – îngrijirea semin</w:t>
      </w:r>
      <w:r w:rsidRPr="00AC0C0E">
        <w:t>ț</w:t>
      </w:r>
      <w:r w:rsidRPr="00AC0C0E">
        <w:t>i</w:t>
      </w:r>
      <w:r w:rsidRPr="00AC0C0E">
        <w:t>ș</w:t>
      </w:r>
      <w:r w:rsidRPr="00AC0C0E">
        <w:t>ului utilizabil realizat. Sunt în mare parte specificate în planurile decenale pe unitate de produc</w:t>
      </w:r>
      <w:r w:rsidRPr="00AC0C0E">
        <w:t>ț</w:t>
      </w:r>
      <w:r w:rsidRPr="00AC0C0E">
        <w:t xml:space="preserve">ie, de recoltare a produselor principale, la nivel de unitate amenajistică </w:t>
      </w:r>
      <w:r w:rsidRPr="00AC0C0E">
        <w:t>ș</w:t>
      </w:r>
      <w:r w:rsidRPr="00AC0C0E">
        <w:t>i detaliat în planurile de regenerare. Aceste lucrări trebuie corelate cu anii de fructifica</w:t>
      </w:r>
      <w:r w:rsidRPr="00AC0C0E">
        <w:t>ț</w:t>
      </w:r>
      <w:r w:rsidRPr="00AC0C0E">
        <w:t xml:space="preserve">ie la speciile principale </w:t>
      </w:r>
      <w:r w:rsidRPr="00AC0C0E">
        <w:t>ș</w:t>
      </w:r>
      <w:r w:rsidRPr="00AC0C0E">
        <w:t>i cu lucrările (tehnologiile) de exploatare. Suprafa</w:t>
      </w:r>
      <w:r w:rsidRPr="00AC0C0E">
        <w:t>ț</w:t>
      </w:r>
      <w:r w:rsidRPr="00AC0C0E">
        <w:t xml:space="preserve">a totală prevăzută de amenajament este pe ocol de </w:t>
      </w:r>
      <w:r w:rsidRPr="00AC0C0E">
        <w:t>11</w:t>
      </w:r>
      <w:r w:rsidRPr="00AC0C0E">
        <w:t>52,</w:t>
      </w:r>
      <w:r w:rsidRPr="00AC0C0E">
        <w:t>81</w:t>
      </w:r>
      <w:r w:rsidRPr="00AC0C0E">
        <w:t xml:space="preserve"> ha, având însă un caracter estimativ, ocolul fiind obligat să urmărească evolu</w:t>
      </w:r>
      <w:r w:rsidRPr="00AC0C0E">
        <w:t>ț</w:t>
      </w:r>
      <w:r w:rsidRPr="00AC0C0E">
        <w:t xml:space="preserve">ia regenerării </w:t>
      </w:r>
      <w:r w:rsidRPr="00AC0C0E">
        <w:t>ș</w:t>
      </w:r>
      <w:r w:rsidRPr="00AC0C0E">
        <w:t xml:space="preserve">i să stabilească detaliat natura </w:t>
      </w:r>
      <w:r w:rsidRPr="00AC0C0E">
        <w:t>ș</w:t>
      </w:r>
      <w:r w:rsidRPr="00AC0C0E">
        <w:t>i cuantumul lucrărilor respective, pentru a asigura procentul maxim posibil de semin</w:t>
      </w:r>
      <w:r w:rsidRPr="00AC0C0E">
        <w:t>ț</w:t>
      </w:r>
      <w:r w:rsidRPr="00AC0C0E">
        <w:t>i</w:t>
      </w:r>
      <w:r w:rsidRPr="00AC0C0E">
        <w:t>ș</w:t>
      </w:r>
      <w:r w:rsidRPr="00AC0C0E">
        <w:t xml:space="preserve"> natural utilizabil.</w:t>
      </w:r>
    </w:p>
    <w:p w14:paraId="3B41F52E" w14:textId="627DC11D" w:rsidR="00494B7F" w:rsidRPr="00AC0C0E" w:rsidRDefault="00494B7F" w:rsidP="00494B7F">
      <w:pPr>
        <w:ind w:firstLine="709"/>
        <w:jc w:val="both"/>
      </w:pPr>
      <w:r w:rsidRPr="00AC0C0E">
        <w:tab/>
        <w:t>Lucrările de împăduriri (B) prevăzute se vor executa în exploatarea regenerării naturale sau pe toată suprafa</w:t>
      </w:r>
      <w:r w:rsidRPr="00AC0C0E">
        <w:t>ț</w:t>
      </w:r>
      <w:r w:rsidRPr="00AC0C0E">
        <w:t>a (tăieri rase), având grijă să se respecte formulele compozi</w:t>
      </w:r>
      <w:r w:rsidRPr="00AC0C0E">
        <w:t>ț</w:t>
      </w:r>
      <w:r w:rsidRPr="00AC0C0E">
        <w:t xml:space="preserve">ionale stabilite de amenajament (atât la integrale, cât </w:t>
      </w:r>
      <w:r w:rsidRPr="00AC0C0E">
        <w:t>ș</w:t>
      </w:r>
      <w:r w:rsidRPr="00AC0C0E">
        <w:t>i la completări).</w:t>
      </w:r>
    </w:p>
    <w:p w14:paraId="6C67B5CF" w14:textId="3E8AC53B" w:rsidR="00494B7F" w:rsidRPr="00AC0C0E" w:rsidRDefault="00494B7F" w:rsidP="00494B7F">
      <w:pPr>
        <w:ind w:firstLine="709"/>
        <w:jc w:val="both"/>
      </w:pPr>
      <w:r w:rsidRPr="00AC0C0E">
        <w:tab/>
        <w:t>În principiu împăduririle constau în planta</w:t>
      </w:r>
      <w:r w:rsidRPr="00AC0C0E">
        <w:t>ț</w:t>
      </w:r>
      <w:r w:rsidRPr="00AC0C0E">
        <w:t>ii cu puie</w:t>
      </w:r>
      <w:r w:rsidRPr="00AC0C0E">
        <w:t>ț</w:t>
      </w:r>
      <w:r w:rsidRPr="00AC0C0E">
        <w:t>i.</w:t>
      </w:r>
    </w:p>
    <w:p w14:paraId="718C0DD7" w14:textId="3E7D52CB" w:rsidR="00494B7F" w:rsidRPr="00AC0C0E" w:rsidRDefault="00494B7F" w:rsidP="00494B7F">
      <w:pPr>
        <w:ind w:firstLine="709"/>
        <w:jc w:val="both"/>
      </w:pPr>
      <w:r w:rsidRPr="00AC0C0E">
        <w:tab/>
        <w:t xml:space="preserve">Completările (C) prevăzute la împăduririle noi (C2) au caracter estimativ (20% din B), fiind stabilite detaliat la nivel de unitate amenajistică de către ocol, după ce a efectuat revizuirile primăvara </w:t>
      </w:r>
      <w:r w:rsidRPr="00AC0C0E">
        <w:t>ș</w:t>
      </w:r>
      <w:r w:rsidRPr="00AC0C0E">
        <w:t>i nu după controlul anual din toamnă (etapa II-a). Completările (C2) în arborete existente se vor executa conform planului.</w:t>
      </w:r>
    </w:p>
    <w:p w14:paraId="24FBDCB4" w14:textId="55E5DCF6" w:rsidR="00494B7F" w:rsidRPr="00AC0C0E" w:rsidRDefault="00494B7F" w:rsidP="00494B7F">
      <w:pPr>
        <w:ind w:firstLine="709"/>
        <w:jc w:val="both"/>
      </w:pPr>
      <w:r w:rsidRPr="00AC0C0E">
        <w:tab/>
        <w:t>Pentru buna reu</w:t>
      </w:r>
      <w:r w:rsidRPr="00AC0C0E">
        <w:t>ș</w:t>
      </w:r>
      <w:r w:rsidRPr="00AC0C0E">
        <w:t>ită a acestor lucrări ocolul trebuie să se preocupe din timp în vederea asigurării materialului de împădurit, a condi</w:t>
      </w:r>
      <w:r w:rsidRPr="00AC0C0E">
        <w:t>ț</w:t>
      </w:r>
      <w:r w:rsidRPr="00AC0C0E">
        <w:t>iilor de lucru (ghe</w:t>
      </w:r>
      <w:r w:rsidRPr="00AC0C0E">
        <w:t>ț</w:t>
      </w:r>
      <w:r w:rsidRPr="00AC0C0E">
        <w:t>arii, utilaje de transport, unelte, muncitori califica</w:t>
      </w:r>
      <w:r w:rsidRPr="00AC0C0E">
        <w:t>ț</w:t>
      </w:r>
      <w:r w:rsidRPr="00AC0C0E">
        <w:t>i, etc.). Este foarte important ca semănăturile în pepinierele cantonale să se facă folosind material genetic certificat (din rezerva</w:t>
      </w:r>
      <w:r w:rsidRPr="00AC0C0E">
        <w:t>ț</w:t>
      </w:r>
      <w:r w:rsidRPr="00AC0C0E">
        <w:t>iile proprii sau din cele ale altor ocoale apropiate ca zonă fitoclimatică), fiind obligatoriu  ca datele să fie înregistrate în amenajament.</w:t>
      </w:r>
    </w:p>
    <w:p w14:paraId="6D4EB8EF" w14:textId="2828236D" w:rsidR="00494B7F" w:rsidRPr="00AC0C0E" w:rsidRDefault="00494B7F" w:rsidP="00494B7F">
      <w:pPr>
        <w:ind w:firstLine="709"/>
        <w:jc w:val="both"/>
      </w:pPr>
      <w:r w:rsidRPr="00AC0C0E">
        <w:tab/>
        <w:t>Îngrijirea culturilor (D) constau în lucrări stabilite la nivel de unitate amenajistică, după oportunitate (grad de cople</w:t>
      </w:r>
      <w:r w:rsidRPr="00AC0C0E">
        <w:t>ș</w:t>
      </w:r>
      <w:r w:rsidRPr="00AC0C0E">
        <w:t>ire), intervenindu-se cu personal muncitor certificat cu descople</w:t>
      </w:r>
      <w:r w:rsidRPr="00AC0C0E">
        <w:t>ș</w:t>
      </w:r>
      <w:r w:rsidRPr="00AC0C0E">
        <w:t>iri repetate de câte ori este necesar, sau cu mobilizări în jurul puie</w:t>
      </w:r>
      <w:r w:rsidRPr="00AC0C0E">
        <w:t>ț</w:t>
      </w:r>
      <w:r w:rsidRPr="00AC0C0E">
        <w:t>ilor.</w:t>
      </w:r>
    </w:p>
    <w:p w14:paraId="001996F9" w14:textId="77777777" w:rsidR="00494B7F" w:rsidRPr="00AC0C0E" w:rsidRDefault="00494B7F" w:rsidP="00494B7F">
      <w:pPr>
        <w:ind w:firstLine="709"/>
        <w:jc w:val="both"/>
      </w:pPr>
      <w:r w:rsidRPr="00AC0C0E">
        <w:tab/>
        <w:t>În caz de atac de dăunători, în special la cvercinee, frasin (fag, paltin, salcâm) se va interveni cu combateri imediate, pentru a evita producerea de pagube semnificative.</w:t>
      </w:r>
    </w:p>
    <w:p w14:paraId="36CC8665" w14:textId="7BE4745F" w:rsidR="00DE000D" w:rsidRPr="00AC0C0E" w:rsidRDefault="00494B7F" w:rsidP="00494B7F">
      <w:pPr>
        <w:ind w:firstLine="709"/>
        <w:jc w:val="both"/>
      </w:pPr>
      <w:r w:rsidRPr="00AC0C0E">
        <w:tab/>
        <w:t>În tabelul ce urmează (6.5.1.) este redată situa</w:t>
      </w:r>
      <w:r w:rsidRPr="00AC0C0E">
        <w:t>ț</w:t>
      </w:r>
      <w:r w:rsidRPr="00AC0C0E">
        <w:t>ia centralizată pe unitate de produc</w:t>
      </w:r>
      <w:r w:rsidRPr="00AC0C0E">
        <w:t>ț</w:t>
      </w:r>
      <w:r w:rsidRPr="00AC0C0E">
        <w:t>ie (ocol) a lucrărilor de regenerare.</w:t>
      </w:r>
    </w:p>
    <w:p w14:paraId="19E0E478" w14:textId="77777777" w:rsidR="00DE000D" w:rsidRPr="00AC0C0E" w:rsidRDefault="00000000">
      <w:pPr>
        <w:ind w:firstLine="709"/>
        <w:jc w:val="right"/>
      </w:pPr>
      <w:r w:rsidRPr="00AC0C0E">
        <w:t>Tabelul 6.6.1.</w:t>
      </w:r>
    </w:p>
    <w:tbl>
      <w:tblPr>
        <w:tblW w:w="5000" w:type="pct"/>
        <w:jc w:val="center"/>
        <w:tblBorders>
          <w:top w:val="single" w:sz="12" w:space="0" w:color="auto"/>
          <w:left w:val="single" w:sz="12" w:space="0" w:color="auto"/>
          <w:bottom w:val="single" w:sz="12" w:space="0" w:color="auto"/>
          <w:right w:val="single" w:sz="4" w:space="0" w:color="auto"/>
        </w:tblBorders>
        <w:tblCellMar>
          <w:left w:w="28" w:type="dxa"/>
          <w:right w:w="28" w:type="dxa"/>
        </w:tblCellMar>
        <w:tblLook w:val="0000" w:firstRow="0" w:lastRow="0" w:firstColumn="0" w:lastColumn="0" w:noHBand="0" w:noVBand="0"/>
      </w:tblPr>
      <w:tblGrid>
        <w:gridCol w:w="732"/>
        <w:gridCol w:w="6388"/>
        <w:gridCol w:w="924"/>
        <w:gridCol w:w="924"/>
        <w:gridCol w:w="924"/>
      </w:tblGrid>
      <w:tr w:rsidR="00533BC7" w:rsidRPr="00AC0C0E" w14:paraId="06E0DD26" w14:textId="0499BAB0" w:rsidTr="00533BC7">
        <w:trPr>
          <w:tblHeader/>
          <w:jc w:val="center"/>
        </w:trPr>
        <w:tc>
          <w:tcPr>
            <w:tcW w:w="370" w:type="pct"/>
            <w:tcBorders>
              <w:top w:val="single" w:sz="12" w:space="0" w:color="auto"/>
              <w:bottom w:val="single" w:sz="12" w:space="0" w:color="auto"/>
              <w:right w:val="single" w:sz="4" w:space="0" w:color="auto"/>
            </w:tcBorders>
            <w:vAlign w:val="center"/>
          </w:tcPr>
          <w:p w14:paraId="63A9A0AA" w14:textId="77777777" w:rsidR="00533BC7" w:rsidRPr="00AC0C0E" w:rsidRDefault="00533BC7">
            <w:pPr>
              <w:jc w:val="center"/>
              <w:rPr>
                <w:sz w:val="20"/>
                <w:szCs w:val="20"/>
              </w:rPr>
            </w:pPr>
            <w:r w:rsidRPr="00AC0C0E">
              <w:rPr>
                <w:sz w:val="20"/>
                <w:szCs w:val="20"/>
              </w:rPr>
              <w:t>Simbol</w:t>
            </w:r>
          </w:p>
        </w:tc>
        <w:tc>
          <w:tcPr>
            <w:tcW w:w="3229" w:type="pct"/>
            <w:tcBorders>
              <w:top w:val="single" w:sz="12" w:space="0" w:color="auto"/>
              <w:left w:val="single" w:sz="4" w:space="0" w:color="auto"/>
              <w:bottom w:val="single" w:sz="12" w:space="0" w:color="auto"/>
              <w:right w:val="single" w:sz="4" w:space="0" w:color="auto"/>
            </w:tcBorders>
            <w:vAlign w:val="center"/>
          </w:tcPr>
          <w:p w14:paraId="7D858820" w14:textId="77777777" w:rsidR="00533BC7" w:rsidRPr="00AC0C0E" w:rsidRDefault="00533BC7">
            <w:pPr>
              <w:jc w:val="center"/>
              <w:rPr>
                <w:sz w:val="20"/>
                <w:szCs w:val="20"/>
              </w:rPr>
            </w:pPr>
            <w:r w:rsidRPr="00AC0C0E">
              <w:rPr>
                <w:sz w:val="20"/>
                <w:szCs w:val="20"/>
              </w:rPr>
              <w:t>Categoria de lucrări</w:t>
            </w:r>
          </w:p>
        </w:tc>
        <w:tc>
          <w:tcPr>
            <w:tcW w:w="467" w:type="pct"/>
            <w:tcBorders>
              <w:top w:val="single" w:sz="12" w:space="0" w:color="auto"/>
              <w:left w:val="single" w:sz="4" w:space="0" w:color="auto"/>
              <w:bottom w:val="single" w:sz="12" w:space="0" w:color="auto"/>
              <w:right w:val="single" w:sz="4" w:space="0" w:color="auto"/>
            </w:tcBorders>
            <w:vAlign w:val="center"/>
          </w:tcPr>
          <w:p w14:paraId="1EE6CF13" w14:textId="77777777" w:rsidR="00533BC7" w:rsidRPr="00AC0C0E" w:rsidRDefault="00533BC7" w:rsidP="00533BC7">
            <w:pPr>
              <w:jc w:val="center"/>
              <w:rPr>
                <w:sz w:val="20"/>
                <w:szCs w:val="20"/>
              </w:rPr>
            </w:pPr>
            <w:r w:rsidRPr="00AC0C0E">
              <w:rPr>
                <w:sz w:val="20"/>
                <w:szCs w:val="20"/>
              </w:rPr>
              <w:t>UP II</w:t>
            </w:r>
          </w:p>
          <w:p w14:paraId="2D789B0C" w14:textId="5EB382F0" w:rsidR="00EB6DDD" w:rsidRPr="00AC0C0E" w:rsidRDefault="00EB6DDD" w:rsidP="00533BC7">
            <w:pPr>
              <w:jc w:val="center"/>
              <w:rPr>
                <w:sz w:val="20"/>
                <w:szCs w:val="20"/>
              </w:rPr>
            </w:pPr>
            <w:r w:rsidRPr="00AC0C0E">
              <w:rPr>
                <w:sz w:val="20"/>
                <w:szCs w:val="20"/>
              </w:rPr>
              <w:t>ha</w:t>
            </w:r>
          </w:p>
        </w:tc>
        <w:tc>
          <w:tcPr>
            <w:tcW w:w="467" w:type="pct"/>
            <w:tcBorders>
              <w:top w:val="single" w:sz="12" w:space="0" w:color="auto"/>
              <w:left w:val="single" w:sz="4" w:space="0" w:color="auto"/>
              <w:bottom w:val="single" w:sz="12" w:space="0" w:color="auto"/>
              <w:right w:val="single" w:sz="4" w:space="0" w:color="auto"/>
            </w:tcBorders>
            <w:vAlign w:val="center"/>
          </w:tcPr>
          <w:p w14:paraId="7C8E2764" w14:textId="77777777" w:rsidR="00533BC7" w:rsidRPr="00AC0C0E" w:rsidRDefault="00533BC7" w:rsidP="00533BC7">
            <w:pPr>
              <w:jc w:val="center"/>
              <w:rPr>
                <w:sz w:val="20"/>
                <w:szCs w:val="20"/>
              </w:rPr>
            </w:pPr>
            <w:r w:rsidRPr="00AC0C0E">
              <w:rPr>
                <w:sz w:val="20"/>
                <w:szCs w:val="20"/>
              </w:rPr>
              <w:t>UP III</w:t>
            </w:r>
          </w:p>
          <w:p w14:paraId="20D2E2C1" w14:textId="6FC8846E" w:rsidR="00EB6DDD" w:rsidRPr="00AC0C0E" w:rsidRDefault="00EB6DDD" w:rsidP="00533BC7">
            <w:pPr>
              <w:jc w:val="center"/>
              <w:rPr>
                <w:sz w:val="20"/>
                <w:szCs w:val="20"/>
              </w:rPr>
            </w:pPr>
            <w:r w:rsidRPr="00AC0C0E">
              <w:rPr>
                <w:sz w:val="20"/>
                <w:szCs w:val="20"/>
              </w:rPr>
              <w:t>ha</w:t>
            </w:r>
          </w:p>
        </w:tc>
        <w:tc>
          <w:tcPr>
            <w:tcW w:w="467" w:type="pct"/>
            <w:tcBorders>
              <w:top w:val="single" w:sz="12" w:space="0" w:color="auto"/>
              <w:left w:val="single" w:sz="4" w:space="0" w:color="auto"/>
              <w:bottom w:val="single" w:sz="12" w:space="0" w:color="auto"/>
              <w:right w:val="single" w:sz="12" w:space="0" w:color="auto"/>
            </w:tcBorders>
            <w:vAlign w:val="center"/>
          </w:tcPr>
          <w:p w14:paraId="1A8FF438" w14:textId="0DD9BABE" w:rsidR="00533BC7" w:rsidRPr="00AC0C0E" w:rsidRDefault="00EB6DDD" w:rsidP="00533BC7">
            <w:pPr>
              <w:jc w:val="center"/>
              <w:rPr>
                <w:sz w:val="20"/>
                <w:szCs w:val="20"/>
              </w:rPr>
            </w:pPr>
            <w:r w:rsidRPr="00AC0C0E">
              <w:rPr>
                <w:sz w:val="20"/>
                <w:szCs w:val="20"/>
              </w:rPr>
              <w:t>TOTAL</w:t>
            </w:r>
          </w:p>
          <w:p w14:paraId="189B947B" w14:textId="1F98C8B6" w:rsidR="00533BC7" w:rsidRPr="00AC0C0E" w:rsidRDefault="00533BC7" w:rsidP="00533BC7">
            <w:pPr>
              <w:jc w:val="center"/>
              <w:rPr>
                <w:sz w:val="20"/>
                <w:szCs w:val="20"/>
              </w:rPr>
            </w:pPr>
            <w:r w:rsidRPr="00AC0C0E">
              <w:rPr>
                <w:sz w:val="20"/>
                <w:szCs w:val="20"/>
              </w:rPr>
              <w:t>ha</w:t>
            </w:r>
          </w:p>
        </w:tc>
      </w:tr>
      <w:tr w:rsidR="00EB6DDD" w:rsidRPr="00AC0C0E" w14:paraId="78D5F4F5" w14:textId="239C0269" w:rsidTr="00533BC7">
        <w:trPr>
          <w:jc w:val="center"/>
        </w:trPr>
        <w:tc>
          <w:tcPr>
            <w:tcW w:w="370" w:type="pct"/>
            <w:tcBorders>
              <w:top w:val="single" w:sz="12" w:space="0" w:color="auto"/>
              <w:bottom w:val="single" w:sz="4" w:space="0" w:color="auto"/>
              <w:right w:val="single" w:sz="4" w:space="0" w:color="auto"/>
            </w:tcBorders>
          </w:tcPr>
          <w:p w14:paraId="7B90C0B6" w14:textId="77777777" w:rsidR="00EB6DDD" w:rsidRPr="00AC0C0E" w:rsidRDefault="00EB6DDD" w:rsidP="00EB6DDD">
            <w:pPr>
              <w:jc w:val="both"/>
              <w:rPr>
                <w:b/>
                <w:bCs/>
                <w:sz w:val="20"/>
                <w:szCs w:val="20"/>
              </w:rPr>
            </w:pPr>
            <w:r w:rsidRPr="00AC0C0E">
              <w:rPr>
                <w:b/>
                <w:bCs/>
                <w:sz w:val="20"/>
                <w:szCs w:val="20"/>
              </w:rPr>
              <w:t>A.</w:t>
            </w:r>
          </w:p>
        </w:tc>
        <w:tc>
          <w:tcPr>
            <w:tcW w:w="3229" w:type="pct"/>
            <w:tcBorders>
              <w:top w:val="single" w:sz="12" w:space="0" w:color="auto"/>
              <w:left w:val="single" w:sz="4" w:space="0" w:color="auto"/>
              <w:bottom w:val="single" w:sz="4" w:space="0" w:color="auto"/>
              <w:right w:val="single" w:sz="4" w:space="0" w:color="auto"/>
            </w:tcBorders>
          </w:tcPr>
          <w:p w14:paraId="7B3DF203" w14:textId="77777777" w:rsidR="00EB6DDD" w:rsidRPr="00AC0C0E" w:rsidRDefault="00EB6DDD" w:rsidP="00EB6DDD">
            <w:pPr>
              <w:jc w:val="both"/>
              <w:rPr>
                <w:sz w:val="20"/>
                <w:szCs w:val="20"/>
              </w:rPr>
            </w:pPr>
            <w:r w:rsidRPr="00AC0C0E">
              <w:rPr>
                <w:b/>
                <w:bCs/>
                <w:sz w:val="20"/>
                <w:szCs w:val="20"/>
              </w:rPr>
              <w:t>LUCRĂRI NECESARE PENTRU ASIGURAREA REGENERĂRII NATURALE</w:t>
            </w:r>
          </w:p>
        </w:tc>
        <w:tc>
          <w:tcPr>
            <w:tcW w:w="467" w:type="pct"/>
            <w:tcBorders>
              <w:top w:val="single" w:sz="12" w:space="0" w:color="auto"/>
              <w:left w:val="single" w:sz="4" w:space="0" w:color="auto"/>
              <w:bottom w:val="single" w:sz="4" w:space="0" w:color="auto"/>
              <w:right w:val="single" w:sz="4" w:space="0" w:color="auto"/>
            </w:tcBorders>
            <w:vAlign w:val="center"/>
          </w:tcPr>
          <w:p w14:paraId="127A4C83" w14:textId="3BC6453D" w:rsidR="00EB6DDD" w:rsidRPr="00AC0C0E" w:rsidRDefault="00EB6DDD" w:rsidP="00EB6DDD">
            <w:pPr>
              <w:jc w:val="center"/>
              <w:rPr>
                <w:b/>
                <w:bCs/>
                <w:sz w:val="20"/>
                <w:szCs w:val="20"/>
              </w:rPr>
            </w:pPr>
            <w:r w:rsidRPr="00AC0C0E">
              <w:rPr>
                <w:b/>
                <w:bCs/>
                <w:sz w:val="20"/>
                <w:szCs w:val="20"/>
              </w:rPr>
              <w:t>571,22</w:t>
            </w:r>
          </w:p>
        </w:tc>
        <w:tc>
          <w:tcPr>
            <w:tcW w:w="467" w:type="pct"/>
            <w:tcBorders>
              <w:top w:val="single" w:sz="12" w:space="0" w:color="auto"/>
              <w:left w:val="single" w:sz="4" w:space="0" w:color="auto"/>
              <w:bottom w:val="single" w:sz="4" w:space="0" w:color="auto"/>
              <w:right w:val="single" w:sz="4" w:space="0" w:color="auto"/>
            </w:tcBorders>
            <w:vAlign w:val="center"/>
          </w:tcPr>
          <w:p w14:paraId="3C691A98" w14:textId="03FF1FB7" w:rsidR="00EB6DDD" w:rsidRPr="00AC0C0E" w:rsidRDefault="00EB6DDD" w:rsidP="00EB6DDD">
            <w:pPr>
              <w:jc w:val="center"/>
              <w:rPr>
                <w:b/>
                <w:bCs/>
                <w:sz w:val="20"/>
                <w:szCs w:val="20"/>
              </w:rPr>
            </w:pPr>
            <w:r w:rsidRPr="00AC0C0E">
              <w:rPr>
                <w:b/>
                <w:bCs/>
                <w:sz w:val="20"/>
                <w:szCs w:val="20"/>
              </w:rPr>
              <w:t>581,59</w:t>
            </w:r>
          </w:p>
        </w:tc>
        <w:tc>
          <w:tcPr>
            <w:tcW w:w="467" w:type="pct"/>
            <w:tcBorders>
              <w:top w:val="single" w:sz="12" w:space="0" w:color="auto"/>
              <w:left w:val="single" w:sz="4" w:space="0" w:color="auto"/>
              <w:bottom w:val="single" w:sz="4" w:space="0" w:color="auto"/>
              <w:right w:val="single" w:sz="12" w:space="0" w:color="auto"/>
            </w:tcBorders>
            <w:vAlign w:val="center"/>
          </w:tcPr>
          <w:p w14:paraId="331533D0" w14:textId="38380FC1" w:rsidR="00EB6DDD" w:rsidRPr="00AC0C0E" w:rsidRDefault="00EB6DDD" w:rsidP="00EB6DDD">
            <w:pPr>
              <w:jc w:val="center"/>
              <w:rPr>
                <w:b/>
                <w:bCs/>
                <w:sz w:val="20"/>
                <w:szCs w:val="20"/>
              </w:rPr>
            </w:pPr>
            <w:r w:rsidRPr="00AC0C0E">
              <w:rPr>
                <w:b/>
                <w:bCs/>
                <w:color w:val="000000"/>
                <w:sz w:val="20"/>
                <w:szCs w:val="20"/>
              </w:rPr>
              <w:t>1152,81</w:t>
            </w:r>
          </w:p>
        </w:tc>
      </w:tr>
      <w:tr w:rsidR="00EB6DDD" w:rsidRPr="00AC0C0E" w14:paraId="52D4878C" w14:textId="4F7178D8" w:rsidTr="00533BC7">
        <w:trPr>
          <w:jc w:val="center"/>
        </w:trPr>
        <w:tc>
          <w:tcPr>
            <w:tcW w:w="370" w:type="pct"/>
            <w:tcBorders>
              <w:top w:val="single" w:sz="4" w:space="0" w:color="auto"/>
              <w:bottom w:val="single" w:sz="4" w:space="0" w:color="auto"/>
              <w:right w:val="single" w:sz="4" w:space="0" w:color="auto"/>
            </w:tcBorders>
          </w:tcPr>
          <w:p w14:paraId="4323641F" w14:textId="77777777" w:rsidR="00EB6DDD" w:rsidRPr="00AC0C0E" w:rsidRDefault="00EB6DDD" w:rsidP="00EB6DDD">
            <w:pPr>
              <w:jc w:val="both"/>
              <w:rPr>
                <w:sz w:val="20"/>
                <w:szCs w:val="20"/>
              </w:rPr>
            </w:pPr>
            <w:r w:rsidRPr="00AC0C0E">
              <w:rPr>
                <w:sz w:val="20"/>
                <w:szCs w:val="20"/>
              </w:rPr>
              <w:t>A.1.</w:t>
            </w:r>
          </w:p>
        </w:tc>
        <w:tc>
          <w:tcPr>
            <w:tcW w:w="3229" w:type="pct"/>
            <w:tcBorders>
              <w:top w:val="single" w:sz="4" w:space="0" w:color="auto"/>
              <w:left w:val="single" w:sz="4" w:space="0" w:color="auto"/>
              <w:bottom w:val="single" w:sz="4" w:space="0" w:color="auto"/>
              <w:right w:val="single" w:sz="4" w:space="0" w:color="auto"/>
            </w:tcBorders>
          </w:tcPr>
          <w:p w14:paraId="3FC4E2B0" w14:textId="77777777" w:rsidR="00EB6DDD" w:rsidRPr="00AC0C0E" w:rsidRDefault="00EB6DDD" w:rsidP="00EB6DDD">
            <w:pPr>
              <w:jc w:val="both"/>
              <w:rPr>
                <w:sz w:val="20"/>
                <w:szCs w:val="20"/>
              </w:rPr>
            </w:pPr>
            <w:r w:rsidRPr="00AC0C0E">
              <w:rPr>
                <w:sz w:val="20"/>
                <w:szCs w:val="20"/>
              </w:rPr>
              <w:t>Lucrări de ajutorarea regenerării naturale</w:t>
            </w:r>
          </w:p>
        </w:tc>
        <w:tc>
          <w:tcPr>
            <w:tcW w:w="467" w:type="pct"/>
            <w:tcBorders>
              <w:top w:val="single" w:sz="4" w:space="0" w:color="auto"/>
              <w:left w:val="single" w:sz="4" w:space="0" w:color="auto"/>
              <w:bottom w:val="single" w:sz="4" w:space="0" w:color="auto"/>
              <w:right w:val="single" w:sz="4" w:space="0" w:color="auto"/>
            </w:tcBorders>
            <w:vAlign w:val="center"/>
          </w:tcPr>
          <w:p w14:paraId="7F394337" w14:textId="405AF66C" w:rsidR="00EB6DDD" w:rsidRPr="00AC0C0E" w:rsidRDefault="00EB6DDD" w:rsidP="00EB6DDD">
            <w:pPr>
              <w:jc w:val="center"/>
              <w:rPr>
                <w:sz w:val="20"/>
                <w:szCs w:val="20"/>
              </w:rPr>
            </w:pPr>
            <w:r w:rsidRPr="00AC0C0E">
              <w:rPr>
                <w:sz w:val="20"/>
                <w:szCs w:val="20"/>
              </w:rPr>
              <w:t>301,42</w:t>
            </w:r>
          </w:p>
        </w:tc>
        <w:tc>
          <w:tcPr>
            <w:tcW w:w="467" w:type="pct"/>
            <w:tcBorders>
              <w:top w:val="single" w:sz="4" w:space="0" w:color="auto"/>
              <w:left w:val="single" w:sz="4" w:space="0" w:color="auto"/>
              <w:bottom w:val="single" w:sz="4" w:space="0" w:color="auto"/>
              <w:right w:val="single" w:sz="4" w:space="0" w:color="auto"/>
            </w:tcBorders>
            <w:vAlign w:val="center"/>
          </w:tcPr>
          <w:p w14:paraId="2F0827D4" w14:textId="6D7071DD" w:rsidR="00EB6DDD" w:rsidRPr="00AC0C0E" w:rsidRDefault="00EB6DDD" w:rsidP="00EB6DDD">
            <w:pPr>
              <w:jc w:val="center"/>
              <w:rPr>
                <w:sz w:val="20"/>
                <w:szCs w:val="20"/>
              </w:rPr>
            </w:pPr>
            <w:r w:rsidRPr="00AC0C0E">
              <w:rPr>
                <w:sz w:val="20"/>
                <w:szCs w:val="20"/>
              </w:rPr>
              <w:t>302,44</w:t>
            </w:r>
          </w:p>
        </w:tc>
        <w:tc>
          <w:tcPr>
            <w:tcW w:w="467" w:type="pct"/>
            <w:tcBorders>
              <w:top w:val="single" w:sz="4" w:space="0" w:color="auto"/>
              <w:left w:val="single" w:sz="4" w:space="0" w:color="auto"/>
              <w:bottom w:val="single" w:sz="4" w:space="0" w:color="auto"/>
              <w:right w:val="single" w:sz="12" w:space="0" w:color="auto"/>
            </w:tcBorders>
            <w:vAlign w:val="center"/>
          </w:tcPr>
          <w:p w14:paraId="4F35DED8" w14:textId="59C13A3A" w:rsidR="00EB6DDD" w:rsidRPr="00AC0C0E" w:rsidRDefault="00EB6DDD" w:rsidP="00EB6DDD">
            <w:pPr>
              <w:jc w:val="center"/>
              <w:rPr>
                <w:sz w:val="20"/>
                <w:szCs w:val="20"/>
              </w:rPr>
            </w:pPr>
            <w:r w:rsidRPr="00AC0C0E">
              <w:rPr>
                <w:color w:val="000000"/>
                <w:sz w:val="20"/>
                <w:szCs w:val="20"/>
              </w:rPr>
              <w:t>603,86</w:t>
            </w:r>
          </w:p>
        </w:tc>
      </w:tr>
      <w:tr w:rsidR="00EB6DDD" w:rsidRPr="00AC0C0E" w14:paraId="352D3C99" w14:textId="77777777" w:rsidTr="00533BC7">
        <w:trPr>
          <w:jc w:val="center"/>
        </w:trPr>
        <w:tc>
          <w:tcPr>
            <w:tcW w:w="370" w:type="pct"/>
            <w:tcBorders>
              <w:top w:val="single" w:sz="4" w:space="0" w:color="auto"/>
              <w:bottom w:val="single" w:sz="4" w:space="0" w:color="auto"/>
              <w:right w:val="single" w:sz="4" w:space="0" w:color="auto"/>
            </w:tcBorders>
          </w:tcPr>
          <w:p w14:paraId="1BE35EE2" w14:textId="2575FD28" w:rsidR="00EB6DDD" w:rsidRPr="00AC0C0E" w:rsidRDefault="00EB6DDD" w:rsidP="00EB6DDD">
            <w:pPr>
              <w:jc w:val="both"/>
              <w:rPr>
                <w:sz w:val="20"/>
                <w:szCs w:val="20"/>
              </w:rPr>
            </w:pPr>
            <w:r w:rsidRPr="00AC0C0E">
              <w:rPr>
                <w:sz w:val="20"/>
                <w:szCs w:val="20"/>
              </w:rPr>
              <w:t>A.1.1.</w:t>
            </w:r>
          </w:p>
        </w:tc>
        <w:tc>
          <w:tcPr>
            <w:tcW w:w="3229" w:type="pct"/>
            <w:tcBorders>
              <w:top w:val="single" w:sz="4" w:space="0" w:color="auto"/>
              <w:left w:val="single" w:sz="4" w:space="0" w:color="auto"/>
              <w:bottom w:val="single" w:sz="4" w:space="0" w:color="auto"/>
              <w:right w:val="single" w:sz="4" w:space="0" w:color="auto"/>
            </w:tcBorders>
          </w:tcPr>
          <w:p w14:paraId="7CBBB3C1" w14:textId="3A7DA1D3" w:rsidR="00EB6DDD" w:rsidRPr="00AC0C0E" w:rsidRDefault="00EB6DDD" w:rsidP="00EB6DDD">
            <w:pPr>
              <w:jc w:val="both"/>
              <w:rPr>
                <w:sz w:val="20"/>
                <w:szCs w:val="20"/>
              </w:rPr>
            </w:pPr>
            <w:r w:rsidRPr="00AC0C0E">
              <w:rPr>
                <w:sz w:val="20"/>
                <w:szCs w:val="20"/>
              </w:rPr>
              <w:t>Mobilizarea solului</w:t>
            </w:r>
          </w:p>
        </w:tc>
        <w:tc>
          <w:tcPr>
            <w:tcW w:w="467" w:type="pct"/>
            <w:tcBorders>
              <w:top w:val="single" w:sz="4" w:space="0" w:color="auto"/>
              <w:left w:val="single" w:sz="4" w:space="0" w:color="auto"/>
              <w:bottom w:val="single" w:sz="4" w:space="0" w:color="auto"/>
              <w:right w:val="single" w:sz="4" w:space="0" w:color="auto"/>
            </w:tcBorders>
            <w:vAlign w:val="center"/>
          </w:tcPr>
          <w:p w14:paraId="47EBE108" w14:textId="7E2EA7BC" w:rsidR="00EB6DDD" w:rsidRPr="00AC0C0E" w:rsidRDefault="00EB6DDD" w:rsidP="00EB6DDD">
            <w:pPr>
              <w:jc w:val="center"/>
              <w:rPr>
                <w:sz w:val="20"/>
                <w:szCs w:val="20"/>
              </w:rPr>
            </w:pPr>
            <w:r w:rsidRPr="00AC0C0E">
              <w:rPr>
                <w:sz w:val="20"/>
                <w:szCs w:val="20"/>
              </w:rPr>
              <w:t>40,03</w:t>
            </w:r>
          </w:p>
        </w:tc>
        <w:tc>
          <w:tcPr>
            <w:tcW w:w="467" w:type="pct"/>
            <w:tcBorders>
              <w:top w:val="single" w:sz="4" w:space="0" w:color="auto"/>
              <w:left w:val="single" w:sz="4" w:space="0" w:color="auto"/>
              <w:bottom w:val="single" w:sz="4" w:space="0" w:color="auto"/>
              <w:right w:val="single" w:sz="4" w:space="0" w:color="auto"/>
            </w:tcBorders>
            <w:vAlign w:val="center"/>
          </w:tcPr>
          <w:p w14:paraId="3F24DBBA" w14:textId="0DCD28F1" w:rsidR="00EB6DDD" w:rsidRPr="00AC0C0E" w:rsidRDefault="00EB6DDD" w:rsidP="00EB6DDD">
            <w:pPr>
              <w:jc w:val="center"/>
              <w:rPr>
                <w:sz w:val="20"/>
                <w:szCs w:val="20"/>
              </w:rPr>
            </w:pPr>
            <w:r w:rsidRPr="00AC0C0E">
              <w:rPr>
                <w:sz w:val="20"/>
                <w:szCs w:val="20"/>
              </w:rPr>
              <w:t>30,26</w:t>
            </w:r>
          </w:p>
        </w:tc>
        <w:tc>
          <w:tcPr>
            <w:tcW w:w="467" w:type="pct"/>
            <w:tcBorders>
              <w:top w:val="single" w:sz="4" w:space="0" w:color="auto"/>
              <w:left w:val="single" w:sz="4" w:space="0" w:color="auto"/>
              <w:bottom w:val="single" w:sz="4" w:space="0" w:color="auto"/>
              <w:right w:val="single" w:sz="12" w:space="0" w:color="auto"/>
            </w:tcBorders>
            <w:vAlign w:val="center"/>
          </w:tcPr>
          <w:p w14:paraId="040E5706" w14:textId="64E3981D" w:rsidR="00EB6DDD" w:rsidRPr="00AC0C0E" w:rsidRDefault="00EB6DDD" w:rsidP="00EB6DDD">
            <w:pPr>
              <w:jc w:val="center"/>
              <w:rPr>
                <w:sz w:val="20"/>
                <w:szCs w:val="20"/>
              </w:rPr>
            </w:pPr>
            <w:r w:rsidRPr="00AC0C0E">
              <w:rPr>
                <w:color w:val="000000"/>
                <w:sz w:val="20"/>
                <w:szCs w:val="20"/>
              </w:rPr>
              <w:t>70,29</w:t>
            </w:r>
          </w:p>
        </w:tc>
      </w:tr>
      <w:tr w:rsidR="00EB6DDD" w:rsidRPr="00AC0C0E" w14:paraId="3A3B361D" w14:textId="60B2DF48" w:rsidTr="00533BC7">
        <w:trPr>
          <w:jc w:val="center"/>
        </w:trPr>
        <w:tc>
          <w:tcPr>
            <w:tcW w:w="370" w:type="pct"/>
            <w:tcBorders>
              <w:top w:val="single" w:sz="4" w:space="0" w:color="auto"/>
              <w:bottom w:val="single" w:sz="4" w:space="0" w:color="auto"/>
              <w:right w:val="single" w:sz="4" w:space="0" w:color="auto"/>
            </w:tcBorders>
          </w:tcPr>
          <w:p w14:paraId="3E60D55C" w14:textId="77777777" w:rsidR="00EB6DDD" w:rsidRPr="00AC0C0E" w:rsidRDefault="00EB6DDD" w:rsidP="00EB6DDD">
            <w:pPr>
              <w:jc w:val="both"/>
              <w:rPr>
                <w:sz w:val="20"/>
                <w:szCs w:val="20"/>
              </w:rPr>
            </w:pPr>
            <w:r w:rsidRPr="00AC0C0E">
              <w:rPr>
                <w:sz w:val="20"/>
                <w:szCs w:val="20"/>
              </w:rPr>
              <w:t>A.1.2.</w:t>
            </w:r>
          </w:p>
        </w:tc>
        <w:tc>
          <w:tcPr>
            <w:tcW w:w="3229" w:type="pct"/>
            <w:tcBorders>
              <w:top w:val="single" w:sz="4" w:space="0" w:color="auto"/>
              <w:left w:val="single" w:sz="4" w:space="0" w:color="auto"/>
              <w:bottom w:val="single" w:sz="4" w:space="0" w:color="auto"/>
              <w:right w:val="single" w:sz="4" w:space="0" w:color="auto"/>
            </w:tcBorders>
          </w:tcPr>
          <w:p w14:paraId="23E5F98C" w14:textId="77777777" w:rsidR="00EB6DDD" w:rsidRPr="00AC0C0E" w:rsidRDefault="00EB6DDD" w:rsidP="00EB6DDD">
            <w:pPr>
              <w:jc w:val="both"/>
              <w:rPr>
                <w:sz w:val="20"/>
                <w:szCs w:val="20"/>
              </w:rPr>
            </w:pPr>
            <w:r w:rsidRPr="00AC0C0E">
              <w:rPr>
                <w:sz w:val="20"/>
                <w:szCs w:val="20"/>
              </w:rPr>
              <w:t>Înlăturarea păturii vii sau a litierei groase</w:t>
            </w:r>
          </w:p>
        </w:tc>
        <w:tc>
          <w:tcPr>
            <w:tcW w:w="467" w:type="pct"/>
            <w:tcBorders>
              <w:top w:val="single" w:sz="4" w:space="0" w:color="auto"/>
              <w:left w:val="single" w:sz="4" w:space="0" w:color="auto"/>
              <w:bottom w:val="single" w:sz="4" w:space="0" w:color="auto"/>
              <w:right w:val="single" w:sz="4" w:space="0" w:color="auto"/>
            </w:tcBorders>
            <w:vAlign w:val="center"/>
          </w:tcPr>
          <w:p w14:paraId="48A34281" w14:textId="5EE5C42B" w:rsidR="00EB6DDD" w:rsidRPr="00AC0C0E" w:rsidRDefault="00EB6DDD" w:rsidP="00EB6DDD">
            <w:pPr>
              <w:jc w:val="center"/>
              <w:rPr>
                <w:sz w:val="20"/>
                <w:szCs w:val="20"/>
              </w:rPr>
            </w:pPr>
            <w:r w:rsidRPr="00AC0C0E">
              <w:rPr>
                <w:sz w:val="20"/>
                <w:szCs w:val="20"/>
              </w:rPr>
              <w:t>28,76</w:t>
            </w:r>
          </w:p>
        </w:tc>
        <w:tc>
          <w:tcPr>
            <w:tcW w:w="467" w:type="pct"/>
            <w:tcBorders>
              <w:top w:val="single" w:sz="4" w:space="0" w:color="auto"/>
              <w:left w:val="single" w:sz="4" w:space="0" w:color="auto"/>
              <w:bottom w:val="single" w:sz="4" w:space="0" w:color="auto"/>
              <w:right w:val="single" w:sz="4" w:space="0" w:color="auto"/>
            </w:tcBorders>
            <w:vAlign w:val="center"/>
          </w:tcPr>
          <w:p w14:paraId="21E3CC72" w14:textId="12A8708F" w:rsidR="00EB6DDD" w:rsidRPr="00AC0C0E" w:rsidRDefault="00EB6DDD" w:rsidP="00EB6DDD">
            <w:pPr>
              <w:jc w:val="center"/>
              <w:rPr>
                <w:sz w:val="20"/>
                <w:szCs w:val="20"/>
              </w:rPr>
            </w:pPr>
            <w:r w:rsidRPr="00AC0C0E">
              <w:rPr>
                <w:sz w:val="20"/>
                <w:szCs w:val="20"/>
              </w:rPr>
              <w:t>38,52</w:t>
            </w:r>
          </w:p>
        </w:tc>
        <w:tc>
          <w:tcPr>
            <w:tcW w:w="467" w:type="pct"/>
            <w:tcBorders>
              <w:top w:val="single" w:sz="4" w:space="0" w:color="auto"/>
              <w:left w:val="single" w:sz="4" w:space="0" w:color="auto"/>
              <w:bottom w:val="single" w:sz="4" w:space="0" w:color="auto"/>
              <w:right w:val="single" w:sz="12" w:space="0" w:color="auto"/>
            </w:tcBorders>
            <w:vAlign w:val="center"/>
          </w:tcPr>
          <w:p w14:paraId="492CACB1" w14:textId="0A4F7099" w:rsidR="00EB6DDD" w:rsidRPr="00AC0C0E" w:rsidRDefault="00EB6DDD" w:rsidP="00EB6DDD">
            <w:pPr>
              <w:jc w:val="center"/>
              <w:rPr>
                <w:sz w:val="20"/>
                <w:szCs w:val="20"/>
              </w:rPr>
            </w:pPr>
            <w:r w:rsidRPr="00AC0C0E">
              <w:rPr>
                <w:color w:val="000000"/>
                <w:sz w:val="20"/>
                <w:szCs w:val="20"/>
              </w:rPr>
              <w:t>67,28</w:t>
            </w:r>
          </w:p>
        </w:tc>
      </w:tr>
      <w:tr w:rsidR="00EB6DDD" w:rsidRPr="00AC0C0E" w14:paraId="6AF78CB3" w14:textId="51E9CC7B" w:rsidTr="00533BC7">
        <w:trPr>
          <w:jc w:val="center"/>
        </w:trPr>
        <w:tc>
          <w:tcPr>
            <w:tcW w:w="370" w:type="pct"/>
            <w:tcBorders>
              <w:top w:val="single" w:sz="4" w:space="0" w:color="auto"/>
              <w:bottom w:val="single" w:sz="4" w:space="0" w:color="auto"/>
              <w:right w:val="single" w:sz="4" w:space="0" w:color="auto"/>
            </w:tcBorders>
          </w:tcPr>
          <w:p w14:paraId="0C97DBEB" w14:textId="77777777" w:rsidR="00EB6DDD" w:rsidRPr="00AC0C0E" w:rsidRDefault="00EB6DDD" w:rsidP="00EB6DDD">
            <w:pPr>
              <w:jc w:val="both"/>
              <w:rPr>
                <w:sz w:val="20"/>
                <w:szCs w:val="20"/>
              </w:rPr>
            </w:pPr>
            <w:r w:rsidRPr="00AC0C0E">
              <w:rPr>
                <w:sz w:val="20"/>
                <w:szCs w:val="20"/>
              </w:rPr>
              <w:t>A.1.3.</w:t>
            </w:r>
          </w:p>
        </w:tc>
        <w:tc>
          <w:tcPr>
            <w:tcW w:w="3229" w:type="pct"/>
            <w:tcBorders>
              <w:top w:val="single" w:sz="4" w:space="0" w:color="auto"/>
              <w:left w:val="single" w:sz="4" w:space="0" w:color="auto"/>
              <w:bottom w:val="single" w:sz="4" w:space="0" w:color="auto"/>
              <w:right w:val="single" w:sz="4" w:space="0" w:color="auto"/>
            </w:tcBorders>
          </w:tcPr>
          <w:p w14:paraId="38DC70A2" w14:textId="78B37859" w:rsidR="00EB6DDD" w:rsidRPr="00AC0C0E" w:rsidRDefault="00EB6DDD" w:rsidP="00EB6DDD">
            <w:pPr>
              <w:jc w:val="both"/>
              <w:rPr>
                <w:sz w:val="20"/>
                <w:szCs w:val="20"/>
              </w:rPr>
            </w:pPr>
            <w:r w:rsidRPr="00AC0C0E">
              <w:rPr>
                <w:sz w:val="20"/>
                <w:szCs w:val="20"/>
              </w:rPr>
              <w:t>Îndepărtarea subarboretului, a semin</w:t>
            </w:r>
            <w:r w:rsidR="00494B7F" w:rsidRPr="00AC0C0E">
              <w:rPr>
                <w:sz w:val="20"/>
                <w:szCs w:val="20"/>
              </w:rPr>
              <w:t>ț</w:t>
            </w:r>
            <w:r w:rsidRPr="00AC0C0E">
              <w:rPr>
                <w:sz w:val="20"/>
                <w:szCs w:val="20"/>
              </w:rPr>
              <w:t>i</w:t>
            </w:r>
            <w:r w:rsidR="00494B7F" w:rsidRPr="00AC0C0E">
              <w:rPr>
                <w:sz w:val="20"/>
                <w:szCs w:val="20"/>
              </w:rPr>
              <w:t>ș</w:t>
            </w:r>
            <w:r w:rsidRPr="00AC0C0E">
              <w:rPr>
                <w:sz w:val="20"/>
                <w:szCs w:val="20"/>
              </w:rPr>
              <w:t xml:space="preserve">ului </w:t>
            </w:r>
            <w:r w:rsidR="00494B7F" w:rsidRPr="00AC0C0E">
              <w:rPr>
                <w:sz w:val="20"/>
                <w:szCs w:val="20"/>
              </w:rPr>
              <w:t>ș</w:t>
            </w:r>
            <w:r w:rsidRPr="00AC0C0E">
              <w:rPr>
                <w:sz w:val="20"/>
                <w:szCs w:val="20"/>
              </w:rPr>
              <w:t>i a tineretului neutilizabil</w:t>
            </w:r>
          </w:p>
        </w:tc>
        <w:tc>
          <w:tcPr>
            <w:tcW w:w="467" w:type="pct"/>
            <w:tcBorders>
              <w:top w:val="single" w:sz="4" w:space="0" w:color="auto"/>
              <w:left w:val="single" w:sz="4" w:space="0" w:color="auto"/>
              <w:bottom w:val="single" w:sz="4" w:space="0" w:color="auto"/>
              <w:right w:val="single" w:sz="4" w:space="0" w:color="auto"/>
            </w:tcBorders>
            <w:vAlign w:val="center"/>
          </w:tcPr>
          <w:p w14:paraId="7BD9BB68" w14:textId="2FA37C9D" w:rsidR="00EB6DDD" w:rsidRPr="00AC0C0E" w:rsidRDefault="00EB6DDD" w:rsidP="00EB6DDD">
            <w:pPr>
              <w:jc w:val="center"/>
              <w:rPr>
                <w:sz w:val="20"/>
                <w:szCs w:val="20"/>
              </w:rPr>
            </w:pPr>
            <w:r w:rsidRPr="00AC0C0E">
              <w:rPr>
                <w:sz w:val="20"/>
                <w:szCs w:val="20"/>
              </w:rPr>
              <w:t>232,63</w:t>
            </w:r>
          </w:p>
        </w:tc>
        <w:tc>
          <w:tcPr>
            <w:tcW w:w="467" w:type="pct"/>
            <w:tcBorders>
              <w:top w:val="single" w:sz="4" w:space="0" w:color="auto"/>
              <w:left w:val="single" w:sz="4" w:space="0" w:color="auto"/>
              <w:bottom w:val="single" w:sz="4" w:space="0" w:color="auto"/>
              <w:right w:val="single" w:sz="4" w:space="0" w:color="auto"/>
            </w:tcBorders>
            <w:vAlign w:val="center"/>
          </w:tcPr>
          <w:p w14:paraId="5E898C1A" w14:textId="62F2CA9B" w:rsidR="00EB6DDD" w:rsidRPr="00AC0C0E" w:rsidRDefault="00EB6DDD" w:rsidP="00EB6DDD">
            <w:pPr>
              <w:jc w:val="center"/>
              <w:rPr>
                <w:sz w:val="20"/>
                <w:szCs w:val="20"/>
              </w:rPr>
            </w:pPr>
            <w:r w:rsidRPr="00AC0C0E">
              <w:rPr>
                <w:sz w:val="20"/>
                <w:szCs w:val="20"/>
              </w:rPr>
              <w:t>233,66</w:t>
            </w:r>
          </w:p>
        </w:tc>
        <w:tc>
          <w:tcPr>
            <w:tcW w:w="467" w:type="pct"/>
            <w:tcBorders>
              <w:top w:val="single" w:sz="4" w:space="0" w:color="auto"/>
              <w:left w:val="single" w:sz="4" w:space="0" w:color="auto"/>
              <w:bottom w:val="single" w:sz="4" w:space="0" w:color="auto"/>
              <w:right w:val="single" w:sz="12" w:space="0" w:color="auto"/>
            </w:tcBorders>
            <w:vAlign w:val="center"/>
          </w:tcPr>
          <w:p w14:paraId="11565DC8" w14:textId="249F4BD1" w:rsidR="00EB6DDD" w:rsidRPr="00AC0C0E" w:rsidRDefault="00EB6DDD" w:rsidP="00EB6DDD">
            <w:pPr>
              <w:jc w:val="center"/>
              <w:rPr>
                <w:sz w:val="20"/>
                <w:szCs w:val="20"/>
              </w:rPr>
            </w:pPr>
            <w:r w:rsidRPr="00AC0C0E">
              <w:rPr>
                <w:color w:val="000000"/>
                <w:sz w:val="20"/>
                <w:szCs w:val="20"/>
              </w:rPr>
              <w:t>466,29</w:t>
            </w:r>
          </w:p>
        </w:tc>
      </w:tr>
      <w:tr w:rsidR="00EB6DDD" w:rsidRPr="00AC0C0E" w14:paraId="2A1A9616" w14:textId="2503AFF8" w:rsidTr="00533BC7">
        <w:trPr>
          <w:jc w:val="center"/>
        </w:trPr>
        <w:tc>
          <w:tcPr>
            <w:tcW w:w="370" w:type="pct"/>
            <w:tcBorders>
              <w:top w:val="single" w:sz="4" w:space="0" w:color="auto"/>
              <w:bottom w:val="single" w:sz="4" w:space="0" w:color="auto"/>
              <w:right w:val="single" w:sz="4" w:space="0" w:color="auto"/>
            </w:tcBorders>
          </w:tcPr>
          <w:p w14:paraId="3B260C9B" w14:textId="77777777" w:rsidR="00EB6DDD" w:rsidRPr="00AC0C0E" w:rsidRDefault="00EB6DDD" w:rsidP="00EB6DDD">
            <w:pPr>
              <w:jc w:val="both"/>
              <w:rPr>
                <w:sz w:val="20"/>
                <w:szCs w:val="20"/>
              </w:rPr>
            </w:pPr>
            <w:r w:rsidRPr="00AC0C0E">
              <w:rPr>
                <w:sz w:val="20"/>
                <w:szCs w:val="20"/>
              </w:rPr>
              <w:t>A.2.</w:t>
            </w:r>
          </w:p>
        </w:tc>
        <w:tc>
          <w:tcPr>
            <w:tcW w:w="3229" w:type="pct"/>
            <w:tcBorders>
              <w:top w:val="single" w:sz="4" w:space="0" w:color="auto"/>
              <w:left w:val="single" w:sz="4" w:space="0" w:color="auto"/>
              <w:bottom w:val="single" w:sz="4" w:space="0" w:color="auto"/>
              <w:right w:val="single" w:sz="4" w:space="0" w:color="auto"/>
            </w:tcBorders>
          </w:tcPr>
          <w:p w14:paraId="3DBE71F2" w14:textId="77777777" w:rsidR="00EB6DDD" w:rsidRPr="00AC0C0E" w:rsidRDefault="00EB6DDD" w:rsidP="00EB6DDD">
            <w:pPr>
              <w:jc w:val="both"/>
              <w:rPr>
                <w:sz w:val="20"/>
                <w:szCs w:val="20"/>
              </w:rPr>
            </w:pPr>
            <w:r w:rsidRPr="00AC0C0E">
              <w:rPr>
                <w:sz w:val="20"/>
                <w:szCs w:val="20"/>
              </w:rPr>
              <w:t>Lucrări de îngrijire a regenerării naturale</w:t>
            </w:r>
          </w:p>
        </w:tc>
        <w:tc>
          <w:tcPr>
            <w:tcW w:w="467" w:type="pct"/>
            <w:tcBorders>
              <w:top w:val="single" w:sz="4" w:space="0" w:color="auto"/>
              <w:left w:val="single" w:sz="4" w:space="0" w:color="auto"/>
              <w:bottom w:val="single" w:sz="4" w:space="0" w:color="auto"/>
              <w:right w:val="single" w:sz="4" w:space="0" w:color="auto"/>
            </w:tcBorders>
            <w:vAlign w:val="center"/>
          </w:tcPr>
          <w:p w14:paraId="4E26305F" w14:textId="462D7B81" w:rsidR="00EB6DDD" w:rsidRPr="00AC0C0E" w:rsidRDefault="00EB6DDD" w:rsidP="00EB6DDD">
            <w:pPr>
              <w:jc w:val="center"/>
              <w:rPr>
                <w:sz w:val="20"/>
                <w:szCs w:val="20"/>
              </w:rPr>
            </w:pPr>
            <w:r w:rsidRPr="00AC0C0E">
              <w:rPr>
                <w:sz w:val="20"/>
                <w:szCs w:val="20"/>
              </w:rPr>
              <w:t>269,80</w:t>
            </w:r>
          </w:p>
        </w:tc>
        <w:tc>
          <w:tcPr>
            <w:tcW w:w="467" w:type="pct"/>
            <w:tcBorders>
              <w:top w:val="single" w:sz="4" w:space="0" w:color="auto"/>
              <w:left w:val="single" w:sz="4" w:space="0" w:color="auto"/>
              <w:bottom w:val="single" w:sz="4" w:space="0" w:color="auto"/>
              <w:right w:val="single" w:sz="4" w:space="0" w:color="auto"/>
            </w:tcBorders>
            <w:vAlign w:val="center"/>
          </w:tcPr>
          <w:p w14:paraId="45022EE7" w14:textId="1753800A" w:rsidR="00EB6DDD" w:rsidRPr="00AC0C0E" w:rsidRDefault="00EB6DDD" w:rsidP="00EB6DDD">
            <w:pPr>
              <w:jc w:val="center"/>
              <w:rPr>
                <w:sz w:val="20"/>
                <w:szCs w:val="20"/>
              </w:rPr>
            </w:pPr>
            <w:r w:rsidRPr="00AC0C0E">
              <w:rPr>
                <w:sz w:val="20"/>
                <w:szCs w:val="20"/>
              </w:rPr>
              <w:t>279,15</w:t>
            </w:r>
          </w:p>
        </w:tc>
        <w:tc>
          <w:tcPr>
            <w:tcW w:w="467" w:type="pct"/>
            <w:tcBorders>
              <w:top w:val="single" w:sz="4" w:space="0" w:color="auto"/>
              <w:left w:val="single" w:sz="4" w:space="0" w:color="auto"/>
              <w:bottom w:val="single" w:sz="4" w:space="0" w:color="auto"/>
              <w:right w:val="single" w:sz="12" w:space="0" w:color="auto"/>
            </w:tcBorders>
            <w:vAlign w:val="center"/>
          </w:tcPr>
          <w:p w14:paraId="198292E4" w14:textId="0E2C472D" w:rsidR="00EB6DDD" w:rsidRPr="00AC0C0E" w:rsidRDefault="00EB6DDD" w:rsidP="00EB6DDD">
            <w:pPr>
              <w:jc w:val="center"/>
              <w:rPr>
                <w:sz w:val="20"/>
                <w:szCs w:val="20"/>
              </w:rPr>
            </w:pPr>
            <w:r w:rsidRPr="00AC0C0E">
              <w:rPr>
                <w:color w:val="000000"/>
                <w:sz w:val="20"/>
                <w:szCs w:val="20"/>
              </w:rPr>
              <w:t>548,95</w:t>
            </w:r>
          </w:p>
        </w:tc>
      </w:tr>
      <w:tr w:rsidR="00EB6DDD" w:rsidRPr="00AC0C0E" w14:paraId="043ADFD1" w14:textId="4149E77B" w:rsidTr="00533BC7">
        <w:trPr>
          <w:jc w:val="center"/>
        </w:trPr>
        <w:tc>
          <w:tcPr>
            <w:tcW w:w="370" w:type="pct"/>
            <w:tcBorders>
              <w:top w:val="single" w:sz="4" w:space="0" w:color="auto"/>
              <w:bottom w:val="single" w:sz="4" w:space="0" w:color="auto"/>
              <w:right w:val="single" w:sz="4" w:space="0" w:color="auto"/>
            </w:tcBorders>
          </w:tcPr>
          <w:p w14:paraId="58FCA135" w14:textId="77777777" w:rsidR="00EB6DDD" w:rsidRPr="00AC0C0E" w:rsidRDefault="00EB6DDD" w:rsidP="00EB6DDD">
            <w:pPr>
              <w:jc w:val="both"/>
              <w:rPr>
                <w:sz w:val="20"/>
                <w:szCs w:val="20"/>
              </w:rPr>
            </w:pPr>
            <w:r w:rsidRPr="00AC0C0E">
              <w:rPr>
                <w:sz w:val="20"/>
                <w:szCs w:val="20"/>
              </w:rPr>
              <w:t>A.2.1.</w:t>
            </w:r>
          </w:p>
        </w:tc>
        <w:tc>
          <w:tcPr>
            <w:tcW w:w="3229" w:type="pct"/>
            <w:tcBorders>
              <w:top w:val="single" w:sz="4" w:space="0" w:color="auto"/>
              <w:left w:val="single" w:sz="4" w:space="0" w:color="auto"/>
              <w:bottom w:val="single" w:sz="4" w:space="0" w:color="auto"/>
              <w:right w:val="single" w:sz="4" w:space="0" w:color="auto"/>
            </w:tcBorders>
          </w:tcPr>
          <w:p w14:paraId="6EC15893" w14:textId="2837381C" w:rsidR="00EB6DDD" w:rsidRPr="00AC0C0E" w:rsidRDefault="00EB6DDD" w:rsidP="00EB6DDD">
            <w:pPr>
              <w:jc w:val="both"/>
              <w:rPr>
                <w:sz w:val="20"/>
                <w:szCs w:val="20"/>
              </w:rPr>
            </w:pPr>
            <w:r w:rsidRPr="00AC0C0E">
              <w:rPr>
                <w:sz w:val="20"/>
                <w:szCs w:val="20"/>
              </w:rPr>
              <w:t>Descople</w:t>
            </w:r>
            <w:r w:rsidR="00494B7F" w:rsidRPr="00AC0C0E">
              <w:rPr>
                <w:sz w:val="20"/>
                <w:szCs w:val="20"/>
              </w:rPr>
              <w:t>ș</w:t>
            </w:r>
            <w:r w:rsidRPr="00AC0C0E">
              <w:rPr>
                <w:sz w:val="20"/>
                <w:szCs w:val="20"/>
              </w:rPr>
              <w:t>irea semin</w:t>
            </w:r>
            <w:r w:rsidR="00494B7F" w:rsidRPr="00AC0C0E">
              <w:rPr>
                <w:sz w:val="20"/>
                <w:szCs w:val="20"/>
              </w:rPr>
              <w:t>ț</w:t>
            </w:r>
            <w:r w:rsidRPr="00AC0C0E">
              <w:rPr>
                <w:sz w:val="20"/>
                <w:szCs w:val="20"/>
              </w:rPr>
              <w:t>i</w:t>
            </w:r>
            <w:r w:rsidR="00494B7F" w:rsidRPr="00AC0C0E">
              <w:rPr>
                <w:sz w:val="20"/>
                <w:szCs w:val="20"/>
              </w:rPr>
              <w:t>ș</w:t>
            </w:r>
            <w:r w:rsidRPr="00AC0C0E">
              <w:rPr>
                <w:sz w:val="20"/>
                <w:szCs w:val="20"/>
              </w:rPr>
              <w:t>urilor</w:t>
            </w:r>
          </w:p>
        </w:tc>
        <w:tc>
          <w:tcPr>
            <w:tcW w:w="467" w:type="pct"/>
            <w:tcBorders>
              <w:top w:val="single" w:sz="4" w:space="0" w:color="auto"/>
              <w:left w:val="single" w:sz="4" w:space="0" w:color="auto"/>
              <w:bottom w:val="single" w:sz="4" w:space="0" w:color="auto"/>
              <w:right w:val="single" w:sz="4" w:space="0" w:color="auto"/>
            </w:tcBorders>
            <w:vAlign w:val="center"/>
          </w:tcPr>
          <w:p w14:paraId="0A6FF5F1" w14:textId="59E7D695" w:rsidR="00EB6DDD" w:rsidRPr="00AC0C0E" w:rsidRDefault="00EB6DDD" w:rsidP="00EB6DDD">
            <w:pPr>
              <w:jc w:val="center"/>
              <w:rPr>
                <w:sz w:val="20"/>
                <w:szCs w:val="20"/>
              </w:rPr>
            </w:pPr>
            <w:r w:rsidRPr="00AC0C0E">
              <w:rPr>
                <w:sz w:val="20"/>
                <w:szCs w:val="20"/>
              </w:rPr>
              <w:t>245,53</w:t>
            </w:r>
          </w:p>
        </w:tc>
        <w:tc>
          <w:tcPr>
            <w:tcW w:w="467" w:type="pct"/>
            <w:tcBorders>
              <w:top w:val="single" w:sz="4" w:space="0" w:color="auto"/>
              <w:left w:val="single" w:sz="4" w:space="0" w:color="auto"/>
              <w:bottom w:val="single" w:sz="4" w:space="0" w:color="auto"/>
              <w:right w:val="single" w:sz="4" w:space="0" w:color="auto"/>
            </w:tcBorders>
            <w:vAlign w:val="center"/>
          </w:tcPr>
          <w:p w14:paraId="22D8477F" w14:textId="7963D067" w:rsidR="00EB6DDD" w:rsidRPr="00AC0C0E" w:rsidRDefault="00EB6DDD" w:rsidP="00EB6DDD">
            <w:pPr>
              <w:jc w:val="center"/>
              <w:rPr>
                <w:sz w:val="20"/>
                <w:szCs w:val="20"/>
              </w:rPr>
            </w:pPr>
            <w:r w:rsidRPr="00AC0C0E">
              <w:rPr>
                <w:sz w:val="20"/>
                <w:szCs w:val="20"/>
              </w:rPr>
              <w:t>253,70</w:t>
            </w:r>
          </w:p>
        </w:tc>
        <w:tc>
          <w:tcPr>
            <w:tcW w:w="467" w:type="pct"/>
            <w:tcBorders>
              <w:top w:val="single" w:sz="4" w:space="0" w:color="auto"/>
              <w:left w:val="single" w:sz="4" w:space="0" w:color="auto"/>
              <w:bottom w:val="single" w:sz="4" w:space="0" w:color="auto"/>
              <w:right w:val="single" w:sz="12" w:space="0" w:color="auto"/>
            </w:tcBorders>
            <w:vAlign w:val="center"/>
          </w:tcPr>
          <w:p w14:paraId="4B422B6E" w14:textId="53B3504E" w:rsidR="00EB6DDD" w:rsidRPr="00AC0C0E" w:rsidRDefault="00EB6DDD" w:rsidP="00EB6DDD">
            <w:pPr>
              <w:jc w:val="center"/>
              <w:rPr>
                <w:sz w:val="20"/>
                <w:szCs w:val="20"/>
              </w:rPr>
            </w:pPr>
            <w:r w:rsidRPr="00AC0C0E">
              <w:rPr>
                <w:color w:val="000000"/>
                <w:sz w:val="20"/>
                <w:szCs w:val="20"/>
              </w:rPr>
              <w:t>499,23</w:t>
            </w:r>
          </w:p>
        </w:tc>
      </w:tr>
      <w:tr w:rsidR="00EB6DDD" w:rsidRPr="00AC0C0E" w14:paraId="6ED5634E" w14:textId="4488FB52" w:rsidTr="00533BC7">
        <w:trPr>
          <w:jc w:val="center"/>
        </w:trPr>
        <w:tc>
          <w:tcPr>
            <w:tcW w:w="370" w:type="pct"/>
            <w:tcBorders>
              <w:top w:val="single" w:sz="4" w:space="0" w:color="auto"/>
              <w:bottom w:val="single" w:sz="4" w:space="0" w:color="auto"/>
              <w:right w:val="single" w:sz="4" w:space="0" w:color="auto"/>
            </w:tcBorders>
          </w:tcPr>
          <w:p w14:paraId="61A9106B" w14:textId="77777777" w:rsidR="00EB6DDD" w:rsidRPr="00AC0C0E" w:rsidRDefault="00EB6DDD" w:rsidP="00EB6DDD">
            <w:pPr>
              <w:jc w:val="both"/>
              <w:rPr>
                <w:sz w:val="20"/>
                <w:szCs w:val="20"/>
              </w:rPr>
            </w:pPr>
            <w:r w:rsidRPr="00AC0C0E">
              <w:rPr>
                <w:sz w:val="20"/>
                <w:szCs w:val="20"/>
              </w:rPr>
              <w:t>A.2.2.</w:t>
            </w:r>
          </w:p>
        </w:tc>
        <w:tc>
          <w:tcPr>
            <w:tcW w:w="3229" w:type="pct"/>
            <w:tcBorders>
              <w:top w:val="single" w:sz="4" w:space="0" w:color="auto"/>
              <w:left w:val="single" w:sz="4" w:space="0" w:color="auto"/>
              <w:bottom w:val="single" w:sz="4" w:space="0" w:color="auto"/>
              <w:right w:val="single" w:sz="4" w:space="0" w:color="auto"/>
            </w:tcBorders>
          </w:tcPr>
          <w:p w14:paraId="2DE7BB41" w14:textId="66ABE31A" w:rsidR="00EB6DDD" w:rsidRPr="00AC0C0E" w:rsidRDefault="00EB6DDD" w:rsidP="00EB6DDD">
            <w:pPr>
              <w:jc w:val="both"/>
              <w:rPr>
                <w:sz w:val="20"/>
                <w:szCs w:val="20"/>
              </w:rPr>
            </w:pPr>
            <w:r w:rsidRPr="00AC0C0E">
              <w:rPr>
                <w:sz w:val="20"/>
                <w:szCs w:val="20"/>
              </w:rPr>
              <w:t>Receparea semin</w:t>
            </w:r>
            <w:r w:rsidR="00494B7F" w:rsidRPr="00AC0C0E">
              <w:rPr>
                <w:sz w:val="20"/>
                <w:szCs w:val="20"/>
              </w:rPr>
              <w:t>ț</w:t>
            </w:r>
            <w:r w:rsidRPr="00AC0C0E">
              <w:rPr>
                <w:sz w:val="20"/>
                <w:szCs w:val="20"/>
              </w:rPr>
              <w:t>i</w:t>
            </w:r>
            <w:r w:rsidR="00494B7F" w:rsidRPr="00AC0C0E">
              <w:rPr>
                <w:sz w:val="20"/>
                <w:szCs w:val="20"/>
              </w:rPr>
              <w:t>ș</w:t>
            </w:r>
            <w:r w:rsidRPr="00AC0C0E">
              <w:rPr>
                <w:sz w:val="20"/>
                <w:szCs w:val="20"/>
              </w:rPr>
              <w:t>ului vătămat, îndepărtarea lăstarilor care cople</w:t>
            </w:r>
            <w:r w:rsidR="00494B7F" w:rsidRPr="00AC0C0E">
              <w:rPr>
                <w:sz w:val="20"/>
                <w:szCs w:val="20"/>
              </w:rPr>
              <w:t>ș</w:t>
            </w:r>
            <w:r w:rsidRPr="00AC0C0E">
              <w:rPr>
                <w:sz w:val="20"/>
                <w:szCs w:val="20"/>
              </w:rPr>
              <w:t>esc semin</w:t>
            </w:r>
            <w:r w:rsidR="00494B7F" w:rsidRPr="00AC0C0E">
              <w:rPr>
                <w:sz w:val="20"/>
                <w:szCs w:val="20"/>
              </w:rPr>
              <w:t>ț</w:t>
            </w:r>
            <w:r w:rsidRPr="00AC0C0E">
              <w:rPr>
                <w:sz w:val="20"/>
                <w:szCs w:val="20"/>
              </w:rPr>
              <w:t>i</w:t>
            </w:r>
            <w:r w:rsidR="00494B7F" w:rsidRPr="00AC0C0E">
              <w:rPr>
                <w:sz w:val="20"/>
                <w:szCs w:val="20"/>
              </w:rPr>
              <w:t>ș</w:t>
            </w:r>
            <w:r w:rsidRPr="00AC0C0E">
              <w:rPr>
                <w:sz w:val="20"/>
                <w:szCs w:val="20"/>
              </w:rPr>
              <w:t xml:space="preserve">urile </w:t>
            </w:r>
            <w:r w:rsidR="00494B7F" w:rsidRPr="00AC0C0E">
              <w:rPr>
                <w:sz w:val="20"/>
                <w:szCs w:val="20"/>
              </w:rPr>
              <w:t>ș</w:t>
            </w:r>
            <w:r w:rsidRPr="00AC0C0E">
              <w:rPr>
                <w:sz w:val="20"/>
                <w:szCs w:val="20"/>
              </w:rPr>
              <w:t>i drajonii</w:t>
            </w:r>
          </w:p>
        </w:tc>
        <w:tc>
          <w:tcPr>
            <w:tcW w:w="467" w:type="pct"/>
            <w:tcBorders>
              <w:top w:val="single" w:sz="4" w:space="0" w:color="auto"/>
              <w:left w:val="single" w:sz="4" w:space="0" w:color="auto"/>
              <w:bottom w:val="single" w:sz="4" w:space="0" w:color="auto"/>
              <w:right w:val="single" w:sz="4" w:space="0" w:color="auto"/>
            </w:tcBorders>
            <w:vAlign w:val="center"/>
          </w:tcPr>
          <w:p w14:paraId="2E07730C" w14:textId="2E20005A" w:rsidR="00EB6DDD" w:rsidRPr="00AC0C0E" w:rsidRDefault="00EB6DDD" w:rsidP="00EB6DDD">
            <w:pPr>
              <w:jc w:val="center"/>
              <w:rPr>
                <w:sz w:val="20"/>
                <w:szCs w:val="20"/>
              </w:rPr>
            </w:pPr>
            <w:r w:rsidRPr="00AC0C0E">
              <w:rPr>
                <w:sz w:val="20"/>
                <w:szCs w:val="20"/>
              </w:rPr>
              <w:t>24,27</w:t>
            </w:r>
          </w:p>
        </w:tc>
        <w:tc>
          <w:tcPr>
            <w:tcW w:w="467" w:type="pct"/>
            <w:tcBorders>
              <w:top w:val="single" w:sz="4" w:space="0" w:color="auto"/>
              <w:left w:val="single" w:sz="4" w:space="0" w:color="auto"/>
              <w:bottom w:val="single" w:sz="4" w:space="0" w:color="auto"/>
              <w:right w:val="single" w:sz="4" w:space="0" w:color="auto"/>
            </w:tcBorders>
            <w:vAlign w:val="center"/>
          </w:tcPr>
          <w:p w14:paraId="30065FE9" w14:textId="053EF848" w:rsidR="00EB6DDD" w:rsidRPr="00AC0C0E" w:rsidRDefault="00EB6DDD" w:rsidP="00EB6DDD">
            <w:pPr>
              <w:jc w:val="center"/>
              <w:rPr>
                <w:sz w:val="20"/>
                <w:szCs w:val="20"/>
              </w:rPr>
            </w:pPr>
            <w:r w:rsidRPr="00AC0C0E">
              <w:rPr>
                <w:sz w:val="20"/>
                <w:szCs w:val="20"/>
              </w:rPr>
              <w:t>25,45</w:t>
            </w:r>
          </w:p>
        </w:tc>
        <w:tc>
          <w:tcPr>
            <w:tcW w:w="467" w:type="pct"/>
            <w:tcBorders>
              <w:top w:val="single" w:sz="4" w:space="0" w:color="auto"/>
              <w:left w:val="single" w:sz="4" w:space="0" w:color="auto"/>
              <w:bottom w:val="single" w:sz="4" w:space="0" w:color="auto"/>
              <w:right w:val="single" w:sz="12" w:space="0" w:color="auto"/>
            </w:tcBorders>
            <w:vAlign w:val="center"/>
          </w:tcPr>
          <w:p w14:paraId="561E42E4" w14:textId="211C9AB4" w:rsidR="00EB6DDD" w:rsidRPr="00AC0C0E" w:rsidRDefault="00EB6DDD" w:rsidP="00EB6DDD">
            <w:pPr>
              <w:jc w:val="center"/>
              <w:rPr>
                <w:sz w:val="20"/>
                <w:szCs w:val="20"/>
              </w:rPr>
            </w:pPr>
            <w:r w:rsidRPr="00AC0C0E">
              <w:rPr>
                <w:color w:val="000000"/>
                <w:sz w:val="20"/>
                <w:szCs w:val="20"/>
              </w:rPr>
              <w:t>49,72</w:t>
            </w:r>
          </w:p>
        </w:tc>
      </w:tr>
      <w:tr w:rsidR="00EB6DDD" w:rsidRPr="00AC0C0E" w14:paraId="74FFC168" w14:textId="61F91751" w:rsidTr="00533BC7">
        <w:trPr>
          <w:jc w:val="center"/>
        </w:trPr>
        <w:tc>
          <w:tcPr>
            <w:tcW w:w="370" w:type="pct"/>
            <w:tcBorders>
              <w:top w:val="single" w:sz="4" w:space="0" w:color="auto"/>
              <w:bottom w:val="single" w:sz="4" w:space="0" w:color="auto"/>
              <w:right w:val="single" w:sz="4" w:space="0" w:color="auto"/>
            </w:tcBorders>
          </w:tcPr>
          <w:p w14:paraId="0B4FA046" w14:textId="77777777" w:rsidR="00EB6DDD" w:rsidRPr="00AC0C0E" w:rsidRDefault="00EB6DDD" w:rsidP="00EB6DDD">
            <w:pPr>
              <w:jc w:val="both"/>
              <w:rPr>
                <w:b/>
                <w:bCs/>
                <w:sz w:val="20"/>
                <w:szCs w:val="20"/>
              </w:rPr>
            </w:pPr>
            <w:r w:rsidRPr="00AC0C0E">
              <w:rPr>
                <w:b/>
                <w:bCs/>
                <w:sz w:val="20"/>
                <w:szCs w:val="20"/>
              </w:rPr>
              <w:t>B.</w:t>
            </w:r>
          </w:p>
        </w:tc>
        <w:tc>
          <w:tcPr>
            <w:tcW w:w="3229" w:type="pct"/>
            <w:tcBorders>
              <w:top w:val="single" w:sz="4" w:space="0" w:color="auto"/>
              <w:left w:val="single" w:sz="4" w:space="0" w:color="auto"/>
              <w:bottom w:val="single" w:sz="4" w:space="0" w:color="auto"/>
              <w:right w:val="single" w:sz="4" w:space="0" w:color="auto"/>
            </w:tcBorders>
          </w:tcPr>
          <w:p w14:paraId="08C45781" w14:textId="35310867" w:rsidR="00EB6DDD" w:rsidRPr="00AC0C0E" w:rsidRDefault="00EB6DDD" w:rsidP="00EB6DDD">
            <w:pPr>
              <w:jc w:val="both"/>
              <w:rPr>
                <w:sz w:val="20"/>
                <w:szCs w:val="20"/>
              </w:rPr>
            </w:pPr>
            <w:r w:rsidRPr="00AC0C0E">
              <w:rPr>
                <w:b/>
                <w:bCs/>
                <w:sz w:val="20"/>
                <w:szCs w:val="20"/>
              </w:rPr>
              <w:t xml:space="preserve">LUCRĂRI DE REGENERARE </w:t>
            </w:r>
            <w:r w:rsidR="00494B7F" w:rsidRPr="00AC0C0E">
              <w:rPr>
                <w:b/>
                <w:bCs/>
                <w:sz w:val="20"/>
                <w:szCs w:val="20"/>
              </w:rPr>
              <w:t>ș</w:t>
            </w:r>
            <w:r w:rsidRPr="00AC0C0E">
              <w:rPr>
                <w:b/>
                <w:bCs/>
                <w:sz w:val="20"/>
                <w:szCs w:val="20"/>
              </w:rPr>
              <w:t>i ÎMPĂDURIRE</w:t>
            </w:r>
          </w:p>
        </w:tc>
        <w:tc>
          <w:tcPr>
            <w:tcW w:w="467" w:type="pct"/>
            <w:tcBorders>
              <w:top w:val="single" w:sz="4" w:space="0" w:color="auto"/>
              <w:left w:val="single" w:sz="4" w:space="0" w:color="auto"/>
              <w:bottom w:val="single" w:sz="4" w:space="0" w:color="auto"/>
              <w:right w:val="single" w:sz="4" w:space="0" w:color="auto"/>
            </w:tcBorders>
            <w:vAlign w:val="center"/>
          </w:tcPr>
          <w:p w14:paraId="6F5D9A92" w14:textId="1CBA3797" w:rsidR="00EB6DDD" w:rsidRPr="00AC0C0E" w:rsidRDefault="00EB6DDD" w:rsidP="00EB6DDD">
            <w:pPr>
              <w:jc w:val="center"/>
              <w:rPr>
                <w:b/>
                <w:bCs/>
                <w:sz w:val="20"/>
                <w:szCs w:val="20"/>
              </w:rPr>
            </w:pPr>
            <w:r w:rsidRPr="00AC0C0E">
              <w:rPr>
                <w:b/>
                <w:bCs/>
                <w:sz w:val="20"/>
                <w:szCs w:val="20"/>
              </w:rPr>
              <w:t>16,97</w:t>
            </w:r>
          </w:p>
        </w:tc>
        <w:tc>
          <w:tcPr>
            <w:tcW w:w="467" w:type="pct"/>
            <w:tcBorders>
              <w:top w:val="single" w:sz="4" w:space="0" w:color="auto"/>
              <w:left w:val="single" w:sz="4" w:space="0" w:color="auto"/>
              <w:bottom w:val="single" w:sz="4" w:space="0" w:color="auto"/>
              <w:right w:val="single" w:sz="4" w:space="0" w:color="auto"/>
            </w:tcBorders>
            <w:vAlign w:val="center"/>
          </w:tcPr>
          <w:p w14:paraId="5B56817F" w14:textId="5BC7952E" w:rsidR="00EB6DDD" w:rsidRPr="00AC0C0E" w:rsidRDefault="00EB6DDD" w:rsidP="00EB6DDD">
            <w:pPr>
              <w:jc w:val="center"/>
              <w:rPr>
                <w:b/>
                <w:bCs/>
                <w:sz w:val="20"/>
                <w:szCs w:val="20"/>
              </w:rPr>
            </w:pPr>
            <w:r w:rsidRPr="00AC0C0E">
              <w:rPr>
                <w:b/>
                <w:bCs/>
                <w:sz w:val="20"/>
                <w:szCs w:val="20"/>
              </w:rPr>
              <w:t>25,99</w:t>
            </w:r>
          </w:p>
        </w:tc>
        <w:tc>
          <w:tcPr>
            <w:tcW w:w="467" w:type="pct"/>
            <w:tcBorders>
              <w:top w:val="single" w:sz="4" w:space="0" w:color="auto"/>
              <w:left w:val="single" w:sz="4" w:space="0" w:color="auto"/>
              <w:bottom w:val="single" w:sz="4" w:space="0" w:color="auto"/>
              <w:right w:val="single" w:sz="12" w:space="0" w:color="auto"/>
            </w:tcBorders>
            <w:vAlign w:val="center"/>
          </w:tcPr>
          <w:p w14:paraId="2C006D3F" w14:textId="6167A11D" w:rsidR="00EB6DDD" w:rsidRPr="00AC0C0E" w:rsidRDefault="00EB6DDD" w:rsidP="00EB6DDD">
            <w:pPr>
              <w:jc w:val="center"/>
              <w:rPr>
                <w:b/>
                <w:bCs/>
                <w:sz w:val="20"/>
                <w:szCs w:val="20"/>
              </w:rPr>
            </w:pPr>
            <w:r w:rsidRPr="00AC0C0E">
              <w:rPr>
                <w:b/>
                <w:bCs/>
                <w:color w:val="000000"/>
                <w:sz w:val="20"/>
                <w:szCs w:val="20"/>
              </w:rPr>
              <w:t>42,96</w:t>
            </w:r>
          </w:p>
        </w:tc>
      </w:tr>
      <w:tr w:rsidR="00EB6DDD" w:rsidRPr="00AC0C0E" w14:paraId="341053C6" w14:textId="77777777" w:rsidTr="00533BC7">
        <w:trPr>
          <w:jc w:val="center"/>
        </w:trPr>
        <w:tc>
          <w:tcPr>
            <w:tcW w:w="370" w:type="pct"/>
            <w:tcBorders>
              <w:top w:val="single" w:sz="4" w:space="0" w:color="auto"/>
              <w:bottom w:val="single" w:sz="4" w:space="0" w:color="auto"/>
              <w:right w:val="single" w:sz="4" w:space="0" w:color="auto"/>
            </w:tcBorders>
          </w:tcPr>
          <w:p w14:paraId="05F5F58C" w14:textId="75AEBAB1" w:rsidR="00EB6DDD" w:rsidRPr="00AC0C0E" w:rsidRDefault="00EB6DDD" w:rsidP="00EB6DDD">
            <w:pPr>
              <w:jc w:val="both"/>
              <w:rPr>
                <w:sz w:val="20"/>
                <w:szCs w:val="20"/>
              </w:rPr>
            </w:pPr>
            <w:r w:rsidRPr="00AC0C0E">
              <w:rPr>
                <w:sz w:val="20"/>
                <w:szCs w:val="20"/>
              </w:rPr>
              <w:t>B.1.</w:t>
            </w:r>
          </w:p>
        </w:tc>
        <w:tc>
          <w:tcPr>
            <w:tcW w:w="3229" w:type="pct"/>
            <w:tcBorders>
              <w:top w:val="single" w:sz="4" w:space="0" w:color="auto"/>
              <w:left w:val="single" w:sz="4" w:space="0" w:color="auto"/>
              <w:bottom w:val="single" w:sz="4" w:space="0" w:color="auto"/>
              <w:right w:val="single" w:sz="4" w:space="0" w:color="auto"/>
            </w:tcBorders>
          </w:tcPr>
          <w:p w14:paraId="47D9BCE6" w14:textId="5251C3CC" w:rsidR="00EB6DDD" w:rsidRPr="00AC0C0E" w:rsidRDefault="00EB6DDD" w:rsidP="00EB6DDD">
            <w:pPr>
              <w:jc w:val="both"/>
              <w:rPr>
                <w:b/>
                <w:bCs/>
                <w:sz w:val="20"/>
                <w:szCs w:val="20"/>
              </w:rPr>
            </w:pPr>
            <w:r w:rsidRPr="00AC0C0E">
              <w:rPr>
                <w:sz w:val="20"/>
                <w:szCs w:val="20"/>
              </w:rPr>
              <w:t>Suprafe</w:t>
            </w:r>
            <w:r w:rsidR="00494B7F" w:rsidRPr="00AC0C0E">
              <w:rPr>
                <w:sz w:val="20"/>
                <w:szCs w:val="20"/>
              </w:rPr>
              <w:t>ț</w:t>
            </w:r>
            <w:r w:rsidRPr="00AC0C0E">
              <w:rPr>
                <w:sz w:val="20"/>
                <w:szCs w:val="20"/>
              </w:rPr>
              <w:t>e de parcurs integral cu lucrări de împădurire</w:t>
            </w:r>
          </w:p>
        </w:tc>
        <w:tc>
          <w:tcPr>
            <w:tcW w:w="467" w:type="pct"/>
            <w:tcBorders>
              <w:top w:val="single" w:sz="4" w:space="0" w:color="auto"/>
              <w:left w:val="single" w:sz="4" w:space="0" w:color="auto"/>
              <w:bottom w:val="single" w:sz="4" w:space="0" w:color="auto"/>
              <w:right w:val="single" w:sz="4" w:space="0" w:color="auto"/>
            </w:tcBorders>
            <w:vAlign w:val="center"/>
          </w:tcPr>
          <w:p w14:paraId="07309083" w14:textId="77777777" w:rsidR="00EB6DDD" w:rsidRPr="00AC0C0E" w:rsidRDefault="00EB6DDD" w:rsidP="00EB6DDD">
            <w:pPr>
              <w:jc w:val="center"/>
              <w:rPr>
                <w:b/>
                <w:bCs/>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tcPr>
          <w:p w14:paraId="6D24939B" w14:textId="12B2FA4D" w:rsidR="00EB6DDD" w:rsidRPr="00AC0C0E" w:rsidRDefault="00EB6DDD" w:rsidP="00EB6DDD">
            <w:pPr>
              <w:jc w:val="center"/>
              <w:rPr>
                <w:sz w:val="20"/>
                <w:szCs w:val="20"/>
              </w:rPr>
            </w:pPr>
            <w:r w:rsidRPr="00AC0C0E">
              <w:rPr>
                <w:sz w:val="20"/>
                <w:szCs w:val="20"/>
              </w:rPr>
              <w:t>0,34</w:t>
            </w:r>
          </w:p>
        </w:tc>
        <w:tc>
          <w:tcPr>
            <w:tcW w:w="467" w:type="pct"/>
            <w:tcBorders>
              <w:top w:val="single" w:sz="4" w:space="0" w:color="auto"/>
              <w:left w:val="single" w:sz="4" w:space="0" w:color="auto"/>
              <w:bottom w:val="single" w:sz="4" w:space="0" w:color="auto"/>
              <w:right w:val="single" w:sz="12" w:space="0" w:color="auto"/>
            </w:tcBorders>
            <w:vAlign w:val="center"/>
          </w:tcPr>
          <w:p w14:paraId="2F3F8CFB" w14:textId="5F9CB870" w:rsidR="00EB6DDD" w:rsidRPr="00AC0C0E" w:rsidRDefault="00EB6DDD" w:rsidP="00EB6DDD">
            <w:pPr>
              <w:jc w:val="center"/>
              <w:rPr>
                <w:sz w:val="20"/>
                <w:szCs w:val="20"/>
              </w:rPr>
            </w:pPr>
            <w:r w:rsidRPr="00AC0C0E">
              <w:rPr>
                <w:color w:val="000000"/>
                <w:sz w:val="20"/>
                <w:szCs w:val="20"/>
              </w:rPr>
              <w:t>0,34</w:t>
            </w:r>
          </w:p>
        </w:tc>
      </w:tr>
      <w:tr w:rsidR="00EB6DDD" w:rsidRPr="00AC0C0E" w14:paraId="0EF95500" w14:textId="77777777" w:rsidTr="00533BC7">
        <w:trPr>
          <w:jc w:val="center"/>
        </w:trPr>
        <w:tc>
          <w:tcPr>
            <w:tcW w:w="370" w:type="pct"/>
            <w:tcBorders>
              <w:top w:val="single" w:sz="4" w:space="0" w:color="auto"/>
              <w:bottom w:val="single" w:sz="4" w:space="0" w:color="auto"/>
              <w:right w:val="single" w:sz="4" w:space="0" w:color="auto"/>
            </w:tcBorders>
          </w:tcPr>
          <w:p w14:paraId="6610DA40" w14:textId="57305EB9" w:rsidR="00EB6DDD" w:rsidRPr="00AC0C0E" w:rsidRDefault="00EB6DDD" w:rsidP="00EB6DDD">
            <w:pPr>
              <w:jc w:val="both"/>
              <w:rPr>
                <w:sz w:val="20"/>
                <w:szCs w:val="20"/>
              </w:rPr>
            </w:pPr>
            <w:r w:rsidRPr="00AC0C0E">
              <w:rPr>
                <w:sz w:val="20"/>
                <w:szCs w:val="20"/>
              </w:rPr>
              <w:t>B.1.1.</w:t>
            </w:r>
          </w:p>
        </w:tc>
        <w:tc>
          <w:tcPr>
            <w:tcW w:w="3229" w:type="pct"/>
            <w:tcBorders>
              <w:top w:val="single" w:sz="4" w:space="0" w:color="auto"/>
              <w:left w:val="single" w:sz="4" w:space="0" w:color="auto"/>
              <w:bottom w:val="single" w:sz="4" w:space="0" w:color="auto"/>
              <w:right w:val="single" w:sz="4" w:space="0" w:color="auto"/>
            </w:tcBorders>
          </w:tcPr>
          <w:p w14:paraId="2F91B719" w14:textId="180506D7" w:rsidR="00EB6DDD" w:rsidRPr="00AC0C0E" w:rsidRDefault="00EB6DDD" w:rsidP="00EB6DDD">
            <w:pPr>
              <w:jc w:val="both"/>
              <w:rPr>
                <w:b/>
                <w:bCs/>
                <w:sz w:val="20"/>
                <w:szCs w:val="20"/>
              </w:rPr>
            </w:pPr>
            <w:r w:rsidRPr="00AC0C0E">
              <w:rPr>
                <w:sz w:val="20"/>
                <w:szCs w:val="20"/>
              </w:rPr>
              <w:t>Împăduriri în terenuri goale din fondul forestier</w:t>
            </w:r>
          </w:p>
        </w:tc>
        <w:tc>
          <w:tcPr>
            <w:tcW w:w="467" w:type="pct"/>
            <w:tcBorders>
              <w:top w:val="single" w:sz="4" w:space="0" w:color="auto"/>
              <w:left w:val="single" w:sz="4" w:space="0" w:color="auto"/>
              <w:bottom w:val="single" w:sz="4" w:space="0" w:color="auto"/>
              <w:right w:val="single" w:sz="4" w:space="0" w:color="auto"/>
            </w:tcBorders>
            <w:vAlign w:val="center"/>
          </w:tcPr>
          <w:p w14:paraId="0429F880" w14:textId="77777777" w:rsidR="00EB6DDD" w:rsidRPr="00AC0C0E" w:rsidRDefault="00EB6DDD" w:rsidP="00EB6DDD">
            <w:pPr>
              <w:jc w:val="center"/>
              <w:rPr>
                <w:b/>
                <w:bCs/>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tcPr>
          <w:p w14:paraId="592F05BD" w14:textId="773927B9" w:rsidR="00EB6DDD" w:rsidRPr="00AC0C0E" w:rsidRDefault="00EB6DDD" w:rsidP="00EB6DDD">
            <w:pPr>
              <w:jc w:val="center"/>
              <w:rPr>
                <w:sz w:val="20"/>
                <w:szCs w:val="20"/>
              </w:rPr>
            </w:pPr>
            <w:r w:rsidRPr="00AC0C0E">
              <w:rPr>
                <w:sz w:val="20"/>
                <w:szCs w:val="20"/>
              </w:rPr>
              <w:t>0,34</w:t>
            </w:r>
          </w:p>
        </w:tc>
        <w:tc>
          <w:tcPr>
            <w:tcW w:w="467" w:type="pct"/>
            <w:tcBorders>
              <w:top w:val="single" w:sz="4" w:space="0" w:color="auto"/>
              <w:left w:val="single" w:sz="4" w:space="0" w:color="auto"/>
              <w:bottom w:val="single" w:sz="4" w:space="0" w:color="auto"/>
              <w:right w:val="single" w:sz="12" w:space="0" w:color="auto"/>
            </w:tcBorders>
            <w:vAlign w:val="center"/>
          </w:tcPr>
          <w:p w14:paraId="7BFC092F" w14:textId="1A5C97E7" w:rsidR="00EB6DDD" w:rsidRPr="00AC0C0E" w:rsidRDefault="00EB6DDD" w:rsidP="00EB6DDD">
            <w:pPr>
              <w:jc w:val="center"/>
              <w:rPr>
                <w:sz w:val="20"/>
                <w:szCs w:val="20"/>
              </w:rPr>
            </w:pPr>
            <w:r w:rsidRPr="00AC0C0E">
              <w:rPr>
                <w:color w:val="000000"/>
                <w:sz w:val="20"/>
                <w:szCs w:val="20"/>
              </w:rPr>
              <w:t>0,34</w:t>
            </w:r>
          </w:p>
        </w:tc>
      </w:tr>
      <w:tr w:rsidR="00EB6DDD" w:rsidRPr="00AC0C0E" w14:paraId="31F83697" w14:textId="276BD62A" w:rsidTr="00533BC7">
        <w:trPr>
          <w:jc w:val="center"/>
        </w:trPr>
        <w:tc>
          <w:tcPr>
            <w:tcW w:w="370" w:type="pct"/>
            <w:tcBorders>
              <w:top w:val="single" w:sz="4" w:space="0" w:color="auto"/>
              <w:bottom w:val="single" w:sz="4" w:space="0" w:color="auto"/>
              <w:right w:val="single" w:sz="4" w:space="0" w:color="auto"/>
            </w:tcBorders>
          </w:tcPr>
          <w:p w14:paraId="12ABA20E" w14:textId="77777777" w:rsidR="00EB6DDD" w:rsidRPr="00AC0C0E" w:rsidRDefault="00EB6DDD" w:rsidP="00EB6DDD">
            <w:pPr>
              <w:jc w:val="both"/>
              <w:rPr>
                <w:sz w:val="20"/>
                <w:szCs w:val="20"/>
              </w:rPr>
            </w:pPr>
            <w:r w:rsidRPr="00AC0C0E">
              <w:rPr>
                <w:sz w:val="20"/>
                <w:szCs w:val="20"/>
              </w:rPr>
              <w:t>B.2.</w:t>
            </w:r>
          </w:p>
        </w:tc>
        <w:tc>
          <w:tcPr>
            <w:tcW w:w="3229" w:type="pct"/>
            <w:tcBorders>
              <w:top w:val="single" w:sz="4" w:space="0" w:color="auto"/>
              <w:left w:val="single" w:sz="4" w:space="0" w:color="auto"/>
              <w:bottom w:val="single" w:sz="4" w:space="0" w:color="auto"/>
              <w:right w:val="single" w:sz="4" w:space="0" w:color="auto"/>
            </w:tcBorders>
          </w:tcPr>
          <w:p w14:paraId="5D749C85" w14:textId="66FF8196" w:rsidR="00EB6DDD" w:rsidRPr="00AC0C0E" w:rsidRDefault="00EB6DDD" w:rsidP="00EB6DDD">
            <w:pPr>
              <w:jc w:val="both"/>
              <w:rPr>
                <w:sz w:val="20"/>
                <w:szCs w:val="20"/>
              </w:rPr>
            </w:pPr>
            <w:r w:rsidRPr="00AC0C0E">
              <w:rPr>
                <w:sz w:val="20"/>
                <w:szCs w:val="20"/>
              </w:rPr>
              <w:t>Suprafe</w:t>
            </w:r>
            <w:r w:rsidR="00494B7F" w:rsidRPr="00AC0C0E">
              <w:rPr>
                <w:sz w:val="20"/>
                <w:szCs w:val="20"/>
              </w:rPr>
              <w:t>ț</w:t>
            </w:r>
            <w:r w:rsidRPr="00AC0C0E">
              <w:rPr>
                <w:sz w:val="20"/>
                <w:szCs w:val="20"/>
              </w:rPr>
              <w:t>e parcurse cu tăieri de regenerare sub adăpost sau incomplet regenerate</w:t>
            </w:r>
          </w:p>
        </w:tc>
        <w:tc>
          <w:tcPr>
            <w:tcW w:w="467" w:type="pct"/>
            <w:tcBorders>
              <w:top w:val="single" w:sz="4" w:space="0" w:color="auto"/>
              <w:left w:val="single" w:sz="4" w:space="0" w:color="auto"/>
              <w:bottom w:val="single" w:sz="4" w:space="0" w:color="auto"/>
              <w:right w:val="single" w:sz="4" w:space="0" w:color="auto"/>
            </w:tcBorders>
            <w:vAlign w:val="center"/>
          </w:tcPr>
          <w:p w14:paraId="5DA58550" w14:textId="2EF36CDB" w:rsidR="00EB6DDD" w:rsidRPr="00AC0C0E" w:rsidRDefault="00EB6DDD" w:rsidP="00EB6DDD">
            <w:pPr>
              <w:jc w:val="center"/>
              <w:rPr>
                <w:sz w:val="20"/>
                <w:szCs w:val="20"/>
              </w:rPr>
            </w:pPr>
            <w:r w:rsidRPr="00AC0C0E">
              <w:rPr>
                <w:sz w:val="20"/>
                <w:szCs w:val="20"/>
              </w:rPr>
              <w:t>16,97</w:t>
            </w:r>
          </w:p>
        </w:tc>
        <w:tc>
          <w:tcPr>
            <w:tcW w:w="467" w:type="pct"/>
            <w:tcBorders>
              <w:top w:val="single" w:sz="4" w:space="0" w:color="auto"/>
              <w:left w:val="single" w:sz="4" w:space="0" w:color="auto"/>
              <w:bottom w:val="single" w:sz="4" w:space="0" w:color="auto"/>
              <w:right w:val="single" w:sz="4" w:space="0" w:color="auto"/>
            </w:tcBorders>
            <w:vAlign w:val="center"/>
          </w:tcPr>
          <w:p w14:paraId="04DF484A" w14:textId="66B5D68C" w:rsidR="00EB6DDD" w:rsidRPr="00AC0C0E" w:rsidRDefault="00EB6DDD" w:rsidP="00EB6DDD">
            <w:pPr>
              <w:jc w:val="center"/>
              <w:rPr>
                <w:sz w:val="20"/>
                <w:szCs w:val="20"/>
              </w:rPr>
            </w:pPr>
            <w:r w:rsidRPr="00AC0C0E">
              <w:rPr>
                <w:sz w:val="20"/>
                <w:szCs w:val="20"/>
              </w:rPr>
              <w:t>25,65</w:t>
            </w:r>
          </w:p>
        </w:tc>
        <w:tc>
          <w:tcPr>
            <w:tcW w:w="467" w:type="pct"/>
            <w:tcBorders>
              <w:top w:val="single" w:sz="4" w:space="0" w:color="auto"/>
              <w:left w:val="single" w:sz="4" w:space="0" w:color="auto"/>
              <w:bottom w:val="single" w:sz="4" w:space="0" w:color="auto"/>
              <w:right w:val="single" w:sz="12" w:space="0" w:color="auto"/>
            </w:tcBorders>
            <w:vAlign w:val="center"/>
          </w:tcPr>
          <w:p w14:paraId="6F03DFA6" w14:textId="6D3C2C04" w:rsidR="00EB6DDD" w:rsidRPr="00AC0C0E" w:rsidRDefault="00EB6DDD" w:rsidP="00EB6DDD">
            <w:pPr>
              <w:jc w:val="center"/>
              <w:rPr>
                <w:sz w:val="20"/>
                <w:szCs w:val="20"/>
              </w:rPr>
            </w:pPr>
            <w:r w:rsidRPr="00AC0C0E">
              <w:rPr>
                <w:color w:val="000000"/>
                <w:sz w:val="20"/>
                <w:szCs w:val="20"/>
              </w:rPr>
              <w:t>42,62</w:t>
            </w:r>
          </w:p>
        </w:tc>
      </w:tr>
      <w:tr w:rsidR="00EB6DDD" w:rsidRPr="00AC0C0E" w14:paraId="6F7FB79C" w14:textId="02A7CDB5" w:rsidTr="00533BC7">
        <w:trPr>
          <w:jc w:val="center"/>
        </w:trPr>
        <w:tc>
          <w:tcPr>
            <w:tcW w:w="370" w:type="pct"/>
            <w:tcBorders>
              <w:top w:val="single" w:sz="4" w:space="0" w:color="auto"/>
              <w:bottom w:val="single" w:sz="4" w:space="0" w:color="auto"/>
              <w:right w:val="single" w:sz="4" w:space="0" w:color="auto"/>
            </w:tcBorders>
          </w:tcPr>
          <w:p w14:paraId="1A53013F" w14:textId="77777777" w:rsidR="00EB6DDD" w:rsidRPr="00AC0C0E" w:rsidRDefault="00EB6DDD" w:rsidP="00EB6DDD">
            <w:pPr>
              <w:jc w:val="both"/>
              <w:rPr>
                <w:sz w:val="20"/>
                <w:szCs w:val="20"/>
              </w:rPr>
            </w:pPr>
            <w:r w:rsidRPr="00AC0C0E">
              <w:rPr>
                <w:sz w:val="20"/>
                <w:szCs w:val="20"/>
              </w:rPr>
              <w:t>B.2.3.</w:t>
            </w:r>
          </w:p>
        </w:tc>
        <w:tc>
          <w:tcPr>
            <w:tcW w:w="3229" w:type="pct"/>
            <w:tcBorders>
              <w:top w:val="single" w:sz="4" w:space="0" w:color="auto"/>
              <w:left w:val="single" w:sz="4" w:space="0" w:color="auto"/>
              <w:bottom w:val="single" w:sz="4" w:space="0" w:color="auto"/>
              <w:right w:val="single" w:sz="4" w:space="0" w:color="auto"/>
            </w:tcBorders>
          </w:tcPr>
          <w:p w14:paraId="7D637ED0" w14:textId="308F653A" w:rsidR="00EB6DDD" w:rsidRPr="00AC0C0E" w:rsidRDefault="00EB6DDD" w:rsidP="00EB6DDD">
            <w:pPr>
              <w:jc w:val="both"/>
              <w:rPr>
                <w:sz w:val="20"/>
                <w:szCs w:val="20"/>
              </w:rPr>
            </w:pPr>
            <w:r w:rsidRPr="00AC0C0E">
              <w:rPr>
                <w:sz w:val="20"/>
                <w:szCs w:val="20"/>
              </w:rPr>
              <w:t>Împăduriri în completarea regenerării naturale după tăieri progresive</w:t>
            </w:r>
          </w:p>
        </w:tc>
        <w:tc>
          <w:tcPr>
            <w:tcW w:w="467" w:type="pct"/>
            <w:tcBorders>
              <w:top w:val="single" w:sz="4" w:space="0" w:color="auto"/>
              <w:left w:val="single" w:sz="4" w:space="0" w:color="auto"/>
              <w:bottom w:val="single" w:sz="4" w:space="0" w:color="auto"/>
              <w:right w:val="single" w:sz="4" w:space="0" w:color="auto"/>
            </w:tcBorders>
            <w:vAlign w:val="center"/>
          </w:tcPr>
          <w:p w14:paraId="6D04E2DA" w14:textId="4BA3CE99" w:rsidR="00EB6DDD" w:rsidRPr="00AC0C0E" w:rsidRDefault="00EB6DDD" w:rsidP="00EB6DDD">
            <w:pPr>
              <w:jc w:val="center"/>
              <w:rPr>
                <w:sz w:val="20"/>
                <w:szCs w:val="20"/>
              </w:rPr>
            </w:pPr>
            <w:r w:rsidRPr="00AC0C0E">
              <w:rPr>
                <w:sz w:val="20"/>
                <w:szCs w:val="20"/>
              </w:rPr>
              <w:t>16,97</w:t>
            </w:r>
          </w:p>
        </w:tc>
        <w:tc>
          <w:tcPr>
            <w:tcW w:w="467" w:type="pct"/>
            <w:tcBorders>
              <w:top w:val="single" w:sz="4" w:space="0" w:color="auto"/>
              <w:left w:val="single" w:sz="4" w:space="0" w:color="auto"/>
              <w:bottom w:val="single" w:sz="4" w:space="0" w:color="auto"/>
              <w:right w:val="single" w:sz="4" w:space="0" w:color="auto"/>
            </w:tcBorders>
            <w:vAlign w:val="center"/>
          </w:tcPr>
          <w:p w14:paraId="5D3B5037" w14:textId="68F499E4" w:rsidR="00EB6DDD" w:rsidRPr="00AC0C0E" w:rsidRDefault="00EB6DDD" w:rsidP="00EB6DDD">
            <w:pPr>
              <w:jc w:val="center"/>
              <w:rPr>
                <w:sz w:val="20"/>
                <w:szCs w:val="20"/>
              </w:rPr>
            </w:pPr>
            <w:r w:rsidRPr="00AC0C0E">
              <w:rPr>
                <w:sz w:val="20"/>
                <w:szCs w:val="20"/>
              </w:rPr>
              <w:t>23,88</w:t>
            </w:r>
          </w:p>
        </w:tc>
        <w:tc>
          <w:tcPr>
            <w:tcW w:w="467" w:type="pct"/>
            <w:tcBorders>
              <w:top w:val="single" w:sz="4" w:space="0" w:color="auto"/>
              <w:left w:val="single" w:sz="4" w:space="0" w:color="auto"/>
              <w:bottom w:val="single" w:sz="4" w:space="0" w:color="auto"/>
              <w:right w:val="single" w:sz="12" w:space="0" w:color="auto"/>
            </w:tcBorders>
            <w:vAlign w:val="center"/>
          </w:tcPr>
          <w:p w14:paraId="7A8B4987" w14:textId="38719103" w:rsidR="00EB6DDD" w:rsidRPr="00AC0C0E" w:rsidRDefault="00EB6DDD" w:rsidP="00EB6DDD">
            <w:pPr>
              <w:jc w:val="center"/>
              <w:rPr>
                <w:sz w:val="20"/>
                <w:szCs w:val="20"/>
              </w:rPr>
            </w:pPr>
            <w:r w:rsidRPr="00AC0C0E">
              <w:rPr>
                <w:color w:val="000000"/>
                <w:sz w:val="20"/>
                <w:szCs w:val="20"/>
              </w:rPr>
              <w:t>40,85</w:t>
            </w:r>
          </w:p>
        </w:tc>
      </w:tr>
      <w:tr w:rsidR="00EB6DDD" w:rsidRPr="00AC0C0E" w14:paraId="765B0399" w14:textId="77777777" w:rsidTr="00533BC7">
        <w:trPr>
          <w:jc w:val="center"/>
        </w:trPr>
        <w:tc>
          <w:tcPr>
            <w:tcW w:w="370" w:type="pct"/>
            <w:tcBorders>
              <w:top w:val="single" w:sz="4" w:space="0" w:color="auto"/>
              <w:bottom w:val="single" w:sz="4" w:space="0" w:color="auto"/>
              <w:right w:val="single" w:sz="4" w:space="0" w:color="auto"/>
            </w:tcBorders>
          </w:tcPr>
          <w:p w14:paraId="68FA82FF" w14:textId="27950AA8" w:rsidR="00EB6DDD" w:rsidRPr="00AC0C0E" w:rsidRDefault="00EB6DDD" w:rsidP="00EB6DDD">
            <w:pPr>
              <w:jc w:val="both"/>
              <w:rPr>
                <w:sz w:val="20"/>
                <w:szCs w:val="20"/>
              </w:rPr>
            </w:pPr>
            <w:r w:rsidRPr="00AC0C0E">
              <w:rPr>
                <w:sz w:val="20"/>
                <w:szCs w:val="20"/>
              </w:rPr>
              <w:t>B.2.5.</w:t>
            </w:r>
          </w:p>
        </w:tc>
        <w:tc>
          <w:tcPr>
            <w:tcW w:w="3229" w:type="pct"/>
            <w:tcBorders>
              <w:top w:val="single" w:sz="4" w:space="0" w:color="auto"/>
              <w:left w:val="single" w:sz="4" w:space="0" w:color="auto"/>
              <w:bottom w:val="single" w:sz="4" w:space="0" w:color="auto"/>
              <w:right w:val="single" w:sz="4" w:space="0" w:color="auto"/>
            </w:tcBorders>
          </w:tcPr>
          <w:p w14:paraId="6D80618D" w14:textId="082B2E20" w:rsidR="00EB6DDD" w:rsidRPr="00AC0C0E" w:rsidRDefault="00EB6DDD" w:rsidP="00EB6DDD">
            <w:pPr>
              <w:jc w:val="both"/>
              <w:rPr>
                <w:sz w:val="20"/>
                <w:szCs w:val="20"/>
              </w:rPr>
            </w:pPr>
            <w:r w:rsidRPr="00AC0C0E">
              <w:rPr>
                <w:sz w:val="20"/>
                <w:szCs w:val="20"/>
              </w:rPr>
              <w:t>Împăduriri în completarea regenerării naturale după tăieri de conservare</w:t>
            </w:r>
          </w:p>
        </w:tc>
        <w:tc>
          <w:tcPr>
            <w:tcW w:w="467" w:type="pct"/>
            <w:tcBorders>
              <w:top w:val="single" w:sz="4" w:space="0" w:color="auto"/>
              <w:left w:val="single" w:sz="4" w:space="0" w:color="auto"/>
              <w:bottom w:val="single" w:sz="4" w:space="0" w:color="auto"/>
              <w:right w:val="single" w:sz="4" w:space="0" w:color="auto"/>
            </w:tcBorders>
            <w:vAlign w:val="center"/>
          </w:tcPr>
          <w:p w14:paraId="712B5428" w14:textId="77777777" w:rsidR="00EB6DDD" w:rsidRPr="00AC0C0E" w:rsidRDefault="00EB6DDD" w:rsidP="00EB6DDD">
            <w:pPr>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tcPr>
          <w:p w14:paraId="26487F24" w14:textId="0AC0A24A" w:rsidR="00EB6DDD" w:rsidRPr="00AC0C0E" w:rsidRDefault="00EB6DDD" w:rsidP="00EB6DDD">
            <w:pPr>
              <w:jc w:val="center"/>
              <w:rPr>
                <w:sz w:val="20"/>
                <w:szCs w:val="20"/>
              </w:rPr>
            </w:pPr>
            <w:r w:rsidRPr="00AC0C0E">
              <w:rPr>
                <w:sz w:val="20"/>
                <w:szCs w:val="20"/>
              </w:rPr>
              <w:t>1,77</w:t>
            </w:r>
          </w:p>
        </w:tc>
        <w:tc>
          <w:tcPr>
            <w:tcW w:w="467" w:type="pct"/>
            <w:tcBorders>
              <w:top w:val="single" w:sz="4" w:space="0" w:color="auto"/>
              <w:left w:val="single" w:sz="4" w:space="0" w:color="auto"/>
              <w:bottom w:val="single" w:sz="4" w:space="0" w:color="auto"/>
              <w:right w:val="single" w:sz="12" w:space="0" w:color="auto"/>
            </w:tcBorders>
            <w:vAlign w:val="center"/>
          </w:tcPr>
          <w:p w14:paraId="46423E40" w14:textId="77D4E7CB" w:rsidR="00EB6DDD" w:rsidRPr="00AC0C0E" w:rsidRDefault="00EB6DDD" w:rsidP="00EB6DDD">
            <w:pPr>
              <w:jc w:val="center"/>
              <w:rPr>
                <w:sz w:val="20"/>
                <w:szCs w:val="20"/>
              </w:rPr>
            </w:pPr>
            <w:r w:rsidRPr="00AC0C0E">
              <w:rPr>
                <w:color w:val="000000"/>
                <w:sz w:val="20"/>
                <w:szCs w:val="20"/>
              </w:rPr>
              <w:t>1,77</w:t>
            </w:r>
          </w:p>
        </w:tc>
      </w:tr>
      <w:tr w:rsidR="00EB6DDD" w:rsidRPr="00AC0C0E" w14:paraId="2DC86F2C" w14:textId="4C90C9C3" w:rsidTr="00533BC7">
        <w:trPr>
          <w:jc w:val="center"/>
        </w:trPr>
        <w:tc>
          <w:tcPr>
            <w:tcW w:w="370" w:type="pct"/>
            <w:tcBorders>
              <w:top w:val="single" w:sz="4" w:space="0" w:color="auto"/>
              <w:bottom w:val="single" w:sz="4" w:space="0" w:color="auto"/>
              <w:right w:val="single" w:sz="4" w:space="0" w:color="auto"/>
            </w:tcBorders>
          </w:tcPr>
          <w:p w14:paraId="11B3C39A" w14:textId="77777777" w:rsidR="00EB6DDD" w:rsidRPr="00AC0C0E" w:rsidRDefault="00EB6DDD" w:rsidP="00EB6DDD">
            <w:pPr>
              <w:jc w:val="both"/>
              <w:rPr>
                <w:b/>
                <w:bCs/>
                <w:sz w:val="20"/>
                <w:szCs w:val="20"/>
              </w:rPr>
            </w:pPr>
            <w:r w:rsidRPr="00AC0C0E">
              <w:rPr>
                <w:b/>
                <w:bCs/>
                <w:sz w:val="20"/>
                <w:szCs w:val="20"/>
              </w:rPr>
              <w:t>C.</w:t>
            </w:r>
          </w:p>
        </w:tc>
        <w:tc>
          <w:tcPr>
            <w:tcW w:w="3229" w:type="pct"/>
            <w:tcBorders>
              <w:top w:val="single" w:sz="4" w:space="0" w:color="auto"/>
              <w:left w:val="single" w:sz="4" w:space="0" w:color="auto"/>
              <w:bottom w:val="single" w:sz="4" w:space="0" w:color="auto"/>
              <w:right w:val="single" w:sz="4" w:space="0" w:color="auto"/>
            </w:tcBorders>
          </w:tcPr>
          <w:p w14:paraId="38639C06" w14:textId="77777777" w:rsidR="00EB6DDD" w:rsidRPr="00AC0C0E" w:rsidRDefault="00EB6DDD" w:rsidP="00EB6DDD">
            <w:pPr>
              <w:jc w:val="both"/>
              <w:rPr>
                <w:sz w:val="20"/>
                <w:szCs w:val="20"/>
              </w:rPr>
            </w:pPr>
            <w:r w:rsidRPr="00AC0C0E">
              <w:rPr>
                <w:b/>
                <w:bCs/>
                <w:sz w:val="20"/>
                <w:szCs w:val="20"/>
              </w:rPr>
              <w:t>COMPLETĂRI ÎN ARBORETELE CARE NU AU ÎNCHIS STAREA DE MASIV</w:t>
            </w:r>
          </w:p>
        </w:tc>
        <w:tc>
          <w:tcPr>
            <w:tcW w:w="467" w:type="pct"/>
            <w:tcBorders>
              <w:top w:val="single" w:sz="4" w:space="0" w:color="auto"/>
              <w:left w:val="single" w:sz="4" w:space="0" w:color="auto"/>
              <w:bottom w:val="single" w:sz="4" w:space="0" w:color="auto"/>
              <w:right w:val="single" w:sz="4" w:space="0" w:color="auto"/>
            </w:tcBorders>
            <w:vAlign w:val="center"/>
          </w:tcPr>
          <w:p w14:paraId="60656B0B" w14:textId="66399088" w:rsidR="00EB6DDD" w:rsidRPr="00AC0C0E" w:rsidRDefault="00EB6DDD" w:rsidP="00EB6DDD">
            <w:pPr>
              <w:jc w:val="center"/>
              <w:rPr>
                <w:b/>
                <w:bCs/>
                <w:sz w:val="20"/>
                <w:szCs w:val="20"/>
              </w:rPr>
            </w:pPr>
            <w:r w:rsidRPr="00AC0C0E">
              <w:rPr>
                <w:b/>
                <w:bCs/>
                <w:sz w:val="20"/>
                <w:szCs w:val="20"/>
              </w:rPr>
              <w:t>5,20</w:t>
            </w:r>
          </w:p>
        </w:tc>
        <w:tc>
          <w:tcPr>
            <w:tcW w:w="467" w:type="pct"/>
            <w:tcBorders>
              <w:top w:val="single" w:sz="4" w:space="0" w:color="auto"/>
              <w:left w:val="single" w:sz="4" w:space="0" w:color="auto"/>
              <w:bottom w:val="single" w:sz="4" w:space="0" w:color="auto"/>
              <w:right w:val="single" w:sz="4" w:space="0" w:color="auto"/>
            </w:tcBorders>
            <w:vAlign w:val="center"/>
          </w:tcPr>
          <w:p w14:paraId="422EE5F6" w14:textId="1B1E97EC" w:rsidR="00EB6DDD" w:rsidRPr="00AC0C0E" w:rsidRDefault="00EB6DDD" w:rsidP="00EB6DDD">
            <w:pPr>
              <w:jc w:val="center"/>
              <w:rPr>
                <w:b/>
                <w:bCs/>
                <w:sz w:val="20"/>
                <w:szCs w:val="20"/>
              </w:rPr>
            </w:pPr>
            <w:r w:rsidRPr="00AC0C0E">
              <w:rPr>
                <w:b/>
                <w:bCs/>
                <w:sz w:val="20"/>
                <w:szCs w:val="20"/>
              </w:rPr>
              <w:t>11,94</w:t>
            </w:r>
          </w:p>
        </w:tc>
        <w:tc>
          <w:tcPr>
            <w:tcW w:w="467" w:type="pct"/>
            <w:tcBorders>
              <w:top w:val="single" w:sz="4" w:space="0" w:color="auto"/>
              <w:left w:val="single" w:sz="4" w:space="0" w:color="auto"/>
              <w:bottom w:val="single" w:sz="4" w:space="0" w:color="auto"/>
              <w:right w:val="single" w:sz="12" w:space="0" w:color="auto"/>
            </w:tcBorders>
            <w:vAlign w:val="center"/>
          </w:tcPr>
          <w:p w14:paraId="69992936" w14:textId="3DCD506E" w:rsidR="00EB6DDD" w:rsidRPr="00AC0C0E" w:rsidRDefault="00EB6DDD" w:rsidP="00EB6DDD">
            <w:pPr>
              <w:jc w:val="center"/>
              <w:rPr>
                <w:b/>
                <w:bCs/>
                <w:sz w:val="20"/>
                <w:szCs w:val="20"/>
              </w:rPr>
            </w:pPr>
            <w:r w:rsidRPr="00AC0C0E">
              <w:rPr>
                <w:b/>
                <w:bCs/>
                <w:color w:val="000000"/>
                <w:sz w:val="20"/>
                <w:szCs w:val="20"/>
              </w:rPr>
              <w:t>17,14</w:t>
            </w:r>
          </w:p>
        </w:tc>
      </w:tr>
      <w:tr w:rsidR="00EB6DDD" w:rsidRPr="00AC0C0E" w14:paraId="19CC1BB9" w14:textId="33CEE19F" w:rsidTr="00533BC7">
        <w:trPr>
          <w:jc w:val="center"/>
        </w:trPr>
        <w:tc>
          <w:tcPr>
            <w:tcW w:w="370" w:type="pct"/>
            <w:tcBorders>
              <w:top w:val="single" w:sz="4" w:space="0" w:color="auto"/>
              <w:bottom w:val="single" w:sz="4" w:space="0" w:color="auto"/>
              <w:right w:val="single" w:sz="4" w:space="0" w:color="auto"/>
            </w:tcBorders>
          </w:tcPr>
          <w:p w14:paraId="7D5DAD38" w14:textId="77777777" w:rsidR="00EB6DDD" w:rsidRPr="00AC0C0E" w:rsidRDefault="00EB6DDD" w:rsidP="00EB6DDD">
            <w:pPr>
              <w:jc w:val="both"/>
              <w:rPr>
                <w:sz w:val="20"/>
                <w:szCs w:val="20"/>
              </w:rPr>
            </w:pPr>
            <w:r w:rsidRPr="00AC0C0E">
              <w:rPr>
                <w:sz w:val="20"/>
                <w:szCs w:val="20"/>
              </w:rPr>
              <w:t>C.1.</w:t>
            </w:r>
          </w:p>
        </w:tc>
        <w:tc>
          <w:tcPr>
            <w:tcW w:w="3229" w:type="pct"/>
            <w:tcBorders>
              <w:top w:val="single" w:sz="4" w:space="0" w:color="auto"/>
              <w:left w:val="single" w:sz="4" w:space="0" w:color="auto"/>
              <w:bottom w:val="single" w:sz="4" w:space="0" w:color="auto"/>
              <w:right w:val="single" w:sz="4" w:space="0" w:color="auto"/>
            </w:tcBorders>
          </w:tcPr>
          <w:p w14:paraId="0DCB2D11" w14:textId="77777777" w:rsidR="00EB6DDD" w:rsidRPr="00AC0C0E" w:rsidRDefault="00EB6DDD" w:rsidP="00EB6DDD">
            <w:pPr>
              <w:jc w:val="both"/>
              <w:rPr>
                <w:sz w:val="20"/>
                <w:szCs w:val="20"/>
              </w:rPr>
            </w:pPr>
            <w:r w:rsidRPr="00AC0C0E">
              <w:rPr>
                <w:sz w:val="20"/>
                <w:szCs w:val="20"/>
              </w:rPr>
              <w:t>Completări în arboretele tinere existente</w:t>
            </w:r>
          </w:p>
        </w:tc>
        <w:tc>
          <w:tcPr>
            <w:tcW w:w="467" w:type="pct"/>
            <w:tcBorders>
              <w:top w:val="single" w:sz="4" w:space="0" w:color="auto"/>
              <w:left w:val="single" w:sz="4" w:space="0" w:color="auto"/>
              <w:bottom w:val="single" w:sz="4" w:space="0" w:color="auto"/>
              <w:right w:val="single" w:sz="4" w:space="0" w:color="auto"/>
            </w:tcBorders>
            <w:vAlign w:val="center"/>
          </w:tcPr>
          <w:p w14:paraId="468C920F" w14:textId="496AA026" w:rsidR="00EB6DDD" w:rsidRPr="00AC0C0E" w:rsidRDefault="00EB6DDD" w:rsidP="00EB6DDD">
            <w:pPr>
              <w:jc w:val="center"/>
              <w:rPr>
                <w:sz w:val="20"/>
                <w:szCs w:val="20"/>
              </w:rPr>
            </w:pPr>
            <w:r w:rsidRPr="00AC0C0E">
              <w:rPr>
                <w:sz w:val="20"/>
                <w:szCs w:val="20"/>
              </w:rPr>
              <w:t>1,81</w:t>
            </w:r>
          </w:p>
        </w:tc>
        <w:tc>
          <w:tcPr>
            <w:tcW w:w="467" w:type="pct"/>
            <w:tcBorders>
              <w:top w:val="single" w:sz="4" w:space="0" w:color="auto"/>
              <w:left w:val="single" w:sz="4" w:space="0" w:color="auto"/>
              <w:bottom w:val="single" w:sz="4" w:space="0" w:color="auto"/>
              <w:right w:val="single" w:sz="4" w:space="0" w:color="auto"/>
            </w:tcBorders>
            <w:vAlign w:val="center"/>
          </w:tcPr>
          <w:p w14:paraId="4B796A39" w14:textId="7FB7048F" w:rsidR="00EB6DDD" w:rsidRPr="00AC0C0E" w:rsidRDefault="00EB6DDD" w:rsidP="00EB6DDD">
            <w:pPr>
              <w:jc w:val="center"/>
              <w:rPr>
                <w:sz w:val="20"/>
                <w:szCs w:val="20"/>
              </w:rPr>
            </w:pPr>
            <w:r w:rsidRPr="00AC0C0E">
              <w:rPr>
                <w:sz w:val="20"/>
                <w:szCs w:val="20"/>
              </w:rPr>
              <w:t>6,74</w:t>
            </w:r>
          </w:p>
        </w:tc>
        <w:tc>
          <w:tcPr>
            <w:tcW w:w="467" w:type="pct"/>
            <w:tcBorders>
              <w:top w:val="single" w:sz="4" w:space="0" w:color="auto"/>
              <w:left w:val="single" w:sz="4" w:space="0" w:color="auto"/>
              <w:bottom w:val="single" w:sz="4" w:space="0" w:color="auto"/>
              <w:right w:val="single" w:sz="12" w:space="0" w:color="auto"/>
            </w:tcBorders>
            <w:vAlign w:val="center"/>
          </w:tcPr>
          <w:p w14:paraId="22B264E9" w14:textId="08936534" w:rsidR="00EB6DDD" w:rsidRPr="00AC0C0E" w:rsidRDefault="00EB6DDD" w:rsidP="00EB6DDD">
            <w:pPr>
              <w:jc w:val="center"/>
              <w:rPr>
                <w:sz w:val="20"/>
                <w:szCs w:val="20"/>
              </w:rPr>
            </w:pPr>
            <w:r w:rsidRPr="00AC0C0E">
              <w:rPr>
                <w:color w:val="000000"/>
                <w:sz w:val="20"/>
                <w:szCs w:val="20"/>
              </w:rPr>
              <w:t>8,55</w:t>
            </w:r>
          </w:p>
        </w:tc>
      </w:tr>
      <w:tr w:rsidR="00EB6DDD" w:rsidRPr="00AC0C0E" w14:paraId="32FAEBD8" w14:textId="30D5F172" w:rsidTr="00533BC7">
        <w:trPr>
          <w:jc w:val="center"/>
        </w:trPr>
        <w:tc>
          <w:tcPr>
            <w:tcW w:w="370" w:type="pct"/>
            <w:tcBorders>
              <w:top w:val="single" w:sz="4" w:space="0" w:color="auto"/>
              <w:bottom w:val="single" w:sz="4" w:space="0" w:color="auto"/>
              <w:right w:val="single" w:sz="4" w:space="0" w:color="auto"/>
            </w:tcBorders>
          </w:tcPr>
          <w:p w14:paraId="46504C9E" w14:textId="77777777" w:rsidR="00EB6DDD" w:rsidRPr="00AC0C0E" w:rsidRDefault="00EB6DDD" w:rsidP="00EB6DDD">
            <w:pPr>
              <w:jc w:val="both"/>
              <w:rPr>
                <w:sz w:val="20"/>
                <w:szCs w:val="20"/>
              </w:rPr>
            </w:pPr>
            <w:r w:rsidRPr="00AC0C0E">
              <w:rPr>
                <w:sz w:val="20"/>
                <w:szCs w:val="20"/>
              </w:rPr>
              <w:t>C.2.</w:t>
            </w:r>
          </w:p>
        </w:tc>
        <w:tc>
          <w:tcPr>
            <w:tcW w:w="3229" w:type="pct"/>
            <w:tcBorders>
              <w:top w:val="single" w:sz="4" w:space="0" w:color="auto"/>
              <w:left w:val="single" w:sz="4" w:space="0" w:color="auto"/>
              <w:bottom w:val="single" w:sz="4" w:space="0" w:color="auto"/>
              <w:right w:val="single" w:sz="4" w:space="0" w:color="auto"/>
            </w:tcBorders>
          </w:tcPr>
          <w:p w14:paraId="11981D06" w14:textId="77777777" w:rsidR="00EB6DDD" w:rsidRPr="00AC0C0E" w:rsidRDefault="00EB6DDD" w:rsidP="00EB6DDD">
            <w:pPr>
              <w:jc w:val="both"/>
              <w:rPr>
                <w:sz w:val="20"/>
                <w:szCs w:val="20"/>
              </w:rPr>
            </w:pPr>
            <w:r w:rsidRPr="00AC0C0E">
              <w:rPr>
                <w:sz w:val="20"/>
                <w:szCs w:val="20"/>
              </w:rPr>
              <w:t>Completări în arboretele tinere nou create (20%)</w:t>
            </w:r>
          </w:p>
        </w:tc>
        <w:tc>
          <w:tcPr>
            <w:tcW w:w="467" w:type="pct"/>
            <w:tcBorders>
              <w:top w:val="single" w:sz="4" w:space="0" w:color="auto"/>
              <w:left w:val="single" w:sz="4" w:space="0" w:color="auto"/>
              <w:bottom w:val="single" w:sz="4" w:space="0" w:color="auto"/>
              <w:right w:val="single" w:sz="4" w:space="0" w:color="auto"/>
            </w:tcBorders>
            <w:vAlign w:val="center"/>
          </w:tcPr>
          <w:p w14:paraId="139E1792" w14:textId="1A8EBD7B" w:rsidR="00EB6DDD" w:rsidRPr="00AC0C0E" w:rsidRDefault="00EB6DDD" w:rsidP="00EB6DDD">
            <w:pPr>
              <w:jc w:val="center"/>
              <w:rPr>
                <w:sz w:val="20"/>
                <w:szCs w:val="20"/>
              </w:rPr>
            </w:pPr>
            <w:r w:rsidRPr="00AC0C0E">
              <w:rPr>
                <w:sz w:val="20"/>
                <w:szCs w:val="20"/>
              </w:rPr>
              <w:t>3,39</w:t>
            </w:r>
          </w:p>
        </w:tc>
        <w:tc>
          <w:tcPr>
            <w:tcW w:w="467" w:type="pct"/>
            <w:tcBorders>
              <w:top w:val="single" w:sz="4" w:space="0" w:color="auto"/>
              <w:left w:val="single" w:sz="4" w:space="0" w:color="auto"/>
              <w:bottom w:val="single" w:sz="4" w:space="0" w:color="auto"/>
              <w:right w:val="single" w:sz="4" w:space="0" w:color="auto"/>
            </w:tcBorders>
            <w:vAlign w:val="center"/>
          </w:tcPr>
          <w:p w14:paraId="1A3E5B92" w14:textId="2B36DB42" w:rsidR="00EB6DDD" w:rsidRPr="00AC0C0E" w:rsidRDefault="00EB6DDD" w:rsidP="00EB6DDD">
            <w:pPr>
              <w:jc w:val="center"/>
              <w:rPr>
                <w:sz w:val="20"/>
                <w:szCs w:val="20"/>
              </w:rPr>
            </w:pPr>
            <w:r w:rsidRPr="00AC0C0E">
              <w:rPr>
                <w:sz w:val="20"/>
                <w:szCs w:val="20"/>
              </w:rPr>
              <w:t>5,2</w:t>
            </w:r>
          </w:p>
        </w:tc>
        <w:tc>
          <w:tcPr>
            <w:tcW w:w="467" w:type="pct"/>
            <w:tcBorders>
              <w:top w:val="single" w:sz="4" w:space="0" w:color="auto"/>
              <w:left w:val="single" w:sz="4" w:space="0" w:color="auto"/>
              <w:bottom w:val="single" w:sz="4" w:space="0" w:color="auto"/>
              <w:right w:val="single" w:sz="12" w:space="0" w:color="auto"/>
            </w:tcBorders>
            <w:vAlign w:val="center"/>
          </w:tcPr>
          <w:p w14:paraId="1A9C821A" w14:textId="199E3C2F" w:rsidR="00EB6DDD" w:rsidRPr="00AC0C0E" w:rsidRDefault="00EB6DDD" w:rsidP="00EB6DDD">
            <w:pPr>
              <w:jc w:val="center"/>
              <w:rPr>
                <w:sz w:val="20"/>
                <w:szCs w:val="20"/>
              </w:rPr>
            </w:pPr>
            <w:r w:rsidRPr="00AC0C0E">
              <w:rPr>
                <w:color w:val="000000"/>
                <w:sz w:val="20"/>
                <w:szCs w:val="20"/>
              </w:rPr>
              <w:t>8,59</w:t>
            </w:r>
          </w:p>
        </w:tc>
      </w:tr>
      <w:tr w:rsidR="00EB6DDD" w:rsidRPr="00AC0C0E" w14:paraId="0346BC63" w14:textId="0137D134" w:rsidTr="00533BC7">
        <w:trPr>
          <w:jc w:val="center"/>
        </w:trPr>
        <w:tc>
          <w:tcPr>
            <w:tcW w:w="370" w:type="pct"/>
            <w:tcBorders>
              <w:top w:val="single" w:sz="4" w:space="0" w:color="auto"/>
              <w:bottom w:val="single" w:sz="4" w:space="0" w:color="auto"/>
              <w:right w:val="single" w:sz="4" w:space="0" w:color="auto"/>
            </w:tcBorders>
          </w:tcPr>
          <w:p w14:paraId="5F3692F6" w14:textId="77777777" w:rsidR="00EB6DDD" w:rsidRPr="00AC0C0E" w:rsidRDefault="00EB6DDD" w:rsidP="00EB6DDD">
            <w:pPr>
              <w:jc w:val="both"/>
              <w:rPr>
                <w:b/>
                <w:bCs/>
                <w:sz w:val="20"/>
                <w:szCs w:val="20"/>
              </w:rPr>
            </w:pPr>
            <w:r w:rsidRPr="00AC0C0E">
              <w:rPr>
                <w:b/>
                <w:bCs/>
                <w:sz w:val="20"/>
                <w:szCs w:val="20"/>
              </w:rPr>
              <w:t>D.</w:t>
            </w:r>
          </w:p>
        </w:tc>
        <w:tc>
          <w:tcPr>
            <w:tcW w:w="3229" w:type="pct"/>
            <w:tcBorders>
              <w:top w:val="single" w:sz="4" w:space="0" w:color="auto"/>
              <w:left w:val="single" w:sz="4" w:space="0" w:color="auto"/>
              <w:bottom w:val="single" w:sz="4" w:space="0" w:color="auto"/>
              <w:right w:val="single" w:sz="4" w:space="0" w:color="auto"/>
            </w:tcBorders>
          </w:tcPr>
          <w:p w14:paraId="4BB0CADF" w14:textId="79063018" w:rsidR="00EB6DDD" w:rsidRPr="00AC0C0E" w:rsidRDefault="00EB6DDD" w:rsidP="00EB6DDD">
            <w:pPr>
              <w:jc w:val="both"/>
              <w:rPr>
                <w:sz w:val="20"/>
                <w:szCs w:val="20"/>
              </w:rPr>
            </w:pPr>
            <w:r w:rsidRPr="00AC0C0E">
              <w:rPr>
                <w:b/>
                <w:bCs/>
                <w:sz w:val="20"/>
                <w:szCs w:val="20"/>
              </w:rPr>
              <w:t>ÎNGRIJIREA (ÎNTRE</w:t>
            </w:r>
            <w:r w:rsidR="00494B7F" w:rsidRPr="00AC0C0E">
              <w:rPr>
                <w:b/>
                <w:bCs/>
                <w:sz w:val="20"/>
                <w:szCs w:val="20"/>
              </w:rPr>
              <w:t>Ț</w:t>
            </w:r>
            <w:r w:rsidRPr="00AC0C0E">
              <w:rPr>
                <w:b/>
                <w:bCs/>
                <w:sz w:val="20"/>
                <w:szCs w:val="20"/>
              </w:rPr>
              <w:t>INEREA) CULTURILOR</w:t>
            </w:r>
          </w:p>
        </w:tc>
        <w:tc>
          <w:tcPr>
            <w:tcW w:w="467" w:type="pct"/>
            <w:tcBorders>
              <w:top w:val="single" w:sz="4" w:space="0" w:color="auto"/>
              <w:left w:val="single" w:sz="4" w:space="0" w:color="auto"/>
              <w:bottom w:val="single" w:sz="4" w:space="0" w:color="auto"/>
              <w:right w:val="single" w:sz="4" w:space="0" w:color="auto"/>
            </w:tcBorders>
            <w:vAlign w:val="center"/>
          </w:tcPr>
          <w:p w14:paraId="5863AF3E" w14:textId="7107CBD5" w:rsidR="00EB6DDD" w:rsidRPr="00AC0C0E" w:rsidRDefault="00EB6DDD" w:rsidP="00EB6DDD">
            <w:pPr>
              <w:jc w:val="center"/>
              <w:rPr>
                <w:b/>
                <w:bCs/>
                <w:sz w:val="20"/>
                <w:szCs w:val="20"/>
              </w:rPr>
            </w:pPr>
            <w:r w:rsidRPr="00AC0C0E">
              <w:rPr>
                <w:b/>
                <w:bCs/>
                <w:sz w:val="20"/>
                <w:szCs w:val="20"/>
              </w:rPr>
              <w:t>18,78</w:t>
            </w:r>
          </w:p>
        </w:tc>
        <w:tc>
          <w:tcPr>
            <w:tcW w:w="467" w:type="pct"/>
            <w:tcBorders>
              <w:top w:val="single" w:sz="4" w:space="0" w:color="auto"/>
              <w:left w:val="single" w:sz="4" w:space="0" w:color="auto"/>
              <w:bottom w:val="single" w:sz="4" w:space="0" w:color="auto"/>
              <w:right w:val="single" w:sz="4" w:space="0" w:color="auto"/>
            </w:tcBorders>
            <w:vAlign w:val="center"/>
          </w:tcPr>
          <w:p w14:paraId="20EC9AB7" w14:textId="72864FCF" w:rsidR="00EB6DDD" w:rsidRPr="00AC0C0E" w:rsidRDefault="00EB6DDD" w:rsidP="00EB6DDD">
            <w:pPr>
              <w:jc w:val="center"/>
              <w:rPr>
                <w:b/>
                <w:bCs/>
                <w:sz w:val="20"/>
                <w:szCs w:val="20"/>
              </w:rPr>
            </w:pPr>
            <w:r w:rsidRPr="00AC0C0E">
              <w:rPr>
                <w:b/>
                <w:bCs/>
                <w:sz w:val="20"/>
                <w:szCs w:val="20"/>
              </w:rPr>
              <w:t>32,73</w:t>
            </w:r>
          </w:p>
        </w:tc>
        <w:tc>
          <w:tcPr>
            <w:tcW w:w="467" w:type="pct"/>
            <w:tcBorders>
              <w:top w:val="single" w:sz="4" w:space="0" w:color="auto"/>
              <w:left w:val="single" w:sz="4" w:space="0" w:color="auto"/>
              <w:bottom w:val="single" w:sz="4" w:space="0" w:color="auto"/>
              <w:right w:val="single" w:sz="12" w:space="0" w:color="auto"/>
            </w:tcBorders>
            <w:vAlign w:val="center"/>
          </w:tcPr>
          <w:p w14:paraId="55615C61" w14:textId="667784B4" w:rsidR="00EB6DDD" w:rsidRPr="00AC0C0E" w:rsidRDefault="00EB6DDD" w:rsidP="00EB6DDD">
            <w:pPr>
              <w:jc w:val="center"/>
              <w:rPr>
                <w:b/>
                <w:bCs/>
                <w:sz w:val="20"/>
                <w:szCs w:val="20"/>
              </w:rPr>
            </w:pPr>
            <w:r w:rsidRPr="00AC0C0E">
              <w:rPr>
                <w:b/>
                <w:bCs/>
                <w:color w:val="000000"/>
                <w:sz w:val="20"/>
                <w:szCs w:val="20"/>
              </w:rPr>
              <w:t>51,51</w:t>
            </w:r>
          </w:p>
        </w:tc>
      </w:tr>
      <w:tr w:rsidR="00EB6DDD" w:rsidRPr="00AC0C0E" w14:paraId="528142A4" w14:textId="1321E0B1" w:rsidTr="00533BC7">
        <w:trPr>
          <w:jc w:val="center"/>
        </w:trPr>
        <w:tc>
          <w:tcPr>
            <w:tcW w:w="370" w:type="pct"/>
            <w:tcBorders>
              <w:top w:val="single" w:sz="4" w:space="0" w:color="auto"/>
              <w:bottom w:val="single" w:sz="4" w:space="0" w:color="auto"/>
              <w:right w:val="single" w:sz="4" w:space="0" w:color="auto"/>
            </w:tcBorders>
          </w:tcPr>
          <w:p w14:paraId="4BB5D3CB" w14:textId="77777777" w:rsidR="00EB6DDD" w:rsidRPr="00AC0C0E" w:rsidRDefault="00EB6DDD" w:rsidP="00EB6DDD">
            <w:pPr>
              <w:jc w:val="both"/>
              <w:rPr>
                <w:sz w:val="20"/>
                <w:szCs w:val="20"/>
              </w:rPr>
            </w:pPr>
            <w:r w:rsidRPr="00AC0C0E">
              <w:rPr>
                <w:sz w:val="20"/>
                <w:szCs w:val="20"/>
              </w:rPr>
              <w:t>D.1.</w:t>
            </w:r>
          </w:p>
        </w:tc>
        <w:tc>
          <w:tcPr>
            <w:tcW w:w="3229" w:type="pct"/>
            <w:tcBorders>
              <w:top w:val="single" w:sz="4" w:space="0" w:color="auto"/>
              <w:left w:val="single" w:sz="4" w:space="0" w:color="auto"/>
              <w:bottom w:val="single" w:sz="4" w:space="0" w:color="auto"/>
              <w:right w:val="single" w:sz="4" w:space="0" w:color="auto"/>
            </w:tcBorders>
          </w:tcPr>
          <w:p w14:paraId="198AE493" w14:textId="77777777" w:rsidR="00EB6DDD" w:rsidRPr="00AC0C0E" w:rsidRDefault="00EB6DDD" w:rsidP="00EB6DDD">
            <w:pPr>
              <w:jc w:val="both"/>
              <w:rPr>
                <w:sz w:val="20"/>
                <w:szCs w:val="20"/>
              </w:rPr>
            </w:pPr>
            <w:r w:rsidRPr="00AC0C0E">
              <w:rPr>
                <w:sz w:val="20"/>
                <w:szCs w:val="20"/>
              </w:rPr>
              <w:t>Îngrijirea culturilor tinere existente</w:t>
            </w:r>
          </w:p>
        </w:tc>
        <w:tc>
          <w:tcPr>
            <w:tcW w:w="467" w:type="pct"/>
            <w:tcBorders>
              <w:top w:val="single" w:sz="4" w:space="0" w:color="auto"/>
              <w:left w:val="single" w:sz="4" w:space="0" w:color="auto"/>
              <w:bottom w:val="single" w:sz="4" w:space="0" w:color="auto"/>
              <w:right w:val="single" w:sz="4" w:space="0" w:color="auto"/>
            </w:tcBorders>
            <w:vAlign w:val="center"/>
          </w:tcPr>
          <w:p w14:paraId="006F8D02" w14:textId="53239467" w:rsidR="00EB6DDD" w:rsidRPr="00AC0C0E" w:rsidRDefault="00EB6DDD" w:rsidP="00EB6DDD">
            <w:pPr>
              <w:jc w:val="center"/>
              <w:rPr>
                <w:sz w:val="20"/>
                <w:szCs w:val="20"/>
              </w:rPr>
            </w:pPr>
            <w:r w:rsidRPr="00AC0C0E">
              <w:rPr>
                <w:sz w:val="20"/>
                <w:szCs w:val="20"/>
              </w:rPr>
              <w:t>18,78</w:t>
            </w:r>
          </w:p>
        </w:tc>
        <w:tc>
          <w:tcPr>
            <w:tcW w:w="467" w:type="pct"/>
            <w:tcBorders>
              <w:top w:val="single" w:sz="4" w:space="0" w:color="auto"/>
              <w:left w:val="single" w:sz="4" w:space="0" w:color="auto"/>
              <w:bottom w:val="single" w:sz="4" w:space="0" w:color="auto"/>
              <w:right w:val="single" w:sz="4" w:space="0" w:color="auto"/>
            </w:tcBorders>
            <w:vAlign w:val="center"/>
          </w:tcPr>
          <w:p w14:paraId="5CF21D5C" w14:textId="00F4C407" w:rsidR="00EB6DDD" w:rsidRPr="00AC0C0E" w:rsidRDefault="00EB6DDD" w:rsidP="00EB6DDD">
            <w:pPr>
              <w:jc w:val="center"/>
              <w:rPr>
                <w:sz w:val="20"/>
                <w:szCs w:val="20"/>
              </w:rPr>
            </w:pPr>
            <w:r w:rsidRPr="00AC0C0E">
              <w:rPr>
                <w:sz w:val="20"/>
                <w:szCs w:val="20"/>
              </w:rPr>
              <w:t>-</w:t>
            </w:r>
          </w:p>
        </w:tc>
        <w:tc>
          <w:tcPr>
            <w:tcW w:w="467" w:type="pct"/>
            <w:tcBorders>
              <w:top w:val="single" w:sz="4" w:space="0" w:color="auto"/>
              <w:left w:val="single" w:sz="4" w:space="0" w:color="auto"/>
              <w:bottom w:val="single" w:sz="4" w:space="0" w:color="auto"/>
              <w:right w:val="single" w:sz="12" w:space="0" w:color="auto"/>
            </w:tcBorders>
            <w:vAlign w:val="center"/>
          </w:tcPr>
          <w:p w14:paraId="15B59103" w14:textId="122ADEFC" w:rsidR="00EB6DDD" w:rsidRPr="00AC0C0E" w:rsidRDefault="00EB6DDD" w:rsidP="00EB6DDD">
            <w:pPr>
              <w:jc w:val="center"/>
              <w:rPr>
                <w:sz w:val="20"/>
                <w:szCs w:val="20"/>
              </w:rPr>
            </w:pPr>
            <w:r w:rsidRPr="00AC0C0E">
              <w:rPr>
                <w:color w:val="000000"/>
                <w:sz w:val="20"/>
                <w:szCs w:val="20"/>
              </w:rPr>
              <w:t>18,78</w:t>
            </w:r>
          </w:p>
        </w:tc>
      </w:tr>
      <w:tr w:rsidR="00EB6DDD" w:rsidRPr="00AC0C0E" w14:paraId="459737FE" w14:textId="7188E818" w:rsidTr="00533BC7">
        <w:trPr>
          <w:jc w:val="center"/>
        </w:trPr>
        <w:tc>
          <w:tcPr>
            <w:tcW w:w="370" w:type="pct"/>
            <w:tcBorders>
              <w:top w:val="single" w:sz="4" w:space="0" w:color="auto"/>
              <w:bottom w:val="single" w:sz="12" w:space="0" w:color="auto"/>
              <w:right w:val="single" w:sz="4" w:space="0" w:color="auto"/>
            </w:tcBorders>
          </w:tcPr>
          <w:p w14:paraId="43E68145" w14:textId="77777777" w:rsidR="00EB6DDD" w:rsidRPr="00AC0C0E" w:rsidRDefault="00EB6DDD" w:rsidP="00EB6DDD">
            <w:pPr>
              <w:jc w:val="both"/>
              <w:rPr>
                <w:sz w:val="20"/>
                <w:szCs w:val="20"/>
              </w:rPr>
            </w:pPr>
            <w:r w:rsidRPr="00AC0C0E">
              <w:rPr>
                <w:sz w:val="20"/>
                <w:szCs w:val="20"/>
              </w:rPr>
              <w:t>D.2.</w:t>
            </w:r>
          </w:p>
        </w:tc>
        <w:tc>
          <w:tcPr>
            <w:tcW w:w="3229" w:type="pct"/>
            <w:tcBorders>
              <w:top w:val="single" w:sz="4" w:space="0" w:color="auto"/>
              <w:left w:val="single" w:sz="4" w:space="0" w:color="auto"/>
              <w:bottom w:val="single" w:sz="12" w:space="0" w:color="auto"/>
              <w:right w:val="single" w:sz="4" w:space="0" w:color="auto"/>
            </w:tcBorders>
          </w:tcPr>
          <w:p w14:paraId="7CFA0463" w14:textId="77777777" w:rsidR="00EB6DDD" w:rsidRPr="00AC0C0E" w:rsidRDefault="00EB6DDD" w:rsidP="00EB6DDD">
            <w:pPr>
              <w:jc w:val="both"/>
              <w:rPr>
                <w:sz w:val="20"/>
                <w:szCs w:val="20"/>
              </w:rPr>
            </w:pPr>
            <w:r w:rsidRPr="00AC0C0E">
              <w:rPr>
                <w:sz w:val="20"/>
                <w:szCs w:val="20"/>
              </w:rPr>
              <w:t>Îngrijirea culturilor tinere nou create</w:t>
            </w:r>
          </w:p>
        </w:tc>
        <w:tc>
          <w:tcPr>
            <w:tcW w:w="467" w:type="pct"/>
            <w:tcBorders>
              <w:top w:val="single" w:sz="4" w:space="0" w:color="auto"/>
              <w:left w:val="single" w:sz="4" w:space="0" w:color="auto"/>
              <w:bottom w:val="single" w:sz="12" w:space="0" w:color="auto"/>
              <w:right w:val="single" w:sz="4" w:space="0" w:color="auto"/>
            </w:tcBorders>
            <w:vAlign w:val="center"/>
          </w:tcPr>
          <w:p w14:paraId="1E873F61" w14:textId="17010E29" w:rsidR="00EB6DDD" w:rsidRPr="00AC0C0E" w:rsidRDefault="00EB6DDD" w:rsidP="00EB6DDD">
            <w:pPr>
              <w:jc w:val="center"/>
              <w:rPr>
                <w:sz w:val="20"/>
                <w:szCs w:val="20"/>
              </w:rPr>
            </w:pPr>
            <w:r w:rsidRPr="00AC0C0E">
              <w:rPr>
                <w:sz w:val="20"/>
                <w:szCs w:val="20"/>
              </w:rPr>
              <w:t>269,80</w:t>
            </w:r>
          </w:p>
        </w:tc>
        <w:tc>
          <w:tcPr>
            <w:tcW w:w="467" w:type="pct"/>
            <w:tcBorders>
              <w:top w:val="single" w:sz="4" w:space="0" w:color="auto"/>
              <w:left w:val="single" w:sz="4" w:space="0" w:color="auto"/>
              <w:bottom w:val="single" w:sz="12" w:space="0" w:color="auto"/>
              <w:right w:val="single" w:sz="4" w:space="0" w:color="auto"/>
            </w:tcBorders>
            <w:vAlign w:val="center"/>
          </w:tcPr>
          <w:p w14:paraId="4906E381" w14:textId="34D3EA06" w:rsidR="00EB6DDD" w:rsidRPr="00AC0C0E" w:rsidRDefault="00EB6DDD" w:rsidP="00EB6DDD">
            <w:pPr>
              <w:jc w:val="center"/>
              <w:rPr>
                <w:sz w:val="20"/>
                <w:szCs w:val="20"/>
              </w:rPr>
            </w:pPr>
            <w:r w:rsidRPr="00AC0C0E">
              <w:rPr>
                <w:sz w:val="20"/>
                <w:szCs w:val="20"/>
              </w:rPr>
              <w:t>32,73</w:t>
            </w:r>
          </w:p>
        </w:tc>
        <w:tc>
          <w:tcPr>
            <w:tcW w:w="467" w:type="pct"/>
            <w:tcBorders>
              <w:top w:val="single" w:sz="4" w:space="0" w:color="auto"/>
              <w:left w:val="single" w:sz="4" w:space="0" w:color="auto"/>
              <w:bottom w:val="single" w:sz="12" w:space="0" w:color="auto"/>
              <w:right w:val="single" w:sz="12" w:space="0" w:color="auto"/>
            </w:tcBorders>
            <w:vAlign w:val="center"/>
          </w:tcPr>
          <w:p w14:paraId="2C3CCFEA" w14:textId="11B92B1D" w:rsidR="00EB6DDD" w:rsidRPr="00AC0C0E" w:rsidRDefault="00EB6DDD" w:rsidP="00EB6DDD">
            <w:pPr>
              <w:jc w:val="center"/>
              <w:rPr>
                <w:sz w:val="20"/>
                <w:szCs w:val="20"/>
              </w:rPr>
            </w:pPr>
            <w:r w:rsidRPr="00AC0C0E">
              <w:rPr>
                <w:color w:val="000000"/>
                <w:sz w:val="20"/>
                <w:szCs w:val="20"/>
              </w:rPr>
              <w:t>302,53</w:t>
            </w:r>
          </w:p>
        </w:tc>
      </w:tr>
    </w:tbl>
    <w:p w14:paraId="4BEB72BB" w14:textId="77777777" w:rsidR="006B1413" w:rsidRPr="00AC0C0E" w:rsidRDefault="006B1413">
      <w:pPr>
        <w:pStyle w:val="Titlu1"/>
        <w:ind w:left="567" w:right="567"/>
        <w:jc w:val="center"/>
        <w:rPr>
          <w:b/>
          <w:bCs/>
        </w:rPr>
      </w:pPr>
    </w:p>
    <w:p w14:paraId="3F9486C1" w14:textId="229D5FCE" w:rsidR="00DE000D" w:rsidRPr="00AC0C0E" w:rsidRDefault="00000000">
      <w:pPr>
        <w:pStyle w:val="Titlu1"/>
        <w:ind w:left="567" w:right="567"/>
        <w:jc w:val="center"/>
      </w:pPr>
      <w:bookmarkStart w:id="91" w:name="_Toc164467704"/>
      <w:r w:rsidRPr="00AC0C0E">
        <w:rPr>
          <w:b/>
          <w:bCs/>
        </w:rPr>
        <w:lastRenderedPageBreak/>
        <w:t xml:space="preserve">6.7. Măsuri de gospodărire a arboretelor slab productive </w:t>
      </w:r>
      <w:r w:rsidR="00494B7F" w:rsidRPr="00AC0C0E">
        <w:rPr>
          <w:b/>
          <w:bCs/>
        </w:rPr>
        <w:t>ș</w:t>
      </w:r>
      <w:r w:rsidRPr="00AC0C0E">
        <w:rPr>
          <w:b/>
          <w:bCs/>
        </w:rPr>
        <w:t>i provizorii</w:t>
      </w:r>
      <w:bookmarkEnd w:id="91"/>
    </w:p>
    <w:p w14:paraId="400273A7" w14:textId="77777777" w:rsidR="00DE000D" w:rsidRPr="00AC0C0E" w:rsidRDefault="00DE000D">
      <w:pPr>
        <w:ind w:left="567" w:right="567"/>
        <w:jc w:val="center"/>
      </w:pPr>
    </w:p>
    <w:p w14:paraId="391BA9D5" w14:textId="7DA2C76C" w:rsidR="00DE000D" w:rsidRPr="00AC0C0E" w:rsidRDefault="00000000">
      <w:pPr>
        <w:ind w:firstLine="709"/>
        <w:jc w:val="both"/>
      </w:pPr>
      <w:r w:rsidRPr="00AC0C0E">
        <w:t xml:space="preserve">Pentru ameliorarea stării </w:t>
      </w:r>
      <w:r w:rsidR="00494B7F" w:rsidRPr="00AC0C0E">
        <w:t>ș</w:t>
      </w:r>
      <w:r w:rsidRPr="00AC0C0E">
        <w:t xml:space="preserve">i structurii arboretelor slab productive </w:t>
      </w:r>
      <w:r w:rsidR="00494B7F" w:rsidRPr="00AC0C0E">
        <w:t>ș</w:t>
      </w:r>
      <w:r w:rsidRPr="00AC0C0E">
        <w:t>i provizorii (1264,01 ha, respectiv 20 % din suprafa</w:t>
      </w:r>
      <w:r w:rsidR="00494B7F" w:rsidRPr="00AC0C0E">
        <w:t>ț</w:t>
      </w:r>
      <w:r w:rsidRPr="00AC0C0E">
        <w:t>a arboretelor) au fost propuse lucrările din tabelul următor, în func</w:t>
      </w:r>
      <w:r w:rsidR="00494B7F" w:rsidRPr="00AC0C0E">
        <w:t>ț</w:t>
      </w:r>
      <w:r w:rsidRPr="00AC0C0E">
        <w:t xml:space="preserve">ie de stadiul de dezvoltare </w:t>
      </w:r>
      <w:r w:rsidR="00494B7F" w:rsidRPr="00AC0C0E">
        <w:t>ș</w:t>
      </w:r>
      <w:r w:rsidRPr="00AC0C0E">
        <w:t>i stare:</w:t>
      </w:r>
    </w:p>
    <w:p w14:paraId="754F13E3" w14:textId="77777777" w:rsidR="00DE000D" w:rsidRPr="00AC0C0E" w:rsidRDefault="00DE000D">
      <w:pPr>
        <w:ind w:firstLine="709"/>
        <w:jc w:val="both"/>
      </w:pPr>
    </w:p>
    <w:p w14:paraId="75BADE8D" w14:textId="77777777" w:rsidR="00DE000D" w:rsidRPr="00AC0C0E" w:rsidRDefault="00000000">
      <w:pPr>
        <w:ind w:firstLine="709"/>
        <w:jc w:val="right"/>
      </w:pPr>
      <w:r w:rsidRPr="00AC0C0E">
        <w:t>Tabelul 6.7.1.</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000" w:firstRow="0" w:lastRow="0" w:firstColumn="0" w:lastColumn="0" w:noHBand="0" w:noVBand="0"/>
      </w:tblPr>
      <w:tblGrid>
        <w:gridCol w:w="2387"/>
        <w:gridCol w:w="6105"/>
        <w:gridCol w:w="899"/>
        <w:gridCol w:w="500"/>
      </w:tblGrid>
      <w:tr w:rsidR="00DE000D" w:rsidRPr="00AC0C0E" w14:paraId="2BF3B29F" w14:textId="77777777">
        <w:trPr>
          <w:tblHeader/>
          <w:jc w:val="center"/>
        </w:trPr>
        <w:tc>
          <w:tcPr>
            <w:tcW w:w="2387" w:type="dxa"/>
            <w:tcBorders>
              <w:top w:val="single" w:sz="12" w:space="0" w:color="auto"/>
              <w:bottom w:val="nil"/>
              <w:right w:val="single" w:sz="4" w:space="0" w:color="auto"/>
            </w:tcBorders>
            <w:vAlign w:val="center"/>
          </w:tcPr>
          <w:p w14:paraId="1CF8C76D" w14:textId="77777777" w:rsidR="00DE000D" w:rsidRPr="00AC0C0E" w:rsidRDefault="00000000">
            <w:pPr>
              <w:jc w:val="center"/>
              <w:rPr>
                <w:sz w:val="20"/>
                <w:szCs w:val="20"/>
              </w:rPr>
            </w:pPr>
            <w:r w:rsidRPr="00AC0C0E">
              <w:rPr>
                <w:sz w:val="20"/>
                <w:szCs w:val="20"/>
              </w:rPr>
              <w:t>Caracterul actual al</w:t>
            </w:r>
          </w:p>
        </w:tc>
        <w:tc>
          <w:tcPr>
            <w:tcW w:w="6105" w:type="dxa"/>
            <w:tcBorders>
              <w:top w:val="single" w:sz="12" w:space="0" w:color="auto"/>
              <w:left w:val="single" w:sz="4" w:space="0" w:color="auto"/>
              <w:bottom w:val="single" w:sz="4" w:space="0" w:color="auto"/>
              <w:right w:val="single" w:sz="4" w:space="0" w:color="auto"/>
            </w:tcBorders>
            <w:vAlign w:val="center"/>
          </w:tcPr>
          <w:p w14:paraId="0F077259" w14:textId="77777777" w:rsidR="00DE000D" w:rsidRPr="00AC0C0E" w:rsidRDefault="00000000">
            <w:pPr>
              <w:jc w:val="center"/>
              <w:rPr>
                <w:sz w:val="20"/>
                <w:szCs w:val="20"/>
              </w:rPr>
            </w:pPr>
            <w:r w:rsidRPr="00AC0C0E">
              <w:rPr>
                <w:sz w:val="20"/>
                <w:szCs w:val="20"/>
              </w:rPr>
              <w:t>Grupe de lucrări propuse</w:t>
            </w:r>
          </w:p>
        </w:tc>
        <w:tc>
          <w:tcPr>
            <w:tcW w:w="1399" w:type="dxa"/>
            <w:gridSpan w:val="2"/>
            <w:tcBorders>
              <w:top w:val="single" w:sz="12" w:space="0" w:color="auto"/>
              <w:left w:val="single" w:sz="4" w:space="0" w:color="auto"/>
              <w:bottom w:val="single" w:sz="4" w:space="0" w:color="auto"/>
            </w:tcBorders>
            <w:vAlign w:val="center"/>
          </w:tcPr>
          <w:p w14:paraId="2BBA7A54" w14:textId="16311801"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 u.a.</w:t>
            </w:r>
          </w:p>
        </w:tc>
      </w:tr>
      <w:tr w:rsidR="00DE000D" w:rsidRPr="00AC0C0E" w14:paraId="61B8D4E5" w14:textId="77777777">
        <w:trPr>
          <w:tblHeader/>
          <w:jc w:val="center"/>
        </w:trPr>
        <w:tc>
          <w:tcPr>
            <w:tcW w:w="2387" w:type="dxa"/>
            <w:tcBorders>
              <w:top w:val="nil"/>
              <w:bottom w:val="single" w:sz="12" w:space="0" w:color="auto"/>
              <w:right w:val="single" w:sz="4" w:space="0" w:color="auto"/>
            </w:tcBorders>
            <w:vAlign w:val="center"/>
          </w:tcPr>
          <w:p w14:paraId="3F1849E4" w14:textId="77777777" w:rsidR="00DE000D" w:rsidRPr="00AC0C0E" w:rsidRDefault="00000000">
            <w:pPr>
              <w:jc w:val="center"/>
              <w:rPr>
                <w:sz w:val="20"/>
                <w:szCs w:val="20"/>
              </w:rPr>
            </w:pPr>
            <w:r w:rsidRPr="00AC0C0E">
              <w:rPr>
                <w:sz w:val="20"/>
                <w:szCs w:val="20"/>
              </w:rPr>
              <w:t>tipului de pădure</w:t>
            </w:r>
          </w:p>
        </w:tc>
        <w:tc>
          <w:tcPr>
            <w:tcW w:w="6105" w:type="dxa"/>
            <w:tcBorders>
              <w:top w:val="single" w:sz="4" w:space="0" w:color="auto"/>
              <w:left w:val="single" w:sz="4" w:space="0" w:color="auto"/>
              <w:bottom w:val="single" w:sz="12" w:space="0" w:color="auto"/>
              <w:right w:val="single" w:sz="4" w:space="0" w:color="auto"/>
            </w:tcBorders>
            <w:vAlign w:val="center"/>
          </w:tcPr>
          <w:p w14:paraId="21D77849" w14:textId="6B7409B7" w:rsidR="00DE000D" w:rsidRPr="00AC0C0E" w:rsidRDefault="00000000">
            <w:pPr>
              <w:jc w:val="center"/>
              <w:rPr>
                <w:sz w:val="20"/>
                <w:szCs w:val="20"/>
              </w:rPr>
            </w:pPr>
            <w:r w:rsidRPr="00AC0C0E">
              <w:rPr>
                <w:sz w:val="20"/>
                <w:szCs w:val="20"/>
              </w:rPr>
              <w:t>Unită</w:t>
            </w:r>
            <w:r w:rsidR="00494B7F" w:rsidRPr="00AC0C0E">
              <w:rPr>
                <w:sz w:val="20"/>
                <w:szCs w:val="20"/>
              </w:rPr>
              <w:t>ț</w:t>
            </w:r>
            <w:r w:rsidRPr="00AC0C0E">
              <w:rPr>
                <w:sz w:val="20"/>
                <w:szCs w:val="20"/>
              </w:rPr>
              <w:t>ile amenajistice în care se execută</w:t>
            </w:r>
          </w:p>
        </w:tc>
        <w:tc>
          <w:tcPr>
            <w:tcW w:w="899" w:type="dxa"/>
            <w:tcBorders>
              <w:top w:val="single" w:sz="4" w:space="0" w:color="auto"/>
              <w:left w:val="single" w:sz="4" w:space="0" w:color="auto"/>
              <w:bottom w:val="single" w:sz="12" w:space="0" w:color="auto"/>
              <w:right w:val="single" w:sz="4" w:space="0" w:color="auto"/>
            </w:tcBorders>
            <w:vAlign w:val="center"/>
          </w:tcPr>
          <w:p w14:paraId="622E54CB" w14:textId="77777777" w:rsidR="00DE000D" w:rsidRPr="00AC0C0E" w:rsidRDefault="00000000">
            <w:pPr>
              <w:jc w:val="center"/>
              <w:rPr>
                <w:sz w:val="20"/>
                <w:szCs w:val="20"/>
              </w:rPr>
            </w:pPr>
            <w:r w:rsidRPr="00AC0C0E">
              <w:rPr>
                <w:sz w:val="20"/>
                <w:szCs w:val="20"/>
              </w:rPr>
              <w:t>ha</w:t>
            </w:r>
          </w:p>
        </w:tc>
        <w:tc>
          <w:tcPr>
            <w:tcW w:w="500" w:type="dxa"/>
            <w:tcBorders>
              <w:top w:val="single" w:sz="4" w:space="0" w:color="auto"/>
              <w:left w:val="single" w:sz="4" w:space="0" w:color="auto"/>
              <w:bottom w:val="single" w:sz="12" w:space="0" w:color="auto"/>
            </w:tcBorders>
            <w:vAlign w:val="center"/>
          </w:tcPr>
          <w:p w14:paraId="2677EC81" w14:textId="77777777" w:rsidR="00DE000D" w:rsidRPr="00AC0C0E" w:rsidRDefault="00000000">
            <w:pPr>
              <w:jc w:val="center"/>
              <w:rPr>
                <w:sz w:val="20"/>
                <w:szCs w:val="20"/>
              </w:rPr>
            </w:pPr>
            <w:r w:rsidRPr="00AC0C0E">
              <w:rPr>
                <w:sz w:val="20"/>
                <w:szCs w:val="20"/>
              </w:rPr>
              <w:t>%</w:t>
            </w:r>
          </w:p>
        </w:tc>
      </w:tr>
      <w:tr w:rsidR="00DE000D" w:rsidRPr="00AC0C0E" w14:paraId="10035FE0"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nil"/>
              <w:right w:val="single" w:sz="4" w:space="0" w:color="auto"/>
            </w:tcBorders>
            <w:vAlign w:val="center"/>
          </w:tcPr>
          <w:p w14:paraId="0ACC52B3" w14:textId="1941EEA6" w:rsidR="00DE000D" w:rsidRPr="00AC0C0E" w:rsidRDefault="00000000">
            <w:pPr>
              <w:jc w:val="center"/>
              <w:rPr>
                <w:sz w:val="20"/>
                <w:szCs w:val="20"/>
              </w:rPr>
            </w:pPr>
            <w:r w:rsidRPr="00AC0C0E">
              <w:rPr>
                <w:sz w:val="20"/>
                <w:szCs w:val="20"/>
              </w:rPr>
              <w:t xml:space="preserve">Natural fundamental de </w:t>
            </w:r>
          </w:p>
        </w:tc>
        <w:tc>
          <w:tcPr>
            <w:tcW w:w="6105" w:type="dxa"/>
            <w:tcBorders>
              <w:top w:val="single" w:sz="4" w:space="0" w:color="auto"/>
              <w:left w:val="single" w:sz="4" w:space="0" w:color="auto"/>
              <w:bottom w:val="single" w:sz="4" w:space="0" w:color="auto"/>
              <w:right w:val="single" w:sz="4" w:space="0" w:color="auto"/>
            </w:tcBorders>
          </w:tcPr>
          <w:p w14:paraId="5B8D5A05" w14:textId="77777777" w:rsidR="00DE000D" w:rsidRPr="00AC0C0E" w:rsidRDefault="00000000">
            <w:pPr>
              <w:jc w:val="center"/>
              <w:rPr>
                <w:sz w:val="20"/>
                <w:szCs w:val="20"/>
              </w:rPr>
            </w:pPr>
            <w:r w:rsidRPr="00AC0C0E">
              <w:rPr>
                <w:sz w:val="20"/>
                <w:szCs w:val="20"/>
              </w:rPr>
              <w:t>Lucrări de îngrijire specială (44-46)</w:t>
            </w:r>
          </w:p>
        </w:tc>
        <w:tc>
          <w:tcPr>
            <w:tcW w:w="899" w:type="dxa"/>
            <w:tcBorders>
              <w:top w:val="single" w:sz="4" w:space="0" w:color="auto"/>
              <w:left w:val="single" w:sz="4" w:space="0" w:color="auto"/>
              <w:bottom w:val="single" w:sz="4" w:space="0" w:color="auto"/>
              <w:right w:val="single" w:sz="4" w:space="0" w:color="auto"/>
            </w:tcBorders>
            <w:vAlign w:val="center"/>
          </w:tcPr>
          <w:p w14:paraId="58C3461C" w14:textId="77777777" w:rsidR="00DE000D" w:rsidRPr="00AC0C0E" w:rsidRDefault="00000000">
            <w:pPr>
              <w:jc w:val="center"/>
              <w:rPr>
                <w:sz w:val="20"/>
                <w:szCs w:val="20"/>
              </w:rPr>
            </w:pPr>
            <w:r w:rsidRPr="00AC0C0E">
              <w:rPr>
                <w:sz w:val="20"/>
                <w:szCs w:val="20"/>
              </w:rPr>
              <w:t>168,34</w:t>
            </w:r>
          </w:p>
        </w:tc>
        <w:tc>
          <w:tcPr>
            <w:tcW w:w="500" w:type="dxa"/>
            <w:tcBorders>
              <w:top w:val="single" w:sz="4" w:space="0" w:color="auto"/>
              <w:left w:val="single" w:sz="4" w:space="0" w:color="auto"/>
              <w:bottom w:val="single" w:sz="4" w:space="0" w:color="auto"/>
              <w:right w:val="single" w:sz="12" w:space="0" w:color="auto"/>
            </w:tcBorders>
            <w:vAlign w:val="center"/>
          </w:tcPr>
          <w:p w14:paraId="56658746" w14:textId="77777777" w:rsidR="00DE000D" w:rsidRPr="00AC0C0E" w:rsidRDefault="00000000">
            <w:pPr>
              <w:jc w:val="center"/>
              <w:rPr>
                <w:sz w:val="20"/>
                <w:szCs w:val="20"/>
              </w:rPr>
            </w:pPr>
            <w:r w:rsidRPr="00AC0C0E">
              <w:rPr>
                <w:sz w:val="20"/>
                <w:szCs w:val="20"/>
              </w:rPr>
              <w:t>13,3</w:t>
            </w:r>
          </w:p>
        </w:tc>
      </w:tr>
      <w:tr w:rsidR="00DE000D" w:rsidRPr="00AC0C0E" w14:paraId="34EAA4DD"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nil"/>
              <w:right w:val="single" w:sz="4" w:space="0" w:color="auto"/>
            </w:tcBorders>
            <w:vAlign w:val="center"/>
          </w:tcPr>
          <w:p w14:paraId="268CFC3F" w14:textId="116D1087" w:rsidR="00DE000D" w:rsidRPr="00AC0C0E" w:rsidRDefault="008C22AF">
            <w:pPr>
              <w:jc w:val="center"/>
              <w:rPr>
                <w:sz w:val="20"/>
                <w:szCs w:val="20"/>
              </w:rPr>
            </w:pPr>
            <w:r w:rsidRPr="00AC0C0E">
              <w:rPr>
                <w:sz w:val="20"/>
                <w:szCs w:val="20"/>
              </w:rPr>
              <w:t>productivitate inferioară</w:t>
            </w:r>
          </w:p>
        </w:tc>
        <w:tc>
          <w:tcPr>
            <w:tcW w:w="6105" w:type="dxa"/>
            <w:tcBorders>
              <w:top w:val="single" w:sz="4" w:space="0" w:color="auto"/>
              <w:left w:val="single" w:sz="4" w:space="0" w:color="auto"/>
              <w:bottom w:val="single" w:sz="4" w:space="0" w:color="auto"/>
              <w:right w:val="single" w:sz="4" w:space="0" w:color="auto"/>
            </w:tcBorders>
          </w:tcPr>
          <w:p w14:paraId="09B5C1E6" w14:textId="33AD913A" w:rsidR="00DE000D" w:rsidRPr="00AC0C0E" w:rsidRDefault="00000000">
            <w:pPr>
              <w:jc w:val="center"/>
              <w:rPr>
                <w:sz w:val="20"/>
                <w:szCs w:val="20"/>
              </w:rPr>
            </w:pPr>
            <w:r w:rsidRPr="00AC0C0E">
              <w:rPr>
                <w:sz w:val="20"/>
                <w:szCs w:val="20"/>
              </w:rPr>
              <w:t xml:space="preserve">Rărituri </w:t>
            </w:r>
            <w:r w:rsidR="00494B7F" w:rsidRPr="00AC0C0E">
              <w:rPr>
                <w:sz w:val="20"/>
                <w:szCs w:val="20"/>
              </w:rPr>
              <w:t>ș</w:t>
            </w:r>
            <w:r w:rsidRPr="00AC0C0E">
              <w:rPr>
                <w:sz w:val="20"/>
                <w:szCs w:val="20"/>
              </w:rPr>
              <w:t>i cură</w:t>
            </w:r>
            <w:r w:rsidR="00494B7F" w:rsidRPr="00AC0C0E">
              <w:rPr>
                <w:sz w:val="20"/>
                <w:szCs w:val="20"/>
              </w:rPr>
              <w:t>ț</w:t>
            </w:r>
            <w:r w:rsidRPr="00AC0C0E">
              <w:rPr>
                <w:sz w:val="20"/>
                <w:szCs w:val="20"/>
              </w:rPr>
              <w:t>iri (47,48)</w:t>
            </w:r>
          </w:p>
        </w:tc>
        <w:tc>
          <w:tcPr>
            <w:tcW w:w="899" w:type="dxa"/>
            <w:tcBorders>
              <w:top w:val="single" w:sz="4" w:space="0" w:color="auto"/>
              <w:left w:val="single" w:sz="4" w:space="0" w:color="auto"/>
              <w:bottom w:val="single" w:sz="4" w:space="0" w:color="auto"/>
              <w:right w:val="single" w:sz="4" w:space="0" w:color="auto"/>
            </w:tcBorders>
            <w:vAlign w:val="center"/>
          </w:tcPr>
          <w:p w14:paraId="1CDC5332" w14:textId="77777777" w:rsidR="00DE000D" w:rsidRPr="00AC0C0E" w:rsidRDefault="00000000">
            <w:pPr>
              <w:jc w:val="center"/>
              <w:rPr>
                <w:sz w:val="20"/>
                <w:szCs w:val="20"/>
              </w:rPr>
            </w:pPr>
            <w:r w:rsidRPr="00AC0C0E">
              <w:rPr>
                <w:sz w:val="20"/>
                <w:szCs w:val="20"/>
              </w:rPr>
              <w:t>90,36</w:t>
            </w:r>
          </w:p>
        </w:tc>
        <w:tc>
          <w:tcPr>
            <w:tcW w:w="500" w:type="dxa"/>
            <w:tcBorders>
              <w:top w:val="single" w:sz="4" w:space="0" w:color="auto"/>
              <w:left w:val="single" w:sz="4" w:space="0" w:color="auto"/>
              <w:bottom w:val="single" w:sz="4" w:space="0" w:color="auto"/>
              <w:right w:val="single" w:sz="12" w:space="0" w:color="auto"/>
            </w:tcBorders>
            <w:vAlign w:val="center"/>
          </w:tcPr>
          <w:p w14:paraId="4B70794F" w14:textId="77777777" w:rsidR="00DE000D" w:rsidRPr="00AC0C0E" w:rsidRDefault="00000000">
            <w:pPr>
              <w:jc w:val="center"/>
              <w:rPr>
                <w:sz w:val="20"/>
                <w:szCs w:val="20"/>
              </w:rPr>
            </w:pPr>
            <w:r w:rsidRPr="00AC0C0E">
              <w:rPr>
                <w:sz w:val="20"/>
                <w:szCs w:val="20"/>
              </w:rPr>
              <w:t>7,1</w:t>
            </w:r>
          </w:p>
        </w:tc>
      </w:tr>
      <w:tr w:rsidR="00DE000D" w:rsidRPr="00AC0C0E" w14:paraId="1EA01072"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nil"/>
              <w:right w:val="single" w:sz="4" w:space="0" w:color="auto"/>
            </w:tcBorders>
            <w:vAlign w:val="center"/>
          </w:tcPr>
          <w:p w14:paraId="107DDB19" w14:textId="77777777" w:rsidR="00DE000D" w:rsidRPr="00AC0C0E" w:rsidRDefault="00DE000D">
            <w:pPr>
              <w:jc w:val="center"/>
              <w:rPr>
                <w:sz w:val="20"/>
                <w:szCs w:val="20"/>
              </w:rPr>
            </w:pPr>
          </w:p>
        </w:tc>
        <w:tc>
          <w:tcPr>
            <w:tcW w:w="6105" w:type="dxa"/>
            <w:tcBorders>
              <w:top w:val="single" w:sz="4" w:space="0" w:color="auto"/>
              <w:left w:val="single" w:sz="4" w:space="0" w:color="auto"/>
              <w:bottom w:val="single" w:sz="4" w:space="0" w:color="auto"/>
              <w:right w:val="single" w:sz="4" w:space="0" w:color="auto"/>
            </w:tcBorders>
          </w:tcPr>
          <w:p w14:paraId="474AFD83" w14:textId="77777777" w:rsidR="00DE000D" w:rsidRPr="00AC0C0E" w:rsidRDefault="00000000">
            <w:pPr>
              <w:jc w:val="center"/>
              <w:rPr>
                <w:sz w:val="20"/>
                <w:szCs w:val="20"/>
              </w:rPr>
            </w:pPr>
            <w:r w:rsidRPr="00AC0C0E">
              <w:rPr>
                <w:sz w:val="20"/>
                <w:szCs w:val="20"/>
              </w:rPr>
              <w:t>Tăieri de conservare (TC)</w:t>
            </w:r>
          </w:p>
        </w:tc>
        <w:tc>
          <w:tcPr>
            <w:tcW w:w="899" w:type="dxa"/>
            <w:tcBorders>
              <w:top w:val="single" w:sz="4" w:space="0" w:color="auto"/>
              <w:left w:val="single" w:sz="4" w:space="0" w:color="auto"/>
              <w:bottom w:val="single" w:sz="4" w:space="0" w:color="auto"/>
              <w:right w:val="single" w:sz="4" w:space="0" w:color="auto"/>
            </w:tcBorders>
            <w:vAlign w:val="center"/>
          </w:tcPr>
          <w:p w14:paraId="22EC639B" w14:textId="77777777" w:rsidR="00DE000D" w:rsidRPr="00AC0C0E" w:rsidRDefault="00000000">
            <w:pPr>
              <w:jc w:val="center"/>
              <w:rPr>
                <w:sz w:val="20"/>
                <w:szCs w:val="20"/>
              </w:rPr>
            </w:pPr>
            <w:r w:rsidRPr="00AC0C0E">
              <w:rPr>
                <w:sz w:val="20"/>
                <w:szCs w:val="20"/>
              </w:rPr>
              <w:t>890,89</w:t>
            </w:r>
          </w:p>
        </w:tc>
        <w:tc>
          <w:tcPr>
            <w:tcW w:w="500" w:type="dxa"/>
            <w:tcBorders>
              <w:top w:val="single" w:sz="4" w:space="0" w:color="auto"/>
              <w:left w:val="single" w:sz="4" w:space="0" w:color="auto"/>
              <w:bottom w:val="single" w:sz="4" w:space="0" w:color="auto"/>
              <w:right w:val="single" w:sz="12" w:space="0" w:color="auto"/>
            </w:tcBorders>
            <w:vAlign w:val="center"/>
          </w:tcPr>
          <w:p w14:paraId="61B6030E" w14:textId="77777777" w:rsidR="00DE000D" w:rsidRPr="00AC0C0E" w:rsidRDefault="00000000">
            <w:pPr>
              <w:jc w:val="center"/>
              <w:rPr>
                <w:sz w:val="20"/>
                <w:szCs w:val="20"/>
              </w:rPr>
            </w:pPr>
            <w:r w:rsidRPr="00AC0C0E">
              <w:rPr>
                <w:sz w:val="20"/>
                <w:szCs w:val="20"/>
              </w:rPr>
              <w:t>70,5</w:t>
            </w:r>
          </w:p>
        </w:tc>
      </w:tr>
      <w:tr w:rsidR="00DE000D" w:rsidRPr="00AC0C0E" w14:paraId="77DE9393"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nil"/>
              <w:right w:val="single" w:sz="4" w:space="0" w:color="auto"/>
            </w:tcBorders>
            <w:vAlign w:val="center"/>
          </w:tcPr>
          <w:p w14:paraId="09B2DDD5" w14:textId="77777777" w:rsidR="00DE000D" w:rsidRPr="00AC0C0E" w:rsidRDefault="00DE000D">
            <w:pPr>
              <w:jc w:val="center"/>
              <w:rPr>
                <w:sz w:val="20"/>
                <w:szCs w:val="20"/>
              </w:rPr>
            </w:pPr>
          </w:p>
        </w:tc>
        <w:tc>
          <w:tcPr>
            <w:tcW w:w="6105" w:type="dxa"/>
            <w:tcBorders>
              <w:top w:val="single" w:sz="4" w:space="0" w:color="auto"/>
              <w:left w:val="single" w:sz="4" w:space="0" w:color="auto"/>
              <w:bottom w:val="single" w:sz="4" w:space="0" w:color="auto"/>
              <w:right w:val="single" w:sz="4" w:space="0" w:color="auto"/>
            </w:tcBorders>
          </w:tcPr>
          <w:p w14:paraId="2DF4E529" w14:textId="0793FCB2" w:rsidR="00DE000D" w:rsidRPr="00AC0C0E" w:rsidRDefault="00000000">
            <w:pPr>
              <w:jc w:val="center"/>
              <w:rPr>
                <w:sz w:val="20"/>
                <w:szCs w:val="20"/>
              </w:rPr>
            </w:pPr>
            <w:r w:rsidRPr="00AC0C0E">
              <w:rPr>
                <w:sz w:val="20"/>
                <w:szCs w:val="20"/>
              </w:rPr>
              <w:t>Lucrări bazate pe regenerare naturală din sămân</w:t>
            </w:r>
            <w:r w:rsidR="00494B7F" w:rsidRPr="00AC0C0E">
              <w:rPr>
                <w:sz w:val="20"/>
                <w:szCs w:val="20"/>
              </w:rPr>
              <w:t>ț</w:t>
            </w:r>
            <w:r w:rsidRPr="00AC0C0E">
              <w:rPr>
                <w:sz w:val="20"/>
                <w:szCs w:val="20"/>
              </w:rPr>
              <w:t>ă</w:t>
            </w:r>
          </w:p>
        </w:tc>
        <w:tc>
          <w:tcPr>
            <w:tcW w:w="899" w:type="dxa"/>
            <w:tcBorders>
              <w:top w:val="single" w:sz="4" w:space="0" w:color="auto"/>
              <w:left w:val="single" w:sz="4" w:space="0" w:color="auto"/>
              <w:bottom w:val="single" w:sz="4" w:space="0" w:color="auto"/>
              <w:right w:val="single" w:sz="4" w:space="0" w:color="auto"/>
            </w:tcBorders>
            <w:vAlign w:val="center"/>
          </w:tcPr>
          <w:p w14:paraId="270812E3" w14:textId="77777777" w:rsidR="00DE000D" w:rsidRPr="00AC0C0E" w:rsidRDefault="00000000">
            <w:pPr>
              <w:jc w:val="center"/>
              <w:rPr>
                <w:sz w:val="20"/>
                <w:szCs w:val="20"/>
              </w:rPr>
            </w:pPr>
            <w:r w:rsidRPr="00AC0C0E">
              <w:rPr>
                <w:sz w:val="20"/>
                <w:szCs w:val="20"/>
              </w:rPr>
              <w:t>11,80</w:t>
            </w:r>
          </w:p>
        </w:tc>
        <w:tc>
          <w:tcPr>
            <w:tcW w:w="500" w:type="dxa"/>
            <w:tcBorders>
              <w:top w:val="single" w:sz="4" w:space="0" w:color="auto"/>
              <w:left w:val="single" w:sz="4" w:space="0" w:color="auto"/>
              <w:bottom w:val="single" w:sz="4" w:space="0" w:color="auto"/>
              <w:right w:val="single" w:sz="12" w:space="0" w:color="auto"/>
            </w:tcBorders>
            <w:vAlign w:val="center"/>
          </w:tcPr>
          <w:p w14:paraId="7BC962C1" w14:textId="77777777" w:rsidR="00DE000D" w:rsidRPr="00AC0C0E" w:rsidRDefault="00000000">
            <w:pPr>
              <w:jc w:val="center"/>
              <w:rPr>
                <w:sz w:val="20"/>
                <w:szCs w:val="20"/>
              </w:rPr>
            </w:pPr>
            <w:r w:rsidRPr="00AC0C0E">
              <w:rPr>
                <w:sz w:val="20"/>
                <w:szCs w:val="20"/>
              </w:rPr>
              <w:t>0,9</w:t>
            </w:r>
          </w:p>
        </w:tc>
      </w:tr>
      <w:tr w:rsidR="00DE000D" w:rsidRPr="00AC0C0E" w14:paraId="1A5CB4F2"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nil"/>
              <w:right w:val="single" w:sz="4" w:space="0" w:color="auto"/>
            </w:tcBorders>
            <w:vAlign w:val="center"/>
          </w:tcPr>
          <w:p w14:paraId="21BEA8DE" w14:textId="77777777" w:rsidR="00DE000D" w:rsidRPr="00AC0C0E" w:rsidRDefault="00DE000D">
            <w:pPr>
              <w:jc w:val="center"/>
              <w:rPr>
                <w:sz w:val="20"/>
                <w:szCs w:val="20"/>
              </w:rPr>
            </w:pPr>
          </w:p>
        </w:tc>
        <w:tc>
          <w:tcPr>
            <w:tcW w:w="6105" w:type="dxa"/>
            <w:tcBorders>
              <w:top w:val="single" w:sz="4" w:space="0" w:color="auto"/>
              <w:left w:val="single" w:sz="4" w:space="0" w:color="auto"/>
              <w:bottom w:val="single" w:sz="4" w:space="0" w:color="auto"/>
              <w:right w:val="single" w:sz="4" w:space="0" w:color="auto"/>
            </w:tcBorders>
          </w:tcPr>
          <w:p w14:paraId="2A610359" w14:textId="77777777" w:rsidR="00DE000D" w:rsidRPr="00AC0C0E" w:rsidRDefault="00000000">
            <w:pPr>
              <w:jc w:val="center"/>
              <w:rPr>
                <w:sz w:val="20"/>
                <w:szCs w:val="20"/>
              </w:rPr>
            </w:pPr>
            <w:r w:rsidRPr="00AC0C0E">
              <w:rPr>
                <w:sz w:val="20"/>
                <w:szCs w:val="20"/>
              </w:rPr>
              <w:t>Tăieri de regenerare în deceniul II</w:t>
            </w:r>
          </w:p>
        </w:tc>
        <w:tc>
          <w:tcPr>
            <w:tcW w:w="899" w:type="dxa"/>
            <w:tcBorders>
              <w:top w:val="single" w:sz="4" w:space="0" w:color="auto"/>
              <w:left w:val="single" w:sz="4" w:space="0" w:color="auto"/>
              <w:bottom w:val="single" w:sz="4" w:space="0" w:color="auto"/>
              <w:right w:val="single" w:sz="4" w:space="0" w:color="auto"/>
            </w:tcBorders>
            <w:vAlign w:val="center"/>
          </w:tcPr>
          <w:p w14:paraId="66CA37BC" w14:textId="77777777" w:rsidR="00DE000D" w:rsidRPr="00AC0C0E" w:rsidRDefault="00000000">
            <w:pPr>
              <w:jc w:val="center"/>
              <w:rPr>
                <w:sz w:val="20"/>
                <w:szCs w:val="20"/>
              </w:rPr>
            </w:pPr>
            <w:r w:rsidRPr="00AC0C0E">
              <w:rPr>
                <w:sz w:val="20"/>
                <w:szCs w:val="20"/>
              </w:rPr>
              <w:t>98,90</w:t>
            </w:r>
          </w:p>
        </w:tc>
        <w:tc>
          <w:tcPr>
            <w:tcW w:w="500" w:type="dxa"/>
            <w:tcBorders>
              <w:top w:val="single" w:sz="4" w:space="0" w:color="auto"/>
              <w:left w:val="single" w:sz="4" w:space="0" w:color="auto"/>
              <w:bottom w:val="single" w:sz="4" w:space="0" w:color="auto"/>
              <w:right w:val="single" w:sz="12" w:space="0" w:color="auto"/>
            </w:tcBorders>
            <w:vAlign w:val="center"/>
          </w:tcPr>
          <w:p w14:paraId="76C90F4B" w14:textId="77777777" w:rsidR="00DE000D" w:rsidRPr="00AC0C0E" w:rsidRDefault="00000000">
            <w:pPr>
              <w:jc w:val="center"/>
              <w:rPr>
                <w:sz w:val="20"/>
                <w:szCs w:val="20"/>
              </w:rPr>
            </w:pPr>
            <w:r w:rsidRPr="00AC0C0E">
              <w:rPr>
                <w:sz w:val="20"/>
                <w:szCs w:val="20"/>
              </w:rPr>
              <w:t>7,8</w:t>
            </w:r>
          </w:p>
        </w:tc>
      </w:tr>
      <w:tr w:rsidR="00DE000D" w:rsidRPr="00AC0C0E" w14:paraId="0B70D5B3"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single" w:sz="8" w:space="0" w:color="auto"/>
              <w:right w:val="single" w:sz="4" w:space="0" w:color="auto"/>
            </w:tcBorders>
            <w:vAlign w:val="center"/>
          </w:tcPr>
          <w:p w14:paraId="05D8A00F" w14:textId="77777777" w:rsidR="00DE000D" w:rsidRPr="00AC0C0E" w:rsidRDefault="00DE000D">
            <w:pPr>
              <w:jc w:val="center"/>
              <w:rPr>
                <w:sz w:val="20"/>
                <w:szCs w:val="20"/>
              </w:rPr>
            </w:pPr>
          </w:p>
        </w:tc>
        <w:tc>
          <w:tcPr>
            <w:tcW w:w="6105" w:type="dxa"/>
            <w:tcBorders>
              <w:top w:val="single" w:sz="4" w:space="0" w:color="auto"/>
              <w:left w:val="single" w:sz="4" w:space="0" w:color="auto"/>
              <w:bottom w:val="single" w:sz="8" w:space="0" w:color="auto"/>
              <w:right w:val="single" w:sz="4" w:space="0" w:color="auto"/>
            </w:tcBorders>
            <w:vAlign w:val="center"/>
          </w:tcPr>
          <w:p w14:paraId="62811A1E" w14:textId="77777777" w:rsidR="00DE000D" w:rsidRPr="00AC0C0E" w:rsidRDefault="00000000">
            <w:pPr>
              <w:jc w:val="center"/>
              <w:rPr>
                <w:b/>
                <w:bCs/>
                <w:sz w:val="20"/>
                <w:szCs w:val="20"/>
              </w:rPr>
            </w:pPr>
            <w:r w:rsidRPr="00AC0C0E">
              <w:rPr>
                <w:b/>
                <w:bCs/>
                <w:sz w:val="20"/>
                <w:szCs w:val="20"/>
              </w:rPr>
              <w:t>TOTAL CRT</w:t>
            </w:r>
          </w:p>
        </w:tc>
        <w:tc>
          <w:tcPr>
            <w:tcW w:w="899" w:type="dxa"/>
            <w:tcBorders>
              <w:top w:val="single" w:sz="4" w:space="0" w:color="auto"/>
              <w:left w:val="single" w:sz="4" w:space="0" w:color="auto"/>
              <w:bottom w:val="single" w:sz="8" w:space="0" w:color="auto"/>
              <w:right w:val="single" w:sz="4" w:space="0" w:color="auto"/>
            </w:tcBorders>
            <w:vAlign w:val="center"/>
          </w:tcPr>
          <w:p w14:paraId="0DD3D35C" w14:textId="77777777" w:rsidR="00DE000D" w:rsidRPr="00AC0C0E" w:rsidRDefault="00000000">
            <w:pPr>
              <w:jc w:val="center"/>
              <w:rPr>
                <w:b/>
                <w:bCs/>
                <w:sz w:val="20"/>
                <w:szCs w:val="20"/>
              </w:rPr>
            </w:pPr>
            <w:r w:rsidRPr="00AC0C0E">
              <w:rPr>
                <w:b/>
                <w:bCs/>
                <w:sz w:val="20"/>
                <w:szCs w:val="20"/>
              </w:rPr>
              <w:t>1260,29</w:t>
            </w:r>
          </w:p>
        </w:tc>
        <w:tc>
          <w:tcPr>
            <w:tcW w:w="500" w:type="dxa"/>
            <w:tcBorders>
              <w:top w:val="single" w:sz="4" w:space="0" w:color="auto"/>
              <w:left w:val="single" w:sz="4" w:space="0" w:color="auto"/>
              <w:bottom w:val="single" w:sz="8" w:space="0" w:color="auto"/>
              <w:right w:val="single" w:sz="12" w:space="0" w:color="auto"/>
            </w:tcBorders>
            <w:vAlign w:val="center"/>
          </w:tcPr>
          <w:p w14:paraId="12601776" w14:textId="77777777" w:rsidR="00DE000D" w:rsidRPr="00AC0C0E" w:rsidRDefault="00000000">
            <w:pPr>
              <w:jc w:val="center"/>
              <w:rPr>
                <w:sz w:val="20"/>
                <w:szCs w:val="20"/>
              </w:rPr>
            </w:pPr>
            <w:r w:rsidRPr="00AC0C0E">
              <w:rPr>
                <w:sz w:val="20"/>
                <w:szCs w:val="20"/>
              </w:rPr>
              <w:t>99,7</w:t>
            </w:r>
          </w:p>
        </w:tc>
      </w:tr>
      <w:tr w:rsidR="00DE000D" w:rsidRPr="00AC0C0E" w14:paraId="36DCEC62"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nil"/>
              <w:right w:val="single" w:sz="4" w:space="0" w:color="auto"/>
            </w:tcBorders>
            <w:vAlign w:val="center"/>
          </w:tcPr>
          <w:p w14:paraId="02C2E09D" w14:textId="29C698F9" w:rsidR="00DE000D" w:rsidRPr="00AC0C0E" w:rsidRDefault="00000000">
            <w:pPr>
              <w:jc w:val="center"/>
              <w:rPr>
                <w:sz w:val="20"/>
                <w:szCs w:val="20"/>
              </w:rPr>
            </w:pPr>
            <w:r w:rsidRPr="00AC0C0E">
              <w:rPr>
                <w:sz w:val="20"/>
                <w:szCs w:val="20"/>
              </w:rPr>
              <w:t xml:space="preserve">Total derivat de </w:t>
            </w:r>
          </w:p>
        </w:tc>
        <w:tc>
          <w:tcPr>
            <w:tcW w:w="6105" w:type="dxa"/>
            <w:tcBorders>
              <w:top w:val="single" w:sz="4" w:space="0" w:color="auto"/>
              <w:left w:val="single" w:sz="4" w:space="0" w:color="auto"/>
              <w:bottom w:val="single" w:sz="4" w:space="0" w:color="auto"/>
              <w:right w:val="single" w:sz="4" w:space="0" w:color="auto"/>
            </w:tcBorders>
          </w:tcPr>
          <w:p w14:paraId="092F9D70" w14:textId="77777777" w:rsidR="00DE000D" w:rsidRPr="00AC0C0E" w:rsidRDefault="00000000">
            <w:pPr>
              <w:jc w:val="center"/>
              <w:rPr>
                <w:sz w:val="20"/>
                <w:szCs w:val="20"/>
              </w:rPr>
            </w:pPr>
            <w:r w:rsidRPr="00AC0C0E">
              <w:rPr>
                <w:sz w:val="20"/>
                <w:szCs w:val="20"/>
              </w:rPr>
              <w:t>Tăieri de conservare (TC)</w:t>
            </w:r>
          </w:p>
        </w:tc>
        <w:tc>
          <w:tcPr>
            <w:tcW w:w="899" w:type="dxa"/>
            <w:tcBorders>
              <w:top w:val="single" w:sz="4" w:space="0" w:color="auto"/>
              <w:left w:val="single" w:sz="4" w:space="0" w:color="auto"/>
              <w:bottom w:val="single" w:sz="4" w:space="0" w:color="auto"/>
              <w:right w:val="single" w:sz="4" w:space="0" w:color="auto"/>
            </w:tcBorders>
            <w:vAlign w:val="center"/>
          </w:tcPr>
          <w:p w14:paraId="02B78039" w14:textId="77777777" w:rsidR="00DE000D" w:rsidRPr="00AC0C0E" w:rsidRDefault="00000000">
            <w:pPr>
              <w:jc w:val="center"/>
              <w:rPr>
                <w:sz w:val="20"/>
                <w:szCs w:val="20"/>
              </w:rPr>
            </w:pPr>
            <w:r w:rsidRPr="00AC0C0E">
              <w:rPr>
                <w:sz w:val="20"/>
                <w:szCs w:val="20"/>
              </w:rPr>
              <w:t>1,44</w:t>
            </w:r>
          </w:p>
        </w:tc>
        <w:tc>
          <w:tcPr>
            <w:tcW w:w="500" w:type="dxa"/>
            <w:tcBorders>
              <w:top w:val="single" w:sz="4" w:space="0" w:color="auto"/>
              <w:left w:val="single" w:sz="4" w:space="0" w:color="auto"/>
              <w:bottom w:val="single" w:sz="4" w:space="0" w:color="auto"/>
              <w:right w:val="single" w:sz="12" w:space="0" w:color="auto"/>
            </w:tcBorders>
            <w:vAlign w:val="center"/>
          </w:tcPr>
          <w:p w14:paraId="54BECD75" w14:textId="77777777" w:rsidR="00DE000D" w:rsidRPr="00AC0C0E" w:rsidRDefault="00000000">
            <w:pPr>
              <w:jc w:val="center"/>
              <w:rPr>
                <w:sz w:val="20"/>
                <w:szCs w:val="20"/>
              </w:rPr>
            </w:pPr>
            <w:r w:rsidRPr="00AC0C0E">
              <w:rPr>
                <w:sz w:val="20"/>
                <w:szCs w:val="20"/>
              </w:rPr>
              <w:t>0,1</w:t>
            </w:r>
          </w:p>
        </w:tc>
      </w:tr>
      <w:tr w:rsidR="00DE000D" w:rsidRPr="00AC0C0E" w14:paraId="4BFAA736"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single" w:sz="8" w:space="0" w:color="auto"/>
              <w:right w:val="single" w:sz="4" w:space="0" w:color="auto"/>
            </w:tcBorders>
            <w:vAlign w:val="center"/>
          </w:tcPr>
          <w:p w14:paraId="1B91239A" w14:textId="42E74E4A" w:rsidR="00DE000D" w:rsidRPr="00AC0C0E" w:rsidRDefault="008C22AF">
            <w:pPr>
              <w:jc w:val="center"/>
              <w:rPr>
                <w:sz w:val="20"/>
                <w:szCs w:val="20"/>
              </w:rPr>
            </w:pPr>
            <w:r w:rsidRPr="00AC0C0E">
              <w:rPr>
                <w:sz w:val="20"/>
                <w:szCs w:val="20"/>
              </w:rPr>
              <w:t>productivitate inferioară</w:t>
            </w:r>
          </w:p>
        </w:tc>
        <w:tc>
          <w:tcPr>
            <w:tcW w:w="6105" w:type="dxa"/>
            <w:tcBorders>
              <w:top w:val="single" w:sz="4" w:space="0" w:color="auto"/>
              <w:left w:val="single" w:sz="4" w:space="0" w:color="auto"/>
              <w:bottom w:val="single" w:sz="8" w:space="0" w:color="auto"/>
              <w:right w:val="single" w:sz="4" w:space="0" w:color="auto"/>
            </w:tcBorders>
            <w:vAlign w:val="center"/>
          </w:tcPr>
          <w:p w14:paraId="2A0F9174" w14:textId="77777777" w:rsidR="00DE000D" w:rsidRPr="00AC0C0E" w:rsidRDefault="00000000">
            <w:pPr>
              <w:jc w:val="center"/>
              <w:rPr>
                <w:b/>
                <w:bCs/>
                <w:sz w:val="20"/>
                <w:szCs w:val="20"/>
              </w:rPr>
            </w:pPr>
            <w:r w:rsidRPr="00AC0C0E">
              <w:rPr>
                <w:b/>
                <w:bCs/>
                <w:sz w:val="20"/>
                <w:szCs w:val="20"/>
              </w:rPr>
              <w:t>TOTAL CRT</w:t>
            </w:r>
          </w:p>
        </w:tc>
        <w:tc>
          <w:tcPr>
            <w:tcW w:w="899" w:type="dxa"/>
            <w:tcBorders>
              <w:top w:val="single" w:sz="4" w:space="0" w:color="auto"/>
              <w:left w:val="single" w:sz="4" w:space="0" w:color="auto"/>
              <w:bottom w:val="single" w:sz="8" w:space="0" w:color="auto"/>
              <w:right w:val="single" w:sz="4" w:space="0" w:color="auto"/>
            </w:tcBorders>
            <w:vAlign w:val="center"/>
          </w:tcPr>
          <w:p w14:paraId="324BE60F" w14:textId="77777777" w:rsidR="00DE000D" w:rsidRPr="00AC0C0E" w:rsidRDefault="00000000">
            <w:pPr>
              <w:jc w:val="center"/>
              <w:rPr>
                <w:b/>
                <w:bCs/>
                <w:sz w:val="20"/>
                <w:szCs w:val="20"/>
              </w:rPr>
            </w:pPr>
            <w:r w:rsidRPr="00AC0C0E">
              <w:rPr>
                <w:b/>
                <w:bCs/>
                <w:sz w:val="20"/>
                <w:szCs w:val="20"/>
              </w:rPr>
              <w:t>1,44</w:t>
            </w:r>
          </w:p>
        </w:tc>
        <w:tc>
          <w:tcPr>
            <w:tcW w:w="500" w:type="dxa"/>
            <w:tcBorders>
              <w:top w:val="single" w:sz="4" w:space="0" w:color="auto"/>
              <w:left w:val="single" w:sz="4" w:space="0" w:color="auto"/>
              <w:bottom w:val="single" w:sz="8" w:space="0" w:color="auto"/>
              <w:right w:val="single" w:sz="12" w:space="0" w:color="auto"/>
            </w:tcBorders>
            <w:vAlign w:val="center"/>
          </w:tcPr>
          <w:p w14:paraId="24C59BE7" w14:textId="77777777" w:rsidR="00DE000D" w:rsidRPr="00AC0C0E" w:rsidRDefault="00000000">
            <w:pPr>
              <w:jc w:val="center"/>
              <w:rPr>
                <w:sz w:val="20"/>
                <w:szCs w:val="20"/>
              </w:rPr>
            </w:pPr>
            <w:r w:rsidRPr="00AC0C0E">
              <w:rPr>
                <w:sz w:val="20"/>
                <w:szCs w:val="20"/>
              </w:rPr>
              <w:t>0,1</w:t>
            </w:r>
          </w:p>
        </w:tc>
      </w:tr>
      <w:tr w:rsidR="00DE000D" w:rsidRPr="00AC0C0E" w14:paraId="282C66FF"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nil"/>
              <w:right w:val="single" w:sz="4" w:space="0" w:color="auto"/>
            </w:tcBorders>
            <w:vAlign w:val="center"/>
          </w:tcPr>
          <w:p w14:paraId="69EDA898" w14:textId="59CF3365" w:rsidR="00DE000D" w:rsidRPr="00AC0C0E" w:rsidRDefault="00000000">
            <w:pPr>
              <w:jc w:val="center"/>
              <w:rPr>
                <w:sz w:val="20"/>
                <w:szCs w:val="20"/>
              </w:rPr>
            </w:pPr>
            <w:r w:rsidRPr="00AC0C0E">
              <w:rPr>
                <w:sz w:val="20"/>
                <w:szCs w:val="20"/>
              </w:rPr>
              <w:t xml:space="preserve">Artificial de productivitate </w:t>
            </w:r>
          </w:p>
        </w:tc>
        <w:tc>
          <w:tcPr>
            <w:tcW w:w="6105" w:type="dxa"/>
            <w:tcBorders>
              <w:top w:val="single" w:sz="4" w:space="0" w:color="auto"/>
              <w:left w:val="single" w:sz="4" w:space="0" w:color="auto"/>
              <w:bottom w:val="single" w:sz="4" w:space="0" w:color="auto"/>
              <w:right w:val="single" w:sz="4" w:space="0" w:color="auto"/>
            </w:tcBorders>
          </w:tcPr>
          <w:p w14:paraId="5D69B139" w14:textId="77777777" w:rsidR="00DE000D" w:rsidRPr="00AC0C0E" w:rsidRDefault="00000000">
            <w:pPr>
              <w:jc w:val="center"/>
              <w:rPr>
                <w:sz w:val="20"/>
                <w:szCs w:val="20"/>
              </w:rPr>
            </w:pPr>
            <w:r w:rsidRPr="00AC0C0E">
              <w:rPr>
                <w:sz w:val="20"/>
                <w:szCs w:val="20"/>
              </w:rPr>
              <w:t>Lucrări de îngrijire specială (44-46)</w:t>
            </w:r>
          </w:p>
        </w:tc>
        <w:tc>
          <w:tcPr>
            <w:tcW w:w="899" w:type="dxa"/>
            <w:tcBorders>
              <w:top w:val="single" w:sz="4" w:space="0" w:color="auto"/>
              <w:left w:val="single" w:sz="4" w:space="0" w:color="auto"/>
              <w:bottom w:val="single" w:sz="4" w:space="0" w:color="auto"/>
              <w:right w:val="single" w:sz="4" w:space="0" w:color="auto"/>
            </w:tcBorders>
            <w:vAlign w:val="center"/>
          </w:tcPr>
          <w:p w14:paraId="3AC0C806" w14:textId="77777777" w:rsidR="00DE000D" w:rsidRPr="00AC0C0E" w:rsidRDefault="00000000">
            <w:pPr>
              <w:jc w:val="center"/>
              <w:rPr>
                <w:sz w:val="20"/>
                <w:szCs w:val="20"/>
              </w:rPr>
            </w:pPr>
            <w:r w:rsidRPr="00AC0C0E">
              <w:rPr>
                <w:sz w:val="20"/>
                <w:szCs w:val="20"/>
              </w:rPr>
              <w:t>2,28</w:t>
            </w:r>
          </w:p>
        </w:tc>
        <w:tc>
          <w:tcPr>
            <w:tcW w:w="500" w:type="dxa"/>
            <w:tcBorders>
              <w:top w:val="single" w:sz="4" w:space="0" w:color="auto"/>
              <w:left w:val="single" w:sz="4" w:space="0" w:color="auto"/>
              <w:bottom w:val="single" w:sz="4" w:space="0" w:color="auto"/>
              <w:right w:val="single" w:sz="12" w:space="0" w:color="auto"/>
            </w:tcBorders>
            <w:vAlign w:val="center"/>
          </w:tcPr>
          <w:p w14:paraId="10C672BD" w14:textId="77777777" w:rsidR="00DE000D" w:rsidRPr="00AC0C0E" w:rsidRDefault="00000000">
            <w:pPr>
              <w:jc w:val="center"/>
              <w:rPr>
                <w:sz w:val="20"/>
                <w:szCs w:val="20"/>
              </w:rPr>
            </w:pPr>
            <w:r w:rsidRPr="00AC0C0E">
              <w:rPr>
                <w:sz w:val="20"/>
                <w:szCs w:val="20"/>
              </w:rPr>
              <w:t>0,2</w:t>
            </w:r>
          </w:p>
        </w:tc>
      </w:tr>
      <w:tr w:rsidR="00DE000D" w:rsidRPr="00AC0C0E" w14:paraId="5B4BC600" w14:textId="77777777">
        <w:tblPrEx>
          <w:tblBorders>
            <w:top w:val="single" w:sz="4" w:space="0" w:color="auto"/>
            <w:bottom w:val="single" w:sz="4" w:space="0" w:color="auto"/>
            <w:right w:val="single" w:sz="4" w:space="0" w:color="auto"/>
          </w:tblBorders>
        </w:tblPrEx>
        <w:trPr>
          <w:jc w:val="center"/>
        </w:trPr>
        <w:tc>
          <w:tcPr>
            <w:tcW w:w="2387" w:type="dxa"/>
            <w:tcBorders>
              <w:top w:val="nil"/>
              <w:bottom w:val="single" w:sz="8" w:space="0" w:color="auto"/>
              <w:right w:val="single" w:sz="4" w:space="0" w:color="auto"/>
            </w:tcBorders>
            <w:vAlign w:val="center"/>
          </w:tcPr>
          <w:p w14:paraId="0E1EAC9B" w14:textId="7CF3955C" w:rsidR="00DE000D" w:rsidRPr="00AC0C0E" w:rsidRDefault="008C22AF">
            <w:pPr>
              <w:jc w:val="center"/>
              <w:rPr>
                <w:sz w:val="20"/>
                <w:szCs w:val="20"/>
              </w:rPr>
            </w:pPr>
            <w:r w:rsidRPr="00AC0C0E">
              <w:rPr>
                <w:sz w:val="20"/>
                <w:szCs w:val="20"/>
              </w:rPr>
              <w:t>inferioară</w:t>
            </w:r>
          </w:p>
        </w:tc>
        <w:tc>
          <w:tcPr>
            <w:tcW w:w="6105" w:type="dxa"/>
            <w:tcBorders>
              <w:top w:val="single" w:sz="4" w:space="0" w:color="auto"/>
              <w:left w:val="single" w:sz="4" w:space="0" w:color="auto"/>
              <w:bottom w:val="single" w:sz="8" w:space="0" w:color="auto"/>
              <w:right w:val="single" w:sz="4" w:space="0" w:color="auto"/>
            </w:tcBorders>
            <w:vAlign w:val="center"/>
          </w:tcPr>
          <w:p w14:paraId="49D07C11" w14:textId="77777777" w:rsidR="00DE000D" w:rsidRPr="00AC0C0E" w:rsidRDefault="00000000">
            <w:pPr>
              <w:jc w:val="center"/>
              <w:rPr>
                <w:b/>
                <w:bCs/>
                <w:sz w:val="20"/>
                <w:szCs w:val="20"/>
              </w:rPr>
            </w:pPr>
            <w:r w:rsidRPr="00AC0C0E">
              <w:rPr>
                <w:b/>
                <w:bCs/>
                <w:sz w:val="20"/>
                <w:szCs w:val="20"/>
              </w:rPr>
              <w:t>TOTAL CRT</w:t>
            </w:r>
          </w:p>
        </w:tc>
        <w:tc>
          <w:tcPr>
            <w:tcW w:w="899" w:type="dxa"/>
            <w:tcBorders>
              <w:top w:val="single" w:sz="4" w:space="0" w:color="auto"/>
              <w:left w:val="single" w:sz="4" w:space="0" w:color="auto"/>
              <w:bottom w:val="single" w:sz="8" w:space="0" w:color="auto"/>
              <w:right w:val="single" w:sz="4" w:space="0" w:color="auto"/>
            </w:tcBorders>
            <w:vAlign w:val="center"/>
          </w:tcPr>
          <w:p w14:paraId="5E347622" w14:textId="77777777" w:rsidR="00DE000D" w:rsidRPr="00AC0C0E" w:rsidRDefault="00000000">
            <w:pPr>
              <w:jc w:val="center"/>
              <w:rPr>
                <w:b/>
                <w:bCs/>
                <w:sz w:val="20"/>
                <w:szCs w:val="20"/>
              </w:rPr>
            </w:pPr>
            <w:r w:rsidRPr="00AC0C0E">
              <w:rPr>
                <w:b/>
                <w:bCs/>
                <w:sz w:val="20"/>
                <w:szCs w:val="20"/>
              </w:rPr>
              <w:t>2,28</w:t>
            </w:r>
          </w:p>
        </w:tc>
        <w:tc>
          <w:tcPr>
            <w:tcW w:w="500" w:type="dxa"/>
            <w:tcBorders>
              <w:top w:val="single" w:sz="4" w:space="0" w:color="auto"/>
              <w:left w:val="single" w:sz="4" w:space="0" w:color="auto"/>
              <w:bottom w:val="single" w:sz="8" w:space="0" w:color="auto"/>
              <w:right w:val="single" w:sz="12" w:space="0" w:color="auto"/>
            </w:tcBorders>
            <w:vAlign w:val="center"/>
          </w:tcPr>
          <w:p w14:paraId="1DA4EE04" w14:textId="77777777" w:rsidR="00DE000D" w:rsidRPr="00AC0C0E" w:rsidRDefault="00000000">
            <w:pPr>
              <w:jc w:val="center"/>
              <w:rPr>
                <w:sz w:val="20"/>
                <w:szCs w:val="20"/>
              </w:rPr>
            </w:pPr>
            <w:r w:rsidRPr="00AC0C0E">
              <w:rPr>
                <w:sz w:val="20"/>
                <w:szCs w:val="20"/>
              </w:rPr>
              <w:t>0,2</w:t>
            </w:r>
          </w:p>
        </w:tc>
      </w:tr>
      <w:tr w:rsidR="00DE000D" w:rsidRPr="00AC0C0E" w14:paraId="591EB321" w14:textId="77777777">
        <w:trPr>
          <w:jc w:val="center"/>
        </w:trPr>
        <w:tc>
          <w:tcPr>
            <w:tcW w:w="8492" w:type="dxa"/>
            <w:gridSpan w:val="2"/>
            <w:tcBorders>
              <w:top w:val="single" w:sz="12" w:space="0" w:color="auto"/>
              <w:bottom w:val="single" w:sz="12" w:space="0" w:color="auto"/>
              <w:right w:val="single" w:sz="4" w:space="0" w:color="auto"/>
            </w:tcBorders>
            <w:vAlign w:val="center"/>
          </w:tcPr>
          <w:p w14:paraId="04F7D0D6" w14:textId="77777777" w:rsidR="00DE000D" w:rsidRPr="00AC0C0E" w:rsidRDefault="00000000">
            <w:pPr>
              <w:jc w:val="center"/>
              <w:rPr>
                <w:b/>
                <w:bCs/>
                <w:sz w:val="20"/>
                <w:szCs w:val="20"/>
              </w:rPr>
            </w:pPr>
            <w:r w:rsidRPr="00AC0C0E">
              <w:rPr>
                <w:b/>
                <w:bCs/>
                <w:sz w:val="20"/>
                <w:szCs w:val="20"/>
              </w:rPr>
              <w:t>TOTAL GENERAL</w:t>
            </w:r>
          </w:p>
        </w:tc>
        <w:tc>
          <w:tcPr>
            <w:tcW w:w="899" w:type="dxa"/>
            <w:tcBorders>
              <w:top w:val="single" w:sz="12" w:space="0" w:color="auto"/>
              <w:left w:val="single" w:sz="4" w:space="0" w:color="auto"/>
              <w:bottom w:val="single" w:sz="12" w:space="0" w:color="auto"/>
              <w:right w:val="single" w:sz="4" w:space="0" w:color="auto"/>
            </w:tcBorders>
            <w:vAlign w:val="center"/>
          </w:tcPr>
          <w:p w14:paraId="32134542" w14:textId="77777777" w:rsidR="00DE000D" w:rsidRPr="00AC0C0E" w:rsidRDefault="00000000">
            <w:pPr>
              <w:jc w:val="center"/>
              <w:rPr>
                <w:b/>
                <w:bCs/>
                <w:sz w:val="20"/>
                <w:szCs w:val="20"/>
              </w:rPr>
            </w:pPr>
            <w:r w:rsidRPr="00AC0C0E">
              <w:rPr>
                <w:b/>
                <w:bCs/>
                <w:sz w:val="20"/>
                <w:szCs w:val="20"/>
              </w:rPr>
              <w:t>1264,01</w:t>
            </w:r>
          </w:p>
        </w:tc>
        <w:tc>
          <w:tcPr>
            <w:tcW w:w="500" w:type="dxa"/>
            <w:tcBorders>
              <w:top w:val="single" w:sz="12" w:space="0" w:color="auto"/>
              <w:left w:val="single" w:sz="4" w:space="0" w:color="auto"/>
              <w:bottom w:val="single" w:sz="12" w:space="0" w:color="auto"/>
            </w:tcBorders>
            <w:vAlign w:val="center"/>
          </w:tcPr>
          <w:p w14:paraId="2854D290" w14:textId="77777777" w:rsidR="00DE000D" w:rsidRPr="00AC0C0E" w:rsidRDefault="00000000">
            <w:pPr>
              <w:jc w:val="center"/>
              <w:rPr>
                <w:sz w:val="20"/>
                <w:szCs w:val="20"/>
              </w:rPr>
            </w:pPr>
            <w:r w:rsidRPr="00AC0C0E">
              <w:rPr>
                <w:b/>
                <w:bCs/>
                <w:sz w:val="20"/>
                <w:szCs w:val="20"/>
              </w:rPr>
              <w:t>100</w:t>
            </w:r>
          </w:p>
        </w:tc>
      </w:tr>
    </w:tbl>
    <w:p w14:paraId="09CAEA82" w14:textId="77777777" w:rsidR="00DE000D" w:rsidRPr="00AC0C0E" w:rsidRDefault="00DE000D"/>
    <w:p w14:paraId="489337D2" w14:textId="4E978265" w:rsidR="00DE000D" w:rsidRPr="00AC0C0E" w:rsidRDefault="00000000">
      <w:pPr>
        <w:ind w:firstLine="709"/>
        <w:jc w:val="both"/>
      </w:pPr>
      <w:r w:rsidRPr="00AC0C0E">
        <w:t>În arboretele men</w:t>
      </w:r>
      <w:r w:rsidR="00494B7F" w:rsidRPr="00AC0C0E">
        <w:t>ț</w:t>
      </w:r>
      <w:r w:rsidRPr="00AC0C0E">
        <w:t xml:space="preserve">ionate </w:t>
      </w:r>
      <w:r w:rsidR="00494B7F" w:rsidRPr="00AC0C0E">
        <w:t>ș</w:t>
      </w:r>
      <w:r w:rsidRPr="00AC0C0E">
        <w:t>i aflate în fond productiv, până la atingerea vârstei exploatabilită</w:t>
      </w:r>
      <w:r w:rsidR="00494B7F" w:rsidRPr="00AC0C0E">
        <w:t>ț</w:t>
      </w:r>
      <w:r w:rsidRPr="00AC0C0E">
        <w:t>ii, este prevăzută întreaga gamă de lucrări silvice necesare pentru ameliorarea cât mai substan</w:t>
      </w:r>
      <w:r w:rsidR="00494B7F" w:rsidRPr="00AC0C0E">
        <w:t>ț</w:t>
      </w:r>
      <w:r w:rsidRPr="00AC0C0E">
        <w:t xml:space="preserve">ială a structurii </w:t>
      </w:r>
      <w:r w:rsidR="00494B7F" w:rsidRPr="00AC0C0E">
        <w:t>ș</w:t>
      </w:r>
      <w:r w:rsidRPr="00AC0C0E">
        <w:t>i productivită</w:t>
      </w:r>
      <w:r w:rsidR="00494B7F" w:rsidRPr="00AC0C0E">
        <w:t>ț</w:t>
      </w:r>
      <w:r w:rsidRPr="00AC0C0E">
        <w:t>ii lor.</w:t>
      </w:r>
    </w:p>
    <w:p w14:paraId="52D14EC7" w14:textId="77777777" w:rsidR="00DE000D" w:rsidRPr="00AC0C0E" w:rsidRDefault="00DE000D">
      <w:pPr>
        <w:ind w:firstLine="709"/>
        <w:jc w:val="both"/>
      </w:pPr>
    </w:p>
    <w:p w14:paraId="42C7F9D1" w14:textId="77777777" w:rsidR="00DE000D" w:rsidRPr="00AC0C0E" w:rsidRDefault="00DE000D">
      <w:pPr>
        <w:ind w:firstLine="709"/>
        <w:jc w:val="both"/>
      </w:pPr>
    </w:p>
    <w:p w14:paraId="0CC79262" w14:textId="77777777" w:rsidR="00DE000D" w:rsidRPr="00AC0C0E" w:rsidRDefault="00000000">
      <w:pPr>
        <w:pStyle w:val="Titlu1"/>
        <w:ind w:left="567" w:right="567"/>
        <w:jc w:val="center"/>
      </w:pPr>
      <w:bookmarkStart w:id="92" w:name="_Toc164467705"/>
      <w:r w:rsidRPr="00AC0C0E">
        <w:rPr>
          <w:b/>
          <w:bCs/>
        </w:rPr>
        <w:t>6.8. Măsuri de gospodărire a arboretelor afectate de factori destabilizatori</w:t>
      </w:r>
      <w:bookmarkEnd w:id="92"/>
    </w:p>
    <w:p w14:paraId="5F4769B4" w14:textId="77777777" w:rsidR="00DE000D" w:rsidRPr="00AC0C0E" w:rsidRDefault="00DE000D">
      <w:pPr>
        <w:ind w:left="567" w:right="567"/>
        <w:jc w:val="center"/>
      </w:pPr>
    </w:p>
    <w:p w14:paraId="11473A1E" w14:textId="40CB1D58" w:rsidR="00494B7F" w:rsidRPr="00AC0C0E" w:rsidRDefault="00494B7F" w:rsidP="00494B7F">
      <w:pPr>
        <w:ind w:firstLine="709"/>
        <w:jc w:val="both"/>
      </w:pPr>
      <w:r w:rsidRPr="00AC0C0E">
        <w:t xml:space="preserve">Aceste măsuri constau în principal în executarea unor lucrări silvice adecvate fiecărei categorii de arborete afectate de factori, fenomene destabilizatoare, prevăzute de amenajament pentru deceniul I, lucrări </w:t>
      </w:r>
      <w:r w:rsidRPr="00AC0C0E">
        <w:t>evidențiate</w:t>
      </w:r>
      <w:r w:rsidRPr="00AC0C0E">
        <w:t xml:space="preserve"> în tabelul 6.</w:t>
      </w:r>
      <w:r w:rsidRPr="00AC0C0E">
        <w:t>8</w:t>
      </w:r>
      <w:r w:rsidRPr="00AC0C0E">
        <w:t xml:space="preserve">.1., cât </w:t>
      </w:r>
      <w:r w:rsidRPr="00AC0C0E">
        <w:t>și</w:t>
      </w:r>
      <w:r w:rsidRPr="00AC0C0E">
        <w:t xml:space="preserve"> în unele cu caracter preventiv, specificate la cap.8 (</w:t>
      </w:r>
      <w:r w:rsidRPr="00AC0C0E">
        <w:t>Protecția</w:t>
      </w:r>
      <w:r w:rsidRPr="00AC0C0E">
        <w:t xml:space="preserve"> fondului forestier).</w:t>
      </w:r>
    </w:p>
    <w:p w14:paraId="51AF0FC2" w14:textId="47F80792" w:rsidR="00DE000D" w:rsidRPr="00AC0C0E" w:rsidRDefault="00000000">
      <w:pPr>
        <w:ind w:firstLine="709"/>
        <w:jc w:val="right"/>
      </w:pPr>
      <w:r w:rsidRPr="00AC0C0E">
        <w:t>Tabelul 6.8.1.</w:t>
      </w:r>
    </w:p>
    <w:tbl>
      <w:tblPr>
        <w:tblW w:w="994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70"/>
        <w:gridCol w:w="1029"/>
        <w:gridCol w:w="926"/>
        <w:gridCol w:w="936"/>
        <w:gridCol w:w="936"/>
        <w:gridCol w:w="726"/>
        <w:gridCol w:w="936"/>
        <w:gridCol w:w="1143"/>
        <w:gridCol w:w="623"/>
        <w:gridCol w:w="724"/>
      </w:tblGrid>
      <w:tr w:rsidR="00DE000D" w:rsidRPr="00AC0C0E" w14:paraId="41B3E682" w14:textId="77777777" w:rsidTr="006B1413">
        <w:trPr>
          <w:jc w:val="center"/>
        </w:trPr>
        <w:tc>
          <w:tcPr>
            <w:tcW w:w="1970" w:type="dxa"/>
            <w:vMerge w:val="restart"/>
            <w:tcBorders>
              <w:top w:val="single" w:sz="12" w:space="0" w:color="auto"/>
              <w:left w:val="single" w:sz="12" w:space="0" w:color="auto"/>
              <w:bottom w:val="single" w:sz="12" w:space="0" w:color="auto"/>
              <w:right w:val="single" w:sz="6" w:space="0" w:color="auto"/>
            </w:tcBorders>
            <w:vAlign w:val="center"/>
          </w:tcPr>
          <w:p w14:paraId="43FC587F" w14:textId="77777777" w:rsidR="00DE000D" w:rsidRPr="00AC0C0E" w:rsidRDefault="00000000">
            <w:pPr>
              <w:jc w:val="center"/>
              <w:rPr>
                <w:sz w:val="20"/>
                <w:szCs w:val="20"/>
              </w:rPr>
            </w:pPr>
            <w:r w:rsidRPr="00AC0C0E">
              <w:rPr>
                <w:sz w:val="20"/>
                <w:szCs w:val="20"/>
              </w:rPr>
              <w:t>Factori</w:t>
            </w:r>
          </w:p>
          <w:p w14:paraId="42DBE3DE" w14:textId="77777777" w:rsidR="00DE000D" w:rsidRPr="00AC0C0E" w:rsidRDefault="00000000">
            <w:pPr>
              <w:jc w:val="center"/>
              <w:rPr>
                <w:sz w:val="20"/>
                <w:szCs w:val="20"/>
              </w:rPr>
            </w:pPr>
            <w:r w:rsidRPr="00AC0C0E">
              <w:rPr>
                <w:sz w:val="20"/>
                <w:szCs w:val="20"/>
              </w:rPr>
              <w:t>destabilizatori</w:t>
            </w:r>
          </w:p>
        </w:tc>
        <w:tc>
          <w:tcPr>
            <w:tcW w:w="1029" w:type="dxa"/>
            <w:vMerge w:val="restart"/>
            <w:tcBorders>
              <w:top w:val="single" w:sz="12" w:space="0" w:color="auto"/>
              <w:left w:val="single" w:sz="6" w:space="0" w:color="auto"/>
              <w:bottom w:val="single" w:sz="12" w:space="0" w:color="auto"/>
              <w:right w:val="single" w:sz="6" w:space="0" w:color="auto"/>
            </w:tcBorders>
            <w:vAlign w:val="center"/>
          </w:tcPr>
          <w:p w14:paraId="08C18C6D" w14:textId="77777777" w:rsidR="00DE000D" w:rsidRPr="00AC0C0E" w:rsidRDefault="00000000">
            <w:pPr>
              <w:jc w:val="center"/>
              <w:rPr>
                <w:sz w:val="20"/>
                <w:szCs w:val="20"/>
              </w:rPr>
            </w:pPr>
            <w:r w:rsidRPr="00AC0C0E">
              <w:rPr>
                <w:sz w:val="20"/>
                <w:szCs w:val="20"/>
              </w:rPr>
              <w:t>Grade de manifestare</w:t>
            </w:r>
          </w:p>
        </w:tc>
        <w:tc>
          <w:tcPr>
            <w:tcW w:w="926" w:type="dxa"/>
            <w:vMerge w:val="restart"/>
            <w:tcBorders>
              <w:top w:val="single" w:sz="12" w:space="0" w:color="auto"/>
              <w:left w:val="single" w:sz="6" w:space="0" w:color="auto"/>
              <w:bottom w:val="single" w:sz="12" w:space="0" w:color="auto"/>
              <w:right w:val="single" w:sz="6" w:space="0" w:color="auto"/>
            </w:tcBorders>
            <w:vAlign w:val="center"/>
          </w:tcPr>
          <w:p w14:paraId="0434DDBC" w14:textId="48CE35E1"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c>
          <w:tcPr>
            <w:tcW w:w="6024" w:type="dxa"/>
            <w:gridSpan w:val="7"/>
            <w:tcBorders>
              <w:top w:val="single" w:sz="12" w:space="0" w:color="auto"/>
              <w:left w:val="single" w:sz="6" w:space="0" w:color="auto"/>
              <w:bottom w:val="single" w:sz="6" w:space="0" w:color="auto"/>
              <w:right w:val="single" w:sz="12" w:space="0" w:color="auto"/>
            </w:tcBorders>
            <w:vAlign w:val="center"/>
          </w:tcPr>
          <w:p w14:paraId="7B2B283F" w14:textId="77777777" w:rsidR="00DE000D" w:rsidRPr="00AC0C0E" w:rsidRDefault="00000000">
            <w:pPr>
              <w:jc w:val="center"/>
              <w:rPr>
                <w:sz w:val="20"/>
                <w:szCs w:val="20"/>
              </w:rPr>
            </w:pPr>
            <w:r w:rsidRPr="00AC0C0E">
              <w:rPr>
                <w:sz w:val="20"/>
                <w:szCs w:val="20"/>
              </w:rPr>
              <w:t>Măsuri de gospodărire (ha)</w:t>
            </w:r>
          </w:p>
        </w:tc>
      </w:tr>
      <w:tr w:rsidR="00DE000D" w:rsidRPr="00AC0C0E" w14:paraId="39ADE9EE" w14:textId="77777777" w:rsidTr="006B1413">
        <w:trPr>
          <w:jc w:val="center"/>
        </w:trPr>
        <w:tc>
          <w:tcPr>
            <w:tcW w:w="1970" w:type="dxa"/>
            <w:vMerge/>
            <w:tcBorders>
              <w:top w:val="nil"/>
              <w:left w:val="single" w:sz="12" w:space="0" w:color="auto"/>
              <w:bottom w:val="single" w:sz="12" w:space="0" w:color="auto"/>
              <w:right w:val="single" w:sz="6" w:space="0" w:color="auto"/>
            </w:tcBorders>
            <w:vAlign w:val="center"/>
          </w:tcPr>
          <w:p w14:paraId="2D9ED92D" w14:textId="77777777" w:rsidR="00DE000D" w:rsidRPr="00AC0C0E" w:rsidRDefault="00DE000D">
            <w:pPr>
              <w:jc w:val="center"/>
              <w:rPr>
                <w:sz w:val="20"/>
                <w:szCs w:val="20"/>
              </w:rPr>
            </w:pPr>
          </w:p>
        </w:tc>
        <w:tc>
          <w:tcPr>
            <w:tcW w:w="1029" w:type="dxa"/>
            <w:vMerge/>
            <w:tcBorders>
              <w:top w:val="nil"/>
              <w:left w:val="single" w:sz="6" w:space="0" w:color="auto"/>
              <w:bottom w:val="single" w:sz="12" w:space="0" w:color="auto"/>
              <w:right w:val="single" w:sz="6" w:space="0" w:color="auto"/>
            </w:tcBorders>
            <w:vAlign w:val="center"/>
          </w:tcPr>
          <w:p w14:paraId="41FE65EB" w14:textId="77777777" w:rsidR="00DE000D" w:rsidRPr="00AC0C0E" w:rsidRDefault="00DE000D">
            <w:pPr>
              <w:jc w:val="center"/>
              <w:rPr>
                <w:sz w:val="20"/>
                <w:szCs w:val="20"/>
              </w:rPr>
            </w:pPr>
          </w:p>
        </w:tc>
        <w:tc>
          <w:tcPr>
            <w:tcW w:w="926" w:type="dxa"/>
            <w:vMerge/>
            <w:tcBorders>
              <w:top w:val="nil"/>
              <w:left w:val="single" w:sz="6" w:space="0" w:color="auto"/>
              <w:bottom w:val="single" w:sz="12" w:space="0" w:color="auto"/>
              <w:right w:val="single" w:sz="6" w:space="0" w:color="auto"/>
            </w:tcBorders>
            <w:vAlign w:val="center"/>
          </w:tcPr>
          <w:p w14:paraId="5798C8A7" w14:textId="77777777" w:rsidR="00DE000D" w:rsidRPr="00AC0C0E" w:rsidRDefault="00DE000D">
            <w:pPr>
              <w:jc w:val="center"/>
              <w:rPr>
                <w:sz w:val="20"/>
                <w:szCs w:val="20"/>
              </w:rPr>
            </w:pPr>
          </w:p>
        </w:tc>
        <w:tc>
          <w:tcPr>
            <w:tcW w:w="936" w:type="dxa"/>
            <w:tcBorders>
              <w:top w:val="single" w:sz="6" w:space="0" w:color="auto"/>
              <w:left w:val="single" w:sz="6" w:space="0" w:color="auto"/>
              <w:bottom w:val="single" w:sz="12" w:space="0" w:color="auto"/>
              <w:right w:val="single" w:sz="6" w:space="0" w:color="auto"/>
            </w:tcBorders>
            <w:vAlign w:val="center"/>
          </w:tcPr>
          <w:p w14:paraId="1B56982B" w14:textId="77777777" w:rsidR="00DE000D" w:rsidRPr="00AC0C0E" w:rsidRDefault="00000000">
            <w:pPr>
              <w:jc w:val="center"/>
              <w:rPr>
                <w:sz w:val="20"/>
                <w:szCs w:val="20"/>
              </w:rPr>
            </w:pPr>
            <w:r w:rsidRPr="00AC0C0E">
              <w:rPr>
                <w:sz w:val="20"/>
                <w:szCs w:val="20"/>
              </w:rPr>
              <w:t>Tăieri de regenerare</w:t>
            </w:r>
          </w:p>
        </w:tc>
        <w:tc>
          <w:tcPr>
            <w:tcW w:w="936" w:type="dxa"/>
            <w:tcBorders>
              <w:top w:val="single" w:sz="6" w:space="0" w:color="auto"/>
              <w:left w:val="single" w:sz="6" w:space="0" w:color="auto"/>
              <w:bottom w:val="single" w:sz="12" w:space="0" w:color="auto"/>
              <w:right w:val="single" w:sz="6" w:space="0" w:color="auto"/>
            </w:tcBorders>
            <w:vAlign w:val="center"/>
          </w:tcPr>
          <w:p w14:paraId="641879DE" w14:textId="77777777" w:rsidR="00DE000D" w:rsidRPr="00AC0C0E" w:rsidRDefault="00000000">
            <w:pPr>
              <w:jc w:val="center"/>
              <w:rPr>
                <w:sz w:val="20"/>
                <w:szCs w:val="20"/>
              </w:rPr>
            </w:pPr>
            <w:r w:rsidRPr="00AC0C0E">
              <w:rPr>
                <w:sz w:val="20"/>
                <w:szCs w:val="20"/>
              </w:rPr>
              <w:t>Lucrări de conserv.</w:t>
            </w:r>
          </w:p>
        </w:tc>
        <w:tc>
          <w:tcPr>
            <w:tcW w:w="726" w:type="dxa"/>
            <w:tcBorders>
              <w:top w:val="single" w:sz="6" w:space="0" w:color="auto"/>
              <w:left w:val="single" w:sz="6" w:space="0" w:color="auto"/>
              <w:bottom w:val="single" w:sz="12" w:space="0" w:color="auto"/>
              <w:right w:val="single" w:sz="6" w:space="0" w:color="auto"/>
            </w:tcBorders>
            <w:vAlign w:val="center"/>
          </w:tcPr>
          <w:p w14:paraId="1A082818" w14:textId="77777777" w:rsidR="00DE000D" w:rsidRPr="00AC0C0E" w:rsidRDefault="00000000">
            <w:pPr>
              <w:jc w:val="center"/>
              <w:rPr>
                <w:sz w:val="20"/>
                <w:szCs w:val="20"/>
              </w:rPr>
            </w:pPr>
            <w:r w:rsidRPr="00AC0C0E">
              <w:rPr>
                <w:sz w:val="20"/>
                <w:szCs w:val="20"/>
              </w:rPr>
              <w:t>Rărituri</w:t>
            </w:r>
          </w:p>
        </w:tc>
        <w:tc>
          <w:tcPr>
            <w:tcW w:w="936" w:type="dxa"/>
            <w:tcBorders>
              <w:top w:val="single" w:sz="6" w:space="0" w:color="auto"/>
              <w:left w:val="single" w:sz="6" w:space="0" w:color="auto"/>
              <w:bottom w:val="single" w:sz="12" w:space="0" w:color="auto"/>
              <w:right w:val="single" w:sz="6" w:space="0" w:color="auto"/>
            </w:tcBorders>
            <w:vAlign w:val="center"/>
          </w:tcPr>
          <w:p w14:paraId="45F6F084" w14:textId="55CA72E1" w:rsidR="00DE000D" w:rsidRPr="00AC0C0E" w:rsidRDefault="00000000">
            <w:pPr>
              <w:jc w:val="center"/>
              <w:rPr>
                <w:sz w:val="20"/>
                <w:szCs w:val="20"/>
              </w:rPr>
            </w:pPr>
            <w:r w:rsidRPr="00AC0C0E">
              <w:rPr>
                <w:sz w:val="20"/>
                <w:szCs w:val="20"/>
              </w:rPr>
              <w:t>Cură</w:t>
            </w:r>
            <w:r w:rsidR="00494B7F" w:rsidRPr="00AC0C0E">
              <w:rPr>
                <w:sz w:val="20"/>
                <w:szCs w:val="20"/>
              </w:rPr>
              <w:t>ț</w:t>
            </w:r>
            <w:r w:rsidRPr="00AC0C0E">
              <w:rPr>
                <w:sz w:val="20"/>
                <w:szCs w:val="20"/>
              </w:rPr>
              <w:t>iri</w:t>
            </w:r>
          </w:p>
        </w:tc>
        <w:tc>
          <w:tcPr>
            <w:tcW w:w="1143" w:type="dxa"/>
            <w:tcBorders>
              <w:top w:val="single" w:sz="6" w:space="0" w:color="auto"/>
              <w:left w:val="single" w:sz="6" w:space="0" w:color="auto"/>
              <w:bottom w:val="single" w:sz="12" w:space="0" w:color="auto"/>
              <w:right w:val="single" w:sz="6" w:space="0" w:color="auto"/>
            </w:tcBorders>
            <w:vAlign w:val="center"/>
          </w:tcPr>
          <w:p w14:paraId="2D75E2F4" w14:textId="77777777" w:rsidR="00DE000D" w:rsidRPr="00AC0C0E" w:rsidRDefault="00000000">
            <w:pPr>
              <w:jc w:val="center"/>
              <w:rPr>
                <w:sz w:val="20"/>
                <w:szCs w:val="20"/>
              </w:rPr>
            </w:pPr>
            <w:r w:rsidRPr="00AC0C0E">
              <w:rPr>
                <w:sz w:val="20"/>
                <w:szCs w:val="20"/>
              </w:rPr>
              <w:t>Completări/</w:t>
            </w:r>
          </w:p>
          <w:p w14:paraId="1E906CCE" w14:textId="77777777" w:rsidR="00DE000D" w:rsidRPr="00AC0C0E" w:rsidRDefault="00000000">
            <w:pPr>
              <w:jc w:val="center"/>
              <w:rPr>
                <w:sz w:val="20"/>
                <w:szCs w:val="20"/>
              </w:rPr>
            </w:pPr>
            <w:r w:rsidRPr="00AC0C0E">
              <w:rPr>
                <w:sz w:val="20"/>
                <w:szCs w:val="20"/>
              </w:rPr>
              <w:t>Degajări</w:t>
            </w:r>
          </w:p>
        </w:tc>
        <w:tc>
          <w:tcPr>
            <w:tcW w:w="623" w:type="dxa"/>
            <w:tcBorders>
              <w:top w:val="single" w:sz="6" w:space="0" w:color="auto"/>
              <w:left w:val="single" w:sz="6" w:space="0" w:color="auto"/>
              <w:bottom w:val="single" w:sz="12" w:space="0" w:color="auto"/>
              <w:right w:val="single" w:sz="6" w:space="0" w:color="auto"/>
            </w:tcBorders>
            <w:vAlign w:val="center"/>
          </w:tcPr>
          <w:p w14:paraId="25AADD39" w14:textId="77777777" w:rsidR="00DE000D" w:rsidRPr="00AC0C0E" w:rsidRDefault="00000000">
            <w:pPr>
              <w:jc w:val="center"/>
              <w:rPr>
                <w:sz w:val="20"/>
                <w:szCs w:val="20"/>
              </w:rPr>
            </w:pPr>
            <w:r w:rsidRPr="00AC0C0E">
              <w:rPr>
                <w:sz w:val="20"/>
                <w:szCs w:val="20"/>
              </w:rPr>
              <w:t>T. igienă</w:t>
            </w:r>
          </w:p>
        </w:tc>
        <w:tc>
          <w:tcPr>
            <w:tcW w:w="724" w:type="dxa"/>
            <w:tcBorders>
              <w:top w:val="single" w:sz="6" w:space="0" w:color="auto"/>
              <w:left w:val="single" w:sz="6" w:space="0" w:color="auto"/>
              <w:bottom w:val="single" w:sz="12" w:space="0" w:color="auto"/>
              <w:right w:val="single" w:sz="12" w:space="0" w:color="auto"/>
            </w:tcBorders>
            <w:vAlign w:val="center"/>
          </w:tcPr>
          <w:p w14:paraId="26F5AB00" w14:textId="77777777" w:rsidR="00DE000D" w:rsidRPr="00AC0C0E" w:rsidRDefault="00000000">
            <w:pPr>
              <w:jc w:val="center"/>
              <w:rPr>
                <w:sz w:val="20"/>
                <w:szCs w:val="20"/>
              </w:rPr>
            </w:pPr>
            <w:r w:rsidRPr="00AC0C0E">
              <w:rPr>
                <w:sz w:val="20"/>
                <w:szCs w:val="20"/>
              </w:rPr>
              <w:t>Împăd</w:t>
            </w:r>
          </w:p>
        </w:tc>
      </w:tr>
      <w:tr w:rsidR="00DE000D" w:rsidRPr="00AC0C0E" w14:paraId="6C0E0806" w14:textId="77777777" w:rsidTr="006B1413">
        <w:trPr>
          <w:jc w:val="center"/>
        </w:trPr>
        <w:tc>
          <w:tcPr>
            <w:tcW w:w="1970" w:type="dxa"/>
            <w:tcBorders>
              <w:top w:val="single" w:sz="12" w:space="0" w:color="auto"/>
              <w:left w:val="single" w:sz="12" w:space="0" w:color="auto"/>
              <w:bottom w:val="nil"/>
              <w:right w:val="single" w:sz="4" w:space="0" w:color="auto"/>
            </w:tcBorders>
          </w:tcPr>
          <w:p w14:paraId="5FF41B83" w14:textId="77777777" w:rsidR="00DE000D" w:rsidRPr="00AC0C0E" w:rsidRDefault="00000000">
            <w:pPr>
              <w:jc w:val="center"/>
              <w:rPr>
                <w:sz w:val="20"/>
                <w:szCs w:val="20"/>
              </w:rPr>
            </w:pPr>
            <w:r w:rsidRPr="00AC0C0E">
              <w:rPr>
                <w:sz w:val="20"/>
                <w:szCs w:val="20"/>
              </w:rPr>
              <w:t>Doborâturi de vânt</w:t>
            </w:r>
          </w:p>
        </w:tc>
        <w:tc>
          <w:tcPr>
            <w:tcW w:w="1029" w:type="dxa"/>
            <w:tcBorders>
              <w:top w:val="single" w:sz="4" w:space="0" w:color="auto"/>
              <w:left w:val="single" w:sz="4" w:space="0" w:color="auto"/>
              <w:bottom w:val="single" w:sz="4" w:space="0" w:color="auto"/>
              <w:right w:val="single" w:sz="4" w:space="0" w:color="auto"/>
            </w:tcBorders>
          </w:tcPr>
          <w:p w14:paraId="32D05871" w14:textId="77777777" w:rsidR="00DE000D" w:rsidRPr="00AC0C0E" w:rsidRDefault="00000000">
            <w:pPr>
              <w:jc w:val="center"/>
              <w:rPr>
                <w:sz w:val="20"/>
                <w:szCs w:val="20"/>
              </w:rPr>
            </w:pPr>
            <w:r w:rsidRPr="00AC0C0E">
              <w:rPr>
                <w:sz w:val="20"/>
                <w:szCs w:val="20"/>
              </w:rPr>
              <w:t>slabă</w:t>
            </w:r>
          </w:p>
        </w:tc>
        <w:tc>
          <w:tcPr>
            <w:tcW w:w="926" w:type="dxa"/>
            <w:tcBorders>
              <w:top w:val="single" w:sz="4" w:space="0" w:color="auto"/>
              <w:left w:val="single" w:sz="4" w:space="0" w:color="auto"/>
              <w:bottom w:val="single" w:sz="4" w:space="0" w:color="auto"/>
              <w:right w:val="single" w:sz="4" w:space="0" w:color="auto"/>
            </w:tcBorders>
          </w:tcPr>
          <w:p w14:paraId="7DDDB772" w14:textId="77777777" w:rsidR="00DE000D" w:rsidRPr="00AC0C0E" w:rsidRDefault="00000000">
            <w:pPr>
              <w:jc w:val="center"/>
              <w:rPr>
                <w:sz w:val="20"/>
                <w:szCs w:val="20"/>
              </w:rPr>
            </w:pPr>
            <w:r w:rsidRPr="00AC0C0E">
              <w:rPr>
                <w:sz w:val="20"/>
                <w:szCs w:val="20"/>
              </w:rPr>
              <w:t>1988,39</w:t>
            </w:r>
          </w:p>
        </w:tc>
        <w:tc>
          <w:tcPr>
            <w:tcW w:w="936" w:type="dxa"/>
            <w:tcBorders>
              <w:top w:val="single" w:sz="4" w:space="0" w:color="auto"/>
              <w:left w:val="single" w:sz="4" w:space="0" w:color="auto"/>
              <w:bottom w:val="single" w:sz="4" w:space="0" w:color="auto"/>
              <w:right w:val="single" w:sz="4" w:space="0" w:color="auto"/>
            </w:tcBorders>
          </w:tcPr>
          <w:p w14:paraId="3DD38CCC" w14:textId="77777777" w:rsidR="00DE000D" w:rsidRPr="00AC0C0E" w:rsidRDefault="00000000">
            <w:pPr>
              <w:jc w:val="center"/>
              <w:rPr>
                <w:sz w:val="20"/>
                <w:szCs w:val="20"/>
              </w:rPr>
            </w:pPr>
            <w:r w:rsidRPr="00AC0C0E">
              <w:rPr>
                <w:sz w:val="20"/>
                <w:szCs w:val="20"/>
              </w:rPr>
              <w:t>435,04</w:t>
            </w:r>
          </w:p>
        </w:tc>
        <w:tc>
          <w:tcPr>
            <w:tcW w:w="936" w:type="dxa"/>
            <w:tcBorders>
              <w:top w:val="single" w:sz="4" w:space="0" w:color="auto"/>
              <w:left w:val="single" w:sz="4" w:space="0" w:color="auto"/>
              <w:bottom w:val="single" w:sz="4" w:space="0" w:color="auto"/>
              <w:right w:val="single" w:sz="4" w:space="0" w:color="auto"/>
            </w:tcBorders>
          </w:tcPr>
          <w:p w14:paraId="77CD35AA" w14:textId="77777777" w:rsidR="00DE000D" w:rsidRPr="00AC0C0E" w:rsidRDefault="00000000">
            <w:pPr>
              <w:jc w:val="center"/>
              <w:rPr>
                <w:sz w:val="20"/>
                <w:szCs w:val="20"/>
              </w:rPr>
            </w:pPr>
            <w:r w:rsidRPr="00AC0C0E">
              <w:rPr>
                <w:sz w:val="20"/>
                <w:szCs w:val="20"/>
              </w:rPr>
              <w:t>531,89</w:t>
            </w:r>
          </w:p>
        </w:tc>
        <w:tc>
          <w:tcPr>
            <w:tcW w:w="726" w:type="dxa"/>
            <w:tcBorders>
              <w:top w:val="single" w:sz="4" w:space="0" w:color="auto"/>
              <w:left w:val="single" w:sz="4" w:space="0" w:color="auto"/>
              <w:bottom w:val="single" w:sz="4" w:space="0" w:color="auto"/>
              <w:right w:val="single" w:sz="4" w:space="0" w:color="auto"/>
            </w:tcBorders>
          </w:tcPr>
          <w:p w14:paraId="1690A682" w14:textId="77777777" w:rsidR="00DE000D" w:rsidRPr="00AC0C0E" w:rsidRDefault="00000000">
            <w:pPr>
              <w:jc w:val="center"/>
              <w:rPr>
                <w:sz w:val="20"/>
                <w:szCs w:val="20"/>
              </w:rPr>
            </w:pPr>
            <w:r w:rsidRPr="00AC0C0E">
              <w:rPr>
                <w:sz w:val="20"/>
                <w:szCs w:val="20"/>
              </w:rPr>
              <w:t>683,46</w:t>
            </w:r>
          </w:p>
        </w:tc>
        <w:tc>
          <w:tcPr>
            <w:tcW w:w="936" w:type="dxa"/>
            <w:tcBorders>
              <w:top w:val="single" w:sz="4" w:space="0" w:color="auto"/>
              <w:left w:val="single" w:sz="4" w:space="0" w:color="auto"/>
              <w:bottom w:val="single" w:sz="4" w:space="0" w:color="auto"/>
              <w:right w:val="single" w:sz="4" w:space="0" w:color="auto"/>
            </w:tcBorders>
          </w:tcPr>
          <w:p w14:paraId="4650847F" w14:textId="77777777" w:rsidR="00DE000D" w:rsidRPr="00AC0C0E" w:rsidRDefault="00000000">
            <w:pPr>
              <w:jc w:val="center"/>
              <w:rPr>
                <w:sz w:val="20"/>
                <w:szCs w:val="20"/>
              </w:rPr>
            </w:pPr>
            <w:r w:rsidRPr="00AC0C0E">
              <w:rPr>
                <w:sz w:val="20"/>
                <w:szCs w:val="20"/>
              </w:rPr>
              <w:t>14,21</w:t>
            </w:r>
          </w:p>
        </w:tc>
        <w:tc>
          <w:tcPr>
            <w:tcW w:w="1143" w:type="dxa"/>
            <w:tcBorders>
              <w:top w:val="single" w:sz="4" w:space="0" w:color="auto"/>
              <w:left w:val="single" w:sz="4" w:space="0" w:color="auto"/>
              <w:bottom w:val="single" w:sz="4" w:space="0" w:color="auto"/>
              <w:right w:val="single" w:sz="4" w:space="0" w:color="auto"/>
            </w:tcBorders>
          </w:tcPr>
          <w:p w14:paraId="19F7C99D" w14:textId="77777777" w:rsidR="00DE000D" w:rsidRPr="00AC0C0E" w:rsidRDefault="00000000">
            <w:pPr>
              <w:jc w:val="center"/>
              <w:rPr>
                <w:sz w:val="20"/>
                <w:szCs w:val="20"/>
              </w:rPr>
            </w:pPr>
            <w:r w:rsidRPr="00AC0C0E">
              <w:rPr>
                <w:sz w:val="20"/>
                <w:szCs w:val="20"/>
              </w:rPr>
              <w:t>-</w:t>
            </w:r>
          </w:p>
        </w:tc>
        <w:tc>
          <w:tcPr>
            <w:tcW w:w="623" w:type="dxa"/>
            <w:tcBorders>
              <w:top w:val="single" w:sz="4" w:space="0" w:color="auto"/>
              <w:left w:val="single" w:sz="4" w:space="0" w:color="auto"/>
              <w:bottom w:val="single" w:sz="4" w:space="0" w:color="auto"/>
              <w:right w:val="single" w:sz="4" w:space="0" w:color="auto"/>
            </w:tcBorders>
          </w:tcPr>
          <w:p w14:paraId="51FE5ED5" w14:textId="77777777" w:rsidR="00DE000D" w:rsidRPr="00AC0C0E" w:rsidRDefault="00000000">
            <w:pPr>
              <w:jc w:val="center"/>
              <w:rPr>
                <w:sz w:val="20"/>
                <w:szCs w:val="20"/>
              </w:rPr>
            </w:pPr>
            <w:r w:rsidRPr="00AC0C0E">
              <w:rPr>
                <w:sz w:val="20"/>
                <w:szCs w:val="20"/>
              </w:rPr>
              <w:t>323,79</w:t>
            </w:r>
          </w:p>
        </w:tc>
        <w:tc>
          <w:tcPr>
            <w:tcW w:w="724" w:type="dxa"/>
            <w:tcBorders>
              <w:top w:val="single" w:sz="4" w:space="0" w:color="auto"/>
              <w:left w:val="single" w:sz="4" w:space="0" w:color="auto"/>
              <w:bottom w:val="single" w:sz="4" w:space="0" w:color="auto"/>
              <w:right w:val="single" w:sz="12" w:space="0" w:color="auto"/>
            </w:tcBorders>
          </w:tcPr>
          <w:p w14:paraId="2688E035" w14:textId="77777777" w:rsidR="00DE000D" w:rsidRPr="00AC0C0E" w:rsidRDefault="00000000">
            <w:pPr>
              <w:jc w:val="center"/>
              <w:rPr>
                <w:sz w:val="20"/>
                <w:szCs w:val="20"/>
              </w:rPr>
            </w:pPr>
            <w:r w:rsidRPr="00AC0C0E">
              <w:rPr>
                <w:sz w:val="20"/>
                <w:szCs w:val="20"/>
              </w:rPr>
              <w:t>-</w:t>
            </w:r>
          </w:p>
        </w:tc>
      </w:tr>
      <w:tr w:rsidR="00DE000D" w:rsidRPr="00AC0C0E" w14:paraId="32256EFE" w14:textId="77777777" w:rsidTr="006B1413">
        <w:trPr>
          <w:jc w:val="center"/>
        </w:trPr>
        <w:tc>
          <w:tcPr>
            <w:tcW w:w="1970" w:type="dxa"/>
            <w:tcBorders>
              <w:top w:val="nil"/>
              <w:left w:val="single" w:sz="12" w:space="0" w:color="auto"/>
              <w:bottom w:val="single" w:sz="4" w:space="0" w:color="auto"/>
              <w:right w:val="single" w:sz="4" w:space="0" w:color="auto"/>
            </w:tcBorders>
          </w:tcPr>
          <w:p w14:paraId="7156C5EA" w14:textId="77777777" w:rsidR="00DE000D" w:rsidRPr="00AC0C0E" w:rsidRDefault="00DE000D">
            <w:pPr>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tcPr>
          <w:p w14:paraId="28F3860A" w14:textId="77777777" w:rsidR="00DE000D" w:rsidRPr="00AC0C0E" w:rsidRDefault="00000000">
            <w:pPr>
              <w:jc w:val="center"/>
              <w:rPr>
                <w:sz w:val="20"/>
                <w:szCs w:val="20"/>
              </w:rPr>
            </w:pPr>
            <w:r w:rsidRPr="00AC0C0E">
              <w:rPr>
                <w:sz w:val="20"/>
                <w:szCs w:val="20"/>
              </w:rPr>
              <w:t>mijlocie</w:t>
            </w:r>
          </w:p>
        </w:tc>
        <w:tc>
          <w:tcPr>
            <w:tcW w:w="926" w:type="dxa"/>
            <w:tcBorders>
              <w:top w:val="single" w:sz="4" w:space="0" w:color="auto"/>
              <w:left w:val="single" w:sz="4" w:space="0" w:color="auto"/>
              <w:bottom w:val="single" w:sz="4" w:space="0" w:color="auto"/>
              <w:right w:val="single" w:sz="4" w:space="0" w:color="auto"/>
            </w:tcBorders>
          </w:tcPr>
          <w:p w14:paraId="2169F3FE" w14:textId="77777777" w:rsidR="00DE000D" w:rsidRPr="00AC0C0E" w:rsidRDefault="00000000">
            <w:pPr>
              <w:jc w:val="center"/>
              <w:rPr>
                <w:sz w:val="20"/>
                <w:szCs w:val="20"/>
              </w:rPr>
            </w:pPr>
            <w:r w:rsidRPr="00AC0C0E">
              <w:rPr>
                <w:sz w:val="20"/>
                <w:szCs w:val="20"/>
              </w:rPr>
              <w:t>10,42</w:t>
            </w:r>
          </w:p>
        </w:tc>
        <w:tc>
          <w:tcPr>
            <w:tcW w:w="936" w:type="dxa"/>
            <w:tcBorders>
              <w:top w:val="single" w:sz="4" w:space="0" w:color="auto"/>
              <w:left w:val="single" w:sz="4" w:space="0" w:color="auto"/>
              <w:bottom w:val="single" w:sz="4" w:space="0" w:color="auto"/>
              <w:right w:val="single" w:sz="4" w:space="0" w:color="auto"/>
            </w:tcBorders>
          </w:tcPr>
          <w:p w14:paraId="78C22040" w14:textId="77777777" w:rsidR="00DE000D" w:rsidRPr="00AC0C0E" w:rsidRDefault="00000000">
            <w:pPr>
              <w:jc w:val="center"/>
              <w:rPr>
                <w:sz w:val="20"/>
                <w:szCs w:val="20"/>
              </w:rPr>
            </w:pPr>
            <w:r w:rsidRPr="00AC0C0E">
              <w:rPr>
                <w:sz w:val="20"/>
                <w:szCs w:val="20"/>
              </w:rPr>
              <w:t>8,42</w:t>
            </w:r>
          </w:p>
        </w:tc>
        <w:tc>
          <w:tcPr>
            <w:tcW w:w="936" w:type="dxa"/>
            <w:tcBorders>
              <w:top w:val="single" w:sz="4" w:space="0" w:color="auto"/>
              <w:left w:val="single" w:sz="4" w:space="0" w:color="auto"/>
              <w:bottom w:val="single" w:sz="4" w:space="0" w:color="auto"/>
              <w:right w:val="single" w:sz="4" w:space="0" w:color="auto"/>
            </w:tcBorders>
          </w:tcPr>
          <w:p w14:paraId="4A5C344E" w14:textId="77777777" w:rsidR="00DE000D" w:rsidRPr="00AC0C0E" w:rsidRDefault="00000000">
            <w:pPr>
              <w:jc w:val="center"/>
              <w:rPr>
                <w:sz w:val="20"/>
                <w:szCs w:val="20"/>
              </w:rPr>
            </w:pPr>
            <w:r w:rsidRPr="00AC0C0E">
              <w:rPr>
                <w:sz w:val="20"/>
                <w:szCs w:val="20"/>
              </w:rPr>
              <w:t>-</w:t>
            </w:r>
          </w:p>
        </w:tc>
        <w:tc>
          <w:tcPr>
            <w:tcW w:w="726" w:type="dxa"/>
            <w:tcBorders>
              <w:top w:val="single" w:sz="4" w:space="0" w:color="auto"/>
              <w:left w:val="single" w:sz="4" w:space="0" w:color="auto"/>
              <w:bottom w:val="single" w:sz="4" w:space="0" w:color="auto"/>
              <w:right w:val="single" w:sz="4" w:space="0" w:color="auto"/>
            </w:tcBorders>
          </w:tcPr>
          <w:p w14:paraId="4E4F7452" w14:textId="77777777" w:rsidR="00DE000D" w:rsidRPr="00AC0C0E" w:rsidRDefault="00000000">
            <w:pPr>
              <w:jc w:val="center"/>
              <w:rPr>
                <w:sz w:val="20"/>
                <w:szCs w:val="20"/>
              </w:rPr>
            </w:pPr>
            <w:r w:rsidRPr="00AC0C0E">
              <w:rPr>
                <w:sz w:val="20"/>
                <w:szCs w:val="20"/>
              </w:rPr>
              <w:t>-</w:t>
            </w:r>
          </w:p>
        </w:tc>
        <w:tc>
          <w:tcPr>
            <w:tcW w:w="936" w:type="dxa"/>
            <w:tcBorders>
              <w:top w:val="single" w:sz="4" w:space="0" w:color="auto"/>
              <w:left w:val="single" w:sz="4" w:space="0" w:color="auto"/>
              <w:bottom w:val="single" w:sz="4" w:space="0" w:color="auto"/>
              <w:right w:val="single" w:sz="4" w:space="0" w:color="auto"/>
            </w:tcBorders>
          </w:tcPr>
          <w:p w14:paraId="592E3B6A" w14:textId="77777777" w:rsidR="00DE000D" w:rsidRPr="00AC0C0E" w:rsidRDefault="00000000">
            <w:pPr>
              <w:jc w:val="center"/>
              <w:rPr>
                <w:sz w:val="20"/>
                <w:szCs w:val="20"/>
              </w:rPr>
            </w:pPr>
            <w:r w:rsidRPr="00AC0C0E">
              <w:rPr>
                <w:sz w:val="20"/>
                <w:szCs w:val="20"/>
              </w:rPr>
              <w:t>-</w:t>
            </w:r>
          </w:p>
        </w:tc>
        <w:tc>
          <w:tcPr>
            <w:tcW w:w="1143" w:type="dxa"/>
            <w:tcBorders>
              <w:top w:val="single" w:sz="4" w:space="0" w:color="auto"/>
              <w:left w:val="single" w:sz="4" w:space="0" w:color="auto"/>
              <w:bottom w:val="single" w:sz="4" w:space="0" w:color="auto"/>
              <w:right w:val="single" w:sz="4" w:space="0" w:color="auto"/>
            </w:tcBorders>
          </w:tcPr>
          <w:p w14:paraId="5DAA323D" w14:textId="77777777" w:rsidR="00DE000D" w:rsidRPr="00AC0C0E" w:rsidRDefault="00000000">
            <w:pPr>
              <w:jc w:val="center"/>
              <w:rPr>
                <w:sz w:val="20"/>
                <w:szCs w:val="20"/>
              </w:rPr>
            </w:pPr>
            <w:r w:rsidRPr="00AC0C0E">
              <w:rPr>
                <w:sz w:val="20"/>
                <w:szCs w:val="20"/>
              </w:rPr>
              <w:t>1,11</w:t>
            </w:r>
          </w:p>
        </w:tc>
        <w:tc>
          <w:tcPr>
            <w:tcW w:w="623" w:type="dxa"/>
            <w:tcBorders>
              <w:top w:val="single" w:sz="4" w:space="0" w:color="auto"/>
              <w:left w:val="single" w:sz="4" w:space="0" w:color="auto"/>
              <w:bottom w:val="single" w:sz="4" w:space="0" w:color="auto"/>
              <w:right w:val="single" w:sz="4" w:space="0" w:color="auto"/>
            </w:tcBorders>
          </w:tcPr>
          <w:p w14:paraId="65563B1B" w14:textId="77777777" w:rsidR="00DE000D" w:rsidRPr="00AC0C0E" w:rsidRDefault="00000000">
            <w:pPr>
              <w:jc w:val="center"/>
              <w:rPr>
                <w:sz w:val="20"/>
                <w:szCs w:val="20"/>
              </w:rPr>
            </w:pPr>
            <w:r w:rsidRPr="00AC0C0E">
              <w:rPr>
                <w:sz w:val="20"/>
                <w:szCs w:val="20"/>
              </w:rPr>
              <w:t>0,89</w:t>
            </w:r>
          </w:p>
        </w:tc>
        <w:tc>
          <w:tcPr>
            <w:tcW w:w="724" w:type="dxa"/>
            <w:tcBorders>
              <w:top w:val="single" w:sz="4" w:space="0" w:color="auto"/>
              <w:left w:val="single" w:sz="4" w:space="0" w:color="auto"/>
              <w:bottom w:val="single" w:sz="4" w:space="0" w:color="auto"/>
              <w:right w:val="single" w:sz="12" w:space="0" w:color="auto"/>
            </w:tcBorders>
          </w:tcPr>
          <w:p w14:paraId="382658B2" w14:textId="77777777" w:rsidR="00DE000D" w:rsidRPr="00AC0C0E" w:rsidRDefault="00000000">
            <w:pPr>
              <w:jc w:val="center"/>
              <w:rPr>
                <w:sz w:val="20"/>
                <w:szCs w:val="20"/>
              </w:rPr>
            </w:pPr>
            <w:r w:rsidRPr="00AC0C0E">
              <w:rPr>
                <w:sz w:val="20"/>
                <w:szCs w:val="20"/>
              </w:rPr>
              <w:t>-</w:t>
            </w:r>
          </w:p>
        </w:tc>
      </w:tr>
      <w:tr w:rsidR="00DE000D" w:rsidRPr="00AC0C0E" w14:paraId="3C51614D" w14:textId="77777777" w:rsidTr="006B1413">
        <w:trPr>
          <w:jc w:val="center"/>
        </w:trPr>
        <w:tc>
          <w:tcPr>
            <w:tcW w:w="1970" w:type="dxa"/>
            <w:tcBorders>
              <w:top w:val="single" w:sz="4" w:space="0" w:color="auto"/>
              <w:left w:val="single" w:sz="12" w:space="0" w:color="auto"/>
              <w:bottom w:val="nil"/>
              <w:right w:val="single" w:sz="4" w:space="0" w:color="auto"/>
            </w:tcBorders>
          </w:tcPr>
          <w:p w14:paraId="611FE74E" w14:textId="223DC2F6" w:rsidR="00DE000D" w:rsidRPr="00AC0C0E" w:rsidRDefault="00000000">
            <w:pPr>
              <w:jc w:val="center"/>
              <w:rPr>
                <w:sz w:val="20"/>
                <w:szCs w:val="20"/>
              </w:rPr>
            </w:pPr>
            <w:r w:rsidRPr="00AC0C0E">
              <w:rPr>
                <w:sz w:val="20"/>
                <w:szCs w:val="20"/>
              </w:rPr>
              <w:t xml:space="preserve">Rupturi de zăpadă </w:t>
            </w:r>
          </w:p>
        </w:tc>
        <w:tc>
          <w:tcPr>
            <w:tcW w:w="1029" w:type="dxa"/>
            <w:tcBorders>
              <w:top w:val="single" w:sz="4" w:space="0" w:color="auto"/>
              <w:left w:val="single" w:sz="4" w:space="0" w:color="auto"/>
              <w:bottom w:val="single" w:sz="4" w:space="0" w:color="auto"/>
              <w:right w:val="single" w:sz="4" w:space="0" w:color="auto"/>
            </w:tcBorders>
          </w:tcPr>
          <w:p w14:paraId="1FF97DCB" w14:textId="77777777" w:rsidR="00DE000D" w:rsidRPr="00AC0C0E" w:rsidRDefault="00000000">
            <w:pPr>
              <w:jc w:val="center"/>
              <w:rPr>
                <w:sz w:val="20"/>
                <w:szCs w:val="20"/>
              </w:rPr>
            </w:pPr>
            <w:r w:rsidRPr="00AC0C0E">
              <w:rPr>
                <w:sz w:val="20"/>
                <w:szCs w:val="20"/>
              </w:rPr>
              <w:t>slabă</w:t>
            </w:r>
          </w:p>
        </w:tc>
        <w:tc>
          <w:tcPr>
            <w:tcW w:w="926" w:type="dxa"/>
            <w:tcBorders>
              <w:top w:val="single" w:sz="4" w:space="0" w:color="auto"/>
              <w:left w:val="single" w:sz="4" w:space="0" w:color="auto"/>
              <w:bottom w:val="single" w:sz="4" w:space="0" w:color="auto"/>
              <w:right w:val="single" w:sz="4" w:space="0" w:color="auto"/>
            </w:tcBorders>
          </w:tcPr>
          <w:p w14:paraId="415BA226" w14:textId="77777777" w:rsidR="00DE000D" w:rsidRPr="00AC0C0E" w:rsidRDefault="00000000">
            <w:pPr>
              <w:jc w:val="center"/>
              <w:rPr>
                <w:sz w:val="20"/>
                <w:szCs w:val="20"/>
              </w:rPr>
            </w:pPr>
            <w:r w:rsidRPr="00AC0C0E">
              <w:rPr>
                <w:sz w:val="20"/>
                <w:szCs w:val="20"/>
              </w:rPr>
              <w:t>274,21</w:t>
            </w:r>
          </w:p>
        </w:tc>
        <w:tc>
          <w:tcPr>
            <w:tcW w:w="936" w:type="dxa"/>
            <w:tcBorders>
              <w:top w:val="single" w:sz="4" w:space="0" w:color="auto"/>
              <w:left w:val="single" w:sz="4" w:space="0" w:color="auto"/>
              <w:bottom w:val="single" w:sz="4" w:space="0" w:color="auto"/>
              <w:right w:val="single" w:sz="4" w:space="0" w:color="auto"/>
            </w:tcBorders>
          </w:tcPr>
          <w:p w14:paraId="736857A1" w14:textId="77777777" w:rsidR="00DE000D" w:rsidRPr="00AC0C0E" w:rsidRDefault="00000000">
            <w:pPr>
              <w:jc w:val="center"/>
              <w:rPr>
                <w:sz w:val="20"/>
                <w:szCs w:val="20"/>
              </w:rPr>
            </w:pPr>
            <w:r w:rsidRPr="00AC0C0E">
              <w:rPr>
                <w:sz w:val="20"/>
                <w:szCs w:val="20"/>
              </w:rPr>
              <w:t>14,22</w:t>
            </w:r>
          </w:p>
        </w:tc>
        <w:tc>
          <w:tcPr>
            <w:tcW w:w="936" w:type="dxa"/>
            <w:tcBorders>
              <w:top w:val="single" w:sz="4" w:space="0" w:color="auto"/>
              <w:left w:val="single" w:sz="4" w:space="0" w:color="auto"/>
              <w:bottom w:val="single" w:sz="4" w:space="0" w:color="auto"/>
              <w:right w:val="single" w:sz="4" w:space="0" w:color="auto"/>
            </w:tcBorders>
          </w:tcPr>
          <w:p w14:paraId="04F6B4CD" w14:textId="77777777" w:rsidR="00DE000D" w:rsidRPr="00AC0C0E" w:rsidRDefault="00000000">
            <w:pPr>
              <w:jc w:val="center"/>
              <w:rPr>
                <w:sz w:val="20"/>
                <w:szCs w:val="20"/>
              </w:rPr>
            </w:pPr>
            <w:r w:rsidRPr="00AC0C0E">
              <w:rPr>
                <w:sz w:val="20"/>
                <w:szCs w:val="20"/>
              </w:rPr>
              <w:t>14,18</w:t>
            </w:r>
          </w:p>
        </w:tc>
        <w:tc>
          <w:tcPr>
            <w:tcW w:w="726" w:type="dxa"/>
            <w:tcBorders>
              <w:top w:val="single" w:sz="4" w:space="0" w:color="auto"/>
              <w:left w:val="single" w:sz="4" w:space="0" w:color="auto"/>
              <w:bottom w:val="single" w:sz="4" w:space="0" w:color="auto"/>
              <w:right w:val="single" w:sz="4" w:space="0" w:color="auto"/>
            </w:tcBorders>
          </w:tcPr>
          <w:p w14:paraId="0782D2F3" w14:textId="77777777" w:rsidR="00DE000D" w:rsidRPr="00AC0C0E" w:rsidRDefault="00000000">
            <w:pPr>
              <w:jc w:val="center"/>
              <w:rPr>
                <w:sz w:val="20"/>
                <w:szCs w:val="20"/>
              </w:rPr>
            </w:pPr>
            <w:r w:rsidRPr="00AC0C0E">
              <w:rPr>
                <w:sz w:val="20"/>
                <w:szCs w:val="20"/>
              </w:rPr>
              <w:t>239,43</w:t>
            </w:r>
          </w:p>
        </w:tc>
        <w:tc>
          <w:tcPr>
            <w:tcW w:w="936" w:type="dxa"/>
            <w:tcBorders>
              <w:top w:val="single" w:sz="4" w:space="0" w:color="auto"/>
              <w:left w:val="single" w:sz="4" w:space="0" w:color="auto"/>
              <w:bottom w:val="single" w:sz="4" w:space="0" w:color="auto"/>
              <w:right w:val="single" w:sz="4" w:space="0" w:color="auto"/>
            </w:tcBorders>
          </w:tcPr>
          <w:p w14:paraId="40E369C7" w14:textId="77777777" w:rsidR="00DE000D" w:rsidRPr="00AC0C0E" w:rsidRDefault="00000000">
            <w:pPr>
              <w:jc w:val="center"/>
              <w:rPr>
                <w:sz w:val="20"/>
                <w:szCs w:val="20"/>
              </w:rPr>
            </w:pPr>
            <w:r w:rsidRPr="00AC0C0E">
              <w:rPr>
                <w:sz w:val="20"/>
                <w:szCs w:val="20"/>
              </w:rPr>
              <w:t>-</w:t>
            </w:r>
          </w:p>
        </w:tc>
        <w:tc>
          <w:tcPr>
            <w:tcW w:w="1143" w:type="dxa"/>
            <w:tcBorders>
              <w:top w:val="single" w:sz="4" w:space="0" w:color="auto"/>
              <w:left w:val="single" w:sz="4" w:space="0" w:color="auto"/>
              <w:bottom w:val="single" w:sz="4" w:space="0" w:color="auto"/>
              <w:right w:val="single" w:sz="4" w:space="0" w:color="auto"/>
            </w:tcBorders>
          </w:tcPr>
          <w:p w14:paraId="6F5DC54A" w14:textId="77777777" w:rsidR="00DE000D" w:rsidRPr="00AC0C0E" w:rsidRDefault="00000000">
            <w:pPr>
              <w:jc w:val="center"/>
              <w:rPr>
                <w:sz w:val="20"/>
                <w:szCs w:val="20"/>
              </w:rPr>
            </w:pPr>
            <w:r w:rsidRPr="00AC0C0E">
              <w:rPr>
                <w:sz w:val="20"/>
                <w:szCs w:val="20"/>
              </w:rPr>
              <w:t>-</w:t>
            </w:r>
          </w:p>
        </w:tc>
        <w:tc>
          <w:tcPr>
            <w:tcW w:w="623" w:type="dxa"/>
            <w:tcBorders>
              <w:top w:val="single" w:sz="4" w:space="0" w:color="auto"/>
              <w:left w:val="single" w:sz="4" w:space="0" w:color="auto"/>
              <w:bottom w:val="single" w:sz="4" w:space="0" w:color="auto"/>
              <w:right w:val="single" w:sz="4" w:space="0" w:color="auto"/>
            </w:tcBorders>
          </w:tcPr>
          <w:p w14:paraId="7B66AB74" w14:textId="77777777" w:rsidR="00DE000D" w:rsidRPr="00AC0C0E" w:rsidRDefault="00000000">
            <w:pPr>
              <w:jc w:val="center"/>
              <w:rPr>
                <w:sz w:val="20"/>
                <w:szCs w:val="20"/>
              </w:rPr>
            </w:pPr>
            <w:r w:rsidRPr="00AC0C0E">
              <w:rPr>
                <w:sz w:val="20"/>
                <w:szCs w:val="20"/>
              </w:rPr>
              <w:t>6,38</w:t>
            </w:r>
          </w:p>
        </w:tc>
        <w:tc>
          <w:tcPr>
            <w:tcW w:w="724" w:type="dxa"/>
            <w:tcBorders>
              <w:top w:val="single" w:sz="4" w:space="0" w:color="auto"/>
              <w:left w:val="single" w:sz="4" w:space="0" w:color="auto"/>
              <w:bottom w:val="single" w:sz="4" w:space="0" w:color="auto"/>
              <w:right w:val="single" w:sz="12" w:space="0" w:color="auto"/>
            </w:tcBorders>
          </w:tcPr>
          <w:p w14:paraId="2CCC7FD9" w14:textId="77777777" w:rsidR="00DE000D" w:rsidRPr="00AC0C0E" w:rsidRDefault="00000000">
            <w:pPr>
              <w:jc w:val="center"/>
              <w:rPr>
                <w:sz w:val="20"/>
                <w:szCs w:val="20"/>
              </w:rPr>
            </w:pPr>
            <w:r w:rsidRPr="00AC0C0E">
              <w:rPr>
                <w:sz w:val="20"/>
                <w:szCs w:val="20"/>
              </w:rPr>
              <w:t>-</w:t>
            </w:r>
          </w:p>
        </w:tc>
      </w:tr>
      <w:tr w:rsidR="00DE000D" w:rsidRPr="00AC0C0E" w14:paraId="27801BE5" w14:textId="77777777" w:rsidTr="006B1413">
        <w:trPr>
          <w:jc w:val="center"/>
        </w:trPr>
        <w:tc>
          <w:tcPr>
            <w:tcW w:w="1970" w:type="dxa"/>
            <w:tcBorders>
              <w:top w:val="nil"/>
              <w:left w:val="single" w:sz="12" w:space="0" w:color="auto"/>
              <w:bottom w:val="single" w:sz="4" w:space="0" w:color="auto"/>
              <w:right w:val="single" w:sz="4" w:space="0" w:color="auto"/>
            </w:tcBorders>
          </w:tcPr>
          <w:p w14:paraId="190EAD07" w14:textId="366D2A3D" w:rsidR="00DE000D" w:rsidRPr="00AC0C0E" w:rsidRDefault="006B1413">
            <w:pPr>
              <w:jc w:val="center"/>
              <w:rPr>
                <w:sz w:val="20"/>
                <w:szCs w:val="20"/>
              </w:rPr>
            </w:pPr>
            <w:r w:rsidRPr="00AC0C0E">
              <w:rPr>
                <w:sz w:val="20"/>
                <w:szCs w:val="20"/>
              </w:rPr>
              <w:t>și vânt</w:t>
            </w:r>
          </w:p>
        </w:tc>
        <w:tc>
          <w:tcPr>
            <w:tcW w:w="1029" w:type="dxa"/>
            <w:tcBorders>
              <w:top w:val="single" w:sz="4" w:space="0" w:color="auto"/>
              <w:left w:val="single" w:sz="4" w:space="0" w:color="auto"/>
              <w:bottom w:val="single" w:sz="4" w:space="0" w:color="auto"/>
              <w:right w:val="single" w:sz="4" w:space="0" w:color="auto"/>
            </w:tcBorders>
          </w:tcPr>
          <w:p w14:paraId="6310A827" w14:textId="77777777" w:rsidR="00DE000D" w:rsidRPr="00AC0C0E" w:rsidRDefault="00000000">
            <w:pPr>
              <w:jc w:val="center"/>
              <w:rPr>
                <w:sz w:val="20"/>
                <w:szCs w:val="20"/>
              </w:rPr>
            </w:pPr>
            <w:r w:rsidRPr="00AC0C0E">
              <w:rPr>
                <w:sz w:val="20"/>
                <w:szCs w:val="20"/>
              </w:rPr>
              <w:t>mijlocie</w:t>
            </w:r>
          </w:p>
        </w:tc>
        <w:tc>
          <w:tcPr>
            <w:tcW w:w="926" w:type="dxa"/>
            <w:tcBorders>
              <w:top w:val="single" w:sz="4" w:space="0" w:color="auto"/>
              <w:left w:val="single" w:sz="4" w:space="0" w:color="auto"/>
              <w:bottom w:val="single" w:sz="4" w:space="0" w:color="auto"/>
              <w:right w:val="single" w:sz="4" w:space="0" w:color="auto"/>
            </w:tcBorders>
          </w:tcPr>
          <w:p w14:paraId="110FCC5E" w14:textId="77777777" w:rsidR="00DE000D" w:rsidRPr="00AC0C0E" w:rsidRDefault="00000000">
            <w:pPr>
              <w:jc w:val="center"/>
              <w:rPr>
                <w:sz w:val="20"/>
                <w:szCs w:val="20"/>
              </w:rPr>
            </w:pPr>
            <w:r w:rsidRPr="00AC0C0E">
              <w:rPr>
                <w:sz w:val="20"/>
                <w:szCs w:val="20"/>
              </w:rPr>
              <w:t>8,67</w:t>
            </w:r>
          </w:p>
        </w:tc>
        <w:tc>
          <w:tcPr>
            <w:tcW w:w="936" w:type="dxa"/>
            <w:tcBorders>
              <w:top w:val="single" w:sz="4" w:space="0" w:color="auto"/>
              <w:left w:val="single" w:sz="4" w:space="0" w:color="auto"/>
              <w:bottom w:val="single" w:sz="4" w:space="0" w:color="auto"/>
              <w:right w:val="single" w:sz="4" w:space="0" w:color="auto"/>
            </w:tcBorders>
          </w:tcPr>
          <w:p w14:paraId="261FF0B7" w14:textId="77777777" w:rsidR="00DE000D" w:rsidRPr="00AC0C0E" w:rsidRDefault="00000000">
            <w:pPr>
              <w:jc w:val="center"/>
              <w:rPr>
                <w:sz w:val="20"/>
                <w:szCs w:val="20"/>
              </w:rPr>
            </w:pPr>
            <w:r w:rsidRPr="00AC0C0E">
              <w:rPr>
                <w:sz w:val="20"/>
                <w:szCs w:val="20"/>
              </w:rPr>
              <w:t>8,67</w:t>
            </w:r>
          </w:p>
        </w:tc>
        <w:tc>
          <w:tcPr>
            <w:tcW w:w="936" w:type="dxa"/>
            <w:tcBorders>
              <w:top w:val="single" w:sz="4" w:space="0" w:color="auto"/>
              <w:left w:val="single" w:sz="4" w:space="0" w:color="auto"/>
              <w:bottom w:val="single" w:sz="4" w:space="0" w:color="auto"/>
              <w:right w:val="single" w:sz="4" w:space="0" w:color="auto"/>
            </w:tcBorders>
          </w:tcPr>
          <w:p w14:paraId="326269A8" w14:textId="77777777" w:rsidR="00DE000D" w:rsidRPr="00AC0C0E" w:rsidRDefault="00000000">
            <w:pPr>
              <w:jc w:val="center"/>
              <w:rPr>
                <w:sz w:val="20"/>
                <w:szCs w:val="20"/>
              </w:rPr>
            </w:pPr>
            <w:r w:rsidRPr="00AC0C0E">
              <w:rPr>
                <w:sz w:val="20"/>
                <w:szCs w:val="20"/>
              </w:rPr>
              <w:t>-</w:t>
            </w:r>
          </w:p>
        </w:tc>
        <w:tc>
          <w:tcPr>
            <w:tcW w:w="726" w:type="dxa"/>
            <w:tcBorders>
              <w:top w:val="single" w:sz="4" w:space="0" w:color="auto"/>
              <w:left w:val="single" w:sz="4" w:space="0" w:color="auto"/>
              <w:bottom w:val="single" w:sz="4" w:space="0" w:color="auto"/>
              <w:right w:val="single" w:sz="4" w:space="0" w:color="auto"/>
            </w:tcBorders>
          </w:tcPr>
          <w:p w14:paraId="047C2F52" w14:textId="77777777" w:rsidR="00DE000D" w:rsidRPr="00AC0C0E" w:rsidRDefault="00000000">
            <w:pPr>
              <w:jc w:val="center"/>
              <w:rPr>
                <w:sz w:val="20"/>
                <w:szCs w:val="20"/>
              </w:rPr>
            </w:pPr>
            <w:r w:rsidRPr="00AC0C0E">
              <w:rPr>
                <w:sz w:val="20"/>
                <w:szCs w:val="20"/>
              </w:rPr>
              <w:t>-</w:t>
            </w:r>
          </w:p>
        </w:tc>
        <w:tc>
          <w:tcPr>
            <w:tcW w:w="936" w:type="dxa"/>
            <w:tcBorders>
              <w:top w:val="single" w:sz="4" w:space="0" w:color="auto"/>
              <w:left w:val="single" w:sz="4" w:space="0" w:color="auto"/>
              <w:bottom w:val="single" w:sz="4" w:space="0" w:color="auto"/>
              <w:right w:val="single" w:sz="4" w:space="0" w:color="auto"/>
            </w:tcBorders>
          </w:tcPr>
          <w:p w14:paraId="2B3015BC" w14:textId="77777777" w:rsidR="00DE000D" w:rsidRPr="00AC0C0E" w:rsidRDefault="00000000">
            <w:pPr>
              <w:jc w:val="center"/>
              <w:rPr>
                <w:sz w:val="20"/>
                <w:szCs w:val="20"/>
              </w:rPr>
            </w:pPr>
            <w:r w:rsidRPr="00AC0C0E">
              <w:rPr>
                <w:sz w:val="20"/>
                <w:szCs w:val="20"/>
              </w:rPr>
              <w:t>-</w:t>
            </w:r>
          </w:p>
        </w:tc>
        <w:tc>
          <w:tcPr>
            <w:tcW w:w="1143" w:type="dxa"/>
            <w:tcBorders>
              <w:top w:val="single" w:sz="4" w:space="0" w:color="auto"/>
              <w:left w:val="single" w:sz="4" w:space="0" w:color="auto"/>
              <w:bottom w:val="single" w:sz="4" w:space="0" w:color="auto"/>
              <w:right w:val="single" w:sz="4" w:space="0" w:color="auto"/>
            </w:tcBorders>
          </w:tcPr>
          <w:p w14:paraId="6EBEA8EF" w14:textId="77777777" w:rsidR="00DE000D" w:rsidRPr="00AC0C0E" w:rsidRDefault="00000000">
            <w:pPr>
              <w:jc w:val="center"/>
              <w:rPr>
                <w:sz w:val="20"/>
                <w:szCs w:val="20"/>
              </w:rPr>
            </w:pPr>
            <w:r w:rsidRPr="00AC0C0E">
              <w:rPr>
                <w:sz w:val="20"/>
                <w:szCs w:val="20"/>
              </w:rPr>
              <w:t>-</w:t>
            </w:r>
          </w:p>
        </w:tc>
        <w:tc>
          <w:tcPr>
            <w:tcW w:w="623" w:type="dxa"/>
            <w:tcBorders>
              <w:top w:val="single" w:sz="4" w:space="0" w:color="auto"/>
              <w:left w:val="single" w:sz="4" w:space="0" w:color="auto"/>
              <w:bottom w:val="single" w:sz="4" w:space="0" w:color="auto"/>
              <w:right w:val="single" w:sz="4" w:space="0" w:color="auto"/>
            </w:tcBorders>
          </w:tcPr>
          <w:p w14:paraId="2363B849" w14:textId="77777777" w:rsidR="00DE000D" w:rsidRPr="00AC0C0E" w:rsidRDefault="00000000">
            <w:pPr>
              <w:jc w:val="center"/>
              <w:rPr>
                <w:sz w:val="20"/>
                <w:szCs w:val="20"/>
              </w:rPr>
            </w:pPr>
            <w:r w:rsidRPr="00AC0C0E">
              <w:rPr>
                <w:sz w:val="20"/>
                <w:szCs w:val="20"/>
              </w:rPr>
              <w:t>-</w:t>
            </w:r>
          </w:p>
        </w:tc>
        <w:tc>
          <w:tcPr>
            <w:tcW w:w="724" w:type="dxa"/>
            <w:tcBorders>
              <w:top w:val="single" w:sz="4" w:space="0" w:color="auto"/>
              <w:left w:val="single" w:sz="4" w:space="0" w:color="auto"/>
              <w:bottom w:val="single" w:sz="4" w:space="0" w:color="auto"/>
              <w:right w:val="single" w:sz="12" w:space="0" w:color="auto"/>
            </w:tcBorders>
          </w:tcPr>
          <w:p w14:paraId="43A18BE1" w14:textId="77777777" w:rsidR="00DE000D" w:rsidRPr="00AC0C0E" w:rsidRDefault="00000000">
            <w:pPr>
              <w:jc w:val="center"/>
              <w:rPr>
                <w:sz w:val="20"/>
                <w:szCs w:val="20"/>
              </w:rPr>
            </w:pPr>
            <w:r w:rsidRPr="00AC0C0E">
              <w:rPr>
                <w:sz w:val="20"/>
                <w:szCs w:val="20"/>
              </w:rPr>
              <w:t>-</w:t>
            </w:r>
          </w:p>
        </w:tc>
      </w:tr>
      <w:tr w:rsidR="00DE000D" w:rsidRPr="00AC0C0E" w14:paraId="7AC7ABA5" w14:textId="77777777" w:rsidTr="006B1413">
        <w:trPr>
          <w:jc w:val="center"/>
        </w:trPr>
        <w:tc>
          <w:tcPr>
            <w:tcW w:w="1970" w:type="dxa"/>
            <w:tcBorders>
              <w:top w:val="single" w:sz="4" w:space="0" w:color="auto"/>
              <w:left w:val="single" w:sz="12" w:space="0" w:color="auto"/>
              <w:bottom w:val="nil"/>
              <w:right w:val="single" w:sz="4" w:space="0" w:color="auto"/>
            </w:tcBorders>
          </w:tcPr>
          <w:p w14:paraId="78BADBE8" w14:textId="77777777" w:rsidR="00DE000D" w:rsidRPr="00AC0C0E" w:rsidRDefault="00000000">
            <w:pPr>
              <w:jc w:val="center"/>
              <w:rPr>
                <w:sz w:val="20"/>
                <w:szCs w:val="20"/>
              </w:rPr>
            </w:pPr>
            <w:r w:rsidRPr="00AC0C0E">
              <w:rPr>
                <w:sz w:val="20"/>
                <w:szCs w:val="20"/>
              </w:rPr>
              <w:t>Uscare</w:t>
            </w:r>
          </w:p>
        </w:tc>
        <w:tc>
          <w:tcPr>
            <w:tcW w:w="1029" w:type="dxa"/>
            <w:tcBorders>
              <w:top w:val="single" w:sz="4" w:space="0" w:color="auto"/>
              <w:left w:val="single" w:sz="4" w:space="0" w:color="auto"/>
              <w:bottom w:val="single" w:sz="4" w:space="0" w:color="auto"/>
              <w:right w:val="single" w:sz="4" w:space="0" w:color="auto"/>
            </w:tcBorders>
          </w:tcPr>
          <w:p w14:paraId="33934A91" w14:textId="77777777" w:rsidR="00DE000D" w:rsidRPr="00AC0C0E" w:rsidRDefault="00000000">
            <w:pPr>
              <w:jc w:val="center"/>
              <w:rPr>
                <w:sz w:val="20"/>
                <w:szCs w:val="20"/>
              </w:rPr>
            </w:pPr>
            <w:r w:rsidRPr="00AC0C0E">
              <w:rPr>
                <w:sz w:val="20"/>
                <w:szCs w:val="20"/>
              </w:rPr>
              <w:t>slabă</w:t>
            </w:r>
          </w:p>
        </w:tc>
        <w:tc>
          <w:tcPr>
            <w:tcW w:w="926" w:type="dxa"/>
            <w:tcBorders>
              <w:top w:val="single" w:sz="4" w:space="0" w:color="auto"/>
              <w:left w:val="single" w:sz="4" w:space="0" w:color="auto"/>
              <w:bottom w:val="single" w:sz="4" w:space="0" w:color="auto"/>
              <w:right w:val="single" w:sz="4" w:space="0" w:color="auto"/>
            </w:tcBorders>
          </w:tcPr>
          <w:p w14:paraId="34A07D1C" w14:textId="77777777" w:rsidR="00DE000D" w:rsidRPr="00AC0C0E" w:rsidRDefault="00000000">
            <w:pPr>
              <w:jc w:val="center"/>
              <w:rPr>
                <w:sz w:val="20"/>
                <w:szCs w:val="20"/>
              </w:rPr>
            </w:pPr>
            <w:r w:rsidRPr="00AC0C0E">
              <w:rPr>
                <w:sz w:val="20"/>
                <w:szCs w:val="20"/>
              </w:rPr>
              <w:t>3106,68</w:t>
            </w:r>
          </w:p>
        </w:tc>
        <w:tc>
          <w:tcPr>
            <w:tcW w:w="936" w:type="dxa"/>
            <w:tcBorders>
              <w:top w:val="single" w:sz="4" w:space="0" w:color="auto"/>
              <w:left w:val="single" w:sz="4" w:space="0" w:color="auto"/>
              <w:bottom w:val="single" w:sz="4" w:space="0" w:color="auto"/>
              <w:right w:val="single" w:sz="4" w:space="0" w:color="auto"/>
            </w:tcBorders>
          </w:tcPr>
          <w:p w14:paraId="0BEC6C3F" w14:textId="77777777" w:rsidR="00DE000D" w:rsidRPr="00AC0C0E" w:rsidRDefault="00000000">
            <w:pPr>
              <w:jc w:val="center"/>
              <w:rPr>
                <w:sz w:val="20"/>
                <w:szCs w:val="20"/>
              </w:rPr>
            </w:pPr>
            <w:r w:rsidRPr="00AC0C0E">
              <w:rPr>
                <w:sz w:val="20"/>
                <w:szCs w:val="20"/>
              </w:rPr>
              <w:t>580,73</w:t>
            </w:r>
          </w:p>
        </w:tc>
        <w:tc>
          <w:tcPr>
            <w:tcW w:w="936" w:type="dxa"/>
            <w:tcBorders>
              <w:top w:val="single" w:sz="4" w:space="0" w:color="auto"/>
              <w:left w:val="single" w:sz="4" w:space="0" w:color="auto"/>
              <w:bottom w:val="single" w:sz="4" w:space="0" w:color="auto"/>
              <w:right w:val="single" w:sz="4" w:space="0" w:color="auto"/>
            </w:tcBorders>
          </w:tcPr>
          <w:p w14:paraId="080174E6" w14:textId="77777777" w:rsidR="00DE000D" w:rsidRPr="00AC0C0E" w:rsidRDefault="00000000">
            <w:pPr>
              <w:jc w:val="center"/>
              <w:rPr>
                <w:sz w:val="20"/>
                <w:szCs w:val="20"/>
              </w:rPr>
            </w:pPr>
            <w:r w:rsidRPr="00AC0C0E">
              <w:rPr>
                <w:sz w:val="20"/>
                <w:szCs w:val="20"/>
              </w:rPr>
              <w:t>820,65</w:t>
            </w:r>
          </w:p>
        </w:tc>
        <w:tc>
          <w:tcPr>
            <w:tcW w:w="726" w:type="dxa"/>
            <w:tcBorders>
              <w:top w:val="single" w:sz="4" w:space="0" w:color="auto"/>
              <w:left w:val="single" w:sz="4" w:space="0" w:color="auto"/>
              <w:bottom w:val="single" w:sz="4" w:space="0" w:color="auto"/>
              <w:right w:val="single" w:sz="4" w:space="0" w:color="auto"/>
            </w:tcBorders>
          </w:tcPr>
          <w:p w14:paraId="3AEE3E06" w14:textId="77777777" w:rsidR="00DE000D" w:rsidRPr="00AC0C0E" w:rsidRDefault="00000000">
            <w:pPr>
              <w:jc w:val="center"/>
              <w:rPr>
                <w:sz w:val="20"/>
                <w:szCs w:val="20"/>
              </w:rPr>
            </w:pPr>
            <w:r w:rsidRPr="00AC0C0E">
              <w:rPr>
                <w:sz w:val="20"/>
                <w:szCs w:val="20"/>
              </w:rPr>
              <w:t>1177,97</w:t>
            </w:r>
          </w:p>
        </w:tc>
        <w:tc>
          <w:tcPr>
            <w:tcW w:w="936" w:type="dxa"/>
            <w:tcBorders>
              <w:top w:val="single" w:sz="4" w:space="0" w:color="auto"/>
              <w:left w:val="single" w:sz="4" w:space="0" w:color="auto"/>
              <w:bottom w:val="single" w:sz="4" w:space="0" w:color="auto"/>
              <w:right w:val="single" w:sz="4" w:space="0" w:color="auto"/>
            </w:tcBorders>
          </w:tcPr>
          <w:p w14:paraId="60CE34EF" w14:textId="77777777" w:rsidR="00DE000D" w:rsidRPr="00AC0C0E" w:rsidRDefault="00000000">
            <w:pPr>
              <w:jc w:val="center"/>
              <w:rPr>
                <w:sz w:val="20"/>
                <w:szCs w:val="20"/>
              </w:rPr>
            </w:pPr>
            <w:r w:rsidRPr="00AC0C0E">
              <w:rPr>
                <w:sz w:val="20"/>
                <w:szCs w:val="20"/>
              </w:rPr>
              <w:t>11,45</w:t>
            </w:r>
          </w:p>
        </w:tc>
        <w:tc>
          <w:tcPr>
            <w:tcW w:w="1143" w:type="dxa"/>
            <w:tcBorders>
              <w:top w:val="single" w:sz="4" w:space="0" w:color="auto"/>
              <w:left w:val="single" w:sz="4" w:space="0" w:color="auto"/>
              <w:bottom w:val="single" w:sz="4" w:space="0" w:color="auto"/>
              <w:right w:val="single" w:sz="4" w:space="0" w:color="auto"/>
            </w:tcBorders>
          </w:tcPr>
          <w:p w14:paraId="61D19CF9" w14:textId="77777777" w:rsidR="00DE000D" w:rsidRPr="00AC0C0E" w:rsidRDefault="00000000">
            <w:pPr>
              <w:jc w:val="center"/>
              <w:rPr>
                <w:sz w:val="20"/>
                <w:szCs w:val="20"/>
              </w:rPr>
            </w:pPr>
            <w:r w:rsidRPr="00AC0C0E">
              <w:rPr>
                <w:sz w:val="20"/>
                <w:szCs w:val="20"/>
              </w:rPr>
              <w:t>-</w:t>
            </w:r>
          </w:p>
        </w:tc>
        <w:tc>
          <w:tcPr>
            <w:tcW w:w="623" w:type="dxa"/>
            <w:tcBorders>
              <w:top w:val="single" w:sz="4" w:space="0" w:color="auto"/>
              <w:left w:val="single" w:sz="4" w:space="0" w:color="auto"/>
              <w:bottom w:val="single" w:sz="4" w:space="0" w:color="auto"/>
              <w:right w:val="single" w:sz="4" w:space="0" w:color="auto"/>
            </w:tcBorders>
          </w:tcPr>
          <w:p w14:paraId="417FE8BB" w14:textId="77777777" w:rsidR="00DE000D" w:rsidRPr="00AC0C0E" w:rsidRDefault="00000000">
            <w:pPr>
              <w:jc w:val="center"/>
              <w:rPr>
                <w:sz w:val="20"/>
                <w:szCs w:val="20"/>
              </w:rPr>
            </w:pPr>
            <w:r w:rsidRPr="00AC0C0E">
              <w:rPr>
                <w:sz w:val="20"/>
                <w:szCs w:val="20"/>
              </w:rPr>
              <w:t>515,88</w:t>
            </w:r>
          </w:p>
        </w:tc>
        <w:tc>
          <w:tcPr>
            <w:tcW w:w="724" w:type="dxa"/>
            <w:tcBorders>
              <w:top w:val="single" w:sz="4" w:space="0" w:color="auto"/>
              <w:left w:val="single" w:sz="4" w:space="0" w:color="auto"/>
              <w:bottom w:val="single" w:sz="4" w:space="0" w:color="auto"/>
              <w:right w:val="single" w:sz="12" w:space="0" w:color="auto"/>
            </w:tcBorders>
          </w:tcPr>
          <w:p w14:paraId="63101377" w14:textId="77777777" w:rsidR="00DE000D" w:rsidRPr="00AC0C0E" w:rsidRDefault="00000000">
            <w:pPr>
              <w:jc w:val="center"/>
              <w:rPr>
                <w:sz w:val="20"/>
                <w:szCs w:val="20"/>
              </w:rPr>
            </w:pPr>
            <w:r w:rsidRPr="00AC0C0E">
              <w:rPr>
                <w:sz w:val="20"/>
                <w:szCs w:val="20"/>
              </w:rPr>
              <w:t>-</w:t>
            </w:r>
          </w:p>
        </w:tc>
      </w:tr>
      <w:tr w:rsidR="00DE000D" w:rsidRPr="00AC0C0E" w14:paraId="6FC717D3" w14:textId="77777777" w:rsidTr="006B1413">
        <w:trPr>
          <w:jc w:val="center"/>
        </w:trPr>
        <w:tc>
          <w:tcPr>
            <w:tcW w:w="1970" w:type="dxa"/>
            <w:tcBorders>
              <w:top w:val="nil"/>
              <w:left w:val="single" w:sz="12" w:space="0" w:color="auto"/>
              <w:bottom w:val="nil"/>
              <w:right w:val="single" w:sz="4" w:space="0" w:color="auto"/>
            </w:tcBorders>
          </w:tcPr>
          <w:p w14:paraId="5910DCF7" w14:textId="77777777" w:rsidR="00DE000D" w:rsidRPr="00AC0C0E" w:rsidRDefault="00DE000D">
            <w:pPr>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tcPr>
          <w:p w14:paraId="76F9CBAA" w14:textId="77777777" w:rsidR="00DE000D" w:rsidRPr="00AC0C0E" w:rsidRDefault="00000000">
            <w:pPr>
              <w:jc w:val="center"/>
              <w:rPr>
                <w:sz w:val="20"/>
                <w:szCs w:val="20"/>
              </w:rPr>
            </w:pPr>
            <w:r w:rsidRPr="00AC0C0E">
              <w:rPr>
                <w:sz w:val="20"/>
                <w:szCs w:val="20"/>
              </w:rPr>
              <w:t>mijlocie</w:t>
            </w:r>
          </w:p>
        </w:tc>
        <w:tc>
          <w:tcPr>
            <w:tcW w:w="926" w:type="dxa"/>
            <w:tcBorders>
              <w:top w:val="single" w:sz="4" w:space="0" w:color="auto"/>
              <w:left w:val="single" w:sz="4" w:space="0" w:color="auto"/>
              <w:bottom w:val="single" w:sz="4" w:space="0" w:color="auto"/>
              <w:right w:val="single" w:sz="4" w:space="0" w:color="auto"/>
            </w:tcBorders>
          </w:tcPr>
          <w:p w14:paraId="68073416" w14:textId="77777777" w:rsidR="00DE000D" w:rsidRPr="00AC0C0E" w:rsidRDefault="00000000">
            <w:pPr>
              <w:jc w:val="center"/>
              <w:rPr>
                <w:sz w:val="20"/>
                <w:szCs w:val="20"/>
              </w:rPr>
            </w:pPr>
            <w:r w:rsidRPr="00AC0C0E">
              <w:rPr>
                <w:sz w:val="20"/>
                <w:szCs w:val="20"/>
              </w:rPr>
              <w:t>24,11</w:t>
            </w:r>
          </w:p>
        </w:tc>
        <w:tc>
          <w:tcPr>
            <w:tcW w:w="936" w:type="dxa"/>
            <w:tcBorders>
              <w:top w:val="single" w:sz="4" w:space="0" w:color="auto"/>
              <w:left w:val="single" w:sz="4" w:space="0" w:color="auto"/>
              <w:bottom w:val="single" w:sz="4" w:space="0" w:color="auto"/>
              <w:right w:val="single" w:sz="4" w:space="0" w:color="auto"/>
            </w:tcBorders>
          </w:tcPr>
          <w:p w14:paraId="77662F98" w14:textId="77777777" w:rsidR="00DE000D" w:rsidRPr="00AC0C0E" w:rsidRDefault="00000000">
            <w:pPr>
              <w:jc w:val="center"/>
              <w:rPr>
                <w:sz w:val="20"/>
                <w:szCs w:val="20"/>
              </w:rPr>
            </w:pPr>
            <w:r w:rsidRPr="00AC0C0E">
              <w:rPr>
                <w:sz w:val="20"/>
                <w:szCs w:val="20"/>
              </w:rPr>
              <w:t>8,92</w:t>
            </w:r>
          </w:p>
        </w:tc>
        <w:tc>
          <w:tcPr>
            <w:tcW w:w="936" w:type="dxa"/>
            <w:tcBorders>
              <w:top w:val="single" w:sz="4" w:space="0" w:color="auto"/>
              <w:left w:val="single" w:sz="4" w:space="0" w:color="auto"/>
              <w:bottom w:val="single" w:sz="4" w:space="0" w:color="auto"/>
              <w:right w:val="single" w:sz="4" w:space="0" w:color="auto"/>
            </w:tcBorders>
          </w:tcPr>
          <w:p w14:paraId="263CC0DF" w14:textId="77777777" w:rsidR="00DE000D" w:rsidRPr="00AC0C0E" w:rsidRDefault="00000000">
            <w:pPr>
              <w:jc w:val="center"/>
              <w:rPr>
                <w:sz w:val="20"/>
                <w:szCs w:val="20"/>
              </w:rPr>
            </w:pPr>
            <w:r w:rsidRPr="00AC0C0E">
              <w:rPr>
                <w:sz w:val="20"/>
                <w:szCs w:val="20"/>
              </w:rPr>
              <w:t>-</w:t>
            </w:r>
          </w:p>
        </w:tc>
        <w:tc>
          <w:tcPr>
            <w:tcW w:w="726" w:type="dxa"/>
            <w:tcBorders>
              <w:top w:val="single" w:sz="4" w:space="0" w:color="auto"/>
              <w:left w:val="single" w:sz="4" w:space="0" w:color="auto"/>
              <w:bottom w:val="single" w:sz="4" w:space="0" w:color="auto"/>
              <w:right w:val="single" w:sz="4" w:space="0" w:color="auto"/>
            </w:tcBorders>
          </w:tcPr>
          <w:p w14:paraId="03BFFF29" w14:textId="77777777" w:rsidR="00DE000D" w:rsidRPr="00AC0C0E" w:rsidRDefault="00000000">
            <w:pPr>
              <w:jc w:val="center"/>
              <w:rPr>
                <w:sz w:val="20"/>
                <w:szCs w:val="20"/>
              </w:rPr>
            </w:pPr>
            <w:r w:rsidRPr="00AC0C0E">
              <w:rPr>
                <w:sz w:val="20"/>
                <w:szCs w:val="20"/>
              </w:rPr>
              <w:t>-</w:t>
            </w:r>
          </w:p>
        </w:tc>
        <w:tc>
          <w:tcPr>
            <w:tcW w:w="936" w:type="dxa"/>
            <w:tcBorders>
              <w:top w:val="single" w:sz="4" w:space="0" w:color="auto"/>
              <w:left w:val="single" w:sz="4" w:space="0" w:color="auto"/>
              <w:bottom w:val="single" w:sz="4" w:space="0" w:color="auto"/>
              <w:right w:val="single" w:sz="4" w:space="0" w:color="auto"/>
            </w:tcBorders>
          </w:tcPr>
          <w:p w14:paraId="77AC7AB1" w14:textId="77777777" w:rsidR="00DE000D" w:rsidRPr="00AC0C0E" w:rsidRDefault="00000000">
            <w:pPr>
              <w:jc w:val="center"/>
              <w:rPr>
                <w:sz w:val="20"/>
                <w:szCs w:val="20"/>
              </w:rPr>
            </w:pPr>
            <w:r w:rsidRPr="00AC0C0E">
              <w:rPr>
                <w:sz w:val="20"/>
                <w:szCs w:val="20"/>
              </w:rPr>
              <w:t>2,76</w:t>
            </w:r>
          </w:p>
        </w:tc>
        <w:tc>
          <w:tcPr>
            <w:tcW w:w="1143" w:type="dxa"/>
            <w:tcBorders>
              <w:top w:val="single" w:sz="4" w:space="0" w:color="auto"/>
              <w:left w:val="single" w:sz="4" w:space="0" w:color="auto"/>
              <w:bottom w:val="single" w:sz="4" w:space="0" w:color="auto"/>
              <w:right w:val="single" w:sz="4" w:space="0" w:color="auto"/>
            </w:tcBorders>
          </w:tcPr>
          <w:p w14:paraId="2EEBDE59" w14:textId="77777777" w:rsidR="00DE000D" w:rsidRPr="00AC0C0E" w:rsidRDefault="00000000">
            <w:pPr>
              <w:jc w:val="center"/>
              <w:rPr>
                <w:sz w:val="20"/>
                <w:szCs w:val="20"/>
              </w:rPr>
            </w:pPr>
            <w:r w:rsidRPr="00AC0C0E">
              <w:rPr>
                <w:sz w:val="20"/>
                <w:szCs w:val="20"/>
              </w:rPr>
              <w:t>-</w:t>
            </w:r>
          </w:p>
        </w:tc>
        <w:tc>
          <w:tcPr>
            <w:tcW w:w="623" w:type="dxa"/>
            <w:tcBorders>
              <w:top w:val="single" w:sz="4" w:space="0" w:color="auto"/>
              <w:left w:val="single" w:sz="4" w:space="0" w:color="auto"/>
              <w:bottom w:val="single" w:sz="4" w:space="0" w:color="auto"/>
              <w:right w:val="single" w:sz="4" w:space="0" w:color="auto"/>
            </w:tcBorders>
          </w:tcPr>
          <w:p w14:paraId="29BDD486" w14:textId="77777777" w:rsidR="00DE000D" w:rsidRPr="00AC0C0E" w:rsidRDefault="00000000">
            <w:pPr>
              <w:jc w:val="center"/>
              <w:rPr>
                <w:sz w:val="20"/>
                <w:szCs w:val="20"/>
              </w:rPr>
            </w:pPr>
            <w:r w:rsidRPr="00AC0C0E">
              <w:rPr>
                <w:sz w:val="20"/>
                <w:szCs w:val="20"/>
              </w:rPr>
              <w:t>12,43</w:t>
            </w:r>
          </w:p>
        </w:tc>
        <w:tc>
          <w:tcPr>
            <w:tcW w:w="724" w:type="dxa"/>
            <w:tcBorders>
              <w:top w:val="single" w:sz="4" w:space="0" w:color="auto"/>
              <w:left w:val="single" w:sz="4" w:space="0" w:color="auto"/>
              <w:bottom w:val="single" w:sz="4" w:space="0" w:color="auto"/>
              <w:right w:val="single" w:sz="12" w:space="0" w:color="auto"/>
            </w:tcBorders>
          </w:tcPr>
          <w:p w14:paraId="728EEA80" w14:textId="77777777" w:rsidR="00DE000D" w:rsidRPr="00AC0C0E" w:rsidRDefault="00000000">
            <w:pPr>
              <w:jc w:val="center"/>
              <w:rPr>
                <w:sz w:val="20"/>
                <w:szCs w:val="20"/>
              </w:rPr>
            </w:pPr>
            <w:r w:rsidRPr="00AC0C0E">
              <w:rPr>
                <w:sz w:val="20"/>
                <w:szCs w:val="20"/>
              </w:rPr>
              <w:t>-</w:t>
            </w:r>
          </w:p>
        </w:tc>
      </w:tr>
      <w:tr w:rsidR="00DE000D" w:rsidRPr="00AC0C0E" w14:paraId="03D5035D" w14:textId="77777777" w:rsidTr="006B1413">
        <w:trPr>
          <w:jc w:val="center"/>
        </w:trPr>
        <w:tc>
          <w:tcPr>
            <w:tcW w:w="1970" w:type="dxa"/>
            <w:tcBorders>
              <w:top w:val="nil"/>
              <w:left w:val="single" w:sz="12" w:space="0" w:color="auto"/>
              <w:bottom w:val="single" w:sz="4" w:space="0" w:color="auto"/>
              <w:right w:val="single" w:sz="4" w:space="0" w:color="auto"/>
            </w:tcBorders>
          </w:tcPr>
          <w:p w14:paraId="43E9E613" w14:textId="77777777" w:rsidR="00DE000D" w:rsidRPr="00AC0C0E" w:rsidRDefault="00DE000D">
            <w:pPr>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tcPr>
          <w:p w14:paraId="7F2C3A72" w14:textId="77777777" w:rsidR="00DE000D" w:rsidRPr="00AC0C0E" w:rsidRDefault="00000000">
            <w:pPr>
              <w:jc w:val="center"/>
              <w:rPr>
                <w:sz w:val="20"/>
                <w:szCs w:val="20"/>
              </w:rPr>
            </w:pPr>
            <w:r w:rsidRPr="00AC0C0E">
              <w:rPr>
                <w:sz w:val="20"/>
                <w:szCs w:val="20"/>
              </w:rPr>
              <w:t>f.puternică</w:t>
            </w:r>
          </w:p>
        </w:tc>
        <w:tc>
          <w:tcPr>
            <w:tcW w:w="926" w:type="dxa"/>
            <w:tcBorders>
              <w:top w:val="single" w:sz="4" w:space="0" w:color="auto"/>
              <w:left w:val="single" w:sz="4" w:space="0" w:color="auto"/>
              <w:bottom w:val="single" w:sz="4" w:space="0" w:color="auto"/>
              <w:right w:val="single" w:sz="4" w:space="0" w:color="auto"/>
            </w:tcBorders>
          </w:tcPr>
          <w:p w14:paraId="5ECB158F" w14:textId="77777777" w:rsidR="00DE000D" w:rsidRPr="00AC0C0E" w:rsidRDefault="00000000">
            <w:pPr>
              <w:jc w:val="center"/>
              <w:rPr>
                <w:sz w:val="20"/>
                <w:szCs w:val="20"/>
              </w:rPr>
            </w:pPr>
            <w:r w:rsidRPr="00AC0C0E">
              <w:rPr>
                <w:sz w:val="20"/>
                <w:szCs w:val="20"/>
              </w:rPr>
              <w:t>4,78</w:t>
            </w:r>
          </w:p>
        </w:tc>
        <w:tc>
          <w:tcPr>
            <w:tcW w:w="936" w:type="dxa"/>
            <w:tcBorders>
              <w:top w:val="single" w:sz="4" w:space="0" w:color="auto"/>
              <w:left w:val="single" w:sz="4" w:space="0" w:color="auto"/>
              <w:bottom w:val="single" w:sz="4" w:space="0" w:color="auto"/>
              <w:right w:val="single" w:sz="4" w:space="0" w:color="auto"/>
            </w:tcBorders>
          </w:tcPr>
          <w:p w14:paraId="3006E964" w14:textId="77777777" w:rsidR="00DE000D" w:rsidRPr="00AC0C0E" w:rsidRDefault="00000000">
            <w:pPr>
              <w:jc w:val="center"/>
              <w:rPr>
                <w:sz w:val="20"/>
                <w:szCs w:val="20"/>
              </w:rPr>
            </w:pPr>
            <w:r w:rsidRPr="00AC0C0E">
              <w:rPr>
                <w:sz w:val="20"/>
                <w:szCs w:val="20"/>
              </w:rPr>
              <w:t>4,78</w:t>
            </w:r>
          </w:p>
        </w:tc>
        <w:tc>
          <w:tcPr>
            <w:tcW w:w="936" w:type="dxa"/>
            <w:tcBorders>
              <w:top w:val="single" w:sz="4" w:space="0" w:color="auto"/>
              <w:left w:val="single" w:sz="4" w:space="0" w:color="auto"/>
              <w:bottom w:val="single" w:sz="4" w:space="0" w:color="auto"/>
              <w:right w:val="single" w:sz="4" w:space="0" w:color="auto"/>
            </w:tcBorders>
          </w:tcPr>
          <w:p w14:paraId="14345E06" w14:textId="77777777" w:rsidR="00DE000D" w:rsidRPr="00AC0C0E" w:rsidRDefault="00000000">
            <w:pPr>
              <w:jc w:val="center"/>
              <w:rPr>
                <w:sz w:val="20"/>
                <w:szCs w:val="20"/>
              </w:rPr>
            </w:pPr>
            <w:r w:rsidRPr="00AC0C0E">
              <w:rPr>
                <w:sz w:val="20"/>
                <w:szCs w:val="20"/>
              </w:rPr>
              <w:t>-</w:t>
            </w:r>
          </w:p>
        </w:tc>
        <w:tc>
          <w:tcPr>
            <w:tcW w:w="726" w:type="dxa"/>
            <w:tcBorders>
              <w:top w:val="single" w:sz="4" w:space="0" w:color="auto"/>
              <w:left w:val="single" w:sz="4" w:space="0" w:color="auto"/>
              <w:bottom w:val="single" w:sz="4" w:space="0" w:color="auto"/>
              <w:right w:val="single" w:sz="4" w:space="0" w:color="auto"/>
            </w:tcBorders>
          </w:tcPr>
          <w:p w14:paraId="3807C49A" w14:textId="77777777" w:rsidR="00DE000D" w:rsidRPr="00AC0C0E" w:rsidRDefault="00000000">
            <w:pPr>
              <w:jc w:val="center"/>
              <w:rPr>
                <w:sz w:val="20"/>
                <w:szCs w:val="20"/>
              </w:rPr>
            </w:pPr>
            <w:r w:rsidRPr="00AC0C0E">
              <w:rPr>
                <w:sz w:val="20"/>
                <w:szCs w:val="20"/>
              </w:rPr>
              <w:t>-</w:t>
            </w:r>
          </w:p>
        </w:tc>
        <w:tc>
          <w:tcPr>
            <w:tcW w:w="936" w:type="dxa"/>
            <w:tcBorders>
              <w:top w:val="single" w:sz="4" w:space="0" w:color="auto"/>
              <w:left w:val="single" w:sz="4" w:space="0" w:color="auto"/>
              <w:bottom w:val="single" w:sz="4" w:space="0" w:color="auto"/>
              <w:right w:val="single" w:sz="4" w:space="0" w:color="auto"/>
            </w:tcBorders>
          </w:tcPr>
          <w:p w14:paraId="1D0E192C" w14:textId="77777777" w:rsidR="00DE000D" w:rsidRPr="00AC0C0E" w:rsidRDefault="00000000">
            <w:pPr>
              <w:jc w:val="center"/>
              <w:rPr>
                <w:sz w:val="20"/>
                <w:szCs w:val="20"/>
              </w:rPr>
            </w:pPr>
            <w:r w:rsidRPr="00AC0C0E">
              <w:rPr>
                <w:sz w:val="20"/>
                <w:szCs w:val="20"/>
              </w:rPr>
              <w:t>-</w:t>
            </w:r>
          </w:p>
        </w:tc>
        <w:tc>
          <w:tcPr>
            <w:tcW w:w="1143" w:type="dxa"/>
            <w:tcBorders>
              <w:top w:val="single" w:sz="4" w:space="0" w:color="auto"/>
              <w:left w:val="single" w:sz="4" w:space="0" w:color="auto"/>
              <w:bottom w:val="single" w:sz="4" w:space="0" w:color="auto"/>
              <w:right w:val="single" w:sz="4" w:space="0" w:color="auto"/>
            </w:tcBorders>
          </w:tcPr>
          <w:p w14:paraId="40E85C90" w14:textId="77777777" w:rsidR="00DE000D" w:rsidRPr="00AC0C0E" w:rsidRDefault="00000000">
            <w:pPr>
              <w:jc w:val="center"/>
              <w:rPr>
                <w:sz w:val="20"/>
                <w:szCs w:val="20"/>
              </w:rPr>
            </w:pPr>
            <w:r w:rsidRPr="00AC0C0E">
              <w:rPr>
                <w:sz w:val="20"/>
                <w:szCs w:val="20"/>
              </w:rPr>
              <w:t>-</w:t>
            </w:r>
          </w:p>
        </w:tc>
        <w:tc>
          <w:tcPr>
            <w:tcW w:w="623" w:type="dxa"/>
            <w:tcBorders>
              <w:top w:val="single" w:sz="4" w:space="0" w:color="auto"/>
              <w:left w:val="single" w:sz="4" w:space="0" w:color="auto"/>
              <w:bottom w:val="single" w:sz="4" w:space="0" w:color="auto"/>
              <w:right w:val="single" w:sz="4" w:space="0" w:color="auto"/>
            </w:tcBorders>
          </w:tcPr>
          <w:p w14:paraId="2D33E744" w14:textId="77777777" w:rsidR="00DE000D" w:rsidRPr="00AC0C0E" w:rsidRDefault="00000000">
            <w:pPr>
              <w:jc w:val="center"/>
              <w:rPr>
                <w:sz w:val="20"/>
                <w:szCs w:val="20"/>
              </w:rPr>
            </w:pPr>
            <w:r w:rsidRPr="00AC0C0E">
              <w:rPr>
                <w:sz w:val="20"/>
                <w:szCs w:val="20"/>
              </w:rPr>
              <w:t>-</w:t>
            </w:r>
          </w:p>
        </w:tc>
        <w:tc>
          <w:tcPr>
            <w:tcW w:w="724" w:type="dxa"/>
            <w:tcBorders>
              <w:top w:val="single" w:sz="4" w:space="0" w:color="auto"/>
              <w:left w:val="single" w:sz="4" w:space="0" w:color="auto"/>
              <w:bottom w:val="single" w:sz="4" w:space="0" w:color="auto"/>
              <w:right w:val="single" w:sz="12" w:space="0" w:color="auto"/>
            </w:tcBorders>
          </w:tcPr>
          <w:p w14:paraId="3B3BE535" w14:textId="77777777" w:rsidR="00DE000D" w:rsidRPr="00AC0C0E" w:rsidRDefault="00000000">
            <w:pPr>
              <w:jc w:val="center"/>
              <w:rPr>
                <w:sz w:val="20"/>
                <w:szCs w:val="20"/>
              </w:rPr>
            </w:pPr>
            <w:r w:rsidRPr="00AC0C0E">
              <w:rPr>
                <w:sz w:val="20"/>
                <w:szCs w:val="20"/>
              </w:rPr>
              <w:t>-</w:t>
            </w:r>
          </w:p>
        </w:tc>
      </w:tr>
      <w:tr w:rsidR="00DE000D" w:rsidRPr="00AC0C0E" w14:paraId="5B0007AC" w14:textId="77777777" w:rsidTr="006B1413">
        <w:trPr>
          <w:jc w:val="center"/>
        </w:trPr>
        <w:tc>
          <w:tcPr>
            <w:tcW w:w="1970" w:type="dxa"/>
            <w:tcBorders>
              <w:top w:val="single" w:sz="4" w:space="0" w:color="auto"/>
              <w:left w:val="single" w:sz="12" w:space="0" w:color="auto"/>
              <w:bottom w:val="single" w:sz="4" w:space="0" w:color="auto"/>
              <w:right w:val="single" w:sz="4" w:space="0" w:color="auto"/>
            </w:tcBorders>
          </w:tcPr>
          <w:p w14:paraId="1DEEC9D9" w14:textId="77777777" w:rsidR="00DE000D" w:rsidRPr="00AC0C0E" w:rsidRDefault="00000000">
            <w:pPr>
              <w:jc w:val="center"/>
              <w:rPr>
                <w:sz w:val="20"/>
                <w:szCs w:val="20"/>
              </w:rPr>
            </w:pPr>
            <w:r w:rsidRPr="00AC0C0E">
              <w:rPr>
                <w:sz w:val="20"/>
                <w:szCs w:val="20"/>
              </w:rPr>
              <w:t>Vătămări de exploatare</w:t>
            </w:r>
          </w:p>
        </w:tc>
        <w:tc>
          <w:tcPr>
            <w:tcW w:w="1029" w:type="dxa"/>
            <w:tcBorders>
              <w:top w:val="single" w:sz="4" w:space="0" w:color="auto"/>
              <w:left w:val="single" w:sz="4" w:space="0" w:color="auto"/>
              <w:bottom w:val="single" w:sz="4" w:space="0" w:color="auto"/>
              <w:right w:val="single" w:sz="4" w:space="0" w:color="auto"/>
            </w:tcBorders>
          </w:tcPr>
          <w:p w14:paraId="6CC2531C" w14:textId="77777777" w:rsidR="00DE000D" w:rsidRPr="00AC0C0E" w:rsidRDefault="00000000">
            <w:pPr>
              <w:jc w:val="center"/>
              <w:rPr>
                <w:sz w:val="20"/>
                <w:szCs w:val="20"/>
              </w:rPr>
            </w:pPr>
            <w:r w:rsidRPr="00AC0C0E">
              <w:rPr>
                <w:sz w:val="20"/>
                <w:szCs w:val="20"/>
              </w:rPr>
              <w:t>slabă</w:t>
            </w:r>
          </w:p>
        </w:tc>
        <w:tc>
          <w:tcPr>
            <w:tcW w:w="926" w:type="dxa"/>
            <w:tcBorders>
              <w:top w:val="single" w:sz="4" w:space="0" w:color="auto"/>
              <w:left w:val="single" w:sz="4" w:space="0" w:color="auto"/>
              <w:bottom w:val="single" w:sz="4" w:space="0" w:color="auto"/>
              <w:right w:val="single" w:sz="4" w:space="0" w:color="auto"/>
            </w:tcBorders>
          </w:tcPr>
          <w:p w14:paraId="75FB4BBC" w14:textId="77777777" w:rsidR="00DE000D" w:rsidRPr="00AC0C0E" w:rsidRDefault="00000000">
            <w:pPr>
              <w:jc w:val="center"/>
              <w:rPr>
                <w:sz w:val="20"/>
                <w:szCs w:val="20"/>
              </w:rPr>
            </w:pPr>
            <w:r w:rsidRPr="00AC0C0E">
              <w:rPr>
                <w:sz w:val="20"/>
                <w:szCs w:val="20"/>
              </w:rPr>
              <w:t>1,11</w:t>
            </w:r>
          </w:p>
        </w:tc>
        <w:tc>
          <w:tcPr>
            <w:tcW w:w="936" w:type="dxa"/>
            <w:tcBorders>
              <w:top w:val="single" w:sz="4" w:space="0" w:color="auto"/>
              <w:left w:val="single" w:sz="4" w:space="0" w:color="auto"/>
              <w:bottom w:val="single" w:sz="4" w:space="0" w:color="auto"/>
              <w:right w:val="single" w:sz="4" w:space="0" w:color="auto"/>
            </w:tcBorders>
          </w:tcPr>
          <w:p w14:paraId="44956129" w14:textId="77777777" w:rsidR="00DE000D" w:rsidRPr="00AC0C0E" w:rsidRDefault="00000000">
            <w:pPr>
              <w:jc w:val="center"/>
              <w:rPr>
                <w:sz w:val="20"/>
                <w:szCs w:val="20"/>
              </w:rPr>
            </w:pPr>
            <w:r w:rsidRPr="00AC0C0E">
              <w:rPr>
                <w:sz w:val="20"/>
                <w:szCs w:val="20"/>
              </w:rPr>
              <w:t>-</w:t>
            </w:r>
          </w:p>
        </w:tc>
        <w:tc>
          <w:tcPr>
            <w:tcW w:w="936" w:type="dxa"/>
            <w:tcBorders>
              <w:top w:val="single" w:sz="4" w:space="0" w:color="auto"/>
              <w:left w:val="single" w:sz="4" w:space="0" w:color="auto"/>
              <w:bottom w:val="single" w:sz="4" w:space="0" w:color="auto"/>
              <w:right w:val="single" w:sz="4" w:space="0" w:color="auto"/>
            </w:tcBorders>
          </w:tcPr>
          <w:p w14:paraId="31BD3118" w14:textId="77777777" w:rsidR="00DE000D" w:rsidRPr="00AC0C0E" w:rsidRDefault="00000000">
            <w:pPr>
              <w:jc w:val="center"/>
              <w:rPr>
                <w:sz w:val="20"/>
                <w:szCs w:val="20"/>
              </w:rPr>
            </w:pPr>
            <w:r w:rsidRPr="00AC0C0E">
              <w:rPr>
                <w:sz w:val="20"/>
                <w:szCs w:val="20"/>
              </w:rPr>
              <w:t>-</w:t>
            </w:r>
          </w:p>
        </w:tc>
        <w:tc>
          <w:tcPr>
            <w:tcW w:w="726" w:type="dxa"/>
            <w:tcBorders>
              <w:top w:val="single" w:sz="4" w:space="0" w:color="auto"/>
              <w:left w:val="single" w:sz="4" w:space="0" w:color="auto"/>
              <w:bottom w:val="single" w:sz="4" w:space="0" w:color="auto"/>
              <w:right w:val="single" w:sz="4" w:space="0" w:color="auto"/>
            </w:tcBorders>
          </w:tcPr>
          <w:p w14:paraId="42113F55" w14:textId="77777777" w:rsidR="00DE000D" w:rsidRPr="00AC0C0E" w:rsidRDefault="00000000">
            <w:pPr>
              <w:jc w:val="center"/>
              <w:rPr>
                <w:sz w:val="20"/>
                <w:szCs w:val="20"/>
              </w:rPr>
            </w:pPr>
            <w:r w:rsidRPr="00AC0C0E">
              <w:rPr>
                <w:sz w:val="20"/>
                <w:szCs w:val="20"/>
              </w:rPr>
              <w:t>-</w:t>
            </w:r>
          </w:p>
        </w:tc>
        <w:tc>
          <w:tcPr>
            <w:tcW w:w="936" w:type="dxa"/>
            <w:tcBorders>
              <w:top w:val="single" w:sz="4" w:space="0" w:color="auto"/>
              <w:left w:val="single" w:sz="4" w:space="0" w:color="auto"/>
              <w:bottom w:val="single" w:sz="4" w:space="0" w:color="auto"/>
              <w:right w:val="single" w:sz="4" w:space="0" w:color="auto"/>
            </w:tcBorders>
          </w:tcPr>
          <w:p w14:paraId="2AB78303" w14:textId="77777777" w:rsidR="00DE000D" w:rsidRPr="00AC0C0E" w:rsidRDefault="00000000">
            <w:pPr>
              <w:jc w:val="center"/>
              <w:rPr>
                <w:sz w:val="20"/>
                <w:szCs w:val="20"/>
              </w:rPr>
            </w:pPr>
            <w:r w:rsidRPr="00AC0C0E">
              <w:rPr>
                <w:sz w:val="20"/>
                <w:szCs w:val="20"/>
              </w:rPr>
              <w:t>-</w:t>
            </w:r>
          </w:p>
        </w:tc>
        <w:tc>
          <w:tcPr>
            <w:tcW w:w="1143" w:type="dxa"/>
            <w:tcBorders>
              <w:top w:val="single" w:sz="4" w:space="0" w:color="auto"/>
              <w:left w:val="single" w:sz="4" w:space="0" w:color="auto"/>
              <w:bottom w:val="single" w:sz="4" w:space="0" w:color="auto"/>
              <w:right w:val="single" w:sz="4" w:space="0" w:color="auto"/>
            </w:tcBorders>
          </w:tcPr>
          <w:p w14:paraId="5D29C97A" w14:textId="77777777" w:rsidR="00DE000D" w:rsidRPr="00AC0C0E" w:rsidRDefault="00000000">
            <w:pPr>
              <w:jc w:val="center"/>
              <w:rPr>
                <w:sz w:val="20"/>
                <w:szCs w:val="20"/>
              </w:rPr>
            </w:pPr>
            <w:r w:rsidRPr="00AC0C0E">
              <w:rPr>
                <w:sz w:val="20"/>
                <w:szCs w:val="20"/>
              </w:rPr>
              <w:t>1,11</w:t>
            </w:r>
          </w:p>
        </w:tc>
        <w:tc>
          <w:tcPr>
            <w:tcW w:w="623" w:type="dxa"/>
            <w:tcBorders>
              <w:top w:val="single" w:sz="4" w:space="0" w:color="auto"/>
              <w:left w:val="single" w:sz="4" w:space="0" w:color="auto"/>
              <w:bottom w:val="single" w:sz="4" w:space="0" w:color="auto"/>
              <w:right w:val="single" w:sz="4" w:space="0" w:color="auto"/>
            </w:tcBorders>
          </w:tcPr>
          <w:p w14:paraId="272340C9" w14:textId="77777777" w:rsidR="00DE000D" w:rsidRPr="00AC0C0E" w:rsidRDefault="00000000">
            <w:pPr>
              <w:jc w:val="center"/>
              <w:rPr>
                <w:sz w:val="20"/>
                <w:szCs w:val="20"/>
              </w:rPr>
            </w:pPr>
            <w:r w:rsidRPr="00AC0C0E">
              <w:rPr>
                <w:sz w:val="20"/>
                <w:szCs w:val="20"/>
              </w:rPr>
              <w:t>-</w:t>
            </w:r>
          </w:p>
        </w:tc>
        <w:tc>
          <w:tcPr>
            <w:tcW w:w="724" w:type="dxa"/>
            <w:tcBorders>
              <w:top w:val="single" w:sz="4" w:space="0" w:color="auto"/>
              <w:left w:val="single" w:sz="4" w:space="0" w:color="auto"/>
              <w:bottom w:val="single" w:sz="4" w:space="0" w:color="auto"/>
              <w:right w:val="single" w:sz="12" w:space="0" w:color="auto"/>
            </w:tcBorders>
          </w:tcPr>
          <w:p w14:paraId="0E793557" w14:textId="77777777" w:rsidR="00DE000D" w:rsidRPr="00AC0C0E" w:rsidRDefault="00000000">
            <w:pPr>
              <w:jc w:val="center"/>
              <w:rPr>
                <w:sz w:val="20"/>
                <w:szCs w:val="20"/>
              </w:rPr>
            </w:pPr>
            <w:r w:rsidRPr="00AC0C0E">
              <w:rPr>
                <w:sz w:val="20"/>
                <w:szCs w:val="20"/>
              </w:rPr>
              <w:t>-</w:t>
            </w:r>
          </w:p>
        </w:tc>
      </w:tr>
      <w:tr w:rsidR="00DE000D" w:rsidRPr="00AC0C0E" w14:paraId="54309127" w14:textId="77777777" w:rsidTr="006B1413">
        <w:trPr>
          <w:jc w:val="center"/>
        </w:trPr>
        <w:tc>
          <w:tcPr>
            <w:tcW w:w="1970" w:type="dxa"/>
            <w:tcBorders>
              <w:top w:val="single" w:sz="4" w:space="0" w:color="auto"/>
              <w:left w:val="single" w:sz="12" w:space="0" w:color="auto"/>
              <w:bottom w:val="single" w:sz="4" w:space="0" w:color="auto"/>
              <w:right w:val="single" w:sz="4" w:space="0" w:color="auto"/>
            </w:tcBorders>
          </w:tcPr>
          <w:p w14:paraId="2B332CC0" w14:textId="77777777" w:rsidR="00DE000D" w:rsidRPr="00AC0C0E" w:rsidRDefault="00000000">
            <w:pPr>
              <w:jc w:val="center"/>
              <w:rPr>
                <w:sz w:val="20"/>
                <w:szCs w:val="20"/>
              </w:rPr>
            </w:pPr>
            <w:r w:rsidRPr="00AC0C0E">
              <w:rPr>
                <w:sz w:val="20"/>
                <w:szCs w:val="20"/>
              </w:rPr>
              <w:t>Tulpini nesănătoase</w:t>
            </w:r>
          </w:p>
        </w:tc>
        <w:tc>
          <w:tcPr>
            <w:tcW w:w="1029" w:type="dxa"/>
            <w:tcBorders>
              <w:top w:val="single" w:sz="4" w:space="0" w:color="auto"/>
              <w:left w:val="single" w:sz="4" w:space="0" w:color="auto"/>
              <w:bottom w:val="single" w:sz="4" w:space="0" w:color="auto"/>
              <w:right w:val="single" w:sz="4" w:space="0" w:color="auto"/>
            </w:tcBorders>
          </w:tcPr>
          <w:p w14:paraId="65487E5D" w14:textId="77777777" w:rsidR="00DE000D" w:rsidRPr="00AC0C0E" w:rsidRDefault="00000000">
            <w:pPr>
              <w:jc w:val="center"/>
              <w:rPr>
                <w:sz w:val="20"/>
                <w:szCs w:val="20"/>
              </w:rPr>
            </w:pPr>
            <w:r w:rsidRPr="00AC0C0E">
              <w:rPr>
                <w:sz w:val="20"/>
                <w:szCs w:val="20"/>
              </w:rPr>
              <w:t>10-20%</w:t>
            </w:r>
          </w:p>
        </w:tc>
        <w:tc>
          <w:tcPr>
            <w:tcW w:w="926" w:type="dxa"/>
            <w:tcBorders>
              <w:top w:val="single" w:sz="4" w:space="0" w:color="auto"/>
              <w:left w:val="single" w:sz="4" w:space="0" w:color="auto"/>
              <w:bottom w:val="single" w:sz="4" w:space="0" w:color="auto"/>
              <w:right w:val="single" w:sz="4" w:space="0" w:color="auto"/>
            </w:tcBorders>
          </w:tcPr>
          <w:p w14:paraId="2924B3F7" w14:textId="77777777" w:rsidR="00DE000D" w:rsidRPr="00AC0C0E" w:rsidRDefault="00000000">
            <w:pPr>
              <w:jc w:val="center"/>
              <w:rPr>
                <w:sz w:val="20"/>
                <w:szCs w:val="20"/>
              </w:rPr>
            </w:pPr>
            <w:r w:rsidRPr="00AC0C0E">
              <w:rPr>
                <w:sz w:val="20"/>
                <w:szCs w:val="20"/>
              </w:rPr>
              <w:t>339,91</w:t>
            </w:r>
          </w:p>
        </w:tc>
        <w:tc>
          <w:tcPr>
            <w:tcW w:w="936" w:type="dxa"/>
            <w:tcBorders>
              <w:top w:val="single" w:sz="4" w:space="0" w:color="auto"/>
              <w:left w:val="single" w:sz="4" w:space="0" w:color="auto"/>
              <w:bottom w:val="single" w:sz="4" w:space="0" w:color="auto"/>
              <w:right w:val="single" w:sz="4" w:space="0" w:color="auto"/>
            </w:tcBorders>
          </w:tcPr>
          <w:p w14:paraId="0018E014" w14:textId="77777777" w:rsidR="00DE000D" w:rsidRPr="00AC0C0E" w:rsidRDefault="00000000">
            <w:pPr>
              <w:jc w:val="center"/>
              <w:rPr>
                <w:sz w:val="20"/>
                <w:szCs w:val="20"/>
              </w:rPr>
            </w:pPr>
            <w:r w:rsidRPr="00AC0C0E">
              <w:rPr>
                <w:sz w:val="20"/>
                <w:szCs w:val="20"/>
              </w:rPr>
              <w:t>8,13</w:t>
            </w:r>
          </w:p>
        </w:tc>
        <w:tc>
          <w:tcPr>
            <w:tcW w:w="936" w:type="dxa"/>
            <w:tcBorders>
              <w:top w:val="single" w:sz="4" w:space="0" w:color="auto"/>
              <w:left w:val="single" w:sz="4" w:space="0" w:color="auto"/>
              <w:bottom w:val="single" w:sz="4" w:space="0" w:color="auto"/>
              <w:right w:val="single" w:sz="4" w:space="0" w:color="auto"/>
            </w:tcBorders>
          </w:tcPr>
          <w:p w14:paraId="55590E78" w14:textId="77777777" w:rsidR="00DE000D" w:rsidRPr="00AC0C0E" w:rsidRDefault="00000000">
            <w:pPr>
              <w:jc w:val="center"/>
              <w:rPr>
                <w:sz w:val="20"/>
                <w:szCs w:val="20"/>
              </w:rPr>
            </w:pPr>
            <w:r w:rsidRPr="00AC0C0E">
              <w:rPr>
                <w:sz w:val="20"/>
                <w:szCs w:val="20"/>
              </w:rPr>
              <w:t>244,72</w:t>
            </w:r>
          </w:p>
        </w:tc>
        <w:tc>
          <w:tcPr>
            <w:tcW w:w="726" w:type="dxa"/>
            <w:tcBorders>
              <w:top w:val="single" w:sz="4" w:space="0" w:color="auto"/>
              <w:left w:val="single" w:sz="4" w:space="0" w:color="auto"/>
              <w:bottom w:val="single" w:sz="4" w:space="0" w:color="auto"/>
              <w:right w:val="single" w:sz="4" w:space="0" w:color="auto"/>
            </w:tcBorders>
          </w:tcPr>
          <w:p w14:paraId="548CFC11" w14:textId="77777777" w:rsidR="00DE000D" w:rsidRPr="00AC0C0E" w:rsidRDefault="00000000">
            <w:pPr>
              <w:jc w:val="center"/>
              <w:rPr>
                <w:sz w:val="20"/>
                <w:szCs w:val="20"/>
              </w:rPr>
            </w:pPr>
            <w:r w:rsidRPr="00AC0C0E">
              <w:rPr>
                <w:sz w:val="20"/>
                <w:szCs w:val="20"/>
              </w:rPr>
              <w:t>-</w:t>
            </w:r>
          </w:p>
        </w:tc>
        <w:tc>
          <w:tcPr>
            <w:tcW w:w="936" w:type="dxa"/>
            <w:tcBorders>
              <w:top w:val="single" w:sz="4" w:space="0" w:color="auto"/>
              <w:left w:val="single" w:sz="4" w:space="0" w:color="auto"/>
              <w:bottom w:val="single" w:sz="4" w:space="0" w:color="auto"/>
              <w:right w:val="single" w:sz="4" w:space="0" w:color="auto"/>
            </w:tcBorders>
          </w:tcPr>
          <w:p w14:paraId="3FAF03EC" w14:textId="77777777" w:rsidR="00DE000D" w:rsidRPr="00AC0C0E" w:rsidRDefault="00000000">
            <w:pPr>
              <w:jc w:val="center"/>
              <w:rPr>
                <w:sz w:val="20"/>
                <w:szCs w:val="20"/>
              </w:rPr>
            </w:pPr>
            <w:r w:rsidRPr="00AC0C0E">
              <w:rPr>
                <w:sz w:val="20"/>
                <w:szCs w:val="20"/>
              </w:rPr>
              <w:t>-</w:t>
            </w:r>
          </w:p>
        </w:tc>
        <w:tc>
          <w:tcPr>
            <w:tcW w:w="1143" w:type="dxa"/>
            <w:tcBorders>
              <w:top w:val="single" w:sz="4" w:space="0" w:color="auto"/>
              <w:left w:val="single" w:sz="4" w:space="0" w:color="auto"/>
              <w:bottom w:val="single" w:sz="4" w:space="0" w:color="auto"/>
              <w:right w:val="single" w:sz="4" w:space="0" w:color="auto"/>
            </w:tcBorders>
          </w:tcPr>
          <w:p w14:paraId="38365638" w14:textId="77777777" w:rsidR="00DE000D" w:rsidRPr="00AC0C0E" w:rsidRDefault="00000000">
            <w:pPr>
              <w:jc w:val="center"/>
              <w:rPr>
                <w:sz w:val="20"/>
                <w:szCs w:val="20"/>
              </w:rPr>
            </w:pPr>
            <w:r w:rsidRPr="00AC0C0E">
              <w:rPr>
                <w:sz w:val="20"/>
                <w:szCs w:val="20"/>
              </w:rPr>
              <w:t>-</w:t>
            </w:r>
          </w:p>
        </w:tc>
        <w:tc>
          <w:tcPr>
            <w:tcW w:w="623" w:type="dxa"/>
            <w:tcBorders>
              <w:top w:val="single" w:sz="4" w:space="0" w:color="auto"/>
              <w:left w:val="single" w:sz="4" w:space="0" w:color="auto"/>
              <w:bottom w:val="single" w:sz="4" w:space="0" w:color="auto"/>
              <w:right w:val="single" w:sz="4" w:space="0" w:color="auto"/>
            </w:tcBorders>
          </w:tcPr>
          <w:p w14:paraId="179661E3" w14:textId="77777777" w:rsidR="00DE000D" w:rsidRPr="00AC0C0E" w:rsidRDefault="00000000">
            <w:pPr>
              <w:jc w:val="center"/>
              <w:rPr>
                <w:sz w:val="20"/>
                <w:szCs w:val="20"/>
              </w:rPr>
            </w:pPr>
            <w:r w:rsidRPr="00AC0C0E">
              <w:rPr>
                <w:sz w:val="20"/>
                <w:szCs w:val="20"/>
              </w:rPr>
              <w:t>87,06</w:t>
            </w:r>
          </w:p>
        </w:tc>
        <w:tc>
          <w:tcPr>
            <w:tcW w:w="724" w:type="dxa"/>
            <w:tcBorders>
              <w:top w:val="single" w:sz="4" w:space="0" w:color="auto"/>
              <w:left w:val="single" w:sz="4" w:space="0" w:color="auto"/>
              <w:bottom w:val="single" w:sz="4" w:space="0" w:color="auto"/>
              <w:right w:val="single" w:sz="12" w:space="0" w:color="auto"/>
            </w:tcBorders>
          </w:tcPr>
          <w:p w14:paraId="7F35F623" w14:textId="77777777" w:rsidR="00DE000D" w:rsidRPr="00AC0C0E" w:rsidRDefault="00000000">
            <w:pPr>
              <w:jc w:val="center"/>
              <w:rPr>
                <w:sz w:val="20"/>
                <w:szCs w:val="20"/>
              </w:rPr>
            </w:pPr>
            <w:r w:rsidRPr="00AC0C0E">
              <w:rPr>
                <w:sz w:val="20"/>
                <w:szCs w:val="20"/>
              </w:rPr>
              <w:t>-</w:t>
            </w:r>
          </w:p>
        </w:tc>
      </w:tr>
      <w:tr w:rsidR="00DE000D" w:rsidRPr="00AC0C0E" w14:paraId="7935E2DA" w14:textId="77777777" w:rsidTr="006B1413">
        <w:trPr>
          <w:jc w:val="center"/>
        </w:trPr>
        <w:tc>
          <w:tcPr>
            <w:tcW w:w="2999" w:type="dxa"/>
            <w:gridSpan w:val="2"/>
            <w:tcBorders>
              <w:top w:val="single" w:sz="12" w:space="0" w:color="auto"/>
              <w:left w:val="single" w:sz="12" w:space="0" w:color="auto"/>
              <w:bottom w:val="single" w:sz="12" w:space="0" w:color="auto"/>
              <w:right w:val="single" w:sz="6" w:space="0" w:color="auto"/>
            </w:tcBorders>
          </w:tcPr>
          <w:p w14:paraId="663D697F" w14:textId="77777777" w:rsidR="00DE000D" w:rsidRPr="00AC0C0E" w:rsidRDefault="00000000">
            <w:pPr>
              <w:jc w:val="center"/>
              <w:rPr>
                <w:sz w:val="20"/>
                <w:szCs w:val="20"/>
              </w:rPr>
            </w:pPr>
            <w:r w:rsidRPr="00AC0C0E">
              <w:rPr>
                <w:sz w:val="20"/>
                <w:szCs w:val="20"/>
              </w:rPr>
              <w:t>Total</w:t>
            </w:r>
          </w:p>
        </w:tc>
        <w:tc>
          <w:tcPr>
            <w:tcW w:w="926" w:type="dxa"/>
            <w:tcBorders>
              <w:top w:val="single" w:sz="12" w:space="0" w:color="auto"/>
              <w:left w:val="single" w:sz="6" w:space="0" w:color="auto"/>
              <w:bottom w:val="single" w:sz="12" w:space="0" w:color="auto"/>
              <w:right w:val="single" w:sz="6" w:space="0" w:color="auto"/>
            </w:tcBorders>
          </w:tcPr>
          <w:p w14:paraId="5D050F4B" w14:textId="77777777" w:rsidR="00DE000D" w:rsidRPr="00AC0C0E" w:rsidRDefault="00000000">
            <w:pPr>
              <w:jc w:val="center"/>
              <w:rPr>
                <w:sz w:val="20"/>
                <w:szCs w:val="20"/>
              </w:rPr>
            </w:pPr>
            <w:r w:rsidRPr="00AC0C0E">
              <w:rPr>
                <w:sz w:val="20"/>
                <w:szCs w:val="20"/>
              </w:rPr>
              <w:t>5758,28</w:t>
            </w:r>
          </w:p>
        </w:tc>
        <w:tc>
          <w:tcPr>
            <w:tcW w:w="936" w:type="dxa"/>
            <w:tcBorders>
              <w:top w:val="single" w:sz="12" w:space="0" w:color="auto"/>
              <w:left w:val="single" w:sz="6" w:space="0" w:color="auto"/>
              <w:bottom w:val="single" w:sz="12" w:space="0" w:color="auto"/>
              <w:right w:val="single" w:sz="6" w:space="0" w:color="auto"/>
            </w:tcBorders>
          </w:tcPr>
          <w:p w14:paraId="26288824" w14:textId="77777777" w:rsidR="00DE000D" w:rsidRPr="00AC0C0E" w:rsidRDefault="00000000">
            <w:pPr>
              <w:jc w:val="center"/>
              <w:rPr>
                <w:sz w:val="20"/>
                <w:szCs w:val="20"/>
              </w:rPr>
            </w:pPr>
            <w:r w:rsidRPr="00AC0C0E">
              <w:rPr>
                <w:sz w:val="20"/>
                <w:szCs w:val="20"/>
              </w:rPr>
              <w:t>1068,91</w:t>
            </w:r>
          </w:p>
        </w:tc>
        <w:tc>
          <w:tcPr>
            <w:tcW w:w="936" w:type="dxa"/>
            <w:tcBorders>
              <w:top w:val="single" w:sz="12" w:space="0" w:color="auto"/>
              <w:left w:val="single" w:sz="6" w:space="0" w:color="auto"/>
              <w:bottom w:val="single" w:sz="12" w:space="0" w:color="auto"/>
              <w:right w:val="single" w:sz="6" w:space="0" w:color="auto"/>
            </w:tcBorders>
          </w:tcPr>
          <w:p w14:paraId="7BFB8306" w14:textId="77777777" w:rsidR="00DE000D" w:rsidRPr="00AC0C0E" w:rsidRDefault="00000000">
            <w:pPr>
              <w:jc w:val="center"/>
              <w:rPr>
                <w:sz w:val="20"/>
                <w:szCs w:val="20"/>
              </w:rPr>
            </w:pPr>
            <w:r w:rsidRPr="00AC0C0E">
              <w:rPr>
                <w:sz w:val="20"/>
                <w:szCs w:val="20"/>
              </w:rPr>
              <w:t>1611,44</w:t>
            </w:r>
          </w:p>
        </w:tc>
        <w:tc>
          <w:tcPr>
            <w:tcW w:w="726" w:type="dxa"/>
            <w:tcBorders>
              <w:top w:val="single" w:sz="12" w:space="0" w:color="auto"/>
              <w:left w:val="single" w:sz="6" w:space="0" w:color="auto"/>
              <w:bottom w:val="single" w:sz="12" w:space="0" w:color="auto"/>
              <w:right w:val="single" w:sz="6" w:space="0" w:color="auto"/>
            </w:tcBorders>
          </w:tcPr>
          <w:p w14:paraId="7ADE74FD" w14:textId="77777777" w:rsidR="00DE000D" w:rsidRPr="00AC0C0E" w:rsidRDefault="00000000">
            <w:pPr>
              <w:jc w:val="center"/>
              <w:rPr>
                <w:sz w:val="20"/>
                <w:szCs w:val="20"/>
              </w:rPr>
            </w:pPr>
            <w:r w:rsidRPr="00AC0C0E">
              <w:rPr>
                <w:sz w:val="20"/>
                <w:szCs w:val="20"/>
              </w:rPr>
              <w:t>2100,86</w:t>
            </w:r>
          </w:p>
        </w:tc>
        <w:tc>
          <w:tcPr>
            <w:tcW w:w="936" w:type="dxa"/>
            <w:tcBorders>
              <w:top w:val="single" w:sz="12" w:space="0" w:color="auto"/>
              <w:left w:val="single" w:sz="6" w:space="0" w:color="auto"/>
              <w:bottom w:val="single" w:sz="12" w:space="0" w:color="auto"/>
              <w:right w:val="single" w:sz="6" w:space="0" w:color="auto"/>
            </w:tcBorders>
          </w:tcPr>
          <w:p w14:paraId="433AF8D5" w14:textId="77777777" w:rsidR="00DE000D" w:rsidRPr="00AC0C0E" w:rsidRDefault="00000000">
            <w:pPr>
              <w:jc w:val="center"/>
              <w:rPr>
                <w:sz w:val="20"/>
                <w:szCs w:val="20"/>
              </w:rPr>
            </w:pPr>
            <w:r w:rsidRPr="00AC0C0E">
              <w:rPr>
                <w:sz w:val="20"/>
                <w:szCs w:val="20"/>
              </w:rPr>
              <w:t>28,42</w:t>
            </w:r>
          </w:p>
        </w:tc>
        <w:tc>
          <w:tcPr>
            <w:tcW w:w="1143" w:type="dxa"/>
            <w:tcBorders>
              <w:top w:val="single" w:sz="12" w:space="0" w:color="auto"/>
              <w:left w:val="single" w:sz="6" w:space="0" w:color="auto"/>
              <w:bottom w:val="single" w:sz="12" w:space="0" w:color="auto"/>
              <w:right w:val="single" w:sz="6" w:space="0" w:color="auto"/>
            </w:tcBorders>
          </w:tcPr>
          <w:p w14:paraId="4868E503" w14:textId="77777777" w:rsidR="00DE000D" w:rsidRPr="00AC0C0E" w:rsidRDefault="00000000">
            <w:pPr>
              <w:jc w:val="center"/>
              <w:rPr>
                <w:sz w:val="20"/>
                <w:szCs w:val="20"/>
              </w:rPr>
            </w:pPr>
            <w:r w:rsidRPr="00AC0C0E">
              <w:rPr>
                <w:sz w:val="20"/>
                <w:szCs w:val="20"/>
              </w:rPr>
              <w:t>2,22</w:t>
            </w:r>
          </w:p>
        </w:tc>
        <w:tc>
          <w:tcPr>
            <w:tcW w:w="623" w:type="dxa"/>
            <w:tcBorders>
              <w:top w:val="single" w:sz="12" w:space="0" w:color="auto"/>
              <w:left w:val="single" w:sz="6" w:space="0" w:color="auto"/>
              <w:bottom w:val="single" w:sz="12" w:space="0" w:color="auto"/>
              <w:right w:val="single" w:sz="6" w:space="0" w:color="auto"/>
            </w:tcBorders>
          </w:tcPr>
          <w:p w14:paraId="7B267190" w14:textId="77777777" w:rsidR="00DE000D" w:rsidRPr="00AC0C0E" w:rsidRDefault="00000000">
            <w:pPr>
              <w:jc w:val="center"/>
              <w:rPr>
                <w:sz w:val="20"/>
                <w:szCs w:val="20"/>
              </w:rPr>
            </w:pPr>
            <w:r w:rsidRPr="00AC0C0E">
              <w:rPr>
                <w:sz w:val="20"/>
                <w:szCs w:val="20"/>
              </w:rPr>
              <w:t>946,43</w:t>
            </w:r>
          </w:p>
        </w:tc>
        <w:tc>
          <w:tcPr>
            <w:tcW w:w="724" w:type="dxa"/>
            <w:tcBorders>
              <w:top w:val="single" w:sz="12" w:space="0" w:color="auto"/>
              <w:left w:val="single" w:sz="6" w:space="0" w:color="auto"/>
              <w:bottom w:val="single" w:sz="12" w:space="0" w:color="auto"/>
              <w:right w:val="single" w:sz="12" w:space="0" w:color="auto"/>
            </w:tcBorders>
          </w:tcPr>
          <w:p w14:paraId="0CDF9A7A" w14:textId="77777777" w:rsidR="00DE000D" w:rsidRPr="00AC0C0E" w:rsidRDefault="00000000">
            <w:pPr>
              <w:jc w:val="center"/>
              <w:rPr>
                <w:sz w:val="20"/>
                <w:szCs w:val="20"/>
              </w:rPr>
            </w:pPr>
            <w:r w:rsidRPr="00AC0C0E">
              <w:rPr>
                <w:sz w:val="20"/>
                <w:szCs w:val="20"/>
              </w:rPr>
              <w:t>-</w:t>
            </w:r>
          </w:p>
        </w:tc>
      </w:tr>
    </w:tbl>
    <w:p w14:paraId="234CCFAA" w14:textId="77777777" w:rsidR="00DE000D" w:rsidRPr="00AC0C0E" w:rsidRDefault="00DE000D">
      <w:pPr>
        <w:ind w:firstLine="709"/>
        <w:jc w:val="both"/>
        <w:rPr>
          <w:sz w:val="20"/>
          <w:szCs w:val="20"/>
        </w:rPr>
      </w:pPr>
    </w:p>
    <w:p w14:paraId="54C77A02" w14:textId="0A493995" w:rsidR="00DE000D" w:rsidRPr="00AC0C0E" w:rsidRDefault="00000000">
      <w:pPr>
        <w:ind w:firstLine="709"/>
        <w:jc w:val="both"/>
      </w:pPr>
      <w:r w:rsidRPr="00AC0C0E">
        <w:t xml:space="preserve">După cum se observă din tabelul de mai sus arboretele afectate de factori destabilizatori sunt propuse a fi parcurse cu toată gama de lucrări necesare gospodăririi fondului forestier: tăieri de regenerare, lucrări de îngrijire </w:t>
      </w:r>
      <w:r w:rsidR="00494B7F" w:rsidRPr="00AC0C0E">
        <w:t>ș</w:t>
      </w:r>
      <w:r w:rsidRPr="00AC0C0E">
        <w:t>i igienă.</w:t>
      </w:r>
    </w:p>
    <w:p w14:paraId="03A082FC" w14:textId="3D9DD029" w:rsidR="00DE000D" w:rsidRPr="00AC0C0E" w:rsidRDefault="00000000">
      <w:pPr>
        <w:ind w:firstLine="709"/>
        <w:jc w:val="both"/>
      </w:pPr>
      <w:r w:rsidRPr="00AC0C0E">
        <w:t>Având în vedere condi</w:t>
      </w:r>
      <w:r w:rsidR="00494B7F" w:rsidRPr="00AC0C0E">
        <w:t>ț</w:t>
      </w:r>
      <w:r w:rsidRPr="00AC0C0E">
        <w:t>iile sta</w:t>
      </w:r>
      <w:r w:rsidR="00494B7F" w:rsidRPr="00AC0C0E">
        <w:t>ț</w:t>
      </w:r>
      <w:r w:rsidRPr="00AC0C0E">
        <w:t xml:space="preserve">ionale specifice (precizate </w:t>
      </w:r>
      <w:r w:rsidR="00494B7F" w:rsidRPr="00AC0C0E">
        <w:t>ș</w:t>
      </w:r>
      <w:r w:rsidRPr="00AC0C0E">
        <w:t xml:space="preserve">i la capitolul 4.6.) prin lucrările propuse în arboretele afectate de factori destabilizatori </w:t>
      </w:r>
      <w:r w:rsidR="00494B7F" w:rsidRPr="00AC0C0E">
        <w:t>ș</w:t>
      </w:r>
      <w:r w:rsidRPr="00AC0C0E">
        <w:t>i limitativi, efectele negative asupra arboretelor vor fi eliminate în limita posibilită</w:t>
      </w:r>
      <w:r w:rsidR="00494B7F" w:rsidRPr="00AC0C0E">
        <w:t>ț</w:t>
      </w:r>
      <w:r w:rsidRPr="00AC0C0E">
        <w:t xml:space="preserve">ilor, ceea ce va conduce la atingerea unei stări mai bune de sănătate a arboretelor </w:t>
      </w:r>
      <w:r w:rsidR="00494B7F" w:rsidRPr="00AC0C0E">
        <w:t>ș</w:t>
      </w:r>
      <w:r w:rsidRPr="00AC0C0E">
        <w:t>i a pădurii în ansamblu.</w:t>
      </w:r>
    </w:p>
    <w:p w14:paraId="3FCDB25F" w14:textId="77777777" w:rsidR="00DE000D" w:rsidRPr="00AC0C0E" w:rsidRDefault="00DE000D">
      <w:pPr>
        <w:ind w:firstLine="709"/>
        <w:jc w:val="both"/>
      </w:pPr>
    </w:p>
    <w:p w14:paraId="01434197" w14:textId="77777777" w:rsidR="003F3DE0" w:rsidRPr="00AC0C0E" w:rsidRDefault="003F3DE0">
      <w:pPr>
        <w:widowControl/>
        <w:autoSpaceDE/>
        <w:autoSpaceDN/>
        <w:adjustRightInd/>
        <w:spacing w:after="160" w:line="278" w:lineRule="auto"/>
        <w:rPr>
          <w:b/>
          <w:bCs/>
        </w:rPr>
      </w:pPr>
      <w:r w:rsidRPr="00AC0C0E">
        <w:rPr>
          <w:b/>
          <w:bCs/>
        </w:rPr>
        <w:br w:type="page"/>
      </w:r>
    </w:p>
    <w:p w14:paraId="5140C286" w14:textId="233D49C1" w:rsidR="00DE000D" w:rsidRPr="00AC0C0E" w:rsidRDefault="00000000">
      <w:pPr>
        <w:pStyle w:val="Titlu1"/>
        <w:ind w:left="567" w:right="567"/>
        <w:jc w:val="center"/>
      </w:pPr>
      <w:bookmarkStart w:id="93" w:name="_Toc164467706"/>
      <w:r w:rsidRPr="00AC0C0E">
        <w:rPr>
          <w:b/>
          <w:bCs/>
        </w:rPr>
        <w:lastRenderedPageBreak/>
        <w:t>7. ACTIVITĂ</w:t>
      </w:r>
      <w:r w:rsidR="00494B7F" w:rsidRPr="00AC0C0E">
        <w:rPr>
          <w:b/>
          <w:bCs/>
        </w:rPr>
        <w:t>Ț</w:t>
      </w:r>
      <w:r w:rsidRPr="00AC0C0E">
        <w:rPr>
          <w:b/>
          <w:bCs/>
        </w:rPr>
        <w:t>I CONEXE GOSPODĂRIRII FONDULUI FORESTIER</w:t>
      </w:r>
      <w:bookmarkEnd w:id="93"/>
    </w:p>
    <w:p w14:paraId="3C736A9E" w14:textId="77777777" w:rsidR="00DE000D" w:rsidRPr="00AC0C0E" w:rsidRDefault="00DE000D">
      <w:pPr>
        <w:ind w:left="567" w:right="567"/>
        <w:jc w:val="center"/>
      </w:pPr>
    </w:p>
    <w:p w14:paraId="32CE045E" w14:textId="243512CC" w:rsidR="00DE000D" w:rsidRPr="00AC0C0E" w:rsidRDefault="00000000">
      <w:pPr>
        <w:pStyle w:val="Titlu1"/>
        <w:ind w:left="567" w:right="567"/>
        <w:jc w:val="center"/>
      </w:pPr>
      <w:bookmarkStart w:id="94" w:name="_Toc164467707"/>
      <w:r w:rsidRPr="00AC0C0E">
        <w:rPr>
          <w:b/>
          <w:bCs/>
        </w:rPr>
        <w:t xml:space="preserve">7.1. Recoltarea </w:t>
      </w:r>
      <w:r w:rsidR="00494B7F" w:rsidRPr="00AC0C0E">
        <w:rPr>
          <w:b/>
          <w:bCs/>
        </w:rPr>
        <w:t>ș</w:t>
      </w:r>
      <w:r w:rsidRPr="00AC0C0E">
        <w:rPr>
          <w:b/>
          <w:bCs/>
        </w:rPr>
        <w:t>i valorificarea produselor nelemnoase</w:t>
      </w:r>
      <w:bookmarkEnd w:id="94"/>
    </w:p>
    <w:p w14:paraId="248A633D" w14:textId="77777777" w:rsidR="00DE000D" w:rsidRPr="00AC0C0E" w:rsidRDefault="00DE000D">
      <w:pPr>
        <w:ind w:left="567" w:right="567"/>
        <w:jc w:val="center"/>
      </w:pPr>
    </w:p>
    <w:p w14:paraId="6C0DF3DF" w14:textId="77777777" w:rsidR="00DE000D" w:rsidRPr="00AC0C0E" w:rsidRDefault="00000000">
      <w:pPr>
        <w:pStyle w:val="Titlu1"/>
        <w:ind w:left="567" w:right="567"/>
        <w:jc w:val="center"/>
      </w:pPr>
      <w:bookmarkStart w:id="95" w:name="_Toc164467708"/>
      <w:r w:rsidRPr="00AC0C0E">
        <w:rPr>
          <w:b/>
          <w:bCs/>
        </w:rPr>
        <w:t>7.1.1. Vânatul</w:t>
      </w:r>
      <w:bookmarkEnd w:id="95"/>
    </w:p>
    <w:p w14:paraId="6E51B49C" w14:textId="77777777" w:rsidR="00DE000D" w:rsidRPr="00AC0C0E" w:rsidRDefault="00DE000D">
      <w:pPr>
        <w:ind w:left="567" w:right="567"/>
        <w:jc w:val="center"/>
      </w:pPr>
    </w:p>
    <w:p w14:paraId="4F8AB597" w14:textId="067EA026" w:rsidR="00DE000D" w:rsidRPr="00AC0C0E" w:rsidRDefault="00000000">
      <w:pPr>
        <w:ind w:firstLine="709"/>
        <w:jc w:val="both"/>
      </w:pPr>
      <w:r w:rsidRPr="00AC0C0E">
        <w:t xml:space="preserve">Pădurile din cadrul acestei U.P. se află pe raza fondului de vânătoare </w:t>
      </w:r>
      <w:r w:rsidR="006B1413" w:rsidRPr="00AC0C0E">
        <w:t>nr 6 Bistrița</w:t>
      </w:r>
      <w:r w:rsidRPr="00AC0C0E">
        <w:t xml:space="preserve"> </w:t>
      </w:r>
      <w:r w:rsidR="006B1413" w:rsidRPr="00AC0C0E">
        <w:t>gestionat de AVPS Ursul Carpatin, din județul Gorj</w:t>
      </w:r>
      <w:r w:rsidRPr="00AC0C0E">
        <w:t>.</w:t>
      </w:r>
    </w:p>
    <w:p w14:paraId="17653182" w14:textId="502E3CAB" w:rsidR="00DE000D" w:rsidRPr="00AC0C0E" w:rsidRDefault="00000000">
      <w:pPr>
        <w:ind w:firstLine="709"/>
        <w:jc w:val="both"/>
      </w:pPr>
      <w:r w:rsidRPr="00AC0C0E">
        <w:t xml:space="preserve">Pentru hrana vânatului au fost rezervate </w:t>
      </w:r>
      <w:r w:rsidRPr="00AC0C0E">
        <w:rPr>
          <w:b/>
          <w:bCs/>
        </w:rPr>
        <w:t>16</w:t>
      </w:r>
      <w:r w:rsidRPr="00AC0C0E">
        <w:t xml:space="preserve"> unită</w:t>
      </w:r>
      <w:r w:rsidR="00494B7F" w:rsidRPr="00AC0C0E">
        <w:t>ț</w:t>
      </w:r>
      <w:r w:rsidRPr="00AC0C0E">
        <w:t>i amenajistice cu suprafa</w:t>
      </w:r>
      <w:r w:rsidR="00494B7F" w:rsidRPr="00AC0C0E">
        <w:t>ț</w:t>
      </w:r>
      <w:r w:rsidRPr="00AC0C0E">
        <w:t xml:space="preserve">a totală de </w:t>
      </w:r>
      <w:r w:rsidRPr="00AC0C0E">
        <w:rPr>
          <w:b/>
          <w:bCs/>
        </w:rPr>
        <w:t xml:space="preserve">6,00 </w:t>
      </w:r>
      <w:r w:rsidRPr="00AC0C0E">
        <w:rPr>
          <w:i/>
          <w:iCs/>
        </w:rPr>
        <w:t>ha</w:t>
      </w:r>
      <w:r w:rsidRPr="00AC0C0E">
        <w:t>.</w:t>
      </w:r>
    </w:p>
    <w:p w14:paraId="2028FEED" w14:textId="73D59C5D" w:rsidR="00DE000D" w:rsidRPr="00AC0C0E" w:rsidRDefault="00000000">
      <w:pPr>
        <w:ind w:firstLine="709"/>
        <w:jc w:val="both"/>
      </w:pPr>
      <w:r w:rsidRPr="00AC0C0E">
        <w:t>Vânatul principal este constituit din următoarele specii de interes cinegetic: cerbul (</w:t>
      </w:r>
      <w:r w:rsidRPr="00AC0C0E">
        <w:rPr>
          <w:i/>
          <w:iCs/>
        </w:rPr>
        <w:t>Cervus elaphus</w:t>
      </w:r>
      <w:r w:rsidRPr="00AC0C0E">
        <w:t>), căpriorul (</w:t>
      </w:r>
      <w:r w:rsidRPr="00AC0C0E">
        <w:rPr>
          <w:i/>
          <w:iCs/>
        </w:rPr>
        <w:t>Capreolus capreolus</w:t>
      </w:r>
      <w:r w:rsidRPr="00AC0C0E">
        <w:t>), mistre</w:t>
      </w:r>
      <w:r w:rsidR="00494B7F" w:rsidRPr="00AC0C0E">
        <w:t>ț</w:t>
      </w:r>
      <w:r w:rsidRPr="00AC0C0E">
        <w:t>ul (</w:t>
      </w:r>
      <w:r w:rsidRPr="00AC0C0E">
        <w:rPr>
          <w:i/>
          <w:iCs/>
        </w:rPr>
        <w:t>Sus scrofa</w:t>
      </w:r>
      <w:r w:rsidRPr="00AC0C0E">
        <w:t>), coco</w:t>
      </w:r>
      <w:r w:rsidR="00494B7F" w:rsidRPr="00AC0C0E">
        <w:t>ș</w:t>
      </w:r>
      <w:r w:rsidRPr="00AC0C0E">
        <w:t>ul de munte (</w:t>
      </w:r>
      <w:r w:rsidRPr="00AC0C0E">
        <w:rPr>
          <w:i/>
          <w:iCs/>
        </w:rPr>
        <w:t>Tetrao urogallus</w:t>
      </w:r>
      <w:r w:rsidRPr="00AC0C0E">
        <w:t xml:space="preserve">) </w:t>
      </w:r>
      <w:r w:rsidR="00494B7F" w:rsidRPr="00AC0C0E">
        <w:t>ș</w:t>
      </w:r>
      <w:r w:rsidRPr="00AC0C0E">
        <w:t>i ursul (</w:t>
      </w:r>
      <w:r w:rsidRPr="00AC0C0E">
        <w:rPr>
          <w:i/>
          <w:iCs/>
        </w:rPr>
        <w:t>Ursus arctos</w:t>
      </w:r>
      <w:r w:rsidRPr="00AC0C0E">
        <w:t>).</w:t>
      </w:r>
    </w:p>
    <w:p w14:paraId="5FC89480" w14:textId="77777777" w:rsidR="00DE000D" w:rsidRPr="00AC0C0E" w:rsidRDefault="00000000">
      <w:pPr>
        <w:ind w:firstLine="709"/>
        <w:jc w:val="both"/>
      </w:pPr>
      <w:r w:rsidRPr="00AC0C0E">
        <w:t>Dintre speciile de vânat răpitor se întâlnesc vulpea (</w:t>
      </w:r>
      <w:r w:rsidRPr="00AC0C0E">
        <w:rPr>
          <w:i/>
          <w:iCs/>
        </w:rPr>
        <w:t>Vulpes vulpes</w:t>
      </w:r>
      <w:r w:rsidRPr="00AC0C0E">
        <w:t>), lupul (</w:t>
      </w:r>
      <w:r w:rsidRPr="00AC0C0E">
        <w:rPr>
          <w:i/>
          <w:iCs/>
        </w:rPr>
        <w:t>Canis lupus</w:t>
      </w:r>
      <w:r w:rsidRPr="00AC0C0E">
        <w:t>), pisica sălbatică (</w:t>
      </w:r>
      <w:r w:rsidRPr="00AC0C0E">
        <w:rPr>
          <w:i/>
          <w:iCs/>
        </w:rPr>
        <w:t>Felix sylvestris</w:t>
      </w:r>
      <w:r w:rsidRPr="00AC0C0E">
        <w:t>), râsul (</w:t>
      </w:r>
      <w:r w:rsidRPr="00AC0C0E">
        <w:rPr>
          <w:i/>
          <w:iCs/>
        </w:rPr>
        <w:t>Lynx lynx</w:t>
      </w:r>
      <w:r w:rsidRPr="00AC0C0E">
        <w:t>).</w:t>
      </w:r>
    </w:p>
    <w:p w14:paraId="2CF5DA81" w14:textId="3D33C0FC" w:rsidR="00DE000D" w:rsidRPr="00AC0C0E" w:rsidRDefault="00000000">
      <w:pPr>
        <w:ind w:firstLine="709"/>
        <w:jc w:val="both"/>
      </w:pPr>
      <w:r w:rsidRPr="00AC0C0E">
        <w:t xml:space="preserve"> Pentru buna gospodărire a fondului de vânătoare, toate instala</w:t>
      </w:r>
      <w:r w:rsidR="00494B7F" w:rsidRPr="00AC0C0E">
        <w:t>ț</w:t>
      </w:r>
      <w:r w:rsidRPr="00AC0C0E">
        <w:t xml:space="preserve">iile existente (hrănitori, sărării, observatoare) se vor verifica </w:t>
      </w:r>
      <w:r w:rsidR="00494B7F" w:rsidRPr="00AC0C0E">
        <w:t>ș</w:t>
      </w:r>
      <w:r w:rsidRPr="00AC0C0E">
        <w:t>i se va completa numărul lor astfel încât să asigure condi</w:t>
      </w:r>
      <w:r w:rsidR="00494B7F" w:rsidRPr="00AC0C0E">
        <w:t>ț</w:t>
      </w:r>
      <w:r w:rsidRPr="00AC0C0E">
        <w:t>ii bune dezvoltării vânatului.</w:t>
      </w:r>
    </w:p>
    <w:p w14:paraId="203E91EF" w14:textId="77777777" w:rsidR="006B1413" w:rsidRPr="00AC0C0E" w:rsidRDefault="006B1413" w:rsidP="006B1413">
      <w:pPr>
        <w:ind w:firstLine="709"/>
        <w:jc w:val="both"/>
      </w:pPr>
      <w:r w:rsidRPr="00AC0C0E">
        <w:t>Trebuie precizat că fondul de vânătoare ar avea un potențial ridicat, în condițiile amenajării corespunzătoare, dat fiind faptul că suprafața mare cu păduri din grupa I asigură liniștea necesară vânatului, iar plantațiile oferă locuri ideale pentru hrană și cuibărit.</w:t>
      </w:r>
    </w:p>
    <w:p w14:paraId="6ECC3ED5" w14:textId="77777777" w:rsidR="00DE000D" w:rsidRPr="00AC0C0E" w:rsidRDefault="00000000">
      <w:pPr>
        <w:ind w:firstLine="709"/>
        <w:jc w:val="both"/>
      </w:pPr>
      <w:r w:rsidRPr="00AC0C0E">
        <w:t>În scopul optimizării efectivelor de vânat se recomandă următoarele măsuri:</w:t>
      </w:r>
    </w:p>
    <w:p w14:paraId="2C936585" w14:textId="10D94C52" w:rsidR="00DE000D" w:rsidRPr="00AC0C0E" w:rsidRDefault="00000000">
      <w:pPr>
        <w:ind w:firstLine="709"/>
        <w:jc w:val="both"/>
      </w:pPr>
      <w:r w:rsidRPr="00AC0C0E">
        <w:tab/>
      </w:r>
      <w:r w:rsidRPr="00AC0C0E">
        <w:tab/>
        <w:t xml:space="preserve">- prevenirea </w:t>
      </w:r>
      <w:r w:rsidR="00494B7F" w:rsidRPr="00AC0C0E">
        <w:t>ș</w:t>
      </w:r>
      <w:r w:rsidRPr="00AC0C0E">
        <w:t>i combaterea braconajului;</w:t>
      </w:r>
    </w:p>
    <w:p w14:paraId="2DAA67C6" w14:textId="77777777" w:rsidR="00DE000D" w:rsidRPr="00AC0C0E" w:rsidRDefault="00000000">
      <w:pPr>
        <w:ind w:firstLine="709"/>
        <w:jc w:val="both"/>
      </w:pPr>
      <w:r w:rsidRPr="00AC0C0E">
        <w:tab/>
      </w:r>
      <w:r w:rsidRPr="00AC0C0E">
        <w:tab/>
        <w:t>- combaterea dăunătorilor vânatului;</w:t>
      </w:r>
    </w:p>
    <w:p w14:paraId="7D5BE334" w14:textId="77777777" w:rsidR="00DE000D" w:rsidRPr="00AC0C0E" w:rsidRDefault="00000000">
      <w:pPr>
        <w:ind w:firstLine="709"/>
        <w:jc w:val="both"/>
      </w:pPr>
      <w:r w:rsidRPr="00AC0C0E">
        <w:tab/>
      </w:r>
      <w:r w:rsidRPr="00AC0C0E">
        <w:tab/>
        <w:t>- prevenirea îmbolnăvirii vânatului;</w:t>
      </w:r>
    </w:p>
    <w:p w14:paraId="49283EA5" w14:textId="3C24598F" w:rsidR="00DE000D" w:rsidRPr="00AC0C0E" w:rsidRDefault="00000000">
      <w:pPr>
        <w:ind w:firstLine="709"/>
        <w:jc w:val="both"/>
      </w:pPr>
      <w:r w:rsidRPr="00AC0C0E">
        <w:tab/>
      </w:r>
      <w:r w:rsidRPr="00AC0C0E">
        <w:tab/>
        <w:t>- selec</w:t>
      </w:r>
      <w:r w:rsidR="00494B7F" w:rsidRPr="00AC0C0E">
        <w:t>ț</w:t>
      </w:r>
      <w:r w:rsidRPr="00AC0C0E">
        <w:t xml:space="preserve">ionarea vânatului </w:t>
      </w:r>
      <w:r w:rsidR="00494B7F" w:rsidRPr="00AC0C0E">
        <w:t>ș</w:t>
      </w:r>
      <w:r w:rsidRPr="00AC0C0E">
        <w:t>i propor</w:t>
      </w:r>
      <w:r w:rsidR="00494B7F" w:rsidRPr="00AC0C0E">
        <w:t>ț</w:t>
      </w:r>
      <w:r w:rsidRPr="00AC0C0E">
        <w:t>ionarea sexelor;</w:t>
      </w:r>
    </w:p>
    <w:p w14:paraId="27F82A6B" w14:textId="77777777" w:rsidR="00DE000D" w:rsidRPr="00AC0C0E" w:rsidRDefault="00000000">
      <w:pPr>
        <w:ind w:firstLine="709"/>
        <w:jc w:val="both"/>
      </w:pPr>
      <w:r w:rsidRPr="00AC0C0E">
        <w:tab/>
      </w:r>
      <w:r w:rsidRPr="00AC0C0E">
        <w:tab/>
        <w:t>- asigurarea hranei suplimentare pentru vânat în sezonul rece;</w:t>
      </w:r>
    </w:p>
    <w:p w14:paraId="7680029D" w14:textId="77777777" w:rsidR="00DE000D" w:rsidRPr="00AC0C0E" w:rsidRDefault="00000000">
      <w:pPr>
        <w:ind w:firstLine="709"/>
        <w:jc w:val="both"/>
      </w:pPr>
      <w:r w:rsidRPr="00AC0C0E">
        <w:tab/>
      </w:r>
      <w:r w:rsidRPr="00AC0C0E">
        <w:tab/>
        <w:t>- reglementarea trecerilor prin pădure;</w:t>
      </w:r>
    </w:p>
    <w:p w14:paraId="27F146A2" w14:textId="4503ACBF" w:rsidR="00DE000D" w:rsidRPr="00AC0C0E" w:rsidRDefault="00000000">
      <w:pPr>
        <w:ind w:firstLine="709"/>
        <w:jc w:val="both"/>
      </w:pPr>
      <w:r w:rsidRPr="00AC0C0E">
        <w:tab/>
      </w:r>
      <w:r w:rsidRPr="00AC0C0E">
        <w:tab/>
        <w:t>- interzicerea pă</w:t>
      </w:r>
      <w:r w:rsidR="00494B7F" w:rsidRPr="00AC0C0E">
        <w:t>ș</w:t>
      </w:r>
      <w:r w:rsidRPr="00AC0C0E">
        <w:t xml:space="preserve">unatului, cu deosebire în zonele de refugiu </w:t>
      </w:r>
      <w:r w:rsidR="00494B7F" w:rsidRPr="00AC0C0E">
        <w:t>ș</w:t>
      </w:r>
      <w:r w:rsidRPr="00AC0C0E">
        <w:t>i concentrare a vânatului.</w:t>
      </w:r>
    </w:p>
    <w:p w14:paraId="6E2F8998" w14:textId="5C651779" w:rsidR="00DE000D" w:rsidRPr="00AC0C0E" w:rsidRDefault="00000000">
      <w:pPr>
        <w:ind w:firstLine="709"/>
        <w:jc w:val="both"/>
      </w:pPr>
      <w:r w:rsidRPr="00AC0C0E">
        <w:t>O aten</w:t>
      </w:r>
      <w:r w:rsidR="00494B7F" w:rsidRPr="00AC0C0E">
        <w:t>ț</w:t>
      </w:r>
      <w:r w:rsidRPr="00AC0C0E">
        <w:t xml:space="preserve">ie deosebită trebuie acordată cazurilor de rabie posibil de apărut în rândul răpitoarelor cu păr (vulpi) </w:t>
      </w:r>
      <w:r w:rsidR="00494B7F" w:rsidRPr="00AC0C0E">
        <w:t>ș</w:t>
      </w:r>
      <w:r w:rsidRPr="00AC0C0E">
        <w:t xml:space="preserve">i deosebit de periculoase prin urmările lor, precum </w:t>
      </w:r>
      <w:r w:rsidR="00494B7F" w:rsidRPr="00AC0C0E">
        <w:t>ș</w:t>
      </w:r>
      <w:r w:rsidRPr="00AC0C0E">
        <w:t>i a pestei porcine la efectivele de mistre</w:t>
      </w:r>
      <w:r w:rsidR="00494B7F" w:rsidRPr="00AC0C0E">
        <w:t>ț</w:t>
      </w:r>
      <w:r w:rsidRPr="00AC0C0E">
        <w:t>i.</w:t>
      </w:r>
    </w:p>
    <w:p w14:paraId="30BE76C5" w14:textId="77777777" w:rsidR="00DE000D" w:rsidRPr="00AC0C0E" w:rsidRDefault="00DE000D">
      <w:pPr>
        <w:ind w:firstLine="709"/>
        <w:jc w:val="both"/>
      </w:pPr>
    </w:p>
    <w:p w14:paraId="15DF226F" w14:textId="77777777" w:rsidR="00DE000D" w:rsidRPr="00AC0C0E" w:rsidRDefault="00DE000D">
      <w:pPr>
        <w:ind w:firstLine="709"/>
        <w:jc w:val="both"/>
      </w:pPr>
    </w:p>
    <w:p w14:paraId="2C38BF03" w14:textId="77777777" w:rsidR="00DE000D" w:rsidRPr="00AC0C0E" w:rsidRDefault="00000000">
      <w:pPr>
        <w:pStyle w:val="Titlu1"/>
        <w:ind w:left="567" w:right="567"/>
        <w:jc w:val="center"/>
      </w:pPr>
      <w:bookmarkStart w:id="96" w:name="_Toc164467709"/>
      <w:r w:rsidRPr="00AC0C0E">
        <w:rPr>
          <w:b/>
          <w:bCs/>
        </w:rPr>
        <w:t>7.1.2. Pescuitul</w:t>
      </w:r>
      <w:bookmarkEnd w:id="96"/>
    </w:p>
    <w:p w14:paraId="1804A2E5" w14:textId="77777777" w:rsidR="00DE000D" w:rsidRPr="00AC0C0E" w:rsidRDefault="00DE000D">
      <w:pPr>
        <w:ind w:left="567" w:right="567"/>
        <w:jc w:val="center"/>
      </w:pPr>
    </w:p>
    <w:p w14:paraId="5F103B86" w14:textId="77777777" w:rsidR="006B1413" w:rsidRPr="00AC0C0E" w:rsidRDefault="006B1413" w:rsidP="006B1413">
      <w:pPr>
        <w:ind w:firstLine="709"/>
        <w:jc w:val="both"/>
      </w:pPr>
      <w:r w:rsidRPr="00AC0C0E">
        <w:t xml:space="preserve">Specia principală o reprezintă păstrăvul indigen. Producția de salmonide a scăzut în ultimul timp datorită în principal braconajului. O altă cauză o constituie trasul și apropiatul lemnului pe pâraiele afluente, fapt ce contribuie la menținerea ridicată a turbulenței pe perioade îndelungate. Este necesară totodată combaterea dăunătorilor acestei specii. O altă cauză a scăderii recoltelor o reprezintă neefectuarea repopulărilor cu alevini în ultimii ani. </w:t>
      </w:r>
    </w:p>
    <w:p w14:paraId="1C1B6BC5" w14:textId="0CC86C48" w:rsidR="00DE000D" w:rsidRPr="00AC0C0E" w:rsidRDefault="006B1413" w:rsidP="006B1413">
      <w:pPr>
        <w:ind w:firstLine="709"/>
        <w:jc w:val="both"/>
      </w:pPr>
      <w:r w:rsidRPr="00AC0C0E">
        <w:tab/>
        <w:t>Pentru refacerea fondurilor de pescuit, în vederea atingerii productivității piscicole optime și a producției maxime de pește sunt necesare măsuri de amenajare a albiilor, de repopulare cu material biologic pentru completarea efectivelor la nivel optim, de protecție a albiilor și în final pază susținută.</w:t>
      </w:r>
    </w:p>
    <w:p w14:paraId="630217F7" w14:textId="77777777" w:rsidR="00DE000D" w:rsidRPr="00AC0C0E" w:rsidRDefault="00DE000D">
      <w:pPr>
        <w:ind w:firstLine="709"/>
        <w:jc w:val="both"/>
      </w:pPr>
    </w:p>
    <w:p w14:paraId="625E4FCC" w14:textId="77777777" w:rsidR="00DE000D" w:rsidRPr="00AC0C0E" w:rsidRDefault="00000000">
      <w:pPr>
        <w:pStyle w:val="Titlu1"/>
        <w:ind w:left="567" w:right="567"/>
        <w:jc w:val="center"/>
      </w:pPr>
      <w:bookmarkStart w:id="97" w:name="_Toc164467710"/>
      <w:r w:rsidRPr="00AC0C0E">
        <w:rPr>
          <w:b/>
          <w:bCs/>
        </w:rPr>
        <w:t>7.1.3. Alte produse</w:t>
      </w:r>
      <w:bookmarkEnd w:id="97"/>
    </w:p>
    <w:p w14:paraId="5728229E" w14:textId="77777777" w:rsidR="00DE000D" w:rsidRPr="00AC0C0E" w:rsidRDefault="00DE000D">
      <w:pPr>
        <w:ind w:left="567" w:right="567"/>
        <w:jc w:val="center"/>
      </w:pPr>
    </w:p>
    <w:p w14:paraId="39C4FB9D" w14:textId="09C70160" w:rsidR="00DE000D" w:rsidRPr="00AC0C0E" w:rsidRDefault="00000000">
      <w:pPr>
        <w:ind w:firstLine="709"/>
        <w:jc w:val="both"/>
      </w:pPr>
      <w:r w:rsidRPr="00AC0C0E">
        <w:t>Din fondul forestier de pe raza U.P. UP I se mai pot recolta, în cantită</w:t>
      </w:r>
      <w:r w:rsidR="00494B7F" w:rsidRPr="00AC0C0E">
        <w:t>ț</w:t>
      </w:r>
      <w:r w:rsidRPr="00AC0C0E">
        <w:t xml:space="preserve">i </w:t>
      </w:r>
      <w:r w:rsidR="00494B7F" w:rsidRPr="00AC0C0E">
        <w:t>ș</w:t>
      </w:r>
      <w:r w:rsidRPr="00AC0C0E">
        <w:t>i condi</w:t>
      </w:r>
      <w:r w:rsidR="00494B7F" w:rsidRPr="00AC0C0E">
        <w:t>ț</w:t>
      </w:r>
      <w:r w:rsidRPr="00AC0C0E">
        <w:t xml:space="preserve">ii care nu prejudiciază starea </w:t>
      </w:r>
      <w:r w:rsidR="00494B7F" w:rsidRPr="00AC0C0E">
        <w:t>ș</w:t>
      </w:r>
      <w:r w:rsidRPr="00AC0C0E">
        <w:t>i structura arboretelor, următoarele produse nelemnoase: ciuperci comestibile (hribi, gălbiori, ghebe, etc.), fructe de pădure (mure, zmeură, fragi, măce</w:t>
      </w:r>
      <w:r w:rsidR="00494B7F" w:rsidRPr="00AC0C0E">
        <w:t>ș</w:t>
      </w:r>
      <w:r w:rsidRPr="00AC0C0E">
        <w:t>e, etc.), plante medicinale (sunătoare, mentă, coada-</w:t>
      </w:r>
      <w:r w:rsidR="00494B7F" w:rsidRPr="00AC0C0E">
        <w:t>ș</w:t>
      </w:r>
      <w:r w:rsidRPr="00AC0C0E">
        <w:t>oricelului, etc.), materii prime pentru împletituri.</w:t>
      </w:r>
    </w:p>
    <w:p w14:paraId="54F5854F" w14:textId="516B92C8" w:rsidR="00DE000D" w:rsidRPr="00AC0C0E" w:rsidRDefault="00000000">
      <w:pPr>
        <w:ind w:firstLine="709"/>
        <w:jc w:val="both"/>
      </w:pPr>
      <w:r w:rsidRPr="00AC0C0E">
        <w:t>Ocolul silvic va analiza cu operativitate, pe tot parcursul anului, toate posibilită</w:t>
      </w:r>
      <w:r w:rsidR="00494B7F" w:rsidRPr="00AC0C0E">
        <w:t>ț</w:t>
      </w:r>
      <w:r w:rsidRPr="00AC0C0E">
        <w:t xml:space="preserve">ile de recoltare </w:t>
      </w:r>
      <w:r w:rsidR="00494B7F" w:rsidRPr="00AC0C0E">
        <w:t>ș</w:t>
      </w:r>
      <w:r w:rsidRPr="00AC0C0E">
        <w:t>i valorificare a produselor nelemnoase ale pădurii.</w:t>
      </w:r>
    </w:p>
    <w:p w14:paraId="6A080848" w14:textId="77777777" w:rsidR="00DE000D" w:rsidRPr="00AC0C0E" w:rsidRDefault="00DE000D">
      <w:pPr>
        <w:ind w:firstLine="709"/>
        <w:jc w:val="both"/>
      </w:pPr>
    </w:p>
    <w:p w14:paraId="5132912A" w14:textId="37421174" w:rsidR="00DE000D" w:rsidRPr="00AC0C0E" w:rsidRDefault="00000000">
      <w:pPr>
        <w:pStyle w:val="Titlu1"/>
        <w:jc w:val="center"/>
      </w:pPr>
      <w:r w:rsidRPr="00AC0C0E">
        <w:br w:type="page"/>
      </w:r>
      <w:r w:rsidRPr="00AC0C0E">
        <w:lastRenderedPageBreak/>
        <w:t xml:space="preserve"> </w:t>
      </w:r>
      <w:bookmarkStart w:id="98" w:name="_Toc164467711"/>
      <w:r w:rsidRPr="00AC0C0E">
        <w:rPr>
          <w:b/>
          <w:bCs/>
        </w:rPr>
        <w:t>8. PROTEC</w:t>
      </w:r>
      <w:r w:rsidR="00494B7F" w:rsidRPr="00AC0C0E">
        <w:rPr>
          <w:b/>
          <w:bCs/>
        </w:rPr>
        <w:t>Ț</w:t>
      </w:r>
      <w:r w:rsidRPr="00AC0C0E">
        <w:rPr>
          <w:b/>
          <w:bCs/>
        </w:rPr>
        <w:t xml:space="preserve">IA FONDULUI FORESTIER, CONSERVAREA </w:t>
      </w:r>
      <w:r w:rsidR="00494B7F" w:rsidRPr="00AC0C0E">
        <w:rPr>
          <w:b/>
          <w:bCs/>
        </w:rPr>
        <w:t>Ș</w:t>
      </w:r>
      <w:r w:rsidRPr="00AC0C0E">
        <w:rPr>
          <w:b/>
          <w:bCs/>
        </w:rPr>
        <w:t>I AMELIORAREA BIODIVERSITĂ</w:t>
      </w:r>
      <w:r w:rsidR="00494B7F" w:rsidRPr="00AC0C0E">
        <w:rPr>
          <w:b/>
          <w:bCs/>
        </w:rPr>
        <w:t>Ț</w:t>
      </w:r>
      <w:r w:rsidRPr="00AC0C0E">
        <w:rPr>
          <w:b/>
          <w:bCs/>
        </w:rPr>
        <w:t>II</w:t>
      </w:r>
      <w:bookmarkEnd w:id="98"/>
    </w:p>
    <w:p w14:paraId="1BF7DE63" w14:textId="77777777" w:rsidR="00DE000D" w:rsidRPr="00AC0C0E" w:rsidRDefault="00DE000D">
      <w:pPr>
        <w:pStyle w:val="Titlu1"/>
        <w:jc w:val="center"/>
      </w:pPr>
    </w:p>
    <w:p w14:paraId="0F1B458C" w14:textId="4B4DABFE" w:rsidR="00DE000D" w:rsidRPr="00AC0C0E" w:rsidRDefault="00000000">
      <w:pPr>
        <w:pStyle w:val="Titlu1"/>
        <w:jc w:val="center"/>
      </w:pPr>
      <w:bookmarkStart w:id="99" w:name="_Toc164467712"/>
      <w:r w:rsidRPr="00AC0C0E">
        <w:rPr>
          <w:b/>
          <w:bCs/>
        </w:rPr>
        <w:t>8.1. PROTEC</w:t>
      </w:r>
      <w:r w:rsidR="00494B7F" w:rsidRPr="00AC0C0E">
        <w:rPr>
          <w:b/>
          <w:bCs/>
        </w:rPr>
        <w:t>Ț</w:t>
      </w:r>
      <w:r w:rsidRPr="00AC0C0E">
        <w:rPr>
          <w:b/>
          <w:bCs/>
        </w:rPr>
        <w:t>IA FONDULUI FORESTIER</w:t>
      </w:r>
      <w:bookmarkEnd w:id="99"/>
    </w:p>
    <w:p w14:paraId="2447CD93" w14:textId="77777777" w:rsidR="00DE000D" w:rsidRPr="00AC0C0E" w:rsidRDefault="00DE000D">
      <w:pPr>
        <w:pStyle w:val="Titlu1"/>
        <w:jc w:val="center"/>
      </w:pPr>
    </w:p>
    <w:p w14:paraId="71A63F57" w14:textId="35CE96D4" w:rsidR="00DE000D" w:rsidRPr="00AC0C0E" w:rsidRDefault="00000000">
      <w:pPr>
        <w:ind w:firstLine="709"/>
        <w:jc w:val="both"/>
      </w:pPr>
      <w:r w:rsidRPr="00AC0C0E">
        <w:t>Men</w:t>
      </w:r>
      <w:r w:rsidR="00494B7F" w:rsidRPr="00AC0C0E">
        <w:t>ț</w:t>
      </w:r>
      <w:r w:rsidRPr="00AC0C0E">
        <w:t xml:space="preserve">inerea </w:t>
      </w:r>
      <w:r w:rsidR="00494B7F" w:rsidRPr="00AC0C0E">
        <w:t>ș</w:t>
      </w:r>
      <w:r w:rsidRPr="00AC0C0E">
        <w:t>i cre</w:t>
      </w:r>
      <w:r w:rsidR="00494B7F" w:rsidRPr="00AC0C0E">
        <w:t>ș</w:t>
      </w:r>
      <w:r w:rsidRPr="00AC0C0E">
        <w:t>terea eficacită</w:t>
      </w:r>
      <w:r w:rsidR="00494B7F" w:rsidRPr="00AC0C0E">
        <w:t>ț</w:t>
      </w:r>
      <w:r w:rsidRPr="00AC0C0E">
        <w:t>ii func</w:t>
      </w:r>
      <w:r w:rsidR="00494B7F" w:rsidRPr="00AC0C0E">
        <w:t>ț</w:t>
      </w:r>
      <w:r w:rsidRPr="00AC0C0E">
        <w:t>ionale a ecosistemului forestier impune adoptarea de măsuri pentru protec</w:t>
      </w:r>
      <w:r w:rsidR="00494B7F" w:rsidRPr="00AC0C0E">
        <w:t>ț</w:t>
      </w:r>
      <w:r w:rsidRPr="00AC0C0E">
        <w:t>ia împotriva diver</w:t>
      </w:r>
      <w:r w:rsidR="00494B7F" w:rsidRPr="00AC0C0E">
        <w:t>ș</w:t>
      </w:r>
      <w:r w:rsidRPr="00AC0C0E">
        <w:t xml:space="preserve">ilor factori biotici </w:t>
      </w:r>
      <w:r w:rsidR="00494B7F" w:rsidRPr="00AC0C0E">
        <w:t>ș</w:t>
      </w:r>
      <w:r w:rsidRPr="00AC0C0E">
        <w:t>i abiotici, dăunători, măsuri prezentate în continuare.</w:t>
      </w:r>
    </w:p>
    <w:p w14:paraId="11D8DCA0" w14:textId="77777777" w:rsidR="00DE000D" w:rsidRPr="00AC0C0E" w:rsidRDefault="00DE000D">
      <w:pPr>
        <w:ind w:firstLine="709"/>
        <w:jc w:val="both"/>
      </w:pPr>
    </w:p>
    <w:p w14:paraId="4794AEE1" w14:textId="77777777" w:rsidR="00DE000D" w:rsidRPr="00AC0C0E" w:rsidRDefault="00DE000D">
      <w:pPr>
        <w:ind w:firstLine="709"/>
        <w:jc w:val="both"/>
      </w:pPr>
    </w:p>
    <w:p w14:paraId="2E05D5E4" w14:textId="478F51D1" w:rsidR="00DE000D" w:rsidRPr="00AC0C0E" w:rsidRDefault="00000000">
      <w:pPr>
        <w:pStyle w:val="Titlu1"/>
        <w:jc w:val="center"/>
      </w:pPr>
      <w:bookmarkStart w:id="100" w:name="_Toc164467713"/>
      <w:r w:rsidRPr="00AC0C0E">
        <w:rPr>
          <w:b/>
          <w:bCs/>
        </w:rPr>
        <w:t>8.1.1. Protec</w:t>
      </w:r>
      <w:r w:rsidR="00494B7F" w:rsidRPr="00AC0C0E">
        <w:rPr>
          <w:b/>
          <w:bCs/>
        </w:rPr>
        <w:t>ț</w:t>
      </w:r>
      <w:r w:rsidRPr="00AC0C0E">
        <w:rPr>
          <w:b/>
          <w:bCs/>
        </w:rPr>
        <w:t xml:space="preserve">ia împotriva doborâturilor </w:t>
      </w:r>
      <w:r w:rsidR="00494B7F" w:rsidRPr="00AC0C0E">
        <w:rPr>
          <w:b/>
          <w:bCs/>
        </w:rPr>
        <w:t>ș</w:t>
      </w:r>
      <w:r w:rsidRPr="00AC0C0E">
        <w:rPr>
          <w:b/>
          <w:bCs/>
        </w:rPr>
        <w:t xml:space="preserve">i rupturilor de vânt </w:t>
      </w:r>
      <w:r w:rsidR="00494B7F" w:rsidRPr="00AC0C0E">
        <w:rPr>
          <w:b/>
          <w:bCs/>
        </w:rPr>
        <w:t>ș</w:t>
      </w:r>
      <w:r w:rsidRPr="00AC0C0E">
        <w:rPr>
          <w:b/>
          <w:bCs/>
        </w:rPr>
        <w:t>i zăpadă</w:t>
      </w:r>
      <w:bookmarkEnd w:id="100"/>
    </w:p>
    <w:p w14:paraId="30EB51BD" w14:textId="77777777" w:rsidR="00DE000D" w:rsidRPr="00AC0C0E" w:rsidRDefault="00DE000D">
      <w:pPr>
        <w:pStyle w:val="Titlu1"/>
        <w:jc w:val="center"/>
      </w:pPr>
    </w:p>
    <w:p w14:paraId="4EAB8531" w14:textId="1E3369F2" w:rsidR="00DE000D" w:rsidRPr="00AC0C0E" w:rsidRDefault="00000000">
      <w:pPr>
        <w:ind w:firstLine="709"/>
        <w:jc w:val="both"/>
      </w:pPr>
      <w:r w:rsidRPr="00AC0C0E">
        <w:t xml:space="preserve">Având în vedere structura actuală a pădurii </w:t>
      </w:r>
      <w:r w:rsidR="00494B7F" w:rsidRPr="00AC0C0E">
        <w:t>ș</w:t>
      </w:r>
      <w:r w:rsidRPr="00AC0C0E">
        <w:t xml:space="preserve">i caracteristicile geoclimatice, teritoriul studiat prezintă riscuri minore din punct de vedere al doborâturilor </w:t>
      </w:r>
      <w:r w:rsidR="00494B7F" w:rsidRPr="00AC0C0E">
        <w:t>ș</w:t>
      </w:r>
      <w:r w:rsidRPr="00AC0C0E">
        <w:t xml:space="preserve">i rupturilor de vânt </w:t>
      </w:r>
      <w:r w:rsidR="00494B7F" w:rsidRPr="00AC0C0E">
        <w:t>ș</w:t>
      </w:r>
      <w:r w:rsidRPr="00AC0C0E">
        <w:t xml:space="preserve">i de zăpadă, în prezent fiind semnalate aceste fenomene pe </w:t>
      </w:r>
      <w:r w:rsidR="006B1413" w:rsidRPr="00AC0C0E">
        <w:t>35</w:t>
      </w:r>
      <w:r w:rsidRPr="00AC0C0E">
        <w:t>% din suprafa</w:t>
      </w:r>
      <w:r w:rsidR="00494B7F" w:rsidRPr="00AC0C0E">
        <w:t>ț</w:t>
      </w:r>
      <w:r w:rsidRPr="00AC0C0E">
        <w:t xml:space="preserve">ă, dar intensitatea fenomenelor este în </w:t>
      </w:r>
      <w:r w:rsidR="006B1413" w:rsidRPr="00AC0C0E">
        <w:t xml:space="preserve">cea mai mare parte </w:t>
      </w:r>
      <w:r w:rsidRPr="00AC0C0E">
        <w:t xml:space="preserve">slabă, fenomenele apărând mai ales izolat la specii de </w:t>
      </w:r>
      <w:r w:rsidR="006B1413" w:rsidRPr="00AC0C0E">
        <w:t>rășinoase introduse artificial sau cu un coeficient de zveltețe foarte mare</w:t>
      </w:r>
      <w:r w:rsidRPr="00AC0C0E">
        <w:t>.</w:t>
      </w:r>
    </w:p>
    <w:p w14:paraId="25219839" w14:textId="3F3D45B2" w:rsidR="00DE000D" w:rsidRPr="00AC0C0E" w:rsidRDefault="00000000">
      <w:pPr>
        <w:ind w:firstLine="709"/>
        <w:jc w:val="both"/>
      </w:pPr>
      <w:r w:rsidRPr="00AC0C0E">
        <w:t>Ca măsuri de prevenire a riscurilor apari</w:t>
      </w:r>
      <w:r w:rsidR="00494B7F" w:rsidRPr="00AC0C0E">
        <w:t>ț</w:t>
      </w:r>
      <w:r w:rsidRPr="00AC0C0E">
        <w:t xml:space="preserve">iei doborâturilor </w:t>
      </w:r>
      <w:r w:rsidR="00494B7F" w:rsidRPr="00AC0C0E">
        <w:t>ș</w:t>
      </w:r>
      <w:r w:rsidRPr="00AC0C0E">
        <w:t xml:space="preserve">i rupturilor de vânt </w:t>
      </w:r>
      <w:r w:rsidR="00494B7F" w:rsidRPr="00AC0C0E">
        <w:t>ș</w:t>
      </w:r>
      <w:r w:rsidRPr="00AC0C0E">
        <w:t>i zăpadă se amintesc:</w:t>
      </w:r>
    </w:p>
    <w:p w14:paraId="14D97A02" w14:textId="1F755179" w:rsidR="00DE000D" w:rsidRPr="00AC0C0E" w:rsidRDefault="00000000">
      <w:pPr>
        <w:ind w:firstLine="709"/>
        <w:jc w:val="both"/>
      </w:pPr>
      <w:r w:rsidRPr="00AC0C0E">
        <w:tab/>
        <w:t>- men</w:t>
      </w:r>
      <w:r w:rsidR="00494B7F" w:rsidRPr="00AC0C0E">
        <w:t>ț</w:t>
      </w:r>
      <w:r w:rsidRPr="00AC0C0E">
        <w:t>inerea sau refacerea structurilor diversificate spa</w:t>
      </w:r>
      <w:r w:rsidR="00494B7F" w:rsidRPr="00AC0C0E">
        <w:t>ț</w:t>
      </w:r>
      <w:r w:rsidRPr="00AC0C0E">
        <w:t>ial;</w:t>
      </w:r>
    </w:p>
    <w:p w14:paraId="762A5426" w14:textId="77777777" w:rsidR="00DE000D" w:rsidRPr="00AC0C0E" w:rsidRDefault="00000000">
      <w:pPr>
        <w:ind w:firstLine="709"/>
        <w:jc w:val="both"/>
      </w:pPr>
      <w:r w:rsidRPr="00AC0C0E">
        <w:tab/>
        <w:t>- executarea sistematică a tăierilor de îngrijire;</w:t>
      </w:r>
    </w:p>
    <w:p w14:paraId="50EB2333" w14:textId="4827B723" w:rsidR="00DE000D" w:rsidRPr="00AC0C0E" w:rsidRDefault="00000000">
      <w:pPr>
        <w:ind w:firstLine="709"/>
        <w:jc w:val="both"/>
      </w:pPr>
      <w:r w:rsidRPr="00AC0C0E">
        <w:tab/>
        <w:t xml:space="preserve">- igienizarea permanentă a arboretelor prin tăieri de igienă </w:t>
      </w:r>
      <w:r w:rsidR="00494B7F" w:rsidRPr="00AC0C0E">
        <w:t>ș</w:t>
      </w:r>
      <w:r w:rsidRPr="00AC0C0E">
        <w:t>i conservare;</w:t>
      </w:r>
    </w:p>
    <w:p w14:paraId="67B23CDB" w14:textId="77777777" w:rsidR="00DE000D" w:rsidRPr="00AC0C0E" w:rsidRDefault="00000000">
      <w:pPr>
        <w:ind w:firstLine="709"/>
        <w:jc w:val="both"/>
      </w:pPr>
      <w:r w:rsidRPr="00AC0C0E">
        <w:tab/>
        <w:t>- introducerea speciilor de amestec în arborete tinere cu structura echienă sau relativ echienă;</w:t>
      </w:r>
    </w:p>
    <w:p w14:paraId="3BD59BE3" w14:textId="77777777" w:rsidR="00DE000D" w:rsidRPr="00AC0C0E" w:rsidRDefault="00000000">
      <w:pPr>
        <w:ind w:firstLine="709"/>
        <w:jc w:val="both"/>
      </w:pPr>
      <w:r w:rsidRPr="00AC0C0E">
        <w:tab/>
        <w:t>- executarea sistematică a tăierilor de îngrijire.</w:t>
      </w:r>
    </w:p>
    <w:p w14:paraId="0CCA36C0" w14:textId="77777777" w:rsidR="00DE000D" w:rsidRPr="00AC0C0E" w:rsidRDefault="00DE000D">
      <w:pPr>
        <w:ind w:firstLine="709"/>
        <w:jc w:val="both"/>
      </w:pPr>
    </w:p>
    <w:p w14:paraId="44A30AB6" w14:textId="77777777" w:rsidR="00DE000D" w:rsidRPr="00AC0C0E" w:rsidRDefault="00DE000D">
      <w:pPr>
        <w:ind w:firstLine="709"/>
        <w:jc w:val="both"/>
      </w:pPr>
    </w:p>
    <w:p w14:paraId="3DDED357" w14:textId="49F1F5D0" w:rsidR="00DE000D" w:rsidRPr="00AC0C0E" w:rsidRDefault="00000000">
      <w:pPr>
        <w:pStyle w:val="Titlu1"/>
        <w:jc w:val="center"/>
      </w:pPr>
      <w:bookmarkStart w:id="101" w:name="_Toc164467714"/>
      <w:r w:rsidRPr="00AC0C0E">
        <w:rPr>
          <w:b/>
          <w:bCs/>
        </w:rPr>
        <w:t>8.1.2. Protec</w:t>
      </w:r>
      <w:r w:rsidR="00494B7F" w:rsidRPr="00AC0C0E">
        <w:rPr>
          <w:b/>
          <w:bCs/>
        </w:rPr>
        <w:t>ț</w:t>
      </w:r>
      <w:r w:rsidRPr="00AC0C0E">
        <w:rPr>
          <w:b/>
          <w:bCs/>
        </w:rPr>
        <w:t>ia împotriva incendiilor</w:t>
      </w:r>
      <w:bookmarkEnd w:id="101"/>
    </w:p>
    <w:p w14:paraId="285E87AD" w14:textId="77777777" w:rsidR="00DE000D" w:rsidRPr="00AC0C0E" w:rsidRDefault="00DE000D">
      <w:pPr>
        <w:pStyle w:val="Titlu1"/>
        <w:jc w:val="center"/>
      </w:pPr>
    </w:p>
    <w:p w14:paraId="50D3C28A" w14:textId="5E4890D7" w:rsidR="00240305" w:rsidRPr="00AC0C0E" w:rsidRDefault="00240305">
      <w:pPr>
        <w:ind w:firstLine="709"/>
        <w:jc w:val="both"/>
      </w:pPr>
      <w:r w:rsidRPr="00AC0C0E">
        <w:t xml:space="preserve">Un pericol pentru pădure, </w:t>
      </w:r>
      <w:r w:rsidRPr="00AC0C0E">
        <w:t>îl</w:t>
      </w:r>
      <w:r w:rsidRPr="00AC0C0E">
        <w:t xml:space="preserve"> reprezintă </w:t>
      </w:r>
      <w:r w:rsidRPr="00AC0C0E">
        <w:t>și</w:t>
      </w:r>
      <w:r w:rsidRPr="00AC0C0E">
        <w:t xml:space="preserve"> incendiile, care când izbucnesc se transmit cu </w:t>
      </w:r>
      <w:r w:rsidRPr="00AC0C0E">
        <w:t>ușurință</w:t>
      </w:r>
      <w:r w:rsidRPr="00AC0C0E">
        <w:t xml:space="preserve"> la arbori, chi</w:t>
      </w:r>
      <w:r w:rsidRPr="00AC0C0E">
        <w:t>a</w:t>
      </w:r>
      <w:r w:rsidRPr="00AC0C0E">
        <w:t xml:space="preserve">r de pe </w:t>
      </w:r>
      <w:r w:rsidRPr="00AC0C0E">
        <w:t>pășuni</w:t>
      </w:r>
      <w:r w:rsidRPr="00AC0C0E">
        <w:t>.</w:t>
      </w:r>
    </w:p>
    <w:p w14:paraId="4D87ADDF" w14:textId="1F6A6C91" w:rsidR="00DE000D" w:rsidRPr="00AC0C0E" w:rsidRDefault="00000000">
      <w:pPr>
        <w:ind w:firstLine="709"/>
        <w:jc w:val="both"/>
      </w:pPr>
      <w:r w:rsidRPr="00AC0C0E">
        <w:t>Arboretele din cuprinsul unită</w:t>
      </w:r>
      <w:r w:rsidR="00494B7F" w:rsidRPr="00AC0C0E">
        <w:t>ț</w:t>
      </w:r>
      <w:r w:rsidRPr="00AC0C0E">
        <w:t>ii studiate nu au suferit incendieri recente.</w:t>
      </w:r>
    </w:p>
    <w:p w14:paraId="761D6852" w14:textId="77777777" w:rsidR="00DE000D" w:rsidRPr="00AC0C0E" w:rsidRDefault="00000000">
      <w:pPr>
        <w:ind w:firstLine="709"/>
        <w:jc w:val="both"/>
      </w:pPr>
      <w:r w:rsidRPr="00AC0C0E">
        <w:t>Pentru evitarea unor viitoare incendii se recomandă:</w:t>
      </w:r>
    </w:p>
    <w:p w14:paraId="6138131D" w14:textId="0F14DEEF" w:rsidR="00DE000D" w:rsidRPr="00AC0C0E" w:rsidRDefault="00000000">
      <w:pPr>
        <w:ind w:firstLine="709"/>
        <w:jc w:val="both"/>
      </w:pPr>
      <w:r w:rsidRPr="00AC0C0E">
        <w:tab/>
        <w:t>- între</w:t>
      </w:r>
      <w:r w:rsidR="00494B7F" w:rsidRPr="00AC0C0E">
        <w:t>ț</w:t>
      </w:r>
      <w:r w:rsidRPr="00AC0C0E">
        <w:t xml:space="preserve">inerea </w:t>
      </w:r>
      <w:r w:rsidR="00494B7F" w:rsidRPr="00AC0C0E">
        <w:t>ș</w:t>
      </w:r>
      <w:r w:rsidRPr="00AC0C0E">
        <w:t>i extinderea re</w:t>
      </w:r>
      <w:r w:rsidR="00494B7F" w:rsidRPr="00AC0C0E">
        <w:t>ț</w:t>
      </w:r>
      <w:r w:rsidRPr="00AC0C0E">
        <w:t xml:space="preserve">elei de locuri de odihnă </w:t>
      </w:r>
      <w:r w:rsidR="00494B7F" w:rsidRPr="00AC0C0E">
        <w:t>ș</w:t>
      </w:r>
      <w:r w:rsidRPr="00AC0C0E">
        <w:t xml:space="preserve">i fumat, mai ales de-a lungul drumurilor </w:t>
      </w:r>
      <w:r w:rsidR="00494B7F" w:rsidRPr="00AC0C0E">
        <w:t>ș</w:t>
      </w:r>
      <w:r w:rsidRPr="00AC0C0E">
        <w:t>i în preajma traseelor de tranzit;</w:t>
      </w:r>
    </w:p>
    <w:p w14:paraId="3F422D28" w14:textId="0F2E6DF1" w:rsidR="00DE000D" w:rsidRPr="00AC0C0E" w:rsidRDefault="00000000">
      <w:pPr>
        <w:ind w:firstLine="709"/>
        <w:jc w:val="both"/>
      </w:pPr>
      <w:r w:rsidRPr="00AC0C0E">
        <w:tab/>
        <w:t>- dotarea cu materiale de interven</w:t>
      </w:r>
      <w:r w:rsidR="00494B7F" w:rsidRPr="00AC0C0E">
        <w:t>ț</w:t>
      </w:r>
      <w:r w:rsidRPr="00AC0C0E">
        <w:t>ie de calitate corespunzătoare a pichetelor pentru paza contra incendiilor;</w:t>
      </w:r>
    </w:p>
    <w:p w14:paraId="68CB2767" w14:textId="42BEBD8E" w:rsidR="00DE000D" w:rsidRPr="00AC0C0E" w:rsidRDefault="00000000">
      <w:pPr>
        <w:ind w:firstLine="709"/>
        <w:jc w:val="both"/>
      </w:pPr>
      <w:r w:rsidRPr="00AC0C0E">
        <w:tab/>
        <w:t>- limitarea circula</w:t>
      </w:r>
      <w:r w:rsidR="00494B7F" w:rsidRPr="00AC0C0E">
        <w:t>ț</w:t>
      </w:r>
      <w:r w:rsidRPr="00AC0C0E">
        <w:t>iei în pădure;</w:t>
      </w:r>
    </w:p>
    <w:p w14:paraId="54B38C62" w14:textId="44D9D315" w:rsidR="00DE000D" w:rsidRPr="00AC0C0E" w:rsidRDefault="00000000">
      <w:pPr>
        <w:ind w:firstLine="709"/>
        <w:jc w:val="both"/>
      </w:pPr>
      <w:r w:rsidRPr="00AC0C0E">
        <w:tab/>
        <w:t xml:space="preserve">- intensificarea propagandei de prevenire a incendiilor </w:t>
      </w:r>
      <w:r w:rsidR="00494B7F" w:rsidRPr="00AC0C0E">
        <w:t>ș</w:t>
      </w:r>
      <w:r w:rsidRPr="00AC0C0E">
        <w:t>i extinderea re</w:t>
      </w:r>
      <w:r w:rsidR="00494B7F" w:rsidRPr="00AC0C0E">
        <w:t>ț</w:t>
      </w:r>
      <w:r w:rsidRPr="00AC0C0E">
        <w:t>elei de panouri de avertizare;</w:t>
      </w:r>
    </w:p>
    <w:p w14:paraId="071D7002" w14:textId="13EEBBCE" w:rsidR="00DE000D" w:rsidRPr="00AC0C0E" w:rsidRDefault="00000000">
      <w:pPr>
        <w:ind w:firstLine="709"/>
        <w:jc w:val="both"/>
      </w:pPr>
      <w:r w:rsidRPr="00AC0C0E">
        <w:tab/>
        <w:t xml:space="preserve">- efectuarea de patrulări intense în perioadele </w:t>
      </w:r>
      <w:r w:rsidR="00494B7F" w:rsidRPr="00AC0C0E">
        <w:t>ș</w:t>
      </w:r>
      <w:r w:rsidRPr="00AC0C0E">
        <w:t>i în zonele expuse.</w:t>
      </w:r>
    </w:p>
    <w:p w14:paraId="0F5EBF7E" w14:textId="77777777" w:rsidR="00DE000D" w:rsidRPr="00AC0C0E" w:rsidRDefault="00DE000D">
      <w:pPr>
        <w:ind w:firstLine="709"/>
        <w:jc w:val="both"/>
      </w:pPr>
    </w:p>
    <w:p w14:paraId="40E4F22E" w14:textId="77777777" w:rsidR="00DE000D" w:rsidRPr="00AC0C0E" w:rsidRDefault="00DE000D">
      <w:pPr>
        <w:ind w:firstLine="709"/>
        <w:jc w:val="both"/>
      </w:pPr>
    </w:p>
    <w:p w14:paraId="2A2BAB66" w14:textId="1B6848D9" w:rsidR="00DE000D" w:rsidRPr="00AC0C0E" w:rsidRDefault="00000000">
      <w:pPr>
        <w:pStyle w:val="Titlu1"/>
        <w:jc w:val="center"/>
      </w:pPr>
      <w:bookmarkStart w:id="102" w:name="_Toc164467715"/>
      <w:r w:rsidRPr="00AC0C0E">
        <w:rPr>
          <w:b/>
          <w:bCs/>
        </w:rPr>
        <w:t>8.1.3. Protec</w:t>
      </w:r>
      <w:r w:rsidR="00494B7F" w:rsidRPr="00AC0C0E">
        <w:rPr>
          <w:b/>
          <w:bCs/>
        </w:rPr>
        <w:t>ț</w:t>
      </w:r>
      <w:r w:rsidRPr="00AC0C0E">
        <w:rPr>
          <w:b/>
          <w:bCs/>
        </w:rPr>
        <w:t>ia împotriva poluării industriale</w:t>
      </w:r>
      <w:bookmarkEnd w:id="102"/>
    </w:p>
    <w:p w14:paraId="685B35FA" w14:textId="77777777" w:rsidR="00DE000D" w:rsidRPr="00AC0C0E" w:rsidRDefault="00DE000D">
      <w:pPr>
        <w:pStyle w:val="Titlu1"/>
        <w:jc w:val="center"/>
      </w:pPr>
    </w:p>
    <w:p w14:paraId="0E32B46E" w14:textId="6C6B3686" w:rsidR="00DE000D" w:rsidRPr="00AC0C0E" w:rsidRDefault="00000000">
      <w:pPr>
        <w:ind w:firstLine="709"/>
        <w:jc w:val="both"/>
      </w:pPr>
      <w:r w:rsidRPr="00AC0C0E">
        <w:t xml:space="preserve">Datorită amplasării geografice </w:t>
      </w:r>
      <w:r w:rsidR="00494B7F" w:rsidRPr="00AC0C0E">
        <w:t>ș</w:t>
      </w:r>
      <w:r w:rsidRPr="00AC0C0E">
        <w:t>i structurii fondului forestier, zona studiată nu este expusă decât influen</w:t>
      </w:r>
      <w:r w:rsidR="00494B7F" w:rsidRPr="00AC0C0E">
        <w:t>ț</w:t>
      </w:r>
      <w:r w:rsidRPr="00AC0C0E">
        <w:t>ei poluării generale a atmosferei.</w:t>
      </w:r>
    </w:p>
    <w:p w14:paraId="4A40960F" w14:textId="6B681133" w:rsidR="00DE000D" w:rsidRPr="00AC0C0E" w:rsidRDefault="00000000">
      <w:pPr>
        <w:ind w:firstLine="709"/>
        <w:jc w:val="both"/>
      </w:pPr>
      <w:r w:rsidRPr="00AC0C0E">
        <w:t>Singura recomandare generală se referă la necesitatea păstrării sau refacerii structurii naturale a fiecărui arboret în parte, această structură asigurând rezisten</w:t>
      </w:r>
      <w:r w:rsidR="00494B7F" w:rsidRPr="00AC0C0E">
        <w:t>ț</w:t>
      </w:r>
      <w:r w:rsidRPr="00AC0C0E">
        <w:t>a la acest factor.</w:t>
      </w:r>
    </w:p>
    <w:p w14:paraId="2AC99CD6" w14:textId="6136EBBF" w:rsidR="00DE000D" w:rsidRPr="00AC0C0E" w:rsidRDefault="00000000">
      <w:pPr>
        <w:ind w:firstLine="709"/>
        <w:jc w:val="both"/>
      </w:pPr>
      <w:r w:rsidRPr="00AC0C0E">
        <w:t>De asemenea se va urmări evitarea poluării izolate, datorată activită</w:t>
      </w:r>
      <w:r w:rsidR="00494B7F" w:rsidRPr="00AC0C0E">
        <w:t>ț</w:t>
      </w:r>
      <w:r w:rsidRPr="00AC0C0E">
        <w:t>ilor curente (cu carburan</w:t>
      </w:r>
      <w:r w:rsidR="00494B7F" w:rsidRPr="00AC0C0E">
        <w:t>ț</w:t>
      </w:r>
      <w:r w:rsidRPr="00AC0C0E">
        <w:t>i, lubrifian</w:t>
      </w:r>
      <w:r w:rsidR="00494B7F" w:rsidRPr="00AC0C0E">
        <w:t>ț</w:t>
      </w:r>
      <w:r w:rsidRPr="00AC0C0E">
        <w:t>i, pesticide, etc).</w:t>
      </w:r>
    </w:p>
    <w:p w14:paraId="139279FD" w14:textId="77777777" w:rsidR="00DE000D" w:rsidRPr="00AC0C0E" w:rsidRDefault="00DE000D">
      <w:pPr>
        <w:ind w:firstLine="709"/>
        <w:jc w:val="both"/>
      </w:pPr>
    </w:p>
    <w:p w14:paraId="755E93E2" w14:textId="77777777" w:rsidR="00DE000D" w:rsidRPr="00AC0C0E" w:rsidRDefault="00DE000D">
      <w:pPr>
        <w:ind w:firstLine="709"/>
        <w:jc w:val="both"/>
      </w:pPr>
    </w:p>
    <w:p w14:paraId="35876544" w14:textId="77777777" w:rsidR="00240305" w:rsidRPr="00AC0C0E" w:rsidRDefault="00240305">
      <w:pPr>
        <w:widowControl/>
        <w:autoSpaceDE/>
        <w:autoSpaceDN/>
        <w:adjustRightInd/>
        <w:spacing w:after="160" w:line="278" w:lineRule="auto"/>
        <w:rPr>
          <w:b/>
          <w:bCs/>
        </w:rPr>
      </w:pPr>
      <w:r w:rsidRPr="00AC0C0E">
        <w:rPr>
          <w:b/>
          <w:bCs/>
        </w:rPr>
        <w:br w:type="page"/>
      </w:r>
    </w:p>
    <w:p w14:paraId="485C2F0D" w14:textId="20E969AA" w:rsidR="00DE000D" w:rsidRPr="00AC0C0E" w:rsidRDefault="00000000">
      <w:pPr>
        <w:pStyle w:val="Titlu1"/>
        <w:jc w:val="center"/>
      </w:pPr>
      <w:bookmarkStart w:id="103" w:name="_Toc164467716"/>
      <w:r w:rsidRPr="00AC0C0E">
        <w:rPr>
          <w:b/>
          <w:bCs/>
        </w:rPr>
        <w:lastRenderedPageBreak/>
        <w:t>8.1.4. Protec</w:t>
      </w:r>
      <w:r w:rsidR="00494B7F" w:rsidRPr="00AC0C0E">
        <w:rPr>
          <w:b/>
          <w:bCs/>
        </w:rPr>
        <w:t>ț</w:t>
      </w:r>
      <w:r w:rsidRPr="00AC0C0E">
        <w:rPr>
          <w:b/>
          <w:bCs/>
        </w:rPr>
        <w:t xml:space="preserve">ia împotriva bolilor </w:t>
      </w:r>
      <w:r w:rsidR="00494B7F" w:rsidRPr="00AC0C0E">
        <w:rPr>
          <w:b/>
          <w:bCs/>
        </w:rPr>
        <w:t>ș</w:t>
      </w:r>
      <w:r w:rsidRPr="00AC0C0E">
        <w:rPr>
          <w:b/>
          <w:bCs/>
        </w:rPr>
        <w:t>i altor dăunători</w:t>
      </w:r>
      <w:bookmarkEnd w:id="103"/>
    </w:p>
    <w:p w14:paraId="1385D992" w14:textId="77777777" w:rsidR="00DE000D" w:rsidRPr="00AC0C0E" w:rsidRDefault="00DE000D">
      <w:pPr>
        <w:pStyle w:val="Titlu1"/>
        <w:jc w:val="center"/>
      </w:pPr>
    </w:p>
    <w:p w14:paraId="10F87355" w14:textId="54A284D3" w:rsidR="00DE000D" w:rsidRPr="00AC0C0E" w:rsidRDefault="00000000">
      <w:pPr>
        <w:ind w:firstLine="709"/>
        <w:jc w:val="both"/>
      </w:pPr>
      <w:r w:rsidRPr="00AC0C0E">
        <w:t>Nu s-au semnalat în ultimii ani atacuri masive de dăunători (ace</w:t>
      </w:r>
      <w:r w:rsidR="00494B7F" w:rsidRPr="00AC0C0E">
        <w:t>ș</w:t>
      </w:r>
      <w:r w:rsidRPr="00AC0C0E">
        <w:t xml:space="preserve">tia există endemic </w:t>
      </w:r>
      <w:r w:rsidR="00494B7F" w:rsidRPr="00AC0C0E">
        <w:t>ș</w:t>
      </w:r>
      <w:r w:rsidRPr="00AC0C0E">
        <w:t>i provoacă anual pagube de intensită</w:t>
      </w:r>
      <w:r w:rsidR="00494B7F" w:rsidRPr="00AC0C0E">
        <w:t>ț</w:t>
      </w:r>
      <w:r w:rsidRPr="00AC0C0E">
        <w:t>i variabile, fără a avea caracter de atac de masă).</w:t>
      </w:r>
    </w:p>
    <w:p w14:paraId="266D4DAF" w14:textId="77777777" w:rsidR="00DE000D" w:rsidRPr="00AC0C0E" w:rsidRDefault="00000000">
      <w:pPr>
        <w:ind w:firstLine="709"/>
        <w:jc w:val="both"/>
      </w:pPr>
      <w:r w:rsidRPr="00AC0C0E">
        <w:t xml:space="preserve">În scop profilactic se recomandă: </w:t>
      </w:r>
    </w:p>
    <w:p w14:paraId="4A4A0931" w14:textId="2DDCA9CE" w:rsidR="00DE000D" w:rsidRPr="00AC0C0E" w:rsidRDefault="00000000">
      <w:pPr>
        <w:ind w:firstLine="709"/>
        <w:jc w:val="both"/>
      </w:pPr>
      <w:r w:rsidRPr="00AC0C0E">
        <w:tab/>
        <w:t xml:space="preserve">- conservarea arboretelor de tip natural etajate </w:t>
      </w:r>
      <w:r w:rsidR="00494B7F" w:rsidRPr="00AC0C0E">
        <w:t>ș</w:t>
      </w:r>
      <w:r w:rsidRPr="00AC0C0E">
        <w:t>i amestecate, cu densită</w:t>
      </w:r>
      <w:r w:rsidR="00494B7F" w:rsidRPr="00AC0C0E">
        <w:t>ț</w:t>
      </w:r>
      <w:r w:rsidRPr="00AC0C0E">
        <w:t>i normale, cu subarboret bogat, parcurse sus</w:t>
      </w:r>
      <w:r w:rsidR="00494B7F" w:rsidRPr="00AC0C0E">
        <w:t>ț</w:t>
      </w:r>
      <w:r w:rsidRPr="00AC0C0E">
        <w:t xml:space="preserve">inut cu lucrări de îngrijire </w:t>
      </w:r>
      <w:r w:rsidR="00494B7F" w:rsidRPr="00AC0C0E">
        <w:t>ș</w:t>
      </w:r>
      <w:r w:rsidRPr="00AC0C0E">
        <w:t>i tăieri de igienă;</w:t>
      </w:r>
    </w:p>
    <w:p w14:paraId="154F75BE" w14:textId="77856CCA" w:rsidR="00DE000D" w:rsidRPr="00AC0C0E" w:rsidRDefault="00000000">
      <w:pPr>
        <w:ind w:firstLine="709"/>
        <w:jc w:val="both"/>
      </w:pPr>
      <w:r w:rsidRPr="00AC0C0E">
        <w:tab/>
        <w:t>- diminuarea pagubelor produse de al</w:t>
      </w:r>
      <w:r w:rsidR="00494B7F" w:rsidRPr="00AC0C0E">
        <w:t>ț</w:t>
      </w:r>
      <w:r w:rsidRPr="00AC0C0E">
        <w:t>i factori dăunători (vânt, zăpadă, vânat, exploatare);</w:t>
      </w:r>
    </w:p>
    <w:p w14:paraId="2464C4CE" w14:textId="77777777" w:rsidR="00DE000D" w:rsidRPr="00AC0C0E" w:rsidRDefault="00000000">
      <w:pPr>
        <w:ind w:firstLine="709"/>
        <w:jc w:val="both"/>
      </w:pPr>
      <w:r w:rsidRPr="00AC0C0E">
        <w:tab/>
        <w:t>- protejarea entomofaunei folositoare;</w:t>
      </w:r>
    </w:p>
    <w:p w14:paraId="48DED0F4" w14:textId="3EBA92F0" w:rsidR="00DE000D" w:rsidRPr="00AC0C0E" w:rsidRDefault="00000000">
      <w:pPr>
        <w:ind w:firstLine="709"/>
        <w:jc w:val="both"/>
      </w:pPr>
      <w:r w:rsidRPr="00AC0C0E">
        <w:tab/>
        <w:t>- cojirea trunchiurilor de ră</w:t>
      </w:r>
      <w:r w:rsidR="00494B7F" w:rsidRPr="00AC0C0E">
        <w:t>ș</w:t>
      </w:r>
      <w:r w:rsidRPr="00AC0C0E">
        <w:t>inoase doborâte.</w:t>
      </w:r>
    </w:p>
    <w:p w14:paraId="2702EA5F" w14:textId="77777777" w:rsidR="00DE000D" w:rsidRPr="00AC0C0E" w:rsidRDefault="00DE000D">
      <w:pPr>
        <w:ind w:firstLine="709"/>
        <w:jc w:val="both"/>
      </w:pPr>
    </w:p>
    <w:p w14:paraId="35E60E29" w14:textId="77777777" w:rsidR="00DE000D" w:rsidRPr="00AC0C0E" w:rsidRDefault="00DE000D">
      <w:pPr>
        <w:ind w:firstLine="709"/>
        <w:jc w:val="both"/>
      </w:pPr>
    </w:p>
    <w:p w14:paraId="55BA17F4" w14:textId="77777777" w:rsidR="00DE000D" w:rsidRPr="00AC0C0E" w:rsidRDefault="00000000">
      <w:pPr>
        <w:pStyle w:val="Titlu1"/>
        <w:jc w:val="center"/>
      </w:pPr>
      <w:bookmarkStart w:id="104" w:name="_Toc164467717"/>
      <w:r w:rsidRPr="00AC0C0E">
        <w:rPr>
          <w:b/>
          <w:bCs/>
        </w:rPr>
        <w:t>8.1.5. Măsuri de gospodărire a arboretelor cu uscare anormală</w:t>
      </w:r>
      <w:bookmarkEnd w:id="104"/>
    </w:p>
    <w:p w14:paraId="5F35DC68" w14:textId="77777777" w:rsidR="00DE000D" w:rsidRPr="00AC0C0E" w:rsidRDefault="00DE000D">
      <w:pPr>
        <w:pStyle w:val="Titlu1"/>
        <w:jc w:val="center"/>
      </w:pPr>
    </w:p>
    <w:p w14:paraId="73055E9C" w14:textId="3AA9FD63" w:rsidR="00240305" w:rsidRPr="00AC0C0E" w:rsidRDefault="00240305" w:rsidP="00240305">
      <w:pPr>
        <w:ind w:firstLine="709"/>
        <w:jc w:val="both"/>
      </w:pPr>
      <w:r w:rsidRPr="00AC0C0E">
        <w:t>Prin uscare anormal</w:t>
      </w:r>
      <w:r w:rsidRPr="00AC0C0E">
        <w:t>ă</w:t>
      </w:r>
      <w:r w:rsidRPr="00AC0C0E">
        <w:t xml:space="preserve">, se </w:t>
      </w:r>
      <w:r w:rsidRPr="00AC0C0E">
        <w:t>înțelege</w:t>
      </w:r>
      <w:r w:rsidRPr="00AC0C0E">
        <w:t xml:space="preserve"> </w:t>
      </w:r>
      <w:r w:rsidRPr="00AC0C0E">
        <w:t>prezența</w:t>
      </w:r>
      <w:r w:rsidRPr="00AC0C0E">
        <w:t xml:space="preserve"> în arborete, într-un sezon de </w:t>
      </w:r>
      <w:r w:rsidRPr="00AC0C0E">
        <w:t>vegetație</w:t>
      </w:r>
      <w:r w:rsidRPr="00AC0C0E">
        <w:t xml:space="preserve">, a unui </w:t>
      </w:r>
      <w:r w:rsidRPr="00AC0C0E">
        <w:t>număr</w:t>
      </w:r>
      <w:r w:rsidRPr="00AC0C0E">
        <w:t xml:space="preserve"> de arbori </w:t>
      </w:r>
      <w:r w:rsidRPr="00AC0C0E">
        <w:t>predominanți</w:t>
      </w:r>
      <w:r w:rsidRPr="00AC0C0E">
        <w:t xml:space="preserve"> sau </w:t>
      </w:r>
      <w:r w:rsidRPr="00AC0C0E">
        <w:t>dominanți</w:t>
      </w:r>
      <w:r w:rsidRPr="00AC0C0E">
        <w:t xml:space="preserve"> </w:t>
      </w:r>
      <w:r w:rsidRPr="00AC0C0E">
        <w:t>uscați</w:t>
      </w:r>
      <w:r w:rsidRPr="00AC0C0E">
        <w:t xml:space="preserve"> sau în curs de uscare într-o </w:t>
      </w:r>
      <w:r w:rsidRPr="00AC0C0E">
        <w:t>proporție</w:t>
      </w:r>
      <w:r w:rsidRPr="00AC0C0E">
        <w:t xml:space="preserve"> care </w:t>
      </w:r>
      <w:r w:rsidRPr="00AC0C0E">
        <w:t>depășește</w:t>
      </w:r>
      <w:r w:rsidRPr="00AC0C0E">
        <w:t xml:space="preserve"> cota </w:t>
      </w:r>
      <w:r w:rsidRPr="00AC0C0E">
        <w:t>normală</w:t>
      </w:r>
      <w:r w:rsidRPr="00AC0C0E">
        <w:t xml:space="preserve"> a </w:t>
      </w:r>
      <w:r w:rsidRPr="00AC0C0E">
        <w:t>eliminării</w:t>
      </w:r>
      <w:r w:rsidRPr="00AC0C0E">
        <w:t xml:space="preserve"> naturale (10% în arboretele cu </w:t>
      </w:r>
      <w:r w:rsidRPr="00AC0C0E">
        <w:t>vârstă</w:t>
      </w:r>
      <w:r w:rsidRPr="00AC0C0E">
        <w:t xml:space="preserve"> la 10 ani, 7% în cele cu </w:t>
      </w:r>
      <w:r w:rsidRPr="00AC0C0E">
        <w:t>vârstă</w:t>
      </w:r>
      <w:r w:rsidRPr="00AC0C0E">
        <w:t xml:space="preserve"> </w:t>
      </w:r>
      <w:r w:rsidRPr="00AC0C0E">
        <w:t>cuprinsă</w:t>
      </w:r>
      <w:r w:rsidRPr="00AC0C0E">
        <w:t xml:space="preserve"> între 51-90 de ani </w:t>
      </w:r>
      <w:r w:rsidRPr="00AC0C0E">
        <w:t>și</w:t>
      </w:r>
      <w:r w:rsidRPr="00AC0C0E">
        <w:t xml:space="preserve"> 5% în arboretele cu vârste peste 90 de ani).</w:t>
      </w:r>
    </w:p>
    <w:p w14:paraId="356B7A36" w14:textId="58CA1A7D" w:rsidR="00240305" w:rsidRPr="00AC0C0E" w:rsidRDefault="00240305" w:rsidP="00240305">
      <w:pPr>
        <w:ind w:firstLine="709"/>
        <w:jc w:val="both"/>
      </w:pPr>
      <w:r w:rsidRPr="00AC0C0E">
        <w:tab/>
        <w:t xml:space="preserve">Pentru prevenirea </w:t>
      </w:r>
      <w:r w:rsidRPr="00AC0C0E">
        <w:t>amplificării</w:t>
      </w:r>
      <w:r w:rsidRPr="00AC0C0E">
        <w:t xml:space="preserve"> fenomenului de uscare </w:t>
      </w:r>
      <w:r w:rsidRPr="00AC0C0E">
        <w:t>anormală</w:t>
      </w:r>
      <w:r w:rsidRPr="00AC0C0E">
        <w:t xml:space="preserve"> (în cazul când acesta apare) </w:t>
      </w:r>
      <w:r w:rsidRPr="00AC0C0E">
        <w:t>și</w:t>
      </w:r>
      <w:r w:rsidRPr="00AC0C0E">
        <w:t xml:space="preserve"> a </w:t>
      </w:r>
      <w:r w:rsidRPr="00AC0C0E">
        <w:t>apariției</w:t>
      </w:r>
      <w:r w:rsidRPr="00AC0C0E">
        <w:t xml:space="preserve"> lui în alte păduri, se vor aplica </w:t>
      </w:r>
      <w:r w:rsidRPr="00AC0C0E">
        <w:t>măsuri</w:t>
      </w:r>
      <w:r w:rsidRPr="00AC0C0E">
        <w:t xml:space="preserve"> preventive, executându-se cu </w:t>
      </w:r>
      <w:r w:rsidRPr="00AC0C0E">
        <w:t>strictețe</w:t>
      </w:r>
      <w:r w:rsidRPr="00AC0C0E">
        <w:t xml:space="preserve"> prevederile din normele </w:t>
      </w:r>
      <w:r w:rsidRPr="00AC0C0E">
        <w:t>și</w:t>
      </w:r>
      <w:r w:rsidRPr="00AC0C0E">
        <w:t xml:space="preserve"> </w:t>
      </w:r>
      <w:r w:rsidRPr="00AC0C0E">
        <w:t>îndrumările</w:t>
      </w:r>
      <w:r w:rsidRPr="00AC0C0E">
        <w:t xml:space="preserve"> tehnice emise de fostul Minister al Silviculturii pentru mai buna </w:t>
      </w:r>
      <w:r w:rsidRPr="00AC0C0E">
        <w:t>gospodărire</w:t>
      </w:r>
      <w:r w:rsidRPr="00AC0C0E">
        <w:t xml:space="preserve"> a </w:t>
      </w:r>
      <w:r w:rsidRPr="00AC0C0E">
        <w:t>pădurilor</w:t>
      </w:r>
      <w:r w:rsidRPr="00AC0C0E">
        <w:t>.</w:t>
      </w:r>
    </w:p>
    <w:p w14:paraId="305569C8" w14:textId="2644B89F" w:rsidR="00DE000D" w:rsidRPr="00AC0C0E" w:rsidRDefault="00000000">
      <w:pPr>
        <w:ind w:firstLine="709"/>
        <w:jc w:val="both"/>
      </w:pPr>
      <w:r w:rsidRPr="00AC0C0E">
        <w:t>Pentru prevenirea apari</w:t>
      </w:r>
      <w:r w:rsidR="00494B7F" w:rsidRPr="00AC0C0E">
        <w:t>ț</w:t>
      </w:r>
      <w:r w:rsidRPr="00AC0C0E">
        <w:t xml:space="preserve">iei </w:t>
      </w:r>
      <w:r w:rsidR="00494B7F" w:rsidRPr="00AC0C0E">
        <w:t>ș</w:t>
      </w:r>
      <w:r w:rsidRPr="00AC0C0E">
        <w:t>i extinderii fenomenului de uscare prematură se recomandă:</w:t>
      </w:r>
    </w:p>
    <w:p w14:paraId="57C7FBFD" w14:textId="439B1AE4" w:rsidR="00DE000D" w:rsidRPr="00AC0C0E" w:rsidRDefault="00000000">
      <w:pPr>
        <w:ind w:firstLine="709"/>
        <w:jc w:val="both"/>
      </w:pPr>
      <w:r w:rsidRPr="00AC0C0E">
        <w:tab/>
        <w:t xml:space="preserve">- extragerea cu prioritate, în cadrul lucrărilor de îngrijire, de conservare </w:t>
      </w:r>
      <w:r w:rsidR="00494B7F" w:rsidRPr="00AC0C0E">
        <w:t>ș</w:t>
      </w:r>
      <w:r w:rsidRPr="00AC0C0E">
        <w:t>i de regenerare, a arborilor usca</w:t>
      </w:r>
      <w:r w:rsidR="00494B7F" w:rsidRPr="00AC0C0E">
        <w:t>ț</w:t>
      </w:r>
      <w:r w:rsidRPr="00AC0C0E">
        <w:t>i sau în curs de uscare;</w:t>
      </w:r>
    </w:p>
    <w:p w14:paraId="2E1B0D0D" w14:textId="73C0A4CC" w:rsidR="00DE000D" w:rsidRPr="00AC0C0E" w:rsidRDefault="00000000">
      <w:pPr>
        <w:ind w:firstLine="709"/>
        <w:jc w:val="both"/>
      </w:pPr>
      <w:r w:rsidRPr="00AC0C0E">
        <w:tab/>
        <w:t>- men</w:t>
      </w:r>
      <w:r w:rsidR="00494B7F" w:rsidRPr="00AC0C0E">
        <w:t>ț</w:t>
      </w:r>
      <w:r w:rsidRPr="00AC0C0E">
        <w:t>inerea subarboretului;</w:t>
      </w:r>
    </w:p>
    <w:p w14:paraId="5ED07407" w14:textId="2E517025" w:rsidR="00DE000D" w:rsidRPr="00AC0C0E" w:rsidRDefault="00000000">
      <w:pPr>
        <w:ind w:firstLine="709"/>
        <w:jc w:val="both"/>
      </w:pPr>
      <w:r w:rsidRPr="00AC0C0E">
        <w:tab/>
        <w:t>- folosirea la lucrările de împădurire a puie</w:t>
      </w:r>
      <w:r w:rsidR="00494B7F" w:rsidRPr="00AC0C0E">
        <w:t>ț</w:t>
      </w:r>
      <w:r w:rsidRPr="00AC0C0E">
        <w:t>ilor de provenien</w:t>
      </w:r>
      <w:r w:rsidR="00494B7F" w:rsidRPr="00AC0C0E">
        <w:t>ț</w:t>
      </w:r>
      <w:r w:rsidRPr="00AC0C0E">
        <w:t>ă locală.</w:t>
      </w:r>
    </w:p>
    <w:p w14:paraId="7E00153E" w14:textId="77777777" w:rsidR="00DE000D" w:rsidRPr="00AC0C0E" w:rsidRDefault="00DE000D">
      <w:pPr>
        <w:ind w:firstLine="709"/>
        <w:jc w:val="both"/>
      </w:pPr>
    </w:p>
    <w:p w14:paraId="643BF085" w14:textId="77777777" w:rsidR="00DE000D" w:rsidRPr="00AC0C0E" w:rsidRDefault="00DE000D">
      <w:pPr>
        <w:ind w:firstLine="709"/>
        <w:jc w:val="both"/>
      </w:pPr>
    </w:p>
    <w:p w14:paraId="6A87080A" w14:textId="6951DBDE" w:rsidR="00DE000D" w:rsidRPr="00AC0C0E" w:rsidRDefault="00000000">
      <w:pPr>
        <w:pStyle w:val="Titlu1"/>
        <w:jc w:val="center"/>
      </w:pPr>
      <w:bookmarkStart w:id="105" w:name="_Toc164467718"/>
      <w:r w:rsidRPr="00AC0C0E">
        <w:rPr>
          <w:b/>
          <w:bCs/>
        </w:rPr>
        <w:t xml:space="preserve">8.1.6. Măsuri de prevenire a alunecărilor </w:t>
      </w:r>
      <w:r w:rsidR="00494B7F" w:rsidRPr="00AC0C0E">
        <w:rPr>
          <w:b/>
          <w:bCs/>
        </w:rPr>
        <w:t>ș</w:t>
      </w:r>
      <w:r w:rsidRPr="00AC0C0E">
        <w:rPr>
          <w:b/>
          <w:bCs/>
        </w:rPr>
        <w:t>i eroziunilor</w:t>
      </w:r>
      <w:bookmarkEnd w:id="105"/>
    </w:p>
    <w:p w14:paraId="594C4CC9" w14:textId="77777777" w:rsidR="00DE000D" w:rsidRPr="00AC0C0E" w:rsidRDefault="00DE000D">
      <w:pPr>
        <w:pStyle w:val="Titlu1"/>
        <w:jc w:val="center"/>
      </w:pPr>
    </w:p>
    <w:p w14:paraId="5F2A9D19" w14:textId="7A81F1E8" w:rsidR="00DE000D" w:rsidRPr="00AC0C0E" w:rsidRDefault="00000000">
      <w:pPr>
        <w:ind w:firstLine="709"/>
        <w:jc w:val="both"/>
      </w:pPr>
      <w:r w:rsidRPr="00AC0C0E">
        <w:t>Structura actuală a fondului forestier nu favorizează apari</w:t>
      </w:r>
      <w:r w:rsidR="00494B7F" w:rsidRPr="00AC0C0E">
        <w:t>ț</w:t>
      </w:r>
      <w:r w:rsidRPr="00AC0C0E">
        <w:t>ia acestor fenomene.</w:t>
      </w:r>
    </w:p>
    <w:p w14:paraId="00D9BF5F" w14:textId="5CAC5384" w:rsidR="00DE000D" w:rsidRPr="00AC0C0E" w:rsidRDefault="00000000">
      <w:pPr>
        <w:ind w:firstLine="709"/>
        <w:jc w:val="both"/>
      </w:pPr>
      <w:r w:rsidRPr="00AC0C0E">
        <w:t xml:space="preserve">Ca măsură preventivă, tratamentele adoptate urmăresc evitarea dezgolirii solului, prin promovarea regenerării naturale </w:t>
      </w:r>
      <w:r w:rsidR="00494B7F" w:rsidRPr="00AC0C0E">
        <w:t>ș</w:t>
      </w:r>
      <w:r w:rsidRPr="00AC0C0E">
        <w:t>i completarea golurilor neregenerate, măsura fiind considerată suficientă pentru prevenirea vătămărilor.</w:t>
      </w:r>
    </w:p>
    <w:p w14:paraId="3C8F5995" w14:textId="77777777" w:rsidR="00DE000D" w:rsidRPr="00AC0C0E" w:rsidRDefault="00DE000D">
      <w:pPr>
        <w:ind w:firstLine="709"/>
        <w:jc w:val="both"/>
      </w:pPr>
    </w:p>
    <w:p w14:paraId="626C7A33" w14:textId="77777777" w:rsidR="00DE000D" w:rsidRPr="00AC0C0E" w:rsidRDefault="00DE000D">
      <w:pPr>
        <w:ind w:firstLine="709"/>
        <w:jc w:val="both"/>
      </w:pPr>
    </w:p>
    <w:p w14:paraId="7698F05C" w14:textId="537006A1" w:rsidR="00DE000D" w:rsidRPr="00AC0C0E" w:rsidRDefault="00000000">
      <w:pPr>
        <w:pStyle w:val="Titlu1"/>
        <w:jc w:val="center"/>
      </w:pPr>
      <w:bookmarkStart w:id="106" w:name="_Toc164467719"/>
      <w:r w:rsidRPr="00AC0C0E">
        <w:rPr>
          <w:b/>
          <w:bCs/>
        </w:rPr>
        <w:t>8.1.7. Măsuri în cazul apari</w:t>
      </w:r>
      <w:r w:rsidR="00494B7F" w:rsidRPr="00AC0C0E">
        <w:rPr>
          <w:b/>
          <w:bCs/>
        </w:rPr>
        <w:t>ț</w:t>
      </w:r>
      <w:r w:rsidRPr="00AC0C0E">
        <w:rPr>
          <w:b/>
          <w:bCs/>
        </w:rPr>
        <w:t>iei unor calamită</w:t>
      </w:r>
      <w:r w:rsidR="00494B7F" w:rsidRPr="00AC0C0E">
        <w:rPr>
          <w:b/>
          <w:bCs/>
        </w:rPr>
        <w:t>ț</w:t>
      </w:r>
      <w:r w:rsidRPr="00AC0C0E">
        <w:rPr>
          <w:b/>
          <w:bCs/>
        </w:rPr>
        <w:t>i naturale</w:t>
      </w:r>
      <w:bookmarkEnd w:id="106"/>
    </w:p>
    <w:p w14:paraId="6449E099" w14:textId="77777777" w:rsidR="00DE000D" w:rsidRPr="00AC0C0E" w:rsidRDefault="00DE000D">
      <w:pPr>
        <w:pStyle w:val="Titlu1"/>
        <w:jc w:val="center"/>
      </w:pPr>
    </w:p>
    <w:p w14:paraId="013A2C12" w14:textId="70389562" w:rsidR="00DE000D" w:rsidRPr="00AC0C0E" w:rsidRDefault="00000000">
      <w:pPr>
        <w:ind w:firstLine="709"/>
        <w:jc w:val="both"/>
      </w:pPr>
      <w:r w:rsidRPr="00AC0C0E">
        <w:t>În cazul apari</w:t>
      </w:r>
      <w:r w:rsidR="00494B7F" w:rsidRPr="00AC0C0E">
        <w:t>ț</w:t>
      </w:r>
      <w:r w:rsidRPr="00AC0C0E">
        <w:t>iei unor calamită</w:t>
      </w:r>
      <w:r w:rsidR="00494B7F" w:rsidRPr="00AC0C0E">
        <w:t>ț</w:t>
      </w:r>
      <w:r w:rsidRPr="00AC0C0E">
        <w:t xml:space="preserve">i naturale (doborâturi de vânt, rupturi de vânt </w:t>
      </w:r>
      <w:r w:rsidR="00494B7F" w:rsidRPr="00AC0C0E">
        <w:t>ș</w:t>
      </w:r>
      <w:r w:rsidRPr="00AC0C0E">
        <w:t>i zăpadă, incendii, uscare în masă, atacuri de dăunători, etc,) în care intensitatea fenomenelor depă</w:t>
      </w:r>
      <w:r w:rsidR="00494B7F" w:rsidRPr="00AC0C0E">
        <w:t>ș</w:t>
      </w:r>
      <w:r w:rsidRPr="00AC0C0E">
        <w:t>e</w:t>
      </w:r>
      <w:r w:rsidR="00494B7F" w:rsidRPr="00AC0C0E">
        <w:t>ș</w:t>
      </w:r>
      <w:r w:rsidRPr="00AC0C0E">
        <w:t xml:space="preserve">te prevederile amenajamentului, efectele neputând fi înlăturate prin aplicarea lucrărilor propuse în prezentul amenajament, se vor aplica prevederile </w:t>
      </w:r>
      <w:r w:rsidRPr="00AC0C0E">
        <w:rPr>
          <w:i/>
          <w:iCs/>
        </w:rPr>
        <w:t xml:space="preserve">„Ordinului nr. 766 din 23.07.2018 pentru aprobarea Normelor tehnice privind elaborarea amenajamentelor silvice, modificarea prevederilor acestora </w:t>
      </w:r>
      <w:r w:rsidR="00494B7F" w:rsidRPr="00AC0C0E">
        <w:rPr>
          <w:i/>
          <w:iCs/>
        </w:rPr>
        <w:t>ș</w:t>
      </w:r>
      <w:r w:rsidRPr="00AC0C0E">
        <w:rPr>
          <w:i/>
          <w:iCs/>
        </w:rPr>
        <w:t>i schimbarea categoriei de folosin</w:t>
      </w:r>
      <w:r w:rsidR="00494B7F" w:rsidRPr="00AC0C0E">
        <w:rPr>
          <w:i/>
          <w:iCs/>
        </w:rPr>
        <w:t>ț</w:t>
      </w:r>
      <w:r w:rsidRPr="00AC0C0E">
        <w:rPr>
          <w:i/>
          <w:iCs/>
        </w:rPr>
        <w:t xml:space="preserve">ă a terenurilor din fondul forestier </w:t>
      </w:r>
      <w:r w:rsidR="00494B7F" w:rsidRPr="00AC0C0E">
        <w:rPr>
          <w:i/>
          <w:iCs/>
        </w:rPr>
        <w:t>ș</w:t>
      </w:r>
      <w:r w:rsidRPr="00AC0C0E">
        <w:rPr>
          <w:i/>
          <w:iCs/>
        </w:rPr>
        <w:t>i a Metodologiei privind aprobarea depă</w:t>
      </w:r>
      <w:r w:rsidR="00494B7F" w:rsidRPr="00AC0C0E">
        <w:rPr>
          <w:i/>
          <w:iCs/>
        </w:rPr>
        <w:t>ș</w:t>
      </w:r>
      <w:r w:rsidRPr="00AC0C0E">
        <w:rPr>
          <w:i/>
          <w:iCs/>
        </w:rPr>
        <w:t>irii posibilită</w:t>
      </w:r>
      <w:r w:rsidR="00494B7F" w:rsidRPr="00AC0C0E">
        <w:rPr>
          <w:i/>
          <w:iCs/>
        </w:rPr>
        <w:t>ț</w:t>
      </w:r>
      <w:r w:rsidRPr="00AC0C0E">
        <w:rPr>
          <w:i/>
          <w:iCs/>
        </w:rPr>
        <w:t>ii/posibilită</w:t>
      </w:r>
      <w:r w:rsidR="00494B7F" w:rsidRPr="00AC0C0E">
        <w:rPr>
          <w:i/>
          <w:iCs/>
        </w:rPr>
        <w:t>ț</w:t>
      </w:r>
      <w:r w:rsidRPr="00AC0C0E">
        <w:rPr>
          <w:i/>
          <w:iCs/>
        </w:rPr>
        <w:t>ii anuale în vederea recoltării produselor accidentale I”</w:t>
      </w:r>
      <w:r w:rsidRPr="00AC0C0E">
        <w:t>. În cazul în care apar modificări legislative în ceea ce prive</w:t>
      </w:r>
      <w:r w:rsidR="00494B7F" w:rsidRPr="00AC0C0E">
        <w:t>ș</w:t>
      </w:r>
      <w:r w:rsidRPr="00AC0C0E">
        <w:t>te apari</w:t>
      </w:r>
      <w:r w:rsidR="00494B7F" w:rsidRPr="00AC0C0E">
        <w:t>ț</w:t>
      </w:r>
      <w:r w:rsidRPr="00AC0C0E">
        <w:t>ia unor calamită</w:t>
      </w:r>
      <w:r w:rsidR="00494B7F" w:rsidRPr="00AC0C0E">
        <w:t>ț</w:t>
      </w:r>
      <w:r w:rsidRPr="00AC0C0E">
        <w:t>i se vor respecta prevederile legale în vigoare de la data apari</w:t>
      </w:r>
      <w:r w:rsidR="00494B7F" w:rsidRPr="00AC0C0E">
        <w:t>ț</w:t>
      </w:r>
      <w:r w:rsidRPr="00AC0C0E">
        <w:t>iei fenomenului.</w:t>
      </w:r>
    </w:p>
    <w:p w14:paraId="2FB963E4" w14:textId="1174609B" w:rsidR="00DE000D" w:rsidRPr="00AC0C0E" w:rsidRDefault="00000000">
      <w:pPr>
        <w:ind w:firstLine="709"/>
        <w:jc w:val="both"/>
      </w:pPr>
      <w:r w:rsidRPr="00AC0C0E">
        <w:t>Principalele solu</w:t>
      </w:r>
      <w:r w:rsidR="00494B7F" w:rsidRPr="00AC0C0E">
        <w:t>ț</w:t>
      </w:r>
      <w:r w:rsidRPr="00AC0C0E">
        <w:t>ii/măsuri optime, care se pot lua în cazul apari</w:t>
      </w:r>
      <w:r w:rsidR="00494B7F" w:rsidRPr="00AC0C0E">
        <w:t>ț</w:t>
      </w:r>
      <w:r w:rsidRPr="00AC0C0E">
        <w:t>iei unor calamită</w:t>
      </w:r>
      <w:r w:rsidR="00494B7F" w:rsidRPr="00AC0C0E">
        <w:t>ț</w:t>
      </w:r>
      <w:r w:rsidRPr="00AC0C0E">
        <w:t xml:space="preserve">i naturale (doborâturi de vânt, rupturi de vânt </w:t>
      </w:r>
      <w:r w:rsidR="00494B7F" w:rsidRPr="00AC0C0E">
        <w:t>ș</w:t>
      </w:r>
      <w:r w:rsidRPr="00AC0C0E">
        <w:t xml:space="preserve">i zăpadă, incendii, uscare în masă, atacuri de dăunători, etc,), în vederea eliminării cât mai rapide a efectelor negative a acestora </w:t>
      </w:r>
      <w:r w:rsidR="00494B7F" w:rsidRPr="00AC0C0E">
        <w:t>ș</w:t>
      </w:r>
      <w:r w:rsidRPr="00AC0C0E">
        <w:t>i a stopării extinderii fenomenelor, sunt următoarele:</w:t>
      </w:r>
    </w:p>
    <w:p w14:paraId="7639E1E4" w14:textId="748C3C6D" w:rsidR="00DE000D" w:rsidRPr="00AC0C0E" w:rsidRDefault="00000000">
      <w:pPr>
        <w:ind w:firstLine="709"/>
        <w:jc w:val="both"/>
      </w:pPr>
      <w:r w:rsidRPr="00AC0C0E">
        <w:tab/>
        <w:t>- În cazul fenomenelor dispersate este necesară inventarierea cât mai rapidă a arborilor afecta</w:t>
      </w:r>
      <w:r w:rsidR="00494B7F" w:rsidRPr="00AC0C0E">
        <w:t>ț</w:t>
      </w:r>
      <w:r w:rsidRPr="00AC0C0E">
        <w:t xml:space="preserve">i în vederea determinării volumului rezultat, pentru a stabili dacă este necesară modificarea prevederilor </w:t>
      </w:r>
      <w:r w:rsidRPr="00AC0C0E">
        <w:lastRenderedPageBreak/>
        <w:t>amenajamentului (dacă volumul arborilor afecta</w:t>
      </w:r>
      <w:r w:rsidR="00494B7F" w:rsidRPr="00AC0C0E">
        <w:t>ț</w:t>
      </w:r>
      <w:r w:rsidRPr="00AC0C0E">
        <w:t>i este mai mare de 20% din volumul arboretului existent la data apari</w:t>
      </w:r>
      <w:r w:rsidR="00494B7F" w:rsidRPr="00AC0C0E">
        <w:t>ț</w:t>
      </w:r>
      <w:r w:rsidRPr="00AC0C0E">
        <w:t>iei fenomenului);</w:t>
      </w:r>
    </w:p>
    <w:p w14:paraId="259BD8C9" w14:textId="1FF781A6" w:rsidR="00DE000D" w:rsidRPr="00AC0C0E" w:rsidRDefault="00000000">
      <w:pPr>
        <w:ind w:firstLine="709"/>
        <w:jc w:val="both"/>
      </w:pPr>
      <w:r w:rsidRPr="00AC0C0E">
        <w:tab/>
        <w:t xml:space="preserve">- În cazul fenomenelor concentrate este necesară  determinarea cât mai rapidă </w:t>
      </w:r>
      <w:r w:rsidR="00494B7F" w:rsidRPr="00AC0C0E">
        <w:t>ș</w:t>
      </w:r>
      <w:r w:rsidRPr="00AC0C0E">
        <w:t>i exactă a suprafe</w:t>
      </w:r>
      <w:r w:rsidR="00494B7F" w:rsidRPr="00AC0C0E">
        <w:t>ț</w:t>
      </w:r>
      <w:r w:rsidRPr="00AC0C0E">
        <w:t>ei afectate pentru a stabili dacă este necesară modificarea prevederilor amenajamentului (dacă arborii afecta</w:t>
      </w:r>
      <w:r w:rsidR="00494B7F" w:rsidRPr="00AC0C0E">
        <w:t>ț</w:t>
      </w:r>
      <w:r w:rsidRPr="00AC0C0E">
        <w:t>i, dintr-un arboret sunt concentra</w:t>
      </w:r>
      <w:r w:rsidR="00494B7F" w:rsidRPr="00AC0C0E">
        <w:t>ț</w:t>
      </w:r>
      <w:r w:rsidRPr="00AC0C0E">
        <w:t>i pe o suprafa</w:t>
      </w:r>
      <w:r w:rsidR="00494B7F" w:rsidRPr="00AC0C0E">
        <w:t>ț</w:t>
      </w:r>
      <w:r w:rsidRPr="00AC0C0E">
        <w:t>ă de peste 5.000 m²);</w:t>
      </w:r>
    </w:p>
    <w:p w14:paraId="66D856EE" w14:textId="77777777" w:rsidR="00DE000D" w:rsidRPr="00AC0C0E" w:rsidRDefault="00000000">
      <w:pPr>
        <w:ind w:firstLine="709"/>
        <w:jc w:val="both"/>
      </w:pPr>
      <w:r w:rsidRPr="00AC0C0E">
        <w:tab/>
        <w:t>- În cazul în care este necesară modificarea prevederilor amenajamentului se impun următoarele:</w:t>
      </w:r>
    </w:p>
    <w:p w14:paraId="148BE658" w14:textId="040388EB" w:rsidR="00DE000D" w:rsidRPr="00AC0C0E" w:rsidRDefault="00000000">
      <w:pPr>
        <w:ind w:firstLine="709"/>
        <w:jc w:val="both"/>
      </w:pPr>
      <w:r w:rsidRPr="00AC0C0E">
        <w:tab/>
      </w:r>
      <w:r w:rsidRPr="00AC0C0E">
        <w:tab/>
        <w:t xml:space="preserve">a) Convocarea, cât mai rapidă a persoanelor care trebuie să participe la efectuarea analizei în teren: </w:t>
      </w:r>
      <w:r w:rsidR="00494B7F" w:rsidRPr="00AC0C0E">
        <w:t>ș</w:t>
      </w:r>
      <w:r w:rsidRPr="00AC0C0E">
        <w:t>eful ocolului silvic care asigură administrarea sau serviciile silvice, expertul C.T.A.P., un reprezentant al structurii teritoriale de specialitate a autorită</w:t>
      </w:r>
      <w:r w:rsidR="00494B7F" w:rsidRPr="00AC0C0E">
        <w:t>ț</w:t>
      </w:r>
      <w:r w:rsidRPr="00AC0C0E">
        <w:t>ii publice centrale care răspunde de silvicultură, un reprezentant al structurii de administrare/custodelui ariei naturale protejate, un reprezentant al autorită</w:t>
      </w:r>
      <w:r w:rsidR="00494B7F" w:rsidRPr="00AC0C0E">
        <w:t>ț</w:t>
      </w:r>
      <w:r w:rsidRPr="00AC0C0E">
        <w:t>ii teritoriale pentru protec</w:t>
      </w:r>
      <w:r w:rsidR="00494B7F" w:rsidRPr="00AC0C0E">
        <w:t>ț</w:t>
      </w:r>
      <w:r w:rsidRPr="00AC0C0E">
        <w:t>ia mediului;</w:t>
      </w:r>
    </w:p>
    <w:p w14:paraId="56107770" w14:textId="274C4C81" w:rsidR="00DE000D" w:rsidRPr="00AC0C0E" w:rsidRDefault="00000000">
      <w:pPr>
        <w:ind w:firstLine="709"/>
        <w:jc w:val="both"/>
      </w:pPr>
      <w:r w:rsidRPr="00AC0C0E">
        <w:tab/>
      </w:r>
      <w:r w:rsidRPr="00AC0C0E">
        <w:tab/>
        <w:t>b) Întocmirea cât mai rapidă, de către ocolul silvic care asigură administrarea sau serviciile silvice, a documenta</w:t>
      </w:r>
      <w:r w:rsidR="00494B7F" w:rsidRPr="00AC0C0E">
        <w:t>ț</w:t>
      </w:r>
      <w:r w:rsidRPr="00AC0C0E">
        <w:t xml:space="preserve">iei necesare în conformitate cu prevederile </w:t>
      </w:r>
      <w:r w:rsidRPr="00AC0C0E">
        <w:rPr>
          <w:i/>
          <w:iCs/>
        </w:rPr>
        <w:t>Ordinului 766/23.07.2018</w:t>
      </w:r>
      <w:r w:rsidRPr="00AC0C0E">
        <w:t xml:space="preserve"> (sau a legisla</w:t>
      </w:r>
      <w:r w:rsidR="00494B7F" w:rsidRPr="00AC0C0E">
        <w:t>ț</w:t>
      </w:r>
      <w:r w:rsidRPr="00AC0C0E">
        <w:t>iei în vigoare la data apari</w:t>
      </w:r>
      <w:r w:rsidR="00494B7F" w:rsidRPr="00AC0C0E">
        <w:t>ț</w:t>
      </w:r>
      <w:r w:rsidRPr="00AC0C0E">
        <w:t>iei fenomenului);</w:t>
      </w:r>
    </w:p>
    <w:p w14:paraId="50C2E9BD" w14:textId="1CB0AF98" w:rsidR="00DE000D" w:rsidRPr="00AC0C0E" w:rsidRDefault="00000000">
      <w:pPr>
        <w:ind w:firstLine="709"/>
        <w:jc w:val="both"/>
      </w:pPr>
      <w:r w:rsidRPr="00AC0C0E">
        <w:tab/>
        <w:t>- Punerea în valoarea a arborilor afecta</w:t>
      </w:r>
      <w:r w:rsidR="00494B7F" w:rsidRPr="00AC0C0E">
        <w:t>ț</w:t>
      </w:r>
      <w:r w:rsidRPr="00AC0C0E">
        <w:t>i;</w:t>
      </w:r>
    </w:p>
    <w:p w14:paraId="608DE0A2" w14:textId="22EAEEA4" w:rsidR="00DE000D" w:rsidRPr="00AC0C0E" w:rsidRDefault="00000000">
      <w:pPr>
        <w:ind w:firstLine="709"/>
        <w:jc w:val="both"/>
      </w:pPr>
      <w:r w:rsidRPr="00AC0C0E">
        <w:tab/>
        <w:t>- Extragerea arborilor afecta</w:t>
      </w:r>
      <w:r w:rsidR="00494B7F" w:rsidRPr="00AC0C0E">
        <w:t>ț</w:t>
      </w:r>
      <w:r w:rsidRPr="00AC0C0E">
        <w:t>i cât mai repede cu putin</w:t>
      </w:r>
      <w:r w:rsidR="00494B7F" w:rsidRPr="00AC0C0E">
        <w:t>ț</w:t>
      </w:r>
      <w:r w:rsidRPr="00AC0C0E">
        <w:t>ă pentru a evita extinderea fenomenelor s-au apari</w:t>
      </w:r>
      <w:r w:rsidR="00494B7F" w:rsidRPr="00AC0C0E">
        <w:t>ț</w:t>
      </w:r>
      <w:r w:rsidRPr="00AC0C0E">
        <w:t>ia altor fenomene (ex: în cazul arborilor de ră</w:t>
      </w:r>
      <w:r w:rsidR="00494B7F" w:rsidRPr="00AC0C0E">
        <w:t>ș</w:t>
      </w:r>
      <w:r w:rsidRPr="00AC0C0E">
        <w:t>inoase, afecta</w:t>
      </w:r>
      <w:r w:rsidR="00494B7F" w:rsidRPr="00AC0C0E">
        <w:t>ț</w:t>
      </w:r>
      <w:r w:rsidRPr="00AC0C0E">
        <w:t xml:space="preserve">i de doborâturi, neextragerea acestora cât mai urgent posibil poate duce la deprecierea lemnului </w:t>
      </w:r>
      <w:r w:rsidR="00494B7F" w:rsidRPr="00AC0C0E">
        <w:t>ș</w:t>
      </w:r>
      <w:r w:rsidRPr="00AC0C0E">
        <w:t>i apari</w:t>
      </w:r>
      <w:r w:rsidR="00494B7F" w:rsidRPr="00AC0C0E">
        <w:t>ț</w:t>
      </w:r>
      <w:r w:rsidRPr="00AC0C0E">
        <w:t xml:space="preserve">ia atacurilor de </w:t>
      </w:r>
      <w:r w:rsidRPr="00AC0C0E">
        <w:rPr>
          <w:i/>
          <w:iCs/>
        </w:rPr>
        <w:t>ipidae</w:t>
      </w:r>
      <w:r w:rsidRPr="00AC0C0E">
        <w:t>, etc.);</w:t>
      </w:r>
    </w:p>
    <w:p w14:paraId="3DEF930C" w14:textId="77777777" w:rsidR="00DE000D" w:rsidRPr="00AC0C0E" w:rsidRDefault="00DE000D">
      <w:pPr>
        <w:ind w:firstLine="709"/>
        <w:jc w:val="both"/>
      </w:pPr>
    </w:p>
    <w:p w14:paraId="2AE9184A" w14:textId="77777777" w:rsidR="00DE000D" w:rsidRPr="00AC0C0E" w:rsidRDefault="00DE000D">
      <w:pPr>
        <w:ind w:firstLine="709"/>
        <w:jc w:val="both"/>
      </w:pPr>
    </w:p>
    <w:p w14:paraId="4B559C0F" w14:textId="6EC18E95" w:rsidR="00DE000D" w:rsidRPr="00AC0C0E" w:rsidRDefault="00000000">
      <w:pPr>
        <w:pStyle w:val="Titlu1"/>
        <w:jc w:val="center"/>
      </w:pPr>
      <w:bookmarkStart w:id="107" w:name="_Toc164467720"/>
      <w:r w:rsidRPr="00AC0C0E">
        <w:rPr>
          <w:b/>
          <w:bCs/>
        </w:rPr>
        <w:t xml:space="preserve">8.2 CONSERVAREA </w:t>
      </w:r>
      <w:r w:rsidR="00494B7F" w:rsidRPr="00AC0C0E">
        <w:rPr>
          <w:b/>
          <w:bCs/>
        </w:rPr>
        <w:t>Ș</w:t>
      </w:r>
      <w:r w:rsidRPr="00AC0C0E">
        <w:rPr>
          <w:b/>
          <w:bCs/>
        </w:rPr>
        <w:t>I AMELIORAREA BIODIVERSITĂ</w:t>
      </w:r>
      <w:r w:rsidR="00494B7F" w:rsidRPr="00AC0C0E">
        <w:rPr>
          <w:b/>
          <w:bCs/>
        </w:rPr>
        <w:t>Ț</w:t>
      </w:r>
      <w:r w:rsidRPr="00AC0C0E">
        <w:rPr>
          <w:b/>
          <w:bCs/>
        </w:rPr>
        <w:t>II</w:t>
      </w:r>
      <w:bookmarkEnd w:id="107"/>
    </w:p>
    <w:p w14:paraId="2E50C8BD" w14:textId="77777777" w:rsidR="00DE000D" w:rsidRPr="00AC0C0E" w:rsidRDefault="00DE000D">
      <w:pPr>
        <w:pStyle w:val="Titlu1"/>
        <w:jc w:val="center"/>
      </w:pPr>
    </w:p>
    <w:p w14:paraId="6C31B39A" w14:textId="016F6510" w:rsidR="00DE000D" w:rsidRPr="00AC0C0E" w:rsidRDefault="00000000">
      <w:pPr>
        <w:pStyle w:val="Titlu1"/>
        <w:jc w:val="center"/>
      </w:pPr>
      <w:bookmarkStart w:id="108" w:name="_Toc164467721"/>
      <w:r w:rsidRPr="00AC0C0E">
        <w:rPr>
          <w:b/>
          <w:bCs/>
        </w:rPr>
        <w:t>8.2.1. Măsuri în favoarea conservării biodiversită</w:t>
      </w:r>
      <w:r w:rsidR="00494B7F" w:rsidRPr="00AC0C0E">
        <w:rPr>
          <w:b/>
          <w:bCs/>
        </w:rPr>
        <w:t>ț</w:t>
      </w:r>
      <w:r w:rsidRPr="00AC0C0E">
        <w:rPr>
          <w:b/>
          <w:bCs/>
        </w:rPr>
        <w:t>ii</w:t>
      </w:r>
      <w:bookmarkEnd w:id="108"/>
    </w:p>
    <w:p w14:paraId="49C41CF2" w14:textId="77777777" w:rsidR="00DE000D" w:rsidRPr="00AC0C0E" w:rsidRDefault="00DE000D">
      <w:pPr>
        <w:pStyle w:val="Titlu1"/>
        <w:jc w:val="center"/>
      </w:pPr>
    </w:p>
    <w:p w14:paraId="03974F74" w14:textId="094919F6" w:rsidR="00DE000D" w:rsidRPr="00AC0C0E" w:rsidRDefault="00000000">
      <w:pPr>
        <w:ind w:firstLine="709"/>
        <w:jc w:val="both"/>
      </w:pPr>
      <w:r w:rsidRPr="00AC0C0E">
        <w:t>Conservarea biodiversită</w:t>
      </w:r>
      <w:r w:rsidR="00494B7F" w:rsidRPr="00AC0C0E">
        <w:t>ț</w:t>
      </w:r>
      <w:r w:rsidRPr="00AC0C0E">
        <w:t>ii este unul dintre obiectivele de gospodărire prioritare avute în vedere la amenajarea tuturor pădurilor. El răspunde cerin</w:t>
      </w:r>
      <w:r w:rsidR="00494B7F" w:rsidRPr="00AC0C0E">
        <w:t>ț</w:t>
      </w:r>
      <w:r w:rsidRPr="00AC0C0E">
        <w:t xml:space="preserve">elor unei gospodăriri durabile a pădurilor, contribuind la conservarea speciilor </w:t>
      </w:r>
      <w:r w:rsidR="00494B7F" w:rsidRPr="00AC0C0E">
        <w:t>ș</w:t>
      </w:r>
      <w:r w:rsidRPr="00AC0C0E">
        <w:t>i habitatelor naturale.</w:t>
      </w:r>
    </w:p>
    <w:p w14:paraId="5ECFB8F4" w14:textId="426D89DD" w:rsidR="00DE000D" w:rsidRPr="00AC0C0E" w:rsidRDefault="00000000">
      <w:pPr>
        <w:ind w:firstLine="709"/>
        <w:jc w:val="both"/>
      </w:pPr>
      <w:r w:rsidRPr="00AC0C0E">
        <w:t>Conservarea biodiversită</w:t>
      </w:r>
      <w:r w:rsidR="00494B7F" w:rsidRPr="00AC0C0E">
        <w:t>ț</w:t>
      </w:r>
      <w:r w:rsidRPr="00AC0C0E">
        <w:t>ii vizează realizarea mai multor obiective ce conduc la adoptarea următoarelor tipuri de măsuri:</w:t>
      </w:r>
    </w:p>
    <w:p w14:paraId="61F76219" w14:textId="6CC82921" w:rsidR="00DE000D" w:rsidRPr="00AC0C0E" w:rsidRDefault="00000000">
      <w:pPr>
        <w:ind w:firstLine="709"/>
        <w:jc w:val="both"/>
      </w:pPr>
      <w:r w:rsidRPr="00AC0C0E">
        <w:tab/>
        <w:t>a) măsuri generale favorabile biodiversită</w:t>
      </w:r>
      <w:r w:rsidR="00494B7F" w:rsidRPr="00AC0C0E">
        <w:t>ț</w:t>
      </w:r>
      <w:r w:rsidRPr="00AC0C0E">
        <w:t>ii, urmărite la nivelul fiecărui arboret, oricare ar fi func</w:t>
      </w:r>
      <w:r w:rsidR="00494B7F" w:rsidRPr="00AC0C0E">
        <w:t>ț</w:t>
      </w:r>
      <w:r w:rsidRPr="00AC0C0E">
        <w:t>iile atribuite pe care acesta le îndepline</w:t>
      </w:r>
      <w:r w:rsidR="00494B7F" w:rsidRPr="00AC0C0E">
        <w:t>ș</w:t>
      </w:r>
      <w:r w:rsidRPr="00AC0C0E">
        <w:t>te, respectiv unitatea de gospodărire din care face parte;</w:t>
      </w:r>
    </w:p>
    <w:p w14:paraId="6A7B43C7" w14:textId="6C7FB6F0" w:rsidR="00DE000D" w:rsidRPr="00AC0C0E" w:rsidRDefault="00000000">
      <w:pPr>
        <w:ind w:firstLine="709"/>
        <w:jc w:val="both"/>
      </w:pPr>
      <w:r w:rsidRPr="00AC0C0E">
        <w:tab/>
        <w:t xml:space="preserve">b) măsuri specifice, urmărite la nivelul pădurilor cu rol de ocrotire a genofondului </w:t>
      </w:r>
      <w:r w:rsidR="00494B7F" w:rsidRPr="00AC0C0E">
        <w:t>ș</w:t>
      </w:r>
      <w:r w:rsidRPr="00AC0C0E">
        <w:t>i ecofondului forestier.</w:t>
      </w:r>
    </w:p>
    <w:p w14:paraId="15E41C50" w14:textId="77777777" w:rsidR="00DE000D" w:rsidRPr="00AC0C0E" w:rsidRDefault="00DE000D">
      <w:pPr>
        <w:ind w:firstLine="709"/>
        <w:jc w:val="both"/>
      </w:pPr>
    </w:p>
    <w:p w14:paraId="6B1ED591" w14:textId="77777777" w:rsidR="00DE000D" w:rsidRPr="00AC0C0E" w:rsidRDefault="00DE000D">
      <w:pPr>
        <w:ind w:firstLine="709"/>
        <w:jc w:val="both"/>
      </w:pPr>
    </w:p>
    <w:p w14:paraId="18F417D6" w14:textId="60CFC619" w:rsidR="00DE000D" w:rsidRPr="00AC0C0E" w:rsidRDefault="00000000">
      <w:pPr>
        <w:pStyle w:val="Titlu1"/>
        <w:jc w:val="center"/>
      </w:pPr>
      <w:bookmarkStart w:id="109" w:name="_Toc164467722"/>
      <w:r w:rsidRPr="00AC0C0E">
        <w:rPr>
          <w:b/>
          <w:bCs/>
        </w:rPr>
        <w:t>8.2.2 Măsuri generale în favoarea conservării biodiversită</w:t>
      </w:r>
      <w:r w:rsidR="00494B7F" w:rsidRPr="00AC0C0E">
        <w:rPr>
          <w:b/>
          <w:bCs/>
        </w:rPr>
        <w:t>ț</w:t>
      </w:r>
      <w:r w:rsidRPr="00AC0C0E">
        <w:rPr>
          <w:b/>
          <w:bCs/>
        </w:rPr>
        <w:t>ii</w:t>
      </w:r>
      <w:bookmarkEnd w:id="109"/>
    </w:p>
    <w:p w14:paraId="67431F77" w14:textId="77777777" w:rsidR="00DE000D" w:rsidRPr="00AC0C0E" w:rsidRDefault="00DE000D">
      <w:pPr>
        <w:pStyle w:val="Titlu1"/>
        <w:jc w:val="center"/>
      </w:pPr>
    </w:p>
    <w:p w14:paraId="151B1750" w14:textId="11789881" w:rsidR="00DE000D" w:rsidRPr="00AC0C0E" w:rsidRDefault="00000000">
      <w:pPr>
        <w:ind w:firstLine="709"/>
        <w:jc w:val="both"/>
      </w:pPr>
      <w:r w:rsidRPr="00AC0C0E">
        <w:t>Măsurile generale sunt măsuri menite să asigure conservarea diversită</w:t>
      </w:r>
      <w:r w:rsidR="00494B7F" w:rsidRPr="00AC0C0E">
        <w:t>ț</w:t>
      </w:r>
      <w:r w:rsidRPr="00AC0C0E">
        <w:t>ii biologice la nivelul tuturor ecosistemelor forestiere în vederea maximizării func</w:t>
      </w:r>
      <w:r w:rsidR="00494B7F" w:rsidRPr="00AC0C0E">
        <w:t>ț</w:t>
      </w:r>
      <w:r w:rsidRPr="00AC0C0E">
        <w:t>iei ecoproductive prin conservarea diversită</w:t>
      </w:r>
      <w:r w:rsidR="00494B7F" w:rsidRPr="00AC0C0E">
        <w:t>ț</w:t>
      </w:r>
      <w:r w:rsidRPr="00AC0C0E">
        <w:t xml:space="preserve">ii genetice </w:t>
      </w:r>
      <w:r w:rsidR="00494B7F" w:rsidRPr="00AC0C0E">
        <w:t>ș</w:t>
      </w:r>
      <w:r w:rsidRPr="00AC0C0E">
        <w:t>i specifice.</w:t>
      </w:r>
    </w:p>
    <w:p w14:paraId="4B5A0DF0" w14:textId="77777777" w:rsidR="00DE000D" w:rsidRPr="00AC0C0E" w:rsidRDefault="00000000">
      <w:pPr>
        <w:ind w:firstLine="709"/>
        <w:jc w:val="both"/>
      </w:pPr>
      <w:r w:rsidRPr="00AC0C0E">
        <w:t>În acest sens, în gospodărirea pădurilor din U.P. se au în vedere următoarele:</w:t>
      </w:r>
    </w:p>
    <w:p w14:paraId="58D57AAA" w14:textId="77777777" w:rsidR="00DE000D" w:rsidRPr="00AC0C0E" w:rsidRDefault="00000000">
      <w:pPr>
        <w:ind w:firstLine="709"/>
        <w:jc w:val="both"/>
      </w:pPr>
      <w:r w:rsidRPr="00AC0C0E">
        <w:tab/>
        <w:t>- se va promova cu prioritate regenerarea naturală a arboretelor cu prilejul aplicării tratamentelor silviculturale;</w:t>
      </w:r>
    </w:p>
    <w:p w14:paraId="10CFBABB" w14:textId="7B6459D5" w:rsidR="00DE000D" w:rsidRPr="00AC0C0E" w:rsidRDefault="00000000">
      <w:pPr>
        <w:ind w:firstLine="709"/>
        <w:jc w:val="both"/>
      </w:pPr>
      <w:r w:rsidRPr="00AC0C0E">
        <w:tab/>
        <w:t>- pentru împăduriri, materialul genetic pentru fiecare specie trebuie să fie din provenien</w:t>
      </w:r>
      <w:r w:rsidR="00494B7F" w:rsidRPr="00AC0C0E">
        <w:t>ț</w:t>
      </w:r>
      <w:r w:rsidRPr="00AC0C0E">
        <w:t>ele locale, popula</w:t>
      </w:r>
      <w:r w:rsidR="00494B7F" w:rsidRPr="00AC0C0E">
        <w:t>ț</w:t>
      </w:r>
      <w:r w:rsidRPr="00AC0C0E">
        <w:t>ia locală fiind unitatea de bază în raport cu care se stabile</w:t>
      </w:r>
      <w:r w:rsidR="00494B7F" w:rsidRPr="00AC0C0E">
        <w:t>ș</w:t>
      </w:r>
      <w:r w:rsidRPr="00AC0C0E">
        <w:t>te strategia de management;</w:t>
      </w:r>
    </w:p>
    <w:p w14:paraId="0C3B4BCA" w14:textId="4A004960" w:rsidR="00DE000D" w:rsidRPr="00AC0C0E" w:rsidRDefault="00000000">
      <w:pPr>
        <w:ind w:firstLine="709"/>
        <w:jc w:val="both"/>
      </w:pPr>
      <w:r w:rsidRPr="00AC0C0E">
        <w:tab/>
        <w:t>- se va men</w:t>
      </w:r>
      <w:r w:rsidR="00494B7F" w:rsidRPr="00AC0C0E">
        <w:t>ț</w:t>
      </w:r>
      <w:r w:rsidRPr="00AC0C0E">
        <w:t>ine un amestec bogat de specii la nivelul fiecărui arboret, prin promovarea tuturor speciilor adaptate condi</w:t>
      </w:r>
      <w:r w:rsidR="00494B7F" w:rsidRPr="00AC0C0E">
        <w:t>ț</w:t>
      </w:r>
      <w:r w:rsidRPr="00AC0C0E">
        <w:t>iilor locale, potrivit tipului natural fundamental de pădure, în propor</w:t>
      </w:r>
      <w:r w:rsidR="00494B7F" w:rsidRPr="00AC0C0E">
        <w:t>ț</w:t>
      </w:r>
      <w:r w:rsidRPr="00AC0C0E">
        <w:t xml:space="preserve">ii corespunzătoare ecologic </w:t>
      </w:r>
      <w:r w:rsidR="00494B7F" w:rsidRPr="00AC0C0E">
        <w:t>ș</w:t>
      </w:r>
      <w:r w:rsidRPr="00AC0C0E">
        <w:t>i economic, ce păstrează din punct de vedere al bogă</w:t>
      </w:r>
      <w:r w:rsidR="00494B7F" w:rsidRPr="00AC0C0E">
        <w:t>ț</w:t>
      </w:r>
      <w:r w:rsidRPr="00AC0C0E">
        <w:t>iei de specii, caracterul natural al ecosistemelor;</w:t>
      </w:r>
    </w:p>
    <w:p w14:paraId="59D72C2B" w14:textId="529F5D7A" w:rsidR="00DE000D" w:rsidRPr="00AC0C0E" w:rsidRDefault="00000000">
      <w:pPr>
        <w:ind w:firstLine="709"/>
        <w:jc w:val="both"/>
      </w:pPr>
      <w:r w:rsidRPr="00AC0C0E">
        <w:tab/>
        <w:t>- cu prilejul efectuării interven</w:t>
      </w:r>
      <w:r w:rsidR="00494B7F" w:rsidRPr="00AC0C0E">
        <w:t>ț</w:t>
      </w:r>
      <w:r w:rsidRPr="00AC0C0E">
        <w:t>iilor silvotehnice, se va păstra subarboretul existent, cu excep</w:t>
      </w:r>
      <w:r w:rsidR="00494B7F" w:rsidRPr="00AC0C0E">
        <w:t>ț</w:t>
      </w:r>
      <w:r w:rsidRPr="00AC0C0E">
        <w:t>ia situa</w:t>
      </w:r>
      <w:r w:rsidR="00494B7F" w:rsidRPr="00AC0C0E">
        <w:t>ț</w:t>
      </w:r>
      <w:r w:rsidRPr="00AC0C0E">
        <w:t>iilor în care acesta afectează mersul regenerării în arboretele cuprinse în planul decenal de recoltare a produselor principale sau dezvoltarea arboretelor tinere;</w:t>
      </w:r>
    </w:p>
    <w:p w14:paraId="2EC658C5" w14:textId="7CDE6515" w:rsidR="00DE000D" w:rsidRPr="00AC0C0E" w:rsidRDefault="00000000">
      <w:pPr>
        <w:ind w:firstLine="709"/>
        <w:jc w:val="both"/>
      </w:pPr>
      <w:r w:rsidRPr="00AC0C0E">
        <w:tab/>
        <w:t>- se vor proteja arbu</w:t>
      </w:r>
      <w:r w:rsidR="00494B7F" w:rsidRPr="00AC0C0E">
        <w:t>ș</w:t>
      </w:r>
      <w:r w:rsidRPr="00AC0C0E">
        <w:t>tii în culturile înfiin</w:t>
      </w:r>
      <w:r w:rsidR="00494B7F" w:rsidRPr="00AC0C0E">
        <w:t>ț</w:t>
      </w:r>
      <w:r w:rsidRPr="00AC0C0E">
        <w:t>ate pe terenurile degradate, în lizierele sau lumini</w:t>
      </w:r>
      <w:r w:rsidR="00494B7F" w:rsidRPr="00AC0C0E">
        <w:t>ș</w:t>
      </w:r>
      <w:r w:rsidRPr="00AC0C0E">
        <w:t xml:space="preserve">urile din cuprinsul pădurii, unde speciile de animale găsesc hrană </w:t>
      </w:r>
      <w:r w:rsidR="00494B7F" w:rsidRPr="00AC0C0E">
        <w:t>ș</w:t>
      </w:r>
      <w:r w:rsidRPr="00AC0C0E">
        <w:t>i adăpost;</w:t>
      </w:r>
    </w:p>
    <w:p w14:paraId="0A484DAB" w14:textId="6B044324" w:rsidR="00DE000D" w:rsidRPr="00AC0C0E" w:rsidRDefault="00000000">
      <w:pPr>
        <w:ind w:firstLine="709"/>
        <w:jc w:val="both"/>
      </w:pPr>
      <w:r w:rsidRPr="00AC0C0E">
        <w:lastRenderedPageBreak/>
        <w:tab/>
        <w:t>- se vor păstra lumini</w:t>
      </w:r>
      <w:r w:rsidR="00494B7F" w:rsidRPr="00AC0C0E">
        <w:t>ș</w:t>
      </w:r>
      <w:r w:rsidRPr="00AC0C0E">
        <w:t>uri în vederea conservării biodiversită</w:t>
      </w:r>
      <w:r w:rsidR="00494B7F" w:rsidRPr="00AC0C0E">
        <w:t>ț</w:t>
      </w:r>
      <w:r w:rsidRPr="00AC0C0E">
        <w:t>ii păturii erbacee;</w:t>
      </w:r>
    </w:p>
    <w:p w14:paraId="12D85345" w14:textId="539CB306" w:rsidR="00DE000D" w:rsidRPr="00AC0C0E" w:rsidRDefault="00000000">
      <w:pPr>
        <w:ind w:firstLine="709"/>
        <w:jc w:val="both"/>
      </w:pPr>
      <w:r w:rsidRPr="00AC0C0E">
        <w:tab/>
        <w:t>- se pot păstra arbori mor</w:t>
      </w:r>
      <w:r w:rsidR="00494B7F" w:rsidRPr="00AC0C0E">
        <w:t>ț</w:t>
      </w:r>
      <w:r w:rsidRPr="00AC0C0E">
        <w:t>i (</w:t>
      </w:r>
      <w:r w:rsidRPr="00AC0C0E">
        <w:rPr>
          <w:i/>
          <w:iCs/>
        </w:rPr>
        <w:t>„pe picior”</w:t>
      </w:r>
      <w:r w:rsidRPr="00AC0C0E">
        <w:t xml:space="preserve"> </w:t>
      </w:r>
      <w:r w:rsidR="00494B7F" w:rsidRPr="00AC0C0E">
        <w:t>ș</w:t>
      </w:r>
      <w:r w:rsidRPr="00AC0C0E">
        <w:t xml:space="preserve">i </w:t>
      </w:r>
      <w:r w:rsidRPr="00AC0C0E">
        <w:rPr>
          <w:i/>
          <w:iCs/>
        </w:rPr>
        <w:t>„la sol”</w:t>
      </w:r>
      <w:r w:rsidRPr="00AC0C0E">
        <w:t xml:space="preserve">) până la un anumit procent (1-2%), cu prilejul efectuării tăierilor de regenerare </w:t>
      </w:r>
      <w:r w:rsidR="00494B7F" w:rsidRPr="00AC0C0E">
        <w:t>ș</w:t>
      </w:r>
      <w:r w:rsidRPr="00AC0C0E">
        <w:t xml:space="preserve">i a lucrărilor de îngrijire </w:t>
      </w:r>
      <w:r w:rsidR="00494B7F" w:rsidRPr="00AC0C0E">
        <w:t>ș</w:t>
      </w:r>
      <w:r w:rsidRPr="00AC0C0E">
        <w:t>i conducere;</w:t>
      </w:r>
    </w:p>
    <w:p w14:paraId="0FFF2FBF" w14:textId="303D5798" w:rsidR="00DE000D" w:rsidRPr="00AC0C0E" w:rsidRDefault="00000000">
      <w:pPr>
        <w:ind w:firstLine="709"/>
        <w:jc w:val="both"/>
      </w:pPr>
      <w:r w:rsidRPr="00AC0C0E">
        <w:tab/>
        <w:t>- se vor păstra „arbori pentru biodiversitate” - buchete, grupe de arbori sau por</w:t>
      </w:r>
      <w:r w:rsidR="00494B7F" w:rsidRPr="00AC0C0E">
        <w:t>ț</w:t>
      </w:r>
      <w:r w:rsidRPr="00AC0C0E">
        <w:t xml:space="preserve">iuni </w:t>
      </w:r>
      <w:r w:rsidR="00494B7F" w:rsidRPr="00AC0C0E">
        <w:t>ș</w:t>
      </w:r>
      <w:r w:rsidRPr="00AC0C0E">
        <w:t>i mai mari, reprezentative sub raportul biodiversită</w:t>
      </w:r>
      <w:r w:rsidR="00494B7F" w:rsidRPr="00AC0C0E">
        <w:t>ț</w:t>
      </w:r>
      <w:r w:rsidRPr="00AC0C0E">
        <w:t>ii. Pot fi ale</w:t>
      </w:r>
      <w:r w:rsidR="00494B7F" w:rsidRPr="00AC0C0E">
        <w:t>ș</w:t>
      </w:r>
      <w:r w:rsidRPr="00AC0C0E">
        <w:t>i, în acest scop, arbori care prezintă putregai, scorburi, arbori cu lemn aflat într-un stadiu avansat de descompunere. Nu se pune problema men</w:t>
      </w:r>
      <w:r w:rsidR="00494B7F" w:rsidRPr="00AC0C0E">
        <w:t>ț</w:t>
      </w:r>
      <w:r w:rsidRPr="00AC0C0E">
        <w:t>inerii acestor arbori în arborete afectate de factori destabilizatori (cu intensitate a atacului de cel pu</w:t>
      </w:r>
      <w:r w:rsidR="00494B7F" w:rsidRPr="00AC0C0E">
        <w:t>ț</w:t>
      </w:r>
      <w:r w:rsidRPr="00AC0C0E">
        <w:t>in slabă) în care există deja arbori usca</w:t>
      </w:r>
      <w:r w:rsidR="00494B7F" w:rsidRPr="00AC0C0E">
        <w:t>ț</w:t>
      </w:r>
      <w:r w:rsidRPr="00AC0C0E">
        <w:t>i, ataca</w:t>
      </w:r>
      <w:r w:rsidR="00494B7F" w:rsidRPr="00AC0C0E">
        <w:t>ț</w:t>
      </w:r>
      <w:r w:rsidRPr="00AC0C0E">
        <w:t>i de insecte, vătăma</w:t>
      </w:r>
      <w:r w:rsidR="00494B7F" w:rsidRPr="00AC0C0E">
        <w:t>ț</w:t>
      </w:r>
      <w:r w:rsidRPr="00AC0C0E">
        <w:t xml:space="preserve">i de vânt </w:t>
      </w:r>
      <w:r w:rsidR="00494B7F" w:rsidRPr="00AC0C0E">
        <w:t>ș</w:t>
      </w:r>
      <w:r w:rsidRPr="00AC0C0E">
        <w:t>i zăpadă;</w:t>
      </w:r>
    </w:p>
    <w:p w14:paraId="4BD77645" w14:textId="72DDADA9" w:rsidR="00DE000D" w:rsidRPr="00AC0C0E" w:rsidRDefault="00000000">
      <w:pPr>
        <w:ind w:firstLine="709"/>
        <w:jc w:val="both"/>
      </w:pPr>
      <w:r w:rsidRPr="00AC0C0E">
        <w:tab/>
        <w:t>- se va urmări realizarea unei structuri echilibrate pe clase de vârstă, fiecare clasă de vârstă fiind înso</w:t>
      </w:r>
      <w:r w:rsidR="00494B7F" w:rsidRPr="00AC0C0E">
        <w:t>ț</w:t>
      </w:r>
      <w:r w:rsidRPr="00AC0C0E">
        <w:t>ită de un anume nivel al biodiversită</w:t>
      </w:r>
      <w:r w:rsidR="00494B7F" w:rsidRPr="00AC0C0E">
        <w:t>ț</w:t>
      </w:r>
      <w:r w:rsidRPr="00AC0C0E">
        <w:t>ii;</w:t>
      </w:r>
    </w:p>
    <w:p w14:paraId="23E124A3" w14:textId="4458A6A4" w:rsidR="00DE000D" w:rsidRPr="00AC0C0E" w:rsidRDefault="00000000">
      <w:pPr>
        <w:ind w:firstLine="709"/>
        <w:jc w:val="both"/>
      </w:pPr>
      <w:r w:rsidRPr="00AC0C0E">
        <w:tab/>
        <w:t>- se vor conduce arboretele la vârste mari, potrivit exploatabilită</w:t>
      </w:r>
      <w:r w:rsidR="00494B7F" w:rsidRPr="00AC0C0E">
        <w:t>ț</w:t>
      </w:r>
      <w:r w:rsidRPr="00AC0C0E">
        <w:t>ii tehnice, care  să favorizeze adoptarea de cicluri de produc</w:t>
      </w:r>
      <w:r w:rsidR="00494B7F" w:rsidRPr="00AC0C0E">
        <w:t>ț</w:t>
      </w:r>
      <w:r w:rsidRPr="00AC0C0E">
        <w:t>ie lungi. Faptul că într-o unitate de gospodărire cu structură pe clase de vârstă echilibrată există arborete exploatabile cu vârste înaintate, denotă un nivel ridicat al biodiversită</w:t>
      </w:r>
      <w:r w:rsidR="00494B7F" w:rsidRPr="00AC0C0E">
        <w:t>ț</w:t>
      </w:r>
      <w:r w:rsidRPr="00AC0C0E">
        <w:t>ii.</w:t>
      </w:r>
    </w:p>
    <w:p w14:paraId="0F474674" w14:textId="77777777" w:rsidR="00DE000D" w:rsidRPr="00AC0C0E" w:rsidRDefault="00DE000D">
      <w:pPr>
        <w:ind w:firstLine="709"/>
        <w:jc w:val="both"/>
      </w:pPr>
    </w:p>
    <w:p w14:paraId="3C667D53" w14:textId="77777777" w:rsidR="00DE000D" w:rsidRPr="00AC0C0E" w:rsidRDefault="00DE000D">
      <w:pPr>
        <w:ind w:firstLine="709"/>
        <w:jc w:val="both"/>
      </w:pPr>
    </w:p>
    <w:p w14:paraId="42E2A0EF" w14:textId="7CDAC03A" w:rsidR="00DE000D" w:rsidRPr="00AC0C0E" w:rsidRDefault="00000000">
      <w:pPr>
        <w:pStyle w:val="Titlu1"/>
        <w:jc w:val="center"/>
      </w:pPr>
      <w:bookmarkStart w:id="110" w:name="_Toc164467723"/>
      <w:r w:rsidRPr="00AC0C0E">
        <w:rPr>
          <w:b/>
          <w:bCs/>
        </w:rPr>
        <w:t>8.2.3. Măsuri specifice în favoarea conservării biodiversită</w:t>
      </w:r>
      <w:r w:rsidR="00494B7F" w:rsidRPr="00AC0C0E">
        <w:rPr>
          <w:b/>
          <w:bCs/>
        </w:rPr>
        <w:t>ț</w:t>
      </w:r>
      <w:r w:rsidRPr="00AC0C0E">
        <w:rPr>
          <w:b/>
          <w:bCs/>
        </w:rPr>
        <w:t>ii</w:t>
      </w:r>
      <w:bookmarkEnd w:id="110"/>
    </w:p>
    <w:p w14:paraId="0B44CB1E" w14:textId="77777777" w:rsidR="00DE000D" w:rsidRPr="00AC0C0E" w:rsidRDefault="00DE000D">
      <w:pPr>
        <w:pStyle w:val="Titlu1"/>
        <w:jc w:val="center"/>
      </w:pPr>
    </w:p>
    <w:p w14:paraId="447F4A89" w14:textId="77777777" w:rsidR="00240305" w:rsidRPr="00AC0C0E" w:rsidRDefault="00240305" w:rsidP="00240305">
      <w:pPr>
        <w:ind w:firstLine="709"/>
        <w:jc w:val="both"/>
      </w:pPr>
      <w:r w:rsidRPr="00AC0C0E">
        <w:t>Măsurile specifice în favoarea conservării biodiversității sunt măsuri menite să asigure conservarea și protecția valorilor de biodiversitate (obiectivelor de conservare), pentru care pădurilor respective li s-au atribuit funcții prioritare de protecție (subgrupa funcțională 1.5).</w:t>
      </w:r>
    </w:p>
    <w:p w14:paraId="625B3260" w14:textId="77777777" w:rsidR="00240305" w:rsidRPr="00AC0C0E" w:rsidRDefault="00240305" w:rsidP="00240305">
      <w:pPr>
        <w:ind w:firstLine="709"/>
        <w:jc w:val="both"/>
      </w:pPr>
      <w:r w:rsidRPr="00AC0C0E">
        <w:t>Amenajamentele dispun de mijloace de identificare, descriere și inventariere a biodiversității la diferite niveluri ale acesteia. Elemente ale biodiversității sunt cuprinse în descrierea parcelară, cu referiri și la tipologia stațională și la tipologia habitatelor naturale.</w:t>
      </w:r>
    </w:p>
    <w:p w14:paraId="5FA86716" w14:textId="7CB29B00" w:rsidR="00240305" w:rsidRPr="00AC0C0E" w:rsidRDefault="00240305" w:rsidP="00240305">
      <w:pPr>
        <w:ind w:firstLine="709"/>
        <w:jc w:val="both"/>
      </w:pPr>
      <w:r w:rsidRPr="00AC0C0E">
        <w:t>Fondul forestier</w:t>
      </w:r>
      <w:r w:rsidRPr="00AC0C0E">
        <w:t xml:space="preserve"> se suprapune în totalitate peste aria naturală protejată Natura 2000 – ROSCI (ROSAC) 0129 „Nordul Gorjului de Vest” </w:t>
      </w:r>
      <w:r w:rsidRPr="00AC0C0E">
        <w:t>iar arboretele sunt</w:t>
      </w:r>
      <w:r w:rsidRPr="00AC0C0E">
        <w:t xml:space="preserve"> zonat</w:t>
      </w:r>
      <w:r w:rsidRPr="00AC0C0E">
        <w:t>e</w:t>
      </w:r>
      <w:r w:rsidRPr="00AC0C0E">
        <w:t xml:space="preserve"> în categoria funcțională 15Q în principal sau în secundar.</w:t>
      </w:r>
    </w:p>
    <w:p w14:paraId="5A87AB81" w14:textId="77777777" w:rsidR="00240305" w:rsidRPr="00AC0C0E" w:rsidRDefault="00240305" w:rsidP="00240305">
      <w:pPr>
        <w:ind w:firstLine="709"/>
        <w:jc w:val="both"/>
      </w:pPr>
      <w:r w:rsidRPr="00AC0C0E">
        <w:t>În cadrul acestor suprafețe se vor aplica măsuri specifice în favoarea conservării biodiversității menite să asigure conservarea și protecția habitatelor speciilor care constituie obiective de conservare (păsări, plante, situri, etc), pentru care pădurilor respective li s-au atribuit funcții prioritare de protecție (subgrupa funcțională 1.5).</w:t>
      </w:r>
    </w:p>
    <w:p w14:paraId="527D50F7" w14:textId="220F2FAB" w:rsidR="00DE000D" w:rsidRPr="00AC0C0E" w:rsidRDefault="00240305">
      <w:pPr>
        <w:ind w:firstLine="709"/>
        <w:jc w:val="both"/>
      </w:pPr>
      <w:r w:rsidRPr="00AC0C0E">
        <w:t xml:space="preserve">O măsură importantă a conservării </w:t>
      </w:r>
      <w:r w:rsidRPr="00AC0C0E">
        <w:t>biodiversității</w:t>
      </w:r>
      <w:r w:rsidRPr="00AC0C0E">
        <w:t xml:space="preserve"> este </w:t>
      </w:r>
      <w:r w:rsidRPr="00AC0C0E">
        <w:t>și</w:t>
      </w:r>
      <w:r w:rsidRPr="00AC0C0E">
        <w:t xml:space="preserve"> lemnul mort. Butucii </w:t>
      </w:r>
      <w:r w:rsidRPr="00AC0C0E">
        <w:t>și</w:t>
      </w:r>
      <w:r w:rsidRPr="00AC0C0E">
        <w:t xml:space="preserve"> cioatele arborilor </w:t>
      </w:r>
      <w:r w:rsidRPr="00AC0C0E">
        <w:t>morți</w:t>
      </w:r>
      <w:r w:rsidRPr="00AC0C0E">
        <w:t xml:space="preserve">, dar care încă sunt </w:t>
      </w:r>
      <w:r w:rsidRPr="00AC0C0E">
        <w:t>ridicați</w:t>
      </w:r>
      <w:r w:rsidRPr="00AC0C0E">
        <w:t xml:space="preserve"> la verticală reprezintă o sursă de hrană </w:t>
      </w:r>
      <w:r w:rsidRPr="00AC0C0E">
        <w:t>și</w:t>
      </w:r>
      <w:r w:rsidRPr="00AC0C0E">
        <w:t xml:space="preserve"> de adăpost pentru multe specii. De exemplu, </w:t>
      </w:r>
      <w:r w:rsidRPr="00AC0C0E">
        <w:t>ciocănitoarea</w:t>
      </w:r>
      <w:r w:rsidRPr="00AC0C0E">
        <w:t xml:space="preserve"> depinde de acest lemn mort pentru a se hrăni, iar unele </w:t>
      </w:r>
      <w:r w:rsidRPr="00AC0C0E">
        <w:t>bufnițe</w:t>
      </w:r>
      <w:r w:rsidRPr="00AC0C0E">
        <w:t xml:space="preserve"> sau lilieci </w:t>
      </w:r>
      <w:r w:rsidRPr="00AC0C0E">
        <w:t>își</w:t>
      </w:r>
      <w:r w:rsidRPr="00AC0C0E">
        <w:t xml:space="preserve"> fac adăpostul sau chiar se </w:t>
      </w:r>
      <w:r w:rsidRPr="00AC0C0E">
        <w:t>împerechează</w:t>
      </w:r>
      <w:r w:rsidRPr="00AC0C0E">
        <w:t xml:space="preserve"> </w:t>
      </w:r>
      <w:r w:rsidRPr="00AC0C0E">
        <w:t>î</w:t>
      </w:r>
      <w:r w:rsidRPr="00AC0C0E">
        <w:t xml:space="preserve">n scorburile acestora. Lemnul mort de la arborii deja </w:t>
      </w:r>
      <w:r w:rsidRPr="00AC0C0E">
        <w:t>prăbușiți</w:t>
      </w:r>
      <w:r w:rsidRPr="00AC0C0E">
        <w:t xml:space="preserve"> contribuie la fixarea unei </w:t>
      </w:r>
      <w:r w:rsidRPr="00AC0C0E">
        <w:t>cantități</w:t>
      </w:r>
      <w:r w:rsidRPr="00AC0C0E">
        <w:t xml:space="preserve"> mari de carbon în sol, oferă un substrat bogat pentru </w:t>
      </w:r>
      <w:r w:rsidRPr="00AC0C0E">
        <w:t>mușchi</w:t>
      </w:r>
      <w:r w:rsidRPr="00AC0C0E">
        <w:t xml:space="preserve">, fungi, pentru puietul din care vor </w:t>
      </w:r>
      <w:r w:rsidRPr="00AC0C0E">
        <w:t>apărea</w:t>
      </w:r>
      <w:r w:rsidRPr="00AC0C0E">
        <w:t xml:space="preserve"> viitori arbori </w:t>
      </w:r>
      <w:r w:rsidRPr="00AC0C0E">
        <w:t>și</w:t>
      </w:r>
      <w:r w:rsidRPr="00AC0C0E">
        <w:t xml:space="preserve"> </w:t>
      </w:r>
      <w:r w:rsidRPr="00AC0C0E">
        <w:t>creează</w:t>
      </w:r>
      <w:r w:rsidRPr="00AC0C0E">
        <w:t xml:space="preserve"> un microhabitat pentru microorganisme.</w:t>
      </w:r>
    </w:p>
    <w:p w14:paraId="2C97EBFF" w14:textId="77777777" w:rsidR="00DE000D" w:rsidRPr="00AC0C0E" w:rsidRDefault="00DE000D">
      <w:pPr>
        <w:ind w:firstLine="709"/>
        <w:jc w:val="both"/>
      </w:pPr>
    </w:p>
    <w:p w14:paraId="5B456E6D" w14:textId="6BF05CBD" w:rsidR="00DE000D" w:rsidRPr="00AC0C0E" w:rsidRDefault="00000000">
      <w:pPr>
        <w:pStyle w:val="Titlu1"/>
        <w:ind w:left="567" w:right="567"/>
        <w:jc w:val="center"/>
      </w:pPr>
      <w:r w:rsidRPr="00AC0C0E">
        <w:br w:type="page"/>
      </w:r>
      <w:r w:rsidRPr="00AC0C0E">
        <w:lastRenderedPageBreak/>
        <w:t xml:space="preserve"> </w:t>
      </w:r>
      <w:bookmarkStart w:id="111" w:name="_Toc164467724"/>
      <w:r w:rsidRPr="00AC0C0E">
        <w:rPr>
          <w:b/>
          <w:bCs/>
        </w:rPr>
        <w:t>9. INSTALA</w:t>
      </w:r>
      <w:r w:rsidR="00494B7F" w:rsidRPr="00AC0C0E">
        <w:rPr>
          <w:b/>
          <w:bCs/>
        </w:rPr>
        <w:t>Ț</w:t>
      </w:r>
      <w:r w:rsidRPr="00AC0C0E">
        <w:rPr>
          <w:b/>
          <w:bCs/>
        </w:rPr>
        <w:t xml:space="preserve">II DE TRANSPORT </w:t>
      </w:r>
      <w:r w:rsidR="00494B7F" w:rsidRPr="00AC0C0E">
        <w:rPr>
          <w:b/>
          <w:bCs/>
        </w:rPr>
        <w:t>Ș</w:t>
      </w:r>
      <w:r w:rsidRPr="00AC0C0E">
        <w:rPr>
          <w:b/>
          <w:bCs/>
        </w:rPr>
        <w:t>I CONSTRUC</w:t>
      </w:r>
      <w:r w:rsidR="00494B7F" w:rsidRPr="00AC0C0E">
        <w:rPr>
          <w:b/>
          <w:bCs/>
        </w:rPr>
        <w:t>Ț</w:t>
      </w:r>
      <w:r w:rsidRPr="00AC0C0E">
        <w:rPr>
          <w:b/>
          <w:bCs/>
        </w:rPr>
        <w:t>II FORESTIERE</w:t>
      </w:r>
      <w:bookmarkEnd w:id="111"/>
    </w:p>
    <w:p w14:paraId="11AA2ECE" w14:textId="77777777" w:rsidR="00DE000D" w:rsidRPr="00AC0C0E" w:rsidRDefault="00DE000D">
      <w:pPr>
        <w:ind w:left="567" w:right="567"/>
        <w:jc w:val="center"/>
      </w:pPr>
    </w:p>
    <w:p w14:paraId="48D25B32" w14:textId="6EFBE454" w:rsidR="00DE000D" w:rsidRPr="00AC0C0E" w:rsidRDefault="00000000">
      <w:pPr>
        <w:pStyle w:val="Titlu1"/>
        <w:ind w:left="567" w:right="567"/>
        <w:jc w:val="center"/>
      </w:pPr>
      <w:bookmarkStart w:id="112" w:name="_Toc164467725"/>
      <w:r w:rsidRPr="00AC0C0E">
        <w:rPr>
          <w:b/>
          <w:bCs/>
        </w:rPr>
        <w:t>9.1. Instala</w:t>
      </w:r>
      <w:r w:rsidR="00494B7F" w:rsidRPr="00AC0C0E">
        <w:rPr>
          <w:b/>
          <w:bCs/>
        </w:rPr>
        <w:t>ț</w:t>
      </w:r>
      <w:r w:rsidRPr="00AC0C0E">
        <w:rPr>
          <w:b/>
          <w:bCs/>
        </w:rPr>
        <w:t>ii de transport</w:t>
      </w:r>
      <w:bookmarkEnd w:id="112"/>
    </w:p>
    <w:p w14:paraId="49015625" w14:textId="77777777" w:rsidR="00DE000D" w:rsidRPr="00AC0C0E" w:rsidRDefault="00DE000D">
      <w:pPr>
        <w:ind w:left="567" w:right="567"/>
        <w:jc w:val="center"/>
      </w:pPr>
    </w:p>
    <w:p w14:paraId="5352A022" w14:textId="1BA6ACE8" w:rsidR="00DE000D" w:rsidRPr="00AC0C0E" w:rsidRDefault="00000000">
      <w:pPr>
        <w:ind w:firstLine="709"/>
        <w:jc w:val="both"/>
      </w:pPr>
      <w:r w:rsidRPr="00AC0C0E">
        <w:t>Instala</w:t>
      </w:r>
      <w:r w:rsidR="00494B7F" w:rsidRPr="00AC0C0E">
        <w:t>ț</w:t>
      </w:r>
      <w:r w:rsidRPr="00AC0C0E">
        <w:t xml:space="preserve">iile de transport (existente </w:t>
      </w:r>
      <w:r w:rsidR="00494B7F" w:rsidRPr="00AC0C0E">
        <w:t>ș</w:t>
      </w:r>
      <w:r w:rsidRPr="00AC0C0E">
        <w:t>i necesare) de pe raza unită</w:t>
      </w:r>
      <w:r w:rsidR="00494B7F" w:rsidRPr="00AC0C0E">
        <w:t>ț</w:t>
      </w:r>
      <w:r w:rsidRPr="00AC0C0E">
        <w:t>ii sunt prezentate în tabelul 9.1.1., iar planul instala</w:t>
      </w:r>
      <w:r w:rsidR="00494B7F" w:rsidRPr="00AC0C0E">
        <w:t>ț</w:t>
      </w:r>
      <w:r w:rsidRPr="00AC0C0E">
        <w:t>iilor de transport necesare este redat în tabelul 13.1. Eviden</w:t>
      </w:r>
      <w:r w:rsidR="00494B7F" w:rsidRPr="00AC0C0E">
        <w:t>ț</w:t>
      </w:r>
      <w:r w:rsidRPr="00AC0C0E">
        <w:t>ele detaliate privind situa</w:t>
      </w:r>
      <w:r w:rsidR="00494B7F" w:rsidRPr="00AC0C0E">
        <w:t>ț</w:t>
      </w:r>
      <w:r w:rsidRPr="00AC0C0E">
        <w:t>ia accesibilită</w:t>
      </w:r>
      <w:r w:rsidR="00494B7F" w:rsidRPr="00AC0C0E">
        <w:t>ț</w:t>
      </w:r>
      <w:r w:rsidRPr="00AC0C0E">
        <w:t xml:space="preserve">ii fondului forestier </w:t>
      </w:r>
      <w:r w:rsidR="00494B7F" w:rsidRPr="00AC0C0E">
        <w:t>ș</w:t>
      </w:r>
      <w:r w:rsidRPr="00AC0C0E">
        <w:t>i a posibilită</w:t>
      </w:r>
      <w:r w:rsidR="00494B7F" w:rsidRPr="00AC0C0E">
        <w:t>ț</w:t>
      </w:r>
      <w:r w:rsidRPr="00AC0C0E">
        <w:t xml:space="preserve">ii sunt prezentate în tabelele 19.1 </w:t>
      </w:r>
      <w:r w:rsidR="00494B7F" w:rsidRPr="00AC0C0E">
        <w:t>ș</w:t>
      </w:r>
      <w:r w:rsidRPr="00AC0C0E">
        <w:t>i 19.2. din partea a III-a.</w:t>
      </w:r>
    </w:p>
    <w:p w14:paraId="11FF7CF5" w14:textId="71396D67" w:rsidR="004C5207" w:rsidRPr="00AC0C0E" w:rsidRDefault="004C5207" w:rsidP="004C5207">
      <w:pPr>
        <w:ind w:firstLine="709"/>
        <w:jc w:val="both"/>
      </w:pPr>
      <w:r w:rsidRPr="00AC0C0E">
        <w:t xml:space="preserve">După cum rezultă din </w:t>
      </w:r>
      <w:r w:rsidRPr="00AC0C0E">
        <w:t>evidențele</w:t>
      </w:r>
      <w:r w:rsidRPr="00AC0C0E">
        <w:t xml:space="preserve"> din partea a III-a a amenajamentului, </w:t>
      </w:r>
      <w:r w:rsidRPr="00AC0C0E">
        <w:t>rețeaua</w:t>
      </w:r>
      <w:r w:rsidRPr="00AC0C0E">
        <w:t xml:space="preserve"> actuală de drumuri este insuficientă pentru a face accesibile </w:t>
      </w:r>
      <w:r w:rsidRPr="00AC0C0E">
        <w:t>posibilitățile</w:t>
      </w:r>
      <w:r w:rsidRPr="00AC0C0E">
        <w:t xml:space="preserve"> de produse principale </w:t>
      </w:r>
      <w:r w:rsidRPr="00AC0C0E">
        <w:t>și</w:t>
      </w:r>
      <w:r w:rsidRPr="00AC0C0E">
        <w:t xml:space="preserve"> secundare pentru următorii 10 ani, luându-se în calculul o </w:t>
      </w:r>
      <w:r w:rsidRPr="00AC0C0E">
        <w:t>distanță</w:t>
      </w:r>
      <w:r w:rsidRPr="00AC0C0E">
        <w:t xml:space="preserve"> maximă de colectare de 1</w:t>
      </w:r>
      <w:r w:rsidRPr="00AC0C0E">
        <w:t>,</w:t>
      </w:r>
      <w:r w:rsidRPr="00AC0C0E">
        <w:t>2 km;</w:t>
      </w:r>
    </w:p>
    <w:p w14:paraId="1169773B" w14:textId="45F624F2" w:rsidR="004C5207" w:rsidRPr="00AC0C0E" w:rsidRDefault="004C5207" w:rsidP="004C5207">
      <w:pPr>
        <w:ind w:firstLine="709"/>
        <w:jc w:val="both"/>
      </w:pPr>
      <w:r w:rsidRPr="00AC0C0E">
        <w:t>Rețeaua</w:t>
      </w:r>
      <w:r w:rsidRPr="00AC0C0E">
        <w:t xml:space="preserve"> de drumuri însumează </w:t>
      </w:r>
      <w:r w:rsidRPr="00AC0C0E">
        <w:t>61,6</w:t>
      </w:r>
      <w:r w:rsidRPr="00AC0C0E">
        <w:t xml:space="preserve"> km din care </w:t>
      </w:r>
      <w:r w:rsidRPr="00AC0C0E">
        <w:t>7,1</w:t>
      </w:r>
      <w:r w:rsidRPr="00AC0C0E">
        <w:t xml:space="preserve"> drumuri de exploatare ale altor sectoare </w:t>
      </w:r>
      <w:r w:rsidRPr="00AC0C0E">
        <w:t>și</w:t>
      </w:r>
      <w:r w:rsidRPr="00AC0C0E">
        <w:t xml:space="preserve"> </w:t>
      </w:r>
      <w:r w:rsidRPr="00AC0C0E">
        <w:t>43,8</w:t>
      </w:r>
      <w:r w:rsidRPr="00AC0C0E">
        <w:t xml:space="preserve"> km drumuri forestiere. Trebuie remarcat faptul că drumurile fiind de vale, de multe ori în timpul viiturilor multe dintre drumuri sunt afectate </w:t>
      </w:r>
      <w:r w:rsidRPr="00AC0C0E">
        <w:t>și</w:t>
      </w:r>
      <w:r w:rsidRPr="00AC0C0E">
        <w:t xml:space="preserve"> este necesar să intervină pentru refacerea lor.</w:t>
      </w:r>
    </w:p>
    <w:p w14:paraId="160FDD11" w14:textId="07DF7506" w:rsidR="004C5207" w:rsidRPr="00AC0C0E" w:rsidRDefault="004C5207" w:rsidP="004C5207">
      <w:pPr>
        <w:ind w:firstLine="709"/>
        <w:jc w:val="both"/>
      </w:pPr>
      <w:r w:rsidRPr="00AC0C0E">
        <w:t>Deși</w:t>
      </w:r>
      <w:r w:rsidRPr="00AC0C0E">
        <w:t xml:space="preserve"> este o </w:t>
      </w:r>
      <w:r w:rsidRPr="00AC0C0E">
        <w:t>rețea</w:t>
      </w:r>
      <w:r w:rsidRPr="00AC0C0E">
        <w:t xml:space="preserve"> destul de dezvoltată de drumuri, s-a considerat că este necesară propunerea unor noi drumuri cu o lungime de </w:t>
      </w:r>
      <w:r w:rsidRPr="00AC0C0E">
        <w:t>3,2</w:t>
      </w:r>
      <w:r w:rsidRPr="00AC0C0E">
        <w:t xml:space="preserve"> km.</w:t>
      </w:r>
    </w:p>
    <w:p w14:paraId="1E28C608" w14:textId="4B3C32BB" w:rsidR="004C5207" w:rsidRPr="00AC0C0E" w:rsidRDefault="004C5207" w:rsidP="004C5207">
      <w:pPr>
        <w:ind w:firstLine="709"/>
        <w:jc w:val="both"/>
      </w:pPr>
      <w:r w:rsidRPr="00AC0C0E">
        <w:t xml:space="preserve">Pentru total drumuri, densitatea totală a </w:t>
      </w:r>
      <w:r w:rsidRPr="00AC0C0E">
        <w:t>rețelei</w:t>
      </w:r>
      <w:r w:rsidRPr="00AC0C0E">
        <w:t xml:space="preserve"> de transport este de </w:t>
      </w:r>
      <w:r w:rsidRPr="00AC0C0E">
        <w:t>7,76</w:t>
      </w:r>
      <w:r w:rsidRPr="00AC0C0E">
        <w:t xml:space="preserve"> m/ha, din care </w:t>
      </w:r>
      <w:r w:rsidRPr="00AC0C0E">
        <w:t>1,08</w:t>
      </w:r>
      <w:r w:rsidRPr="00AC0C0E">
        <w:t xml:space="preserve"> m/ha drumuri de exploatare</w:t>
      </w:r>
      <w:r w:rsidRPr="00AC0C0E">
        <w:t xml:space="preserve"> și</w:t>
      </w:r>
      <w:r w:rsidRPr="00AC0C0E">
        <w:t xml:space="preserve"> </w:t>
      </w:r>
      <w:r w:rsidRPr="00AC0C0E">
        <w:t>6,68</w:t>
      </w:r>
      <w:r w:rsidRPr="00AC0C0E">
        <w:t xml:space="preserve"> m/ha drumuri autoforestiere.</w:t>
      </w:r>
    </w:p>
    <w:p w14:paraId="6C06F62C" w14:textId="7E8ECB19" w:rsidR="00DE000D" w:rsidRPr="00AC0C0E" w:rsidRDefault="00000000" w:rsidP="004C5207">
      <w:pPr>
        <w:ind w:firstLine="709"/>
        <w:jc w:val="both"/>
      </w:pPr>
      <w:r w:rsidRPr="00AC0C0E">
        <w:t>În tabelul de mai jos este prezentată dinamica accesibilită</w:t>
      </w:r>
      <w:r w:rsidR="00494B7F" w:rsidRPr="00AC0C0E">
        <w:t>ț</w:t>
      </w:r>
      <w:r w:rsidRPr="00AC0C0E">
        <w:t xml:space="preserve">ii fondului forestier </w:t>
      </w:r>
      <w:r w:rsidR="00494B7F" w:rsidRPr="00AC0C0E">
        <w:t>ș</w:t>
      </w:r>
      <w:r w:rsidRPr="00AC0C0E">
        <w:t>i a posibilită</w:t>
      </w:r>
      <w:r w:rsidR="00494B7F" w:rsidRPr="00AC0C0E">
        <w:t>ț</w:t>
      </w:r>
      <w:r w:rsidRPr="00AC0C0E">
        <w:t>ii în perioada 2024 - 2033:</w:t>
      </w:r>
    </w:p>
    <w:p w14:paraId="621EED7E" w14:textId="77777777" w:rsidR="00DE000D" w:rsidRPr="00AC0C0E" w:rsidRDefault="00DE000D">
      <w:pPr>
        <w:ind w:firstLine="709"/>
        <w:jc w:val="both"/>
      </w:pPr>
    </w:p>
    <w:p w14:paraId="5789F02F" w14:textId="2DB6EEEB" w:rsidR="00DE000D" w:rsidRPr="00AC0C0E" w:rsidRDefault="00DF0835">
      <w:pPr>
        <w:ind w:firstLine="709"/>
        <w:jc w:val="center"/>
      </w:pPr>
      <w:r w:rsidRPr="00AC0C0E">
        <w:tab/>
      </w:r>
      <w:r w:rsidRPr="00AC0C0E">
        <w:tab/>
      </w:r>
      <w:r w:rsidRPr="00AC0C0E">
        <w:tab/>
      </w:r>
      <w:r w:rsidRPr="00AC0C0E">
        <w:tab/>
      </w:r>
      <w:r w:rsidRPr="00AC0C0E">
        <w:tab/>
      </w:r>
      <w:r w:rsidRPr="00AC0C0E">
        <w:tab/>
      </w:r>
      <w:r w:rsidRPr="00AC0C0E">
        <w:tab/>
      </w:r>
      <w:r w:rsidRPr="00AC0C0E">
        <w:tab/>
      </w:r>
      <w:r w:rsidRPr="00AC0C0E">
        <w:tab/>
        <w:t>Tabelul 9.1.</w:t>
      </w:r>
      <w:r w:rsidR="004C5207" w:rsidRPr="00AC0C0E">
        <w:t>1</w:t>
      </w:r>
      <w:r w:rsidRPr="00AC0C0E">
        <w:t>.</w:t>
      </w:r>
    </w:p>
    <w:tbl>
      <w:tblPr>
        <w:tblW w:w="0" w:type="auto"/>
        <w:jc w:val="center"/>
        <w:tblBorders>
          <w:top w:val="single" w:sz="12" w:space="0" w:color="auto"/>
          <w:left w:val="single" w:sz="12" w:space="0" w:color="auto"/>
          <w:bottom w:val="single" w:sz="12" w:space="0" w:color="auto"/>
          <w:right w:val="single" w:sz="4" w:space="0" w:color="auto"/>
        </w:tblBorders>
        <w:tblLayout w:type="fixed"/>
        <w:tblCellMar>
          <w:left w:w="0" w:type="dxa"/>
          <w:right w:w="0" w:type="dxa"/>
        </w:tblCellMar>
        <w:tblLook w:val="0000" w:firstRow="0" w:lastRow="0" w:firstColumn="0" w:lastColumn="0" w:noHBand="0" w:noVBand="0"/>
      </w:tblPr>
      <w:tblGrid>
        <w:gridCol w:w="3277"/>
        <w:gridCol w:w="963"/>
        <w:gridCol w:w="2210"/>
      </w:tblGrid>
      <w:tr w:rsidR="00DE000D" w:rsidRPr="00AC0C0E" w14:paraId="1113554A" w14:textId="77777777">
        <w:trPr>
          <w:jc w:val="center"/>
        </w:trPr>
        <w:tc>
          <w:tcPr>
            <w:tcW w:w="3277" w:type="dxa"/>
            <w:vMerge w:val="restart"/>
            <w:tcBorders>
              <w:top w:val="single" w:sz="12" w:space="0" w:color="auto"/>
              <w:bottom w:val="single" w:sz="4" w:space="0" w:color="auto"/>
              <w:right w:val="single" w:sz="4" w:space="0" w:color="auto"/>
            </w:tcBorders>
            <w:vAlign w:val="center"/>
          </w:tcPr>
          <w:p w14:paraId="61D02D1D" w14:textId="77777777" w:rsidR="00DE000D" w:rsidRPr="00AC0C0E" w:rsidRDefault="00000000">
            <w:pPr>
              <w:jc w:val="center"/>
              <w:rPr>
                <w:sz w:val="22"/>
                <w:szCs w:val="22"/>
              </w:rPr>
            </w:pPr>
            <w:r w:rsidRPr="00AC0C0E">
              <w:rPr>
                <w:sz w:val="22"/>
                <w:szCs w:val="22"/>
              </w:rPr>
              <w:t>Specificări</w:t>
            </w:r>
          </w:p>
        </w:tc>
        <w:tc>
          <w:tcPr>
            <w:tcW w:w="3173" w:type="dxa"/>
            <w:gridSpan w:val="2"/>
            <w:tcBorders>
              <w:top w:val="single" w:sz="12" w:space="0" w:color="auto"/>
              <w:left w:val="single" w:sz="4" w:space="0" w:color="auto"/>
              <w:bottom w:val="single" w:sz="4" w:space="0" w:color="auto"/>
              <w:right w:val="single" w:sz="12" w:space="0" w:color="auto"/>
            </w:tcBorders>
            <w:vAlign w:val="center"/>
          </w:tcPr>
          <w:p w14:paraId="0A5F9CE9" w14:textId="77777777" w:rsidR="00DE000D" w:rsidRPr="00AC0C0E" w:rsidRDefault="00000000">
            <w:pPr>
              <w:jc w:val="center"/>
              <w:rPr>
                <w:sz w:val="22"/>
                <w:szCs w:val="22"/>
              </w:rPr>
            </w:pPr>
            <w:r w:rsidRPr="00AC0C0E">
              <w:rPr>
                <w:sz w:val="22"/>
                <w:szCs w:val="22"/>
              </w:rPr>
              <w:t>Accesibilitatea (%)</w:t>
            </w:r>
          </w:p>
        </w:tc>
      </w:tr>
      <w:tr w:rsidR="00DE000D" w:rsidRPr="00AC0C0E" w14:paraId="6AE3A4FC" w14:textId="77777777">
        <w:trPr>
          <w:jc w:val="center"/>
        </w:trPr>
        <w:tc>
          <w:tcPr>
            <w:tcW w:w="3277" w:type="dxa"/>
            <w:vMerge/>
            <w:tcBorders>
              <w:top w:val="single" w:sz="4" w:space="0" w:color="auto"/>
              <w:bottom w:val="single" w:sz="12" w:space="0" w:color="auto"/>
              <w:right w:val="single" w:sz="4" w:space="0" w:color="auto"/>
            </w:tcBorders>
            <w:vAlign w:val="center"/>
          </w:tcPr>
          <w:p w14:paraId="2DBBA5AA" w14:textId="77777777" w:rsidR="00DE000D" w:rsidRPr="00AC0C0E" w:rsidRDefault="00DE000D">
            <w:pPr>
              <w:jc w:val="center"/>
              <w:rPr>
                <w:sz w:val="22"/>
                <w:szCs w:val="22"/>
              </w:rPr>
            </w:pPr>
          </w:p>
        </w:tc>
        <w:tc>
          <w:tcPr>
            <w:tcW w:w="963" w:type="dxa"/>
            <w:tcBorders>
              <w:top w:val="single" w:sz="4" w:space="0" w:color="auto"/>
              <w:left w:val="single" w:sz="4" w:space="0" w:color="auto"/>
              <w:bottom w:val="single" w:sz="12" w:space="0" w:color="auto"/>
              <w:right w:val="single" w:sz="4" w:space="0" w:color="auto"/>
            </w:tcBorders>
            <w:vAlign w:val="center"/>
          </w:tcPr>
          <w:p w14:paraId="12CF43ED" w14:textId="77777777" w:rsidR="00DE000D" w:rsidRPr="00AC0C0E" w:rsidRDefault="00000000">
            <w:pPr>
              <w:jc w:val="center"/>
              <w:rPr>
                <w:sz w:val="22"/>
                <w:szCs w:val="22"/>
              </w:rPr>
            </w:pPr>
            <w:r w:rsidRPr="00AC0C0E">
              <w:rPr>
                <w:sz w:val="22"/>
                <w:szCs w:val="22"/>
              </w:rPr>
              <w:t>Actuală</w:t>
            </w:r>
          </w:p>
        </w:tc>
        <w:tc>
          <w:tcPr>
            <w:tcW w:w="2210" w:type="dxa"/>
            <w:tcBorders>
              <w:top w:val="single" w:sz="4" w:space="0" w:color="auto"/>
              <w:left w:val="single" w:sz="4" w:space="0" w:color="auto"/>
              <w:bottom w:val="single" w:sz="12" w:space="0" w:color="auto"/>
              <w:right w:val="single" w:sz="12" w:space="0" w:color="auto"/>
            </w:tcBorders>
            <w:vAlign w:val="center"/>
          </w:tcPr>
          <w:p w14:paraId="346D946B" w14:textId="2EA1C691" w:rsidR="00DE000D" w:rsidRPr="00AC0C0E" w:rsidRDefault="00000000">
            <w:pPr>
              <w:jc w:val="center"/>
              <w:rPr>
                <w:sz w:val="22"/>
                <w:szCs w:val="22"/>
              </w:rPr>
            </w:pPr>
            <w:r w:rsidRPr="00AC0C0E">
              <w:rPr>
                <w:sz w:val="22"/>
                <w:szCs w:val="22"/>
              </w:rPr>
              <w:t>La sfâr</w:t>
            </w:r>
            <w:r w:rsidR="00494B7F" w:rsidRPr="00AC0C0E">
              <w:rPr>
                <w:sz w:val="22"/>
                <w:szCs w:val="22"/>
              </w:rPr>
              <w:t>ș</w:t>
            </w:r>
            <w:r w:rsidRPr="00AC0C0E">
              <w:rPr>
                <w:sz w:val="22"/>
                <w:szCs w:val="22"/>
              </w:rPr>
              <w:t>itul dec.I</w:t>
            </w:r>
          </w:p>
        </w:tc>
      </w:tr>
      <w:tr w:rsidR="00DE000D" w:rsidRPr="00AC0C0E" w14:paraId="13D5B3B1" w14:textId="77777777">
        <w:trPr>
          <w:jc w:val="center"/>
        </w:trPr>
        <w:tc>
          <w:tcPr>
            <w:tcW w:w="3277" w:type="dxa"/>
            <w:tcBorders>
              <w:top w:val="single" w:sz="12" w:space="0" w:color="auto"/>
              <w:bottom w:val="single" w:sz="4" w:space="0" w:color="auto"/>
              <w:right w:val="single" w:sz="4" w:space="0" w:color="auto"/>
            </w:tcBorders>
            <w:vAlign w:val="center"/>
          </w:tcPr>
          <w:p w14:paraId="3A3D48C4" w14:textId="438EEC51" w:rsidR="00DE000D" w:rsidRPr="00AC0C0E" w:rsidRDefault="00000000">
            <w:pPr>
              <w:jc w:val="center"/>
              <w:rPr>
                <w:sz w:val="22"/>
                <w:szCs w:val="22"/>
              </w:rPr>
            </w:pPr>
            <w:r w:rsidRPr="00AC0C0E">
              <w:rPr>
                <w:sz w:val="22"/>
                <w:szCs w:val="22"/>
              </w:rPr>
              <w:t>Fond forestier (ca suprafa</w:t>
            </w:r>
            <w:r w:rsidR="00494B7F" w:rsidRPr="00AC0C0E">
              <w:rPr>
                <w:sz w:val="22"/>
                <w:szCs w:val="22"/>
              </w:rPr>
              <w:t>ț</w:t>
            </w:r>
            <w:r w:rsidRPr="00AC0C0E">
              <w:rPr>
                <w:sz w:val="22"/>
                <w:szCs w:val="22"/>
              </w:rPr>
              <w:t>ă)</w:t>
            </w:r>
          </w:p>
        </w:tc>
        <w:tc>
          <w:tcPr>
            <w:tcW w:w="963" w:type="dxa"/>
            <w:tcBorders>
              <w:top w:val="single" w:sz="12" w:space="0" w:color="auto"/>
              <w:left w:val="single" w:sz="4" w:space="0" w:color="auto"/>
              <w:bottom w:val="single" w:sz="4" w:space="0" w:color="auto"/>
              <w:right w:val="single" w:sz="4" w:space="0" w:color="auto"/>
            </w:tcBorders>
            <w:vAlign w:val="center"/>
          </w:tcPr>
          <w:p w14:paraId="5C1D4C5C" w14:textId="77777777" w:rsidR="00DE000D" w:rsidRPr="00AC0C0E" w:rsidRDefault="00000000">
            <w:pPr>
              <w:jc w:val="center"/>
              <w:rPr>
                <w:sz w:val="22"/>
                <w:szCs w:val="22"/>
              </w:rPr>
            </w:pPr>
            <w:r w:rsidRPr="00AC0C0E">
              <w:rPr>
                <w:sz w:val="22"/>
                <w:szCs w:val="22"/>
              </w:rPr>
              <w:t>75</w:t>
            </w:r>
          </w:p>
        </w:tc>
        <w:tc>
          <w:tcPr>
            <w:tcW w:w="2210" w:type="dxa"/>
            <w:tcBorders>
              <w:top w:val="single" w:sz="12" w:space="0" w:color="auto"/>
              <w:left w:val="single" w:sz="4" w:space="0" w:color="auto"/>
              <w:bottom w:val="single" w:sz="4" w:space="0" w:color="auto"/>
              <w:right w:val="single" w:sz="12" w:space="0" w:color="auto"/>
            </w:tcBorders>
            <w:vAlign w:val="center"/>
          </w:tcPr>
          <w:p w14:paraId="6B07585C" w14:textId="77777777" w:rsidR="00DE000D" w:rsidRPr="00AC0C0E" w:rsidRDefault="00000000">
            <w:pPr>
              <w:jc w:val="center"/>
              <w:rPr>
                <w:sz w:val="22"/>
                <w:szCs w:val="22"/>
              </w:rPr>
            </w:pPr>
            <w:r w:rsidRPr="00AC0C0E">
              <w:rPr>
                <w:sz w:val="22"/>
                <w:szCs w:val="22"/>
              </w:rPr>
              <w:t>80</w:t>
            </w:r>
          </w:p>
        </w:tc>
      </w:tr>
      <w:tr w:rsidR="00DE000D" w:rsidRPr="00AC0C0E" w14:paraId="092E97E5" w14:textId="77777777">
        <w:trPr>
          <w:jc w:val="center"/>
        </w:trPr>
        <w:tc>
          <w:tcPr>
            <w:tcW w:w="3277" w:type="dxa"/>
            <w:tcBorders>
              <w:top w:val="single" w:sz="4" w:space="0" w:color="auto"/>
              <w:bottom w:val="single" w:sz="4" w:space="0" w:color="auto"/>
              <w:right w:val="single" w:sz="4" w:space="0" w:color="auto"/>
            </w:tcBorders>
            <w:vAlign w:val="center"/>
          </w:tcPr>
          <w:p w14:paraId="085B40EE" w14:textId="77777777" w:rsidR="00DE000D" w:rsidRPr="00AC0C0E" w:rsidRDefault="00000000">
            <w:pPr>
              <w:jc w:val="center"/>
              <w:rPr>
                <w:sz w:val="22"/>
                <w:szCs w:val="22"/>
              </w:rPr>
            </w:pPr>
            <w:r w:rsidRPr="00AC0C0E">
              <w:rPr>
                <w:sz w:val="22"/>
                <w:szCs w:val="22"/>
              </w:rPr>
              <w:t>Posibilitatea, din care:</w:t>
            </w:r>
          </w:p>
        </w:tc>
        <w:tc>
          <w:tcPr>
            <w:tcW w:w="963" w:type="dxa"/>
            <w:tcBorders>
              <w:top w:val="single" w:sz="4" w:space="0" w:color="auto"/>
              <w:left w:val="single" w:sz="4" w:space="0" w:color="auto"/>
              <w:bottom w:val="single" w:sz="4" w:space="0" w:color="auto"/>
              <w:right w:val="single" w:sz="4" w:space="0" w:color="auto"/>
            </w:tcBorders>
            <w:vAlign w:val="center"/>
          </w:tcPr>
          <w:p w14:paraId="2FD6A3B5" w14:textId="77777777" w:rsidR="00DE000D" w:rsidRPr="00AC0C0E" w:rsidRDefault="00000000">
            <w:pPr>
              <w:jc w:val="center"/>
              <w:rPr>
                <w:sz w:val="22"/>
                <w:szCs w:val="22"/>
              </w:rPr>
            </w:pPr>
            <w:r w:rsidRPr="00AC0C0E">
              <w:rPr>
                <w:sz w:val="22"/>
                <w:szCs w:val="22"/>
              </w:rPr>
              <w:t>75</w:t>
            </w:r>
          </w:p>
        </w:tc>
        <w:tc>
          <w:tcPr>
            <w:tcW w:w="2210" w:type="dxa"/>
            <w:tcBorders>
              <w:top w:val="single" w:sz="4" w:space="0" w:color="auto"/>
              <w:left w:val="single" w:sz="4" w:space="0" w:color="auto"/>
              <w:bottom w:val="single" w:sz="4" w:space="0" w:color="auto"/>
              <w:right w:val="single" w:sz="12" w:space="0" w:color="auto"/>
            </w:tcBorders>
            <w:vAlign w:val="center"/>
          </w:tcPr>
          <w:p w14:paraId="585327E6" w14:textId="77777777" w:rsidR="00DE000D" w:rsidRPr="00AC0C0E" w:rsidRDefault="00000000">
            <w:pPr>
              <w:jc w:val="center"/>
              <w:rPr>
                <w:sz w:val="22"/>
                <w:szCs w:val="22"/>
              </w:rPr>
            </w:pPr>
            <w:r w:rsidRPr="00AC0C0E">
              <w:rPr>
                <w:sz w:val="22"/>
                <w:szCs w:val="22"/>
              </w:rPr>
              <w:t>78</w:t>
            </w:r>
          </w:p>
        </w:tc>
      </w:tr>
      <w:tr w:rsidR="00DE000D" w:rsidRPr="00AC0C0E" w14:paraId="0B094094" w14:textId="77777777">
        <w:trPr>
          <w:jc w:val="center"/>
        </w:trPr>
        <w:tc>
          <w:tcPr>
            <w:tcW w:w="3277" w:type="dxa"/>
            <w:tcBorders>
              <w:top w:val="single" w:sz="4" w:space="0" w:color="auto"/>
              <w:bottom w:val="single" w:sz="4" w:space="0" w:color="auto"/>
              <w:right w:val="single" w:sz="4" w:space="0" w:color="auto"/>
            </w:tcBorders>
            <w:vAlign w:val="center"/>
          </w:tcPr>
          <w:p w14:paraId="5B85F0E6" w14:textId="77777777" w:rsidR="00DE000D" w:rsidRPr="00AC0C0E" w:rsidRDefault="00000000">
            <w:pPr>
              <w:jc w:val="center"/>
              <w:rPr>
                <w:sz w:val="22"/>
                <w:szCs w:val="22"/>
              </w:rPr>
            </w:pPr>
            <w:r w:rsidRPr="00AC0C0E">
              <w:rPr>
                <w:sz w:val="22"/>
                <w:szCs w:val="22"/>
              </w:rPr>
              <w:t xml:space="preserve"> - produse principale</w:t>
            </w:r>
          </w:p>
        </w:tc>
        <w:tc>
          <w:tcPr>
            <w:tcW w:w="963" w:type="dxa"/>
            <w:tcBorders>
              <w:top w:val="single" w:sz="4" w:space="0" w:color="auto"/>
              <w:left w:val="single" w:sz="4" w:space="0" w:color="auto"/>
              <w:bottom w:val="single" w:sz="4" w:space="0" w:color="auto"/>
              <w:right w:val="single" w:sz="4" w:space="0" w:color="auto"/>
            </w:tcBorders>
            <w:vAlign w:val="center"/>
          </w:tcPr>
          <w:p w14:paraId="3C77970C" w14:textId="77777777" w:rsidR="00DE000D" w:rsidRPr="00AC0C0E" w:rsidRDefault="00000000">
            <w:pPr>
              <w:jc w:val="center"/>
              <w:rPr>
                <w:sz w:val="22"/>
                <w:szCs w:val="22"/>
              </w:rPr>
            </w:pPr>
            <w:r w:rsidRPr="00AC0C0E">
              <w:rPr>
                <w:sz w:val="22"/>
                <w:szCs w:val="22"/>
              </w:rPr>
              <w:t>75</w:t>
            </w:r>
          </w:p>
        </w:tc>
        <w:tc>
          <w:tcPr>
            <w:tcW w:w="2210" w:type="dxa"/>
            <w:tcBorders>
              <w:top w:val="single" w:sz="4" w:space="0" w:color="auto"/>
              <w:left w:val="single" w:sz="4" w:space="0" w:color="auto"/>
              <w:bottom w:val="single" w:sz="4" w:space="0" w:color="auto"/>
              <w:right w:val="single" w:sz="12" w:space="0" w:color="auto"/>
            </w:tcBorders>
            <w:vAlign w:val="center"/>
          </w:tcPr>
          <w:p w14:paraId="52EA8BFD" w14:textId="77777777" w:rsidR="00DE000D" w:rsidRPr="00AC0C0E" w:rsidRDefault="00000000">
            <w:pPr>
              <w:jc w:val="center"/>
              <w:rPr>
                <w:sz w:val="22"/>
                <w:szCs w:val="22"/>
              </w:rPr>
            </w:pPr>
            <w:r w:rsidRPr="00AC0C0E">
              <w:rPr>
                <w:sz w:val="22"/>
                <w:szCs w:val="22"/>
              </w:rPr>
              <w:t>75</w:t>
            </w:r>
          </w:p>
        </w:tc>
      </w:tr>
      <w:tr w:rsidR="00DE000D" w:rsidRPr="00AC0C0E" w14:paraId="5486A7BF" w14:textId="77777777">
        <w:trPr>
          <w:jc w:val="center"/>
        </w:trPr>
        <w:tc>
          <w:tcPr>
            <w:tcW w:w="3277" w:type="dxa"/>
            <w:tcBorders>
              <w:top w:val="single" w:sz="4" w:space="0" w:color="auto"/>
              <w:bottom w:val="single" w:sz="4" w:space="0" w:color="auto"/>
              <w:right w:val="single" w:sz="4" w:space="0" w:color="auto"/>
            </w:tcBorders>
            <w:vAlign w:val="center"/>
          </w:tcPr>
          <w:p w14:paraId="7CFF352B" w14:textId="77777777" w:rsidR="00DE000D" w:rsidRPr="00AC0C0E" w:rsidRDefault="00000000">
            <w:pPr>
              <w:jc w:val="center"/>
              <w:rPr>
                <w:sz w:val="22"/>
                <w:szCs w:val="22"/>
              </w:rPr>
            </w:pPr>
            <w:r w:rsidRPr="00AC0C0E">
              <w:rPr>
                <w:sz w:val="22"/>
                <w:szCs w:val="22"/>
              </w:rPr>
              <w:t xml:space="preserve"> - tăieri de conservare</w:t>
            </w:r>
          </w:p>
        </w:tc>
        <w:tc>
          <w:tcPr>
            <w:tcW w:w="963" w:type="dxa"/>
            <w:tcBorders>
              <w:top w:val="single" w:sz="4" w:space="0" w:color="auto"/>
              <w:left w:val="single" w:sz="4" w:space="0" w:color="auto"/>
              <w:bottom w:val="single" w:sz="4" w:space="0" w:color="auto"/>
              <w:right w:val="single" w:sz="4" w:space="0" w:color="auto"/>
            </w:tcBorders>
            <w:vAlign w:val="center"/>
          </w:tcPr>
          <w:p w14:paraId="65A7B6CB" w14:textId="77777777" w:rsidR="00DE000D" w:rsidRPr="00AC0C0E" w:rsidRDefault="00000000">
            <w:pPr>
              <w:jc w:val="center"/>
              <w:rPr>
                <w:sz w:val="22"/>
                <w:szCs w:val="22"/>
              </w:rPr>
            </w:pPr>
            <w:r w:rsidRPr="00AC0C0E">
              <w:rPr>
                <w:sz w:val="22"/>
                <w:szCs w:val="22"/>
              </w:rPr>
              <w:t>74</w:t>
            </w:r>
          </w:p>
        </w:tc>
        <w:tc>
          <w:tcPr>
            <w:tcW w:w="2210" w:type="dxa"/>
            <w:tcBorders>
              <w:top w:val="single" w:sz="4" w:space="0" w:color="auto"/>
              <w:left w:val="single" w:sz="4" w:space="0" w:color="auto"/>
              <w:bottom w:val="single" w:sz="4" w:space="0" w:color="auto"/>
              <w:right w:val="single" w:sz="12" w:space="0" w:color="auto"/>
            </w:tcBorders>
            <w:vAlign w:val="center"/>
          </w:tcPr>
          <w:p w14:paraId="6E1C7378" w14:textId="77777777" w:rsidR="00DE000D" w:rsidRPr="00AC0C0E" w:rsidRDefault="00000000">
            <w:pPr>
              <w:jc w:val="center"/>
              <w:rPr>
                <w:sz w:val="22"/>
                <w:szCs w:val="22"/>
              </w:rPr>
            </w:pPr>
            <w:r w:rsidRPr="00AC0C0E">
              <w:rPr>
                <w:sz w:val="22"/>
                <w:szCs w:val="22"/>
              </w:rPr>
              <w:t>85</w:t>
            </w:r>
          </w:p>
        </w:tc>
      </w:tr>
      <w:tr w:rsidR="00DE000D" w:rsidRPr="00AC0C0E" w14:paraId="68025771" w14:textId="77777777">
        <w:trPr>
          <w:jc w:val="center"/>
        </w:trPr>
        <w:tc>
          <w:tcPr>
            <w:tcW w:w="3277" w:type="dxa"/>
            <w:tcBorders>
              <w:top w:val="single" w:sz="4" w:space="0" w:color="auto"/>
              <w:bottom w:val="single" w:sz="4" w:space="0" w:color="auto"/>
              <w:right w:val="single" w:sz="4" w:space="0" w:color="auto"/>
            </w:tcBorders>
            <w:vAlign w:val="center"/>
          </w:tcPr>
          <w:p w14:paraId="4CDE2C9E" w14:textId="77777777" w:rsidR="00DE000D" w:rsidRPr="00AC0C0E" w:rsidRDefault="00000000">
            <w:pPr>
              <w:jc w:val="center"/>
              <w:rPr>
                <w:sz w:val="22"/>
                <w:szCs w:val="22"/>
              </w:rPr>
            </w:pPr>
            <w:r w:rsidRPr="00AC0C0E">
              <w:rPr>
                <w:sz w:val="22"/>
                <w:szCs w:val="22"/>
              </w:rPr>
              <w:t xml:space="preserve"> - produse secundare</w:t>
            </w:r>
          </w:p>
        </w:tc>
        <w:tc>
          <w:tcPr>
            <w:tcW w:w="963" w:type="dxa"/>
            <w:tcBorders>
              <w:top w:val="single" w:sz="4" w:space="0" w:color="auto"/>
              <w:left w:val="single" w:sz="4" w:space="0" w:color="auto"/>
              <w:bottom w:val="single" w:sz="4" w:space="0" w:color="auto"/>
              <w:right w:val="single" w:sz="4" w:space="0" w:color="auto"/>
            </w:tcBorders>
            <w:vAlign w:val="center"/>
          </w:tcPr>
          <w:p w14:paraId="02628843" w14:textId="77777777" w:rsidR="00DE000D" w:rsidRPr="00AC0C0E" w:rsidRDefault="00000000">
            <w:pPr>
              <w:jc w:val="center"/>
              <w:rPr>
                <w:sz w:val="22"/>
                <w:szCs w:val="22"/>
              </w:rPr>
            </w:pPr>
            <w:r w:rsidRPr="00AC0C0E">
              <w:rPr>
                <w:sz w:val="22"/>
                <w:szCs w:val="22"/>
              </w:rPr>
              <w:t>80</w:t>
            </w:r>
          </w:p>
        </w:tc>
        <w:tc>
          <w:tcPr>
            <w:tcW w:w="2210" w:type="dxa"/>
            <w:tcBorders>
              <w:top w:val="single" w:sz="4" w:space="0" w:color="auto"/>
              <w:left w:val="single" w:sz="4" w:space="0" w:color="auto"/>
              <w:bottom w:val="single" w:sz="4" w:space="0" w:color="auto"/>
              <w:right w:val="single" w:sz="12" w:space="0" w:color="auto"/>
            </w:tcBorders>
            <w:vAlign w:val="center"/>
          </w:tcPr>
          <w:p w14:paraId="1912242B" w14:textId="77777777" w:rsidR="00DE000D" w:rsidRPr="00AC0C0E" w:rsidRDefault="00000000">
            <w:pPr>
              <w:jc w:val="center"/>
              <w:rPr>
                <w:sz w:val="22"/>
                <w:szCs w:val="22"/>
              </w:rPr>
            </w:pPr>
            <w:r w:rsidRPr="00AC0C0E">
              <w:rPr>
                <w:sz w:val="22"/>
                <w:szCs w:val="22"/>
              </w:rPr>
              <w:t>80</w:t>
            </w:r>
          </w:p>
        </w:tc>
      </w:tr>
      <w:tr w:rsidR="00DE000D" w:rsidRPr="00AC0C0E" w14:paraId="67B6E1CC" w14:textId="77777777">
        <w:trPr>
          <w:jc w:val="center"/>
        </w:trPr>
        <w:tc>
          <w:tcPr>
            <w:tcW w:w="3277" w:type="dxa"/>
            <w:tcBorders>
              <w:top w:val="single" w:sz="4" w:space="0" w:color="auto"/>
              <w:bottom w:val="single" w:sz="12" w:space="0" w:color="auto"/>
              <w:right w:val="single" w:sz="4" w:space="0" w:color="auto"/>
            </w:tcBorders>
            <w:vAlign w:val="center"/>
          </w:tcPr>
          <w:p w14:paraId="3CE18861" w14:textId="77777777" w:rsidR="00DE000D" w:rsidRPr="00AC0C0E" w:rsidRDefault="00000000">
            <w:pPr>
              <w:jc w:val="center"/>
              <w:rPr>
                <w:sz w:val="22"/>
                <w:szCs w:val="22"/>
              </w:rPr>
            </w:pPr>
            <w:r w:rsidRPr="00AC0C0E">
              <w:rPr>
                <w:sz w:val="22"/>
                <w:szCs w:val="22"/>
              </w:rPr>
              <w:t xml:space="preserve"> - din tăieri de igienă</w:t>
            </w:r>
          </w:p>
        </w:tc>
        <w:tc>
          <w:tcPr>
            <w:tcW w:w="963" w:type="dxa"/>
            <w:tcBorders>
              <w:top w:val="single" w:sz="4" w:space="0" w:color="auto"/>
              <w:left w:val="single" w:sz="4" w:space="0" w:color="auto"/>
              <w:bottom w:val="single" w:sz="12" w:space="0" w:color="auto"/>
              <w:right w:val="single" w:sz="4" w:space="0" w:color="auto"/>
            </w:tcBorders>
            <w:vAlign w:val="center"/>
          </w:tcPr>
          <w:p w14:paraId="3339D485" w14:textId="77777777" w:rsidR="00DE000D" w:rsidRPr="00AC0C0E" w:rsidRDefault="00000000">
            <w:pPr>
              <w:jc w:val="center"/>
              <w:rPr>
                <w:sz w:val="22"/>
                <w:szCs w:val="22"/>
              </w:rPr>
            </w:pPr>
            <w:r w:rsidRPr="00AC0C0E">
              <w:rPr>
                <w:sz w:val="22"/>
                <w:szCs w:val="22"/>
              </w:rPr>
              <w:t>71</w:t>
            </w:r>
          </w:p>
        </w:tc>
        <w:tc>
          <w:tcPr>
            <w:tcW w:w="2210" w:type="dxa"/>
            <w:tcBorders>
              <w:top w:val="single" w:sz="4" w:space="0" w:color="auto"/>
              <w:left w:val="single" w:sz="4" w:space="0" w:color="auto"/>
              <w:bottom w:val="single" w:sz="12" w:space="0" w:color="auto"/>
              <w:right w:val="single" w:sz="12" w:space="0" w:color="auto"/>
            </w:tcBorders>
            <w:vAlign w:val="center"/>
          </w:tcPr>
          <w:p w14:paraId="4C9ABFA4" w14:textId="77777777" w:rsidR="00DE000D" w:rsidRPr="00AC0C0E" w:rsidRDefault="00000000">
            <w:pPr>
              <w:jc w:val="center"/>
              <w:rPr>
                <w:sz w:val="22"/>
                <w:szCs w:val="22"/>
              </w:rPr>
            </w:pPr>
            <w:r w:rsidRPr="00AC0C0E">
              <w:rPr>
                <w:sz w:val="22"/>
                <w:szCs w:val="22"/>
              </w:rPr>
              <w:t>77</w:t>
            </w:r>
          </w:p>
        </w:tc>
      </w:tr>
    </w:tbl>
    <w:p w14:paraId="6E014C89" w14:textId="77777777" w:rsidR="00DE000D" w:rsidRPr="00AC0C0E" w:rsidRDefault="00DE000D">
      <w:pPr>
        <w:ind w:firstLine="709"/>
        <w:jc w:val="both"/>
      </w:pPr>
    </w:p>
    <w:p w14:paraId="42E22685" w14:textId="4C06D90E" w:rsidR="00DE000D" w:rsidRPr="00AC0C0E" w:rsidRDefault="00000000">
      <w:pPr>
        <w:ind w:firstLine="709"/>
        <w:jc w:val="both"/>
      </w:pPr>
      <w:r w:rsidRPr="00AC0C0E">
        <w:t>Analizând re</w:t>
      </w:r>
      <w:r w:rsidR="00494B7F" w:rsidRPr="00AC0C0E">
        <w:t>ț</w:t>
      </w:r>
      <w:r w:rsidRPr="00AC0C0E">
        <w:t>eaua de transport care deserve</w:t>
      </w:r>
      <w:r w:rsidR="00494B7F" w:rsidRPr="00AC0C0E">
        <w:t>ș</w:t>
      </w:r>
      <w:r w:rsidRPr="00AC0C0E">
        <w:t>te fondul forestier luat în studiu, au rezultat următoarele:</w:t>
      </w:r>
    </w:p>
    <w:p w14:paraId="78EC94CE" w14:textId="77777777" w:rsidR="00DE000D" w:rsidRPr="00AC0C0E" w:rsidRDefault="00000000">
      <w:pPr>
        <w:ind w:firstLine="709"/>
        <w:jc w:val="both"/>
      </w:pPr>
      <w:r w:rsidRPr="00AC0C0E">
        <w:t xml:space="preserve">- densitatea actuală este de </w:t>
      </w:r>
      <w:r w:rsidRPr="00AC0C0E">
        <w:rPr>
          <w:b/>
          <w:bCs/>
        </w:rPr>
        <w:t xml:space="preserve">7,76 </w:t>
      </w:r>
      <w:r w:rsidRPr="00AC0C0E">
        <w:rPr>
          <w:i/>
          <w:iCs/>
        </w:rPr>
        <w:t>m/ha</w:t>
      </w:r>
      <w:r w:rsidRPr="00AC0C0E">
        <w:t xml:space="preserve"> din care: 6,68 </w:t>
      </w:r>
      <w:r w:rsidRPr="00AC0C0E">
        <w:rPr>
          <w:i/>
          <w:iCs/>
        </w:rPr>
        <w:t>m/ha</w:t>
      </w:r>
      <w:r w:rsidRPr="00AC0C0E">
        <w:t xml:space="preserve"> sunt drumuri forestiere, 1,08 </w:t>
      </w:r>
      <w:r w:rsidRPr="00AC0C0E">
        <w:rPr>
          <w:i/>
          <w:iCs/>
        </w:rPr>
        <w:t>m/ha</w:t>
      </w:r>
      <w:r w:rsidRPr="00AC0C0E">
        <w:t xml:space="preserve"> sunt drumuri de exploatare (alte sectoare).</w:t>
      </w:r>
    </w:p>
    <w:p w14:paraId="27159088" w14:textId="77777777" w:rsidR="00DE000D" w:rsidRPr="00AC0C0E" w:rsidRDefault="00000000">
      <w:pPr>
        <w:ind w:firstLine="709"/>
        <w:jc w:val="both"/>
      </w:pPr>
      <w:r w:rsidRPr="00AC0C0E">
        <w:t xml:space="preserve">- densitatea după primul deceniu este de </w:t>
      </w:r>
      <w:r w:rsidRPr="00AC0C0E">
        <w:rPr>
          <w:b/>
          <w:bCs/>
        </w:rPr>
        <w:t xml:space="preserve">8,25 </w:t>
      </w:r>
      <w:r w:rsidRPr="00AC0C0E">
        <w:rPr>
          <w:i/>
          <w:iCs/>
        </w:rPr>
        <w:t>m/ha</w:t>
      </w:r>
      <w:r w:rsidRPr="00AC0C0E">
        <w:t>;</w:t>
      </w:r>
    </w:p>
    <w:p w14:paraId="01568841" w14:textId="77777777" w:rsidR="00DE000D" w:rsidRPr="00AC0C0E" w:rsidRDefault="00000000">
      <w:pPr>
        <w:ind w:firstLine="709"/>
        <w:jc w:val="both"/>
      </w:pPr>
      <w:r w:rsidRPr="00AC0C0E">
        <w:t xml:space="preserve">- densitatea optimă este de </w:t>
      </w:r>
      <w:r w:rsidRPr="00AC0C0E">
        <w:rPr>
          <w:b/>
          <w:bCs/>
        </w:rPr>
        <w:t xml:space="preserve">9,40 </w:t>
      </w:r>
      <w:r w:rsidRPr="00AC0C0E">
        <w:rPr>
          <w:i/>
          <w:iCs/>
        </w:rPr>
        <w:t>m/ha</w:t>
      </w:r>
      <w:r w:rsidRPr="00AC0C0E">
        <w:t>.</w:t>
      </w:r>
    </w:p>
    <w:p w14:paraId="6FB5C6BB" w14:textId="5055E74B" w:rsidR="00DE000D" w:rsidRPr="00AC0C0E" w:rsidRDefault="00000000">
      <w:pPr>
        <w:ind w:firstLine="709"/>
        <w:jc w:val="both"/>
      </w:pPr>
      <w:r w:rsidRPr="00AC0C0E">
        <w:t>Distan</w:t>
      </w:r>
      <w:r w:rsidR="00494B7F" w:rsidRPr="00AC0C0E">
        <w:t>ț</w:t>
      </w:r>
      <w:r w:rsidRPr="00AC0C0E">
        <w:t xml:space="preserve">a medie de colectare este de </w:t>
      </w:r>
      <w:r w:rsidRPr="00AC0C0E">
        <w:rPr>
          <w:b/>
          <w:bCs/>
        </w:rPr>
        <w:t>0,93</w:t>
      </w:r>
      <w:r w:rsidRPr="00AC0C0E">
        <w:rPr>
          <w:i/>
          <w:iCs/>
        </w:rPr>
        <w:t xml:space="preserve"> km</w:t>
      </w:r>
      <w:r w:rsidRPr="00AC0C0E">
        <w:t>.</w:t>
      </w:r>
    </w:p>
    <w:p w14:paraId="2B95D8B7" w14:textId="77777777" w:rsidR="00DE000D" w:rsidRPr="00AC0C0E" w:rsidRDefault="00DE000D">
      <w:pPr>
        <w:ind w:firstLine="709"/>
        <w:jc w:val="both"/>
      </w:pPr>
    </w:p>
    <w:p w14:paraId="2EA7AF56" w14:textId="77777777" w:rsidR="00DE000D" w:rsidRPr="00AC0C0E" w:rsidRDefault="00000000">
      <w:pPr>
        <w:pStyle w:val="Titlu1"/>
        <w:ind w:left="567" w:right="567"/>
        <w:jc w:val="center"/>
      </w:pPr>
      <w:r w:rsidRPr="00AC0C0E">
        <w:t xml:space="preserve"> </w:t>
      </w:r>
      <w:bookmarkStart w:id="113" w:name="_Toc164467726"/>
      <w:r w:rsidRPr="00AC0C0E">
        <w:rPr>
          <w:b/>
          <w:bCs/>
        </w:rPr>
        <w:t>9.2. Tehnologii de exploatare</w:t>
      </w:r>
      <w:bookmarkEnd w:id="113"/>
    </w:p>
    <w:p w14:paraId="71FE3B53" w14:textId="77777777" w:rsidR="00DE000D" w:rsidRPr="00AC0C0E" w:rsidRDefault="00DE000D">
      <w:pPr>
        <w:ind w:left="567" w:right="567"/>
        <w:jc w:val="center"/>
      </w:pPr>
    </w:p>
    <w:p w14:paraId="4136CB20" w14:textId="59AF4797" w:rsidR="00DE000D" w:rsidRPr="00AC0C0E" w:rsidRDefault="00000000">
      <w:pPr>
        <w:ind w:firstLine="709"/>
        <w:jc w:val="both"/>
      </w:pPr>
      <w:r w:rsidRPr="00AC0C0E">
        <w:t xml:space="preserve">Exploatarea arborilor în </w:t>
      </w:r>
      <w:r w:rsidR="004C5207" w:rsidRPr="00AC0C0E">
        <w:t>fondul forestier studiat</w:t>
      </w:r>
      <w:r w:rsidRPr="00AC0C0E">
        <w:t xml:space="preserve"> se va face sub formă de sortimente definitive la cioată, de arbori sec</w:t>
      </w:r>
      <w:r w:rsidR="00494B7F" w:rsidRPr="00AC0C0E">
        <w:t>ț</w:t>
      </w:r>
      <w:r w:rsidRPr="00AC0C0E">
        <w:t>iona</w:t>
      </w:r>
      <w:r w:rsidR="00494B7F" w:rsidRPr="00AC0C0E">
        <w:t>ț</w:t>
      </w:r>
      <w:r w:rsidRPr="00AC0C0E">
        <w:t xml:space="preserve">i în trunchiuri </w:t>
      </w:r>
      <w:r w:rsidR="00494B7F" w:rsidRPr="00AC0C0E">
        <w:t>ș</w:t>
      </w:r>
      <w:r w:rsidRPr="00AC0C0E">
        <w:t xml:space="preserve">i catarge </w:t>
      </w:r>
      <w:r w:rsidR="00494B7F" w:rsidRPr="00AC0C0E">
        <w:t>ș</w:t>
      </w:r>
      <w:r w:rsidRPr="00AC0C0E">
        <w:t xml:space="preserve">i de arbori cu coroană </w:t>
      </w:r>
      <w:r w:rsidR="00494B7F" w:rsidRPr="00AC0C0E">
        <w:t>ș</w:t>
      </w:r>
      <w:r w:rsidRPr="00AC0C0E">
        <w:t>i păr</w:t>
      </w:r>
      <w:r w:rsidR="00494B7F" w:rsidRPr="00AC0C0E">
        <w:t>ț</w:t>
      </w:r>
      <w:r w:rsidRPr="00AC0C0E">
        <w:t>i de arbori. Coroana arborilor se va colecta sub formă de lemn mărunt. În arboretele exploatabile care vor fi parcurse cu tăieri de regenerare se vor lua măsuri suplimentare de protec</w:t>
      </w:r>
      <w:r w:rsidR="00494B7F" w:rsidRPr="00AC0C0E">
        <w:t>ț</w:t>
      </w:r>
      <w:r w:rsidRPr="00AC0C0E">
        <w:t>ie a semin</w:t>
      </w:r>
      <w:r w:rsidR="00494B7F" w:rsidRPr="00AC0C0E">
        <w:t>ț</w:t>
      </w:r>
      <w:r w:rsidRPr="00AC0C0E">
        <w:t>i</w:t>
      </w:r>
      <w:r w:rsidR="00494B7F" w:rsidRPr="00AC0C0E">
        <w:t>ș</w:t>
      </w:r>
      <w:r w:rsidRPr="00AC0C0E">
        <w:t xml:space="preserve">urilor </w:t>
      </w:r>
      <w:r w:rsidR="00494B7F" w:rsidRPr="00AC0C0E">
        <w:t>ș</w:t>
      </w:r>
      <w:r w:rsidRPr="00AC0C0E">
        <w:t>i a arborilor răma</w:t>
      </w:r>
      <w:r w:rsidR="00494B7F" w:rsidRPr="00AC0C0E">
        <w:t>ș</w:t>
      </w:r>
      <w:r w:rsidRPr="00AC0C0E">
        <w:t>i.</w:t>
      </w:r>
    </w:p>
    <w:p w14:paraId="6E1B5AB9" w14:textId="3A9BBD2A" w:rsidR="00DE000D" w:rsidRPr="00AC0C0E" w:rsidRDefault="00000000">
      <w:pPr>
        <w:ind w:firstLine="709"/>
        <w:jc w:val="both"/>
      </w:pPr>
      <w:r w:rsidRPr="00AC0C0E">
        <w:t>Având în vedere că suprafa</w:t>
      </w:r>
      <w:r w:rsidR="00494B7F" w:rsidRPr="00AC0C0E">
        <w:t>ț</w:t>
      </w:r>
      <w:r w:rsidRPr="00AC0C0E">
        <w:t xml:space="preserve">a U.P. cuprinde atât zone plane cât </w:t>
      </w:r>
      <w:r w:rsidR="00494B7F" w:rsidRPr="00AC0C0E">
        <w:t>ș</w:t>
      </w:r>
      <w:r w:rsidRPr="00AC0C0E">
        <w:t>i zone înclinate sau cu teren accidentat, pentru recoltarea masei lemnoase se recomandă:</w:t>
      </w:r>
    </w:p>
    <w:p w14:paraId="2A744BB7" w14:textId="77777777" w:rsidR="00DE000D" w:rsidRPr="00AC0C0E" w:rsidRDefault="00000000">
      <w:pPr>
        <w:ind w:firstLine="909"/>
        <w:jc w:val="both"/>
      </w:pPr>
      <w:r w:rsidRPr="00AC0C0E">
        <w:t>- acolo unde natura terenului permite, colectarea se va face în întregime cu tractoare forestiere;</w:t>
      </w:r>
    </w:p>
    <w:p w14:paraId="4A898385" w14:textId="4A75E534" w:rsidR="00DE000D" w:rsidRPr="00AC0C0E" w:rsidRDefault="00000000">
      <w:pPr>
        <w:ind w:firstLine="909"/>
        <w:jc w:val="both"/>
      </w:pPr>
      <w:r w:rsidRPr="00AC0C0E">
        <w:t>- în zonele cu teren accidentat colectarea se va face cu animale de trac</w:t>
      </w:r>
      <w:r w:rsidR="00494B7F" w:rsidRPr="00AC0C0E">
        <w:t>ț</w:t>
      </w:r>
      <w:r w:rsidRPr="00AC0C0E">
        <w:t>iune sau prin corhănire.</w:t>
      </w:r>
    </w:p>
    <w:p w14:paraId="18876F91" w14:textId="77777777" w:rsidR="00DE000D" w:rsidRPr="00AC0C0E" w:rsidRDefault="00000000">
      <w:pPr>
        <w:ind w:firstLine="709"/>
        <w:jc w:val="both"/>
      </w:pPr>
      <w:r w:rsidRPr="00AC0C0E">
        <w:t>La exploatarea masei lemnoase se vor respecta următoarele reguli:</w:t>
      </w:r>
    </w:p>
    <w:p w14:paraId="1ECFD6E2" w14:textId="65E24106" w:rsidR="00DE000D" w:rsidRPr="00AC0C0E" w:rsidRDefault="00000000">
      <w:pPr>
        <w:ind w:firstLine="909"/>
        <w:jc w:val="both"/>
      </w:pPr>
      <w:r w:rsidRPr="00AC0C0E">
        <w:t>- exploatarea se va face în sezonul de repaus vegetativ pe un strat suficient de gros de zăpadă pentru protec</w:t>
      </w:r>
      <w:r w:rsidR="00494B7F" w:rsidRPr="00AC0C0E">
        <w:t>ț</w:t>
      </w:r>
      <w:r w:rsidRPr="00AC0C0E">
        <w:t>ia semin</w:t>
      </w:r>
      <w:r w:rsidR="00494B7F" w:rsidRPr="00AC0C0E">
        <w:t>ț</w:t>
      </w:r>
      <w:r w:rsidRPr="00AC0C0E">
        <w:t>i</w:t>
      </w:r>
      <w:r w:rsidR="00494B7F" w:rsidRPr="00AC0C0E">
        <w:t>ș</w:t>
      </w:r>
      <w:r w:rsidRPr="00AC0C0E">
        <w:t>ului;</w:t>
      </w:r>
    </w:p>
    <w:p w14:paraId="26736156" w14:textId="75C06713" w:rsidR="00DE000D" w:rsidRPr="00AC0C0E" w:rsidRDefault="00000000">
      <w:pPr>
        <w:ind w:firstLine="909"/>
        <w:jc w:val="both"/>
      </w:pPr>
      <w:r w:rsidRPr="00AC0C0E">
        <w:t>- la tăierile definitive, recoltarea arborilor se va face la rând, inclusiv nuieli</w:t>
      </w:r>
      <w:r w:rsidR="00494B7F" w:rsidRPr="00AC0C0E">
        <w:t>ș</w:t>
      </w:r>
      <w:r w:rsidRPr="00AC0C0E">
        <w:t xml:space="preserve">urile </w:t>
      </w:r>
      <w:r w:rsidR="00494B7F" w:rsidRPr="00AC0C0E">
        <w:t>ș</w:t>
      </w:r>
      <w:r w:rsidRPr="00AC0C0E">
        <w:t>i subarboretul;</w:t>
      </w:r>
    </w:p>
    <w:p w14:paraId="3369F3CA" w14:textId="059AE78A" w:rsidR="00DE000D" w:rsidRPr="00AC0C0E" w:rsidRDefault="00000000">
      <w:pPr>
        <w:ind w:firstLine="909"/>
        <w:jc w:val="both"/>
      </w:pPr>
      <w:r w:rsidRPr="00AC0C0E">
        <w:lastRenderedPageBreak/>
        <w:t>- arborii usca</w:t>
      </w:r>
      <w:r w:rsidR="00494B7F" w:rsidRPr="00AC0C0E">
        <w:t>ț</w:t>
      </w:r>
      <w:r w:rsidRPr="00AC0C0E">
        <w:t xml:space="preserve">i </w:t>
      </w:r>
      <w:r w:rsidR="00494B7F" w:rsidRPr="00AC0C0E">
        <w:t>ș</w:t>
      </w:r>
      <w:r w:rsidRPr="00AC0C0E">
        <w:t xml:space="preserve">i iescarii se doboară </w:t>
      </w:r>
      <w:r w:rsidR="00494B7F" w:rsidRPr="00AC0C0E">
        <w:t>ș</w:t>
      </w:r>
      <w:r w:rsidRPr="00AC0C0E">
        <w:t>i se fasonează înaintea începerii exploatării parchetului;</w:t>
      </w:r>
    </w:p>
    <w:p w14:paraId="02BA542B" w14:textId="44CBB7C5" w:rsidR="00DE000D" w:rsidRPr="00AC0C0E" w:rsidRDefault="00000000">
      <w:pPr>
        <w:ind w:firstLine="909"/>
        <w:jc w:val="both"/>
      </w:pPr>
      <w:r w:rsidRPr="00AC0C0E">
        <w:t>- tăierea arborilor se va face cât mai jos, astfel încât înăl</w:t>
      </w:r>
      <w:r w:rsidR="00494B7F" w:rsidRPr="00AC0C0E">
        <w:t>ț</w:t>
      </w:r>
      <w:r w:rsidRPr="00AC0C0E">
        <w:t>imea acestora în partea din amonte să nu depă</w:t>
      </w:r>
      <w:r w:rsidR="00494B7F" w:rsidRPr="00AC0C0E">
        <w:t>ș</w:t>
      </w:r>
      <w:r w:rsidRPr="00AC0C0E">
        <w:t>ească 1/3 din diametrul sec</w:t>
      </w:r>
      <w:r w:rsidR="00494B7F" w:rsidRPr="00AC0C0E">
        <w:t>ț</w:t>
      </w:r>
      <w:r w:rsidRPr="00AC0C0E">
        <w:t>iunii iar la arborii mai gro</w:t>
      </w:r>
      <w:r w:rsidR="00494B7F" w:rsidRPr="00AC0C0E">
        <w:t>ș</w:t>
      </w:r>
      <w:r w:rsidRPr="00AC0C0E">
        <w:t xml:space="preserve">i de 30 </w:t>
      </w:r>
      <w:r w:rsidRPr="00AC0C0E">
        <w:rPr>
          <w:i/>
          <w:iCs/>
        </w:rPr>
        <w:t>cm</w:t>
      </w:r>
      <w:r w:rsidRPr="00AC0C0E">
        <w:t xml:space="preserve"> să nu depă</w:t>
      </w:r>
      <w:r w:rsidR="00494B7F" w:rsidRPr="00AC0C0E">
        <w:t>ș</w:t>
      </w:r>
      <w:r w:rsidRPr="00AC0C0E">
        <w:t xml:space="preserve">ească 10 </w:t>
      </w:r>
      <w:r w:rsidRPr="00AC0C0E">
        <w:rPr>
          <w:i/>
          <w:iCs/>
        </w:rPr>
        <w:t>cm</w:t>
      </w:r>
      <w:r w:rsidRPr="00AC0C0E">
        <w:t>;</w:t>
      </w:r>
    </w:p>
    <w:p w14:paraId="413BA98C" w14:textId="4833FB14" w:rsidR="00DE000D" w:rsidRPr="00AC0C0E" w:rsidRDefault="00000000">
      <w:pPr>
        <w:ind w:firstLine="909"/>
        <w:jc w:val="both"/>
      </w:pPr>
      <w:r w:rsidRPr="00AC0C0E">
        <w:t>- doborârea arborilor se va face în afara ochiurilor de semin</w:t>
      </w:r>
      <w:r w:rsidR="00494B7F" w:rsidRPr="00AC0C0E">
        <w:t>ț</w:t>
      </w:r>
      <w:r w:rsidRPr="00AC0C0E">
        <w:t>i</w:t>
      </w:r>
      <w:r w:rsidR="00494B7F" w:rsidRPr="00AC0C0E">
        <w:t>ș</w:t>
      </w:r>
      <w:r w:rsidRPr="00AC0C0E">
        <w:t xml:space="preserve">, evitându-se deprecierea </w:t>
      </w:r>
      <w:r w:rsidR="00494B7F" w:rsidRPr="00AC0C0E">
        <w:t>ș</w:t>
      </w:r>
      <w:r w:rsidRPr="00AC0C0E">
        <w:t>i vătămarea puie</w:t>
      </w:r>
      <w:r w:rsidR="00494B7F" w:rsidRPr="00AC0C0E">
        <w:t>ț</w:t>
      </w:r>
      <w:r w:rsidRPr="00AC0C0E">
        <w:t xml:space="preserve">ilor </w:t>
      </w:r>
      <w:r w:rsidR="00494B7F" w:rsidRPr="00AC0C0E">
        <w:t>ș</w:t>
      </w:r>
      <w:r w:rsidRPr="00AC0C0E">
        <w:t>i arborilor nemarca</w:t>
      </w:r>
      <w:r w:rsidR="00494B7F" w:rsidRPr="00AC0C0E">
        <w:t>ț</w:t>
      </w:r>
      <w:r w:rsidRPr="00AC0C0E">
        <w:t>i;</w:t>
      </w:r>
    </w:p>
    <w:p w14:paraId="28E434FB" w14:textId="77777777" w:rsidR="00DE000D" w:rsidRPr="00AC0C0E" w:rsidRDefault="00000000">
      <w:pPr>
        <w:ind w:firstLine="709"/>
        <w:jc w:val="both"/>
      </w:pPr>
      <w:r w:rsidRPr="00AC0C0E">
        <w:t>Doborârea arborilor se va face în afara ochiurilor sau a punctelor de regenerare, iar colectarea lemnului se va face pe trasee prestabilite.</w:t>
      </w:r>
    </w:p>
    <w:p w14:paraId="55D158D9" w14:textId="3C6808B9" w:rsidR="00DE000D" w:rsidRPr="00AC0C0E" w:rsidRDefault="00000000">
      <w:pPr>
        <w:ind w:firstLine="709"/>
        <w:jc w:val="both"/>
      </w:pPr>
      <w:r w:rsidRPr="00AC0C0E">
        <w:t>În cadrul procesului de exploatare a lemnului se vor respecta cu stricte</w:t>
      </w:r>
      <w:r w:rsidR="00494B7F" w:rsidRPr="00AC0C0E">
        <w:t>ț</w:t>
      </w:r>
      <w:r w:rsidRPr="00AC0C0E">
        <w:t>e prevederile instruc</w:t>
      </w:r>
      <w:r w:rsidR="00494B7F" w:rsidRPr="00AC0C0E">
        <w:t>ț</w:t>
      </w:r>
      <w:r w:rsidRPr="00AC0C0E">
        <w:t>iunilor privind termenele, modalită</w:t>
      </w:r>
      <w:r w:rsidR="00494B7F" w:rsidRPr="00AC0C0E">
        <w:t>ț</w:t>
      </w:r>
      <w:r w:rsidRPr="00AC0C0E">
        <w:t xml:space="preserve">ile </w:t>
      </w:r>
      <w:r w:rsidR="00494B7F" w:rsidRPr="00AC0C0E">
        <w:t>ș</w:t>
      </w:r>
      <w:r w:rsidRPr="00AC0C0E">
        <w:t xml:space="preserve">i epocile de recoltare, colectare </w:t>
      </w:r>
      <w:r w:rsidR="00494B7F" w:rsidRPr="00AC0C0E">
        <w:t>ș</w:t>
      </w:r>
      <w:r w:rsidRPr="00AC0C0E">
        <w:t>i transport a materialului lemnos. Ocolul silvic va da o aten</w:t>
      </w:r>
      <w:r w:rsidR="00494B7F" w:rsidRPr="00AC0C0E">
        <w:t>ț</w:t>
      </w:r>
      <w:r w:rsidRPr="00AC0C0E">
        <w:t>ie deosebită activită</w:t>
      </w:r>
      <w:r w:rsidR="00494B7F" w:rsidRPr="00AC0C0E">
        <w:t>ț</w:t>
      </w:r>
      <w:r w:rsidRPr="00AC0C0E">
        <w:t xml:space="preserve">ii de control a exploatărilor </w:t>
      </w:r>
      <w:r w:rsidR="00494B7F" w:rsidRPr="00AC0C0E">
        <w:t>ș</w:t>
      </w:r>
      <w:r w:rsidRPr="00AC0C0E">
        <w:t xml:space="preserve">i de reprimire a parchetelor pentru restrângerea la minimum a prejudiciilor aduse pădurii </w:t>
      </w:r>
      <w:r w:rsidR="00494B7F" w:rsidRPr="00AC0C0E">
        <w:t>ș</w:t>
      </w:r>
      <w:r w:rsidRPr="00AC0C0E">
        <w:t xml:space="preserve">i solului în procesul tehnologic de recoltare </w:t>
      </w:r>
      <w:r w:rsidR="00494B7F" w:rsidRPr="00AC0C0E">
        <w:t>ș</w:t>
      </w:r>
      <w:r w:rsidRPr="00AC0C0E">
        <w:t>i colectare a lemnului.</w:t>
      </w:r>
    </w:p>
    <w:p w14:paraId="5B4A6A9A" w14:textId="77777777" w:rsidR="00DE000D" w:rsidRPr="00AC0C0E" w:rsidRDefault="00DE000D">
      <w:pPr>
        <w:ind w:firstLine="709"/>
        <w:jc w:val="both"/>
      </w:pPr>
    </w:p>
    <w:p w14:paraId="06F6E66B" w14:textId="77777777" w:rsidR="004C5207" w:rsidRPr="00AC0C0E" w:rsidRDefault="004C5207">
      <w:pPr>
        <w:ind w:firstLine="709"/>
        <w:jc w:val="both"/>
      </w:pPr>
    </w:p>
    <w:p w14:paraId="50E873C1" w14:textId="30D59CCF" w:rsidR="00DE000D" w:rsidRPr="00AC0C0E" w:rsidRDefault="00000000">
      <w:pPr>
        <w:pStyle w:val="Titlu1"/>
        <w:ind w:left="567" w:right="567"/>
        <w:jc w:val="center"/>
      </w:pPr>
      <w:bookmarkStart w:id="114" w:name="_Toc164467727"/>
      <w:r w:rsidRPr="00AC0C0E">
        <w:rPr>
          <w:b/>
          <w:bCs/>
        </w:rPr>
        <w:t>9.3. Construc</w:t>
      </w:r>
      <w:r w:rsidR="00494B7F" w:rsidRPr="00AC0C0E">
        <w:rPr>
          <w:b/>
          <w:bCs/>
        </w:rPr>
        <w:t>ț</w:t>
      </w:r>
      <w:r w:rsidRPr="00AC0C0E">
        <w:rPr>
          <w:b/>
          <w:bCs/>
        </w:rPr>
        <w:t>ii existente în fond forestier</w:t>
      </w:r>
      <w:bookmarkEnd w:id="114"/>
    </w:p>
    <w:p w14:paraId="00AD9CD7" w14:textId="77777777" w:rsidR="00DE000D" w:rsidRPr="00AC0C0E" w:rsidRDefault="00DE000D">
      <w:pPr>
        <w:ind w:left="567" w:right="567"/>
        <w:jc w:val="center"/>
      </w:pPr>
    </w:p>
    <w:p w14:paraId="1F66A2E6" w14:textId="71065E85" w:rsidR="00DE000D" w:rsidRPr="00AC0C0E" w:rsidRDefault="004C5207">
      <w:pPr>
        <w:ind w:firstLine="709"/>
        <w:jc w:val="both"/>
      </w:pPr>
      <w:r w:rsidRPr="00AC0C0E">
        <w:t>În cadrul unității studiate există mai multe construcții forestiere și mai multe mici depozite</w:t>
      </w:r>
      <w:r w:rsidRPr="00AC0C0E">
        <w:t>, iar</w:t>
      </w:r>
      <w:r w:rsidRPr="00AC0C0E">
        <w:t xml:space="preserve">  pentru deceniul de aplicare al prezentului amenajament nu sunt propuse spre a fi construite noi construcții forestiere deoarece personalul de teren al ocolului silvic este localnic iar recrutarea forței de muncă se poate face dintre persoanele fizice din satele situate în raza ocolului.</w:t>
      </w:r>
    </w:p>
    <w:p w14:paraId="3F840D46" w14:textId="77777777" w:rsidR="00DE000D" w:rsidRPr="00AC0C0E" w:rsidRDefault="00DE000D">
      <w:pPr>
        <w:ind w:firstLine="709"/>
        <w:jc w:val="both"/>
      </w:pPr>
    </w:p>
    <w:p w14:paraId="47FE12DB" w14:textId="77777777" w:rsidR="00DE000D" w:rsidRPr="00AC0C0E" w:rsidRDefault="00DE000D">
      <w:pPr>
        <w:ind w:firstLine="709"/>
        <w:jc w:val="both"/>
      </w:pPr>
    </w:p>
    <w:p w14:paraId="7926243C" w14:textId="34E23F89" w:rsidR="00DE000D" w:rsidRPr="00AC0C0E" w:rsidRDefault="00000000">
      <w:pPr>
        <w:pStyle w:val="Titlu1"/>
        <w:ind w:left="567" w:right="567"/>
        <w:jc w:val="center"/>
      </w:pPr>
      <w:r w:rsidRPr="00AC0C0E">
        <w:br w:type="page"/>
      </w:r>
      <w:r w:rsidRPr="00AC0C0E">
        <w:lastRenderedPageBreak/>
        <w:t xml:space="preserve"> </w:t>
      </w:r>
      <w:bookmarkStart w:id="115" w:name="_Toc164467728"/>
      <w:r w:rsidRPr="00AC0C0E">
        <w:rPr>
          <w:b/>
          <w:bCs/>
        </w:rPr>
        <w:t>10. ANALIZA EFICACITĂ</w:t>
      </w:r>
      <w:r w:rsidR="00494B7F" w:rsidRPr="00AC0C0E">
        <w:rPr>
          <w:b/>
          <w:bCs/>
        </w:rPr>
        <w:t>Ț</w:t>
      </w:r>
      <w:r w:rsidRPr="00AC0C0E">
        <w:rPr>
          <w:b/>
          <w:bCs/>
        </w:rPr>
        <w:t>II MODULUI DE GOSPODĂRIRE A PĂDURILOR</w:t>
      </w:r>
      <w:bookmarkEnd w:id="115"/>
    </w:p>
    <w:p w14:paraId="47491958" w14:textId="77777777" w:rsidR="00DE000D" w:rsidRPr="00AC0C0E" w:rsidRDefault="00DE000D">
      <w:pPr>
        <w:ind w:left="567" w:right="567"/>
        <w:jc w:val="center"/>
      </w:pPr>
    </w:p>
    <w:p w14:paraId="5A5E0F12" w14:textId="416A632E" w:rsidR="00DE000D" w:rsidRPr="00AC0C0E" w:rsidRDefault="00000000">
      <w:pPr>
        <w:pStyle w:val="Titlu1"/>
        <w:ind w:left="567" w:right="567"/>
        <w:jc w:val="center"/>
      </w:pPr>
      <w:bookmarkStart w:id="116" w:name="_Toc164467729"/>
      <w:r w:rsidRPr="00AC0C0E">
        <w:rPr>
          <w:b/>
          <w:bCs/>
        </w:rPr>
        <w:t>10.1. Realizarea continuită</w:t>
      </w:r>
      <w:r w:rsidR="00494B7F" w:rsidRPr="00AC0C0E">
        <w:rPr>
          <w:b/>
          <w:bCs/>
        </w:rPr>
        <w:t>ț</w:t>
      </w:r>
      <w:r w:rsidRPr="00AC0C0E">
        <w:rPr>
          <w:b/>
          <w:bCs/>
        </w:rPr>
        <w:t>ii func</w:t>
      </w:r>
      <w:r w:rsidR="00494B7F" w:rsidRPr="00AC0C0E">
        <w:rPr>
          <w:b/>
          <w:bCs/>
        </w:rPr>
        <w:t>ț</w:t>
      </w:r>
      <w:r w:rsidRPr="00AC0C0E">
        <w:rPr>
          <w:b/>
          <w:bCs/>
        </w:rPr>
        <w:t>ionale</w:t>
      </w:r>
      <w:bookmarkEnd w:id="116"/>
    </w:p>
    <w:p w14:paraId="65751807" w14:textId="77777777" w:rsidR="00DE000D" w:rsidRPr="00AC0C0E" w:rsidRDefault="00DE000D">
      <w:pPr>
        <w:ind w:left="567" w:right="567"/>
        <w:jc w:val="center"/>
      </w:pPr>
    </w:p>
    <w:p w14:paraId="5827B35C" w14:textId="094CB961" w:rsidR="00DE000D" w:rsidRPr="00AC0C0E" w:rsidRDefault="00494B7F">
      <w:pPr>
        <w:ind w:firstLine="709"/>
        <w:jc w:val="both"/>
      </w:pPr>
      <w:r w:rsidRPr="00AC0C0E">
        <w:t>Ț</w:t>
      </w:r>
      <w:r w:rsidR="00000000" w:rsidRPr="00AC0C0E">
        <w:t>inând cont că pădurea este o sursă importantă de venituri pentru societate, dar în acela</w:t>
      </w:r>
      <w:r w:rsidRPr="00AC0C0E">
        <w:t>ș</w:t>
      </w:r>
      <w:r w:rsidR="00000000" w:rsidRPr="00AC0C0E">
        <w:t>i timp constituie un factor esen</w:t>
      </w:r>
      <w:r w:rsidRPr="00AC0C0E">
        <w:t>ț</w:t>
      </w:r>
      <w:r w:rsidR="00000000" w:rsidRPr="00AC0C0E">
        <w:t>ial de mediu, amenajamentele silvice au apărut ca o necesitate pentru a conduce ecosistemul forestier spre realizarea structurii optime, care să asigure îndeplinirea perpetuă a func</w:t>
      </w:r>
      <w:r w:rsidRPr="00AC0C0E">
        <w:t>ț</w:t>
      </w:r>
      <w:r w:rsidR="00000000" w:rsidRPr="00AC0C0E">
        <w:t xml:space="preserve">iilor ecologice </w:t>
      </w:r>
      <w:r w:rsidRPr="00AC0C0E">
        <w:t>ș</w:t>
      </w:r>
      <w:r w:rsidR="00000000" w:rsidRPr="00AC0C0E">
        <w:t>i social-economice atribuite arboretelor, astfel încât interven</w:t>
      </w:r>
      <w:r w:rsidRPr="00AC0C0E">
        <w:t>ț</w:t>
      </w:r>
      <w:r w:rsidR="00000000" w:rsidRPr="00AC0C0E">
        <w:t>ia umană să afecteze într-o măsură cât mai mică echilibrul ecologic.</w:t>
      </w:r>
    </w:p>
    <w:p w14:paraId="0618C311" w14:textId="77777777" w:rsidR="00DE000D" w:rsidRPr="00AC0C0E" w:rsidRDefault="00000000">
      <w:pPr>
        <w:ind w:firstLine="709"/>
        <w:jc w:val="both"/>
      </w:pPr>
      <w:r w:rsidRPr="00AC0C0E">
        <w:t>Acest deziderat se realizează prin:</w:t>
      </w:r>
    </w:p>
    <w:p w14:paraId="7F001334" w14:textId="77777777" w:rsidR="00DE000D" w:rsidRPr="00AC0C0E" w:rsidRDefault="00000000">
      <w:pPr>
        <w:ind w:firstLine="909"/>
        <w:jc w:val="both"/>
      </w:pPr>
      <w:r w:rsidRPr="00AC0C0E">
        <w:t>- refacerea arboretelor afectate de factori destabilizatori;</w:t>
      </w:r>
    </w:p>
    <w:p w14:paraId="40ED9C4A" w14:textId="7620BE29" w:rsidR="00DE000D" w:rsidRPr="00AC0C0E" w:rsidRDefault="00000000">
      <w:pPr>
        <w:ind w:firstLine="909"/>
        <w:jc w:val="both"/>
      </w:pPr>
      <w:r w:rsidRPr="00AC0C0E">
        <w:t xml:space="preserve">- conducerea arboretelor derivate </w:t>
      </w:r>
      <w:r w:rsidR="00494B7F" w:rsidRPr="00AC0C0E">
        <w:t>ș</w:t>
      </w:r>
      <w:r w:rsidRPr="00AC0C0E">
        <w:t>i par</w:t>
      </w:r>
      <w:r w:rsidR="00494B7F" w:rsidRPr="00AC0C0E">
        <w:t>ț</w:t>
      </w:r>
      <w:r w:rsidRPr="00AC0C0E">
        <w:t>ial derivate spre tipul natural fundamental, prin promovarea speciilor de valoare;</w:t>
      </w:r>
    </w:p>
    <w:p w14:paraId="76919A05" w14:textId="77777777" w:rsidR="00DE000D" w:rsidRPr="00AC0C0E" w:rsidRDefault="00000000">
      <w:pPr>
        <w:ind w:firstLine="909"/>
        <w:jc w:val="both"/>
      </w:pPr>
      <w:r w:rsidRPr="00AC0C0E">
        <w:t>- împădurirea terenurilor goale din interiorul pădurii;</w:t>
      </w:r>
    </w:p>
    <w:p w14:paraId="4ACEBB89" w14:textId="5B8F313D" w:rsidR="00DE000D" w:rsidRPr="00AC0C0E" w:rsidRDefault="00000000">
      <w:pPr>
        <w:ind w:firstLine="909"/>
        <w:jc w:val="both"/>
      </w:pPr>
      <w:r w:rsidRPr="00AC0C0E">
        <w:t xml:space="preserve">- aplicarea corespunzătoare a complexului de lucrări de îngrijire </w:t>
      </w:r>
      <w:r w:rsidR="00494B7F" w:rsidRPr="00AC0C0E">
        <w:t>ș</w:t>
      </w:r>
      <w:r w:rsidRPr="00AC0C0E">
        <w:t>i conducere a arboretelor pentru men</w:t>
      </w:r>
      <w:r w:rsidR="00494B7F" w:rsidRPr="00AC0C0E">
        <w:t>ț</w:t>
      </w:r>
      <w:r w:rsidRPr="00AC0C0E">
        <w:t xml:space="preserve">inerea stării de sănătate a pădurii </w:t>
      </w:r>
      <w:r w:rsidR="00494B7F" w:rsidRPr="00AC0C0E">
        <w:t>ș</w:t>
      </w:r>
      <w:r w:rsidRPr="00AC0C0E">
        <w:t>i ridicarea productivită</w:t>
      </w:r>
      <w:r w:rsidR="00494B7F" w:rsidRPr="00AC0C0E">
        <w:t>ț</w:t>
      </w:r>
      <w:r w:rsidRPr="00AC0C0E">
        <w:t>ii prin selec</w:t>
      </w:r>
      <w:r w:rsidR="00494B7F" w:rsidRPr="00AC0C0E">
        <w:t>ț</w:t>
      </w:r>
      <w:r w:rsidRPr="00AC0C0E">
        <w:t xml:space="preserve">ia exemplarelor din speciile </w:t>
      </w:r>
      <w:r w:rsidR="00494B7F" w:rsidRPr="00AC0C0E">
        <w:t>ș</w:t>
      </w:r>
      <w:r w:rsidRPr="00AC0C0E">
        <w:t>i sortimentele cele mai valoroase.</w:t>
      </w:r>
    </w:p>
    <w:p w14:paraId="77FD4B36" w14:textId="745821B3" w:rsidR="00DE000D" w:rsidRPr="00AC0C0E" w:rsidRDefault="00000000">
      <w:pPr>
        <w:ind w:firstLine="709"/>
        <w:jc w:val="both"/>
      </w:pPr>
      <w:r w:rsidRPr="00AC0C0E">
        <w:t>Luând în considerare faptul că prin însă</w:t>
      </w:r>
      <w:r w:rsidR="00494B7F" w:rsidRPr="00AC0C0E">
        <w:t>ș</w:t>
      </w:r>
      <w:r w:rsidRPr="00AC0C0E">
        <w:t>i prezen</w:t>
      </w:r>
      <w:r w:rsidR="00494B7F" w:rsidRPr="00AC0C0E">
        <w:t>ț</w:t>
      </w:r>
      <w:r w:rsidRPr="00AC0C0E">
        <w:t>a ei pădurea îndepline</w:t>
      </w:r>
      <w:r w:rsidR="00494B7F" w:rsidRPr="00AC0C0E">
        <w:t>ș</w:t>
      </w:r>
      <w:r w:rsidRPr="00AC0C0E">
        <w:t>te func</w:t>
      </w:r>
      <w:r w:rsidR="00494B7F" w:rsidRPr="00AC0C0E">
        <w:t>ț</w:t>
      </w:r>
      <w:r w:rsidRPr="00AC0C0E">
        <w:t>ii de protec</w:t>
      </w:r>
      <w:r w:rsidR="00494B7F" w:rsidRPr="00AC0C0E">
        <w:t>ț</w:t>
      </w:r>
      <w:r w:rsidRPr="00AC0C0E">
        <w:t>ie a mediului, reglementarea procesului de produc</w:t>
      </w:r>
      <w:r w:rsidR="00494B7F" w:rsidRPr="00AC0C0E">
        <w:t>ț</w:t>
      </w:r>
      <w:r w:rsidRPr="00AC0C0E">
        <w:t>ie s-a făcut numai pentru arboretele în care recoltarea masei lemnoase nu afectează poten</w:t>
      </w:r>
      <w:r w:rsidR="00494B7F" w:rsidRPr="00AC0C0E">
        <w:t>ț</w:t>
      </w:r>
      <w:r w:rsidRPr="00AC0C0E">
        <w:t>ialul protectiv (din tipul func</w:t>
      </w:r>
      <w:r w:rsidR="00494B7F" w:rsidRPr="00AC0C0E">
        <w:t>ț</w:t>
      </w:r>
      <w:r w:rsidRPr="00AC0C0E">
        <w:t xml:space="preserve">ional </w:t>
      </w:r>
      <w:r w:rsidR="00375674" w:rsidRPr="00AC0C0E">
        <w:t>III și IV</w:t>
      </w:r>
      <w:r w:rsidRPr="00AC0C0E">
        <w:t>). Realizarea continuită</w:t>
      </w:r>
      <w:r w:rsidR="00494B7F" w:rsidRPr="00AC0C0E">
        <w:t>ț</w:t>
      </w:r>
      <w:r w:rsidRPr="00AC0C0E">
        <w:t>ii func</w:t>
      </w:r>
      <w:r w:rsidR="00494B7F" w:rsidRPr="00AC0C0E">
        <w:t>ț</w:t>
      </w:r>
      <w:r w:rsidRPr="00AC0C0E">
        <w:t>ionale de produc</w:t>
      </w:r>
      <w:r w:rsidR="00494B7F" w:rsidRPr="00AC0C0E">
        <w:t>ț</w:t>
      </w:r>
      <w:r w:rsidRPr="00AC0C0E">
        <w:t>ie se realizează prin stabilirea posibilită</w:t>
      </w:r>
      <w:r w:rsidR="00494B7F" w:rsidRPr="00AC0C0E">
        <w:t>ț</w:t>
      </w:r>
      <w:r w:rsidRPr="00AC0C0E">
        <w:t>ii de produse principale, adoptarea valorii acesteia prin amenajament vizând ob</w:t>
      </w:r>
      <w:r w:rsidR="00494B7F" w:rsidRPr="00AC0C0E">
        <w:t>ț</w:t>
      </w:r>
      <w:r w:rsidRPr="00AC0C0E">
        <w:t xml:space="preserve">inerea de recolte continui </w:t>
      </w:r>
      <w:r w:rsidR="00494B7F" w:rsidRPr="00AC0C0E">
        <w:t>ș</w:t>
      </w:r>
      <w:r w:rsidRPr="00AC0C0E">
        <w:t>i crescătoare, concomitent cu normalizarea structurii pe clase de vârstă.</w:t>
      </w:r>
    </w:p>
    <w:p w14:paraId="4B3B4BA8" w14:textId="59237078" w:rsidR="00DE000D" w:rsidRPr="00AC0C0E" w:rsidRDefault="00000000">
      <w:pPr>
        <w:ind w:firstLine="709"/>
        <w:jc w:val="both"/>
      </w:pPr>
      <w:r w:rsidRPr="00AC0C0E">
        <w:t>Condi</w:t>
      </w:r>
      <w:r w:rsidR="00494B7F" w:rsidRPr="00AC0C0E">
        <w:t>ț</w:t>
      </w:r>
      <w:r w:rsidRPr="00AC0C0E">
        <w:t xml:space="preserve">iile specifice din cadrul U.P. (prezentate în </w:t>
      </w:r>
      <w:r w:rsidRPr="00AC0C0E">
        <w:rPr>
          <w:i/>
          <w:iCs/>
        </w:rPr>
        <w:t>Capitolul 4.</w:t>
      </w:r>
      <w:r w:rsidRPr="00AC0C0E">
        <w:t xml:space="preserve">) au determinat includerea în </w:t>
      </w:r>
      <w:r w:rsidRPr="00AC0C0E">
        <w:rPr>
          <w:i/>
          <w:iCs/>
        </w:rPr>
        <w:t>grupa a I-a</w:t>
      </w:r>
      <w:r w:rsidRPr="00AC0C0E">
        <w:t xml:space="preserve"> func</w:t>
      </w:r>
      <w:r w:rsidR="00494B7F" w:rsidRPr="00AC0C0E">
        <w:t>ț</w:t>
      </w:r>
      <w:r w:rsidRPr="00AC0C0E">
        <w:t>ională a întregii suprafe</w:t>
      </w:r>
      <w:r w:rsidR="00494B7F" w:rsidRPr="00AC0C0E">
        <w:t>ț</w:t>
      </w:r>
      <w:r w:rsidRPr="00AC0C0E">
        <w:t>e a unită</w:t>
      </w:r>
      <w:r w:rsidR="00494B7F" w:rsidRPr="00AC0C0E">
        <w:t>ț</w:t>
      </w:r>
      <w:r w:rsidRPr="00AC0C0E">
        <w:t>ii de produc</w:t>
      </w:r>
      <w:r w:rsidR="00494B7F" w:rsidRPr="00AC0C0E">
        <w:t>ț</w:t>
      </w:r>
      <w:r w:rsidRPr="00AC0C0E">
        <w:t>ie studiate.</w:t>
      </w:r>
    </w:p>
    <w:p w14:paraId="3CD23B61" w14:textId="43FB10C0" w:rsidR="00DE000D" w:rsidRPr="00AC0C0E" w:rsidRDefault="00000000">
      <w:pPr>
        <w:ind w:firstLine="709"/>
        <w:jc w:val="both"/>
      </w:pPr>
      <w:r w:rsidRPr="00AC0C0E">
        <w:t>Func</w:t>
      </w:r>
      <w:r w:rsidR="00494B7F" w:rsidRPr="00AC0C0E">
        <w:t>ț</w:t>
      </w:r>
      <w:r w:rsidRPr="00AC0C0E">
        <w:t>iile stabilite pentru fiecare arboret au fost prezentate detaliat în subcapitolul 5.1.</w:t>
      </w:r>
    </w:p>
    <w:p w14:paraId="683CDFC9" w14:textId="4EEE96F8" w:rsidR="00DE000D" w:rsidRPr="00AC0C0E" w:rsidRDefault="00000000">
      <w:pPr>
        <w:ind w:firstLine="709"/>
        <w:jc w:val="both"/>
      </w:pPr>
      <w:r w:rsidRPr="00AC0C0E">
        <w:t>Situa</w:t>
      </w:r>
      <w:r w:rsidR="00494B7F" w:rsidRPr="00AC0C0E">
        <w:t>ț</w:t>
      </w:r>
      <w:r w:rsidRPr="00AC0C0E">
        <w:t>ia comparativă a zonării func</w:t>
      </w:r>
      <w:r w:rsidR="00494B7F" w:rsidRPr="00AC0C0E">
        <w:t>ț</w:t>
      </w:r>
      <w:r w:rsidRPr="00AC0C0E">
        <w:t xml:space="preserve">ionale anterioare </w:t>
      </w:r>
      <w:r w:rsidR="00494B7F" w:rsidRPr="00AC0C0E">
        <w:t>ș</w:t>
      </w:r>
      <w:r w:rsidRPr="00AC0C0E">
        <w:t>i actuale, este prezentată în tabelul de mai jos:</w:t>
      </w:r>
    </w:p>
    <w:p w14:paraId="02622346" w14:textId="77777777" w:rsidR="00DE000D" w:rsidRPr="00AC0C0E" w:rsidRDefault="00000000">
      <w:pPr>
        <w:ind w:firstLine="709"/>
        <w:jc w:val="right"/>
      </w:pPr>
      <w:r w:rsidRPr="00AC0C0E">
        <w:tab/>
      </w:r>
      <w:r w:rsidRPr="00AC0C0E">
        <w:tab/>
      </w:r>
      <w:r w:rsidRPr="00AC0C0E">
        <w:tab/>
      </w:r>
      <w:r w:rsidRPr="00AC0C0E">
        <w:tab/>
      </w:r>
      <w:r w:rsidRPr="00AC0C0E">
        <w:tab/>
      </w:r>
      <w:r w:rsidRPr="00AC0C0E">
        <w:tab/>
      </w:r>
      <w:r w:rsidRPr="00AC0C0E">
        <w:tab/>
      </w:r>
      <w:r w:rsidRPr="00AC0C0E">
        <w:tab/>
      </w:r>
      <w:r w:rsidRPr="00AC0C0E">
        <w:tab/>
      </w:r>
      <w:r w:rsidRPr="00AC0C0E">
        <w:tab/>
        <w:t>Tabelul 10.1.1.</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38"/>
        <w:gridCol w:w="360"/>
        <w:gridCol w:w="360"/>
        <w:gridCol w:w="661"/>
        <w:gridCol w:w="560"/>
        <w:gridCol w:w="360"/>
        <w:gridCol w:w="461"/>
        <w:gridCol w:w="560"/>
        <w:gridCol w:w="461"/>
        <w:gridCol w:w="661"/>
        <w:gridCol w:w="560"/>
        <w:gridCol w:w="461"/>
        <w:gridCol w:w="922"/>
        <w:gridCol w:w="1136"/>
        <w:gridCol w:w="831"/>
      </w:tblGrid>
      <w:tr w:rsidR="00375674" w:rsidRPr="00AC0C0E" w14:paraId="3C39DF32" w14:textId="77777777" w:rsidTr="00375674">
        <w:trPr>
          <w:jc w:val="center"/>
        </w:trPr>
        <w:tc>
          <w:tcPr>
            <w:tcW w:w="778" w:type="pct"/>
            <w:tcBorders>
              <w:top w:val="single" w:sz="12" w:space="0" w:color="auto"/>
              <w:left w:val="single" w:sz="12" w:space="0" w:color="auto"/>
              <w:bottom w:val="nil"/>
              <w:right w:val="single" w:sz="4" w:space="0" w:color="auto"/>
            </w:tcBorders>
            <w:vAlign w:val="center"/>
          </w:tcPr>
          <w:p w14:paraId="242FF87B" w14:textId="77777777" w:rsidR="004C5207" w:rsidRPr="00AC0C0E" w:rsidRDefault="004C5207" w:rsidP="00D355FE">
            <w:pPr>
              <w:jc w:val="center"/>
              <w:rPr>
                <w:sz w:val="20"/>
                <w:szCs w:val="20"/>
              </w:rPr>
            </w:pPr>
            <w:bookmarkStart w:id="117" w:name="_Hlk158220672"/>
          </w:p>
        </w:tc>
        <w:tc>
          <w:tcPr>
            <w:tcW w:w="3226" w:type="pct"/>
            <w:gridSpan w:val="12"/>
            <w:tcBorders>
              <w:top w:val="single" w:sz="12" w:space="0" w:color="auto"/>
              <w:left w:val="single" w:sz="4" w:space="0" w:color="auto"/>
              <w:bottom w:val="single" w:sz="4" w:space="0" w:color="auto"/>
              <w:right w:val="single" w:sz="4" w:space="0" w:color="auto"/>
            </w:tcBorders>
            <w:vAlign w:val="center"/>
          </w:tcPr>
          <w:p w14:paraId="5F5C550F" w14:textId="77777777" w:rsidR="004C5207" w:rsidRPr="00AC0C0E" w:rsidRDefault="004C5207" w:rsidP="00D355FE">
            <w:pPr>
              <w:jc w:val="center"/>
              <w:rPr>
                <w:sz w:val="20"/>
                <w:szCs w:val="20"/>
              </w:rPr>
            </w:pPr>
            <w:r w:rsidRPr="00AC0C0E">
              <w:rPr>
                <w:sz w:val="20"/>
                <w:szCs w:val="20"/>
              </w:rPr>
              <w:t>Grupa I</w:t>
            </w:r>
          </w:p>
        </w:tc>
        <w:tc>
          <w:tcPr>
            <w:tcW w:w="574" w:type="pct"/>
            <w:tcBorders>
              <w:top w:val="single" w:sz="12" w:space="0" w:color="auto"/>
              <w:left w:val="single" w:sz="4" w:space="0" w:color="auto"/>
              <w:bottom w:val="single" w:sz="4" w:space="0" w:color="auto"/>
              <w:right w:val="single" w:sz="4" w:space="0" w:color="auto"/>
            </w:tcBorders>
            <w:vAlign w:val="center"/>
          </w:tcPr>
          <w:p w14:paraId="7437FA23" w14:textId="77777777" w:rsidR="004C5207" w:rsidRPr="00AC0C0E" w:rsidRDefault="004C5207" w:rsidP="00D355FE">
            <w:pPr>
              <w:jc w:val="center"/>
              <w:rPr>
                <w:sz w:val="20"/>
                <w:szCs w:val="20"/>
              </w:rPr>
            </w:pPr>
            <w:r w:rsidRPr="00AC0C0E">
              <w:rPr>
                <w:sz w:val="20"/>
                <w:szCs w:val="20"/>
              </w:rPr>
              <w:t>Grupa a II-a</w:t>
            </w:r>
          </w:p>
        </w:tc>
        <w:tc>
          <w:tcPr>
            <w:tcW w:w="422" w:type="pct"/>
            <w:tcBorders>
              <w:top w:val="single" w:sz="12" w:space="0" w:color="auto"/>
              <w:left w:val="single" w:sz="4" w:space="0" w:color="auto"/>
              <w:bottom w:val="nil"/>
              <w:right w:val="single" w:sz="12" w:space="0" w:color="auto"/>
            </w:tcBorders>
            <w:vAlign w:val="center"/>
          </w:tcPr>
          <w:p w14:paraId="2283FAD1" w14:textId="77777777" w:rsidR="004C5207" w:rsidRPr="00AC0C0E" w:rsidRDefault="004C5207" w:rsidP="00D355FE">
            <w:pPr>
              <w:jc w:val="center"/>
              <w:rPr>
                <w:sz w:val="20"/>
                <w:szCs w:val="20"/>
              </w:rPr>
            </w:pPr>
          </w:p>
        </w:tc>
      </w:tr>
      <w:tr w:rsidR="00375674" w:rsidRPr="00AC0C0E" w14:paraId="11A531A2" w14:textId="77777777" w:rsidTr="00375674">
        <w:trPr>
          <w:jc w:val="center"/>
        </w:trPr>
        <w:tc>
          <w:tcPr>
            <w:tcW w:w="778" w:type="pct"/>
            <w:tcBorders>
              <w:top w:val="nil"/>
              <w:left w:val="single" w:sz="12" w:space="0" w:color="auto"/>
              <w:bottom w:val="nil"/>
              <w:right w:val="single" w:sz="4" w:space="0" w:color="auto"/>
            </w:tcBorders>
            <w:vAlign w:val="center"/>
          </w:tcPr>
          <w:p w14:paraId="13344EA5" w14:textId="77777777" w:rsidR="004C5207" w:rsidRPr="00AC0C0E" w:rsidRDefault="004C5207" w:rsidP="00D355FE">
            <w:pPr>
              <w:jc w:val="center"/>
              <w:rPr>
                <w:sz w:val="20"/>
                <w:szCs w:val="20"/>
              </w:rPr>
            </w:pPr>
            <w:r w:rsidRPr="00AC0C0E">
              <w:rPr>
                <w:sz w:val="20"/>
                <w:szCs w:val="20"/>
              </w:rPr>
              <w:t>Anul</w:t>
            </w:r>
          </w:p>
        </w:tc>
        <w:tc>
          <w:tcPr>
            <w:tcW w:w="3226" w:type="pct"/>
            <w:gridSpan w:val="12"/>
            <w:tcBorders>
              <w:top w:val="single" w:sz="4" w:space="0" w:color="auto"/>
              <w:left w:val="single" w:sz="4" w:space="0" w:color="auto"/>
              <w:bottom w:val="single" w:sz="4" w:space="0" w:color="auto"/>
              <w:right w:val="single" w:sz="4" w:space="0" w:color="auto"/>
            </w:tcBorders>
            <w:vAlign w:val="center"/>
          </w:tcPr>
          <w:p w14:paraId="58B9BC5F" w14:textId="77777777" w:rsidR="004C5207" w:rsidRPr="00AC0C0E" w:rsidRDefault="004C5207" w:rsidP="00D355FE">
            <w:pPr>
              <w:jc w:val="center"/>
              <w:rPr>
                <w:sz w:val="20"/>
                <w:szCs w:val="20"/>
              </w:rPr>
            </w:pPr>
            <w:r w:rsidRPr="00AC0C0E">
              <w:rPr>
                <w:sz w:val="20"/>
                <w:szCs w:val="20"/>
              </w:rPr>
              <w:t>Tip funcțional / categoria funcțională</w:t>
            </w:r>
          </w:p>
        </w:tc>
        <w:tc>
          <w:tcPr>
            <w:tcW w:w="574" w:type="pct"/>
            <w:tcBorders>
              <w:top w:val="single" w:sz="4" w:space="0" w:color="auto"/>
              <w:left w:val="single" w:sz="4" w:space="0" w:color="auto"/>
              <w:bottom w:val="single" w:sz="4" w:space="0" w:color="auto"/>
              <w:right w:val="single" w:sz="4" w:space="0" w:color="auto"/>
            </w:tcBorders>
            <w:vAlign w:val="center"/>
          </w:tcPr>
          <w:p w14:paraId="687C7DB3" w14:textId="77777777" w:rsidR="004C5207" w:rsidRPr="00AC0C0E" w:rsidRDefault="004C5207" w:rsidP="00D355FE">
            <w:pPr>
              <w:jc w:val="center"/>
              <w:rPr>
                <w:spacing w:val="-20"/>
                <w:sz w:val="20"/>
                <w:szCs w:val="20"/>
              </w:rPr>
            </w:pPr>
            <w:r w:rsidRPr="00AC0C0E">
              <w:rPr>
                <w:spacing w:val="-20"/>
                <w:sz w:val="20"/>
                <w:szCs w:val="20"/>
              </w:rPr>
              <w:t>Tip funcțional / categ funcț.</w:t>
            </w:r>
          </w:p>
        </w:tc>
        <w:tc>
          <w:tcPr>
            <w:tcW w:w="422" w:type="pct"/>
            <w:tcBorders>
              <w:top w:val="nil"/>
              <w:left w:val="single" w:sz="4" w:space="0" w:color="auto"/>
              <w:bottom w:val="nil"/>
              <w:right w:val="single" w:sz="12" w:space="0" w:color="auto"/>
            </w:tcBorders>
            <w:vAlign w:val="center"/>
          </w:tcPr>
          <w:p w14:paraId="0AEF192B" w14:textId="77777777" w:rsidR="004C5207" w:rsidRPr="00AC0C0E" w:rsidRDefault="004C5207" w:rsidP="00D355FE">
            <w:pPr>
              <w:jc w:val="center"/>
              <w:rPr>
                <w:sz w:val="20"/>
                <w:szCs w:val="20"/>
              </w:rPr>
            </w:pPr>
            <w:r w:rsidRPr="00AC0C0E">
              <w:rPr>
                <w:sz w:val="20"/>
                <w:szCs w:val="20"/>
              </w:rPr>
              <w:t>Total</w:t>
            </w:r>
          </w:p>
        </w:tc>
      </w:tr>
      <w:tr w:rsidR="004C5207" w:rsidRPr="00AC0C0E" w14:paraId="5CEBAF50" w14:textId="77777777" w:rsidTr="00375674">
        <w:trPr>
          <w:jc w:val="center"/>
        </w:trPr>
        <w:tc>
          <w:tcPr>
            <w:tcW w:w="778" w:type="pct"/>
            <w:tcBorders>
              <w:top w:val="nil"/>
              <w:left w:val="single" w:sz="12" w:space="0" w:color="auto"/>
              <w:bottom w:val="nil"/>
              <w:right w:val="single" w:sz="4" w:space="0" w:color="auto"/>
            </w:tcBorders>
            <w:vAlign w:val="center"/>
          </w:tcPr>
          <w:p w14:paraId="096DD15F" w14:textId="77777777" w:rsidR="004C5207" w:rsidRPr="00AC0C0E" w:rsidRDefault="004C5207" w:rsidP="00D355FE">
            <w:pPr>
              <w:jc w:val="center"/>
              <w:rPr>
                <w:sz w:val="20"/>
                <w:szCs w:val="20"/>
              </w:rPr>
            </w:pPr>
            <w:r w:rsidRPr="00AC0C0E">
              <w:rPr>
                <w:sz w:val="20"/>
                <w:szCs w:val="20"/>
              </w:rPr>
              <w:t>amenaj.</w:t>
            </w:r>
          </w:p>
        </w:tc>
        <w:tc>
          <w:tcPr>
            <w:tcW w:w="364" w:type="pct"/>
            <w:gridSpan w:val="2"/>
            <w:tcBorders>
              <w:top w:val="single" w:sz="4" w:space="0" w:color="auto"/>
              <w:left w:val="single" w:sz="4" w:space="0" w:color="auto"/>
              <w:bottom w:val="single" w:sz="4" w:space="0" w:color="auto"/>
              <w:right w:val="single" w:sz="4" w:space="0" w:color="auto"/>
            </w:tcBorders>
            <w:vAlign w:val="center"/>
          </w:tcPr>
          <w:p w14:paraId="5505E1DB" w14:textId="77777777" w:rsidR="004C5207" w:rsidRPr="00AC0C0E" w:rsidRDefault="004C5207" w:rsidP="00D355FE">
            <w:pPr>
              <w:jc w:val="center"/>
              <w:rPr>
                <w:sz w:val="20"/>
                <w:szCs w:val="20"/>
              </w:rPr>
            </w:pPr>
            <w:r w:rsidRPr="00AC0C0E">
              <w:rPr>
                <w:sz w:val="20"/>
                <w:szCs w:val="20"/>
              </w:rPr>
              <w:t>I</w:t>
            </w:r>
          </w:p>
        </w:tc>
        <w:tc>
          <w:tcPr>
            <w:tcW w:w="334" w:type="pct"/>
            <w:tcBorders>
              <w:top w:val="single" w:sz="4" w:space="0" w:color="auto"/>
              <w:left w:val="single" w:sz="4" w:space="0" w:color="auto"/>
              <w:bottom w:val="single" w:sz="4" w:space="0" w:color="auto"/>
              <w:right w:val="single" w:sz="4" w:space="0" w:color="auto"/>
            </w:tcBorders>
            <w:vAlign w:val="center"/>
          </w:tcPr>
          <w:p w14:paraId="5DB67F2D" w14:textId="77777777" w:rsidR="004C5207" w:rsidRPr="00AC0C0E" w:rsidRDefault="004C5207" w:rsidP="00D355FE">
            <w:pPr>
              <w:jc w:val="center"/>
              <w:rPr>
                <w:sz w:val="20"/>
                <w:szCs w:val="20"/>
              </w:rPr>
            </w:pPr>
            <w:r w:rsidRPr="00AC0C0E">
              <w:rPr>
                <w:sz w:val="20"/>
                <w:szCs w:val="20"/>
              </w:rPr>
              <w:t>II</w:t>
            </w:r>
          </w:p>
        </w:tc>
        <w:tc>
          <w:tcPr>
            <w:tcW w:w="698" w:type="pct"/>
            <w:gridSpan w:val="3"/>
            <w:tcBorders>
              <w:top w:val="single" w:sz="4" w:space="0" w:color="auto"/>
              <w:left w:val="single" w:sz="4" w:space="0" w:color="auto"/>
              <w:bottom w:val="single" w:sz="4" w:space="0" w:color="auto"/>
              <w:right w:val="single" w:sz="4" w:space="0" w:color="auto"/>
            </w:tcBorders>
            <w:vAlign w:val="center"/>
          </w:tcPr>
          <w:p w14:paraId="3D39BB69" w14:textId="77777777" w:rsidR="004C5207" w:rsidRPr="00AC0C0E" w:rsidRDefault="004C5207" w:rsidP="00D355FE">
            <w:pPr>
              <w:jc w:val="center"/>
              <w:rPr>
                <w:sz w:val="20"/>
                <w:szCs w:val="20"/>
              </w:rPr>
            </w:pPr>
            <w:r w:rsidRPr="00AC0C0E">
              <w:rPr>
                <w:sz w:val="20"/>
                <w:szCs w:val="20"/>
              </w:rPr>
              <w:t>II</w:t>
            </w:r>
          </w:p>
        </w:tc>
        <w:tc>
          <w:tcPr>
            <w:tcW w:w="516" w:type="pct"/>
            <w:gridSpan w:val="2"/>
            <w:tcBorders>
              <w:top w:val="single" w:sz="4" w:space="0" w:color="auto"/>
              <w:left w:val="single" w:sz="4" w:space="0" w:color="auto"/>
              <w:bottom w:val="single" w:sz="4" w:space="0" w:color="auto"/>
              <w:right w:val="single" w:sz="4" w:space="0" w:color="auto"/>
            </w:tcBorders>
            <w:vAlign w:val="center"/>
          </w:tcPr>
          <w:p w14:paraId="6AD791B8" w14:textId="77777777" w:rsidR="004C5207" w:rsidRPr="00AC0C0E" w:rsidRDefault="004C5207" w:rsidP="00D355FE">
            <w:pPr>
              <w:jc w:val="center"/>
              <w:rPr>
                <w:sz w:val="20"/>
                <w:szCs w:val="20"/>
              </w:rPr>
            </w:pPr>
            <w:r w:rsidRPr="00AC0C0E">
              <w:rPr>
                <w:sz w:val="20"/>
                <w:szCs w:val="20"/>
              </w:rPr>
              <w:t>III</w:t>
            </w:r>
          </w:p>
        </w:tc>
        <w:tc>
          <w:tcPr>
            <w:tcW w:w="334" w:type="pct"/>
            <w:tcBorders>
              <w:top w:val="single" w:sz="4" w:space="0" w:color="auto"/>
              <w:left w:val="single" w:sz="4" w:space="0" w:color="auto"/>
              <w:bottom w:val="single" w:sz="4" w:space="0" w:color="auto"/>
              <w:right w:val="single" w:sz="4" w:space="0" w:color="auto"/>
            </w:tcBorders>
            <w:vAlign w:val="center"/>
          </w:tcPr>
          <w:p w14:paraId="6AFE333B" w14:textId="77777777" w:rsidR="004C5207" w:rsidRPr="00AC0C0E" w:rsidRDefault="004C5207" w:rsidP="00D355FE">
            <w:pPr>
              <w:jc w:val="center"/>
              <w:rPr>
                <w:sz w:val="20"/>
                <w:szCs w:val="20"/>
              </w:rPr>
            </w:pPr>
            <w:r w:rsidRPr="00AC0C0E">
              <w:rPr>
                <w:sz w:val="20"/>
                <w:szCs w:val="20"/>
              </w:rPr>
              <w:t>IV</w:t>
            </w:r>
          </w:p>
        </w:tc>
        <w:tc>
          <w:tcPr>
            <w:tcW w:w="516" w:type="pct"/>
            <w:gridSpan w:val="2"/>
            <w:tcBorders>
              <w:top w:val="single" w:sz="4" w:space="0" w:color="auto"/>
              <w:left w:val="single" w:sz="4" w:space="0" w:color="auto"/>
              <w:bottom w:val="single" w:sz="4" w:space="0" w:color="auto"/>
              <w:right w:val="single" w:sz="4" w:space="0" w:color="auto"/>
            </w:tcBorders>
            <w:vAlign w:val="center"/>
          </w:tcPr>
          <w:p w14:paraId="35005426" w14:textId="77777777" w:rsidR="004C5207" w:rsidRPr="00AC0C0E" w:rsidRDefault="004C5207" w:rsidP="00D355FE">
            <w:pPr>
              <w:jc w:val="center"/>
              <w:rPr>
                <w:sz w:val="20"/>
                <w:szCs w:val="20"/>
              </w:rPr>
            </w:pPr>
            <w:r w:rsidRPr="00AC0C0E">
              <w:rPr>
                <w:sz w:val="20"/>
                <w:szCs w:val="20"/>
              </w:rPr>
              <w:t>IV</w:t>
            </w:r>
          </w:p>
        </w:tc>
        <w:tc>
          <w:tcPr>
            <w:tcW w:w="466" w:type="pct"/>
            <w:tcBorders>
              <w:top w:val="single" w:sz="4" w:space="0" w:color="auto"/>
              <w:left w:val="single" w:sz="4" w:space="0" w:color="auto"/>
              <w:bottom w:val="nil"/>
              <w:right w:val="single" w:sz="4" w:space="0" w:color="auto"/>
            </w:tcBorders>
            <w:vAlign w:val="center"/>
          </w:tcPr>
          <w:p w14:paraId="68A8F711" w14:textId="77777777" w:rsidR="004C5207" w:rsidRPr="00AC0C0E" w:rsidRDefault="004C5207" w:rsidP="00D355FE">
            <w:pPr>
              <w:jc w:val="center"/>
              <w:rPr>
                <w:sz w:val="20"/>
                <w:szCs w:val="20"/>
              </w:rPr>
            </w:pPr>
            <w:r w:rsidRPr="00AC0C0E">
              <w:rPr>
                <w:sz w:val="20"/>
                <w:szCs w:val="20"/>
              </w:rPr>
              <w:t>Total</w:t>
            </w:r>
          </w:p>
        </w:tc>
        <w:tc>
          <w:tcPr>
            <w:tcW w:w="574" w:type="pct"/>
            <w:tcBorders>
              <w:top w:val="single" w:sz="4" w:space="0" w:color="auto"/>
              <w:left w:val="single" w:sz="4" w:space="0" w:color="auto"/>
              <w:bottom w:val="nil"/>
              <w:right w:val="single" w:sz="4" w:space="0" w:color="auto"/>
            </w:tcBorders>
            <w:vAlign w:val="center"/>
          </w:tcPr>
          <w:p w14:paraId="351B2908" w14:textId="77777777" w:rsidR="004C5207" w:rsidRPr="00AC0C0E" w:rsidRDefault="004C5207" w:rsidP="00D355FE">
            <w:pPr>
              <w:jc w:val="center"/>
              <w:rPr>
                <w:sz w:val="20"/>
                <w:szCs w:val="20"/>
              </w:rPr>
            </w:pPr>
            <w:r w:rsidRPr="00AC0C0E">
              <w:rPr>
                <w:sz w:val="20"/>
                <w:szCs w:val="20"/>
              </w:rPr>
              <w:t>Total</w:t>
            </w:r>
          </w:p>
        </w:tc>
        <w:tc>
          <w:tcPr>
            <w:tcW w:w="422" w:type="pct"/>
            <w:tcBorders>
              <w:top w:val="nil"/>
              <w:left w:val="single" w:sz="4" w:space="0" w:color="auto"/>
              <w:bottom w:val="nil"/>
              <w:right w:val="single" w:sz="12" w:space="0" w:color="auto"/>
            </w:tcBorders>
            <w:vAlign w:val="center"/>
          </w:tcPr>
          <w:p w14:paraId="6E01FA49" w14:textId="77777777" w:rsidR="004C5207" w:rsidRPr="00AC0C0E" w:rsidRDefault="004C5207" w:rsidP="00D355FE">
            <w:pPr>
              <w:jc w:val="center"/>
              <w:rPr>
                <w:sz w:val="20"/>
                <w:szCs w:val="20"/>
              </w:rPr>
            </w:pPr>
            <w:r w:rsidRPr="00AC0C0E">
              <w:rPr>
                <w:sz w:val="20"/>
                <w:szCs w:val="20"/>
              </w:rPr>
              <w:t>general</w:t>
            </w:r>
          </w:p>
        </w:tc>
      </w:tr>
      <w:tr w:rsidR="004C5207" w:rsidRPr="00AC0C0E" w14:paraId="6A7C6694" w14:textId="77777777" w:rsidTr="00375674">
        <w:trPr>
          <w:jc w:val="center"/>
        </w:trPr>
        <w:tc>
          <w:tcPr>
            <w:tcW w:w="778" w:type="pct"/>
            <w:tcBorders>
              <w:top w:val="nil"/>
              <w:left w:val="single" w:sz="12" w:space="0" w:color="auto"/>
              <w:bottom w:val="single" w:sz="12" w:space="0" w:color="auto"/>
              <w:right w:val="single" w:sz="4" w:space="0" w:color="auto"/>
            </w:tcBorders>
            <w:vAlign w:val="center"/>
          </w:tcPr>
          <w:p w14:paraId="58B18660" w14:textId="77777777" w:rsidR="004C5207" w:rsidRPr="00AC0C0E" w:rsidRDefault="004C5207" w:rsidP="00D355FE">
            <w:pPr>
              <w:jc w:val="center"/>
              <w:rPr>
                <w:sz w:val="20"/>
                <w:szCs w:val="20"/>
              </w:rPr>
            </w:pPr>
          </w:p>
        </w:tc>
        <w:tc>
          <w:tcPr>
            <w:tcW w:w="182" w:type="pct"/>
            <w:tcBorders>
              <w:top w:val="single" w:sz="4" w:space="0" w:color="auto"/>
              <w:left w:val="single" w:sz="4" w:space="0" w:color="auto"/>
              <w:bottom w:val="single" w:sz="12" w:space="0" w:color="auto"/>
              <w:right w:val="single" w:sz="4" w:space="0" w:color="auto"/>
            </w:tcBorders>
            <w:vAlign w:val="center"/>
          </w:tcPr>
          <w:p w14:paraId="2D7CE373" w14:textId="77777777" w:rsidR="004C5207" w:rsidRPr="00AC0C0E" w:rsidRDefault="004C5207" w:rsidP="00D355FE">
            <w:pPr>
              <w:jc w:val="center"/>
              <w:rPr>
                <w:sz w:val="20"/>
                <w:szCs w:val="20"/>
              </w:rPr>
            </w:pPr>
            <w:r w:rsidRPr="00AC0C0E">
              <w:rPr>
                <w:sz w:val="20"/>
                <w:szCs w:val="20"/>
              </w:rPr>
              <w:t>5J</w:t>
            </w:r>
          </w:p>
        </w:tc>
        <w:tc>
          <w:tcPr>
            <w:tcW w:w="182" w:type="pct"/>
            <w:tcBorders>
              <w:top w:val="single" w:sz="4" w:space="0" w:color="auto"/>
              <w:left w:val="single" w:sz="4" w:space="0" w:color="auto"/>
              <w:bottom w:val="single" w:sz="12" w:space="0" w:color="auto"/>
              <w:right w:val="single" w:sz="4" w:space="0" w:color="auto"/>
            </w:tcBorders>
            <w:vAlign w:val="center"/>
          </w:tcPr>
          <w:p w14:paraId="2B2E6CB3" w14:textId="77777777" w:rsidR="004C5207" w:rsidRPr="00AC0C0E" w:rsidRDefault="004C5207" w:rsidP="00D355FE">
            <w:pPr>
              <w:jc w:val="center"/>
              <w:rPr>
                <w:sz w:val="20"/>
                <w:szCs w:val="20"/>
              </w:rPr>
            </w:pPr>
            <w:r w:rsidRPr="00AC0C0E">
              <w:rPr>
                <w:sz w:val="20"/>
                <w:szCs w:val="20"/>
              </w:rPr>
              <w:t>5C</w:t>
            </w:r>
          </w:p>
        </w:tc>
        <w:tc>
          <w:tcPr>
            <w:tcW w:w="334" w:type="pct"/>
            <w:tcBorders>
              <w:top w:val="single" w:sz="4" w:space="0" w:color="auto"/>
              <w:left w:val="single" w:sz="4" w:space="0" w:color="auto"/>
              <w:bottom w:val="single" w:sz="12" w:space="0" w:color="auto"/>
              <w:right w:val="single" w:sz="4" w:space="0" w:color="auto"/>
            </w:tcBorders>
            <w:vAlign w:val="center"/>
          </w:tcPr>
          <w:p w14:paraId="2F0CD22A" w14:textId="77777777" w:rsidR="004C5207" w:rsidRPr="00AC0C0E" w:rsidRDefault="004C5207" w:rsidP="00D355FE">
            <w:pPr>
              <w:jc w:val="center"/>
              <w:rPr>
                <w:sz w:val="20"/>
                <w:szCs w:val="20"/>
              </w:rPr>
            </w:pPr>
            <w:r w:rsidRPr="00AC0C0E">
              <w:rPr>
                <w:sz w:val="20"/>
                <w:szCs w:val="20"/>
              </w:rPr>
              <w:t>2A</w:t>
            </w:r>
          </w:p>
        </w:tc>
        <w:tc>
          <w:tcPr>
            <w:tcW w:w="283" w:type="pct"/>
            <w:tcBorders>
              <w:top w:val="single" w:sz="4" w:space="0" w:color="auto"/>
              <w:left w:val="single" w:sz="4" w:space="0" w:color="auto"/>
              <w:bottom w:val="single" w:sz="12" w:space="0" w:color="auto"/>
              <w:right w:val="single" w:sz="4" w:space="0" w:color="auto"/>
            </w:tcBorders>
            <w:vAlign w:val="center"/>
          </w:tcPr>
          <w:p w14:paraId="19E76582" w14:textId="77777777" w:rsidR="004C5207" w:rsidRPr="00AC0C0E" w:rsidRDefault="004C5207" w:rsidP="00D355FE">
            <w:pPr>
              <w:jc w:val="center"/>
              <w:rPr>
                <w:sz w:val="20"/>
                <w:szCs w:val="20"/>
              </w:rPr>
            </w:pPr>
            <w:r w:rsidRPr="00AC0C0E">
              <w:rPr>
                <w:sz w:val="20"/>
                <w:szCs w:val="20"/>
              </w:rPr>
              <w:t>2C</w:t>
            </w:r>
          </w:p>
        </w:tc>
        <w:tc>
          <w:tcPr>
            <w:tcW w:w="182" w:type="pct"/>
            <w:tcBorders>
              <w:top w:val="single" w:sz="4" w:space="0" w:color="auto"/>
              <w:left w:val="single" w:sz="4" w:space="0" w:color="auto"/>
              <w:bottom w:val="single" w:sz="12" w:space="0" w:color="auto"/>
              <w:right w:val="single" w:sz="4" w:space="0" w:color="auto"/>
            </w:tcBorders>
            <w:vAlign w:val="center"/>
          </w:tcPr>
          <w:p w14:paraId="5D2DF44E" w14:textId="77777777" w:rsidR="004C5207" w:rsidRPr="00AC0C0E" w:rsidRDefault="004C5207" w:rsidP="00D355FE">
            <w:pPr>
              <w:jc w:val="center"/>
              <w:rPr>
                <w:sz w:val="20"/>
                <w:szCs w:val="20"/>
              </w:rPr>
            </w:pPr>
            <w:r w:rsidRPr="00AC0C0E">
              <w:rPr>
                <w:sz w:val="20"/>
                <w:szCs w:val="20"/>
              </w:rPr>
              <w:t>5L</w:t>
            </w:r>
          </w:p>
        </w:tc>
        <w:tc>
          <w:tcPr>
            <w:tcW w:w="233" w:type="pct"/>
            <w:tcBorders>
              <w:top w:val="single" w:sz="4" w:space="0" w:color="auto"/>
              <w:left w:val="single" w:sz="4" w:space="0" w:color="auto"/>
              <w:bottom w:val="single" w:sz="12" w:space="0" w:color="auto"/>
              <w:right w:val="single" w:sz="4" w:space="0" w:color="auto"/>
            </w:tcBorders>
            <w:vAlign w:val="center"/>
          </w:tcPr>
          <w:p w14:paraId="521EC5C1" w14:textId="2EDDEFFA" w:rsidR="004C5207" w:rsidRPr="00AC0C0E" w:rsidRDefault="004C5207" w:rsidP="004C5207">
            <w:pPr>
              <w:jc w:val="center"/>
              <w:rPr>
                <w:sz w:val="20"/>
                <w:szCs w:val="20"/>
              </w:rPr>
            </w:pPr>
            <w:r w:rsidRPr="00AC0C0E">
              <w:rPr>
                <w:sz w:val="20"/>
                <w:szCs w:val="20"/>
              </w:rPr>
              <w:t>5U</w:t>
            </w:r>
          </w:p>
        </w:tc>
        <w:tc>
          <w:tcPr>
            <w:tcW w:w="283" w:type="pct"/>
            <w:tcBorders>
              <w:top w:val="single" w:sz="4" w:space="0" w:color="auto"/>
              <w:left w:val="single" w:sz="4" w:space="0" w:color="auto"/>
              <w:bottom w:val="single" w:sz="12" w:space="0" w:color="auto"/>
              <w:right w:val="single" w:sz="4" w:space="0" w:color="auto"/>
            </w:tcBorders>
            <w:vAlign w:val="center"/>
          </w:tcPr>
          <w:p w14:paraId="47024A7F" w14:textId="5B11BA23" w:rsidR="004C5207" w:rsidRPr="00AC0C0E" w:rsidRDefault="004C5207" w:rsidP="00D355FE">
            <w:pPr>
              <w:jc w:val="center"/>
              <w:rPr>
                <w:sz w:val="20"/>
                <w:szCs w:val="20"/>
              </w:rPr>
            </w:pPr>
            <w:r w:rsidRPr="00AC0C0E">
              <w:rPr>
                <w:sz w:val="20"/>
                <w:szCs w:val="20"/>
              </w:rPr>
              <w:t>1B</w:t>
            </w:r>
          </w:p>
        </w:tc>
        <w:tc>
          <w:tcPr>
            <w:tcW w:w="233" w:type="pct"/>
            <w:tcBorders>
              <w:top w:val="single" w:sz="4" w:space="0" w:color="auto"/>
              <w:left w:val="single" w:sz="4" w:space="0" w:color="auto"/>
              <w:bottom w:val="single" w:sz="12" w:space="0" w:color="auto"/>
              <w:right w:val="single" w:sz="4" w:space="0" w:color="auto"/>
            </w:tcBorders>
            <w:vAlign w:val="center"/>
          </w:tcPr>
          <w:p w14:paraId="3DF0D523" w14:textId="77777777" w:rsidR="004C5207" w:rsidRPr="00AC0C0E" w:rsidRDefault="004C5207" w:rsidP="00D355FE">
            <w:pPr>
              <w:jc w:val="center"/>
              <w:rPr>
                <w:sz w:val="20"/>
                <w:szCs w:val="20"/>
              </w:rPr>
            </w:pPr>
            <w:r w:rsidRPr="00AC0C0E">
              <w:rPr>
                <w:sz w:val="20"/>
                <w:szCs w:val="20"/>
              </w:rPr>
              <w:t>5L</w:t>
            </w:r>
          </w:p>
        </w:tc>
        <w:tc>
          <w:tcPr>
            <w:tcW w:w="334" w:type="pct"/>
            <w:tcBorders>
              <w:top w:val="single" w:sz="4" w:space="0" w:color="auto"/>
              <w:left w:val="single" w:sz="4" w:space="0" w:color="auto"/>
              <w:bottom w:val="single" w:sz="12" w:space="0" w:color="auto"/>
              <w:right w:val="single" w:sz="4" w:space="0" w:color="auto"/>
            </w:tcBorders>
            <w:vAlign w:val="center"/>
          </w:tcPr>
          <w:p w14:paraId="5B2D61E0" w14:textId="77777777" w:rsidR="004C5207" w:rsidRPr="00AC0C0E" w:rsidRDefault="004C5207" w:rsidP="00D355FE">
            <w:pPr>
              <w:jc w:val="center"/>
              <w:rPr>
                <w:sz w:val="20"/>
                <w:szCs w:val="20"/>
              </w:rPr>
            </w:pPr>
            <w:r w:rsidRPr="00AC0C0E">
              <w:rPr>
                <w:sz w:val="20"/>
                <w:szCs w:val="20"/>
              </w:rPr>
              <w:t>1C</w:t>
            </w:r>
          </w:p>
        </w:tc>
        <w:tc>
          <w:tcPr>
            <w:tcW w:w="283" w:type="pct"/>
            <w:tcBorders>
              <w:top w:val="single" w:sz="4" w:space="0" w:color="auto"/>
              <w:left w:val="single" w:sz="4" w:space="0" w:color="auto"/>
              <w:bottom w:val="single" w:sz="12" w:space="0" w:color="auto"/>
              <w:right w:val="single" w:sz="4" w:space="0" w:color="auto"/>
            </w:tcBorders>
            <w:vAlign w:val="center"/>
          </w:tcPr>
          <w:p w14:paraId="7710B71F" w14:textId="77777777" w:rsidR="004C5207" w:rsidRPr="00AC0C0E" w:rsidRDefault="004C5207" w:rsidP="00D355FE">
            <w:pPr>
              <w:jc w:val="center"/>
              <w:rPr>
                <w:sz w:val="20"/>
                <w:szCs w:val="20"/>
              </w:rPr>
            </w:pPr>
            <w:r w:rsidRPr="00AC0C0E">
              <w:rPr>
                <w:sz w:val="20"/>
                <w:szCs w:val="20"/>
              </w:rPr>
              <w:t>5Q</w:t>
            </w:r>
          </w:p>
        </w:tc>
        <w:tc>
          <w:tcPr>
            <w:tcW w:w="233" w:type="pct"/>
            <w:tcBorders>
              <w:top w:val="single" w:sz="4" w:space="0" w:color="auto"/>
              <w:left w:val="single" w:sz="4" w:space="0" w:color="auto"/>
              <w:bottom w:val="single" w:sz="12" w:space="0" w:color="auto"/>
              <w:right w:val="single" w:sz="4" w:space="0" w:color="auto"/>
            </w:tcBorders>
            <w:vAlign w:val="center"/>
          </w:tcPr>
          <w:p w14:paraId="574E1DEA" w14:textId="77777777" w:rsidR="004C5207" w:rsidRPr="00AC0C0E" w:rsidRDefault="004C5207" w:rsidP="00D355FE">
            <w:pPr>
              <w:jc w:val="center"/>
              <w:rPr>
                <w:sz w:val="20"/>
                <w:szCs w:val="20"/>
              </w:rPr>
            </w:pPr>
            <w:r w:rsidRPr="00AC0C0E">
              <w:rPr>
                <w:sz w:val="20"/>
                <w:szCs w:val="20"/>
              </w:rPr>
              <w:t>5N</w:t>
            </w:r>
          </w:p>
        </w:tc>
        <w:tc>
          <w:tcPr>
            <w:tcW w:w="466" w:type="pct"/>
            <w:tcBorders>
              <w:top w:val="nil"/>
              <w:left w:val="single" w:sz="4" w:space="0" w:color="auto"/>
              <w:bottom w:val="single" w:sz="12" w:space="0" w:color="auto"/>
              <w:right w:val="single" w:sz="4" w:space="0" w:color="auto"/>
            </w:tcBorders>
            <w:vAlign w:val="center"/>
          </w:tcPr>
          <w:p w14:paraId="6ADE8B5F" w14:textId="77777777" w:rsidR="004C5207" w:rsidRPr="00AC0C0E" w:rsidRDefault="004C5207" w:rsidP="00D355FE">
            <w:pPr>
              <w:jc w:val="center"/>
              <w:rPr>
                <w:sz w:val="20"/>
                <w:szCs w:val="20"/>
              </w:rPr>
            </w:pPr>
            <w:r w:rsidRPr="00AC0C0E">
              <w:rPr>
                <w:sz w:val="20"/>
                <w:szCs w:val="20"/>
              </w:rPr>
              <w:t>Grupa I</w:t>
            </w:r>
          </w:p>
        </w:tc>
        <w:tc>
          <w:tcPr>
            <w:tcW w:w="574" w:type="pct"/>
            <w:tcBorders>
              <w:top w:val="nil"/>
              <w:left w:val="single" w:sz="4" w:space="0" w:color="auto"/>
              <w:bottom w:val="single" w:sz="12" w:space="0" w:color="auto"/>
              <w:right w:val="single" w:sz="4" w:space="0" w:color="auto"/>
            </w:tcBorders>
            <w:vAlign w:val="center"/>
          </w:tcPr>
          <w:p w14:paraId="7695B4E4" w14:textId="77777777" w:rsidR="004C5207" w:rsidRPr="00AC0C0E" w:rsidRDefault="004C5207" w:rsidP="00D355FE">
            <w:pPr>
              <w:jc w:val="center"/>
              <w:rPr>
                <w:sz w:val="20"/>
                <w:szCs w:val="20"/>
              </w:rPr>
            </w:pPr>
            <w:r w:rsidRPr="00AC0C0E">
              <w:rPr>
                <w:sz w:val="20"/>
                <w:szCs w:val="20"/>
              </w:rPr>
              <w:t>Grupa II</w:t>
            </w:r>
          </w:p>
        </w:tc>
        <w:tc>
          <w:tcPr>
            <w:tcW w:w="422" w:type="pct"/>
            <w:tcBorders>
              <w:top w:val="nil"/>
              <w:left w:val="single" w:sz="4" w:space="0" w:color="auto"/>
              <w:bottom w:val="single" w:sz="12" w:space="0" w:color="auto"/>
              <w:right w:val="single" w:sz="12" w:space="0" w:color="auto"/>
            </w:tcBorders>
            <w:vAlign w:val="center"/>
          </w:tcPr>
          <w:p w14:paraId="684998EB" w14:textId="77777777" w:rsidR="004C5207" w:rsidRPr="00AC0C0E" w:rsidRDefault="004C5207" w:rsidP="00D355FE">
            <w:pPr>
              <w:jc w:val="center"/>
              <w:rPr>
                <w:sz w:val="20"/>
                <w:szCs w:val="20"/>
              </w:rPr>
            </w:pPr>
          </w:p>
        </w:tc>
      </w:tr>
      <w:tr w:rsidR="004C5207" w:rsidRPr="00AC0C0E" w14:paraId="17CDF3BC" w14:textId="77777777" w:rsidTr="00375674">
        <w:trPr>
          <w:jc w:val="center"/>
        </w:trPr>
        <w:tc>
          <w:tcPr>
            <w:tcW w:w="778" w:type="pct"/>
            <w:tcBorders>
              <w:top w:val="single" w:sz="4" w:space="0" w:color="auto"/>
              <w:left w:val="single" w:sz="12" w:space="0" w:color="auto"/>
              <w:bottom w:val="single" w:sz="4" w:space="0" w:color="auto"/>
              <w:right w:val="single" w:sz="4" w:space="0" w:color="auto"/>
            </w:tcBorders>
            <w:vAlign w:val="center"/>
          </w:tcPr>
          <w:p w14:paraId="41783B98" w14:textId="6B9528A1" w:rsidR="004C5207" w:rsidRPr="00AC0C0E" w:rsidRDefault="004C5207" w:rsidP="00D355FE">
            <w:pPr>
              <w:jc w:val="center"/>
              <w:rPr>
                <w:sz w:val="20"/>
                <w:szCs w:val="20"/>
              </w:rPr>
            </w:pPr>
            <w:r w:rsidRPr="00AC0C0E">
              <w:rPr>
                <w:sz w:val="20"/>
                <w:szCs w:val="20"/>
              </w:rPr>
              <w:t>Precedent (2014)</w:t>
            </w:r>
          </w:p>
        </w:tc>
        <w:tc>
          <w:tcPr>
            <w:tcW w:w="182" w:type="pct"/>
            <w:tcBorders>
              <w:top w:val="single" w:sz="4" w:space="0" w:color="auto"/>
              <w:left w:val="single" w:sz="4" w:space="0" w:color="auto"/>
              <w:bottom w:val="single" w:sz="4" w:space="0" w:color="auto"/>
              <w:right w:val="single" w:sz="4" w:space="0" w:color="auto"/>
            </w:tcBorders>
            <w:vAlign w:val="center"/>
          </w:tcPr>
          <w:p w14:paraId="3C930B6A" w14:textId="77777777" w:rsidR="004C5207" w:rsidRPr="00AC0C0E" w:rsidRDefault="004C5207" w:rsidP="00D355FE">
            <w:pPr>
              <w:jc w:val="center"/>
              <w:rPr>
                <w:sz w:val="20"/>
                <w:szCs w:val="20"/>
              </w:rPr>
            </w:pPr>
            <w:r w:rsidRPr="00AC0C0E">
              <w:rPr>
                <w:sz w:val="20"/>
                <w:szCs w:val="20"/>
              </w:rPr>
              <w:t>14,1</w:t>
            </w:r>
          </w:p>
        </w:tc>
        <w:tc>
          <w:tcPr>
            <w:tcW w:w="182" w:type="pct"/>
            <w:tcBorders>
              <w:top w:val="single" w:sz="4" w:space="0" w:color="auto"/>
              <w:left w:val="single" w:sz="4" w:space="0" w:color="auto"/>
              <w:bottom w:val="single" w:sz="4" w:space="0" w:color="auto"/>
              <w:right w:val="single" w:sz="4" w:space="0" w:color="auto"/>
            </w:tcBorders>
            <w:vAlign w:val="center"/>
          </w:tcPr>
          <w:p w14:paraId="7029A923" w14:textId="77777777" w:rsidR="004C5207" w:rsidRPr="00AC0C0E" w:rsidRDefault="004C5207" w:rsidP="00D355FE">
            <w:pPr>
              <w:jc w:val="center"/>
              <w:rPr>
                <w:sz w:val="20"/>
                <w:szCs w:val="20"/>
              </w:rPr>
            </w:pPr>
            <w:r w:rsidRPr="00AC0C0E">
              <w:rPr>
                <w:sz w:val="20"/>
                <w:szCs w:val="20"/>
              </w:rPr>
              <w:t>34,1</w:t>
            </w:r>
          </w:p>
        </w:tc>
        <w:tc>
          <w:tcPr>
            <w:tcW w:w="334" w:type="pct"/>
            <w:tcBorders>
              <w:top w:val="single" w:sz="4" w:space="0" w:color="auto"/>
              <w:left w:val="single" w:sz="4" w:space="0" w:color="auto"/>
              <w:bottom w:val="single" w:sz="4" w:space="0" w:color="auto"/>
              <w:right w:val="single" w:sz="4" w:space="0" w:color="auto"/>
            </w:tcBorders>
            <w:vAlign w:val="center"/>
          </w:tcPr>
          <w:p w14:paraId="094A966F" w14:textId="77777777" w:rsidR="004C5207" w:rsidRPr="00AC0C0E" w:rsidRDefault="004C5207" w:rsidP="00D355FE">
            <w:pPr>
              <w:jc w:val="center"/>
              <w:rPr>
                <w:sz w:val="20"/>
                <w:szCs w:val="20"/>
              </w:rPr>
            </w:pPr>
            <w:r w:rsidRPr="00AC0C0E">
              <w:rPr>
                <w:sz w:val="20"/>
                <w:szCs w:val="20"/>
              </w:rPr>
              <w:t>1808,6</w:t>
            </w:r>
          </w:p>
        </w:tc>
        <w:tc>
          <w:tcPr>
            <w:tcW w:w="283" w:type="pct"/>
            <w:tcBorders>
              <w:top w:val="single" w:sz="4" w:space="0" w:color="auto"/>
              <w:left w:val="single" w:sz="4" w:space="0" w:color="auto"/>
              <w:bottom w:val="single" w:sz="4" w:space="0" w:color="auto"/>
              <w:right w:val="single" w:sz="4" w:space="0" w:color="auto"/>
            </w:tcBorders>
            <w:vAlign w:val="center"/>
          </w:tcPr>
          <w:p w14:paraId="0D79D766" w14:textId="77777777" w:rsidR="004C5207" w:rsidRPr="00AC0C0E" w:rsidRDefault="004C5207" w:rsidP="00D355FE">
            <w:pPr>
              <w:jc w:val="center"/>
              <w:rPr>
                <w:sz w:val="20"/>
                <w:szCs w:val="20"/>
              </w:rPr>
            </w:pPr>
            <w:r w:rsidRPr="00AC0C0E">
              <w:rPr>
                <w:sz w:val="20"/>
                <w:szCs w:val="20"/>
              </w:rPr>
              <w:t>153,9</w:t>
            </w:r>
          </w:p>
        </w:tc>
        <w:tc>
          <w:tcPr>
            <w:tcW w:w="182" w:type="pct"/>
            <w:tcBorders>
              <w:top w:val="single" w:sz="4" w:space="0" w:color="auto"/>
              <w:left w:val="single" w:sz="4" w:space="0" w:color="auto"/>
              <w:bottom w:val="single" w:sz="4" w:space="0" w:color="auto"/>
              <w:right w:val="single" w:sz="4" w:space="0" w:color="auto"/>
            </w:tcBorders>
            <w:vAlign w:val="center"/>
          </w:tcPr>
          <w:p w14:paraId="16492AF1" w14:textId="77777777" w:rsidR="004C5207" w:rsidRPr="00AC0C0E" w:rsidRDefault="004C5207" w:rsidP="00D355FE">
            <w:pPr>
              <w:jc w:val="center"/>
              <w:rPr>
                <w:sz w:val="20"/>
                <w:szCs w:val="20"/>
              </w:rPr>
            </w:pPr>
            <w:r w:rsidRPr="00AC0C0E">
              <w:rPr>
                <w:sz w:val="20"/>
                <w:szCs w:val="20"/>
              </w:rPr>
              <w:t>36,2</w:t>
            </w:r>
          </w:p>
        </w:tc>
        <w:tc>
          <w:tcPr>
            <w:tcW w:w="233" w:type="pct"/>
            <w:tcBorders>
              <w:top w:val="single" w:sz="4" w:space="0" w:color="auto"/>
              <w:left w:val="single" w:sz="4" w:space="0" w:color="auto"/>
              <w:bottom w:val="single" w:sz="4" w:space="0" w:color="auto"/>
              <w:right w:val="single" w:sz="4" w:space="0" w:color="auto"/>
            </w:tcBorders>
            <w:vAlign w:val="center"/>
          </w:tcPr>
          <w:p w14:paraId="12A4F5E4" w14:textId="6BA78B02" w:rsidR="004C5207" w:rsidRPr="00AC0C0E" w:rsidRDefault="00375674" w:rsidP="00D355FE">
            <w:pPr>
              <w:jc w:val="center"/>
              <w:rPr>
                <w:sz w:val="20"/>
                <w:szCs w:val="20"/>
              </w:rPr>
            </w:pPr>
            <w:r w:rsidRPr="00AC0C0E">
              <w:rPr>
                <w:sz w:val="20"/>
                <w:szCs w:val="20"/>
              </w:rPr>
              <w:t>-</w:t>
            </w:r>
          </w:p>
        </w:tc>
        <w:tc>
          <w:tcPr>
            <w:tcW w:w="283" w:type="pct"/>
            <w:tcBorders>
              <w:top w:val="single" w:sz="4" w:space="0" w:color="auto"/>
              <w:left w:val="single" w:sz="4" w:space="0" w:color="auto"/>
              <w:bottom w:val="single" w:sz="4" w:space="0" w:color="auto"/>
              <w:right w:val="single" w:sz="4" w:space="0" w:color="auto"/>
            </w:tcBorders>
            <w:vAlign w:val="center"/>
          </w:tcPr>
          <w:p w14:paraId="10010C96" w14:textId="76BED958" w:rsidR="004C5207" w:rsidRPr="00AC0C0E" w:rsidRDefault="004C5207" w:rsidP="00D355FE">
            <w:pPr>
              <w:jc w:val="center"/>
              <w:rPr>
                <w:sz w:val="20"/>
                <w:szCs w:val="20"/>
              </w:rPr>
            </w:pPr>
            <w:r w:rsidRPr="00AC0C0E">
              <w:rPr>
                <w:sz w:val="20"/>
                <w:szCs w:val="20"/>
              </w:rPr>
              <w:t>939,1</w:t>
            </w:r>
          </w:p>
        </w:tc>
        <w:tc>
          <w:tcPr>
            <w:tcW w:w="233" w:type="pct"/>
            <w:tcBorders>
              <w:top w:val="single" w:sz="4" w:space="0" w:color="auto"/>
              <w:left w:val="single" w:sz="4" w:space="0" w:color="auto"/>
              <w:bottom w:val="single" w:sz="4" w:space="0" w:color="auto"/>
              <w:right w:val="single" w:sz="4" w:space="0" w:color="auto"/>
            </w:tcBorders>
            <w:vAlign w:val="center"/>
          </w:tcPr>
          <w:p w14:paraId="134C9057" w14:textId="77777777" w:rsidR="004C5207" w:rsidRPr="00AC0C0E" w:rsidRDefault="004C5207" w:rsidP="00D355FE">
            <w:pPr>
              <w:jc w:val="center"/>
              <w:rPr>
                <w:sz w:val="20"/>
                <w:szCs w:val="20"/>
              </w:rPr>
            </w:pPr>
            <w:r w:rsidRPr="00AC0C0E">
              <w:rPr>
                <w:sz w:val="20"/>
                <w:szCs w:val="20"/>
              </w:rPr>
              <w:t>132,7</w:t>
            </w:r>
          </w:p>
        </w:tc>
        <w:tc>
          <w:tcPr>
            <w:tcW w:w="334" w:type="pct"/>
            <w:tcBorders>
              <w:top w:val="single" w:sz="4" w:space="0" w:color="auto"/>
              <w:left w:val="single" w:sz="4" w:space="0" w:color="auto"/>
              <w:bottom w:val="single" w:sz="4" w:space="0" w:color="auto"/>
              <w:right w:val="single" w:sz="4" w:space="0" w:color="auto"/>
            </w:tcBorders>
            <w:vAlign w:val="center"/>
          </w:tcPr>
          <w:p w14:paraId="7B4A15C5" w14:textId="77777777" w:rsidR="004C5207" w:rsidRPr="00AC0C0E" w:rsidRDefault="004C5207" w:rsidP="00D355FE">
            <w:pPr>
              <w:jc w:val="center"/>
              <w:rPr>
                <w:sz w:val="20"/>
                <w:szCs w:val="20"/>
              </w:rPr>
            </w:pPr>
            <w:r w:rsidRPr="00AC0C0E">
              <w:rPr>
                <w:sz w:val="20"/>
                <w:szCs w:val="20"/>
              </w:rPr>
              <w:t>2901,4</w:t>
            </w:r>
          </w:p>
        </w:tc>
        <w:tc>
          <w:tcPr>
            <w:tcW w:w="283" w:type="pct"/>
            <w:tcBorders>
              <w:top w:val="single" w:sz="4" w:space="0" w:color="auto"/>
              <w:left w:val="single" w:sz="4" w:space="0" w:color="auto"/>
              <w:bottom w:val="single" w:sz="4" w:space="0" w:color="auto"/>
              <w:right w:val="single" w:sz="4" w:space="0" w:color="auto"/>
            </w:tcBorders>
            <w:vAlign w:val="center"/>
          </w:tcPr>
          <w:p w14:paraId="6432214C" w14:textId="77777777" w:rsidR="004C5207" w:rsidRPr="00AC0C0E" w:rsidRDefault="004C5207" w:rsidP="00D355FE">
            <w:pPr>
              <w:jc w:val="center"/>
              <w:rPr>
                <w:sz w:val="20"/>
                <w:szCs w:val="20"/>
              </w:rPr>
            </w:pPr>
            <w:r w:rsidRPr="00AC0C0E">
              <w:rPr>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72344ED3" w14:textId="77777777" w:rsidR="004C5207" w:rsidRPr="00AC0C0E" w:rsidRDefault="004C5207" w:rsidP="00D355FE">
            <w:pPr>
              <w:jc w:val="center"/>
              <w:rPr>
                <w:sz w:val="20"/>
                <w:szCs w:val="20"/>
              </w:rPr>
            </w:pPr>
            <w:r w:rsidRPr="00AC0C0E">
              <w:rPr>
                <w:sz w:val="20"/>
                <w:szCs w:val="20"/>
              </w:rPr>
              <w:t>444,1</w:t>
            </w:r>
          </w:p>
        </w:tc>
        <w:tc>
          <w:tcPr>
            <w:tcW w:w="466" w:type="pct"/>
            <w:tcBorders>
              <w:top w:val="single" w:sz="4" w:space="0" w:color="auto"/>
              <w:left w:val="single" w:sz="4" w:space="0" w:color="auto"/>
              <w:bottom w:val="single" w:sz="4" w:space="0" w:color="auto"/>
              <w:right w:val="single" w:sz="4" w:space="0" w:color="auto"/>
            </w:tcBorders>
            <w:vAlign w:val="center"/>
          </w:tcPr>
          <w:p w14:paraId="5BC0FC45" w14:textId="77777777" w:rsidR="004C5207" w:rsidRPr="00AC0C0E" w:rsidRDefault="004C5207" w:rsidP="00D355FE">
            <w:pPr>
              <w:jc w:val="center"/>
              <w:rPr>
                <w:sz w:val="20"/>
                <w:szCs w:val="20"/>
              </w:rPr>
            </w:pPr>
            <w:r w:rsidRPr="00AC0C0E">
              <w:rPr>
                <w:sz w:val="20"/>
                <w:szCs w:val="20"/>
              </w:rPr>
              <w:t>6464,2</w:t>
            </w:r>
          </w:p>
        </w:tc>
        <w:tc>
          <w:tcPr>
            <w:tcW w:w="574" w:type="pct"/>
            <w:tcBorders>
              <w:top w:val="single" w:sz="4" w:space="0" w:color="auto"/>
              <w:left w:val="single" w:sz="4" w:space="0" w:color="auto"/>
              <w:bottom w:val="single" w:sz="4" w:space="0" w:color="auto"/>
              <w:right w:val="single" w:sz="4" w:space="0" w:color="auto"/>
            </w:tcBorders>
            <w:vAlign w:val="center"/>
          </w:tcPr>
          <w:p w14:paraId="159ADA94" w14:textId="77777777" w:rsidR="004C5207" w:rsidRPr="00AC0C0E" w:rsidRDefault="004C5207" w:rsidP="00D355FE">
            <w:pPr>
              <w:jc w:val="center"/>
              <w:rPr>
                <w:sz w:val="20"/>
                <w:szCs w:val="20"/>
              </w:rPr>
            </w:pPr>
            <w:r w:rsidRPr="00AC0C0E">
              <w:rPr>
                <w:sz w:val="20"/>
                <w:szCs w:val="20"/>
              </w:rPr>
              <w:t>0,00</w:t>
            </w:r>
          </w:p>
        </w:tc>
        <w:tc>
          <w:tcPr>
            <w:tcW w:w="422" w:type="pct"/>
            <w:tcBorders>
              <w:top w:val="single" w:sz="4" w:space="0" w:color="auto"/>
              <w:left w:val="single" w:sz="4" w:space="0" w:color="auto"/>
              <w:bottom w:val="single" w:sz="4" w:space="0" w:color="auto"/>
              <w:right w:val="single" w:sz="12" w:space="0" w:color="auto"/>
            </w:tcBorders>
            <w:vAlign w:val="center"/>
          </w:tcPr>
          <w:p w14:paraId="70C02EBD" w14:textId="77777777" w:rsidR="004C5207" w:rsidRPr="00AC0C0E" w:rsidRDefault="004C5207" w:rsidP="00D355FE">
            <w:pPr>
              <w:jc w:val="center"/>
              <w:rPr>
                <w:sz w:val="20"/>
                <w:szCs w:val="20"/>
              </w:rPr>
            </w:pPr>
            <w:r w:rsidRPr="00AC0C0E">
              <w:rPr>
                <w:sz w:val="20"/>
                <w:szCs w:val="20"/>
              </w:rPr>
              <w:t>6464,20</w:t>
            </w:r>
          </w:p>
        </w:tc>
      </w:tr>
      <w:tr w:rsidR="00375674" w:rsidRPr="00AC0C0E" w14:paraId="7CE0C342" w14:textId="77777777" w:rsidTr="00375674">
        <w:trPr>
          <w:jc w:val="center"/>
        </w:trPr>
        <w:tc>
          <w:tcPr>
            <w:tcW w:w="778" w:type="pct"/>
            <w:tcBorders>
              <w:top w:val="single" w:sz="4" w:space="0" w:color="auto"/>
              <w:left w:val="single" w:sz="12" w:space="0" w:color="auto"/>
              <w:bottom w:val="single" w:sz="12" w:space="0" w:color="auto"/>
              <w:right w:val="single" w:sz="4" w:space="0" w:color="auto"/>
            </w:tcBorders>
            <w:vAlign w:val="center"/>
          </w:tcPr>
          <w:p w14:paraId="530C3C80" w14:textId="77777777" w:rsidR="004C5207" w:rsidRPr="00AC0C0E" w:rsidRDefault="004C5207" w:rsidP="00D355FE">
            <w:pPr>
              <w:jc w:val="center"/>
              <w:rPr>
                <w:sz w:val="20"/>
                <w:szCs w:val="20"/>
              </w:rPr>
            </w:pPr>
            <w:r w:rsidRPr="00AC0C0E">
              <w:rPr>
                <w:sz w:val="20"/>
                <w:szCs w:val="20"/>
              </w:rPr>
              <w:t>Actual (2024)</w:t>
            </w:r>
          </w:p>
        </w:tc>
        <w:tc>
          <w:tcPr>
            <w:tcW w:w="182" w:type="pct"/>
            <w:tcBorders>
              <w:top w:val="single" w:sz="4" w:space="0" w:color="auto"/>
              <w:left w:val="single" w:sz="4" w:space="0" w:color="auto"/>
              <w:bottom w:val="single" w:sz="12" w:space="0" w:color="auto"/>
              <w:right w:val="single" w:sz="4" w:space="0" w:color="auto"/>
            </w:tcBorders>
            <w:vAlign w:val="center"/>
          </w:tcPr>
          <w:p w14:paraId="1779E61A" w14:textId="77777777" w:rsidR="004C5207" w:rsidRPr="00AC0C0E" w:rsidRDefault="004C5207" w:rsidP="00D355FE">
            <w:pPr>
              <w:jc w:val="center"/>
              <w:rPr>
                <w:sz w:val="20"/>
                <w:szCs w:val="20"/>
              </w:rPr>
            </w:pPr>
            <w:r w:rsidRPr="00AC0C0E">
              <w:rPr>
                <w:sz w:val="20"/>
                <w:szCs w:val="20"/>
              </w:rPr>
              <w:t>-</w:t>
            </w:r>
          </w:p>
        </w:tc>
        <w:tc>
          <w:tcPr>
            <w:tcW w:w="182" w:type="pct"/>
            <w:tcBorders>
              <w:top w:val="single" w:sz="4" w:space="0" w:color="auto"/>
              <w:left w:val="single" w:sz="4" w:space="0" w:color="auto"/>
              <w:bottom w:val="single" w:sz="12" w:space="0" w:color="auto"/>
              <w:right w:val="single" w:sz="4" w:space="0" w:color="auto"/>
            </w:tcBorders>
            <w:vAlign w:val="center"/>
          </w:tcPr>
          <w:p w14:paraId="3A7D20A1" w14:textId="77777777" w:rsidR="004C5207" w:rsidRPr="00AC0C0E" w:rsidRDefault="004C5207" w:rsidP="00D355FE">
            <w:pPr>
              <w:jc w:val="center"/>
              <w:rPr>
                <w:sz w:val="20"/>
                <w:szCs w:val="20"/>
              </w:rPr>
            </w:pPr>
            <w:r w:rsidRPr="00AC0C0E">
              <w:rPr>
                <w:sz w:val="20"/>
                <w:szCs w:val="20"/>
              </w:rPr>
              <w:t>-</w:t>
            </w:r>
          </w:p>
        </w:tc>
        <w:tc>
          <w:tcPr>
            <w:tcW w:w="334" w:type="pct"/>
            <w:tcBorders>
              <w:top w:val="single" w:sz="4" w:space="0" w:color="auto"/>
              <w:left w:val="single" w:sz="4" w:space="0" w:color="auto"/>
              <w:bottom w:val="single" w:sz="12" w:space="0" w:color="auto"/>
              <w:right w:val="single" w:sz="4" w:space="0" w:color="auto"/>
            </w:tcBorders>
            <w:vAlign w:val="center"/>
          </w:tcPr>
          <w:p w14:paraId="6D598844" w14:textId="4B701B72" w:rsidR="004C5207" w:rsidRPr="00AC0C0E" w:rsidRDefault="004C5207" w:rsidP="00D355FE">
            <w:pPr>
              <w:jc w:val="center"/>
              <w:rPr>
                <w:sz w:val="20"/>
                <w:szCs w:val="20"/>
              </w:rPr>
            </w:pPr>
            <w:r w:rsidRPr="00AC0C0E">
              <w:rPr>
                <w:sz w:val="20"/>
                <w:szCs w:val="20"/>
              </w:rPr>
              <w:t>1865,05</w:t>
            </w:r>
          </w:p>
        </w:tc>
        <w:tc>
          <w:tcPr>
            <w:tcW w:w="283" w:type="pct"/>
            <w:tcBorders>
              <w:top w:val="single" w:sz="4" w:space="0" w:color="auto"/>
              <w:left w:val="single" w:sz="4" w:space="0" w:color="auto"/>
              <w:bottom w:val="single" w:sz="12" w:space="0" w:color="auto"/>
              <w:right w:val="single" w:sz="4" w:space="0" w:color="auto"/>
            </w:tcBorders>
            <w:vAlign w:val="center"/>
          </w:tcPr>
          <w:p w14:paraId="1ECD995B" w14:textId="5DD14770" w:rsidR="004C5207" w:rsidRPr="00AC0C0E" w:rsidRDefault="004C5207" w:rsidP="00D355FE">
            <w:pPr>
              <w:jc w:val="center"/>
              <w:rPr>
                <w:sz w:val="20"/>
                <w:szCs w:val="20"/>
              </w:rPr>
            </w:pPr>
            <w:r w:rsidRPr="00AC0C0E">
              <w:rPr>
                <w:sz w:val="20"/>
                <w:szCs w:val="20"/>
              </w:rPr>
              <w:t>185,30</w:t>
            </w:r>
          </w:p>
        </w:tc>
        <w:tc>
          <w:tcPr>
            <w:tcW w:w="182" w:type="pct"/>
            <w:tcBorders>
              <w:top w:val="single" w:sz="4" w:space="0" w:color="auto"/>
              <w:left w:val="single" w:sz="4" w:space="0" w:color="auto"/>
              <w:bottom w:val="single" w:sz="12" w:space="0" w:color="auto"/>
              <w:right w:val="single" w:sz="4" w:space="0" w:color="auto"/>
            </w:tcBorders>
            <w:vAlign w:val="center"/>
          </w:tcPr>
          <w:p w14:paraId="50810D40" w14:textId="7411D865" w:rsidR="004C5207" w:rsidRPr="00AC0C0E" w:rsidRDefault="00375674" w:rsidP="00D355FE">
            <w:pPr>
              <w:jc w:val="center"/>
              <w:rPr>
                <w:sz w:val="20"/>
                <w:szCs w:val="20"/>
              </w:rPr>
            </w:pPr>
            <w:r w:rsidRPr="00AC0C0E">
              <w:rPr>
                <w:sz w:val="20"/>
                <w:szCs w:val="20"/>
              </w:rPr>
              <w:t>-</w:t>
            </w:r>
          </w:p>
        </w:tc>
        <w:tc>
          <w:tcPr>
            <w:tcW w:w="233" w:type="pct"/>
            <w:tcBorders>
              <w:top w:val="single" w:sz="4" w:space="0" w:color="auto"/>
              <w:left w:val="single" w:sz="4" w:space="0" w:color="auto"/>
              <w:bottom w:val="single" w:sz="12" w:space="0" w:color="auto"/>
              <w:right w:val="single" w:sz="4" w:space="0" w:color="auto"/>
            </w:tcBorders>
            <w:vAlign w:val="center"/>
          </w:tcPr>
          <w:p w14:paraId="1AA921DC" w14:textId="77B6B79D" w:rsidR="004C5207" w:rsidRPr="00AC0C0E" w:rsidRDefault="004C5207" w:rsidP="00D355FE">
            <w:pPr>
              <w:jc w:val="center"/>
              <w:rPr>
                <w:sz w:val="20"/>
                <w:szCs w:val="20"/>
              </w:rPr>
            </w:pPr>
            <w:r w:rsidRPr="00AC0C0E">
              <w:rPr>
                <w:sz w:val="20"/>
                <w:szCs w:val="20"/>
              </w:rPr>
              <w:t>13,46</w:t>
            </w:r>
          </w:p>
        </w:tc>
        <w:tc>
          <w:tcPr>
            <w:tcW w:w="283" w:type="pct"/>
            <w:tcBorders>
              <w:top w:val="single" w:sz="4" w:space="0" w:color="auto"/>
              <w:left w:val="single" w:sz="4" w:space="0" w:color="auto"/>
              <w:bottom w:val="single" w:sz="12" w:space="0" w:color="auto"/>
              <w:right w:val="single" w:sz="4" w:space="0" w:color="auto"/>
            </w:tcBorders>
            <w:vAlign w:val="center"/>
          </w:tcPr>
          <w:p w14:paraId="01E63E40" w14:textId="72E4DA48" w:rsidR="004C5207" w:rsidRPr="00AC0C0E" w:rsidRDefault="004C5207" w:rsidP="00D355FE">
            <w:pPr>
              <w:jc w:val="center"/>
              <w:rPr>
                <w:sz w:val="20"/>
                <w:szCs w:val="20"/>
              </w:rPr>
            </w:pPr>
            <w:r w:rsidRPr="00AC0C0E">
              <w:rPr>
                <w:sz w:val="20"/>
                <w:szCs w:val="20"/>
              </w:rPr>
              <w:t>941,83</w:t>
            </w:r>
          </w:p>
        </w:tc>
        <w:tc>
          <w:tcPr>
            <w:tcW w:w="233" w:type="pct"/>
            <w:tcBorders>
              <w:top w:val="single" w:sz="4" w:space="0" w:color="auto"/>
              <w:left w:val="single" w:sz="4" w:space="0" w:color="auto"/>
              <w:bottom w:val="single" w:sz="12" w:space="0" w:color="auto"/>
              <w:right w:val="single" w:sz="4" w:space="0" w:color="auto"/>
            </w:tcBorders>
            <w:vAlign w:val="center"/>
          </w:tcPr>
          <w:p w14:paraId="78EEC33C" w14:textId="158CB05C" w:rsidR="004C5207" w:rsidRPr="00AC0C0E" w:rsidRDefault="00375674" w:rsidP="00D355FE">
            <w:pPr>
              <w:jc w:val="center"/>
              <w:rPr>
                <w:sz w:val="20"/>
                <w:szCs w:val="20"/>
              </w:rPr>
            </w:pPr>
            <w:r w:rsidRPr="00AC0C0E">
              <w:rPr>
                <w:sz w:val="20"/>
                <w:szCs w:val="20"/>
              </w:rPr>
              <w:t>-</w:t>
            </w:r>
          </w:p>
        </w:tc>
        <w:tc>
          <w:tcPr>
            <w:tcW w:w="334" w:type="pct"/>
            <w:tcBorders>
              <w:top w:val="single" w:sz="4" w:space="0" w:color="auto"/>
              <w:left w:val="single" w:sz="4" w:space="0" w:color="auto"/>
              <w:bottom w:val="single" w:sz="12" w:space="0" w:color="auto"/>
              <w:right w:val="single" w:sz="4" w:space="0" w:color="auto"/>
            </w:tcBorders>
            <w:vAlign w:val="center"/>
          </w:tcPr>
          <w:p w14:paraId="7AC4D885" w14:textId="605B7448" w:rsidR="004C5207" w:rsidRPr="00AC0C0E" w:rsidRDefault="004C5207" w:rsidP="00D355FE">
            <w:pPr>
              <w:jc w:val="center"/>
              <w:rPr>
                <w:sz w:val="20"/>
                <w:szCs w:val="20"/>
              </w:rPr>
            </w:pPr>
            <w:r w:rsidRPr="00AC0C0E">
              <w:rPr>
                <w:sz w:val="20"/>
                <w:szCs w:val="20"/>
              </w:rPr>
              <w:t>3025,68</w:t>
            </w:r>
          </w:p>
        </w:tc>
        <w:tc>
          <w:tcPr>
            <w:tcW w:w="283" w:type="pct"/>
            <w:tcBorders>
              <w:top w:val="single" w:sz="4" w:space="0" w:color="auto"/>
              <w:left w:val="single" w:sz="4" w:space="0" w:color="auto"/>
              <w:bottom w:val="single" w:sz="12" w:space="0" w:color="auto"/>
              <w:right w:val="single" w:sz="4" w:space="0" w:color="auto"/>
            </w:tcBorders>
            <w:vAlign w:val="center"/>
          </w:tcPr>
          <w:p w14:paraId="6CB363AB" w14:textId="3C882891" w:rsidR="004C5207" w:rsidRPr="00AC0C0E" w:rsidRDefault="004C5207" w:rsidP="00D355FE">
            <w:pPr>
              <w:jc w:val="center"/>
              <w:rPr>
                <w:sz w:val="20"/>
                <w:szCs w:val="20"/>
              </w:rPr>
            </w:pPr>
            <w:r w:rsidRPr="00AC0C0E">
              <w:rPr>
                <w:sz w:val="20"/>
                <w:szCs w:val="20"/>
              </w:rPr>
              <w:t>440,17</w:t>
            </w:r>
          </w:p>
        </w:tc>
        <w:tc>
          <w:tcPr>
            <w:tcW w:w="233" w:type="pct"/>
            <w:tcBorders>
              <w:top w:val="single" w:sz="4" w:space="0" w:color="auto"/>
              <w:left w:val="single" w:sz="4" w:space="0" w:color="auto"/>
              <w:bottom w:val="single" w:sz="12" w:space="0" w:color="auto"/>
              <w:right w:val="single" w:sz="4" w:space="0" w:color="auto"/>
            </w:tcBorders>
            <w:vAlign w:val="center"/>
          </w:tcPr>
          <w:p w14:paraId="390392FA" w14:textId="51566ACD" w:rsidR="004C5207" w:rsidRPr="00AC0C0E" w:rsidRDefault="00375674" w:rsidP="00D355FE">
            <w:pPr>
              <w:jc w:val="center"/>
              <w:rPr>
                <w:sz w:val="20"/>
                <w:szCs w:val="20"/>
              </w:rPr>
            </w:pPr>
            <w:r w:rsidRPr="00AC0C0E">
              <w:rPr>
                <w:sz w:val="20"/>
                <w:szCs w:val="20"/>
              </w:rPr>
              <w:t>-</w:t>
            </w:r>
          </w:p>
        </w:tc>
        <w:tc>
          <w:tcPr>
            <w:tcW w:w="466" w:type="pct"/>
            <w:tcBorders>
              <w:top w:val="single" w:sz="4" w:space="0" w:color="auto"/>
              <w:left w:val="single" w:sz="4" w:space="0" w:color="auto"/>
              <w:bottom w:val="single" w:sz="12" w:space="0" w:color="auto"/>
              <w:right w:val="single" w:sz="4" w:space="0" w:color="auto"/>
            </w:tcBorders>
            <w:vAlign w:val="center"/>
          </w:tcPr>
          <w:p w14:paraId="592A6466" w14:textId="1EC357B5" w:rsidR="004C5207" w:rsidRPr="00AC0C0E" w:rsidRDefault="004C5207" w:rsidP="00D355FE">
            <w:pPr>
              <w:jc w:val="center"/>
              <w:rPr>
                <w:sz w:val="20"/>
                <w:szCs w:val="20"/>
              </w:rPr>
            </w:pPr>
            <w:r w:rsidRPr="00AC0C0E">
              <w:rPr>
                <w:sz w:val="20"/>
                <w:szCs w:val="20"/>
              </w:rPr>
              <w:t>6471,49</w:t>
            </w:r>
          </w:p>
        </w:tc>
        <w:tc>
          <w:tcPr>
            <w:tcW w:w="574" w:type="pct"/>
            <w:tcBorders>
              <w:top w:val="single" w:sz="4" w:space="0" w:color="auto"/>
              <w:left w:val="single" w:sz="4" w:space="0" w:color="auto"/>
              <w:bottom w:val="single" w:sz="12" w:space="0" w:color="auto"/>
              <w:right w:val="single" w:sz="4" w:space="0" w:color="auto"/>
            </w:tcBorders>
            <w:vAlign w:val="center"/>
          </w:tcPr>
          <w:p w14:paraId="4A5A8641" w14:textId="7B4C08D8" w:rsidR="004C5207" w:rsidRPr="00AC0C0E" w:rsidRDefault="00375674" w:rsidP="00D355FE">
            <w:pPr>
              <w:jc w:val="center"/>
              <w:rPr>
                <w:sz w:val="20"/>
                <w:szCs w:val="20"/>
              </w:rPr>
            </w:pPr>
            <w:r w:rsidRPr="00AC0C0E">
              <w:rPr>
                <w:sz w:val="20"/>
                <w:szCs w:val="20"/>
              </w:rPr>
              <w:t>-</w:t>
            </w:r>
          </w:p>
        </w:tc>
        <w:tc>
          <w:tcPr>
            <w:tcW w:w="422" w:type="pct"/>
            <w:tcBorders>
              <w:top w:val="single" w:sz="4" w:space="0" w:color="auto"/>
              <w:left w:val="single" w:sz="4" w:space="0" w:color="auto"/>
              <w:bottom w:val="single" w:sz="12" w:space="0" w:color="auto"/>
              <w:right w:val="single" w:sz="12" w:space="0" w:color="auto"/>
            </w:tcBorders>
            <w:vAlign w:val="center"/>
          </w:tcPr>
          <w:p w14:paraId="0DDD465B" w14:textId="23622A86" w:rsidR="004C5207" w:rsidRPr="00AC0C0E" w:rsidRDefault="00375674" w:rsidP="00D355FE">
            <w:pPr>
              <w:jc w:val="center"/>
              <w:rPr>
                <w:sz w:val="20"/>
                <w:szCs w:val="20"/>
              </w:rPr>
            </w:pPr>
            <w:r w:rsidRPr="00AC0C0E">
              <w:rPr>
                <w:sz w:val="20"/>
                <w:szCs w:val="20"/>
              </w:rPr>
              <w:t>6471,49</w:t>
            </w:r>
          </w:p>
        </w:tc>
      </w:tr>
      <w:bookmarkEnd w:id="117"/>
    </w:tbl>
    <w:p w14:paraId="5DDA1A33" w14:textId="77777777" w:rsidR="004C5207" w:rsidRPr="00AC0C0E" w:rsidRDefault="004C5207">
      <w:pPr>
        <w:ind w:firstLine="709"/>
        <w:jc w:val="right"/>
      </w:pPr>
    </w:p>
    <w:p w14:paraId="197D0321" w14:textId="77777777" w:rsidR="004C5207" w:rsidRPr="00AC0C0E" w:rsidRDefault="004C5207">
      <w:pPr>
        <w:ind w:firstLine="709"/>
        <w:jc w:val="right"/>
      </w:pPr>
    </w:p>
    <w:p w14:paraId="6EB8C8FE" w14:textId="77777777" w:rsidR="00DE000D" w:rsidRPr="00AC0C0E" w:rsidRDefault="00000000">
      <w:pPr>
        <w:pStyle w:val="Titlu1"/>
        <w:ind w:left="567" w:right="567"/>
        <w:jc w:val="center"/>
      </w:pPr>
      <w:r w:rsidRPr="00AC0C0E">
        <w:t xml:space="preserve"> </w:t>
      </w:r>
      <w:bookmarkStart w:id="118" w:name="_Toc164467730"/>
      <w:r w:rsidRPr="00AC0C0E">
        <w:rPr>
          <w:b/>
          <w:bCs/>
        </w:rPr>
        <w:t>10.2. Dinamica dezvoltării fondului forestier</w:t>
      </w:r>
      <w:bookmarkEnd w:id="118"/>
    </w:p>
    <w:p w14:paraId="42039D80" w14:textId="77777777" w:rsidR="00DE000D" w:rsidRPr="00AC0C0E" w:rsidRDefault="00DE000D">
      <w:pPr>
        <w:ind w:left="567" w:right="567"/>
        <w:jc w:val="center"/>
      </w:pPr>
    </w:p>
    <w:p w14:paraId="1FBE20A0" w14:textId="5E053B9A" w:rsidR="00DE000D" w:rsidRPr="00AC0C0E" w:rsidRDefault="00000000">
      <w:pPr>
        <w:ind w:firstLine="709"/>
        <w:jc w:val="both"/>
      </w:pPr>
      <w:r w:rsidRPr="00AC0C0E">
        <w:t>Datele privind evolu</w:t>
      </w:r>
      <w:r w:rsidR="00494B7F" w:rsidRPr="00AC0C0E">
        <w:t>ț</w:t>
      </w:r>
      <w:r w:rsidRPr="00AC0C0E">
        <w:t>ia diferi</w:t>
      </w:r>
      <w:r w:rsidR="00494B7F" w:rsidRPr="00AC0C0E">
        <w:t>ț</w:t>
      </w:r>
      <w:r w:rsidRPr="00AC0C0E">
        <w:t xml:space="preserve">ilor parametrii de caracterizare a fondului forestier, în timp, sunt prezentate în </w:t>
      </w:r>
      <w:r w:rsidRPr="00AC0C0E">
        <w:rPr>
          <w:i/>
          <w:iCs/>
        </w:rPr>
        <w:t>Capitolul 3</w:t>
      </w:r>
      <w:r w:rsidRPr="00AC0C0E">
        <w:t xml:space="preserve"> </w:t>
      </w:r>
      <w:r w:rsidR="00494B7F" w:rsidRPr="00AC0C0E">
        <w:t>ș</w:t>
      </w:r>
      <w:r w:rsidRPr="00AC0C0E">
        <w:t xml:space="preserve">i sintetizate tabelar în </w:t>
      </w:r>
      <w:r w:rsidRPr="00AC0C0E">
        <w:rPr>
          <w:i/>
          <w:iCs/>
        </w:rPr>
        <w:t>Capitolul 14</w:t>
      </w:r>
      <w:r w:rsidRPr="00AC0C0E">
        <w:t xml:space="preserve">, care cuprinde </w:t>
      </w:r>
      <w:r w:rsidR="00494B7F" w:rsidRPr="00AC0C0E">
        <w:t>ș</w:t>
      </w:r>
      <w:r w:rsidRPr="00AC0C0E">
        <w:t>i estimările privind evolu</w:t>
      </w:r>
      <w:r w:rsidR="00494B7F" w:rsidRPr="00AC0C0E">
        <w:t>ț</w:t>
      </w:r>
      <w:r w:rsidRPr="00AC0C0E">
        <w:t>ia viitoare a acestora.</w:t>
      </w:r>
    </w:p>
    <w:p w14:paraId="5BF66DE5" w14:textId="77777777" w:rsidR="00DE000D" w:rsidRPr="00AC0C0E" w:rsidRDefault="00DE000D">
      <w:pPr>
        <w:ind w:firstLine="709"/>
        <w:jc w:val="both"/>
      </w:pPr>
    </w:p>
    <w:p w14:paraId="17E2C6E1" w14:textId="77777777" w:rsidR="00DE000D" w:rsidRPr="00AC0C0E" w:rsidRDefault="00DE000D">
      <w:pPr>
        <w:ind w:firstLine="709"/>
        <w:jc w:val="both"/>
      </w:pPr>
    </w:p>
    <w:p w14:paraId="71F473A9" w14:textId="76770C77" w:rsidR="00DE000D" w:rsidRPr="00AC0C0E" w:rsidRDefault="00DF0835">
      <w:pPr>
        <w:pStyle w:val="Titlu1"/>
        <w:ind w:left="567" w:right="567"/>
        <w:jc w:val="center"/>
      </w:pPr>
      <w:r w:rsidRPr="00AC0C0E">
        <w:br w:type="page"/>
      </w:r>
      <w:r w:rsidRPr="00AC0C0E">
        <w:lastRenderedPageBreak/>
        <w:t xml:space="preserve"> </w:t>
      </w:r>
      <w:bookmarkStart w:id="119" w:name="_Toc164467731"/>
      <w:r w:rsidRPr="00AC0C0E">
        <w:rPr>
          <w:b/>
          <w:bCs/>
        </w:rPr>
        <w:t>10.2.1. Indicatori cantitativi (vârste, volume, cre</w:t>
      </w:r>
      <w:r w:rsidR="00494B7F" w:rsidRPr="00AC0C0E">
        <w:rPr>
          <w:b/>
          <w:bCs/>
        </w:rPr>
        <w:t>ș</w:t>
      </w:r>
      <w:r w:rsidRPr="00AC0C0E">
        <w:rPr>
          <w:b/>
          <w:bCs/>
        </w:rPr>
        <w:t>teri)</w:t>
      </w:r>
      <w:bookmarkEnd w:id="119"/>
    </w:p>
    <w:p w14:paraId="4A061700" w14:textId="77777777" w:rsidR="00DE000D" w:rsidRPr="00AC0C0E" w:rsidRDefault="00DE000D">
      <w:pPr>
        <w:ind w:left="567" w:right="567"/>
        <w:jc w:val="center"/>
      </w:pPr>
    </w:p>
    <w:p w14:paraId="66AD3789" w14:textId="07B43033" w:rsidR="00DE000D" w:rsidRPr="00AC0C0E" w:rsidRDefault="00000000">
      <w:pPr>
        <w:ind w:firstLine="709"/>
        <w:jc w:val="both"/>
      </w:pPr>
      <w:r w:rsidRPr="00AC0C0E">
        <w:t>În tabelul următor, sunt eviden</w:t>
      </w:r>
      <w:r w:rsidR="00494B7F" w:rsidRPr="00AC0C0E">
        <w:t>ț</w:t>
      </w:r>
      <w:r w:rsidRPr="00AC0C0E">
        <w:t>ia</w:t>
      </w:r>
      <w:r w:rsidR="00494B7F" w:rsidRPr="00AC0C0E">
        <w:t>ț</w:t>
      </w:r>
      <w:r w:rsidRPr="00AC0C0E">
        <w:t>i câ</w:t>
      </w:r>
      <w:r w:rsidR="00494B7F" w:rsidRPr="00AC0C0E">
        <w:t>ț</w:t>
      </w:r>
      <w:r w:rsidRPr="00AC0C0E">
        <w:t xml:space="preserve">iva indici ce caracterizează din punct de vedere cantitativ (la nivel anterior </w:t>
      </w:r>
      <w:r w:rsidR="00494B7F" w:rsidRPr="00AC0C0E">
        <w:t>ș</w:t>
      </w:r>
      <w:r w:rsidRPr="00AC0C0E">
        <w:t>i actual) fondul de produc</w:t>
      </w:r>
      <w:r w:rsidR="00494B7F" w:rsidRPr="00AC0C0E">
        <w:t>ț</w:t>
      </w:r>
      <w:r w:rsidRPr="00AC0C0E">
        <w:t xml:space="preserve">ie </w:t>
      </w:r>
      <w:r w:rsidR="00494B7F" w:rsidRPr="00AC0C0E">
        <w:t>ș</w:t>
      </w:r>
      <w:r w:rsidRPr="00AC0C0E">
        <w:t>i protec</w:t>
      </w:r>
      <w:r w:rsidR="00494B7F" w:rsidRPr="00AC0C0E">
        <w:t>ț</w:t>
      </w:r>
      <w:r w:rsidRPr="00AC0C0E">
        <w:t>ie.</w:t>
      </w:r>
    </w:p>
    <w:p w14:paraId="1E386920" w14:textId="77777777" w:rsidR="00DE000D" w:rsidRPr="00AC0C0E" w:rsidRDefault="00000000">
      <w:pPr>
        <w:ind w:firstLine="709"/>
        <w:jc w:val="right"/>
      </w:pPr>
      <w:r w:rsidRPr="00AC0C0E">
        <w:tab/>
      </w:r>
      <w:r w:rsidRPr="00AC0C0E">
        <w:tab/>
      </w:r>
      <w:r w:rsidRPr="00AC0C0E">
        <w:tab/>
      </w:r>
      <w:r w:rsidRPr="00AC0C0E">
        <w:tab/>
      </w:r>
      <w:r w:rsidRPr="00AC0C0E">
        <w:tab/>
      </w:r>
      <w:r w:rsidRPr="00AC0C0E">
        <w:tab/>
      </w:r>
      <w:r w:rsidRPr="00AC0C0E">
        <w:tab/>
      </w:r>
      <w:r w:rsidRPr="00AC0C0E">
        <w:tab/>
      </w:r>
      <w:r w:rsidRPr="00AC0C0E">
        <w:tab/>
      </w:r>
      <w:r w:rsidRPr="00AC0C0E">
        <w:tab/>
        <w:t>Tabelul 10.2.1.1.</w:t>
      </w:r>
    </w:p>
    <w:tbl>
      <w:tblPr>
        <w:tblW w:w="9951" w:type="dxa"/>
        <w:tblInd w:w="-10" w:type="dxa"/>
        <w:tblBorders>
          <w:top w:val="single" w:sz="12" w:space="0" w:color="auto"/>
          <w:left w:val="single" w:sz="12" w:space="0" w:color="auto"/>
          <w:bottom w:val="single" w:sz="12" w:space="0" w:color="auto"/>
          <w:right w:val="single" w:sz="4" w:space="0" w:color="auto"/>
        </w:tblBorders>
        <w:tblLayout w:type="fixed"/>
        <w:tblCellMar>
          <w:left w:w="10" w:type="dxa"/>
          <w:right w:w="10" w:type="dxa"/>
        </w:tblCellMar>
        <w:tblLook w:val="0000" w:firstRow="0" w:lastRow="0" w:firstColumn="0" w:lastColumn="0" w:noHBand="0" w:noVBand="0"/>
      </w:tblPr>
      <w:tblGrid>
        <w:gridCol w:w="604"/>
        <w:gridCol w:w="6082"/>
        <w:gridCol w:w="995"/>
        <w:gridCol w:w="1136"/>
        <w:gridCol w:w="1134"/>
      </w:tblGrid>
      <w:tr w:rsidR="00DE000D" w:rsidRPr="00AC0C0E" w14:paraId="22282D47" w14:textId="77777777" w:rsidTr="00F87BC1">
        <w:trPr>
          <w:tblHeader/>
        </w:trPr>
        <w:tc>
          <w:tcPr>
            <w:tcW w:w="604" w:type="dxa"/>
            <w:vMerge w:val="restart"/>
            <w:tcBorders>
              <w:top w:val="single" w:sz="12" w:space="0" w:color="auto"/>
              <w:bottom w:val="single" w:sz="4" w:space="0" w:color="auto"/>
              <w:right w:val="single" w:sz="4" w:space="0" w:color="auto"/>
            </w:tcBorders>
            <w:vAlign w:val="center"/>
          </w:tcPr>
          <w:p w14:paraId="7525A8BE" w14:textId="77777777" w:rsidR="00DE000D" w:rsidRPr="00AC0C0E" w:rsidRDefault="00000000">
            <w:pPr>
              <w:widowControl/>
              <w:jc w:val="center"/>
              <w:rPr>
                <w:kern w:val="2"/>
                <w:sz w:val="22"/>
                <w:szCs w:val="22"/>
              </w:rPr>
            </w:pPr>
            <w:r w:rsidRPr="00AC0C0E">
              <w:rPr>
                <w:kern w:val="2"/>
                <w:sz w:val="22"/>
                <w:szCs w:val="22"/>
              </w:rPr>
              <w:t>Nr.</w:t>
            </w:r>
          </w:p>
          <w:p w14:paraId="40C78319" w14:textId="77777777" w:rsidR="00DE000D" w:rsidRPr="00AC0C0E" w:rsidRDefault="00000000">
            <w:pPr>
              <w:widowControl/>
              <w:jc w:val="center"/>
              <w:rPr>
                <w:kern w:val="2"/>
                <w:sz w:val="22"/>
                <w:szCs w:val="22"/>
              </w:rPr>
            </w:pPr>
            <w:r w:rsidRPr="00AC0C0E">
              <w:rPr>
                <w:kern w:val="2"/>
                <w:sz w:val="22"/>
                <w:szCs w:val="22"/>
              </w:rPr>
              <w:t>crt</w:t>
            </w:r>
          </w:p>
        </w:tc>
        <w:tc>
          <w:tcPr>
            <w:tcW w:w="6082" w:type="dxa"/>
            <w:vMerge w:val="restart"/>
            <w:tcBorders>
              <w:top w:val="single" w:sz="12" w:space="0" w:color="auto"/>
              <w:left w:val="single" w:sz="4" w:space="0" w:color="auto"/>
              <w:bottom w:val="single" w:sz="4" w:space="0" w:color="auto"/>
              <w:right w:val="single" w:sz="4" w:space="0" w:color="auto"/>
            </w:tcBorders>
            <w:vAlign w:val="center"/>
          </w:tcPr>
          <w:p w14:paraId="40FD3C82" w14:textId="77777777" w:rsidR="00DE000D" w:rsidRPr="00AC0C0E" w:rsidRDefault="00000000">
            <w:pPr>
              <w:widowControl/>
              <w:jc w:val="center"/>
              <w:rPr>
                <w:kern w:val="2"/>
                <w:sz w:val="22"/>
                <w:szCs w:val="22"/>
              </w:rPr>
            </w:pPr>
            <w:r w:rsidRPr="00AC0C0E">
              <w:rPr>
                <w:kern w:val="2"/>
                <w:sz w:val="22"/>
                <w:szCs w:val="22"/>
              </w:rPr>
              <w:t>Indicatori cantitativi</w:t>
            </w:r>
          </w:p>
        </w:tc>
        <w:tc>
          <w:tcPr>
            <w:tcW w:w="995" w:type="dxa"/>
            <w:vMerge w:val="restart"/>
            <w:tcBorders>
              <w:top w:val="single" w:sz="12" w:space="0" w:color="auto"/>
              <w:left w:val="single" w:sz="4" w:space="0" w:color="auto"/>
              <w:bottom w:val="single" w:sz="4" w:space="0" w:color="auto"/>
              <w:right w:val="single" w:sz="4" w:space="0" w:color="auto"/>
            </w:tcBorders>
            <w:vAlign w:val="center"/>
          </w:tcPr>
          <w:p w14:paraId="4E072CAE" w14:textId="77777777" w:rsidR="00DE000D" w:rsidRPr="00AC0C0E" w:rsidRDefault="00000000">
            <w:pPr>
              <w:widowControl/>
              <w:jc w:val="center"/>
              <w:rPr>
                <w:kern w:val="2"/>
                <w:sz w:val="22"/>
                <w:szCs w:val="22"/>
              </w:rPr>
            </w:pPr>
            <w:r w:rsidRPr="00AC0C0E">
              <w:rPr>
                <w:kern w:val="2"/>
                <w:sz w:val="22"/>
                <w:szCs w:val="22"/>
              </w:rPr>
              <w:t>U.M.</w:t>
            </w:r>
          </w:p>
        </w:tc>
        <w:tc>
          <w:tcPr>
            <w:tcW w:w="2270" w:type="dxa"/>
            <w:gridSpan w:val="2"/>
            <w:tcBorders>
              <w:top w:val="single" w:sz="12" w:space="0" w:color="auto"/>
              <w:left w:val="single" w:sz="4" w:space="0" w:color="auto"/>
              <w:bottom w:val="single" w:sz="4" w:space="0" w:color="auto"/>
              <w:right w:val="single" w:sz="12" w:space="0" w:color="auto"/>
            </w:tcBorders>
            <w:vAlign w:val="center"/>
          </w:tcPr>
          <w:p w14:paraId="0449E6CE" w14:textId="77777777" w:rsidR="00DE000D" w:rsidRPr="00AC0C0E" w:rsidRDefault="00000000">
            <w:pPr>
              <w:widowControl/>
              <w:jc w:val="center"/>
              <w:rPr>
                <w:kern w:val="2"/>
                <w:sz w:val="22"/>
                <w:szCs w:val="22"/>
              </w:rPr>
            </w:pPr>
            <w:r w:rsidRPr="00AC0C0E">
              <w:rPr>
                <w:kern w:val="2"/>
                <w:sz w:val="22"/>
                <w:szCs w:val="22"/>
              </w:rPr>
              <w:t>Valoare</w:t>
            </w:r>
          </w:p>
        </w:tc>
      </w:tr>
      <w:tr w:rsidR="00DE000D" w:rsidRPr="00AC0C0E" w14:paraId="4776F4F2" w14:textId="77777777" w:rsidTr="00F87BC1">
        <w:trPr>
          <w:tblHeader/>
        </w:trPr>
        <w:tc>
          <w:tcPr>
            <w:tcW w:w="604" w:type="dxa"/>
            <w:vMerge/>
            <w:tcBorders>
              <w:top w:val="single" w:sz="4" w:space="0" w:color="auto"/>
              <w:bottom w:val="single" w:sz="12" w:space="0" w:color="auto"/>
              <w:right w:val="single" w:sz="4" w:space="0" w:color="auto"/>
            </w:tcBorders>
            <w:vAlign w:val="center"/>
          </w:tcPr>
          <w:p w14:paraId="7A5DB85C" w14:textId="77777777" w:rsidR="00DE000D" w:rsidRPr="00AC0C0E" w:rsidRDefault="00DE000D">
            <w:pPr>
              <w:widowControl/>
              <w:jc w:val="center"/>
              <w:rPr>
                <w:kern w:val="2"/>
                <w:sz w:val="22"/>
                <w:szCs w:val="22"/>
              </w:rPr>
            </w:pPr>
          </w:p>
        </w:tc>
        <w:tc>
          <w:tcPr>
            <w:tcW w:w="6082" w:type="dxa"/>
            <w:vMerge/>
            <w:tcBorders>
              <w:top w:val="single" w:sz="4" w:space="0" w:color="auto"/>
              <w:left w:val="single" w:sz="4" w:space="0" w:color="auto"/>
              <w:bottom w:val="single" w:sz="12" w:space="0" w:color="auto"/>
              <w:right w:val="single" w:sz="4" w:space="0" w:color="auto"/>
            </w:tcBorders>
            <w:vAlign w:val="center"/>
          </w:tcPr>
          <w:p w14:paraId="78768AC5" w14:textId="77777777" w:rsidR="00DE000D" w:rsidRPr="00AC0C0E" w:rsidRDefault="00DE000D">
            <w:pPr>
              <w:widowControl/>
              <w:jc w:val="center"/>
              <w:rPr>
                <w:kern w:val="2"/>
                <w:sz w:val="22"/>
                <w:szCs w:val="22"/>
              </w:rPr>
            </w:pPr>
          </w:p>
        </w:tc>
        <w:tc>
          <w:tcPr>
            <w:tcW w:w="995" w:type="dxa"/>
            <w:vMerge/>
            <w:tcBorders>
              <w:top w:val="single" w:sz="4" w:space="0" w:color="auto"/>
              <w:left w:val="single" w:sz="4" w:space="0" w:color="auto"/>
              <w:bottom w:val="single" w:sz="12" w:space="0" w:color="auto"/>
              <w:right w:val="single" w:sz="4" w:space="0" w:color="auto"/>
            </w:tcBorders>
            <w:vAlign w:val="center"/>
          </w:tcPr>
          <w:p w14:paraId="76B69063" w14:textId="77777777" w:rsidR="00DE000D" w:rsidRPr="00AC0C0E" w:rsidRDefault="00DE000D">
            <w:pPr>
              <w:widowControl/>
              <w:jc w:val="center"/>
              <w:rPr>
                <w:kern w:val="2"/>
                <w:sz w:val="22"/>
                <w:szCs w:val="22"/>
              </w:rPr>
            </w:pPr>
          </w:p>
        </w:tc>
        <w:tc>
          <w:tcPr>
            <w:tcW w:w="1136" w:type="dxa"/>
            <w:tcBorders>
              <w:top w:val="single" w:sz="4" w:space="0" w:color="auto"/>
              <w:left w:val="single" w:sz="4" w:space="0" w:color="auto"/>
              <w:bottom w:val="single" w:sz="12" w:space="0" w:color="auto"/>
              <w:right w:val="single" w:sz="4" w:space="0" w:color="auto"/>
            </w:tcBorders>
            <w:vAlign w:val="center"/>
          </w:tcPr>
          <w:p w14:paraId="54CE2AA9" w14:textId="77777777" w:rsidR="00DE000D" w:rsidRPr="00AC0C0E" w:rsidRDefault="00000000">
            <w:pPr>
              <w:widowControl/>
              <w:jc w:val="center"/>
              <w:rPr>
                <w:kern w:val="2"/>
                <w:sz w:val="22"/>
                <w:szCs w:val="22"/>
              </w:rPr>
            </w:pPr>
            <w:r w:rsidRPr="00AC0C0E">
              <w:rPr>
                <w:kern w:val="2"/>
                <w:sz w:val="22"/>
                <w:szCs w:val="22"/>
              </w:rPr>
              <w:t>2014</w:t>
            </w:r>
          </w:p>
        </w:tc>
        <w:tc>
          <w:tcPr>
            <w:tcW w:w="1134" w:type="dxa"/>
            <w:tcBorders>
              <w:top w:val="single" w:sz="4" w:space="0" w:color="auto"/>
              <w:left w:val="single" w:sz="4" w:space="0" w:color="auto"/>
              <w:bottom w:val="single" w:sz="12" w:space="0" w:color="auto"/>
              <w:right w:val="single" w:sz="12" w:space="0" w:color="auto"/>
            </w:tcBorders>
            <w:vAlign w:val="center"/>
          </w:tcPr>
          <w:p w14:paraId="0447899D" w14:textId="77777777" w:rsidR="00DE000D" w:rsidRPr="00AC0C0E" w:rsidRDefault="00000000">
            <w:pPr>
              <w:widowControl/>
              <w:jc w:val="center"/>
              <w:rPr>
                <w:kern w:val="2"/>
                <w:sz w:val="22"/>
                <w:szCs w:val="22"/>
              </w:rPr>
            </w:pPr>
            <w:r w:rsidRPr="00AC0C0E">
              <w:rPr>
                <w:kern w:val="2"/>
                <w:sz w:val="22"/>
                <w:szCs w:val="22"/>
              </w:rPr>
              <w:t>2024</w:t>
            </w:r>
          </w:p>
        </w:tc>
      </w:tr>
      <w:tr w:rsidR="00F87BC1" w:rsidRPr="00AC0C0E" w14:paraId="2EAD9643" w14:textId="77777777" w:rsidTr="00F87BC1">
        <w:tc>
          <w:tcPr>
            <w:tcW w:w="604" w:type="dxa"/>
            <w:tcBorders>
              <w:top w:val="single" w:sz="12" w:space="0" w:color="auto"/>
              <w:bottom w:val="single" w:sz="4" w:space="0" w:color="auto"/>
              <w:right w:val="single" w:sz="4" w:space="0" w:color="auto"/>
            </w:tcBorders>
            <w:vAlign w:val="center"/>
          </w:tcPr>
          <w:p w14:paraId="399FC87F" w14:textId="77777777" w:rsidR="00F87BC1" w:rsidRPr="00AC0C0E" w:rsidRDefault="00F87BC1" w:rsidP="00183398">
            <w:pPr>
              <w:widowControl/>
              <w:jc w:val="center"/>
              <w:rPr>
                <w:kern w:val="2"/>
                <w:sz w:val="22"/>
                <w:szCs w:val="22"/>
              </w:rPr>
            </w:pPr>
            <w:r w:rsidRPr="00AC0C0E">
              <w:rPr>
                <w:kern w:val="2"/>
                <w:sz w:val="22"/>
                <w:szCs w:val="22"/>
              </w:rPr>
              <w:t>1</w:t>
            </w:r>
          </w:p>
        </w:tc>
        <w:tc>
          <w:tcPr>
            <w:tcW w:w="6082" w:type="dxa"/>
            <w:tcBorders>
              <w:top w:val="single" w:sz="12" w:space="0" w:color="auto"/>
              <w:left w:val="single" w:sz="4" w:space="0" w:color="auto"/>
              <w:bottom w:val="single" w:sz="4" w:space="0" w:color="auto"/>
              <w:right w:val="single" w:sz="4" w:space="0" w:color="auto"/>
            </w:tcBorders>
            <w:vAlign w:val="center"/>
          </w:tcPr>
          <w:p w14:paraId="41DB8F25" w14:textId="5B959295" w:rsidR="00F87BC1" w:rsidRPr="00AC0C0E" w:rsidRDefault="00F87BC1" w:rsidP="00F87BC1">
            <w:pPr>
              <w:widowControl/>
              <w:rPr>
                <w:kern w:val="2"/>
                <w:sz w:val="22"/>
                <w:szCs w:val="22"/>
              </w:rPr>
            </w:pPr>
            <w:r w:rsidRPr="00AC0C0E">
              <w:rPr>
                <w:kern w:val="2"/>
                <w:sz w:val="22"/>
                <w:szCs w:val="22"/>
              </w:rPr>
              <w:t>Ponderea pădurilor în suprafața totală a fondului forestier</w:t>
            </w:r>
          </w:p>
        </w:tc>
        <w:tc>
          <w:tcPr>
            <w:tcW w:w="995" w:type="dxa"/>
            <w:tcBorders>
              <w:top w:val="single" w:sz="12" w:space="0" w:color="auto"/>
              <w:left w:val="single" w:sz="4" w:space="0" w:color="auto"/>
              <w:bottom w:val="single" w:sz="4" w:space="0" w:color="auto"/>
              <w:right w:val="single" w:sz="4" w:space="0" w:color="auto"/>
            </w:tcBorders>
            <w:vAlign w:val="center"/>
          </w:tcPr>
          <w:p w14:paraId="1F0F6492" w14:textId="77777777" w:rsidR="00F87BC1" w:rsidRPr="00AC0C0E" w:rsidRDefault="00F87BC1" w:rsidP="00F87BC1">
            <w:pPr>
              <w:widowControl/>
              <w:jc w:val="center"/>
              <w:rPr>
                <w:kern w:val="2"/>
                <w:sz w:val="22"/>
                <w:szCs w:val="22"/>
              </w:rPr>
            </w:pPr>
            <w:r w:rsidRPr="00AC0C0E">
              <w:rPr>
                <w:i/>
                <w:iCs/>
                <w:kern w:val="2"/>
                <w:sz w:val="22"/>
                <w:szCs w:val="22"/>
              </w:rPr>
              <w:t>%</w:t>
            </w:r>
          </w:p>
        </w:tc>
        <w:tc>
          <w:tcPr>
            <w:tcW w:w="1136" w:type="dxa"/>
            <w:tcBorders>
              <w:top w:val="single" w:sz="12" w:space="0" w:color="auto"/>
              <w:left w:val="single" w:sz="4" w:space="0" w:color="auto"/>
              <w:bottom w:val="single" w:sz="4" w:space="0" w:color="auto"/>
              <w:right w:val="single" w:sz="4" w:space="0" w:color="auto"/>
            </w:tcBorders>
            <w:vAlign w:val="center"/>
          </w:tcPr>
          <w:p w14:paraId="2C91FE9F" w14:textId="339EE0CD" w:rsidR="00F87BC1" w:rsidRPr="00AC0C0E" w:rsidRDefault="00F87BC1" w:rsidP="00F87BC1">
            <w:pPr>
              <w:widowControl/>
              <w:jc w:val="center"/>
              <w:rPr>
                <w:kern w:val="2"/>
                <w:sz w:val="22"/>
                <w:szCs w:val="22"/>
              </w:rPr>
            </w:pPr>
            <w:r w:rsidRPr="00AC0C0E">
              <w:rPr>
                <w:kern w:val="2"/>
                <w:sz w:val="22"/>
                <w:szCs w:val="22"/>
              </w:rPr>
              <w:t>98,6</w:t>
            </w:r>
          </w:p>
        </w:tc>
        <w:tc>
          <w:tcPr>
            <w:tcW w:w="1134" w:type="dxa"/>
            <w:tcBorders>
              <w:top w:val="single" w:sz="12" w:space="0" w:color="auto"/>
              <w:left w:val="single" w:sz="4" w:space="0" w:color="auto"/>
              <w:bottom w:val="single" w:sz="4" w:space="0" w:color="auto"/>
              <w:right w:val="single" w:sz="12" w:space="0" w:color="auto"/>
            </w:tcBorders>
            <w:vAlign w:val="center"/>
          </w:tcPr>
          <w:p w14:paraId="77E1DB79" w14:textId="77777777" w:rsidR="00F87BC1" w:rsidRPr="00AC0C0E" w:rsidRDefault="00F87BC1" w:rsidP="00F87BC1">
            <w:pPr>
              <w:widowControl/>
              <w:jc w:val="center"/>
              <w:rPr>
                <w:kern w:val="2"/>
                <w:sz w:val="22"/>
                <w:szCs w:val="22"/>
              </w:rPr>
            </w:pPr>
            <w:r w:rsidRPr="00AC0C0E">
              <w:rPr>
                <w:kern w:val="2"/>
                <w:sz w:val="22"/>
                <w:szCs w:val="22"/>
              </w:rPr>
              <w:t>98,7</w:t>
            </w:r>
          </w:p>
        </w:tc>
      </w:tr>
      <w:tr w:rsidR="00F87BC1" w:rsidRPr="00AC0C0E" w14:paraId="76EE2DCC" w14:textId="77777777" w:rsidTr="00F87BC1">
        <w:tc>
          <w:tcPr>
            <w:tcW w:w="604" w:type="dxa"/>
            <w:tcBorders>
              <w:top w:val="single" w:sz="4" w:space="0" w:color="auto"/>
              <w:bottom w:val="single" w:sz="4" w:space="0" w:color="auto"/>
              <w:right w:val="single" w:sz="4" w:space="0" w:color="auto"/>
            </w:tcBorders>
            <w:vAlign w:val="center"/>
          </w:tcPr>
          <w:p w14:paraId="546A51FE" w14:textId="77777777" w:rsidR="00F87BC1" w:rsidRPr="00AC0C0E" w:rsidRDefault="00F87BC1" w:rsidP="00183398">
            <w:pPr>
              <w:widowControl/>
              <w:jc w:val="center"/>
              <w:rPr>
                <w:kern w:val="2"/>
                <w:sz w:val="22"/>
                <w:szCs w:val="22"/>
              </w:rPr>
            </w:pPr>
            <w:r w:rsidRPr="00AC0C0E">
              <w:rPr>
                <w:kern w:val="2"/>
                <w:sz w:val="22"/>
                <w:szCs w:val="22"/>
              </w:rPr>
              <w:t>2</w:t>
            </w:r>
          </w:p>
        </w:tc>
        <w:tc>
          <w:tcPr>
            <w:tcW w:w="6082" w:type="dxa"/>
            <w:tcBorders>
              <w:top w:val="single" w:sz="4" w:space="0" w:color="auto"/>
              <w:left w:val="single" w:sz="4" w:space="0" w:color="auto"/>
              <w:bottom w:val="single" w:sz="4" w:space="0" w:color="auto"/>
              <w:right w:val="single" w:sz="4" w:space="0" w:color="auto"/>
            </w:tcBorders>
            <w:vAlign w:val="center"/>
          </w:tcPr>
          <w:p w14:paraId="0DD86C52" w14:textId="77777777" w:rsidR="00F87BC1" w:rsidRPr="00AC0C0E" w:rsidRDefault="00F87BC1" w:rsidP="00F87BC1">
            <w:pPr>
              <w:widowControl/>
              <w:rPr>
                <w:kern w:val="2"/>
                <w:sz w:val="22"/>
                <w:szCs w:val="22"/>
              </w:rPr>
            </w:pPr>
            <w:r w:rsidRPr="00AC0C0E">
              <w:rPr>
                <w:kern w:val="2"/>
                <w:sz w:val="22"/>
                <w:szCs w:val="22"/>
              </w:rPr>
              <w:t>Volum lemnos pe picior - total</w:t>
            </w:r>
          </w:p>
        </w:tc>
        <w:tc>
          <w:tcPr>
            <w:tcW w:w="995" w:type="dxa"/>
            <w:tcBorders>
              <w:top w:val="single" w:sz="4" w:space="0" w:color="auto"/>
              <w:left w:val="single" w:sz="4" w:space="0" w:color="auto"/>
              <w:bottom w:val="single" w:sz="4" w:space="0" w:color="auto"/>
              <w:right w:val="single" w:sz="4" w:space="0" w:color="auto"/>
            </w:tcBorders>
            <w:vAlign w:val="center"/>
          </w:tcPr>
          <w:p w14:paraId="42C0409C" w14:textId="77777777" w:rsidR="00F87BC1" w:rsidRPr="00AC0C0E" w:rsidRDefault="00F87BC1" w:rsidP="00F87BC1">
            <w:pPr>
              <w:widowControl/>
              <w:jc w:val="center"/>
              <w:rPr>
                <w:kern w:val="2"/>
                <w:sz w:val="22"/>
                <w:szCs w:val="22"/>
              </w:rPr>
            </w:pPr>
            <w:r w:rsidRPr="00AC0C0E">
              <w:rPr>
                <w:i/>
                <w:iCs/>
                <w:kern w:val="2"/>
                <w:sz w:val="22"/>
                <w:szCs w:val="22"/>
              </w:rPr>
              <w:t>mc</w:t>
            </w:r>
          </w:p>
        </w:tc>
        <w:tc>
          <w:tcPr>
            <w:tcW w:w="1136" w:type="dxa"/>
            <w:tcBorders>
              <w:top w:val="single" w:sz="4" w:space="0" w:color="auto"/>
              <w:left w:val="single" w:sz="4" w:space="0" w:color="auto"/>
              <w:bottom w:val="single" w:sz="4" w:space="0" w:color="auto"/>
              <w:right w:val="single" w:sz="4" w:space="0" w:color="auto"/>
            </w:tcBorders>
            <w:vAlign w:val="center"/>
          </w:tcPr>
          <w:p w14:paraId="647B6AB3" w14:textId="7122E3FF" w:rsidR="00F87BC1" w:rsidRPr="00AC0C0E" w:rsidRDefault="00F87BC1" w:rsidP="00F87BC1">
            <w:pPr>
              <w:widowControl/>
              <w:jc w:val="center"/>
              <w:rPr>
                <w:kern w:val="2"/>
                <w:sz w:val="22"/>
                <w:szCs w:val="22"/>
              </w:rPr>
            </w:pPr>
            <w:r w:rsidRPr="00AC0C0E">
              <w:rPr>
                <w:kern w:val="2"/>
                <w:sz w:val="22"/>
                <w:szCs w:val="22"/>
              </w:rPr>
              <w:t>2021541</w:t>
            </w:r>
          </w:p>
        </w:tc>
        <w:tc>
          <w:tcPr>
            <w:tcW w:w="1134" w:type="dxa"/>
            <w:tcBorders>
              <w:top w:val="single" w:sz="4" w:space="0" w:color="auto"/>
              <w:left w:val="single" w:sz="4" w:space="0" w:color="auto"/>
              <w:bottom w:val="single" w:sz="4" w:space="0" w:color="auto"/>
              <w:right w:val="single" w:sz="12" w:space="0" w:color="auto"/>
            </w:tcBorders>
            <w:vAlign w:val="center"/>
          </w:tcPr>
          <w:p w14:paraId="6DB9408C" w14:textId="77777777" w:rsidR="00F87BC1" w:rsidRPr="00AC0C0E" w:rsidRDefault="00F87BC1" w:rsidP="00F87BC1">
            <w:pPr>
              <w:widowControl/>
              <w:jc w:val="center"/>
              <w:rPr>
                <w:kern w:val="2"/>
                <w:sz w:val="22"/>
                <w:szCs w:val="22"/>
              </w:rPr>
            </w:pPr>
            <w:r w:rsidRPr="00AC0C0E">
              <w:rPr>
                <w:kern w:val="2"/>
                <w:sz w:val="22"/>
                <w:szCs w:val="22"/>
              </w:rPr>
              <w:t>2281284</w:t>
            </w:r>
          </w:p>
        </w:tc>
      </w:tr>
      <w:tr w:rsidR="00F87BC1" w:rsidRPr="00AC0C0E" w14:paraId="46784EA7" w14:textId="77777777" w:rsidTr="00F87BC1">
        <w:tc>
          <w:tcPr>
            <w:tcW w:w="604" w:type="dxa"/>
            <w:tcBorders>
              <w:top w:val="single" w:sz="4" w:space="0" w:color="auto"/>
              <w:bottom w:val="single" w:sz="4" w:space="0" w:color="auto"/>
              <w:right w:val="single" w:sz="4" w:space="0" w:color="auto"/>
            </w:tcBorders>
            <w:vAlign w:val="center"/>
          </w:tcPr>
          <w:p w14:paraId="2A5FDD87" w14:textId="77777777" w:rsidR="00F87BC1" w:rsidRPr="00AC0C0E" w:rsidRDefault="00F87BC1" w:rsidP="00183398">
            <w:pPr>
              <w:widowControl/>
              <w:jc w:val="center"/>
              <w:rPr>
                <w:kern w:val="2"/>
                <w:sz w:val="22"/>
                <w:szCs w:val="22"/>
              </w:rPr>
            </w:pPr>
            <w:r w:rsidRPr="00AC0C0E">
              <w:rPr>
                <w:kern w:val="2"/>
                <w:sz w:val="22"/>
                <w:szCs w:val="22"/>
              </w:rPr>
              <w:t>3</w:t>
            </w:r>
          </w:p>
        </w:tc>
        <w:tc>
          <w:tcPr>
            <w:tcW w:w="6082" w:type="dxa"/>
            <w:tcBorders>
              <w:top w:val="single" w:sz="4" w:space="0" w:color="auto"/>
              <w:left w:val="single" w:sz="4" w:space="0" w:color="auto"/>
              <w:bottom w:val="single" w:sz="4" w:space="0" w:color="auto"/>
              <w:right w:val="single" w:sz="4" w:space="0" w:color="auto"/>
            </w:tcBorders>
            <w:vAlign w:val="center"/>
          </w:tcPr>
          <w:p w14:paraId="3AC2459B" w14:textId="77777777" w:rsidR="00F87BC1" w:rsidRPr="00AC0C0E" w:rsidRDefault="00F87BC1" w:rsidP="00F87BC1">
            <w:pPr>
              <w:widowControl/>
              <w:rPr>
                <w:kern w:val="2"/>
                <w:sz w:val="22"/>
                <w:szCs w:val="22"/>
              </w:rPr>
            </w:pPr>
            <w:r w:rsidRPr="00AC0C0E">
              <w:rPr>
                <w:kern w:val="2"/>
                <w:sz w:val="22"/>
                <w:szCs w:val="22"/>
              </w:rPr>
              <w:t>Volum lemnos pe picior - mediu</w:t>
            </w:r>
          </w:p>
        </w:tc>
        <w:tc>
          <w:tcPr>
            <w:tcW w:w="995" w:type="dxa"/>
            <w:tcBorders>
              <w:top w:val="single" w:sz="4" w:space="0" w:color="auto"/>
              <w:left w:val="single" w:sz="4" w:space="0" w:color="auto"/>
              <w:bottom w:val="single" w:sz="4" w:space="0" w:color="auto"/>
              <w:right w:val="single" w:sz="4" w:space="0" w:color="auto"/>
            </w:tcBorders>
            <w:vAlign w:val="center"/>
          </w:tcPr>
          <w:p w14:paraId="49F522AD" w14:textId="77777777" w:rsidR="00F87BC1" w:rsidRPr="00AC0C0E" w:rsidRDefault="00F87BC1" w:rsidP="00F87BC1">
            <w:pPr>
              <w:widowControl/>
              <w:jc w:val="center"/>
              <w:rPr>
                <w:kern w:val="2"/>
                <w:sz w:val="22"/>
                <w:szCs w:val="22"/>
              </w:rPr>
            </w:pPr>
            <w:r w:rsidRPr="00AC0C0E">
              <w:rPr>
                <w:i/>
                <w:iCs/>
                <w:kern w:val="2"/>
                <w:sz w:val="22"/>
                <w:szCs w:val="22"/>
              </w:rPr>
              <w:t>mc/ha</w:t>
            </w:r>
          </w:p>
        </w:tc>
        <w:tc>
          <w:tcPr>
            <w:tcW w:w="1136" w:type="dxa"/>
            <w:tcBorders>
              <w:top w:val="single" w:sz="4" w:space="0" w:color="auto"/>
              <w:left w:val="single" w:sz="4" w:space="0" w:color="auto"/>
              <w:bottom w:val="single" w:sz="4" w:space="0" w:color="auto"/>
              <w:right w:val="single" w:sz="4" w:space="0" w:color="auto"/>
            </w:tcBorders>
            <w:vAlign w:val="center"/>
          </w:tcPr>
          <w:p w14:paraId="5C4018BE" w14:textId="6291B16F" w:rsidR="00F87BC1" w:rsidRPr="00AC0C0E" w:rsidRDefault="00F87BC1" w:rsidP="00F87BC1">
            <w:pPr>
              <w:widowControl/>
              <w:jc w:val="center"/>
              <w:rPr>
                <w:kern w:val="2"/>
                <w:sz w:val="22"/>
                <w:szCs w:val="22"/>
              </w:rPr>
            </w:pPr>
            <w:r w:rsidRPr="00AC0C0E">
              <w:rPr>
                <w:kern w:val="2"/>
                <w:sz w:val="22"/>
                <w:szCs w:val="22"/>
              </w:rPr>
              <w:t>312</w:t>
            </w:r>
          </w:p>
        </w:tc>
        <w:tc>
          <w:tcPr>
            <w:tcW w:w="1134" w:type="dxa"/>
            <w:tcBorders>
              <w:top w:val="single" w:sz="4" w:space="0" w:color="auto"/>
              <w:left w:val="single" w:sz="4" w:space="0" w:color="auto"/>
              <w:bottom w:val="single" w:sz="4" w:space="0" w:color="auto"/>
              <w:right w:val="single" w:sz="12" w:space="0" w:color="auto"/>
            </w:tcBorders>
            <w:vAlign w:val="center"/>
          </w:tcPr>
          <w:p w14:paraId="22021F52" w14:textId="77777777" w:rsidR="00F87BC1" w:rsidRPr="00AC0C0E" w:rsidRDefault="00F87BC1" w:rsidP="00F87BC1">
            <w:pPr>
              <w:widowControl/>
              <w:jc w:val="center"/>
              <w:rPr>
                <w:kern w:val="2"/>
                <w:sz w:val="22"/>
                <w:szCs w:val="22"/>
              </w:rPr>
            </w:pPr>
            <w:r w:rsidRPr="00AC0C0E">
              <w:rPr>
                <w:kern w:val="2"/>
                <w:sz w:val="22"/>
                <w:szCs w:val="22"/>
              </w:rPr>
              <w:t>353</w:t>
            </w:r>
          </w:p>
        </w:tc>
      </w:tr>
      <w:tr w:rsidR="00F87BC1" w:rsidRPr="00AC0C0E" w14:paraId="24ACAC8B" w14:textId="77777777" w:rsidTr="00F87BC1">
        <w:tc>
          <w:tcPr>
            <w:tcW w:w="604" w:type="dxa"/>
            <w:tcBorders>
              <w:top w:val="single" w:sz="4" w:space="0" w:color="auto"/>
              <w:bottom w:val="single" w:sz="4" w:space="0" w:color="auto"/>
              <w:right w:val="single" w:sz="4" w:space="0" w:color="auto"/>
            </w:tcBorders>
            <w:vAlign w:val="center"/>
          </w:tcPr>
          <w:p w14:paraId="106E298C" w14:textId="77777777" w:rsidR="00F87BC1" w:rsidRPr="00AC0C0E" w:rsidRDefault="00F87BC1" w:rsidP="00183398">
            <w:pPr>
              <w:widowControl/>
              <w:jc w:val="center"/>
              <w:rPr>
                <w:kern w:val="2"/>
                <w:sz w:val="22"/>
                <w:szCs w:val="22"/>
              </w:rPr>
            </w:pPr>
            <w:r w:rsidRPr="00AC0C0E">
              <w:rPr>
                <w:kern w:val="2"/>
                <w:sz w:val="22"/>
                <w:szCs w:val="22"/>
              </w:rPr>
              <w:t>4</w:t>
            </w:r>
          </w:p>
        </w:tc>
        <w:tc>
          <w:tcPr>
            <w:tcW w:w="6082" w:type="dxa"/>
            <w:tcBorders>
              <w:top w:val="single" w:sz="4" w:space="0" w:color="auto"/>
              <w:left w:val="single" w:sz="4" w:space="0" w:color="auto"/>
              <w:bottom w:val="single" w:sz="4" w:space="0" w:color="auto"/>
              <w:right w:val="single" w:sz="4" w:space="0" w:color="auto"/>
            </w:tcBorders>
            <w:vAlign w:val="center"/>
          </w:tcPr>
          <w:p w14:paraId="6D3CA145" w14:textId="779280B4" w:rsidR="00F87BC1" w:rsidRPr="00AC0C0E" w:rsidRDefault="00F87BC1" w:rsidP="00F87BC1">
            <w:pPr>
              <w:widowControl/>
              <w:rPr>
                <w:kern w:val="2"/>
                <w:sz w:val="22"/>
                <w:szCs w:val="22"/>
              </w:rPr>
            </w:pPr>
            <w:r w:rsidRPr="00AC0C0E">
              <w:rPr>
                <w:kern w:val="2"/>
                <w:sz w:val="22"/>
                <w:szCs w:val="22"/>
              </w:rPr>
              <w:t>Clasa de producție medie</w:t>
            </w:r>
          </w:p>
        </w:tc>
        <w:tc>
          <w:tcPr>
            <w:tcW w:w="995" w:type="dxa"/>
            <w:tcBorders>
              <w:top w:val="single" w:sz="4" w:space="0" w:color="auto"/>
              <w:left w:val="single" w:sz="4" w:space="0" w:color="auto"/>
              <w:bottom w:val="single" w:sz="4" w:space="0" w:color="auto"/>
              <w:right w:val="single" w:sz="4" w:space="0" w:color="auto"/>
            </w:tcBorders>
            <w:vAlign w:val="center"/>
          </w:tcPr>
          <w:p w14:paraId="4A03C3DC" w14:textId="77777777" w:rsidR="00F87BC1" w:rsidRPr="00AC0C0E" w:rsidRDefault="00F87BC1" w:rsidP="00F87BC1">
            <w:pPr>
              <w:widowControl/>
              <w:jc w:val="center"/>
              <w:rPr>
                <w:kern w:val="2"/>
                <w:sz w:val="22"/>
                <w:szCs w:val="22"/>
              </w:rPr>
            </w:pPr>
            <w:r w:rsidRPr="00AC0C0E">
              <w:rPr>
                <w:i/>
                <w:iCs/>
                <w:kern w:val="2"/>
                <w:sz w:val="22"/>
                <w:szCs w:val="22"/>
              </w:rPr>
              <w:t>-</w:t>
            </w:r>
          </w:p>
        </w:tc>
        <w:tc>
          <w:tcPr>
            <w:tcW w:w="1136" w:type="dxa"/>
            <w:tcBorders>
              <w:top w:val="single" w:sz="4" w:space="0" w:color="auto"/>
              <w:left w:val="single" w:sz="4" w:space="0" w:color="auto"/>
              <w:bottom w:val="single" w:sz="4" w:space="0" w:color="auto"/>
              <w:right w:val="single" w:sz="4" w:space="0" w:color="auto"/>
            </w:tcBorders>
            <w:vAlign w:val="center"/>
          </w:tcPr>
          <w:p w14:paraId="0D7DA910" w14:textId="0A50DCA6" w:rsidR="00F87BC1" w:rsidRPr="00AC0C0E" w:rsidRDefault="00F87BC1" w:rsidP="00F87BC1">
            <w:pPr>
              <w:widowControl/>
              <w:jc w:val="center"/>
              <w:rPr>
                <w:kern w:val="2"/>
                <w:sz w:val="22"/>
                <w:szCs w:val="22"/>
              </w:rPr>
            </w:pPr>
            <w:r w:rsidRPr="00AC0C0E">
              <w:rPr>
                <w:kern w:val="2"/>
                <w:sz w:val="22"/>
                <w:szCs w:val="22"/>
              </w:rPr>
              <w:t>3,3</w:t>
            </w:r>
          </w:p>
        </w:tc>
        <w:tc>
          <w:tcPr>
            <w:tcW w:w="1134" w:type="dxa"/>
            <w:tcBorders>
              <w:top w:val="single" w:sz="4" w:space="0" w:color="auto"/>
              <w:left w:val="single" w:sz="4" w:space="0" w:color="auto"/>
              <w:bottom w:val="single" w:sz="4" w:space="0" w:color="auto"/>
              <w:right w:val="single" w:sz="12" w:space="0" w:color="auto"/>
            </w:tcBorders>
            <w:vAlign w:val="center"/>
          </w:tcPr>
          <w:p w14:paraId="28CB91FF" w14:textId="77777777" w:rsidR="00F87BC1" w:rsidRPr="00AC0C0E" w:rsidRDefault="00F87BC1" w:rsidP="00F87BC1">
            <w:pPr>
              <w:widowControl/>
              <w:jc w:val="center"/>
              <w:rPr>
                <w:kern w:val="2"/>
                <w:sz w:val="22"/>
                <w:szCs w:val="22"/>
              </w:rPr>
            </w:pPr>
            <w:r w:rsidRPr="00AC0C0E">
              <w:rPr>
                <w:kern w:val="2"/>
                <w:sz w:val="22"/>
                <w:szCs w:val="22"/>
              </w:rPr>
              <w:t>3,0</w:t>
            </w:r>
          </w:p>
        </w:tc>
      </w:tr>
      <w:tr w:rsidR="00F87BC1" w:rsidRPr="00AC0C0E" w14:paraId="1AB7E620" w14:textId="77777777" w:rsidTr="00F87BC1">
        <w:tc>
          <w:tcPr>
            <w:tcW w:w="604" w:type="dxa"/>
            <w:tcBorders>
              <w:top w:val="single" w:sz="4" w:space="0" w:color="auto"/>
              <w:bottom w:val="single" w:sz="4" w:space="0" w:color="auto"/>
              <w:right w:val="single" w:sz="4" w:space="0" w:color="auto"/>
            </w:tcBorders>
            <w:vAlign w:val="center"/>
          </w:tcPr>
          <w:p w14:paraId="0F642039" w14:textId="77777777" w:rsidR="00F87BC1" w:rsidRPr="00AC0C0E" w:rsidRDefault="00F87BC1" w:rsidP="00183398">
            <w:pPr>
              <w:widowControl/>
              <w:jc w:val="center"/>
              <w:rPr>
                <w:kern w:val="2"/>
                <w:sz w:val="22"/>
                <w:szCs w:val="22"/>
              </w:rPr>
            </w:pPr>
            <w:r w:rsidRPr="00AC0C0E">
              <w:rPr>
                <w:kern w:val="2"/>
                <w:sz w:val="22"/>
                <w:szCs w:val="22"/>
              </w:rPr>
              <w:t>5</w:t>
            </w:r>
          </w:p>
        </w:tc>
        <w:tc>
          <w:tcPr>
            <w:tcW w:w="6082" w:type="dxa"/>
            <w:tcBorders>
              <w:top w:val="single" w:sz="4" w:space="0" w:color="auto"/>
              <w:left w:val="single" w:sz="4" w:space="0" w:color="auto"/>
              <w:bottom w:val="single" w:sz="4" w:space="0" w:color="auto"/>
              <w:right w:val="single" w:sz="4" w:space="0" w:color="auto"/>
            </w:tcBorders>
            <w:vAlign w:val="center"/>
          </w:tcPr>
          <w:p w14:paraId="0F34E860" w14:textId="3CFDA8CA" w:rsidR="00F87BC1" w:rsidRPr="00AC0C0E" w:rsidRDefault="00F87BC1" w:rsidP="00F87BC1">
            <w:pPr>
              <w:widowControl/>
              <w:rPr>
                <w:kern w:val="2"/>
                <w:sz w:val="22"/>
                <w:szCs w:val="22"/>
              </w:rPr>
            </w:pPr>
            <w:r w:rsidRPr="00AC0C0E">
              <w:rPr>
                <w:kern w:val="2"/>
                <w:sz w:val="22"/>
                <w:szCs w:val="22"/>
              </w:rPr>
              <w:t>Creșterea curentă totală</w:t>
            </w:r>
          </w:p>
        </w:tc>
        <w:tc>
          <w:tcPr>
            <w:tcW w:w="995" w:type="dxa"/>
            <w:tcBorders>
              <w:top w:val="single" w:sz="4" w:space="0" w:color="auto"/>
              <w:left w:val="single" w:sz="4" w:space="0" w:color="auto"/>
              <w:bottom w:val="single" w:sz="4" w:space="0" w:color="auto"/>
              <w:right w:val="single" w:sz="4" w:space="0" w:color="auto"/>
            </w:tcBorders>
            <w:vAlign w:val="center"/>
          </w:tcPr>
          <w:p w14:paraId="7BC37128" w14:textId="77777777" w:rsidR="00F87BC1" w:rsidRPr="00AC0C0E" w:rsidRDefault="00F87BC1" w:rsidP="00F87BC1">
            <w:pPr>
              <w:widowControl/>
              <w:jc w:val="center"/>
              <w:rPr>
                <w:kern w:val="2"/>
                <w:sz w:val="22"/>
                <w:szCs w:val="22"/>
              </w:rPr>
            </w:pPr>
            <w:r w:rsidRPr="00AC0C0E">
              <w:rPr>
                <w:i/>
                <w:iCs/>
                <w:kern w:val="2"/>
                <w:sz w:val="22"/>
                <w:szCs w:val="22"/>
              </w:rPr>
              <w:t>mc/an</w:t>
            </w:r>
          </w:p>
        </w:tc>
        <w:tc>
          <w:tcPr>
            <w:tcW w:w="1136" w:type="dxa"/>
            <w:tcBorders>
              <w:top w:val="single" w:sz="4" w:space="0" w:color="auto"/>
              <w:left w:val="single" w:sz="4" w:space="0" w:color="auto"/>
              <w:bottom w:val="single" w:sz="4" w:space="0" w:color="auto"/>
              <w:right w:val="single" w:sz="4" w:space="0" w:color="auto"/>
            </w:tcBorders>
            <w:vAlign w:val="center"/>
          </w:tcPr>
          <w:p w14:paraId="13D8F3E9" w14:textId="5B2D804E" w:rsidR="00F87BC1" w:rsidRPr="00AC0C0E" w:rsidRDefault="00F87BC1" w:rsidP="00F87BC1">
            <w:pPr>
              <w:widowControl/>
              <w:jc w:val="center"/>
              <w:rPr>
                <w:kern w:val="2"/>
                <w:sz w:val="22"/>
                <w:szCs w:val="22"/>
              </w:rPr>
            </w:pPr>
            <w:r w:rsidRPr="00AC0C0E">
              <w:rPr>
                <w:kern w:val="2"/>
                <w:sz w:val="22"/>
                <w:szCs w:val="22"/>
              </w:rPr>
              <w:t>34111</w:t>
            </w:r>
          </w:p>
        </w:tc>
        <w:tc>
          <w:tcPr>
            <w:tcW w:w="1134" w:type="dxa"/>
            <w:tcBorders>
              <w:top w:val="single" w:sz="4" w:space="0" w:color="auto"/>
              <w:left w:val="single" w:sz="4" w:space="0" w:color="auto"/>
              <w:bottom w:val="single" w:sz="4" w:space="0" w:color="auto"/>
              <w:right w:val="single" w:sz="12" w:space="0" w:color="auto"/>
            </w:tcBorders>
            <w:vAlign w:val="center"/>
          </w:tcPr>
          <w:p w14:paraId="0511E62C" w14:textId="77777777" w:rsidR="00F87BC1" w:rsidRPr="00AC0C0E" w:rsidRDefault="00F87BC1" w:rsidP="00F87BC1">
            <w:pPr>
              <w:widowControl/>
              <w:jc w:val="center"/>
              <w:rPr>
                <w:kern w:val="2"/>
                <w:sz w:val="22"/>
                <w:szCs w:val="22"/>
              </w:rPr>
            </w:pPr>
            <w:r w:rsidRPr="00AC0C0E">
              <w:rPr>
                <w:kern w:val="2"/>
                <w:sz w:val="22"/>
                <w:szCs w:val="22"/>
              </w:rPr>
              <w:t>34912</w:t>
            </w:r>
          </w:p>
        </w:tc>
      </w:tr>
      <w:tr w:rsidR="00F87BC1" w:rsidRPr="00AC0C0E" w14:paraId="6B77FEDF" w14:textId="77777777" w:rsidTr="00F87BC1">
        <w:tc>
          <w:tcPr>
            <w:tcW w:w="604" w:type="dxa"/>
            <w:tcBorders>
              <w:top w:val="single" w:sz="4" w:space="0" w:color="auto"/>
              <w:bottom w:val="single" w:sz="4" w:space="0" w:color="auto"/>
              <w:right w:val="single" w:sz="4" w:space="0" w:color="auto"/>
            </w:tcBorders>
            <w:vAlign w:val="center"/>
          </w:tcPr>
          <w:p w14:paraId="1C041FAF" w14:textId="77777777" w:rsidR="00F87BC1" w:rsidRPr="00AC0C0E" w:rsidRDefault="00F87BC1" w:rsidP="00183398">
            <w:pPr>
              <w:widowControl/>
              <w:jc w:val="center"/>
              <w:rPr>
                <w:kern w:val="2"/>
                <w:sz w:val="22"/>
                <w:szCs w:val="22"/>
              </w:rPr>
            </w:pPr>
            <w:r w:rsidRPr="00AC0C0E">
              <w:rPr>
                <w:kern w:val="2"/>
                <w:sz w:val="22"/>
                <w:szCs w:val="22"/>
              </w:rPr>
              <w:t>6</w:t>
            </w:r>
          </w:p>
        </w:tc>
        <w:tc>
          <w:tcPr>
            <w:tcW w:w="6082" w:type="dxa"/>
            <w:tcBorders>
              <w:top w:val="single" w:sz="4" w:space="0" w:color="auto"/>
              <w:left w:val="single" w:sz="4" w:space="0" w:color="auto"/>
              <w:bottom w:val="single" w:sz="4" w:space="0" w:color="auto"/>
              <w:right w:val="single" w:sz="4" w:space="0" w:color="auto"/>
            </w:tcBorders>
            <w:vAlign w:val="center"/>
          </w:tcPr>
          <w:p w14:paraId="6540500B" w14:textId="5F87D304" w:rsidR="00F87BC1" w:rsidRPr="00AC0C0E" w:rsidRDefault="00F87BC1" w:rsidP="00F87BC1">
            <w:pPr>
              <w:widowControl/>
              <w:rPr>
                <w:kern w:val="2"/>
                <w:sz w:val="22"/>
                <w:szCs w:val="22"/>
              </w:rPr>
            </w:pPr>
            <w:r w:rsidRPr="00AC0C0E">
              <w:rPr>
                <w:kern w:val="2"/>
                <w:sz w:val="22"/>
                <w:szCs w:val="22"/>
              </w:rPr>
              <w:t>Creșterea curentă medie</w:t>
            </w:r>
          </w:p>
        </w:tc>
        <w:tc>
          <w:tcPr>
            <w:tcW w:w="995" w:type="dxa"/>
            <w:tcBorders>
              <w:top w:val="single" w:sz="4" w:space="0" w:color="auto"/>
              <w:left w:val="single" w:sz="4" w:space="0" w:color="auto"/>
              <w:bottom w:val="single" w:sz="4" w:space="0" w:color="auto"/>
              <w:right w:val="single" w:sz="4" w:space="0" w:color="auto"/>
            </w:tcBorders>
            <w:vAlign w:val="center"/>
          </w:tcPr>
          <w:p w14:paraId="6F4B9D2B" w14:textId="77777777" w:rsidR="00F87BC1" w:rsidRPr="00AC0C0E" w:rsidRDefault="00F87BC1" w:rsidP="00F87BC1">
            <w:pPr>
              <w:widowControl/>
              <w:jc w:val="center"/>
              <w:rPr>
                <w:kern w:val="2"/>
                <w:sz w:val="22"/>
                <w:szCs w:val="22"/>
              </w:rPr>
            </w:pPr>
            <w:r w:rsidRPr="00AC0C0E">
              <w:rPr>
                <w:i/>
                <w:iCs/>
                <w:kern w:val="2"/>
                <w:sz w:val="22"/>
                <w:szCs w:val="22"/>
              </w:rPr>
              <w:t>mc/an/ha</w:t>
            </w:r>
          </w:p>
        </w:tc>
        <w:tc>
          <w:tcPr>
            <w:tcW w:w="1136" w:type="dxa"/>
            <w:tcBorders>
              <w:top w:val="single" w:sz="4" w:space="0" w:color="auto"/>
              <w:left w:val="single" w:sz="4" w:space="0" w:color="auto"/>
              <w:bottom w:val="single" w:sz="4" w:space="0" w:color="auto"/>
              <w:right w:val="single" w:sz="4" w:space="0" w:color="auto"/>
            </w:tcBorders>
            <w:vAlign w:val="center"/>
          </w:tcPr>
          <w:p w14:paraId="42D97F65" w14:textId="7BA00C6B" w:rsidR="00F87BC1" w:rsidRPr="00AC0C0E" w:rsidRDefault="00F87BC1" w:rsidP="00F87BC1">
            <w:pPr>
              <w:widowControl/>
              <w:jc w:val="center"/>
              <w:rPr>
                <w:kern w:val="2"/>
                <w:sz w:val="22"/>
                <w:szCs w:val="22"/>
              </w:rPr>
            </w:pPr>
            <w:r w:rsidRPr="00AC0C0E">
              <w:rPr>
                <w:kern w:val="2"/>
                <w:sz w:val="22"/>
                <w:szCs w:val="22"/>
              </w:rPr>
              <w:t>5,2</w:t>
            </w:r>
          </w:p>
        </w:tc>
        <w:tc>
          <w:tcPr>
            <w:tcW w:w="1134" w:type="dxa"/>
            <w:tcBorders>
              <w:top w:val="single" w:sz="4" w:space="0" w:color="auto"/>
              <w:left w:val="single" w:sz="4" w:space="0" w:color="auto"/>
              <w:bottom w:val="single" w:sz="4" w:space="0" w:color="auto"/>
              <w:right w:val="single" w:sz="12" w:space="0" w:color="auto"/>
            </w:tcBorders>
            <w:vAlign w:val="center"/>
          </w:tcPr>
          <w:p w14:paraId="2CF91A70" w14:textId="77777777" w:rsidR="00F87BC1" w:rsidRPr="00AC0C0E" w:rsidRDefault="00F87BC1" w:rsidP="00F87BC1">
            <w:pPr>
              <w:widowControl/>
              <w:jc w:val="center"/>
              <w:rPr>
                <w:kern w:val="2"/>
                <w:sz w:val="22"/>
                <w:szCs w:val="22"/>
              </w:rPr>
            </w:pPr>
            <w:r w:rsidRPr="00AC0C0E">
              <w:rPr>
                <w:kern w:val="2"/>
                <w:sz w:val="22"/>
                <w:szCs w:val="22"/>
              </w:rPr>
              <w:t>5,4</w:t>
            </w:r>
          </w:p>
        </w:tc>
      </w:tr>
      <w:tr w:rsidR="00F87BC1" w:rsidRPr="00AC0C0E" w14:paraId="10DDF45E" w14:textId="77777777" w:rsidTr="00F87BC1">
        <w:tc>
          <w:tcPr>
            <w:tcW w:w="604" w:type="dxa"/>
            <w:tcBorders>
              <w:top w:val="single" w:sz="4" w:space="0" w:color="auto"/>
              <w:bottom w:val="single" w:sz="4" w:space="0" w:color="auto"/>
              <w:right w:val="single" w:sz="4" w:space="0" w:color="auto"/>
            </w:tcBorders>
            <w:vAlign w:val="center"/>
          </w:tcPr>
          <w:p w14:paraId="75799616" w14:textId="77777777" w:rsidR="00F87BC1" w:rsidRPr="00AC0C0E" w:rsidRDefault="00F87BC1" w:rsidP="00183398">
            <w:pPr>
              <w:widowControl/>
              <w:jc w:val="center"/>
              <w:rPr>
                <w:kern w:val="2"/>
                <w:sz w:val="22"/>
                <w:szCs w:val="22"/>
              </w:rPr>
            </w:pPr>
            <w:r w:rsidRPr="00AC0C0E">
              <w:rPr>
                <w:kern w:val="2"/>
                <w:sz w:val="22"/>
                <w:szCs w:val="22"/>
              </w:rPr>
              <w:t>7</w:t>
            </w:r>
          </w:p>
        </w:tc>
        <w:tc>
          <w:tcPr>
            <w:tcW w:w="6082" w:type="dxa"/>
            <w:tcBorders>
              <w:top w:val="single" w:sz="4" w:space="0" w:color="auto"/>
              <w:left w:val="single" w:sz="4" w:space="0" w:color="auto"/>
              <w:bottom w:val="single" w:sz="4" w:space="0" w:color="auto"/>
              <w:right w:val="single" w:sz="4" w:space="0" w:color="auto"/>
            </w:tcBorders>
            <w:vAlign w:val="center"/>
          </w:tcPr>
          <w:p w14:paraId="547FCB8B" w14:textId="273E5577" w:rsidR="00F87BC1" w:rsidRPr="00AC0C0E" w:rsidRDefault="00F87BC1" w:rsidP="00F87BC1">
            <w:pPr>
              <w:widowControl/>
              <w:rPr>
                <w:kern w:val="2"/>
                <w:sz w:val="22"/>
                <w:szCs w:val="22"/>
              </w:rPr>
            </w:pPr>
            <w:r w:rsidRPr="00AC0C0E">
              <w:rPr>
                <w:kern w:val="2"/>
                <w:sz w:val="22"/>
                <w:szCs w:val="22"/>
              </w:rPr>
              <w:t>Creșterea curentă totală - fond productiv</w:t>
            </w:r>
          </w:p>
        </w:tc>
        <w:tc>
          <w:tcPr>
            <w:tcW w:w="995" w:type="dxa"/>
            <w:tcBorders>
              <w:top w:val="single" w:sz="4" w:space="0" w:color="auto"/>
              <w:left w:val="single" w:sz="4" w:space="0" w:color="auto"/>
              <w:bottom w:val="single" w:sz="4" w:space="0" w:color="auto"/>
              <w:right w:val="single" w:sz="4" w:space="0" w:color="auto"/>
            </w:tcBorders>
            <w:vAlign w:val="center"/>
          </w:tcPr>
          <w:p w14:paraId="45B06F95" w14:textId="77777777" w:rsidR="00F87BC1" w:rsidRPr="00AC0C0E" w:rsidRDefault="00F87BC1" w:rsidP="00F87BC1">
            <w:pPr>
              <w:widowControl/>
              <w:jc w:val="center"/>
              <w:rPr>
                <w:kern w:val="2"/>
                <w:sz w:val="22"/>
                <w:szCs w:val="22"/>
              </w:rPr>
            </w:pPr>
            <w:r w:rsidRPr="00AC0C0E">
              <w:rPr>
                <w:i/>
                <w:iCs/>
                <w:kern w:val="2"/>
                <w:sz w:val="22"/>
                <w:szCs w:val="22"/>
              </w:rPr>
              <w:t>mc/an</w:t>
            </w:r>
          </w:p>
        </w:tc>
        <w:tc>
          <w:tcPr>
            <w:tcW w:w="1136" w:type="dxa"/>
            <w:tcBorders>
              <w:top w:val="single" w:sz="4" w:space="0" w:color="auto"/>
              <w:left w:val="single" w:sz="4" w:space="0" w:color="auto"/>
              <w:bottom w:val="single" w:sz="4" w:space="0" w:color="auto"/>
              <w:right w:val="single" w:sz="4" w:space="0" w:color="auto"/>
            </w:tcBorders>
            <w:vAlign w:val="center"/>
          </w:tcPr>
          <w:p w14:paraId="1CB58A09" w14:textId="46096E24" w:rsidR="00F87BC1" w:rsidRPr="00AC0C0E" w:rsidRDefault="00F87BC1" w:rsidP="00F87BC1">
            <w:pPr>
              <w:widowControl/>
              <w:jc w:val="center"/>
              <w:rPr>
                <w:kern w:val="2"/>
                <w:sz w:val="22"/>
                <w:szCs w:val="22"/>
              </w:rPr>
            </w:pPr>
            <w:r w:rsidRPr="00AC0C0E">
              <w:rPr>
                <w:kern w:val="2"/>
                <w:sz w:val="22"/>
                <w:szCs w:val="22"/>
              </w:rPr>
              <w:t>26589</w:t>
            </w:r>
          </w:p>
        </w:tc>
        <w:tc>
          <w:tcPr>
            <w:tcW w:w="1134" w:type="dxa"/>
            <w:tcBorders>
              <w:top w:val="single" w:sz="4" w:space="0" w:color="auto"/>
              <w:left w:val="single" w:sz="4" w:space="0" w:color="auto"/>
              <w:bottom w:val="single" w:sz="4" w:space="0" w:color="auto"/>
              <w:right w:val="single" w:sz="12" w:space="0" w:color="auto"/>
            </w:tcBorders>
            <w:vAlign w:val="center"/>
          </w:tcPr>
          <w:p w14:paraId="7B7D4C1D" w14:textId="77777777" w:rsidR="00F87BC1" w:rsidRPr="00AC0C0E" w:rsidRDefault="00F87BC1" w:rsidP="00F87BC1">
            <w:pPr>
              <w:widowControl/>
              <w:jc w:val="center"/>
              <w:rPr>
                <w:kern w:val="2"/>
                <w:sz w:val="22"/>
                <w:szCs w:val="22"/>
              </w:rPr>
            </w:pPr>
            <w:r w:rsidRPr="00AC0C0E">
              <w:rPr>
                <w:kern w:val="2"/>
                <w:sz w:val="22"/>
                <w:szCs w:val="22"/>
              </w:rPr>
              <w:t>27714</w:t>
            </w:r>
          </w:p>
        </w:tc>
      </w:tr>
      <w:tr w:rsidR="00F87BC1" w:rsidRPr="00AC0C0E" w14:paraId="13EF43BF" w14:textId="77777777" w:rsidTr="00F87BC1">
        <w:tc>
          <w:tcPr>
            <w:tcW w:w="604" w:type="dxa"/>
            <w:tcBorders>
              <w:top w:val="single" w:sz="4" w:space="0" w:color="auto"/>
              <w:bottom w:val="single" w:sz="4" w:space="0" w:color="auto"/>
              <w:right w:val="single" w:sz="4" w:space="0" w:color="auto"/>
            </w:tcBorders>
            <w:vAlign w:val="center"/>
          </w:tcPr>
          <w:p w14:paraId="2DF46921" w14:textId="77777777" w:rsidR="00F87BC1" w:rsidRPr="00AC0C0E" w:rsidRDefault="00F87BC1" w:rsidP="00183398">
            <w:pPr>
              <w:widowControl/>
              <w:jc w:val="center"/>
              <w:rPr>
                <w:kern w:val="2"/>
                <w:sz w:val="22"/>
                <w:szCs w:val="22"/>
              </w:rPr>
            </w:pPr>
            <w:r w:rsidRPr="00AC0C0E">
              <w:rPr>
                <w:kern w:val="2"/>
                <w:sz w:val="22"/>
                <w:szCs w:val="22"/>
              </w:rPr>
              <w:t>8</w:t>
            </w:r>
          </w:p>
        </w:tc>
        <w:tc>
          <w:tcPr>
            <w:tcW w:w="6082" w:type="dxa"/>
            <w:tcBorders>
              <w:top w:val="single" w:sz="4" w:space="0" w:color="auto"/>
              <w:left w:val="single" w:sz="4" w:space="0" w:color="auto"/>
              <w:bottom w:val="single" w:sz="4" w:space="0" w:color="auto"/>
              <w:right w:val="single" w:sz="4" w:space="0" w:color="auto"/>
            </w:tcBorders>
            <w:vAlign w:val="center"/>
          </w:tcPr>
          <w:p w14:paraId="1471EC8F" w14:textId="424B5AF0" w:rsidR="00F87BC1" w:rsidRPr="00AC0C0E" w:rsidRDefault="00F87BC1" w:rsidP="00F87BC1">
            <w:pPr>
              <w:widowControl/>
              <w:rPr>
                <w:kern w:val="2"/>
                <w:sz w:val="22"/>
                <w:szCs w:val="22"/>
              </w:rPr>
            </w:pPr>
            <w:r w:rsidRPr="00AC0C0E">
              <w:rPr>
                <w:kern w:val="2"/>
                <w:sz w:val="22"/>
                <w:szCs w:val="22"/>
              </w:rPr>
              <w:t>Creșterea curentă medie - fond productiv</w:t>
            </w:r>
          </w:p>
        </w:tc>
        <w:tc>
          <w:tcPr>
            <w:tcW w:w="995" w:type="dxa"/>
            <w:tcBorders>
              <w:top w:val="single" w:sz="4" w:space="0" w:color="auto"/>
              <w:left w:val="single" w:sz="4" w:space="0" w:color="auto"/>
              <w:bottom w:val="single" w:sz="4" w:space="0" w:color="auto"/>
              <w:right w:val="single" w:sz="4" w:space="0" w:color="auto"/>
            </w:tcBorders>
            <w:vAlign w:val="center"/>
          </w:tcPr>
          <w:p w14:paraId="718CEE0E" w14:textId="77777777" w:rsidR="00F87BC1" w:rsidRPr="00AC0C0E" w:rsidRDefault="00F87BC1" w:rsidP="00F87BC1">
            <w:pPr>
              <w:widowControl/>
              <w:jc w:val="center"/>
              <w:rPr>
                <w:kern w:val="2"/>
                <w:sz w:val="22"/>
                <w:szCs w:val="22"/>
              </w:rPr>
            </w:pPr>
            <w:r w:rsidRPr="00AC0C0E">
              <w:rPr>
                <w:i/>
                <w:iCs/>
                <w:kern w:val="2"/>
                <w:sz w:val="22"/>
                <w:szCs w:val="22"/>
              </w:rPr>
              <w:t>mc/an/ha</w:t>
            </w:r>
          </w:p>
        </w:tc>
        <w:tc>
          <w:tcPr>
            <w:tcW w:w="1136" w:type="dxa"/>
            <w:tcBorders>
              <w:top w:val="single" w:sz="4" w:space="0" w:color="auto"/>
              <w:left w:val="single" w:sz="4" w:space="0" w:color="auto"/>
              <w:bottom w:val="single" w:sz="4" w:space="0" w:color="auto"/>
              <w:right w:val="single" w:sz="4" w:space="0" w:color="auto"/>
            </w:tcBorders>
            <w:vAlign w:val="center"/>
          </w:tcPr>
          <w:p w14:paraId="4695938F" w14:textId="72D32BEC" w:rsidR="00F87BC1" w:rsidRPr="00AC0C0E" w:rsidRDefault="00F87BC1" w:rsidP="00F87BC1">
            <w:pPr>
              <w:widowControl/>
              <w:jc w:val="center"/>
              <w:rPr>
                <w:kern w:val="2"/>
                <w:sz w:val="22"/>
                <w:szCs w:val="22"/>
              </w:rPr>
            </w:pPr>
            <w:r w:rsidRPr="00AC0C0E">
              <w:rPr>
                <w:kern w:val="2"/>
                <w:sz w:val="22"/>
                <w:szCs w:val="22"/>
              </w:rPr>
              <w:t>6,0</w:t>
            </w:r>
          </w:p>
        </w:tc>
        <w:tc>
          <w:tcPr>
            <w:tcW w:w="1134" w:type="dxa"/>
            <w:tcBorders>
              <w:top w:val="single" w:sz="4" w:space="0" w:color="auto"/>
              <w:left w:val="single" w:sz="4" w:space="0" w:color="auto"/>
              <w:bottom w:val="single" w:sz="4" w:space="0" w:color="auto"/>
              <w:right w:val="single" w:sz="12" w:space="0" w:color="auto"/>
            </w:tcBorders>
            <w:vAlign w:val="center"/>
          </w:tcPr>
          <w:p w14:paraId="734AB42E" w14:textId="77777777" w:rsidR="00F87BC1" w:rsidRPr="00AC0C0E" w:rsidRDefault="00F87BC1" w:rsidP="00F87BC1">
            <w:pPr>
              <w:widowControl/>
              <w:jc w:val="center"/>
              <w:rPr>
                <w:kern w:val="2"/>
                <w:sz w:val="22"/>
                <w:szCs w:val="22"/>
              </w:rPr>
            </w:pPr>
            <w:r w:rsidRPr="00AC0C0E">
              <w:rPr>
                <w:kern w:val="2"/>
                <w:sz w:val="22"/>
                <w:szCs w:val="22"/>
              </w:rPr>
              <w:t>6,3</w:t>
            </w:r>
          </w:p>
        </w:tc>
      </w:tr>
      <w:tr w:rsidR="00F87BC1" w:rsidRPr="00AC0C0E" w14:paraId="47360254" w14:textId="77777777" w:rsidTr="00F87BC1">
        <w:tc>
          <w:tcPr>
            <w:tcW w:w="604" w:type="dxa"/>
            <w:tcBorders>
              <w:top w:val="single" w:sz="4" w:space="0" w:color="auto"/>
              <w:bottom w:val="single" w:sz="4" w:space="0" w:color="auto"/>
              <w:right w:val="single" w:sz="4" w:space="0" w:color="auto"/>
            </w:tcBorders>
            <w:vAlign w:val="center"/>
          </w:tcPr>
          <w:p w14:paraId="5D06B3C0" w14:textId="77777777" w:rsidR="00F87BC1" w:rsidRPr="00AC0C0E" w:rsidRDefault="00F87BC1" w:rsidP="00183398">
            <w:pPr>
              <w:widowControl/>
              <w:jc w:val="center"/>
              <w:rPr>
                <w:kern w:val="2"/>
                <w:sz w:val="22"/>
                <w:szCs w:val="22"/>
              </w:rPr>
            </w:pPr>
            <w:r w:rsidRPr="00AC0C0E">
              <w:rPr>
                <w:kern w:val="2"/>
                <w:sz w:val="22"/>
                <w:szCs w:val="22"/>
              </w:rPr>
              <w:t>9</w:t>
            </w:r>
          </w:p>
        </w:tc>
        <w:tc>
          <w:tcPr>
            <w:tcW w:w="6082" w:type="dxa"/>
            <w:tcBorders>
              <w:top w:val="single" w:sz="4" w:space="0" w:color="auto"/>
              <w:left w:val="single" w:sz="4" w:space="0" w:color="auto"/>
              <w:bottom w:val="single" w:sz="4" w:space="0" w:color="auto"/>
              <w:right w:val="single" w:sz="4" w:space="0" w:color="auto"/>
            </w:tcBorders>
            <w:vAlign w:val="center"/>
          </w:tcPr>
          <w:p w14:paraId="652AC3E2" w14:textId="0CF8D169" w:rsidR="00F87BC1" w:rsidRPr="00AC0C0E" w:rsidRDefault="00F87BC1" w:rsidP="00F87BC1">
            <w:pPr>
              <w:widowControl/>
              <w:rPr>
                <w:kern w:val="2"/>
                <w:sz w:val="22"/>
                <w:szCs w:val="22"/>
              </w:rPr>
            </w:pPr>
            <w:r w:rsidRPr="00AC0C0E">
              <w:rPr>
                <w:kern w:val="2"/>
                <w:sz w:val="22"/>
                <w:szCs w:val="22"/>
              </w:rPr>
              <w:t>Creșterea indicatoare totală</w:t>
            </w:r>
          </w:p>
        </w:tc>
        <w:tc>
          <w:tcPr>
            <w:tcW w:w="995" w:type="dxa"/>
            <w:tcBorders>
              <w:top w:val="single" w:sz="4" w:space="0" w:color="auto"/>
              <w:left w:val="single" w:sz="4" w:space="0" w:color="auto"/>
              <w:bottom w:val="single" w:sz="4" w:space="0" w:color="auto"/>
              <w:right w:val="single" w:sz="4" w:space="0" w:color="auto"/>
            </w:tcBorders>
            <w:vAlign w:val="center"/>
          </w:tcPr>
          <w:p w14:paraId="34A9ADF6" w14:textId="77777777" w:rsidR="00F87BC1" w:rsidRPr="00AC0C0E" w:rsidRDefault="00F87BC1" w:rsidP="00F87BC1">
            <w:pPr>
              <w:widowControl/>
              <w:jc w:val="center"/>
              <w:rPr>
                <w:kern w:val="2"/>
                <w:sz w:val="22"/>
                <w:szCs w:val="22"/>
              </w:rPr>
            </w:pPr>
            <w:r w:rsidRPr="00AC0C0E">
              <w:rPr>
                <w:i/>
                <w:iCs/>
                <w:kern w:val="2"/>
                <w:sz w:val="22"/>
                <w:szCs w:val="22"/>
              </w:rPr>
              <w:t>mc/an</w:t>
            </w:r>
          </w:p>
        </w:tc>
        <w:tc>
          <w:tcPr>
            <w:tcW w:w="1136" w:type="dxa"/>
            <w:tcBorders>
              <w:top w:val="single" w:sz="4" w:space="0" w:color="auto"/>
              <w:left w:val="single" w:sz="4" w:space="0" w:color="auto"/>
              <w:bottom w:val="single" w:sz="4" w:space="0" w:color="auto"/>
              <w:right w:val="single" w:sz="4" w:space="0" w:color="auto"/>
            </w:tcBorders>
            <w:vAlign w:val="center"/>
          </w:tcPr>
          <w:p w14:paraId="6C838FAE" w14:textId="2A48FC90" w:rsidR="00F87BC1" w:rsidRPr="00AC0C0E" w:rsidRDefault="00F87BC1" w:rsidP="00F87BC1">
            <w:pPr>
              <w:widowControl/>
              <w:jc w:val="center"/>
              <w:rPr>
                <w:kern w:val="2"/>
                <w:sz w:val="22"/>
                <w:szCs w:val="22"/>
              </w:rPr>
            </w:pPr>
            <w:r w:rsidRPr="00AC0C0E">
              <w:rPr>
                <w:kern w:val="2"/>
                <w:sz w:val="22"/>
                <w:szCs w:val="22"/>
              </w:rPr>
              <w:t>15871</w:t>
            </w:r>
          </w:p>
        </w:tc>
        <w:tc>
          <w:tcPr>
            <w:tcW w:w="1134" w:type="dxa"/>
            <w:tcBorders>
              <w:top w:val="single" w:sz="4" w:space="0" w:color="auto"/>
              <w:left w:val="single" w:sz="4" w:space="0" w:color="auto"/>
              <w:bottom w:val="single" w:sz="4" w:space="0" w:color="auto"/>
              <w:right w:val="single" w:sz="12" w:space="0" w:color="auto"/>
            </w:tcBorders>
            <w:vAlign w:val="center"/>
          </w:tcPr>
          <w:p w14:paraId="0E2BF3D6" w14:textId="60B084DD" w:rsidR="00F87BC1" w:rsidRPr="00AC0C0E" w:rsidRDefault="00A642A7" w:rsidP="00F87BC1">
            <w:pPr>
              <w:widowControl/>
              <w:jc w:val="center"/>
              <w:rPr>
                <w:kern w:val="2"/>
                <w:sz w:val="22"/>
                <w:szCs w:val="22"/>
              </w:rPr>
            </w:pPr>
            <w:r w:rsidRPr="00AC0C0E">
              <w:rPr>
                <w:kern w:val="2"/>
                <w:sz w:val="22"/>
                <w:szCs w:val="22"/>
              </w:rPr>
              <w:t>17757</w:t>
            </w:r>
          </w:p>
        </w:tc>
      </w:tr>
      <w:tr w:rsidR="00F87BC1" w:rsidRPr="00AC0C0E" w14:paraId="7E023F5D" w14:textId="77777777" w:rsidTr="00F87BC1">
        <w:tc>
          <w:tcPr>
            <w:tcW w:w="604" w:type="dxa"/>
            <w:tcBorders>
              <w:top w:val="single" w:sz="4" w:space="0" w:color="auto"/>
              <w:bottom w:val="single" w:sz="4" w:space="0" w:color="auto"/>
              <w:right w:val="single" w:sz="4" w:space="0" w:color="auto"/>
            </w:tcBorders>
            <w:vAlign w:val="center"/>
          </w:tcPr>
          <w:p w14:paraId="7E042315" w14:textId="77777777" w:rsidR="00F87BC1" w:rsidRPr="00AC0C0E" w:rsidRDefault="00F87BC1" w:rsidP="00183398">
            <w:pPr>
              <w:widowControl/>
              <w:jc w:val="center"/>
              <w:rPr>
                <w:kern w:val="2"/>
                <w:sz w:val="22"/>
                <w:szCs w:val="22"/>
              </w:rPr>
            </w:pPr>
            <w:r w:rsidRPr="00AC0C0E">
              <w:rPr>
                <w:kern w:val="2"/>
                <w:sz w:val="22"/>
                <w:szCs w:val="22"/>
              </w:rPr>
              <w:t>10</w:t>
            </w:r>
          </w:p>
        </w:tc>
        <w:tc>
          <w:tcPr>
            <w:tcW w:w="6082" w:type="dxa"/>
            <w:tcBorders>
              <w:top w:val="single" w:sz="4" w:space="0" w:color="auto"/>
              <w:left w:val="single" w:sz="4" w:space="0" w:color="auto"/>
              <w:bottom w:val="single" w:sz="4" w:space="0" w:color="auto"/>
              <w:right w:val="single" w:sz="4" w:space="0" w:color="auto"/>
            </w:tcBorders>
            <w:vAlign w:val="center"/>
          </w:tcPr>
          <w:p w14:paraId="7FC2E345" w14:textId="7FF1F688" w:rsidR="00F87BC1" w:rsidRPr="00AC0C0E" w:rsidRDefault="00F87BC1" w:rsidP="00F87BC1">
            <w:pPr>
              <w:widowControl/>
              <w:rPr>
                <w:kern w:val="2"/>
                <w:sz w:val="22"/>
                <w:szCs w:val="22"/>
              </w:rPr>
            </w:pPr>
            <w:r w:rsidRPr="00AC0C0E">
              <w:rPr>
                <w:kern w:val="2"/>
                <w:sz w:val="22"/>
                <w:szCs w:val="22"/>
              </w:rPr>
              <w:t>Creșterea indicatoare medie</w:t>
            </w:r>
          </w:p>
        </w:tc>
        <w:tc>
          <w:tcPr>
            <w:tcW w:w="995" w:type="dxa"/>
            <w:tcBorders>
              <w:top w:val="single" w:sz="4" w:space="0" w:color="auto"/>
              <w:left w:val="single" w:sz="4" w:space="0" w:color="auto"/>
              <w:bottom w:val="single" w:sz="4" w:space="0" w:color="auto"/>
              <w:right w:val="single" w:sz="4" w:space="0" w:color="auto"/>
            </w:tcBorders>
            <w:vAlign w:val="center"/>
          </w:tcPr>
          <w:p w14:paraId="7295DE00" w14:textId="77777777" w:rsidR="00F87BC1" w:rsidRPr="00AC0C0E" w:rsidRDefault="00F87BC1" w:rsidP="00F87BC1">
            <w:pPr>
              <w:widowControl/>
              <w:jc w:val="center"/>
              <w:rPr>
                <w:kern w:val="2"/>
                <w:sz w:val="22"/>
                <w:szCs w:val="22"/>
              </w:rPr>
            </w:pPr>
            <w:r w:rsidRPr="00AC0C0E">
              <w:rPr>
                <w:i/>
                <w:iCs/>
                <w:kern w:val="2"/>
                <w:sz w:val="22"/>
                <w:szCs w:val="22"/>
              </w:rPr>
              <w:t>mc/an/ha</w:t>
            </w:r>
          </w:p>
        </w:tc>
        <w:tc>
          <w:tcPr>
            <w:tcW w:w="1136" w:type="dxa"/>
            <w:tcBorders>
              <w:top w:val="single" w:sz="4" w:space="0" w:color="auto"/>
              <w:left w:val="single" w:sz="4" w:space="0" w:color="auto"/>
              <w:bottom w:val="single" w:sz="4" w:space="0" w:color="auto"/>
              <w:right w:val="single" w:sz="4" w:space="0" w:color="auto"/>
            </w:tcBorders>
            <w:vAlign w:val="center"/>
          </w:tcPr>
          <w:p w14:paraId="7A72A3A7" w14:textId="4D0DF5A8" w:rsidR="00F87BC1" w:rsidRPr="00AC0C0E" w:rsidRDefault="00F87BC1" w:rsidP="00F87BC1">
            <w:pPr>
              <w:widowControl/>
              <w:jc w:val="center"/>
              <w:rPr>
                <w:kern w:val="2"/>
                <w:sz w:val="22"/>
                <w:szCs w:val="22"/>
              </w:rPr>
            </w:pPr>
            <w:r w:rsidRPr="00AC0C0E">
              <w:rPr>
                <w:kern w:val="2"/>
                <w:sz w:val="22"/>
                <w:szCs w:val="22"/>
              </w:rPr>
              <w:t>3,59</w:t>
            </w:r>
          </w:p>
        </w:tc>
        <w:tc>
          <w:tcPr>
            <w:tcW w:w="1134" w:type="dxa"/>
            <w:tcBorders>
              <w:top w:val="single" w:sz="4" w:space="0" w:color="auto"/>
              <w:left w:val="single" w:sz="4" w:space="0" w:color="auto"/>
              <w:bottom w:val="single" w:sz="4" w:space="0" w:color="auto"/>
              <w:right w:val="single" w:sz="12" w:space="0" w:color="auto"/>
            </w:tcBorders>
            <w:vAlign w:val="center"/>
          </w:tcPr>
          <w:p w14:paraId="1AFD2F09" w14:textId="32444EB5" w:rsidR="00F87BC1" w:rsidRPr="00AC0C0E" w:rsidRDefault="00F95A37" w:rsidP="00F87BC1">
            <w:pPr>
              <w:widowControl/>
              <w:jc w:val="center"/>
              <w:rPr>
                <w:kern w:val="2"/>
                <w:sz w:val="22"/>
                <w:szCs w:val="22"/>
              </w:rPr>
            </w:pPr>
            <w:r w:rsidRPr="00AC0C0E">
              <w:rPr>
                <w:kern w:val="2"/>
                <w:sz w:val="22"/>
                <w:szCs w:val="22"/>
              </w:rPr>
              <w:t>4,03</w:t>
            </w:r>
          </w:p>
        </w:tc>
      </w:tr>
      <w:tr w:rsidR="00F87BC1" w:rsidRPr="00AC0C0E" w14:paraId="4A432A12" w14:textId="77777777" w:rsidTr="00F87BC1">
        <w:tc>
          <w:tcPr>
            <w:tcW w:w="604" w:type="dxa"/>
            <w:tcBorders>
              <w:top w:val="single" w:sz="4" w:space="0" w:color="auto"/>
              <w:bottom w:val="single" w:sz="4" w:space="0" w:color="auto"/>
              <w:right w:val="single" w:sz="4" w:space="0" w:color="auto"/>
            </w:tcBorders>
            <w:vAlign w:val="center"/>
          </w:tcPr>
          <w:p w14:paraId="3745BD7C" w14:textId="77777777" w:rsidR="00F87BC1" w:rsidRPr="00AC0C0E" w:rsidRDefault="00F87BC1" w:rsidP="00183398">
            <w:pPr>
              <w:widowControl/>
              <w:jc w:val="center"/>
              <w:rPr>
                <w:kern w:val="2"/>
                <w:sz w:val="22"/>
                <w:szCs w:val="22"/>
              </w:rPr>
            </w:pPr>
            <w:r w:rsidRPr="00AC0C0E">
              <w:rPr>
                <w:kern w:val="2"/>
                <w:sz w:val="22"/>
                <w:szCs w:val="22"/>
              </w:rPr>
              <w:t>11</w:t>
            </w:r>
          </w:p>
        </w:tc>
        <w:tc>
          <w:tcPr>
            <w:tcW w:w="6082" w:type="dxa"/>
            <w:tcBorders>
              <w:top w:val="single" w:sz="4" w:space="0" w:color="auto"/>
              <w:left w:val="single" w:sz="4" w:space="0" w:color="auto"/>
              <w:bottom w:val="single" w:sz="4" w:space="0" w:color="auto"/>
              <w:right w:val="single" w:sz="4" w:space="0" w:color="auto"/>
            </w:tcBorders>
            <w:vAlign w:val="center"/>
          </w:tcPr>
          <w:p w14:paraId="09830AB4" w14:textId="77777777" w:rsidR="00F87BC1" w:rsidRPr="00AC0C0E" w:rsidRDefault="00F87BC1" w:rsidP="00F87BC1">
            <w:pPr>
              <w:widowControl/>
              <w:rPr>
                <w:kern w:val="2"/>
                <w:sz w:val="22"/>
                <w:szCs w:val="22"/>
              </w:rPr>
            </w:pPr>
            <w:r w:rsidRPr="00AC0C0E">
              <w:rPr>
                <w:kern w:val="2"/>
                <w:sz w:val="22"/>
                <w:szCs w:val="22"/>
              </w:rPr>
              <w:t>Posibilitatea de produse principale - totală</w:t>
            </w:r>
          </w:p>
        </w:tc>
        <w:tc>
          <w:tcPr>
            <w:tcW w:w="995" w:type="dxa"/>
            <w:tcBorders>
              <w:top w:val="single" w:sz="4" w:space="0" w:color="auto"/>
              <w:left w:val="single" w:sz="4" w:space="0" w:color="auto"/>
              <w:bottom w:val="single" w:sz="4" w:space="0" w:color="auto"/>
              <w:right w:val="single" w:sz="4" w:space="0" w:color="auto"/>
            </w:tcBorders>
            <w:vAlign w:val="center"/>
          </w:tcPr>
          <w:p w14:paraId="033E47E7" w14:textId="77777777" w:rsidR="00F87BC1" w:rsidRPr="00AC0C0E" w:rsidRDefault="00F87BC1" w:rsidP="00F87BC1">
            <w:pPr>
              <w:widowControl/>
              <w:jc w:val="center"/>
              <w:rPr>
                <w:kern w:val="2"/>
                <w:sz w:val="22"/>
                <w:szCs w:val="22"/>
              </w:rPr>
            </w:pPr>
            <w:r w:rsidRPr="00AC0C0E">
              <w:rPr>
                <w:i/>
                <w:iCs/>
                <w:kern w:val="2"/>
                <w:sz w:val="22"/>
                <w:szCs w:val="22"/>
              </w:rPr>
              <w:t>mc/an</w:t>
            </w:r>
          </w:p>
        </w:tc>
        <w:tc>
          <w:tcPr>
            <w:tcW w:w="1136" w:type="dxa"/>
            <w:tcBorders>
              <w:top w:val="single" w:sz="4" w:space="0" w:color="auto"/>
              <w:left w:val="single" w:sz="4" w:space="0" w:color="auto"/>
              <w:bottom w:val="single" w:sz="4" w:space="0" w:color="auto"/>
              <w:right w:val="single" w:sz="4" w:space="0" w:color="auto"/>
            </w:tcBorders>
            <w:vAlign w:val="center"/>
          </w:tcPr>
          <w:p w14:paraId="0759185A" w14:textId="2B96039A" w:rsidR="00F87BC1" w:rsidRPr="00AC0C0E" w:rsidRDefault="00F87BC1" w:rsidP="00F87BC1">
            <w:pPr>
              <w:widowControl/>
              <w:jc w:val="center"/>
              <w:rPr>
                <w:kern w:val="2"/>
                <w:sz w:val="22"/>
                <w:szCs w:val="22"/>
              </w:rPr>
            </w:pPr>
            <w:r w:rsidRPr="00AC0C0E">
              <w:rPr>
                <w:kern w:val="2"/>
                <w:sz w:val="22"/>
                <w:szCs w:val="22"/>
              </w:rPr>
              <w:t>19597</w:t>
            </w:r>
          </w:p>
        </w:tc>
        <w:tc>
          <w:tcPr>
            <w:tcW w:w="1134" w:type="dxa"/>
            <w:tcBorders>
              <w:top w:val="single" w:sz="4" w:space="0" w:color="auto"/>
              <w:left w:val="single" w:sz="4" w:space="0" w:color="auto"/>
              <w:bottom w:val="single" w:sz="4" w:space="0" w:color="auto"/>
              <w:right w:val="single" w:sz="12" w:space="0" w:color="auto"/>
            </w:tcBorders>
            <w:vAlign w:val="center"/>
          </w:tcPr>
          <w:p w14:paraId="0007E75A" w14:textId="77777777" w:rsidR="00F87BC1" w:rsidRPr="00AC0C0E" w:rsidRDefault="00F87BC1" w:rsidP="00F87BC1">
            <w:pPr>
              <w:widowControl/>
              <w:jc w:val="center"/>
              <w:rPr>
                <w:kern w:val="2"/>
                <w:sz w:val="22"/>
                <w:szCs w:val="22"/>
              </w:rPr>
            </w:pPr>
            <w:r w:rsidRPr="00AC0C0E">
              <w:rPr>
                <w:kern w:val="2"/>
                <w:sz w:val="22"/>
                <w:szCs w:val="22"/>
              </w:rPr>
              <w:t>22236</w:t>
            </w:r>
          </w:p>
        </w:tc>
      </w:tr>
      <w:tr w:rsidR="00F87BC1" w:rsidRPr="00AC0C0E" w14:paraId="153F4E36" w14:textId="77777777" w:rsidTr="00F87BC1">
        <w:tc>
          <w:tcPr>
            <w:tcW w:w="604" w:type="dxa"/>
            <w:tcBorders>
              <w:top w:val="single" w:sz="4" w:space="0" w:color="auto"/>
              <w:bottom w:val="single" w:sz="4" w:space="0" w:color="auto"/>
              <w:right w:val="single" w:sz="4" w:space="0" w:color="auto"/>
            </w:tcBorders>
            <w:vAlign w:val="center"/>
          </w:tcPr>
          <w:p w14:paraId="0DB1E2F1" w14:textId="77777777" w:rsidR="00F87BC1" w:rsidRPr="00AC0C0E" w:rsidRDefault="00F87BC1" w:rsidP="00183398">
            <w:pPr>
              <w:widowControl/>
              <w:jc w:val="center"/>
              <w:rPr>
                <w:kern w:val="2"/>
                <w:sz w:val="22"/>
                <w:szCs w:val="22"/>
              </w:rPr>
            </w:pPr>
            <w:r w:rsidRPr="00AC0C0E">
              <w:rPr>
                <w:kern w:val="2"/>
                <w:sz w:val="22"/>
                <w:szCs w:val="22"/>
              </w:rPr>
              <w:t>12</w:t>
            </w:r>
          </w:p>
        </w:tc>
        <w:tc>
          <w:tcPr>
            <w:tcW w:w="6082" w:type="dxa"/>
            <w:tcBorders>
              <w:top w:val="single" w:sz="4" w:space="0" w:color="auto"/>
              <w:left w:val="single" w:sz="4" w:space="0" w:color="auto"/>
              <w:bottom w:val="single" w:sz="4" w:space="0" w:color="auto"/>
              <w:right w:val="single" w:sz="4" w:space="0" w:color="auto"/>
            </w:tcBorders>
            <w:vAlign w:val="center"/>
          </w:tcPr>
          <w:p w14:paraId="7C5BEF12" w14:textId="77777777" w:rsidR="00F87BC1" w:rsidRPr="00AC0C0E" w:rsidRDefault="00F87BC1" w:rsidP="00F87BC1">
            <w:pPr>
              <w:widowControl/>
              <w:rPr>
                <w:kern w:val="2"/>
                <w:sz w:val="22"/>
                <w:szCs w:val="22"/>
              </w:rPr>
            </w:pPr>
            <w:r w:rsidRPr="00AC0C0E">
              <w:rPr>
                <w:kern w:val="2"/>
                <w:sz w:val="22"/>
                <w:szCs w:val="22"/>
              </w:rPr>
              <w:t>Posibilitatea de produse principale - la hectar</w:t>
            </w:r>
          </w:p>
        </w:tc>
        <w:tc>
          <w:tcPr>
            <w:tcW w:w="995" w:type="dxa"/>
            <w:tcBorders>
              <w:top w:val="single" w:sz="4" w:space="0" w:color="auto"/>
              <w:left w:val="single" w:sz="4" w:space="0" w:color="auto"/>
              <w:bottom w:val="single" w:sz="4" w:space="0" w:color="auto"/>
              <w:right w:val="single" w:sz="4" w:space="0" w:color="auto"/>
            </w:tcBorders>
            <w:vAlign w:val="center"/>
          </w:tcPr>
          <w:p w14:paraId="6DEF763B" w14:textId="77777777" w:rsidR="00F87BC1" w:rsidRPr="00AC0C0E" w:rsidRDefault="00F87BC1" w:rsidP="00F87BC1">
            <w:pPr>
              <w:widowControl/>
              <w:jc w:val="center"/>
              <w:rPr>
                <w:kern w:val="2"/>
                <w:sz w:val="22"/>
                <w:szCs w:val="22"/>
              </w:rPr>
            </w:pPr>
            <w:r w:rsidRPr="00AC0C0E">
              <w:rPr>
                <w:i/>
                <w:iCs/>
                <w:kern w:val="2"/>
                <w:sz w:val="22"/>
                <w:szCs w:val="22"/>
              </w:rPr>
              <w:t>mc/an/ha</w:t>
            </w:r>
          </w:p>
        </w:tc>
        <w:tc>
          <w:tcPr>
            <w:tcW w:w="1136" w:type="dxa"/>
            <w:tcBorders>
              <w:top w:val="single" w:sz="4" w:space="0" w:color="auto"/>
              <w:left w:val="single" w:sz="4" w:space="0" w:color="auto"/>
              <w:bottom w:val="single" w:sz="4" w:space="0" w:color="auto"/>
              <w:right w:val="single" w:sz="4" w:space="0" w:color="auto"/>
            </w:tcBorders>
            <w:vAlign w:val="center"/>
          </w:tcPr>
          <w:p w14:paraId="16979678" w14:textId="3514EF0E" w:rsidR="00F87BC1" w:rsidRPr="00AC0C0E" w:rsidRDefault="00F87BC1" w:rsidP="00F87BC1">
            <w:pPr>
              <w:widowControl/>
              <w:jc w:val="center"/>
              <w:rPr>
                <w:kern w:val="2"/>
                <w:sz w:val="22"/>
                <w:szCs w:val="22"/>
              </w:rPr>
            </w:pPr>
            <w:r w:rsidRPr="00AC0C0E">
              <w:rPr>
                <w:kern w:val="2"/>
                <w:sz w:val="22"/>
                <w:szCs w:val="22"/>
              </w:rPr>
              <w:t>3,03</w:t>
            </w:r>
          </w:p>
        </w:tc>
        <w:tc>
          <w:tcPr>
            <w:tcW w:w="1134" w:type="dxa"/>
            <w:tcBorders>
              <w:top w:val="single" w:sz="4" w:space="0" w:color="auto"/>
              <w:left w:val="single" w:sz="4" w:space="0" w:color="auto"/>
              <w:bottom w:val="single" w:sz="4" w:space="0" w:color="auto"/>
              <w:right w:val="single" w:sz="12" w:space="0" w:color="auto"/>
            </w:tcBorders>
            <w:vAlign w:val="center"/>
          </w:tcPr>
          <w:p w14:paraId="507435C3" w14:textId="77777777" w:rsidR="00F87BC1" w:rsidRPr="00AC0C0E" w:rsidRDefault="00F87BC1" w:rsidP="00F87BC1">
            <w:pPr>
              <w:widowControl/>
              <w:jc w:val="center"/>
              <w:rPr>
                <w:kern w:val="2"/>
                <w:sz w:val="22"/>
                <w:szCs w:val="22"/>
              </w:rPr>
            </w:pPr>
            <w:r w:rsidRPr="00AC0C0E">
              <w:rPr>
                <w:kern w:val="2"/>
                <w:sz w:val="22"/>
                <w:szCs w:val="22"/>
              </w:rPr>
              <w:t>3,44</w:t>
            </w:r>
          </w:p>
        </w:tc>
      </w:tr>
      <w:tr w:rsidR="00F87BC1" w:rsidRPr="00AC0C0E" w14:paraId="3B7AC8F7" w14:textId="77777777" w:rsidTr="00F87BC1">
        <w:tc>
          <w:tcPr>
            <w:tcW w:w="604" w:type="dxa"/>
            <w:tcBorders>
              <w:top w:val="single" w:sz="4" w:space="0" w:color="auto"/>
              <w:bottom w:val="single" w:sz="4" w:space="0" w:color="auto"/>
              <w:right w:val="single" w:sz="4" w:space="0" w:color="auto"/>
            </w:tcBorders>
            <w:vAlign w:val="center"/>
          </w:tcPr>
          <w:p w14:paraId="38A83553" w14:textId="77777777" w:rsidR="00F87BC1" w:rsidRPr="00AC0C0E" w:rsidRDefault="00F87BC1" w:rsidP="00183398">
            <w:pPr>
              <w:widowControl/>
              <w:jc w:val="center"/>
              <w:rPr>
                <w:kern w:val="2"/>
                <w:sz w:val="22"/>
                <w:szCs w:val="22"/>
              </w:rPr>
            </w:pPr>
            <w:r w:rsidRPr="00AC0C0E">
              <w:rPr>
                <w:kern w:val="2"/>
                <w:sz w:val="22"/>
                <w:szCs w:val="22"/>
              </w:rPr>
              <w:t>13</w:t>
            </w:r>
          </w:p>
        </w:tc>
        <w:tc>
          <w:tcPr>
            <w:tcW w:w="6082" w:type="dxa"/>
            <w:tcBorders>
              <w:top w:val="single" w:sz="4" w:space="0" w:color="auto"/>
              <w:left w:val="single" w:sz="4" w:space="0" w:color="auto"/>
              <w:bottom w:val="single" w:sz="4" w:space="0" w:color="auto"/>
              <w:right w:val="single" w:sz="4" w:space="0" w:color="auto"/>
            </w:tcBorders>
            <w:vAlign w:val="center"/>
          </w:tcPr>
          <w:p w14:paraId="28128479" w14:textId="77777777" w:rsidR="00F87BC1" w:rsidRPr="00AC0C0E" w:rsidRDefault="00F87BC1" w:rsidP="00F87BC1">
            <w:pPr>
              <w:widowControl/>
              <w:rPr>
                <w:kern w:val="2"/>
                <w:sz w:val="22"/>
                <w:szCs w:val="22"/>
              </w:rPr>
            </w:pPr>
            <w:r w:rsidRPr="00AC0C0E">
              <w:rPr>
                <w:kern w:val="2"/>
                <w:sz w:val="22"/>
                <w:szCs w:val="22"/>
              </w:rPr>
              <w:t xml:space="preserve">Posibilitatea din conservare </w:t>
            </w:r>
          </w:p>
        </w:tc>
        <w:tc>
          <w:tcPr>
            <w:tcW w:w="995" w:type="dxa"/>
            <w:tcBorders>
              <w:top w:val="single" w:sz="4" w:space="0" w:color="auto"/>
              <w:left w:val="single" w:sz="4" w:space="0" w:color="auto"/>
              <w:bottom w:val="single" w:sz="4" w:space="0" w:color="auto"/>
              <w:right w:val="single" w:sz="4" w:space="0" w:color="auto"/>
            </w:tcBorders>
            <w:vAlign w:val="center"/>
          </w:tcPr>
          <w:p w14:paraId="6970EF32" w14:textId="77777777" w:rsidR="00F87BC1" w:rsidRPr="00AC0C0E" w:rsidRDefault="00F87BC1" w:rsidP="00F87BC1">
            <w:pPr>
              <w:widowControl/>
              <w:jc w:val="center"/>
              <w:rPr>
                <w:kern w:val="2"/>
                <w:sz w:val="22"/>
                <w:szCs w:val="22"/>
              </w:rPr>
            </w:pPr>
            <w:r w:rsidRPr="00AC0C0E">
              <w:rPr>
                <w:i/>
                <w:iCs/>
                <w:kern w:val="2"/>
                <w:sz w:val="22"/>
                <w:szCs w:val="22"/>
              </w:rPr>
              <w:t>mc/an</w:t>
            </w:r>
          </w:p>
        </w:tc>
        <w:tc>
          <w:tcPr>
            <w:tcW w:w="1136" w:type="dxa"/>
            <w:tcBorders>
              <w:top w:val="single" w:sz="4" w:space="0" w:color="auto"/>
              <w:left w:val="single" w:sz="4" w:space="0" w:color="auto"/>
              <w:bottom w:val="single" w:sz="4" w:space="0" w:color="auto"/>
              <w:right w:val="single" w:sz="4" w:space="0" w:color="auto"/>
            </w:tcBorders>
            <w:vAlign w:val="center"/>
          </w:tcPr>
          <w:p w14:paraId="2C9537D1" w14:textId="7F23CA31" w:rsidR="00F87BC1" w:rsidRPr="00AC0C0E" w:rsidRDefault="00F87BC1" w:rsidP="00F87BC1">
            <w:pPr>
              <w:widowControl/>
              <w:jc w:val="center"/>
              <w:rPr>
                <w:kern w:val="2"/>
                <w:sz w:val="22"/>
                <w:szCs w:val="22"/>
              </w:rPr>
            </w:pPr>
            <w:r w:rsidRPr="00AC0C0E">
              <w:rPr>
                <w:kern w:val="2"/>
                <w:sz w:val="22"/>
                <w:szCs w:val="22"/>
              </w:rPr>
              <w:t>3952</w:t>
            </w:r>
          </w:p>
        </w:tc>
        <w:tc>
          <w:tcPr>
            <w:tcW w:w="1134" w:type="dxa"/>
            <w:tcBorders>
              <w:top w:val="single" w:sz="4" w:space="0" w:color="auto"/>
              <w:left w:val="single" w:sz="4" w:space="0" w:color="auto"/>
              <w:bottom w:val="single" w:sz="4" w:space="0" w:color="auto"/>
              <w:right w:val="single" w:sz="12" w:space="0" w:color="auto"/>
            </w:tcBorders>
            <w:vAlign w:val="center"/>
          </w:tcPr>
          <w:p w14:paraId="738B20EB" w14:textId="77777777" w:rsidR="00F87BC1" w:rsidRPr="00AC0C0E" w:rsidRDefault="00F87BC1" w:rsidP="00F87BC1">
            <w:pPr>
              <w:widowControl/>
              <w:jc w:val="center"/>
              <w:rPr>
                <w:kern w:val="2"/>
                <w:sz w:val="22"/>
                <w:szCs w:val="22"/>
              </w:rPr>
            </w:pPr>
            <w:r w:rsidRPr="00AC0C0E">
              <w:rPr>
                <w:kern w:val="2"/>
                <w:sz w:val="22"/>
                <w:szCs w:val="22"/>
              </w:rPr>
              <w:t>6235</w:t>
            </w:r>
          </w:p>
        </w:tc>
      </w:tr>
      <w:tr w:rsidR="00F87BC1" w:rsidRPr="00AC0C0E" w14:paraId="216931C8" w14:textId="77777777" w:rsidTr="00F87BC1">
        <w:tc>
          <w:tcPr>
            <w:tcW w:w="604" w:type="dxa"/>
            <w:tcBorders>
              <w:top w:val="single" w:sz="4" w:space="0" w:color="auto"/>
              <w:bottom w:val="single" w:sz="4" w:space="0" w:color="auto"/>
              <w:right w:val="single" w:sz="4" w:space="0" w:color="auto"/>
            </w:tcBorders>
            <w:vAlign w:val="center"/>
          </w:tcPr>
          <w:p w14:paraId="707C6D4A" w14:textId="77777777" w:rsidR="00F87BC1" w:rsidRPr="00AC0C0E" w:rsidRDefault="00F87BC1" w:rsidP="00183398">
            <w:pPr>
              <w:widowControl/>
              <w:jc w:val="center"/>
              <w:rPr>
                <w:kern w:val="2"/>
                <w:sz w:val="22"/>
                <w:szCs w:val="22"/>
              </w:rPr>
            </w:pPr>
            <w:r w:rsidRPr="00AC0C0E">
              <w:rPr>
                <w:kern w:val="2"/>
                <w:sz w:val="22"/>
                <w:szCs w:val="22"/>
              </w:rPr>
              <w:t>14</w:t>
            </w:r>
          </w:p>
        </w:tc>
        <w:tc>
          <w:tcPr>
            <w:tcW w:w="6082" w:type="dxa"/>
            <w:tcBorders>
              <w:top w:val="single" w:sz="4" w:space="0" w:color="auto"/>
              <w:left w:val="single" w:sz="4" w:space="0" w:color="auto"/>
              <w:bottom w:val="single" w:sz="4" w:space="0" w:color="auto"/>
              <w:right w:val="single" w:sz="4" w:space="0" w:color="auto"/>
            </w:tcBorders>
            <w:vAlign w:val="center"/>
          </w:tcPr>
          <w:p w14:paraId="7079AD9C" w14:textId="77777777" w:rsidR="00F87BC1" w:rsidRPr="00AC0C0E" w:rsidRDefault="00F87BC1" w:rsidP="00F87BC1">
            <w:pPr>
              <w:widowControl/>
              <w:rPr>
                <w:kern w:val="2"/>
                <w:sz w:val="22"/>
                <w:szCs w:val="22"/>
              </w:rPr>
            </w:pPr>
            <w:r w:rsidRPr="00AC0C0E">
              <w:rPr>
                <w:kern w:val="2"/>
                <w:sz w:val="22"/>
                <w:szCs w:val="22"/>
              </w:rPr>
              <w:t>Posibilitatea din conservare - la hectar</w:t>
            </w:r>
          </w:p>
        </w:tc>
        <w:tc>
          <w:tcPr>
            <w:tcW w:w="995" w:type="dxa"/>
            <w:tcBorders>
              <w:top w:val="single" w:sz="4" w:space="0" w:color="auto"/>
              <w:left w:val="single" w:sz="4" w:space="0" w:color="auto"/>
              <w:bottom w:val="single" w:sz="4" w:space="0" w:color="auto"/>
              <w:right w:val="single" w:sz="4" w:space="0" w:color="auto"/>
            </w:tcBorders>
            <w:vAlign w:val="center"/>
          </w:tcPr>
          <w:p w14:paraId="07063216" w14:textId="77777777" w:rsidR="00F87BC1" w:rsidRPr="00AC0C0E" w:rsidRDefault="00F87BC1" w:rsidP="00F87BC1">
            <w:pPr>
              <w:widowControl/>
              <w:jc w:val="center"/>
              <w:rPr>
                <w:kern w:val="2"/>
                <w:sz w:val="22"/>
                <w:szCs w:val="22"/>
              </w:rPr>
            </w:pPr>
            <w:r w:rsidRPr="00AC0C0E">
              <w:rPr>
                <w:i/>
                <w:iCs/>
                <w:kern w:val="2"/>
                <w:sz w:val="22"/>
                <w:szCs w:val="22"/>
              </w:rPr>
              <w:t>mc/an/ha</w:t>
            </w:r>
          </w:p>
        </w:tc>
        <w:tc>
          <w:tcPr>
            <w:tcW w:w="1136" w:type="dxa"/>
            <w:tcBorders>
              <w:top w:val="single" w:sz="4" w:space="0" w:color="auto"/>
              <w:left w:val="single" w:sz="4" w:space="0" w:color="auto"/>
              <w:bottom w:val="single" w:sz="4" w:space="0" w:color="auto"/>
              <w:right w:val="single" w:sz="4" w:space="0" w:color="auto"/>
            </w:tcBorders>
            <w:vAlign w:val="center"/>
          </w:tcPr>
          <w:p w14:paraId="13BC2593" w14:textId="1B10BF67" w:rsidR="00F87BC1" w:rsidRPr="00AC0C0E" w:rsidRDefault="00F87BC1" w:rsidP="00F87BC1">
            <w:pPr>
              <w:widowControl/>
              <w:jc w:val="center"/>
              <w:rPr>
                <w:kern w:val="2"/>
                <w:sz w:val="22"/>
                <w:szCs w:val="22"/>
              </w:rPr>
            </w:pPr>
            <w:r w:rsidRPr="00AC0C0E">
              <w:rPr>
                <w:kern w:val="2"/>
                <w:sz w:val="22"/>
                <w:szCs w:val="22"/>
              </w:rPr>
              <w:t>0,61</w:t>
            </w:r>
          </w:p>
        </w:tc>
        <w:tc>
          <w:tcPr>
            <w:tcW w:w="1134" w:type="dxa"/>
            <w:tcBorders>
              <w:top w:val="single" w:sz="4" w:space="0" w:color="auto"/>
              <w:left w:val="single" w:sz="4" w:space="0" w:color="auto"/>
              <w:bottom w:val="single" w:sz="4" w:space="0" w:color="auto"/>
              <w:right w:val="single" w:sz="12" w:space="0" w:color="auto"/>
            </w:tcBorders>
            <w:vAlign w:val="center"/>
          </w:tcPr>
          <w:p w14:paraId="33FA38FE" w14:textId="77777777" w:rsidR="00F87BC1" w:rsidRPr="00AC0C0E" w:rsidRDefault="00F87BC1" w:rsidP="00F87BC1">
            <w:pPr>
              <w:widowControl/>
              <w:jc w:val="center"/>
              <w:rPr>
                <w:kern w:val="2"/>
                <w:sz w:val="22"/>
                <w:szCs w:val="22"/>
              </w:rPr>
            </w:pPr>
            <w:r w:rsidRPr="00AC0C0E">
              <w:rPr>
                <w:kern w:val="2"/>
                <w:sz w:val="22"/>
                <w:szCs w:val="22"/>
              </w:rPr>
              <w:t>0,96</w:t>
            </w:r>
          </w:p>
        </w:tc>
      </w:tr>
      <w:tr w:rsidR="00F87BC1" w:rsidRPr="00AC0C0E" w14:paraId="1A376B69" w14:textId="77777777" w:rsidTr="00F87BC1">
        <w:tc>
          <w:tcPr>
            <w:tcW w:w="604" w:type="dxa"/>
            <w:tcBorders>
              <w:top w:val="single" w:sz="4" w:space="0" w:color="auto"/>
              <w:bottom w:val="single" w:sz="4" w:space="0" w:color="auto"/>
              <w:right w:val="single" w:sz="4" w:space="0" w:color="auto"/>
            </w:tcBorders>
            <w:vAlign w:val="center"/>
          </w:tcPr>
          <w:p w14:paraId="5BA78066" w14:textId="77777777" w:rsidR="00F87BC1" w:rsidRPr="00AC0C0E" w:rsidRDefault="00F87BC1" w:rsidP="00183398">
            <w:pPr>
              <w:widowControl/>
              <w:jc w:val="center"/>
              <w:rPr>
                <w:kern w:val="2"/>
                <w:sz w:val="22"/>
                <w:szCs w:val="22"/>
              </w:rPr>
            </w:pPr>
            <w:r w:rsidRPr="00AC0C0E">
              <w:rPr>
                <w:kern w:val="2"/>
                <w:sz w:val="22"/>
                <w:szCs w:val="22"/>
              </w:rPr>
              <w:t>15</w:t>
            </w:r>
          </w:p>
        </w:tc>
        <w:tc>
          <w:tcPr>
            <w:tcW w:w="6082" w:type="dxa"/>
            <w:tcBorders>
              <w:top w:val="single" w:sz="4" w:space="0" w:color="auto"/>
              <w:left w:val="single" w:sz="4" w:space="0" w:color="auto"/>
              <w:bottom w:val="single" w:sz="4" w:space="0" w:color="auto"/>
              <w:right w:val="single" w:sz="4" w:space="0" w:color="auto"/>
            </w:tcBorders>
            <w:vAlign w:val="center"/>
          </w:tcPr>
          <w:p w14:paraId="43F5B27B" w14:textId="77777777" w:rsidR="00F87BC1" w:rsidRPr="00AC0C0E" w:rsidRDefault="00F87BC1" w:rsidP="00F87BC1">
            <w:pPr>
              <w:widowControl/>
              <w:rPr>
                <w:kern w:val="2"/>
                <w:sz w:val="22"/>
                <w:szCs w:val="22"/>
              </w:rPr>
            </w:pPr>
            <w:r w:rsidRPr="00AC0C0E">
              <w:rPr>
                <w:kern w:val="2"/>
                <w:sz w:val="22"/>
                <w:szCs w:val="22"/>
              </w:rPr>
              <w:t>Posibilitatea de produse secundare - totală</w:t>
            </w:r>
          </w:p>
        </w:tc>
        <w:tc>
          <w:tcPr>
            <w:tcW w:w="995" w:type="dxa"/>
            <w:tcBorders>
              <w:top w:val="single" w:sz="4" w:space="0" w:color="auto"/>
              <w:left w:val="single" w:sz="4" w:space="0" w:color="auto"/>
              <w:bottom w:val="single" w:sz="4" w:space="0" w:color="auto"/>
              <w:right w:val="single" w:sz="4" w:space="0" w:color="auto"/>
            </w:tcBorders>
            <w:vAlign w:val="center"/>
          </w:tcPr>
          <w:p w14:paraId="43CCE1F7" w14:textId="77777777" w:rsidR="00F87BC1" w:rsidRPr="00AC0C0E" w:rsidRDefault="00F87BC1" w:rsidP="00F87BC1">
            <w:pPr>
              <w:widowControl/>
              <w:jc w:val="center"/>
              <w:rPr>
                <w:kern w:val="2"/>
                <w:sz w:val="22"/>
                <w:szCs w:val="22"/>
              </w:rPr>
            </w:pPr>
            <w:r w:rsidRPr="00AC0C0E">
              <w:rPr>
                <w:i/>
                <w:iCs/>
                <w:kern w:val="2"/>
                <w:sz w:val="22"/>
                <w:szCs w:val="22"/>
              </w:rPr>
              <w:t>mc/an</w:t>
            </w:r>
          </w:p>
        </w:tc>
        <w:tc>
          <w:tcPr>
            <w:tcW w:w="1136" w:type="dxa"/>
            <w:tcBorders>
              <w:top w:val="single" w:sz="4" w:space="0" w:color="auto"/>
              <w:left w:val="single" w:sz="4" w:space="0" w:color="auto"/>
              <w:bottom w:val="single" w:sz="4" w:space="0" w:color="auto"/>
              <w:right w:val="single" w:sz="4" w:space="0" w:color="auto"/>
            </w:tcBorders>
            <w:vAlign w:val="center"/>
          </w:tcPr>
          <w:p w14:paraId="26058CEF" w14:textId="6C8B80CC" w:rsidR="00F87BC1" w:rsidRPr="00AC0C0E" w:rsidRDefault="00F87BC1" w:rsidP="00F87BC1">
            <w:pPr>
              <w:widowControl/>
              <w:jc w:val="center"/>
              <w:rPr>
                <w:kern w:val="2"/>
                <w:sz w:val="22"/>
                <w:szCs w:val="22"/>
              </w:rPr>
            </w:pPr>
            <w:r w:rsidRPr="00AC0C0E">
              <w:rPr>
                <w:kern w:val="2"/>
                <w:sz w:val="22"/>
                <w:szCs w:val="22"/>
              </w:rPr>
              <w:t>6240</w:t>
            </w:r>
          </w:p>
        </w:tc>
        <w:tc>
          <w:tcPr>
            <w:tcW w:w="1134" w:type="dxa"/>
            <w:tcBorders>
              <w:top w:val="single" w:sz="4" w:space="0" w:color="auto"/>
              <w:left w:val="single" w:sz="4" w:space="0" w:color="auto"/>
              <w:bottom w:val="single" w:sz="4" w:space="0" w:color="auto"/>
              <w:right w:val="single" w:sz="12" w:space="0" w:color="auto"/>
            </w:tcBorders>
            <w:vAlign w:val="center"/>
          </w:tcPr>
          <w:p w14:paraId="3DFC7C40" w14:textId="77777777" w:rsidR="00F87BC1" w:rsidRPr="00AC0C0E" w:rsidRDefault="00F87BC1" w:rsidP="00F87BC1">
            <w:pPr>
              <w:widowControl/>
              <w:jc w:val="center"/>
              <w:rPr>
                <w:kern w:val="2"/>
                <w:sz w:val="22"/>
                <w:szCs w:val="22"/>
              </w:rPr>
            </w:pPr>
            <w:r w:rsidRPr="00AC0C0E">
              <w:rPr>
                <w:kern w:val="2"/>
                <w:sz w:val="22"/>
                <w:szCs w:val="22"/>
              </w:rPr>
              <w:t>7138</w:t>
            </w:r>
          </w:p>
        </w:tc>
      </w:tr>
      <w:tr w:rsidR="00F87BC1" w:rsidRPr="00AC0C0E" w14:paraId="2C6A9741" w14:textId="77777777" w:rsidTr="00F87BC1">
        <w:tc>
          <w:tcPr>
            <w:tcW w:w="604" w:type="dxa"/>
            <w:tcBorders>
              <w:top w:val="single" w:sz="4" w:space="0" w:color="auto"/>
              <w:bottom w:val="single" w:sz="12" w:space="0" w:color="auto"/>
              <w:right w:val="single" w:sz="4" w:space="0" w:color="auto"/>
            </w:tcBorders>
            <w:vAlign w:val="center"/>
          </w:tcPr>
          <w:p w14:paraId="5B204B8C" w14:textId="77777777" w:rsidR="00F87BC1" w:rsidRPr="00AC0C0E" w:rsidRDefault="00F87BC1" w:rsidP="00183398">
            <w:pPr>
              <w:widowControl/>
              <w:jc w:val="center"/>
              <w:rPr>
                <w:kern w:val="2"/>
                <w:sz w:val="22"/>
                <w:szCs w:val="22"/>
              </w:rPr>
            </w:pPr>
            <w:r w:rsidRPr="00AC0C0E">
              <w:rPr>
                <w:kern w:val="2"/>
                <w:sz w:val="22"/>
                <w:szCs w:val="22"/>
              </w:rPr>
              <w:t>16</w:t>
            </w:r>
          </w:p>
        </w:tc>
        <w:tc>
          <w:tcPr>
            <w:tcW w:w="6082" w:type="dxa"/>
            <w:tcBorders>
              <w:top w:val="single" w:sz="4" w:space="0" w:color="auto"/>
              <w:left w:val="single" w:sz="4" w:space="0" w:color="auto"/>
              <w:bottom w:val="single" w:sz="12" w:space="0" w:color="auto"/>
              <w:right w:val="single" w:sz="4" w:space="0" w:color="auto"/>
            </w:tcBorders>
            <w:vAlign w:val="center"/>
          </w:tcPr>
          <w:p w14:paraId="00FF20BD" w14:textId="77777777" w:rsidR="00F87BC1" w:rsidRPr="00AC0C0E" w:rsidRDefault="00F87BC1" w:rsidP="00F87BC1">
            <w:pPr>
              <w:widowControl/>
              <w:rPr>
                <w:kern w:val="2"/>
                <w:sz w:val="22"/>
                <w:szCs w:val="22"/>
              </w:rPr>
            </w:pPr>
            <w:r w:rsidRPr="00AC0C0E">
              <w:rPr>
                <w:kern w:val="2"/>
                <w:sz w:val="22"/>
                <w:szCs w:val="22"/>
              </w:rPr>
              <w:t>Posibilitatea de produse secundare - la hectar</w:t>
            </w:r>
          </w:p>
        </w:tc>
        <w:tc>
          <w:tcPr>
            <w:tcW w:w="995" w:type="dxa"/>
            <w:tcBorders>
              <w:top w:val="single" w:sz="4" w:space="0" w:color="auto"/>
              <w:left w:val="single" w:sz="4" w:space="0" w:color="auto"/>
              <w:bottom w:val="single" w:sz="12" w:space="0" w:color="auto"/>
              <w:right w:val="single" w:sz="4" w:space="0" w:color="auto"/>
            </w:tcBorders>
            <w:vAlign w:val="center"/>
          </w:tcPr>
          <w:p w14:paraId="5697B532" w14:textId="77777777" w:rsidR="00F87BC1" w:rsidRPr="00AC0C0E" w:rsidRDefault="00F87BC1" w:rsidP="00F87BC1">
            <w:pPr>
              <w:widowControl/>
              <w:jc w:val="center"/>
              <w:rPr>
                <w:kern w:val="2"/>
                <w:sz w:val="22"/>
                <w:szCs w:val="22"/>
              </w:rPr>
            </w:pPr>
            <w:r w:rsidRPr="00AC0C0E">
              <w:rPr>
                <w:i/>
                <w:iCs/>
                <w:kern w:val="2"/>
                <w:sz w:val="22"/>
                <w:szCs w:val="22"/>
              </w:rPr>
              <w:t>mc/an/ha</w:t>
            </w:r>
          </w:p>
        </w:tc>
        <w:tc>
          <w:tcPr>
            <w:tcW w:w="1136" w:type="dxa"/>
            <w:tcBorders>
              <w:top w:val="single" w:sz="4" w:space="0" w:color="auto"/>
              <w:left w:val="single" w:sz="4" w:space="0" w:color="auto"/>
              <w:bottom w:val="single" w:sz="12" w:space="0" w:color="auto"/>
              <w:right w:val="single" w:sz="4" w:space="0" w:color="auto"/>
            </w:tcBorders>
            <w:vAlign w:val="center"/>
          </w:tcPr>
          <w:p w14:paraId="150F2465" w14:textId="3ED8FCA8" w:rsidR="00F87BC1" w:rsidRPr="00AC0C0E" w:rsidRDefault="00F87BC1" w:rsidP="00F87BC1">
            <w:pPr>
              <w:widowControl/>
              <w:jc w:val="center"/>
              <w:rPr>
                <w:kern w:val="2"/>
                <w:sz w:val="22"/>
                <w:szCs w:val="22"/>
              </w:rPr>
            </w:pPr>
            <w:r w:rsidRPr="00AC0C0E">
              <w:rPr>
                <w:kern w:val="2"/>
                <w:sz w:val="22"/>
                <w:szCs w:val="22"/>
              </w:rPr>
              <w:t>0,97</w:t>
            </w:r>
          </w:p>
        </w:tc>
        <w:tc>
          <w:tcPr>
            <w:tcW w:w="1134" w:type="dxa"/>
            <w:tcBorders>
              <w:top w:val="single" w:sz="4" w:space="0" w:color="auto"/>
              <w:left w:val="single" w:sz="4" w:space="0" w:color="auto"/>
              <w:bottom w:val="single" w:sz="12" w:space="0" w:color="auto"/>
              <w:right w:val="single" w:sz="12" w:space="0" w:color="auto"/>
            </w:tcBorders>
            <w:vAlign w:val="center"/>
          </w:tcPr>
          <w:p w14:paraId="00F404D9" w14:textId="77777777" w:rsidR="00F87BC1" w:rsidRPr="00AC0C0E" w:rsidRDefault="00F87BC1" w:rsidP="00F87BC1">
            <w:pPr>
              <w:widowControl/>
              <w:jc w:val="center"/>
              <w:rPr>
                <w:kern w:val="2"/>
                <w:sz w:val="22"/>
                <w:szCs w:val="22"/>
              </w:rPr>
            </w:pPr>
            <w:r w:rsidRPr="00AC0C0E">
              <w:rPr>
                <w:kern w:val="2"/>
                <w:sz w:val="22"/>
                <w:szCs w:val="22"/>
              </w:rPr>
              <w:t>1,10</w:t>
            </w:r>
          </w:p>
        </w:tc>
      </w:tr>
    </w:tbl>
    <w:p w14:paraId="103968B7" w14:textId="77777777" w:rsidR="00DE000D" w:rsidRPr="00AC0C0E" w:rsidRDefault="00DE000D">
      <w:pPr>
        <w:rPr>
          <w:kern w:val="2"/>
        </w:rPr>
      </w:pPr>
    </w:p>
    <w:p w14:paraId="0572FA21" w14:textId="77777777" w:rsidR="00DE000D" w:rsidRPr="00AC0C0E" w:rsidRDefault="00DE000D">
      <w:pPr>
        <w:rPr>
          <w:kern w:val="2"/>
        </w:rPr>
      </w:pPr>
    </w:p>
    <w:p w14:paraId="26F28451" w14:textId="77777777" w:rsidR="00DE000D" w:rsidRPr="00AC0C0E" w:rsidRDefault="00000000">
      <w:pPr>
        <w:pStyle w:val="Titlu1"/>
        <w:ind w:left="567" w:right="567"/>
        <w:jc w:val="center"/>
        <w:rPr>
          <w:kern w:val="2"/>
        </w:rPr>
      </w:pPr>
      <w:r w:rsidRPr="00AC0C0E">
        <w:rPr>
          <w:kern w:val="2"/>
        </w:rPr>
        <w:t xml:space="preserve"> </w:t>
      </w:r>
      <w:bookmarkStart w:id="120" w:name="_Toc164467732"/>
      <w:r w:rsidRPr="00AC0C0E">
        <w:rPr>
          <w:b/>
          <w:bCs/>
          <w:kern w:val="2"/>
        </w:rPr>
        <w:t>10.2.2. Indicatori calitativi</w:t>
      </w:r>
      <w:bookmarkEnd w:id="120"/>
    </w:p>
    <w:p w14:paraId="40CADBB9" w14:textId="77777777" w:rsidR="00DE000D" w:rsidRPr="00AC0C0E" w:rsidRDefault="00DE000D">
      <w:pPr>
        <w:ind w:left="567" w:right="567"/>
        <w:jc w:val="center"/>
        <w:rPr>
          <w:kern w:val="2"/>
        </w:rPr>
      </w:pPr>
    </w:p>
    <w:p w14:paraId="415C248E" w14:textId="72A40846" w:rsidR="00DE000D" w:rsidRPr="00AC0C0E" w:rsidRDefault="00000000">
      <w:pPr>
        <w:ind w:firstLine="709"/>
        <w:jc w:val="both"/>
        <w:rPr>
          <w:kern w:val="2"/>
        </w:rPr>
      </w:pPr>
      <w:r w:rsidRPr="00AC0C0E">
        <w:rPr>
          <w:kern w:val="2"/>
        </w:rPr>
        <w:t>În cele ce urmează sunt prezenta</w:t>
      </w:r>
      <w:r w:rsidR="00494B7F" w:rsidRPr="00AC0C0E">
        <w:rPr>
          <w:kern w:val="2"/>
        </w:rPr>
        <w:t>ț</w:t>
      </w:r>
      <w:r w:rsidRPr="00AC0C0E">
        <w:rPr>
          <w:kern w:val="2"/>
        </w:rPr>
        <w:t>i principalii indicatori calitativi de caracterizare a fondului forestier:</w:t>
      </w:r>
    </w:p>
    <w:p w14:paraId="06F343BD" w14:textId="00BA8E89" w:rsidR="00DE000D" w:rsidRPr="00AC0C0E" w:rsidRDefault="00000000">
      <w:pPr>
        <w:ind w:firstLine="909"/>
        <w:jc w:val="both"/>
        <w:rPr>
          <w:kern w:val="2"/>
        </w:rPr>
      </w:pPr>
      <w:r w:rsidRPr="00AC0C0E">
        <w:rPr>
          <w:kern w:val="2"/>
        </w:rPr>
        <w:t>a. Structura fondului de produc</w:t>
      </w:r>
      <w:r w:rsidR="00494B7F" w:rsidRPr="00AC0C0E">
        <w:rPr>
          <w:kern w:val="2"/>
        </w:rPr>
        <w:t>ț</w:t>
      </w:r>
      <w:r w:rsidRPr="00AC0C0E">
        <w:rPr>
          <w:kern w:val="2"/>
        </w:rPr>
        <w:t xml:space="preserve">ie pe specii: 90FA 4MO 1GO 1DU 1DT 1BR 1DR 1CA </w:t>
      </w:r>
    </w:p>
    <w:p w14:paraId="3D7A6F92" w14:textId="4E217288" w:rsidR="00DE000D" w:rsidRPr="00AC0C0E" w:rsidRDefault="00000000">
      <w:pPr>
        <w:ind w:firstLine="909"/>
        <w:jc w:val="both"/>
        <w:rPr>
          <w:kern w:val="2"/>
        </w:rPr>
      </w:pPr>
      <w:r w:rsidRPr="00AC0C0E">
        <w:rPr>
          <w:kern w:val="2"/>
        </w:rPr>
        <w:t>În cadrul U.P., fondul forestier are o suprafa</w:t>
      </w:r>
      <w:r w:rsidR="00494B7F" w:rsidRPr="00AC0C0E">
        <w:rPr>
          <w:kern w:val="2"/>
        </w:rPr>
        <w:t>ț</w:t>
      </w:r>
      <w:r w:rsidRPr="00AC0C0E">
        <w:rPr>
          <w:kern w:val="2"/>
        </w:rPr>
        <w:t xml:space="preserve">ă de </w:t>
      </w:r>
      <w:r w:rsidRPr="00AC0C0E">
        <w:rPr>
          <w:b/>
          <w:bCs/>
          <w:kern w:val="2"/>
        </w:rPr>
        <w:t>6 554,50</w:t>
      </w:r>
      <w:r w:rsidRPr="00AC0C0E">
        <w:rPr>
          <w:kern w:val="2"/>
        </w:rPr>
        <w:t xml:space="preserve"> ha </w:t>
      </w:r>
      <w:r w:rsidR="00494B7F" w:rsidRPr="00AC0C0E">
        <w:rPr>
          <w:kern w:val="2"/>
        </w:rPr>
        <w:t>ș</w:t>
      </w:r>
      <w:r w:rsidRPr="00AC0C0E">
        <w:rPr>
          <w:kern w:val="2"/>
        </w:rPr>
        <w:t>i este constituit în următoarele subunită</w:t>
      </w:r>
      <w:r w:rsidR="00494B7F" w:rsidRPr="00AC0C0E">
        <w:rPr>
          <w:kern w:val="2"/>
        </w:rPr>
        <w:t>ț</w:t>
      </w:r>
      <w:r w:rsidRPr="00AC0C0E">
        <w:rPr>
          <w:kern w:val="2"/>
        </w:rPr>
        <w:t>i de gospodărire:</w:t>
      </w:r>
    </w:p>
    <w:p w14:paraId="1D16F993" w14:textId="5A334A22" w:rsidR="00DE000D" w:rsidRPr="00AC0C0E" w:rsidRDefault="00000000">
      <w:pPr>
        <w:ind w:firstLine="909"/>
        <w:jc w:val="both"/>
        <w:rPr>
          <w:kern w:val="2"/>
        </w:rPr>
      </w:pPr>
      <w:r w:rsidRPr="00AC0C0E">
        <w:rPr>
          <w:kern w:val="2"/>
        </w:rPr>
        <w:tab/>
        <w:t>- S.U.P „A” - codru regulat, sortimente obi</w:t>
      </w:r>
      <w:r w:rsidR="00494B7F" w:rsidRPr="00AC0C0E">
        <w:rPr>
          <w:kern w:val="2"/>
        </w:rPr>
        <w:t>ș</w:t>
      </w:r>
      <w:r w:rsidRPr="00AC0C0E">
        <w:rPr>
          <w:kern w:val="2"/>
        </w:rPr>
        <w:t>nuite, 4 407,34 ha;</w:t>
      </w:r>
    </w:p>
    <w:p w14:paraId="15714576" w14:textId="77777777" w:rsidR="00DE000D" w:rsidRPr="00AC0C0E" w:rsidRDefault="00000000">
      <w:pPr>
        <w:ind w:firstLine="909"/>
        <w:jc w:val="both"/>
        <w:rPr>
          <w:kern w:val="2"/>
        </w:rPr>
      </w:pPr>
      <w:r w:rsidRPr="00AC0C0E">
        <w:rPr>
          <w:kern w:val="2"/>
        </w:rPr>
        <w:tab/>
        <w:t>- S.U.P „M” - păduri supuse regimului de conservare deosebită, 2 063,81 ha;</w:t>
      </w:r>
    </w:p>
    <w:p w14:paraId="3582772A" w14:textId="7CB93625" w:rsidR="00DE000D" w:rsidRPr="00AC0C0E" w:rsidRDefault="00000000">
      <w:pPr>
        <w:ind w:firstLine="909"/>
        <w:jc w:val="both"/>
        <w:rPr>
          <w:kern w:val="2"/>
        </w:rPr>
      </w:pPr>
      <w:r w:rsidRPr="00AC0C0E">
        <w:rPr>
          <w:kern w:val="2"/>
        </w:rPr>
        <w:t>b. Ponderea speciilor de valoare ridicată: Dintre speciile forestiere de valoare ridicată, sunt prezente în cuprinsul unită</w:t>
      </w:r>
      <w:r w:rsidR="00494B7F" w:rsidRPr="00AC0C0E">
        <w:rPr>
          <w:kern w:val="2"/>
        </w:rPr>
        <w:t>ț</w:t>
      </w:r>
      <w:r w:rsidRPr="00AC0C0E">
        <w:rPr>
          <w:kern w:val="2"/>
        </w:rPr>
        <w:t>ii de produc</w:t>
      </w:r>
      <w:r w:rsidR="00494B7F" w:rsidRPr="00AC0C0E">
        <w:rPr>
          <w:kern w:val="2"/>
        </w:rPr>
        <w:t>ț</w:t>
      </w:r>
      <w:r w:rsidRPr="00AC0C0E">
        <w:rPr>
          <w:kern w:val="2"/>
        </w:rPr>
        <w:t>ie: FA (90%), MO (4%), GO (1%), BR (1%), FR (sub 1%), LA (sub 1%), PAM (sub 1%).</w:t>
      </w:r>
    </w:p>
    <w:p w14:paraId="6922620B" w14:textId="77777777" w:rsidR="00DE000D" w:rsidRPr="00AC0C0E" w:rsidRDefault="00000000">
      <w:pPr>
        <w:ind w:firstLine="909"/>
        <w:jc w:val="both"/>
        <w:rPr>
          <w:kern w:val="2"/>
        </w:rPr>
      </w:pPr>
      <w:r w:rsidRPr="00AC0C0E">
        <w:rPr>
          <w:kern w:val="2"/>
        </w:rPr>
        <w:t xml:space="preserve">c. Nu există arborete </w:t>
      </w:r>
      <w:r w:rsidRPr="00AC0C0E">
        <w:rPr>
          <w:i/>
          <w:iCs/>
          <w:kern w:val="2"/>
        </w:rPr>
        <w:t>pluriene</w:t>
      </w:r>
      <w:r w:rsidRPr="00AC0C0E">
        <w:rPr>
          <w:kern w:val="2"/>
        </w:rPr>
        <w:t>;</w:t>
      </w:r>
    </w:p>
    <w:p w14:paraId="67182D64" w14:textId="090DFDB8" w:rsidR="00DE000D" w:rsidRPr="00AC0C0E" w:rsidRDefault="00000000">
      <w:pPr>
        <w:ind w:firstLine="909"/>
        <w:jc w:val="both"/>
        <w:rPr>
          <w:kern w:val="2"/>
        </w:rPr>
      </w:pPr>
      <w:r w:rsidRPr="00AC0C0E">
        <w:rPr>
          <w:kern w:val="2"/>
        </w:rPr>
        <w:t>d. Structura fondului de produc</w:t>
      </w:r>
      <w:r w:rsidR="00494B7F" w:rsidRPr="00AC0C0E">
        <w:rPr>
          <w:kern w:val="2"/>
        </w:rPr>
        <w:t>ț</w:t>
      </w:r>
      <w:r w:rsidRPr="00AC0C0E">
        <w:rPr>
          <w:kern w:val="2"/>
        </w:rPr>
        <w:t>ie în raport cu modul de regenerare: 90% din arborete provin din sămân</w:t>
      </w:r>
      <w:r w:rsidR="00494B7F" w:rsidRPr="00AC0C0E">
        <w:rPr>
          <w:kern w:val="2"/>
        </w:rPr>
        <w:t>ț</w:t>
      </w:r>
      <w:r w:rsidRPr="00AC0C0E">
        <w:rPr>
          <w:kern w:val="2"/>
        </w:rPr>
        <w:t>ă, 7% provin din planta</w:t>
      </w:r>
      <w:r w:rsidR="00494B7F" w:rsidRPr="00AC0C0E">
        <w:rPr>
          <w:kern w:val="2"/>
        </w:rPr>
        <w:t>ț</w:t>
      </w:r>
      <w:r w:rsidRPr="00AC0C0E">
        <w:rPr>
          <w:kern w:val="2"/>
        </w:rPr>
        <w:t>ii cu puie</w:t>
      </w:r>
      <w:r w:rsidR="00494B7F" w:rsidRPr="00AC0C0E">
        <w:rPr>
          <w:kern w:val="2"/>
        </w:rPr>
        <w:t>ț</w:t>
      </w:r>
      <w:r w:rsidRPr="00AC0C0E">
        <w:rPr>
          <w:kern w:val="2"/>
        </w:rPr>
        <w:t xml:space="preserve">i </w:t>
      </w:r>
      <w:r w:rsidR="00494B7F" w:rsidRPr="00AC0C0E">
        <w:rPr>
          <w:kern w:val="2"/>
        </w:rPr>
        <w:t>ș</w:t>
      </w:r>
      <w:r w:rsidRPr="00AC0C0E">
        <w:rPr>
          <w:kern w:val="2"/>
        </w:rPr>
        <w:t>i 3% provin din lăstari;</w:t>
      </w:r>
    </w:p>
    <w:p w14:paraId="259236A9" w14:textId="77777777" w:rsidR="00DE000D" w:rsidRPr="00AC0C0E" w:rsidRDefault="00000000">
      <w:pPr>
        <w:ind w:firstLine="909"/>
        <w:jc w:val="both"/>
        <w:rPr>
          <w:kern w:val="2"/>
        </w:rPr>
      </w:pPr>
      <w:r w:rsidRPr="00AC0C0E">
        <w:rPr>
          <w:kern w:val="2"/>
        </w:rPr>
        <w:t>e. În cadrul fondului forestier studiat nu există păduri destinate să producă lemn de calitate superioară;</w:t>
      </w:r>
    </w:p>
    <w:p w14:paraId="7547C95B" w14:textId="77777777" w:rsidR="00DE000D" w:rsidRPr="00AC0C0E" w:rsidRDefault="00000000">
      <w:pPr>
        <w:ind w:firstLine="909"/>
        <w:jc w:val="both"/>
        <w:rPr>
          <w:kern w:val="2"/>
        </w:rPr>
      </w:pPr>
      <w:r w:rsidRPr="00AC0C0E">
        <w:rPr>
          <w:kern w:val="2"/>
        </w:rPr>
        <w:t>f. Principalele efecte protective.</w:t>
      </w:r>
    </w:p>
    <w:p w14:paraId="5E04B1B3" w14:textId="059F1C2F" w:rsidR="00DE000D" w:rsidRPr="00AC0C0E" w:rsidRDefault="00000000">
      <w:pPr>
        <w:ind w:firstLine="909"/>
        <w:jc w:val="both"/>
        <w:rPr>
          <w:kern w:val="2"/>
        </w:rPr>
      </w:pPr>
      <w:r w:rsidRPr="00AC0C0E">
        <w:rPr>
          <w:kern w:val="2"/>
        </w:rPr>
        <w:t>Unitatea de produc</w:t>
      </w:r>
      <w:r w:rsidR="00494B7F" w:rsidRPr="00AC0C0E">
        <w:rPr>
          <w:kern w:val="2"/>
        </w:rPr>
        <w:t>ț</w:t>
      </w:r>
      <w:r w:rsidRPr="00AC0C0E">
        <w:rPr>
          <w:kern w:val="2"/>
        </w:rPr>
        <w:t>ie are mai mult de jumătate din suprafa</w:t>
      </w:r>
      <w:r w:rsidR="00494B7F" w:rsidRPr="00AC0C0E">
        <w:rPr>
          <w:kern w:val="2"/>
        </w:rPr>
        <w:t>ț</w:t>
      </w:r>
      <w:r w:rsidRPr="00AC0C0E">
        <w:rPr>
          <w:kern w:val="2"/>
        </w:rPr>
        <w:t xml:space="preserve">ă (6 471,49 ha; 98,7%) încadrată în </w:t>
      </w:r>
      <w:r w:rsidRPr="00AC0C0E">
        <w:rPr>
          <w:i/>
          <w:iCs/>
          <w:kern w:val="2"/>
        </w:rPr>
        <w:t>grupa I</w:t>
      </w:r>
      <w:r w:rsidRPr="00AC0C0E">
        <w:rPr>
          <w:kern w:val="2"/>
        </w:rPr>
        <w:t xml:space="preserve"> func</w:t>
      </w:r>
      <w:r w:rsidR="00494B7F" w:rsidRPr="00AC0C0E">
        <w:rPr>
          <w:kern w:val="2"/>
        </w:rPr>
        <w:t>ț</w:t>
      </w:r>
      <w:r w:rsidRPr="00AC0C0E">
        <w:rPr>
          <w:kern w:val="2"/>
        </w:rPr>
        <w:t>ională. Principalele efecte de protec</w:t>
      </w:r>
      <w:r w:rsidR="00494B7F" w:rsidRPr="00AC0C0E">
        <w:rPr>
          <w:kern w:val="2"/>
        </w:rPr>
        <w:t>ț</w:t>
      </w:r>
      <w:r w:rsidRPr="00AC0C0E">
        <w:rPr>
          <w:kern w:val="2"/>
        </w:rPr>
        <w:t>ie îndeplinite de arborete sunt:</w:t>
      </w:r>
    </w:p>
    <w:p w14:paraId="752213CA" w14:textId="1D82A2B2" w:rsidR="00DE000D" w:rsidRPr="00AC0C0E" w:rsidRDefault="00000000">
      <w:pPr>
        <w:ind w:firstLine="909"/>
        <w:jc w:val="both"/>
        <w:rPr>
          <w:kern w:val="2"/>
        </w:rPr>
      </w:pPr>
      <w:r w:rsidRPr="00AC0C0E">
        <w:rPr>
          <w:kern w:val="2"/>
        </w:rPr>
        <w:t xml:space="preserve"> - păduri cu func</w:t>
      </w:r>
      <w:r w:rsidR="00494B7F" w:rsidRPr="00AC0C0E">
        <w:rPr>
          <w:kern w:val="2"/>
        </w:rPr>
        <w:t>ț</w:t>
      </w:r>
      <w:r w:rsidRPr="00AC0C0E">
        <w:rPr>
          <w:kern w:val="2"/>
        </w:rPr>
        <w:t>ii de protec</w:t>
      </w:r>
      <w:r w:rsidR="00494B7F" w:rsidRPr="00AC0C0E">
        <w:rPr>
          <w:kern w:val="2"/>
        </w:rPr>
        <w:t>ț</w:t>
      </w:r>
      <w:r w:rsidRPr="00AC0C0E">
        <w:rPr>
          <w:kern w:val="2"/>
        </w:rPr>
        <w:t>ie a apelor, func</w:t>
      </w:r>
      <w:r w:rsidR="00494B7F" w:rsidRPr="00AC0C0E">
        <w:rPr>
          <w:kern w:val="2"/>
        </w:rPr>
        <w:t>ț</w:t>
      </w:r>
      <w:r w:rsidRPr="00AC0C0E">
        <w:rPr>
          <w:kern w:val="2"/>
        </w:rPr>
        <w:t>ii predominant hidrologice;</w:t>
      </w:r>
    </w:p>
    <w:p w14:paraId="375E1E93" w14:textId="240C9557" w:rsidR="00DE000D" w:rsidRPr="00AC0C0E" w:rsidRDefault="00000000">
      <w:pPr>
        <w:ind w:firstLine="909"/>
        <w:jc w:val="both"/>
        <w:rPr>
          <w:kern w:val="2"/>
        </w:rPr>
      </w:pPr>
      <w:r w:rsidRPr="00AC0C0E">
        <w:rPr>
          <w:kern w:val="2"/>
        </w:rPr>
        <w:t xml:space="preserve"> - păduri cu func</w:t>
      </w:r>
      <w:r w:rsidR="00494B7F" w:rsidRPr="00AC0C0E">
        <w:rPr>
          <w:kern w:val="2"/>
        </w:rPr>
        <w:t>ț</w:t>
      </w:r>
      <w:r w:rsidRPr="00AC0C0E">
        <w:rPr>
          <w:kern w:val="2"/>
        </w:rPr>
        <w:t>ii de protec</w:t>
      </w:r>
      <w:r w:rsidR="00494B7F" w:rsidRPr="00AC0C0E">
        <w:rPr>
          <w:kern w:val="2"/>
        </w:rPr>
        <w:t>ț</w:t>
      </w:r>
      <w:r w:rsidRPr="00AC0C0E">
        <w:rPr>
          <w:kern w:val="2"/>
        </w:rPr>
        <w:t xml:space="preserve">ie a terenurilor </w:t>
      </w:r>
      <w:r w:rsidR="00494B7F" w:rsidRPr="00AC0C0E">
        <w:rPr>
          <w:kern w:val="2"/>
        </w:rPr>
        <w:t>ș</w:t>
      </w:r>
      <w:r w:rsidRPr="00AC0C0E">
        <w:rPr>
          <w:kern w:val="2"/>
        </w:rPr>
        <w:t>i solurilor, func</w:t>
      </w:r>
      <w:r w:rsidR="00494B7F" w:rsidRPr="00AC0C0E">
        <w:rPr>
          <w:kern w:val="2"/>
        </w:rPr>
        <w:t>ț</w:t>
      </w:r>
      <w:r w:rsidRPr="00AC0C0E">
        <w:rPr>
          <w:kern w:val="2"/>
        </w:rPr>
        <w:t>ii predominant pedologice;</w:t>
      </w:r>
    </w:p>
    <w:p w14:paraId="30C7C059" w14:textId="0CA3ABE7" w:rsidR="00DE000D" w:rsidRPr="00AC0C0E" w:rsidRDefault="00000000">
      <w:pPr>
        <w:ind w:firstLine="909"/>
        <w:jc w:val="both"/>
        <w:rPr>
          <w:kern w:val="2"/>
        </w:rPr>
      </w:pPr>
      <w:r w:rsidRPr="00AC0C0E">
        <w:rPr>
          <w:kern w:val="2"/>
        </w:rPr>
        <w:t xml:space="preserve"> - păduri de interes </w:t>
      </w:r>
      <w:r w:rsidR="00494B7F" w:rsidRPr="00AC0C0E">
        <w:rPr>
          <w:kern w:val="2"/>
        </w:rPr>
        <w:t>ș</w:t>
      </w:r>
      <w:r w:rsidRPr="00AC0C0E">
        <w:rPr>
          <w:kern w:val="2"/>
        </w:rPr>
        <w:t>tiin</w:t>
      </w:r>
      <w:r w:rsidR="00494B7F" w:rsidRPr="00AC0C0E">
        <w:rPr>
          <w:kern w:val="2"/>
        </w:rPr>
        <w:t>ț</w:t>
      </w:r>
      <w:r w:rsidRPr="00AC0C0E">
        <w:rPr>
          <w:kern w:val="2"/>
        </w:rPr>
        <w:t xml:space="preserve">ific, ocrotire a genofondului </w:t>
      </w:r>
      <w:r w:rsidR="00494B7F" w:rsidRPr="00AC0C0E">
        <w:rPr>
          <w:kern w:val="2"/>
        </w:rPr>
        <w:t>ș</w:t>
      </w:r>
      <w:r w:rsidRPr="00AC0C0E">
        <w:rPr>
          <w:kern w:val="2"/>
        </w:rPr>
        <w:t xml:space="preserve">i ecofondului forestier </w:t>
      </w:r>
      <w:r w:rsidR="00494B7F" w:rsidRPr="00AC0C0E">
        <w:rPr>
          <w:kern w:val="2"/>
        </w:rPr>
        <w:t>ș</w:t>
      </w:r>
      <w:r w:rsidRPr="00AC0C0E">
        <w:rPr>
          <w:kern w:val="2"/>
        </w:rPr>
        <w:t>i a altor ecosisteme cu elemente naturale de valoare deosebită;</w:t>
      </w:r>
    </w:p>
    <w:p w14:paraId="7A2AF317" w14:textId="57CDA777" w:rsidR="00DE000D" w:rsidRPr="00AC0C0E" w:rsidRDefault="00000000">
      <w:pPr>
        <w:ind w:firstLine="709"/>
        <w:jc w:val="both"/>
        <w:rPr>
          <w:kern w:val="2"/>
        </w:rPr>
      </w:pPr>
      <w:r w:rsidRPr="00AC0C0E">
        <w:rPr>
          <w:kern w:val="2"/>
        </w:rPr>
        <w:t>În linii mari, aceste efecte de protec</w:t>
      </w:r>
      <w:r w:rsidR="00494B7F" w:rsidRPr="00AC0C0E">
        <w:rPr>
          <w:kern w:val="2"/>
        </w:rPr>
        <w:t>ț</w:t>
      </w:r>
      <w:r w:rsidRPr="00AC0C0E">
        <w:rPr>
          <w:kern w:val="2"/>
        </w:rPr>
        <w:t xml:space="preserve">ie vor fi urmărite </w:t>
      </w:r>
      <w:r w:rsidR="00494B7F" w:rsidRPr="00AC0C0E">
        <w:rPr>
          <w:kern w:val="2"/>
        </w:rPr>
        <w:t>ș</w:t>
      </w:r>
      <w:r w:rsidRPr="00AC0C0E">
        <w:rPr>
          <w:kern w:val="2"/>
        </w:rPr>
        <w:t>i în viitorul apropiat, adică în primele decenii de amenajare.</w:t>
      </w:r>
    </w:p>
    <w:p w14:paraId="5CBCB49C" w14:textId="77777777" w:rsidR="00DE000D" w:rsidRPr="00AC0C0E" w:rsidRDefault="00DE000D">
      <w:pPr>
        <w:ind w:firstLine="709"/>
        <w:jc w:val="both"/>
        <w:rPr>
          <w:kern w:val="2"/>
        </w:rPr>
      </w:pPr>
    </w:p>
    <w:p w14:paraId="4E69BD3B" w14:textId="77777777" w:rsidR="00DE000D" w:rsidRPr="00AC0C0E" w:rsidRDefault="00DE000D">
      <w:pPr>
        <w:ind w:firstLine="709"/>
        <w:jc w:val="both"/>
        <w:rPr>
          <w:kern w:val="2"/>
        </w:rPr>
      </w:pPr>
    </w:p>
    <w:p w14:paraId="2D013307" w14:textId="77777777" w:rsidR="00F87BC1" w:rsidRPr="00AC0C0E" w:rsidRDefault="00F87BC1">
      <w:pPr>
        <w:widowControl/>
        <w:autoSpaceDE/>
        <w:autoSpaceDN/>
        <w:adjustRightInd/>
        <w:spacing w:after="160" w:line="278" w:lineRule="auto"/>
        <w:rPr>
          <w:kern w:val="2"/>
        </w:rPr>
      </w:pPr>
      <w:r w:rsidRPr="00AC0C0E">
        <w:rPr>
          <w:kern w:val="2"/>
        </w:rPr>
        <w:br w:type="page"/>
      </w:r>
    </w:p>
    <w:p w14:paraId="498D643D" w14:textId="25619E43" w:rsidR="00DE000D" w:rsidRPr="00AC0C0E" w:rsidRDefault="00000000">
      <w:pPr>
        <w:pStyle w:val="Titlu1"/>
        <w:ind w:left="567" w:right="567"/>
        <w:jc w:val="center"/>
        <w:rPr>
          <w:kern w:val="2"/>
        </w:rPr>
      </w:pPr>
      <w:r w:rsidRPr="00AC0C0E">
        <w:rPr>
          <w:kern w:val="2"/>
        </w:rPr>
        <w:lastRenderedPageBreak/>
        <w:t xml:space="preserve"> </w:t>
      </w:r>
      <w:bookmarkStart w:id="121" w:name="_Toc164467733"/>
      <w:r w:rsidRPr="00AC0C0E">
        <w:rPr>
          <w:b/>
          <w:bCs/>
          <w:kern w:val="2"/>
        </w:rPr>
        <w:t>10.2.3. Indicatori de caracterizare valorică</w:t>
      </w:r>
      <w:bookmarkEnd w:id="121"/>
    </w:p>
    <w:p w14:paraId="504B4FE7" w14:textId="77777777" w:rsidR="00DE000D" w:rsidRPr="00AC0C0E" w:rsidRDefault="00DE000D">
      <w:pPr>
        <w:ind w:left="567" w:right="567"/>
        <w:jc w:val="center"/>
        <w:rPr>
          <w:kern w:val="2"/>
        </w:rPr>
      </w:pPr>
    </w:p>
    <w:p w14:paraId="74451F4A" w14:textId="0A84892A" w:rsidR="00DE000D" w:rsidRPr="00AC0C0E" w:rsidRDefault="00000000">
      <w:pPr>
        <w:ind w:firstLine="709"/>
        <w:jc w:val="both"/>
        <w:rPr>
          <w:kern w:val="2"/>
        </w:rPr>
      </w:pPr>
      <w:r w:rsidRPr="00AC0C0E">
        <w:rPr>
          <w:kern w:val="2"/>
        </w:rPr>
        <w:t>Bilan</w:t>
      </w:r>
      <w:r w:rsidR="00494B7F" w:rsidRPr="00AC0C0E">
        <w:rPr>
          <w:kern w:val="2"/>
        </w:rPr>
        <w:t>ț</w:t>
      </w:r>
      <w:r w:rsidRPr="00AC0C0E">
        <w:rPr>
          <w:kern w:val="2"/>
        </w:rPr>
        <w:t>ul produc</w:t>
      </w:r>
      <w:r w:rsidR="00494B7F" w:rsidRPr="00AC0C0E">
        <w:rPr>
          <w:kern w:val="2"/>
        </w:rPr>
        <w:t>ț</w:t>
      </w:r>
      <w:r w:rsidRPr="00AC0C0E">
        <w:rPr>
          <w:kern w:val="2"/>
        </w:rPr>
        <w:t xml:space="preserve">iei de lemn este exprimat prin raportul dintre recoltele de lemn </w:t>
      </w:r>
      <w:r w:rsidR="00494B7F" w:rsidRPr="00AC0C0E">
        <w:rPr>
          <w:kern w:val="2"/>
        </w:rPr>
        <w:t>ș</w:t>
      </w:r>
      <w:r w:rsidRPr="00AC0C0E">
        <w:rPr>
          <w:kern w:val="2"/>
        </w:rPr>
        <w:t>i cre</w:t>
      </w:r>
      <w:r w:rsidR="00494B7F" w:rsidRPr="00AC0C0E">
        <w:rPr>
          <w:kern w:val="2"/>
        </w:rPr>
        <w:t>ș</w:t>
      </w:r>
      <w:r w:rsidRPr="00AC0C0E">
        <w:rPr>
          <w:kern w:val="2"/>
        </w:rPr>
        <w:t>terea pădurii.</w:t>
      </w:r>
    </w:p>
    <w:p w14:paraId="1ACE59F0" w14:textId="40E63A49" w:rsidR="00DE000D" w:rsidRPr="00AC0C0E" w:rsidRDefault="00000000">
      <w:pPr>
        <w:ind w:firstLine="709"/>
        <w:jc w:val="both"/>
        <w:rPr>
          <w:kern w:val="2"/>
        </w:rPr>
      </w:pPr>
      <w:r w:rsidRPr="00AC0C0E">
        <w:rPr>
          <w:kern w:val="2"/>
        </w:rPr>
        <w:t xml:space="preserve">După cum se </w:t>
      </w:r>
      <w:r w:rsidR="00494B7F" w:rsidRPr="00AC0C0E">
        <w:rPr>
          <w:kern w:val="2"/>
        </w:rPr>
        <w:t>ș</w:t>
      </w:r>
      <w:r w:rsidRPr="00AC0C0E">
        <w:rPr>
          <w:kern w:val="2"/>
        </w:rPr>
        <w:t xml:space="preserve">tie, resursele forestiere fac parte din categoria resurselor naturale regenerabile </w:t>
      </w:r>
      <w:r w:rsidR="00494B7F" w:rsidRPr="00AC0C0E">
        <w:rPr>
          <w:kern w:val="2"/>
        </w:rPr>
        <w:t>ș</w:t>
      </w:r>
      <w:r w:rsidRPr="00AC0C0E">
        <w:rPr>
          <w:kern w:val="2"/>
        </w:rPr>
        <w:t>i, ca ecosisteme forestiere gospodărite ra</w:t>
      </w:r>
      <w:r w:rsidR="00494B7F" w:rsidRPr="00AC0C0E">
        <w:rPr>
          <w:kern w:val="2"/>
        </w:rPr>
        <w:t>ț</w:t>
      </w:r>
      <w:r w:rsidRPr="00AC0C0E">
        <w:rPr>
          <w:kern w:val="2"/>
        </w:rPr>
        <w:t xml:space="preserve">ional, pot furniza cu continuitate bunuri </w:t>
      </w:r>
      <w:r w:rsidR="00494B7F" w:rsidRPr="00AC0C0E">
        <w:rPr>
          <w:kern w:val="2"/>
        </w:rPr>
        <w:t>ș</w:t>
      </w:r>
      <w:r w:rsidRPr="00AC0C0E">
        <w:rPr>
          <w:kern w:val="2"/>
        </w:rPr>
        <w:t xml:space="preserve">i servicii. Actuala amenajare a </w:t>
      </w:r>
      <w:r w:rsidR="00494B7F" w:rsidRPr="00AC0C0E">
        <w:rPr>
          <w:kern w:val="2"/>
        </w:rPr>
        <w:t>ț</w:t>
      </w:r>
      <w:r w:rsidRPr="00AC0C0E">
        <w:rPr>
          <w:kern w:val="2"/>
        </w:rPr>
        <w:t xml:space="preserve">inut seama de structura reală a arboretelor, de factorii </w:t>
      </w:r>
      <w:r w:rsidR="00494B7F" w:rsidRPr="00AC0C0E">
        <w:rPr>
          <w:kern w:val="2"/>
        </w:rPr>
        <w:t>ș</w:t>
      </w:r>
      <w:r w:rsidRPr="00AC0C0E">
        <w:rPr>
          <w:kern w:val="2"/>
        </w:rPr>
        <w:t>i de modul de gospodărire care au dus la această structură, prevăzând măsuri silvotehnice care să conducă la crearea de ecosisteme  forestiere stabile, iar bilan</w:t>
      </w:r>
      <w:r w:rsidR="00494B7F" w:rsidRPr="00AC0C0E">
        <w:rPr>
          <w:kern w:val="2"/>
        </w:rPr>
        <w:t>ț</w:t>
      </w:r>
      <w:r w:rsidRPr="00AC0C0E">
        <w:rPr>
          <w:kern w:val="2"/>
        </w:rPr>
        <w:t>ul masei lemnoase să conducă la acumulări ale acesteia.</w:t>
      </w:r>
    </w:p>
    <w:p w14:paraId="795D0FFF" w14:textId="2FA25C1A" w:rsidR="00DE000D" w:rsidRPr="00AC0C0E" w:rsidRDefault="00000000">
      <w:pPr>
        <w:ind w:firstLine="709"/>
        <w:jc w:val="both"/>
        <w:rPr>
          <w:kern w:val="2"/>
        </w:rPr>
      </w:pPr>
      <w:r w:rsidRPr="00AC0C0E">
        <w:rPr>
          <w:kern w:val="2"/>
        </w:rPr>
        <w:t xml:space="preserve">În deceniul de aplicare a prezentului amenajament va avea loc o </w:t>
      </w:r>
      <w:r w:rsidRPr="00AC0C0E">
        <w:rPr>
          <w:b/>
          <w:bCs/>
          <w:kern w:val="2"/>
        </w:rPr>
        <w:t>scădere</w:t>
      </w:r>
      <w:r w:rsidRPr="00AC0C0E">
        <w:rPr>
          <w:kern w:val="2"/>
        </w:rPr>
        <w:t xml:space="preserve"> a volumului total de masă lemnoasă (diminuare) de</w:t>
      </w:r>
      <w:r w:rsidRPr="00AC0C0E">
        <w:rPr>
          <w:b/>
          <w:bCs/>
          <w:kern w:val="2"/>
        </w:rPr>
        <w:t xml:space="preserve"> 2</w:t>
      </w:r>
      <w:r w:rsidR="00F95A37" w:rsidRPr="00AC0C0E">
        <w:rPr>
          <w:b/>
          <w:bCs/>
          <w:kern w:val="2"/>
        </w:rPr>
        <w:t>108</w:t>
      </w:r>
      <w:r w:rsidRPr="00AC0C0E">
        <w:rPr>
          <w:b/>
          <w:bCs/>
          <w:kern w:val="2"/>
        </w:rPr>
        <w:t xml:space="preserve"> </w:t>
      </w:r>
      <w:r w:rsidRPr="00AC0C0E">
        <w:rPr>
          <w:i/>
          <w:iCs/>
          <w:kern w:val="2"/>
        </w:rPr>
        <w:t>m</w:t>
      </w:r>
      <w:r w:rsidRPr="00AC0C0E">
        <w:rPr>
          <w:i/>
          <w:iCs/>
          <w:kern w:val="2"/>
          <w:vertAlign w:val="superscript"/>
        </w:rPr>
        <w:t>3</w:t>
      </w:r>
      <w:r w:rsidRPr="00AC0C0E">
        <w:rPr>
          <w:i/>
          <w:iCs/>
          <w:kern w:val="2"/>
        </w:rPr>
        <w:t>/an</w:t>
      </w:r>
      <w:r w:rsidRPr="00AC0C0E">
        <w:rPr>
          <w:kern w:val="2"/>
        </w:rPr>
        <w:t>, calculat prin rela</w:t>
      </w:r>
      <w:r w:rsidR="00494B7F" w:rsidRPr="00AC0C0E">
        <w:rPr>
          <w:kern w:val="2"/>
        </w:rPr>
        <w:t>ț</w:t>
      </w:r>
      <w:r w:rsidRPr="00AC0C0E">
        <w:rPr>
          <w:kern w:val="2"/>
        </w:rPr>
        <w:t>ia:</w:t>
      </w:r>
    </w:p>
    <w:p w14:paraId="023B923E" w14:textId="77777777" w:rsidR="00DE000D" w:rsidRPr="00AC0C0E" w:rsidRDefault="00DE000D">
      <w:pPr>
        <w:ind w:firstLine="709"/>
        <w:jc w:val="both"/>
        <w:rPr>
          <w:kern w:val="2"/>
        </w:rPr>
      </w:pPr>
    </w:p>
    <w:p w14:paraId="4265F784" w14:textId="77777777" w:rsidR="00DE000D" w:rsidRPr="00AC0C0E" w:rsidRDefault="00000000">
      <w:pPr>
        <w:ind w:firstLine="709"/>
        <w:jc w:val="both"/>
        <w:rPr>
          <w:kern w:val="2"/>
        </w:rPr>
      </w:pPr>
      <w:r w:rsidRPr="00AC0C0E">
        <w:rPr>
          <w:b/>
          <w:bCs/>
          <w:i/>
          <w:iCs/>
          <w:kern w:val="2"/>
        </w:rPr>
        <w:t>A</w:t>
      </w:r>
      <w:r w:rsidRPr="00AC0C0E">
        <w:rPr>
          <w:kern w:val="2"/>
        </w:rPr>
        <w:t xml:space="preserve"> = </w:t>
      </w:r>
      <w:r w:rsidRPr="00AC0C0E">
        <w:rPr>
          <w:i/>
          <w:iCs/>
          <w:kern w:val="2"/>
        </w:rPr>
        <w:t>I</w:t>
      </w:r>
      <w:r w:rsidRPr="00AC0C0E">
        <w:rPr>
          <w:kern w:val="2"/>
        </w:rPr>
        <w:t xml:space="preserve"> - (</w:t>
      </w:r>
      <w:r w:rsidRPr="00AC0C0E">
        <w:rPr>
          <w:i/>
          <w:iCs/>
          <w:kern w:val="2"/>
        </w:rPr>
        <w:t>Pp</w:t>
      </w:r>
      <w:r w:rsidRPr="00AC0C0E">
        <w:rPr>
          <w:kern w:val="2"/>
        </w:rPr>
        <w:t xml:space="preserve"> + </w:t>
      </w:r>
      <w:r w:rsidRPr="00AC0C0E">
        <w:rPr>
          <w:i/>
          <w:iCs/>
          <w:kern w:val="2"/>
        </w:rPr>
        <w:t>Tc</w:t>
      </w:r>
      <w:r w:rsidRPr="00AC0C0E">
        <w:rPr>
          <w:kern w:val="2"/>
        </w:rPr>
        <w:t xml:space="preserve">+ </w:t>
      </w:r>
      <w:r w:rsidRPr="00AC0C0E">
        <w:rPr>
          <w:i/>
          <w:iCs/>
          <w:kern w:val="2"/>
        </w:rPr>
        <w:t>Ps</w:t>
      </w:r>
      <w:r w:rsidRPr="00AC0C0E">
        <w:rPr>
          <w:kern w:val="2"/>
        </w:rPr>
        <w:t xml:space="preserve"> + </w:t>
      </w:r>
      <w:r w:rsidRPr="00AC0C0E">
        <w:rPr>
          <w:i/>
          <w:iCs/>
          <w:kern w:val="2"/>
        </w:rPr>
        <w:t>Ti</w:t>
      </w:r>
      <w:r w:rsidRPr="00AC0C0E">
        <w:rPr>
          <w:kern w:val="2"/>
        </w:rPr>
        <w:t>), în care:</w:t>
      </w:r>
    </w:p>
    <w:p w14:paraId="5CD55620" w14:textId="77777777" w:rsidR="00DE000D" w:rsidRPr="00AC0C0E" w:rsidRDefault="00DE000D">
      <w:pPr>
        <w:ind w:firstLine="709"/>
        <w:jc w:val="both"/>
        <w:rPr>
          <w:kern w:val="2"/>
        </w:rPr>
      </w:pPr>
    </w:p>
    <w:p w14:paraId="7F55EBED" w14:textId="77777777" w:rsidR="00DE000D" w:rsidRPr="00AC0C0E" w:rsidRDefault="00000000">
      <w:pPr>
        <w:ind w:firstLine="709"/>
        <w:jc w:val="both"/>
        <w:rPr>
          <w:kern w:val="2"/>
        </w:rPr>
      </w:pPr>
      <w:r w:rsidRPr="00AC0C0E">
        <w:rPr>
          <w:b/>
          <w:bCs/>
          <w:i/>
          <w:iCs/>
          <w:kern w:val="2"/>
        </w:rPr>
        <w:t>A</w:t>
      </w:r>
      <w:r w:rsidRPr="00AC0C0E">
        <w:rPr>
          <w:kern w:val="2"/>
        </w:rPr>
        <w:t xml:space="preserve"> - acumulare de masă lemnoasă anuală;</w:t>
      </w:r>
    </w:p>
    <w:p w14:paraId="1E48EF4A" w14:textId="4E7CCE27" w:rsidR="00DE000D" w:rsidRPr="00AC0C0E" w:rsidRDefault="00000000">
      <w:pPr>
        <w:ind w:firstLine="709"/>
        <w:jc w:val="both"/>
        <w:rPr>
          <w:kern w:val="2"/>
        </w:rPr>
      </w:pPr>
      <w:r w:rsidRPr="00AC0C0E">
        <w:rPr>
          <w:i/>
          <w:iCs/>
          <w:kern w:val="2"/>
        </w:rPr>
        <w:t>I</w:t>
      </w:r>
      <w:r w:rsidRPr="00AC0C0E">
        <w:rPr>
          <w:kern w:val="2"/>
        </w:rPr>
        <w:t xml:space="preserve"> - cre</w:t>
      </w:r>
      <w:r w:rsidR="00494B7F" w:rsidRPr="00AC0C0E">
        <w:rPr>
          <w:kern w:val="2"/>
        </w:rPr>
        <w:t>ș</w:t>
      </w:r>
      <w:r w:rsidRPr="00AC0C0E">
        <w:rPr>
          <w:kern w:val="2"/>
        </w:rPr>
        <w:t>terea curentă</w:t>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t>34912</w:t>
      </w:r>
      <w:r w:rsidRPr="00AC0C0E">
        <w:rPr>
          <w:i/>
          <w:iCs/>
          <w:kern w:val="2"/>
        </w:rPr>
        <w:t xml:space="preserve"> m</w:t>
      </w:r>
      <w:r w:rsidRPr="00AC0C0E">
        <w:rPr>
          <w:i/>
          <w:iCs/>
          <w:kern w:val="2"/>
          <w:vertAlign w:val="superscript"/>
        </w:rPr>
        <w:t>3</w:t>
      </w:r>
      <w:r w:rsidRPr="00AC0C0E">
        <w:rPr>
          <w:i/>
          <w:iCs/>
          <w:kern w:val="2"/>
        </w:rPr>
        <w:t>/an</w:t>
      </w:r>
      <w:r w:rsidRPr="00AC0C0E">
        <w:rPr>
          <w:kern w:val="2"/>
        </w:rPr>
        <w:t>;</w:t>
      </w:r>
    </w:p>
    <w:p w14:paraId="6F10BE06" w14:textId="77777777" w:rsidR="00DE000D" w:rsidRPr="00AC0C0E" w:rsidRDefault="00000000">
      <w:pPr>
        <w:ind w:firstLine="709"/>
        <w:jc w:val="both"/>
        <w:rPr>
          <w:kern w:val="2"/>
        </w:rPr>
      </w:pPr>
      <w:r w:rsidRPr="00AC0C0E">
        <w:rPr>
          <w:i/>
          <w:iCs/>
          <w:kern w:val="2"/>
        </w:rPr>
        <w:t>Pp</w:t>
      </w:r>
      <w:r w:rsidRPr="00AC0C0E">
        <w:rPr>
          <w:kern w:val="2"/>
        </w:rPr>
        <w:t xml:space="preserve"> - posibilitatea de produse principale</w:t>
      </w:r>
      <w:r w:rsidRPr="00AC0C0E">
        <w:rPr>
          <w:kern w:val="2"/>
        </w:rPr>
        <w:tab/>
      </w:r>
      <w:r w:rsidRPr="00AC0C0E">
        <w:rPr>
          <w:kern w:val="2"/>
        </w:rPr>
        <w:tab/>
      </w:r>
      <w:r w:rsidRPr="00AC0C0E">
        <w:rPr>
          <w:kern w:val="2"/>
        </w:rPr>
        <w:tab/>
      </w:r>
      <w:r w:rsidRPr="00AC0C0E">
        <w:rPr>
          <w:kern w:val="2"/>
        </w:rPr>
        <w:tab/>
        <w:t>22236</w:t>
      </w:r>
      <w:r w:rsidRPr="00AC0C0E">
        <w:rPr>
          <w:i/>
          <w:iCs/>
          <w:kern w:val="2"/>
        </w:rPr>
        <w:t xml:space="preserve"> m</w:t>
      </w:r>
      <w:r w:rsidRPr="00AC0C0E">
        <w:rPr>
          <w:i/>
          <w:iCs/>
          <w:kern w:val="2"/>
          <w:vertAlign w:val="superscript"/>
        </w:rPr>
        <w:t>3</w:t>
      </w:r>
      <w:r w:rsidRPr="00AC0C0E">
        <w:rPr>
          <w:i/>
          <w:iCs/>
          <w:kern w:val="2"/>
        </w:rPr>
        <w:t>/an</w:t>
      </w:r>
      <w:r w:rsidRPr="00AC0C0E">
        <w:rPr>
          <w:kern w:val="2"/>
        </w:rPr>
        <w:t>;</w:t>
      </w:r>
    </w:p>
    <w:p w14:paraId="7056EBB4" w14:textId="77777777" w:rsidR="00DE000D" w:rsidRPr="00AC0C0E" w:rsidRDefault="00000000">
      <w:pPr>
        <w:ind w:firstLine="709"/>
        <w:jc w:val="both"/>
        <w:rPr>
          <w:kern w:val="2"/>
        </w:rPr>
      </w:pPr>
      <w:r w:rsidRPr="00AC0C0E">
        <w:rPr>
          <w:i/>
          <w:iCs/>
          <w:kern w:val="2"/>
        </w:rPr>
        <w:t>Tc</w:t>
      </w:r>
      <w:r w:rsidRPr="00AC0C0E">
        <w:rPr>
          <w:kern w:val="2"/>
        </w:rPr>
        <w:t xml:space="preserve"> - volumul rezultat din tăieri de conservare</w:t>
      </w:r>
      <w:r w:rsidRPr="00AC0C0E">
        <w:rPr>
          <w:kern w:val="2"/>
        </w:rPr>
        <w:tab/>
      </w:r>
      <w:r w:rsidRPr="00AC0C0E">
        <w:rPr>
          <w:kern w:val="2"/>
        </w:rPr>
        <w:tab/>
      </w:r>
      <w:r w:rsidRPr="00AC0C0E">
        <w:rPr>
          <w:kern w:val="2"/>
        </w:rPr>
        <w:tab/>
      </w:r>
      <w:r w:rsidRPr="00AC0C0E">
        <w:rPr>
          <w:kern w:val="2"/>
        </w:rPr>
        <w:tab/>
        <w:t>6235</w:t>
      </w:r>
      <w:r w:rsidRPr="00AC0C0E">
        <w:rPr>
          <w:i/>
          <w:iCs/>
          <w:kern w:val="2"/>
        </w:rPr>
        <w:t xml:space="preserve"> m</w:t>
      </w:r>
      <w:r w:rsidRPr="00AC0C0E">
        <w:rPr>
          <w:i/>
          <w:iCs/>
          <w:kern w:val="2"/>
          <w:vertAlign w:val="superscript"/>
        </w:rPr>
        <w:t>3</w:t>
      </w:r>
      <w:r w:rsidRPr="00AC0C0E">
        <w:rPr>
          <w:i/>
          <w:iCs/>
          <w:kern w:val="2"/>
        </w:rPr>
        <w:t>/an</w:t>
      </w:r>
      <w:r w:rsidRPr="00AC0C0E">
        <w:rPr>
          <w:kern w:val="2"/>
        </w:rPr>
        <w:t>;</w:t>
      </w:r>
    </w:p>
    <w:p w14:paraId="519D5E96" w14:textId="77777777" w:rsidR="00DE000D" w:rsidRPr="00AC0C0E" w:rsidRDefault="00000000">
      <w:pPr>
        <w:ind w:firstLine="709"/>
        <w:jc w:val="both"/>
        <w:rPr>
          <w:kern w:val="2"/>
        </w:rPr>
      </w:pPr>
      <w:r w:rsidRPr="00AC0C0E">
        <w:rPr>
          <w:i/>
          <w:iCs/>
          <w:kern w:val="2"/>
        </w:rPr>
        <w:t>Ps</w:t>
      </w:r>
      <w:r w:rsidRPr="00AC0C0E">
        <w:rPr>
          <w:kern w:val="2"/>
        </w:rPr>
        <w:t xml:space="preserve"> - posibilitatea de produse secundare</w:t>
      </w:r>
      <w:r w:rsidRPr="00AC0C0E">
        <w:rPr>
          <w:kern w:val="2"/>
        </w:rPr>
        <w:tab/>
      </w:r>
      <w:r w:rsidRPr="00AC0C0E">
        <w:rPr>
          <w:kern w:val="2"/>
        </w:rPr>
        <w:tab/>
      </w:r>
      <w:r w:rsidRPr="00AC0C0E">
        <w:rPr>
          <w:kern w:val="2"/>
        </w:rPr>
        <w:tab/>
      </w:r>
      <w:r w:rsidRPr="00AC0C0E">
        <w:rPr>
          <w:kern w:val="2"/>
        </w:rPr>
        <w:tab/>
        <w:t>7138</w:t>
      </w:r>
      <w:r w:rsidRPr="00AC0C0E">
        <w:rPr>
          <w:i/>
          <w:iCs/>
          <w:kern w:val="2"/>
        </w:rPr>
        <w:t xml:space="preserve"> m</w:t>
      </w:r>
      <w:r w:rsidRPr="00AC0C0E">
        <w:rPr>
          <w:i/>
          <w:iCs/>
          <w:kern w:val="2"/>
          <w:vertAlign w:val="superscript"/>
        </w:rPr>
        <w:t>3</w:t>
      </w:r>
      <w:r w:rsidRPr="00AC0C0E">
        <w:rPr>
          <w:i/>
          <w:iCs/>
          <w:kern w:val="2"/>
        </w:rPr>
        <w:t>/an</w:t>
      </w:r>
      <w:r w:rsidRPr="00AC0C0E">
        <w:rPr>
          <w:kern w:val="2"/>
        </w:rPr>
        <w:t>;</w:t>
      </w:r>
    </w:p>
    <w:p w14:paraId="1D42869F" w14:textId="5D4BC1FF" w:rsidR="00DE000D" w:rsidRPr="00AC0C0E" w:rsidRDefault="00000000">
      <w:pPr>
        <w:ind w:firstLine="709"/>
        <w:jc w:val="both"/>
        <w:rPr>
          <w:kern w:val="2"/>
        </w:rPr>
      </w:pPr>
      <w:r w:rsidRPr="00AC0C0E">
        <w:rPr>
          <w:i/>
          <w:iCs/>
          <w:kern w:val="2"/>
        </w:rPr>
        <w:t>Ti</w:t>
      </w:r>
      <w:r w:rsidRPr="00AC0C0E">
        <w:rPr>
          <w:kern w:val="2"/>
        </w:rPr>
        <w:t xml:space="preserve"> - volumul rezultat din tăieri de igienă</w:t>
      </w:r>
      <w:r w:rsidRPr="00AC0C0E">
        <w:rPr>
          <w:kern w:val="2"/>
        </w:rPr>
        <w:tab/>
      </w:r>
      <w:r w:rsidRPr="00AC0C0E">
        <w:rPr>
          <w:kern w:val="2"/>
        </w:rPr>
        <w:tab/>
      </w:r>
      <w:r w:rsidRPr="00AC0C0E">
        <w:rPr>
          <w:kern w:val="2"/>
        </w:rPr>
        <w:tab/>
      </w:r>
      <w:r w:rsidRPr="00AC0C0E">
        <w:rPr>
          <w:kern w:val="2"/>
        </w:rPr>
        <w:tab/>
        <w:t>1</w:t>
      </w:r>
      <w:r w:rsidR="00F95A37" w:rsidRPr="00AC0C0E">
        <w:rPr>
          <w:kern w:val="2"/>
        </w:rPr>
        <w:t>411</w:t>
      </w:r>
      <w:r w:rsidRPr="00AC0C0E">
        <w:rPr>
          <w:i/>
          <w:iCs/>
          <w:kern w:val="2"/>
        </w:rPr>
        <w:t xml:space="preserve"> m</w:t>
      </w:r>
      <w:r w:rsidRPr="00AC0C0E">
        <w:rPr>
          <w:i/>
          <w:iCs/>
          <w:kern w:val="2"/>
          <w:vertAlign w:val="superscript"/>
        </w:rPr>
        <w:t>3</w:t>
      </w:r>
      <w:r w:rsidRPr="00AC0C0E">
        <w:rPr>
          <w:i/>
          <w:iCs/>
          <w:kern w:val="2"/>
        </w:rPr>
        <w:t>/an</w:t>
      </w:r>
      <w:r w:rsidRPr="00AC0C0E">
        <w:rPr>
          <w:kern w:val="2"/>
        </w:rPr>
        <w:t>.</w:t>
      </w:r>
    </w:p>
    <w:p w14:paraId="1C334B58" w14:textId="77777777" w:rsidR="00DE000D" w:rsidRPr="00AC0C0E" w:rsidRDefault="00000000">
      <w:pPr>
        <w:ind w:firstLine="709"/>
        <w:jc w:val="both"/>
        <w:rPr>
          <w:kern w:val="2"/>
        </w:rPr>
      </w:pPr>
      <w:r w:rsidRPr="00AC0C0E">
        <w:rPr>
          <w:kern w:val="2"/>
        </w:rPr>
        <w:tab/>
      </w:r>
    </w:p>
    <w:p w14:paraId="76DE30AE" w14:textId="77777777" w:rsidR="00DE000D" w:rsidRPr="00AC0C0E" w:rsidRDefault="00DE000D">
      <w:pPr>
        <w:ind w:firstLine="709"/>
        <w:jc w:val="both"/>
        <w:rPr>
          <w:kern w:val="2"/>
        </w:rPr>
      </w:pPr>
    </w:p>
    <w:p w14:paraId="67A27973" w14:textId="77777777" w:rsidR="00DE000D" w:rsidRPr="00AC0C0E" w:rsidRDefault="00000000">
      <w:pPr>
        <w:pStyle w:val="Titlu1"/>
        <w:ind w:left="567" w:right="567"/>
        <w:jc w:val="center"/>
        <w:rPr>
          <w:kern w:val="2"/>
        </w:rPr>
      </w:pPr>
      <w:r w:rsidRPr="00AC0C0E">
        <w:rPr>
          <w:kern w:val="2"/>
        </w:rPr>
        <w:br w:type="page"/>
      </w:r>
      <w:r w:rsidRPr="00AC0C0E">
        <w:rPr>
          <w:kern w:val="2"/>
        </w:rPr>
        <w:lastRenderedPageBreak/>
        <w:t xml:space="preserve"> </w:t>
      </w:r>
      <w:bookmarkStart w:id="122" w:name="_Toc164467734"/>
      <w:r w:rsidRPr="00AC0C0E">
        <w:rPr>
          <w:b/>
          <w:bCs/>
          <w:kern w:val="2"/>
        </w:rPr>
        <w:t>11. DIVERSE</w:t>
      </w:r>
      <w:bookmarkEnd w:id="122"/>
    </w:p>
    <w:p w14:paraId="5F1A12DB" w14:textId="77777777" w:rsidR="00DE000D" w:rsidRPr="00AC0C0E" w:rsidRDefault="00DE000D">
      <w:pPr>
        <w:ind w:left="567" w:right="567"/>
        <w:jc w:val="center"/>
        <w:rPr>
          <w:kern w:val="2"/>
        </w:rPr>
      </w:pPr>
    </w:p>
    <w:p w14:paraId="065252D9" w14:textId="7A7A1C7E" w:rsidR="00DE000D" w:rsidRPr="00AC0C0E" w:rsidRDefault="00000000">
      <w:pPr>
        <w:pStyle w:val="Titlu1"/>
        <w:ind w:left="567" w:right="567"/>
        <w:jc w:val="center"/>
        <w:rPr>
          <w:kern w:val="2"/>
        </w:rPr>
      </w:pPr>
      <w:bookmarkStart w:id="123" w:name="_Toc164467735"/>
      <w:r w:rsidRPr="00AC0C0E">
        <w:rPr>
          <w:b/>
          <w:bCs/>
          <w:kern w:val="2"/>
        </w:rPr>
        <w:t xml:space="preserve">11.1. Data intrării în vigoare a amenajamentului </w:t>
      </w:r>
      <w:r w:rsidR="00494B7F" w:rsidRPr="00AC0C0E">
        <w:rPr>
          <w:b/>
          <w:bCs/>
          <w:kern w:val="2"/>
        </w:rPr>
        <w:t>ș</w:t>
      </w:r>
      <w:r w:rsidRPr="00AC0C0E">
        <w:rPr>
          <w:b/>
          <w:bCs/>
          <w:kern w:val="2"/>
        </w:rPr>
        <w:t>i durata de valabilitate a acestuia</w:t>
      </w:r>
      <w:bookmarkEnd w:id="123"/>
    </w:p>
    <w:p w14:paraId="1F4108E7" w14:textId="77777777" w:rsidR="00DE000D" w:rsidRPr="00AC0C0E" w:rsidRDefault="00DE000D">
      <w:pPr>
        <w:ind w:left="567" w:right="567"/>
        <w:jc w:val="center"/>
        <w:rPr>
          <w:kern w:val="2"/>
        </w:rPr>
      </w:pPr>
    </w:p>
    <w:p w14:paraId="42EFF0C7" w14:textId="77777777" w:rsidR="00F87BC1" w:rsidRPr="00AC0C0E" w:rsidRDefault="00F87BC1" w:rsidP="00F87BC1">
      <w:pPr>
        <w:ind w:firstLine="709"/>
        <w:jc w:val="both"/>
        <w:rPr>
          <w:kern w:val="2"/>
        </w:rPr>
      </w:pPr>
      <w:bookmarkStart w:id="124" w:name="_Hlk164358338"/>
      <w:r w:rsidRPr="00AC0C0E">
        <w:rPr>
          <w:kern w:val="2"/>
        </w:rPr>
        <w:t>Prezentul amenajament intră în vigoare la data aprobării acestuia și este valabil până la data de 31 decembrie a anului al zecelea, începând cu anul în care a avut loc ședința de preavizare a soluțiilor tehnice.</w:t>
      </w:r>
      <w:bookmarkEnd w:id="124"/>
    </w:p>
    <w:p w14:paraId="0AB91648" w14:textId="77777777" w:rsidR="00DE000D" w:rsidRPr="00AC0C0E" w:rsidRDefault="00DE000D">
      <w:pPr>
        <w:ind w:firstLine="709"/>
        <w:jc w:val="both"/>
        <w:rPr>
          <w:kern w:val="2"/>
        </w:rPr>
      </w:pPr>
    </w:p>
    <w:p w14:paraId="799890FC" w14:textId="77777777" w:rsidR="00DE000D" w:rsidRPr="00AC0C0E" w:rsidRDefault="00DE000D">
      <w:pPr>
        <w:ind w:firstLine="709"/>
        <w:jc w:val="both"/>
        <w:rPr>
          <w:kern w:val="2"/>
        </w:rPr>
      </w:pPr>
    </w:p>
    <w:p w14:paraId="6CFF02AA" w14:textId="4B3D5B83" w:rsidR="00DE000D" w:rsidRPr="00AC0C0E" w:rsidRDefault="00000000">
      <w:pPr>
        <w:pStyle w:val="Titlu1"/>
        <w:ind w:left="567" w:right="567"/>
        <w:jc w:val="center"/>
        <w:rPr>
          <w:kern w:val="2"/>
        </w:rPr>
      </w:pPr>
      <w:r w:rsidRPr="00AC0C0E">
        <w:rPr>
          <w:kern w:val="2"/>
        </w:rPr>
        <w:t xml:space="preserve"> </w:t>
      </w:r>
      <w:bookmarkStart w:id="125" w:name="_Toc164467736"/>
      <w:r w:rsidRPr="00AC0C0E">
        <w:rPr>
          <w:b/>
          <w:bCs/>
          <w:kern w:val="2"/>
        </w:rPr>
        <w:t xml:space="preserve">11.2. Recomandări privind </w:t>
      </w:r>
      <w:r w:rsidR="00494B7F" w:rsidRPr="00AC0C0E">
        <w:rPr>
          <w:b/>
          <w:bCs/>
          <w:kern w:val="2"/>
        </w:rPr>
        <w:t>ț</w:t>
      </w:r>
      <w:r w:rsidRPr="00AC0C0E">
        <w:rPr>
          <w:b/>
          <w:bCs/>
          <w:kern w:val="2"/>
        </w:rPr>
        <w:t>inerea eviden</w:t>
      </w:r>
      <w:r w:rsidR="00494B7F" w:rsidRPr="00AC0C0E">
        <w:rPr>
          <w:b/>
          <w:bCs/>
          <w:kern w:val="2"/>
        </w:rPr>
        <w:t>ț</w:t>
      </w:r>
      <w:r w:rsidRPr="00AC0C0E">
        <w:rPr>
          <w:b/>
          <w:bCs/>
          <w:kern w:val="2"/>
        </w:rPr>
        <w:t>ei lucrărilor executate pe parcursul valabilită</w:t>
      </w:r>
      <w:r w:rsidR="00494B7F" w:rsidRPr="00AC0C0E">
        <w:rPr>
          <w:b/>
          <w:bCs/>
          <w:kern w:val="2"/>
        </w:rPr>
        <w:t>ț</w:t>
      </w:r>
      <w:r w:rsidRPr="00AC0C0E">
        <w:rPr>
          <w:b/>
          <w:bCs/>
          <w:kern w:val="2"/>
        </w:rPr>
        <w:t>ii amenajamentului</w:t>
      </w:r>
      <w:bookmarkEnd w:id="125"/>
    </w:p>
    <w:p w14:paraId="0E161BFD" w14:textId="77777777" w:rsidR="00DE000D" w:rsidRPr="00AC0C0E" w:rsidRDefault="00DE000D">
      <w:pPr>
        <w:ind w:left="567" w:right="567"/>
        <w:jc w:val="center"/>
        <w:rPr>
          <w:kern w:val="2"/>
        </w:rPr>
      </w:pPr>
    </w:p>
    <w:p w14:paraId="013C5F81" w14:textId="7F816571" w:rsidR="00DE000D" w:rsidRPr="00AC0C0E" w:rsidRDefault="00000000">
      <w:pPr>
        <w:ind w:firstLine="709"/>
        <w:jc w:val="both"/>
        <w:rPr>
          <w:kern w:val="2"/>
        </w:rPr>
      </w:pPr>
      <w:r w:rsidRPr="00AC0C0E">
        <w:rPr>
          <w:kern w:val="2"/>
        </w:rPr>
        <w:t>Ocolul Silvic nume ocol care execută prestarea de servicii silvice la data intrării în vigoare a amenajamentului silvic, are obliga</w:t>
      </w:r>
      <w:r w:rsidR="00494B7F" w:rsidRPr="00AC0C0E">
        <w:rPr>
          <w:kern w:val="2"/>
        </w:rPr>
        <w:t>ț</w:t>
      </w:r>
      <w:r w:rsidRPr="00AC0C0E">
        <w:rPr>
          <w:kern w:val="2"/>
        </w:rPr>
        <w:t>ia de a completa următoarele eviden</w:t>
      </w:r>
      <w:r w:rsidR="00494B7F" w:rsidRPr="00AC0C0E">
        <w:rPr>
          <w:kern w:val="2"/>
        </w:rPr>
        <w:t>ț</w:t>
      </w:r>
      <w:r w:rsidRPr="00AC0C0E">
        <w:rPr>
          <w:kern w:val="2"/>
        </w:rPr>
        <w:t>e privitoare la lucrările executate:</w:t>
      </w:r>
    </w:p>
    <w:p w14:paraId="042879E2" w14:textId="6482DBFA" w:rsidR="00DE000D" w:rsidRPr="00AC0C0E" w:rsidRDefault="00000000">
      <w:pPr>
        <w:ind w:firstLine="909"/>
        <w:jc w:val="both"/>
        <w:rPr>
          <w:kern w:val="2"/>
        </w:rPr>
      </w:pPr>
      <w:r w:rsidRPr="00AC0C0E">
        <w:rPr>
          <w:kern w:val="2"/>
        </w:rPr>
        <w:t>a) eviden</w:t>
      </w:r>
      <w:r w:rsidR="00494B7F" w:rsidRPr="00AC0C0E">
        <w:rPr>
          <w:kern w:val="2"/>
        </w:rPr>
        <w:t>ț</w:t>
      </w:r>
      <w:r w:rsidRPr="00AC0C0E">
        <w:rPr>
          <w:kern w:val="2"/>
        </w:rPr>
        <w:t>a anuală a aplicării amenajamentului:</w:t>
      </w:r>
    </w:p>
    <w:p w14:paraId="1FD8986A" w14:textId="642994FB" w:rsidR="00DE000D" w:rsidRPr="00AC0C0E" w:rsidRDefault="00000000">
      <w:pPr>
        <w:ind w:firstLine="909"/>
        <w:jc w:val="both"/>
        <w:rPr>
          <w:kern w:val="2"/>
        </w:rPr>
      </w:pPr>
      <w:r w:rsidRPr="00AC0C0E">
        <w:rPr>
          <w:kern w:val="2"/>
        </w:rPr>
        <w:tab/>
        <w:t>- mi</w:t>
      </w:r>
      <w:r w:rsidR="00494B7F" w:rsidRPr="00AC0C0E">
        <w:rPr>
          <w:kern w:val="2"/>
        </w:rPr>
        <w:t>ș</w:t>
      </w:r>
      <w:r w:rsidRPr="00AC0C0E">
        <w:rPr>
          <w:kern w:val="2"/>
        </w:rPr>
        <w:t>cări de suprafa</w:t>
      </w:r>
      <w:r w:rsidR="00494B7F" w:rsidRPr="00AC0C0E">
        <w:rPr>
          <w:kern w:val="2"/>
        </w:rPr>
        <w:t>ț</w:t>
      </w:r>
      <w:r w:rsidRPr="00AC0C0E">
        <w:rPr>
          <w:kern w:val="2"/>
        </w:rPr>
        <w:t>ă din fondul forestier proprietate privată;</w:t>
      </w:r>
    </w:p>
    <w:p w14:paraId="535BDA27" w14:textId="598B5C81" w:rsidR="00DE000D" w:rsidRPr="00AC0C0E" w:rsidRDefault="00000000">
      <w:pPr>
        <w:ind w:firstLine="909"/>
        <w:jc w:val="both"/>
        <w:rPr>
          <w:kern w:val="2"/>
        </w:rPr>
      </w:pPr>
      <w:r w:rsidRPr="00AC0C0E">
        <w:rPr>
          <w:kern w:val="2"/>
        </w:rPr>
        <w:tab/>
        <w:t>- suprafe</w:t>
      </w:r>
      <w:r w:rsidR="00494B7F" w:rsidRPr="00AC0C0E">
        <w:rPr>
          <w:kern w:val="2"/>
        </w:rPr>
        <w:t>ț</w:t>
      </w:r>
      <w:r w:rsidRPr="00AC0C0E">
        <w:rPr>
          <w:kern w:val="2"/>
        </w:rPr>
        <w:t>e de arborete parcurse cu tăieri de regenerare, pe unită</w:t>
      </w:r>
      <w:r w:rsidR="00494B7F" w:rsidRPr="00AC0C0E">
        <w:rPr>
          <w:kern w:val="2"/>
        </w:rPr>
        <w:t>ț</w:t>
      </w:r>
      <w:r w:rsidRPr="00AC0C0E">
        <w:rPr>
          <w:kern w:val="2"/>
        </w:rPr>
        <w:t>i amenajistice;</w:t>
      </w:r>
    </w:p>
    <w:p w14:paraId="05CCFB34" w14:textId="14B87DE6" w:rsidR="00DE000D" w:rsidRPr="00AC0C0E" w:rsidRDefault="00000000">
      <w:pPr>
        <w:ind w:firstLine="909"/>
        <w:jc w:val="both"/>
        <w:rPr>
          <w:kern w:val="2"/>
        </w:rPr>
      </w:pPr>
      <w:r w:rsidRPr="00AC0C0E">
        <w:rPr>
          <w:kern w:val="2"/>
        </w:rPr>
        <w:tab/>
        <w:t>- volume rezultate din aplicarea tăierilor de regenerare, pe unită</w:t>
      </w:r>
      <w:r w:rsidR="00494B7F" w:rsidRPr="00AC0C0E">
        <w:rPr>
          <w:kern w:val="2"/>
        </w:rPr>
        <w:t>ț</w:t>
      </w:r>
      <w:r w:rsidRPr="00AC0C0E">
        <w:rPr>
          <w:kern w:val="2"/>
        </w:rPr>
        <w:t xml:space="preserve">i amenajistice, specii </w:t>
      </w:r>
      <w:r w:rsidR="00494B7F" w:rsidRPr="00AC0C0E">
        <w:rPr>
          <w:kern w:val="2"/>
        </w:rPr>
        <w:t>ș</w:t>
      </w:r>
      <w:r w:rsidRPr="00AC0C0E">
        <w:rPr>
          <w:kern w:val="2"/>
        </w:rPr>
        <w:t>i sortimente primare;</w:t>
      </w:r>
    </w:p>
    <w:p w14:paraId="23CD9A69" w14:textId="7C6C5A18" w:rsidR="00DE000D" w:rsidRPr="00AC0C0E" w:rsidRDefault="00000000">
      <w:pPr>
        <w:ind w:firstLine="909"/>
        <w:jc w:val="both"/>
        <w:rPr>
          <w:kern w:val="2"/>
        </w:rPr>
      </w:pPr>
      <w:r w:rsidRPr="00AC0C0E">
        <w:rPr>
          <w:kern w:val="2"/>
        </w:rPr>
        <w:tab/>
        <w:t>- volume rezultate din aplicarea lucrărilor de îngrijire a arboretelor, pe unită</w:t>
      </w:r>
      <w:r w:rsidR="00494B7F" w:rsidRPr="00AC0C0E">
        <w:rPr>
          <w:kern w:val="2"/>
        </w:rPr>
        <w:t>ț</w:t>
      </w:r>
      <w:r w:rsidRPr="00AC0C0E">
        <w:rPr>
          <w:kern w:val="2"/>
        </w:rPr>
        <w:t xml:space="preserve">i amenajistice, specii, sortimente primare </w:t>
      </w:r>
      <w:r w:rsidR="00494B7F" w:rsidRPr="00AC0C0E">
        <w:rPr>
          <w:kern w:val="2"/>
        </w:rPr>
        <w:t>ș</w:t>
      </w:r>
      <w:r w:rsidRPr="00AC0C0E">
        <w:rPr>
          <w:kern w:val="2"/>
        </w:rPr>
        <w:t>i în raport cu natura interven</w:t>
      </w:r>
      <w:r w:rsidR="00494B7F" w:rsidRPr="00AC0C0E">
        <w:rPr>
          <w:kern w:val="2"/>
        </w:rPr>
        <w:t>ț</w:t>
      </w:r>
      <w:r w:rsidRPr="00AC0C0E">
        <w:rPr>
          <w:kern w:val="2"/>
        </w:rPr>
        <w:t>iilor;</w:t>
      </w:r>
    </w:p>
    <w:p w14:paraId="21A9818B" w14:textId="178BF0E8" w:rsidR="00DE000D" w:rsidRPr="00AC0C0E" w:rsidRDefault="00000000">
      <w:pPr>
        <w:ind w:firstLine="909"/>
        <w:jc w:val="both"/>
        <w:rPr>
          <w:kern w:val="2"/>
        </w:rPr>
      </w:pPr>
      <w:r w:rsidRPr="00AC0C0E">
        <w:rPr>
          <w:kern w:val="2"/>
        </w:rPr>
        <w:tab/>
        <w:t xml:space="preserve">- volume realizate prin punerea în valoare a produselor accidentale </w:t>
      </w:r>
      <w:r w:rsidR="00494B7F" w:rsidRPr="00AC0C0E">
        <w:rPr>
          <w:kern w:val="2"/>
        </w:rPr>
        <w:t>ș</w:t>
      </w:r>
      <w:r w:rsidRPr="00AC0C0E">
        <w:rPr>
          <w:kern w:val="2"/>
        </w:rPr>
        <w:t xml:space="preserve">i din tăieri de conservare, precum </w:t>
      </w:r>
      <w:r w:rsidR="00494B7F" w:rsidRPr="00AC0C0E">
        <w:rPr>
          <w:kern w:val="2"/>
        </w:rPr>
        <w:t>ș</w:t>
      </w:r>
      <w:r w:rsidRPr="00AC0C0E">
        <w:rPr>
          <w:kern w:val="2"/>
        </w:rPr>
        <w:t>i precomptarea lor din posibilitatea de produse principale sau secundare;</w:t>
      </w:r>
    </w:p>
    <w:p w14:paraId="7EDB6B56" w14:textId="664110EB" w:rsidR="00DE000D" w:rsidRPr="00AC0C0E" w:rsidRDefault="00000000">
      <w:pPr>
        <w:ind w:firstLine="909"/>
        <w:jc w:val="both"/>
        <w:rPr>
          <w:kern w:val="2"/>
        </w:rPr>
      </w:pPr>
      <w:r w:rsidRPr="00AC0C0E">
        <w:rPr>
          <w:kern w:val="2"/>
        </w:rPr>
        <w:tab/>
        <w:t>- suprafe</w:t>
      </w:r>
      <w:r w:rsidR="00494B7F" w:rsidRPr="00AC0C0E">
        <w:rPr>
          <w:kern w:val="2"/>
        </w:rPr>
        <w:t>ț</w:t>
      </w:r>
      <w:r w:rsidRPr="00AC0C0E">
        <w:rPr>
          <w:kern w:val="2"/>
        </w:rPr>
        <w:t>e efectiv realizate cu lucrări de regenerare, pe unită</w:t>
      </w:r>
      <w:r w:rsidR="00494B7F" w:rsidRPr="00AC0C0E">
        <w:rPr>
          <w:kern w:val="2"/>
        </w:rPr>
        <w:t>ț</w:t>
      </w:r>
      <w:r w:rsidRPr="00AC0C0E">
        <w:rPr>
          <w:kern w:val="2"/>
        </w:rPr>
        <w:t xml:space="preserve">i amenajistice, specii </w:t>
      </w:r>
      <w:r w:rsidR="00494B7F" w:rsidRPr="00AC0C0E">
        <w:rPr>
          <w:kern w:val="2"/>
        </w:rPr>
        <w:t>ș</w:t>
      </w:r>
      <w:r w:rsidRPr="00AC0C0E">
        <w:rPr>
          <w:kern w:val="2"/>
        </w:rPr>
        <w:t xml:space="preserve">i în raport cu natura lucrărilor </w:t>
      </w:r>
      <w:r w:rsidR="00494B7F" w:rsidRPr="00AC0C0E">
        <w:rPr>
          <w:kern w:val="2"/>
        </w:rPr>
        <w:t>ș</w:t>
      </w:r>
      <w:r w:rsidRPr="00AC0C0E">
        <w:rPr>
          <w:kern w:val="2"/>
        </w:rPr>
        <w:t>i modalitatea de executare;</w:t>
      </w:r>
    </w:p>
    <w:p w14:paraId="42B1CB23" w14:textId="1D7E0A2B" w:rsidR="00DE000D" w:rsidRPr="00AC0C0E" w:rsidRDefault="00000000">
      <w:pPr>
        <w:ind w:firstLine="909"/>
        <w:jc w:val="both"/>
        <w:rPr>
          <w:kern w:val="2"/>
        </w:rPr>
      </w:pPr>
      <w:r w:rsidRPr="00AC0C0E">
        <w:rPr>
          <w:kern w:val="2"/>
        </w:rPr>
        <w:tab/>
        <w:t xml:space="preserve">- stadiul regenerărilor naturale în arboretele prevăzute </w:t>
      </w:r>
      <w:r w:rsidR="00494B7F" w:rsidRPr="00AC0C0E">
        <w:rPr>
          <w:kern w:val="2"/>
        </w:rPr>
        <w:t>ș</w:t>
      </w:r>
      <w:r w:rsidRPr="00AC0C0E">
        <w:rPr>
          <w:kern w:val="2"/>
        </w:rPr>
        <w:t>i parcurse cu tăieri de regenerare în cursul deceniului;</w:t>
      </w:r>
    </w:p>
    <w:p w14:paraId="39CAD229" w14:textId="6568C790" w:rsidR="00DE000D" w:rsidRPr="00AC0C0E" w:rsidRDefault="00000000">
      <w:pPr>
        <w:ind w:firstLine="909"/>
        <w:jc w:val="both"/>
        <w:rPr>
          <w:kern w:val="2"/>
        </w:rPr>
      </w:pPr>
      <w:r w:rsidRPr="00AC0C0E">
        <w:rPr>
          <w:kern w:val="2"/>
        </w:rPr>
        <w:tab/>
        <w:t>- suprafe</w:t>
      </w:r>
      <w:r w:rsidR="00494B7F" w:rsidRPr="00AC0C0E">
        <w:rPr>
          <w:kern w:val="2"/>
        </w:rPr>
        <w:t>ț</w:t>
      </w:r>
      <w:r w:rsidRPr="00AC0C0E">
        <w:rPr>
          <w:kern w:val="2"/>
        </w:rPr>
        <w:t>e efectiv realizate cu culturi speciale;</w:t>
      </w:r>
    </w:p>
    <w:p w14:paraId="34ED3D92" w14:textId="0B33C400" w:rsidR="00DE000D" w:rsidRPr="00AC0C0E" w:rsidRDefault="00000000">
      <w:pPr>
        <w:ind w:firstLine="909"/>
        <w:jc w:val="both"/>
        <w:rPr>
          <w:kern w:val="2"/>
        </w:rPr>
      </w:pPr>
      <w:r w:rsidRPr="00AC0C0E">
        <w:rPr>
          <w:kern w:val="2"/>
        </w:rPr>
        <w:tab/>
        <w:t>- realizări în dotarea cu drumuri forestiere (km, investi</w:t>
      </w:r>
      <w:r w:rsidR="00494B7F" w:rsidRPr="00AC0C0E">
        <w:rPr>
          <w:kern w:val="2"/>
        </w:rPr>
        <w:t>ț</w:t>
      </w:r>
      <w:r w:rsidRPr="00AC0C0E">
        <w:rPr>
          <w:kern w:val="2"/>
        </w:rPr>
        <w:t>ii aferente);</w:t>
      </w:r>
    </w:p>
    <w:p w14:paraId="0C5FD93E" w14:textId="279B3CBF" w:rsidR="00DE000D" w:rsidRPr="00AC0C0E" w:rsidRDefault="00000000">
      <w:pPr>
        <w:ind w:firstLine="909"/>
        <w:jc w:val="both"/>
        <w:rPr>
          <w:kern w:val="2"/>
        </w:rPr>
      </w:pPr>
      <w:r w:rsidRPr="00AC0C0E">
        <w:rPr>
          <w:kern w:val="2"/>
        </w:rPr>
        <w:tab/>
        <w:t>- realizări în dotarea cu clădiri silvice, pe categorii de clădiri, unită</w:t>
      </w:r>
      <w:r w:rsidR="00494B7F" w:rsidRPr="00AC0C0E">
        <w:rPr>
          <w:kern w:val="2"/>
        </w:rPr>
        <w:t>ț</w:t>
      </w:r>
      <w:r w:rsidRPr="00AC0C0E">
        <w:rPr>
          <w:kern w:val="2"/>
        </w:rPr>
        <w:t>i amenajistice, investi</w:t>
      </w:r>
      <w:r w:rsidR="00494B7F" w:rsidRPr="00AC0C0E">
        <w:rPr>
          <w:kern w:val="2"/>
        </w:rPr>
        <w:t>ț</w:t>
      </w:r>
      <w:r w:rsidRPr="00AC0C0E">
        <w:rPr>
          <w:kern w:val="2"/>
        </w:rPr>
        <w:t>ii aferente;</w:t>
      </w:r>
    </w:p>
    <w:p w14:paraId="541DD2C6" w14:textId="5172FC3B" w:rsidR="00DE000D" w:rsidRPr="00AC0C0E" w:rsidRDefault="00000000">
      <w:pPr>
        <w:ind w:firstLine="909"/>
        <w:jc w:val="both"/>
        <w:rPr>
          <w:kern w:val="2"/>
        </w:rPr>
      </w:pPr>
      <w:r w:rsidRPr="00AC0C0E">
        <w:rPr>
          <w:kern w:val="2"/>
        </w:rPr>
        <w:tab/>
        <w:t>- realizări în dotarea cu instala</w:t>
      </w:r>
      <w:r w:rsidR="00494B7F" w:rsidRPr="00AC0C0E">
        <w:rPr>
          <w:kern w:val="2"/>
        </w:rPr>
        <w:t>ț</w:t>
      </w:r>
      <w:r w:rsidRPr="00AC0C0E">
        <w:rPr>
          <w:kern w:val="2"/>
        </w:rPr>
        <w:t xml:space="preserve">ii cinegetice </w:t>
      </w:r>
      <w:r w:rsidR="00494B7F" w:rsidRPr="00AC0C0E">
        <w:rPr>
          <w:kern w:val="2"/>
        </w:rPr>
        <w:t>ș</w:t>
      </w:r>
      <w:r w:rsidRPr="00AC0C0E">
        <w:rPr>
          <w:kern w:val="2"/>
        </w:rPr>
        <w:t>i piscicole, pe categorii de instala</w:t>
      </w:r>
      <w:r w:rsidR="00494B7F" w:rsidRPr="00AC0C0E">
        <w:rPr>
          <w:kern w:val="2"/>
        </w:rPr>
        <w:t>ț</w:t>
      </w:r>
      <w:r w:rsidRPr="00AC0C0E">
        <w:rPr>
          <w:kern w:val="2"/>
        </w:rPr>
        <w:t>ii, unită</w:t>
      </w:r>
      <w:r w:rsidR="00494B7F" w:rsidRPr="00AC0C0E">
        <w:rPr>
          <w:kern w:val="2"/>
        </w:rPr>
        <w:t>ț</w:t>
      </w:r>
      <w:r w:rsidRPr="00AC0C0E">
        <w:rPr>
          <w:kern w:val="2"/>
        </w:rPr>
        <w:t xml:space="preserve">i amenajistice </w:t>
      </w:r>
      <w:r w:rsidR="00494B7F" w:rsidRPr="00AC0C0E">
        <w:rPr>
          <w:kern w:val="2"/>
        </w:rPr>
        <w:t>ș</w:t>
      </w:r>
      <w:r w:rsidRPr="00AC0C0E">
        <w:rPr>
          <w:kern w:val="2"/>
        </w:rPr>
        <w:t>i investi</w:t>
      </w:r>
      <w:r w:rsidR="00494B7F" w:rsidRPr="00AC0C0E">
        <w:rPr>
          <w:kern w:val="2"/>
        </w:rPr>
        <w:t>ț</w:t>
      </w:r>
      <w:r w:rsidRPr="00AC0C0E">
        <w:rPr>
          <w:kern w:val="2"/>
        </w:rPr>
        <w:t>ii aferente;</w:t>
      </w:r>
    </w:p>
    <w:p w14:paraId="172BD910" w14:textId="58BA4514" w:rsidR="00DE000D" w:rsidRPr="00AC0C0E" w:rsidRDefault="00000000">
      <w:pPr>
        <w:ind w:firstLine="909"/>
        <w:jc w:val="both"/>
        <w:rPr>
          <w:kern w:val="2"/>
        </w:rPr>
      </w:pPr>
      <w:r w:rsidRPr="00AC0C0E">
        <w:rPr>
          <w:kern w:val="2"/>
        </w:rPr>
        <w:tab/>
        <w:t>- men</w:t>
      </w:r>
      <w:r w:rsidR="00494B7F" w:rsidRPr="00AC0C0E">
        <w:rPr>
          <w:kern w:val="2"/>
        </w:rPr>
        <w:t>ț</w:t>
      </w:r>
      <w:r w:rsidRPr="00AC0C0E">
        <w:rPr>
          <w:kern w:val="2"/>
        </w:rPr>
        <w:t>ionarea unită</w:t>
      </w:r>
      <w:r w:rsidR="00494B7F" w:rsidRPr="00AC0C0E">
        <w:rPr>
          <w:kern w:val="2"/>
        </w:rPr>
        <w:t>ț</w:t>
      </w:r>
      <w:r w:rsidRPr="00AC0C0E">
        <w:rPr>
          <w:kern w:val="2"/>
        </w:rPr>
        <w:t>ilor amenajistice cu fenomene deosebite cauzate de uscare, inunda</w:t>
      </w:r>
      <w:r w:rsidR="00494B7F" w:rsidRPr="00AC0C0E">
        <w:rPr>
          <w:kern w:val="2"/>
        </w:rPr>
        <w:t>ț</w:t>
      </w:r>
      <w:r w:rsidRPr="00AC0C0E">
        <w:rPr>
          <w:kern w:val="2"/>
        </w:rPr>
        <w:t>ii, incendii.</w:t>
      </w:r>
    </w:p>
    <w:p w14:paraId="0832FA35" w14:textId="28DFF35B" w:rsidR="00DE000D" w:rsidRPr="00AC0C0E" w:rsidRDefault="00000000">
      <w:pPr>
        <w:ind w:firstLine="909"/>
        <w:jc w:val="both"/>
        <w:rPr>
          <w:kern w:val="2"/>
        </w:rPr>
      </w:pPr>
      <w:r w:rsidRPr="00AC0C0E">
        <w:rPr>
          <w:kern w:val="2"/>
        </w:rPr>
        <w:tab/>
        <w:t>b) eviden</w:t>
      </w:r>
      <w:r w:rsidR="00494B7F" w:rsidRPr="00AC0C0E">
        <w:rPr>
          <w:kern w:val="2"/>
        </w:rPr>
        <w:t>ț</w:t>
      </w:r>
      <w:r w:rsidRPr="00AC0C0E">
        <w:rPr>
          <w:kern w:val="2"/>
        </w:rPr>
        <w:t>a decenală a aplicării amenajamentului se ob</w:t>
      </w:r>
      <w:r w:rsidR="00494B7F" w:rsidRPr="00AC0C0E">
        <w:rPr>
          <w:kern w:val="2"/>
        </w:rPr>
        <w:t>ț</w:t>
      </w:r>
      <w:r w:rsidRPr="00AC0C0E">
        <w:rPr>
          <w:kern w:val="2"/>
        </w:rPr>
        <w:t>ine prin totalizarea pe ani a elementelor cumulabile din eviden</w:t>
      </w:r>
      <w:r w:rsidR="00494B7F" w:rsidRPr="00AC0C0E">
        <w:rPr>
          <w:kern w:val="2"/>
        </w:rPr>
        <w:t>ț</w:t>
      </w:r>
      <w:r w:rsidRPr="00AC0C0E">
        <w:rPr>
          <w:kern w:val="2"/>
        </w:rPr>
        <w:t xml:space="preserve">a anuală </w:t>
      </w:r>
      <w:r w:rsidR="00494B7F" w:rsidRPr="00AC0C0E">
        <w:rPr>
          <w:kern w:val="2"/>
        </w:rPr>
        <w:t>ș</w:t>
      </w:r>
      <w:r w:rsidRPr="00AC0C0E">
        <w:rPr>
          <w:kern w:val="2"/>
        </w:rPr>
        <w:t>i compararea cu prevederile amenajamentului.</w:t>
      </w:r>
    </w:p>
    <w:p w14:paraId="26B569FE" w14:textId="77777777" w:rsidR="00DE000D" w:rsidRPr="00AC0C0E" w:rsidRDefault="00DE000D">
      <w:pPr>
        <w:ind w:firstLine="909"/>
        <w:jc w:val="both"/>
        <w:rPr>
          <w:kern w:val="2"/>
        </w:rPr>
      </w:pPr>
    </w:p>
    <w:p w14:paraId="18B00B98" w14:textId="77777777" w:rsidR="00DE000D" w:rsidRPr="00AC0C0E" w:rsidRDefault="00DE000D">
      <w:pPr>
        <w:ind w:firstLine="909"/>
        <w:jc w:val="both"/>
        <w:rPr>
          <w:kern w:val="2"/>
        </w:rPr>
      </w:pPr>
    </w:p>
    <w:p w14:paraId="34B98349" w14:textId="1BEF11B0" w:rsidR="00DE000D" w:rsidRPr="00AC0C0E" w:rsidRDefault="00000000">
      <w:pPr>
        <w:pStyle w:val="Titlu1"/>
        <w:ind w:left="567" w:right="567"/>
        <w:jc w:val="center"/>
        <w:rPr>
          <w:kern w:val="2"/>
        </w:rPr>
      </w:pPr>
      <w:r w:rsidRPr="00AC0C0E">
        <w:rPr>
          <w:kern w:val="2"/>
        </w:rPr>
        <w:t xml:space="preserve"> </w:t>
      </w:r>
      <w:bookmarkStart w:id="126" w:name="_Toc164467737"/>
      <w:r w:rsidRPr="00AC0C0E">
        <w:rPr>
          <w:b/>
          <w:bCs/>
          <w:kern w:val="2"/>
        </w:rPr>
        <w:t>11.3. Hăr</w:t>
      </w:r>
      <w:r w:rsidR="00494B7F" w:rsidRPr="00AC0C0E">
        <w:rPr>
          <w:b/>
          <w:bCs/>
          <w:kern w:val="2"/>
        </w:rPr>
        <w:t>ț</w:t>
      </w:r>
      <w:r w:rsidRPr="00AC0C0E">
        <w:rPr>
          <w:b/>
          <w:bCs/>
          <w:kern w:val="2"/>
        </w:rPr>
        <w:t>i anexate amenajamentului</w:t>
      </w:r>
      <w:bookmarkEnd w:id="126"/>
    </w:p>
    <w:p w14:paraId="4BEE62C8" w14:textId="77777777" w:rsidR="00DE000D" w:rsidRPr="00AC0C0E" w:rsidRDefault="00DE000D">
      <w:pPr>
        <w:ind w:left="567" w:right="567"/>
        <w:jc w:val="center"/>
        <w:rPr>
          <w:kern w:val="2"/>
        </w:rPr>
      </w:pPr>
    </w:p>
    <w:p w14:paraId="135075A4" w14:textId="46B55D50" w:rsidR="00DE000D" w:rsidRPr="00AC0C0E" w:rsidRDefault="00000000">
      <w:pPr>
        <w:ind w:firstLine="709"/>
        <w:jc w:val="both"/>
        <w:rPr>
          <w:kern w:val="2"/>
        </w:rPr>
      </w:pPr>
      <w:r w:rsidRPr="00AC0C0E">
        <w:rPr>
          <w:kern w:val="2"/>
        </w:rPr>
        <w:t>Prezentul amenajament, multiplicat în cinci exemplare cuprinde un volum în patru păr</w:t>
      </w:r>
      <w:r w:rsidR="00494B7F" w:rsidRPr="00AC0C0E">
        <w:rPr>
          <w:kern w:val="2"/>
        </w:rPr>
        <w:t>ț</w:t>
      </w:r>
      <w:r w:rsidRPr="00AC0C0E">
        <w:rPr>
          <w:kern w:val="2"/>
        </w:rPr>
        <w:t xml:space="preserve">i </w:t>
      </w:r>
      <w:r w:rsidR="00494B7F" w:rsidRPr="00AC0C0E">
        <w:rPr>
          <w:kern w:val="2"/>
        </w:rPr>
        <w:t>ș</w:t>
      </w:r>
      <w:r w:rsidRPr="00AC0C0E">
        <w:rPr>
          <w:kern w:val="2"/>
        </w:rPr>
        <w:t>i are anexate următoarele hăr</w:t>
      </w:r>
      <w:r w:rsidR="00494B7F" w:rsidRPr="00AC0C0E">
        <w:rPr>
          <w:kern w:val="2"/>
        </w:rPr>
        <w:t>ț</w:t>
      </w:r>
      <w:r w:rsidRPr="00AC0C0E">
        <w:rPr>
          <w:kern w:val="2"/>
        </w:rPr>
        <w:t>i de amenajament la scara 1:</w:t>
      </w:r>
      <w:r w:rsidR="00F87BC1" w:rsidRPr="00AC0C0E">
        <w:rPr>
          <w:kern w:val="2"/>
        </w:rPr>
        <w:t>5</w:t>
      </w:r>
      <w:r w:rsidRPr="00AC0C0E">
        <w:rPr>
          <w:kern w:val="2"/>
        </w:rPr>
        <w:t>0.000:</w:t>
      </w:r>
    </w:p>
    <w:p w14:paraId="10BDC609" w14:textId="77777777" w:rsidR="00DE000D" w:rsidRPr="00AC0C0E" w:rsidRDefault="00000000">
      <w:pPr>
        <w:ind w:firstLine="709"/>
        <w:jc w:val="both"/>
        <w:rPr>
          <w:kern w:val="2"/>
        </w:rPr>
      </w:pPr>
      <w:r w:rsidRPr="00AC0C0E">
        <w:rPr>
          <w:kern w:val="2"/>
        </w:rPr>
        <w:tab/>
        <w:t>- harta generală;</w:t>
      </w:r>
    </w:p>
    <w:p w14:paraId="20AA9E67" w14:textId="77777777" w:rsidR="00DE000D" w:rsidRPr="00AC0C0E" w:rsidRDefault="00DE000D">
      <w:pPr>
        <w:ind w:firstLine="709"/>
        <w:jc w:val="both"/>
        <w:rPr>
          <w:kern w:val="2"/>
        </w:rPr>
      </w:pPr>
    </w:p>
    <w:p w14:paraId="4C8B8D3D" w14:textId="77777777" w:rsidR="00DE000D" w:rsidRPr="00AC0C0E" w:rsidRDefault="00DE000D">
      <w:pPr>
        <w:ind w:firstLine="709"/>
        <w:jc w:val="both"/>
        <w:rPr>
          <w:kern w:val="2"/>
        </w:rPr>
      </w:pPr>
    </w:p>
    <w:p w14:paraId="20B6435D" w14:textId="77777777" w:rsidR="00DE000D" w:rsidRPr="00AC0C0E" w:rsidRDefault="00000000">
      <w:pPr>
        <w:pStyle w:val="Titlu1"/>
        <w:ind w:left="567" w:right="567"/>
        <w:jc w:val="center"/>
        <w:rPr>
          <w:kern w:val="2"/>
        </w:rPr>
      </w:pPr>
      <w:r w:rsidRPr="00AC0C0E">
        <w:rPr>
          <w:kern w:val="2"/>
        </w:rPr>
        <w:br w:type="page"/>
      </w:r>
      <w:r w:rsidRPr="00AC0C0E">
        <w:rPr>
          <w:kern w:val="2"/>
        </w:rPr>
        <w:lastRenderedPageBreak/>
        <w:t xml:space="preserve"> </w:t>
      </w:r>
      <w:bookmarkStart w:id="127" w:name="_Toc164467738"/>
      <w:r w:rsidRPr="00AC0C0E">
        <w:rPr>
          <w:b/>
          <w:bCs/>
          <w:kern w:val="2"/>
        </w:rPr>
        <w:t>11.4. Colectivul de elaborare</w:t>
      </w:r>
      <w:bookmarkEnd w:id="127"/>
    </w:p>
    <w:p w14:paraId="0B431756" w14:textId="77777777" w:rsidR="00DE000D" w:rsidRPr="00AC0C0E" w:rsidRDefault="00DE000D">
      <w:pPr>
        <w:ind w:left="567" w:right="567"/>
        <w:jc w:val="center"/>
        <w:rPr>
          <w:kern w:val="2"/>
        </w:rPr>
      </w:pPr>
    </w:p>
    <w:p w14:paraId="27E2FBD6" w14:textId="77777777" w:rsidR="00DE000D" w:rsidRPr="00AC0C0E" w:rsidRDefault="00000000">
      <w:pPr>
        <w:ind w:firstLine="709"/>
        <w:jc w:val="center"/>
        <w:rPr>
          <w:kern w:val="2"/>
        </w:rPr>
      </w:pP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t>Tabelul 11.4.1.</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000" w:firstRow="0" w:lastRow="0" w:firstColumn="0" w:lastColumn="0" w:noHBand="0" w:noVBand="0"/>
      </w:tblPr>
      <w:tblGrid>
        <w:gridCol w:w="4005"/>
        <w:gridCol w:w="4769"/>
      </w:tblGrid>
      <w:tr w:rsidR="00F87BC1" w:rsidRPr="00AC0C0E" w14:paraId="0627F700" w14:textId="77777777" w:rsidTr="00D355FE">
        <w:trPr>
          <w:jc w:val="center"/>
        </w:trPr>
        <w:tc>
          <w:tcPr>
            <w:tcW w:w="8774" w:type="dxa"/>
            <w:gridSpan w:val="2"/>
            <w:tcBorders>
              <w:top w:val="single" w:sz="12" w:space="0" w:color="auto"/>
              <w:bottom w:val="single" w:sz="12" w:space="0" w:color="auto"/>
            </w:tcBorders>
          </w:tcPr>
          <w:p w14:paraId="52A1041F" w14:textId="77777777" w:rsidR="00F87BC1" w:rsidRPr="00AC0C0E" w:rsidRDefault="00F87BC1" w:rsidP="00D355FE">
            <w:pPr>
              <w:jc w:val="center"/>
              <w:rPr>
                <w:kern w:val="2"/>
                <w:sz w:val="20"/>
                <w:szCs w:val="20"/>
              </w:rPr>
            </w:pPr>
            <w:bookmarkStart w:id="128" w:name="_Hlk164281553"/>
            <w:r w:rsidRPr="00AC0C0E">
              <w:rPr>
                <w:kern w:val="2"/>
                <w:sz w:val="20"/>
                <w:szCs w:val="20"/>
              </w:rPr>
              <w:t>Lucrări de teren</w:t>
            </w:r>
          </w:p>
        </w:tc>
      </w:tr>
      <w:tr w:rsidR="00F87BC1" w:rsidRPr="00AC0C0E" w14:paraId="6CCF95A6" w14:textId="77777777" w:rsidTr="00D355FE">
        <w:trPr>
          <w:jc w:val="center"/>
        </w:trPr>
        <w:tc>
          <w:tcPr>
            <w:tcW w:w="4005" w:type="dxa"/>
            <w:tcBorders>
              <w:top w:val="single" w:sz="4" w:space="0" w:color="auto"/>
              <w:bottom w:val="single" w:sz="4" w:space="0" w:color="auto"/>
              <w:right w:val="single" w:sz="4" w:space="0" w:color="auto"/>
            </w:tcBorders>
          </w:tcPr>
          <w:p w14:paraId="463B7764" w14:textId="77777777" w:rsidR="00F87BC1" w:rsidRPr="00AC0C0E" w:rsidRDefault="00F87BC1" w:rsidP="00D355FE">
            <w:pPr>
              <w:jc w:val="center"/>
              <w:rPr>
                <w:kern w:val="2"/>
                <w:sz w:val="20"/>
                <w:szCs w:val="20"/>
              </w:rPr>
            </w:pPr>
            <w:r w:rsidRPr="00AC0C0E">
              <w:rPr>
                <w:kern w:val="2"/>
                <w:sz w:val="20"/>
                <w:szCs w:val="20"/>
              </w:rPr>
              <w:t>- descrieri parcelare:</w:t>
            </w:r>
          </w:p>
        </w:tc>
        <w:tc>
          <w:tcPr>
            <w:tcW w:w="4769" w:type="dxa"/>
            <w:tcBorders>
              <w:top w:val="single" w:sz="4" w:space="0" w:color="auto"/>
              <w:left w:val="single" w:sz="4" w:space="0" w:color="auto"/>
              <w:bottom w:val="single" w:sz="4" w:space="0" w:color="auto"/>
            </w:tcBorders>
          </w:tcPr>
          <w:p w14:paraId="7260209A" w14:textId="77777777" w:rsidR="00F87BC1" w:rsidRPr="00AC0C0E" w:rsidRDefault="00F87BC1" w:rsidP="00D355FE">
            <w:pPr>
              <w:jc w:val="center"/>
              <w:rPr>
                <w:kern w:val="2"/>
                <w:sz w:val="20"/>
                <w:szCs w:val="20"/>
              </w:rPr>
            </w:pPr>
            <w:r w:rsidRPr="00AC0C0E">
              <w:rPr>
                <w:kern w:val="2"/>
                <w:sz w:val="20"/>
                <w:szCs w:val="20"/>
              </w:rPr>
              <w:t xml:space="preserve">ing. Marius Mișcoi, ing. Dorel Sala, ing. Daniel Balea </w:t>
            </w:r>
          </w:p>
        </w:tc>
      </w:tr>
      <w:tr w:rsidR="00F87BC1" w:rsidRPr="00AC0C0E" w14:paraId="3FFACDC3" w14:textId="77777777" w:rsidTr="00D355FE">
        <w:trPr>
          <w:jc w:val="center"/>
        </w:trPr>
        <w:tc>
          <w:tcPr>
            <w:tcW w:w="4005" w:type="dxa"/>
            <w:tcBorders>
              <w:top w:val="single" w:sz="4" w:space="0" w:color="auto"/>
              <w:bottom w:val="single" w:sz="4" w:space="0" w:color="auto"/>
              <w:right w:val="single" w:sz="4" w:space="0" w:color="auto"/>
            </w:tcBorders>
            <w:vAlign w:val="center"/>
          </w:tcPr>
          <w:p w14:paraId="72ACFC1C" w14:textId="77777777" w:rsidR="00F87BC1" w:rsidRPr="00AC0C0E" w:rsidRDefault="00F87BC1" w:rsidP="00D355FE">
            <w:pPr>
              <w:jc w:val="center"/>
              <w:rPr>
                <w:kern w:val="2"/>
                <w:sz w:val="20"/>
                <w:szCs w:val="20"/>
              </w:rPr>
            </w:pPr>
            <w:r w:rsidRPr="00AC0C0E">
              <w:rPr>
                <w:kern w:val="2"/>
                <w:sz w:val="20"/>
                <w:szCs w:val="20"/>
              </w:rPr>
              <w:t>- inventarieri și ridicări în plan:</w:t>
            </w:r>
          </w:p>
        </w:tc>
        <w:tc>
          <w:tcPr>
            <w:tcW w:w="4769" w:type="dxa"/>
            <w:tcBorders>
              <w:top w:val="single" w:sz="4" w:space="0" w:color="auto"/>
              <w:left w:val="single" w:sz="4" w:space="0" w:color="auto"/>
              <w:bottom w:val="single" w:sz="4" w:space="0" w:color="auto"/>
            </w:tcBorders>
          </w:tcPr>
          <w:p w14:paraId="7150B348" w14:textId="77777777" w:rsidR="00F87BC1" w:rsidRPr="00AC0C0E" w:rsidRDefault="00F87BC1" w:rsidP="00D355FE">
            <w:pPr>
              <w:jc w:val="center"/>
              <w:rPr>
                <w:kern w:val="2"/>
                <w:sz w:val="20"/>
                <w:szCs w:val="20"/>
              </w:rPr>
            </w:pPr>
            <w:r w:rsidRPr="00AC0C0E">
              <w:rPr>
                <w:kern w:val="2"/>
                <w:sz w:val="20"/>
                <w:szCs w:val="20"/>
              </w:rPr>
              <w:t>ing. Marius Mișcoi, ing. Dorel Sala, ing. Daniel Balea, ing. Nicolae Novac</w:t>
            </w:r>
          </w:p>
        </w:tc>
      </w:tr>
      <w:tr w:rsidR="00F87BC1" w:rsidRPr="00AC0C0E" w14:paraId="10C6DF3B" w14:textId="77777777" w:rsidTr="00D355FE">
        <w:trPr>
          <w:jc w:val="center"/>
        </w:trPr>
        <w:tc>
          <w:tcPr>
            <w:tcW w:w="8774" w:type="dxa"/>
            <w:gridSpan w:val="2"/>
            <w:tcBorders>
              <w:top w:val="single" w:sz="12" w:space="0" w:color="auto"/>
              <w:bottom w:val="single" w:sz="12" w:space="0" w:color="auto"/>
            </w:tcBorders>
          </w:tcPr>
          <w:p w14:paraId="13B48E61" w14:textId="77777777" w:rsidR="00F87BC1" w:rsidRPr="00AC0C0E" w:rsidRDefault="00F87BC1" w:rsidP="00D355FE">
            <w:pPr>
              <w:jc w:val="center"/>
              <w:rPr>
                <w:kern w:val="2"/>
                <w:sz w:val="20"/>
                <w:szCs w:val="20"/>
              </w:rPr>
            </w:pPr>
            <w:r w:rsidRPr="00AC0C0E">
              <w:rPr>
                <w:kern w:val="2"/>
                <w:sz w:val="20"/>
                <w:szCs w:val="20"/>
              </w:rPr>
              <w:t>Lucrări de birou</w:t>
            </w:r>
          </w:p>
        </w:tc>
      </w:tr>
      <w:tr w:rsidR="00F87BC1" w:rsidRPr="00AC0C0E" w14:paraId="664BA309" w14:textId="77777777" w:rsidTr="00D355FE">
        <w:trPr>
          <w:jc w:val="center"/>
        </w:trPr>
        <w:tc>
          <w:tcPr>
            <w:tcW w:w="4005" w:type="dxa"/>
            <w:tcBorders>
              <w:top w:val="single" w:sz="4" w:space="0" w:color="auto"/>
              <w:bottom w:val="single" w:sz="4" w:space="0" w:color="auto"/>
              <w:right w:val="single" w:sz="4" w:space="0" w:color="auto"/>
            </w:tcBorders>
          </w:tcPr>
          <w:p w14:paraId="386E928E" w14:textId="77777777" w:rsidR="00F87BC1" w:rsidRPr="00AC0C0E" w:rsidRDefault="00F87BC1" w:rsidP="00D355FE">
            <w:pPr>
              <w:jc w:val="center"/>
              <w:rPr>
                <w:kern w:val="2"/>
                <w:sz w:val="20"/>
                <w:szCs w:val="20"/>
              </w:rPr>
            </w:pPr>
            <w:r w:rsidRPr="00AC0C0E">
              <w:rPr>
                <w:kern w:val="2"/>
                <w:sz w:val="20"/>
                <w:szCs w:val="20"/>
              </w:rPr>
              <w:t>- redactare amenajament:</w:t>
            </w:r>
          </w:p>
        </w:tc>
        <w:tc>
          <w:tcPr>
            <w:tcW w:w="4769" w:type="dxa"/>
            <w:tcBorders>
              <w:top w:val="single" w:sz="4" w:space="0" w:color="auto"/>
              <w:left w:val="single" w:sz="4" w:space="0" w:color="auto"/>
              <w:bottom w:val="single" w:sz="4" w:space="0" w:color="auto"/>
            </w:tcBorders>
          </w:tcPr>
          <w:p w14:paraId="04F92D4D" w14:textId="77777777" w:rsidR="00F87BC1" w:rsidRPr="00AC0C0E" w:rsidRDefault="00F87BC1" w:rsidP="00D355FE">
            <w:pPr>
              <w:jc w:val="center"/>
              <w:rPr>
                <w:kern w:val="2"/>
                <w:sz w:val="20"/>
                <w:szCs w:val="20"/>
              </w:rPr>
            </w:pPr>
            <w:r w:rsidRPr="00AC0C0E">
              <w:rPr>
                <w:kern w:val="2"/>
                <w:sz w:val="20"/>
                <w:szCs w:val="20"/>
              </w:rPr>
              <w:t>ing. Marius Mișcoi</w:t>
            </w:r>
          </w:p>
        </w:tc>
      </w:tr>
      <w:tr w:rsidR="00F87BC1" w:rsidRPr="00AC0C0E" w14:paraId="720EA5FC" w14:textId="77777777" w:rsidTr="00D355FE">
        <w:trPr>
          <w:jc w:val="center"/>
        </w:trPr>
        <w:tc>
          <w:tcPr>
            <w:tcW w:w="4005" w:type="dxa"/>
            <w:tcBorders>
              <w:top w:val="single" w:sz="4" w:space="0" w:color="auto"/>
              <w:bottom w:val="single" w:sz="4" w:space="0" w:color="auto"/>
              <w:right w:val="single" w:sz="4" w:space="0" w:color="auto"/>
            </w:tcBorders>
          </w:tcPr>
          <w:p w14:paraId="7EBA75B8" w14:textId="77777777" w:rsidR="00F87BC1" w:rsidRPr="00AC0C0E" w:rsidRDefault="00F87BC1" w:rsidP="00D355FE">
            <w:pPr>
              <w:jc w:val="center"/>
              <w:rPr>
                <w:kern w:val="2"/>
                <w:sz w:val="20"/>
                <w:szCs w:val="20"/>
              </w:rPr>
            </w:pPr>
            <w:r w:rsidRPr="00AC0C0E">
              <w:rPr>
                <w:kern w:val="2"/>
                <w:sz w:val="20"/>
                <w:szCs w:val="20"/>
              </w:rPr>
              <w:t>- lucrări tehnice:</w:t>
            </w:r>
          </w:p>
        </w:tc>
        <w:tc>
          <w:tcPr>
            <w:tcW w:w="4769" w:type="dxa"/>
            <w:tcBorders>
              <w:top w:val="single" w:sz="4" w:space="0" w:color="auto"/>
              <w:left w:val="single" w:sz="4" w:space="0" w:color="auto"/>
              <w:bottom w:val="single" w:sz="4" w:space="0" w:color="auto"/>
            </w:tcBorders>
          </w:tcPr>
          <w:p w14:paraId="524311CC" w14:textId="77777777" w:rsidR="00F87BC1" w:rsidRPr="00AC0C0E" w:rsidRDefault="00F87BC1" w:rsidP="00D355FE">
            <w:pPr>
              <w:jc w:val="center"/>
              <w:rPr>
                <w:kern w:val="2"/>
                <w:sz w:val="20"/>
                <w:szCs w:val="20"/>
              </w:rPr>
            </w:pPr>
            <w:r w:rsidRPr="00AC0C0E">
              <w:rPr>
                <w:kern w:val="2"/>
                <w:sz w:val="20"/>
                <w:szCs w:val="20"/>
              </w:rPr>
              <w:t>ing. Marius Mișcoi</w:t>
            </w:r>
          </w:p>
        </w:tc>
      </w:tr>
      <w:tr w:rsidR="00F87BC1" w:rsidRPr="00AC0C0E" w14:paraId="2A1B93A1" w14:textId="77777777" w:rsidTr="00D355FE">
        <w:trPr>
          <w:jc w:val="center"/>
        </w:trPr>
        <w:tc>
          <w:tcPr>
            <w:tcW w:w="4005" w:type="dxa"/>
            <w:tcBorders>
              <w:top w:val="single" w:sz="4" w:space="0" w:color="auto"/>
              <w:bottom w:val="single" w:sz="4" w:space="0" w:color="auto"/>
              <w:right w:val="single" w:sz="4" w:space="0" w:color="auto"/>
            </w:tcBorders>
          </w:tcPr>
          <w:p w14:paraId="37029D73" w14:textId="77777777" w:rsidR="00F87BC1" w:rsidRPr="00AC0C0E" w:rsidRDefault="00F87BC1" w:rsidP="00D355FE">
            <w:pPr>
              <w:jc w:val="center"/>
              <w:rPr>
                <w:kern w:val="2"/>
                <w:sz w:val="20"/>
                <w:szCs w:val="20"/>
              </w:rPr>
            </w:pPr>
            <w:r w:rsidRPr="00AC0C0E">
              <w:rPr>
                <w:kern w:val="2"/>
                <w:sz w:val="20"/>
                <w:szCs w:val="20"/>
              </w:rPr>
              <w:t>- tehnoredactare computerizată:</w:t>
            </w:r>
          </w:p>
        </w:tc>
        <w:tc>
          <w:tcPr>
            <w:tcW w:w="4769" w:type="dxa"/>
            <w:tcBorders>
              <w:top w:val="single" w:sz="4" w:space="0" w:color="auto"/>
              <w:left w:val="single" w:sz="4" w:space="0" w:color="auto"/>
              <w:bottom w:val="single" w:sz="4" w:space="0" w:color="auto"/>
            </w:tcBorders>
          </w:tcPr>
          <w:p w14:paraId="7A5F03A4" w14:textId="77777777" w:rsidR="00F87BC1" w:rsidRPr="00AC0C0E" w:rsidRDefault="00F87BC1" w:rsidP="00D355FE">
            <w:pPr>
              <w:jc w:val="center"/>
              <w:rPr>
                <w:kern w:val="2"/>
                <w:sz w:val="20"/>
                <w:szCs w:val="20"/>
              </w:rPr>
            </w:pPr>
            <w:r w:rsidRPr="00AC0C0E">
              <w:rPr>
                <w:kern w:val="2"/>
                <w:sz w:val="20"/>
                <w:szCs w:val="20"/>
              </w:rPr>
              <w:t>ing. Marius Mișcoi</w:t>
            </w:r>
          </w:p>
        </w:tc>
      </w:tr>
      <w:tr w:rsidR="00F87BC1" w:rsidRPr="00AC0C0E" w14:paraId="0AE33B6F" w14:textId="77777777" w:rsidTr="00D355FE">
        <w:trPr>
          <w:jc w:val="center"/>
        </w:trPr>
        <w:tc>
          <w:tcPr>
            <w:tcW w:w="8774" w:type="dxa"/>
            <w:gridSpan w:val="2"/>
            <w:tcBorders>
              <w:top w:val="single" w:sz="12" w:space="0" w:color="auto"/>
              <w:bottom w:val="single" w:sz="12" w:space="0" w:color="auto"/>
            </w:tcBorders>
          </w:tcPr>
          <w:p w14:paraId="7EFB5470" w14:textId="77777777" w:rsidR="00F87BC1" w:rsidRPr="00AC0C0E" w:rsidRDefault="00F87BC1" w:rsidP="00D355FE">
            <w:pPr>
              <w:jc w:val="center"/>
              <w:rPr>
                <w:kern w:val="2"/>
                <w:sz w:val="20"/>
                <w:szCs w:val="20"/>
              </w:rPr>
            </w:pPr>
            <w:r w:rsidRPr="00AC0C0E">
              <w:rPr>
                <w:kern w:val="2"/>
                <w:sz w:val="20"/>
                <w:szCs w:val="20"/>
              </w:rPr>
              <w:t>Recepție teren</w:t>
            </w:r>
          </w:p>
        </w:tc>
      </w:tr>
      <w:tr w:rsidR="00F87BC1" w:rsidRPr="00AC0C0E" w14:paraId="0CB3B098" w14:textId="77777777" w:rsidTr="00D355FE">
        <w:trPr>
          <w:jc w:val="center"/>
        </w:trPr>
        <w:tc>
          <w:tcPr>
            <w:tcW w:w="4005" w:type="dxa"/>
            <w:tcBorders>
              <w:top w:val="single" w:sz="4" w:space="0" w:color="auto"/>
              <w:bottom w:val="single" w:sz="4" w:space="0" w:color="auto"/>
              <w:right w:val="single" w:sz="4" w:space="0" w:color="auto"/>
            </w:tcBorders>
          </w:tcPr>
          <w:p w14:paraId="4A6BD6C8" w14:textId="77777777" w:rsidR="00F87BC1" w:rsidRPr="00AC0C0E" w:rsidRDefault="00F87BC1" w:rsidP="00D355FE">
            <w:pPr>
              <w:jc w:val="center"/>
              <w:rPr>
                <w:kern w:val="2"/>
                <w:sz w:val="20"/>
                <w:szCs w:val="20"/>
              </w:rPr>
            </w:pPr>
            <w:r w:rsidRPr="00AC0C0E">
              <w:rPr>
                <w:kern w:val="2"/>
                <w:sz w:val="20"/>
                <w:szCs w:val="20"/>
              </w:rPr>
              <w:t>- delegat autoritate publică centrală:</w:t>
            </w:r>
          </w:p>
        </w:tc>
        <w:tc>
          <w:tcPr>
            <w:tcW w:w="4769" w:type="dxa"/>
            <w:tcBorders>
              <w:top w:val="single" w:sz="4" w:space="0" w:color="auto"/>
              <w:left w:val="single" w:sz="4" w:space="0" w:color="auto"/>
              <w:bottom w:val="single" w:sz="4" w:space="0" w:color="auto"/>
            </w:tcBorders>
          </w:tcPr>
          <w:p w14:paraId="261B9F1C" w14:textId="77777777" w:rsidR="00F87BC1" w:rsidRPr="00AC0C0E" w:rsidRDefault="00F87BC1" w:rsidP="00D355FE">
            <w:pPr>
              <w:jc w:val="center"/>
              <w:rPr>
                <w:kern w:val="2"/>
                <w:sz w:val="20"/>
                <w:szCs w:val="20"/>
              </w:rPr>
            </w:pPr>
            <w:r w:rsidRPr="00AC0C0E">
              <w:rPr>
                <w:kern w:val="2"/>
                <w:sz w:val="20"/>
                <w:szCs w:val="20"/>
              </w:rPr>
              <w:t>ing. Liviu Miu</w:t>
            </w:r>
          </w:p>
        </w:tc>
      </w:tr>
      <w:tr w:rsidR="00F87BC1" w:rsidRPr="00AC0C0E" w14:paraId="17DC6C57" w14:textId="77777777" w:rsidTr="00D355FE">
        <w:trPr>
          <w:jc w:val="center"/>
        </w:trPr>
        <w:tc>
          <w:tcPr>
            <w:tcW w:w="4005" w:type="dxa"/>
            <w:tcBorders>
              <w:top w:val="single" w:sz="4" w:space="0" w:color="auto"/>
              <w:bottom w:val="single" w:sz="4" w:space="0" w:color="auto"/>
              <w:right w:val="single" w:sz="4" w:space="0" w:color="auto"/>
            </w:tcBorders>
          </w:tcPr>
          <w:p w14:paraId="648A6C44" w14:textId="77777777" w:rsidR="00F87BC1" w:rsidRPr="00AC0C0E" w:rsidRDefault="00F87BC1" w:rsidP="00D355FE">
            <w:pPr>
              <w:jc w:val="center"/>
              <w:rPr>
                <w:kern w:val="2"/>
                <w:sz w:val="20"/>
                <w:szCs w:val="20"/>
              </w:rPr>
            </w:pPr>
            <w:r w:rsidRPr="00AC0C0E">
              <w:rPr>
                <w:kern w:val="2"/>
                <w:sz w:val="20"/>
                <w:szCs w:val="20"/>
              </w:rPr>
              <w:t>- delegat ocol silvic:</w:t>
            </w:r>
          </w:p>
        </w:tc>
        <w:tc>
          <w:tcPr>
            <w:tcW w:w="4769" w:type="dxa"/>
            <w:tcBorders>
              <w:top w:val="single" w:sz="4" w:space="0" w:color="auto"/>
              <w:left w:val="single" w:sz="4" w:space="0" w:color="auto"/>
              <w:bottom w:val="single" w:sz="4" w:space="0" w:color="auto"/>
            </w:tcBorders>
          </w:tcPr>
          <w:p w14:paraId="2D685D9F" w14:textId="77777777" w:rsidR="00F87BC1" w:rsidRPr="00AC0C0E" w:rsidRDefault="00F87BC1" w:rsidP="00D355FE">
            <w:pPr>
              <w:jc w:val="center"/>
              <w:rPr>
                <w:kern w:val="2"/>
                <w:sz w:val="20"/>
                <w:szCs w:val="20"/>
              </w:rPr>
            </w:pPr>
            <w:r w:rsidRPr="00AC0C0E">
              <w:rPr>
                <w:kern w:val="2"/>
                <w:sz w:val="20"/>
                <w:szCs w:val="20"/>
              </w:rPr>
              <w:t>ing. Zamora Gabriel</w:t>
            </w:r>
          </w:p>
        </w:tc>
      </w:tr>
      <w:tr w:rsidR="00F87BC1" w:rsidRPr="00AC0C0E" w14:paraId="3F3AF0D4" w14:textId="77777777" w:rsidTr="00D355FE">
        <w:trPr>
          <w:jc w:val="center"/>
        </w:trPr>
        <w:tc>
          <w:tcPr>
            <w:tcW w:w="4005" w:type="dxa"/>
            <w:tcBorders>
              <w:top w:val="single" w:sz="4" w:space="0" w:color="auto"/>
              <w:bottom w:val="single" w:sz="4" w:space="0" w:color="auto"/>
              <w:right w:val="single" w:sz="4" w:space="0" w:color="auto"/>
            </w:tcBorders>
          </w:tcPr>
          <w:p w14:paraId="7E34F555" w14:textId="77777777" w:rsidR="00F87BC1" w:rsidRPr="00AC0C0E" w:rsidRDefault="00F87BC1" w:rsidP="00D355FE">
            <w:pPr>
              <w:jc w:val="center"/>
              <w:rPr>
                <w:kern w:val="2"/>
                <w:sz w:val="20"/>
                <w:szCs w:val="20"/>
              </w:rPr>
            </w:pPr>
            <w:r w:rsidRPr="00AC0C0E">
              <w:rPr>
                <w:kern w:val="2"/>
                <w:sz w:val="20"/>
                <w:szCs w:val="20"/>
              </w:rPr>
              <w:t>- delegat proprietar:</w:t>
            </w:r>
          </w:p>
        </w:tc>
        <w:tc>
          <w:tcPr>
            <w:tcW w:w="4769" w:type="dxa"/>
            <w:tcBorders>
              <w:top w:val="single" w:sz="4" w:space="0" w:color="auto"/>
              <w:left w:val="single" w:sz="4" w:space="0" w:color="auto"/>
              <w:bottom w:val="single" w:sz="4" w:space="0" w:color="auto"/>
            </w:tcBorders>
          </w:tcPr>
          <w:p w14:paraId="50B4B2C4" w14:textId="77777777" w:rsidR="00F87BC1" w:rsidRPr="00AC0C0E" w:rsidRDefault="00F87BC1" w:rsidP="00D355FE">
            <w:pPr>
              <w:jc w:val="center"/>
              <w:rPr>
                <w:kern w:val="2"/>
                <w:sz w:val="20"/>
                <w:szCs w:val="20"/>
              </w:rPr>
            </w:pPr>
            <w:r w:rsidRPr="00AC0C0E">
              <w:rPr>
                <w:kern w:val="2"/>
                <w:sz w:val="20"/>
                <w:szCs w:val="20"/>
              </w:rPr>
              <w:t>Ion Poenaru</w:t>
            </w:r>
          </w:p>
        </w:tc>
      </w:tr>
      <w:tr w:rsidR="00F87BC1" w:rsidRPr="00AC0C0E" w14:paraId="189EE820" w14:textId="77777777" w:rsidTr="00D355FE">
        <w:trPr>
          <w:jc w:val="center"/>
        </w:trPr>
        <w:tc>
          <w:tcPr>
            <w:tcW w:w="4005" w:type="dxa"/>
            <w:tcBorders>
              <w:top w:val="single" w:sz="4" w:space="0" w:color="auto"/>
              <w:bottom w:val="single" w:sz="4" w:space="0" w:color="auto"/>
              <w:right w:val="single" w:sz="4" w:space="0" w:color="auto"/>
            </w:tcBorders>
          </w:tcPr>
          <w:p w14:paraId="5335D6DF" w14:textId="77777777" w:rsidR="00F87BC1" w:rsidRPr="00AC0C0E" w:rsidRDefault="00F87BC1" w:rsidP="00D355FE">
            <w:pPr>
              <w:jc w:val="center"/>
              <w:rPr>
                <w:kern w:val="2"/>
                <w:sz w:val="20"/>
                <w:szCs w:val="20"/>
              </w:rPr>
            </w:pPr>
            <w:r w:rsidRPr="00AC0C0E">
              <w:rPr>
                <w:kern w:val="2"/>
                <w:sz w:val="20"/>
                <w:szCs w:val="20"/>
              </w:rPr>
              <w:t>- expert C.T.A.P.:</w:t>
            </w:r>
          </w:p>
        </w:tc>
        <w:tc>
          <w:tcPr>
            <w:tcW w:w="4769" w:type="dxa"/>
            <w:tcBorders>
              <w:top w:val="single" w:sz="4" w:space="0" w:color="auto"/>
              <w:left w:val="single" w:sz="4" w:space="0" w:color="auto"/>
              <w:bottom w:val="single" w:sz="4" w:space="0" w:color="auto"/>
            </w:tcBorders>
          </w:tcPr>
          <w:p w14:paraId="53810B64" w14:textId="77777777" w:rsidR="00F87BC1" w:rsidRPr="00AC0C0E" w:rsidRDefault="00F87BC1" w:rsidP="00D355FE">
            <w:pPr>
              <w:jc w:val="center"/>
              <w:rPr>
                <w:kern w:val="2"/>
                <w:sz w:val="20"/>
                <w:szCs w:val="20"/>
              </w:rPr>
            </w:pPr>
            <w:r w:rsidRPr="00AC0C0E">
              <w:rPr>
                <w:kern w:val="2"/>
                <w:sz w:val="20"/>
                <w:szCs w:val="20"/>
              </w:rPr>
              <w:t>ing. Octavian Popescu</w:t>
            </w:r>
          </w:p>
        </w:tc>
      </w:tr>
      <w:tr w:rsidR="00F87BC1" w:rsidRPr="00AC0C0E" w14:paraId="4B9650F9" w14:textId="77777777" w:rsidTr="00D355FE">
        <w:trPr>
          <w:jc w:val="center"/>
        </w:trPr>
        <w:tc>
          <w:tcPr>
            <w:tcW w:w="8774" w:type="dxa"/>
            <w:gridSpan w:val="2"/>
            <w:tcBorders>
              <w:top w:val="single" w:sz="12" w:space="0" w:color="auto"/>
              <w:bottom w:val="single" w:sz="12" w:space="0" w:color="auto"/>
            </w:tcBorders>
          </w:tcPr>
          <w:p w14:paraId="233BE393" w14:textId="77777777" w:rsidR="00F87BC1" w:rsidRPr="00AC0C0E" w:rsidRDefault="00F87BC1" w:rsidP="00D355FE">
            <w:pPr>
              <w:jc w:val="center"/>
              <w:rPr>
                <w:kern w:val="2"/>
                <w:sz w:val="20"/>
                <w:szCs w:val="20"/>
              </w:rPr>
            </w:pPr>
            <w:r w:rsidRPr="00AC0C0E">
              <w:rPr>
                <w:kern w:val="2"/>
                <w:sz w:val="20"/>
                <w:szCs w:val="20"/>
              </w:rPr>
              <w:t>Conferința a II-a de amenajare</w:t>
            </w:r>
          </w:p>
        </w:tc>
      </w:tr>
      <w:tr w:rsidR="00F87BC1" w:rsidRPr="00AC0C0E" w14:paraId="283D0125" w14:textId="77777777" w:rsidTr="00D355FE">
        <w:trPr>
          <w:jc w:val="center"/>
        </w:trPr>
        <w:tc>
          <w:tcPr>
            <w:tcW w:w="4005" w:type="dxa"/>
            <w:tcBorders>
              <w:top w:val="single" w:sz="4" w:space="0" w:color="auto"/>
              <w:bottom w:val="single" w:sz="4" w:space="0" w:color="auto"/>
              <w:right w:val="single" w:sz="4" w:space="0" w:color="auto"/>
            </w:tcBorders>
          </w:tcPr>
          <w:p w14:paraId="60AD40BD" w14:textId="77777777" w:rsidR="00F87BC1" w:rsidRPr="00AC0C0E" w:rsidRDefault="00F87BC1" w:rsidP="00D355FE">
            <w:pPr>
              <w:jc w:val="center"/>
              <w:rPr>
                <w:kern w:val="2"/>
                <w:sz w:val="20"/>
                <w:szCs w:val="20"/>
              </w:rPr>
            </w:pPr>
            <w:r w:rsidRPr="00AC0C0E">
              <w:rPr>
                <w:kern w:val="2"/>
                <w:sz w:val="20"/>
                <w:szCs w:val="20"/>
              </w:rPr>
              <w:t>- delegat autoritate publică centrală</w:t>
            </w:r>
          </w:p>
        </w:tc>
        <w:tc>
          <w:tcPr>
            <w:tcW w:w="4769" w:type="dxa"/>
            <w:tcBorders>
              <w:top w:val="single" w:sz="4" w:space="0" w:color="auto"/>
              <w:left w:val="single" w:sz="4" w:space="0" w:color="auto"/>
              <w:bottom w:val="single" w:sz="4" w:space="0" w:color="auto"/>
            </w:tcBorders>
          </w:tcPr>
          <w:p w14:paraId="71997C28" w14:textId="77777777" w:rsidR="00F87BC1" w:rsidRPr="00AC0C0E" w:rsidRDefault="00F87BC1" w:rsidP="00D355FE">
            <w:pPr>
              <w:jc w:val="center"/>
              <w:rPr>
                <w:kern w:val="2"/>
                <w:sz w:val="20"/>
                <w:szCs w:val="20"/>
              </w:rPr>
            </w:pPr>
            <w:r w:rsidRPr="00AC0C0E">
              <w:rPr>
                <w:kern w:val="2"/>
                <w:sz w:val="20"/>
                <w:szCs w:val="20"/>
              </w:rPr>
              <w:t>ing. Liviu Miu</w:t>
            </w:r>
          </w:p>
        </w:tc>
      </w:tr>
      <w:tr w:rsidR="00F87BC1" w:rsidRPr="00AC0C0E" w14:paraId="40D3A135" w14:textId="77777777" w:rsidTr="00D355FE">
        <w:trPr>
          <w:jc w:val="center"/>
        </w:trPr>
        <w:tc>
          <w:tcPr>
            <w:tcW w:w="4005" w:type="dxa"/>
            <w:tcBorders>
              <w:top w:val="single" w:sz="4" w:space="0" w:color="auto"/>
              <w:bottom w:val="single" w:sz="4" w:space="0" w:color="auto"/>
              <w:right w:val="single" w:sz="4" w:space="0" w:color="auto"/>
            </w:tcBorders>
          </w:tcPr>
          <w:p w14:paraId="4761B099" w14:textId="77777777" w:rsidR="00F87BC1" w:rsidRPr="00AC0C0E" w:rsidRDefault="00F87BC1" w:rsidP="00D355FE">
            <w:pPr>
              <w:jc w:val="center"/>
              <w:rPr>
                <w:kern w:val="2"/>
                <w:sz w:val="20"/>
                <w:szCs w:val="20"/>
              </w:rPr>
            </w:pPr>
            <w:r w:rsidRPr="00AC0C0E">
              <w:rPr>
                <w:kern w:val="2"/>
                <w:sz w:val="20"/>
                <w:szCs w:val="20"/>
              </w:rPr>
              <w:t>- delegat ocol silvic</w:t>
            </w:r>
          </w:p>
        </w:tc>
        <w:tc>
          <w:tcPr>
            <w:tcW w:w="4769" w:type="dxa"/>
            <w:tcBorders>
              <w:top w:val="single" w:sz="4" w:space="0" w:color="auto"/>
              <w:left w:val="single" w:sz="4" w:space="0" w:color="auto"/>
              <w:bottom w:val="single" w:sz="4" w:space="0" w:color="auto"/>
            </w:tcBorders>
          </w:tcPr>
          <w:p w14:paraId="09C0B45A" w14:textId="77777777" w:rsidR="00F87BC1" w:rsidRPr="00AC0C0E" w:rsidRDefault="00F87BC1" w:rsidP="00D355FE">
            <w:pPr>
              <w:jc w:val="center"/>
              <w:rPr>
                <w:kern w:val="2"/>
                <w:sz w:val="20"/>
                <w:szCs w:val="20"/>
              </w:rPr>
            </w:pPr>
            <w:r w:rsidRPr="00AC0C0E">
              <w:rPr>
                <w:kern w:val="2"/>
                <w:sz w:val="20"/>
                <w:szCs w:val="20"/>
              </w:rPr>
              <w:t>ing. Dascălu Ștefan</w:t>
            </w:r>
          </w:p>
        </w:tc>
      </w:tr>
      <w:tr w:rsidR="00F87BC1" w:rsidRPr="00AC0C0E" w14:paraId="543403BD" w14:textId="77777777" w:rsidTr="00D355FE">
        <w:trPr>
          <w:jc w:val="center"/>
        </w:trPr>
        <w:tc>
          <w:tcPr>
            <w:tcW w:w="4005" w:type="dxa"/>
            <w:tcBorders>
              <w:top w:val="single" w:sz="4" w:space="0" w:color="auto"/>
              <w:bottom w:val="single" w:sz="4" w:space="0" w:color="auto"/>
              <w:right w:val="single" w:sz="4" w:space="0" w:color="auto"/>
            </w:tcBorders>
          </w:tcPr>
          <w:p w14:paraId="11DC5728" w14:textId="77777777" w:rsidR="00F87BC1" w:rsidRPr="00AC0C0E" w:rsidRDefault="00F87BC1" w:rsidP="00D355FE">
            <w:pPr>
              <w:jc w:val="center"/>
              <w:rPr>
                <w:kern w:val="2"/>
                <w:sz w:val="20"/>
                <w:szCs w:val="20"/>
              </w:rPr>
            </w:pPr>
            <w:r w:rsidRPr="00AC0C0E">
              <w:rPr>
                <w:kern w:val="2"/>
                <w:sz w:val="20"/>
                <w:szCs w:val="20"/>
              </w:rPr>
              <w:t>- delegat proprietar:</w:t>
            </w:r>
          </w:p>
        </w:tc>
        <w:tc>
          <w:tcPr>
            <w:tcW w:w="4769" w:type="dxa"/>
            <w:tcBorders>
              <w:top w:val="single" w:sz="4" w:space="0" w:color="auto"/>
              <w:left w:val="single" w:sz="4" w:space="0" w:color="auto"/>
              <w:bottom w:val="single" w:sz="4" w:space="0" w:color="auto"/>
            </w:tcBorders>
          </w:tcPr>
          <w:p w14:paraId="4D085865" w14:textId="77777777" w:rsidR="00F87BC1" w:rsidRPr="00AC0C0E" w:rsidRDefault="00F87BC1" w:rsidP="00D355FE">
            <w:pPr>
              <w:jc w:val="center"/>
              <w:rPr>
                <w:kern w:val="2"/>
                <w:sz w:val="20"/>
                <w:szCs w:val="20"/>
              </w:rPr>
            </w:pPr>
            <w:r w:rsidRPr="00AC0C0E">
              <w:rPr>
                <w:kern w:val="2"/>
                <w:sz w:val="20"/>
                <w:szCs w:val="20"/>
              </w:rPr>
              <w:t>Ion Poenaru</w:t>
            </w:r>
          </w:p>
        </w:tc>
      </w:tr>
      <w:tr w:rsidR="00F87BC1" w:rsidRPr="00AC0C0E" w14:paraId="1BD6DB6C" w14:textId="77777777" w:rsidTr="00D355FE">
        <w:trPr>
          <w:jc w:val="center"/>
        </w:trPr>
        <w:tc>
          <w:tcPr>
            <w:tcW w:w="4005" w:type="dxa"/>
            <w:tcBorders>
              <w:top w:val="single" w:sz="4" w:space="0" w:color="auto"/>
              <w:bottom w:val="single" w:sz="12" w:space="0" w:color="auto"/>
              <w:right w:val="single" w:sz="4" w:space="0" w:color="auto"/>
            </w:tcBorders>
          </w:tcPr>
          <w:p w14:paraId="6A805CD3" w14:textId="77777777" w:rsidR="00F87BC1" w:rsidRPr="00AC0C0E" w:rsidRDefault="00F87BC1" w:rsidP="00D355FE">
            <w:pPr>
              <w:jc w:val="center"/>
              <w:rPr>
                <w:kern w:val="2"/>
                <w:sz w:val="20"/>
                <w:szCs w:val="20"/>
              </w:rPr>
            </w:pPr>
            <w:r w:rsidRPr="00AC0C0E">
              <w:rPr>
                <w:kern w:val="2"/>
                <w:sz w:val="20"/>
                <w:szCs w:val="20"/>
              </w:rPr>
              <w:t>- expert C.T.A.P.:</w:t>
            </w:r>
          </w:p>
        </w:tc>
        <w:tc>
          <w:tcPr>
            <w:tcW w:w="4769" w:type="dxa"/>
            <w:tcBorders>
              <w:top w:val="single" w:sz="4" w:space="0" w:color="auto"/>
              <w:left w:val="single" w:sz="4" w:space="0" w:color="auto"/>
              <w:bottom w:val="single" w:sz="12" w:space="0" w:color="auto"/>
            </w:tcBorders>
          </w:tcPr>
          <w:p w14:paraId="5975EB75" w14:textId="77777777" w:rsidR="00F87BC1" w:rsidRPr="00AC0C0E" w:rsidRDefault="00F87BC1" w:rsidP="00D355FE">
            <w:pPr>
              <w:jc w:val="center"/>
              <w:rPr>
                <w:kern w:val="2"/>
                <w:sz w:val="20"/>
                <w:szCs w:val="20"/>
              </w:rPr>
            </w:pPr>
            <w:r w:rsidRPr="00AC0C0E">
              <w:rPr>
                <w:kern w:val="2"/>
                <w:sz w:val="20"/>
                <w:szCs w:val="20"/>
              </w:rPr>
              <w:t>ing. Octavian Popescu</w:t>
            </w:r>
          </w:p>
        </w:tc>
      </w:tr>
      <w:bookmarkEnd w:id="128"/>
    </w:tbl>
    <w:p w14:paraId="0D34C39D" w14:textId="77777777" w:rsidR="00DE000D" w:rsidRPr="00AC0C0E" w:rsidRDefault="00DE000D">
      <w:pPr>
        <w:rPr>
          <w:kern w:val="2"/>
        </w:rPr>
      </w:pPr>
    </w:p>
    <w:p w14:paraId="288E71A6" w14:textId="77777777" w:rsidR="00DE000D" w:rsidRPr="00AC0C0E" w:rsidRDefault="00DE000D">
      <w:pPr>
        <w:rPr>
          <w:kern w:val="2"/>
        </w:rPr>
      </w:pPr>
    </w:p>
    <w:p w14:paraId="7BAAC15F" w14:textId="77777777" w:rsidR="00DE000D" w:rsidRPr="00AC0C0E" w:rsidRDefault="00000000">
      <w:pPr>
        <w:pStyle w:val="Titlu1"/>
        <w:ind w:left="567" w:right="567"/>
        <w:jc w:val="center"/>
        <w:rPr>
          <w:kern w:val="2"/>
        </w:rPr>
      </w:pPr>
      <w:r w:rsidRPr="00AC0C0E">
        <w:rPr>
          <w:kern w:val="2"/>
        </w:rPr>
        <w:t xml:space="preserve"> </w:t>
      </w:r>
      <w:bookmarkStart w:id="129" w:name="_Toc164467739"/>
      <w:r w:rsidRPr="00AC0C0E">
        <w:rPr>
          <w:b/>
          <w:bCs/>
          <w:kern w:val="2"/>
        </w:rPr>
        <w:t>11.5. Bibliografie</w:t>
      </w:r>
      <w:bookmarkEnd w:id="129"/>
    </w:p>
    <w:p w14:paraId="60C95212" w14:textId="77777777" w:rsidR="00DE000D" w:rsidRPr="00AC0C0E" w:rsidRDefault="00DE000D">
      <w:pPr>
        <w:ind w:left="567" w:right="567"/>
        <w:jc w:val="center"/>
        <w:rPr>
          <w:kern w:val="2"/>
        </w:rPr>
      </w:pPr>
    </w:p>
    <w:p w14:paraId="265E606C" w14:textId="77777777" w:rsidR="00DE000D" w:rsidRPr="00AC0C0E" w:rsidRDefault="00000000">
      <w:pPr>
        <w:ind w:firstLine="709"/>
        <w:jc w:val="center"/>
        <w:rPr>
          <w:kern w:val="2"/>
        </w:rPr>
      </w:pP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t>Tabelul 11.5.1.</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000" w:firstRow="0" w:lastRow="0" w:firstColumn="0" w:lastColumn="0" w:noHBand="0" w:noVBand="0"/>
      </w:tblPr>
      <w:tblGrid>
        <w:gridCol w:w="2305"/>
        <w:gridCol w:w="6700"/>
      </w:tblGrid>
      <w:tr w:rsidR="00DE000D" w:rsidRPr="00AC0C0E" w14:paraId="4165AEAA" w14:textId="77777777">
        <w:trPr>
          <w:jc w:val="center"/>
        </w:trPr>
        <w:tc>
          <w:tcPr>
            <w:tcW w:w="2305" w:type="dxa"/>
            <w:tcBorders>
              <w:top w:val="single" w:sz="12" w:space="0" w:color="auto"/>
              <w:bottom w:val="single" w:sz="12" w:space="0" w:color="auto"/>
              <w:right w:val="single" w:sz="4" w:space="0" w:color="auto"/>
            </w:tcBorders>
          </w:tcPr>
          <w:p w14:paraId="0DA5C795" w14:textId="77777777" w:rsidR="00DE000D" w:rsidRPr="00AC0C0E" w:rsidRDefault="00000000">
            <w:pPr>
              <w:jc w:val="center"/>
              <w:rPr>
                <w:kern w:val="2"/>
                <w:sz w:val="20"/>
                <w:szCs w:val="20"/>
              </w:rPr>
            </w:pPr>
            <w:r w:rsidRPr="00AC0C0E">
              <w:rPr>
                <w:kern w:val="2"/>
                <w:sz w:val="20"/>
                <w:szCs w:val="20"/>
              </w:rPr>
              <w:t>Autor</w:t>
            </w:r>
          </w:p>
        </w:tc>
        <w:tc>
          <w:tcPr>
            <w:tcW w:w="6700" w:type="dxa"/>
            <w:tcBorders>
              <w:top w:val="single" w:sz="12" w:space="0" w:color="auto"/>
              <w:left w:val="single" w:sz="4" w:space="0" w:color="auto"/>
              <w:bottom w:val="single" w:sz="12" w:space="0" w:color="auto"/>
            </w:tcBorders>
          </w:tcPr>
          <w:p w14:paraId="2BE66962" w14:textId="77777777" w:rsidR="00DE000D" w:rsidRPr="00AC0C0E" w:rsidRDefault="00000000">
            <w:pPr>
              <w:jc w:val="center"/>
              <w:rPr>
                <w:kern w:val="2"/>
                <w:sz w:val="20"/>
                <w:szCs w:val="20"/>
              </w:rPr>
            </w:pPr>
            <w:r w:rsidRPr="00AC0C0E">
              <w:rPr>
                <w:kern w:val="2"/>
                <w:sz w:val="20"/>
                <w:szCs w:val="20"/>
              </w:rPr>
              <w:t>Titlu lucrare</w:t>
            </w:r>
          </w:p>
        </w:tc>
      </w:tr>
      <w:tr w:rsidR="00DE000D" w:rsidRPr="00AC0C0E" w14:paraId="2A79DC6B" w14:textId="77777777">
        <w:trPr>
          <w:jc w:val="center"/>
        </w:trPr>
        <w:tc>
          <w:tcPr>
            <w:tcW w:w="2305" w:type="dxa"/>
            <w:tcBorders>
              <w:top w:val="single" w:sz="4" w:space="0" w:color="auto"/>
              <w:bottom w:val="single" w:sz="4" w:space="0" w:color="auto"/>
              <w:right w:val="single" w:sz="4" w:space="0" w:color="auto"/>
            </w:tcBorders>
          </w:tcPr>
          <w:p w14:paraId="74EA9655" w14:textId="385C7A0B" w:rsidR="00DE000D" w:rsidRPr="00AC0C0E" w:rsidRDefault="00000000">
            <w:pPr>
              <w:jc w:val="center"/>
              <w:rPr>
                <w:kern w:val="2"/>
                <w:sz w:val="20"/>
                <w:szCs w:val="20"/>
              </w:rPr>
            </w:pPr>
            <w:r w:rsidRPr="00AC0C0E">
              <w:rPr>
                <w:kern w:val="2"/>
                <w:sz w:val="20"/>
                <w:szCs w:val="20"/>
              </w:rPr>
              <w:t xml:space="preserve">Beldie, Al. </w:t>
            </w:r>
            <w:r w:rsidR="00494B7F" w:rsidRPr="00AC0C0E">
              <w:rPr>
                <w:kern w:val="2"/>
                <w:sz w:val="20"/>
                <w:szCs w:val="20"/>
              </w:rPr>
              <w:t>ș</w:t>
            </w:r>
            <w:r w:rsidRPr="00AC0C0E">
              <w:rPr>
                <w:kern w:val="2"/>
                <w:sz w:val="20"/>
                <w:szCs w:val="20"/>
              </w:rPr>
              <w:t>i Chiri</w:t>
            </w:r>
            <w:r w:rsidR="00494B7F" w:rsidRPr="00AC0C0E">
              <w:rPr>
                <w:kern w:val="2"/>
                <w:sz w:val="20"/>
                <w:szCs w:val="20"/>
              </w:rPr>
              <w:t>ț</w:t>
            </w:r>
            <w:r w:rsidRPr="00AC0C0E">
              <w:rPr>
                <w:kern w:val="2"/>
                <w:sz w:val="20"/>
                <w:szCs w:val="20"/>
              </w:rPr>
              <w:t>ă, C.</w:t>
            </w:r>
          </w:p>
        </w:tc>
        <w:tc>
          <w:tcPr>
            <w:tcW w:w="6700" w:type="dxa"/>
            <w:tcBorders>
              <w:top w:val="single" w:sz="4" w:space="0" w:color="auto"/>
              <w:left w:val="single" w:sz="4" w:space="0" w:color="auto"/>
              <w:bottom w:val="single" w:sz="4" w:space="0" w:color="auto"/>
            </w:tcBorders>
          </w:tcPr>
          <w:p w14:paraId="66962E44" w14:textId="77777777" w:rsidR="00DE000D" w:rsidRPr="00AC0C0E" w:rsidRDefault="00000000">
            <w:pPr>
              <w:jc w:val="center"/>
              <w:rPr>
                <w:kern w:val="2"/>
                <w:sz w:val="20"/>
                <w:szCs w:val="20"/>
              </w:rPr>
            </w:pPr>
            <w:r w:rsidRPr="00AC0C0E">
              <w:rPr>
                <w:kern w:val="2"/>
                <w:sz w:val="20"/>
                <w:szCs w:val="20"/>
              </w:rPr>
              <w:t>Flora indicatoare din pădurile noastre;</w:t>
            </w:r>
          </w:p>
        </w:tc>
      </w:tr>
      <w:tr w:rsidR="00DE000D" w:rsidRPr="00AC0C0E" w14:paraId="4A7021BE" w14:textId="77777777">
        <w:trPr>
          <w:jc w:val="center"/>
        </w:trPr>
        <w:tc>
          <w:tcPr>
            <w:tcW w:w="2305" w:type="dxa"/>
            <w:tcBorders>
              <w:top w:val="single" w:sz="4" w:space="0" w:color="auto"/>
              <w:bottom w:val="single" w:sz="4" w:space="0" w:color="auto"/>
              <w:right w:val="single" w:sz="4" w:space="0" w:color="auto"/>
            </w:tcBorders>
          </w:tcPr>
          <w:p w14:paraId="2009B610" w14:textId="77777777" w:rsidR="00DE000D" w:rsidRPr="00AC0C0E" w:rsidRDefault="00000000">
            <w:pPr>
              <w:jc w:val="center"/>
              <w:rPr>
                <w:kern w:val="2"/>
                <w:sz w:val="20"/>
                <w:szCs w:val="20"/>
              </w:rPr>
            </w:pPr>
            <w:r w:rsidRPr="00AC0C0E">
              <w:rPr>
                <w:kern w:val="2"/>
                <w:sz w:val="20"/>
                <w:szCs w:val="20"/>
              </w:rPr>
              <w:t>Carcea, F.</w:t>
            </w:r>
          </w:p>
        </w:tc>
        <w:tc>
          <w:tcPr>
            <w:tcW w:w="6700" w:type="dxa"/>
            <w:tcBorders>
              <w:top w:val="single" w:sz="4" w:space="0" w:color="auto"/>
              <w:left w:val="single" w:sz="4" w:space="0" w:color="auto"/>
              <w:bottom w:val="single" w:sz="4" w:space="0" w:color="auto"/>
            </w:tcBorders>
          </w:tcPr>
          <w:p w14:paraId="2F9A3857" w14:textId="77777777" w:rsidR="00DE000D" w:rsidRPr="00AC0C0E" w:rsidRDefault="00000000">
            <w:pPr>
              <w:jc w:val="center"/>
              <w:rPr>
                <w:kern w:val="2"/>
                <w:sz w:val="20"/>
                <w:szCs w:val="20"/>
              </w:rPr>
            </w:pPr>
            <w:r w:rsidRPr="00AC0C0E">
              <w:rPr>
                <w:kern w:val="2"/>
                <w:sz w:val="20"/>
                <w:szCs w:val="20"/>
              </w:rPr>
              <w:t>Metoda de amenajare a pădurilor, Ed. Agrosilvică 1969;</w:t>
            </w:r>
          </w:p>
        </w:tc>
      </w:tr>
      <w:tr w:rsidR="00DE000D" w:rsidRPr="00AC0C0E" w14:paraId="6485FF47" w14:textId="77777777">
        <w:trPr>
          <w:jc w:val="center"/>
        </w:trPr>
        <w:tc>
          <w:tcPr>
            <w:tcW w:w="2305" w:type="dxa"/>
            <w:tcBorders>
              <w:top w:val="single" w:sz="4" w:space="0" w:color="auto"/>
              <w:bottom w:val="single" w:sz="4" w:space="0" w:color="auto"/>
              <w:right w:val="single" w:sz="4" w:space="0" w:color="auto"/>
            </w:tcBorders>
          </w:tcPr>
          <w:p w14:paraId="4ACB6272" w14:textId="23774ABA" w:rsidR="00DE000D" w:rsidRPr="00AC0C0E" w:rsidRDefault="00000000">
            <w:pPr>
              <w:jc w:val="center"/>
              <w:rPr>
                <w:kern w:val="2"/>
                <w:sz w:val="20"/>
                <w:szCs w:val="20"/>
              </w:rPr>
            </w:pPr>
            <w:r w:rsidRPr="00AC0C0E">
              <w:rPr>
                <w:kern w:val="2"/>
                <w:sz w:val="20"/>
                <w:szCs w:val="20"/>
              </w:rPr>
              <w:t>Chiri</w:t>
            </w:r>
            <w:r w:rsidR="00494B7F" w:rsidRPr="00AC0C0E">
              <w:rPr>
                <w:kern w:val="2"/>
                <w:sz w:val="20"/>
                <w:szCs w:val="20"/>
              </w:rPr>
              <w:t>ț</w:t>
            </w:r>
            <w:r w:rsidRPr="00AC0C0E">
              <w:rPr>
                <w:kern w:val="2"/>
                <w:sz w:val="20"/>
                <w:szCs w:val="20"/>
              </w:rPr>
              <w:t xml:space="preserve">ă, C. </w:t>
            </w:r>
            <w:r w:rsidR="00494B7F" w:rsidRPr="00AC0C0E">
              <w:rPr>
                <w:kern w:val="2"/>
                <w:sz w:val="20"/>
                <w:szCs w:val="20"/>
              </w:rPr>
              <w:t>ș</w:t>
            </w:r>
            <w:r w:rsidRPr="00AC0C0E">
              <w:rPr>
                <w:kern w:val="2"/>
                <w:sz w:val="20"/>
                <w:szCs w:val="20"/>
              </w:rPr>
              <w:t>.a.</w:t>
            </w:r>
          </w:p>
        </w:tc>
        <w:tc>
          <w:tcPr>
            <w:tcW w:w="6700" w:type="dxa"/>
            <w:tcBorders>
              <w:top w:val="single" w:sz="4" w:space="0" w:color="auto"/>
              <w:left w:val="single" w:sz="4" w:space="0" w:color="auto"/>
              <w:bottom w:val="single" w:sz="4" w:space="0" w:color="auto"/>
            </w:tcBorders>
          </w:tcPr>
          <w:p w14:paraId="778C82E2" w14:textId="206A4DB4" w:rsidR="00DE000D" w:rsidRPr="00AC0C0E" w:rsidRDefault="00000000">
            <w:pPr>
              <w:jc w:val="center"/>
              <w:rPr>
                <w:kern w:val="2"/>
                <w:sz w:val="20"/>
                <w:szCs w:val="20"/>
              </w:rPr>
            </w:pPr>
            <w:r w:rsidRPr="00AC0C0E">
              <w:rPr>
                <w:kern w:val="2"/>
                <w:sz w:val="20"/>
                <w:szCs w:val="20"/>
              </w:rPr>
              <w:t xml:space="preserve">Soluri </w:t>
            </w:r>
            <w:r w:rsidR="00494B7F" w:rsidRPr="00AC0C0E">
              <w:rPr>
                <w:kern w:val="2"/>
                <w:sz w:val="20"/>
                <w:szCs w:val="20"/>
              </w:rPr>
              <w:t>ș</w:t>
            </w:r>
            <w:r w:rsidRPr="00AC0C0E">
              <w:rPr>
                <w:kern w:val="2"/>
                <w:sz w:val="20"/>
                <w:szCs w:val="20"/>
              </w:rPr>
              <w:t>i sta</w:t>
            </w:r>
            <w:r w:rsidR="00494B7F" w:rsidRPr="00AC0C0E">
              <w:rPr>
                <w:kern w:val="2"/>
                <w:sz w:val="20"/>
                <w:szCs w:val="20"/>
              </w:rPr>
              <w:t>ț</w:t>
            </w:r>
            <w:r w:rsidRPr="00AC0C0E">
              <w:rPr>
                <w:kern w:val="2"/>
                <w:sz w:val="20"/>
                <w:szCs w:val="20"/>
              </w:rPr>
              <w:t>iuni forestiere, Ed. Ceres 1977;</w:t>
            </w:r>
          </w:p>
        </w:tc>
      </w:tr>
      <w:tr w:rsidR="00DE000D" w:rsidRPr="00AC0C0E" w14:paraId="60C86B4A" w14:textId="77777777">
        <w:trPr>
          <w:jc w:val="center"/>
        </w:trPr>
        <w:tc>
          <w:tcPr>
            <w:tcW w:w="2305" w:type="dxa"/>
            <w:tcBorders>
              <w:top w:val="single" w:sz="4" w:space="0" w:color="auto"/>
              <w:bottom w:val="single" w:sz="4" w:space="0" w:color="auto"/>
              <w:right w:val="single" w:sz="4" w:space="0" w:color="auto"/>
            </w:tcBorders>
          </w:tcPr>
          <w:p w14:paraId="039F2548" w14:textId="1E08FD82" w:rsidR="00DE000D" w:rsidRPr="00AC0C0E" w:rsidRDefault="00000000">
            <w:pPr>
              <w:jc w:val="center"/>
              <w:rPr>
                <w:kern w:val="2"/>
                <w:sz w:val="20"/>
                <w:szCs w:val="20"/>
              </w:rPr>
            </w:pPr>
            <w:r w:rsidRPr="00AC0C0E">
              <w:rPr>
                <w:kern w:val="2"/>
                <w:sz w:val="20"/>
                <w:szCs w:val="20"/>
              </w:rPr>
              <w:t xml:space="preserve">Giurgiu, V. </w:t>
            </w:r>
            <w:r w:rsidR="00494B7F" w:rsidRPr="00AC0C0E">
              <w:rPr>
                <w:kern w:val="2"/>
                <w:sz w:val="20"/>
                <w:szCs w:val="20"/>
              </w:rPr>
              <w:t>ș</w:t>
            </w:r>
            <w:r w:rsidRPr="00AC0C0E">
              <w:rPr>
                <w:kern w:val="2"/>
                <w:sz w:val="20"/>
                <w:szCs w:val="20"/>
              </w:rPr>
              <w:t>.a.</w:t>
            </w:r>
          </w:p>
        </w:tc>
        <w:tc>
          <w:tcPr>
            <w:tcW w:w="6700" w:type="dxa"/>
            <w:tcBorders>
              <w:top w:val="single" w:sz="4" w:space="0" w:color="auto"/>
              <w:left w:val="single" w:sz="4" w:space="0" w:color="auto"/>
              <w:bottom w:val="single" w:sz="4" w:space="0" w:color="auto"/>
            </w:tcBorders>
          </w:tcPr>
          <w:p w14:paraId="0B65F082" w14:textId="37FFC081" w:rsidR="00DE000D" w:rsidRPr="00AC0C0E" w:rsidRDefault="00000000">
            <w:pPr>
              <w:jc w:val="center"/>
              <w:rPr>
                <w:kern w:val="2"/>
                <w:sz w:val="20"/>
                <w:szCs w:val="20"/>
              </w:rPr>
            </w:pPr>
            <w:r w:rsidRPr="00AC0C0E">
              <w:rPr>
                <w:kern w:val="2"/>
                <w:sz w:val="20"/>
                <w:szCs w:val="20"/>
              </w:rPr>
              <w:t xml:space="preserve">Biometria arborilor </w:t>
            </w:r>
            <w:r w:rsidR="00494B7F" w:rsidRPr="00AC0C0E">
              <w:rPr>
                <w:kern w:val="2"/>
                <w:sz w:val="20"/>
                <w:szCs w:val="20"/>
              </w:rPr>
              <w:t>ș</w:t>
            </w:r>
            <w:r w:rsidRPr="00AC0C0E">
              <w:rPr>
                <w:kern w:val="2"/>
                <w:sz w:val="20"/>
                <w:szCs w:val="20"/>
              </w:rPr>
              <w:t>i arboretelor din România, Ed. Ceres 1972;</w:t>
            </w:r>
          </w:p>
        </w:tc>
      </w:tr>
      <w:tr w:rsidR="00DE000D" w:rsidRPr="00AC0C0E" w14:paraId="6C84572E" w14:textId="77777777">
        <w:trPr>
          <w:jc w:val="center"/>
        </w:trPr>
        <w:tc>
          <w:tcPr>
            <w:tcW w:w="2305" w:type="dxa"/>
            <w:tcBorders>
              <w:top w:val="single" w:sz="4" w:space="0" w:color="auto"/>
              <w:bottom w:val="single" w:sz="4" w:space="0" w:color="auto"/>
              <w:right w:val="single" w:sz="4" w:space="0" w:color="auto"/>
            </w:tcBorders>
          </w:tcPr>
          <w:p w14:paraId="03C8DB57" w14:textId="77777777" w:rsidR="00DE000D" w:rsidRPr="00AC0C0E" w:rsidRDefault="00000000">
            <w:pPr>
              <w:jc w:val="center"/>
              <w:rPr>
                <w:kern w:val="2"/>
                <w:sz w:val="20"/>
                <w:szCs w:val="20"/>
              </w:rPr>
            </w:pPr>
            <w:r w:rsidRPr="00AC0C0E">
              <w:rPr>
                <w:kern w:val="2"/>
                <w:sz w:val="20"/>
                <w:szCs w:val="20"/>
              </w:rPr>
              <w:t>Negulescu, E.G.</w:t>
            </w:r>
          </w:p>
        </w:tc>
        <w:tc>
          <w:tcPr>
            <w:tcW w:w="6700" w:type="dxa"/>
            <w:tcBorders>
              <w:top w:val="single" w:sz="4" w:space="0" w:color="auto"/>
              <w:left w:val="single" w:sz="4" w:space="0" w:color="auto"/>
              <w:bottom w:val="single" w:sz="4" w:space="0" w:color="auto"/>
            </w:tcBorders>
          </w:tcPr>
          <w:p w14:paraId="4B9349D5" w14:textId="77777777" w:rsidR="00DE000D" w:rsidRPr="00AC0C0E" w:rsidRDefault="00000000">
            <w:pPr>
              <w:jc w:val="center"/>
              <w:rPr>
                <w:kern w:val="2"/>
                <w:sz w:val="20"/>
                <w:szCs w:val="20"/>
              </w:rPr>
            </w:pPr>
            <w:r w:rsidRPr="00AC0C0E">
              <w:rPr>
                <w:kern w:val="2"/>
                <w:sz w:val="20"/>
                <w:szCs w:val="20"/>
              </w:rPr>
              <w:t>Silvicultura, Ed. Ceres 1973;</w:t>
            </w:r>
          </w:p>
        </w:tc>
      </w:tr>
      <w:tr w:rsidR="00DE000D" w:rsidRPr="00AC0C0E" w14:paraId="557B81A4" w14:textId="77777777">
        <w:trPr>
          <w:jc w:val="center"/>
        </w:trPr>
        <w:tc>
          <w:tcPr>
            <w:tcW w:w="2305" w:type="dxa"/>
            <w:tcBorders>
              <w:top w:val="single" w:sz="4" w:space="0" w:color="auto"/>
              <w:bottom w:val="single" w:sz="4" w:space="0" w:color="auto"/>
              <w:right w:val="single" w:sz="4" w:space="0" w:color="auto"/>
            </w:tcBorders>
          </w:tcPr>
          <w:p w14:paraId="2C1161A5" w14:textId="77777777" w:rsidR="00DE000D" w:rsidRPr="00AC0C0E" w:rsidRDefault="00000000">
            <w:pPr>
              <w:jc w:val="center"/>
              <w:rPr>
                <w:kern w:val="2"/>
                <w:sz w:val="20"/>
                <w:szCs w:val="20"/>
              </w:rPr>
            </w:pPr>
            <w:r w:rsidRPr="00AC0C0E">
              <w:rPr>
                <w:kern w:val="2"/>
                <w:sz w:val="20"/>
                <w:szCs w:val="20"/>
              </w:rPr>
              <w:t>Rucăreanu, N.</w:t>
            </w:r>
          </w:p>
        </w:tc>
        <w:tc>
          <w:tcPr>
            <w:tcW w:w="6700" w:type="dxa"/>
            <w:tcBorders>
              <w:top w:val="single" w:sz="4" w:space="0" w:color="auto"/>
              <w:left w:val="single" w:sz="4" w:space="0" w:color="auto"/>
              <w:bottom w:val="single" w:sz="4" w:space="0" w:color="auto"/>
            </w:tcBorders>
          </w:tcPr>
          <w:p w14:paraId="31DBBA01" w14:textId="77777777" w:rsidR="00DE000D" w:rsidRPr="00AC0C0E" w:rsidRDefault="00000000">
            <w:pPr>
              <w:jc w:val="center"/>
              <w:rPr>
                <w:kern w:val="2"/>
                <w:sz w:val="20"/>
                <w:szCs w:val="20"/>
              </w:rPr>
            </w:pPr>
            <w:r w:rsidRPr="00AC0C0E">
              <w:rPr>
                <w:kern w:val="2"/>
                <w:sz w:val="20"/>
                <w:szCs w:val="20"/>
              </w:rPr>
              <w:t>Amenajarea pădurilor, Ed. Ceres 1982;</w:t>
            </w:r>
          </w:p>
        </w:tc>
      </w:tr>
      <w:tr w:rsidR="00DE000D" w:rsidRPr="00AC0C0E" w14:paraId="23CA79CE" w14:textId="77777777">
        <w:trPr>
          <w:jc w:val="center"/>
        </w:trPr>
        <w:tc>
          <w:tcPr>
            <w:tcW w:w="2305" w:type="dxa"/>
            <w:tcBorders>
              <w:top w:val="single" w:sz="4" w:space="0" w:color="auto"/>
              <w:bottom w:val="single" w:sz="4" w:space="0" w:color="auto"/>
              <w:right w:val="single" w:sz="4" w:space="0" w:color="auto"/>
            </w:tcBorders>
          </w:tcPr>
          <w:p w14:paraId="7E296324" w14:textId="77777777" w:rsidR="00DE000D" w:rsidRPr="00AC0C0E" w:rsidRDefault="00000000">
            <w:pPr>
              <w:jc w:val="center"/>
              <w:rPr>
                <w:kern w:val="2"/>
                <w:sz w:val="20"/>
                <w:szCs w:val="20"/>
              </w:rPr>
            </w:pPr>
            <w:r w:rsidRPr="00AC0C0E">
              <w:rPr>
                <w:kern w:val="2"/>
                <w:sz w:val="20"/>
                <w:szCs w:val="20"/>
              </w:rPr>
              <w:t>Leahu, I.</w:t>
            </w:r>
          </w:p>
        </w:tc>
        <w:tc>
          <w:tcPr>
            <w:tcW w:w="6700" w:type="dxa"/>
            <w:tcBorders>
              <w:top w:val="single" w:sz="4" w:space="0" w:color="auto"/>
              <w:left w:val="single" w:sz="4" w:space="0" w:color="auto"/>
              <w:bottom w:val="single" w:sz="4" w:space="0" w:color="auto"/>
            </w:tcBorders>
          </w:tcPr>
          <w:p w14:paraId="14CD51DE" w14:textId="4199CAD6" w:rsidR="00DE000D" w:rsidRPr="00AC0C0E" w:rsidRDefault="00000000">
            <w:pPr>
              <w:jc w:val="center"/>
              <w:rPr>
                <w:kern w:val="2"/>
                <w:sz w:val="20"/>
                <w:szCs w:val="20"/>
              </w:rPr>
            </w:pPr>
            <w:r w:rsidRPr="00AC0C0E">
              <w:rPr>
                <w:kern w:val="2"/>
                <w:sz w:val="20"/>
                <w:szCs w:val="20"/>
              </w:rPr>
              <w:t xml:space="preserve">Amenajarea pădurilor Ed. Didactică </w:t>
            </w:r>
            <w:r w:rsidR="00494B7F" w:rsidRPr="00AC0C0E">
              <w:rPr>
                <w:kern w:val="2"/>
                <w:sz w:val="20"/>
                <w:szCs w:val="20"/>
              </w:rPr>
              <w:t>ș</w:t>
            </w:r>
            <w:r w:rsidRPr="00AC0C0E">
              <w:rPr>
                <w:kern w:val="2"/>
                <w:sz w:val="20"/>
                <w:szCs w:val="20"/>
              </w:rPr>
              <w:t>i Pedagogică, 2001;</w:t>
            </w:r>
          </w:p>
        </w:tc>
      </w:tr>
      <w:tr w:rsidR="00DE000D" w:rsidRPr="00AC0C0E" w14:paraId="0FC8AD31" w14:textId="77777777">
        <w:trPr>
          <w:jc w:val="center"/>
        </w:trPr>
        <w:tc>
          <w:tcPr>
            <w:tcW w:w="2305" w:type="dxa"/>
            <w:tcBorders>
              <w:top w:val="single" w:sz="4" w:space="0" w:color="auto"/>
              <w:bottom w:val="single" w:sz="4" w:space="0" w:color="auto"/>
              <w:right w:val="single" w:sz="4" w:space="0" w:color="auto"/>
            </w:tcBorders>
          </w:tcPr>
          <w:p w14:paraId="29AFAA9B"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5330BCD2" w14:textId="77777777" w:rsidR="00DE000D" w:rsidRPr="00AC0C0E" w:rsidRDefault="00000000">
            <w:pPr>
              <w:jc w:val="center"/>
              <w:rPr>
                <w:kern w:val="2"/>
                <w:sz w:val="20"/>
                <w:szCs w:val="20"/>
              </w:rPr>
            </w:pPr>
            <w:r w:rsidRPr="00AC0C0E">
              <w:rPr>
                <w:kern w:val="2"/>
                <w:sz w:val="20"/>
                <w:szCs w:val="20"/>
              </w:rPr>
              <w:t>Legea 1/2000</w:t>
            </w:r>
          </w:p>
        </w:tc>
      </w:tr>
      <w:tr w:rsidR="00DE000D" w:rsidRPr="00AC0C0E" w14:paraId="58C01300" w14:textId="77777777">
        <w:trPr>
          <w:jc w:val="center"/>
        </w:trPr>
        <w:tc>
          <w:tcPr>
            <w:tcW w:w="2305" w:type="dxa"/>
            <w:tcBorders>
              <w:top w:val="single" w:sz="4" w:space="0" w:color="auto"/>
              <w:bottom w:val="single" w:sz="4" w:space="0" w:color="auto"/>
              <w:right w:val="single" w:sz="4" w:space="0" w:color="auto"/>
            </w:tcBorders>
          </w:tcPr>
          <w:p w14:paraId="20A8EFAB"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0BFF35D0" w14:textId="77777777" w:rsidR="00DE000D" w:rsidRPr="00AC0C0E" w:rsidRDefault="00000000">
            <w:pPr>
              <w:jc w:val="center"/>
              <w:rPr>
                <w:kern w:val="2"/>
                <w:sz w:val="20"/>
                <w:szCs w:val="20"/>
              </w:rPr>
            </w:pPr>
            <w:r w:rsidRPr="00AC0C0E">
              <w:rPr>
                <w:kern w:val="2"/>
                <w:sz w:val="20"/>
                <w:szCs w:val="20"/>
              </w:rPr>
              <w:t>Norme tehnice pentru amenajarea pădurilor, M.S.  1986;</w:t>
            </w:r>
          </w:p>
        </w:tc>
      </w:tr>
      <w:tr w:rsidR="00DE000D" w:rsidRPr="00AC0C0E" w14:paraId="4D552883" w14:textId="77777777">
        <w:trPr>
          <w:jc w:val="center"/>
        </w:trPr>
        <w:tc>
          <w:tcPr>
            <w:tcW w:w="2305" w:type="dxa"/>
            <w:tcBorders>
              <w:top w:val="single" w:sz="4" w:space="0" w:color="auto"/>
              <w:bottom w:val="single" w:sz="4" w:space="0" w:color="auto"/>
              <w:right w:val="single" w:sz="4" w:space="0" w:color="auto"/>
            </w:tcBorders>
          </w:tcPr>
          <w:p w14:paraId="5BA5C7CE"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01EF1DC1" w14:textId="77777777" w:rsidR="00DE000D" w:rsidRPr="00AC0C0E" w:rsidRDefault="00000000">
            <w:pPr>
              <w:jc w:val="center"/>
              <w:rPr>
                <w:kern w:val="2"/>
                <w:sz w:val="20"/>
                <w:szCs w:val="20"/>
              </w:rPr>
            </w:pPr>
            <w:r w:rsidRPr="00AC0C0E">
              <w:rPr>
                <w:kern w:val="2"/>
                <w:sz w:val="20"/>
                <w:szCs w:val="20"/>
              </w:rPr>
              <w:t>Norme tehnice pentru amenajarea pădurilor, M.A.P.P.M.  2000;</w:t>
            </w:r>
          </w:p>
        </w:tc>
      </w:tr>
      <w:tr w:rsidR="00DE000D" w:rsidRPr="00AC0C0E" w14:paraId="692826A4" w14:textId="77777777">
        <w:trPr>
          <w:jc w:val="center"/>
        </w:trPr>
        <w:tc>
          <w:tcPr>
            <w:tcW w:w="2305" w:type="dxa"/>
            <w:tcBorders>
              <w:top w:val="single" w:sz="4" w:space="0" w:color="auto"/>
              <w:bottom w:val="single" w:sz="4" w:space="0" w:color="auto"/>
              <w:right w:val="single" w:sz="4" w:space="0" w:color="auto"/>
            </w:tcBorders>
          </w:tcPr>
          <w:p w14:paraId="57001AA8"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3A0B938C" w14:textId="6569539F" w:rsidR="00DE000D" w:rsidRPr="00AC0C0E" w:rsidRDefault="00000000">
            <w:pPr>
              <w:jc w:val="center"/>
              <w:rPr>
                <w:kern w:val="2"/>
                <w:sz w:val="20"/>
                <w:szCs w:val="20"/>
              </w:rPr>
            </w:pPr>
            <w:r w:rsidRPr="00AC0C0E">
              <w:rPr>
                <w:kern w:val="2"/>
                <w:sz w:val="20"/>
                <w:szCs w:val="20"/>
              </w:rPr>
              <w:t xml:space="preserve">Norme Tehnice privind alegerea </w:t>
            </w:r>
            <w:r w:rsidR="00494B7F" w:rsidRPr="00AC0C0E">
              <w:rPr>
                <w:kern w:val="2"/>
                <w:sz w:val="20"/>
                <w:szCs w:val="20"/>
              </w:rPr>
              <w:t>ș</w:t>
            </w:r>
            <w:r w:rsidRPr="00AC0C0E">
              <w:rPr>
                <w:kern w:val="2"/>
                <w:sz w:val="20"/>
                <w:szCs w:val="20"/>
              </w:rPr>
              <w:t>i aplicarea tratamentelor, M.M.A.P. 2022;</w:t>
            </w:r>
          </w:p>
        </w:tc>
      </w:tr>
      <w:tr w:rsidR="00DE000D" w:rsidRPr="00AC0C0E" w14:paraId="4C5F351E" w14:textId="77777777">
        <w:trPr>
          <w:jc w:val="center"/>
        </w:trPr>
        <w:tc>
          <w:tcPr>
            <w:tcW w:w="2305" w:type="dxa"/>
            <w:tcBorders>
              <w:top w:val="single" w:sz="4" w:space="0" w:color="auto"/>
              <w:bottom w:val="single" w:sz="4" w:space="0" w:color="auto"/>
              <w:right w:val="single" w:sz="4" w:space="0" w:color="auto"/>
            </w:tcBorders>
          </w:tcPr>
          <w:p w14:paraId="445F580A"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18C15825" w14:textId="39BEB6DE" w:rsidR="00DE000D" w:rsidRPr="00AC0C0E" w:rsidRDefault="00000000">
            <w:pPr>
              <w:jc w:val="center"/>
              <w:rPr>
                <w:kern w:val="2"/>
                <w:sz w:val="20"/>
                <w:szCs w:val="20"/>
              </w:rPr>
            </w:pPr>
            <w:r w:rsidRPr="00AC0C0E">
              <w:rPr>
                <w:kern w:val="2"/>
                <w:sz w:val="20"/>
                <w:szCs w:val="20"/>
              </w:rPr>
              <w:t xml:space="preserve">Ghidul de bune practici privind alegerea </w:t>
            </w:r>
            <w:r w:rsidR="00494B7F" w:rsidRPr="00AC0C0E">
              <w:rPr>
                <w:kern w:val="2"/>
                <w:sz w:val="20"/>
                <w:szCs w:val="20"/>
              </w:rPr>
              <w:t>ș</w:t>
            </w:r>
            <w:r w:rsidRPr="00AC0C0E">
              <w:rPr>
                <w:kern w:val="2"/>
                <w:sz w:val="20"/>
                <w:szCs w:val="20"/>
              </w:rPr>
              <w:t>i aplicarea tratamentelor,  M.M.A.P. 2022;</w:t>
            </w:r>
          </w:p>
        </w:tc>
      </w:tr>
      <w:tr w:rsidR="00DE000D" w:rsidRPr="00AC0C0E" w14:paraId="2F7A6166" w14:textId="77777777">
        <w:trPr>
          <w:jc w:val="center"/>
        </w:trPr>
        <w:tc>
          <w:tcPr>
            <w:tcW w:w="2305" w:type="dxa"/>
            <w:tcBorders>
              <w:top w:val="single" w:sz="4" w:space="0" w:color="auto"/>
              <w:bottom w:val="single" w:sz="4" w:space="0" w:color="auto"/>
              <w:right w:val="single" w:sz="4" w:space="0" w:color="auto"/>
            </w:tcBorders>
          </w:tcPr>
          <w:p w14:paraId="7B85AA25"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51DD3D02" w14:textId="3D0E2002" w:rsidR="00DE000D" w:rsidRPr="00AC0C0E" w:rsidRDefault="00000000">
            <w:pPr>
              <w:jc w:val="center"/>
              <w:rPr>
                <w:kern w:val="2"/>
                <w:sz w:val="20"/>
                <w:szCs w:val="20"/>
              </w:rPr>
            </w:pPr>
            <w:r w:rsidRPr="00AC0C0E">
              <w:rPr>
                <w:kern w:val="2"/>
                <w:sz w:val="20"/>
                <w:szCs w:val="20"/>
              </w:rPr>
              <w:t xml:space="preserve">Norme Tehnice privind regenerarea pădurilor </w:t>
            </w:r>
            <w:r w:rsidR="00494B7F" w:rsidRPr="00AC0C0E">
              <w:rPr>
                <w:kern w:val="2"/>
                <w:sz w:val="20"/>
                <w:szCs w:val="20"/>
              </w:rPr>
              <w:t>ș</w:t>
            </w:r>
            <w:r w:rsidRPr="00AC0C0E">
              <w:rPr>
                <w:kern w:val="2"/>
                <w:sz w:val="20"/>
                <w:szCs w:val="20"/>
              </w:rPr>
              <w:t>i efectuarea controlului anual al regenerărilor, M.M.A.P. 2022;</w:t>
            </w:r>
          </w:p>
        </w:tc>
      </w:tr>
      <w:tr w:rsidR="00DE000D" w:rsidRPr="00AC0C0E" w14:paraId="432FA1B1" w14:textId="77777777">
        <w:trPr>
          <w:jc w:val="center"/>
        </w:trPr>
        <w:tc>
          <w:tcPr>
            <w:tcW w:w="2305" w:type="dxa"/>
            <w:tcBorders>
              <w:top w:val="single" w:sz="4" w:space="0" w:color="auto"/>
              <w:bottom w:val="single" w:sz="4" w:space="0" w:color="auto"/>
              <w:right w:val="single" w:sz="4" w:space="0" w:color="auto"/>
            </w:tcBorders>
          </w:tcPr>
          <w:p w14:paraId="04F76092"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214084B4" w14:textId="221EC503" w:rsidR="00DE000D" w:rsidRPr="00AC0C0E" w:rsidRDefault="00000000">
            <w:pPr>
              <w:jc w:val="center"/>
              <w:rPr>
                <w:kern w:val="2"/>
                <w:sz w:val="20"/>
                <w:szCs w:val="20"/>
              </w:rPr>
            </w:pPr>
            <w:r w:rsidRPr="00AC0C0E">
              <w:rPr>
                <w:kern w:val="2"/>
                <w:sz w:val="20"/>
                <w:szCs w:val="20"/>
              </w:rPr>
              <w:t xml:space="preserve">Ghidul de bune practici privind regenerarea pădurilor </w:t>
            </w:r>
            <w:r w:rsidR="00494B7F" w:rsidRPr="00AC0C0E">
              <w:rPr>
                <w:kern w:val="2"/>
                <w:sz w:val="20"/>
                <w:szCs w:val="20"/>
              </w:rPr>
              <w:t>ș</w:t>
            </w:r>
            <w:r w:rsidRPr="00AC0C0E">
              <w:rPr>
                <w:kern w:val="2"/>
                <w:sz w:val="20"/>
                <w:szCs w:val="20"/>
              </w:rPr>
              <w:t>i efectuarea controlului anual al regenerărilor, M.M.A.P. 2022;</w:t>
            </w:r>
          </w:p>
        </w:tc>
      </w:tr>
      <w:tr w:rsidR="00DE000D" w:rsidRPr="00AC0C0E" w14:paraId="7F0A422A" w14:textId="77777777">
        <w:trPr>
          <w:jc w:val="center"/>
        </w:trPr>
        <w:tc>
          <w:tcPr>
            <w:tcW w:w="2305" w:type="dxa"/>
            <w:tcBorders>
              <w:top w:val="single" w:sz="4" w:space="0" w:color="auto"/>
              <w:bottom w:val="single" w:sz="4" w:space="0" w:color="auto"/>
              <w:right w:val="single" w:sz="4" w:space="0" w:color="auto"/>
            </w:tcBorders>
          </w:tcPr>
          <w:p w14:paraId="155AD4E7"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58A64DFA" w14:textId="60AB15E3" w:rsidR="00DE000D" w:rsidRPr="00AC0C0E" w:rsidRDefault="00000000">
            <w:pPr>
              <w:jc w:val="center"/>
              <w:rPr>
                <w:kern w:val="2"/>
                <w:sz w:val="20"/>
                <w:szCs w:val="20"/>
              </w:rPr>
            </w:pPr>
            <w:r w:rsidRPr="00AC0C0E">
              <w:rPr>
                <w:kern w:val="2"/>
                <w:sz w:val="20"/>
                <w:szCs w:val="20"/>
              </w:rPr>
              <w:t xml:space="preserve">Norme Tehnice privind îngrijirea </w:t>
            </w:r>
            <w:r w:rsidR="00494B7F" w:rsidRPr="00AC0C0E">
              <w:rPr>
                <w:kern w:val="2"/>
                <w:sz w:val="20"/>
                <w:szCs w:val="20"/>
              </w:rPr>
              <w:t>ș</w:t>
            </w:r>
            <w:r w:rsidRPr="00AC0C0E">
              <w:rPr>
                <w:kern w:val="2"/>
                <w:sz w:val="20"/>
                <w:szCs w:val="20"/>
              </w:rPr>
              <w:t>i conducerea arboretelor, M.M.A.P. 2022;</w:t>
            </w:r>
          </w:p>
        </w:tc>
      </w:tr>
      <w:tr w:rsidR="00DE000D" w:rsidRPr="00AC0C0E" w14:paraId="336E1F5E" w14:textId="77777777">
        <w:trPr>
          <w:jc w:val="center"/>
        </w:trPr>
        <w:tc>
          <w:tcPr>
            <w:tcW w:w="2305" w:type="dxa"/>
            <w:tcBorders>
              <w:top w:val="single" w:sz="4" w:space="0" w:color="auto"/>
              <w:bottom w:val="single" w:sz="4" w:space="0" w:color="auto"/>
              <w:right w:val="single" w:sz="4" w:space="0" w:color="auto"/>
            </w:tcBorders>
          </w:tcPr>
          <w:p w14:paraId="47993700"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5BDFCAA6" w14:textId="52B364CE" w:rsidR="00DE000D" w:rsidRPr="00AC0C0E" w:rsidRDefault="00000000">
            <w:pPr>
              <w:jc w:val="center"/>
              <w:rPr>
                <w:kern w:val="2"/>
                <w:sz w:val="20"/>
                <w:szCs w:val="20"/>
              </w:rPr>
            </w:pPr>
            <w:r w:rsidRPr="00AC0C0E">
              <w:rPr>
                <w:kern w:val="2"/>
                <w:sz w:val="20"/>
                <w:szCs w:val="20"/>
              </w:rPr>
              <w:t xml:space="preserve">Ghidul de bune practici privind îngrijirea </w:t>
            </w:r>
            <w:r w:rsidR="00494B7F" w:rsidRPr="00AC0C0E">
              <w:rPr>
                <w:kern w:val="2"/>
                <w:sz w:val="20"/>
                <w:szCs w:val="20"/>
              </w:rPr>
              <w:t>ș</w:t>
            </w:r>
            <w:r w:rsidRPr="00AC0C0E">
              <w:rPr>
                <w:kern w:val="2"/>
                <w:sz w:val="20"/>
                <w:szCs w:val="20"/>
              </w:rPr>
              <w:t>i conducerea arboretelor, M.M.A.P. 2022;</w:t>
            </w:r>
          </w:p>
        </w:tc>
      </w:tr>
      <w:tr w:rsidR="00DE000D" w:rsidRPr="00AC0C0E" w14:paraId="59A1290A" w14:textId="77777777">
        <w:trPr>
          <w:jc w:val="center"/>
        </w:trPr>
        <w:tc>
          <w:tcPr>
            <w:tcW w:w="2305" w:type="dxa"/>
            <w:tcBorders>
              <w:top w:val="single" w:sz="4" w:space="0" w:color="auto"/>
              <w:bottom w:val="single" w:sz="4" w:space="0" w:color="auto"/>
              <w:right w:val="single" w:sz="4" w:space="0" w:color="auto"/>
            </w:tcBorders>
          </w:tcPr>
          <w:p w14:paraId="22B6238E"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407EC039" w14:textId="40D8E001" w:rsidR="00DE000D" w:rsidRPr="00AC0C0E" w:rsidRDefault="00000000">
            <w:pPr>
              <w:jc w:val="center"/>
              <w:rPr>
                <w:kern w:val="2"/>
                <w:sz w:val="20"/>
                <w:szCs w:val="20"/>
              </w:rPr>
            </w:pPr>
            <w:r w:rsidRPr="00AC0C0E">
              <w:rPr>
                <w:kern w:val="2"/>
                <w:sz w:val="20"/>
                <w:szCs w:val="20"/>
              </w:rPr>
              <w:t>Norme Tehnice privind compozi</w:t>
            </w:r>
            <w:r w:rsidR="00494B7F" w:rsidRPr="00AC0C0E">
              <w:rPr>
                <w:kern w:val="2"/>
                <w:sz w:val="20"/>
                <w:szCs w:val="20"/>
              </w:rPr>
              <w:t>ț</w:t>
            </w:r>
            <w:r w:rsidRPr="00AC0C0E">
              <w:rPr>
                <w:kern w:val="2"/>
                <w:sz w:val="20"/>
                <w:szCs w:val="20"/>
              </w:rPr>
              <w:t xml:space="preserve">ii, scheme </w:t>
            </w:r>
            <w:r w:rsidR="00494B7F" w:rsidRPr="00AC0C0E">
              <w:rPr>
                <w:kern w:val="2"/>
                <w:sz w:val="20"/>
                <w:szCs w:val="20"/>
              </w:rPr>
              <w:t>ș</w:t>
            </w:r>
            <w:r w:rsidRPr="00AC0C0E">
              <w:rPr>
                <w:kern w:val="2"/>
                <w:sz w:val="20"/>
                <w:szCs w:val="20"/>
              </w:rPr>
              <w:t xml:space="preserve">i tehnologii de regenerare a pădurilor </w:t>
            </w:r>
            <w:r w:rsidR="00494B7F" w:rsidRPr="00AC0C0E">
              <w:rPr>
                <w:kern w:val="2"/>
                <w:sz w:val="20"/>
                <w:szCs w:val="20"/>
              </w:rPr>
              <w:t>ș</w:t>
            </w:r>
            <w:r w:rsidRPr="00AC0C0E">
              <w:rPr>
                <w:kern w:val="2"/>
                <w:sz w:val="20"/>
                <w:szCs w:val="20"/>
              </w:rPr>
              <w:t>i de împădurire a terenurilor degradate, M.M.A.P. 2022;</w:t>
            </w:r>
          </w:p>
        </w:tc>
      </w:tr>
      <w:tr w:rsidR="00DE000D" w:rsidRPr="00AC0C0E" w14:paraId="70271E7F" w14:textId="77777777">
        <w:trPr>
          <w:jc w:val="center"/>
        </w:trPr>
        <w:tc>
          <w:tcPr>
            <w:tcW w:w="2305" w:type="dxa"/>
            <w:tcBorders>
              <w:top w:val="single" w:sz="4" w:space="0" w:color="auto"/>
              <w:bottom w:val="single" w:sz="4" w:space="0" w:color="auto"/>
              <w:right w:val="single" w:sz="4" w:space="0" w:color="auto"/>
            </w:tcBorders>
          </w:tcPr>
          <w:p w14:paraId="16B058C6"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064A6C3D" w14:textId="065E2695" w:rsidR="00DE000D" w:rsidRPr="00AC0C0E" w:rsidRDefault="00000000">
            <w:pPr>
              <w:jc w:val="center"/>
              <w:rPr>
                <w:kern w:val="2"/>
                <w:sz w:val="20"/>
                <w:szCs w:val="20"/>
              </w:rPr>
            </w:pPr>
            <w:r w:rsidRPr="00AC0C0E">
              <w:rPr>
                <w:kern w:val="2"/>
                <w:sz w:val="20"/>
                <w:szCs w:val="20"/>
              </w:rPr>
              <w:t>Ghidul de bune practici privind compozi</w:t>
            </w:r>
            <w:r w:rsidR="00494B7F" w:rsidRPr="00AC0C0E">
              <w:rPr>
                <w:kern w:val="2"/>
                <w:sz w:val="20"/>
                <w:szCs w:val="20"/>
              </w:rPr>
              <w:t>ț</w:t>
            </w:r>
            <w:r w:rsidRPr="00AC0C0E">
              <w:rPr>
                <w:kern w:val="2"/>
                <w:sz w:val="20"/>
                <w:szCs w:val="20"/>
              </w:rPr>
              <w:t xml:space="preserve">ii, scheme </w:t>
            </w:r>
            <w:r w:rsidR="00494B7F" w:rsidRPr="00AC0C0E">
              <w:rPr>
                <w:kern w:val="2"/>
                <w:sz w:val="20"/>
                <w:szCs w:val="20"/>
              </w:rPr>
              <w:t>ș</w:t>
            </w:r>
            <w:r w:rsidRPr="00AC0C0E">
              <w:rPr>
                <w:kern w:val="2"/>
                <w:sz w:val="20"/>
                <w:szCs w:val="20"/>
              </w:rPr>
              <w:t xml:space="preserve">i tehnologii de regenerare a pădurilor </w:t>
            </w:r>
            <w:r w:rsidR="00494B7F" w:rsidRPr="00AC0C0E">
              <w:rPr>
                <w:kern w:val="2"/>
                <w:sz w:val="20"/>
                <w:szCs w:val="20"/>
              </w:rPr>
              <w:t>ș</w:t>
            </w:r>
            <w:r w:rsidRPr="00AC0C0E">
              <w:rPr>
                <w:kern w:val="2"/>
                <w:sz w:val="20"/>
                <w:szCs w:val="20"/>
              </w:rPr>
              <w:t>i de împădurire a terenurilor degradate, M.M.A.P. 2022;</w:t>
            </w:r>
          </w:p>
        </w:tc>
      </w:tr>
      <w:tr w:rsidR="00DE000D" w:rsidRPr="00AC0C0E" w14:paraId="3FDD430E" w14:textId="77777777">
        <w:trPr>
          <w:jc w:val="center"/>
        </w:trPr>
        <w:tc>
          <w:tcPr>
            <w:tcW w:w="2305" w:type="dxa"/>
            <w:tcBorders>
              <w:top w:val="single" w:sz="4" w:space="0" w:color="auto"/>
              <w:bottom w:val="single" w:sz="4" w:space="0" w:color="auto"/>
              <w:right w:val="single" w:sz="4" w:space="0" w:color="auto"/>
            </w:tcBorders>
          </w:tcPr>
          <w:p w14:paraId="27C9F323"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09814914" w14:textId="77777777" w:rsidR="00DE000D" w:rsidRPr="00AC0C0E" w:rsidRDefault="00000000">
            <w:pPr>
              <w:jc w:val="center"/>
              <w:rPr>
                <w:kern w:val="2"/>
                <w:sz w:val="20"/>
                <w:szCs w:val="20"/>
              </w:rPr>
            </w:pPr>
            <w:r w:rsidRPr="00AC0C0E">
              <w:rPr>
                <w:kern w:val="2"/>
                <w:sz w:val="20"/>
                <w:szCs w:val="20"/>
              </w:rPr>
              <w:t>Îndrumar pentru amenajarea pădurilor, I.C.A.S. 1980;</w:t>
            </w:r>
          </w:p>
        </w:tc>
      </w:tr>
      <w:tr w:rsidR="00DE000D" w:rsidRPr="00AC0C0E" w14:paraId="34A910EE" w14:textId="77777777">
        <w:trPr>
          <w:jc w:val="center"/>
        </w:trPr>
        <w:tc>
          <w:tcPr>
            <w:tcW w:w="2305" w:type="dxa"/>
            <w:tcBorders>
              <w:top w:val="single" w:sz="4" w:space="0" w:color="auto"/>
              <w:bottom w:val="single" w:sz="4" w:space="0" w:color="auto"/>
              <w:right w:val="single" w:sz="4" w:space="0" w:color="auto"/>
            </w:tcBorders>
          </w:tcPr>
          <w:p w14:paraId="2662522B"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24F70C8C" w14:textId="77777777" w:rsidR="00DE000D" w:rsidRPr="00AC0C0E" w:rsidRDefault="00000000">
            <w:pPr>
              <w:jc w:val="center"/>
              <w:rPr>
                <w:kern w:val="2"/>
                <w:sz w:val="20"/>
                <w:szCs w:val="20"/>
              </w:rPr>
            </w:pPr>
            <w:r w:rsidRPr="00AC0C0E">
              <w:rPr>
                <w:kern w:val="2"/>
                <w:sz w:val="20"/>
                <w:szCs w:val="20"/>
              </w:rPr>
              <w:t>Îndrumar pentru amenajarea pădurilor, vol. I,II, I.C.A.S. 1984;</w:t>
            </w:r>
          </w:p>
        </w:tc>
      </w:tr>
      <w:tr w:rsidR="00DE000D" w:rsidRPr="00AC0C0E" w14:paraId="1CAB3120" w14:textId="77777777">
        <w:trPr>
          <w:jc w:val="center"/>
        </w:trPr>
        <w:tc>
          <w:tcPr>
            <w:tcW w:w="2305" w:type="dxa"/>
            <w:tcBorders>
              <w:top w:val="single" w:sz="4" w:space="0" w:color="auto"/>
              <w:bottom w:val="single" w:sz="4" w:space="0" w:color="auto"/>
              <w:right w:val="single" w:sz="4" w:space="0" w:color="auto"/>
            </w:tcBorders>
          </w:tcPr>
          <w:p w14:paraId="54FB4B88"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478D8EC7" w14:textId="77777777" w:rsidR="00DE000D" w:rsidRPr="00AC0C0E" w:rsidRDefault="00000000">
            <w:pPr>
              <w:jc w:val="center"/>
              <w:rPr>
                <w:kern w:val="2"/>
                <w:sz w:val="20"/>
                <w:szCs w:val="20"/>
              </w:rPr>
            </w:pPr>
            <w:r w:rsidRPr="00AC0C0E">
              <w:rPr>
                <w:kern w:val="2"/>
                <w:sz w:val="20"/>
                <w:szCs w:val="20"/>
              </w:rPr>
              <w:t>Harta geologica a României, scara 1:200.000;</w:t>
            </w:r>
          </w:p>
        </w:tc>
      </w:tr>
      <w:tr w:rsidR="00DE000D" w:rsidRPr="00AC0C0E" w14:paraId="5E8AF862" w14:textId="77777777">
        <w:trPr>
          <w:jc w:val="center"/>
        </w:trPr>
        <w:tc>
          <w:tcPr>
            <w:tcW w:w="2305" w:type="dxa"/>
            <w:tcBorders>
              <w:top w:val="single" w:sz="4" w:space="0" w:color="auto"/>
              <w:bottom w:val="single" w:sz="4" w:space="0" w:color="auto"/>
              <w:right w:val="single" w:sz="4" w:space="0" w:color="auto"/>
            </w:tcBorders>
          </w:tcPr>
          <w:p w14:paraId="6E886161"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010CAE65" w14:textId="77777777" w:rsidR="00DE000D" w:rsidRPr="00AC0C0E" w:rsidRDefault="00000000">
            <w:pPr>
              <w:jc w:val="center"/>
              <w:rPr>
                <w:kern w:val="2"/>
                <w:sz w:val="20"/>
                <w:szCs w:val="20"/>
              </w:rPr>
            </w:pPr>
            <w:r w:rsidRPr="00AC0C0E">
              <w:rPr>
                <w:kern w:val="2"/>
                <w:sz w:val="20"/>
                <w:szCs w:val="20"/>
              </w:rPr>
              <w:t>Atlas climatologic al R.S.R. 1966;</w:t>
            </w:r>
          </w:p>
        </w:tc>
      </w:tr>
      <w:tr w:rsidR="00DE000D" w:rsidRPr="00AC0C0E" w14:paraId="76DC271F" w14:textId="77777777">
        <w:trPr>
          <w:jc w:val="center"/>
        </w:trPr>
        <w:tc>
          <w:tcPr>
            <w:tcW w:w="2305" w:type="dxa"/>
            <w:tcBorders>
              <w:top w:val="single" w:sz="4" w:space="0" w:color="auto"/>
              <w:bottom w:val="single" w:sz="4" w:space="0" w:color="auto"/>
              <w:right w:val="single" w:sz="4" w:space="0" w:color="auto"/>
            </w:tcBorders>
          </w:tcPr>
          <w:p w14:paraId="1467C170"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4" w:space="0" w:color="auto"/>
            </w:tcBorders>
          </w:tcPr>
          <w:p w14:paraId="6B74B1F6" w14:textId="2FB4CBD4" w:rsidR="00DE000D" w:rsidRPr="00AC0C0E" w:rsidRDefault="00000000">
            <w:pPr>
              <w:jc w:val="center"/>
              <w:rPr>
                <w:kern w:val="2"/>
                <w:sz w:val="20"/>
                <w:szCs w:val="20"/>
              </w:rPr>
            </w:pPr>
            <w:r w:rsidRPr="00AC0C0E">
              <w:rPr>
                <w:kern w:val="2"/>
                <w:sz w:val="20"/>
                <w:szCs w:val="20"/>
              </w:rPr>
              <w:t xml:space="preserve">Site-ul oficial al Ministerului Mediului, Apelor </w:t>
            </w:r>
            <w:r w:rsidR="00494B7F" w:rsidRPr="00AC0C0E">
              <w:rPr>
                <w:kern w:val="2"/>
                <w:sz w:val="20"/>
                <w:szCs w:val="20"/>
              </w:rPr>
              <w:t>ș</w:t>
            </w:r>
            <w:r w:rsidRPr="00AC0C0E">
              <w:rPr>
                <w:kern w:val="2"/>
                <w:sz w:val="20"/>
                <w:szCs w:val="20"/>
              </w:rPr>
              <w:t>i Pădurilor: http://www.mmediu.ro/</w:t>
            </w:r>
          </w:p>
        </w:tc>
      </w:tr>
      <w:tr w:rsidR="00DE000D" w:rsidRPr="00AC0C0E" w14:paraId="6EA500F5" w14:textId="77777777">
        <w:trPr>
          <w:jc w:val="center"/>
        </w:trPr>
        <w:tc>
          <w:tcPr>
            <w:tcW w:w="2305" w:type="dxa"/>
            <w:tcBorders>
              <w:top w:val="single" w:sz="4" w:space="0" w:color="auto"/>
              <w:bottom w:val="single" w:sz="12" w:space="0" w:color="auto"/>
              <w:right w:val="single" w:sz="4" w:space="0" w:color="auto"/>
            </w:tcBorders>
          </w:tcPr>
          <w:p w14:paraId="76D5BABB" w14:textId="77777777" w:rsidR="00DE000D" w:rsidRPr="00AC0C0E" w:rsidRDefault="00000000">
            <w:pPr>
              <w:jc w:val="center"/>
              <w:rPr>
                <w:kern w:val="2"/>
                <w:sz w:val="20"/>
                <w:szCs w:val="20"/>
              </w:rPr>
            </w:pPr>
            <w:r w:rsidRPr="00AC0C0E">
              <w:rPr>
                <w:kern w:val="2"/>
                <w:sz w:val="20"/>
                <w:szCs w:val="20"/>
              </w:rPr>
              <w:t>* * *</w:t>
            </w:r>
          </w:p>
        </w:tc>
        <w:tc>
          <w:tcPr>
            <w:tcW w:w="6700" w:type="dxa"/>
            <w:tcBorders>
              <w:top w:val="single" w:sz="4" w:space="0" w:color="auto"/>
              <w:left w:val="single" w:sz="4" w:space="0" w:color="auto"/>
              <w:bottom w:val="single" w:sz="12" w:space="0" w:color="auto"/>
            </w:tcBorders>
          </w:tcPr>
          <w:p w14:paraId="00699C7C" w14:textId="12D32A75" w:rsidR="00DE000D" w:rsidRPr="00AC0C0E" w:rsidRDefault="00000000">
            <w:pPr>
              <w:jc w:val="center"/>
              <w:rPr>
                <w:kern w:val="2"/>
                <w:sz w:val="20"/>
                <w:szCs w:val="20"/>
              </w:rPr>
            </w:pPr>
            <w:r w:rsidRPr="00AC0C0E">
              <w:rPr>
                <w:kern w:val="2"/>
                <w:sz w:val="20"/>
                <w:szCs w:val="20"/>
              </w:rPr>
              <w:t xml:space="preserve">Amenajamentul U.P. </w:t>
            </w:r>
            <w:r w:rsidR="00F87BC1" w:rsidRPr="00AC0C0E">
              <w:rPr>
                <w:kern w:val="2"/>
                <w:sz w:val="20"/>
                <w:szCs w:val="20"/>
              </w:rPr>
              <w:t>II Bistrița</w:t>
            </w:r>
            <w:r w:rsidRPr="00AC0C0E">
              <w:rPr>
                <w:kern w:val="2"/>
                <w:sz w:val="20"/>
                <w:szCs w:val="20"/>
              </w:rPr>
              <w:t xml:space="preserve"> edi</w:t>
            </w:r>
            <w:r w:rsidR="00494B7F" w:rsidRPr="00AC0C0E">
              <w:rPr>
                <w:kern w:val="2"/>
                <w:sz w:val="20"/>
                <w:szCs w:val="20"/>
              </w:rPr>
              <w:t>ț</w:t>
            </w:r>
            <w:r w:rsidRPr="00AC0C0E">
              <w:rPr>
                <w:kern w:val="2"/>
                <w:sz w:val="20"/>
                <w:szCs w:val="20"/>
              </w:rPr>
              <w:t xml:space="preserve">ia 2014 </w:t>
            </w:r>
          </w:p>
        </w:tc>
      </w:tr>
    </w:tbl>
    <w:p w14:paraId="4B22B4E2" w14:textId="46BF4C6B" w:rsidR="00EB4E28" w:rsidRDefault="00EB4E28">
      <w:pPr>
        <w:rPr>
          <w:kern w:val="2"/>
        </w:rPr>
      </w:pPr>
    </w:p>
    <w:p w14:paraId="2AF9A86E" w14:textId="77777777" w:rsidR="00DE000D" w:rsidRPr="00AC0C0E" w:rsidRDefault="00DE000D">
      <w:pPr>
        <w:rPr>
          <w:kern w:val="2"/>
        </w:rPr>
      </w:pPr>
    </w:p>
    <w:p w14:paraId="2707BAA6" w14:textId="77777777" w:rsidR="00DE000D" w:rsidRPr="00AC0C0E" w:rsidRDefault="00DE000D">
      <w:pPr>
        <w:rPr>
          <w:kern w:val="2"/>
        </w:rPr>
      </w:pPr>
    </w:p>
    <w:p w14:paraId="6E902CAC" w14:textId="77777777" w:rsidR="00DE000D" w:rsidRPr="00AC0C0E" w:rsidRDefault="00DE000D">
      <w:pPr>
        <w:rPr>
          <w:kern w:val="2"/>
        </w:rPr>
      </w:pPr>
    </w:p>
    <w:p w14:paraId="2C0EAF6F" w14:textId="77777777" w:rsidR="00DE000D" w:rsidRPr="00AC0C0E" w:rsidRDefault="00DE000D">
      <w:pPr>
        <w:rPr>
          <w:kern w:val="2"/>
        </w:rPr>
      </w:pPr>
    </w:p>
    <w:p w14:paraId="4A6CECFF" w14:textId="77777777" w:rsidR="00DE000D" w:rsidRPr="00AC0C0E" w:rsidRDefault="00DE000D">
      <w:pPr>
        <w:rPr>
          <w:kern w:val="2"/>
        </w:rPr>
      </w:pPr>
    </w:p>
    <w:p w14:paraId="4FCCCAE7" w14:textId="77777777" w:rsidR="00DE000D" w:rsidRPr="00AC0C0E" w:rsidRDefault="00DE000D">
      <w:pPr>
        <w:rPr>
          <w:kern w:val="2"/>
        </w:rPr>
      </w:pPr>
    </w:p>
    <w:p w14:paraId="7E90D8B4" w14:textId="77777777" w:rsidR="00DE000D" w:rsidRPr="00AC0C0E" w:rsidRDefault="00DE000D">
      <w:pPr>
        <w:rPr>
          <w:kern w:val="2"/>
        </w:rPr>
      </w:pPr>
    </w:p>
    <w:p w14:paraId="15D67AF6" w14:textId="77777777" w:rsidR="00DE000D" w:rsidRPr="00AC0C0E" w:rsidRDefault="00DE000D">
      <w:pPr>
        <w:rPr>
          <w:kern w:val="2"/>
        </w:rPr>
      </w:pPr>
    </w:p>
    <w:p w14:paraId="6037F5B9" w14:textId="77777777" w:rsidR="00DE000D" w:rsidRPr="00AC0C0E" w:rsidRDefault="00DE000D">
      <w:pPr>
        <w:rPr>
          <w:kern w:val="2"/>
        </w:rPr>
      </w:pPr>
    </w:p>
    <w:p w14:paraId="5DDAA98D" w14:textId="77777777" w:rsidR="00DE000D" w:rsidRPr="00AC0C0E" w:rsidRDefault="00DE000D">
      <w:pPr>
        <w:rPr>
          <w:kern w:val="2"/>
        </w:rPr>
      </w:pPr>
    </w:p>
    <w:p w14:paraId="28A75CEB" w14:textId="77777777" w:rsidR="00DE000D" w:rsidRPr="00AC0C0E" w:rsidRDefault="00DE000D">
      <w:pPr>
        <w:rPr>
          <w:kern w:val="2"/>
        </w:rPr>
      </w:pPr>
    </w:p>
    <w:p w14:paraId="37A45CEB" w14:textId="77777777" w:rsidR="00DE000D" w:rsidRPr="00AC0C0E" w:rsidRDefault="00DE000D">
      <w:pPr>
        <w:rPr>
          <w:kern w:val="2"/>
        </w:rPr>
      </w:pPr>
    </w:p>
    <w:p w14:paraId="378D6A08" w14:textId="77777777" w:rsidR="00DE000D" w:rsidRPr="00AC0C0E" w:rsidRDefault="00DE000D">
      <w:pPr>
        <w:rPr>
          <w:kern w:val="2"/>
        </w:rPr>
      </w:pPr>
    </w:p>
    <w:p w14:paraId="47297365" w14:textId="77777777" w:rsidR="00DE000D" w:rsidRPr="00AC0C0E" w:rsidRDefault="00DE000D">
      <w:pPr>
        <w:rPr>
          <w:kern w:val="2"/>
        </w:rPr>
      </w:pPr>
    </w:p>
    <w:p w14:paraId="1C3CD644" w14:textId="77777777" w:rsidR="00DE000D" w:rsidRPr="00AC0C0E" w:rsidRDefault="00DE000D">
      <w:pPr>
        <w:rPr>
          <w:kern w:val="2"/>
        </w:rPr>
      </w:pPr>
    </w:p>
    <w:p w14:paraId="64F4A9BF" w14:textId="77777777" w:rsidR="00DE000D" w:rsidRPr="00AC0C0E" w:rsidRDefault="00DE000D">
      <w:pPr>
        <w:rPr>
          <w:kern w:val="2"/>
        </w:rPr>
      </w:pPr>
    </w:p>
    <w:p w14:paraId="1920E353" w14:textId="77777777" w:rsidR="00DE000D" w:rsidRPr="00AC0C0E" w:rsidRDefault="00DE000D">
      <w:pPr>
        <w:rPr>
          <w:kern w:val="2"/>
        </w:rPr>
      </w:pPr>
    </w:p>
    <w:p w14:paraId="1DBD9FF3" w14:textId="77777777" w:rsidR="00DE000D" w:rsidRPr="00AC0C0E" w:rsidRDefault="00DE000D">
      <w:pPr>
        <w:rPr>
          <w:kern w:val="2"/>
        </w:rPr>
      </w:pPr>
    </w:p>
    <w:p w14:paraId="0EADFAFB" w14:textId="77777777" w:rsidR="00DE000D" w:rsidRPr="00AC0C0E" w:rsidRDefault="00DE000D">
      <w:pPr>
        <w:rPr>
          <w:kern w:val="2"/>
        </w:rPr>
      </w:pPr>
    </w:p>
    <w:p w14:paraId="43823085" w14:textId="77777777" w:rsidR="00DE000D" w:rsidRPr="00AC0C0E" w:rsidRDefault="00DE000D">
      <w:pPr>
        <w:rPr>
          <w:kern w:val="2"/>
        </w:rPr>
      </w:pPr>
    </w:p>
    <w:p w14:paraId="748C4723" w14:textId="77777777" w:rsidR="00DE000D" w:rsidRPr="00AC0C0E" w:rsidRDefault="00DE000D">
      <w:pPr>
        <w:rPr>
          <w:kern w:val="2"/>
        </w:rPr>
      </w:pPr>
    </w:p>
    <w:p w14:paraId="44920E57" w14:textId="77777777" w:rsidR="00DE000D" w:rsidRPr="00AC0C0E" w:rsidRDefault="00DE000D">
      <w:pPr>
        <w:rPr>
          <w:kern w:val="2"/>
        </w:rPr>
      </w:pPr>
    </w:p>
    <w:p w14:paraId="323CE690" w14:textId="77777777" w:rsidR="00DE000D" w:rsidRPr="00AC0C0E" w:rsidRDefault="00DE000D">
      <w:pPr>
        <w:rPr>
          <w:kern w:val="2"/>
        </w:rPr>
      </w:pPr>
    </w:p>
    <w:p w14:paraId="6565FCAD" w14:textId="77777777" w:rsidR="00DE000D" w:rsidRPr="00AC0C0E" w:rsidRDefault="00000000">
      <w:pPr>
        <w:pStyle w:val="Titlu1"/>
        <w:jc w:val="center"/>
        <w:rPr>
          <w:kern w:val="2"/>
        </w:rPr>
      </w:pPr>
      <w:bookmarkStart w:id="130" w:name="_Toc164467740"/>
      <w:r w:rsidRPr="00AC0C0E">
        <w:rPr>
          <w:b/>
          <w:bCs/>
          <w:kern w:val="2"/>
        </w:rPr>
        <w:t>PARTEA II - PLANURI DE AMENAJAMENT</w:t>
      </w:r>
      <w:bookmarkEnd w:id="130"/>
    </w:p>
    <w:p w14:paraId="149B54F0" w14:textId="77777777" w:rsidR="00DE000D" w:rsidRPr="00AC0C0E" w:rsidRDefault="00DE000D">
      <w:pPr>
        <w:jc w:val="center"/>
        <w:rPr>
          <w:kern w:val="2"/>
        </w:rPr>
      </w:pPr>
    </w:p>
    <w:p w14:paraId="261637BB" w14:textId="77777777" w:rsidR="00DE000D" w:rsidRPr="00AC0C0E" w:rsidRDefault="00000000">
      <w:pPr>
        <w:jc w:val="center"/>
        <w:rPr>
          <w:kern w:val="2"/>
        </w:rPr>
      </w:pPr>
      <w:r w:rsidRPr="00AC0C0E">
        <w:rPr>
          <w:kern w:val="2"/>
        </w:rPr>
        <w:br w:type="page"/>
      </w:r>
      <w:r w:rsidRPr="00AC0C0E">
        <w:rPr>
          <w:kern w:val="2"/>
        </w:rPr>
        <w:lastRenderedPageBreak/>
        <w:t xml:space="preserve"> </w:t>
      </w:r>
    </w:p>
    <w:p w14:paraId="3D64D1C8" w14:textId="77777777" w:rsidR="00DE000D" w:rsidRPr="00AC0C0E" w:rsidRDefault="00DE000D">
      <w:pPr>
        <w:jc w:val="center"/>
        <w:rPr>
          <w:kern w:val="2"/>
        </w:rPr>
      </w:pPr>
    </w:p>
    <w:p w14:paraId="5FD0BF1E" w14:textId="77777777" w:rsidR="00DE000D" w:rsidRPr="00AC0C0E" w:rsidRDefault="00DE000D">
      <w:pPr>
        <w:jc w:val="center"/>
        <w:rPr>
          <w:kern w:val="2"/>
        </w:rPr>
      </w:pPr>
    </w:p>
    <w:p w14:paraId="6640DD74" w14:textId="77777777" w:rsidR="00DE000D" w:rsidRPr="00AC0C0E" w:rsidRDefault="00DE000D">
      <w:pPr>
        <w:jc w:val="center"/>
        <w:rPr>
          <w:kern w:val="2"/>
        </w:rPr>
      </w:pPr>
    </w:p>
    <w:p w14:paraId="617C9922" w14:textId="77777777" w:rsidR="00DE000D" w:rsidRPr="00AC0C0E" w:rsidRDefault="00DE000D">
      <w:pPr>
        <w:jc w:val="center"/>
        <w:rPr>
          <w:kern w:val="2"/>
        </w:rPr>
      </w:pPr>
    </w:p>
    <w:p w14:paraId="040BA012" w14:textId="77777777" w:rsidR="00DE000D" w:rsidRPr="00AC0C0E" w:rsidRDefault="00DE000D">
      <w:pPr>
        <w:jc w:val="center"/>
        <w:rPr>
          <w:kern w:val="2"/>
        </w:rPr>
      </w:pPr>
    </w:p>
    <w:p w14:paraId="4D088989" w14:textId="77777777" w:rsidR="00DE000D" w:rsidRPr="00AC0C0E" w:rsidRDefault="00DE000D">
      <w:pPr>
        <w:jc w:val="center"/>
        <w:rPr>
          <w:kern w:val="2"/>
        </w:rPr>
      </w:pPr>
    </w:p>
    <w:p w14:paraId="5B91330C" w14:textId="77777777" w:rsidR="00DE000D" w:rsidRPr="00AC0C0E" w:rsidRDefault="00DE000D">
      <w:pPr>
        <w:jc w:val="center"/>
        <w:rPr>
          <w:kern w:val="2"/>
        </w:rPr>
      </w:pPr>
    </w:p>
    <w:p w14:paraId="6C602AE0" w14:textId="77777777" w:rsidR="00DE000D" w:rsidRPr="00AC0C0E" w:rsidRDefault="00DE000D">
      <w:pPr>
        <w:jc w:val="center"/>
        <w:rPr>
          <w:kern w:val="2"/>
        </w:rPr>
      </w:pPr>
    </w:p>
    <w:p w14:paraId="4059B335" w14:textId="77777777" w:rsidR="00DE000D" w:rsidRPr="00AC0C0E" w:rsidRDefault="00DE000D">
      <w:pPr>
        <w:jc w:val="center"/>
        <w:rPr>
          <w:kern w:val="2"/>
        </w:rPr>
      </w:pPr>
    </w:p>
    <w:p w14:paraId="4C3CDE61" w14:textId="77777777" w:rsidR="00DE000D" w:rsidRPr="00AC0C0E" w:rsidRDefault="00DE000D">
      <w:pPr>
        <w:jc w:val="center"/>
        <w:rPr>
          <w:kern w:val="2"/>
        </w:rPr>
      </w:pPr>
    </w:p>
    <w:p w14:paraId="562C1F2E" w14:textId="77777777" w:rsidR="00DE000D" w:rsidRPr="00AC0C0E" w:rsidRDefault="00DE000D">
      <w:pPr>
        <w:jc w:val="center"/>
        <w:rPr>
          <w:kern w:val="2"/>
        </w:rPr>
      </w:pPr>
    </w:p>
    <w:p w14:paraId="75B50FC9" w14:textId="77777777" w:rsidR="00DE000D" w:rsidRPr="00AC0C0E" w:rsidRDefault="00DE000D">
      <w:pPr>
        <w:jc w:val="center"/>
        <w:rPr>
          <w:kern w:val="2"/>
        </w:rPr>
      </w:pPr>
    </w:p>
    <w:p w14:paraId="3E2B7753" w14:textId="77777777" w:rsidR="00DE000D" w:rsidRPr="00AC0C0E" w:rsidRDefault="00DE000D">
      <w:pPr>
        <w:jc w:val="center"/>
        <w:rPr>
          <w:kern w:val="2"/>
        </w:rPr>
      </w:pPr>
    </w:p>
    <w:p w14:paraId="248D74CF" w14:textId="77777777" w:rsidR="00DE000D" w:rsidRPr="00AC0C0E" w:rsidRDefault="00DE000D">
      <w:pPr>
        <w:jc w:val="center"/>
        <w:rPr>
          <w:kern w:val="2"/>
        </w:rPr>
      </w:pPr>
    </w:p>
    <w:p w14:paraId="61C6F1E1" w14:textId="77777777" w:rsidR="00DE000D" w:rsidRPr="00AC0C0E" w:rsidRDefault="00DE000D">
      <w:pPr>
        <w:jc w:val="center"/>
        <w:rPr>
          <w:kern w:val="2"/>
        </w:rPr>
      </w:pPr>
    </w:p>
    <w:p w14:paraId="283A25EC" w14:textId="77777777" w:rsidR="00DE000D" w:rsidRPr="00AC0C0E" w:rsidRDefault="00DE000D">
      <w:pPr>
        <w:jc w:val="center"/>
        <w:rPr>
          <w:kern w:val="2"/>
        </w:rPr>
      </w:pPr>
    </w:p>
    <w:p w14:paraId="3F6A5C5D" w14:textId="77777777" w:rsidR="00DE000D" w:rsidRPr="00AC0C0E" w:rsidRDefault="00DE000D">
      <w:pPr>
        <w:jc w:val="center"/>
        <w:rPr>
          <w:kern w:val="2"/>
        </w:rPr>
      </w:pPr>
    </w:p>
    <w:p w14:paraId="6E66285C" w14:textId="77777777" w:rsidR="00DE000D" w:rsidRPr="00AC0C0E" w:rsidRDefault="00DE000D">
      <w:pPr>
        <w:jc w:val="center"/>
        <w:rPr>
          <w:kern w:val="2"/>
        </w:rPr>
      </w:pPr>
    </w:p>
    <w:p w14:paraId="602743B0" w14:textId="77777777" w:rsidR="00DE000D" w:rsidRPr="00AC0C0E" w:rsidRDefault="00DE000D">
      <w:pPr>
        <w:jc w:val="center"/>
        <w:rPr>
          <w:kern w:val="2"/>
        </w:rPr>
      </w:pPr>
    </w:p>
    <w:p w14:paraId="5D5C90ED" w14:textId="77777777" w:rsidR="00DE000D" w:rsidRPr="00AC0C0E" w:rsidRDefault="00DE000D">
      <w:pPr>
        <w:jc w:val="center"/>
        <w:rPr>
          <w:kern w:val="2"/>
        </w:rPr>
      </w:pPr>
    </w:p>
    <w:p w14:paraId="4330B3B5" w14:textId="77777777" w:rsidR="00DE000D" w:rsidRPr="00AC0C0E" w:rsidRDefault="00DE000D">
      <w:pPr>
        <w:jc w:val="center"/>
        <w:rPr>
          <w:kern w:val="2"/>
        </w:rPr>
      </w:pPr>
    </w:p>
    <w:p w14:paraId="3E6AF7E7" w14:textId="7B92C448" w:rsidR="00DE000D" w:rsidRPr="00AC0C0E" w:rsidRDefault="00000000">
      <w:pPr>
        <w:rPr>
          <w:kern w:val="2"/>
        </w:rPr>
      </w:pPr>
      <w:r w:rsidRPr="00AC0C0E">
        <w:rPr>
          <w:kern w:val="2"/>
        </w:rPr>
        <w:t xml:space="preserve">12. PLANURI DE RECOLTARE </w:t>
      </w:r>
      <w:r w:rsidR="00494B7F" w:rsidRPr="00AC0C0E">
        <w:rPr>
          <w:kern w:val="2"/>
        </w:rPr>
        <w:t>Ș</w:t>
      </w:r>
      <w:r w:rsidRPr="00AC0C0E">
        <w:rPr>
          <w:kern w:val="2"/>
        </w:rPr>
        <w:t>I CULTURĂ</w:t>
      </w:r>
    </w:p>
    <w:p w14:paraId="28B527E5" w14:textId="5F8C7270" w:rsidR="00DE000D" w:rsidRPr="00AC0C0E" w:rsidRDefault="00000000">
      <w:pPr>
        <w:rPr>
          <w:kern w:val="2"/>
        </w:rPr>
      </w:pPr>
      <w:r w:rsidRPr="00AC0C0E">
        <w:rPr>
          <w:kern w:val="2"/>
        </w:rPr>
        <w:t>13. PLANURI PRIVIND INSTALA</w:t>
      </w:r>
      <w:r w:rsidR="00494B7F" w:rsidRPr="00AC0C0E">
        <w:rPr>
          <w:kern w:val="2"/>
        </w:rPr>
        <w:t>Ț</w:t>
      </w:r>
      <w:r w:rsidRPr="00AC0C0E">
        <w:rPr>
          <w:kern w:val="2"/>
        </w:rPr>
        <w:t xml:space="preserve">II DE TRANSPORT </w:t>
      </w:r>
      <w:r w:rsidR="00494B7F" w:rsidRPr="00AC0C0E">
        <w:rPr>
          <w:kern w:val="2"/>
        </w:rPr>
        <w:t>Ș</w:t>
      </w:r>
      <w:r w:rsidRPr="00AC0C0E">
        <w:rPr>
          <w:kern w:val="2"/>
        </w:rPr>
        <w:t>I CONSTRUC</w:t>
      </w:r>
      <w:r w:rsidR="00494B7F" w:rsidRPr="00AC0C0E">
        <w:rPr>
          <w:kern w:val="2"/>
        </w:rPr>
        <w:t>Ț</w:t>
      </w:r>
      <w:r w:rsidRPr="00AC0C0E">
        <w:rPr>
          <w:kern w:val="2"/>
        </w:rPr>
        <w:t>II FORESTIERE</w:t>
      </w:r>
    </w:p>
    <w:p w14:paraId="48C840E7" w14:textId="77777777" w:rsidR="00DE000D" w:rsidRPr="00AC0C0E" w:rsidRDefault="00000000">
      <w:pPr>
        <w:rPr>
          <w:kern w:val="2"/>
        </w:rPr>
      </w:pPr>
      <w:r w:rsidRPr="00AC0C0E">
        <w:rPr>
          <w:kern w:val="2"/>
        </w:rPr>
        <w:t>14. PROGNOZA DEZVOLTĂRII FONDULUI FORESTIER</w:t>
      </w:r>
    </w:p>
    <w:p w14:paraId="456EA70C" w14:textId="36BF7A0B" w:rsidR="00DE000D" w:rsidRPr="00AC0C0E" w:rsidRDefault="00000000">
      <w:pPr>
        <w:pStyle w:val="Titlu1"/>
        <w:ind w:left="567" w:right="567"/>
        <w:jc w:val="center"/>
        <w:rPr>
          <w:kern w:val="2"/>
        </w:rPr>
      </w:pPr>
      <w:r w:rsidRPr="00AC0C0E">
        <w:rPr>
          <w:kern w:val="2"/>
        </w:rPr>
        <w:br w:type="page"/>
      </w:r>
      <w:r w:rsidRPr="00AC0C0E">
        <w:rPr>
          <w:kern w:val="2"/>
        </w:rPr>
        <w:lastRenderedPageBreak/>
        <w:t xml:space="preserve"> </w:t>
      </w:r>
      <w:bookmarkStart w:id="131" w:name="_Toc164467741"/>
      <w:r w:rsidRPr="00AC0C0E">
        <w:rPr>
          <w:b/>
          <w:bCs/>
          <w:kern w:val="2"/>
        </w:rPr>
        <w:t xml:space="preserve">12. PLANURI DE RECOLTARE </w:t>
      </w:r>
      <w:r w:rsidR="00494B7F" w:rsidRPr="00AC0C0E">
        <w:rPr>
          <w:b/>
          <w:bCs/>
          <w:kern w:val="2"/>
        </w:rPr>
        <w:t>Ș</w:t>
      </w:r>
      <w:r w:rsidRPr="00AC0C0E">
        <w:rPr>
          <w:b/>
          <w:bCs/>
          <w:kern w:val="2"/>
        </w:rPr>
        <w:t>I CULTURĂ</w:t>
      </w:r>
      <w:bookmarkEnd w:id="131"/>
    </w:p>
    <w:p w14:paraId="410B5BFD" w14:textId="77777777" w:rsidR="00DE000D" w:rsidRPr="00AC0C0E" w:rsidRDefault="00DE000D">
      <w:pPr>
        <w:ind w:left="567" w:right="567"/>
        <w:jc w:val="center"/>
        <w:rPr>
          <w:kern w:val="2"/>
        </w:rPr>
      </w:pPr>
    </w:p>
    <w:p w14:paraId="6BD4D093" w14:textId="3DF2D964" w:rsidR="00DE000D" w:rsidRPr="00AC0C0E" w:rsidRDefault="00000000">
      <w:pPr>
        <w:pStyle w:val="Titlu1"/>
        <w:ind w:left="567" w:right="567"/>
        <w:jc w:val="center"/>
        <w:rPr>
          <w:kern w:val="2"/>
        </w:rPr>
      </w:pPr>
      <w:bookmarkStart w:id="132" w:name="_Toc164467742"/>
      <w:r w:rsidRPr="00AC0C0E">
        <w:rPr>
          <w:b/>
          <w:bCs/>
          <w:kern w:val="2"/>
        </w:rPr>
        <w:t xml:space="preserve">12.1. </w:t>
      </w:r>
      <w:r w:rsidR="00F95A37" w:rsidRPr="00AC0C0E">
        <w:rPr>
          <w:b/>
          <w:bCs/>
          <w:kern w:val="2"/>
        </w:rPr>
        <w:t>Evidența arboretelor exploatabile și preexploatabile precum și a arboretelor care fac obiectul tăierilor de regenerare în deceniul I</w:t>
      </w:r>
      <w:bookmarkEnd w:id="132"/>
    </w:p>
    <w:p w14:paraId="5E52852C" w14:textId="77777777" w:rsidR="00DE000D" w:rsidRPr="00AC0C0E" w:rsidRDefault="00DE000D">
      <w:pPr>
        <w:ind w:left="567" w:right="567"/>
        <w:jc w:val="center"/>
        <w:rPr>
          <w:kern w:val="2"/>
        </w:rPr>
      </w:pPr>
    </w:p>
    <w:p w14:paraId="1ECBC6DF" w14:textId="6B1A5F30" w:rsidR="00DE000D" w:rsidRPr="00AC0C0E" w:rsidRDefault="00000000">
      <w:pPr>
        <w:pStyle w:val="Titlu1"/>
        <w:jc w:val="center"/>
        <w:rPr>
          <w:kern w:val="2"/>
        </w:rPr>
      </w:pPr>
      <w:bookmarkStart w:id="133" w:name="_Toc164467743"/>
      <w:r w:rsidRPr="00AC0C0E">
        <w:rPr>
          <w:b/>
          <w:bCs/>
          <w:kern w:val="2"/>
        </w:rPr>
        <w:t>12.1.1. SU.P. „A” - Planu</w:t>
      </w:r>
      <w:r w:rsidR="00F95A37" w:rsidRPr="00AC0C0E">
        <w:rPr>
          <w:b/>
          <w:bCs/>
          <w:kern w:val="2"/>
        </w:rPr>
        <w:t>l</w:t>
      </w:r>
      <w:r w:rsidRPr="00AC0C0E">
        <w:rPr>
          <w:b/>
          <w:bCs/>
          <w:kern w:val="2"/>
        </w:rPr>
        <w:t xml:space="preserve"> de recoltare a produselor principale</w:t>
      </w:r>
      <w:bookmarkEnd w:id="133"/>
    </w:p>
    <w:p w14:paraId="0A992358" w14:textId="77777777" w:rsidR="00DE000D" w:rsidRPr="00AC0C0E" w:rsidRDefault="00DE000D">
      <w:pPr>
        <w:jc w:val="center"/>
        <w:rPr>
          <w:kern w:val="2"/>
        </w:rPr>
      </w:pPr>
    </w:p>
    <w:p w14:paraId="2FEDA1A4" w14:textId="7BA86F24" w:rsidR="00DE000D" w:rsidRPr="00AC0C0E" w:rsidRDefault="00000000">
      <w:pPr>
        <w:pStyle w:val="Titlu1"/>
        <w:jc w:val="center"/>
        <w:rPr>
          <w:b/>
          <w:bCs/>
          <w:kern w:val="2"/>
        </w:rPr>
      </w:pPr>
      <w:bookmarkStart w:id="134" w:name="_Toc164467744"/>
      <w:r w:rsidRPr="00AC0C0E">
        <w:rPr>
          <w:b/>
          <w:bCs/>
          <w:kern w:val="2"/>
        </w:rPr>
        <w:t>12.1.1.1. SU.P. „A” - Eviden</w:t>
      </w:r>
      <w:r w:rsidR="00494B7F" w:rsidRPr="00AC0C0E">
        <w:rPr>
          <w:b/>
          <w:bCs/>
          <w:kern w:val="2"/>
        </w:rPr>
        <w:t>ț</w:t>
      </w:r>
      <w:r w:rsidRPr="00AC0C0E">
        <w:rPr>
          <w:b/>
          <w:bCs/>
          <w:kern w:val="2"/>
        </w:rPr>
        <w:t xml:space="preserve">a arboretelor din care se recoltează posibilitatea decenală de produse principale </w:t>
      </w:r>
      <w:r w:rsidR="00073C5B" w:rsidRPr="00AC0C0E">
        <w:rPr>
          <w:b/>
          <w:bCs/>
          <w:kern w:val="2"/>
        </w:rPr>
        <w:t>– SUP „A”</w:t>
      </w:r>
      <w:bookmarkEnd w:id="134"/>
    </w:p>
    <w:p w14:paraId="580E9A0A" w14:textId="77777777" w:rsidR="00195CB3" w:rsidRPr="00AC0C0E" w:rsidRDefault="00195CB3" w:rsidP="00195CB3"/>
    <w:tbl>
      <w:tblPr>
        <w:tblW w:w="0" w:type="auto"/>
        <w:tblCellMar>
          <w:left w:w="0" w:type="dxa"/>
          <w:right w:w="0" w:type="dxa"/>
        </w:tblCellMar>
        <w:tblLook w:val="04A0" w:firstRow="1" w:lastRow="0" w:firstColumn="1" w:lastColumn="0" w:noHBand="0" w:noVBand="1"/>
      </w:tblPr>
      <w:tblGrid>
        <w:gridCol w:w="481"/>
        <w:gridCol w:w="767"/>
        <w:gridCol w:w="709"/>
        <w:gridCol w:w="796"/>
        <w:gridCol w:w="760"/>
        <w:gridCol w:w="1112"/>
        <w:gridCol w:w="1059"/>
        <w:gridCol w:w="964"/>
        <w:gridCol w:w="598"/>
        <w:gridCol w:w="1421"/>
        <w:gridCol w:w="663"/>
        <w:gridCol w:w="562"/>
      </w:tblGrid>
      <w:tr w:rsidR="00195CB3" w:rsidRPr="00AC0C0E" w14:paraId="355C59DD" w14:textId="77777777" w:rsidTr="00195CB3">
        <w:trPr>
          <w:trHeight w:val="426"/>
        </w:trPr>
        <w:tc>
          <w:tcPr>
            <w:tcW w:w="0" w:type="auto"/>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66E5D161"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U.P.</w:t>
            </w:r>
          </w:p>
        </w:tc>
        <w:tc>
          <w:tcPr>
            <w:tcW w:w="0" w:type="auto"/>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hideMark/>
          </w:tcPr>
          <w:p w14:paraId="199E5314"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Arborete exploatabile</w:t>
            </w:r>
          </w:p>
        </w:tc>
        <w:tc>
          <w:tcPr>
            <w:tcW w:w="0" w:type="auto"/>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hideMark/>
          </w:tcPr>
          <w:p w14:paraId="69E5DBC3"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Arborete preexploatabile</w:t>
            </w:r>
          </w:p>
        </w:tc>
        <w:tc>
          <w:tcPr>
            <w:tcW w:w="0" w:type="auto"/>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749385C4" w14:textId="77777777" w:rsidR="00195CB3" w:rsidRPr="00AC0C0E"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Arborete neexploa</w:t>
            </w:r>
            <w:r w:rsidRPr="00AC0C0E">
              <w:rPr>
                <w:rFonts w:eastAsia="Times New Roman"/>
                <w:color w:val="000000"/>
                <w:sz w:val="20"/>
                <w:szCs w:val="20"/>
                <w14:ligatures w14:val="none"/>
              </w:rPr>
              <w:t>-</w:t>
            </w:r>
          </w:p>
          <w:p w14:paraId="322CBC34" w14:textId="37D80062"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tabile</w:t>
            </w:r>
          </w:p>
        </w:tc>
        <w:tc>
          <w:tcPr>
            <w:tcW w:w="0" w:type="auto"/>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51312BC3" w14:textId="77777777" w:rsidR="00195CB3" w:rsidRPr="00AC0C0E"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 xml:space="preserve">Supraf. </w:t>
            </w:r>
          </w:p>
          <w:p w14:paraId="793CF419" w14:textId="52F9B8BE"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 xml:space="preserve">clasei medii de vârstă </w:t>
            </w:r>
          </w:p>
        </w:tc>
        <w:tc>
          <w:tcPr>
            <w:tcW w:w="0" w:type="auto"/>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hideMark/>
          </w:tcPr>
          <w:p w14:paraId="326D61C9"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Supraf. de parcurs</w:t>
            </w:r>
          </w:p>
        </w:tc>
        <w:tc>
          <w:tcPr>
            <w:tcW w:w="0" w:type="auto"/>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6EF89F07" w14:textId="77777777" w:rsidR="00195CB3" w:rsidRPr="00AC0C0E"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 xml:space="preserve">Volumul </w:t>
            </w:r>
          </w:p>
          <w:p w14:paraId="294D3BDB" w14:textId="5A7FAC0F"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total la jumătatea deceniului</w:t>
            </w:r>
          </w:p>
        </w:tc>
        <w:tc>
          <w:tcPr>
            <w:tcW w:w="0" w:type="auto"/>
            <w:gridSpan w:val="2"/>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14:paraId="12FE0040"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Volum de extras</w:t>
            </w:r>
          </w:p>
        </w:tc>
      </w:tr>
      <w:tr w:rsidR="00195CB3" w:rsidRPr="00AC0C0E" w14:paraId="1D60BA5E" w14:textId="77777777" w:rsidTr="00195CB3">
        <w:trPr>
          <w:trHeight w:val="426"/>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32F0391F"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4CC18D4"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4E14A31"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1E81716"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FCA864D"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78F139D"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F02722"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gridSpan w:val="2"/>
            <w:vMerge/>
            <w:tcBorders>
              <w:top w:val="single" w:sz="8" w:space="0" w:color="auto"/>
              <w:left w:val="single" w:sz="8" w:space="0" w:color="auto"/>
              <w:bottom w:val="single" w:sz="8" w:space="0" w:color="000000"/>
              <w:right w:val="single" w:sz="12" w:space="0" w:color="auto"/>
            </w:tcBorders>
            <w:vAlign w:val="center"/>
            <w:hideMark/>
          </w:tcPr>
          <w:p w14:paraId="161A0691" w14:textId="77777777" w:rsidR="00195CB3" w:rsidRPr="00195CB3" w:rsidRDefault="00195CB3" w:rsidP="00195CB3">
            <w:pPr>
              <w:widowControl/>
              <w:autoSpaceDE/>
              <w:autoSpaceDN/>
              <w:adjustRightInd/>
              <w:rPr>
                <w:rFonts w:eastAsia="Times New Roman"/>
                <w:color w:val="000000"/>
                <w:sz w:val="20"/>
                <w:szCs w:val="20"/>
                <w14:ligatures w14:val="none"/>
              </w:rPr>
            </w:pPr>
          </w:p>
        </w:tc>
      </w:tr>
      <w:tr w:rsidR="00195CB3" w:rsidRPr="00AC0C0E" w14:paraId="66AE5283" w14:textId="77777777" w:rsidTr="00195CB3">
        <w:trPr>
          <w:trHeight w:val="2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22DA7866"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tcBorders>
              <w:top w:val="nil"/>
              <w:left w:val="nil"/>
              <w:bottom w:val="single" w:sz="8" w:space="0" w:color="auto"/>
              <w:right w:val="single" w:sz="8" w:space="0" w:color="auto"/>
            </w:tcBorders>
            <w:shd w:val="clear" w:color="auto" w:fill="auto"/>
            <w:vAlign w:val="center"/>
            <w:hideMark/>
          </w:tcPr>
          <w:p w14:paraId="3249A923"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Supraf.</w:t>
            </w:r>
          </w:p>
        </w:tc>
        <w:tc>
          <w:tcPr>
            <w:tcW w:w="0" w:type="auto"/>
            <w:tcBorders>
              <w:top w:val="nil"/>
              <w:left w:val="nil"/>
              <w:bottom w:val="single" w:sz="8" w:space="0" w:color="auto"/>
              <w:right w:val="single" w:sz="8" w:space="0" w:color="auto"/>
            </w:tcBorders>
            <w:shd w:val="clear" w:color="auto" w:fill="auto"/>
            <w:vAlign w:val="center"/>
            <w:hideMark/>
          </w:tcPr>
          <w:p w14:paraId="4EEA7383"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 xml:space="preserve">Volum </w:t>
            </w:r>
          </w:p>
        </w:tc>
        <w:tc>
          <w:tcPr>
            <w:tcW w:w="0" w:type="auto"/>
            <w:tcBorders>
              <w:top w:val="nil"/>
              <w:left w:val="nil"/>
              <w:bottom w:val="single" w:sz="8" w:space="0" w:color="auto"/>
              <w:right w:val="single" w:sz="8" w:space="0" w:color="auto"/>
            </w:tcBorders>
            <w:shd w:val="clear" w:color="auto" w:fill="auto"/>
            <w:vAlign w:val="center"/>
            <w:hideMark/>
          </w:tcPr>
          <w:p w14:paraId="135E5397"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Supraf.</w:t>
            </w:r>
          </w:p>
        </w:tc>
        <w:tc>
          <w:tcPr>
            <w:tcW w:w="0" w:type="auto"/>
            <w:tcBorders>
              <w:top w:val="nil"/>
              <w:left w:val="nil"/>
              <w:bottom w:val="single" w:sz="8" w:space="0" w:color="auto"/>
              <w:right w:val="single" w:sz="8" w:space="0" w:color="auto"/>
            </w:tcBorders>
            <w:shd w:val="clear" w:color="auto" w:fill="auto"/>
            <w:vAlign w:val="center"/>
            <w:hideMark/>
          </w:tcPr>
          <w:p w14:paraId="24B98A05"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 xml:space="preserve">Volum </w:t>
            </w: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7CF0A433"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36D8362F"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tcBorders>
              <w:top w:val="nil"/>
              <w:left w:val="nil"/>
              <w:bottom w:val="single" w:sz="4" w:space="0" w:color="auto"/>
              <w:right w:val="single" w:sz="8" w:space="0" w:color="auto"/>
            </w:tcBorders>
            <w:shd w:val="clear" w:color="auto" w:fill="auto"/>
            <w:vAlign w:val="center"/>
            <w:hideMark/>
          </w:tcPr>
          <w:p w14:paraId="1FA37414"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Totală în deceniu</w:t>
            </w:r>
          </w:p>
        </w:tc>
        <w:tc>
          <w:tcPr>
            <w:tcW w:w="0" w:type="auto"/>
            <w:tcBorders>
              <w:top w:val="nil"/>
              <w:left w:val="nil"/>
              <w:bottom w:val="single" w:sz="8" w:space="0" w:color="auto"/>
              <w:right w:val="single" w:sz="8" w:space="0" w:color="auto"/>
            </w:tcBorders>
            <w:shd w:val="clear" w:color="auto" w:fill="auto"/>
            <w:vAlign w:val="center"/>
            <w:hideMark/>
          </w:tcPr>
          <w:p w14:paraId="5CA8F649"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Anuală</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FD323F"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tcBorders>
              <w:top w:val="nil"/>
              <w:left w:val="nil"/>
              <w:bottom w:val="single" w:sz="8" w:space="0" w:color="auto"/>
              <w:right w:val="single" w:sz="8" w:space="0" w:color="auto"/>
            </w:tcBorders>
            <w:shd w:val="clear" w:color="auto" w:fill="auto"/>
            <w:vAlign w:val="center"/>
            <w:hideMark/>
          </w:tcPr>
          <w:p w14:paraId="047D9207" w14:textId="5D0F06B2"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 xml:space="preserve">Total </w:t>
            </w:r>
          </w:p>
        </w:tc>
        <w:tc>
          <w:tcPr>
            <w:tcW w:w="0" w:type="auto"/>
            <w:tcBorders>
              <w:top w:val="nil"/>
              <w:left w:val="nil"/>
              <w:bottom w:val="single" w:sz="8" w:space="0" w:color="auto"/>
              <w:right w:val="single" w:sz="12" w:space="0" w:color="auto"/>
            </w:tcBorders>
            <w:shd w:val="clear" w:color="auto" w:fill="auto"/>
            <w:vAlign w:val="center"/>
            <w:hideMark/>
          </w:tcPr>
          <w:p w14:paraId="6057C2AD" w14:textId="2480BDB9"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Anual</w:t>
            </w:r>
          </w:p>
        </w:tc>
      </w:tr>
      <w:tr w:rsidR="00195CB3" w:rsidRPr="00AC0C0E" w14:paraId="0E3AB3B8" w14:textId="77777777" w:rsidTr="00195CB3">
        <w:trPr>
          <w:trHeight w:val="20"/>
        </w:trPr>
        <w:tc>
          <w:tcPr>
            <w:tcW w:w="0" w:type="auto"/>
            <w:vMerge/>
            <w:tcBorders>
              <w:top w:val="single" w:sz="8" w:space="0" w:color="auto"/>
              <w:left w:val="single" w:sz="12" w:space="0" w:color="auto"/>
              <w:bottom w:val="single" w:sz="12" w:space="0" w:color="auto"/>
              <w:right w:val="single" w:sz="8" w:space="0" w:color="auto"/>
            </w:tcBorders>
            <w:vAlign w:val="center"/>
            <w:hideMark/>
          </w:tcPr>
          <w:p w14:paraId="48A061D4" w14:textId="77777777" w:rsidR="00195CB3" w:rsidRPr="00195CB3" w:rsidRDefault="00195CB3" w:rsidP="00195CB3">
            <w:pPr>
              <w:widowControl/>
              <w:autoSpaceDE/>
              <w:autoSpaceDN/>
              <w:adjustRightInd/>
              <w:rPr>
                <w:rFonts w:eastAsia="Times New Roman"/>
                <w:color w:val="000000"/>
                <w:sz w:val="20"/>
                <w:szCs w:val="20"/>
                <w14:ligatures w14:val="none"/>
              </w:rPr>
            </w:pPr>
          </w:p>
        </w:tc>
        <w:tc>
          <w:tcPr>
            <w:tcW w:w="0" w:type="auto"/>
            <w:tcBorders>
              <w:top w:val="nil"/>
              <w:left w:val="nil"/>
              <w:bottom w:val="single" w:sz="12" w:space="0" w:color="auto"/>
              <w:right w:val="single" w:sz="8" w:space="0" w:color="auto"/>
            </w:tcBorders>
            <w:shd w:val="clear" w:color="auto" w:fill="auto"/>
            <w:vAlign w:val="center"/>
            <w:hideMark/>
          </w:tcPr>
          <w:p w14:paraId="4BD5CD9E"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ha</w:t>
            </w:r>
          </w:p>
        </w:tc>
        <w:tc>
          <w:tcPr>
            <w:tcW w:w="0" w:type="auto"/>
            <w:tcBorders>
              <w:top w:val="nil"/>
              <w:left w:val="nil"/>
              <w:bottom w:val="single" w:sz="12" w:space="0" w:color="auto"/>
              <w:right w:val="single" w:sz="8" w:space="0" w:color="auto"/>
            </w:tcBorders>
            <w:shd w:val="clear" w:color="auto" w:fill="auto"/>
            <w:vAlign w:val="center"/>
            <w:hideMark/>
          </w:tcPr>
          <w:p w14:paraId="643E0ACD"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mc</w:t>
            </w:r>
          </w:p>
        </w:tc>
        <w:tc>
          <w:tcPr>
            <w:tcW w:w="0" w:type="auto"/>
            <w:tcBorders>
              <w:top w:val="nil"/>
              <w:left w:val="nil"/>
              <w:bottom w:val="single" w:sz="12" w:space="0" w:color="auto"/>
              <w:right w:val="single" w:sz="8" w:space="0" w:color="auto"/>
            </w:tcBorders>
            <w:shd w:val="clear" w:color="auto" w:fill="auto"/>
            <w:vAlign w:val="center"/>
            <w:hideMark/>
          </w:tcPr>
          <w:p w14:paraId="3B314399"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ha</w:t>
            </w:r>
          </w:p>
        </w:tc>
        <w:tc>
          <w:tcPr>
            <w:tcW w:w="0" w:type="auto"/>
            <w:tcBorders>
              <w:top w:val="nil"/>
              <w:left w:val="nil"/>
              <w:bottom w:val="single" w:sz="12" w:space="0" w:color="auto"/>
              <w:right w:val="single" w:sz="8" w:space="0" w:color="auto"/>
            </w:tcBorders>
            <w:shd w:val="clear" w:color="auto" w:fill="auto"/>
            <w:vAlign w:val="center"/>
            <w:hideMark/>
          </w:tcPr>
          <w:p w14:paraId="6BFB1859"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mc</w:t>
            </w:r>
          </w:p>
        </w:tc>
        <w:tc>
          <w:tcPr>
            <w:tcW w:w="0" w:type="auto"/>
            <w:tcBorders>
              <w:top w:val="single" w:sz="4" w:space="0" w:color="auto"/>
              <w:left w:val="nil"/>
              <w:bottom w:val="single" w:sz="12" w:space="0" w:color="auto"/>
              <w:right w:val="single" w:sz="8" w:space="0" w:color="auto"/>
            </w:tcBorders>
            <w:shd w:val="clear" w:color="auto" w:fill="auto"/>
            <w:vAlign w:val="center"/>
            <w:hideMark/>
          </w:tcPr>
          <w:p w14:paraId="1AE21162"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ha</w:t>
            </w:r>
          </w:p>
        </w:tc>
        <w:tc>
          <w:tcPr>
            <w:tcW w:w="0" w:type="auto"/>
            <w:tcBorders>
              <w:top w:val="single" w:sz="4" w:space="0" w:color="auto"/>
              <w:left w:val="single" w:sz="8" w:space="0" w:color="auto"/>
              <w:bottom w:val="single" w:sz="12" w:space="0" w:color="auto"/>
              <w:right w:val="single" w:sz="8" w:space="0" w:color="auto"/>
            </w:tcBorders>
            <w:vAlign w:val="center"/>
            <w:hideMark/>
          </w:tcPr>
          <w:p w14:paraId="6DC1AA99" w14:textId="185C2D85"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ha</w:t>
            </w:r>
          </w:p>
        </w:tc>
        <w:tc>
          <w:tcPr>
            <w:tcW w:w="0" w:type="auto"/>
            <w:tcBorders>
              <w:top w:val="single" w:sz="4" w:space="0" w:color="auto"/>
              <w:left w:val="nil"/>
              <w:bottom w:val="single" w:sz="12" w:space="0" w:color="auto"/>
              <w:right w:val="single" w:sz="8" w:space="0" w:color="auto"/>
            </w:tcBorders>
            <w:shd w:val="clear" w:color="auto" w:fill="auto"/>
            <w:vAlign w:val="center"/>
            <w:hideMark/>
          </w:tcPr>
          <w:p w14:paraId="39BAB328"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ha</w:t>
            </w:r>
          </w:p>
        </w:tc>
        <w:tc>
          <w:tcPr>
            <w:tcW w:w="0" w:type="auto"/>
            <w:tcBorders>
              <w:top w:val="nil"/>
              <w:left w:val="nil"/>
              <w:bottom w:val="single" w:sz="12" w:space="0" w:color="auto"/>
              <w:right w:val="single" w:sz="8" w:space="0" w:color="auto"/>
            </w:tcBorders>
            <w:shd w:val="clear" w:color="auto" w:fill="auto"/>
            <w:vAlign w:val="center"/>
            <w:hideMark/>
          </w:tcPr>
          <w:p w14:paraId="4A77DDDF"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ha/an</w:t>
            </w:r>
          </w:p>
        </w:tc>
        <w:tc>
          <w:tcPr>
            <w:tcW w:w="0" w:type="auto"/>
            <w:tcBorders>
              <w:top w:val="nil"/>
              <w:left w:val="nil"/>
              <w:bottom w:val="single" w:sz="12" w:space="0" w:color="auto"/>
              <w:right w:val="single" w:sz="8" w:space="0" w:color="auto"/>
            </w:tcBorders>
            <w:shd w:val="clear" w:color="auto" w:fill="auto"/>
            <w:vAlign w:val="center"/>
            <w:hideMark/>
          </w:tcPr>
          <w:p w14:paraId="738793C4"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mc</w:t>
            </w:r>
          </w:p>
        </w:tc>
        <w:tc>
          <w:tcPr>
            <w:tcW w:w="0" w:type="auto"/>
            <w:tcBorders>
              <w:top w:val="nil"/>
              <w:left w:val="nil"/>
              <w:bottom w:val="single" w:sz="12" w:space="0" w:color="auto"/>
              <w:right w:val="single" w:sz="8" w:space="0" w:color="auto"/>
            </w:tcBorders>
            <w:shd w:val="clear" w:color="auto" w:fill="auto"/>
            <w:vAlign w:val="center"/>
            <w:hideMark/>
          </w:tcPr>
          <w:p w14:paraId="333CCBA7"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mc</w:t>
            </w:r>
          </w:p>
        </w:tc>
        <w:tc>
          <w:tcPr>
            <w:tcW w:w="0" w:type="auto"/>
            <w:tcBorders>
              <w:top w:val="nil"/>
              <w:left w:val="nil"/>
              <w:bottom w:val="single" w:sz="12" w:space="0" w:color="auto"/>
              <w:right w:val="single" w:sz="12" w:space="0" w:color="auto"/>
            </w:tcBorders>
            <w:shd w:val="clear" w:color="auto" w:fill="auto"/>
            <w:vAlign w:val="center"/>
            <w:hideMark/>
          </w:tcPr>
          <w:p w14:paraId="3E5D8C7A"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mc/an</w:t>
            </w:r>
          </w:p>
        </w:tc>
      </w:tr>
      <w:tr w:rsidR="00195CB3" w:rsidRPr="00AC0C0E" w14:paraId="13FE0922" w14:textId="77777777" w:rsidTr="00195CB3">
        <w:trPr>
          <w:trHeight w:val="20"/>
        </w:trPr>
        <w:tc>
          <w:tcPr>
            <w:tcW w:w="0" w:type="auto"/>
            <w:tcBorders>
              <w:top w:val="single" w:sz="12" w:space="0" w:color="auto"/>
              <w:left w:val="single" w:sz="12" w:space="0" w:color="auto"/>
              <w:bottom w:val="single" w:sz="8" w:space="0" w:color="auto"/>
              <w:right w:val="single" w:sz="8" w:space="0" w:color="auto"/>
            </w:tcBorders>
            <w:shd w:val="clear" w:color="auto" w:fill="auto"/>
            <w:vAlign w:val="center"/>
            <w:hideMark/>
          </w:tcPr>
          <w:p w14:paraId="7D0D55A2"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II</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039B261C"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1259,25</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7211B631"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565111</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2C877495"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62,09</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6390387E"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26479</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2ED414BD"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958,98</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192C5DC5"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414,6</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56161081"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618,56</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2783F8B6"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61,86</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0CE91B69"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276616</w:t>
            </w:r>
          </w:p>
        </w:tc>
        <w:tc>
          <w:tcPr>
            <w:tcW w:w="0" w:type="auto"/>
            <w:tcBorders>
              <w:top w:val="single" w:sz="12" w:space="0" w:color="auto"/>
              <w:left w:val="nil"/>
              <w:bottom w:val="single" w:sz="8" w:space="0" w:color="auto"/>
              <w:right w:val="single" w:sz="8" w:space="0" w:color="auto"/>
            </w:tcBorders>
            <w:shd w:val="clear" w:color="auto" w:fill="auto"/>
            <w:vAlign w:val="center"/>
            <w:hideMark/>
          </w:tcPr>
          <w:p w14:paraId="65CD54F2"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126081</w:t>
            </w:r>
          </w:p>
        </w:tc>
        <w:tc>
          <w:tcPr>
            <w:tcW w:w="0" w:type="auto"/>
            <w:tcBorders>
              <w:top w:val="single" w:sz="12" w:space="0" w:color="auto"/>
              <w:left w:val="nil"/>
              <w:bottom w:val="single" w:sz="8" w:space="0" w:color="auto"/>
              <w:right w:val="single" w:sz="12" w:space="0" w:color="auto"/>
            </w:tcBorders>
            <w:shd w:val="clear" w:color="auto" w:fill="auto"/>
            <w:vAlign w:val="center"/>
            <w:hideMark/>
          </w:tcPr>
          <w:p w14:paraId="1140C4E6"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12608</w:t>
            </w:r>
          </w:p>
        </w:tc>
      </w:tr>
      <w:tr w:rsidR="00195CB3" w:rsidRPr="00AC0C0E" w14:paraId="61D7AE49" w14:textId="77777777" w:rsidTr="00195CB3">
        <w:trPr>
          <w:trHeight w:val="20"/>
        </w:trPr>
        <w:tc>
          <w:tcPr>
            <w:tcW w:w="0" w:type="auto"/>
            <w:tcBorders>
              <w:top w:val="nil"/>
              <w:left w:val="single" w:sz="12" w:space="0" w:color="auto"/>
              <w:bottom w:val="single" w:sz="12" w:space="0" w:color="auto"/>
              <w:right w:val="single" w:sz="8" w:space="0" w:color="auto"/>
            </w:tcBorders>
            <w:shd w:val="clear" w:color="auto" w:fill="auto"/>
            <w:vAlign w:val="center"/>
            <w:hideMark/>
          </w:tcPr>
          <w:p w14:paraId="13B11B9F"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III</w:t>
            </w:r>
          </w:p>
        </w:tc>
        <w:tc>
          <w:tcPr>
            <w:tcW w:w="0" w:type="auto"/>
            <w:tcBorders>
              <w:top w:val="nil"/>
              <w:left w:val="nil"/>
              <w:bottom w:val="single" w:sz="12" w:space="0" w:color="auto"/>
              <w:right w:val="single" w:sz="8" w:space="0" w:color="auto"/>
            </w:tcBorders>
            <w:shd w:val="clear" w:color="auto" w:fill="auto"/>
            <w:vAlign w:val="center"/>
            <w:hideMark/>
          </w:tcPr>
          <w:p w14:paraId="0C7D5411"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966,22</w:t>
            </w:r>
          </w:p>
        </w:tc>
        <w:tc>
          <w:tcPr>
            <w:tcW w:w="0" w:type="auto"/>
            <w:tcBorders>
              <w:top w:val="nil"/>
              <w:left w:val="nil"/>
              <w:bottom w:val="single" w:sz="12" w:space="0" w:color="auto"/>
              <w:right w:val="single" w:sz="8" w:space="0" w:color="auto"/>
            </w:tcBorders>
            <w:shd w:val="clear" w:color="auto" w:fill="auto"/>
            <w:vAlign w:val="center"/>
            <w:hideMark/>
          </w:tcPr>
          <w:p w14:paraId="3F0ED795"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377380</w:t>
            </w:r>
          </w:p>
        </w:tc>
        <w:tc>
          <w:tcPr>
            <w:tcW w:w="0" w:type="auto"/>
            <w:tcBorders>
              <w:top w:val="nil"/>
              <w:left w:val="nil"/>
              <w:bottom w:val="single" w:sz="12" w:space="0" w:color="auto"/>
              <w:right w:val="single" w:sz="8" w:space="0" w:color="auto"/>
            </w:tcBorders>
            <w:shd w:val="clear" w:color="auto" w:fill="auto"/>
            <w:vAlign w:val="center"/>
            <w:hideMark/>
          </w:tcPr>
          <w:p w14:paraId="37714CF1"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80,32</w:t>
            </w:r>
          </w:p>
        </w:tc>
        <w:tc>
          <w:tcPr>
            <w:tcW w:w="0" w:type="auto"/>
            <w:tcBorders>
              <w:top w:val="nil"/>
              <w:left w:val="nil"/>
              <w:bottom w:val="single" w:sz="12" w:space="0" w:color="auto"/>
              <w:right w:val="single" w:sz="8" w:space="0" w:color="auto"/>
            </w:tcBorders>
            <w:shd w:val="clear" w:color="auto" w:fill="auto"/>
            <w:vAlign w:val="center"/>
            <w:hideMark/>
          </w:tcPr>
          <w:p w14:paraId="10A17CEA"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30027</w:t>
            </w:r>
          </w:p>
        </w:tc>
        <w:tc>
          <w:tcPr>
            <w:tcW w:w="0" w:type="auto"/>
            <w:tcBorders>
              <w:top w:val="nil"/>
              <w:left w:val="nil"/>
              <w:bottom w:val="single" w:sz="12" w:space="0" w:color="auto"/>
              <w:right w:val="single" w:sz="8" w:space="0" w:color="auto"/>
            </w:tcBorders>
            <w:shd w:val="clear" w:color="auto" w:fill="auto"/>
            <w:vAlign w:val="center"/>
            <w:hideMark/>
          </w:tcPr>
          <w:p w14:paraId="1E41DBCD"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1080,48</w:t>
            </w:r>
          </w:p>
        </w:tc>
        <w:tc>
          <w:tcPr>
            <w:tcW w:w="0" w:type="auto"/>
            <w:tcBorders>
              <w:top w:val="nil"/>
              <w:left w:val="nil"/>
              <w:bottom w:val="single" w:sz="12" w:space="0" w:color="auto"/>
              <w:right w:val="single" w:sz="8" w:space="0" w:color="auto"/>
            </w:tcBorders>
            <w:shd w:val="clear" w:color="auto" w:fill="auto"/>
            <w:vAlign w:val="center"/>
            <w:hideMark/>
          </w:tcPr>
          <w:p w14:paraId="5F9A0330"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386,73</w:t>
            </w:r>
          </w:p>
        </w:tc>
        <w:tc>
          <w:tcPr>
            <w:tcW w:w="0" w:type="auto"/>
            <w:tcBorders>
              <w:top w:val="nil"/>
              <w:left w:val="nil"/>
              <w:bottom w:val="single" w:sz="12" w:space="0" w:color="auto"/>
              <w:right w:val="single" w:sz="8" w:space="0" w:color="auto"/>
            </w:tcBorders>
            <w:shd w:val="clear" w:color="auto" w:fill="auto"/>
            <w:vAlign w:val="center"/>
            <w:hideMark/>
          </w:tcPr>
          <w:p w14:paraId="32793FB9"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550,01</w:t>
            </w:r>
          </w:p>
        </w:tc>
        <w:tc>
          <w:tcPr>
            <w:tcW w:w="0" w:type="auto"/>
            <w:tcBorders>
              <w:top w:val="nil"/>
              <w:left w:val="nil"/>
              <w:bottom w:val="single" w:sz="12" w:space="0" w:color="auto"/>
              <w:right w:val="single" w:sz="8" w:space="0" w:color="auto"/>
            </w:tcBorders>
            <w:shd w:val="clear" w:color="auto" w:fill="auto"/>
            <w:vAlign w:val="center"/>
            <w:hideMark/>
          </w:tcPr>
          <w:p w14:paraId="708E7CA3"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55</w:t>
            </w:r>
          </w:p>
        </w:tc>
        <w:tc>
          <w:tcPr>
            <w:tcW w:w="0" w:type="auto"/>
            <w:tcBorders>
              <w:top w:val="nil"/>
              <w:left w:val="nil"/>
              <w:bottom w:val="single" w:sz="12" w:space="0" w:color="auto"/>
              <w:right w:val="single" w:sz="8" w:space="0" w:color="auto"/>
            </w:tcBorders>
            <w:shd w:val="clear" w:color="auto" w:fill="auto"/>
            <w:vAlign w:val="center"/>
            <w:hideMark/>
          </w:tcPr>
          <w:p w14:paraId="255070A7"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197377</w:t>
            </w:r>
          </w:p>
        </w:tc>
        <w:tc>
          <w:tcPr>
            <w:tcW w:w="0" w:type="auto"/>
            <w:tcBorders>
              <w:top w:val="nil"/>
              <w:left w:val="nil"/>
              <w:bottom w:val="single" w:sz="12" w:space="0" w:color="auto"/>
              <w:right w:val="single" w:sz="8" w:space="0" w:color="auto"/>
            </w:tcBorders>
            <w:shd w:val="clear" w:color="auto" w:fill="auto"/>
            <w:vAlign w:val="center"/>
            <w:hideMark/>
          </w:tcPr>
          <w:p w14:paraId="19FE7ED4"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96279</w:t>
            </w:r>
          </w:p>
        </w:tc>
        <w:tc>
          <w:tcPr>
            <w:tcW w:w="0" w:type="auto"/>
            <w:tcBorders>
              <w:top w:val="nil"/>
              <w:left w:val="nil"/>
              <w:bottom w:val="single" w:sz="12" w:space="0" w:color="auto"/>
              <w:right w:val="single" w:sz="12" w:space="0" w:color="auto"/>
            </w:tcBorders>
            <w:shd w:val="clear" w:color="auto" w:fill="auto"/>
            <w:vAlign w:val="center"/>
            <w:hideMark/>
          </w:tcPr>
          <w:p w14:paraId="53543B6B" w14:textId="77777777" w:rsidR="00195CB3" w:rsidRPr="00195CB3" w:rsidRDefault="00195CB3" w:rsidP="00195CB3">
            <w:pPr>
              <w:widowControl/>
              <w:autoSpaceDE/>
              <w:autoSpaceDN/>
              <w:adjustRightInd/>
              <w:jc w:val="center"/>
              <w:rPr>
                <w:rFonts w:eastAsia="Times New Roman"/>
                <w:color w:val="000000"/>
                <w:sz w:val="20"/>
                <w:szCs w:val="20"/>
                <w14:ligatures w14:val="none"/>
              </w:rPr>
            </w:pPr>
            <w:r w:rsidRPr="00195CB3">
              <w:rPr>
                <w:rFonts w:eastAsia="Times New Roman"/>
                <w:color w:val="000000"/>
                <w:sz w:val="20"/>
                <w:szCs w:val="20"/>
                <w14:ligatures w14:val="none"/>
              </w:rPr>
              <w:t>9628</w:t>
            </w:r>
          </w:p>
        </w:tc>
      </w:tr>
      <w:tr w:rsidR="00195CB3" w:rsidRPr="00AC0C0E" w14:paraId="140D1DC5" w14:textId="77777777" w:rsidTr="00195CB3">
        <w:trPr>
          <w:trHeight w:val="20"/>
        </w:trPr>
        <w:tc>
          <w:tcPr>
            <w:tcW w:w="0" w:type="auto"/>
            <w:tcBorders>
              <w:top w:val="single" w:sz="12" w:space="0" w:color="auto"/>
              <w:left w:val="single" w:sz="12" w:space="0" w:color="auto"/>
              <w:bottom w:val="single" w:sz="12" w:space="0" w:color="auto"/>
              <w:right w:val="single" w:sz="8" w:space="0" w:color="auto"/>
            </w:tcBorders>
            <w:shd w:val="clear" w:color="auto" w:fill="auto"/>
            <w:vAlign w:val="center"/>
            <w:hideMark/>
          </w:tcPr>
          <w:p w14:paraId="2A460BC0"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Total</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5C3D876F"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2225,47</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3F81A07D"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942491</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6AF6BC37"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142,41</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169F7DE6"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56506</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7FAD9407"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2039,46</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4114C894"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801,33</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555FAF4E"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1168,57</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52D51F7F"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116,86</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55263502"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473993</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35CC80D1"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222360</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0176ABC5" w14:textId="77777777" w:rsidR="00195CB3" w:rsidRPr="00195CB3" w:rsidRDefault="00195CB3" w:rsidP="00195CB3">
            <w:pPr>
              <w:widowControl/>
              <w:autoSpaceDE/>
              <w:autoSpaceDN/>
              <w:adjustRightInd/>
              <w:jc w:val="center"/>
              <w:rPr>
                <w:rFonts w:eastAsia="Times New Roman"/>
                <w:b/>
                <w:bCs/>
                <w:color w:val="000000"/>
                <w:sz w:val="20"/>
                <w:szCs w:val="20"/>
                <w14:ligatures w14:val="none"/>
              </w:rPr>
            </w:pPr>
            <w:r w:rsidRPr="00195CB3">
              <w:rPr>
                <w:rFonts w:eastAsia="Times New Roman"/>
                <w:b/>
                <w:bCs/>
                <w:color w:val="000000"/>
                <w:sz w:val="20"/>
                <w:szCs w:val="20"/>
                <w14:ligatures w14:val="none"/>
              </w:rPr>
              <w:t>22236</w:t>
            </w:r>
          </w:p>
        </w:tc>
      </w:tr>
    </w:tbl>
    <w:p w14:paraId="61C291FB" w14:textId="77777777" w:rsidR="00195CB3" w:rsidRPr="00AC0C0E" w:rsidRDefault="00195CB3" w:rsidP="00195CB3"/>
    <w:p w14:paraId="4A5ECCAC" w14:textId="77777777" w:rsidR="00DE000D" w:rsidRPr="00AC0C0E" w:rsidRDefault="00DE000D">
      <w:pPr>
        <w:jc w:val="center"/>
        <w:rPr>
          <w:kern w:val="2"/>
        </w:rPr>
      </w:pPr>
    </w:p>
    <w:p w14:paraId="2B9C331A" w14:textId="77777777" w:rsidR="00DE000D" w:rsidRPr="00AC0C0E" w:rsidRDefault="00DE000D">
      <w:pPr>
        <w:rPr>
          <w:kern w:val="2"/>
        </w:rPr>
      </w:pPr>
    </w:p>
    <w:p w14:paraId="6C12F634" w14:textId="471BE769" w:rsidR="00073C5B" w:rsidRPr="00AC0C0E" w:rsidRDefault="00073C5B" w:rsidP="00073C5B">
      <w:pPr>
        <w:pStyle w:val="Titlu1"/>
        <w:jc w:val="center"/>
        <w:rPr>
          <w:b/>
          <w:bCs/>
          <w:kern w:val="2"/>
        </w:rPr>
      </w:pPr>
      <w:bookmarkStart w:id="135" w:name="_Toc164467745"/>
      <w:r w:rsidRPr="00AC0C0E">
        <w:rPr>
          <w:b/>
          <w:bCs/>
          <w:kern w:val="2"/>
        </w:rPr>
        <w:t>12.1.1.</w:t>
      </w:r>
      <w:r w:rsidRPr="00AC0C0E">
        <w:rPr>
          <w:b/>
          <w:bCs/>
          <w:kern w:val="2"/>
        </w:rPr>
        <w:t>2</w:t>
      </w:r>
      <w:r w:rsidRPr="00AC0C0E">
        <w:rPr>
          <w:b/>
          <w:bCs/>
          <w:kern w:val="2"/>
        </w:rPr>
        <w:t xml:space="preserve">. SU.P. „A” </w:t>
      </w:r>
      <w:r w:rsidRPr="00AC0C0E">
        <w:rPr>
          <w:b/>
          <w:bCs/>
          <w:kern w:val="2"/>
        </w:rPr>
        <w:t>–</w:t>
      </w:r>
      <w:r w:rsidRPr="00AC0C0E">
        <w:rPr>
          <w:b/>
          <w:bCs/>
          <w:kern w:val="2"/>
        </w:rPr>
        <w:t xml:space="preserve"> </w:t>
      </w:r>
      <w:r w:rsidRPr="00AC0C0E">
        <w:rPr>
          <w:b/>
          <w:bCs/>
          <w:kern w:val="2"/>
        </w:rPr>
        <w:t>Indicatorii de posibilitate – SUP „A”</w:t>
      </w:r>
      <w:bookmarkEnd w:id="135"/>
    </w:p>
    <w:p w14:paraId="16F63FF1" w14:textId="77777777" w:rsidR="00073C5B" w:rsidRPr="00AC0C0E" w:rsidRDefault="00073C5B">
      <w:pPr>
        <w:rPr>
          <w:kern w:val="2"/>
        </w:rPr>
      </w:pPr>
    </w:p>
    <w:tbl>
      <w:tblPr>
        <w:tblW w:w="5000" w:type="pct"/>
        <w:tblCellMar>
          <w:left w:w="0" w:type="dxa"/>
          <w:right w:w="0" w:type="dxa"/>
        </w:tblCellMar>
        <w:tblLook w:val="04A0" w:firstRow="1" w:lastRow="0" w:firstColumn="1" w:lastColumn="0" w:noHBand="0" w:noVBand="1"/>
      </w:tblPr>
      <w:tblGrid>
        <w:gridCol w:w="3078"/>
        <w:gridCol w:w="1915"/>
        <w:gridCol w:w="1854"/>
        <w:gridCol w:w="3045"/>
      </w:tblGrid>
      <w:tr w:rsidR="00073C5B" w:rsidRPr="00157A40" w14:paraId="4337E9D9" w14:textId="77777777" w:rsidTr="00D355FE">
        <w:trPr>
          <w:trHeight w:val="20"/>
        </w:trPr>
        <w:tc>
          <w:tcPr>
            <w:tcW w:w="1556" w:type="pct"/>
            <w:vMerge w:val="restart"/>
            <w:tcBorders>
              <w:top w:val="single" w:sz="12" w:space="0" w:color="auto"/>
              <w:left w:val="single" w:sz="12" w:space="0" w:color="auto"/>
              <w:bottom w:val="single" w:sz="4" w:space="0" w:color="auto"/>
              <w:right w:val="single" w:sz="4" w:space="0" w:color="auto"/>
            </w:tcBorders>
            <w:shd w:val="clear" w:color="000000" w:fill="F3F3F3"/>
            <w:vAlign w:val="center"/>
            <w:hideMark/>
          </w:tcPr>
          <w:p w14:paraId="6C411956"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Elemente de calcul</w:t>
            </w:r>
          </w:p>
        </w:tc>
        <w:tc>
          <w:tcPr>
            <w:tcW w:w="1905" w:type="pct"/>
            <w:gridSpan w:val="2"/>
            <w:tcBorders>
              <w:top w:val="single" w:sz="12" w:space="0" w:color="auto"/>
              <w:left w:val="nil"/>
              <w:bottom w:val="single" w:sz="4" w:space="0" w:color="auto"/>
              <w:right w:val="single" w:sz="4" w:space="0" w:color="auto"/>
            </w:tcBorders>
            <w:shd w:val="clear" w:color="000000" w:fill="F3F3F3"/>
            <w:vAlign w:val="center"/>
            <w:hideMark/>
          </w:tcPr>
          <w:p w14:paraId="1875FBAC"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U.P.</w:t>
            </w:r>
            <w:r w:rsidRPr="00157A40">
              <w:rPr>
                <w:rFonts w:eastAsia="Times New Roman"/>
                <w:color w:val="000000"/>
                <w:sz w:val="20"/>
                <w:szCs w:val="20"/>
                <w14:ligatures w14:val="none"/>
              </w:rPr>
              <w:t> </w:t>
            </w:r>
          </w:p>
        </w:tc>
        <w:tc>
          <w:tcPr>
            <w:tcW w:w="1539" w:type="pct"/>
            <w:tcBorders>
              <w:top w:val="single" w:sz="12" w:space="0" w:color="auto"/>
              <w:left w:val="nil"/>
              <w:bottom w:val="single" w:sz="4" w:space="0" w:color="auto"/>
              <w:right w:val="single" w:sz="12" w:space="0" w:color="auto"/>
            </w:tcBorders>
            <w:shd w:val="clear" w:color="000000" w:fill="F3F3F3"/>
            <w:vAlign w:val="center"/>
            <w:hideMark/>
          </w:tcPr>
          <w:p w14:paraId="0144B09B"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 xml:space="preserve">TOTAL </w:t>
            </w:r>
          </w:p>
        </w:tc>
      </w:tr>
      <w:tr w:rsidR="00073C5B" w:rsidRPr="00AC0C0E" w14:paraId="677DE70B" w14:textId="77777777" w:rsidTr="00D355FE">
        <w:trPr>
          <w:trHeight w:val="20"/>
        </w:trPr>
        <w:tc>
          <w:tcPr>
            <w:tcW w:w="1556" w:type="pct"/>
            <w:vMerge/>
            <w:tcBorders>
              <w:top w:val="single" w:sz="4" w:space="0" w:color="auto"/>
              <w:left w:val="single" w:sz="12" w:space="0" w:color="auto"/>
              <w:bottom w:val="single" w:sz="12" w:space="0" w:color="auto"/>
              <w:right w:val="single" w:sz="4" w:space="0" w:color="auto"/>
            </w:tcBorders>
            <w:vAlign w:val="center"/>
            <w:hideMark/>
          </w:tcPr>
          <w:p w14:paraId="531304DF" w14:textId="77777777" w:rsidR="00073C5B" w:rsidRPr="00157A40" w:rsidRDefault="00073C5B" w:rsidP="00D355FE">
            <w:pPr>
              <w:widowControl/>
              <w:autoSpaceDE/>
              <w:autoSpaceDN/>
              <w:adjustRightInd/>
              <w:rPr>
                <w:rFonts w:eastAsia="Times New Roman"/>
                <w:color w:val="000000"/>
                <w:sz w:val="20"/>
                <w:szCs w:val="20"/>
                <w14:ligatures w14:val="none"/>
              </w:rPr>
            </w:pPr>
          </w:p>
        </w:tc>
        <w:tc>
          <w:tcPr>
            <w:tcW w:w="968" w:type="pct"/>
            <w:tcBorders>
              <w:top w:val="nil"/>
              <w:left w:val="nil"/>
              <w:bottom w:val="single" w:sz="12" w:space="0" w:color="auto"/>
              <w:right w:val="single" w:sz="4" w:space="0" w:color="auto"/>
            </w:tcBorders>
            <w:shd w:val="clear" w:color="000000" w:fill="F3F3F3"/>
            <w:vAlign w:val="center"/>
            <w:hideMark/>
          </w:tcPr>
          <w:p w14:paraId="1BAEB88E"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II</w:t>
            </w:r>
          </w:p>
        </w:tc>
        <w:tc>
          <w:tcPr>
            <w:tcW w:w="937" w:type="pct"/>
            <w:tcBorders>
              <w:top w:val="nil"/>
              <w:left w:val="nil"/>
              <w:bottom w:val="single" w:sz="12" w:space="0" w:color="auto"/>
              <w:right w:val="single" w:sz="4" w:space="0" w:color="auto"/>
            </w:tcBorders>
            <w:shd w:val="clear" w:color="000000" w:fill="F3F3F3"/>
            <w:vAlign w:val="center"/>
            <w:hideMark/>
          </w:tcPr>
          <w:p w14:paraId="18EAD563"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III</w:t>
            </w:r>
          </w:p>
        </w:tc>
        <w:tc>
          <w:tcPr>
            <w:tcW w:w="1539" w:type="pct"/>
            <w:tcBorders>
              <w:top w:val="nil"/>
              <w:left w:val="nil"/>
              <w:bottom w:val="single" w:sz="12" w:space="0" w:color="auto"/>
              <w:right w:val="single" w:sz="12" w:space="0" w:color="auto"/>
            </w:tcBorders>
            <w:shd w:val="clear" w:color="000000" w:fill="F3F3F3"/>
            <w:vAlign w:val="center"/>
            <w:hideMark/>
          </w:tcPr>
          <w:p w14:paraId="0408FA7B"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157A40">
              <w:rPr>
                <w:rFonts w:eastAsia="Times New Roman"/>
                <w:color w:val="000000"/>
                <w:sz w:val="20"/>
                <w:szCs w:val="20"/>
                <w14:ligatures w14:val="none"/>
              </w:rPr>
              <w:t>pe ocol</w:t>
            </w:r>
          </w:p>
        </w:tc>
      </w:tr>
      <w:tr w:rsidR="00073C5B" w:rsidRPr="00157A40" w14:paraId="0B3B5E57" w14:textId="77777777" w:rsidTr="00D355FE">
        <w:trPr>
          <w:trHeight w:val="20"/>
        </w:trPr>
        <w:tc>
          <w:tcPr>
            <w:tcW w:w="155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4159132" w14:textId="77777777" w:rsidR="00073C5B" w:rsidRPr="00157A40" w:rsidRDefault="00073C5B" w:rsidP="00D355FE">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Ci – mc/an</w:t>
            </w:r>
          </w:p>
        </w:tc>
        <w:tc>
          <w:tcPr>
            <w:tcW w:w="968" w:type="pct"/>
            <w:tcBorders>
              <w:top w:val="single" w:sz="12" w:space="0" w:color="auto"/>
              <w:left w:val="nil"/>
              <w:bottom w:val="single" w:sz="4" w:space="0" w:color="auto"/>
              <w:right w:val="single" w:sz="4" w:space="0" w:color="auto"/>
            </w:tcBorders>
            <w:shd w:val="clear" w:color="auto" w:fill="auto"/>
            <w:vAlign w:val="center"/>
          </w:tcPr>
          <w:p w14:paraId="2A702333"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9511</w:t>
            </w:r>
          </w:p>
        </w:tc>
        <w:tc>
          <w:tcPr>
            <w:tcW w:w="937" w:type="pct"/>
            <w:tcBorders>
              <w:top w:val="single" w:sz="12" w:space="0" w:color="auto"/>
              <w:left w:val="nil"/>
              <w:bottom w:val="single" w:sz="4" w:space="0" w:color="auto"/>
              <w:right w:val="single" w:sz="4" w:space="0" w:color="auto"/>
            </w:tcBorders>
            <w:shd w:val="clear" w:color="auto" w:fill="auto"/>
            <w:vAlign w:val="center"/>
            <w:hideMark/>
          </w:tcPr>
          <w:p w14:paraId="2B0334EB"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8246</w:t>
            </w:r>
          </w:p>
        </w:tc>
        <w:tc>
          <w:tcPr>
            <w:tcW w:w="1539" w:type="pct"/>
            <w:tcBorders>
              <w:top w:val="single" w:sz="12" w:space="0" w:color="auto"/>
              <w:left w:val="nil"/>
              <w:bottom w:val="single" w:sz="4" w:space="0" w:color="auto"/>
              <w:right w:val="single" w:sz="12" w:space="0" w:color="auto"/>
            </w:tcBorders>
            <w:shd w:val="clear" w:color="auto" w:fill="auto"/>
            <w:vAlign w:val="center"/>
            <w:hideMark/>
          </w:tcPr>
          <w:p w14:paraId="3511E999"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color w:val="000000"/>
                <w:sz w:val="20"/>
                <w:szCs w:val="20"/>
              </w:rPr>
              <w:t>17757</w:t>
            </w:r>
          </w:p>
        </w:tc>
      </w:tr>
      <w:tr w:rsidR="00073C5B" w:rsidRPr="00157A40" w14:paraId="4793EC78" w14:textId="77777777" w:rsidTr="00D355FE">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7F9ED537" w14:textId="77777777" w:rsidR="00073C5B" w:rsidRPr="00157A40" w:rsidRDefault="00073C5B" w:rsidP="00D355FE">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VD/10 – mc/an</w:t>
            </w:r>
          </w:p>
        </w:tc>
        <w:tc>
          <w:tcPr>
            <w:tcW w:w="968" w:type="pct"/>
            <w:tcBorders>
              <w:top w:val="nil"/>
              <w:left w:val="nil"/>
              <w:bottom w:val="single" w:sz="4" w:space="0" w:color="auto"/>
              <w:right w:val="single" w:sz="4" w:space="0" w:color="auto"/>
            </w:tcBorders>
            <w:shd w:val="clear" w:color="auto" w:fill="auto"/>
            <w:vAlign w:val="bottom"/>
          </w:tcPr>
          <w:p w14:paraId="0B66A63B"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sz w:val="20"/>
                <w:szCs w:val="20"/>
              </w:rPr>
              <w:t>21460</w:t>
            </w:r>
          </w:p>
        </w:tc>
        <w:tc>
          <w:tcPr>
            <w:tcW w:w="937" w:type="pct"/>
            <w:tcBorders>
              <w:top w:val="nil"/>
              <w:left w:val="nil"/>
              <w:bottom w:val="single" w:sz="4" w:space="0" w:color="auto"/>
              <w:right w:val="single" w:sz="4" w:space="0" w:color="auto"/>
            </w:tcBorders>
            <w:shd w:val="clear" w:color="auto" w:fill="auto"/>
            <w:vAlign w:val="bottom"/>
            <w:hideMark/>
          </w:tcPr>
          <w:p w14:paraId="7C03D3A9"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sz w:val="20"/>
                <w:szCs w:val="20"/>
              </w:rPr>
              <w:t>14506</w:t>
            </w:r>
          </w:p>
        </w:tc>
        <w:tc>
          <w:tcPr>
            <w:tcW w:w="1539" w:type="pct"/>
            <w:tcBorders>
              <w:top w:val="nil"/>
              <w:left w:val="nil"/>
              <w:bottom w:val="single" w:sz="4" w:space="0" w:color="auto"/>
              <w:right w:val="single" w:sz="12" w:space="0" w:color="auto"/>
            </w:tcBorders>
            <w:shd w:val="clear" w:color="auto" w:fill="auto"/>
            <w:vAlign w:val="center"/>
            <w:hideMark/>
          </w:tcPr>
          <w:p w14:paraId="39DBFD5F"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color w:val="000000"/>
                <w:sz w:val="20"/>
                <w:szCs w:val="20"/>
              </w:rPr>
              <w:t>35966</w:t>
            </w:r>
          </w:p>
        </w:tc>
      </w:tr>
      <w:tr w:rsidR="00073C5B" w:rsidRPr="00157A40" w14:paraId="756796E6" w14:textId="77777777" w:rsidTr="00D355FE">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10E391F6" w14:textId="77777777" w:rsidR="00073C5B" w:rsidRPr="00157A40" w:rsidRDefault="00073C5B" w:rsidP="00D355FE">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VE/20 – mc/an</w:t>
            </w:r>
          </w:p>
        </w:tc>
        <w:tc>
          <w:tcPr>
            <w:tcW w:w="968" w:type="pct"/>
            <w:tcBorders>
              <w:top w:val="nil"/>
              <w:left w:val="nil"/>
              <w:bottom w:val="single" w:sz="4" w:space="0" w:color="auto"/>
              <w:right w:val="single" w:sz="4" w:space="0" w:color="auto"/>
            </w:tcBorders>
            <w:shd w:val="clear" w:color="auto" w:fill="auto"/>
            <w:vAlign w:val="bottom"/>
          </w:tcPr>
          <w:p w14:paraId="05634018"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sz w:val="20"/>
                <w:szCs w:val="20"/>
              </w:rPr>
              <w:t>22234</w:t>
            </w:r>
          </w:p>
        </w:tc>
        <w:tc>
          <w:tcPr>
            <w:tcW w:w="937" w:type="pct"/>
            <w:tcBorders>
              <w:top w:val="nil"/>
              <w:left w:val="nil"/>
              <w:bottom w:val="single" w:sz="4" w:space="0" w:color="auto"/>
              <w:right w:val="single" w:sz="4" w:space="0" w:color="auto"/>
            </w:tcBorders>
            <w:shd w:val="clear" w:color="auto" w:fill="auto"/>
            <w:vAlign w:val="bottom"/>
            <w:hideMark/>
          </w:tcPr>
          <w:p w14:paraId="4B9E9543"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sz w:val="20"/>
                <w:szCs w:val="20"/>
              </w:rPr>
              <w:t>15514</w:t>
            </w:r>
          </w:p>
        </w:tc>
        <w:tc>
          <w:tcPr>
            <w:tcW w:w="1539" w:type="pct"/>
            <w:tcBorders>
              <w:top w:val="nil"/>
              <w:left w:val="nil"/>
              <w:bottom w:val="single" w:sz="4" w:space="0" w:color="auto"/>
              <w:right w:val="single" w:sz="12" w:space="0" w:color="auto"/>
            </w:tcBorders>
            <w:shd w:val="clear" w:color="auto" w:fill="auto"/>
            <w:vAlign w:val="center"/>
            <w:hideMark/>
          </w:tcPr>
          <w:p w14:paraId="1DD0FC31"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color w:val="000000"/>
                <w:sz w:val="20"/>
                <w:szCs w:val="20"/>
              </w:rPr>
              <w:t>37748</w:t>
            </w:r>
          </w:p>
        </w:tc>
      </w:tr>
      <w:tr w:rsidR="00073C5B" w:rsidRPr="00157A40" w14:paraId="13EA2769" w14:textId="77777777" w:rsidTr="00D355FE">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2214F11D" w14:textId="77777777" w:rsidR="00073C5B" w:rsidRPr="00157A40" w:rsidRDefault="00073C5B" w:rsidP="00D355FE">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VF/40 – mc/an</w:t>
            </w:r>
          </w:p>
        </w:tc>
        <w:tc>
          <w:tcPr>
            <w:tcW w:w="968" w:type="pct"/>
            <w:tcBorders>
              <w:top w:val="nil"/>
              <w:left w:val="nil"/>
              <w:bottom w:val="single" w:sz="4" w:space="0" w:color="auto"/>
              <w:right w:val="single" w:sz="4" w:space="0" w:color="auto"/>
            </w:tcBorders>
            <w:shd w:val="clear" w:color="auto" w:fill="auto"/>
            <w:vAlign w:val="bottom"/>
          </w:tcPr>
          <w:p w14:paraId="1872AD3F"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sz w:val="20"/>
                <w:szCs w:val="20"/>
              </w:rPr>
              <w:t>15401</w:t>
            </w:r>
          </w:p>
        </w:tc>
        <w:tc>
          <w:tcPr>
            <w:tcW w:w="937" w:type="pct"/>
            <w:tcBorders>
              <w:top w:val="nil"/>
              <w:left w:val="nil"/>
              <w:bottom w:val="single" w:sz="4" w:space="0" w:color="auto"/>
              <w:right w:val="single" w:sz="4" w:space="0" w:color="auto"/>
            </w:tcBorders>
            <w:shd w:val="clear" w:color="auto" w:fill="auto"/>
            <w:vAlign w:val="bottom"/>
            <w:hideMark/>
          </w:tcPr>
          <w:p w14:paraId="026CF6D9"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sz w:val="20"/>
                <w:szCs w:val="20"/>
              </w:rPr>
              <w:t>10659</w:t>
            </w:r>
          </w:p>
        </w:tc>
        <w:tc>
          <w:tcPr>
            <w:tcW w:w="1539" w:type="pct"/>
            <w:tcBorders>
              <w:top w:val="nil"/>
              <w:left w:val="nil"/>
              <w:bottom w:val="single" w:sz="4" w:space="0" w:color="auto"/>
              <w:right w:val="single" w:sz="12" w:space="0" w:color="auto"/>
            </w:tcBorders>
            <w:shd w:val="clear" w:color="auto" w:fill="auto"/>
            <w:vAlign w:val="center"/>
            <w:hideMark/>
          </w:tcPr>
          <w:p w14:paraId="294695B6"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color w:val="000000"/>
                <w:sz w:val="20"/>
                <w:szCs w:val="20"/>
              </w:rPr>
              <w:t>26060</w:t>
            </w:r>
          </w:p>
        </w:tc>
      </w:tr>
      <w:tr w:rsidR="00073C5B" w:rsidRPr="00157A40" w14:paraId="331F2B02" w14:textId="77777777" w:rsidTr="00D355FE">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18F6ABC8" w14:textId="77777777" w:rsidR="00073C5B" w:rsidRPr="00157A40" w:rsidRDefault="00073C5B" w:rsidP="00D355FE">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VG/60 – mc/an</w:t>
            </w:r>
          </w:p>
        </w:tc>
        <w:tc>
          <w:tcPr>
            <w:tcW w:w="968" w:type="pct"/>
            <w:tcBorders>
              <w:top w:val="nil"/>
              <w:left w:val="nil"/>
              <w:bottom w:val="single" w:sz="4" w:space="0" w:color="auto"/>
              <w:right w:val="single" w:sz="4" w:space="0" w:color="auto"/>
            </w:tcBorders>
            <w:shd w:val="clear" w:color="auto" w:fill="auto"/>
            <w:vAlign w:val="bottom"/>
          </w:tcPr>
          <w:p w14:paraId="4A28D9D1"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sz w:val="20"/>
                <w:szCs w:val="20"/>
              </w:rPr>
              <w:t>12078</w:t>
            </w:r>
          </w:p>
        </w:tc>
        <w:tc>
          <w:tcPr>
            <w:tcW w:w="937" w:type="pct"/>
            <w:tcBorders>
              <w:top w:val="nil"/>
              <w:left w:val="nil"/>
              <w:bottom w:val="single" w:sz="4" w:space="0" w:color="auto"/>
              <w:right w:val="single" w:sz="4" w:space="0" w:color="auto"/>
            </w:tcBorders>
            <w:shd w:val="clear" w:color="auto" w:fill="auto"/>
            <w:vAlign w:val="bottom"/>
            <w:hideMark/>
          </w:tcPr>
          <w:p w14:paraId="1C390FAE"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sz w:val="20"/>
                <w:szCs w:val="20"/>
              </w:rPr>
              <w:t>9498</w:t>
            </w:r>
          </w:p>
        </w:tc>
        <w:tc>
          <w:tcPr>
            <w:tcW w:w="1539" w:type="pct"/>
            <w:tcBorders>
              <w:top w:val="nil"/>
              <w:left w:val="nil"/>
              <w:bottom w:val="single" w:sz="4" w:space="0" w:color="auto"/>
              <w:right w:val="single" w:sz="12" w:space="0" w:color="auto"/>
            </w:tcBorders>
            <w:shd w:val="clear" w:color="auto" w:fill="auto"/>
            <w:vAlign w:val="center"/>
            <w:hideMark/>
          </w:tcPr>
          <w:p w14:paraId="541B3723"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color w:val="000000"/>
                <w:sz w:val="20"/>
                <w:szCs w:val="20"/>
              </w:rPr>
              <w:t>21576</w:t>
            </w:r>
          </w:p>
        </w:tc>
      </w:tr>
      <w:tr w:rsidR="00073C5B" w:rsidRPr="00157A40" w14:paraId="6109252E" w14:textId="77777777" w:rsidTr="00D355FE">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4DC1B7C7" w14:textId="77777777" w:rsidR="00073C5B" w:rsidRPr="00157A40" w:rsidRDefault="00073C5B" w:rsidP="00D355FE">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Q</w:t>
            </w:r>
          </w:p>
        </w:tc>
        <w:tc>
          <w:tcPr>
            <w:tcW w:w="968" w:type="pct"/>
            <w:tcBorders>
              <w:top w:val="nil"/>
              <w:left w:val="nil"/>
              <w:bottom w:val="single" w:sz="4" w:space="0" w:color="auto"/>
              <w:right w:val="single" w:sz="4" w:space="0" w:color="auto"/>
            </w:tcBorders>
            <w:shd w:val="clear" w:color="auto" w:fill="auto"/>
            <w:vAlign w:val="center"/>
          </w:tcPr>
          <w:p w14:paraId="1BB43525"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1,81</w:t>
            </w:r>
          </w:p>
        </w:tc>
        <w:tc>
          <w:tcPr>
            <w:tcW w:w="937" w:type="pct"/>
            <w:tcBorders>
              <w:top w:val="nil"/>
              <w:left w:val="nil"/>
              <w:bottom w:val="single" w:sz="4" w:space="0" w:color="auto"/>
              <w:right w:val="single" w:sz="4" w:space="0" w:color="auto"/>
            </w:tcBorders>
            <w:shd w:val="clear" w:color="auto" w:fill="auto"/>
            <w:vAlign w:val="center"/>
            <w:hideMark/>
          </w:tcPr>
          <w:p w14:paraId="6B679CD6"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1,46</w:t>
            </w:r>
          </w:p>
        </w:tc>
        <w:tc>
          <w:tcPr>
            <w:tcW w:w="1539" w:type="pct"/>
            <w:tcBorders>
              <w:top w:val="nil"/>
              <w:left w:val="nil"/>
              <w:bottom w:val="single" w:sz="4" w:space="0" w:color="auto"/>
              <w:right w:val="single" w:sz="12" w:space="0" w:color="auto"/>
            </w:tcBorders>
            <w:shd w:val="clear" w:color="auto" w:fill="auto"/>
            <w:vAlign w:val="center"/>
            <w:hideMark/>
          </w:tcPr>
          <w:p w14:paraId="00F8BA21"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color w:val="000000"/>
                <w:sz w:val="20"/>
                <w:szCs w:val="20"/>
              </w:rPr>
              <w:t>-</w:t>
            </w:r>
          </w:p>
        </w:tc>
      </w:tr>
      <w:tr w:rsidR="00073C5B" w:rsidRPr="00157A40" w14:paraId="58A8BBE5" w14:textId="77777777" w:rsidTr="00D355FE">
        <w:trPr>
          <w:trHeight w:val="20"/>
        </w:trPr>
        <w:tc>
          <w:tcPr>
            <w:tcW w:w="1556" w:type="pct"/>
            <w:tcBorders>
              <w:top w:val="nil"/>
              <w:left w:val="single" w:sz="12" w:space="0" w:color="auto"/>
              <w:bottom w:val="single" w:sz="4" w:space="0" w:color="auto"/>
              <w:right w:val="single" w:sz="4" w:space="0" w:color="auto"/>
            </w:tcBorders>
            <w:shd w:val="clear" w:color="auto" w:fill="auto"/>
            <w:vAlign w:val="center"/>
            <w:hideMark/>
          </w:tcPr>
          <w:p w14:paraId="36E44176" w14:textId="77777777" w:rsidR="00073C5B" w:rsidRPr="00157A40" w:rsidRDefault="00073C5B" w:rsidP="00D355FE">
            <w:pPr>
              <w:widowControl/>
              <w:autoSpaceDE/>
              <w:autoSpaceDN/>
              <w:adjustRightInd/>
              <w:jc w:val="both"/>
              <w:rPr>
                <w:rFonts w:eastAsia="Times New Roman"/>
                <w:color w:val="000000"/>
                <w:sz w:val="20"/>
                <w:szCs w:val="20"/>
                <w14:ligatures w14:val="none"/>
              </w:rPr>
            </w:pPr>
            <w:r w:rsidRPr="00AC0C0E">
              <w:rPr>
                <w:rFonts w:eastAsia="Times New Roman"/>
                <w:color w:val="000000"/>
                <w:sz w:val="20"/>
                <w:szCs w:val="20"/>
                <w14:ligatures w14:val="none"/>
              </w:rPr>
              <w:t>m</w:t>
            </w:r>
          </w:p>
        </w:tc>
        <w:tc>
          <w:tcPr>
            <w:tcW w:w="968" w:type="pct"/>
            <w:tcBorders>
              <w:top w:val="nil"/>
              <w:left w:val="nil"/>
              <w:bottom w:val="single" w:sz="4" w:space="0" w:color="auto"/>
              <w:right w:val="single" w:sz="4" w:space="0" w:color="auto"/>
            </w:tcBorders>
            <w:shd w:val="clear" w:color="auto" w:fill="auto"/>
            <w:vAlign w:val="center"/>
          </w:tcPr>
          <w:p w14:paraId="6DB01272"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1,108</w:t>
            </w:r>
          </w:p>
        </w:tc>
        <w:tc>
          <w:tcPr>
            <w:tcW w:w="937" w:type="pct"/>
            <w:tcBorders>
              <w:top w:val="nil"/>
              <w:left w:val="nil"/>
              <w:bottom w:val="single" w:sz="4" w:space="0" w:color="auto"/>
              <w:right w:val="single" w:sz="4" w:space="0" w:color="auto"/>
            </w:tcBorders>
            <w:shd w:val="clear" w:color="auto" w:fill="auto"/>
            <w:vAlign w:val="center"/>
            <w:hideMark/>
          </w:tcPr>
          <w:p w14:paraId="16C0A3AA"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1,061</w:t>
            </w:r>
          </w:p>
        </w:tc>
        <w:tc>
          <w:tcPr>
            <w:tcW w:w="1539" w:type="pct"/>
            <w:tcBorders>
              <w:top w:val="nil"/>
              <w:left w:val="nil"/>
              <w:bottom w:val="single" w:sz="4" w:space="0" w:color="auto"/>
              <w:right w:val="single" w:sz="12" w:space="0" w:color="auto"/>
            </w:tcBorders>
            <w:shd w:val="clear" w:color="auto" w:fill="auto"/>
            <w:vAlign w:val="center"/>
            <w:hideMark/>
          </w:tcPr>
          <w:p w14:paraId="77537B29"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color w:val="000000"/>
                <w:sz w:val="20"/>
                <w:szCs w:val="20"/>
              </w:rPr>
              <w:t>-</w:t>
            </w:r>
          </w:p>
        </w:tc>
      </w:tr>
      <w:tr w:rsidR="00073C5B" w:rsidRPr="00157A40" w14:paraId="1662415F" w14:textId="77777777" w:rsidTr="00D355FE">
        <w:trPr>
          <w:trHeight w:val="20"/>
        </w:trPr>
        <w:tc>
          <w:tcPr>
            <w:tcW w:w="1556" w:type="pct"/>
            <w:tcBorders>
              <w:top w:val="nil"/>
              <w:left w:val="single" w:sz="12" w:space="0" w:color="auto"/>
              <w:bottom w:val="single" w:sz="12" w:space="0" w:color="auto"/>
              <w:right w:val="single" w:sz="4" w:space="0" w:color="auto"/>
            </w:tcBorders>
            <w:shd w:val="clear" w:color="auto" w:fill="auto"/>
            <w:vAlign w:val="center"/>
            <w:hideMark/>
          </w:tcPr>
          <w:p w14:paraId="5C3D1E86" w14:textId="77777777" w:rsidR="00073C5B" w:rsidRPr="00157A40" w:rsidRDefault="00073C5B" w:rsidP="00D355FE">
            <w:pPr>
              <w:widowControl/>
              <w:autoSpaceDE/>
              <w:autoSpaceDN/>
              <w:adjustRightInd/>
              <w:jc w:val="both"/>
              <w:rPr>
                <w:rFonts w:eastAsia="Times New Roman"/>
                <w:color w:val="000000"/>
                <w:sz w:val="20"/>
                <w:szCs w:val="20"/>
                <w14:ligatures w14:val="none"/>
              </w:rPr>
            </w:pPr>
            <w:r w:rsidRPr="00157A40">
              <w:rPr>
                <w:rFonts w:eastAsia="Times New Roman"/>
                <w:color w:val="000000"/>
                <w:sz w:val="20"/>
                <w:szCs w:val="20"/>
                <w14:ligatures w14:val="none"/>
              </w:rPr>
              <w:t>P1(C1)    - mc/an</w:t>
            </w:r>
          </w:p>
        </w:tc>
        <w:tc>
          <w:tcPr>
            <w:tcW w:w="968" w:type="pct"/>
            <w:tcBorders>
              <w:top w:val="nil"/>
              <w:left w:val="nil"/>
              <w:bottom w:val="single" w:sz="12" w:space="0" w:color="auto"/>
              <w:right w:val="single" w:sz="4" w:space="0" w:color="auto"/>
            </w:tcBorders>
            <w:shd w:val="clear" w:color="auto" w:fill="auto"/>
            <w:vAlign w:val="center"/>
          </w:tcPr>
          <w:p w14:paraId="2FC8EED2"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10533</w:t>
            </w:r>
          </w:p>
        </w:tc>
        <w:tc>
          <w:tcPr>
            <w:tcW w:w="937" w:type="pct"/>
            <w:tcBorders>
              <w:top w:val="nil"/>
              <w:left w:val="nil"/>
              <w:bottom w:val="single" w:sz="12" w:space="0" w:color="auto"/>
              <w:right w:val="single" w:sz="4" w:space="0" w:color="auto"/>
            </w:tcBorders>
            <w:shd w:val="clear" w:color="auto" w:fill="auto"/>
            <w:vAlign w:val="center"/>
            <w:hideMark/>
          </w:tcPr>
          <w:p w14:paraId="4A7EB698"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rFonts w:eastAsia="Times New Roman"/>
                <w:color w:val="000000"/>
                <w:sz w:val="20"/>
                <w:szCs w:val="20"/>
                <w14:ligatures w14:val="none"/>
              </w:rPr>
              <w:t>8749</w:t>
            </w:r>
          </w:p>
        </w:tc>
        <w:tc>
          <w:tcPr>
            <w:tcW w:w="1539" w:type="pct"/>
            <w:tcBorders>
              <w:top w:val="nil"/>
              <w:left w:val="nil"/>
              <w:bottom w:val="single" w:sz="12" w:space="0" w:color="auto"/>
              <w:right w:val="single" w:sz="12" w:space="0" w:color="auto"/>
            </w:tcBorders>
            <w:shd w:val="clear" w:color="auto" w:fill="auto"/>
            <w:vAlign w:val="center"/>
            <w:hideMark/>
          </w:tcPr>
          <w:p w14:paraId="7A2FC9EB" w14:textId="77777777" w:rsidR="00073C5B" w:rsidRPr="00157A40" w:rsidRDefault="00073C5B" w:rsidP="00D355FE">
            <w:pPr>
              <w:widowControl/>
              <w:autoSpaceDE/>
              <w:autoSpaceDN/>
              <w:adjustRightInd/>
              <w:jc w:val="center"/>
              <w:rPr>
                <w:rFonts w:eastAsia="Times New Roman"/>
                <w:color w:val="000000"/>
                <w:sz w:val="20"/>
                <w:szCs w:val="20"/>
                <w14:ligatures w14:val="none"/>
              </w:rPr>
            </w:pPr>
            <w:r w:rsidRPr="00AC0C0E">
              <w:rPr>
                <w:color w:val="000000"/>
                <w:sz w:val="20"/>
                <w:szCs w:val="20"/>
              </w:rPr>
              <w:t>19282</w:t>
            </w:r>
          </w:p>
        </w:tc>
      </w:tr>
    </w:tbl>
    <w:p w14:paraId="02395366" w14:textId="77777777" w:rsidR="00073C5B" w:rsidRPr="00AC0C0E" w:rsidRDefault="00073C5B">
      <w:pPr>
        <w:rPr>
          <w:kern w:val="2"/>
        </w:rPr>
      </w:pPr>
    </w:p>
    <w:p w14:paraId="06C54A67" w14:textId="77777777" w:rsidR="00A0208E" w:rsidRPr="00AC0C0E" w:rsidRDefault="00A0208E">
      <w:pPr>
        <w:rPr>
          <w:kern w:val="2"/>
        </w:rPr>
      </w:pPr>
    </w:p>
    <w:tbl>
      <w:tblPr>
        <w:tblStyle w:val="Tabelgri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1"/>
        <w:gridCol w:w="754"/>
        <w:gridCol w:w="2603"/>
        <w:gridCol w:w="2604"/>
        <w:gridCol w:w="2110"/>
      </w:tblGrid>
      <w:tr w:rsidR="00073C5B" w:rsidRPr="00AC0C0E" w14:paraId="38173F75" w14:textId="77777777" w:rsidTr="00D355FE">
        <w:tc>
          <w:tcPr>
            <w:tcW w:w="2575" w:type="dxa"/>
            <w:gridSpan w:val="2"/>
            <w:vMerge w:val="restart"/>
            <w:tcBorders>
              <w:top w:val="single" w:sz="12" w:space="0" w:color="auto"/>
              <w:bottom w:val="single" w:sz="4" w:space="0" w:color="auto"/>
            </w:tcBorders>
            <w:vAlign w:val="center"/>
          </w:tcPr>
          <w:p w14:paraId="16286BC7" w14:textId="77777777" w:rsidR="00073C5B" w:rsidRPr="00AC0C0E" w:rsidRDefault="00073C5B" w:rsidP="00D355FE">
            <w:pPr>
              <w:jc w:val="center"/>
              <w:rPr>
                <w:sz w:val="22"/>
                <w:szCs w:val="22"/>
              </w:rPr>
            </w:pPr>
            <w:r w:rsidRPr="00AC0C0E">
              <w:rPr>
                <w:sz w:val="22"/>
                <w:szCs w:val="22"/>
              </w:rPr>
              <w:t>Elemente de calcul</w:t>
            </w:r>
          </w:p>
        </w:tc>
        <w:tc>
          <w:tcPr>
            <w:tcW w:w="5207" w:type="dxa"/>
            <w:gridSpan w:val="2"/>
            <w:tcBorders>
              <w:top w:val="single" w:sz="12" w:space="0" w:color="auto"/>
              <w:bottom w:val="single" w:sz="4" w:space="0" w:color="auto"/>
            </w:tcBorders>
          </w:tcPr>
          <w:p w14:paraId="27BB6585" w14:textId="77777777" w:rsidR="00073C5B" w:rsidRPr="00AC0C0E" w:rsidRDefault="00073C5B" w:rsidP="00D355FE">
            <w:pPr>
              <w:jc w:val="center"/>
              <w:rPr>
                <w:sz w:val="22"/>
                <w:szCs w:val="22"/>
              </w:rPr>
            </w:pPr>
            <w:r w:rsidRPr="00AC0C0E">
              <w:rPr>
                <w:sz w:val="22"/>
                <w:szCs w:val="22"/>
              </w:rPr>
              <w:t>U.P.</w:t>
            </w:r>
          </w:p>
        </w:tc>
        <w:tc>
          <w:tcPr>
            <w:tcW w:w="2110" w:type="dxa"/>
            <w:vMerge w:val="restart"/>
            <w:tcBorders>
              <w:top w:val="single" w:sz="12" w:space="0" w:color="auto"/>
              <w:bottom w:val="single" w:sz="4" w:space="0" w:color="auto"/>
            </w:tcBorders>
            <w:vAlign w:val="center"/>
          </w:tcPr>
          <w:p w14:paraId="5B3269F2" w14:textId="77777777" w:rsidR="00073C5B" w:rsidRPr="00AC0C0E" w:rsidRDefault="00073C5B" w:rsidP="00D355FE">
            <w:pPr>
              <w:jc w:val="center"/>
              <w:rPr>
                <w:sz w:val="22"/>
                <w:szCs w:val="22"/>
              </w:rPr>
            </w:pPr>
            <w:r w:rsidRPr="00AC0C0E">
              <w:rPr>
                <w:sz w:val="22"/>
                <w:szCs w:val="22"/>
              </w:rPr>
              <w:t>Total ocol</w:t>
            </w:r>
          </w:p>
        </w:tc>
      </w:tr>
      <w:tr w:rsidR="00073C5B" w:rsidRPr="00AC0C0E" w14:paraId="3CCB67B0" w14:textId="77777777" w:rsidTr="00D355FE">
        <w:tc>
          <w:tcPr>
            <w:tcW w:w="2575" w:type="dxa"/>
            <w:gridSpan w:val="2"/>
            <w:vMerge/>
            <w:tcBorders>
              <w:top w:val="single" w:sz="4" w:space="0" w:color="auto"/>
              <w:bottom w:val="single" w:sz="12" w:space="0" w:color="auto"/>
            </w:tcBorders>
          </w:tcPr>
          <w:p w14:paraId="6EEA3D79" w14:textId="77777777" w:rsidR="00073C5B" w:rsidRPr="00AC0C0E" w:rsidRDefault="00073C5B" w:rsidP="00D355FE">
            <w:pPr>
              <w:jc w:val="center"/>
              <w:rPr>
                <w:sz w:val="22"/>
                <w:szCs w:val="22"/>
              </w:rPr>
            </w:pPr>
          </w:p>
        </w:tc>
        <w:tc>
          <w:tcPr>
            <w:tcW w:w="2603" w:type="dxa"/>
            <w:tcBorders>
              <w:top w:val="single" w:sz="4" w:space="0" w:color="auto"/>
              <w:bottom w:val="single" w:sz="12" w:space="0" w:color="auto"/>
            </w:tcBorders>
          </w:tcPr>
          <w:p w14:paraId="2B454039" w14:textId="77777777" w:rsidR="00073C5B" w:rsidRPr="00AC0C0E" w:rsidRDefault="00073C5B" w:rsidP="00D355FE">
            <w:pPr>
              <w:jc w:val="center"/>
              <w:rPr>
                <w:sz w:val="22"/>
                <w:szCs w:val="22"/>
              </w:rPr>
            </w:pPr>
            <w:r w:rsidRPr="00AC0C0E">
              <w:rPr>
                <w:sz w:val="22"/>
                <w:szCs w:val="22"/>
              </w:rPr>
              <w:t>II</w:t>
            </w:r>
          </w:p>
        </w:tc>
        <w:tc>
          <w:tcPr>
            <w:tcW w:w="2604" w:type="dxa"/>
            <w:tcBorders>
              <w:top w:val="single" w:sz="4" w:space="0" w:color="auto"/>
              <w:bottom w:val="single" w:sz="12" w:space="0" w:color="auto"/>
            </w:tcBorders>
          </w:tcPr>
          <w:p w14:paraId="1ABD8887" w14:textId="77777777" w:rsidR="00073C5B" w:rsidRPr="00AC0C0E" w:rsidRDefault="00073C5B" w:rsidP="00D355FE">
            <w:pPr>
              <w:jc w:val="center"/>
              <w:rPr>
                <w:sz w:val="22"/>
                <w:szCs w:val="22"/>
              </w:rPr>
            </w:pPr>
            <w:r w:rsidRPr="00AC0C0E">
              <w:rPr>
                <w:sz w:val="22"/>
                <w:szCs w:val="22"/>
              </w:rPr>
              <w:t>III</w:t>
            </w:r>
          </w:p>
        </w:tc>
        <w:tc>
          <w:tcPr>
            <w:tcW w:w="2110" w:type="dxa"/>
            <w:vMerge/>
            <w:tcBorders>
              <w:top w:val="single" w:sz="4" w:space="0" w:color="auto"/>
              <w:bottom w:val="single" w:sz="12" w:space="0" w:color="auto"/>
            </w:tcBorders>
          </w:tcPr>
          <w:p w14:paraId="742B50E5" w14:textId="77777777" w:rsidR="00073C5B" w:rsidRPr="00AC0C0E" w:rsidRDefault="00073C5B" w:rsidP="00D355FE">
            <w:pPr>
              <w:jc w:val="center"/>
              <w:rPr>
                <w:sz w:val="22"/>
                <w:szCs w:val="22"/>
              </w:rPr>
            </w:pPr>
          </w:p>
        </w:tc>
      </w:tr>
      <w:tr w:rsidR="00073C5B" w:rsidRPr="00AC0C0E" w14:paraId="1B7FEAFE" w14:textId="77777777" w:rsidTr="00D355FE">
        <w:tc>
          <w:tcPr>
            <w:tcW w:w="1821" w:type="dxa"/>
            <w:tcBorders>
              <w:top w:val="single" w:sz="12" w:space="0" w:color="auto"/>
              <w:bottom w:val="single" w:sz="4" w:space="0" w:color="auto"/>
            </w:tcBorders>
          </w:tcPr>
          <w:p w14:paraId="6255A693" w14:textId="6E7BDAD4" w:rsidR="00073C5B" w:rsidRPr="00AC0C0E" w:rsidRDefault="00073C5B" w:rsidP="00D355FE">
            <w:pPr>
              <w:rPr>
                <w:sz w:val="22"/>
                <w:szCs w:val="22"/>
              </w:rPr>
            </w:pPr>
            <w:r w:rsidRPr="00AC0C0E">
              <w:rPr>
                <w:sz w:val="22"/>
                <w:szCs w:val="22"/>
              </w:rPr>
              <w:t>SP N suprafața</w:t>
            </w:r>
          </w:p>
        </w:tc>
        <w:tc>
          <w:tcPr>
            <w:tcW w:w="754" w:type="dxa"/>
            <w:tcBorders>
              <w:top w:val="single" w:sz="12" w:space="0" w:color="auto"/>
              <w:bottom w:val="single" w:sz="4" w:space="0" w:color="auto"/>
            </w:tcBorders>
          </w:tcPr>
          <w:p w14:paraId="0AE434DD" w14:textId="0C3BF8B2" w:rsidR="00073C5B" w:rsidRPr="00AC0C0E" w:rsidRDefault="00073C5B" w:rsidP="00D355FE">
            <w:pPr>
              <w:jc w:val="center"/>
              <w:rPr>
                <w:i/>
                <w:iCs/>
                <w:sz w:val="22"/>
                <w:szCs w:val="22"/>
              </w:rPr>
            </w:pPr>
            <w:r w:rsidRPr="00AC0C0E">
              <w:rPr>
                <w:i/>
                <w:iCs/>
                <w:sz w:val="22"/>
                <w:szCs w:val="22"/>
              </w:rPr>
              <w:t>ha</w:t>
            </w:r>
          </w:p>
        </w:tc>
        <w:tc>
          <w:tcPr>
            <w:tcW w:w="2603" w:type="dxa"/>
            <w:tcBorders>
              <w:top w:val="single" w:sz="12" w:space="0" w:color="auto"/>
              <w:bottom w:val="single" w:sz="4" w:space="0" w:color="auto"/>
            </w:tcBorders>
          </w:tcPr>
          <w:p w14:paraId="6FCCC57E" w14:textId="4FF2AE49" w:rsidR="00073C5B" w:rsidRPr="00AC0C0E" w:rsidRDefault="00073C5B" w:rsidP="00D355FE">
            <w:pPr>
              <w:jc w:val="center"/>
              <w:rPr>
                <w:sz w:val="22"/>
                <w:szCs w:val="22"/>
              </w:rPr>
            </w:pPr>
            <w:r w:rsidRPr="00AC0C0E">
              <w:rPr>
                <w:sz w:val="22"/>
                <w:szCs w:val="22"/>
              </w:rPr>
              <w:t>621,91</w:t>
            </w:r>
          </w:p>
        </w:tc>
        <w:tc>
          <w:tcPr>
            <w:tcW w:w="2604" w:type="dxa"/>
            <w:tcBorders>
              <w:top w:val="single" w:sz="12" w:space="0" w:color="auto"/>
              <w:bottom w:val="single" w:sz="4" w:space="0" w:color="auto"/>
            </w:tcBorders>
          </w:tcPr>
          <w:p w14:paraId="1DC1705B" w14:textId="066528E5" w:rsidR="00073C5B" w:rsidRPr="00AC0C0E" w:rsidRDefault="00073C5B" w:rsidP="00D355FE">
            <w:pPr>
              <w:jc w:val="center"/>
              <w:rPr>
                <w:sz w:val="22"/>
                <w:szCs w:val="22"/>
              </w:rPr>
            </w:pPr>
            <w:r w:rsidRPr="00AC0C0E">
              <w:rPr>
                <w:sz w:val="22"/>
                <w:szCs w:val="22"/>
              </w:rPr>
              <w:t>580,1</w:t>
            </w:r>
          </w:p>
        </w:tc>
        <w:tc>
          <w:tcPr>
            <w:tcW w:w="2110" w:type="dxa"/>
            <w:tcBorders>
              <w:top w:val="single" w:sz="12" w:space="0" w:color="auto"/>
              <w:bottom w:val="single" w:sz="4" w:space="0" w:color="auto"/>
            </w:tcBorders>
          </w:tcPr>
          <w:p w14:paraId="21001705" w14:textId="0117F5B0" w:rsidR="00073C5B" w:rsidRPr="00AC0C0E" w:rsidRDefault="00073C5B" w:rsidP="00D355FE">
            <w:pPr>
              <w:jc w:val="center"/>
              <w:rPr>
                <w:sz w:val="22"/>
                <w:szCs w:val="22"/>
              </w:rPr>
            </w:pPr>
            <w:r w:rsidRPr="00AC0C0E">
              <w:rPr>
                <w:sz w:val="22"/>
                <w:szCs w:val="22"/>
              </w:rPr>
              <w:t>1202,01</w:t>
            </w:r>
          </w:p>
        </w:tc>
      </w:tr>
      <w:tr w:rsidR="00073C5B" w:rsidRPr="00AC0C0E" w14:paraId="47ED98BA" w14:textId="77777777" w:rsidTr="00D355FE">
        <w:tc>
          <w:tcPr>
            <w:tcW w:w="1821" w:type="dxa"/>
            <w:tcBorders>
              <w:top w:val="single" w:sz="4" w:space="0" w:color="auto"/>
              <w:bottom w:val="single" w:sz="4" w:space="0" w:color="auto"/>
            </w:tcBorders>
          </w:tcPr>
          <w:p w14:paraId="1566D364" w14:textId="0C80BEF9" w:rsidR="00073C5B" w:rsidRPr="00AC0C0E" w:rsidRDefault="00073C5B" w:rsidP="00D355FE">
            <w:pPr>
              <w:rPr>
                <w:sz w:val="22"/>
                <w:szCs w:val="22"/>
              </w:rPr>
            </w:pPr>
            <w:r w:rsidRPr="00AC0C0E">
              <w:rPr>
                <w:sz w:val="22"/>
                <w:szCs w:val="22"/>
              </w:rPr>
              <w:t xml:space="preserve">SP </w:t>
            </w:r>
            <w:r w:rsidRPr="00AC0C0E">
              <w:rPr>
                <w:sz w:val="22"/>
                <w:szCs w:val="22"/>
              </w:rPr>
              <w:t>N</w:t>
            </w:r>
            <w:r w:rsidRPr="00AC0C0E">
              <w:rPr>
                <w:sz w:val="22"/>
                <w:szCs w:val="22"/>
              </w:rPr>
              <w:t xml:space="preserve"> </w:t>
            </w:r>
            <w:r w:rsidRPr="00AC0C0E">
              <w:rPr>
                <w:sz w:val="22"/>
                <w:szCs w:val="22"/>
              </w:rPr>
              <w:t>durata</w:t>
            </w:r>
          </w:p>
        </w:tc>
        <w:tc>
          <w:tcPr>
            <w:tcW w:w="754" w:type="dxa"/>
            <w:tcBorders>
              <w:top w:val="single" w:sz="4" w:space="0" w:color="auto"/>
              <w:bottom w:val="single" w:sz="4" w:space="0" w:color="auto"/>
            </w:tcBorders>
          </w:tcPr>
          <w:p w14:paraId="24C850E3" w14:textId="77777777" w:rsidR="00073C5B" w:rsidRPr="00AC0C0E" w:rsidRDefault="00073C5B" w:rsidP="00D355FE">
            <w:pPr>
              <w:jc w:val="center"/>
              <w:rPr>
                <w:i/>
                <w:iCs/>
                <w:sz w:val="22"/>
                <w:szCs w:val="22"/>
              </w:rPr>
            </w:pPr>
            <w:r w:rsidRPr="00AC0C0E">
              <w:rPr>
                <w:i/>
                <w:iCs/>
                <w:sz w:val="22"/>
                <w:szCs w:val="22"/>
              </w:rPr>
              <w:t>ani</w:t>
            </w:r>
          </w:p>
        </w:tc>
        <w:tc>
          <w:tcPr>
            <w:tcW w:w="2603" w:type="dxa"/>
            <w:tcBorders>
              <w:top w:val="single" w:sz="4" w:space="0" w:color="auto"/>
              <w:bottom w:val="single" w:sz="4" w:space="0" w:color="auto"/>
            </w:tcBorders>
          </w:tcPr>
          <w:p w14:paraId="33D3D8BA" w14:textId="77777777" w:rsidR="00073C5B" w:rsidRPr="00AC0C0E" w:rsidRDefault="00073C5B" w:rsidP="00D355FE">
            <w:pPr>
              <w:jc w:val="center"/>
              <w:rPr>
                <w:sz w:val="22"/>
                <w:szCs w:val="22"/>
              </w:rPr>
            </w:pPr>
            <w:r w:rsidRPr="00AC0C0E">
              <w:rPr>
                <w:sz w:val="22"/>
                <w:szCs w:val="22"/>
              </w:rPr>
              <w:t>30</w:t>
            </w:r>
          </w:p>
        </w:tc>
        <w:tc>
          <w:tcPr>
            <w:tcW w:w="2604" w:type="dxa"/>
            <w:tcBorders>
              <w:top w:val="single" w:sz="4" w:space="0" w:color="auto"/>
              <w:bottom w:val="single" w:sz="4" w:space="0" w:color="auto"/>
            </w:tcBorders>
          </w:tcPr>
          <w:p w14:paraId="612E1D40" w14:textId="77777777" w:rsidR="00073C5B" w:rsidRPr="00AC0C0E" w:rsidRDefault="00073C5B" w:rsidP="00D355FE">
            <w:pPr>
              <w:jc w:val="center"/>
              <w:rPr>
                <w:sz w:val="22"/>
                <w:szCs w:val="22"/>
              </w:rPr>
            </w:pPr>
            <w:r w:rsidRPr="00AC0C0E">
              <w:rPr>
                <w:sz w:val="22"/>
                <w:szCs w:val="22"/>
              </w:rPr>
              <w:t>30</w:t>
            </w:r>
          </w:p>
        </w:tc>
        <w:tc>
          <w:tcPr>
            <w:tcW w:w="2110" w:type="dxa"/>
            <w:tcBorders>
              <w:top w:val="single" w:sz="4" w:space="0" w:color="auto"/>
              <w:bottom w:val="single" w:sz="4" w:space="0" w:color="auto"/>
            </w:tcBorders>
          </w:tcPr>
          <w:p w14:paraId="41251D9B" w14:textId="77777777" w:rsidR="00073C5B" w:rsidRPr="00AC0C0E" w:rsidRDefault="00073C5B" w:rsidP="00D355FE">
            <w:pPr>
              <w:jc w:val="center"/>
              <w:rPr>
                <w:sz w:val="22"/>
                <w:szCs w:val="22"/>
              </w:rPr>
            </w:pPr>
            <w:r w:rsidRPr="00AC0C0E">
              <w:rPr>
                <w:sz w:val="22"/>
                <w:szCs w:val="22"/>
              </w:rPr>
              <w:t>30</w:t>
            </w:r>
          </w:p>
        </w:tc>
      </w:tr>
      <w:tr w:rsidR="00073C5B" w:rsidRPr="00AC0C0E" w14:paraId="38C420FD" w14:textId="77777777" w:rsidTr="00D355FE">
        <w:tc>
          <w:tcPr>
            <w:tcW w:w="1821" w:type="dxa"/>
            <w:tcBorders>
              <w:top w:val="single" w:sz="4" w:space="0" w:color="auto"/>
            </w:tcBorders>
          </w:tcPr>
          <w:p w14:paraId="0108F41C" w14:textId="77777777" w:rsidR="00073C5B" w:rsidRPr="00AC0C0E" w:rsidRDefault="00073C5B" w:rsidP="00D355FE">
            <w:pPr>
              <w:rPr>
                <w:sz w:val="22"/>
                <w:szCs w:val="22"/>
              </w:rPr>
            </w:pPr>
            <w:r w:rsidRPr="00AC0C0E">
              <w:rPr>
                <w:sz w:val="22"/>
                <w:szCs w:val="22"/>
              </w:rPr>
              <w:t>SP I</w:t>
            </w:r>
          </w:p>
        </w:tc>
        <w:tc>
          <w:tcPr>
            <w:tcW w:w="754" w:type="dxa"/>
            <w:tcBorders>
              <w:top w:val="single" w:sz="4" w:space="0" w:color="auto"/>
            </w:tcBorders>
          </w:tcPr>
          <w:p w14:paraId="4F899629" w14:textId="77777777" w:rsidR="00073C5B" w:rsidRPr="00AC0C0E" w:rsidRDefault="00073C5B" w:rsidP="00D355FE">
            <w:pPr>
              <w:jc w:val="center"/>
              <w:rPr>
                <w:i/>
                <w:iCs/>
                <w:sz w:val="22"/>
                <w:szCs w:val="22"/>
              </w:rPr>
            </w:pPr>
            <w:r w:rsidRPr="00AC0C0E">
              <w:rPr>
                <w:i/>
                <w:iCs/>
                <w:sz w:val="22"/>
                <w:szCs w:val="22"/>
              </w:rPr>
              <w:t>ha</w:t>
            </w:r>
          </w:p>
        </w:tc>
        <w:tc>
          <w:tcPr>
            <w:tcW w:w="2603" w:type="dxa"/>
            <w:tcBorders>
              <w:top w:val="single" w:sz="4" w:space="0" w:color="auto"/>
            </w:tcBorders>
          </w:tcPr>
          <w:p w14:paraId="6C528161" w14:textId="77777777" w:rsidR="00073C5B" w:rsidRPr="00AC0C0E" w:rsidRDefault="00073C5B" w:rsidP="00D355FE">
            <w:pPr>
              <w:jc w:val="center"/>
              <w:rPr>
                <w:sz w:val="22"/>
                <w:szCs w:val="22"/>
              </w:rPr>
            </w:pPr>
            <w:r w:rsidRPr="00AC0C0E">
              <w:rPr>
                <w:sz w:val="22"/>
                <w:szCs w:val="22"/>
              </w:rPr>
              <w:t>745,95</w:t>
            </w:r>
          </w:p>
        </w:tc>
        <w:tc>
          <w:tcPr>
            <w:tcW w:w="2604" w:type="dxa"/>
            <w:tcBorders>
              <w:top w:val="single" w:sz="4" w:space="0" w:color="auto"/>
            </w:tcBorders>
          </w:tcPr>
          <w:p w14:paraId="343A4D6A" w14:textId="77777777" w:rsidR="00073C5B" w:rsidRPr="00AC0C0E" w:rsidRDefault="00073C5B" w:rsidP="00D355FE">
            <w:pPr>
              <w:jc w:val="center"/>
              <w:rPr>
                <w:sz w:val="22"/>
                <w:szCs w:val="22"/>
              </w:rPr>
            </w:pPr>
            <w:r w:rsidRPr="00AC0C0E">
              <w:rPr>
                <w:sz w:val="22"/>
                <w:szCs w:val="22"/>
              </w:rPr>
              <w:t>691,24</w:t>
            </w:r>
          </w:p>
        </w:tc>
        <w:tc>
          <w:tcPr>
            <w:tcW w:w="2110" w:type="dxa"/>
            <w:tcBorders>
              <w:top w:val="single" w:sz="4" w:space="0" w:color="auto"/>
            </w:tcBorders>
            <w:vAlign w:val="center"/>
          </w:tcPr>
          <w:p w14:paraId="3BB8B9FE" w14:textId="77777777" w:rsidR="00073C5B" w:rsidRPr="00AC0C0E" w:rsidRDefault="00073C5B" w:rsidP="00D355FE">
            <w:pPr>
              <w:jc w:val="center"/>
              <w:rPr>
                <w:sz w:val="22"/>
                <w:szCs w:val="22"/>
              </w:rPr>
            </w:pPr>
            <w:r w:rsidRPr="00AC0C0E">
              <w:rPr>
                <w:color w:val="000000"/>
                <w:sz w:val="22"/>
                <w:szCs w:val="22"/>
              </w:rPr>
              <w:t>1437,19</w:t>
            </w:r>
          </w:p>
        </w:tc>
      </w:tr>
      <w:tr w:rsidR="00073C5B" w:rsidRPr="00AC0C0E" w14:paraId="5B5965F0" w14:textId="77777777" w:rsidTr="00D355FE">
        <w:tc>
          <w:tcPr>
            <w:tcW w:w="1821" w:type="dxa"/>
          </w:tcPr>
          <w:p w14:paraId="573249F9" w14:textId="77777777" w:rsidR="00073C5B" w:rsidRPr="00AC0C0E" w:rsidRDefault="00073C5B" w:rsidP="00D355FE">
            <w:pPr>
              <w:rPr>
                <w:sz w:val="22"/>
                <w:szCs w:val="22"/>
              </w:rPr>
            </w:pPr>
            <w:r w:rsidRPr="00AC0C0E">
              <w:rPr>
                <w:sz w:val="22"/>
                <w:szCs w:val="22"/>
              </w:rPr>
              <w:t>SP II</w:t>
            </w:r>
          </w:p>
        </w:tc>
        <w:tc>
          <w:tcPr>
            <w:tcW w:w="754" w:type="dxa"/>
          </w:tcPr>
          <w:p w14:paraId="3F4CBAE9" w14:textId="77777777" w:rsidR="00073C5B" w:rsidRPr="00AC0C0E" w:rsidRDefault="00073C5B" w:rsidP="00D355FE">
            <w:pPr>
              <w:jc w:val="center"/>
              <w:rPr>
                <w:i/>
                <w:iCs/>
                <w:sz w:val="22"/>
                <w:szCs w:val="22"/>
              </w:rPr>
            </w:pPr>
            <w:r w:rsidRPr="00AC0C0E">
              <w:rPr>
                <w:i/>
                <w:iCs/>
                <w:sz w:val="22"/>
                <w:szCs w:val="22"/>
              </w:rPr>
              <w:t>ha</w:t>
            </w:r>
          </w:p>
        </w:tc>
        <w:tc>
          <w:tcPr>
            <w:tcW w:w="2603" w:type="dxa"/>
          </w:tcPr>
          <w:p w14:paraId="7DAB543B" w14:textId="77777777" w:rsidR="00073C5B" w:rsidRPr="00AC0C0E" w:rsidRDefault="00073C5B" w:rsidP="00D355FE">
            <w:pPr>
              <w:jc w:val="center"/>
              <w:rPr>
                <w:sz w:val="22"/>
                <w:szCs w:val="22"/>
              </w:rPr>
            </w:pPr>
            <w:r w:rsidRPr="00AC0C0E">
              <w:rPr>
                <w:sz w:val="22"/>
                <w:szCs w:val="22"/>
              </w:rPr>
              <w:t>621,88</w:t>
            </w:r>
          </w:p>
        </w:tc>
        <w:tc>
          <w:tcPr>
            <w:tcW w:w="2604" w:type="dxa"/>
          </w:tcPr>
          <w:p w14:paraId="30CB689A" w14:textId="77777777" w:rsidR="00073C5B" w:rsidRPr="00AC0C0E" w:rsidRDefault="00073C5B" w:rsidP="00D355FE">
            <w:pPr>
              <w:jc w:val="center"/>
              <w:rPr>
                <w:sz w:val="22"/>
                <w:szCs w:val="22"/>
              </w:rPr>
            </w:pPr>
            <w:r w:rsidRPr="00AC0C0E">
              <w:rPr>
                <w:sz w:val="22"/>
                <w:szCs w:val="22"/>
              </w:rPr>
              <w:t>579,93</w:t>
            </w:r>
          </w:p>
        </w:tc>
        <w:tc>
          <w:tcPr>
            <w:tcW w:w="2110" w:type="dxa"/>
            <w:vAlign w:val="center"/>
          </w:tcPr>
          <w:p w14:paraId="06789784" w14:textId="77777777" w:rsidR="00073C5B" w:rsidRPr="00AC0C0E" w:rsidRDefault="00073C5B" w:rsidP="00D355FE">
            <w:pPr>
              <w:jc w:val="center"/>
              <w:rPr>
                <w:sz w:val="22"/>
                <w:szCs w:val="22"/>
              </w:rPr>
            </w:pPr>
            <w:r w:rsidRPr="00AC0C0E">
              <w:rPr>
                <w:color w:val="000000"/>
                <w:sz w:val="22"/>
                <w:szCs w:val="22"/>
              </w:rPr>
              <w:t>1201,81</w:t>
            </w:r>
          </w:p>
        </w:tc>
      </w:tr>
      <w:tr w:rsidR="00073C5B" w:rsidRPr="00AC0C0E" w14:paraId="42B8F8B4" w14:textId="77777777" w:rsidTr="00D355FE">
        <w:tc>
          <w:tcPr>
            <w:tcW w:w="1821" w:type="dxa"/>
          </w:tcPr>
          <w:p w14:paraId="0FA890DE" w14:textId="77777777" w:rsidR="00073C5B" w:rsidRPr="00AC0C0E" w:rsidRDefault="00073C5B" w:rsidP="00D355FE">
            <w:pPr>
              <w:rPr>
                <w:sz w:val="22"/>
                <w:szCs w:val="22"/>
              </w:rPr>
            </w:pPr>
            <w:r w:rsidRPr="00AC0C0E">
              <w:rPr>
                <w:sz w:val="22"/>
                <w:szCs w:val="22"/>
              </w:rPr>
              <w:t>SP III</w:t>
            </w:r>
          </w:p>
        </w:tc>
        <w:tc>
          <w:tcPr>
            <w:tcW w:w="754" w:type="dxa"/>
          </w:tcPr>
          <w:p w14:paraId="50CA3E9C" w14:textId="77777777" w:rsidR="00073C5B" w:rsidRPr="00AC0C0E" w:rsidRDefault="00073C5B" w:rsidP="00D355FE">
            <w:pPr>
              <w:jc w:val="center"/>
              <w:rPr>
                <w:i/>
                <w:iCs/>
                <w:sz w:val="22"/>
                <w:szCs w:val="22"/>
              </w:rPr>
            </w:pPr>
            <w:r w:rsidRPr="00AC0C0E">
              <w:rPr>
                <w:i/>
                <w:iCs/>
                <w:sz w:val="22"/>
                <w:szCs w:val="22"/>
              </w:rPr>
              <w:t>ha</w:t>
            </w:r>
          </w:p>
        </w:tc>
        <w:tc>
          <w:tcPr>
            <w:tcW w:w="2603" w:type="dxa"/>
          </w:tcPr>
          <w:p w14:paraId="79D0B5B8" w14:textId="77777777" w:rsidR="00073C5B" w:rsidRPr="00AC0C0E" w:rsidRDefault="00073C5B" w:rsidP="00D355FE">
            <w:pPr>
              <w:jc w:val="center"/>
              <w:rPr>
                <w:sz w:val="22"/>
                <w:szCs w:val="22"/>
              </w:rPr>
            </w:pPr>
            <w:r w:rsidRPr="00AC0C0E">
              <w:rPr>
                <w:sz w:val="22"/>
                <w:szCs w:val="22"/>
              </w:rPr>
              <w:t>620,09</w:t>
            </w:r>
          </w:p>
        </w:tc>
        <w:tc>
          <w:tcPr>
            <w:tcW w:w="2604" w:type="dxa"/>
          </w:tcPr>
          <w:p w14:paraId="56D845E2" w14:textId="77777777" w:rsidR="00073C5B" w:rsidRPr="00AC0C0E" w:rsidRDefault="00073C5B" w:rsidP="00D355FE">
            <w:pPr>
              <w:jc w:val="center"/>
              <w:rPr>
                <w:sz w:val="22"/>
                <w:szCs w:val="22"/>
              </w:rPr>
            </w:pPr>
            <w:r w:rsidRPr="00AC0C0E">
              <w:rPr>
                <w:sz w:val="22"/>
                <w:szCs w:val="22"/>
              </w:rPr>
              <w:t>583,55</w:t>
            </w:r>
          </w:p>
        </w:tc>
        <w:tc>
          <w:tcPr>
            <w:tcW w:w="2110" w:type="dxa"/>
            <w:vAlign w:val="center"/>
          </w:tcPr>
          <w:p w14:paraId="41FDDAA0" w14:textId="77777777" w:rsidR="00073C5B" w:rsidRPr="00AC0C0E" w:rsidRDefault="00073C5B" w:rsidP="00D355FE">
            <w:pPr>
              <w:jc w:val="center"/>
              <w:rPr>
                <w:sz w:val="22"/>
                <w:szCs w:val="22"/>
              </w:rPr>
            </w:pPr>
            <w:r w:rsidRPr="00AC0C0E">
              <w:rPr>
                <w:color w:val="000000"/>
                <w:sz w:val="22"/>
                <w:szCs w:val="22"/>
              </w:rPr>
              <w:t>1203,64</w:t>
            </w:r>
          </w:p>
        </w:tc>
      </w:tr>
      <w:tr w:rsidR="00073C5B" w:rsidRPr="00AC0C0E" w14:paraId="58B77207" w14:textId="77777777" w:rsidTr="00D355FE">
        <w:tc>
          <w:tcPr>
            <w:tcW w:w="1821" w:type="dxa"/>
          </w:tcPr>
          <w:p w14:paraId="4D29DD4B" w14:textId="77777777" w:rsidR="00073C5B" w:rsidRPr="00AC0C0E" w:rsidRDefault="00073C5B" w:rsidP="00D355FE">
            <w:pPr>
              <w:rPr>
                <w:sz w:val="22"/>
                <w:szCs w:val="22"/>
              </w:rPr>
            </w:pPr>
            <w:r w:rsidRPr="00AC0C0E">
              <w:rPr>
                <w:sz w:val="22"/>
                <w:szCs w:val="22"/>
              </w:rPr>
              <w:t>SP IV</w:t>
            </w:r>
          </w:p>
        </w:tc>
        <w:tc>
          <w:tcPr>
            <w:tcW w:w="754" w:type="dxa"/>
          </w:tcPr>
          <w:p w14:paraId="5A1B6029" w14:textId="77777777" w:rsidR="00073C5B" w:rsidRPr="00AC0C0E" w:rsidRDefault="00073C5B" w:rsidP="00D355FE">
            <w:pPr>
              <w:jc w:val="center"/>
              <w:rPr>
                <w:i/>
                <w:iCs/>
                <w:sz w:val="22"/>
                <w:szCs w:val="22"/>
              </w:rPr>
            </w:pPr>
            <w:r w:rsidRPr="00AC0C0E">
              <w:rPr>
                <w:i/>
                <w:iCs/>
                <w:sz w:val="22"/>
                <w:szCs w:val="22"/>
              </w:rPr>
              <w:t>ha</w:t>
            </w:r>
          </w:p>
        </w:tc>
        <w:tc>
          <w:tcPr>
            <w:tcW w:w="2603" w:type="dxa"/>
          </w:tcPr>
          <w:p w14:paraId="6744DD88" w14:textId="77777777" w:rsidR="00073C5B" w:rsidRPr="00AC0C0E" w:rsidRDefault="00073C5B" w:rsidP="00D355FE">
            <w:pPr>
              <w:jc w:val="center"/>
              <w:rPr>
                <w:sz w:val="22"/>
                <w:szCs w:val="22"/>
              </w:rPr>
            </w:pPr>
            <w:r w:rsidRPr="00AC0C0E">
              <w:rPr>
                <w:sz w:val="22"/>
                <w:szCs w:val="22"/>
              </w:rPr>
              <w:t>292,4</w:t>
            </w:r>
          </w:p>
        </w:tc>
        <w:tc>
          <w:tcPr>
            <w:tcW w:w="2604" w:type="dxa"/>
          </w:tcPr>
          <w:p w14:paraId="57F3A609" w14:textId="77777777" w:rsidR="00073C5B" w:rsidRPr="00AC0C0E" w:rsidRDefault="00073C5B" w:rsidP="00D355FE">
            <w:pPr>
              <w:jc w:val="center"/>
              <w:rPr>
                <w:sz w:val="22"/>
                <w:szCs w:val="22"/>
              </w:rPr>
            </w:pPr>
            <w:r w:rsidRPr="00AC0C0E">
              <w:rPr>
                <w:sz w:val="22"/>
                <w:szCs w:val="22"/>
              </w:rPr>
              <w:t>272,3</w:t>
            </w:r>
          </w:p>
        </w:tc>
        <w:tc>
          <w:tcPr>
            <w:tcW w:w="2110" w:type="dxa"/>
            <w:vAlign w:val="center"/>
          </w:tcPr>
          <w:p w14:paraId="39359C3C" w14:textId="77777777" w:rsidR="00073C5B" w:rsidRPr="00AC0C0E" w:rsidRDefault="00073C5B" w:rsidP="00D355FE">
            <w:pPr>
              <w:jc w:val="center"/>
              <w:rPr>
                <w:sz w:val="22"/>
                <w:szCs w:val="22"/>
              </w:rPr>
            </w:pPr>
            <w:r w:rsidRPr="00AC0C0E">
              <w:rPr>
                <w:color w:val="000000"/>
                <w:sz w:val="22"/>
                <w:szCs w:val="22"/>
              </w:rPr>
              <w:t>564,7</w:t>
            </w:r>
          </w:p>
        </w:tc>
      </w:tr>
      <w:tr w:rsidR="00073C5B" w:rsidRPr="00AC0C0E" w14:paraId="3C55EEDE" w14:textId="77777777" w:rsidTr="00D355FE">
        <w:tc>
          <w:tcPr>
            <w:tcW w:w="1821" w:type="dxa"/>
          </w:tcPr>
          <w:p w14:paraId="109E5448" w14:textId="77777777" w:rsidR="00073C5B" w:rsidRPr="00AC0C0E" w:rsidRDefault="00073C5B" w:rsidP="00D355FE">
            <w:pPr>
              <w:rPr>
                <w:sz w:val="22"/>
                <w:szCs w:val="22"/>
              </w:rPr>
            </w:pPr>
            <w:r w:rsidRPr="00AC0C0E">
              <w:rPr>
                <w:sz w:val="22"/>
                <w:szCs w:val="22"/>
              </w:rPr>
              <w:t>Total</w:t>
            </w:r>
          </w:p>
        </w:tc>
        <w:tc>
          <w:tcPr>
            <w:tcW w:w="754" w:type="dxa"/>
          </w:tcPr>
          <w:p w14:paraId="25140A8D" w14:textId="77777777" w:rsidR="00073C5B" w:rsidRPr="00AC0C0E" w:rsidRDefault="00073C5B" w:rsidP="00D355FE">
            <w:pPr>
              <w:jc w:val="center"/>
              <w:rPr>
                <w:i/>
                <w:iCs/>
                <w:sz w:val="22"/>
                <w:szCs w:val="22"/>
              </w:rPr>
            </w:pPr>
            <w:r w:rsidRPr="00AC0C0E">
              <w:rPr>
                <w:i/>
                <w:iCs/>
                <w:sz w:val="22"/>
                <w:szCs w:val="22"/>
              </w:rPr>
              <w:t>ha</w:t>
            </w:r>
          </w:p>
        </w:tc>
        <w:tc>
          <w:tcPr>
            <w:tcW w:w="2603" w:type="dxa"/>
          </w:tcPr>
          <w:p w14:paraId="0CE58623" w14:textId="77777777" w:rsidR="00073C5B" w:rsidRPr="00AC0C0E" w:rsidRDefault="00073C5B" w:rsidP="00D355FE">
            <w:pPr>
              <w:jc w:val="center"/>
              <w:rPr>
                <w:sz w:val="22"/>
                <w:szCs w:val="22"/>
              </w:rPr>
            </w:pPr>
            <w:r w:rsidRPr="00AC0C0E">
              <w:rPr>
                <w:sz w:val="22"/>
                <w:szCs w:val="22"/>
              </w:rPr>
              <w:t>2280,32</w:t>
            </w:r>
          </w:p>
        </w:tc>
        <w:tc>
          <w:tcPr>
            <w:tcW w:w="2604" w:type="dxa"/>
          </w:tcPr>
          <w:p w14:paraId="5C57A80F" w14:textId="77777777" w:rsidR="00073C5B" w:rsidRPr="00AC0C0E" w:rsidRDefault="00073C5B" w:rsidP="00D355FE">
            <w:pPr>
              <w:jc w:val="center"/>
              <w:rPr>
                <w:sz w:val="22"/>
                <w:szCs w:val="22"/>
              </w:rPr>
            </w:pPr>
            <w:r w:rsidRPr="00AC0C0E">
              <w:rPr>
                <w:sz w:val="22"/>
                <w:szCs w:val="22"/>
              </w:rPr>
              <w:t>2127,02</w:t>
            </w:r>
          </w:p>
        </w:tc>
        <w:tc>
          <w:tcPr>
            <w:tcW w:w="2110" w:type="dxa"/>
            <w:vAlign w:val="center"/>
          </w:tcPr>
          <w:p w14:paraId="29D71BE5" w14:textId="77777777" w:rsidR="00073C5B" w:rsidRPr="00AC0C0E" w:rsidRDefault="00073C5B" w:rsidP="00D355FE">
            <w:pPr>
              <w:jc w:val="center"/>
              <w:rPr>
                <w:sz w:val="22"/>
                <w:szCs w:val="22"/>
              </w:rPr>
            </w:pPr>
            <w:r w:rsidRPr="00AC0C0E">
              <w:rPr>
                <w:color w:val="000000"/>
                <w:sz w:val="22"/>
                <w:szCs w:val="22"/>
              </w:rPr>
              <w:t>4407,34</w:t>
            </w:r>
          </w:p>
        </w:tc>
      </w:tr>
      <w:tr w:rsidR="00073C5B" w:rsidRPr="00AC0C0E" w14:paraId="0E731C04" w14:textId="77777777" w:rsidTr="00D355FE">
        <w:tc>
          <w:tcPr>
            <w:tcW w:w="1821" w:type="dxa"/>
          </w:tcPr>
          <w:p w14:paraId="47B989D9" w14:textId="77777777" w:rsidR="00073C5B" w:rsidRPr="00AC0C0E" w:rsidRDefault="00073C5B" w:rsidP="00D355FE">
            <w:pPr>
              <w:rPr>
                <w:sz w:val="22"/>
                <w:szCs w:val="22"/>
              </w:rPr>
            </w:pPr>
            <w:r w:rsidRPr="00AC0C0E">
              <w:rPr>
                <w:sz w:val="22"/>
                <w:szCs w:val="22"/>
              </w:rPr>
              <w:t>P ind</w:t>
            </w:r>
          </w:p>
        </w:tc>
        <w:tc>
          <w:tcPr>
            <w:tcW w:w="754" w:type="dxa"/>
          </w:tcPr>
          <w:p w14:paraId="33EA2373" w14:textId="77777777" w:rsidR="00073C5B" w:rsidRPr="00AC0C0E" w:rsidRDefault="00073C5B" w:rsidP="00D355FE">
            <w:pPr>
              <w:jc w:val="center"/>
              <w:rPr>
                <w:i/>
                <w:iCs/>
                <w:sz w:val="22"/>
                <w:szCs w:val="22"/>
              </w:rPr>
            </w:pPr>
            <w:r w:rsidRPr="00AC0C0E">
              <w:rPr>
                <w:i/>
                <w:iCs/>
                <w:sz w:val="22"/>
                <w:szCs w:val="22"/>
              </w:rPr>
              <w:t>mc/an</w:t>
            </w:r>
          </w:p>
        </w:tc>
        <w:tc>
          <w:tcPr>
            <w:tcW w:w="2603" w:type="dxa"/>
          </w:tcPr>
          <w:p w14:paraId="385EAF8C" w14:textId="77777777" w:rsidR="00073C5B" w:rsidRPr="00AC0C0E" w:rsidRDefault="00073C5B" w:rsidP="00D355FE">
            <w:pPr>
              <w:jc w:val="center"/>
              <w:rPr>
                <w:sz w:val="22"/>
                <w:szCs w:val="22"/>
              </w:rPr>
            </w:pPr>
            <w:r w:rsidRPr="00AC0C0E">
              <w:rPr>
                <w:sz w:val="22"/>
                <w:szCs w:val="22"/>
              </w:rPr>
              <w:t>14979</w:t>
            </w:r>
          </w:p>
        </w:tc>
        <w:tc>
          <w:tcPr>
            <w:tcW w:w="2604" w:type="dxa"/>
          </w:tcPr>
          <w:p w14:paraId="23814D40" w14:textId="77777777" w:rsidR="00073C5B" w:rsidRPr="00AC0C0E" w:rsidRDefault="00073C5B" w:rsidP="00D355FE">
            <w:pPr>
              <w:jc w:val="center"/>
              <w:rPr>
                <w:sz w:val="22"/>
                <w:szCs w:val="22"/>
              </w:rPr>
            </w:pPr>
            <w:r w:rsidRPr="00AC0C0E">
              <w:rPr>
                <w:sz w:val="22"/>
                <w:szCs w:val="22"/>
              </w:rPr>
              <w:t>12020</w:t>
            </w:r>
          </w:p>
        </w:tc>
        <w:tc>
          <w:tcPr>
            <w:tcW w:w="2110" w:type="dxa"/>
            <w:vAlign w:val="center"/>
          </w:tcPr>
          <w:p w14:paraId="327D5D5A" w14:textId="77777777" w:rsidR="00073C5B" w:rsidRPr="00AC0C0E" w:rsidRDefault="00073C5B" w:rsidP="00D355FE">
            <w:pPr>
              <w:jc w:val="center"/>
              <w:rPr>
                <w:sz w:val="22"/>
                <w:szCs w:val="22"/>
              </w:rPr>
            </w:pPr>
            <w:r w:rsidRPr="00AC0C0E">
              <w:rPr>
                <w:color w:val="000000"/>
                <w:sz w:val="22"/>
                <w:szCs w:val="22"/>
              </w:rPr>
              <w:t>26999</w:t>
            </w:r>
          </w:p>
        </w:tc>
      </w:tr>
      <w:tr w:rsidR="00073C5B" w:rsidRPr="00AC0C0E" w14:paraId="1AA6C5C6" w14:textId="77777777" w:rsidTr="00D355FE">
        <w:tc>
          <w:tcPr>
            <w:tcW w:w="1821" w:type="dxa"/>
          </w:tcPr>
          <w:p w14:paraId="71068284" w14:textId="77777777" w:rsidR="00073C5B" w:rsidRPr="00AC0C0E" w:rsidRDefault="00073C5B" w:rsidP="00D355FE">
            <w:pPr>
              <w:rPr>
                <w:sz w:val="22"/>
                <w:szCs w:val="22"/>
              </w:rPr>
            </w:pPr>
            <w:r w:rsidRPr="00AC0C0E">
              <w:rPr>
                <w:sz w:val="22"/>
                <w:szCs w:val="22"/>
              </w:rPr>
              <w:t>P ded</w:t>
            </w:r>
          </w:p>
        </w:tc>
        <w:tc>
          <w:tcPr>
            <w:tcW w:w="754" w:type="dxa"/>
          </w:tcPr>
          <w:p w14:paraId="21CA0395" w14:textId="77777777" w:rsidR="00073C5B" w:rsidRPr="00AC0C0E" w:rsidRDefault="00073C5B" w:rsidP="00D355FE">
            <w:pPr>
              <w:jc w:val="center"/>
              <w:rPr>
                <w:i/>
                <w:iCs/>
                <w:sz w:val="22"/>
                <w:szCs w:val="22"/>
              </w:rPr>
            </w:pPr>
            <w:r w:rsidRPr="00AC0C0E">
              <w:rPr>
                <w:i/>
                <w:iCs/>
                <w:sz w:val="22"/>
                <w:szCs w:val="22"/>
              </w:rPr>
              <w:t>mc/an</w:t>
            </w:r>
          </w:p>
        </w:tc>
        <w:tc>
          <w:tcPr>
            <w:tcW w:w="2603" w:type="dxa"/>
          </w:tcPr>
          <w:p w14:paraId="5DF827E5" w14:textId="77777777" w:rsidR="00073C5B" w:rsidRPr="00AC0C0E" w:rsidRDefault="00073C5B" w:rsidP="00D355FE">
            <w:pPr>
              <w:jc w:val="center"/>
              <w:rPr>
                <w:sz w:val="22"/>
                <w:szCs w:val="22"/>
              </w:rPr>
            </w:pPr>
            <w:r w:rsidRPr="00AC0C0E">
              <w:rPr>
                <w:sz w:val="22"/>
                <w:szCs w:val="22"/>
              </w:rPr>
              <w:t>12608</w:t>
            </w:r>
          </w:p>
        </w:tc>
        <w:tc>
          <w:tcPr>
            <w:tcW w:w="2604" w:type="dxa"/>
          </w:tcPr>
          <w:p w14:paraId="141F61F2" w14:textId="77777777" w:rsidR="00073C5B" w:rsidRPr="00AC0C0E" w:rsidRDefault="00073C5B" w:rsidP="00D355FE">
            <w:pPr>
              <w:jc w:val="center"/>
              <w:rPr>
                <w:sz w:val="22"/>
                <w:szCs w:val="22"/>
              </w:rPr>
            </w:pPr>
            <w:r w:rsidRPr="00AC0C0E">
              <w:rPr>
                <w:sz w:val="22"/>
                <w:szCs w:val="22"/>
              </w:rPr>
              <w:t>9628</w:t>
            </w:r>
          </w:p>
        </w:tc>
        <w:tc>
          <w:tcPr>
            <w:tcW w:w="2110" w:type="dxa"/>
            <w:vAlign w:val="center"/>
          </w:tcPr>
          <w:p w14:paraId="12FD4E05" w14:textId="77777777" w:rsidR="00073C5B" w:rsidRPr="00AC0C0E" w:rsidRDefault="00073C5B" w:rsidP="00D355FE">
            <w:pPr>
              <w:jc w:val="center"/>
              <w:rPr>
                <w:sz w:val="22"/>
                <w:szCs w:val="22"/>
              </w:rPr>
            </w:pPr>
            <w:r w:rsidRPr="00AC0C0E">
              <w:rPr>
                <w:color w:val="000000"/>
                <w:sz w:val="22"/>
                <w:szCs w:val="22"/>
              </w:rPr>
              <w:t>22236</w:t>
            </w:r>
          </w:p>
        </w:tc>
      </w:tr>
      <w:tr w:rsidR="00073C5B" w:rsidRPr="00AC0C0E" w14:paraId="32AEF6CB" w14:textId="77777777" w:rsidTr="00D355FE">
        <w:tc>
          <w:tcPr>
            <w:tcW w:w="1821" w:type="dxa"/>
          </w:tcPr>
          <w:p w14:paraId="37081217" w14:textId="692C3162" w:rsidR="00073C5B" w:rsidRPr="00AC0C0E" w:rsidRDefault="00073C5B" w:rsidP="00D355FE">
            <w:pPr>
              <w:rPr>
                <w:sz w:val="22"/>
                <w:szCs w:val="22"/>
              </w:rPr>
            </w:pPr>
            <w:r w:rsidRPr="00AC0C0E">
              <w:rPr>
                <w:sz w:val="22"/>
                <w:szCs w:val="22"/>
              </w:rPr>
              <w:t>Pos adoptată</w:t>
            </w:r>
          </w:p>
        </w:tc>
        <w:tc>
          <w:tcPr>
            <w:tcW w:w="754" w:type="dxa"/>
          </w:tcPr>
          <w:p w14:paraId="4BAADA8A" w14:textId="41C75A4B" w:rsidR="00073C5B" w:rsidRPr="00AC0C0E" w:rsidRDefault="00073C5B" w:rsidP="00D355FE">
            <w:pPr>
              <w:jc w:val="center"/>
              <w:rPr>
                <w:i/>
                <w:iCs/>
                <w:sz w:val="22"/>
                <w:szCs w:val="22"/>
              </w:rPr>
            </w:pPr>
            <w:r w:rsidRPr="00AC0C0E">
              <w:rPr>
                <w:i/>
                <w:iCs/>
                <w:sz w:val="22"/>
                <w:szCs w:val="22"/>
              </w:rPr>
              <w:t>mc/an</w:t>
            </w:r>
          </w:p>
        </w:tc>
        <w:tc>
          <w:tcPr>
            <w:tcW w:w="2603" w:type="dxa"/>
          </w:tcPr>
          <w:p w14:paraId="748EC655" w14:textId="4E1D9F5C" w:rsidR="00073C5B" w:rsidRPr="00AC0C0E" w:rsidRDefault="00073C5B" w:rsidP="00D355FE">
            <w:pPr>
              <w:jc w:val="center"/>
              <w:rPr>
                <w:sz w:val="22"/>
                <w:szCs w:val="22"/>
              </w:rPr>
            </w:pPr>
            <w:r w:rsidRPr="00AC0C0E">
              <w:rPr>
                <w:sz w:val="22"/>
                <w:szCs w:val="22"/>
              </w:rPr>
              <w:t>12608</w:t>
            </w:r>
          </w:p>
        </w:tc>
        <w:tc>
          <w:tcPr>
            <w:tcW w:w="2604" w:type="dxa"/>
          </w:tcPr>
          <w:p w14:paraId="245BA1CB" w14:textId="2879CD4F" w:rsidR="00073C5B" w:rsidRPr="00AC0C0E" w:rsidRDefault="00073C5B" w:rsidP="00D355FE">
            <w:pPr>
              <w:jc w:val="center"/>
              <w:rPr>
                <w:sz w:val="22"/>
                <w:szCs w:val="22"/>
              </w:rPr>
            </w:pPr>
            <w:r w:rsidRPr="00AC0C0E">
              <w:rPr>
                <w:sz w:val="22"/>
                <w:szCs w:val="22"/>
              </w:rPr>
              <w:t>9628</w:t>
            </w:r>
          </w:p>
        </w:tc>
        <w:tc>
          <w:tcPr>
            <w:tcW w:w="2110" w:type="dxa"/>
            <w:vAlign w:val="center"/>
          </w:tcPr>
          <w:p w14:paraId="6A5AA669" w14:textId="0B382257" w:rsidR="00073C5B" w:rsidRPr="00AC0C0E" w:rsidRDefault="00073C5B" w:rsidP="00D355FE">
            <w:pPr>
              <w:jc w:val="center"/>
              <w:rPr>
                <w:color w:val="000000"/>
                <w:sz w:val="22"/>
                <w:szCs w:val="22"/>
              </w:rPr>
            </w:pPr>
            <w:r w:rsidRPr="00AC0C0E">
              <w:rPr>
                <w:color w:val="000000"/>
                <w:sz w:val="22"/>
                <w:szCs w:val="22"/>
              </w:rPr>
              <w:t>22236</w:t>
            </w:r>
          </w:p>
        </w:tc>
      </w:tr>
    </w:tbl>
    <w:p w14:paraId="3E89F0A3" w14:textId="77777777" w:rsidR="00073C5B" w:rsidRPr="00AC0C0E" w:rsidRDefault="00073C5B">
      <w:pPr>
        <w:rPr>
          <w:kern w:val="2"/>
        </w:rPr>
      </w:pPr>
    </w:p>
    <w:p w14:paraId="36EBFBD2" w14:textId="77777777" w:rsidR="00073C5B" w:rsidRPr="00AC0C0E" w:rsidRDefault="00073C5B">
      <w:pPr>
        <w:rPr>
          <w:kern w:val="2"/>
        </w:rPr>
      </w:pPr>
    </w:p>
    <w:p w14:paraId="7E60B256" w14:textId="77777777" w:rsidR="00073C5B" w:rsidRPr="00AC0C0E" w:rsidRDefault="00073C5B">
      <w:pPr>
        <w:rPr>
          <w:kern w:val="2"/>
        </w:rPr>
      </w:pPr>
    </w:p>
    <w:p w14:paraId="38CDFA43" w14:textId="77777777" w:rsidR="00073C5B" w:rsidRPr="00AC0C0E" w:rsidRDefault="00073C5B">
      <w:pPr>
        <w:widowControl/>
        <w:autoSpaceDE/>
        <w:autoSpaceDN/>
        <w:adjustRightInd/>
        <w:spacing w:after="160" w:line="278" w:lineRule="auto"/>
        <w:rPr>
          <w:b/>
          <w:bCs/>
          <w:kern w:val="2"/>
        </w:rPr>
      </w:pPr>
      <w:r w:rsidRPr="00AC0C0E">
        <w:rPr>
          <w:b/>
          <w:bCs/>
          <w:kern w:val="2"/>
        </w:rPr>
        <w:br w:type="page"/>
      </w:r>
    </w:p>
    <w:p w14:paraId="2261302F" w14:textId="73C07178" w:rsidR="00DE000D" w:rsidRPr="00AC0C0E" w:rsidRDefault="00000000">
      <w:pPr>
        <w:pStyle w:val="Titlu1"/>
        <w:ind w:left="567" w:right="567"/>
        <w:jc w:val="center"/>
        <w:rPr>
          <w:kern w:val="2"/>
        </w:rPr>
      </w:pPr>
      <w:bookmarkStart w:id="136" w:name="_Toc164467746"/>
      <w:r w:rsidRPr="00AC0C0E">
        <w:rPr>
          <w:b/>
          <w:bCs/>
          <w:kern w:val="2"/>
        </w:rPr>
        <w:lastRenderedPageBreak/>
        <w:t>12.1.1.3. SU.P. „A” - Recapitula</w:t>
      </w:r>
      <w:r w:rsidR="00494B7F" w:rsidRPr="00AC0C0E">
        <w:rPr>
          <w:b/>
          <w:bCs/>
          <w:kern w:val="2"/>
        </w:rPr>
        <w:t>ț</w:t>
      </w:r>
      <w:r w:rsidRPr="00AC0C0E">
        <w:rPr>
          <w:b/>
          <w:bCs/>
          <w:kern w:val="2"/>
        </w:rPr>
        <w:t>ia posibilită</w:t>
      </w:r>
      <w:r w:rsidR="00494B7F" w:rsidRPr="00AC0C0E">
        <w:rPr>
          <w:b/>
          <w:bCs/>
          <w:kern w:val="2"/>
        </w:rPr>
        <w:t>ț</w:t>
      </w:r>
      <w:r w:rsidRPr="00AC0C0E">
        <w:rPr>
          <w:b/>
          <w:bCs/>
          <w:kern w:val="2"/>
        </w:rPr>
        <w:t>ii de produse principale pe grupe func</w:t>
      </w:r>
      <w:r w:rsidR="00494B7F" w:rsidRPr="00AC0C0E">
        <w:rPr>
          <w:b/>
          <w:bCs/>
          <w:kern w:val="2"/>
        </w:rPr>
        <w:t>ț</w:t>
      </w:r>
      <w:r w:rsidRPr="00AC0C0E">
        <w:rPr>
          <w:b/>
          <w:bCs/>
          <w:kern w:val="2"/>
        </w:rPr>
        <w:t xml:space="preserve">ionale, specii </w:t>
      </w:r>
      <w:r w:rsidR="00494B7F" w:rsidRPr="00AC0C0E">
        <w:rPr>
          <w:b/>
          <w:bCs/>
          <w:kern w:val="2"/>
        </w:rPr>
        <w:t>ș</w:t>
      </w:r>
      <w:r w:rsidRPr="00AC0C0E">
        <w:rPr>
          <w:b/>
          <w:bCs/>
          <w:kern w:val="2"/>
        </w:rPr>
        <w:t>i tratamente</w:t>
      </w:r>
      <w:bookmarkEnd w:id="136"/>
    </w:p>
    <w:p w14:paraId="05823659" w14:textId="77777777" w:rsidR="00DE000D" w:rsidRPr="00AC0C0E" w:rsidRDefault="00DE000D">
      <w:pPr>
        <w:ind w:left="567" w:right="567"/>
        <w:jc w:val="center"/>
        <w:rPr>
          <w:kern w:val="2"/>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980"/>
        <w:gridCol w:w="983"/>
        <w:gridCol w:w="750"/>
        <w:gridCol w:w="816"/>
        <w:gridCol w:w="716"/>
        <w:gridCol w:w="660"/>
        <w:gridCol w:w="516"/>
        <w:gridCol w:w="800"/>
        <w:gridCol w:w="772"/>
        <w:gridCol w:w="516"/>
      </w:tblGrid>
      <w:tr w:rsidR="00DE000D" w:rsidRPr="00AC0C0E" w14:paraId="774DE183" w14:textId="77777777">
        <w:trPr>
          <w:jc w:val="center"/>
        </w:trPr>
        <w:tc>
          <w:tcPr>
            <w:tcW w:w="6395" w:type="dxa"/>
            <w:gridSpan w:val="7"/>
            <w:tcBorders>
              <w:top w:val="single" w:sz="12" w:space="0" w:color="auto"/>
              <w:left w:val="single" w:sz="12" w:space="0" w:color="auto"/>
              <w:bottom w:val="single" w:sz="4" w:space="0" w:color="auto"/>
              <w:right w:val="single" w:sz="4" w:space="0" w:color="auto"/>
            </w:tcBorders>
            <w:vAlign w:val="center"/>
          </w:tcPr>
          <w:p w14:paraId="6F6B9B71" w14:textId="77777777" w:rsidR="00DE000D" w:rsidRPr="00AC0C0E" w:rsidRDefault="00000000">
            <w:pPr>
              <w:jc w:val="center"/>
              <w:rPr>
                <w:kern w:val="2"/>
                <w:sz w:val="20"/>
                <w:szCs w:val="20"/>
              </w:rPr>
            </w:pPr>
            <w:r w:rsidRPr="00AC0C0E">
              <w:rPr>
                <w:kern w:val="2"/>
                <w:sz w:val="20"/>
                <w:szCs w:val="20"/>
              </w:rPr>
              <w:t>P L A N    D E C E N A L</w:t>
            </w:r>
          </w:p>
        </w:tc>
        <w:tc>
          <w:tcPr>
            <w:tcW w:w="2088" w:type="dxa"/>
            <w:gridSpan w:val="3"/>
            <w:tcBorders>
              <w:top w:val="single" w:sz="12" w:space="0" w:color="auto"/>
              <w:left w:val="single" w:sz="4" w:space="0" w:color="auto"/>
              <w:bottom w:val="single" w:sz="4" w:space="0" w:color="auto"/>
              <w:right w:val="single" w:sz="12" w:space="0" w:color="auto"/>
            </w:tcBorders>
            <w:vAlign w:val="center"/>
          </w:tcPr>
          <w:p w14:paraId="0E373737" w14:textId="77777777" w:rsidR="00DE000D" w:rsidRPr="00AC0C0E" w:rsidRDefault="00000000">
            <w:pPr>
              <w:jc w:val="center"/>
              <w:rPr>
                <w:kern w:val="2"/>
                <w:sz w:val="20"/>
                <w:szCs w:val="20"/>
              </w:rPr>
            </w:pPr>
            <w:r w:rsidRPr="00AC0C0E">
              <w:rPr>
                <w:kern w:val="2"/>
                <w:sz w:val="20"/>
                <w:szCs w:val="20"/>
              </w:rPr>
              <w:t>Posibilitate</w:t>
            </w:r>
          </w:p>
        </w:tc>
      </w:tr>
      <w:tr w:rsidR="00DE000D" w:rsidRPr="00AC0C0E" w14:paraId="0A1E025A" w14:textId="77777777">
        <w:trPr>
          <w:jc w:val="center"/>
        </w:trPr>
        <w:tc>
          <w:tcPr>
            <w:tcW w:w="1975" w:type="dxa"/>
            <w:vMerge w:val="restart"/>
            <w:tcBorders>
              <w:top w:val="single" w:sz="4" w:space="0" w:color="auto"/>
              <w:left w:val="single" w:sz="12" w:space="0" w:color="auto"/>
              <w:bottom w:val="single" w:sz="4" w:space="0" w:color="auto"/>
              <w:right w:val="single" w:sz="4" w:space="0" w:color="auto"/>
            </w:tcBorders>
            <w:vAlign w:val="center"/>
          </w:tcPr>
          <w:p w14:paraId="01D16910" w14:textId="77777777" w:rsidR="00DE000D" w:rsidRPr="00AC0C0E" w:rsidRDefault="00000000">
            <w:pPr>
              <w:jc w:val="center"/>
              <w:rPr>
                <w:kern w:val="2"/>
                <w:sz w:val="20"/>
                <w:szCs w:val="20"/>
              </w:rPr>
            </w:pPr>
            <w:r w:rsidRPr="00AC0C0E">
              <w:rPr>
                <w:kern w:val="2"/>
                <w:sz w:val="20"/>
                <w:szCs w:val="20"/>
              </w:rPr>
              <w:t>Specificări</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59B831B3" w14:textId="72F9C5D3" w:rsidR="00DE000D" w:rsidRPr="00AC0C0E" w:rsidRDefault="00000000">
            <w:pPr>
              <w:jc w:val="center"/>
              <w:rPr>
                <w:kern w:val="2"/>
                <w:sz w:val="20"/>
                <w:szCs w:val="20"/>
              </w:rPr>
            </w:pPr>
            <w:r w:rsidRPr="00AC0C0E">
              <w:rPr>
                <w:kern w:val="2"/>
                <w:sz w:val="20"/>
                <w:szCs w:val="20"/>
              </w:rPr>
              <w:t>Suprafa</w:t>
            </w:r>
            <w:r w:rsidR="00494B7F" w:rsidRPr="00AC0C0E">
              <w:rPr>
                <w:kern w:val="2"/>
                <w:sz w:val="20"/>
                <w:szCs w:val="20"/>
              </w:rPr>
              <w:t>ț</w:t>
            </w:r>
            <w:r w:rsidRPr="00AC0C0E">
              <w:rPr>
                <w:kern w:val="2"/>
                <w:sz w:val="20"/>
                <w:szCs w:val="20"/>
              </w:rPr>
              <w:t>a</w:t>
            </w:r>
          </w:p>
        </w:tc>
        <w:tc>
          <w:tcPr>
            <w:tcW w:w="816" w:type="dxa"/>
            <w:tcBorders>
              <w:top w:val="single" w:sz="4" w:space="0" w:color="auto"/>
              <w:left w:val="single" w:sz="4" w:space="0" w:color="auto"/>
              <w:bottom w:val="single" w:sz="4" w:space="0" w:color="auto"/>
              <w:right w:val="single" w:sz="4" w:space="0" w:color="auto"/>
            </w:tcBorders>
            <w:vAlign w:val="center"/>
          </w:tcPr>
          <w:p w14:paraId="0A57844A" w14:textId="77777777" w:rsidR="00DE000D" w:rsidRPr="00AC0C0E" w:rsidRDefault="00000000">
            <w:pPr>
              <w:jc w:val="center"/>
              <w:rPr>
                <w:kern w:val="2"/>
                <w:sz w:val="20"/>
                <w:szCs w:val="20"/>
              </w:rPr>
            </w:pPr>
            <w:r w:rsidRPr="00AC0C0E">
              <w:rPr>
                <w:kern w:val="2"/>
                <w:sz w:val="20"/>
                <w:szCs w:val="20"/>
              </w:rPr>
              <w:t>Volum</w:t>
            </w:r>
          </w:p>
        </w:tc>
        <w:tc>
          <w:tcPr>
            <w:tcW w:w="716" w:type="dxa"/>
            <w:tcBorders>
              <w:top w:val="single" w:sz="4" w:space="0" w:color="auto"/>
              <w:left w:val="single" w:sz="4" w:space="0" w:color="auto"/>
              <w:bottom w:val="single" w:sz="4" w:space="0" w:color="auto"/>
              <w:right w:val="single" w:sz="4" w:space="0" w:color="auto"/>
            </w:tcBorders>
            <w:vAlign w:val="center"/>
          </w:tcPr>
          <w:p w14:paraId="5A7AB058" w14:textId="77777777" w:rsidR="00DE000D" w:rsidRPr="00AC0C0E" w:rsidRDefault="00000000">
            <w:pPr>
              <w:jc w:val="center"/>
              <w:rPr>
                <w:kern w:val="2"/>
                <w:sz w:val="20"/>
                <w:szCs w:val="20"/>
              </w:rPr>
            </w:pPr>
            <w:r w:rsidRPr="00AC0C0E">
              <w:rPr>
                <w:kern w:val="2"/>
                <w:sz w:val="20"/>
                <w:szCs w:val="20"/>
              </w:rPr>
              <w:t>5 CR</w:t>
            </w:r>
          </w:p>
        </w:tc>
        <w:tc>
          <w:tcPr>
            <w:tcW w:w="639" w:type="dxa"/>
            <w:tcBorders>
              <w:top w:val="single" w:sz="4" w:space="0" w:color="auto"/>
              <w:left w:val="single" w:sz="4" w:space="0" w:color="auto"/>
              <w:bottom w:val="single" w:sz="4" w:space="0" w:color="auto"/>
              <w:right w:val="single" w:sz="4" w:space="0" w:color="auto"/>
            </w:tcBorders>
            <w:vAlign w:val="center"/>
          </w:tcPr>
          <w:p w14:paraId="2FCC1947" w14:textId="77777777" w:rsidR="00DE000D" w:rsidRPr="00AC0C0E" w:rsidRDefault="00000000">
            <w:pPr>
              <w:jc w:val="center"/>
              <w:rPr>
                <w:kern w:val="2"/>
                <w:sz w:val="20"/>
                <w:szCs w:val="20"/>
              </w:rPr>
            </w:pPr>
            <w:r w:rsidRPr="00AC0C0E">
              <w:rPr>
                <w:kern w:val="2"/>
                <w:sz w:val="20"/>
                <w:szCs w:val="20"/>
              </w:rPr>
              <w:t>Total</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14:paraId="43F2958E" w14:textId="77777777" w:rsidR="00DE000D" w:rsidRPr="00AC0C0E" w:rsidRDefault="00000000">
            <w:pPr>
              <w:jc w:val="center"/>
              <w:rPr>
                <w:kern w:val="2"/>
                <w:sz w:val="20"/>
                <w:szCs w:val="20"/>
              </w:rPr>
            </w:pPr>
            <w:r w:rsidRPr="00AC0C0E">
              <w:rPr>
                <w:kern w:val="2"/>
                <w:sz w:val="20"/>
                <w:szCs w:val="20"/>
              </w:rPr>
              <w:t>%</w:t>
            </w:r>
          </w:p>
        </w:tc>
        <w:tc>
          <w:tcPr>
            <w:tcW w:w="800" w:type="dxa"/>
            <w:tcBorders>
              <w:top w:val="single" w:sz="4" w:space="0" w:color="auto"/>
              <w:left w:val="single" w:sz="4" w:space="0" w:color="auto"/>
              <w:bottom w:val="single" w:sz="4" w:space="0" w:color="auto"/>
              <w:right w:val="single" w:sz="4" w:space="0" w:color="auto"/>
            </w:tcBorders>
            <w:vAlign w:val="center"/>
          </w:tcPr>
          <w:p w14:paraId="4C603D7B" w14:textId="77777777" w:rsidR="00DE000D" w:rsidRPr="00AC0C0E" w:rsidRDefault="00000000">
            <w:pPr>
              <w:jc w:val="center"/>
              <w:rPr>
                <w:kern w:val="2"/>
                <w:sz w:val="20"/>
                <w:szCs w:val="20"/>
              </w:rPr>
            </w:pPr>
            <w:r w:rsidRPr="00AC0C0E">
              <w:rPr>
                <w:kern w:val="2"/>
                <w:sz w:val="20"/>
                <w:szCs w:val="20"/>
              </w:rPr>
              <w:t>Supraf.</w:t>
            </w:r>
          </w:p>
        </w:tc>
        <w:tc>
          <w:tcPr>
            <w:tcW w:w="772" w:type="dxa"/>
            <w:tcBorders>
              <w:top w:val="single" w:sz="4" w:space="0" w:color="auto"/>
              <w:left w:val="single" w:sz="4" w:space="0" w:color="auto"/>
              <w:bottom w:val="single" w:sz="4" w:space="0" w:color="auto"/>
              <w:right w:val="single" w:sz="4" w:space="0" w:color="auto"/>
            </w:tcBorders>
            <w:vAlign w:val="center"/>
          </w:tcPr>
          <w:p w14:paraId="232369CF" w14:textId="77777777" w:rsidR="00DE000D" w:rsidRPr="00AC0C0E" w:rsidRDefault="00000000">
            <w:pPr>
              <w:jc w:val="center"/>
              <w:rPr>
                <w:kern w:val="2"/>
                <w:sz w:val="20"/>
                <w:szCs w:val="20"/>
              </w:rPr>
            </w:pPr>
            <w:r w:rsidRPr="00AC0C0E">
              <w:rPr>
                <w:kern w:val="2"/>
                <w:sz w:val="20"/>
                <w:szCs w:val="20"/>
              </w:rPr>
              <w:t>Volum</w:t>
            </w:r>
          </w:p>
        </w:tc>
        <w:tc>
          <w:tcPr>
            <w:tcW w:w="516" w:type="dxa"/>
            <w:vMerge w:val="restart"/>
            <w:tcBorders>
              <w:top w:val="single" w:sz="4" w:space="0" w:color="auto"/>
              <w:left w:val="single" w:sz="4" w:space="0" w:color="auto"/>
              <w:bottom w:val="single" w:sz="4" w:space="0" w:color="auto"/>
              <w:right w:val="single" w:sz="12" w:space="0" w:color="auto"/>
            </w:tcBorders>
            <w:vAlign w:val="center"/>
          </w:tcPr>
          <w:p w14:paraId="209EE0AD" w14:textId="77777777" w:rsidR="00DE000D" w:rsidRPr="00AC0C0E" w:rsidRDefault="00000000">
            <w:pPr>
              <w:jc w:val="center"/>
              <w:rPr>
                <w:kern w:val="2"/>
                <w:sz w:val="20"/>
                <w:szCs w:val="20"/>
              </w:rPr>
            </w:pPr>
            <w:r w:rsidRPr="00AC0C0E">
              <w:rPr>
                <w:kern w:val="2"/>
                <w:sz w:val="20"/>
                <w:szCs w:val="20"/>
              </w:rPr>
              <w:t>%</w:t>
            </w:r>
          </w:p>
        </w:tc>
      </w:tr>
      <w:tr w:rsidR="00DE000D" w:rsidRPr="00AC0C0E" w14:paraId="2D0A98FE" w14:textId="77777777">
        <w:trPr>
          <w:jc w:val="center"/>
        </w:trPr>
        <w:tc>
          <w:tcPr>
            <w:tcW w:w="1975" w:type="dxa"/>
            <w:vMerge/>
            <w:tcBorders>
              <w:top w:val="single" w:sz="4" w:space="0" w:color="auto"/>
              <w:left w:val="single" w:sz="12" w:space="0" w:color="auto"/>
              <w:bottom w:val="single" w:sz="4" w:space="0" w:color="auto"/>
              <w:right w:val="single" w:sz="4" w:space="0" w:color="auto"/>
            </w:tcBorders>
            <w:vAlign w:val="center"/>
          </w:tcPr>
          <w:p w14:paraId="3C4CDE55" w14:textId="77777777" w:rsidR="00DE000D" w:rsidRPr="00AC0C0E" w:rsidRDefault="00DE000D">
            <w:pPr>
              <w:jc w:val="center"/>
              <w:rPr>
                <w:kern w:val="2"/>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BFA4016" w14:textId="77777777" w:rsidR="00DE000D" w:rsidRPr="00AC0C0E" w:rsidRDefault="00000000">
            <w:pPr>
              <w:jc w:val="center"/>
              <w:rPr>
                <w:kern w:val="2"/>
                <w:sz w:val="20"/>
                <w:szCs w:val="20"/>
              </w:rPr>
            </w:pPr>
            <w:r w:rsidRPr="00AC0C0E">
              <w:rPr>
                <w:kern w:val="2"/>
                <w:sz w:val="20"/>
                <w:szCs w:val="20"/>
              </w:rPr>
              <w:t>HA</w:t>
            </w:r>
          </w:p>
        </w:tc>
        <w:tc>
          <w:tcPr>
            <w:tcW w:w="750" w:type="dxa"/>
            <w:tcBorders>
              <w:top w:val="single" w:sz="4" w:space="0" w:color="auto"/>
              <w:left w:val="single" w:sz="4" w:space="0" w:color="auto"/>
              <w:bottom w:val="single" w:sz="4" w:space="0" w:color="auto"/>
              <w:right w:val="single" w:sz="4" w:space="0" w:color="auto"/>
            </w:tcBorders>
            <w:vAlign w:val="center"/>
          </w:tcPr>
          <w:p w14:paraId="7A798AB1" w14:textId="77777777" w:rsidR="00DE000D" w:rsidRPr="00AC0C0E" w:rsidRDefault="00000000">
            <w:pPr>
              <w:jc w:val="center"/>
              <w:rPr>
                <w:kern w:val="2"/>
                <w:sz w:val="20"/>
                <w:szCs w:val="20"/>
              </w:rPr>
            </w:pPr>
            <w:r w:rsidRPr="00AC0C0E">
              <w:rPr>
                <w:kern w:val="2"/>
                <w:sz w:val="20"/>
                <w:szCs w:val="20"/>
              </w:rPr>
              <w:t>%</w:t>
            </w:r>
          </w:p>
        </w:tc>
        <w:tc>
          <w:tcPr>
            <w:tcW w:w="816" w:type="dxa"/>
            <w:tcBorders>
              <w:top w:val="single" w:sz="4" w:space="0" w:color="auto"/>
              <w:left w:val="single" w:sz="4" w:space="0" w:color="auto"/>
              <w:bottom w:val="single" w:sz="4" w:space="0" w:color="auto"/>
              <w:right w:val="single" w:sz="4" w:space="0" w:color="auto"/>
            </w:tcBorders>
            <w:vAlign w:val="center"/>
          </w:tcPr>
          <w:p w14:paraId="23CAAE80" w14:textId="77777777" w:rsidR="00DE000D" w:rsidRPr="00AC0C0E" w:rsidRDefault="00000000">
            <w:pPr>
              <w:jc w:val="center"/>
              <w:rPr>
                <w:kern w:val="2"/>
                <w:sz w:val="20"/>
                <w:szCs w:val="20"/>
              </w:rPr>
            </w:pPr>
            <w:r w:rsidRPr="00AC0C0E">
              <w:rPr>
                <w:kern w:val="2"/>
                <w:sz w:val="20"/>
                <w:szCs w:val="20"/>
              </w:rPr>
              <w:t>MC</w:t>
            </w:r>
          </w:p>
        </w:tc>
        <w:tc>
          <w:tcPr>
            <w:tcW w:w="716" w:type="dxa"/>
            <w:tcBorders>
              <w:top w:val="single" w:sz="4" w:space="0" w:color="auto"/>
              <w:left w:val="single" w:sz="4" w:space="0" w:color="auto"/>
              <w:bottom w:val="single" w:sz="4" w:space="0" w:color="auto"/>
              <w:right w:val="single" w:sz="4" w:space="0" w:color="auto"/>
            </w:tcBorders>
            <w:vAlign w:val="center"/>
          </w:tcPr>
          <w:p w14:paraId="31952444" w14:textId="77777777" w:rsidR="00DE000D" w:rsidRPr="00AC0C0E" w:rsidRDefault="00000000">
            <w:pPr>
              <w:jc w:val="center"/>
              <w:rPr>
                <w:kern w:val="2"/>
                <w:sz w:val="20"/>
                <w:szCs w:val="20"/>
              </w:rPr>
            </w:pPr>
            <w:r w:rsidRPr="00AC0C0E">
              <w:rPr>
                <w:kern w:val="2"/>
                <w:sz w:val="20"/>
                <w:szCs w:val="20"/>
              </w:rPr>
              <w:t>MC</w:t>
            </w:r>
          </w:p>
        </w:tc>
        <w:tc>
          <w:tcPr>
            <w:tcW w:w="639" w:type="dxa"/>
            <w:tcBorders>
              <w:top w:val="single" w:sz="4" w:space="0" w:color="auto"/>
              <w:left w:val="single" w:sz="4" w:space="0" w:color="auto"/>
              <w:bottom w:val="single" w:sz="4" w:space="0" w:color="auto"/>
              <w:right w:val="single" w:sz="4" w:space="0" w:color="auto"/>
            </w:tcBorders>
            <w:vAlign w:val="center"/>
          </w:tcPr>
          <w:p w14:paraId="419D0E48" w14:textId="77777777" w:rsidR="00DE000D" w:rsidRPr="00AC0C0E" w:rsidRDefault="00000000">
            <w:pPr>
              <w:jc w:val="center"/>
              <w:rPr>
                <w:kern w:val="2"/>
                <w:sz w:val="20"/>
                <w:szCs w:val="20"/>
              </w:rPr>
            </w:pPr>
            <w:r w:rsidRPr="00AC0C0E">
              <w:rPr>
                <w:kern w:val="2"/>
                <w:sz w:val="20"/>
                <w:szCs w:val="20"/>
              </w:rPr>
              <w:t>MC</w:t>
            </w:r>
          </w:p>
        </w:tc>
        <w:tc>
          <w:tcPr>
            <w:tcW w:w="516" w:type="dxa"/>
            <w:vMerge/>
            <w:tcBorders>
              <w:top w:val="single" w:sz="4" w:space="0" w:color="auto"/>
              <w:left w:val="single" w:sz="4" w:space="0" w:color="auto"/>
              <w:bottom w:val="single" w:sz="4" w:space="0" w:color="auto"/>
              <w:right w:val="single" w:sz="4" w:space="0" w:color="auto"/>
            </w:tcBorders>
            <w:vAlign w:val="center"/>
          </w:tcPr>
          <w:p w14:paraId="4139C83B" w14:textId="77777777" w:rsidR="00DE000D" w:rsidRPr="00AC0C0E" w:rsidRDefault="00DE000D">
            <w:pPr>
              <w:jc w:val="center"/>
              <w:rPr>
                <w:kern w:val="2"/>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14:paraId="60C364BC" w14:textId="77777777" w:rsidR="00DE000D" w:rsidRPr="00AC0C0E" w:rsidRDefault="00000000">
            <w:pPr>
              <w:jc w:val="center"/>
              <w:rPr>
                <w:kern w:val="2"/>
                <w:sz w:val="20"/>
                <w:szCs w:val="20"/>
              </w:rPr>
            </w:pPr>
            <w:r w:rsidRPr="00AC0C0E">
              <w:rPr>
                <w:kern w:val="2"/>
                <w:sz w:val="20"/>
                <w:szCs w:val="20"/>
              </w:rPr>
              <w:t>HA</w:t>
            </w:r>
          </w:p>
        </w:tc>
        <w:tc>
          <w:tcPr>
            <w:tcW w:w="772" w:type="dxa"/>
            <w:tcBorders>
              <w:top w:val="single" w:sz="4" w:space="0" w:color="auto"/>
              <w:left w:val="single" w:sz="4" w:space="0" w:color="auto"/>
              <w:bottom w:val="single" w:sz="4" w:space="0" w:color="auto"/>
              <w:right w:val="single" w:sz="4" w:space="0" w:color="auto"/>
            </w:tcBorders>
            <w:vAlign w:val="center"/>
          </w:tcPr>
          <w:p w14:paraId="42FC7051" w14:textId="77777777" w:rsidR="00DE000D" w:rsidRPr="00AC0C0E" w:rsidRDefault="00000000">
            <w:pPr>
              <w:jc w:val="center"/>
              <w:rPr>
                <w:kern w:val="2"/>
                <w:sz w:val="20"/>
                <w:szCs w:val="20"/>
              </w:rPr>
            </w:pPr>
            <w:r w:rsidRPr="00AC0C0E">
              <w:rPr>
                <w:kern w:val="2"/>
                <w:sz w:val="20"/>
                <w:szCs w:val="20"/>
              </w:rPr>
              <w:t>M.C.</w:t>
            </w:r>
          </w:p>
        </w:tc>
        <w:tc>
          <w:tcPr>
            <w:tcW w:w="516" w:type="dxa"/>
            <w:vMerge/>
            <w:tcBorders>
              <w:top w:val="single" w:sz="4" w:space="0" w:color="auto"/>
              <w:left w:val="single" w:sz="4" w:space="0" w:color="auto"/>
              <w:bottom w:val="single" w:sz="4" w:space="0" w:color="auto"/>
              <w:right w:val="single" w:sz="12" w:space="0" w:color="auto"/>
            </w:tcBorders>
            <w:vAlign w:val="center"/>
          </w:tcPr>
          <w:p w14:paraId="696D9C1B" w14:textId="77777777" w:rsidR="00DE000D" w:rsidRPr="00AC0C0E" w:rsidRDefault="00DE000D">
            <w:pPr>
              <w:jc w:val="center"/>
              <w:rPr>
                <w:kern w:val="2"/>
                <w:sz w:val="20"/>
                <w:szCs w:val="20"/>
              </w:rPr>
            </w:pPr>
          </w:p>
        </w:tc>
      </w:tr>
      <w:tr w:rsidR="00DE000D" w:rsidRPr="00AC0C0E" w14:paraId="2076FF7F" w14:textId="77777777">
        <w:trPr>
          <w:jc w:val="center"/>
        </w:trPr>
        <w:tc>
          <w:tcPr>
            <w:tcW w:w="8483" w:type="dxa"/>
            <w:gridSpan w:val="10"/>
            <w:tcBorders>
              <w:top w:val="single" w:sz="12" w:space="0" w:color="auto"/>
              <w:left w:val="single" w:sz="12" w:space="0" w:color="auto"/>
              <w:bottom w:val="single" w:sz="12" w:space="0" w:color="auto"/>
              <w:right w:val="single" w:sz="12" w:space="0" w:color="auto"/>
            </w:tcBorders>
            <w:vAlign w:val="center"/>
          </w:tcPr>
          <w:p w14:paraId="0A9C124E" w14:textId="77777777" w:rsidR="00DE000D" w:rsidRPr="00AC0C0E" w:rsidRDefault="00000000">
            <w:pPr>
              <w:jc w:val="center"/>
              <w:rPr>
                <w:kern w:val="2"/>
                <w:sz w:val="20"/>
                <w:szCs w:val="20"/>
              </w:rPr>
            </w:pPr>
            <w:r w:rsidRPr="00AC0C0E">
              <w:rPr>
                <w:kern w:val="2"/>
                <w:sz w:val="20"/>
                <w:szCs w:val="20"/>
              </w:rPr>
              <w:t>A. Specii</w:t>
            </w:r>
          </w:p>
        </w:tc>
      </w:tr>
      <w:tr w:rsidR="00DE000D" w:rsidRPr="00AC0C0E" w14:paraId="72F770A8" w14:textId="77777777">
        <w:trPr>
          <w:jc w:val="center"/>
        </w:trPr>
        <w:tc>
          <w:tcPr>
            <w:tcW w:w="1975" w:type="dxa"/>
            <w:tcBorders>
              <w:top w:val="single" w:sz="4" w:space="0" w:color="auto"/>
              <w:left w:val="single" w:sz="12" w:space="0" w:color="auto"/>
              <w:bottom w:val="single" w:sz="4" w:space="0" w:color="auto"/>
              <w:right w:val="single" w:sz="4" w:space="0" w:color="auto"/>
            </w:tcBorders>
          </w:tcPr>
          <w:p w14:paraId="103477B7" w14:textId="77777777" w:rsidR="00DE000D" w:rsidRPr="00AC0C0E" w:rsidRDefault="00000000">
            <w:pPr>
              <w:jc w:val="center"/>
              <w:rPr>
                <w:kern w:val="2"/>
                <w:sz w:val="20"/>
                <w:szCs w:val="20"/>
              </w:rPr>
            </w:pPr>
            <w:r w:rsidRPr="00AC0C0E">
              <w:rPr>
                <w:kern w:val="2"/>
                <w:sz w:val="20"/>
                <w:szCs w:val="20"/>
              </w:rPr>
              <w:t>FA</w:t>
            </w:r>
          </w:p>
        </w:tc>
        <w:tc>
          <w:tcPr>
            <w:tcW w:w="983" w:type="dxa"/>
            <w:tcBorders>
              <w:top w:val="single" w:sz="4" w:space="0" w:color="auto"/>
              <w:left w:val="single" w:sz="4" w:space="0" w:color="auto"/>
              <w:bottom w:val="single" w:sz="4" w:space="0" w:color="auto"/>
              <w:right w:val="single" w:sz="4" w:space="0" w:color="auto"/>
            </w:tcBorders>
          </w:tcPr>
          <w:p w14:paraId="47E17362" w14:textId="77777777" w:rsidR="00DE000D" w:rsidRPr="00AC0C0E" w:rsidRDefault="00000000">
            <w:pPr>
              <w:jc w:val="center"/>
              <w:rPr>
                <w:kern w:val="2"/>
                <w:sz w:val="20"/>
                <w:szCs w:val="20"/>
              </w:rPr>
            </w:pPr>
            <w:r w:rsidRPr="00AC0C0E">
              <w:rPr>
                <w:kern w:val="2"/>
                <w:sz w:val="20"/>
                <w:szCs w:val="20"/>
              </w:rPr>
              <w:t>1.158,75</w:t>
            </w:r>
          </w:p>
        </w:tc>
        <w:tc>
          <w:tcPr>
            <w:tcW w:w="750" w:type="dxa"/>
            <w:tcBorders>
              <w:top w:val="single" w:sz="4" w:space="0" w:color="auto"/>
              <w:left w:val="single" w:sz="4" w:space="0" w:color="auto"/>
              <w:bottom w:val="single" w:sz="4" w:space="0" w:color="auto"/>
              <w:right w:val="single" w:sz="4" w:space="0" w:color="auto"/>
            </w:tcBorders>
          </w:tcPr>
          <w:p w14:paraId="2F145084" w14:textId="77777777" w:rsidR="00DE000D" w:rsidRPr="00AC0C0E" w:rsidRDefault="00000000">
            <w:pPr>
              <w:jc w:val="center"/>
              <w:rPr>
                <w:kern w:val="2"/>
                <w:sz w:val="20"/>
                <w:szCs w:val="20"/>
              </w:rPr>
            </w:pPr>
            <w:r w:rsidRPr="00AC0C0E">
              <w:rPr>
                <w:kern w:val="2"/>
                <w:sz w:val="20"/>
                <w:szCs w:val="20"/>
              </w:rPr>
              <w:t>99</w:t>
            </w:r>
          </w:p>
        </w:tc>
        <w:tc>
          <w:tcPr>
            <w:tcW w:w="816" w:type="dxa"/>
            <w:tcBorders>
              <w:top w:val="single" w:sz="4" w:space="0" w:color="auto"/>
              <w:left w:val="single" w:sz="4" w:space="0" w:color="auto"/>
              <w:bottom w:val="single" w:sz="4" w:space="0" w:color="auto"/>
              <w:right w:val="single" w:sz="4" w:space="0" w:color="auto"/>
            </w:tcBorders>
          </w:tcPr>
          <w:p w14:paraId="3961B098" w14:textId="77777777" w:rsidR="00DE000D" w:rsidRPr="00AC0C0E" w:rsidRDefault="00000000">
            <w:pPr>
              <w:jc w:val="center"/>
              <w:rPr>
                <w:kern w:val="2"/>
                <w:sz w:val="20"/>
                <w:szCs w:val="20"/>
              </w:rPr>
            </w:pPr>
            <w:r w:rsidRPr="00AC0C0E">
              <w:rPr>
                <w:kern w:val="2"/>
                <w:sz w:val="20"/>
                <w:szCs w:val="20"/>
              </w:rPr>
              <w:t>456.540</w:t>
            </w:r>
          </w:p>
        </w:tc>
        <w:tc>
          <w:tcPr>
            <w:tcW w:w="716" w:type="dxa"/>
            <w:tcBorders>
              <w:top w:val="single" w:sz="4" w:space="0" w:color="auto"/>
              <w:left w:val="single" w:sz="4" w:space="0" w:color="auto"/>
              <w:bottom w:val="single" w:sz="4" w:space="0" w:color="auto"/>
              <w:right w:val="single" w:sz="4" w:space="0" w:color="auto"/>
            </w:tcBorders>
          </w:tcPr>
          <w:p w14:paraId="73C08C7C" w14:textId="77777777" w:rsidR="00DE000D" w:rsidRPr="00AC0C0E" w:rsidRDefault="00000000">
            <w:pPr>
              <w:jc w:val="center"/>
              <w:rPr>
                <w:kern w:val="2"/>
                <w:sz w:val="20"/>
                <w:szCs w:val="20"/>
              </w:rPr>
            </w:pPr>
            <w:r w:rsidRPr="00AC0C0E">
              <w:rPr>
                <w:kern w:val="2"/>
                <w:sz w:val="20"/>
                <w:szCs w:val="20"/>
              </w:rPr>
              <w:t>13.990</w:t>
            </w:r>
          </w:p>
        </w:tc>
        <w:tc>
          <w:tcPr>
            <w:tcW w:w="639" w:type="dxa"/>
            <w:tcBorders>
              <w:top w:val="single" w:sz="4" w:space="0" w:color="auto"/>
              <w:left w:val="single" w:sz="4" w:space="0" w:color="auto"/>
              <w:bottom w:val="single" w:sz="4" w:space="0" w:color="auto"/>
              <w:right w:val="single" w:sz="4" w:space="0" w:color="auto"/>
            </w:tcBorders>
          </w:tcPr>
          <w:p w14:paraId="3CDA6603" w14:textId="77777777" w:rsidR="00DE000D" w:rsidRPr="00AC0C0E" w:rsidRDefault="00000000">
            <w:pPr>
              <w:jc w:val="center"/>
              <w:rPr>
                <w:kern w:val="2"/>
                <w:sz w:val="20"/>
                <w:szCs w:val="20"/>
              </w:rPr>
            </w:pPr>
            <w:r w:rsidRPr="00AC0C0E">
              <w:rPr>
                <w:kern w:val="2"/>
                <w:sz w:val="20"/>
                <w:szCs w:val="20"/>
              </w:rPr>
              <w:t>470.530</w:t>
            </w:r>
          </w:p>
        </w:tc>
        <w:tc>
          <w:tcPr>
            <w:tcW w:w="516" w:type="dxa"/>
            <w:tcBorders>
              <w:top w:val="single" w:sz="4" w:space="0" w:color="auto"/>
              <w:left w:val="single" w:sz="4" w:space="0" w:color="auto"/>
              <w:bottom w:val="single" w:sz="4" w:space="0" w:color="auto"/>
              <w:right w:val="single" w:sz="4" w:space="0" w:color="auto"/>
            </w:tcBorders>
          </w:tcPr>
          <w:p w14:paraId="21884966" w14:textId="77777777" w:rsidR="00DE000D" w:rsidRPr="00AC0C0E" w:rsidRDefault="00000000">
            <w:pPr>
              <w:jc w:val="center"/>
              <w:rPr>
                <w:kern w:val="2"/>
                <w:sz w:val="20"/>
                <w:szCs w:val="20"/>
              </w:rPr>
            </w:pPr>
            <w:r w:rsidRPr="00AC0C0E">
              <w:rPr>
                <w:kern w:val="2"/>
                <w:sz w:val="20"/>
                <w:szCs w:val="20"/>
              </w:rPr>
              <w:t>99</w:t>
            </w:r>
          </w:p>
        </w:tc>
        <w:tc>
          <w:tcPr>
            <w:tcW w:w="800" w:type="dxa"/>
            <w:tcBorders>
              <w:top w:val="single" w:sz="4" w:space="0" w:color="auto"/>
              <w:left w:val="single" w:sz="4" w:space="0" w:color="auto"/>
              <w:bottom w:val="single" w:sz="4" w:space="0" w:color="auto"/>
              <w:right w:val="single" w:sz="4" w:space="0" w:color="auto"/>
            </w:tcBorders>
          </w:tcPr>
          <w:p w14:paraId="04748C66" w14:textId="77777777" w:rsidR="00DE000D" w:rsidRPr="00AC0C0E" w:rsidRDefault="00000000">
            <w:pPr>
              <w:jc w:val="center"/>
              <w:rPr>
                <w:kern w:val="2"/>
                <w:sz w:val="20"/>
                <w:szCs w:val="20"/>
              </w:rPr>
            </w:pPr>
            <w:r w:rsidRPr="00AC0C0E">
              <w:rPr>
                <w:kern w:val="2"/>
                <w:sz w:val="20"/>
                <w:szCs w:val="20"/>
              </w:rPr>
              <w:t>1.158,75</w:t>
            </w:r>
          </w:p>
        </w:tc>
        <w:tc>
          <w:tcPr>
            <w:tcW w:w="772" w:type="dxa"/>
            <w:tcBorders>
              <w:top w:val="single" w:sz="4" w:space="0" w:color="auto"/>
              <w:left w:val="single" w:sz="4" w:space="0" w:color="auto"/>
              <w:bottom w:val="single" w:sz="4" w:space="0" w:color="auto"/>
              <w:right w:val="single" w:sz="4" w:space="0" w:color="auto"/>
            </w:tcBorders>
          </w:tcPr>
          <w:p w14:paraId="063ADD54" w14:textId="77777777" w:rsidR="00DE000D" w:rsidRPr="00AC0C0E" w:rsidRDefault="00000000">
            <w:pPr>
              <w:jc w:val="center"/>
              <w:rPr>
                <w:kern w:val="2"/>
                <w:sz w:val="20"/>
                <w:szCs w:val="20"/>
              </w:rPr>
            </w:pPr>
            <w:r w:rsidRPr="00AC0C0E">
              <w:rPr>
                <w:kern w:val="2"/>
                <w:sz w:val="20"/>
                <w:szCs w:val="20"/>
              </w:rPr>
              <w:t>219.402</w:t>
            </w:r>
          </w:p>
        </w:tc>
        <w:tc>
          <w:tcPr>
            <w:tcW w:w="516" w:type="dxa"/>
            <w:tcBorders>
              <w:top w:val="single" w:sz="4" w:space="0" w:color="auto"/>
              <w:left w:val="single" w:sz="4" w:space="0" w:color="auto"/>
              <w:bottom w:val="single" w:sz="4" w:space="0" w:color="auto"/>
              <w:right w:val="single" w:sz="12" w:space="0" w:color="auto"/>
            </w:tcBorders>
          </w:tcPr>
          <w:p w14:paraId="1B49A2CE" w14:textId="77777777" w:rsidR="00DE000D" w:rsidRPr="00AC0C0E" w:rsidRDefault="00000000">
            <w:pPr>
              <w:jc w:val="center"/>
              <w:rPr>
                <w:kern w:val="2"/>
                <w:sz w:val="20"/>
                <w:szCs w:val="20"/>
              </w:rPr>
            </w:pPr>
            <w:r w:rsidRPr="00AC0C0E">
              <w:rPr>
                <w:kern w:val="2"/>
                <w:sz w:val="20"/>
                <w:szCs w:val="20"/>
              </w:rPr>
              <w:t>99</w:t>
            </w:r>
          </w:p>
        </w:tc>
      </w:tr>
      <w:tr w:rsidR="00DE000D" w:rsidRPr="00AC0C0E" w14:paraId="3D555751" w14:textId="77777777">
        <w:trPr>
          <w:jc w:val="center"/>
        </w:trPr>
        <w:tc>
          <w:tcPr>
            <w:tcW w:w="1975" w:type="dxa"/>
            <w:tcBorders>
              <w:top w:val="single" w:sz="4" w:space="0" w:color="auto"/>
              <w:left w:val="single" w:sz="12" w:space="0" w:color="auto"/>
              <w:bottom w:val="single" w:sz="4" w:space="0" w:color="auto"/>
              <w:right w:val="single" w:sz="4" w:space="0" w:color="auto"/>
            </w:tcBorders>
          </w:tcPr>
          <w:p w14:paraId="19A9C33C" w14:textId="77777777" w:rsidR="00DE000D" w:rsidRPr="00AC0C0E" w:rsidRDefault="00000000">
            <w:pPr>
              <w:jc w:val="center"/>
              <w:rPr>
                <w:kern w:val="2"/>
                <w:sz w:val="20"/>
                <w:szCs w:val="20"/>
              </w:rPr>
            </w:pPr>
            <w:r w:rsidRPr="00AC0C0E">
              <w:rPr>
                <w:kern w:val="2"/>
                <w:sz w:val="20"/>
                <w:szCs w:val="20"/>
              </w:rPr>
              <w:t>DT</w:t>
            </w:r>
          </w:p>
        </w:tc>
        <w:tc>
          <w:tcPr>
            <w:tcW w:w="983" w:type="dxa"/>
            <w:tcBorders>
              <w:top w:val="single" w:sz="4" w:space="0" w:color="auto"/>
              <w:left w:val="single" w:sz="4" w:space="0" w:color="auto"/>
              <w:bottom w:val="single" w:sz="4" w:space="0" w:color="auto"/>
              <w:right w:val="single" w:sz="4" w:space="0" w:color="auto"/>
            </w:tcBorders>
          </w:tcPr>
          <w:p w14:paraId="20B3A559" w14:textId="77777777" w:rsidR="00DE000D" w:rsidRPr="00AC0C0E" w:rsidRDefault="00000000">
            <w:pPr>
              <w:jc w:val="center"/>
              <w:rPr>
                <w:kern w:val="2"/>
                <w:sz w:val="20"/>
                <w:szCs w:val="20"/>
              </w:rPr>
            </w:pPr>
            <w:r w:rsidRPr="00AC0C0E">
              <w:rPr>
                <w:kern w:val="2"/>
                <w:sz w:val="20"/>
                <w:szCs w:val="20"/>
              </w:rPr>
              <w:t>6,70</w:t>
            </w:r>
          </w:p>
        </w:tc>
        <w:tc>
          <w:tcPr>
            <w:tcW w:w="750" w:type="dxa"/>
            <w:tcBorders>
              <w:top w:val="single" w:sz="4" w:space="0" w:color="auto"/>
              <w:left w:val="single" w:sz="4" w:space="0" w:color="auto"/>
              <w:bottom w:val="single" w:sz="4" w:space="0" w:color="auto"/>
              <w:right w:val="single" w:sz="4" w:space="0" w:color="auto"/>
            </w:tcBorders>
          </w:tcPr>
          <w:p w14:paraId="26DB04ED" w14:textId="77777777" w:rsidR="00DE000D" w:rsidRPr="00AC0C0E" w:rsidRDefault="00000000">
            <w:pPr>
              <w:jc w:val="center"/>
              <w:rPr>
                <w:kern w:val="2"/>
                <w:sz w:val="20"/>
                <w:szCs w:val="20"/>
              </w:rPr>
            </w:pPr>
            <w:r w:rsidRPr="00AC0C0E">
              <w:rPr>
                <w:kern w:val="2"/>
                <w:sz w:val="20"/>
                <w:szCs w:val="20"/>
              </w:rPr>
              <w:t>1</w:t>
            </w:r>
          </w:p>
        </w:tc>
        <w:tc>
          <w:tcPr>
            <w:tcW w:w="816" w:type="dxa"/>
            <w:tcBorders>
              <w:top w:val="single" w:sz="4" w:space="0" w:color="auto"/>
              <w:left w:val="single" w:sz="4" w:space="0" w:color="auto"/>
              <w:bottom w:val="single" w:sz="4" w:space="0" w:color="auto"/>
              <w:right w:val="single" w:sz="4" w:space="0" w:color="auto"/>
            </w:tcBorders>
          </w:tcPr>
          <w:p w14:paraId="3B58B76A" w14:textId="77777777" w:rsidR="00DE000D" w:rsidRPr="00AC0C0E" w:rsidRDefault="00000000">
            <w:pPr>
              <w:jc w:val="center"/>
              <w:rPr>
                <w:kern w:val="2"/>
                <w:sz w:val="20"/>
                <w:szCs w:val="20"/>
              </w:rPr>
            </w:pPr>
            <w:r w:rsidRPr="00AC0C0E">
              <w:rPr>
                <w:kern w:val="2"/>
                <w:sz w:val="20"/>
                <w:szCs w:val="20"/>
              </w:rPr>
              <w:t>2.740</w:t>
            </w:r>
          </w:p>
        </w:tc>
        <w:tc>
          <w:tcPr>
            <w:tcW w:w="716" w:type="dxa"/>
            <w:tcBorders>
              <w:top w:val="single" w:sz="4" w:space="0" w:color="auto"/>
              <w:left w:val="single" w:sz="4" w:space="0" w:color="auto"/>
              <w:bottom w:val="single" w:sz="4" w:space="0" w:color="auto"/>
              <w:right w:val="single" w:sz="4" w:space="0" w:color="auto"/>
            </w:tcBorders>
          </w:tcPr>
          <w:p w14:paraId="558123A4" w14:textId="77777777" w:rsidR="00DE000D" w:rsidRPr="00AC0C0E" w:rsidRDefault="00000000">
            <w:pPr>
              <w:jc w:val="center"/>
              <w:rPr>
                <w:kern w:val="2"/>
                <w:sz w:val="20"/>
                <w:szCs w:val="20"/>
              </w:rPr>
            </w:pPr>
            <w:r w:rsidRPr="00AC0C0E">
              <w:rPr>
                <w:kern w:val="2"/>
                <w:sz w:val="20"/>
                <w:szCs w:val="20"/>
              </w:rPr>
              <w:t>15</w:t>
            </w:r>
          </w:p>
        </w:tc>
        <w:tc>
          <w:tcPr>
            <w:tcW w:w="639" w:type="dxa"/>
            <w:tcBorders>
              <w:top w:val="single" w:sz="4" w:space="0" w:color="auto"/>
              <w:left w:val="single" w:sz="4" w:space="0" w:color="auto"/>
              <w:bottom w:val="single" w:sz="4" w:space="0" w:color="auto"/>
              <w:right w:val="single" w:sz="4" w:space="0" w:color="auto"/>
            </w:tcBorders>
          </w:tcPr>
          <w:p w14:paraId="56412504" w14:textId="77777777" w:rsidR="00DE000D" w:rsidRPr="00AC0C0E" w:rsidRDefault="00000000">
            <w:pPr>
              <w:jc w:val="center"/>
              <w:rPr>
                <w:kern w:val="2"/>
                <w:sz w:val="20"/>
                <w:szCs w:val="20"/>
              </w:rPr>
            </w:pPr>
            <w:r w:rsidRPr="00AC0C0E">
              <w:rPr>
                <w:kern w:val="2"/>
                <w:sz w:val="20"/>
                <w:szCs w:val="20"/>
              </w:rPr>
              <w:t>2.755</w:t>
            </w:r>
          </w:p>
        </w:tc>
        <w:tc>
          <w:tcPr>
            <w:tcW w:w="516" w:type="dxa"/>
            <w:tcBorders>
              <w:top w:val="single" w:sz="4" w:space="0" w:color="auto"/>
              <w:left w:val="single" w:sz="4" w:space="0" w:color="auto"/>
              <w:bottom w:val="single" w:sz="4" w:space="0" w:color="auto"/>
              <w:right w:val="single" w:sz="4" w:space="0" w:color="auto"/>
            </w:tcBorders>
          </w:tcPr>
          <w:p w14:paraId="1C35ED83" w14:textId="77777777" w:rsidR="00DE000D" w:rsidRPr="00AC0C0E" w:rsidRDefault="00000000">
            <w:pPr>
              <w:jc w:val="center"/>
              <w:rPr>
                <w:kern w:val="2"/>
                <w:sz w:val="20"/>
                <w:szCs w:val="20"/>
              </w:rPr>
            </w:pPr>
            <w:r w:rsidRPr="00AC0C0E">
              <w:rPr>
                <w:kern w:val="2"/>
                <w:sz w:val="20"/>
                <w:szCs w:val="20"/>
              </w:rPr>
              <w:t>1</w:t>
            </w:r>
          </w:p>
        </w:tc>
        <w:tc>
          <w:tcPr>
            <w:tcW w:w="800" w:type="dxa"/>
            <w:tcBorders>
              <w:top w:val="single" w:sz="4" w:space="0" w:color="auto"/>
              <w:left w:val="single" w:sz="4" w:space="0" w:color="auto"/>
              <w:bottom w:val="single" w:sz="4" w:space="0" w:color="auto"/>
              <w:right w:val="single" w:sz="4" w:space="0" w:color="auto"/>
            </w:tcBorders>
          </w:tcPr>
          <w:p w14:paraId="5BE57302" w14:textId="77777777" w:rsidR="00DE000D" w:rsidRPr="00AC0C0E" w:rsidRDefault="00000000">
            <w:pPr>
              <w:jc w:val="center"/>
              <w:rPr>
                <w:kern w:val="2"/>
                <w:sz w:val="20"/>
                <w:szCs w:val="20"/>
              </w:rPr>
            </w:pPr>
            <w:r w:rsidRPr="00AC0C0E">
              <w:rPr>
                <w:kern w:val="2"/>
                <w:sz w:val="20"/>
                <w:szCs w:val="20"/>
              </w:rPr>
              <w:t>6,70</w:t>
            </w:r>
          </w:p>
        </w:tc>
        <w:tc>
          <w:tcPr>
            <w:tcW w:w="772" w:type="dxa"/>
            <w:tcBorders>
              <w:top w:val="single" w:sz="4" w:space="0" w:color="auto"/>
              <w:left w:val="single" w:sz="4" w:space="0" w:color="auto"/>
              <w:bottom w:val="single" w:sz="4" w:space="0" w:color="auto"/>
              <w:right w:val="single" w:sz="4" w:space="0" w:color="auto"/>
            </w:tcBorders>
          </w:tcPr>
          <w:p w14:paraId="0C7A0B51" w14:textId="77777777" w:rsidR="00DE000D" w:rsidRPr="00AC0C0E" w:rsidRDefault="00000000">
            <w:pPr>
              <w:jc w:val="center"/>
              <w:rPr>
                <w:kern w:val="2"/>
                <w:sz w:val="20"/>
                <w:szCs w:val="20"/>
              </w:rPr>
            </w:pPr>
            <w:r w:rsidRPr="00AC0C0E">
              <w:rPr>
                <w:kern w:val="2"/>
                <w:sz w:val="20"/>
                <w:szCs w:val="20"/>
              </w:rPr>
              <w:t>2.418</w:t>
            </w:r>
          </w:p>
        </w:tc>
        <w:tc>
          <w:tcPr>
            <w:tcW w:w="516" w:type="dxa"/>
            <w:tcBorders>
              <w:top w:val="single" w:sz="4" w:space="0" w:color="auto"/>
              <w:left w:val="single" w:sz="4" w:space="0" w:color="auto"/>
              <w:bottom w:val="single" w:sz="4" w:space="0" w:color="auto"/>
              <w:right w:val="single" w:sz="12" w:space="0" w:color="auto"/>
            </w:tcBorders>
          </w:tcPr>
          <w:p w14:paraId="4110D201" w14:textId="77777777" w:rsidR="00DE000D" w:rsidRPr="00AC0C0E" w:rsidRDefault="00000000">
            <w:pPr>
              <w:jc w:val="center"/>
              <w:rPr>
                <w:kern w:val="2"/>
                <w:sz w:val="20"/>
                <w:szCs w:val="20"/>
              </w:rPr>
            </w:pPr>
            <w:r w:rsidRPr="00AC0C0E">
              <w:rPr>
                <w:kern w:val="2"/>
                <w:sz w:val="20"/>
                <w:szCs w:val="20"/>
              </w:rPr>
              <w:t>1</w:t>
            </w:r>
          </w:p>
        </w:tc>
      </w:tr>
      <w:tr w:rsidR="00DE000D" w:rsidRPr="00AC0C0E" w14:paraId="04D8532C" w14:textId="77777777">
        <w:trPr>
          <w:jc w:val="center"/>
        </w:trPr>
        <w:tc>
          <w:tcPr>
            <w:tcW w:w="1975" w:type="dxa"/>
            <w:tcBorders>
              <w:top w:val="single" w:sz="4" w:space="0" w:color="auto"/>
              <w:left w:val="single" w:sz="12" w:space="0" w:color="auto"/>
              <w:bottom w:val="single" w:sz="4" w:space="0" w:color="auto"/>
              <w:right w:val="single" w:sz="4" w:space="0" w:color="auto"/>
            </w:tcBorders>
          </w:tcPr>
          <w:p w14:paraId="0E0387EF" w14:textId="77777777" w:rsidR="00DE000D" w:rsidRPr="00AC0C0E" w:rsidRDefault="00000000">
            <w:pPr>
              <w:jc w:val="center"/>
              <w:rPr>
                <w:kern w:val="2"/>
                <w:sz w:val="20"/>
                <w:szCs w:val="20"/>
              </w:rPr>
            </w:pPr>
            <w:r w:rsidRPr="00AC0C0E">
              <w:rPr>
                <w:kern w:val="2"/>
                <w:sz w:val="20"/>
                <w:szCs w:val="20"/>
              </w:rPr>
              <w:t>MO</w:t>
            </w:r>
          </w:p>
        </w:tc>
        <w:tc>
          <w:tcPr>
            <w:tcW w:w="983" w:type="dxa"/>
            <w:tcBorders>
              <w:top w:val="single" w:sz="4" w:space="0" w:color="auto"/>
              <w:left w:val="single" w:sz="4" w:space="0" w:color="auto"/>
              <w:bottom w:val="single" w:sz="4" w:space="0" w:color="auto"/>
              <w:right w:val="single" w:sz="4" w:space="0" w:color="auto"/>
            </w:tcBorders>
          </w:tcPr>
          <w:p w14:paraId="38829692" w14:textId="77777777" w:rsidR="00DE000D" w:rsidRPr="00AC0C0E" w:rsidRDefault="00000000">
            <w:pPr>
              <w:jc w:val="center"/>
              <w:rPr>
                <w:kern w:val="2"/>
                <w:sz w:val="20"/>
                <w:szCs w:val="20"/>
              </w:rPr>
            </w:pPr>
            <w:r w:rsidRPr="00AC0C0E">
              <w:rPr>
                <w:kern w:val="2"/>
                <w:sz w:val="20"/>
                <w:szCs w:val="20"/>
              </w:rPr>
              <w:t>1,69</w:t>
            </w:r>
          </w:p>
        </w:tc>
        <w:tc>
          <w:tcPr>
            <w:tcW w:w="750" w:type="dxa"/>
            <w:tcBorders>
              <w:top w:val="single" w:sz="4" w:space="0" w:color="auto"/>
              <w:left w:val="single" w:sz="4" w:space="0" w:color="auto"/>
              <w:bottom w:val="single" w:sz="4" w:space="0" w:color="auto"/>
              <w:right w:val="single" w:sz="4" w:space="0" w:color="auto"/>
            </w:tcBorders>
          </w:tcPr>
          <w:p w14:paraId="04D7221B" w14:textId="77777777" w:rsidR="00DE000D" w:rsidRPr="00AC0C0E" w:rsidRDefault="00000000">
            <w:pPr>
              <w:jc w:val="center"/>
              <w:rPr>
                <w:kern w:val="2"/>
                <w:sz w:val="20"/>
                <w:szCs w:val="20"/>
              </w:rPr>
            </w:pPr>
            <w:r w:rsidRPr="00AC0C0E">
              <w:rPr>
                <w:kern w:val="2"/>
                <w:sz w:val="20"/>
                <w:szCs w:val="20"/>
              </w:rPr>
              <w:t>0</w:t>
            </w:r>
          </w:p>
        </w:tc>
        <w:tc>
          <w:tcPr>
            <w:tcW w:w="816" w:type="dxa"/>
            <w:tcBorders>
              <w:top w:val="single" w:sz="4" w:space="0" w:color="auto"/>
              <w:left w:val="single" w:sz="4" w:space="0" w:color="auto"/>
              <w:bottom w:val="single" w:sz="4" w:space="0" w:color="auto"/>
              <w:right w:val="single" w:sz="4" w:space="0" w:color="auto"/>
            </w:tcBorders>
          </w:tcPr>
          <w:p w14:paraId="4C4408BA" w14:textId="77777777" w:rsidR="00DE000D" w:rsidRPr="00AC0C0E" w:rsidRDefault="00000000">
            <w:pPr>
              <w:jc w:val="center"/>
              <w:rPr>
                <w:kern w:val="2"/>
                <w:sz w:val="20"/>
                <w:szCs w:val="20"/>
              </w:rPr>
            </w:pPr>
            <w:r w:rsidRPr="00AC0C0E">
              <w:rPr>
                <w:kern w:val="2"/>
                <w:sz w:val="20"/>
                <w:szCs w:val="20"/>
              </w:rPr>
              <w:t>425</w:t>
            </w:r>
          </w:p>
        </w:tc>
        <w:tc>
          <w:tcPr>
            <w:tcW w:w="716" w:type="dxa"/>
            <w:tcBorders>
              <w:top w:val="single" w:sz="4" w:space="0" w:color="auto"/>
              <w:left w:val="single" w:sz="4" w:space="0" w:color="auto"/>
              <w:bottom w:val="single" w:sz="4" w:space="0" w:color="auto"/>
              <w:right w:val="single" w:sz="4" w:space="0" w:color="auto"/>
            </w:tcBorders>
          </w:tcPr>
          <w:p w14:paraId="690F93C5" w14:textId="77777777" w:rsidR="00DE000D" w:rsidRPr="00AC0C0E" w:rsidRDefault="00000000">
            <w:pPr>
              <w:jc w:val="center"/>
              <w:rPr>
                <w:kern w:val="2"/>
                <w:sz w:val="20"/>
                <w:szCs w:val="20"/>
              </w:rPr>
            </w:pPr>
            <w:r w:rsidRPr="00AC0C0E">
              <w:rPr>
                <w:kern w:val="2"/>
                <w:sz w:val="20"/>
                <w:szCs w:val="20"/>
              </w:rPr>
              <w:t>40</w:t>
            </w:r>
          </w:p>
        </w:tc>
        <w:tc>
          <w:tcPr>
            <w:tcW w:w="639" w:type="dxa"/>
            <w:tcBorders>
              <w:top w:val="single" w:sz="4" w:space="0" w:color="auto"/>
              <w:left w:val="single" w:sz="4" w:space="0" w:color="auto"/>
              <w:bottom w:val="single" w:sz="4" w:space="0" w:color="auto"/>
              <w:right w:val="single" w:sz="4" w:space="0" w:color="auto"/>
            </w:tcBorders>
          </w:tcPr>
          <w:p w14:paraId="15A4E25B" w14:textId="77777777" w:rsidR="00DE000D" w:rsidRPr="00AC0C0E" w:rsidRDefault="00000000">
            <w:pPr>
              <w:jc w:val="center"/>
              <w:rPr>
                <w:kern w:val="2"/>
                <w:sz w:val="20"/>
                <w:szCs w:val="20"/>
              </w:rPr>
            </w:pPr>
            <w:r w:rsidRPr="00AC0C0E">
              <w:rPr>
                <w:kern w:val="2"/>
                <w:sz w:val="20"/>
                <w:szCs w:val="20"/>
              </w:rPr>
              <w:t>465</w:t>
            </w:r>
          </w:p>
        </w:tc>
        <w:tc>
          <w:tcPr>
            <w:tcW w:w="516" w:type="dxa"/>
            <w:tcBorders>
              <w:top w:val="single" w:sz="4" w:space="0" w:color="auto"/>
              <w:left w:val="single" w:sz="4" w:space="0" w:color="auto"/>
              <w:bottom w:val="single" w:sz="4" w:space="0" w:color="auto"/>
              <w:right w:val="single" w:sz="4" w:space="0" w:color="auto"/>
            </w:tcBorders>
          </w:tcPr>
          <w:p w14:paraId="718C8536" w14:textId="77777777" w:rsidR="00DE000D" w:rsidRPr="00AC0C0E" w:rsidRDefault="00000000">
            <w:pPr>
              <w:jc w:val="center"/>
              <w:rPr>
                <w:kern w:val="2"/>
                <w:sz w:val="20"/>
                <w:szCs w:val="20"/>
              </w:rPr>
            </w:pPr>
            <w:r w:rsidRPr="00AC0C0E">
              <w:rPr>
                <w:kern w:val="2"/>
                <w:sz w:val="20"/>
                <w:szCs w:val="20"/>
              </w:rPr>
              <w:t>0</w:t>
            </w:r>
          </w:p>
        </w:tc>
        <w:tc>
          <w:tcPr>
            <w:tcW w:w="800" w:type="dxa"/>
            <w:tcBorders>
              <w:top w:val="single" w:sz="4" w:space="0" w:color="auto"/>
              <w:left w:val="single" w:sz="4" w:space="0" w:color="auto"/>
              <w:bottom w:val="single" w:sz="4" w:space="0" w:color="auto"/>
              <w:right w:val="single" w:sz="4" w:space="0" w:color="auto"/>
            </w:tcBorders>
          </w:tcPr>
          <w:p w14:paraId="36DF65C0" w14:textId="77777777" w:rsidR="00DE000D" w:rsidRPr="00AC0C0E" w:rsidRDefault="00000000">
            <w:pPr>
              <w:jc w:val="center"/>
              <w:rPr>
                <w:kern w:val="2"/>
                <w:sz w:val="20"/>
                <w:szCs w:val="20"/>
              </w:rPr>
            </w:pPr>
            <w:r w:rsidRPr="00AC0C0E">
              <w:rPr>
                <w:kern w:val="2"/>
                <w:sz w:val="20"/>
                <w:szCs w:val="20"/>
              </w:rPr>
              <w:t>1,69</w:t>
            </w:r>
          </w:p>
        </w:tc>
        <w:tc>
          <w:tcPr>
            <w:tcW w:w="772" w:type="dxa"/>
            <w:tcBorders>
              <w:top w:val="single" w:sz="4" w:space="0" w:color="auto"/>
              <w:left w:val="single" w:sz="4" w:space="0" w:color="auto"/>
              <w:bottom w:val="single" w:sz="4" w:space="0" w:color="auto"/>
              <w:right w:val="single" w:sz="4" w:space="0" w:color="auto"/>
            </w:tcBorders>
          </w:tcPr>
          <w:p w14:paraId="334F376A" w14:textId="77777777" w:rsidR="00DE000D" w:rsidRPr="00AC0C0E" w:rsidRDefault="00000000">
            <w:pPr>
              <w:jc w:val="center"/>
              <w:rPr>
                <w:kern w:val="2"/>
                <w:sz w:val="20"/>
                <w:szCs w:val="20"/>
              </w:rPr>
            </w:pPr>
            <w:r w:rsidRPr="00AC0C0E">
              <w:rPr>
                <w:kern w:val="2"/>
                <w:sz w:val="20"/>
                <w:szCs w:val="20"/>
              </w:rPr>
              <w:t>428</w:t>
            </w:r>
          </w:p>
        </w:tc>
        <w:tc>
          <w:tcPr>
            <w:tcW w:w="516" w:type="dxa"/>
            <w:tcBorders>
              <w:top w:val="single" w:sz="4" w:space="0" w:color="auto"/>
              <w:left w:val="single" w:sz="4" w:space="0" w:color="auto"/>
              <w:bottom w:val="single" w:sz="4" w:space="0" w:color="auto"/>
              <w:right w:val="single" w:sz="12" w:space="0" w:color="auto"/>
            </w:tcBorders>
          </w:tcPr>
          <w:p w14:paraId="010DADFC" w14:textId="77777777" w:rsidR="00DE000D" w:rsidRPr="00AC0C0E" w:rsidRDefault="00000000">
            <w:pPr>
              <w:jc w:val="center"/>
              <w:rPr>
                <w:kern w:val="2"/>
                <w:sz w:val="20"/>
                <w:szCs w:val="20"/>
              </w:rPr>
            </w:pPr>
            <w:r w:rsidRPr="00AC0C0E">
              <w:rPr>
                <w:kern w:val="2"/>
                <w:sz w:val="20"/>
                <w:szCs w:val="20"/>
              </w:rPr>
              <w:t>0</w:t>
            </w:r>
          </w:p>
        </w:tc>
      </w:tr>
      <w:tr w:rsidR="00DE000D" w:rsidRPr="00AC0C0E" w14:paraId="763B997F" w14:textId="77777777">
        <w:trPr>
          <w:jc w:val="center"/>
        </w:trPr>
        <w:tc>
          <w:tcPr>
            <w:tcW w:w="1975" w:type="dxa"/>
            <w:tcBorders>
              <w:top w:val="single" w:sz="4" w:space="0" w:color="auto"/>
              <w:left w:val="single" w:sz="12" w:space="0" w:color="auto"/>
              <w:bottom w:val="single" w:sz="4" w:space="0" w:color="auto"/>
              <w:right w:val="single" w:sz="4" w:space="0" w:color="auto"/>
            </w:tcBorders>
          </w:tcPr>
          <w:p w14:paraId="79FB826B" w14:textId="77777777" w:rsidR="00DE000D" w:rsidRPr="00AC0C0E" w:rsidRDefault="00000000">
            <w:pPr>
              <w:jc w:val="center"/>
              <w:rPr>
                <w:kern w:val="2"/>
                <w:sz w:val="20"/>
                <w:szCs w:val="20"/>
              </w:rPr>
            </w:pPr>
            <w:r w:rsidRPr="00AC0C0E">
              <w:rPr>
                <w:kern w:val="2"/>
                <w:sz w:val="20"/>
                <w:szCs w:val="20"/>
              </w:rPr>
              <w:t>BR</w:t>
            </w:r>
          </w:p>
        </w:tc>
        <w:tc>
          <w:tcPr>
            <w:tcW w:w="983" w:type="dxa"/>
            <w:tcBorders>
              <w:top w:val="single" w:sz="4" w:space="0" w:color="auto"/>
              <w:left w:val="single" w:sz="4" w:space="0" w:color="auto"/>
              <w:bottom w:val="single" w:sz="4" w:space="0" w:color="auto"/>
              <w:right w:val="single" w:sz="4" w:space="0" w:color="auto"/>
            </w:tcBorders>
          </w:tcPr>
          <w:p w14:paraId="40C73A7D" w14:textId="77777777" w:rsidR="00DE000D" w:rsidRPr="00AC0C0E" w:rsidRDefault="00000000">
            <w:pPr>
              <w:jc w:val="center"/>
              <w:rPr>
                <w:kern w:val="2"/>
                <w:sz w:val="20"/>
                <w:szCs w:val="20"/>
              </w:rPr>
            </w:pPr>
            <w:r w:rsidRPr="00AC0C0E">
              <w:rPr>
                <w:kern w:val="2"/>
                <w:sz w:val="20"/>
                <w:szCs w:val="20"/>
              </w:rPr>
              <w:t>0,82</w:t>
            </w:r>
          </w:p>
        </w:tc>
        <w:tc>
          <w:tcPr>
            <w:tcW w:w="750" w:type="dxa"/>
            <w:tcBorders>
              <w:top w:val="single" w:sz="4" w:space="0" w:color="auto"/>
              <w:left w:val="single" w:sz="4" w:space="0" w:color="auto"/>
              <w:bottom w:val="single" w:sz="4" w:space="0" w:color="auto"/>
              <w:right w:val="single" w:sz="4" w:space="0" w:color="auto"/>
            </w:tcBorders>
          </w:tcPr>
          <w:p w14:paraId="361BB27D" w14:textId="77777777" w:rsidR="00DE000D" w:rsidRPr="00AC0C0E" w:rsidRDefault="00000000">
            <w:pPr>
              <w:jc w:val="center"/>
              <w:rPr>
                <w:kern w:val="2"/>
                <w:sz w:val="20"/>
                <w:szCs w:val="20"/>
              </w:rPr>
            </w:pPr>
            <w:r w:rsidRPr="00AC0C0E">
              <w:rPr>
                <w:kern w:val="2"/>
                <w:sz w:val="20"/>
                <w:szCs w:val="20"/>
              </w:rPr>
              <w:t>0</w:t>
            </w:r>
          </w:p>
        </w:tc>
        <w:tc>
          <w:tcPr>
            <w:tcW w:w="816" w:type="dxa"/>
            <w:tcBorders>
              <w:top w:val="single" w:sz="4" w:space="0" w:color="auto"/>
              <w:left w:val="single" w:sz="4" w:space="0" w:color="auto"/>
              <w:bottom w:val="single" w:sz="4" w:space="0" w:color="auto"/>
              <w:right w:val="single" w:sz="4" w:space="0" w:color="auto"/>
            </w:tcBorders>
          </w:tcPr>
          <w:p w14:paraId="5F9B4085" w14:textId="77777777" w:rsidR="00DE000D" w:rsidRPr="00AC0C0E" w:rsidRDefault="00000000">
            <w:pPr>
              <w:jc w:val="center"/>
              <w:rPr>
                <w:kern w:val="2"/>
                <w:sz w:val="20"/>
                <w:szCs w:val="20"/>
              </w:rPr>
            </w:pPr>
            <w:r w:rsidRPr="00AC0C0E">
              <w:rPr>
                <w:kern w:val="2"/>
                <w:sz w:val="20"/>
                <w:szCs w:val="20"/>
              </w:rPr>
              <w:t>123</w:t>
            </w:r>
          </w:p>
        </w:tc>
        <w:tc>
          <w:tcPr>
            <w:tcW w:w="716" w:type="dxa"/>
            <w:tcBorders>
              <w:top w:val="single" w:sz="4" w:space="0" w:color="auto"/>
              <w:left w:val="single" w:sz="4" w:space="0" w:color="auto"/>
              <w:bottom w:val="single" w:sz="4" w:space="0" w:color="auto"/>
              <w:right w:val="single" w:sz="4" w:space="0" w:color="auto"/>
            </w:tcBorders>
          </w:tcPr>
          <w:p w14:paraId="620729B9" w14:textId="77777777" w:rsidR="00DE000D" w:rsidRPr="00AC0C0E" w:rsidRDefault="00000000">
            <w:pPr>
              <w:jc w:val="center"/>
              <w:rPr>
                <w:kern w:val="2"/>
                <w:sz w:val="20"/>
                <w:szCs w:val="20"/>
              </w:rPr>
            </w:pPr>
            <w:r w:rsidRPr="00AC0C0E">
              <w:rPr>
                <w:kern w:val="2"/>
                <w:sz w:val="20"/>
                <w:szCs w:val="20"/>
              </w:rPr>
              <w:t>15</w:t>
            </w:r>
          </w:p>
        </w:tc>
        <w:tc>
          <w:tcPr>
            <w:tcW w:w="639" w:type="dxa"/>
            <w:tcBorders>
              <w:top w:val="single" w:sz="4" w:space="0" w:color="auto"/>
              <w:left w:val="single" w:sz="4" w:space="0" w:color="auto"/>
              <w:bottom w:val="single" w:sz="4" w:space="0" w:color="auto"/>
              <w:right w:val="single" w:sz="4" w:space="0" w:color="auto"/>
            </w:tcBorders>
          </w:tcPr>
          <w:p w14:paraId="47D87E44" w14:textId="77777777" w:rsidR="00DE000D" w:rsidRPr="00AC0C0E" w:rsidRDefault="00000000">
            <w:pPr>
              <w:jc w:val="center"/>
              <w:rPr>
                <w:kern w:val="2"/>
                <w:sz w:val="20"/>
                <w:szCs w:val="20"/>
              </w:rPr>
            </w:pPr>
            <w:r w:rsidRPr="00AC0C0E">
              <w:rPr>
                <w:kern w:val="2"/>
                <w:sz w:val="20"/>
                <w:szCs w:val="20"/>
              </w:rPr>
              <w:t>138</w:t>
            </w:r>
          </w:p>
        </w:tc>
        <w:tc>
          <w:tcPr>
            <w:tcW w:w="516" w:type="dxa"/>
            <w:tcBorders>
              <w:top w:val="single" w:sz="4" w:space="0" w:color="auto"/>
              <w:left w:val="single" w:sz="4" w:space="0" w:color="auto"/>
              <w:bottom w:val="single" w:sz="4" w:space="0" w:color="auto"/>
              <w:right w:val="single" w:sz="4" w:space="0" w:color="auto"/>
            </w:tcBorders>
          </w:tcPr>
          <w:p w14:paraId="5770CB4C" w14:textId="77777777" w:rsidR="00DE000D" w:rsidRPr="00AC0C0E" w:rsidRDefault="00000000">
            <w:pPr>
              <w:jc w:val="center"/>
              <w:rPr>
                <w:kern w:val="2"/>
                <w:sz w:val="20"/>
                <w:szCs w:val="20"/>
              </w:rPr>
            </w:pPr>
            <w:r w:rsidRPr="00AC0C0E">
              <w:rPr>
                <w:kern w:val="2"/>
                <w:sz w:val="20"/>
                <w:szCs w:val="20"/>
              </w:rPr>
              <w:t>0</w:t>
            </w:r>
          </w:p>
        </w:tc>
        <w:tc>
          <w:tcPr>
            <w:tcW w:w="800" w:type="dxa"/>
            <w:tcBorders>
              <w:top w:val="single" w:sz="4" w:space="0" w:color="auto"/>
              <w:left w:val="single" w:sz="4" w:space="0" w:color="auto"/>
              <w:bottom w:val="single" w:sz="4" w:space="0" w:color="auto"/>
              <w:right w:val="single" w:sz="4" w:space="0" w:color="auto"/>
            </w:tcBorders>
          </w:tcPr>
          <w:p w14:paraId="1D33FF39" w14:textId="77777777" w:rsidR="00DE000D" w:rsidRPr="00AC0C0E" w:rsidRDefault="00000000">
            <w:pPr>
              <w:jc w:val="center"/>
              <w:rPr>
                <w:kern w:val="2"/>
                <w:sz w:val="20"/>
                <w:szCs w:val="20"/>
              </w:rPr>
            </w:pPr>
            <w:r w:rsidRPr="00AC0C0E">
              <w:rPr>
                <w:kern w:val="2"/>
                <w:sz w:val="20"/>
                <w:szCs w:val="20"/>
              </w:rPr>
              <w:t>0,82</w:t>
            </w:r>
          </w:p>
        </w:tc>
        <w:tc>
          <w:tcPr>
            <w:tcW w:w="772" w:type="dxa"/>
            <w:tcBorders>
              <w:top w:val="single" w:sz="4" w:space="0" w:color="auto"/>
              <w:left w:val="single" w:sz="4" w:space="0" w:color="auto"/>
              <w:bottom w:val="single" w:sz="4" w:space="0" w:color="auto"/>
              <w:right w:val="single" w:sz="4" w:space="0" w:color="auto"/>
            </w:tcBorders>
          </w:tcPr>
          <w:p w14:paraId="6ED2F4A9" w14:textId="77777777" w:rsidR="00DE000D" w:rsidRPr="00AC0C0E" w:rsidRDefault="00000000">
            <w:pPr>
              <w:jc w:val="center"/>
              <w:rPr>
                <w:kern w:val="2"/>
                <w:sz w:val="20"/>
                <w:szCs w:val="20"/>
              </w:rPr>
            </w:pPr>
            <w:r w:rsidRPr="00AC0C0E">
              <w:rPr>
                <w:kern w:val="2"/>
                <w:sz w:val="20"/>
                <w:szCs w:val="20"/>
              </w:rPr>
              <w:t>7</w:t>
            </w:r>
          </w:p>
        </w:tc>
        <w:tc>
          <w:tcPr>
            <w:tcW w:w="516" w:type="dxa"/>
            <w:tcBorders>
              <w:top w:val="single" w:sz="4" w:space="0" w:color="auto"/>
              <w:left w:val="single" w:sz="4" w:space="0" w:color="auto"/>
              <w:bottom w:val="single" w:sz="4" w:space="0" w:color="auto"/>
              <w:right w:val="single" w:sz="12" w:space="0" w:color="auto"/>
            </w:tcBorders>
          </w:tcPr>
          <w:p w14:paraId="2E00F81F" w14:textId="77777777" w:rsidR="00DE000D" w:rsidRPr="00AC0C0E" w:rsidRDefault="00000000">
            <w:pPr>
              <w:jc w:val="center"/>
              <w:rPr>
                <w:kern w:val="2"/>
                <w:sz w:val="20"/>
                <w:szCs w:val="20"/>
              </w:rPr>
            </w:pPr>
            <w:r w:rsidRPr="00AC0C0E">
              <w:rPr>
                <w:kern w:val="2"/>
                <w:sz w:val="20"/>
                <w:szCs w:val="20"/>
              </w:rPr>
              <w:t>0</w:t>
            </w:r>
          </w:p>
        </w:tc>
      </w:tr>
      <w:tr w:rsidR="00DE000D" w:rsidRPr="00AC0C0E" w14:paraId="1EFB9295" w14:textId="77777777">
        <w:trPr>
          <w:jc w:val="center"/>
        </w:trPr>
        <w:tc>
          <w:tcPr>
            <w:tcW w:w="1975" w:type="dxa"/>
            <w:tcBorders>
              <w:top w:val="single" w:sz="4" w:space="0" w:color="auto"/>
              <w:left w:val="single" w:sz="12" w:space="0" w:color="auto"/>
              <w:bottom w:val="single" w:sz="4" w:space="0" w:color="auto"/>
              <w:right w:val="single" w:sz="4" w:space="0" w:color="auto"/>
            </w:tcBorders>
          </w:tcPr>
          <w:p w14:paraId="677C8DFA" w14:textId="77777777" w:rsidR="00DE000D" w:rsidRPr="00AC0C0E" w:rsidRDefault="00000000">
            <w:pPr>
              <w:jc w:val="center"/>
              <w:rPr>
                <w:kern w:val="2"/>
                <w:sz w:val="20"/>
                <w:szCs w:val="20"/>
              </w:rPr>
            </w:pPr>
            <w:r w:rsidRPr="00AC0C0E">
              <w:rPr>
                <w:kern w:val="2"/>
                <w:sz w:val="20"/>
                <w:szCs w:val="20"/>
              </w:rPr>
              <w:t>GO</w:t>
            </w:r>
          </w:p>
        </w:tc>
        <w:tc>
          <w:tcPr>
            <w:tcW w:w="983" w:type="dxa"/>
            <w:tcBorders>
              <w:top w:val="single" w:sz="4" w:space="0" w:color="auto"/>
              <w:left w:val="single" w:sz="4" w:space="0" w:color="auto"/>
              <w:bottom w:val="single" w:sz="4" w:space="0" w:color="auto"/>
              <w:right w:val="single" w:sz="4" w:space="0" w:color="auto"/>
            </w:tcBorders>
          </w:tcPr>
          <w:p w14:paraId="305F9EF1" w14:textId="77777777" w:rsidR="00DE000D" w:rsidRPr="00AC0C0E" w:rsidRDefault="00000000">
            <w:pPr>
              <w:jc w:val="center"/>
              <w:rPr>
                <w:kern w:val="2"/>
                <w:sz w:val="20"/>
                <w:szCs w:val="20"/>
              </w:rPr>
            </w:pPr>
            <w:r w:rsidRPr="00AC0C0E">
              <w:rPr>
                <w:kern w:val="2"/>
                <w:sz w:val="20"/>
                <w:szCs w:val="20"/>
              </w:rPr>
              <w:t>0,61</w:t>
            </w:r>
          </w:p>
        </w:tc>
        <w:tc>
          <w:tcPr>
            <w:tcW w:w="750" w:type="dxa"/>
            <w:tcBorders>
              <w:top w:val="single" w:sz="4" w:space="0" w:color="auto"/>
              <w:left w:val="single" w:sz="4" w:space="0" w:color="auto"/>
              <w:bottom w:val="single" w:sz="4" w:space="0" w:color="auto"/>
              <w:right w:val="single" w:sz="4" w:space="0" w:color="auto"/>
            </w:tcBorders>
          </w:tcPr>
          <w:p w14:paraId="5F614556" w14:textId="77777777" w:rsidR="00DE000D" w:rsidRPr="00AC0C0E" w:rsidRDefault="00000000">
            <w:pPr>
              <w:jc w:val="center"/>
              <w:rPr>
                <w:kern w:val="2"/>
                <w:sz w:val="20"/>
                <w:szCs w:val="20"/>
              </w:rPr>
            </w:pPr>
            <w:r w:rsidRPr="00AC0C0E">
              <w:rPr>
                <w:kern w:val="2"/>
                <w:sz w:val="20"/>
                <w:szCs w:val="20"/>
              </w:rPr>
              <w:t>0</w:t>
            </w:r>
          </w:p>
        </w:tc>
        <w:tc>
          <w:tcPr>
            <w:tcW w:w="816" w:type="dxa"/>
            <w:tcBorders>
              <w:top w:val="single" w:sz="4" w:space="0" w:color="auto"/>
              <w:left w:val="single" w:sz="4" w:space="0" w:color="auto"/>
              <w:bottom w:val="single" w:sz="4" w:space="0" w:color="auto"/>
              <w:right w:val="single" w:sz="4" w:space="0" w:color="auto"/>
            </w:tcBorders>
          </w:tcPr>
          <w:p w14:paraId="31ADE084" w14:textId="77777777" w:rsidR="00DE000D" w:rsidRPr="00AC0C0E" w:rsidRDefault="00000000">
            <w:pPr>
              <w:jc w:val="center"/>
              <w:rPr>
                <w:kern w:val="2"/>
                <w:sz w:val="20"/>
                <w:szCs w:val="20"/>
              </w:rPr>
            </w:pPr>
            <w:r w:rsidRPr="00AC0C0E">
              <w:rPr>
                <w:kern w:val="2"/>
                <w:sz w:val="20"/>
                <w:szCs w:val="20"/>
              </w:rPr>
              <w:t>100</w:t>
            </w:r>
          </w:p>
        </w:tc>
        <w:tc>
          <w:tcPr>
            <w:tcW w:w="716" w:type="dxa"/>
            <w:tcBorders>
              <w:top w:val="single" w:sz="4" w:space="0" w:color="auto"/>
              <w:left w:val="single" w:sz="4" w:space="0" w:color="auto"/>
              <w:bottom w:val="single" w:sz="4" w:space="0" w:color="auto"/>
              <w:right w:val="single" w:sz="4" w:space="0" w:color="auto"/>
            </w:tcBorders>
          </w:tcPr>
          <w:p w14:paraId="768AED7C" w14:textId="77777777" w:rsidR="00DE000D" w:rsidRPr="00AC0C0E" w:rsidRDefault="00000000">
            <w:pPr>
              <w:jc w:val="center"/>
              <w:rPr>
                <w:kern w:val="2"/>
                <w:sz w:val="20"/>
                <w:szCs w:val="20"/>
              </w:rPr>
            </w:pPr>
            <w:r w:rsidRPr="00AC0C0E">
              <w:rPr>
                <w:kern w:val="2"/>
                <w:sz w:val="20"/>
                <w:szCs w:val="20"/>
              </w:rPr>
              <w:t>5</w:t>
            </w:r>
          </w:p>
        </w:tc>
        <w:tc>
          <w:tcPr>
            <w:tcW w:w="639" w:type="dxa"/>
            <w:tcBorders>
              <w:top w:val="single" w:sz="4" w:space="0" w:color="auto"/>
              <w:left w:val="single" w:sz="4" w:space="0" w:color="auto"/>
              <w:bottom w:val="single" w:sz="4" w:space="0" w:color="auto"/>
              <w:right w:val="single" w:sz="4" w:space="0" w:color="auto"/>
            </w:tcBorders>
          </w:tcPr>
          <w:p w14:paraId="4AC59D77" w14:textId="77777777" w:rsidR="00DE000D" w:rsidRPr="00AC0C0E" w:rsidRDefault="00000000">
            <w:pPr>
              <w:jc w:val="center"/>
              <w:rPr>
                <w:kern w:val="2"/>
                <w:sz w:val="20"/>
                <w:szCs w:val="20"/>
              </w:rPr>
            </w:pPr>
            <w:r w:rsidRPr="00AC0C0E">
              <w:rPr>
                <w:kern w:val="2"/>
                <w:sz w:val="20"/>
                <w:szCs w:val="20"/>
              </w:rPr>
              <w:t>105</w:t>
            </w:r>
          </w:p>
        </w:tc>
        <w:tc>
          <w:tcPr>
            <w:tcW w:w="516" w:type="dxa"/>
            <w:tcBorders>
              <w:top w:val="single" w:sz="4" w:space="0" w:color="auto"/>
              <w:left w:val="single" w:sz="4" w:space="0" w:color="auto"/>
              <w:bottom w:val="single" w:sz="4" w:space="0" w:color="auto"/>
              <w:right w:val="single" w:sz="4" w:space="0" w:color="auto"/>
            </w:tcBorders>
          </w:tcPr>
          <w:p w14:paraId="1A36BBF8" w14:textId="77777777" w:rsidR="00DE000D" w:rsidRPr="00AC0C0E" w:rsidRDefault="00000000">
            <w:pPr>
              <w:jc w:val="center"/>
              <w:rPr>
                <w:kern w:val="2"/>
                <w:sz w:val="20"/>
                <w:szCs w:val="20"/>
              </w:rPr>
            </w:pPr>
            <w:r w:rsidRPr="00AC0C0E">
              <w:rPr>
                <w:kern w:val="2"/>
                <w:sz w:val="20"/>
                <w:szCs w:val="20"/>
              </w:rPr>
              <w:t>0</w:t>
            </w:r>
          </w:p>
        </w:tc>
        <w:tc>
          <w:tcPr>
            <w:tcW w:w="800" w:type="dxa"/>
            <w:tcBorders>
              <w:top w:val="single" w:sz="4" w:space="0" w:color="auto"/>
              <w:left w:val="single" w:sz="4" w:space="0" w:color="auto"/>
              <w:bottom w:val="single" w:sz="4" w:space="0" w:color="auto"/>
              <w:right w:val="single" w:sz="4" w:space="0" w:color="auto"/>
            </w:tcBorders>
          </w:tcPr>
          <w:p w14:paraId="40D5D57C" w14:textId="77777777" w:rsidR="00DE000D" w:rsidRPr="00AC0C0E" w:rsidRDefault="00000000">
            <w:pPr>
              <w:jc w:val="center"/>
              <w:rPr>
                <w:kern w:val="2"/>
                <w:sz w:val="20"/>
                <w:szCs w:val="20"/>
              </w:rPr>
            </w:pPr>
            <w:r w:rsidRPr="00AC0C0E">
              <w:rPr>
                <w:kern w:val="2"/>
                <w:sz w:val="20"/>
                <w:szCs w:val="20"/>
              </w:rPr>
              <w:t>0,61</w:t>
            </w:r>
          </w:p>
        </w:tc>
        <w:tc>
          <w:tcPr>
            <w:tcW w:w="772" w:type="dxa"/>
            <w:tcBorders>
              <w:top w:val="single" w:sz="4" w:space="0" w:color="auto"/>
              <w:left w:val="single" w:sz="4" w:space="0" w:color="auto"/>
              <w:bottom w:val="single" w:sz="4" w:space="0" w:color="auto"/>
              <w:right w:val="single" w:sz="4" w:space="0" w:color="auto"/>
            </w:tcBorders>
          </w:tcPr>
          <w:p w14:paraId="666BDF52" w14:textId="77777777" w:rsidR="00DE000D" w:rsidRPr="00AC0C0E" w:rsidRDefault="00000000">
            <w:pPr>
              <w:jc w:val="center"/>
              <w:rPr>
                <w:kern w:val="2"/>
                <w:sz w:val="20"/>
                <w:szCs w:val="20"/>
              </w:rPr>
            </w:pPr>
            <w:r w:rsidRPr="00AC0C0E">
              <w:rPr>
                <w:kern w:val="2"/>
                <w:sz w:val="20"/>
                <w:szCs w:val="20"/>
              </w:rPr>
              <w:t>105</w:t>
            </w:r>
          </w:p>
        </w:tc>
        <w:tc>
          <w:tcPr>
            <w:tcW w:w="516" w:type="dxa"/>
            <w:tcBorders>
              <w:top w:val="single" w:sz="4" w:space="0" w:color="auto"/>
              <w:left w:val="single" w:sz="4" w:space="0" w:color="auto"/>
              <w:bottom w:val="single" w:sz="4" w:space="0" w:color="auto"/>
              <w:right w:val="single" w:sz="12" w:space="0" w:color="auto"/>
            </w:tcBorders>
          </w:tcPr>
          <w:p w14:paraId="53632E7F" w14:textId="77777777" w:rsidR="00DE000D" w:rsidRPr="00AC0C0E" w:rsidRDefault="00000000">
            <w:pPr>
              <w:jc w:val="center"/>
              <w:rPr>
                <w:kern w:val="2"/>
                <w:sz w:val="20"/>
                <w:szCs w:val="20"/>
              </w:rPr>
            </w:pPr>
            <w:r w:rsidRPr="00AC0C0E">
              <w:rPr>
                <w:kern w:val="2"/>
                <w:sz w:val="20"/>
                <w:szCs w:val="20"/>
              </w:rPr>
              <w:t>0</w:t>
            </w:r>
          </w:p>
        </w:tc>
      </w:tr>
      <w:tr w:rsidR="00DE000D" w:rsidRPr="00AC0C0E" w14:paraId="2A4AAA09" w14:textId="77777777">
        <w:trPr>
          <w:jc w:val="center"/>
        </w:trPr>
        <w:tc>
          <w:tcPr>
            <w:tcW w:w="8488" w:type="dxa"/>
            <w:gridSpan w:val="10"/>
            <w:tcBorders>
              <w:top w:val="single" w:sz="12" w:space="0" w:color="auto"/>
              <w:left w:val="single" w:sz="12" w:space="0" w:color="auto"/>
              <w:bottom w:val="single" w:sz="12" w:space="0" w:color="auto"/>
              <w:right w:val="single" w:sz="12" w:space="0" w:color="auto"/>
            </w:tcBorders>
            <w:vAlign w:val="center"/>
          </w:tcPr>
          <w:p w14:paraId="34332CCE" w14:textId="77777777" w:rsidR="00DE000D" w:rsidRPr="00AC0C0E" w:rsidRDefault="00000000">
            <w:pPr>
              <w:jc w:val="center"/>
              <w:rPr>
                <w:kern w:val="2"/>
                <w:sz w:val="20"/>
                <w:szCs w:val="20"/>
              </w:rPr>
            </w:pPr>
            <w:r w:rsidRPr="00AC0C0E">
              <w:rPr>
                <w:kern w:val="2"/>
                <w:sz w:val="20"/>
                <w:szCs w:val="20"/>
              </w:rPr>
              <w:t>B. Tratamente</w:t>
            </w:r>
          </w:p>
        </w:tc>
      </w:tr>
      <w:tr w:rsidR="00DE000D" w:rsidRPr="00AC0C0E" w14:paraId="11B583E1" w14:textId="77777777">
        <w:trPr>
          <w:jc w:val="center"/>
        </w:trPr>
        <w:tc>
          <w:tcPr>
            <w:tcW w:w="1975" w:type="dxa"/>
            <w:tcBorders>
              <w:top w:val="single" w:sz="4" w:space="0" w:color="auto"/>
              <w:left w:val="single" w:sz="12" w:space="0" w:color="auto"/>
              <w:bottom w:val="single" w:sz="4" w:space="0" w:color="auto"/>
              <w:right w:val="single" w:sz="4" w:space="0" w:color="auto"/>
            </w:tcBorders>
          </w:tcPr>
          <w:p w14:paraId="0D69F4E3" w14:textId="77777777" w:rsidR="00DE000D" w:rsidRPr="00AC0C0E" w:rsidRDefault="00000000">
            <w:pPr>
              <w:jc w:val="center"/>
              <w:rPr>
                <w:kern w:val="2"/>
                <w:sz w:val="20"/>
                <w:szCs w:val="20"/>
              </w:rPr>
            </w:pPr>
            <w:r w:rsidRPr="00AC0C0E">
              <w:rPr>
                <w:kern w:val="2"/>
                <w:sz w:val="20"/>
                <w:szCs w:val="20"/>
              </w:rPr>
              <w:t>Tăieri progresive</w:t>
            </w:r>
          </w:p>
        </w:tc>
        <w:tc>
          <w:tcPr>
            <w:tcW w:w="983" w:type="dxa"/>
            <w:tcBorders>
              <w:top w:val="single" w:sz="4" w:space="0" w:color="auto"/>
              <w:left w:val="single" w:sz="4" w:space="0" w:color="auto"/>
              <w:bottom w:val="single" w:sz="4" w:space="0" w:color="auto"/>
              <w:right w:val="single" w:sz="4" w:space="0" w:color="auto"/>
            </w:tcBorders>
          </w:tcPr>
          <w:p w14:paraId="34E4653C" w14:textId="77777777" w:rsidR="00DE000D" w:rsidRPr="00AC0C0E" w:rsidRDefault="00000000">
            <w:pPr>
              <w:jc w:val="center"/>
              <w:rPr>
                <w:kern w:val="2"/>
                <w:sz w:val="20"/>
                <w:szCs w:val="20"/>
              </w:rPr>
            </w:pPr>
            <w:r w:rsidRPr="00AC0C0E">
              <w:rPr>
                <w:kern w:val="2"/>
                <w:sz w:val="20"/>
                <w:szCs w:val="20"/>
              </w:rPr>
              <w:t>1.168,57</w:t>
            </w:r>
          </w:p>
        </w:tc>
        <w:tc>
          <w:tcPr>
            <w:tcW w:w="750" w:type="dxa"/>
            <w:tcBorders>
              <w:top w:val="single" w:sz="4" w:space="0" w:color="auto"/>
              <w:left w:val="single" w:sz="4" w:space="0" w:color="auto"/>
              <w:bottom w:val="single" w:sz="4" w:space="0" w:color="auto"/>
              <w:right w:val="single" w:sz="4" w:space="0" w:color="auto"/>
            </w:tcBorders>
          </w:tcPr>
          <w:p w14:paraId="390C6E30" w14:textId="77777777" w:rsidR="00DE000D" w:rsidRPr="00AC0C0E" w:rsidRDefault="00000000">
            <w:pPr>
              <w:jc w:val="center"/>
              <w:rPr>
                <w:kern w:val="2"/>
                <w:sz w:val="20"/>
                <w:szCs w:val="20"/>
              </w:rPr>
            </w:pPr>
            <w:r w:rsidRPr="00AC0C0E">
              <w:rPr>
                <w:kern w:val="2"/>
                <w:sz w:val="20"/>
                <w:szCs w:val="20"/>
              </w:rPr>
              <w:t>100</w:t>
            </w:r>
          </w:p>
        </w:tc>
        <w:tc>
          <w:tcPr>
            <w:tcW w:w="816" w:type="dxa"/>
            <w:tcBorders>
              <w:top w:val="single" w:sz="4" w:space="0" w:color="auto"/>
              <w:left w:val="single" w:sz="4" w:space="0" w:color="auto"/>
              <w:bottom w:val="single" w:sz="4" w:space="0" w:color="auto"/>
              <w:right w:val="single" w:sz="4" w:space="0" w:color="auto"/>
            </w:tcBorders>
          </w:tcPr>
          <w:p w14:paraId="2CEBF48A" w14:textId="77777777" w:rsidR="00DE000D" w:rsidRPr="00AC0C0E" w:rsidRDefault="00000000">
            <w:pPr>
              <w:jc w:val="center"/>
              <w:rPr>
                <w:kern w:val="2"/>
                <w:sz w:val="20"/>
                <w:szCs w:val="20"/>
              </w:rPr>
            </w:pPr>
            <w:r w:rsidRPr="00AC0C0E">
              <w:rPr>
                <w:kern w:val="2"/>
                <w:sz w:val="20"/>
                <w:szCs w:val="20"/>
              </w:rPr>
              <w:t>459.928</w:t>
            </w:r>
          </w:p>
        </w:tc>
        <w:tc>
          <w:tcPr>
            <w:tcW w:w="716" w:type="dxa"/>
            <w:tcBorders>
              <w:top w:val="single" w:sz="4" w:space="0" w:color="auto"/>
              <w:left w:val="single" w:sz="4" w:space="0" w:color="auto"/>
              <w:bottom w:val="single" w:sz="4" w:space="0" w:color="auto"/>
              <w:right w:val="single" w:sz="4" w:space="0" w:color="auto"/>
            </w:tcBorders>
          </w:tcPr>
          <w:p w14:paraId="73112873" w14:textId="77777777" w:rsidR="00DE000D" w:rsidRPr="00AC0C0E" w:rsidRDefault="00000000">
            <w:pPr>
              <w:jc w:val="center"/>
              <w:rPr>
                <w:kern w:val="2"/>
                <w:sz w:val="20"/>
                <w:szCs w:val="20"/>
              </w:rPr>
            </w:pPr>
            <w:r w:rsidRPr="00AC0C0E">
              <w:rPr>
                <w:kern w:val="2"/>
                <w:sz w:val="20"/>
                <w:szCs w:val="20"/>
              </w:rPr>
              <w:t>14.065</w:t>
            </w:r>
          </w:p>
        </w:tc>
        <w:tc>
          <w:tcPr>
            <w:tcW w:w="639" w:type="dxa"/>
            <w:tcBorders>
              <w:top w:val="single" w:sz="4" w:space="0" w:color="auto"/>
              <w:left w:val="single" w:sz="4" w:space="0" w:color="auto"/>
              <w:bottom w:val="single" w:sz="4" w:space="0" w:color="auto"/>
              <w:right w:val="single" w:sz="4" w:space="0" w:color="auto"/>
            </w:tcBorders>
          </w:tcPr>
          <w:p w14:paraId="7449A734" w14:textId="77777777" w:rsidR="00DE000D" w:rsidRPr="00AC0C0E" w:rsidRDefault="00000000">
            <w:pPr>
              <w:jc w:val="center"/>
              <w:rPr>
                <w:kern w:val="2"/>
                <w:sz w:val="20"/>
                <w:szCs w:val="20"/>
              </w:rPr>
            </w:pPr>
            <w:r w:rsidRPr="00AC0C0E">
              <w:rPr>
                <w:kern w:val="2"/>
                <w:sz w:val="20"/>
                <w:szCs w:val="20"/>
              </w:rPr>
              <w:t>473.993</w:t>
            </w:r>
          </w:p>
        </w:tc>
        <w:tc>
          <w:tcPr>
            <w:tcW w:w="516" w:type="dxa"/>
            <w:tcBorders>
              <w:top w:val="single" w:sz="4" w:space="0" w:color="auto"/>
              <w:left w:val="single" w:sz="4" w:space="0" w:color="auto"/>
              <w:bottom w:val="single" w:sz="4" w:space="0" w:color="auto"/>
              <w:right w:val="single" w:sz="4" w:space="0" w:color="auto"/>
            </w:tcBorders>
          </w:tcPr>
          <w:p w14:paraId="48A07797" w14:textId="77777777" w:rsidR="00DE000D" w:rsidRPr="00AC0C0E" w:rsidRDefault="00000000">
            <w:pPr>
              <w:jc w:val="center"/>
              <w:rPr>
                <w:kern w:val="2"/>
                <w:sz w:val="20"/>
                <w:szCs w:val="20"/>
              </w:rPr>
            </w:pPr>
            <w:r w:rsidRPr="00AC0C0E">
              <w:rPr>
                <w:kern w:val="2"/>
                <w:sz w:val="20"/>
                <w:szCs w:val="20"/>
              </w:rPr>
              <w:t>100</w:t>
            </w:r>
          </w:p>
        </w:tc>
        <w:tc>
          <w:tcPr>
            <w:tcW w:w="800" w:type="dxa"/>
            <w:tcBorders>
              <w:top w:val="single" w:sz="4" w:space="0" w:color="auto"/>
              <w:left w:val="single" w:sz="4" w:space="0" w:color="auto"/>
              <w:bottom w:val="single" w:sz="4" w:space="0" w:color="auto"/>
              <w:right w:val="single" w:sz="4" w:space="0" w:color="auto"/>
            </w:tcBorders>
          </w:tcPr>
          <w:p w14:paraId="4F18C5E1" w14:textId="77777777" w:rsidR="00DE000D" w:rsidRPr="00AC0C0E" w:rsidRDefault="00000000">
            <w:pPr>
              <w:jc w:val="center"/>
              <w:rPr>
                <w:kern w:val="2"/>
                <w:sz w:val="20"/>
                <w:szCs w:val="20"/>
              </w:rPr>
            </w:pPr>
            <w:r w:rsidRPr="00AC0C0E">
              <w:rPr>
                <w:kern w:val="2"/>
                <w:sz w:val="20"/>
                <w:szCs w:val="20"/>
              </w:rPr>
              <w:t>1.168,57</w:t>
            </w:r>
          </w:p>
        </w:tc>
        <w:tc>
          <w:tcPr>
            <w:tcW w:w="772" w:type="dxa"/>
            <w:tcBorders>
              <w:top w:val="single" w:sz="4" w:space="0" w:color="auto"/>
              <w:left w:val="single" w:sz="4" w:space="0" w:color="auto"/>
              <w:bottom w:val="single" w:sz="4" w:space="0" w:color="auto"/>
              <w:right w:val="single" w:sz="4" w:space="0" w:color="auto"/>
            </w:tcBorders>
          </w:tcPr>
          <w:p w14:paraId="046C2368" w14:textId="77777777" w:rsidR="00DE000D" w:rsidRPr="00AC0C0E" w:rsidRDefault="00000000">
            <w:pPr>
              <w:jc w:val="center"/>
              <w:rPr>
                <w:kern w:val="2"/>
                <w:sz w:val="20"/>
                <w:szCs w:val="20"/>
              </w:rPr>
            </w:pPr>
            <w:r w:rsidRPr="00AC0C0E">
              <w:rPr>
                <w:kern w:val="2"/>
                <w:sz w:val="20"/>
                <w:szCs w:val="20"/>
              </w:rPr>
              <w:t>222.360</w:t>
            </w:r>
          </w:p>
        </w:tc>
        <w:tc>
          <w:tcPr>
            <w:tcW w:w="516" w:type="dxa"/>
            <w:tcBorders>
              <w:top w:val="single" w:sz="4" w:space="0" w:color="auto"/>
              <w:left w:val="single" w:sz="4" w:space="0" w:color="auto"/>
              <w:bottom w:val="single" w:sz="4" w:space="0" w:color="auto"/>
              <w:right w:val="single" w:sz="12" w:space="0" w:color="auto"/>
            </w:tcBorders>
          </w:tcPr>
          <w:p w14:paraId="4396F804" w14:textId="77777777" w:rsidR="00DE000D" w:rsidRPr="00AC0C0E" w:rsidRDefault="00000000">
            <w:pPr>
              <w:jc w:val="center"/>
              <w:rPr>
                <w:kern w:val="2"/>
                <w:sz w:val="20"/>
                <w:szCs w:val="20"/>
              </w:rPr>
            </w:pPr>
            <w:r w:rsidRPr="00AC0C0E">
              <w:rPr>
                <w:kern w:val="2"/>
                <w:sz w:val="20"/>
                <w:szCs w:val="20"/>
              </w:rPr>
              <w:t>100</w:t>
            </w:r>
          </w:p>
        </w:tc>
      </w:tr>
      <w:tr w:rsidR="00DE000D" w:rsidRPr="00AC0C0E" w14:paraId="03EF5697" w14:textId="77777777">
        <w:trPr>
          <w:jc w:val="center"/>
        </w:trPr>
        <w:tc>
          <w:tcPr>
            <w:tcW w:w="8488" w:type="dxa"/>
            <w:gridSpan w:val="10"/>
            <w:tcBorders>
              <w:top w:val="single" w:sz="12" w:space="0" w:color="auto"/>
              <w:left w:val="single" w:sz="12" w:space="0" w:color="auto"/>
              <w:bottom w:val="single" w:sz="12" w:space="0" w:color="auto"/>
              <w:right w:val="single" w:sz="12" w:space="0" w:color="auto"/>
            </w:tcBorders>
            <w:vAlign w:val="center"/>
          </w:tcPr>
          <w:p w14:paraId="7B90FAB8" w14:textId="3D8F827B" w:rsidR="00DE000D" w:rsidRPr="00AC0C0E" w:rsidRDefault="00000000">
            <w:pPr>
              <w:jc w:val="center"/>
              <w:rPr>
                <w:kern w:val="2"/>
                <w:sz w:val="20"/>
                <w:szCs w:val="20"/>
              </w:rPr>
            </w:pPr>
            <w:r w:rsidRPr="00AC0C0E">
              <w:rPr>
                <w:kern w:val="2"/>
                <w:sz w:val="20"/>
                <w:szCs w:val="20"/>
              </w:rPr>
              <w:t>C. Grupe func</w:t>
            </w:r>
            <w:r w:rsidR="00494B7F" w:rsidRPr="00AC0C0E">
              <w:rPr>
                <w:kern w:val="2"/>
                <w:sz w:val="20"/>
                <w:szCs w:val="20"/>
              </w:rPr>
              <w:t>ț</w:t>
            </w:r>
            <w:r w:rsidRPr="00AC0C0E">
              <w:rPr>
                <w:kern w:val="2"/>
                <w:sz w:val="20"/>
                <w:szCs w:val="20"/>
              </w:rPr>
              <w:t>ionale</w:t>
            </w:r>
          </w:p>
        </w:tc>
      </w:tr>
      <w:tr w:rsidR="00DE000D" w:rsidRPr="00AC0C0E" w14:paraId="71E22704" w14:textId="77777777">
        <w:trPr>
          <w:jc w:val="center"/>
        </w:trPr>
        <w:tc>
          <w:tcPr>
            <w:tcW w:w="1975" w:type="dxa"/>
            <w:tcBorders>
              <w:top w:val="single" w:sz="4" w:space="0" w:color="auto"/>
              <w:left w:val="single" w:sz="12" w:space="0" w:color="auto"/>
              <w:bottom w:val="single" w:sz="4" w:space="0" w:color="auto"/>
              <w:right w:val="single" w:sz="4" w:space="0" w:color="auto"/>
            </w:tcBorders>
          </w:tcPr>
          <w:p w14:paraId="0FD98825" w14:textId="77777777" w:rsidR="00DE000D" w:rsidRPr="00AC0C0E" w:rsidRDefault="00000000">
            <w:pPr>
              <w:jc w:val="center"/>
              <w:rPr>
                <w:kern w:val="2"/>
                <w:sz w:val="20"/>
                <w:szCs w:val="20"/>
              </w:rPr>
            </w:pPr>
            <w:r w:rsidRPr="00AC0C0E">
              <w:rPr>
                <w:kern w:val="2"/>
                <w:sz w:val="20"/>
                <w:szCs w:val="20"/>
              </w:rPr>
              <w:t>Grupa 1.</w:t>
            </w:r>
          </w:p>
        </w:tc>
        <w:tc>
          <w:tcPr>
            <w:tcW w:w="983" w:type="dxa"/>
            <w:tcBorders>
              <w:top w:val="single" w:sz="4" w:space="0" w:color="auto"/>
              <w:left w:val="single" w:sz="4" w:space="0" w:color="auto"/>
              <w:bottom w:val="single" w:sz="4" w:space="0" w:color="auto"/>
              <w:right w:val="single" w:sz="4" w:space="0" w:color="auto"/>
            </w:tcBorders>
          </w:tcPr>
          <w:p w14:paraId="2748AA24" w14:textId="77777777" w:rsidR="00DE000D" w:rsidRPr="00AC0C0E" w:rsidRDefault="00000000">
            <w:pPr>
              <w:jc w:val="center"/>
              <w:rPr>
                <w:kern w:val="2"/>
                <w:sz w:val="20"/>
                <w:szCs w:val="20"/>
              </w:rPr>
            </w:pPr>
            <w:r w:rsidRPr="00AC0C0E">
              <w:rPr>
                <w:kern w:val="2"/>
                <w:sz w:val="20"/>
                <w:szCs w:val="20"/>
              </w:rPr>
              <w:t>1.168,57</w:t>
            </w:r>
          </w:p>
        </w:tc>
        <w:tc>
          <w:tcPr>
            <w:tcW w:w="750" w:type="dxa"/>
            <w:tcBorders>
              <w:top w:val="single" w:sz="4" w:space="0" w:color="auto"/>
              <w:left w:val="single" w:sz="4" w:space="0" w:color="auto"/>
              <w:bottom w:val="single" w:sz="4" w:space="0" w:color="auto"/>
              <w:right w:val="single" w:sz="4" w:space="0" w:color="auto"/>
            </w:tcBorders>
          </w:tcPr>
          <w:p w14:paraId="29B3F17C" w14:textId="77777777" w:rsidR="00DE000D" w:rsidRPr="00AC0C0E" w:rsidRDefault="00000000">
            <w:pPr>
              <w:jc w:val="center"/>
              <w:rPr>
                <w:kern w:val="2"/>
                <w:sz w:val="20"/>
                <w:szCs w:val="20"/>
              </w:rPr>
            </w:pPr>
            <w:r w:rsidRPr="00AC0C0E">
              <w:rPr>
                <w:kern w:val="2"/>
                <w:sz w:val="20"/>
                <w:szCs w:val="20"/>
              </w:rPr>
              <w:t>100</w:t>
            </w:r>
          </w:p>
        </w:tc>
        <w:tc>
          <w:tcPr>
            <w:tcW w:w="816" w:type="dxa"/>
            <w:tcBorders>
              <w:top w:val="single" w:sz="4" w:space="0" w:color="auto"/>
              <w:left w:val="single" w:sz="4" w:space="0" w:color="auto"/>
              <w:bottom w:val="single" w:sz="4" w:space="0" w:color="auto"/>
              <w:right w:val="single" w:sz="4" w:space="0" w:color="auto"/>
            </w:tcBorders>
          </w:tcPr>
          <w:p w14:paraId="7743E3AE" w14:textId="77777777" w:rsidR="00DE000D" w:rsidRPr="00AC0C0E" w:rsidRDefault="00000000">
            <w:pPr>
              <w:jc w:val="center"/>
              <w:rPr>
                <w:kern w:val="2"/>
                <w:sz w:val="20"/>
                <w:szCs w:val="20"/>
              </w:rPr>
            </w:pPr>
            <w:r w:rsidRPr="00AC0C0E">
              <w:rPr>
                <w:kern w:val="2"/>
                <w:sz w:val="20"/>
                <w:szCs w:val="20"/>
              </w:rPr>
              <w:t>459.928</w:t>
            </w:r>
          </w:p>
        </w:tc>
        <w:tc>
          <w:tcPr>
            <w:tcW w:w="716" w:type="dxa"/>
            <w:tcBorders>
              <w:top w:val="single" w:sz="4" w:space="0" w:color="auto"/>
              <w:left w:val="single" w:sz="4" w:space="0" w:color="auto"/>
              <w:bottom w:val="single" w:sz="4" w:space="0" w:color="auto"/>
              <w:right w:val="single" w:sz="4" w:space="0" w:color="auto"/>
            </w:tcBorders>
          </w:tcPr>
          <w:p w14:paraId="02828EEA" w14:textId="77777777" w:rsidR="00DE000D" w:rsidRPr="00AC0C0E" w:rsidRDefault="00000000">
            <w:pPr>
              <w:jc w:val="center"/>
              <w:rPr>
                <w:kern w:val="2"/>
                <w:sz w:val="20"/>
                <w:szCs w:val="20"/>
              </w:rPr>
            </w:pPr>
            <w:r w:rsidRPr="00AC0C0E">
              <w:rPr>
                <w:kern w:val="2"/>
                <w:sz w:val="20"/>
                <w:szCs w:val="20"/>
              </w:rPr>
              <w:t>14.065</w:t>
            </w:r>
          </w:p>
        </w:tc>
        <w:tc>
          <w:tcPr>
            <w:tcW w:w="639" w:type="dxa"/>
            <w:tcBorders>
              <w:top w:val="single" w:sz="4" w:space="0" w:color="auto"/>
              <w:left w:val="single" w:sz="4" w:space="0" w:color="auto"/>
              <w:bottom w:val="single" w:sz="4" w:space="0" w:color="auto"/>
              <w:right w:val="single" w:sz="4" w:space="0" w:color="auto"/>
            </w:tcBorders>
          </w:tcPr>
          <w:p w14:paraId="65B14E7E" w14:textId="77777777" w:rsidR="00DE000D" w:rsidRPr="00AC0C0E" w:rsidRDefault="00000000">
            <w:pPr>
              <w:jc w:val="center"/>
              <w:rPr>
                <w:kern w:val="2"/>
                <w:sz w:val="20"/>
                <w:szCs w:val="20"/>
              </w:rPr>
            </w:pPr>
            <w:r w:rsidRPr="00AC0C0E">
              <w:rPr>
                <w:kern w:val="2"/>
                <w:sz w:val="20"/>
                <w:szCs w:val="20"/>
              </w:rPr>
              <w:t>473.993</w:t>
            </w:r>
          </w:p>
        </w:tc>
        <w:tc>
          <w:tcPr>
            <w:tcW w:w="516" w:type="dxa"/>
            <w:tcBorders>
              <w:top w:val="single" w:sz="4" w:space="0" w:color="auto"/>
              <w:left w:val="single" w:sz="4" w:space="0" w:color="auto"/>
              <w:bottom w:val="single" w:sz="4" w:space="0" w:color="auto"/>
              <w:right w:val="single" w:sz="4" w:space="0" w:color="auto"/>
            </w:tcBorders>
          </w:tcPr>
          <w:p w14:paraId="5E1D2D69" w14:textId="77777777" w:rsidR="00DE000D" w:rsidRPr="00AC0C0E" w:rsidRDefault="00000000">
            <w:pPr>
              <w:jc w:val="center"/>
              <w:rPr>
                <w:kern w:val="2"/>
                <w:sz w:val="20"/>
                <w:szCs w:val="20"/>
              </w:rPr>
            </w:pPr>
            <w:r w:rsidRPr="00AC0C0E">
              <w:rPr>
                <w:kern w:val="2"/>
                <w:sz w:val="20"/>
                <w:szCs w:val="20"/>
              </w:rPr>
              <w:t>100</w:t>
            </w:r>
          </w:p>
        </w:tc>
        <w:tc>
          <w:tcPr>
            <w:tcW w:w="800" w:type="dxa"/>
            <w:tcBorders>
              <w:top w:val="single" w:sz="4" w:space="0" w:color="auto"/>
              <w:left w:val="single" w:sz="4" w:space="0" w:color="auto"/>
              <w:bottom w:val="single" w:sz="4" w:space="0" w:color="auto"/>
              <w:right w:val="single" w:sz="4" w:space="0" w:color="auto"/>
            </w:tcBorders>
          </w:tcPr>
          <w:p w14:paraId="20640CBB" w14:textId="77777777" w:rsidR="00DE000D" w:rsidRPr="00AC0C0E" w:rsidRDefault="00000000">
            <w:pPr>
              <w:jc w:val="center"/>
              <w:rPr>
                <w:kern w:val="2"/>
                <w:sz w:val="20"/>
                <w:szCs w:val="20"/>
              </w:rPr>
            </w:pPr>
            <w:r w:rsidRPr="00AC0C0E">
              <w:rPr>
                <w:kern w:val="2"/>
                <w:sz w:val="20"/>
                <w:szCs w:val="20"/>
              </w:rPr>
              <w:t>1.168,57</w:t>
            </w:r>
          </w:p>
        </w:tc>
        <w:tc>
          <w:tcPr>
            <w:tcW w:w="772" w:type="dxa"/>
            <w:tcBorders>
              <w:top w:val="single" w:sz="4" w:space="0" w:color="auto"/>
              <w:left w:val="single" w:sz="4" w:space="0" w:color="auto"/>
              <w:bottom w:val="single" w:sz="4" w:space="0" w:color="auto"/>
              <w:right w:val="single" w:sz="4" w:space="0" w:color="auto"/>
            </w:tcBorders>
          </w:tcPr>
          <w:p w14:paraId="394937E1" w14:textId="77777777" w:rsidR="00DE000D" w:rsidRPr="00AC0C0E" w:rsidRDefault="00000000">
            <w:pPr>
              <w:jc w:val="center"/>
              <w:rPr>
                <w:kern w:val="2"/>
                <w:sz w:val="20"/>
                <w:szCs w:val="20"/>
              </w:rPr>
            </w:pPr>
            <w:r w:rsidRPr="00AC0C0E">
              <w:rPr>
                <w:kern w:val="2"/>
                <w:sz w:val="20"/>
                <w:szCs w:val="20"/>
              </w:rPr>
              <w:t>222.360</w:t>
            </w:r>
          </w:p>
        </w:tc>
        <w:tc>
          <w:tcPr>
            <w:tcW w:w="516" w:type="dxa"/>
            <w:tcBorders>
              <w:top w:val="single" w:sz="4" w:space="0" w:color="auto"/>
              <w:left w:val="single" w:sz="4" w:space="0" w:color="auto"/>
              <w:bottom w:val="single" w:sz="4" w:space="0" w:color="auto"/>
              <w:right w:val="single" w:sz="12" w:space="0" w:color="auto"/>
            </w:tcBorders>
          </w:tcPr>
          <w:p w14:paraId="48F17354" w14:textId="77777777" w:rsidR="00DE000D" w:rsidRPr="00AC0C0E" w:rsidRDefault="00000000">
            <w:pPr>
              <w:jc w:val="center"/>
              <w:rPr>
                <w:kern w:val="2"/>
                <w:sz w:val="20"/>
                <w:szCs w:val="20"/>
              </w:rPr>
            </w:pPr>
            <w:r w:rsidRPr="00AC0C0E">
              <w:rPr>
                <w:kern w:val="2"/>
                <w:sz w:val="20"/>
                <w:szCs w:val="20"/>
              </w:rPr>
              <w:t>100</w:t>
            </w:r>
          </w:p>
        </w:tc>
      </w:tr>
      <w:tr w:rsidR="00DE000D" w:rsidRPr="00AC0C0E" w14:paraId="55CC65DB" w14:textId="77777777">
        <w:trPr>
          <w:jc w:val="center"/>
        </w:trPr>
        <w:tc>
          <w:tcPr>
            <w:tcW w:w="1980" w:type="dxa"/>
            <w:tcBorders>
              <w:top w:val="single" w:sz="12" w:space="0" w:color="auto"/>
              <w:left w:val="single" w:sz="12" w:space="0" w:color="auto"/>
              <w:bottom w:val="single" w:sz="12" w:space="0" w:color="auto"/>
              <w:right w:val="single" w:sz="4" w:space="0" w:color="auto"/>
            </w:tcBorders>
          </w:tcPr>
          <w:p w14:paraId="0BFFCBED" w14:textId="77777777" w:rsidR="00DE000D" w:rsidRPr="00AC0C0E" w:rsidRDefault="00000000">
            <w:pPr>
              <w:jc w:val="center"/>
              <w:rPr>
                <w:kern w:val="2"/>
                <w:sz w:val="20"/>
                <w:szCs w:val="20"/>
              </w:rPr>
            </w:pPr>
            <w:r w:rsidRPr="00AC0C0E">
              <w:rPr>
                <w:kern w:val="2"/>
                <w:sz w:val="20"/>
                <w:szCs w:val="20"/>
              </w:rPr>
              <w:t>Total</w:t>
            </w:r>
          </w:p>
        </w:tc>
        <w:tc>
          <w:tcPr>
            <w:tcW w:w="983" w:type="dxa"/>
            <w:tcBorders>
              <w:top w:val="single" w:sz="12" w:space="0" w:color="auto"/>
              <w:left w:val="single" w:sz="4" w:space="0" w:color="auto"/>
              <w:bottom w:val="single" w:sz="12" w:space="0" w:color="auto"/>
              <w:right w:val="single" w:sz="4" w:space="0" w:color="auto"/>
            </w:tcBorders>
          </w:tcPr>
          <w:p w14:paraId="6F3F0628" w14:textId="77777777" w:rsidR="00DE000D" w:rsidRPr="00AC0C0E" w:rsidRDefault="00000000">
            <w:pPr>
              <w:jc w:val="center"/>
              <w:rPr>
                <w:kern w:val="2"/>
                <w:sz w:val="20"/>
                <w:szCs w:val="20"/>
              </w:rPr>
            </w:pPr>
            <w:r w:rsidRPr="00AC0C0E">
              <w:rPr>
                <w:kern w:val="2"/>
                <w:sz w:val="20"/>
                <w:szCs w:val="20"/>
              </w:rPr>
              <w:t>1168,57</w:t>
            </w:r>
          </w:p>
        </w:tc>
        <w:tc>
          <w:tcPr>
            <w:tcW w:w="750" w:type="dxa"/>
            <w:tcBorders>
              <w:top w:val="single" w:sz="12" w:space="0" w:color="auto"/>
              <w:left w:val="single" w:sz="4" w:space="0" w:color="auto"/>
              <w:bottom w:val="single" w:sz="12" w:space="0" w:color="auto"/>
              <w:right w:val="single" w:sz="4" w:space="0" w:color="auto"/>
            </w:tcBorders>
          </w:tcPr>
          <w:p w14:paraId="5FDC1C2C" w14:textId="77777777" w:rsidR="00DE000D" w:rsidRPr="00AC0C0E" w:rsidRDefault="00000000">
            <w:pPr>
              <w:jc w:val="center"/>
              <w:rPr>
                <w:kern w:val="2"/>
                <w:sz w:val="20"/>
                <w:szCs w:val="20"/>
              </w:rPr>
            </w:pPr>
            <w:r w:rsidRPr="00AC0C0E">
              <w:rPr>
                <w:kern w:val="2"/>
                <w:sz w:val="20"/>
                <w:szCs w:val="20"/>
              </w:rPr>
              <w:t>100</w:t>
            </w:r>
          </w:p>
        </w:tc>
        <w:tc>
          <w:tcPr>
            <w:tcW w:w="816" w:type="dxa"/>
            <w:tcBorders>
              <w:top w:val="single" w:sz="12" w:space="0" w:color="auto"/>
              <w:left w:val="single" w:sz="4" w:space="0" w:color="auto"/>
              <w:bottom w:val="single" w:sz="12" w:space="0" w:color="auto"/>
              <w:right w:val="single" w:sz="4" w:space="0" w:color="auto"/>
            </w:tcBorders>
          </w:tcPr>
          <w:p w14:paraId="1A31B6B4" w14:textId="77777777" w:rsidR="00DE000D" w:rsidRPr="00AC0C0E" w:rsidRDefault="00000000">
            <w:pPr>
              <w:jc w:val="center"/>
              <w:rPr>
                <w:kern w:val="2"/>
                <w:sz w:val="20"/>
                <w:szCs w:val="20"/>
              </w:rPr>
            </w:pPr>
            <w:r w:rsidRPr="00AC0C0E">
              <w:rPr>
                <w:kern w:val="2"/>
                <w:sz w:val="20"/>
                <w:szCs w:val="20"/>
              </w:rPr>
              <w:t>459928</w:t>
            </w:r>
          </w:p>
        </w:tc>
        <w:tc>
          <w:tcPr>
            <w:tcW w:w="716" w:type="dxa"/>
            <w:tcBorders>
              <w:top w:val="single" w:sz="12" w:space="0" w:color="auto"/>
              <w:left w:val="single" w:sz="4" w:space="0" w:color="auto"/>
              <w:bottom w:val="single" w:sz="12" w:space="0" w:color="auto"/>
              <w:right w:val="single" w:sz="4" w:space="0" w:color="auto"/>
            </w:tcBorders>
          </w:tcPr>
          <w:p w14:paraId="003ACE64" w14:textId="77777777" w:rsidR="00DE000D" w:rsidRPr="00AC0C0E" w:rsidRDefault="00000000">
            <w:pPr>
              <w:jc w:val="center"/>
              <w:rPr>
                <w:kern w:val="2"/>
                <w:sz w:val="20"/>
                <w:szCs w:val="20"/>
              </w:rPr>
            </w:pPr>
            <w:r w:rsidRPr="00AC0C0E">
              <w:rPr>
                <w:kern w:val="2"/>
                <w:sz w:val="20"/>
                <w:szCs w:val="20"/>
              </w:rPr>
              <w:t>14065</w:t>
            </w:r>
          </w:p>
        </w:tc>
        <w:tc>
          <w:tcPr>
            <w:tcW w:w="639" w:type="dxa"/>
            <w:tcBorders>
              <w:top w:val="single" w:sz="12" w:space="0" w:color="auto"/>
              <w:left w:val="single" w:sz="4" w:space="0" w:color="auto"/>
              <w:bottom w:val="single" w:sz="12" w:space="0" w:color="auto"/>
              <w:right w:val="single" w:sz="4" w:space="0" w:color="auto"/>
            </w:tcBorders>
          </w:tcPr>
          <w:p w14:paraId="6B0C923D" w14:textId="77777777" w:rsidR="00DE000D" w:rsidRPr="00AC0C0E" w:rsidRDefault="00000000">
            <w:pPr>
              <w:jc w:val="center"/>
              <w:rPr>
                <w:kern w:val="2"/>
                <w:sz w:val="20"/>
                <w:szCs w:val="20"/>
              </w:rPr>
            </w:pPr>
            <w:r w:rsidRPr="00AC0C0E">
              <w:rPr>
                <w:kern w:val="2"/>
                <w:sz w:val="20"/>
                <w:szCs w:val="20"/>
              </w:rPr>
              <w:t>473993</w:t>
            </w:r>
          </w:p>
        </w:tc>
        <w:tc>
          <w:tcPr>
            <w:tcW w:w="516" w:type="dxa"/>
            <w:tcBorders>
              <w:top w:val="single" w:sz="12" w:space="0" w:color="auto"/>
              <w:left w:val="single" w:sz="4" w:space="0" w:color="auto"/>
              <w:bottom w:val="single" w:sz="12" w:space="0" w:color="auto"/>
              <w:right w:val="single" w:sz="4" w:space="0" w:color="auto"/>
            </w:tcBorders>
          </w:tcPr>
          <w:p w14:paraId="5C532C0A" w14:textId="77777777" w:rsidR="00DE000D" w:rsidRPr="00AC0C0E" w:rsidRDefault="00000000">
            <w:pPr>
              <w:jc w:val="center"/>
              <w:rPr>
                <w:kern w:val="2"/>
                <w:sz w:val="20"/>
                <w:szCs w:val="20"/>
              </w:rPr>
            </w:pPr>
            <w:r w:rsidRPr="00AC0C0E">
              <w:rPr>
                <w:kern w:val="2"/>
                <w:sz w:val="20"/>
                <w:szCs w:val="20"/>
              </w:rPr>
              <w:t>100</w:t>
            </w:r>
          </w:p>
        </w:tc>
        <w:tc>
          <w:tcPr>
            <w:tcW w:w="800" w:type="dxa"/>
            <w:tcBorders>
              <w:top w:val="single" w:sz="12" w:space="0" w:color="auto"/>
              <w:left w:val="single" w:sz="4" w:space="0" w:color="auto"/>
              <w:bottom w:val="single" w:sz="12" w:space="0" w:color="auto"/>
              <w:right w:val="single" w:sz="4" w:space="0" w:color="auto"/>
            </w:tcBorders>
          </w:tcPr>
          <w:p w14:paraId="7DCD69D9" w14:textId="77777777" w:rsidR="00DE000D" w:rsidRPr="00AC0C0E" w:rsidRDefault="00000000">
            <w:pPr>
              <w:jc w:val="center"/>
              <w:rPr>
                <w:kern w:val="2"/>
                <w:sz w:val="20"/>
                <w:szCs w:val="20"/>
              </w:rPr>
            </w:pPr>
            <w:r w:rsidRPr="00AC0C0E">
              <w:rPr>
                <w:kern w:val="2"/>
                <w:sz w:val="20"/>
                <w:szCs w:val="20"/>
              </w:rPr>
              <w:t>1168,57</w:t>
            </w:r>
          </w:p>
        </w:tc>
        <w:tc>
          <w:tcPr>
            <w:tcW w:w="772" w:type="dxa"/>
            <w:tcBorders>
              <w:top w:val="single" w:sz="12" w:space="0" w:color="auto"/>
              <w:left w:val="single" w:sz="4" w:space="0" w:color="auto"/>
              <w:bottom w:val="single" w:sz="12" w:space="0" w:color="auto"/>
              <w:right w:val="single" w:sz="4" w:space="0" w:color="auto"/>
            </w:tcBorders>
          </w:tcPr>
          <w:p w14:paraId="4C62B174" w14:textId="77777777" w:rsidR="00DE000D" w:rsidRPr="00AC0C0E" w:rsidRDefault="00000000">
            <w:pPr>
              <w:jc w:val="center"/>
              <w:rPr>
                <w:kern w:val="2"/>
                <w:sz w:val="20"/>
                <w:szCs w:val="20"/>
              </w:rPr>
            </w:pPr>
            <w:r w:rsidRPr="00AC0C0E">
              <w:rPr>
                <w:kern w:val="2"/>
                <w:sz w:val="20"/>
                <w:szCs w:val="20"/>
              </w:rPr>
              <w:t>222360</w:t>
            </w:r>
          </w:p>
        </w:tc>
        <w:tc>
          <w:tcPr>
            <w:tcW w:w="516" w:type="dxa"/>
            <w:tcBorders>
              <w:top w:val="single" w:sz="12" w:space="0" w:color="auto"/>
              <w:left w:val="single" w:sz="4" w:space="0" w:color="auto"/>
              <w:bottom w:val="single" w:sz="12" w:space="0" w:color="auto"/>
              <w:right w:val="single" w:sz="12" w:space="0" w:color="auto"/>
            </w:tcBorders>
          </w:tcPr>
          <w:p w14:paraId="013E804B" w14:textId="77777777" w:rsidR="00DE000D" w:rsidRPr="00AC0C0E" w:rsidRDefault="00000000">
            <w:pPr>
              <w:jc w:val="center"/>
              <w:rPr>
                <w:kern w:val="2"/>
                <w:sz w:val="20"/>
                <w:szCs w:val="20"/>
              </w:rPr>
            </w:pPr>
            <w:r w:rsidRPr="00AC0C0E">
              <w:rPr>
                <w:kern w:val="2"/>
                <w:sz w:val="20"/>
                <w:szCs w:val="20"/>
              </w:rPr>
              <w:t>100</w:t>
            </w:r>
          </w:p>
        </w:tc>
      </w:tr>
    </w:tbl>
    <w:p w14:paraId="1D6C6DA2" w14:textId="77777777" w:rsidR="00DE000D" w:rsidRPr="00AC0C0E" w:rsidRDefault="00DE000D">
      <w:pPr>
        <w:rPr>
          <w:kern w:val="2"/>
        </w:rPr>
      </w:pPr>
    </w:p>
    <w:p w14:paraId="63B6B472" w14:textId="77777777" w:rsidR="00DE000D" w:rsidRPr="00AC0C0E" w:rsidRDefault="00DE000D">
      <w:pPr>
        <w:rPr>
          <w:kern w:val="2"/>
        </w:rPr>
      </w:pPr>
    </w:p>
    <w:p w14:paraId="73355606" w14:textId="77777777" w:rsidR="00DE000D" w:rsidRPr="00AC0C0E" w:rsidRDefault="00DE000D">
      <w:pPr>
        <w:rPr>
          <w:kern w:val="2"/>
        </w:rPr>
      </w:pPr>
    </w:p>
    <w:p w14:paraId="60321180" w14:textId="01D3A517" w:rsidR="00DE000D" w:rsidRPr="00AC0C0E" w:rsidRDefault="00000000">
      <w:pPr>
        <w:pStyle w:val="Titlu1"/>
        <w:jc w:val="center"/>
        <w:rPr>
          <w:b/>
          <w:bCs/>
          <w:kern w:val="2"/>
        </w:rPr>
      </w:pPr>
      <w:bookmarkStart w:id="137" w:name="_Toc164467747"/>
      <w:r w:rsidRPr="00AC0C0E">
        <w:rPr>
          <w:b/>
          <w:bCs/>
          <w:kern w:val="2"/>
        </w:rPr>
        <w:t>12.2. Planul lucrărilor de conservare</w:t>
      </w:r>
      <w:bookmarkEnd w:id="137"/>
    </w:p>
    <w:p w14:paraId="7BD635EF" w14:textId="77777777" w:rsidR="00DE000D" w:rsidRPr="00AC0C0E" w:rsidRDefault="00DE000D">
      <w:pPr>
        <w:pStyle w:val="Titlu1"/>
        <w:jc w:val="center"/>
        <w:rPr>
          <w:b/>
          <w:bCs/>
          <w:kern w:val="2"/>
        </w:rPr>
      </w:pPr>
    </w:p>
    <w:p w14:paraId="63E01B3E" w14:textId="77777777" w:rsidR="00DE000D" w:rsidRPr="00AC0C0E" w:rsidRDefault="00000000">
      <w:pPr>
        <w:pStyle w:val="Titlu1"/>
        <w:ind w:left="567" w:right="567"/>
        <w:jc w:val="center"/>
        <w:rPr>
          <w:b/>
          <w:bCs/>
          <w:kern w:val="2"/>
        </w:rPr>
      </w:pPr>
      <w:bookmarkStart w:id="138" w:name="_Toc164467748"/>
      <w:r w:rsidRPr="00AC0C0E">
        <w:rPr>
          <w:b/>
          <w:bCs/>
          <w:kern w:val="2"/>
        </w:rPr>
        <w:t>12.2.1. SU.P. „M” - Planul lucrărilor de conservare</w:t>
      </w:r>
      <w:bookmarkEnd w:id="138"/>
    </w:p>
    <w:p w14:paraId="2781F876" w14:textId="77777777" w:rsidR="00DE000D" w:rsidRPr="00AC0C0E" w:rsidRDefault="00DE000D">
      <w:pPr>
        <w:rPr>
          <w:kern w:val="2"/>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804"/>
        <w:gridCol w:w="804"/>
        <w:gridCol w:w="780"/>
        <w:gridCol w:w="861"/>
        <w:gridCol w:w="650"/>
        <w:gridCol w:w="738"/>
        <w:gridCol w:w="739"/>
        <w:gridCol w:w="738"/>
        <w:gridCol w:w="739"/>
        <w:gridCol w:w="738"/>
        <w:gridCol w:w="739"/>
      </w:tblGrid>
      <w:tr w:rsidR="00284B55" w:rsidRPr="00AC0C0E" w14:paraId="3C0068DD" w14:textId="77777777" w:rsidTr="00284B55">
        <w:trPr>
          <w:jc w:val="center"/>
        </w:trPr>
        <w:tc>
          <w:tcPr>
            <w:tcW w:w="804" w:type="dxa"/>
            <w:vMerge w:val="restart"/>
            <w:tcBorders>
              <w:top w:val="single" w:sz="12" w:space="0" w:color="auto"/>
              <w:left w:val="single" w:sz="12" w:space="0" w:color="auto"/>
              <w:right w:val="single" w:sz="4" w:space="0" w:color="auto"/>
            </w:tcBorders>
            <w:vAlign w:val="center"/>
          </w:tcPr>
          <w:p w14:paraId="251BD630" w14:textId="309631CD" w:rsidR="00284B55" w:rsidRPr="00AC0C0E" w:rsidRDefault="00284B55" w:rsidP="00284B55">
            <w:pPr>
              <w:jc w:val="center"/>
              <w:rPr>
                <w:sz w:val="20"/>
                <w:szCs w:val="20"/>
              </w:rPr>
            </w:pPr>
            <w:r w:rsidRPr="00AC0C0E">
              <w:rPr>
                <w:sz w:val="20"/>
                <w:szCs w:val="20"/>
              </w:rPr>
              <w:t>UP</w:t>
            </w:r>
          </w:p>
        </w:tc>
        <w:tc>
          <w:tcPr>
            <w:tcW w:w="1584" w:type="dxa"/>
            <w:gridSpan w:val="2"/>
            <w:tcBorders>
              <w:top w:val="single" w:sz="12" w:space="0" w:color="auto"/>
              <w:left w:val="single" w:sz="4" w:space="0" w:color="auto"/>
              <w:bottom w:val="single" w:sz="4" w:space="0" w:color="auto"/>
              <w:right w:val="single" w:sz="4" w:space="0" w:color="auto"/>
            </w:tcBorders>
          </w:tcPr>
          <w:p w14:paraId="37F4B92B" w14:textId="77777777" w:rsidR="00284B55" w:rsidRPr="00AC0C0E" w:rsidRDefault="00284B55" w:rsidP="00D355FE">
            <w:pPr>
              <w:jc w:val="center"/>
              <w:rPr>
                <w:sz w:val="20"/>
                <w:szCs w:val="20"/>
              </w:rPr>
            </w:pPr>
            <w:r w:rsidRPr="00AC0C0E">
              <w:rPr>
                <w:sz w:val="20"/>
                <w:szCs w:val="20"/>
              </w:rPr>
              <w:t>Supraf. de parcurs</w:t>
            </w:r>
          </w:p>
          <w:p w14:paraId="42707645" w14:textId="77777777" w:rsidR="00284B55" w:rsidRPr="00AC0C0E" w:rsidRDefault="00284B55" w:rsidP="00D355FE">
            <w:pPr>
              <w:jc w:val="center"/>
              <w:rPr>
                <w:sz w:val="20"/>
                <w:szCs w:val="20"/>
              </w:rPr>
            </w:pPr>
            <w:r w:rsidRPr="00AC0C0E">
              <w:rPr>
                <w:sz w:val="20"/>
                <w:szCs w:val="20"/>
              </w:rPr>
              <w:t xml:space="preserve">(ha) </w:t>
            </w:r>
          </w:p>
        </w:tc>
        <w:tc>
          <w:tcPr>
            <w:tcW w:w="1511" w:type="dxa"/>
            <w:gridSpan w:val="2"/>
            <w:tcBorders>
              <w:top w:val="single" w:sz="12" w:space="0" w:color="auto"/>
              <w:left w:val="single" w:sz="4" w:space="0" w:color="auto"/>
              <w:bottom w:val="single" w:sz="4" w:space="0" w:color="auto"/>
              <w:right w:val="single" w:sz="4" w:space="0" w:color="auto"/>
            </w:tcBorders>
          </w:tcPr>
          <w:p w14:paraId="6F761220" w14:textId="77777777" w:rsidR="00284B55" w:rsidRPr="00AC0C0E" w:rsidRDefault="00284B55" w:rsidP="00D355FE">
            <w:pPr>
              <w:jc w:val="center"/>
              <w:rPr>
                <w:sz w:val="20"/>
                <w:szCs w:val="20"/>
              </w:rPr>
            </w:pPr>
            <w:r w:rsidRPr="00AC0C0E">
              <w:rPr>
                <w:sz w:val="20"/>
                <w:szCs w:val="20"/>
              </w:rPr>
              <w:t>Volum de extras</w:t>
            </w:r>
          </w:p>
          <w:p w14:paraId="1FA24665" w14:textId="77777777" w:rsidR="00284B55" w:rsidRPr="00AC0C0E" w:rsidRDefault="00284B55" w:rsidP="00D355FE">
            <w:pPr>
              <w:jc w:val="center"/>
              <w:rPr>
                <w:sz w:val="20"/>
                <w:szCs w:val="20"/>
              </w:rPr>
            </w:pPr>
            <w:r w:rsidRPr="00AC0C0E">
              <w:rPr>
                <w:sz w:val="20"/>
                <w:szCs w:val="20"/>
              </w:rPr>
              <w:t>(mc)</w:t>
            </w:r>
          </w:p>
        </w:tc>
        <w:tc>
          <w:tcPr>
            <w:tcW w:w="4431" w:type="dxa"/>
            <w:gridSpan w:val="6"/>
            <w:tcBorders>
              <w:top w:val="single" w:sz="12" w:space="0" w:color="auto"/>
              <w:left w:val="single" w:sz="4" w:space="0" w:color="auto"/>
              <w:bottom w:val="single" w:sz="4" w:space="0" w:color="auto"/>
              <w:right w:val="single" w:sz="12" w:space="0" w:color="auto"/>
            </w:tcBorders>
          </w:tcPr>
          <w:p w14:paraId="2F735268" w14:textId="77777777" w:rsidR="00284B55" w:rsidRPr="00AC0C0E" w:rsidRDefault="00284B55" w:rsidP="00D355FE">
            <w:pPr>
              <w:jc w:val="center"/>
              <w:rPr>
                <w:sz w:val="20"/>
                <w:szCs w:val="20"/>
              </w:rPr>
            </w:pPr>
            <w:r w:rsidRPr="00AC0C0E">
              <w:rPr>
                <w:sz w:val="20"/>
                <w:szCs w:val="20"/>
              </w:rPr>
              <w:t>Posibilitatea decenală pe specii</w:t>
            </w:r>
          </w:p>
          <w:p w14:paraId="762D1EB8" w14:textId="77777777" w:rsidR="00284B55" w:rsidRPr="00AC0C0E" w:rsidRDefault="00284B55" w:rsidP="00D355FE">
            <w:pPr>
              <w:jc w:val="center"/>
              <w:rPr>
                <w:sz w:val="20"/>
                <w:szCs w:val="20"/>
              </w:rPr>
            </w:pPr>
            <w:r w:rsidRPr="00AC0C0E">
              <w:rPr>
                <w:sz w:val="20"/>
                <w:szCs w:val="20"/>
              </w:rPr>
              <w:t>(mc)</w:t>
            </w:r>
          </w:p>
        </w:tc>
      </w:tr>
      <w:tr w:rsidR="00284B55" w:rsidRPr="00AC0C0E" w14:paraId="25F76115" w14:textId="77777777" w:rsidTr="00B12A55">
        <w:trPr>
          <w:jc w:val="center"/>
        </w:trPr>
        <w:tc>
          <w:tcPr>
            <w:tcW w:w="804" w:type="dxa"/>
            <w:vMerge/>
            <w:tcBorders>
              <w:left w:val="single" w:sz="12" w:space="0" w:color="auto"/>
              <w:bottom w:val="single" w:sz="12" w:space="0" w:color="auto"/>
              <w:right w:val="single" w:sz="4" w:space="0" w:color="auto"/>
            </w:tcBorders>
          </w:tcPr>
          <w:p w14:paraId="76C3AF0A" w14:textId="77777777" w:rsidR="00284B55" w:rsidRPr="00AC0C0E" w:rsidRDefault="00284B55" w:rsidP="00D355FE">
            <w:pPr>
              <w:jc w:val="center"/>
              <w:rPr>
                <w:sz w:val="20"/>
                <w:szCs w:val="20"/>
              </w:rPr>
            </w:pPr>
          </w:p>
        </w:tc>
        <w:tc>
          <w:tcPr>
            <w:tcW w:w="804" w:type="dxa"/>
            <w:tcBorders>
              <w:top w:val="single" w:sz="4" w:space="0" w:color="auto"/>
              <w:left w:val="single" w:sz="4" w:space="0" w:color="auto"/>
              <w:bottom w:val="single" w:sz="12" w:space="0" w:color="auto"/>
              <w:right w:val="single" w:sz="4" w:space="0" w:color="auto"/>
            </w:tcBorders>
          </w:tcPr>
          <w:p w14:paraId="4C1EFAC8" w14:textId="77777777" w:rsidR="00284B55" w:rsidRPr="00AC0C0E" w:rsidRDefault="00284B55" w:rsidP="00D355FE">
            <w:pPr>
              <w:jc w:val="center"/>
              <w:rPr>
                <w:sz w:val="20"/>
                <w:szCs w:val="20"/>
              </w:rPr>
            </w:pPr>
            <w:r w:rsidRPr="00AC0C0E">
              <w:rPr>
                <w:sz w:val="20"/>
                <w:szCs w:val="20"/>
              </w:rPr>
              <w:t>Dec.</w:t>
            </w:r>
          </w:p>
        </w:tc>
        <w:tc>
          <w:tcPr>
            <w:tcW w:w="780" w:type="dxa"/>
            <w:tcBorders>
              <w:top w:val="single" w:sz="4" w:space="0" w:color="auto"/>
              <w:left w:val="single" w:sz="4" w:space="0" w:color="auto"/>
              <w:bottom w:val="single" w:sz="12" w:space="0" w:color="auto"/>
              <w:right w:val="single" w:sz="4" w:space="0" w:color="auto"/>
            </w:tcBorders>
          </w:tcPr>
          <w:p w14:paraId="5B87B713" w14:textId="77777777" w:rsidR="00284B55" w:rsidRPr="00AC0C0E" w:rsidRDefault="00284B55" w:rsidP="00D355FE">
            <w:pPr>
              <w:jc w:val="center"/>
              <w:rPr>
                <w:sz w:val="20"/>
                <w:szCs w:val="20"/>
              </w:rPr>
            </w:pPr>
            <w:r w:rsidRPr="00AC0C0E">
              <w:rPr>
                <w:sz w:val="20"/>
                <w:szCs w:val="20"/>
              </w:rPr>
              <w:t>Anual</w:t>
            </w:r>
          </w:p>
        </w:tc>
        <w:tc>
          <w:tcPr>
            <w:tcW w:w="861" w:type="dxa"/>
            <w:tcBorders>
              <w:top w:val="single" w:sz="4" w:space="0" w:color="auto"/>
              <w:left w:val="single" w:sz="4" w:space="0" w:color="auto"/>
              <w:bottom w:val="single" w:sz="12" w:space="0" w:color="auto"/>
              <w:right w:val="single" w:sz="4" w:space="0" w:color="auto"/>
            </w:tcBorders>
          </w:tcPr>
          <w:p w14:paraId="00874DBD" w14:textId="77777777" w:rsidR="00284B55" w:rsidRPr="00AC0C0E" w:rsidRDefault="00284B55" w:rsidP="00D355FE">
            <w:pPr>
              <w:jc w:val="center"/>
              <w:rPr>
                <w:sz w:val="20"/>
                <w:szCs w:val="20"/>
              </w:rPr>
            </w:pPr>
            <w:r w:rsidRPr="00AC0C0E">
              <w:rPr>
                <w:sz w:val="20"/>
                <w:szCs w:val="20"/>
              </w:rPr>
              <w:t>Dec.</w:t>
            </w:r>
          </w:p>
        </w:tc>
        <w:tc>
          <w:tcPr>
            <w:tcW w:w="650" w:type="dxa"/>
            <w:tcBorders>
              <w:top w:val="single" w:sz="4" w:space="0" w:color="auto"/>
              <w:left w:val="single" w:sz="4" w:space="0" w:color="auto"/>
              <w:bottom w:val="single" w:sz="12" w:space="0" w:color="auto"/>
              <w:right w:val="single" w:sz="4" w:space="0" w:color="auto"/>
            </w:tcBorders>
          </w:tcPr>
          <w:p w14:paraId="61BE0C79" w14:textId="77777777" w:rsidR="00284B55" w:rsidRPr="00AC0C0E" w:rsidRDefault="00284B55" w:rsidP="00D355FE">
            <w:pPr>
              <w:jc w:val="center"/>
              <w:rPr>
                <w:sz w:val="20"/>
                <w:szCs w:val="20"/>
              </w:rPr>
            </w:pPr>
            <w:r w:rsidRPr="00AC0C0E">
              <w:rPr>
                <w:sz w:val="20"/>
                <w:szCs w:val="20"/>
              </w:rPr>
              <w:t>Anual</w:t>
            </w:r>
          </w:p>
        </w:tc>
        <w:tc>
          <w:tcPr>
            <w:tcW w:w="738" w:type="dxa"/>
            <w:tcBorders>
              <w:top w:val="single" w:sz="4" w:space="0" w:color="auto"/>
              <w:left w:val="single" w:sz="4" w:space="0" w:color="auto"/>
              <w:bottom w:val="single" w:sz="12" w:space="0" w:color="auto"/>
              <w:right w:val="single" w:sz="4" w:space="0" w:color="auto"/>
            </w:tcBorders>
          </w:tcPr>
          <w:p w14:paraId="52F15C5E" w14:textId="77777777" w:rsidR="00284B55" w:rsidRPr="00AC0C0E" w:rsidRDefault="00284B55" w:rsidP="00D355FE">
            <w:pPr>
              <w:jc w:val="center"/>
              <w:rPr>
                <w:sz w:val="20"/>
                <w:szCs w:val="20"/>
              </w:rPr>
            </w:pPr>
            <w:r w:rsidRPr="00AC0C0E">
              <w:rPr>
                <w:sz w:val="20"/>
                <w:szCs w:val="20"/>
              </w:rPr>
              <w:t>FA</w:t>
            </w:r>
          </w:p>
        </w:tc>
        <w:tc>
          <w:tcPr>
            <w:tcW w:w="739" w:type="dxa"/>
            <w:tcBorders>
              <w:top w:val="single" w:sz="4" w:space="0" w:color="auto"/>
              <w:left w:val="single" w:sz="4" w:space="0" w:color="auto"/>
              <w:bottom w:val="single" w:sz="12" w:space="0" w:color="auto"/>
              <w:right w:val="single" w:sz="4" w:space="0" w:color="auto"/>
            </w:tcBorders>
          </w:tcPr>
          <w:p w14:paraId="1071625C" w14:textId="77777777" w:rsidR="00284B55" w:rsidRPr="00AC0C0E" w:rsidRDefault="00284B55" w:rsidP="00D355FE">
            <w:pPr>
              <w:jc w:val="center"/>
              <w:rPr>
                <w:sz w:val="20"/>
                <w:szCs w:val="20"/>
              </w:rPr>
            </w:pPr>
            <w:r w:rsidRPr="00AC0C0E">
              <w:rPr>
                <w:sz w:val="20"/>
                <w:szCs w:val="20"/>
              </w:rPr>
              <w:t>DT</w:t>
            </w:r>
          </w:p>
        </w:tc>
        <w:tc>
          <w:tcPr>
            <w:tcW w:w="738" w:type="dxa"/>
            <w:tcBorders>
              <w:top w:val="single" w:sz="4" w:space="0" w:color="auto"/>
              <w:left w:val="single" w:sz="4" w:space="0" w:color="auto"/>
              <w:bottom w:val="single" w:sz="12" w:space="0" w:color="auto"/>
              <w:right w:val="single" w:sz="4" w:space="0" w:color="auto"/>
            </w:tcBorders>
          </w:tcPr>
          <w:p w14:paraId="68D71F96" w14:textId="77777777" w:rsidR="00284B55" w:rsidRPr="00AC0C0E" w:rsidRDefault="00284B55" w:rsidP="00D355FE">
            <w:pPr>
              <w:jc w:val="center"/>
              <w:rPr>
                <w:sz w:val="20"/>
                <w:szCs w:val="20"/>
              </w:rPr>
            </w:pPr>
            <w:r w:rsidRPr="00AC0C0E">
              <w:rPr>
                <w:sz w:val="20"/>
                <w:szCs w:val="20"/>
              </w:rPr>
              <w:t>MO</w:t>
            </w:r>
          </w:p>
        </w:tc>
        <w:tc>
          <w:tcPr>
            <w:tcW w:w="739" w:type="dxa"/>
            <w:tcBorders>
              <w:top w:val="single" w:sz="4" w:space="0" w:color="auto"/>
              <w:left w:val="single" w:sz="4" w:space="0" w:color="auto"/>
              <w:bottom w:val="single" w:sz="12" w:space="0" w:color="auto"/>
              <w:right w:val="single" w:sz="4" w:space="0" w:color="auto"/>
            </w:tcBorders>
          </w:tcPr>
          <w:p w14:paraId="1FE3B83A" w14:textId="77777777" w:rsidR="00284B55" w:rsidRPr="00AC0C0E" w:rsidRDefault="00284B55" w:rsidP="00D355FE">
            <w:pPr>
              <w:jc w:val="center"/>
              <w:rPr>
                <w:sz w:val="20"/>
                <w:szCs w:val="20"/>
              </w:rPr>
            </w:pPr>
            <w:r w:rsidRPr="00AC0C0E">
              <w:rPr>
                <w:sz w:val="20"/>
                <w:szCs w:val="20"/>
              </w:rPr>
              <w:t>GO</w:t>
            </w:r>
          </w:p>
        </w:tc>
        <w:tc>
          <w:tcPr>
            <w:tcW w:w="738" w:type="dxa"/>
            <w:tcBorders>
              <w:top w:val="single" w:sz="4" w:space="0" w:color="auto"/>
              <w:left w:val="single" w:sz="4" w:space="0" w:color="auto"/>
              <w:bottom w:val="single" w:sz="12" w:space="0" w:color="auto"/>
              <w:right w:val="single" w:sz="4" w:space="0" w:color="auto"/>
            </w:tcBorders>
          </w:tcPr>
          <w:p w14:paraId="7E1F50C6" w14:textId="77777777" w:rsidR="00284B55" w:rsidRPr="00AC0C0E" w:rsidRDefault="00284B55" w:rsidP="00D355FE">
            <w:pPr>
              <w:jc w:val="center"/>
              <w:rPr>
                <w:sz w:val="20"/>
                <w:szCs w:val="20"/>
              </w:rPr>
            </w:pPr>
            <w:r w:rsidRPr="00AC0C0E">
              <w:rPr>
                <w:sz w:val="20"/>
                <w:szCs w:val="20"/>
              </w:rPr>
              <w:t>CA</w:t>
            </w:r>
          </w:p>
        </w:tc>
        <w:tc>
          <w:tcPr>
            <w:tcW w:w="739" w:type="dxa"/>
            <w:tcBorders>
              <w:top w:val="single" w:sz="4" w:space="0" w:color="auto"/>
              <w:left w:val="single" w:sz="4" w:space="0" w:color="auto"/>
              <w:bottom w:val="single" w:sz="12" w:space="0" w:color="auto"/>
              <w:right w:val="single" w:sz="12" w:space="0" w:color="auto"/>
            </w:tcBorders>
          </w:tcPr>
          <w:p w14:paraId="22C62147" w14:textId="000DEBAB" w:rsidR="00284B55" w:rsidRPr="00AC0C0E" w:rsidRDefault="00284B55" w:rsidP="00D355FE">
            <w:pPr>
              <w:jc w:val="center"/>
              <w:rPr>
                <w:sz w:val="20"/>
                <w:szCs w:val="20"/>
              </w:rPr>
            </w:pPr>
            <w:r w:rsidRPr="00AC0C0E">
              <w:rPr>
                <w:sz w:val="20"/>
                <w:szCs w:val="20"/>
              </w:rPr>
              <w:t>PLT</w:t>
            </w:r>
          </w:p>
        </w:tc>
      </w:tr>
      <w:tr w:rsidR="00284B55" w:rsidRPr="00AC0C0E" w14:paraId="024E1C3E" w14:textId="77777777" w:rsidTr="00284B55">
        <w:trPr>
          <w:jc w:val="center"/>
        </w:trPr>
        <w:tc>
          <w:tcPr>
            <w:tcW w:w="804" w:type="dxa"/>
            <w:tcBorders>
              <w:top w:val="single" w:sz="12" w:space="0" w:color="auto"/>
              <w:left w:val="single" w:sz="12" w:space="0" w:color="auto"/>
              <w:bottom w:val="single" w:sz="4" w:space="0" w:color="auto"/>
              <w:right w:val="single" w:sz="4" w:space="0" w:color="auto"/>
            </w:tcBorders>
          </w:tcPr>
          <w:p w14:paraId="15D76943" w14:textId="3635FA7E" w:rsidR="00284B55" w:rsidRPr="00AC0C0E" w:rsidRDefault="00284B55" w:rsidP="00284B55">
            <w:pPr>
              <w:jc w:val="center"/>
              <w:rPr>
                <w:sz w:val="20"/>
                <w:szCs w:val="20"/>
              </w:rPr>
            </w:pPr>
            <w:r w:rsidRPr="00AC0C0E">
              <w:rPr>
                <w:sz w:val="20"/>
                <w:szCs w:val="20"/>
              </w:rPr>
              <w:t>II</w:t>
            </w:r>
          </w:p>
        </w:tc>
        <w:tc>
          <w:tcPr>
            <w:tcW w:w="804" w:type="dxa"/>
            <w:tcBorders>
              <w:top w:val="single" w:sz="4" w:space="0" w:color="auto"/>
              <w:left w:val="single" w:sz="4" w:space="0" w:color="auto"/>
              <w:bottom w:val="single" w:sz="4" w:space="0" w:color="auto"/>
              <w:right w:val="single" w:sz="4" w:space="0" w:color="auto"/>
            </w:tcBorders>
            <w:vAlign w:val="center"/>
          </w:tcPr>
          <w:p w14:paraId="03EDEF2F" w14:textId="54AC3DF5" w:rsidR="00284B55" w:rsidRPr="00AC0C0E" w:rsidRDefault="00284B55" w:rsidP="00284B55">
            <w:pPr>
              <w:jc w:val="center"/>
              <w:rPr>
                <w:sz w:val="20"/>
                <w:szCs w:val="20"/>
              </w:rPr>
            </w:pPr>
            <w:r w:rsidRPr="00AC0C0E">
              <w:rPr>
                <w:color w:val="000000"/>
                <w:sz w:val="20"/>
                <w:szCs w:val="20"/>
              </w:rPr>
              <w:t>966,01</w:t>
            </w:r>
          </w:p>
        </w:tc>
        <w:tc>
          <w:tcPr>
            <w:tcW w:w="780" w:type="dxa"/>
            <w:tcBorders>
              <w:top w:val="single" w:sz="4" w:space="0" w:color="auto"/>
              <w:left w:val="single" w:sz="4" w:space="0" w:color="auto"/>
              <w:bottom w:val="single" w:sz="4" w:space="0" w:color="auto"/>
              <w:right w:val="single" w:sz="4" w:space="0" w:color="auto"/>
            </w:tcBorders>
            <w:vAlign w:val="center"/>
          </w:tcPr>
          <w:p w14:paraId="59FD8842" w14:textId="6ED1BF89" w:rsidR="00284B55" w:rsidRPr="00AC0C0E" w:rsidRDefault="00284B55" w:rsidP="00284B55">
            <w:pPr>
              <w:jc w:val="center"/>
              <w:rPr>
                <w:sz w:val="20"/>
                <w:szCs w:val="20"/>
              </w:rPr>
            </w:pPr>
            <w:r w:rsidRPr="00AC0C0E">
              <w:rPr>
                <w:color w:val="000000"/>
                <w:sz w:val="20"/>
                <w:szCs w:val="20"/>
              </w:rPr>
              <w:t>96,6</w:t>
            </w:r>
          </w:p>
        </w:tc>
        <w:tc>
          <w:tcPr>
            <w:tcW w:w="861" w:type="dxa"/>
            <w:tcBorders>
              <w:top w:val="single" w:sz="4" w:space="0" w:color="auto"/>
              <w:left w:val="single" w:sz="4" w:space="0" w:color="auto"/>
              <w:bottom w:val="single" w:sz="4" w:space="0" w:color="auto"/>
              <w:right w:val="single" w:sz="4" w:space="0" w:color="auto"/>
            </w:tcBorders>
            <w:vAlign w:val="center"/>
          </w:tcPr>
          <w:p w14:paraId="6E612FEE" w14:textId="7FADDB4F" w:rsidR="00284B55" w:rsidRPr="00AC0C0E" w:rsidRDefault="00284B55" w:rsidP="00284B55">
            <w:pPr>
              <w:jc w:val="center"/>
              <w:rPr>
                <w:sz w:val="20"/>
                <w:szCs w:val="20"/>
              </w:rPr>
            </w:pPr>
            <w:r w:rsidRPr="00AC0C0E">
              <w:rPr>
                <w:color w:val="000000"/>
                <w:sz w:val="20"/>
                <w:szCs w:val="20"/>
              </w:rPr>
              <w:t>35786</w:t>
            </w:r>
          </w:p>
        </w:tc>
        <w:tc>
          <w:tcPr>
            <w:tcW w:w="650" w:type="dxa"/>
            <w:tcBorders>
              <w:top w:val="single" w:sz="4" w:space="0" w:color="auto"/>
              <w:left w:val="single" w:sz="4" w:space="0" w:color="auto"/>
              <w:bottom w:val="single" w:sz="4" w:space="0" w:color="auto"/>
              <w:right w:val="single" w:sz="4" w:space="0" w:color="auto"/>
            </w:tcBorders>
            <w:vAlign w:val="center"/>
          </w:tcPr>
          <w:p w14:paraId="2178A324" w14:textId="4BC35F4F" w:rsidR="00284B55" w:rsidRPr="00AC0C0E" w:rsidRDefault="00284B55" w:rsidP="00284B55">
            <w:pPr>
              <w:jc w:val="center"/>
              <w:rPr>
                <w:sz w:val="20"/>
                <w:szCs w:val="20"/>
              </w:rPr>
            </w:pPr>
            <w:r w:rsidRPr="00AC0C0E">
              <w:rPr>
                <w:color w:val="000000"/>
                <w:sz w:val="20"/>
                <w:szCs w:val="20"/>
              </w:rPr>
              <w:t>3579</w:t>
            </w:r>
          </w:p>
        </w:tc>
        <w:tc>
          <w:tcPr>
            <w:tcW w:w="738" w:type="dxa"/>
            <w:tcBorders>
              <w:top w:val="single" w:sz="4" w:space="0" w:color="auto"/>
              <w:left w:val="single" w:sz="4" w:space="0" w:color="auto"/>
              <w:bottom w:val="single" w:sz="4" w:space="0" w:color="auto"/>
              <w:right w:val="single" w:sz="4" w:space="0" w:color="auto"/>
            </w:tcBorders>
            <w:vAlign w:val="center"/>
          </w:tcPr>
          <w:p w14:paraId="2C17624A" w14:textId="212C2C0C" w:rsidR="00284B55" w:rsidRPr="00AC0C0E" w:rsidRDefault="00284B55" w:rsidP="00284B55">
            <w:pPr>
              <w:jc w:val="center"/>
              <w:rPr>
                <w:sz w:val="20"/>
                <w:szCs w:val="20"/>
              </w:rPr>
            </w:pPr>
            <w:r w:rsidRPr="00AC0C0E">
              <w:rPr>
                <w:color w:val="000000"/>
                <w:sz w:val="20"/>
                <w:szCs w:val="20"/>
              </w:rPr>
              <w:t>34619</w:t>
            </w:r>
          </w:p>
        </w:tc>
        <w:tc>
          <w:tcPr>
            <w:tcW w:w="739" w:type="dxa"/>
            <w:tcBorders>
              <w:top w:val="single" w:sz="4" w:space="0" w:color="auto"/>
              <w:left w:val="single" w:sz="4" w:space="0" w:color="auto"/>
              <w:bottom w:val="single" w:sz="4" w:space="0" w:color="auto"/>
              <w:right w:val="single" w:sz="4" w:space="0" w:color="auto"/>
            </w:tcBorders>
            <w:vAlign w:val="center"/>
          </w:tcPr>
          <w:p w14:paraId="18226BEE" w14:textId="36A293BD" w:rsidR="00284B55" w:rsidRPr="00AC0C0E" w:rsidRDefault="00284B55" w:rsidP="00284B55">
            <w:pPr>
              <w:jc w:val="center"/>
              <w:rPr>
                <w:sz w:val="20"/>
                <w:szCs w:val="20"/>
              </w:rPr>
            </w:pPr>
            <w:r w:rsidRPr="00AC0C0E">
              <w:rPr>
                <w:color w:val="000000"/>
                <w:sz w:val="20"/>
                <w:szCs w:val="20"/>
              </w:rPr>
              <w:t>-</w:t>
            </w:r>
          </w:p>
        </w:tc>
        <w:tc>
          <w:tcPr>
            <w:tcW w:w="738" w:type="dxa"/>
            <w:tcBorders>
              <w:top w:val="single" w:sz="4" w:space="0" w:color="auto"/>
              <w:left w:val="single" w:sz="4" w:space="0" w:color="auto"/>
              <w:bottom w:val="single" w:sz="4" w:space="0" w:color="auto"/>
              <w:right w:val="single" w:sz="4" w:space="0" w:color="auto"/>
            </w:tcBorders>
            <w:vAlign w:val="center"/>
          </w:tcPr>
          <w:p w14:paraId="7B934207" w14:textId="160A8929" w:rsidR="00284B55" w:rsidRPr="00AC0C0E" w:rsidRDefault="00284B55" w:rsidP="00284B55">
            <w:pPr>
              <w:jc w:val="center"/>
              <w:rPr>
                <w:sz w:val="20"/>
                <w:szCs w:val="20"/>
              </w:rPr>
            </w:pPr>
            <w:r w:rsidRPr="00AC0C0E">
              <w:rPr>
                <w:color w:val="000000"/>
                <w:sz w:val="20"/>
                <w:szCs w:val="20"/>
              </w:rPr>
              <w:t>576</w:t>
            </w:r>
          </w:p>
        </w:tc>
        <w:tc>
          <w:tcPr>
            <w:tcW w:w="739" w:type="dxa"/>
            <w:tcBorders>
              <w:top w:val="single" w:sz="4" w:space="0" w:color="auto"/>
              <w:left w:val="single" w:sz="4" w:space="0" w:color="auto"/>
              <w:bottom w:val="single" w:sz="4" w:space="0" w:color="auto"/>
              <w:right w:val="single" w:sz="4" w:space="0" w:color="auto"/>
            </w:tcBorders>
            <w:vAlign w:val="center"/>
          </w:tcPr>
          <w:p w14:paraId="5B590C10" w14:textId="2D3CB905" w:rsidR="00284B55" w:rsidRPr="00AC0C0E" w:rsidRDefault="00284B55" w:rsidP="00284B55">
            <w:pPr>
              <w:jc w:val="center"/>
              <w:rPr>
                <w:sz w:val="20"/>
                <w:szCs w:val="20"/>
              </w:rPr>
            </w:pPr>
            <w:r w:rsidRPr="00AC0C0E">
              <w:rPr>
                <w:color w:val="000000"/>
                <w:sz w:val="20"/>
                <w:szCs w:val="20"/>
              </w:rPr>
              <w:t>548</w:t>
            </w:r>
          </w:p>
        </w:tc>
        <w:tc>
          <w:tcPr>
            <w:tcW w:w="738" w:type="dxa"/>
            <w:tcBorders>
              <w:top w:val="single" w:sz="4" w:space="0" w:color="auto"/>
              <w:left w:val="single" w:sz="4" w:space="0" w:color="auto"/>
              <w:bottom w:val="single" w:sz="4" w:space="0" w:color="auto"/>
              <w:right w:val="single" w:sz="4" w:space="0" w:color="auto"/>
            </w:tcBorders>
            <w:vAlign w:val="center"/>
          </w:tcPr>
          <w:p w14:paraId="0230B608" w14:textId="0D92C777" w:rsidR="00284B55" w:rsidRPr="00AC0C0E" w:rsidRDefault="00284B55" w:rsidP="00284B55">
            <w:pPr>
              <w:jc w:val="center"/>
              <w:rPr>
                <w:sz w:val="20"/>
                <w:szCs w:val="20"/>
              </w:rPr>
            </w:pPr>
            <w:r w:rsidRPr="00AC0C0E">
              <w:rPr>
                <w:color w:val="000000"/>
                <w:sz w:val="20"/>
                <w:szCs w:val="20"/>
              </w:rPr>
              <w:t>43</w:t>
            </w:r>
          </w:p>
        </w:tc>
        <w:tc>
          <w:tcPr>
            <w:tcW w:w="739" w:type="dxa"/>
            <w:tcBorders>
              <w:top w:val="single" w:sz="4" w:space="0" w:color="auto"/>
              <w:left w:val="single" w:sz="4" w:space="0" w:color="auto"/>
              <w:bottom w:val="single" w:sz="4" w:space="0" w:color="auto"/>
              <w:right w:val="single" w:sz="12" w:space="0" w:color="auto"/>
            </w:tcBorders>
          </w:tcPr>
          <w:p w14:paraId="7653A782" w14:textId="618E3198" w:rsidR="00284B55" w:rsidRPr="00AC0C0E" w:rsidRDefault="00284B55" w:rsidP="00284B55">
            <w:pPr>
              <w:jc w:val="center"/>
              <w:rPr>
                <w:sz w:val="20"/>
                <w:szCs w:val="20"/>
              </w:rPr>
            </w:pPr>
          </w:p>
        </w:tc>
      </w:tr>
      <w:tr w:rsidR="00284B55" w:rsidRPr="00AC0C0E" w14:paraId="2E31E9FF" w14:textId="77777777" w:rsidTr="00284B55">
        <w:trPr>
          <w:jc w:val="center"/>
        </w:trPr>
        <w:tc>
          <w:tcPr>
            <w:tcW w:w="804" w:type="dxa"/>
            <w:tcBorders>
              <w:top w:val="single" w:sz="4" w:space="0" w:color="auto"/>
              <w:left w:val="single" w:sz="12" w:space="0" w:color="auto"/>
              <w:bottom w:val="single" w:sz="4" w:space="0" w:color="auto"/>
              <w:right w:val="single" w:sz="4" w:space="0" w:color="auto"/>
            </w:tcBorders>
          </w:tcPr>
          <w:p w14:paraId="14BA833E" w14:textId="72763B14" w:rsidR="00284B55" w:rsidRPr="00AC0C0E" w:rsidRDefault="00284B55" w:rsidP="00284B55">
            <w:pPr>
              <w:jc w:val="center"/>
              <w:rPr>
                <w:sz w:val="20"/>
                <w:szCs w:val="20"/>
              </w:rPr>
            </w:pPr>
            <w:r w:rsidRPr="00AC0C0E">
              <w:rPr>
                <w:sz w:val="20"/>
                <w:szCs w:val="20"/>
              </w:rPr>
              <w:t>III</w:t>
            </w:r>
          </w:p>
        </w:tc>
        <w:tc>
          <w:tcPr>
            <w:tcW w:w="804" w:type="dxa"/>
            <w:tcBorders>
              <w:top w:val="single" w:sz="4" w:space="0" w:color="auto"/>
              <w:left w:val="single" w:sz="4" w:space="0" w:color="auto"/>
              <w:bottom w:val="single" w:sz="4" w:space="0" w:color="auto"/>
              <w:right w:val="single" w:sz="4" w:space="0" w:color="auto"/>
            </w:tcBorders>
            <w:vAlign w:val="center"/>
          </w:tcPr>
          <w:p w14:paraId="5249AB67" w14:textId="762959F3" w:rsidR="00284B55" w:rsidRPr="00AC0C0E" w:rsidRDefault="00284B55" w:rsidP="00284B55">
            <w:pPr>
              <w:jc w:val="center"/>
              <w:rPr>
                <w:sz w:val="20"/>
                <w:szCs w:val="20"/>
              </w:rPr>
            </w:pPr>
            <w:r w:rsidRPr="00AC0C0E">
              <w:rPr>
                <w:color w:val="000000"/>
                <w:sz w:val="20"/>
                <w:szCs w:val="20"/>
              </w:rPr>
              <w:t>680,88</w:t>
            </w:r>
          </w:p>
        </w:tc>
        <w:tc>
          <w:tcPr>
            <w:tcW w:w="780" w:type="dxa"/>
            <w:tcBorders>
              <w:top w:val="single" w:sz="4" w:space="0" w:color="auto"/>
              <w:left w:val="single" w:sz="4" w:space="0" w:color="auto"/>
              <w:bottom w:val="single" w:sz="4" w:space="0" w:color="auto"/>
              <w:right w:val="single" w:sz="4" w:space="0" w:color="auto"/>
            </w:tcBorders>
            <w:vAlign w:val="center"/>
          </w:tcPr>
          <w:p w14:paraId="6F416C00" w14:textId="2B6CA7A7" w:rsidR="00284B55" w:rsidRPr="00AC0C0E" w:rsidRDefault="00284B55" w:rsidP="00284B55">
            <w:pPr>
              <w:jc w:val="center"/>
              <w:rPr>
                <w:sz w:val="20"/>
                <w:szCs w:val="20"/>
              </w:rPr>
            </w:pPr>
            <w:r w:rsidRPr="00AC0C0E">
              <w:rPr>
                <w:color w:val="000000"/>
                <w:sz w:val="20"/>
                <w:szCs w:val="20"/>
              </w:rPr>
              <w:t>68,09</w:t>
            </w:r>
          </w:p>
        </w:tc>
        <w:tc>
          <w:tcPr>
            <w:tcW w:w="861" w:type="dxa"/>
            <w:tcBorders>
              <w:top w:val="single" w:sz="4" w:space="0" w:color="auto"/>
              <w:left w:val="single" w:sz="4" w:space="0" w:color="auto"/>
              <w:bottom w:val="single" w:sz="4" w:space="0" w:color="auto"/>
              <w:right w:val="single" w:sz="4" w:space="0" w:color="auto"/>
            </w:tcBorders>
            <w:vAlign w:val="center"/>
          </w:tcPr>
          <w:p w14:paraId="3BD9372F" w14:textId="02688C8F" w:rsidR="00284B55" w:rsidRPr="00AC0C0E" w:rsidRDefault="00284B55" w:rsidP="00284B55">
            <w:pPr>
              <w:jc w:val="center"/>
              <w:rPr>
                <w:sz w:val="20"/>
                <w:szCs w:val="20"/>
              </w:rPr>
            </w:pPr>
            <w:r w:rsidRPr="00AC0C0E">
              <w:rPr>
                <w:color w:val="000000"/>
                <w:sz w:val="20"/>
                <w:szCs w:val="20"/>
              </w:rPr>
              <w:t>26560</w:t>
            </w:r>
          </w:p>
        </w:tc>
        <w:tc>
          <w:tcPr>
            <w:tcW w:w="650" w:type="dxa"/>
            <w:tcBorders>
              <w:top w:val="single" w:sz="4" w:space="0" w:color="auto"/>
              <w:left w:val="single" w:sz="4" w:space="0" w:color="auto"/>
              <w:bottom w:val="single" w:sz="4" w:space="0" w:color="auto"/>
              <w:right w:val="single" w:sz="4" w:space="0" w:color="auto"/>
            </w:tcBorders>
            <w:vAlign w:val="center"/>
          </w:tcPr>
          <w:p w14:paraId="1726D13B" w14:textId="7FE50A16" w:rsidR="00284B55" w:rsidRPr="00AC0C0E" w:rsidRDefault="00284B55" w:rsidP="00284B55">
            <w:pPr>
              <w:jc w:val="center"/>
              <w:rPr>
                <w:sz w:val="20"/>
                <w:szCs w:val="20"/>
              </w:rPr>
            </w:pPr>
            <w:r w:rsidRPr="00AC0C0E">
              <w:rPr>
                <w:color w:val="000000"/>
                <w:sz w:val="20"/>
                <w:szCs w:val="20"/>
              </w:rPr>
              <w:t>2656</w:t>
            </w:r>
          </w:p>
        </w:tc>
        <w:tc>
          <w:tcPr>
            <w:tcW w:w="738" w:type="dxa"/>
            <w:tcBorders>
              <w:top w:val="single" w:sz="4" w:space="0" w:color="auto"/>
              <w:left w:val="single" w:sz="4" w:space="0" w:color="auto"/>
              <w:bottom w:val="single" w:sz="4" w:space="0" w:color="auto"/>
              <w:right w:val="single" w:sz="4" w:space="0" w:color="auto"/>
            </w:tcBorders>
            <w:vAlign w:val="center"/>
          </w:tcPr>
          <w:p w14:paraId="47357F07" w14:textId="10C0DA6B" w:rsidR="00284B55" w:rsidRPr="00AC0C0E" w:rsidRDefault="00284B55" w:rsidP="00284B55">
            <w:pPr>
              <w:jc w:val="center"/>
              <w:rPr>
                <w:sz w:val="20"/>
                <w:szCs w:val="20"/>
              </w:rPr>
            </w:pPr>
            <w:r w:rsidRPr="00AC0C0E">
              <w:rPr>
                <w:color w:val="000000"/>
                <w:sz w:val="20"/>
                <w:szCs w:val="20"/>
              </w:rPr>
              <w:t>26090</w:t>
            </w:r>
          </w:p>
        </w:tc>
        <w:tc>
          <w:tcPr>
            <w:tcW w:w="739" w:type="dxa"/>
            <w:tcBorders>
              <w:top w:val="single" w:sz="4" w:space="0" w:color="auto"/>
              <w:left w:val="single" w:sz="4" w:space="0" w:color="auto"/>
              <w:bottom w:val="single" w:sz="4" w:space="0" w:color="auto"/>
              <w:right w:val="single" w:sz="4" w:space="0" w:color="auto"/>
            </w:tcBorders>
            <w:vAlign w:val="center"/>
          </w:tcPr>
          <w:p w14:paraId="6A570B07" w14:textId="5187FEFB" w:rsidR="00284B55" w:rsidRPr="00AC0C0E" w:rsidRDefault="00284B55" w:rsidP="00284B55">
            <w:pPr>
              <w:jc w:val="center"/>
              <w:rPr>
                <w:sz w:val="20"/>
                <w:szCs w:val="20"/>
              </w:rPr>
            </w:pPr>
            <w:r w:rsidRPr="00AC0C0E">
              <w:rPr>
                <w:color w:val="000000"/>
                <w:sz w:val="20"/>
                <w:szCs w:val="20"/>
              </w:rPr>
              <w:t>155</w:t>
            </w:r>
          </w:p>
        </w:tc>
        <w:tc>
          <w:tcPr>
            <w:tcW w:w="738" w:type="dxa"/>
            <w:tcBorders>
              <w:top w:val="single" w:sz="4" w:space="0" w:color="auto"/>
              <w:left w:val="single" w:sz="4" w:space="0" w:color="auto"/>
              <w:bottom w:val="single" w:sz="4" w:space="0" w:color="auto"/>
              <w:right w:val="single" w:sz="4" w:space="0" w:color="auto"/>
            </w:tcBorders>
            <w:vAlign w:val="center"/>
          </w:tcPr>
          <w:p w14:paraId="284F036E" w14:textId="694DC14B" w:rsidR="00284B55" w:rsidRPr="00AC0C0E" w:rsidRDefault="00284B55" w:rsidP="00284B55">
            <w:pPr>
              <w:jc w:val="center"/>
              <w:rPr>
                <w:sz w:val="20"/>
                <w:szCs w:val="20"/>
              </w:rPr>
            </w:pPr>
            <w:r w:rsidRPr="00AC0C0E">
              <w:rPr>
                <w:color w:val="000000"/>
                <w:sz w:val="20"/>
                <w:szCs w:val="20"/>
              </w:rPr>
              <w:t>-</w:t>
            </w:r>
          </w:p>
        </w:tc>
        <w:tc>
          <w:tcPr>
            <w:tcW w:w="739" w:type="dxa"/>
            <w:tcBorders>
              <w:top w:val="single" w:sz="4" w:space="0" w:color="auto"/>
              <w:left w:val="single" w:sz="4" w:space="0" w:color="auto"/>
              <w:bottom w:val="single" w:sz="4" w:space="0" w:color="auto"/>
              <w:right w:val="single" w:sz="4" w:space="0" w:color="auto"/>
            </w:tcBorders>
            <w:vAlign w:val="center"/>
          </w:tcPr>
          <w:p w14:paraId="7A435E69" w14:textId="66FD397A" w:rsidR="00284B55" w:rsidRPr="00AC0C0E" w:rsidRDefault="00284B55" w:rsidP="00284B55">
            <w:pPr>
              <w:jc w:val="center"/>
              <w:rPr>
                <w:sz w:val="20"/>
                <w:szCs w:val="20"/>
              </w:rPr>
            </w:pPr>
            <w:r w:rsidRPr="00AC0C0E">
              <w:rPr>
                <w:color w:val="000000"/>
                <w:sz w:val="20"/>
                <w:szCs w:val="20"/>
              </w:rPr>
              <w:t>82</w:t>
            </w:r>
          </w:p>
        </w:tc>
        <w:tc>
          <w:tcPr>
            <w:tcW w:w="738" w:type="dxa"/>
            <w:tcBorders>
              <w:top w:val="single" w:sz="4" w:space="0" w:color="auto"/>
              <w:left w:val="single" w:sz="4" w:space="0" w:color="auto"/>
              <w:bottom w:val="single" w:sz="4" w:space="0" w:color="auto"/>
              <w:right w:val="single" w:sz="4" w:space="0" w:color="auto"/>
            </w:tcBorders>
            <w:vAlign w:val="center"/>
          </w:tcPr>
          <w:p w14:paraId="0589DEFB" w14:textId="1B92F85B" w:rsidR="00284B55" w:rsidRPr="00AC0C0E" w:rsidRDefault="00284B55" w:rsidP="00284B55">
            <w:pPr>
              <w:jc w:val="center"/>
              <w:rPr>
                <w:sz w:val="20"/>
                <w:szCs w:val="20"/>
              </w:rPr>
            </w:pPr>
            <w:r w:rsidRPr="00AC0C0E">
              <w:rPr>
                <w:color w:val="000000"/>
                <w:sz w:val="20"/>
                <w:szCs w:val="20"/>
              </w:rPr>
              <w:t>209</w:t>
            </w:r>
          </w:p>
        </w:tc>
        <w:tc>
          <w:tcPr>
            <w:tcW w:w="739" w:type="dxa"/>
            <w:tcBorders>
              <w:top w:val="single" w:sz="4" w:space="0" w:color="auto"/>
              <w:left w:val="single" w:sz="4" w:space="0" w:color="auto"/>
              <w:bottom w:val="single" w:sz="4" w:space="0" w:color="auto"/>
              <w:right w:val="single" w:sz="12" w:space="0" w:color="auto"/>
            </w:tcBorders>
            <w:vAlign w:val="center"/>
          </w:tcPr>
          <w:p w14:paraId="363F1C6A" w14:textId="0113670F" w:rsidR="00284B55" w:rsidRPr="00AC0C0E" w:rsidRDefault="00284B55" w:rsidP="00284B55">
            <w:pPr>
              <w:jc w:val="center"/>
              <w:rPr>
                <w:sz w:val="20"/>
                <w:szCs w:val="20"/>
              </w:rPr>
            </w:pPr>
            <w:r w:rsidRPr="00AC0C0E">
              <w:rPr>
                <w:color w:val="000000"/>
                <w:sz w:val="20"/>
                <w:szCs w:val="20"/>
              </w:rPr>
              <w:t>24</w:t>
            </w:r>
          </w:p>
        </w:tc>
      </w:tr>
      <w:tr w:rsidR="00284B55" w:rsidRPr="00AC0C0E" w14:paraId="23BBED43" w14:textId="77777777" w:rsidTr="00284B55">
        <w:trPr>
          <w:jc w:val="center"/>
        </w:trPr>
        <w:tc>
          <w:tcPr>
            <w:tcW w:w="804" w:type="dxa"/>
            <w:tcBorders>
              <w:top w:val="single" w:sz="4" w:space="0" w:color="auto"/>
              <w:left w:val="single" w:sz="12" w:space="0" w:color="auto"/>
              <w:bottom w:val="single" w:sz="12" w:space="0" w:color="auto"/>
              <w:right w:val="single" w:sz="4" w:space="0" w:color="auto"/>
            </w:tcBorders>
          </w:tcPr>
          <w:p w14:paraId="70800456" w14:textId="3D65BC19" w:rsidR="00284B55" w:rsidRPr="00AC0C0E" w:rsidRDefault="00284B55" w:rsidP="00A0208E">
            <w:pPr>
              <w:jc w:val="center"/>
              <w:rPr>
                <w:sz w:val="20"/>
                <w:szCs w:val="20"/>
              </w:rPr>
            </w:pPr>
            <w:r w:rsidRPr="00AC0C0E">
              <w:rPr>
                <w:sz w:val="20"/>
                <w:szCs w:val="20"/>
              </w:rPr>
              <w:t>TOTAL</w:t>
            </w:r>
          </w:p>
        </w:tc>
        <w:tc>
          <w:tcPr>
            <w:tcW w:w="804" w:type="dxa"/>
            <w:tcBorders>
              <w:top w:val="single" w:sz="4" w:space="0" w:color="auto"/>
              <w:left w:val="single" w:sz="4" w:space="0" w:color="auto"/>
              <w:bottom w:val="single" w:sz="12" w:space="0" w:color="auto"/>
              <w:right w:val="single" w:sz="4" w:space="0" w:color="auto"/>
            </w:tcBorders>
          </w:tcPr>
          <w:p w14:paraId="7A334A67" w14:textId="2FEAB605" w:rsidR="00284B55" w:rsidRPr="00AC0C0E" w:rsidRDefault="00284B55" w:rsidP="00A0208E">
            <w:pPr>
              <w:jc w:val="center"/>
              <w:rPr>
                <w:sz w:val="20"/>
                <w:szCs w:val="20"/>
              </w:rPr>
            </w:pPr>
            <w:r w:rsidRPr="00AC0C0E">
              <w:rPr>
                <w:sz w:val="20"/>
                <w:szCs w:val="20"/>
              </w:rPr>
              <w:t>1646,89</w:t>
            </w:r>
          </w:p>
        </w:tc>
        <w:tc>
          <w:tcPr>
            <w:tcW w:w="780" w:type="dxa"/>
            <w:tcBorders>
              <w:top w:val="single" w:sz="4" w:space="0" w:color="auto"/>
              <w:left w:val="single" w:sz="4" w:space="0" w:color="auto"/>
              <w:bottom w:val="single" w:sz="12" w:space="0" w:color="auto"/>
              <w:right w:val="single" w:sz="4" w:space="0" w:color="auto"/>
            </w:tcBorders>
          </w:tcPr>
          <w:p w14:paraId="1CBA58AB" w14:textId="5A55A659" w:rsidR="00284B55" w:rsidRPr="00AC0C0E" w:rsidRDefault="00284B55" w:rsidP="00A0208E">
            <w:pPr>
              <w:jc w:val="center"/>
              <w:rPr>
                <w:sz w:val="20"/>
                <w:szCs w:val="20"/>
              </w:rPr>
            </w:pPr>
            <w:r w:rsidRPr="00AC0C0E">
              <w:rPr>
                <w:sz w:val="20"/>
                <w:szCs w:val="20"/>
              </w:rPr>
              <w:t>164,69</w:t>
            </w:r>
          </w:p>
        </w:tc>
        <w:tc>
          <w:tcPr>
            <w:tcW w:w="861" w:type="dxa"/>
            <w:tcBorders>
              <w:top w:val="single" w:sz="4" w:space="0" w:color="auto"/>
              <w:left w:val="single" w:sz="4" w:space="0" w:color="auto"/>
              <w:bottom w:val="single" w:sz="12" w:space="0" w:color="auto"/>
              <w:right w:val="single" w:sz="4" w:space="0" w:color="auto"/>
            </w:tcBorders>
          </w:tcPr>
          <w:p w14:paraId="33E8465A" w14:textId="22DB7794" w:rsidR="00284B55" w:rsidRPr="00AC0C0E" w:rsidRDefault="00284B55" w:rsidP="00A0208E">
            <w:pPr>
              <w:jc w:val="center"/>
              <w:rPr>
                <w:sz w:val="20"/>
                <w:szCs w:val="20"/>
              </w:rPr>
            </w:pPr>
            <w:r w:rsidRPr="00AC0C0E">
              <w:rPr>
                <w:sz w:val="20"/>
                <w:szCs w:val="20"/>
              </w:rPr>
              <w:t>62346</w:t>
            </w:r>
          </w:p>
        </w:tc>
        <w:tc>
          <w:tcPr>
            <w:tcW w:w="650" w:type="dxa"/>
            <w:tcBorders>
              <w:top w:val="single" w:sz="4" w:space="0" w:color="auto"/>
              <w:left w:val="single" w:sz="4" w:space="0" w:color="auto"/>
              <w:bottom w:val="single" w:sz="12" w:space="0" w:color="auto"/>
              <w:right w:val="single" w:sz="4" w:space="0" w:color="auto"/>
            </w:tcBorders>
          </w:tcPr>
          <w:p w14:paraId="70DFC74E" w14:textId="58873B09" w:rsidR="00284B55" w:rsidRPr="00AC0C0E" w:rsidRDefault="00284B55" w:rsidP="00A0208E">
            <w:pPr>
              <w:jc w:val="center"/>
              <w:rPr>
                <w:sz w:val="20"/>
                <w:szCs w:val="20"/>
              </w:rPr>
            </w:pPr>
            <w:r w:rsidRPr="00AC0C0E">
              <w:rPr>
                <w:sz w:val="20"/>
                <w:szCs w:val="20"/>
              </w:rPr>
              <w:t>6235</w:t>
            </w:r>
          </w:p>
        </w:tc>
        <w:tc>
          <w:tcPr>
            <w:tcW w:w="738" w:type="dxa"/>
            <w:tcBorders>
              <w:top w:val="single" w:sz="4" w:space="0" w:color="auto"/>
              <w:left w:val="single" w:sz="4" w:space="0" w:color="auto"/>
              <w:bottom w:val="single" w:sz="12" w:space="0" w:color="auto"/>
              <w:right w:val="single" w:sz="4" w:space="0" w:color="auto"/>
            </w:tcBorders>
          </w:tcPr>
          <w:p w14:paraId="53EDE8A8" w14:textId="56F0B30B" w:rsidR="00284B55" w:rsidRPr="00AC0C0E" w:rsidRDefault="00284B55" w:rsidP="00A0208E">
            <w:pPr>
              <w:jc w:val="center"/>
              <w:rPr>
                <w:sz w:val="20"/>
                <w:szCs w:val="20"/>
              </w:rPr>
            </w:pPr>
            <w:r w:rsidRPr="00AC0C0E">
              <w:rPr>
                <w:sz w:val="20"/>
                <w:szCs w:val="20"/>
              </w:rPr>
              <w:t>60709</w:t>
            </w:r>
          </w:p>
        </w:tc>
        <w:tc>
          <w:tcPr>
            <w:tcW w:w="739" w:type="dxa"/>
            <w:tcBorders>
              <w:top w:val="single" w:sz="4" w:space="0" w:color="auto"/>
              <w:left w:val="single" w:sz="4" w:space="0" w:color="auto"/>
              <w:bottom w:val="single" w:sz="12" w:space="0" w:color="auto"/>
              <w:right w:val="single" w:sz="4" w:space="0" w:color="auto"/>
            </w:tcBorders>
          </w:tcPr>
          <w:p w14:paraId="69034F78" w14:textId="6B11809D" w:rsidR="00284B55" w:rsidRPr="00AC0C0E" w:rsidRDefault="00284B55" w:rsidP="00A0208E">
            <w:pPr>
              <w:jc w:val="center"/>
              <w:rPr>
                <w:sz w:val="20"/>
                <w:szCs w:val="20"/>
              </w:rPr>
            </w:pPr>
            <w:r w:rsidRPr="00AC0C0E">
              <w:rPr>
                <w:sz w:val="20"/>
                <w:szCs w:val="20"/>
              </w:rPr>
              <w:t>155</w:t>
            </w:r>
          </w:p>
        </w:tc>
        <w:tc>
          <w:tcPr>
            <w:tcW w:w="738" w:type="dxa"/>
            <w:tcBorders>
              <w:top w:val="single" w:sz="4" w:space="0" w:color="auto"/>
              <w:left w:val="single" w:sz="4" w:space="0" w:color="auto"/>
              <w:bottom w:val="single" w:sz="12" w:space="0" w:color="auto"/>
              <w:right w:val="single" w:sz="4" w:space="0" w:color="auto"/>
            </w:tcBorders>
          </w:tcPr>
          <w:p w14:paraId="3F0C91A6" w14:textId="197FFC27" w:rsidR="00284B55" w:rsidRPr="00AC0C0E" w:rsidRDefault="00284B55" w:rsidP="00A0208E">
            <w:pPr>
              <w:jc w:val="center"/>
              <w:rPr>
                <w:sz w:val="20"/>
                <w:szCs w:val="20"/>
              </w:rPr>
            </w:pPr>
            <w:r w:rsidRPr="00AC0C0E">
              <w:rPr>
                <w:sz w:val="20"/>
                <w:szCs w:val="20"/>
              </w:rPr>
              <w:t>576</w:t>
            </w:r>
          </w:p>
        </w:tc>
        <w:tc>
          <w:tcPr>
            <w:tcW w:w="739" w:type="dxa"/>
            <w:tcBorders>
              <w:top w:val="single" w:sz="4" w:space="0" w:color="auto"/>
              <w:left w:val="single" w:sz="4" w:space="0" w:color="auto"/>
              <w:bottom w:val="single" w:sz="12" w:space="0" w:color="auto"/>
              <w:right w:val="single" w:sz="4" w:space="0" w:color="auto"/>
            </w:tcBorders>
          </w:tcPr>
          <w:p w14:paraId="603C6C16" w14:textId="5DF9140C" w:rsidR="00284B55" w:rsidRPr="00AC0C0E" w:rsidRDefault="00284B55" w:rsidP="00A0208E">
            <w:pPr>
              <w:jc w:val="center"/>
              <w:rPr>
                <w:sz w:val="20"/>
                <w:szCs w:val="20"/>
              </w:rPr>
            </w:pPr>
            <w:r w:rsidRPr="00AC0C0E">
              <w:rPr>
                <w:sz w:val="20"/>
                <w:szCs w:val="20"/>
              </w:rPr>
              <w:t>630</w:t>
            </w:r>
          </w:p>
        </w:tc>
        <w:tc>
          <w:tcPr>
            <w:tcW w:w="738" w:type="dxa"/>
            <w:tcBorders>
              <w:top w:val="single" w:sz="4" w:space="0" w:color="auto"/>
              <w:left w:val="single" w:sz="4" w:space="0" w:color="auto"/>
              <w:bottom w:val="single" w:sz="12" w:space="0" w:color="auto"/>
              <w:right w:val="single" w:sz="4" w:space="0" w:color="auto"/>
            </w:tcBorders>
          </w:tcPr>
          <w:p w14:paraId="090B7F95" w14:textId="3782ECD2" w:rsidR="00284B55" w:rsidRPr="00AC0C0E" w:rsidRDefault="00284B55" w:rsidP="00A0208E">
            <w:pPr>
              <w:jc w:val="center"/>
              <w:rPr>
                <w:sz w:val="20"/>
                <w:szCs w:val="20"/>
              </w:rPr>
            </w:pPr>
            <w:r w:rsidRPr="00AC0C0E">
              <w:rPr>
                <w:sz w:val="20"/>
                <w:szCs w:val="20"/>
              </w:rPr>
              <w:t>252</w:t>
            </w:r>
          </w:p>
        </w:tc>
        <w:tc>
          <w:tcPr>
            <w:tcW w:w="739" w:type="dxa"/>
            <w:tcBorders>
              <w:top w:val="single" w:sz="4" w:space="0" w:color="auto"/>
              <w:left w:val="single" w:sz="4" w:space="0" w:color="auto"/>
              <w:bottom w:val="single" w:sz="12" w:space="0" w:color="auto"/>
              <w:right w:val="single" w:sz="12" w:space="0" w:color="auto"/>
            </w:tcBorders>
          </w:tcPr>
          <w:p w14:paraId="011BD4B6" w14:textId="04087832" w:rsidR="00284B55" w:rsidRPr="00AC0C0E" w:rsidRDefault="00284B55" w:rsidP="00A0208E">
            <w:pPr>
              <w:jc w:val="center"/>
              <w:rPr>
                <w:sz w:val="20"/>
                <w:szCs w:val="20"/>
              </w:rPr>
            </w:pPr>
            <w:r w:rsidRPr="00AC0C0E">
              <w:rPr>
                <w:sz w:val="20"/>
                <w:szCs w:val="20"/>
              </w:rPr>
              <w:t>24</w:t>
            </w:r>
          </w:p>
        </w:tc>
      </w:tr>
    </w:tbl>
    <w:p w14:paraId="72EBFF82" w14:textId="77777777" w:rsidR="00DE000D" w:rsidRPr="00AC0C0E" w:rsidRDefault="00DE000D">
      <w:pPr>
        <w:rPr>
          <w:kern w:val="2"/>
        </w:rPr>
      </w:pPr>
    </w:p>
    <w:p w14:paraId="11B59A35" w14:textId="77777777" w:rsidR="00284B55" w:rsidRPr="00AC0C0E" w:rsidRDefault="00284B55">
      <w:pPr>
        <w:pStyle w:val="Titlu1"/>
        <w:jc w:val="center"/>
        <w:rPr>
          <w:b/>
          <w:bCs/>
          <w:kern w:val="2"/>
        </w:rPr>
      </w:pPr>
    </w:p>
    <w:p w14:paraId="62B61BCE" w14:textId="7EE98C9C" w:rsidR="00DE000D" w:rsidRPr="00AC0C0E" w:rsidRDefault="00000000">
      <w:pPr>
        <w:pStyle w:val="Titlu1"/>
        <w:jc w:val="center"/>
        <w:rPr>
          <w:b/>
          <w:bCs/>
          <w:kern w:val="2"/>
        </w:rPr>
      </w:pPr>
      <w:bookmarkStart w:id="139" w:name="_Toc164467749"/>
      <w:r w:rsidRPr="00AC0C0E">
        <w:rPr>
          <w:b/>
          <w:bCs/>
          <w:kern w:val="2"/>
        </w:rPr>
        <w:t xml:space="preserve">12.3. Planuri de recoltare prin lucrări de îngrijire </w:t>
      </w:r>
      <w:r w:rsidR="00494B7F" w:rsidRPr="00AC0C0E">
        <w:rPr>
          <w:b/>
          <w:bCs/>
          <w:kern w:val="2"/>
        </w:rPr>
        <w:t>ș</w:t>
      </w:r>
      <w:r w:rsidRPr="00AC0C0E">
        <w:rPr>
          <w:b/>
          <w:bCs/>
          <w:kern w:val="2"/>
        </w:rPr>
        <w:t>i conducere a arboretelor</w:t>
      </w:r>
      <w:bookmarkEnd w:id="139"/>
    </w:p>
    <w:p w14:paraId="7F559828" w14:textId="77777777" w:rsidR="00DE000D" w:rsidRPr="00AC0C0E" w:rsidRDefault="00DE000D">
      <w:pPr>
        <w:jc w:val="center"/>
        <w:rPr>
          <w:b/>
          <w:bCs/>
          <w:kern w:val="2"/>
        </w:rPr>
      </w:pPr>
    </w:p>
    <w:p w14:paraId="4850F6FD" w14:textId="72ECD747" w:rsidR="00195CB3" w:rsidRPr="00AC0C0E" w:rsidRDefault="00195CB3" w:rsidP="00195CB3">
      <w:pPr>
        <w:pStyle w:val="Titlu1"/>
        <w:jc w:val="center"/>
        <w:rPr>
          <w:b/>
          <w:bCs/>
          <w:kern w:val="2"/>
        </w:rPr>
      </w:pPr>
      <w:bookmarkStart w:id="140" w:name="_Toc164467750"/>
      <w:r w:rsidRPr="00AC0C0E">
        <w:rPr>
          <w:b/>
          <w:bCs/>
          <w:kern w:val="2"/>
        </w:rPr>
        <w:t>12.3.</w:t>
      </w:r>
      <w:r w:rsidRPr="00AC0C0E">
        <w:rPr>
          <w:b/>
          <w:bCs/>
          <w:kern w:val="2"/>
        </w:rPr>
        <w:t>1</w:t>
      </w:r>
      <w:r w:rsidRPr="00AC0C0E">
        <w:rPr>
          <w:b/>
          <w:bCs/>
          <w:kern w:val="2"/>
        </w:rPr>
        <w:t xml:space="preserve"> Planu</w:t>
      </w:r>
      <w:r w:rsidRPr="00AC0C0E">
        <w:rPr>
          <w:b/>
          <w:bCs/>
          <w:kern w:val="2"/>
        </w:rPr>
        <w:t>l</w:t>
      </w:r>
      <w:r w:rsidRPr="00AC0C0E">
        <w:rPr>
          <w:b/>
          <w:bCs/>
          <w:kern w:val="2"/>
        </w:rPr>
        <w:t xml:space="preserve"> lucrări</w:t>
      </w:r>
      <w:r w:rsidRPr="00AC0C0E">
        <w:rPr>
          <w:b/>
          <w:bCs/>
          <w:kern w:val="2"/>
        </w:rPr>
        <w:t>lor</w:t>
      </w:r>
      <w:r w:rsidRPr="00AC0C0E">
        <w:rPr>
          <w:b/>
          <w:bCs/>
          <w:kern w:val="2"/>
        </w:rPr>
        <w:t xml:space="preserve"> de îngrijire</w:t>
      </w:r>
      <w:bookmarkEnd w:id="140"/>
    </w:p>
    <w:p w14:paraId="59445415" w14:textId="77777777" w:rsidR="00195CB3" w:rsidRPr="00AC0C0E" w:rsidRDefault="00195CB3">
      <w:pPr>
        <w:jc w:val="center"/>
        <w:rPr>
          <w:b/>
          <w:bCs/>
          <w:kern w:val="2"/>
        </w:rPr>
      </w:pPr>
    </w:p>
    <w:p w14:paraId="0361508E" w14:textId="77777777" w:rsidR="00195CB3" w:rsidRPr="00AC0C0E" w:rsidRDefault="00195CB3">
      <w:pPr>
        <w:jc w:val="center"/>
        <w:rPr>
          <w:b/>
          <w:bCs/>
          <w:kern w:val="2"/>
        </w:rPr>
      </w:pPr>
    </w:p>
    <w:tbl>
      <w:tblPr>
        <w:tblStyle w:val="Tabelgril"/>
        <w:tblW w:w="5000" w:type="pct"/>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541"/>
        <w:gridCol w:w="445"/>
        <w:gridCol w:w="989"/>
        <w:gridCol w:w="863"/>
        <w:gridCol w:w="388"/>
        <w:gridCol w:w="623"/>
        <w:gridCol w:w="825"/>
        <w:gridCol w:w="637"/>
        <w:gridCol w:w="623"/>
        <w:gridCol w:w="700"/>
        <w:gridCol w:w="512"/>
        <w:gridCol w:w="623"/>
        <w:gridCol w:w="1005"/>
        <w:gridCol w:w="1118"/>
      </w:tblGrid>
      <w:tr w:rsidR="00195CB3" w:rsidRPr="00AC0C0E" w14:paraId="321F9022" w14:textId="77777777" w:rsidTr="00D355FE">
        <w:tc>
          <w:tcPr>
            <w:tcW w:w="273" w:type="pct"/>
            <w:vMerge w:val="restart"/>
            <w:tcBorders>
              <w:top w:val="single" w:sz="12" w:space="0" w:color="auto"/>
              <w:bottom w:val="single" w:sz="4" w:space="0" w:color="auto"/>
            </w:tcBorders>
            <w:vAlign w:val="center"/>
          </w:tcPr>
          <w:p w14:paraId="3E661619" w14:textId="77777777" w:rsidR="00195CB3" w:rsidRPr="00AC0C0E" w:rsidRDefault="00195CB3" w:rsidP="00D355FE">
            <w:pPr>
              <w:jc w:val="center"/>
              <w:rPr>
                <w:sz w:val="20"/>
                <w:szCs w:val="20"/>
              </w:rPr>
            </w:pPr>
            <w:r w:rsidRPr="00AC0C0E">
              <w:rPr>
                <w:sz w:val="20"/>
                <w:szCs w:val="20"/>
              </w:rPr>
              <w:t>UP</w:t>
            </w:r>
          </w:p>
        </w:tc>
        <w:tc>
          <w:tcPr>
            <w:tcW w:w="225" w:type="pct"/>
            <w:vMerge w:val="restart"/>
            <w:tcBorders>
              <w:top w:val="single" w:sz="12" w:space="0" w:color="auto"/>
              <w:bottom w:val="single" w:sz="4" w:space="0" w:color="auto"/>
            </w:tcBorders>
            <w:vAlign w:val="center"/>
          </w:tcPr>
          <w:p w14:paraId="6D6A8DB4" w14:textId="77777777" w:rsidR="00195CB3" w:rsidRPr="00AC0C0E" w:rsidRDefault="00195CB3" w:rsidP="00D355FE">
            <w:pPr>
              <w:jc w:val="center"/>
              <w:rPr>
                <w:sz w:val="20"/>
                <w:szCs w:val="20"/>
              </w:rPr>
            </w:pPr>
            <w:r w:rsidRPr="00AC0C0E">
              <w:rPr>
                <w:sz w:val="20"/>
                <w:szCs w:val="20"/>
              </w:rPr>
              <w:t>Gr.</w:t>
            </w:r>
          </w:p>
          <w:p w14:paraId="2BCB1D51" w14:textId="77777777" w:rsidR="00195CB3" w:rsidRPr="00AC0C0E" w:rsidRDefault="00195CB3" w:rsidP="00D355FE">
            <w:pPr>
              <w:jc w:val="center"/>
              <w:rPr>
                <w:sz w:val="20"/>
                <w:szCs w:val="20"/>
              </w:rPr>
            </w:pPr>
            <w:r w:rsidRPr="00AC0C0E">
              <w:rPr>
                <w:sz w:val="20"/>
                <w:szCs w:val="20"/>
              </w:rPr>
              <w:t>func</w:t>
            </w:r>
          </w:p>
        </w:tc>
        <w:tc>
          <w:tcPr>
            <w:tcW w:w="500" w:type="pct"/>
            <w:tcBorders>
              <w:top w:val="single" w:sz="12" w:space="0" w:color="auto"/>
              <w:bottom w:val="single" w:sz="4" w:space="0" w:color="auto"/>
            </w:tcBorders>
            <w:vAlign w:val="center"/>
          </w:tcPr>
          <w:p w14:paraId="2A3067B2" w14:textId="77777777" w:rsidR="00195CB3" w:rsidRPr="00AC0C0E" w:rsidRDefault="00195CB3" w:rsidP="00D355FE">
            <w:pPr>
              <w:jc w:val="center"/>
              <w:rPr>
                <w:sz w:val="20"/>
                <w:szCs w:val="20"/>
              </w:rPr>
            </w:pPr>
            <w:r w:rsidRPr="00AC0C0E">
              <w:rPr>
                <w:sz w:val="20"/>
                <w:szCs w:val="20"/>
              </w:rPr>
              <w:t>Degajări</w:t>
            </w:r>
          </w:p>
        </w:tc>
        <w:tc>
          <w:tcPr>
            <w:tcW w:w="947" w:type="pct"/>
            <w:gridSpan w:val="3"/>
            <w:tcBorders>
              <w:top w:val="single" w:sz="12" w:space="0" w:color="auto"/>
              <w:bottom w:val="single" w:sz="4" w:space="0" w:color="auto"/>
            </w:tcBorders>
            <w:vAlign w:val="center"/>
          </w:tcPr>
          <w:p w14:paraId="1E06E524" w14:textId="77777777" w:rsidR="00195CB3" w:rsidRPr="00AC0C0E" w:rsidRDefault="00195CB3" w:rsidP="00D355FE">
            <w:pPr>
              <w:jc w:val="center"/>
              <w:rPr>
                <w:sz w:val="20"/>
                <w:szCs w:val="20"/>
              </w:rPr>
            </w:pPr>
            <w:r w:rsidRPr="00AC0C0E">
              <w:rPr>
                <w:sz w:val="20"/>
                <w:szCs w:val="20"/>
              </w:rPr>
              <w:t>Curățiri</w:t>
            </w:r>
          </w:p>
        </w:tc>
        <w:tc>
          <w:tcPr>
            <w:tcW w:w="1054" w:type="pct"/>
            <w:gridSpan w:val="3"/>
            <w:tcBorders>
              <w:top w:val="single" w:sz="12" w:space="0" w:color="auto"/>
              <w:bottom w:val="single" w:sz="4" w:space="0" w:color="auto"/>
            </w:tcBorders>
            <w:vAlign w:val="center"/>
          </w:tcPr>
          <w:p w14:paraId="099168E1" w14:textId="77777777" w:rsidR="00195CB3" w:rsidRPr="00AC0C0E" w:rsidRDefault="00195CB3" w:rsidP="00D355FE">
            <w:pPr>
              <w:jc w:val="center"/>
              <w:rPr>
                <w:sz w:val="20"/>
                <w:szCs w:val="20"/>
              </w:rPr>
            </w:pPr>
            <w:r w:rsidRPr="00AC0C0E">
              <w:rPr>
                <w:sz w:val="20"/>
                <w:szCs w:val="20"/>
              </w:rPr>
              <w:t>Rărituri</w:t>
            </w:r>
          </w:p>
        </w:tc>
        <w:tc>
          <w:tcPr>
            <w:tcW w:w="928" w:type="pct"/>
            <w:gridSpan w:val="3"/>
            <w:tcBorders>
              <w:top w:val="single" w:sz="12" w:space="0" w:color="auto"/>
              <w:bottom w:val="single" w:sz="4" w:space="0" w:color="auto"/>
            </w:tcBorders>
            <w:vAlign w:val="center"/>
          </w:tcPr>
          <w:p w14:paraId="2A712834" w14:textId="77777777" w:rsidR="00195CB3" w:rsidRPr="00AC0C0E" w:rsidRDefault="00195CB3" w:rsidP="00D355FE">
            <w:pPr>
              <w:jc w:val="center"/>
              <w:rPr>
                <w:sz w:val="20"/>
                <w:szCs w:val="20"/>
              </w:rPr>
            </w:pPr>
            <w:r w:rsidRPr="00AC0C0E">
              <w:rPr>
                <w:sz w:val="20"/>
                <w:szCs w:val="20"/>
              </w:rPr>
              <w:t>T. de igienă</w:t>
            </w:r>
          </w:p>
        </w:tc>
        <w:tc>
          <w:tcPr>
            <w:tcW w:w="1073" w:type="pct"/>
            <w:gridSpan w:val="2"/>
            <w:tcBorders>
              <w:top w:val="single" w:sz="12" w:space="0" w:color="auto"/>
              <w:bottom w:val="single" w:sz="4" w:space="0" w:color="auto"/>
            </w:tcBorders>
            <w:vAlign w:val="center"/>
          </w:tcPr>
          <w:p w14:paraId="522009AA" w14:textId="77777777" w:rsidR="00195CB3" w:rsidRPr="00AC0C0E" w:rsidRDefault="00195CB3" w:rsidP="00D355FE">
            <w:pPr>
              <w:jc w:val="center"/>
              <w:rPr>
                <w:sz w:val="20"/>
                <w:szCs w:val="20"/>
              </w:rPr>
            </w:pPr>
            <w:r w:rsidRPr="00AC0C0E">
              <w:rPr>
                <w:sz w:val="20"/>
                <w:szCs w:val="20"/>
              </w:rPr>
              <w:t>Total lucrări îngrijire</w:t>
            </w:r>
          </w:p>
        </w:tc>
      </w:tr>
      <w:tr w:rsidR="00195CB3" w:rsidRPr="00AC0C0E" w14:paraId="12F1AAA9" w14:textId="77777777" w:rsidTr="00D355FE">
        <w:tc>
          <w:tcPr>
            <w:tcW w:w="273" w:type="pct"/>
            <w:vMerge/>
            <w:tcBorders>
              <w:top w:val="single" w:sz="4" w:space="0" w:color="auto"/>
              <w:bottom w:val="single" w:sz="12" w:space="0" w:color="auto"/>
            </w:tcBorders>
            <w:vAlign w:val="center"/>
          </w:tcPr>
          <w:p w14:paraId="7FE925DD" w14:textId="77777777" w:rsidR="00195CB3" w:rsidRPr="00AC0C0E" w:rsidRDefault="00195CB3" w:rsidP="00D355FE">
            <w:pPr>
              <w:jc w:val="center"/>
              <w:rPr>
                <w:sz w:val="20"/>
                <w:szCs w:val="20"/>
              </w:rPr>
            </w:pPr>
          </w:p>
        </w:tc>
        <w:tc>
          <w:tcPr>
            <w:tcW w:w="225" w:type="pct"/>
            <w:vMerge/>
            <w:tcBorders>
              <w:top w:val="single" w:sz="4" w:space="0" w:color="auto"/>
              <w:bottom w:val="single" w:sz="12" w:space="0" w:color="auto"/>
            </w:tcBorders>
            <w:vAlign w:val="center"/>
          </w:tcPr>
          <w:p w14:paraId="2E5E945C" w14:textId="77777777" w:rsidR="00195CB3" w:rsidRPr="00AC0C0E" w:rsidRDefault="00195CB3" w:rsidP="00D355FE">
            <w:pPr>
              <w:jc w:val="center"/>
              <w:rPr>
                <w:sz w:val="20"/>
                <w:szCs w:val="20"/>
              </w:rPr>
            </w:pPr>
          </w:p>
        </w:tc>
        <w:tc>
          <w:tcPr>
            <w:tcW w:w="500" w:type="pct"/>
            <w:tcBorders>
              <w:top w:val="single" w:sz="4" w:space="0" w:color="auto"/>
              <w:bottom w:val="single" w:sz="12" w:space="0" w:color="auto"/>
            </w:tcBorders>
            <w:vAlign w:val="center"/>
          </w:tcPr>
          <w:p w14:paraId="7D6E57AC" w14:textId="77777777" w:rsidR="00195CB3" w:rsidRPr="00AC0C0E" w:rsidRDefault="00195CB3" w:rsidP="00D355FE">
            <w:pPr>
              <w:jc w:val="center"/>
              <w:rPr>
                <w:sz w:val="20"/>
                <w:szCs w:val="20"/>
              </w:rPr>
            </w:pPr>
            <w:r w:rsidRPr="00AC0C0E">
              <w:rPr>
                <w:sz w:val="20"/>
                <w:szCs w:val="20"/>
              </w:rPr>
              <w:t>ha</w:t>
            </w:r>
          </w:p>
        </w:tc>
        <w:tc>
          <w:tcPr>
            <w:tcW w:w="436" w:type="pct"/>
            <w:tcBorders>
              <w:top w:val="single" w:sz="4" w:space="0" w:color="auto"/>
              <w:bottom w:val="single" w:sz="12" w:space="0" w:color="auto"/>
            </w:tcBorders>
            <w:vAlign w:val="center"/>
          </w:tcPr>
          <w:p w14:paraId="0D2661EA" w14:textId="77777777" w:rsidR="00195CB3" w:rsidRPr="00AC0C0E" w:rsidRDefault="00195CB3" w:rsidP="00D355FE">
            <w:pPr>
              <w:jc w:val="center"/>
              <w:rPr>
                <w:sz w:val="20"/>
                <w:szCs w:val="20"/>
              </w:rPr>
            </w:pPr>
            <w:r w:rsidRPr="00AC0C0E">
              <w:rPr>
                <w:sz w:val="20"/>
                <w:szCs w:val="20"/>
              </w:rPr>
              <w:t>ha</w:t>
            </w:r>
          </w:p>
        </w:tc>
        <w:tc>
          <w:tcPr>
            <w:tcW w:w="196" w:type="pct"/>
            <w:tcBorders>
              <w:top w:val="single" w:sz="4" w:space="0" w:color="auto"/>
              <w:bottom w:val="single" w:sz="12" w:space="0" w:color="auto"/>
            </w:tcBorders>
            <w:vAlign w:val="center"/>
          </w:tcPr>
          <w:p w14:paraId="14870E60" w14:textId="77777777" w:rsidR="00195CB3" w:rsidRPr="00AC0C0E" w:rsidRDefault="00195CB3" w:rsidP="00D355FE">
            <w:pPr>
              <w:jc w:val="center"/>
              <w:rPr>
                <w:sz w:val="20"/>
                <w:szCs w:val="20"/>
              </w:rPr>
            </w:pPr>
            <w:r w:rsidRPr="00AC0C0E">
              <w:rPr>
                <w:sz w:val="20"/>
                <w:szCs w:val="20"/>
              </w:rPr>
              <w:t>mc</w:t>
            </w:r>
          </w:p>
        </w:tc>
        <w:tc>
          <w:tcPr>
            <w:tcW w:w="315" w:type="pct"/>
            <w:tcBorders>
              <w:top w:val="single" w:sz="4" w:space="0" w:color="auto"/>
              <w:bottom w:val="single" w:sz="12" w:space="0" w:color="auto"/>
            </w:tcBorders>
            <w:vAlign w:val="center"/>
          </w:tcPr>
          <w:p w14:paraId="1C3F2D7A" w14:textId="77777777" w:rsidR="00195CB3" w:rsidRPr="00AC0C0E" w:rsidRDefault="00195CB3" w:rsidP="00D355FE">
            <w:pPr>
              <w:jc w:val="center"/>
              <w:rPr>
                <w:sz w:val="20"/>
                <w:szCs w:val="20"/>
              </w:rPr>
            </w:pPr>
            <w:r w:rsidRPr="00AC0C0E">
              <w:rPr>
                <w:sz w:val="20"/>
                <w:szCs w:val="20"/>
              </w:rPr>
              <w:t>mc/ha</w:t>
            </w:r>
          </w:p>
        </w:tc>
        <w:tc>
          <w:tcPr>
            <w:tcW w:w="417" w:type="pct"/>
            <w:tcBorders>
              <w:top w:val="single" w:sz="4" w:space="0" w:color="auto"/>
              <w:bottom w:val="single" w:sz="12" w:space="0" w:color="auto"/>
            </w:tcBorders>
            <w:vAlign w:val="center"/>
          </w:tcPr>
          <w:p w14:paraId="3EC0686D" w14:textId="77777777" w:rsidR="00195CB3" w:rsidRPr="00AC0C0E" w:rsidRDefault="00195CB3" w:rsidP="00D355FE">
            <w:pPr>
              <w:jc w:val="center"/>
              <w:rPr>
                <w:sz w:val="20"/>
                <w:szCs w:val="20"/>
              </w:rPr>
            </w:pPr>
            <w:r w:rsidRPr="00AC0C0E">
              <w:rPr>
                <w:sz w:val="20"/>
                <w:szCs w:val="20"/>
              </w:rPr>
              <w:t>ha</w:t>
            </w:r>
          </w:p>
        </w:tc>
        <w:tc>
          <w:tcPr>
            <w:tcW w:w="322" w:type="pct"/>
            <w:tcBorders>
              <w:top w:val="single" w:sz="4" w:space="0" w:color="auto"/>
              <w:bottom w:val="single" w:sz="12" w:space="0" w:color="auto"/>
            </w:tcBorders>
            <w:vAlign w:val="center"/>
          </w:tcPr>
          <w:p w14:paraId="767305E5" w14:textId="77777777" w:rsidR="00195CB3" w:rsidRPr="00AC0C0E" w:rsidRDefault="00195CB3" w:rsidP="00D355FE">
            <w:pPr>
              <w:jc w:val="center"/>
              <w:rPr>
                <w:sz w:val="20"/>
                <w:szCs w:val="20"/>
              </w:rPr>
            </w:pPr>
            <w:r w:rsidRPr="00AC0C0E">
              <w:rPr>
                <w:sz w:val="20"/>
                <w:szCs w:val="20"/>
              </w:rPr>
              <w:t>mc</w:t>
            </w:r>
          </w:p>
        </w:tc>
        <w:tc>
          <w:tcPr>
            <w:tcW w:w="315" w:type="pct"/>
            <w:tcBorders>
              <w:top w:val="single" w:sz="4" w:space="0" w:color="auto"/>
              <w:bottom w:val="single" w:sz="12" w:space="0" w:color="auto"/>
            </w:tcBorders>
            <w:vAlign w:val="center"/>
          </w:tcPr>
          <w:p w14:paraId="35B61C67" w14:textId="77777777" w:rsidR="00195CB3" w:rsidRPr="00AC0C0E" w:rsidRDefault="00195CB3" w:rsidP="00D355FE">
            <w:pPr>
              <w:jc w:val="center"/>
              <w:rPr>
                <w:sz w:val="20"/>
                <w:szCs w:val="20"/>
              </w:rPr>
            </w:pPr>
            <w:r w:rsidRPr="00AC0C0E">
              <w:rPr>
                <w:sz w:val="20"/>
                <w:szCs w:val="20"/>
              </w:rPr>
              <w:t>mc/ha</w:t>
            </w:r>
          </w:p>
        </w:tc>
        <w:tc>
          <w:tcPr>
            <w:tcW w:w="354" w:type="pct"/>
            <w:tcBorders>
              <w:top w:val="single" w:sz="4" w:space="0" w:color="auto"/>
              <w:bottom w:val="single" w:sz="12" w:space="0" w:color="auto"/>
            </w:tcBorders>
            <w:vAlign w:val="center"/>
          </w:tcPr>
          <w:p w14:paraId="266C58C9" w14:textId="77777777" w:rsidR="00195CB3" w:rsidRPr="00AC0C0E" w:rsidRDefault="00195CB3" w:rsidP="00D355FE">
            <w:pPr>
              <w:jc w:val="center"/>
              <w:rPr>
                <w:sz w:val="20"/>
                <w:szCs w:val="20"/>
              </w:rPr>
            </w:pPr>
            <w:r w:rsidRPr="00AC0C0E">
              <w:rPr>
                <w:sz w:val="20"/>
                <w:szCs w:val="20"/>
              </w:rPr>
              <w:t>ha</w:t>
            </w:r>
          </w:p>
        </w:tc>
        <w:tc>
          <w:tcPr>
            <w:tcW w:w="259" w:type="pct"/>
            <w:tcBorders>
              <w:top w:val="single" w:sz="4" w:space="0" w:color="auto"/>
              <w:bottom w:val="single" w:sz="12" w:space="0" w:color="auto"/>
            </w:tcBorders>
            <w:vAlign w:val="center"/>
          </w:tcPr>
          <w:p w14:paraId="2596E7CB" w14:textId="77777777" w:rsidR="00195CB3" w:rsidRPr="00AC0C0E" w:rsidRDefault="00195CB3" w:rsidP="00D355FE">
            <w:pPr>
              <w:jc w:val="center"/>
              <w:rPr>
                <w:sz w:val="20"/>
                <w:szCs w:val="20"/>
              </w:rPr>
            </w:pPr>
            <w:r w:rsidRPr="00AC0C0E">
              <w:rPr>
                <w:sz w:val="20"/>
                <w:szCs w:val="20"/>
              </w:rPr>
              <w:t>mc</w:t>
            </w:r>
          </w:p>
        </w:tc>
        <w:tc>
          <w:tcPr>
            <w:tcW w:w="315" w:type="pct"/>
            <w:tcBorders>
              <w:top w:val="single" w:sz="4" w:space="0" w:color="auto"/>
              <w:bottom w:val="single" w:sz="12" w:space="0" w:color="auto"/>
            </w:tcBorders>
            <w:vAlign w:val="center"/>
          </w:tcPr>
          <w:p w14:paraId="2947293E" w14:textId="77777777" w:rsidR="00195CB3" w:rsidRPr="00AC0C0E" w:rsidRDefault="00195CB3" w:rsidP="00D355FE">
            <w:pPr>
              <w:jc w:val="center"/>
              <w:rPr>
                <w:sz w:val="20"/>
                <w:szCs w:val="20"/>
              </w:rPr>
            </w:pPr>
            <w:r w:rsidRPr="00AC0C0E">
              <w:rPr>
                <w:sz w:val="20"/>
                <w:szCs w:val="20"/>
              </w:rPr>
              <w:t>mc/ha</w:t>
            </w:r>
          </w:p>
        </w:tc>
        <w:tc>
          <w:tcPr>
            <w:tcW w:w="508" w:type="pct"/>
            <w:tcBorders>
              <w:top w:val="single" w:sz="4" w:space="0" w:color="auto"/>
              <w:bottom w:val="single" w:sz="12" w:space="0" w:color="auto"/>
            </w:tcBorders>
            <w:vAlign w:val="center"/>
          </w:tcPr>
          <w:p w14:paraId="2A0608D7" w14:textId="77777777" w:rsidR="00195CB3" w:rsidRPr="00AC0C0E" w:rsidRDefault="00195CB3" w:rsidP="00D355FE">
            <w:pPr>
              <w:jc w:val="center"/>
              <w:rPr>
                <w:sz w:val="20"/>
                <w:szCs w:val="20"/>
              </w:rPr>
            </w:pPr>
            <w:r w:rsidRPr="00AC0C0E">
              <w:rPr>
                <w:sz w:val="20"/>
                <w:szCs w:val="20"/>
              </w:rPr>
              <w:t>ha</w:t>
            </w:r>
          </w:p>
        </w:tc>
        <w:tc>
          <w:tcPr>
            <w:tcW w:w="565" w:type="pct"/>
            <w:tcBorders>
              <w:top w:val="single" w:sz="4" w:space="0" w:color="auto"/>
              <w:bottom w:val="single" w:sz="12" w:space="0" w:color="auto"/>
            </w:tcBorders>
            <w:vAlign w:val="center"/>
          </w:tcPr>
          <w:p w14:paraId="448DE75D" w14:textId="77777777" w:rsidR="00195CB3" w:rsidRPr="00AC0C0E" w:rsidRDefault="00195CB3" w:rsidP="00D355FE">
            <w:pPr>
              <w:jc w:val="center"/>
              <w:rPr>
                <w:sz w:val="20"/>
                <w:szCs w:val="20"/>
              </w:rPr>
            </w:pPr>
            <w:r w:rsidRPr="00AC0C0E">
              <w:rPr>
                <w:sz w:val="20"/>
                <w:szCs w:val="20"/>
              </w:rPr>
              <w:t>mc</w:t>
            </w:r>
          </w:p>
        </w:tc>
      </w:tr>
      <w:tr w:rsidR="00195CB3" w:rsidRPr="00AC0C0E" w14:paraId="69349AAA" w14:textId="77777777" w:rsidTr="00D355FE">
        <w:tc>
          <w:tcPr>
            <w:tcW w:w="273" w:type="pct"/>
            <w:tcBorders>
              <w:top w:val="single" w:sz="12" w:space="0" w:color="auto"/>
            </w:tcBorders>
            <w:vAlign w:val="center"/>
          </w:tcPr>
          <w:p w14:paraId="5C2CE0FF" w14:textId="77777777" w:rsidR="00195CB3" w:rsidRPr="00AC0C0E" w:rsidRDefault="00195CB3" w:rsidP="00D355FE">
            <w:pPr>
              <w:jc w:val="center"/>
              <w:rPr>
                <w:sz w:val="20"/>
                <w:szCs w:val="20"/>
              </w:rPr>
            </w:pPr>
            <w:r w:rsidRPr="00AC0C0E">
              <w:rPr>
                <w:sz w:val="20"/>
                <w:szCs w:val="20"/>
              </w:rPr>
              <w:t>II</w:t>
            </w:r>
          </w:p>
        </w:tc>
        <w:tc>
          <w:tcPr>
            <w:tcW w:w="225" w:type="pct"/>
            <w:tcBorders>
              <w:top w:val="single" w:sz="12" w:space="0" w:color="auto"/>
            </w:tcBorders>
            <w:vAlign w:val="center"/>
          </w:tcPr>
          <w:p w14:paraId="40C07B0A" w14:textId="77777777" w:rsidR="00195CB3" w:rsidRPr="00AC0C0E" w:rsidRDefault="00195CB3" w:rsidP="00D355FE">
            <w:pPr>
              <w:jc w:val="center"/>
              <w:rPr>
                <w:sz w:val="20"/>
                <w:szCs w:val="20"/>
              </w:rPr>
            </w:pPr>
            <w:r w:rsidRPr="00AC0C0E">
              <w:rPr>
                <w:sz w:val="20"/>
                <w:szCs w:val="20"/>
              </w:rPr>
              <w:t>I</w:t>
            </w:r>
          </w:p>
        </w:tc>
        <w:tc>
          <w:tcPr>
            <w:tcW w:w="500" w:type="pct"/>
            <w:tcBorders>
              <w:top w:val="single" w:sz="12" w:space="0" w:color="auto"/>
            </w:tcBorders>
            <w:vAlign w:val="center"/>
          </w:tcPr>
          <w:p w14:paraId="333D17C2" w14:textId="77777777" w:rsidR="00195CB3" w:rsidRPr="00AC0C0E" w:rsidRDefault="00195CB3" w:rsidP="00D355FE">
            <w:pPr>
              <w:jc w:val="center"/>
              <w:rPr>
                <w:sz w:val="20"/>
                <w:szCs w:val="20"/>
              </w:rPr>
            </w:pPr>
            <w:r w:rsidRPr="00AC0C0E">
              <w:rPr>
                <w:color w:val="000000"/>
                <w:sz w:val="20"/>
                <w:szCs w:val="20"/>
              </w:rPr>
              <w:t>13,55</w:t>
            </w:r>
          </w:p>
        </w:tc>
        <w:tc>
          <w:tcPr>
            <w:tcW w:w="436" w:type="pct"/>
            <w:tcBorders>
              <w:top w:val="single" w:sz="12" w:space="0" w:color="auto"/>
            </w:tcBorders>
            <w:vAlign w:val="center"/>
          </w:tcPr>
          <w:p w14:paraId="49C5413F" w14:textId="77777777" w:rsidR="00195CB3" w:rsidRPr="00AC0C0E" w:rsidRDefault="00195CB3" w:rsidP="00D355FE">
            <w:pPr>
              <w:jc w:val="center"/>
              <w:rPr>
                <w:sz w:val="20"/>
                <w:szCs w:val="20"/>
              </w:rPr>
            </w:pPr>
            <w:r w:rsidRPr="00AC0C0E">
              <w:rPr>
                <w:color w:val="000000"/>
                <w:sz w:val="20"/>
                <w:szCs w:val="20"/>
              </w:rPr>
              <w:t>40,1</w:t>
            </w:r>
          </w:p>
        </w:tc>
        <w:tc>
          <w:tcPr>
            <w:tcW w:w="196" w:type="pct"/>
            <w:tcBorders>
              <w:top w:val="single" w:sz="12" w:space="0" w:color="auto"/>
            </w:tcBorders>
            <w:vAlign w:val="center"/>
          </w:tcPr>
          <w:p w14:paraId="2F64EA93" w14:textId="77777777" w:rsidR="00195CB3" w:rsidRPr="00AC0C0E" w:rsidRDefault="00195CB3" w:rsidP="00D355FE">
            <w:pPr>
              <w:jc w:val="center"/>
              <w:rPr>
                <w:sz w:val="20"/>
                <w:szCs w:val="20"/>
              </w:rPr>
            </w:pPr>
            <w:r w:rsidRPr="00AC0C0E">
              <w:rPr>
                <w:color w:val="000000"/>
                <w:sz w:val="20"/>
                <w:szCs w:val="20"/>
              </w:rPr>
              <w:t>213</w:t>
            </w:r>
          </w:p>
        </w:tc>
        <w:tc>
          <w:tcPr>
            <w:tcW w:w="315" w:type="pct"/>
            <w:tcBorders>
              <w:top w:val="single" w:sz="12" w:space="0" w:color="auto"/>
            </w:tcBorders>
            <w:vAlign w:val="center"/>
          </w:tcPr>
          <w:p w14:paraId="4D87D754" w14:textId="77777777" w:rsidR="00195CB3" w:rsidRPr="00AC0C0E" w:rsidRDefault="00195CB3" w:rsidP="00D355FE">
            <w:pPr>
              <w:jc w:val="center"/>
              <w:rPr>
                <w:sz w:val="20"/>
                <w:szCs w:val="20"/>
              </w:rPr>
            </w:pPr>
            <w:r w:rsidRPr="00AC0C0E">
              <w:rPr>
                <w:color w:val="000000"/>
                <w:sz w:val="20"/>
                <w:szCs w:val="20"/>
              </w:rPr>
              <w:t>5,3</w:t>
            </w:r>
          </w:p>
        </w:tc>
        <w:tc>
          <w:tcPr>
            <w:tcW w:w="417" w:type="pct"/>
            <w:tcBorders>
              <w:top w:val="single" w:sz="12" w:space="0" w:color="auto"/>
            </w:tcBorders>
            <w:vAlign w:val="center"/>
          </w:tcPr>
          <w:p w14:paraId="6F5C87C1" w14:textId="77777777" w:rsidR="00195CB3" w:rsidRPr="00AC0C0E" w:rsidRDefault="00195CB3" w:rsidP="00D355FE">
            <w:pPr>
              <w:jc w:val="center"/>
              <w:rPr>
                <w:sz w:val="20"/>
                <w:szCs w:val="20"/>
              </w:rPr>
            </w:pPr>
            <w:r w:rsidRPr="00AC0C0E">
              <w:rPr>
                <w:color w:val="000000"/>
                <w:sz w:val="20"/>
                <w:szCs w:val="20"/>
              </w:rPr>
              <w:t>1004,72</w:t>
            </w:r>
          </w:p>
        </w:tc>
        <w:tc>
          <w:tcPr>
            <w:tcW w:w="322" w:type="pct"/>
            <w:tcBorders>
              <w:top w:val="single" w:sz="12" w:space="0" w:color="auto"/>
            </w:tcBorders>
            <w:vAlign w:val="center"/>
          </w:tcPr>
          <w:p w14:paraId="4BD0F9F0" w14:textId="77777777" w:rsidR="00195CB3" w:rsidRPr="00AC0C0E" w:rsidRDefault="00195CB3" w:rsidP="00D355FE">
            <w:pPr>
              <w:jc w:val="center"/>
              <w:rPr>
                <w:sz w:val="20"/>
                <w:szCs w:val="20"/>
              </w:rPr>
            </w:pPr>
            <w:r w:rsidRPr="00AC0C0E">
              <w:rPr>
                <w:color w:val="000000"/>
                <w:sz w:val="20"/>
                <w:szCs w:val="20"/>
              </w:rPr>
              <w:t>34968</w:t>
            </w:r>
          </w:p>
        </w:tc>
        <w:tc>
          <w:tcPr>
            <w:tcW w:w="315" w:type="pct"/>
            <w:tcBorders>
              <w:top w:val="single" w:sz="12" w:space="0" w:color="auto"/>
            </w:tcBorders>
            <w:vAlign w:val="center"/>
          </w:tcPr>
          <w:p w14:paraId="2B114BB9" w14:textId="77777777" w:rsidR="00195CB3" w:rsidRPr="00AC0C0E" w:rsidRDefault="00195CB3" w:rsidP="00D355FE">
            <w:pPr>
              <w:jc w:val="center"/>
              <w:rPr>
                <w:sz w:val="20"/>
                <w:szCs w:val="20"/>
              </w:rPr>
            </w:pPr>
            <w:r w:rsidRPr="00AC0C0E">
              <w:rPr>
                <w:color w:val="000000"/>
                <w:sz w:val="20"/>
                <w:szCs w:val="20"/>
              </w:rPr>
              <w:t>34,8</w:t>
            </w:r>
          </w:p>
        </w:tc>
        <w:tc>
          <w:tcPr>
            <w:tcW w:w="354" w:type="pct"/>
            <w:tcBorders>
              <w:top w:val="single" w:sz="12" w:space="0" w:color="auto"/>
            </w:tcBorders>
            <w:vAlign w:val="center"/>
          </w:tcPr>
          <w:p w14:paraId="5192C263" w14:textId="77777777" w:rsidR="00195CB3" w:rsidRPr="00AC0C0E" w:rsidRDefault="00195CB3" w:rsidP="00D355FE">
            <w:pPr>
              <w:jc w:val="center"/>
              <w:rPr>
                <w:sz w:val="20"/>
                <w:szCs w:val="20"/>
              </w:rPr>
            </w:pPr>
            <w:r w:rsidRPr="00AC0C0E">
              <w:rPr>
                <w:color w:val="000000"/>
                <w:sz w:val="20"/>
                <w:szCs w:val="20"/>
              </w:rPr>
              <w:t>876,46</w:t>
            </w:r>
          </w:p>
        </w:tc>
        <w:tc>
          <w:tcPr>
            <w:tcW w:w="259" w:type="pct"/>
            <w:tcBorders>
              <w:top w:val="single" w:sz="12" w:space="0" w:color="auto"/>
            </w:tcBorders>
            <w:vAlign w:val="center"/>
          </w:tcPr>
          <w:p w14:paraId="06382310" w14:textId="77777777" w:rsidR="00195CB3" w:rsidRPr="00AC0C0E" w:rsidRDefault="00195CB3" w:rsidP="00D355FE">
            <w:pPr>
              <w:jc w:val="center"/>
              <w:rPr>
                <w:sz w:val="20"/>
                <w:szCs w:val="20"/>
              </w:rPr>
            </w:pPr>
            <w:r w:rsidRPr="00AC0C0E">
              <w:rPr>
                <w:color w:val="000000"/>
                <w:sz w:val="20"/>
                <w:szCs w:val="20"/>
              </w:rPr>
              <w:t>7909</w:t>
            </w:r>
          </w:p>
        </w:tc>
        <w:tc>
          <w:tcPr>
            <w:tcW w:w="315" w:type="pct"/>
            <w:tcBorders>
              <w:top w:val="single" w:sz="12" w:space="0" w:color="auto"/>
            </w:tcBorders>
            <w:vAlign w:val="center"/>
          </w:tcPr>
          <w:p w14:paraId="32A5E126" w14:textId="77777777" w:rsidR="00195CB3" w:rsidRPr="00AC0C0E" w:rsidRDefault="00195CB3" w:rsidP="00D355FE">
            <w:pPr>
              <w:jc w:val="center"/>
              <w:rPr>
                <w:sz w:val="20"/>
                <w:szCs w:val="20"/>
              </w:rPr>
            </w:pPr>
            <w:r w:rsidRPr="00AC0C0E">
              <w:rPr>
                <w:color w:val="000000"/>
                <w:sz w:val="20"/>
                <w:szCs w:val="20"/>
              </w:rPr>
              <w:t>9</w:t>
            </w:r>
          </w:p>
        </w:tc>
        <w:tc>
          <w:tcPr>
            <w:tcW w:w="508" w:type="pct"/>
            <w:tcBorders>
              <w:top w:val="single" w:sz="12" w:space="0" w:color="auto"/>
            </w:tcBorders>
            <w:vAlign w:val="center"/>
          </w:tcPr>
          <w:p w14:paraId="20BB3B75" w14:textId="77777777" w:rsidR="00195CB3" w:rsidRPr="00AC0C0E" w:rsidRDefault="00195CB3" w:rsidP="00D355FE">
            <w:pPr>
              <w:jc w:val="center"/>
              <w:rPr>
                <w:sz w:val="20"/>
                <w:szCs w:val="20"/>
              </w:rPr>
            </w:pPr>
            <w:r w:rsidRPr="00AC0C0E">
              <w:rPr>
                <w:color w:val="000000"/>
                <w:sz w:val="20"/>
                <w:szCs w:val="20"/>
              </w:rPr>
              <w:t>1934,83</w:t>
            </w:r>
          </w:p>
        </w:tc>
        <w:tc>
          <w:tcPr>
            <w:tcW w:w="565" w:type="pct"/>
            <w:tcBorders>
              <w:top w:val="single" w:sz="12" w:space="0" w:color="auto"/>
            </w:tcBorders>
            <w:vAlign w:val="center"/>
          </w:tcPr>
          <w:p w14:paraId="49E4CA60" w14:textId="77777777" w:rsidR="00195CB3" w:rsidRPr="00AC0C0E" w:rsidRDefault="00195CB3" w:rsidP="00D355FE">
            <w:pPr>
              <w:jc w:val="center"/>
              <w:rPr>
                <w:sz w:val="20"/>
                <w:szCs w:val="20"/>
              </w:rPr>
            </w:pPr>
            <w:r w:rsidRPr="00AC0C0E">
              <w:rPr>
                <w:color w:val="000000"/>
                <w:sz w:val="20"/>
                <w:szCs w:val="20"/>
              </w:rPr>
              <w:t>43090</w:t>
            </w:r>
          </w:p>
        </w:tc>
      </w:tr>
      <w:tr w:rsidR="00195CB3" w:rsidRPr="00AC0C0E" w14:paraId="7C849532" w14:textId="77777777" w:rsidTr="00D355FE">
        <w:tc>
          <w:tcPr>
            <w:tcW w:w="273" w:type="pct"/>
            <w:tcBorders>
              <w:bottom w:val="single" w:sz="12" w:space="0" w:color="auto"/>
            </w:tcBorders>
            <w:vAlign w:val="center"/>
          </w:tcPr>
          <w:p w14:paraId="221E6B23" w14:textId="77777777" w:rsidR="00195CB3" w:rsidRPr="00AC0C0E" w:rsidRDefault="00195CB3" w:rsidP="00D355FE">
            <w:pPr>
              <w:jc w:val="center"/>
              <w:rPr>
                <w:sz w:val="20"/>
                <w:szCs w:val="20"/>
              </w:rPr>
            </w:pPr>
            <w:r w:rsidRPr="00AC0C0E">
              <w:rPr>
                <w:sz w:val="20"/>
                <w:szCs w:val="20"/>
              </w:rPr>
              <w:t>III</w:t>
            </w:r>
          </w:p>
        </w:tc>
        <w:tc>
          <w:tcPr>
            <w:tcW w:w="225" w:type="pct"/>
            <w:tcBorders>
              <w:bottom w:val="single" w:sz="12" w:space="0" w:color="auto"/>
            </w:tcBorders>
            <w:vAlign w:val="center"/>
          </w:tcPr>
          <w:p w14:paraId="0400EF77" w14:textId="77777777" w:rsidR="00195CB3" w:rsidRPr="00AC0C0E" w:rsidRDefault="00195CB3" w:rsidP="00D355FE">
            <w:pPr>
              <w:jc w:val="center"/>
              <w:rPr>
                <w:sz w:val="20"/>
                <w:szCs w:val="20"/>
              </w:rPr>
            </w:pPr>
            <w:r w:rsidRPr="00AC0C0E">
              <w:rPr>
                <w:sz w:val="20"/>
                <w:szCs w:val="20"/>
              </w:rPr>
              <w:t>I</w:t>
            </w:r>
          </w:p>
        </w:tc>
        <w:tc>
          <w:tcPr>
            <w:tcW w:w="500" w:type="pct"/>
            <w:tcBorders>
              <w:bottom w:val="single" w:sz="12" w:space="0" w:color="auto"/>
            </w:tcBorders>
            <w:vAlign w:val="center"/>
          </w:tcPr>
          <w:p w14:paraId="32EF623A" w14:textId="77777777" w:rsidR="00195CB3" w:rsidRPr="00AC0C0E" w:rsidRDefault="00195CB3" w:rsidP="00D355FE">
            <w:pPr>
              <w:jc w:val="center"/>
              <w:rPr>
                <w:sz w:val="20"/>
                <w:szCs w:val="20"/>
              </w:rPr>
            </w:pPr>
            <w:r w:rsidRPr="00AC0C0E">
              <w:rPr>
                <w:color w:val="000000"/>
                <w:sz w:val="20"/>
                <w:szCs w:val="20"/>
              </w:rPr>
              <w:t>33,76</w:t>
            </w:r>
          </w:p>
        </w:tc>
        <w:tc>
          <w:tcPr>
            <w:tcW w:w="436" w:type="pct"/>
            <w:tcBorders>
              <w:bottom w:val="single" w:sz="12" w:space="0" w:color="auto"/>
            </w:tcBorders>
            <w:vAlign w:val="center"/>
          </w:tcPr>
          <w:p w14:paraId="2498152D" w14:textId="77777777" w:rsidR="00195CB3" w:rsidRPr="00AC0C0E" w:rsidRDefault="00195CB3" w:rsidP="00D355FE">
            <w:pPr>
              <w:jc w:val="center"/>
              <w:rPr>
                <w:sz w:val="20"/>
                <w:szCs w:val="20"/>
              </w:rPr>
            </w:pPr>
            <w:r w:rsidRPr="00AC0C0E">
              <w:rPr>
                <w:color w:val="000000"/>
                <w:sz w:val="20"/>
                <w:szCs w:val="20"/>
              </w:rPr>
              <w:t>44,84</w:t>
            </w:r>
          </w:p>
        </w:tc>
        <w:tc>
          <w:tcPr>
            <w:tcW w:w="196" w:type="pct"/>
            <w:tcBorders>
              <w:bottom w:val="single" w:sz="12" w:space="0" w:color="auto"/>
            </w:tcBorders>
            <w:vAlign w:val="center"/>
          </w:tcPr>
          <w:p w14:paraId="79712B79" w14:textId="77777777" w:rsidR="00195CB3" w:rsidRPr="00AC0C0E" w:rsidRDefault="00195CB3" w:rsidP="00D355FE">
            <w:pPr>
              <w:jc w:val="center"/>
              <w:rPr>
                <w:sz w:val="20"/>
                <w:szCs w:val="20"/>
              </w:rPr>
            </w:pPr>
            <w:r w:rsidRPr="00AC0C0E">
              <w:rPr>
                <w:color w:val="000000"/>
                <w:sz w:val="20"/>
                <w:szCs w:val="20"/>
              </w:rPr>
              <w:t>237</w:t>
            </w:r>
          </w:p>
        </w:tc>
        <w:tc>
          <w:tcPr>
            <w:tcW w:w="315" w:type="pct"/>
            <w:tcBorders>
              <w:bottom w:val="single" w:sz="12" w:space="0" w:color="auto"/>
            </w:tcBorders>
            <w:vAlign w:val="center"/>
          </w:tcPr>
          <w:p w14:paraId="059DAFC8" w14:textId="77777777" w:rsidR="00195CB3" w:rsidRPr="00AC0C0E" w:rsidRDefault="00195CB3" w:rsidP="00D355FE">
            <w:pPr>
              <w:jc w:val="center"/>
              <w:rPr>
                <w:sz w:val="20"/>
                <w:szCs w:val="20"/>
              </w:rPr>
            </w:pPr>
            <w:r w:rsidRPr="00AC0C0E">
              <w:rPr>
                <w:color w:val="000000"/>
                <w:sz w:val="20"/>
                <w:szCs w:val="20"/>
              </w:rPr>
              <w:t>5,3</w:t>
            </w:r>
          </w:p>
        </w:tc>
        <w:tc>
          <w:tcPr>
            <w:tcW w:w="417" w:type="pct"/>
            <w:tcBorders>
              <w:bottom w:val="single" w:sz="12" w:space="0" w:color="auto"/>
            </w:tcBorders>
            <w:vAlign w:val="center"/>
          </w:tcPr>
          <w:p w14:paraId="0D6D31A6" w14:textId="77777777" w:rsidR="00195CB3" w:rsidRPr="00AC0C0E" w:rsidRDefault="00195CB3" w:rsidP="00D355FE">
            <w:pPr>
              <w:jc w:val="center"/>
              <w:rPr>
                <w:sz w:val="20"/>
                <w:szCs w:val="20"/>
              </w:rPr>
            </w:pPr>
            <w:r w:rsidRPr="00AC0C0E">
              <w:rPr>
                <w:color w:val="000000"/>
                <w:sz w:val="20"/>
                <w:szCs w:val="20"/>
              </w:rPr>
              <w:t>1020,84</w:t>
            </w:r>
          </w:p>
        </w:tc>
        <w:tc>
          <w:tcPr>
            <w:tcW w:w="322" w:type="pct"/>
            <w:tcBorders>
              <w:bottom w:val="single" w:sz="12" w:space="0" w:color="auto"/>
            </w:tcBorders>
            <w:vAlign w:val="center"/>
          </w:tcPr>
          <w:p w14:paraId="3116644E" w14:textId="77777777" w:rsidR="00195CB3" w:rsidRPr="00AC0C0E" w:rsidRDefault="00195CB3" w:rsidP="00D355FE">
            <w:pPr>
              <w:jc w:val="center"/>
              <w:rPr>
                <w:sz w:val="20"/>
                <w:szCs w:val="20"/>
              </w:rPr>
            </w:pPr>
            <w:r w:rsidRPr="00AC0C0E">
              <w:rPr>
                <w:color w:val="000000"/>
                <w:sz w:val="20"/>
                <w:szCs w:val="20"/>
              </w:rPr>
              <w:t>35967</w:t>
            </w:r>
          </w:p>
        </w:tc>
        <w:tc>
          <w:tcPr>
            <w:tcW w:w="315" w:type="pct"/>
            <w:tcBorders>
              <w:bottom w:val="single" w:sz="12" w:space="0" w:color="auto"/>
            </w:tcBorders>
            <w:vAlign w:val="center"/>
          </w:tcPr>
          <w:p w14:paraId="4312C440" w14:textId="77777777" w:rsidR="00195CB3" w:rsidRPr="00AC0C0E" w:rsidRDefault="00195CB3" w:rsidP="00D355FE">
            <w:pPr>
              <w:jc w:val="center"/>
              <w:rPr>
                <w:sz w:val="20"/>
                <w:szCs w:val="20"/>
              </w:rPr>
            </w:pPr>
            <w:r w:rsidRPr="00AC0C0E">
              <w:rPr>
                <w:color w:val="000000"/>
                <w:sz w:val="20"/>
                <w:szCs w:val="20"/>
              </w:rPr>
              <w:t>35,2</w:t>
            </w:r>
          </w:p>
        </w:tc>
        <w:tc>
          <w:tcPr>
            <w:tcW w:w="354" w:type="pct"/>
            <w:tcBorders>
              <w:bottom w:val="single" w:sz="12" w:space="0" w:color="auto"/>
            </w:tcBorders>
            <w:vAlign w:val="center"/>
          </w:tcPr>
          <w:p w14:paraId="41FFA2C4" w14:textId="77777777" w:rsidR="00195CB3" w:rsidRPr="00AC0C0E" w:rsidRDefault="00195CB3" w:rsidP="00D355FE">
            <w:pPr>
              <w:jc w:val="center"/>
              <w:rPr>
                <w:sz w:val="20"/>
                <w:szCs w:val="20"/>
              </w:rPr>
            </w:pPr>
            <w:r w:rsidRPr="00AC0C0E">
              <w:rPr>
                <w:color w:val="000000"/>
                <w:sz w:val="20"/>
                <w:szCs w:val="20"/>
              </w:rPr>
              <w:t>700,33</w:t>
            </w:r>
          </w:p>
        </w:tc>
        <w:tc>
          <w:tcPr>
            <w:tcW w:w="259" w:type="pct"/>
            <w:tcBorders>
              <w:bottom w:val="single" w:sz="12" w:space="0" w:color="auto"/>
            </w:tcBorders>
            <w:vAlign w:val="center"/>
          </w:tcPr>
          <w:p w14:paraId="0714190A" w14:textId="77777777" w:rsidR="00195CB3" w:rsidRPr="00AC0C0E" w:rsidRDefault="00195CB3" w:rsidP="00D355FE">
            <w:pPr>
              <w:jc w:val="center"/>
              <w:rPr>
                <w:sz w:val="20"/>
                <w:szCs w:val="20"/>
              </w:rPr>
            </w:pPr>
            <w:r w:rsidRPr="00AC0C0E">
              <w:rPr>
                <w:color w:val="000000"/>
                <w:sz w:val="20"/>
                <w:szCs w:val="20"/>
              </w:rPr>
              <w:t>6202</w:t>
            </w:r>
          </w:p>
        </w:tc>
        <w:tc>
          <w:tcPr>
            <w:tcW w:w="315" w:type="pct"/>
            <w:tcBorders>
              <w:bottom w:val="single" w:sz="12" w:space="0" w:color="auto"/>
            </w:tcBorders>
            <w:vAlign w:val="center"/>
          </w:tcPr>
          <w:p w14:paraId="29115453" w14:textId="77777777" w:rsidR="00195CB3" w:rsidRPr="00AC0C0E" w:rsidRDefault="00195CB3" w:rsidP="00D355FE">
            <w:pPr>
              <w:jc w:val="center"/>
              <w:rPr>
                <w:sz w:val="20"/>
                <w:szCs w:val="20"/>
              </w:rPr>
            </w:pPr>
            <w:r w:rsidRPr="00AC0C0E">
              <w:rPr>
                <w:color w:val="000000"/>
                <w:sz w:val="20"/>
                <w:szCs w:val="20"/>
              </w:rPr>
              <w:t>8,9</w:t>
            </w:r>
          </w:p>
        </w:tc>
        <w:tc>
          <w:tcPr>
            <w:tcW w:w="508" w:type="pct"/>
            <w:tcBorders>
              <w:bottom w:val="single" w:sz="12" w:space="0" w:color="auto"/>
            </w:tcBorders>
            <w:vAlign w:val="center"/>
          </w:tcPr>
          <w:p w14:paraId="18DCB6C4" w14:textId="77777777" w:rsidR="00195CB3" w:rsidRPr="00AC0C0E" w:rsidRDefault="00195CB3" w:rsidP="00D355FE">
            <w:pPr>
              <w:jc w:val="center"/>
              <w:rPr>
                <w:sz w:val="20"/>
                <w:szCs w:val="20"/>
              </w:rPr>
            </w:pPr>
            <w:r w:rsidRPr="00AC0C0E">
              <w:rPr>
                <w:color w:val="000000"/>
                <w:sz w:val="20"/>
                <w:szCs w:val="20"/>
              </w:rPr>
              <w:t>1799,77</w:t>
            </w:r>
          </w:p>
        </w:tc>
        <w:tc>
          <w:tcPr>
            <w:tcW w:w="565" w:type="pct"/>
            <w:tcBorders>
              <w:bottom w:val="single" w:sz="12" w:space="0" w:color="auto"/>
            </w:tcBorders>
            <w:vAlign w:val="center"/>
          </w:tcPr>
          <w:p w14:paraId="665C4309" w14:textId="77777777" w:rsidR="00195CB3" w:rsidRPr="00AC0C0E" w:rsidRDefault="00195CB3" w:rsidP="00D355FE">
            <w:pPr>
              <w:jc w:val="center"/>
              <w:rPr>
                <w:sz w:val="20"/>
                <w:szCs w:val="20"/>
              </w:rPr>
            </w:pPr>
            <w:r w:rsidRPr="00AC0C0E">
              <w:rPr>
                <w:color w:val="000000"/>
                <w:sz w:val="20"/>
                <w:szCs w:val="20"/>
              </w:rPr>
              <w:t>42406</w:t>
            </w:r>
          </w:p>
        </w:tc>
      </w:tr>
      <w:tr w:rsidR="00195CB3" w:rsidRPr="00AC0C0E" w14:paraId="37946FD2" w14:textId="77777777" w:rsidTr="00D355FE">
        <w:tc>
          <w:tcPr>
            <w:tcW w:w="273" w:type="pct"/>
            <w:tcBorders>
              <w:top w:val="single" w:sz="12" w:space="0" w:color="auto"/>
              <w:bottom w:val="single" w:sz="12" w:space="0" w:color="auto"/>
            </w:tcBorders>
            <w:vAlign w:val="center"/>
          </w:tcPr>
          <w:p w14:paraId="055C92B5" w14:textId="77777777" w:rsidR="00195CB3" w:rsidRPr="00AC0C0E" w:rsidRDefault="00195CB3" w:rsidP="00D355FE">
            <w:pPr>
              <w:jc w:val="center"/>
              <w:rPr>
                <w:sz w:val="20"/>
                <w:szCs w:val="20"/>
              </w:rPr>
            </w:pPr>
            <w:r w:rsidRPr="00AC0C0E">
              <w:rPr>
                <w:sz w:val="20"/>
                <w:szCs w:val="20"/>
              </w:rPr>
              <w:t>Total</w:t>
            </w:r>
          </w:p>
        </w:tc>
        <w:tc>
          <w:tcPr>
            <w:tcW w:w="225" w:type="pct"/>
            <w:tcBorders>
              <w:top w:val="single" w:sz="12" w:space="0" w:color="auto"/>
              <w:bottom w:val="single" w:sz="12" w:space="0" w:color="auto"/>
            </w:tcBorders>
            <w:vAlign w:val="center"/>
          </w:tcPr>
          <w:p w14:paraId="4B74E0D3" w14:textId="77777777" w:rsidR="00195CB3" w:rsidRPr="00AC0C0E" w:rsidRDefault="00195CB3" w:rsidP="00D355FE">
            <w:pPr>
              <w:jc w:val="center"/>
              <w:rPr>
                <w:sz w:val="20"/>
                <w:szCs w:val="20"/>
              </w:rPr>
            </w:pPr>
            <w:r w:rsidRPr="00AC0C0E">
              <w:rPr>
                <w:sz w:val="20"/>
                <w:szCs w:val="20"/>
              </w:rPr>
              <w:t>I</w:t>
            </w:r>
          </w:p>
        </w:tc>
        <w:tc>
          <w:tcPr>
            <w:tcW w:w="500" w:type="pct"/>
            <w:tcBorders>
              <w:top w:val="single" w:sz="12" w:space="0" w:color="auto"/>
              <w:bottom w:val="single" w:sz="12" w:space="0" w:color="auto"/>
            </w:tcBorders>
            <w:vAlign w:val="center"/>
          </w:tcPr>
          <w:p w14:paraId="5DE1EBE5" w14:textId="77777777" w:rsidR="00195CB3" w:rsidRPr="00AC0C0E" w:rsidRDefault="00195CB3" w:rsidP="00D355FE">
            <w:pPr>
              <w:jc w:val="center"/>
              <w:rPr>
                <w:sz w:val="20"/>
                <w:szCs w:val="20"/>
              </w:rPr>
            </w:pPr>
            <w:r w:rsidRPr="00AC0C0E">
              <w:rPr>
                <w:color w:val="000000"/>
                <w:sz w:val="20"/>
                <w:szCs w:val="20"/>
              </w:rPr>
              <w:t>47,31</w:t>
            </w:r>
          </w:p>
        </w:tc>
        <w:tc>
          <w:tcPr>
            <w:tcW w:w="436" w:type="pct"/>
            <w:tcBorders>
              <w:top w:val="single" w:sz="12" w:space="0" w:color="auto"/>
              <w:bottom w:val="single" w:sz="12" w:space="0" w:color="auto"/>
            </w:tcBorders>
            <w:vAlign w:val="center"/>
          </w:tcPr>
          <w:p w14:paraId="3F23A9F3" w14:textId="77777777" w:rsidR="00195CB3" w:rsidRPr="00AC0C0E" w:rsidRDefault="00195CB3" w:rsidP="00D355FE">
            <w:pPr>
              <w:jc w:val="center"/>
              <w:rPr>
                <w:sz w:val="20"/>
                <w:szCs w:val="20"/>
              </w:rPr>
            </w:pPr>
            <w:r w:rsidRPr="00AC0C0E">
              <w:rPr>
                <w:color w:val="000000"/>
                <w:sz w:val="20"/>
                <w:szCs w:val="20"/>
              </w:rPr>
              <w:t>84,94</w:t>
            </w:r>
          </w:p>
        </w:tc>
        <w:tc>
          <w:tcPr>
            <w:tcW w:w="196" w:type="pct"/>
            <w:tcBorders>
              <w:top w:val="single" w:sz="12" w:space="0" w:color="auto"/>
              <w:bottom w:val="single" w:sz="12" w:space="0" w:color="auto"/>
            </w:tcBorders>
            <w:vAlign w:val="center"/>
          </w:tcPr>
          <w:p w14:paraId="563BAF7C" w14:textId="77777777" w:rsidR="00195CB3" w:rsidRPr="00AC0C0E" w:rsidRDefault="00195CB3" w:rsidP="00D355FE">
            <w:pPr>
              <w:jc w:val="center"/>
              <w:rPr>
                <w:sz w:val="20"/>
                <w:szCs w:val="20"/>
              </w:rPr>
            </w:pPr>
            <w:r w:rsidRPr="00AC0C0E">
              <w:rPr>
                <w:color w:val="000000"/>
                <w:sz w:val="20"/>
                <w:szCs w:val="20"/>
              </w:rPr>
              <w:t>450</w:t>
            </w:r>
          </w:p>
        </w:tc>
        <w:tc>
          <w:tcPr>
            <w:tcW w:w="315" w:type="pct"/>
            <w:tcBorders>
              <w:top w:val="single" w:sz="12" w:space="0" w:color="auto"/>
              <w:bottom w:val="single" w:sz="12" w:space="0" w:color="auto"/>
            </w:tcBorders>
            <w:vAlign w:val="center"/>
          </w:tcPr>
          <w:p w14:paraId="4AC80A94" w14:textId="77777777" w:rsidR="00195CB3" w:rsidRPr="00AC0C0E" w:rsidRDefault="00195CB3" w:rsidP="00D355FE">
            <w:pPr>
              <w:jc w:val="center"/>
              <w:rPr>
                <w:sz w:val="20"/>
                <w:szCs w:val="20"/>
              </w:rPr>
            </w:pPr>
            <w:r w:rsidRPr="00AC0C0E">
              <w:rPr>
                <w:color w:val="000000"/>
                <w:sz w:val="20"/>
                <w:szCs w:val="20"/>
              </w:rPr>
              <w:t>5,3</w:t>
            </w:r>
          </w:p>
        </w:tc>
        <w:tc>
          <w:tcPr>
            <w:tcW w:w="417" w:type="pct"/>
            <w:tcBorders>
              <w:top w:val="single" w:sz="12" w:space="0" w:color="auto"/>
              <w:bottom w:val="single" w:sz="12" w:space="0" w:color="auto"/>
            </w:tcBorders>
            <w:vAlign w:val="center"/>
          </w:tcPr>
          <w:p w14:paraId="774AA422" w14:textId="77777777" w:rsidR="00195CB3" w:rsidRPr="00AC0C0E" w:rsidRDefault="00195CB3" w:rsidP="00D355FE">
            <w:pPr>
              <w:jc w:val="center"/>
              <w:rPr>
                <w:sz w:val="20"/>
                <w:szCs w:val="20"/>
              </w:rPr>
            </w:pPr>
            <w:r w:rsidRPr="00AC0C0E">
              <w:rPr>
                <w:color w:val="000000"/>
                <w:sz w:val="20"/>
                <w:szCs w:val="20"/>
              </w:rPr>
              <w:t>2025,56</w:t>
            </w:r>
          </w:p>
        </w:tc>
        <w:tc>
          <w:tcPr>
            <w:tcW w:w="322" w:type="pct"/>
            <w:tcBorders>
              <w:top w:val="single" w:sz="12" w:space="0" w:color="auto"/>
              <w:bottom w:val="single" w:sz="12" w:space="0" w:color="auto"/>
            </w:tcBorders>
            <w:vAlign w:val="center"/>
          </w:tcPr>
          <w:p w14:paraId="05879A6D" w14:textId="77777777" w:rsidR="00195CB3" w:rsidRPr="00AC0C0E" w:rsidRDefault="00195CB3" w:rsidP="00D355FE">
            <w:pPr>
              <w:jc w:val="center"/>
              <w:rPr>
                <w:sz w:val="20"/>
                <w:szCs w:val="20"/>
              </w:rPr>
            </w:pPr>
            <w:r w:rsidRPr="00AC0C0E">
              <w:rPr>
                <w:color w:val="000000"/>
                <w:sz w:val="20"/>
                <w:szCs w:val="20"/>
              </w:rPr>
              <w:t>70935</w:t>
            </w:r>
          </w:p>
        </w:tc>
        <w:tc>
          <w:tcPr>
            <w:tcW w:w="315" w:type="pct"/>
            <w:tcBorders>
              <w:top w:val="single" w:sz="12" w:space="0" w:color="auto"/>
              <w:bottom w:val="single" w:sz="12" w:space="0" w:color="auto"/>
            </w:tcBorders>
            <w:vAlign w:val="center"/>
          </w:tcPr>
          <w:p w14:paraId="3E3BF4A1" w14:textId="77777777" w:rsidR="00195CB3" w:rsidRPr="00AC0C0E" w:rsidRDefault="00195CB3" w:rsidP="00D355FE">
            <w:pPr>
              <w:jc w:val="center"/>
              <w:rPr>
                <w:sz w:val="20"/>
                <w:szCs w:val="20"/>
              </w:rPr>
            </w:pPr>
            <w:r w:rsidRPr="00AC0C0E">
              <w:rPr>
                <w:color w:val="000000"/>
                <w:sz w:val="20"/>
                <w:szCs w:val="20"/>
              </w:rPr>
              <w:t>35</w:t>
            </w:r>
          </w:p>
        </w:tc>
        <w:tc>
          <w:tcPr>
            <w:tcW w:w="354" w:type="pct"/>
            <w:tcBorders>
              <w:top w:val="single" w:sz="12" w:space="0" w:color="auto"/>
              <w:bottom w:val="single" w:sz="12" w:space="0" w:color="auto"/>
            </w:tcBorders>
            <w:vAlign w:val="center"/>
          </w:tcPr>
          <w:p w14:paraId="1D24A4B3" w14:textId="77777777" w:rsidR="00195CB3" w:rsidRPr="00AC0C0E" w:rsidRDefault="00195CB3" w:rsidP="00D355FE">
            <w:pPr>
              <w:jc w:val="center"/>
              <w:rPr>
                <w:sz w:val="20"/>
                <w:szCs w:val="20"/>
              </w:rPr>
            </w:pPr>
            <w:r w:rsidRPr="00AC0C0E">
              <w:rPr>
                <w:color w:val="000000"/>
                <w:sz w:val="20"/>
                <w:szCs w:val="20"/>
              </w:rPr>
              <w:t>1576,79</w:t>
            </w:r>
          </w:p>
        </w:tc>
        <w:tc>
          <w:tcPr>
            <w:tcW w:w="259" w:type="pct"/>
            <w:tcBorders>
              <w:top w:val="single" w:sz="12" w:space="0" w:color="auto"/>
              <w:bottom w:val="single" w:sz="12" w:space="0" w:color="auto"/>
            </w:tcBorders>
            <w:vAlign w:val="center"/>
          </w:tcPr>
          <w:p w14:paraId="21CF2332" w14:textId="77777777" w:rsidR="00195CB3" w:rsidRPr="00AC0C0E" w:rsidRDefault="00195CB3" w:rsidP="00D355FE">
            <w:pPr>
              <w:jc w:val="center"/>
              <w:rPr>
                <w:sz w:val="20"/>
                <w:szCs w:val="20"/>
              </w:rPr>
            </w:pPr>
            <w:r w:rsidRPr="00AC0C0E">
              <w:rPr>
                <w:color w:val="000000"/>
                <w:sz w:val="20"/>
                <w:szCs w:val="20"/>
              </w:rPr>
              <w:t>14111</w:t>
            </w:r>
          </w:p>
        </w:tc>
        <w:tc>
          <w:tcPr>
            <w:tcW w:w="315" w:type="pct"/>
            <w:tcBorders>
              <w:top w:val="single" w:sz="12" w:space="0" w:color="auto"/>
              <w:bottom w:val="single" w:sz="12" w:space="0" w:color="auto"/>
            </w:tcBorders>
            <w:vAlign w:val="center"/>
          </w:tcPr>
          <w:p w14:paraId="22860989" w14:textId="77777777" w:rsidR="00195CB3" w:rsidRPr="00AC0C0E" w:rsidRDefault="00195CB3" w:rsidP="00D355FE">
            <w:pPr>
              <w:jc w:val="center"/>
              <w:rPr>
                <w:sz w:val="20"/>
                <w:szCs w:val="20"/>
              </w:rPr>
            </w:pPr>
            <w:r w:rsidRPr="00AC0C0E">
              <w:rPr>
                <w:color w:val="000000"/>
                <w:sz w:val="20"/>
                <w:szCs w:val="20"/>
              </w:rPr>
              <w:t>8,9</w:t>
            </w:r>
          </w:p>
        </w:tc>
        <w:tc>
          <w:tcPr>
            <w:tcW w:w="508" w:type="pct"/>
            <w:tcBorders>
              <w:top w:val="single" w:sz="12" w:space="0" w:color="auto"/>
              <w:bottom w:val="single" w:sz="12" w:space="0" w:color="auto"/>
            </w:tcBorders>
            <w:vAlign w:val="center"/>
          </w:tcPr>
          <w:p w14:paraId="0B28947B" w14:textId="77777777" w:rsidR="00195CB3" w:rsidRPr="00AC0C0E" w:rsidRDefault="00195CB3" w:rsidP="00D355FE">
            <w:pPr>
              <w:jc w:val="center"/>
              <w:rPr>
                <w:sz w:val="20"/>
                <w:szCs w:val="20"/>
              </w:rPr>
            </w:pPr>
            <w:r w:rsidRPr="00AC0C0E">
              <w:rPr>
                <w:color w:val="000000"/>
                <w:sz w:val="20"/>
                <w:szCs w:val="20"/>
              </w:rPr>
              <w:t>3734,6</w:t>
            </w:r>
          </w:p>
        </w:tc>
        <w:tc>
          <w:tcPr>
            <w:tcW w:w="565" w:type="pct"/>
            <w:tcBorders>
              <w:top w:val="single" w:sz="12" w:space="0" w:color="auto"/>
              <w:bottom w:val="single" w:sz="12" w:space="0" w:color="auto"/>
            </w:tcBorders>
            <w:vAlign w:val="center"/>
          </w:tcPr>
          <w:p w14:paraId="2ED4DFA4" w14:textId="77777777" w:rsidR="00195CB3" w:rsidRPr="00AC0C0E" w:rsidRDefault="00195CB3" w:rsidP="00D355FE">
            <w:pPr>
              <w:jc w:val="center"/>
              <w:rPr>
                <w:sz w:val="20"/>
                <w:szCs w:val="20"/>
              </w:rPr>
            </w:pPr>
            <w:r w:rsidRPr="00AC0C0E">
              <w:rPr>
                <w:color w:val="000000"/>
                <w:sz w:val="20"/>
                <w:szCs w:val="20"/>
              </w:rPr>
              <w:t>85496</w:t>
            </w:r>
          </w:p>
        </w:tc>
      </w:tr>
    </w:tbl>
    <w:p w14:paraId="4D227818" w14:textId="77777777" w:rsidR="00195CB3" w:rsidRPr="00AC0C0E" w:rsidRDefault="00195CB3">
      <w:pPr>
        <w:jc w:val="center"/>
        <w:rPr>
          <w:b/>
          <w:bCs/>
          <w:kern w:val="2"/>
        </w:rPr>
      </w:pPr>
    </w:p>
    <w:p w14:paraId="323DC9AF" w14:textId="77777777" w:rsidR="00195CB3" w:rsidRPr="00AC0C0E" w:rsidRDefault="00195CB3">
      <w:pPr>
        <w:widowControl/>
        <w:autoSpaceDE/>
        <w:autoSpaceDN/>
        <w:adjustRightInd/>
        <w:spacing w:after="160" w:line="278" w:lineRule="auto"/>
        <w:rPr>
          <w:b/>
          <w:bCs/>
          <w:kern w:val="2"/>
        </w:rPr>
      </w:pPr>
      <w:r w:rsidRPr="00AC0C0E">
        <w:rPr>
          <w:b/>
          <w:bCs/>
          <w:kern w:val="2"/>
        </w:rPr>
        <w:br w:type="page"/>
      </w:r>
    </w:p>
    <w:p w14:paraId="1618171F" w14:textId="475C127B" w:rsidR="00DE000D" w:rsidRPr="00AC0C0E" w:rsidRDefault="00000000">
      <w:pPr>
        <w:pStyle w:val="Titlu1"/>
        <w:ind w:left="567" w:right="567"/>
        <w:jc w:val="center"/>
        <w:rPr>
          <w:b/>
          <w:bCs/>
          <w:kern w:val="2"/>
        </w:rPr>
      </w:pPr>
      <w:bookmarkStart w:id="141" w:name="_Toc164467751"/>
      <w:r w:rsidRPr="00AC0C0E">
        <w:rPr>
          <w:b/>
          <w:bCs/>
          <w:kern w:val="2"/>
        </w:rPr>
        <w:lastRenderedPageBreak/>
        <w:t>12.3.2. Recapitula</w:t>
      </w:r>
      <w:r w:rsidR="00494B7F" w:rsidRPr="00AC0C0E">
        <w:rPr>
          <w:b/>
          <w:bCs/>
          <w:kern w:val="2"/>
        </w:rPr>
        <w:t>ț</w:t>
      </w:r>
      <w:r w:rsidRPr="00AC0C0E">
        <w:rPr>
          <w:b/>
          <w:bCs/>
          <w:kern w:val="2"/>
        </w:rPr>
        <w:t>ia posibilită</w:t>
      </w:r>
      <w:r w:rsidR="00494B7F" w:rsidRPr="00AC0C0E">
        <w:rPr>
          <w:b/>
          <w:bCs/>
          <w:kern w:val="2"/>
        </w:rPr>
        <w:t>ț</w:t>
      </w:r>
      <w:r w:rsidRPr="00AC0C0E">
        <w:rPr>
          <w:b/>
          <w:bCs/>
          <w:kern w:val="2"/>
        </w:rPr>
        <w:t>ii de masă lemnoasă rezultată din lucrări de îngrijire a arboretelor</w:t>
      </w:r>
      <w:bookmarkEnd w:id="141"/>
    </w:p>
    <w:p w14:paraId="353BB430" w14:textId="77777777" w:rsidR="00DE000D" w:rsidRPr="00AC0C0E" w:rsidRDefault="00DE000D">
      <w:pPr>
        <w:rPr>
          <w:kern w:val="2"/>
        </w:rPr>
      </w:pPr>
    </w:p>
    <w:p w14:paraId="4E7C6A8E" w14:textId="77777777" w:rsidR="00DE000D" w:rsidRPr="00AC0C0E" w:rsidRDefault="00000000">
      <w:pPr>
        <w:jc w:val="center"/>
        <w:rPr>
          <w:kern w:val="2"/>
        </w:rPr>
      </w:pP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t>Tabelul 12.3.2.1</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95"/>
        <w:gridCol w:w="2149"/>
        <w:gridCol w:w="1935"/>
        <w:gridCol w:w="1290"/>
        <w:gridCol w:w="2149"/>
        <w:gridCol w:w="1074"/>
      </w:tblGrid>
      <w:tr w:rsidR="00722AB1" w:rsidRPr="00AC0C0E" w14:paraId="3CB80F69" w14:textId="77777777" w:rsidTr="00D355FE">
        <w:trPr>
          <w:jc w:val="center"/>
        </w:trPr>
        <w:tc>
          <w:tcPr>
            <w:tcW w:w="655" w:type="pct"/>
            <w:tcBorders>
              <w:top w:val="single" w:sz="12" w:space="0" w:color="auto"/>
              <w:left w:val="single" w:sz="12" w:space="0" w:color="auto"/>
              <w:bottom w:val="single" w:sz="12" w:space="0" w:color="auto"/>
              <w:right w:val="single" w:sz="4" w:space="0" w:color="auto"/>
            </w:tcBorders>
          </w:tcPr>
          <w:p w14:paraId="7FA9645D" w14:textId="77777777" w:rsidR="00722AB1" w:rsidRPr="00AC0C0E" w:rsidRDefault="00722AB1" w:rsidP="00D355FE">
            <w:pPr>
              <w:jc w:val="center"/>
              <w:rPr>
                <w:kern w:val="2"/>
                <w:sz w:val="20"/>
                <w:szCs w:val="20"/>
              </w:rPr>
            </w:pPr>
            <w:r w:rsidRPr="00AC0C0E">
              <w:rPr>
                <w:kern w:val="2"/>
                <w:sz w:val="20"/>
                <w:szCs w:val="20"/>
              </w:rPr>
              <w:t>U.P.</w:t>
            </w:r>
          </w:p>
        </w:tc>
        <w:tc>
          <w:tcPr>
            <w:tcW w:w="1086" w:type="pct"/>
            <w:tcBorders>
              <w:top w:val="single" w:sz="12" w:space="0" w:color="auto"/>
              <w:left w:val="single" w:sz="4" w:space="0" w:color="auto"/>
              <w:bottom w:val="single" w:sz="12" w:space="0" w:color="auto"/>
              <w:right w:val="single" w:sz="4" w:space="0" w:color="auto"/>
            </w:tcBorders>
          </w:tcPr>
          <w:p w14:paraId="207C4424" w14:textId="77777777" w:rsidR="00722AB1" w:rsidRPr="00AC0C0E" w:rsidRDefault="00722AB1" w:rsidP="00D355FE">
            <w:pPr>
              <w:jc w:val="center"/>
              <w:rPr>
                <w:kern w:val="2"/>
                <w:sz w:val="20"/>
                <w:szCs w:val="20"/>
              </w:rPr>
            </w:pPr>
            <w:r w:rsidRPr="00AC0C0E">
              <w:rPr>
                <w:kern w:val="2"/>
                <w:sz w:val="20"/>
                <w:szCs w:val="20"/>
              </w:rPr>
              <w:t>Rărituri</w:t>
            </w:r>
          </w:p>
        </w:tc>
        <w:tc>
          <w:tcPr>
            <w:tcW w:w="978" w:type="pct"/>
            <w:tcBorders>
              <w:top w:val="single" w:sz="12" w:space="0" w:color="auto"/>
              <w:left w:val="single" w:sz="4" w:space="0" w:color="auto"/>
              <w:bottom w:val="single" w:sz="12" w:space="0" w:color="auto"/>
              <w:right w:val="single" w:sz="4" w:space="0" w:color="auto"/>
            </w:tcBorders>
          </w:tcPr>
          <w:p w14:paraId="5A4ED266" w14:textId="77777777" w:rsidR="00722AB1" w:rsidRPr="00AC0C0E" w:rsidRDefault="00722AB1" w:rsidP="00D355FE">
            <w:pPr>
              <w:jc w:val="center"/>
              <w:rPr>
                <w:kern w:val="2"/>
                <w:sz w:val="20"/>
                <w:szCs w:val="20"/>
              </w:rPr>
            </w:pPr>
            <w:r w:rsidRPr="00AC0C0E">
              <w:rPr>
                <w:kern w:val="2"/>
                <w:sz w:val="20"/>
                <w:szCs w:val="20"/>
              </w:rPr>
              <w:t>Curățiri</w:t>
            </w:r>
          </w:p>
        </w:tc>
        <w:tc>
          <w:tcPr>
            <w:tcW w:w="652" w:type="pct"/>
            <w:tcBorders>
              <w:top w:val="single" w:sz="12" w:space="0" w:color="auto"/>
              <w:left w:val="single" w:sz="4" w:space="0" w:color="auto"/>
              <w:bottom w:val="single" w:sz="12" w:space="0" w:color="auto"/>
              <w:right w:val="single" w:sz="4" w:space="0" w:color="auto"/>
            </w:tcBorders>
          </w:tcPr>
          <w:p w14:paraId="1CEA6B2C" w14:textId="77777777" w:rsidR="00722AB1" w:rsidRPr="00AC0C0E" w:rsidRDefault="00722AB1" w:rsidP="00D355FE">
            <w:pPr>
              <w:jc w:val="center"/>
              <w:rPr>
                <w:kern w:val="2"/>
                <w:sz w:val="20"/>
                <w:szCs w:val="20"/>
              </w:rPr>
            </w:pPr>
            <w:r w:rsidRPr="00AC0C0E">
              <w:rPr>
                <w:kern w:val="2"/>
                <w:sz w:val="20"/>
                <w:szCs w:val="20"/>
              </w:rPr>
              <w:t>Degajări</w:t>
            </w:r>
          </w:p>
        </w:tc>
        <w:tc>
          <w:tcPr>
            <w:tcW w:w="1086" w:type="pct"/>
            <w:tcBorders>
              <w:top w:val="single" w:sz="12" w:space="0" w:color="auto"/>
              <w:left w:val="single" w:sz="4" w:space="0" w:color="auto"/>
              <w:bottom w:val="single" w:sz="12" w:space="0" w:color="auto"/>
              <w:right w:val="single" w:sz="4" w:space="0" w:color="auto"/>
            </w:tcBorders>
          </w:tcPr>
          <w:p w14:paraId="681E41D6" w14:textId="77777777" w:rsidR="00722AB1" w:rsidRPr="00AC0C0E" w:rsidRDefault="00722AB1" w:rsidP="00D355FE">
            <w:pPr>
              <w:jc w:val="center"/>
              <w:rPr>
                <w:kern w:val="2"/>
                <w:sz w:val="20"/>
                <w:szCs w:val="20"/>
              </w:rPr>
            </w:pPr>
            <w:r w:rsidRPr="00AC0C0E">
              <w:rPr>
                <w:kern w:val="2"/>
                <w:sz w:val="20"/>
                <w:szCs w:val="20"/>
              </w:rPr>
              <w:t>Igienă</w:t>
            </w:r>
          </w:p>
        </w:tc>
        <w:tc>
          <w:tcPr>
            <w:tcW w:w="543" w:type="pct"/>
            <w:tcBorders>
              <w:top w:val="single" w:sz="12" w:space="0" w:color="auto"/>
              <w:left w:val="single" w:sz="4" w:space="0" w:color="auto"/>
              <w:bottom w:val="single" w:sz="12" w:space="0" w:color="auto"/>
              <w:right w:val="single" w:sz="12" w:space="0" w:color="auto"/>
            </w:tcBorders>
          </w:tcPr>
          <w:p w14:paraId="6BD09A30" w14:textId="77777777" w:rsidR="00722AB1" w:rsidRPr="00AC0C0E" w:rsidRDefault="00722AB1" w:rsidP="00D355FE">
            <w:pPr>
              <w:jc w:val="center"/>
              <w:rPr>
                <w:kern w:val="2"/>
                <w:sz w:val="20"/>
                <w:szCs w:val="20"/>
              </w:rPr>
            </w:pPr>
            <w:r w:rsidRPr="00AC0C0E">
              <w:rPr>
                <w:kern w:val="2"/>
                <w:sz w:val="20"/>
                <w:szCs w:val="20"/>
              </w:rPr>
              <w:t>Total</w:t>
            </w:r>
          </w:p>
        </w:tc>
      </w:tr>
      <w:tr w:rsidR="00722AB1" w:rsidRPr="00AC0C0E" w14:paraId="11E924B9"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7C33FF3D" w14:textId="77777777" w:rsidR="00722AB1" w:rsidRPr="00AC0C0E" w:rsidRDefault="00722AB1" w:rsidP="00722AB1">
            <w:pPr>
              <w:jc w:val="center"/>
              <w:rPr>
                <w:kern w:val="2"/>
                <w:sz w:val="20"/>
                <w:szCs w:val="20"/>
              </w:rPr>
            </w:pPr>
            <w:r w:rsidRPr="00AC0C0E">
              <w:rPr>
                <w:kern w:val="2"/>
                <w:sz w:val="20"/>
                <w:szCs w:val="20"/>
              </w:rPr>
              <w:t>Pos. decenală</w:t>
            </w:r>
          </w:p>
        </w:tc>
        <w:tc>
          <w:tcPr>
            <w:tcW w:w="1086" w:type="pct"/>
            <w:tcBorders>
              <w:top w:val="single" w:sz="4" w:space="0" w:color="auto"/>
              <w:left w:val="single" w:sz="4" w:space="0" w:color="auto"/>
              <w:bottom w:val="single" w:sz="4" w:space="0" w:color="auto"/>
              <w:right w:val="single" w:sz="4" w:space="0" w:color="auto"/>
            </w:tcBorders>
          </w:tcPr>
          <w:p w14:paraId="71D3CE07" w14:textId="6C267EFA" w:rsidR="00722AB1" w:rsidRPr="00AC0C0E" w:rsidRDefault="00722AB1" w:rsidP="00722AB1">
            <w:pPr>
              <w:jc w:val="right"/>
              <w:rPr>
                <w:kern w:val="2"/>
                <w:sz w:val="20"/>
                <w:szCs w:val="20"/>
              </w:rPr>
            </w:pPr>
            <w:r w:rsidRPr="00AC0C0E">
              <w:rPr>
                <w:kern w:val="2"/>
                <w:sz w:val="20"/>
                <w:szCs w:val="20"/>
              </w:rPr>
              <w:t>2 025,56 HA  70 93</w:t>
            </w:r>
            <w:r w:rsidR="003F3DE0" w:rsidRPr="00AC0C0E">
              <w:rPr>
                <w:kern w:val="2"/>
                <w:sz w:val="20"/>
                <w:szCs w:val="20"/>
              </w:rPr>
              <w:t>5</w:t>
            </w:r>
            <w:r w:rsidRPr="00AC0C0E">
              <w:rPr>
                <w:kern w:val="2"/>
                <w:sz w:val="20"/>
                <w:szCs w:val="20"/>
              </w:rPr>
              <w:t xml:space="preserve"> MC</w:t>
            </w:r>
          </w:p>
        </w:tc>
        <w:tc>
          <w:tcPr>
            <w:tcW w:w="978" w:type="pct"/>
            <w:tcBorders>
              <w:top w:val="single" w:sz="4" w:space="0" w:color="auto"/>
              <w:left w:val="single" w:sz="4" w:space="0" w:color="auto"/>
              <w:bottom w:val="single" w:sz="4" w:space="0" w:color="auto"/>
              <w:right w:val="single" w:sz="4" w:space="0" w:color="auto"/>
            </w:tcBorders>
          </w:tcPr>
          <w:p w14:paraId="6593E0F2" w14:textId="77777777" w:rsidR="00722AB1" w:rsidRPr="00AC0C0E" w:rsidRDefault="00722AB1" w:rsidP="00722AB1">
            <w:pPr>
              <w:jc w:val="right"/>
              <w:rPr>
                <w:kern w:val="2"/>
                <w:sz w:val="20"/>
                <w:szCs w:val="20"/>
              </w:rPr>
            </w:pPr>
            <w:r w:rsidRPr="00AC0C0E">
              <w:rPr>
                <w:kern w:val="2"/>
                <w:sz w:val="20"/>
                <w:szCs w:val="20"/>
              </w:rPr>
              <w:t>84,94 HA  450 MC</w:t>
            </w:r>
          </w:p>
        </w:tc>
        <w:tc>
          <w:tcPr>
            <w:tcW w:w="652" w:type="pct"/>
            <w:tcBorders>
              <w:top w:val="single" w:sz="4" w:space="0" w:color="auto"/>
              <w:left w:val="single" w:sz="4" w:space="0" w:color="auto"/>
              <w:bottom w:val="single" w:sz="4" w:space="0" w:color="auto"/>
              <w:right w:val="single" w:sz="4" w:space="0" w:color="auto"/>
            </w:tcBorders>
          </w:tcPr>
          <w:p w14:paraId="75298E3C" w14:textId="77777777" w:rsidR="00722AB1" w:rsidRPr="00AC0C0E" w:rsidRDefault="00722AB1" w:rsidP="00722AB1">
            <w:pPr>
              <w:jc w:val="center"/>
              <w:rPr>
                <w:kern w:val="2"/>
                <w:sz w:val="20"/>
                <w:szCs w:val="20"/>
              </w:rPr>
            </w:pPr>
            <w:r w:rsidRPr="00AC0C0E">
              <w:rPr>
                <w:kern w:val="2"/>
                <w:sz w:val="20"/>
                <w:szCs w:val="20"/>
              </w:rPr>
              <w:t>47,31 HA</w:t>
            </w:r>
          </w:p>
        </w:tc>
        <w:tc>
          <w:tcPr>
            <w:tcW w:w="1086" w:type="pct"/>
            <w:tcBorders>
              <w:top w:val="single" w:sz="4" w:space="0" w:color="auto"/>
              <w:left w:val="single" w:sz="4" w:space="0" w:color="auto"/>
              <w:bottom w:val="single" w:sz="4" w:space="0" w:color="auto"/>
              <w:right w:val="single" w:sz="4" w:space="0" w:color="auto"/>
            </w:tcBorders>
          </w:tcPr>
          <w:p w14:paraId="56428A55" w14:textId="76B5D00F" w:rsidR="00722AB1" w:rsidRPr="00AC0C0E" w:rsidRDefault="00722AB1" w:rsidP="00722AB1">
            <w:pPr>
              <w:jc w:val="right"/>
              <w:rPr>
                <w:kern w:val="2"/>
                <w:sz w:val="20"/>
                <w:szCs w:val="20"/>
              </w:rPr>
            </w:pPr>
            <w:r w:rsidRPr="00AC0C0E">
              <w:rPr>
                <w:kern w:val="2"/>
                <w:sz w:val="20"/>
                <w:szCs w:val="20"/>
              </w:rPr>
              <w:t>1576,29 HA  14111 MC</w:t>
            </w:r>
          </w:p>
        </w:tc>
        <w:tc>
          <w:tcPr>
            <w:tcW w:w="543" w:type="pct"/>
            <w:tcBorders>
              <w:top w:val="single" w:sz="4" w:space="0" w:color="auto"/>
              <w:left w:val="single" w:sz="4" w:space="0" w:color="auto"/>
              <w:bottom w:val="single" w:sz="4" w:space="0" w:color="auto"/>
              <w:right w:val="single" w:sz="12" w:space="0" w:color="auto"/>
            </w:tcBorders>
            <w:vAlign w:val="bottom"/>
          </w:tcPr>
          <w:p w14:paraId="51C1C681" w14:textId="28472BF7" w:rsidR="00722AB1" w:rsidRPr="00AC0C0E" w:rsidRDefault="00722AB1" w:rsidP="00722AB1">
            <w:pPr>
              <w:jc w:val="right"/>
              <w:rPr>
                <w:kern w:val="2"/>
                <w:sz w:val="20"/>
                <w:szCs w:val="20"/>
              </w:rPr>
            </w:pPr>
            <w:r w:rsidRPr="00AC0C0E">
              <w:rPr>
                <w:kern w:val="2"/>
                <w:sz w:val="20"/>
                <w:szCs w:val="20"/>
              </w:rPr>
              <w:t>85496</w:t>
            </w:r>
          </w:p>
        </w:tc>
      </w:tr>
      <w:tr w:rsidR="00722AB1" w:rsidRPr="00AC0C0E" w14:paraId="4F785AF1"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3832893A" w14:textId="77777777" w:rsidR="00722AB1" w:rsidRPr="00AC0C0E" w:rsidRDefault="00722AB1" w:rsidP="00722AB1">
            <w:pPr>
              <w:jc w:val="center"/>
              <w:rPr>
                <w:kern w:val="2"/>
                <w:sz w:val="20"/>
                <w:szCs w:val="20"/>
              </w:rPr>
            </w:pPr>
            <w:r w:rsidRPr="00AC0C0E">
              <w:rPr>
                <w:kern w:val="2"/>
                <w:sz w:val="20"/>
                <w:szCs w:val="20"/>
              </w:rPr>
              <w:t>FA</w:t>
            </w:r>
          </w:p>
        </w:tc>
        <w:tc>
          <w:tcPr>
            <w:tcW w:w="1086" w:type="pct"/>
            <w:tcBorders>
              <w:top w:val="single" w:sz="4" w:space="0" w:color="auto"/>
              <w:left w:val="single" w:sz="4" w:space="0" w:color="auto"/>
              <w:bottom w:val="single" w:sz="4" w:space="0" w:color="auto"/>
              <w:right w:val="single" w:sz="4" w:space="0" w:color="auto"/>
            </w:tcBorders>
          </w:tcPr>
          <w:p w14:paraId="05C73C82" w14:textId="77777777" w:rsidR="00722AB1" w:rsidRPr="00AC0C0E" w:rsidRDefault="00722AB1" w:rsidP="00722AB1">
            <w:pPr>
              <w:jc w:val="right"/>
              <w:rPr>
                <w:kern w:val="2"/>
                <w:sz w:val="20"/>
                <w:szCs w:val="20"/>
              </w:rPr>
            </w:pPr>
            <w:r w:rsidRPr="00AC0C0E">
              <w:rPr>
                <w:kern w:val="2"/>
                <w:sz w:val="20"/>
                <w:szCs w:val="20"/>
              </w:rPr>
              <w:t>48318 MC</w:t>
            </w:r>
          </w:p>
        </w:tc>
        <w:tc>
          <w:tcPr>
            <w:tcW w:w="978" w:type="pct"/>
            <w:tcBorders>
              <w:top w:val="single" w:sz="4" w:space="0" w:color="auto"/>
              <w:left w:val="single" w:sz="4" w:space="0" w:color="auto"/>
              <w:bottom w:val="single" w:sz="4" w:space="0" w:color="auto"/>
              <w:right w:val="single" w:sz="4" w:space="0" w:color="auto"/>
            </w:tcBorders>
          </w:tcPr>
          <w:p w14:paraId="4768F0D0" w14:textId="77777777" w:rsidR="00722AB1" w:rsidRPr="00AC0C0E" w:rsidRDefault="00722AB1" w:rsidP="00722AB1">
            <w:pPr>
              <w:jc w:val="right"/>
              <w:rPr>
                <w:kern w:val="2"/>
                <w:sz w:val="20"/>
                <w:szCs w:val="20"/>
              </w:rPr>
            </w:pPr>
            <w:r w:rsidRPr="00AC0C0E">
              <w:rPr>
                <w:kern w:val="2"/>
                <w:sz w:val="20"/>
                <w:szCs w:val="20"/>
              </w:rPr>
              <w:t>376 MC</w:t>
            </w:r>
          </w:p>
        </w:tc>
        <w:tc>
          <w:tcPr>
            <w:tcW w:w="652" w:type="pct"/>
            <w:tcBorders>
              <w:top w:val="single" w:sz="4" w:space="0" w:color="auto"/>
              <w:left w:val="single" w:sz="4" w:space="0" w:color="auto"/>
              <w:bottom w:val="single" w:sz="4" w:space="0" w:color="auto"/>
              <w:right w:val="single" w:sz="4" w:space="0" w:color="auto"/>
            </w:tcBorders>
          </w:tcPr>
          <w:p w14:paraId="1FEB2E23"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1C55AEA3" w14:textId="04E5C4A8" w:rsidR="00722AB1" w:rsidRPr="00AC0C0E" w:rsidRDefault="00722AB1" w:rsidP="00722AB1">
            <w:pPr>
              <w:jc w:val="right"/>
              <w:rPr>
                <w:kern w:val="2"/>
                <w:sz w:val="20"/>
                <w:szCs w:val="20"/>
              </w:rPr>
            </w:pPr>
            <w:r w:rsidRPr="00AC0C0E">
              <w:rPr>
                <w:kern w:val="2"/>
                <w:sz w:val="20"/>
                <w:szCs w:val="20"/>
              </w:rPr>
              <w:t>13290</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vAlign w:val="bottom"/>
          </w:tcPr>
          <w:p w14:paraId="1E19665A" w14:textId="22C4BDAE" w:rsidR="00722AB1" w:rsidRPr="00AC0C0E" w:rsidRDefault="00722AB1" w:rsidP="00722AB1">
            <w:pPr>
              <w:jc w:val="right"/>
              <w:rPr>
                <w:kern w:val="2"/>
                <w:sz w:val="20"/>
                <w:szCs w:val="20"/>
              </w:rPr>
            </w:pPr>
            <w:r w:rsidRPr="00AC0C0E">
              <w:rPr>
                <w:kern w:val="2"/>
                <w:sz w:val="20"/>
                <w:szCs w:val="20"/>
              </w:rPr>
              <w:t>61986</w:t>
            </w:r>
          </w:p>
        </w:tc>
      </w:tr>
      <w:tr w:rsidR="00722AB1" w:rsidRPr="00AC0C0E" w14:paraId="33803D7D"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5745BDFE" w14:textId="77777777" w:rsidR="00722AB1" w:rsidRPr="00AC0C0E" w:rsidRDefault="00722AB1" w:rsidP="00722AB1">
            <w:pPr>
              <w:jc w:val="center"/>
              <w:rPr>
                <w:kern w:val="2"/>
                <w:sz w:val="20"/>
                <w:szCs w:val="20"/>
              </w:rPr>
            </w:pPr>
            <w:r w:rsidRPr="00AC0C0E">
              <w:rPr>
                <w:kern w:val="2"/>
                <w:sz w:val="20"/>
                <w:szCs w:val="20"/>
              </w:rPr>
              <w:t>MO</w:t>
            </w:r>
          </w:p>
        </w:tc>
        <w:tc>
          <w:tcPr>
            <w:tcW w:w="1086" w:type="pct"/>
            <w:tcBorders>
              <w:top w:val="single" w:sz="4" w:space="0" w:color="auto"/>
              <w:left w:val="single" w:sz="4" w:space="0" w:color="auto"/>
              <w:bottom w:val="single" w:sz="4" w:space="0" w:color="auto"/>
              <w:right w:val="single" w:sz="4" w:space="0" w:color="auto"/>
            </w:tcBorders>
          </w:tcPr>
          <w:p w14:paraId="2996AF70" w14:textId="77777777" w:rsidR="00722AB1" w:rsidRPr="00AC0C0E" w:rsidRDefault="00722AB1" w:rsidP="00722AB1">
            <w:pPr>
              <w:jc w:val="right"/>
              <w:rPr>
                <w:kern w:val="2"/>
                <w:sz w:val="20"/>
                <w:szCs w:val="20"/>
              </w:rPr>
            </w:pPr>
            <w:r w:rsidRPr="00AC0C0E">
              <w:rPr>
                <w:kern w:val="2"/>
                <w:sz w:val="20"/>
                <w:szCs w:val="20"/>
              </w:rPr>
              <w:t>11939 MC</w:t>
            </w:r>
          </w:p>
        </w:tc>
        <w:tc>
          <w:tcPr>
            <w:tcW w:w="978" w:type="pct"/>
            <w:tcBorders>
              <w:top w:val="single" w:sz="4" w:space="0" w:color="auto"/>
              <w:left w:val="single" w:sz="4" w:space="0" w:color="auto"/>
              <w:bottom w:val="single" w:sz="4" w:space="0" w:color="auto"/>
              <w:right w:val="single" w:sz="4" w:space="0" w:color="auto"/>
            </w:tcBorders>
          </w:tcPr>
          <w:p w14:paraId="14D52053" w14:textId="77777777" w:rsidR="00722AB1" w:rsidRPr="00AC0C0E" w:rsidRDefault="00722AB1" w:rsidP="00722AB1">
            <w:pPr>
              <w:jc w:val="right"/>
              <w:rPr>
                <w:kern w:val="2"/>
                <w:sz w:val="20"/>
                <w:szCs w:val="20"/>
              </w:rPr>
            </w:pPr>
            <w:r w:rsidRPr="00AC0C0E">
              <w:rPr>
                <w:kern w:val="2"/>
                <w:sz w:val="20"/>
                <w:szCs w:val="20"/>
              </w:rPr>
              <w:t>31 MC</w:t>
            </w:r>
          </w:p>
        </w:tc>
        <w:tc>
          <w:tcPr>
            <w:tcW w:w="652" w:type="pct"/>
            <w:tcBorders>
              <w:top w:val="single" w:sz="4" w:space="0" w:color="auto"/>
              <w:left w:val="single" w:sz="4" w:space="0" w:color="auto"/>
              <w:bottom w:val="single" w:sz="4" w:space="0" w:color="auto"/>
              <w:right w:val="single" w:sz="4" w:space="0" w:color="auto"/>
            </w:tcBorders>
          </w:tcPr>
          <w:p w14:paraId="4F45D250"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44A22FD0" w14:textId="3E0EDD59" w:rsidR="00722AB1" w:rsidRPr="00AC0C0E" w:rsidRDefault="00722AB1" w:rsidP="00722AB1">
            <w:pPr>
              <w:jc w:val="right"/>
              <w:rPr>
                <w:kern w:val="2"/>
                <w:sz w:val="20"/>
                <w:szCs w:val="20"/>
              </w:rPr>
            </w:pPr>
            <w:r w:rsidRPr="00AC0C0E">
              <w:rPr>
                <w:kern w:val="2"/>
                <w:sz w:val="20"/>
                <w:szCs w:val="20"/>
              </w:rPr>
              <w:t>147</w:t>
            </w:r>
            <w:r w:rsidRPr="00AC0C0E">
              <w:rPr>
                <w:kern w:val="2"/>
                <w:sz w:val="20"/>
                <w:szCs w:val="20"/>
              </w:rPr>
              <w:t xml:space="preserve"> MC </w:t>
            </w:r>
          </w:p>
        </w:tc>
        <w:tc>
          <w:tcPr>
            <w:tcW w:w="543" w:type="pct"/>
            <w:tcBorders>
              <w:top w:val="single" w:sz="4" w:space="0" w:color="auto"/>
              <w:left w:val="single" w:sz="4" w:space="0" w:color="auto"/>
              <w:bottom w:val="single" w:sz="4" w:space="0" w:color="auto"/>
              <w:right w:val="single" w:sz="12" w:space="0" w:color="auto"/>
            </w:tcBorders>
            <w:vAlign w:val="bottom"/>
          </w:tcPr>
          <w:p w14:paraId="1D1115DB" w14:textId="49603C13" w:rsidR="00722AB1" w:rsidRPr="00AC0C0E" w:rsidRDefault="00722AB1" w:rsidP="00722AB1">
            <w:pPr>
              <w:jc w:val="right"/>
              <w:rPr>
                <w:kern w:val="2"/>
                <w:sz w:val="20"/>
                <w:szCs w:val="20"/>
              </w:rPr>
            </w:pPr>
            <w:r w:rsidRPr="00AC0C0E">
              <w:rPr>
                <w:kern w:val="2"/>
                <w:sz w:val="20"/>
                <w:szCs w:val="20"/>
              </w:rPr>
              <w:t>12117</w:t>
            </w:r>
          </w:p>
        </w:tc>
      </w:tr>
      <w:tr w:rsidR="00722AB1" w:rsidRPr="00AC0C0E" w14:paraId="5ADD5FF2"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59C3B076" w14:textId="77777777" w:rsidR="00722AB1" w:rsidRPr="00AC0C0E" w:rsidRDefault="00722AB1" w:rsidP="00722AB1">
            <w:pPr>
              <w:jc w:val="center"/>
              <w:rPr>
                <w:kern w:val="2"/>
                <w:sz w:val="20"/>
                <w:szCs w:val="20"/>
              </w:rPr>
            </w:pPr>
            <w:r w:rsidRPr="00AC0C0E">
              <w:rPr>
                <w:kern w:val="2"/>
                <w:sz w:val="20"/>
                <w:szCs w:val="20"/>
              </w:rPr>
              <w:t>GO</w:t>
            </w:r>
          </w:p>
        </w:tc>
        <w:tc>
          <w:tcPr>
            <w:tcW w:w="1086" w:type="pct"/>
            <w:tcBorders>
              <w:top w:val="single" w:sz="4" w:space="0" w:color="auto"/>
              <w:left w:val="single" w:sz="4" w:space="0" w:color="auto"/>
              <w:bottom w:val="single" w:sz="4" w:space="0" w:color="auto"/>
              <w:right w:val="single" w:sz="4" w:space="0" w:color="auto"/>
            </w:tcBorders>
          </w:tcPr>
          <w:p w14:paraId="435586B8" w14:textId="77777777" w:rsidR="00722AB1" w:rsidRPr="00AC0C0E" w:rsidRDefault="00722AB1" w:rsidP="00722AB1">
            <w:pPr>
              <w:jc w:val="right"/>
              <w:rPr>
                <w:kern w:val="2"/>
                <w:sz w:val="20"/>
                <w:szCs w:val="20"/>
              </w:rPr>
            </w:pPr>
            <w:r w:rsidRPr="00AC0C0E">
              <w:rPr>
                <w:kern w:val="2"/>
                <w:sz w:val="20"/>
                <w:szCs w:val="20"/>
              </w:rPr>
              <w:t>57 MC</w:t>
            </w:r>
          </w:p>
        </w:tc>
        <w:tc>
          <w:tcPr>
            <w:tcW w:w="978" w:type="pct"/>
            <w:tcBorders>
              <w:top w:val="single" w:sz="4" w:space="0" w:color="auto"/>
              <w:left w:val="single" w:sz="4" w:space="0" w:color="auto"/>
              <w:bottom w:val="single" w:sz="4" w:space="0" w:color="auto"/>
              <w:right w:val="single" w:sz="4" w:space="0" w:color="auto"/>
            </w:tcBorders>
          </w:tcPr>
          <w:p w14:paraId="431E113E" w14:textId="77777777" w:rsidR="00722AB1" w:rsidRPr="00AC0C0E" w:rsidRDefault="00722AB1" w:rsidP="00722AB1">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73884D8A"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4F13950D" w14:textId="1A923CC3" w:rsidR="00722AB1" w:rsidRPr="00AC0C0E" w:rsidRDefault="00722AB1" w:rsidP="00722AB1">
            <w:pPr>
              <w:jc w:val="right"/>
              <w:rPr>
                <w:kern w:val="2"/>
                <w:sz w:val="20"/>
                <w:szCs w:val="20"/>
              </w:rPr>
            </w:pPr>
            <w:r w:rsidRPr="00AC0C0E">
              <w:rPr>
                <w:kern w:val="2"/>
                <w:sz w:val="20"/>
                <w:szCs w:val="20"/>
              </w:rPr>
              <w:t>404</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vAlign w:val="bottom"/>
          </w:tcPr>
          <w:p w14:paraId="3D49FF8C" w14:textId="308E976C" w:rsidR="00722AB1" w:rsidRPr="00AC0C0E" w:rsidRDefault="00722AB1" w:rsidP="00722AB1">
            <w:pPr>
              <w:jc w:val="right"/>
              <w:rPr>
                <w:kern w:val="2"/>
                <w:sz w:val="20"/>
                <w:szCs w:val="20"/>
              </w:rPr>
            </w:pPr>
            <w:r w:rsidRPr="00AC0C0E">
              <w:rPr>
                <w:kern w:val="2"/>
                <w:sz w:val="20"/>
                <w:szCs w:val="20"/>
              </w:rPr>
              <w:t>461</w:t>
            </w:r>
          </w:p>
        </w:tc>
      </w:tr>
      <w:tr w:rsidR="00722AB1" w:rsidRPr="00AC0C0E" w14:paraId="3B6E6BAB"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79B6A8B1" w14:textId="77777777" w:rsidR="00722AB1" w:rsidRPr="00AC0C0E" w:rsidRDefault="00722AB1" w:rsidP="00722AB1">
            <w:pPr>
              <w:jc w:val="center"/>
              <w:rPr>
                <w:kern w:val="2"/>
                <w:sz w:val="20"/>
                <w:szCs w:val="20"/>
              </w:rPr>
            </w:pPr>
            <w:r w:rsidRPr="00AC0C0E">
              <w:rPr>
                <w:kern w:val="2"/>
                <w:sz w:val="20"/>
                <w:szCs w:val="20"/>
              </w:rPr>
              <w:t>DU</w:t>
            </w:r>
          </w:p>
        </w:tc>
        <w:tc>
          <w:tcPr>
            <w:tcW w:w="1086" w:type="pct"/>
            <w:tcBorders>
              <w:top w:val="single" w:sz="4" w:space="0" w:color="auto"/>
              <w:left w:val="single" w:sz="4" w:space="0" w:color="auto"/>
              <w:bottom w:val="single" w:sz="4" w:space="0" w:color="auto"/>
              <w:right w:val="single" w:sz="4" w:space="0" w:color="auto"/>
            </w:tcBorders>
          </w:tcPr>
          <w:p w14:paraId="6F729013" w14:textId="77777777" w:rsidR="00722AB1" w:rsidRPr="00AC0C0E" w:rsidRDefault="00722AB1" w:rsidP="00722AB1">
            <w:pPr>
              <w:jc w:val="right"/>
              <w:rPr>
                <w:kern w:val="2"/>
                <w:sz w:val="20"/>
                <w:szCs w:val="20"/>
              </w:rPr>
            </w:pPr>
            <w:r w:rsidRPr="00AC0C0E">
              <w:rPr>
                <w:kern w:val="2"/>
                <w:sz w:val="20"/>
                <w:szCs w:val="20"/>
              </w:rPr>
              <w:t>4606 MC</w:t>
            </w:r>
          </w:p>
        </w:tc>
        <w:tc>
          <w:tcPr>
            <w:tcW w:w="978" w:type="pct"/>
            <w:tcBorders>
              <w:top w:val="single" w:sz="4" w:space="0" w:color="auto"/>
              <w:left w:val="single" w:sz="4" w:space="0" w:color="auto"/>
              <w:bottom w:val="single" w:sz="4" w:space="0" w:color="auto"/>
              <w:right w:val="single" w:sz="4" w:space="0" w:color="auto"/>
            </w:tcBorders>
          </w:tcPr>
          <w:p w14:paraId="190E19D2" w14:textId="77777777" w:rsidR="00722AB1" w:rsidRPr="00AC0C0E" w:rsidRDefault="00722AB1" w:rsidP="00722AB1">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4D015CF0"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48574040" w14:textId="7399D637" w:rsidR="00722AB1" w:rsidRPr="00AC0C0E" w:rsidRDefault="00722AB1" w:rsidP="00722AB1">
            <w:pPr>
              <w:jc w:val="right"/>
              <w:rPr>
                <w:kern w:val="2"/>
                <w:sz w:val="20"/>
                <w:szCs w:val="20"/>
              </w:rPr>
            </w:pPr>
            <w:r w:rsidRPr="00AC0C0E">
              <w:rPr>
                <w:kern w:val="2"/>
                <w:sz w:val="20"/>
                <w:szCs w:val="20"/>
              </w:rPr>
              <w:t>9</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vAlign w:val="bottom"/>
          </w:tcPr>
          <w:p w14:paraId="5648A1A7" w14:textId="4FEEDAC4" w:rsidR="00722AB1" w:rsidRPr="00AC0C0E" w:rsidRDefault="00722AB1" w:rsidP="00722AB1">
            <w:pPr>
              <w:jc w:val="right"/>
              <w:rPr>
                <w:kern w:val="2"/>
                <w:sz w:val="20"/>
                <w:szCs w:val="20"/>
              </w:rPr>
            </w:pPr>
            <w:r w:rsidRPr="00AC0C0E">
              <w:rPr>
                <w:kern w:val="2"/>
                <w:sz w:val="20"/>
                <w:szCs w:val="20"/>
              </w:rPr>
              <w:t>4615</w:t>
            </w:r>
          </w:p>
        </w:tc>
      </w:tr>
      <w:tr w:rsidR="00722AB1" w:rsidRPr="00AC0C0E" w14:paraId="466BA1B0"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16255D75" w14:textId="77777777" w:rsidR="00722AB1" w:rsidRPr="00AC0C0E" w:rsidRDefault="00722AB1" w:rsidP="00722AB1">
            <w:pPr>
              <w:jc w:val="center"/>
              <w:rPr>
                <w:kern w:val="2"/>
                <w:sz w:val="20"/>
                <w:szCs w:val="20"/>
              </w:rPr>
            </w:pPr>
            <w:r w:rsidRPr="00AC0C0E">
              <w:rPr>
                <w:kern w:val="2"/>
                <w:sz w:val="20"/>
                <w:szCs w:val="20"/>
              </w:rPr>
              <w:t>BR</w:t>
            </w:r>
          </w:p>
        </w:tc>
        <w:tc>
          <w:tcPr>
            <w:tcW w:w="1086" w:type="pct"/>
            <w:tcBorders>
              <w:top w:val="single" w:sz="4" w:space="0" w:color="auto"/>
              <w:left w:val="single" w:sz="4" w:space="0" w:color="auto"/>
              <w:bottom w:val="single" w:sz="4" w:space="0" w:color="auto"/>
              <w:right w:val="single" w:sz="4" w:space="0" w:color="auto"/>
            </w:tcBorders>
          </w:tcPr>
          <w:p w14:paraId="327F1F48" w14:textId="77777777" w:rsidR="00722AB1" w:rsidRPr="00AC0C0E" w:rsidRDefault="00722AB1" w:rsidP="00722AB1">
            <w:pPr>
              <w:jc w:val="right"/>
              <w:rPr>
                <w:kern w:val="2"/>
                <w:sz w:val="20"/>
                <w:szCs w:val="20"/>
              </w:rPr>
            </w:pPr>
            <w:r w:rsidRPr="00AC0C0E">
              <w:rPr>
                <w:kern w:val="2"/>
                <w:sz w:val="20"/>
                <w:szCs w:val="20"/>
              </w:rPr>
              <w:t>2661 MC</w:t>
            </w:r>
          </w:p>
        </w:tc>
        <w:tc>
          <w:tcPr>
            <w:tcW w:w="978" w:type="pct"/>
            <w:tcBorders>
              <w:top w:val="single" w:sz="4" w:space="0" w:color="auto"/>
              <w:left w:val="single" w:sz="4" w:space="0" w:color="auto"/>
              <w:bottom w:val="single" w:sz="4" w:space="0" w:color="auto"/>
              <w:right w:val="single" w:sz="4" w:space="0" w:color="auto"/>
            </w:tcBorders>
          </w:tcPr>
          <w:p w14:paraId="51DFD576" w14:textId="77777777" w:rsidR="00722AB1" w:rsidRPr="00AC0C0E" w:rsidRDefault="00722AB1" w:rsidP="00722AB1">
            <w:pPr>
              <w:jc w:val="right"/>
              <w:rPr>
                <w:kern w:val="2"/>
                <w:sz w:val="20"/>
                <w:szCs w:val="20"/>
              </w:rPr>
            </w:pPr>
            <w:r w:rsidRPr="00AC0C0E">
              <w:rPr>
                <w:kern w:val="2"/>
                <w:sz w:val="20"/>
                <w:szCs w:val="20"/>
              </w:rPr>
              <w:t>14 MC</w:t>
            </w:r>
          </w:p>
        </w:tc>
        <w:tc>
          <w:tcPr>
            <w:tcW w:w="652" w:type="pct"/>
            <w:tcBorders>
              <w:top w:val="single" w:sz="4" w:space="0" w:color="auto"/>
              <w:left w:val="single" w:sz="4" w:space="0" w:color="auto"/>
              <w:bottom w:val="single" w:sz="4" w:space="0" w:color="auto"/>
              <w:right w:val="single" w:sz="4" w:space="0" w:color="auto"/>
            </w:tcBorders>
          </w:tcPr>
          <w:p w14:paraId="130CF493"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730F63AC" w14:textId="54BB72FA" w:rsidR="00722AB1" w:rsidRPr="00AC0C0E" w:rsidRDefault="00722AB1" w:rsidP="00722AB1">
            <w:pPr>
              <w:jc w:val="right"/>
              <w:rPr>
                <w:kern w:val="2"/>
                <w:sz w:val="20"/>
                <w:szCs w:val="20"/>
              </w:rPr>
            </w:pPr>
            <w:r w:rsidRPr="00AC0C0E">
              <w:rPr>
                <w:kern w:val="2"/>
                <w:sz w:val="20"/>
                <w:szCs w:val="20"/>
              </w:rPr>
              <w:t>1</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vAlign w:val="bottom"/>
          </w:tcPr>
          <w:p w14:paraId="306FA722" w14:textId="7FAC3BC4" w:rsidR="00722AB1" w:rsidRPr="00AC0C0E" w:rsidRDefault="00722AB1" w:rsidP="00722AB1">
            <w:pPr>
              <w:jc w:val="right"/>
              <w:rPr>
                <w:kern w:val="2"/>
                <w:sz w:val="20"/>
                <w:szCs w:val="20"/>
              </w:rPr>
            </w:pPr>
            <w:r w:rsidRPr="00AC0C0E">
              <w:rPr>
                <w:kern w:val="2"/>
                <w:sz w:val="20"/>
                <w:szCs w:val="20"/>
              </w:rPr>
              <w:t>2676</w:t>
            </w:r>
          </w:p>
        </w:tc>
      </w:tr>
      <w:tr w:rsidR="00722AB1" w:rsidRPr="00AC0C0E" w14:paraId="5F72B8CF"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2A26AAB7" w14:textId="77777777" w:rsidR="00722AB1" w:rsidRPr="00AC0C0E" w:rsidRDefault="00722AB1" w:rsidP="00722AB1">
            <w:pPr>
              <w:jc w:val="center"/>
              <w:rPr>
                <w:kern w:val="2"/>
                <w:sz w:val="20"/>
                <w:szCs w:val="20"/>
              </w:rPr>
            </w:pPr>
            <w:r w:rsidRPr="00AC0C0E">
              <w:rPr>
                <w:kern w:val="2"/>
                <w:sz w:val="20"/>
                <w:szCs w:val="20"/>
              </w:rPr>
              <w:t>CA</w:t>
            </w:r>
          </w:p>
        </w:tc>
        <w:tc>
          <w:tcPr>
            <w:tcW w:w="1086" w:type="pct"/>
            <w:tcBorders>
              <w:top w:val="single" w:sz="4" w:space="0" w:color="auto"/>
              <w:left w:val="single" w:sz="4" w:space="0" w:color="auto"/>
              <w:bottom w:val="single" w:sz="4" w:space="0" w:color="auto"/>
              <w:right w:val="single" w:sz="4" w:space="0" w:color="auto"/>
            </w:tcBorders>
          </w:tcPr>
          <w:p w14:paraId="286FF6CA" w14:textId="77777777" w:rsidR="00722AB1" w:rsidRPr="00AC0C0E" w:rsidRDefault="00722AB1" w:rsidP="00722AB1">
            <w:pPr>
              <w:jc w:val="right"/>
              <w:rPr>
                <w:kern w:val="2"/>
                <w:sz w:val="20"/>
                <w:szCs w:val="20"/>
              </w:rPr>
            </w:pPr>
            <w:r w:rsidRPr="00AC0C0E">
              <w:rPr>
                <w:kern w:val="2"/>
                <w:sz w:val="20"/>
                <w:szCs w:val="20"/>
              </w:rPr>
              <w:t>155 MC</w:t>
            </w:r>
          </w:p>
        </w:tc>
        <w:tc>
          <w:tcPr>
            <w:tcW w:w="978" w:type="pct"/>
            <w:tcBorders>
              <w:top w:val="single" w:sz="4" w:space="0" w:color="auto"/>
              <w:left w:val="single" w:sz="4" w:space="0" w:color="auto"/>
              <w:bottom w:val="single" w:sz="4" w:space="0" w:color="auto"/>
              <w:right w:val="single" w:sz="4" w:space="0" w:color="auto"/>
            </w:tcBorders>
          </w:tcPr>
          <w:p w14:paraId="6A5B61B9" w14:textId="77777777" w:rsidR="00722AB1" w:rsidRPr="00AC0C0E" w:rsidRDefault="00722AB1" w:rsidP="00722AB1">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4EC0D4D7"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56B225C1" w14:textId="6B3B560E" w:rsidR="00722AB1" w:rsidRPr="00AC0C0E" w:rsidRDefault="00722AB1" w:rsidP="00722AB1">
            <w:pPr>
              <w:jc w:val="right"/>
              <w:rPr>
                <w:kern w:val="2"/>
                <w:sz w:val="20"/>
                <w:szCs w:val="20"/>
              </w:rPr>
            </w:pPr>
            <w:r w:rsidRPr="00AC0C0E">
              <w:rPr>
                <w:kern w:val="2"/>
                <w:sz w:val="20"/>
                <w:szCs w:val="20"/>
              </w:rPr>
              <w:t>60</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vAlign w:val="bottom"/>
          </w:tcPr>
          <w:p w14:paraId="0B5F3B4D" w14:textId="2C591511" w:rsidR="00722AB1" w:rsidRPr="00AC0C0E" w:rsidRDefault="00722AB1" w:rsidP="00722AB1">
            <w:pPr>
              <w:jc w:val="right"/>
              <w:rPr>
                <w:kern w:val="2"/>
                <w:sz w:val="20"/>
                <w:szCs w:val="20"/>
              </w:rPr>
            </w:pPr>
            <w:r w:rsidRPr="00AC0C0E">
              <w:rPr>
                <w:kern w:val="2"/>
                <w:sz w:val="20"/>
                <w:szCs w:val="20"/>
              </w:rPr>
              <w:t>215</w:t>
            </w:r>
          </w:p>
        </w:tc>
      </w:tr>
      <w:tr w:rsidR="00722AB1" w:rsidRPr="00AC0C0E" w14:paraId="08BCFE40"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4F28D41C" w14:textId="77777777" w:rsidR="00722AB1" w:rsidRPr="00AC0C0E" w:rsidRDefault="00722AB1" w:rsidP="00722AB1">
            <w:pPr>
              <w:jc w:val="center"/>
              <w:rPr>
                <w:kern w:val="2"/>
                <w:sz w:val="20"/>
                <w:szCs w:val="20"/>
              </w:rPr>
            </w:pPr>
            <w:r w:rsidRPr="00AC0C0E">
              <w:rPr>
                <w:kern w:val="2"/>
                <w:sz w:val="20"/>
                <w:szCs w:val="20"/>
              </w:rPr>
              <w:t>FR</w:t>
            </w:r>
          </w:p>
        </w:tc>
        <w:tc>
          <w:tcPr>
            <w:tcW w:w="1086" w:type="pct"/>
            <w:tcBorders>
              <w:top w:val="single" w:sz="4" w:space="0" w:color="auto"/>
              <w:left w:val="single" w:sz="4" w:space="0" w:color="auto"/>
              <w:bottom w:val="single" w:sz="4" w:space="0" w:color="auto"/>
              <w:right w:val="single" w:sz="4" w:space="0" w:color="auto"/>
            </w:tcBorders>
          </w:tcPr>
          <w:p w14:paraId="6C5E1A20" w14:textId="77777777" w:rsidR="00722AB1" w:rsidRPr="00AC0C0E" w:rsidRDefault="00722AB1" w:rsidP="00722AB1">
            <w:pPr>
              <w:jc w:val="right"/>
              <w:rPr>
                <w:kern w:val="2"/>
                <w:sz w:val="20"/>
                <w:szCs w:val="20"/>
              </w:rPr>
            </w:pPr>
            <w:r w:rsidRPr="00AC0C0E">
              <w:rPr>
                <w:kern w:val="2"/>
                <w:sz w:val="20"/>
                <w:szCs w:val="20"/>
              </w:rPr>
              <w:t>168 MC</w:t>
            </w:r>
          </w:p>
        </w:tc>
        <w:tc>
          <w:tcPr>
            <w:tcW w:w="978" w:type="pct"/>
            <w:tcBorders>
              <w:top w:val="single" w:sz="4" w:space="0" w:color="auto"/>
              <w:left w:val="single" w:sz="4" w:space="0" w:color="auto"/>
              <w:bottom w:val="single" w:sz="4" w:space="0" w:color="auto"/>
              <w:right w:val="single" w:sz="4" w:space="0" w:color="auto"/>
            </w:tcBorders>
          </w:tcPr>
          <w:p w14:paraId="711D234D" w14:textId="77777777" w:rsidR="00722AB1" w:rsidRPr="00AC0C0E" w:rsidRDefault="00722AB1" w:rsidP="00722AB1">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05E02D8C"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04400EFB" w14:textId="3B4D3635" w:rsidR="00722AB1" w:rsidRPr="00AC0C0E" w:rsidRDefault="00722AB1" w:rsidP="00722AB1">
            <w:pPr>
              <w:jc w:val="right"/>
              <w:rPr>
                <w:kern w:val="2"/>
                <w:sz w:val="20"/>
                <w:szCs w:val="20"/>
              </w:rPr>
            </w:pPr>
            <w:r w:rsidRPr="00AC0C0E">
              <w:rPr>
                <w:kern w:val="2"/>
                <w:sz w:val="20"/>
                <w:szCs w:val="20"/>
              </w:rPr>
              <w:t>69</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vAlign w:val="bottom"/>
          </w:tcPr>
          <w:p w14:paraId="288B72B9" w14:textId="78A0E89E" w:rsidR="00722AB1" w:rsidRPr="00AC0C0E" w:rsidRDefault="00722AB1" w:rsidP="00722AB1">
            <w:pPr>
              <w:jc w:val="right"/>
              <w:rPr>
                <w:kern w:val="2"/>
                <w:sz w:val="20"/>
                <w:szCs w:val="20"/>
              </w:rPr>
            </w:pPr>
            <w:r w:rsidRPr="00AC0C0E">
              <w:rPr>
                <w:kern w:val="2"/>
                <w:sz w:val="20"/>
                <w:szCs w:val="20"/>
              </w:rPr>
              <w:t>237</w:t>
            </w:r>
          </w:p>
        </w:tc>
      </w:tr>
      <w:tr w:rsidR="00722AB1" w:rsidRPr="00AC0C0E" w14:paraId="74CBBBEB"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557284F6" w14:textId="77777777" w:rsidR="00722AB1" w:rsidRPr="00AC0C0E" w:rsidRDefault="00722AB1" w:rsidP="00722AB1">
            <w:pPr>
              <w:jc w:val="center"/>
              <w:rPr>
                <w:kern w:val="2"/>
                <w:sz w:val="20"/>
                <w:szCs w:val="20"/>
              </w:rPr>
            </w:pPr>
            <w:r w:rsidRPr="00AC0C0E">
              <w:rPr>
                <w:kern w:val="2"/>
                <w:sz w:val="20"/>
                <w:szCs w:val="20"/>
              </w:rPr>
              <w:t>DR</w:t>
            </w:r>
          </w:p>
        </w:tc>
        <w:tc>
          <w:tcPr>
            <w:tcW w:w="1086" w:type="pct"/>
            <w:tcBorders>
              <w:top w:val="single" w:sz="4" w:space="0" w:color="auto"/>
              <w:left w:val="single" w:sz="4" w:space="0" w:color="auto"/>
              <w:bottom w:val="single" w:sz="4" w:space="0" w:color="auto"/>
              <w:right w:val="single" w:sz="4" w:space="0" w:color="auto"/>
            </w:tcBorders>
          </w:tcPr>
          <w:p w14:paraId="2563B58C" w14:textId="77777777" w:rsidR="00722AB1" w:rsidRPr="00AC0C0E" w:rsidRDefault="00722AB1" w:rsidP="00722AB1">
            <w:pPr>
              <w:jc w:val="right"/>
              <w:rPr>
                <w:kern w:val="2"/>
                <w:sz w:val="20"/>
                <w:szCs w:val="20"/>
              </w:rPr>
            </w:pPr>
            <w:r w:rsidRPr="00AC0C0E">
              <w:rPr>
                <w:kern w:val="2"/>
                <w:sz w:val="20"/>
                <w:szCs w:val="20"/>
              </w:rPr>
              <w:t>1167 MC</w:t>
            </w:r>
          </w:p>
        </w:tc>
        <w:tc>
          <w:tcPr>
            <w:tcW w:w="978" w:type="pct"/>
            <w:tcBorders>
              <w:top w:val="single" w:sz="4" w:space="0" w:color="auto"/>
              <w:left w:val="single" w:sz="4" w:space="0" w:color="auto"/>
              <w:bottom w:val="single" w:sz="4" w:space="0" w:color="auto"/>
              <w:right w:val="single" w:sz="4" w:space="0" w:color="auto"/>
            </w:tcBorders>
          </w:tcPr>
          <w:p w14:paraId="7D389013" w14:textId="77777777" w:rsidR="00722AB1" w:rsidRPr="00AC0C0E" w:rsidRDefault="00722AB1" w:rsidP="00722AB1">
            <w:pPr>
              <w:jc w:val="right"/>
              <w:rPr>
                <w:kern w:val="2"/>
                <w:sz w:val="20"/>
                <w:szCs w:val="20"/>
              </w:rPr>
            </w:pPr>
            <w:r w:rsidRPr="00AC0C0E">
              <w:rPr>
                <w:kern w:val="2"/>
                <w:sz w:val="20"/>
                <w:szCs w:val="20"/>
              </w:rPr>
              <w:t>2 MC</w:t>
            </w:r>
          </w:p>
        </w:tc>
        <w:tc>
          <w:tcPr>
            <w:tcW w:w="652" w:type="pct"/>
            <w:tcBorders>
              <w:top w:val="single" w:sz="4" w:space="0" w:color="auto"/>
              <w:left w:val="single" w:sz="4" w:space="0" w:color="auto"/>
              <w:bottom w:val="single" w:sz="4" w:space="0" w:color="auto"/>
              <w:right w:val="single" w:sz="4" w:space="0" w:color="auto"/>
            </w:tcBorders>
          </w:tcPr>
          <w:p w14:paraId="7DFC2F65"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4EB337B1" w14:textId="7522238C" w:rsidR="00722AB1" w:rsidRPr="00AC0C0E" w:rsidRDefault="00722AB1" w:rsidP="00722AB1">
            <w:pPr>
              <w:jc w:val="right"/>
              <w:rPr>
                <w:kern w:val="2"/>
                <w:sz w:val="20"/>
                <w:szCs w:val="20"/>
              </w:rPr>
            </w:pPr>
            <w:r w:rsidRPr="00AC0C0E">
              <w:rPr>
                <w:kern w:val="2"/>
                <w:sz w:val="20"/>
                <w:szCs w:val="20"/>
              </w:rPr>
              <w:t>24</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vAlign w:val="bottom"/>
          </w:tcPr>
          <w:p w14:paraId="4C6C60D5" w14:textId="7F0891A0" w:rsidR="00722AB1" w:rsidRPr="00AC0C0E" w:rsidRDefault="00722AB1" w:rsidP="00722AB1">
            <w:pPr>
              <w:jc w:val="right"/>
              <w:rPr>
                <w:kern w:val="2"/>
                <w:sz w:val="20"/>
                <w:szCs w:val="20"/>
              </w:rPr>
            </w:pPr>
            <w:r w:rsidRPr="00AC0C0E">
              <w:rPr>
                <w:kern w:val="2"/>
                <w:sz w:val="20"/>
                <w:szCs w:val="20"/>
              </w:rPr>
              <w:t>1193</w:t>
            </w:r>
          </w:p>
        </w:tc>
      </w:tr>
      <w:tr w:rsidR="00722AB1" w:rsidRPr="00AC0C0E" w14:paraId="68DB5B7F"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46F51FD4" w14:textId="77777777" w:rsidR="00722AB1" w:rsidRPr="00AC0C0E" w:rsidRDefault="00722AB1" w:rsidP="00722AB1">
            <w:pPr>
              <w:jc w:val="center"/>
              <w:rPr>
                <w:kern w:val="2"/>
                <w:sz w:val="20"/>
                <w:szCs w:val="20"/>
              </w:rPr>
            </w:pPr>
            <w:r w:rsidRPr="00AC0C0E">
              <w:rPr>
                <w:kern w:val="2"/>
                <w:sz w:val="20"/>
                <w:szCs w:val="20"/>
              </w:rPr>
              <w:t>DT</w:t>
            </w:r>
          </w:p>
        </w:tc>
        <w:tc>
          <w:tcPr>
            <w:tcW w:w="1086" w:type="pct"/>
            <w:tcBorders>
              <w:top w:val="single" w:sz="4" w:space="0" w:color="auto"/>
              <w:left w:val="single" w:sz="4" w:space="0" w:color="auto"/>
              <w:bottom w:val="single" w:sz="4" w:space="0" w:color="auto"/>
              <w:right w:val="single" w:sz="4" w:space="0" w:color="auto"/>
            </w:tcBorders>
          </w:tcPr>
          <w:p w14:paraId="44D2F2CA" w14:textId="77777777" w:rsidR="00722AB1" w:rsidRPr="00AC0C0E" w:rsidRDefault="00722AB1" w:rsidP="00722AB1">
            <w:pPr>
              <w:jc w:val="right"/>
              <w:rPr>
                <w:kern w:val="2"/>
                <w:sz w:val="20"/>
                <w:szCs w:val="20"/>
              </w:rPr>
            </w:pPr>
            <w:r w:rsidRPr="00AC0C0E">
              <w:rPr>
                <w:kern w:val="2"/>
                <w:sz w:val="20"/>
                <w:szCs w:val="20"/>
              </w:rPr>
              <w:t>1213 MC</w:t>
            </w:r>
          </w:p>
        </w:tc>
        <w:tc>
          <w:tcPr>
            <w:tcW w:w="978" w:type="pct"/>
            <w:tcBorders>
              <w:top w:val="single" w:sz="4" w:space="0" w:color="auto"/>
              <w:left w:val="single" w:sz="4" w:space="0" w:color="auto"/>
              <w:bottom w:val="single" w:sz="4" w:space="0" w:color="auto"/>
              <w:right w:val="single" w:sz="4" w:space="0" w:color="auto"/>
            </w:tcBorders>
          </w:tcPr>
          <w:p w14:paraId="6BB90300" w14:textId="77777777" w:rsidR="00722AB1" w:rsidRPr="00AC0C0E" w:rsidRDefault="00722AB1" w:rsidP="00722AB1">
            <w:pPr>
              <w:jc w:val="right"/>
              <w:rPr>
                <w:kern w:val="2"/>
                <w:sz w:val="20"/>
                <w:szCs w:val="20"/>
              </w:rPr>
            </w:pPr>
            <w:r w:rsidRPr="00AC0C0E">
              <w:rPr>
                <w:kern w:val="2"/>
                <w:sz w:val="20"/>
                <w:szCs w:val="20"/>
              </w:rPr>
              <w:t>27 MC</w:t>
            </w:r>
          </w:p>
        </w:tc>
        <w:tc>
          <w:tcPr>
            <w:tcW w:w="652" w:type="pct"/>
            <w:tcBorders>
              <w:top w:val="single" w:sz="4" w:space="0" w:color="auto"/>
              <w:left w:val="single" w:sz="4" w:space="0" w:color="auto"/>
              <w:bottom w:val="single" w:sz="4" w:space="0" w:color="auto"/>
              <w:right w:val="single" w:sz="4" w:space="0" w:color="auto"/>
            </w:tcBorders>
          </w:tcPr>
          <w:p w14:paraId="33B50C1D"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439E8AC7" w14:textId="2ADBEC5A" w:rsidR="00722AB1" w:rsidRPr="00AC0C0E" w:rsidRDefault="00722AB1" w:rsidP="00722AB1">
            <w:pPr>
              <w:jc w:val="right"/>
              <w:rPr>
                <w:kern w:val="2"/>
                <w:sz w:val="20"/>
                <w:szCs w:val="20"/>
              </w:rPr>
            </w:pPr>
            <w:r w:rsidRPr="00AC0C0E">
              <w:rPr>
                <w:kern w:val="2"/>
                <w:sz w:val="20"/>
                <w:szCs w:val="20"/>
              </w:rPr>
              <w:t>65</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vAlign w:val="bottom"/>
          </w:tcPr>
          <w:p w14:paraId="343ED0C1" w14:textId="3376BE55" w:rsidR="00722AB1" w:rsidRPr="00AC0C0E" w:rsidRDefault="00722AB1" w:rsidP="00722AB1">
            <w:pPr>
              <w:jc w:val="right"/>
              <w:rPr>
                <w:kern w:val="2"/>
                <w:sz w:val="20"/>
                <w:szCs w:val="20"/>
              </w:rPr>
            </w:pPr>
            <w:r w:rsidRPr="00AC0C0E">
              <w:rPr>
                <w:kern w:val="2"/>
                <w:sz w:val="20"/>
                <w:szCs w:val="20"/>
              </w:rPr>
              <w:t>1305</w:t>
            </w:r>
          </w:p>
        </w:tc>
      </w:tr>
      <w:tr w:rsidR="00722AB1" w:rsidRPr="00AC0C0E" w14:paraId="5245CC7E" w14:textId="77777777" w:rsidTr="00687801">
        <w:trPr>
          <w:jc w:val="center"/>
        </w:trPr>
        <w:tc>
          <w:tcPr>
            <w:tcW w:w="655" w:type="pct"/>
            <w:tcBorders>
              <w:top w:val="single" w:sz="4" w:space="0" w:color="auto"/>
              <w:left w:val="single" w:sz="12" w:space="0" w:color="auto"/>
              <w:bottom w:val="single" w:sz="4" w:space="0" w:color="auto"/>
              <w:right w:val="single" w:sz="4" w:space="0" w:color="auto"/>
            </w:tcBorders>
          </w:tcPr>
          <w:p w14:paraId="4251F9BE" w14:textId="77777777" w:rsidR="00722AB1" w:rsidRPr="00AC0C0E" w:rsidRDefault="00722AB1" w:rsidP="00722AB1">
            <w:pPr>
              <w:jc w:val="center"/>
              <w:rPr>
                <w:kern w:val="2"/>
                <w:sz w:val="20"/>
                <w:szCs w:val="20"/>
              </w:rPr>
            </w:pPr>
            <w:r w:rsidRPr="00AC0C0E">
              <w:rPr>
                <w:kern w:val="2"/>
                <w:sz w:val="20"/>
                <w:szCs w:val="20"/>
              </w:rPr>
              <w:t>DM</w:t>
            </w:r>
          </w:p>
        </w:tc>
        <w:tc>
          <w:tcPr>
            <w:tcW w:w="1086" w:type="pct"/>
            <w:tcBorders>
              <w:top w:val="single" w:sz="4" w:space="0" w:color="auto"/>
              <w:left w:val="single" w:sz="4" w:space="0" w:color="auto"/>
              <w:bottom w:val="single" w:sz="4" w:space="0" w:color="auto"/>
              <w:right w:val="single" w:sz="4" w:space="0" w:color="auto"/>
            </w:tcBorders>
          </w:tcPr>
          <w:p w14:paraId="5DE6C95C" w14:textId="77777777" w:rsidR="00722AB1" w:rsidRPr="00AC0C0E" w:rsidRDefault="00722AB1" w:rsidP="00722AB1">
            <w:pPr>
              <w:jc w:val="right"/>
              <w:rPr>
                <w:kern w:val="2"/>
                <w:sz w:val="20"/>
                <w:szCs w:val="20"/>
              </w:rPr>
            </w:pPr>
            <w:r w:rsidRPr="00AC0C0E">
              <w:rPr>
                <w:kern w:val="2"/>
                <w:sz w:val="20"/>
                <w:szCs w:val="20"/>
              </w:rPr>
              <w:t>649 MC</w:t>
            </w:r>
          </w:p>
        </w:tc>
        <w:tc>
          <w:tcPr>
            <w:tcW w:w="978" w:type="pct"/>
            <w:tcBorders>
              <w:top w:val="single" w:sz="4" w:space="0" w:color="auto"/>
              <w:left w:val="single" w:sz="4" w:space="0" w:color="auto"/>
              <w:bottom w:val="single" w:sz="4" w:space="0" w:color="auto"/>
              <w:right w:val="single" w:sz="4" w:space="0" w:color="auto"/>
            </w:tcBorders>
          </w:tcPr>
          <w:p w14:paraId="79C7B85E" w14:textId="77777777" w:rsidR="00722AB1" w:rsidRPr="00AC0C0E" w:rsidRDefault="00722AB1" w:rsidP="00722AB1">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7DF8E834" w14:textId="77777777" w:rsidR="00722AB1" w:rsidRPr="00AC0C0E" w:rsidRDefault="00722AB1" w:rsidP="00722AB1">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50F10F0C" w14:textId="5A82A844" w:rsidR="00722AB1" w:rsidRPr="00AC0C0E" w:rsidRDefault="00722AB1" w:rsidP="00722AB1">
            <w:pPr>
              <w:jc w:val="right"/>
              <w:rPr>
                <w:kern w:val="2"/>
                <w:sz w:val="20"/>
                <w:szCs w:val="20"/>
              </w:rPr>
            </w:pPr>
            <w:r w:rsidRPr="00AC0C0E">
              <w:rPr>
                <w:kern w:val="2"/>
                <w:sz w:val="20"/>
                <w:szCs w:val="20"/>
              </w:rPr>
              <w:t>42</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vAlign w:val="bottom"/>
          </w:tcPr>
          <w:p w14:paraId="4ADB1873" w14:textId="113F52CA" w:rsidR="00722AB1" w:rsidRPr="00AC0C0E" w:rsidRDefault="00722AB1" w:rsidP="00722AB1">
            <w:pPr>
              <w:jc w:val="right"/>
              <w:rPr>
                <w:kern w:val="2"/>
                <w:sz w:val="20"/>
                <w:szCs w:val="20"/>
              </w:rPr>
            </w:pPr>
            <w:r w:rsidRPr="00AC0C0E">
              <w:rPr>
                <w:kern w:val="2"/>
                <w:sz w:val="20"/>
                <w:szCs w:val="20"/>
              </w:rPr>
              <w:t>691</w:t>
            </w:r>
          </w:p>
        </w:tc>
      </w:tr>
      <w:tr w:rsidR="00722AB1" w:rsidRPr="00AC0C0E" w14:paraId="100216AE" w14:textId="77777777" w:rsidTr="00D355FE">
        <w:trPr>
          <w:jc w:val="center"/>
        </w:trPr>
        <w:tc>
          <w:tcPr>
            <w:tcW w:w="655" w:type="pct"/>
            <w:tcBorders>
              <w:top w:val="single" w:sz="4" w:space="0" w:color="auto"/>
              <w:left w:val="single" w:sz="12" w:space="0" w:color="auto"/>
              <w:bottom w:val="single" w:sz="12" w:space="0" w:color="auto"/>
              <w:right w:val="single" w:sz="4" w:space="0" w:color="auto"/>
            </w:tcBorders>
          </w:tcPr>
          <w:p w14:paraId="5AC2DA02" w14:textId="77777777" w:rsidR="00722AB1" w:rsidRPr="00AC0C0E" w:rsidRDefault="00722AB1" w:rsidP="00722AB1">
            <w:pPr>
              <w:jc w:val="center"/>
              <w:rPr>
                <w:kern w:val="2"/>
                <w:sz w:val="20"/>
                <w:szCs w:val="20"/>
              </w:rPr>
            </w:pPr>
            <w:r w:rsidRPr="00AC0C0E">
              <w:rPr>
                <w:kern w:val="2"/>
                <w:sz w:val="20"/>
                <w:szCs w:val="20"/>
              </w:rPr>
              <w:t>Pos. anuală</w:t>
            </w:r>
          </w:p>
        </w:tc>
        <w:tc>
          <w:tcPr>
            <w:tcW w:w="1086" w:type="pct"/>
            <w:tcBorders>
              <w:top w:val="single" w:sz="4" w:space="0" w:color="auto"/>
              <w:left w:val="single" w:sz="4" w:space="0" w:color="auto"/>
              <w:bottom w:val="single" w:sz="12" w:space="0" w:color="auto"/>
              <w:right w:val="single" w:sz="4" w:space="0" w:color="auto"/>
            </w:tcBorders>
          </w:tcPr>
          <w:p w14:paraId="00326F93" w14:textId="77777777" w:rsidR="00722AB1" w:rsidRPr="00AC0C0E" w:rsidRDefault="00722AB1" w:rsidP="00722AB1">
            <w:pPr>
              <w:jc w:val="right"/>
              <w:rPr>
                <w:kern w:val="2"/>
                <w:sz w:val="20"/>
                <w:szCs w:val="20"/>
              </w:rPr>
            </w:pPr>
            <w:r w:rsidRPr="00AC0C0E">
              <w:rPr>
                <w:kern w:val="2"/>
                <w:sz w:val="20"/>
                <w:szCs w:val="20"/>
              </w:rPr>
              <w:t>202,56 HA   7 093 MC</w:t>
            </w:r>
          </w:p>
        </w:tc>
        <w:tc>
          <w:tcPr>
            <w:tcW w:w="978" w:type="pct"/>
            <w:tcBorders>
              <w:top w:val="single" w:sz="4" w:space="0" w:color="auto"/>
              <w:left w:val="single" w:sz="4" w:space="0" w:color="auto"/>
              <w:bottom w:val="single" w:sz="12" w:space="0" w:color="auto"/>
              <w:right w:val="single" w:sz="4" w:space="0" w:color="auto"/>
            </w:tcBorders>
          </w:tcPr>
          <w:p w14:paraId="29EEFCA5" w14:textId="77777777" w:rsidR="00722AB1" w:rsidRPr="00AC0C0E" w:rsidRDefault="00722AB1" w:rsidP="00722AB1">
            <w:pPr>
              <w:jc w:val="right"/>
              <w:rPr>
                <w:kern w:val="2"/>
                <w:sz w:val="20"/>
                <w:szCs w:val="20"/>
              </w:rPr>
            </w:pPr>
            <w:r w:rsidRPr="00AC0C0E">
              <w:rPr>
                <w:kern w:val="2"/>
                <w:sz w:val="20"/>
                <w:szCs w:val="20"/>
              </w:rPr>
              <w:t>8,49 HA   45 MC</w:t>
            </w:r>
          </w:p>
        </w:tc>
        <w:tc>
          <w:tcPr>
            <w:tcW w:w="652" w:type="pct"/>
            <w:tcBorders>
              <w:top w:val="single" w:sz="4" w:space="0" w:color="auto"/>
              <w:left w:val="single" w:sz="4" w:space="0" w:color="auto"/>
              <w:bottom w:val="single" w:sz="12" w:space="0" w:color="auto"/>
              <w:right w:val="single" w:sz="4" w:space="0" w:color="auto"/>
            </w:tcBorders>
          </w:tcPr>
          <w:p w14:paraId="505F2028" w14:textId="77777777" w:rsidR="00722AB1" w:rsidRPr="00AC0C0E" w:rsidRDefault="00722AB1" w:rsidP="00722AB1">
            <w:pPr>
              <w:jc w:val="center"/>
              <w:rPr>
                <w:kern w:val="2"/>
                <w:sz w:val="20"/>
                <w:szCs w:val="20"/>
              </w:rPr>
            </w:pPr>
            <w:r w:rsidRPr="00AC0C0E">
              <w:rPr>
                <w:kern w:val="2"/>
                <w:sz w:val="20"/>
                <w:szCs w:val="20"/>
              </w:rPr>
              <w:t>4,73 HA</w:t>
            </w:r>
          </w:p>
        </w:tc>
        <w:tc>
          <w:tcPr>
            <w:tcW w:w="1086" w:type="pct"/>
            <w:tcBorders>
              <w:top w:val="single" w:sz="4" w:space="0" w:color="auto"/>
              <w:left w:val="single" w:sz="4" w:space="0" w:color="auto"/>
              <w:bottom w:val="single" w:sz="12" w:space="0" w:color="auto"/>
              <w:right w:val="single" w:sz="4" w:space="0" w:color="auto"/>
            </w:tcBorders>
          </w:tcPr>
          <w:p w14:paraId="6C617B11" w14:textId="229EFC74" w:rsidR="00722AB1" w:rsidRPr="00AC0C0E" w:rsidRDefault="00722AB1" w:rsidP="00722AB1">
            <w:pPr>
              <w:jc w:val="right"/>
              <w:rPr>
                <w:kern w:val="2"/>
                <w:sz w:val="20"/>
                <w:szCs w:val="20"/>
              </w:rPr>
            </w:pPr>
            <w:r w:rsidRPr="00AC0C0E">
              <w:rPr>
                <w:kern w:val="2"/>
                <w:sz w:val="20"/>
                <w:szCs w:val="20"/>
              </w:rPr>
              <w:t>1576,29 HA   1411 MC</w:t>
            </w:r>
          </w:p>
        </w:tc>
        <w:tc>
          <w:tcPr>
            <w:tcW w:w="543" w:type="pct"/>
            <w:tcBorders>
              <w:top w:val="single" w:sz="4" w:space="0" w:color="auto"/>
              <w:left w:val="single" w:sz="4" w:space="0" w:color="auto"/>
              <w:bottom w:val="single" w:sz="12" w:space="0" w:color="auto"/>
              <w:right w:val="single" w:sz="12" w:space="0" w:color="auto"/>
            </w:tcBorders>
          </w:tcPr>
          <w:p w14:paraId="72BB2186" w14:textId="557BE555" w:rsidR="00722AB1" w:rsidRPr="00AC0C0E" w:rsidRDefault="00722AB1" w:rsidP="00722AB1">
            <w:pPr>
              <w:jc w:val="right"/>
              <w:rPr>
                <w:kern w:val="2"/>
                <w:sz w:val="20"/>
                <w:szCs w:val="20"/>
              </w:rPr>
            </w:pPr>
            <w:r w:rsidRPr="00AC0C0E">
              <w:rPr>
                <w:kern w:val="2"/>
                <w:sz w:val="20"/>
                <w:szCs w:val="20"/>
              </w:rPr>
              <w:t>8550</w:t>
            </w:r>
          </w:p>
        </w:tc>
      </w:tr>
    </w:tbl>
    <w:p w14:paraId="08231CFD" w14:textId="77777777" w:rsidR="00722AB1" w:rsidRPr="00AC0C0E" w:rsidRDefault="00722AB1">
      <w:pPr>
        <w:jc w:val="center"/>
        <w:rPr>
          <w:kern w:val="2"/>
        </w:rPr>
      </w:pPr>
    </w:p>
    <w:p w14:paraId="323D95D2" w14:textId="39647BE6" w:rsidR="00722AB1" w:rsidRPr="00AC0C0E" w:rsidRDefault="00324E2E" w:rsidP="00324E2E">
      <w:pPr>
        <w:ind w:left="6480" w:firstLine="720"/>
        <w:jc w:val="center"/>
        <w:rPr>
          <w:kern w:val="2"/>
        </w:rPr>
      </w:pPr>
      <w:r w:rsidRPr="00AC0C0E">
        <w:rPr>
          <w:kern w:val="2"/>
        </w:rPr>
        <w:t>Tabelul 12.3.2.2</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323"/>
        <w:gridCol w:w="2515"/>
        <w:gridCol w:w="1919"/>
        <w:gridCol w:w="952"/>
        <w:gridCol w:w="2065"/>
        <w:gridCol w:w="1118"/>
      </w:tblGrid>
      <w:tr w:rsidR="000D7E1F" w:rsidRPr="00AC0C0E" w14:paraId="5436A8C3" w14:textId="77777777" w:rsidTr="000D7E1F">
        <w:tblPrEx>
          <w:tblCellMar>
            <w:top w:w="0" w:type="dxa"/>
            <w:left w:w="0" w:type="dxa"/>
            <w:bottom w:w="0" w:type="dxa"/>
            <w:right w:w="0" w:type="dxa"/>
          </w:tblCellMar>
        </w:tblPrEx>
        <w:trPr>
          <w:jc w:val="center"/>
        </w:trPr>
        <w:tc>
          <w:tcPr>
            <w:tcW w:w="669" w:type="pct"/>
            <w:tcBorders>
              <w:top w:val="single" w:sz="12" w:space="0" w:color="auto"/>
              <w:left w:val="single" w:sz="12" w:space="0" w:color="auto"/>
              <w:bottom w:val="single" w:sz="12" w:space="0" w:color="auto"/>
              <w:right w:val="single" w:sz="4" w:space="0" w:color="auto"/>
            </w:tcBorders>
          </w:tcPr>
          <w:p w14:paraId="6073062B" w14:textId="6E72C38E" w:rsidR="001B20FD" w:rsidRPr="00AC0C0E" w:rsidRDefault="001B20FD" w:rsidP="00D355FE">
            <w:pPr>
              <w:jc w:val="center"/>
              <w:rPr>
                <w:kern w:val="2"/>
                <w:sz w:val="20"/>
                <w:szCs w:val="20"/>
              </w:rPr>
            </w:pPr>
            <w:r w:rsidRPr="00AC0C0E">
              <w:rPr>
                <w:kern w:val="2"/>
                <w:sz w:val="20"/>
                <w:szCs w:val="20"/>
              </w:rPr>
              <w:t xml:space="preserve">SU.P. </w:t>
            </w:r>
            <w:r w:rsidR="004D63CD" w:rsidRPr="00AC0C0E">
              <w:rPr>
                <w:kern w:val="2"/>
                <w:sz w:val="20"/>
                <w:szCs w:val="20"/>
              </w:rPr>
              <w:t xml:space="preserve"> </w:t>
            </w:r>
            <w:r w:rsidRPr="00AC0C0E">
              <w:rPr>
                <w:kern w:val="2"/>
                <w:sz w:val="20"/>
                <w:szCs w:val="20"/>
              </w:rPr>
              <w:t>A</w:t>
            </w:r>
          </w:p>
        </w:tc>
        <w:tc>
          <w:tcPr>
            <w:tcW w:w="1271" w:type="pct"/>
            <w:tcBorders>
              <w:top w:val="single" w:sz="12" w:space="0" w:color="auto"/>
              <w:left w:val="single" w:sz="4" w:space="0" w:color="auto"/>
              <w:bottom w:val="single" w:sz="12" w:space="0" w:color="auto"/>
              <w:right w:val="single" w:sz="4" w:space="0" w:color="auto"/>
            </w:tcBorders>
          </w:tcPr>
          <w:p w14:paraId="37C08C45" w14:textId="77777777" w:rsidR="001B20FD" w:rsidRPr="00AC0C0E" w:rsidRDefault="001B20FD" w:rsidP="00D355FE">
            <w:pPr>
              <w:jc w:val="center"/>
              <w:rPr>
                <w:kern w:val="2"/>
                <w:sz w:val="20"/>
                <w:szCs w:val="20"/>
              </w:rPr>
            </w:pPr>
            <w:r w:rsidRPr="00AC0C0E">
              <w:rPr>
                <w:kern w:val="2"/>
                <w:sz w:val="20"/>
                <w:szCs w:val="20"/>
              </w:rPr>
              <w:t>Rărituri</w:t>
            </w:r>
          </w:p>
        </w:tc>
        <w:tc>
          <w:tcPr>
            <w:tcW w:w="970" w:type="pct"/>
            <w:tcBorders>
              <w:top w:val="single" w:sz="12" w:space="0" w:color="auto"/>
              <w:left w:val="single" w:sz="4" w:space="0" w:color="auto"/>
              <w:bottom w:val="single" w:sz="12" w:space="0" w:color="auto"/>
              <w:right w:val="single" w:sz="4" w:space="0" w:color="auto"/>
            </w:tcBorders>
          </w:tcPr>
          <w:p w14:paraId="70D1F513" w14:textId="77777777" w:rsidR="001B20FD" w:rsidRPr="00AC0C0E" w:rsidRDefault="001B20FD" w:rsidP="00D355FE">
            <w:pPr>
              <w:jc w:val="center"/>
              <w:rPr>
                <w:kern w:val="2"/>
                <w:sz w:val="20"/>
                <w:szCs w:val="20"/>
              </w:rPr>
            </w:pPr>
            <w:r w:rsidRPr="00AC0C0E">
              <w:rPr>
                <w:kern w:val="2"/>
                <w:sz w:val="20"/>
                <w:szCs w:val="20"/>
              </w:rPr>
              <w:t>Curățiri</w:t>
            </w:r>
          </w:p>
        </w:tc>
        <w:tc>
          <w:tcPr>
            <w:tcW w:w="481" w:type="pct"/>
            <w:tcBorders>
              <w:top w:val="single" w:sz="12" w:space="0" w:color="auto"/>
              <w:left w:val="single" w:sz="4" w:space="0" w:color="auto"/>
              <w:bottom w:val="single" w:sz="12" w:space="0" w:color="auto"/>
              <w:right w:val="single" w:sz="4" w:space="0" w:color="auto"/>
            </w:tcBorders>
          </w:tcPr>
          <w:p w14:paraId="41B3DB14" w14:textId="77777777" w:rsidR="001B20FD" w:rsidRPr="00AC0C0E" w:rsidRDefault="001B20FD" w:rsidP="00D355FE">
            <w:pPr>
              <w:jc w:val="center"/>
              <w:rPr>
                <w:kern w:val="2"/>
                <w:sz w:val="20"/>
                <w:szCs w:val="20"/>
              </w:rPr>
            </w:pPr>
            <w:r w:rsidRPr="00AC0C0E">
              <w:rPr>
                <w:kern w:val="2"/>
                <w:sz w:val="20"/>
                <w:szCs w:val="20"/>
              </w:rPr>
              <w:t>Degajări</w:t>
            </w:r>
          </w:p>
        </w:tc>
        <w:tc>
          <w:tcPr>
            <w:tcW w:w="1044" w:type="pct"/>
            <w:tcBorders>
              <w:top w:val="single" w:sz="12" w:space="0" w:color="auto"/>
              <w:left w:val="single" w:sz="4" w:space="0" w:color="auto"/>
              <w:bottom w:val="single" w:sz="12" w:space="0" w:color="auto"/>
              <w:right w:val="single" w:sz="4" w:space="0" w:color="auto"/>
            </w:tcBorders>
          </w:tcPr>
          <w:p w14:paraId="2BE86DCD" w14:textId="77777777" w:rsidR="001B20FD" w:rsidRPr="00AC0C0E" w:rsidRDefault="001B20FD" w:rsidP="00D355FE">
            <w:pPr>
              <w:jc w:val="center"/>
              <w:rPr>
                <w:kern w:val="2"/>
                <w:sz w:val="20"/>
                <w:szCs w:val="20"/>
              </w:rPr>
            </w:pPr>
            <w:r w:rsidRPr="00AC0C0E">
              <w:rPr>
                <w:kern w:val="2"/>
                <w:sz w:val="20"/>
                <w:szCs w:val="20"/>
              </w:rPr>
              <w:t>Igienă</w:t>
            </w:r>
          </w:p>
        </w:tc>
        <w:tc>
          <w:tcPr>
            <w:tcW w:w="565" w:type="pct"/>
            <w:tcBorders>
              <w:top w:val="single" w:sz="12" w:space="0" w:color="auto"/>
              <w:left w:val="single" w:sz="4" w:space="0" w:color="auto"/>
              <w:bottom w:val="single" w:sz="12" w:space="0" w:color="auto"/>
              <w:right w:val="single" w:sz="12" w:space="0" w:color="auto"/>
            </w:tcBorders>
          </w:tcPr>
          <w:p w14:paraId="0EC91BA8" w14:textId="77777777" w:rsidR="001B20FD" w:rsidRPr="00AC0C0E" w:rsidRDefault="001B20FD" w:rsidP="00D355FE">
            <w:pPr>
              <w:jc w:val="center"/>
              <w:rPr>
                <w:kern w:val="2"/>
                <w:sz w:val="20"/>
                <w:szCs w:val="20"/>
              </w:rPr>
            </w:pPr>
            <w:r w:rsidRPr="00AC0C0E">
              <w:rPr>
                <w:kern w:val="2"/>
                <w:sz w:val="20"/>
                <w:szCs w:val="20"/>
              </w:rPr>
              <w:t>Total</w:t>
            </w:r>
          </w:p>
        </w:tc>
      </w:tr>
      <w:tr w:rsidR="000D7E1F" w:rsidRPr="00AC0C0E" w14:paraId="5212E5FD"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4FF52B89" w14:textId="77777777" w:rsidR="00F077F7" w:rsidRPr="00AC0C0E" w:rsidRDefault="00F077F7" w:rsidP="00F077F7">
            <w:pPr>
              <w:jc w:val="center"/>
              <w:rPr>
                <w:kern w:val="2"/>
                <w:sz w:val="20"/>
                <w:szCs w:val="20"/>
              </w:rPr>
            </w:pPr>
            <w:r w:rsidRPr="00AC0C0E">
              <w:rPr>
                <w:kern w:val="2"/>
                <w:sz w:val="20"/>
                <w:szCs w:val="20"/>
              </w:rPr>
              <w:t>Pos. decenală</w:t>
            </w:r>
          </w:p>
        </w:tc>
        <w:tc>
          <w:tcPr>
            <w:tcW w:w="1271" w:type="pct"/>
            <w:tcBorders>
              <w:top w:val="single" w:sz="4" w:space="0" w:color="auto"/>
              <w:left w:val="single" w:sz="4" w:space="0" w:color="auto"/>
              <w:bottom w:val="single" w:sz="4" w:space="0" w:color="auto"/>
              <w:right w:val="single" w:sz="4" w:space="0" w:color="auto"/>
            </w:tcBorders>
          </w:tcPr>
          <w:p w14:paraId="0B9419CA" w14:textId="2915847C" w:rsidR="00F077F7" w:rsidRPr="00AC0C0E" w:rsidRDefault="00F077F7" w:rsidP="00F077F7">
            <w:pPr>
              <w:jc w:val="right"/>
              <w:rPr>
                <w:kern w:val="2"/>
                <w:sz w:val="20"/>
                <w:szCs w:val="20"/>
              </w:rPr>
            </w:pPr>
            <w:r w:rsidRPr="00AC0C0E">
              <w:rPr>
                <w:kern w:val="2"/>
                <w:sz w:val="20"/>
                <w:szCs w:val="20"/>
              </w:rPr>
              <w:t xml:space="preserve">1 889,60 HA  66 </w:t>
            </w:r>
            <w:r w:rsidRPr="00AC0C0E">
              <w:rPr>
                <w:kern w:val="2"/>
                <w:sz w:val="20"/>
                <w:szCs w:val="20"/>
              </w:rPr>
              <w:t>600</w:t>
            </w:r>
            <w:r w:rsidRPr="00AC0C0E">
              <w:rPr>
                <w:kern w:val="2"/>
                <w:sz w:val="20"/>
                <w:szCs w:val="20"/>
              </w:rPr>
              <w:t xml:space="preserve"> MC</w:t>
            </w:r>
          </w:p>
        </w:tc>
        <w:tc>
          <w:tcPr>
            <w:tcW w:w="970" w:type="pct"/>
            <w:tcBorders>
              <w:top w:val="single" w:sz="4" w:space="0" w:color="auto"/>
              <w:left w:val="single" w:sz="4" w:space="0" w:color="auto"/>
              <w:bottom w:val="single" w:sz="4" w:space="0" w:color="auto"/>
              <w:right w:val="single" w:sz="4" w:space="0" w:color="auto"/>
            </w:tcBorders>
          </w:tcPr>
          <w:p w14:paraId="4BAE06E4" w14:textId="77777777" w:rsidR="00F077F7" w:rsidRPr="00AC0C0E" w:rsidRDefault="00F077F7" w:rsidP="00F077F7">
            <w:pPr>
              <w:jc w:val="right"/>
              <w:rPr>
                <w:kern w:val="2"/>
                <w:sz w:val="20"/>
                <w:szCs w:val="20"/>
              </w:rPr>
            </w:pPr>
            <w:r w:rsidRPr="00AC0C0E">
              <w:rPr>
                <w:kern w:val="2"/>
                <w:sz w:val="20"/>
                <w:szCs w:val="20"/>
              </w:rPr>
              <w:t>84,94 HA  450 MC</w:t>
            </w:r>
          </w:p>
        </w:tc>
        <w:tc>
          <w:tcPr>
            <w:tcW w:w="481" w:type="pct"/>
            <w:tcBorders>
              <w:top w:val="single" w:sz="4" w:space="0" w:color="auto"/>
              <w:left w:val="single" w:sz="4" w:space="0" w:color="auto"/>
              <w:bottom w:val="single" w:sz="4" w:space="0" w:color="auto"/>
              <w:right w:val="single" w:sz="4" w:space="0" w:color="auto"/>
            </w:tcBorders>
          </w:tcPr>
          <w:p w14:paraId="6E4B2E9E" w14:textId="77777777" w:rsidR="00F077F7" w:rsidRPr="00AC0C0E" w:rsidRDefault="00F077F7" w:rsidP="00F077F7">
            <w:pPr>
              <w:jc w:val="center"/>
              <w:rPr>
                <w:kern w:val="2"/>
                <w:sz w:val="20"/>
                <w:szCs w:val="20"/>
              </w:rPr>
            </w:pPr>
            <w:r w:rsidRPr="00AC0C0E">
              <w:rPr>
                <w:kern w:val="2"/>
                <w:sz w:val="20"/>
                <w:szCs w:val="20"/>
              </w:rPr>
              <w:t>47,31 HA</w:t>
            </w:r>
          </w:p>
        </w:tc>
        <w:tc>
          <w:tcPr>
            <w:tcW w:w="1044" w:type="pct"/>
            <w:tcBorders>
              <w:top w:val="single" w:sz="4" w:space="0" w:color="auto"/>
              <w:left w:val="single" w:sz="4" w:space="0" w:color="auto"/>
              <w:bottom w:val="single" w:sz="4" w:space="0" w:color="auto"/>
              <w:right w:val="single" w:sz="4" w:space="0" w:color="auto"/>
            </w:tcBorders>
          </w:tcPr>
          <w:p w14:paraId="554862C7" w14:textId="582E5DAA" w:rsidR="00F077F7" w:rsidRPr="00AC0C0E" w:rsidRDefault="00F077F7" w:rsidP="00F077F7">
            <w:pPr>
              <w:jc w:val="right"/>
              <w:rPr>
                <w:kern w:val="2"/>
                <w:sz w:val="20"/>
                <w:szCs w:val="20"/>
              </w:rPr>
            </w:pPr>
            <w:r w:rsidRPr="00AC0C0E">
              <w:rPr>
                <w:kern w:val="2"/>
                <w:sz w:val="20"/>
                <w:szCs w:val="20"/>
              </w:rPr>
              <w:t>1295,97</w:t>
            </w:r>
            <w:r w:rsidRPr="00AC0C0E">
              <w:rPr>
                <w:kern w:val="2"/>
                <w:sz w:val="20"/>
                <w:szCs w:val="20"/>
              </w:rPr>
              <w:t xml:space="preserve"> HA  11 </w:t>
            </w:r>
            <w:r w:rsidRPr="00AC0C0E">
              <w:rPr>
                <w:kern w:val="2"/>
                <w:sz w:val="20"/>
                <w:szCs w:val="20"/>
              </w:rPr>
              <w:t>7</w:t>
            </w:r>
            <w:r w:rsidRPr="00AC0C0E">
              <w:rPr>
                <w:kern w:val="2"/>
                <w:sz w:val="20"/>
                <w:szCs w:val="20"/>
              </w:rPr>
              <w:t>45 MC</w:t>
            </w:r>
          </w:p>
        </w:tc>
        <w:tc>
          <w:tcPr>
            <w:tcW w:w="565" w:type="pct"/>
            <w:tcBorders>
              <w:top w:val="single" w:sz="4" w:space="0" w:color="auto"/>
              <w:left w:val="single" w:sz="4" w:space="0" w:color="auto"/>
              <w:bottom w:val="single" w:sz="4" w:space="0" w:color="auto"/>
              <w:right w:val="single" w:sz="12" w:space="0" w:color="auto"/>
            </w:tcBorders>
            <w:vAlign w:val="bottom"/>
          </w:tcPr>
          <w:p w14:paraId="55023E0A" w14:textId="5165FDC6" w:rsidR="00F077F7" w:rsidRPr="00AC0C0E" w:rsidRDefault="00F077F7" w:rsidP="00F077F7">
            <w:pPr>
              <w:jc w:val="right"/>
              <w:rPr>
                <w:kern w:val="2"/>
                <w:sz w:val="20"/>
                <w:szCs w:val="20"/>
              </w:rPr>
            </w:pPr>
            <w:r w:rsidRPr="00AC0C0E">
              <w:rPr>
                <w:kern w:val="2"/>
                <w:sz w:val="20"/>
                <w:szCs w:val="20"/>
              </w:rPr>
              <w:t>78795</w:t>
            </w:r>
          </w:p>
        </w:tc>
      </w:tr>
      <w:tr w:rsidR="000D7E1F" w:rsidRPr="00AC0C0E" w14:paraId="08497D97"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3A0E0B61" w14:textId="77777777" w:rsidR="00F077F7" w:rsidRPr="00AC0C0E" w:rsidRDefault="00F077F7" w:rsidP="00F077F7">
            <w:pPr>
              <w:jc w:val="center"/>
              <w:rPr>
                <w:kern w:val="2"/>
                <w:sz w:val="20"/>
                <w:szCs w:val="20"/>
              </w:rPr>
            </w:pPr>
            <w:r w:rsidRPr="00AC0C0E">
              <w:rPr>
                <w:kern w:val="2"/>
                <w:sz w:val="20"/>
                <w:szCs w:val="20"/>
              </w:rPr>
              <w:t>FA</w:t>
            </w:r>
          </w:p>
        </w:tc>
        <w:tc>
          <w:tcPr>
            <w:tcW w:w="1271" w:type="pct"/>
            <w:tcBorders>
              <w:top w:val="single" w:sz="4" w:space="0" w:color="auto"/>
              <w:left w:val="single" w:sz="4" w:space="0" w:color="auto"/>
              <w:bottom w:val="single" w:sz="4" w:space="0" w:color="auto"/>
              <w:right w:val="single" w:sz="4" w:space="0" w:color="auto"/>
            </w:tcBorders>
          </w:tcPr>
          <w:p w14:paraId="47D7545E" w14:textId="3C60FD03" w:rsidR="00F077F7" w:rsidRPr="00AC0C0E" w:rsidRDefault="00F077F7" w:rsidP="00F077F7">
            <w:pPr>
              <w:jc w:val="right"/>
              <w:rPr>
                <w:kern w:val="2"/>
                <w:sz w:val="20"/>
                <w:szCs w:val="20"/>
              </w:rPr>
            </w:pPr>
            <w:r w:rsidRPr="00AC0C0E">
              <w:rPr>
                <w:kern w:val="2"/>
                <w:sz w:val="20"/>
                <w:szCs w:val="20"/>
              </w:rPr>
              <w:t>4496</w:t>
            </w:r>
            <w:r w:rsidRPr="00AC0C0E">
              <w:rPr>
                <w:kern w:val="2"/>
                <w:sz w:val="20"/>
                <w:szCs w:val="20"/>
              </w:rPr>
              <w:t>7</w:t>
            </w:r>
            <w:r w:rsidRPr="00AC0C0E">
              <w:rPr>
                <w:kern w:val="2"/>
                <w:sz w:val="20"/>
                <w:szCs w:val="20"/>
              </w:rPr>
              <w:t xml:space="preserve"> MC</w:t>
            </w:r>
          </w:p>
        </w:tc>
        <w:tc>
          <w:tcPr>
            <w:tcW w:w="970" w:type="pct"/>
            <w:tcBorders>
              <w:top w:val="single" w:sz="4" w:space="0" w:color="auto"/>
              <w:left w:val="single" w:sz="4" w:space="0" w:color="auto"/>
              <w:bottom w:val="single" w:sz="4" w:space="0" w:color="auto"/>
              <w:right w:val="single" w:sz="4" w:space="0" w:color="auto"/>
            </w:tcBorders>
          </w:tcPr>
          <w:p w14:paraId="2ACC629B" w14:textId="77777777" w:rsidR="00F077F7" w:rsidRPr="00AC0C0E" w:rsidRDefault="00F077F7" w:rsidP="00F077F7">
            <w:pPr>
              <w:jc w:val="right"/>
              <w:rPr>
                <w:kern w:val="2"/>
                <w:sz w:val="20"/>
                <w:szCs w:val="20"/>
              </w:rPr>
            </w:pPr>
            <w:r w:rsidRPr="00AC0C0E">
              <w:rPr>
                <w:kern w:val="2"/>
                <w:sz w:val="20"/>
                <w:szCs w:val="20"/>
              </w:rPr>
              <w:t>376 MC</w:t>
            </w:r>
          </w:p>
        </w:tc>
        <w:tc>
          <w:tcPr>
            <w:tcW w:w="481" w:type="pct"/>
            <w:tcBorders>
              <w:top w:val="single" w:sz="4" w:space="0" w:color="auto"/>
              <w:left w:val="single" w:sz="4" w:space="0" w:color="auto"/>
              <w:bottom w:val="single" w:sz="4" w:space="0" w:color="auto"/>
              <w:right w:val="single" w:sz="4" w:space="0" w:color="auto"/>
            </w:tcBorders>
          </w:tcPr>
          <w:p w14:paraId="7DEFA095"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6CF070E2" w14:textId="2C5582E2" w:rsidR="00F077F7" w:rsidRPr="00AC0C0E" w:rsidRDefault="00F077F7" w:rsidP="00F077F7">
            <w:pPr>
              <w:jc w:val="right"/>
              <w:rPr>
                <w:kern w:val="2"/>
                <w:sz w:val="20"/>
                <w:szCs w:val="20"/>
              </w:rPr>
            </w:pPr>
            <w:r w:rsidRPr="00AC0C0E">
              <w:rPr>
                <w:kern w:val="2"/>
                <w:sz w:val="20"/>
                <w:szCs w:val="20"/>
              </w:rPr>
              <w:t>113</w:t>
            </w:r>
            <w:r w:rsidRPr="00AC0C0E">
              <w:rPr>
                <w:kern w:val="2"/>
                <w:sz w:val="20"/>
                <w:szCs w:val="20"/>
              </w:rPr>
              <w:t>1</w:t>
            </w:r>
            <w:r w:rsidRPr="00AC0C0E">
              <w:rPr>
                <w:kern w:val="2"/>
                <w:sz w:val="20"/>
                <w:szCs w:val="20"/>
              </w:rPr>
              <w:t>8</w:t>
            </w:r>
            <w:r w:rsidRPr="00AC0C0E">
              <w:rPr>
                <w:kern w:val="2"/>
                <w:sz w:val="20"/>
                <w:szCs w:val="20"/>
              </w:rPr>
              <w:t xml:space="preserve"> MC</w:t>
            </w:r>
          </w:p>
        </w:tc>
        <w:tc>
          <w:tcPr>
            <w:tcW w:w="565" w:type="pct"/>
            <w:tcBorders>
              <w:top w:val="single" w:sz="4" w:space="0" w:color="auto"/>
              <w:left w:val="single" w:sz="4" w:space="0" w:color="auto"/>
              <w:bottom w:val="single" w:sz="4" w:space="0" w:color="auto"/>
              <w:right w:val="single" w:sz="12" w:space="0" w:color="auto"/>
            </w:tcBorders>
            <w:vAlign w:val="bottom"/>
          </w:tcPr>
          <w:p w14:paraId="5F277893" w14:textId="438D3257" w:rsidR="00F077F7" w:rsidRPr="00AC0C0E" w:rsidRDefault="00F077F7" w:rsidP="00F077F7">
            <w:pPr>
              <w:jc w:val="right"/>
              <w:rPr>
                <w:kern w:val="2"/>
                <w:sz w:val="20"/>
                <w:szCs w:val="20"/>
              </w:rPr>
            </w:pPr>
            <w:r w:rsidRPr="00AC0C0E">
              <w:rPr>
                <w:kern w:val="2"/>
                <w:sz w:val="20"/>
                <w:szCs w:val="20"/>
              </w:rPr>
              <w:t>56654</w:t>
            </w:r>
          </w:p>
        </w:tc>
      </w:tr>
      <w:tr w:rsidR="000D7E1F" w:rsidRPr="00AC0C0E" w14:paraId="3134D8EC"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0663C9B3" w14:textId="77777777" w:rsidR="00F077F7" w:rsidRPr="00AC0C0E" w:rsidRDefault="00F077F7" w:rsidP="00F077F7">
            <w:pPr>
              <w:jc w:val="center"/>
              <w:rPr>
                <w:kern w:val="2"/>
                <w:sz w:val="20"/>
                <w:szCs w:val="20"/>
              </w:rPr>
            </w:pPr>
            <w:r w:rsidRPr="00AC0C0E">
              <w:rPr>
                <w:kern w:val="2"/>
                <w:sz w:val="20"/>
                <w:szCs w:val="20"/>
              </w:rPr>
              <w:t>MO</w:t>
            </w:r>
          </w:p>
        </w:tc>
        <w:tc>
          <w:tcPr>
            <w:tcW w:w="1271" w:type="pct"/>
            <w:tcBorders>
              <w:top w:val="single" w:sz="4" w:space="0" w:color="auto"/>
              <w:left w:val="single" w:sz="4" w:space="0" w:color="auto"/>
              <w:bottom w:val="single" w:sz="4" w:space="0" w:color="auto"/>
              <w:right w:val="single" w:sz="4" w:space="0" w:color="auto"/>
            </w:tcBorders>
          </w:tcPr>
          <w:p w14:paraId="3D3D8236" w14:textId="77777777" w:rsidR="00F077F7" w:rsidRPr="00AC0C0E" w:rsidRDefault="00F077F7" w:rsidP="00F077F7">
            <w:pPr>
              <w:jc w:val="right"/>
              <w:rPr>
                <w:kern w:val="2"/>
                <w:sz w:val="20"/>
                <w:szCs w:val="20"/>
              </w:rPr>
            </w:pPr>
            <w:r w:rsidRPr="00AC0C0E">
              <w:rPr>
                <w:kern w:val="2"/>
                <w:sz w:val="20"/>
                <w:szCs w:val="20"/>
              </w:rPr>
              <w:t>11205 MC</w:t>
            </w:r>
          </w:p>
        </w:tc>
        <w:tc>
          <w:tcPr>
            <w:tcW w:w="970" w:type="pct"/>
            <w:tcBorders>
              <w:top w:val="single" w:sz="4" w:space="0" w:color="auto"/>
              <w:left w:val="single" w:sz="4" w:space="0" w:color="auto"/>
              <w:bottom w:val="single" w:sz="4" w:space="0" w:color="auto"/>
              <w:right w:val="single" w:sz="4" w:space="0" w:color="auto"/>
            </w:tcBorders>
          </w:tcPr>
          <w:p w14:paraId="7BB93591" w14:textId="77777777" w:rsidR="00F077F7" w:rsidRPr="00AC0C0E" w:rsidRDefault="00F077F7" w:rsidP="00F077F7">
            <w:pPr>
              <w:jc w:val="right"/>
              <w:rPr>
                <w:kern w:val="2"/>
                <w:sz w:val="20"/>
                <w:szCs w:val="20"/>
              </w:rPr>
            </w:pPr>
            <w:r w:rsidRPr="00AC0C0E">
              <w:rPr>
                <w:kern w:val="2"/>
                <w:sz w:val="20"/>
                <w:szCs w:val="20"/>
              </w:rPr>
              <w:t>31 MC</w:t>
            </w:r>
          </w:p>
        </w:tc>
        <w:tc>
          <w:tcPr>
            <w:tcW w:w="481" w:type="pct"/>
            <w:tcBorders>
              <w:top w:val="single" w:sz="4" w:space="0" w:color="auto"/>
              <w:left w:val="single" w:sz="4" w:space="0" w:color="auto"/>
              <w:bottom w:val="single" w:sz="4" w:space="0" w:color="auto"/>
              <w:right w:val="single" w:sz="4" w:space="0" w:color="auto"/>
            </w:tcBorders>
          </w:tcPr>
          <w:p w14:paraId="0B4907B8"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0BB9E40E" w14:textId="77777777" w:rsidR="00F077F7" w:rsidRPr="00AC0C0E" w:rsidRDefault="00F077F7" w:rsidP="00F077F7">
            <w:pPr>
              <w:jc w:val="right"/>
              <w:rPr>
                <w:kern w:val="2"/>
                <w:sz w:val="20"/>
                <w:szCs w:val="20"/>
              </w:rPr>
            </w:pPr>
            <w:r w:rsidRPr="00AC0C0E">
              <w:rPr>
                <w:kern w:val="2"/>
                <w:sz w:val="20"/>
                <w:szCs w:val="20"/>
              </w:rPr>
              <w:t>116 MC</w:t>
            </w:r>
          </w:p>
        </w:tc>
        <w:tc>
          <w:tcPr>
            <w:tcW w:w="565" w:type="pct"/>
            <w:tcBorders>
              <w:top w:val="single" w:sz="4" w:space="0" w:color="auto"/>
              <w:left w:val="single" w:sz="4" w:space="0" w:color="auto"/>
              <w:bottom w:val="single" w:sz="4" w:space="0" w:color="auto"/>
              <w:right w:val="single" w:sz="12" w:space="0" w:color="auto"/>
            </w:tcBorders>
            <w:vAlign w:val="bottom"/>
          </w:tcPr>
          <w:p w14:paraId="756EA820" w14:textId="5EF2779F" w:rsidR="00F077F7" w:rsidRPr="00AC0C0E" w:rsidRDefault="00F077F7" w:rsidP="00F077F7">
            <w:pPr>
              <w:jc w:val="right"/>
              <w:rPr>
                <w:kern w:val="2"/>
                <w:sz w:val="20"/>
                <w:szCs w:val="20"/>
              </w:rPr>
            </w:pPr>
            <w:r w:rsidRPr="00AC0C0E">
              <w:rPr>
                <w:kern w:val="2"/>
                <w:sz w:val="20"/>
                <w:szCs w:val="20"/>
              </w:rPr>
              <w:t>11352</w:t>
            </w:r>
          </w:p>
        </w:tc>
      </w:tr>
      <w:tr w:rsidR="000D7E1F" w:rsidRPr="00AC0C0E" w14:paraId="7D2EF8EC"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5372B4F8" w14:textId="77777777" w:rsidR="00F077F7" w:rsidRPr="00AC0C0E" w:rsidRDefault="00F077F7" w:rsidP="00F077F7">
            <w:pPr>
              <w:jc w:val="center"/>
              <w:rPr>
                <w:kern w:val="2"/>
                <w:sz w:val="20"/>
                <w:szCs w:val="20"/>
              </w:rPr>
            </w:pPr>
            <w:r w:rsidRPr="00AC0C0E">
              <w:rPr>
                <w:kern w:val="2"/>
                <w:sz w:val="20"/>
                <w:szCs w:val="20"/>
              </w:rPr>
              <w:t>GO</w:t>
            </w:r>
          </w:p>
        </w:tc>
        <w:tc>
          <w:tcPr>
            <w:tcW w:w="1271" w:type="pct"/>
            <w:tcBorders>
              <w:top w:val="single" w:sz="4" w:space="0" w:color="auto"/>
              <w:left w:val="single" w:sz="4" w:space="0" w:color="auto"/>
              <w:bottom w:val="single" w:sz="4" w:space="0" w:color="auto"/>
              <w:right w:val="single" w:sz="4" w:space="0" w:color="auto"/>
            </w:tcBorders>
          </w:tcPr>
          <w:p w14:paraId="729562C3" w14:textId="77777777" w:rsidR="00F077F7" w:rsidRPr="00AC0C0E" w:rsidRDefault="00F077F7" w:rsidP="00F077F7">
            <w:pPr>
              <w:jc w:val="right"/>
              <w:rPr>
                <w:kern w:val="2"/>
                <w:sz w:val="20"/>
                <w:szCs w:val="20"/>
              </w:rPr>
            </w:pPr>
            <w:r w:rsidRPr="00AC0C0E">
              <w:rPr>
                <w:kern w:val="2"/>
                <w:sz w:val="20"/>
                <w:szCs w:val="20"/>
              </w:rPr>
              <w:t>57 MC</w:t>
            </w:r>
          </w:p>
        </w:tc>
        <w:tc>
          <w:tcPr>
            <w:tcW w:w="970" w:type="pct"/>
            <w:tcBorders>
              <w:top w:val="single" w:sz="4" w:space="0" w:color="auto"/>
              <w:left w:val="single" w:sz="4" w:space="0" w:color="auto"/>
              <w:bottom w:val="single" w:sz="4" w:space="0" w:color="auto"/>
              <w:right w:val="single" w:sz="4" w:space="0" w:color="auto"/>
            </w:tcBorders>
          </w:tcPr>
          <w:p w14:paraId="67FAB66B" w14:textId="77777777" w:rsidR="00F077F7" w:rsidRPr="00AC0C0E" w:rsidRDefault="00F077F7" w:rsidP="00F077F7">
            <w:pPr>
              <w:jc w:val="right"/>
              <w:rPr>
                <w:kern w:val="2"/>
                <w:sz w:val="20"/>
                <w:szCs w:val="20"/>
              </w:rPr>
            </w:pPr>
          </w:p>
        </w:tc>
        <w:tc>
          <w:tcPr>
            <w:tcW w:w="481" w:type="pct"/>
            <w:tcBorders>
              <w:top w:val="single" w:sz="4" w:space="0" w:color="auto"/>
              <w:left w:val="single" w:sz="4" w:space="0" w:color="auto"/>
              <w:bottom w:val="single" w:sz="4" w:space="0" w:color="auto"/>
              <w:right w:val="single" w:sz="4" w:space="0" w:color="auto"/>
            </w:tcBorders>
          </w:tcPr>
          <w:p w14:paraId="18351026"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46B93D26" w14:textId="77777777" w:rsidR="00F077F7" w:rsidRPr="00AC0C0E" w:rsidRDefault="00F077F7" w:rsidP="00F077F7">
            <w:pPr>
              <w:jc w:val="right"/>
              <w:rPr>
                <w:kern w:val="2"/>
                <w:sz w:val="20"/>
                <w:szCs w:val="20"/>
              </w:rPr>
            </w:pPr>
            <w:r w:rsidRPr="00AC0C0E">
              <w:rPr>
                <w:kern w:val="2"/>
                <w:sz w:val="20"/>
                <w:szCs w:val="20"/>
              </w:rPr>
              <w:t>186 MC</w:t>
            </w:r>
          </w:p>
        </w:tc>
        <w:tc>
          <w:tcPr>
            <w:tcW w:w="565" w:type="pct"/>
            <w:tcBorders>
              <w:top w:val="single" w:sz="4" w:space="0" w:color="auto"/>
              <w:left w:val="single" w:sz="4" w:space="0" w:color="auto"/>
              <w:bottom w:val="single" w:sz="4" w:space="0" w:color="auto"/>
              <w:right w:val="single" w:sz="12" w:space="0" w:color="auto"/>
            </w:tcBorders>
            <w:vAlign w:val="bottom"/>
          </w:tcPr>
          <w:p w14:paraId="4B6BAF40" w14:textId="437889EC" w:rsidR="00F077F7" w:rsidRPr="00AC0C0E" w:rsidRDefault="00F077F7" w:rsidP="00F077F7">
            <w:pPr>
              <w:jc w:val="right"/>
              <w:rPr>
                <w:kern w:val="2"/>
                <w:sz w:val="20"/>
                <w:szCs w:val="20"/>
              </w:rPr>
            </w:pPr>
            <w:r w:rsidRPr="00AC0C0E">
              <w:rPr>
                <w:kern w:val="2"/>
                <w:sz w:val="20"/>
                <w:szCs w:val="20"/>
              </w:rPr>
              <w:t>223</w:t>
            </w:r>
          </w:p>
        </w:tc>
      </w:tr>
      <w:tr w:rsidR="000D7E1F" w:rsidRPr="00AC0C0E" w14:paraId="73D539A7"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0E106B4D" w14:textId="77777777" w:rsidR="00F077F7" w:rsidRPr="00AC0C0E" w:rsidRDefault="00F077F7" w:rsidP="00F077F7">
            <w:pPr>
              <w:jc w:val="center"/>
              <w:rPr>
                <w:kern w:val="2"/>
                <w:sz w:val="20"/>
                <w:szCs w:val="20"/>
              </w:rPr>
            </w:pPr>
            <w:r w:rsidRPr="00AC0C0E">
              <w:rPr>
                <w:kern w:val="2"/>
                <w:sz w:val="20"/>
                <w:szCs w:val="20"/>
              </w:rPr>
              <w:t>DU</w:t>
            </w:r>
          </w:p>
        </w:tc>
        <w:tc>
          <w:tcPr>
            <w:tcW w:w="1271" w:type="pct"/>
            <w:tcBorders>
              <w:top w:val="single" w:sz="4" w:space="0" w:color="auto"/>
              <w:left w:val="single" w:sz="4" w:space="0" w:color="auto"/>
              <w:bottom w:val="single" w:sz="4" w:space="0" w:color="auto"/>
              <w:right w:val="single" w:sz="4" w:space="0" w:color="auto"/>
            </w:tcBorders>
          </w:tcPr>
          <w:p w14:paraId="26F11C4D" w14:textId="77777777" w:rsidR="00F077F7" w:rsidRPr="00AC0C0E" w:rsidRDefault="00F077F7" w:rsidP="00F077F7">
            <w:pPr>
              <w:jc w:val="right"/>
              <w:rPr>
                <w:kern w:val="2"/>
                <w:sz w:val="20"/>
                <w:szCs w:val="20"/>
              </w:rPr>
            </w:pPr>
            <w:r w:rsidRPr="00AC0C0E">
              <w:rPr>
                <w:kern w:val="2"/>
                <w:sz w:val="20"/>
                <w:szCs w:val="20"/>
              </w:rPr>
              <w:t>4560 MC</w:t>
            </w:r>
          </w:p>
        </w:tc>
        <w:tc>
          <w:tcPr>
            <w:tcW w:w="970" w:type="pct"/>
            <w:tcBorders>
              <w:top w:val="single" w:sz="4" w:space="0" w:color="auto"/>
              <w:left w:val="single" w:sz="4" w:space="0" w:color="auto"/>
              <w:bottom w:val="single" w:sz="4" w:space="0" w:color="auto"/>
              <w:right w:val="single" w:sz="4" w:space="0" w:color="auto"/>
            </w:tcBorders>
          </w:tcPr>
          <w:p w14:paraId="0AD779B6" w14:textId="77777777" w:rsidR="00F077F7" w:rsidRPr="00AC0C0E" w:rsidRDefault="00F077F7" w:rsidP="00F077F7">
            <w:pPr>
              <w:jc w:val="right"/>
              <w:rPr>
                <w:kern w:val="2"/>
                <w:sz w:val="20"/>
                <w:szCs w:val="20"/>
              </w:rPr>
            </w:pPr>
          </w:p>
        </w:tc>
        <w:tc>
          <w:tcPr>
            <w:tcW w:w="481" w:type="pct"/>
            <w:tcBorders>
              <w:top w:val="single" w:sz="4" w:space="0" w:color="auto"/>
              <w:left w:val="single" w:sz="4" w:space="0" w:color="auto"/>
              <w:bottom w:val="single" w:sz="4" w:space="0" w:color="auto"/>
              <w:right w:val="single" w:sz="4" w:space="0" w:color="auto"/>
            </w:tcBorders>
          </w:tcPr>
          <w:p w14:paraId="0764F664"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474D0171" w14:textId="77777777" w:rsidR="00F077F7" w:rsidRPr="00AC0C0E" w:rsidRDefault="00F077F7" w:rsidP="00F077F7">
            <w:pPr>
              <w:jc w:val="right"/>
              <w:rPr>
                <w:kern w:val="2"/>
                <w:sz w:val="20"/>
                <w:szCs w:val="20"/>
              </w:rPr>
            </w:pPr>
            <w:r w:rsidRPr="00AC0C0E">
              <w:rPr>
                <w:kern w:val="2"/>
                <w:sz w:val="20"/>
                <w:szCs w:val="20"/>
              </w:rPr>
              <w:t>9 MC</w:t>
            </w:r>
          </w:p>
        </w:tc>
        <w:tc>
          <w:tcPr>
            <w:tcW w:w="565" w:type="pct"/>
            <w:tcBorders>
              <w:top w:val="single" w:sz="4" w:space="0" w:color="auto"/>
              <w:left w:val="single" w:sz="4" w:space="0" w:color="auto"/>
              <w:bottom w:val="single" w:sz="4" w:space="0" w:color="auto"/>
              <w:right w:val="single" w:sz="12" w:space="0" w:color="auto"/>
            </w:tcBorders>
            <w:vAlign w:val="bottom"/>
          </w:tcPr>
          <w:p w14:paraId="703D1ED8" w14:textId="538D8E92" w:rsidR="00F077F7" w:rsidRPr="00AC0C0E" w:rsidRDefault="00F077F7" w:rsidP="00F077F7">
            <w:pPr>
              <w:jc w:val="right"/>
              <w:rPr>
                <w:kern w:val="2"/>
                <w:sz w:val="20"/>
                <w:szCs w:val="20"/>
              </w:rPr>
            </w:pPr>
            <w:r w:rsidRPr="00AC0C0E">
              <w:rPr>
                <w:kern w:val="2"/>
                <w:sz w:val="20"/>
                <w:szCs w:val="20"/>
              </w:rPr>
              <w:t>4569</w:t>
            </w:r>
          </w:p>
        </w:tc>
      </w:tr>
      <w:tr w:rsidR="000D7E1F" w:rsidRPr="00AC0C0E" w14:paraId="7976D729"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5611BF2B" w14:textId="77777777" w:rsidR="00F077F7" w:rsidRPr="00AC0C0E" w:rsidRDefault="00F077F7" w:rsidP="00F077F7">
            <w:pPr>
              <w:jc w:val="center"/>
              <w:rPr>
                <w:kern w:val="2"/>
                <w:sz w:val="20"/>
                <w:szCs w:val="20"/>
              </w:rPr>
            </w:pPr>
            <w:r w:rsidRPr="00AC0C0E">
              <w:rPr>
                <w:kern w:val="2"/>
                <w:sz w:val="20"/>
                <w:szCs w:val="20"/>
              </w:rPr>
              <w:t>BR</w:t>
            </w:r>
          </w:p>
        </w:tc>
        <w:tc>
          <w:tcPr>
            <w:tcW w:w="1271" w:type="pct"/>
            <w:tcBorders>
              <w:top w:val="single" w:sz="4" w:space="0" w:color="auto"/>
              <w:left w:val="single" w:sz="4" w:space="0" w:color="auto"/>
              <w:bottom w:val="single" w:sz="4" w:space="0" w:color="auto"/>
              <w:right w:val="single" w:sz="4" w:space="0" w:color="auto"/>
            </w:tcBorders>
          </w:tcPr>
          <w:p w14:paraId="01DFA613" w14:textId="77777777" w:rsidR="00F077F7" w:rsidRPr="00AC0C0E" w:rsidRDefault="00F077F7" w:rsidP="00F077F7">
            <w:pPr>
              <w:jc w:val="right"/>
              <w:rPr>
                <w:kern w:val="2"/>
                <w:sz w:val="20"/>
                <w:szCs w:val="20"/>
              </w:rPr>
            </w:pPr>
            <w:r w:rsidRPr="00AC0C0E">
              <w:rPr>
                <w:kern w:val="2"/>
                <w:sz w:val="20"/>
                <w:szCs w:val="20"/>
              </w:rPr>
              <w:t>2544 MC</w:t>
            </w:r>
          </w:p>
        </w:tc>
        <w:tc>
          <w:tcPr>
            <w:tcW w:w="970" w:type="pct"/>
            <w:tcBorders>
              <w:top w:val="single" w:sz="4" w:space="0" w:color="auto"/>
              <w:left w:val="single" w:sz="4" w:space="0" w:color="auto"/>
              <w:bottom w:val="single" w:sz="4" w:space="0" w:color="auto"/>
              <w:right w:val="single" w:sz="4" w:space="0" w:color="auto"/>
            </w:tcBorders>
          </w:tcPr>
          <w:p w14:paraId="7BF2C505" w14:textId="77777777" w:rsidR="00F077F7" w:rsidRPr="00AC0C0E" w:rsidRDefault="00F077F7" w:rsidP="00F077F7">
            <w:pPr>
              <w:jc w:val="right"/>
              <w:rPr>
                <w:kern w:val="2"/>
                <w:sz w:val="20"/>
                <w:szCs w:val="20"/>
              </w:rPr>
            </w:pPr>
            <w:r w:rsidRPr="00AC0C0E">
              <w:rPr>
                <w:kern w:val="2"/>
                <w:sz w:val="20"/>
                <w:szCs w:val="20"/>
              </w:rPr>
              <w:t>14 MC</w:t>
            </w:r>
          </w:p>
        </w:tc>
        <w:tc>
          <w:tcPr>
            <w:tcW w:w="481" w:type="pct"/>
            <w:tcBorders>
              <w:top w:val="single" w:sz="4" w:space="0" w:color="auto"/>
              <w:left w:val="single" w:sz="4" w:space="0" w:color="auto"/>
              <w:bottom w:val="single" w:sz="4" w:space="0" w:color="auto"/>
              <w:right w:val="single" w:sz="4" w:space="0" w:color="auto"/>
            </w:tcBorders>
          </w:tcPr>
          <w:p w14:paraId="2B7D51C6"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01B6D434" w14:textId="77777777" w:rsidR="00F077F7" w:rsidRPr="00AC0C0E" w:rsidRDefault="00F077F7" w:rsidP="00F077F7">
            <w:pPr>
              <w:jc w:val="right"/>
              <w:rPr>
                <w:kern w:val="2"/>
                <w:sz w:val="20"/>
                <w:szCs w:val="20"/>
              </w:rPr>
            </w:pPr>
            <w:r w:rsidRPr="00AC0C0E">
              <w:rPr>
                <w:kern w:val="2"/>
                <w:sz w:val="20"/>
                <w:szCs w:val="20"/>
              </w:rPr>
              <w:t>1 MC</w:t>
            </w:r>
          </w:p>
        </w:tc>
        <w:tc>
          <w:tcPr>
            <w:tcW w:w="565" w:type="pct"/>
            <w:tcBorders>
              <w:top w:val="single" w:sz="4" w:space="0" w:color="auto"/>
              <w:left w:val="single" w:sz="4" w:space="0" w:color="auto"/>
              <w:bottom w:val="single" w:sz="4" w:space="0" w:color="auto"/>
              <w:right w:val="single" w:sz="12" w:space="0" w:color="auto"/>
            </w:tcBorders>
            <w:vAlign w:val="bottom"/>
          </w:tcPr>
          <w:p w14:paraId="5DF77600" w14:textId="2E179CC2" w:rsidR="00F077F7" w:rsidRPr="00AC0C0E" w:rsidRDefault="00F077F7" w:rsidP="00F077F7">
            <w:pPr>
              <w:jc w:val="right"/>
              <w:rPr>
                <w:kern w:val="2"/>
                <w:sz w:val="20"/>
                <w:szCs w:val="20"/>
              </w:rPr>
            </w:pPr>
            <w:r w:rsidRPr="00AC0C0E">
              <w:rPr>
                <w:kern w:val="2"/>
                <w:sz w:val="20"/>
                <w:szCs w:val="20"/>
              </w:rPr>
              <w:t>2559</w:t>
            </w:r>
          </w:p>
        </w:tc>
      </w:tr>
      <w:tr w:rsidR="000D7E1F" w:rsidRPr="00AC0C0E" w14:paraId="3FC9A73A"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5F2925B8" w14:textId="77777777" w:rsidR="00F077F7" w:rsidRPr="00AC0C0E" w:rsidRDefault="00F077F7" w:rsidP="00F077F7">
            <w:pPr>
              <w:jc w:val="center"/>
              <w:rPr>
                <w:kern w:val="2"/>
                <w:sz w:val="20"/>
                <w:szCs w:val="20"/>
              </w:rPr>
            </w:pPr>
            <w:r w:rsidRPr="00AC0C0E">
              <w:rPr>
                <w:kern w:val="2"/>
                <w:sz w:val="20"/>
                <w:szCs w:val="20"/>
              </w:rPr>
              <w:t>CA</w:t>
            </w:r>
          </w:p>
        </w:tc>
        <w:tc>
          <w:tcPr>
            <w:tcW w:w="1271" w:type="pct"/>
            <w:tcBorders>
              <w:top w:val="single" w:sz="4" w:space="0" w:color="auto"/>
              <w:left w:val="single" w:sz="4" w:space="0" w:color="auto"/>
              <w:bottom w:val="single" w:sz="4" w:space="0" w:color="auto"/>
              <w:right w:val="single" w:sz="4" w:space="0" w:color="auto"/>
            </w:tcBorders>
          </w:tcPr>
          <w:p w14:paraId="4898FE5A" w14:textId="77777777" w:rsidR="00F077F7" w:rsidRPr="00AC0C0E" w:rsidRDefault="00F077F7" w:rsidP="00F077F7">
            <w:pPr>
              <w:jc w:val="right"/>
              <w:rPr>
                <w:kern w:val="2"/>
                <w:sz w:val="20"/>
                <w:szCs w:val="20"/>
              </w:rPr>
            </w:pPr>
            <w:r w:rsidRPr="00AC0C0E">
              <w:rPr>
                <w:kern w:val="2"/>
                <w:sz w:val="20"/>
                <w:szCs w:val="20"/>
              </w:rPr>
              <w:t>140 MC</w:t>
            </w:r>
          </w:p>
        </w:tc>
        <w:tc>
          <w:tcPr>
            <w:tcW w:w="970" w:type="pct"/>
            <w:tcBorders>
              <w:top w:val="single" w:sz="4" w:space="0" w:color="auto"/>
              <w:left w:val="single" w:sz="4" w:space="0" w:color="auto"/>
              <w:bottom w:val="single" w:sz="4" w:space="0" w:color="auto"/>
              <w:right w:val="single" w:sz="4" w:space="0" w:color="auto"/>
            </w:tcBorders>
          </w:tcPr>
          <w:p w14:paraId="30629BDC" w14:textId="77777777" w:rsidR="00F077F7" w:rsidRPr="00AC0C0E" w:rsidRDefault="00F077F7" w:rsidP="00F077F7">
            <w:pPr>
              <w:jc w:val="right"/>
              <w:rPr>
                <w:kern w:val="2"/>
                <w:sz w:val="20"/>
                <w:szCs w:val="20"/>
              </w:rPr>
            </w:pPr>
          </w:p>
        </w:tc>
        <w:tc>
          <w:tcPr>
            <w:tcW w:w="481" w:type="pct"/>
            <w:tcBorders>
              <w:top w:val="single" w:sz="4" w:space="0" w:color="auto"/>
              <w:left w:val="single" w:sz="4" w:space="0" w:color="auto"/>
              <w:bottom w:val="single" w:sz="4" w:space="0" w:color="auto"/>
              <w:right w:val="single" w:sz="4" w:space="0" w:color="auto"/>
            </w:tcBorders>
          </w:tcPr>
          <w:p w14:paraId="5202269B"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378FE06D" w14:textId="77777777" w:rsidR="00F077F7" w:rsidRPr="00AC0C0E" w:rsidRDefault="00F077F7" w:rsidP="00F077F7">
            <w:pPr>
              <w:jc w:val="right"/>
              <w:rPr>
                <w:kern w:val="2"/>
                <w:sz w:val="20"/>
                <w:szCs w:val="20"/>
              </w:rPr>
            </w:pPr>
            <w:r w:rsidRPr="00AC0C0E">
              <w:rPr>
                <w:kern w:val="2"/>
                <w:sz w:val="20"/>
                <w:szCs w:val="20"/>
              </w:rPr>
              <w:t>10 MC</w:t>
            </w:r>
          </w:p>
        </w:tc>
        <w:tc>
          <w:tcPr>
            <w:tcW w:w="565" w:type="pct"/>
            <w:tcBorders>
              <w:top w:val="single" w:sz="4" w:space="0" w:color="auto"/>
              <w:left w:val="single" w:sz="4" w:space="0" w:color="auto"/>
              <w:bottom w:val="single" w:sz="4" w:space="0" w:color="auto"/>
              <w:right w:val="single" w:sz="12" w:space="0" w:color="auto"/>
            </w:tcBorders>
            <w:vAlign w:val="bottom"/>
          </w:tcPr>
          <w:p w14:paraId="25A18074" w14:textId="31C4131F" w:rsidR="00F077F7" w:rsidRPr="00AC0C0E" w:rsidRDefault="00F077F7" w:rsidP="00F077F7">
            <w:pPr>
              <w:jc w:val="right"/>
              <w:rPr>
                <w:kern w:val="2"/>
                <w:sz w:val="20"/>
                <w:szCs w:val="20"/>
              </w:rPr>
            </w:pPr>
            <w:r w:rsidRPr="00AC0C0E">
              <w:rPr>
                <w:kern w:val="2"/>
                <w:sz w:val="20"/>
                <w:szCs w:val="20"/>
              </w:rPr>
              <w:t>148</w:t>
            </w:r>
          </w:p>
        </w:tc>
      </w:tr>
      <w:tr w:rsidR="000D7E1F" w:rsidRPr="00AC0C0E" w14:paraId="4F08F24C"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362121AE" w14:textId="77777777" w:rsidR="00F077F7" w:rsidRPr="00AC0C0E" w:rsidRDefault="00F077F7" w:rsidP="00F077F7">
            <w:pPr>
              <w:jc w:val="center"/>
              <w:rPr>
                <w:kern w:val="2"/>
                <w:sz w:val="20"/>
                <w:szCs w:val="20"/>
              </w:rPr>
            </w:pPr>
            <w:r w:rsidRPr="00AC0C0E">
              <w:rPr>
                <w:kern w:val="2"/>
                <w:sz w:val="20"/>
                <w:szCs w:val="20"/>
              </w:rPr>
              <w:t>FR</w:t>
            </w:r>
          </w:p>
        </w:tc>
        <w:tc>
          <w:tcPr>
            <w:tcW w:w="1271" w:type="pct"/>
            <w:tcBorders>
              <w:top w:val="single" w:sz="4" w:space="0" w:color="auto"/>
              <w:left w:val="single" w:sz="4" w:space="0" w:color="auto"/>
              <w:bottom w:val="single" w:sz="4" w:space="0" w:color="auto"/>
              <w:right w:val="single" w:sz="4" w:space="0" w:color="auto"/>
            </w:tcBorders>
          </w:tcPr>
          <w:p w14:paraId="3015E03C" w14:textId="77777777" w:rsidR="00F077F7" w:rsidRPr="00AC0C0E" w:rsidRDefault="00F077F7" w:rsidP="00F077F7">
            <w:pPr>
              <w:jc w:val="right"/>
              <w:rPr>
                <w:kern w:val="2"/>
                <w:sz w:val="20"/>
                <w:szCs w:val="20"/>
              </w:rPr>
            </w:pPr>
            <w:r w:rsidRPr="00AC0C0E">
              <w:rPr>
                <w:kern w:val="2"/>
                <w:sz w:val="20"/>
                <w:szCs w:val="20"/>
              </w:rPr>
              <w:t>168 MC</w:t>
            </w:r>
          </w:p>
        </w:tc>
        <w:tc>
          <w:tcPr>
            <w:tcW w:w="970" w:type="pct"/>
            <w:tcBorders>
              <w:top w:val="single" w:sz="4" w:space="0" w:color="auto"/>
              <w:left w:val="single" w:sz="4" w:space="0" w:color="auto"/>
              <w:bottom w:val="single" w:sz="4" w:space="0" w:color="auto"/>
              <w:right w:val="single" w:sz="4" w:space="0" w:color="auto"/>
            </w:tcBorders>
          </w:tcPr>
          <w:p w14:paraId="52483756" w14:textId="77777777" w:rsidR="00F077F7" w:rsidRPr="00AC0C0E" w:rsidRDefault="00F077F7" w:rsidP="00F077F7">
            <w:pPr>
              <w:jc w:val="right"/>
              <w:rPr>
                <w:kern w:val="2"/>
                <w:sz w:val="20"/>
                <w:szCs w:val="20"/>
              </w:rPr>
            </w:pPr>
          </w:p>
        </w:tc>
        <w:tc>
          <w:tcPr>
            <w:tcW w:w="481" w:type="pct"/>
            <w:tcBorders>
              <w:top w:val="single" w:sz="4" w:space="0" w:color="auto"/>
              <w:left w:val="single" w:sz="4" w:space="0" w:color="auto"/>
              <w:bottom w:val="single" w:sz="4" w:space="0" w:color="auto"/>
              <w:right w:val="single" w:sz="4" w:space="0" w:color="auto"/>
            </w:tcBorders>
          </w:tcPr>
          <w:p w14:paraId="377FBA68"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3A1EEB4B" w14:textId="77777777" w:rsidR="00F077F7" w:rsidRPr="00AC0C0E" w:rsidRDefault="00F077F7" w:rsidP="00F077F7">
            <w:pPr>
              <w:jc w:val="right"/>
              <w:rPr>
                <w:kern w:val="2"/>
                <w:sz w:val="20"/>
                <w:szCs w:val="20"/>
              </w:rPr>
            </w:pPr>
            <w:r w:rsidRPr="00AC0C0E">
              <w:rPr>
                <w:kern w:val="2"/>
                <w:sz w:val="20"/>
                <w:szCs w:val="20"/>
              </w:rPr>
              <w:t>68 MC</w:t>
            </w:r>
          </w:p>
        </w:tc>
        <w:tc>
          <w:tcPr>
            <w:tcW w:w="565" w:type="pct"/>
            <w:tcBorders>
              <w:top w:val="single" w:sz="4" w:space="0" w:color="auto"/>
              <w:left w:val="single" w:sz="4" w:space="0" w:color="auto"/>
              <w:bottom w:val="single" w:sz="4" w:space="0" w:color="auto"/>
              <w:right w:val="single" w:sz="12" w:space="0" w:color="auto"/>
            </w:tcBorders>
            <w:vAlign w:val="bottom"/>
          </w:tcPr>
          <w:p w14:paraId="4F3568F9" w14:textId="08C76193" w:rsidR="00F077F7" w:rsidRPr="00AC0C0E" w:rsidRDefault="00F077F7" w:rsidP="00F077F7">
            <w:pPr>
              <w:jc w:val="right"/>
              <w:rPr>
                <w:kern w:val="2"/>
                <w:sz w:val="20"/>
                <w:szCs w:val="20"/>
              </w:rPr>
            </w:pPr>
            <w:r w:rsidRPr="00AC0C0E">
              <w:rPr>
                <w:kern w:val="2"/>
                <w:sz w:val="20"/>
                <w:szCs w:val="20"/>
              </w:rPr>
              <w:t>237</w:t>
            </w:r>
          </w:p>
        </w:tc>
      </w:tr>
      <w:tr w:rsidR="000D7E1F" w:rsidRPr="00AC0C0E" w14:paraId="6A7181A3"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25441F48" w14:textId="77777777" w:rsidR="00F077F7" w:rsidRPr="00AC0C0E" w:rsidRDefault="00F077F7" w:rsidP="00F077F7">
            <w:pPr>
              <w:jc w:val="center"/>
              <w:rPr>
                <w:kern w:val="2"/>
                <w:sz w:val="20"/>
                <w:szCs w:val="20"/>
              </w:rPr>
            </w:pPr>
            <w:r w:rsidRPr="00AC0C0E">
              <w:rPr>
                <w:kern w:val="2"/>
                <w:sz w:val="20"/>
                <w:szCs w:val="20"/>
              </w:rPr>
              <w:t>DR</w:t>
            </w:r>
          </w:p>
        </w:tc>
        <w:tc>
          <w:tcPr>
            <w:tcW w:w="1271" w:type="pct"/>
            <w:tcBorders>
              <w:top w:val="single" w:sz="4" w:space="0" w:color="auto"/>
              <w:left w:val="single" w:sz="4" w:space="0" w:color="auto"/>
              <w:bottom w:val="single" w:sz="4" w:space="0" w:color="auto"/>
              <w:right w:val="single" w:sz="4" w:space="0" w:color="auto"/>
            </w:tcBorders>
          </w:tcPr>
          <w:p w14:paraId="4170E68C" w14:textId="77777777" w:rsidR="00F077F7" w:rsidRPr="00AC0C0E" w:rsidRDefault="00F077F7" w:rsidP="00F077F7">
            <w:pPr>
              <w:jc w:val="right"/>
              <w:rPr>
                <w:kern w:val="2"/>
                <w:sz w:val="20"/>
                <w:szCs w:val="20"/>
              </w:rPr>
            </w:pPr>
            <w:r w:rsidRPr="00AC0C0E">
              <w:rPr>
                <w:kern w:val="2"/>
                <w:sz w:val="20"/>
                <w:szCs w:val="20"/>
              </w:rPr>
              <w:t>1152 MC</w:t>
            </w:r>
          </w:p>
        </w:tc>
        <w:tc>
          <w:tcPr>
            <w:tcW w:w="970" w:type="pct"/>
            <w:tcBorders>
              <w:top w:val="single" w:sz="4" w:space="0" w:color="auto"/>
              <w:left w:val="single" w:sz="4" w:space="0" w:color="auto"/>
              <w:bottom w:val="single" w:sz="4" w:space="0" w:color="auto"/>
              <w:right w:val="single" w:sz="4" w:space="0" w:color="auto"/>
            </w:tcBorders>
          </w:tcPr>
          <w:p w14:paraId="23495716" w14:textId="77777777" w:rsidR="00F077F7" w:rsidRPr="00AC0C0E" w:rsidRDefault="00F077F7" w:rsidP="00F077F7">
            <w:pPr>
              <w:jc w:val="right"/>
              <w:rPr>
                <w:kern w:val="2"/>
                <w:sz w:val="20"/>
                <w:szCs w:val="20"/>
              </w:rPr>
            </w:pPr>
            <w:r w:rsidRPr="00AC0C0E">
              <w:rPr>
                <w:kern w:val="2"/>
                <w:sz w:val="20"/>
                <w:szCs w:val="20"/>
              </w:rPr>
              <w:t>2 MC</w:t>
            </w:r>
          </w:p>
        </w:tc>
        <w:tc>
          <w:tcPr>
            <w:tcW w:w="481" w:type="pct"/>
            <w:tcBorders>
              <w:top w:val="single" w:sz="4" w:space="0" w:color="auto"/>
              <w:left w:val="single" w:sz="4" w:space="0" w:color="auto"/>
              <w:bottom w:val="single" w:sz="4" w:space="0" w:color="auto"/>
              <w:right w:val="single" w:sz="4" w:space="0" w:color="auto"/>
            </w:tcBorders>
          </w:tcPr>
          <w:p w14:paraId="4F9EB2BE"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163C155E" w14:textId="77777777" w:rsidR="00F077F7" w:rsidRPr="00AC0C0E" w:rsidRDefault="00F077F7" w:rsidP="00F077F7">
            <w:pPr>
              <w:jc w:val="right"/>
              <w:rPr>
                <w:kern w:val="2"/>
                <w:sz w:val="20"/>
                <w:szCs w:val="20"/>
              </w:rPr>
            </w:pPr>
            <w:r w:rsidRPr="00AC0C0E">
              <w:rPr>
                <w:kern w:val="2"/>
                <w:sz w:val="20"/>
                <w:szCs w:val="20"/>
              </w:rPr>
              <w:t>19 MC</w:t>
            </w:r>
          </w:p>
        </w:tc>
        <w:tc>
          <w:tcPr>
            <w:tcW w:w="565" w:type="pct"/>
            <w:tcBorders>
              <w:top w:val="single" w:sz="4" w:space="0" w:color="auto"/>
              <w:left w:val="single" w:sz="4" w:space="0" w:color="auto"/>
              <w:bottom w:val="single" w:sz="4" w:space="0" w:color="auto"/>
              <w:right w:val="single" w:sz="12" w:space="0" w:color="auto"/>
            </w:tcBorders>
            <w:vAlign w:val="bottom"/>
          </w:tcPr>
          <w:p w14:paraId="1A0C71AC" w14:textId="12629D81" w:rsidR="00F077F7" w:rsidRPr="00AC0C0E" w:rsidRDefault="00F077F7" w:rsidP="00F077F7">
            <w:pPr>
              <w:jc w:val="right"/>
              <w:rPr>
                <w:kern w:val="2"/>
                <w:sz w:val="20"/>
                <w:szCs w:val="20"/>
              </w:rPr>
            </w:pPr>
            <w:r w:rsidRPr="00AC0C0E">
              <w:rPr>
                <w:kern w:val="2"/>
                <w:sz w:val="20"/>
                <w:szCs w:val="20"/>
              </w:rPr>
              <w:t>1161</w:t>
            </w:r>
          </w:p>
        </w:tc>
      </w:tr>
      <w:tr w:rsidR="000D7E1F" w:rsidRPr="00AC0C0E" w14:paraId="2D8D340C"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1F874639" w14:textId="77777777" w:rsidR="00F077F7" w:rsidRPr="00AC0C0E" w:rsidRDefault="00F077F7" w:rsidP="00F077F7">
            <w:pPr>
              <w:jc w:val="center"/>
              <w:rPr>
                <w:kern w:val="2"/>
                <w:sz w:val="20"/>
                <w:szCs w:val="20"/>
              </w:rPr>
            </w:pPr>
            <w:r w:rsidRPr="00AC0C0E">
              <w:rPr>
                <w:kern w:val="2"/>
                <w:sz w:val="20"/>
                <w:szCs w:val="20"/>
              </w:rPr>
              <w:t>DT</w:t>
            </w:r>
          </w:p>
        </w:tc>
        <w:tc>
          <w:tcPr>
            <w:tcW w:w="1271" w:type="pct"/>
            <w:tcBorders>
              <w:top w:val="single" w:sz="4" w:space="0" w:color="auto"/>
              <w:left w:val="single" w:sz="4" w:space="0" w:color="auto"/>
              <w:bottom w:val="single" w:sz="4" w:space="0" w:color="auto"/>
              <w:right w:val="single" w:sz="4" w:space="0" w:color="auto"/>
            </w:tcBorders>
          </w:tcPr>
          <w:p w14:paraId="239DC3CA" w14:textId="77777777" w:rsidR="00F077F7" w:rsidRPr="00AC0C0E" w:rsidRDefault="00F077F7" w:rsidP="00F077F7">
            <w:pPr>
              <w:jc w:val="right"/>
              <w:rPr>
                <w:kern w:val="2"/>
                <w:sz w:val="20"/>
                <w:szCs w:val="20"/>
              </w:rPr>
            </w:pPr>
            <w:r w:rsidRPr="00AC0C0E">
              <w:rPr>
                <w:kern w:val="2"/>
                <w:sz w:val="20"/>
                <w:szCs w:val="20"/>
              </w:rPr>
              <w:t>1174 MC</w:t>
            </w:r>
          </w:p>
        </w:tc>
        <w:tc>
          <w:tcPr>
            <w:tcW w:w="970" w:type="pct"/>
            <w:tcBorders>
              <w:top w:val="single" w:sz="4" w:space="0" w:color="auto"/>
              <w:left w:val="single" w:sz="4" w:space="0" w:color="auto"/>
              <w:bottom w:val="single" w:sz="4" w:space="0" w:color="auto"/>
              <w:right w:val="single" w:sz="4" w:space="0" w:color="auto"/>
            </w:tcBorders>
          </w:tcPr>
          <w:p w14:paraId="766CD001" w14:textId="77777777" w:rsidR="00F077F7" w:rsidRPr="00AC0C0E" w:rsidRDefault="00F077F7" w:rsidP="00F077F7">
            <w:pPr>
              <w:jc w:val="right"/>
              <w:rPr>
                <w:kern w:val="2"/>
                <w:sz w:val="20"/>
                <w:szCs w:val="20"/>
              </w:rPr>
            </w:pPr>
            <w:r w:rsidRPr="00AC0C0E">
              <w:rPr>
                <w:kern w:val="2"/>
                <w:sz w:val="20"/>
                <w:szCs w:val="20"/>
              </w:rPr>
              <w:t>27 MC</w:t>
            </w:r>
          </w:p>
        </w:tc>
        <w:tc>
          <w:tcPr>
            <w:tcW w:w="481" w:type="pct"/>
            <w:tcBorders>
              <w:top w:val="single" w:sz="4" w:space="0" w:color="auto"/>
              <w:left w:val="single" w:sz="4" w:space="0" w:color="auto"/>
              <w:bottom w:val="single" w:sz="4" w:space="0" w:color="auto"/>
              <w:right w:val="single" w:sz="4" w:space="0" w:color="auto"/>
            </w:tcBorders>
          </w:tcPr>
          <w:p w14:paraId="4774BC56"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646A0063" w14:textId="77777777" w:rsidR="00F077F7" w:rsidRPr="00AC0C0E" w:rsidRDefault="00F077F7" w:rsidP="00F077F7">
            <w:pPr>
              <w:jc w:val="right"/>
              <w:rPr>
                <w:kern w:val="2"/>
                <w:sz w:val="20"/>
                <w:szCs w:val="20"/>
              </w:rPr>
            </w:pPr>
            <w:r w:rsidRPr="00AC0C0E">
              <w:rPr>
                <w:kern w:val="2"/>
                <w:sz w:val="20"/>
                <w:szCs w:val="20"/>
              </w:rPr>
              <w:t>15 MC</w:t>
            </w:r>
          </w:p>
        </w:tc>
        <w:tc>
          <w:tcPr>
            <w:tcW w:w="565" w:type="pct"/>
            <w:tcBorders>
              <w:top w:val="single" w:sz="4" w:space="0" w:color="auto"/>
              <w:left w:val="single" w:sz="4" w:space="0" w:color="auto"/>
              <w:bottom w:val="single" w:sz="4" w:space="0" w:color="auto"/>
              <w:right w:val="single" w:sz="12" w:space="0" w:color="auto"/>
            </w:tcBorders>
            <w:vAlign w:val="bottom"/>
          </w:tcPr>
          <w:p w14:paraId="519DCB4D" w14:textId="164613A9" w:rsidR="00F077F7" w:rsidRPr="00AC0C0E" w:rsidRDefault="00F077F7" w:rsidP="00F077F7">
            <w:pPr>
              <w:jc w:val="right"/>
              <w:rPr>
                <w:kern w:val="2"/>
                <w:sz w:val="20"/>
                <w:szCs w:val="20"/>
              </w:rPr>
            </w:pPr>
            <w:r w:rsidRPr="00AC0C0E">
              <w:rPr>
                <w:kern w:val="2"/>
                <w:sz w:val="20"/>
                <w:szCs w:val="20"/>
              </w:rPr>
              <w:t>1256</w:t>
            </w:r>
          </w:p>
        </w:tc>
      </w:tr>
      <w:tr w:rsidR="000D7E1F" w:rsidRPr="00AC0C0E" w14:paraId="4C5794C8"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4" w:space="0" w:color="auto"/>
              <w:right w:val="single" w:sz="4" w:space="0" w:color="auto"/>
            </w:tcBorders>
          </w:tcPr>
          <w:p w14:paraId="1D12797E" w14:textId="77777777" w:rsidR="00F077F7" w:rsidRPr="00AC0C0E" w:rsidRDefault="00F077F7" w:rsidP="00F077F7">
            <w:pPr>
              <w:jc w:val="center"/>
              <w:rPr>
                <w:kern w:val="2"/>
                <w:sz w:val="20"/>
                <w:szCs w:val="20"/>
              </w:rPr>
            </w:pPr>
            <w:r w:rsidRPr="00AC0C0E">
              <w:rPr>
                <w:kern w:val="2"/>
                <w:sz w:val="20"/>
                <w:szCs w:val="20"/>
              </w:rPr>
              <w:t>DM</w:t>
            </w:r>
          </w:p>
        </w:tc>
        <w:tc>
          <w:tcPr>
            <w:tcW w:w="1271" w:type="pct"/>
            <w:tcBorders>
              <w:top w:val="single" w:sz="4" w:space="0" w:color="auto"/>
              <w:left w:val="single" w:sz="4" w:space="0" w:color="auto"/>
              <w:bottom w:val="single" w:sz="4" w:space="0" w:color="auto"/>
              <w:right w:val="single" w:sz="4" w:space="0" w:color="auto"/>
            </w:tcBorders>
          </w:tcPr>
          <w:p w14:paraId="68CB9509" w14:textId="77777777" w:rsidR="00F077F7" w:rsidRPr="00AC0C0E" w:rsidRDefault="00F077F7" w:rsidP="00F077F7">
            <w:pPr>
              <w:jc w:val="right"/>
              <w:rPr>
                <w:kern w:val="2"/>
                <w:sz w:val="20"/>
                <w:szCs w:val="20"/>
              </w:rPr>
            </w:pPr>
            <w:r w:rsidRPr="00AC0C0E">
              <w:rPr>
                <w:kern w:val="2"/>
                <w:sz w:val="20"/>
                <w:szCs w:val="20"/>
              </w:rPr>
              <w:t>633 MC</w:t>
            </w:r>
          </w:p>
        </w:tc>
        <w:tc>
          <w:tcPr>
            <w:tcW w:w="970" w:type="pct"/>
            <w:tcBorders>
              <w:top w:val="single" w:sz="4" w:space="0" w:color="auto"/>
              <w:left w:val="single" w:sz="4" w:space="0" w:color="auto"/>
              <w:bottom w:val="single" w:sz="4" w:space="0" w:color="auto"/>
              <w:right w:val="single" w:sz="4" w:space="0" w:color="auto"/>
            </w:tcBorders>
          </w:tcPr>
          <w:p w14:paraId="6521784C" w14:textId="77777777" w:rsidR="00F077F7" w:rsidRPr="00AC0C0E" w:rsidRDefault="00F077F7" w:rsidP="00F077F7">
            <w:pPr>
              <w:jc w:val="right"/>
              <w:rPr>
                <w:kern w:val="2"/>
                <w:sz w:val="20"/>
                <w:szCs w:val="20"/>
              </w:rPr>
            </w:pPr>
          </w:p>
        </w:tc>
        <w:tc>
          <w:tcPr>
            <w:tcW w:w="481" w:type="pct"/>
            <w:tcBorders>
              <w:top w:val="single" w:sz="4" w:space="0" w:color="auto"/>
              <w:left w:val="single" w:sz="4" w:space="0" w:color="auto"/>
              <w:bottom w:val="single" w:sz="4" w:space="0" w:color="auto"/>
              <w:right w:val="single" w:sz="4" w:space="0" w:color="auto"/>
            </w:tcBorders>
          </w:tcPr>
          <w:p w14:paraId="5010E961" w14:textId="77777777" w:rsidR="00F077F7" w:rsidRPr="00AC0C0E" w:rsidRDefault="00F077F7" w:rsidP="00F077F7">
            <w:pPr>
              <w:jc w:val="right"/>
              <w:rPr>
                <w:kern w:val="2"/>
                <w:sz w:val="20"/>
                <w:szCs w:val="20"/>
              </w:rPr>
            </w:pPr>
          </w:p>
        </w:tc>
        <w:tc>
          <w:tcPr>
            <w:tcW w:w="1044" w:type="pct"/>
            <w:tcBorders>
              <w:top w:val="single" w:sz="4" w:space="0" w:color="auto"/>
              <w:left w:val="single" w:sz="4" w:space="0" w:color="auto"/>
              <w:bottom w:val="single" w:sz="4" w:space="0" w:color="auto"/>
              <w:right w:val="single" w:sz="4" w:space="0" w:color="auto"/>
            </w:tcBorders>
          </w:tcPr>
          <w:p w14:paraId="33D60C0D" w14:textId="77777777" w:rsidR="00F077F7" w:rsidRPr="00AC0C0E" w:rsidRDefault="00F077F7" w:rsidP="00F077F7">
            <w:pPr>
              <w:jc w:val="right"/>
              <w:rPr>
                <w:kern w:val="2"/>
                <w:sz w:val="20"/>
                <w:szCs w:val="20"/>
              </w:rPr>
            </w:pPr>
            <w:r w:rsidRPr="00AC0C0E">
              <w:rPr>
                <w:kern w:val="2"/>
                <w:sz w:val="20"/>
                <w:szCs w:val="20"/>
              </w:rPr>
              <w:t>3 MC</w:t>
            </w:r>
          </w:p>
        </w:tc>
        <w:tc>
          <w:tcPr>
            <w:tcW w:w="565" w:type="pct"/>
            <w:tcBorders>
              <w:top w:val="single" w:sz="4" w:space="0" w:color="auto"/>
              <w:left w:val="single" w:sz="4" w:space="0" w:color="auto"/>
              <w:bottom w:val="single" w:sz="4" w:space="0" w:color="auto"/>
              <w:right w:val="single" w:sz="12" w:space="0" w:color="auto"/>
            </w:tcBorders>
            <w:vAlign w:val="bottom"/>
          </w:tcPr>
          <w:p w14:paraId="35991216" w14:textId="057DB833" w:rsidR="00F077F7" w:rsidRPr="00AC0C0E" w:rsidRDefault="00F077F7" w:rsidP="00F077F7">
            <w:pPr>
              <w:jc w:val="right"/>
              <w:rPr>
                <w:kern w:val="2"/>
                <w:sz w:val="20"/>
                <w:szCs w:val="20"/>
              </w:rPr>
            </w:pPr>
            <w:r w:rsidRPr="00AC0C0E">
              <w:rPr>
                <w:kern w:val="2"/>
                <w:sz w:val="20"/>
                <w:szCs w:val="20"/>
              </w:rPr>
              <w:t>636</w:t>
            </w:r>
          </w:p>
        </w:tc>
      </w:tr>
      <w:tr w:rsidR="000D7E1F" w:rsidRPr="00AC0C0E" w14:paraId="5AC97BA3" w14:textId="77777777" w:rsidTr="000D7E1F">
        <w:tblPrEx>
          <w:tblCellMar>
            <w:top w:w="0" w:type="dxa"/>
            <w:left w:w="0" w:type="dxa"/>
            <w:bottom w:w="0" w:type="dxa"/>
            <w:right w:w="0" w:type="dxa"/>
          </w:tblCellMar>
        </w:tblPrEx>
        <w:trPr>
          <w:jc w:val="center"/>
        </w:trPr>
        <w:tc>
          <w:tcPr>
            <w:tcW w:w="669" w:type="pct"/>
            <w:tcBorders>
              <w:top w:val="single" w:sz="4" w:space="0" w:color="auto"/>
              <w:left w:val="single" w:sz="12" w:space="0" w:color="auto"/>
              <w:bottom w:val="single" w:sz="12" w:space="0" w:color="auto"/>
              <w:right w:val="single" w:sz="4" w:space="0" w:color="auto"/>
            </w:tcBorders>
          </w:tcPr>
          <w:p w14:paraId="56F39EBC" w14:textId="77777777" w:rsidR="001B20FD" w:rsidRPr="00AC0C0E" w:rsidRDefault="001B20FD" w:rsidP="00D355FE">
            <w:pPr>
              <w:jc w:val="center"/>
              <w:rPr>
                <w:kern w:val="2"/>
                <w:sz w:val="20"/>
                <w:szCs w:val="20"/>
              </w:rPr>
            </w:pPr>
            <w:r w:rsidRPr="00AC0C0E">
              <w:rPr>
                <w:kern w:val="2"/>
                <w:sz w:val="20"/>
                <w:szCs w:val="20"/>
              </w:rPr>
              <w:t>Pos. anuală</w:t>
            </w:r>
          </w:p>
        </w:tc>
        <w:tc>
          <w:tcPr>
            <w:tcW w:w="1271" w:type="pct"/>
            <w:tcBorders>
              <w:top w:val="single" w:sz="4" w:space="0" w:color="auto"/>
              <w:left w:val="single" w:sz="4" w:space="0" w:color="auto"/>
              <w:bottom w:val="single" w:sz="12" w:space="0" w:color="auto"/>
              <w:right w:val="single" w:sz="4" w:space="0" w:color="auto"/>
            </w:tcBorders>
          </w:tcPr>
          <w:p w14:paraId="5B1D8995" w14:textId="77777777" w:rsidR="001B20FD" w:rsidRPr="00AC0C0E" w:rsidRDefault="001B20FD" w:rsidP="00D355FE">
            <w:pPr>
              <w:jc w:val="right"/>
              <w:rPr>
                <w:kern w:val="2"/>
                <w:sz w:val="20"/>
                <w:szCs w:val="20"/>
              </w:rPr>
            </w:pPr>
            <w:r w:rsidRPr="00AC0C0E">
              <w:rPr>
                <w:kern w:val="2"/>
                <w:sz w:val="20"/>
                <w:szCs w:val="20"/>
              </w:rPr>
              <w:t>188,96 HA   6 660 MC</w:t>
            </w:r>
          </w:p>
        </w:tc>
        <w:tc>
          <w:tcPr>
            <w:tcW w:w="970" w:type="pct"/>
            <w:tcBorders>
              <w:top w:val="single" w:sz="4" w:space="0" w:color="auto"/>
              <w:left w:val="single" w:sz="4" w:space="0" w:color="auto"/>
              <w:bottom w:val="single" w:sz="12" w:space="0" w:color="auto"/>
              <w:right w:val="single" w:sz="4" w:space="0" w:color="auto"/>
            </w:tcBorders>
          </w:tcPr>
          <w:p w14:paraId="1733F990" w14:textId="77777777" w:rsidR="001B20FD" w:rsidRPr="00AC0C0E" w:rsidRDefault="001B20FD" w:rsidP="00D355FE">
            <w:pPr>
              <w:jc w:val="right"/>
              <w:rPr>
                <w:kern w:val="2"/>
                <w:sz w:val="20"/>
                <w:szCs w:val="20"/>
              </w:rPr>
            </w:pPr>
            <w:r w:rsidRPr="00AC0C0E">
              <w:rPr>
                <w:kern w:val="2"/>
                <w:sz w:val="20"/>
                <w:szCs w:val="20"/>
              </w:rPr>
              <w:t>8,49 HA   45 MC</w:t>
            </w:r>
          </w:p>
        </w:tc>
        <w:tc>
          <w:tcPr>
            <w:tcW w:w="481" w:type="pct"/>
            <w:tcBorders>
              <w:top w:val="single" w:sz="4" w:space="0" w:color="auto"/>
              <w:left w:val="single" w:sz="4" w:space="0" w:color="auto"/>
              <w:bottom w:val="single" w:sz="12" w:space="0" w:color="auto"/>
              <w:right w:val="single" w:sz="4" w:space="0" w:color="auto"/>
            </w:tcBorders>
          </w:tcPr>
          <w:p w14:paraId="3FF9DA63" w14:textId="77777777" w:rsidR="001B20FD" w:rsidRPr="00AC0C0E" w:rsidRDefault="001B20FD" w:rsidP="00D355FE">
            <w:pPr>
              <w:jc w:val="center"/>
              <w:rPr>
                <w:kern w:val="2"/>
                <w:sz w:val="20"/>
                <w:szCs w:val="20"/>
              </w:rPr>
            </w:pPr>
            <w:r w:rsidRPr="00AC0C0E">
              <w:rPr>
                <w:kern w:val="2"/>
                <w:sz w:val="20"/>
                <w:szCs w:val="20"/>
              </w:rPr>
              <w:t>4,73 HA</w:t>
            </w:r>
          </w:p>
        </w:tc>
        <w:tc>
          <w:tcPr>
            <w:tcW w:w="1044" w:type="pct"/>
            <w:tcBorders>
              <w:top w:val="single" w:sz="4" w:space="0" w:color="auto"/>
              <w:left w:val="single" w:sz="4" w:space="0" w:color="auto"/>
              <w:bottom w:val="single" w:sz="12" w:space="0" w:color="auto"/>
              <w:right w:val="single" w:sz="4" w:space="0" w:color="auto"/>
            </w:tcBorders>
          </w:tcPr>
          <w:p w14:paraId="6F3BCFF8" w14:textId="5FBF134E" w:rsidR="001B20FD" w:rsidRPr="00AC0C0E" w:rsidRDefault="001B20FD" w:rsidP="00D355FE">
            <w:pPr>
              <w:jc w:val="right"/>
              <w:rPr>
                <w:kern w:val="2"/>
                <w:sz w:val="20"/>
                <w:szCs w:val="20"/>
              </w:rPr>
            </w:pPr>
            <w:r w:rsidRPr="00AC0C0E">
              <w:rPr>
                <w:kern w:val="2"/>
                <w:sz w:val="20"/>
                <w:szCs w:val="20"/>
              </w:rPr>
              <w:t>1254,26 HA   1 1</w:t>
            </w:r>
            <w:r w:rsidR="0063713F" w:rsidRPr="00AC0C0E">
              <w:rPr>
                <w:kern w:val="2"/>
                <w:sz w:val="20"/>
                <w:szCs w:val="20"/>
              </w:rPr>
              <w:t>7</w:t>
            </w:r>
            <w:r w:rsidRPr="00AC0C0E">
              <w:rPr>
                <w:kern w:val="2"/>
                <w:sz w:val="20"/>
                <w:szCs w:val="20"/>
              </w:rPr>
              <w:t>5 MC</w:t>
            </w:r>
          </w:p>
        </w:tc>
        <w:tc>
          <w:tcPr>
            <w:tcW w:w="565" w:type="pct"/>
            <w:tcBorders>
              <w:top w:val="single" w:sz="4" w:space="0" w:color="auto"/>
              <w:left w:val="single" w:sz="4" w:space="0" w:color="auto"/>
              <w:bottom w:val="single" w:sz="12" w:space="0" w:color="auto"/>
              <w:right w:val="single" w:sz="12" w:space="0" w:color="auto"/>
            </w:tcBorders>
          </w:tcPr>
          <w:p w14:paraId="64A64C49" w14:textId="301F26CF" w:rsidR="001B20FD" w:rsidRPr="00AC0C0E" w:rsidRDefault="001B20FD" w:rsidP="00D355FE">
            <w:pPr>
              <w:jc w:val="right"/>
              <w:rPr>
                <w:kern w:val="2"/>
                <w:sz w:val="20"/>
                <w:szCs w:val="20"/>
              </w:rPr>
            </w:pPr>
            <w:r w:rsidRPr="00AC0C0E">
              <w:rPr>
                <w:kern w:val="2"/>
                <w:sz w:val="20"/>
                <w:szCs w:val="20"/>
              </w:rPr>
              <w:t>7 8</w:t>
            </w:r>
            <w:r w:rsidR="0063713F" w:rsidRPr="00AC0C0E">
              <w:rPr>
                <w:kern w:val="2"/>
                <w:sz w:val="20"/>
                <w:szCs w:val="20"/>
              </w:rPr>
              <w:t>80</w:t>
            </w:r>
          </w:p>
        </w:tc>
      </w:tr>
    </w:tbl>
    <w:p w14:paraId="542C32FE" w14:textId="77777777" w:rsidR="00DE000D" w:rsidRPr="00AC0C0E" w:rsidRDefault="00DE000D">
      <w:pPr>
        <w:rPr>
          <w:kern w:val="2"/>
          <w:sz w:val="20"/>
          <w:szCs w:val="20"/>
        </w:rPr>
      </w:pPr>
    </w:p>
    <w:p w14:paraId="3EAD1F21" w14:textId="77777777" w:rsidR="00DE000D" w:rsidRPr="00AC0C0E" w:rsidRDefault="00DE000D">
      <w:pPr>
        <w:rPr>
          <w:kern w:val="2"/>
        </w:rPr>
      </w:pPr>
    </w:p>
    <w:p w14:paraId="128FFB33" w14:textId="6DA2D9B5" w:rsidR="00DE000D" w:rsidRPr="00AC0C0E" w:rsidRDefault="00000000">
      <w:pPr>
        <w:jc w:val="center"/>
        <w:rPr>
          <w:kern w:val="2"/>
        </w:rPr>
      </w:pP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00324E2E" w:rsidRPr="00AC0C0E">
        <w:rPr>
          <w:kern w:val="2"/>
        </w:rPr>
        <w:t>Tabelul 12.3.2.3</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95"/>
        <w:gridCol w:w="2149"/>
        <w:gridCol w:w="1935"/>
        <w:gridCol w:w="1290"/>
        <w:gridCol w:w="2149"/>
        <w:gridCol w:w="1074"/>
      </w:tblGrid>
      <w:tr w:rsidR="00DE000D" w:rsidRPr="00AC0C0E" w14:paraId="6049D6F1" w14:textId="77777777" w:rsidTr="00DF0835">
        <w:trPr>
          <w:jc w:val="center"/>
        </w:trPr>
        <w:tc>
          <w:tcPr>
            <w:tcW w:w="655" w:type="pct"/>
            <w:tcBorders>
              <w:top w:val="single" w:sz="12" w:space="0" w:color="auto"/>
              <w:left w:val="single" w:sz="12" w:space="0" w:color="auto"/>
              <w:bottom w:val="single" w:sz="12" w:space="0" w:color="auto"/>
              <w:right w:val="single" w:sz="4" w:space="0" w:color="auto"/>
            </w:tcBorders>
          </w:tcPr>
          <w:p w14:paraId="38A48E92" w14:textId="43C50AA2" w:rsidR="00DE000D" w:rsidRPr="00AC0C0E" w:rsidRDefault="00000000">
            <w:pPr>
              <w:jc w:val="center"/>
              <w:rPr>
                <w:kern w:val="2"/>
                <w:sz w:val="20"/>
                <w:szCs w:val="20"/>
              </w:rPr>
            </w:pPr>
            <w:r w:rsidRPr="00AC0C0E">
              <w:rPr>
                <w:kern w:val="2"/>
                <w:sz w:val="20"/>
                <w:szCs w:val="20"/>
              </w:rPr>
              <w:t>SU.P.</w:t>
            </w:r>
            <w:r w:rsidR="004D63CD" w:rsidRPr="00AC0C0E">
              <w:rPr>
                <w:kern w:val="2"/>
                <w:sz w:val="20"/>
                <w:szCs w:val="20"/>
              </w:rPr>
              <w:t xml:space="preserve"> </w:t>
            </w:r>
            <w:r w:rsidRPr="00AC0C0E">
              <w:rPr>
                <w:kern w:val="2"/>
                <w:sz w:val="20"/>
                <w:szCs w:val="20"/>
              </w:rPr>
              <w:t xml:space="preserve"> M</w:t>
            </w:r>
          </w:p>
        </w:tc>
        <w:tc>
          <w:tcPr>
            <w:tcW w:w="1086" w:type="pct"/>
            <w:tcBorders>
              <w:top w:val="single" w:sz="12" w:space="0" w:color="auto"/>
              <w:left w:val="single" w:sz="4" w:space="0" w:color="auto"/>
              <w:bottom w:val="single" w:sz="12" w:space="0" w:color="auto"/>
              <w:right w:val="single" w:sz="4" w:space="0" w:color="auto"/>
            </w:tcBorders>
          </w:tcPr>
          <w:p w14:paraId="1BFE55FA" w14:textId="77777777" w:rsidR="00DE000D" w:rsidRPr="00AC0C0E" w:rsidRDefault="00000000">
            <w:pPr>
              <w:jc w:val="center"/>
              <w:rPr>
                <w:kern w:val="2"/>
                <w:sz w:val="20"/>
                <w:szCs w:val="20"/>
              </w:rPr>
            </w:pPr>
            <w:r w:rsidRPr="00AC0C0E">
              <w:rPr>
                <w:kern w:val="2"/>
                <w:sz w:val="20"/>
                <w:szCs w:val="20"/>
              </w:rPr>
              <w:t>Rărituri</w:t>
            </w:r>
          </w:p>
        </w:tc>
        <w:tc>
          <w:tcPr>
            <w:tcW w:w="978" w:type="pct"/>
            <w:tcBorders>
              <w:top w:val="single" w:sz="12" w:space="0" w:color="auto"/>
              <w:left w:val="single" w:sz="4" w:space="0" w:color="auto"/>
              <w:bottom w:val="single" w:sz="12" w:space="0" w:color="auto"/>
              <w:right w:val="single" w:sz="4" w:space="0" w:color="auto"/>
            </w:tcBorders>
          </w:tcPr>
          <w:p w14:paraId="0735109F" w14:textId="1DC84D50" w:rsidR="00DE000D" w:rsidRPr="00AC0C0E" w:rsidRDefault="00000000">
            <w:pPr>
              <w:jc w:val="center"/>
              <w:rPr>
                <w:kern w:val="2"/>
                <w:sz w:val="20"/>
                <w:szCs w:val="20"/>
              </w:rPr>
            </w:pPr>
            <w:r w:rsidRPr="00AC0C0E">
              <w:rPr>
                <w:kern w:val="2"/>
                <w:sz w:val="20"/>
                <w:szCs w:val="20"/>
              </w:rPr>
              <w:t>Cură</w:t>
            </w:r>
            <w:r w:rsidR="00494B7F" w:rsidRPr="00AC0C0E">
              <w:rPr>
                <w:kern w:val="2"/>
                <w:sz w:val="20"/>
                <w:szCs w:val="20"/>
              </w:rPr>
              <w:t>ț</w:t>
            </w:r>
            <w:r w:rsidRPr="00AC0C0E">
              <w:rPr>
                <w:kern w:val="2"/>
                <w:sz w:val="20"/>
                <w:szCs w:val="20"/>
              </w:rPr>
              <w:t>iri</w:t>
            </w:r>
          </w:p>
        </w:tc>
        <w:tc>
          <w:tcPr>
            <w:tcW w:w="652" w:type="pct"/>
            <w:tcBorders>
              <w:top w:val="single" w:sz="12" w:space="0" w:color="auto"/>
              <w:left w:val="single" w:sz="4" w:space="0" w:color="auto"/>
              <w:bottom w:val="single" w:sz="12" w:space="0" w:color="auto"/>
              <w:right w:val="single" w:sz="4" w:space="0" w:color="auto"/>
            </w:tcBorders>
          </w:tcPr>
          <w:p w14:paraId="19CB4B1A" w14:textId="77777777" w:rsidR="00DE000D" w:rsidRPr="00AC0C0E" w:rsidRDefault="00000000">
            <w:pPr>
              <w:jc w:val="center"/>
              <w:rPr>
                <w:kern w:val="2"/>
                <w:sz w:val="20"/>
                <w:szCs w:val="20"/>
              </w:rPr>
            </w:pPr>
            <w:r w:rsidRPr="00AC0C0E">
              <w:rPr>
                <w:kern w:val="2"/>
                <w:sz w:val="20"/>
                <w:szCs w:val="20"/>
              </w:rPr>
              <w:t>Degajări</w:t>
            </w:r>
          </w:p>
        </w:tc>
        <w:tc>
          <w:tcPr>
            <w:tcW w:w="1086" w:type="pct"/>
            <w:tcBorders>
              <w:top w:val="single" w:sz="12" w:space="0" w:color="auto"/>
              <w:left w:val="single" w:sz="4" w:space="0" w:color="auto"/>
              <w:bottom w:val="single" w:sz="12" w:space="0" w:color="auto"/>
              <w:right w:val="single" w:sz="4" w:space="0" w:color="auto"/>
            </w:tcBorders>
          </w:tcPr>
          <w:p w14:paraId="270CE5C9" w14:textId="77777777" w:rsidR="00DE000D" w:rsidRPr="00AC0C0E" w:rsidRDefault="00000000">
            <w:pPr>
              <w:jc w:val="center"/>
              <w:rPr>
                <w:kern w:val="2"/>
                <w:sz w:val="20"/>
                <w:szCs w:val="20"/>
              </w:rPr>
            </w:pPr>
            <w:r w:rsidRPr="00AC0C0E">
              <w:rPr>
                <w:kern w:val="2"/>
                <w:sz w:val="20"/>
                <w:szCs w:val="20"/>
              </w:rPr>
              <w:t>Igienă</w:t>
            </w:r>
          </w:p>
        </w:tc>
        <w:tc>
          <w:tcPr>
            <w:tcW w:w="543" w:type="pct"/>
            <w:tcBorders>
              <w:top w:val="single" w:sz="12" w:space="0" w:color="auto"/>
              <w:left w:val="single" w:sz="4" w:space="0" w:color="auto"/>
              <w:bottom w:val="single" w:sz="12" w:space="0" w:color="auto"/>
              <w:right w:val="single" w:sz="12" w:space="0" w:color="auto"/>
            </w:tcBorders>
          </w:tcPr>
          <w:p w14:paraId="34D8127B" w14:textId="77777777" w:rsidR="00DE000D" w:rsidRPr="00AC0C0E" w:rsidRDefault="00000000">
            <w:pPr>
              <w:jc w:val="center"/>
              <w:rPr>
                <w:kern w:val="2"/>
                <w:sz w:val="20"/>
                <w:szCs w:val="20"/>
              </w:rPr>
            </w:pPr>
            <w:r w:rsidRPr="00AC0C0E">
              <w:rPr>
                <w:kern w:val="2"/>
                <w:sz w:val="20"/>
                <w:szCs w:val="20"/>
              </w:rPr>
              <w:t>Total</w:t>
            </w:r>
          </w:p>
        </w:tc>
      </w:tr>
      <w:tr w:rsidR="00DE000D" w:rsidRPr="00AC0C0E" w14:paraId="6A1F7AA4"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0BC7C8BA" w14:textId="77777777" w:rsidR="00DE000D" w:rsidRPr="00AC0C0E" w:rsidRDefault="00000000">
            <w:pPr>
              <w:jc w:val="center"/>
              <w:rPr>
                <w:kern w:val="2"/>
                <w:sz w:val="20"/>
                <w:szCs w:val="20"/>
              </w:rPr>
            </w:pPr>
            <w:r w:rsidRPr="00AC0C0E">
              <w:rPr>
                <w:kern w:val="2"/>
                <w:sz w:val="20"/>
                <w:szCs w:val="20"/>
              </w:rPr>
              <w:t>Pos. decenală</w:t>
            </w:r>
          </w:p>
        </w:tc>
        <w:tc>
          <w:tcPr>
            <w:tcW w:w="1086" w:type="pct"/>
            <w:tcBorders>
              <w:top w:val="single" w:sz="4" w:space="0" w:color="auto"/>
              <w:left w:val="single" w:sz="4" w:space="0" w:color="auto"/>
              <w:bottom w:val="single" w:sz="4" w:space="0" w:color="auto"/>
              <w:right w:val="single" w:sz="4" w:space="0" w:color="auto"/>
            </w:tcBorders>
          </w:tcPr>
          <w:p w14:paraId="0A6C2DA3" w14:textId="77777777" w:rsidR="00DE000D" w:rsidRPr="00AC0C0E" w:rsidRDefault="00000000">
            <w:pPr>
              <w:jc w:val="right"/>
              <w:rPr>
                <w:kern w:val="2"/>
                <w:sz w:val="20"/>
                <w:szCs w:val="20"/>
              </w:rPr>
            </w:pPr>
            <w:r w:rsidRPr="00AC0C0E">
              <w:rPr>
                <w:kern w:val="2"/>
                <w:sz w:val="20"/>
                <w:szCs w:val="20"/>
              </w:rPr>
              <w:t>135,96 HA  4 335 MC</w:t>
            </w:r>
          </w:p>
        </w:tc>
        <w:tc>
          <w:tcPr>
            <w:tcW w:w="978" w:type="pct"/>
            <w:tcBorders>
              <w:top w:val="single" w:sz="4" w:space="0" w:color="auto"/>
              <w:left w:val="single" w:sz="4" w:space="0" w:color="auto"/>
              <w:bottom w:val="single" w:sz="4" w:space="0" w:color="auto"/>
              <w:right w:val="single" w:sz="4" w:space="0" w:color="auto"/>
            </w:tcBorders>
          </w:tcPr>
          <w:p w14:paraId="731F842E"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1B1EBADF" w14:textId="77777777" w:rsidR="00DE000D" w:rsidRPr="00AC0C0E" w:rsidRDefault="00DE000D">
            <w:pPr>
              <w:jc w:val="center"/>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04F3AEB1" w14:textId="1FE2B02D" w:rsidR="00DE000D" w:rsidRPr="00AC0C0E" w:rsidRDefault="00000000">
            <w:pPr>
              <w:jc w:val="right"/>
              <w:rPr>
                <w:kern w:val="2"/>
                <w:sz w:val="20"/>
                <w:szCs w:val="20"/>
              </w:rPr>
            </w:pPr>
            <w:r w:rsidRPr="00AC0C0E">
              <w:rPr>
                <w:kern w:val="2"/>
                <w:sz w:val="20"/>
                <w:szCs w:val="20"/>
              </w:rPr>
              <w:t>280,82 HA  2 3</w:t>
            </w:r>
            <w:r w:rsidR="00324E2E" w:rsidRPr="00AC0C0E">
              <w:rPr>
                <w:kern w:val="2"/>
                <w:sz w:val="20"/>
                <w:szCs w:val="20"/>
              </w:rPr>
              <w:t>66</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tcPr>
          <w:p w14:paraId="13818030" w14:textId="21B56CE5" w:rsidR="00DE000D" w:rsidRPr="00AC0C0E" w:rsidRDefault="00000000">
            <w:pPr>
              <w:jc w:val="right"/>
              <w:rPr>
                <w:kern w:val="2"/>
                <w:sz w:val="20"/>
                <w:szCs w:val="20"/>
              </w:rPr>
            </w:pPr>
            <w:r w:rsidRPr="00AC0C0E">
              <w:rPr>
                <w:kern w:val="2"/>
                <w:sz w:val="20"/>
                <w:szCs w:val="20"/>
              </w:rPr>
              <w:t xml:space="preserve">6 </w:t>
            </w:r>
            <w:r w:rsidR="00F077F7" w:rsidRPr="00AC0C0E">
              <w:rPr>
                <w:kern w:val="2"/>
                <w:sz w:val="20"/>
                <w:szCs w:val="20"/>
              </w:rPr>
              <w:t>701</w:t>
            </w:r>
          </w:p>
        </w:tc>
      </w:tr>
      <w:tr w:rsidR="00DE000D" w:rsidRPr="00AC0C0E" w14:paraId="35698E4D"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54B0D12D" w14:textId="77777777" w:rsidR="00DE000D" w:rsidRPr="00AC0C0E" w:rsidRDefault="00000000">
            <w:pPr>
              <w:jc w:val="center"/>
              <w:rPr>
                <w:kern w:val="2"/>
                <w:sz w:val="20"/>
                <w:szCs w:val="20"/>
              </w:rPr>
            </w:pPr>
            <w:r w:rsidRPr="00AC0C0E">
              <w:rPr>
                <w:kern w:val="2"/>
                <w:sz w:val="20"/>
                <w:szCs w:val="20"/>
              </w:rPr>
              <w:t>FA</w:t>
            </w:r>
          </w:p>
        </w:tc>
        <w:tc>
          <w:tcPr>
            <w:tcW w:w="1086" w:type="pct"/>
            <w:tcBorders>
              <w:top w:val="single" w:sz="4" w:space="0" w:color="auto"/>
              <w:left w:val="single" w:sz="4" w:space="0" w:color="auto"/>
              <w:bottom w:val="single" w:sz="4" w:space="0" w:color="auto"/>
              <w:right w:val="single" w:sz="4" w:space="0" w:color="auto"/>
            </w:tcBorders>
          </w:tcPr>
          <w:p w14:paraId="1E557EE5" w14:textId="77777777" w:rsidR="00DE000D" w:rsidRPr="00AC0C0E" w:rsidRDefault="00000000">
            <w:pPr>
              <w:jc w:val="right"/>
              <w:rPr>
                <w:kern w:val="2"/>
                <w:sz w:val="20"/>
                <w:szCs w:val="20"/>
              </w:rPr>
            </w:pPr>
            <w:r w:rsidRPr="00AC0C0E">
              <w:rPr>
                <w:kern w:val="2"/>
                <w:sz w:val="20"/>
                <w:szCs w:val="20"/>
              </w:rPr>
              <w:t>3353 MC</w:t>
            </w:r>
          </w:p>
        </w:tc>
        <w:tc>
          <w:tcPr>
            <w:tcW w:w="978" w:type="pct"/>
            <w:tcBorders>
              <w:top w:val="single" w:sz="4" w:space="0" w:color="auto"/>
              <w:left w:val="single" w:sz="4" w:space="0" w:color="auto"/>
              <w:bottom w:val="single" w:sz="4" w:space="0" w:color="auto"/>
              <w:right w:val="single" w:sz="4" w:space="0" w:color="auto"/>
            </w:tcBorders>
          </w:tcPr>
          <w:p w14:paraId="50F1DEF9"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6A03D0BE" w14:textId="77777777" w:rsidR="00DE000D" w:rsidRPr="00AC0C0E" w:rsidRDefault="00DE000D">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2F6C0482" w14:textId="2CC3945F" w:rsidR="00DE000D" w:rsidRPr="00AC0C0E" w:rsidRDefault="00000000">
            <w:pPr>
              <w:jc w:val="right"/>
              <w:rPr>
                <w:kern w:val="2"/>
                <w:sz w:val="20"/>
                <w:szCs w:val="20"/>
              </w:rPr>
            </w:pPr>
            <w:r w:rsidRPr="00AC0C0E">
              <w:rPr>
                <w:kern w:val="2"/>
                <w:sz w:val="20"/>
                <w:szCs w:val="20"/>
              </w:rPr>
              <w:t>19</w:t>
            </w:r>
            <w:r w:rsidR="00F077F7" w:rsidRPr="00AC0C0E">
              <w:rPr>
                <w:kern w:val="2"/>
                <w:sz w:val="20"/>
                <w:szCs w:val="20"/>
              </w:rPr>
              <w:t>79</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tcPr>
          <w:p w14:paraId="5DF5AFE3" w14:textId="2485543A" w:rsidR="00DE000D" w:rsidRPr="00AC0C0E" w:rsidRDefault="00000000">
            <w:pPr>
              <w:jc w:val="right"/>
              <w:rPr>
                <w:kern w:val="2"/>
                <w:sz w:val="20"/>
                <w:szCs w:val="20"/>
              </w:rPr>
            </w:pPr>
            <w:r w:rsidRPr="00AC0C0E">
              <w:rPr>
                <w:kern w:val="2"/>
                <w:sz w:val="20"/>
                <w:szCs w:val="20"/>
              </w:rPr>
              <w:t>5</w:t>
            </w:r>
            <w:r w:rsidR="00F077F7" w:rsidRPr="00AC0C0E">
              <w:rPr>
                <w:kern w:val="2"/>
                <w:sz w:val="20"/>
                <w:szCs w:val="20"/>
              </w:rPr>
              <w:t>332</w:t>
            </w:r>
          </w:p>
        </w:tc>
      </w:tr>
      <w:tr w:rsidR="00DE000D" w:rsidRPr="00AC0C0E" w14:paraId="633FF40C"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2D84FCF6" w14:textId="77777777" w:rsidR="00DE000D" w:rsidRPr="00AC0C0E" w:rsidRDefault="00000000">
            <w:pPr>
              <w:jc w:val="center"/>
              <w:rPr>
                <w:kern w:val="2"/>
                <w:sz w:val="20"/>
                <w:szCs w:val="20"/>
              </w:rPr>
            </w:pPr>
            <w:r w:rsidRPr="00AC0C0E">
              <w:rPr>
                <w:kern w:val="2"/>
                <w:sz w:val="20"/>
                <w:szCs w:val="20"/>
              </w:rPr>
              <w:t>MO</w:t>
            </w:r>
          </w:p>
        </w:tc>
        <w:tc>
          <w:tcPr>
            <w:tcW w:w="1086" w:type="pct"/>
            <w:tcBorders>
              <w:top w:val="single" w:sz="4" w:space="0" w:color="auto"/>
              <w:left w:val="single" w:sz="4" w:space="0" w:color="auto"/>
              <w:bottom w:val="single" w:sz="4" w:space="0" w:color="auto"/>
              <w:right w:val="single" w:sz="4" w:space="0" w:color="auto"/>
            </w:tcBorders>
          </w:tcPr>
          <w:p w14:paraId="61E92CCD" w14:textId="77777777" w:rsidR="00DE000D" w:rsidRPr="00AC0C0E" w:rsidRDefault="00000000">
            <w:pPr>
              <w:jc w:val="right"/>
              <w:rPr>
                <w:kern w:val="2"/>
                <w:sz w:val="20"/>
                <w:szCs w:val="20"/>
              </w:rPr>
            </w:pPr>
            <w:r w:rsidRPr="00AC0C0E">
              <w:rPr>
                <w:kern w:val="2"/>
                <w:sz w:val="20"/>
                <w:szCs w:val="20"/>
              </w:rPr>
              <w:t>734 MC</w:t>
            </w:r>
          </w:p>
        </w:tc>
        <w:tc>
          <w:tcPr>
            <w:tcW w:w="978" w:type="pct"/>
            <w:tcBorders>
              <w:top w:val="single" w:sz="4" w:space="0" w:color="auto"/>
              <w:left w:val="single" w:sz="4" w:space="0" w:color="auto"/>
              <w:bottom w:val="single" w:sz="4" w:space="0" w:color="auto"/>
              <w:right w:val="single" w:sz="4" w:space="0" w:color="auto"/>
            </w:tcBorders>
          </w:tcPr>
          <w:p w14:paraId="4968A098"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4DE5C52E" w14:textId="77777777" w:rsidR="00DE000D" w:rsidRPr="00AC0C0E" w:rsidRDefault="00DE000D">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02CA4703" w14:textId="1E3E0E5E" w:rsidR="00DE000D" w:rsidRPr="00AC0C0E" w:rsidRDefault="00000000">
            <w:pPr>
              <w:jc w:val="right"/>
              <w:rPr>
                <w:kern w:val="2"/>
                <w:sz w:val="20"/>
                <w:szCs w:val="20"/>
              </w:rPr>
            </w:pPr>
            <w:r w:rsidRPr="00AC0C0E">
              <w:rPr>
                <w:kern w:val="2"/>
                <w:sz w:val="20"/>
                <w:szCs w:val="20"/>
              </w:rPr>
              <w:t>3</w:t>
            </w:r>
            <w:r w:rsidR="00F077F7" w:rsidRPr="00AC0C0E">
              <w:rPr>
                <w:kern w:val="2"/>
                <w:sz w:val="20"/>
                <w:szCs w:val="20"/>
              </w:rPr>
              <w:t>1</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tcPr>
          <w:p w14:paraId="2512F4A4" w14:textId="4A60A3AF" w:rsidR="00DE000D" w:rsidRPr="00AC0C0E" w:rsidRDefault="00000000">
            <w:pPr>
              <w:jc w:val="right"/>
              <w:rPr>
                <w:kern w:val="2"/>
                <w:sz w:val="20"/>
                <w:szCs w:val="20"/>
              </w:rPr>
            </w:pPr>
            <w:r w:rsidRPr="00AC0C0E">
              <w:rPr>
                <w:kern w:val="2"/>
                <w:sz w:val="20"/>
                <w:szCs w:val="20"/>
              </w:rPr>
              <w:t>76</w:t>
            </w:r>
            <w:r w:rsidR="00F077F7" w:rsidRPr="00AC0C0E">
              <w:rPr>
                <w:kern w:val="2"/>
                <w:sz w:val="20"/>
                <w:szCs w:val="20"/>
              </w:rPr>
              <w:t>5</w:t>
            </w:r>
          </w:p>
        </w:tc>
      </w:tr>
      <w:tr w:rsidR="00DE000D" w:rsidRPr="00AC0C0E" w14:paraId="45F345BF"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2782513E" w14:textId="77777777" w:rsidR="00DE000D" w:rsidRPr="00AC0C0E" w:rsidRDefault="00000000">
            <w:pPr>
              <w:jc w:val="center"/>
              <w:rPr>
                <w:kern w:val="2"/>
                <w:sz w:val="20"/>
                <w:szCs w:val="20"/>
              </w:rPr>
            </w:pPr>
            <w:r w:rsidRPr="00AC0C0E">
              <w:rPr>
                <w:kern w:val="2"/>
                <w:sz w:val="20"/>
                <w:szCs w:val="20"/>
              </w:rPr>
              <w:t>GO</w:t>
            </w:r>
          </w:p>
        </w:tc>
        <w:tc>
          <w:tcPr>
            <w:tcW w:w="1086" w:type="pct"/>
            <w:tcBorders>
              <w:top w:val="single" w:sz="4" w:space="0" w:color="auto"/>
              <w:left w:val="single" w:sz="4" w:space="0" w:color="auto"/>
              <w:bottom w:val="single" w:sz="4" w:space="0" w:color="auto"/>
              <w:right w:val="single" w:sz="4" w:space="0" w:color="auto"/>
            </w:tcBorders>
          </w:tcPr>
          <w:p w14:paraId="4D738C0B" w14:textId="77777777" w:rsidR="00DE000D" w:rsidRPr="00AC0C0E" w:rsidRDefault="00DE000D">
            <w:pPr>
              <w:jc w:val="right"/>
              <w:rPr>
                <w:kern w:val="2"/>
                <w:sz w:val="20"/>
                <w:szCs w:val="20"/>
              </w:rPr>
            </w:pPr>
          </w:p>
        </w:tc>
        <w:tc>
          <w:tcPr>
            <w:tcW w:w="978" w:type="pct"/>
            <w:tcBorders>
              <w:top w:val="single" w:sz="4" w:space="0" w:color="auto"/>
              <w:left w:val="single" w:sz="4" w:space="0" w:color="auto"/>
              <w:bottom w:val="single" w:sz="4" w:space="0" w:color="auto"/>
              <w:right w:val="single" w:sz="4" w:space="0" w:color="auto"/>
            </w:tcBorders>
          </w:tcPr>
          <w:p w14:paraId="64D057A3"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27BEF9A8" w14:textId="77777777" w:rsidR="00DE000D" w:rsidRPr="00AC0C0E" w:rsidRDefault="00DE000D">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647C7C05" w14:textId="3D020807" w:rsidR="00DE000D" w:rsidRPr="00AC0C0E" w:rsidRDefault="00000000">
            <w:pPr>
              <w:jc w:val="right"/>
              <w:rPr>
                <w:kern w:val="2"/>
                <w:sz w:val="20"/>
                <w:szCs w:val="20"/>
              </w:rPr>
            </w:pPr>
            <w:r w:rsidRPr="00AC0C0E">
              <w:rPr>
                <w:kern w:val="2"/>
                <w:sz w:val="20"/>
                <w:szCs w:val="20"/>
              </w:rPr>
              <w:t>2</w:t>
            </w:r>
            <w:r w:rsidR="00F077F7" w:rsidRPr="00AC0C0E">
              <w:rPr>
                <w:kern w:val="2"/>
                <w:sz w:val="20"/>
                <w:szCs w:val="20"/>
              </w:rPr>
              <w:t>13</w:t>
            </w:r>
            <w:r w:rsidRPr="00AC0C0E">
              <w:rPr>
                <w:kern w:val="2"/>
                <w:sz w:val="20"/>
                <w:szCs w:val="20"/>
              </w:rPr>
              <w:t xml:space="preserve"> MC</w:t>
            </w:r>
          </w:p>
        </w:tc>
        <w:tc>
          <w:tcPr>
            <w:tcW w:w="543" w:type="pct"/>
            <w:tcBorders>
              <w:top w:val="single" w:sz="4" w:space="0" w:color="auto"/>
              <w:left w:val="single" w:sz="4" w:space="0" w:color="auto"/>
              <w:bottom w:val="single" w:sz="4" w:space="0" w:color="auto"/>
              <w:right w:val="single" w:sz="12" w:space="0" w:color="auto"/>
            </w:tcBorders>
          </w:tcPr>
          <w:p w14:paraId="16AEAB6E" w14:textId="06FA2F0A" w:rsidR="00DE000D" w:rsidRPr="00AC0C0E" w:rsidRDefault="00F077F7">
            <w:pPr>
              <w:jc w:val="right"/>
              <w:rPr>
                <w:kern w:val="2"/>
                <w:sz w:val="20"/>
                <w:szCs w:val="20"/>
              </w:rPr>
            </w:pPr>
            <w:r w:rsidRPr="00AC0C0E">
              <w:rPr>
                <w:kern w:val="2"/>
                <w:sz w:val="20"/>
                <w:szCs w:val="20"/>
              </w:rPr>
              <w:t>213</w:t>
            </w:r>
          </w:p>
        </w:tc>
      </w:tr>
      <w:tr w:rsidR="00DE000D" w:rsidRPr="00AC0C0E" w14:paraId="50FFD183"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20C77F5D" w14:textId="77777777" w:rsidR="00DE000D" w:rsidRPr="00AC0C0E" w:rsidRDefault="00000000">
            <w:pPr>
              <w:jc w:val="center"/>
              <w:rPr>
                <w:kern w:val="2"/>
                <w:sz w:val="20"/>
                <w:szCs w:val="20"/>
              </w:rPr>
            </w:pPr>
            <w:r w:rsidRPr="00AC0C0E">
              <w:rPr>
                <w:kern w:val="2"/>
                <w:sz w:val="20"/>
                <w:szCs w:val="20"/>
              </w:rPr>
              <w:t>DU</w:t>
            </w:r>
          </w:p>
        </w:tc>
        <w:tc>
          <w:tcPr>
            <w:tcW w:w="1086" w:type="pct"/>
            <w:tcBorders>
              <w:top w:val="single" w:sz="4" w:space="0" w:color="auto"/>
              <w:left w:val="single" w:sz="4" w:space="0" w:color="auto"/>
              <w:bottom w:val="single" w:sz="4" w:space="0" w:color="auto"/>
              <w:right w:val="single" w:sz="4" w:space="0" w:color="auto"/>
            </w:tcBorders>
          </w:tcPr>
          <w:p w14:paraId="206DD77F" w14:textId="77777777" w:rsidR="00DE000D" w:rsidRPr="00AC0C0E" w:rsidRDefault="00000000">
            <w:pPr>
              <w:jc w:val="right"/>
              <w:rPr>
                <w:kern w:val="2"/>
                <w:sz w:val="20"/>
                <w:szCs w:val="20"/>
              </w:rPr>
            </w:pPr>
            <w:r w:rsidRPr="00AC0C0E">
              <w:rPr>
                <w:kern w:val="2"/>
                <w:sz w:val="20"/>
                <w:szCs w:val="20"/>
              </w:rPr>
              <w:t>46 MC</w:t>
            </w:r>
          </w:p>
        </w:tc>
        <w:tc>
          <w:tcPr>
            <w:tcW w:w="978" w:type="pct"/>
            <w:tcBorders>
              <w:top w:val="single" w:sz="4" w:space="0" w:color="auto"/>
              <w:left w:val="single" w:sz="4" w:space="0" w:color="auto"/>
              <w:bottom w:val="single" w:sz="4" w:space="0" w:color="auto"/>
              <w:right w:val="single" w:sz="4" w:space="0" w:color="auto"/>
            </w:tcBorders>
          </w:tcPr>
          <w:p w14:paraId="30F0EC45"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25A4D155" w14:textId="77777777" w:rsidR="00DE000D" w:rsidRPr="00AC0C0E" w:rsidRDefault="00DE000D">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3EFF818C" w14:textId="77777777" w:rsidR="00DE000D" w:rsidRPr="00AC0C0E" w:rsidRDefault="00DE000D">
            <w:pPr>
              <w:jc w:val="right"/>
              <w:rPr>
                <w:kern w:val="2"/>
                <w:sz w:val="20"/>
                <w:szCs w:val="20"/>
              </w:rPr>
            </w:pPr>
          </w:p>
        </w:tc>
        <w:tc>
          <w:tcPr>
            <w:tcW w:w="543" w:type="pct"/>
            <w:tcBorders>
              <w:top w:val="single" w:sz="4" w:space="0" w:color="auto"/>
              <w:left w:val="single" w:sz="4" w:space="0" w:color="auto"/>
              <w:bottom w:val="single" w:sz="4" w:space="0" w:color="auto"/>
              <w:right w:val="single" w:sz="12" w:space="0" w:color="auto"/>
            </w:tcBorders>
          </w:tcPr>
          <w:p w14:paraId="6B199F44" w14:textId="77777777" w:rsidR="00DE000D" w:rsidRPr="00AC0C0E" w:rsidRDefault="00000000">
            <w:pPr>
              <w:jc w:val="right"/>
              <w:rPr>
                <w:kern w:val="2"/>
                <w:sz w:val="20"/>
                <w:szCs w:val="20"/>
              </w:rPr>
            </w:pPr>
            <w:r w:rsidRPr="00AC0C0E">
              <w:rPr>
                <w:kern w:val="2"/>
                <w:sz w:val="20"/>
                <w:szCs w:val="20"/>
              </w:rPr>
              <w:t>46</w:t>
            </w:r>
          </w:p>
        </w:tc>
      </w:tr>
      <w:tr w:rsidR="00DE000D" w:rsidRPr="00AC0C0E" w14:paraId="05379DEA"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01157851" w14:textId="77777777" w:rsidR="00DE000D" w:rsidRPr="00AC0C0E" w:rsidRDefault="00000000">
            <w:pPr>
              <w:jc w:val="center"/>
              <w:rPr>
                <w:kern w:val="2"/>
                <w:sz w:val="20"/>
                <w:szCs w:val="20"/>
              </w:rPr>
            </w:pPr>
            <w:r w:rsidRPr="00AC0C0E">
              <w:rPr>
                <w:kern w:val="2"/>
                <w:sz w:val="20"/>
                <w:szCs w:val="20"/>
              </w:rPr>
              <w:t>BR</w:t>
            </w:r>
          </w:p>
        </w:tc>
        <w:tc>
          <w:tcPr>
            <w:tcW w:w="1086" w:type="pct"/>
            <w:tcBorders>
              <w:top w:val="single" w:sz="4" w:space="0" w:color="auto"/>
              <w:left w:val="single" w:sz="4" w:space="0" w:color="auto"/>
              <w:bottom w:val="single" w:sz="4" w:space="0" w:color="auto"/>
              <w:right w:val="single" w:sz="4" w:space="0" w:color="auto"/>
            </w:tcBorders>
          </w:tcPr>
          <w:p w14:paraId="2FB57A38" w14:textId="77777777" w:rsidR="00DE000D" w:rsidRPr="00AC0C0E" w:rsidRDefault="00000000">
            <w:pPr>
              <w:jc w:val="right"/>
              <w:rPr>
                <w:kern w:val="2"/>
                <w:sz w:val="20"/>
                <w:szCs w:val="20"/>
              </w:rPr>
            </w:pPr>
            <w:r w:rsidRPr="00AC0C0E">
              <w:rPr>
                <w:kern w:val="2"/>
                <w:sz w:val="20"/>
                <w:szCs w:val="20"/>
              </w:rPr>
              <w:t>117 MC</w:t>
            </w:r>
          </w:p>
        </w:tc>
        <w:tc>
          <w:tcPr>
            <w:tcW w:w="978" w:type="pct"/>
            <w:tcBorders>
              <w:top w:val="single" w:sz="4" w:space="0" w:color="auto"/>
              <w:left w:val="single" w:sz="4" w:space="0" w:color="auto"/>
              <w:bottom w:val="single" w:sz="4" w:space="0" w:color="auto"/>
              <w:right w:val="single" w:sz="4" w:space="0" w:color="auto"/>
            </w:tcBorders>
          </w:tcPr>
          <w:p w14:paraId="601E7210"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0B0AAC3D" w14:textId="77777777" w:rsidR="00DE000D" w:rsidRPr="00AC0C0E" w:rsidRDefault="00DE000D">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337E68D7" w14:textId="77777777" w:rsidR="00DE000D" w:rsidRPr="00AC0C0E" w:rsidRDefault="00DE000D">
            <w:pPr>
              <w:jc w:val="right"/>
              <w:rPr>
                <w:kern w:val="2"/>
                <w:sz w:val="20"/>
                <w:szCs w:val="20"/>
              </w:rPr>
            </w:pPr>
          </w:p>
        </w:tc>
        <w:tc>
          <w:tcPr>
            <w:tcW w:w="543" w:type="pct"/>
            <w:tcBorders>
              <w:top w:val="single" w:sz="4" w:space="0" w:color="auto"/>
              <w:left w:val="single" w:sz="4" w:space="0" w:color="auto"/>
              <w:bottom w:val="single" w:sz="4" w:space="0" w:color="auto"/>
              <w:right w:val="single" w:sz="12" w:space="0" w:color="auto"/>
            </w:tcBorders>
          </w:tcPr>
          <w:p w14:paraId="1388E14A" w14:textId="77777777" w:rsidR="00DE000D" w:rsidRPr="00AC0C0E" w:rsidRDefault="00000000">
            <w:pPr>
              <w:jc w:val="right"/>
              <w:rPr>
                <w:kern w:val="2"/>
                <w:sz w:val="20"/>
                <w:szCs w:val="20"/>
              </w:rPr>
            </w:pPr>
            <w:r w:rsidRPr="00AC0C0E">
              <w:rPr>
                <w:kern w:val="2"/>
                <w:sz w:val="20"/>
                <w:szCs w:val="20"/>
              </w:rPr>
              <w:t>117</w:t>
            </w:r>
          </w:p>
        </w:tc>
      </w:tr>
      <w:tr w:rsidR="00DE000D" w:rsidRPr="00AC0C0E" w14:paraId="15B1FDF6"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41B1DF2B" w14:textId="77777777" w:rsidR="00DE000D" w:rsidRPr="00AC0C0E" w:rsidRDefault="00000000">
            <w:pPr>
              <w:jc w:val="center"/>
              <w:rPr>
                <w:kern w:val="2"/>
                <w:sz w:val="20"/>
                <w:szCs w:val="20"/>
              </w:rPr>
            </w:pPr>
            <w:r w:rsidRPr="00AC0C0E">
              <w:rPr>
                <w:kern w:val="2"/>
                <w:sz w:val="20"/>
                <w:szCs w:val="20"/>
              </w:rPr>
              <w:t>CA</w:t>
            </w:r>
          </w:p>
        </w:tc>
        <w:tc>
          <w:tcPr>
            <w:tcW w:w="1086" w:type="pct"/>
            <w:tcBorders>
              <w:top w:val="single" w:sz="4" w:space="0" w:color="auto"/>
              <w:left w:val="single" w:sz="4" w:space="0" w:color="auto"/>
              <w:bottom w:val="single" w:sz="4" w:space="0" w:color="auto"/>
              <w:right w:val="single" w:sz="4" w:space="0" w:color="auto"/>
            </w:tcBorders>
          </w:tcPr>
          <w:p w14:paraId="5FCB4132" w14:textId="77777777" w:rsidR="00DE000D" w:rsidRPr="00AC0C0E" w:rsidRDefault="00000000">
            <w:pPr>
              <w:jc w:val="right"/>
              <w:rPr>
                <w:kern w:val="2"/>
                <w:sz w:val="20"/>
                <w:szCs w:val="20"/>
              </w:rPr>
            </w:pPr>
            <w:r w:rsidRPr="00AC0C0E">
              <w:rPr>
                <w:kern w:val="2"/>
                <w:sz w:val="20"/>
                <w:szCs w:val="20"/>
              </w:rPr>
              <w:t>15 MC</w:t>
            </w:r>
          </w:p>
        </w:tc>
        <w:tc>
          <w:tcPr>
            <w:tcW w:w="978" w:type="pct"/>
            <w:tcBorders>
              <w:top w:val="single" w:sz="4" w:space="0" w:color="auto"/>
              <w:left w:val="single" w:sz="4" w:space="0" w:color="auto"/>
              <w:bottom w:val="single" w:sz="4" w:space="0" w:color="auto"/>
              <w:right w:val="single" w:sz="4" w:space="0" w:color="auto"/>
            </w:tcBorders>
          </w:tcPr>
          <w:p w14:paraId="13910D6F"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3EBD0EE0" w14:textId="77777777" w:rsidR="00DE000D" w:rsidRPr="00AC0C0E" w:rsidRDefault="00DE000D">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75F08003" w14:textId="665021E9" w:rsidR="00DE000D" w:rsidRPr="00AC0C0E" w:rsidRDefault="00F077F7">
            <w:pPr>
              <w:jc w:val="right"/>
              <w:rPr>
                <w:kern w:val="2"/>
                <w:sz w:val="20"/>
                <w:szCs w:val="20"/>
              </w:rPr>
            </w:pPr>
            <w:r w:rsidRPr="00AC0C0E">
              <w:rPr>
                <w:kern w:val="2"/>
                <w:sz w:val="20"/>
                <w:szCs w:val="20"/>
              </w:rPr>
              <w:t xml:space="preserve">50 </w:t>
            </w:r>
            <w:r w:rsidR="00000000" w:rsidRPr="00AC0C0E">
              <w:rPr>
                <w:kern w:val="2"/>
                <w:sz w:val="20"/>
                <w:szCs w:val="20"/>
              </w:rPr>
              <w:t>MC</w:t>
            </w:r>
          </w:p>
        </w:tc>
        <w:tc>
          <w:tcPr>
            <w:tcW w:w="543" w:type="pct"/>
            <w:tcBorders>
              <w:top w:val="single" w:sz="4" w:space="0" w:color="auto"/>
              <w:left w:val="single" w:sz="4" w:space="0" w:color="auto"/>
              <w:bottom w:val="single" w:sz="4" w:space="0" w:color="auto"/>
              <w:right w:val="single" w:sz="12" w:space="0" w:color="auto"/>
            </w:tcBorders>
          </w:tcPr>
          <w:p w14:paraId="266BEEB9" w14:textId="2FAA5A47" w:rsidR="00DE000D" w:rsidRPr="00AC0C0E" w:rsidRDefault="00000000">
            <w:pPr>
              <w:jc w:val="right"/>
              <w:rPr>
                <w:kern w:val="2"/>
                <w:sz w:val="20"/>
                <w:szCs w:val="20"/>
              </w:rPr>
            </w:pPr>
            <w:r w:rsidRPr="00AC0C0E">
              <w:rPr>
                <w:kern w:val="2"/>
                <w:sz w:val="20"/>
                <w:szCs w:val="20"/>
              </w:rPr>
              <w:t>6</w:t>
            </w:r>
            <w:r w:rsidR="00F077F7" w:rsidRPr="00AC0C0E">
              <w:rPr>
                <w:kern w:val="2"/>
                <w:sz w:val="20"/>
                <w:szCs w:val="20"/>
              </w:rPr>
              <w:t>5</w:t>
            </w:r>
          </w:p>
        </w:tc>
      </w:tr>
      <w:tr w:rsidR="00DE000D" w:rsidRPr="00AC0C0E" w14:paraId="0D8EF089"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6868762B" w14:textId="77777777" w:rsidR="00DE000D" w:rsidRPr="00AC0C0E" w:rsidRDefault="00000000">
            <w:pPr>
              <w:jc w:val="center"/>
              <w:rPr>
                <w:kern w:val="2"/>
                <w:sz w:val="20"/>
                <w:szCs w:val="20"/>
              </w:rPr>
            </w:pPr>
            <w:r w:rsidRPr="00AC0C0E">
              <w:rPr>
                <w:kern w:val="2"/>
                <w:sz w:val="20"/>
                <w:szCs w:val="20"/>
              </w:rPr>
              <w:t>DR</w:t>
            </w:r>
          </w:p>
        </w:tc>
        <w:tc>
          <w:tcPr>
            <w:tcW w:w="1086" w:type="pct"/>
            <w:tcBorders>
              <w:top w:val="single" w:sz="4" w:space="0" w:color="auto"/>
              <w:left w:val="single" w:sz="4" w:space="0" w:color="auto"/>
              <w:bottom w:val="single" w:sz="4" w:space="0" w:color="auto"/>
              <w:right w:val="single" w:sz="4" w:space="0" w:color="auto"/>
            </w:tcBorders>
          </w:tcPr>
          <w:p w14:paraId="0A8A4B7B" w14:textId="77777777" w:rsidR="00DE000D" w:rsidRPr="00AC0C0E" w:rsidRDefault="00000000">
            <w:pPr>
              <w:jc w:val="right"/>
              <w:rPr>
                <w:kern w:val="2"/>
                <w:sz w:val="20"/>
                <w:szCs w:val="20"/>
              </w:rPr>
            </w:pPr>
            <w:r w:rsidRPr="00AC0C0E">
              <w:rPr>
                <w:kern w:val="2"/>
                <w:sz w:val="20"/>
                <w:szCs w:val="20"/>
              </w:rPr>
              <w:t>15 MC</w:t>
            </w:r>
          </w:p>
        </w:tc>
        <w:tc>
          <w:tcPr>
            <w:tcW w:w="978" w:type="pct"/>
            <w:tcBorders>
              <w:top w:val="single" w:sz="4" w:space="0" w:color="auto"/>
              <w:left w:val="single" w:sz="4" w:space="0" w:color="auto"/>
              <w:bottom w:val="single" w:sz="4" w:space="0" w:color="auto"/>
              <w:right w:val="single" w:sz="4" w:space="0" w:color="auto"/>
            </w:tcBorders>
          </w:tcPr>
          <w:p w14:paraId="767E6AD2"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6AD502E2" w14:textId="77777777" w:rsidR="00DE000D" w:rsidRPr="00AC0C0E" w:rsidRDefault="00DE000D">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08DC770A" w14:textId="77777777" w:rsidR="00DE000D" w:rsidRPr="00AC0C0E" w:rsidRDefault="00000000">
            <w:pPr>
              <w:jc w:val="right"/>
              <w:rPr>
                <w:kern w:val="2"/>
                <w:sz w:val="20"/>
                <w:szCs w:val="20"/>
              </w:rPr>
            </w:pPr>
            <w:r w:rsidRPr="00AC0C0E">
              <w:rPr>
                <w:kern w:val="2"/>
                <w:sz w:val="20"/>
                <w:szCs w:val="20"/>
              </w:rPr>
              <w:t>4 MC</w:t>
            </w:r>
          </w:p>
        </w:tc>
        <w:tc>
          <w:tcPr>
            <w:tcW w:w="543" w:type="pct"/>
            <w:tcBorders>
              <w:top w:val="single" w:sz="4" w:space="0" w:color="auto"/>
              <w:left w:val="single" w:sz="4" w:space="0" w:color="auto"/>
              <w:bottom w:val="single" w:sz="4" w:space="0" w:color="auto"/>
              <w:right w:val="single" w:sz="12" w:space="0" w:color="auto"/>
            </w:tcBorders>
          </w:tcPr>
          <w:p w14:paraId="0CCF7382" w14:textId="77777777" w:rsidR="00DE000D" w:rsidRPr="00AC0C0E" w:rsidRDefault="00000000">
            <w:pPr>
              <w:jc w:val="right"/>
              <w:rPr>
                <w:kern w:val="2"/>
                <w:sz w:val="20"/>
                <w:szCs w:val="20"/>
              </w:rPr>
            </w:pPr>
            <w:r w:rsidRPr="00AC0C0E">
              <w:rPr>
                <w:kern w:val="2"/>
                <w:sz w:val="20"/>
                <w:szCs w:val="20"/>
              </w:rPr>
              <w:t>19</w:t>
            </w:r>
          </w:p>
        </w:tc>
      </w:tr>
      <w:tr w:rsidR="00DE000D" w:rsidRPr="00AC0C0E" w14:paraId="0743457B"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3FAE74FC" w14:textId="77777777" w:rsidR="00DE000D" w:rsidRPr="00AC0C0E" w:rsidRDefault="00000000">
            <w:pPr>
              <w:jc w:val="center"/>
              <w:rPr>
                <w:kern w:val="2"/>
                <w:sz w:val="20"/>
                <w:szCs w:val="20"/>
              </w:rPr>
            </w:pPr>
            <w:r w:rsidRPr="00AC0C0E">
              <w:rPr>
                <w:kern w:val="2"/>
                <w:sz w:val="20"/>
                <w:szCs w:val="20"/>
              </w:rPr>
              <w:t>DT</w:t>
            </w:r>
          </w:p>
        </w:tc>
        <w:tc>
          <w:tcPr>
            <w:tcW w:w="1086" w:type="pct"/>
            <w:tcBorders>
              <w:top w:val="single" w:sz="4" w:space="0" w:color="auto"/>
              <w:left w:val="single" w:sz="4" w:space="0" w:color="auto"/>
              <w:bottom w:val="single" w:sz="4" w:space="0" w:color="auto"/>
              <w:right w:val="single" w:sz="4" w:space="0" w:color="auto"/>
            </w:tcBorders>
          </w:tcPr>
          <w:p w14:paraId="22CAD0C0" w14:textId="77777777" w:rsidR="00DE000D" w:rsidRPr="00AC0C0E" w:rsidRDefault="00000000">
            <w:pPr>
              <w:jc w:val="right"/>
              <w:rPr>
                <w:kern w:val="2"/>
                <w:sz w:val="20"/>
                <w:szCs w:val="20"/>
              </w:rPr>
            </w:pPr>
            <w:r w:rsidRPr="00AC0C0E">
              <w:rPr>
                <w:kern w:val="2"/>
                <w:sz w:val="20"/>
                <w:szCs w:val="20"/>
              </w:rPr>
              <w:t>39 MC</w:t>
            </w:r>
          </w:p>
        </w:tc>
        <w:tc>
          <w:tcPr>
            <w:tcW w:w="978" w:type="pct"/>
            <w:tcBorders>
              <w:top w:val="single" w:sz="4" w:space="0" w:color="auto"/>
              <w:left w:val="single" w:sz="4" w:space="0" w:color="auto"/>
              <w:bottom w:val="single" w:sz="4" w:space="0" w:color="auto"/>
              <w:right w:val="single" w:sz="4" w:space="0" w:color="auto"/>
            </w:tcBorders>
          </w:tcPr>
          <w:p w14:paraId="59B70A20"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5E0C4630" w14:textId="77777777" w:rsidR="00DE000D" w:rsidRPr="00AC0C0E" w:rsidRDefault="00DE000D">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17ED941B" w14:textId="77777777" w:rsidR="00DE000D" w:rsidRPr="00AC0C0E" w:rsidRDefault="00000000">
            <w:pPr>
              <w:jc w:val="right"/>
              <w:rPr>
                <w:kern w:val="2"/>
                <w:sz w:val="20"/>
                <w:szCs w:val="20"/>
              </w:rPr>
            </w:pPr>
            <w:r w:rsidRPr="00AC0C0E">
              <w:rPr>
                <w:kern w:val="2"/>
                <w:sz w:val="20"/>
                <w:szCs w:val="20"/>
              </w:rPr>
              <w:t>50 MC</w:t>
            </w:r>
          </w:p>
        </w:tc>
        <w:tc>
          <w:tcPr>
            <w:tcW w:w="543" w:type="pct"/>
            <w:tcBorders>
              <w:top w:val="single" w:sz="4" w:space="0" w:color="auto"/>
              <w:left w:val="single" w:sz="4" w:space="0" w:color="auto"/>
              <w:bottom w:val="single" w:sz="4" w:space="0" w:color="auto"/>
              <w:right w:val="single" w:sz="12" w:space="0" w:color="auto"/>
            </w:tcBorders>
          </w:tcPr>
          <w:p w14:paraId="10577C2B" w14:textId="77777777" w:rsidR="00DE000D" w:rsidRPr="00AC0C0E" w:rsidRDefault="00000000">
            <w:pPr>
              <w:jc w:val="right"/>
              <w:rPr>
                <w:kern w:val="2"/>
                <w:sz w:val="20"/>
                <w:szCs w:val="20"/>
              </w:rPr>
            </w:pPr>
            <w:r w:rsidRPr="00AC0C0E">
              <w:rPr>
                <w:kern w:val="2"/>
                <w:sz w:val="20"/>
                <w:szCs w:val="20"/>
              </w:rPr>
              <w:t>89</w:t>
            </w:r>
          </w:p>
        </w:tc>
      </w:tr>
      <w:tr w:rsidR="00DE000D" w:rsidRPr="00AC0C0E" w14:paraId="7CC1A68A" w14:textId="77777777" w:rsidTr="00DF0835">
        <w:trPr>
          <w:jc w:val="center"/>
        </w:trPr>
        <w:tc>
          <w:tcPr>
            <w:tcW w:w="655" w:type="pct"/>
            <w:tcBorders>
              <w:top w:val="single" w:sz="4" w:space="0" w:color="auto"/>
              <w:left w:val="single" w:sz="12" w:space="0" w:color="auto"/>
              <w:bottom w:val="single" w:sz="4" w:space="0" w:color="auto"/>
              <w:right w:val="single" w:sz="4" w:space="0" w:color="auto"/>
            </w:tcBorders>
          </w:tcPr>
          <w:p w14:paraId="3ACD3A94" w14:textId="77777777" w:rsidR="00DE000D" w:rsidRPr="00AC0C0E" w:rsidRDefault="00000000">
            <w:pPr>
              <w:jc w:val="center"/>
              <w:rPr>
                <w:kern w:val="2"/>
                <w:sz w:val="20"/>
                <w:szCs w:val="20"/>
              </w:rPr>
            </w:pPr>
            <w:r w:rsidRPr="00AC0C0E">
              <w:rPr>
                <w:kern w:val="2"/>
                <w:sz w:val="20"/>
                <w:szCs w:val="20"/>
              </w:rPr>
              <w:t>DM</w:t>
            </w:r>
          </w:p>
        </w:tc>
        <w:tc>
          <w:tcPr>
            <w:tcW w:w="1086" w:type="pct"/>
            <w:tcBorders>
              <w:top w:val="single" w:sz="4" w:space="0" w:color="auto"/>
              <w:left w:val="single" w:sz="4" w:space="0" w:color="auto"/>
              <w:bottom w:val="single" w:sz="4" w:space="0" w:color="auto"/>
              <w:right w:val="single" w:sz="4" w:space="0" w:color="auto"/>
            </w:tcBorders>
          </w:tcPr>
          <w:p w14:paraId="6E4D10C3" w14:textId="77777777" w:rsidR="00DE000D" w:rsidRPr="00AC0C0E" w:rsidRDefault="00000000">
            <w:pPr>
              <w:jc w:val="right"/>
              <w:rPr>
                <w:kern w:val="2"/>
                <w:sz w:val="20"/>
                <w:szCs w:val="20"/>
              </w:rPr>
            </w:pPr>
            <w:r w:rsidRPr="00AC0C0E">
              <w:rPr>
                <w:kern w:val="2"/>
                <w:sz w:val="20"/>
                <w:szCs w:val="20"/>
              </w:rPr>
              <w:t>16 MC</w:t>
            </w:r>
          </w:p>
        </w:tc>
        <w:tc>
          <w:tcPr>
            <w:tcW w:w="978" w:type="pct"/>
            <w:tcBorders>
              <w:top w:val="single" w:sz="4" w:space="0" w:color="auto"/>
              <w:left w:val="single" w:sz="4" w:space="0" w:color="auto"/>
              <w:bottom w:val="single" w:sz="4" w:space="0" w:color="auto"/>
              <w:right w:val="single" w:sz="4" w:space="0" w:color="auto"/>
            </w:tcBorders>
          </w:tcPr>
          <w:p w14:paraId="1D88F03E"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4" w:space="0" w:color="auto"/>
              <w:right w:val="single" w:sz="4" w:space="0" w:color="auto"/>
            </w:tcBorders>
          </w:tcPr>
          <w:p w14:paraId="2975477A" w14:textId="77777777" w:rsidR="00DE000D" w:rsidRPr="00AC0C0E" w:rsidRDefault="00DE000D">
            <w:pPr>
              <w:jc w:val="right"/>
              <w:rPr>
                <w:kern w:val="2"/>
                <w:sz w:val="20"/>
                <w:szCs w:val="20"/>
              </w:rPr>
            </w:pPr>
          </w:p>
        </w:tc>
        <w:tc>
          <w:tcPr>
            <w:tcW w:w="1086" w:type="pct"/>
            <w:tcBorders>
              <w:top w:val="single" w:sz="4" w:space="0" w:color="auto"/>
              <w:left w:val="single" w:sz="4" w:space="0" w:color="auto"/>
              <w:bottom w:val="single" w:sz="4" w:space="0" w:color="auto"/>
              <w:right w:val="single" w:sz="4" w:space="0" w:color="auto"/>
            </w:tcBorders>
          </w:tcPr>
          <w:p w14:paraId="1343DBB4" w14:textId="77777777" w:rsidR="00DE000D" w:rsidRPr="00AC0C0E" w:rsidRDefault="00000000">
            <w:pPr>
              <w:jc w:val="right"/>
              <w:rPr>
                <w:kern w:val="2"/>
                <w:sz w:val="20"/>
                <w:szCs w:val="20"/>
              </w:rPr>
            </w:pPr>
            <w:r w:rsidRPr="00AC0C0E">
              <w:rPr>
                <w:kern w:val="2"/>
                <w:sz w:val="20"/>
                <w:szCs w:val="20"/>
              </w:rPr>
              <w:t>39 MC</w:t>
            </w:r>
          </w:p>
        </w:tc>
        <w:tc>
          <w:tcPr>
            <w:tcW w:w="543" w:type="pct"/>
            <w:tcBorders>
              <w:top w:val="single" w:sz="4" w:space="0" w:color="auto"/>
              <w:left w:val="single" w:sz="4" w:space="0" w:color="auto"/>
              <w:bottom w:val="single" w:sz="4" w:space="0" w:color="auto"/>
              <w:right w:val="single" w:sz="12" w:space="0" w:color="auto"/>
            </w:tcBorders>
          </w:tcPr>
          <w:p w14:paraId="2D504DB3" w14:textId="77777777" w:rsidR="00DE000D" w:rsidRPr="00AC0C0E" w:rsidRDefault="00000000">
            <w:pPr>
              <w:jc w:val="right"/>
              <w:rPr>
                <w:kern w:val="2"/>
                <w:sz w:val="20"/>
                <w:szCs w:val="20"/>
              </w:rPr>
            </w:pPr>
            <w:r w:rsidRPr="00AC0C0E">
              <w:rPr>
                <w:kern w:val="2"/>
                <w:sz w:val="20"/>
                <w:szCs w:val="20"/>
              </w:rPr>
              <w:t>55</w:t>
            </w:r>
          </w:p>
        </w:tc>
      </w:tr>
      <w:tr w:rsidR="00DE000D" w:rsidRPr="00AC0C0E" w14:paraId="40F5A1D5" w14:textId="77777777" w:rsidTr="00DF0835">
        <w:trPr>
          <w:jc w:val="center"/>
        </w:trPr>
        <w:tc>
          <w:tcPr>
            <w:tcW w:w="655" w:type="pct"/>
            <w:tcBorders>
              <w:top w:val="single" w:sz="4" w:space="0" w:color="auto"/>
              <w:left w:val="single" w:sz="12" w:space="0" w:color="auto"/>
              <w:bottom w:val="single" w:sz="12" w:space="0" w:color="auto"/>
              <w:right w:val="single" w:sz="4" w:space="0" w:color="auto"/>
            </w:tcBorders>
          </w:tcPr>
          <w:p w14:paraId="2C1EE628" w14:textId="77777777" w:rsidR="00DE000D" w:rsidRPr="00AC0C0E" w:rsidRDefault="00000000">
            <w:pPr>
              <w:jc w:val="center"/>
              <w:rPr>
                <w:kern w:val="2"/>
                <w:sz w:val="20"/>
                <w:szCs w:val="20"/>
              </w:rPr>
            </w:pPr>
            <w:r w:rsidRPr="00AC0C0E">
              <w:rPr>
                <w:kern w:val="2"/>
                <w:sz w:val="20"/>
                <w:szCs w:val="20"/>
              </w:rPr>
              <w:t>Pos. anuală</w:t>
            </w:r>
          </w:p>
        </w:tc>
        <w:tc>
          <w:tcPr>
            <w:tcW w:w="1086" w:type="pct"/>
            <w:tcBorders>
              <w:top w:val="single" w:sz="4" w:space="0" w:color="auto"/>
              <w:left w:val="single" w:sz="4" w:space="0" w:color="auto"/>
              <w:bottom w:val="single" w:sz="12" w:space="0" w:color="auto"/>
              <w:right w:val="single" w:sz="4" w:space="0" w:color="auto"/>
            </w:tcBorders>
          </w:tcPr>
          <w:p w14:paraId="38706745" w14:textId="77777777" w:rsidR="00DE000D" w:rsidRPr="00AC0C0E" w:rsidRDefault="00000000">
            <w:pPr>
              <w:jc w:val="right"/>
              <w:rPr>
                <w:kern w:val="2"/>
                <w:sz w:val="20"/>
                <w:szCs w:val="20"/>
              </w:rPr>
            </w:pPr>
            <w:r w:rsidRPr="00AC0C0E">
              <w:rPr>
                <w:kern w:val="2"/>
                <w:sz w:val="20"/>
                <w:szCs w:val="20"/>
              </w:rPr>
              <w:t>13,60 HA   434 MC</w:t>
            </w:r>
          </w:p>
        </w:tc>
        <w:tc>
          <w:tcPr>
            <w:tcW w:w="978" w:type="pct"/>
            <w:tcBorders>
              <w:top w:val="single" w:sz="4" w:space="0" w:color="auto"/>
              <w:left w:val="single" w:sz="4" w:space="0" w:color="auto"/>
              <w:bottom w:val="single" w:sz="12" w:space="0" w:color="auto"/>
              <w:right w:val="single" w:sz="4" w:space="0" w:color="auto"/>
            </w:tcBorders>
          </w:tcPr>
          <w:p w14:paraId="4B369AA2" w14:textId="77777777" w:rsidR="00DE000D" w:rsidRPr="00AC0C0E" w:rsidRDefault="00DE000D">
            <w:pPr>
              <w:jc w:val="right"/>
              <w:rPr>
                <w:kern w:val="2"/>
                <w:sz w:val="20"/>
                <w:szCs w:val="20"/>
              </w:rPr>
            </w:pPr>
          </w:p>
        </w:tc>
        <w:tc>
          <w:tcPr>
            <w:tcW w:w="652" w:type="pct"/>
            <w:tcBorders>
              <w:top w:val="single" w:sz="4" w:space="0" w:color="auto"/>
              <w:left w:val="single" w:sz="4" w:space="0" w:color="auto"/>
              <w:bottom w:val="single" w:sz="12" w:space="0" w:color="auto"/>
              <w:right w:val="single" w:sz="4" w:space="0" w:color="auto"/>
            </w:tcBorders>
          </w:tcPr>
          <w:p w14:paraId="08D70728" w14:textId="77777777" w:rsidR="00DE000D" w:rsidRPr="00AC0C0E" w:rsidRDefault="00DE000D">
            <w:pPr>
              <w:jc w:val="center"/>
              <w:rPr>
                <w:kern w:val="2"/>
                <w:sz w:val="20"/>
                <w:szCs w:val="20"/>
              </w:rPr>
            </w:pPr>
          </w:p>
        </w:tc>
        <w:tc>
          <w:tcPr>
            <w:tcW w:w="1086" w:type="pct"/>
            <w:tcBorders>
              <w:top w:val="single" w:sz="4" w:space="0" w:color="auto"/>
              <w:left w:val="single" w:sz="4" w:space="0" w:color="auto"/>
              <w:bottom w:val="single" w:sz="12" w:space="0" w:color="auto"/>
              <w:right w:val="single" w:sz="4" w:space="0" w:color="auto"/>
            </w:tcBorders>
          </w:tcPr>
          <w:p w14:paraId="3C3A35E4" w14:textId="0D8C182D" w:rsidR="00DE000D" w:rsidRPr="00AC0C0E" w:rsidRDefault="00000000">
            <w:pPr>
              <w:jc w:val="right"/>
              <w:rPr>
                <w:kern w:val="2"/>
                <w:sz w:val="20"/>
                <w:szCs w:val="20"/>
              </w:rPr>
            </w:pPr>
            <w:r w:rsidRPr="00AC0C0E">
              <w:rPr>
                <w:kern w:val="2"/>
                <w:sz w:val="20"/>
                <w:szCs w:val="20"/>
              </w:rPr>
              <w:t>280,82 HA   23</w:t>
            </w:r>
            <w:r w:rsidR="00324E2E" w:rsidRPr="00AC0C0E">
              <w:rPr>
                <w:kern w:val="2"/>
                <w:sz w:val="20"/>
                <w:szCs w:val="20"/>
              </w:rPr>
              <w:t>7</w:t>
            </w:r>
            <w:r w:rsidRPr="00AC0C0E">
              <w:rPr>
                <w:kern w:val="2"/>
                <w:sz w:val="20"/>
                <w:szCs w:val="20"/>
              </w:rPr>
              <w:t xml:space="preserve"> MC</w:t>
            </w:r>
          </w:p>
        </w:tc>
        <w:tc>
          <w:tcPr>
            <w:tcW w:w="543" w:type="pct"/>
            <w:tcBorders>
              <w:top w:val="single" w:sz="4" w:space="0" w:color="auto"/>
              <w:left w:val="single" w:sz="4" w:space="0" w:color="auto"/>
              <w:bottom w:val="single" w:sz="12" w:space="0" w:color="auto"/>
              <w:right w:val="single" w:sz="12" w:space="0" w:color="auto"/>
            </w:tcBorders>
          </w:tcPr>
          <w:p w14:paraId="203233B0" w14:textId="3C36D59E" w:rsidR="00DE000D" w:rsidRPr="00AC0C0E" w:rsidRDefault="00000000">
            <w:pPr>
              <w:jc w:val="right"/>
              <w:rPr>
                <w:kern w:val="2"/>
                <w:sz w:val="20"/>
                <w:szCs w:val="20"/>
              </w:rPr>
            </w:pPr>
            <w:r w:rsidRPr="00AC0C0E">
              <w:rPr>
                <w:kern w:val="2"/>
                <w:sz w:val="20"/>
                <w:szCs w:val="20"/>
              </w:rPr>
              <w:t>6</w:t>
            </w:r>
            <w:r w:rsidR="00324E2E" w:rsidRPr="00AC0C0E">
              <w:rPr>
                <w:kern w:val="2"/>
                <w:sz w:val="20"/>
                <w:szCs w:val="20"/>
              </w:rPr>
              <w:t>70</w:t>
            </w:r>
          </w:p>
        </w:tc>
      </w:tr>
    </w:tbl>
    <w:p w14:paraId="2A4E3961" w14:textId="77777777" w:rsidR="00DE000D" w:rsidRPr="00AC0C0E" w:rsidRDefault="00DE000D">
      <w:pPr>
        <w:rPr>
          <w:kern w:val="2"/>
          <w:sz w:val="20"/>
          <w:szCs w:val="20"/>
        </w:rPr>
      </w:pPr>
    </w:p>
    <w:p w14:paraId="15FBFF47" w14:textId="77777777" w:rsidR="00DE000D" w:rsidRPr="00AC0C0E" w:rsidRDefault="00DE000D">
      <w:pPr>
        <w:rPr>
          <w:kern w:val="2"/>
        </w:rPr>
      </w:pPr>
    </w:p>
    <w:p w14:paraId="7F7D13BE" w14:textId="11BF295F" w:rsidR="00DE000D" w:rsidRPr="00AC0C0E" w:rsidRDefault="00000000">
      <w:pPr>
        <w:jc w:val="center"/>
        <w:rPr>
          <w:kern w:val="2"/>
        </w:rPr>
      </w:pP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r w:rsidRPr="00AC0C0E">
        <w:rPr>
          <w:kern w:val="2"/>
        </w:rPr>
        <w:tab/>
      </w:r>
    </w:p>
    <w:p w14:paraId="74A4AAC0" w14:textId="77777777" w:rsidR="00DE000D" w:rsidRPr="00AC0C0E" w:rsidRDefault="00DE000D">
      <w:pPr>
        <w:rPr>
          <w:kern w:val="2"/>
          <w:sz w:val="20"/>
          <w:szCs w:val="20"/>
        </w:rPr>
      </w:pPr>
    </w:p>
    <w:p w14:paraId="6C37737F" w14:textId="77777777" w:rsidR="00DE000D" w:rsidRPr="00AC0C0E" w:rsidRDefault="00DE000D">
      <w:pPr>
        <w:rPr>
          <w:kern w:val="2"/>
        </w:rPr>
      </w:pPr>
    </w:p>
    <w:p w14:paraId="2656B0C5" w14:textId="77777777" w:rsidR="00DE000D" w:rsidRPr="00AC0C0E" w:rsidRDefault="00DE000D">
      <w:pPr>
        <w:rPr>
          <w:kern w:val="2"/>
        </w:rPr>
      </w:pPr>
    </w:p>
    <w:p w14:paraId="0C7422FA" w14:textId="77777777" w:rsidR="0069314D" w:rsidRPr="00AC0C0E" w:rsidRDefault="0069314D">
      <w:pPr>
        <w:widowControl/>
        <w:autoSpaceDE/>
        <w:autoSpaceDN/>
        <w:adjustRightInd/>
        <w:spacing w:after="160" w:line="278" w:lineRule="auto"/>
        <w:rPr>
          <w:b/>
          <w:bCs/>
          <w:kern w:val="2"/>
        </w:rPr>
      </w:pPr>
      <w:r w:rsidRPr="00AC0C0E">
        <w:rPr>
          <w:b/>
          <w:bCs/>
          <w:kern w:val="2"/>
        </w:rPr>
        <w:br w:type="page"/>
      </w:r>
    </w:p>
    <w:p w14:paraId="66C8431D" w14:textId="28B6EB78" w:rsidR="00DE000D" w:rsidRPr="00AC0C0E" w:rsidRDefault="00000000">
      <w:pPr>
        <w:pStyle w:val="Titlu1"/>
        <w:ind w:left="567" w:right="567"/>
        <w:jc w:val="center"/>
        <w:rPr>
          <w:b/>
          <w:bCs/>
          <w:kern w:val="2"/>
        </w:rPr>
      </w:pPr>
      <w:bookmarkStart w:id="142" w:name="_Toc164467752"/>
      <w:r w:rsidRPr="00AC0C0E">
        <w:rPr>
          <w:b/>
          <w:bCs/>
          <w:kern w:val="2"/>
        </w:rPr>
        <w:lastRenderedPageBreak/>
        <w:t xml:space="preserve">12.4. Planul lucrărilor de regenerare </w:t>
      </w:r>
      <w:r w:rsidR="00494B7F" w:rsidRPr="00AC0C0E">
        <w:rPr>
          <w:b/>
          <w:bCs/>
          <w:kern w:val="2"/>
        </w:rPr>
        <w:t>ș</w:t>
      </w:r>
      <w:r w:rsidRPr="00AC0C0E">
        <w:rPr>
          <w:b/>
          <w:bCs/>
          <w:kern w:val="2"/>
        </w:rPr>
        <w:t>i împădurire</w:t>
      </w:r>
      <w:bookmarkEnd w:id="142"/>
    </w:p>
    <w:p w14:paraId="2BC3AFAA" w14:textId="77777777" w:rsidR="00DE000D" w:rsidRPr="00AC0C0E" w:rsidRDefault="00DE000D">
      <w:pPr>
        <w:rPr>
          <w:kern w:val="2"/>
        </w:rPr>
      </w:pPr>
    </w:p>
    <w:tbl>
      <w:tblPr>
        <w:tblW w:w="5000" w:type="pct"/>
        <w:jc w:val="center"/>
        <w:tblBorders>
          <w:top w:val="single" w:sz="12" w:space="0" w:color="auto"/>
          <w:left w:val="single" w:sz="12" w:space="0" w:color="auto"/>
          <w:bottom w:val="single" w:sz="12" w:space="0" w:color="auto"/>
          <w:right w:val="single" w:sz="4" w:space="0" w:color="auto"/>
        </w:tblBorders>
        <w:tblCellMar>
          <w:left w:w="28" w:type="dxa"/>
          <w:right w:w="28" w:type="dxa"/>
        </w:tblCellMar>
        <w:tblLook w:val="0000" w:firstRow="0" w:lastRow="0" w:firstColumn="0" w:lastColumn="0" w:noHBand="0" w:noVBand="0"/>
      </w:tblPr>
      <w:tblGrid>
        <w:gridCol w:w="732"/>
        <w:gridCol w:w="6388"/>
        <w:gridCol w:w="924"/>
        <w:gridCol w:w="924"/>
        <w:gridCol w:w="924"/>
      </w:tblGrid>
      <w:tr w:rsidR="00195CB3" w:rsidRPr="00AC0C0E" w14:paraId="0E3A72A6" w14:textId="77777777" w:rsidTr="00D355FE">
        <w:trPr>
          <w:tblHeader/>
          <w:jc w:val="center"/>
        </w:trPr>
        <w:tc>
          <w:tcPr>
            <w:tcW w:w="370" w:type="pct"/>
            <w:tcBorders>
              <w:top w:val="single" w:sz="12" w:space="0" w:color="auto"/>
              <w:bottom w:val="single" w:sz="12" w:space="0" w:color="auto"/>
              <w:right w:val="single" w:sz="4" w:space="0" w:color="auto"/>
            </w:tcBorders>
            <w:vAlign w:val="center"/>
          </w:tcPr>
          <w:p w14:paraId="333AC16C" w14:textId="77777777" w:rsidR="00195CB3" w:rsidRPr="00AC0C0E" w:rsidRDefault="00195CB3" w:rsidP="00D355FE">
            <w:pPr>
              <w:jc w:val="center"/>
              <w:rPr>
                <w:sz w:val="20"/>
                <w:szCs w:val="20"/>
              </w:rPr>
            </w:pPr>
            <w:r w:rsidRPr="00AC0C0E">
              <w:rPr>
                <w:sz w:val="20"/>
                <w:szCs w:val="20"/>
              </w:rPr>
              <w:t>Simbol</w:t>
            </w:r>
          </w:p>
        </w:tc>
        <w:tc>
          <w:tcPr>
            <w:tcW w:w="3229" w:type="pct"/>
            <w:tcBorders>
              <w:top w:val="single" w:sz="12" w:space="0" w:color="auto"/>
              <w:left w:val="single" w:sz="4" w:space="0" w:color="auto"/>
              <w:bottom w:val="single" w:sz="12" w:space="0" w:color="auto"/>
              <w:right w:val="single" w:sz="4" w:space="0" w:color="auto"/>
            </w:tcBorders>
            <w:vAlign w:val="center"/>
          </w:tcPr>
          <w:p w14:paraId="701B0C25" w14:textId="77777777" w:rsidR="00195CB3" w:rsidRPr="00AC0C0E" w:rsidRDefault="00195CB3" w:rsidP="00D355FE">
            <w:pPr>
              <w:jc w:val="center"/>
              <w:rPr>
                <w:sz w:val="20"/>
                <w:szCs w:val="20"/>
              </w:rPr>
            </w:pPr>
            <w:r w:rsidRPr="00AC0C0E">
              <w:rPr>
                <w:sz w:val="20"/>
                <w:szCs w:val="20"/>
              </w:rPr>
              <w:t>Categoria de lucrări</w:t>
            </w:r>
          </w:p>
        </w:tc>
        <w:tc>
          <w:tcPr>
            <w:tcW w:w="467" w:type="pct"/>
            <w:tcBorders>
              <w:top w:val="single" w:sz="12" w:space="0" w:color="auto"/>
              <w:left w:val="single" w:sz="4" w:space="0" w:color="auto"/>
              <w:bottom w:val="single" w:sz="12" w:space="0" w:color="auto"/>
              <w:right w:val="single" w:sz="4" w:space="0" w:color="auto"/>
            </w:tcBorders>
            <w:vAlign w:val="center"/>
          </w:tcPr>
          <w:p w14:paraId="58ADE552" w14:textId="77777777" w:rsidR="00195CB3" w:rsidRPr="00AC0C0E" w:rsidRDefault="00195CB3" w:rsidP="00D355FE">
            <w:pPr>
              <w:jc w:val="center"/>
              <w:rPr>
                <w:sz w:val="20"/>
                <w:szCs w:val="20"/>
              </w:rPr>
            </w:pPr>
            <w:r w:rsidRPr="00AC0C0E">
              <w:rPr>
                <w:sz w:val="20"/>
                <w:szCs w:val="20"/>
              </w:rPr>
              <w:t>UP II</w:t>
            </w:r>
          </w:p>
          <w:p w14:paraId="22435AA0" w14:textId="77777777" w:rsidR="00195CB3" w:rsidRPr="00AC0C0E" w:rsidRDefault="00195CB3" w:rsidP="00D355FE">
            <w:pPr>
              <w:jc w:val="center"/>
              <w:rPr>
                <w:sz w:val="20"/>
                <w:szCs w:val="20"/>
              </w:rPr>
            </w:pPr>
            <w:r w:rsidRPr="00AC0C0E">
              <w:rPr>
                <w:sz w:val="20"/>
                <w:szCs w:val="20"/>
              </w:rPr>
              <w:t>ha</w:t>
            </w:r>
          </w:p>
        </w:tc>
        <w:tc>
          <w:tcPr>
            <w:tcW w:w="467" w:type="pct"/>
            <w:tcBorders>
              <w:top w:val="single" w:sz="12" w:space="0" w:color="auto"/>
              <w:left w:val="single" w:sz="4" w:space="0" w:color="auto"/>
              <w:bottom w:val="single" w:sz="12" w:space="0" w:color="auto"/>
              <w:right w:val="single" w:sz="4" w:space="0" w:color="auto"/>
            </w:tcBorders>
            <w:vAlign w:val="center"/>
          </w:tcPr>
          <w:p w14:paraId="0CF86BD1" w14:textId="77777777" w:rsidR="00195CB3" w:rsidRPr="00AC0C0E" w:rsidRDefault="00195CB3" w:rsidP="00D355FE">
            <w:pPr>
              <w:jc w:val="center"/>
              <w:rPr>
                <w:sz w:val="20"/>
                <w:szCs w:val="20"/>
              </w:rPr>
            </w:pPr>
            <w:r w:rsidRPr="00AC0C0E">
              <w:rPr>
                <w:sz w:val="20"/>
                <w:szCs w:val="20"/>
              </w:rPr>
              <w:t>UP III</w:t>
            </w:r>
          </w:p>
          <w:p w14:paraId="314CF38A" w14:textId="77777777" w:rsidR="00195CB3" w:rsidRPr="00AC0C0E" w:rsidRDefault="00195CB3" w:rsidP="00D355FE">
            <w:pPr>
              <w:jc w:val="center"/>
              <w:rPr>
                <w:sz w:val="20"/>
                <w:szCs w:val="20"/>
              </w:rPr>
            </w:pPr>
            <w:r w:rsidRPr="00AC0C0E">
              <w:rPr>
                <w:sz w:val="20"/>
                <w:szCs w:val="20"/>
              </w:rPr>
              <w:t>ha</w:t>
            </w:r>
          </w:p>
        </w:tc>
        <w:tc>
          <w:tcPr>
            <w:tcW w:w="467" w:type="pct"/>
            <w:tcBorders>
              <w:top w:val="single" w:sz="12" w:space="0" w:color="auto"/>
              <w:left w:val="single" w:sz="4" w:space="0" w:color="auto"/>
              <w:bottom w:val="single" w:sz="12" w:space="0" w:color="auto"/>
              <w:right w:val="single" w:sz="12" w:space="0" w:color="auto"/>
            </w:tcBorders>
            <w:vAlign w:val="center"/>
          </w:tcPr>
          <w:p w14:paraId="7027BAF7" w14:textId="77777777" w:rsidR="00195CB3" w:rsidRPr="00AC0C0E" w:rsidRDefault="00195CB3" w:rsidP="00D355FE">
            <w:pPr>
              <w:jc w:val="center"/>
              <w:rPr>
                <w:sz w:val="20"/>
                <w:szCs w:val="20"/>
              </w:rPr>
            </w:pPr>
            <w:r w:rsidRPr="00AC0C0E">
              <w:rPr>
                <w:sz w:val="20"/>
                <w:szCs w:val="20"/>
              </w:rPr>
              <w:t>TOTAL</w:t>
            </w:r>
          </w:p>
          <w:p w14:paraId="3F3C7AA9" w14:textId="77777777" w:rsidR="00195CB3" w:rsidRPr="00AC0C0E" w:rsidRDefault="00195CB3" w:rsidP="00D355FE">
            <w:pPr>
              <w:jc w:val="center"/>
              <w:rPr>
                <w:sz w:val="20"/>
                <w:szCs w:val="20"/>
              </w:rPr>
            </w:pPr>
            <w:r w:rsidRPr="00AC0C0E">
              <w:rPr>
                <w:sz w:val="20"/>
                <w:szCs w:val="20"/>
              </w:rPr>
              <w:t>ha</w:t>
            </w:r>
          </w:p>
        </w:tc>
      </w:tr>
      <w:tr w:rsidR="00195CB3" w:rsidRPr="00AC0C0E" w14:paraId="2D0AD540" w14:textId="77777777" w:rsidTr="00D355FE">
        <w:trPr>
          <w:jc w:val="center"/>
        </w:trPr>
        <w:tc>
          <w:tcPr>
            <w:tcW w:w="370" w:type="pct"/>
            <w:tcBorders>
              <w:top w:val="single" w:sz="12" w:space="0" w:color="auto"/>
              <w:bottom w:val="single" w:sz="4" w:space="0" w:color="auto"/>
              <w:right w:val="single" w:sz="4" w:space="0" w:color="auto"/>
            </w:tcBorders>
          </w:tcPr>
          <w:p w14:paraId="734D0831" w14:textId="77777777" w:rsidR="00195CB3" w:rsidRPr="00AC0C0E" w:rsidRDefault="00195CB3" w:rsidP="00D355FE">
            <w:pPr>
              <w:jc w:val="both"/>
              <w:rPr>
                <w:b/>
                <w:bCs/>
                <w:sz w:val="20"/>
                <w:szCs w:val="20"/>
              </w:rPr>
            </w:pPr>
            <w:r w:rsidRPr="00AC0C0E">
              <w:rPr>
                <w:b/>
                <w:bCs/>
                <w:sz w:val="20"/>
                <w:szCs w:val="20"/>
              </w:rPr>
              <w:t>A.</w:t>
            </w:r>
          </w:p>
        </w:tc>
        <w:tc>
          <w:tcPr>
            <w:tcW w:w="3229" w:type="pct"/>
            <w:tcBorders>
              <w:top w:val="single" w:sz="12" w:space="0" w:color="auto"/>
              <w:left w:val="single" w:sz="4" w:space="0" w:color="auto"/>
              <w:bottom w:val="single" w:sz="4" w:space="0" w:color="auto"/>
              <w:right w:val="single" w:sz="4" w:space="0" w:color="auto"/>
            </w:tcBorders>
          </w:tcPr>
          <w:p w14:paraId="6D404159" w14:textId="77777777" w:rsidR="00195CB3" w:rsidRPr="00AC0C0E" w:rsidRDefault="00195CB3" w:rsidP="00D355FE">
            <w:pPr>
              <w:jc w:val="both"/>
              <w:rPr>
                <w:sz w:val="20"/>
                <w:szCs w:val="20"/>
              </w:rPr>
            </w:pPr>
            <w:r w:rsidRPr="00AC0C0E">
              <w:rPr>
                <w:b/>
                <w:bCs/>
                <w:sz w:val="20"/>
                <w:szCs w:val="20"/>
              </w:rPr>
              <w:t>LUCRĂRI NECESARE PENTRU ASIGURAREA REGENERĂRII NATURALE</w:t>
            </w:r>
          </w:p>
        </w:tc>
        <w:tc>
          <w:tcPr>
            <w:tcW w:w="467" w:type="pct"/>
            <w:tcBorders>
              <w:top w:val="single" w:sz="12" w:space="0" w:color="auto"/>
              <w:left w:val="single" w:sz="4" w:space="0" w:color="auto"/>
              <w:bottom w:val="single" w:sz="4" w:space="0" w:color="auto"/>
              <w:right w:val="single" w:sz="4" w:space="0" w:color="auto"/>
            </w:tcBorders>
            <w:vAlign w:val="center"/>
          </w:tcPr>
          <w:p w14:paraId="5517F5C8" w14:textId="77777777" w:rsidR="00195CB3" w:rsidRPr="00AC0C0E" w:rsidRDefault="00195CB3" w:rsidP="00D355FE">
            <w:pPr>
              <w:jc w:val="center"/>
              <w:rPr>
                <w:b/>
                <w:bCs/>
                <w:sz w:val="20"/>
                <w:szCs w:val="20"/>
              </w:rPr>
            </w:pPr>
            <w:r w:rsidRPr="00AC0C0E">
              <w:rPr>
                <w:b/>
                <w:bCs/>
                <w:sz w:val="20"/>
                <w:szCs w:val="20"/>
              </w:rPr>
              <w:t>571,22</w:t>
            </w:r>
          </w:p>
        </w:tc>
        <w:tc>
          <w:tcPr>
            <w:tcW w:w="467" w:type="pct"/>
            <w:tcBorders>
              <w:top w:val="single" w:sz="12" w:space="0" w:color="auto"/>
              <w:left w:val="single" w:sz="4" w:space="0" w:color="auto"/>
              <w:bottom w:val="single" w:sz="4" w:space="0" w:color="auto"/>
              <w:right w:val="single" w:sz="4" w:space="0" w:color="auto"/>
            </w:tcBorders>
            <w:vAlign w:val="center"/>
          </w:tcPr>
          <w:p w14:paraId="133CDCA4" w14:textId="77777777" w:rsidR="00195CB3" w:rsidRPr="00AC0C0E" w:rsidRDefault="00195CB3" w:rsidP="00D355FE">
            <w:pPr>
              <w:jc w:val="center"/>
              <w:rPr>
                <w:b/>
                <w:bCs/>
                <w:sz w:val="20"/>
                <w:szCs w:val="20"/>
              </w:rPr>
            </w:pPr>
            <w:r w:rsidRPr="00AC0C0E">
              <w:rPr>
                <w:b/>
                <w:bCs/>
                <w:sz w:val="20"/>
                <w:szCs w:val="20"/>
              </w:rPr>
              <w:t>581,59</w:t>
            </w:r>
          </w:p>
        </w:tc>
        <w:tc>
          <w:tcPr>
            <w:tcW w:w="467" w:type="pct"/>
            <w:tcBorders>
              <w:top w:val="single" w:sz="12" w:space="0" w:color="auto"/>
              <w:left w:val="single" w:sz="4" w:space="0" w:color="auto"/>
              <w:bottom w:val="single" w:sz="4" w:space="0" w:color="auto"/>
              <w:right w:val="single" w:sz="12" w:space="0" w:color="auto"/>
            </w:tcBorders>
            <w:vAlign w:val="center"/>
          </w:tcPr>
          <w:p w14:paraId="20E93108" w14:textId="77777777" w:rsidR="00195CB3" w:rsidRPr="00AC0C0E" w:rsidRDefault="00195CB3" w:rsidP="00D355FE">
            <w:pPr>
              <w:jc w:val="center"/>
              <w:rPr>
                <w:b/>
                <w:bCs/>
                <w:sz w:val="20"/>
                <w:szCs w:val="20"/>
              </w:rPr>
            </w:pPr>
            <w:r w:rsidRPr="00AC0C0E">
              <w:rPr>
                <w:b/>
                <w:bCs/>
                <w:color w:val="000000"/>
                <w:sz w:val="20"/>
                <w:szCs w:val="20"/>
              </w:rPr>
              <w:t>1152,81</w:t>
            </w:r>
          </w:p>
        </w:tc>
      </w:tr>
      <w:tr w:rsidR="00195CB3" w:rsidRPr="00AC0C0E" w14:paraId="5E2B72A1" w14:textId="77777777" w:rsidTr="00D355FE">
        <w:trPr>
          <w:jc w:val="center"/>
        </w:trPr>
        <w:tc>
          <w:tcPr>
            <w:tcW w:w="370" w:type="pct"/>
            <w:tcBorders>
              <w:top w:val="single" w:sz="4" w:space="0" w:color="auto"/>
              <w:bottom w:val="single" w:sz="4" w:space="0" w:color="auto"/>
              <w:right w:val="single" w:sz="4" w:space="0" w:color="auto"/>
            </w:tcBorders>
          </w:tcPr>
          <w:p w14:paraId="13A3CDD2" w14:textId="77777777" w:rsidR="00195CB3" w:rsidRPr="00AC0C0E" w:rsidRDefault="00195CB3" w:rsidP="00D355FE">
            <w:pPr>
              <w:jc w:val="both"/>
              <w:rPr>
                <w:sz w:val="20"/>
                <w:szCs w:val="20"/>
              </w:rPr>
            </w:pPr>
            <w:r w:rsidRPr="00AC0C0E">
              <w:rPr>
                <w:sz w:val="20"/>
                <w:szCs w:val="20"/>
              </w:rPr>
              <w:t>A.1.</w:t>
            </w:r>
          </w:p>
        </w:tc>
        <w:tc>
          <w:tcPr>
            <w:tcW w:w="3229" w:type="pct"/>
            <w:tcBorders>
              <w:top w:val="single" w:sz="4" w:space="0" w:color="auto"/>
              <w:left w:val="single" w:sz="4" w:space="0" w:color="auto"/>
              <w:bottom w:val="single" w:sz="4" w:space="0" w:color="auto"/>
              <w:right w:val="single" w:sz="4" w:space="0" w:color="auto"/>
            </w:tcBorders>
          </w:tcPr>
          <w:p w14:paraId="0E1BB567" w14:textId="77777777" w:rsidR="00195CB3" w:rsidRPr="00AC0C0E" w:rsidRDefault="00195CB3" w:rsidP="00D355FE">
            <w:pPr>
              <w:jc w:val="both"/>
              <w:rPr>
                <w:sz w:val="20"/>
                <w:szCs w:val="20"/>
              </w:rPr>
            </w:pPr>
            <w:r w:rsidRPr="00AC0C0E">
              <w:rPr>
                <w:sz w:val="20"/>
                <w:szCs w:val="20"/>
              </w:rPr>
              <w:t>Lucrări de ajutorarea regenerării naturale</w:t>
            </w:r>
          </w:p>
        </w:tc>
        <w:tc>
          <w:tcPr>
            <w:tcW w:w="467" w:type="pct"/>
            <w:tcBorders>
              <w:top w:val="single" w:sz="4" w:space="0" w:color="auto"/>
              <w:left w:val="single" w:sz="4" w:space="0" w:color="auto"/>
              <w:bottom w:val="single" w:sz="4" w:space="0" w:color="auto"/>
              <w:right w:val="single" w:sz="4" w:space="0" w:color="auto"/>
            </w:tcBorders>
            <w:vAlign w:val="center"/>
          </w:tcPr>
          <w:p w14:paraId="580AE82A" w14:textId="77777777" w:rsidR="00195CB3" w:rsidRPr="00AC0C0E" w:rsidRDefault="00195CB3" w:rsidP="00D355FE">
            <w:pPr>
              <w:jc w:val="center"/>
              <w:rPr>
                <w:sz w:val="20"/>
                <w:szCs w:val="20"/>
              </w:rPr>
            </w:pPr>
            <w:r w:rsidRPr="00AC0C0E">
              <w:rPr>
                <w:sz w:val="20"/>
                <w:szCs w:val="20"/>
              </w:rPr>
              <w:t>301,42</w:t>
            </w:r>
          </w:p>
        </w:tc>
        <w:tc>
          <w:tcPr>
            <w:tcW w:w="467" w:type="pct"/>
            <w:tcBorders>
              <w:top w:val="single" w:sz="4" w:space="0" w:color="auto"/>
              <w:left w:val="single" w:sz="4" w:space="0" w:color="auto"/>
              <w:bottom w:val="single" w:sz="4" w:space="0" w:color="auto"/>
              <w:right w:val="single" w:sz="4" w:space="0" w:color="auto"/>
            </w:tcBorders>
            <w:vAlign w:val="center"/>
          </w:tcPr>
          <w:p w14:paraId="3579727E" w14:textId="77777777" w:rsidR="00195CB3" w:rsidRPr="00AC0C0E" w:rsidRDefault="00195CB3" w:rsidP="00D355FE">
            <w:pPr>
              <w:jc w:val="center"/>
              <w:rPr>
                <w:sz w:val="20"/>
                <w:szCs w:val="20"/>
              </w:rPr>
            </w:pPr>
            <w:r w:rsidRPr="00AC0C0E">
              <w:rPr>
                <w:sz w:val="20"/>
                <w:szCs w:val="20"/>
              </w:rPr>
              <w:t>302,44</w:t>
            </w:r>
          </w:p>
        </w:tc>
        <w:tc>
          <w:tcPr>
            <w:tcW w:w="467" w:type="pct"/>
            <w:tcBorders>
              <w:top w:val="single" w:sz="4" w:space="0" w:color="auto"/>
              <w:left w:val="single" w:sz="4" w:space="0" w:color="auto"/>
              <w:bottom w:val="single" w:sz="4" w:space="0" w:color="auto"/>
              <w:right w:val="single" w:sz="12" w:space="0" w:color="auto"/>
            </w:tcBorders>
            <w:vAlign w:val="center"/>
          </w:tcPr>
          <w:p w14:paraId="0F2A2072" w14:textId="77777777" w:rsidR="00195CB3" w:rsidRPr="00AC0C0E" w:rsidRDefault="00195CB3" w:rsidP="00D355FE">
            <w:pPr>
              <w:jc w:val="center"/>
              <w:rPr>
                <w:sz w:val="20"/>
                <w:szCs w:val="20"/>
              </w:rPr>
            </w:pPr>
            <w:r w:rsidRPr="00AC0C0E">
              <w:rPr>
                <w:color w:val="000000"/>
                <w:sz w:val="20"/>
                <w:szCs w:val="20"/>
              </w:rPr>
              <w:t>603,86</w:t>
            </w:r>
          </w:p>
        </w:tc>
      </w:tr>
      <w:tr w:rsidR="00195CB3" w:rsidRPr="00AC0C0E" w14:paraId="52471A97" w14:textId="77777777" w:rsidTr="00D355FE">
        <w:trPr>
          <w:jc w:val="center"/>
        </w:trPr>
        <w:tc>
          <w:tcPr>
            <w:tcW w:w="370" w:type="pct"/>
            <w:tcBorders>
              <w:top w:val="single" w:sz="4" w:space="0" w:color="auto"/>
              <w:bottom w:val="single" w:sz="4" w:space="0" w:color="auto"/>
              <w:right w:val="single" w:sz="4" w:space="0" w:color="auto"/>
            </w:tcBorders>
          </w:tcPr>
          <w:p w14:paraId="43D973B0" w14:textId="77777777" w:rsidR="00195CB3" w:rsidRPr="00AC0C0E" w:rsidRDefault="00195CB3" w:rsidP="00D355FE">
            <w:pPr>
              <w:jc w:val="both"/>
              <w:rPr>
                <w:sz w:val="20"/>
                <w:szCs w:val="20"/>
              </w:rPr>
            </w:pPr>
            <w:r w:rsidRPr="00AC0C0E">
              <w:rPr>
                <w:sz w:val="20"/>
                <w:szCs w:val="20"/>
              </w:rPr>
              <w:t>A.1.1.</w:t>
            </w:r>
          </w:p>
        </w:tc>
        <w:tc>
          <w:tcPr>
            <w:tcW w:w="3229" w:type="pct"/>
            <w:tcBorders>
              <w:top w:val="single" w:sz="4" w:space="0" w:color="auto"/>
              <w:left w:val="single" w:sz="4" w:space="0" w:color="auto"/>
              <w:bottom w:val="single" w:sz="4" w:space="0" w:color="auto"/>
              <w:right w:val="single" w:sz="4" w:space="0" w:color="auto"/>
            </w:tcBorders>
          </w:tcPr>
          <w:p w14:paraId="083801AE" w14:textId="77777777" w:rsidR="00195CB3" w:rsidRPr="00AC0C0E" w:rsidRDefault="00195CB3" w:rsidP="00D355FE">
            <w:pPr>
              <w:jc w:val="both"/>
              <w:rPr>
                <w:sz w:val="20"/>
                <w:szCs w:val="20"/>
              </w:rPr>
            </w:pPr>
            <w:r w:rsidRPr="00AC0C0E">
              <w:rPr>
                <w:sz w:val="20"/>
                <w:szCs w:val="20"/>
              </w:rPr>
              <w:t>Mobilizarea solului</w:t>
            </w:r>
          </w:p>
        </w:tc>
        <w:tc>
          <w:tcPr>
            <w:tcW w:w="467" w:type="pct"/>
            <w:tcBorders>
              <w:top w:val="single" w:sz="4" w:space="0" w:color="auto"/>
              <w:left w:val="single" w:sz="4" w:space="0" w:color="auto"/>
              <w:bottom w:val="single" w:sz="4" w:space="0" w:color="auto"/>
              <w:right w:val="single" w:sz="4" w:space="0" w:color="auto"/>
            </w:tcBorders>
            <w:vAlign w:val="center"/>
          </w:tcPr>
          <w:p w14:paraId="67A52269" w14:textId="77777777" w:rsidR="00195CB3" w:rsidRPr="00AC0C0E" w:rsidRDefault="00195CB3" w:rsidP="00D355FE">
            <w:pPr>
              <w:jc w:val="center"/>
              <w:rPr>
                <w:sz w:val="20"/>
                <w:szCs w:val="20"/>
              </w:rPr>
            </w:pPr>
            <w:r w:rsidRPr="00AC0C0E">
              <w:rPr>
                <w:sz w:val="20"/>
                <w:szCs w:val="20"/>
              </w:rPr>
              <w:t>40,03</w:t>
            </w:r>
          </w:p>
        </w:tc>
        <w:tc>
          <w:tcPr>
            <w:tcW w:w="467" w:type="pct"/>
            <w:tcBorders>
              <w:top w:val="single" w:sz="4" w:space="0" w:color="auto"/>
              <w:left w:val="single" w:sz="4" w:space="0" w:color="auto"/>
              <w:bottom w:val="single" w:sz="4" w:space="0" w:color="auto"/>
              <w:right w:val="single" w:sz="4" w:space="0" w:color="auto"/>
            </w:tcBorders>
            <w:vAlign w:val="center"/>
          </w:tcPr>
          <w:p w14:paraId="45260ACF" w14:textId="77777777" w:rsidR="00195CB3" w:rsidRPr="00AC0C0E" w:rsidRDefault="00195CB3" w:rsidP="00D355FE">
            <w:pPr>
              <w:jc w:val="center"/>
              <w:rPr>
                <w:sz w:val="20"/>
                <w:szCs w:val="20"/>
              </w:rPr>
            </w:pPr>
            <w:r w:rsidRPr="00AC0C0E">
              <w:rPr>
                <w:sz w:val="20"/>
                <w:szCs w:val="20"/>
              </w:rPr>
              <w:t>30,26</w:t>
            </w:r>
          </w:p>
        </w:tc>
        <w:tc>
          <w:tcPr>
            <w:tcW w:w="467" w:type="pct"/>
            <w:tcBorders>
              <w:top w:val="single" w:sz="4" w:space="0" w:color="auto"/>
              <w:left w:val="single" w:sz="4" w:space="0" w:color="auto"/>
              <w:bottom w:val="single" w:sz="4" w:space="0" w:color="auto"/>
              <w:right w:val="single" w:sz="12" w:space="0" w:color="auto"/>
            </w:tcBorders>
            <w:vAlign w:val="center"/>
          </w:tcPr>
          <w:p w14:paraId="5F7979EB" w14:textId="77777777" w:rsidR="00195CB3" w:rsidRPr="00AC0C0E" w:rsidRDefault="00195CB3" w:rsidP="00D355FE">
            <w:pPr>
              <w:jc w:val="center"/>
              <w:rPr>
                <w:sz w:val="20"/>
                <w:szCs w:val="20"/>
              </w:rPr>
            </w:pPr>
            <w:r w:rsidRPr="00AC0C0E">
              <w:rPr>
                <w:color w:val="000000"/>
                <w:sz w:val="20"/>
                <w:szCs w:val="20"/>
              </w:rPr>
              <w:t>70,29</w:t>
            </w:r>
          </w:p>
        </w:tc>
      </w:tr>
      <w:tr w:rsidR="00195CB3" w:rsidRPr="00AC0C0E" w14:paraId="71E8AD87" w14:textId="77777777" w:rsidTr="00D355FE">
        <w:trPr>
          <w:jc w:val="center"/>
        </w:trPr>
        <w:tc>
          <w:tcPr>
            <w:tcW w:w="370" w:type="pct"/>
            <w:tcBorders>
              <w:top w:val="single" w:sz="4" w:space="0" w:color="auto"/>
              <w:bottom w:val="single" w:sz="4" w:space="0" w:color="auto"/>
              <w:right w:val="single" w:sz="4" w:space="0" w:color="auto"/>
            </w:tcBorders>
          </w:tcPr>
          <w:p w14:paraId="0CD3F41E" w14:textId="77777777" w:rsidR="00195CB3" w:rsidRPr="00AC0C0E" w:rsidRDefault="00195CB3" w:rsidP="00D355FE">
            <w:pPr>
              <w:jc w:val="both"/>
              <w:rPr>
                <w:sz w:val="20"/>
                <w:szCs w:val="20"/>
              </w:rPr>
            </w:pPr>
            <w:r w:rsidRPr="00AC0C0E">
              <w:rPr>
                <w:sz w:val="20"/>
                <w:szCs w:val="20"/>
              </w:rPr>
              <w:t>A.1.2.</w:t>
            </w:r>
          </w:p>
        </w:tc>
        <w:tc>
          <w:tcPr>
            <w:tcW w:w="3229" w:type="pct"/>
            <w:tcBorders>
              <w:top w:val="single" w:sz="4" w:space="0" w:color="auto"/>
              <w:left w:val="single" w:sz="4" w:space="0" w:color="auto"/>
              <w:bottom w:val="single" w:sz="4" w:space="0" w:color="auto"/>
              <w:right w:val="single" w:sz="4" w:space="0" w:color="auto"/>
            </w:tcBorders>
          </w:tcPr>
          <w:p w14:paraId="3A48CD89" w14:textId="77777777" w:rsidR="00195CB3" w:rsidRPr="00AC0C0E" w:rsidRDefault="00195CB3" w:rsidP="00D355FE">
            <w:pPr>
              <w:jc w:val="both"/>
              <w:rPr>
                <w:sz w:val="20"/>
                <w:szCs w:val="20"/>
              </w:rPr>
            </w:pPr>
            <w:r w:rsidRPr="00AC0C0E">
              <w:rPr>
                <w:sz w:val="20"/>
                <w:szCs w:val="20"/>
              </w:rPr>
              <w:t>Înlăturarea păturii vii sau a litierei groase</w:t>
            </w:r>
          </w:p>
        </w:tc>
        <w:tc>
          <w:tcPr>
            <w:tcW w:w="467" w:type="pct"/>
            <w:tcBorders>
              <w:top w:val="single" w:sz="4" w:space="0" w:color="auto"/>
              <w:left w:val="single" w:sz="4" w:space="0" w:color="auto"/>
              <w:bottom w:val="single" w:sz="4" w:space="0" w:color="auto"/>
              <w:right w:val="single" w:sz="4" w:space="0" w:color="auto"/>
            </w:tcBorders>
            <w:vAlign w:val="center"/>
          </w:tcPr>
          <w:p w14:paraId="1601C1CF" w14:textId="77777777" w:rsidR="00195CB3" w:rsidRPr="00AC0C0E" w:rsidRDefault="00195CB3" w:rsidP="00D355FE">
            <w:pPr>
              <w:jc w:val="center"/>
              <w:rPr>
                <w:sz w:val="20"/>
                <w:szCs w:val="20"/>
              </w:rPr>
            </w:pPr>
            <w:r w:rsidRPr="00AC0C0E">
              <w:rPr>
                <w:sz w:val="20"/>
                <w:szCs w:val="20"/>
              </w:rPr>
              <w:t>28,76</w:t>
            </w:r>
          </w:p>
        </w:tc>
        <w:tc>
          <w:tcPr>
            <w:tcW w:w="467" w:type="pct"/>
            <w:tcBorders>
              <w:top w:val="single" w:sz="4" w:space="0" w:color="auto"/>
              <w:left w:val="single" w:sz="4" w:space="0" w:color="auto"/>
              <w:bottom w:val="single" w:sz="4" w:space="0" w:color="auto"/>
              <w:right w:val="single" w:sz="4" w:space="0" w:color="auto"/>
            </w:tcBorders>
            <w:vAlign w:val="center"/>
          </w:tcPr>
          <w:p w14:paraId="5C74EF26" w14:textId="77777777" w:rsidR="00195CB3" w:rsidRPr="00AC0C0E" w:rsidRDefault="00195CB3" w:rsidP="00D355FE">
            <w:pPr>
              <w:jc w:val="center"/>
              <w:rPr>
                <w:sz w:val="20"/>
                <w:szCs w:val="20"/>
              </w:rPr>
            </w:pPr>
            <w:r w:rsidRPr="00AC0C0E">
              <w:rPr>
                <w:sz w:val="20"/>
                <w:szCs w:val="20"/>
              </w:rPr>
              <w:t>38,52</w:t>
            </w:r>
          </w:p>
        </w:tc>
        <w:tc>
          <w:tcPr>
            <w:tcW w:w="467" w:type="pct"/>
            <w:tcBorders>
              <w:top w:val="single" w:sz="4" w:space="0" w:color="auto"/>
              <w:left w:val="single" w:sz="4" w:space="0" w:color="auto"/>
              <w:bottom w:val="single" w:sz="4" w:space="0" w:color="auto"/>
              <w:right w:val="single" w:sz="12" w:space="0" w:color="auto"/>
            </w:tcBorders>
            <w:vAlign w:val="center"/>
          </w:tcPr>
          <w:p w14:paraId="0D07738D" w14:textId="77777777" w:rsidR="00195CB3" w:rsidRPr="00AC0C0E" w:rsidRDefault="00195CB3" w:rsidP="00D355FE">
            <w:pPr>
              <w:jc w:val="center"/>
              <w:rPr>
                <w:sz w:val="20"/>
                <w:szCs w:val="20"/>
              </w:rPr>
            </w:pPr>
            <w:r w:rsidRPr="00AC0C0E">
              <w:rPr>
                <w:color w:val="000000"/>
                <w:sz w:val="20"/>
                <w:szCs w:val="20"/>
              </w:rPr>
              <w:t>67,28</w:t>
            </w:r>
          </w:p>
        </w:tc>
      </w:tr>
      <w:tr w:rsidR="00195CB3" w:rsidRPr="00AC0C0E" w14:paraId="3F55517D" w14:textId="77777777" w:rsidTr="00D355FE">
        <w:trPr>
          <w:jc w:val="center"/>
        </w:trPr>
        <w:tc>
          <w:tcPr>
            <w:tcW w:w="370" w:type="pct"/>
            <w:tcBorders>
              <w:top w:val="single" w:sz="4" w:space="0" w:color="auto"/>
              <w:bottom w:val="single" w:sz="4" w:space="0" w:color="auto"/>
              <w:right w:val="single" w:sz="4" w:space="0" w:color="auto"/>
            </w:tcBorders>
          </w:tcPr>
          <w:p w14:paraId="065614EC" w14:textId="77777777" w:rsidR="00195CB3" w:rsidRPr="00AC0C0E" w:rsidRDefault="00195CB3" w:rsidP="00D355FE">
            <w:pPr>
              <w:jc w:val="both"/>
              <w:rPr>
                <w:sz w:val="20"/>
                <w:szCs w:val="20"/>
              </w:rPr>
            </w:pPr>
            <w:r w:rsidRPr="00AC0C0E">
              <w:rPr>
                <w:sz w:val="20"/>
                <w:szCs w:val="20"/>
              </w:rPr>
              <w:t>A.1.3.</w:t>
            </w:r>
          </w:p>
        </w:tc>
        <w:tc>
          <w:tcPr>
            <w:tcW w:w="3229" w:type="pct"/>
            <w:tcBorders>
              <w:top w:val="single" w:sz="4" w:space="0" w:color="auto"/>
              <w:left w:val="single" w:sz="4" w:space="0" w:color="auto"/>
              <w:bottom w:val="single" w:sz="4" w:space="0" w:color="auto"/>
              <w:right w:val="single" w:sz="4" w:space="0" w:color="auto"/>
            </w:tcBorders>
          </w:tcPr>
          <w:p w14:paraId="2F6D6565" w14:textId="77777777" w:rsidR="00195CB3" w:rsidRPr="00AC0C0E" w:rsidRDefault="00195CB3" w:rsidP="00D355FE">
            <w:pPr>
              <w:jc w:val="both"/>
              <w:rPr>
                <w:sz w:val="20"/>
                <w:szCs w:val="20"/>
              </w:rPr>
            </w:pPr>
            <w:r w:rsidRPr="00AC0C0E">
              <w:rPr>
                <w:sz w:val="20"/>
                <w:szCs w:val="20"/>
              </w:rPr>
              <w:t>Îndepărtarea subarboretului, a semințișului și a tineretului neutilizabil</w:t>
            </w:r>
          </w:p>
        </w:tc>
        <w:tc>
          <w:tcPr>
            <w:tcW w:w="467" w:type="pct"/>
            <w:tcBorders>
              <w:top w:val="single" w:sz="4" w:space="0" w:color="auto"/>
              <w:left w:val="single" w:sz="4" w:space="0" w:color="auto"/>
              <w:bottom w:val="single" w:sz="4" w:space="0" w:color="auto"/>
              <w:right w:val="single" w:sz="4" w:space="0" w:color="auto"/>
            </w:tcBorders>
            <w:vAlign w:val="center"/>
          </w:tcPr>
          <w:p w14:paraId="12D7AE5C" w14:textId="77777777" w:rsidR="00195CB3" w:rsidRPr="00AC0C0E" w:rsidRDefault="00195CB3" w:rsidP="00D355FE">
            <w:pPr>
              <w:jc w:val="center"/>
              <w:rPr>
                <w:sz w:val="20"/>
                <w:szCs w:val="20"/>
              </w:rPr>
            </w:pPr>
            <w:r w:rsidRPr="00AC0C0E">
              <w:rPr>
                <w:sz w:val="20"/>
                <w:szCs w:val="20"/>
              </w:rPr>
              <w:t>232,63</w:t>
            </w:r>
          </w:p>
        </w:tc>
        <w:tc>
          <w:tcPr>
            <w:tcW w:w="467" w:type="pct"/>
            <w:tcBorders>
              <w:top w:val="single" w:sz="4" w:space="0" w:color="auto"/>
              <w:left w:val="single" w:sz="4" w:space="0" w:color="auto"/>
              <w:bottom w:val="single" w:sz="4" w:space="0" w:color="auto"/>
              <w:right w:val="single" w:sz="4" w:space="0" w:color="auto"/>
            </w:tcBorders>
            <w:vAlign w:val="center"/>
          </w:tcPr>
          <w:p w14:paraId="7748AAA7" w14:textId="77777777" w:rsidR="00195CB3" w:rsidRPr="00AC0C0E" w:rsidRDefault="00195CB3" w:rsidP="00D355FE">
            <w:pPr>
              <w:jc w:val="center"/>
              <w:rPr>
                <w:sz w:val="20"/>
                <w:szCs w:val="20"/>
              </w:rPr>
            </w:pPr>
            <w:r w:rsidRPr="00AC0C0E">
              <w:rPr>
                <w:sz w:val="20"/>
                <w:szCs w:val="20"/>
              </w:rPr>
              <w:t>233,66</w:t>
            </w:r>
          </w:p>
        </w:tc>
        <w:tc>
          <w:tcPr>
            <w:tcW w:w="467" w:type="pct"/>
            <w:tcBorders>
              <w:top w:val="single" w:sz="4" w:space="0" w:color="auto"/>
              <w:left w:val="single" w:sz="4" w:space="0" w:color="auto"/>
              <w:bottom w:val="single" w:sz="4" w:space="0" w:color="auto"/>
              <w:right w:val="single" w:sz="12" w:space="0" w:color="auto"/>
            </w:tcBorders>
            <w:vAlign w:val="center"/>
          </w:tcPr>
          <w:p w14:paraId="39C7C174" w14:textId="77777777" w:rsidR="00195CB3" w:rsidRPr="00AC0C0E" w:rsidRDefault="00195CB3" w:rsidP="00D355FE">
            <w:pPr>
              <w:jc w:val="center"/>
              <w:rPr>
                <w:sz w:val="20"/>
                <w:szCs w:val="20"/>
              </w:rPr>
            </w:pPr>
            <w:r w:rsidRPr="00AC0C0E">
              <w:rPr>
                <w:color w:val="000000"/>
                <w:sz w:val="20"/>
                <w:szCs w:val="20"/>
              </w:rPr>
              <w:t>466,29</w:t>
            </w:r>
          </w:p>
        </w:tc>
      </w:tr>
      <w:tr w:rsidR="00195CB3" w:rsidRPr="00AC0C0E" w14:paraId="5DC0994F" w14:textId="77777777" w:rsidTr="00D355FE">
        <w:trPr>
          <w:jc w:val="center"/>
        </w:trPr>
        <w:tc>
          <w:tcPr>
            <w:tcW w:w="370" w:type="pct"/>
            <w:tcBorders>
              <w:top w:val="single" w:sz="4" w:space="0" w:color="auto"/>
              <w:bottom w:val="single" w:sz="4" w:space="0" w:color="auto"/>
              <w:right w:val="single" w:sz="4" w:space="0" w:color="auto"/>
            </w:tcBorders>
          </w:tcPr>
          <w:p w14:paraId="4723F3CA" w14:textId="77777777" w:rsidR="00195CB3" w:rsidRPr="00AC0C0E" w:rsidRDefault="00195CB3" w:rsidP="00D355FE">
            <w:pPr>
              <w:jc w:val="both"/>
              <w:rPr>
                <w:sz w:val="20"/>
                <w:szCs w:val="20"/>
              </w:rPr>
            </w:pPr>
            <w:r w:rsidRPr="00AC0C0E">
              <w:rPr>
                <w:sz w:val="20"/>
                <w:szCs w:val="20"/>
              </w:rPr>
              <w:t>A.2.</w:t>
            </w:r>
          </w:p>
        </w:tc>
        <w:tc>
          <w:tcPr>
            <w:tcW w:w="3229" w:type="pct"/>
            <w:tcBorders>
              <w:top w:val="single" w:sz="4" w:space="0" w:color="auto"/>
              <w:left w:val="single" w:sz="4" w:space="0" w:color="auto"/>
              <w:bottom w:val="single" w:sz="4" w:space="0" w:color="auto"/>
              <w:right w:val="single" w:sz="4" w:space="0" w:color="auto"/>
            </w:tcBorders>
          </w:tcPr>
          <w:p w14:paraId="494C5BE2" w14:textId="77777777" w:rsidR="00195CB3" w:rsidRPr="00AC0C0E" w:rsidRDefault="00195CB3" w:rsidP="00D355FE">
            <w:pPr>
              <w:jc w:val="both"/>
              <w:rPr>
                <w:sz w:val="20"/>
                <w:szCs w:val="20"/>
              </w:rPr>
            </w:pPr>
            <w:r w:rsidRPr="00AC0C0E">
              <w:rPr>
                <w:sz w:val="20"/>
                <w:szCs w:val="20"/>
              </w:rPr>
              <w:t>Lucrări de îngrijire a regenerării naturale</w:t>
            </w:r>
          </w:p>
        </w:tc>
        <w:tc>
          <w:tcPr>
            <w:tcW w:w="467" w:type="pct"/>
            <w:tcBorders>
              <w:top w:val="single" w:sz="4" w:space="0" w:color="auto"/>
              <w:left w:val="single" w:sz="4" w:space="0" w:color="auto"/>
              <w:bottom w:val="single" w:sz="4" w:space="0" w:color="auto"/>
              <w:right w:val="single" w:sz="4" w:space="0" w:color="auto"/>
            </w:tcBorders>
            <w:vAlign w:val="center"/>
          </w:tcPr>
          <w:p w14:paraId="116DBC3B" w14:textId="77777777" w:rsidR="00195CB3" w:rsidRPr="00AC0C0E" w:rsidRDefault="00195CB3" w:rsidP="00D355FE">
            <w:pPr>
              <w:jc w:val="center"/>
              <w:rPr>
                <w:sz w:val="20"/>
                <w:szCs w:val="20"/>
              </w:rPr>
            </w:pPr>
            <w:r w:rsidRPr="00AC0C0E">
              <w:rPr>
                <w:sz w:val="20"/>
                <w:szCs w:val="20"/>
              </w:rPr>
              <w:t>269,80</w:t>
            </w:r>
          </w:p>
        </w:tc>
        <w:tc>
          <w:tcPr>
            <w:tcW w:w="467" w:type="pct"/>
            <w:tcBorders>
              <w:top w:val="single" w:sz="4" w:space="0" w:color="auto"/>
              <w:left w:val="single" w:sz="4" w:space="0" w:color="auto"/>
              <w:bottom w:val="single" w:sz="4" w:space="0" w:color="auto"/>
              <w:right w:val="single" w:sz="4" w:space="0" w:color="auto"/>
            </w:tcBorders>
            <w:vAlign w:val="center"/>
          </w:tcPr>
          <w:p w14:paraId="39DACFB8" w14:textId="77777777" w:rsidR="00195CB3" w:rsidRPr="00AC0C0E" w:rsidRDefault="00195CB3" w:rsidP="00D355FE">
            <w:pPr>
              <w:jc w:val="center"/>
              <w:rPr>
                <w:sz w:val="20"/>
                <w:szCs w:val="20"/>
              </w:rPr>
            </w:pPr>
            <w:r w:rsidRPr="00AC0C0E">
              <w:rPr>
                <w:sz w:val="20"/>
                <w:szCs w:val="20"/>
              </w:rPr>
              <w:t>279,15</w:t>
            </w:r>
          </w:p>
        </w:tc>
        <w:tc>
          <w:tcPr>
            <w:tcW w:w="467" w:type="pct"/>
            <w:tcBorders>
              <w:top w:val="single" w:sz="4" w:space="0" w:color="auto"/>
              <w:left w:val="single" w:sz="4" w:space="0" w:color="auto"/>
              <w:bottom w:val="single" w:sz="4" w:space="0" w:color="auto"/>
              <w:right w:val="single" w:sz="12" w:space="0" w:color="auto"/>
            </w:tcBorders>
            <w:vAlign w:val="center"/>
          </w:tcPr>
          <w:p w14:paraId="1A5F86BC" w14:textId="77777777" w:rsidR="00195CB3" w:rsidRPr="00AC0C0E" w:rsidRDefault="00195CB3" w:rsidP="00D355FE">
            <w:pPr>
              <w:jc w:val="center"/>
              <w:rPr>
                <w:sz w:val="20"/>
                <w:szCs w:val="20"/>
              </w:rPr>
            </w:pPr>
            <w:r w:rsidRPr="00AC0C0E">
              <w:rPr>
                <w:color w:val="000000"/>
                <w:sz w:val="20"/>
                <w:szCs w:val="20"/>
              </w:rPr>
              <w:t>548,95</w:t>
            </w:r>
          </w:p>
        </w:tc>
      </w:tr>
      <w:tr w:rsidR="00195CB3" w:rsidRPr="00AC0C0E" w14:paraId="412B585E" w14:textId="77777777" w:rsidTr="00D355FE">
        <w:trPr>
          <w:jc w:val="center"/>
        </w:trPr>
        <w:tc>
          <w:tcPr>
            <w:tcW w:w="370" w:type="pct"/>
            <w:tcBorders>
              <w:top w:val="single" w:sz="4" w:space="0" w:color="auto"/>
              <w:bottom w:val="single" w:sz="4" w:space="0" w:color="auto"/>
              <w:right w:val="single" w:sz="4" w:space="0" w:color="auto"/>
            </w:tcBorders>
          </w:tcPr>
          <w:p w14:paraId="40C662B0" w14:textId="77777777" w:rsidR="00195CB3" w:rsidRPr="00AC0C0E" w:rsidRDefault="00195CB3" w:rsidP="00D355FE">
            <w:pPr>
              <w:jc w:val="both"/>
              <w:rPr>
                <w:sz w:val="20"/>
                <w:szCs w:val="20"/>
              </w:rPr>
            </w:pPr>
            <w:r w:rsidRPr="00AC0C0E">
              <w:rPr>
                <w:sz w:val="20"/>
                <w:szCs w:val="20"/>
              </w:rPr>
              <w:t>A.2.1.</w:t>
            </w:r>
          </w:p>
        </w:tc>
        <w:tc>
          <w:tcPr>
            <w:tcW w:w="3229" w:type="pct"/>
            <w:tcBorders>
              <w:top w:val="single" w:sz="4" w:space="0" w:color="auto"/>
              <w:left w:val="single" w:sz="4" w:space="0" w:color="auto"/>
              <w:bottom w:val="single" w:sz="4" w:space="0" w:color="auto"/>
              <w:right w:val="single" w:sz="4" w:space="0" w:color="auto"/>
            </w:tcBorders>
          </w:tcPr>
          <w:p w14:paraId="15C4BE80" w14:textId="77777777" w:rsidR="00195CB3" w:rsidRPr="00AC0C0E" w:rsidRDefault="00195CB3" w:rsidP="00D355FE">
            <w:pPr>
              <w:jc w:val="both"/>
              <w:rPr>
                <w:sz w:val="20"/>
                <w:szCs w:val="20"/>
              </w:rPr>
            </w:pPr>
            <w:r w:rsidRPr="00AC0C0E">
              <w:rPr>
                <w:sz w:val="20"/>
                <w:szCs w:val="20"/>
              </w:rPr>
              <w:t>Descopleșirea semințișurilor</w:t>
            </w:r>
          </w:p>
        </w:tc>
        <w:tc>
          <w:tcPr>
            <w:tcW w:w="467" w:type="pct"/>
            <w:tcBorders>
              <w:top w:val="single" w:sz="4" w:space="0" w:color="auto"/>
              <w:left w:val="single" w:sz="4" w:space="0" w:color="auto"/>
              <w:bottom w:val="single" w:sz="4" w:space="0" w:color="auto"/>
              <w:right w:val="single" w:sz="4" w:space="0" w:color="auto"/>
            </w:tcBorders>
            <w:vAlign w:val="center"/>
          </w:tcPr>
          <w:p w14:paraId="37CCEFB2" w14:textId="77777777" w:rsidR="00195CB3" w:rsidRPr="00AC0C0E" w:rsidRDefault="00195CB3" w:rsidP="00D355FE">
            <w:pPr>
              <w:jc w:val="center"/>
              <w:rPr>
                <w:sz w:val="20"/>
                <w:szCs w:val="20"/>
              </w:rPr>
            </w:pPr>
            <w:r w:rsidRPr="00AC0C0E">
              <w:rPr>
                <w:sz w:val="20"/>
                <w:szCs w:val="20"/>
              </w:rPr>
              <w:t>245,53</w:t>
            </w:r>
          </w:p>
        </w:tc>
        <w:tc>
          <w:tcPr>
            <w:tcW w:w="467" w:type="pct"/>
            <w:tcBorders>
              <w:top w:val="single" w:sz="4" w:space="0" w:color="auto"/>
              <w:left w:val="single" w:sz="4" w:space="0" w:color="auto"/>
              <w:bottom w:val="single" w:sz="4" w:space="0" w:color="auto"/>
              <w:right w:val="single" w:sz="4" w:space="0" w:color="auto"/>
            </w:tcBorders>
            <w:vAlign w:val="center"/>
          </w:tcPr>
          <w:p w14:paraId="4C14462C" w14:textId="77777777" w:rsidR="00195CB3" w:rsidRPr="00AC0C0E" w:rsidRDefault="00195CB3" w:rsidP="00D355FE">
            <w:pPr>
              <w:jc w:val="center"/>
              <w:rPr>
                <w:sz w:val="20"/>
                <w:szCs w:val="20"/>
              </w:rPr>
            </w:pPr>
            <w:r w:rsidRPr="00AC0C0E">
              <w:rPr>
                <w:sz w:val="20"/>
                <w:szCs w:val="20"/>
              </w:rPr>
              <w:t>253,70</w:t>
            </w:r>
          </w:p>
        </w:tc>
        <w:tc>
          <w:tcPr>
            <w:tcW w:w="467" w:type="pct"/>
            <w:tcBorders>
              <w:top w:val="single" w:sz="4" w:space="0" w:color="auto"/>
              <w:left w:val="single" w:sz="4" w:space="0" w:color="auto"/>
              <w:bottom w:val="single" w:sz="4" w:space="0" w:color="auto"/>
              <w:right w:val="single" w:sz="12" w:space="0" w:color="auto"/>
            </w:tcBorders>
            <w:vAlign w:val="center"/>
          </w:tcPr>
          <w:p w14:paraId="40D4DCE7" w14:textId="77777777" w:rsidR="00195CB3" w:rsidRPr="00AC0C0E" w:rsidRDefault="00195CB3" w:rsidP="00D355FE">
            <w:pPr>
              <w:jc w:val="center"/>
              <w:rPr>
                <w:sz w:val="20"/>
                <w:szCs w:val="20"/>
              </w:rPr>
            </w:pPr>
            <w:r w:rsidRPr="00AC0C0E">
              <w:rPr>
                <w:color w:val="000000"/>
                <w:sz w:val="20"/>
                <w:szCs w:val="20"/>
              </w:rPr>
              <w:t>499,23</w:t>
            </w:r>
          </w:p>
        </w:tc>
      </w:tr>
      <w:tr w:rsidR="00195CB3" w:rsidRPr="00AC0C0E" w14:paraId="21954EB7" w14:textId="77777777" w:rsidTr="00D355FE">
        <w:trPr>
          <w:jc w:val="center"/>
        </w:trPr>
        <w:tc>
          <w:tcPr>
            <w:tcW w:w="370" w:type="pct"/>
            <w:tcBorders>
              <w:top w:val="single" w:sz="4" w:space="0" w:color="auto"/>
              <w:bottom w:val="single" w:sz="4" w:space="0" w:color="auto"/>
              <w:right w:val="single" w:sz="4" w:space="0" w:color="auto"/>
            </w:tcBorders>
          </w:tcPr>
          <w:p w14:paraId="36E9EECF" w14:textId="77777777" w:rsidR="00195CB3" w:rsidRPr="00AC0C0E" w:rsidRDefault="00195CB3" w:rsidP="00D355FE">
            <w:pPr>
              <w:jc w:val="both"/>
              <w:rPr>
                <w:sz w:val="20"/>
                <w:szCs w:val="20"/>
              </w:rPr>
            </w:pPr>
            <w:r w:rsidRPr="00AC0C0E">
              <w:rPr>
                <w:sz w:val="20"/>
                <w:szCs w:val="20"/>
              </w:rPr>
              <w:t>A.2.2.</w:t>
            </w:r>
          </w:p>
        </w:tc>
        <w:tc>
          <w:tcPr>
            <w:tcW w:w="3229" w:type="pct"/>
            <w:tcBorders>
              <w:top w:val="single" w:sz="4" w:space="0" w:color="auto"/>
              <w:left w:val="single" w:sz="4" w:space="0" w:color="auto"/>
              <w:bottom w:val="single" w:sz="4" w:space="0" w:color="auto"/>
              <w:right w:val="single" w:sz="4" w:space="0" w:color="auto"/>
            </w:tcBorders>
          </w:tcPr>
          <w:p w14:paraId="477B3AD0" w14:textId="77777777" w:rsidR="00195CB3" w:rsidRPr="00AC0C0E" w:rsidRDefault="00195CB3" w:rsidP="00D355FE">
            <w:pPr>
              <w:jc w:val="both"/>
              <w:rPr>
                <w:sz w:val="20"/>
                <w:szCs w:val="20"/>
              </w:rPr>
            </w:pPr>
            <w:r w:rsidRPr="00AC0C0E">
              <w:rPr>
                <w:sz w:val="20"/>
                <w:szCs w:val="20"/>
              </w:rPr>
              <w:t>Receparea semințișului vătămat, îndepărtarea lăstarilor care copleșesc semințișurile și drajonii</w:t>
            </w:r>
          </w:p>
        </w:tc>
        <w:tc>
          <w:tcPr>
            <w:tcW w:w="467" w:type="pct"/>
            <w:tcBorders>
              <w:top w:val="single" w:sz="4" w:space="0" w:color="auto"/>
              <w:left w:val="single" w:sz="4" w:space="0" w:color="auto"/>
              <w:bottom w:val="single" w:sz="4" w:space="0" w:color="auto"/>
              <w:right w:val="single" w:sz="4" w:space="0" w:color="auto"/>
            </w:tcBorders>
            <w:vAlign w:val="center"/>
          </w:tcPr>
          <w:p w14:paraId="5D8C1F91" w14:textId="77777777" w:rsidR="00195CB3" w:rsidRPr="00AC0C0E" w:rsidRDefault="00195CB3" w:rsidP="00D355FE">
            <w:pPr>
              <w:jc w:val="center"/>
              <w:rPr>
                <w:sz w:val="20"/>
                <w:szCs w:val="20"/>
              </w:rPr>
            </w:pPr>
            <w:r w:rsidRPr="00AC0C0E">
              <w:rPr>
                <w:sz w:val="20"/>
                <w:szCs w:val="20"/>
              </w:rPr>
              <w:t>24,27</w:t>
            </w:r>
          </w:p>
        </w:tc>
        <w:tc>
          <w:tcPr>
            <w:tcW w:w="467" w:type="pct"/>
            <w:tcBorders>
              <w:top w:val="single" w:sz="4" w:space="0" w:color="auto"/>
              <w:left w:val="single" w:sz="4" w:space="0" w:color="auto"/>
              <w:bottom w:val="single" w:sz="4" w:space="0" w:color="auto"/>
              <w:right w:val="single" w:sz="4" w:space="0" w:color="auto"/>
            </w:tcBorders>
            <w:vAlign w:val="center"/>
          </w:tcPr>
          <w:p w14:paraId="63A3EDFE" w14:textId="77777777" w:rsidR="00195CB3" w:rsidRPr="00AC0C0E" w:rsidRDefault="00195CB3" w:rsidP="00D355FE">
            <w:pPr>
              <w:jc w:val="center"/>
              <w:rPr>
                <w:sz w:val="20"/>
                <w:szCs w:val="20"/>
              </w:rPr>
            </w:pPr>
            <w:r w:rsidRPr="00AC0C0E">
              <w:rPr>
                <w:sz w:val="20"/>
                <w:szCs w:val="20"/>
              </w:rPr>
              <w:t>25,45</w:t>
            </w:r>
          </w:p>
        </w:tc>
        <w:tc>
          <w:tcPr>
            <w:tcW w:w="467" w:type="pct"/>
            <w:tcBorders>
              <w:top w:val="single" w:sz="4" w:space="0" w:color="auto"/>
              <w:left w:val="single" w:sz="4" w:space="0" w:color="auto"/>
              <w:bottom w:val="single" w:sz="4" w:space="0" w:color="auto"/>
              <w:right w:val="single" w:sz="12" w:space="0" w:color="auto"/>
            </w:tcBorders>
            <w:vAlign w:val="center"/>
          </w:tcPr>
          <w:p w14:paraId="22EE0DD4" w14:textId="77777777" w:rsidR="00195CB3" w:rsidRPr="00AC0C0E" w:rsidRDefault="00195CB3" w:rsidP="00D355FE">
            <w:pPr>
              <w:jc w:val="center"/>
              <w:rPr>
                <w:sz w:val="20"/>
                <w:szCs w:val="20"/>
              </w:rPr>
            </w:pPr>
            <w:r w:rsidRPr="00AC0C0E">
              <w:rPr>
                <w:color w:val="000000"/>
                <w:sz w:val="20"/>
                <w:szCs w:val="20"/>
              </w:rPr>
              <w:t>49,72</w:t>
            </w:r>
          </w:p>
        </w:tc>
      </w:tr>
      <w:tr w:rsidR="00195CB3" w:rsidRPr="00AC0C0E" w14:paraId="4EFA49FE" w14:textId="77777777" w:rsidTr="00D355FE">
        <w:trPr>
          <w:jc w:val="center"/>
        </w:trPr>
        <w:tc>
          <w:tcPr>
            <w:tcW w:w="370" w:type="pct"/>
            <w:tcBorders>
              <w:top w:val="single" w:sz="4" w:space="0" w:color="auto"/>
              <w:bottom w:val="single" w:sz="4" w:space="0" w:color="auto"/>
              <w:right w:val="single" w:sz="4" w:space="0" w:color="auto"/>
            </w:tcBorders>
          </w:tcPr>
          <w:p w14:paraId="77F98E01" w14:textId="77777777" w:rsidR="00195CB3" w:rsidRPr="00AC0C0E" w:rsidRDefault="00195CB3" w:rsidP="00D355FE">
            <w:pPr>
              <w:jc w:val="both"/>
              <w:rPr>
                <w:b/>
                <w:bCs/>
                <w:sz w:val="20"/>
                <w:szCs w:val="20"/>
              </w:rPr>
            </w:pPr>
            <w:r w:rsidRPr="00AC0C0E">
              <w:rPr>
                <w:b/>
                <w:bCs/>
                <w:sz w:val="20"/>
                <w:szCs w:val="20"/>
              </w:rPr>
              <w:t>B.</w:t>
            </w:r>
          </w:p>
        </w:tc>
        <w:tc>
          <w:tcPr>
            <w:tcW w:w="3229" w:type="pct"/>
            <w:tcBorders>
              <w:top w:val="single" w:sz="4" w:space="0" w:color="auto"/>
              <w:left w:val="single" w:sz="4" w:space="0" w:color="auto"/>
              <w:bottom w:val="single" w:sz="4" w:space="0" w:color="auto"/>
              <w:right w:val="single" w:sz="4" w:space="0" w:color="auto"/>
            </w:tcBorders>
          </w:tcPr>
          <w:p w14:paraId="3BC9C02A" w14:textId="77777777" w:rsidR="00195CB3" w:rsidRPr="00AC0C0E" w:rsidRDefault="00195CB3" w:rsidP="00D355FE">
            <w:pPr>
              <w:jc w:val="both"/>
              <w:rPr>
                <w:sz w:val="20"/>
                <w:szCs w:val="20"/>
              </w:rPr>
            </w:pPr>
            <w:r w:rsidRPr="00AC0C0E">
              <w:rPr>
                <w:b/>
                <w:bCs/>
                <w:sz w:val="20"/>
                <w:szCs w:val="20"/>
              </w:rPr>
              <w:t>LUCRĂRI DE REGENERARE și ÎMPĂDURIRE</w:t>
            </w:r>
          </w:p>
        </w:tc>
        <w:tc>
          <w:tcPr>
            <w:tcW w:w="467" w:type="pct"/>
            <w:tcBorders>
              <w:top w:val="single" w:sz="4" w:space="0" w:color="auto"/>
              <w:left w:val="single" w:sz="4" w:space="0" w:color="auto"/>
              <w:bottom w:val="single" w:sz="4" w:space="0" w:color="auto"/>
              <w:right w:val="single" w:sz="4" w:space="0" w:color="auto"/>
            </w:tcBorders>
            <w:vAlign w:val="center"/>
          </w:tcPr>
          <w:p w14:paraId="45DDD237" w14:textId="77777777" w:rsidR="00195CB3" w:rsidRPr="00AC0C0E" w:rsidRDefault="00195CB3" w:rsidP="00D355FE">
            <w:pPr>
              <w:jc w:val="center"/>
              <w:rPr>
                <w:b/>
                <w:bCs/>
                <w:sz w:val="20"/>
                <w:szCs w:val="20"/>
              </w:rPr>
            </w:pPr>
            <w:r w:rsidRPr="00AC0C0E">
              <w:rPr>
                <w:b/>
                <w:bCs/>
                <w:sz w:val="20"/>
                <w:szCs w:val="20"/>
              </w:rPr>
              <w:t>16,97</w:t>
            </w:r>
          </w:p>
        </w:tc>
        <w:tc>
          <w:tcPr>
            <w:tcW w:w="467" w:type="pct"/>
            <w:tcBorders>
              <w:top w:val="single" w:sz="4" w:space="0" w:color="auto"/>
              <w:left w:val="single" w:sz="4" w:space="0" w:color="auto"/>
              <w:bottom w:val="single" w:sz="4" w:space="0" w:color="auto"/>
              <w:right w:val="single" w:sz="4" w:space="0" w:color="auto"/>
            </w:tcBorders>
            <w:vAlign w:val="center"/>
          </w:tcPr>
          <w:p w14:paraId="69D66257" w14:textId="77777777" w:rsidR="00195CB3" w:rsidRPr="00AC0C0E" w:rsidRDefault="00195CB3" w:rsidP="00D355FE">
            <w:pPr>
              <w:jc w:val="center"/>
              <w:rPr>
                <w:b/>
                <w:bCs/>
                <w:sz w:val="20"/>
                <w:szCs w:val="20"/>
              </w:rPr>
            </w:pPr>
            <w:r w:rsidRPr="00AC0C0E">
              <w:rPr>
                <w:b/>
                <w:bCs/>
                <w:sz w:val="20"/>
                <w:szCs w:val="20"/>
              </w:rPr>
              <w:t>25,99</w:t>
            </w:r>
          </w:p>
        </w:tc>
        <w:tc>
          <w:tcPr>
            <w:tcW w:w="467" w:type="pct"/>
            <w:tcBorders>
              <w:top w:val="single" w:sz="4" w:space="0" w:color="auto"/>
              <w:left w:val="single" w:sz="4" w:space="0" w:color="auto"/>
              <w:bottom w:val="single" w:sz="4" w:space="0" w:color="auto"/>
              <w:right w:val="single" w:sz="12" w:space="0" w:color="auto"/>
            </w:tcBorders>
            <w:vAlign w:val="center"/>
          </w:tcPr>
          <w:p w14:paraId="6087A60E" w14:textId="77777777" w:rsidR="00195CB3" w:rsidRPr="00AC0C0E" w:rsidRDefault="00195CB3" w:rsidP="00D355FE">
            <w:pPr>
              <w:jc w:val="center"/>
              <w:rPr>
                <w:b/>
                <w:bCs/>
                <w:sz w:val="20"/>
                <w:szCs w:val="20"/>
              </w:rPr>
            </w:pPr>
            <w:r w:rsidRPr="00AC0C0E">
              <w:rPr>
                <w:b/>
                <w:bCs/>
                <w:color w:val="000000"/>
                <w:sz w:val="20"/>
                <w:szCs w:val="20"/>
              </w:rPr>
              <w:t>42,96</w:t>
            </w:r>
          </w:p>
        </w:tc>
      </w:tr>
      <w:tr w:rsidR="00195CB3" w:rsidRPr="00AC0C0E" w14:paraId="018C627D" w14:textId="77777777" w:rsidTr="00D355FE">
        <w:trPr>
          <w:jc w:val="center"/>
        </w:trPr>
        <w:tc>
          <w:tcPr>
            <w:tcW w:w="370" w:type="pct"/>
            <w:tcBorders>
              <w:top w:val="single" w:sz="4" w:space="0" w:color="auto"/>
              <w:bottom w:val="single" w:sz="4" w:space="0" w:color="auto"/>
              <w:right w:val="single" w:sz="4" w:space="0" w:color="auto"/>
            </w:tcBorders>
          </w:tcPr>
          <w:p w14:paraId="72F5661E" w14:textId="77777777" w:rsidR="00195CB3" w:rsidRPr="00AC0C0E" w:rsidRDefault="00195CB3" w:rsidP="00D355FE">
            <w:pPr>
              <w:jc w:val="both"/>
              <w:rPr>
                <w:sz w:val="20"/>
                <w:szCs w:val="20"/>
              </w:rPr>
            </w:pPr>
            <w:r w:rsidRPr="00AC0C0E">
              <w:rPr>
                <w:sz w:val="20"/>
                <w:szCs w:val="20"/>
              </w:rPr>
              <w:t>B.1.</w:t>
            </w:r>
          </w:p>
        </w:tc>
        <w:tc>
          <w:tcPr>
            <w:tcW w:w="3229" w:type="pct"/>
            <w:tcBorders>
              <w:top w:val="single" w:sz="4" w:space="0" w:color="auto"/>
              <w:left w:val="single" w:sz="4" w:space="0" w:color="auto"/>
              <w:bottom w:val="single" w:sz="4" w:space="0" w:color="auto"/>
              <w:right w:val="single" w:sz="4" w:space="0" w:color="auto"/>
            </w:tcBorders>
          </w:tcPr>
          <w:p w14:paraId="4B5B8CBA" w14:textId="77777777" w:rsidR="00195CB3" w:rsidRPr="00AC0C0E" w:rsidRDefault="00195CB3" w:rsidP="00D355FE">
            <w:pPr>
              <w:jc w:val="both"/>
              <w:rPr>
                <w:b/>
                <w:bCs/>
                <w:sz w:val="20"/>
                <w:szCs w:val="20"/>
              </w:rPr>
            </w:pPr>
            <w:r w:rsidRPr="00AC0C0E">
              <w:rPr>
                <w:sz w:val="20"/>
                <w:szCs w:val="20"/>
              </w:rPr>
              <w:t>Suprafețe de parcurs integral cu lucrări de împădurire</w:t>
            </w:r>
          </w:p>
        </w:tc>
        <w:tc>
          <w:tcPr>
            <w:tcW w:w="467" w:type="pct"/>
            <w:tcBorders>
              <w:top w:val="single" w:sz="4" w:space="0" w:color="auto"/>
              <w:left w:val="single" w:sz="4" w:space="0" w:color="auto"/>
              <w:bottom w:val="single" w:sz="4" w:space="0" w:color="auto"/>
              <w:right w:val="single" w:sz="4" w:space="0" w:color="auto"/>
            </w:tcBorders>
            <w:vAlign w:val="center"/>
          </w:tcPr>
          <w:p w14:paraId="123290EB" w14:textId="77777777" w:rsidR="00195CB3" w:rsidRPr="00AC0C0E" w:rsidRDefault="00195CB3" w:rsidP="00D355FE">
            <w:pPr>
              <w:jc w:val="center"/>
              <w:rPr>
                <w:b/>
                <w:bCs/>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tcPr>
          <w:p w14:paraId="38EE3694" w14:textId="77777777" w:rsidR="00195CB3" w:rsidRPr="00AC0C0E" w:rsidRDefault="00195CB3" w:rsidP="00D355FE">
            <w:pPr>
              <w:jc w:val="center"/>
              <w:rPr>
                <w:sz w:val="20"/>
                <w:szCs w:val="20"/>
              </w:rPr>
            </w:pPr>
            <w:r w:rsidRPr="00AC0C0E">
              <w:rPr>
                <w:sz w:val="20"/>
                <w:szCs w:val="20"/>
              </w:rPr>
              <w:t>0,34</w:t>
            </w:r>
          </w:p>
        </w:tc>
        <w:tc>
          <w:tcPr>
            <w:tcW w:w="467" w:type="pct"/>
            <w:tcBorders>
              <w:top w:val="single" w:sz="4" w:space="0" w:color="auto"/>
              <w:left w:val="single" w:sz="4" w:space="0" w:color="auto"/>
              <w:bottom w:val="single" w:sz="4" w:space="0" w:color="auto"/>
              <w:right w:val="single" w:sz="12" w:space="0" w:color="auto"/>
            </w:tcBorders>
            <w:vAlign w:val="center"/>
          </w:tcPr>
          <w:p w14:paraId="25B08FE1" w14:textId="77777777" w:rsidR="00195CB3" w:rsidRPr="00AC0C0E" w:rsidRDefault="00195CB3" w:rsidP="00D355FE">
            <w:pPr>
              <w:jc w:val="center"/>
              <w:rPr>
                <w:sz w:val="20"/>
                <w:szCs w:val="20"/>
              </w:rPr>
            </w:pPr>
            <w:r w:rsidRPr="00AC0C0E">
              <w:rPr>
                <w:color w:val="000000"/>
                <w:sz w:val="20"/>
                <w:szCs w:val="20"/>
              </w:rPr>
              <w:t>0,34</w:t>
            </w:r>
          </w:p>
        </w:tc>
      </w:tr>
      <w:tr w:rsidR="00195CB3" w:rsidRPr="00AC0C0E" w14:paraId="091C1EEC" w14:textId="77777777" w:rsidTr="00D355FE">
        <w:trPr>
          <w:jc w:val="center"/>
        </w:trPr>
        <w:tc>
          <w:tcPr>
            <w:tcW w:w="370" w:type="pct"/>
            <w:tcBorders>
              <w:top w:val="single" w:sz="4" w:space="0" w:color="auto"/>
              <w:bottom w:val="single" w:sz="4" w:space="0" w:color="auto"/>
              <w:right w:val="single" w:sz="4" w:space="0" w:color="auto"/>
            </w:tcBorders>
          </w:tcPr>
          <w:p w14:paraId="01AB0E49" w14:textId="77777777" w:rsidR="00195CB3" w:rsidRPr="00AC0C0E" w:rsidRDefault="00195CB3" w:rsidP="00D355FE">
            <w:pPr>
              <w:jc w:val="both"/>
              <w:rPr>
                <w:sz w:val="20"/>
                <w:szCs w:val="20"/>
              </w:rPr>
            </w:pPr>
            <w:r w:rsidRPr="00AC0C0E">
              <w:rPr>
                <w:sz w:val="20"/>
                <w:szCs w:val="20"/>
              </w:rPr>
              <w:t>B.1.1.</w:t>
            </w:r>
          </w:p>
        </w:tc>
        <w:tc>
          <w:tcPr>
            <w:tcW w:w="3229" w:type="pct"/>
            <w:tcBorders>
              <w:top w:val="single" w:sz="4" w:space="0" w:color="auto"/>
              <w:left w:val="single" w:sz="4" w:space="0" w:color="auto"/>
              <w:bottom w:val="single" w:sz="4" w:space="0" w:color="auto"/>
              <w:right w:val="single" w:sz="4" w:space="0" w:color="auto"/>
            </w:tcBorders>
          </w:tcPr>
          <w:p w14:paraId="1A4FB4D4" w14:textId="77777777" w:rsidR="00195CB3" w:rsidRPr="00AC0C0E" w:rsidRDefault="00195CB3" w:rsidP="00D355FE">
            <w:pPr>
              <w:jc w:val="both"/>
              <w:rPr>
                <w:b/>
                <w:bCs/>
                <w:sz w:val="20"/>
                <w:szCs w:val="20"/>
              </w:rPr>
            </w:pPr>
            <w:r w:rsidRPr="00AC0C0E">
              <w:rPr>
                <w:sz w:val="20"/>
                <w:szCs w:val="20"/>
              </w:rPr>
              <w:t>Împăduriri în terenuri goale din fondul forestier</w:t>
            </w:r>
          </w:p>
        </w:tc>
        <w:tc>
          <w:tcPr>
            <w:tcW w:w="467" w:type="pct"/>
            <w:tcBorders>
              <w:top w:val="single" w:sz="4" w:space="0" w:color="auto"/>
              <w:left w:val="single" w:sz="4" w:space="0" w:color="auto"/>
              <w:bottom w:val="single" w:sz="4" w:space="0" w:color="auto"/>
              <w:right w:val="single" w:sz="4" w:space="0" w:color="auto"/>
            </w:tcBorders>
            <w:vAlign w:val="center"/>
          </w:tcPr>
          <w:p w14:paraId="7ED8F1BA" w14:textId="77777777" w:rsidR="00195CB3" w:rsidRPr="00AC0C0E" w:rsidRDefault="00195CB3" w:rsidP="00D355FE">
            <w:pPr>
              <w:jc w:val="center"/>
              <w:rPr>
                <w:b/>
                <w:bCs/>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tcPr>
          <w:p w14:paraId="63BE73C7" w14:textId="77777777" w:rsidR="00195CB3" w:rsidRPr="00AC0C0E" w:rsidRDefault="00195CB3" w:rsidP="00D355FE">
            <w:pPr>
              <w:jc w:val="center"/>
              <w:rPr>
                <w:sz w:val="20"/>
                <w:szCs w:val="20"/>
              </w:rPr>
            </w:pPr>
            <w:r w:rsidRPr="00AC0C0E">
              <w:rPr>
                <w:sz w:val="20"/>
                <w:szCs w:val="20"/>
              </w:rPr>
              <w:t>0,34</w:t>
            </w:r>
          </w:p>
        </w:tc>
        <w:tc>
          <w:tcPr>
            <w:tcW w:w="467" w:type="pct"/>
            <w:tcBorders>
              <w:top w:val="single" w:sz="4" w:space="0" w:color="auto"/>
              <w:left w:val="single" w:sz="4" w:space="0" w:color="auto"/>
              <w:bottom w:val="single" w:sz="4" w:space="0" w:color="auto"/>
              <w:right w:val="single" w:sz="12" w:space="0" w:color="auto"/>
            </w:tcBorders>
            <w:vAlign w:val="center"/>
          </w:tcPr>
          <w:p w14:paraId="1C6C7DA0" w14:textId="77777777" w:rsidR="00195CB3" w:rsidRPr="00AC0C0E" w:rsidRDefault="00195CB3" w:rsidP="00D355FE">
            <w:pPr>
              <w:jc w:val="center"/>
              <w:rPr>
                <w:sz w:val="20"/>
                <w:szCs w:val="20"/>
              </w:rPr>
            </w:pPr>
            <w:r w:rsidRPr="00AC0C0E">
              <w:rPr>
                <w:color w:val="000000"/>
                <w:sz w:val="20"/>
                <w:szCs w:val="20"/>
              </w:rPr>
              <w:t>0,34</w:t>
            </w:r>
          </w:p>
        </w:tc>
      </w:tr>
      <w:tr w:rsidR="00195CB3" w:rsidRPr="00AC0C0E" w14:paraId="35EFAE6E" w14:textId="77777777" w:rsidTr="00D355FE">
        <w:trPr>
          <w:jc w:val="center"/>
        </w:trPr>
        <w:tc>
          <w:tcPr>
            <w:tcW w:w="370" w:type="pct"/>
            <w:tcBorders>
              <w:top w:val="single" w:sz="4" w:space="0" w:color="auto"/>
              <w:bottom w:val="single" w:sz="4" w:space="0" w:color="auto"/>
              <w:right w:val="single" w:sz="4" w:space="0" w:color="auto"/>
            </w:tcBorders>
          </w:tcPr>
          <w:p w14:paraId="16DAF544" w14:textId="77777777" w:rsidR="00195CB3" w:rsidRPr="00AC0C0E" w:rsidRDefault="00195CB3" w:rsidP="00D355FE">
            <w:pPr>
              <w:jc w:val="both"/>
              <w:rPr>
                <w:sz w:val="20"/>
                <w:szCs w:val="20"/>
              </w:rPr>
            </w:pPr>
            <w:r w:rsidRPr="00AC0C0E">
              <w:rPr>
                <w:sz w:val="20"/>
                <w:szCs w:val="20"/>
              </w:rPr>
              <w:t>B.2.</w:t>
            </w:r>
          </w:p>
        </w:tc>
        <w:tc>
          <w:tcPr>
            <w:tcW w:w="3229" w:type="pct"/>
            <w:tcBorders>
              <w:top w:val="single" w:sz="4" w:space="0" w:color="auto"/>
              <w:left w:val="single" w:sz="4" w:space="0" w:color="auto"/>
              <w:bottom w:val="single" w:sz="4" w:space="0" w:color="auto"/>
              <w:right w:val="single" w:sz="4" w:space="0" w:color="auto"/>
            </w:tcBorders>
          </w:tcPr>
          <w:p w14:paraId="68FFE7A6" w14:textId="77777777" w:rsidR="00195CB3" w:rsidRPr="00AC0C0E" w:rsidRDefault="00195CB3" w:rsidP="00D355FE">
            <w:pPr>
              <w:jc w:val="both"/>
              <w:rPr>
                <w:sz w:val="20"/>
                <w:szCs w:val="20"/>
              </w:rPr>
            </w:pPr>
            <w:r w:rsidRPr="00AC0C0E">
              <w:rPr>
                <w:sz w:val="20"/>
                <w:szCs w:val="20"/>
              </w:rPr>
              <w:t>Suprafețe parcurse cu tăieri de regenerare sub adăpost sau incomplet regenerate</w:t>
            </w:r>
          </w:p>
        </w:tc>
        <w:tc>
          <w:tcPr>
            <w:tcW w:w="467" w:type="pct"/>
            <w:tcBorders>
              <w:top w:val="single" w:sz="4" w:space="0" w:color="auto"/>
              <w:left w:val="single" w:sz="4" w:space="0" w:color="auto"/>
              <w:bottom w:val="single" w:sz="4" w:space="0" w:color="auto"/>
              <w:right w:val="single" w:sz="4" w:space="0" w:color="auto"/>
            </w:tcBorders>
            <w:vAlign w:val="center"/>
          </w:tcPr>
          <w:p w14:paraId="3C66C31E" w14:textId="77777777" w:rsidR="00195CB3" w:rsidRPr="00AC0C0E" w:rsidRDefault="00195CB3" w:rsidP="00D355FE">
            <w:pPr>
              <w:jc w:val="center"/>
              <w:rPr>
                <w:sz w:val="20"/>
                <w:szCs w:val="20"/>
              </w:rPr>
            </w:pPr>
            <w:r w:rsidRPr="00AC0C0E">
              <w:rPr>
                <w:sz w:val="20"/>
                <w:szCs w:val="20"/>
              </w:rPr>
              <w:t>16,97</w:t>
            </w:r>
          </w:p>
        </w:tc>
        <w:tc>
          <w:tcPr>
            <w:tcW w:w="467" w:type="pct"/>
            <w:tcBorders>
              <w:top w:val="single" w:sz="4" w:space="0" w:color="auto"/>
              <w:left w:val="single" w:sz="4" w:space="0" w:color="auto"/>
              <w:bottom w:val="single" w:sz="4" w:space="0" w:color="auto"/>
              <w:right w:val="single" w:sz="4" w:space="0" w:color="auto"/>
            </w:tcBorders>
            <w:vAlign w:val="center"/>
          </w:tcPr>
          <w:p w14:paraId="4D581A62" w14:textId="77777777" w:rsidR="00195CB3" w:rsidRPr="00AC0C0E" w:rsidRDefault="00195CB3" w:rsidP="00D355FE">
            <w:pPr>
              <w:jc w:val="center"/>
              <w:rPr>
                <w:sz w:val="20"/>
                <w:szCs w:val="20"/>
              </w:rPr>
            </w:pPr>
            <w:r w:rsidRPr="00AC0C0E">
              <w:rPr>
                <w:sz w:val="20"/>
                <w:szCs w:val="20"/>
              </w:rPr>
              <w:t>25,65</w:t>
            </w:r>
          </w:p>
        </w:tc>
        <w:tc>
          <w:tcPr>
            <w:tcW w:w="467" w:type="pct"/>
            <w:tcBorders>
              <w:top w:val="single" w:sz="4" w:space="0" w:color="auto"/>
              <w:left w:val="single" w:sz="4" w:space="0" w:color="auto"/>
              <w:bottom w:val="single" w:sz="4" w:space="0" w:color="auto"/>
              <w:right w:val="single" w:sz="12" w:space="0" w:color="auto"/>
            </w:tcBorders>
            <w:vAlign w:val="center"/>
          </w:tcPr>
          <w:p w14:paraId="47F8FC31" w14:textId="77777777" w:rsidR="00195CB3" w:rsidRPr="00AC0C0E" w:rsidRDefault="00195CB3" w:rsidP="00D355FE">
            <w:pPr>
              <w:jc w:val="center"/>
              <w:rPr>
                <w:sz w:val="20"/>
                <w:szCs w:val="20"/>
              </w:rPr>
            </w:pPr>
            <w:r w:rsidRPr="00AC0C0E">
              <w:rPr>
                <w:color w:val="000000"/>
                <w:sz w:val="20"/>
                <w:szCs w:val="20"/>
              </w:rPr>
              <w:t>42,62</w:t>
            </w:r>
          </w:p>
        </w:tc>
      </w:tr>
      <w:tr w:rsidR="00195CB3" w:rsidRPr="00AC0C0E" w14:paraId="4557D7CC" w14:textId="77777777" w:rsidTr="00D355FE">
        <w:trPr>
          <w:jc w:val="center"/>
        </w:trPr>
        <w:tc>
          <w:tcPr>
            <w:tcW w:w="370" w:type="pct"/>
            <w:tcBorders>
              <w:top w:val="single" w:sz="4" w:space="0" w:color="auto"/>
              <w:bottom w:val="single" w:sz="4" w:space="0" w:color="auto"/>
              <w:right w:val="single" w:sz="4" w:space="0" w:color="auto"/>
            </w:tcBorders>
          </w:tcPr>
          <w:p w14:paraId="47038881" w14:textId="77777777" w:rsidR="00195CB3" w:rsidRPr="00AC0C0E" w:rsidRDefault="00195CB3" w:rsidP="00D355FE">
            <w:pPr>
              <w:jc w:val="both"/>
              <w:rPr>
                <w:sz w:val="20"/>
                <w:szCs w:val="20"/>
              </w:rPr>
            </w:pPr>
            <w:r w:rsidRPr="00AC0C0E">
              <w:rPr>
                <w:sz w:val="20"/>
                <w:szCs w:val="20"/>
              </w:rPr>
              <w:t>B.2.3.</w:t>
            </w:r>
          </w:p>
        </w:tc>
        <w:tc>
          <w:tcPr>
            <w:tcW w:w="3229" w:type="pct"/>
            <w:tcBorders>
              <w:top w:val="single" w:sz="4" w:space="0" w:color="auto"/>
              <w:left w:val="single" w:sz="4" w:space="0" w:color="auto"/>
              <w:bottom w:val="single" w:sz="4" w:space="0" w:color="auto"/>
              <w:right w:val="single" w:sz="4" w:space="0" w:color="auto"/>
            </w:tcBorders>
          </w:tcPr>
          <w:p w14:paraId="6D988ED5" w14:textId="77777777" w:rsidR="00195CB3" w:rsidRPr="00AC0C0E" w:rsidRDefault="00195CB3" w:rsidP="00D355FE">
            <w:pPr>
              <w:jc w:val="both"/>
              <w:rPr>
                <w:sz w:val="20"/>
                <w:szCs w:val="20"/>
              </w:rPr>
            </w:pPr>
            <w:r w:rsidRPr="00AC0C0E">
              <w:rPr>
                <w:sz w:val="20"/>
                <w:szCs w:val="20"/>
              </w:rPr>
              <w:t>Împăduriri în completarea regenerării naturale după tăieri progresive</w:t>
            </w:r>
          </w:p>
        </w:tc>
        <w:tc>
          <w:tcPr>
            <w:tcW w:w="467" w:type="pct"/>
            <w:tcBorders>
              <w:top w:val="single" w:sz="4" w:space="0" w:color="auto"/>
              <w:left w:val="single" w:sz="4" w:space="0" w:color="auto"/>
              <w:bottom w:val="single" w:sz="4" w:space="0" w:color="auto"/>
              <w:right w:val="single" w:sz="4" w:space="0" w:color="auto"/>
            </w:tcBorders>
            <w:vAlign w:val="center"/>
          </w:tcPr>
          <w:p w14:paraId="10AC76A5" w14:textId="77777777" w:rsidR="00195CB3" w:rsidRPr="00AC0C0E" w:rsidRDefault="00195CB3" w:rsidP="00D355FE">
            <w:pPr>
              <w:jc w:val="center"/>
              <w:rPr>
                <w:sz w:val="20"/>
                <w:szCs w:val="20"/>
              </w:rPr>
            </w:pPr>
            <w:r w:rsidRPr="00AC0C0E">
              <w:rPr>
                <w:sz w:val="20"/>
                <w:szCs w:val="20"/>
              </w:rPr>
              <w:t>16,97</w:t>
            </w:r>
          </w:p>
        </w:tc>
        <w:tc>
          <w:tcPr>
            <w:tcW w:w="467" w:type="pct"/>
            <w:tcBorders>
              <w:top w:val="single" w:sz="4" w:space="0" w:color="auto"/>
              <w:left w:val="single" w:sz="4" w:space="0" w:color="auto"/>
              <w:bottom w:val="single" w:sz="4" w:space="0" w:color="auto"/>
              <w:right w:val="single" w:sz="4" w:space="0" w:color="auto"/>
            </w:tcBorders>
            <w:vAlign w:val="center"/>
          </w:tcPr>
          <w:p w14:paraId="435055C2" w14:textId="77777777" w:rsidR="00195CB3" w:rsidRPr="00AC0C0E" w:rsidRDefault="00195CB3" w:rsidP="00D355FE">
            <w:pPr>
              <w:jc w:val="center"/>
              <w:rPr>
                <w:sz w:val="20"/>
                <w:szCs w:val="20"/>
              </w:rPr>
            </w:pPr>
            <w:r w:rsidRPr="00AC0C0E">
              <w:rPr>
                <w:sz w:val="20"/>
                <w:szCs w:val="20"/>
              </w:rPr>
              <w:t>23,88</w:t>
            </w:r>
          </w:p>
        </w:tc>
        <w:tc>
          <w:tcPr>
            <w:tcW w:w="467" w:type="pct"/>
            <w:tcBorders>
              <w:top w:val="single" w:sz="4" w:space="0" w:color="auto"/>
              <w:left w:val="single" w:sz="4" w:space="0" w:color="auto"/>
              <w:bottom w:val="single" w:sz="4" w:space="0" w:color="auto"/>
              <w:right w:val="single" w:sz="12" w:space="0" w:color="auto"/>
            </w:tcBorders>
            <w:vAlign w:val="center"/>
          </w:tcPr>
          <w:p w14:paraId="7BF6C7B1" w14:textId="77777777" w:rsidR="00195CB3" w:rsidRPr="00AC0C0E" w:rsidRDefault="00195CB3" w:rsidP="00D355FE">
            <w:pPr>
              <w:jc w:val="center"/>
              <w:rPr>
                <w:sz w:val="20"/>
                <w:szCs w:val="20"/>
              </w:rPr>
            </w:pPr>
            <w:r w:rsidRPr="00AC0C0E">
              <w:rPr>
                <w:color w:val="000000"/>
                <w:sz w:val="20"/>
                <w:szCs w:val="20"/>
              </w:rPr>
              <w:t>40,85</w:t>
            </w:r>
          </w:p>
        </w:tc>
      </w:tr>
      <w:tr w:rsidR="00195CB3" w:rsidRPr="00AC0C0E" w14:paraId="1AD99DBA" w14:textId="77777777" w:rsidTr="00D355FE">
        <w:trPr>
          <w:jc w:val="center"/>
        </w:trPr>
        <w:tc>
          <w:tcPr>
            <w:tcW w:w="370" w:type="pct"/>
            <w:tcBorders>
              <w:top w:val="single" w:sz="4" w:space="0" w:color="auto"/>
              <w:bottom w:val="single" w:sz="4" w:space="0" w:color="auto"/>
              <w:right w:val="single" w:sz="4" w:space="0" w:color="auto"/>
            </w:tcBorders>
          </w:tcPr>
          <w:p w14:paraId="55FE88BF" w14:textId="77777777" w:rsidR="00195CB3" w:rsidRPr="00AC0C0E" w:rsidRDefault="00195CB3" w:rsidP="00D355FE">
            <w:pPr>
              <w:jc w:val="both"/>
              <w:rPr>
                <w:sz w:val="20"/>
                <w:szCs w:val="20"/>
              </w:rPr>
            </w:pPr>
            <w:r w:rsidRPr="00AC0C0E">
              <w:rPr>
                <w:sz w:val="20"/>
                <w:szCs w:val="20"/>
              </w:rPr>
              <w:t>B.2.5.</w:t>
            </w:r>
          </w:p>
        </w:tc>
        <w:tc>
          <w:tcPr>
            <w:tcW w:w="3229" w:type="pct"/>
            <w:tcBorders>
              <w:top w:val="single" w:sz="4" w:space="0" w:color="auto"/>
              <w:left w:val="single" w:sz="4" w:space="0" w:color="auto"/>
              <w:bottom w:val="single" w:sz="4" w:space="0" w:color="auto"/>
              <w:right w:val="single" w:sz="4" w:space="0" w:color="auto"/>
            </w:tcBorders>
          </w:tcPr>
          <w:p w14:paraId="20D0E6D9" w14:textId="77777777" w:rsidR="00195CB3" w:rsidRPr="00AC0C0E" w:rsidRDefault="00195CB3" w:rsidP="00D355FE">
            <w:pPr>
              <w:jc w:val="both"/>
              <w:rPr>
                <w:sz w:val="20"/>
                <w:szCs w:val="20"/>
              </w:rPr>
            </w:pPr>
            <w:r w:rsidRPr="00AC0C0E">
              <w:rPr>
                <w:sz w:val="20"/>
                <w:szCs w:val="20"/>
              </w:rPr>
              <w:t>Împăduriri în completarea regenerării naturale după tăieri de conservare</w:t>
            </w:r>
          </w:p>
        </w:tc>
        <w:tc>
          <w:tcPr>
            <w:tcW w:w="467" w:type="pct"/>
            <w:tcBorders>
              <w:top w:val="single" w:sz="4" w:space="0" w:color="auto"/>
              <w:left w:val="single" w:sz="4" w:space="0" w:color="auto"/>
              <w:bottom w:val="single" w:sz="4" w:space="0" w:color="auto"/>
              <w:right w:val="single" w:sz="4" w:space="0" w:color="auto"/>
            </w:tcBorders>
            <w:vAlign w:val="center"/>
          </w:tcPr>
          <w:p w14:paraId="0934D60C" w14:textId="77777777" w:rsidR="00195CB3" w:rsidRPr="00AC0C0E" w:rsidRDefault="00195CB3" w:rsidP="00D355FE">
            <w:pPr>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tcPr>
          <w:p w14:paraId="4B043B36" w14:textId="77777777" w:rsidR="00195CB3" w:rsidRPr="00AC0C0E" w:rsidRDefault="00195CB3" w:rsidP="00D355FE">
            <w:pPr>
              <w:jc w:val="center"/>
              <w:rPr>
                <w:sz w:val="20"/>
                <w:szCs w:val="20"/>
              </w:rPr>
            </w:pPr>
            <w:r w:rsidRPr="00AC0C0E">
              <w:rPr>
                <w:sz w:val="20"/>
                <w:szCs w:val="20"/>
              </w:rPr>
              <w:t>1,77</w:t>
            </w:r>
          </w:p>
        </w:tc>
        <w:tc>
          <w:tcPr>
            <w:tcW w:w="467" w:type="pct"/>
            <w:tcBorders>
              <w:top w:val="single" w:sz="4" w:space="0" w:color="auto"/>
              <w:left w:val="single" w:sz="4" w:space="0" w:color="auto"/>
              <w:bottom w:val="single" w:sz="4" w:space="0" w:color="auto"/>
              <w:right w:val="single" w:sz="12" w:space="0" w:color="auto"/>
            </w:tcBorders>
            <w:vAlign w:val="center"/>
          </w:tcPr>
          <w:p w14:paraId="7C6070F0" w14:textId="77777777" w:rsidR="00195CB3" w:rsidRPr="00AC0C0E" w:rsidRDefault="00195CB3" w:rsidP="00D355FE">
            <w:pPr>
              <w:jc w:val="center"/>
              <w:rPr>
                <w:sz w:val="20"/>
                <w:szCs w:val="20"/>
              </w:rPr>
            </w:pPr>
            <w:r w:rsidRPr="00AC0C0E">
              <w:rPr>
                <w:color w:val="000000"/>
                <w:sz w:val="20"/>
                <w:szCs w:val="20"/>
              </w:rPr>
              <w:t>1,77</w:t>
            </w:r>
          </w:p>
        </w:tc>
      </w:tr>
      <w:tr w:rsidR="00195CB3" w:rsidRPr="00AC0C0E" w14:paraId="556152E6" w14:textId="77777777" w:rsidTr="00D355FE">
        <w:trPr>
          <w:jc w:val="center"/>
        </w:trPr>
        <w:tc>
          <w:tcPr>
            <w:tcW w:w="370" w:type="pct"/>
            <w:tcBorders>
              <w:top w:val="single" w:sz="4" w:space="0" w:color="auto"/>
              <w:bottom w:val="single" w:sz="4" w:space="0" w:color="auto"/>
              <w:right w:val="single" w:sz="4" w:space="0" w:color="auto"/>
            </w:tcBorders>
          </w:tcPr>
          <w:p w14:paraId="2984A9D6" w14:textId="77777777" w:rsidR="00195CB3" w:rsidRPr="00AC0C0E" w:rsidRDefault="00195CB3" w:rsidP="00D355FE">
            <w:pPr>
              <w:jc w:val="both"/>
              <w:rPr>
                <w:b/>
                <w:bCs/>
                <w:sz w:val="20"/>
                <w:szCs w:val="20"/>
              </w:rPr>
            </w:pPr>
            <w:r w:rsidRPr="00AC0C0E">
              <w:rPr>
                <w:b/>
                <w:bCs/>
                <w:sz w:val="20"/>
                <w:szCs w:val="20"/>
              </w:rPr>
              <w:t>C.</w:t>
            </w:r>
          </w:p>
        </w:tc>
        <w:tc>
          <w:tcPr>
            <w:tcW w:w="3229" w:type="pct"/>
            <w:tcBorders>
              <w:top w:val="single" w:sz="4" w:space="0" w:color="auto"/>
              <w:left w:val="single" w:sz="4" w:space="0" w:color="auto"/>
              <w:bottom w:val="single" w:sz="4" w:space="0" w:color="auto"/>
              <w:right w:val="single" w:sz="4" w:space="0" w:color="auto"/>
            </w:tcBorders>
          </w:tcPr>
          <w:p w14:paraId="6174323C" w14:textId="77777777" w:rsidR="00195CB3" w:rsidRPr="00AC0C0E" w:rsidRDefault="00195CB3" w:rsidP="00D355FE">
            <w:pPr>
              <w:jc w:val="both"/>
              <w:rPr>
                <w:sz w:val="20"/>
                <w:szCs w:val="20"/>
              </w:rPr>
            </w:pPr>
            <w:r w:rsidRPr="00AC0C0E">
              <w:rPr>
                <w:b/>
                <w:bCs/>
                <w:sz w:val="20"/>
                <w:szCs w:val="20"/>
              </w:rPr>
              <w:t>COMPLETĂRI ÎN ARBORETELE CARE NU AU ÎNCHIS STAREA DE MASIV</w:t>
            </w:r>
          </w:p>
        </w:tc>
        <w:tc>
          <w:tcPr>
            <w:tcW w:w="467" w:type="pct"/>
            <w:tcBorders>
              <w:top w:val="single" w:sz="4" w:space="0" w:color="auto"/>
              <w:left w:val="single" w:sz="4" w:space="0" w:color="auto"/>
              <w:bottom w:val="single" w:sz="4" w:space="0" w:color="auto"/>
              <w:right w:val="single" w:sz="4" w:space="0" w:color="auto"/>
            </w:tcBorders>
            <w:vAlign w:val="center"/>
          </w:tcPr>
          <w:p w14:paraId="41B80A2E" w14:textId="77777777" w:rsidR="00195CB3" w:rsidRPr="00AC0C0E" w:rsidRDefault="00195CB3" w:rsidP="00D355FE">
            <w:pPr>
              <w:jc w:val="center"/>
              <w:rPr>
                <w:b/>
                <w:bCs/>
                <w:sz w:val="20"/>
                <w:szCs w:val="20"/>
              </w:rPr>
            </w:pPr>
            <w:r w:rsidRPr="00AC0C0E">
              <w:rPr>
                <w:b/>
                <w:bCs/>
                <w:sz w:val="20"/>
                <w:szCs w:val="20"/>
              </w:rPr>
              <w:t>5,20</w:t>
            </w:r>
          </w:p>
        </w:tc>
        <w:tc>
          <w:tcPr>
            <w:tcW w:w="467" w:type="pct"/>
            <w:tcBorders>
              <w:top w:val="single" w:sz="4" w:space="0" w:color="auto"/>
              <w:left w:val="single" w:sz="4" w:space="0" w:color="auto"/>
              <w:bottom w:val="single" w:sz="4" w:space="0" w:color="auto"/>
              <w:right w:val="single" w:sz="4" w:space="0" w:color="auto"/>
            </w:tcBorders>
            <w:vAlign w:val="center"/>
          </w:tcPr>
          <w:p w14:paraId="4C6B4D25" w14:textId="77777777" w:rsidR="00195CB3" w:rsidRPr="00AC0C0E" w:rsidRDefault="00195CB3" w:rsidP="00D355FE">
            <w:pPr>
              <w:jc w:val="center"/>
              <w:rPr>
                <w:b/>
                <w:bCs/>
                <w:sz w:val="20"/>
                <w:szCs w:val="20"/>
              </w:rPr>
            </w:pPr>
            <w:r w:rsidRPr="00AC0C0E">
              <w:rPr>
                <w:b/>
                <w:bCs/>
                <w:sz w:val="20"/>
                <w:szCs w:val="20"/>
              </w:rPr>
              <w:t>11,94</w:t>
            </w:r>
          </w:p>
        </w:tc>
        <w:tc>
          <w:tcPr>
            <w:tcW w:w="467" w:type="pct"/>
            <w:tcBorders>
              <w:top w:val="single" w:sz="4" w:space="0" w:color="auto"/>
              <w:left w:val="single" w:sz="4" w:space="0" w:color="auto"/>
              <w:bottom w:val="single" w:sz="4" w:space="0" w:color="auto"/>
              <w:right w:val="single" w:sz="12" w:space="0" w:color="auto"/>
            </w:tcBorders>
            <w:vAlign w:val="center"/>
          </w:tcPr>
          <w:p w14:paraId="4B7B5464" w14:textId="77777777" w:rsidR="00195CB3" w:rsidRPr="00AC0C0E" w:rsidRDefault="00195CB3" w:rsidP="00D355FE">
            <w:pPr>
              <w:jc w:val="center"/>
              <w:rPr>
                <w:b/>
                <w:bCs/>
                <w:sz w:val="20"/>
                <w:szCs w:val="20"/>
              </w:rPr>
            </w:pPr>
            <w:r w:rsidRPr="00AC0C0E">
              <w:rPr>
                <w:b/>
                <w:bCs/>
                <w:color w:val="000000"/>
                <w:sz w:val="20"/>
                <w:szCs w:val="20"/>
              </w:rPr>
              <w:t>17,14</w:t>
            </w:r>
          </w:p>
        </w:tc>
      </w:tr>
      <w:tr w:rsidR="00195CB3" w:rsidRPr="00AC0C0E" w14:paraId="1511F777" w14:textId="77777777" w:rsidTr="00D355FE">
        <w:trPr>
          <w:jc w:val="center"/>
        </w:trPr>
        <w:tc>
          <w:tcPr>
            <w:tcW w:w="370" w:type="pct"/>
            <w:tcBorders>
              <w:top w:val="single" w:sz="4" w:space="0" w:color="auto"/>
              <w:bottom w:val="single" w:sz="4" w:space="0" w:color="auto"/>
              <w:right w:val="single" w:sz="4" w:space="0" w:color="auto"/>
            </w:tcBorders>
          </w:tcPr>
          <w:p w14:paraId="11B621D7" w14:textId="77777777" w:rsidR="00195CB3" w:rsidRPr="00AC0C0E" w:rsidRDefault="00195CB3" w:rsidP="00D355FE">
            <w:pPr>
              <w:jc w:val="both"/>
              <w:rPr>
                <w:sz w:val="20"/>
                <w:szCs w:val="20"/>
              </w:rPr>
            </w:pPr>
            <w:r w:rsidRPr="00AC0C0E">
              <w:rPr>
                <w:sz w:val="20"/>
                <w:szCs w:val="20"/>
              </w:rPr>
              <w:t>C.1.</w:t>
            </w:r>
          </w:p>
        </w:tc>
        <w:tc>
          <w:tcPr>
            <w:tcW w:w="3229" w:type="pct"/>
            <w:tcBorders>
              <w:top w:val="single" w:sz="4" w:space="0" w:color="auto"/>
              <w:left w:val="single" w:sz="4" w:space="0" w:color="auto"/>
              <w:bottom w:val="single" w:sz="4" w:space="0" w:color="auto"/>
              <w:right w:val="single" w:sz="4" w:space="0" w:color="auto"/>
            </w:tcBorders>
          </w:tcPr>
          <w:p w14:paraId="133CF83F" w14:textId="77777777" w:rsidR="00195CB3" w:rsidRPr="00AC0C0E" w:rsidRDefault="00195CB3" w:rsidP="00D355FE">
            <w:pPr>
              <w:jc w:val="both"/>
              <w:rPr>
                <w:sz w:val="20"/>
                <w:szCs w:val="20"/>
              </w:rPr>
            </w:pPr>
            <w:r w:rsidRPr="00AC0C0E">
              <w:rPr>
                <w:sz w:val="20"/>
                <w:szCs w:val="20"/>
              </w:rPr>
              <w:t>Completări în arboretele tinere existente</w:t>
            </w:r>
          </w:p>
        </w:tc>
        <w:tc>
          <w:tcPr>
            <w:tcW w:w="467" w:type="pct"/>
            <w:tcBorders>
              <w:top w:val="single" w:sz="4" w:space="0" w:color="auto"/>
              <w:left w:val="single" w:sz="4" w:space="0" w:color="auto"/>
              <w:bottom w:val="single" w:sz="4" w:space="0" w:color="auto"/>
              <w:right w:val="single" w:sz="4" w:space="0" w:color="auto"/>
            </w:tcBorders>
            <w:vAlign w:val="center"/>
          </w:tcPr>
          <w:p w14:paraId="250C32C6" w14:textId="77777777" w:rsidR="00195CB3" w:rsidRPr="00AC0C0E" w:rsidRDefault="00195CB3" w:rsidP="00D355FE">
            <w:pPr>
              <w:jc w:val="center"/>
              <w:rPr>
                <w:sz w:val="20"/>
                <w:szCs w:val="20"/>
              </w:rPr>
            </w:pPr>
            <w:r w:rsidRPr="00AC0C0E">
              <w:rPr>
                <w:sz w:val="20"/>
                <w:szCs w:val="20"/>
              </w:rPr>
              <w:t>1,81</w:t>
            </w:r>
          </w:p>
        </w:tc>
        <w:tc>
          <w:tcPr>
            <w:tcW w:w="467" w:type="pct"/>
            <w:tcBorders>
              <w:top w:val="single" w:sz="4" w:space="0" w:color="auto"/>
              <w:left w:val="single" w:sz="4" w:space="0" w:color="auto"/>
              <w:bottom w:val="single" w:sz="4" w:space="0" w:color="auto"/>
              <w:right w:val="single" w:sz="4" w:space="0" w:color="auto"/>
            </w:tcBorders>
            <w:vAlign w:val="center"/>
          </w:tcPr>
          <w:p w14:paraId="60049E02" w14:textId="77777777" w:rsidR="00195CB3" w:rsidRPr="00AC0C0E" w:rsidRDefault="00195CB3" w:rsidP="00D355FE">
            <w:pPr>
              <w:jc w:val="center"/>
              <w:rPr>
                <w:sz w:val="20"/>
                <w:szCs w:val="20"/>
              </w:rPr>
            </w:pPr>
            <w:r w:rsidRPr="00AC0C0E">
              <w:rPr>
                <w:sz w:val="20"/>
                <w:szCs w:val="20"/>
              </w:rPr>
              <w:t>6,74</w:t>
            </w:r>
          </w:p>
        </w:tc>
        <w:tc>
          <w:tcPr>
            <w:tcW w:w="467" w:type="pct"/>
            <w:tcBorders>
              <w:top w:val="single" w:sz="4" w:space="0" w:color="auto"/>
              <w:left w:val="single" w:sz="4" w:space="0" w:color="auto"/>
              <w:bottom w:val="single" w:sz="4" w:space="0" w:color="auto"/>
              <w:right w:val="single" w:sz="12" w:space="0" w:color="auto"/>
            </w:tcBorders>
            <w:vAlign w:val="center"/>
          </w:tcPr>
          <w:p w14:paraId="2C2EA8E4" w14:textId="77777777" w:rsidR="00195CB3" w:rsidRPr="00AC0C0E" w:rsidRDefault="00195CB3" w:rsidP="00D355FE">
            <w:pPr>
              <w:jc w:val="center"/>
              <w:rPr>
                <w:sz w:val="20"/>
                <w:szCs w:val="20"/>
              </w:rPr>
            </w:pPr>
            <w:r w:rsidRPr="00AC0C0E">
              <w:rPr>
                <w:color w:val="000000"/>
                <w:sz w:val="20"/>
                <w:szCs w:val="20"/>
              </w:rPr>
              <w:t>8,55</w:t>
            </w:r>
          </w:p>
        </w:tc>
      </w:tr>
      <w:tr w:rsidR="00195CB3" w:rsidRPr="00AC0C0E" w14:paraId="346069A4" w14:textId="77777777" w:rsidTr="00D355FE">
        <w:trPr>
          <w:jc w:val="center"/>
        </w:trPr>
        <w:tc>
          <w:tcPr>
            <w:tcW w:w="370" w:type="pct"/>
            <w:tcBorders>
              <w:top w:val="single" w:sz="4" w:space="0" w:color="auto"/>
              <w:bottom w:val="single" w:sz="4" w:space="0" w:color="auto"/>
              <w:right w:val="single" w:sz="4" w:space="0" w:color="auto"/>
            </w:tcBorders>
          </w:tcPr>
          <w:p w14:paraId="6D4F5264" w14:textId="77777777" w:rsidR="00195CB3" w:rsidRPr="00AC0C0E" w:rsidRDefault="00195CB3" w:rsidP="00D355FE">
            <w:pPr>
              <w:jc w:val="both"/>
              <w:rPr>
                <w:sz w:val="20"/>
                <w:szCs w:val="20"/>
              </w:rPr>
            </w:pPr>
            <w:r w:rsidRPr="00AC0C0E">
              <w:rPr>
                <w:sz w:val="20"/>
                <w:szCs w:val="20"/>
              </w:rPr>
              <w:t>C.2.</w:t>
            </w:r>
          </w:p>
        </w:tc>
        <w:tc>
          <w:tcPr>
            <w:tcW w:w="3229" w:type="pct"/>
            <w:tcBorders>
              <w:top w:val="single" w:sz="4" w:space="0" w:color="auto"/>
              <w:left w:val="single" w:sz="4" w:space="0" w:color="auto"/>
              <w:bottom w:val="single" w:sz="4" w:space="0" w:color="auto"/>
              <w:right w:val="single" w:sz="4" w:space="0" w:color="auto"/>
            </w:tcBorders>
          </w:tcPr>
          <w:p w14:paraId="1718AF15" w14:textId="77777777" w:rsidR="00195CB3" w:rsidRPr="00AC0C0E" w:rsidRDefault="00195CB3" w:rsidP="00D355FE">
            <w:pPr>
              <w:jc w:val="both"/>
              <w:rPr>
                <w:sz w:val="20"/>
                <w:szCs w:val="20"/>
              </w:rPr>
            </w:pPr>
            <w:r w:rsidRPr="00AC0C0E">
              <w:rPr>
                <w:sz w:val="20"/>
                <w:szCs w:val="20"/>
              </w:rPr>
              <w:t>Completări în arboretele tinere nou create (20%)</w:t>
            </w:r>
          </w:p>
        </w:tc>
        <w:tc>
          <w:tcPr>
            <w:tcW w:w="467" w:type="pct"/>
            <w:tcBorders>
              <w:top w:val="single" w:sz="4" w:space="0" w:color="auto"/>
              <w:left w:val="single" w:sz="4" w:space="0" w:color="auto"/>
              <w:bottom w:val="single" w:sz="4" w:space="0" w:color="auto"/>
              <w:right w:val="single" w:sz="4" w:space="0" w:color="auto"/>
            </w:tcBorders>
            <w:vAlign w:val="center"/>
          </w:tcPr>
          <w:p w14:paraId="290169B5" w14:textId="77777777" w:rsidR="00195CB3" w:rsidRPr="00AC0C0E" w:rsidRDefault="00195CB3" w:rsidP="00D355FE">
            <w:pPr>
              <w:jc w:val="center"/>
              <w:rPr>
                <w:sz w:val="20"/>
                <w:szCs w:val="20"/>
              </w:rPr>
            </w:pPr>
            <w:r w:rsidRPr="00AC0C0E">
              <w:rPr>
                <w:sz w:val="20"/>
                <w:szCs w:val="20"/>
              </w:rPr>
              <w:t>3,39</w:t>
            </w:r>
          </w:p>
        </w:tc>
        <w:tc>
          <w:tcPr>
            <w:tcW w:w="467" w:type="pct"/>
            <w:tcBorders>
              <w:top w:val="single" w:sz="4" w:space="0" w:color="auto"/>
              <w:left w:val="single" w:sz="4" w:space="0" w:color="auto"/>
              <w:bottom w:val="single" w:sz="4" w:space="0" w:color="auto"/>
              <w:right w:val="single" w:sz="4" w:space="0" w:color="auto"/>
            </w:tcBorders>
            <w:vAlign w:val="center"/>
          </w:tcPr>
          <w:p w14:paraId="36411D9F" w14:textId="77777777" w:rsidR="00195CB3" w:rsidRPr="00AC0C0E" w:rsidRDefault="00195CB3" w:rsidP="00D355FE">
            <w:pPr>
              <w:jc w:val="center"/>
              <w:rPr>
                <w:sz w:val="20"/>
                <w:szCs w:val="20"/>
              </w:rPr>
            </w:pPr>
            <w:r w:rsidRPr="00AC0C0E">
              <w:rPr>
                <w:sz w:val="20"/>
                <w:szCs w:val="20"/>
              </w:rPr>
              <w:t>5,2</w:t>
            </w:r>
          </w:p>
        </w:tc>
        <w:tc>
          <w:tcPr>
            <w:tcW w:w="467" w:type="pct"/>
            <w:tcBorders>
              <w:top w:val="single" w:sz="4" w:space="0" w:color="auto"/>
              <w:left w:val="single" w:sz="4" w:space="0" w:color="auto"/>
              <w:bottom w:val="single" w:sz="4" w:space="0" w:color="auto"/>
              <w:right w:val="single" w:sz="12" w:space="0" w:color="auto"/>
            </w:tcBorders>
            <w:vAlign w:val="center"/>
          </w:tcPr>
          <w:p w14:paraId="7B1A2092" w14:textId="77777777" w:rsidR="00195CB3" w:rsidRPr="00AC0C0E" w:rsidRDefault="00195CB3" w:rsidP="00D355FE">
            <w:pPr>
              <w:jc w:val="center"/>
              <w:rPr>
                <w:sz w:val="20"/>
                <w:szCs w:val="20"/>
              </w:rPr>
            </w:pPr>
            <w:r w:rsidRPr="00AC0C0E">
              <w:rPr>
                <w:color w:val="000000"/>
                <w:sz w:val="20"/>
                <w:szCs w:val="20"/>
              </w:rPr>
              <w:t>8,59</w:t>
            </w:r>
          </w:p>
        </w:tc>
      </w:tr>
      <w:tr w:rsidR="00195CB3" w:rsidRPr="00AC0C0E" w14:paraId="5388370D" w14:textId="77777777" w:rsidTr="00D355FE">
        <w:trPr>
          <w:jc w:val="center"/>
        </w:trPr>
        <w:tc>
          <w:tcPr>
            <w:tcW w:w="370" w:type="pct"/>
            <w:tcBorders>
              <w:top w:val="single" w:sz="4" w:space="0" w:color="auto"/>
              <w:bottom w:val="single" w:sz="4" w:space="0" w:color="auto"/>
              <w:right w:val="single" w:sz="4" w:space="0" w:color="auto"/>
            </w:tcBorders>
          </w:tcPr>
          <w:p w14:paraId="71C181EE" w14:textId="77777777" w:rsidR="00195CB3" w:rsidRPr="00AC0C0E" w:rsidRDefault="00195CB3" w:rsidP="00D355FE">
            <w:pPr>
              <w:jc w:val="both"/>
              <w:rPr>
                <w:b/>
                <w:bCs/>
                <w:sz w:val="20"/>
                <w:szCs w:val="20"/>
              </w:rPr>
            </w:pPr>
            <w:r w:rsidRPr="00AC0C0E">
              <w:rPr>
                <w:b/>
                <w:bCs/>
                <w:sz w:val="20"/>
                <w:szCs w:val="20"/>
              </w:rPr>
              <w:t>D.</w:t>
            </w:r>
          </w:p>
        </w:tc>
        <w:tc>
          <w:tcPr>
            <w:tcW w:w="3229" w:type="pct"/>
            <w:tcBorders>
              <w:top w:val="single" w:sz="4" w:space="0" w:color="auto"/>
              <w:left w:val="single" w:sz="4" w:space="0" w:color="auto"/>
              <w:bottom w:val="single" w:sz="4" w:space="0" w:color="auto"/>
              <w:right w:val="single" w:sz="4" w:space="0" w:color="auto"/>
            </w:tcBorders>
          </w:tcPr>
          <w:p w14:paraId="27A280FF" w14:textId="77777777" w:rsidR="00195CB3" w:rsidRPr="00AC0C0E" w:rsidRDefault="00195CB3" w:rsidP="00D355FE">
            <w:pPr>
              <w:jc w:val="both"/>
              <w:rPr>
                <w:sz w:val="20"/>
                <w:szCs w:val="20"/>
              </w:rPr>
            </w:pPr>
            <w:r w:rsidRPr="00AC0C0E">
              <w:rPr>
                <w:b/>
                <w:bCs/>
                <w:sz w:val="20"/>
                <w:szCs w:val="20"/>
              </w:rPr>
              <w:t>ÎNGRIJIREA (ÎNTREȚINEREA) CULTURILOR</w:t>
            </w:r>
          </w:p>
        </w:tc>
        <w:tc>
          <w:tcPr>
            <w:tcW w:w="467" w:type="pct"/>
            <w:tcBorders>
              <w:top w:val="single" w:sz="4" w:space="0" w:color="auto"/>
              <w:left w:val="single" w:sz="4" w:space="0" w:color="auto"/>
              <w:bottom w:val="single" w:sz="4" w:space="0" w:color="auto"/>
              <w:right w:val="single" w:sz="4" w:space="0" w:color="auto"/>
            </w:tcBorders>
            <w:vAlign w:val="center"/>
          </w:tcPr>
          <w:p w14:paraId="203B8217" w14:textId="77777777" w:rsidR="00195CB3" w:rsidRPr="00AC0C0E" w:rsidRDefault="00195CB3" w:rsidP="00D355FE">
            <w:pPr>
              <w:jc w:val="center"/>
              <w:rPr>
                <w:b/>
                <w:bCs/>
                <w:sz w:val="20"/>
                <w:szCs w:val="20"/>
              </w:rPr>
            </w:pPr>
            <w:r w:rsidRPr="00AC0C0E">
              <w:rPr>
                <w:b/>
                <w:bCs/>
                <w:sz w:val="20"/>
                <w:szCs w:val="20"/>
              </w:rPr>
              <w:t>18,78</w:t>
            </w:r>
          </w:p>
        </w:tc>
        <w:tc>
          <w:tcPr>
            <w:tcW w:w="467" w:type="pct"/>
            <w:tcBorders>
              <w:top w:val="single" w:sz="4" w:space="0" w:color="auto"/>
              <w:left w:val="single" w:sz="4" w:space="0" w:color="auto"/>
              <w:bottom w:val="single" w:sz="4" w:space="0" w:color="auto"/>
              <w:right w:val="single" w:sz="4" w:space="0" w:color="auto"/>
            </w:tcBorders>
            <w:vAlign w:val="center"/>
          </w:tcPr>
          <w:p w14:paraId="25FA82D3" w14:textId="77777777" w:rsidR="00195CB3" w:rsidRPr="00AC0C0E" w:rsidRDefault="00195CB3" w:rsidP="00D355FE">
            <w:pPr>
              <w:jc w:val="center"/>
              <w:rPr>
                <w:b/>
                <w:bCs/>
                <w:sz w:val="20"/>
                <w:szCs w:val="20"/>
              </w:rPr>
            </w:pPr>
            <w:r w:rsidRPr="00AC0C0E">
              <w:rPr>
                <w:b/>
                <w:bCs/>
                <w:sz w:val="20"/>
                <w:szCs w:val="20"/>
              </w:rPr>
              <w:t>32,73</w:t>
            </w:r>
          </w:p>
        </w:tc>
        <w:tc>
          <w:tcPr>
            <w:tcW w:w="467" w:type="pct"/>
            <w:tcBorders>
              <w:top w:val="single" w:sz="4" w:space="0" w:color="auto"/>
              <w:left w:val="single" w:sz="4" w:space="0" w:color="auto"/>
              <w:bottom w:val="single" w:sz="4" w:space="0" w:color="auto"/>
              <w:right w:val="single" w:sz="12" w:space="0" w:color="auto"/>
            </w:tcBorders>
            <w:vAlign w:val="center"/>
          </w:tcPr>
          <w:p w14:paraId="1679A3A9" w14:textId="77777777" w:rsidR="00195CB3" w:rsidRPr="00AC0C0E" w:rsidRDefault="00195CB3" w:rsidP="00D355FE">
            <w:pPr>
              <w:jc w:val="center"/>
              <w:rPr>
                <w:b/>
                <w:bCs/>
                <w:sz w:val="20"/>
                <w:szCs w:val="20"/>
              </w:rPr>
            </w:pPr>
            <w:r w:rsidRPr="00AC0C0E">
              <w:rPr>
                <w:b/>
                <w:bCs/>
                <w:color w:val="000000"/>
                <w:sz w:val="20"/>
                <w:szCs w:val="20"/>
              </w:rPr>
              <w:t>51,51</w:t>
            </w:r>
          </w:p>
        </w:tc>
      </w:tr>
      <w:tr w:rsidR="00195CB3" w:rsidRPr="00AC0C0E" w14:paraId="1EE0F4F8" w14:textId="77777777" w:rsidTr="00D355FE">
        <w:trPr>
          <w:jc w:val="center"/>
        </w:trPr>
        <w:tc>
          <w:tcPr>
            <w:tcW w:w="370" w:type="pct"/>
            <w:tcBorders>
              <w:top w:val="single" w:sz="4" w:space="0" w:color="auto"/>
              <w:bottom w:val="single" w:sz="4" w:space="0" w:color="auto"/>
              <w:right w:val="single" w:sz="4" w:space="0" w:color="auto"/>
            </w:tcBorders>
          </w:tcPr>
          <w:p w14:paraId="2BB4D174" w14:textId="77777777" w:rsidR="00195CB3" w:rsidRPr="00AC0C0E" w:rsidRDefault="00195CB3" w:rsidP="00D355FE">
            <w:pPr>
              <w:jc w:val="both"/>
              <w:rPr>
                <w:sz w:val="20"/>
                <w:szCs w:val="20"/>
              </w:rPr>
            </w:pPr>
            <w:r w:rsidRPr="00AC0C0E">
              <w:rPr>
                <w:sz w:val="20"/>
                <w:szCs w:val="20"/>
              </w:rPr>
              <w:t>D.1.</w:t>
            </w:r>
          </w:p>
        </w:tc>
        <w:tc>
          <w:tcPr>
            <w:tcW w:w="3229" w:type="pct"/>
            <w:tcBorders>
              <w:top w:val="single" w:sz="4" w:space="0" w:color="auto"/>
              <w:left w:val="single" w:sz="4" w:space="0" w:color="auto"/>
              <w:bottom w:val="single" w:sz="4" w:space="0" w:color="auto"/>
              <w:right w:val="single" w:sz="4" w:space="0" w:color="auto"/>
            </w:tcBorders>
          </w:tcPr>
          <w:p w14:paraId="52D41FEA" w14:textId="77777777" w:rsidR="00195CB3" w:rsidRPr="00AC0C0E" w:rsidRDefault="00195CB3" w:rsidP="00D355FE">
            <w:pPr>
              <w:jc w:val="both"/>
              <w:rPr>
                <w:sz w:val="20"/>
                <w:szCs w:val="20"/>
              </w:rPr>
            </w:pPr>
            <w:r w:rsidRPr="00AC0C0E">
              <w:rPr>
                <w:sz w:val="20"/>
                <w:szCs w:val="20"/>
              </w:rPr>
              <w:t>Îngrijirea culturilor tinere existente</w:t>
            </w:r>
          </w:p>
        </w:tc>
        <w:tc>
          <w:tcPr>
            <w:tcW w:w="467" w:type="pct"/>
            <w:tcBorders>
              <w:top w:val="single" w:sz="4" w:space="0" w:color="auto"/>
              <w:left w:val="single" w:sz="4" w:space="0" w:color="auto"/>
              <w:bottom w:val="single" w:sz="4" w:space="0" w:color="auto"/>
              <w:right w:val="single" w:sz="4" w:space="0" w:color="auto"/>
            </w:tcBorders>
            <w:vAlign w:val="center"/>
          </w:tcPr>
          <w:p w14:paraId="2ED92681" w14:textId="77777777" w:rsidR="00195CB3" w:rsidRPr="00AC0C0E" w:rsidRDefault="00195CB3" w:rsidP="00D355FE">
            <w:pPr>
              <w:jc w:val="center"/>
              <w:rPr>
                <w:sz w:val="20"/>
                <w:szCs w:val="20"/>
              </w:rPr>
            </w:pPr>
            <w:r w:rsidRPr="00AC0C0E">
              <w:rPr>
                <w:sz w:val="20"/>
                <w:szCs w:val="20"/>
              </w:rPr>
              <w:t>18,78</w:t>
            </w:r>
          </w:p>
        </w:tc>
        <w:tc>
          <w:tcPr>
            <w:tcW w:w="467" w:type="pct"/>
            <w:tcBorders>
              <w:top w:val="single" w:sz="4" w:space="0" w:color="auto"/>
              <w:left w:val="single" w:sz="4" w:space="0" w:color="auto"/>
              <w:bottom w:val="single" w:sz="4" w:space="0" w:color="auto"/>
              <w:right w:val="single" w:sz="4" w:space="0" w:color="auto"/>
            </w:tcBorders>
            <w:vAlign w:val="center"/>
          </w:tcPr>
          <w:p w14:paraId="5BA6FC2D" w14:textId="77777777" w:rsidR="00195CB3" w:rsidRPr="00AC0C0E" w:rsidRDefault="00195CB3" w:rsidP="00D355FE">
            <w:pPr>
              <w:jc w:val="center"/>
              <w:rPr>
                <w:sz w:val="20"/>
                <w:szCs w:val="20"/>
              </w:rPr>
            </w:pPr>
            <w:r w:rsidRPr="00AC0C0E">
              <w:rPr>
                <w:sz w:val="20"/>
                <w:szCs w:val="20"/>
              </w:rPr>
              <w:t>-</w:t>
            </w:r>
          </w:p>
        </w:tc>
        <w:tc>
          <w:tcPr>
            <w:tcW w:w="467" w:type="pct"/>
            <w:tcBorders>
              <w:top w:val="single" w:sz="4" w:space="0" w:color="auto"/>
              <w:left w:val="single" w:sz="4" w:space="0" w:color="auto"/>
              <w:bottom w:val="single" w:sz="4" w:space="0" w:color="auto"/>
              <w:right w:val="single" w:sz="12" w:space="0" w:color="auto"/>
            </w:tcBorders>
            <w:vAlign w:val="center"/>
          </w:tcPr>
          <w:p w14:paraId="302537F8" w14:textId="77777777" w:rsidR="00195CB3" w:rsidRPr="00AC0C0E" w:rsidRDefault="00195CB3" w:rsidP="00D355FE">
            <w:pPr>
              <w:jc w:val="center"/>
              <w:rPr>
                <w:sz w:val="20"/>
                <w:szCs w:val="20"/>
              </w:rPr>
            </w:pPr>
            <w:r w:rsidRPr="00AC0C0E">
              <w:rPr>
                <w:color w:val="000000"/>
                <w:sz w:val="20"/>
                <w:szCs w:val="20"/>
              </w:rPr>
              <w:t>18,78</w:t>
            </w:r>
          </w:p>
        </w:tc>
      </w:tr>
      <w:tr w:rsidR="00195CB3" w:rsidRPr="00AC0C0E" w14:paraId="7351490A" w14:textId="77777777" w:rsidTr="00D355FE">
        <w:trPr>
          <w:jc w:val="center"/>
        </w:trPr>
        <w:tc>
          <w:tcPr>
            <w:tcW w:w="370" w:type="pct"/>
            <w:tcBorders>
              <w:top w:val="single" w:sz="4" w:space="0" w:color="auto"/>
              <w:bottom w:val="single" w:sz="12" w:space="0" w:color="auto"/>
              <w:right w:val="single" w:sz="4" w:space="0" w:color="auto"/>
            </w:tcBorders>
          </w:tcPr>
          <w:p w14:paraId="372299B2" w14:textId="77777777" w:rsidR="00195CB3" w:rsidRPr="00AC0C0E" w:rsidRDefault="00195CB3" w:rsidP="00D355FE">
            <w:pPr>
              <w:jc w:val="both"/>
              <w:rPr>
                <w:sz w:val="20"/>
                <w:szCs w:val="20"/>
              </w:rPr>
            </w:pPr>
            <w:r w:rsidRPr="00AC0C0E">
              <w:rPr>
                <w:sz w:val="20"/>
                <w:szCs w:val="20"/>
              </w:rPr>
              <w:t>D.2.</w:t>
            </w:r>
          </w:p>
        </w:tc>
        <w:tc>
          <w:tcPr>
            <w:tcW w:w="3229" w:type="pct"/>
            <w:tcBorders>
              <w:top w:val="single" w:sz="4" w:space="0" w:color="auto"/>
              <w:left w:val="single" w:sz="4" w:space="0" w:color="auto"/>
              <w:bottom w:val="single" w:sz="12" w:space="0" w:color="auto"/>
              <w:right w:val="single" w:sz="4" w:space="0" w:color="auto"/>
            </w:tcBorders>
          </w:tcPr>
          <w:p w14:paraId="456F2611" w14:textId="77777777" w:rsidR="00195CB3" w:rsidRPr="00AC0C0E" w:rsidRDefault="00195CB3" w:rsidP="00D355FE">
            <w:pPr>
              <w:jc w:val="both"/>
              <w:rPr>
                <w:sz w:val="20"/>
                <w:szCs w:val="20"/>
              </w:rPr>
            </w:pPr>
            <w:r w:rsidRPr="00AC0C0E">
              <w:rPr>
                <w:sz w:val="20"/>
                <w:szCs w:val="20"/>
              </w:rPr>
              <w:t>Îngrijirea culturilor tinere nou create</w:t>
            </w:r>
          </w:p>
        </w:tc>
        <w:tc>
          <w:tcPr>
            <w:tcW w:w="467" w:type="pct"/>
            <w:tcBorders>
              <w:top w:val="single" w:sz="4" w:space="0" w:color="auto"/>
              <w:left w:val="single" w:sz="4" w:space="0" w:color="auto"/>
              <w:bottom w:val="single" w:sz="12" w:space="0" w:color="auto"/>
              <w:right w:val="single" w:sz="4" w:space="0" w:color="auto"/>
            </w:tcBorders>
            <w:vAlign w:val="center"/>
          </w:tcPr>
          <w:p w14:paraId="5414434D" w14:textId="77777777" w:rsidR="00195CB3" w:rsidRPr="00AC0C0E" w:rsidRDefault="00195CB3" w:rsidP="00D355FE">
            <w:pPr>
              <w:jc w:val="center"/>
              <w:rPr>
                <w:sz w:val="20"/>
                <w:szCs w:val="20"/>
              </w:rPr>
            </w:pPr>
            <w:r w:rsidRPr="00AC0C0E">
              <w:rPr>
                <w:sz w:val="20"/>
                <w:szCs w:val="20"/>
              </w:rPr>
              <w:t>269,80</w:t>
            </w:r>
          </w:p>
        </w:tc>
        <w:tc>
          <w:tcPr>
            <w:tcW w:w="467" w:type="pct"/>
            <w:tcBorders>
              <w:top w:val="single" w:sz="4" w:space="0" w:color="auto"/>
              <w:left w:val="single" w:sz="4" w:space="0" w:color="auto"/>
              <w:bottom w:val="single" w:sz="12" w:space="0" w:color="auto"/>
              <w:right w:val="single" w:sz="4" w:space="0" w:color="auto"/>
            </w:tcBorders>
            <w:vAlign w:val="center"/>
          </w:tcPr>
          <w:p w14:paraId="2866B4BF" w14:textId="77777777" w:rsidR="00195CB3" w:rsidRPr="00AC0C0E" w:rsidRDefault="00195CB3" w:rsidP="00D355FE">
            <w:pPr>
              <w:jc w:val="center"/>
              <w:rPr>
                <w:sz w:val="20"/>
                <w:szCs w:val="20"/>
              </w:rPr>
            </w:pPr>
            <w:r w:rsidRPr="00AC0C0E">
              <w:rPr>
                <w:sz w:val="20"/>
                <w:szCs w:val="20"/>
              </w:rPr>
              <w:t>32,73</w:t>
            </w:r>
          </w:p>
        </w:tc>
        <w:tc>
          <w:tcPr>
            <w:tcW w:w="467" w:type="pct"/>
            <w:tcBorders>
              <w:top w:val="single" w:sz="4" w:space="0" w:color="auto"/>
              <w:left w:val="single" w:sz="4" w:space="0" w:color="auto"/>
              <w:bottom w:val="single" w:sz="12" w:space="0" w:color="auto"/>
              <w:right w:val="single" w:sz="12" w:space="0" w:color="auto"/>
            </w:tcBorders>
            <w:vAlign w:val="center"/>
          </w:tcPr>
          <w:p w14:paraId="0730B9B7" w14:textId="77777777" w:rsidR="00195CB3" w:rsidRPr="00AC0C0E" w:rsidRDefault="00195CB3" w:rsidP="00D355FE">
            <w:pPr>
              <w:jc w:val="center"/>
              <w:rPr>
                <w:sz w:val="20"/>
                <w:szCs w:val="20"/>
              </w:rPr>
            </w:pPr>
            <w:r w:rsidRPr="00AC0C0E">
              <w:rPr>
                <w:color w:val="000000"/>
                <w:sz w:val="20"/>
                <w:szCs w:val="20"/>
              </w:rPr>
              <w:t>302,53</w:t>
            </w:r>
          </w:p>
        </w:tc>
      </w:tr>
    </w:tbl>
    <w:p w14:paraId="0D36D777" w14:textId="77777777" w:rsidR="00DE000D" w:rsidRPr="00AC0C0E" w:rsidRDefault="00DE000D">
      <w:pPr>
        <w:rPr>
          <w:kern w:val="2"/>
        </w:rPr>
      </w:pPr>
    </w:p>
    <w:p w14:paraId="6069E3F0" w14:textId="77777777" w:rsidR="00195CB3" w:rsidRPr="00AC0C0E" w:rsidRDefault="00195CB3">
      <w:pPr>
        <w:pStyle w:val="Titlu1"/>
        <w:ind w:left="567" w:right="567"/>
        <w:jc w:val="center"/>
        <w:rPr>
          <w:kern w:val="2"/>
        </w:rPr>
      </w:pPr>
    </w:p>
    <w:p w14:paraId="595A49E6" w14:textId="0CDD397E" w:rsidR="00195CB3" w:rsidRPr="00AC0C0E" w:rsidRDefault="00195CB3" w:rsidP="00195CB3">
      <w:pPr>
        <w:pStyle w:val="Titlu1"/>
        <w:ind w:left="567" w:right="567"/>
        <w:jc w:val="center"/>
        <w:rPr>
          <w:b/>
          <w:bCs/>
          <w:kern w:val="2"/>
        </w:rPr>
      </w:pPr>
      <w:bookmarkStart w:id="143" w:name="_Toc164467753"/>
      <w:r w:rsidRPr="00AC0C0E">
        <w:rPr>
          <w:b/>
          <w:bCs/>
          <w:kern w:val="2"/>
        </w:rPr>
        <w:t>12.4.</w:t>
      </w:r>
      <w:r w:rsidRPr="00AC0C0E">
        <w:rPr>
          <w:b/>
          <w:bCs/>
          <w:kern w:val="2"/>
        </w:rPr>
        <w:t>1.</w:t>
      </w:r>
      <w:r w:rsidRPr="00AC0C0E">
        <w:rPr>
          <w:b/>
          <w:bCs/>
          <w:kern w:val="2"/>
        </w:rPr>
        <w:t xml:space="preserve"> Planul lucrărilor de împădurire</w:t>
      </w:r>
      <w:r w:rsidRPr="00AC0C0E">
        <w:rPr>
          <w:b/>
          <w:bCs/>
          <w:kern w:val="2"/>
        </w:rPr>
        <w:t xml:space="preserve"> pe specii</w:t>
      </w:r>
      <w:bookmarkEnd w:id="143"/>
    </w:p>
    <w:p w14:paraId="77D1E2FB" w14:textId="77777777" w:rsidR="00195CB3" w:rsidRPr="00AC0C0E" w:rsidRDefault="00195CB3" w:rsidP="00195CB3">
      <w:pPr>
        <w:rPr>
          <w:kern w:val="2"/>
        </w:rPr>
      </w:pPr>
    </w:p>
    <w:tbl>
      <w:tblPr>
        <w:tblStyle w:val="Tabelgril"/>
        <w:tblW w:w="5000" w:type="pct"/>
        <w:jc w:val="center"/>
        <w:tblCellMar>
          <w:left w:w="0" w:type="dxa"/>
          <w:right w:w="0" w:type="dxa"/>
        </w:tblCellMar>
        <w:tblLook w:val="04A0" w:firstRow="1" w:lastRow="0" w:firstColumn="1" w:lastColumn="0" w:noHBand="0" w:noVBand="1"/>
      </w:tblPr>
      <w:tblGrid>
        <w:gridCol w:w="903"/>
        <w:gridCol w:w="1367"/>
        <w:gridCol w:w="847"/>
        <w:gridCol w:w="702"/>
        <w:gridCol w:w="712"/>
        <w:gridCol w:w="712"/>
        <w:gridCol w:w="760"/>
        <w:gridCol w:w="720"/>
        <w:gridCol w:w="815"/>
        <w:gridCol w:w="730"/>
        <w:gridCol w:w="811"/>
        <w:gridCol w:w="813"/>
      </w:tblGrid>
      <w:tr w:rsidR="00224882" w:rsidRPr="000D7E1F" w14:paraId="42FA781B" w14:textId="63545F48" w:rsidTr="000D7E1F">
        <w:trPr>
          <w:jc w:val="center"/>
        </w:trPr>
        <w:tc>
          <w:tcPr>
            <w:tcW w:w="456" w:type="pct"/>
            <w:tcBorders>
              <w:top w:val="single" w:sz="12" w:space="0" w:color="auto"/>
              <w:left w:val="single" w:sz="12" w:space="0" w:color="auto"/>
              <w:bottom w:val="nil"/>
            </w:tcBorders>
            <w:vAlign w:val="center"/>
          </w:tcPr>
          <w:p w14:paraId="03E4D8C3" w14:textId="3A6DAF75" w:rsidR="00224882" w:rsidRPr="000D7E1F" w:rsidRDefault="00224882" w:rsidP="000D7E1F">
            <w:pPr>
              <w:jc w:val="center"/>
              <w:rPr>
                <w:sz w:val="22"/>
                <w:szCs w:val="22"/>
              </w:rPr>
            </w:pPr>
            <w:r w:rsidRPr="000D7E1F">
              <w:rPr>
                <w:sz w:val="22"/>
                <w:szCs w:val="22"/>
              </w:rPr>
              <w:t>UP</w:t>
            </w:r>
          </w:p>
        </w:tc>
        <w:tc>
          <w:tcPr>
            <w:tcW w:w="691" w:type="pct"/>
            <w:tcBorders>
              <w:top w:val="single" w:sz="12" w:space="0" w:color="auto"/>
              <w:bottom w:val="nil"/>
            </w:tcBorders>
            <w:vAlign w:val="center"/>
          </w:tcPr>
          <w:p w14:paraId="7D5C5B9F" w14:textId="11A67A67" w:rsidR="00224882" w:rsidRPr="000D7E1F" w:rsidRDefault="00224882" w:rsidP="000D7E1F">
            <w:pPr>
              <w:jc w:val="center"/>
              <w:rPr>
                <w:sz w:val="22"/>
                <w:szCs w:val="22"/>
              </w:rPr>
            </w:pPr>
            <w:r w:rsidRPr="000D7E1F">
              <w:rPr>
                <w:sz w:val="22"/>
                <w:szCs w:val="22"/>
              </w:rPr>
              <w:t>Specificări</w:t>
            </w:r>
          </w:p>
        </w:tc>
        <w:tc>
          <w:tcPr>
            <w:tcW w:w="428" w:type="pct"/>
            <w:tcBorders>
              <w:top w:val="single" w:sz="12" w:space="0" w:color="auto"/>
              <w:bottom w:val="nil"/>
            </w:tcBorders>
            <w:vAlign w:val="center"/>
          </w:tcPr>
          <w:p w14:paraId="1462C2E3" w14:textId="1EE9927D" w:rsidR="00224882" w:rsidRPr="000D7E1F" w:rsidRDefault="00224882" w:rsidP="000D7E1F">
            <w:pPr>
              <w:jc w:val="center"/>
              <w:rPr>
                <w:sz w:val="22"/>
                <w:szCs w:val="22"/>
              </w:rPr>
            </w:pPr>
            <w:r w:rsidRPr="000D7E1F">
              <w:rPr>
                <w:sz w:val="22"/>
                <w:szCs w:val="22"/>
              </w:rPr>
              <w:t>total</w:t>
            </w:r>
          </w:p>
        </w:tc>
        <w:tc>
          <w:tcPr>
            <w:tcW w:w="3424" w:type="pct"/>
            <w:gridSpan w:val="9"/>
            <w:tcBorders>
              <w:top w:val="single" w:sz="12" w:space="0" w:color="auto"/>
              <w:right w:val="single" w:sz="12" w:space="0" w:color="auto"/>
            </w:tcBorders>
            <w:vAlign w:val="center"/>
          </w:tcPr>
          <w:p w14:paraId="36D8329C" w14:textId="7476A094" w:rsidR="00224882" w:rsidRPr="000D7E1F" w:rsidRDefault="00224882" w:rsidP="000D7E1F">
            <w:pPr>
              <w:jc w:val="center"/>
              <w:rPr>
                <w:sz w:val="22"/>
                <w:szCs w:val="22"/>
              </w:rPr>
            </w:pPr>
            <w:r w:rsidRPr="000D7E1F">
              <w:rPr>
                <w:sz w:val="22"/>
                <w:szCs w:val="22"/>
              </w:rPr>
              <w:t>Suprafața</w:t>
            </w:r>
            <w:r w:rsidRPr="000D7E1F">
              <w:rPr>
                <w:sz w:val="22"/>
                <w:szCs w:val="22"/>
              </w:rPr>
              <w:t xml:space="preserve"> efectivă de împădurit pe specii - ha</w:t>
            </w:r>
          </w:p>
        </w:tc>
      </w:tr>
      <w:tr w:rsidR="00B42379" w:rsidRPr="000D7E1F" w14:paraId="00AEA093" w14:textId="1F1A6244" w:rsidTr="000D7E1F">
        <w:trPr>
          <w:jc w:val="center"/>
        </w:trPr>
        <w:tc>
          <w:tcPr>
            <w:tcW w:w="456" w:type="pct"/>
            <w:tcBorders>
              <w:top w:val="nil"/>
              <w:left w:val="single" w:sz="12" w:space="0" w:color="auto"/>
              <w:bottom w:val="single" w:sz="12" w:space="0" w:color="auto"/>
            </w:tcBorders>
            <w:vAlign w:val="center"/>
          </w:tcPr>
          <w:p w14:paraId="1DDE8D29" w14:textId="77777777" w:rsidR="00B42379" w:rsidRPr="000D7E1F" w:rsidRDefault="00B42379" w:rsidP="000D7E1F">
            <w:pPr>
              <w:jc w:val="center"/>
              <w:rPr>
                <w:sz w:val="22"/>
                <w:szCs w:val="22"/>
              </w:rPr>
            </w:pPr>
          </w:p>
        </w:tc>
        <w:tc>
          <w:tcPr>
            <w:tcW w:w="691" w:type="pct"/>
            <w:tcBorders>
              <w:top w:val="nil"/>
              <w:bottom w:val="single" w:sz="12" w:space="0" w:color="auto"/>
            </w:tcBorders>
            <w:vAlign w:val="center"/>
          </w:tcPr>
          <w:p w14:paraId="7DDA2034" w14:textId="77777777" w:rsidR="00B42379" w:rsidRPr="000D7E1F" w:rsidRDefault="00B42379" w:rsidP="000D7E1F">
            <w:pPr>
              <w:jc w:val="center"/>
              <w:rPr>
                <w:sz w:val="22"/>
                <w:szCs w:val="22"/>
              </w:rPr>
            </w:pPr>
          </w:p>
        </w:tc>
        <w:tc>
          <w:tcPr>
            <w:tcW w:w="428" w:type="pct"/>
            <w:tcBorders>
              <w:top w:val="nil"/>
              <w:bottom w:val="single" w:sz="12" w:space="0" w:color="auto"/>
            </w:tcBorders>
            <w:vAlign w:val="center"/>
          </w:tcPr>
          <w:p w14:paraId="16F76F9C" w14:textId="20A2FA8C" w:rsidR="00B42379" w:rsidRPr="000D7E1F" w:rsidRDefault="00224882" w:rsidP="000D7E1F">
            <w:pPr>
              <w:jc w:val="center"/>
              <w:rPr>
                <w:sz w:val="22"/>
                <w:szCs w:val="22"/>
              </w:rPr>
            </w:pPr>
            <w:r w:rsidRPr="000D7E1F">
              <w:rPr>
                <w:sz w:val="22"/>
                <w:szCs w:val="22"/>
              </w:rPr>
              <w:t>ha</w:t>
            </w:r>
          </w:p>
        </w:tc>
        <w:tc>
          <w:tcPr>
            <w:tcW w:w="355" w:type="pct"/>
            <w:tcBorders>
              <w:bottom w:val="single" w:sz="12" w:space="0" w:color="auto"/>
            </w:tcBorders>
            <w:vAlign w:val="center"/>
          </w:tcPr>
          <w:p w14:paraId="34126194" w14:textId="2BDB4BCB" w:rsidR="00B42379" w:rsidRPr="000D7E1F" w:rsidRDefault="00B42379" w:rsidP="000D7E1F">
            <w:pPr>
              <w:jc w:val="center"/>
              <w:rPr>
                <w:sz w:val="22"/>
                <w:szCs w:val="22"/>
              </w:rPr>
            </w:pPr>
            <w:r w:rsidRPr="000D7E1F">
              <w:rPr>
                <w:sz w:val="22"/>
                <w:szCs w:val="22"/>
              </w:rPr>
              <w:t>FA</w:t>
            </w:r>
          </w:p>
        </w:tc>
        <w:tc>
          <w:tcPr>
            <w:tcW w:w="360" w:type="pct"/>
            <w:tcBorders>
              <w:bottom w:val="single" w:sz="12" w:space="0" w:color="auto"/>
            </w:tcBorders>
            <w:vAlign w:val="center"/>
          </w:tcPr>
          <w:p w14:paraId="403639D1" w14:textId="70E446D7" w:rsidR="00B42379" w:rsidRPr="000D7E1F" w:rsidRDefault="00B42379" w:rsidP="000D7E1F">
            <w:pPr>
              <w:jc w:val="center"/>
              <w:rPr>
                <w:sz w:val="22"/>
                <w:szCs w:val="22"/>
              </w:rPr>
            </w:pPr>
            <w:r w:rsidRPr="000D7E1F">
              <w:rPr>
                <w:sz w:val="22"/>
                <w:szCs w:val="22"/>
              </w:rPr>
              <w:t>DT</w:t>
            </w:r>
          </w:p>
        </w:tc>
        <w:tc>
          <w:tcPr>
            <w:tcW w:w="360" w:type="pct"/>
            <w:tcBorders>
              <w:bottom w:val="single" w:sz="12" w:space="0" w:color="auto"/>
            </w:tcBorders>
            <w:vAlign w:val="center"/>
          </w:tcPr>
          <w:p w14:paraId="7B54D29A" w14:textId="007EA94F" w:rsidR="00B42379" w:rsidRPr="000D7E1F" w:rsidRDefault="00B42379" w:rsidP="000D7E1F">
            <w:pPr>
              <w:jc w:val="center"/>
              <w:rPr>
                <w:sz w:val="22"/>
                <w:szCs w:val="22"/>
              </w:rPr>
            </w:pPr>
            <w:r w:rsidRPr="000D7E1F">
              <w:rPr>
                <w:sz w:val="22"/>
                <w:szCs w:val="22"/>
              </w:rPr>
              <w:t>BR</w:t>
            </w:r>
          </w:p>
        </w:tc>
        <w:tc>
          <w:tcPr>
            <w:tcW w:w="384" w:type="pct"/>
            <w:tcBorders>
              <w:bottom w:val="single" w:sz="12" w:space="0" w:color="auto"/>
            </w:tcBorders>
            <w:vAlign w:val="center"/>
          </w:tcPr>
          <w:p w14:paraId="00204952" w14:textId="1631F147" w:rsidR="00B42379" w:rsidRPr="000D7E1F" w:rsidRDefault="00B42379" w:rsidP="000D7E1F">
            <w:pPr>
              <w:jc w:val="center"/>
              <w:rPr>
                <w:sz w:val="22"/>
                <w:szCs w:val="22"/>
              </w:rPr>
            </w:pPr>
            <w:r w:rsidRPr="000D7E1F">
              <w:rPr>
                <w:sz w:val="22"/>
                <w:szCs w:val="22"/>
              </w:rPr>
              <w:t>MO</w:t>
            </w:r>
          </w:p>
        </w:tc>
        <w:tc>
          <w:tcPr>
            <w:tcW w:w="364" w:type="pct"/>
            <w:tcBorders>
              <w:bottom w:val="single" w:sz="12" w:space="0" w:color="auto"/>
            </w:tcBorders>
            <w:vAlign w:val="center"/>
          </w:tcPr>
          <w:p w14:paraId="71A98D80" w14:textId="1501DF67" w:rsidR="00B42379" w:rsidRPr="000D7E1F" w:rsidRDefault="00B42379" w:rsidP="000D7E1F">
            <w:pPr>
              <w:jc w:val="center"/>
              <w:rPr>
                <w:sz w:val="22"/>
                <w:szCs w:val="22"/>
              </w:rPr>
            </w:pPr>
            <w:r w:rsidRPr="000D7E1F">
              <w:rPr>
                <w:sz w:val="22"/>
                <w:szCs w:val="22"/>
              </w:rPr>
              <w:t>DR</w:t>
            </w:r>
          </w:p>
        </w:tc>
        <w:tc>
          <w:tcPr>
            <w:tcW w:w="412" w:type="pct"/>
            <w:tcBorders>
              <w:bottom w:val="single" w:sz="12" w:space="0" w:color="auto"/>
            </w:tcBorders>
            <w:vAlign w:val="center"/>
          </w:tcPr>
          <w:p w14:paraId="10A668FB" w14:textId="03E430A6" w:rsidR="00B42379" w:rsidRPr="000D7E1F" w:rsidRDefault="00B42379" w:rsidP="000D7E1F">
            <w:pPr>
              <w:jc w:val="center"/>
              <w:rPr>
                <w:sz w:val="22"/>
                <w:szCs w:val="22"/>
              </w:rPr>
            </w:pPr>
            <w:r w:rsidRPr="000D7E1F">
              <w:rPr>
                <w:sz w:val="22"/>
                <w:szCs w:val="22"/>
              </w:rPr>
              <w:t>CAS</w:t>
            </w:r>
          </w:p>
        </w:tc>
        <w:tc>
          <w:tcPr>
            <w:tcW w:w="369" w:type="pct"/>
            <w:tcBorders>
              <w:bottom w:val="single" w:sz="12" w:space="0" w:color="auto"/>
            </w:tcBorders>
            <w:vAlign w:val="center"/>
          </w:tcPr>
          <w:p w14:paraId="5B162240" w14:textId="642B114E" w:rsidR="00B42379" w:rsidRPr="000D7E1F" w:rsidRDefault="00B42379" w:rsidP="000D7E1F">
            <w:pPr>
              <w:jc w:val="center"/>
              <w:rPr>
                <w:sz w:val="22"/>
                <w:szCs w:val="22"/>
              </w:rPr>
            </w:pPr>
            <w:r w:rsidRPr="000D7E1F">
              <w:rPr>
                <w:sz w:val="22"/>
                <w:szCs w:val="22"/>
              </w:rPr>
              <w:t>GO</w:t>
            </w:r>
          </w:p>
        </w:tc>
        <w:tc>
          <w:tcPr>
            <w:tcW w:w="410" w:type="pct"/>
            <w:tcBorders>
              <w:bottom w:val="single" w:sz="12" w:space="0" w:color="auto"/>
            </w:tcBorders>
            <w:vAlign w:val="center"/>
          </w:tcPr>
          <w:p w14:paraId="7B2CCC82" w14:textId="6BE73331" w:rsidR="00B42379" w:rsidRPr="000D7E1F" w:rsidRDefault="00B42379" w:rsidP="000D7E1F">
            <w:pPr>
              <w:jc w:val="center"/>
              <w:rPr>
                <w:sz w:val="22"/>
                <w:szCs w:val="22"/>
              </w:rPr>
            </w:pPr>
            <w:r w:rsidRPr="000D7E1F">
              <w:rPr>
                <w:sz w:val="22"/>
                <w:szCs w:val="22"/>
              </w:rPr>
              <w:t>PAM</w:t>
            </w:r>
          </w:p>
        </w:tc>
        <w:tc>
          <w:tcPr>
            <w:tcW w:w="411" w:type="pct"/>
            <w:tcBorders>
              <w:bottom w:val="single" w:sz="12" w:space="0" w:color="auto"/>
              <w:right w:val="single" w:sz="12" w:space="0" w:color="auto"/>
            </w:tcBorders>
            <w:vAlign w:val="center"/>
          </w:tcPr>
          <w:p w14:paraId="52388B24" w14:textId="6D025748" w:rsidR="00B42379" w:rsidRPr="000D7E1F" w:rsidRDefault="00B42379" w:rsidP="000D7E1F">
            <w:pPr>
              <w:jc w:val="center"/>
              <w:rPr>
                <w:sz w:val="22"/>
                <w:szCs w:val="22"/>
              </w:rPr>
            </w:pPr>
            <w:r w:rsidRPr="000D7E1F">
              <w:rPr>
                <w:sz w:val="22"/>
                <w:szCs w:val="22"/>
              </w:rPr>
              <w:t>LA</w:t>
            </w:r>
          </w:p>
        </w:tc>
      </w:tr>
      <w:tr w:rsidR="00B42379" w:rsidRPr="000D7E1F" w14:paraId="348517F7" w14:textId="5E3EC602" w:rsidTr="000D7E1F">
        <w:trPr>
          <w:jc w:val="center"/>
        </w:trPr>
        <w:tc>
          <w:tcPr>
            <w:tcW w:w="456" w:type="pct"/>
            <w:tcBorders>
              <w:top w:val="single" w:sz="12" w:space="0" w:color="auto"/>
              <w:left w:val="single" w:sz="12" w:space="0" w:color="auto"/>
              <w:bottom w:val="nil"/>
            </w:tcBorders>
            <w:vAlign w:val="center"/>
          </w:tcPr>
          <w:p w14:paraId="4652D8EE" w14:textId="0F9F9506" w:rsidR="00B42379" w:rsidRPr="000D7E1F" w:rsidRDefault="00B42379" w:rsidP="000D7E1F">
            <w:pPr>
              <w:jc w:val="center"/>
              <w:rPr>
                <w:sz w:val="22"/>
                <w:szCs w:val="22"/>
              </w:rPr>
            </w:pPr>
            <w:r w:rsidRPr="000D7E1F">
              <w:rPr>
                <w:sz w:val="22"/>
                <w:szCs w:val="22"/>
              </w:rPr>
              <w:t>II</w:t>
            </w:r>
          </w:p>
        </w:tc>
        <w:tc>
          <w:tcPr>
            <w:tcW w:w="691" w:type="pct"/>
            <w:tcBorders>
              <w:top w:val="single" w:sz="12" w:space="0" w:color="auto"/>
            </w:tcBorders>
            <w:vAlign w:val="center"/>
          </w:tcPr>
          <w:p w14:paraId="7358FEC5" w14:textId="10EA33B6" w:rsidR="00B42379" w:rsidRPr="000D7E1F" w:rsidRDefault="00B42379" w:rsidP="000D7E1F">
            <w:pPr>
              <w:jc w:val="center"/>
              <w:rPr>
                <w:sz w:val="22"/>
                <w:szCs w:val="22"/>
              </w:rPr>
            </w:pPr>
            <w:r w:rsidRPr="000D7E1F">
              <w:rPr>
                <w:sz w:val="22"/>
                <w:szCs w:val="22"/>
              </w:rPr>
              <w:t>Integrale</w:t>
            </w:r>
          </w:p>
        </w:tc>
        <w:tc>
          <w:tcPr>
            <w:tcW w:w="428" w:type="pct"/>
            <w:tcBorders>
              <w:top w:val="single" w:sz="12" w:space="0" w:color="auto"/>
            </w:tcBorders>
            <w:vAlign w:val="center"/>
          </w:tcPr>
          <w:p w14:paraId="57F49343" w14:textId="5CE457CE" w:rsidR="00B42379" w:rsidRPr="000D7E1F" w:rsidRDefault="00B42379" w:rsidP="000D7E1F">
            <w:pPr>
              <w:jc w:val="center"/>
              <w:rPr>
                <w:sz w:val="22"/>
                <w:szCs w:val="22"/>
              </w:rPr>
            </w:pPr>
            <w:r w:rsidRPr="000D7E1F">
              <w:rPr>
                <w:sz w:val="22"/>
                <w:szCs w:val="22"/>
              </w:rPr>
              <w:t>16,97</w:t>
            </w:r>
          </w:p>
        </w:tc>
        <w:tc>
          <w:tcPr>
            <w:tcW w:w="355" w:type="pct"/>
            <w:tcBorders>
              <w:top w:val="single" w:sz="12" w:space="0" w:color="auto"/>
            </w:tcBorders>
            <w:vAlign w:val="center"/>
          </w:tcPr>
          <w:p w14:paraId="3832CED7" w14:textId="3F095DB7" w:rsidR="00B42379" w:rsidRPr="000D7E1F" w:rsidRDefault="00B42379" w:rsidP="000D7E1F">
            <w:pPr>
              <w:jc w:val="center"/>
              <w:rPr>
                <w:sz w:val="22"/>
                <w:szCs w:val="22"/>
              </w:rPr>
            </w:pPr>
            <w:r w:rsidRPr="000D7E1F">
              <w:rPr>
                <w:sz w:val="22"/>
                <w:szCs w:val="22"/>
              </w:rPr>
              <w:t>12,51</w:t>
            </w:r>
          </w:p>
        </w:tc>
        <w:tc>
          <w:tcPr>
            <w:tcW w:w="360" w:type="pct"/>
            <w:tcBorders>
              <w:top w:val="single" w:sz="12" w:space="0" w:color="auto"/>
            </w:tcBorders>
            <w:vAlign w:val="center"/>
          </w:tcPr>
          <w:p w14:paraId="1035F0F0" w14:textId="655D1430" w:rsidR="00B42379" w:rsidRPr="000D7E1F" w:rsidRDefault="00B42379" w:rsidP="000D7E1F">
            <w:pPr>
              <w:jc w:val="center"/>
              <w:rPr>
                <w:sz w:val="22"/>
                <w:szCs w:val="22"/>
              </w:rPr>
            </w:pPr>
            <w:r w:rsidRPr="000D7E1F">
              <w:rPr>
                <w:sz w:val="22"/>
                <w:szCs w:val="22"/>
              </w:rPr>
              <w:t>1,79</w:t>
            </w:r>
          </w:p>
        </w:tc>
        <w:tc>
          <w:tcPr>
            <w:tcW w:w="360" w:type="pct"/>
            <w:tcBorders>
              <w:top w:val="single" w:sz="12" w:space="0" w:color="auto"/>
            </w:tcBorders>
            <w:vAlign w:val="center"/>
          </w:tcPr>
          <w:p w14:paraId="0068F112" w14:textId="3EDC660E" w:rsidR="00B42379" w:rsidRPr="000D7E1F" w:rsidRDefault="00B42379" w:rsidP="000D7E1F">
            <w:pPr>
              <w:jc w:val="center"/>
              <w:rPr>
                <w:sz w:val="22"/>
                <w:szCs w:val="22"/>
              </w:rPr>
            </w:pPr>
            <w:r w:rsidRPr="000D7E1F">
              <w:rPr>
                <w:sz w:val="22"/>
                <w:szCs w:val="22"/>
              </w:rPr>
              <w:t>0,28</w:t>
            </w:r>
          </w:p>
        </w:tc>
        <w:tc>
          <w:tcPr>
            <w:tcW w:w="384" w:type="pct"/>
            <w:tcBorders>
              <w:top w:val="single" w:sz="12" w:space="0" w:color="auto"/>
            </w:tcBorders>
            <w:vAlign w:val="center"/>
          </w:tcPr>
          <w:p w14:paraId="54F4F6C3" w14:textId="28440127" w:rsidR="00B42379" w:rsidRPr="000D7E1F" w:rsidRDefault="00B42379" w:rsidP="000D7E1F">
            <w:pPr>
              <w:jc w:val="center"/>
              <w:rPr>
                <w:sz w:val="22"/>
                <w:szCs w:val="22"/>
              </w:rPr>
            </w:pPr>
            <w:r w:rsidRPr="000D7E1F">
              <w:rPr>
                <w:sz w:val="22"/>
                <w:szCs w:val="22"/>
              </w:rPr>
              <w:t>-</w:t>
            </w:r>
          </w:p>
        </w:tc>
        <w:tc>
          <w:tcPr>
            <w:tcW w:w="364" w:type="pct"/>
            <w:tcBorders>
              <w:top w:val="single" w:sz="12" w:space="0" w:color="auto"/>
            </w:tcBorders>
            <w:vAlign w:val="center"/>
          </w:tcPr>
          <w:p w14:paraId="54AB6BA9" w14:textId="53ECF561" w:rsidR="00B42379" w:rsidRPr="000D7E1F" w:rsidRDefault="00B42379" w:rsidP="000D7E1F">
            <w:pPr>
              <w:jc w:val="center"/>
              <w:rPr>
                <w:sz w:val="22"/>
                <w:szCs w:val="22"/>
              </w:rPr>
            </w:pPr>
            <w:r w:rsidRPr="000D7E1F">
              <w:rPr>
                <w:sz w:val="22"/>
                <w:szCs w:val="22"/>
              </w:rPr>
              <w:t>0,61</w:t>
            </w:r>
          </w:p>
        </w:tc>
        <w:tc>
          <w:tcPr>
            <w:tcW w:w="412" w:type="pct"/>
            <w:tcBorders>
              <w:top w:val="single" w:sz="12" w:space="0" w:color="auto"/>
            </w:tcBorders>
            <w:vAlign w:val="center"/>
          </w:tcPr>
          <w:p w14:paraId="4F4E0BEF" w14:textId="448E7DA1" w:rsidR="00B42379" w:rsidRPr="000D7E1F" w:rsidRDefault="00B42379" w:rsidP="000D7E1F">
            <w:pPr>
              <w:jc w:val="center"/>
              <w:rPr>
                <w:sz w:val="22"/>
                <w:szCs w:val="22"/>
              </w:rPr>
            </w:pPr>
            <w:r w:rsidRPr="000D7E1F">
              <w:rPr>
                <w:sz w:val="22"/>
                <w:szCs w:val="22"/>
              </w:rPr>
              <w:t>1,47</w:t>
            </w:r>
          </w:p>
        </w:tc>
        <w:tc>
          <w:tcPr>
            <w:tcW w:w="369" w:type="pct"/>
            <w:tcBorders>
              <w:top w:val="single" w:sz="12" w:space="0" w:color="auto"/>
            </w:tcBorders>
            <w:vAlign w:val="center"/>
          </w:tcPr>
          <w:p w14:paraId="002CABFE" w14:textId="297658D7" w:rsidR="00B42379" w:rsidRPr="000D7E1F" w:rsidRDefault="00B42379" w:rsidP="000D7E1F">
            <w:pPr>
              <w:jc w:val="center"/>
              <w:rPr>
                <w:sz w:val="22"/>
                <w:szCs w:val="22"/>
              </w:rPr>
            </w:pPr>
            <w:r w:rsidRPr="000D7E1F">
              <w:rPr>
                <w:sz w:val="22"/>
                <w:szCs w:val="22"/>
              </w:rPr>
              <w:t>0,31</w:t>
            </w:r>
          </w:p>
        </w:tc>
        <w:tc>
          <w:tcPr>
            <w:tcW w:w="410" w:type="pct"/>
            <w:tcBorders>
              <w:top w:val="single" w:sz="12" w:space="0" w:color="auto"/>
            </w:tcBorders>
            <w:vAlign w:val="center"/>
          </w:tcPr>
          <w:p w14:paraId="4CCECC6C" w14:textId="6862741D" w:rsidR="00B42379" w:rsidRPr="000D7E1F" w:rsidRDefault="00224882" w:rsidP="000D7E1F">
            <w:pPr>
              <w:jc w:val="center"/>
              <w:rPr>
                <w:sz w:val="22"/>
                <w:szCs w:val="22"/>
              </w:rPr>
            </w:pPr>
            <w:r w:rsidRPr="000D7E1F">
              <w:rPr>
                <w:sz w:val="22"/>
                <w:szCs w:val="22"/>
              </w:rPr>
              <w:t>-</w:t>
            </w:r>
          </w:p>
        </w:tc>
        <w:tc>
          <w:tcPr>
            <w:tcW w:w="411" w:type="pct"/>
            <w:tcBorders>
              <w:top w:val="single" w:sz="12" w:space="0" w:color="auto"/>
              <w:right w:val="single" w:sz="12" w:space="0" w:color="auto"/>
            </w:tcBorders>
            <w:vAlign w:val="center"/>
          </w:tcPr>
          <w:p w14:paraId="293F2414" w14:textId="30F3BE39" w:rsidR="00B42379" w:rsidRPr="000D7E1F" w:rsidRDefault="00224882" w:rsidP="000D7E1F">
            <w:pPr>
              <w:jc w:val="center"/>
              <w:rPr>
                <w:sz w:val="22"/>
                <w:szCs w:val="22"/>
              </w:rPr>
            </w:pPr>
            <w:r w:rsidRPr="000D7E1F">
              <w:rPr>
                <w:sz w:val="22"/>
                <w:szCs w:val="22"/>
              </w:rPr>
              <w:t>-</w:t>
            </w:r>
          </w:p>
        </w:tc>
      </w:tr>
      <w:tr w:rsidR="00B42379" w:rsidRPr="000D7E1F" w14:paraId="638AE141" w14:textId="7657D593" w:rsidTr="000D7E1F">
        <w:trPr>
          <w:jc w:val="center"/>
        </w:trPr>
        <w:tc>
          <w:tcPr>
            <w:tcW w:w="456" w:type="pct"/>
            <w:tcBorders>
              <w:top w:val="nil"/>
              <w:left w:val="single" w:sz="12" w:space="0" w:color="auto"/>
              <w:bottom w:val="nil"/>
            </w:tcBorders>
            <w:vAlign w:val="center"/>
          </w:tcPr>
          <w:p w14:paraId="70F52097" w14:textId="77777777" w:rsidR="00B42379" w:rsidRPr="000D7E1F" w:rsidRDefault="00B42379" w:rsidP="000D7E1F">
            <w:pPr>
              <w:jc w:val="center"/>
              <w:rPr>
                <w:sz w:val="22"/>
                <w:szCs w:val="22"/>
              </w:rPr>
            </w:pPr>
          </w:p>
        </w:tc>
        <w:tc>
          <w:tcPr>
            <w:tcW w:w="691" w:type="pct"/>
            <w:vAlign w:val="center"/>
          </w:tcPr>
          <w:p w14:paraId="06F03419" w14:textId="6CA85670" w:rsidR="00B42379" w:rsidRPr="000D7E1F" w:rsidRDefault="00224882" w:rsidP="000D7E1F">
            <w:pPr>
              <w:jc w:val="center"/>
              <w:rPr>
                <w:sz w:val="22"/>
                <w:szCs w:val="22"/>
              </w:rPr>
            </w:pPr>
            <w:r w:rsidRPr="000D7E1F">
              <w:rPr>
                <w:sz w:val="22"/>
                <w:szCs w:val="22"/>
              </w:rPr>
              <w:t>completări</w:t>
            </w:r>
          </w:p>
        </w:tc>
        <w:tc>
          <w:tcPr>
            <w:tcW w:w="428" w:type="pct"/>
            <w:vAlign w:val="center"/>
          </w:tcPr>
          <w:p w14:paraId="249457D8" w14:textId="0F670C4B" w:rsidR="00B42379" w:rsidRPr="000D7E1F" w:rsidRDefault="00B42379" w:rsidP="000D7E1F">
            <w:pPr>
              <w:jc w:val="center"/>
              <w:rPr>
                <w:sz w:val="22"/>
                <w:szCs w:val="22"/>
              </w:rPr>
            </w:pPr>
            <w:r w:rsidRPr="000D7E1F">
              <w:rPr>
                <w:sz w:val="22"/>
                <w:szCs w:val="22"/>
              </w:rPr>
              <w:t>5,2</w:t>
            </w:r>
          </w:p>
        </w:tc>
        <w:tc>
          <w:tcPr>
            <w:tcW w:w="355" w:type="pct"/>
            <w:vAlign w:val="center"/>
          </w:tcPr>
          <w:p w14:paraId="480B64A5" w14:textId="7F4F5722" w:rsidR="00B42379" w:rsidRPr="000D7E1F" w:rsidRDefault="00B42379" w:rsidP="000D7E1F">
            <w:pPr>
              <w:jc w:val="center"/>
              <w:rPr>
                <w:sz w:val="22"/>
                <w:szCs w:val="22"/>
              </w:rPr>
            </w:pPr>
            <w:r w:rsidRPr="000D7E1F">
              <w:rPr>
                <w:sz w:val="22"/>
                <w:szCs w:val="22"/>
              </w:rPr>
              <w:t>3,45</w:t>
            </w:r>
          </w:p>
        </w:tc>
        <w:tc>
          <w:tcPr>
            <w:tcW w:w="360" w:type="pct"/>
            <w:vAlign w:val="center"/>
          </w:tcPr>
          <w:p w14:paraId="7820E54E" w14:textId="21CEB4E8" w:rsidR="00B42379" w:rsidRPr="000D7E1F" w:rsidRDefault="00B42379" w:rsidP="000D7E1F">
            <w:pPr>
              <w:jc w:val="center"/>
              <w:rPr>
                <w:sz w:val="22"/>
                <w:szCs w:val="22"/>
              </w:rPr>
            </w:pPr>
            <w:r w:rsidRPr="000D7E1F">
              <w:rPr>
                <w:sz w:val="22"/>
                <w:szCs w:val="22"/>
              </w:rPr>
              <w:t>1,13</w:t>
            </w:r>
          </w:p>
        </w:tc>
        <w:tc>
          <w:tcPr>
            <w:tcW w:w="360" w:type="pct"/>
            <w:vAlign w:val="center"/>
          </w:tcPr>
          <w:p w14:paraId="2109D999" w14:textId="11FEDE02" w:rsidR="00B42379" w:rsidRPr="000D7E1F" w:rsidRDefault="00B42379" w:rsidP="000D7E1F">
            <w:pPr>
              <w:jc w:val="center"/>
              <w:rPr>
                <w:sz w:val="22"/>
                <w:szCs w:val="22"/>
              </w:rPr>
            </w:pPr>
            <w:r w:rsidRPr="000D7E1F">
              <w:rPr>
                <w:sz w:val="22"/>
                <w:szCs w:val="22"/>
              </w:rPr>
              <w:t>0,06</w:t>
            </w:r>
          </w:p>
        </w:tc>
        <w:tc>
          <w:tcPr>
            <w:tcW w:w="384" w:type="pct"/>
            <w:vAlign w:val="center"/>
          </w:tcPr>
          <w:p w14:paraId="11ED8A97" w14:textId="7997AF44" w:rsidR="00B42379" w:rsidRPr="000D7E1F" w:rsidRDefault="00B42379" w:rsidP="000D7E1F">
            <w:pPr>
              <w:jc w:val="center"/>
              <w:rPr>
                <w:sz w:val="22"/>
                <w:szCs w:val="22"/>
              </w:rPr>
            </w:pPr>
            <w:r w:rsidRPr="000D7E1F">
              <w:rPr>
                <w:sz w:val="22"/>
                <w:szCs w:val="22"/>
              </w:rPr>
              <w:t>0,09</w:t>
            </w:r>
          </w:p>
        </w:tc>
        <w:tc>
          <w:tcPr>
            <w:tcW w:w="364" w:type="pct"/>
            <w:vAlign w:val="center"/>
          </w:tcPr>
          <w:p w14:paraId="60EA8BAF" w14:textId="4B2BBAEA" w:rsidR="00B42379" w:rsidRPr="000D7E1F" w:rsidRDefault="00B42379" w:rsidP="000D7E1F">
            <w:pPr>
              <w:jc w:val="center"/>
              <w:rPr>
                <w:sz w:val="22"/>
                <w:szCs w:val="22"/>
              </w:rPr>
            </w:pPr>
            <w:r w:rsidRPr="000D7E1F">
              <w:rPr>
                <w:sz w:val="22"/>
                <w:szCs w:val="22"/>
              </w:rPr>
              <w:t>0,12</w:t>
            </w:r>
          </w:p>
        </w:tc>
        <w:tc>
          <w:tcPr>
            <w:tcW w:w="412" w:type="pct"/>
            <w:vAlign w:val="center"/>
          </w:tcPr>
          <w:p w14:paraId="20FDA7B2" w14:textId="67AE7C8C" w:rsidR="00B42379" w:rsidRPr="000D7E1F" w:rsidRDefault="00B42379" w:rsidP="000D7E1F">
            <w:pPr>
              <w:jc w:val="center"/>
              <w:rPr>
                <w:sz w:val="22"/>
                <w:szCs w:val="22"/>
              </w:rPr>
            </w:pPr>
            <w:r w:rsidRPr="000D7E1F">
              <w:rPr>
                <w:sz w:val="22"/>
                <w:szCs w:val="22"/>
              </w:rPr>
              <w:t>0,29</w:t>
            </w:r>
          </w:p>
        </w:tc>
        <w:tc>
          <w:tcPr>
            <w:tcW w:w="369" w:type="pct"/>
            <w:vAlign w:val="center"/>
          </w:tcPr>
          <w:p w14:paraId="3E171974" w14:textId="2BECE306" w:rsidR="00B42379" w:rsidRPr="000D7E1F" w:rsidRDefault="00B42379" w:rsidP="000D7E1F">
            <w:pPr>
              <w:jc w:val="center"/>
              <w:rPr>
                <w:sz w:val="22"/>
                <w:szCs w:val="22"/>
              </w:rPr>
            </w:pPr>
            <w:r w:rsidRPr="000D7E1F">
              <w:rPr>
                <w:sz w:val="22"/>
                <w:szCs w:val="22"/>
              </w:rPr>
              <w:t>0,06</w:t>
            </w:r>
          </w:p>
        </w:tc>
        <w:tc>
          <w:tcPr>
            <w:tcW w:w="410" w:type="pct"/>
            <w:vAlign w:val="center"/>
          </w:tcPr>
          <w:p w14:paraId="17383D0D" w14:textId="240D5E9E" w:rsidR="00B42379" w:rsidRPr="000D7E1F" w:rsidRDefault="00224882" w:rsidP="000D7E1F">
            <w:pPr>
              <w:jc w:val="center"/>
              <w:rPr>
                <w:sz w:val="22"/>
                <w:szCs w:val="22"/>
              </w:rPr>
            </w:pPr>
            <w:r w:rsidRPr="000D7E1F">
              <w:rPr>
                <w:sz w:val="22"/>
                <w:szCs w:val="22"/>
              </w:rPr>
              <w:t>-</w:t>
            </w:r>
          </w:p>
        </w:tc>
        <w:tc>
          <w:tcPr>
            <w:tcW w:w="411" w:type="pct"/>
            <w:tcBorders>
              <w:right w:val="single" w:sz="12" w:space="0" w:color="auto"/>
            </w:tcBorders>
            <w:vAlign w:val="center"/>
          </w:tcPr>
          <w:p w14:paraId="22A95F17" w14:textId="11D561C8" w:rsidR="00B42379" w:rsidRPr="000D7E1F" w:rsidRDefault="00224882" w:rsidP="000D7E1F">
            <w:pPr>
              <w:jc w:val="center"/>
              <w:rPr>
                <w:sz w:val="22"/>
                <w:szCs w:val="22"/>
              </w:rPr>
            </w:pPr>
            <w:r w:rsidRPr="000D7E1F">
              <w:rPr>
                <w:sz w:val="22"/>
                <w:szCs w:val="22"/>
              </w:rPr>
              <w:t>-</w:t>
            </w:r>
          </w:p>
        </w:tc>
      </w:tr>
      <w:tr w:rsidR="00B42379" w:rsidRPr="000D7E1F" w14:paraId="53042C2F" w14:textId="56B1C467" w:rsidTr="000D7E1F">
        <w:trPr>
          <w:jc w:val="center"/>
        </w:trPr>
        <w:tc>
          <w:tcPr>
            <w:tcW w:w="456" w:type="pct"/>
            <w:tcBorders>
              <w:top w:val="nil"/>
              <w:left w:val="single" w:sz="12" w:space="0" w:color="auto"/>
              <w:bottom w:val="single" w:sz="12" w:space="0" w:color="auto"/>
            </w:tcBorders>
            <w:vAlign w:val="center"/>
          </w:tcPr>
          <w:p w14:paraId="61F06A08" w14:textId="77777777" w:rsidR="00B42379" w:rsidRPr="000D7E1F" w:rsidRDefault="00B42379" w:rsidP="000D7E1F">
            <w:pPr>
              <w:jc w:val="center"/>
              <w:rPr>
                <w:sz w:val="22"/>
                <w:szCs w:val="22"/>
              </w:rPr>
            </w:pPr>
          </w:p>
        </w:tc>
        <w:tc>
          <w:tcPr>
            <w:tcW w:w="691" w:type="pct"/>
            <w:tcBorders>
              <w:bottom w:val="single" w:sz="12" w:space="0" w:color="auto"/>
            </w:tcBorders>
            <w:vAlign w:val="center"/>
          </w:tcPr>
          <w:p w14:paraId="5F209291" w14:textId="1CCBB91A" w:rsidR="00B42379" w:rsidRPr="000D7E1F" w:rsidRDefault="00B42379" w:rsidP="000D7E1F">
            <w:pPr>
              <w:jc w:val="center"/>
              <w:rPr>
                <w:sz w:val="22"/>
                <w:szCs w:val="22"/>
              </w:rPr>
            </w:pPr>
            <w:r w:rsidRPr="000D7E1F">
              <w:rPr>
                <w:sz w:val="22"/>
                <w:szCs w:val="22"/>
              </w:rPr>
              <w:t>total</w:t>
            </w:r>
          </w:p>
        </w:tc>
        <w:tc>
          <w:tcPr>
            <w:tcW w:w="428" w:type="pct"/>
            <w:tcBorders>
              <w:bottom w:val="single" w:sz="12" w:space="0" w:color="auto"/>
            </w:tcBorders>
            <w:vAlign w:val="center"/>
          </w:tcPr>
          <w:p w14:paraId="50F4AFA5" w14:textId="4AFEB1D3" w:rsidR="00B42379" w:rsidRPr="000D7E1F" w:rsidRDefault="00B42379" w:rsidP="000D7E1F">
            <w:pPr>
              <w:jc w:val="center"/>
              <w:rPr>
                <w:sz w:val="22"/>
                <w:szCs w:val="22"/>
              </w:rPr>
            </w:pPr>
            <w:r w:rsidRPr="000D7E1F">
              <w:rPr>
                <w:sz w:val="22"/>
                <w:szCs w:val="22"/>
              </w:rPr>
              <w:t>22,17</w:t>
            </w:r>
          </w:p>
        </w:tc>
        <w:tc>
          <w:tcPr>
            <w:tcW w:w="355" w:type="pct"/>
            <w:tcBorders>
              <w:bottom w:val="single" w:sz="12" w:space="0" w:color="auto"/>
            </w:tcBorders>
            <w:vAlign w:val="center"/>
          </w:tcPr>
          <w:p w14:paraId="7FA3A076" w14:textId="27F8CFAF" w:rsidR="00B42379" w:rsidRPr="000D7E1F" w:rsidRDefault="00B42379" w:rsidP="000D7E1F">
            <w:pPr>
              <w:jc w:val="center"/>
              <w:rPr>
                <w:sz w:val="22"/>
                <w:szCs w:val="22"/>
              </w:rPr>
            </w:pPr>
            <w:r w:rsidRPr="000D7E1F">
              <w:rPr>
                <w:sz w:val="22"/>
                <w:szCs w:val="22"/>
              </w:rPr>
              <w:t>15,96</w:t>
            </w:r>
          </w:p>
        </w:tc>
        <w:tc>
          <w:tcPr>
            <w:tcW w:w="360" w:type="pct"/>
            <w:tcBorders>
              <w:bottom w:val="single" w:sz="12" w:space="0" w:color="auto"/>
            </w:tcBorders>
            <w:vAlign w:val="center"/>
          </w:tcPr>
          <w:p w14:paraId="434FBC43" w14:textId="0F4432DC" w:rsidR="00B42379" w:rsidRPr="000D7E1F" w:rsidRDefault="00B42379" w:rsidP="000D7E1F">
            <w:pPr>
              <w:jc w:val="center"/>
              <w:rPr>
                <w:sz w:val="22"/>
                <w:szCs w:val="22"/>
              </w:rPr>
            </w:pPr>
            <w:r w:rsidRPr="000D7E1F">
              <w:rPr>
                <w:sz w:val="22"/>
                <w:szCs w:val="22"/>
              </w:rPr>
              <w:t>2,92</w:t>
            </w:r>
          </w:p>
        </w:tc>
        <w:tc>
          <w:tcPr>
            <w:tcW w:w="360" w:type="pct"/>
            <w:tcBorders>
              <w:bottom w:val="single" w:sz="12" w:space="0" w:color="auto"/>
            </w:tcBorders>
            <w:vAlign w:val="center"/>
          </w:tcPr>
          <w:p w14:paraId="64F637AB" w14:textId="465FE3EF" w:rsidR="00B42379" w:rsidRPr="000D7E1F" w:rsidRDefault="00B42379" w:rsidP="000D7E1F">
            <w:pPr>
              <w:jc w:val="center"/>
              <w:rPr>
                <w:sz w:val="22"/>
                <w:szCs w:val="22"/>
              </w:rPr>
            </w:pPr>
            <w:r w:rsidRPr="000D7E1F">
              <w:rPr>
                <w:sz w:val="22"/>
                <w:szCs w:val="22"/>
              </w:rPr>
              <w:t>0,34</w:t>
            </w:r>
          </w:p>
        </w:tc>
        <w:tc>
          <w:tcPr>
            <w:tcW w:w="384" w:type="pct"/>
            <w:tcBorders>
              <w:bottom w:val="single" w:sz="12" w:space="0" w:color="auto"/>
            </w:tcBorders>
            <w:vAlign w:val="center"/>
          </w:tcPr>
          <w:p w14:paraId="54C29973" w14:textId="67B822A3" w:rsidR="00B42379" w:rsidRPr="000D7E1F" w:rsidRDefault="00B42379" w:rsidP="000D7E1F">
            <w:pPr>
              <w:jc w:val="center"/>
              <w:rPr>
                <w:sz w:val="22"/>
                <w:szCs w:val="22"/>
              </w:rPr>
            </w:pPr>
            <w:r w:rsidRPr="000D7E1F">
              <w:rPr>
                <w:sz w:val="22"/>
                <w:szCs w:val="22"/>
              </w:rPr>
              <w:t>0,09</w:t>
            </w:r>
          </w:p>
        </w:tc>
        <w:tc>
          <w:tcPr>
            <w:tcW w:w="364" w:type="pct"/>
            <w:tcBorders>
              <w:bottom w:val="single" w:sz="12" w:space="0" w:color="auto"/>
            </w:tcBorders>
            <w:vAlign w:val="center"/>
          </w:tcPr>
          <w:p w14:paraId="4885B40F" w14:textId="1E15A6C0" w:rsidR="00B42379" w:rsidRPr="000D7E1F" w:rsidRDefault="00B42379" w:rsidP="000D7E1F">
            <w:pPr>
              <w:jc w:val="center"/>
              <w:rPr>
                <w:sz w:val="22"/>
                <w:szCs w:val="22"/>
              </w:rPr>
            </w:pPr>
            <w:r w:rsidRPr="000D7E1F">
              <w:rPr>
                <w:sz w:val="22"/>
                <w:szCs w:val="22"/>
              </w:rPr>
              <w:t>0,73</w:t>
            </w:r>
          </w:p>
        </w:tc>
        <w:tc>
          <w:tcPr>
            <w:tcW w:w="412" w:type="pct"/>
            <w:tcBorders>
              <w:bottom w:val="single" w:sz="12" w:space="0" w:color="auto"/>
            </w:tcBorders>
            <w:vAlign w:val="center"/>
          </w:tcPr>
          <w:p w14:paraId="4C5970C6" w14:textId="3FAADDEE" w:rsidR="00B42379" w:rsidRPr="000D7E1F" w:rsidRDefault="00B42379" w:rsidP="000D7E1F">
            <w:pPr>
              <w:jc w:val="center"/>
              <w:rPr>
                <w:sz w:val="22"/>
                <w:szCs w:val="22"/>
              </w:rPr>
            </w:pPr>
            <w:r w:rsidRPr="000D7E1F">
              <w:rPr>
                <w:sz w:val="22"/>
                <w:szCs w:val="22"/>
              </w:rPr>
              <w:t>1,76</w:t>
            </w:r>
          </w:p>
        </w:tc>
        <w:tc>
          <w:tcPr>
            <w:tcW w:w="369" w:type="pct"/>
            <w:tcBorders>
              <w:bottom w:val="single" w:sz="12" w:space="0" w:color="auto"/>
            </w:tcBorders>
            <w:vAlign w:val="center"/>
          </w:tcPr>
          <w:p w14:paraId="1E484728" w14:textId="1910C68F" w:rsidR="00B42379" w:rsidRPr="000D7E1F" w:rsidRDefault="00B42379" w:rsidP="000D7E1F">
            <w:pPr>
              <w:jc w:val="center"/>
              <w:rPr>
                <w:sz w:val="22"/>
                <w:szCs w:val="22"/>
              </w:rPr>
            </w:pPr>
            <w:r w:rsidRPr="000D7E1F">
              <w:rPr>
                <w:sz w:val="22"/>
                <w:szCs w:val="22"/>
              </w:rPr>
              <w:t>0,37</w:t>
            </w:r>
          </w:p>
        </w:tc>
        <w:tc>
          <w:tcPr>
            <w:tcW w:w="410" w:type="pct"/>
            <w:tcBorders>
              <w:bottom w:val="single" w:sz="12" w:space="0" w:color="auto"/>
            </w:tcBorders>
            <w:vAlign w:val="center"/>
          </w:tcPr>
          <w:p w14:paraId="55DE7A3C" w14:textId="2FF3A453" w:rsidR="00B42379" w:rsidRPr="000D7E1F" w:rsidRDefault="00224882" w:rsidP="000D7E1F">
            <w:pPr>
              <w:jc w:val="center"/>
              <w:rPr>
                <w:sz w:val="22"/>
                <w:szCs w:val="22"/>
              </w:rPr>
            </w:pPr>
            <w:r w:rsidRPr="000D7E1F">
              <w:rPr>
                <w:sz w:val="22"/>
                <w:szCs w:val="22"/>
              </w:rPr>
              <w:t>-</w:t>
            </w:r>
          </w:p>
        </w:tc>
        <w:tc>
          <w:tcPr>
            <w:tcW w:w="411" w:type="pct"/>
            <w:tcBorders>
              <w:bottom w:val="single" w:sz="12" w:space="0" w:color="auto"/>
              <w:right w:val="single" w:sz="12" w:space="0" w:color="auto"/>
            </w:tcBorders>
            <w:vAlign w:val="center"/>
          </w:tcPr>
          <w:p w14:paraId="7CC89575" w14:textId="4214FDAA" w:rsidR="00B42379" w:rsidRPr="000D7E1F" w:rsidRDefault="00224882" w:rsidP="000D7E1F">
            <w:pPr>
              <w:jc w:val="center"/>
              <w:rPr>
                <w:sz w:val="22"/>
                <w:szCs w:val="22"/>
              </w:rPr>
            </w:pPr>
            <w:r w:rsidRPr="000D7E1F">
              <w:rPr>
                <w:sz w:val="22"/>
                <w:szCs w:val="22"/>
              </w:rPr>
              <w:t>-</w:t>
            </w:r>
          </w:p>
        </w:tc>
      </w:tr>
      <w:tr w:rsidR="00B42379" w:rsidRPr="000D7E1F" w14:paraId="70C08527" w14:textId="361A94E1" w:rsidTr="000D7E1F">
        <w:tblPrEx>
          <w:jc w:val="left"/>
        </w:tblPrEx>
        <w:tc>
          <w:tcPr>
            <w:tcW w:w="456" w:type="pct"/>
            <w:tcBorders>
              <w:top w:val="single" w:sz="12" w:space="0" w:color="auto"/>
              <w:left w:val="single" w:sz="12" w:space="0" w:color="auto"/>
              <w:bottom w:val="nil"/>
            </w:tcBorders>
            <w:vAlign w:val="center"/>
          </w:tcPr>
          <w:p w14:paraId="0A9ACEA1" w14:textId="70208B0F" w:rsidR="00B42379" w:rsidRPr="000D7E1F" w:rsidRDefault="00B42379" w:rsidP="000D7E1F">
            <w:pPr>
              <w:jc w:val="center"/>
              <w:rPr>
                <w:sz w:val="22"/>
                <w:szCs w:val="22"/>
              </w:rPr>
            </w:pPr>
            <w:r w:rsidRPr="000D7E1F">
              <w:rPr>
                <w:sz w:val="22"/>
                <w:szCs w:val="22"/>
              </w:rPr>
              <w:t>II</w:t>
            </w:r>
            <w:r w:rsidRPr="000D7E1F">
              <w:rPr>
                <w:sz w:val="22"/>
                <w:szCs w:val="22"/>
              </w:rPr>
              <w:t>I</w:t>
            </w:r>
          </w:p>
        </w:tc>
        <w:tc>
          <w:tcPr>
            <w:tcW w:w="691" w:type="pct"/>
            <w:tcBorders>
              <w:top w:val="single" w:sz="12" w:space="0" w:color="auto"/>
            </w:tcBorders>
            <w:vAlign w:val="center"/>
          </w:tcPr>
          <w:p w14:paraId="6FF59A14" w14:textId="77777777" w:rsidR="00B42379" w:rsidRPr="000D7E1F" w:rsidRDefault="00B42379" w:rsidP="000D7E1F">
            <w:pPr>
              <w:jc w:val="center"/>
              <w:rPr>
                <w:sz w:val="22"/>
                <w:szCs w:val="22"/>
              </w:rPr>
            </w:pPr>
            <w:r w:rsidRPr="000D7E1F">
              <w:rPr>
                <w:sz w:val="22"/>
                <w:szCs w:val="22"/>
              </w:rPr>
              <w:t>Integrale</w:t>
            </w:r>
          </w:p>
        </w:tc>
        <w:tc>
          <w:tcPr>
            <w:tcW w:w="428" w:type="pct"/>
            <w:tcBorders>
              <w:top w:val="single" w:sz="12" w:space="0" w:color="auto"/>
            </w:tcBorders>
            <w:vAlign w:val="center"/>
          </w:tcPr>
          <w:p w14:paraId="541E5F5E" w14:textId="02101B8C" w:rsidR="00B42379" w:rsidRPr="000D7E1F" w:rsidRDefault="00B42379" w:rsidP="000D7E1F">
            <w:pPr>
              <w:jc w:val="center"/>
              <w:rPr>
                <w:sz w:val="22"/>
                <w:szCs w:val="22"/>
              </w:rPr>
            </w:pPr>
            <w:r w:rsidRPr="000D7E1F">
              <w:rPr>
                <w:sz w:val="22"/>
                <w:szCs w:val="22"/>
              </w:rPr>
              <w:t>25,99</w:t>
            </w:r>
          </w:p>
        </w:tc>
        <w:tc>
          <w:tcPr>
            <w:tcW w:w="355" w:type="pct"/>
            <w:tcBorders>
              <w:top w:val="single" w:sz="12" w:space="0" w:color="auto"/>
            </w:tcBorders>
            <w:vAlign w:val="center"/>
          </w:tcPr>
          <w:p w14:paraId="3C24D5D2" w14:textId="3EFD6A61" w:rsidR="00B42379" w:rsidRPr="000D7E1F" w:rsidRDefault="00B42379" w:rsidP="000D7E1F">
            <w:pPr>
              <w:jc w:val="center"/>
              <w:rPr>
                <w:sz w:val="22"/>
                <w:szCs w:val="22"/>
              </w:rPr>
            </w:pPr>
            <w:r w:rsidRPr="000D7E1F">
              <w:rPr>
                <w:sz w:val="22"/>
                <w:szCs w:val="22"/>
              </w:rPr>
              <w:t>20,95</w:t>
            </w:r>
          </w:p>
        </w:tc>
        <w:tc>
          <w:tcPr>
            <w:tcW w:w="360" w:type="pct"/>
            <w:tcBorders>
              <w:top w:val="single" w:sz="12" w:space="0" w:color="auto"/>
            </w:tcBorders>
            <w:vAlign w:val="center"/>
          </w:tcPr>
          <w:p w14:paraId="6C2BAA22" w14:textId="1AE6DEA3" w:rsidR="00B42379" w:rsidRPr="000D7E1F" w:rsidRDefault="00B42379" w:rsidP="000D7E1F">
            <w:pPr>
              <w:jc w:val="center"/>
              <w:rPr>
                <w:sz w:val="22"/>
                <w:szCs w:val="22"/>
              </w:rPr>
            </w:pPr>
            <w:r w:rsidRPr="000D7E1F">
              <w:rPr>
                <w:sz w:val="22"/>
                <w:szCs w:val="22"/>
              </w:rPr>
              <w:t>0,41</w:t>
            </w:r>
          </w:p>
        </w:tc>
        <w:tc>
          <w:tcPr>
            <w:tcW w:w="360" w:type="pct"/>
            <w:tcBorders>
              <w:top w:val="single" w:sz="12" w:space="0" w:color="auto"/>
            </w:tcBorders>
            <w:vAlign w:val="center"/>
          </w:tcPr>
          <w:p w14:paraId="622ADA2D" w14:textId="25F7E410" w:rsidR="00B42379" w:rsidRPr="000D7E1F" w:rsidRDefault="00B42379" w:rsidP="000D7E1F">
            <w:pPr>
              <w:jc w:val="center"/>
              <w:rPr>
                <w:sz w:val="22"/>
                <w:szCs w:val="22"/>
              </w:rPr>
            </w:pPr>
            <w:r w:rsidRPr="000D7E1F">
              <w:rPr>
                <w:sz w:val="22"/>
                <w:szCs w:val="22"/>
              </w:rPr>
              <w:t>2,2</w:t>
            </w:r>
          </w:p>
        </w:tc>
        <w:tc>
          <w:tcPr>
            <w:tcW w:w="384" w:type="pct"/>
            <w:tcBorders>
              <w:top w:val="single" w:sz="12" w:space="0" w:color="auto"/>
            </w:tcBorders>
            <w:vAlign w:val="center"/>
          </w:tcPr>
          <w:p w14:paraId="2100EC0E" w14:textId="31F51347" w:rsidR="00B42379" w:rsidRPr="000D7E1F" w:rsidRDefault="00B42379" w:rsidP="000D7E1F">
            <w:pPr>
              <w:jc w:val="center"/>
              <w:rPr>
                <w:sz w:val="22"/>
                <w:szCs w:val="22"/>
              </w:rPr>
            </w:pPr>
            <w:r w:rsidRPr="000D7E1F">
              <w:rPr>
                <w:sz w:val="22"/>
                <w:szCs w:val="22"/>
              </w:rPr>
              <w:t>0,47</w:t>
            </w:r>
          </w:p>
        </w:tc>
        <w:tc>
          <w:tcPr>
            <w:tcW w:w="364" w:type="pct"/>
            <w:tcBorders>
              <w:top w:val="single" w:sz="12" w:space="0" w:color="auto"/>
            </w:tcBorders>
            <w:vAlign w:val="center"/>
          </w:tcPr>
          <w:p w14:paraId="3B6CAAA8" w14:textId="21F15FFD" w:rsidR="00B42379" w:rsidRPr="000D7E1F" w:rsidRDefault="00B42379" w:rsidP="000D7E1F">
            <w:pPr>
              <w:jc w:val="center"/>
              <w:rPr>
                <w:sz w:val="22"/>
                <w:szCs w:val="22"/>
              </w:rPr>
            </w:pPr>
            <w:r w:rsidRPr="000D7E1F">
              <w:rPr>
                <w:sz w:val="22"/>
                <w:szCs w:val="22"/>
              </w:rPr>
              <w:t>1,87</w:t>
            </w:r>
          </w:p>
        </w:tc>
        <w:tc>
          <w:tcPr>
            <w:tcW w:w="412" w:type="pct"/>
            <w:tcBorders>
              <w:top w:val="single" w:sz="12" w:space="0" w:color="auto"/>
            </w:tcBorders>
            <w:vAlign w:val="center"/>
          </w:tcPr>
          <w:p w14:paraId="52DBB324" w14:textId="3A542B97" w:rsidR="00B42379" w:rsidRPr="000D7E1F" w:rsidRDefault="00224882" w:rsidP="000D7E1F">
            <w:pPr>
              <w:jc w:val="center"/>
              <w:rPr>
                <w:sz w:val="22"/>
                <w:szCs w:val="22"/>
              </w:rPr>
            </w:pPr>
            <w:r w:rsidRPr="000D7E1F">
              <w:rPr>
                <w:sz w:val="22"/>
                <w:szCs w:val="22"/>
              </w:rPr>
              <w:t>-</w:t>
            </w:r>
          </w:p>
        </w:tc>
        <w:tc>
          <w:tcPr>
            <w:tcW w:w="369" w:type="pct"/>
            <w:tcBorders>
              <w:top w:val="single" w:sz="12" w:space="0" w:color="auto"/>
            </w:tcBorders>
            <w:vAlign w:val="center"/>
          </w:tcPr>
          <w:p w14:paraId="51744A30" w14:textId="7A99D48F" w:rsidR="00B42379" w:rsidRPr="000D7E1F" w:rsidRDefault="00224882" w:rsidP="000D7E1F">
            <w:pPr>
              <w:jc w:val="center"/>
              <w:rPr>
                <w:sz w:val="22"/>
                <w:szCs w:val="22"/>
              </w:rPr>
            </w:pPr>
            <w:r w:rsidRPr="000D7E1F">
              <w:rPr>
                <w:sz w:val="22"/>
                <w:szCs w:val="22"/>
              </w:rPr>
              <w:t>-</w:t>
            </w:r>
          </w:p>
        </w:tc>
        <w:tc>
          <w:tcPr>
            <w:tcW w:w="410" w:type="pct"/>
            <w:tcBorders>
              <w:top w:val="single" w:sz="12" w:space="0" w:color="auto"/>
            </w:tcBorders>
            <w:vAlign w:val="center"/>
          </w:tcPr>
          <w:p w14:paraId="754EF2AB" w14:textId="43FC348B" w:rsidR="00B42379" w:rsidRPr="000D7E1F" w:rsidRDefault="00B42379" w:rsidP="000D7E1F">
            <w:pPr>
              <w:jc w:val="center"/>
              <w:rPr>
                <w:sz w:val="22"/>
                <w:szCs w:val="22"/>
              </w:rPr>
            </w:pPr>
            <w:r w:rsidRPr="000D7E1F">
              <w:rPr>
                <w:sz w:val="22"/>
                <w:szCs w:val="22"/>
              </w:rPr>
              <w:t>0,07</w:t>
            </w:r>
          </w:p>
        </w:tc>
        <w:tc>
          <w:tcPr>
            <w:tcW w:w="411" w:type="pct"/>
            <w:tcBorders>
              <w:top w:val="single" w:sz="12" w:space="0" w:color="auto"/>
              <w:right w:val="single" w:sz="12" w:space="0" w:color="auto"/>
            </w:tcBorders>
            <w:vAlign w:val="center"/>
          </w:tcPr>
          <w:p w14:paraId="34CE3A74" w14:textId="3D7884D9" w:rsidR="00B42379" w:rsidRPr="000D7E1F" w:rsidRDefault="00B42379" w:rsidP="000D7E1F">
            <w:pPr>
              <w:jc w:val="center"/>
              <w:rPr>
                <w:sz w:val="22"/>
                <w:szCs w:val="22"/>
              </w:rPr>
            </w:pPr>
            <w:r w:rsidRPr="000D7E1F">
              <w:rPr>
                <w:sz w:val="22"/>
                <w:szCs w:val="22"/>
              </w:rPr>
              <w:t>0,02</w:t>
            </w:r>
          </w:p>
        </w:tc>
      </w:tr>
      <w:tr w:rsidR="00B42379" w:rsidRPr="000D7E1F" w14:paraId="257767B5" w14:textId="66A54F40" w:rsidTr="000D7E1F">
        <w:tblPrEx>
          <w:jc w:val="left"/>
        </w:tblPrEx>
        <w:tc>
          <w:tcPr>
            <w:tcW w:w="456" w:type="pct"/>
            <w:tcBorders>
              <w:top w:val="nil"/>
              <w:left w:val="single" w:sz="12" w:space="0" w:color="auto"/>
              <w:bottom w:val="nil"/>
            </w:tcBorders>
            <w:vAlign w:val="center"/>
          </w:tcPr>
          <w:p w14:paraId="24C10CE6" w14:textId="77777777" w:rsidR="00B42379" w:rsidRPr="000D7E1F" w:rsidRDefault="00B42379" w:rsidP="000D7E1F">
            <w:pPr>
              <w:jc w:val="center"/>
              <w:rPr>
                <w:sz w:val="22"/>
                <w:szCs w:val="22"/>
              </w:rPr>
            </w:pPr>
          </w:p>
        </w:tc>
        <w:tc>
          <w:tcPr>
            <w:tcW w:w="691" w:type="pct"/>
            <w:vAlign w:val="center"/>
          </w:tcPr>
          <w:p w14:paraId="1D18A468" w14:textId="1E9735D4" w:rsidR="00B42379" w:rsidRPr="000D7E1F" w:rsidRDefault="00224882" w:rsidP="000D7E1F">
            <w:pPr>
              <w:jc w:val="center"/>
              <w:rPr>
                <w:sz w:val="22"/>
                <w:szCs w:val="22"/>
              </w:rPr>
            </w:pPr>
            <w:r w:rsidRPr="000D7E1F">
              <w:rPr>
                <w:sz w:val="22"/>
                <w:szCs w:val="22"/>
              </w:rPr>
              <w:t>completări</w:t>
            </w:r>
          </w:p>
        </w:tc>
        <w:tc>
          <w:tcPr>
            <w:tcW w:w="428" w:type="pct"/>
            <w:vAlign w:val="center"/>
          </w:tcPr>
          <w:p w14:paraId="4DE9B4A4" w14:textId="538D5631" w:rsidR="00B42379" w:rsidRPr="000D7E1F" w:rsidRDefault="00B42379" w:rsidP="000D7E1F">
            <w:pPr>
              <w:jc w:val="center"/>
              <w:rPr>
                <w:sz w:val="22"/>
                <w:szCs w:val="22"/>
              </w:rPr>
            </w:pPr>
            <w:r w:rsidRPr="000D7E1F">
              <w:rPr>
                <w:sz w:val="22"/>
                <w:szCs w:val="22"/>
              </w:rPr>
              <w:t>11,94</w:t>
            </w:r>
          </w:p>
        </w:tc>
        <w:tc>
          <w:tcPr>
            <w:tcW w:w="355" w:type="pct"/>
            <w:vAlign w:val="center"/>
          </w:tcPr>
          <w:p w14:paraId="5567DCE2" w14:textId="70307C13" w:rsidR="00B42379" w:rsidRPr="000D7E1F" w:rsidRDefault="00B42379" w:rsidP="000D7E1F">
            <w:pPr>
              <w:jc w:val="center"/>
              <w:rPr>
                <w:sz w:val="22"/>
                <w:szCs w:val="22"/>
              </w:rPr>
            </w:pPr>
            <w:r w:rsidRPr="000D7E1F">
              <w:rPr>
                <w:sz w:val="22"/>
                <w:szCs w:val="22"/>
              </w:rPr>
              <w:t>4,76</w:t>
            </w:r>
          </w:p>
        </w:tc>
        <w:tc>
          <w:tcPr>
            <w:tcW w:w="360" w:type="pct"/>
            <w:vAlign w:val="center"/>
          </w:tcPr>
          <w:p w14:paraId="0C919F4C" w14:textId="0F14E2C9" w:rsidR="00B42379" w:rsidRPr="000D7E1F" w:rsidRDefault="00B42379" w:rsidP="000D7E1F">
            <w:pPr>
              <w:jc w:val="center"/>
              <w:rPr>
                <w:sz w:val="22"/>
                <w:szCs w:val="22"/>
              </w:rPr>
            </w:pPr>
            <w:r w:rsidRPr="000D7E1F">
              <w:rPr>
                <w:sz w:val="22"/>
                <w:szCs w:val="22"/>
              </w:rPr>
              <w:t>0,76</w:t>
            </w:r>
          </w:p>
        </w:tc>
        <w:tc>
          <w:tcPr>
            <w:tcW w:w="360" w:type="pct"/>
            <w:vAlign w:val="center"/>
          </w:tcPr>
          <w:p w14:paraId="4998EE3E" w14:textId="2F4CF27E" w:rsidR="00B42379" w:rsidRPr="000D7E1F" w:rsidRDefault="00B42379" w:rsidP="000D7E1F">
            <w:pPr>
              <w:jc w:val="center"/>
              <w:rPr>
                <w:sz w:val="22"/>
                <w:szCs w:val="22"/>
              </w:rPr>
            </w:pPr>
            <w:r w:rsidRPr="000D7E1F">
              <w:rPr>
                <w:sz w:val="22"/>
                <w:szCs w:val="22"/>
              </w:rPr>
              <w:t>4,56</w:t>
            </w:r>
          </w:p>
        </w:tc>
        <w:tc>
          <w:tcPr>
            <w:tcW w:w="384" w:type="pct"/>
            <w:vAlign w:val="center"/>
          </w:tcPr>
          <w:p w14:paraId="0AF88CE1" w14:textId="35FF8B77" w:rsidR="00B42379" w:rsidRPr="000D7E1F" w:rsidRDefault="00B42379" w:rsidP="000D7E1F">
            <w:pPr>
              <w:jc w:val="center"/>
              <w:rPr>
                <w:sz w:val="22"/>
                <w:szCs w:val="22"/>
              </w:rPr>
            </w:pPr>
            <w:r w:rsidRPr="000D7E1F">
              <w:rPr>
                <w:sz w:val="22"/>
                <w:szCs w:val="22"/>
              </w:rPr>
              <w:t>1,48</w:t>
            </w:r>
          </w:p>
        </w:tc>
        <w:tc>
          <w:tcPr>
            <w:tcW w:w="364" w:type="pct"/>
            <w:vAlign w:val="center"/>
          </w:tcPr>
          <w:p w14:paraId="7C414ABB" w14:textId="279616D8" w:rsidR="00B42379" w:rsidRPr="000D7E1F" w:rsidRDefault="00B42379" w:rsidP="000D7E1F">
            <w:pPr>
              <w:jc w:val="center"/>
              <w:rPr>
                <w:sz w:val="22"/>
                <w:szCs w:val="22"/>
              </w:rPr>
            </w:pPr>
            <w:r w:rsidRPr="000D7E1F">
              <w:rPr>
                <w:sz w:val="22"/>
                <w:szCs w:val="22"/>
              </w:rPr>
              <w:t>0,37</w:t>
            </w:r>
          </w:p>
        </w:tc>
        <w:tc>
          <w:tcPr>
            <w:tcW w:w="412" w:type="pct"/>
            <w:vAlign w:val="center"/>
          </w:tcPr>
          <w:p w14:paraId="6FDCF492" w14:textId="4A19089C" w:rsidR="00B42379" w:rsidRPr="000D7E1F" w:rsidRDefault="00224882" w:rsidP="000D7E1F">
            <w:pPr>
              <w:jc w:val="center"/>
              <w:rPr>
                <w:sz w:val="22"/>
                <w:szCs w:val="22"/>
              </w:rPr>
            </w:pPr>
            <w:r w:rsidRPr="000D7E1F">
              <w:rPr>
                <w:sz w:val="22"/>
                <w:szCs w:val="22"/>
              </w:rPr>
              <w:t>-</w:t>
            </w:r>
          </w:p>
        </w:tc>
        <w:tc>
          <w:tcPr>
            <w:tcW w:w="369" w:type="pct"/>
            <w:vAlign w:val="center"/>
          </w:tcPr>
          <w:p w14:paraId="0A9F82FF" w14:textId="7A7C5DD8" w:rsidR="00B42379" w:rsidRPr="000D7E1F" w:rsidRDefault="00224882" w:rsidP="000D7E1F">
            <w:pPr>
              <w:jc w:val="center"/>
              <w:rPr>
                <w:sz w:val="22"/>
                <w:szCs w:val="22"/>
              </w:rPr>
            </w:pPr>
            <w:r w:rsidRPr="000D7E1F">
              <w:rPr>
                <w:sz w:val="22"/>
                <w:szCs w:val="22"/>
              </w:rPr>
              <w:t>-</w:t>
            </w:r>
          </w:p>
        </w:tc>
        <w:tc>
          <w:tcPr>
            <w:tcW w:w="410" w:type="pct"/>
            <w:vAlign w:val="center"/>
          </w:tcPr>
          <w:p w14:paraId="24713127" w14:textId="43F7224D" w:rsidR="00B42379" w:rsidRPr="000D7E1F" w:rsidRDefault="00B42379" w:rsidP="000D7E1F">
            <w:pPr>
              <w:jc w:val="center"/>
              <w:rPr>
                <w:sz w:val="22"/>
                <w:szCs w:val="22"/>
              </w:rPr>
            </w:pPr>
            <w:r w:rsidRPr="000D7E1F">
              <w:rPr>
                <w:sz w:val="22"/>
                <w:szCs w:val="22"/>
              </w:rPr>
              <w:t>0,01</w:t>
            </w:r>
          </w:p>
        </w:tc>
        <w:tc>
          <w:tcPr>
            <w:tcW w:w="411" w:type="pct"/>
            <w:tcBorders>
              <w:right w:val="single" w:sz="12" w:space="0" w:color="auto"/>
            </w:tcBorders>
            <w:vAlign w:val="center"/>
          </w:tcPr>
          <w:p w14:paraId="6EDE45A8" w14:textId="47822F6E" w:rsidR="00B42379" w:rsidRPr="000D7E1F" w:rsidRDefault="00224882" w:rsidP="000D7E1F">
            <w:pPr>
              <w:jc w:val="center"/>
              <w:rPr>
                <w:sz w:val="22"/>
                <w:szCs w:val="22"/>
              </w:rPr>
            </w:pPr>
            <w:r w:rsidRPr="000D7E1F">
              <w:rPr>
                <w:sz w:val="22"/>
                <w:szCs w:val="22"/>
              </w:rPr>
              <w:t>-</w:t>
            </w:r>
          </w:p>
        </w:tc>
      </w:tr>
      <w:tr w:rsidR="00B42379" w:rsidRPr="000D7E1F" w14:paraId="7FFEE192" w14:textId="60231E16" w:rsidTr="000D7E1F">
        <w:tblPrEx>
          <w:jc w:val="left"/>
        </w:tblPrEx>
        <w:tc>
          <w:tcPr>
            <w:tcW w:w="456" w:type="pct"/>
            <w:tcBorders>
              <w:top w:val="nil"/>
              <w:left w:val="single" w:sz="12" w:space="0" w:color="auto"/>
              <w:bottom w:val="single" w:sz="12" w:space="0" w:color="auto"/>
            </w:tcBorders>
            <w:vAlign w:val="center"/>
          </w:tcPr>
          <w:p w14:paraId="70D2499E" w14:textId="77777777" w:rsidR="00B42379" w:rsidRPr="000D7E1F" w:rsidRDefault="00B42379" w:rsidP="000D7E1F">
            <w:pPr>
              <w:jc w:val="center"/>
              <w:rPr>
                <w:sz w:val="22"/>
                <w:szCs w:val="22"/>
              </w:rPr>
            </w:pPr>
          </w:p>
        </w:tc>
        <w:tc>
          <w:tcPr>
            <w:tcW w:w="691" w:type="pct"/>
            <w:tcBorders>
              <w:bottom w:val="single" w:sz="12" w:space="0" w:color="auto"/>
            </w:tcBorders>
            <w:vAlign w:val="center"/>
          </w:tcPr>
          <w:p w14:paraId="4E5F1B73" w14:textId="77777777" w:rsidR="00B42379" w:rsidRPr="000D7E1F" w:rsidRDefault="00B42379" w:rsidP="000D7E1F">
            <w:pPr>
              <w:jc w:val="center"/>
              <w:rPr>
                <w:sz w:val="22"/>
                <w:szCs w:val="22"/>
              </w:rPr>
            </w:pPr>
            <w:r w:rsidRPr="000D7E1F">
              <w:rPr>
                <w:sz w:val="22"/>
                <w:szCs w:val="22"/>
              </w:rPr>
              <w:t>total</w:t>
            </w:r>
          </w:p>
        </w:tc>
        <w:tc>
          <w:tcPr>
            <w:tcW w:w="428" w:type="pct"/>
            <w:tcBorders>
              <w:bottom w:val="single" w:sz="12" w:space="0" w:color="auto"/>
            </w:tcBorders>
            <w:vAlign w:val="center"/>
          </w:tcPr>
          <w:p w14:paraId="07CA2D1C" w14:textId="42871318" w:rsidR="00B42379" w:rsidRPr="000D7E1F" w:rsidRDefault="00B42379" w:rsidP="000D7E1F">
            <w:pPr>
              <w:jc w:val="center"/>
              <w:rPr>
                <w:sz w:val="22"/>
                <w:szCs w:val="22"/>
              </w:rPr>
            </w:pPr>
            <w:r w:rsidRPr="000D7E1F">
              <w:rPr>
                <w:sz w:val="22"/>
                <w:szCs w:val="22"/>
              </w:rPr>
              <w:t>37,93</w:t>
            </w:r>
          </w:p>
        </w:tc>
        <w:tc>
          <w:tcPr>
            <w:tcW w:w="355" w:type="pct"/>
            <w:tcBorders>
              <w:bottom w:val="single" w:sz="12" w:space="0" w:color="auto"/>
            </w:tcBorders>
            <w:vAlign w:val="center"/>
          </w:tcPr>
          <w:p w14:paraId="31ACD7BB" w14:textId="52F45D27" w:rsidR="00B42379" w:rsidRPr="000D7E1F" w:rsidRDefault="00B42379" w:rsidP="000D7E1F">
            <w:pPr>
              <w:jc w:val="center"/>
              <w:rPr>
                <w:sz w:val="22"/>
                <w:szCs w:val="22"/>
              </w:rPr>
            </w:pPr>
            <w:r w:rsidRPr="000D7E1F">
              <w:rPr>
                <w:sz w:val="22"/>
                <w:szCs w:val="22"/>
              </w:rPr>
              <w:t>25,71</w:t>
            </w:r>
          </w:p>
        </w:tc>
        <w:tc>
          <w:tcPr>
            <w:tcW w:w="360" w:type="pct"/>
            <w:tcBorders>
              <w:bottom w:val="single" w:sz="12" w:space="0" w:color="auto"/>
            </w:tcBorders>
            <w:vAlign w:val="center"/>
          </w:tcPr>
          <w:p w14:paraId="4EDCE950" w14:textId="03A68E6B" w:rsidR="00B42379" w:rsidRPr="000D7E1F" w:rsidRDefault="00B42379" w:rsidP="000D7E1F">
            <w:pPr>
              <w:jc w:val="center"/>
              <w:rPr>
                <w:sz w:val="22"/>
                <w:szCs w:val="22"/>
              </w:rPr>
            </w:pPr>
            <w:r w:rsidRPr="000D7E1F">
              <w:rPr>
                <w:sz w:val="22"/>
                <w:szCs w:val="22"/>
              </w:rPr>
              <w:t>1,17</w:t>
            </w:r>
          </w:p>
        </w:tc>
        <w:tc>
          <w:tcPr>
            <w:tcW w:w="360" w:type="pct"/>
            <w:tcBorders>
              <w:bottom w:val="single" w:sz="12" w:space="0" w:color="auto"/>
            </w:tcBorders>
            <w:vAlign w:val="center"/>
          </w:tcPr>
          <w:p w14:paraId="0BEF8DBD" w14:textId="27B24BE8" w:rsidR="00B42379" w:rsidRPr="000D7E1F" w:rsidRDefault="00B42379" w:rsidP="000D7E1F">
            <w:pPr>
              <w:jc w:val="center"/>
              <w:rPr>
                <w:sz w:val="22"/>
                <w:szCs w:val="22"/>
              </w:rPr>
            </w:pPr>
            <w:r w:rsidRPr="000D7E1F">
              <w:rPr>
                <w:sz w:val="22"/>
                <w:szCs w:val="22"/>
              </w:rPr>
              <w:t>6,76</w:t>
            </w:r>
          </w:p>
        </w:tc>
        <w:tc>
          <w:tcPr>
            <w:tcW w:w="384" w:type="pct"/>
            <w:tcBorders>
              <w:bottom w:val="single" w:sz="12" w:space="0" w:color="auto"/>
            </w:tcBorders>
            <w:vAlign w:val="center"/>
          </w:tcPr>
          <w:p w14:paraId="001D3FD1" w14:textId="7E16BD1F" w:rsidR="00B42379" w:rsidRPr="000D7E1F" w:rsidRDefault="00B42379" w:rsidP="000D7E1F">
            <w:pPr>
              <w:jc w:val="center"/>
              <w:rPr>
                <w:sz w:val="22"/>
                <w:szCs w:val="22"/>
              </w:rPr>
            </w:pPr>
            <w:r w:rsidRPr="000D7E1F">
              <w:rPr>
                <w:sz w:val="22"/>
                <w:szCs w:val="22"/>
              </w:rPr>
              <w:t>1,95</w:t>
            </w:r>
          </w:p>
        </w:tc>
        <w:tc>
          <w:tcPr>
            <w:tcW w:w="364" w:type="pct"/>
            <w:tcBorders>
              <w:bottom w:val="single" w:sz="12" w:space="0" w:color="auto"/>
            </w:tcBorders>
            <w:vAlign w:val="center"/>
          </w:tcPr>
          <w:p w14:paraId="7D25D238" w14:textId="49625728" w:rsidR="00B42379" w:rsidRPr="000D7E1F" w:rsidRDefault="00B42379" w:rsidP="000D7E1F">
            <w:pPr>
              <w:jc w:val="center"/>
              <w:rPr>
                <w:sz w:val="22"/>
                <w:szCs w:val="22"/>
              </w:rPr>
            </w:pPr>
            <w:r w:rsidRPr="000D7E1F">
              <w:rPr>
                <w:sz w:val="22"/>
                <w:szCs w:val="22"/>
              </w:rPr>
              <w:t>2,24</w:t>
            </w:r>
          </w:p>
        </w:tc>
        <w:tc>
          <w:tcPr>
            <w:tcW w:w="412" w:type="pct"/>
            <w:tcBorders>
              <w:bottom w:val="single" w:sz="12" w:space="0" w:color="auto"/>
            </w:tcBorders>
            <w:vAlign w:val="center"/>
          </w:tcPr>
          <w:p w14:paraId="2EFEAF60" w14:textId="3D6C30D3" w:rsidR="00B42379" w:rsidRPr="000D7E1F" w:rsidRDefault="00224882" w:rsidP="000D7E1F">
            <w:pPr>
              <w:jc w:val="center"/>
              <w:rPr>
                <w:sz w:val="22"/>
                <w:szCs w:val="22"/>
              </w:rPr>
            </w:pPr>
            <w:r w:rsidRPr="000D7E1F">
              <w:rPr>
                <w:sz w:val="22"/>
                <w:szCs w:val="22"/>
              </w:rPr>
              <w:t>-</w:t>
            </w:r>
          </w:p>
        </w:tc>
        <w:tc>
          <w:tcPr>
            <w:tcW w:w="369" w:type="pct"/>
            <w:tcBorders>
              <w:bottom w:val="single" w:sz="12" w:space="0" w:color="auto"/>
            </w:tcBorders>
            <w:vAlign w:val="center"/>
          </w:tcPr>
          <w:p w14:paraId="7B9AAF7E" w14:textId="102916E4" w:rsidR="00B42379" w:rsidRPr="000D7E1F" w:rsidRDefault="00224882" w:rsidP="000D7E1F">
            <w:pPr>
              <w:jc w:val="center"/>
              <w:rPr>
                <w:sz w:val="22"/>
                <w:szCs w:val="22"/>
              </w:rPr>
            </w:pPr>
            <w:r w:rsidRPr="000D7E1F">
              <w:rPr>
                <w:sz w:val="22"/>
                <w:szCs w:val="22"/>
              </w:rPr>
              <w:t>-</w:t>
            </w:r>
          </w:p>
        </w:tc>
        <w:tc>
          <w:tcPr>
            <w:tcW w:w="410" w:type="pct"/>
            <w:tcBorders>
              <w:bottom w:val="single" w:sz="12" w:space="0" w:color="auto"/>
            </w:tcBorders>
            <w:vAlign w:val="center"/>
          </w:tcPr>
          <w:p w14:paraId="784B68C2" w14:textId="5CB66DF9" w:rsidR="00B42379" w:rsidRPr="000D7E1F" w:rsidRDefault="00B42379" w:rsidP="000D7E1F">
            <w:pPr>
              <w:jc w:val="center"/>
              <w:rPr>
                <w:sz w:val="22"/>
                <w:szCs w:val="22"/>
              </w:rPr>
            </w:pPr>
            <w:r w:rsidRPr="000D7E1F">
              <w:rPr>
                <w:sz w:val="22"/>
                <w:szCs w:val="22"/>
              </w:rPr>
              <w:t>0,08</w:t>
            </w:r>
          </w:p>
        </w:tc>
        <w:tc>
          <w:tcPr>
            <w:tcW w:w="411" w:type="pct"/>
            <w:tcBorders>
              <w:bottom w:val="single" w:sz="12" w:space="0" w:color="auto"/>
              <w:right w:val="single" w:sz="12" w:space="0" w:color="auto"/>
            </w:tcBorders>
            <w:vAlign w:val="center"/>
          </w:tcPr>
          <w:p w14:paraId="3E462D1A" w14:textId="5DA5DE7E" w:rsidR="00B42379" w:rsidRPr="000D7E1F" w:rsidRDefault="00B42379" w:rsidP="000D7E1F">
            <w:pPr>
              <w:jc w:val="center"/>
              <w:rPr>
                <w:sz w:val="22"/>
                <w:szCs w:val="22"/>
              </w:rPr>
            </w:pPr>
            <w:r w:rsidRPr="000D7E1F">
              <w:rPr>
                <w:sz w:val="22"/>
                <w:szCs w:val="22"/>
              </w:rPr>
              <w:t>0,02</w:t>
            </w:r>
          </w:p>
        </w:tc>
      </w:tr>
      <w:tr w:rsidR="00B42379" w:rsidRPr="000D7E1F" w14:paraId="57B8C925" w14:textId="253D02A2" w:rsidTr="000D7E1F">
        <w:tblPrEx>
          <w:jc w:val="left"/>
        </w:tblPrEx>
        <w:tc>
          <w:tcPr>
            <w:tcW w:w="456" w:type="pct"/>
            <w:tcBorders>
              <w:top w:val="single" w:sz="12" w:space="0" w:color="auto"/>
              <w:left w:val="single" w:sz="12" w:space="0" w:color="auto"/>
              <w:bottom w:val="nil"/>
            </w:tcBorders>
            <w:vAlign w:val="center"/>
          </w:tcPr>
          <w:p w14:paraId="0AFC050F" w14:textId="383C2645" w:rsidR="00B42379" w:rsidRPr="000D7E1F" w:rsidRDefault="00B42379" w:rsidP="000D7E1F">
            <w:pPr>
              <w:jc w:val="center"/>
              <w:rPr>
                <w:sz w:val="22"/>
                <w:szCs w:val="22"/>
              </w:rPr>
            </w:pPr>
            <w:r w:rsidRPr="000D7E1F">
              <w:rPr>
                <w:sz w:val="22"/>
                <w:szCs w:val="22"/>
              </w:rPr>
              <w:t>Total</w:t>
            </w:r>
          </w:p>
        </w:tc>
        <w:tc>
          <w:tcPr>
            <w:tcW w:w="691" w:type="pct"/>
            <w:tcBorders>
              <w:top w:val="single" w:sz="12" w:space="0" w:color="auto"/>
            </w:tcBorders>
            <w:vAlign w:val="center"/>
          </w:tcPr>
          <w:p w14:paraId="015AB40B" w14:textId="77777777" w:rsidR="00B42379" w:rsidRPr="000D7E1F" w:rsidRDefault="00B42379" w:rsidP="000D7E1F">
            <w:pPr>
              <w:jc w:val="center"/>
              <w:rPr>
                <w:sz w:val="22"/>
                <w:szCs w:val="22"/>
              </w:rPr>
            </w:pPr>
            <w:r w:rsidRPr="000D7E1F">
              <w:rPr>
                <w:sz w:val="22"/>
                <w:szCs w:val="22"/>
              </w:rPr>
              <w:t>Integrale</w:t>
            </w:r>
          </w:p>
        </w:tc>
        <w:tc>
          <w:tcPr>
            <w:tcW w:w="428" w:type="pct"/>
            <w:tcBorders>
              <w:top w:val="single" w:sz="12" w:space="0" w:color="auto"/>
            </w:tcBorders>
            <w:vAlign w:val="center"/>
          </w:tcPr>
          <w:p w14:paraId="63FB71F8" w14:textId="20B8C9E7" w:rsidR="00B42379" w:rsidRPr="000D7E1F" w:rsidRDefault="00B42379" w:rsidP="000D7E1F">
            <w:pPr>
              <w:jc w:val="center"/>
              <w:rPr>
                <w:sz w:val="22"/>
                <w:szCs w:val="22"/>
              </w:rPr>
            </w:pPr>
            <w:r w:rsidRPr="000D7E1F">
              <w:rPr>
                <w:sz w:val="22"/>
                <w:szCs w:val="22"/>
              </w:rPr>
              <w:t>42,96</w:t>
            </w:r>
          </w:p>
        </w:tc>
        <w:tc>
          <w:tcPr>
            <w:tcW w:w="355" w:type="pct"/>
            <w:tcBorders>
              <w:top w:val="single" w:sz="12" w:space="0" w:color="auto"/>
            </w:tcBorders>
            <w:vAlign w:val="center"/>
          </w:tcPr>
          <w:p w14:paraId="0FB9C831" w14:textId="6C265A36" w:rsidR="00B42379" w:rsidRPr="000D7E1F" w:rsidRDefault="00B42379" w:rsidP="000D7E1F">
            <w:pPr>
              <w:jc w:val="center"/>
              <w:rPr>
                <w:sz w:val="22"/>
                <w:szCs w:val="22"/>
              </w:rPr>
            </w:pPr>
            <w:r w:rsidRPr="000D7E1F">
              <w:rPr>
                <w:sz w:val="22"/>
                <w:szCs w:val="22"/>
              </w:rPr>
              <w:t>33,46</w:t>
            </w:r>
          </w:p>
        </w:tc>
        <w:tc>
          <w:tcPr>
            <w:tcW w:w="360" w:type="pct"/>
            <w:tcBorders>
              <w:top w:val="single" w:sz="12" w:space="0" w:color="auto"/>
            </w:tcBorders>
            <w:vAlign w:val="center"/>
          </w:tcPr>
          <w:p w14:paraId="6541AA22" w14:textId="165FCBC5" w:rsidR="00B42379" w:rsidRPr="000D7E1F" w:rsidRDefault="00B42379" w:rsidP="000D7E1F">
            <w:pPr>
              <w:jc w:val="center"/>
              <w:rPr>
                <w:sz w:val="22"/>
                <w:szCs w:val="22"/>
              </w:rPr>
            </w:pPr>
            <w:r w:rsidRPr="000D7E1F">
              <w:rPr>
                <w:sz w:val="22"/>
                <w:szCs w:val="22"/>
              </w:rPr>
              <w:t>2,2</w:t>
            </w:r>
          </w:p>
        </w:tc>
        <w:tc>
          <w:tcPr>
            <w:tcW w:w="360" w:type="pct"/>
            <w:tcBorders>
              <w:top w:val="single" w:sz="12" w:space="0" w:color="auto"/>
            </w:tcBorders>
            <w:vAlign w:val="center"/>
          </w:tcPr>
          <w:p w14:paraId="2328D7BF" w14:textId="74190BAC" w:rsidR="00B42379" w:rsidRPr="000D7E1F" w:rsidRDefault="00B42379" w:rsidP="000D7E1F">
            <w:pPr>
              <w:jc w:val="center"/>
              <w:rPr>
                <w:sz w:val="22"/>
                <w:szCs w:val="22"/>
              </w:rPr>
            </w:pPr>
            <w:r w:rsidRPr="000D7E1F">
              <w:rPr>
                <w:sz w:val="22"/>
                <w:szCs w:val="22"/>
              </w:rPr>
              <w:t>2,48</w:t>
            </w:r>
          </w:p>
        </w:tc>
        <w:tc>
          <w:tcPr>
            <w:tcW w:w="384" w:type="pct"/>
            <w:tcBorders>
              <w:top w:val="single" w:sz="12" w:space="0" w:color="auto"/>
            </w:tcBorders>
            <w:vAlign w:val="center"/>
          </w:tcPr>
          <w:p w14:paraId="70E98011" w14:textId="7FE1ADC8" w:rsidR="00B42379" w:rsidRPr="000D7E1F" w:rsidRDefault="00B42379" w:rsidP="000D7E1F">
            <w:pPr>
              <w:jc w:val="center"/>
              <w:rPr>
                <w:sz w:val="22"/>
                <w:szCs w:val="22"/>
              </w:rPr>
            </w:pPr>
            <w:r w:rsidRPr="000D7E1F">
              <w:rPr>
                <w:sz w:val="22"/>
                <w:szCs w:val="22"/>
              </w:rPr>
              <w:t>0,47</w:t>
            </w:r>
          </w:p>
        </w:tc>
        <w:tc>
          <w:tcPr>
            <w:tcW w:w="364" w:type="pct"/>
            <w:tcBorders>
              <w:top w:val="single" w:sz="12" w:space="0" w:color="auto"/>
            </w:tcBorders>
            <w:vAlign w:val="center"/>
          </w:tcPr>
          <w:p w14:paraId="48E30988" w14:textId="0FD4CBDE" w:rsidR="00B42379" w:rsidRPr="000D7E1F" w:rsidRDefault="00B42379" w:rsidP="000D7E1F">
            <w:pPr>
              <w:jc w:val="center"/>
              <w:rPr>
                <w:sz w:val="22"/>
                <w:szCs w:val="22"/>
              </w:rPr>
            </w:pPr>
            <w:r w:rsidRPr="000D7E1F">
              <w:rPr>
                <w:sz w:val="22"/>
                <w:szCs w:val="22"/>
              </w:rPr>
              <w:t>2,48</w:t>
            </w:r>
          </w:p>
        </w:tc>
        <w:tc>
          <w:tcPr>
            <w:tcW w:w="412" w:type="pct"/>
            <w:tcBorders>
              <w:top w:val="single" w:sz="12" w:space="0" w:color="auto"/>
            </w:tcBorders>
            <w:vAlign w:val="center"/>
          </w:tcPr>
          <w:p w14:paraId="48F17BE6" w14:textId="719DC103" w:rsidR="00B42379" w:rsidRPr="000D7E1F" w:rsidRDefault="00B42379" w:rsidP="000D7E1F">
            <w:pPr>
              <w:jc w:val="center"/>
              <w:rPr>
                <w:sz w:val="22"/>
                <w:szCs w:val="22"/>
              </w:rPr>
            </w:pPr>
            <w:r w:rsidRPr="000D7E1F">
              <w:rPr>
                <w:sz w:val="22"/>
                <w:szCs w:val="22"/>
              </w:rPr>
              <w:t>1,47</w:t>
            </w:r>
          </w:p>
        </w:tc>
        <w:tc>
          <w:tcPr>
            <w:tcW w:w="369" w:type="pct"/>
            <w:tcBorders>
              <w:top w:val="single" w:sz="12" w:space="0" w:color="auto"/>
            </w:tcBorders>
            <w:vAlign w:val="center"/>
          </w:tcPr>
          <w:p w14:paraId="732B0A0F" w14:textId="4C02873A" w:rsidR="00B42379" w:rsidRPr="000D7E1F" w:rsidRDefault="00B42379" w:rsidP="000D7E1F">
            <w:pPr>
              <w:jc w:val="center"/>
              <w:rPr>
                <w:sz w:val="22"/>
                <w:szCs w:val="22"/>
              </w:rPr>
            </w:pPr>
            <w:r w:rsidRPr="000D7E1F">
              <w:rPr>
                <w:sz w:val="22"/>
                <w:szCs w:val="22"/>
              </w:rPr>
              <w:t>0,31</w:t>
            </w:r>
          </w:p>
        </w:tc>
        <w:tc>
          <w:tcPr>
            <w:tcW w:w="410" w:type="pct"/>
            <w:tcBorders>
              <w:top w:val="single" w:sz="12" w:space="0" w:color="auto"/>
            </w:tcBorders>
            <w:vAlign w:val="center"/>
          </w:tcPr>
          <w:p w14:paraId="552DC3AE" w14:textId="180A8EB8" w:rsidR="00B42379" w:rsidRPr="000D7E1F" w:rsidRDefault="00B42379" w:rsidP="000D7E1F">
            <w:pPr>
              <w:jc w:val="center"/>
              <w:rPr>
                <w:sz w:val="22"/>
                <w:szCs w:val="22"/>
              </w:rPr>
            </w:pPr>
            <w:r w:rsidRPr="000D7E1F">
              <w:rPr>
                <w:sz w:val="22"/>
                <w:szCs w:val="22"/>
              </w:rPr>
              <w:t>0,07</w:t>
            </w:r>
          </w:p>
        </w:tc>
        <w:tc>
          <w:tcPr>
            <w:tcW w:w="411" w:type="pct"/>
            <w:tcBorders>
              <w:top w:val="single" w:sz="12" w:space="0" w:color="auto"/>
              <w:right w:val="single" w:sz="12" w:space="0" w:color="auto"/>
            </w:tcBorders>
            <w:vAlign w:val="center"/>
          </w:tcPr>
          <w:p w14:paraId="309ABF91" w14:textId="6811E9BB" w:rsidR="00B42379" w:rsidRPr="000D7E1F" w:rsidRDefault="00B42379" w:rsidP="000D7E1F">
            <w:pPr>
              <w:jc w:val="center"/>
              <w:rPr>
                <w:sz w:val="22"/>
                <w:szCs w:val="22"/>
              </w:rPr>
            </w:pPr>
            <w:r w:rsidRPr="000D7E1F">
              <w:rPr>
                <w:sz w:val="22"/>
                <w:szCs w:val="22"/>
              </w:rPr>
              <w:t>0,02</w:t>
            </w:r>
          </w:p>
        </w:tc>
      </w:tr>
      <w:tr w:rsidR="00B42379" w:rsidRPr="000D7E1F" w14:paraId="7C74A9F4" w14:textId="3BB3F8CA" w:rsidTr="000D7E1F">
        <w:tblPrEx>
          <w:jc w:val="left"/>
        </w:tblPrEx>
        <w:tc>
          <w:tcPr>
            <w:tcW w:w="456" w:type="pct"/>
            <w:tcBorders>
              <w:top w:val="nil"/>
              <w:left w:val="single" w:sz="12" w:space="0" w:color="auto"/>
              <w:bottom w:val="nil"/>
            </w:tcBorders>
            <w:vAlign w:val="center"/>
          </w:tcPr>
          <w:p w14:paraId="67096F99" w14:textId="77777777" w:rsidR="00B42379" w:rsidRPr="000D7E1F" w:rsidRDefault="00B42379" w:rsidP="000D7E1F">
            <w:pPr>
              <w:jc w:val="center"/>
              <w:rPr>
                <w:sz w:val="22"/>
                <w:szCs w:val="22"/>
              </w:rPr>
            </w:pPr>
          </w:p>
        </w:tc>
        <w:tc>
          <w:tcPr>
            <w:tcW w:w="691" w:type="pct"/>
            <w:vAlign w:val="center"/>
          </w:tcPr>
          <w:p w14:paraId="700B34A5" w14:textId="45CB8A20" w:rsidR="00B42379" w:rsidRPr="000D7E1F" w:rsidRDefault="00224882" w:rsidP="000D7E1F">
            <w:pPr>
              <w:jc w:val="center"/>
              <w:rPr>
                <w:sz w:val="22"/>
                <w:szCs w:val="22"/>
              </w:rPr>
            </w:pPr>
            <w:r w:rsidRPr="000D7E1F">
              <w:rPr>
                <w:sz w:val="22"/>
                <w:szCs w:val="22"/>
              </w:rPr>
              <w:t>completări</w:t>
            </w:r>
          </w:p>
        </w:tc>
        <w:tc>
          <w:tcPr>
            <w:tcW w:w="428" w:type="pct"/>
            <w:vAlign w:val="center"/>
          </w:tcPr>
          <w:p w14:paraId="5DFF0BF5" w14:textId="12409051" w:rsidR="00B42379" w:rsidRPr="000D7E1F" w:rsidRDefault="00B42379" w:rsidP="000D7E1F">
            <w:pPr>
              <w:jc w:val="center"/>
              <w:rPr>
                <w:sz w:val="22"/>
                <w:szCs w:val="22"/>
              </w:rPr>
            </w:pPr>
            <w:r w:rsidRPr="000D7E1F">
              <w:rPr>
                <w:sz w:val="22"/>
                <w:szCs w:val="22"/>
              </w:rPr>
              <w:t>17,14</w:t>
            </w:r>
          </w:p>
        </w:tc>
        <w:tc>
          <w:tcPr>
            <w:tcW w:w="355" w:type="pct"/>
            <w:vAlign w:val="center"/>
          </w:tcPr>
          <w:p w14:paraId="78EF85A4" w14:textId="51ED1DAF" w:rsidR="00B42379" w:rsidRPr="000D7E1F" w:rsidRDefault="00B42379" w:rsidP="000D7E1F">
            <w:pPr>
              <w:jc w:val="center"/>
              <w:rPr>
                <w:sz w:val="22"/>
                <w:szCs w:val="22"/>
              </w:rPr>
            </w:pPr>
            <w:r w:rsidRPr="000D7E1F">
              <w:rPr>
                <w:sz w:val="22"/>
                <w:szCs w:val="22"/>
              </w:rPr>
              <w:t>8,21</w:t>
            </w:r>
          </w:p>
        </w:tc>
        <w:tc>
          <w:tcPr>
            <w:tcW w:w="360" w:type="pct"/>
            <w:vAlign w:val="center"/>
          </w:tcPr>
          <w:p w14:paraId="17E6CD68" w14:textId="1098AD80" w:rsidR="00B42379" w:rsidRPr="000D7E1F" w:rsidRDefault="00B42379" w:rsidP="000D7E1F">
            <w:pPr>
              <w:jc w:val="center"/>
              <w:rPr>
                <w:sz w:val="22"/>
                <w:szCs w:val="22"/>
              </w:rPr>
            </w:pPr>
            <w:r w:rsidRPr="000D7E1F">
              <w:rPr>
                <w:sz w:val="22"/>
                <w:szCs w:val="22"/>
              </w:rPr>
              <w:t>1,89</w:t>
            </w:r>
          </w:p>
        </w:tc>
        <w:tc>
          <w:tcPr>
            <w:tcW w:w="360" w:type="pct"/>
            <w:vAlign w:val="center"/>
          </w:tcPr>
          <w:p w14:paraId="0C62C6C2" w14:textId="4C44C2B1" w:rsidR="00B42379" w:rsidRPr="000D7E1F" w:rsidRDefault="00B42379" w:rsidP="000D7E1F">
            <w:pPr>
              <w:jc w:val="center"/>
              <w:rPr>
                <w:sz w:val="22"/>
                <w:szCs w:val="22"/>
              </w:rPr>
            </w:pPr>
            <w:r w:rsidRPr="000D7E1F">
              <w:rPr>
                <w:sz w:val="22"/>
                <w:szCs w:val="22"/>
              </w:rPr>
              <w:t>4,62</w:t>
            </w:r>
          </w:p>
        </w:tc>
        <w:tc>
          <w:tcPr>
            <w:tcW w:w="384" w:type="pct"/>
            <w:vAlign w:val="center"/>
          </w:tcPr>
          <w:p w14:paraId="446FA7E4" w14:textId="04EDED2D" w:rsidR="00B42379" w:rsidRPr="000D7E1F" w:rsidRDefault="00B42379" w:rsidP="000D7E1F">
            <w:pPr>
              <w:jc w:val="center"/>
              <w:rPr>
                <w:sz w:val="22"/>
                <w:szCs w:val="22"/>
              </w:rPr>
            </w:pPr>
            <w:r w:rsidRPr="000D7E1F">
              <w:rPr>
                <w:sz w:val="22"/>
                <w:szCs w:val="22"/>
              </w:rPr>
              <w:t>1,57</w:t>
            </w:r>
          </w:p>
        </w:tc>
        <w:tc>
          <w:tcPr>
            <w:tcW w:w="364" w:type="pct"/>
            <w:vAlign w:val="center"/>
          </w:tcPr>
          <w:p w14:paraId="0A889E23" w14:textId="36B087E7" w:rsidR="00B42379" w:rsidRPr="000D7E1F" w:rsidRDefault="00B42379" w:rsidP="000D7E1F">
            <w:pPr>
              <w:jc w:val="center"/>
              <w:rPr>
                <w:sz w:val="22"/>
                <w:szCs w:val="22"/>
              </w:rPr>
            </w:pPr>
            <w:r w:rsidRPr="000D7E1F">
              <w:rPr>
                <w:sz w:val="22"/>
                <w:szCs w:val="22"/>
              </w:rPr>
              <w:t>0,49</w:t>
            </w:r>
          </w:p>
        </w:tc>
        <w:tc>
          <w:tcPr>
            <w:tcW w:w="412" w:type="pct"/>
            <w:vAlign w:val="center"/>
          </w:tcPr>
          <w:p w14:paraId="3627630E" w14:textId="2D5A775F" w:rsidR="00B42379" w:rsidRPr="000D7E1F" w:rsidRDefault="00B42379" w:rsidP="000D7E1F">
            <w:pPr>
              <w:jc w:val="center"/>
              <w:rPr>
                <w:sz w:val="22"/>
                <w:szCs w:val="22"/>
              </w:rPr>
            </w:pPr>
            <w:r w:rsidRPr="000D7E1F">
              <w:rPr>
                <w:sz w:val="22"/>
                <w:szCs w:val="22"/>
              </w:rPr>
              <w:t>0,29</w:t>
            </w:r>
          </w:p>
        </w:tc>
        <w:tc>
          <w:tcPr>
            <w:tcW w:w="369" w:type="pct"/>
            <w:vAlign w:val="center"/>
          </w:tcPr>
          <w:p w14:paraId="200FEEB9" w14:textId="02A231CF" w:rsidR="00B42379" w:rsidRPr="000D7E1F" w:rsidRDefault="00B42379" w:rsidP="000D7E1F">
            <w:pPr>
              <w:jc w:val="center"/>
              <w:rPr>
                <w:sz w:val="22"/>
                <w:szCs w:val="22"/>
              </w:rPr>
            </w:pPr>
            <w:r w:rsidRPr="000D7E1F">
              <w:rPr>
                <w:sz w:val="22"/>
                <w:szCs w:val="22"/>
              </w:rPr>
              <w:t>0,06</w:t>
            </w:r>
          </w:p>
        </w:tc>
        <w:tc>
          <w:tcPr>
            <w:tcW w:w="410" w:type="pct"/>
            <w:vAlign w:val="center"/>
          </w:tcPr>
          <w:p w14:paraId="1E45F27F" w14:textId="235D91D1" w:rsidR="00B42379" w:rsidRPr="000D7E1F" w:rsidRDefault="00B42379" w:rsidP="000D7E1F">
            <w:pPr>
              <w:jc w:val="center"/>
              <w:rPr>
                <w:sz w:val="22"/>
                <w:szCs w:val="22"/>
              </w:rPr>
            </w:pPr>
            <w:r w:rsidRPr="000D7E1F">
              <w:rPr>
                <w:sz w:val="22"/>
                <w:szCs w:val="22"/>
              </w:rPr>
              <w:t>0,01</w:t>
            </w:r>
          </w:p>
        </w:tc>
        <w:tc>
          <w:tcPr>
            <w:tcW w:w="411" w:type="pct"/>
            <w:tcBorders>
              <w:right w:val="single" w:sz="12" w:space="0" w:color="auto"/>
            </w:tcBorders>
            <w:vAlign w:val="center"/>
          </w:tcPr>
          <w:p w14:paraId="025C326E" w14:textId="5857D472" w:rsidR="00B42379" w:rsidRPr="000D7E1F" w:rsidRDefault="00224882" w:rsidP="000D7E1F">
            <w:pPr>
              <w:jc w:val="center"/>
              <w:rPr>
                <w:sz w:val="22"/>
                <w:szCs w:val="22"/>
              </w:rPr>
            </w:pPr>
            <w:r w:rsidRPr="000D7E1F">
              <w:rPr>
                <w:sz w:val="22"/>
                <w:szCs w:val="22"/>
              </w:rPr>
              <w:t>-</w:t>
            </w:r>
          </w:p>
        </w:tc>
      </w:tr>
      <w:tr w:rsidR="00B42379" w:rsidRPr="000D7E1F" w14:paraId="5EC28321" w14:textId="26075FA8" w:rsidTr="000D7E1F">
        <w:tblPrEx>
          <w:jc w:val="left"/>
        </w:tblPrEx>
        <w:tc>
          <w:tcPr>
            <w:tcW w:w="456" w:type="pct"/>
            <w:tcBorders>
              <w:top w:val="nil"/>
              <w:left w:val="single" w:sz="12" w:space="0" w:color="auto"/>
              <w:bottom w:val="single" w:sz="12" w:space="0" w:color="auto"/>
            </w:tcBorders>
            <w:vAlign w:val="center"/>
          </w:tcPr>
          <w:p w14:paraId="22A90235" w14:textId="77777777" w:rsidR="00B42379" w:rsidRPr="000D7E1F" w:rsidRDefault="00B42379" w:rsidP="000D7E1F">
            <w:pPr>
              <w:jc w:val="center"/>
              <w:rPr>
                <w:sz w:val="22"/>
                <w:szCs w:val="22"/>
              </w:rPr>
            </w:pPr>
          </w:p>
        </w:tc>
        <w:tc>
          <w:tcPr>
            <w:tcW w:w="691" w:type="pct"/>
            <w:tcBorders>
              <w:bottom w:val="single" w:sz="12" w:space="0" w:color="auto"/>
            </w:tcBorders>
            <w:vAlign w:val="center"/>
          </w:tcPr>
          <w:p w14:paraId="48C67BCD" w14:textId="77777777" w:rsidR="00B42379" w:rsidRPr="000D7E1F" w:rsidRDefault="00B42379" w:rsidP="000D7E1F">
            <w:pPr>
              <w:jc w:val="center"/>
              <w:rPr>
                <w:sz w:val="22"/>
                <w:szCs w:val="22"/>
              </w:rPr>
            </w:pPr>
            <w:r w:rsidRPr="000D7E1F">
              <w:rPr>
                <w:sz w:val="22"/>
                <w:szCs w:val="22"/>
              </w:rPr>
              <w:t>total</w:t>
            </w:r>
          </w:p>
        </w:tc>
        <w:tc>
          <w:tcPr>
            <w:tcW w:w="428" w:type="pct"/>
            <w:tcBorders>
              <w:bottom w:val="single" w:sz="12" w:space="0" w:color="auto"/>
            </w:tcBorders>
            <w:vAlign w:val="center"/>
          </w:tcPr>
          <w:p w14:paraId="24CAA4B2" w14:textId="0B955400" w:rsidR="00B42379" w:rsidRPr="000D7E1F" w:rsidRDefault="00B42379" w:rsidP="000D7E1F">
            <w:pPr>
              <w:jc w:val="center"/>
              <w:rPr>
                <w:sz w:val="22"/>
                <w:szCs w:val="22"/>
              </w:rPr>
            </w:pPr>
            <w:r w:rsidRPr="000D7E1F">
              <w:rPr>
                <w:sz w:val="22"/>
                <w:szCs w:val="22"/>
              </w:rPr>
              <w:t>60,1</w:t>
            </w:r>
          </w:p>
        </w:tc>
        <w:tc>
          <w:tcPr>
            <w:tcW w:w="355" w:type="pct"/>
            <w:tcBorders>
              <w:bottom w:val="single" w:sz="12" w:space="0" w:color="auto"/>
            </w:tcBorders>
            <w:vAlign w:val="center"/>
          </w:tcPr>
          <w:p w14:paraId="01884B6E" w14:textId="7AC4391F" w:rsidR="00B42379" w:rsidRPr="000D7E1F" w:rsidRDefault="00B42379" w:rsidP="000D7E1F">
            <w:pPr>
              <w:jc w:val="center"/>
              <w:rPr>
                <w:sz w:val="22"/>
                <w:szCs w:val="22"/>
              </w:rPr>
            </w:pPr>
            <w:r w:rsidRPr="000D7E1F">
              <w:rPr>
                <w:sz w:val="22"/>
                <w:szCs w:val="22"/>
              </w:rPr>
              <w:t>41,67</w:t>
            </w:r>
          </w:p>
        </w:tc>
        <w:tc>
          <w:tcPr>
            <w:tcW w:w="360" w:type="pct"/>
            <w:tcBorders>
              <w:bottom w:val="single" w:sz="12" w:space="0" w:color="auto"/>
            </w:tcBorders>
            <w:vAlign w:val="center"/>
          </w:tcPr>
          <w:p w14:paraId="64C27A46" w14:textId="54D05225" w:rsidR="00B42379" w:rsidRPr="000D7E1F" w:rsidRDefault="00B42379" w:rsidP="000D7E1F">
            <w:pPr>
              <w:jc w:val="center"/>
              <w:rPr>
                <w:sz w:val="22"/>
                <w:szCs w:val="22"/>
              </w:rPr>
            </w:pPr>
            <w:r w:rsidRPr="000D7E1F">
              <w:rPr>
                <w:sz w:val="22"/>
                <w:szCs w:val="22"/>
              </w:rPr>
              <w:t>4,09</w:t>
            </w:r>
          </w:p>
        </w:tc>
        <w:tc>
          <w:tcPr>
            <w:tcW w:w="360" w:type="pct"/>
            <w:tcBorders>
              <w:bottom w:val="single" w:sz="12" w:space="0" w:color="auto"/>
            </w:tcBorders>
            <w:vAlign w:val="center"/>
          </w:tcPr>
          <w:p w14:paraId="13D9BBEE" w14:textId="56EC4742" w:rsidR="00B42379" w:rsidRPr="000D7E1F" w:rsidRDefault="00B42379" w:rsidP="000D7E1F">
            <w:pPr>
              <w:jc w:val="center"/>
              <w:rPr>
                <w:sz w:val="22"/>
                <w:szCs w:val="22"/>
              </w:rPr>
            </w:pPr>
            <w:r w:rsidRPr="000D7E1F">
              <w:rPr>
                <w:sz w:val="22"/>
                <w:szCs w:val="22"/>
              </w:rPr>
              <w:t>7,1</w:t>
            </w:r>
          </w:p>
        </w:tc>
        <w:tc>
          <w:tcPr>
            <w:tcW w:w="384" w:type="pct"/>
            <w:tcBorders>
              <w:bottom w:val="single" w:sz="12" w:space="0" w:color="auto"/>
            </w:tcBorders>
            <w:vAlign w:val="center"/>
          </w:tcPr>
          <w:p w14:paraId="230B5901" w14:textId="41768572" w:rsidR="00B42379" w:rsidRPr="000D7E1F" w:rsidRDefault="00B42379" w:rsidP="000D7E1F">
            <w:pPr>
              <w:jc w:val="center"/>
              <w:rPr>
                <w:sz w:val="22"/>
                <w:szCs w:val="22"/>
              </w:rPr>
            </w:pPr>
            <w:r w:rsidRPr="000D7E1F">
              <w:rPr>
                <w:sz w:val="22"/>
                <w:szCs w:val="22"/>
              </w:rPr>
              <w:t>2,04</w:t>
            </w:r>
          </w:p>
        </w:tc>
        <w:tc>
          <w:tcPr>
            <w:tcW w:w="364" w:type="pct"/>
            <w:tcBorders>
              <w:bottom w:val="single" w:sz="12" w:space="0" w:color="auto"/>
            </w:tcBorders>
            <w:vAlign w:val="center"/>
          </w:tcPr>
          <w:p w14:paraId="0562300B" w14:textId="7AEA316A" w:rsidR="00B42379" w:rsidRPr="000D7E1F" w:rsidRDefault="00B42379" w:rsidP="000D7E1F">
            <w:pPr>
              <w:jc w:val="center"/>
              <w:rPr>
                <w:sz w:val="22"/>
                <w:szCs w:val="22"/>
              </w:rPr>
            </w:pPr>
            <w:r w:rsidRPr="000D7E1F">
              <w:rPr>
                <w:sz w:val="22"/>
                <w:szCs w:val="22"/>
              </w:rPr>
              <w:t>2,97</w:t>
            </w:r>
          </w:p>
        </w:tc>
        <w:tc>
          <w:tcPr>
            <w:tcW w:w="412" w:type="pct"/>
            <w:tcBorders>
              <w:bottom w:val="single" w:sz="12" w:space="0" w:color="auto"/>
            </w:tcBorders>
            <w:vAlign w:val="center"/>
          </w:tcPr>
          <w:p w14:paraId="22D9BDB6" w14:textId="0576A8E5" w:rsidR="00B42379" w:rsidRPr="000D7E1F" w:rsidRDefault="00B42379" w:rsidP="000D7E1F">
            <w:pPr>
              <w:jc w:val="center"/>
              <w:rPr>
                <w:sz w:val="22"/>
                <w:szCs w:val="22"/>
              </w:rPr>
            </w:pPr>
            <w:r w:rsidRPr="000D7E1F">
              <w:rPr>
                <w:sz w:val="22"/>
                <w:szCs w:val="22"/>
              </w:rPr>
              <w:t>1,76</w:t>
            </w:r>
          </w:p>
        </w:tc>
        <w:tc>
          <w:tcPr>
            <w:tcW w:w="369" w:type="pct"/>
            <w:tcBorders>
              <w:bottom w:val="single" w:sz="12" w:space="0" w:color="auto"/>
            </w:tcBorders>
            <w:vAlign w:val="center"/>
          </w:tcPr>
          <w:p w14:paraId="164FACF0" w14:textId="343A168F" w:rsidR="00B42379" w:rsidRPr="000D7E1F" w:rsidRDefault="00B42379" w:rsidP="000D7E1F">
            <w:pPr>
              <w:jc w:val="center"/>
              <w:rPr>
                <w:sz w:val="22"/>
                <w:szCs w:val="22"/>
              </w:rPr>
            </w:pPr>
            <w:r w:rsidRPr="000D7E1F">
              <w:rPr>
                <w:sz w:val="22"/>
                <w:szCs w:val="22"/>
              </w:rPr>
              <w:t>0,37</w:t>
            </w:r>
          </w:p>
        </w:tc>
        <w:tc>
          <w:tcPr>
            <w:tcW w:w="410" w:type="pct"/>
            <w:tcBorders>
              <w:bottom w:val="single" w:sz="12" w:space="0" w:color="auto"/>
            </w:tcBorders>
            <w:vAlign w:val="center"/>
          </w:tcPr>
          <w:p w14:paraId="09AA210C" w14:textId="33803CB9" w:rsidR="00B42379" w:rsidRPr="000D7E1F" w:rsidRDefault="00B42379" w:rsidP="000D7E1F">
            <w:pPr>
              <w:jc w:val="center"/>
              <w:rPr>
                <w:sz w:val="22"/>
                <w:szCs w:val="22"/>
              </w:rPr>
            </w:pPr>
            <w:r w:rsidRPr="000D7E1F">
              <w:rPr>
                <w:sz w:val="22"/>
                <w:szCs w:val="22"/>
              </w:rPr>
              <w:t>0,08</w:t>
            </w:r>
          </w:p>
        </w:tc>
        <w:tc>
          <w:tcPr>
            <w:tcW w:w="411" w:type="pct"/>
            <w:tcBorders>
              <w:bottom w:val="single" w:sz="12" w:space="0" w:color="auto"/>
              <w:right w:val="single" w:sz="12" w:space="0" w:color="auto"/>
            </w:tcBorders>
            <w:vAlign w:val="center"/>
          </w:tcPr>
          <w:p w14:paraId="03ED84A2" w14:textId="59A657B4" w:rsidR="00B42379" w:rsidRPr="000D7E1F" w:rsidRDefault="00B42379" w:rsidP="000D7E1F">
            <w:pPr>
              <w:jc w:val="center"/>
              <w:rPr>
                <w:sz w:val="22"/>
                <w:szCs w:val="22"/>
              </w:rPr>
            </w:pPr>
            <w:r w:rsidRPr="000D7E1F">
              <w:rPr>
                <w:sz w:val="22"/>
                <w:szCs w:val="22"/>
              </w:rPr>
              <w:t>0,02</w:t>
            </w:r>
          </w:p>
        </w:tc>
      </w:tr>
      <w:tr w:rsidR="00224882" w:rsidRPr="000D7E1F" w14:paraId="55292302" w14:textId="77777777" w:rsidTr="000D7E1F">
        <w:tblPrEx>
          <w:jc w:val="left"/>
        </w:tblPrEx>
        <w:tc>
          <w:tcPr>
            <w:tcW w:w="456" w:type="pct"/>
            <w:tcBorders>
              <w:top w:val="single" w:sz="12" w:space="0" w:color="auto"/>
              <w:left w:val="single" w:sz="12" w:space="0" w:color="auto"/>
              <w:bottom w:val="single" w:sz="4" w:space="0" w:color="auto"/>
            </w:tcBorders>
            <w:vAlign w:val="center"/>
          </w:tcPr>
          <w:p w14:paraId="68737084" w14:textId="3F542B72" w:rsidR="00224882" w:rsidRPr="000D7E1F" w:rsidRDefault="00224882" w:rsidP="000D7E1F">
            <w:pPr>
              <w:jc w:val="center"/>
              <w:rPr>
                <w:sz w:val="22"/>
                <w:szCs w:val="22"/>
              </w:rPr>
            </w:pPr>
            <w:r w:rsidRPr="000D7E1F">
              <w:rPr>
                <w:sz w:val="22"/>
                <w:szCs w:val="22"/>
              </w:rPr>
              <w:t>II</w:t>
            </w:r>
          </w:p>
        </w:tc>
        <w:tc>
          <w:tcPr>
            <w:tcW w:w="691" w:type="pct"/>
            <w:tcBorders>
              <w:top w:val="single" w:sz="12" w:space="0" w:color="auto"/>
              <w:bottom w:val="nil"/>
            </w:tcBorders>
            <w:vAlign w:val="center"/>
          </w:tcPr>
          <w:p w14:paraId="2FB076BC" w14:textId="18303C1C" w:rsidR="00224882" w:rsidRPr="000D7E1F" w:rsidRDefault="00224882" w:rsidP="000D7E1F">
            <w:pPr>
              <w:jc w:val="center"/>
              <w:rPr>
                <w:sz w:val="22"/>
                <w:szCs w:val="22"/>
              </w:rPr>
            </w:pPr>
            <w:r w:rsidRPr="000D7E1F">
              <w:rPr>
                <w:sz w:val="22"/>
                <w:szCs w:val="22"/>
              </w:rPr>
              <w:t>Nr puieți</w:t>
            </w:r>
          </w:p>
        </w:tc>
        <w:tc>
          <w:tcPr>
            <w:tcW w:w="428" w:type="pct"/>
            <w:tcBorders>
              <w:top w:val="single" w:sz="12" w:space="0" w:color="auto"/>
            </w:tcBorders>
            <w:vAlign w:val="center"/>
          </w:tcPr>
          <w:p w14:paraId="1FC7CAAA" w14:textId="0FDA40A2" w:rsidR="00224882" w:rsidRPr="000D7E1F" w:rsidRDefault="00224882" w:rsidP="000D7E1F">
            <w:pPr>
              <w:jc w:val="center"/>
              <w:rPr>
                <w:sz w:val="22"/>
                <w:szCs w:val="22"/>
              </w:rPr>
            </w:pPr>
            <w:r w:rsidRPr="000D7E1F">
              <w:rPr>
                <w:color w:val="000000"/>
                <w:sz w:val="22"/>
                <w:szCs w:val="22"/>
              </w:rPr>
              <w:t>110,85</w:t>
            </w:r>
          </w:p>
        </w:tc>
        <w:tc>
          <w:tcPr>
            <w:tcW w:w="355" w:type="pct"/>
            <w:tcBorders>
              <w:top w:val="single" w:sz="12" w:space="0" w:color="auto"/>
            </w:tcBorders>
            <w:vAlign w:val="center"/>
          </w:tcPr>
          <w:p w14:paraId="4EB6905B" w14:textId="42EE4857" w:rsidR="00224882" w:rsidRPr="000D7E1F" w:rsidRDefault="00224882" w:rsidP="000D7E1F">
            <w:pPr>
              <w:jc w:val="center"/>
              <w:rPr>
                <w:sz w:val="22"/>
                <w:szCs w:val="22"/>
              </w:rPr>
            </w:pPr>
            <w:r w:rsidRPr="000D7E1F">
              <w:rPr>
                <w:color w:val="000000"/>
                <w:sz w:val="22"/>
                <w:szCs w:val="22"/>
              </w:rPr>
              <w:t>79,8</w:t>
            </w:r>
          </w:p>
        </w:tc>
        <w:tc>
          <w:tcPr>
            <w:tcW w:w="360" w:type="pct"/>
            <w:tcBorders>
              <w:top w:val="single" w:sz="12" w:space="0" w:color="auto"/>
            </w:tcBorders>
            <w:vAlign w:val="center"/>
          </w:tcPr>
          <w:p w14:paraId="4CCCE087" w14:textId="4A5A0201" w:rsidR="00224882" w:rsidRPr="000D7E1F" w:rsidRDefault="00224882" w:rsidP="000D7E1F">
            <w:pPr>
              <w:jc w:val="center"/>
              <w:rPr>
                <w:sz w:val="22"/>
                <w:szCs w:val="22"/>
              </w:rPr>
            </w:pPr>
            <w:r w:rsidRPr="000D7E1F">
              <w:rPr>
                <w:color w:val="000000"/>
                <w:sz w:val="22"/>
                <w:szCs w:val="22"/>
              </w:rPr>
              <w:t>14,6</w:t>
            </w:r>
          </w:p>
        </w:tc>
        <w:tc>
          <w:tcPr>
            <w:tcW w:w="360" w:type="pct"/>
            <w:tcBorders>
              <w:top w:val="single" w:sz="12" w:space="0" w:color="auto"/>
            </w:tcBorders>
            <w:vAlign w:val="center"/>
          </w:tcPr>
          <w:p w14:paraId="6ACE8357" w14:textId="7A0BB661" w:rsidR="00224882" w:rsidRPr="000D7E1F" w:rsidRDefault="00224882" w:rsidP="000D7E1F">
            <w:pPr>
              <w:jc w:val="center"/>
              <w:rPr>
                <w:sz w:val="22"/>
                <w:szCs w:val="22"/>
              </w:rPr>
            </w:pPr>
            <w:r w:rsidRPr="000D7E1F">
              <w:rPr>
                <w:color w:val="000000"/>
                <w:sz w:val="22"/>
                <w:szCs w:val="22"/>
              </w:rPr>
              <w:t>1,7</w:t>
            </w:r>
          </w:p>
        </w:tc>
        <w:tc>
          <w:tcPr>
            <w:tcW w:w="384" w:type="pct"/>
            <w:tcBorders>
              <w:top w:val="single" w:sz="12" w:space="0" w:color="auto"/>
            </w:tcBorders>
            <w:vAlign w:val="center"/>
          </w:tcPr>
          <w:p w14:paraId="0F919AD1" w14:textId="2E609529" w:rsidR="00224882" w:rsidRPr="000D7E1F" w:rsidRDefault="00224882" w:rsidP="000D7E1F">
            <w:pPr>
              <w:jc w:val="center"/>
              <w:rPr>
                <w:sz w:val="22"/>
                <w:szCs w:val="22"/>
              </w:rPr>
            </w:pPr>
            <w:r w:rsidRPr="000D7E1F">
              <w:rPr>
                <w:color w:val="000000"/>
                <w:sz w:val="22"/>
                <w:szCs w:val="22"/>
              </w:rPr>
              <w:t>0,45</w:t>
            </w:r>
          </w:p>
        </w:tc>
        <w:tc>
          <w:tcPr>
            <w:tcW w:w="364" w:type="pct"/>
            <w:tcBorders>
              <w:top w:val="single" w:sz="12" w:space="0" w:color="auto"/>
            </w:tcBorders>
            <w:vAlign w:val="center"/>
          </w:tcPr>
          <w:p w14:paraId="5FED014A" w14:textId="4A470B5A" w:rsidR="00224882" w:rsidRPr="000D7E1F" w:rsidRDefault="00224882" w:rsidP="000D7E1F">
            <w:pPr>
              <w:jc w:val="center"/>
              <w:rPr>
                <w:sz w:val="22"/>
                <w:szCs w:val="22"/>
              </w:rPr>
            </w:pPr>
            <w:r w:rsidRPr="000D7E1F">
              <w:rPr>
                <w:color w:val="000000"/>
                <w:sz w:val="22"/>
                <w:szCs w:val="22"/>
              </w:rPr>
              <w:t>3,65</w:t>
            </w:r>
          </w:p>
        </w:tc>
        <w:tc>
          <w:tcPr>
            <w:tcW w:w="412" w:type="pct"/>
            <w:tcBorders>
              <w:top w:val="single" w:sz="12" w:space="0" w:color="auto"/>
            </w:tcBorders>
            <w:vAlign w:val="center"/>
          </w:tcPr>
          <w:p w14:paraId="22576B05" w14:textId="228B6426" w:rsidR="00224882" w:rsidRPr="000D7E1F" w:rsidRDefault="00224882" w:rsidP="000D7E1F">
            <w:pPr>
              <w:jc w:val="center"/>
              <w:rPr>
                <w:sz w:val="22"/>
                <w:szCs w:val="22"/>
              </w:rPr>
            </w:pPr>
            <w:r w:rsidRPr="000D7E1F">
              <w:rPr>
                <w:color w:val="000000"/>
                <w:sz w:val="22"/>
                <w:szCs w:val="22"/>
              </w:rPr>
              <w:t>8,8</w:t>
            </w:r>
          </w:p>
        </w:tc>
        <w:tc>
          <w:tcPr>
            <w:tcW w:w="369" w:type="pct"/>
            <w:tcBorders>
              <w:top w:val="single" w:sz="12" w:space="0" w:color="auto"/>
            </w:tcBorders>
            <w:vAlign w:val="center"/>
          </w:tcPr>
          <w:p w14:paraId="0EB17151" w14:textId="588DC139" w:rsidR="00224882" w:rsidRPr="000D7E1F" w:rsidRDefault="00224882" w:rsidP="000D7E1F">
            <w:pPr>
              <w:jc w:val="center"/>
              <w:rPr>
                <w:sz w:val="22"/>
                <w:szCs w:val="22"/>
              </w:rPr>
            </w:pPr>
            <w:r w:rsidRPr="000D7E1F">
              <w:rPr>
                <w:color w:val="000000"/>
                <w:sz w:val="22"/>
                <w:szCs w:val="22"/>
              </w:rPr>
              <w:t>1,85</w:t>
            </w:r>
          </w:p>
        </w:tc>
        <w:tc>
          <w:tcPr>
            <w:tcW w:w="410" w:type="pct"/>
            <w:tcBorders>
              <w:top w:val="single" w:sz="12" w:space="0" w:color="auto"/>
            </w:tcBorders>
            <w:vAlign w:val="center"/>
          </w:tcPr>
          <w:p w14:paraId="4854E360" w14:textId="4B359038" w:rsidR="00224882" w:rsidRPr="000D7E1F" w:rsidRDefault="00224882" w:rsidP="000D7E1F">
            <w:pPr>
              <w:jc w:val="center"/>
              <w:rPr>
                <w:sz w:val="22"/>
                <w:szCs w:val="22"/>
              </w:rPr>
            </w:pPr>
            <w:r w:rsidRPr="000D7E1F">
              <w:rPr>
                <w:sz w:val="22"/>
                <w:szCs w:val="22"/>
              </w:rPr>
              <w:t>-</w:t>
            </w:r>
          </w:p>
        </w:tc>
        <w:tc>
          <w:tcPr>
            <w:tcW w:w="411" w:type="pct"/>
            <w:tcBorders>
              <w:top w:val="single" w:sz="12" w:space="0" w:color="auto"/>
              <w:right w:val="single" w:sz="12" w:space="0" w:color="auto"/>
            </w:tcBorders>
            <w:vAlign w:val="center"/>
          </w:tcPr>
          <w:p w14:paraId="7BA3C77E" w14:textId="60EA7E72" w:rsidR="00224882" w:rsidRPr="000D7E1F" w:rsidRDefault="00224882" w:rsidP="000D7E1F">
            <w:pPr>
              <w:jc w:val="center"/>
              <w:rPr>
                <w:sz w:val="22"/>
                <w:szCs w:val="22"/>
              </w:rPr>
            </w:pPr>
            <w:r w:rsidRPr="000D7E1F">
              <w:rPr>
                <w:sz w:val="22"/>
                <w:szCs w:val="22"/>
              </w:rPr>
              <w:t>-</w:t>
            </w:r>
          </w:p>
        </w:tc>
      </w:tr>
      <w:tr w:rsidR="00224882" w:rsidRPr="000D7E1F" w14:paraId="6F1A6B32" w14:textId="77777777" w:rsidTr="000D7E1F">
        <w:tblPrEx>
          <w:jc w:val="left"/>
        </w:tblPrEx>
        <w:tc>
          <w:tcPr>
            <w:tcW w:w="456" w:type="pct"/>
            <w:tcBorders>
              <w:top w:val="single" w:sz="4" w:space="0" w:color="auto"/>
              <w:left w:val="single" w:sz="12" w:space="0" w:color="auto"/>
              <w:bottom w:val="single" w:sz="4" w:space="0" w:color="auto"/>
            </w:tcBorders>
            <w:vAlign w:val="center"/>
          </w:tcPr>
          <w:p w14:paraId="55BF64B9" w14:textId="6D8F1CA1" w:rsidR="00224882" w:rsidRPr="000D7E1F" w:rsidRDefault="00224882" w:rsidP="000D7E1F">
            <w:pPr>
              <w:jc w:val="center"/>
              <w:rPr>
                <w:sz w:val="22"/>
                <w:szCs w:val="22"/>
              </w:rPr>
            </w:pPr>
            <w:r w:rsidRPr="000D7E1F">
              <w:rPr>
                <w:sz w:val="22"/>
                <w:szCs w:val="22"/>
              </w:rPr>
              <w:t>III</w:t>
            </w:r>
          </w:p>
        </w:tc>
        <w:tc>
          <w:tcPr>
            <w:tcW w:w="691" w:type="pct"/>
            <w:tcBorders>
              <w:top w:val="nil"/>
            </w:tcBorders>
            <w:vAlign w:val="center"/>
          </w:tcPr>
          <w:p w14:paraId="2A87EB8B" w14:textId="4E8845E0" w:rsidR="00224882" w:rsidRPr="000D7E1F" w:rsidRDefault="00224882" w:rsidP="000D7E1F">
            <w:pPr>
              <w:jc w:val="center"/>
              <w:rPr>
                <w:sz w:val="22"/>
                <w:szCs w:val="22"/>
              </w:rPr>
            </w:pPr>
            <w:r w:rsidRPr="000D7E1F">
              <w:rPr>
                <w:sz w:val="22"/>
                <w:szCs w:val="22"/>
              </w:rPr>
              <w:t>mii buc</w:t>
            </w:r>
          </w:p>
        </w:tc>
        <w:tc>
          <w:tcPr>
            <w:tcW w:w="428" w:type="pct"/>
            <w:vAlign w:val="center"/>
          </w:tcPr>
          <w:p w14:paraId="3B640146" w14:textId="6C66EB7F" w:rsidR="00224882" w:rsidRPr="000D7E1F" w:rsidRDefault="00224882" w:rsidP="000D7E1F">
            <w:pPr>
              <w:jc w:val="center"/>
              <w:rPr>
                <w:sz w:val="22"/>
                <w:szCs w:val="22"/>
              </w:rPr>
            </w:pPr>
            <w:r w:rsidRPr="000D7E1F">
              <w:rPr>
                <w:color w:val="000000"/>
                <w:sz w:val="22"/>
                <w:szCs w:val="22"/>
              </w:rPr>
              <w:t>189,65</w:t>
            </w:r>
          </w:p>
        </w:tc>
        <w:tc>
          <w:tcPr>
            <w:tcW w:w="355" w:type="pct"/>
            <w:vAlign w:val="center"/>
          </w:tcPr>
          <w:p w14:paraId="0691A2BD" w14:textId="43655DF9" w:rsidR="00224882" w:rsidRPr="000D7E1F" w:rsidRDefault="00224882" w:rsidP="000D7E1F">
            <w:pPr>
              <w:jc w:val="center"/>
              <w:rPr>
                <w:sz w:val="22"/>
                <w:szCs w:val="22"/>
              </w:rPr>
            </w:pPr>
            <w:r w:rsidRPr="000D7E1F">
              <w:rPr>
                <w:color w:val="000000"/>
                <w:sz w:val="22"/>
                <w:szCs w:val="22"/>
              </w:rPr>
              <w:t>128,55</w:t>
            </w:r>
          </w:p>
        </w:tc>
        <w:tc>
          <w:tcPr>
            <w:tcW w:w="360" w:type="pct"/>
            <w:vAlign w:val="center"/>
          </w:tcPr>
          <w:p w14:paraId="1C1CEB01" w14:textId="22D2F698" w:rsidR="00224882" w:rsidRPr="000D7E1F" w:rsidRDefault="00224882" w:rsidP="000D7E1F">
            <w:pPr>
              <w:jc w:val="center"/>
              <w:rPr>
                <w:sz w:val="22"/>
                <w:szCs w:val="22"/>
              </w:rPr>
            </w:pPr>
            <w:r w:rsidRPr="000D7E1F">
              <w:rPr>
                <w:color w:val="000000"/>
                <w:sz w:val="22"/>
                <w:szCs w:val="22"/>
              </w:rPr>
              <w:t>5,85</w:t>
            </w:r>
          </w:p>
        </w:tc>
        <w:tc>
          <w:tcPr>
            <w:tcW w:w="360" w:type="pct"/>
            <w:vAlign w:val="center"/>
          </w:tcPr>
          <w:p w14:paraId="1C703DA3" w14:textId="124AF698" w:rsidR="00224882" w:rsidRPr="000D7E1F" w:rsidRDefault="00224882" w:rsidP="000D7E1F">
            <w:pPr>
              <w:jc w:val="center"/>
              <w:rPr>
                <w:sz w:val="22"/>
                <w:szCs w:val="22"/>
              </w:rPr>
            </w:pPr>
            <w:r w:rsidRPr="000D7E1F">
              <w:rPr>
                <w:color w:val="000000"/>
                <w:sz w:val="22"/>
                <w:szCs w:val="22"/>
              </w:rPr>
              <w:t>33,8</w:t>
            </w:r>
          </w:p>
        </w:tc>
        <w:tc>
          <w:tcPr>
            <w:tcW w:w="384" w:type="pct"/>
            <w:vAlign w:val="center"/>
          </w:tcPr>
          <w:p w14:paraId="18F95981" w14:textId="60E2E2BC" w:rsidR="00224882" w:rsidRPr="000D7E1F" w:rsidRDefault="00224882" w:rsidP="000D7E1F">
            <w:pPr>
              <w:jc w:val="center"/>
              <w:rPr>
                <w:sz w:val="22"/>
                <w:szCs w:val="22"/>
              </w:rPr>
            </w:pPr>
            <w:r w:rsidRPr="000D7E1F">
              <w:rPr>
                <w:color w:val="000000"/>
                <w:sz w:val="22"/>
                <w:szCs w:val="22"/>
              </w:rPr>
              <w:t>9,75</w:t>
            </w:r>
          </w:p>
        </w:tc>
        <w:tc>
          <w:tcPr>
            <w:tcW w:w="364" w:type="pct"/>
            <w:vAlign w:val="center"/>
          </w:tcPr>
          <w:p w14:paraId="30EB61B0" w14:textId="7B212501" w:rsidR="00224882" w:rsidRPr="000D7E1F" w:rsidRDefault="00224882" w:rsidP="000D7E1F">
            <w:pPr>
              <w:jc w:val="center"/>
              <w:rPr>
                <w:sz w:val="22"/>
                <w:szCs w:val="22"/>
              </w:rPr>
            </w:pPr>
            <w:r w:rsidRPr="000D7E1F">
              <w:rPr>
                <w:color w:val="000000"/>
                <w:sz w:val="22"/>
                <w:szCs w:val="22"/>
              </w:rPr>
              <w:t>11,2</w:t>
            </w:r>
          </w:p>
        </w:tc>
        <w:tc>
          <w:tcPr>
            <w:tcW w:w="412" w:type="pct"/>
            <w:vAlign w:val="center"/>
          </w:tcPr>
          <w:p w14:paraId="510F5CC7" w14:textId="1F01CDE8" w:rsidR="00224882" w:rsidRPr="000D7E1F" w:rsidRDefault="00224882" w:rsidP="000D7E1F">
            <w:pPr>
              <w:jc w:val="center"/>
              <w:rPr>
                <w:sz w:val="22"/>
                <w:szCs w:val="22"/>
              </w:rPr>
            </w:pPr>
            <w:r w:rsidRPr="000D7E1F">
              <w:rPr>
                <w:sz w:val="22"/>
                <w:szCs w:val="22"/>
              </w:rPr>
              <w:t>-</w:t>
            </w:r>
          </w:p>
        </w:tc>
        <w:tc>
          <w:tcPr>
            <w:tcW w:w="369" w:type="pct"/>
            <w:vAlign w:val="center"/>
          </w:tcPr>
          <w:p w14:paraId="55670ED7" w14:textId="234505BD" w:rsidR="00224882" w:rsidRPr="000D7E1F" w:rsidRDefault="00224882" w:rsidP="000D7E1F">
            <w:pPr>
              <w:jc w:val="center"/>
              <w:rPr>
                <w:sz w:val="22"/>
                <w:szCs w:val="22"/>
              </w:rPr>
            </w:pPr>
            <w:r w:rsidRPr="000D7E1F">
              <w:rPr>
                <w:sz w:val="22"/>
                <w:szCs w:val="22"/>
              </w:rPr>
              <w:t>-</w:t>
            </w:r>
          </w:p>
        </w:tc>
        <w:tc>
          <w:tcPr>
            <w:tcW w:w="410" w:type="pct"/>
            <w:vAlign w:val="center"/>
          </w:tcPr>
          <w:p w14:paraId="6DB1320F" w14:textId="419587FB" w:rsidR="00224882" w:rsidRPr="000D7E1F" w:rsidRDefault="00224882" w:rsidP="000D7E1F">
            <w:pPr>
              <w:jc w:val="center"/>
              <w:rPr>
                <w:sz w:val="22"/>
                <w:szCs w:val="22"/>
              </w:rPr>
            </w:pPr>
            <w:r w:rsidRPr="000D7E1F">
              <w:rPr>
                <w:color w:val="000000"/>
                <w:sz w:val="22"/>
                <w:szCs w:val="22"/>
              </w:rPr>
              <w:t>0,4</w:t>
            </w:r>
          </w:p>
        </w:tc>
        <w:tc>
          <w:tcPr>
            <w:tcW w:w="411" w:type="pct"/>
            <w:tcBorders>
              <w:right w:val="single" w:sz="12" w:space="0" w:color="auto"/>
            </w:tcBorders>
            <w:vAlign w:val="center"/>
          </w:tcPr>
          <w:p w14:paraId="41DA4F21" w14:textId="208E8253" w:rsidR="00224882" w:rsidRPr="000D7E1F" w:rsidRDefault="00224882" w:rsidP="000D7E1F">
            <w:pPr>
              <w:jc w:val="center"/>
              <w:rPr>
                <w:sz w:val="22"/>
                <w:szCs w:val="22"/>
              </w:rPr>
            </w:pPr>
            <w:r w:rsidRPr="000D7E1F">
              <w:rPr>
                <w:color w:val="000000"/>
                <w:sz w:val="22"/>
                <w:szCs w:val="22"/>
              </w:rPr>
              <w:t>0,1</w:t>
            </w:r>
          </w:p>
        </w:tc>
      </w:tr>
      <w:tr w:rsidR="00224882" w:rsidRPr="000D7E1F" w14:paraId="3500583B" w14:textId="77777777" w:rsidTr="000D7E1F">
        <w:tblPrEx>
          <w:jc w:val="left"/>
        </w:tblPrEx>
        <w:tc>
          <w:tcPr>
            <w:tcW w:w="456" w:type="pct"/>
            <w:tcBorders>
              <w:top w:val="single" w:sz="4" w:space="0" w:color="auto"/>
              <w:left w:val="single" w:sz="12" w:space="0" w:color="auto"/>
              <w:bottom w:val="single" w:sz="12" w:space="0" w:color="auto"/>
            </w:tcBorders>
            <w:vAlign w:val="center"/>
          </w:tcPr>
          <w:p w14:paraId="3CD3AD84" w14:textId="052DFCEB" w:rsidR="00224882" w:rsidRPr="000D7E1F" w:rsidRDefault="00224882" w:rsidP="000D7E1F">
            <w:pPr>
              <w:jc w:val="center"/>
              <w:rPr>
                <w:sz w:val="22"/>
                <w:szCs w:val="22"/>
              </w:rPr>
            </w:pPr>
            <w:r w:rsidRPr="000D7E1F">
              <w:rPr>
                <w:sz w:val="22"/>
                <w:szCs w:val="22"/>
              </w:rPr>
              <w:t>Total</w:t>
            </w:r>
          </w:p>
        </w:tc>
        <w:tc>
          <w:tcPr>
            <w:tcW w:w="691" w:type="pct"/>
            <w:tcBorders>
              <w:bottom w:val="single" w:sz="12" w:space="0" w:color="auto"/>
            </w:tcBorders>
            <w:vAlign w:val="center"/>
          </w:tcPr>
          <w:p w14:paraId="1FB478B2" w14:textId="77777777" w:rsidR="00224882" w:rsidRPr="000D7E1F" w:rsidRDefault="00224882" w:rsidP="000D7E1F">
            <w:pPr>
              <w:jc w:val="center"/>
              <w:rPr>
                <w:color w:val="000000"/>
                <w:sz w:val="22"/>
                <w:szCs w:val="22"/>
              </w:rPr>
            </w:pPr>
          </w:p>
        </w:tc>
        <w:tc>
          <w:tcPr>
            <w:tcW w:w="428" w:type="pct"/>
            <w:tcBorders>
              <w:bottom w:val="single" w:sz="12" w:space="0" w:color="auto"/>
            </w:tcBorders>
            <w:vAlign w:val="center"/>
          </w:tcPr>
          <w:p w14:paraId="69871309" w14:textId="3475B3F7" w:rsidR="00224882" w:rsidRPr="000D7E1F" w:rsidRDefault="00224882" w:rsidP="000D7E1F">
            <w:pPr>
              <w:jc w:val="center"/>
              <w:rPr>
                <w:color w:val="000000"/>
                <w:sz w:val="22"/>
                <w:szCs w:val="22"/>
              </w:rPr>
            </w:pPr>
            <w:r w:rsidRPr="000D7E1F">
              <w:rPr>
                <w:color w:val="000000"/>
                <w:sz w:val="22"/>
                <w:szCs w:val="22"/>
              </w:rPr>
              <w:t>300,5</w:t>
            </w:r>
          </w:p>
        </w:tc>
        <w:tc>
          <w:tcPr>
            <w:tcW w:w="355" w:type="pct"/>
            <w:tcBorders>
              <w:bottom w:val="single" w:sz="12" w:space="0" w:color="auto"/>
            </w:tcBorders>
            <w:vAlign w:val="center"/>
          </w:tcPr>
          <w:p w14:paraId="7DF24052" w14:textId="2285D0DE" w:rsidR="00224882" w:rsidRPr="000D7E1F" w:rsidRDefault="00224882" w:rsidP="000D7E1F">
            <w:pPr>
              <w:jc w:val="center"/>
              <w:rPr>
                <w:color w:val="000000"/>
                <w:sz w:val="22"/>
                <w:szCs w:val="22"/>
              </w:rPr>
            </w:pPr>
            <w:r w:rsidRPr="000D7E1F">
              <w:rPr>
                <w:color w:val="000000"/>
                <w:sz w:val="22"/>
                <w:szCs w:val="22"/>
              </w:rPr>
              <w:t>208,35</w:t>
            </w:r>
          </w:p>
        </w:tc>
        <w:tc>
          <w:tcPr>
            <w:tcW w:w="360" w:type="pct"/>
            <w:tcBorders>
              <w:bottom w:val="single" w:sz="12" w:space="0" w:color="auto"/>
            </w:tcBorders>
            <w:vAlign w:val="center"/>
          </w:tcPr>
          <w:p w14:paraId="519A73E3" w14:textId="02AA88BA" w:rsidR="00224882" w:rsidRPr="000D7E1F" w:rsidRDefault="00224882" w:rsidP="000D7E1F">
            <w:pPr>
              <w:jc w:val="center"/>
              <w:rPr>
                <w:color w:val="000000"/>
                <w:sz w:val="22"/>
                <w:szCs w:val="22"/>
              </w:rPr>
            </w:pPr>
            <w:r w:rsidRPr="000D7E1F">
              <w:rPr>
                <w:color w:val="000000"/>
                <w:sz w:val="22"/>
                <w:szCs w:val="22"/>
              </w:rPr>
              <w:t>20,45</w:t>
            </w:r>
          </w:p>
        </w:tc>
        <w:tc>
          <w:tcPr>
            <w:tcW w:w="360" w:type="pct"/>
            <w:tcBorders>
              <w:bottom w:val="single" w:sz="12" w:space="0" w:color="auto"/>
            </w:tcBorders>
            <w:vAlign w:val="center"/>
          </w:tcPr>
          <w:p w14:paraId="2D5CAD19" w14:textId="634C0443" w:rsidR="00224882" w:rsidRPr="000D7E1F" w:rsidRDefault="00224882" w:rsidP="000D7E1F">
            <w:pPr>
              <w:jc w:val="center"/>
              <w:rPr>
                <w:color w:val="000000"/>
                <w:sz w:val="22"/>
                <w:szCs w:val="22"/>
              </w:rPr>
            </w:pPr>
            <w:r w:rsidRPr="000D7E1F">
              <w:rPr>
                <w:color w:val="000000"/>
                <w:sz w:val="22"/>
                <w:szCs w:val="22"/>
              </w:rPr>
              <w:t>35,5</w:t>
            </w:r>
          </w:p>
        </w:tc>
        <w:tc>
          <w:tcPr>
            <w:tcW w:w="384" w:type="pct"/>
            <w:tcBorders>
              <w:bottom w:val="single" w:sz="12" w:space="0" w:color="auto"/>
            </w:tcBorders>
            <w:vAlign w:val="center"/>
          </w:tcPr>
          <w:p w14:paraId="5769658F" w14:textId="764C5D20" w:rsidR="00224882" w:rsidRPr="000D7E1F" w:rsidRDefault="00224882" w:rsidP="000D7E1F">
            <w:pPr>
              <w:jc w:val="center"/>
              <w:rPr>
                <w:color w:val="000000"/>
                <w:sz w:val="22"/>
                <w:szCs w:val="22"/>
              </w:rPr>
            </w:pPr>
            <w:r w:rsidRPr="000D7E1F">
              <w:rPr>
                <w:color w:val="000000"/>
                <w:sz w:val="22"/>
                <w:szCs w:val="22"/>
              </w:rPr>
              <w:t>10,2</w:t>
            </w:r>
          </w:p>
        </w:tc>
        <w:tc>
          <w:tcPr>
            <w:tcW w:w="364" w:type="pct"/>
            <w:tcBorders>
              <w:bottom w:val="single" w:sz="12" w:space="0" w:color="auto"/>
            </w:tcBorders>
            <w:vAlign w:val="center"/>
          </w:tcPr>
          <w:p w14:paraId="0169F1C0" w14:textId="6A9D7CD9" w:rsidR="00224882" w:rsidRPr="000D7E1F" w:rsidRDefault="00224882" w:rsidP="000D7E1F">
            <w:pPr>
              <w:jc w:val="center"/>
              <w:rPr>
                <w:color w:val="000000"/>
                <w:sz w:val="22"/>
                <w:szCs w:val="22"/>
              </w:rPr>
            </w:pPr>
            <w:r w:rsidRPr="000D7E1F">
              <w:rPr>
                <w:color w:val="000000"/>
                <w:sz w:val="22"/>
                <w:szCs w:val="22"/>
              </w:rPr>
              <w:t>14,85</w:t>
            </w:r>
          </w:p>
        </w:tc>
        <w:tc>
          <w:tcPr>
            <w:tcW w:w="412" w:type="pct"/>
            <w:tcBorders>
              <w:bottom w:val="single" w:sz="12" w:space="0" w:color="auto"/>
            </w:tcBorders>
            <w:vAlign w:val="center"/>
          </w:tcPr>
          <w:p w14:paraId="586BFB36" w14:textId="36CB8426" w:rsidR="00224882" w:rsidRPr="000D7E1F" w:rsidRDefault="00224882" w:rsidP="000D7E1F">
            <w:pPr>
              <w:jc w:val="center"/>
              <w:rPr>
                <w:color w:val="000000"/>
                <w:sz w:val="22"/>
                <w:szCs w:val="22"/>
              </w:rPr>
            </w:pPr>
            <w:r w:rsidRPr="000D7E1F">
              <w:rPr>
                <w:color w:val="000000"/>
                <w:sz w:val="22"/>
                <w:szCs w:val="22"/>
              </w:rPr>
              <w:t>8,8</w:t>
            </w:r>
          </w:p>
        </w:tc>
        <w:tc>
          <w:tcPr>
            <w:tcW w:w="369" w:type="pct"/>
            <w:tcBorders>
              <w:bottom w:val="single" w:sz="12" w:space="0" w:color="auto"/>
            </w:tcBorders>
            <w:vAlign w:val="center"/>
          </w:tcPr>
          <w:p w14:paraId="419123C1" w14:textId="38996E30" w:rsidR="00224882" w:rsidRPr="000D7E1F" w:rsidRDefault="00224882" w:rsidP="000D7E1F">
            <w:pPr>
              <w:jc w:val="center"/>
              <w:rPr>
                <w:color w:val="000000"/>
                <w:sz w:val="22"/>
                <w:szCs w:val="22"/>
              </w:rPr>
            </w:pPr>
            <w:r w:rsidRPr="000D7E1F">
              <w:rPr>
                <w:color w:val="000000"/>
                <w:sz w:val="22"/>
                <w:szCs w:val="22"/>
              </w:rPr>
              <w:t>1,85</w:t>
            </w:r>
          </w:p>
        </w:tc>
        <w:tc>
          <w:tcPr>
            <w:tcW w:w="410" w:type="pct"/>
            <w:tcBorders>
              <w:bottom w:val="single" w:sz="12" w:space="0" w:color="auto"/>
            </w:tcBorders>
            <w:vAlign w:val="center"/>
          </w:tcPr>
          <w:p w14:paraId="78157FF2" w14:textId="7124ECBE" w:rsidR="00224882" w:rsidRPr="000D7E1F" w:rsidRDefault="00224882" w:rsidP="000D7E1F">
            <w:pPr>
              <w:jc w:val="center"/>
              <w:rPr>
                <w:color w:val="000000"/>
                <w:sz w:val="22"/>
                <w:szCs w:val="22"/>
              </w:rPr>
            </w:pPr>
            <w:r w:rsidRPr="000D7E1F">
              <w:rPr>
                <w:color w:val="000000"/>
                <w:sz w:val="22"/>
                <w:szCs w:val="22"/>
              </w:rPr>
              <w:t>0,4</w:t>
            </w:r>
          </w:p>
        </w:tc>
        <w:tc>
          <w:tcPr>
            <w:tcW w:w="411" w:type="pct"/>
            <w:tcBorders>
              <w:bottom w:val="single" w:sz="12" w:space="0" w:color="auto"/>
              <w:right w:val="single" w:sz="12" w:space="0" w:color="auto"/>
            </w:tcBorders>
            <w:vAlign w:val="center"/>
          </w:tcPr>
          <w:p w14:paraId="6BDA6923" w14:textId="309B35E7" w:rsidR="00224882" w:rsidRPr="000D7E1F" w:rsidRDefault="00224882" w:rsidP="000D7E1F">
            <w:pPr>
              <w:jc w:val="center"/>
              <w:rPr>
                <w:color w:val="000000"/>
                <w:sz w:val="22"/>
                <w:szCs w:val="22"/>
              </w:rPr>
            </w:pPr>
            <w:r w:rsidRPr="000D7E1F">
              <w:rPr>
                <w:color w:val="000000"/>
                <w:sz w:val="22"/>
                <w:szCs w:val="22"/>
              </w:rPr>
              <w:t>0,1</w:t>
            </w:r>
          </w:p>
        </w:tc>
      </w:tr>
    </w:tbl>
    <w:p w14:paraId="1CDE239C" w14:textId="77777777" w:rsidR="00195CB3" w:rsidRPr="00AC0C0E" w:rsidRDefault="00195CB3">
      <w:pPr>
        <w:pStyle w:val="Titlu1"/>
        <w:ind w:left="567" w:right="567"/>
        <w:jc w:val="center"/>
        <w:rPr>
          <w:kern w:val="2"/>
        </w:rPr>
      </w:pPr>
    </w:p>
    <w:p w14:paraId="0BF4A762" w14:textId="1DF36108" w:rsidR="00DE000D" w:rsidRPr="00AC0C0E" w:rsidRDefault="00000000">
      <w:pPr>
        <w:pStyle w:val="Titlu1"/>
        <w:ind w:left="567" w:right="567"/>
        <w:jc w:val="center"/>
        <w:rPr>
          <w:kern w:val="2"/>
        </w:rPr>
      </w:pPr>
      <w:r w:rsidRPr="00AC0C0E">
        <w:rPr>
          <w:kern w:val="2"/>
        </w:rPr>
        <w:br w:type="page"/>
      </w:r>
      <w:r w:rsidRPr="00AC0C0E">
        <w:rPr>
          <w:kern w:val="2"/>
        </w:rPr>
        <w:lastRenderedPageBreak/>
        <w:t xml:space="preserve"> </w:t>
      </w:r>
      <w:bookmarkStart w:id="144" w:name="_Toc164467754"/>
      <w:r w:rsidRPr="00AC0C0E">
        <w:rPr>
          <w:b/>
          <w:bCs/>
          <w:kern w:val="2"/>
        </w:rPr>
        <w:t>13. PLANURI PRIVIND INSTALA</w:t>
      </w:r>
      <w:r w:rsidR="00494B7F" w:rsidRPr="00AC0C0E">
        <w:rPr>
          <w:b/>
          <w:bCs/>
          <w:kern w:val="2"/>
        </w:rPr>
        <w:t>Ț</w:t>
      </w:r>
      <w:r w:rsidRPr="00AC0C0E">
        <w:rPr>
          <w:b/>
          <w:bCs/>
          <w:kern w:val="2"/>
        </w:rPr>
        <w:t xml:space="preserve">IILE DE TRANSPORT </w:t>
      </w:r>
      <w:r w:rsidR="00494B7F" w:rsidRPr="00AC0C0E">
        <w:rPr>
          <w:b/>
          <w:bCs/>
          <w:kern w:val="2"/>
        </w:rPr>
        <w:t>Ș</w:t>
      </w:r>
      <w:r w:rsidRPr="00AC0C0E">
        <w:rPr>
          <w:b/>
          <w:bCs/>
          <w:kern w:val="2"/>
        </w:rPr>
        <w:t>I CONSTRUC</w:t>
      </w:r>
      <w:r w:rsidR="00494B7F" w:rsidRPr="00AC0C0E">
        <w:rPr>
          <w:b/>
          <w:bCs/>
          <w:kern w:val="2"/>
        </w:rPr>
        <w:t>Ț</w:t>
      </w:r>
      <w:r w:rsidRPr="00AC0C0E">
        <w:rPr>
          <w:b/>
          <w:bCs/>
          <w:kern w:val="2"/>
        </w:rPr>
        <w:t>II FORESTIERE</w:t>
      </w:r>
      <w:bookmarkEnd w:id="144"/>
    </w:p>
    <w:p w14:paraId="43C60217" w14:textId="77777777" w:rsidR="00DE000D" w:rsidRPr="00AC0C0E" w:rsidRDefault="00DE000D">
      <w:pPr>
        <w:ind w:left="567" w:right="567"/>
        <w:jc w:val="center"/>
        <w:rPr>
          <w:kern w:val="2"/>
        </w:rPr>
      </w:pPr>
    </w:p>
    <w:p w14:paraId="1E4AFBA2" w14:textId="118DF1A9" w:rsidR="00DE000D" w:rsidRPr="00AC0C0E" w:rsidRDefault="00000000">
      <w:pPr>
        <w:pStyle w:val="Titlu1"/>
        <w:ind w:left="567" w:right="567"/>
        <w:jc w:val="center"/>
        <w:rPr>
          <w:kern w:val="2"/>
        </w:rPr>
      </w:pPr>
      <w:bookmarkStart w:id="145" w:name="_Toc164467755"/>
      <w:r w:rsidRPr="00AC0C0E">
        <w:rPr>
          <w:b/>
          <w:bCs/>
          <w:kern w:val="2"/>
        </w:rPr>
        <w:t>13.1. Planul instala</w:t>
      </w:r>
      <w:r w:rsidR="00494B7F" w:rsidRPr="00AC0C0E">
        <w:rPr>
          <w:b/>
          <w:bCs/>
          <w:kern w:val="2"/>
        </w:rPr>
        <w:t>ț</w:t>
      </w:r>
      <w:r w:rsidRPr="00AC0C0E">
        <w:rPr>
          <w:b/>
          <w:bCs/>
          <w:kern w:val="2"/>
        </w:rPr>
        <w:t>iilor de transport</w:t>
      </w:r>
      <w:r w:rsidR="0037610F" w:rsidRPr="00AC0C0E">
        <w:rPr>
          <w:b/>
          <w:bCs/>
          <w:kern w:val="2"/>
        </w:rPr>
        <w:t xml:space="preserve"> necesare</w:t>
      </w:r>
      <w:bookmarkEnd w:id="145"/>
    </w:p>
    <w:p w14:paraId="3DA43012" w14:textId="77777777" w:rsidR="00DE000D" w:rsidRPr="00AC0C0E" w:rsidRDefault="00DE000D">
      <w:pPr>
        <w:ind w:left="567" w:right="567"/>
        <w:jc w:val="center"/>
        <w:rPr>
          <w:kern w:val="2"/>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07"/>
        <w:gridCol w:w="704"/>
        <w:gridCol w:w="2562"/>
        <w:gridCol w:w="776"/>
        <w:gridCol w:w="660"/>
        <w:gridCol w:w="687"/>
        <w:gridCol w:w="531"/>
        <w:gridCol w:w="698"/>
        <w:gridCol w:w="542"/>
        <w:gridCol w:w="517"/>
        <w:gridCol w:w="601"/>
        <w:gridCol w:w="582"/>
        <w:gridCol w:w="625"/>
      </w:tblGrid>
      <w:tr w:rsidR="0037610F" w:rsidRPr="00AC0C0E" w14:paraId="4DDC8097" w14:textId="77777777" w:rsidTr="0037610F">
        <w:trPr>
          <w:jc w:val="center"/>
        </w:trPr>
        <w:tc>
          <w:tcPr>
            <w:tcW w:w="411" w:type="dxa"/>
            <w:tcBorders>
              <w:top w:val="single" w:sz="12" w:space="0" w:color="auto"/>
              <w:left w:val="single" w:sz="12" w:space="0" w:color="auto"/>
              <w:bottom w:val="nil"/>
              <w:right w:val="single" w:sz="4" w:space="0" w:color="auto"/>
            </w:tcBorders>
          </w:tcPr>
          <w:p w14:paraId="4CDA2293" w14:textId="77777777" w:rsidR="0037610F" w:rsidRPr="00AC0C0E" w:rsidRDefault="0037610F" w:rsidP="00D355FE">
            <w:pPr>
              <w:jc w:val="center"/>
              <w:rPr>
                <w:sz w:val="20"/>
                <w:szCs w:val="20"/>
              </w:rPr>
            </w:pPr>
          </w:p>
        </w:tc>
        <w:tc>
          <w:tcPr>
            <w:tcW w:w="708" w:type="dxa"/>
            <w:tcBorders>
              <w:top w:val="single" w:sz="12" w:space="0" w:color="auto"/>
              <w:left w:val="single" w:sz="4" w:space="0" w:color="auto"/>
              <w:bottom w:val="nil"/>
              <w:right w:val="single" w:sz="4" w:space="0" w:color="auto"/>
            </w:tcBorders>
          </w:tcPr>
          <w:p w14:paraId="23BD765C" w14:textId="77777777" w:rsidR="0037610F" w:rsidRPr="00AC0C0E" w:rsidRDefault="0037610F" w:rsidP="00D355FE">
            <w:pPr>
              <w:jc w:val="center"/>
              <w:rPr>
                <w:sz w:val="20"/>
                <w:szCs w:val="20"/>
              </w:rPr>
            </w:pPr>
          </w:p>
        </w:tc>
        <w:tc>
          <w:tcPr>
            <w:tcW w:w="2604" w:type="dxa"/>
            <w:tcBorders>
              <w:top w:val="single" w:sz="12" w:space="0" w:color="auto"/>
              <w:left w:val="single" w:sz="4" w:space="0" w:color="auto"/>
              <w:bottom w:val="nil"/>
              <w:right w:val="single" w:sz="4" w:space="0" w:color="auto"/>
            </w:tcBorders>
          </w:tcPr>
          <w:p w14:paraId="676D42A8" w14:textId="7B1D07B4" w:rsidR="0037610F" w:rsidRPr="00AC0C0E" w:rsidRDefault="0037610F" w:rsidP="00D355FE">
            <w:pPr>
              <w:jc w:val="center"/>
              <w:rPr>
                <w:sz w:val="20"/>
                <w:szCs w:val="20"/>
              </w:rPr>
            </w:pPr>
            <w:r w:rsidRPr="00AC0C0E">
              <w:rPr>
                <w:sz w:val="20"/>
                <w:szCs w:val="20"/>
              </w:rPr>
              <w:t>Denumire</w:t>
            </w:r>
          </w:p>
        </w:tc>
        <w:tc>
          <w:tcPr>
            <w:tcW w:w="777" w:type="dxa"/>
            <w:tcBorders>
              <w:top w:val="single" w:sz="12" w:space="0" w:color="auto"/>
              <w:left w:val="single" w:sz="4" w:space="0" w:color="auto"/>
              <w:bottom w:val="nil"/>
              <w:right w:val="single" w:sz="4" w:space="0" w:color="auto"/>
            </w:tcBorders>
          </w:tcPr>
          <w:p w14:paraId="65A31E64" w14:textId="77777777" w:rsidR="0037610F" w:rsidRPr="00AC0C0E" w:rsidRDefault="0037610F" w:rsidP="00D355FE">
            <w:pPr>
              <w:jc w:val="center"/>
              <w:rPr>
                <w:sz w:val="20"/>
                <w:szCs w:val="20"/>
              </w:rPr>
            </w:pPr>
            <w:r w:rsidRPr="00AC0C0E">
              <w:rPr>
                <w:sz w:val="20"/>
                <w:szCs w:val="20"/>
              </w:rPr>
              <w:t>Lungime</w:t>
            </w:r>
          </w:p>
        </w:tc>
        <w:tc>
          <w:tcPr>
            <w:tcW w:w="597" w:type="dxa"/>
            <w:tcBorders>
              <w:top w:val="single" w:sz="12" w:space="0" w:color="auto"/>
              <w:left w:val="single" w:sz="4" w:space="0" w:color="auto"/>
              <w:bottom w:val="nil"/>
              <w:right w:val="single" w:sz="4" w:space="0" w:color="auto"/>
            </w:tcBorders>
          </w:tcPr>
          <w:p w14:paraId="3DD1C9BB" w14:textId="77777777" w:rsidR="0037610F" w:rsidRPr="00AC0C0E" w:rsidRDefault="0037610F" w:rsidP="00D355FE">
            <w:pPr>
              <w:jc w:val="center"/>
              <w:rPr>
                <w:sz w:val="20"/>
                <w:szCs w:val="20"/>
              </w:rPr>
            </w:pPr>
            <w:r w:rsidRPr="00AC0C0E">
              <w:rPr>
                <w:sz w:val="20"/>
                <w:szCs w:val="20"/>
              </w:rPr>
              <w:t>Supraf</w:t>
            </w:r>
          </w:p>
        </w:tc>
        <w:tc>
          <w:tcPr>
            <w:tcW w:w="2979" w:type="dxa"/>
            <w:gridSpan w:val="5"/>
            <w:tcBorders>
              <w:top w:val="single" w:sz="12" w:space="0" w:color="auto"/>
              <w:left w:val="single" w:sz="4" w:space="0" w:color="auto"/>
              <w:bottom w:val="single" w:sz="4" w:space="0" w:color="auto"/>
              <w:right w:val="single" w:sz="4" w:space="0" w:color="auto"/>
            </w:tcBorders>
          </w:tcPr>
          <w:p w14:paraId="3434D7E3" w14:textId="77777777" w:rsidR="0037610F" w:rsidRPr="00AC0C0E" w:rsidRDefault="0037610F" w:rsidP="00D355FE">
            <w:pPr>
              <w:jc w:val="center"/>
              <w:rPr>
                <w:sz w:val="20"/>
                <w:szCs w:val="20"/>
              </w:rPr>
            </w:pPr>
            <w:r w:rsidRPr="00AC0C0E">
              <w:rPr>
                <w:sz w:val="20"/>
                <w:szCs w:val="20"/>
              </w:rPr>
              <w:t>Posibilitatea decenală (mc)</w:t>
            </w:r>
          </w:p>
        </w:tc>
        <w:tc>
          <w:tcPr>
            <w:tcW w:w="1190" w:type="dxa"/>
            <w:gridSpan w:val="2"/>
            <w:tcBorders>
              <w:top w:val="single" w:sz="12" w:space="0" w:color="auto"/>
              <w:left w:val="single" w:sz="4" w:space="0" w:color="auto"/>
              <w:bottom w:val="single" w:sz="4" w:space="0" w:color="auto"/>
              <w:right w:val="single" w:sz="4" w:space="0" w:color="auto"/>
            </w:tcBorders>
          </w:tcPr>
          <w:p w14:paraId="6A4AE7D8" w14:textId="77777777" w:rsidR="0037610F" w:rsidRPr="00AC0C0E" w:rsidRDefault="0037610F" w:rsidP="00D355FE">
            <w:pPr>
              <w:jc w:val="center"/>
              <w:rPr>
                <w:sz w:val="20"/>
                <w:szCs w:val="20"/>
              </w:rPr>
            </w:pPr>
            <w:r w:rsidRPr="00AC0C0E">
              <w:rPr>
                <w:sz w:val="20"/>
                <w:szCs w:val="20"/>
              </w:rPr>
              <w:t>Costuri</w:t>
            </w:r>
          </w:p>
        </w:tc>
        <w:tc>
          <w:tcPr>
            <w:tcW w:w="626" w:type="dxa"/>
            <w:tcBorders>
              <w:top w:val="single" w:sz="12" w:space="0" w:color="auto"/>
              <w:left w:val="single" w:sz="4" w:space="0" w:color="auto"/>
              <w:bottom w:val="nil"/>
              <w:right w:val="single" w:sz="12" w:space="0" w:color="auto"/>
            </w:tcBorders>
          </w:tcPr>
          <w:p w14:paraId="56AD3524" w14:textId="77777777" w:rsidR="0037610F" w:rsidRPr="00AC0C0E" w:rsidRDefault="0037610F" w:rsidP="00D355FE">
            <w:pPr>
              <w:jc w:val="center"/>
              <w:rPr>
                <w:sz w:val="20"/>
                <w:szCs w:val="20"/>
              </w:rPr>
            </w:pPr>
            <w:r w:rsidRPr="00AC0C0E">
              <w:rPr>
                <w:sz w:val="20"/>
                <w:szCs w:val="20"/>
              </w:rPr>
              <w:t>Inves-</w:t>
            </w:r>
          </w:p>
        </w:tc>
      </w:tr>
      <w:tr w:rsidR="0037610F" w:rsidRPr="00AC0C0E" w14:paraId="50748523" w14:textId="77777777" w:rsidTr="0037610F">
        <w:trPr>
          <w:jc w:val="center"/>
        </w:trPr>
        <w:tc>
          <w:tcPr>
            <w:tcW w:w="411" w:type="dxa"/>
            <w:tcBorders>
              <w:top w:val="nil"/>
              <w:left w:val="single" w:sz="12" w:space="0" w:color="auto"/>
              <w:bottom w:val="nil"/>
              <w:right w:val="single" w:sz="4" w:space="0" w:color="auto"/>
            </w:tcBorders>
          </w:tcPr>
          <w:p w14:paraId="1F3E0AE2" w14:textId="70E48AC4" w:rsidR="0037610F" w:rsidRPr="00AC0C0E" w:rsidRDefault="0037610F" w:rsidP="0037610F">
            <w:pPr>
              <w:jc w:val="center"/>
              <w:rPr>
                <w:sz w:val="20"/>
                <w:szCs w:val="20"/>
              </w:rPr>
            </w:pPr>
            <w:r w:rsidRPr="00AC0C0E">
              <w:rPr>
                <w:sz w:val="20"/>
                <w:szCs w:val="20"/>
              </w:rPr>
              <w:t>UP</w:t>
            </w:r>
          </w:p>
        </w:tc>
        <w:tc>
          <w:tcPr>
            <w:tcW w:w="708" w:type="dxa"/>
            <w:tcBorders>
              <w:top w:val="nil"/>
              <w:left w:val="single" w:sz="4" w:space="0" w:color="auto"/>
              <w:bottom w:val="nil"/>
              <w:right w:val="single" w:sz="4" w:space="0" w:color="auto"/>
            </w:tcBorders>
          </w:tcPr>
          <w:p w14:paraId="5DAE28DC" w14:textId="29A06332" w:rsidR="0037610F" w:rsidRPr="00AC0C0E" w:rsidRDefault="0037610F" w:rsidP="0037610F">
            <w:pPr>
              <w:jc w:val="center"/>
              <w:rPr>
                <w:sz w:val="20"/>
                <w:szCs w:val="20"/>
              </w:rPr>
            </w:pPr>
            <w:r w:rsidRPr="00AC0C0E">
              <w:rPr>
                <w:sz w:val="20"/>
                <w:szCs w:val="20"/>
              </w:rPr>
              <w:t>Indi-</w:t>
            </w:r>
          </w:p>
        </w:tc>
        <w:tc>
          <w:tcPr>
            <w:tcW w:w="2604" w:type="dxa"/>
            <w:tcBorders>
              <w:top w:val="nil"/>
              <w:left w:val="single" w:sz="4" w:space="0" w:color="auto"/>
              <w:bottom w:val="nil"/>
              <w:right w:val="single" w:sz="4" w:space="0" w:color="auto"/>
            </w:tcBorders>
          </w:tcPr>
          <w:p w14:paraId="2A343467" w14:textId="3672658A" w:rsidR="0037610F" w:rsidRPr="00AC0C0E" w:rsidRDefault="0037610F" w:rsidP="0037610F">
            <w:pPr>
              <w:jc w:val="center"/>
              <w:rPr>
                <w:sz w:val="20"/>
                <w:szCs w:val="20"/>
              </w:rPr>
            </w:pPr>
            <w:r w:rsidRPr="00AC0C0E">
              <w:rPr>
                <w:sz w:val="20"/>
                <w:szCs w:val="20"/>
              </w:rPr>
              <w:t>drum</w:t>
            </w:r>
          </w:p>
        </w:tc>
        <w:tc>
          <w:tcPr>
            <w:tcW w:w="777" w:type="dxa"/>
            <w:tcBorders>
              <w:top w:val="nil"/>
              <w:left w:val="single" w:sz="4" w:space="0" w:color="auto"/>
              <w:bottom w:val="nil"/>
              <w:right w:val="single" w:sz="4" w:space="0" w:color="auto"/>
            </w:tcBorders>
          </w:tcPr>
          <w:p w14:paraId="2FCB2504" w14:textId="77777777" w:rsidR="0037610F" w:rsidRPr="00AC0C0E" w:rsidRDefault="0037610F" w:rsidP="0037610F">
            <w:pPr>
              <w:jc w:val="center"/>
              <w:rPr>
                <w:sz w:val="20"/>
                <w:szCs w:val="20"/>
              </w:rPr>
            </w:pPr>
            <w:r w:rsidRPr="00AC0C0E">
              <w:rPr>
                <w:sz w:val="20"/>
                <w:szCs w:val="20"/>
              </w:rPr>
              <w:t>drum</w:t>
            </w:r>
          </w:p>
        </w:tc>
        <w:tc>
          <w:tcPr>
            <w:tcW w:w="597" w:type="dxa"/>
            <w:tcBorders>
              <w:top w:val="nil"/>
              <w:left w:val="single" w:sz="4" w:space="0" w:color="auto"/>
              <w:bottom w:val="nil"/>
              <w:right w:val="single" w:sz="4" w:space="0" w:color="auto"/>
            </w:tcBorders>
          </w:tcPr>
          <w:p w14:paraId="1F57DCE0" w14:textId="77777777" w:rsidR="0037610F" w:rsidRPr="00AC0C0E" w:rsidRDefault="0037610F" w:rsidP="0037610F">
            <w:pPr>
              <w:jc w:val="center"/>
              <w:rPr>
                <w:sz w:val="20"/>
                <w:szCs w:val="20"/>
              </w:rPr>
            </w:pPr>
            <w:r w:rsidRPr="00AC0C0E">
              <w:rPr>
                <w:sz w:val="20"/>
                <w:szCs w:val="20"/>
              </w:rPr>
              <w:t>deser-</w:t>
            </w:r>
          </w:p>
        </w:tc>
        <w:tc>
          <w:tcPr>
            <w:tcW w:w="688" w:type="dxa"/>
            <w:tcBorders>
              <w:top w:val="single" w:sz="4" w:space="0" w:color="auto"/>
              <w:left w:val="single" w:sz="4" w:space="0" w:color="auto"/>
              <w:bottom w:val="nil"/>
              <w:right w:val="single" w:sz="4" w:space="0" w:color="auto"/>
            </w:tcBorders>
          </w:tcPr>
          <w:p w14:paraId="08C14FBA" w14:textId="77777777" w:rsidR="0037610F" w:rsidRPr="00AC0C0E" w:rsidRDefault="0037610F" w:rsidP="0037610F">
            <w:pPr>
              <w:jc w:val="center"/>
              <w:rPr>
                <w:sz w:val="20"/>
                <w:szCs w:val="20"/>
              </w:rPr>
            </w:pPr>
            <w:r w:rsidRPr="00AC0C0E">
              <w:rPr>
                <w:sz w:val="20"/>
                <w:szCs w:val="20"/>
              </w:rPr>
              <w:t>produse</w:t>
            </w:r>
          </w:p>
        </w:tc>
        <w:tc>
          <w:tcPr>
            <w:tcW w:w="532" w:type="dxa"/>
            <w:tcBorders>
              <w:top w:val="single" w:sz="4" w:space="0" w:color="auto"/>
              <w:left w:val="single" w:sz="4" w:space="0" w:color="auto"/>
              <w:bottom w:val="nil"/>
              <w:right w:val="single" w:sz="4" w:space="0" w:color="auto"/>
            </w:tcBorders>
          </w:tcPr>
          <w:p w14:paraId="7B1C3795" w14:textId="77777777" w:rsidR="0037610F" w:rsidRPr="00AC0C0E" w:rsidRDefault="0037610F" w:rsidP="0037610F">
            <w:pPr>
              <w:jc w:val="center"/>
              <w:rPr>
                <w:sz w:val="20"/>
                <w:szCs w:val="20"/>
              </w:rPr>
            </w:pPr>
            <w:r w:rsidRPr="00AC0C0E">
              <w:rPr>
                <w:sz w:val="20"/>
                <w:szCs w:val="20"/>
              </w:rPr>
              <w:t>Tăieri</w:t>
            </w:r>
          </w:p>
        </w:tc>
        <w:tc>
          <w:tcPr>
            <w:tcW w:w="699" w:type="dxa"/>
            <w:tcBorders>
              <w:top w:val="single" w:sz="4" w:space="0" w:color="auto"/>
              <w:left w:val="single" w:sz="4" w:space="0" w:color="auto"/>
              <w:bottom w:val="nil"/>
              <w:right w:val="single" w:sz="4" w:space="0" w:color="auto"/>
            </w:tcBorders>
          </w:tcPr>
          <w:p w14:paraId="048D44FF" w14:textId="77777777" w:rsidR="0037610F" w:rsidRPr="00AC0C0E" w:rsidRDefault="0037610F" w:rsidP="0037610F">
            <w:pPr>
              <w:jc w:val="center"/>
              <w:rPr>
                <w:sz w:val="20"/>
                <w:szCs w:val="20"/>
              </w:rPr>
            </w:pPr>
            <w:r w:rsidRPr="00AC0C0E">
              <w:rPr>
                <w:sz w:val="20"/>
                <w:szCs w:val="20"/>
              </w:rPr>
              <w:t>Produse</w:t>
            </w:r>
          </w:p>
        </w:tc>
        <w:tc>
          <w:tcPr>
            <w:tcW w:w="543" w:type="dxa"/>
            <w:tcBorders>
              <w:top w:val="single" w:sz="4" w:space="0" w:color="auto"/>
              <w:left w:val="single" w:sz="4" w:space="0" w:color="auto"/>
              <w:bottom w:val="nil"/>
              <w:right w:val="single" w:sz="4" w:space="0" w:color="auto"/>
            </w:tcBorders>
          </w:tcPr>
          <w:p w14:paraId="3A9C9379" w14:textId="77777777" w:rsidR="0037610F" w:rsidRPr="00AC0C0E" w:rsidRDefault="0037610F" w:rsidP="0037610F">
            <w:pPr>
              <w:jc w:val="center"/>
              <w:rPr>
                <w:sz w:val="20"/>
                <w:szCs w:val="20"/>
              </w:rPr>
            </w:pPr>
            <w:r w:rsidRPr="00AC0C0E">
              <w:rPr>
                <w:sz w:val="20"/>
                <w:szCs w:val="20"/>
              </w:rPr>
              <w:t>Tăieri</w:t>
            </w:r>
          </w:p>
        </w:tc>
        <w:tc>
          <w:tcPr>
            <w:tcW w:w="517" w:type="dxa"/>
            <w:tcBorders>
              <w:top w:val="single" w:sz="4" w:space="0" w:color="auto"/>
              <w:left w:val="single" w:sz="4" w:space="0" w:color="auto"/>
              <w:bottom w:val="nil"/>
              <w:right w:val="single" w:sz="4" w:space="0" w:color="auto"/>
            </w:tcBorders>
          </w:tcPr>
          <w:p w14:paraId="23D26293" w14:textId="77777777" w:rsidR="0037610F" w:rsidRPr="00AC0C0E" w:rsidRDefault="0037610F" w:rsidP="0037610F">
            <w:pPr>
              <w:jc w:val="center"/>
              <w:rPr>
                <w:sz w:val="20"/>
                <w:szCs w:val="20"/>
              </w:rPr>
            </w:pPr>
          </w:p>
        </w:tc>
        <w:tc>
          <w:tcPr>
            <w:tcW w:w="604" w:type="dxa"/>
            <w:tcBorders>
              <w:top w:val="single" w:sz="4" w:space="0" w:color="auto"/>
              <w:left w:val="single" w:sz="4" w:space="0" w:color="auto"/>
              <w:bottom w:val="nil"/>
              <w:right w:val="single" w:sz="4" w:space="0" w:color="auto"/>
            </w:tcBorders>
          </w:tcPr>
          <w:p w14:paraId="591C5E2B" w14:textId="77777777" w:rsidR="0037610F" w:rsidRPr="00AC0C0E" w:rsidRDefault="0037610F" w:rsidP="0037610F">
            <w:pPr>
              <w:jc w:val="center"/>
              <w:rPr>
                <w:sz w:val="20"/>
                <w:szCs w:val="20"/>
              </w:rPr>
            </w:pPr>
            <w:r w:rsidRPr="00AC0C0E">
              <w:rPr>
                <w:sz w:val="20"/>
                <w:szCs w:val="20"/>
              </w:rPr>
              <w:t>unitar</w:t>
            </w:r>
          </w:p>
        </w:tc>
        <w:tc>
          <w:tcPr>
            <w:tcW w:w="586" w:type="dxa"/>
            <w:tcBorders>
              <w:top w:val="single" w:sz="4" w:space="0" w:color="auto"/>
              <w:left w:val="single" w:sz="4" w:space="0" w:color="auto"/>
              <w:bottom w:val="nil"/>
              <w:right w:val="single" w:sz="4" w:space="0" w:color="auto"/>
            </w:tcBorders>
          </w:tcPr>
          <w:p w14:paraId="30557D60" w14:textId="77777777" w:rsidR="0037610F" w:rsidRPr="00AC0C0E" w:rsidRDefault="0037610F" w:rsidP="0037610F">
            <w:pPr>
              <w:jc w:val="center"/>
              <w:rPr>
                <w:sz w:val="20"/>
                <w:szCs w:val="20"/>
              </w:rPr>
            </w:pPr>
            <w:r w:rsidRPr="00AC0C0E">
              <w:rPr>
                <w:sz w:val="20"/>
                <w:szCs w:val="20"/>
              </w:rPr>
              <w:t>Total</w:t>
            </w:r>
          </w:p>
        </w:tc>
        <w:tc>
          <w:tcPr>
            <w:tcW w:w="626" w:type="dxa"/>
            <w:tcBorders>
              <w:top w:val="nil"/>
              <w:left w:val="single" w:sz="4" w:space="0" w:color="auto"/>
              <w:bottom w:val="nil"/>
              <w:right w:val="single" w:sz="12" w:space="0" w:color="auto"/>
            </w:tcBorders>
          </w:tcPr>
          <w:p w14:paraId="5AB798FA" w14:textId="77777777" w:rsidR="0037610F" w:rsidRPr="00AC0C0E" w:rsidRDefault="0037610F" w:rsidP="0037610F">
            <w:pPr>
              <w:jc w:val="center"/>
              <w:rPr>
                <w:sz w:val="20"/>
                <w:szCs w:val="20"/>
              </w:rPr>
            </w:pPr>
            <w:r w:rsidRPr="00AC0C0E">
              <w:rPr>
                <w:sz w:val="20"/>
                <w:szCs w:val="20"/>
              </w:rPr>
              <w:t>tiții</w:t>
            </w:r>
          </w:p>
        </w:tc>
      </w:tr>
      <w:tr w:rsidR="0037610F" w:rsidRPr="00AC0C0E" w14:paraId="0EDB5B19" w14:textId="77777777" w:rsidTr="0037610F">
        <w:trPr>
          <w:jc w:val="center"/>
        </w:trPr>
        <w:tc>
          <w:tcPr>
            <w:tcW w:w="411" w:type="dxa"/>
            <w:tcBorders>
              <w:top w:val="nil"/>
              <w:left w:val="single" w:sz="12" w:space="0" w:color="auto"/>
              <w:bottom w:val="nil"/>
              <w:right w:val="single" w:sz="4" w:space="0" w:color="auto"/>
            </w:tcBorders>
          </w:tcPr>
          <w:p w14:paraId="21247326" w14:textId="22621E40" w:rsidR="0037610F" w:rsidRPr="00AC0C0E" w:rsidRDefault="0037610F" w:rsidP="0037610F">
            <w:pPr>
              <w:jc w:val="center"/>
              <w:rPr>
                <w:sz w:val="20"/>
                <w:szCs w:val="20"/>
              </w:rPr>
            </w:pPr>
          </w:p>
        </w:tc>
        <w:tc>
          <w:tcPr>
            <w:tcW w:w="708" w:type="dxa"/>
            <w:tcBorders>
              <w:top w:val="nil"/>
              <w:left w:val="single" w:sz="4" w:space="0" w:color="auto"/>
              <w:bottom w:val="nil"/>
              <w:right w:val="single" w:sz="4" w:space="0" w:color="auto"/>
            </w:tcBorders>
          </w:tcPr>
          <w:p w14:paraId="45532EE3" w14:textId="090A3D53" w:rsidR="0037610F" w:rsidRPr="00AC0C0E" w:rsidRDefault="0037610F" w:rsidP="0037610F">
            <w:pPr>
              <w:jc w:val="center"/>
              <w:rPr>
                <w:sz w:val="20"/>
                <w:szCs w:val="20"/>
              </w:rPr>
            </w:pPr>
            <w:r w:rsidRPr="00AC0C0E">
              <w:rPr>
                <w:sz w:val="20"/>
                <w:szCs w:val="20"/>
              </w:rPr>
              <w:t>cativ</w:t>
            </w:r>
          </w:p>
        </w:tc>
        <w:tc>
          <w:tcPr>
            <w:tcW w:w="2604" w:type="dxa"/>
            <w:tcBorders>
              <w:top w:val="nil"/>
              <w:left w:val="single" w:sz="4" w:space="0" w:color="auto"/>
              <w:bottom w:val="nil"/>
              <w:right w:val="single" w:sz="4" w:space="0" w:color="auto"/>
            </w:tcBorders>
          </w:tcPr>
          <w:p w14:paraId="0E622DB5" w14:textId="7D6275EE" w:rsidR="0037610F" w:rsidRPr="00AC0C0E" w:rsidRDefault="0037610F" w:rsidP="0037610F">
            <w:pPr>
              <w:jc w:val="center"/>
              <w:rPr>
                <w:sz w:val="20"/>
                <w:szCs w:val="20"/>
              </w:rPr>
            </w:pPr>
          </w:p>
        </w:tc>
        <w:tc>
          <w:tcPr>
            <w:tcW w:w="777" w:type="dxa"/>
            <w:tcBorders>
              <w:top w:val="nil"/>
              <w:left w:val="single" w:sz="4" w:space="0" w:color="auto"/>
              <w:bottom w:val="nil"/>
              <w:right w:val="single" w:sz="4" w:space="0" w:color="auto"/>
            </w:tcBorders>
          </w:tcPr>
          <w:p w14:paraId="6780355E" w14:textId="77777777" w:rsidR="0037610F" w:rsidRPr="00AC0C0E" w:rsidRDefault="0037610F" w:rsidP="0037610F">
            <w:pPr>
              <w:jc w:val="center"/>
              <w:rPr>
                <w:sz w:val="20"/>
                <w:szCs w:val="20"/>
              </w:rPr>
            </w:pPr>
            <w:r w:rsidRPr="00AC0C0E">
              <w:rPr>
                <w:sz w:val="20"/>
                <w:szCs w:val="20"/>
              </w:rPr>
              <w:t>(km)</w:t>
            </w:r>
          </w:p>
        </w:tc>
        <w:tc>
          <w:tcPr>
            <w:tcW w:w="597" w:type="dxa"/>
            <w:tcBorders>
              <w:top w:val="nil"/>
              <w:left w:val="single" w:sz="4" w:space="0" w:color="auto"/>
              <w:bottom w:val="nil"/>
              <w:right w:val="single" w:sz="4" w:space="0" w:color="auto"/>
            </w:tcBorders>
          </w:tcPr>
          <w:p w14:paraId="3C8C5554" w14:textId="77777777" w:rsidR="0037610F" w:rsidRPr="00AC0C0E" w:rsidRDefault="0037610F" w:rsidP="0037610F">
            <w:pPr>
              <w:jc w:val="center"/>
              <w:rPr>
                <w:sz w:val="20"/>
                <w:szCs w:val="20"/>
              </w:rPr>
            </w:pPr>
            <w:r w:rsidRPr="00AC0C0E">
              <w:rPr>
                <w:sz w:val="20"/>
                <w:szCs w:val="20"/>
              </w:rPr>
              <w:t>vita</w:t>
            </w:r>
          </w:p>
        </w:tc>
        <w:tc>
          <w:tcPr>
            <w:tcW w:w="688" w:type="dxa"/>
            <w:tcBorders>
              <w:top w:val="nil"/>
              <w:left w:val="single" w:sz="4" w:space="0" w:color="auto"/>
              <w:bottom w:val="nil"/>
              <w:right w:val="single" w:sz="4" w:space="0" w:color="auto"/>
            </w:tcBorders>
          </w:tcPr>
          <w:p w14:paraId="6EB24CDB" w14:textId="77777777" w:rsidR="0037610F" w:rsidRPr="00AC0C0E" w:rsidRDefault="0037610F" w:rsidP="0037610F">
            <w:pPr>
              <w:jc w:val="center"/>
              <w:rPr>
                <w:sz w:val="20"/>
                <w:szCs w:val="20"/>
              </w:rPr>
            </w:pPr>
            <w:r w:rsidRPr="00AC0C0E">
              <w:rPr>
                <w:sz w:val="20"/>
                <w:szCs w:val="20"/>
              </w:rPr>
              <w:t>princi-</w:t>
            </w:r>
          </w:p>
        </w:tc>
        <w:tc>
          <w:tcPr>
            <w:tcW w:w="532" w:type="dxa"/>
            <w:tcBorders>
              <w:top w:val="nil"/>
              <w:left w:val="single" w:sz="4" w:space="0" w:color="auto"/>
              <w:bottom w:val="nil"/>
              <w:right w:val="single" w:sz="4" w:space="0" w:color="auto"/>
            </w:tcBorders>
          </w:tcPr>
          <w:p w14:paraId="493B697D" w14:textId="77777777" w:rsidR="0037610F" w:rsidRPr="00AC0C0E" w:rsidRDefault="0037610F" w:rsidP="0037610F">
            <w:pPr>
              <w:jc w:val="center"/>
              <w:rPr>
                <w:sz w:val="20"/>
                <w:szCs w:val="20"/>
              </w:rPr>
            </w:pPr>
            <w:r w:rsidRPr="00AC0C0E">
              <w:rPr>
                <w:sz w:val="20"/>
                <w:szCs w:val="20"/>
              </w:rPr>
              <w:t>de</w:t>
            </w:r>
          </w:p>
        </w:tc>
        <w:tc>
          <w:tcPr>
            <w:tcW w:w="699" w:type="dxa"/>
            <w:tcBorders>
              <w:top w:val="nil"/>
              <w:left w:val="single" w:sz="4" w:space="0" w:color="auto"/>
              <w:bottom w:val="nil"/>
              <w:right w:val="single" w:sz="4" w:space="0" w:color="auto"/>
            </w:tcBorders>
          </w:tcPr>
          <w:p w14:paraId="074ACB09" w14:textId="77777777" w:rsidR="0037610F" w:rsidRPr="00AC0C0E" w:rsidRDefault="0037610F" w:rsidP="0037610F">
            <w:pPr>
              <w:jc w:val="center"/>
              <w:rPr>
                <w:sz w:val="20"/>
                <w:szCs w:val="20"/>
              </w:rPr>
            </w:pPr>
            <w:r w:rsidRPr="00AC0C0E">
              <w:rPr>
                <w:sz w:val="20"/>
                <w:szCs w:val="20"/>
              </w:rPr>
              <w:t>secun-</w:t>
            </w:r>
          </w:p>
        </w:tc>
        <w:tc>
          <w:tcPr>
            <w:tcW w:w="543" w:type="dxa"/>
            <w:tcBorders>
              <w:top w:val="nil"/>
              <w:left w:val="single" w:sz="4" w:space="0" w:color="auto"/>
              <w:bottom w:val="nil"/>
              <w:right w:val="single" w:sz="4" w:space="0" w:color="auto"/>
            </w:tcBorders>
          </w:tcPr>
          <w:p w14:paraId="5B5BDDF4" w14:textId="77777777" w:rsidR="0037610F" w:rsidRPr="00AC0C0E" w:rsidRDefault="0037610F" w:rsidP="0037610F">
            <w:pPr>
              <w:jc w:val="center"/>
              <w:rPr>
                <w:sz w:val="20"/>
                <w:szCs w:val="20"/>
              </w:rPr>
            </w:pPr>
            <w:r w:rsidRPr="00AC0C0E">
              <w:rPr>
                <w:sz w:val="20"/>
                <w:szCs w:val="20"/>
              </w:rPr>
              <w:t>de</w:t>
            </w:r>
          </w:p>
        </w:tc>
        <w:tc>
          <w:tcPr>
            <w:tcW w:w="517" w:type="dxa"/>
            <w:tcBorders>
              <w:top w:val="nil"/>
              <w:left w:val="single" w:sz="4" w:space="0" w:color="auto"/>
              <w:bottom w:val="nil"/>
              <w:right w:val="single" w:sz="4" w:space="0" w:color="auto"/>
            </w:tcBorders>
          </w:tcPr>
          <w:p w14:paraId="6E5EB0A1" w14:textId="77777777" w:rsidR="0037610F" w:rsidRPr="00AC0C0E" w:rsidRDefault="0037610F" w:rsidP="0037610F">
            <w:pPr>
              <w:jc w:val="center"/>
              <w:rPr>
                <w:sz w:val="20"/>
                <w:szCs w:val="20"/>
              </w:rPr>
            </w:pPr>
            <w:r w:rsidRPr="00AC0C0E">
              <w:rPr>
                <w:sz w:val="20"/>
                <w:szCs w:val="20"/>
              </w:rPr>
              <w:t>Total</w:t>
            </w:r>
          </w:p>
        </w:tc>
        <w:tc>
          <w:tcPr>
            <w:tcW w:w="604" w:type="dxa"/>
            <w:tcBorders>
              <w:top w:val="nil"/>
              <w:left w:val="single" w:sz="4" w:space="0" w:color="auto"/>
              <w:bottom w:val="nil"/>
              <w:right w:val="single" w:sz="4" w:space="0" w:color="auto"/>
            </w:tcBorders>
          </w:tcPr>
          <w:p w14:paraId="41AB0C45" w14:textId="77777777" w:rsidR="0037610F" w:rsidRPr="00AC0C0E" w:rsidRDefault="0037610F" w:rsidP="0037610F">
            <w:pPr>
              <w:jc w:val="center"/>
              <w:rPr>
                <w:sz w:val="20"/>
                <w:szCs w:val="20"/>
              </w:rPr>
            </w:pPr>
            <w:r w:rsidRPr="00AC0C0E">
              <w:rPr>
                <w:sz w:val="20"/>
                <w:szCs w:val="20"/>
              </w:rPr>
              <w:t>(mii lei/</w:t>
            </w:r>
          </w:p>
        </w:tc>
        <w:tc>
          <w:tcPr>
            <w:tcW w:w="586" w:type="dxa"/>
            <w:tcBorders>
              <w:top w:val="nil"/>
              <w:left w:val="single" w:sz="4" w:space="0" w:color="auto"/>
              <w:bottom w:val="nil"/>
              <w:right w:val="single" w:sz="4" w:space="0" w:color="auto"/>
            </w:tcBorders>
          </w:tcPr>
          <w:p w14:paraId="5A028F9A" w14:textId="77777777" w:rsidR="0037610F" w:rsidRPr="00AC0C0E" w:rsidRDefault="0037610F" w:rsidP="0037610F">
            <w:pPr>
              <w:jc w:val="center"/>
              <w:rPr>
                <w:sz w:val="20"/>
                <w:szCs w:val="20"/>
              </w:rPr>
            </w:pPr>
            <w:r w:rsidRPr="00AC0C0E">
              <w:rPr>
                <w:sz w:val="20"/>
                <w:szCs w:val="20"/>
              </w:rPr>
              <w:t>(mii lei)</w:t>
            </w:r>
          </w:p>
        </w:tc>
        <w:tc>
          <w:tcPr>
            <w:tcW w:w="626" w:type="dxa"/>
            <w:tcBorders>
              <w:top w:val="nil"/>
              <w:left w:val="single" w:sz="4" w:space="0" w:color="auto"/>
              <w:bottom w:val="nil"/>
              <w:right w:val="single" w:sz="12" w:space="0" w:color="auto"/>
            </w:tcBorders>
          </w:tcPr>
          <w:p w14:paraId="2F4BED4C" w14:textId="77777777" w:rsidR="0037610F" w:rsidRPr="00AC0C0E" w:rsidRDefault="0037610F" w:rsidP="0037610F">
            <w:pPr>
              <w:jc w:val="center"/>
              <w:rPr>
                <w:sz w:val="20"/>
                <w:szCs w:val="20"/>
              </w:rPr>
            </w:pPr>
            <w:r w:rsidRPr="00AC0C0E">
              <w:rPr>
                <w:sz w:val="20"/>
                <w:szCs w:val="20"/>
              </w:rPr>
              <w:t>specif</w:t>
            </w:r>
          </w:p>
        </w:tc>
      </w:tr>
      <w:tr w:rsidR="0037610F" w:rsidRPr="00AC0C0E" w14:paraId="0CE07220" w14:textId="77777777" w:rsidTr="0037610F">
        <w:trPr>
          <w:jc w:val="center"/>
        </w:trPr>
        <w:tc>
          <w:tcPr>
            <w:tcW w:w="411" w:type="dxa"/>
            <w:tcBorders>
              <w:top w:val="nil"/>
              <w:left w:val="single" w:sz="12" w:space="0" w:color="auto"/>
              <w:bottom w:val="nil"/>
              <w:right w:val="single" w:sz="4" w:space="0" w:color="auto"/>
            </w:tcBorders>
          </w:tcPr>
          <w:p w14:paraId="1042836F" w14:textId="292F4A21" w:rsidR="0037610F" w:rsidRPr="00AC0C0E" w:rsidRDefault="0037610F" w:rsidP="0037610F">
            <w:pPr>
              <w:jc w:val="center"/>
              <w:rPr>
                <w:sz w:val="20"/>
                <w:szCs w:val="20"/>
              </w:rPr>
            </w:pPr>
          </w:p>
        </w:tc>
        <w:tc>
          <w:tcPr>
            <w:tcW w:w="708" w:type="dxa"/>
            <w:tcBorders>
              <w:top w:val="nil"/>
              <w:left w:val="single" w:sz="4" w:space="0" w:color="auto"/>
              <w:bottom w:val="nil"/>
              <w:right w:val="single" w:sz="4" w:space="0" w:color="auto"/>
            </w:tcBorders>
          </w:tcPr>
          <w:p w14:paraId="170DE065" w14:textId="68DF498E" w:rsidR="0037610F" w:rsidRPr="00AC0C0E" w:rsidRDefault="0037610F" w:rsidP="0037610F">
            <w:pPr>
              <w:jc w:val="center"/>
              <w:rPr>
                <w:sz w:val="20"/>
                <w:szCs w:val="20"/>
              </w:rPr>
            </w:pPr>
            <w:r w:rsidRPr="00AC0C0E">
              <w:rPr>
                <w:sz w:val="20"/>
                <w:szCs w:val="20"/>
              </w:rPr>
              <w:t>drum</w:t>
            </w:r>
          </w:p>
        </w:tc>
        <w:tc>
          <w:tcPr>
            <w:tcW w:w="2604" w:type="dxa"/>
            <w:tcBorders>
              <w:top w:val="nil"/>
              <w:left w:val="single" w:sz="4" w:space="0" w:color="auto"/>
              <w:bottom w:val="nil"/>
              <w:right w:val="single" w:sz="4" w:space="0" w:color="auto"/>
            </w:tcBorders>
          </w:tcPr>
          <w:p w14:paraId="62B8F963" w14:textId="233A8505" w:rsidR="0037610F" w:rsidRPr="00AC0C0E" w:rsidRDefault="0037610F" w:rsidP="0037610F">
            <w:pPr>
              <w:jc w:val="center"/>
              <w:rPr>
                <w:sz w:val="20"/>
                <w:szCs w:val="20"/>
              </w:rPr>
            </w:pPr>
          </w:p>
        </w:tc>
        <w:tc>
          <w:tcPr>
            <w:tcW w:w="777" w:type="dxa"/>
            <w:tcBorders>
              <w:top w:val="nil"/>
              <w:left w:val="single" w:sz="4" w:space="0" w:color="auto"/>
              <w:bottom w:val="nil"/>
              <w:right w:val="single" w:sz="4" w:space="0" w:color="auto"/>
            </w:tcBorders>
          </w:tcPr>
          <w:p w14:paraId="6D44306A" w14:textId="77777777" w:rsidR="0037610F" w:rsidRPr="00AC0C0E" w:rsidRDefault="0037610F" w:rsidP="0037610F">
            <w:pPr>
              <w:jc w:val="center"/>
              <w:rPr>
                <w:sz w:val="20"/>
                <w:szCs w:val="20"/>
              </w:rPr>
            </w:pPr>
          </w:p>
        </w:tc>
        <w:tc>
          <w:tcPr>
            <w:tcW w:w="597" w:type="dxa"/>
            <w:tcBorders>
              <w:top w:val="nil"/>
              <w:left w:val="single" w:sz="4" w:space="0" w:color="auto"/>
              <w:bottom w:val="nil"/>
              <w:right w:val="single" w:sz="4" w:space="0" w:color="auto"/>
            </w:tcBorders>
          </w:tcPr>
          <w:p w14:paraId="6C025076" w14:textId="77777777" w:rsidR="0037610F" w:rsidRPr="00AC0C0E" w:rsidRDefault="0037610F" w:rsidP="0037610F">
            <w:pPr>
              <w:jc w:val="center"/>
              <w:rPr>
                <w:sz w:val="20"/>
                <w:szCs w:val="20"/>
              </w:rPr>
            </w:pPr>
            <w:r w:rsidRPr="00AC0C0E">
              <w:rPr>
                <w:sz w:val="20"/>
                <w:szCs w:val="20"/>
              </w:rPr>
              <w:t>(ha)</w:t>
            </w:r>
          </w:p>
        </w:tc>
        <w:tc>
          <w:tcPr>
            <w:tcW w:w="688" w:type="dxa"/>
            <w:tcBorders>
              <w:top w:val="nil"/>
              <w:left w:val="single" w:sz="4" w:space="0" w:color="auto"/>
              <w:bottom w:val="nil"/>
              <w:right w:val="single" w:sz="4" w:space="0" w:color="auto"/>
            </w:tcBorders>
          </w:tcPr>
          <w:p w14:paraId="2FD5A5BF" w14:textId="77777777" w:rsidR="0037610F" w:rsidRPr="00AC0C0E" w:rsidRDefault="0037610F" w:rsidP="0037610F">
            <w:pPr>
              <w:jc w:val="center"/>
              <w:rPr>
                <w:sz w:val="20"/>
                <w:szCs w:val="20"/>
              </w:rPr>
            </w:pPr>
            <w:r w:rsidRPr="00AC0C0E">
              <w:rPr>
                <w:sz w:val="20"/>
                <w:szCs w:val="20"/>
              </w:rPr>
              <w:t>pale</w:t>
            </w:r>
          </w:p>
        </w:tc>
        <w:tc>
          <w:tcPr>
            <w:tcW w:w="532" w:type="dxa"/>
            <w:tcBorders>
              <w:top w:val="nil"/>
              <w:left w:val="single" w:sz="4" w:space="0" w:color="auto"/>
              <w:bottom w:val="nil"/>
              <w:right w:val="single" w:sz="4" w:space="0" w:color="auto"/>
            </w:tcBorders>
          </w:tcPr>
          <w:p w14:paraId="32445300" w14:textId="77777777" w:rsidR="0037610F" w:rsidRPr="00AC0C0E" w:rsidRDefault="0037610F" w:rsidP="0037610F">
            <w:pPr>
              <w:jc w:val="center"/>
              <w:rPr>
                <w:sz w:val="20"/>
                <w:szCs w:val="20"/>
              </w:rPr>
            </w:pPr>
            <w:r w:rsidRPr="00AC0C0E">
              <w:rPr>
                <w:sz w:val="20"/>
                <w:szCs w:val="20"/>
              </w:rPr>
              <w:t>cons</w:t>
            </w:r>
          </w:p>
        </w:tc>
        <w:tc>
          <w:tcPr>
            <w:tcW w:w="699" w:type="dxa"/>
            <w:tcBorders>
              <w:top w:val="nil"/>
              <w:left w:val="single" w:sz="4" w:space="0" w:color="auto"/>
              <w:bottom w:val="nil"/>
              <w:right w:val="single" w:sz="4" w:space="0" w:color="auto"/>
            </w:tcBorders>
          </w:tcPr>
          <w:p w14:paraId="0230ECD6" w14:textId="77777777" w:rsidR="0037610F" w:rsidRPr="00AC0C0E" w:rsidRDefault="0037610F" w:rsidP="0037610F">
            <w:pPr>
              <w:jc w:val="center"/>
              <w:rPr>
                <w:sz w:val="20"/>
                <w:szCs w:val="20"/>
              </w:rPr>
            </w:pPr>
            <w:r w:rsidRPr="00AC0C0E">
              <w:rPr>
                <w:sz w:val="20"/>
                <w:szCs w:val="20"/>
              </w:rPr>
              <w:t>dare</w:t>
            </w:r>
          </w:p>
        </w:tc>
        <w:tc>
          <w:tcPr>
            <w:tcW w:w="543" w:type="dxa"/>
            <w:tcBorders>
              <w:top w:val="nil"/>
              <w:left w:val="single" w:sz="4" w:space="0" w:color="auto"/>
              <w:bottom w:val="nil"/>
              <w:right w:val="single" w:sz="4" w:space="0" w:color="auto"/>
            </w:tcBorders>
          </w:tcPr>
          <w:p w14:paraId="29FA8C4F" w14:textId="77777777" w:rsidR="0037610F" w:rsidRPr="00AC0C0E" w:rsidRDefault="0037610F" w:rsidP="0037610F">
            <w:pPr>
              <w:jc w:val="center"/>
              <w:rPr>
                <w:sz w:val="20"/>
                <w:szCs w:val="20"/>
              </w:rPr>
            </w:pPr>
            <w:r w:rsidRPr="00AC0C0E">
              <w:rPr>
                <w:sz w:val="20"/>
                <w:szCs w:val="20"/>
              </w:rPr>
              <w:t>igienă</w:t>
            </w:r>
          </w:p>
        </w:tc>
        <w:tc>
          <w:tcPr>
            <w:tcW w:w="517" w:type="dxa"/>
            <w:tcBorders>
              <w:top w:val="nil"/>
              <w:left w:val="single" w:sz="4" w:space="0" w:color="auto"/>
              <w:bottom w:val="nil"/>
              <w:right w:val="single" w:sz="4" w:space="0" w:color="auto"/>
            </w:tcBorders>
          </w:tcPr>
          <w:p w14:paraId="0BE57FE2" w14:textId="77777777" w:rsidR="0037610F" w:rsidRPr="00AC0C0E" w:rsidRDefault="0037610F" w:rsidP="0037610F">
            <w:pPr>
              <w:jc w:val="center"/>
              <w:rPr>
                <w:sz w:val="20"/>
                <w:szCs w:val="20"/>
              </w:rPr>
            </w:pPr>
          </w:p>
        </w:tc>
        <w:tc>
          <w:tcPr>
            <w:tcW w:w="604" w:type="dxa"/>
            <w:tcBorders>
              <w:top w:val="nil"/>
              <w:left w:val="single" w:sz="4" w:space="0" w:color="auto"/>
              <w:bottom w:val="nil"/>
              <w:right w:val="single" w:sz="4" w:space="0" w:color="auto"/>
            </w:tcBorders>
          </w:tcPr>
          <w:p w14:paraId="7E67A8A9" w14:textId="77777777" w:rsidR="0037610F" w:rsidRPr="00AC0C0E" w:rsidRDefault="0037610F" w:rsidP="0037610F">
            <w:pPr>
              <w:jc w:val="center"/>
              <w:rPr>
                <w:sz w:val="20"/>
                <w:szCs w:val="20"/>
              </w:rPr>
            </w:pPr>
            <w:r w:rsidRPr="00AC0C0E">
              <w:rPr>
                <w:sz w:val="20"/>
                <w:szCs w:val="20"/>
              </w:rPr>
              <w:t>Km)</w:t>
            </w:r>
          </w:p>
        </w:tc>
        <w:tc>
          <w:tcPr>
            <w:tcW w:w="586" w:type="dxa"/>
            <w:tcBorders>
              <w:top w:val="nil"/>
              <w:left w:val="single" w:sz="4" w:space="0" w:color="auto"/>
              <w:bottom w:val="nil"/>
              <w:right w:val="single" w:sz="4" w:space="0" w:color="auto"/>
            </w:tcBorders>
          </w:tcPr>
          <w:p w14:paraId="69BE5800" w14:textId="77777777" w:rsidR="0037610F" w:rsidRPr="00AC0C0E" w:rsidRDefault="0037610F" w:rsidP="0037610F">
            <w:pPr>
              <w:jc w:val="center"/>
              <w:rPr>
                <w:sz w:val="20"/>
                <w:szCs w:val="20"/>
              </w:rPr>
            </w:pPr>
          </w:p>
        </w:tc>
        <w:tc>
          <w:tcPr>
            <w:tcW w:w="626" w:type="dxa"/>
            <w:tcBorders>
              <w:top w:val="nil"/>
              <w:left w:val="single" w:sz="4" w:space="0" w:color="auto"/>
              <w:bottom w:val="nil"/>
              <w:right w:val="single" w:sz="12" w:space="0" w:color="auto"/>
            </w:tcBorders>
          </w:tcPr>
          <w:p w14:paraId="4642D489" w14:textId="77777777" w:rsidR="0037610F" w:rsidRPr="00AC0C0E" w:rsidRDefault="0037610F" w:rsidP="0037610F">
            <w:pPr>
              <w:jc w:val="center"/>
              <w:rPr>
                <w:sz w:val="20"/>
                <w:szCs w:val="20"/>
              </w:rPr>
            </w:pPr>
          </w:p>
        </w:tc>
      </w:tr>
      <w:tr w:rsidR="0037610F" w:rsidRPr="00AC0C0E" w14:paraId="04B124DF" w14:textId="77777777" w:rsidTr="0037610F">
        <w:trPr>
          <w:jc w:val="center"/>
        </w:trPr>
        <w:tc>
          <w:tcPr>
            <w:tcW w:w="411" w:type="dxa"/>
            <w:tcBorders>
              <w:top w:val="nil"/>
              <w:left w:val="single" w:sz="12" w:space="0" w:color="auto"/>
              <w:bottom w:val="single" w:sz="12" w:space="0" w:color="auto"/>
              <w:right w:val="single" w:sz="4" w:space="0" w:color="auto"/>
            </w:tcBorders>
          </w:tcPr>
          <w:p w14:paraId="1986EDC0" w14:textId="77777777" w:rsidR="0037610F" w:rsidRPr="00AC0C0E" w:rsidRDefault="0037610F" w:rsidP="0037610F">
            <w:pPr>
              <w:jc w:val="center"/>
              <w:rPr>
                <w:sz w:val="20"/>
                <w:szCs w:val="20"/>
              </w:rPr>
            </w:pPr>
          </w:p>
        </w:tc>
        <w:tc>
          <w:tcPr>
            <w:tcW w:w="708" w:type="dxa"/>
            <w:tcBorders>
              <w:top w:val="nil"/>
              <w:left w:val="single" w:sz="4" w:space="0" w:color="auto"/>
              <w:bottom w:val="single" w:sz="12" w:space="0" w:color="auto"/>
              <w:right w:val="single" w:sz="4" w:space="0" w:color="auto"/>
            </w:tcBorders>
          </w:tcPr>
          <w:p w14:paraId="0DA927C3" w14:textId="77777777" w:rsidR="0037610F" w:rsidRPr="00AC0C0E" w:rsidRDefault="0037610F" w:rsidP="0037610F">
            <w:pPr>
              <w:jc w:val="center"/>
              <w:rPr>
                <w:sz w:val="20"/>
                <w:szCs w:val="20"/>
              </w:rPr>
            </w:pPr>
          </w:p>
        </w:tc>
        <w:tc>
          <w:tcPr>
            <w:tcW w:w="2604" w:type="dxa"/>
            <w:tcBorders>
              <w:top w:val="nil"/>
              <w:left w:val="single" w:sz="4" w:space="0" w:color="auto"/>
              <w:bottom w:val="single" w:sz="12" w:space="0" w:color="auto"/>
              <w:right w:val="single" w:sz="4" w:space="0" w:color="auto"/>
            </w:tcBorders>
          </w:tcPr>
          <w:p w14:paraId="685B9419" w14:textId="0A66326D" w:rsidR="0037610F" w:rsidRPr="00AC0C0E" w:rsidRDefault="0037610F" w:rsidP="0037610F">
            <w:pPr>
              <w:jc w:val="center"/>
              <w:rPr>
                <w:sz w:val="20"/>
                <w:szCs w:val="20"/>
              </w:rPr>
            </w:pPr>
          </w:p>
        </w:tc>
        <w:tc>
          <w:tcPr>
            <w:tcW w:w="777" w:type="dxa"/>
            <w:tcBorders>
              <w:top w:val="nil"/>
              <w:left w:val="single" w:sz="4" w:space="0" w:color="auto"/>
              <w:bottom w:val="single" w:sz="12" w:space="0" w:color="auto"/>
              <w:right w:val="single" w:sz="4" w:space="0" w:color="auto"/>
            </w:tcBorders>
          </w:tcPr>
          <w:p w14:paraId="1C4D6983" w14:textId="77777777" w:rsidR="0037610F" w:rsidRPr="00AC0C0E" w:rsidRDefault="0037610F" w:rsidP="0037610F">
            <w:pPr>
              <w:jc w:val="center"/>
              <w:rPr>
                <w:sz w:val="20"/>
                <w:szCs w:val="20"/>
              </w:rPr>
            </w:pPr>
          </w:p>
        </w:tc>
        <w:tc>
          <w:tcPr>
            <w:tcW w:w="597" w:type="dxa"/>
            <w:tcBorders>
              <w:top w:val="nil"/>
              <w:left w:val="single" w:sz="4" w:space="0" w:color="auto"/>
              <w:bottom w:val="single" w:sz="12" w:space="0" w:color="auto"/>
              <w:right w:val="single" w:sz="4" w:space="0" w:color="auto"/>
            </w:tcBorders>
          </w:tcPr>
          <w:p w14:paraId="60D585AE" w14:textId="77777777" w:rsidR="0037610F" w:rsidRPr="00AC0C0E" w:rsidRDefault="0037610F" w:rsidP="0037610F">
            <w:pPr>
              <w:jc w:val="center"/>
              <w:rPr>
                <w:sz w:val="20"/>
                <w:szCs w:val="20"/>
              </w:rPr>
            </w:pPr>
          </w:p>
        </w:tc>
        <w:tc>
          <w:tcPr>
            <w:tcW w:w="688" w:type="dxa"/>
            <w:tcBorders>
              <w:top w:val="nil"/>
              <w:left w:val="single" w:sz="4" w:space="0" w:color="auto"/>
              <w:bottom w:val="single" w:sz="12" w:space="0" w:color="auto"/>
              <w:right w:val="single" w:sz="4" w:space="0" w:color="auto"/>
            </w:tcBorders>
          </w:tcPr>
          <w:p w14:paraId="7A763BCD" w14:textId="77777777" w:rsidR="0037610F" w:rsidRPr="00AC0C0E" w:rsidRDefault="0037610F" w:rsidP="0037610F">
            <w:pPr>
              <w:jc w:val="center"/>
              <w:rPr>
                <w:sz w:val="20"/>
                <w:szCs w:val="20"/>
              </w:rPr>
            </w:pPr>
          </w:p>
        </w:tc>
        <w:tc>
          <w:tcPr>
            <w:tcW w:w="532" w:type="dxa"/>
            <w:tcBorders>
              <w:top w:val="nil"/>
              <w:left w:val="single" w:sz="4" w:space="0" w:color="auto"/>
              <w:bottom w:val="single" w:sz="12" w:space="0" w:color="auto"/>
              <w:right w:val="single" w:sz="4" w:space="0" w:color="auto"/>
            </w:tcBorders>
          </w:tcPr>
          <w:p w14:paraId="24E10E47" w14:textId="77777777" w:rsidR="0037610F" w:rsidRPr="00AC0C0E" w:rsidRDefault="0037610F" w:rsidP="0037610F">
            <w:pPr>
              <w:jc w:val="center"/>
              <w:rPr>
                <w:sz w:val="20"/>
                <w:szCs w:val="20"/>
              </w:rPr>
            </w:pPr>
          </w:p>
        </w:tc>
        <w:tc>
          <w:tcPr>
            <w:tcW w:w="699" w:type="dxa"/>
            <w:tcBorders>
              <w:top w:val="nil"/>
              <w:left w:val="single" w:sz="4" w:space="0" w:color="auto"/>
              <w:bottom w:val="single" w:sz="12" w:space="0" w:color="auto"/>
              <w:right w:val="single" w:sz="4" w:space="0" w:color="auto"/>
            </w:tcBorders>
          </w:tcPr>
          <w:p w14:paraId="68ED755C" w14:textId="77777777" w:rsidR="0037610F" w:rsidRPr="00AC0C0E" w:rsidRDefault="0037610F" w:rsidP="0037610F">
            <w:pPr>
              <w:jc w:val="center"/>
              <w:rPr>
                <w:sz w:val="20"/>
                <w:szCs w:val="20"/>
              </w:rPr>
            </w:pPr>
          </w:p>
        </w:tc>
        <w:tc>
          <w:tcPr>
            <w:tcW w:w="543" w:type="dxa"/>
            <w:tcBorders>
              <w:top w:val="nil"/>
              <w:left w:val="single" w:sz="4" w:space="0" w:color="auto"/>
              <w:bottom w:val="single" w:sz="12" w:space="0" w:color="auto"/>
              <w:right w:val="single" w:sz="4" w:space="0" w:color="auto"/>
            </w:tcBorders>
          </w:tcPr>
          <w:p w14:paraId="78BC33C5" w14:textId="77777777" w:rsidR="0037610F" w:rsidRPr="00AC0C0E" w:rsidRDefault="0037610F" w:rsidP="0037610F">
            <w:pPr>
              <w:jc w:val="center"/>
              <w:rPr>
                <w:sz w:val="20"/>
                <w:szCs w:val="20"/>
              </w:rPr>
            </w:pPr>
          </w:p>
        </w:tc>
        <w:tc>
          <w:tcPr>
            <w:tcW w:w="517" w:type="dxa"/>
            <w:tcBorders>
              <w:top w:val="nil"/>
              <w:left w:val="single" w:sz="4" w:space="0" w:color="auto"/>
              <w:bottom w:val="single" w:sz="12" w:space="0" w:color="auto"/>
              <w:right w:val="single" w:sz="4" w:space="0" w:color="auto"/>
            </w:tcBorders>
          </w:tcPr>
          <w:p w14:paraId="671AF53D" w14:textId="77777777" w:rsidR="0037610F" w:rsidRPr="00AC0C0E" w:rsidRDefault="0037610F" w:rsidP="0037610F">
            <w:pPr>
              <w:jc w:val="center"/>
              <w:rPr>
                <w:sz w:val="20"/>
                <w:szCs w:val="20"/>
              </w:rPr>
            </w:pPr>
          </w:p>
        </w:tc>
        <w:tc>
          <w:tcPr>
            <w:tcW w:w="604" w:type="dxa"/>
            <w:tcBorders>
              <w:top w:val="nil"/>
              <w:left w:val="single" w:sz="4" w:space="0" w:color="auto"/>
              <w:bottom w:val="single" w:sz="12" w:space="0" w:color="auto"/>
              <w:right w:val="single" w:sz="4" w:space="0" w:color="auto"/>
            </w:tcBorders>
          </w:tcPr>
          <w:p w14:paraId="103F1BED" w14:textId="77777777" w:rsidR="0037610F" w:rsidRPr="00AC0C0E" w:rsidRDefault="0037610F" w:rsidP="0037610F">
            <w:pPr>
              <w:jc w:val="center"/>
              <w:rPr>
                <w:sz w:val="20"/>
                <w:szCs w:val="20"/>
              </w:rPr>
            </w:pPr>
          </w:p>
        </w:tc>
        <w:tc>
          <w:tcPr>
            <w:tcW w:w="586" w:type="dxa"/>
            <w:tcBorders>
              <w:top w:val="nil"/>
              <w:left w:val="single" w:sz="4" w:space="0" w:color="auto"/>
              <w:bottom w:val="single" w:sz="12" w:space="0" w:color="auto"/>
              <w:right w:val="single" w:sz="4" w:space="0" w:color="auto"/>
            </w:tcBorders>
          </w:tcPr>
          <w:p w14:paraId="601F02C0" w14:textId="77777777" w:rsidR="0037610F" w:rsidRPr="00AC0C0E" w:rsidRDefault="0037610F" w:rsidP="0037610F">
            <w:pPr>
              <w:jc w:val="center"/>
              <w:rPr>
                <w:sz w:val="20"/>
                <w:szCs w:val="20"/>
              </w:rPr>
            </w:pPr>
          </w:p>
        </w:tc>
        <w:tc>
          <w:tcPr>
            <w:tcW w:w="626" w:type="dxa"/>
            <w:tcBorders>
              <w:top w:val="nil"/>
              <w:left w:val="single" w:sz="4" w:space="0" w:color="auto"/>
              <w:bottom w:val="single" w:sz="12" w:space="0" w:color="auto"/>
              <w:right w:val="single" w:sz="12" w:space="0" w:color="auto"/>
            </w:tcBorders>
          </w:tcPr>
          <w:p w14:paraId="20B96DAC" w14:textId="77777777" w:rsidR="0037610F" w:rsidRPr="00AC0C0E" w:rsidRDefault="0037610F" w:rsidP="0037610F">
            <w:pPr>
              <w:jc w:val="center"/>
              <w:rPr>
                <w:sz w:val="20"/>
                <w:szCs w:val="20"/>
              </w:rPr>
            </w:pPr>
            <w:r w:rsidRPr="00AC0C0E">
              <w:rPr>
                <w:sz w:val="20"/>
                <w:szCs w:val="20"/>
              </w:rPr>
              <w:t>Lei/mc</w:t>
            </w:r>
          </w:p>
        </w:tc>
      </w:tr>
      <w:tr w:rsidR="0037610F" w:rsidRPr="00AC0C0E" w14:paraId="093D1C63" w14:textId="77777777" w:rsidTr="0037610F">
        <w:trPr>
          <w:jc w:val="center"/>
        </w:trPr>
        <w:tc>
          <w:tcPr>
            <w:tcW w:w="411" w:type="dxa"/>
            <w:tcBorders>
              <w:top w:val="single" w:sz="4" w:space="0" w:color="auto"/>
              <w:left w:val="single" w:sz="12" w:space="0" w:color="auto"/>
              <w:bottom w:val="single" w:sz="4" w:space="0" w:color="auto"/>
              <w:right w:val="single" w:sz="4" w:space="0" w:color="auto"/>
            </w:tcBorders>
          </w:tcPr>
          <w:p w14:paraId="1AE03A22" w14:textId="158E944F" w:rsidR="0037610F" w:rsidRPr="00AC0C0E" w:rsidRDefault="0037610F" w:rsidP="0037610F">
            <w:pPr>
              <w:jc w:val="center"/>
              <w:rPr>
                <w:sz w:val="20"/>
                <w:szCs w:val="20"/>
              </w:rPr>
            </w:pPr>
            <w:r w:rsidRPr="00AC0C0E">
              <w:rPr>
                <w:sz w:val="20"/>
                <w:szCs w:val="20"/>
              </w:rPr>
              <w:t>II</w:t>
            </w:r>
          </w:p>
        </w:tc>
        <w:tc>
          <w:tcPr>
            <w:tcW w:w="708" w:type="dxa"/>
            <w:tcBorders>
              <w:top w:val="single" w:sz="4" w:space="0" w:color="auto"/>
              <w:left w:val="single" w:sz="4" w:space="0" w:color="auto"/>
              <w:bottom w:val="single" w:sz="4" w:space="0" w:color="auto"/>
              <w:right w:val="single" w:sz="4" w:space="0" w:color="auto"/>
            </w:tcBorders>
          </w:tcPr>
          <w:p w14:paraId="6907384D" w14:textId="5915B376" w:rsidR="0037610F" w:rsidRPr="00AC0C0E" w:rsidRDefault="0037610F" w:rsidP="0037610F">
            <w:pPr>
              <w:jc w:val="center"/>
              <w:rPr>
                <w:sz w:val="20"/>
                <w:szCs w:val="20"/>
              </w:rPr>
            </w:pPr>
            <w:r w:rsidRPr="00AC0C0E">
              <w:rPr>
                <w:sz w:val="20"/>
                <w:szCs w:val="20"/>
              </w:rPr>
              <w:t>FN001</w:t>
            </w:r>
          </w:p>
        </w:tc>
        <w:tc>
          <w:tcPr>
            <w:tcW w:w="2604" w:type="dxa"/>
            <w:tcBorders>
              <w:top w:val="single" w:sz="4" w:space="0" w:color="auto"/>
              <w:left w:val="single" w:sz="4" w:space="0" w:color="auto"/>
              <w:bottom w:val="single" w:sz="4" w:space="0" w:color="auto"/>
              <w:right w:val="single" w:sz="4" w:space="0" w:color="auto"/>
            </w:tcBorders>
          </w:tcPr>
          <w:p w14:paraId="2722E9E5" w14:textId="2D67251B" w:rsidR="0037610F" w:rsidRPr="00AC0C0E" w:rsidRDefault="0037610F" w:rsidP="0037610F">
            <w:pPr>
              <w:jc w:val="center"/>
              <w:rPr>
                <w:sz w:val="20"/>
                <w:szCs w:val="20"/>
              </w:rPr>
            </w:pPr>
            <w:r w:rsidRPr="00AC0C0E">
              <w:rPr>
                <w:sz w:val="20"/>
                <w:szCs w:val="20"/>
              </w:rPr>
              <w:t>Cracul lui Chirila - Vâja Mare</w:t>
            </w:r>
          </w:p>
        </w:tc>
        <w:tc>
          <w:tcPr>
            <w:tcW w:w="777" w:type="dxa"/>
            <w:tcBorders>
              <w:top w:val="single" w:sz="4" w:space="0" w:color="auto"/>
              <w:left w:val="single" w:sz="4" w:space="0" w:color="auto"/>
              <w:bottom w:val="single" w:sz="4" w:space="0" w:color="auto"/>
              <w:right w:val="single" w:sz="4" w:space="0" w:color="auto"/>
            </w:tcBorders>
          </w:tcPr>
          <w:p w14:paraId="0173AADF" w14:textId="77777777" w:rsidR="0037610F" w:rsidRPr="00AC0C0E" w:rsidRDefault="0037610F" w:rsidP="0037610F">
            <w:pPr>
              <w:jc w:val="center"/>
              <w:rPr>
                <w:sz w:val="20"/>
                <w:szCs w:val="20"/>
              </w:rPr>
            </w:pPr>
            <w:r w:rsidRPr="00AC0C0E">
              <w:rPr>
                <w:sz w:val="20"/>
                <w:szCs w:val="20"/>
              </w:rPr>
              <w:t>1,7</w:t>
            </w:r>
          </w:p>
        </w:tc>
        <w:tc>
          <w:tcPr>
            <w:tcW w:w="597" w:type="dxa"/>
            <w:tcBorders>
              <w:top w:val="single" w:sz="4" w:space="0" w:color="auto"/>
              <w:left w:val="single" w:sz="4" w:space="0" w:color="auto"/>
              <w:bottom w:val="single" w:sz="4" w:space="0" w:color="auto"/>
              <w:right w:val="single" w:sz="4" w:space="0" w:color="auto"/>
            </w:tcBorders>
          </w:tcPr>
          <w:p w14:paraId="4D6ED4B9" w14:textId="77777777" w:rsidR="0037610F" w:rsidRPr="00AC0C0E" w:rsidRDefault="0037610F" w:rsidP="0037610F">
            <w:pPr>
              <w:jc w:val="center"/>
              <w:rPr>
                <w:sz w:val="20"/>
                <w:szCs w:val="20"/>
              </w:rPr>
            </w:pPr>
            <w:r w:rsidRPr="00AC0C0E">
              <w:rPr>
                <w:sz w:val="20"/>
                <w:szCs w:val="20"/>
              </w:rPr>
              <w:t>97,37</w:t>
            </w:r>
          </w:p>
        </w:tc>
        <w:tc>
          <w:tcPr>
            <w:tcW w:w="688" w:type="dxa"/>
            <w:tcBorders>
              <w:top w:val="single" w:sz="4" w:space="0" w:color="auto"/>
              <w:left w:val="single" w:sz="4" w:space="0" w:color="auto"/>
              <w:bottom w:val="single" w:sz="4" w:space="0" w:color="auto"/>
              <w:right w:val="single" w:sz="4" w:space="0" w:color="auto"/>
            </w:tcBorders>
          </w:tcPr>
          <w:p w14:paraId="2FE3A163" w14:textId="77777777" w:rsidR="0037610F" w:rsidRPr="00AC0C0E" w:rsidRDefault="0037610F" w:rsidP="0037610F">
            <w:pPr>
              <w:jc w:val="center"/>
              <w:rPr>
                <w:sz w:val="20"/>
                <w:szCs w:val="20"/>
              </w:rPr>
            </w:pPr>
            <w:r w:rsidRPr="00AC0C0E">
              <w:rPr>
                <w:sz w:val="20"/>
                <w:szCs w:val="20"/>
              </w:rPr>
              <w:t>0</w:t>
            </w:r>
          </w:p>
        </w:tc>
        <w:tc>
          <w:tcPr>
            <w:tcW w:w="532" w:type="dxa"/>
            <w:tcBorders>
              <w:top w:val="single" w:sz="4" w:space="0" w:color="auto"/>
              <w:left w:val="single" w:sz="4" w:space="0" w:color="auto"/>
              <w:bottom w:val="single" w:sz="4" w:space="0" w:color="auto"/>
              <w:right w:val="single" w:sz="4" w:space="0" w:color="auto"/>
            </w:tcBorders>
          </w:tcPr>
          <w:p w14:paraId="4AB332A6" w14:textId="77777777" w:rsidR="0037610F" w:rsidRPr="00AC0C0E" w:rsidRDefault="0037610F" w:rsidP="0037610F">
            <w:pPr>
              <w:jc w:val="center"/>
              <w:rPr>
                <w:sz w:val="20"/>
                <w:szCs w:val="20"/>
              </w:rPr>
            </w:pPr>
            <w:r w:rsidRPr="00AC0C0E">
              <w:rPr>
                <w:sz w:val="20"/>
                <w:szCs w:val="20"/>
              </w:rPr>
              <w:t>2318</w:t>
            </w:r>
          </w:p>
        </w:tc>
        <w:tc>
          <w:tcPr>
            <w:tcW w:w="699" w:type="dxa"/>
            <w:tcBorders>
              <w:top w:val="single" w:sz="4" w:space="0" w:color="auto"/>
              <w:left w:val="single" w:sz="4" w:space="0" w:color="auto"/>
              <w:bottom w:val="single" w:sz="4" w:space="0" w:color="auto"/>
              <w:right w:val="single" w:sz="4" w:space="0" w:color="auto"/>
            </w:tcBorders>
          </w:tcPr>
          <w:p w14:paraId="57AAE26B" w14:textId="77777777" w:rsidR="0037610F" w:rsidRPr="00AC0C0E" w:rsidRDefault="0037610F" w:rsidP="0037610F">
            <w:pPr>
              <w:jc w:val="center"/>
              <w:rPr>
                <w:sz w:val="20"/>
                <w:szCs w:val="20"/>
              </w:rPr>
            </w:pPr>
            <w:r w:rsidRPr="00AC0C0E">
              <w:rPr>
                <w:sz w:val="20"/>
                <w:szCs w:val="20"/>
              </w:rPr>
              <w:t>0</w:t>
            </w:r>
          </w:p>
        </w:tc>
        <w:tc>
          <w:tcPr>
            <w:tcW w:w="543" w:type="dxa"/>
            <w:tcBorders>
              <w:top w:val="single" w:sz="4" w:space="0" w:color="auto"/>
              <w:left w:val="single" w:sz="4" w:space="0" w:color="auto"/>
              <w:bottom w:val="single" w:sz="4" w:space="0" w:color="auto"/>
              <w:right w:val="single" w:sz="4" w:space="0" w:color="auto"/>
            </w:tcBorders>
          </w:tcPr>
          <w:p w14:paraId="51BD1416" w14:textId="77777777" w:rsidR="0037610F" w:rsidRPr="00AC0C0E" w:rsidRDefault="0037610F" w:rsidP="0037610F">
            <w:pPr>
              <w:jc w:val="center"/>
              <w:rPr>
                <w:sz w:val="20"/>
                <w:szCs w:val="20"/>
              </w:rPr>
            </w:pPr>
            <w:r w:rsidRPr="00AC0C0E">
              <w:rPr>
                <w:sz w:val="20"/>
                <w:szCs w:val="20"/>
              </w:rPr>
              <w:t>301</w:t>
            </w:r>
          </w:p>
        </w:tc>
        <w:tc>
          <w:tcPr>
            <w:tcW w:w="517" w:type="dxa"/>
            <w:tcBorders>
              <w:top w:val="single" w:sz="4" w:space="0" w:color="auto"/>
              <w:left w:val="single" w:sz="4" w:space="0" w:color="auto"/>
              <w:bottom w:val="single" w:sz="4" w:space="0" w:color="auto"/>
              <w:right w:val="single" w:sz="4" w:space="0" w:color="auto"/>
            </w:tcBorders>
          </w:tcPr>
          <w:p w14:paraId="5DB87B70" w14:textId="77777777" w:rsidR="0037610F" w:rsidRPr="00AC0C0E" w:rsidRDefault="0037610F" w:rsidP="0037610F">
            <w:pPr>
              <w:jc w:val="center"/>
              <w:rPr>
                <w:sz w:val="20"/>
                <w:szCs w:val="20"/>
              </w:rPr>
            </w:pPr>
            <w:r w:rsidRPr="00AC0C0E">
              <w:rPr>
                <w:sz w:val="20"/>
                <w:szCs w:val="20"/>
              </w:rPr>
              <w:t>2619</w:t>
            </w:r>
          </w:p>
        </w:tc>
        <w:tc>
          <w:tcPr>
            <w:tcW w:w="604" w:type="dxa"/>
            <w:tcBorders>
              <w:top w:val="single" w:sz="4" w:space="0" w:color="auto"/>
              <w:left w:val="single" w:sz="4" w:space="0" w:color="auto"/>
              <w:bottom w:val="single" w:sz="4" w:space="0" w:color="auto"/>
              <w:right w:val="single" w:sz="4" w:space="0" w:color="auto"/>
            </w:tcBorders>
          </w:tcPr>
          <w:p w14:paraId="096463AA" w14:textId="77777777" w:rsidR="0037610F" w:rsidRPr="00AC0C0E" w:rsidRDefault="0037610F" w:rsidP="0037610F">
            <w:pPr>
              <w:jc w:val="center"/>
              <w:rPr>
                <w:sz w:val="20"/>
                <w:szCs w:val="20"/>
              </w:rPr>
            </w:pPr>
            <w:r w:rsidRPr="00AC0C0E">
              <w:rPr>
                <w:sz w:val="20"/>
                <w:szCs w:val="20"/>
              </w:rPr>
              <w:t>550</w:t>
            </w:r>
          </w:p>
        </w:tc>
        <w:tc>
          <w:tcPr>
            <w:tcW w:w="586" w:type="dxa"/>
            <w:tcBorders>
              <w:top w:val="single" w:sz="4" w:space="0" w:color="auto"/>
              <w:left w:val="single" w:sz="4" w:space="0" w:color="auto"/>
              <w:bottom w:val="single" w:sz="4" w:space="0" w:color="auto"/>
              <w:right w:val="single" w:sz="4" w:space="0" w:color="auto"/>
            </w:tcBorders>
          </w:tcPr>
          <w:p w14:paraId="6B501A6A" w14:textId="77777777" w:rsidR="0037610F" w:rsidRPr="00AC0C0E" w:rsidRDefault="0037610F" w:rsidP="0037610F">
            <w:pPr>
              <w:jc w:val="center"/>
              <w:rPr>
                <w:sz w:val="20"/>
                <w:szCs w:val="20"/>
              </w:rPr>
            </w:pPr>
            <w:r w:rsidRPr="00AC0C0E">
              <w:rPr>
                <w:sz w:val="20"/>
                <w:szCs w:val="20"/>
              </w:rPr>
              <w:t>935</w:t>
            </w:r>
          </w:p>
        </w:tc>
        <w:tc>
          <w:tcPr>
            <w:tcW w:w="626" w:type="dxa"/>
            <w:tcBorders>
              <w:top w:val="single" w:sz="4" w:space="0" w:color="auto"/>
              <w:left w:val="single" w:sz="4" w:space="0" w:color="auto"/>
              <w:bottom w:val="single" w:sz="4" w:space="0" w:color="auto"/>
              <w:right w:val="single" w:sz="12" w:space="0" w:color="auto"/>
            </w:tcBorders>
          </w:tcPr>
          <w:p w14:paraId="7B125468" w14:textId="77777777" w:rsidR="0037610F" w:rsidRPr="00AC0C0E" w:rsidRDefault="0037610F" w:rsidP="0037610F">
            <w:pPr>
              <w:jc w:val="center"/>
              <w:rPr>
                <w:sz w:val="20"/>
                <w:szCs w:val="20"/>
              </w:rPr>
            </w:pPr>
            <w:r w:rsidRPr="00AC0C0E">
              <w:rPr>
                <w:sz w:val="20"/>
                <w:szCs w:val="20"/>
              </w:rPr>
              <w:t>357,01</w:t>
            </w:r>
          </w:p>
        </w:tc>
      </w:tr>
      <w:tr w:rsidR="0037610F" w:rsidRPr="00AC0C0E" w14:paraId="3655A0D1" w14:textId="77777777" w:rsidTr="0037610F">
        <w:trPr>
          <w:jc w:val="center"/>
        </w:trPr>
        <w:tc>
          <w:tcPr>
            <w:tcW w:w="411" w:type="dxa"/>
            <w:tcBorders>
              <w:top w:val="single" w:sz="4" w:space="0" w:color="auto"/>
              <w:left w:val="single" w:sz="12" w:space="0" w:color="auto"/>
              <w:bottom w:val="single" w:sz="4" w:space="0" w:color="auto"/>
              <w:right w:val="single" w:sz="4" w:space="0" w:color="auto"/>
            </w:tcBorders>
          </w:tcPr>
          <w:p w14:paraId="0876A629" w14:textId="354533C9" w:rsidR="0037610F" w:rsidRPr="00AC0C0E" w:rsidRDefault="0037610F" w:rsidP="0037610F">
            <w:pPr>
              <w:jc w:val="center"/>
              <w:rPr>
                <w:sz w:val="20"/>
                <w:szCs w:val="20"/>
              </w:rPr>
            </w:pPr>
            <w:r w:rsidRPr="00AC0C0E">
              <w:rPr>
                <w:sz w:val="20"/>
                <w:szCs w:val="20"/>
              </w:rPr>
              <w:t>II</w:t>
            </w:r>
          </w:p>
        </w:tc>
        <w:tc>
          <w:tcPr>
            <w:tcW w:w="708" w:type="dxa"/>
            <w:tcBorders>
              <w:top w:val="single" w:sz="4" w:space="0" w:color="auto"/>
              <w:left w:val="single" w:sz="4" w:space="0" w:color="auto"/>
              <w:bottom w:val="single" w:sz="4" w:space="0" w:color="auto"/>
              <w:right w:val="single" w:sz="4" w:space="0" w:color="auto"/>
            </w:tcBorders>
          </w:tcPr>
          <w:p w14:paraId="26049D7E" w14:textId="30929EC5" w:rsidR="0037610F" w:rsidRPr="00AC0C0E" w:rsidRDefault="0037610F" w:rsidP="0037610F">
            <w:pPr>
              <w:jc w:val="center"/>
              <w:rPr>
                <w:sz w:val="20"/>
                <w:szCs w:val="20"/>
              </w:rPr>
            </w:pPr>
            <w:r w:rsidRPr="00AC0C0E">
              <w:rPr>
                <w:sz w:val="20"/>
                <w:szCs w:val="20"/>
              </w:rPr>
              <w:t>FN002</w:t>
            </w:r>
          </w:p>
        </w:tc>
        <w:tc>
          <w:tcPr>
            <w:tcW w:w="2604" w:type="dxa"/>
            <w:tcBorders>
              <w:top w:val="single" w:sz="4" w:space="0" w:color="auto"/>
              <w:left w:val="single" w:sz="4" w:space="0" w:color="auto"/>
              <w:bottom w:val="single" w:sz="4" w:space="0" w:color="auto"/>
              <w:right w:val="single" w:sz="4" w:space="0" w:color="auto"/>
            </w:tcBorders>
          </w:tcPr>
          <w:p w14:paraId="4AD11C1B" w14:textId="5507C45A" w:rsidR="0037610F" w:rsidRPr="00AC0C0E" w:rsidRDefault="0037610F" w:rsidP="0037610F">
            <w:pPr>
              <w:jc w:val="center"/>
              <w:rPr>
                <w:sz w:val="20"/>
                <w:szCs w:val="20"/>
              </w:rPr>
            </w:pPr>
            <w:r w:rsidRPr="00AC0C0E">
              <w:rPr>
                <w:sz w:val="20"/>
                <w:szCs w:val="20"/>
              </w:rPr>
              <w:t>Vâja Mică</w:t>
            </w:r>
          </w:p>
        </w:tc>
        <w:tc>
          <w:tcPr>
            <w:tcW w:w="777" w:type="dxa"/>
            <w:tcBorders>
              <w:top w:val="single" w:sz="4" w:space="0" w:color="auto"/>
              <w:left w:val="single" w:sz="4" w:space="0" w:color="auto"/>
              <w:bottom w:val="single" w:sz="4" w:space="0" w:color="auto"/>
              <w:right w:val="single" w:sz="4" w:space="0" w:color="auto"/>
            </w:tcBorders>
          </w:tcPr>
          <w:p w14:paraId="53300DE6" w14:textId="77777777" w:rsidR="0037610F" w:rsidRPr="00AC0C0E" w:rsidRDefault="0037610F" w:rsidP="0037610F">
            <w:pPr>
              <w:jc w:val="center"/>
              <w:rPr>
                <w:sz w:val="20"/>
                <w:szCs w:val="20"/>
              </w:rPr>
            </w:pPr>
            <w:r w:rsidRPr="00AC0C0E">
              <w:rPr>
                <w:sz w:val="20"/>
                <w:szCs w:val="20"/>
              </w:rPr>
              <w:t>1,5</w:t>
            </w:r>
          </w:p>
        </w:tc>
        <w:tc>
          <w:tcPr>
            <w:tcW w:w="597" w:type="dxa"/>
            <w:tcBorders>
              <w:top w:val="single" w:sz="4" w:space="0" w:color="auto"/>
              <w:left w:val="single" w:sz="4" w:space="0" w:color="auto"/>
              <w:bottom w:val="single" w:sz="4" w:space="0" w:color="auto"/>
              <w:right w:val="single" w:sz="4" w:space="0" w:color="auto"/>
            </w:tcBorders>
          </w:tcPr>
          <w:p w14:paraId="75922571" w14:textId="77777777" w:rsidR="0037610F" w:rsidRPr="00AC0C0E" w:rsidRDefault="0037610F" w:rsidP="0037610F">
            <w:pPr>
              <w:jc w:val="center"/>
              <w:rPr>
                <w:sz w:val="20"/>
                <w:szCs w:val="20"/>
              </w:rPr>
            </w:pPr>
            <w:r w:rsidRPr="00AC0C0E">
              <w:rPr>
                <w:sz w:val="20"/>
                <w:szCs w:val="20"/>
              </w:rPr>
              <w:t>206,67</w:t>
            </w:r>
          </w:p>
        </w:tc>
        <w:tc>
          <w:tcPr>
            <w:tcW w:w="688" w:type="dxa"/>
            <w:tcBorders>
              <w:top w:val="single" w:sz="4" w:space="0" w:color="auto"/>
              <w:left w:val="single" w:sz="4" w:space="0" w:color="auto"/>
              <w:bottom w:val="single" w:sz="4" w:space="0" w:color="auto"/>
              <w:right w:val="single" w:sz="4" w:space="0" w:color="auto"/>
            </w:tcBorders>
          </w:tcPr>
          <w:p w14:paraId="02B347AE" w14:textId="77777777" w:rsidR="0037610F" w:rsidRPr="00AC0C0E" w:rsidRDefault="0037610F" w:rsidP="0037610F">
            <w:pPr>
              <w:jc w:val="center"/>
              <w:rPr>
                <w:sz w:val="20"/>
                <w:szCs w:val="20"/>
              </w:rPr>
            </w:pPr>
            <w:r w:rsidRPr="00AC0C0E">
              <w:rPr>
                <w:sz w:val="20"/>
                <w:szCs w:val="20"/>
              </w:rPr>
              <w:t>0</w:t>
            </w:r>
          </w:p>
        </w:tc>
        <w:tc>
          <w:tcPr>
            <w:tcW w:w="532" w:type="dxa"/>
            <w:tcBorders>
              <w:top w:val="single" w:sz="4" w:space="0" w:color="auto"/>
              <w:left w:val="single" w:sz="4" w:space="0" w:color="auto"/>
              <w:bottom w:val="single" w:sz="4" w:space="0" w:color="auto"/>
              <w:right w:val="single" w:sz="4" w:space="0" w:color="auto"/>
            </w:tcBorders>
          </w:tcPr>
          <w:p w14:paraId="32D199C8" w14:textId="77777777" w:rsidR="0037610F" w:rsidRPr="00AC0C0E" w:rsidRDefault="0037610F" w:rsidP="0037610F">
            <w:pPr>
              <w:jc w:val="center"/>
              <w:rPr>
                <w:sz w:val="20"/>
                <w:szCs w:val="20"/>
              </w:rPr>
            </w:pPr>
            <w:r w:rsidRPr="00AC0C0E">
              <w:rPr>
                <w:sz w:val="20"/>
                <w:szCs w:val="20"/>
              </w:rPr>
              <w:t>4680</w:t>
            </w:r>
          </w:p>
        </w:tc>
        <w:tc>
          <w:tcPr>
            <w:tcW w:w="699" w:type="dxa"/>
            <w:tcBorders>
              <w:top w:val="single" w:sz="4" w:space="0" w:color="auto"/>
              <w:left w:val="single" w:sz="4" w:space="0" w:color="auto"/>
              <w:bottom w:val="single" w:sz="4" w:space="0" w:color="auto"/>
              <w:right w:val="single" w:sz="4" w:space="0" w:color="auto"/>
            </w:tcBorders>
          </w:tcPr>
          <w:p w14:paraId="2E0550A5" w14:textId="77777777" w:rsidR="0037610F" w:rsidRPr="00AC0C0E" w:rsidRDefault="0037610F" w:rsidP="0037610F">
            <w:pPr>
              <w:jc w:val="center"/>
              <w:rPr>
                <w:sz w:val="20"/>
                <w:szCs w:val="20"/>
              </w:rPr>
            </w:pPr>
            <w:r w:rsidRPr="00AC0C0E">
              <w:rPr>
                <w:sz w:val="20"/>
                <w:szCs w:val="20"/>
              </w:rPr>
              <w:t>0</w:t>
            </w:r>
          </w:p>
        </w:tc>
        <w:tc>
          <w:tcPr>
            <w:tcW w:w="543" w:type="dxa"/>
            <w:tcBorders>
              <w:top w:val="single" w:sz="4" w:space="0" w:color="auto"/>
              <w:left w:val="single" w:sz="4" w:space="0" w:color="auto"/>
              <w:bottom w:val="single" w:sz="4" w:space="0" w:color="auto"/>
              <w:right w:val="single" w:sz="4" w:space="0" w:color="auto"/>
            </w:tcBorders>
          </w:tcPr>
          <w:p w14:paraId="1CF3A342" w14:textId="77777777" w:rsidR="0037610F" w:rsidRPr="00AC0C0E" w:rsidRDefault="0037610F" w:rsidP="0037610F">
            <w:pPr>
              <w:jc w:val="center"/>
              <w:rPr>
                <w:sz w:val="20"/>
                <w:szCs w:val="20"/>
              </w:rPr>
            </w:pPr>
            <w:r w:rsidRPr="00AC0C0E">
              <w:rPr>
                <w:sz w:val="20"/>
                <w:szCs w:val="20"/>
              </w:rPr>
              <w:t>531</w:t>
            </w:r>
          </w:p>
        </w:tc>
        <w:tc>
          <w:tcPr>
            <w:tcW w:w="517" w:type="dxa"/>
            <w:tcBorders>
              <w:top w:val="single" w:sz="4" w:space="0" w:color="auto"/>
              <w:left w:val="single" w:sz="4" w:space="0" w:color="auto"/>
              <w:bottom w:val="single" w:sz="4" w:space="0" w:color="auto"/>
              <w:right w:val="single" w:sz="4" w:space="0" w:color="auto"/>
            </w:tcBorders>
          </w:tcPr>
          <w:p w14:paraId="49CAE23C" w14:textId="77777777" w:rsidR="0037610F" w:rsidRPr="00AC0C0E" w:rsidRDefault="0037610F" w:rsidP="0037610F">
            <w:pPr>
              <w:jc w:val="center"/>
              <w:rPr>
                <w:sz w:val="20"/>
                <w:szCs w:val="20"/>
              </w:rPr>
            </w:pPr>
            <w:r w:rsidRPr="00AC0C0E">
              <w:rPr>
                <w:sz w:val="20"/>
                <w:szCs w:val="20"/>
              </w:rPr>
              <w:t>5211</w:t>
            </w:r>
          </w:p>
        </w:tc>
        <w:tc>
          <w:tcPr>
            <w:tcW w:w="604" w:type="dxa"/>
            <w:tcBorders>
              <w:top w:val="single" w:sz="4" w:space="0" w:color="auto"/>
              <w:left w:val="single" w:sz="4" w:space="0" w:color="auto"/>
              <w:bottom w:val="single" w:sz="4" w:space="0" w:color="auto"/>
              <w:right w:val="single" w:sz="4" w:space="0" w:color="auto"/>
            </w:tcBorders>
          </w:tcPr>
          <w:p w14:paraId="0755E7AD" w14:textId="77777777" w:rsidR="0037610F" w:rsidRPr="00AC0C0E" w:rsidRDefault="0037610F" w:rsidP="0037610F">
            <w:pPr>
              <w:jc w:val="center"/>
              <w:rPr>
                <w:sz w:val="20"/>
                <w:szCs w:val="20"/>
              </w:rPr>
            </w:pPr>
            <w:r w:rsidRPr="00AC0C0E">
              <w:rPr>
                <w:sz w:val="20"/>
                <w:szCs w:val="20"/>
              </w:rPr>
              <w:t>550</w:t>
            </w:r>
          </w:p>
        </w:tc>
        <w:tc>
          <w:tcPr>
            <w:tcW w:w="586" w:type="dxa"/>
            <w:tcBorders>
              <w:top w:val="single" w:sz="4" w:space="0" w:color="auto"/>
              <w:left w:val="single" w:sz="4" w:space="0" w:color="auto"/>
              <w:bottom w:val="single" w:sz="4" w:space="0" w:color="auto"/>
              <w:right w:val="single" w:sz="4" w:space="0" w:color="auto"/>
            </w:tcBorders>
          </w:tcPr>
          <w:p w14:paraId="05A57D17" w14:textId="77777777" w:rsidR="0037610F" w:rsidRPr="00AC0C0E" w:rsidRDefault="0037610F" w:rsidP="0037610F">
            <w:pPr>
              <w:jc w:val="center"/>
              <w:rPr>
                <w:sz w:val="20"/>
                <w:szCs w:val="20"/>
              </w:rPr>
            </w:pPr>
            <w:r w:rsidRPr="00AC0C0E">
              <w:rPr>
                <w:sz w:val="20"/>
                <w:szCs w:val="20"/>
              </w:rPr>
              <w:t>825</w:t>
            </w:r>
          </w:p>
        </w:tc>
        <w:tc>
          <w:tcPr>
            <w:tcW w:w="626" w:type="dxa"/>
            <w:tcBorders>
              <w:top w:val="single" w:sz="4" w:space="0" w:color="auto"/>
              <w:left w:val="single" w:sz="4" w:space="0" w:color="auto"/>
              <w:bottom w:val="single" w:sz="4" w:space="0" w:color="auto"/>
              <w:right w:val="single" w:sz="12" w:space="0" w:color="auto"/>
            </w:tcBorders>
          </w:tcPr>
          <w:p w14:paraId="38BC9966" w14:textId="77777777" w:rsidR="0037610F" w:rsidRPr="00AC0C0E" w:rsidRDefault="0037610F" w:rsidP="0037610F">
            <w:pPr>
              <w:jc w:val="center"/>
              <w:rPr>
                <w:sz w:val="20"/>
                <w:szCs w:val="20"/>
              </w:rPr>
            </w:pPr>
            <w:r w:rsidRPr="00AC0C0E">
              <w:rPr>
                <w:sz w:val="20"/>
                <w:szCs w:val="20"/>
              </w:rPr>
              <w:t>158,32</w:t>
            </w:r>
          </w:p>
        </w:tc>
      </w:tr>
      <w:tr w:rsidR="0037610F" w:rsidRPr="00AC0C0E" w14:paraId="0C39CE0E" w14:textId="77777777" w:rsidTr="0037610F">
        <w:trPr>
          <w:jc w:val="center"/>
        </w:trPr>
        <w:tc>
          <w:tcPr>
            <w:tcW w:w="411" w:type="dxa"/>
            <w:tcBorders>
              <w:top w:val="single" w:sz="4" w:space="0" w:color="auto"/>
              <w:left w:val="single" w:sz="12" w:space="0" w:color="auto"/>
              <w:bottom w:val="single" w:sz="4" w:space="0" w:color="auto"/>
              <w:right w:val="single" w:sz="4" w:space="0" w:color="auto"/>
            </w:tcBorders>
          </w:tcPr>
          <w:p w14:paraId="0E0745B3" w14:textId="50AD1712" w:rsidR="0037610F" w:rsidRPr="00AC0C0E" w:rsidRDefault="0037610F" w:rsidP="0037610F">
            <w:pPr>
              <w:jc w:val="center"/>
              <w:rPr>
                <w:sz w:val="20"/>
                <w:szCs w:val="20"/>
              </w:rPr>
            </w:pPr>
            <w:r w:rsidRPr="00AC0C0E">
              <w:rPr>
                <w:sz w:val="20"/>
                <w:szCs w:val="20"/>
              </w:rPr>
              <w:t>II</w:t>
            </w:r>
          </w:p>
        </w:tc>
        <w:tc>
          <w:tcPr>
            <w:tcW w:w="708" w:type="dxa"/>
            <w:tcBorders>
              <w:top w:val="single" w:sz="4" w:space="0" w:color="auto"/>
              <w:left w:val="single" w:sz="4" w:space="0" w:color="auto"/>
              <w:bottom w:val="single" w:sz="4" w:space="0" w:color="auto"/>
              <w:right w:val="single" w:sz="4" w:space="0" w:color="auto"/>
            </w:tcBorders>
          </w:tcPr>
          <w:p w14:paraId="0E7A1DC8" w14:textId="03E1AA6F" w:rsidR="0037610F" w:rsidRPr="00AC0C0E" w:rsidRDefault="0037610F" w:rsidP="0037610F">
            <w:pPr>
              <w:jc w:val="center"/>
              <w:rPr>
                <w:sz w:val="20"/>
                <w:szCs w:val="20"/>
              </w:rPr>
            </w:pPr>
            <w:r w:rsidRPr="00AC0C0E">
              <w:rPr>
                <w:sz w:val="20"/>
                <w:szCs w:val="20"/>
              </w:rPr>
              <w:t>FN003</w:t>
            </w:r>
          </w:p>
        </w:tc>
        <w:tc>
          <w:tcPr>
            <w:tcW w:w="2604" w:type="dxa"/>
            <w:tcBorders>
              <w:top w:val="single" w:sz="4" w:space="0" w:color="auto"/>
              <w:left w:val="single" w:sz="4" w:space="0" w:color="auto"/>
              <w:bottom w:val="single" w:sz="4" w:space="0" w:color="auto"/>
              <w:right w:val="single" w:sz="4" w:space="0" w:color="auto"/>
            </w:tcBorders>
          </w:tcPr>
          <w:p w14:paraId="48099A5A" w14:textId="1A1ABAB9" w:rsidR="0037610F" w:rsidRPr="00AC0C0E" w:rsidRDefault="0037610F" w:rsidP="0037610F">
            <w:pPr>
              <w:jc w:val="center"/>
              <w:rPr>
                <w:sz w:val="20"/>
                <w:szCs w:val="20"/>
              </w:rPr>
            </w:pPr>
            <w:r w:rsidRPr="00AC0C0E">
              <w:rPr>
                <w:sz w:val="20"/>
                <w:szCs w:val="20"/>
              </w:rPr>
              <w:t>Brusture</w:t>
            </w:r>
          </w:p>
        </w:tc>
        <w:tc>
          <w:tcPr>
            <w:tcW w:w="777" w:type="dxa"/>
            <w:tcBorders>
              <w:top w:val="single" w:sz="4" w:space="0" w:color="auto"/>
              <w:left w:val="single" w:sz="4" w:space="0" w:color="auto"/>
              <w:bottom w:val="single" w:sz="4" w:space="0" w:color="auto"/>
              <w:right w:val="single" w:sz="4" w:space="0" w:color="auto"/>
            </w:tcBorders>
          </w:tcPr>
          <w:p w14:paraId="33733C9F" w14:textId="77777777" w:rsidR="0037610F" w:rsidRPr="00AC0C0E" w:rsidRDefault="0037610F" w:rsidP="0037610F">
            <w:pPr>
              <w:jc w:val="center"/>
              <w:rPr>
                <w:sz w:val="20"/>
                <w:szCs w:val="20"/>
              </w:rPr>
            </w:pPr>
            <w:r w:rsidRPr="00AC0C0E">
              <w:rPr>
                <w:sz w:val="20"/>
                <w:szCs w:val="20"/>
              </w:rPr>
              <w:t>0,9</w:t>
            </w:r>
          </w:p>
        </w:tc>
        <w:tc>
          <w:tcPr>
            <w:tcW w:w="597" w:type="dxa"/>
            <w:tcBorders>
              <w:top w:val="single" w:sz="4" w:space="0" w:color="auto"/>
              <w:left w:val="single" w:sz="4" w:space="0" w:color="auto"/>
              <w:bottom w:val="single" w:sz="4" w:space="0" w:color="auto"/>
              <w:right w:val="single" w:sz="4" w:space="0" w:color="auto"/>
            </w:tcBorders>
          </w:tcPr>
          <w:p w14:paraId="66E97601" w14:textId="77777777" w:rsidR="0037610F" w:rsidRPr="00AC0C0E" w:rsidRDefault="0037610F" w:rsidP="0037610F">
            <w:pPr>
              <w:jc w:val="center"/>
              <w:rPr>
                <w:sz w:val="20"/>
                <w:szCs w:val="20"/>
              </w:rPr>
            </w:pPr>
            <w:r w:rsidRPr="00AC0C0E">
              <w:rPr>
                <w:sz w:val="20"/>
                <w:szCs w:val="20"/>
              </w:rPr>
              <w:t>117,99</w:t>
            </w:r>
          </w:p>
        </w:tc>
        <w:tc>
          <w:tcPr>
            <w:tcW w:w="688" w:type="dxa"/>
            <w:tcBorders>
              <w:top w:val="single" w:sz="4" w:space="0" w:color="auto"/>
              <w:left w:val="single" w:sz="4" w:space="0" w:color="auto"/>
              <w:bottom w:val="single" w:sz="4" w:space="0" w:color="auto"/>
              <w:right w:val="single" w:sz="4" w:space="0" w:color="auto"/>
            </w:tcBorders>
          </w:tcPr>
          <w:p w14:paraId="2560E0D4" w14:textId="77777777" w:rsidR="0037610F" w:rsidRPr="00AC0C0E" w:rsidRDefault="0037610F" w:rsidP="0037610F">
            <w:pPr>
              <w:jc w:val="center"/>
              <w:rPr>
                <w:sz w:val="20"/>
                <w:szCs w:val="20"/>
              </w:rPr>
            </w:pPr>
            <w:r w:rsidRPr="00AC0C0E">
              <w:rPr>
                <w:sz w:val="20"/>
                <w:szCs w:val="20"/>
              </w:rPr>
              <w:t>5173</w:t>
            </w:r>
          </w:p>
        </w:tc>
        <w:tc>
          <w:tcPr>
            <w:tcW w:w="532" w:type="dxa"/>
            <w:tcBorders>
              <w:top w:val="single" w:sz="4" w:space="0" w:color="auto"/>
              <w:left w:val="single" w:sz="4" w:space="0" w:color="auto"/>
              <w:bottom w:val="single" w:sz="4" w:space="0" w:color="auto"/>
              <w:right w:val="single" w:sz="4" w:space="0" w:color="auto"/>
            </w:tcBorders>
          </w:tcPr>
          <w:p w14:paraId="109DDE0A" w14:textId="77777777" w:rsidR="0037610F" w:rsidRPr="00AC0C0E" w:rsidRDefault="0037610F" w:rsidP="0037610F">
            <w:pPr>
              <w:jc w:val="center"/>
              <w:rPr>
                <w:sz w:val="20"/>
                <w:szCs w:val="20"/>
              </w:rPr>
            </w:pPr>
            <w:r w:rsidRPr="00AC0C0E">
              <w:rPr>
                <w:sz w:val="20"/>
                <w:szCs w:val="20"/>
              </w:rPr>
              <w:t>0</w:t>
            </w:r>
          </w:p>
        </w:tc>
        <w:tc>
          <w:tcPr>
            <w:tcW w:w="699" w:type="dxa"/>
            <w:tcBorders>
              <w:top w:val="single" w:sz="4" w:space="0" w:color="auto"/>
              <w:left w:val="single" w:sz="4" w:space="0" w:color="auto"/>
              <w:bottom w:val="single" w:sz="4" w:space="0" w:color="auto"/>
              <w:right w:val="single" w:sz="4" w:space="0" w:color="auto"/>
            </w:tcBorders>
          </w:tcPr>
          <w:p w14:paraId="135BE1E1" w14:textId="77777777" w:rsidR="0037610F" w:rsidRPr="00AC0C0E" w:rsidRDefault="0037610F" w:rsidP="0037610F">
            <w:pPr>
              <w:jc w:val="center"/>
              <w:rPr>
                <w:sz w:val="20"/>
                <w:szCs w:val="20"/>
              </w:rPr>
            </w:pPr>
            <w:r w:rsidRPr="00AC0C0E">
              <w:rPr>
                <w:sz w:val="20"/>
                <w:szCs w:val="20"/>
              </w:rPr>
              <w:t>233</w:t>
            </w:r>
          </w:p>
        </w:tc>
        <w:tc>
          <w:tcPr>
            <w:tcW w:w="543" w:type="dxa"/>
            <w:tcBorders>
              <w:top w:val="single" w:sz="4" w:space="0" w:color="auto"/>
              <w:left w:val="single" w:sz="4" w:space="0" w:color="auto"/>
              <w:bottom w:val="single" w:sz="4" w:space="0" w:color="auto"/>
              <w:right w:val="single" w:sz="4" w:space="0" w:color="auto"/>
            </w:tcBorders>
          </w:tcPr>
          <w:p w14:paraId="46F529B6" w14:textId="77777777" w:rsidR="0037610F" w:rsidRPr="00AC0C0E" w:rsidRDefault="0037610F" w:rsidP="0037610F">
            <w:pPr>
              <w:jc w:val="center"/>
              <w:rPr>
                <w:sz w:val="20"/>
                <w:szCs w:val="20"/>
              </w:rPr>
            </w:pPr>
            <w:r w:rsidRPr="00AC0C0E">
              <w:rPr>
                <w:sz w:val="20"/>
                <w:szCs w:val="20"/>
              </w:rPr>
              <w:t>685</w:t>
            </w:r>
          </w:p>
        </w:tc>
        <w:tc>
          <w:tcPr>
            <w:tcW w:w="517" w:type="dxa"/>
            <w:tcBorders>
              <w:top w:val="single" w:sz="4" w:space="0" w:color="auto"/>
              <w:left w:val="single" w:sz="4" w:space="0" w:color="auto"/>
              <w:bottom w:val="single" w:sz="4" w:space="0" w:color="auto"/>
              <w:right w:val="single" w:sz="4" w:space="0" w:color="auto"/>
            </w:tcBorders>
          </w:tcPr>
          <w:p w14:paraId="464E1511" w14:textId="77777777" w:rsidR="0037610F" w:rsidRPr="00AC0C0E" w:rsidRDefault="0037610F" w:rsidP="0037610F">
            <w:pPr>
              <w:jc w:val="center"/>
              <w:rPr>
                <w:sz w:val="20"/>
                <w:szCs w:val="20"/>
              </w:rPr>
            </w:pPr>
            <w:r w:rsidRPr="00AC0C0E">
              <w:rPr>
                <w:sz w:val="20"/>
                <w:szCs w:val="20"/>
              </w:rPr>
              <w:t>6091</w:t>
            </w:r>
          </w:p>
        </w:tc>
        <w:tc>
          <w:tcPr>
            <w:tcW w:w="604" w:type="dxa"/>
            <w:tcBorders>
              <w:top w:val="single" w:sz="4" w:space="0" w:color="auto"/>
              <w:left w:val="single" w:sz="4" w:space="0" w:color="auto"/>
              <w:bottom w:val="single" w:sz="4" w:space="0" w:color="auto"/>
              <w:right w:val="single" w:sz="4" w:space="0" w:color="auto"/>
            </w:tcBorders>
          </w:tcPr>
          <w:p w14:paraId="3C8B00DF" w14:textId="77777777" w:rsidR="0037610F" w:rsidRPr="00AC0C0E" w:rsidRDefault="0037610F" w:rsidP="0037610F">
            <w:pPr>
              <w:jc w:val="center"/>
              <w:rPr>
                <w:sz w:val="20"/>
                <w:szCs w:val="20"/>
              </w:rPr>
            </w:pPr>
            <w:r w:rsidRPr="00AC0C0E">
              <w:rPr>
                <w:sz w:val="20"/>
                <w:szCs w:val="20"/>
              </w:rPr>
              <w:t>550</w:t>
            </w:r>
          </w:p>
        </w:tc>
        <w:tc>
          <w:tcPr>
            <w:tcW w:w="586" w:type="dxa"/>
            <w:tcBorders>
              <w:top w:val="single" w:sz="4" w:space="0" w:color="auto"/>
              <w:left w:val="single" w:sz="4" w:space="0" w:color="auto"/>
              <w:bottom w:val="single" w:sz="4" w:space="0" w:color="auto"/>
              <w:right w:val="single" w:sz="4" w:space="0" w:color="auto"/>
            </w:tcBorders>
          </w:tcPr>
          <w:p w14:paraId="3BAD40BB" w14:textId="77777777" w:rsidR="0037610F" w:rsidRPr="00AC0C0E" w:rsidRDefault="0037610F" w:rsidP="0037610F">
            <w:pPr>
              <w:jc w:val="center"/>
              <w:rPr>
                <w:sz w:val="20"/>
                <w:szCs w:val="20"/>
              </w:rPr>
            </w:pPr>
            <w:r w:rsidRPr="00AC0C0E">
              <w:rPr>
                <w:sz w:val="20"/>
                <w:szCs w:val="20"/>
              </w:rPr>
              <w:t>495</w:t>
            </w:r>
          </w:p>
        </w:tc>
        <w:tc>
          <w:tcPr>
            <w:tcW w:w="626" w:type="dxa"/>
            <w:tcBorders>
              <w:top w:val="single" w:sz="4" w:space="0" w:color="auto"/>
              <w:left w:val="single" w:sz="4" w:space="0" w:color="auto"/>
              <w:bottom w:val="single" w:sz="4" w:space="0" w:color="auto"/>
              <w:right w:val="single" w:sz="12" w:space="0" w:color="auto"/>
            </w:tcBorders>
          </w:tcPr>
          <w:p w14:paraId="009917FC" w14:textId="77777777" w:rsidR="0037610F" w:rsidRPr="00AC0C0E" w:rsidRDefault="0037610F" w:rsidP="0037610F">
            <w:pPr>
              <w:jc w:val="center"/>
              <w:rPr>
                <w:sz w:val="20"/>
                <w:szCs w:val="20"/>
              </w:rPr>
            </w:pPr>
            <w:r w:rsidRPr="00AC0C0E">
              <w:rPr>
                <w:sz w:val="20"/>
                <w:szCs w:val="20"/>
              </w:rPr>
              <w:t>81,27</w:t>
            </w:r>
          </w:p>
        </w:tc>
      </w:tr>
      <w:tr w:rsidR="0037610F" w:rsidRPr="00AC0C0E" w14:paraId="0A57409E" w14:textId="77777777" w:rsidTr="0037610F">
        <w:trPr>
          <w:jc w:val="center"/>
        </w:trPr>
        <w:tc>
          <w:tcPr>
            <w:tcW w:w="411" w:type="dxa"/>
            <w:tcBorders>
              <w:top w:val="single" w:sz="4" w:space="0" w:color="auto"/>
              <w:left w:val="single" w:sz="12" w:space="0" w:color="auto"/>
              <w:bottom w:val="single" w:sz="4" w:space="0" w:color="auto"/>
              <w:right w:val="single" w:sz="4" w:space="0" w:color="auto"/>
            </w:tcBorders>
          </w:tcPr>
          <w:p w14:paraId="6AD835F9" w14:textId="75AA106A" w:rsidR="0037610F" w:rsidRPr="00AC0C0E" w:rsidRDefault="0037610F" w:rsidP="0037610F">
            <w:pPr>
              <w:jc w:val="center"/>
              <w:rPr>
                <w:sz w:val="20"/>
                <w:szCs w:val="20"/>
              </w:rPr>
            </w:pPr>
            <w:r w:rsidRPr="00AC0C0E">
              <w:rPr>
                <w:sz w:val="20"/>
                <w:szCs w:val="20"/>
              </w:rPr>
              <w:t>III</w:t>
            </w:r>
          </w:p>
        </w:tc>
        <w:tc>
          <w:tcPr>
            <w:tcW w:w="708" w:type="dxa"/>
            <w:tcBorders>
              <w:top w:val="single" w:sz="4" w:space="0" w:color="auto"/>
              <w:left w:val="single" w:sz="4" w:space="0" w:color="auto"/>
              <w:bottom w:val="single" w:sz="4" w:space="0" w:color="auto"/>
              <w:right w:val="single" w:sz="4" w:space="0" w:color="auto"/>
            </w:tcBorders>
          </w:tcPr>
          <w:p w14:paraId="785B5FE6" w14:textId="03542704" w:rsidR="0037610F" w:rsidRPr="00AC0C0E" w:rsidRDefault="0037610F" w:rsidP="0037610F">
            <w:pPr>
              <w:jc w:val="center"/>
              <w:rPr>
                <w:sz w:val="20"/>
                <w:szCs w:val="20"/>
              </w:rPr>
            </w:pPr>
            <w:r w:rsidRPr="00AC0C0E">
              <w:rPr>
                <w:sz w:val="20"/>
                <w:szCs w:val="20"/>
              </w:rPr>
              <w:t>FN004</w:t>
            </w:r>
          </w:p>
        </w:tc>
        <w:tc>
          <w:tcPr>
            <w:tcW w:w="2604" w:type="dxa"/>
            <w:tcBorders>
              <w:top w:val="single" w:sz="4" w:space="0" w:color="auto"/>
              <w:left w:val="single" w:sz="4" w:space="0" w:color="auto"/>
              <w:bottom w:val="single" w:sz="4" w:space="0" w:color="auto"/>
              <w:right w:val="single" w:sz="4" w:space="0" w:color="auto"/>
            </w:tcBorders>
          </w:tcPr>
          <w:p w14:paraId="039B829A" w14:textId="7DD53B93" w:rsidR="0037610F" w:rsidRPr="00AC0C0E" w:rsidRDefault="0037610F" w:rsidP="0037610F">
            <w:pPr>
              <w:jc w:val="center"/>
              <w:rPr>
                <w:sz w:val="20"/>
                <w:szCs w:val="20"/>
              </w:rPr>
            </w:pPr>
            <w:r w:rsidRPr="00AC0C0E">
              <w:rPr>
                <w:sz w:val="20"/>
                <w:szCs w:val="20"/>
              </w:rPr>
              <w:t>Năzdrăvanu-Gărâna</w:t>
            </w:r>
          </w:p>
        </w:tc>
        <w:tc>
          <w:tcPr>
            <w:tcW w:w="777" w:type="dxa"/>
            <w:tcBorders>
              <w:top w:val="single" w:sz="4" w:space="0" w:color="auto"/>
              <w:left w:val="single" w:sz="4" w:space="0" w:color="auto"/>
              <w:bottom w:val="single" w:sz="4" w:space="0" w:color="auto"/>
              <w:right w:val="single" w:sz="4" w:space="0" w:color="auto"/>
            </w:tcBorders>
          </w:tcPr>
          <w:p w14:paraId="7FEE0C35" w14:textId="7FFB5E8E" w:rsidR="0037610F" w:rsidRPr="00AC0C0E" w:rsidRDefault="0037610F" w:rsidP="0037610F">
            <w:pPr>
              <w:jc w:val="center"/>
              <w:rPr>
                <w:sz w:val="20"/>
                <w:szCs w:val="20"/>
              </w:rPr>
            </w:pPr>
            <w:r w:rsidRPr="00AC0C0E">
              <w:rPr>
                <w:sz w:val="20"/>
                <w:szCs w:val="20"/>
              </w:rPr>
              <w:t>6,6</w:t>
            </w:r>
          </w:p>
        </w:tc>
        <w:tc>
          <w:tcPr>
            <w:tcW w:w="597" w:type="dxa"/>
            <w:tcBorders>
              <w:top w:val="single" w:sz="4" w:space="0" w:color="auto"/>
              <w:left w:val="single" w:sz="4" w:space="0" w:color="auto"/>
              <w:bottom w:val="single" w:sz="4" w:space="0" w:color="auto"/>
              <w:right w:val="single" w:sz="4" w:space="0" w:color="auto"/>
            </w:tcBorders>
          </w:tcPr>
          <w:p w14:paraId="6A574B48" w14:textId="69677222" w:rsidR="0037610F" w:rsidRPr="00AC0C0E" w:rsidRDefault="0037610F" w:rsidP="0037610F">
            <w:pPr>
              <w:jc w:val="center"/>
              <w:rPr>
                <w:sz w:val="20"/>
                <w:szCs w:val="20"/>
              </w:rPr>
            </w:pPr>
            <w:r w:rsidRPr="00AC0C0E">
              <w:rPr>
                <w:sz w:val="20"/>
                <w:szCs w:val="20"/>
              </w:rPr>
              <w:t>605,61</w:t>
            </w:r>
          </w:p>
        </w:tc>
        <w:tc>
          <w:tcPr>
            <w:tcW w:w="688" w:type="dxa"/>
            <w:tcBorders>
              <w:top w:val="single" w:sz="4" w:space="0" w:color="auto"/>
              <w:left w:val="single" w:sz="4" w:space="0" w:color="auto"/>
              <w:bottom w:val="single" w:sz="4" w:space="0" w:color="auto"/>
              <w:right w:val="single" w:sz="4" w:space="0" w:color="auto"/>
            </w:tcBorders>
          </w:tcPr>
          <w:p w14:paraId="31EFF714" w14:textId="409268A1" w:rsidR="0037610F" w:rsidRPr="00AC0C0E" w:rsidRDefault="0037610F" w:rsidP="0037610F">
            <w:pPr>
              <w:jc w:val="center"/>
              <w:rPr>
                <w:sz w:val="20"/>
                <w:szCs w:val="20"/>
              </w:rPr>
            </w:pPr>
            <w:r w:rsidRPr="00AC0C0E">
              <w:rPr>
                <w:sz w:val="20"/>
                <w:szCs w:val="20"/>
              </w:rPr>
              <w:t>3694</w:t>
            </w:r>
          </w:p>
        </w:tc>
        <w:tc>
          <w:tcPr>
            <w:tcW w:w="532" w:type="dxa"/>
            <w:tcBorders>
              <w:top w:val="single" w:sz="4" w:space="0" w:color="auto"/>
              <w:left w:val="single" w:sz="4" w:space="0" w:color="auto"/>
              <w:bottom w:val="single" w:sz="4" w:space="0" w:color="auto"/>
              <w:right w:val="single" w:sz="4" w:space="0" w:color="auto"/>
            </w:tcBorders>
          </w:tcPr>
          <w:p w14:paraId="5DE67FA6" w14:textId="4BC4C001" w:rsidR="0037610F" w:rsidRPr="00AC0C0E" w:rsidRDefault="0037610F" w:rsidP="0037610F">
            <w:pPr>
              <w:jc w:val="center"/>
              <w:rPr>
                <w:sz w:val="20"/>
                <w:szCs w:val="20"/>
              </w:rPr>
            </w:pPr>
            <w:r w:rsidRPr="00AC0C0E">
              <w:rPr>
                <w:sz w:val="20"/>
                <w:szCs w:val="20"/>
              </w:rPr>
              <w:t>5704</w:t>
            </w:r>
          </w:p>
        </w:tc>
        <w:tc>
          <w:tcPr>
            <w:tcW w:w="699" w:type="dxa"/>
            <w:tcBorders>
              <w:top w:val="single" w:sz="4" w:space="0" w:color="auto"/>
              <w:left w:val="single" w:sz="4" w:space="0" w:color="auto"/>
              <w:bottom w:val="single" w:sz="4" w:space="0" w:color="auto"/>
              <w:right w:val="single" w:sz="4" w:space="0" w:color="auto"/>
            </w:tcBorders>
          </w:tcPr>
          <w:p w14:paraId="6EBBE4C9" w14:textId="5606C632" w:rsidR="0037610F" w:rsidRPr="00AC0C0E" w:rsidRDefault="0037610F" w:rsidP="0037610F">
            <w:pPr>
              <w:jc w:val="center"/>
              <w:rPr>
                <w:sz w:val="20"/>
                <w:szCs w:val="20"/>
              </w:rPr>
            </w:pPr>
            <w:r w:rsidRPr="00AC0C0E">
              <w:rPr>
                <w:sz w:val="20"/>
                <w:szCs w:val="20"/>
              </w:rPr>
              <w:t>11166</w:t>
            </w:r>
          </w:p>
        </w:tc>
        <w:tc>
          <w:tcPr>
            <w:tcW w:w="543" w:type="dxa"/>
            <w:tcBorders>
              <w:top w:val="single" w:sz="4" w:space="0" w:color="auto"/>
              <w:left w:val="single" w:sz="4" w:space="0" w:color="auto"/>
              <w:bottom w:val="single" w:sz="4" w:space="0" w:color="auto"/>
              <w:right w:val="single" w:sz="4" w:space="0" w:color="auto"/>
            </w:tcBorders>
          </w:tcPr>
          <w:p w14:paraId="3944D8EC" w14:textId="5CEE5237" w:rsidR="0037610F" w:rsidRPr="00AC0C0E" w:rsidRDefault="0037610F" w:rsidP="0037610F">
            <w:pPr>
              <w:jc w:val="center"/>
              <w:rPr>
                <w:sz w:val="20"/>
                <w:szCs w:val="20"/>
              </w:rPr>
            </w:pPr>
            <w:r w:rsidRPr="00AC0C0E">
              <w:rPr>
                <w:sz w:val="20"/>
                <w:szCs w:val="20"/>
              </w:rPr>
              <w:t>1162</w:t>
            </w:r>
          </w:p>
        </w:tc>
        <w:tc>
          <w:tcPr>
            <w:tcW w:w="517" w:type="dxa"/>
            <w:tcBorders>
              <w:top w:val="single" w:sz="4" w:space="0" w:color="auto"/>
              <w:left w:val="single" w:sz="4" w:space="0" w:color="auto"/>
              <w:bottom w:val="single" w:sz="4" w:space="0" w:color="auto"/>
              <w:right w:val="single" w:sz="4" w:space="0" w:color="auto"/>
            </w:tcBorders>
          </w:tcPr>
          <w:p w14:paraId="2142B0C6" w14:textId="3DD4F0F5" w:rsidR="0037610F" w:rsidRPr="00AC0C0E" w:rsidRDefault="0037610F" w:rsidP="0037610F">
            <w:pPr>
              <w:jc w:val="center"/>
              <w:rPr>
                <w:sz w:val="20"/>
                <w:szCs w:val="20"/>
              </w:rPr>
            </w:pPr>
            <w:r w:rsidRPr="00AC0C0E">
              <w:rPr>
                <w:sz w:val="20"/>
                <w:szCs w:val="20"/>
              </w:rPr>
              <w:t>21726</w:t>
            </w:r>
          </w:p>
        </w:tc>
        <w:tc>
          <w:tcPr>
            <w:tcW w:w="604" w:type="dxa"/>
            <w:tcBorders>
              <w:top w:val="single" w:sz="4" w:space="0" w:color="auto"/>
              <w:left w:val="single" w:sz="4" w:space="0" w:color="auto"/>
              <w:bottom w:val="single" w:sz="4" w:space="0" w:color="auto"/>
              <w:right w:val="single" w:sz="4" w:space="0" w:color="auto"/>
            </w:tcBorders>
          </w:tcPr>
          <w:p w14:paraId="16846A02" w14:textId="2D2CACD7" w:rsidR="0037610F" w:rsidRPr="00AC0C0E" w:rsidRDefault="0037610F" w:rsidP="0037610F">
            <w:pPr>
              <w:jc w:val="center"/>
              <w:rPr>
                <w:sz w:val="20"/>
                <w:szCs w:val="20"/>
              </w:rPr>
            </w:pPr>
            <w:r w:rsidRPr="00AC0C0E">
              <w:rPr>
                <w:sz w:val="20"/>
                <w:szCs w:val="20"/>
              </w:rPr>
              <w:t>550</w:t>
            </w:r>
          </w:p>
        </w:tc>
        <w:tc>
          <w:tcPr>
            <w:tcW w:w="586" w:type="dxa"/>
            <w:tcBorders>
              <w:top w:val="single" w:sz="4" w:space="0" w:color="auto"/>
              <w:left w:val="single" w:sz="4" w:space="0" w:color="auto"/>
              <w:bottom w:val="single" w:sz="4" w:space="0" w:color="auto"/>
              <w:right w:val="single" w:sz="4" w:space="0" w:color="auto"/>
            </w:tcBorders>
          </w:tcPr>
          <w:p w14:paraId="70E38C8A" w14:textId="25EF72AC" w:rsidR="0037610F" w:rsidRPr="00AC0C0E" w:rsidRDefault="0037610F" w:rsidP="0037610F">
            <w:pPr>
              <w:jc w:val="center"/>
              <w:rPr>
                <w:sz w:val="20"/>
                <w:szCs w:val="20"/>
              </w:rPr>
            </w:pPr>
            <w:r w:rsidRPr="00AC0C0E">
              <w:rPr>
                <w:sz w:val="20"/>
                <w:szCs w:val="20"/>
              </w:rPr>
              <w:t>3630</w:t>
            </w:r>
          </w:p>
        </w:tc>
        <w:tc>
          <w:tcPr>
            <w:tcW w:w="626" w:type="dxa"/>
            <w:tcBorders>
              <w:top w:val="single" w:sz="4" w:space="0" w:color="auto"/>
              <w:left w:val="single" w:sz="4" w:space="0" w:color="auto"/>
              <w:bottom w:val="single" w:sz="4" w:space="0" w:color="auto"/>
              <w:right w:val="single" w:sz="12" w:space="0" w:color="auto"/>
            </w:tcBorders>
          </w:tcPr>
          <w:p w14:paraId="649384B7" w14:textId="6E0EFDA8" w:rsidR="0037610F" w:rsidRPr="00AC0C0E" w:rsidRDefault="0037610F" w:rsidP="0037610F">
            <w:pPr>
              <w:jc w:val="center"/>
              <w:rPr>
                <w:sz w:val="20"/>
                <w:szCs w:val="20"/>
              </w:rPr>
            </w:pPr>
            <w:r w:rsidRPr="00AC0C0E">
              <w:rPr>
                <w:sz w:val="20"/>
                <w:szCs w:val="20"/>
              </w:rPr>
              <w:t>167,08</w:t>
            </w:r>
          </w:p>
        </w:tc>
      </w:tr>
      <w:tr w:rsidR="0027383F" w:rsidRPr="00AC0C0E" w14:paraId="4B0011A1" w14:textId="77777777" w:rsidTr="0037610F">
        <w:trPr>
          <w:jc w:val="center"/>
        </w:trPr>
        <w:tc>
          <w:tcPr>
            <w:tcW w:w="411" w:type="dxa"/>
            <w:tcBorders>
              <w:top w:val="single" w:sz="12" w:space="0" w:color="auto"/>
              <w:left w:val="single" w:sz="12" w:space="0" w:color="auto"/>
              <w:bottom w:val="single" w:sz="12" w:space="0" w:color="auto"/>
              <w:right w:val="single" w:sz="4" w:space="0" w:color="auto"/>
            </w:tcBorders>
          </w:tcPr>
          <w:p w14:paraId="20A2A8B6" w14:textId="571C6596" w:rsidR="0027383F" w:rsidRPr="00AC0C0E" w:rsidRDefault="0027383F" w:rsidP="0027383F">
            <w:pPr>
              <w:jc w:val="center"/>
              <w:rPr>
                <w:sz w:val="20"/>
                <w:szCs w:val="20"/>
              </w:rPr>
            </w:pPr>
          </w:p>
        </w:tc>
        <w:tc>
          <w:tcPr>
            <w:tcW w:w="708" w:type="dxa"/>
            <w:tcBorders>
              <w:top w:val="single" w:sz="12" w:space="0" w:color="auto"/>
              <w:left w:val="single" w:sz="4" w:space="0" w:color="auto"/>
              <w:bottom w:val="single" w:sz="12" w:space="0" w:color="auto"/>
              <w:right w:val="single" w:sz="4" w:space="0" w:color="auto"/>
            </w:tcBorders>
          </w:tcPr>
          <w:p w14:paraId="5B82C6C7" w14:textId="4E696AE4" w:rsidR="0027383F" w:rsidRPr="00AC0C0E" w:rsidRDefault="0027383F" w:rsidP="0027383F">
            <w:pPr>
              <w:jc w:val="center"/>
              <w:rPr>
                <w:sz w:val="20"/>
                <w:szCs w:val="20"/>
              </w:rPr>
            </w:pPr>
            <w:r w:rsidRPr="00AC0C0E">
              <w:rPr>
                <w:sz w:val="20"/>
                <w:szCs w:val="20"/>
              </w:rPr>
              <w:t>Total</w:t>
            </w:r>
          </w:p>
        </w:tc>
        <w:tc>
          <w:tcPr>
            <w:tcW w:w="2604" w:type="dxa"/>
            <w:tcBorders>
              <w:top w:val="single" w:sz="12" w:space="0" w:color="auto"/>
              <w:left w:val="single" w:sz="4" w:space="0" w:color="auto"/>
              <w:bottom w:val="single" w:sz="12" w:space="0" w:color="auto"/>
              <w:right w:val="single" w:sz="4" w:space="0" w:color="auto"/>
            </w:tcBorders>
          </w:tcPr>
          <w:p w14:paraId="1B2F00E2" w14:textId="647AF12A" w:rsidR="0027383F" w:rsidRPr="00AC0C0E" w:rsidRDefault="0027383F" w:rsidP="0027383F">
            <w:pPr>
              <w:jc w:val="center"/>
              <w:rPr>
                <w:sz w:val="20"/>
                <w:szCs w:val="20"/>
              </w:rPr>
            </w:pPr>
          </w:p>
        </w:tc>
        <w:tc>
          <w:tcPr>
            <w:tcW w:w="777" w:type="dxa"/>
            <w:tcBorders>
              <w:top w:val="single" w:sz="12" w:space="0" w:color="auto"/>
              <w:left w:val="single" w:sz="4" w:space="0" w:color="auto"/>
              <w:bottom w:val="single" w:sz="12" w:space="0" w:color="auto"/>
              <w:right w:val="single" w:sz="4" w:space="0" w:color="auto"/>
            </w:tcBorders>
          </w:tcPr>
          <w:p w14:paraId="7541A71E" w14:textId="3DC0B68C" w:rsidR="0027383F" w:rsidRPr="00AC0C0E" w:rsidRDefault="0027383F" w:rsidP="0027383F">
            <w:pPr>
              <w:jc w:val="center"/>
              <w:rPr>
                <w:sz w:val="20"/>
                <w:szCs w:val="20"/>
              </w:rPr>
            </w:pPr>
          </w:p>
        </w:tc>
        <w:tc>
          <w:tcPr>
            <w:tcW w:w="597" w:type="dxa"/>
            <w:tcBorders>
              <w:top w:val="single" w:sz="12" w:space="0" w:color="auto"/>
              <w:left w:val="single" w:sz="4" w:space="0" w:color="auto"/>
              <w:bottom w:val="single" w:sz="12" w:space="0" w:color="auto"/>
              <w:right w:val="single" w:sz="4" w:space="0" w:color="auto"/>
            </w:tcBorders>
          </w:tcPr>
          <w:p w14:paraId="72B51741" w14:textId="6607AFEA" w:rsidR="0027383F" w:rsidRPr="00AC0C0E" w:rsidRDefault="0027383F" w:rsidP="0027383F">
            <w:pPr>
              <w:jc w:val="center"/>
              <w:rPr>
                <w:sz w:val="20"/>
                <w:szCs w:val="20"/>
              </w:rPr>
            </w:pPr>
            <w:r w:rsidRPr="00AC0C0E">
              <w:rPr>
                <w:sz w:val="20"/>
                <w:szCs w:val="20"/>
              </w:rPr>
              <w:t>1027,64</w:t>
            </w:r>
          </w:p>
        </w:tc>
        <w:tc>
          <w:tcPr>
            <w:tcW w:w="688" w:type="dxa"/>
            <w:tcBorders>
              <w:top w:val="single" w:sz="12" w:space="0" w:color="auto"/>
              <w:left w:val="single" w:sz="4" w:space="0" w:color="auto"/>
              <w:bottom w:val="single" w:sz="12" w:space="0" w:color="auto"/>
              <w:right w:val="single" w:sz="4" w:space="0" w:color="auto"/>
            </w:tcBorders>
          </w:tcPr>
          <w:p w14:paraId="284A09AF" w14:textId="4FF48B55" w:rsidR="0027383F" w:rsidRPr="00AC0C0E" w:rsidRDefault="0027383F" w:rsidP="0027383F">
            <w:pPr>
              <w:jc w:val="center"/>
              <w:rPr>
                <w:sz w:val="20"/>
                <w:szCs w:val="20"/>
              </w:rPr>
            </w:pPr>
            <w:r w:rsidRPr="00AC0C0E">
              <w:rPr>
                <w:sz w:val="20"/>
                <w:szCs w:val="20"/>
              </w:rPr>
              <w:t>8867</w:t>
            </w:r>
          </w:p>
        </w:tc>
        <w:tc>
          <w:tcPr>
            <w:tcW w:w="532" w:type="dxa"/>
            <w:tcBorders>
              <w:top w:val="single" w:sz="12" w:space="0" w:color="auto"/>
              <w:left w:val="single" w:sz="4" w:space="0" w:color="auto"/>
              <w:bottom w:val="single" w:sz="12" w:space="0" w:color="auto"/>
              <w:right w:val="single" w:sz="4" w:space="0" w:color="auto"/>
            </w:tcBorders>
          </w:tcPr>
          <w:p w14:paraId="3B6235CC" w14:textId="73922839" w:rsidR="0027383F" w:rsidRPr="00AC0C0E" w:rsidRDefault="0027383F" w:rsidP="0027383F">
            <w:pPr>
              <w:jc w:val="center"/>
              <w:rPr>
                <w:sz w:val="20"/>
                <w:szCs w:val="20"/>
              </w:rPr>
            </w:pPr>
            <w:r w:rsidRPr="00AC0C0E">
              <w:rPr>
                <w:sz w:val="20"/>
                <w:szCs w:val="20"/>
              </w:rPr>
              <w:t>12702</w:t>
            </w:r>
          </w:p>
        </w:tc>
        <w:tc>
          <w:tcPr>
            <w:tcW w:w="699" w:type="dxa"/>
            <w:tcBorders>
              <w:top w:val="single" w:sz="12" w:space="0" w:color="auto"/>
              <w:left w:val="single" w:sz="4" w:space="0" w:color="auto"/>
              <w:bottom w:val="single" w:sz="12" w:space="0" w:color="auto"/>
              <w:right w:val="single" w:sz="4" w:space="0" w:color="auto"/>
            </w:tcBorders>
          </w:tcPr>
          <w:p w14:paraId="41B6A7EE" w14:textId="491E0592" w:rsidR="0027383F" w:rsidRPr="00AC0C0E" w:rsidRDefault="0027383F" w:rsidP="0027383F">
            <w:pPr>
              <w:jc w:val="center"/>
              <w:rPr>
                <w:sz w:val="20"/>
                <w:szCs w:val="20"/>
              </w:rPr>
            </w:pPr>
            <w:r w:rsidRPr="00AC0C0E">
              <w:rPr>
                <w:sz w:val="20"/>
                <w:szCs w:val="20"/>
              </w:rPr>
              <w:t>11399</w:t>
            </w:r>
          </w:p>
        </w:tc>
        <w:tc>
          <w:tcPr>
            <w:tcW w:w="543" w:type="dxa"/>
            <w:tcBorders>
              <w:top w:val="single" w:sz="12" w:space="0" w:color="auto"/>
              <w:left w:val="single" w:sz="4" w:space="0" w:color="auto"/>
              <w:bottom w:val="single" w:sz="12" w:space="0" w:color="auto"/>
              <w:right w:val="single" w:sz="4" w:space="0" w:color="auto"/>
            </w:tcBorders>
          </w:tcPr>
          <w:p w14:paraId="1755209E" w14:textId="1FC89D6A" w:rsidR="0027383F" w:rsidRPr="00AC0C0E" w:rsidRDefault="0027383F" w:rsidP="0027383F">
            <w:pPr>
              <w:jc w:val="center"/>
              <w:rPr>
                <w:sz w:val="20"/>
                <w:szCs w:val="20"/>
              </w:rPr>
            </w:pPr>
            <w:r w:rsidRPr="00AC0C0E">
              <w:rPr>
                <w:sz w:val="20"/>
                <w:szCs w:val="20"/>
              </w:rPr>
              <w:t>2679</w:t>
            </w:r>
          </w:p>
        </w:tc>
        <w:tc>
          <w:tcPr>
            <w:tcW w:w="517" w:type="dxa"/>
            <w:tcBorders>
              <w:top w:val="single" w:sz="12" w:space="0" w:color="auto"/>
              <w:left w:val="single" w:sz="4" w:space="0" w:color="auto"/>
              <w:bottom w:val="single" w:sz="12" w:space="0" w:color="auto"/>
              <w:right w:val="single" w:sz="4" w:space="0" w:color="auto"/>
            </w:tcBorders>
          </w:tcPr>
          <w:p w14:paraId="37D107FE" w14:textId="6E4BAA25" w:rsidR="0027383F" w:rsidRPr="00AC0C0E" w:rsidRDefault="0027383F" w:rsidP="0027383F">
            <w:pPr>
              <w:jc w:val="center"/>
              <w:rPr>
                <w:sz w:val="20"/>
                <w:szCs w:val="20"/>
              </w:rPr>
            </w:pPr>
            <w:r w:rsidRPr="00AC0C0E">
              <w:rPr>
                <w:sz w:val="20"/>
                <w:szCs w:val="20"/>
              </w:rPr>
              <w:t>35647</w:t>
            </w:r>
          </w:p>
        </w:tc>
        <w:tc>
          <w:tcPr>
            <w:tcW w:w="604" w:type="dxa"/>
            <w:tcBorders>
              <w:top w:val="single" w:sz="12" w:space="0" w:color="auto"/>
              <w:left w:val="single" w:sz="4" w:space="0" w:color="auto"/>
              <w:bottom w:val="single" w:sz="12" w:space="0" w:color="auto"/>
              <w:right w:val="single" w:sz="4" w:space="0" w:color="auto"/>
            </w:tcBorders>
          </w:tcPr>
          <w:p w14:paraId="692C76C2" w14:textId="67CB47F2" w:rsidR="0027383F" w:rsidRPr="00AC0C0E" w:rsidRDefault="0027383F" w:rsidP="0027383F">
            <w:pPr>
              <w:jc w:val="center"/>
              <w:rPr>
                <w:sz w:val="20"/>
                <w:szCs w:val="20"/>
              </w:rPr>
            </w:pPr>
            <w:r w:rsidRPr="00AC0C0E">
              <w:rPr>
                <w:sz w:val="20"/>
                <w:szCs w:val="20"/>
              </w:rPr>
              <w:t>550</w:t>
            </w:r>
          </w:p>
        </w:tc>
        <w:tc>
          <w:tcPr>
            <w:tcW w:w="586" w:type="dxa"/>
            <w:tcBorders>
              <w:top w:val="single" w:sz="12" w:space="0" w:color="auto"/>
              <w:left w:val="single" w:sz="4" w:space="0" w:color="auto"/>
              <w:bottom w:val="single" w:sz="12" w:space="0" w:color="auto"/>
              <w:right w:val="single" w:sz="4" w:space="0" w:color="auto"/>
            </w:tcBorders>
          </w:tcPr>
          <w:p w14:paraId="69D4E85C" w14:textId="6C0DC633" w:rsidR="0027383F" w:rsidRPr="00AC0C0E" w:rsidRDefault="0027383F" w:rsidP="0027383F">
            <w:pPr>
              <w:jc w:val="center"/>
              <w:rPr>
                <w:sz w:val="20"/>
                <w:szCs w:val="20"/>
              </w:rPr>
            </w:pPr>
            <w:r w:rsidRPr="00AC0C0E">
              <w:rPr>
                <w:sz w:val="20"/>
                <w:szCs w:val="20"/>
              </w:rPr>
              <w:t>5885</w:t>
            </w:r>
          </w:p>
        </w:tc>
        <w:tc>
          <w:tcPr>
            <w:tcW w:w="626" w:type="dxa"/>
            <w:tcBorders>
              <w:top w:val="single" w:sz="12" w:space="0" w:color="auto"/>
              <w:left w:val="single" w:sz="4" w:space="0" w:color="auto"/>
              <w:bottom w:val="single" w:sz="12" w:space="0" w:color="auto"/>
              <w:right w:val="single" w:sz="12" w:space="0" w:color="auto"/>
            </w:tcBorders>
          </w:tcPr>
          <w:p w14:paraId="27E3033D" w14:textId="042A4F77" w:rsidR="0027383F" w:rsidRPr="00AC0C0E" w:rsidRDefault="0027383F" w:rsidP="0027383F">
            <w:pPr>
              <w:jc w:val="center"/>
              <w:rPr>
                <w:sz w:val="20"/>
                <w:szCs w:val="20"/>
              </w:rPr>
            </w:pPr>
            <w:r w:rsidRPr="00AC0C0E">
              <w:rPr>
                <w:sz w:val="20"/>
                <w:szCs w:val="20"/>
              </w:rPr>
              <w:t>165,09</w:t>
            </w:r>
          </w:p>
        </w:tc>
      </w:tr>
    </w:tbl>
    <w:p w14:paraId="57013012" w14:textId="77777777" w:rsidR="0037610F" w:rsidRPr="00AC0C0E" w:rsidRDefault="0037610F">
      <w:pPr>
        <w:ind w:left="567" w:right="567"/>
        <w:jc w:val="center"/>
        <w:rPr>
          <w:kern w:val="2"/>
        </w:rPr>
      </w:pPr>
    </w:p>
    <w:p w14:paraId="06396F65" w14:textId="77777777" w:rsidR="0037610F" w:rsidRPr="00AC0C0E" w:rsidRDefault="0037610F">
      <w:pPr>
        <w:ind w:left="567" w:right="567"/>
        <w:jc w:val="center"/>
        <w:rPr>
          <w:kern w:val="2"/>
        </w:rPr>
      </w:pPr>
    </w:p>
    <w:p w14:paraId="3E10509C" w14:textId="77777777" w:rsidR="0037610F" w:rsidRPr="00AC0C0E" w:rsidRDefault="0037610F">
      <w:pPr>
        <w:ind w:left="567" w:right="567"/>
        <w:jc w:val="center"/>
        <w:rPr>
          <w:kern w:val="2"/>
        </w:rPr>
      </w:pPr>
    </w:p>
    <w:p w14:paraId="5ED5018C" w14:textId="48F91170" w:rsidR="00DE000D" w:rsidRPr="00AC0C0E" w:rsidRDefault="00000000">
      <w:pPr>
        <w:pStyle w:val="Titlu1"/>
        <w:ind w:left="567" w:right="567"/>
        <w:jc w:val="center"/>
        <w:rPr>
          <w:kern w:val="2"/>
        </w:rPr>
      </w:pPr>
      <w:bookmarkStart w:id="146" w:name="_Toc164467756"/>
      <w:r w:rsidRPr="00AC0C0E">
        <w:rPr>
          <w:b/>
          <w:bCs/>
          <w:kern w:val="2"/>
        </w:rPr>
        <w:t>13.2. Planul construc</w:t>
      </w:r>
      <w:r w:rsidR="00494B7F" w:rsidRPr="00AC0C0E">
        <w:rPr>
          <w:b/>
          <w:bCs/>
          <w:kern w:val="2"/>
        </w:rPr>
        <w:t>ț</w:t>
      </w:r>
      <w:r w:rsidRPr="00AC0C0E">
        <w:rPr>
          <w:b/>
          <w:bCs/>
          <w:kern w:val="2"/>
        </w:rPr>
        <w:t>iilor forestiere</w:t>
      </w:r>
      <w:bookmarkEnd w:id="146"/>
    </w:p>
    <w:p w14:paraId="2CA93DFD" w14:textId="77777777" w:rsidR="00DE000D" w:rsidRPr="00AC0C0E" w:rsidRDefault="00DE000D">
      <w:pPr>
        <w:ind w:left="567" w:right="567"/>
        <w:jc w:val="center"/>
        <w:rPr>
          <w:kern w:val="2"/>
        </w:rPr>
      </w:pPr>
    </w:p>
    <w:p w14:paraId="3084071B" w14:textId="579EEA94" w:rsidR="0037610F" w:rsidRPr="00AC0C0E" w:rsidRDefault="0037610F" w:rsidP="0037610F">
      <w:pPr>
        <w:pStyle w:val="Titlu1"/>
        <w:ind w:left="567" w:right="567"/>
        <w:jc w:val="center"/>
        <w:rPr>
          <w:b/>
          <w:bCs/>
          <w:kern w:val="2"/>
        </w:rPr>
      </w:pPr>
      <w:bookmarkStart w:id="147" w:name="_Toc164467757"/>
      <w:r w:rsidRPr="00AC0C0E">
        <w:rPr>
          <w:b/>
          <w:bCs/>
          <w:kern w:val="2"/>
        </w:rPr>
        <w:t>13.2.</w:t>
      </w:r>
      <w:r w:rsidRPr="00AC0C0E">
        <w:rPr>
          <w:b/>
          <w:bCs/>
          <w:kern w:val="2"/>
        </w:rPr>
        <w:t>1.</w:t>
      </w:r>
      <w:r w:rsidRPr="00AC0C0E">
        <w:rPr>
          <w:b/>
          <w:bCs/>
          <w:kern w:val="2"/>
        </w:rPr>
        <w:t xml:space="preserve"> </w:t>
      </w:r>
      <w:r w:rsidRPr="00AC0C0E">
        <w:rPr>
          <w:b/>
          <w:bCs/>
          <w:kern w:val="2"/>
        </w:rPr>
        <w:t>C</w:t>
      </w:r>
      <w:r w:rsidRPr="00AC0C0E">
        <w:rPr>
          <w:b/>
          <w:bCs/>
          <w:kern w:val="2"/>
        </w:rPr>
        <w:t>onstrucții forestiere</w:t>
      </w:r>
      <w:r w:rsidRPr="00AC0C0E">
        <w:rPr>
          <w:b/>
          <w:bCs/>
          <w:kern w:val="2"/>
        </w:rPr>
        <w:t xml:space="preserve"> existente</w:t>
      </w:r>
      <w:bookmarkEnd w:id="147"/>
    </w:p>
    <w:p w14:paraId="00ED0B1E" w14:textId="77777777" w:rsidR="0037610F" w:rsidRPr="00AC0C0E" w:rsidRDefault="0037610F" w:rsidP="0037610F"/>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1887"/>
        <w:gridCol w:w="1432"/>
        <w:gridCol w:w="770"/>
        <w:gridCol w:w="1211"/>
        <w:gridCol w:w="770"/>
        <w:gridCol w:w="1102"/>
        <w:gridCol w:w="770"/>
        <w:gridCol w:w="1082"/>
      </w:tblGrid>
      <w:tr w:rsidR="00AC0C0E" w:rsidRPr="00AC0C0E" w14:paraId="540F89AA" w14:textId="77777777" w:rsidTr="00AC0C0E">
        <w:trPr>
          <w:jc w:val="center"/>
        </w:trPr>
        <w:tc>
          <w:tcPr>
            <w:tcW w:w="439" w:type="pct"/>
            <w:vMerge w:val="restart"/>
            <w:shd w:val="pct5" w:color="000000" w:fill="FFFFFF"/>
            <w:vAlign w:val="center"/>
            <w:hideMark/>
          </w:tcPr>
          <w:p w14:paraId="2915A8E2" w14:textId="77777777" w:rsidR="0037610F" w:rsidRPr="00AC0C0E" w:rsidRDefault="0037610F">
            <w:pPr>
              <w:jc w:val="center"/>
              <w:rPr>
                <w:b/>
                <w:sz w:val="22"/>
                <w:szCs w:val="22"/>
              </w:rPr>
            </w:pPr>
            <w:r w:rsidRPr="00AC0C0E">
              <w:rPr>
                <w:b/>
                <w:sz w:val="22"/>
                <w:szCs w:val="22"/>
              </w:rPr>
              <w:t>Nr.crt.</w:t>
            </w:r>
          </w:p>
        </w:tc>
        <w:tc>
          <w:tcPr>
            <w:tcW w:w="954" w:type="pct"/>
            <w:vMerge w:val="restart"/>
            <w:shd w:val="pct5" w:color="000000" w:fill="FFFFFF"/>
            <w:vAlign w:val="center"/>
            <w:hideMark/>
          </w:tcPr>
          <w:p w14:paraId="3FB99FDE" w14:textId="77777777" w:rsidR="00AC0C0E" w:rsidRPr="00AC0C0E" w:rsidRDefault="0037610F">
            <w:pPr>
              <w:jc w:val="center"/>
              <w:rPr>
                <w:b/>
                <w:sz w:val="22"/>
                <w:szCs w:val="22"/>
              </w:rPr>
            </w:pPr>
            <w:r w:rsidRPr="00AC0C0E">
              <w:rPr>
                <w:b/>
                <w:sz w:val="22"/>
                <w:szCs w:val="22"/>
              </w:rPr>
              <w:t xml:space="preserve">Natura </w:t>
            </w:r>
          </w:p>
          <w:p w14:paraId="3EFCBBAC" w14:textId="67263484" w:rsidR="0037610F" w:rsidRPr="00AC0C0E" w:rsidRDefault="0037610F">
            <w:pPr>
              <w:jc w:val="center"/>
              <w:rPr>
                <w:b/>
                <w:sz w:val="22"/>
                <w:szCs w:val="22"/>
              </w:rPr>
            </w:pPr>
            <w:r w:rsidRPr="00AC0C0E">
              <w:rPr>
                <w:b/>
                <w:sz w:val="22"/>
                <w:szCs w:val="22"/>
              </w:rPr>
              <w:t>construcţiei</w:t>
            </w:r>
          </w:p>
        </w:tc>
        <w:tc>
          <w:tcPr>
            <w:tcW w:w="724" w:type="pct"/>
            <w:shd w:val="pct5" w:color="000000" w:fill="FFFFFF"/>
            <w:vAlign w:val="center"/>
            <w:hideMark/>
          </w:tcPr>
          <w:p w14:paraId="00B87999" w14:textId="17A625E2" w:rsidR="0037610F" w:rsidRPr="00AC0C0E" w:rsidRDefault="0037610F">
            <w:pPr>
              <w:jc w:val="center"/>
              <w:rPr>
                <w:b/>
                <w:sz w:val="22"/>
                <w:szCs w:val="22"/>
              </w:rPr>
            </w:pPr>
            <w:r w:rsidRPr="00AC0C0E">
              <w:rPr>
                <w:b/>
                <w:sz w:val="22"/>
                <w:szCs w:val="22"/>
              </w:rPr>
              <w:t>Construcţii în stare bună şi f.bună</w:t>
            </w:r>
          </w:p>
        </w:tc>
        <w:tc>
          <w:tcPr>
            <w:tcW w:w="1001" w:type="pct"/>
            <w:gridSpan w:val="2"/>
            <w:shd w:val="pct5" w:color="000000" w:fill="FFFFFF"/>
            <w:vAlign w:val="center"/>
            <w:hideMark/>
          </w:tcPr>
          <w:p w14:paraId="401D9A54" w14:textId="77777777" w:rsidR="0037610F" w:rsidRPr="00AC0C0E" w:rsidRDefault="0037610F">
            <w:pPr>
              <w:jc w:val="center"/>
              <w:rPr>
                <w:b/>
                <w:sz w:val="22"/>
                <w:szCs w:val="22"/>
              </w:rPr>
            </w:pPr>
            <w:r w:rsidRPr="00AC0C0E">
              <w:rPr>
                <w:b/>
                <w:sz w:val="22"/>
                <w:szCs w:val="22"/>
              </w:rPr>
              <w:t>Construcţii ce necesită reparaţii (stare mediocră)</w:t>
            </w:r>
          </w:p>
        </w:tc>
        <w:tc>
          <w:tcPr>
            <w:tcW w:w="946" w:type="pct"/>
            <w:gridSpan w:val="2"/>
            <w:shd w:val="pct5" w:color="000000" w:fill="FFFFFF"/>
            <w:vAlign w:val="center"/>
            <w:hideMark/>
          </w:tcPr>
          <w:p w14:paraId="4AB667C0" w14:textId="77777777" w:rsidR="0037610F" w:rsidRPr="00AC0C0E" w:rsidRDefault="0037610F">
            <w:pPr>
              <w:jc w:val="center"/>
              <w:rPr>
                <w:b/>
                <w:sz w:val="22"/>
                <w:szCs w:val="22"/>
              </w:rPr>
            </w:pPr>
            <w:r w:rsidRPr="00AC0C0E">
              <w:rPr>
                <w:b/>
                <w:sz w:val="22"/>
                <w:szCs w:val="22"/>
              </w:rPr>
              <w:t>Construcţii ce necesită refaceri (stare rea sau f.rea)</w:t>
            </w:r>
          </w:p>
        </w:tc>
        <w:tc>
          <w:tcPr>
            <w:tcW w:w="936" w:type="pct"/>
            <w:gridSpan w:val="2"/>
            <w:shd w:val="pct5" w:color="000000" w:fill="FFFFFF"/>
            <w:vAlign w:val="center"/>
            <w:hideMark/>
          </w:tcPr>
          <w:p w14:paraId="52B710E2" w14:textId="77777777" w:rsidR="0037610F" w:rsidRPr="00AC0C0E" w:rsidRDefault="0037610F">
            <w:pPr>
              <w:jc w:val="center"/>
              <w:rPr>
                <w:b/>
                <w:sz w:val="22"/>
                <w:szCs w:val="22"/>
              </w:rPr>
            </w:pPr>
            <w:r w:rsidRPr="00AC0C0E">
              <w:rPr>
                <w:b/>
                <w:sz w:val="22"/>
                <w:szCs w:val="22"/>
              </w:rPr>
              <w:t>Total</w:t>
            </w:r>
          </w:p>
        </w:tc>
      </w:tr>
      <w:tr w:rsidR="00AC0C0E" w:rsidRPr="00AC0C0E" w14:paraId="37CB5A7B" w14:textId="77777777" w:rsidTr="00AC0C0E">
        <w:trPr>
          <w:jc w:val="center"/>
        </w:trPr>
        <w:tc>
          <w:tcPr>
            <w:tcW w:w="439" w:type="pct"/>
            <w:vMerge/>
            <w:tcBorders>
              <w:bottom w:val="single" w:sz="12" w:space="0" w:color="auto"/>
            </w:tcBorders>
            <w:vAlign w:val="center"/>
            <w:hideMark/>
          </w:tcPr>
          <w:p w14:paraId="7321173F" w14:textId="77777777" w:rsidR="0037610F" w:rsidRPr="00AC0C0E" w:rsidRDefault="0037610F">
            <w:pPr>
              <w:rPr>
                <w:b/>
                <w:sz w:val="22"/>
                <w:szCs w:val="22"/>
              </w:rPr>
            </w:pPr>
          </w:p>
        </w:tc>
        <w:tc>
          <w:tcPr>
            <w:tcW w:w="954" w:type="pct"/>
            <w:vMerge/>
            <w:tcBorders>
              <w:bottom w:val="single" w:sz="12" w:space="0" w:color="auto"/>
            </w:tcBorders>
            <w:vAlign w:val="center"/>
            <w:hideMark/>
          </w:tcPr>
          <w:p w14:paraId="5785B995" w14:textId="77777777" w:rsidR="0037610F" w:rsidRPr="00AC0C0E" w:rsidRDefault="0037610F">
            <w:pPr>
              <w:rPr>
                <w:b/>
                <w:sz w:val="22"/>
                <w:szCs w:val="22"/>
              </w:rPr>
            </w:pPr>
          </w:p>
        </w:tc>
        <w:tc>
          <w:tcPr>
            <w:tcW w:w="724" w:type="pct"/>
            <w:tcBorders>
              <w:bottom w:val="single" w:sz="12" w:space="0" w:color="auto"/>
            </w:tcBorders>
            <w:shd w:val="pct5" w:color="000000" w:fill="FFFFFF"/>
            <w:vAlign w:val="center"/>
            <w:hideMark/>
          </w:tcPr>
          <w:p w14:paraId="402D5FF9" w14:textId="77777777" w:rsidR="0037610F" w:rsidRPr="00AC0C0E" w:rsidRDefault="0037610F">
            <w:pPr>
              <w:jc w:val="center"/>
              <w:rPr>
                <w:b/>
                <w:sz w:val="22"/>
                <w:szCs w:val="22"/>
              </w:rPr>
            </w:pPr>
            <w:r w:rsidRPr="00AC0C0E">
              <w:rPr>
                <w:b/>
                <w:sz w:val="22"/>
                <w:szCs w:val="22"/>
              </w:rPr>
              <w:t>Nr.</w:t>
            </w:r>
          </w:p>
        </w:tc>
        <w:tc>
          <w:tcPr>
            <w:tcW w:w="389" w:type="pct"/>
            <w:tcBorders>
              <w:bottom w:val="single" w:sz="12" w:space="0" w:color="auto"/>
            </w:tcBorders>
            <w:shd w:val="pct5" w:color="000000" w:fill="FFFFFF"/>
            <w:vAlign w:val="center"/>
            <w:hideMark/>
          </w:tcPr>
          <w:p w14:paraId="27C79AF1" w14:textId="77777777" w:rsidR="0037610F" w:rsidRPr="00AC0C0E" w:rsidRDefault="0037610F">
            <w:pPr>
              <w:jc w:val="center"/>
              <w:rPr>
                <w:b/>
                <w:sz w:val="22"/>
                <w:szCs w:val="22"/>
              </w:rPr>
            </w:pPr>
            <w:r w:rsidRPr="00AC0C0E">
              <w:rPr>
                <w:b/>
                <w:sz w:val="22"/>
                <w:szCs w:val="22"/>
              </w:rPr>
              <w:t>Nr.</w:t>
            </w:r>
          </w:p>
        </w:tc>
        <w:tc>
          <w:tcPr>
            <w:tcW w:w="612" w:type="pct"/>
            <w:tcBorders>
              <w:bottom w:val="single" w:sz="12" w:space="0" w:color="auto"/>
            </w:tcBorders>
            <w:shd w:val="pct5" w:color="000000" w:fill="FFFFFF"/>
            <w:vAlign w:val="center"/>
            <w:hideMark/>
          </w:tcPr>
          <w:p w14:paraId="2F8FCDF8" w14:textId="64665FD4" w:rsidR="0037610F" w:rsidRPr="00AC0C0E" w:rsidRDefault="0037610F">
            <w:pPr>
              <w:jc w:val="center"/>
              <w:rPr>
                <w:b/>
                <w:sz w:val="22"/>
                <w:szCs w:val="22"/>
              </w:rPr>
            </w:pPr>
            <w:r w:rsidRPr="00AC0C0E">
              <w:rPr>
                <w:b/>
                <w:sz w:val="22"/>
                <w:szCs w:val="22"/>
              </w:rPr>
              <w:t>Val.</w:t>
            </w:r>
            <w:r w:rsidR="00AC0C0E" w:rsidRPr="00AC0C0E">
              <w:rPr>
                <w:b/>
                <w:sz w:val="22"/>
                <w:szCs w:val="22"/>
              </w:rPr>
              <w:t xml:space="preserve"> </w:t>
            </w:r>
            <w:r w:rsidRPr="00AC0C0E">
              <w:rPr>
                <w:b/>
                <w:sz w:val="22"/>
                <w:szCs w:val="22"/>
              </w:rPr>
              <w:t>reparaţii lei</w:t>
            </w:r>
          </w:p>
        </w:tc>
        <w:tc>
          <w:tcPr>
            <w:tcW w:w="389" w:type="pct"/>
            <w:tcBorders>
              <w:bottom w:val="single" w:sz="12" w:space="0" w:color="auto"/>
            </w:tcBorders>
            <w:shd w:val="pct5" w:color="000000" w:fill="FFFFFF"/>
            <w:vAlign w:val="center"/>
            <w:hideMark/>
          </w:tcPr>
          <w:p w14:paraId="3ADD6255" w14:textId="77777777" w:rsidR="0037610F" w:rsidRPr="00AC0C0E" w:rsidRDefault="0037610F">
            <w:pPr>
              <w:jc w:val="center"/>
              <w:rPr>
                <w:b/>
                <w:sz w:val="22"/>
                <w:szCs w:val="22"/>
              </w:rPr>
            </w:pPr>
            <w:r w:rsidRPr="00AC0C0E">
              <w:rPr>
                <w:b/>
                <w:sz w:val="22"/>
                <w:szCs w:val="22"/>
              </w:rPr>
              <w:t>Nr.</w:t>
            </w:r>
          </w:p>
        </w:tc>
        <w:tc>
          <w:tcPr>
            <w:tcW w:w="557" w:type="pct"/>
            <w:tcBorders>
              <w:bottom w:val="single" w:sz="12" w:space="0" w:color="auto"/>
            </w:tcBorders>
            <w:shd w:val="pct5" w:color="000000" w:fill="FFFFFF"/>
            <w:vAlign w:val="center"/>
            <w:hideMark/>
          </w:tcPr>
          <w:p w14:paraId="5A123C68" w14:textId="46773B2E" w:rsidR="0037610F" w:rsidRPr="00AC0C0E" w:rsidRDefault="0037610F">
            <w:pPr>
              <w:jc w:val="center"/>
              <w:rPr>
                <w:b/>
                <w:sz w:val="22"/>
                <w:szCs w:val="22"/>
              </w:rPr>
            </w:pPr>
            <w:r w:rsidRPr="00AC0C0E">
              <w:rPr>
                <w:b/>
                <w:sz w:val="22"/>
                <w:szCs w:val="22"/>
              </w:rPr>
              <w:t>Val.</w:t>
            </w:r>
            <w:r w:rsidR="00AC0C0E" w:rsidRPr="00AC0C0E">
              <w:rPr>
                <w:b/>
                <w:sz w:val="22"/>
                <w:szCs w:val="22"/>
              </w:rPr>
              <w:t xml:space="preserve"> </w:t>
            </w:r>
            <w:r w:rsidRPr="00AC0C0E">
              <w:rPr>
                <w:b/>
                <w:sz w:val="22"/>
                <w:szCs w:val="22"/>
              </w:rPr>
              <w:t>refaceri lei</w:t>
            </w:r>
          </w:p>
        </w:tc>
        <w:tc>
          <w:tcPr>
            <w:tcW w:w="389" w:type="pct"/>
            <w:tcBorders>
              <w:bottom w:val="single" w:sz="12" w:space="0" w:color="auto"/>
            </w:tcBorders>
            <w:shd w:val="pct5" w:color="000000" w:fill="FFFFFF"/>
            <w:vAlign w:val="center"/>
            <w:hideMark/>
          </w:tcPr>
          <w:p w14:paraId="08A44058" w14:textId="77777777" w:rsidR="0037610F" w:rsidRPr="00AC0C0E" w:rsidRDefault="0037610F">
            <w:pPr>
              <w:jc w:val="center"/>
              <w:rPr>
                <w:b/>
                <w:sz w:val="22"/>
                <w:szCs w:val="22"/>
              </w:rPr>
            </w:pPr>
            <w:r w:rsidRPr="00AC0C0E">
              <w:rPr>
                <w:b/>
                <w:sz w:val="22"/>
                <w:szCs w:val="22"/>
              </w:rPr>
              <w:t>Nr.</w:t>
            </w:r>
          </w:p>
        </w:tc>
        <w:tc>
          <w:tcPr>
            <w:tcW w:w="547" w:type="pct"/>
            <w:tcBorders>
              <w:bottom w:val="single" w:sz="12" w:space="0" w:color="auto"/>
            </w:tcBorders>
            <w:shd w:val="pct5" w:color="000000" w:fill="FFFFFF"/>
            <w:vAlign w:val="center"/>
            <w:hideMark/>
          </w:tcPr>
          <w:p w14:paraId="20452C4A" w14:textId="77777777" w:rsidR="0037610F" w:rsidRPr="00AC0C0E" w:rsidRDefault="0037610F">
            <w:pPr>
              <w:jc w:val="center"/>
              <w:rPr>
                <w:b/>
                <w:sz w:val="22"/>
                <w:szCs w:val="22"/>
              </w:rPr>
            </w:pPr>
            <w:r w:rsidRPr="00AC0C0E">
              <w:rPr>
                <w:b/>
                <w:sz w:val="22"/>
                <w:szCs w:val="22"/>
              </w:rPr>
              <w:t>Valoare</w:t>
            </w:r>
          </w:p>
          <w:p w14:paraId="18C0CED4" w14:textId="77777777" w:rsidR="0037610F" w:rsidRPr="00AC0C0E" w:rsidRDefault="0037610F">
            <w:pPr>
              <w:jc w:val="center"/>
              <w:rPr>
                <w:b/>
                <w:sz w:val="22"/>
                <w:szCs w:val="22"/>
              </w:rPr>
            </w:pPr>
            <w:r w:rsidRPr="00AC0C0E">
              <w:rPr>
                <w:b/>
                <w:sz w:val="22"/>
                <w:szCs w:val="22"/>
              </w:rPr>
              <w:t>Investiţii - lei</w:t>
            </w:r>
          </w:p>
        </w:tc>
      </w:tr>
      <w:tr w:rsidR="00AC0C0E" w:rsidRPr="00AC0C0E" w14:paraId="222AFA88" w14:textId="77777777" w:rsidTr="00AC0C0E">
        <w:trPr>
          <w:jc w:val="center"/>
        </w:trPr>
        <w:tc>
          <w:tcPr>
            <w:tcW w:w="439" w:type="pct"/>
            <w:tcBorders>
              <w:top w:val="single" w:sz="12" w:space="0" w:color="auto"/>
              <w:bottom w:val="single" w:sz="4" w:space="0" w:color="auto"/>
            </w:tcBorders>
            <w:hideMark/>
          </w:tcPr>
          <w:p w14:paraId="7C3985AE" w14:textId="01A0F77E" w:rsidR="0037610F" w:rsidRPr="00AC0C0E" w:rsidRDefault="0037610F">
            <w:pPr>
              <w:jc w:val="center"/>
              <w:rPr>
                <w:sz w:val="22"/>
                <w:szCs w:val="22"/>
              </w:rPr>
            </w:pPr>
            <w:r w:rsidRPr="00AC0C0E">
              <w:rPr>
                <w:sz w:val="22"/>
                <w:szCs w:val="22"/>
              </w:rPr>
              <w:t>1</w:t>
            </w:r>
            <w:r w:rsidRPr="00AC0C0E">
              <w:rPr>
                <w:sz w:val="22"/>
                <w:szCs w:val="22"/>
              </w:rPr>
              <w:t>.</w:t>
            </w:r>
          </w:p>
        </w:tc>
        <w:tc>
          <w:tcPr>
            <w:tcW w:w="954" w:type="pct"/>
            <w:tcBorders>
              <w:top w:val="single" w:sz="12" w:space="0" w:color="auto"/>
              <w:bottom w:val="single" w:sz="4" w:space="0" w:color="auto"/>
            </w:tcBorders>
            <w:hideMark/>
          </w:tcPr>
          <w:p w14:paraId="45CA514E" w14:textId="77777777" w:rsidR="0037610F" w:rsidRPr="00AC0C0E" w:rsidRDefault="0037610F">
            <w:pPr>
              <w:rPr>
                <w:sz w:val="22"/>
                <w:szCs w:val="22"/>
              </w:rPr>
            </w:pPr>
            <w:r w:rsidRPr="00AC0C0E">
              <w:rPr>
                <w:sz w:val="22"/>
                <w:szCs w:val="22"/>
              </w:rPr>
              <w:t>Cantoane</w:t>
            </w:r>
          </w:p>
        </w:tc>
        <w:tc>
          <w:tcPr>
            <w:tcW w:w="724" w:type="pct"/>
            <w:tcBorders>
              <w:top w:val="single" w:sz="12" w:space="0" w:color="auto"/>
              <w:bottom w:val="single" w:sz="4" w:space="0" w:color="auto"/>
            </w:tcBorders>
            <w:hideMark/>
          </w:tcPr>
          <w:p w14:paraId="7D9E0928" w14:textId="64BF67C7" w:rsidR="0037610F" w:rsidRPr="00AC0C0E" w:rsidRDefault="0037610F">
            <w:pPr>
              <w:jc w:val="center"/>
              <w:rPr>
                <w:sz w:val="22"/>
                <w:szCs w:val="22"/>
              </w:rPr>
            </w:pPr>
            <w:r w:rsidRPr="00AC0C0E">
              <w:rPr>
                <w:sz w:val="22"/>
                <w:szCs w:val="22"/>
              </w:rPr>
              <w:t>1</w:t>
            </w:r>
          </w:p>
        </w:tc>
        <w:tc>
          <w:tcPr>
            <w:tcW w:w="389" w:type="pct"/>
            <w:tcBorders>
              <w:top w:val="single" w:sz="12" w:space="0" w:color="auto"/>
              <w:bottom w:val="single" w:sz="4" w:space="0" w:color="auto"/>
            </w:tcBorders>
          </w:tcPr>
          <w:p w14:paraId="32D22BFC" w14:textId="77777777" w:rsidR="0037610F" w:rsidRPr="00AC0C0E" w:rsidRDefault="0037610F">
            <w:pPr>
              <w:jc w:val="center"/>
              <w:rPr>
                <w:sz w:val="22"/>
                <w:szCs w:val="22"/>
              </w:rPr>
            </w:pPr>
          </w:p>
        </w:tc>
        <w:tc>
          <w:tcPr>
            <w:tcW w:w="612" w:type="pct"/>
            <w:tcBorders>
              <w:top w:val="single" w:sz="12" w:space="0" w:color="auto"/>
              <w:bottom w:val="single" w:sz="4" w:space="0" w:color="auto"/>
            </w:tcBorders>
          </w:tcPr>
          <w:p w14:paraId="43EE1E1D" w14:textId="77777777" w:rsidR="0037610F" w:rsidRPr="00AC0C0E" w:rsidRDefault="0037610F">
            <w:pPr>
              <w:jc w:val="center"/>
              <w:rPr>
                <w:sz w:val="22"/>
                <w:szCs w:val="22"/>
              </w:rPr>
            </w:pPr>
          </w:p>
        </w:tc>
        <w:tc>
          <w:tcPr>
            <w:tcW w:w="389" w:type="pct"/>
            <w:tcBorders>
              <w:top w:val="single" w:sz="12" w:space="0" w:color="auto"/>
              <w:bottom w:val="single" w:sz="4" w:space="0" w:color="auto"/>
            </w:tcBorders>
          </w:tcPr>
          <w:p w14:paraId="210627E3" w14:textId="1244F254" w:rsidR="0037610F" w:rsidRPr="00AC0C0E" w:rsidRDefault="0037610F">
            <w:pPr>
              <w:jc w:val="center"/>
              <w:rPr>
                <w:sz w:val="22"/>
                <w:szCs w:val="22"/>
              </w:rPr>
            </w:pPr>
          </w:p>
        </w:tc>
        <w:tc>
          <w:tcPr>
            <w:tcW w:w="557" w:type="pct"/>
            <w:tcBorders>
              <w:top w:val="single" w:sz="12" w:space="0" w:color="auto"/>
              <w:bottom w:val="single" w:sz="4" w:space="0" w:color="auto"/>
            </w:tcBorders>
          </w:tcPr>
          <w:p w14:paraId="0434F1C8" w14:textId="77777777" w:rsidR="0037610F" w:rsidRPr="00AC0C0E" w:rsidRDefault="0037610F">
            <w:pPr>
              <w:jc w:val="center"/>
              <w:rPr>
                <w:sz w:val="22"/>
                <w:szCs w:val="22"/>
              </w:rPr>
            </w:pPr>
          </w:p>
        </w:tc>
        <w:tc>
          <w:tcPr>
            <w:tcW w:w="389" w:type="pct"/>
            <w:tcBorders>
              <w:top w:val="single" w:sz="12" w:space="0" w:color="auto"/>
              <w:bottom w:val="single" w:sz="4" w:space="0" w:color="auto"/>
            </w:tcBorders>
          </w:tcPr>
          <w:p w14:paraId="7E2C2F9D" w14:textId="1DFD1CC2" w:rsidR="0037610F" w:rsidRPr="00AC0C0E" w:rsidRDefault="0037610F">
            <w:pPr>
              <w:jc w:val="center"/>
              <w:rPr>
                <w:sz w:val="22"/>
                <w:szCs w:val="22"/>
              </w:rPr>
            </w:pPr>
          </w:p>
        </w:tc>
        <w:tc>
          <w:tcPr>
            <w:tcW w:w="547" w:type="pct"/>
            <w:tcBorders>
              <w:top w:val="single" w:sz="12" w:space="0" w:color="auto"/>
              <w:bottom w:val="single" w:sz="4" w:space="0" w:color="auto"/>
            </w:tcBorders>
          </w:tcPr>
          <w:p w14:paraId="002B8F74" w14:textId="77777777" w:rsidR="0037610F" w:rsidRPr="00AC0C0E" w:rsidRDefault="0037610F">
            <w:pPr>
              <w:jc w:val="center"/>
              <w:rPr>
                <w:sz w:val="22"/>
                <w:szCs w:val="22"/>
              </w:rPr>
            </w:pPr>
          </w:p>
        </w:tc>
      </w:tr>
      <w:tr w:rsidR="00AC0C0E" w:rsidRPr="00AC0C0E" w14:paraId="7CAAED8A" w14:textId="77777777" w:rsidTr="00AC0C0E">
        <w:trPr>
          <w:jc w:val="center"/>
        </w:trPr>
        <w:tc>
          <w:tcPr>
            <w:tcW w:w="439" w:type="pct"/>
            <w:tcBorders>
              <w:top w:val="single" w:sz="4" w:space="0" w:color="auto"/>
              <w:bottom w:val="single" w:sz="12" w:space="0" w:color="auto"/>
            </w:tcBorders>
            <w:hideMark/>
          </w:tcPr>
          <w:p w14:paraId="14CB8FD2" w14:textId="2BF15569" w:rsidR="0037610F" w:rsidRPr="00AC0C0E" w:rsidRDefault="00AC0C0E">
            <w:pPr>
              <w:jc w:val="center"/>
              <w:rPr>
                <w:sz w:val="22"/>
                <w:szCs w:val="22"/>
              </w:rPr>
            </w:pPr>
            <w:r w:rsidRPr="00AC0C0E">
              <w:rPr>
                <w:sz w:val="22"/>
                <w:szCs w:val="22"/>
              </w:rPr>
              <w:t>2</w:t>
            </w:r>
            <w:r w:rsidR="0037610F" w:rsidRPr="00AC0C0E">
              <w:rPr>
                <w:sz w:val="22"/>
                <w:szCs w:val="22"/>
              </w:rPr>
              <w:t>.</w:t>
            </w:r>
          </w:p>
        </w:tc>
        <w:tc>
          <w:tcPr>
            <w:tcW w:w="954" w:type="pct"/>
            <w:tcBorders>
              <w:top w:val="single" w:sz="4" w:space="0" w:color="auto"/>
              <w:bottom w:val="single" w:sz="12" w:space="0" w:color="auto"/>
            </w:tcBorders>
            <w:hideMark/>
          </w:tcPr>
          <w:p w14:paraId="605937F0" w14:textId="397B2807" w:rsidR="0037610F" w:rsidRPr="00AC0C0E" w:rsidRDefault="0037610F">
            <w:pPr>
              <w:rPr>
                <w:sz w:val="22"/>
                <w:szCs w:val="22"/>
              </w:rPr>
            </w:pPr>
            <w:r w:rsidRPr="00AC0C0E">
              <w:rPr>
                <w:sz w:val="22"/>
                <w:szCs w:val="22"/>
              </w:rPr>
              <w:t>Observator</w:t>
            </w:r>
          </w:p>
        </w:tc>
        <w:tc>
          <w:tcPr>
            <w:tcW w:w="724" w:type="pct"/>
            <w:tcBorders>
              <w:top w:val="single" w:sz="4" w:space="0" w:color="auto"/>
              <w:bottom w:val="single" w:sz="12" w:space="0" w:color="auto"/>
            </w:tcBorders>
          </w:tcPr>
          <w:p w14:paraId="59C3EB6C" w14:textId="44BB6F95" w:rsidR="0037610F" w:rsidRPr="00AC0C0E" w:rsidRDefault="0037610F">
            <w:pPr>
              <w:jc w:val="center"/>
              <w:rPr>
                <w:sz w:val="22"/>
                <w:szCs w:val="22"/>
              </w:rPr>
            </w:pPr>
            <w:r w:rsidRPr="00AC0C0E">
              <w:rPr>
                <w:sz w:val="22"/>
                <w:szCs w:val="22"/>
              </w:rPr>
              <w:t>1</w:t>
            </w:r>
          </w:p>
        </w:tc>
        <w:tc>
          <w:tcPr>
            <w:tcW w:w="389" w:type="pct"/>
            <w:tcBorders>
              <w:top w:val="single" w:sz="4" w:space="0" w:color="auto"/>
              <w:bottom w:val="single" w:sz="12" w:space="0" w:color="auto"/>
            </w:tcBorders>
          </w:tcPr>
          <w:p w14:paraId="4C2B6407" w14:textId="77777777" w:rsidR="0037610F" w:rsidRPr="00AC0C0E" w:rsidRDefault="0037610F">
            <w:pPr>
              <w:jc w:val="center"/>
              <w:rPr>
                <w:sz w:val="22"/>
                <w:szCs w:val="22"/>
              </w:rPr>
            </w:pPr>
          </w:p>
        </w:tc>
        <w:tc>
          <w:tcPr>
            <w:tcW w:w="612" w:type="pct"/>
            <w:tcBorders>
              <w:top w:val="single" w:sz="4" w:space="0" w:color="auto"/>
              <w:bottom w:val="single" w:sz="12" w:space="0" w:color="auto"/>
            </w:tcBorders>
          </w:tcPr>
          <w:p w14:paraId="37A9398F" w14:textId="77777777" w:rsidR="0037610F" w:rsidRPr="00AC0C0E" w:rsidRDefault="0037610F">
            <w:pPr>
              <w:jc w:val="center"/>
              <w:rPr>
                <w:sz w:val="22"/>
                <w:szCs w:val="22"/>
              </w:rPr>
            </w:pPr>
          </w:p>
        </w:tc>
        <w:tc>
          <w:tcPr>
            <w:tcW w:w="389" w:type="pct"/>
            <w:tcBorders>
              <w:top w:val="single" w:sz="4" w:space="0" w:color="auto"/>
              <w:bottom w:val="single" w:sz="12" w:space="0" w:color="auto"/>
            </w:tcBorders>
          </w:tcPr>
          <w:p w14:paraId="7211F4B1" w14:textId="77777777" w:rsidR="0037610F" w:rsidRPr="00AC0C0E" w:rsidRDefault="0037610F">
            <w:pPr>
              <w:jc w:val="center"/>
              <w:rPr>
                <w:sz w:val="22"/>
                <w:szCs w:val="22"/>
              </w:rPr>
            </w:pPr>
          </w:p>
        </w:tc>
        <w:tc>
          <w:tcPr>
            <w:tcW w:w="557" w:type="pct"/>
            <w:tcBorders>
              <w:top w:val="single" w:sz="4" w:space="0" w:color="auto"/>
              <w:bottom w:val="single" w:sz="12" w:space="0" w:color="auto"/>
            </w:tcBorders>
          </w:tcPr>
          <w:p w14:paraId="35E53106" w14:textId="77777777" w:rsidR="0037610F" w:rsidRPr="00AC0C0E" w:rsidRDefault="0037610F">
            <w:pPr>
              <w:jc w:val="center"/>
              <w:rPr>
                <w:sz w:val="22"/>
                <w:szCs w:val="22"/>
              </w:rPr>
            </w:pPr>
          </w:p>
        </w:tc>
        <w:tc>
          <w:tcPr>
            <w:tcW w:w="389" w:type="pct"/>
            <w:tcBorders>
              <w:top w:val="single" w:sz="4" w:space="0" w:color="auto"/>
              <w:bottom w:val="single" w:sz="12" w:space="0" w:color="auto"/>
            </w:tcBorders>
          </w:tcPr>
          <w:p w14:paraId="34967D6F" w14:textId="77777777" w:rsidR="0037610F" w:rsidRPr="00AC0C0E" w:rsidRDefault="0037610F">
            <w:pPr>
              <w:jc w:val="center"/>
              <w:rPr>
                <w:sz w:val="22"/>
                <w:szCs w:val="22"/>
              </w:rPr>
            </w:pPr>
          </w:p>
        </w:tc>
        <w:tc>
          <w:tcPr>
            <w:tcW w:w="547" w:type="pct"/>
            <w:tcBorders>
              <w:top w:val="single" w:sz="4" w:space="0" w:color="auto"/>
              <w:bottom w:val="single" w:sz="12" w:space="0" w:color="auto"/>
            </w:tcBorders>
          </w:tcPr>
          <w:p w14:paraId="0C56E564" w14:textId="77777777" w:rsidR="0037610F" w:rsidRPr="00AC0C0E" w:rsidRDefault="0037610F">
            <w:pPr>
              <w:jc w:val="center"/>
              <w:rPr>
                <w:sz w:val="22"/>
                <w:szCs w:val="22"/>
              </w:rPr>
            </w:pPr>
          </w:p>
        </w:tc>
      </w:tr>
    </w:tbl>
    <w:p w14:paraId="6EDF6124" w14:textId="77777777" w:rsidR="0037610F" w:rsidRPr="00AC0C0E" w:rsidRDefault="0037610F" w:rsidP="0037610F"/>
    <w:p w14:paraId="5F8C9D86" w14:textId="77777777" w:rsidR="0037610F" w:rsidRPr="00AC0C0E" w:rsidRDefault="0037610F">
      <w:pPr>
        <w:ind w:left="567" w:right="567"/>
        <w:jc w:val="center"/>
        <w:rPr>
          <w:kern w:val="2"/>
        </w:rPr>
      </w:pPr>
    </w:p>
    <w:p w14:paraId="4EC1235F" w14:textId="6CC2790F" w:rsidR="0037610F" w:rsidRPr="00AC0C0E" w:rsidRDefault="0037610F" w:rsidP="0037610F">
      <w:pPr>
        <w:pStyle w:val="Titlu1"/>
        <w:ind w:left="567" w:right="567"/>
        <w:jc w:val="center"/>
        <w:rPr>
          <w:kern w:val="2"/>
        </w:rPr>
      </w:pPr>
      <w:bookmarkStart w:id="148" w:name="_Toc164467758"/>
      <w:r w:rsidRPr="00AC0C0E">
        <w:rPr>
          <w:b/>
          <w:bCs/>
          <w:kern w:val="2"/>
        </w:rPr>
        <w:t>13.2.</w:t>
      </w:r>
      <w:r w:rsidRPr="00AC0C0E">
        <w:rPr>
          <w:b/>
          <w:bCs/>
          <w:kern w:val="2"/>
        </w:rPr>
        <w:t>2.</w:t>
      </w:r>
      <w:r w:rsidRPr="00AC0C0E">
        <w:rPr>
          <w:b/>
          <w:bCs/>
          <w:kern w:val="2"/>
        </w:rPr>
        <w:t xml:space="preserve"> </w:t>
      </w:r>
      <w:r w:rsidRPr="00AC0C0E">
        <w:rPr>
          <w:b/>
          <w:bCs/>
          <w:kern w:val="2"/>
        </w:rPr>
        <w:t>C</w:t>
      </w:r>
      <w:r w:rsidRPr="00AC0C0E">
        <w:rPr>
          <w:b/>
          <w:bCs/>
          <w:kern w:val="2"/>
        </w:rPr>
        <w:t>onstrucții forestiere</w:t>
      </w:r>
      <w:r w:rsidRPr="00AC0C0E">
        <w:rPr>
          <w:b/>
          <w:bCs/>
          <w:kern w:val="2"/>
        </w:rPr>
        <w:t xml:space="preserve"> necesare a se construi</w:t>
      </w:r>
      <w:bookmarkEnd w:id="148"/>
    </w:p>
    <w:p w14:paraId="39A01E8F" w14:textId="77777777" w:rsidR="0037610F" w:rsidRPr="00AC0C0E" w:rsidRDefault="0037610F">
      <w:pPr>
        <w:ind w:left="567" w:right="567"/>
        <w:jc w:val="center"/>
        <w:rPr>
          <w:kern w:val="2"/>
        </w:rPr>
      </w:pPr>
    </w:p>
    <w:p w14:paraId="616B0892" w14:textId="03B2D751" w:rsidR="0037610F" w:rsidRPr="00AC0C0E" w:rsidRDefault="0037610F">
      <w:pPr>
        <w:ind w:left="567" w:right="567"/>
        <w:jc w:val="center"/>
        <w:rPr>
          <w:kern w:val="2"/>
        </w:rPr>
      </w:pPr>
      <w:r w:rsidRPr="00AC0C0E">
        <w:rPr>
          <w:kern w:val="2"/>
        </w:rPr>
        <w:t>Nu este cazul.</w:t>
      </w:r>
    </w:p>
    <w:p w14:paraId="73BBDC7D" w14:textId="77777777" w:rsidR="00DE000D" w:rsidRPr="00AC0C0E" w:rsidRDefault="00DE000D">
      <w:pPr>
        <w:rPr>
          <w:kern w:val="2"/>
        </w:rPr>
      </w:pPr>
    </w:p>
    <w:p w14:paraId="09068F7D" w14:textId="7D3CC7D9" w:rsidR="00EB4E28" w:rsidRDefault="00EB4E28">
      <w:pPr>
        <w:widowControl/>
        <w:autoSpaceDE/>
        <w:autoSpaceDN/>
        <w:adjustRightInd/>
        <w:spacing w:after="160" w:line="278" w:lineRule="auto"/>
        <w:rPr>
          <w:kern w:val="2"/>
        </w:rPr>
      </w:pPr>
      <w:r>
        <w:rPr>
          <w:kern w:val="2"/>
        </w:rPr>
        <w:br w:type="page"/>
      </w:r>
    </w:p>
    <w:p w14:paraId="1FCBDDD3" w14:textId="6B09A338" w:rsidR="00EB4E28" w:rsidRDefault="00EB4E28">
      <w:pPr>
        <w:widowControl/>
        <w:autoSpaceDE/>
        <w:autoSpaceDN/>
        <w:adjustRightInd/>
        <w:spacing w:after="160" w:line="278" w:lineRule="auto"/>
        <w:rPr>
          <w:kern w:val="2"/>
        </w:rPr>
      </w:pPr>
      <w:r>
        <w:rPr>
          <w:kern w:val="2"/>
        </w:rPr>
        <w:lastRenderedPageBreak/>
        <w:br w:type="page"/>
      </w:r>
    </w:p>
    <w:p w14:paraId="6BC784B1" w14:textId="77777777" w:rsidR="00DE000D" w:rsidRPr="00AC0C0E" w:rsidRDefault="00DE000D">
      <w:pPr>
        <w:rPr>
          <w:kern w:val="2"/>
        </w:rPr>
        <w:sectPr w:rsidR="00DE000D" w:rsidRPr="00AC0C0E" w:rsidSect="00954BB1">
          <w:pgSz w:w="11907" w:h="16840" w:code="9"/>
          <w:pgMar w:top="1021" w:right="567" w:bottom="907" w:left="1418" w:header="567" w:footer="567" w:gutter="0"/>
          <w:cols w:space="708"/>
          <w:docGrid w:linePitch="360"/>
        </w:sectPr>
      </w:pPr>
    </w:p>
    <w:p w14:paraId="5BBB6D6C" w14:textId="77777777" w:rsidR="00DE000D" w:rsidRPr="00AC0C0E" w:rsidRDefault="00000000">
      <w:pPr>
        <w:pStyle w:val="Titlu1"/>
        <w:ind w:left="567" w:right="567"/>
        <w:jc w:val="center"/>
      </w:pPr>
      <w:r w:rsidRPr="00AC0C0E">
        <w:rPr>
          <w:kern w:val="2"/>
        </w:rPr>
        <w:lastRenderedPageBreak/>
        <w:t xml:space="preserve"> </w:t>
      </w:r>
      <w:bookmarkStart w:id="149" w:name="_Toc164467759"/>
      <w:r w:rsidRPr="00AC0C0E">
        <w:rPr>
          <w:b/>
          <w:bCs/>
        </w:rPr>
        <w:t>14. PROGNOZA DEZVOLTĂRII FONDULUI FORESTIER</w:t>
      </w:r>
      <w:bookmarkEnd w:id="149"/>
    </w:p>
    <w:p w14:paraId="4061BF39" w14:textId="77777777" w:rsidR="00DE000D" w:rsidRPr="00AC0C0E" w:rsidRDefault="00DE000D">
      <w:pPr>
        <w:ind w:left="567" w:right="567"/>
        <w:jc w:val="center"/>
      </w:pPr>
    </w:p>
    <w:p w14:paraId="00F1B245" w14:textId="77777777" w:rsidR="00DE000D" w:rsidRPr="00AC0C0E" w:rsidRDefault="00000000">
      <w:pPr>
        <w:pStyle w:val="Titlu1"/>
        <w:ind w:left="567" w:right="567"/>
        <w:jc w:val="center"/>
      </w:pPr>
      <w:bookmarkStart w:id="150" w:name="_Toc164467760"/>
      <w:r w:rsidRPr="00AC0C0E">
        <w:rPr>
          <w:b/>
          <w:bCs/>
        </w:rPr>
        <w:t>14.1. Dinamica dezvoltării fondului forestier</w:t>
      </w:r>
      <w:bookmarkEnd w:id="150"/>
    </w:p>
    <w:p w14:paraId="5350BC42" w14:textId="77777777" w:rsidR="00DE000D" w:rsidRPr="00AC0C0E" w:rsidRDefault="00DE000D">
      <w:pPr>
        <w:ind w:left="567" w:right="567"/>
        <w:jc w:val="center"/>
      </w:pPr>
    </w:p>
    <w:tbl>
      <w:tblPr>
        <w:tblW w:w="5000"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609"/>
        <w:gridCol w:w="487"/>
        <w:gridCol w:w="670"/>
        <w:gridCol w:w="670"/>
        <w:gridCol w:w="570"/>
        <w:gridCol w:w="4042"/>
        <w:gridCol w:w="542"/>
        <w:gridCol w:w="670"/>
        <w:gridCol w:w="765"/>
        <w:gridCol w:w="765"/>
        <w:gridCol w:w="765"/>
        <w:gridCol w:w="467"/>
        <w:gridCol w:w="497"/>
        <w:gridCol w:w="443"/>
        <w:gridCol w:w="470"/>
        <w:gridCol w:w="432"/>
        <w:gridCol w:w="622"/>
        <w:gridCol w:w="765"/>
        <w:gridCol w:w="631"/>
      </w:tblGrid>
      <w:tr w:rsidR="00A16AB4" w:rsidRPr="00AC0C0E" w14:paraId="19159888" w14:textId="77777777" w:rsidTr="00641488">
        <w:trPr>
          <w:jc w:val="center"/>
        </w:trPr>
        <w:tc>
          <w:tcPr>
            <w:tcW w:w="205" w:type="pct"/>
            <w:tcBorders>
              <w:top w:val="single" w:sz="12" w:space="0" w:color="auto"/>
              <w:left w:val="single" w:sz="12" w:space="0" w:color="auto"/>
              <w:bottom w:val="nil"/>
              <w:right w:val="single" w:sz="4" w:space="0" w:color="auto"/>
            </w:tcBorders>
            <w:vAlign w:val="center"/>
          </w:tcPr>
          <w:p w14:paraId="5B531CD9" w14:textId="77777777" w:rsidR="00DE000D" w:rsidRPr="00AC0C0E" w:rsidRDefault="00DE000D">
            <w:pPr>
              <w:jc w:val="center"/>
              <w:rPr>
                <w:sz w:val="20"/>
                <w:szCs w:val="20"/>
              </w:rPr>
            </w:pPr>
          </w:p>
        </w:tc>
        <w:tc>
          <w:tcPr>
            <w:tcW w:w="164" w:type="pct"/>
            <w:tcBorders>
              <w:top w:val="single" w:sz="12" w:space="0" w:color="auto"/>
              <w:left w:val="single" w:sz="4" w:space="0" w:color="auto"/>
              <w:bottom w:val="nil"/>
              <w:right w:val="single" w:sz="4" w:space="0" w:color="auto"/>
            </w:tcBorders>
            <w:vAlign w:val="center"/>
          </w:tcPr>
          <w:p w14:paraId="1E869337" w14:textId="77777777" w:rsidR="00DE000D" w:rsidRPr="00AC0C0E" w:rsidRDefault="00DE000D">
            <w:pPr>
              <w:jc w:val="center"/>
              <w:rPr>
                <w:sz w:val="20"/>
                <w:szCs w:val="20"/>
              </w:rPr>
            </w:pPr>
          </w:p>
        </w:tc>
        <w:tc>
          <w:tcPr>
            <w:tcW w:w="642" w:type="pct"/>
            <w:gridSpan w:val="3"/>
            <w:tcBorders>
              <w:top w:val="single" w:sz="12" w:space="0" w:color="auto"/>
              <w:left w:val="single" w:sz="4" w:space="0" w:color="auto"/>
              <w:bottom w:val="single" w:sz="4" w:space="0" w:color="auto"/>
              <w:right w:val="single" w:sz="4" w:space="0" w:color="auto"/>
            </w:tcBorders>
            <w:vAlign w:val="center"/>
          </w:tcPr>
          <w:p w14:paraId="2BCA6B6A" w14:textId="37347DE8"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c>
          <w:tcPr>
            <w:tcW w:w="1366" w:type="pct"/>
            <w:tcBorders>
              <w:top w:val="single" w:sz="12" w:space="0" w:color="auto"/>
              <w:left w:val="single" w:sz="4" w:space="0" w:color="auto"/>
              <w:bottom w:val="nil"/>
              <w:right w:val="single" w:sz="4" w:space="0" w:color="auto"/>
            </w:tcBorders>
            <w:vAlign w:val="center"/>
          </w:tcPr>
          <w:p w14:paraId="0F879176" w14:textId="655A2413" w:rsidR="00DE000D" w:rsidRPr="00AC0C0E" w:rsidRDefault="00000000">
            <w:pPr>
              <w:jc w:val="center"/>
              <w:rPr>
                <w:sz w:val="20"/>
                <w:szCs w:val="20"/>
              </w:rPr>
            </w:pPr>
            <w:r w:rsidRPr="00AC0C0E">
              <w:rPr>
                <w:sz w:val="20"/>
                <w:szCs w:val="20"/>
              </w:rPr>
              <w:t>Propor</w:t>
            </w:r>
            <w:r w:rsidR="00494B7F" w:rsidRPr="00AC0C0E">
              <w:rPr>
                <w:sz w:val="20"/>
                <w:szCs w:val="20"/>
              </w:rPr>
              <w:t>ț</w:t>
            </w:r>
            <w:r w:rsidRPr="00AC0C0E">
              <w:rPr>
                <w:sz w:val="20"/>
                <w:szCs w:val="20"/>
              </w:rPr>
              <w:t>ia speciilor</w:t>
            </w:r>
          </w:p>
        </w:tc>
        <w:tc>
          <w:tcPr>
            <w:tcW w:w="182" w:type="pct"/>
            <w:tcBorders>
              <w:top w:val="single" w:sz="12" w:space="0" w:color="auto"/>
              <w:left w:val="single" w:sz="4" w:space="0" w:color="auto"/>
              <w:bottom w:val="nil"/>
              <w:right w:val="single" w:sz="4" w:space="0" w:color="auto"/>
            </w:tcBorders>
            <w:vAlign w:val="center"/>
          </w:tcPr>
          <w:p w14:paraId="5EE40813" w14:textId="77777777" w:rsidR="00DE000D" w:rsidRPr="00AC0C0E" w:rsidRDefault="00000000">
            <w:pPr>
              <w:jc w:val="center"/>
              <w:rPr>
                <w:sz w:val="20"/>
                <w:szCs w:val="20"/>
              </w:rPr>
            </w:pPr>
            <w:r w:rsidRPr="00AC0C0E">
              <w:rPr>
                <w:sz w:val="20"/>
                <w:szCs w:val="20"/>
              </w:rPr>
              <w:t>Vârsta</w:t>
            </w:r>
          </w:p>
        </w:tc>
        <w:tc>
          <w:tcPr>
            <w:tcW w:w="225" w:type="pct"/>
            <w:tcBorders>
              <w:top w:val="single" w:sz="12" w:space="0" w:color="auto"/>
              <w:left w:val="single" w:sz="4" w:space="0" w:color="auto"/>
              <w:bottom w:val="nil"/>
              <w:right w:val="single" w:sz="4" w:space="0" w:color="auto"/>
            </w:tcBorders>
            <w:vAlign w:val="center"/>
          </w:tcPr>
          <w:p w14:paraId="6D16A12F" w14:textId="77777777" w:rsidR="00DE000D" w:rsidRPr="00AC0C0E" w:rsidRDefault="00000000">
            <w:pPr>
              <w:jc w:val="center"/>
              <w:rPr>
                <w:sz w:val="20"/>
                <w:szCs w:val="20"/>
              </w:rPr>
            </w:pPr>
            <w:r w:rsidRPr="00AC0C0E">
              <w:rPr>
                <w:sz w:val="20"/>
                <w:szCs w:val="20"/>
              </w:rPr>
              <w:t>Fond lemn</w:t>
            </w:r>
          </w:p>
        </w:tc>
        <w:tc>
          <w:tcPr>
            <w:tcW w:w="257" w:type="pct"/>
            <w:tcBorders>
              <w:top w:val="single" w:sz="12" w:space="0" w:color="auto"/>
              <w:left w:val="single" w:sz="4" w:space="0" w:color="auto"/>
              <w:bottom w:val="nil"/>
              <w:right w:val="single" w:sz="4" w:space="0" w:color="auto"/>
            </w:tcBorders>
            <w:vAlign w:val="center"/>
          </w:tcPr>
          <w:p w14:paraId="18327193" w14:textId="1C3CE194" w:rsidR="00DE000D" w:rsidRPr="00AC0C0E" w:rsidRDefault="00000000">
            <w:pPr>
              <w:jc w:val="center"/>
              <w:rPr>
                <w:sz w:val="20"/>
                <w:szCs w:val="20"/>
              </w:rPr>
            </w:pPr>
            <w:r w:rsidRPr="00AC0C0E">
              <w:rPr>
                <w:sz w:val="20"/>
                <w:szCs w:val="20"/>
              </w:rPr>
              <w:t>Cre</w:t>
            </w:r>
            <w:r w:rsidR="00494B7F" w:rsidRPr="00AC0C0E">
              <w:rPr>
                <w:sz w:val="20"/>
                <w:szCs w:val="20"/>
              </w:rPr>
              <w:t>ș</w:t>
            </w:r>
            <w:r w:rsidRPr="00AC0C0E">
              <w:rPr>
                <w:sz w:val="20"/>
                <w:szCs w:val="20"/>
              </w:rPr>
              <w:t>t crt tot</w:t>
            </w:r>
          </w:p>
        </w:tc>
        <w:tc>
          <w:tcPr>
            <w:tcW w:w="514" w:type="pct"/>
            <w:gridSpan w:val="2"/>
            <w:tcBorders>
              <w:top w:val="single" w:sz="12" w:space="0" w:color="auto"/>
              <w:left w:val="single" w:sz="4" w:space="0" w:color="auto"/>
              <w:bottom w:val="single" w:sz="4" w:space="0" w:color="auto"/>
              <w:right w:val="single" w:sz="4" w:space="0" w:color="auto"/>
            </w:tcBorders>
            <w:vAlign w:val="center"/>
          </w:tcPr>
          <w:p w14:paraId="623BE4A6" w14:textId="77777777" w:rsidR="00DE000D" w:rsidRPr="00AC0C0E" w:rsidRDefault="00000000">
            <w:pPr>
              <w:jc w:val="center"/>
              <w:rPr>
                <w:sz w:val="20"/>
                <w:szCs w:val="20"/>
              </w:rPr>
            </w:pPr>
            <w:r w:rsidRPr="00AC0C0E">
              <w:rPr>
                <w:sz w:val="20"/>
                <w:szCs w:val="20"/>
              </w:rPr>
              <w:t>Posibilitatea anuală</w:t>
            </w:r>
          </w:p>
        </w:tc>
        <w:tc>
          <w:tcPr>
            <w:tcW w:w="328" w:type="pct"/>
            <w:gridSpan w:val="2"/>
            <w:tcBorders>
              <w:top w:val="single" w:sz="12" w:space="0" w:color="auto"/>
              <w:left w:val="single" w:sz="4" w:space="0" w:color="auto"/>
              <w:bottom w:val="nil"/>
              <w:right w:val="single" w:sz="4" w:space="0" w:color="auto"/>
            </w:tcBorders>
            <w:vAlign w:val="center"/>
          </w:tcPr>
          <w:p w14:paraId="2EBFA2C0" w14:textId="77777777" w:rsidR="00DE000D" w:rsidRPr="00AC0C0E" w:rsidRDefault="00000000">
            <w:pPr>
              <w:jc w:val="center"/>
              <w:rPr>
                <w:sz w:val="20"/>
                <w:szCs w:val="20"/>
              </w:rPr>
            </w:pPr>
            <w:r w:rsidRPr="00AC0C0E">
              <w:rPr>
                <w:sz w:val="20"/>
                <w:szCs w:val="20"/>
              </w:rPr>
              <w:t>Volum recoltat</w:t>
            </w:r>
          </w:p>
        </w:tc>
        <w:tc>
          <w:tcPr>
            <w:tcW w:w="438" w:type="pct"/>
            <w:gridSpan w:val="3"/>
            <w:tcBorders>
              <w:top w:val="single" w:sz="12" w:space="0" w:color="auto"/>
              <w:left w:val="single" w:sz="4" w:space="0" w:color="auto"/>
              <w:bottom w:val="nil"/>
              <w:right w:val="single" w:sz="4" w:space="0" w:color="auto"/>
            </w:tcBorders>
            <w:vAlign w:val="center"/>
          </w:tcPr>
          <w:p w14:paraId="08D36F8D" w14:textId="77777777" w:rsidR="00DE000D" w:rsidRPr="00AC0C0E" w:rsidRDefault="00000000">
            <w:pPr>
              <w:jc w:val="center"/>
              <w:rPr>
                <w:sz w:val="20"/>
                <w:szCs w:val="20"/>
              </w:rPr>
            </w:pPr>
            <w:r w:rsidRPr="00AC0C0E">
              <w:rPr>
                <w:sz w:val="20"/>
                <w:szCs w:val="20"/>
              </w:rPr>
              <w:t>Terenuri de</w:t>
            </w:r>
          </w:p>
        </w:tc>
        <w:tc>
          <w:tcPr>
            <w:tcW w:w="211" w:type="pct"/>
            <w:tcBorders>
              <w:top w:val="single" w:sz="12" w:space="0" w:color="auto"/>
              <w:left w:val="single" w:sz="4" w:space="0" w:color="auto"/>
              <w:bottom w:val="nil"/>
              <w:right w:val="single" w:sz="4" w:space="0" w:color="auto"/>
            </w:tcBorders>
            <w:vAlign w:val="center"/>
          </w:tcPr>
          <w:p w14:paraId="326B38DC" w14:textId="77777777" w:rsidR="00DE000D" w:rsidRPr="00AC0C0E" w:rsidRDefault="00000000">
            <w:pPr>
              <w:jc w:val="center"/>
              <w:rPr>
                <w:sz w:val="20"/>
                <w:szCs w:val="20"/>
              </w:rPr>
            </w:pPr>
            <w:r w:rsidRPr="00AC0C0E">
              <w:rPr>
                <w:sz w:val="20"/>
                <w:szCs w:val="20"/>
              </w:rPr>
              <w:t>Densit</w:t>
            </w:r>
          </w:p>
        </w:tc>
        <w:tc>
          <w:tcPr>
            <w:tcW w:w="257" w:type="pct"/>
            <w:tcBorders>
              <w:top w:val="single" w:sz="12" w:space="0" w:color="auto"/>
              <w:left w:val="single" w:sz="4" w:space="0" w:color="auto"/>
              <w:bottom w:val="nil"/>
              <w:right w:val="single" w:sz="4" w:space="0" w:color="auto"/>
            </w:tcBorders>
            <w:vAlign w:val="center"/>
          </w:tcPr>
          <w:p w14:paraId="56711215" w14:textId="77777777" w:rsidR="00DE000D" w:rsidRPr="00AC0C0E" w:rsidRDefault="00000000">
            <w:pPr>
              <w:jc w:val="center"/>
              <w:rPr>
                <w:sz w:val="20"/>
                <w:szCs w:val="20"/>
              </w:rPr>
            </w:pPr>
            <w:r w:rsidRPr="00AC0C0E">
              <w:rPr>
                <w:sz w:val="20"/>
                <w:szCs w:val="20"/>
              </w:rPr>
              <w:t>Indice</w:t>
            </w:r>
          </w:p>
        </w:tc>
        <w:tc>
          <w:tcPr>
            <w:tcW w:w="212" w:type="pct"/>
            <w:tcBorders>
              <w:top w:val="single" w:sz="12" w:space="0" w:color="auto"/>
              <w:left w:val="single" w:sz="4" w:space="0" w:color="auto"/>
              <w:bottom w:val="nil"/>
              <w:right w:val="single" w:sz="12" w:space="0" w:color="auto"/>
            </w:tcBorders>
            <w:vAlign w:val="center"/>
          </w:tcPr>
          <w:p w14:paraId="4ACF9861" w14:textId="77777777" w:rsidR="00DE000D" w:rsidRPr="00AC0C0E" w:rsidRDefault="00000000">
            <w:pPr>
              <w:jc w:val="center"/>
              <w:rPr>
                <w:sz w:val="20"/>
                <w:szCs w:val="20"/>
              </w:rPr>
            </w:pPr>
            <w:r w:rsidRPr="00AC0C0E">
              <w:rPr>
                <w:sz w:val="20"/>
                <w:szCs w:val="20"/>
              </w:rPr>
              <w:t>Sporul</w:t>
            </w:r>
          </w:p>
        </w:tc>
      </w:tr>
      <w:tr w:rsidR="00A16AB4" w:rsidRPr="00AC0C0E" w14:paraId="3800C0AE" w14:textId="77777777" w:rsidTr="00641488">
        <w:trPr>
          <w:jc w:val="center"/>
        </w:trPr>
        <w:tc>
          <w:tcPr>
            <w:tcW w:w="205" w:type="pct"/>
            <w:tcBorders>
              <w:top w:val="nil"/>
              <w:left w:val="single" w:sz="12" w:space="0" w:color="auto"/>
              <w:bottom w:val="nil"/>
              <w:right w:val="single" w:sz="4" w:space="0" w:color="auto"/>
            </w:tcBorders>
            <w:vAlign w:val="center"/>
          </w:tcPr>
          <w:p w14:paraId="6C896455" w14:textId="77777777" w:rsidR="00DE000D" w:rsidRPr="00AC0C0E" w:rsidRDefault="00000000">
            <w:pPr>
              <w:jc w:val="center"/>
              <w:rPr>
                <w:sz w:val="20"/>
                <w:szCs w:val="20"/>
              </w:rPr>
            </w:pPr>
            <w:r w:rsidRPr="00AC0C0E">
              <w:rPr>
                <w:sz w:val="20"/>
                <w:szCs w:val="20"/>
              </w:rPr>
              <w:t>Anul</w:t>
            </w:r>
          </w:p>
        </w:tc>
        <w:tc>
          <w:tcPr>
            <w:tcW w:w="164" w:type="pct"/>
            <w:tcBorders>
              <w:top w:val="nil"/>
              <w:left w:val="single" w:sz="4" w:space="0" w:color="auto"/>
              <w:bottom w:val="nil"/>
              <w:right w:val="single" w:sz="4" w:space="0" w:color="auto"/>
            </w:tcBorders>
            <w:vAlign w:val="center"/>
          </w:tcPr>
          <w:p w14:paraId="6DDB034B" w14:textId="77777777" w:rsidR="00DE000D" w:rsidRPr="00AC0C0E" w:rsidRDefault="00000000">
            <w:pPr>
              <w:jc w:val="center"/>
              <w:rPr>
                <w:sz w:val="20"/>
                <w:szCs w:val="20"/>
              </w:rPr>
            </w:pPr>
            <w:r w:rsidRPr="00AC0C0E">
              <w:rPr>
                <w:sz w:val="20"/>
                <w:szCs w:val="20"/>
              </w:rPr>
              <w:t>Cod</w:t>
            </w:r>
          </w:p>
        </w:tc>
        <w:tc>
          <w:tcPr>
            <w:tcW w:w="225" w:type="pct"/>
            <w:tcBorders>
              <w:top w:val="single" w:sz="4" w:space="0" w:color="auto"/>
              <w:left w:val="single" w:sz="4" w:space="0" w:color="auto"/>
              <w:bottom w:val="nil"/>
              <w:right w:val="single" w:sz="4" w:space="0" w:color="auto"/>
            </w:tcBorders>
            <w:vAlign w:val="center"/>
          </w:tcPr>
          <w:p w14:paraId="061A3C2D" w14:textId="77777777" w:rsidR="00DE000D" w:rsidRPr="00AC0C0E" w:rsidRDefault="00DE000D">
            <w:pPr>
              <w:jc w:val="center"/>
              <w:rPr>
                <w:sz w:val="20"/>
                <w:szCs w:val="20"/>
              </w:rPr>
            </w:pPr>
          </w:p>
        </w:tc>
        <w:tc>
          <w:tcPr>
            <w:tcW w:w="225" w:type="pct"/>
            <w:tcBorders>
              <w:top w:val="single" w:sz="4" w:space="0" w:color="auto"/>
              <w:left w:val="single" w:sz="4" w:space="0" w:color="auto"/>
              <w:bottom w:val="nil"/>
              <w:right w:val="single" w:sz="4" w:space="0" w:color="auto"/>
            </w:tcBorders>
            <w:vAlign w:val="center"/>
          </w:tcPr>
          <w:p w14:paraId="37833B6D" w14:textId="77777777" w:rsidR="00DE000D" w:rsidRPr="00AC0C0E" w:rsidRDefault="00DE000D">
            <w:pPr>
              <w:jc w:val="center"/>
              <w:rPr>
                <w:sz w:val="20"/>
                <w:szCs w:val="20"/>
              </w:rPr>
            </w:pPr>
          </w:p>
        </w:tc>
        <w:tc>
          <w:tcPr>
            <w:tcW w:w="192" w:type="pct"/>
            <w:tcBorders>
              <w:top w:val="single" w:sz="4" w:space="0" w:color="auto"/>
              <w:left w:val="single" w:sz="4" w:space="0" w:color="auto"/>
              <w:bottom w:val="nil"/>
              <w:right w:val="single" w:sz="4" w:space="0" w:color="auto"/>
            </w:tcBorders>
            <w:vAlign w:val="center"/>
          </w:tcPr>
          <w:p w14:paraId="408B9D77" w14:textId="77777777" w:rsidR="00DE000D" w:rsidRPr="00AC0C0E" w:rsidRDefault="00000000">
            <w:pPr>
              <w:jc w:val="center"/>
              <w:rPr>
                <w:sz w:val="20"/>
                <w:szCs w:val="20"/>
              </w:rPr>
            </w:pPr>
            <w:r w:rsidRPr="00AC0C0E">
              <w:rPr>
                <w:sz w:val="20"/>
                <w:szCs w:val="20"/>
              </w:rPr>
              <w:t>Ter. de</w:t>
            </w:r>
          </w:p>
        </w:tc>
        <w:tc>
          <w:tcPr>
            <w:tcW w:w="1366" w:type="pct"/>
            <w:tcBorders>
              <w:top w:val="nil"/>
              <w:left w:val="single" w:sz="4" w:space="0" w:color="auto"/>
              <w:bottom w:val="single" w:sz="4" w:space="0" w:color="auto"/>
              <w:right w:val="single" w:sz="4" w:space="0" w:color="auto"/>
            </w:tcBorders>
            <w:vAlign w:val="center"/>
          </w:tcPr>
          <w:p w14:paraId="4724A20A" w14:textId="77777777" w:rsidR="00DE000D" w:rsidRPr="00AC0C0E" w:rsidRDefault="00DE000D">
            <w:pPr>
              <w:jc w:val="center"/>
              <w:rPr>
                <w:sz w:val="20"/>
                <w:szCs w:val="20"/>
              </w:rPr>
            </w:pPr>
          </w:p>
        </w:tc>
        <w:tc>
          <w:tcPr>
            <w:tcW w:w="182" w:type="pct"/>
            <w:tcBorders>
              <w:top w:val="nil"/>
              <w:left w:val="single" w:sz="4" w:space="0" w:color="auto"/>
              <w:bottom w:val="single" w:sz="4" w:space="0" w:color="auto"/>
              <w:right w:val="single" w:sz="4" w:space="0" w:color="auto"/>
            </w:tcBorders>
            <w:vAlign w:val="center"/>
          </w:tcPr>
          <w:p w14:paraId="6369423B" w14:textId="77777777" w:rsidR="00DE000D" w:rsidRPr="00AC0C0E" w:rsidRDefault="00000000">
            <w:pPr>
              <w:jc w:val="center"/>
              <w:rPr>
                <w:sz w:val="20"/>
                <w:szCs w:val="20"/>
              </w:rPr>
            </w:pPr>
            <w:r w:rsidRPr="00AC0C0E">
              <w:rPr>
                <w:sz w:val="20"/>
                <w:szCs w:val="20"/>
              </w:rPr>
              <w:t>medie  ani</w:t>
            </w:r>
          </w:p>
        </w:tc>
        <w:tc>
          <w:tcPr>
            <w:tcW w:w="225" w:type="pct"/>
            <w:tcBorders>
              <w:top w:val="nil"/>
              <w:left w:val="single" w:sz="4" w:space="0" w:color="auto"/>
              <w:bottom w:val="single" w:sz="4" w:space="0" w:color="auto"/>
              <w:right w:val="single" w:sz="4" w:space="0" w:color="auto"/>
            </w:tcBorders>
            <w:vAlign w:val="center"/>
          </w:tcPr>
          <w:p w14:paraId="581EC127" w14:textId="77777777" w:rsidR="00DE000D" w:rsidRPr="00AC0C0E" w:rsidRDefault="00000000">
            <w:pPr>
              <w:jc w:val="center"/>
              <w:rPr>
                <w:sz w:val="20"/>
                <w:szCs w:val="20"/>
              </w:rPr>
            </w:pPr>
            <w:r w:rsidRPr="00AC0C0E">
              <w:rPr>
                <w:sz w:val="20"/>
                <w:szCs w:val="20"/>
              </w:rPr>
              <w:t>tot  mii mc</w:t>
            </w:r>
          </w:p>
        </w:tc>
        <w:tc>
          <w:tcPr>
            <w:tcW w:w="257" w:type="pct"/>
            <w:tcBorders>
              <w:top w:val="nil"/>
              <w:left w:val="single" w:sz="4" w:space="0" w:color="auto"/>
              <w:bottom w:val="single" w:sz="4" w:space="0" w:color="auto"/>
              <w:right w:val="single" w:sz="4" w:space="0" w:color="auto"/>
            </w:tcBorders>
            <w:vAlign w:val="center"/>
          </w:tcPr>
          <w:p w14:paraId="2EE4C857" w14:textId="77777777" w:rsidR="00DE000D" w:rsidRPr="00AC0C0E" w:rsidRDefault="00000000">
            <w:pPr>
              <w:jc w:val="center"/>
              <w:rPr>
                <w:sz w:val="20"/>
                <w:szCs w:val="20"/>
              </w:rPr>
            </w:pPr>
            <w:r w:rsidRPr="00AC0C0E">
              <w:rPr>
                <w:sz w:val="20"/>
                <w:szCs w:val="20"/>
              </w:rPr>
              <w:t>mc</w:t>
            </w:r>
          </w:p>
        </w:tc>
        <w:tc>
          <w:tcPr>
            <w:tcW w:w="257" w:type="pct"/>
            <w:tcBorders>
              <w:top w:val="single" w:sz="4" w:space="0" w:color="auto"/>
              <w:left w:val="single" w:sz="4" w:space="0" w:color="auto"/>
              <w:bottom w:val="nil"/>
              <w:right w:val="single" w:sz="4" w:space="0" w:color="auto"/>
            </w:tcBorders>
            <w:vAlign w:val="center"/>
          </w:tcPr>
          <w:p w14:paraId="19E67CE9" w14:textId="77777777" w:rsidR="00DE000D" w:rsidRPr="00AC0C0E" w:rsidRDefault="00000000">
            <w:pPr>
              <w:jc w:val="center"/>
              <w:rPr>
                <w:sz w:val="20"/>
                <w:szCs w:val="20"/>
              </w:rPr>
            </w:pPr>
            <w:r w:rsidRPr="00AC0C0E">
              <w:rPr>
                <w:sz w:val="20"/>
                <w:szCs w:val="20"/>
              </w:rPr>
              <w:t>Prod</w:t>
            </w:r>
          </w:p>
        </w:tc>
        <w:tc>
          <w:tcPr>
            <w:tcW w:w="257" w:type="pct"/>
            <w:tcBorders>
              <w:top w:val="single" w:sz="4" w:space="0" w:color="auto"/>
              <w:left w:val="single" w:sz="4" w:space="0" w:color="auto"/>
              <w:bottom w:val="nil"/>
              <w:right w:val="single" w:sz="4" w:space="0" w:color="auto"/>
            </w:tcBorders>
            <w:vAlign w:val="center"/>
          </w:tcPr>
          <w:p w14:paraId="3A52BF2D" w14:textId="77777777" w:rsidR="00DE000D" w:rsidRPr="00AC0C0E" w:rsidRDefault="00000000">
            <w:pPr>
              <w:jc w:val="center"/>
              <w:rPr>
                <w:sz w:val="20"/>
                <w:szCs w:val="20"/>
              </w:rPr>
            </w:pPr>
            <w:r w:rsidRPr="00AC0C0E">
              <w:rPr>
                <w:sz w:val="20"/>
                <w:szCs w:val="20"/>
              </w:rPr>
              <w:t>Prod</w:t>
            </w:r>
          </w:p>
        </w:tc>
        <w:tc>
          <w:tcPr>
            <w:tcW w:w="328" w:type="pct"/>
            <w:gridSpan w:val="2"/>
            <w:tcBorders>
              <w:top w:val="nil"/>
              <w:left w:val="single" w:sz="4" w:space="0" w:color="auto"/>
              <w:bottom w:val="single" w:sz="4" w:space="0" w:color="auto"/>
              <w:right w:val="single" w:sz="4" w:space="0" w:color="auto"/>
            </w:tcBorders>
            <w:vAlign w:val="center"/>
          </w:tcPr>
          <w:p w14:paraId="137CF499" w14:textId="77777777" w:rsidR="00DE000D" w:rsidRPr="00AC0C0E" w:rsidRDefault="00000000">
            <w:pPr>
              <w:jc w:val="center"/>
              <w:rPr>
                <w:sz w:val="20"/>
                <w:szCs w:val="20"/>
              </w:rPr>
            </w:pPr>
            <w:r w:rsidRPr="00AC0C0E">
              <w:rPr>
                <w:sz w:val="20"/>
                <w:szCs w:val="20"/>
              </w:rPr>
              <w:t>anual</w:t>
            </w:r>
          </w:p>
        </w:tc>
        <w:tc>
          <w:tcPr>
            <w:tcW w:w="438" w:type="pct"/>
            <w:gridSpan w:val="3"/>
            <w:tcBorders>
              <w:top w:val="nil"/>
              <w:left w:val="single" w:sz="4" w:space="0" w:color="auto"/>
              <w:bottom w:val="single" w:sz="4" w:space="0" w:color="auto"/>
              <w:right w:val="single" w:sz="4" w:space="0" w:color="auto"/>
            </w:tcBorders>
            <w:vAlign w:val="center"/>
          </w:tcPr>
          <w:p w14:paraId="3BC03D7E" w14:textId="77777777" w:rsidR="00DE000D" w:rsidRPr="00AC0C0E" w:rsidRDefault="00000000">
            <w:pPr>
              <w:jc w:val="center"/>
              <w:rPr>
                <w:sz w:val="20"/>
                <w:szCs w:val="20"/>
              </w:rPr>
            </w:pPr>
            <w:r w:rsidRPr="00AC0C0E">
              <w:rPr>
                <w:sz w:val="20"/>
                <w:szCs w:val="20"/>
              </w:rPr>
              <w:t>reîmpădurit</w:t>
            </w:r>
          </w:p>
        </w:tc>
        <w:tc>
          <w:tcPr>
            <w:tcW w:w="211" w:type="pct"/>
            <w:tcBorders>
              <w:top w:val="nil"/>
              <w:left w:val="single" w:sz="4" w:space="0" w:color="auto"/>
              <w:bottom w:val="nil"/>
              <w:right w:val="single" w:sz="4" w:space="0" w:color="auto"/>
            </w:tcBorders>
            <w:vAlign w:val="center"/>
          </w:tcPr>
          <w:p w14:paraId="5903CF2F" w14:textId="42A8A16B" w:rsidR="00DE000D" w:rsidRPr="00AC0C0E" w:rsidRDefault="00000000">
            <w:pPr>
              <w:jc w:val="center"/>
              <w:rPr>
                <w:sz w:val="20"/>
                <w:szCs w:val="20"/>
              </w:rPr>
            </w:pPr>
            <w:r w:rsidRPr="00AC0C0E">
              <w:rPr>
                <w:sz w:val="20"/>
                <w:szCs w:val="20"/>
              </w:rPr>
              <w:t>re</w:t>
            </w:r>
            <w:r w:rsidR="00494B7F" w:rsidRPr="00AC0C0E">
              <w:rPr>
                <w:sz w:val="20"/>
                <w:szCs w:val="20"/>
              </w:rPr>
              <w:t>ț</w:t>
            </w:r>
            <w:r w:rsidRPr="00AC0C0E">
              <w:rPr>
                <w:sz w:val="20"/>
                <w:szCs w:val="20"/>
              </w:rPr>
              <w:t>ea</w:t>
            </w:r>
          </w:p>
        </w:tc>
        <w:tc>
          <w:tcPr>
            <w:tcW w:w="257" w:type="pct"/>
            <w:tcBorders>
              <w:top w:val="nil"/>
              <w:left w:val="single" w:sz="4" w:space="0" w:color="auto"/>
              <w:bottom w:val="nil"/>
              <w:right w:val="single" w:sz="4" w:space="0" w:color="auto"/>
            </w:tcBorders>
            <w:vAlign w:val="center"/>
          </w:tcPr>
          <w:p w14:paraId="023011B3" w14:textId="77777777" w:rsidR="00DE000D" w:rsidRPr="00AC0C0E" w:rsidRDefault="00000000">
            <w:pPr>
              <w:jc w:val="center"/>
              <w:rPr>
                <w:sz w:val="20"/>
                <w:szCs w:val="20"/>
              </w:rPr>
            </w:pPr>
            <w:r w:rsidRPr="00AC0C0E">
              <w:rPr>
                <w:sz w:val="20"/>
                <w:szCs w:val="20"/>
              </w:rPr>
              <w:t>de</w:t>
            </w:r>
          </w:p>
        </w:tc>
        <w:tc>
          <w:tcPr>
            <w:tcW w:w="212" w:type="pct"/>
            <w:tcBorders>
              <w:top w:val="nil"/>
              <w:left w:val="single" w:sz="4" w:space="0" w:color="auto"/>
              <w:bottom w:val="nil"/>
              <w:right w:val="single" w:sz="12" w:space="0" w:color="auto"/>
            </w:tcBorders>
            <w:vAlign w:val="center"/>
          </w:tcPr>
          <w:p w14:paraId="0923A86B" w14:textId="77777777" w:rsidR="00DE000D" w:rsidRPr="00AC0C0E" w:rsidRDefault="00000000">
            <w:pPr>
              <w:jc w:val="center"/>
              <w:rPr>
                <w:sz w:val="20"/>
                <w:szCs w:val="20"/>
              </w:rPr>
            </w:pPr>
            <w:r w:rsidRPr="00AC0C0E">
              <w:rPr>
                <w:sz w:val="20"/>
                <w:szCs w:val="20"/>
              </w:rPr>
              <w:t>product</w:t>
            </w:r>
          </w:p>
        </w:tc>
      </w:tr>
      <w:tr w:rsidR="00A16AB4" w:rsidRPr="00AC0C0E" w14:paraId="58EEC89B" w14:textId="77777777" w:rsidTr="00641488">
        <w:trPr>
          <w:jc w:val="center"/>
        </w:trPr>
        <w:tc>
          <w:tcPr>
            <w:tcW w:w="205" w:type="pct"/>
            <w:tcBorders>
              <w:top w:val="nil"/>
              <w:left w:val="single" w:sz="12" w:space="0" w:color="auto"/>
              <w:bottom w:val="nil"/>
              <w:right w:val="single" w:sz="4" w:space="0" w:color="auto"/>
            </w:tcBorders>
            <w:vAlign w:val="center"/>
          </w:tcPr>
          <w:p w14:paraId="0FEC9956" w14:textId="77777777" w:rsidR="00DE000D" w:rsidRPr="00AC0C0E" w:rsidRDefault="00000000">
            <w:pPr>
              <w:jc w:val="center"/>
              <w:rPr>
                <w:sz w:val="20"/>
                <w:szCs w:val="20"/>
              </w:rPr>
            </w:pPr>
            <w:r w:rsidRPr="00AC0C0E">
              <w:rPr>
                <w:sz w:val="20"/>
                <w:szCs w:val="20"/>
              </w:rPr>
              <w:t>amena-</w:t>
            </w:r>
          </w:p>
        </w:tc>
        <w:tc>
          <w:tcPr>
            <w:tcW w:w="164" w:type="pct"/>
            <w:tcBorders>
              <w:top w:val="nil"/>
              <w:left w:val="single" w:sz="4" w:space="0" w:color="auto"/>
              <w:bottom w:val="nil"/>
              <w:right w:val="single" w:sz="4" w:space="0" w:color="auto"/>
            </w:tcBorders>
            <w:vAlign w:val="center"/>
          </w:tcPr>
          <w:p w14:paraId="02C34366" w14:textId="77777777" w:rsidR="00DE000D" w:rsidRPr="00AC0C0E" w:rsidRDefault="00000000">
            <w:pPr>
              <w:jc w:val="center"/>
              <w:rPr>
                <w:sz w:val="20"/>
                <w:szCs w:val="20"/>
              </w:rPr>
            </w:pPr>
            <w:r w:rsidRPr="00AC0C0E">
              <w:rPr>
                <w:sz w:val="20"/>
                <w:szCs w:val="20"/>
              </w:rPr>
              <w:t>SU.P.</w:t>
            </w:r>
          </w:p>
        </w:tc>
        <w:tc>
          <w:tcPr>
            <w:tcW w:w="225" w:type="pct"/>
            <w:tcBorders>
              <w:top w:val="nil"/>
              <w:left w:val="single" w:sz="4" w:space="0" w:color="auto"/>
              <w:bottom w:val="nil"/>
              <w:right w:val="single" w:sz="4" w:space="0" w:color="auto"/>
            </w:tcBorders>
            <w:vAlign w:val="center"/>
          </w:tcPr>
          <w:p w14:paraId="17FD5AA7" w14:textId="77777777" w:rsidR="00DE000D" w:rsidRPr="00AC0C0E" w:rsidRDefault="00000000">
            <w:pPr>
              <w:jc w:val="center"/>
              <w:rPr>
                <w:sz w:val="20"/>
                <w:szCs w:val="20"/>
              </w:rPr>
            </w:pPr>
            <w:r w:rsidRPr="00AC0C0E">
              <w:rPr>
                <w:sz w:val="20"/>
                <w:szCs w:val="20"/>
              </w:rPr>
              <w:t>Totală</w:t>
            </w:r>
          </w:p>
        </w:tc>
        <w:tc>
          <w:tcPr>
            <w:tcW w:w="225" w:type="pct"/>
            <w:tcBorders>
              <w:top w:val="nil"/>
              <w:left w:val="single" w:sz="4" w:space="0" w:color="auto"/>
              <w:bottom w:val="nil"/>
              <w:right w:val="single" w:sz="4" w:space="0" w:color="auto"/>
            </w:tcBorders>
            <w:vAlign w:val="center"/>
          </w:tcPr>
          <w:p w14:paraId="6D8B6DCB" w14:textId="77777777" w:rsidR="00DE000D" w:rsidRPr="00AC0C0E" w:rsidRDefault="00000000">
            <w:pPr>
              <w:jc w:val="center"/>
              <w:rPr>
                <w:sz w:val="20"/>
                <w:szCs w:val="20"/>
              </w:rPr>
            </w:pPr>
            <w:r w:rsidRPr="00AC0C0E">
              <w:rPr>
                <w:sz w:val="20"/>
                <w:szCs w:val="20"/>
              </w:rPr>
              <w:t>Păduri</w:t>
            </w:r>
          </w:p>
        </w:tc>
        <w:tc>
          <w:tcPr>
            <w:tcW w:w="192" w:type="pct"/>
            <w:tcBorders>
              <w:top w:val="nil"/>
              <w:left w:val="single" w:sz="4" w:space="0" w:color="auto"/>
              <w:bottom w:val="single" w:sz="4" w:space="0" w:color="auto"/>
              <w:right w:val="single" w:sz="4" w:space="0" w:color="auto"/>
            </w:tcBorders>
            <w:vAlign w:val="center"/>
          </w:tcPr>
          <w:p w14:paraId="18FFED46" w14:textId="77777777" w:rsidR="00DE000D" w:rsidRPr="00AC0C0E" w:rsidRDefault="00000000">
            <w:pPr>
              <w:jc w:val="center"/>
              <w:rPr>
                <w:sz w:val="20"/>
                <w:szCs w:val="20"/>
              </w:rPr>
            </w:pPr>
            <w:r w:rsidRPr="00AC0C0E">
              <w:rPr>
                <w:sz w:val="20"/>
                <w:szCs w:val="20"/>
              </w:rPr>
              <w:t>împăd.</w:t>
            </w:r>
          </w:p>
        </w:tc>
        <w:tc>
          <w:tcPr>
            <w:tcW w:w="1366" w:type="pct"/>
            <w:tcBorders>
              <w:top w:val="single" w:sz="4" w:space="0" w:color="auto"/>
              <w:left w:val="single" w:sz="4" w:space="0" w:color="auto"/>
              <w:bottom w:val="nil"/>
              <w:right w:val="single" w:sz="4" w:space="0" w:color="auto"/>
            </w:tcBorders>
            <w:vAlign w:val="center"/>
          </w:tcPr>
          <w:p w14:paraId="2D3E58E4" w14:textId="3075F1CF"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w:t>
            </w:r>
          </w:p>
        </w:tc>
        <w:tc>
          <w:tcPr>
            <w:tcW w:w="182" w:type="pct"/>
            <w:tcBorders>
              <w:top w:val="single" w:sz="4" w:space="0" w:color="auto"/>
              <w:left w:val="single" w:sz="4" w:space="0" w:color="auto"/>
              <w:bottom w:val="nil"/>
              <w:right w:val="single" w:sz="4" w:space="0" w:color="auto"/>
            </w:tcBorders>
            <w:vAlign w:val="center"/>
          </w:tcPr>
          <w:p w14:paraId="4BE50116" w14:textId="77777777" w:rsidR="00DE000D" w:rsidRPr="00AC0C0E" w:rsidRDefault="00000000">
            <w:pPr>
              <w:jc w:val="center"/>
              <w:rPr>
                <w:sz w:val="20"/>
                <w:szCs w:val="20"/>
              </w:rPr>
            </w:pPr>
            <w:r w:rsidRPr="00AC0C0E">
              <w:rPr>
                <w:sz w:val="20"/>
                <w:szCs w:val="20"/>
              </w:rPr>
              <w:t>Cons.</w:t>
            </w:r>
          </w:p>
        </w:tc>
        <w:tc>
          <w:tcPr>
            <w:tcW w:w="225" w:type="pct"/>
            <w:tcBorders>
              <w:top w:val="single" w:sz="4" w:space="0" w:color="auto"/>
              <w:left w:val="single" w:sz="4" w:space="0" w:color="auto"/>
              <w:bottom w:val="nil"/>
              <w:right w:val="single" w:sz="4" w:space="0" w:color="auto"/>
            </w:tcBorders>
            <w:vAlign w:val="center"/>
          </w:tcPr>
          <w:p w14:paraId="2B67962A" w14:textId="77777777" w:rsidR="00DE000D" w:rsidRPr="00AC0C0E" w:rsidRDefault="00000000">
            <w:pPr>
              <w:jc w:val="center"/>
              <w:rPr>
                <w:sz w:val="20"/>
                <w:szCs w:val="20"/>
              </w:rPr>
            </w:pPr>
            <w:r w:rsidRPr="00AC0C0E">
              <w:rPr>
                <w:sz w:val="20"/>
                <w:szCs w:val="20"/>
              </w:rPr>
              <w:t>Vol med</w:t>
            </w:r>
          </w:p>
        </w:tc>
        <w:tc>
          <w:tcPr>
            <w:tcW w:w="257" w:type="pct"/>
            <w:tcBorders>
              <w:top w:val="single" w:sz="4" w:space="0" w:color="auto"/>
              <w:left w:val="single" w:sz="4" w:space="0" w:color="auto"/>
              <w:bottom w:val="nil"/>
              <w:right w:val="single" w:sz="4" w:space="0" w:color="auto"/>
            </w:tcBorders>
            <w:vAlign w:val="center"/>
          </w:tcPr>
          <w:p w14:paraId="3FF895AF" w14:textId="77777777" w:rsidR="00DE000D" w:rsidRPr="00AC0C0E" w:rsidRDefault="00000000">
            <w:pPr>
              <w:jc w:val="center"/>
              <w:rPr>
                <w:sz w:val="20"/>
                <w:szCs w:val="20"/>
              </w:rPr>
            </w:pPr>
            <w:r w:rsidRPr="00AC0C0E">
              <w:rPr>
                <w:sz w:val="20"/>
                <w:szCs w:val="20"/>
              </w:rPr>
              <w:t xml:space="preserve">Ind. </w:t>
            </w:r>
          </w:p>
          <w:p w14:paraId="3E933EE7" w14:textId="77777777" w:rsidR="00DE000D" w:rsidRPr="00AC0C0E" w:rsidRDefault="00000000">
            <w:pPr>
              <w:jc w:val="center"/>
              <w:rPr>
                <w:sz w:val="20"/>
                <w:szCs w:val="20"/>
              </w:rPr>
            </w:pPr>
            <w:r w:rsidRPr="00AC0C0E">
              <w:rPr>
                <w:sz w:val="20"/>
                <w:szCs w:val="20"/>
              </w:rPr>
              <w:t>cr.</w:t>
            </w:r>
          </w:p>
        </w:tc>
        <w:tc>
          <w:tcPr>
            <w:tcW w:w="257" w:type="pct"/>
            <w:tcBorders>
              <w:top w:val="nil"/>
              <w:left w:val="single" w:sz="4" w:space="0" w:color="auto"/>
              <w:bottom w:val="single" w:sz="4" w:space="0" w:color="auto"/>
              <w:right w:val="single" w:sz="4" w:space="0" w:color="auto"/>
            </w:tcBorders>
            <w:vAlign w:val="center"/>
          </w:tcPr>
          <w:p w14:paraId="31E10613" w14:textId="77777777" w:rsidR="00DE000D" w:rsidRPr="00AC0C0E" w:rsidRDefault="00000000">
            <w:pPr>
              <w:jc w:val="center"/>
              <w:rPr>
                <w:sz w:val="20"/>
                <w:szCs w:val="20"/>
              </w:rPr>
            </w:pPr>
            <w:r w:rsidRPr="00AC0C0E">
              <w:rPr>
                <w:sz w:val="20"/>
                <w:szCs w:val="20"/>
              </w:rPr>
              <w:t xml:space="preserve">princ </w:t>
            </w:r>
          </w:p>
          <w:p w14:paraId="20B2DECC" w14:textId="77777777" w:rsidR="00DE000D" w:rsidRPr="00AC0C0E" w:rsidRDefault="00000000">
            <w:pPr>
              <w:jc w:val="center"/>
              <w:rPr>
                <w:sz w:val="20"/>
                <w:szCs w:val="20"/>
              </w:rPr>
            </w:pPr>
            <w:r w:rsidRPr="00AC0C0E">
              <w:rPr>
                <w:sz w:val="20"/>
                <w:szCs w:val="20"/>
              </w:rPr>
              <w:t>mc/an</w:t>
            </w:r>
          </w:p>
        </w:tc>
        <w:tc>
          <w:tcPr>
            <w:tcW w:w="257" w:type="pct"/>
            <w:tcBorders>
              <w:top w:val="nil"/>
              <w:left w:val="single" w:sz="4" w:space="0" w:color="auto"/>
              <w:bottom w:val="single" w:sz="4" w:space="0" w:color="auto"/>
              <w:right w:val="single" w:sz="4" w:space="0" w:color="auto"/>
            </w:tcBorders>
            <w:vAlign w:val="center"/>
          </w:tcPr>
          <w:p w14:paraId="0919EE10" w14:textId="77777777" w:rsidR="00DE000D" w:rsidRPr="00AC0C0E" w:rsidRDefault="00000000">
            <w:pPr>
              <w:jc w:val="center"/>
              <w:rPr>
                <w:sz w:val="20"/>
                <w:szCs w:val="20"/>
              </w:rPr>
            </w:pPr>
            <w:r w:rsidRPr="00AC0C0E">
              <w:rPr>
                <w:sz w:val="20"/>
                <w:szCs w:val="20"/>
              </w:rPr>
              <w:t xml:space="preserve">sec. </w:t>
            </w:r>
          </w:p>
          <w:p w14:paraId="42CE86E5" w14:textId="77777777" w:rsidR="00DE000D" w:rsidRPr="00AC0C0E" w:rsidRDefault="00000000">
            <w:pPr>
              <w:jc w:val="center"/>
              <w:rPr>
                <w:sz w:val="20"/>
                <w:szCs w:val="20"/>
              </w:rPr>
            </w:pPr>
            <w:r w:rsidRPr="00AC0C0E">
              <w:rPr>
                <w:sz w:val="20"/>
                <w:szCs w:val="20"/>
              </w:rPr>
              <w:t>mc</w:t>
            </w:r>
          </w:p>
        </w:tc>
        <w:tc>
          <w:tcPr>
            <w:tcW w:w="159" w:type="pct"/>
            <w:tcBorders>
              <w:top w:val="single" w:sz="4" w:space="0" w:color="auto"/>
              <w:left w:val="single" w:sz="4" w:space="0" w:color="auto"/>
              <w:bottom w:val="single" w:sz="4" w:space="0" w:color="auto"/>
              <w:right w:val="single" w:sz="4" w:space="0" w:color="auto"/>
            </w:tcBorders>
            <w:vAlign w:val="center"/>
          </w:tcPr>
          <w:p w14:paraId="0819EA0B" w14:textId="77777777" w:rsidR="00DE000D" w:rsidRPr="00AC0C0E" w:rsidRDefault="00000000">
            <w:pPr>
              <w:jc w:val="center"/>
              <w:rPr>
                <w:sz w:val="20"/>
                <w:szCs w:val="20"/>
              </w:rPr>
            </w:pPr>
            <w:r w:rsidRPr="00AC0C0E">
              <w:rPr>
                <w:sz w:val="20"/>
                <w:szCs w:val="20"/>
              </w:rPr>
              <w:t>Prod  princ</w:t>
            </w:r>
          </w:p>
        </w:tc>
        <w:tc>
          <w:tcPr>
            <w:tcW w:w="169" w:type="pct"/>
            <w:tcBorders>
              <w:top w:val="single" w:sz="4" w:space="0" w:color="auto"/>
              <w:left w:val="single" w:sz="4" w:space="0" w:color="auto"/>
              <w:bottom w:val="single" w:sz="4" w:space="0" w:color="auto"/>
              <w:right w:val="single" w:sz="4" w:space="0" w:color="auto"/>
            </w:tcBorders>
            <w:vAlign w:val="center"/>
          </w:tcPr>
          <w:p w14:paraId="65345C38" w14:textId="77777777" w:rsidR="00DE000D" w:rsidRPr="00AC0C0E" w:rsidRDefault="00000000">
            <w:pPr>
              <w:jc w:val="center"/>
              <w:rPr>
                <w:sz w:val="20"/>
                <w:szCs w:val="20"/>
              </w:rPr>
            </w:pPr>
            <w:r w:rsidRPr="00AC0C0E">
              <w:rPr>
                <w:sz w:val="20"/>
                <w:szCs w:val="20"/>
              </w:rPr>
              <w:t>Prod  sec.</w:t>
            </w:r>
          </w:p>
        </w:tc>
        <w:tc>
          <w:tcPr>
            <w:tcW w:w="149" w:type="pct"/>
            <w:tcBorders>
              <w:top w:val="single" w:sz="4" w:space="0" w:color="auto"/>
              <w:left w:val="single" w:sz="4" w:space="0" w:color="auto"/>
              <w:bottom w:val="nil"/>
              <w:right w:val="single" w:sz="4" w:space="0" w:color="auto"/>
            </w:tcBorders>
            <w:vAlign w:val="center"/>
          </w:tcPr>
          <w:p w14:paraId="24C2C156" w14:textId="77777777" w:rsidR="00DE000D" w:rsidRPr="00AC0C0E" w:rsidRDefault="00000000">
            <w:pPr>
              <w:jc w:val="center"/>
              <w:rPr>
                <w:sz w:val="20"/>
                <w:szCs w:val="20"/>
              </w:rPr>
            </w:pPr>
            <w:r w:rsidRPr="00AC0C0E">
              <w:rPr>
                <w:sz w:val="20"/>
                <w:szCs w:val="20"/>
              </w:rPr>
              <w:t>Total</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5E7FD6C8" w14:textId="77777777" w:rsidR="00DE000D" w:rsidRPr="00AC0C0E" w:rsidRDefault="00000000">
            <w:pPr>
              <w:jc w:val="center"/>
              <w:rPr>
                <w:sz w:val="20"/>
                <w:szCs w:val="20"/>
              </w:rPr>
            </w:pPr>
            <w:r w:rsidRPr="00AC0C0E">
              <w:rPr>
                <w:sz w:val="20"/>
                <w:szCs w:val="20"/>
              </w:rPr>
              <w:t>din care</w:t>
            </w:r>
          </w:p>
        </w:tc>
        <w:tc>
          <w:tcPr>
            <w:tcW w:w="211" w:type="pct"/>
            <w:tcBorders>
              <w:top w:val="nil"/>
              <w:left w:val="single" w:sz="4" w:space="0" w:color="auto"/>
              <w:bottom w:val="nil"/>
              <w:right w:val="single" w:sz="4" w:space="0" w:color="auto"/>
            </w:tcBorders>
            <w:vAlign w:val="center"/>
          </w:tcPr>
          <w:p w14:paraId="695FAEFD" w14:textId="77777777" w:rsidR="00DE000D" w:rsidRPr="00AC0C0E" w:rsidRDefault="00000000">
            <w:pPr>
              <w:jc w:val="center"/>
              <w:rPr>
                <w:sz w:val="20"/>
                <w:szCs w:val="20"/>
              </w:rPr>
            </w:pPr>
            <w:r w:rsidRPr="00AC0C0E">
              <w:rPr>
                <w:sz w:val="20"/>
                <w:szCs w:val="20"/>
              </w:rPr>
              <w:t>de</w:t>
            </w:r>
          </w:p>
        </w:tc>
        <w:tc>
          <w:tcPr>
            <w:tcW w:w="257" w:type="pct"/>
            <w:tcBorders>
              <w:top w:val="nil"/>
              <w:left w:val="single" w:sz="4" w:space="0" w:color="auto"/>
              <w:bottom w:val="nil"/>
              <w:right w:val="single" w:sz="4" w:space="0" w:color="auto"/>
            </w:tcBorders>
            <w:vAlign w:val="center"/>
          </w:tcPr>
          <w:p w14:paraId="16C9152D" w14:textId="22A6CFF6" w:rsidR="00DE000D" w:rsidRPr="00AC0C0E" w:rsidRDefault="00000000">
            <w:pPr>
              <w:jc w:val="center"/>
              <w:rPr>
                <w:sz w:val="20"/>
                <w:szCs w:val="20"/>
              </w:rPr>
            </w:pPr>
            <w:r w:rsidRPr="00AC0C0E">
              <w:rPr>
                <w:sz w:val="20"/>
                <w:szCs w:val="20"/>
              </w:rPr>
              <w:t>cre</w:t>
            </w:r>
            <w:r w:rsidR="00494B7F" w:rsidRPr="00AC0C0E">
              <w:rPr>
                <w:sz w:val="20"/>
                <w:szCs w:val="20"/>
              </w:rPr>
              <w:t>ș</w:t>
            </w:r>
            <w:r w:rsidRPr="00AC0C0E">
              <w:rPr>
                <w:sz w:val="20"/>
                <w:szCs w:val="20"/>
              </w:rPr>
              <w:t>t.</w:t>
            </w:r>
          </w:p>
        </w:tc>
        <w:tc>
          <w:tcPr>
            <w:tcW w:w="212" w:type="pct"/>
            <w:tcBorders>
              <w:top w:val="nil"/>
              <w:left w:val="single" w:sz="4" w:space="0" w:color="auto"/>
              <w:bottom w:val="nil"/>
              <w:right w:val="single" w:sz="12" w:space="0" w:color="auto"/>
            </w:tcBorders>
            <w:vAlign w:val="center"/>
          </w:tcPr>
          <w:p w14:paraId="3B3E1D17" w14:textId="77777777" w:rsidR="00DE000D" w:rsidRPr="00AC0C0E" w:rsidRDefault="00000000">
            <w:pPr>
              <w:jc w:val="center"/>
              <w:rPr>
                <w:sz w:val="20"/>
                <w:szCs w:val="20"/>
              </w:rPr>
            </w:pPr>
            <w:r w:rsidRPr="00AC0C0E">
              <w:rPr>
                <w:sz w:val="20"/>
                <w:szCs w:val="20"/>
              </w:rPr>
              <w:t>pădurii</w:t>
            </w:r>
          </w:p>
        </w:tc>
      </w:tr>
      <w:tr w:rsidR="00A16AB4" w:rsidRPr="00AC0C0E" w14:paraId="1B36C4FE" w14:textId="77777777" w:rsidTr="00641488">
        <w:trPr>
          <w:jc w:val="center"/>
        </w:trPr>
        <w:tc>
          <w:tcPr>
            <w:tcW w:w="205" w:type="pct"/>
            <w:tcBorders>
              <w:top w:val="nil"/>
              <w:left w:val="single" w:sz="12" w:space="0" w:color="auto"/>
              <w:bottom w:val="nil"/>
              <w:right w:val="single" w:sz="4" w:space="0" w:color="auto"/>
            </w:tcBorders>
            <w:vAlign w:val="center"/>
          </w:tcPr>
          <w:p w14:paraId="5B92C690" w14:textId="77777777" w:rsidR="00DE000D" w:rsidRPr="00AC0C0E" w:rsidRDefault="00000000">
            <w:pPr>
              <w:jc w:val="center"/>
              <w:rPr>
                <w:sz w:val="20"/>
                <w:szCs w:val="20"/>
              </w:rPr>
            </w:pPr>
            <w:r w:rsidRPr="00AC0C0E">
              <w:rPr>
                <w:sz w:val="20"/>
                <w:szCs w:val="20"/>
              </w:rPr>
              <w:t>jării</w:t>
            </w:r>
          </w:p>
        </w:tc>
        <w:tc>
          <w:tcPr>
            <w:tcW w:w="164" w:type="pct"/>
            <w:tcBorders>
              <w:top w:val="nil"/>
              <w:left w:val="single" w:sz="4" w:space="0" w:color="auto"/>
              <w:bottom w:val="nil"/>
              <w:right w:val="single" w:sz="4" w:space="0" w:color="auto"/>
            </w:tcBorders>
            <w:vAlign w:val="center"/>
          </w:tcPr>
          <w:p w14:paraId="28D85D81" w14:textId="77777777" w:rsidR="00DE000D" w:rsidRPr="00AC0C0E" w:rsidRDefault="00000000">
            <w:pPr>
              <w:jc w:val="center"/>
              <w:rPr>
                <w:spacing w:val="-20"/>
                <w:sz w:val="20"/>
                <w:szCs w:val="20"/>
              </w:rPr>
            </w:pPr>
            <w:r w:rsidRPr="00AC0C0E">
              <w:rPr>
                <w:spacing w:val="-20"/>
                <w:sz w:val="20"/>
                <w:szCs w:val="20"/>
              </w:rPr>
              <w:t>(U.P.)</w:t>
            </w:r>
          </w:p>
        </w:tc>
        <w:tc>
          <w:tcPr>
            <w:tcW w:w="225" w:type="pct"/>
            <w:tcBorders>
              <w:top w:val="nil"/>
              <w:left w:val="single" w:sz="4" w:space="0" w:color="auto"/>
              <w:bottom w:val="nil"/>
              <w:right w:val="single" w:sz="4" w:space="0" w:color="auto"/>
            </w:tcBorders>
            <w:vAlign w:val="center"/>
          </w:tcPr>
          <w:p w14:paraId="0F87D384" w14:textId="77777777" w:rsidR="00DE000D" w:rsidRPr="00AC0C0E" w:rsidRDefault="00DE000D">
            <w:pPr>
              <w:jc w:val="center"/>
              <w:rPr>
                <w:sz w:val="20"/>
                <w:szCs w:val="20"/>
              </w:rPr>
            </w:pPr>
          </w:p>
        </w:tc>
        <w:tc>
          <w:tcPr>
            <w:tcW w:w="225" w:type="pct"/>
            <w:tcBorders>
              <w:top w:val="nil"/>
              <w:left w:val="single" w:sz="4" w:space="0" w:color="auto"/>
              <w:bottom w:val="nil"/>
              <w:right w:val="single" w:sz="4" w:space="0" w:color="auto"/>
            </w:tcBorders>
            <w:vAlign w:val="center"/>
          </w:tcPr>
          <w:p w14:paraId="68CA2486" w14:textId="77777777" w:rsidR="00DE000D" w:rsidRPr="00AC0C0E" w:rsidRDefault="00DE000D">
            <w:pPr>
              <w:jc w:val="center"/>
              <w:rPr>
                <w:sz w:val="20"/>
                <w:szCs w:val="20"/>
              </w:rPr>
            </w:pPr>
          </w:p>
        </w:tc>
        <w:tc>
          <w:tcPr>
            <w:tcW w:w="192" w:type="pct"/>
            <w:tcBorders>
              <w:top w:val="single" w:sz="4" w:space="0" w:color="auto"/>
              <w:left w:val="single" w:sz="4" w:space="0" w:color="auto"/>
              <w:bottom w:val="nil"/>
              <w:right w:val="single" w:sz="4" w:space="0" w:color="auto"/>
            </w:tcBorders>
            <w:vAlign w:val="center"/>
          </w:tcPr>
          <w:p w14:paraId="2DE82403" w14:textId="77777777" w:rsidR="00DE000D" w:rsidRPr="00AC0C0E" w:rsidRDefault="00000000">
            <w:pPr>
              <w:jc w:val="center"/>
              <w:rPr>
                <w:sz w:val="20"/>
                <w:szCs w:val="20"/>
              </w:rPr>
            </w:pPr>
            <w:r w:rsidRPr="00AC0C0E">
              <w:rPr>
                <w:sz w:val="20"/>
                <w:szCs w:val="20"/>
              </w:rPr>
              <w:t>Alte ter.</w:t>
            </w:r>
          </w:p>
          <w:p w14:paraId="3DBA602E" w14:textId="77777777" w:rsidR="00DE000D" w:rsidRPr="00AC0C0E" w:rsidRDefault="00000000">
            <w:pPr>
              <w:jc w:val="center"/>
              <w:rPr>
                <w:sz w:val="20"/>
                <w:szCs w:val="20"/>
              </w:rPr>
            </w:pPr>
            <w:r w:rsidRPr="00AC0C0E">
              <w:rPr>
                <w:sz w:val="20"/>
                <w:szCs w:val="20"/>
              </w:rPr>
              <w:t>din.</w:t>
            </w:r>
          </w:p>
        </w:tc>
        <w:tc>
          <w:tcPr>
            <w:tcW w:w="1366" w:type="pct"/>
            <w:tcBorders>
              <w:top w:val="nil"/>
              <w:left w:val="single" w:sz="4" w:space="0" w:color="auto"/>
              <w:bottom w:val="nil"/>
              <w:right w:val="single" w:sz="4" w:space="0" w:color="auto"/>
            </w:tcBorders>
            <w:vAlign w:val="center"/>
          </w:tcPr>
          <w:p w14:paraId="32089D6D" w14:textId="77777777" w:rsidR="00DE000D" w:rsidRPr="00AC0C0E" w:rsidRDefault="00DE000D">
            <w:pPr>
              <w:jc w:val="center"/>
              <w:rPr>
                <w:sz w:val="20"/>
                <w:szCs w:val="20"/>
              </w:rPr>
            </w:pPr>
          </w:p>
        </w:tc>
        <w:tc>
          <w:tcPr>
            <w:tcW w:w="182" w:type="pct"/>
            <w:tcBorders>
              <w:top w:val="nil"/>
              <w:left w:val="single" w:sz="4" w:space="0" w:color="auto"/>
              <w:bottom w:val="nil"/>
              <w:right w:val="single" w:sz="4" w:space="0" w:color="auto"/>
            </w:tcBorders>
            <w:vAlign w:val="center"/>
          </w:tcPr>
          <w:p w14:paraId="0F8C3AD6" w14:textId="77777777" w:rsidR="00DE000D" w:rsidRPr="00AC0C0E" w:rsidRDefault="00000000">
            <w:pPr>
              <w:jc w:val="center"/>
              <w:rPr>
                <w:sz w:val="20"/>
                <w:szCs w:val="20"/>
              </w:rPr>
            </w:pPr>
            <w:r w:rsidRPr="00AC0C0E">
              <w:rPr>
                <w:sz w:val="20"/>
                <w:szCs w:val="20"/>
              </w:rPr>
              <w:t>medie</w:t>
            </w:r>
          </w:p>
        </w:tc>
        <w:tc>
          <w:tcPr>
            <w:tcW w:w="225" w:type="pct"/>
            <w:tcBorders>
              <w:top w:val="nil"/>
              <w:left w:val="single" w:sz="4" w:space="0" w:color="auto"/>
              <w:bottom w:val="nil"/>
              <w:right w:val="single" w:sz="4" w:space="0" w:color="auto"/>
            </w:tcBorders>
            <w:vAlign w:val="center"/>
          </w:tcPr>
          <w:p w14:paraId="11B9EE39" w14:textId="77777777" w:rsidR="00DE000D" w:rsidRPr="00AC0C0E" w:rsidRDefault="00000000">
            <w:pPr>
              <w:jc w:val="center"/>
              <w:rPr>
                <w:sz w:val="20"/>
                <w:szCs w:val="20"/>
              </w:rPr>
            </w:pPr>
            <w:r w:rsidRPr="00AC0C0E">
              <w:rPr>
                <w:sz w:val="20"/>
                <w:szCs w:val="20"/>
              </w:rPr>
              <w:t>la ha</w:t>
            </w:r>
          </w:p>
        </w:tc>
        <w:tc>
          <w:tcPr>
            <w:tcW w:w="257" w:type="pct"/>
            <w:tcBorders>
              <w:top w:val="nil"/>
              <w:left w:val="single" w:sz="4" w:space="0" w:color="auto"/>
              <w:bottom w:val="single" w:sz="4" w:space="0" w:color="auto"/>
              <w:right w:val="single" w:sz="4" w:space="0" w:color="auto"/>
            </w:tcBorders>
            <w:vAlign w:val="center"/>
          </w:tcPr>
          <w:p w14:paraId="24F4C951" w14:textId="77777777" w:rsidR="00DE000D" w:rsidRPr="00AC0C0E" w:rsidRDefault="00000000">
            <w:pPr>
              <w:jc w:val="center"/>
              <w:rPr>
                <w:sz w:val="20"/>
                <w:szCs w:val="20"/>
              </w:rPr>
            </w:pPr>
            <w:r w:rsidRPr="00AC0C0E">
              <w:rPr>
                <w:sz w:val="20"/>
                <w:szCs w:val="20"/>
              </w:rPr>
              <w:t>curentă</w:t>
            </w:r>
          </w:p>
        </w:tc>
        <w:tc>
          <w:tcPr>
            <w:tcW w:w="257" w:type="pct"/>
            <w:tcBorders>
              <w:top w:val="single" w:sz="4" w:space="0" w:color="auto"/>
              <w:left w:val="single" w:sz="4" w:space="0" w:color="auto"/>
              <w:bottom w:val="single" w:sz="4" w:space="0" w:color="auto"/>
              <w:right w:val="single" w:sz="4" w:space="0" w:color="auto"/>
            </w:tcBorders>
            <w:vAlign w:val="center"/>
          </w:tcPr>
          <w:p w14:paraId="5DDBDC46" w14:textId="77777777" w:rsidR="00DE000D" w:rsidRPr="00AC0C0E" w:rsidRDefault="00000000">
            <w:pPr>
              <w:jc w:val="center"/>
              <w:rPr>
                <w:sz w:val="20"/>
                <w:szCs w:val="20"/>
              </w:rPr>
            </w:pPr>
            <w:r w:rsidRPr="00AC0C0E">
              <w:rPr>
                <w:sz w:val="20"/>
                <w:szCs w:val="20"/>
              </w:rPr>
              <w:t xml:space="preserve">Ind. </w:t>
            </w:r>
          </w:p>
          <w:p w14:paraId="569E5DF1" w14:textId="77777777" w:rsidR="00DE000D" w:rsidRPr="00AC0C0E" w:rsidRDefault="00000000">
            <w:pPr>
              <w:jc w:val="center"/>
              <w:rPr>
                <w:sz w:val="20"/>
                <w:szCs w:val="20"/>
              </w:rPr>
            </w:pPr>
            <w:r w:rsidRPr="00AC0C0E">
              <w:rPr>
                <w:sz w:val="20"/>
                <w:szCs w:val="20"/>
              </w:rPr>
              <w:t>rec</w:t>
            </w:r>
          </w:p>
        </w:tc>
        <w:tc>
          <w:tcPr>
            <w:tcW w:w="257" w:type="pct"/>
            <w:tcBorders>
              <w:top w:val="single" w:sz="4" w:space="0" w:color="auto"/>
              <w:left w:val="single" w:sz="4" w:space="0" w:color="auto"/>
              <w:bottom w:val="single" w:sz="4" w:space="0" w:color="auto"/>
              <w:right w:val="single" w:sz="4" w:space="0" w:color="auto"/>
            </w:tcBorders>
            <w:vAlign w:val="center"/>
          </w:tcPr>
          <w:p w14:paraId="1486D1B4" w14:textId="77777777" w:rsidR="00DE000D" w:rsidRPr="00AC0C0E" w:rsidRDefault="00000000">
            <w:pPr>
              <w:jc w:val="center"/>
              <w:rPr>
                <w:sz w:val="20"/>
                <w:szCs w:val="20"/>
              </w:rPr>
            </w:pPr>
            <w:r w:rsidRPr="00AC0C0E">
              <w:rPr>
                <w:sz w:val="20"/>
                <w:szCs w:val="20"/>
              </w:rPr>
              <w:t xml:space="preserve">Ind. </w:t>
            </w:r>
          </w:p>
          <w:p w14:paraId="13279021" w14:textId="77777777" w:rsidR="00DE000D" w:rsidRPr="00AC0C0E" w:rsidRDefault="00000000">
            <w:pPr>
              <w:jc w:val="center"/>
              <w:rPr>
                <w:sz w:val="20"/>
                <w:szCs w:val="20"/>
              </w:rPr>
            </w:pPr>
            <w:r w:rsidRPr="00AC0C0E">
              <w:rPr>
                <w:sz w:val="20"/>
                <w:szCs w:val="20"/>
              </w:rPr>
              <w:t>rec</w:t>
            </w:r>
          </w:p>
        </w:tc>
        <w:tc>
          <w:tcPr>
            <w:tcW w:w="159" w:type="pct"/>
            <w:tcBorders>
              <w:top w:val="single" w:sz="4" w:space="0" w:color="auto"/>
              <w:left w:val="single" w:sz="4" w:space="0" w:color="auto"/>
              <w:bottom w:val="single" w:sz="4" w:space="0" w:color="auto"/>
              <w:right w:val="single" w:sz="4" w:space="0" w:color="auto"/>
            </w:tcBorders>
            <w:vAlign w:val="center"/>
          </w:tcPr>
          <w:p w14:paraId="6FD0FC21" w14:textId="77777777" w:rsidR="00DE000D" w:rsidRPr="00AC0C0E" w:rsidRDefault="00000000">
            <w:pPr>
              <w:jc w:val="center"/>
              <w:rPr>
                <w:sz w:val="20"/>
                <w:szCs w:val="20"/>
              </w:rPr>
            </w:pPr>
            <w:r w:rsidRPr="00AC0C0E">
              <w:rPr>
                <w:sz w:val="20"/>
                <w:szCs w:val="20"/>
              </w:rPr>
              <w:t>mc</w:t>
            </w:r>
          </w:p>
        </w:tc>
        <w:tc>
          <w:tcPr>
            <w:tcW w:w="169" w:type="pct"/>
            <w:tcBorders>
              <w:top w:val="single" w:sz="4" w:space="0" w:color="auto"/>
              <w:left w:val="single" w:sz="4" w:space="0" w:color="auto"/>
              <w:bottom w:val="single" w:sz="4" w:space="0" w:color="auto"/>
              <w:right w:val="single" w:sz="4" w:space="0" w:color="auto"/>
            </w:tcBorders>
            <w:vAlign w:val="center"/>
          </w:tcPr>
          <w:p w14:paraId="3F657C65" w14:textId="77777777" w:rsidR="00DE000D" w:rsidRPr="00AC0C0E" w:rsidRDefault="00000000">
            <w:pPr>
              <w:jc w:val="center"/>
              <w:rPr>
                <w:sz w:val="20"/>
                <w:szCs w:val="20"/>
              </w:rPr>
            </w:pPr>
            <w:r w:rsidRPr="00AC0C0E">
              <w:rPr>
                <w:sz w:val="20"/>
                <w:szCs w:val="20"/>
              </w:rPr>
              <w:t>mc</w:t>
            </w:r>
          </w:p>
        </w:tc>
        <w:tc>
          <w:tcPr>
            <w:tcW w:w="149" w:type="pct"/>
            <w:tcBorders>
              <w:top w:val="nil"/>
              <w:left w:val="single" w:sz="4" w:space="0" w:color="auto"/>
              <w:bottom w:val="nil"/>
              <w:right w:val="single" w:sz="4" w:space="0" w:color="auto"/>
            </w:tcBorders>
            <w:vAlign w:val="center"/>
          </w:tcPr>
          <w:p w14:paraId="3361F2A7" w14:textId="77777777" w:rsidR="00DE000D" w:rsidRPr="00AC0C0E" w:rsidRDefault="00DE000D">
            <w:pPr>
              <w:jc w:val="center"/>
              <w:rPr>
                <w:sz w:val="20"/>
                <w:szCs w:val="20"/>
              </w:rPr>
            </w:pPr>
          </w:p>
        </w:tc>
        <w:tc>
          <w:tcPr>
            <w:tcW w:w="142" w:type="pct"/>
            <w:tcBorders>
              <w:top w:val="single" w:sz="4" w:space="0" w:color="auto"/>
              <w:left w:val="single" w:sz="4" w:space="0" w:color="auto"/>
              <w:bottom w:val="single" w:sz="4" w:space="0" w:color="auto"/>
              <w:right w:val="single" w:sz="4" w:space="0" w:color="auto"/>
            </w:tcBorders>
            <w:vAlign w:val="center"/>
          </w:tcPr>
          <w:p w14:paraId="4FA6C0D7" w14:textId="2930EF67" w:rsidR="00DE000D" w:rsidRPr="00AC0C0E" w:rsidRDefault="00000000">
            <w:pPr>
              <w:jc w:val="center"/>
              <w:rPr>
                <w:sz w:val="20"/>
                <w:szCs w:val="20"/>
              </w:rPr>
            </w:pPr>
            <w:r w:rsidRPr="00AC0C0E">
              <w:rPr>
                <w:sz w:val="20"/>
                <w:szCs w:val="20"/>
              </w:rPr>
              <w:t>cu ră</w:t>
            </w:r>
            <w:r w:rsidR="00494B7F" w:rsidRPr="00AC0C0E">
              <w:rPr>
                <w:sz w:val="20"/>
                <w:szCs w:val="20"/>
              </w:rPr>
              <w:t>ș</w:t>
            </w:r>
            <w:r w:rsidRPr="00AC0C0E">
              <w:rPr>
                <w:sz w:val="20"/>
                <w:szCs w:val="20"/>
              </w:rPr>
              <w:t>in</w:t>
            </w:r>
          </w:p>
        </w:tc>
        <w:tc>
          <w:tcPr>
            <w:tcW w:w="147" w:type="pct"/>
            <w:tcBorders>
              <w:top w:val="single" w:sz="4" w:space="0" w:color="auto"/>
              <w:left w:val="single" w:sz="4" w:space="0" w:color="auto"/>
              <w:bottom w:val="single" w:sz="4" w:space="0" w:color="auto"/>
              <w:right w:val="single" w:sz="4" w:space="0" w:color="auto"/>
            </w:tcBorders>
            <w:vAlign w:val="center"/>
          </w:tcPr>
          <w:p w14:paraId="4B40DF95" w14:textId="77777777" w:rsidR="00DE000D" w:rsidRPr="00AC0C0E" w:rsidRDefault="00000000">
            <w:pPr>
              <w:jc w:val="center"/>
              <w:rPr>
                <w:sz w:val="20"/>
                <w:szCs w:val="20"/>
              </w:rPr>
            </w:pPr>
            <w:r w:rsidRPr="00AC0C0E">
              <w:rPr>
                <w:sz w:val="20"/>
                <w:szCs w:val="20"/>
              </w:rPr>
              <w:t>în arb de ref</w:t>
            </w:r>
          </w:p>
        </w:tc>
        <w:tc>
          <w:tcPr>
            <w:tcW w:w="211" w:type="pct"/>
            <w:tcBorders>
              <w:top w:val="nil"/>
              <w:left w:val="single" w:sz="4" w:space="0" w:color="auto"/>
              <w:bottom w:val="single" w:sz="4" w:space="0" w:color="auto"/>
              <w:right w:val="single" w:sz="4" w:space="0" w:color="auto"/>
            </w:tcBorders>
            <w:vAlign w:val="center"/>
          </w:tcPr>
          <w:p w14:paraId="12CE2B0D" w14:textId="77777777" w:rsidR="00DE000D" w:rsidRPr="00AC0C0E" w:rsidRDefault="00000000">
            <w:pPr>
              <w:jc w:val="center"/>
              <w:rPr>
                <w:sz w:val="20"/>
                <w:szCs w:val="20"/>
              </w:rPr>
            </w:pPr>
            <w:r w:rsidRPr="00AC0C0E">
              <w:rPr>
                <w:sz w:val="20"/>
                <w:szCs w:val="20"/>
              </w:rPr>
              <w:t>trans</w:t>
            </w:r>
          </w:p>
          <w:p w14:paraId="0A5655FC" w14:textId="77777777" w:rsidR="00DE000D" w:rsidRPr="00AC0C0E" w:rsidRDefault="00DE000D">
            <w:pPr>
              <w:jc w:val="center"/>
              <w:rPr>
                <w:sz w:val="20"/>
                <w:szCs w:val="20"/>
              </w:rPr>
            </w:pPr>
          </w:p>
          <w:p w14:paraId="2D2D6A3B" w14:textId="77777777" w:rsidR="00DE000D" w:rsidRPr="00AC0C0E" w:rsidRDefault="00000000">
            <w:pPr>
              <w:jc w:val="center"/>
              <w:rPr>
                <w:sz w:val="20"/>
                <w:szCs w:val="20"/>
              </w:rPr>
            </w:pPr>
            <w:r w:rsidRPr="00AC0C0E">
              <w:rPr>
                <w:sz w:val="20"/>
                <w:szCs w:val="20"/>
              </w:rPr>
              <w:t>-port</w:t>
            </w:r>
          </w:p>
        </w:tc>
        <w:tc>
          <w:tcPr>
            <w:tcW w:w="257" w:type="pct"/>
            <w:tcBorders>
              <w:top w:val="nil"/>
              <w:left w:val="single" w:sz="4" w:space="0" w:color="auto"/>
              <w:bottom w:val="single" w:sz="4" w:space="0" w:color="auto"/>
              <w:right w:val="single" w:sz="4" w:space="0" w:color="auto"/>
            </w:tcBorders>
            <w:vAlign w:val="center"/>
          </w:tcPr>
          <w:p w14:paraId="4251306D" w14:textId="77777777" w:rsidR="00DE000D" w:rsidRPr="00AC0C0E" w:rsidRDefault="00000000">
            <w:pPr>
              <w:jc w:val="center"/>
              <w:rPr>
                <w:sz w:val="20"/>
                <w:szCs w:val="20"/>
              </w:rPr>
            </w:pPr>
            <w:r w:rsidRPr="00AC0C0E">
              <w:rPr>
                <w:sz w:val="20"/>
                <w:szCs w:val="20"/>
              </w:rPr>
              <w:t>Indic.</w:t>
            </w:r>
          </w:p>
        </w:tc>
        <w:tc>
          <w:tcPr>
            <w:tcW w:w="212" w:type="pct"/>
            <w:tcBorders>
              <w:top w:val="nil"/>
              <w:left w:val="single" w:sz="4" w:space="0" w:color="auto"/>
              <w:bottom w:val="single" w:sz="4" w:space="0" w:color="auto"/>
              <w:right w:val="single" w:sz="12" w:space="0" w:color="auto"/>
            </w:tcBorders>
            <w:vAlign w:val="center"/>
          </w:tcPr>
          <w:p w14:paraId="3FBB9B04" w14:textId="77777777" w:rsidR="00DE000D" w:rsidRPr="00AC0C0E" w:rsidRDefault="00DE000D">
            <w:pPr>
              <w:jc w:val="center"/>
              <w:rPr>
                <w:sz w:val="20"/>
                <w:szCs w:val="20"/>
              </w:rPr>
            </w:pPr>
          </w:p>
        </w:tc>
      </w:tr>
      <w:tr w:rsidR="00A16AB4" w:rsidRPr="00AC0C0E" w14:paraId="4A419A58" w14:textId="77777777" w:rsidTr="00641488">
        <w:trPr>
          <w:jc w:val="center"/>
        </w:trPr>
        <w:tc>
          <w:tcPr>
            <w:tcW w:w="205" w:type="pct"/>
            <w:tcBorders>
              <w:top w:val="nil"/>
              <w:left w:val="single" w:sz="12" w:space="0" w:color="auto"/>
              <w:bottom w:val="single" w:sz="12" w:space="0" w:color="auto"/>
              <w:right w:val="single" w:sz="4" w:space="0" w:color="auto"/>
            </w:tcBorders>
            <w:vAlign w:val="center"/>
          </w:tcPr>
          <w:p w14:paraId="1F300444" w14:textId="77777777" w:rsidR="00DE000D" w:rsidRPr="00AC0C0E" w:rsidRDefault="00DE000D">
            <w:pPr>
              <w:jc w:val="center"/>
              <w:rPr>
                <w:sz w:val="20"/>
                <w:szCs w:val="20"/>
              </w:rPr>
            </w:pPr>
          </w:p>
        </w:tc>
        <w:tc>
          <w:tcPr>
            <w:tcW w:w="164" w:type="pct"/>
            <w:tcBorders>
              <w:top w:val="nil"/>
              <w:left w:val="single" w:sz="4" w:space="0" w:color="auto"/>
              <w:bottom w:val="single" w:sz="12" w:space="0" w:color="auto"/>
              <w:right w:val="single" w:sz="4" w:space="0" w:color="auto"/>
            </w:tcBorders>
            <w:vAlign w:val="center"/>
          </w:tcPr>
          <w:p w14:paraId="10205CD4" w14:textId="77777777" w:rsidR="00DE000D" w:rsidRPr="00AC0C0E" w:rsidRDefault="00DE000D">
            <w:pPr>
              <w:jc w:val="center"/>
              <w:rPr>
                <w:sz w:val="20"/>
                <w:szCs w:val="20"/>
              </w:rPr>
            </w:pPr>
          </w:p>
        </w:tc>
        <w:tc>
          <w:tcPr>
            <w:tcW w:w="225" w:type="pct"/>
            <w:tcBorders>
              <w:top w:val="nil"/>
              <w:left w:val="single" w:sz="4" w:space="0" w:color="auto"/>
              <w:bottom w:val="single" w:sz="12" w:space="0" w:color="auto"/>
              <w:right w:val="single" w:sz="4" w:space="0" w:color="auto"/>
            </w:tcBorders>
            <w:vAlign w:val="center"/>
          </w:tcPr>
          <w:p w14:paraId="4495E65D" w14:textId="77777777" w:rsidR="00DE000D" w:rsidRPr="00AC0C0E" w:rsidRDefault="00DE000D">
            <w:pPr>
              <w:jc w:val="center"/>
              <w:rPr>
                <w:sz w:val="20"/>
                <w:szCs w:val="20"/>
              </w:rPr>
            </w:pPr>
          </w:p>
        </w:tc>
        <w:tc>
          <w:tcPr>
            <w:tcW w:w="225" w:type="pct"/>
            <w:tcBorders>
              <w:top w:val="nil"/>
              <w:left w:val="single" w:sz="4" w:space="0" w:color="auto"/>
              <w:bottom w:val="single" w:sz="12" w:space="0" w:color="auto"/>
              <w:right w:val="single" w:sz="4" w:space="0" w:color="auto"/>
            </w:tcBorders>
            <w:vAlign w:val="center"/>
          </w:tcPr>
          <w:p w14:paraId="45B36436" w14:textId="77777777" w:rsidR="00DE000D" w:rsidRPr="00AC0C0E" w:rsidRDefault="00DE000D">
            <w:pPr>
              <w:jc w:val="center"/>
              <w:rPr>
                <w:sz w:val="20"/>
                <w:szCs w:val="20"/>
              </w:rPr>
            </w:pPr>
          </w:p>
        </w:tc>
        <w:tc>
          <w:tcPr>
            <w:tcW w:w="192" w:type="pct"/>
            <w:tcBorders>
              <w:top w:val="nil"/>
              <w:left w:val="single" w:sz="4" w:space="0" w:color="auto"/>
              <w:bottom w:val="single" w:sz="12" w:space="0" w:color="auto"/>
              <w:right w:val="single" w:sz="4" w:space="0" w:color="auto"/>
            </w:tcBorders>
            <w:vAlign w:val="center"/>
          </w:tcPr>
          <w:p w14:paraId="0E185113" w14:textId="77777777" w:rsidR="00DE000D" w:rsidRPr="00AC0C0E" w:rsidRDefault="00000000">
            <w:pPr>
              <w:jc w:val="center"/>
              <w:rPr>
                <w:sz w:val="20"/>
                <w:szCs w:val="20"/>
              </w:rPr>
            </w:pPr>
            <w:r w:rsidRPr="00AC0C0E">
              <w:rPr>
                <w:sz w:val="20"/>
                <w:szCs w:val="20"/>
              </w:rPr>
              <w:t>f.f</w:t>
            </w:r>
          </w:p>
        </w:tc>
        <w:tc>
          <w:tcPr>
            <w:tcW w:w="1366" w:type="pct"/>
            <w:tcBorders>
              <w:top w:val="nil"/>
              <w:left w:val="single" w:sz="4" w:space="0" w:color="auto"/>
              <w:bottom w:val="single" w:sz="12" w:space="0" w:color="auto"/>
              <w:right w:val="single" w:sz="4" w:space="0" w:color="auto"/>
            </w:tcBorders>
            <w:vAlign w:val="center"/>
          </w:tcPr>
          <w:p w14:paraId="55EAF721" w14:textId="77777777" w:rsidR="00DE000D" w:rsidRPr="00AC0C0E" w:rsidRDefault="00DE000D">
            <w:pPr>
              <w:jc w:val="center"/>
              <w:rPr>
                <w:sz w:val="20"/>
                <w:szCs w:val="20"/>
              </w:rPr>
            </w:pPr>
          </w:p>
        </w:tc>
        <w:tc>
          <w:tcPr>
            <w:tcW w:w="182" w:type="pct"/>
            <w:tcBorders>
              <w:top w:val="nil"/>
              <w:left w:val="single" w:sz="4" w:space="0" w:color="auto"/>
              <w:bottom w:val="single" w:sz="12" w:space="0" w:color="auto"/>
              <w:right w:val="single" w:sz="4" w:space="0" w:color="auto"/>
            </w:tcBorders>
            <w:vAlign w:val="center"/>
          </w:tcPr>
          <w:p w14:paraId="321793CB" w14:textId="77777777" w:rsidR="00DE000D" w:rsidRPr="00AC0C0E" w:rsidRDefault="00DE000D">
            <w:pPr>
              <w:jc w:val="center"/>
              <w:rPr>
                <w:sz w:val="20"/>
                <w:szCs w:val="20"/>
              </w:rPr>
            </w:pPr>
          </w:p>
        </w:tc>
        <w:tc>
          <w:tcPr>
            <w:tcW w:w="225" w:type="pct"/>
            <w:tcBorders>
              <w:top w:val="nil"/>
              <w:left w:val="single" w:sz="4" w:space="0" w:color="auto"/>
              <w:bottom w:val="single" w:sz="12" w:space="0" w:color="auto"/>
              <w:right w:val="single" w:sz="4" w:space="0" w:color="auto"/>
            </w:tcBorders>
            <w:vAlign w:val="center"/>
          </w:tcPr>
          <w:p w14:paraId="4D8D8E50" w14:textId="77777777" w:rsidR="00DE000D" w:rsidRPr="00AC0C0E" w:rsidRDefault="00000000">
            <w:pPr>
              <w:jc w:val="center"/>
              <w:rPr>
                <w:i/>
                <w:iCs/>
                <w:sz w:val="20"/>
                <w:szCs w:val="20"/>
              </w:rPr>
            </w:pPr>
            <w:r w:rsidRPr="00AC0C0E">
              <w:rPr>
                <w:i/>
                <w:iCs/>
                <w:sz w:val="20"/>
                <w:szCs w:val="20"/>
              </w:rPr>
              <w:t>mc</w:t>
            </w:r>
          </w:p>
        </w:tc>
        <w:tc>
          <w:tcPr>
            <w:tcW w:w="257" w:type="pct"/>
            <w:tcBorders>
              <w:top w:val="single" w:sz="4" w:space="0" w:color="auto"/>
              <w:left w:val="single" w:sz="4" w:space="0" w:color="auto"/>
              <w:bottom w:val="single" w:sz="12" w:space="0" w:color="auto"/>
              <w:right w:val="single" w:sz="4" w:space="0" w:color="auto"/>
            </w:tcBorders>
            <w:vAlign w:val="center"/>
          </w:tcPr>
          <w:p w14:paraId="4A997C69" w14:textId="77777777" w:rsidR="00DE000D" w:rsidRPr="00AC0C0E" w:rsidRDefault="00000000">
            <w:pPr>
              <w:jc w:val="center"/>
              <w:rPr>
                <w:i/>
                <w:iCs/>
                <w:sz w:val="20"/>
                <w:szCs w:val="20"/>
              </w:rPr>
            </w:pPr>
            <w:r w:rsidRPr="00AC0C0E">
              <w:rPr>
                <w:i/>
                <w:iCs/>
                <w:sz w:val="20"/>
                <w:szCs w:val="20"/>
              </w:rPr>
              <w:t>mc/an/ha</w:t>
            </w:r>
          </w:p>
        </w:tc>
        <w:tc>
          <w:tcPr>
            <w:tcW w:w="257" w:type="pct"/>
            <w:tcBorders>
              <w:top w:val="single" w:sz="4" w:space="0" w:color="auto"/>
              <w:left w:val="single" w:sz="4" w:space="0" w:color="auto"/>
              <w:bottom w:val="single" w:sz="12" w:space="0" w:color="auto"/>
              <w:right w:val="single" w:sz="4" w:space="0" w:color="auto"/>
            </w:tcBorders>
            <w:vAlign w:val="center"/>
          </w:tcPr>
          <w:p w14:paraId="7D46B0D1" w14:textId="77777777" w:rsidR="00DE000D" w:rsidRPr="00AC0C0E" w:rsidRDefault="00000000">
            <w:pPr>
              <w:jc w:val="center"/>
              <w:rPr>
                <w:i/>
                <w:iCs/>
                <w:sz w:val="20"/>
                <w:szCs w:val="20"/>
              </w:rPr>
            </w:pPr>
            <w:r w:rsidRPr="00AC0C0E">
              <w:rPr>
                <w:i/>
                <w:iCs/>
                <w:sz w:val="20"/>
                <w:szCs w:val="20"/>
              </w:rPr>
              <w:t>mc/an/ha</w:t>
            </w:r>
          </w:p>
        </w:tc>
        <w:tc>
          <w:tcPr>
            <w:tcW w:w="257" w:type="pct"/>
            <w:tcBorders>
              <w:top w:val="single" w:sz="4" w:space="0" w:color="auto"/>
              <w:left w:val="single" w:sz="4" w:space="0" w:color="auto"/>
              <w:bottom w:val="single" w:sz="12" w:space="0" w:color="auto"/>
              <w:right w:val="single" w:sz="4" w:space="0" w:color="auto"/>
            </w:tcBorders>
            <w:vAlign w:val="center"/>
          </w:tcPr>
          <w:p w14:paraId="1BFA389D" w14:textId="77777777" w:rsidR="00DE000D" w:rsidRPr="00AC0C0E" w:rsidRDefault="00000000">
            <w:pPr>
              <w:jc w:val="center"/>
              <w:rPr>
                <w:i/>
                <w:iCs/>
                <w:sz w:val="20"/>
                <w:szCs w:val="20"/>
              </w:rPr>
            </w:pPr>
            <w:r w:rsidRPr="00AC0C0E">
              <w:rPr>
                <w:i/>
                <w:iCs/>
                <w:sz w:val="20"/>
                <w:szCs w:val="20"/>
              </w:rPr>
              <w:t>mc/an/ha</w:t>
            </w:r>
          </w:p>
        </w:tc>
        <w:tc>
          <w:tcPr>
            <w:tcW w:w="159" w:type="pct"/>
            <w:tcBorders>
              <w:top w:val="single" w:sz="4" w:space="0" w:color="auto"/>
              <w:left w:val="single" w:sz="4" w:space="0" w:color="auto"/>
              <w:bottom w:val="single" w:sz="12" w:space="0" w:color="auto"/>
              <w:right w:val="single" w:sz="4" w:space="0" w:color="auto"/>
            </w:tcBorders>
            <w:vAlign w:val="center"/>
          </w:tcPr>
          <w:p w14:paraId="695AAE15" w14:textId="77777777" w:rsidR="00DE000D" w:rsidRPr="00AC0C0E" w:rsidRDefault="00000000">
            <w:pPr>
              <w:jc w:val="center"/>
              <w:rPr>
                <w:i/>
                <w:iCs/>
                <w:sz w:val="20"/>
                <w:szCs w:val="20"/>
              </w:rPr>
            </w:pPr>
            <w:r w:rsidRPr="00AC0C0E">
              <w:rPr>
                <w:i/>
                <w:iCs/>
                <w:sz w:val="20"/>
                <w:szCs w:val="20"/>
              </w:rPr>
              <w:t>%</w:t>
            </w:r>
          </w:p>
        </w:tc>
        <w:tc>
          <w:tcPr>
            <w:tcW w:w="169" w:type="pct"/>
            <w:tcBorders>
              <w:top w:val="single" w:sz="4" w:space="0" w:color="auto"/>
              <w:left w:val="single" w:sz="4" w:space="0" w:color="auto"/>
              <w:bottom w:val="single" w:sz="12" w:space="0" w:color="auto"/>
              <w:right w:val="single" w:sz="4" w:space="0" w:color="auto"/>
            </w:tcBorders>
            <w:vAlign w:val="center"/>
          </w:tcPr>
          <w:p w14:paraId="56D54DAB" w14:textId="77777777" w:rsidR="00DE000D" w:rsidRPr="00AC0C0E" w:rsidRDefault="00000000">
            <w:pPr>
              <w:jc w:val="center"/>
              <w:rPr>
                <w:i/>
                <w:iCs/>
                <w:sz w:val="20"/>
                <w:szCs w:val="20"/>
              </w:rPr>
            </w:pPr>
            <w:r w:rsidRPr="00AC0C0E">
              <w:rPr>
                <w:i/>
                <w:iCs/>
                <w:sz w:val="20"/>
                <w:szCs w:val="20"/>
              </w:rPr>
              <w:t>%</w:t>
            </w:r>
          </w:p>
        </w:tc>
        <w:tc>
          <w:tcPr>
            <w:tcW w:w="149" w:type="pct"/>
            <w:tcBorders>
              <w:top w:val="nil"/>
              <w:left w:val="single" w:sz="4" w:space="0" w:color="auto"/>
              <w:bottom w:val="single" w:sz="12" w:space="0" w:color="auto"/>
              <w:right w:val="single" w:sz="4" w:space="0" w:color="auto"/>
            </w:tcBorders>
            <w:vAlign w:val="center"/>
          </w:tcPr>
          <w:p w14:paraId="5011847E" w14:textId="77777777" w:rsidR="00DE000D" w:rsidRPr="00AC0C0E" w:rsidRDefault="00DE000D">
            <w:pPr>
              <w:jc w:val="center"/>
              <w:rPr>
                <w:i/>
                <w:iCs/>
                <w:sz w:val="20"/>
                <w:szCs w:val="20"/>
              </w:rPr>
            </w:pPr>
          </w:p>
        </w:tc>
        <w:tc>
          <w:tcPr>
            <w:tcW w:w="142" w:type="pct"/>
            <w:tcBorders>
              <w:top w:val="single" w:sz="4" w:space="0" w:color="auto"/>
              <w:left w:val="single" w:sz="4" w:space="0" w:color="auto"/>
              <w:bottom w:val="single" w:sz="12" w:space="0" w:color="auto"/>
              <w:right w:val="single" w:sz="4" w:space="0" w:color="auto"/>
            </w:tcBorders>
            <w:vAlign w:val="center"/>
          </w:tcPr>
          <w:p w14:paraId="4B14BAC7" w14:textId="77777777" w:rsidR="00DE000D" w:rsidRPr="00AC0C0E" w:rsidRDefault="00000000">
            <w:pPr>
              <w:jc w:val="center"/>
              <w:rPr>
                <w:i/>
                <w:iCs/>
                <w:sz w:val="20"/>
                <w:szCs w:val="20"/>
              </w:rPr>
            </w:pPr>
            <w:r w:rsidRPr="00AC0C0E">
              <w:rPr>
                <w:i/>
                <w:iCs/>
                <w:sz w:val="20"/>
                <w:szCs w:val="20"/>
              </w:rPr>
              <w:t>ha</w:t>
            </w:r>
          </w:p>
        </w:tc>
        <w:tc>
          <w:tcPr>
            <w:tcW w:w="147" w:type="pct"/>
            <w:tcBorders>
              <w:top w:val="single" w:sz="4" w:space="0" w:color="auto"/>
              <w:left w:val="single" w:sz="4" w:space="0" w:color="auto"/>
              <w:bottom w:val="single" w:sz="12" w:space="0" w:color="auto"/>
              <w:right w:val="single" w:sz="4" w:space="0" w:color="auto"/>
            </w:tcBorders>
            <w:vAlign w:val="center"/>
          </w:tcPr>
          <w:p w14:paraId="754E386F" w14:textId="77777777" w:rsidR="00DE000D" w:rsidRPr="00AC0C0E" w:rsidRDefault="00000000">
            <w:pPr>
              <w:jc w:val="center"/>
              <w:rPr>
                <w:i/>
                <w:iCs/>
                <w:sz w:val="20"/>
                <w:szCs w:val="20"/>
              </w:rPr>
            </w:pPr>
            <w:r w:rsidRPr="00AC0C0E">
              <w:rPr>
                <w:i/>
                <w:iCs/>
                <w:sz w:val="20"/>
                <w:szCs w:val="20"/>
              </w:rPr>
              <w:t>ha</w:t>
            </w:r>
          </w:p>
        </w:tc>
        <w:tc>
          <w:tcPr>
            <w:tcW w:w="211" w:type="pct"/>
            <w:tcBorders>
              <w:top w:val="single" w:sz="4" w:space="0" w:color="auto"/>
              <w:left w:val="single" w:sz="4" w:space="0" w:color="auto"/>
              <w:bottom w:val="single" w:sz="12" w:space="0" w:color="auto"/>
              <w:right w:val="single" w:sz="4" w:space="0" w:color="auto"/>
            </w:tcBorders>
            <w:vAlign w:val="center"/>
          </w:tcPr>
          <w:p w14:paraId="54D7F9DA" w14:textId="77777777" w:rsidR="00DE000D" w:rsidRPr="00AC0C0E" w:rsidRDefault="00000000">
            <w:pPr>
              <w:jc w:val="center"/>
              <w:rPr>
                <w:i/>
                <w:iCs/>
                <w:sz w:val="20"/>
                <w:szCs w:val="20"/>
              </w:rPr>
            </w:pPr>
            <w:r w:rsidRPr="00AC0C0E">
              <w:rPr>
                <w:i/>
                <w:iCs/>
                <w:sz w:val="20"/>
                <w:szCs w:val="20"/>
              </w:rPr>
              <w:t>m/ha</w:t>
            </w:r>
          </w:p>
        </w:tc>
        <w:tc>
          <w:tcPr>
            <w:tcW w:w="257" w:type="pct"/>
            <w:tcBorders>
              <w:top w:val="single" w:sz="4" w:space="0" w:color="auto"/>
              <w:left w:val="single" w:sz="4" w:space="0" w:color="auto"/>
              <w:bottom w:val="single" w:sz="12" w:space="0" w:color="auto"/>
              <w:right w:val="single" w:sz="4" w:space="0" w:color="auto"/>
            </w:tcBorders>
            <w:vAlign w:val="center"/>
          </w:tcPr>
          <w:p w14:paraId="7C990006" w14:textId="77777777" w:rsidR="00DE000D" w:rsidRPr="00AC0C0E" w:rsidRDefault="00000000">
            <w:pPr>
              <w:jc w:val="center"/>
              <w:rPr>
                <w:i/>
                <w:iCs/>
                <w:sz w:val="20"/>
                <w:szCs w:val="20"/>
              </w:rPr>
            </w:pPr>
            <w:r w:rsidRPr="00AC0C0E">
              <w:rPr>
                <w:i/>
                <w:iCs/>
                <w:sz w:val="20"/>
                <w:szCs w:val="20"/>
              </w:rPr>
              <w:t>mc/an/ha</w:t>
            </w:r>
          </w:p>
        </w:tc>
        <w:tc>
          <w:tcPr>
            <w:tcW w:w="212" w:type="pct"/>
            <w:tcBorders>
              <w:top w:val="single" w:sz="4" w:space="0" w:color="auto"/>
              <w:left w:val="single" w:sz="4" w:space="0" w:color="auto"/>
              <w:bottom w:val="single" w:sz="12" w:space="0" w:color="auto"/>
              <w:right w:val="single" w:sz="12" w:space="0" w:color="auto"/>
            </w:tcBorders>
            <w:vAlign w:val="center"/>
          </w:tcPr>
          <w:p w14:paraId="14A2F299" w14:textId="77777777" w:rsidR="00DE000D" w:rsidRPr="00AC0C0E" w:rsidRDefault="00000000">
            <w:pPr>
              <w:jc w:val="center"/>
              <w:rPr>
                <w:i/>
                <w:iCs/>
                <w:sz w:val="20"/>
                <w:szCs w:val="20"/>
              </w:rPr>
            </w:pPr>
            <w:r w:rsidRPr="00AC0C0E">
              <w:rPr>
                <w:i/>
                <w:iCs/>
                <w:sz w:val="20"/>
                <w:szCs w:val="20"/>
              </w:rPr>
              <w:t>%</w:t>
            </w:r>
          </w:p>
        </w:tc>
      </w:tr>
      <w:tr w:rsidR="00DE000D" w:rsidRPr="00AC0C0E" w14:paraId="72423058" w14:textId="77777777" w:rsidTr="00D1289F">
        <w:tblPrEx>
          <w:tblBorders>
            <w:top w:val="single" w:sz="12" w:space="0" w:color="auto"/>
            <w:left w:val="single" w:sz="12" w:space="0" w:color="auto"/>
            <w:bottom w:val="single" w:sz="12" w:space="0" w:color="auto"/>
            <w:right w:val="single" w:sz="12" w:space="0" w:color="auto"/>
          </w:tblBorders>
        </w:tblPrEx>
        <w:trPr>
          <w:jc w:val="center"/>
        </w:trPr>
        <w:tc>
          <w:tcPr>
            <w:tcW w:w="5000" w:type="pct"/>
            <w:gridSpan w:val="19"/>
            <w:tcBorders>
              <w:top w:val="single" w:sz="12" w:space="0" w:color="auto"/>
              <w:bottom w:val="single" w:sz="12" w:space="0" w:color="auto"/>
            </w:tcBorders>
          </w:tcPr>
          <w:p w14:paraId="51CAF5BD" w14:textId="77777777" w:rsidR="00DE000D" w:rsidRPr="00AC0C0E" w:rsidRDefault="00000000">
            <w:pPr>
              <w:jc w:val="center"/>
              <w:rPr>
                <w:sz w:val="20"/>
                <w:szCs w:val="20"/>
              </w:rPr>
            </w:pPr>
            <w:r w:rsidRPr="00AC0C0E">
              <w:rPr>
                <w:sz w:val="20"/>
                <w:szCs w:val="20"/>
              </w:rPr>
              <w:t>Păduri pentru care se reglementează recoltarea de produse lemnoase principale</w:t>
            </w:r>
          </w:p>
        </w:tc>
      </w:tr>
      <w:tr w:rsidR="00A16AB4" w:rsidRPr="00AC0C0E" w14:paraId="2F25F6E9" w14:textId="77777777" w:rsidTr="00641488">
        <w:trPr>
          <w:jc w:val="center"/>
        </w:trPr>
        <w:tc>
          <w:tcPr>
            <w:tcW w:w="205" w:type="pct"/>
            <w:tcBorders>
              <w:top w:val="single" w:sz="4" w:space="0" w:color="auto"/>
              <w:left w:val="single" w:sz="12" w:space="0" w:color="auto"/>
              <w:bottom w:val="nil"/>
              <w:right w:val="single" w:sz="4" w:space="0" w:color="auto"/>
            </w:tcBorders>
          </w:tcPr>
          <w:p w14:paraId="70459441" w14:textId="77777777" w:rsidR="00DE000D" w:rsidRPr="00AC0C0E" w:rsidRDefault="00000000">
            <w:pPr>
              <w:jc w:val="center"/>
              <w:rPr>
                <w:sz w:val="20"/>
                <w:szCs w:val="20"/>
              </w:rPr>
            </w:pPr>
            <w:r w:rsidRPr="00AC0C0E">
              <w:rPr>
                <w:sz w:val="20"/>
                <w:szCs w:val="20"/>
              </w:rPr>
              <w:t>2024</w:t>
            </w:r>
          </w:p>
        </w:tc>
        <w:tc>
          <w:tcPr>
            <w:tcW w:w="164" w:type="pct"/>
            <w:tcBorders>
              <w:top w:val="single" w:sz="4" w:space="0" w:color="auto"/>
              <w:left w:val="single" w:sz="4" w:space="0" w:color="auto"/>
              <w:bottom w:val="nil"/>
              <w:right w:val="single" w:sz="4" w:space="0" w:color="auto"/>
            </w:tcBorders>
          </w:tcPr>
          <w:p w14:paraId="38557E38" w14:textId="77777777" w:rsidR="00DE000D" w:rsidRPr="00AC0C0E" w:rsidRDefault="00000000">
            <w:pPr>
              <w:jc w:val="center"/>
              <w:rPr>
                <w:sz w:val="20"/>
                <w:szCs w:val="20"/>
              </w:rPr>
            </w:pPr>
            <w:r w:rsidRPr="00AC0C0E">
              <w:rPr>
                <w:sz w:val="20"/>
                <w:szCs w:val="20"/>
              </w:rPr>
              <w:t>A</w:t>
            </w:r>
          </w:p>
        </w:tc>
        <w:tc>
          <w:tcPr>
            <w:tcW w:w="225" w:type="pct"/>
            <w:tcBorders>
              <w:top w:val="single" w:sz="4" w:space="0" w:color="auto"/>
              <w:left w:val="single" w:sz="4" w:space="0" w:color="auto"/>
              <w:bottom w:val="nil"/>
              <w:right w:val="single" w:sz="4" w:space="0" w:color="auto"/>
            </w:tcBorders>
          </w:tcPr>
          <w:p w14:paraId="42D806E1" w14:textId="77777777" w:rsidR="00DE000D" w:rsidRPr="00AC0C0E" w:rsidRDefault="00000000">
            <w:pPr>
              <w:jc w:val="center"/>
              <w:rPr>
                <w:sz w:val="20"/>
                <w:szCs w:val="20"/>
              </w:rPr>
            </w:pPr>
            <w:r w:rsidRPr="00AC0C0E">
              <w:rPr>
                <w:sz w:val="20"/>
                <w:szCs w:val="20"/>
              </w:rPr>
              <w:t>4407,34</w:t>
            </w:r>
          </w:p>
        </w:tc>
        <w:tc>
          <w:tcPr>
            <w:tcW w:w="225" w:type="pct"/>
            <w:tcBorders>
              <w:top w:val="single" w:sz="4" w:space="0" w:color="auto"/>
              <w:left w:val="single" w:sz="4" w:space="0" w:color="auto"/>
              <w:bottom w:val="nil"/>
              <w:right w:val="single" w:sz="4" w:space="0" w:color="auto"/>
            </w:tcBorders>
          </w:tcPr>
          <w:p w14:paraId="748CCC16" w14:textId="77777777" w:rsidR="00DE000D" w:rsidRPr="00AC0C0E" w:rsidRDefault="00000000">
            <w:pPr>
              <w:jc w:val="center"/>
              <w:rPr>
                <w:sz w:val="20"/>
                <w:szCs w:val="20"/>
              </w:rPr>
            </w:pPr>
            <w:r w:rsidRPr="00AC0C0E">
              <w:rPr>
                <w:sz w:val="20"/>
                <w:szCs w:val="20"/>
              </w:rPr>
              <w:t>4407,34</w:t>
            </w:r>
          </w:p>
        </w:tc>
        <w:tc>
          <w:tcPr>
            <w:tcW w:w="192" w:type="pct"/>
            <w:tcBorders>
              <w:top w:val="single" w:sz="4" w:space="0" w:color="auto"/>
              <w:left w:val="single" w:sz="4" w:space="0" w:color="auto"/>
              <w:bottom w:val="single" w:sz="4" w:space="0" w:color="auto"/>
              <w:right w:val="single" w:sz="4" w:space="0" w:color="auto"/>
            </w:tcBorders>
          </w:tcPr>
          <w:p w14:paraId="587E6CD7" w14:textId="2F0D942C" w:rsidR="00DE000D" w:rsidRPr="00AC0C0E" w:rsidRDefault="00641488">
            <w:pPr>
              <w:jc w:val="center"/>
              <w:rPr>
                <w:sz w:val="20"/>
                <w:szCs w:val="20"/>
              </w:rPr>
            </w:pPr>
            <w:r w:rsidRPr="00AC0C0E">
              <w:rPr>
                <w:sz w:val="20"/>
                <w:szCs w:val="20"/>
              </w:rPr>
              <w:t>3,34</w:t>
            </w:r>
          </w:p>
        </w:tc>
        <w:tc>
          <w:tcPr>
            <w:tcW w:w="1366" w:type="pct"/>
            <w:tcBorders>
              <w:top w:val="single" w:sz="4" w:space="0" w:color="auto"/>
              <w:left w:val="single" w:sz="4" w:space="0" w:color="auto"/>
              <w:bottom w:val="single" w:sz="4" w:space="0" w:color="auto"/>
              <w:right w:val="single" w:sz="4" w:space="0" w:color="auto"/>
            </w:tcBorders>
          </w:tcPr>
          <w:p w14:paraId="05224FE6" w14:textId="77777777" w:rsidR="00DE000D" w:rsidRPr="00AC0C0E" w:rsidRDefault="00000000">
            <w:pPr>
              <w:jc w:val="center"/>
              <w:rPr>
                <w:sz w:val="20"/>
                <w:szCs w:val="20"/>
              </w:rPr>
            </w:pPr>
            <w:r w:rsidRPr="00AC0C0E">
              <w:rPr>
                <w:sz w:val="20"/>
                <w:szCs w:val="20"/>
              </w:rPr>
              <w:t xml:space="preserve">89FA 5MO 2DU 1BR 1DT 1DR 1GO </w:t>
            </w:r>
          </w:p>
        </w:tc>
        <w:tc>
          <w:tcPr>
            <w:tcW w:w="182" w:type="pct"/>
            <w:tcBorders>
              <w:top w:val="single" w:sz="4" w:space="0" w:color="auto"/>
              <w:left w:val="single" w:sz="4" w:space="0" w:color="auto"/>
              <w:bottom w:val="single" w:sz="4" w:space="0" w:color="auto"/>
              <w:right w:val="single" w:sz="4" w:space="0" w:color="auto"/>
            </w:tcBorders>
          </w:tcPr>
          <w:p w14:paraId="105FCB3A" w14:textId="77777777" w:rsidR="00DE000D" w:rsidRPr="00AC0C0E" w:rsidRDefault="00000000">
            <w:pPr>
              <w:jc w:val="center"/>
              <w:rPr>
                <w:sz w:val="20"/>
                <w:szCs w:val="20"/>
              </w:rPr>
            </w:pPr>
            <w:r w:rsidRPr="00AC0C0E">
              <w:rPr>
                <w:sz w:val="20"/>
                <w:szCs w:val="20"/>
              </w:rPr>
              <w:t>98</w:t>
            </w:r>
          </w:p>
        </w:tc>
        <w:tc>
          <w:tcPr>
            <w:tcW w:w="225" w:type="pct"/>
            <w:tcBorders>
              <w:top w:val="single" w:sz="4" w:space="0" w:color="auto"/>
              <w:left w:val="single" w:sz="4" w:space="0" w:color="auto"/>
              <w:bottom w:val="single" w:sz="4" w:space="0" w:color="auto"/>
              <w:right w:val="single" w:sz="4" w:space="0" w:color="auto"/>
            </w:tcBorders>
          </w:tcPr>
          <w:p w14:paraId="46042B0A" w14:textId="77777777" w:rsidR="00DE000D" w:rsidRPr="00AC0C0E" w:rsidRDefault="00000000">
            <w:pPr>
              <w:jc w:val="center"/>
              <w:rPr>
                <w:sz w:val="20"/>
                <w:szCs w:val="20"/>
              </w:rPr>
            </w:pPr>
            <w:r w:rsidRPr="00AC0C0E">
              <w:rPr>
                <w:sz w:val="20"/>
                <w:szCs w:val="20"/>
              </w:rPr>
              <w:t>1560,72</w:t>
            </w:r>
          </w:p>
        </w:tc>
        <w:tc>
          <w:tcPr>
            <w:tcW w:w="257" w:type="pct"/>
            <w:tcBorders>
              <w:top w:val="single" w:sz="4" w:space="0" w:color="auto"/>
              <w:left w:val="single" w:sz="4" w:space="0" w:color="auto"/>
              <w:bottom w:val="single" w:sz="4" w:space="0" w:color="auto"/>
              <w:right w:val="single" w:sz="4" w:space="0" w:color="auto"/>
            </w:tcBorders>
          </w:tcPr>
          <w:p w14:paraId="28F3F69A" w14:textId="77777777" w:rsidR="00DE000D" w:rsidRPr="00AC0C0E" w:rsidRDefault="00000000">
            <w:pPr>
              <w:jc w:val="center"/>
              <w:rPr>
                <w:sz w:val="20"/>
                <w:szCs w:val="20"/>
              </w:rPr>
            </w:pPr>
            <w:r w:rsidRPr="00AC0C0E">
              <w:rPr>
                <w:sz w:val="20"/>
                <w:szCs w:val="20"/>
              </w:rPr>
              <w:t>27714</w:t>
            </w:r>
          </w:p>
        </w:tc>
        <w:tc>
          <w:tcPr>
            <w:tcW w:w="257" w:type="pct"/>
            <w:tcBorders>
              <w:top w:val="single" w:sz="4" w:space="0" w:color="auto"/>
              <w:left w:val="single" w:sz="4" w:space="0" w:color="auto"/>
              <w:bottom w:val="single" w:sz="4" w:space="0" w:color="auto"/>
              <w:right w:val="single" w:sz="4" w:space="0" w:color="auto"/>
            </w:tcBorders>
          </w:tcPr>
          <w:p w14:paraId="32482EDD" w14:textId="77777777" w:rsidR="00DE000D" w:rsidRPr="00AC0C0E" w:rsidRDefault="00000000">
            <w:pPr>
              <w:jc w:val="center"/>
              <w:rPr>
                <w:sz w:val="20"/>
                <w:szCs w:val="20"/>
              </w:rPr>
            </w:pPr>
            <w:r w:rsidRPr="00AC0C0E">
              <w:rPr>
                <w:sz w:val="20"/>
                <w:szCs w:val="20"/>
              </w:rPr>
              <w:t>22236</w:t>
            </w:r>
          </w:p>
        </w:tc>
        <w:tc>
          <w:tcPr>
            <w:tcW w:w="257" w:type="pct"/>
            <w:tcBorders>
              <w:top w:val="single" w:sz="4" w:space="0" w:color="auto"/>
              <w:left w:val="single" w:sz="4" w:space="0" w:color="auto"/>
              <w:bottom w:val="single" w:sz="4" w:space="0" w:color="auto"/>
              <w:right w:val="single" w:sz="4" w:space="0" w:color="auto"/>
            </w:tcBorders>
          </w:tcPr>
          <w:p w14:paraId="163AA19D" w14:textId="77777777" w:rsidR="00DE000D" w:rsidRPr="00AC0C0E" w:rsidRDefault="00000000">
            <w:pPr>
              <w:jc w:val="center"/>
              <w:rPr>
                <w:sz w:val="20"/>
                <w:szCs w:val="20"/>
              </w:rPr>
            </w:pPr>
            <w:r w:rsidRPr="00AC0C0E">
              <w:rPr>
                <w:sz w:val="20"/>
                <w:szCs w:val="20"/>
              </w:rPr>
              <w:t>6705</w:t>
            </w:r>
          </w:p>
        </w:tc>
        <w:tc>
          <w:tcPr>
            <w:tcW w:w="159" w:type="pct"/>
            <w:tcBorders>
              <w:top w:val="single" w:sz="4" w:space="0" w:color="auto"/>
              <w:left w:val="single" w:sz="4" w:space="0" w:color="auto"/>
              <w:bottom w:val="single" w:sz="4" w:space="0" w:color="auto"/>
              <w:right w:val="single" w:sz="4" w:space="0" w:color="auto"/>
            </w:tcBorders>
          </w:tcPr>
          <w:p w14:paraId="6256C8E4" w14:textId="77777777" w:rsidR="00DE000D" w:rsidRPr="00AC0C0E" w:rsidRDefault="00DE000D">
            <w:pPr>
              <w:jc w:val="center"/>
              <w:rPr>
                <w:sz w:val="20"/>
                <w:szCs w:val="20"/>
              </w:rPr>
            </w:pPr>
          </w:p>
        </w:tc>
        <w:tc>
          <w:tcPr>
            <w:tcW w:w="169" w:type="pct"/>
            <w:tcBorders>
              <w:top w:val="single" w:sz="4" w:space="0" w:color="auto"/>
              <w:left w:val="single" w:sz="4" w:space="0" w:color="auto"/>
              <w:bottom w:val="single" w:sz="4" w:space="0" w:color="auto"/>
              <w:right w:val="single" w:sz="4" w:space="0" w:color="auto"/>
            </w:tcBorders>
          </w:tcPr>
          <w:p w14:paraId="3665D042" w14:textId="77777777" w:rsidR="00DE000D" w:rsidRPr="00AC0C0E" w:rsidRDefault="00DE000D">
            <w:pPr>
              <w:jc w:val="center"/>
              <w:rPr>
                <w:sz w:val="20"/>
                <w:szCs w:val="20"/>
              </w:rPr>
            </w:pPr>
          </w:p>
        </w:tc>
        <w:tc>
          <w:tcPr>
            <w:tcW w:w="149" w:type="pct"/>
            <w:tcBorders>
              <w:top w:val="single" w:sz="4" w:space="0" w:color="auto"/>
              <w:left w:val="single" w:sz="4" w:space="0" w:color="auto"/>
              <w:bottom w:val="nil"/>
              <w:right w:val="single" w:sz="4" w:space="0" w:color="auto"/>
            </w:tcBorders>
          </w:tcPr>
          <w:p w14:paraId="7AF3505C" w14:textId="4468A59E" w:rsidR="00DE000D" w:rsidRPr="00AC0C0E" w:rsidRDefault="00A16AB4">
            <w:pPr>
              <w:jc w:val="center"/>
              <w:rPr>
                <w:sz w:val="20"/>
                <w:szCs w:val="20"/>
              </w:rPr>
            </w:pPr>
            <w:r>
              <w:rPr>
                <w:sz w:val="20"/>
                <w:szCs w:val="20"/>
              </w:rPr>
              <w:t>60,1</w:t>
            </w:r>
          </w:p>
        </w:tc>
        <w:tc>
          <w:tcPr>
            <w:tcW w:w="142" w:type="pct"/>
            <w:tcBorders>
              <w:top w:val="single" w:sz="4" w:space="0" w:color="auto"/>
              <w:left w:val="single" w:sz="4" w:space="0" w:color="auto"/>
              <w:bottom w:val="nil"/>
              <w:right w:val="single" w:sz="4" w:space="0" w:color="auto"/>
            </w:tcBorders>
          </w:tcPr>
          <w:p w14:paraId="635ED833" w14:textId="38CF159F" w:rsidR="00A16AB4" w:rsidRPr="00AC0C0E" w:rsidRDefault="00A16AB4" w:rsidP="00EE4A75">
            <w:pPr>
              <w:jc w:val="center"/>
              <w:rPr>
                <w:sz w:val="20"/>
                <w:szCs w:val="20"/>
              </w:rPr>
            </w:pPr>
            <w:r>
              <w:rPr>
                <w:sz w:val="20"/>
                <w:szCs w:val="20"/>
              </w:rPr>
              <w:t>12,13</w:t>
            </w:r>
          </w:p>
        </w:tc>
        <w:tc>
          <w:tcPr>
            <w:tcW w:w="147" w:type="pct"/>
            <w:tcBorders>
              <w:top w:val="single" w:sz="4" w:space="0" w:color="auto"/>
              <w:left w:val="single" w:sz="4" w:space="0" w:color="auto"/>
              <w:bottom w:val="nil"/>
              <w:right w:val="single" w:sz="4" w:space="0" w:color="auto"/>
            </w:tcBorders>
          </w:tcPr>
          <w:p w14:paraId="48990341" w14:textId="50A720B2" w:rsidR="00DE000D" w:rsidRPr="00AC0C0E" w:rsidRDefault="00A16AB4">
            <w:pPr>
              <w:jc w:val="center"/>
              <w:rPr>
                <w:sz w:val="20"/>
                <w:szCs w:val="20"/>
              </w:rPr>
            </w:pPr>
            <w:r>
              <w:rPr>
                <w:sz w:val="20"/>
                <w:szCs w:val="20"/>
              </w:rPr>
              <w:t>-</w:t>
            </w:r>
          </w:p>
        </w:tc>
        <w:tc>
          <w:tcPr>
            <w:tcW w:w="211" w:type="pct"/>
            <w:tcBorders>
              <w:top w:val="single" w:sz="4" w:space="0" w:color="auto"/>
              <w:left w:val="single" w:sz="4" w:space="0" w:color="auto"/>
              <w:bottom w:val="nil"/>
              <w:right w:val="single" w:sz="4" w:space="0" w:color="auto"/>
            </w:tcBorders>
          </w:tcPr>
          <w:p w14:paraId="311EAF94" w14:textId="0FADFD2D" w:rsidR="00DE000D" w:rsidRPr="00AC0C0E" w:rsidRDefault="006A6F6B">
            <w:pPr>
              <w:jc w:val="center"/>
              <w:rPr>
                <w:sz w:val="20"/>
                <w:szCs w:val="20"/>
              </w:rPr>
            </w:pPr>
            <w:r>
              <w:rPr>
                <w:sz w:val="20"/>
                <w:szCs w:val="20"/>
              </w:rPr>
              <w:t>7,76</w:t>
            </w:r>
          </w:p>
        </w:tc>
        <w:tc>
          <w:tcPr>
            <w:tcW w:w="257" w:type="pct"/>
            <w:tcBorders>
              <w:top w:val="single" w:sz="4" w:space="0" w:color="auto"/>
              <w:left w:val="single" w:sz="4" w:space="0" w:color="auto"/>
              <w:bottom w:val="nil"/>
              <w:right w:val="single" w:sz="4" w:space="0" w:color="auto"/>
            </w:tcBorders>
          </w:tcPr>
          <w:p w14:paraId="014287E0" w14:textId="5AA7610B" w:rsidR="00DE000D" w:rsidRPr="00AC0C0E" w:rsidRDefault="00641488">
            <w:pPr>
              <w:jc w:val="center"/>
              <w:rPr>
                <w:sz w:val="20"/>
                <w:szCs w:val="20"/>
              </w:rPr>
            </w:pPr>
            <w:r w:rsidRPr="00AC0C0E">
              <w:rPr>
                <w:sz w:val="20"/>
                <w:szCs w:val="20"/>
              </w:rPr>
              <w:t>4,03</w:t>
            </w:r>
          </w:p>
        </w:tc>
        <w:tc>
          <w:tcPr>
            <w:tcW w:w="212" w:type="pct"/>
            <w:tcBorders>
              <w:top w:val="single" w:sz="4" w:space="0" w:color="auto"/>
              <w:left w:val="single" w:sz="4" w:space="0" w:color="auto"/>
              <w:bottom w:val="nil"/>
              <w:right w:val="single" w:sz="12" w:space="0" w:color="auto"/>
            </w:tcBorders>
          </w:tcPr>
          <w:p w14:paraId="70635E4F" w14:textId="77777777" w:rsidR="00DE000D" w:rsidRPr="00AC0C0E" w:rsidRDefault="00000000">
            <w:pPr>
              <w:jc w:val="center"/>
              <w:rPr>
                <w:sz w:val="20"/>
                <w:szCs w:val="20"/>
              </w:rPr>
            </w:pPr>
            <w:r w:rsidRPr="00AC0C0E">
              <w:rPr>
                <w:sz w:val="20"/>
                <w:szCs w:val="20"/>
              </w:rPr>
              <w:t>100</w:t>
            </w:r>
          </w:p>
        </w:tc>
      </w:tr>
      <w:tr w:rsidR="00A16AB4" w:rsidRPr="00AC0C0E" w14:paraId="1FE37F44" w14:textId="77777777" w:rsidTr="00641488">
        <w:trPr>
          <w:jc w:val="center"/>
        </w:trPr>
        <w:tc>
          <w:tcPr>
            <w:tcW w:w="205" w:type="pct"/>
            <w:tcBorders>
              <w:top w:val="nil"/>
              <w:left w:val="single" w:sz="12" w:space="0" w:color="auto"/>
              <w:bottom w:val="single" w:sz="4" w:space="0" w:color="auto"/>
              <w:right w:val="single" w:sz="4" w:space="0" w:color="auto"/>
            </w:tcBorders>
          </w:tcPr>
          <w:p w14:paraId="5E7E118C" w14:textId="77777777" w:rsidR="00DE000D" w:rsidRPr="00AC0C0E" w:rsidRDefault="00DE000D">
            <w:pPr>
              <w:jc w:val="center"/>
              <w:rPr>
                <w:sz w:val="20"/>
                <w:szCs w:val="20"/>
              </w:rPr>
            </w:pPr>
          </w:p>
        </w:tc>
        <w:tc>
          <w:tcPr>
            <w:tcW w:w="164" w:type="pct"/>
            <w:tcBorders>
              <w:top w:val="nil"/>
              <w:left w:val="single" w:sz="4" w:space="0" w:color="auto"/>
              <w:bottom w:val="single" w:sz="4" w:space="0" w:color="auto"/>
              <w:right w:val="single" w:sz="4" w:space="0" w:color="auto"/>
            </w:tcBorders>
          </w:tcPr>
          <w:p w14:paraId="25741DF3" w14:textId="77777777" w:rsidR="00DE000D" w:rsidRPr="00AC0C0E" w:rsidRDefault="00DE000D">
            <w:pPr>
              <w:jc w:val="center"/>
              <w:rPr>
                <w:sz w:val="20"/>
                <w:szCs w:val="20"/>
              </w:rPr>
            </w:pPr>
          </w:p>
        </w:tc>
        <w:tc>
          <w:tcPr>
            <w:tcW w:w="225" w:type="pct"/>
            <w:tcBorders>
              <w:top w:val="nil"/>
              <w:left w:val="single" w:sz="4" w:space="0" w:color="auto"/>
              <w:bottom w:val="single" w:sz="4" w:space="0" w:color="auto"/>
              <w:right w:val="single" w:sz="4" w:space="0" w:color="auto"/>
            </w:tcBorders>
          </w:tcPr>
          <w:p w14:paraId="72ADB0F1" w14:textId="77777777" w:rsidR="00DE000D" w:rsidRPr="00AC0C0E" w:rsidRDefault="00DE000D">
            <w:pPr>
              <w:jc w:val="center"/>
              <w:rPr>
                <w:sz w:val="20"/>
                <w:szCs w:val="20"/>
              </w:rPr>
            </w:pPr>
          </w:p>
        </w:tc>
        <w:tc>
          <w:tcPr>
            <w:tcW w:w="225" w:type="pct"/>
            <w:tcBorders>
              <w:top w:val="nil"/>
              <w:left w:val="single" w:sz="4" w:space="0" w:color="auto"/>
              <w:bottom w:val="single" w:sz="4" w:space="0" w:color="auto"/>
              <w:right w:val="single" w:sz="4" w:space="0" w:color="auto"/>
            </w:tcBorders>
          </w:tcPr>
          <w:p w14:paraId="0C69FA33" w14:textId="77777777" w:rsidR="00DE000D" w:rsidRPr="00AC0C0E" w:rsidRDefault="00DE000D">
            <w:pPr>
              <w:jc w:val="center"/>
              <w:rPr>
                <w:sz w:val="20"/>
                <w:szCs w:val="20"/>
              </w:rPr>
            </w:pPr>
          </w:p>
        </w:tc>
        <w:tc>
          <w:tcPr>
            <w:tcW w:w="192" w:type="pct"/>
            <w:tcBorders>
              <w:top w:val="single" w:sz="4" w:space="0" w:color="auto"/>
              <w:left w:val="single" w:sz="4" w:space="0" w:color="auto"/>
              <w:bottom w:val="single" w:sz="4" w:space="0" w:color="auto"/>
              <w:right w:val="single" w:sz="4" w:space="0" w:color="auto"/>
            </w:tcBorders>
          </w:tcPr>
          <w:p w14:paraId="58B038B0" w14:textId="77777777" w:rsidR="00DE000D" w:rsidRPr="00AC0C0E" w:rsidRDefault="00000000">
            <w:pPr>
              <w:jc w:val="center"/>
              <w:rPr>
                <w:sz w:val="20"/>
                <w:szCs w:val="20"/>
              </w:rPr>
            </w:pPr>
            <w:r w:rsidRPr="00AC0C0E">
              <w:rPr>
                <w:sz w:val="20"/>
                <w:szCs w:val="20"/>
              </w:rPr>
              <w:t>-</w:t>
            </w:r>
          </w:p>
        </w:tc>
        <w:tc>
          <w:tcPr>
            <w:tcW w:w="1366" w:type="pct"/>
            <w:tcBorders>
              <w:top w:val="single" w:sz="4" w:space="0" w:color="auto"/>
              <w:left w:val="single" w:sz="4" w:space="0" w:color="auto"/>
              <w:bottom w:val="single" w:sz="4" w:space="0" w:color="auto"/>
              <w:right w:val="single" w:sz="4" w:space="0" w:color="auto"/>
            </w:tcBorders>
          </w:tcPr>
          <w:p w14:paraId="7B7BA0AF" w14:textId="507B9E86" w:rsidR="00DE000D" w:rsidRPr="00AC0C0E" w:rsidRDefault="00000000">
            <w:pPr>
              <w:jc w:val="center"/>
              <w:rPr>
                <w:sz w:val="20"/>
                <w:szCs w:val="20"/>
              </w:rPr>
            </w:pPr>
            <w:r w:rsidRPr="00AC0C0E">
              <w:rPr>
                <w:sz w:val="20"/>
                <w:szCs w:val="20"/>
              </w:rPr>
              <w:t xml:space="preserve">II8 </w:t>
            </w:r>
            <w:r w:rsidR="00D1289F" w:rsidRPr="00AC0C0E">
              <w:rPr>
                <w:sz w:val="20"/>
                <w:szCs w:val="20"/>
              </w:rPr>
              <w:t xml:space="preserve">  </w:t>
            </w:r>
            <w:r w:rsidRPr="00AC0C0E">
              <w:rPr>
                <w:sz w:val="20"/>
                <w:szCs w:val="20"/>
              </w:rPr>
              <w:t>II3</w:t>
            </w:r>
            <w:r w:rsidR="00D1289F" w:rsidRPr="00AC0C0E">
              <w:rPr>
                <w:sz w:val="20"/>
                <w:szCs w:val="20"/>
              </w:rPr>
              <w:t xml:space="preserve">  </w:t>
            </w:r>
            <w:r w:rsidRPr="00AC0C0E">
              <w:rPr>
                <w:sz w:val="20"/>
                <w:szCs w:val="20"/>
              </w:rPr>
              <w:t xml:space="preserve"> I9</w:t>
            </w:r>
            <w:r w:rsidR="00D1289F" w:rsidRPr="00AC0C0E">
              <w:rPr>
                <w:sz w:val="20"/>
                <w:szCs w:val="20"/>
              </w:rPr>
              <w:t xml:space="preserve">  </w:t>
            </w:r>
            <w:r w:rsidRPr="00AC0C0E">
              <w:rPr>
                <w:sz w:val="20"/>
                <w:szCs w:val="20"/>
              </w:rPr>
              <w:t xml:space="preserve"> I8 </w:t>
            </w:r>
            <w:r w:rsidR="00D1289F" w:rsidRPr="00AC0C0E">
              <w:rPr>
                <w:sz w:val="20"/>
                <w:szCs w:val="20"/>
              </w:rPr>
              <w:t xml:space="preserve">  </w:t>
            </w:r>
            <w:r w:rsidRPr="00AC0C0E">
              <w:rPr>
                <w:sz w:val="20"/>
                <w:szCs w:val="20"/>
              </w:rPr>
              <w:t>III4</w:t>
            </w:r>
            <w:r w:rsidR="00D1289F" w:rsidRPr="00AC0C0E">
              <w:rPr>
                <w:sz w:val="20"/>
                <w:szCs w:val="20"/>
              </w:rPr>
              <w:t xml:space="preserve">  </w:t>
            </w:r>
            <w:r w:rsidRPr="00AC0C0E">
              <w:rPr>
                <w:sz w:val="20"/>
                <w:szCs w:val="20"/>
              </w:rPr>
              <w:t xml:space="preserve"> II5</w:t>
            </w:r>
            <w:r w:rsidR="00D1289F" w:rsidRPr="00AC0C0E">
              <w:rPr>
                <w:sz w:val="20"/>
                <w:szCs w:val="20"/>
              </w:rPr>
              <w:t xml:space="preserve">  </w:t>
            </w:r>
            <w:r w:rsidRPr="00AC0C0E">
              <w:rPr>
                <w:sz w:val="20"/>
                <w:szCs w:val="20"/>
              </w:rPr>
              <w:t xml:space="preserve"> III3 </w:t>
            </w:r>
          </w:p>
        </w:tc>
        <w:tc>
          <w:tcPr>
            <w:tcW w:w="182" w:type="pct"/>
            <w:tcBorders>
              <w:top w:val="single" w:sz="4" w:space="0" w:color="auto"/>
              <w:left w:val="single" w:sz="4" w:space="0" w:color="auto"/>
              <w:bottom w:val="single" w:sz="4" w:space="0" w:color="auto"/>
              <w:right w:val="single" w:sz="4" w:space="0" w:color="auto"/>
            </w:tcBorders>
          </w:tcPr>
          <w:p w14:paraId="50D0573A" w14:textId="77777777" w:rsidR="00DE000D" w:rsidRPr="00AC0C0E" w:rsidRDefault="00000000">
            <w:pPr>
              <w:jc w:val="center"/>
              <w:rPr>
                <w:sz w:val="20"/>
                <w:szCs w:val="20"/>
              </w:rPr>
            </w:pPr>
            <w:r w:rsidRPr="00AC0C0E">
              <w:rPr>
                <w:sz w:val="20"/>
                <w:szCs w:val="20"/>
              </w:rPr>
              <w:t>0,81</w:t>
            </w:r>
          </w:p>
        </w:tc>
        <w:tc>
          <w:tcPr>
            <w:tcW w:w="225" w:type="pct"/>
            <w:tcBorders>
              <w:top w:val="single" w:sz="4" w:space="0" w:color="auto"/>
              <w:left w:val="single" w:sz="4" w:space="0" w:color="auto"/>
              <w:bottom w:val="single" w:sz="4" w:space="0" w:color="auto"/>
              <w:right w:val="single" w:sz="4" w:space="0" w:color="auto"/>
            </w:tcBorders>
          </w:tcPr>
          <w:p w14:paraId="63AF3D6F" w14:textId="77777777" w:rsidR="00DE000D" w:rsidRPr="00AC0C0E" w:rsidRDefault="00000000">
            <w:pPr>
              <w:jc w:val="center"/>
              <w:rPr>
                <w:sz w:val="20"/>
                <w:szCs w:val="20"/>
              </w:rPr>
            </w:pPr>
            <w:r w:rsidRPr="00AC0C0E">
              <w:rPr>
                <w:sz w:val="20"/>
                <w:szCs w:val="20"/>
              </w:rPr>
              <w:t>354</w:t>
            </w:r>
          </w:p>
        </w:tc>
        <w:tc>
          <w:tcPr>
            <w:tcW w:w="257" w:type="pct"/>
            <w:tcBorders>
              <w:top w:val="single" w:sz="4" w:space="0" w:color="auto"/>
              <w:left w:val="single" w:sz="4" w:space="0" w:color="auto"/>
              <w:bottom w:val="single" w:sz="4" w:space="0" w:color="auto"/>
              <w:right w:val="single" w:sz="4" w:space="0" w:color="auto"/>
            </w:tcBorders>
          </w:tcPr>
          <w:p w14:paraId="54D4C4B5" w14:textId="77777777" w:rsidR="00DE000D" w:rsidRPr="00AC0C0E" w:rsidRDefault="00000000">
            <w:pPr>
              <w:jc w:val="center"/>
              <w:rPr>
                <w:sz w:val="20"/>
                <w:szCs w:val="20"/>
              </w:rPr>
            </w:pPr>
            <w:r w:rsidRPr="00AC0C0E">
              <w:rPr>
                <w:sz w:val="20"/>
                <w:szCs w:val="20"/>
              </w:rPr>
              <w:t>6,3</w:t>
            </w:r>
          </w:p>
        </w:tc>
        <w:tc>
          <w:tcPr>
            <w:tcW w:w="257" w:type="pct"/>
            <w:tcBorders>
              <w:top w:val="single" w:sz="4" w:space="0" w:color="auto"/>
              <w:left w:val="single" w:sz="4" w:space="0" w:color="auto"/>
              <w:bottom w:val="single" w:sz="4" w:space="0" w:color="auto"/>
              <w:right w:val="single" w:sz="4" w:space="0" w:color="auto"/>
            </w:tcBorders>
          </w:tcPr>
          <w:p w14:paraId="018B377D" w14:textId="77777777" w:rsidR="00DE000D" w:rsidRPr="00AC0C0E" w:rsidRDefault="00000000">
            <w:pPr>
              <w:jc w:val="center"/>
              <w:rPr>
                <w:sz w:val="20"/>
                <w:szCs w:val="20"/>
              </w:rPr>
            </w:pPr>
            <w:r w:rsidRPr="00AC0C0E">
              <w:rPr>
                <w:sz w:val="20"/>
                <w:szCs w:val="20"/>
              </w:rPr>
              <w:t>5,05</w:t>
            </w:r>
          </w:p>
        </w:tc>
        <w:tc>
          <w:tcPr>
            <w:tcW w:w="257" w:type="pct"/>
            <w:tcBorders>
              <w:top w:val="single" w:sz="4" w:space="0" w:color="auto"/>
              <w:left w:val="single" w:sz="4" w:space="0" w:color="auto"/>
              <w:bottom w:val="single" w:sz="4" w:space="0" w:color="auto"/>
              <w:right w:val="single" w:sz="4" w:space="0" w:color="auto"/>
            </w:tcBorders>
          </w:tcPr>
          <w:p w14:paraId="54DC60D2" w14:textId="77777777" w:rsidR="00DE000D" w:rsidRPr="00AC0C0E" w:rsidRDefault="00000000">
            <w:pPr>
              <w:jc w:val="center"/>
              <w:rPr>
                <w:sz w:val="20"/>
                <w:szCs w:val="20"/>
              </w:rPr>
            </w:pPr>
            <w:r w:rsidRPr="00AC0C0E">
              <w:rPr>
                <w:sz w:val="20"/>
                <w:szCs w:val="20"/>
              </w:rPr>
              <w:t>1,52</w:t>
            </w:r>
          </w:p>
        </w:tc>
        <w:tc>
          <w:tcPr>
            <w:tcW w:w="159" w:type="pct"/>
            <w:tcBorders>
              <w:top w:val="single" w:sz="4" w:space="0" w:color="auto"/>
              <w:left w:val="single" w:sz="4" w:space="0" w:color="auto"/>
              <w:bottom w:val="single" w:sz="4" w:space="0" w:color="auto"/>
              <w:right w:val="single" w:sz="4" w:space="0" w:color="auto"/>
            </w:tcBorders>
          </w:tcPr>
          <w:p w14:paraId="257B2ACA" w14:textId="77777777" w:rsidR="00DE000D" w:rsidRPr="00AC0C0E" w:rsidRDefault="00DE000D">
            <w:pPr>
              <w:jc w:val="center"/>
              <w:rPr>
                <w:sz w:val="20"/>
                <w:szCs w:val="20"/>
              </w:rPr>
            </w:pPr>
          </w:p>
        </w:tc>
        <w:tc>
          <w:tcPr>
            <w:tcW w:w="169" w:type="pct"/>
            <w:tcBorders>
              <w:top w:val="single" w:sz="4" w:space="0" w:color="auto"/>
              <w:left w:val="single" w:sz="4" w:space="0" w:color="auto"/>
              <w:bottom w:val="single" w:sz="4" w:space="0" w:color="auto"/>
              <w:right w:val="single" w:sz="4" w:space="0" w:color="auto"/>
            </w:tcBorders>
          </w:tcPr>
          <w:p w14:paraId="012545CD" w14:textId="77777777" w:rsidR="00DE000D" w:rsidRPr="00AC0C0E" w:rsidRDefault="00DE000D">
            <w:pPr>
              <w:jc w:val="center"/>
              <w:rPr>
                <w:sz w:val="20"/>
                <w:szCs w:val="20"/>
              </w:rPr>
            </w:pPr>
          </w:p>
        </w:tc>
        <w:tc>
          <w:tcPr>
            <w:tcW w:w="149" w:type="pct"/>
            <w:tcBorders>
              <w:top w:val="nil"/>
              <w:left w:val="single" w:sz="4" w:space="0" w:color="auto"/>
              <w:bottom w:val="single" w:sz="4" w:space="0" w:color="auto"/>
              <w:right w:val="single" w:sz="4" w:space="0" w:color="auto"/>
            </w:tcBorders>
          </w:tcPr>
          <w:p w14:paraId="0DF388B7" w14:textId="77777777" w:rsidR="00DE000D" w:rsidRPr="00AC0C0E" w:rsidRDefault="00DE000D">
            <w:pPr>
              <w:jc w:val="center"/>
              <w:rPr>
                <w:sz w:val="20"/>
                <w:szCs w:val="20"/>
              </w:rPr>
            </w:pPr>
          </w:p>
        </w:tc>
        <w:tc>
          <w:tcPr>
            <w:tcW w:w="142" w:type="pct"/>
            <w:tcBorders>
              <w:top w:val="nil"/>
              <w:left w:val="single" w:sz="4" w:space="0" w:color="auto"/>
              <w:bottom w:val="single" w:sz="4" w:space="0" w:color="auto"/>
              <w:right w:val="single" w:sz="4" w:space="0" w:color="auto"/>
            </w:tcBorders>
          </w:tcPr>
          <w:p w14:paraId="52D093A5" w14:textId="77777777" w:rsidR="00DE000D" w:rsidRPr="00AC0C0E" w:rsidRDefault="00DE000D">
            <w:pPr>
              <w:jc w:val="center"/>
              <w:rPr>
                <w:sz w:val="20"/>
                <w:szCs w:val="20"/>
              </w:rPr>
            </w:pPr>
          </w:p>
        </w:tc>
        <w:tc>
          <w:tcPr>
            <w:tcW w:w="147" w:type="pct"/>
            <w:tcBorders>
              <w:top w:val="nil"/>
              <w:left w:val="single" w:sz="4" w:space="0" w:color="auto"/>
              <w:bottom w:val="single" w:sz="4" w:space="0" w:color="auto"/>
              <w:right w:val="single" w:sz="4" w:space="0" w:color="auto"/>
            </w:tcBorders>
          </w:tcPr>
          <w:p w14:paraId="26BD0B01" w14:textId="77777777" w:rsidR="00DE000D" w:rsidRPr="00AC0C0E" w:rsidRDefault="00DE000D">
            <w:pPr>
              <w:jc w:val="center"/>
              <w:rPr>
                <w:sz w:val="20"/>
                <w:szCs w:val="20"/>
              </w:rPr>
            </w:pPr>
          </w:p>
        </w:tc>
        <w:tc>
          <w:tcPr>
            <w:tcW w:w="211" w:type="pct"/>
            <w:tcBorders>
              <w:top w:val="nil"/>
              <w:left w:val="single" w:sz="4" w:space="0" w:color="auto"/>
              <w:bottom w:val="single" w:sz="4" w:space="0" w:color="auto"/>
              <w:right w:val="single" w:sz="4" w:space="0" w:color="auto"/>
            </w:tcBorders>
          </w:tcPr>
          <w:p w14:paraId="3D5BF04B" w14:textId="77777777" w:rsidR="00DE000D" w:rsidRPr="00AC0C0E" w:rsidRDefault="00DE000D">
            <w:pPr>
              <w:jc w:val="center"/>
              <w:rPr>
                <w:sz w:val="20"/>
                <w:szCs w:val="20"/>
              </w:rPr>
            </w:pPr>
          </w:p>
        </w:tc>
        <w:tc>
          <w:tcPr>
            <w:tcW w:w="257" w:type="pct"/>
            <w:tcBorders>
              <w:top w:val="nil"/>
              <w:left w:val="single" w:sz="4" w:space="0" w:color="auto"/>
              <w:bottom w:val="single" w:sz="4" w:space="0" w:color="auto"/>
              <w:right w:val="single" w:sz="4" w:space="0" w:color="auto"/>
            </w:tcBorders>
          </w:tcPr>
          <w:p w14:paraId="0B1E394D" w14:textId="77777777" w:rsidR="00DE000D" w:rsidRPr="00AC0C0E" w:rsidRDefault="00DE000D">
            <w:pPr>
              <w:jc w:val="center"/>
              <w:rPr>
                <w:sz w:val="20"/>
                <w:szCs w:val="20"/>
              </w:rPr>
            </w:pPr>
          </w:p>
        </w:tc>
        <w:tc>
          <w:tcPr>
            <w:tcW w:w="212" w:type="pct"/>
            <w:tcBorders>
              <w:top w:val="nil"/>
              <w:left w:val="single" w:sz="4" w:space="0" w:color="auto"/>
              <w:bottom w:val="single" w:sz="4" w:space="0" w:color="auto"/>
              <w:right w:val="single" w:sz="12" w:space="0" w:color="auto"/>
            </w:tcBorders>
          </w:tcPr>
          <w:p w14:paraId="21890076" w14:textId="77777777" w:rsidR="00DE000D" w:rsidRPr="00AC0C0E" w:rsidRDefault="00DE000D">
            <w:pPr>
              <w:jc w:val="center"/>
              <w:rPr>
                <w:sz w:val="20"/>
                <w:szCs w:val="20"/>
              </w:rPr>
            </w:pPr>
          </w:p>
        </w:tc>
      </w:tr>
      <w:tr w:rsidR="00A16AB4" w:rsidRPr="00AC0C0E" w14:paraId="550D4786" w14:textId="77777777" w:rsidTr="00641488">
        <w:trPr>
          <w:jc w:val="center"/>
        </w:trPr>
        <w:tc>
          <w:tcPr>
            <w:tcW w:w="205" w:type="pct"/>
            <w:tcBorders>
              <w:top w:val="single" w:sz="4" w:space="0" w:color="auto"/>
              <w:left w:val="single" w:sz="12" w:space="0" w:color="auto"/>
              <w:bottom w:val="nil"/>
              <w:right w:val="single" w:sz="4" w:space="0" w:color="auto"/>
            </w:tcBorders>
          </w:tcPr>
          <w:p w14:paraId="759629B8" w14:textId="77777777" w:rsidR="00641488" w:rsidRPr="00AC0C0E" w:rsidRDefault="00641488" w:rsidP="00641488">
            <w:pPr>
              <w:jc w:val="center"/>
              <w:rPr>
                <w:sz w:val="20"/>
                <w:szCs w:val="20"/>
              </w:rPr>
            </w:pPr>
            <w:r w:rsidRPr="00AC0C0E">
              <w:rPr>
                <w:sz w:val="20"/>
                <w:szCs w:val="20"/>
              </w:rPr>
              <w:t>2034</w:t>
            </w:r>
          </w:p>
        </w:tc>
        <w:tc>
          <w:tcPr>
            <w:tcW w:w="164" w:type="pct"/>
            <w:tcBorders>
              <w:top w:val="single" w:sz="4" w:space="0" w:color="auto"/>
              <w:left w:val="single" w:sz="4" w:space="0" w:color="auto"/>
              <w:bottom w:val="nil"/>
              <w:right w:val="single" w:sz="4" w:space="0" w:color="auto"/>
            </w:tcBorders>
          </w:tcPr>
          <w:p w14:paraId="1CCB65C4" w14:textId="77777777" w:rsidR="00641488" w:rsidRPr="00AC0C0E" w:rsidRDefault="00641488" w:rsidP="00641488">
            <w:pPr>
              <w:jc w:val="center"/>
              <w:rPr>
                <w:sz w:val="20"/>
                <w:szCs w:val="20"/>
              </w:rPr>
            </w:pPr>
            <w:r w:rsidRPr="00AC0C0E">
              <w:rPr>
                <w:sz w:val="20"/>
                <w:szCs w:val="20"/>
              </w:rPr>
              <w:t>A</w:t>
            </w:r>
          </w:p>
        </w:tc>
        <w:tc>
          <w:tcPr>
            <w:tcW w:w="225" w:type="pct"/>
            <w:tcBorders>
              <w:top w:val="single" w:sz="4" w:space="0" w:color="auto"/>
              <w:left w:val="single" w:sz="4" w:space="0" w:color="auto"/>
              <w:bottom w:val="nil"/>
              <w:right w:val="single" w:sz="4" w:space="0" w:color="auto"/>
            </w:tcBorders>
          </w:tcPr>
          <w:p w14:paraId="420BD5A9" w14:textId="0FD4FDE3" w:rsidR="00641488" w:rsidRPr="00AC0C0E" w:rsidRDefault="00641488" w:rsidP="00641488">
            <w:pPr>
              <w:jc w:val="center"/>
              <w:rPr>
                <w:sz w:val="20"/>
                <w:szCs w:val="20"/>
              </w:rPr>
            </w:pPr>
            <w:r w:rsidRPr="00AC0C0E">
              <w:rPr>
                <w:sz w:val="20"/>
                <w:szCs w:val="20"/>
              </w:rPr>
              <w:t>4407,68</w:t>
            </w:r>
          </w:p>
        </w:tc>
        <w:tc>
          <w:tcPr>
            <w:tcW w:w="225" w:type="pct"/>
            <w:tcBorders>
              <w:top w:val="single" w:sz="4" w:space="0" w:color="auto"/>
              <w:left w:val="single" w:sz="4" w:space="0" w:color="auto"/>
              <w:bottom w:val="nil"/>
              <w:right w:val="single" w:sz="4" w:space="0" w:color="auto"/>
            </w:tcBorders>
          </w:tcPr>
          <w:p w14:paraId="5B109CD8" w14:textId="5C007C15" w:rsidR="00641488" w:rsidRPr="00AC0C0E" w:rsidRDefault="00641488" w:rsidP="00641488">
            <w:pPr>
              <w:jc w:val="center"/>
              <w:rPr>
                <w:sz w:val="20"/>
                <w:szCs w:val="20"/>
              </w:rPr>
            </w:pPr>
            <w:r w:rsidRPr="00AC0C0E">
              <w:rPr>
                <w:sz w:val="20"/>
                <w:szCs w:val="20"/>
              </w:rPr>
              <w:t>4407,68</w:t>
            </w:r>
          </w:p>
        </w:tc>
        <w:tc>
          <w:tcPr>
            <w:tcW w:w="192" w:type="pct"/>
            <w:tcBorders>
              <w:top w:val="single" w:sz="4" w:space="0" w:color="auto"/>
              <w:left w:val="single" w:sz="4" w:space="0" w:color="auto"/>
              <w:bottom w:val="single" w:sz="4" w:space="0" w:color="auto"/>
              <w:right w:val="single" w:sz="4" w:space="0" w:color="auto"/>
            </w:tcBorders>
          </w:tcPr>
          <w:p w14:paraId="275DEC41" w14:textId="77777777" w:rsidR="00641488" w:rsidRPr="00AC0C0E" w:rsidRDefault="00641488" w:rsidP="00641488">
            <w:pPr>
              <w:jc w:val="center"/>
              <w:rPr>
                <w:sz w:val="20"/>
                <w:szCs w:val="20"/>
              </w:rPr>
            </w:pPr>
            <w:r w:rsidRPr="00AC0C0E">
              <w:rPr>
                <w:sz w:val="20"/>
                <w:szCs w:val="20"/>
              </w:rPr>
              <w:t>-</w:t>
            </w:r>
          </w:p>
        </w:tc>
        <w:tc>
          <w:tcPr>
            <w:tcW w:w="1366" w:type="pct"/>
            <w:tcBorders>
              <w:top w:val="single" w:sz="4" w:space="0" w:color="auto"/>
              <w:left w:val="single" w:sz="4" w:space="0" w:color="auto"/>
              <w:bottom w:val="single" w:sz="4" w:space="0" w:color="auto"/>
              <w:right w:val="single" w:sz="4" w:space="0" w:color="auto"/>
            </w:tcBorders>
          </w:tcPr>
          <w:p w14:paraId="593D2EA9" w14:textId="4D4D4F78" w:rsidR="00641488" w:rsidRPr="00AC0C0E" w:rsidRDefault="00641488" w:rsidP="00641488">
            <w:pPr>
              <w:jc w:val="center"/>
              <w:rPr>
                <w:sz w:val="20"/>
                <w:szCs w:val="20"/>
              </w:rPr>
            </w:pPr>
            <w:r w:rsidRPr="00AC0C0E">
              <w:rPr>
                <w:sz w:val="20"/>
                <w:szCs w:val="20"/>
              </w:rPr>
              <w:t xml:space="preserve">89FA 5MO 2DU 1BR 1DT 1DR 1GO </w:t>
            </w:r>
          </w:p>
        </w:tc>
        <w:tc>
          <w:tcPr>
            <w:tcW w:w="182" w:type="pct"/>
            <w:tcBorders>
              <w:top w:val="single" w:sz="4" w:space="0" w:color="auto"/>
              <w:left w:val="single" w:sz="4" w:space="0" w:color="auto"/>
              <w:bottom w:val="single" w:sz="4" w:space="0" w:color="auto"/>
              <w:right w:val="single" w:sz="4" w:space="0" w:color="auto"/>
            </w:tcBorders>
          </w:tcPr>
          <w:p w14:paraId="1B33FA50" w14:textId="2D2D0657" w:rsidR="00641488" w:rsidRPr="00AC0C0E" w:rsidRDefault="00EB4E28" w:rsidP="00641488">
            <w:pPr>
              <w:jc w:val="center"/>
              <w:rPr>
                <w:sz w:val="20"/>
                <w:szCs w:val="20"/>
              </w:rPr>
            </w:pPr>
            <w:r>
              <w:rPr>
                <w:sz w:val="20"/>
                <w:szCs w:val="20"/>
              </w:rPr>
              <w:t>105</w:t>
            </w:r>
          </w:p>
        </w:tc>
        <w:tc>
          <w:tcPr>
            <w:tcW w:w="225" w:type="pct"/>
            <w:tcBorders>
              <w:top w:val="single" w:sz="4" w:space="0" w:color="auto"/>
              <w:left w:val="single" w:sz="4" w:space="0" w:color="auto"/>
              <w:bottom w:val="single" w:sz="4" w:space="0" w:color="auto"/>
              <w:right w:val="single" w:sz="4" w:space="0" w:color="auto"/>
            </w:tcBorders>
          </w:tcPr>
          <w:p w14:paraId="34169EA3" w14:textId="73D26315" w:rsidR="00641488" w:rsidRPr="00AC0C0E" w:rsidRDefault="006A6F6B" w:rsidP="00641488">
            <w:pPr>
              <w:jc w:val="center"/>
              <w:rPr>
                <w:sz w:val="20"/>
                <w:szCs w:val="20"/>
              </w:rPr>
            </w:pPr>
            <w:r>
              <w:rPr>
                <w:sz w:val="20"/>
                <w:szCs w:val="20"/>
              </w:rPr>
              <w:t>1534,34</w:t>
            </w:r>
          </w:p>
        </w:tc>
        <w:tc>
          <w:tcPr>
            <w:tcW w:w="257" w:type="pct"/>
            <w:tcBorders>
              <w:top w:val="single" w:sz="4" w:space="0" w:color="auto"/>
              <w:left w:val="single" w:sz="4" w:space="0" w:color="auto"/>
              <w:bottom w:val="single" w:sz="4" w:space="0" w:color="auto"/>
              <w:right w:val="single" w:sz="4" w:space="0" w:color="auto"/>
            </w:tcBorders>
          </w:tcPr>
          <w:p w14:paraId="62D0A94E" w14:textId="51883759" w:rsidR="00641488" w:rsidRPr="00AC0C0E" w:rsidRDefault="00372AA6" w:rsidP="00641488">
            <w:pPr>
              <w:jc w:val="center"/>
              <w:rPr>
                <w:sz w:val="20"/>
                <w:szCs w:val="20"/>
              </w:rPr>
            </w:pPr>
            <w:r>
              <w:rPr>
                <w:sz w:val="20"/>
                <w:szCs w:val="20"/>
              </w:rPr>
              <w:t>27000</w:t>
            </w:r>
          </w:p>
        </w:tc>
        <w:tc>
          <w:tcPr>
            <w:tcW w:w="257" w:type="pct"/>
            <w:tcBorders>
              <w:top w:val="single" w:sz="4" w:space="0" w:color="auto"/>
              <w:left w:val="single" w:sz="4" w:space="0" w:color="auto"/>
              <w:bottom w:val="single" w:sz="4" w:space="0" w:color="auto"/>
              <w:right w:val="single" w:sz="4" w:space="0" w:color="auto"/>
            </w:tcBorders>
          </w:tcPr>
          <w:p w14:paraId="79FC0A39" w14:textId="4CD45087" w:rsidR="00641488" w:rsidRPr="00AC0C0E" w:rsidRDefault="00CC6A36" w:rsidP="00641488">
            <w:pPr>
              <w:jc w:val="center"/>
              <w:rPr>
                <w:sz w:val="20"/>
                <w:szCs w:val="20"/>
              </w:rPr>
            </w:pPr>
            <w:r>
              <w:rPr>
                <w:sz w:val="20"/>
                <w:szCs w:val="20"/>
              </w:rPr>
              <w:t>22236</w:t>
            </w:r>
          </w:p>
        </w:tc>
        <w:tc>
          <w:tcPr>
            <w:tcW w:w="257" w:type="pct"/>
            <w:tcBorders>
              <w:top w:val="single" w:sz="4" w:space="0" w:color="auto"/>
              <w:left w:val="single" w:sz="4" w:space="0" w:color="auto"/>
              <w:bottom w:val="single" w:sz="4" w:space="0" w:color="auto"/>
              <w:right w:val="single" w:sz="4" w:space="0" w:color="auto"/>
            </w:tcBorders>
          </w:tcPr>
          <w:p w14:paraId="55211455" w14:textId="540DDC90" w:rsidR="00641488" w:rsidRPr="00AC0C0E" w:rsidRDefault="00CC6A36" w:rsidP="00641488">
            <w:pPr>
              <w:jc w:val="center"/>
              <w:rPr>
                <w:sz w:val="20"/>
                <w:szCs w:val="20"/>
              </w:rPr>
            </w:pPr>
            <w:r>
              <w:rPr>
                <w:sz w:val="20"/>
                <w:szCs w:val="20"/>
              </w:rPr>
              <w:t>6839</w:t>
            </w:r>
          </w:p>
        </w:tc>
        <w:tc>
          <w:tcPr>
            <w:tcW w:w="159" w:type="pct"/>
            <w:tcBorders>
              <w:top w:val="single" w:sz="4" w:space="0" w:color="auto"/>
              <w:left w:val="single" w:sz="4" w:space="0" w:color="auto"/>
              <w:bottom w:val="single" w:sz="4" w:space="0" w:color="auto"/>
              <w:right w:val="single" w:sz="4" w:space="0" w:color="auto"/>
            </w:tcBorders>
          </w:tcPr>
          <w:p w14:paraId="7115E2CF" w14:textId="77777777" w:rsidR="00641488" w:rsidRPr="00AC0C0E" w:rsidRDefault="00641488" w:rsidP="00641488">
            <w:pPr>
              <w:jc w:val="center"/>
              <w:rPr>
                <w:sz w:val="20"/>
                <w:szCs w:val="20"/>
              </w:rPr>
            </w:pPr>
          </w:p>
        </w:tc>
        <w:tc>
          <w:tcPr>
            <w:tcW w:w="169" w:type="pct"/>
            <w:tcBorders>
              <w:top w:val="single" w:sz="4" w:space="0" w:color="auto"/>
              <w:left w:val="single" w:sz="4" w:space="0" w:color="auto"/>
              <w:bottom w:val="single" w:sz="4" w:space="0" w:color="auto"/>
              <w:right w:val="single" w:sz="4" w:space="0" w:color="auto"/>
            </w:tcBorders>
          </w:tcPr>
          <w:p w14:paraId="6FAB088C" w14:textId="77777777" w:rsidR="00641488" w:rsidRPr="00AC0C0E" w:rsidRDefault="00641488" w:rsidP="00641488">
            <w:pPr>
              <w:jc w:val="center"/>
              <w:rPr>
                <w:sz w:val="20"/>
                <w:szCs w:val="20"/>
              </w:rPr>
            </w:pPr>
          </w:p>
        </w:tc>
        <w:tc>
          <w:tcPr>
            <w:tcW w:w="149" w:type="pct"/>
            <w:tcBorders>
              <w:top w:val="single" w:sz="4" w:space="0" w:color="auto"/>
              <w:left w:val="single" w:sz="4" w:space="0" w:color="auto"/>
              <w:bottom w:val="nil"/>
              <w:right w:val="single" w:sz="4" w:space="0" w:color="auto"/>
            </w:tcBorders>
          </w:tcPr>
          <w:p w14:paraId="0F73CBB0" w14:textId="729F1CE0" w:rsidR="00641488" w:rsidRPr="00AC0C0E" w:rsidRDefault="00A16AB4" w:rsidP="00641488">
            <w:pPr>
              <w:jc w:val="center"/>
              <w:rPr>
                <w:sz w:val="20"/>
                <w:szCs w:val="20"/>
              </w:rPr>
            </w:pPr>
            <w:r>
              <w:rPr>
                <w:sz w:val="20"/>
                <w:szCs w:val="20"/>
              </w:rPr>
              <w:t>65,2</w:t>
            </w:r>
          </w:p>
        </w:tc>
        <w:tc>
          <w:tcPr>
            <w:tcW w:w="142" w:type="pct"/>
            <w:tcBorders>
              <w:top w:val="single" w:sz="4" w:space="0" w:color="auto"/>
              <w:left w:val="single" w:sz="4" w:space="0" w:color="auto"/>
              <w:bottom w:val="nil"/>
              <w:right w:val="single" w:sz="4" w:space="0" w:color="auto"/>
            </w:tcBorders>
          </w:tcPr>
          <w:p w14:paraId="6859D6E8" w14:textId="4879801F" w:rsidR="00641488" w:rsidRPr="00AC0C0E" w:rsidRDefault="00A16AB4" w:rsidP="00641488">
            <w:pPr>
              <w:jc w:val="center"/>
              <w:rPr>
                <w:sz w:val="20"/>
                <w:szCs w:val="20"/>
              </w:rPr>
            </w:pPr>
            <w:r>
              <w:rPr>
                <w:sz w:val="20"/>
                <w:szCs w:val="20"/>
              </w:rPr>
              <w:t>13,1</w:t>
            </w:r>
          </w:p>
        </w:tc>
        <w:tc>
          <w:tcPr>
            <w:tcW w:w="147" w:type="pct"/>
            <w:tcBorders>
              <w:top w:val="single" w:sz="4" w:space="0" w:color="auto"/>
              <w:left w:val="single" w:sz="4" w:space="0" w:color="auto"/>
              <w:bottom w:val="nil"/>
              <w:right w:val="single" w:sz="4" w:space="0" w:color="auto"/>
            </w:tcBorders>
          </w:tcPr>
          <w:p w14:paraId="5996766B" w14:textId="6ED2002B" w:rsidR="00641488" w:rsidRPr="00AC0C0E" w:rsidRDefault="00A16AB4" w:rsidP="00641488">
            <w:pPr>
              <w:jc w:val="center"/>
              <w:rPr>
                <w:sz w:val="20"/>
                <w:szCs w:val="20"/>
              </w:rPr>
            </w:pPr>
            <w:r>
              <w:rPr>
                <w:sz w:val="20"/>
                <w:szCs w:val="20"/>
              </w:rPr>
              <w:t>-</w:t>
            </w:r>
          </w:p>
        </w:tc>
        <w:tc>
          <w:tcPr>
            <w:tcW w:w="211" w:type="pct"/>
            <w:tcBorders>
              <w:top w:val="single" w:sz="4" w:space="0" w:color="auto"/>
              <w:left w:val="single" w:sz="4" w:space="0" w:color="auto"/>
              <w:bottom w:val="nil"/>
              <w:right w:val="single" w:sz="4" w:space="0" w:color="auto"/>
            </w:tcBorders>
          </w:tcPr>
          <w:p w14:paraId="7C49D589" w14:textId="18E4387D" w:rsidR="00641488" w:rsidRPr="00AC0C0E" w:rsidRDefault="006A6F6B" w:rsidP="00641488">
            <w:pPr>
              <w:jc w:val="center"/>
              <w:rPr>
                <w:sz w:val="20"/>
                <w:szCs w:val="20"/>
              </w:rPr>
            </w:pPr>
            <w:r>
              <w:rPr>
                <w:sz w:val="20"/>
                <w:szCs w:val="20"/>
              </w:rPr>
              <w:t>8,25</w:t>
            </w:r>
          </w:p>
        </w:tc>
        <w:tc>
          <w:tcPr>
            <w:tcW w:w="257" w:type="pct"/>
            <w:tcBorders>
              <w:top w:val="single" w:sz="4" w:space="0" w:color="auto"/>
              <w:left w:val="single" w:sz="4" w:space="0" w:color="auto"/>
              <w:bottom w:val="nil"/>
              <w:right w:val="single" w:sz="4" w:space="0" w:color="auto"/>
            </w:tcBorders>
          </w:tcPr>
          <w:p w14:paraId="3791F3D6" w14:textId="49671D91" w:rsidR="00641488" w:rsidRPr="00AC0C0E" w:rsidRDefault="00CC6A36" w:rsidP="00641488">
            <w:pPr>
              <w:jc w:val="center"/>
              <w:rPr>
                <w:sz w:val="20"/>
                <w:szCs w:val="20"/>
              </w:rPr>
            </w:pPr>
            <w:r>
              <w:rPr>
                <w:sz w:val="20"/>
                <w:szCs w:val="20"/>
              </w:rPr>
              <w:t>4,05</w:t>
            </w:r>
          </w:p>
        </w:tc>
        <w:tc>
          <w:tcPr>
            <w:tcW w:w="212" w:type="pct"/>
            <w:tcBorders>
              <w:top w:val="single" w:sz="4" w:space="0" w:color="auto"/>
              <w:left w:val="single" w:sz="4" w:space="0" w:color="auto"/>
              <w:bottom w:val="nil"/>
              <w:right w:val="single" w:sz="12" w:space="0" w:color="auto"/>
            </w:tcBorders>
          </w:tcPr>
          <w:p w14:paraId="75443760" w14:textId="2A592D08" w:rsidR="00641488" w:rsidRPr="00AC0C0E" w:rsidRDefault="00CC6A36" w:rsidP="00641488">
            <w:pPr>
              <w:jc w:val="center"/>
              <w:rPr>
                <w:sz w:val="20"/>
                <w:szCs w:val="20"/>
              </w:rPr>
            </w:pPr>
            <w:r>
              <w:rPr>
                <w:sz w:val="20"/>
                <w:szCs w:val="20"/>
              </w:rPr>
              <w:t>100</w:t>
            </w:r>
          </w:p>
        </w:tc>
      </w:tr>
      <w:tr w:rsidR="00A16AB4" w:rsidRPr="00AC0C0E" w14:paraId="56736AA9" w14:textId="77777777" w:rsidTr="00641488">
        <w:trPr>
          <w:jc w:val="center"/>
        </w:trPr>
        <w:tc>
          <w:tcPr>
            <w:tcW w:w="205" w:type="pct"/>
            <w:tcBorders>
              <w:top w:val="nil"/>
              <w:left w:val="single" w:sz="12" w:space="0" w:color="auto"/>
              <w:bottom w:val="single" w:sz="4" w:space="0" w:color="auto"/>
              <w:right w:val="single" w:sz="4" w:space="0" w:color="auto"/>
            </w:tcBorders>
          </w:tcPr>
          <w:p w14:paraId="797DBE03" w14:textId="77777777" w:rsidR="00641488" w:rsidRPr="00AC0C0E" w:rsidRDefault="00641488" w:rsidP="00641488">
            <w:pPr>
              <w:jc w:val="center"/>
              <w:rPr>
                <w:sz w:val="20"/>
                <w:szCs w:val="20"/>
              </w:rPr>
            </w:pPr>
          </w:p>
        </w:tc>
        <w:tc>
          <w:tcPr>
            <w:tcW w:w="164" w:type="pct"/>
            <w:tcBorders>
              <w:top w:val="nil"/>
              <w:left w:val="single" w:sz="4" w:space="0" w:color="auto"/>
              <w:bottom w:val="single" w:sz="4" w:space="0" w:color="auto"/>
              <w:right w:val="single" w:sz="4" w:space="0" w:color="auto"/>
            </w:tcBorders>
          </w:tcPr>
          <w:p w14:paraId="67EF6D3A" w14:textId="77777777" w:rsidR="00641488" w:rsidRPr="00AC0C0E" w:rsidRDefault="00641488" w:rsidP="00641488">
            <w:pPr>
              <w:jc w:val="center"/>
              <w:rPr>
                <w:sz w:val="20"/>
                <w:szCs w:val="20"/>
              </w:rPr>
            </w:pPr>
          </w:p>
        </w:tc>
        <w:tc>
          <w:tcPr>
            <w:tcW w:w="225" w:type="pct"/>
            <w:tcBorders>
              <w:top w:val="nil"/>
              <w:left w:val="single" w:sz="4" w:space="0" w:color="auto"/>
              <w:bottom w:val="single" w:sz="4" w:space="0" w:color="auto"/>
              <w:right w:val="single" w:sz="4" w:space="0" w:color="auto"/>
            </w:tcBorders>
          </w:tcPr>
          <w:p w14:paraId="673E38E3" w14:textId="77777777" w:rsidR="00641488" w:rsidRPr="00AC0C0E" w:rsidRDefault="00641488" w:rsidP="00641488">
            <w:pPr>
              <w:jc w:val="center"/>
              <w:rPr>
                <w:sz w:val="20"/>
                <w:szCs w:val="20"/>
              </w:rPr>
            </w:pPr>
          </w:p>
        </w:tc>
        <w:tc>
          <w:tcPr>
            <w:tcW w:w="225" w:type="pct"/>
            <w:tcBorders>
              <w:top w:val="nil"/>
              <w:left w:val="single" w:sz="4" w:space="0" w:color="auto"/>
              <w:bottom w:val="single" w:sz="4" w:space="0" w:color="auto"/>
              <w:right w:val="single" w:sz="4" w:space="0" w:color="auto"/>
            </w:tcBorders>
          </w:tcPr>
          <w:p w14:paraId="59194F1B" w14:textId="77777777" w:rsidR="00641488" w:rsidRPr="00AC0C0E" w:rsidRDefault="00641488" w:rsidP="00641488">
            <w:pPr>
              <w:jc w:val="center"/>
              <w:rPr>
                <w:sz w:val="20"/>
                <w:szCs w:val="20"/>
              </w:rPr>
            </w:pPr>
          </w:p>
        </w:tc>
        <w:tc>
          <w:tcPr>
            <w:tcW w:w="192" w:type="pct"/>
            <w:tcBorders>
              <w:top w:val="single" w:sz="4" w:space="0" w:color="auto"/>
              <w:left w:val="single" w:sz="4" w:space="0" w:color="auto"/>
              <w:bottom w:val="single" w:sz="4" w:space="0" w:color="auto"/>
              <w:right w:val="single" w:sz="4" w:space="0" w:color="auto"/>
            </w:tcBorders>
          </w:tcPr>
          <w:p w14:paraId="3AFC9534" w14:textId="77777777" w:rsidR="00641488" w:rsidRPr="00AC0C0E" w:rsidRDefault="00641488" w:rsidP="00641488">
            <w:pPr>
              <w:jc w:val="center"/>
              <w:rPr>
                <w:sz w:val="20"/>
                <w:szCs w:val="20"/>
              </w:rPr>
            </w:pPr>
            <w:r w:rsidRPr="00AC0C0E">
              <w:rPr>
                <w:sz w:val="20"/>
                <w:szCs w:val="20"/>
              </w:rPr>
              <w:t>-</w:t>
            </w:r>
          </w:p>
        </w:tc>
        <w:tc>
          <w:tcPr>
            <w:tcW w:w="1366" w:type="pct"/>
            <w:tcBorders>
              <w:top w:val="single" w:sz="4" w:space="0" w:color="auto"/>
              <w:left w:val="single" w:sz="4" w:space="0" w:color="auto"/>
              <w:bottom w:val="single" w:sz="4" w:space="0" w:color="auto"/>
              <w:right w:val="single" w:sz="4" w:space="0" w:color="auto"/>
            </w:tcBorders>
          </w:tcPr>
          <w:p w14:paraId="06F4AFEE" w14:textId="29EE9912" w:rsidR="00641488" w:rsidRPr="00AC0C0E" w:rsidRDefault="00641488" w:rsidP="00641488">
            <w:pPr>
              <w:jc w:val="center"/>
              <w:rPr>
                <w:sz w:val="20"/>
                <w:szCs w:val="20"/>
              </w:rPr>
            </w:pPr>
            <w:r w:rsidRPr="00AC0C0E">
              <w:rPr>
                <w:sz w:val="20"/>
                <w:szCs w:val="20"/>
              </w:rPr>
              <w:t xml:space="preserve">II8   II3   I9   I8   III4   II5   III3 </w:t>
            </w:r>
          </w:p>
        </w:tc>
        <w:tc>
          <w:tcPr>
            <w:tcW w:w="182" w:type="pct"/>
            <w:tcBorders>
              <w:top w:val="single" w:sz="4" w:space="0" w:color="auto"/>
              <w:left w:val="single" w:sz="4" w:space="0" w:color="auto"/>
              <w:bottom w:val="single" w:sz="4" w:space="0" w:color="auto"/>
              <w:right w:val="single" w:sz="4" w:space="0" w:color="auto"/>
            </w:tcBorders>
          </w:tcPr>
          <w:p w14:paraId="740DEE3D" w14:textId="3AC36E84" w:rsidR="00641488" w:rsidRPr="00AC0C0E" w:rsidRDefault="00641488" w:rsidP="00641488">
            <w:pPr>
              <w:jc w:val="center"/>
              <w:rPr>
                <w:sz w:val="20"/>
                <w:szCs w:val="20"/>
              </w:rPr>
            </w:pPr>
            <w:r w:rsidRPr="00AC0C0E">
              <w:rPr>
                <w:sz w:val="20"/>
                <w:szCs w:val="20"/>
              </w:rPr>
              <w:t>0,82</w:t>
            </w:r>
          </w:p>
        </w:tc>
        <w:tc>
          <w:tcPr>
            <w:tcW w:w="225" w:type="pct"/>
            <w:tcBorders>
              <w:top w:val="single" w:sz="4" w:space="0" w:color="auto"/>
              <w:left w:val="single" w:sz="4" w:space="0" w:color="auto"/>
              <w:bottom w:val="single" w:sz="4" w:space="0" w:color="auto"/>
              <w:right w:val="single" w:sz="4" w:space="0" w:color="auto"/>
            </w:tcBorders>
          </w:tcPr>
          <w:p w14:paraId="55797D84" w14:textId="1633729B" w:rsidR="00641488" w:rsidRPr="00AC0C0E" w:rsidRDefault="00CC6A36" w:rsidP="00641488">
            <w:pPr>
              <w:jc w:val="center"/>
              <w:rPr>
                <w:sz w:val="20"/>
                <w:szCs w:val="20"/>
              </w:rPr>
            </w:pPr>
            <w:r>
              <w:rPr>
                <w:sz w:val="20"/>
                <w:szCs w:val="20"/>
              </w:rPr>
              <w:t>348</w:t>
            </w:r>
          </w:p>
        </w:tc>
        <w:tc>
          <w:tcPr>
            <w:tcW w:w="257" w:type="pct"/>
            <w:tcBorders>
              <w:top w:val="single" w:sz="4" w:space="0" w:color="auto"/>
              <w:left w:val="single" w:sz="4" w:space="0" w:color="auto"/>
              <w:bottom w:val="single" w:sz="4" w:space="0" w:color="auto"/>
              <w:right w:val="single" w:sz="4" w:space="0" w:color="auto"/>
            </w:tcBorders>
          </w:tcPr>
          <w:p w14:paraId="30D10566" w14:textId="447DF907" w:rsidR="00641488" w:rsidRPr="00AC0C0E" w:rsidRDefault="00372AA6" w:rsidP="00641488">
            <w:pPr>
              <w:jc w:val="center"/>
              <w:rPr>
                <w:sz w:val="20"/>
                <w:szCs w:val="20"/>
              </w:rPr>
            </w:pPr>
            <w:r>
              <w:rPr>
                <w:sz w:val="20"/>
                <w:szCs w:val="20"/>
              </w:rPr>
              <w:t>6,12</w:t>
            </w:r>
          </w:p>
        </w:tc>
        <w:tc>
          <w:tcPr>
            <w:tcW w:w="257" w:type="pct"/>
            <w:tcBorders>
              <w:top w:val="single" w:sz="4" w:space="0" w:color="auto"/>
              <w:left w:val="single" w:sz="4" w:space="0" w:color="auto"/>
              <w:bottom w:val="single" w:sz="4" w:space="0" w:color="auto"/>
              <w:right w:val="single" w:sz="4" w:space="0" w:color="auto"/>
            </w:tcBorders>
          </w:tcPr>
          <w:p w14:paraId="5DC8E8BA" w14:textId="44C8E0C1" w:rsidR="00641488" w:rsidRPr="00AC0C0E" w:rsidRDefault="00CC6A36" w:rsidP="00641488">
            <w:pPr>
              <w:jc w:val="center"/>
              <w:rPr>
                <w:sz w:val="20"/>
                <w:szCs w:val="20"/>
              </w:rPr>
            </w:pPr>
            <w:r>
              <w:rPr>
                <w:sz w:val="20"/>
                <w:szCs w:val="20"/>
              </w:rPr>
              <w:t>5,05</w:t>
            </w:r>
          </w:p>
        </w:tc>
        <w:tc>
          <w:tcPr>
            <w:tcW w:w="257" w:type="pct"/>
            <w:tcBorders>
              <w:top w:val="single" w:sz="4" w:space="0" w:color="auto"/>
              <w:left w:val="single" w:sz="4" w:space="0" w:color="auto"/>
              <w:bottom w:val="single" w:sz="4" w:space="0" w:color="auto"/>
              <w:right w:val="single" w:sz="4" w:space="0" w:color="auto"/>
            </w:tcBorders>
          </w:tcPr>
          <w:p w14:paraId="7F951D21" w14:textId="15ED31F1" w:rsidR="00641488" w:rsidRPr="00AC0C0E" w:rsidRDefault="00CC6A36" w:rsidP="00641488">
            <w:pPr>
              <w:jc w:val="center"/>
              <w:rPr>
                <w:sz w:val="20"/>
                <w:szCs w:val="20"/>
              </w:rPr>
            </w:pPr>
            <w:r>
              <w:rPr>
                <w:sz w:val="20"/>
                <w:szCs w:val="20"/>
              </w:rPr>
              <w:t>1,55</w:t>
            </w:r>
          </w:p>
        </w:tc>
        <w:tc>
          <w:tcPr>
            <w:tcW w:w="159" w:type="pct"/>
            <w:tcBorders>
              <w:top w:val="single" w:sz="4" w:space="0" w:color="auto"/>
              <w:left w:val="single" w:sz="4" w:space="0" w:color="auto"/>
              <w:bottom w:val="single" w:sz="4" w:space="0" w:color="auto"/>
              <w:right w:val="single" w:sz="4" w:space="0" w:color="auto"/>
            </w:tcBorders>
          </w:tcPr>
          <w:p w14:paraId="168B7AF8" w14:textId="77777777" w:rsidR="00641488" w:rsidRPr="00AC0C0E" w:rsidRDefault="00641488" w:rsidP="00641488">
            <w:pPr>
              <w:jc w:val="center"/>
              <w:rPr>
                <w:sz w:val="20"/>
                <w:szCs w:val="20"/>
              </w:rPr>
            </w:pPr>
          </w:p>
        </w:tc>
        <w:tc>
          <w:tcPr>
            <w:tcW w:w="169" w:type="pct"/>
            <w:tcBorders>
              <w:top w:val="single" w:sz="4" w:space="0" w:color="auto"/>
              <w:left w:val="single" w:sz="4" w:space="0" w:color="auto"/>
              <w:bottom w:val="single" w:sz="4" w:space="0" w:color="auto"/>
              <w:right w:val="single" w:sz="4" w:space="0" w:color="auto"/>
            </w:tcBorders>
          </w:tcPr>
          <w:p w14:paraId="7FF938DB" w14:textId="77777777" w:rsidR="00641488" w:rsidRPr="00AC0C0E" w:rsidRDefault="00641488" w:rsidP="00641488">
            <w:pPr>
              <w:jc w:val="center"/>
              <w:rPr>
                <w:sz w:val="20"/>
                <w:szCs w:val="20"/>
              </w:rPr>
            </w:pPr>
          </w:p>
        </w:tc>
        <w:tc>
          <w:tcPr>
            <w:tcW w:w="149" w:type="pct"/>
            <w:tcBorders>
              <w:top w:val="nil"/>
              <w:left w:val="single" w:sz="4" w:space="0" w:color="auto"/>
              <w:bottom w:val="single" w:sz="4" w:space="0" w:color="auto"/>
              <w:right w:val="single" w:sz="4" w:space="0" w:color="auto"/>
            </w:tcBorders>
          </w:tcPr>
          <w:p w14:paraId="170735AD" w14:textId="77777777" w:rsidR="00641488" w:rsidRPr="00AC0C0E" w:rsidRDefault="00641488" w:rsidP="00641488">
            <w:pPr>
              <w:jc w:val="center"/>
              <w:rPr>
                <w:sz w:val="20"/>
                <w:szCs w:val="20"/>
              </w:rPr>
            </w:pPr>
          </w:p>
        </w:tc>
        <w:tc>
          <w:tcPr>
            <w:tcW w:w="142" w:type="pct"/>
            <w:tcBorders>
              <w:top w:val="nil"/>
              <w:left w:val="single" w:sz="4" w:space="0" w:color="auto"/>
              <w:bottom w:val="single" w:sz="4" w:space="0" w:color="auto"/>
              <w:right w:val="single" w:sz="4" w:space="0" w:color="auto"/>
            </w:tcBorders>
          </w:tcPr>
          <w:p w14:paraId="0AA2FB1A" w14:textId="77777777" w:rsidR="00641488" w:rsidRPr="00AC0C0E" w:rsidRDefault="00641488" w:rsidP="00641488">
            <w:pPr>
              <w:jc w:val="center"/>
              <w:rPr>
                <w:sz w:val="20"/>
                <w:szCs w:val="20"/>
              </w:rPr>
            </w:pPr>
          </w:p>
        </w:tc>
        <w:tc>
          <w:tcPr>
            <w:tcW w:w="147" w:type="pct"/>
            <w:tcBorders>
              <w:top w:val="nil"/>
              <w:left w:val="single" w:sz="4" w:space="0" w:color="auto"/>
              <w:bottom w:val="single" w:sz="4" w:space="0" w:color="auto"/>
              <w:right w:val="single" w:sz="4" w:space="0" w:color="auto"/>
            </w:tcBorders>
          </w:tcPr>
          <w:p w14:paraId="2987D256" w14:textId="77777777" w:rsidR="00641488" w:rsidRPr="00AC0C0E" w:rsidRDefault="00641488" w:rsidP="00641488">
            <w:pPr>
              <w:jc w:val="center"/>
              <w:rPr>
                <w:sz w:val="20"/>
                <w:szCs w:val="20"/>
              </w:rPr>
            </w:pPr>
          </w:p>
        </w:tc>
        <w:tc>
          <w:tcPr>
            <w:tcW w:w="211" w:type="pct"/>
            <w:tcBorders>
              <w:top w:val="nil"/>
              <w:left w:val="single" w:sz="4" w:space="0" w:color="auto"/>
              <w:bottom w:val="single" w:sz="4" w:space="0" w:color="auto"/>
              <w:right w:val="single" w:sz="4" w:space="0" w:color="auto"/>
            </w:tcBorders>
          </w:tcPr>
          <w:p w14:paraId="5A9D086E" w14:textId="77777777" w:rsidR="00641488" w:rsidRPr="00AC0C0E" w:rsidRDefault="00641488" w:rsidP="00641488">
            <w:pPr>
              <w:jc w:val="center"/>
              <w:rPr>
                <w:sz w:val="20"/>
                <w:szCs w:val="20"/>
              </w:rPr>
            </w:pPr>
          </w:p>
        </w:tc>
        <w:tc>
          <w:tcPr>
            <w:tcW w:w="257" w:type="pct"/>
            <w:tcBorders>
              <w:top w:val="nil"/>
              <w:left w:val="single" w:sz="4" w:space="0" w:color="auto"/>
              <w:bottom w:val="single" w:sz="4" w:space="0" w:color="auto"/>
              <w:right w:val="single" w:sz="4" w:space="0" w:color="auto"/>
            </w:tcBorders>
          </w:tcPr>
          <w:p w14:paraId="55593FF9" w14:textId="77777777" w:rsidR="00641488" w:rsidRPr="00AC0C0E" w:rsidRDefault="00641488" w:rsidP="00641488">
            <w:pPr>
              <w:jc w:val="center"/>
              <w:rPr>
                <w:sz w:val="20"/>
                <w:szCs w:val="20"/>
              </w:rPr>
            </w:pPr>
          </w:p>
        </w:tc>
        <w:tc>
          <w:tcPr>
            <w:tcW w:w="212" w:type="pct"/>
            <w:tcBorders>
              <w:top w:val="nil"/>
              <w:left w:val="single" w:sz="4" w:space="0" w:color="auto"/>
              <w:bottom w:val="single" w:sz="4" w:space="0" w:color="auto"/>
              <w:right w:val="single" w:sz="12" w:space="0" w:color="auto"/>
            </w:tcBorders>
          </w:tcPr>
          <w:p w14:paraId="5BF80F65" w14:textId="77777777" w:rsidR="00641488" w:rsidRPr="00AC0C0E" w:rsidRDefault="00641488" w:rsidP="00641488">
            <w:pPr>
              <w:jc w:val="center"/>
              <w:rPr>
                <w:sz w:val="20"/>
                <w:szCs w:val="20"/>
              </w:rPr>
            </w:pPr>
          </w:p>
        </w:tc>
      </w:tr>
      <w:tr w:rsidR="00A16AB4" w:rsidRPr="00AC0C0E" w14:paraId="4C5CD3E0" w14:textId="77777777" w:rsidTr="00641488">
        <w:trPr>
          <w:jc w:val="center"/>
        </w:trPr>
        <w:tc>
          <w:tcPr>
            <w:tcW w:w="205" w:type="pct"/>
            <w:tcBorders>
              <w:top w:val="single" w:sz="4" w:space="0" w:color="auto"/>
              <w:left w:val="single" w:sz="12" w:space="0" w:color="auto"/>
              <w:bottom w:val="nil"/>
              <w:right w:val="single" w:sz="4" w:space="0" w:color="auto"/>
            </w:tcBorders>
          </w:tcPr>
          <w:p w14:paraId="24CFAE7C" w14:textId="77777777" w:rsidR="00641488" w:rsidRPr="00AC0C0E" w:rsidRDefault="00641488" w:rsidP="00641488">
            <w:pPr>
              <w:jc w:val="center"/>
              <w:rPr>
                <w:sz w:val="20"/>
                <w:szCs w:val="20"/>
              </w:rPr>
            </w:pPr>
            <w:r w:rsidRPr="00AC0C0E">
              <w:rPr>
                <w:sz w:val="20"/>
                <w:szCs w:val="20"/>
              </w:rPr>
              <w:t>2044</w:t>
            </w:r>
          </w:p>
        </w:tc>
        <w:tc>
          <w:tcPr>
            <w:tcW w:w="164" w:type="pct"/>
            <w:tcBorders>
              <w:top w:val="single" w:sz="4" w:space="0" w:color="auto"/>
              <w:left w:val="single" w:sz="4" w:space="0" w:color="auto"/>
              <w:bottom w:val="nil"/>
              <w:right w:val="single" w:sz="4" w:space="0" w:color="auto"/>
            </w:tcBorders>
          </w:tcPr>
          <w:p w14:paraId="4E65A3C3" w14:textId="77777777" w:rsidR="00641488" w:rsidRPr="00AC0C0E" w:rsidRDefault="00641488" w:rsidP="00641488">
            <w:pPr>
              <w:jc w:val="center"/>
              <w:rPr>
                <w:sz w:val="20"/>
                <w:szCs w:val="20"/>
              </w:rPr>
            </w:pPr>
            <w:r w:rsidRPr="00AC0C0E">
              <w:rPr>
                <w:sz w:val="20"/>
                <w:szCs w:val="20"/>
              </w:rPr>
              <w:t>A</w:t>
            </w:r>
          </w:p>
        </w:tc>
        <w:tc>
          <w:tcPr>
            <w:tcW w:w="225" w:type="pct"/>
            <w:tcBorders>
              <w:top w:val="single" w:sz="4" w:space="0" w:color="auto"/>
              <w:left w:val="single" w:sz="4" w:space="0" w:color="auto"/>
              <w:bottom w:val="nil"/>
              <w:right w:val="single" w:sz="4" w:space="0" w:color="auto"/>
            </w:tcBorders>
          </w:tcPr>
          <w:p w14:paraId="2C484C14" w14:textId="19A50F11" w:rsidR="00641488" w:rsidRPr="00AC0C0E" w:rsidRDefault="00641488" w:rsidP="00641488">
            <w:pPr>
              <w:jc w:val="center"/>
              <w:rPr>
                <w:sz w:val="20"/>
                <w:szCs w:val="20"/>
              </w:rPr>
            </w:pPr>
            <w:r w:rsidRPr="00AC0C0E">
              <w:rPr>
                <w:sz w:val="20"/>
                <w:szCs w:val="20"/>
              </w:rPr>
              <w:t>4407,68</w:t>
            </w:r>
          </w:p>
        </w:tc>
        <w:tc>
          <w:tcPr>
            <w:tcW w:w="225" w:type="pct"/>
            <w:tcBorders>
              <w:top w:val="single" w:sz="4" w:space="0" w:color="auto"/>
              <w:left w:val="single" w:sz="4" w:space="0" w:color="auto"/>
              <w:bottom w:val="nil"/>
              <w:right w:val="single" w:sz="4" w:space="0" w:color="auto"/>
            </w:tcBorders>
          </w:tcPr>
          <w:p w14:paraId="6C9B65BE" w14:textId="6C3FC60E" w:rsidR="00641488" w:rsidRPr="00AC0C0E" w:rsidRDefault="00641488" w:rsidP="00641488">
            <w:pPr>
              <w:jc w:val="center"/>
              <w:rPr>
                <w:sz w:val="20"/>
                <w:szCs w:val="20"/>
              </w:rPr>
            </w:pPr>
            <w:r w:rsidRPr="00AC0C0E">
              <w:rPr>
                <w:sz w:val="20"/>
                <w:szCs w:val="20"/>
              </w:rPr>
              <w:t>4407,68</w:t>
            </w:r>
          </w:p>
        </w:tc>
        <w:tc>
          <w:tcPr>
            <w:tcW w:w="192" w:type="pct"/>
            <w:tcBorders>
              <w:top w:val="single" w:sz="4" w:space="0" w:color="auto"/>
              <w:left w:val="single" w:sz="4" w:space="0" w:color="auto"/>
              <w:bottom w:val="single" w:sz="4" w:space="0" w:color="auto"/>
              <w:right w:val="single" w:sz="4" w:space="0" w:color="auto"/>
            </w:tcBorders>
          </w:tcPr>
          <w:p w14:paraId="209B18FF" w14:textId="77777777" w:rsidR="00641488" w:rsidRPr="00AC0C0E" w:rsidRDefault="00641488" w:rsidP="00641488">
            <w:pPr>
              <w:jc w:val="center"/>
              <w:rPr>
                <w:sz w:val="20"/>
                <w:szCs w:val="20"/>
              </w:rPr>
            </w:pPr>
            <w:r w:rsidRPr="00AC0C0E">
              <w:rPr>
                <w:sz w:val="20"/>
                <w:szCs w:val="20"/>
              </w:rPr>
              <w:t>-</w:t>
            </w:r>
          </w:p>
        </w:tc>
        <w:tc>
          <w:tcPr>
            <w:tcW w:w="1366" w:type="pct"/>
            <w:tcBorders>
              <w:top w:val="single" w:sz="4" w:space="0" w:color="auto"/>
              <w:left w:val="single" w:sz="4" w:space="0" w:color="auto"/>
              <w:bottom w:val="single" w:sz="4" w:space="0" w:color="auto"/>
              <w:right w:val="single" w:sz="4" w:space="0" w:color="auto"/>
            </w:tcBorders>
          </w:tcPr>
          <w:p w14:paraId="791AA28F" w14:textId="012F0129" w:rsidR="00641488" w:rsidRPr="00AC0C0E" w:rsidRDefault="00641488" w:rsidP="00641488">
            <w:pPr>
              <w:jc w:val="center"/>
              <w:rPr>
                <w:sz w:val="20"/>
                <w:szCs w:val="20"/>
              </w:rPr>
            </w:pPr>
            <w:r w:rsidRPr="00AC0C0E">
              <w:rPr>
                <w:sz w:val="20"/>
                <w:szCs w:val="20"/>
              </w:rPr>
              <w:t xml:space="preserve">89FA 5MO 2DU 1BR 1DT 1DR 1GO </w:t>
            </w:r>
          </w:p>
        </w:tc>
        <w:tc>
          <w:tcPr>
            <w:tcW w:w="182" w:type="pct"/>
            <w:tcBorders>
              <w:top w:val="single" w:sz="4" w:space="0" w:color="auto"/>
              <w:left w:val="single" w:sz="4" w:space="0" w:color="auto"/>
              <w:bottom w:val="single" w:sz="4" w:space="0" w:color="auto"/>
              <w:right w:val="single" w:sz="4" w:space="0" w:color="auto"/>
            </w:tcBorders>
          </w:tcPr>
          <w:p w14:paraId="0DDB436F" w14:textId="7B4F9076" w:rsidR="00641488" w:rsidRPr="00AC0C0E" w:rsidRDefault="00EB4E28" w:rsidP="00641488">
            <w:pPr>
              <w:jc w:val="center"/>
              <w:rPr>
                <w:sz w:val="20"/>
                <w:szCs w:val="20"/>
              </w:rPr>
            </w:pPr>
            <w:r>
              <w:rPr>
                <w:sz w:val="20"/>
                <w:szCs w:val="20"/>
              </w:rPr>
              <w:t>83</w:t>
            </w:r>
          </w:p>
        </w:tc>
        <w:tc>
          <w:tcPr>
            <w:tcW w:w="225" w:type="pct"/>
            <w:tcBorders>
              <w:top w:val="single" w:sz="4" w:space="0" w:color="auto"/>
              <w:left w:val="single" w:sz="4" w:space="0" w:color="auto"/>
              <w:bottom w:val="single" w:sz="4" w:space="0" w:color="auto"/>
              <w:right w:val="single" w:sz="4" w:space="0" w:color="auto"/>
            </w:tcBorders>
          </w:tcPr>
          <w:p w14:paraId="2FB6B9FD" w14:textId="18A88527" w:rsidR="00641488" w:rsidRPr="00AC0C0E" w:rsidRDefault="00372AA6" w:rsidP="00641488">
            <w:pPr>
              <w:jc w:val="center"/>
              <w:rPr>
                <w:sz w:val="20"/>
                <w:szCs w:val="20"/>
              </w:rPr>
            </w:pPr>
            <w:r>
              <w:rPr>
                <w:sz w:val="20"/>
                <w:szCs w:val="20"/>
              </w:rPr>
              <w:t>1500,81</w:t>
            </w:r>
          </w:p>
        </w:tc>
        <w:tc>
          <w:tcPr>
            <w:tcW w:w="257" w:type="pct"/>
            <w:tcBorders>
              <w:top w:val="single" w:sz="4" w:space="0" w:color="auto"/>
              <w:left w:val="single" w:sz="4" w:space="0" w:color="auto"/>
              <w:bottom w:val="single" w:sz="4" w:space="0" w:color="auto"/>
              <w:right w:val="single" w:sz="4" w:space="0" w:color="auto"/>
            </w:tcBorders>
          </w:tcPr>
          <w:p w14:paraId="1009EF63" w14:textId="269AAB80" w:rsidR="00641488" w:rsidRPr="00AC0C0E" w:rsidRDefault="00CC6A36" w:rsidP="00641488">
            <w:pPr>
              <w:jc w:val="center"/>
              <w:rPr>
                <w:sz w:val="20"/>
                <w:szCs w:val="20"/>
              </w:rPr>
            </w:pPr>
            <w:r>
              <w:rPr>
                <w:sz w:val="20"/>
                <w:szCs w:val="20"/>
              </w:rPr>
              <w:t>-</w:t>
            </w:r>
          </w:p>
        </w:tc>
        <w:tc>
          <w:tcPr>
            <w:tcW w:w="257" w:type="pct"/>
            <w:tcBorders>
              <w:top w:val="single" w:sz="4" w:space="0" w:color="auto"/>
              <w:left w:val="single" w:sz="4" w:space="0" w:color="auto"/>
              <w:bottom w:val="single" w:sz="4" w:space="0" w:color="auto"/>
              <w:right w:val="single" w:sz="4" w:space="0" w:color="auto"/>
            </w:tcBorders>
          </w:tcPr>
          <w:p w14:paraId="68315F96" w14:textId="5C0D27DB" w:rsidR="00641488" w:rsidRPr="00AC0C0E" w:rsidRDefault="00CC6A36" w:rsidP="00641488">
            <w:pPr>
              <w:jc w:val="center"/>
              <w:rPr>
                <w:sz w:val="20"/>
                <w:szCs w:val="20"/>
              </w:rPr>
            </w:pPr>
            <w:r>
              <w:rPr>
                <w:sz w:val="20"/>
                <w:szCs w:val="20"/>
              </w:rPr>
              <w:t>22236</w:t>
            </w:r>
          </w:p>
        </w:tc>
        <w:tc>
          <w:tcPr>
            <w:tcW w:w="257" w:type="pct"/>
            <w:tcBorders>
              <w:top w:val="single" w:sz="4" w:space="0" w:color="auto"/>
              <w:left w:val="single" w:sz="4" w:space="0" w:color="auto"/>
              <w:bottom w:val="single" w:sz="4" w:space="0" w:color="auto"/>
              <w:right w:val="single" w:sz="4" w:space="0" w:color="auto"/>
            </w:tcBorders>
          </w:tcPr>
          <w:p w14:paraId="492CE74A" w14:textId="42172FF7" w:rsidR="00641488" w:rsidRPr="00AC0C0E" w:rsidRDefault="00CC6A36" w:rsidP="00641488">
            <w:pPr>
              <w:jc w:val="center"/>
              <w:rPr>
                <w:sz w:val="20"/>
                <w:szCs w:val="20"/>
              </w:rPr>
            </w:pPr>
            <w:r>
              <w:rPr>
                <w:sz w:val="20"/>
                <w:szCs w:val="20"/>
              </w:rPr>
              <w:t>9186</w:t>
            </w:r>
          </w:p>
        </w:tc>
        <w:tc>
          <w:tcPr>
            <w:tcW w:w="159" w:type="pct"/>
            <w:tcBorders>
              <w:top w:val="single" w:sz="4" w:space="0" w:color="auto"/>
              <w:left w:val="single" w:sz="4" w:space="0" w:color="auto"/>
              <w:bottom w:val="single" w:sz="4" w:space="0" w:color="auto"/>
              <w:right w:val="single" w:sz="4" w:space="0" w:color="auto"/>
            </w:tcBorders>
          </w:tcPr>
          <w:p w14:paraId="5AB1EE01" w14:textId="77777777" w:rsidR="00641488" w:rsidRPr="00AC0C0E" w:rsidRDefault="00641488" w:rsidP="00641488">
            <w:pPr>
              <w:jc w:val="center"/>
              <w:rPr>
                <w:sz w:val="20"/>
                <w:szCs w:val="20"/>
              </w:rPr>
            </w:pPr>
          </w:p>
        </w:tc>
        <w:tc>
          <w:tcPr>
            <w:tcW w:w="169" w:type="pct"/>
            <w:tcBorders>
              <w:top w:val="single" w:sz="4" w:space="0" w:color="auto"/>
              <w:left w:val="single" w:sz="4" w:space="0" w:color="auto"/>
              <w:bottom w:val="single" w:sz="4" w:space="0" w:color="auto"/>
              <w:right w:val="single" w:sz="4" w:space="0" w:color="auto"/>
            </w:tcBorders>
          </w:tcPr>
          <w:p w14:paraId="77047A52" w14:textId="77777777" w:rsidR="00641488" w:rsidRPr="00AC0C0E" w:rsidRDefault="00641488" w:rsidP="00641488">
            <w:pPr>
              <w:jc w:val="center"/>
              <w:rPr>
                <w:sz w:val="20"/>
                <w:szCs w:val="20"/>
              </w:rPr>
            </w:pPr>
          </w:p>
        </w:tc>
        <w:tc>
          <w:tcPr>
            <w:tcW w:w="149" w:type="pct"/>
            <w:tcBorders>
              <w:top w:val="single" w:sz="4" w:space="0" w:color="auto"/>
              <w:left w:val="single" w:sz="4" w:space="0" w:color="auto"/>
              <w:bottom w:val="nil"/>
              <w:right w:val="single" w:sz="4" w:space="0" w:color="auto"/>
            </w:tcBorders>
          </w:tcPr>
          <w:p w14:paraId="01D59374" w14:textId="38579AA8" w:rsidR="00641488" w:rsidRPr="00AC0C0E" w:rsidRDefault="00A16AB4" w:rsidP="00641488">
            <w:pPr>
              <w:jc w:val="center"/>
              <w:rPr>
                <w:sz w:val="20"/>
                <w:szCs w:val="20"/>
              </w:rPr>
            </w:pPr>
            <w:r>
              <w:rPr>
                <w:sz w:val="20"/>
                <w:szCs w:val="20"/>
              </w:rPr>
              <w:t>96,7</w:t>
            </w:r>
          </w:p>
        </w:tc>
        <w:tc>
          <w:tcPr>
            <w:tcW w:w="142" w:type="pct"/>
            <w:tcBorders>
              <w:top w:val="single" w:sz="4" w:space="0" w:color="auto"/>
              <w:left w:val="single" w:sz="4" w:space="0" w:color="auto"/>
              <w:bottom w:val="nil"/>
              <w:right w:val="single" w:sz="4" w:space="0" w:color="auto"/>
            </w:tcBorders>
          </w:tcPr>
          <w:p w14:paraId="79867FC3" w14:textId="2FBC889F" w:rsidR="00641488" w:rsidRPr="00AC0C0E" w:rsidRDefault="00A16AB4" w:rsidP="00641488">
            <w:pPr>
              <w:jc w:val="center"/>
              <w:rPr>
                <w:sz w:val="20"/>
                <w:szCs w:val="20"/>
              </w:rPr>
            </w:pPr>
            <w:r>
              <w:rPr>
                <w:sz w:val="20"/>
                <w:szCs w:val="20"/>
              </w:rPr>
              <w:t>20,2</w:t>
            </w:r>
          </w:p>
        </w:tc>
        <w:tc>
          <w:tcPr>
            <w:tcW w:w="147" w:type="pct"/>
            <w:tcBorders>
              <w:top w:val="single" w:sz="4" w:space="0" w:color="auto"/>
              <w:left w:val="single" w:sz="4" w:space="0" w:color="auto"/>
              <w:bottom w:val="nil"/>
              <w:right w:val="single" w:sz="4" w:space="0" w:color="auto"/>
            </w:tcBorders>
          </w:tcPr>
          <w:p w14:paraId="37E045A4" w14:textId="095D6B9C" w:rsidR="00641488" w:rsidRPr="00AC0C0E" w:rsidRDefault="00A16AB4" w:rsidP="00641488">
            <w:pPr>
              <w:jc w:val="center"/>
              <w:rPr>
                <w:sz w:val="20"/>
                <w:szCs w:val="20"/>
              </w:rPr>
            </w:pPr>
            <w:r>
              <w:rPr>
                <w:sz w:val="20"/>
                <w:szCs w:val="20"/>
              </w:rPr>
              <w:t>-</w:t>
            </w:r>
          </w:p>
        </w:tc>
        <w:tc>
          <w:tcPr>
            <w:tcW w:w="211" w:type="pct"/>
            <w:tcBorders>
              <w:top w:val="single" w:sz="4" w:space="0" w:color="auto"/>
              <w:left w:val="single" w:sz="4" w:space="0" w:color="auto"/>
              <w:bottom w:val="nil"/>
              <w:right w:val="single" w:sz="4" w:space="0" w:color="auto"/>
            </w:tcBorders>
          </w:tcPr>
          <w:p w14:paraId="31DC816A" w14:textId="79D8533F" w:rsidR="00641488" w:rsidRPr="00AC0C0E" w:rsidRDefault="006A6F6B" w:rsidP="00641488">
            <w:pPr>
              <w:jc w:val="center"/>
              <w:rPr>
                <w:sz w:val="20"/>
                <w:szCs w:val="20"/>
              </w:rPr>
            </w:pPr>
            <w:r>
              <w:rPr>
                <w:sz w:val="20"/>
                <w:szCs w:val="20"/>
              </w:rPr>
              <w:t>8,25</w:t>
            </w:r>
          </w:p>
        </w:tc>
        <w:tc>
          <w:tcPr>
            <w:tcW w:w="257" w:type="pct"/>
            <w:tcBorders>
              <w:top w:val="single" w:sz="4" w:space="0" w:color="auto"/>
              <w:left w:val="single" w:sz="4" w:space="0" w:color="auto"/>
              <w:bottom w:val="nil"/>
              <w:right w:val="single" w:sz="4" w:space="0" w:color="auto"/>
            </w:tcBorders>
          </w:tcPr>
          <w:p w14:paraId="735D9B5E" w14:textId="2C8FB0DC" w:rsidR="00641488" w:rsidRPr="00AC0C0E" w:rsidRDefault="00CC6A36" w:rsidP="00641488">
            <w:pPr>
              <w:jc w:val="center"/>
              <w:rPr>
                <w:sz w:val="20"/>
                <w:szCs w:val="20"/>
              </w:rPr>
            </w:pPr>
            <w:r>
              <w:rPr>
                <w:sz w:val="20"/>
                <w:szCs w:val="20"/>
              </w:rPr>
              <w:t>4,06</w:t>
            </w:r>
          </w:p>
        </w:tc>
        <w:tc>
          <w:tcPr>
            <w:tcW w:w="212" w:type="pct"/>
            <w:tcBorders>
              <w:top w:val="single" w:sz="4" w:space="0" w:color="auto"/>
              <w:left w:val="single" w:sz="4" w:space="0" w:color="auto"/>
              <w:bottom w:val="nil"/>
              <w:right w:val="single" w:sz="12" w:space="0" w:color="auto"/>
            </w:tcBorders>
          </w:tcPr>
          <w:p w14:paraId="691E5983" w14:textId="79F25119" w:rsidR="00641488" w:rsidRPr="00AC0C0E" w:rsidRDefault="00CC6A36" w:rsidP="00641488">
            <w:pPr>
              <w:jc w:val="center"/>
              <w:rPr>
                <w:sz w:val="20"/>
                <w:szCs w:val="20"/>
              </w:rPr>
            </w:pPr>
            <w:r>
              <w:rPr>
                <w:sz w:val="20"/>
                <w:szCs w:val="20"/>
              </w:rPr>
              <w:t>101</w:t>
            </w:r>
          </w:p>
        </w:tc>
      </w:tr>
      <w:tr w:rsidR="00A16AB4" w:rsidRPr="00AC0C0E" w14:paraId="4DCB0EA9" w14:textId="77777777" w:rsidTr="00641488">
        <w:trPr>
          <w:jc w:val="center"/>
        </w:trPr>
        <w:tc>
          <w:tcPr>
            <w:tcW w:w="205" w:type="pct"/>
            <w:tcBorders>
              <w:top w:val="nil"/>
              <w:left w:val="single" w:sz="12" w:space="0" w:color="auto"/>
              <w:bottom w:val="single" w:sz="4" w:space="0" w:color="auto"/>
              <w:right w:val="single" w:sz="4" w:space="0" w:color="auto"/>
            </w:tcBorders>
          </w:tcPr>
          <w:p w14:paraId="203917B0" w14:textId="77777777" w:rsidR="00641488" w:rsidRPr="00AC0C0E" w:rsidRDefault="00641488" w:rsidP="00641488">
            <w:pPr>
              <w:jc w:val="center"/>
              <w:rPr>
                <w:sz w:val="20"/>
                <w:szCs w:val="20"/>
              </w:rPr>
            </w:pPr>
          </w:p>
        </w:tc>
        <w:tc>
          <w:tcPr>
            <w:tcW w:w="164" w:type="pct"/>
            <w:tcBorders>
              <w:top w:val="nil"/>
              <w:left w:val="single" w:sz="4" w:space="0" w:color="auto"/>
              <w:bottom w:val="single" w:sz="4" w:space="0" w:color="auto"/>
              <w:right w:val="single" w:sz="4" w:space="0" w:color="auto"/>
            </w:tcBorders>
          </w:tcPr>
          <w:p w14:paraId="494E7036" w14:textId="77777777" w:rsidR="00641488" w:rsidRPr="00AC0C0E" w:rsidRDefault="00641488" w:rsidP="00641488">
            <w:pPr>
              <w:jc w:val="center"/>
              <w:rPr>
                <w:sz w:val="20"/>
                <w:szCs w:val="20"/>
              </w:rPr>
            </w:pPr>
          </w:p>
        </w:tc>
        <w:tc>
          <w:tcPr>
            <w:tcW w:w="225" w:type="pct"/>
            <w:tcBorders>
              <w:top w:val="nil"/>
              <w:left w:val="single" w:sz="4" w:space="0" w:color="auto"/>
              <w:bottom w:val="single" w:sz="4" w:space="0" w:color="auto"/>
              <w:right w:val="single" w:sz="4" w:space="0" w:color="auto"/>
            </w:tcBorders>
          </w:tcPr>
          <w:p w14:paraId="6133A713" w14:textId="77777777" w:rsidR="00641488" w:rsidRPr="00AC0C0E" w:rsidRDefault="00641488" w:rsidP="00641488">
            <w:pPr>
              <w:jc w:val="center"/>
              <w:rPr>
                <w:sz w:val="20"/>
                <w:szCs w:val="20"/>
              </w:rPr>
            </w:pPr>
          </w:p>
        </w:tc>
        <w:tc>
          <w:tcPr>
            <w:tcW w:w="225" w:type="pct"/>
            <w:tcBorders>
              <w:top w:val="nil"/>
              <w:left w:val="single" w:sz="4" w:space="0" w:color="auto"/>
              <w:bottom w:val="single" w:sz="4" w:space="0" w:color="auto"/>
              <w:right w:val="single" w:sz="4" w:space="0" w:color="auto"/>
            </w:tcBorders>
          </w:tcPr>
          <w:p w14:paraId="159D6D7B" w14:textId="77777777" w:rsidR="00641488" w:rsidRPr="00AC0C0E" w:rsidRDefault="00641488" w:rsidP="00641488">
            <w:pPr>
              <w:jc w:val="center"/>
              <w:rPr>
                <w:sz w:val="20"/>
                <w:szCs w:val="20"/>
              </w:rPr>
            </w:pPr>
          </w:p>
        </w:tc>
        <w:tc>
          <w:tcPr>
            <w:tcW w:w="192" w:type="pct"/>
            <w:tcBorders>
              <w:top w:val="single" w:sz="4" w:space="0" w:color="auto"/>
              <w:left w:val="single" w:sz="4" w:space="0" w:color="auto"/>
              <w:bottom w:val="single" w:sz="4" w:space="0" w:color="auto"/>
              <w:right w:val="single" w:sz="4" w:space="0" w:color="auto"/>
            </w:tcBorders>
          </w:tcPr>
          <w:p w14:paraId="537DB889" w14:textId="77777777" w:rsidR="00641488" w:rsidRPr="00AC0C0E" w:rsidRDefault="00641488" w:rsidP="00641488">
            <w:pPr>
              <w:jc w:val="center"/>
              <w:rPr>
                <w:sz w:val="20"/>
                <w:szCs w:val="20"/>
              </w:rPr>
            </w:pPr>
            <w:r w:rsidRPr="00AC0C0E">
              <w:rPr>
                <w:sz w:val="20"/>
                <w:szCs w:val="20"/>
              </w:rPr>
              <w:t>-</w:t>
            </w:r>
          </w:p>
        </w:tc>
        <w:tc>
          <w:tcPr>
            <w:tcW w:w="1366" w:type="pct"/>
            <w:tcBorders>
              <w:top w:val="single" w:sz="4" w:space="0" w:color="auto"/>
              <w:left w:val="single" w:sz="4" w:space="0" w:color="auto"/>
              <w:bottom w:val="single" w:sz="4" w:space="0" w:color="auto"/>
              <w:right w:val="single" w:sz="4" w:space="0" w:color="auto"/>
            </w:tcBorders>
          </w:tcPr>
          <w:p w14:paraId="191D4A18" w14:textId="034C34DA" w:rsidR="00641488" w:rsidRPr="00AC0C0E" w:rsidRDefault="00641488" w:rsidP="00641488">
            <w:pPr>
              <w:jc w:val="center"/>
              <w:rPr>
                <w:sz w:val="20"/>
                <w:szCs w:val="20"/>
              </w:rPr>
            </w:pPr>
            <w:r w:rsidRPr="00AC0C0E">
              <w:rPr>
                <w:sz w:val="20"/>
                <w:szCs w:val="20"/>
              </w:rPr>
              <w:t xml:space="preserve">II8   II3   I9   I8   III4   II5   III3 </w:t>
            </w:r>
          </w:p>
        </w:tc>
        <w:tc>
          <w:tcPr>
            <w:tcW w:w="182" w:type="pct"/>
            <w:tcBorders>
              <w:top w:val="single" w:sz="4" w:space="0" w:color="auto"/>
              <w:left w:val="single" w:sz="4" w:space="0" w:color="auto"/>
              <w:bottom w:val="single" w:sz="4" w:space="0" w:color="auto"/>
              <w:right w:val="single" w:sz="4" w:space="0" w:color="auto"/>
            </w:tcBorders>
          </w:tcPr>
          <w:p w14:paraId="13B04AE5" w14:textId="40DCD4DA" w:rsidR="00641488" w:rsidRPr="00AC0C0E" w:rsidRDefault="00641488" w:rsidP="00641488">
            <w:pPr>
              <w:jc w:val="center"/>
              <w:rPr>
                <w:sz w:val="20"/>
                <w:szCs w:val="20"/>
              </w:rPr>
            </w:pPr>
            <w:r w:rsidRPr="00AC0C0E">
              <w:rPr>
                <w:sz w:val="20"/>
                <w:szCs w:val="20"/>
              </w:rPr>
              <w:t>0,83</w:t>
            </w:r>
          </w:p>
        </w:tc>
        <w:tc>
          <w:tcPr>
            <w:tcW w:w="225" w:type="pct"/>
            <w:tcBorders>
              <w:top w:val="single" w:sz="4" w:space="0" w:color="auto"/>
              <w:left w:val="single" w:sz="4" w:space="0" w:color="auto"/>
              <w:bottom w:val="single" w:sz="4" w:space="0" w:color="auto"/>
              <w:right w:val="single" w:sz="4" w:space="0" w:color="auto"/>
            </w:tcBorders>
          </w:tcPr>
          <w:p w14:paraId="6D35F44D" w14:textId="5CF7339D" w:rsidR="00641488" w:rsidRPr="00AC0C0E" w:rsidRDefault="00372AA6" w:rsidP="00641488">
            <w:pPr>
              <w:jc w:val="center"/>
              <w:rPr>
                <w:sz w:val="20"/>
                <w:szCs w:val="20"/>
              </w:rPr>
            </w:pPr>
            <w:r>
              <w:rPr>
                <w:sz w:val="20"/>
                <w:szCs w:val="20"/>
              </w:rPr>
              <w:t>340</w:t>
            </w:r>
          </w:p>
        </w:tc>
        <w:tc>
          <w:tcPr>
            <w:tcW w:w="257" w:type="pct"/>
            <w:tcBorders>
              <w:top w:val="single" w:sz="4" w:space="0" w:color="auto"/>
              <w:left w:val="single" w:sz="4" w:space="0" w:color="auto"/>
              <w:bottom w:val="single" w:sz="4" w:space="0" w:color="auto"/>
              <w:right w:val="single" w:sz="4" w:space="0" w:color="auto"/>
            </w:tcBorders>
          </w:tcPr>
          <w:p w14:paraId="49EA2841" w14:textId="16B21F53" w:rsidR="00641488" w:rsidRPr="00AC0C0E" w:rsidRDefault="00CC6A36" w:rsidP="00641488">
            <w:pPr>
              <w:jc w:val="center"/>
              <w:rPr>
                <w:sz w:val="20"/>
                <w:szCs w:val="20"/>
              </w:rPr>
            </w:pPr>
            <w:r>
              <w:rPr>
                <w:sz w:val="20"/>
                <w:szCs w:val="20"/>
              </w:rPr>
              <w:t>-</w:t>
            </w:r>
          </w:p>
        </w:tc>
        <w:tc>
          <w:tcPr>
            <w:tcW w:w="257" w:type="pct"/>
            <w:tcBorders>
              <w:top w:val="single" w:sz="4" w:space="0" w:color="auto"/>
              <w:left w:val="single" w:sz="4" w:space="0" w:color="auto"/>
              <w:bottom w:val="single" w:sz="4" w:space="0" w:color="auto"/>
              <w:right w:val="single" w:sz="4" w:space="0" w:color="auto"/>
            </w:tcBorders>
          </w:tcPr>
          <w:p w14:paraId="3717303D" w14:textId="53956D9B" w:rsidR="00641488" w:rsidRPr="00AC0C0E" w:rsidRDefault="00CC6A36" w:rsidP="00641488">
            <w:pPr>
              <w:jc w:val="center"/>
              <w:rPr>
                <w:sz w:val="20"/>
                <w:szCs w:val="20"/>
              </w:rPr>
            </w:pPr>
            <w:r>
              <w:rPr>
                <w:sz w:val="20"/>
                <w:szCs w:val="20"/>
              </w:rPr>
              <w:t>5,05</w:t>
            </w:r>
          </w:p>
        </w:tc>
        <w:tc>
          <w:tcPr>
            <w:tcW w:w="257" w:type="pct"/>
            <w:tcBorders>
              <w:top w:val="single" w:sz="4" w:space="0" w:color="auto"/>
              <w:left w:val="single" w:sz="4" w:space="0" w:color="auto"/>
              <w:bottom w:val="single" w:sz="4" w:space="0" w:color="auto"/>
              <w:right w:val="single" w:sz="4" w:space="0" w:color="auto"/>
            </w:tcBorders>
          </w:tcPr>
          <w:p w14:paraId="0FA259D9" w14:textId="7FD2CEB0" w:rsidR="00641488" w:rsidRPr="00AC0C0E" w:rsidRDefault="00CC6A36" w:rsidP="00641488">
            <w:pPr>
              <w:jc w:val="center"/>
              <w:rPr>
                <w:sz w:val="20"/>
                <w:szCs w:val="20"/>
              </w:rPr>
            </w:pPr>
            <w:r>
              <w:rPr>
                <w:sz w:val="20"/>
                <w:szCs w:val="20"/>
              </w:rPr>
              <w:t>2,08</w:t>
            </w:r>
          </w:p>
        </w:tc>
        <w:tc>
          <w:tcPr>
            <w:tcW w:w="159" w:type="pct"/>
            <w:tcBorders>
              <w:top w:val="single" w:sz="4" w:space="0" w:color="auto"/>
              <w:left w:val="single" w:sz="4" w:space="0" w:color="auto"/>
              <w:bottom w:val="single" w:sz="4" w:space="0" w:color="auto"/>
              <w:right w:val="single" w:sz="4" w:space="0" w:color="auto"/>
            </w:tcBorders>
          </w:tcPr>
          <w:p w14:paraId="625D8A75" w14:textId="77777777" w:rsidR="00641488" w:rsidRPr="00AC0C0E" w:rsidRDefault="00641488" w:rsidP="00641488">
            <w:pPr>
              <w:jc w:val="center"/>
              <w:rPr>
                <w:sz w:val="20"/>
                <w:szCs w:val="20"/>
              </w:rPr>
            </w:pPr>
          </w:p>
        </w:tc>
        <w:tc>
          <w:tcPr>
            <w:tcW w:w="169" w:type="pct"/>
            <w:tcBorders>
              <w:top w:val="single" w:sz="4" w:space="0" w:color="auto"/>
              <w:left w:val="single" w:sz="4" w:space="0" w:color="auto"/>
              <w:bottom w:val="single" w:sz="4" w:space="0" w:color="auto"/>
              <w:right w:val="single" w:sz="4" w:space="0" w:color="auto"/>
            </w:tcBorders>
          </w:tcPr>
          <w:p w14:paraId="3995A649" w14:textId="77777777" w:rsidR="00641488" w:rsidRPr="00AC0C0E" w:rsidRDefault="00641488" w:rsidP="00641488">
            <w:pPr>
              <w:jc w:val="center"/>
              <w:rPr>
                <w:sz w:val="20"/>
                <w:szCs w:val="20"/>
              </w:rPr>
            </w:pPr>
          </w:p>
        </w:tc>
        <w:tc>
          <w:tcPr>
            <w:tcW w:w="149" w:type="pct"/>
            <w:tcBorders>
              <w:top w:val="nil"/>
              <w:left w:val="single" w:sz="4" w:space="0" w:color="auto"/>
              <w:bottom w:val="single" w:sz="4" w:space="0" w:color="auto"/>
              <w:right w:val="single" w:sz="4" w:space="0" w:color="auto"/>
            </w:tcBorders>
          </w:tcPr>
          <w:p w14:paraId="3D191B0E" w14:textId="77777777" w:rsidR="00641488" w:rsidRPr="00AC0C0E" w:rsidRDefault="00641488" w:rsidP="00641488">
            <w:pPr>
              <w:jc w:val="center"/>
              <w:rPr>
                <w:sz w:val="20"/>
                <w:szCs w:val="20"/>
              </w:rPr>
            </w:pPr>
          </w:p>
        </w:tc>
        <w:tc>
          <w:tcPr>
            <w:tcW w:w="142" w:type="pct"/>
            <w:tcBorders>
              <w:top w:val="nil"/>
              <w:left w:val="single" w:sz="4" w:space="0" w:color="auto"/>
              <w:bottom w:val="single" w:sz="4" w:space="0" w:color="auto"/>
              <w:right w:val="single" w:sz="4" w:space="0" w:color="auto"/>
            </w:tcBorders>
          </w:tcPr>
          <w:p w14:paraId="072FCE71" w14:textId="77777777" w:rsidR="00641488" w:rsidRPr="00AC0C0E" w:rsidRDefault="00641488" w:rsidP="00641488">
            <w:pPr>
              <w:jc w:val="center"/>
              <w:rPr>
                <w:sz w:val="20"/>
                <w:szCs w:val="20"/>
              </w:rPr>
            </w:pPr>
          </w:p>
        </w:tc>
        <w:tc>
          <w:tcPr>
            <w:tcW w:w="147" w:type="pct"/>
            <w:tcBorders>
              <w:top w:val="nil"/>
              <w:left w:val="single" w:sz="4" w:space="0" w:color="auto"/>
              <w:bottom w:val="single" w:sz="4" w:space="0" w:color="auto"/>
              <w:right w:val="single" w:sz="4" w:space="0" w:color="auto"/>
            </w:tcBorders>
          </w:tcPr>
          <w:p w14:paraId="500F7D2C" w14:textId="77777777" w:rsidR="00641488" w:rsidRPr="00AC0C0E" w:rsidRDefault="00641488" w:rsidP="00641488">
            <w:pPr>
              <w:jc w:val="center"/>
              <w:rPr>
                <w:sz w:val="20"/>
                <w:szCs w:val="20"/>
              </w:rPr>
            </w:pPr>
          </w:p>
        </w:tc>
        <w:tc>
          <w:tcPr>
            <w:tcW w:w="211" w:type="pct"/>
            <w:tcBorders>
              <w:top w:val="nil"/>
              <w:left w:val="single" w:sz="4" w:space="0" w:color="auto"/>
              <w:bottom w:val="single" w:sz="4" w:space="0" w:color="auto"/>
              <w:right w:val="single" w:sz="4" w:space="0" w:color="auto"/>
            </w:tcBorders>
          </w:tcPr>
          <w:p w14:paraId="7D41DCB1" w14:textId="77777777" w:rsidR="00641488" w:rsidRPr="00AC0C0E" w:rsidRDefault="00641488" w:rsidP="00641488">
            <w:pPr>
              <w:jc w:val="center"/>
              <w:rPr>
                <w:sz w:val="20"/>
                <w:szCs w:val="20"/>
              </w:rPr>
            </w:pPr>
          </w:p>
        </w:tc>
        <w:tc>
          <w:tcPr>
            <w:tcW w:w="257" w:type="pct"/>
            <w:tcBorders>
              <w:top w:val="nil"/>
              <w:left w:val="single" w:sz="4" w:space="0" w:color="auto"/>
              <w:bottom w:val="single" w:sz="4" w:space="0" w:color="auto"/>
              <w:right w:val="single" w:sz="4" w:space="0" w:color="auto"/>
            </w:tcBorders>
          </w:tcPr>
          <w:p w14:paraId="62BC7F17" w14:textId="77777777" w:rsidR="00641488" w:rsidRPr="00AC0C0E" w:rsidRDefault="00641488" w:rsidP="00641488">
            <w:pPr>
              <w:jc w:val="center"/>
              <w:rPr>
                <w:sz w:val="20"/>
                <w:szCs w:val="20"/>
              </w:rPr>
            </w:pPr>
          </w:p>
        </w:tc>
        <w:tc>
          <w:tcPr>
            <w:tcW w:w="212" w:type="pct"/>
            <w:tcBorders>
              <w:top w:val="nil"/>
              <w:left w:val="single" w:sz="4" w:space="0" w:color="auto"/>
              <w:bottom w:val="single" w:sz="4" w:space="0" w:color="auto"/>
              <w:right w:val="single" w:sz="12" w:space="0" w:color="auto"/>
            </w:tcBorders>
          </w:tcPr>
          <w:p w14:paraId="74647AE1" w14:textId="77777777" w:rsidR="00641488" w:rsidRPr="00AC0C0E" w:rsidRDefault="00641488" w:rsidP="00641488">
            <w:pPr>
              <w:jc w:val="center"/>
              <w:rPr>
                <w:sz w:val="20"/>
                <w:szCs w:val="20"/>
              </w:rPr>
            </w:pPr>
          </w:p>
        </w:tc>
      </w:tr>
      <w:tr w:rsidR="00A16AB4" w:rsidRPr="00AC0C0E" w14:paraId="66082937" w14:textId="77777777" w:rsidTr="00641488">
        <w:trPr>
          <w:jc w:val="center"/>
        </w:trPr>
        <w:tc>
          <w:tcPr>
            <w:tcW w:w="205" w:type="pct"/>
            <w:tcBorders>
              <w:top w:val="single" w:sz="4" w:space="0" w:color="auto"/>
              <w:left w:val="single" w:sz="12" w:space="0" w:color="auto"/>
              <w:bottom w:val="nil"/>
              <w:right w:val="single" w:sz="4" w:space="0" w:color="auto"/>
            </w:tcBorders>
          </w:tcPr>
          <w:p w14:paraId="01FE4C3B" w14:textId="77777777" w:rsidR="00DE000D" w:rsidRPr="00AC0C0E" w:rsidRDefault="00000000">
            <w:pPr>
              <w:jc w:val="center"/>
              <w:rPr>
                <w:sz w:val="20"/>
                <w:szCs w:val="20"/>
              </w:rPr>
            </w:pPr>
            <w:r w:rsidRPr="00AC0C0E">
              <w:rPr>
                <w:sz w:val="20"/>
                <w:szCs w:val="20"/>
              </w:rPr>
              <w:t>viitor</w:t>
            </w:r>
          </w:p>
        </w:tc>
        <w:tc>
          <w:tcPr>
            <w:tcW w:w="164" w:type="pct"/>
            <w:tcBorders>
              <w:top w:val="single" w:sz="4" w:space="0" w:color="auto"/>
              <w:left w:val="single" w:sz="4" w:space="0" w:color="auto"/>
              <w:bottom w:val="nil"/>
              <w:right w:val="single" w:sz="4" w:space="0" w:color="auto"/>
            </w:tcBorders>
          </w:tcPr>
          <w:p w14:paraId="13BF16F4" w14:textId="77777777" w:rsidR="00DE000D" w:rsidRPr="00AC0C0E" w:rsidRDefault="00000000">
            <w:pPr>
              <w:jc w:val="center"/>
              <w:rPr>
                <w:sz w:val="20"/>
                <w:szCs w:val="20"/>
              </w:rPr>
            </w:pPr>
            <w:r w:rsidRPr="00AC0C0E">
              <w:rPr>
                <w:sz w:val="20"/>
                <w:szCs w:val="20"/>
              </w:rPr>
              <w:t>A</w:t>
            </w:r>
          </w:p>
        </w:tc>
        <w:tc>
          <w:tcPr>
            <w:tcW w:w="225" w:type="pct"/>
            <w:tcBorders>
              <w:top w:val="single" w:sz="4" w:space="0" w:color="auto"/>
              <w:left w:val="single" w:sz="4" w:space="0" w:color="auto"/>
              <w:bottom w:val="nil"/>
              <w:right w:val="single" w:sz="4" w:space="0" w:color="auto"/>
            </w:tcBorders>
          </w:tcPr>
          <w:p w14:paraId="24E045DE" w14:textId="659E00D8" w:rsidR="00DE000D" w:rsidRPr="00AC0C0E" w:rsidRDefault="00641488">
            <w:pPr>
              <w:jc w:val="center"/>
              <w:rPr>
                <w:sz w:val="20"/>
                <w:szCs w:val="20"/>
              </w:rPr>
            </w:pPr>
            <w:r w:rsidRPr="00AC0C0E">
              <w:rPr>
                <w:sz w:val="20"/>
                <w:szCs w:val="20"/>
              </w:rPr>
              <w:t>4407,68</w:t>
            </w:r>
          </w:p>
        </w:tc>
        <w:tc>
          <w:tcPr>
            <w:tcW w:w="225" w:type="pct"/>
            <w:tcBorders>
              <w:top w:val="single" w:sz="4" w:space="0" w:color="auto"/>
              <w:left w:val="single" w:sz="4" w:space="0" w:color="auto"/>
              <w:bottom w:val="nil"/>
              <w:right w:val="single" w:sz="4" w:space="0" w:color="auto"/>
            </w:tcBorders>
          </w:tcPr>
          <w:p w14:paraId="4AE51B1B" w14:textId="79933EC0" w:rsidR="00DE000D" w:rsidRPr="00AC0C0E" w:rsidRDefault="00641488">
            <w:pPr>
              <w:jc w:val="center"/>
              <w:rPr>
                <w:sz w:val="20"/>
                <w:szCs w:val="20"/>
              </w:rPr>
            </w:pPr>
            <w:r w:rsidRPr="00AC0C0E">
              <w:rPr>
                <w:sz w:val="20"/>
                <w:szCs w:val="20"/>
              </w:rPr>
              <w:t>4407,68</w:t>
            </w:r>
          </w:p>
        </w:tc>
        <w:tc>
          <w:tcPr>
            <w:tcW w:w="192" w:type="pct"/>
            <w:tcBorders>
              <w:top w:val="single" w:sz="4" w:space="0" w:color="auto"/>
              <w:left w:val="single" w:sz="4" w:space="0" w:color="auto"/>
              <w:bottom w:val="single" w:sz="4" w:space="0" w:color="auto"/>
              <w:right w:val="single" w:sz="4" w:space="0" w:color="auto"/>
            </w:tcBorders>
          </w:tcPr>
          <w:p w14:paraId="524DC342" w14:textId="77777777" w:rsidR="00DE000D" w:rsidRPr="00AC0C0E" w:rsidRDefault="00000000">
            <w:pPr>
              <w:jc w:val="center"/>
              <w:rPr>
                <w:sz w:val="20"/>
                <w:szCs w:val="20"/>
              </w:rPr>
            </w:pPr>
            <w:r w:rsidRPr="00AC0C0E">
              <w:rPr>
                <w:sz w:val="20"/>
                <w:szCs w:val="20"/>
              </w:rPr>
              <w:t>-</w:t>
            </w:r>
          </w:p>
        </w:tc>
        <w:tc>
          <w:tcPr>
            <w:tcW w:w="1366" w:type="pct"/>
            <w:tcBorders>
              <w:top w:val="single" w:sz="4" w:space="0" w:color="auto"/>
              <w:left w:val="single" w:sz="4" w:space="0" w:color="auto"/>
              <w:bottom w:val="single" w:sz="4" w:space="0" w:color="auto"/>
              <w:right w:val="single" w:sz="4" w:space="0" w:color="auto"/>
            </w:tcBorders>
          </w:tcPr>
          <w:p w14:paraId="0C489CC3" w14:textId="7EDE33F4" w:rsidR="00DE000D" w:rsidRPr="00AC0C0E" w:rsidRDefault="00641488">
            <w:pPr>
              <w:jc w:val="center"/>
              <w:rPr>
                <w:sz w:val="20"/>
                <w:szCs w:val="20"/>
              </w:rPr>
            </w:pPr>
            <w:r w:rsidRPr="00AC0C0E">
              <w:rPr>
                <w:sz w:val="20"/>
                <w:szCs w:val="20"/>
              </w:rPr>
              <w:t>79FA 11DT 5MO 2GO 1BR 1TE 1PAM</w:t>
            </w:r>
          </w:p>
        </w:tc>
        <w:tc>
          <w:tcPr>
            <w:tcW w:w="182" w:type="pct"/>
            <w:tcBorders>
              <w:top w:val="single" w:sz="4" w:space="0" w:color="auto"/>
              <w:left w:val="single" w:sz="4" w:space="0" w:color="auto"/>
              <w:bottom w:val="single" w:sz="4" w:space="0" w:color="auto"/>
              <w:right w:val="single" w:sz="4" w:space="0" w:color="auto"/>
            </w:tcBorders>
          </w:tcPr>
          <w:p w14:paraId="58B299E3" w14:textId="23AC7D18" w:rsidR="00DE000D" w:rsidRPr="00AC0C0E" w:rsidRDefault="00641488">
            <w:pPr>
              <w:jc w:val="center"/>
              <w:rPr>
                <w:sz w:val="20"/>
                <w:szCs w:val="20"/>
              </w:rPr>
            </w:pPr>
            <w:r w:rsidRPr="00AC0C0E">
              <w:rPr>
                <w:sz w:val="20"/>
                <w:szCs w:val="20"/>
              </w:rPr>
              <w:t>55</w:t>
            </w:r>
          </w:p>
        </w:tc>
        <w:tc>
          <w:tcPr>
            <w:tcW w:w="225" w:type="pct"/>
            <w:tcBorders>
              <w:top w:val="single" w:sz="4" w:space="0" w:color="auto"/>
              <w:left w:val="single" w:sz="4" w:space="0" w:color="auto"/>
              <w:bottom w:val="single" w:sz="4" w:space="0" w:color="auto"/>
              <w:right w:val="single" w:sz="4" w:space="0" w:color="auto"/>
            </w:tcBorders>
          </w:tcPr>
          <w:p w14:paraId="56C68A61" w14:textId="73C6CA1A" w:rsidR="00DE000D" w:rsidRPr="00AC0C0E" w:rsidRDefault="00CC6A36">
            <w:pPr>
              <w:jc w:val="center"/>
              <w:rPr>
                <w:sz w:val="20"/>
                <w:szCs w:val="20"/>
              </w:rPr>
            </w:pPr>
            <w:r>
              <w:rPr>
                <w:sz w:val="20"/>
                <w:szCs w:val="20"/>
              </w:rPr>
              <w:t>1163,63</w:t>
            </w:r>
          </w:p>
        </w:tc>
        <w:tc>
          <w:tcPr>
            <w:tcW w:w="257" w:type="pct"/>
            <w:tcBorders>
              <w:top w:val="single" w:sz="4" w:space="0" w:color="auto"/>
              <w:left w:val="single" w:sz="4" w:space="0" w:color="auto"/>
              <w:bottom w:val="single" w:sz="4" w:space="0" w:color="auto"/>
              <w:right w:val="single" w:sz="4" w:space="0" w:color="auto"/>
            </w:tcBorders>
          </w:tcPr>
          <w:p w14:paraId="19B7A12E" w14:textId="54DEFCEC" w:rsidR="00DE000D" w:rsidRPr="00AC0C0E" w:rsidRDefault="00CC6A36">
            <w:pPr>
              <w:jc w:val="center"/>
              <w:rPr>
                <w:sz w:val="20"/>
                <w:szCs w:val="20"/>
              </w:rPr>
            </w:pPr>
            <w:r>
              <w:rPr>
                <w:sz w:val="20"/>
                <w:szCs w:val="20"/>
              </w:rPr>
              <w:t>27107</w:t>
            </w:r>
          </w:p>
        </w:tc>
        <w:tc>
          <w:tcPr>
            <w:tcW w:w="257" w:type="pct"/>
            <w:tcBorders>
              <w:top w:val="single" w:sz="4" w:space="0" w:color="auto"/>
              <w:left w:val="single" w:sz="4" w:space="0" w:color="auto"/>
              <w:bottom w:val="single" w:sz="4" w:space="0" w:color="auto"/>
              <w:right w:val="single" w:sz="4" w:space="0" w:color="auto"/>
            </w:tcBorders>
          </w:tcPr>
          <w:p w14:paraId="34AF1171" w14:textId="2C8AEA77" w:rsidR="00DE000D" w:rsidRPr="00AC0C0E" w:rsidRDefault="00CC6A36">
            <w:pPr>
              <w:jc w:val="center"/>
              <w:rPr>
                <w:sz w:val="20"/>
                <w:szCs w:val="20"/>
              </w:rPr>
            </w:pPr>
            <w:r>
              <w:rPr>
                <w:sz w:val="20"/>
                <w:szCs w:val="20"/>
              </w:rPr>
              <w:t>18071</w:t>
            </w:r>
          </w:p>
        </w:tc>
        <w:tc>
          <w:tcPr>
            <w:tcW w:w="257" w:type="pct"/>
            <w:tcBorders>
              <w:top w:val="single" w:sz="4" w:space="0" w:color="auto"/>
              <w:left w:val="single" w:sz="4" w:space="0" w:color="auto"/>
              <w:bottom w:val="single" w:sz="4" w:space="0" w:color="auto"/>
              <w:right w:val="single" w:sz="4" w:space="0" w:color="auto"/>
            </w:tcBorders>
          </w:tcPr>
          <w:p w14:paraId="3B3CEA94" w14:textId="5A819FAE" w:rsidR="00DE000D" w:rsidRPr="00AC0C0E" w:rsidRDefault="00CC6A36">
            <w:pPr>
              <w:jc w:val="center"/>
              <w:rPr>
                <w:sz w:val="20"/>
                <w:szCs w:val="20"/>
              </w:rPr>
            </w:pPr>
            <w:r>
              <w:rPr>
                <w:sz w:val="20"/>
                <w:szCs w:val="20"/>
              </w:rPr>
              <w:t>9035</w:t>
            </w:r>
          </w:p>
        </w:tc>
        <w:tc>
          <w:tcPr>
            <w:tcW w:w="159" w:type="pct"/>
            <w:tcBorders>
              <w:top w:val="single" w:sz="4" w:space="0" w:color="auto"/>
              <w:left w:val="single" w:sz="4" w:space="0" w:color="auto"/>
              <w:bottom w:val="single" w:sz="4" w:space="0" w:color="auto"/>
              <w:right w:val="single" w:sz="4" w:space="0" w:color="auto"/>
            </w:tcBorders>
          </w:tcPr>
          <w:p w14:paraId="2AFFF108" w14:textId="77777777" w:rsidR="00DE000D" w:rsidRPr="00AC0C0E" w:rsidRDefault="00DE000D">
            <w:pPr>
              <w:jc w:val="center"/>
              <w:rPr>
                <w:sz w:val="20"/>
                <w:szCs w:val="20"/>
              </w:rPr>
            </w:pPr>
          </w:p>
        </w:tc>
        <w:tc>
          <w:tcPr>
            <w:tcW w:w="169" w:type="pct"/>
            <w:tcBorders>
              <w:top w:val="single" w:sz="4" w:space="0" w:color="auto"/>
              <w:left w:val="single" w:sz="4" w:space="0" w:color="auto"/>
              <w:bottom w:val="single" w:sz="4" w:space="0" w:color="auto"/>
              <w:right w:val="single" w:sz="4" w:space="0" w:color="auto"/>
            </w:tcBorders>
          </w:tcPr>
          <w:p w14:paraId="37CE7B66" w14:textId="77777777" w:rsidR="00DE000D" w:rsidRPr="00AC0C0E" w:rsidRDefault="00DE000D">
            <w:pPr>
              <w:jc w:val="center"/>
              <w:rPr>
                <w:sz w:val="20"/>
                <w:szCs w:val="20"/>
              </w:rPr>
            </w:pPr>
          </w:p>
        </w:tc>
        <w:tc>
          <w:tcPr>
            <w:tcW w:w="149" w:type="pct"/>
            <w:tcBorders>
              <w:top w:val="single" w:sz="4" w:space="0" w:color="auto"/>
              <w:left w:val="single" w:sz="4" w:space="0" w:color="auto"/>
              <w:bottom w:val="nil"/>
              <w:right w:val="single" w:sz="4" w:space="0" w:color="auto"/>
            </w:tcBorders>
          </w:tcPr>
          <w:p w14:paraId="0760DA70" w14:textId="72458EC6" w:rsidR="00DE000D" w:rsidRPr="00AC0C0E" w:rsidRDefault="00A16AB4">
            <w:pPr>
              <w:jc w:val="center"/>
              <w:rPr>
                <w:sz w:val="20"/>
                <w:szCs w:val="20"/>
              </w:rPr>
            </w:pPr>
            <w:r>
              <w:rPr>
                <w:sz w:val="20"/>
                <w:szCs w:val="20"/>
              </w:rPr>
              <w:t>80,1</w:t>
            </w:r>
          </w:p>
        </w:tc>
        <w:tc>
          <w:tcPr>
            <w:tcW w:w="142" w:type="pct"/>
            <w:tcBorders>
              <w:top w:val="single" w:sz="4" w:space="0" w:color="auto"/>
              <w:left w:val="single" w:sz="4" w:space="0" w:color="auto"/>
              <w:bottom w:val="nil"/>
              <w:right w:val="single" w:sz="4" w:space="0" w:color="auto"/>
            </w:tcBorders>
          </w:tcPr>
          <w:p w14:paraId="29A8C11F" w14:textId="47EA4B4C" w:rsidR="00DE000D" w:rsidRPr="00AC0C0E" w:rsidRDefault="00A16AB4">
            <w:pPr>
              <w:jc w:val="center"/>
              <w:rPr>
                <w:sz w:val="20"/>
                <w:szCs w:val="20"/>
              </w:rPr>
            </w:pPr>
            <w:r>
              <w:rPr>
                <w:sz w:val="20"/>
                <w:szCs w:val="20"/>
              </w:rPr>
              <w:t>6,3</w:t>
            </w:r>
          </w:p>
        </w:tc>
        <w:tc>
          <w:tcPr>
            <w:tcW w:w="147" w:type="pct"/>
            <w:tcBorders>
              <w:top w:val="single" w:sz="4" w:space="0" w:color="auto"/>
              <w:left w:val="single" w:sz="4" w:space="0" w:color="auto"/>
              <w:bottom w:val="nil"/>
              <w:right w:val="single" w:sz="4" w:space="0" w:color="auto"/>
            </w:tcBorders>
          </w:tcPr>
          <w:p w14:paraId="4A059236" w14:textId="025789DD" w:rsidR="00DE000D" w:rsidRPr="00AC0C0E" w:rsidRDefault="00A16AB4">
            <w:pPr>
              <w:jc w:val="center"/>
              <w:rPr>
                <w:sz w:val="20"/>
                <w:szCs w:val="20"/>
              </w:rPr>
            </w:pPr>
            <w:r>
              <w:rPr>
                <w:sz w:val="20"/>
                <w:szCs w:val="20"/>
              </w:rPr>
              <w:t>-</w:t>
            </w:r>
          </w:p>
        </w:tc>
        <w:tc>
          <w:tcPr>
            <w:tcW w:w="211" w:type="pct"/>
            <w:tcBorders>
              <w:top w:val="single" w:sz="4" w:space="0" w:color="auto"/>
              <w:left w:val="single" w:sz="4" w:space="0" w:color="auto"/>
              <w:bottom w:val="nil"/>
              <w:right w:val="single" w:sz="4" w:space="0" w:color="auto"/>
            </w:tcBorders>
          </w:tcPr>
          <w:p w14:paraId="52C6F430" w14:textId="597D77C1" w:rsidR="00DE000D" w:rsidRPr="00AC0C0E" w:rsidRDefault="006A6F6B">
            <w:pPr>
              <w:jc w:val="center"/>
              <w:rPr>
                <w:sz w:val="20"/>
                <w:szCs w:val="20"/>
              </w:rPr>
            </w:pPr>
            <w:r>
              <w:rPr>
                <w:sz w:val="20"/>
                <w:szCs w:val="20"/>
              </w:rPr>
              <w:t>9,40</w:t>
            </w:r>
          </w:p>
        </w:tc>
        <w:tc>
          <w:tcPr>
            <w:tcW w:w="257" w:type="pct"/>
            <w:tcBorders>
              <w:top w:val="single" w:sz="4" w:space="0" w:color="auto"/>
              <w:left w:val="single" w:sz="4" w:space="0" w:color="auto"/>
              <w:bottom w:val="nil"/>
              <w:right w:val="single" w:sz="4" w:space="0" w:color="auto"/>
            </w:tcBorders>
          </w:tcPr>
          <w:p w14:paraId="3592B5B9" w14:textId="6BA3F9C5" w:rsidR="00DE000D" w:rsidRPr="00AC0C0E" w:rsidRDefault="00CC6A36">
            <w:pPr>
              <w:jc w:val="center"/>
              <w:rPr>
                <w:sz w:val="20"/>
                <w:szCs w:val="20"/>
              </w:rPr>
            </w:pPr>
            <w:r>
              <w:rPr>
                <w:sz w:val="20"/>
                <w:szCs w:val="20"/>
              </w:rPr>
              <w:t>4,10</w:t>
            </w:r>
          </w:p>
        </w:tc>
        <w:tc>
          <w:tcPr>
            <w:tcW w:w="212" w:type="pct"/>
            <w:tcBorders>
              <w:top w:val="single" w:sz="4" w:space="0" w:color="auto"/>
              <w:left w:val="single" w:sz="4" w:space="0" w:color="auto"/>
              <w:bottom w:val="nil"/>
              <w:right w:val="single" w:sz="12" w:space="0" w:color="auto"/>
            </w:tcBorders>
          </w:tcPr>
          <w:p w14:paraId="58523D57" w14:textId="70653D4D" w:rsidR="00DE000D" w:rsidRPr="00AC0C0E" w:rsidRDefault="00372AA6">
            <w:pPr>
              <w:jc w:val="center"/>
              <w:rPr>
                <w:sz w:val="20"/>
                <w:szCs w:val="20"/>
              </w:rPr>
            </w:pPr>
            <w:r>
              <w:rPr>
                <w:sz w:val="20"/>
                <w:szCs w:val="20"/>
              </w:rPr>
              <w:t>102</w:t>
            </w:r>
          </w:p>
        </w:tc>
      </w:tr>
      <w:tr w:rsidR="00A16AB4" w:rsidRPr="00AC0C0E" w14:paraId="4833635C" w14:textId="77777777" w:rsidTr="00641488">
        <w:trPr>
          <w:jc w:val="center"/>
        </w:trPr>
        <w:tc>
          <w:tcPr>
            <w:tcW w:w="205" w:type="pct"/>
            <w:tcBorders>
              <w:top w:val="nil"/>
              <w:left w:val="single" w:sz="12" w:space="0" w:color="auto"/>
              <w:bottom w:val="single" w:sz="12" w:space="0" w:color="auto"/>
              <w:right w:val="single" w:sz="4" w:space="0" w:color="auto"/>
            </w:tcBorders>
          </w:tcPr>
          <w:p w14:paraId="6222116C" w14:textId="77777777" w:rsidR="00DE000D" w:rsidRPr="00AC0C0E" w:rsidRDefault="00DE000D">
            <w:pPr>
              <w:jc w:val="center"/>
              <w:rPr>
                <w:sz w:val="20"/>
                <w:szCs w:val="20"/>
              </w:rPr>
            </w:pPr>
          </w:p>
        </w:tc>
        <w:tc>
          <w:tcPr>
            <w:tcW w:w="164" w:type="pct"/>
            <w:tcBorders>
              <w:top w:val="nil"/>
              <w:left w:val="single" w:sz="4" w:space="0" w:color="auto"/>
              <w:bottom w:val="single" w:sz="12" w:space="0" w:color="auto"/>
              <w:right w:val="single" w:sz="4" w:space="0" w:color="auto"/>
            </w:tcBorders>
          </w:tcPr>
          <w:p w14:paraId="50035265" w14:textId="77777777" w:rsidR="00DE000D" w:rsidRPr="00AC0C0E" w:rsidRDefault="00DE000D">
            <w:pPr>
              <w:jc w:val="center"/>
              <w:rPr>
                <w:sz w:val="20"/>
                <w:szCs w:val="20"/>
              </w:rPr>
            </w:pPr>
          </w:p>
        </w:tc>
        <w:tc>
          <w:tcPr>
            <w:tcW w:w="225" w:type="pct"/>
            <w:tcBorders>
              <w:top w:val="nil"/>
              <w:left w:val="single" w:sz="4" w:space="0" w:color="auto"/>
              <w:bottom w:val="single" w:sz="12" w:space="0" w:color="auto"/>
              <w:right w:val="single" w:sz="4" w:space="0" w:color="auto"/>
            </w:tcBorders>
          </w:tcPr>
          <w:p w14:paraId="2A7CD7B1" w14:textId="77777777" w:rsidR="00DE000D" w:rsidRPr="00AC0C0E" w:rsidRDefault="00DE000D">
            <w:pPr>
              <w:jc w:val="center"/>
              <w:rPr>
                <w:sz w:val="20"/>
                <w:szCs w:val="20"/>
              </w:rPr>
            </w:pPr>
          </w:p>
        </w:tc>
        <w:tc>
          <w:tcPr>
            <w:tcW w:w="225" w:type="pct"/>
            <w:tcBorders>
              <w:top w:val="nil"/>
              <w:left w:val="single" w:sz="4" w:space="0" w:color="auto"/>
              <w:bottom w:val="single" w:sz="12" w:space="0" w:color="auto"/>
              <w:right w:val="single" w:sz="4" w:space="0" w:color="auto"/>
            </w:tcBorders>
          </w:tcPr>
          <w:p w14:paraId="126B6377" w14:textId="77777777" w:rsidR="00DE000D" w:rsidRPr="00AC0C0E" w:rsidRDefault="00DE000D">
            <w:pPr>
              <w:jc w:val="center"/>
              <w:rPr>
                <w:sz w:val="20"/>
                <w:szCs w:val="20"/>
              </w:rPr>
            </w:pPr>
          </w:p>
        </w:tc>
        <w:tc>
          <w:tcPr>
            <w:tcW w:w="192" w:type="pct"/>
            <w:tcBorders>
              <w:top w:val="single" w:sz="4" w:space="0" w:color="auto"/>
              <w:left w:val="single" w:sz="4" w:space="0" w:color="auto"/>
              <w:bottom w:val="single" w:sz="12" w:space="0" w:color="auto"/>
              <w:right w:val="single" w:sz="4" w:space="0" w:color="auto"/>
            </w:tcBorders>
          </w:tcPr>
          <w:p w14:paraId="3CD38E9E" w14:textId="77777777" w:rsidR="00DE000D" w:rsidRPr="00AC0C0E" w:rsidRDefault="00000000">
            <w:pPr>
              <w:jc w:val="center"/>
              <w:rPr>
                <w:sz w:val="20"/>
                <w:szCs w:val="20"/>
              </w:rPr>
            </w:pPr>
            <w:r w:rsidRPr="00AC0C0E">
              <w:rPr>
                <w:sz w:val="20"/>
                <w:szCs w:val="20"/>
              </w:rPr>
              <w:t>-</w:t>
            </w:r>
          </w:p>
        </w:tc>
        <w:tc>
          <w:tcPr>
            <w:tcW w:w="1366" w:type="pct"/>
            <w:tcBorders>
              <w:top w:val="single" w:sz="4" w:space="0" w:color="auto"/>
              <w:left w:val="single" w:sz="4" w:space="0" w:color="auto"/>
              <w:bottom w:val="single" w:sz="12" w:space="0" w:color="auto"/>
              <w:right w:val="single" w:sz="4" w:space="0" w:color="auto"/>
            </w:tcBorders>
          </w:tcPr>
          <w:p w14:paraId="1B131AB1" w14:textId="537C5DF7" w:rsidR="00DE000D" w:rsidRPr="00AC0C0E" w:rsidRDefault="00641488">
            <w:pPr>
              <w:jc w:val="center"/>
              <w:rPr>
                <w:sz w:val="20"/>
                <w:szCs w:val="20"/>
              </w:rPr>
            </w:pPr>
            <w:r w:rsidRPr="00AC0C0E">
              <w:rPr>
                <w:sz w:val="20"/>
                <w:szCs w:val="20"/>
              </w:rPr>
              <w:t>II7   III1   II2   III3  I7   II8  II9</w:t>
            </w:r>
          </w:p>
        </w:tc>
        <w:tc>
          <w:tcPr>
            <w:tcW w:w="182" w:type="pct"/>
            <w:tcBorders>
              <w:top w:val="single" w:sz="4" w:space="0" w:color="auto"/>
              <w:left w:val="single" w:sz="4" w:space="0" w:color="auto"/>
              <w:bottom w:val="single" w:sz="12" w:space="0" w:color="auto"/>
              <w:right w:val="single" w:sz="4" w:space="0" w:color="auto"/>
            </w:tcBorders>
          </w:tcPr>
          <w:p w14:paraId="46F3C33B" w14:textId="435DB3A0" w:rsidR="00DE000D" w:rsidRPr="00AC0C0E" w:rsidRDefault="00641488">
            <w:pPr>
              <w:jc w:val="center"/>
              <w:rPr>
                <w:sz w:val="20"/>
                <w:szCs w:val="20"/>
              </w:rPr>
            </w:pPr>
            <w:r w:rsidRPr="00AC0C0E">
              <w:rPr>
                <w:sz w:val="20"/>
                <w:szCs w:val="20"/>
              </w:rPr>
              <w:t>0,85</w:t>
            </w:r>
          </w:p>
        </w:tc>
        <w:tc>
          <w:tcPr>
            <w:tcW w:w="225" w:type="pct"/>
            <w:tcBorders>
              <w:top w:val="single" w:sz="4" w:space="0" w:color="auto"/>
              <w:left w:val="single" w:sz="4" w:space="0" w:color="auto"/>
              <w:bottom w:val="single" w:sz="12" w:space="0" w:color="auto"/>
              <w:right w:val="single" w:sz="4" w:space="0" w:color="auto"/>
            </w:tcBorders>
          </w:tcPr>
          <w:p w14:paraId="10957A7D" w14:textId="407D39CA" w:rsidR="00DE000D" w:rsidRPr="00AC0C0E" w:rsidRDefault="00CC6A36">
            <w:pPr>
              <w:jc w:val="center"/>
              <w:rPr>
                <w:sz w:val="20"/>
                <w:szCs w:val="20"/>
              </w:rPr>
            </w:pPr>
            <w:r>
              <w:rPr>
                <w:sz w:val="20"/>
                <w:szCs w:val="20"/>
              </w:rPr>
              <w:t>264</w:t>
            </w:r>
          </w:p>
        </w:tc>
        <w:tc>
          <w:tcPr>
            <w:tcW w:w="257" w:type="pct"/>
            <w:tcBorders>
              <w:top w:val="single" w:sz="4" w:space="0" w:color="auto"/>
              <w:left w:val="single" w:sz="4" w:space="0" w:color="auto"/>
              <w:bottom w:val="single" w:sz="12" w:space="0" w:color="auto"/>
              <w:right w:val="single" w:sz="4" w:space="0" w:color="auto"/>
            </w:tcBorders>
          </w:tcPr>
          <w:p w14:paraId="5188CEE6" w14:textId="273D4AE4" w:rsidR="00DE000D" w:rsidRPr="00AC0C0E" w:rsidRDefault="00CC6A36">
            <w:pPr>
              <w:jc w:val="center"/>
              <w:rPr>
                <w:sz w:val="20"/>
                <w:szCs w:val="20"/>
              </w:rPr>
            </w:pPr>
            <w:r>
              <w:rPr>
                <w:sz w:val="20"/>
                <w:szCs w:val="20"/>
              </w:rPr>
              <w:t>6,15</w:t>
            </w:r>
          </w:p>
        </w:tc>
        <w:tc>
          <w:tcPr>
            <w:tcW w:w="257" w:type="pct"/>
            <w:tcBorders>
              <w:top w:val="single" w:sz="4" w:space="0" w:color="auto"/>
              <w:left w:val="single" w:sz="4" w:space="0" w:color="auto"/>
              <w:bottom w:val="single" w:sz="12" w:space="0" w:color="auto"/>
              <w:right w:val="single" w:sz="4" w:space="0" w:color="auto"/>
            </w:tcBorders>
          </w:tcPr>
          <w:p w14:paraId="08761DF5" w14:textId="32D999C6" w:rsidR="00DE000D" w:rsidRPr="00AC0C0E" w:rsidRDefault="00CC6A36">
            <w:pPr>
              <w:jc w:val="center"/>
              <w:rPr>
                <w:sz w:val="20"/>
                <w:szCs w:val="20"/>
              </w:rPr>
            </w:pPr>
            <w:r>
              <w:rPr>
                <w:sz w:val="20"/>
                <w:szCs w:val="20"/>
              </w:rPr>
              <w:t>4,10</w:t>
            </w:r>
          </w:p>
        </w:tc>
        <w:tc>
          <w:tcPr>
            <w:tcW w:w="257" w:type="pct"/>
            <w:tcBorders>
              <w:top w:val="single" w:sz="4" w:space="0" w:color="auto"/>
              <w:left w:val="single" w:sz="4" w:space="0" w:color="auto"/>
              <w:bottom w:val="single" w:sz="12" w:space="0" w:color="auto"/>
              <w:right w:val="single" w:sz="4" w:space="0" w:color="auto"/>
            </w:tcBorders>
          </w:tcPr>
          <w:p w14:paraId="3667EFA9" w14:textId="4B0A0567" w:rsidR="00DE000D" w:rsidRPr="00AC0C0E" w:rsidRDefault="00CC6A36">
            <w:pPr>
              <w:jc w:val="center"/>
              <w:rPr>
                <w:sz w:val="20"/>
                <w:szCs w:val="20"/>
              </w:rPr>
            </w:pPr>
            <w:r>
              <w:rPr>
                <w:sz w:val="20"/>
                <w:szCs w:val="20"/>
              </w:rPr>
              <w:t>2,05</w:t>
            </w:r>
          </w:p>
        </w:tc>
        <w:tc>
          <w:tcPr>
            <w:tcW w:w="159" w:type="pct"/>
            <w:tcBorders>
              <w:top w:val="single" w:sz="4" w:space="0" w:color="auto"/>
              <w:left w:val="single" w:sz="4" w:space="0" w:color="auto"/>
              <w:bottom w:val="single" w:sz="12" w:space="0" w:color="auto"/>
              <w:right w:val="single" w:sz="4" w:space="0" w:color="auto"/>
            </w:tcBorders>
          </w:tcPr>
          <w:p w14:paraId="4C61EDF3" w14:textId="77777777" w:rsidR="00DE000D" w:rsidRPr="00AC0C0E" w:rsidRDefault="00DE000D">
            <w:pPr>
              <w:jc w:val="center"/>
              <w:rPr>
                <w:sz w:val="20"/>
                <w:szCs w:val="20"/>
              </w:rPr>
            </w:pPr>
          </w:p>
        </w:tc>
        <w:tc>
          <w:tcPr>
            <w:tcW w:w="169" w:type="pct"/>
            <w:tcBorders>
              <w:top w:val="single" w:sz="4" w:space="0" w:color="auto"/>
              <w:left w:val="single" w:sz="4" w:space="0" w:color="auto"/>
              <w:bottom w:val="single" w:sz="12" w:space="0" w:color="auto"/>
              <w:right w:val="single" w:sz="4" w:space="0" w:color="auto"/>
            </w:tcBorders>
          </w:tcPr>
          <w:p w14:paraId="63F26F06" w14:textId="77777777" w:rsidR="00DE000D" w:rsidRPr="00AC0C0E" w:rsidRDefault="00DE000D">
            <w:pPr>
              <w:jc w:val="center"/>
              <w:rPr>
                <w:sz w:val="20"/>
                <w:szCs w:val="20"/>
              </w:rPr>
            </w:pPr>
          </w:p>
        </w:tc>
        <w:tc>
          <w:tcPr>
            <w:tcW w:w="149" w:type="pct"/>
            <w:tcBorders>
              <w:top w:val="nil"/>
              <w:left w:val="single" w:sz="4" w:space="0" w:color="auto"/>
              <w:bottom w:val="single" w:sz="12" w:space="0" w:color="auto"/>
              <w:right w:val="single" w:sz="4" w:space="0" w:color="auto"/>
            </w:tcBorders>
          </w:tcPr>
          <w:p w14:paraId="669A1AA9" w14:textId="77777777" w:rsidR="00DE000D" w:rsidRPr="00AC0C0E" w:rsidRDefault="00DE000D">
            <w:pPr>
              <w:jc w:val="center"/>
              <w:rPr>
                <w:sz w:val="20"/>
                <w:szCs w:val="20"/>
              </w:rPr>
            </w:pPr>
          </w:p>
        </w:tc>
        <w:tc>
          <w:tcPr>
            <w:tcW w:w="142" w:type="pct"/>
            <w:tcBorders>
              <w:top w:val="nil"/>
              <w:left w:val="single" w:sz="4" w:space="0" w:color="auto"/>
              <w:bottom w:val="single" w:sz="12" w:space="0" w:color="auto"/>
              <w:right w:val="single" w:sz="4" w:space="0" w:color="auto"/>
            </w:tcBorders>
          </w:tcPr>
          <w:p w14:paraId="40FDAB4C" w14:textId="77777777" w:rsidR="00DE000D" w:rsidRPr="00AC0C0E" w:rsidRDefault="00DE000D">
            <w:pPr>
              <w:jc w:val="center"/>
              <w:rPr>
                <w:sz w:val="20"/>
                <w:szCs w:val="20"/>
              </w:rPr>
            </w:pPr>
          </w:p>
        </w:tc>
        <w:tc>
          <w:tcPr>
            <w:tcW w:w="147" w:type="pct"/>
            <w:tcBorders>
              <w:top w:val="nil"/>
              <w:left w:val="single" w:sz="4" w:space="0" w:color="auto"/>
              <w:bottom w:val="single" w:sz="12" w:space="0" w:color="auto"/>
              <w:right w:val="single" w:sz="4" w:space="0" w:color="auto"/>
            </w:tcBorders>
          </w:tcPr>
          <w:p w14:paraId="5EA15DA5" w14:textId="77777777" w:rsidR="00DE000D" w:rsidRPr="00AC0C0E" w:rsidRDefault="00DE000D">
            <w:pPr>
              <w:jc w:val="center"/>
              <w:rPr>
                <w:sz w:val="20"/>
                <w:szCs w:val="20"/>
              </w:rPr>
            </w:pPr>
          </w:p>
        </w:tc>
        <w:tc>
          <w:tcPr>
            <w:tcW w:w="211" w:type="pct"/>
            <w:tcBorders>
              <w:top w:val="nil"/>
              <w:left w:val="single" w:sz="4" w:space="0" w:color="auto"/>
              <w:bottom w:val="single" w:sz="12" w:space="0" w:color="auto"/>
              <w:right w:val="single" w:sz="4" w:space="0" w:color="auto"/>
            </w:tcBorders>
          </w:tcPr>
          <w:p w14:paraId="6F927761" w14:textId="77777777" w:rsidR="00DE000D" w:rsidRPr="00AC0C0E" w:rsidRDefault="00DE000D">
            <w:pPr>
              <w:jc w:val="center"/>
              <w:rPr>
                <w:sz w:val="20"/>
                <w:szCs w:val="20"/>
              </w:rPr>
            </w:pPr>
          </w:p>
        </w:tc>
        <w:tc>
          <w:tcPr>
            <w:tcW w:w="257" w:type="pct"/>
            <w:tcBorders>
              <w:top w:val="nil"/>
              <w:left w:val="single" w:sz="4" w:space="0" w:color="auto"/>
              <w:bottom w:val="single" w:sz="12" w:space="0" w:color="auto"/>
              <w:right w:val="single" w:sz="4" w:space="0" w:color="auto"/>
            </w:tcBorders>
          </w:tcPr>
          <w:p w14:paraId="60FAA86A" w14:textId="77777777" w:rsidR="00DE000D" w:rsidRPr="00AC0C0E" w:rsidRDefault="00DE000D">
            <w:pPr>
              <w:jc w:val="center"/>
              <w:rPr>
                <w:sz w:val="20"/>
                <w:szCs w:val="20"/>
              </w:rPr>
            </w:pPr>
          </w:p>
        </w:tc>
        <w:tc>
          <w:tcPr>
            <w:tcW w:w="212" w:type="pct"/>
            <w:tcBorders>
              <w:top w:val="nil"/>
              <w:left w:val="single" w:sz="4" w:space="0" w:color="auto"/>
              <w:bottom w:val="single" w:sz="12" w:space="0" w:color="auto"/>
              <w:right w:val="single" w:sz="12" w:space="0" w:color="auto"/>
            </w:tcBorders>
          </w:tcPr>
          <w:p w14:paraId="0B1BE52B" w14:textId="77777777" w:rsidR="00DE000D" w:rsidRPr="00AC0C0E" w:rsidRDefault="00DE000D">
            <w:pPr>
              <w:jc w:val="center"/>
              <w:rPr>
                <w:sz w:val="20"/>
                <w:szCs w:val="20"/>
              </w:rPr>
            </w:pPr>
          </w:p>
        </w:tc>
      </w:tr>
      <w:tr w:rsidR="00DE000D" w:rsidRPr="00AC0C0E" w14:paraId="6509D226" w14:textId="77777777" w:rsidTr="00D1289F">
        <w:trPr>
          <w:jc w:val="center"/>
        </w:trPr>
        <w:tc>
          <w:tcPr>
            <w:tcW w:w="5000" w:type="pct"/>
            <w:gridSpan w:val="19"/>
            <w:tcBorders>
              <w:top w:val="single" w:sz="12" w:space="0" w:color="auto"/>
              <w:left w:val="single" w:sz="12" w:space="0" w:color="auto"/>
              <w:bottom w:val="single" w:sz="12" w:space="0" w:color="auto"/>
              <w:right w:val="single" w:sz="12" w:space="0" w:color="auto"/>
            </w:tcBorders>
          </w:tcPr>
          <w:p w14:paraId="767797DC" w14:textId="77777777" w:rsidR="00DE000D" w:rsidRPr="00AC0C0E" w:rsidRDefault="00000000">
            <w:pPr>
              <w:jc w:val="center"/>
              <w:rPr>
                <w:sz w:val="20"/>
                <w:szCs w:val="20"/>
              </w:rPr>
            </w:pPr>
            <w:r w:rsidRPr="00AC0C0E">
              <w:rPr>
                <w:sz w:val="20"/>
                <w:szCs w:val="20"/>
              </w:rPr>
              <w:t>Păduri pentru care nu se reglementează recoltarea de produse lemnoase principale</w:t>
            </w:r>
          </w:p>
        </w:tc>
      </w:tr>
      <w:tr w:rsidR="00A16AB4" w:rsidRPr="00AC0C0E" w14:paraId="7A5E72F6" w14:textId="77777777" w:rsidTr="00641488">
        <w:trPr>
          <w:jc w:val="center"/>
        </w:trPr>
        <w:tc>
          <w:tcPr>
            <w:tcW w:w="205" w:type="pct"/>
            <w:tcBorders>
              <w:top w:val="single" w:sz="12" w:space="0" w:color="auto"/>
              <w:left w:val="single" w:sz="12" w:space="0" w:color="auto"/>
              <w:bottom w:val="nil"/>
              <w:right w:val="single" w:sz="4" w:space="0" w:color="auto"/>
            </w:tcBorders>
          </w:tcPr>
          <w:p w14:paraId="44CFE621" w14:textId="77777777" w:rsidR="00DE000D" w:rsidRPr="00AC0C0E" w:rsidRDefault="00000000">
            <w:pPr>
              <w:jc w:val="center"/>
              <w:rPr>
                <w:sz w:val="20"/>
                <w:szCs w:val="20"/>
              </w:rPr>
            </w:pPr>
            <w:r w:rsidRPr="00AC0C0E">
              <w:rPr>
                <w:sz w:val="20"/>
                <w:szCs w:val="20"/>
              </w:rPr>
              <w:t>2024</w:t>
            </w:r>
          </w:p>
        </w:tc>
        <w:tc>
          <w:tcPr>
            <w:tcW w:w="164" w:type="pct"/>
            <w:tcBorders>
              <w:top w:val="single" w:sz="12" w:space="0" w:color="auto"/>
              <w:left w:val="single" w:sz="4" w:space="0" w:color="auto"/>
              <w:bottom w:val="nil"/>
              <w:right w:val="single" w:sz="4" w:space="0" w:color="auto"/>
            </w:tcBorders>
          </w:tcPr>
          <w:p w14:paraId="76BC5029" w14:textId="77777777" w:rsidR="00DE000D" w:rsidRPr="00AC0C0E" w:rsidRDefault="00000000">
            <w:pPr>
              <w:jc w:val="center"/>
              <w:rPr>
                <w:sz w:val="20"/>
                <w:szCs w:val="20"/>
              </w:rPr>
            </w:pPr>
            <w:r w:rsidRPr="00AC0C0E">
              <w:rPr>
                <w:sz w:val="20"/>
                <w:szCs w:val="20"/>
              </w:rPr>
              <w:t>M</w:t>
            </w:r>
          </w:p>
        </w:tc>
        <w:tc>
          <w:tcPr>
            <w:tcW w:w="225" w:type="pct"/>
            <w:tcBorders>
              <w:top w:val="single" w:sz="12" w:space="0" w:color="auto"/>
              <w:left w:val="single" w:sz="4" w:space="0" w:color="auto"/>
              <w:bottom w:val="nil"/>
              <w:right w:val="single" w:sz="4" w:space="0" w:color="auto"/>
            </w:tcBorders>
          </w:tcPr>
          <w:p w14:paraId="315C1C5F" w14:textId="77777777" w:rsidR="00DE000D" w:rsidRPr="00AC0C0E" w:rsidRDefault="00000000">
            <w:pPr>
              <w:jc w:val="center"/>
              <w:rPr>
                <w:sz w:val="20"/>
                <w:szCs w:val="20"/>
              </w:rPr>
            </w:pPr>
            <w:r w:rsidRPr="00AC0C0E">
              <w:rPr>
                <w:sz w:val="20"/>
                <w:szCs w:val="20"/>
              </w:rPr>
              <w:t>2063,81</w:t>
            </w:r>
          </w:p>
        </w:tc>
        <w:tc>
          <w:tcPr>
            <w:tcW w:w="225" w:type="pct"/>
            <w:tcBorders>
              <w:top w:val="single" w:sz="12" w:space="0" w:color="auto"/>
              <w:left w:val="single" w:sz="4" w:space="0" w:color="auto"/>
              <w:bottom w:val="nil"/>
              <w:right w:val="single" w:sz="4" w:space="0" w:color="auto"/>
            </w:tcBorders>
          </w:tcPr>
          <w:p w14:paraId="35B93C82" w14:textId="77777777" w:rsidR="00DE000D" w:rsidRPr="00AC0C0E" w:rsidRDefault="00000000">
            <w:pPr>
              <w:jc w:val="center"/>
              <w:rPr>
                <w:sz w:val="20"/>
                <w:szCs w:val="20"/>
              </w:rPr>
            </w:pPr>
            <w:r w:rsidRPr="00AC0C0E">
              <w:rPr>
                <w:sz w:val="20"/>
                <w:szCs w:val="20"/>
              </w:rPr>
              <w:t>2063,81</w:t>
            </w:r>
          </w:p>
        </w:tc>
        <w:tc>
          <w:tcPr>
            <w:tcW w:w="192" w:type="pct"/>
            <w:tcBorders>
              <w:top w:val="single" w:sz="12" w:space="0" w:color="auto"/>
              <w:left w:val="single" w:sz="4" w:space="0" w:color="auto"/>
              <w:bottom w:val="single" w:sz="4" w:space="0" w:color="auto"/>
              <w:right w:val="single" w:sz="4" w:space="0" w:color="auto"/>
            </w:tcBorders>
          </w:tcPr>
          <w:p w14:paraId="1E531275" w14:textId="77777777" w:rsidR="00DE000D" w:rsidRPr="00AC0C0E" w:rsidRDefault="00000000">
            <w:pPr>
              <w:jc w:val="center"/>
              <w:rPr>
                <w:sz w:val="20"/>
                <w:szCs w:val="20"/>
              </w:rPr>
            </w:pPr>
            <w:r w:rsidRPr="00AC0C0E">
              <w:rPr>
                <w:sz w:val="20"/>
                <w:szCs w:val="20"/>
              </w:rPr>
              <w:t>-</w:t>
            </w:r>
          </w:p>
        </w:tc>
        <w:tc>
          <w:tcPr>
            <w:tcW w:w="1366" w:type="pct"/>
            <w:tcBorders>
              <w:top w:val="single" w:sz="12" w:space="0" w:color="auto"/>
              <w:left w:val="single" w:sz="4" w:space="0" w:color="auto"/>
              <w:bottom w:val="single" w:sz="4" w:space="0" w:color="auto"/>
              <w:right w:val="single" w:sz="4" w:space="0" w:color="auto"/>
            </w:tcBorders>
          </w:tcPr>
          <w:p w14:paraId="73F7D410" w14:textId="77777777" w:rsidR="00DE000D" w:rsidRPr="00AC0C0E" w:rsidRDefault="00000000">
            <w:pPr>
              <w:jc w:val="center"/>
              <w:rPr>
                <w:sz w:val="20"/>
                <w:szCs w:val="20"/>
              </w:rPr>
            </w:pPr>
            <w:r w:rsidRPr="00AC0C0E">
              <w:rPr>
                <w:sz w:val="20"/>
                <w:szCs w:val="20"/>
              </w:rPr>
              <w:t xml:space="preserve">94FA 3GO 1MO 1CA 1DT </w:t>
            </w:r>
          </w:p>
        </w:tc>
        <w:tc>
          <w:tcPr>
            <w:tcW w:w="182" w:type="pct"/>
            <w:tcBorders>
              <w:top w:val="single" w:sz="12" w:space="0" w:color="auto"/>
              <w:left w:val="single" w:sz="4" w:space="0" w:color="auto"/>
              <w:bottom w:val="single" w:sz="4" w:space="0" w:color="auto"/>
              <w:right w:val="single" w:sz="4" w:space="0" w:color="auto"/>
            </w:tcBorders>
          </w:tcPr>
          <w:p w14:paraId="058F678C" w14:textId="77777777" w:rsidR="00DE000D" w:rsidRPr="00AC0C0E" w:rsidRDefault="00000000">
            <w:pPr>
              <w:jc w:val="center"/>
              <w:rPr>
                <w:sz w:val="20"/>
                <w:szCs w:val="20"/>
              </w:rPr>
            </w:pPr>
            <w:r w:rsidRPr="00AC0C0E">
              <w:rPr>
                <w:sz w:val="20"/>
                <w:szCs w:val="20"/>
              </w:rPr>
              <w:t>126</w:t>
            </w:r>
          </w:p>
        </w:tc>
        <w:tc>
          <w:tcPr>
            <w:tcW w:w="225" w:type="pct"/>
            <w:tcBorders>
              <w:top w:val="single" w:sz="12" w:space="0" w:color="auto"/>
              <w:left w:val="single" w:sz="4" w:space="0" w:color="auto"/>
              <w:bottom w:val="single" w:sz="4" w:space="0" w:color="auto"/>
              <w:right w:val="single" w:sz="4" w:space="0" w:color="auto"/>
            </w:tcBorders>
          </w:tcPr>
          <w:p w14:paraId="6984118A" w14:textId="77777777" w:rsidR="00DE000D" w:rsidRPr="00AC0C0E" w:rsidRDefault="00000000">
            <w:pPr>
              <w:jc w:val="center"/>
              <w:rPr>
                <w:sz w:val="20"/>
                <w:szCs w:val="20"/>
              </w:rPr>
            </w:pPr>
            <w:r w:rsidRPr="00AC0C0E">
              <w:rPr>
                <w:sz w:val="20"/>
                <w:szCs w:val="20"/>
              </w:rPr>
              <w:t>720,56</w:t>
            </w:r>
          </w:p>
        </w:tc>
        <w:tc>
          <w:tcPr>
            <w:tcW w:w="257" w:type="pct"/>
            <w:tcBorders>
              <w:top w:val="single" w:sz="12" w:space="0" w:color="auto"/>
              <w:left w:val="single" w:sz="4" w:space="0" w:color="auto"/>
              <w:bottom w:val="single" w:sz="4" w:space="0" w:color="auto"/>
              <w:right w:val="single" w:sz="4" w:space="0" w:color="auto"/>
            </w:tcBorders>
          </w:tcPr>
          <w:p w14:paraId="0AA1D75E" w14:textId="77777777" w:rsidR="00DE000D" w:rsidRPr="00AC0C0E" w:rsidRDefault="00000000">
            <w:pPr>
              <w:jc w:val="center"/>
              <w:rPr>
                <w:sz w:val="20"/>
                <w:szCs w:val="20"/>
              </w:rPr>
            </w:pPr>
            <w:r w:rsidRPr="00AC0C0E">
              <w:rPr>
                <w:sz w:val="20"/>
                <w:szCs w:val="20"/>
              </w:rPr>
              <w:t>7198</w:t>
            </w:r>
          </w:p>
        </w:tc>
        <w:tc>
          <w:tcPr>
            <w:tcW w:w="257" w:type="pct"/>
            <w:tcBorders>
              <w:top w:val="single" w:sz="12" w:space="0" w:color="auto"/>
              <w:left w:val="single" w:sz="4" w:space="0" w:color="auto"/>
              <w:bottom w:val="single" w:sz="4" w:space="0" w:color="auto"/>
              <w:right w:val="single" w:sz="4" w:space="0" w:color="auto"/>
            </w:tcBorders>
          </w:tcPr>
          <w:p w14:paraId="7DCFEAC4" w14:textId="77777777" w:rsidR="00DE000D" w:rsidRPr="00AC0C0E" w:rsidRDefault="00000000">
            <w:pPr>
              <w:jc w:val="center"/>
              <w:rPr>
                <w:sz w:val="20"/>
                <w:szCs w:val="20"/>
              </w:rPr>
            </w:pPr>
            <w:r w:rsidRPr="00AC0C0E">
              <w:rPr>
                <w:sz w:val="20"/>
                <w:szCs w:val="20"/>
              </w:rPr>
              <w:t>6235</w:t>
            </w:r>
          </w:p>
        </w:tc>
        <w:tc>
          <w:tcPr>
            <w:tcW w:w="257" w:type="pct"/>
            <w:tcBorders>
              <w:top w:val="single" w:sz="12" w:space="0" w:color="auto"/>
              <w:left w:val="single" w:sz="4" w:space="0" w:color="auto"/>
              <w:bottom w:val="single" w:sz="4" w:space="0" w:color="auto"/>
              <w:right w:val="single" w:sz="4" w:space="0" w:color="auto"/>
            </w:tcBorders>
          </w:tcPr>
          <w:p w14:paraId="2C6E5532" w14:textId="77777777" w:rsidR="00DE000D" w:rsidRPr="00AC0C0E" w:rsidRDefault="00000000">
            <w:pPr>
              <w:jc w:val="center"/>
              <w:rPr>
                <w:sz w:val="20"/>
                <w:szCs w:val="20"/>
              </w:rPr>
            </w:pPr>
            <w:r w:rsidRPr="00AC0C0E">
              <w:rPr>
                <w:sz w:val="20"/>
                <w:szCs w:val="20"/>
              </w:rPr>
              <w:t>434</w:t>
            </w:r>
          </w:p>
        </w:tc>
        <w:tc>
          <w:tcPr>
            <w:tcW w:w="159" w:type="pct"/>
            <w:tcBorders>
              <w:top w:val="single" w:sz="12" w:space="0" w:color="auto"/>
              <w:left w:val="single" w:sz="4" w:space="0" w:color="auto"/>
              <w:bottom w:val="single" w:sz="4" w:space="0" w:color="auto"/>
              <w:right w:val="single" w:sz="4" w:space="0" w:color="auto"/>
            </w:tcBorders>
          </w:tcPr>
          <w:p w14:paraId="1FC71989" w14:textId="77777777" w:rsidR="00DE000D" w:rsidRPr="00AC0C0E" w:rsidRDefault="00DE000D">
            <w:pPr>
              <w:jc w:val="center"/>
              <w:rPr>
                <w:sz w:val="20"/>
                <w:szCs w:val="20"/>
              </w:rPr>
            </w:pPr>
          </w:p>
        </w:tc>
        <w:tc>
          <w:tcPr>
            <w:tcW w:w="169" w:type="pct"/>
            <w:tcBorders>
              <w:top w:val="single" w:sz="12" w:space="0" w:color="auto"/>
              <w:left w:val="single" w:sz="4" w:space="0" w:color="auto"/>
              <w:bottom w:val="single" w:sz="4" w:space="0" w:color="auto"/>
              <w:right w:val="single" w:sz="4" w:space="0" w:color="auto"/>
            </w:tcBorders>
          </w:tcPr>
          <w:p w14:paraId="342B635A" w14:textId="77777777" w:rsidR="00DE000D" w:rsidRPr="00AC0C0E" w:rsidRDefault="00DE000D">
            <w:pPr>
              <w:jc w:val="center"/>
              <w:rPr>
                <w:sz w:val="20"/>
                <w:szCs w:val="20"/>
              </w:rPr>
            </w:pPr>
          </w:p>
        </w:tc>
        <w:tc>
          <w:tcPr>
            <w:tcW w:w="149" w:type="pct"/>
            <w:tcBorders>
              <w:top w:val="single" w:sz="12" w:space="0" w:color="auto"/>
              <w:left w:val="single" w:sz="4" w:space="0" w:color="auto"/>
              <w:bottom w:val="nil"/>
              <w:right w:val="single" w:sz="4" w:space="0" w:color="auto"/>
            </w:tcBorders>
          </w:tcPr>
          <w:p w14:paraId="7F8F5194" w14:textId="77777777" w:rsidR="00DE000D" w:rsidRPr="00AC0C0E" w:rsidRDefault="00DE000D">
            <w:pPr>
              <w:jc w:val="center"/>
              <w:rPr>
                <w:sz w:val="20"/>
                <w:szCs w:val="20"/>
              </w:rPr>
            </w:pPr>
          </w:p>
        </w:tc>
        <w:tc>
          <w:tcPr>
            <w:tcW w:w="142" w:type="pct"/>
            <w:tcBorders>
              <w:top w:val="single" w:sz="12" w:space="0" w:color="auto"/>
              <w:left w:val="single" w:sz="4" w:space="0" w:color="auto"/>
              <w:bottom w:val="nil"/>
              <w:right w:val="single" w:sz="4" w:space="0" w:color="auto"/>
            </w:tcBorders>
          </w:tcPr>
          <w:p w14:paraId="38398B75" w14:textId="77777777" w:rsidR="00DE000D" w:rsidRPr="00AC0C0E" w:rsidRDefault="00DE000D">
            <w:pPr>
              <w:jc w:val="center"/>
              <w:rPr>
                <w:sz w:val="20"/>
                <w:szCs w:val="20"/>
              </w:rPr>
            </w:pPr>
          </w:p>
        </w:tc>
        <w:tc>
          <w:tcPr>
            <w:tcW w:w="147" w:type="pct"/>
            <w:tcBorders>
              <w:top w:val="single" w:sz="12" w:space="0" w:color="auto"/>
              <w:left w:val="single" w:sz="4" w:space="0" w:color="auto"/>
              <w:bottom w:val="nil"/>
              <w:right w:val="single" w:sz="4" w:space="0" w:color="auto"/>
            </w:tcBorders>
          </w:tcPr>
          <w:p w14:paraId="12A7E88A" w14:textId="77777777" w:rsidR="00DE000D" w:rsidRPr="00AC0C0E" w:rsidRDefault="00DE000D">
            <w:pPr>
              <w:jc w:val="center"/>
              <w:rPr>
                <w:sz w:val="20"/>
                <w:szCs w:val="20"/>
              </w:rPr>
            </w:pPr>
          </w:p>
        </w:tc>
        <w:tc>
          <w:tcPr>
            <w:tcW w:w="211" w:type="pct"/>
            <w:tcBorders>
              <w:top w:val="single" w:sz="12" w:space="0" w:color="auto"/>
              <w:left w:val="single" w:sz="4" w:space="0" w:color="auto"/>
              <w:bottom w:val="nil"/>
              <w:right w:val="single" w:sz="4" w:space="0" w:color="auto"/>
            </w:tcBorders>
          </w:tcPr>
          <w:p w14:paraId="4E90B23A" w14:textId="24244D69" w:rsidR="00DE000D" w:rsidRPr="00AC0C0E" w:rsidRDefault="00A16AB4">
            <w:pPr>
              <w:jc w:val="center"/>
              <w:rPr>
                <w:sz w:val="20"/>
                <w:szCs w:val="20"/>
              </w:rPr>
            </w:pPr>
            <w:r>
              <w:rPr>
                <w:sz w:val="20"/>
                <w:szCs w:val="20"/>
              </w:rPr>
              <w:t>7,76</w:t>
            </w:r>
          </w:p>
        </w:tc>
        <w:tc>
          <w:tcPr>
            <w:tcW w:w="257" w:type="pct"/>
            <w:tcBorders>
              <w:top w:val="single" w:sz="12" w:space="0" w:color="auto"/>
              <w:left w:val="single" w:sz="4" w:space="0" w:color="auto"/>
              <w:bottom w:val="nil"/>
              <w:right w:val="single" w:sz="4" w:space="0" w:color="auto"/>
            </w:tcBorders>
          </w:tcPr>
          <w:p w14:paraId="20122879" w14:textId="77777777" w:rsidR="00DE000D" w:rsidRPr="00AC0C0E" w:rsidRDefault="00000000">
            <w:pPr>
              <w:jc w:val="center"/>
              <w:rPr>
                <w:sz w:val="20"/>
                <w:szCs w:val="20"/>
              </w:rPr>
            </w:pPr>
            <w:r w:rsidRPr="00AC0C0E">
              <w:rPr>
                <w:sz w:val="20"/>
                <w:szCs w:val="20"/>
              </w:rPr>
              <w:t>-</w:t>
            </w:r>
          </w:p>
        </w:tc>
        <w:tc>
          <w:tcPr>
            <w:tcW w:w="212" w:type="pct"/>
            <w:tcBorders>
              <w:top w:val="single" w:sz="12" w:space="0" w:color="auto"/>
              <w:left w:val="single" w:sz="4" w:space="0" w:color="auto"/>
              <w:bottom w:val="nil"/>
              <w:right w:val="single" w:sz="12" w:space="0" w:color="auto"/>
            </w:tcBorders>
          </w:tcPr>
          <w:p w14:paraId="73A775C8" w14:textId="77777777" w:rsidR="00DE000D" w:rsidRPr="00AC0C0E" w:rsidRDefault="00000000">
            <w:pPr>
              <w:jc w:val="center"/>
              <w:rPr>
                <w:sz w:val="20"/>
                <w:szCs w:val="20"/>
              </w:rPr>
            </w:pPr>
            <w:r w:rsidRPr="00AC0C0E">
              <w:rPr>
                <w:sz w:val="20"/>
                <w:szCs w:val="20"/>
              </w:rPr>
              <w:t>-</w:t>
            </w:r>
          </w:p>
        </w:tc>
      </w:tr>
      <w:tr w:rsidR="00A16AB4" w:rsidRPr="00AC0C0E" w14:paraId="48F7C17D" w14:textId="77777777" w:rsidTr="00641488">
        <w:trPr>
          <w:jc w:val="center"/>
        </w:trPr>
        <w:tc>
          <w:tcPr>
            <w:tcW w:w="205" w:type="pct"/>
            <w:tcBorders>
              <w:top w:val="nil"/>
              <w:left w:val="single" w:sz="12" w:space="0" w:color="auto"/>
              <w:bottom w:val="single" w:sz="12" w:space="0" w:color="auto"/>
              <w:right w:val="single" w:sz="4" w:space="0" w:color="auto"/>
            </w:tcBorders>
          </w:tcPr>
          <w:p w14:paraId="146D4A92" w14:textId="77777777" w:rsidR="00DE000D" w:rsidRPr="00AC0C0E" w:rsidRDefault="00DE000D">
            <w:pPr>
              <w:jc w:val="center"/>
              <w:rPr>
                <w:sz w:val="20"/>
                <w:szCs w:val="20"/>
              </w:rPr>
            </w:pPr>
          </w:p>
        </w:tc>
        <w:tc>
          <w:tcPr>
            <w:tcW w:w="164" w:type="pct"/>
            <w:tcBorders>
              <w:top w:val="nil"/>
              <w:left w:val="single" w:sz="4" w:space="0" w:color="auto"/>
              <w:bottom w:val="single" w:sz="12" w:space="0" w:color="auto"/>
              <w:right w:val="single" w:sz="4" w:space="0" w:color="auto"/>
            </w:tcBorders>
          </w:tcPr>
          <w:p w14:paraId="3FD2789D" w14:textId="77777777" w:rsidR="00DE000D" w:rsidRPr="00AC0C0E" w:rsidRDefault="00DE000D">
            <w:pPr>
              <w:jc w:val="center"/>
              <w:rPr>
                <w:sz w:val="20"/>
                <w:szCs w:val="20"/>
              </w:rPr>
            </w:pPr>
          </w:p>
        </w:tc>
        <w:tc>
          <w:tcPr>
            <w:tcW w:w="225" w:type="pct"/>
            <w:tcBorders>
              <w:top w:val="nil"/>
              <w:left w:val="single" w:sz="4" w:space="0" w:color="auto"/>
              <w:bottom w:val="single" w:sz="12" w:space="0" w:color="auto"/>
              <w:right w:val="single" w:sz="4" w:space="0" w:color="auto"/>
            </w:tcBorders>
          </w:tcPr>
          <w:p w14:paraId="0869F402" w14:textId="77777777" w:rsidR="00DE000D" w:rsidRPr="00AC0C0E" w:rsidRDefault="00DE000D">
            <w:pPr>
              <w:jc w:val="center"/>
              <w:rPr>
                <w:sz w:val="20"/>
                <w:szCs w:val="20"/>
              </w:rPr>
            </w:pPr>
          </w:p>
        </w:tc>
        <w:tc>
          <w:tcPr>
            <w:tcW w:w="225" w:type="pct"/>
            <w:tcBorders>
              <w:top w:val="nil"/>
              <w:left w:val="single" w:sz="4" w:space="0" w:color="auto"/>
              <w:bottom w:val="single" w:sz="12" w:space="0" w:color="auto"/>
              <w:right w:val="single" w:sz="4" w:space="0" w:color="auto"/>
            </w:tcBorders>
          </w:tcPr>
          <w:p w14:paraId="63C2A373" w14:textId="77777777" w:rsidR="00DE000D" w:rsidRPr="00AC0C0E" w:rsidRDefault="00DE000D">
            <w:pPr>
              <w:jc w:val="center"/>
              <w:rPr>
                <w:sz w:val="20"/>
                <w:szCs w:val="20"/>
              </w:rPr>
            </w:pPr>
          </w:p>
        </w:tc>
        <w:tc>
          <w:tcPr>
            <w:tcW w:w="192" w:type="pct"/>
            <w:tcBorders>
              <w:top w:val="single" w:sz="4" w:space="0" w:color="auto"/>
              <w:left w:val="single" w:sz="4" w:space="0" w:color="auto"/>
              <w:bottom w:val="single" w:sz="12" w:space="0" w:color="auto"/>
              <w:right w:val="single" w:sz="4" w:space="0" w:color="auto"/>
            </w:tcBorders>
          </w:tcPr>
          <w:p w14:paraId="3D0571DB" w14:textId="77777777" w:rsidR="00DE000D" w:rsidRPr="00AC0C0E" w:rsidRDefault="00000000">
            <w:pPr>
              <w:jc w:val="center"/>
              <w:rPr>
                <w:sz w:val="20"/>
                <w:szCs w:val="20"/>
              </w:rPr>
            </w:pPr>
            <w:r w:rsidRPr="00AC0C0E">
              <w:rPr>
                <w:sz w:val="20"/>
                <w:szCs w:val="20"/>
              </w:rPr>
              <w:t>-</w:t>
            </w:r>
          </w:p>
        </w:tc>
        <w:tc>
          <w:tcPr>
            <w:tcW w:w="1366" w:type="pct"/>
            <w:tcBorders>
              <w:top w:val="single" w:sz="4" w:space="0" w:color="auto"/>
              <w:left w:val="single" w:sz="4" w:space="0" w:color="auto"/>
              <w:bottom w:val="single" w:sz="12" w:space="0" w:color="auto"/>
              <w:right w:val="single" w:sz="4" w:space="0" w:color="auto"/>
            </w:tcBorders>
          </w:tcPr>
          <w:p w14:paraId="14EDBACC" w14:textId="62895E74" w:rsidR="00DE000D" w:rsidRPr="00AC0C0E" w:rsidRDefault="00000000">
            <w:pPr>
              <w:jc w:val="center"/>
              <w:rPr>
                <w:sz w:val="20"/>
                <w:szCs w:val="20"/>
              </w:rPr>
            </w:pPr>
            <w:r w:rsidRPr="00AC0C0E">
              <w:rPr>
                <w:sz w:val="20"/>
                <w:szCs w:val="20"/>
              </w:rPr>
              <w:t>III5</w:t>
            </w:r>
            <w:r w:rsidR="00D1289F" w:rsidRPr="00AC0C0E">
              <w:rPr>
                <w:sz w:val="20"/>
                <w:szCs w:val="20"/>
              </w:rPr>
              <w:t xml:space="preserve"> </w:t>
            </w:r>
            <w:r w:rsidRPr="00AC0C0E">
              <w:rPr>
                <w:sz w:val="20"/>
                <w:szCs w:val="20"/>
              </w:rPr>
              <w:t xml:space="preserve"> III5 </w:t>
            </w:r>
            <w:r w:rsidR="00D1289F" w:rsidRPr="00AC0C0E">
              <w:rPr>
                <w:sz w:val="20"/>
                <w:szCs w:val="20"/>
              </w:rPr>
              <w:t xml:space="preserve"> </w:t>
            </w:r>
            <w:r w:rsidRPr="00AC0C0E">
              <w:rPr>
                <w:sz w:val="20"/>
                <w:szCs w:val="20"/>
              </w:rPr>
              <w:t xml:space="preserve">III0 </w:t>
            </w:r>
            <w:r w:rsidR="00D1289F" w:rsidRPr="00AC0C0E">
              <w:rPr>
                <w:sz w:val="20"/>
                <w:szCs w:val="20"/>
              </w:rPr>
              <w:t xml:space="preserve"> </w:t>
            </w:r>
            <w:r w:rsidRPr="00AC0C0E">
              <w:rPr>
                <w:sz w:val="20"/>
                <w:szCs w:val="20"/>
              </w:rPr>
              <w:t xml:space="preserve">III8 </w:t>
            </w:r>
            <w:r w:rsidR="00D1289F" w:rsidRPr="00AC0C0E">
              <w:rPr>
                <w:sz w:val="20"/>
                <w:szCs w:val="20"/>
              </w:rPr>
              <w:t xml:space="preserve"> </w:t>
            </w:r>
            <w:r w:rsidRPr="00AC0C0E">
              <w:rPr>
                <w:sz w:val="20"/>
                <w:szCs w:val="20"/>
              </w:rPr>
              <w:t xml:space="preserve">III1 </w:t>
            </w:r>
          </w:p>
        </w:tc>
        <w:tc>
          <w:tcPr>
            <w:tcW w:w="182" w:type="pct"/>
            <w:tcBorders>
              <w:top w:val="single" w:sz="4" w:space="0" w:color="auto"/>
              <w:left w:val="single" w:sz="4" w:space="0" w:color="auto"/>
              <w:bottom w:val="single" w:sz="12" w:space="0" w:color="auto"/>
              <w:right w:val="single" w:sz="4" w:space="0" w:color="auto"/>
            </w:tcBorders>
          </w:tcPr>
          <w:p w14:paraId="7F23EE96" w14:textId="77777777" w:rsidR="00DE000D" w:rsidRPr="00AC0C0E" w:rsidRDefault="00000000">
            <w:pPr>
              <w:jc w:val="center"/>
              <w:rPr>
                <w:sz w:val="20"/>
                <w:szCs w:val="20"/>
              </w:rPr>
            </w:pPr>
            <w:r w:rsidRPr="00AC0C0E">
              <w:rPr>
                <w:sz w:val="20"/>
                <w:szCs w:val="20"/>
              </w:rPr>
              <w:t>0,74</w:t>
            </w:r>
          </w:p>
        </w:tc>
        <w:tc>
          <w:tcPr>
            <w:tcW w:w="225" w:type="pct"/>
            <w:tcBorders>
              <w:top w:val="single" w:sz="4" w:space="0" w:color="auto"/>
              <w:left w:val="single" w:sz="4" w:space="0" w:color="auto"/>
              <w:bottom w:val="single" w:sz="12" w:space="0" w:color="auto"/>
              <w:right w:val="single" w:sz="4" w:space="0" w:color="auto"/>
            </w:tcBorders>
          </w:tcPr>
          <w:p w14:paraId="2084DF77" w14:textId="77777777" w:rsidR="00DE000D" w:rsidRPr="00AC0C0E" w:rsidRDefault="00000000">
            <w:pPr>
              <w:jc w:val="center"/>
              <w:rPr>
                <w:sz w:val="20"/>
                <w:szCs w:val="20"/>
              </w:rPr>
            </w:pPr>
            <w:r w:rsidRPr="00AC0C0E">
              <w:rPr>
                <w:sz w:val="20"/>
                <w:szCs w:val="20"/>
              </w:rPr>
              <w:t>349</w:t>
            </w:r>
          </w:p>
        </w:tc>
        <w:tc>
          <w:tcPr>
            <w:tcW w:w="257" w:type="pct"/>
            <w:tcBorders>
              <w:top w:val="single" w:sz="4" w:space="0" w:color="auto"/>
              <w:left w:val="single" w:sz="4" w:space="0" w:color="auto"/>
              <w:bottom w:val="single" w:sz="12" w:space="0" w:color="auto"/>
              <w:right w:val="single" w:sz="4" w:space="0" w:color="auto"/>
            </w:tcBorders>
          </w:tcPr>
          <w:p w14:paraId="247D8C28" w14:textId="77777777" w:rsidR="00DE000D" w:rsidRPr="00AC0C0E" w:rsidRDefault="00000000">
            <w:pPr>
              <w:jc w:val="center"/>
              <w:rPr>
                <w:sz w:val="20"/>
                <w:szCs w:val="20"/>
              </w:rPr>
            </w:pPr>
            <w:r w:rsidRPr="00AC0C0E">
              <w:rPr>
                <w:sz w:val="20"/>
                <w:szCs w:val="20"/>
              </w:rPr>
              <w:t>3,5</w:t>
            </w:r>
          </w:p>
        </w:tc>
        <w:tc>
          <w:tcPr>
            <w:tcW w:w="257" w:type="pct"/>
            <w:tcBorders>
              <w:top w:val="single" w:sz="4" w:space="0" w:color="auto"/>
              <w:left w:val="single" w:sz="4" w:space="0" w:color="auto"/>
              <w:bottom w:val="single" w:sz="12" w:space="0" w:color="auto"/>
              <w:right w:val="single" w:sz="4" w:space="0" w:color="auto"/>
            </w:tcBorders>
          </w:tcPr>
          <w:p w14:paraId="7F76AFA5" w14:textId="77777777" w:rsidR="00DE000D" w:rsidRPr="00AC0C0E" w:rsidRDefault="00000000">
            <w:pPr>
              <w:jc w:val="center"/>
              <w:rPr>
                <w:sz w:val="20"/>
                <w:szCs w:val="20"/>
              </w:rPr>
            </w:pPr>
            <w:r w:rsidRPr="00AC0C0E">
              <w:rPr>
                <w:sz w:val="20"/>
                <w:szCs w:val="20"/>
              </w:rPr>
              <w:t>3,02</w:t>
            </w:r>
          </w:p>
        </w:tc>
        <w:tc>
          <w:tcPr>
            <w:tcW w:w="257" w:type="pct"/>
            <w:tcBorders>
              <w:top w:val="single" w:sz="4" w:space="0" w:color="auto"/>
              <w:left w:val="single" w:sz="4" w:space="0" w:color="auto"/>
              <w:bottom w:val="single" w:sz="12" w:space="0" w:color="auto"/>
              <w:right w:val="single" w:sz="4" w:space="0" w:color="auto"/>
            </w:tcBorders>
          </w:tcPr>
          <w:p w14:paraId="073D5A56" w14:textId="77777777" w:rsidR="00DE000D" w:rsidRPr="00AC0C0E" w:rsidRDefault="00000000">
            <w:pPr>
              <w:jc w:val="center"/>
              <w:rPr>
                <w:sz w:val="20"/>
                <w:szCs w:val="20"/>
              </w:rPr>
            </w:pPr>
            <w:r w:rsidRPr="00AC0C0E">
              <w:rPr>
                <w:sz w:val="20"/>
                <w:szCs w:val="20"/>
              </w:rPr>
              <w:t>0,21</w:t>
            </w:r>
          </w:p>
        </w:tc>
        <w:tc>
          <w:tcPr>
            <w:tcW w:w="159" w:type="pct"/>
            <w:tcBorders>
              <w:top w:val="single" w:sz="4" w:space="0" w:color="auto"/>
              <w:left w:val="single" w:sz="4" w:space="0" w:color="auto"/>
              <w:bottom w:val="single" w:sz="12" w:space="0" w:color="auto"/>
              <w:right w:val="single" w:sz="4" w:space="0" w:color="auto"/>
            </w:tcBorders>
          </w:tcPr>
          <w:p w14:paraId="57BF3F6D" w14:textId="77777777" w:rsidR="00DE000D" w:rsidRPr="00AC0C0E" w:rsidRDefault="00DE000D">
            <w:pPr>
              <w:jc w:val="center"/>
              <w:rPr>
                <w:sz w:val="20"/>
                <w:szCs w:val="20"/>
              </w:rPr>
            </w:pPr>
          </w:p>
        </w:tc>
        <w:tc>
          <w:tcPr>
            <w:tcW w:w="169" w:type="pct"/>
            <w:tcBorders>
              <w:top w:val="single" w:sz="4" w:space="0" w:color="auto"/>
              <w:left w:val="single" w:sz="4" w:space="0" w:color="auto"/>
              <w:bottom w:val="single" w:sz="12" w:space="0" w:color="auto"/>
              <w:right w:val="single" w:sz="4" w:space="0" w:color="auto"/>
            </w:tcBorders>
          </w:tcPr>
          <w:p w14:paraId="5EF11C8D" w14:textId="77777777" w:rsidR="00DE000D" w:rsidRPr="00AC0C0E" w:rsidRDefault="00DE000D">
            <w:pPr>
              <w:jc w:val="center"/>
              <w:rPr>
                <w:sz w:val="20"/>
                <w:szCs w:val="20"/>
              </w:rPr>
            </w:pPr>
          </w:p>
        </w:tc>
        <w:tc>
          <w:tcPr>
            <w:tcW w:w="149" w:type="pct"/>
            <w:tcBorders>
              <w:top w:val="nil"/>
              <w:left w:val="single" w:sz="4" w:space="0" w:color="auto"/>
              <w:bottom w:val="single" w:sz="12" w:space="0" w:color="auto"/>
              <w:right w:val="single" w:sz="4" w:space="0" w:color="auto"/>
            </w:tcBorders>
          </w:tcPr>
          <w:p w14:paraId="62E132E6" w14:textId="77777777" w:rsidR="00DE000D" w:rsidRPr="00AC0C0E" w:rsidRDefault="00DE000D">
            <w:pPr>
              <w:jc w:val="center"/>
              <w:rPr>
                <w:sz w:val="20"/>
                <w:szCs w:val="20"/>
              </w:rPr>
            </w:pPr>
          </w:p>
        </w:tc>
        <w:tc>
          <w:tcPr>
            <w:tcW w:w="142" w:type="pct"/>
            <w:tcBorders>
              <w:top w:val="nil"/>
              <w:left w:val="single" w:sz="4" w:space="0" w:color="auto"/>
              <w:bottom w:val="single" w:sz="12" w:space="0" w:color="auto"/>
              <w:right w:val="single" w:sz="4" w:space="0" w:color="auto"/>
            </w:tcBorders>
          </w:tcPr>
          <w:p w14:paraId="746A8E0C" w14:textId="77777777" w:rsidR="00DE000D" w:rsidRPr="00AC0C0E" w:rsidRDefault="00DE000D">
            <w:pPr>
              <w:jc w:val="center"/>
              <w:rPr>
                <w:sz w:val="20"/>
                <w:szCs w:val="20"/>
              </w:rPr>
            </w:pPr>
          </w:p>
        </w:tc>
        <w:tc>
          <w:tcPr>
            <w:tcW w:w="147" w:type="pct"/>
            <w:tcBorders>
              <w:top w:val="nil"/>
              <w:left w:val="single" w:sz="4" w:space="0" w:color="auto"/>
              <w:bottom w:val="single" w:sz="12" w:space="0" w:color="auto"/>
              <w:right w:val="single" w:sz="4" w:space="0" w:color="auto"/>
            </w:tcBorders>
          </w:tcPr>
          <w:p w14:paraId="36D86329" w14:textId="77777777" w:rsidR="00DE000D" w:rsidRPr="00AC0C0E" w:rsidRDefault="00DE000D">
            <w:pPr>
              <w:jc w:val="center"/>
              <w:rPr>
                <w:sz w:val="20"/>
                <w:szCs w:val="20"/>
              </w:rPr>
            </w:pPr>
          </w:p>
        </w:tc>
        <w:tc>
          <w:tcPr>
            <w:tcW w:w="211" w:type="pct"/>
            <w:tcBorders>
              <w:top w:val="nil"/>
              <w:left w:val="single" w:sz="4" w:space="0" w:color="auto"/>
              <w:bottom w:val="single" w:sz="12" w:space="0" w:color="auto"/>
              <w:right w:val="single" w:sz="4" w:space="0" w:color="auto"/>
            </w:tcBorders>
          </w:tcPr>
          <w:p w14:paraId="2660FF07" w14:textId="77777777" w:rsidR="00DE000D" w:rsidRPr="00AC0C0E" w:rsidRDefault="00DE000D">
            <w:pPr>
              <w:jc w:val="center"/>
              <w:rPr>
                <w:sz w:val="20"/>
                <w:szCs w:val="20"/>
              </w:rPr>
            </w:pPr>
          </w:p>
        </w:tc>
        <w:tc>
          <w:tcPr>
            <w:tcW w:w="257" w:type="pct"/>
            <w:tcBorders>
              <w:top w:val="nil"/>
              <w:left w:val="single" w:sz="4" w:space="0" w:color="auto"/>
              <w:bottom w:val="single" w:sz="12" w:space="0" w:color="auto"/>
              <w:right w:val="single" w:sz="4" w:space="0" w:color="auto"/>
            </w:tcBorders>
          </w:tcPr>
          <w:p w14:paraId="72246EEE" w14:textId="77777777" w:rsidR="00DE000D" w:rsidRPr="00AC0C0E" w:rsidRDefault="00DE000D">
            <w:pPr>
              <w:jc w:val="center"/>
              <w:rPr>
                <w:sz w:val="20"/>
                <w:szCs w:val="20"/>
              </w:rPr>
            </w:pPr>
          </w:p>
        </w:tc>
        <w:tc>
          <w:tcPr>
            <w:tcW w:w="212" w:type="pct"/>
            <w:tcBorders>
              <w:top w:val="nil"/>
              <w:left w:val="single" w:sz="4" w:space="0" w:color="auto"/>
              <w:bottom w:val="single" w:sz="12" w:space="0" w:color="auto"/>
              <w:right w:val="single" w:sz="12" w:space="0" w:color="auto"/>
            </w:tcBorders>
          </w:tcPr>
          <w:p w14:paraId="7AC093EC" w14:textId="77777777" w:rsidR="00DE000D" w:rsidRPr="00AC0C0E" w:rsidRDefault="00DE000D">
            <w:pPr>
              <w:jc w:val="center"/>
              <w:rPr>
                <w:sz w:val="20"/>
                <w:szCs w:val="20"/>
              </w:rPr>
            </w:pPr>
          </w:p>
        </w:tc>
      </w:tr>
    </w:tbl>
    <w:p w14:paraId="63C6C2E2" w14:textId="77777777" w:rsidR="00DE000D" w:rsidRPr="00AC0C0E" w:rsidRDefault="00DE000D"/>
    <w:p w14:paraId="5B2F3636" w14:textId="77777777" w:rsidR="00DE000D" w:rsidRPr="00AC0C0E" w:rsidRDefault="00DE000D"/>
    <w:p w14:paraId="3D3F94DA" w14:textId="77777777" w:rsidR="00DE000D" w:rsidRPr="00AC0C0E" w:rsidRDefault="00000000">
      <w:pPr>
        <w:pStyle w:val="Titlu1"/>
        <w:ind w:left="567" w:right="567"/>
        <w:jc w:val="center"/>
      </w:pPr>
      <w:r w:rsidRPr="00AC0C0E">
        <w:br w:type="page"/>
      </w:r>
      <w:r w:rsidRPr="00AC0C0E">
        <w:lastRenderedPageBreak/>
        <w:t xml:space="preserve"> </w:t>
      </w:r>
      <w:bookmarkStart w:id="151" w:name="_Toc164467761"/>
      <w:r w:rsidRPr="00AC0C0E">
        <w:rPr>
          <w:b/>
          <w:bCs/>
        </w:rPr>
        <w:t>14.2. Dinamica structurii arboretelor pe clase de vârstă (SU.P.„A”)</w:t>
      </w:r>
      <w:bookmarkEnd w:id="151"/>
    </w:p>
    <w:p w14:paraId="4B3E43DD" w14:textId="77777777" w:rsidR="00DE000D" w:rsidRPr="00AC0C0E" w:rsidRDefault="00DE000D">
      <w:pPr>
        <w:ind w:left="567" w:right="567"/>
        <w:jc w:val="center"/>
      </w:pPr>
    </w:p>
    <w:p w14:paraId="2EBE58DE" w14:textId="77777777" w:rsidR="00DE000D" w:rsidRPr="00AC0C0E" w:rsidRDefault="00DE000D"/>
    <w:p w14:paraId="5763FF7C" w14:textId="14AC116F" w:rsidR="00DE000D" w:rsidRPr="00AC0C0E" w:rsidRDefault="00D1289F">
      <w:pPr>
        <w:sectPr w:rsidR="00DE000D" w:rsidRPr="00AC0C0E" w:rsidSect="00954BB1">
          <w:pgSz w:w="16840" w:h="11907" w:orient="landscape" w:code="9"/>
          <w:pgMar w:top="1418" w:right="1021" w:bottom="567" w:left="907" w:header="1418" w:footer="567" w:gutter="0"/>
          <w:cols w:space="708"/>
          <w:docGrid w:linePitch="360"/>
        </w:sectPr>
      </w:pPr>
      <w:r w:rsidRPr="00AC0C0E">
        <w:drawing>
          <wp:inline distT="0" distB="0" distL="0" distR="0" wp14:anchorId="28258F64" wp14:editId="0E2B2855">
            <wp:extent cx="9344025" cy="4881880"/>
            <wp:effectExtent l="38100" t="38100" r="85725" b="90170"/>
            <wp:docPr id="353649406" name="Diagramă 1">
              <a:extLst xmlns:a="http://schemas.openxmlformats.org/drawingml/2006/main">
                <a:ext uri="{FF2B5EF4-FFF2-40B4-BE49-F238E27FC236}">
                  <a16:creationId xmlns:a16="http://schemas.microsoft.com/office/drawing/2014/main" id="{A224D2D7-E1F0-2B3E-1B06-E6CCEC1D44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4D12C9" w14:textId="77777777" w:rsidR="00DE000D" w:rsidRPr="00AC0C0E" w:rsidRDefault="00DE000D">
      <w:pPr>
        <w:widowControl/>
        <w:autoSpaceDE/>
        <w:autoSpaceDN/>
        <w:adjustRightInd/>
      </w:pPr>
    </w:p>
    <w:p w14:paraId="51D68196" w14:textId="77777777" w:rsidR="00DE000D" w:rsidRPr="00AC0C0E" w:rsidRDefault="00DE000D">
      <w:pPr>
        <w:widowControl/>
        <w:autoSpaceDE/>
        <w:autoSpaceDN/>
        <w:adjustRightInd/>
      </w:pPr>
    </w:p>
    <w:p w14:paraId="2D3625CB" w14:textId="77777777" w:rsidR="00DE000D" w:rsidRPr="00AC0C0E" w:rsidRDefault="00DE000D">
      <w:pPr>
        <w:widowControl/>
        <w:autoSpaceDE/>
        <w:autoSpaceDN/>
        <w:adjustRightInd/>
      </w:pPr>
    </w:p>
    <w:p w14:paraId="1154AF78" w14:textId="77777777" w:rsidR="00DE000D" w:rsidRPr="00AC0C0E" w:rsidRDefault="00DE000D">
      <w:pPr>
        <w:widowControl/>
        <w:autoSpaceDE/>
        <w:autoSpaceDN/>
        <w:adjustRightInd/>
      </w:pPr>
    </w:p>
    <w:p w14:paraId="78DC5672" w14:textId="77777777" w:rsidR="00DE000D" w:rsidRPr="00AC0C0E" w:rsidRDefault="00DE000D">
      <w:pPr>
        <w:widowControl/>
        <w:autoSpaceDE/>
        <w:autoSpaceDN/>
        <w:adjustRightInd/>
      </w:pPr>
    </w:p>
    <w:p w14:paraId="37ED5B09" w14:textId="77777777" w:rsidR="00DE000D" w:rsidRPr="00AC0C0E" w:rsidRDefault="00DE000D">
      <w:pPr>
        <w:widowControl/>
        <w:autoSpaceDE/>
        <w:autoSpaceDN/>
        <w:adjustRightInd/>
      </w:pPr>
    </w:p>
    <w:p w14:paraId="27CA396B" w14:textId="77777777" w:rsidR="00DE000D" w:rsidRPr="00AC0C0E" w:rsidRDefault="00DE000D">
      <w:pPr>
        <w:widowControl/>
        <w:autoSpaceDE/>
        <w:autoSpaceDN/>
        <w:adjustRightInd/>
      </w:pPr>
    </w:p>
    <w:p w14:paraId="14098CD9" w14:textId="77777777" w:rsidR="00DE000D" w:rsidRPr="00AC0C0E" w:rsidRDefault="00DE000D">
      <w:pPr>
        <w:widowControl/>
        <w:autoSpaceDE/>
        <w:autoSpaceDN/>
        <w:adjustRightInd/>
      </w:pPr>
    </w:p>
    <w:p w14:paraId="4D6D258A" w14:textId="77777777" w:rsidR="00DE000D" w:rsidRPr="00AC0C0E" w:rsidRDefault="00DE000D">
      <w:pPr>
        <w:widowControl/>
        <w:autoSpaceDE/>
        <w:autoSpaceDN/>
        <w:adjustRightInd/>
      </w:pPr>
    </w:p>
    <w:p w14:paraId="6F460EA0" w14:textId="77777777" w:rsidR="00DE000D" w:rsidRPr="00AC0C0E" w:rsidRDefault="00DE000D">
      <w:pPr>
        <w:widowControl/>
        <w:autoSpaceDE/>
        <w:autoSpaceDN/>
        <w:adjustRightInd/>
      </w:pPr>
    </w:p>
    <w:p w14:paraId="6DABF4C0" w14:textId="77777777" w:rsidR="00DE000D" w:rsidRPr="00AC0C0E" w:rsidRDefault="00DE000D">
      <w:pPr>
        <w:widowControl/>
        <w:autoSpaceDE/>
        <w:autoSpaceDN/>
        <w:adjustRightInd/>
      </w:pPr>
    </w:p>
    <w:p w14:paraId="78D967DA" w14:textId="77777777" w:rsidR="00DE000D" w:rsidRPr="00AC0C0E" w:rsidRDefault="00DE000D">
      <w:pPr>
        <w:widowControl/>
        <w:autoSpaceDE/>
        <w:autoSpaceDN/>
        <w:adjustRightInd/>
      </w:pPr>
    </w:p>
    <w:p w14:paraId="47720B02" w14:textId="77777777" w:rsidR="00DE000D" w:rsidRPr="00AC0C0E" w:rsidRDefault="00DE000D">
      <w:pPr>
        <w:widowControl/>
        <w:autoSpaceDE/>
        <w:autoSpaceDN/>
        <w:adjustRightInd/>
      </w:pPr>
    </w:p>
    <w:p w14:paraId="7D1D2C75" w14:textId="77777777" w:rsidR="00DE000D" w:rsidRPr="00AC0C0E" w:rsidRDefault="00DE000D">
      <w:pPr>
        <w:widowControl/>
        <w:autoSpaceDE/>
        <w:autoSpaceDN/>
        <w:adjustRightInd/>
      </w:pPr>
    </w:p>
    <w:p w14:paraId="633F7173" w14:textId="77777777" w:rsidR="00DE000D" w:rsidRPr="00AC0C0E" w:rsidRDefault="00DE000D">
      <w:pPr>
        <w:widowControl/>
        <w:autoSpaceDE/>
        <w:autoSpaceDN/>
        <w:adjustRightInd/>
      </w:pPr>
    </w:p>
    <w:p w14:paraId="13F026D1" w14:textId="77777777" w:rsidR="00DE000D" w:rsidRPr="00AC0C0E" w:rsidRDefault="00DE000D">
      <w:pPr>
        <w:widowControl/>
        <w:autoSpaceDE/>
        <w:autoSpaceDN/>
        <w:adjustRightInd/>
      </w:pPr>
    </w:p>
    <w:p w14:paraId="7F0DD1D3" w14:textId="77777777" w:rsidR="00DE000D" w:rsidRPr="00AC0C0E" w:rsidRDefault="00DE000D">
      <w:pPr>
        <w:widowControl/>
        <w:autoSpaceDE/>
        <w:autoSpaceDN/>
        <w:adjustRightInd/>
      </w:pPr>
    </w:p>
    <w:p w14:paraId="50378ACE" w14:textId="77777777" w:rsidR="00DE000D" w:rsidRPr="00AC0C0E" w:rsidRDefault="00DE000D">
      <w:pPr>
        <w:widowControl/>
        <w:autoSpaceDE/>
        <w:autoSpaceDN/>
        <w:adjustRightInd/>
      </w:pPr>
    </w:p>
    <w:p w14:paraId="7DD4E41D" w14:textId="77777777" w:rsidR="00DE000D" w:rsidRPr="00AC0C0E" w:rsidRDefault="00DE000D">
      <w:pPr>
        <w:widowControl/>
        <w:autoSpaceDE/>
        <w:autoSpaceDN/>
        <w:adjustRightInd/>
      </w:pPr>
    </w:p>
    <w:p w14:paraId="6B402039" w14:textId="77777777" w:rsidR="00DE000D" w:rsidRPr="00AC0C0E" w:rsidRDefault="00DE000D">
      <w:pPr>
        <w:widowControl/>
        <w:autoSpaceDE/>
        <w:autoSpaceDN/>
        <w:adjustRightInd/>
      </w:pPr>
    </w:p>
    <w:p w14:paraId="162115EF" w14:textId="77777777" w:rsidR="00DE000D" w:rsidRPr="00AC0C0E" w:rsidRDefault="00DE000D">
      <w:pPr>
        <w:widowControl/>
        <w:autoSpaceDE/>
        <w:autoSpaceDN/>
        <w:adjustRightInd/>
      </w:pPr>
    </w:p>
    <w:p w14:paraId="0E53229B" w14:textId="77777777" w:rsidR="00DE000D" w:rsidRPr="00AC0C0E" w:rsidRDefault="00DE000D">
      <w:pPr>
        <w:widowControl/>
        <w:autoSpaceDE/>
        <w:autoSpaceDN/>
        <w:adjustRightInd/>
      </w:pPr>
    </w:p>
    <w:p w14:paraId="2663514D" w14:textId="77777777" w:rsidR="00DE000D" w:rsidRPr="00AC0C0E" w:rsidRDefault="00DE000D">
      <w:pPr>
        <w:widowControl/>
        <w:autoSpaceDE/>
        <w:autoSpaceDN/>
        <w:adjustRightInd/>
      </w:pPr>
    </w:p>
    <w:p w14:paraId="4B32CB44" w14:textId="6C40860F" w:rsidR="00DE000D" w:rsidRPr="00AC0C0E" w:rsidRDefault="00000000">
      <w:pPr>
        <w:pStyle w:val="Titlu1"/>
        <w:ind w:left="567" w:right="567"/>
        <w:jc w:val="center"/>
      </w:pPr>
      <w:bookmarkStart w:id="152" w:name="_Toc164467762"/>
      <w:r w:rsidRPr="00AC0C0E">
        <w:rPr>
          <w:b/>
          <w:bCs/>
        </w:rPr>
        <w:t>PARTEA A III-A. EVIDEN</w:t>
      </w:r>
      <w:r w:rsidR="00494B7F" w:rsidRPr="00AC0C0E">
        <w:rPr>
          <w:b/>
          <w:bCs/>
        </w:rPr>
        <w:t>Ț</w:t>
      </w:r>
      <w:r w:rsidRPr="00AC0C0E">
        <w:rPr>
          <w:b/>
          <w:bCs/>
        </w:rPr>
        <w:t>E DE AMENAJAMENT</w:t>
      </w:r>
      <w:bookmarkEnd w:id="152"/>
    </w:p>
    <w:p w14:paraId="76ACD6CD" w14:textId="77777777" w:rsidR="00DE000D" w:rsidRPr="00AC0C0E" w:rsidRDefault="00DE000D">
      <w:pPr>
        <w:ind w:left="567" w:right="567"/>
        <w:jc w:val="center"/>
      </w:pPr>
    </w:p>
    <w:p w14:paraId="5FB97447" w14:textId="77777777" w:rsidR="00DE000D" w:rsidRPr="00AC0C0E" w:rsidRDefault="00DE000D">
      <w:pPr>
        <w:ind w:left="567" w:right="567"/>
        <w:jc w:val="center"/>
      </w:pPr>
    </w:p>
    <w:p w14:paraId="68AEA0BB" w14:textId="77777777" w:rsidR="00DE000D" w:rsidRPr="00AC0C0E" w:rsidRDefault="00000000">
      <w:pPr>
        <w:ind w:left="567" w:right="567"/>
        <w:jc w:val="center"/>
      </w:pPr>
      <w:r w:rsidRPr="00AC0C0E">
        <w:br w:type="page"/>
      </w:r>
      <w:r w:rsidRPr="00AC0C0E">
        <w:lastRenderedPageBreak/>
        <w:t xml:space="preserve"> </w:t>
      </w:r>
    </w:p>
    <w:p w14:paraId="0E591714" w14:textId="77777777" w:rsidR="00DE000D" w:rsidRPr="00AC0C0E" w:rsidRDefault="00DE000D">
      <w:pPr>
        <w:ind w:left="567" w:right="567"/>
        <w:jc w:val="center"/>
      </w:pPr>
    </w:p>
    <w:p w14:paraId="0AD71862" w14:textId="77777777" w:rsidR="00DE000D" w:rsidRPr="00AC0C0E" w:rsidRDefault="00DE000D">
      <w:pPr>
        <w:ind w:left="567" w:right="567"/>
        <w:jc w:val="center"/>
      </w:pPr>
    </w:p>
    <w:p w14:paraId="78CF3154" w14:textId="77777777" w:rsidR="00DE000D" w:rsidRPr="00AC0C0E" w:rsidRDefault="00DE000D">
      <w:pPr>
        <w:ind w:left="567" w:right="567"/>
        <w:jc w:val="center"/>
      </w:pPr>
    </w:p>
    <w:p w14:paraId="3FA45987" w14:textId="77777777" w:rsidR="00DE000D" w:rsidRPr="00AC0C0E" w:rsidRDefault="00DE000D">
      <w:pPr>
        <w:ind w:left="567" w:right="567"/>
        <w:jc w:val="center"/>
      </w:pPr>
    </w:p>
    <w:p w14:paraId="1F0B6D2E" w14:textId="77777777" w:rsidR="00DE000D" w:rsidRPr="00AC0C0E" w:rsidRDefault="00DE000D">
      <w:pPr>
        <w:ind w:left="567" w:right="567"/>
        <w:jc w:val="center"/>
      </w:pPr>
    </w:p>
    <w:p w14:paraId="14684F16" w14:textId="77777777" w:rsidR="00DE000D" w:rsidRPr="00AC0C0E" w:rsidRDefault="00DE000D">
      <w:pPr>
        <w:ind w:left="567" w:right="567"/>
        <w:jc w:val="center"/>
      </w:pPr>
    </w:p>
    <w:p w14:paraId="00AEBC83" w14:textId="77777777" w:rsidR="00DE000D" w:rsidRPr="00AC0C0E" w:rsidRDefault="00DE000D">
      <w:pPr>
        <w:ind w:left="567" w:right="567"/>
        <w:jc w:val="center"/>
      </w:pPr>
    </w:p>
    <w:p w14:paraId="4A82A5F0" w14:textId="77777777" w:rsidR="00DE000D" w:rsidRPr="00AC0C0E" w:rsidRDefault="00DE000D">
      <w:pPr>
        <w:ind w:left="567" w:right="567"/>
        <w:jc w:val="center"/>
      </w:pPr>
    </w:p>
    <w:p w14:paraId="1124B272" w14:textId="77777777" w:rsidR="00DE000D" w:rsidRPr="00AC0C0E" w:rsidRDefault="00DE000D">
      <w:pPr>
        <w:ind w:left="567" w:right="567"/>
        <w:jc w:val="center"/>
      </w:pPr>
    </w:p>
    <w:p w14:paraId="47DE7E94" w14:textId="77777777" w:rsidR="00DE000D" w:rsidRPr="00AC0C0E" w:rsidRDefault="00DE000D">
      <w:pPr>
        <w:ind w:left="567" w:right="567"/>
        <w:jc w:val="center"/>
      </w:pPr>
    </w:p>
    <w:p w14:paraId="3DAAD253" w14:textId="77777777" w:rsidR="00DE000D" w:rsidRPr="00AC0C0E" w:rsidRDefault="00DE000D">
      <w:pPr>
        <w:ind w:left="567" w:right="567"/>
        <w:jc w:val="center"/>
      </w:pPr>
    </w:p>
    <w:p w14:paraId="5D539CD5" w14:textId="77777777" w:rsidR="00DE000D" w:rsidRPr="00AC0C0E" w:rsidRDefault="00DE000D">
      <w:pPr>
        <w:ind w:left="567" w:right="567"/>
        <w:jc w:val="center"/>
      </w:pPr>
    </w:p>
    <w:p w14:paraId="6BB479AF" w14:textId="77777777" w:rsidR="00DE000D" w:rsidRPr="00AC0C0E" w:rsidRDefault="00DE000D">
      <w:pPr>
        <w:ind w:left="567" w:right="567"/>
        <w:jc w:val="center"/>
      </w:pPr>
    </w:p>
    <w:p w14:paraId="05AD1468" w14:textId="77777777" w:rsidR="00DE000D" w:rsidRPr="00AC0C0E" w:rsidRDefault="00DE000D">
      <w:pPr>
        <w:ind w:left="567" w:right="567"/>
        <w:jc w:val="center"/>
      </w:pPr>
    </w:p>
    <w:p w14:paraId="5BF48790" w14:textId="77777777" w:rsidR="00DE000D" w:rsidRPr="00AC0C0E" w:rsidRDefault="00DE000D">
      <w:pPr>
        <w:ind w:left="567" w:right="567"/>
        <w:jc w:val="center"/>
      </w:pPr>
    </w:p>
    <w:p w14:paraId="4F01787A" w14:textId="77777777" w:rsidR="00DE000D" w:rsidRPr="00AC0C0E" w:rsidRDefault="00DE000D">
      <w:pPr>
        <w:ind w:left="567" w:right="567"/>
        <w:jc w:val="center"/>
      </w:pPr>
    </w:p>
    <w:p w14:paraId="0677C002" w14:textId="77777777" w:rsidR="00DE000D" w:rsidRPr="00AC0C0E" w:rsidRDefault="00DE000D">
      <w:pPr>
        <w:ind w:left="567" w:right="567"/>
        <w:jc w:val="center"/>
      </w:pPr>
    </w:p>
    <w:p w14:paraId="3B0DBE7B" w14:textId="77777777" w:rsidR="00DE000D" w:rsidRPr="00AC0C0E" w:rsidRDefault="00DE000D">
      <w:pPr>
        <w:ind w:left="567" w:right="567"/>
        <w:jc w:val="center"/>
      </w:pPr>
    </w:p>
    <w:p w14:paraId="19513F8A" w14:textId="77777777" w:rsidR="00DE000D" w:rsidRPr="00AC0C0E" w:rsidRDefault="00DE000D">
      <w:pPr>
        <w:ind w:left="567" w:right="567"/>
        <w:jc w:val="center"/>
      </w:pPr>
    </w:p>
    <w:p w14:paraId="5CFF5637" w14:textId="77777777" w:rsidR="00DE000D" w:rsidRPr="00AC0C0E" w:rsidRDefault="00DE000D">
      <w:pPr>
        <w:ind w:left="567" w:right="567"/>
        <w:jc w:val="center"/>
      </w:pPr>
    </w:p>
    <w:p w14:paraId="4A9B67F4" w14:textId="77777777" w:rsidR="00DE000D" w:rsidRPr="00AC0C0E" w:rsidRDefault="00DE000D">
      <w:pPr>
        <w:ind w:left="567" w:right="567"/>
        <w:jc w:val="center"/>
      </w:pPr>
    </w:p>
    <w:p w14:paraId="46EFCBAA" w14:textId="77777777" w:rsidR="00DE000D" w:rsidRPr="00AC0C0E" w:rsidRDefault="00DE000D">
      <w:pPr>
        <w:ind w:left="567" w:right="567"/>
        <w:jc w:val="center"/>
      </w:pPr>
    </w:p>
    <w:p w14:paraId="7865124B" w14:textId="3795473A" w:rsidR="00DE000D" w:rsidRPr="00AC0C0E" w:rsidRDefault="00000000">
      <w:pPr>
        <w:ind w:left="567" w:right="567"/>
      </w:pPr>
      <w:r w:rsidRPr="00AC0C0E">
        <w:t>15. EVIDEN</w:t>
      </w:r>
      <w:r w:rsidR="00494B7F" w:rsidRPr="00AC0C0E">
        <w:t>Ț</w:t>
      </w:r>
      <w:r w:rsidRPr="00AC0C0E">
        <w:t xml:space="preserve">E PRIVIND </w:t>
      </w:r>
      <w:r w:rsidR="00F95A37" w:rsidRPr="00AC0C0E">
        <w:t>ARBORETELE INVENTARIATE</w:t>
      </w:r>
    </w:p>
    <w:p w14:paraId="587BC9C5" w14:textId="688A75EA" w:rsidR="00DE000D" w:rsidRPr="00AC0C0E" w:rsidRDefault="00000000">
      <w:pPr>
        <w:ind w:left="567" w:right="567"/>
      </w:pPr>
      <w:r w:rsidRPr="00AC0C0E">
        <w:t>16. EVIDEN</w:t>
      </w:r>
      <w:r w:rsidR="00494B7F" w:rsidRPr="00AC0C0E">
        <w:t>Ț</w:t>
      </w:r>
      <w:r w:rsidRPr="00AC0C0E">
        <w:t xml:space="preserve">E PRIVIND MĂRIMEA </w:t>
      </w:r>
      <w:r w:rsidR="00494B7F" w:rsidRPr="00AC0C0E">
        <w:t>Ș</w:t>
      </w:r>
      <w:r w:rsidRPr="00AC0C0E">
        <w:t>I STRUCTURA FONDULUI FORESTIER</w:t>
      </w:r>
    </w:p>
    <w:p w14:paraId="1FF87498" w14:textId="0CABADC8" w:rsidR="00DE000D" w:rsidRPr="00AC0C0E" w:rsidRDefault="00000000">
      <w:pPr>
        <w:ind w:left="567" w:right="567"/>
      </w:pPr>
      <w:r w:rsidRPr="00AC0C0E">
        <w:t>17. EVIDEN</w:t>
      </w:r>
      <w:r w:rsidR="00494B7F" w:rsidRPr="00AC0C0E">
        <w:t>Ț</w:t>
      </w:r>
      <w:r w:rsidRPr="00AC0C0E">
        <w:t>E PRIVIND CONDI</w:t>
      </w:r>
      <w:r w:rsidR="00494B7F" w:rsidRPr="00AC0C0E">
        <w:t>Ț</w:t>
      </w:r>
      <w:r w:rsidRPr="00AC0C0E">
        <w:t>IILE NATURALE DE VEGETA</w:t>
      </w:r>
      <w:r w:rsidR="00494B7F" w:rsidRPr="00AC0C0E">
        <w:t>Ț</w:t>
      </w:r>
      <w:r w:rsidRPr="00AC0C0E">
        <w:t>IE</w:t>
      </w:r>
    </w:p>
    <w:p w14:paraId="199D9F85" w14:textId="4ED195ED" w:rsidR="00DE000D" w:rsidRPr="00AC0C0E" w:rsidRDefault="00000000">
      <w:pPr>
        <w:ind w:left="567" w:right="567"/>
      </w:pPr>
      <w:r w:rsidRPr="00AC0C0E">
        <w:t>18. EVIDEN</w:t>
      </w:r>
      <w:r w:rsidR="00494B7F" w:rsidRPr="00AC0C0E">
        <w:t>Ț</w:t>
      </w:r>
      <w:r w:rsidRPr="00AC0C0E">
        <w:t>E AJUTĂTOARE PENTRU ÎNTOCMIREA PLANURILOR DE REGLEMENTARE A PROCESULUI DE PRODUC</w:t>
      </w:r>
      <w:r w:rsidR="00494B7F" w:rsidRPr="00AC0C0E">
        <w:t>Ț</w:t>
      </w:r>
      <w:r w:rsidRPr="00AC0C0E">
        <w:t>IE</w:t>
      </w:r>
    </w:p>
    <w:p w14:paraId="4EFD82EA" w14:textId="1830B4D1" w:rsidR="00DE000D" w:rsidRPr="00AC0C0E" w:rsidRDefault="00000000">
      <w:pPr>
        <w:ind w:left="567" w:right="567"/>
      </w:pPr>
      <w:r w:rsidRPr="00AC0C0E">
        <w:t>19. EVIDEN</w:t>
      </w:r>
      <w:r w:rsidR="00494B7F" w:rsidRPr="00AC0C0E">
        <w:t>Ț</w:t>
      </w:r>
      <w:r w:rsidRPr="00AC0C0E">
        <w:t xml:space="preserve">E PRIVIND ACCESIBILITATEA FONDULUI FORESTIER </w:t>
      </w:r>
      <w:r w:rsidR="00494B7F" w:rsidRPr="00AC0C0E">
        <w:t>Ș</w:t>
      </w:r>
      <w:r w:rsidRPr="00AC0C0E">
        <w:t>I A POSIBILITĂ</w:t>
      </w:r>
      <w:r w:rsidR="00494B7F" w:rsidRPr="00AC0C0E">
        <w:t>Ț</w:t>
      </w:r>
      <w:r w:rsidRPr="00AC0C0E">
        <w:t>II</w:t>
      </w:r>
    </w:p>
    <w:p w14:paraId="6E941D6D" w14:textId="77777777" w:rsidR="00DE000D" w:rsidRPr="00AC0C0E" w:rsidRDefault="00DE000D">
      <w:pPr>
        <w:ind w:left="567" w:right="567"/>
      </w:pPr>
    </w:p>
    <w:p w14:paraId="4339D74F" w14:textId="77777777" w:rsidR="00DE000D" w:rsidRPr="00AC0C0E" w:rsidRDefault="00000000">
      <w:pPr>
        <w:ind w:left="567" w:right="567"/>
      </w:pPr>
      <w:r w:rsidRPr="00AC0C0E">
        <w:br w:type="page"/>
      </w:r>
      <w:r w:rsidRPr="00AC0C0E">
        <w:lastRenderedPageBreak/>
        <w:t xml:space="preserve"> </w:t>
      </w:r>
    </w:p>
    <w:p w14:paraId="1D05BD28" w14:textId="77777777" w:rsidR="00DE000D" w:rsidRPr="00AC0C0E" w:rsidRDefault="00DE000D">
      <w:pPr>
        <w:ind w:left="567" w:right="567"/>
      </w:pPr>
    </w:p>
    <w:p w14:paraId="1FC5D9FF" w14:textId="0094CADA" w:rsidR="00DE000D" w:rsidRPr="00AC0C0E" w:rsidRDefault="00000000">
      <w:pPr>
        <w:pStyle w:val="Titlu1"/>
        <w:ind w:left="567" w:right="567"/>
        <w:jc w:val="center"/>
        <w:rPr>
          <w:b/>
          <w:bCs/>
        </w:rPr>
      </w:pPr>
      <w:r w:rsidRPr="00AC0C0E">
        <w:rPr>
          <w:b/>
          <w:bCs/>
        </w:rPr>
        <w:t xml:space="preserve"> </w:t>
      </w:r>
      <w:bookmarkStart w:id="153" w:name="_Toc164467763"/>
      <w:r w:rsidRPr="00AC0C0E">
        <w:rPr>
          <w:b/>
          <w:bCs/>
        </w:rPr>
        <w:t>15.</w:t>
      </w:r>
      <w:r w:rsidR="00F95A37" w:rsidRPr="00AC0C0E">
        <w:rPr>
          <w:b/>
          <w:bCs/>
        </w:rPr>
        <w:t>1</w:t>
      </w:r>
      <w:r w:rsidRPr="00AC0C0E">
        <w:rPr>
          <w:b/>
          <w:bCs/>
        </w:rPr>
        <w:t>. Eviden</w:t>
      </w:r>
      <w:r w:rsidR="00494B7F" w:rsidRPr="00AC0C0E">
        <w:rPr>
          <w:b/>
          <w:bCs/>
        </w:rPr>
        <w:t>ț</w:t>
      </w:r>
      <w:r w:rsidRPr="00AC0C0E">
        <w:rPr>
          <w:b/>
          <w:bCs/>
        </w:rPr>
        <w:t>a arboretelor inventariate</w:t>
      </w:r>
      <w:bookmarkEnd w:id="153"/>
    </w:p>
    <w:p w14:paraId="5D1829A0" w14:textId="77777777" w:rsidR="00AC0C0E" w:rsidRPr="00AC0C0E" w:rsidRDefault="00AC0C0E" w:rsidP="00AC0C0E"/>
    <w:p w14:paraId="0448C004" w14:textId="65BC62A8" w:rsidR="00DE000D" w:rsidRPr="00AC0C0E" w:rsidRDefault="00AC0C0E" w:rsidP="00AC0C0E">
      <w:pPr>
        <w:pStyle w:val="Titlu1"/>
        <w:ind w:left="567" w:right="567"/>
        <w:jc w:val="right"/>
      </w:pPr>
      <w:bookmarkStart w:id="154" w:name="_Toc164467764"/>
      <w:r w:rsidRPr="00AC0C0E">
        <w:t>Tabel 15.1.1.</w:t>
      </w:r>
      <w:bookmarkEnd w:id="154"/>
    </w:p>
    <w:tbl>
      <w:tblPr>
        <w:tblStyle w:val="Tabelgril"/>
        <w:tblW w:w="8981"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7"/>
        <w:gridCol w:w="2119"/>
        <w:gridCol w:w="2209"/>
        <w:gridCol w:w="2508"/>
        <w:gridCol w:w="1158"/>
      </w:tblGrid>
      <w:tr w:rsidR="00AC0C0E" w:rsidRPr="00AC0C0E" w14:paraId="5CFE4954" w14:textId="77777777" w:rsidTr="00AC0C0E">
        <w:trPr>
          <w:jc w:val="center"/>
        </w:trPr>
        <w:tc>
          <w:tcPr>
            <w:tcW w:w="761" w:type="dxa"/>
            <w:vMerge w:val="restart"/>
            <w:tcBorders>
              <w:top w:val="single" w:sz="12" w:space="0" w:color="auto"/>
              <w:bottom w:val="single" w:sz="4" w:space="0" w:color="auto"/>
            </w:tcBorders>
            <w:shd w:val="clear" w:color="auto" w:fill="E6E6E6"/>
            <w:vAlign w:val="center"/>
            <w:hideMark/>
          </w:tcPr>
          <w:p w14:paraId="3A9FDE21" w14:textId="77777777" w:rsidR="00E24745" w:rsidRPr="00AC0C0E" w:rsidRDefault="00E24745" w:rsidP="00AC0C0E">
            <w:pPr>
              <w:jc w:val="center"/>
              <w:rPr>
                <w:b/>
                <w:sz w:val="22"/>
                <w:szCs w:val="20"/>
              </w:rPr>
            </w:pPr>
            <w:r w:rsidRPr="00AC0C0E">
              <w:rPr>
                <w:b/>
                <w:sz w:val="22"/>
                <w:szCs w:val="20"/>
              </w:rPr>
              <w:t>U.P.</w:t>
            </w:r>
          </w:p>
          <w:p w14:paraId="22195BE0" w14:textId="77777777" w:rsidR="00E24745" w:rsidRPr="00AC0C0E" w:rsidRDefault="00E24745" w:rsidP="00AC0C0E">
            <w:pPr>
              <w:jc w:val="center"/>
              <w:rPr>
                <w:b/>
                <w:sz w:val="22"/>
                <w:szCs w:val="20"/>
              </w:rPr>
            </w:pPr>
            <w:r w:rsidRPr="00AC0C0E">
              <w:rPr>
                <w:b/>
                <w:sz w:val="22"/>
                <w:szCs w:val="20"/>
              </w:rPr>
              <w:t>(ocol)</w:t>
            </w:r>
          </w:p>
        </w:tc>
        <w:tc>
          <w:tcPr>
            <w:tcW w:w="4469" w:type="dxa"/>
            <w:gridSpan w:val="2"/>
            <w:tcBorders>
              <w:top w:val="single" w:sz="12" w:space="0" w:color="auto"/>
              <w:bottom w:val="single" w:sz="4" w:space="0" w:color="auto"/>
            </w:tcBorders>
            <w:shd w:val="clear" w:color="auto" w:fill="E6E6E6"/>
            <w:vAlign w:val="center"/>
            <w:hideMark/>
          </w:tcPr>
          <w:p w14:paraId="41E66995" w14:textId="77777777" w:rsidR="00E24745" w:rsidRPr="00AC0C0E" w:rsidRDefault="00E24745" w:rsidP="00AC0C0E">
            <w:pPr>
              <w:jc w:val="center"/>
              <w:rPr>
                <w:b/>
                <w:sz w:val="22"/>
                <w:szCs w:val="20"/>
              </w:rPr>
            </w:pPr>
            <w:r w:rsidRPr="00AC0C0E">
              <w:rPr>
                <w:b/>
                <w:sz w:val="22"/>
                <w:szCs w:val="20"/>
              </w:rPr>
              <w:t>Inventarieri integrale</w:t>
            </w:r>
          </w:p>
        </w:tc>
        <w:tc>
          <w:tcPr>
            <w:tcW w:w="3751" w:type="dxa"/>
            <w:gridSpan w:val="2"/>
            <w:vMerge w:val="restart"/>
            <w:tcBorders>
              <w:top w:val="single" w:sz="12" w:space="0" w:color="auto"/>
              <w:bottom w:val="single" w:sz="4" w:space="0" w:color="auto"/>
            </w:tcBorders>
            <w:shd w:val="clear" w:color="auto" w:fill="E6E6E6"/>
            <w:vAlign w:val="center"/>
            <w:hideMark/>
          </w:tcPr>
          <w:p w14:paraId="3F6D3E5D" w14:textId="36453B2D" w:rsidR="00E24745" w:rsidRPr="00AC0C0E" w:rsidRDefault="00E24745" w:rsidP="00AC0C0E">
            <w:pPr>
              <w:jc w:val="center"/>
              <w:rPr>
                <w:b/>
                <w:sz w:val="22"/>
                <w:szCs w:val="20"/>
              </w:rPr>
            </w:pPr>
            <w:r w:rsidRPr="00AC0C0E">
              <w:rPr>
                <w:b/>
                <w:sz w:val="22"/>
                <w:szCs w:val="20"/>
              </w:rPr>
              <w:t>Inventarieri statistice – cercuri de 500 m.p.</w:t>
            </w:r>
          </w:p>
        </w:tc>
      </w:tr>
      <w:tr w:rsidR="00E24745" w:rsidRPr="00AC0C0E" w14:paraId="5CABC20B" w14:textId="77777777" w:rsidTr="00AC0C0E">
        <w:trPr>
          <w:jc w:val="center"/>
        </w:trPr>
        <w:tc>
          <w:tcPr>
            <w:tcW w:w="0" w:type="auto"/>
            <w:vMerge/>
            <w:tcBorders>
              <w:top w:val="single" w:sz="4" w:space="0" w:color="auto"/>
              <w:bottom w:val="single" w:sz="4" w:space="0" w:color="auto"/>
            </w:tcBorders>
            <w:vAlign w:val="center"/>
            <w:hideMark/>
          </w:tcPr>
          <w:p w14:paraId="225009AA" w14:textId="77777777" w:rsidR="00E24745" w:rsidRPr="00AC0C0E" w:rsidRDefault="00E24745" w:rsidP="00AC0C0E">
            <w:pPr>
              <w:rPr>
                <w:b/>
                <w:sz w:val="22"/>
                <w:szCs w:val="20"/>
                <w:lang w:eastAsia="en-US"/>
              </w:rPr>
            </w:pPr>
          </w:p>
        </w:tc>
        <w:tc>
          <w:tcPr>
            <w:tcW w:w="4469" w:type="dxa"/>
            <w:gridSpan w:val="2"/>
            <w:tcBorders>
              <w:top w:val="single" w:sz="4" w:space="0" w:color="auto"/>
              <w:bottom w:val="single" w:sz="4" w:space="0" w:color="auto"/>
            </w:tcBorders>
            <w:shd w:val="clear" w:color="auto" w:fill="E6E6E6"/>
            <w:vAlign w:val="center"/>
          </w:tcPr>
          <w:p w14:paraId="75360553" w14:textId="77777777" w:rsidR="00E24745" w:rsidRPr="00AC0C0E" w:rsidRDefault="00E24745" w:rsidP="00AC0C0E">
            <w:pPr>
              <w:jc w:val="center"/>
              <w:rPr>
                <w:b/>
                <w:sz w:val="22"/>
                <w:szCs w:val="20"/>
              </w:rPr>
            </w:pPr>
            <w:r w:rsidRPr="00AC0C0E">
              <w:rPr>
                <w:b/>
                <w:sz w:val="22"/>
                <w:szCs w:val="20"/>
              </w:rPr>
              <w:t>TOTAL</w:t>
            </w:r>
          </w:p>
        </w:tc>
        <w:tc>
          <w:tcPr>
            <w:tcW w:w="3751" w:type="dxa"/>
            <w:gridSpan w:val="2"/>
            <w:vMerge/>
            <w:tcBorders>
              <w:top w:val="single" w:sz="4" w:space="0" w:color="auto"/>
              <w:bottom w:val="single" w:sz="4" w:space="0" w:color="auto"/>
            </w:tcBorders>
            <w:vAlign w:val="center"/>
            <w:hideMark/>
          </w:tcPr>
          <w:p w14:paraId="347737FD" w14:textId="77777777" w:rsidR="00E24745" w:rsidRPr="00AC0C0E" w:rsidRDefault="00E24745" w:rsidP="00AC0C0E">
            <w:pPr>
              <w:rPr>
                <w:b/>
                <w:sz w:val="22"/>
                <w:szCs w:val="20"/>
                <w:lang w:eastAsia="en-US"/>
              </w:rPr>
            </w:pPr>
          </w:p>
        </w:tc>
      </w:tr>
      <w:tr w:rsidR="00E24745" w:rsidRPr="00AC0C0E" w14:paraId="23FAF3BB" w14:textId="77777777" w:rsidTr="00AC0C0E">
        <w:trPr>
          <w:jc w:val="center"/>
        </w:trPr>
        <w:tc>
          <w:tcPr>
            <w:tcW w:w="0" w:type="auto"/>
            <w:vMerge/>
            <w:tcBorders>
              <w:top w:val="single" w:sz="4" w:space="0" w:color="auto"/>
              <w:bottom w:val="single" w:sz="12" w:space="0" w:color="auto"/>
            </w:tcBorders>
            <w:vAlign w:val="center"/>
            <w:hideMark/>
          </w:tcPr>
          <w:p w14:paraId="444017BB" w14:textId="77777777" w:rsidR="00E24745" w:rsidRPr="00AC0C0E" w:rsidRDefault="00E24745" w:rsidP="00AC0C0E">
            <w:pPr>
              <w:rPr>
                <w:b/>
                <w:sz w:val="22"/>
                <w:szCs w:val="20"/>
                <w:lang w:eastAsia="en-US"/>
              </w:rPr>
            </w:pPr>
          </w:p>
        </w:tc>
        <w:tc>
          <w:tcPr>
            <w:tcW w:w="2201" w:type="dxa"/>
            <w:tcBorders>
              <w:top w:val="single" w:sz="4" w:space="0" w:color="auto"/>
              <w:bottom w:val="single" w:sz="12" w:space="0" w:color="auto"/>
            </w:tcBorders>
            <w:shd w:val="clear" w:color="auto" w:fill="E6E6E6"/>
            <w:vAlign w:val="center"/>
          </w:tcPr>
          <w:p w14:paraId="04E5AFCC" w14:textId="711462B8" w:rsidR="00E24745" w:rsidRPr="00AC0C0E" w:rsidRDefault="00E24745" w:rsidP="00AC0C0E">
            <w:pPr>
              <w:jc w:val="center"/>
              <w:rPr>
                <w:b/>
                <w:sz w:val="22"/>
                <w:szCs w:val="20"/>
              </w:rPr>
            </w:pPr>
            <w:r w:rsidRPr="00AC0C0E">
              <w:rPr>
                <w:b/>
                <w:sz w:val="22"/>
                <w:szCs w:val="20"/>
              </w:rPr>
              <w:t>Nr.</w:t>
            </w:r>
            <w:r w:rsidRPr="00AC0C0E">
              <w:rPr>
                <w:b/>
                <w:sz w:val="22"/>
                <w:szCs w:val="20"/>
              </w:rPr>
              <w:t xml:space="preserve"> </w:t>
            </w:r>
            <w:r w:rsidRPr="00AC0C0E">
              <w:rPr>
                <w:b/>
                <w:sz w:val="22"/>
                <w:szCs w:val="20"/>
              </w:rPr>
              <w:t>total de u.a.</w:t>
            </w:r>
          </w:p>
        </w:tc>
        <w:tc>
          <w:tcPr>
            <w:tcW w:w="2268" w:type="dxa"/>
            <w:tcBorders>
              <w:top w:val="single" w:sz="4" w:space="0" w:color="auto"/>
              <w:bottom w:val="single" w:sz="12" w:space="0" w:color="auto"/>
            </w:tcBorders>
            <w:shd w:val="clear" w:color="auto" w:fill="E6E6E6"/>
            <w:vAlign w:val="center"/>
            <w:hideMark/>
          </w:tcPr>
          <w:p w14:paraId="7A95CBC5" w14:textId="69A81AAE" w:rsidR="00E24745" w:rsidRPr="00AC0C0E" w:rsidRDefault="00E24745" w:rsidP="00AC0C0E">
            <w:pPr>
              <w:jc w:val="center"/>
              <w:rPr>
                <w:b/>
                <w:sz w:val="22"/>
                <w:szCs w:val="20"/>
              </w:rPr>
            </w:pPr>
            <w:r w:rsidRPr="00AC0C0E">
              <w:rPr>
                <w:b/>
                <w:sz w:val="22"/>
                <w:szCs w:val="20"/>
              </w:rPr>
              <w:t>Suprafața</w:t>
            </w:r>
            <w:r w:rsidRPr="00AC0C0E">
              <w:rPr>
                <w:b/>
                <w:sz w:val="22"/>
                <w:szCs w:val="20"/>
              </w:rPr>
              <w:t xml:space="preserve"> ha</w:t>
            </w:r>
          </w:p>
        </w:tc>
        <w:tc>
          <w:tcPr>
            <w:tcW w:w="2612" w:type="dxa"/>
            <w:tcBorders>
              <w:top w:val="single" w:sz="4" w:space="0" w:color="auto"/>
              <w:bottom w:val="single" w:sz="12" w:space="0" w:color="auto"/>
            </w:tcBorders>
            <w:shd w:val="clear" w:color="auto" w:fill="E6E6E6"/>
            <w:vAlign w:val="center"/>
            <w:hideMark/>
          </w:tcPr>
          <w:p w14:paraId="5FB73A47" w14:textId="18FBFA27" w:rsidR="00E24745" w:rsidRPr="00AC0C0E" w:rsidRDefault="00E24745" w:rsidP="00AC0C0E">
            <w:pPr>
              <w:jc w:val="center"/>
              <w:rPr>
                <w:b/>
                <w:sz w:val="22"/>
                <w:szCs w:val="20"/>
              </w:rPr>
            </w:pPr>
            <w:r w:rsidRPr="00AC0C0E">
              <w:rPr>
                <w:b/>
                <w:sz w:val="22"/>
                <w:szCs w:val="20"/>
              </w:rPr>
              <w:t>Nr.</w:t>
            </w:r>
            <w:r w:rsidRPr="00AC0C0E">
              <w:rPr>
                <w:b/>
                <w:sz w:val="22"/>
                <w:szCs w:val="20"/>
              </w:rPr>
              <w:t xml:space="preserve"> </w:t>
            </w:r>
            <w:r w:rsidRPr="00AC0C0E">
              <w:rPr>
                <w:b/>
                <w:sz w:val="22"/>
                <w:szCs w:val="20"/>
              </w:rPr>
              <w:t>total de u.a.</w:t>
            </w:r>
          </w:p>
        </w:tc>
        <w:tc>
          <w:tcPr>
            <w:tcW w:w="1139" w:type="dxa"/>
            <w:tcBorders>
              <w:top w:val="single" w:sz="4" w:space="0" w:color="auto"/>
              <w:bottom w:val="single" w:sz="12" w:space="0" w:color="auto"/>
            </w:tcBorders>
            <w:shd w:val="clear" w:color="auto" w:fill="E6E6E6"/>
            <w:vAlign w:val="center"/>
            <w:hideMark/>
          </w:tcPr>
          <w:p w14:paraId="13439D6C" w14:textId="5DF8A896" w:rsidR="00E24745" w:rsidRPr="00AC0C0E" w:rsidRDefault="00E24745" w:rsidP="00AC0C0E">
            <w:pPr>
              <w:jc w:val="center"/>
              <w:rPr>
                <w:b/>
                <w:sz w:val="22"/>
                <w:szCs w:val="20"/>
              </w:rPr>
            </w:pPr>
            <w:r w:rsidRPr="00AC0C0E">
              <w:rPr>
                <w:b/>
                <w:sz w:val="22"/>
                <w:szCs w:val="20"/>
              </w:rPr>
              <w:t>Suprafața</w:t>
            </w:r>
            <w:r w:rsidRPr="00AC0C0E">
              <w:rPr>
                <w:b/>
                <w:sz w:val="22"/>
                <w:szCs w:val="20"/>
              </w:rPr>
              <w:t xml:space="preserve"> ha</w:t>
            </w:r>
          </w:p>
        </w:tc>
      </w:tr>
      <w:tr w:rsidR="00E24745" w:rsidRPr="00AC0C0E" w14:paraId="69C0FA3E" w14:textId="77777777" w:rsidTr="00AC0C0E">
        <w:trPr>
          <w:jc w:val="center"/>
        </w:trPr>
        <w:tc>
          <w:tcPr>
            <w:tcW w:w="761" w:type="dxa"/>
            <w:tcBorders>
              <w:top w:val="single" w:sz="12" w:space="0" w:color="auto"/>
            </w:tcBorders>
            <w:vAlign w:val="center"/>
            <w:hideMark/>
          </w:tcPr>
          <w:p w14:paraId="5FFBD38C" w14:textId="77777777" w:rsidR="00E24745" w:rsidRPr="00AC0C0E" w:rsidRDefault="00E24745" w:rsidP="00AC0C0E">
            <w:pPr>
              <w:jc w:val="center"/>
              <w:rPr>
                <w:sz w:val="22"/>
                <w:szCs w:val="20"/>
              </w:rPr>
            </w:pPr>
            <w:r w:rsidRPr="00AC0C0E">
              <w:rPr>
                <w:sz w:val="22"/>
                <w:szCs w:val="20"/>
              </w:rPr>
              <w:t>II</w:t>
            </w:r>
          </w:p>
        </w:tc>
        <w:tc>
          <w:tcPr>
            <w:tcW w:w="2201" w:type="dxa"/>
            <w:tcBorders>
              <w:top w:val="single" w:sz="12" w:space="0" w:color="auto"/>
            </w:tcBorders>
            <w:vAlign w:val="center"/>
          </w:tcPr>
          <w:p w14:paraId="66E0A67B" w14:textId="6E1F5AA6" w:rsidR="00E24745" w:rsidRPr="00AC0C0E" w:rsidRDefault="00183398" w:rsidP="00183398">
            <w:pPr>
              <w:jc w:val="center"/>
              <w:rPr>
                <w:sz w:val="22"/>
                <w:szCs w:val="20"/>
              </w:rPr>
            </w:pPr>
            <w:r>
              <w:rPr>
                <w:sz w:val="22"/>
                <w:szCs w:val="20"/>
              </w:rPr>
              <w:t>18</w:t>
            </w:r>
          </w:p>
        </w:tc>
        <w:tc>
          <w:tcPr>
            <w:tcW w:w="2268" w:type="dxa"/>
            <w:tcBorders>
              <w:top w:val="single" w:sz="12" w:space="0" w:color="auto"/>
            </w:tcBorders>
            <w:vAlign w:val="center"/>
            <w:hideMark/>
          </w:tcPr>
          <w:p w14:paraId="535FA788" w14:textId="34AF3249" w:rsidR="00E24745" w:rsidRPr="00AC0C0E" w:rsidRDefault="00183398" w:rsidP="00183398">
            <w:pPr>
              <w:jc w:val="center"/>
              <w:rPr>
                <w:sz w:val="22"/>
                <w:szCs w:val="20"/>
              </w:rPr>
            </w:pPr>
            <w:r>
              <w:rPr>
                <w:sz w:val="22"/>
                <w:szCs w:val="20"/>
              </w:rPr>
              <w:t>68,27</w:t>
            </w:r>
          </w:p>
        </w:tc>
        <w:tc>
          <w:tcPr>
            <w:tcW w:w="2612" w:type="dxa"/>
            <w:tcBorders>
              <w:top w:val="single" w:sz="12" w:space="0" w:color="auto"/>
            </w:tcBorders>
            <w:vAlign w:val="center"/>
            <w:hideMark/>
          </w:tcPr>
          <w:p w14:paraId="17AAE6FF" w14:textId="19867479" w:rsidR="00E24745" w:rsidRPr="00AC0C0E" w:rsidRDefault="00183398" w:rsidP="00183398">
            <w:pPr>
              <w:jc w:val="center"/>
              <w:rPr>
                <w:sz w:val="22"/>
                <w:szCs w:val="20"/>
              </w:rPr>
            </w:pPr>
            <w:r>
              <w:rPr>
                <w:sz w:val="22"/>
                <w:szCs w:val="20"/>
              </w:rPr>
              <w:t>33</w:t>
            </w:r>
          </w:p>
        </w:tc>
        <w:tc>
          <w:tcPr>
            <w:tcW w:w="1139" w:type="dxa"/>
            <w:tcBorders>
              <w:top w:val="single" w:sz="12" w:space="0" w:color="auto"/>
            </w:tcBorders>
            <w:vAlign w:val="center"/>
            <w:hideMark/>
          </w:tcPr>
          <w:p w14:paraId="126C8F45" w14:textId="1727C6E8" w:rsidR="00E24745" w:rsidRPr="00AC0C0E" w:rsidRDefault="00183398" w:rsidP="00AC0C0E">
            <w:pPr>
              <w:jc w:val="right"/>
              <w:rPr>
                <w:sz w:val="22"/>
                <w:szCs w:val="20"/>
              </w:rPr>
            </w:pPr>
            <w:r>
              <w:rPr>
                <w:sz w:val="22"/>
                <w:szCs w:val="20"/>
              </w:rPr>
              <w:t>603,48</w:t>
            </w:r>
          </w:p>
        </w:tc>
      </w:tr>
      <w:tr w:rsidR="00E24745" w:rsidRPr="00AC0C0E" w14:paraId="256C9C51" w14:textId="77777777" w:rsidTr="00AC0C0E">
        <w:trPr>
          <w:jc w:val="center"/>
        </w:trPr>
        <w:tc>
          <w:tcPr>
            <w:tcW w:w="761" w:type="dxa"/>
            <w:tcBorders>
              <w:bottom w:val="single" w:sz="12" w:space="0" w:color="auto"/>
            </w:tcBorders>
            <w:vAlign w:val="center"/>
            <w:hideMark/>
          </w:tcPr>
          <w:p w14:paraId="2B4D14DC" w14:textId="77777777" w:rsidR="00E24745" w:rsidRPr="00AC0C0E" w:rsidRDefault="00E24745" w:rsidP="00AC0C0E">
            <w:pPr>
              <w:jc w:val="center"/>
              <w:rPr>
                <w:sz w:val="22"/>
                <w:szCs w:val="20"/>
              </w:rPr>
            </w:pPr>
            <w:r w:rsidRPr="00AC0C0E">
              <w:rPr>
                <w:sz w:val="22"/>
                <w:szCs w:val="20"/>
              </w:rPr>
              <w:t>III</w:t>
            </w:r>
          </w:p>
        </w:tc>
        <w:tc>
          <w:tcPr>
            <w:tcW w:w="2201" w:type="dxa"/>
            <w:tcBorders>
              <w:bottom w:val="single" w:sz="12" w:space="0" w:color="auto"/>
            </w:tcBorders>
            <w:vAlign w:val="center"/>
          </w:tcPr>
          <w:p w14:paraId="2352B42D" w14:textId="38A446C0" w:rsidR="00E24745" w:rsidRPr="00AC0C0E" w:rsidRDefault="00183398" w:rsidP="00183398">
            <w:pPr>
              <w:jc w:val="center"/>
              <w:rPr>
                <w:sz w:val="22"/>
                <w:szCs w:val="20"/>
              </w:rPr>
            </w:pPr>
            <w:r>
              <w:rPr>
                <w:sz w:val="22"/>
                <w:szCs w:val="20"/>
              </w:rPr>
              <w:t>16</w:t>
            </w:r>
          </w:p>
        </w:tc>
        <w:tc>
          <w:tcPr>
            <w:tcW w:w="2268" w:type="dxa"/>
            <w:tcBorders>
              <w:bottom w:val="single" w:sz="12" w:space="0" w:color="auto"/>
            </w:tcBorders>
            <w:vAlign w:val="center"/>
            <w:hideMark/>
          </w:tcPr>
          <w:p w14:paraId="36D6E5EF" w14:textId="68F7F0FF" w:rsidR="00E24745" w:rsidRPr="00AC0C0E" w:rsidRDefault="00183398" w:rsidP="00183398">
            <w:pPr>
              <w:jc w:val="center"/>
              <w:rPr>
                <w:sz w:val="22"/>
                <w:szCs w:val="20"/>
              </w:rPr>
            </w:pPr>
            <w:r>
              <w:rPr>
                <w:sz w:val="22"/>
                <w:szCs w:val="20"/>
              </w:rPr>
              <w:t>110,99</w:t>
            </w:r>
          </w:p>
        </w:tc>
        <w:tc>
          <w:tcPr>
            <w:tcW w:w="2612" w:type="dxa"/>
            <w:tcBorders>
              <w:bottom w:val="single" w:sz="12" w:space="0" w:color="auto"/>
            </w:tcBorders>
            <w:vAlign w:val="center"/>
            <w:hideMark/>
          </w:tcPr>
          <w:p w14:paraId="6D3FD584" w14:textId="532FD426" w:rsidR="00E24745" w:rsidRPr="00AC0C0E" w:rsidRDefault="00183398" w:rsidP="00183398">
            <w:pPr>
              <w:jc w:val="center"/>
              <w:rPr>
                <w:sz w:val="22"/>
                <w:szCs w:val="20"/>
              </w:rPr>
            </w:pPr>
            <w:r>
              <w:rPr>
                <w:sz w:val="22"/>
                <w:szCs w:val="20"/>
              </w:rPr>
              <w:t>28</w:t>
            </w:r>
          </w:p>
        </w:tc>
        <w:tc>
          <w:tcPr>
            <w:tcW w:w="1139" w:type="dxa"/>
            <w:tcBorders>
              <w:bottom w:val="single" w:sz="12" w:space="0" w:color="auto"/>
            </w:tcBorders>
            <w:vAlign w:val="center"/>
            <w:hideMark/>
          </w:tcPr>
          <w:p w14:paraId="44EF2509" w14:textId="1B918CEC" w:rsidR="00E24745" w:rsidRPr="00AC0C0E" w:rsidRDefault="00183398" w:rsidP="00AC0C0E">
            <w:pPr>
              <w:jc w:val="right"/>
              <w:rPr>
                <w:sz w:val="22"/>
                <w:szCs w:val="20"/>
              </w:rPr>
            </w:pPr>
            <w:r>
              <w:rPr>
                <w:sz w:val="22"/>
                <w:szCs w:val="20"/>
              </w:rPr>
              <w:t>439,02</w:t>
            </w:r>
          </w:p>
        </w:tc>
      </w:tr>
      <w:tr w:rsidR="00E24745" w:rsidRPr="00AC0C0E" w14:paraId="7223A042" w14:textId="77777777" w:rsidTr="00AC0C0E">
        <w:trPr>
          <w:jc w:val="center"/>
        </w:trPr>
        <w:tc>
          <w:tcPr>
            <w:tcW w:w="761" w:type="dxa"/>
            <w:tcBorders>
              <w:top w:val="single" w:sz="12" w:space="0" w:color="auto"/>
              <w:bottom w:val="single" w:sz="12" w:space="0" w:color="auto"/>
            </w:tcBorders>
            <w:vAlign w:val="center"/>
            <w:hideMark/>
          </w:tcPr>
          <w:p w14:paraId="675CAFF6" w14:textId="23671C2B" w:rsidR="00E24745" w:rsidRPr="00AC0C0E" w:rsidRDefault="00E24745" w:rsidP="00AC0C0E">
            <w:pPr>
              <w:jc w:val="center"/>
              <w:rPr>
                <w:b/>
                <w:sz w:val="22"/>
                <w:szCs w:val="20"/>
              </w:rPr>
            </w:pPr>
            <w:r w:rsidRPr="00AC0C0E">
              <w:rPr>
                <w:b/>
                <w:sz w:val="22"/>
                <w:szCs w:val="20"/>
              </w:rPr>
              <w:t>TOT</w:t>
            </w:r>
            <w:r w:rsidR="00AC0C0E" w:rsidRPr="00AC0C0E">
              <w:rPr>
                <w:b/>
                <w:sz w:val="22"/>
                <w:szCs w:val="20"/>
              </w:rPr>
              <w:t>AL</w:t>
            </w:r>
          </w:p>
        </w:tc>
        <w:tc>
          <w:tcPr>
            <w:tcW w:w="2201" w:type="dxa"/>
            <w:tcBorders>
              <w:top w:val="single" w:sz="12" w:space="0" w:color="auto"/>
              <w:bottom w:val="single" w:sz="12" w:space="0" w:color="auto"/>
            </w:tcBorders>
            <w:vAlign w:val="center"/>
          </w:tcPr>
          <w:p w14:paraId="6DC57148" w14:textId="233ED9FB" w:rsidR="00E24745" w:rsidRPr="00AC0C0E" w:rsidRDefault="00183398" w:rsidP="00183398">
            <w:pPr>
              <w:jc w:val="center"/>
              <w:rPr>
                <w:b/>
                <w:sz w:val="22"/>
                <w:szCs w:val="20"/>
              </w:rPr>
            </w:pPr>
            <w:r>
              <w:rPr>
                <w:b/>
                <w:sz w:val="22"/>
                <w:szCs w:val="20"/>
              </w:rPr>
              <w:fldChar w:fldCharType="begin"/>
            </w:r>
            <w:r>
              <w:rPr>
                <w:b/>
                <w:sz w:val="22"/>
                <w:szCs w:val="20"/>
              </w:rPr>
              <w:instrText xml:space="preserve"> =SUM(ABOVE) </w:instrText>
            </w:r>
            <w:r>
              <w:rPr>
                <w:b/>
                <w:sz w:val="22"/>
                <w:szCs w:val="20"/>
              </w:rPr>
              <w:fldChar w:fldCharType="separate"/>
            </w:r>
            <w:r>
              <w:rPr>
                <w:b/>
                <w:noProof/>
                <w:sz w:val="22"/>
                <w:szCs w:val="20"/>
              </w:rPr>
              <w:t>34</w:t>
            </w:r>
            <w:r>
              <w:rPr>
                <w:b/>
                <w:sz w:val="22"/>
                <w:szCs w:val="20"/>
              </w:rPr>
              <w:fldChar w:fldCharType="end"/>
            </w:r>
          </w:p>
        </w:tc>
        <w:tc>
          <w:tcPr>
            <w:tcW w:w="2268" w:type="dxa"/>
            <w:tcBorders>
              <w:top w:val="single" w:sz="12" w:space="0" w:color="auto"/>
              <w:bottom w:val="single" w:sz="12" w:space="0" w:color="auto"/>
            </w:tcBorders>
            <w:vAlign w:val="center"/>
            <w:hideMark/>
          </w:tcPr>
          <w:p w14:paraId="4A97B617" w14:textId="3E3E08EC" w:rsidR="00E24745" w:rsidRPr="00AC0C0E" w:rsidRDefault="00183398" w:rsidP="00183398">
            <w:pPr>
              <w:jc w:val="center"/>
              <w:rPr>
                <w:b/>
                <w:sz w:val="22"/>
                <w:szCs w:val="20"/>
              </w:rPr>
            </w:pPr>
            <w:r>
              <w:rPr>
                <w:b/>
                <w:sz w:val="22"/>
                <w:szCs w:val="20"/>
              </w:rPr>
              <w:fldChar w:fldCharType="begin"/>
            </w:r>
            <w:r>
              <w:rPr>
                <w:b/>
                <w:sz w:val="22"/>
                <w:szCs w:val="20"/>
              </w:rPr>
              <w:instrText xml:space="preserve"> =SUM(ABOVE) </w:instrText>
            </w:r>
            <w:r>
              <w:rPr>
                <w:b/>
                <w:sz w:val="22"/>
                <w:szCs w:val="20"/>
              </w:rPr>
              <w:fldChar w:fldCharType="separate"/>
            </w:r>
            <w:r>
              <w:rPr>
                <w:b/>
                <w:noProof/>
                <w:sz w:val="22"/>
                <w:szCs w:val="20"/>
              </w:rPr>
              <w:t>179,26</w:t>
            </w:r>
            <w:r>
              <w:rPr>
                <w:b/>
                <w:sz w:val="22"/>
                <w:szCs w:val="20"/>
              </w:rPr>
              <w:fldChar w:fldCharType="end"/>
            </w:r>
          </w:p>
        </w:tc>
        <w:tc>
          <w:tcPr>
            <w:tcW w:w="2612" w:type="dxa"/>
            <w:tcBorders>
              <w:top w:val="single" w:sz="12" w:space="0" w:color="auto"/>
              <w:bottom w:val="single" w:sz="12" w:space="0" w:color="auto"/>
            </w:tcBorders>
            <w:vAlign w:val="center"/>
            <w:hideMark/>
          </w:tcPr>
          <w:p w14:paraId="39316F97" w14:textId="5184546F" w:rsidR="00E24745" w:rsidRPr="00AC0C0E" w:rsidRDefault="00183398" w:rsidP="00183398">
            <w:pPr>
              <w:jc w:val="center"/>
              <w:rPr>
                <w:b/>
                <w:sz w:val="22"/>
                <w:szCs w:val="20"/>
              </w:rPr>
            </w:pPr>
            <w:r>
              <w:rPr>
                <w:b/>
                <w:sz w:val="22"/>
                <w:szCs w:val="20"/>
              </w:rPr>
              <w:fldChar w:fldCharType="begin"/>
            </w:r>
            <w:r>
              <w:rPr>
                <w:b/>
                <w:sz w:val="22"/>
                <w:szCs w:val="20"/>
              </w:rPr>
              <w:instrText xml:space="preserve"> =SUM(ABOVE) </w:instrText>
            </w:r>
            <w:r>
              <w:rPr>
                <w:b/>
                <w:sz w:val="22"/>
                <w:szCs w:val="20"/>
              </w:rPr>
              <w:fldChar w:fldCharType="separate"/>
            </w:r>
            <w:r>
              <w:rPr>
                <w:b/>
                <w:noProof/>
                <w:sz w:val="22"/>
                <w:szCs w:val="20"/>
              </w:rPr>
              <w:t>61</w:t>
            </w:r>
            <w:r>
              <w:rPr>
                <w:b/>
                <w:sz w:val="22"/>
                <w:szCs w:val="20"/>
              </w:rPr>
              <w:fldChar w:fldCharType="end"/>
            </w:r>
          </w:p>
        </w:tc>
        <w:tc>
          <w:tcPr>
            <w:tcW w:w="1139" w:type="dxa"/>
            <w:tcBorders>
              <w:top w:val="single" w:sz="12" w:space="0" w:color="auto"/>
              <w:bottom w:val="single" w:sz="12" w:space="0" w:color="auto"/>
            </w:tcBorders>
            <w:vAlign w:val="center"/>
            <w:hideMark/>
          </w:tcPr>
          <w:p w14:paraId="3892C886" w14:textId="6128E4E9" w:rsidR="00E24745" w:rsidRPr="00AC0C0E" w:rsidRDefault="00183398" w:rsidP="00AC0C0E">
            <w:pPr>
              <w:jc w:val="right"/>
              <w:rPr>
                <w:b/>
                <w:sz w:val="22"/>
                <w:szCs w:val="20"/>
              </w:rPr>
            </w:pPr>
            <w:r>
              <w:rPr>
                <w:b/>
                <w:sz w:val="22"/>
                <w:szCs w:val="20"/>
              </w:rPr>
              <w:fldChar w:fldCharType="begin"/>
            </w:r>
            <w:r>
              <w:rPr>
                <w:b/>
                <w:sz w:val="22"/>
                <w:szCs w:val="20"/>
              </w:rPr>
              <w:instrText xml:space="preserve"> =SUM(ABOVE) </w:instrText>
            </w:r>
            <w:r>
              <w:rPr>
                <w:b/>
                <w:sz w:val="22"/>
                <w:szCs w:val="20"/>
              </w:rPr>
              <w:fldChar w:fldCharType="separate"/>
            </w:r>
            <w:r>
              <w:rPr>
                <w:b/>
                <w:noProof/>
                <w:sz w:val="22"/>
                <w:szCs w:val="20"/>
              </w:rPr>
              <w:t>1042,5</w:t>
            </w:r>
            <w:r>
              <w:rPr>
                <w:b/>
                <w:sz w:val="22"/>
                <w:szCs w:val="20"/>
              </w:rPr>
              <w:fldChar w:fldCharType="end"/>
            </w:r>
          </w:p>
        </w:tc>
      </w:tr>
    </w:tbl>
    <w:p w14:paraId="3AFAFA55" w14:textId="77777777" w:rsidR="00DE000D" w:rsidRPr="00AC0C0E" w:rsidRDefault="00DE000D">
      <w:pPr>
        <w:ind w:firstLine="709"/>
        <w:jc w:val="both"/>
      </w:pPr>
    </w:p>
    <w:p w14:paraId="1BE4C957" w14:textId="77777777" w:rsidR="00E24745" w:rsidRPr="00AC0C0E" w:rsidRDefault="00E24745">
      <w:pPr>
        <w:pStyle w:val="Titlu1"/>
        <w:ind w:left="567" w:right="567"/>
        <w:jc w:val="center"/>
        <w:rPr>
          <w:b/>
          <w:bCs/>
        </w:rPr>
      </w:pPr>
    </w:p>
    <w:p w14:paraId="0FBD006B" w14:textId="77777777" w:rsidR="00E24745" w:rsidRPr="00AC0C0E" w:rsidRDefault="00E24745">
      <w:pPr>
        <w:pStyle w:val="Titlu1"/>
        <w:ind w:left="567" w:right="567"/>
        <w:jc w:val="center"/>
        <w:rPr>
          <w:b/>
          <w:bCs/>
        </w:rPr>
      </w:pPr>
    </w:p>
    <w:p w14:paraId="496261AD" w14:textId="330CDE68" w:rsidR="00DE000D" w:rsidRPr="00AC0C0E" w:rsidRDefault="00000000">
      <w:pPr>
        <w:pStyle w:val="Titlu1"/>
        <w:ind w:left="567" w:right="567"/>
        <w:jc w:val="center"/>
      </w:pPr>
      <w:bookmarkStart w:id="155" w:name="_Toc164467765"/>
      <w:r w:rsidRPr="00AC0C0E">
        <w:rPr>
          <w:b/>
          <w:bCs/>
        </w:rPr>
        <w:t>15.</w:t>
      </w:r>
      <w:r w:rsidR="00F95A37" w:rsidRPr="00AC0C0E">
        <w:rPr>
          <w:b/>
          <w:bCs/>
        </w:rPr>
        <w:t>2</w:t>
      </w:r>
      <w:r w:rsidRPr="00AC0C0E">
        <w:rPr>
          <w:b/>
          <w:bCs/>
        </w:rPr>
        <w:t>. Eviden</w:t>
      </w:r>
      <w:r w:rsidR="00494B7F" w:rsidRPr="00AC0C0E">
        <w:rPr>
          <w:b/>
          <w:bCs/>
        </w:rPr>
        <w:t>ț</w:t>
      </w:r>
      <w:r w:rsidRPr="00AC0C0E">
        <w:rPr>
          <w:b/>
          <w:bCs/>
        </w:rPr>
        <w:t>a arboretelor puse în valoare de ocol</w:t>
      </w:r>
      <w:bookmarkEnd w:id="155"/>
    </w:p>
    <w:p w14:paraId="5E49F8AC" w14:textId="77777777" w:rsidR="00DE000D" w:rsidRPr="00AC0C0E" w:rsidRDefault="00DE000D">
      <w:pPr>
        <w:pStyle w:val="Titlu1"/>
        <w:ind w:left="567" w:right="567"/>
        <w:jc w:val="center"/>
      </w:pPr>
    </w:p>
    <w:p w14:paraId="56D5BB9F" w14:textId="171F68FA" w:rsidR="00DE000D" w:rsidRPr="00AC0C0E" w:rsidRDefault="00000000">
      <w:pPr>
        <w:ind w:firstLine="709"/>
        <w:jc w:val="center"/>
      </w:pPr>
      <w:r w:rsidRPr="00AC0C0E">
        <w:tab/>
      </w:r>
      <w:r w:rsidRPr="00AC0C0E">
        <w:tab/>
      </w:r>
      <w:r w:rsidRPr="00AC0C0E">
        <w:tab/>
      </w:r>
      <w:r w:rsidRPr="00AC0C0E">
        <w:tab/>
      </w:r>
      <w:r w:rsidRPr="00AC0C0E">
        <w:tab/>
        <w:t>Tabelul 15.</w:t>
      </w:r>
      <w:r w:rsidR="00AC0C0E" w:rsidRPr="00AC0C0E">
        <w:t>2</w:t>
      </w:r>
      <w:r w:rsidRPr="00AC0C0E">
        <w:t>.1.</w:t>
      </w:r>
    </w:p>
    <w:tbl>
      <w:tblPr>
        <w:tblStyle w:val="Tabelgri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65"/>
        <w:gridCol w:w="1023"/>
        <w:gridCol w:w="1429"/>
        <w:gridCol w:w="1559"/>
      </w:tblGrid>
      <w:tr w:rsidR="00E24745" w:rsidRPr="00AC0C0E" w14:paraId="4F1F4FA5" w14:textId="77777777" w:rsidTr="00AC0C0E">
        <w:trPr>
          <w:jc w:val="center"/>
        </w:trPr>
        <w:tc>
          <w:tcPr>
            <w:tcW w:w="1665" w:type="dxa"/>
            <w:tcBorders>
              <w:top w:val="single" w:sz="12" w:space="0" w:color="auto"/>
              <w:bottom w:val="single" w:sz="12" w:space="0" w:color="auto"/>
            </w:tcBorders>
            <w:shd w:val="clear" w:color="auto" w:fill="E6E6E6"/>
            <w:vAlign w:val="center"/>
            <w:hideMark/>
          </w:tcPr>
          <w:p w14:paraId="665DA71B" w14:textId="77777777" w:rsidR="00E24745" w:rsidRPr="00AC0C0E" w:rsidRDefault="00E24745" w:rsidP="00AC0C0E">
            <w:pPr>
              <w:jc w:val="center"/>
              <w:rPr>
                <w:b/>
                <w:sz w:val="22"/>
                <w:szCs w:val="22"/>
              </w:rPr>
            </w:pPr>
            <w:r w:rsidRPr="00AC0C0E">
              <w:rPr>
                <w:b/>
                <w:sz w:val="22"/>
                <w:szCs w:val="22"/>
              </w:rPr>
              <w:t>U.P.</w:t>
            </w:r>
          </w:p>
          <w:p w14:paraId="31E0AA80" w14:textId="77777777" w:rsidR="00E24745" w:rsidRPr="00AC0C0E" w:rsidRDefault="00E24745" w:rsidP="00AC0C0E">
            <w:pPr>
              <w:jc w:val="center"/>
              <w:rPr>
                <w:b/>
                <w:sz w:val="22"/>
                <w:szCs w:val="22"/>
              </w:rPr>
            </w:pPr>
            <w:r w:rsidRPr="00AC0C0E">
              <w:rPr>
                <w:b/>
                <w:sz w:val="22"/>
                <w:szCs w:val="22"/>
              </w:rPr>
              <w:t>(ocol)</w:t>
            </w:r>
          </w:p>
        </w:tc>
        <w:tc>
          <w:tcPr>
            <w:tcW w:w="1023" w:type="dxa"/>
            <w:tcBorders>
              <w:top w:val="single" w:sz="12" w:space="0" w:color="auto"/>
              <w:bottom w:val="single" w:sz="12" w:space="0" w:color="auto"/>
            </w:tcBorders>
            <w:shd w:val="clear" w:color="auto" w:fill="E6E6E6"/>
            <w:vAlign w:val="center"/>
          </w:tcPr>
          <w:p w14:paraId="12F9B55D" w14:textId="77777777" w:rsidR="00E24745" w:rsidRPr="00AC0C0E" w:rsidRDefault="00E24745" w:rsidP="00AC0C0E">
            <w:pPr>
              <w:jc w:val="center"/>
              <w:rPr>
                <w:b/>
                <w:sz w:val="22"/>
                <w:szCs w:val="22"/>
              </w:rPr>
            </w:pPr>
            <w:r w:rsidRPr="00AC0C0E">
              <w:rPr>
                <w:b/>
                <w:sz w:val="22"/>
                <w:szCs w:val="22"/>
              </w:rPr>
              <w:t>Nr.de arborete marcate</w:t>
            </w:r>
          </w:p>
          <w:p w14:paraId="10AF617E" w14:textId="77777777" w:rsidR="00E24745" w:rsidRPr="00AC0C0E" w:rsidRDefault="00E24745" w:rsidP="00AC0C0E">
            <w:pPr>
              <w:jc w:val="center"/>
              <w:rPr>
                <w:b/>
                <w:sz w:val="22"/>
                <w:szCs w:val="22"/>
              </w:rPr>
            </w:pPr>
          </w:p>
        </w:tc>
        <w:tc>
          <w:tcPr>
            <w:tcW w:w="1429" w:type="dxa"/>
            <w:tcBorders>
              <w:top w:val="single" w:sz="12" w:space="0" w:color="auto"/>
              <w:bottom w:val="single" w:sz="12" w:space="0" w:color="auto"/>
            </w:tcBorders>
            <w:shd w:val="clear" w:color="auto" w:fill="E6E6E6"/>
            <w:vAlign w:val="center"/>
            <w:hideMark/>
          </w:tcPr>
          <w:p w14:paraId="333BD4CC" w14:textId="55B9241A" w:rsidR="00E24745" w:rsidRPr="00AC0C0E" w:rsidRDefault="00E24745" w:rsidP="00AC0C0E">
            <w:pPr>
              <w:jc w:val="center"/>
              <w:rPr>
                <w:b/>
                <w:sz w:val="22"/>
                <w:szCs w:val="22"/>
              </w:rPr>
            </w:pPr>
            <w:r w:rsidRPr="00AC0C0E">
              <w:rPr>
                <w:b/>
                <w:sz w:val="22"/>
                <w:szCs w:val="22"/>
              </w:rPr>
              <w:t>Suprafața</w:t>
            </w:r>
          </w:p>
          <w:p w14:paraId="195F6E87" w14:textId="77777777" w:rsidR="00E24745" w:rsidRPr="00AC0C0E" w:rsidRDefault="00E24745" w:rsidP="00AC0C0E">
            <w:pPr>
              <w:jc w:val="center"/>
              <w:rPr>
                <w:b/>
                <w:sz w:val="22"/>
                <w:szCs w:val="22"/>
              </w:rPr>
            </w:pPr>
            <w:r w:rsidRPr="00AC0C0E">
              <w:rPr>
                <w:b/>
                <w:sz w:val="22"/>
                <w:szCs w:val="22"/>
              </w:rPr>
              <w:t>ha</w:t>
            </w:r>
          </w:p>
        </w:tc>
        <w:tc>
          <w:tcPr>
            <w:tcW w:w="1559" w:type="dxa"/>
            <w:tcBorders>
              <w:top w:val="single" w:sz="12" w:space="0" w:color="auto"/>
              <w:bottom w:val="single" w:sz="12" w:space="0" w:color="auto"/>
            </w:tcBorders>
            <w:shd w:val="clear" w:color="auto" w:fill="E6E6E6"/>
            <w:vAlign w:val="center"/>
            <w:hideMark/>
          </w:tcPr>
          <w:p w14:paraId="7D1FF167" w14:textId="77777777" w:rsidR="00E24745" w:rsidRPr="00AC0C0E" w:rsidRDefault="00E24745" w:rsidP="00AC0C0E">
            <w:pPr>
              <w:jc w:val="center"/>
              <w:rPr>
                <w:b/>
                <w:sz w:val="22"/>
                <w:szCs w:val="22"/>
              </w:rPr>
            </w:pPr>
            <w:r w:rsidRPr="00AC0C0E">
              <w:rPr>
                <w:b/>
                <w:sz w:val="22"/>
                <w:szCs w:val="22"/>
              </w:rPr>
              <w:t>Volum pus în valoare</w:t>
            </w:r>
          </w:p>
          <w:p w14:paraId="4D7CFDBE" w14:textId="77777777" w:rsidR="00E24745" w:rsidRPr="00AC0C0E" w:rsidRDefault="00E24745" w:rsidP="00AC0C0E">
            <w:pPr>
              <w:jc w:val="center"/>
              <w:rPr>
                <w:b/>
                <w:sz w:val="22"/>
                <w:szCs w:val="22"/>
              </w:rPr>
            </w:pPr>
            <w:r w:rsidRPr="00AC0C0E">
              <w:rPr>
                <w:b/>
                <w:sz w:val="22"/>
                <w:szCs w:val="22"/>
              </w:rPr>
              <w:t xml:space="preserve"> mc</w:t>
            </w:r>
          </w:p>
        </w:tc>
      </w:tr>
      <w:tr w:rsidR="00E24745" w:rsidRPr="00AC0C0E" w14:paraId="29602053" w14:textId="77777777" w:rsidTr="00AC0C0E">
        <w:trPr>
          <w:jc w:val="center"/>
        </w:trPr>
        <w:tc>
          <w:tcPr>
            <w:tcW w:w="1665" w:type="dxa"/>
            <w:tcBorders>
              <w:top w:val="single" w:sz="12" w:space="0" w:color="auto"/>
              <w:bottom w:val="single" w:sz="12" w:space="0" w:color="auto"/>
            </w:tcBorders>
            <w:vAlign w:val="center"/>
            <w:hideMark/>
          </w:tcPr>
          <w:p w14:paraId="6D06E9CE" w14:textId="77777777" w:rsidR="00E24745" w:rsidRPr="00AC0C0E" w:rsidRDefault="00E24745" w:rsidP="00AC0C0E">
            <w:pPr>
              <w:jc w:val="center"/>
              <w:rPr>
                <w:sz w:val="22"/>
                <w:szCs w:val="22"/>
              </w:rPr>
            </w:pPr>
            <w:r w:rsidRPr="00AC0C0E">
              <w:rPr>
                <w:sz w:val="22"/>
                <w:szCs w:val="22"/>
              </w:rPr>
              <w:t>II</w:t>
            </w:r>
          </w:p>
        </w:tc>
        <w:tc>
          <w:tcPr>
            <w:tcW w:w="1023" w:type="dxa"/>
            <w:tcBorders>
              <w:top w:val="single" w:sz="12" w:space="0" w:color="auto"/>
              <w:bottom w:val="single" w:sz="12" w:space="0" w:color="auto"/>
            </w:tcBorders>
            <w:vAlign w:val="center"/>
            <w:hideMark/>
          </w:tcPr>
          <w:p w14:paraId="3D4474C1" w14:textId="64B39EFE" w:rsidR="00E24745" w:rsidRPr="00AC0C0E" w:rsidRDefault="00E24745" w:rsidP="00183398">
            <w:pPr>
              <w:jc w:val="center"/>
              <w:rPr>
                <w:sz w:val="22"/>
                <w:szCs w:val="22"/>
              </w:rPr>
            </w:pPr>
            <w:r w:rsidRPr="00AC0C0E">
              <w:rPr>
                <w:sz w:val="22"/>
                <w:szCs w:val="22"/>
              </w:rPr>
              <w:t>3</w:t>
            </w:r>
          </w:p>
        </w:tc>
        <w:tc>
          <w:tcPr>
            <w:tcW w:w="1429" w:type="dxa"/>
            <w:tcBorders>
              <w:top w:val="single" w:sz="12" w:space="0" w:color="auto"/>
              <w:bottom w:val="single" w:sz="12" w:space="0" w:color="auto"/>
            </w:tcBorders>
            <w:vAlign w:val="center"/>
            <w:hideMark/>
          </w:tcPr>
          <w:p w14:paraId="063FDFC4" w14:textId="53F9DC41" w:rsidR="00E24745" w:rsidRPr="00AC0C0E" w:rsidRDefault="00E24745" w:rsidP="00183398">
            <w:pPr>
              <w:jc w:val="center"/>
              <w:rPr>
                <w:sz w:val="22"/>
                <w:szCs w:val="22"/>
              </w:rPr>
            </w:pPr>
            <w:r w:rsidRPr="00AC0C0E">
              <w:rPr>
                <w:sz w:val="22"/>
                <w:szCs w:val="22"/>
              </w:rPr>
              <w:t>4,78</w:t>
            </w:r>
          </w:p>
        </w:tc>
        <w:tc>
          <w:tcPr>
            <w:tcW w:w="1559" w:type="dxa"/>
            <w:tcBorders>
              <w:top w:val="single" w:sz="12" w:space="0" w:color="auto"/>
              <w:bottom w:val="single" w:sz="12" w:space="0" w:color="auto"/>
            </w:tcBorders>
            <w:vAlign w:val="center"/>
            <w:hideMark/>
          </w:tcPr>
          <w:p w14:paraId="5B7818E6" w14:textId="486A8D37" w:rsidR="00E24745" w:rsidRPr="00AC0C0E" w:rsidRDefault="00E24745" w:rsidP="00183398">
            <w:pPr>
              <w:jc w:val="center"/>
              <w:rPr>
                <w:sz w:val="22"/>
                <w:szCs w:val="22"/>
              </w:rPr>
            </w:pPr>
            <w:r w:rsidRPr="00AC0C0E">
              <w:rPr>
                <w:sz w:val="22"/>
                <w:szCs w:val="22"/>
              </w:rPr>
              <w:t>2114</w:t>
            </w:r>
          </w:p>
        </w:tc>
      </w:tr>
      <w:tr w:rsidR="00E24745" w:rsidRPr="00AC0C0E" w14:paraId="57BEA2EB" w14:textId="77777777" w:rsidTr="00AC0C0E">
        <w:trPr>
          <w:jc w:val="center"/>
        </w:trPr>
        <w:tc>
          <w:tcPr>
            <w:tcW w:w="1665" w:type="dxa"/>
            <w:tcBorders>
              <w:top w:val="single" w:sz="12" w:space="0" w:color="auto"/>
              <w:bottom w:val="single" w:sz="12" w:space="0" w:color="auto"/>
            </w:tcBorders>
            <w:shd w:val="clear" w:color="auto" w:fill="FFFFFF"/>
            <w:vAlign w:val="center"/>
            <w:hideMark/>
          </w:tcPr>
          <w:p w14:paraId="5EEFE5DB" w14:textId="40265ABD" w:rsidR="00E24745" w:rsidRPr="00AC0C0E" w:rsidRDefault="00E24745" w:rsidP="00AC0C0E">
            <w:pPr>
              <w:jc w:val="center"/>
              <w:rPr>
                <w:b/>
                <w:sz w:val="22"/>
                <w:szCs w:val="22"/>
              </w:rPr>
            </w:pPr>
            <w:r w:rsidRPr="00AC0C0E">
              <w:rPr>
                <w:b/>
                <w:sz w:val="22"/>
                <w:szCs w:val="22"/>
              </w:rPr>
              <w:t>Total</w:t>
            </w:r>
            <w:r w:rsidR="00AC0C0E" w:rsidRPr="00AC0C0E">
              <w:rPr>
                <w:b/>
                <w:sz w:val="22"/>
                <w:szCs w:val="22"/>
              </w:rPr>
              <w:t xml:space="preserve"> O.S.</w:t>
            </w:r>
          </w:p>
        </w:tc>
        <w:tc>
          <w:tcPr>
            <w:tcW w:w="1023" w:type="dxa"/>
            <w:tcBorders>
              <w:top w:val="single" w:sz="12" w:space="0" w:color="auto"/>
              <w:bottom w:val="single" w:sz="12" w:space="0" w:color="auto"/>
            </w:tcBorders>
            <w:shd w:val="clear" w:color="auto" w:fill="FFFFFF"/>
            <w:vAlign w:val="center"/>
            <w:hideMark/>
          </w:tcPr>
          <w:p w14:paraId="3451DFD8" w14:textId="57CE8496" w:rsidR="00E24745" w:rsidRPr="00AC0C0E" w:rsidRDefault="00E24745" w:rsidP="00183398">
            <w:pPr>
              <w:jc w:val="center"/>
              <w:rPr>
                <w:b/>
                <w:sz w:val="22"/>
                <w:szCs w:val="22"/>
              </w:rPr>
            </w:pPr>
            <w:r w:rsidRPr="00AC0C0E">
              <w:rPr>
                <w:sz w:val="22"/>
                <w:szCs w:val="22"/>
              </w:rPr>
              <w:t>3</w:t>
            </w:r>
          </w:p>
        </w:tc>
        <w:tc>
          <w:tcPr>
            <w:tcW w:w="1429" w:type="dxa"/>
            <w:tcBorders>
              <w:top w:val="single" w:sz="12" w:space="0" w:color="auto"/>
              <w:bottom w:val="single" w:sz="12" w:space="0" w:color="auto"/>
            </w:tcBorders>
            <w:shd w:val="clear" w:color="auto" w:fill="FFFFFF"/>
            <w:vAlign w:val="center"/>
            <w:hideMark/>
          </w:tcPr>
          <w:p w14:paraId="440540C7" w14:textId="19FDD6AF" w:rsidR="00E24745" w:rsidRPr="00AC0C0E" w:rsidRDefault="00E24745" w:rsidP="00183398">
            <w:pPr>
              <w:jc w:val="center"/>
              <w:rPr>
                <w:b/>
                <w:sz w:val="22"/>
                <w:szCs w:val="22"/>
              </w:rPr>
            </w:pPr>
            <w:r w:rsidRPr="00AC0C0E">
              <w:rPr>
                <w:sz w:val="22"/>
                <w:szCs w:val="22"/>
              </w:rPr>
              <w:t>4,78</w:t>
            </w:r>
          </w:p>
        </w:tc>
        <w:tc>
          <w:tcPr>
            <w:tcW w:w="1559" w:type="dxa"/>
            <w:tcBorders>
              <w:top w:val="single" w:sz="12" w:space="0" w:color="auto"/>
              <w:bottom w:val="single" w:sz="12" w:space="0" w:color="auto"/>
            </w:tcBorders>
            <w:shd w:val="clear" w:color="auto" w:fill="FFFFFF"/>
            <w:vAlign w:val="center"/>
            <w:hideMark/>
          </w:tcPr>
          <w:p w14:paraId="1892EDEF" w14:textId="3938BD0F" w:rsidR="00E24745" w:rsidRPr="00AC0C0E" w:rsidRDefault="00E24745" w:rsidP="00183398">
            <w:pPr>
              <w:jc w:val="center"/>
              <w:rPr>
                <w:b/>
                <w:sz w:val="22"/>
                <w:szCs w:val="22"/>
              </w:rPr>
            </w:pPr>
            <w:r w:rsidRPr="00AC0C0E">
              <w:rPr>
                <w:sz w:val="22"/>
                <w:szCs w:val="22"/>
              </w:rPr>
              <w:t>2114</w:t>
            </w:r>
          </w:p>
        </w:tc>
      </w:tr>
    </w:tbl>
    <w:p w14:paraId="439E0DE8" w14:textId="77777777" w:rsidR="00E24745" w:rsidRPr="00AC0C0E" w:rsidRDefault="00E24745"/>
    <w:p w14:paraId="577CDE31" w14:textId="77777777" w:rsidR="00DE000D" w:rsidRPr="00AC0C0E" w:rsidRDefault="00DE000D"/>
    <w:p w14:paraId="7407BC5E" w14:textId="77777777" w:rsidR="00DE000D" w:rsidRPr="00AC0C0E" w:rsidRDefault="00DE000D">
      <w:pPr>
        <w:pStyle w:val="Titlu1"/>
        <w:ind w:left="567" w:right="567"/>
        <w:jc w:val="center"/>
      </w:pPr>
    </w:p>
    <w:p w14:paraId="0BBAF7F7" w14:textId="77777777" w:rsidR="00DE000D" w:rsidRPr="00AC0C0E" w:rsidRDefault="00DE000D">
      <w:pPr>
        <w:ind w:firstLine="709"/>
        <w:jc w:val="right"/>
      </w:pPr>
    </w:p>
    <w:p w14:paraId="1EC77488" w14:textId="77777777" w:rsidR="00DE000D" w:rsidRPr="00AC0C0E" w:rsidRDefault="00DE000D">
      <w:pPr>
        <w:ind w:firstLine="709"/>
        <w:jc w:val="right"/>
      </w:pPr>
    </w:p>
    <w:p w14:paraId="64CE48EA" w14:textId="77777777" w:rsidR="00DE000D" w:rsidRPr="00AC0C0E" w:rsidRDefault="00DE000D">
      <w:pPr>
        <w:ind w:firstLine="709"/>
        <w:jc w:val="right"/>
      </w:pPr>
    </w:p>
    <w:p w14:paraId="58D02C19" w14:textId="77777777" w:rsidR="00DE000D" w:rsidRPr="00AC0C0E" w:rsidRDefault="00DE000D">
      <w:pPr>
        <w:ind w:firstLine="709"/>
        <w:jc w:val="right"/>
      </w:pPr>
    </w:p>
    <w:p w14:paraId="453894EC" w14:textId="77777777" w:rsidR="00DE000D" w:rsidRPr="00AC0C0E" w:rsidRDefault="00000000">
      <w:pPr>
        <w:ind w:firstLine="709"/>
        <w:jc w:val="right"/>
      </w:pPr>
      <w:r w:rsidRPr="00AC0C0E">
        <w:br w:type="page"/>
      </w:r>
      <w:r w:rsidRPr="00AC0C0E">
        <w:lastRenderedPageBreak/>
        <w:t xml:space="preserve"> </w:t>
      </w:r>
    </w:p>
    <w:p w14:paraId="26B5F368" w14:textId="77777777" w:rsidR="00DE000D" w:rsidRPr="00AC0C0E" w:rsidRDefault="00DE000D">
      <w:pPr>
        <w:ind w:firstLine="709"/>
        <w:jc w:val="right"/>
      </w:pPr>
    </w:p>
    <w:p w14:paraId="2D47B62C" w14:textId="77777777" w:rsidR="00DE000D" w:rsidRPr="00AC0C0E" w:rsidRDefault="00DE000D">
      <w:pPr>
        <w:ind w:firstLine="709"/>
        <w:jc w:val="right"/>
      </w:pPr>
    </w:p>
    <w:p w14:paraId="33248436" w14:textId="77777777" w:rsidR="00DE000D" w:rsidRPr="00AC0C0E" w:rsidRDefault="00DE000D">
      <w:pPr>
        <w:ind w:firstLine="709"/>
        <w:jc w:val="right"/>
      </w:pPr>
    </w:p>
    <w:p w14:paraId="1AF0D75F" w14:textId="77777777" w:rsidR="00DE000D" w:rsidRPr="00AC0C0E" w:rsidRDefault="00DE000D">
      <w:pPr>
        <w:ind w:firstLine="709"/>
        <w:jc w:val="right"/>
      </w:pPr>
    </w:p>
    <w:p w14:paraId="2483237E" w14:textId="77777777" w:rsidR="00DE000D" w:rsidRPr="00AC0C0E" w:rsidRDefault="00DE000D">
      <w:pPr>
        <w:ind w:firstLine="709"/>
        <w:jc w:val="right"/>
      </w:pPr>
    </w:p>
    <w:p w14:paraId="55F5534B" w14:textId="77777777" w:rsidR="00DE000D" w:rsidRPr="00AC0C0E" w:rsidRDefault="00DE000D">
      <w:pPr>
        <w:ind w:firstLine="709"/>
        <w:jc w:val="right"/>
      </w:pPr>
    </w:p>
    <w:p w14:paraId="3F8938C4" w14:textId="77777777" w:rsidR="00DE000D" w:rsidRPr="00AC0C0E" w:rsidRDefault="00DE000D">
      <w:pPr>
        <w:ind w:firstLine="709"/>
        <w:jc w:val="right"/>
      </w:pPr>
    </w:p>
    <w:p w14:paraId="0E538CD9" w14:textId="77777777" w:rsidR="00DE000D" w:rsidRPr="00AC0C0E" w:rsidRDefault="00DE000D">
      <w:pPr>
        <w:ind w:firstLine="709"/>
        <w:jc w:val="right"/>
      </w:pPr>
    </w:p>
    <w:p w14:paraId="364F2BE9" w14:textId="77777777" w:rsidR="00DE000D" w:rsidRPr="00AC0C0E" w:rsidRDefault="00DE000D">
      <w:pPr>
        <w:ind w:firstLine="709"/>
        <w:jc w:val="right"/>
      </w:pPr>
    </w:p>
    <w:p w14:paraId="165463A3" w14:textId="77777777" w:rsidR="00DE000D" w:rsidRPr="00AC0C0E" w:rsidRDefault="00DE000D">
      <w:pPr>
        <w:ind w:firstLine="709"/>
        <w:jc w:val="right"/>
      </w:pPr>
    </w:p>
    <w:p w14:paraId="3E7F1D76" w14:textId="77777777" w:rsidR="00DE000D" w:rsidRPr="00AC0C0E" w:rsidRDefault="00DE000D">
      <w:pPr>
        <w:ind w:firstLine="709"/>
        <w:jc w:val="right"/>
      </w:pPr>
    </w:p>
    <w:p w14:paraId="2D9A0904" w14:textId="77777777" w:rsidR="00DE000D" w:rsidRPr="00AC0C0E" w:rsidRDefault="00DE000D">
      <w:pPr>
        <w:ind w:firstLine="709"/>
        <w:jc w:val="right"/>
      </w:pPr>
    </w:p>
    <w:p w14:paraId="0958AD6E" w14:textId="77777777" w:rsidR="00DE000D" w:rsidRPr="00AC0C0E" w:rsidRDefault="00DE000D">
      <w:pPr>
        <w:ind w:firstLine="709"/>
        <w:jc w:val="right"/>
      </w:pPr>
    </w:p>
    <w:p w14:paraId="2A0219AC" w14:textId="77777777" w:rsidR="00DE000D" w:rsidRPr="00AC0C0E" w:rsidRDefault="00DE000D">
      <w:pPr>
        <w:ind w:firstLine="709"/>
        <w:jc w:val="right"/>
      </w:pPr>
    </w:p>
    <w:p w14:paraId="2D9FA49E" w14:textId="77777777" w:rsidR="00DE000D" w:rsidRPr="00AC0C0E" w:rsidRDefault="00DE000D">
      <w:pPr>
        <w:ind w:firstLine="709"/>
        <w:jc w:val="right"/>
      </w:pPr>
    </w:p>
    <w:p w14:paraId="607AFFAA" w14:textId="77777777" w:rsidR="00DE000D" w:rsidRPr="00AC0C0E" w:rsidRDefault="00DE000D">
      <w:pPr>
        <w:ind w:firstLine="709"/>
        <w:jc w:val="right"/>
      </w:pPr>
    </w:p>
    <w:p w14:paraId="69AEF46C" w14:textId="77777777" w:rsidR="00DE000D" w:rsidRPr="00AC0C0E" w:rsidRDefault="00DE000D">
      <w:pPr>
        <w:ind w:firstLine="709"/>
        <w:jc w:val="right"/>
      </w:pPr>
    </w:p>
    <w:p w14:paraId="77E3C100" w14:textId="77777777" w:rsidR="00DE000D" w:rsidRPr="00AC0C0E" w:rsidRDefault="00DE000D">
      <w:pPr>
        <w:ind w:firstLine="709"/>
        <w:jc w:val="right"/>
      </w:pPr>
    </w:p>
    <w:p w14:paraId="7770212C" w14:textId="77777777" w:rsidR="00DE000D" w:rsidRPr="00AC0C0E" w:rsidRDefault="00DE000D">
      <w:pPr>
        <w:ind w:firstLine="709"/>
        <w:jc w:val="right"/>
      </w:pPr>
    </w:p>
    <w:p w14:paraId="23B57EB6" w14:textId="77777777" w:rsidR="00DE000D" w:rsidRPr="00AC0C0E" w:rsidRDefault="00DE000D">
      <w:pPr>
        <w:ind w:firstLine="709"/>
        <w:jc w:val="right"/>
      </w:pPr>
    </w:p>
    <w:p w14:paraId="04CACAFC" w14:textId="77777777" w:rsidR="00DE000D" w:rsidRPr="00AC0C0E" w:rsidRDefault="00DE000D">
      <w:pPr>
        <w:ind w:firstLine="709"/>
        <w:jc w:val="right"/>
      </w:pPr>
    </w:p>
    <w:p w14:paraId="72D9E83B" w14:textId="77777777" w:rsidR="00DE000D" w:rsidRPr="00AC0C0E" w:rsidRDefault="00DE000D">
      <w:pPr>
        <w:ind w:firstLine="709"/>
        <w:jc w:val="right"/>
      </w:pPr>
    </w:p>
    <w:p w14:paraId="2CAF129A" w14:textId="17B5254C" w:rsidR="00DE000D" w:rsidRPr="00AC0C0E" w:rsidRDefault="00000000">
      <w:pPr>
        <w:pStyle w:val="Titlu1"/>
        <w:ind w:left="567" w:right="567"/>
        <w:jc w:val="center"/>
      </w:pPr>
      <w:bookmarkStart w:id="156" w:name="_Toc164467766"/>
      <w:r w:rsidRPr="00AC0C0E">
        <w:rPr>
          <w:b/>
          <w:bCs/>
        </w:rPr>
        <w:t>16. EVIDEN</w:t>
      </w:r>
      <w:r w:rsidR="00494B7F" w:rsidRPr="00AC0C0E">
        <w:rPr>
          <w:b/>
          <w:bCs/>
        </w:rPr>
        <w:t>Ț</w:t>
      </w:r>
      <w:r w:rsidRPr="00AC0C0E">
        <w:rPr>
          <w:b/>
          <w:bCs/>
        </w:rPr>
        <w:t xml:space="preserve">E PRIVIND MĂRIMEA </w:t>
      </w:r>
      <w:r w:rsidR="00494B7F" w:rsidRPr="00AC0C0E">
        <w:rPr>
          <w:b/>
          <w:bCs/>
        </w:rPr>
        <w:t>Ș</w:t>
      </w:r>
      <w:r w:rsidRPr="00AC0C0E">
        <w:rPr>
          <w:b/>
          <w:bCs/>
        </w:rPr>
        <w:t>I STRUCTURA FONDULUI FORESTIER</w:t>
      </w:r>
      <w:bookmarkEnd w:id="156"/>
    </w:p>
    <w:p w14:paraId="53695877" w14:textId="77777777" w:rsidR="00DE000D" w:rsidRPr="00AC0C0E" w:rsidRDefault="00DE000D">
      <w:pPr>
        <w:ind w:left="567" w:right="567"/>
        <w:jc w:val="center"/>
      </w:pPr>
    </w:p>
    <w:p w14:paraId="0B73A1C1" w14:textId="77777777" w:rsidR="00DE000D" w:rsidRPr="00AC0C0E" w:rsidRDefault="00DE000D">
      <w:pPr>
        <w:ind w:left="567" w:right="567"/>
        <w:jc w:val="center"/>
      </w:pPr>
    </w:p>
    <w:p w14:paraId="6E111864" w14:textId="5FDEBEBC" w:rsidR="00DE000D" w:rsidRPr="00AC0C0E" w:rsidRDefault="00000000">
      <w:pPr>
        <w:pStyle w:val="Titlu1"/>
        <w:ind w:left="567" w:right="567"/>
        <w:jc w:val="center"/>
      </w:pPr>
      <w:r w:rsidRPr="00AC0C0E">
        <w:br w:type="page"/>
      </w:r>
      <w:r w:rsidRPr="00AC0C0E">
        <w:lastRenderedPageBreak/>
        <w:t xml:space="preserve"> </w:t>
      </w:r>
      <w:bookmarkStart w:id="157" w:name="_Toc164467767"/>
      <w:r w:rsidRPr="00AC0C0E">
        <w:rPr>
          <w:b/>
          <w:bCs/>
        </w:rPr>
        <w:t>16.1. Reparti</w:t>
      </w:r>
      <w:r w:rsidR="00494B7F" w:rsidRPr="00AC0C0E">
        <w:rPr>
          <w:b/>
          <w:bCs/>
        </w:rPr>
        <w:t>ț</w:t>
      </w:r>
      <w:r w:rsidRPr="00AC0C0E">
        <w:rPr>
          <w:b/>
          <w:bCs/>
        </w:rPr>
        <w:t>ia suprafe</w:t>
      </w:r>
      <w:r w:rsidR="00494B7F" w:rsidRPr="00AC0C0E">
        <w:rPr>
          <w:b/>
          <w:bCs/>
        </w:rPr>
        <w:t>ț</w:t>
      </w:r>
      <w:r w:rsidRPr="00AC0C0E">
        <w:rPr>
          <w:b/>
          <w:bCs/>
        </w:rPr>
        <w:t>elor pe categorii de folosin</w:t>
      </w:r>
      <w:r w:rsidR="00494B7F" w:rsidRPr="00AC0C0E">
        <w:rPr>
          <w:b/>
          <w:bCs/>
        </w:rPr>
        <w:t>ț</w:t>
      </w:r>
      <w:r w:rsidRPr="00AC0C0E">
        <w:rPr>
          <w:b/>
          <w:bCs/>
        </w:rPr>
        <w:t xml:space="preserve">ă forestieră </w:t>
      </w:r>
      <w:r w:rsidR="00494B7F" w:rsidRPr="00AC0C0E">
        <w:rPr>
          <w:b/>
          <w:bCs/>
        </w:rPr>
        <w:t>ș</w:t>
      </w:r>
      <w:r w:rsidRPr="00AC0C0E">
        <w:rPr>
          <w:b/>
          <w:bCs/>
        </w:rPr>
        <w:t>i grupe func</w:t>
      </w:r>
      <w:r w:rsidR="00494B7F" w:rsidRPr="00AC0C0E">
        <w:rPr>
          <w:b/>
          <w:bCs/>
        </w:rPr>
        <w:t>ț</w:t>
      </w:r>
      <w:r w:rsidRPr="00AC0C0E">
        <w:rPr>
          <w:b/>
          <w:bCs/>
        </w:rPr>
        <w:t>ionale</w:t>
      </w:r>
      <w:bookmarkEnd w:id="157"/>
    </w:p>
    <w:p w14:paraId="20E1A5C6" w14:textId="77777777" w:rsidR="00DE000D" w:rsidRPr="00AC0C0E" w:rsidRDefault="00DE000D">
      <w:pPr>
        <w:pStyle w:val="Titlu1"/>
        <w:ind w:left="567" w:right="567"/>
        <w:jc w:val="center"/>
      </w:pPr>
    </w:p>
    <w:p w14:paraId="0BA150B5" w14:textId="77777777" w:rsidR="00DE000D" w:rsidRPr="00AC0C0E" w:rsidRDefault="00000000">
      <w:pPr>
        <w:ind w:firstLine="709"/>
        <w:jc w:val="right"/>
      </w:pPr>
      <w:r w:rsidRPr="00AC0C0E">
        <w:tab/>
        <w:t>Tabelul 16.1.</w:t>
      </w:r>
    </w:p>
    <w:tbl>
      <w:tblPr>
        <w:tblW w:w="0" w:type="auto"/>
        <w:jc w:val="center"/>
        <w:tblBorders>
          <w:top w:val="single" w:sz="12" w:space="0" w:color="auto"/>
          <w:left w:val="single" w:sz="12" w:space="0" w:color="auto"/>
          <w:bottom w:val="dashed" w:sz="12" w:space="0" w:color="auto"/>
          <w:right w:val="dashed" w:sz="12" w:space="0" w:color="auto"/>
        </w:tblBorders>
        <w:tblLayout w:type="fixed"/>
        <w:tblCellMar>
          <w:left w:w="10" w:type="dxa"/>
          <w:right w:w="10" w:type="dxa"/>
        </w:tblCellMar>
        <w:tblLook w:val="0000" w:firstRow="0" w:lastRow="0" w:firstColumn="0" w:lastColumn="0" w:noHBand="0" w:noVBand="0"/>
      </w:tblPr>
      <w:tblGrid>
        <w:gridCol w:w="780"/>
        <w:gridCol w:w="6576"/>
        <w:gridCol w:w="893"/>
        <w:gridCol w:w="889"/>
        <w:gridCol w:w="798"/>
      </w:tblGrid>
      <w:tr w:rsidR="00DE000D" w:rsidRPr="00AC0C0E" w14:paraId="4A0E4E71" w14:textId="77777777">
        <w:trPr>
          <w:tblHeader/>
          <w:jc w:val="center"/>
        </w:trPr>
        <w:tc>
          <w:tcPr>
            <w:tcW w:w="7356" w:type="dxa"/>
            <w:gridSpan w:val="2"/>
            <w:tcBorders>
              <w:top w:val="single" w:sz="12" w:space="0" w:color="auto"/>
              <w:bottom w:val="nil"/>
              <w:right w:val="single" w:sz="4" w:space="0" w:color="auto"/>
            </w:tcBorders>
          </w:tcPr>
          <w:p w14:paraId="46A1F6F0" w14:textId="0A768759" w:rsidR="00DE000D" w:rsidRPr="00AC0C0E" w:rsidRDefault="00000000">
            <w:pPr>
              <w:jc w:val="center"/>
              <w:rPr>
                <w:sz w:val="20"/>
                <w:szCs w:val="20"/>
              </w:rPr>
            </w:pPr>
            <w:r w:rsidRPr="00AC0C0E">
              <w:rPr>
                <w:sz w:val="20"/>
                <w:szCs w:val="20"/>
              </w:rPr>
              <w:t>Folosin</w:t>
            </w:r>
            <w:r w:rsidR="00494B7F" w:rsidRPr="00AC0C0E">
              <w:rPr>
                <w:sz w:val="20"/>
                <w:szCs w:val="20"/>
              </w:rPr>
              <w:t>ț</w:t>
            </w:r>
            <w:r w:rsidRPr="00AC0C0E">
              <w:rPr>
                <w:sz w:val="20"/>
                <w:szCs w:val="20"/>
              </w:rPr>
              <w:t>e</w:t>
            </w:r>
          </w:p>
        </w:tc>
        <w:tc>
          <w:tcPr>
            <w:tcW w:w="2580" w:type="dxa"/>
            <w:gridSpan w:val="3"/>
            <w:tcBorders>
              <w:top w:val="single" w:sz="12" w:space="0" w:color="auto"/>
              <w:left w:val="single" w:sz="4" w:space="0" w:color="auto"/>
              <w:bottom w:val="single" w:sz="4" w:space="0" w:color="auto"/>
              <w:right w:val="single" w:sz="12" w:space="0" w:color="auto"/>
            </w:tcBorders>
          </w:tcPr>
          <w:p w14:paraId="4E8B1E18" w14:textId="418CE810"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 (ha)</w:t>
            </w:r>
          </w:p>
        </w:tc>
      </w:tr>
      <w:tr w:rsidR="00DE000D" w:rsidRPr="00AC0C0E" w14:paraId="47F1AD06" w14:textId="77777777">
        <w:tblPrEx>
          <w:tblBorders>
            <w:bottom w:val="single" w:sz="12" w:space="0" w:color="auto"/>
            <w:right w:val="single" w:sz="12" w:space="0" w:color="auto"/>
          </w:tblBorders>
        </w:tblPrEx>
        <w:trPr>
          <w:tblHeader/>
          <w:jc w:val="center"/>
        </w:trPr>
        <w:tc>
          <w:tcPr>
            <w:tcW w:w="7356" w:type="dxa"/>
            <w:gridSpan w:val="2"/>
            <w:tcBorders>
              <w:top w:val="nil"/>
              <w:bottom w:val="single" w:sz="12" w:space="0" w:color="auto"/>
              <w:right w:val="single" w:sz="4" w:space="0" w:color="auto"/>
            </w:tcBorders>
          </w:tcPr>
          <w:p w14:paraId="21E42915" w14:textId="77777777" w:rsidR="00DE000D" w:rsidRPr="00AC0C0E" w:rsidRDefault="00DE000D">
            <w:pPr>
              <w:jc w:val="center"/>
              <w:rPr>
                <w:sz w:val="20"/>
                <w:szCs w:val="20"/>
              </w:rPr>
            </w:pPr>
          </w:p>
        </w:tc>
        <w:tc>
          <w:tcPr>
            <w:tcW w:w="893" w:type="dxa"/>
            <w:tcBorders>
              <w:top w:val="single" w:sz="4" w:space="0" w:color="auto"/>
              <w:left w:val="single" w:sz="4" w:space="0" w:color="auto"/>
              <w:bottom w:val="single" w:sz="12" w:space="0" w:color="auto"/>
              <w:right w:val="single" w:sz="4" w:space="0" w:color="auto"/>
            </w:tcBorders>
          </w:tcPr>
          <w:p w14:paraId="4908D0E9" w14:textId="77777777" w:rsidR="00DE000D" w:rsidRPr="00AC0C0E" w:rsidRDefault="00000000">
            <w:pPr>
              <w:jc w:val="center"/>
              <w:rPr>
                <w:sz w:val="20"/>
                <w:szCs w:val="20"/>
              </w:rPr>
            </w:pPr>
            <w:r w:rsidRPr="00AC0C0E">
              <w:rPr>
                <w:sz w:val="20"/>
                <w:szCs w:val="20"/>
              </w:rPr>
              <w:t xml:space="preserve">Grupa </w:t>
            </w:r>
            <w:r w:rsidRPr="00AC0C0E">
              <w:rPr>
                <w:b/>
                <w:bCs/>
                <w:sz w:val="20"/>
                <w:szCs w:val="20"/>
              </w:rPr>
              <w:t>I</w:t>
            </w:r>
          </w:p>
        </w:tc>
        <w:tc>
          <w:tcPr>
            <w:tcW w:w="889" w:type="dxa"/>
            <w:tcBorders>
              <w:top w:val="single" w:sz="4" w:space="0" w:color="auto"/>
              <w:left w:val="single" w:sz="4" w:space="0" w:color="auto"/>
              <w:bottom w:val="single" w:sz="12" w:space="0" w:color="auto"/>
              <w:right w:val="single" w:sz="4" w:space="0" w:color="auto"/>
            </w:tcBorders>
          </w:tcPr>
          <w:p w14:paraId="72436304" w14:textId="77777777" w:rsidR="00DE000D" w:rsidRPr="00AC0C0E" w:rsidRDefault="00000000">
            <w:pPr>
              <w:jc w:val="center"/>
              <w:rPr>
                <w:sz w:val="20"/>
                <w:szCs w:val="20"/>
              </w:rPr>
            </w:pPr>
            <w:r w:rsidRPr="00AC0C0E">
              <w:rPr>
                <w:sz w:val="20"/>
                <w:szCs w:val="20"/>
              </w:rPr>
              <w:t xml:space="preserve">Grupa </w:t>
            </w:r>
            <w:r w:rsidRPr="00AC0C0E">
              <w:rPr>
                <w:b/>
                <w:bCs/>
                <w:sz w:val="20"/>
                <w:szCs w:val="20"/>
              </w:rPr>
              <w:t>II</w:t>
            </w:r>
          </w:p>
        </w:tc>
        <w:tc>
          <w:tcPr>
            <w:tcW w:w="798" w:type="dxa"/>
            <w:tcBorders>
              <w:top w:val="single" w:sz="4" w:space="0" w:color="auto"/>
              <w:left w:val="single" w:sz="4" w:space="0" w:color="auto"/>
              <w:bottom w:val="single" w:sz="12" w:space="0" w:color="auto"/>
            </w:tcBorders>
          </w:tcPr>
          <w:p w14:paraId="1E3A91A2" w14:textId="77777777" w:rsidR="00DE000D" w:rsidRPr="00AC0C0E" w:rsidRDefault="00000000">
            <w:pPr>
              <w:jc w:val="center"/>
              <w:rPr>
                <w:sz w:val="20"/>
                <w:szCs w:val="20"/>
              </w:rPr>
            </w:pPr>
            <w:r w:rsidRPr="00AC0C0E">
              <w:rPr>
                <w:sz w:val="20"/>
                <w:szCs w:val="20"/>
              </w:rPr>
              <w:t>Total</w:t>
            </w:r>
          </w:p>
        </w:tc>
      </w:tr>
      <w:tr w:rsidR="00DE000D" w:rsidRPr="00AC0C0E" w14:paraId="732DAB30" w14:textId="77777777">
        <w:tblPrEx>
          <w:tblBorders>
            <w:bottom w:val="single" w:sz="12" w:space="0" w:color="auto"/>
            <w:right w:val="single" w:sz="12" w:space="0" w:color="auto"/>
          </w:tblBorders>
        </w:tblPrEx>
        <w:trPr>
          <w:jc w:val="center"/>
        </w:trPr>
        <w:tc>
          <w:tcPr>
            <w:tcW w:w="780" w:type="dxa"/>
            <w:tcBorders>
              <w:top w:val="single" w:sz="12" w:space="0" w:color="auto"/>
              <w:bottom w:val="single" w:sz="4" w:space="0" w:color="auto"/>
              <w:right w:val="single" w:sz="4" w:space="0" w:color="auto"/>
            </w:tcBorders>
            <w:vAlign w:val="center"/>
          </w:tcPr>
          <w:p w14:paraId="1D87895C" w14:textId="77777777" w:rsidR="00DE000D" w:rsidRPr="00AC0C0E" w:rsidRDefault="00000000">
            <w:pPr>
              <w:rPr>
                <w:sz w:val="20"/>
                <w:szCs w:val="20"/>
              </w:rPr>
            </w:pPr>
            <w:r w:rsidRPr="00AC0C0E">
              <w:rPr>
                <w:b/>
                <w:bCs/>
                <w:sz w:val="20"/>
                <w:szCs w:val="20"/>
              </w:rPr>
              <w:t>A</w:t>
            </w:r>
          </w:p>
        </w:tc>
        <w:tc>
          <w:tcPr>
            <w:tcW w:w="6576" w:type="dxa"/>
            <w:tcBorders>
              <w:top w:val="single" w:sz="12" w:space="0" w:color="auto"/>
              <w:left w:val="single" w:sz="4" w:space="0" w:color="auto"/>
              <w:bottom w:val="single" w:sz="4" w:space="0" w:color="auto"/>
              <w:right w:val="single" w:sz="4" w:space="0" w:color="auto"/>
            </w:tcBorders>
          </w:tcPr>
          <w:p w14:paraId="73AD6184" w14:textId="03BB96A2" w:rsidR="00DE000D" w:rsidRPr="00AC0C0E" w:rsidRDefault="00000000">
            <w:pPr>
              <w:rPr>
                <w:sz w:val="20"/>
                <w:szCs w:val="20"/>
              </w:rPr>
            </w:pPr>
            <w:r w:rsidRPr="00AC0C0E">
              <w:rPr>
                <w:sz w:val="20"/>
                <w:szCs w:val="20"/>
              </w:rPr>
              <w:t xml:space="preserve">Păduri </w:t>
            </w:r>
            <w:r w:rsidR="00494B7F" w:rsidRPr="00AC0C0E">
              <w:rPr>
                <w:sz w:val="20"/>
                <w:szCs w:val="20"/>
              </w:rPr>
              <w:t>ș</w:t>
            </w:r>
            <w:r w:rsidRPr="00AC0C0E">
              <w:rPr>
                <w:sz w:val="20"/>
                <w:szCs w:val="20"/>
              </w:rPr>
              <w:t xml:space="preserve">i terenuri destinate împăduririi </w:t>
            </w:r>
            <w:r w:rsidR="00494B7F" w:rsidRPr="00AC0C0E">
              <w:rPr>
                <w:sz w:val="20"/>
                <w:szCs w:val="20"/>
              </w:rPr>
              <w:t>ș</w:t>
            </w:r>
            <w:r w:rsidRPr="00AC0C0E">
              <w:rPr>
                <w:sz w:val="20"/>
                <w:szCs w:val="20"/>
              </w:rPr>
              <w:t>i reîmpăduririi</w:t>
            </w:r>
          </w:p>
        </w:tc>
        <w:tc>
          <w:tcPr>
            <w:tcW w:w="893" w:type="dxa"/>
            <w:tcBorders>
              <w:top w:val="single" w:sz="12" w:space="0" w:color="auto"/>
              <w:left w:val="single" w:sz="4" w:space="0" w:color="auto"/>
              <w:bottom w:val="single" w:sz="4" w:space="0" w:color="auto"/>
              <w:right w:val="single" w:sz="4" w:space="0" w:color="auto"/>
            </w:tcBorders>
            <w:vAlign w:val="center"/>
          </w:tcPr>
          <w:p w14:paraId="5D82EFA6" w14:textId="77777777" w:rsidR="00DE000D" w:rsidRPr="00AC0C0E" w:rsidRDefault="00000000">
            <w:pPr>
              <w:jc w:val="center"/>
              <w:rPr>
                <w:sz w:val="20"/>
                <w:szCs w:val="20"/>
              </w:rPr>
            </w:pPr>
            <w:r w:rsidRPr="00AC0C0E">
              <w:rPr>
                <w:sz w:val="20"/>
                <w:szCs w:val="20"/>
              </w:rPr>
              <w:t>6471,49</w:t>
            </w:r>
          </w:p>
        </w:tc>
        <w:tc>
          <w:tcPr>
            <w:tcW w:w="889" w:type="dxa"/>
            <w:tcBorders>
              <w:top w:val="single" w:sz="12" w:space="0" w:color="auto"/>
              <w:left w:val="single" w:sz="4" w:space="0" w:color="auto"/>
              <w:bottom w:val="single" w:sz="4" w:space="0" w:color="auto"/>
              <w:right w:val="single" w:sz="4" w:space="0" w:color="auto"/>
            </w:tcBorders>
            <w:vAlign w:val="center"/>
          </w:tcPr>
          <w:p w14:paraId="0330A653" w14:textId="77777777" w:rsidR="00DE000D" w:rsidRPr="00AC0C0E" w:rsidRDefault="00000000">
            <w:pPr>
              <w:jc w:val="center"/>
              <w:rPr>
                <w:sz w:val="20"/>
                <w:szCs w:val="20"/>
              </w:rPr>
            </w:pPr>
            <w:r w:rsidRPr="00AC0C0E">
              <w:rPr>
                <w:sz w:val="20"/>
                <w:szCs w:val="20"/>
              </w:rPr>
              <w:t>-</w:t>
            </w:r>
          </w:p>
        </w:tc>
        <w:tc>
          <w:tcPr>
            <w:tcW w:w="798" w:type="dxa"/>
            <w:tcBorders>
              <w:top w:val="single" w:sz="12" w:space="0" w:color="auto"/>
              <w:left w:val="single" w:sz="4" w:space="0" w:color="auto"/>
              <w:bottom w:val="single" w:sz="4" w:space="0" w:color="auto"/>
            </w:tcBorders>
            <w:vAlign w:val="center"/>
          </w:tcPr>
          <w:p w14:paraId="7C696AA8" w14:textId="77777777" w:rsidR="00DE000D" w:rsidRPr="00AC0C0E" w:rsidRDefault="00000000">
            <w:pPr>
              <w:jc w:val="center"/>
              <w:rPr>
                <w:sz w:val="20"/>
                <w:szCs w:val="20"/>
              </w:rPr>
            </w:pPr>
            <w:r w:rsidRPr="00AC0C0E">
              <w:rPr>
                <w:sz w:val="20"/>
                <w:szCs w:val="20"/>
              </w:rPr>
              <w:t>6471,49</w:t>
            </w:r>
          </w:p>
        </w:tc>
      </w:tr>
      <w:tr w:rsidR="00DE000D" w:rsidRPr="00AC0C0E" w14:paraId="46B87069"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3A0D4075" w14:textId="77777777" w:rsidR="00DE000D" w:rsidRPr="00AC0C0E" w:rsidRDefault="00000000">
            <w:pPr>
              <w:rPr>
                <w:sz w:val="20"/>
                <w:szCs w:val="20"/>
              </w:rPr>
            </w:pPr>
            <w:r w:rsidRPr="00AC0C0E">
              <w:rPr>
                <w:sz w:val="20"/>
                <w:szCs w:val="20"/>
              </w:rPr>
              <w:t>A1</w:t>
            </w:r>
          </w:p>
        </w:tc>
        <w:tc>
          <w:tcPr>
            <w:tcW w:w="6576" w:type="dxa"/>
            <w:tcBorders>
              <w:top w:val="single" w:sz="4" w:space="0" w:color="auto"/>
              <w:left w:val="single" w:sz="4" w:space="0" w:color="auto"/>
              <w:bottom w:val="single" w:sz="4" w:space="0" w:color="auto"/>
              <w:right w:val="single" w:sz="4" w:space="0" w:color="auto"/>
            </w:tcBorders>
          </w:tcPr>
          <w:p w14:paraId="296E9143" w14:textId="36DE5345" w:rsidR="00DE000D" w:rsidRPr="00AC0C0E" w:rsidRDefault="00000000">
            <w:pPr>
              <w:rPr>
                <w:sz w:val="20"/>
                <w:szCs w:val="20"/>
              </w:rPr>
            </w:pPr>
            <w:r w:rsidRPr="00AC0C0E">
              <w:rPr>
                <w:sz w:val="20"/>
                <w:szCs w:val="20"/>
              </w:rPr>
              <w:t xml:space="preserve">Păduri </w:t>
            </w:r>
            <w:r w:rsidR="00494B7F" w:rsidRPr="00AC0C0E">
              <w:rPr>
                <w:sz w:val="20"/>
                <w:szCs w:val="20"/>
              </w:rPr>
              <w:t>ș</w:t>
            </w:r>
            <w:r w:rsidRPr="00AC0C0E">
              <w:rPr>
                <w:sz w:val="20"/>
                <w:szCs w:val="20"/>
              </w:rPr>
              <w:t xml:space="preserve">i terenuri destinate împăduririi </w:t>
            </w:r>
            <w:r w:rsidR="00494B7F" w:rsidRPr="00AC0C0E">
              <w:rPr>
                <w:sz w:val="20"/>
                <w:szCs w:val="20"/>
              </w:rPr>
              <w:t>ș</w:t>
            </w:r>
            <w:r w:rsidRPr="00AC0C0E">
              <w:rPr>
                <w:sz w:val="20"/>
                <w:szCs w:val="20"/>
              </w:rPr>
              <w:t>i reîmpăduririi pentru care se reglementează recoltarea de produse principale (Total rând A1.1.-A1.7.) din care:</w:t>
            </w:r>
          </w:p>
        </w:tc>
        <w:tc>
          <w:tcPr>
            <w:tcW w:w="893" w:type="dxa"/>
            <w:tcBorders>
              <w:top w:val="single" w:sz="4" w:space="0" w:color="auto"/>
              <w:left w:val="single" w:sz="4" w:space="0" w:color="auto"/>
              <w:bottom w:val="single" w:sz="4" w:space="0" w:color="auto"/>
              <w:right w:val="single" w:sz="4" w:space="0" w:color="auto"/>
            </w:tcBorders>
            <w:vAlign w:val="center"/>
          </w:tcPr>
          <w:p w14:paraId="11C77921" w14:textId="77777777" w:rsidR="00DE000D" w:rsidRPr="00AC0C0E" w:rsidRDefault="00000000">
            <w:pPr>
              <w:jc w:val="center"/>
              <w:rPr>
                <w:sz w:val="20"/>
                <w:szCs w:val="20"/>
              </w:rPr>
            </w:pPr>
            <w:r w:rsidRPr="00AC0C0E">
              <w:rPr>
                <w:sz w:val="20"/>
                <w:szCs w:val="20"/>
              </w:rPr>
              <w:t>4407,68</w:t>
            </w:r>
          </w:p>
        </w:tc>
        <w:tc>
          <w:tcPr>
            <w:tcW w:w="889" w:type="dxa"/>
            <w:tcBorders>
              <w:top w:val="single" w:sz="4" w:space="0" w:color="auto"/>
              <w:left w:val="single" w:sz="4" w:space="0" w:color="auto"/>
              <w:bottom w:val="single" w:sz="4" w:space="0" w:color="auto"/>
              <w:right w:val="single" w:sz="4" w:space="0" w:color="auto"/>
            </w:tcBorders>
            <w:vAlign w:val="center"/>
          </w:tcPr>
          <w:p w14:paraId="2C7EACE6"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12BBB917" w14:textId="77777777" w:rsidR="00DE000D" w:rsidRPr="00AC0C0E" w:rsidRDefault="00000000">
            <w:pPr>
              <w:jc w:val="center"/>
              <w:rPr>
                <w:sz w:val="20"/>
                <w:szCs w:val="20"/>
              </w:rPr>
            </w:pPr>
            <w:r w:rsidRPr="00AC0C0E">
              <w:rPr>
                <w:sz w:val="20"/>
                <w:szCs w:val="20"/>
              </w:rPr>
              <w:t>4407,68</w:t>
            </w:r>
          </w:p>
        </w:tc>
      </w:tr>
      <w:tr w:rsidR="00DE000D" w:rsidRPr="00AC0C0E" w14:paraId="0439E5D0"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2CBD49CE" w14:textId="77777777" w:rsidR="00DE000D" w:rsidRPr="00AC0C0E" w:rsidRDefault="00000000">
            <w:pPr>
              <w:rPr>
                <w:sz w:val="20"/>
                <w:szCs w:val="20"/>
              </w:rPr>
            </w:pPr>
            <w:r w:rsidRPr="00AC0C0E">
              <w:rPr>
                <w:sz w:val="20"/>
                <w:szCs w:val="20"/>
              </w:rPr>
              <w:t>A1.1</w:t>
            </w:r>
          </w:p>
        </w:tc>
        <w:tc>
          <w:tcPr>
            <w:tcW w:w="6576" w:type="dxa"/>
            <w:tcBorders>
              <w:top w:val="single" w:sz="4" w:space="0" w:color="auto"/>
              <w:left w:val="single" w:sz="4" w:space="0" w:color="auto"/>
              <w:bottom w:val="single" w:sz="4" w:space="0" w:color="auto"/>
              <w:right w:val="single" w:sz="4" w:space="0" w:color="auto"/>
            </w:tcBorders>
          </w:tcPr>
          <w:p w14:paraId="4E26A428" w14:textId="42463599" w:rsidR="00DE000D" w:rsidRPr="00AC0C0E" w:rsidRDefault="00000000">
            <w:pPr>
              <w:jc w:val="both"/>
              <w:rPr>
                <w:sz w:val="20"/>
                <w:szCs w:val="20"/>
              </w:rPr>
            </w:pPr>
            <w:r w:rsidRPr="00AC0C0E">
              <w:rPr>
                <w:sz w:val="20"/>
                <w:szCs w:val="20"/>
              </w:rPr>
              <w:t>Păduri, inclusiv planta</w:t>
            </w:r>
            <w:r w:rsidR="00494B7F" w:rsidRPr="00AC0C0E">
              <w:rPr>
                <w:sz w:val="20"/>
                <w:szCs w:val="20"/>
              </w:rPr>
              <w:t>ț</w:t>
            </w:r>
            <w:r w:rsidRPr="00AC0C0E">
              <w:rPr>
                <w:sz w:val="20"/>
                <w:szCs w:val="20"/>
              </w:rPr>
              <w:t>iile cu reu</w:t>
            </w:r>
            <w:r w:rsidR="00494B7F" w:rsidRPr="00AC0C0E">
              <w:rPr>
                <w:sz w:val="20"/>
                <w:szCs w:val="20"/>
              </w:rPr>
              <w:t>ș</w:t>
            </w:r>
            <w:r w:rsidRPr="00AC0C0E">
              <w:rPr>
                <w:sz w:val="20"/>
                <w:szCs w:val="20"/>
              </w:rPr>
              <w:t>ită definitivă</w:t>
            </w:r>
          </w:p>
        </w:tc>
        <w:tc>
          <w:tcPr>
            <w:tcW w:w="893" w:type="dxa"/>
            <w:tcBorders>
              <w:top w:val="single" w:sz="4" w:space="0" w:color="auto"/>
              <w:left w:val="single" w:sz="4" w:space="0" w:color="auto"/>
              <w:bottom w:val="single" w:sz="4" w:space="0" w:color="auto"/>
              <w:right w:val="single" w:sz="4" w:space="0" w:color="auto"/>
            </w:tcBorders>
            <w:vAlign w:val="center"/>
          </w:tcPr>
          <w:p w14:paraId="3B7473DD" w14:textId="77777777" w:rsidR="00DE000D" w:rsidRPr="00AC0C0E" w:rsidRDefault="00000000">
            <w:pPr>
              <w:jc w:val="center"/>
              <w:rPr>
                <w:sz w:val="20"/>
                <w:szCs w:val="20"/>
              </w:rPr>
            </w:pPr>
            <w:r w:rsidRPr="00AC0C0E">
              <w:rPr>
                <w:sz w:val="20"/>
                <w:szCs w:val="20"/>
              </w:rPr>
              <w:t>4407,34</w:t>
            </w:r>
          </w:p>
        </w:tc>
        <w:tc>
          <w:tcPr>
            <w:tcW w:w="889" w:type="dxa"/>
            <w:tcBorders>
              <w:top w:val="single" w:sz="4" w:space="0" w:color="auto"/>
              <w:left w:val="single" w:sz="4" w:space="0" w:color="auto"/>
              <w:bottom w:val="single" w:sz="4" w:space="0" w:color="auto"/>
              <w:right w:val="single" w:sz="4" w:space="0" w:color="auto"/>
            </w:tcBorders>
            <w:vAlign w:val="center"/>
          </w:tcPr>
          <w:p w14:paraId="7D8DBD3F"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41A22388" w14:textId="77777777" w:rsidR="00DE000D" w:rsidRPr="00AC0C0E" w:rsidRDefault="00000000">
            <w:pPr>
              <w:jc w:val="center"/>
              <w:rPr>
                <w:sz w:val="20"/>
                <w:szCs w:val="20"/>
              </w:rPr>
            </w:pPr>
            <w:r w:rsidRPr="00AC0C0E">
              <w:rPr>
                <w:sz w:val="20"/>
                <w:szCs w:val="20"/>
              </w:rPr>
              <w:t>4407,34</w:t>
            </w:r>
          </w:p>
        </w:tc>
      </w:tr>
      <w:tr w:rsidR="00DE000D" w:rsidRPr="00AC0C0E" w14:paraId="1EC85C57"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3C320207" w14:textId="77777777" w:rsidR="00DE000D" w:rsidRPr="00AC0C0E" w:rsidRDefault="00000000">
            <w:pPr>
              <w:rPr>
                <w:sz w:val="20"/>
                <w:szCs w:val="20"/>
              </w:rPr>
            </w:pPr>
            <w:r w:rsidRPr="00AC0C0E">
              <w:rPr>
                <w:sz w:val="20"/>
                <w:szCs w:val="20"/>
              </w:rPr>
              <w:t>A1.2</w:t>
            </w:r>
          </w:p>
        </w:tc>
        <w:tc>
          <w:tcPr>
            <w:tcW w:w="6576" w:type="dxa"/>
            <w:tcBorders>
              <w:top w:val="single" w:sz="4" w:space="0" w:color="auto"/>
              <w:left w:val="single" w:sz="4" w:space="0" w:color="auto"/>
              <w:bottom w:val="single" w:sz="4" w:space="0" w:color="auto"/>
              <w:right w:val="single" w:sz="4" w:space="0" w:color="auto"/>
            </w:tcBorders>
          </w:tcPr>
          <w:p w14:paraId="2B012D2C" w14:textId="1A83080D" w:rsidR="00DE000D" w:rsidRPr="00AC0C0E" w:rsidRDefault="00000000">
            <w:pPr>
              <w:rPr>
                <w:sz w:val="20"/>
                <w:szCs w:val="20"/>
              </w:rPr>
            </w:pPr>
            <w:r w:rsidRPr="00AC0C0E">
              <w:rPr>
                <w:sz w:val="20"/>
                <w:szCs w:val="20"/>
              </w:rPr>
              <w:t>Regenerări pe cale artificială cu reu</w:t>
            </w:r>
            <w:r w:rsidR="00494B7F" w:rsidRPr="00AC0C0E">
              <w:rPr>
                <w:sz w:val="20"/>
                <w:szCs w:val="20"/>
              </w:rPr>
              <w:t>ș</w:t>
            </w:r>
            <w:r w:rsidRPr="00AC0C0E">
              <w:rPr>
                <w:sz w:val="20"/>
                <w:szCs w:val="20"/>
              </w:rPr>
              <w:t>ită par</w:t>
            </w:r>
            <w:r w:rsidR="00494B7F" w:rsidRPr="00AC0C0E">
              <w:rPr>
                <w:sz w:val="20"/>
                <w:szCs w:val="20"/>
              </w:rPr>
              <w:t>ț</w:t>
            </w:r>
            <w:r w:rsidRPr="00AC0C0E">
              <w:rPr>
                <w:sz w:val="20"/>
                <w:szCs w:val="20"/>
              </w:rPr>
              <w:t>ială</w:t>
            </w:r>
          </w:p>
        </w:tc>
        <w:tc>
          <w:tcPr>
            <w:tcW w:w="893" w:type="dxa"/>
            <w:tcBorders>
              <w:top w:val="single" w:sz="4" w:space="0" w:color="auto"/>
              <w:left w:val="single" w:sz="4" w:space="0" w:color="auto"/>
              <w:bottom w:val="single" w:sz="4" w:space="0" w:color="auto"/>
              <w:right w:val="single" w:sz="4" w:space="0" w:color="auto"/>
            </w:tcBorders>
            <w:vAlign w:val="center"/>
          </w:tcPr>
          <w:p w14:paraId="672EC5E0"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086A1ADD"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699546C1" w14:textId="77777777" w:rsidR="00DE000D" w:rsidRPr="00AC0C0E" w:rsidRDefault="00000000">
            <w:pPr>
              <w:jc w:val="center"/>
              <w:rPr>
                <w:sz w:val="20"/>
                <w:szCs w:val="20"/>
              </w:rPr>
            </w:pPr>
            <w:r w:rsidRPr="00AC0C0E">
              <w:rPr>
                <w:sz w:val="20"/>
                <w:szCs w:val="20"/>
              </w:rPr>
              <w:t>-</w:t>
            </w:r>
          </w:p>
        </w:tc>
      </w:tr>
      <w:tr w:rsidR="00DE000D" w:rsidRPr="00AC0C0E" w14:paraId="4065D1F9"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078B439C" w14:textId="77777777" w:rsidR="00DE000D" w:rsidRPr="00AC0C0E" w:rsidRDefault="00000000">
            <w:pPr>
              <w:rPr>
                <w:sz w:val="20"/>
                <w:szCs w:val="20"/>
              </w:rPr>
            </w:pPr>
            <w:r w:rsidRPr="00AC0C0E">
              <w:rPr>
                <w:sz w:val="20"/>
                <w:szCs w:val="20"/>
              </w:rPr>
              <w:t>A1.3</w:t>
            </w:r>
          </w:p>
        </w:tc>
        <w:tc>
          <w:tcPr>
            <w:tcW w:w="6576" w:type="dxa"/>
            <w:tcBorders>
              <w:top w:val="single" w:sz="4" w:space="0" w:color="auto"/>
              <w:left w:val="single" w:sz="4" w:space="0" w:color="auto"/>
              <w:bottom w:val="single" w:sz="4" w:space="0" w:color="auto"/>
              <w:right w:val="single" w:sz="4" w:space="0" w:color="auto"/>
            </w:tcBorders>
          </w:tcPr>
          <w:p w14:paraId="0C75BCA9" w14:textId="2FD8898E" w:rsidR="00DE000D" w:rsidRPr="00AC0C0E" w:rsidRDefault="00000000">
            <w:pPr>
              <w:rPr>
                <w:sz w:val="20"/>
                <w:szCs w:val="20"/>
              </w:rPr>
            </w:pPr>
            <w:r w:rsidRPr="00AC0C0E">
              <w:rPr>
                <w:sz w:val="20"/>
                <w:szCs w:val="20"/>
              </w:rPr>
              <w:t>Regenerări pe cale naturală cu reu</w:t>
            </w:r>
            <w:r w:rsidR="00494B7F" w:rsidRPr="00AC0C0E">
              <w:rPr>
                <w:sz w:val="20"/>
                <w:szCs w:val="20"/>
              </w:rPr>
              <w:t>ș</w:t>
            </w:r>
            <w:r w:rsidRPr="00AC0C0E">
              <w:rPr>
                <w:sz w:val="20"/>
                <w:szCs w:val="20"/>
              </w:rPr>
              <w:t>ită par</w:t>
            </w:r>
            <w:r w:rsidR="00494B7F" w:rsidRPr="00AC0C0E">
              <w:rPr>
                <w:sz w:val="20"/>
                <w:szCs w:val="20"/>
              </w:rPr>
              <w:t>ț</w:t>
            </w:r>
            <w:r w:rsidRPr="00AC0C0E">
              <w:rPr>
                <w:sz w:val="20"/>
                <w:szCs w:val="20"/>
              </w:rPr>
              <w:t>ială</w:t>
            </w:r>
          </w:p>
        </w:tc>
        <w:tc>
          <w:tcPr>
            <w:tcW w:w="893" w:type="dxa"/>
            <w:tcBorders>
              <w:top w:val="single" w:sz="4" w:space="0" w:color="auto"/>
              <w:left w:val="single" w:sz="4" w:space="0" w:color="auto"/>
              <w:bottom w:val="single" w:sz="4" w:space="0" w:color="auto"/>
              <w:right w:val="single" w:sz="4" w:space="0" w:color="auto"/>
            </w:tcBorders>
            <w:vAlign w:val="center"/>
          </w:tcPr>
          <w:p w14:paraId="1BD358CB"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16021C78"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6A0AEE53" w14:textId="77777777" w:rsidR="00DE000D" w:rsidRPr="00AC0C0E" w:rsidRDefault="00000000">
            <w:pPr>
              <w:jc w:val="center"/>
              <w:rPr>
                <w:sz w:val="20"/>
                <w:szCs w:val="20"/>
              </w:rPr>
            </w:pPr>
            <w:r w:rsidRPr="00AC0C0E">
              <w:rPr>
                <w:sz w:val="20"/>
                <w:szCs w:val="20"/>
              </w:rPr>
              <w:t>-</w:t>
            </w:r>
          </w:p>
        </w:tc>
      </w:tr>
      <w:tr w:rsidR="00DE000D" w:rsidRPr="00AC0C0E" w14:paraId="143A6CCA"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1D3525E9" w14:textId="77777777" w:rsidR="00DE000D" w:rsidRPr="00AC0C0E" w:rsidRDefault="00000000">
            <w:pPr>
              <w:rPr>
                <w:sz w:val="20"/>
                <w:szCs w:val="20"/>
              </w:rPr>
            </w:pPr>
            <w:r w:rsidRPr="00AC0C0E">
              <w:rPr>
                <w:sz w:val="20"/>
                <w:szCs w:val="20"/>
              </w:rPr>
              <w:t>A1.4</w:t>
            </w:r>
          </w:p>
        </w:tc>
        <w:tc>
          <w:tcPr>
            <w:tcW w:w="6576" w:type="dxa"/>
            <w:tcBorders>
              <w:top w:val="single" w:sz="4" w:space="0" w:color="auto"/>
              <w:left w:val="single" w:sz="4" w:space="0" w:color="auto"/>
              <w:bottom w:val="single" w:sz="4" w:space="0" w:color="auto"/>
              <w:right w:val="single" w:sz="4" w:space="0" w:color="auto"/>
            </w:tcBorders>
          </w:tcPr>
          <w:p w14:paraId="540D9C39" w14:textId="29D734B3" w:rsidR="00DE000D" w:rsidRPr="00AC0C0E" w:rsidRDefault="00000000">
            <w:pPr>
              <w:rPr>
                <w:sz w:val="20"/>
                <w:szCs w:val="20"/>
              </w:rPr>
            </w:pPr>
            <w:r w:rsidRPr="00AC0C0E">
              <w:rPr>
                <w:sz w:val="20"/>
                <w:szCs w:val="20"/>
              </w:rPr>
              <w:t>Terenuri de reîmpădurit în urma tăierilor rase, a doborâturilor de vânt sau a altor cauze</w:t>
            </w:r>
          </w:p>
        </w:tc>
        <w:tc>
          <w:tcPr>
            <w:tcW w:w="893" w:type="dxa"/>
            <w:tcBorders>
              <w:top w:val="single" w:sz="4" w:space="0" w:color="auto"/>
              <w:left w:val="single" w:sz="4" w:space="0" w:color="auto"/>
              <w:bottom w:val="single" w:sz="4" w:space="0" w:color="auto"/>
              <w:right w:val="single" w:sz="4" w:space="0" w:color="auto"/>
            </w:tcBorders>
            <w:vAlign w:val="center"/>
          </w:tcPr>
          <w:p w14:paraId="292F27A0" w14:textId="77777777" w:rsidR="00DE000D" w:rsidRPr="00AC0C0E" w:rsidRDefault="00000000">
            <w:pPr>
              <w:jc w:val="center"/>
              <w:rPr>
                <w:sz w:val="20"/>
                <w:szCs w:val="20"/>
              </w:rPr>
            </w:pPr>
            <w:r w:rsidRPr="00AC0C0E">
              <w:rPr>
                <w:sz w:val="20"/>
                <w:szCs w:val="20"/>
              </w:rPr>
              <w:t>0,34</w:t>
            </w:r>
          </w:p>
        </w:tc>
        <w:tc>
          <w:tcPr>
            <w:tcW w:w="889" w:type="dxa"/>
            <w:tcBorders>
              <w:top w:val="single" w:sz="4" w:space="0" w:color="auto"/>
              <w:left w:val="single" w:sz="4" w:space="0" w:color="auto"/>
              <w:bottom w:val="single" w:sz="4" w:space="0" w:color="auto"/>
              <w:right w:val="single" w:sz="4" w:space="0" w:color="auto"/>
            </w:tcBorders>
            <w:vAlign w:val="center"/>
          </w:tcPr>
          <w:p w14:paraId="110FF4B4"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2C2B4D1F" w14:textId="77777777" w:rsidR="00DE000D" w:rsidRPr="00AC0C0E" w:rsidRDefault="00000000">
            <w:pPr>
              <w:jc w:val="center"/>
              <w:rPr>
                <w:sz w:val="20"/>
                <w:szCs w:val="20"/>
              </w:rPr>
            </w:pPr>
            <w:r w:rsidRPr="00AC0C0E">
              <w:rPr>
                <w:sz w:val="20"/>
                <w:szCs w:val="20"/>
              </w:rPr>
              <w:t>0,34</w:t>
            </w:r>
          </w:p>
        </w:tc>
      </w:tr>
      <w:tr w:rsidR="00DE000D" w:rsidRPr="00AC0C0E" w14:paraId="01D95E5B"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206C42A6" w14:textId="77777777" w:rsidR="00DE000D" w:rsidRPr="00AC0C0E" w:rsidRDefault="00000000">
            <w:pPr>
              <w:rPr>
                <w:sz w:val="20"/>
                <w:szCs w:val="20"/>
              </w:rPr>
            </w:pPr>
            <w:r w:rsidRPr="00AC0C0E">
              <w:rPr>
                <w:sz w:val="20"/>
                <w:szCs w:val="20"/>
              </w:rPr>
              <w:t>A1.5</w:t>
            </w:r>
          </w:p>
        </w:tc>
        <w:tc>
          <w:tcPr>
            <w:tcW w:w="6576" w:type="dxa"/>
            <w:tcBorders>
              <w:top w:val="single" w:sz="4" w:space="0" w:color="auto"/>
              <w:left w:val="single" w:sz="4" w:space="0" w:color="auto"/>
              <w:bottom w:val="single" w:sz="4" w:space="0" w:color="auto"/>
              <w:right w:val="single" w:sz="4" w:space="0" w:color="auto"/>
            </w:tcBorders>
          </w:tcPr>
          <w:p w14:paraId="2C90957E" w14:textId="400D6E06" w:rsidR="00DE000D" w:rsidRPr="00AC0C0E" w:rsidRDefault="00000000">
            <w:pPr>
              <w:rPr>
                <w:sz w:val="20"/>
                <w:szCs w:val="20"/>
              </w:rPr>
            </w:pPr>
            <w:r w:rsidRPr="00AC0C0E">
              <w:rPr>
                <w:sz w:val="20"/>
                <w:szCs w:val="20"/>
              </w:rPr>
              <w:t>Poieni sau goluri destinate împăduririi</w:t>
            </w:r>
          </w:p>
        </w:tc>
        <w:tc>
          <w:tcPr>
            <w:tcW w:w="893" w:type="dxa"/>
            <w:tcBorders>
              <w:top w:val="single" w:sz="4" w:space="0" w:color="auto"/>
              <w:left w:val="single" w:sz="4" w:space="0" w:color="auto"/>
              <w:bottom w:val="single" w:sz="4" w:space="0" w:color="auto"/>
              <w:right w:val="single" w:sz="4" w:space="0" w:color="auto"/>
            </w:tcBorders>
            <w:vAlign w:val="center"/>
          </w:tcPr>
          <w:p w14:paraId="41C3C948"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0F0DA614"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19A8F55B" w14:textId="77777777" w:rsidR="00DE000D" w:rsidRPr="00AC0C0E" w:rsidRDefault="00000000">
            <w:pPr>
              <w:jc w:val="center"/>
              <w:rPr>
                <w:sz w:val="20"/>
                <w:szCs w:val="20"/>
              </w:rPr>
            </w:pPr>
            <w:r w:rsidRPr="00AC0C0E">
              <w:rPr>
                <w:sz w:val="20"/>
                <w:szCs w:val="20"/>
              </w:rPr>
              <w:t>-</w:t>
            </w:r>
          </w:p>
        </w:tc>
      </w:tr>
      <w:tr w:rsidR="00DE000D" w:rsidRPr="00AC0C0E" w14:paraId="1E4453CE"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0B0588AD" w14:textId="77777777" w:rsidR="00DE000D" w:rsidRPr="00AC0C0E" w:rsidRDefault="00000000">
            <w:pPr>
              <w:rPr>
                <w:sz w:val="20"/>
                <w:szCs w:val="20"/>
              </w:rPr>
            </w:pPr>
            <w:r w:rsidRPr="00AC0C0E">
              <w:rPr>
                <w:sz w:val="20"/>
                <w:szCs w:val="20"/>
              </w:rPr>
              <w:t>A1.6</w:t>
            </w:r>
          </w:p>
        </w:tc>
        <w:tc>
          <w:tcPr>
            <w:tcW w:w="6576" w:type="dxa"/>
            <w:tcBorders>
              <w:top w:val="single" w:sz="4" w:space="0" w:color="auto"/>
              <w:left w:val="single" w:sz="4" w:space="0" w:color="auto"/>
              <w:bottom w:val="single" w:sz="4" w:space="0" w:color="auto"/>
              <w:right w:val="single" w:sz="4" w:space="0" w:color="auto"/>
            </w:tcBorders>
          </w:tcPr>
          <w:p w14:paraId="69DA92B8" w14:textId="5E42C275" w:rsidR="00DE000D" w:rsidRPr="00AC0C0E" w:rsidRDefault="00000000">
            <w:pPr>
              <w:rPr>
                <w:sz w:val="20"/>
                <w:szCs w:val="20"/>
              </w:rPr>
            </w:pPr>
            <w:r w:rsidRPr="00AC0C0E">
              <w:rPr>
                <w:sz w:val="20"/>
                <w:szCs w:val="20"/>
              </w:rPr>
              <w:t>Terenuri degradate prevăzute a se împăduri</w:t>
            </w:r>
          </w:p>
        </w:tc>
        <w:tc>
          <w:tcPr>
            <w:tcW w:w="893" w:type="dxa"/>
            <w:tcBorders>
              <w:top w:val="single" w:sz="4" w:space="0" w:color="auto"/>
              <w:left w:val="single" w:sz="4" w:space="0" w:color="auto"/>
              <w:bottom w:val="single" w:sz="4" w:space="0" w:color="auto"/>
              <w:right w:val="single" w:sz="4" w:space="0" w:color="auto"/>
            </w:tcBorders>
            <w:vAlign w:val="center"/>
          </w:tcPr>
          <w:p w14:paraId="013B8F90"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64FF3E4F"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2F0642FB" w14:textId="77777777" w:rsidR="00DE000D" w:rsidRPr="00AC0C0E" w:rsidRDefault="00000000">
            <w:pPr>
              <w:jc w:val="center"/>
              <w:rPr>
                <w:sz w:val="20"/>
                <w:szCs w:val="20"/>
              </w:rPr>
            </w:pPr>
            <w:r w:rsidRPr="00AC0C0E">
              <w:rPr>
                <w:sz w:val="20"/>
                <w:szCs w:val="20"/>
              </w:rPr>
              <w:t>-</w:t>
            </w:r>
          </w:p>
        </w:tc>
      </w:tr>
      <w:tr w:rsidR="00DE000D" w:rsidRPr="00AC0C0E" w14:paraId="138CDCE4"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3E4FB74A" w14:textId="77777777" w:rsidR="00DE000D" w:rsidRPr="00AC0C0E" w:rsidRDefault="00000000">
            <w:pPr>
              <w:rPr>
                <w:sz w:val="20"/>
                <w:szCs w:val="20"/>
              </w:rPr>
            </w:pPr>
            <w:r w:rsidRPr="00AC0C0E">
              <w:rPr>
                <w:sz w:val="20"/>
                <w:szCs w:val="20"/>
              </w:rPr>
              <w:t>A1.7</w:t>
            </w:r>
          </w:p>
        </w:tc>
        <w:tc>
          <w:tcPr>
            <w:tcW w:w="6576" w:type="dxa"/>
            <w:tcBorders>
              <w:top w:val="single" w:sz="4" w:space="0" w:color="auto"/>
              <w:left w:val="single" w:sz="4" w:space="0" w:color="auto"/>
              <w:bottom w:val="single" w:sz="4" w:space="0" w:color="auto"/>
              <w:right w:val="single" w:sz="4" w:space="0" w:color="auto"/>
            </w:tcBorders>
          </w:tcPr>
          <w:p w14:paraId="4F7FF1A3" w14:textId="422ADA05" w:rsidR="00DE000D" w:rsidRPr="00AC0C0E" w:rsidRDefault="00000000">
            <w:pPr>
              <w:rPr>
                <w:sz w:val="20"/>
                <w:szCs w:val="20"/>
              </w:rPr>
            </w:pPr>
            <w:r w:rsidRPr="00AC0C0E">
              <w:rPr>
                <w:sz w:val="20"/>
                <w:szCs w:val="20"/>
              </w:rPr>
              <w:t>Răchitării naturale sau create prin culturi</w:t>
            </w:r>
          </w:p>
        </w:tc>
        <w:tc>
          <w:tcPr>
            <w:tcW w:w="893" w:type="dxa"/>
            <w:tcBorders>
              <w:top w:val="single" w:sz="4" w:space="0" w:color="auto"/>
              <w:left w:val="single" w:sz="4" w:space="0" w:color="auto"/>
              <w:bottom w:val="single" w:sz="4" w:space="0" w:color="auto"/>
              <w:right w:val="single" w:sz="4" w:space="0" w:color="auto"/>
            </w:tcBorders>
            <w:vAlign w:val="center"/>
          </w:tcPr>
          <w:p w14:paraId="7A65E4AF"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3203120C"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3AD83598" w14:textId="77777777" w:rsidR="00DE000D" w:rsidRPr="00AC0C0E" w:rsidRDefault="00000000">
            <w:pPr>
              <w:jc w:val="center"/>
              <w:rPr>
                <w:sz w:val="20"/>
                <w:szCs w:val="20"/>
              </w:rPr>
            </w:pPr>
            <w:r w:rsidRPr="00AC0C0E">
              <w:rPr>
                <w:sz w:val="20"/>
                <w:szCs w:val="20"/>
              </w:rPr>
              <w:t>-</w:t>
            </w:r>
          </w:p>
        </w:tc>
      </w:tr>
      <w:tr w:rsidR="00DE000D" w:rsidRPr="00AC0C0E" w14:paraId="33BDCAD1"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1E02D40C" w14:textId="77777777" w:rsidR="00DE000D" w:rsidRPr="00AC0C0E" w:rsidRDefault="00000000">
            <w:pPr>
              <w:rPr>
                <w:sz w:val="20"/>
                <w:szCs w:val="20"/>
              </w:rPr>
            </w:pPr>
            <w:r w:rsidRPr="00AC0C0E">
              <w:rPr>
                <w:sz w:val="20"/>
                <w:szCs w:val="20"/>
              </w:rPr>
              <w:t>A2</w:t>
            </w:r>
          </w:p>
        </w:tc>
        <w:tc>
          <w:tcPr>
            <w:tcW w:w="6576" w:type="dxa"/>
            <w:tcBorders>
              <w:top w:val="single" w:sz="4" w:space="0" w:color="auto"/>
              <w:left w:val="single" w:sz="4" w:space="0" w:color="auto"/>
              <w:bottom w:val="single" w:sz="4" w:space="0" w:color="auto"/>
              <w:right w:val="single" w:sz="4" w:space="0" w:color="auto"/>
            </w:tcBorders>
          </w:tcPr>
          <w:p w14:paraId="6D8D9331" w14:textId="4786D1C7" w:rsidR="00DE000D" w:rsidRPr="00AC0C0E" w:rsidRDefault="00000000">
            <w:pPr>
              <w:rPr>
                <w:sz w:val="20"/>
                <w:szCs w:val="20"/>
              </w:rPr>
            </w:pPr>
            <w:r w:rsidRPr="00AC0C0E">
              <w:rPr>
                <w:sz w:val="20"/>
                <w:szCs w:val="20"/>
              </w:rPr>
              <w:t xml:space="preserve">Păduri </w:t>
            </w:r>
            <w:r w:rsidR="00494B7F" w:rsidRPr="00AC0C0E">
              <w:rPr>
                <w:sz w:val="20"/>
                <w:szCs w:val="20"/>
              </w:rPr>
              <w:t>ș</w:t>
            </w:r>
            <w:r w:rsidRPr="00AC0C0E">
              <w:rPr>
                <w:sz w:val="20"/>
                <w:szCs w:val="20"/>
              </w:rPr>
              <w:t xml:space="preserve">i terenuri destinate împăduririi </w:t>
            </w:r>
            <w:r w:rsidR="00494B7F" w:rsidRPr="00AC0C0E">
              <w:rPr>
                <w:sz w:val="20"/>
                <w:szCs w:val="20"/>
              </w:rPr>
              <w:t>ș</w:t>
            </w:r>
            <w:r w:rsidRPr="00AC0C0E">
              <w:rPr>
                <w:sz w:val="20"/>
                <w:szCs w:val="20"/>
              </w:rPr>
              <w:t>i reîmpăduririi pentru care nu se reglementează recoltarea de produse principale (Total rând A2.1-A2.5)</w:t>
            </w:r>
          </w:p>
        </w:tc>
        <w:tc>
          <w:tcPr>
            <w:tcW w:w="893" w:type="dxa"/>
            <w:tcBorders>
              <w:top w:val="single" w:sz="4" w:space="0" w:color="auto"/>
              <w:left w:val="single" w:sz="4" w:space="0" w:color="auto"/>
              <w:bottom w:val="single" w:sz="4" w:space="0" w:color="auto"/>
              <w:right w:val="single" w:sz="4" w:space="0" w:color="auto"/>
            </w:tcBorders>
            <w:vAlign w:val="center"/>
          </w:tcPr>
          <w:p w14:paraId="6B54BFE6" w14:textId="77777777" w:rsidR="00DE000D" w:rsidRPr="00AC0C0E" w:rsidRDefault="00000000">
            <w:pPr>
              <w:jc w:val="center"/>
              <w:rPr>
                <w:sz w:val="20"/>
                <w:szCs w:val="20"/>
              </w:rPr>
            </w:pPr>
            <w:r w:rsidRPr="00AC0C0E">
              <w:rPr>
                <w:sz w:val="20"/>
                <w:szCs w:val="20"/>
              </w:rPr>
              <w:t>2063,81</w:t>
            </w:r>
          </w:p>
        </w:tc>
        <w:tc>
          <w:tcPr>
            <w:tcW w:w="889" w:type="dxa"/>
            <w:tcBorders>
              <w:top w:val="single" w:sz="4" w:space="0" w:color="auto"/>
              <w:left w:val="single" w:sz="4" w:space="0" w:color="auto"/>
              <w:bottom w:val="single" w:sz="4" w:space="0" w:color="auto"/>
              <w:right w:val="single" w:sz="4" w:space="0" w:color="auto"/>
            </w:tcBorders>
            <w:vAlign w:val="center"/>
          </w:tcPr>
          <w:p w14:paraId="2D52D98F"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5E71184A" w14:textId="77777777" w:rsidR="00DE000D" w:rsidRPr="00AC0C0E" w:rsidRDefault="00000000">
            <w:pPr>
              <w:jc w:val="center"/>
              <w:rPr>
                <w:sz w:val="20"/>
                <w:szCs w:val="20"/>
              </w:rPr>
            </w:pPr>
            <w:r w:rsidRPr="00AC0C0E">
              <w:rPr>
                <w:sz w:val="20"/>
                <w:szCs w:val="20"/>
              </w:rPr>
              <w:t>2063,81</w:t>
            </w:r>
          </w:p>
        </w:tc>
      </w:tr>
      <w:tr w:rsidR="00DE000D" w:rsidRPr="00AC0C0E" w14:paraId="0938C3CD"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131A780A" w14:textId="77777777" w:rsidR="00DE000D" w:rsidRPr="00AC0C0E" w:rsidRDefault="00000000">
            <w:pPr>
              <w:rPr>
                <w:sz w:val="20"/>
                <w:szCs w:val="20"/>
              </w:rPr>
            </w:pPr>
            <w:r w:rsidRPr="00AC0C0E">
              <w:rPr>
                <w:sz w:val="20"/>
                <w:szCs w:val="20"/>
              </w:rPr>
              <w:t>A2.1</w:t>
            </w:r>
          </w:p>
        </w:tc>
        <w:tc>
          <w:tcPr>
            <w:tcW w:w="6576" w:type="dxa"/>
            <w:tcBorders>
              <w:top w:val="single" w:sz="4" w:space="0" w:color="auto"/>
              <w:left w:val="single" w:sz="4" w:space="0" w:color="auto"/>
              <w:bottom w:val="single" w:sz="4" w:space="0" w:color="auto"/>
              <w:right w:val="single" w:sz="4" w:space="0" w:color="auto"/>
            </w:tcBorders>
          </w:tcPr>
          <w:p w14:paraId="1DCF9B79" w14:textId="3149B35C" w:rsidR="00DE000D" w:rsidRPr="00AC0C0E" w:rsidRDefault="00000000">
            <w:pPr>
              <w:rPr>
                <w:sz w:val="20"/>
                <w:szCs w:val="20"/>
              </w:rPr>
            </w:pPr>
            <w:r w:rsidRPr="00AC0C0E">
              <w:rPr>
                <w:sz w:val="20"/>
                <w:szCs w:val="20"/>
              </w:rPr>
              <w:t>Păduri, planta</w:t>
            </w:r>
            <w:r w:rsidR="00494B7F" w:rsidRPr="00AC0C0E">
              <w:rPr>
                <w:sz w:val="20"/>
                <w:szCs w:val="20"/>
              </w:rPr>
              <w:t>ț</w:t>
            </w:r>
            <w:r w:rsidRPr="00AC0C0E">
              <w:rPr>
                <w:sz w:val="20"/>
                <w:szCs w:val="20"/>
              </w:rPr>
              <w:t>ii cu reu</w:t>
            </w:r>
            <w:r w:rsidR="00494B7F" w:rsidRPr="00AC0C0E">
              <w:rPr>
                <w:sz w:val="20"/>
                <w:szCs w:val="20"/>
              </w:rPr>
              <w:t>ș</w:t>
            </w:r>
            <w:r w:rsidRPr="00AC0C0E">
              <w:rPr>
                <w:sz w:val="20"/>
                <w:szCs w:val="20"/>
              </w:rPr>
              <w:t>ită definitivă</w:t>
            </w:r>
          </w:p>
        </w:tc>
        <w:tc>
          <w:tcPr>
            <w:tcW w:w="893" w:type="dxa"/>
            <w:tcBorders>
              <w:top w:val="single" w:sz="4" w:space="0" w:color="auto"/>
              <w:left w:val="single" w:sz="4" w:space="0" w:color="auto"/>
              <w:bottom w:val="single" w:sz="4" w:space="0" w:color="auto"/>
              <w:right w:val="single" w:sz="4" w:space="0" w:color="auto"/>
            </w:tcBorders>
            <w:vAlign w:val="center"/>
          </w:tcPr>
          <w:p w14:paraId="408C45B4" w14:textId="77777777" w:rsidR="00DE000D" w:rsidRPr="00AC0C0E" w:rsidRDefault="00000000">
            <w:pPr>
              <w:jc w:val="center"/>
              <w:rPr>
                <w:sz w:val="20"/>
                <w:szCs w:val="20"/>
              </w:rPr>
            </w:pPr>
            <w:r w:rsidRPr="00AC0C0E">
              <w:rPr>
                <w:sz w:val="20"/>
                <w:szCs w:val="20"/>
              </w:rPr>
              <w:t>2063,81</w:t>
            </w:r>
          </w:p>
        </w:tc>
        <w:tc>
          <w:tcPr>
            <w:tcW w:w="889" w:type="dxa"/>
            <w:tcBorders>
              <w:top w:val="single" w:sz="4" w:space="0" w:color="auto"/>
              <w:left w:val="single" w:sz="4" w:space="0" w:color="auto"/>
              <w:bottom w:val="single" w:sz="4" w:space="0" w:color="auto"/>
              <w:right w:val="single" w:sz="4" w:space="0" w:color="auto"/>
            </w:tcBorders>
            <w:vAlign w:val="center"/>
          </w:tcPr>
          <w:p w14:paraId="605ACE93"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16B3C27C" w14:textId="77777777" w:rsidR="00DE000D" w:rsidRPr="00AC0C0E" w:rsidRDefault="00000000">
            <w:pPr>
              <w:jc w:val="center"/>
              <w:rPr>
                <w:sz w:val="20"/>
                <w:szCs w:val="20"/>
              </w:rPr>
            </w:pPr>
            <w:r w:rsidRPr="00AC0C0E">
              <w:rPr>
                <w:sz w:val="20"/>
                <w:szCs w:val="20"/>
              </w:rPr>
              <w:t>2063,81</w:t>
            </w:r>
          </w:p>
        </w:tc>
      </w:tr>
      <w:tr w:rsidR="00DE000D" w:rsidRPr="00AC0C0E" w14:paraId="54A9F817"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61BC3E27" w14:textId="77777777" w:rsidR="00DE000D" w:rsidRPr="00AC0C0E" w:rsidRDefault="00000000">
            <w:pPr>
              <w:rPr>
                <w:sz w:val="20"/>
                <w:szCs w:val="20"/>
              </w:rPr>
            </w:pPr>
            <w:r w:rsidRPr="00AC0C0E">
              <w:rPr>
                <w:sz w:val="20"/>
                <w:szCs w:val="20"/>
              </w:rPr>
              <w:t>A2.2</w:t>
            </w:r>
          </w:p>
        </w:tc>
        <w:tc>
          <w:tcPr>
            <w:tcW w:w="6576" w:type="dxa"/>
            <w:tcBorders>
              <w:top w:val="single" w:sz="4" w:space="0" w:color="auto"/>
              <w:left w:val="single" w:sz="4" w:space="0" w:color="auto"/>
              <w:bottom w:val="single" w:sz="4" w:space="0" w:color="auto"/>
              <w:right w:val="single" w:sz="4" w:space="0" w:color="auto"/>
            </w:tcBorders>
          </w:tcPr>
          <w:p w14:paraId="30C50BAA" w14:textId="73729308" w:rsidR="00DE000D" w:rsidRPr="00AC0C0E" w:rsidRDefault="00000000">
            <w:pPr>
              <w:rPr>
                <w:sz w:val="20"/>
                <w:szCs w:val="20"/>
              </w:rPr>
            </w:pPr>
            <w:r w:rsidRPr="00AC0C0E">
              <w:rPr>
                <w:sz w:val="20"/>
                <w:szCs w:val="20"/>
              </w:rPr>
              <w:t>Terenuri împădurite pe cale naturală ori prin planta</w:t>
            </w:r>
            <w:r w:rsidR="00494B7F" w:rsidRPr="00AC0C0E">
              <w:rPr>
                <w:sz w:val="20"/>
                <w:szCs w:val="20"/>
              </w:rPr>
              <w:t>ț</w:t>
            </w:r>
            <w:r w:rsidRPr="00AC0C0E">
              <w:rPr>
                <w:sz w:val="20"/>
                <w:szCs w:val="20"/>
              </w:rPr>
              <w:t>ii, care nu au realizat încă reu</w:t>
            </w:r>
            <w:r w:rsidR="00494B7F" w:rsidRPr="00AC0C0E">
              <w:rPr>
                <w:sz w:val="20"/>
                <w:szCs w:val="20"/>
              </w:rPr>
              <w:t>ș</w:t>
            </w:r>
            <w:r w:rsidRPr="00AC0C0E">
              <w:rPr>
                <w:sz w:val="20"/>
                <w:szCs w:val="20"/>
              </w:rPr>
              <w:t>ita definitivă</w:t>
            </w:r>
          </w:p>
        </w:tc>
        <w:tc>
          <w:tcPr>
            <w:tcW w:w="893" w:type="dxa"/>
            <w:tcBorders>
              <w:top w:val="single" w:sz="4" w:space="0" w:color="auto"/>
              <w:left w:val="single" w:sz="4" w:space="0" w:color="auto"/>
              <w:bottom w:val="single" w:sz="4" w:space="0" w:color="auto"/>
              <w:right w:val="single" w:sz="4" w:space="0" w:color="auto"/>
            </w:tcBorders>
            <w:vAlign w:val="center"/>
          </w:tcPr>
          <w:p w14:paraId="125D555F"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21A0E479"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3469A9F5" w14:textId="77777777" w:rsidR="00DE000D" w:rsidRPr="00AC0C0E" w:rsidRDefault="00000000">
            <w:pPr>
              <w:jc w:val="center"/>
              <w:rPr>
                <w:sz w:val="20"/>
                <w:szCs w:val="20"/>
              </w:rPr>
            </w:pPr>
            <w:r w:rsidRPr="00AC0C0E">
              <w:rPr>
                <w:sz w:val="20"/>
                <w:szCs w:val="20"/>
              </w:rPr>
              <w:t>-</w:t>
            </w:r>
          </w:p>
        </w:tc>
      </w:tr>
      <w:tr w:rsidR="00DE000D" w:rsidRPr="00AC0C0E" w14:paraId="0E9543E5"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179F6D43" w14:textId="77777777" w:rsidR="00DE000D" w:rsidRPr="00AC0C0E" w:rsidRDefault="00000000">
            <w:pPr>
              <w:rPr>
                <w:sz w:val="20"/>
                <w:szCs w:val="20"/>
              </w:rPr>
            </w:pPr>
            <w:r w:rsidRPr="00AC0C0E">
              <w:rPr>
                <w:sz w:val="20"/>
                <w:szCs w:val="20"/>
              </w:rPr>
              <w:t>A2.3</w:t>
            </w:r>
          </w:p>
        </w:tc>
        <w:tc>
          <w:tcPr>
            <w:tcW w:w="6576" w:type="dxa"/>
            <w:tcBorders>
              <w:top w:val="single" w:sz="4" w:space="0" w:color="auto"/>
              <w:left w:val="single" w:sz="4" w:space="0" w:color="auto"/>
              <w:bottom w:val="single" w:sz="4" w:space="0" w:color="auto"/>
              <w:right w:val="single" w:sz="4" w:space="0" w:color="auto"/>
            </w:tcBorders>
          </w:tcPr>
          <w:p w14:paraId="69892EE6" w14:textId="0D7F919C" w:rsidR="00DE000D" w:rsidRPr="00AC0C0E" w:rsidRDefault="00000000">
            <w:pPr>
              <w:rPr>
                <w:sz w:val="20"/>
                <w:szCs w:val="20"/>
              </w:rPr>
            </w:pPr>
            <w:r w:rsidRPr="00AC0C0E">
              <w:rPr>
                <w:sz w:val="20"/>
                <w:szCs w:val="20"/>
              </w:rPr>
              <w:t>Terenuri de reîmpădurit în urma tăierilor rase, a doborâturilor de vânt sau a altor cauze</w:t>
            </w:r>
          </w:p>
        </w:tc>
        <w:tc>
          <w:tcPr>
            <w:tcW w:w="893" w:type="dxa"/>
            <w:tcBorders>
              <w:top w:val="single" w:sz="4" w:space="0" w:color="auto"/>
              <w:left w:val="single" w:sz="4" w:space="0" w:color="auto"/>
              <w:bottom w:val="single" w:sz="4" w:space="0" w:color="auto"/>
              <w:right w:val="single" w:sz="4" w:space="0" w:color="auto"/>
            </w:tcBorders>
            <w:vAlign w:val="center"/>
          </w:tcPr>
          <w:p w14:paraId="4ED9291C"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7C0B052A"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4DD20EF9" w14:textId="77777777" w:rsidR="00DE000D" w:rsidRPr="00AC0C0E" w:rsidRDefault="00000000">
            <w:pPr>
              <w:jc w:val="center"/>
              <w:rPr>
                <w:sz w:val="20"/>
                <w:szCs w:val="20"/>
              </w:rPr>
            </w:pPr>
            <w:r w:rsidRPr="00AC0C0E">
              <w:rPr>
                <w:sz w:val="20"/>
                <w:szCs w:val="20"/>
              </w:rPr>
              <w:t>-</w:t>
            </w:r>
          </w:p>
        </w:tc>
      </w:tr>
      <w:tr w:rsidR="00DE000D" w:rsidRPr="00AC0C0E" w14:paraId="7FF653F2"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0F5A6F14" w14:textId="77777777" w:rsidR="00DE000D" w:rsidRPr="00AC0C0E" w:rsidRDefault="00000000">
            <w:pPr>
              <w:rPr>
                <w:sz w:val="20"/>
                <w:szCs w:val="20"/>
              </w:rPr>
            </w:pPr>
            <w:r w:rsidRPr="00AC0C0E">
              <w:rPr>
                <w:sz w:val="20"/>
                <w:szCs w:val="20"/>
              </w:rPr>
              <w:t>A2.4</w:t>
            </w:r>
          </w:p>
        </w:tc>
        <w:tc>
          <w:tcPr>
            <w:tcW w:w="6576" w:type="dxa"/>
            <w:tcBorders>
              <w:top w:val="single" w:sz="4" w:space="0" w:color="auto"/>
              <w:left w:val="single" w:sz="4" w:space="0" w:color="auto"/>
              <w:bottom w:val="single" w:sz="4" w:space="0" w:color="auto"/>
              <w:right w:val="single" w:sz="4" w:space="0" w:color="auto"/>
            </w:tcBorders>
          </w:tcPr>
          <w:p w14:paraId="6645E6D1" w14:textId="4678B634" w:rsidR="00DE000D" w:rsidRPr="00AC0C0E" w:rsidRDefault="00000000">
            <w:pPr>
              <w:rPr>
                <w:sz w:val="20"/>
                <w:szCs w:val="20"/>
              </w:rPr>
            </w:pPr>
            <w:r w:rsidRPr="00AC0C0E">
              <w:rPr>
                <w:sz w:val="20"/>
                <w:szCs w:val="20"/>
              </w:rPr>
              <w:t>Poieni sau goluri destinate împăduriri</w:t>
            </w:r>
          </w:p>
        </w:tc>
        <w:tc>
          <w:tcPr>
            <w:tcW w:w="893" w:type="dxa"/>
            <w:tcBorders>
              <w:top w:val="single" w:sz="4" w:space="0" w:color="auto"/>
              <w:left w:val="single" w:sz="4" w:space="0" w:color="auto"/>
              <w:bottom w:val="single" w:sz="4" w:space="0" w:color="auto"/>
              <w:right w:val="single" w:sz="4" w:space="0" w:color="auto"/>
            </w:tcBorders>
            <w:vAlign w:val="center"/>
          </w:tcPr>
          <w:p w14:paraId="22B4C275"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0B94D6E0"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68041714" w14:textId="77777777" w:rsidR="00DE000D" w:rsidRPr="00AC0C0E" w:rsidRDefault="00000000">
            <w:pPr>
              <w:jc w:val="center"/>
              <w:rPr>
                <w:sz w:val="20"/>
                <w:szCs w:val="20"/>
              </w:rPr>
            </w:pPr>
            <w:r w:rsidRPr="00AC0C0E">
              <w:rPr>
                <w:sz w:val="20"/>
                <w:szCs w:val="20"/>
              </w:rPr>
              <w:t>-</w:t>
            </w:r>
          </w:p>
        </w:tc>
      </w:tr>
      <w:tr w:rsidR="00DE000D" w:rsidRPr="00AC0C0E" w14:paraId="19231FD9"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27FF6A85" w14:textId="77777777" w:rsidR="00DE000D" w:rsidRPr="00AC0C0E" w:rsidRDefault="00000000">
            <w:pPr>
              <w:rPr>
                <w:sz w:val="20"/>
                <w:szCs w:val="20"/>
              </w:rPr>
            </w:pPr>
            <w:r w:rsidRPr="00AC0C0E">
              <w:rPr>
                <w:sz w:val="20"/>
                <w:szCs w:val="20"/>
              </w:rPr>
              <w:t>A2.5</w:t>
            </w:r>
          </w:p>
        </w:tc>
        <w:tc>
          <w:tcPr>
            <w:tcW w:w="6576" w:type="dxa"/>
            <w:tcBorders>
              <w:top w:val="single" w:sz="4" w:space="0" w:color="auto"/>
              <w:left w:val="single" w:sz="4" w:space="0" w:color="auto"/>
              <w:bottom w:val="single" w:sz="4" w:space="0" w:color="auto"/>
              <w:right w:val="single" w:sz="4" w:space="0" w:color="auto"/>
            </w:tcBorders>
          </w:tcPr>
          <w:p w14:paraId="5EA65E2C" w14:textId="1FF2C43B" w:rsidR="00DE000D" w:rsidRPr="00AC0C0E" w:rsidRDefault="00000000">
            <w:pPr>
              <w:rPr>
                <w:sz w:val="20"/>
                <w:szCs w:val="20"/>
              </w:rPr>
            </w:pPr>
            <w:r w:rsidRPr="00AC0C0E">
              <w:rPr>
                <w:sz w:val="20"/>
                <w:szCs w:val="20"/>
              </w:rPr>
              <w:t>Terenuri degradate prevăzute a se împăduri</w:t>
            </w:r>
          </w:p>
        </w:tc>
        <w:tc>
          <w:tcPr>
            <w:tcW w:w="893" w:type="dxa"/>
            <w:tcBorders>
              <w:top w:val="single" w:sz="4" w:space="0" w:color="auto"/>
              <w:left w:val="single" w:sz="4" w:space="0" w:color="auto"/>
              <w:bottom w:val="single" w:sz="4" w:space="0" w:color="auto"/>
              <w:right w:val="single" w:sz="4" w:space="0" w:color="auto"/>
            </w:tcBorders>
            <w:vAlign w:val="center"/>
          </w:tcPr>
          <w:p w14:paraId="2F77AB75"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1CF96971"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274EE7E6" w14:textId="77777777" w:rsidR="00DE000D" w:rsidRPr="00AC0C0E" w:rsidRDefault="00000000">
            <w:pPr>
              <w:jc w:val="center"/>
              <w:rPr>
                <w:sz w:val="20"/>
                <w:szCs w:val="20"/>
              </w:rPr>
            </w:pPr>
            <w:r w:rsidRPr="00AC0C0E">
              <w:rPr>
                <w:sz w:val="20"/>
                <w:szCs w:val="20"/>
              </w:rPr>
              <w:t>-</w:t>
            </w:r>
          </w:p>
        </w:tc>
      </w:tr>
      <w:tr w:rsidR="00DE000D" w:rsidRPr="00AC0C0E" w14:paraId="5E364D05"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738991A2" w14:textId="77777777" w:rsidR="00DE000D" w:rsidRPr="00AC0C0E" w:rsidRDefault="00000000">
            <w:pPr>
              <w:rPr>
                <w:sz w:val="20"/>
                <w:szCs w:val="20"/>
              </w:rPr>
            </w:pPr>
            <w:r w:rsidRPr="00AC0C0E">
              <w:rPr>
                <w:b/>
                <w:bCs/>
                <w:sz w:val="20"/>
                <w:szCs w:val="20"/>
              </w:rPr>
              <w:t>B</w:t>
            </w:r>
          </w:p>
        </w:tc>
        <w:tc>
          <w:tcPr>
            <w:tcW w:w="6576" w:type="dxa"/>
            <w:tcBorders>
              <w:top w:val="single" w:sz="4" w:space="0" w:color="auto"/>
              <w:left w:val="single" w:sz="4" w:space="0" w:color="auto"/>
              <w:bottom w:val="single" w:sz="4" w:space="0" w:color="auto"/>
              <w:right w:val="single" w:sz="4" w:space="0" w:color="auto"/>
            </w:tcBorders>
          </w:tcPr>
          <w:p w14:paraId="7FA4F0D4" w14:textId="77777777" w:rsidR="00DE000D" w:rsidRPr="00AC0C0E" w:rsidRDefault="00000000">
            <w:pPr>
              <w:rPr>
                <w:sz w:val="20"/>
                <w:szCs w:val="20"/>
              </w:rPr>
            </w:pPr>
            <w:r w:rsidRPr="00AC0C0E">
              <w:rPr>
                <w:sz w:val="20"/>
                <w:szCs w:val="20"/>
              </w:rPr>
              <w:t>Terenuri afectate gospodăririi silvice</w:t>
            </w:r>
          </w:p>
        </w:tc>
        <w:tc>
          <w:tcPr>
            <w:tcW w:w="893" w:type="dxa"/>
            <w:tcBorders>
              <w:top w:val="single" w:sz="4" w:space="0" w:color="auto"/>
              <w:left w:val="single" w:sz="4" w:space="0" w:color="auto"/>
              <w:bottom w:val="single" w:sz="4" w:space="0" w:color="auto"/>
              <w:right w:val="single" w:sz="4" w:space="0" w:color="auto"/>
            </w:tcBorders>
            <w:vAlign w:val="center"/>
          </w:tcPr>
          <w:p w14:paraId="75B7F451"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2D24B8A5"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74CC5719" w14:textId="77777777" w:rsidR="00DE000D" w:rsidRPr="00AC0C0E" w:rsidRDefault="00000000">
            <w:pPr>
              <w:jc w:val="center"/>
              <w:rPr>
                <w:sz w:val="20"/>
                <w:szCs w:val="20"/>
              </w:rPr>
            </w:pPr>
            <w:r w:rsidRPr="00AC0C0E">
              <w:rPr>
                <w:sz w:val="20"/>
                <w:szCs w:val="20"/>
              </w:rPr>
              <w:t>32,43</w:t>
            </w:r>
          </w:p>
        </w:tc>
      </w:tr>
      <w:tr w:rsidR="00DE000D" w:rsidRPr="00AC0C0E" w14:paraId="43615D84"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6435AB3B" w14:textId="77777777" w:rsidR="00DE000D" w:rsidRPr="00AC0C0E" w:rsidRDefault="00000000">
            <w:pPr>
              <w:rPr>
                <w:sz w:val="20"/>
                <w:szCs w:val="20"/>
              </w:rPr>
            </w:pPr>
            <w:r w:rsidRPr="00AC0C0E">
              <w:rPr>
                <w:sz w:val="20"/>
                <w:szCs w:val="20"/>
              </w:rPr>
              <w:t>B.1.</w:t>
            </w:r>
          </w:p>
        </w:tc>
        <w:tc>
          <w:tcPr>
            <w:tcW w:w="6576" w:type="dxa"/>
            <w:tcBorders>
              <w:top w:val="single" w:sz="4" w:space="0" w:color="auto"/>
              <w:left w:val="single" w:sz="4" w:space="0" w:color="auto"/>
              <w:bottom w:val="single" w:sz="4" w:space="0" w:color="auto"/>
              <w:right w:val="single" w:sz="4" w:space="0" w:color="auto"/>
            </w:tcBorders>
          </w:tcPr>
          <w:p w14:paraId="0EBA66EC" w14:textId="3F5ECF05" w:rsidR="00DE000D" w:rsidRPr="00AC0C0E" w:rsidRDefault="00000000">
            <w:pPr>
              <w:rPr>
                <w:sz w:val="20"/>
                <w:szCs w:val="20"/>
              </w:rPr>
            </w:pPr>
            <w:r w:rsidRPr="00AC0C0E">
              <w:rPr>
                <w:sz w:val="20"/>
                <w:szCs w:val="20"/>
              </w:rPr>
              <w:t>Linii parcelare principale</w:t>
            </w:r>
          </w:p>
        </w:tc>
        <w:tc>
          <w:tcPr>
            <w:tcW w:w="893" w:type="dxa"/>
            <w:tcBorders>
              <w:top w:val="single" w:sz="4" w:space="0" w:color="auto"/>
              <w:left w:val="single" w:sz="4" w:space="0" w:color="auto"/>
              <w:bottom w:val="single" w:sz="4" w:space="0" w:color="auto"/>
              <w:right w:val="single" w:sz="4" w:space="0" w:color="auto"/>
            </w:tcBorders>
            <w:vAlign w:val="center"/>
          </w:tcPr>
          <w:p w14:paraId="200B1B77"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652972C1"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02243DBE" w14:textId="77777777" w:rsidR="00DE000D" w:rsidRPr="00AC0C0E" w:rsidRDefault="00000000">
            <w:pPr>
              <w:jc w:val="center"/>
              <w:rPr>
                <w:sz w:val="20"/>
                <w:szCs w:val="20"/>
              </w:rPr>
            </w:pPr>
            <w:r w:rsidRPr="00AC0C0E">
              <w:rPr>
                <w:sz w:val="20"/>
                <w:szCs w:val="20"/>
              </w:rPr>
              <w:t>-</w:t>
            </w:r>
          </w:p>
        </w:tc>
      </w:tr>
      <w:tr w:rsidR="00DE000D" w:rsidRPr="00AC0C0E" w14:paraId="6316D45C"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094D7357" w14:textId="77777777" w:rsidR="00DE000D" w:rsidRPr="00AC0C0E" w:rsidRDefault="00000000">
            <w:pPr>
              <w:rPr>
                <w:sz w:val="20"/>
                <w:szCs w:val="20"/>
              </w:rPr>
            </w:pPr>
            <w:r w:rsidRPr="00AC0C0E">
              <w:rPr>
                <w:sz w:val="20"/>
                <w:szCs w:val="20"/>
              </w:rPr>
              <w:t>B.2.</w:t>
            </w:r>
          </w:p>
        </w:tc>
        <w:tc>
          <w:tcPr>
            <w:tcW w:w="6576" w:type="dxa"/>
            <w:tcBorders>
              <w:top w:val="single" w:sz="4" w:space="0" w:color="auto"/>
              <w:left w:val="single" w:sz="4" w:space="0" w:color="auto"/>
              <w:bottom w:val="single" w:sz="4" w:space="0" w:color="auto"/>
              <w:right w:val="single" w:sz="4" w:space="0" w:color="auto"/>
            </w:tcBorders>
          </w:tcPr>
          <w:p w14:paraId="0EB7E519" w14:textId="2424654F" w:rsidR="00DE000D" w:rsidRPr="00AC0C0E" w:rsidRDefault="00000000">
            <w:pPr>
              <w:rPr>
                <w:sz w:val="20"/>
                <w:szCs w:val="20"/>
              </w:rPr>
            </w:pPr>
            <w:r w:rsidRPr="00AC0C0E">
              <w:rPr>
                <w:sz w:val="20"/>
                <w:szCs w:val="20"/>
              </w:rPr>
              <w:t xml:space="preserve">Linii de vânătoare </w:t>
            </w:r>
            <w:r w:rsidR="00494B7F" w:rsidRPr="00AC0C0E">
              <w:rPr>
                <w:sz w:val="20"/>
                <w:szCs w:val="20"/>
              </w:rPr>
              <w:t>ș</w:t>
            </w:r>
            <w:r w:rsidRPr="00AC0C0E">
              <w:rPr>
                <w:sz w:val="20"/>
                <w:szCs w:val="20"/>
              </w:rPr>
              <w:t>i terenuri pentru hrana vânatului</w:t>
            </w:r>
          </w:p>
        </w:tc>
        <w:tc>
          <w:tcPr>
            <w:tcW w:w="893" w:type="dxa"/>
            <w:tcBorders>
              <w:top w:val="single" w:sz="4" w:space="0" w:color="auto"/>
              <w:left w:val="single" w:sz="4" w:space="0" w:color="auto"/>
              <w:bottom w:val="single" w:sz="4" w:space="0" w:color="auto"/>
              <w:right w:val="single" w:sz="4" w:space="0" w:color="auto"/>
            </w:tcBorders>
            <w:vAlign w:val="center"/>
          </w:tcPr>
          <w:p w14:paraId="3FDC9D44"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0D8A017D"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0267CC57" w14:textId="77777777" w:rsidR="00DE000D" w:rsidRPr="00AC0C0E" w:rsidRDefault="00000000">
            <w:pPr>
              <w:jc w:val="center"/>
              <w:rPr>
                <w:sz w:val="20"/>
                <w:szCs w:val="20"/>
              </w:rPr>
            </w:pPr>
            <w:r w:rsidRPr="00AC0C0E">
              <w:rPr>
                <w:sz w:val="20"/>
                <w:szCs w:val="20"/>
              </w:rPr>
              <w:t>6,00</w:t>
            </w:r>
          </w:p>
        </w:tc>
      </w:tr>
      <w:tr w:rsidR="00DE000D" w:rsidRPr="00AC0C0E" w14:paraId="4FB7DC7D"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7DDDB472" w14:textId="77777777" w:rsidR="00DE000D" w:rsidRPr="00AC0C0E" w:rsidRDefault="00000000">
            <w:pPr>
              <w:rPr>
                <w:sz w:val="20"/>
                <w:szCs w:val="20"/>
              </w:rPr>
            </w:pPr>
            <w:r w:rsidRPr="00AC0C0E">
              <w:rPr>
                <w:sz w:val="20"/>
                <w:szCs w:val="20"/>
              </w:rPr>
              <w:t>B.3.</w:t>
            </w:r>
          </w:p>
        </w:tc>
        <w:tc>
          <w:tcPr>
            <w:tcW w:w="6576" w:type="dxa"/>
            <w:tcBorders>
              <w:top w:val="single" w:sz="4" w:space="0" w:color="auto"/>
              <w:left w:val="single" w:sz="4" w:space="0" w:color="auto"/>
              <w:bottom w:val="single" w:sz="4" w:space="0" w:color="auto"/>
              <w:right w:val="single" w:sz="4" w:space="0" w:color="auto"/>
            </w:tcBorders>
          </w:tcPr>
          <w:p w14:paraId="3B319C9C" w14:textId="3632CA41" w:rsidR="00DE000D" w:rsidRPr="00AC0C0E" w:rsidRDefault="00000000">
            <w:pPr>
              <w:rPr>
                <w:sz w:val="20"/>
                <w:szCs w:val="20"/>
              </w:rPr>
            </w:pPr>
            <w:r w:rsidRPr="00AC0C0E">
              <w:rPr>
                <w:sz w:val="20"/>
                <w:szCs w:val="20"/>
              </w:rPr>
              <w:t>Instala</w:t>
            </w:r>
            <w:r w:rsidR="00494B7F" w:rsidRPr="00AC0C0E">
              <w:rPr>
                <w:sz w:val="20"/>
                <w:szCs w:val="20"/>
              </w:rPr>
              <w:t>ț</w:t>
            </w:r>
            <w:r w:rsidRPr="00AC0C0E">
              <w:rPr>
                <w:sz w:val="20"/>
                <w:szCs w:val="20"/>
              </w:rPr>
              <w:t>ii de transport forestiere: drumuri, căi ferate, funiculare permanente</w:t>
            </w:r>
          </w:p>
        </w:tc>
        <w:tc>
          <w:tcPr>
            <w:tcW w:w="893" w:type="dxa"/>
            <w:tcBorders>
              <w:top w:val="single" w:sz="4" w:space="0" w:color="auto"/>
              <w:left w:val="single" w:sz="4" w:space="0" w:color="auto"/>
              <w:bottom w:val="single" w:sz="4" w:space="0" w:color="auto"/>
              <w:right w:val="single" w:sz="4" w:space="0" w:color="auto"/>
            </w:tcBorders>
            <w:vAlign w:val="center"/>
          </w:tcPr>
          <w:p w14:paraId="7951D7E6"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53D47A7B"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196B9821" w14:textId="77777777" w:rsidR="00DE000D" w:rsidRPr="00AC0C0E" w:rsidRDefault="00000000">
            <w:pPr>
              <w:jc w:val="center"/>
              <w:rPr>
                <w:sz w:val="20"/>
                <w:szCs w:val="20"/>
              </w:rPr>
            </w:pPr>
            <w:r w:rsidRPr="00AC0C0E">
              <w:rPr>
                <w:sz w:val="20"/>
                <w:szCs w:val="20"/>
              </w:rPr>
              <w:t>17,74</w:t>
            </w:r>
          </w:p>
        </w:tc>
      </w:tr>
      <w:tr w:rsidR="00DE000D" w:rsidRPr="00AC0C0E" w14:paraId="78A0FCD1"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5B929195" w14:textId="77777777" w:rsidR="00DE000D" w:rsidRPr="00AC0C0E" w:rsidRDefault="00000000">
            <w:pPr>
              <w:rPr>
                <w:sz w:val="20"/>
                <w:szCs w:val="20"/>
              </w:rPr>
            </w:pPr>
            <w:r w:rsidRPr="00AC0C0E">
              <w:rPr>
                <w:sz w:val="20"/>
                <w:szCs w:val="20"/>
              </w:rPr>
              <w:t>B.4.</w:t>
            </w:r>
          </w:p>
        </w:tc>
        <w:tc>
          <w:tcPr>
            <w:tcW w:w="6576" w:type="dxa"/>
            <w:tcBorders>
              <w:top w:val="single" w:sz="4" w:space="0" w:color="auto"/>
              <w:left w:val="single" w:sz="4" w:space="0" w:color="auto"/>
              <w:bottom w:val="single" w:sz="4" w:space="0" w:color="auto"/>
              <w:right w:val="single" w:sz="4" w:space="0" w:color="auto"/>
            </w:tcBorders>
          </w:tcPr>
          <w:p w14:paraId="7BFE7449" w14:textId="10AB5E36" w:rsidR="00DE000D" w:rsidRPr="00AC0C0E" w:rsidRDefault="00000000">
            <w:pPr>
              <w:rPr>
                <w:sz w:val="20"/>
                <w:szCs w:val="20"/>
              </w:rPr>
            </w:pPr>
            <w:r w:rsidRPr="00AC0C0E">
              <w:rPr>
                <w:sz w:val="20"/>
                <w:szCs w:val="20"/>
              </w:rPr>
              <w:t>Clădiri, cur</w:t>
            </w:r>
            <w:r w:rsidR="00494B7F" w:rsidRPr="00AC0C0E">
              <w:rPr>
                <w:sz w:val="20"/>
                <w:szCs w:val="20"/>
              </w:rPr>
              <w:t>ț</w:t>
            </w:r>
            <w:r w:rsidRPr="00AC0C0E">
              <w:rPr>
                <w:sz w:val="20"/>
                <w:szCs w:val="20"/>
              </w:rPr>
              <w:t xml:space="preserve">i </w:t>
            </w:r>
            <w:r w:rsidR="00494B7F" w:rsidRPr="00AC0C0E">
              <w:rPr>
                <w:sz w:val="20"/>
                <w:szCs w:val="20"/>
              </w:rPr>
              <w:t>ș</w:t>
            </w:r>
            <w:r w:rsidRPr="00AC0C0E">
              <w:rPr>
                <w:sz w:val="20"/>
                <w:szCs w:val="20"/>
              </w:rPr>
              <w:t>i depozite permanente</w:t>
            </w:r>
          </w:p>
        </w:tc>
        <w:tc>
          <w:tcPr>
            <w:tcW w:w="893" w:type="dxa"/>
            <w:tcBorders>
              <w:top w:val="single" w:sz="4" w:space="0" w:color="auto"/>
              <w:left w:val="single" w:sz="4" w:space="0" w:color="auto"/>
              <w:bottom w:val="single" w:sz="4" w:space="0" w:color="auto"/>
              <w:right w:val="single" w:sz="4" w:space="0" w:color="auto"/>
            </w:tcBorders>
            <w:vAlign w:val="center"/>
          </w:tcPr>
          <w:p w14:paraId="6BC00E0D"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41E7FA8A"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7B8356AC" w14:textId="77777777" w:rsidR="00DE000D" w:rsidRPr="00AC0C0E" w:rsidRDefault="00000000">
            <w:pPr>
              <w:jc w:val="center"/>
              <w:rPr>
                <w:sz w:val="20"/>
                <w:szCs w:val="20"/>
              </w:rPr>
            </w:pPr>
            <w:r w:rsidRPr="00AC0C0E">
              <w:rPr>
                <w:sz w:val="20"/>
                <w:szCs w:val="20"/>
              </w:rPr>
              <w:t>0,53</w:t>
            </w:r>
          </w:p>
        </w:tc>
      </w:tr>
      <w:tr w:rsidR="00DE000D" w:rsidRPr="00AC0C0E" w14:paraId="6CB9B621"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530FD356" w14:textId="77777777" w:rsidR="00DE000D" w:rsidRPr="00AC0C0E" w:rsidRDefault="00000000">
            <w:pPr>
              <w:rPr>
                <w:sz w:val="20"/>
                <w:szCs w:val="20"/>
              </w:rPr>
            </w:pPr>
            <w:r w:rsidRPr="00AC0C0E">
              <w:rPr>
                <w:sz w:val="20"/>
                <w:szCs w:val="20"/>
              </w:rPr>
              <w:t>B.5.</w:t>
            </w:r>
          </w:p>
        </w:tc>
        <w:tc>
          <w:tcPr>
            <w:tcW w:w="6576" w:type="dxa"/>
            <w:tcBorders>
              <w:top w:val="single" w:sz="4" w:space="0" w:color="auto"/>
              <w:left w:val="single" w:sz="4" w:space="0" w:color="auto"/>
              <w:bottom w:val="single" w:sz="4" w:space="0" w:color="auto"/>
              <w:right w:val="single" w:sz="4" w:space="0" w:color="auto"/>
            </w:tcBorders>
          </w:tcPr>
          <w:p w14:paraId="1C4EA167" w14:textId="45BB6B7E" w:rsidR="00DE000D" w:rsidRPr="00AC0C0E" w:rsidRDefault="00000000">
            <w:pPr>
              <w:rPr>
                <w:sz w:val="20"/>
                <w:szCs w:val="20"/>
              </w:rPr>
            </w:pPr>
            <w:r w:rsidRPr="00AC0C0E">
              <w:rPr>
                <w:sz w:val="20"/>
                <w:szCs w:val="20"/>
              </w:rPr>
              <w:t>Pepiniere, planta</w:t>
            </w:r>
            <w:r w:rsidR="00494B7F" w:rsidRPr="00AC0C0E">
              <w:rPr>
                <w:sz w:val="20"/>
                <w:szCs w:val="20"/>
              </w:rPr>
              <w:t>ț</w:t>
            </w:r>
            <w:r w:rsidRPr="00AC0C0E">
              <w:rPr>
                <w:sz w:val="20"/>
                <w:szCs w:val="20"/>
              </w:rPr>
              <w:t xml:space="preserve">ii semincere </w:t>
            </w:r>
            <w:r w:rsidR="00494B7F" w:rsidRPr="00AC0C0E">
              <w:rPr>
                <w:sz w:val="20"/>
                <w:szCs w:val="20"/>
              </w:rPr>
              <w:t>ș</w:t>
            </w:r>
            <w:r w:rsidRPr="00AC0C0E">
              <w:rPr>
                <w:sz w:val="20"/>
                <w:szCs w:val="20"/>
              </w:rPr>
              <w:t>i culturi de plantă mamă</w:t>
            </w:r>
          </w:p>
        </w:tc>
        <w:tc>
          <w:tcPr>
            <w:tcW w:w="893" w:type="dxa"/>
            <w:tcBorders>
              <w:top w:val="single" w:sz="4" w:space="0" w:color="auto"/>
              <w:left w:val="single" w:sz="4" w:space="0" w:color="auto"/>
              <w:bottom w:val="single" w:sz="4" w:space="0" w:color="auto"/>
              <w:right w:val="single" w:sz="4" w:space="0" w:color="auto"/>
            </w:tcBorders>
            <w:vAlign w:val="center"/>
          </w:tcPr>
          <w:p w14:paraId="0F92A6F1"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081B19B6"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12B60A66" w14:textId="77777777" w:rsidR="00DE000D" w:rsidRPr="00AC0C0E" w:rsidRDefault="00000000">
            <w:pPr>
              <w:jc w:val="center"/>
              <w:rPr>
                <w:sz w:val="20"/>
                <w:szCs w:val="20"/>
              </w:rPr>
            </w:pPr>
            <w:r w:rsidRPr="00AC0C0E">
              <w:rPr>
                <w:sz w:val="20"/>
                <w:szCs w:val="20"/>
              </w:rPr>
              <w:t>0,49</w:t>
            </w:r>
          </w:p>
        </w:tc>
      </w:tr>
      <w:tr w:rsidR="00DE000D" w:rsidRPr="00AC0C0E" w14:paraId="3DCBEFFD"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2B8D1058" w14:textId="77777777" w:rsidR="00DE000D" w:rsidRPr="00AC0C0E" w:rsidRDefault="00000000">
            <w:pPr>
              <w:rPr>
                <w:sz w:val="20"/>
                <w:szCs w:val="20"/>
              </w:rPr>
            </w:pPr>
            <w:r w:rsidRPr="00AC0C0E">
              <w:rPr>
                <w:sz w:val="20"/>
                <w:szCs w:val="20"/>
              </w:rPr>
              <w:t>B.6.</w:t>
            </w:r>
          </w:p>
        </w:tc>
        <w:tc>
          <w:tcPr>
            <w:tcW w:w="6576" w:type="dxa"/>
            <w:tcBorders>
              <w:top w:val="single" w:sz="4" w:space="0" w:color="auto"/>
              <w:left w:val="single" w:sz="4" w:space="0" w:color="auto"/>
              <w:bottom w:val="single" w:sz="4" w:space="0" w:color="auto"/>
              <w:right w:val="single" w:sz="4" w:space="0" w:color="auto"/>
            </w:tcBorders>
          </w:tcPr>
          <w:p w14:paraId="12A92400" w14:textId="42179EA9" w:rsidR="00DE000D" w:rsidRPr="00AC0C0E" w:rsidRDefault="00000000">
            <w:pPr>
              <w:rPr>
                <w:sz w:val="20"/>
                <w:szCs w:val="20"/>
              </w:rPr>
            </w:pPr>
            <w:r w:rsidRPr="00AC0C0E">
              <w:rPr>
                <w:sz w:val="20"/>
                <w:szCs w:val="20"/>
              </w:rPr>
              <w:t>Culturi de arbu</w:t>
            </w:r>
            <w:r w:rsidR="00494B7F" w:rsidRPr="00AC0C0E">
              <w:rPr>
                <w:sz w:val="20"/>
                <w:szCs w:val="20"/>
              </w:rPr>
              <w:t>ș</w:t>
            </w:r>
            <w:r w:rsidRPr="00AC0C0E">
              <w:rPr>
                <w:sz w:val="20"/>
                <w:szCs w:val="20"/>
              </w:rPr>
              <w:t xml:space="preserve">ti fructiferi, de plante medicinale </w:t>
            </w:r>
            <w:r w:rsidR="00494B7F" w:rsidRPr="00AC0C0E">
              <w:rPr>
                <w:sz w:val="20"/>
                <w:szCs w:val="20"/>
              </w:rPr>
              <w:t>ș</w:t>
            </w:r>
            <w:r w:rsidRPr="00AC0C0E">
              <w:rPr>
                <w:sz w:val="20"/>
                <w:szCs w:val="20"/>
              </w:rPr>
              <w:t>i melifere, etc.</w:t>
            </w:r>
          </w:p>
        </w:tc>
        <w:tc>
          <w:tcPr>
            <w:tcW w:w="893" w:type="dxa"/>
            <w:tcBorders>
              <w:top w:val="single" w:sz="4" w:space="0" w:color="auto"/>
              <w:left w:val="single" w:sz="4" w:space="0" w:color="auto"/>
              <w:bottom w:val="single" w:sz="4" w:space="0" w:color="auto"/>
              <w:right w:val="single" w:sz="4" w:space="0" w:color="auto"/>
            </w:tcBorders>
            <w:vAlign w:val="center"/>
          </w:tcPr>
          <w:p w14:paraId="7DD6DEDA"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37303CA5"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50934BB3" w14:textId="77777777" w:rsidR="00DE000D" w:rsidRPr="00AC0C0E" w:rsidRDefault="00000000">
            <w:pPr>
              <w:jc w:val="center"/>
              <w:rPr>
                <w:sz w:val="20"/>
                <w:szCs w:val="20"/>
              </w:rPr>
            </w:pPr>
            <w:r w:rsidRPr="00AC0C0E">
              <w:rPr>
                <w:sz w:val="20"/>
                <w:szCs w:val="20"/>
              </w:rPr>
              <w:t>-</w:t>
            </w:r>
          </w:p>
        </w:tc>
      </w:tr>
      <w:tr w:rsidR="00DE000D" w:rsidRPr="00AC0C0E" w14:paraId="76D22F62"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53C28E35" w14:textId="77777777" w:rsidR="00DE000D" w:rsidRPr="00AC0C0E" w:rsidRDefault="00000000">
            <w:pPr>
              <w:rPr>
                <w:sz w:val="20"/>
                <w:szCs w:val="20"/>
              </w:rPr>
            </w:pPr>
            <w:r w:rsidRPr="00AC0C0E">
              <w:rPr>
                <w:sz w:val="20"/>
                <w:szCs w:val="20"/>
              </w:rPr>
              <w:t>B.7.</w:t>
            </w:r>
          </w:p>
        </w:tc>
        <w:tc>
          <w:tcPr>
            <w:tcW w:w="6576" w:type="dxa"/>
            <w:tcBorders>
              <w:top w:val="single" w:sz="4" w:space="0" w:color="auto"/>
              <w:left w:val="single" w:sz="4" w:space="0" w:color="auto"/>
              <w:bottom w:val="single" w:sz="4" w:space="0" w:color="auto"/>
              <w:right w:val="single" w:sz="4" w:space="0" w:color="auto"/>
            </w:tcBorders>
          </w:tcPr>
          <w:p w14:paraId="60CD8216" w14:textId="5680313D" w:rsidR="00DE000D" w:rsidRPr="00AC0C0E" w:rsidRDefault="00000000">
            <w:pPr>
              <w:rPr>
                <w:sz w:val="20"/>
                <w:szCs w:val="20"/>
              </w:rPr>
            </w:pPr>
            <w:r w:rsidRPr="00AC0C0E">
              <w:rPr>
                <w:sz w:val="20"/>
                <w:szCs w:val="20"/>
              </w:rPr>
              <w:t>Terenuri cultivate pentru nevoile administra</w:t>
            </w:r>
            <w:r w:rsidR="00494B7F" w:rsidRPr="00AC0C0E">
              <w:rPr>
                <w:sz w:val="20"/>
                <w:szCs w:val="20"/>
              </w:rPr>
              <w:t>ț</w:t>
            </w:r>
            <w:r w:rsidRPr="00AC0C0E">
              <w:rPr>
                <w:sz w:val="20"/>
                <w:szCs w:val="20"/>
              </w:rPr>
              <w:t>iei</w:t>
            </w:r>
          </w:p>
        </w:tc>
        <w:tc>
          <w:tcPr>
            <w:tcW w:w="893" w:type="dxa"/>
            <w:tcBorders>
              <w:top w:val="single" w:sz="4" w:space="0" w:color="auto"/>
              <w:left w:val="single" w:sz="4" w:space="0" w:color="auto"/>
              <w:bottom w:val="single" w:sz="4" w:space="0" w:color="auto"/>
              <w:right w:val="single" w:sz="4" w:space="0" w:color="auto"/>
            </w:tcBorders>
            <w:vAlign w:val="center"/>
          </w:tcPr>
          <w:p w14:paraId="4704763C"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1138B963"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482CB96C" w14:textId="77777777" w:rsidR="00DE000D" w:rsidRPr="00AC0C0E" w:rsidRDefault="00000000">
            <w:pPr>
              <w:jc w:val="center"/>
              <w:rPr>
                <w:sz w:val="20"/>
                <w:szCs w:val="20"/>
              </w:rPr>
            </w:pPr>
            <w:r w:rsidRPr="00AC0C0E">
              <w:rPr>
                <w:sz w:val="20"/>
                <w:szCs w:val="20"/>
              </w:rPr>
              <w:t>0,07</w:t>
            </w:r>
          </w:p>
        </w:tc>
      </w:tr>
      <w:tr w:rsidR="00DE000D" w:rsidRPr="00AC0C0E" w14:paraId="0AD0EE01"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7870C9EB" w14:textId="77777777" w:rsidR="00DE000D" w:rsidRPr="00AC0C0E" w:rsidRDefault="00000000">
            <w:pPr>
              <w:rPr>
                <w:sz w:val="20"/>
                <w:szCs w:val="20"/>
              </w:rPr>
            </w:pPr>
            <w:r w:rsidRPr="00AC0C0E">
              <w:rPr>
                <w:sz w:val="20"/>
                <w:szCs w:val="20"/>
              </w:rPr>
              <w:t>B.8.</w:t>
            </w:r>
          </w:p>
        </w:tc>
        <w:tc>
          <w:tcPr>
            <w:tcW w:w="6576" w:type="dxa"/>
            <w:tcBorders>
              <w:top w:val="single" w:sz="4" w:space="0" w:color="auto"/>
              <w:left w:val="single" w:sz="4" w:space="0" w:color="auto"/>
              <w:bottom w:val="single" w:sz="4" w:space="0" w:color="auto"/>
              <w:right w:val="single" w:sz="4" w:space="0" w:color="auto"/>
            </w:tcBorders>
          </w:tcPr>
          <w:p w14:paraId="7008A20B" w14:textId="0EEDD39F" w:rsidR="00DE000D" w:rsidRPr="00AC0C0E" w:rsidRDefault="00000000">
            <w:pPr>
              <w:rPr>
                <w:sz w:val="20"/>
                <w:szCs w:val="20"/>
              </w:rPr>
            </w:pPr>
            <w:r w:rsidRPr="00AC0C0E">
              <w:rPr>
                <w:sz w:val="20"/>
                <w:szCs w:val="20"/>
              </w:rPr>
              <w:t>Terenuri cu fazanerii, păstrăvării, centre de prelucrare a fructelor de pădure, uscătorii de semin</w:t>
            </w:r>
            <w:r w:rsidR="00494B7F" w:rsidRPr="00AC0C0E">
              <w:rPr>
                <w:sz w:val="20"/>
                <w:szCs w:val="20"/>
              </w:rPr>
              <w:t>ț</w:t>
            </w:r>
            <w:r w:rsidRPr="00AC0C0E">
              <w:rPr>
                <w:sz w:val="20"/>
                <w:szCs w:val="20"/>
              </w:rPr>
              <w:t>e, etc.</w:t>
            </w:r>
          </w:p>
        </w:tc>
        <w:tc>
          <w:tcPr>
            <w:tcW w:w="893" w:type="dxa"/>
            <w:tcBorders>
              <w:top w:val="single" w:sz="4" w:space="0" w:color="auto"/>
              <w:left w:val="single" w:sz="4" w:space="0" w:color="auto"/>
              <w:bottom w:val="single" w:sz="4" w:space="0" w:color="auto"/>
              <w:right w:val="single" w:sz="4" w:space="0" w:color="auto"/>
            </w:tcBorders>
            <w:vAlign w:val="center"/>
          </w:tcPr>
          <w:p w14:paraId="163D708B"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4E133161"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515A2882" w14:textId="77777777" w:rsidR="00DE000D" w:rsidRPr="00AC0C0E" w:rsidRDefault="00000000">
            <w:pPr>
              <w:jc w:val="center"/>
              <w:rPr>
                <w:sz w:val="20"/>
                <w:szCs w:val="20"/>
              </w:rPr>
            </w:pPr>
            <w:r w:rsidRPr="00AC0C0E">
              <w:rPr>
                <w:sz w:val="20"/>
                <w:szCs w:val="20"/>
              </w:rPr>
              <w:t>-</w:t>
            </w:r>
          </w:p>
        </w:tc>
      </w:tr>
      <w:tr w:rsidR="00DE000D" w:rsidRPr="00AC0C0E" w14:paraId="36A1376C"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0C4749A0" w14:textId="77777777" w:rsidR="00DE000D" w:rsidRPr="00AC0C0E" w:rsidRDefault="00000000">
            <w:pPr>
              <w:rPr>
                <w:sz w:val="20"/>
                <w:szCs w:val="20"/>
              </w:rPr>
            </w:pPr>
            <w:r w:rsidRPr="00AC0C0E">
              <w:rPr>
                <w:sz w:val="20"/>
                <w:szCs w:val="20"/>
              </w:rPr>
              <w:t>B.9.</w:t>
            </w:r>
          </w:p>
        </w:tc>
        <w:tc>
          <w:tcPr>
            <w:tcW w:w="6576" w:type="dxa"/>
            <w:tcBorders>
              <w:top w:val="single" w:sz="4" w:space="0" w:color="auto"/>
              <w:left w:val="single" w:sz="4" w:space="0" w:color="auto"/>
              <w:bottom w:val="single" w:sz="4" w:space="0" w:color="auto"/>
              <w:right w:val="single" w:sz="4" w:space="0" w:color="auto"/>
            </w:tcBorders>
          </w:tcPr>
          <w:p w14:paraId="2358A2C2" w14:textId="54DC21CC" w:rsidR="00DE000D" w:rsidRPr="00AC0C0E" w:rsidRDefault="00000000">
            <w:pPr>
              <w:rPr>
                <w:sz w:val="20"/>
                <w:szCs w:val="20"/>
              </w:rPr>
            </w:pPr>
            <w:r w:rsidRPr="00AC0C0E">
              <w:rPr>
                <w:sz w:val="20"/>
                <w:szCs w:val="20"/>
              </w:rPr>
              <w:t>Ape care fac parte din fondul forestier</w:t>
            </w:r>
          </w:p>
        </w:tc>
        <w:tc>
          <w:tcPr>
            <w:tcW w:w="893" w:type="dxa"/>
            <w:tcBorders>
              <w:top w:val="single" w:sz="4" w:space="0" w:color="auto"/>
              <w:left w:val="single" w:sz="4" w:space="0" w:color="auto"/>
              <w:bottom w:val="single" w:sz="4" w:space="0" w:color="auto"/>
              <w:right w:val="single" w:sz="4" w:space="0" w:color="auto"/>
            </w:tcBorders>
            <w:vAlign w:val="center"/>
          </w:tcPr>
          <w:p w14:paraId="1A68C1F9"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3FE62A99"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7BFD11CF" w14:textId="77777777" w:rsidR="00DE000D" w:rsidRPr="00AC0C0E" w:rsidRDefault="00000000">
            <w:pPr>
              <w:jc w:val="center"/>
              <w:rPr>
                <w:sz w:val="20"/>
                <w:szCs w:val="20"/>
              </w:rPr>
            </w:pPr>
            <w:r w:rsidRPr="00AC0C0E">
              <w:rPr>
                <w:sz w:val="20"/>
                <w:szCs w:val="20"/>
              </w:rPr>
              <w:t>-</w:t>
            </w:r>
          </w:p>
        </w:tc>
      </w:tr>
      <w:tr w:rsidR="00DE000D" w:rsidRPr="00AC0C0E" w14:paraId="617AE965"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61D80293" w14:textId="77777777" w:rsidR="00DE000D" w:rsidRPr="00AC0C0E" w:rsidRDefault="00000000">
            <w:pPr>
              <w:rPr>
                <w:sz w:val="20"/>
                <w:szCs w:val="20"/>
              </w:rPr>
            </w:pPr>
            <w:r w:rsidRPr="00AC0C0E">
              <w:rPr>
                <w:sz w:val="20"/>
                <w:szCs w:val="20"/>
              </w:rPr>
              <w:t>B.10.</w:t>
            </w:r>
          </w:p>
        </w:tc>
        <w:tc>
          <w:tcPr>
            <w:tcW w:w="6576" w:type="dxa"/>
            <w:tcBorders>
              <w:top w:val="single" w:sz="4" w:space="0" w:color="auto"/>
              <w:left w:val="single" w:sz="4" w:space="0" w:color="auto"/>
              <w:bottom w:val="single" w:sz="4" w:space="0" w:color="auto"/>
              <w:right w:val="single" w:sz="4" w:space="0" w:color="auto"/>
            </w:tcBorders>
          </w:tcPr>
          <w:p w14:paraId="6F1E80FA" w14:textId="5084F23F" w:rsidR="00DE000D" w:rsidRPr="00AC0C0E" w:rsidRDefault="00000000">
            <w:pPr>
              <w:rPr>
                <w:sz w:val="20"/>
                <w:szCs w:val="20"/>
              </w:rPr>
            </w:pPr>
            <w:r w:rsidRPr="00AC0C0E">
              <w:rPr>
                <w:sz w:val="20"/>
                <w:szCs w:val="20"/>
              </w:rPr>
              <w:t>Cul</w:t>
            </w:r>
            <w:r w:rsidR="003C57EB" w:rsidRPr="00AC0C0E">
              <w:rPr>
                <w:sz w:val="20"/>
                <w:szCs w:val="20"/>
              </w:rPr>
              <w:t>o</w:t>
            </w:r>
            <w:r w:rsidRPr="00AC0C0E">
              <w:rPr>
                <w:sz w:val="20"/>
                <w:szCs w:val="20"/>
              </w:rPr>
              <w:t>are pentru linii electrice de înaltă tensiune</w:t>
            </w:r>
          </w:p>
        </w:tc>
        <w:tc>
          <w:tcPr>
            <w:tcW w:w="893" w:type="dxa"/>
            <w:tcBorders>
              <w:top w:val="single" w:sz="4" w:space="0" w:color="auto"/>
              <w:left w:val="single" w:sz="4" w:space="0" w:color="auto"/>
              <w:bottom w:val="single" w:sz="4" w:space="0" w:color="auto"/>
              <w:right w:val="single" w:sz="4" w:space="0" w:color="auto"/>
            </w:tcBorders>
            <w:vAlign w:val="center"/>
          </w:tcPr>
          <w:p w14:paraId="0046E3EC"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3AA273D5"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05427479" w14:textId="77777777" w:rsidR="00DE000D" w:rsidRPr="00AC0C0E" w:rsidRDefault="00000000">
            <w:pPr>
              <w:jc w:val="center"/>
              <w:rPr>
                <w:sz w:val="20"/>
                <w:szCs w:val="20"/>
              </w:rPr>
            </w:pPr>
            <w:r w:rsidRPr="00AC0C0E">
              <w:rPr>
                <w:sz w:val="20"/>
                <w:szCs w:val="20"/>
              </w:rPr>
              <w:t>7,60</w:t>
            </w:r>
          </w:p>
        </w:tc>
      </w:tr>
      <w:tr w:rsidR="00DE000D" w:rsidRPr="00AC0C0E" w14:paraId="0B6556F9"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4358C4AC" w14:textId="77777777" w:rsidR="00DE000D" w:rsidRPr="00AC0C0E" w:rsidRDefault="00000000">
            <w:pPr>
              <w:rPr>
                <w:sz w:val="20"/>
                <w:szCs w:val="20"/>
              </w:rPr>
            </w:pPr>
            <w:r w:rsidRPr="00AC0C0E">
              <w:rPr>
                <w:b/>
                <w:bCs/>
                <w:sz w:val="20"/>
                <w:szCs w:val="20"/>
              </w:rPr>
              <w:t>C</w:t>
            </w:r>
          </w:p>
        </w:tc>
        <w:tc>
          <w:tcPr>
            <w:tcW w:w="6576" w:type="dxa"/>
            <w:tcBorders>
              <w:top w:val="single" w:sz="4" w:space="0" w:color="auto"/>
              <w:left w:val="single" w:sz="4" w:space="0" w:color="auto"/>
              <w:bottom w:val="single" w:sz="4" w:space="0" w:color="auto"/>
              <w:right w:val="single" w:sz="4" w:space="0" w:color="auto"/>
            </w:tcBorders>
          </w:tcPr>
          <w:p w14:paraId="5924C760" w14:textId="2D218290" w:rsidR="00DE000D" w:rsidRPr="00AC0C0E" w:rsidRDefault="00000000">
            <w:pPr>
              <w:rPr>
                <w:sz w:val="20"/>
                <w:szCs w:val="20"/>
              </w:rPr>
            </w:pPr>
            <w:r w:rsidRPr="00AC0C0E">
              <w:rPr>
                <w:sz w:val="20"/>
                <w:szCs w:val="20"/>
              </w:rPr>
              <w:t>Terenuri neproductive (stâncării, nisipuri, sărături, mla</w:t>
            </w:r>
            <w:r w:rsidR="00494B7F" w:rsidRPr="00AC0C0E">
              <w:rPr>
                <w:sz w:val="20"/>
                <w:szCs w:val="20"/>
              </w:rPr>
              <w:t>ș</w:t>
            </w:r>
            <w:r w:rsidRPr="00AC0C0E">
              <w:rPr>
                <w:sz w:val="20"/>
                <w:szCs w:val="20"/>
              </w:rPr>
              <w:t>tini, râpe, ravene)</w:t>
            </w:r>
          </w:p>
        </w:tc>
        <w:tc>
          <w:tcPr>
            <w:tcW w:w="893" w:type="dxa"/>
            <w:tcBorders>
              <w:top w:val="single" w:sz="4" w:space="0" w:color="auto"/>
              <w:left w:val="single" w:sz="4" w:space="0" w:color="auto"/>
              <w:bottom w:val="single" w:sz="4" w:space="0" w:color="auto"/>
              <w:right w:val="single" w:sz="4" w:space="0" w:color="auto"/>
            </w:tcBorders>
            <w:vAlign w:val="center"/>
          </w:tcPr>
          <w:p w14:paraId="7301925A"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1E5876CA"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42D1F308" w14:textId="77777777" w:rsidR="00DE000D" w:rsidRPr="00AC0C0E" w:rsidRDefault="00000000">
            <w:pPr>
              <w:jc w:val="center"/>
              <w:rPr>
                <w:sz w:val="20"/>
                <w:szCs w:val="20"/>
              </w:rPr>
            </w:pPr>
            <w:r w:rsidRPr="00AC0C0E">
              <w:rPr>
                <w:sz w:val="20"/>
                <w:szCs w:val="20"/>
              </w:rPr>
              <w:t>47,71</w:t>
            </w:r>
          </w:p>
        </w:tc>
      </w:tr>
      <w:tr w:rsidR="00DE000D" w:rsidRPr="00AC0C0E" w14:paraId="7F7AAC89"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49C6327F" w14:textId="77777777" w:rsidR="00DE000D" w:rsidRPr="00AC0C0E" w:rsidRDefault="00000000">
            <w:pPr>
              <w:rPr>
                <w:sz w:val="20"/>
                <w:szCs w:val="20"/>
              </w:rPr>
            </w:pPr>
            <w:r w:rsidRPr="00AC0C0E">
              <w:rPr>
                <w:b/>
                <w:bCs/>
                <w:sz w:val="20"/>
                <w:szCs w:val="20"/>
              </w:rPr>
              <w:t>D</w:t>
            </w:r>
          </w:p>
        </w:tc>
        <w:tc>
          <w:tcPr>
            <w:tcW w:w="6576" w:type="dxa"/>
            <w:tcBorders>
              <w:top w:val="single" w:sz="4" w:space="0" w:color="auto"/>
              <w:left w:val="single" w:sz="4" w:space="0" w:color="auto"/>
              <w:bottom w:val="single" w:sz="4" w:space="0" w:color="auto"/>
              <w:right w:val="single" w:sz="4" w:space="0" w:color="auto"/>
            </w:tcBorders>
          </w:tcPr>
          <w:p w14:paraId="538C1A23" w14:textId="77777777" w:rsidR="00DE000D" w:rsidRPr="00AC0C0E" w:rsidRDefault="00000000">
            <w:pPr>
              <w:rPr>
                <w:sz w:val="20"/>
                <w:szCs w:val="20"/>
              </w:rPr>
            </w:pPr>
            <w:r w:rsidRPr="00AC0C0E">
              <w:rPr>
                <w:sz w:val="20"/>
                <w:szCs w:val="20"/>
              </w:rPr>
              <w:t>Terenuri scoase temporar din fond forestier</w:t>
            </w:r>
          </w:p>
        </w:tc>
        <w:tc>
          <w:tcPr>
            <w:tcW w:w="893" w:type="dxa"/>
            <w:tcBorders>
              <w:top w:val="single" w:sz="4" w:space="0" w:color="auto"/>
              <w:left w:val="single" w:sz="4" w:space="0" w:color="auto"/>
              <w:bottom w:val="single" w:sz="4" w:space="0" w:color="auto"/>
              <w:right w:val="single" w:sz="4" w:space="0" w:color="auto"/>
            </w:tcBorders>
            <w:vAlign w:val="center"/>
          </w:tcPr>
          <w:p w14:paraId="40D38F0D"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0F23B380"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67A9FDCE" w14:textId="77777777" w:rsidR="00DE000D" w:rsidRPr="00AC0C0E" w:rsidRDefault="00000000">
            <w:pPr>
              <w:jc w:val="center"/>
              <w:rPr>
                <w:sz w:val="20"/>
                <w:szCs w:val="20"/>
              </w:rPr>
            </w:pPr>
            <w:r w:rsidRPr="00AC0C0E">
              <w:rPr>
                <w:sz w:val="20"/>
                <w:szCs w:val="20"/>
              </w:rPr>
              <w:t>2,87</w:t>
            </w:r>
          </w:p>
        </w:tc>
      </w:tr>
      <w:tr w:rsidR="00DE000D" w:rsidRPr="00AC0C0E" w14:paraId="05496881"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203A08C5" w14:textId="77777777" w:rsidR="00DE000D" w:rsidRPr="00AC0C0E" w:rsidRDefault="00000000">
            <w:pPr>
              <w:rPr>
                <w:sz w:val="20"/>
                <w:szCs w:val="20"/>
              </w:rPr>
            </w:pPr>
            <w:r w:rsidRPr="00AC0C0E">
              <w:rPr>
                <w:sz w:val="20"/>
                <w:szCs w:val="20"/>
              </w:rPr>
              <w:t>D1</w:t>
            </w:r>
          </w:p>
        </w:tc>
        <w:tc>
          <w:tcPr>
            <w:tcW w:w="6576" w:type="dxa"/>
            <w:tcBorders>
              <w:top w:val="single" w:sz="4" w:space="0" w:color="auto"/>
              <w:left w:val="single" w:sz="4" w:space="0" w:color="auto"/>
              <w:bottom w:val="single" w:sz="4" w:space="0" w:color="auto"/>
              <w:right w:val="single" w:sz="4" w:space="0" w:color="auto"/>
            </w:tcBorders>
          </w:tcPr>
          <w:p w14:paraId="5DB4D940" w14:textId="57ED899E" w:rsidR="00DE000D" w:rsidRPr="00AC0C0E" w:rsidRDefault="00000000">
            <w:pPr>
              <w:rPr>
                <w:sz w:val="20"/>
                <w:szCs w:val="20"/>
              </w:rPr>
            </w:pPr>
            <w:r w:rsidRPr="00AC0C0E">
              <w:rPr>
                <w:sz w:val="20"/>
                <w:szCs w:val="20"/>
              </w:rPr>
              <w:t>Terenuri transmise temporar, prin acte normative, în folosin</w:t>
            </w:r>
            <w:r w:rsidR="00494B7F" w:rsidRPr="00AC0C0E">
              <w:rPr>
                <w:sz w:val="20"/>
                <w:szCs w:val="20"/>
              </w:rPr>
              <w:t>ț</w:t>
            </w:r>
            <w:r w:rsidRPr="00AC0C0E">
              <w:rPr>
                <w:sz w:val="20"/>
                <w:szCs w:val="20"/>
              </w:rPr>
              <w:t>a altor persoane juridice, pentru instala</w:t>
            </w:r>
            <w:r w:rsidR="00494B7F" w:rsidRPr="00AC0C0E">
              <w:rPr>
                <w:sz w:val="20"/>
                <w:szCs w:val="20"/>
              </w:rPr>
              <w:t>ț</w:t>
            </w:r>
            <w:r w:rsidRPr="00AC0C0E">
              <w:rPr>
                <w:sz w:val="20"/>
                <w:szCs w:val="20"/>
              </w:rPr>
              <w:t>ii electrice, petroliere, hidroenergetice, cariere, depozite, etc.</w:t>
            </w:r>
          </w:p>
        </w:tc>
        <w:tc>
          <w:tcPr>
            <w:tcW w:w="893" w:type="dxa"/>
            <w:tcBorders>
              <w:top w:val="single" w:sz="4" w:space="0" w:color="auto"/>
              <w:left w:val="single" w:sz="4" w:space="0" w:color="auto"/>
              <w:bottom w:val="single" w:sz="4" w:space="0" w:color="auto"/>
              <w:right w:val="single" w:sz="4" w:space="0" w:color="auto"/>
            </w:tcBorders>
            <w:vAlign w:val="center"/>
          </w:tcPr>
          <w:p w14:paraId="7DFF4E7A"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4672A38B"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36F8E3D6" w14:textId="77777777" w:rsidR="00DE000D" w:rsidRPr="00AC0C0E" w:rsidRDefault="00000000">
            <w:pPr>
              <w:jc w:val="center"/>
              <w:rPr>
                <w:sz w:val="20"/>
                <w:szCs w:val="20"/>
              </w:rPr>
            </w:pPr>
            <w:r w:rsidRPr="00AC0C0E">
              <w:rPr>
                <w:sz w:val="20"/>
                <w:szCs w:val="20"/>
              </w:rPr>
              <w:t>-</w:t>
            </w:r>
          </w:p>
        </w:tc>
      </w:tr>
      <w:tr w:rsidR="00DE000D" w:rsidRPr="00AC0C0E" w14:paraId="3FB79B8E" w14:textId="77777777">
        <w:tblPrEx>
          <w:tblBorders>
            <w:bottom w:val="single" w:sz="12" w:space="0" w:color="auto"/>
            <w:right w:val="single" w:sz="12" w:space="0" w:color="auto"/>
          </w:tblBorders>
        </w:tblPrEx>
        <w:trPr>
          <w:jc w:val="center"/>
        </w:trPr>
        <w:tc>
          <w:tcPr>
            <w:tcW w:w="780" w:type="dxa"/>
            <w:tcBorders>
              <w:top w:val="single" w:sz="4" w:space="0" w:color="auto"/>
              <w:bottom w:val="single" w:sz="4" w:space="0" w:color="auto"/>
              <w:right w:val="single" w:sz="4" w:space="0" w:color="auto"/>
            </w:tcBorders>
            <w:vAlign w:val="center"/>
          </w:tcPr>
          <w:p w14:paraId="6C3AD595" w14:textId="77777777" w:rsidR="00DE000D" w:rsidRPr="00AC0C0E" w:rsidRDefault="00000000">
            <w:pPr>
              <w:rPr>
                <w:sz w:val="20"/>
                <w:szCs w:val="20"/>
              </w:rPr>
            </w:pPr>
            <w:r w:rsidRPr="00AC0C0E">
              <w:rPr>
                <w:sz w:val="20"/>
                <w:szCs w:val="20"/>
              </w:rPr>
              <w:t>D2</w:t>
            </w:r>
          </w:p>
        </w:tc>
        <w:tc>
          <w:tcPr>
            <w:tcW w:w="6576" w:type="dxa"/>
            <w:tcBorders>
              <w:top w:val="single" w:sz="4" w:space="0" w:color="auto"/>
              <w:left w:val="single" w:sz="4" w:space="0" w:color="auto"/>
              <w:bottom w:val="single" w:sz="4" w:space="0" w:color="auto"/>
              <w:right w:val="single" w:sz="4" w:space="0" w:color="auto"/>
            </w:tcBorders>
          </w:tcPr>
          <w:p w14:paraId="06FC5088" w14:textId="3D7F4E59" w:rsidR="00DE000D" w:rsidRPr="00AC0C0E" w:rsidRDefault="00000000">
            <w:pPr>
              <w:rPr>
                <w:sz w:val="20"/>
                <w:szCs w:val="20"/>
              </w:rPr>
            </w:pPr>
            <w:r w:rsidRPr="00AC0C0E">
              <w:rPr>
                <w:sz w:val="20"/>
                <w:szCs w:val="20"/>
              </w:rPr>
              <w:t>Ocupa</w:t>
            </w:r>
            <w:r w:rsidR="00494B7F" w:rsidRPr="00AC0C0E">
              <w:rPr>
                <w:sz w:val="20"/>
                <w:szCs w:val="20"/>
              </w:rPr>
              <w:t>ț</w:t>
            </w:r>
            <w:r w:rsidRPr="00AC0C0E">
              <w:rPr>
                <w:sz w:val="20"/>
                <w:szCs w:val="20"/>
              </w:rPr>
              <w:t xml:space="preserve">ii </w:t>
            </w:r>
            <w:r w:rsidR="00494B7F" w:rsidRPr="00AC0C0E">
              <w:rPr>
                <w:sz w:val="20"/>
                <w:szCs w:val="20"/>
              </w:rPr>
              <w:t>ș</w:t>
            </w:r>
            <w:r w:rsidRPr="00AC0C0E">
              <w:rPr>
                <w:sz w:val="20"/>
                <w:szCs w:val="20"/>
              </w:rPr>
              <w:t>i litigii</w:t>
            </w:r>
          </w:p>
        </w:tc>
        <w:tc>
          <w:tcPr>
            <w:tcW w:w="893" w:type="dxa"/>
            <w:tcBorders>
              <w:top w:val="single" w:sz="4" w:space="0" w:color="auto"/>
              <w:left w:val="single" w:sz="4" w:space="0" w:color="auto"/>
              <w:bottom w:val="single" w:sz="4" w:space="0" w:color="auto"/>
              <w:right w:val="single" w:sz="4" w:space="0" w:color="auto"/>
            </w:tcBorders>
            <w:vAlign w:val="center"/>
          </w:tcPr>
          <w:p w14:paraId="18AA337F" w14:textId="77777777" w:rsidR="00DE000D" w:rsidRPr="00AC0C0E" w:rsidRDefault="00000000">
            <w:pPr>
              <w:jc w:val="center"/>
              <w:rPr>
                <w:sz w:val="20"/>
                <w:szCs w:val="20"/>
              </w:rPr>
            </w:pPr>
            <w:r w:rsidRPr="00AC0C0E">
              <w:rPr>
                <w:sz w:val="20"/>
                <w:szCs w:val="20"/>
              </w:rPr>
              <w:t>-</w:t>
            </w:r>
          </w:p>
        </w:tc>
        <w:tc>
          <w:tcPr>
            <w:tcW w:w="889" w:type="dxa"/>
            <w:tcBorders>
              <w:top w:val="single" w:sz="4" w:space="0" w:color="auto"/>
              <w:left w:val="single" w:sz="4" w:space="0" w:color="auto"/>
              <w:bottom w:val="single" w:sz="4" w:space="0" w:color="auto"/>
              <w:right w:val="single" w:sz="4" w:space="0" w:color="auto"/>
            </w:tcBorders>
            <w:vAlign w:val="center"/>
          </w:tcPr>
          <w:p w14:paraId="54864A8E" w14:textId="77777777" w:rsidR="00DE000D" w:rsidRPr="00AC0C0E" w:rsidRDefault="00000000">
            <w:pPr>
              <w:jc w:val="center"/>
              <w:rPr>
                <w:sz w:val="20"/>
                <w:szCs w:val="20"/>
              </w:rPr>
            </w:pPr>
            <w:r w:rsidRPr="00AC0C0E">
              <w:rPr>
                <w:sz w:val="20"/>
                <w:szCs w:val="20"/>
              </w:rPr>
              <w:t>-</w:t>
            </w:r>
          </w:p>
        </w:tc>
        <w:tc>
          <w:tcPr>
            <w:tcW w:w="798" w:type="dxa"/>
            <w:tcBorders>
              <w:top w:val="single" w:sz="4" w:space="0" w:color="auto"/>
              <w:left w:val="single" w:sz="4" w:space="0" w:color="auto"/>
              <w:bottom w:val="single" w:sz="4" w:space="0" w:color="auto"/>
            </w:tcBorders>
            <w:vAlign w:val="center"/>
          </w:tcPr>
          <w:p w14:paraId="3EE70500" w14:textId="77777777" w:rsidR="00DE000D" w:rsidRPr="00AC0C0E" w:rsidRDefault="00000000">
            <w:pPr>
              <w:jc w:val="center"/>
              <w:rPr>
                <w:sz w:val="20"/>
                <w:szCs w:val="20"/>
              </w:rPr>
            </w:pPr>
            <w:r w:rsidRPr="00AC0C0E">
              <w:rPr>
                <w:sz w:val="20"/>
                <w:szCs w:val="20"/>
              </w:rPr>
              <w:t>2,87</w:t>
            </w:r>
          </w:p>
        </w:tc>
      </w:tr>
      <w:tr w:rsidR="00DE000D" w:rsidRPr="00AC0C0E" w14:paraId="54A0A070" w14:textId="77777777">
        <w:tblPrEx>
          <w:tblBorders>
            <w:bottom w:val="single" w:sz="12" w:space="0" w:color="auto"/>
            <w:right w:val="single" w:sz="12" w:space="0" w:color="auto"/>
          </w:tblBorders>
        </w:tblPrEx>
        <w:trPr>
          <w:jc w:val="center"/>
        </w:trPr>
        <w:tc>
          <w:tcPr>
            <w:tcW w:w="7356" w:type="dxa"/>
            <w:gridSpan w:val="2"/>
            <w:tcBorders>
              <w:top w:val="single" w:sz="12" w:space="0" w:color="auto"/>
              <w:bottom w:val="single" w:sz="12" w:space="0" w:color="auto"/>
              <w:right w:val="single" w:sz="4" w:space="0" w:color="auto"/>
            </w:tcBorders>
          </w:tcPr>
          <w:p w14:paraId="01D7662A" w14:textId="77777777" w:rsidR="00DE000D" w:rsidRPr="00AC0C0E" w:rsidRDefault="00000000">
            <w:pPr>
              <w:jc w:val="center"/>
              <w:rPr>
                <w:sz w:val="20"/>
                <w:szCs w:val="20"/>
              </w:rPr>
            </w:pPr>
            <w:r w:rsidRPr="00AC0C0E">
              <w:rPr>
                <w:sz w:val="20"/>
                <w:szCs w:val="20"/>
              </w:rPr>
              <w:t>Total</w:t>
            </w:r>
          </w:p>
        </w:tc>
        <w:tc>
          <w:tcPr>
            <w:tcW w:w="2580" w:type="dxa"/>
            <w:gridSpan w:val="3"/>
            <w:tcBorders>
              <w:top w:val="single" w:sz="12" w:space="0" w:color="auto"/>
              <w:left w:val="single" w:sz="4" w:space="0" w:color="auto"/>
              <w:bottom w:val="single" w:sz="12" w:space="0" w:color="auto"/>
            </w:tcBorders>
          </w:tcPr>
          <w:p w14:paraId="3F7708FD" w14:textId="77777777" w:rsidR="00DE000D" w:rsidRPr="00AC0C0E" w:rsidRDefault="00000000">
            <w:pPr>
              <w:jc w:val="center"/>
              <w:rPr>
                <w:sz w:val="20"/>
                <w:szCs w:val="20"/>
              </w:rPr>
            </w:pPr>
            <w:r w:rsidRPr="00AC0C0E">
              <w:rPr>
                <w:sz w:val="20"/>
                <w:szCs w:val="20"/>
              </w:rPr>
              <w:t>6554,50</w:t>
            </w:r>
          </w:p>
        </w:tc>
      </w:tr>
    </w:tbl>
    <w:p w14:paraId="3137C0F4" w14:textId="77777777" w:rsidR="00DE000D" w:rsidRPr="00AC0C0E" w:rsidRDefault="00DE000D">
      <w:pPr>
        <w:rPr>
          <w:sz w:val="20"/>
          <w:szCs w:val="20"/>
        </w:rPr>
      </w:pPr>
    </w:p>
    <w:p w14:paraId="42F2296E" w14:textId="77777777" w:rsidR="00DE000D" w:rsidRPr="00AC0C0E" w:rsidRDefault="00DE000D">
      <w:pPr>
        <w:rPr>
          <w:sz w:val="20"/>
          <w:szCs w:val="20"/>
        </w:rPr>
      </w:pPr>
    </w:p>
    <w:p w14:paraId="5F2C442A" w14:textId="0D6573EE" w:rsidR="00DE000D" w:rsidRPr="00AC0C0E" w:rsidRDefault="00000000">
      <w:pPr>
        <w:pStyle w:val="Titlu1"/>
        <w:ind w:left="567" w:right="567"/>
        <w:jc w:val="center"/>
      </w:pPr>
      <w:r w:rsidRPr="00AC0C0E">
        <w:rPr>
          <w:sz w:val="20"/>
          <w:szCs w:val="20"/>
        </w:rPr>
        <w:br w:type="page"/>
      </w:r>
      <w:r w:rsidRPr="00AC0C0E">
        <w:rPr>
          <w:sz w:val="20"/>
          <w:szCs w:val="20"/>
        </w:rPr>
        <w:lastRenderedPageBreak/>
        <w:t xml:space="preserve"> </w:t>
      </w:r>
      <w:bookmarkStart w:id="158" w:name="_Toc164467768"/>
      <w:r w:rsidRPr="00AC0C0E">
        <w:rPr>
          <w:b/>
          <w:bCs/>
        </w:rPr>
        <w:t>16.2. Reparti</w:t>
      </w:r>
      <w:r w:rsidR="00494B7F" w:rsidRPr="00AC0C0E">
        <w:rPr>
          <w:b/>
          <w:bCs/>
        </w:rPr>
        <w:t>ț</w:t>
      </w:r>
      <w:r w:rsidRPr="00AC0C0E">
        <w:rPr>
          <w:b/>
          <w:bCs/>
        </w:rPr>
        <w:t>ia suprafe</w:t>
      </w:r>
      <w:r w:rsidR="00494B7F" w:rsidRPr="00AC0C0E">
        <w:rPr>
          <w:b/>
          <w:bCs/>
        </w:rPr>
        <w:t>ț</w:t>
      </w:r>
      <w:r w:rsidRPr="00AC0C0E">
        <w:rPr>
          <w:b/>
          <w:bCs/>
        </w:rPr>
        <w:t>elor pe categorii func</w:t>
      </w:r>
      <w:r w:rsidR="00494B7F" w:rsidRPr="00AC0C0E">
        <w:rPr>
          <w:b/>
          <w:bCs/>
        </w:rPr>
        <w:t>ț</w:t>
      </w:r>
      <w:r w:rsidRPr="00AC0C0E">
        <w:rPr>
          <w:b/>
          <w:bCs/>
        </w:rPr>
        <w:t>ionale</w:t>
      </w:r>
      <w:bookmarkEnd w:id="158"/>
    </w:p>
    <w:p w14:paraId="403FEBFB" w14:textId="77777777" w:rsidR="00DE000D" w:rsidRPr="00AC0C0E" w:rsidRDefault="00DE000D">
      <w:pPr>
        <w:pStyle w:val="Titlu1"/>
        <w:ind w:left="567" w:right="567"/>
        <w:jc w:val="center"/>
      </w:pPr>
    </w:p>
    <w:p w14:paraId="6F4CC529" w14:textId="77777777" w:rsidR="00DE000D" w:rsidRPr="00AC0C0E" w:rsidRDefault="00000000">
      <w:pPr>
        <w:ind w:firstLine="709"/>
        <w:jc w:val="right"/>
      </w:pPr>
      <w:r w:rsidRPr="00AC0C0E">
        <w:tab/>
        <w:t>Tabelul 16.2.</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
        <w:gridCol w:w="700"/>
        <w:gridCol w:w="900"/>
        <w:gridCol w:w="7400"/>
      </w:tblGrid>
      <w:tr w:rsidR="00DE000D" w:rsidRPr="00AC0C0E" w14:paraId="22706CB5" w14:textId="77777777">
        <w:trPr>
          <w:tblHeader/>
          <w:jc w:val="center"/>
        </w:trPr>
        <w:tc>
          <w:tcPr>
            <w:tcW w:w="500" w:type="dxa"/>
            <w:tcBorders>
              <w:top w:val="single" w:sz="12" w:space="0" w:color="auto"/>
              <w:left w:val="single" w:sz="12" w:space="0" w:color="auto"/>
              <w:bottom w:val="single" w:sz="12" w:space="0" w:color="auto"/>
              <w:right w:val="single" w:sz="4" w:space="0" w:color="auto"/>
            </w:tcBorders>
          </w:tcPr>
          <w:p w14:paraId="6F34B2F3" w14:textId="77777777" w:rsidR="00DE000D" w:rsidRPr="00AC0C0E" w:rsidRDefault="00000000">
            <w:pPr>
              <w:jc w:val="center"/>
              <w:rPr>
                <w:sz w:val="20"/>
                <w:szCs w:val="20"/>
              </w:rPr>
            </w:pPr>
            <w:r w:rsidRPr="00AC0C0E">
              <w:rPr>
                <w:sz w:val="20"/>
                <w:szCs w:val="20"/>
              </w:rPr>
              <w:t>GF</w:t>
            </w:r>
          </w:p>
        </w:tc>
        <w:tc>
          <w:tcPr>
            <w:tcW w:w="700" w:type="dxa"/>
            <w:tcBorders>
              <w:top w:val="single" w:sz="12" w:space="0" w:color="auto"/>
              <w:left w:val="single" w:sz="4" w:space="0" w:color="auto"/>
              <w:bottom w:val="single" w:sz="12" w:space="0" w:color="auto"/>
              <w:right w:val="single" w:sz="4" w:space="0" w:color="auto"/>
            </w:tcBorders>
          </w:tcPr>
          <w:p w14:paraId="53C1F442" w14:textId="77777777" w:rsidR="00DE000D" w:rsidRPr="00AC0C0E" w:rsidRDefault="00000000">
            <w:pPr>
              <w:jc w:val="center"/>
              <w:rPr>
                <w:sz w:val="20"/>
                <w:szCs w:val="20"/>
              </w:rPr>
            </w:pPr>
            <w:r w:rsidRPr="00AC0C0E">
              <w:rPr>
                <w:sz w:val="20"/>
                <w:szCs w:val="20"/>
              </w:rPr>
              <w:t>FCT1</w:t>
            </w:r>
          </w:p>
        </w:tc>
        <w:tc>
          <w:tcPr>
            <w:tcW w:w="900" w:type="dxa"/>
            <w:tcBorders>
              <w:top w:val="single" w:sz="12" w:space="0" w:color="auto"/>
              <w:left w:val="single" w:sz="4" w:space="0" w:color="auto"/>
              <w:bottom w:val="single" w:sz="12" w:space="0" w:color="auto"/>
              <w:right w:val="single" w:sz="4" w:space="0" w:color="auto"/>
            </w:tcBorders>
          </w:tcPr>
          <w:p w14:paraId="52C47C0A" w14:textId="77777777" w:rsidR="00DE000D" w:rsidRPr="00AC0C0E" w:rsidRDefault="00000000">
            <w:pPr>
              <w:jc w:val="center"/>
              <w:rPr>
                <w:sz w:val="20"/>
                <w:szCs w:val="20"/>
              </w:rPr>
            </w:pPr>
            <w:r w:rsidRPr="00AC0C0E">
              <w:rPr>
                <w:sz w:val="20"/>
                <w:szCs w:val="20"/>
              </w:rPr>
              <w:t>FCT</w:t>
            </w:r>
          </w:p>
        </w:tc>
        <w:tc>
          <w:tcPr>
            <w:tcW w:w="7400" w:type="dxa"/>
            <w:tcBorders>
              <w:top w:val="single" w:sz="12" w:space="0" w:color="auto"/>
              <w:left w:val="single" w:sz="4" w:space="0" w:color="auto"/>
              <w:bottom w:val="single" w:sz="12" w:space="0" w:color="auto"/>
              <w:right w:val="single" w:sz="12" w:space="0" w:color="auto"/>
            </w:tcBorders>
          </w:tcPr>
          <w:p w14:paraId="56D77355" w14:textId="619D572B" w:rsidR="00DE000D" w:rsidRPr="00AC0C0E" w:rsidRDefault="00000000">
            <w:pPr>
              <w:jc w:val="center"/>
              <w:rPr>
                <w:sz w:val="20"/>
                <w:szCs w:val="20"/>
              </w:rPr>
            </w:pPr>
            <w:r w:rsidRPr="00AC0C0E">
              <w:rPr>
                <w:sz w:val="20"/>
                <w:szCs w:val="20"/>
              </w:rPr>
              <w:t>UNITĂ</w:t>
            </w:r>
            <w:r w:rsidR="00494B7F" w:rsidRPr="00AC0C0E">
              <w:rPr>
                <w:sz w:val="20"/>
                <w:szCs w:val="20"/>
              </w:rPr>
              <w:t>Ț</w:t>
            </w:r>
            <w:r w:rsidRPr="00AC0C0E">
              <w:rPr>
                <w:sz w:val="20"/>
                <w:szCs w:val="20"/>
              </w:rPr>
              <w:t>I AMENAJISTICE</w:t>
            </w:r>
          </w:p>
        </w:tc>
      </w:tr>
      <w:tr w:rsidR="00DE000D" w:rsidRPr="00AC0C0E" w14:paraId="3F2A291A" w14:textId="77777777">
        <w:trPr>
          <w:jc w:val="center"/>
        </w:trPr>
        <w:tc>
          <w:tcPr>
            <w:tcW w:w="500" w:type="dxa"/>
            <w:tcBorders>
              <w:top w:val="nil"/>
              <w:left w:val="single" w:sz="12" w:space="0" w:color="auto"/>
              <w:bottom w:val="nil"/>
              <w:right w:val="single" w:sz="4" w:space="0" w:color="auto"/>
            </w:tcBorders>
          </w:tcPr>
          <w:p w14:paraId="4E0713A6" w14:textId="77777777" w:rsidR="00DE000D" w:rsidRPr="00AC0C0E" w:rsidRDefault="00000000">
            <w:pPr>
              <w:jc w:val="center"/>
              <w:rPr>
                <w:sz w:val="20"/>
                <w:szCs w:val="20"/>
              </w:rPr>
            </w:pPr>
            <w:r w:rsidRPr="00AC0C0E">
              <w:rPr>
                <w:sz w:val="20"/>
                <w:szCs w:val="20"/>
              </w:rPr>
              <w:t>0</w:t>
            </w:r>
          </w:p>
        </w:tc>
        <w:tc>
          <w:tcPr>
            <w:tcW w:w="700" w:type="dxa"/>
            <w:tcBorders>
              <w:top w:val="nil"/>
              <w:left w:val="single" w:sz="4" w:space="0" w:color="auto"/>
              <w:bottom w:val="nil"/>
              <w:right w:val="single" w:sz="4" w:space="0" w:color="auto"/>
            </w:tcBorders>
          </w:tcPr>
          <w:p w14:paraId="0089B47B" w14:textId="77777777" w:rsidR="00DE000D" w:rsidRPr="00AC0C0E" w:rsidRDefault="00DE000D">
            <w:pPr>
              <w:jc w:val="center"/>
              <w:rPr>
                <w:sz w:val="20"/>
                <w:szCs w:val="20"/>
              </w:rPr>
            </w:pPr>
          </w:p>
        </w:tc>
        <w:tc>
          <w:tcPr>
            <w:tcW w:w="900" w:type="dxa"/>
            <w:tcBorders>
              <w:top w:val="single" w:sz="4" w:space="0" w:color="auto"/>
              <w:left w:val="single" w:sz="4" w:space="0" w:color="auto"/>
              <w:bottom w:val="nil"/>
              <w:right w:val="single" w:sz="4" w:space="0" w:color="auto"/>
            </w:tcBorders>
          </w:tcPr>
          <w:p w14:paraId="3DDD78BF" w14:textId="77777777" w:rsidR="00DE000D" w:rsidRPr="00AC0C0E" w:rsidRDefault="00DE000D">
            <w:pPr>
              <w:jc w:val="center"/>
              <w:rPr>
                <w:sz w:val="20"/>
                <w:szCs w:val="20"/>
              </w:rPr>
            </w:pPr>
          </w:p>
        </w:tc>
        <w:tc>
          <w:tcPr>
            <w:tcW w:w="7400" w:type="dxa"/>
            <w:tcBorders>
              <w:top w:val="single" w:sz="4" w:space="0" w:color="auto"/>
              <w:left w:val="single" w:sz="4" w:space="0" w:color="auto"/>
              <w:bottom w:val="single" w:sz="4" w:space="0" w:color="auto"/>
              <w:right w:val="single" w:sz="12" w:space="0" w:color="auto"/>
            </w:tcBorders>
          </w:tcPr>
          <w:p w14:paraId="746E1BB7" w14:textId="4EC551B5" w:rsidR="00DE000D" w:rsidRPr="00AC0C0E" w:rsidRDefault="00DE000D">
            <w:pPr>
              <w:jc w:val="both"/>
              <w:rPr>
                <w:sz w:val="20"/>
                <w:szCs w:val="20"/>
              </w:rPr>
            </w:pPr>
          </w:p>
        </w:tc>
      </w:tr>
      <w:tr w:rsidR="00DE000D" w:rsidRPr="00AC0C0E" w14:paraId="3ECBC097" w14:textId="77777777">
        <w:trPr>
          <w:jc w:val="center"/>
        </w:trPr>
        <w:tc>
          <w:tcPr>
            <w:tcW w:w="500" w:type="dxa"/>
            <w:tcBorders>
              <w:top w:val="nil"/>
              <w:left w:val="single" w:sz="12" w:space="0" w:color="auto"/>
              <w:bottom w:val="nil"/>
              <w:right w:val="single" w:sz="4" w:space="0" w:color="auto"/>
            </w:tcBorders>
          </w:tcPr>
          <w:p w14:paraId="4F779A65"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3A6AE743"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3236D5A0"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7CAE1E42" w14:textId="77777777" w:rsidR="00DE000D" w:rsidRPr="00AC0C0E" w:rsidRDefault="00000000">
            <w:pPr>
              <w:jc w:val="center"/>
              <w:rPr>
                <w:sz w:val="20"/>
                <w:szCs w:val="20"/>
              </w:rPr>
            </w:pPr>
            <w:r w:rsidRPr="00AC0C0E">
              <w:rPr>
                <w:sz w:val="20"/>
                <w:szCs w:val="20"/>
              </w:rPr>
              <w:t>TOTAL FCT: 92 UA     83,01 HA</w:t>
            </w:r>
          </w:p>
        </w:tc>
      </w:tr>
      <w:tr w:rsidR="00DE000D" w:rsidRPr="00AC0C0E" w14:paraId="15434CF0" w14:textId="77777777">
        <w:trPr>
          <w:jc w:val="center"/>
        </w:trPr>
        <w:tc>
          <w:tcPr>
            <w:tcW w:w="500" w:type="dxa"/>
            <w:tcBorders>
              <w:top w:val="nil"/>
              <w:left w:val="single" w:sz="12" w:space="0" w:color="auto"/>
              <w:bottom w:val="nil"/>
              <w:right w:val="single" w:sz="4" w:space="0" w:color="auto"/>
            </w:tcBorders>
          </w:tcPr>
          <w:p w14:paraId="29A82903" w14:textId="77777777" w:rsidR="00DE000D" w:rsidRPr="00AC0C0E" w:rsidRDefault="00DE000D">
            <w:pPr>
              <w:jc w:val="center"/>
              <w:rPr>
                <w:sz w:val="20"/>
                <w:szCs w:val="20"/>
              </w:rPr>
            </w:pPr>
          </w:p>
        </w:tc>
        <w:tc>
          <w:tcPr>
            <w:tcW w:w="700" w:type="dxa"/>
            <w:tcBorders>
              <w:top w:val="nil"/>
              <w:left w:val="single" w:sz="4" w:space="0" w:color="auto"/>
              <w:bottom w:val="single" w:sz="4" w:space="0" w:color="auto"/>
              <w:right w:val="nil"/>
            </w:tcBorders>
          </w:tcPr>
          <w:p w14:paraId="333A2EDC" w14:textId="77777777" w:rsidR="00DE000D" w:rsidRPr="00AC0C0E" w:rsidRDefault="00DE000D">
            <w:pPr>
              <w:jc w:val="center"/>
              <w:rPr>
                <w:sz w:val="20"/>
                <w:szCs w:val="20"/>
              </w:rPr>
            </w:pPr>
          </w:p>
        </w:tc>
        <w:tc>
          <w:tcPr>
            <w:tcW w:w="900" w:type="dxa"/>
            <w:tcBorders>
              <w:top w:val="nil"/>
              <w:left w:val="nil"/>
              <w:bottom w:val="single" w:sz="4" w:space="0" w:color="auto"/>
              <w:right w:val="nil"/>
            </w:tcBorders>
          </w:tcPr>
          <w:p w14:paraId="5A246E6F"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42AD8139" w14:textId="77777777" w:rsidR="00DE000D" w:rsidRPr="00AC0C0E" w:rsidRDefault="00000000">
            <w:pPr>
              <w:jc w:val="center"/>
              <w:rPr>
                <w:sz w:val="20"/>
                <w:szCs w:val="20"/>
              </w:rPr>
            </w:pPr>
            <w:r w:rsidRPr="00AC0C0E">
              <w:rPr>
                <w:b/>
                <w:bCs/>
                <w:sz w:val="20"/>
                <w:szCs w:val="20"/>
              </w:rPr>
              <w:t>TOTAL FCT1:</w:t>
            </w:r>
            <w:r w:rsidRPr="00AC0C0E">
              <w:rPr>
                <w:sz w:val="20"/>
                <w:szCs w:val="20"/>
              </w:rPr>
              <w:t xml:space="preserve"> 92 UA     83,01 HA</w:t>
            </w:r>
          </w:p>
        </w:tc>
      </w:tr>
      <w:tr w:rsidR="00DE000D" w:rsidRPr="00AC0C0E" w14:paraId="06A22D66" w14:textId="77777777">
        <w:trPr>
          <w:jc w:val="center"/>
        </w:trPr>
        <w:tc>
          <w:tcPr>
            <w:tcW w:w="500" w:type="dxa"/>
            <w:tcBorders>
              <w:top w:val="nil"/>
              <w:left w:val="single" w:sz="12" w:space="0" w:color="auto"/>
              <w:bottom w:val="single" w:sz="4" w:space="0" w:color="auto"/>
              <w:right w:val="nil"/>
            </w:tcBorders>
          </w:tcPr>
          <w:p w14:paraId="51EB55DF" w14:textId="77777777" w:rsidR="00DE000D" w:rsidRPr="00AC0C0E" w:rsidRDefault="00DE000D">
            <w:pPr>
              <w:jc w:val="center"/>
              <w:rPr>
                <w:sz w:val="20"/>
                <w:szCs w:val="20"/>
              </w:rPr>
            </w:pPr>
          </w:p>
        </w:tc>
        <w:tc>
          <w:tcPr>
            <w:tcW w:w="700" w:type="dxa"/>
            <w:tcBorders>
              <w:top w:val="nil"/>
              <w:left w:val="nil"/>
              <w:bottom w:val="single" w:sz="4" w:space="0" w:color="auto"/>
              <w:right w:val="nil"/>
            </w:tcBorders>
          </w:tcPr>
          <w:p w14:paraId="4C4A3F2D" w14:textId="77777777" w:rsidR="00DE000D" w:rsidRPr="00AC0C0E" w:rsidRDefault="00DE000D">
            <w:pPr>
              <w:jc w:val="center"/>
              <w:rPr>
                <w:sz w:val="20"/>
                <w:szCs w:val="20"/>
              </w:rPr>
            </w:pPr>
          </w:p>
        </w:tc>
        <w:tc>
          <w:tcPr>
            <w:tcW w:w="900" w:type="dxa"/>
            <w:tcBorders>
              <w:top w:val="nil"/>
              <w:left w:val="nil"/>
              <w:bottom w:val="single" w:sz="4" w:space="0" w:color="auto"/>
              <w:right w:val="nil"/>
            </w:tcBorders>
          </w:tcPr>
          <w:p w14:paraId="57668227"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129C0616" w14:textId="77777777" w:rsidR="00DE000D" w:rsidRPr="00AC0C0E" w:rsidRDefault="00000000">
            <w:pPr>
              <w:rPr>
                <w:sz w:val="20"/>
                <w:szCs w:val="20"/>
              </w:rPr>
            </w:pPr>
            <w:r w:rsidRPr="00AC0C0E">
              <w:rPr>
                <w:b/>
                <w:bCs/>
                <w:sz w:val="20"/>
                <w:szCs w:val="20"/>
              </w:rPr>
              <w:t>TOTAL GF0 :</w:t>
            </w:r>
            <w:r w:rsidRPr="00AC0C0E">
              <w:rPr>
                <w:sz w:val="20"/>
                <w:szCs w:val="20"/>
              </w:rPr>
              <w:t xml:space="preserve"> 92 UA     83,01 HA</w:t>
            </w:r>
          </w:p>
        </w:tc>
      </w:tr>
      <w:tr w:rsidR="00DE000D" w:rsidRPr="00AC0C0E" w14:paraId="320DEA31" w14:textId="77777777">
        <w:trPr>
          <w:jc w:val="center"/>
        </w:trPr>
        <w:tc>
          <w:tcPr>
            <w:tcW w:w="500" w:type="dxa"/>
            <w:tcBorders>
              <w:top w:val="nil"/>
              <w:left w:val="single" w:sz="12" w:space="0" w:color="auto"/>
              <w:bottom w:val="nil"/>
              <w:right w:val="single" w:sz="4" w:space="0" w:color="auto"/>
            </w:tcBorders>
          </w:tcPr>
          <w:p w14:paraId="16B44666" w14:textId="77777777" w:rsidR="00DE000D" w:rsidRPr="00AC0C0E" w:rsidRDefault="00000000">
            <w:pPr>
              <w:jc w:val="center"/>
              <w:rPr>
                <w:sz w:val="20"/>
                <w:szCs w:val="20"/>
              </w:rPr>
            </w:pPr>
            <w:r w:rsidRPr="00AC0C0E">
              <w:rPr>
                <w:sz w:val="20"/>
                <w:szCs w:val="20"/>
              </w:rPr>
              <w:t>1</w:t>
            </w:r>
          </w:p>
        </w:tc>
        <w:tc>
          <w:tcPr>
            <w:tcW w:w="700" w:type="dxa"/>
            <w:tcBorders>
              <w:top w:val="nil"/>
              <w:left w:val="single" w:sz="4" w:space="0" w:color="auto"/>
              <w:bottom w:val="nil"/>
              <w:right w:val="single" w:sz="4" w:space="0" w:color="auto"/>
            </w:tcBorders>
          </w:tcPr>
          <w:p w14:paraId="1CFD6E34" w14:textId="77777777" w:rsidR="00DE000D" w:rsidRPr="00AC0C0E" w:rsidRDefault="00000000">
            <w:pPr>
              <w:jc w:val="center"/>
              <w:rPr>
                <w:sz w:val="20"/>
                <w:szCs w:val="20"/>
              </w:rPr>
            </w:pPr>
            <w:r w:rsidRPr="00AC0C0E">
              <w:rPr>
                <w:sz w:val="20"/>
                <w:szCs w:val="20"/>
              </w:rPr>
              <w:t>1B</w:t>
            </w:r>
          </w:p>
        </w:tc>
        <w:tc>
          <w:tcPr>
            <w:tcW w:w="900" w:type="dxa"/>
            <w:tcBorders>
              <w:top w:val="single" w:sz="4" w:space="0" w:color="auto"/>
              <w:left w:val="single" w:sz="4" w:space="0" w:color="auto"/>
              <w:bottom w:val="nil"/>
              <w:right w:val="single" w:sz="4" w:space="0" w:color="auto"/>
            </w:tcBorders>
          </w:tcPr>
          <w:p w14:paraId="41798EBE" w14:textId="77777777" w:rsidR="00DE000D" w:rsidRPr="00AC0C0E" w:rsidRDefault="00000000">
            <w:pPr>
              <w:jc w:val="center"/>
              <w:rPr>
                <w:sz w:val="20"/>
                <w:szCs w:val="20"/>
              </w:rPr>
            </w:pPr>
            <w:r w:rsidRPr="00AC0C0E">
              <w:rPr>
                <w:sz w:val="20"/>
                <w:szCs w:val="20"/>
              </w:rPr>
              <w:t>1B5Q</w:t>
            </w:r>
          </w:p>
        </w:tc>
        <w:tc>
          <w:tcPr>
            <w:tcW w:w="7400" w:type="dxa"/>
            <w:tcBorders>
              <w:top w:val="single" w:sz="4" w:space="0" w:color="auto"/>
              <w:left w:val="single" w:sz="4" w:space="0" w:color="auto"/>
              <w:bottom w:val="single" w:sz="4" w:space="0" w:color="auto"/>
              <w:right w:val="single" w:sz="12" w:space="0" w:color="auto"/>
            </w:tcBorders>
          </w:tcPr>
          <w:p w14:paraId="6F65DE4C" w14:textId="02DC6865" w:rsidR="00DE000D" w:rsidRPr="00AC0C0E" w:rsidRDefault="00DE000D">
            <w:pPr>
              <w:jc w:val="both"/>
              <w:rPr>
                <w:sz w:val="20"/>
                <w:szCs w:val="20"/>
              </w:rPr>
            </w:pPr>
          </w:p>
        </w:tc>
      </w:tr>
      <w:tr w:rsidR="00DE000D" w:rsidRPr="00AC0C0E" w14:paraId="2CFE576B" w14:textId="77777777">
        <w:trPr>
          <w:jc w:val="center"/>
        </w:trPr>
        <w:tc>
          <w:tcPr>
            <w:tcW w:w="500" w:type="dxa"/>
            <w:tcBorders>
              <w:top w:val="nil"/>
              <w:left w:val="single" w:sz="12" w:space="0" w:color="auto"/>
              <w:bottom w:val="nil"/>
              <w:right w:val="single" w:sz="4" w:space="0" w:color="auto"/>
            </w:tcBorders>
          </w:tcPr>
          <w:p w14:paraId="5ADE38E2"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1A392333"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1D0820FD"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5BE64BFF" w14:textId="77777777" w:rsidR="00DE000D" w:rsidRPr="00AC0C0E" w:rsidRDefault="00000000">
            <w:pPr>
              <w:jc w:val="center"/>
              <w:rPr>
                <w:sz w:val="20"/>
                <w:szCs w:val="20"/>
              </w:rPr>
            </w:pPr>
            <w:r w:rsidRPr="00AC0C0E">
              <w:rPr>
                <w:sz w:val="20"/>
                <w:szCs w:val="20"/>
              </w:rPr>
              <w:t>TOTAL FCT: 99 UA     941,83 HA</w:t>
            </w:r>
          </w:p>
        </w:tc>
      </w:tr>
      <w:tr w:rsidR="00DE000D" w:rsidRPr="00AC0C0E" w14:paraId="406CD51C" w14:textId="77777777">
        <w:trPr>
          <w:jc w:val="center"/>
        </w:trPr>
        <w:tc>
          <w:tcPr>
            <w:tcW w:w="500" w:type="dxa"/>
            <w:tcBorders>
              <w:top w:val="nil"/>
              <w:left w:val="single" w:sz="12" w:space="0" w:color="auto"/>
              <w:bottom w:val="nil"/>
              <w:right w:val="single" w:sz="4" w:space="0" w:color="auto"/>
            </w:tcBorders>
          </w:tcPr>
          <w:p w14:paraId="346C7F49" w14:textId="77777777" w:rsidR="00DE000D" w:rsidRPr="00AC0C0E" w:rsidRDefault="00DE000D">
            <w:pPr>
              <w:jc w:val="center"/>
              <w:rPr>
                <w:sz w:val="20"/>
                <w:szCs w:val="20"/>
              </w:rPr>
            </w:pPr>
          </w:p>
        </w:tc>
        <w:tc>
          <w:tcPr>
            <w:tcW w:w="700" w:type="dxa"/>
            <w:tcBorders>
              <w:top w:val="nil"/>
              <w:left w:val="single" w:sz="4" w:space="0" w:color="auto"/>
              <w:bottom w:val="single" w:sz="4" w:space="0" w:color="auto"/>
              <w:right w:val="nil"/>
            </w:tcBorders>
          </w:tcPr>
          <w:p w14:paraId="415BDE13" w14:textId="77777777" w:rsidR="00DE000D" w:rsidRPr="00AC0C0E" w:rsidRDefault="00DE000D">
            <w:pPr>
              <w:jc w:val="center"/>
              <w:rPr>
                <w:sz w:val="20"/>
                <w:szCs w:val="20"/>
              </w:rPr>
            </w:pPr>
          </w:p>
        </w:tc>
        <w:tc>
          <w:tcPr>
            <w:tcW w:w="900" w:type="dxa"/>
            <w:tcBorders>
              <w:top w:val="nil"/>
              <w:left w:val="nil"/>
              <w:bottom w:val="single" w:sz="4" w:space="0" w:color="auto"/>
              <w:right w:val="nil"/>
            </w:tcBorders>
          </w:tcPr>
          <w:p w14:paraId="7C634E79"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08C6746B" w14:textId="77777777" w:rsidR="00DE000D" w:rsidRPr="00AC0C0E" w:rsidRDefault="00000000">
            <w:pPr>
              <w:jc w:val="center"/>
              <w:rPr>
                <w:sz w:val="20"/>
                <w:szCs w:val="20"/>
              </w:rPr>
            </w:pPr>
            <w:r w:rsidRPr="00AC0C0E">
              <w:rPr>
                <w:b/>
                <w:bCs/>
                <w:sz w:val="20"/>
                <w:szCs w:val="20"/>
              </w:rPr>
              <w:t>TOTAL FCT1:</w:t>
            </w:r>
            <w:r w:rsidRPr="00AC0C0E">
              <w:rPr>
                <w:sz w:val="20"/>
                <w:szCs w:val="20"/>
              </w:rPr>
              <w:t xml:space="preserve"> 99 UA     941,83 HA</w:t>
            </w:r>
          </w:p>
        </w:tc>
      </w:tr>
      <w:tr w:rsidR="00DE000D" w:rsidRPr="00AC0C0E" w14:paraId="207BCF6F" w14:textId="77777777">
        <w:trPr>
          <w:jc w:val="center"/>
        </w:trPr>
        <w:tc>
          <w:tcPr>
            <w:tcW w:w="500" w:type="dxa"/>
            <w:tcBorders>
              <w:top w:val="nil"/>
              <w:left w:val="single" w:sz="12" w:space="0" w:color="auto"/>
              <w:bottom w:val="nil"/>
              <w:right w:val="single" w:sz="4" w:space="0" w:color="auto"/>
            </w:tcBorders>
          </w:tcPr>
          <w:p w14:paraId="2A385B68"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4F175C27" w14:textId="77777777" w:rsidR="00DE000D" w:rsidRPr="00AC0C0E" w:rsidRDefault="00000000">
            <w:pPr>
              <w:jc w:val="center"/>
              <w:rPr>
                <w:sz w:val="20"/>
                <w:szCs w:val="20"/>
              </w:rPr>
            </w:pPr>
            <w:r w:rsidRPr="00AC0C0E">
              <w:rPr>
                <w:sz w:val="20"/>
                <w:szCs w:val="20"/>
              </w:rPr>
              <w:t>1C</w:t>
            </w:r>
          </w:p>
        </w:tc>
        <w:tc>
          <w:tcPr>
            <w:tcW w:w="900" w:type="dxa"/>
            <w:tcBorders>
              <w:top w:val="single" w:sz="4" w:space="0" w:color="auto"/>
              <w:left w:val="single" w:sz="4" w:space="0" w:color="auto"/>
              <w:bottom w:val="nil"/>
              <w:right w:val="single" w:sz="4" w:space="0" w:color="auto"/>
            </w:tcBorders>
          </w:tcPr>
          <w:p w14:paraId="4E3726EC" w14:textId="77777777" w:rsidR="00DE000D" w:rsidRPr="00AC0C0E" w:rsidRDefault="00000000">
            <w:pPr>
              <w:jc w:val="center"/>
              <w:rPr>
                <w:sz w:val="20"/>
                <w:szCs w:val="20"/>
              </w:rPr>
            </w:pPr>
            <w:r w:rsidRPr="00AC0C0E">
              <w:rPr>
                <w:sz w:val="20"/>
                <w:szCs w:val="20"/>
              </w:rPr>
              <w:t>1C5Q</w:t>
            </w:r>
          </w:p>
        </w:tc>
        <w:tc>
          <w:tcPr>
            <w:tcW w:w="7400" w:type="dxa"/>
            <w:tcBorders>
              <w:top w:val="single" w:sz="4" w:space="0" w:color="auto"/>
              <w:left w:val="single" w:sz="4" w:space="0" w:color="auto"/>
              <w:bottom w:val="single" w:sz="4" w:space="0" w:color="auto"/>
              <w:right w:val="single" w:sz="12" w:space="0" w:color="auto"/>
            </w:tcBorders>
          </w:tcPr>
          <w:p w14:paraId="34DD1502" w14:textId="5C9DA3C9" w:rsidR="00DE000D" w:rsidRPr="00AC0C0E" w:rsidRDefault="00DE000D">
            <w:pPr>
              <w:jc w:val="both"/>
              <w:rPr>
                <w:sz w:val="20"/>
                <w:szCs w:val="20"/>
              </w:rPr>
            </w:pPr>
          </w:p>
        </w:tc>
      </w:tr>
      <w:tr w:rsidR="00DE000D" w:rsidRPr="00AC0C0E" w14:paraId="7E01A36A" w14:textId="77777777">
        <w:trPr>
          <w:jc w:val="center"/>
        </w:trPr>
        <w:tc>
          <w:tcPr>
            <w:tcW w:w="500" w:type="dxa"/>
            <w:tcBorders>
              <w:top w:val="nil"/>
              <w:left w:val="single" w:sz="12" w:space="0" w:color="auto"/>
              <w:bottom w:val="nil"/>
              <w:right w:val="single" w:sz="4" w:space="0" w:color="auto"/>
            </w:tcBorders>
          </w:tcPr>
          <w:p w14:paraId="48D1A9C5"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2E6AB93E"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4F514EB9"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7D45E8D1" w14:textId="77777777" w:rsidR="00DE000D" w:rsidRPr="00AC0C0E" w:rsidRDefault="00000000">
            <w:pPr>
              <w:jc w:val="center"/>
              <w:rPr>
                <w:sz w:val="20"/>
                <w:szCs w:val="20"/>
              </w:rPr>
            </w:pPr>
            <w:r w:rsidRPr="00AC0C0E">
              <w:rPr>
                <w:sz w:val="20"/>
                <w:szCs w:val="20"/>
              </w:rPr>
              <w:t>TOTAL FCT: 255 UA     3025,68 HA</w:t>
            </w:r>
          </w:p>
        </w:tc>
      </w:tr>
      <w:tr w:rsidR="00DE000D" w:rsidRPr="00AC0C0E" w14:paraId="70EB7D06" w14:textId="77777777">
        <w:trPr>
          <w:jc w:val="center"/>
        </w:trPr>
        <w:tc>
          <w:tcPr>
            <w:tcW w:w="500" w:type="dxa"/>
            <w:tcBorders>
              <w:top w:val="nil"/>
              <w:left w:val="single" w:sz="12" w:space="0" w:color="auto"/>
              <w:bottom w:val="nil"/>
              <w:right w:val="single" w:sz="4" w:space="0" w:color="auto"/>
            </w:tcBorders>
          </w:tcPr>
          <w:p w14:paraId="1FE725B3" w14:textId="77777777" w:rsidR="00DE000D" w:rsidRPr="00AC0C0E" w:rsidRDefault="00DE000D">
            <w:pPr>
              <w:jc w:val="center"/>
              <w:rPr>
                <w:sz w:val="20"/>
                <w:szCs w:val="20"/>
              </w:rPr>
            </w:pPr>
          </w:p>
        </w:tc>
        <w:tc>
          <w:tcPr>
            <w:tcW w:w="700" w:type="dxa"/>
            <w:tcBorders>
              <w:top w:val="nil"/>
              <w:left w:val="single" w:sz="4" w:space="0" w:color="auto"/>
              <w:bottom w:val="single" w:sz="4" w:space="0" w:color="auto"/>
              <w:right w:val="nil"/>
            </w:tcBorders>
          </w:tcPr>
          <w:p w14:paraId="019E182D" w14:textId="77777777" w:rsidR="00DE000D" w:rsidRPr="00AC0C0E" w:rsidRDefault="00DE000D">
            <w:pPr>
              <w:jc w:val="center"/>
              <w:rPr>
                <w:sz w:val="20"/>
                <w:szCs w:val="20"/>
              </w:rPr>
            </w:pPr>
          </w:p>
        </w:tc>
        <w:tc>
          <w:tcPr>
            <w:tcW w:w="900" w:type="dxa"/>
            <w:tcBorders>
              <w:top w:val="nil"/>
              <w:left w:val="nil"/>
              <w:bottom w:val="single" w:sz="4" w:space="0" w:color="auto"/>
              <w:right w:val="nil"/>
            </w:tcBorders>
          </w:tcPr>
          <w:p w14:paraId="29122927"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38C1767D" w14:textId="77777777" w:rsidR="00DE000D" w:rsidRPr="00AC0C0E" w:rsidRDefault="00000000">
            <w:pPr>
              <w:jc w:val="center"/>
              <w:rPr>
                <w:sz w:val="20"/>
                <w:szCs w:val="20"/>
              </w:rPr>
            </w:pPr>
            <w:r w:rsidRPr="00AC0C0E">
              <w:rPr>
                <w:b/>
                <w:bCs/>
                <w:sz w:val="20"/>
                <w:szCs w:val="20"/>
              </w:rPr>
              <w:t>TOTAL FCT1:</w:t>
            </w:r>
            <w:r w:rsidRPr="00AC0C0E">
              <w:rPr>
                <w:sz w:val="20"/>
                <w:szCs w:val="20"/>
              </w:rPr>
              <w:t xml:space="preserve"> 255 UA     3025,68 HA</w:t>
            </w:r>
          </w:p>
        </w:tc>
      </w:tr>
      <w:tr w:rsidR="00DE000D" w:rsidRPr="00AC0C0E" w14:paraId="50E1F744" w14:textId="77777777">
        <w:trPr>
          <w:jc w:val="center"/>
        </w:trPr>
        <w:tc>
          <w:tcPr>
            <w:tcW w:w="500" w:type="dxa"/>
            <w:tcBorders>
              <w:top w:val="nil"/>
              <w:left w:val="single" w:sz="12" w:space="0" w:color="auto"/>
              <w:bottom w:val="nil"/>
              <w:right w:val="single" w:sz="4" w:space="0" w:color="auto"/>
            </w:tcBorders>
          </w:tcPr>
          <w:p w14:paraId="15284F03"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466BD512" w14:textId="77777777" w:rsidR="00DE000D" w:rsidRPr="00AC0C0E" w:rsidRDefault="00000000">
            <w:pPr>
              <w:jc w:val="center"/>
              <w:rPr>
                <w:sz w:val="20"/>
                <w:szCs w:val="20"/>
              </w:rPr>
            </w:pPr>
            <w:r w:rsidRPr="00AC0C0E">
              <w:rPr>
                <w:sz w:val="20"/>
                <w:szCs w:val="20"/>
              </w:rPr>
              <w:t>2A</w:t>
            </w:r>
          </w:p>
        </w:tc>
        <w:tc>
          <w:tcPr>
            <w:tcW w:w="900" w:type="dxa"/>
            <w:tcBorders>
              <w:top w:val="single" w:sz="4" w:space="0" w:color="auto"/>
              <w:left w:val="single" w:sz="4" w:space="0" w:color="auto"/>
              <w:bottom w:val="nil"/>
              <w:right w:val="single" w:sz="4" w:space="0" w:color="auto"/>
            </w:tcBorders>
          </w:tcPr>
          <w:p w14:paraId="31D9E91C" w14:textId="77777777" w:rsidR="00DE000D" w:rsidRPr="00AC0C0E" w:rsidRDefault="00000000">
            <w:pPr>
              <w:jc w:val="center"/>
              <w:rPr>
                <w:sz w:val="20"/>
                <w:szCs w:val="20"/>
              </w:rPr>
            </w:pPr>
            <w:r w:rsidRPr="00AC0C0E">
              <w:rPr>
                <w:sz w:val="20"/>
                <w:szCs w:val="20"/>
              </w:rPr>
              <w:t>2A1B5Q</w:t>
            </w:r>
          </w:p>
        </w:tc>
        <w:tc>
          <w:tcPr>
            <w:tcW w:w="7400" w:type="dxa"/>
            <w:tcBorders>
              <w:top w:val="single" w:sz="4" w:space="0" w:color="auto"/>
              <w:left w:val="single" w:sz="4" w:space="0" w:color="auto"/>
              <w:bottom w:val="single" w:sz="4" w:space="0" w:color="auto"/>
              <w:right w:val="single" w:sz="12" w:space="0" w:color="auto"/>
            </w:tcBorders>
          </w:tcPr>
          <w:p w14:paraId="0FD09B49" w14:textId="26A13F99" w:rsidR="00DE000D" w:rsidRPr="00AC0C0E" w:rsidRDefault="00DE000D">
            <w:pPr>
              <w:jc w:val="both"/>
              <w:rPr>
                <w:sz w:val="20"/>
                <w:szCs w:val="20"/>
              </w:rPr>
            </w:pPr>
          </w:p>
        </w:tc>
      </w:tr>
      <w:tr w:rsidR="00DE000D" w:rsidRPr="00AC0C0E" w14:paraId="3416F49E" w14:textId="77777777">
        <w:trPr>
          <w:jc w:val="center"/>
        </w:trPr>
        <w:tc>
          <w:tcPr>
            <w:tcW w:w="500" w:type="dxa"/>
            <w:tcBorders>
              <w:top w:val="nil"/>
              <w:left w:val="single" w:sz="12" w:space="0" w:color="auto"/>
              <w:bottom w:val="nil"/>
              <w:right w:val="single" w:sz="4" w:space="0" w:color="auto"/>
            </w:tcBorders>
          </w:tcPr>
          <w:p w14:paraId="07D7CAF1"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7C912DDA"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68990E23"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52C03DFD" w14:textId="77777777" w:rsidR="00DE000D" w:rsidRPr="00AC0C0E" w:rsidRDefault="00000000">
            <w:pPr>
              <w:jc w:val="center"/>
              <w:rPr>
                <w:sz w:val="20"/>
                <w:szCs w:val="20"/>
              </w:rPr>
            </w:pPr>
            <w:r w:rsidRPr="00AC0C0E">
              <w:rPr>
                <w:sz w:val="20"/>
                <w:szCs w:val="20"/>
              </w:rPr>
              <w:t>TOTAL FCT: 70 UA     556,98 HA</w:t>
            </w:r>
          </w:p>
        </w:tc>
      </w:tr>
      <w:tr w:rsidR="00DE000D" w:rsidRPr="00AC0C0E" w14:paraId="257067B7" w14:textId="77777777">
        <w:trPr>
          <w:jc w:val="center"/>
        </w:trPr>
        <w:tc>
          <w:tcPr>
            <w:tcW w:w="500" w:type="dxa"/>
            <w:tcBorders>
              <w:top w:val="nil"/>
              <w:left w:val="single" w:sz="12" w:space="0" w:color="auto"/>
              <w:bottom w:val="nil"/>
              <w:right w:val="single" w:sz="4" w:space="0" w:color="auto"/>
            </w:tcBorders>
          </w:tcPr>
          <w:p w14:paraId="6FB325D7"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46BF9E25" w14:textId="77777777" w:rsidR="00DE000D" w:rsidRPr="00AC0C0E" w:rsidRDefault="00DE000D">
            <w:pPr>
              <w:jc w:val="center"/>
              <w:rPr>
                <w:sz w:val="20"/>
                <w:szCs w:val="20"/>
              </w:rPr>
            </w:pPr>
          </w:p>
        </w:tc>
        <w:tc>
          <w:tcPr>
            <w:tcW w:w="900" w:type="dxa"/>
            <w:tcBorders>
              <w:top w:val="single" w:sz="4" w:space="0" w:color="auto"/>
              <w:left w:val="single" w:sz="4" w:space="0" w:color="auto"/>
              <w:bottom w:val="nil"/>
              <w:right w:val="single" w:sz="4" w:space="0" w:color="auto"/>
            </w:tcBorders>
          </w:tcPr>
          <w:p w14:paraId="4022C0CA" w14:textId="77777777" w:rsidR="00DE000D" w:rsidRPr="00AC0C0E" w:rsidRDefault="00000000">
            <w:pPr>
              <w:jc w:val="center"/>
              <w:rPr>
                <w:sz w:val="20"/>
                <w:szCs w:val="20"/>
              </w:rPr>
            </w:pPr>
            <w:r w:rsidRPr="00AC0C0E">
              <w:rPr>
                <w:sz w:val="20"/>
                <w:szCs w:val="20"/>
              </w:rPr>
              <w:t>2A1C5Q</w:t>
            </w:r>
          </w:p>
        </w:tc>
        <w:tc>
          <w:tcPr>
            <w:tcW w:w="7400" w:type="dxa"/>
            <w:tcBorders>
              <w:top w:val="single" w:sz="4" w:space="0" w:color="auto"/>
              <w:left w:val="single" w:sz="4" w:space="0" w:color="auto"/>
              <w:bottom w:val="single" w:sz="4" w:space="0" w:color="auto"/>
              <w:right w:val="single" w:sz="12" w:space="0" w:color="auto"/>
            </w:tcBorders>
          </w:tcPr>
          <w:p w14:paraId="104AECF0" w14:textId="13119871" w:rsidR="00DE000D" w:rsidRPr="00AC0C0E" w:rsidRDefault="00DE000D">
            <w:pPr>
              <w:jc w:val="both"/>
              <w:rPr>
                <w:sz w:val="20"/>
                <w:szCs w:val="20"/>
              </w:rPr>
            </w:pPr>
          </w:p>
        </w:tc>
      </w:tr>
      <w:tr w:rsidR="00DE000D" w:rsidRPr="00AC0C0E" w14:paraId="78F38113" w14:textId="77777777">
        <w:trPr>
          <w:jc w:val="center"/>
        </w:trPr>
        <w:tc>
          <w:tcPr>
            <w:tcW w:w="500" w:type="dxa"/>
            <w:tcBorders>
              <w:top w:val="nil"/>
              <w:left w:val="single" w:sz="12" w:space="0" w:color="auto"/>
              <w:bottom w:val="nil"/>
              <w:right w:val="single" w:sz="4" w:space="0" w:color="auto"/>
            </w:tcBorders>
          </w:tcPr>
          <w:p w14:paraId="6447979E"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299074D2"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25DE6FC3"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61724CA7" w14:textId="77777777" w:rsidR="00DE000D" w:rsidRPr="00AC0C0E" w:rsidRDefault="00000000">
            <w:pPr>
              <w:jc w:val="center"/>
              <w:rPr>
                <w:sz w:val="20"/>
                <w:szCs w:val="20"/>
              </w:rPr>
            </w:pPr>
            <w:r w:rsidRPr="00AC0C0E">
              <w:rPr>
                <w:sz w:val="20"/>
                <w:szCs w:val="20"/>
              </w:rPr>
              <w:t>TOTAL FCT: 82 UA     946,35 HA</w:t>
            </w:r>
          </w:p>
        </w:tc>
      </w:tr>
      <w:tr w:rsidR="00DE000D" w:rsidRPr="00AC0C0E" w14:paraId="0C3BF2EE" w14:textId="77777777">
        <w:trPr>
          <w:jc w:val="center"/>
        </w:trPr>
        <w:tc>
          <w:tcPr>
            <w:tcW w:w="500" w:type="dxa"/>
            <w:tcBorders>
              <w:top w:val="nil"/>
              <w:left w:val="single" w:sz="12" w:space="0" w:color="auto"/>
              <w:bottom w:val="nil"/>
              <w:right w:val="single" w:sz="4" w:space="0" w:color="auto"/>
            </w:tcBorders>
          </w:tcPr>
          <w:p w14:paraId="30ABB103"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45B28459" w14:textId="77777777" w:rsidR="00DE000D" w:rsidRPr="00AC0C0E" w:rsidRDefault="00DE000D">
            <w:pPr>
              <w:jc w:val="center"/>
              <w:rPr>
                <w:sz w:val="20"/>
                <w:szCs w:val="20"/>
              </w:rPr>
            </w:pPr>
          </w:p>
        </w:tc>
        <w:tc>
          <w:tcPr>
            <w:tcW w:w="900" w:type="dxa"/>
            <w:tcBorders>
              <w:top w:val="single" w:sz="4" w:space="0" w:color="auto"/>
              <w:left w:val="single" w:sz="4" w:space="0" w:color="auto"/>
              <w:bottom w:val="nil"/>
              <w:right w:val="single" w:sz="4" w:space="0" w:color="auto"/>
            </w:tcBorders>
          </w:tcPr>
          <w:p w14:paraId="6C8C3660" w14:textId="77777777" w:rsidR="00DE000D" w:rsidRPr="00AC0C0E" w:rsidRDefault="00000000">
            <w:pPr>
              <w:jc w:val="center"/>
              <w:rPr>
                <w:sz w:val="20"/>
                <w:szCs w:val="20"/>
              </w:rPr>
            </w:pPr>
            <w:r w:rsidRPr="00AC0C0E">
              <w:rPr>
                <w:sz w:val="20"/>
                <w:szCs w:val="20"/>
              </w:rPr>
              <w:t>2A5Q</w:t>
            </w:r>
          </w:p>
        </w:tc>
        <w:tc>
          <w:tcPr>
            <w:tcW w:w="7400" w:type="dxa"/>
            <w:tcBorders>
              <w:top w:val="single" w:sz="4" w:space="0" w:color="auto"/>
              <w:left w:val="single" w:sz="4" w:space="0" w:color="auto"/>
              <w:bottom w:val="single" w:sz="4" w:space="0" w:color="auto"/>
              <w:right w:val="single" w:sz="12" w:space="0" w:color="auto"/>
            </w:tcBorders>
          </w:tcPr>
          <w:p w14:paraId="5A0EFE3B" w14:textId="2511E1F2" w:rsidR="00DE000D" w:rsidRPr="00AC0C0E" w:rsidRDefault="00DE000D">
            <w:pPr>
              <w:jc w:val="both"/>
              <w:rPr>
                <w:sz w:val="20"/>
                <w:szCs w:val="20"/>
              </w:rPr>
            </w:pPr>
          </w:p>
        </w:tc>
      </w:tr>
      <w:tr w:rsidR="00DE000D" w:rsidRPr="00AC0C0E" w14:paraId="19268A21" w14:textId="77777777">
        <w:trPr>
          <w:jc w:val="center"/>
        </w:trPr>
        <w:tc>
          <w:tcPr>
            <w:tcW w:w="500" w:type="dxa"/>
            <w:tcBorders>
              <w:top w:val="nil"/>
              <w:left w:val="single" w:sz="12" w:space="0" w:color="auto"/>
              <w:bottom w:val="nil"/>
              <w:right w:val="single" w:sz="4" w:space="0" w:color="auto"/>
            </w:tcBorders>
          </w:tcPr>
          <w:p w14:paraId="72E3519A"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15BE632E"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43EF9448"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59186D50" w14:textId="77777777" w:rsidR="00DE000D" w:rsidRPr="00AC0C0E" w:rsidRDefault="00000000">
            <w:pPr>
              <w:jc w:val="center"/>
              <w:rPr>
                <w:sz w:val="20"/>
                <w:szCs w:val="20"/>
              </w:rPr>
            </w:pPr>
            <w:r w:rsidRPr="00AC0C0E">
              <w:rPr>
                <w:sz w:val="20"/>
                <w:szCs w:val="20"/>
              </w:rPr>
              <w:t>TOTAL FCT: 38 UA     357,45 HA</w:t>
            </w:r>
          </w:p>
        </w:tc>
      </w:tr>
      <w:tr w:rsidR="00DE000D" w:rsidRPr="00AC0C0E" w14:paraId="00371529" w14:textId="77777777">
        <w:trPr>
          <w:jc w:val="center"/>
        </w:trPr>
        <w:tc>
          <w:tcPr>
            <w:tcW w:w="500" w:type="dxa"/>
            <w:tcBorders>
              <w:top w:val="nil"/>
              <w:left w:val="single" w:sz="12" w:space="0" w:color="auto"/>
              <w:bottom w:val="nil"/>
              <w:right w:val="single" w:sz="4" w:space="0" w:color="auto"/>
            </w:tcBorders>
          </w:tcPr>
          <w:p w14:paraId="768DD553"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3A3DB9FA" w14:textId="77777777" w:rsidR="00DE000D" w:rsidRPr="00AC0C0E" w:rsidRDefault="00DE000D">
            <w:pPr>
              <w:jc w:val="center"/>
              <w:rPr>
                <w:sz w:val="20"/>
                <w:szCs w:val="20"/>
              </w:rPr>
            </w:pPr>
          </w:p>
        </w:tc>
        <w:tc>
          <w:tcPr>
            <w:tcW w:w="900" w:type="dxa"/>
            <w:tcBorders>
              <w:top w:val="single" w:sz="4" w:space="0" w:color="auto"/>
              <w:left w:val="single" w:sz="4" w:space="0" w:color="auto"/>
              <w:bottom w:val="nil"/>
              <w:right w:val="single" w:sz="4" w:space="0" w:color="auto"/>
            </w:tcBorders>
          </w:tcPr>
          <w:p w14:paraId="6D148A27" w14:textId="77777777" w:rsidR="00DE000D" w:rsidRPr="00AC0C0E" w:rsidRDefault="00000000">
            <w:pPr>
              <w:jc w:val="center"/>
              <w:rPr>
                <w:sz w:val="20"/>
                <w:szCs w:val="20"/>
              </w:rPr>
            </w:pPr>
            <w:r w:rsidRPr="00AC0C0E">
              <w:rPr>
                <w:sz w:val="20"/>
                <w:szCs w:val="20"/>
              </w:rPr>
              <w:t>2A5Q1B</w:t>
            </w:r>
          </w:p>
        </w:tc>
        <w:tc>
          <w:tcPr>
            <w:tcW w:w="7400" w:type="dxa"/>
            <w:tcBorders>
              <w:top w:val="single" w:sz="4" w:space="0" w:color="auto"/>
              <w:left w:val="single" w:sz="4" w:space="0" w:color="auto"/>
              <w:bottom w:val="single" w:sz="4" w:space="0" w:color="auto"/>
              <w:right w:val="single" w:sz="12" w:space="0" w:color="auto"/>
            </w:tcBorders>
          </w:tcPr>
          <w:p w14:paraId="4804EE4F" w14:textId="3A15D1EA" w:rsidR="00DE000D" w:rsidRPr="00AC0C0E" w:rsidRDefault="00DE000D">
            <w:pPr>
              <w:jc w:val="both"/>
              <w:rPr>
                <w:sz w:val="20"/>
                <w:szCs w:val="20"/>
              </w:rPr>
            </w:pPr>
          </w:p>
        </w:tc>
      </w:tr>
      <w:tr w:rsidR="00DE000D" w:rsidRPr="00AC0C0E" w14:paraId="64A6C379" w14:textId="77777777">
        <w:trPr>
          <w:jc w:val="center"/>
        </w:trPr>
        <w:tc>
          <w:tcPr>
            <w:tcW w:w="500" w:type="dxa"/>
            <w:tcBorders>
              <w:top w:val="nil"/>
              <w:left w:val="single" w:sz="12" w:space="0" w:color="auto"/>
              <w:bottom w:val="nil"/>
              <w:right w:val="single" w:sz="4" w:space="0" w:color="auto"/>
            </w:tcBorders>
          </w:tcPr>
          <w:p w14:paraId="5C336BCF"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3BBBBA98"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2BF22BA4"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048104EE" w14:textId="77777777" w:rsidR="00DE000D" w:rsidRPr="00AC0C0E" w:rsidRDefault="00000000">
            <w:pPr>
              <w:jc w:val="center"/>
              <w:rPr>
                <w:sz w:val="20"/>
                <w:szCs w:val="20"/>
              </w:rPr>
            </w:pPr>
            <w:r w:rsidRPr="00AC0C0E">
              <w:rPr>
                <w:sz w:val="20"/>
                <w:szCs w:val="20"/>
              </w:rPr>
              <w:t>TOTAL FCT: 1 UA     4,27 HA</w:t>
            </w:r>
          </w:p>
        </w:tc>
      </w:tr>
      <w:tr w:rsidR="00DE000D" w:rsidRPr="00AC0C0E" w14:paraId="1A001F67" w14:textId="77777777">
        <w:trPr>
          <w:jc w:val="center"/>
        </w:trPr>
        <w:tc>
          <w:tcPr>
            <w:tcW w:w="500" w:type="dxa"/>
            <w:tcBorders>
              <w:top w:val="nil"/>
              <w:left w:val="single" w:sz="12" w:space="0" w:color="auto"/>
              <w:bottom w:val="nil"/>
              <w:right w:val="single" w:sz="4" w:space="0" w:color="auto"/>
            </w:tcBorders>
          </w:tcPr>
          <w:p w14:paraId="6CA5EED1" w14:textId="77777777" w:rsidR="00DE000D" w:rsidRPr="00AC0C0E" w:rsidRDefault="00DE000D">
            <w:pPr>
              <w:jc w:val="center"/>
              <w:rPr>
                <w:sz w:val="20"/>
                <w:szCs w:val="20"/>
              </w:rPr>
            </w:pPr>
          </w:p>
        </w:tc>
        <w:tc>
          <w:tcPr>
            <w:tcW w:w="700" w:type="dxa"/>
            <w:tcBorders>
              <w:top w:val="nil"/>
              <w:left w:val="single" w:sz="4" w:space="0" w:color="auto"/>
              <w:bottom w:val="single" w:sz="4" w:space="0" w:color="auto"/>
              <w:right w:val="nil"/>
            </w:tcBorders>
          </w:tcPr>
          <w:p w14:paraId="34C7BD6A" w14:textId="77777777" w:rsidR="00DE000D" w:rsidRPr="00AC0C0E" w:rsidRDefault="00DE000D">
            <w:pPr>
              <w:jc w:val="center"/>
              <w:rPr>
                <w:sz w:val="20"/>
                <w:szCs w:val="20"/>
              </w:rPr>
            </w:pPr>
          </w:p>
        </w:tc>
        <w:tc>
          <w:tcPr>
            <w:tcW w:w="900" w:type="dxa"/>
            <w:tcBorders>
              <w:top w:val="nil"/>
              <w:left w:val="nil"/>
              <w:bottom w:val="single" w:sz="4" w:space="0" w:color="auto"/>
              <w:right w:val="nil"/>
            </w:tcBorders>
          </w:tcPr>
          <w:p w14:paraId="6DBA5E27"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21BAE56C" w14:textId="77777777" w:rsidR="00DE000D" w:rsidRPr="00AC0C0E" w:rsidRDefault="00000000">
            <w:pPr>
              <w:jc w:val="center"/>
              <w:rPr>
                <w:sz w:val="20"/>
                <w:szCs w:val="20"/>
              </w:rPr>
            </w:pPr>
            <w:r w:rsidRPr="00AC0C0E">
              <w:rPr>
                <w:b/>
                <w:bCs/>
                <w:sz w:val="20"/>
                <w:szCs w:val="20"/>
              </w:rPr>
              <w:t>TOTAL FCT1:</w:t>
            </w:r>
            <w:r w:rsidRPr="00AC0C0E">
              <w:rPr>
                <w:sz w:val="20"/>
                <w:szCs w:val="20"/>
              </w:rPr>
              <w:t xml:space="preserve"> 191 UA     1865,05 HA</w:t>
            </w:r>
          </w:p>
        </w:tc>
      </w:tr>
      <w:tr w:rsidR="00DE000D" w:rsidRPr="00AC0C0E" w14:paraId="37ECA1E7" w14:textId="77777777">
        <w:trPr>
          <w:jc w:val="center"/>
        </w:trPr>
        <w:tc>
          <w:tcPr>
            <w:tcW w:w="500" w:type="dxa"/>
            <w:tcBorders>
              <w:top w:val="nil"/>
              <w:left w:val="single" w:sz="12" w:space="0" w:color="auto"/>
              <w:bottom w:val="nil"/>
              <w:right w:val="single" w:sz="4" w:space="0" w:color="auto"/>
            </w:tcBorders>
          </w:tcPr>
          <w:p w14:paraId="11C16A9E"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4423EBB7" w14:textId="77777777" w:rsidR="00DE000D" w:rsidRPr="00AC0C0E" w:rsidRDefault="00000000">
            <w:pPr>
              <w:jc w:val="center"/>
              <w:rPr>
                <w:sz w:val="20"/>
                <w:szCs w:val="20"/>
              </w:rPr>
            </w:pPr>
            <w:r w:rsidRPr="00AC0C0E">
              <w:rPr>
                <w:sz w:val="20"/>
                <w:szCs w:val="20"/>
              </w:rPr>
              <w:t>2C</w:t>
            </w:r>
          </w:p>
        </w:tc>
        <w:tc>
          <w:tcPr>
            <w:tcW w:w="900" w:type="dxa"/>
            <w:tcBorders>
              <w:top w:val="single" w:sz="4" w:space="0" w:color="auto"/>
              <w:left w:val="single" w:sz="4" w:space="0" w:color="auto"/>
              <w:bottom w:val="nil"/>
              <w:right w:val="single" w:sz="4" w:space="0" w:color="auto"/>
            </w:tcBorders>
          </w:tcPr>
          <w:p w14:paraId="3116ADCA" w14:textId="77777777" w:rsidR="00DE000D" w:rsidRPr="00AC0C0E" w:rsidRDefault="00000000">
            <w:pPr>
              <w:jc w:val="center"/>
              <w:rPr>
                <w:sz w:val="20"/>
                <w:szCs w:val="20"/>
              </w:rPr>
            </w:pPr>
            <w:r w:rsidRPr="00AC0C0E">
              <w:rPr>
                <w:sz w:val="20"/>
                <w:szCs w:val="20"/>
              </w:rPr>
              <w:t>2C1C</w:t>
            </w:r>
          </w:p>
        </w:tc>
        <w:tc>
          <w:tcPr>
            <w:tcW w:w="7400" w:type="dxa"/>
            <w:tcBorders>
              <w:top w:val="single" w:sz="4" w:space="0" w:color="auto"/>
              <w:left w:val="single" w:sz="4" w:space="0" w:color="auto"/>
              <w:bottom w:val="single" w:sz="4" w:space="0" w:color="auto"/>
              <w:right w:val="single" w:sz="12" w:space="0" w:color="auto"/>
            </w:tcBorders>
          </w:tcPr>
          <w:p w14:paraId="4E15DDD9" w14:textId="7222BF0B" w:rsidR="00DE000D" w:rsidRPr="00AC0C0E" w:rsidRDefault="00DE000D">
            <w:pPr>
              <w:jc w:val="both"/>
              <w:rPr>
                <w:sz w:val="20"/>
                <w:szCs w:val="20"/>
              </w:rPr>
            </w:pPr>
          </w:p>
        </w:tc>
      </w:tr>
      <w:tr w:rsidR="00DE000D" w:rsidRPr="00AC0C0E" w14:paraId="4ABB5F71" w14:textId="77777777">
        <w:trPr>
          <w:jc w:val="center"/>
        </w:trPr>
        <w:tc>
          <w:tcPr>
            <w:tcW w:w="500" w:type="dxa"/>
            <w:tcBorders>
              <w:top w:val="nil"/>
              <w:left w:val="single" w:sz="12" w:space="0" w:color="auto"/>
              <w:bottom w:val="nil"/>
              <w:right w:val="single" w:sz="4" w:space="0" w:color="auto"/>
            </w:tcBorders>
          </w:tcPr>
          <w:p w14:paraId="0C0BED1E"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40945557"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159AC259"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6D1E9EB4" w14:textId="77777777" w:rsidR="00DE000D" w:rsidRPr="00AC0C0E" w:rsidRDefault="00000000">
            <w:pPr>
              <w:jc w:val="center"/>
              <w:rPr>
                <w:sz w:val="20"/>
                <w:szCs w:val="20"/>
              </w:rPr>
            </w:pPr>
            <w:r w:rsidRPr="00AC0C0E">
              <w:rPr>
                <w:sz w:val="20"/>
                <w:szCs w:val="20"/>
              </w:rPr>
              <w:t>TOTAL FCT: 1 UA     0,97 HA</w:t>
            </w:r>
          </w:p>
        </w:tc>
      </w:tr>
      <w:tr w:rsidR="00DE000D" w:rsidRPr="00AC0C0E" w14:paraId="2E2B6648" w14:textId="77777777">
        <w:trPr>
          <w:jc w:val="center"/>
        </w:trPr>
        <w:tc>
          <w:tcPr>
            <w:tcW w:w="500" w:type="dxa"/>
            <w:tcBorders>
              <w:top w:val="nil"/>
              <w:left w:val="single" w:sz="12" w:space="0" w:color="auto"/>
              <w:bottom w:val="nil"/>
              <w:right w:val="single" w:sz="4" w:space="0" w:color="auto"/>
            </w:tcBorders>
          </w:tcPr>
          <w:p w14:paraId="11495C3A"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4663DF4F" w14:textId="77777777" w:rsidR="00DE000D" w:rsidRPr="00AC0C0E" w:rsidRDefault="00DE000D">
            <w:pPr>
              <w:jc w:val="center"/>
              <w:rPr>
                <w:sz w:val="20"/>
                <w:szCs w:val="20"/>
              </w:rPr>
            </w:pPr>
          </w:p>
        </w:tc>
        <w:tc>
          <w:tcPr>
            <w:tcW w:w="900" w:type="dxa"/>
            <w:tcBorders>
              <w:top w:val="single" w:sz="4" w:space="0" w:color="auto"/>
              <w:left w:val="single" w:sz="4" w:space="0" w:color="auto"/>
              <w:bottom w:val="nil"/>
              <w:right w:val="single" w:sz="4" w:space="0" w:color="auto"/>
            </w:tcBorders>
          </w:tcPr>
          <w:p w14:paraId="007AA30F" w14:textId="77777777" w:rsidR="00DE000D" w:rsidRPr="00AC0C0E" w:rsidRDefault="00000000">
            <w:pPr>
              <w:jc w:val="center"/>
              <w:rPr>
                <w:sz w:val="20"/>
                <w:szCs w:val="20"/>
              </w:rPr>
            </w:pPr>
            <w:r w:rsidRPr="00AC0C0E">
              <w:rPr>
                <w:sz w:val="20"/>
                <w:szCs w:val="20"/>
              </w:rPr>
              <w:t>2C1C5Q</w:t>
            </w:r>
          </w:p>
        </w:tc>
        <w:tc>
          <w:tcPr>
            <w:tcW w:w="7400" w:type="dxa"/>
            <w:tcBorders>
              <w:top w:val="single" w:sz="4" w:space="0" w:color="auto"/>
              <w:left w:val="single" w:sz="4" w:space="0" w:color="auto"/>
              <w:bottom w:val="single" w:sz="4" w:space="0" w:color="auto"/>
              <w:right w:val="single" w:sz="12" w:space="0" w:color="auto"/>
            </w:tcBorders>
          </w:tcPr>
          <w:p w14:paraId="7BCE2341" w14:textId="3A07FC50" w:rsidR="00DE000D" w:rsidRPr="00AC0C0E" w:rsidRDefault="00DE000D">
            <w:pPr>
              <w:jc w:val="both"/>
              <w:rPr>
                <w:sz w:val="20"/>
                <w:szCs w:val="20"/>
              </w:rPr>
            </w:pPr>
          </w:p>
        </w:tc>
      </w:tr>
      <w:tr w:rsidR="00DE000D" w:rsidRPr="00AC0C0E" w14:paraId="225248D7" w14:textId="77777777">
        <w:trPr>
          <w:jc w:val="center"/>
        </w:trPr>
        <w:tc>
          <w:tcPr>
            <w:tcW w:w="500" w:type="dxa"/>
            <w:tcBorders>
              <w:top w:val="nil"/>
              <w:left w:val="single" w:sz="12" w:space="0" w:color="auto"/>
              <w:bottom w:val="nil"/>
              <w:right w:val="single" w:sz="4" w:space="0" w:color="auto"/>
            </w:tcBorders>
          </w:tcPr>
          <w:p w14:paraId="51FFAC4D"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5881DF23"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095A2167"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61C01E2B" w14:textId="77777777" w:rsidR="00DE000D" w:rsidRPr="00AC0C0E" w:rsidRDefault="00000000">
            <w:pPr>
              <w:jc w:val="center"/>
              <w:rPr>
                <w:sz w:val="20"/>
                <w:szCs w:val="20"/>
              </w:rPr>
            </w:pPr>
            <w:r w:rsidRPr="00AC0C0E">
              <w:rPr>
                <w:sz w:val="20"/>
                <w:szCs w:val="20"/>
              </w:rPr>
              <w:t>TOTAL FCT: 15 UA     151,04 HA</w:t>
            </w:r>
          </w:p>
        </w:tc>
      </w:tr>
      <w:tr w:rsidR="00DE000D" w:rsidRPr="00AC0C0E" w14:paraId="509BF20E" w14:textId="77777777">
        <w:trPr>
          <w:jc w:val="center"/>
        </w:trPr>
        <w:tc>
          <w:tcPr>
            <w:tcW w:w="500" w:type="dxa"/>
            <w:tcBorders>
              <w:top w:val="nil"/>
              <w:left w:val="single" w:sz="12" w:space="0" w:color="auto"/>
              <w:bottom w:val="nil"/>
              <w:right w:val="single" w:sz="4" w:space="0" w:color="auto"/>
            </w:tcBorders>
          </w:tcPr>
          <w:p w14:paraId="49C12530"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11BC8E6A" w14:textId="77777777" w:rsidR="00DE000D" w:rsidRPr="00AC0C0E" w:rsidRDefault="00DE000D">
            <w:pPr>
              <w:jc w:val="center"/>
              <w:rPr>
                <w:sz w:val="20"/>
                <w:szCs w:val="20"/>
              </w:rPr>
            </w:pPr>
          </w:p>
        </w:tc>
        <w:tc>
          <w:tcPr>
            <w:tcW w:w="900" w:type="dxa"/>
            <w:tcBorders>
              <w:top w:val="single" w:sz="4" w:space="0" w:color="auto"/>
              <w:left w:val="single" w:sz="4" w:space="0" w:color="auto"/>
              <w:bottom w:val="nil"/>
              <w:right w:val="single" w:sz="4" w:space="0" w:color="auto"/>
            </w:tcBorders>
          </w:tcPr>
          <w:p w14:paraId="09B0222C" w14:textId="77777777" w:rsidR="00DE000D" w:rsidRPr="00AC0C0E" w:rsidRDefault="00000000">
            <w:pPr>
              <w:jc w:val="center"/>
              <w:rPr>
                <w:sz w:val="20"/>
                <w:szCs w:val="20"/>
              </w:rPr>
            </w:pPr>
            <w:r w:rsidRPr="00AC0C0E">
              <w:rPr>
                <w:sz w:val="20"/>
                <w:szCs w:val="20"/>
              </w:rPr>
              <w:t>2C5Q</w:t>
            </w:r>
          </w:p>
        </w:tc>
        <w:tc>
          <w:tcPr>
            <w:tcW w:w="7400" w:type="dxa"/>
            <w:tcBorders>
              <w:top w:val="single" w:sz="4" w:space="0" w:color="auto"/>
              <w:left w:val="single" w:sz="4" w:space="0" w:color="auto"/>
              <w:bottom w:val="single" w:sz="4" w:space="0" w:color="auto"/>
              <w:right w:val="single" w:sz="12" w:space="0" w:color="auto"/>
            </w:tcBorders>
          </w:tcPr>
          <w:p w14:paraId="451BA529" w14:textId="5F675184" w:rsidR="00DE000D" w:rsidRPr="00AC0C0E" w:rsidRDefault="00DE000D">
            <w:pPr>
              <w:jc w:val="both"/>
              <w:rPr>
                <w:sz w:val="20"/>
                <w:szCs w:val="20"/>
              </w:rPr>
            </w:pPr>
          </w:p>
        </w:tc>
      </w:tr>
      <w:tr w:rsidR="00DE000D" w:rsidRPr="00AC0C0E" w14:paraId="73F11026" w14:textId="77777777">
        <w:trPr>
          <w:jc w:val="center"/>
        </w:trPr>
        <w:tc>
          <w:tcPr>
            <w:tcW w:w="500" w:type="dxa"/>
            <w:tcBorders>
              <w:top w:val="nil"/>
              <w:left w:val="single" w:sz="12" w:space="0" w:color="auto"/>
              <w:bottom w:val="nil"/>
              <w:right w:val="single" w:sz="4" w:space="0" w:color="auto"/>
            </w:tcBorders>
          </w:tcPr>
          <w:p w14:paraId="09A1ECF7"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240C6619"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0AB58090"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7011BF9E" w14:textId="77777777" w:rsidR="00DE000D" w:rsidRPr="00AC0C0E" w:rsidRDefault="00000000">
            <w:pPr>
              <w:jc w:val="center"/>
              <w:rPr>
                <w:sz w:val="20"/>
                <w:szCs w:val="20"/>
              </w:rPr>
            </w:pPr>
            <w:r w:rsidRPr="00AC0C0E">
              <w:rPr>
                <w:sz w:val="20"/>
                <w:szCs w:val="20"/>
              </w:rPr>
              <w:t>TOTAL FCT: 2 UA     33,29 HA</w:t>
            </w:r>
          </w:p>
        </w:tc>
      </w:tr>
      <w:tr w:rsidR="00DE000D" w:rsidRPr="00AC0C0E" w14:paraId="795F7A00" w14:textId="77777777">
        <w:trPr>
          <w:jc w:val="center"/>
        </w:trPr>
        <w:tc>
          <w:tcPr>
            <w:tcW w:w="500" w:type="dxa"/>
            <w:tcBorders>
              <w:top w:val="nil"/>
              <w:left w:val="single" w:sz="12" w:space="0" w:color="auto"/>
              <w:bottom w:val="nil"/>
              <w:right w:val="single" w:sz="4" w:space="0" w:color="auto"/>
            </w:tcBorders>
          </w:tcPr>
          <w:p w14:paraId="02057679" w14:textId="77777777" w:rsidR="00DE000D" w:rsidRPr="00AC0C0E" w:rsidRDefault="00DE000D">
            <w:pPr>
              <w:jc w:val="center"/>
              <w:rPr>
                <w:sz w:val="20"/>
                <w:szCs w:val="20"/>
              </w:rPr>
            </w:pPr>
          </w:p>
        </w:tc>
        <w:tc>
          <w:tcPr>
            <w:tcW w:w="700" w:type="dxa"/>
            <w:tcBorders>
              <w:top w:val="nil"/>
              <w:left w:val="single" w:sz="4" w:space="0" w:color="auto"/>
              <w:bottom w:val="single" w:sz="4" w:space="0" w:color="auto"/>
              <w:right w:val="nil"/>
            </w:tcBorders>
          </w:tcPr>
          <w:p w14:paraId="269EAC64" w14:textId="77777777" w:rsidR="00DE000D" w:rsidRPr="00AC0C0E" w:rsidRDefault="00DE000D">
            <w:pPr>
              <w:jc w:val="center"/>
              <w:rPr>
                <w:sz w:val="20"/>
                <w:szCs w:val="20"/>
              </w:rPr>
            </w:pPr>
          </w:p>
        </w:tc>
        <w:tc>
          <w:tcPr>
            <w:tcW w:w="900" w:type="dxa"/>
            <w:tcBorders>
              <w:top w:val="nil"/>
              <w:left w:val="nil"/>
              <w:bottom w:val="single" w:sz="4" w:space="0" w:color="auto"/>
              <w:right w:val="nil"/>
            </w:tcBorders>
          </w:tcPr>
          <w:p w14:paraId="30484728"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5FDE974E" w14:textId="77777777" w:rsidR="00DE000D" w:rsidRPr="00AC0C0E" w:rsidRDefault="00000000">
            <w:pPr>
              <w:jc w:val="center"/>
              <w:rPr>
                <w:sz w:val="20"/>
                <w:szCs w:val="20"/>
              </w:rPr>
            </w:pPr>
            <w:r w:rsidRPr="00AC0C0E">
              <w:rPr>
                <w:b/>
                <w:bCs/>
                <w:sz w:val="20"/>
                <w:szCs w:val="20"/>
              </w:rPr>
              <w:t>TOTAL FCT1:</w:t>
            </w:r>
            <w:r w:rsidRPr="00AC0C0E">
              <w:rPr>
                <w:sz w:val="20"/>
                <w:szCs w:val="20"/>
              </w:rPr>
              <w:t xml:space="preserve"> 18 UA     185,30 HA</w:t>
            </w:r>
          </w:p>
        </w:tc>
      </w:tr>
      <w:tr w:rsidR="00DE000D" w:rsidRPr="00AC0C0E" w14:paraId="199C53A8" w14:textId="77777777">
        <w:trPr>
          <w:jc w:val="center"/>
        </w:trPr>
        <w:tc>
          <w:tcPr>
            <w:tcW w:w="500" w:type="dxa"/>
            <w:tcBorders>
              <w:top w:val="nil"/>
              <w:left w:val="single" w:sz="12" w:space="0" w:color="auto"/>
              <w:bottom w:val="nil"/>
              <w:right w:val="single" w:sz="4" w:space="0" w:color="auto"/>
            </w:tcBorders>
          </w:tcPr>
          <w:p w14:paraId="5ED85D11"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2D7733D0" w14:textId="77777777" w:rsidR="00DE000D" w:rsidRPr="00AC0C0E" w:rsidRDefault="00000000">
            <w:pPr>
              <w:jc w:val="center"/>
              <w:rPr>
                <w:sz w:val="20"/>
                <w:szCs w:val="20"/>
              </w:rPr>
            </w:pPr>
            <w:r w:rsidRPr="00AC0C0E">
              <w:rPr>
                <w:sz w:val="20"/>
                <w:szCs w:val="20"/>
              </w:rPr>
              <w:t>5Q</w:t>
            </w:r>
          </w:p>
        </w:tc>
        <w:tc>
          <w:tcPr>
            <w:tcW w:w="900" w:type="dxa"/>
            <w:tcBorders>
              <w:top w:val="single" w:sz="4" w:space="0" w:color="auto"/>
              <w:left w:val="single" w:sz="4" w:space="0" w:color="auto"/>
              <w:bottom w:val="nil"/>
              <w:right w:val="single" w:sz="4" w:space="0" w:color="auto"/>
            </w:tcBorders>
          </w:tcPr>
          <w:p w14:paraId="510B75D9" w14:textId="77777777" w:rsidR="00DE000D" w:rsidRPr="00AC0C0E" w:rsidRDefault="00000000">
            <w:pPr>
              <w:jc w:val="center"/>
              <w:rPr>
                <w:sz w:val="20"/>
                <w:szCs w:val="20"/>
              </w:rPr>
            </w:pPr>
            <w:r w:rsidRPr="00AC0C0E">
              <w:rPr>
                <w:sz w:val="20"/>
                <w:szCs w:val="20"/>
              </w:rPr>
              <w:t>5Q</w:t>
            </w:r>
          </w:p>
        </w:tc>
        <w:tc>
          <w:tcPr>
            <w:tcW w:w="7400" w:type="dxa"/>
            <w:tcBorders>
              <w:top w:val="single" w:sz="4" w:space="0" w:color="auto"/>
              <w:left w:val="single" w:sz="4" w:space="0" w:color="auto"/>
              <w:bottom w:val="single" w:sz="4" w:space="0" w:color="auto"/>
              <w:right w:val="single" w:sz="12" w:space="0" w:color="auto"/>
            </w:tcBorders>
          </w:tcPr>
          <w:p w14:paraId="3FB4E404" w14:textId="19AF2799" w:rsidR="00DE000D" w:rsidRPr="00AC0C0E" w:rsidRDefault="00DE000D">
            <w:pPr>
              <w:jc w:val="both"/>
              <w:rPr>
                <w:sz w:val="20"/>
                <w:szCs w:val="20"/>
              </w:rPr>
            </w:pPr>
          </w:p>
        </w:tc>
      </w:tr>
      <w:tr w:rsidR="00DE000D" w:rsidRPr="00AC0C0E" w14:paraId="01482901" w14:textId="77777777">
        <w:trPr>
          <w:jc w:val="center"/>
        </w:trPr>
        <w:tc>
          <w:tcPr>
            <w:tcW w:w="500" w:type="dxa"/>
            <w:tcBorders>
              <w:top w:val="nil"/>
              <w:left w:val="single" w:sz="12" w:space="0" w:color="auto"/>
              <w:bottom w:val="nil"/>
              <w:right w:val="single" w:sz="4" w:space="0" w:color="auto"/>
            </w:tcBorders>
          </w:tcPr>
          <w:p w14:paraId="1D422495"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0D8225B9"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54EDE985"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46247FD0" w14:textId="77777777" w:rsidR="00DE000D" w:rsidRPr="00AC0C0E" w:rsidRDefault="00000000">
            <w:pPr>
              <w:jc w:val="center"/>
              <w:rPr>
                <w:sz w:val="20"/>
                <w:szCs w:val="20"/>
              </w:rPr>
            </w:pPr>
            <w:r w:rsidRPr="00AC0C0E">
              <w:rPr>
                <w:sz w:val="20"/>
                <w:szCs w:val="20"/>
              </w:rPr>
              <w:t>TOTAL FCT: 53 UA     440,17 HA</w:t>
            </w:r>
          </w:p>
        </w:tc>
      </w:tr>
      <w:tr w:rsidR="00DE000D" w:rsidRPr="00AC0C0E" w14:paraId="531E60E2" w14:textId="77777777">
        <w:trPr>
          <w:jc w:val="center"/>
        </w:trPr>
        <w:tc>
          <w:tcPr>
            <w:tcW w:w="500" w:type="dxa"/>
            <w:tcBorders>
              <w:top w:val="nil"/>
              <w:left w:val="single" w:sz="12" w:space="0" w:color="auto"/>
              <w:bottom w:val="nil"/>
              <w:right w:val="single" w:sz="4" w:space="0" w:color="auto"/>
            </w:tcBorders>
          </w:tcPr>
          <w:p w14:paraId="4859C80E" w14:textId="77777777" w:rsidR="00DE000D" w:rsidRPr="00AC0C0E" w:rsidRDefault="00DE000D">
            <w:pPr>
              <w:jc w:val="center"/>
              <w:rPr>
                <w:sz w:val="20"/>
                <w:szCs w:val="20"/>
              </w:rPr>
            </w:pPr>
          </w:p>
        </w:tc>
        <w:tc>
          <w:tcPr>
            <w:tcW w:w="700" w:type="dxa"/>
            <w:tcBorders>
              <w:top w:val="nil"/>
              <w:left w:val="single" w:sz="4" w:space="0" w:color="auto"/>
              <w:bottom w:val="single" w:sz="4" w:space="0" w:color="auto"/>
              <w:right w:val="nil"/>
            </w:tcBorders>
          </w:tcPr>
          <w:p w14:paraId="375C9FDF" w14:textId="77777777" w:rsidR="00DE000D" w:rsidRPr="00AC0C0E" w:rsidRDefault="00DE000D">
            <w:pPr>
              <w:jc w:val="center"/>
              <w:rPr>
                <w:sz w:val="20"/>
                <w:szCs w:val="20"/>
              </w:rPr>
            </w:pPr>
          </w:p>
        </w:tc>
        <w:tc>
          <w:tcPr>
            <w:tcW w:w="900" w:type="dxa"/>
            <w:tcBorders>
              <w:top w:val="nil"/>
              <w:left w:val="nil"/>
              <w:bottom w:val="single" w:sz="4" w:space="0" w:color="auto"/>
              <w:right w:val="nil"/>
            </w:tcBorders>
          </w:tcPr>
          <w:p w14:paraId="776E0AB2"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539D42F4" w14:textId="77777777" w:rsidR="00DE000D" w:rsidRPr="00AC0C0E" w:rsidRDefault="00000000">
            <w:pPr>
              <w:jc w:val="center"/>
              <w:rPr>
                <w:sz w:val="20"/>
                <w:szCs w:val="20"/>
              </w:rPr>
            </w:pPr>
            <w:r w:rsidRPr="00AC0C0E">
              <w:rPr>
                <w:b/>
                <w:bCs/>
                <w:sz w:val="20"/>
                <w:szCs w:val="20"/>
              </w:rPr>
              <w:t>TOTAL FCT1:</w:t>
            </w:r>
            <w:r w:rsidRPr="00AC0C0E">
              <w:rPr>
                <w:sz w:val="20"/>
                <w:szCs w:val="20"/>
              </w:rPr>
              <w:t xml:space="preserve"> 53 UA     440,17 HA</w:t>
            </w:r>
          </w:p>
        </w:tc>
      </w:tr>
      <w:tr w:rsidR="00DE000D" w:rsidRPr="00AC0C0E" w14:paraId="15B6C35F" w14:textId="77777777">
        <w:trPr>
          <w:jc w:val="center"/>
        </w:trPr>
        <w:tc>
          <w:tcPr>
            <w:tcW w:w="500" w:type="dxa"/>
            <w:tcBorders>
              <w:top w:val="nil"/>
              <w:left w:val="single" w:sz="12" w:space="0" w:color="auto"/>
              <w:bottom w:val="nil"/>
              <w:right w:val="single" w:sz="4" w:space="0" w:color="auto"/>
            </w:tcBorders>
          </w:tcPr>
          <w:p w14:paraId="4F779A90"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3A7165B2" w14:textId="77777777" w:rsidR="00DE000D" w:rsidRPr="00AC0C0E" w:rsidRDefault="00000000">
            <w:pPr>
              <w:jc w:val="center"/>
              <w:rPr>
                <w:sz w:val="20"/>
                <w:szCs w:val="20"/>
              </w:rPr>
            </w:pPr>
            <w:r w:rsidRPr="00AC0C0E">
              <w:rPr>
                <w:sz w:val="20"/>
                <w:szCs w:val="20"/>
              </w:rPr>
              <w:t>5U</w:t>
            </w:r>
          </w:p>
        </w:tc>
        <w:tc>
          <w:tcPr>
            <w:tcW w:w="900" w:type="dxa"/>
            <w:tcBorders>
              <w:top w:val="single" w:sz="4" w:space="0" w:color="auto"/>
              <w:left w:val="single" w:sz="4" w:space="0" w:color="auto"/>
              <w:bottom w:val="nil"/>
              <w:right w:val="single" w:sz="4" w:space="0" w:color="auto"/>
            </w:tcBorders>
          </w:tcPr>
          <w:p w14:paraId="2B574045" w14:textId="77777777" w:rsidR="00DE000D" w:rsidRPr="00AC0C0E" w:rsidRDefault="00000000">
            <w:pPr>
              <w:jc w:val="center"/>
              <w:rPr>
                <w:sz w:val="20"/>
                <w:szCs w:val="20"/>
              </w:rPr>
            </w:pPr>
            <w:r w:rsidRPr="00AC0C0E">
              <w:rPr>
                <w:sz w:val="20"/>
                <w:szCs w:val="20"/>
              </w:rPr>
              <w:t>5U2A5Q</w:t>
            </w:r>
          </w:p>
        </w:tc>
        <w:tc>
          <w:tcPr>
            <w:tcW w:w="7400" w:type="dxa"/>
            <w:tcBorders>
              <w:top w:val="single" w:sz="4" w:space="0" w:color="auto"/>
              <w:left w:val="single" w:sz="4" w:space="0" w:color="auto"/>
              <w:bottom w:val="single" w:sz="4" w:space="0" w:color="auto"/>
              <w:right w:val="single" w:sz="12" w:space="0" w:color="auto"/>
            </w:tcBorders>
          </w:tcPr>
          <w:p w14:paraId="4D497267" w14:textId="6F8EC89C" w:rsidR="00DE000D" w:rsidRPr="00AC0C0E" w:rsidRDefault="00DE000D">
            <w:pPr>
              <w:jc w:val="both"/>
              <w:rPr>
                <w:sz w:val="20"/>
                <w:szCs w:val="20"/>
              </w:rPr>
            </w:pPr>
          </w:p>
        </w:tc>
      </w:tr>
      <w:tr w:rsidR="00DE000D" w:rsidRPr="00AC0C0E" w14:paraId="09E291FF" w14:textId="77777777">
        <w:trPr>
          <w:jc w:val="center"/>
        </w:trPr>
        <w:tc>
          <w:tcPr>
            <w:tcW w:w="500" w:type="dxa"/>
            <w:tcBorders>
              <w:top w:val="nil"/>
              <w:left w:val="single" w:sz="12" w:space="0" w:color="auto"/>
              <w:bottom w:val="nil"/>
              <w:right w:val="single" w:sz="4" w:space="0" w:color="auto"/>
            </w:tcBorders>
          </w:tcPr>
          <w:p w14:paraId="1F71C0D8" w14:textId="77777777" w:rsidR="00DE000D" w:rsidRPr="00AC0C0E" w:rsidRDefault="00DE000D">
            <w:pPr>
              <w:jc w:val="center"/>
              <w:rPr>
                <w:sz w:val="20"/>
                <w:szCs w:val="20"/>
              </w:rPr>
            </w:pPr>
          </w:p>
        </w:tc>
        <w:tc>
          <w:tcPr>
            <w:tcW w:w="700" w:type="dxa"/>
            <w:tcBorders>
              <w:top w:val="nil"/>
              <w:left w:val="single" w:sz="4" w:space="0" w:color="auto"/>
              <w:bottom w:val="nil"/>
              <w:right w:val="single" w:sz="4" w:space="0" w:color="auto"/>
            </w:tcBorders>
          </w:tcPr>
          <w:p w14:paraId="69FFF42F" w14:textId="77777777" w:rsidR="00DE000D" w:rsidRPr="00AC0C0E" w:rsidRDefault="00DE000D">
            <w:pPr>
              <w:jc w:val="center"/>
              <w:rPr>
                <w:sz w:val="20"/>
                <w:szCs w:val="20"/>
              </w:rPr>
            </w:pPr>
          </w:p>
        </w:tc>
        <w:tc>
          <w:tcPr>
            <w:tcW w:w="900" w:type="dxa"/>
            <w:tcBorders>
              <w:top w:val="nil"/>
              <w:left w:val="single" w:sz="4" w:space="0" w:color="auto"/>
              <w:bottom w:val="single" w:sz="4" w:space="0" w:color="auto"/>
              <w:right w:val="nil"/>
            </w:tcBorders>
          </w:tcPr>
          <w:p w14:paraId="1B47A77D"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26F115EB" w14:textId="77777777" w:rsidR="00DE000D" w:rsidRPr="00AC0C0E" w:rsidRDefault="00000000">
            <w:pPr>
              <w:jc w:val="center"/>
              <w:rPr>
                <w:sz w:val="20"/>
                <w:szCs w:val="20"/>
              </w:rPr>
            </w:pPr>
            <w:r w:rsidRPr="00AC0C0E">
              <w:rPr>
                <w:sz w:val="20"/>
                <w:szCs w:val="20"/>
              </w:rPr>
              <w:t>TOTAL FCT: 3 UA     13,46 HA</w:t>
            </w:r>
          </w:p>
        </w:tc>
      </w:tr>
      <w:tr w:rsidR="00DE000D" w:rsidRPr="00AC0C0E" w14:paraId="3A0A373B" w14:textId="77777777">
        <w:trPr>
          <w:jc w:val="center"/>
        </w:trPr>
        <w:tc>
          <w:tcPr>
            <w:tcW w:w="500" w:type="dxa"/>
            <w:tcBorders>
              <w:top w:val="nil"/>
              <w:left w:val="single" w:sz="12" w:space="0" w:color="auto"/>
              <w:bottom w:val="nil"/>
              <w:right w:val="single" w:sz="4" w:space="0" w:color="auto"/>
            </w:tcBorders>
          </w:tcPr>
          <w:p w14:paraId="54078AE6" w14:textId="77777777" w:rsidR="00DE000D" w:rsidRPr="00AC0C0E" w:rsidRDefault="00DE000D">
            <w:pPr>
              <w:jc w:val="center"/>
              <w:rPr>
                <w:sz w:val="20"/>
                <w:szCs w:val="20"/>
              </w:rPr>
            </w:pPr>
          </w:p>
        </w:tc>
        <w:tc>
          <w:tcPr>
            <w:tcW w:w="700" w:type="dxa"/>
            <w:tcBorders>
              <w:top w:val="nil"/>
              <w:left w:val="single" w:sz="4" w:space="0" w:color="auto"/>
              <w:bottom w:val="single" w:sz="4" w:space="0" w:color="auto"/>
              <w:right w:val="nil"/>
            </w:tcBorders>
          </w:tcPr>
          <w:p w14:paraId="40687A4A" w14:textId="77777777" w:rsidR="00DE000D" w:rsidRPr="00AC0C0E" w:rsidRDefault="00DE000D">
            <w:pPr>
              <w:jc w:val="center"/>
              <w:rPr>
                <w:sz w:val="20"/>
                <w:szCs w:val="20"/>
              </w:rPr>
            </w:pPr>
          </w:p>
        </w:tc>
        <w:tc>
          <w:tcPr>
            <w:tcW w:w="900" w:type="dxa"/>
            <w:tcBorders>
              <w:top w:val="nil"/>
              <w:left w:val="nil"/>
              <w:bottom w:val="single" w:sz="4" w:space="0" w:color="auto"/>
              <w:right w:val="nil"/>
            </w:tcBorders>
          </w:tcPr>
          <w:p w14:paraId="03282F78"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37B1C61E" w14:textId="77777777" w:rsidR="00DE000D" w:rsidRPr="00AC0C0E" w:rsidRDefault="00000000">
            <w:pPr>
              <w:jc w:val="center"/>
              <w:rPr>
                <w:sz w:val="20"/>
                <w:szCs w:val="20"/>
              </w:rPr>
            </w:pPr>
            <w:r w:rsidRPr="00AC0C0E">
              <w:rPr>
                <w:b/>
                <w:bCs/>
                <w:sz w:val="20"/>
                <w:szCs w:val="20"/>
              </w:rPr>
              <w:t>TOTAL FCT1:</w:t>
            </w:r>
            <w:r w:rsidRPr="00AC0C0E">
              <w:rPr>
                <w:sz w:val="20"/>
                <w:szCs w:val="20"/>
              </w:rPr>
              <w:t xml:space="preserve"> 3 UA     13,46 HA</w:t>
            </w:r>
          </w:p>
        </w:tc>
      </w:tr>
      <w:tr w:rsidR="00DE000D" w:rsidRPr="00AC0C0E" w14:paraId="1E7A6AA1" w14:textId="77777777">
        <w:trPr>
          <w:jc w:val="center"/>
        </w:trPr>
        <w:tc>
          <w:tcPr>
            <w:tcW w:w="500" w:type="dxa"/>
            <w:tcBorders>
              <w:top w:val="nil"/>
              <w:left w:val="single" w:sz="12" w:space="0" w:color="auto"/>
              <w:bottom w:val="single" w:sz="4" w:space="0" w:color="auto"/>
              <w:right w:val="nil"/>
            </w:tcBorders>
          </w:tcPr>
          <w:p w14:paraId="34F5A41B" w14:textId="77777777" w:rsidR="00DE000D" w:rsidRPr="00AC0C0E" w:rsidRDefault="00DE000D">
            <w:pPr>
              <w:jc w:val="center"/>
              <w:rPr>
                <w:sz w:val="20"/>
                <w:szCs w:val="20"/>
              </w:rPr>
            </w:pPr>
          </w:p>
        </w:tc>
        <w:tc>
          <w:tcPr>
            <w:tcW w:w="700" w:type="dxa"/>
            <w:tcBorders>
              <w:top w:val="nil"/>
              <w:left w:val="nil"/>
              <w:bottom w:val="single" w:sz="4" w:space="0" w:color="auto"/>
              <w:right w:val="nil"/>
            </w:tcBorders>
          </w:tcPr>
          <w:p w14:paraId="4EA57933" w14:textId="77777777" w:rsidR="00DE000D" w:rsidRPr="00AC0C0E" w:rsidRDefault="00DE000D">
            <w:pPr>
              <w:jc w:val="center"/>
              <w:rPr>
                <w:sz w:val="20"/>
                <w:szCs w:val="20"/>
              </w:rPr>
            </w:pPr>
          </w:p>
        </w:tc>
        <w:tc>
          <w:tcPr>
            <w:tcW w:w="900" w:type="dxa"/>
            <w:tcBorders>
              <w:top w:val="nil"/>
              <w:left w:val="nil"/>
              <w:bottom w:val="single" w:sz="4" w:space="0" w:color="auto"/>
              <w:right w:val="nil"/>
            </w:tcBorders>
          </w:tcPr>
          <w:p w14:paraId="3D2767C1" w14:textId="77777777" w:rsidR="00DE000D" w:rsidRPr="00AC0C0E" w:rsidRDefault="00DE000D">
            <w:pPr>
              <w:jc w:val="center"/>
              <w:rPr>
                <w:sz w:val="20"/>
                <w:szCs w:val="20"/>
              </w:rPr>
            </w:pPr>
          </w:p>
        </w:tc>
        <w:tc>
          <w:tcPr>
            <w:tcW w:w="7400" w:type="dxa"/>
            <w:tcBorders>
              <w:top w:val="single" w:sz="4" w:space="0" w:color="auto"/>
              <w:left w:val="nil"/>
              <w:bottom w:val="single" w:sz="4" w:space="0" w:color="auto"/>
              <w:right w:val="single" w:sz="12" w:space="0" w:color="auto"/>
            </w:tcBorders>
          </w:tcPr>
          <w:p w14:paraId="2BC422DE" w14:textId="77777777" w:rsidR="00DE000D" w:rsidRPr="00AC0C0E" w:rsidRDefault="00000000">
            <w:pPr>
              <w:rPr>
                <w:sz w:val="20"/>
                <w:szCs w:val="20"/>
              </w:rPr>
            </w:pPr>
            <w:r w:rsidRPr="00AC0C0E">
              <w:rPr>
                <w:b/>
                <w:bCs/>
                <w:sz w:val="20"/>
                <w:szCs w:val="20"/>
              </w:rPr>
              <w:t>TOTAL GF1 :</w:t>
            </w:r>
            <w:r w:rsidRPr="00AC0C0E">
              <w:rPr>
                <w:sz w:val="20"/>
                <w:szCs w:val="20"/>
              </w:rPr>
              <w:t xml:space="preserve"> 619 UA     6471,49 HA</w:t>
            </w:r>
          </w:p>
        </w:tc>
      </w:tr>
      <w:tr w:rsidR="00DE000D" w:rsidRPr="00AC0C0E" w14:paraId="5548F309" w14:textId="77777777">
        <w:trPr>
          <w:jc w:val="center"/>
        </w:trPr>
        <w:tc>
          <w:tcPr>
            <w:tcW w:w="500" w:type="dxa"/>
            <w:tcBorders>
              <w:top w:val="single" w:sz="12" w:space="0" w:color="auto"/>
              <w:left w:val="single" w:sz="12" w:space="0" w:color="auto"/>
              <w:bottom w:val="single" w:sz="12" w:space="0" w:color="auto"/>
              <w:right w:val="nil"/>
            </w:tcBorders>
          </w:tcPr>
          <w:p w14:paraId="59595D02" w14:textId="77777777" w:rsidR="00DE000D" w:rsidRPr="00AC0C0E" w:rsidRDefault="00DE000D">
            <w:pPr>
              <w:jc w:val="center"/>
              <w:rPr>
                <w:sz w:val="20"/>
                <w:szCs w:val="20"/>
              </w:rPr>
            </w:pPr>
          </w:p>
        </w:tc>
        <w:tc>
          <w:tcPr>
            <w:tcW w:w="700" w:type="dxa"/>
            <w:tcBorders>
              <w:top w:val="single" w:sz="12" w:space="0" w:color="auto"/>
              <w:left w:val="nil"/>
              <w:bottom w:val="single" w:sz="12" w:space="0" w:color="auto"/>
              <w:right w:val="nil"/>
            </w:tcBorders>
          </w:tcPr>
          <w:p w14:paraId="5451EA3F" w14:textId="77777777" w:rsidR="00DE000D" w:rsidRPr="00AC0C0E" w:rsidRDefault="00DE000D">
            <w:pPr>
              <w:jc w:val="center"/>
              <w:rPr>
                <w:sz w:val="20"/>
                <w:szCs w:val="20"/>
              </w:rPr>
            </w:pPr>
          </w:p>
        </w:tc>
        <w:tc>
          <w:tcPr>
            <w:tcW w:w="900" w:type="dxa"/>
            <w:tcBorders>
              <w:top w:val="single" w:sz="12" w:space="0" w:color="auto"/>
              <w:left w:val="nil"/>
              <w:bottom w:val="single" w:sz="12" w:space="0" w:color="auto"/>
              <w:right w:val="nil"/>
            </w:tcBorders>
          </w:tcPr>
          <w:p w14:paraId="65944887" w14:textId="77777777" w:rsidR="00DE000D" w:rsidRPr="00AC0C0E" w:rsidRDefault="00DE000D">
            <w:pPr>
              <w:jc w:val="center"/>
              <w:rPr>
                <w:sz w:val="20"/>
                <w:szCs w:val="20"/>
              </w:rPr>
            </w:pPr>
          </w:p>
        </w:tc>
        <w:tc>
          <w:tcPr>
            <w:tcW w:w="7400" w:type="dxa"/>
            <w:tcBorders>
              <w:top w:val="single" w:sz="12" w:space="0" w:color="auto"/>
              <w:left w:val="nil"/>
              <w:bottom w:val="single" w:sz="12" w:space="0" w:color="auto"/>
              <w:right w:val="single" w:sz="12" w:space="0" w:color="auto"/>
            </w:tcBorders>
          </w:tcPr>
          <w:p w14:paraId="04AF547D" w14:textId="77777777" w:rsidR="00DE000D" w:rsidRPr="00AC0C0E" w:rsidRDefault="00000000">
            <w:pPr>
              <w:jc w:val="center"/>
              <w:rPr>
                <w:b/>
                <w:bCs/>
                <w:sz w:val="20"/>
                <w:szCs w:val="20"/>
              </w:rPr>
            </w:pPr>
            <w:r w:rsidRPr="00AC0C0E">
              <w:rPr>
                <w:b/>
                <w:bCs/>
                <w:sz w:val="20"/>
                <w:szCs w:val="20"/>
              </w:rPr>
              <w:t>TOTAL U.P : 711 UA     6554,50 HA</w:t>
            </w:r>
          </w:p>
        </w:tc>
      </w:tr>
    </w:tbl>
    <w:p w14:paraId="6AA07FE0" w14:textId="77777777" w:rsidR="00DE000D" w:rsidRPr="00AC0C0E" w:rsidRDefault="00DE000D"/>
    <w:p w14:paraId="2A56ABE3" w14:textId="77777777" w:rsidR="00DE000D" w:rsidRPr="00AC0C0E" w:rsidRDefault="00DE000D"/>
    <w:p w14:paraId="5A0CF270" w14:textId="77777777" w:rsidR="00DE000D" w:rsidRPr="00AC0C0E" w:rsidRDefault="00DE000D"/>
    <w:p w14:paraId="3DBD9DC3" w14:textId="06883D37" w:rsidR="00DE000D" w:rsidRPr="00AC0C0E" w:rsidRDefault="00000000">
      <w:pPr>
        <w:pStyle w:val="Titlu1"/>
        <w:ind w:left="567" w:right="567"/>
        <w:jc w:val="center"/>
      </w:pPr>
      <w:r w:rsidRPr="00AC0C0E">
        <w:br w:type="page"/>
      </w:r>
      <w:r w:rsidRPr="00AC0C0E">
        <w:lastRenderedPageBreak/>
        <w:t xml:space="preserve"> </w:t>
      </w:r>
      <w:bookmarkStart w:id="159" w:name="_Toc164467769"/>
      <w:r w:rsidRPr="00AC0C0E">
        <w:rPr>
          <w:b/>
          <w:bCs/>
        </w:rPr>
        <w:t>16.3. Situa</w:t>
      </w:r>
      <w:r w:rsidR="00494B7F" w:rsidRPr="00AC0C0E">
        <w:rPr>
          <w:b/>
          <w:bCs/>
        </w:rPr>
        <w:t>ț</w:t>
      </w:r>
      <w:r w:rsidRPr="00AC0C0E">
        <w:rPr>
          <w:b/>
          <w:bCs/>
        </w:rPr>
        <w:t>ia sintetică pe specii</w:t>
      </w:r>
      <w:bookmarkEnd w:id="159"/>
    </w:p>
    <w:p w14:paraId="2E5A0AF9" w14:textId="77777777" w:rsidR="00DE000D" w:rsidRPr="00AC0C0E" w:rsidRDefault="00DE000D">
      <w:pPr>
        <w:ind w:left="567" w:right="567"/>
        <w:jc w:val="center"/>
      </w:pPr>
    </w:p>
    <w:p w14:paraId="4F63B0B9" w14:textId="77777777" w:rsidR="00DE000D" w:rsidRPr="00AC0C0E" w:rsidRDefault="00000000">
      <w:pPr>
        <w:ind w:firstLine="709"/>
        <w:jc w:val="right"/>
      </w:pPr>
      <w:r w:rsidRPr="00AC0C0E">
        <w:tab/>
        <w:t>Tabelul 16.3.</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92"/>
        <w:gridCol w:w="528"/>
        <w:gridCol w:w="342"/>
        <w:gridCol w:w="527"/>
        <w:gridCol w:w="277"/>
        <w:gridCol w:w="608"/>
        <w:gridCol w:w="342"/>
        <w:gridCol w:w="503"/>
        <w:gridCol w:w="370"/>
        <w:gridCol w:w="461"/>
        <w:gridCol w:w="363"/>
        <w:gridCol w:w="347"/>
        <w:gridCol w:w="349"/>
        <w:gridCol w:w="331"/>
        <w:gridCol w:w="340"/>
        <w:gridCol w:w="306"/>
        <w:gridCol w:w="321"/>
        <w:gridCol w:w="319"/>
        <w:gridCol w:w="328"/>
        <w:gridCol w:w="294"/>
        <w:gridCol w:w="322"/>
        <w:gridCol w:w="312"/>
        <w:gridCol w:w="310"/>
        <w:gridCol w:w="295"/>
        <w:gridCol w:w="341"/>
        <w:gridCol w:w="322"/>
        <w:gridCol w:w="342"/>
      </w:tblGrid>
      <w:tr w:rsidR="00DE000D" w:rsidRPr="00AC0C0E" w14:paraId="609D6914" w14:textId="77777777">
        <w:trPr>
          <w:jc w:val="center"/>
        </w:trPr>
        <w:tc>
          <w:tcPr>
            <w:tcW w:w="405" w:type="dxa"/>
            <w:vMerge w:val="restart"/>
            <w:tcBorders>
              <w:top w:val="single" w:sz="12" w:space="0" w:color="auto"/>
              <w:left w:val="single" w:sz="12" w:space="0" w:color="auto"/>
              <w:bottom w:val="nil"/>
              <w:right w:val="single" w:sz="4" w:space="0" w:color="auto"/>
            </w:tcBorders>
            <w:vAlign w:val="center"/>
          </w:tcPr>
          <w:p w14:paraId="3E7F80E0" w14:textId="77777777" w:rsidR="00DE000D" w:rsidRPr="00AC0C0E" w:rsidRDefault="00000000">
            <w:pPr>
              <w:jc w:val="center"/>
              <w:rPr>
                <w:spacing w:val="-16"/>
                <w:sz w:val="18"/>
                <w:szCs w:val="18"/>
              </w:rPr>
            </w:pPr>
            <w:r w:rsidRPr="00AC0C0E">
              <w:rPr>
                <w:spacing w:val="-16"/>
                <w:sz w:val="18"/>
                <w:szCs w:val="18"/>
              </w:rPr>
              <w:t>SPE-</w:t>
            </w:r>
          </w:p>
          <w:p w14:paraId="3C7FD8C8" w14:textId="77777777" w:rsidR="00DE000D" w:rsidRPr="00AC0C0E" w:rsidRDefault="00000000">
            <w:pPr>
              <w:jc w:val="center"/>
              <w:rPr>
                <w:spacing w:val="-16"/>
                <w:sz w:val="18"/>
                <w:szCs w:val="18"/>
              </w:rPr>
            </w:pPr>
            <w:r w:rsidRPr="00AC0C0E">
              <w:rPr>
                <w:spacing w:val="-16"/>
                <w:sz w:val="18"/>
                <w:szCs w:val="18"/>
              </w:rPr>
              <w:t>CIA</w:t>
            </w:r>
          </w:p>
        </w:tc>
        <w:tc>
          <w:tcPr>
            <w:tcW w:w="1800" w:type="dxa"/>
            <w:gridSpan w:val="4"/>
            <w:tcBorders>
              <w:top w:val="single" w:sz="12" w:space="0" w:color="auto"/>
              <w:left w:val="single" w:sz="4" w:space="0" w:color="auto"/>
              <w:bottom w:val="single" w:sz="4" w:space="0" w:color="auto"/>
              <w:right w:val="single" w:sz="4" w:space="0" w:color="auto"/>
            </w:tcBorders>
            <w:vAlign w:val="center"/>
          </w:tcPr>
          <w:p w14:paraId="0FAC4E78" w14:textId="442AE713" w:rsidR="00DE000D" w:rsidRPr="00AC0C0E" w:rsidRDefault="00000000">
            <w:pPr>
              <w:jc w:val="center"/>
              <w:rPr>
                <w:spacing w:val="-16"/>
                <w:sz w:val="18"/>
                <w:szCs w:val="18"/>
              </w:rPr>
            </w:pPr>
            <w:r w:rsidRPr="00AC0C0E">
              <w:rPr>
                <w:spacing w:val="-16"/>
                <w:sz w:val="18"/>
                <w:szCs w:val="18"/>
              </w:rPr>
              <w:t>SUPRAFA</w:t>
            </w:r>
            <w:r w:rsidR="00494B7F" w:rsidRPr="00AC0C0E">
              <w:rPr>
                <w:spacing w:val="-16"/>
                <w:sz w:val="18"/>
                <w:szCs w:val="18"/>
              </w:rPr>
              <w:t>Ț</w:t>
            </w:r>
            <w:r w:rsidRPr="00AC0C0E">
              <w:rPr>
                <w:spacing w:val="-16"/>
                <w:sz w:val="18"/>
                <w:szCs w:val="18"/>
              </w:rPr>
              <w:t>A</w:t>
            </w:r>
          </w:p>
        </w:tc>
        <w:tc>
          <w:tcPr>
            <w:tcW w:w="1050" w:type="dxa"/>
            <w:gridSpan w:val="2"/>
            <w:vMerge w:val="restart"/>
            <w:tcBorders>
              <w:top w:val="single" w:sz="12" w:space="0" w:color="auto"/>
              <w:left w:val="single" w:sz="4" w:space="0" w:color="auto"/>
              <w:bottom w:val="nil"/>
              <w:right w:val="single" w:sz="4" w:space="0" w:color="auto"/>
            </w:tcBorders>
            <w:vAlign w:val="center"/>
          </w:tcPr>
          <w:p w14:paraId="604B14F4" w14:textId="77777777" w:rsidR="00DE000D" w:rsidRPr="00AC0C0E" w:rsidRDefault="00000000">
            <w:pPr>
              <w:jc w:val="center"/>
              <w:rPr>
                <w:spacing w:val="-16"/>
                <w:sz w:val="18"/>
                <w:szCs w:val="18"/>
              </w:rPr>
            </w:pPr>
            <w:r w:rsidRPr="00AC0C0E">
              <w:rPr>
                <w:spacing w:val="-16"/>
                <w:sz w:val="18"/>
                <w:szCs w:val="18"/>
              </w:rPr>
              <w:t>VOLUM</w:t>
            </w:r>
          </w:p>
        </w:tc>
        <w:tc>
          <w:tcPr>
            <w:tcW w:w="900" w:type="dxa"/>
            <w:gridSpan w:val="2"/>
            <w:vMerge w:val="restart"/>
            <w:tcBorders>
              <w:top w:val="single" w:sz="12" w:space="0" w:color="auto"/>
              <w:left w:val="single" w:sz="4" w:space="0" w:color="auto"/>
              <w:bottom w:val="nil"/>
              <w:right w:val="single" w:sz="4" w:space="0" w:color="auto"/>
            </w:tcBorders>
            <w:vAlign w:val="center"/>
          </w:tcPr>
          <w:p w14:paraId="3B6FB9CB" w14:textId="4419CFBC" w:rsidR="00DE000D" w:rsidRPr="00AC0C0E" w:rsidRDefault="00000000">
            <w:pPr>
              <w:jc w:val="center"/>
              <w:rPr>
                <w:spacing w:val="-16"/>
                <w:sz w:val="18"/>
                <w:szCs w:val="18"/>
              </w:rPr>
            </w:pPr>
            <w:r w:rsidRPr="00AC0C0E">
              <w:rPr>
                <w:spacing w:val="-16"/>
                <w:sz w:val="18"/>
                <w:szCs w:val="18"/>
              </w:rPr>
              <w:t>CRE</w:t>
            </w:r>
            <w:r w:rsidR="00494B7F" w:rsidRPr="00AC0C0E">
              <w:rPr>
                <w:spacing w:val="-16"/>
                <w:sz w:val="18"/>
                <w:szCs w:val="18"/>
              </w:rPr>
              <w:t>Ș</w:t>
            </w:r>
            <w:r w:rsidRPr="00AC0C0E">
              <w:rPr>
                <w:spacing w:val="-16"/>
                <w:sz w:val="18"/>
                <w:szCs w:val="18"/>
              </w:rPr>
              <w:t>TERE</w:t>
            </w:r>
          </w:p>
        </w:tc>
        <w:tc>
          <w:tcPr>
            <w:tcW w:w="500" w:type="dxa"/>
            <w:vMerge w:val="restart"/>
            <w:tcBorders>
              <w:top w:val="single" w:sz="12" w:space="0" w:color="auto"/>
              <w:left w:val="single" w:sz="4" w:space="0" w:color="auto"/>
              <w:bottom w:val="nil"/>
              <w:right w:val="single" w:sz="4" w:space="0" w:color="auto"/>
            </w:tcBorders>
            <w:vAlign w:val="center"/>
          </w:tcPr>
          <w:p w14:paraId="483782D4" w14:textId="77777777" w:rsidR="00DE000D" w:rsidRPr="00AC0C0E" w:rsidRDefault="00000000">
            <w:pPr>
              <w:jc w:val="center"/>
              <w:rPr>
                <w:spacing w:val="-16"/>
                <w:sz w:val="18"/>
                <w:szCs w:val="18"/>
              </w:rPr>
            </w:pPr>
            <w:r w:rsidRPr="00AC0C0E">
              <w:rPr>
                <w:spacing w:val="-16"/>
                <w:sz w:val="18"/>
                <w:szCs w:val="18"/>
              </w:rPr>
              <w:t>VÂR-</w:t>
            </w:r>
          </w:p>
          <w:p w14:paraId="14A2CFF1" w14:textId="77777777" w:rsidR="00DE000D" w:rsidRPr="00AC0C0E" w:rsidRDefault="00000000">
            <w:pPr>
              <w:jc w:val="center"/>
              <w:rPr>
                <w:spacing w:val="-16"/>
                <w:sz w:val="18"/>
                <w:szCs w:val="18"/>
              </w:rPr>
            </w:pPr>
            <w:r w:rsidRPr="00AC0C0E">
              <w:rPr>
                <w:spacing w:val="-16"/>
                <w:sz w:val="18"/>
                <w:szCs w:val="18"/>
              </w:rPr>
              <w:t>STA</w:t>
            </w:r>
          </w:p>
          <w:p w14:paraId="45100A9F" w14:textId="77777777" w:rsidR="00DE000D" w:rsidRPr="00AC0C0E" w:rsidRDefault="00000000">
            <w:pPr>
              <w:jc w:val="center"/>
              <w:rPr>
                <w:spacing w:val="-16"/>
                <w:sz w:val="18"/>
                <w:szCs w:val="18"/>
              </w:rPr>
            </w:pPr>
            <w:r w:rsidRPr="00AC0C0E">
              <w:rPr>
                <w:spacing w:val="-16"/>
                <w:sz w:val="18"/>
                <w:szCs w:val="18"/>
              </w:rPr>
              <w:t>med</w:t>
            </w:r>
          </w:p>
        </w:tc>
        <w:tc>
          <w:tcPr>
            <w:tcW w:w="400" w:type="dxa"/>
            <w:vMerge w:val="restart"/>
            <w:tcBorders>
              <w:top w:val="single" w:sz="12" w:space="0" w:color="auto"/>
              <w:left w:val="single" w:sz="4" w:space="0" w:color="auto"/>
              <w:bottom w:val="nil"/>
              <w:right w:val="single" w:sz="4" w:space="0" w:color="auto"/>
            </w:tcBorders>
            <w:vAlign w:val="center"/>
          </w:tcPr>
          <w:p w14:paraId="137446D6" w14:textId="77777777" w:rsidR="00DE000D" w:rsidRPr="00AC0C0E" w:rsidRDefault="00000000">
            <w:pPr>
              <w:jc w:val="center"/>
              <w:rPr>
                <w:spacing w:val="-16"/>
                <w:sz w:val="18"/>
                <w:szCs w:val="18"/>
              </w:rPr>
            </w:pPr>
            <w:r w:rsidRPr="00AC0C0E">
              <w:rPr>
                <w:spacing w:val="-16"/>
                <w:sz w:val="18"/>
                <w:szCs w:val="18"/>
              </w:rPr>
              <w:t>CLP</w:t>
            </w:r>
          </w:p>
          <w:p w14:paraId="6ECE47BF" w14:textId="77777777" w:rsidR="00DE000D" w:rsidRPr="00AC0C0E" w:rsidRDefault="00000000">
            <w:pPr>
              <w:jc w:val="center"/>
              <w:rPr>
                <w:spacing w:val="-16"/>
                <w:sz w:val="18"/>
                <w:szCs w:val="18"/>
              </w:rPr>
            </w:pPr>
            <w:r w:rsidRPr="00AC0C0E">
              <w:rPr>
                <w:spacing w:val="-16"/>
                <w:sz w:val="18"/>
                <w:szCs w:val="18"/>
              </w:rPr>
              <w:t>med</w:t>
            </w:r>
          </w:p>
        </w:tc>
        <w:tc>
          <w:tcPr>
            <w:tcW w:w="1050" w:type="dxa"/>
            <w:gridSpan w:val="3"/>
            <w:vMerge w:val="restart"/>
            <w:tcBorders>
              <w:top w:val="single" w:sz="12" w:space="0" w:color="auto"/>
              <w:left w:val="single" w:sz="4" w:space="0" w:color="auto"/>
              <w:bottom w:val="nil"/>
              <w:right w:val="single" w:sz="4" w:space="0" w:color="auto"/>
            </w:tcBorders>
            <w:vAlign w:val="center"/>
          </w:tcPr>
          <w:p w14:paraId="7AA35994" w14:textId="77777777" w:rsidR="00DE000D" w:rsidRPr="00AC0C0E" w:rsidRDefault="00000000">
            <w:pPr>
              <w:jc w:val="center"/>
              <w:rPr>
                <w:spacing w:val="-16"/>
                <w:sz w:val="18"/>
                <w:szCs w:val="18"/>
              </w:rPr>
            </w:pPr>
            <w:r w:rsidRPr="00AC0C0E">
              <w:rPr>
                <w:spacing w:val="-16"/>
                <w:sz w:val="18"/>
                <w:szCs w:val="18"/>
              </w:rPr>
              <w:t>PRODUCTIVI-</w:t>
            </w:r>
          </w:p>
          <w:p w14:paraId="67B071E2" w14:textId="77777777" w:rsidR="00DE000D" w:rsidRPr="00AC0C0E" w:rsidRDefault="00000000">
            <w:pPr>
              <w:jc w:val="center"/>
              <w:rPr>
                <w:spacing w:val="-16"/>
                <w:sz w:val="18"/>
                <w:szCs w:val="18"/>
              </w:rPr>
            </w:pPr>
            <w:r w:rsidRPr="00AC0C0E">
              <w:rPr>
                <w:spacing w:val="-16"/>
                <w:sz w:val="18"/>
                <w:szCs w:val="18"/>
              </w:rPr>
              <w:t>TATE</w:t>
            </w:r>
          </w:p>
        </w:tc>
        <w:tc>
          <w:tcPr>
            <w:tcW w:w="1400" w:type="dxa"/>
            <w:gridSpan w:val="4"/>
            <w:tcBorders>
              <w:top w:val="single" w:sz="12" w:space="0" w:color="auto"/>
              <w:left w:val="single" w:sz="4" w:space="0" w:color="auto"/>
              <w:bottom w:val="single" w:sz="4" w:space="0" w:color="auto"/>
              <w:right w:val="single" w:sz="4" w:space="0" w:color="auto"/>
            </w:tcBorders>
            <w:vAlign w:val="center"/>
          </w:tcPr>
          <w:p w14:paraId="770DD353" w14:textId="516BFDB6" w:rsidR="00DE000D" w:rsidRPr="00AC0C0E" w:rsidRDefault="00000000">
            <w:pPr>
              <w:jc w:val="center"/>
              <w:rPr>
                <w:spacing w:val="-16"/>
                <w:sz w:val="18"/>
                <w:szCs w:val="18"/>
              </w:rPr>
            </w:pPr>
            <w:r w:rsidRPr="00AC0C0E">
              <w:rPr>
                <w:spacing w:val="-16"/>
                <w:sz w:val="18"/>
                <w:szCs w:val="18"/>
              </w:rPr>
              <w:t>CONSISTEN</w:t>
            </w:r>
            <w:r w:rsidR="00494B7F" w:rsidRPr="00AC0C0E">
              <w:rPr>
                <w:spacing w:val="-16"/>
                <w:sz w:val="18"/>
                <w:szCs w:val="18"/>
              </w:rPr>
              <w:t>Ț</w:t>
            </w:r>
            <w:r w:rsidRPr="00AC0C0E">
              <w:rPr>
                <w:spacing w:val="-16"/>
                <w:sz w:val="18"/>
                <w:szCs w:val="18"/>
              </w:rPr>
              <w:t>A</w:t>
            </w:r>
          </w:p>
        </w:tc>
        <w:tc>
          <w:tcPr>
            <w:tcW w:w="1050" w:type="dxa"/>
            <w:gridSpan w:val="3"/>
            <w:tcBorders>
              <w:top w:val="single" w:sz="12" w:space="0" w:color="auto"/>
              <w:left w:val="single" w:sz="4" w:space="0" w:color="auto"/>
              <w:bottom w:val="single" w:sz="4" w:space="0" w:color="auto"/>
              <w:right w:val="single" w:sz="4" w:space="0" w:color="auto"/>
            </w:tcBorders>
            <w:vAlign w:val="center"/>
          </w:tcPr>
          <w:p w14:paraId="68710A64" w14:textId="77777777" w:rsidR="00DE000D" w:rsidRPr="00AC0C0E" w:rsidRDefault="00000000">
            <w:pPr>
              <w:jc w:val="center"/>
              <w:rPr>
                <w:spacing w:val="-16"/>
                <w:sz w:val="18"/>
                <w:szCs w:val="18"/>
              </w:rPr>
            </w:pPr>
            <w:r w:rsidRPr="00AC0C0E">
              <w:rPr>
                <w:spacing w:val="-16"/>
                <w:sz w:val="18"/>
                <w:szCs w:val="18"/>
              </w:rPr>
              <w:t>AMESTEC</w:t>
            </w:r>
          </w:p>
        </w:tc>
        <w:tc>
          <w:tcPr>
            <w:tcW w:w="1050" w:type="dxa"/>
            <w:gridSpan w:val="3"/>
            <w:tcBorders>
              <w:top w:val="single" w:sz="12" w:space="0" w:color="auto"/>
              <w:left w:val="single" w:sz="4" w:space="0" w:color="auto"/>
              <w:bottom w:val="single" w:sz="4" w:space="0" w:color="auto"/>
              <w:right w:val="single" w:sz="4" w:space="0" w:color="auto"/>
            </w:tcBorders>
            <w:vAlign w:val="center"/>
          </w:tcPr>
          <w:p w14:paraId="53A88641" w14:textId="77777777" w:rsidR="00DE000D" w:rsidRPr="00AC0C0E" w:rsidRDefault="00000000">
            <w:pPr>
              <w:jc w:val="center"/>
              <w:rPr>
                <w:spacing w:val="-16"/>
                <w:sz w:val="18"/>
                <w:szCs w:val="18"/>
              </w:rPr>
            </w:pPr>
            <w:r w:rsidRPr="00AC0C0E">
              <w:rPr>
                <w:spacing w:val="-16"/>
                <w:sz w:val="18"/>
                <w:szCs w:val="18"/>
              </w:rPr>
              <w:t>MOD REGEN</w:t>
            </w:r>
          </w:p>
        </w:tc>
        <w:tc>
          <w:tcPr>
            <w:tcW w:w="1050" w:type="dxa"/>
            <w:gridSpan w:val="3"/>
            <w:tcBorders>
              <w:top w:val="single" w:sz="12" w:space="0" w:color="auto"/>
              <w:left w:val="single" w:sz="4" w:space="0" w:color="auto"/>
              <w:bottom w:val="single" w:sz="4" w:space="0" w:color="auto"/>
              <w:right w:val="single" w:sz="12" w:space="0" w:color="auto"/>
            </w:tcBorders>
            <w:vAlign w:val="center"/>
          </w:tcPr>
          <w:p w14:paraId="033342FC" w14:textId="77777777" w:rsidR="00DE000D" w:rsidRPr="00AC0C0E" w:rsidRDefault="00000000">
            <w:pPr>
              <w:jc w:val="center"/>
              <w:rPr>
                <w:spacing w:val="-16"/>
                <w:sz w:val="18"/>
                <w:szCs w:val="18"/>
              </w:rPr>
            </w:pPr>
            <w:r w:rsidRPr="00AC0C0E">
              <w:rPr>
                <w:spacing w:val="-16"/>
                <w:sz w:val="18"/>
                <w:szCs w:val="18"/>
              </w:rPr>
              <w:t>VITALITATE</w:t>
            </w:r>
          </w:p>
        </w:tc>
      </w:tr>
      <w:tr w:rsidR="00DE000D" w:rsidRPr="00AC0C0E" w14:paraId="72F12981" w14:textId="77777777">
        <w:trPr>
          <w:trHeight w:val="207"/>
          <w:jc w:val="center"/>
        </w:trPr>
        <w:tc>
          <w:tcPr>
            <w:tcW w:w="405" w:type="dxa"/>
            <w:vMerge/>
            <w:tcBorders>
              <w:top w:val="nil"/>
              <w:left w:val="single" w:sz="12" w:space="0" w:color="auto"/>
              <w:bottom w:val="nil"/>
              <w:right w:val="single" w:sz="4" w:space="0" w:color="auto"/>
            </w:tcBorders>
            <w:vAlign w:val="center"/>
          </w:tcPr>
          <w:p w14:paraId="11D51291" w14:textId="77777777" w:rsidR="00DE000D" w:rsidRPr="00AC0C0E" w:rsidRDefault="00DE000D">
            <w:pPr>
              <w:jc w:val="center"/>
              <w:rPr>
                <w:spacing w:val="-16"/>
                <w:sz w:val="18"/>
                <w:szCs w:val="18"/>
              </w:rPr>
            </w:pPr>
          </w:p>
        </w:tc>
        <w:tc>
          <w:tcPr>
            <w:tcW w:w="950" w:type="dxa"/>
            <w:gridSpan w:val="2"/>
            <w:vMerge w:val="restart"/>
            <w:tcBorders>
              <w:top w:val="single" w:sz="4" w:space="0" w:color="auto"/>
              <w:left w:val="single" w:sz="4" w:space="0" w:color="auto"/>
              <w:bottom w:val="nil"/>
              <w:right w:val="single" w:sz="4" w:space="0" w:color="auto"/>
            </w:tcBorders>
            <w:vAlign w:val="center"/>
          </w:tcPr>
          <w:p w14:paraId="3635F72E" w14:textId="77777777" w:rsidR="00DE000D" w:rsidRPr="00AC0C0E" w:rsidRDefault="00000000">
            <w:pPr>
              <w:jc w:val="center"/>
              <w:rPr>
                <w:spacing w:val="-16"/>
                <w:sz w:val="18"/>
                <w:szCs w:val="18"/>
              </w:rPr>
            </w:pPr>
            <w:r w:rsidRPr="00AC0C0E">
              <w:rPr>
                <w:spacing w:val="-16"/>
                <w:sz w:val="18"/>
                <w:szCs w:val="18"/>
              </w:rPr>
              <w:t>Total</w:t>
            </w:r>
          </w:p>
        </w:tc>
        <w:tc>
          <w:tcPr>
            <w:tcW w:w="850" w:type="dxa"/>
            <w:gridSpan w:val="2"/>
            <w:vMerge w:val="restart"/>
            <w:tcBorders>
              <w:top w:val="single" w:sz="4" w:space="0" w:color="auto"/>
              <w:left w:val="single" w:sz="4" w:space="0" w:color="auto"/>
              <w:bottom w:val="nil"/>
              <w:right w:val="single" w:sz="4" w:space="0" w:color="auto"/>
            </w:tcBorders>
            <w:vAlign w:val="center"/>
          </w:tcPr>
          <w:p w14:paraId="4F586385" w14:textId="77777777" w:rsidR="00DE000D" w:rsidRPr="00AC0C0E" w:rsidRDefault="00000000">
            <w:pPr>
              <w:jc w:val="center"/>
              <w:rPr>
                <w:spacing w:val="-16"/>
                <w:sz w:val="18"/>
                <w:szCs w:val="18"/>
              </w:rPr>
            </w:pPr>
            <w:r w:rsidRPr="00AC0C0E">
              <w:rPr>
                <w:spacing w:val="-16"/>
                <w:sz w:val="18"/>
                <w:szCs w:val="18"/>
              </w:rPr>
              <w:t>în</w:t>
            </w:r>
          </w:p>
          <w:p w14:paraId="0CEECDEB" w14:textId="77777777" w:rsidR="00DE000D" w:rsidRPr="00AC0C0E" w:rsidRDefault="00000000">
            <w:pPr>
              <w:jc w:val="center"/>
              <w:rPr>
                <w:spacing w:val="-16"/>
                <w:sz w:val="18"/>
                <w:szCs w:val="18"/>
              </w:rPr>
            </w:pPr>
            <w:r w:rsidRPr="00AC0C0E">
              <w:rPr>
                <w:spacing w:val="-16"/>
                <w:sz w:val="18"/>
                <w:szCs w:val="18"/>
              </w:rPr>
              <w:t xml:space="preserve">Grupa </w:t>
            </w:r>
            <w:r w:rsidRPr="00AC0C0E">
              <w:rPr>
                <w:b/>
                <w:bCs/>
                <w:spacing w:val="-16"/>
                <w:sz w:val="18"/>
                <w:szCs w:val="18"/>
              </w:rPr>
              <w:t>I</w:t>
            </w:r>
          </w:p>
        </w:tc>
        <w:tc>
          <w:tcPr>
            <w:tcW w:w="1050" w:type="dxa"/>
            <w:gridSpan w:val="2"/>
            <w:vMerge/>
            <w:tcBorders>
              <w:top w:val="nil"/>
              <w:left w:val="single" w:sz="4" w:space="0" w:color="auto"/>
              <w:bottom w:val="single" w:sz="4" w:space="0" w:color="auto"/>
              <w:right w:val="single" w:sz="4" w:space="0" w:color="auto"/>
            </w:tcBorders>
            <w:vAlign w:val="center"/>
          </w:tcPr>
          <w:p w14:paraId="405E79BA" w14:textId="77777777" w:rsidR="00DE000D" w:rsidRPr="00AC0C0E" w:rsidRDefault="00DE000D">
            <w:pPr>
              <w:jc w:val="center"/>
              <w:rPr>
                <w:spacing w:val="-16"/>
                <w:sz w:val="18"/>
                <w:szCs w:val="18"/>
              </w:rPr>
            </w:pPr>
          </w:p>
        </w:tc>
        <w:tc>
          <w:tcPr>
            <w:tcW w:w="900" w:type="dxa"/>
            <w:gridSpan w:val="2"/>
            <w:vMerge/>
            <w:tcBorders>
              <w:top w:val="nil"/>
              <w:left w:val="single" w:sz="4" w:space="0" w:color="auto"/>
              <w:bottom w:val="single" w:sz="4" w:space="0" w:color="auto"/>
              <w:right w:val="single" w:sz="4" w:space="0" w:color="auto"/>
            </w:tcBorders>
            <w:vAlign w:val="center"/>
          </w:tcPr>
          <w:p w14:paraId="0370A7BF" w14:textId="77777777" w:rsidR="00DE000D" w:rsidRPr="00AC0C0E" w:rsidRDefault="00DE000D">
            <w:pPr>
              <w:jc w:val="center"/>
              <w:rPr>
                <w:spacing w:val="-16"/>
                <w:sz w:val="18"/>
                <w:szCs w:val="18"/>
              </w:rPr>
            </w:pPr>
          </w:p>
        </w:tc>
        <w:tc>
          <w:tcPr>
            <w:tcW w:w="500" w:type="dxa"/>
            <w:vMerge/>
            <w:tcBorders>
              <w:top w:val="nil"/>
              <w:left w:val="single" w:sz="4" w:space="0" w:color="auto"/>
              <w:bottom w:val="nil"/>
              <w:right w:val="single" w:sz="4" w:space="0" w:color="auto"/>
            </w:tcBorders>
            <w:vAlign w:val="center"/>
          </w:tcPr>
          <w:p w14:paraId="13DFEF54" w14:textId="77777777" w:rsidR="00DE000D" w:rsidRPr="00AC0C0E" w:rsidRDefault="00DE000D">
            <w:pPr>
              <w:jc w:val="center"/>
              <w:rPr>
                <w:spacing w:val="-16"/>
                <w:sz w:val="18"/>
                <w:szCs w:val="18"/>
              </w:rPr>
            </w:pPr>
          </w:p>
        </w:tc>
        <w:tc>
          <w:tcPr>
            <w:tcW w:w="400" w:type="dxa"/>
            <w:vMerge/>
            <w:tcBorders>
              <w:top w:val="nil"/>
              <w:left w:val="single" w:sz="4" w:space="0" w:color="auto"/>
              <w:bottom w:val="nil"/>
              <w:right w:val="single" w:sz="4" w:space="0" w:color="auto"/>
            </w:tcBorders>
            <w:vAlign w:val="center"/>
          </w:tcPr>
          <w:p w14:paraId="10ED320D" w14:textId="77777777" w:rsidR="00DE000D" w:rsidRPr="00AC0C0E" w:rsidRDefault="00DE000D">
            <w:pPr>
              <w:jc w:val="center"/>
              <w:rPr>
                <w:spacing w:val="-16"/>
                <w:sz w:val="18"/>
                <w:szCs w:val="18"/>
              </w:rPr>
            </w:pPr>
          </w:p>
        </w:tc>
        <w:tc>
          <w:tcPr>
            <w:tcW w:w="1050" w:type="dxa"/>
            <w:gridSpan w:val="3"/>
            <w:vMerge/>
            <w:tcBorders>
              <w:top w:val="nil"/>
              <w:left w:val="single" w:sz="4" w:space="0" w:color="auto"/>
              <w:bottom w:val="single" w:sz="4" w:space="0" w:color="auto"/>
              <w:right w:val="single" w:sz="4" w:space="0" w:color="auto"/>
            </w:tcBorders>
            <w:vAlign w:val="center"/>
          </w:tcPr>
          <w:p w14:paraId="76A5C99A" w14:textId="77777777" w:rsidR="00DE000D" w:rsidRPr="00AC0C0E" w:rsidRDefault="00DE000D">
            <w:pPr>
              <w:jc w:val="center"/>
              <w:rPr>
                <w:spacing w:val="-16"/>
                <w:sz w:val="18"/>
                <w:szCs w:val="18"/>
              </w:rPr>
            </w:pPr>
          </w:p>
        </w:tc>
        <w:tc>
          <w:tcPr>
            <w:tcW w:w="350" w:type="dxa"/>
            <w:vMerge w:val="restart"/>
            <w:tcBorders>
              <w:top w:val="single" w:sz="4" w:space="0" w:color="auto"/>
              <w:left w:val="single" w:sz="4" w:space="0" w:color="auto"/>
              <w:bottom w:val="nil"/>
              <w:right w:val="single" w:sz="4" w:space="0" w:color="auto"/>
            </w:tcBorders>
            <w:vAlign w:val="center"/>
          </w:tcPr>
          <w:p w14:paraId="51341194" w14:textId="77777777" w:rsidR="00DE000D" w:rsidRPr="00AC0C0E" w:rsidRDefault="00000000">
            <w:pPr>
              <w:jc w:val="center"/>
              <w:rPr>
                <w:spacing w:val="-16"/>
                <w:sz w:val="18"/>
                <w:szCs w:val="18"/>
              </w:rPr>
            </w:pPr>
            <w:r w:rsidRPr="00AC0C0E">
              <w:rPr>
                <w:spacing w:val="-16"/>
                <w:sz w:val="18"/>
                <w:szCs w:val="18"/>
              </w:rPr>
              <w:t>med</w:t>
            </w:r>
          </w:p>
        </w:tc>
        <w:tc>
          <w:tcPr>
            <w:tcW w:w="350" w:type="dxa"/>
            <w:vMerge w:val="restart"/>
            <w:tcBorders>
              <w:top w:val="single" w:sz="4" w:space="0" w:color="auto"/>
              <w:left w:val="single" w:sz="4" w:space="0" w:color="auto"/>
              <w:bottom w:val="nil"/>
              <w:right w:val="single" w:sz="4" w:space="0" w:color="auto"/>
            </w:tcBorders>
            <w:vAlign w:val="center"/>
          </w:tcPr>
          <w:p w14:paraId="559345B0" w14:textId="77777777" w:rsidR="00DE000D" w:rsidRPr="00AC0C0E" w:rsidRDefault="00000000">
            <w:pPr>
              <w:jc w:val="center"/>
              <w:rPr>
                <w:spacing w:val="-16"/>
                <w:sz w:val="18"/>
                <w:szCs w:val="18"/>
              </w:rPr>
            </w:pPr>
            <w:r w:rsidRPr="00AC0C0E">
              <w:rPr>
                <w:spacing w:val="-16"/>
                <w:sz w:val="18"/>
                <w:szCs w:val="18"/>
              </w:rPr>
              <w:t>0,1</w:t>
            </w:r>
          </w:p>
          <w:p w14:paraId="0DE5527F" w14:textId="77777777" w:rsidR="00DE000D" w:rsidRPr="00AC0C0E" w:rsidRDefault="00000000">
            <w:pPr>
              <w:jc w:val="center"/>
              <w:rPr>
                <w:spacing w:val="-16"/>
                <w:sz w:val="18"/>
                <w:szCs w:val="18"/>
              </w:rPr>
            </w:pPr>
            <w:r w:rsidRPr="00AC0C0E">
              <w:rPr>
                <w:spacing w:val="-16"/>
                <w:sz w:val="18"/>
                <w:szCs w:val="18"/>
              </w:rPr>
              <w:t>-</w:t>
            </w:r>
          </w:p>
          <w:p w14:paraId="319A98A5" w14:textId="77777777" w:rsidR="00DE000D" w:rsidRPr="00AC0C0E" w:rsidRDefault="00000000">
            <w:pPr>
              <w:jc w:val="center"/>
              <w:rPr>
                <w:spacing w:val="-16"/>
                <w:sz w:val="18"/>
                <w:szCs w:val="18"/>
              </w:rPr>
            </w:pPr>
            <w:r w:rsidRPr="00AC0C0E">
              <w:rPr>
                <w:spacing w:val="-16"/>
                <w:sz w:val="18"/>
                <w:szCs w:val="18"/>
              </w:rPr>
              <w:t>0,3</w:t>
            </w:r>
          </w:p>
          <w:p w14:paraId="12DEC8DC" w14:textId="77777777" w:rsidR="00DE000D" w:rsidRPr="00AC0C0E" w:rsidRDefault="00000000">
            <w:pPr>
              <w:jc w:val="center"/>
              <w:rPr>
                <w:spacing w:val="-16"/>
                <w:sz w:val="18"/>
                <w:szCs w:val="18"/>
              </w:rPr>
            </w:pPr>
            <w:r w:rsidRPr="00AC0C0E">
              <w:rPr>
                <w:spacing w:val="-16"/>
                <w:sz w:val="18"/>
                <w:szCs w:val="18"/>
              </w:rPr>
              <w:t>%</w:t>
            </w:r>
          </w:p>
        </w:tc>
        <w:tc>
          <w:tcPr>
            <w:tcW w:w="350" w:type="dxa"/>
            <w:vMerge w:val="restart"/>
            <w:tcBorders>
              <w:top w:val="single" w:sz="4" w:space="0" w:color="auto"/>
              <w:left w:val="single" w:sz="4" w:space="0" w:color="auto"/>
              <w:bottom w:val="nil"/>
              <w:right w:val="single" w:sz="4" w:space="0" w:color="auto"/>
            </w:tcBorders>
            <w:vAlign w:val="center"/>
          </w:tcPr>
          <w:p w14:paraId="07CC6E60" w14:textId="77777777" w:rsidR="00DE000D" w:rsidRPr="00AC0C0E" w:rsidRDefault="00000000">
            <w:pPr>
              <w:jc w:val="center"/>
              <w:rPr>
                <w:spacing w:val="-16"/>
                <w:sz w:val="18"/>
                <w:szCs w:val="18"/>
              </w:rPr>
            </w:pPr>
            <w:r w:rsidRPr="00AC0C0E">
              <w:rPr>
                <w:spacing w:val="-16"/>
                <w:sz w:val="18"/>
                <w:szCs w:val="18"/>
              </w:rPr>
              <w:t>0,4</w:t>
            </w:r>
          </w:p>
          <w:p w14:paraId="48B3132B" w14:textId="77777777" w:rsidR="00DE000D" w:rsidRPr="00AC0C0E" w:rsidRDefault="00000000">
            <w:pPr>
              <w:jc w:val="center"/>
              <w:rPr>
                <w:spacing w:val="-16"/>
                <w:sz w:val="18"/>
                <w:szCs w:val="18"/>
              </w:rPr>
            </w:pPr>
            <w:r w:rsidRPr="00AC0C0E">
              <w:rPr>
                <w:spacing w:val="-16"/>
                <w:sz w:val="18"/>
                <w:szCs w:val="18"/>
              </w:rPr>
              <w:t>-</w:t>
            </w:r>
          </w:p>
          <w:p w14:paraId="18F33E9A" w14:textId="77777777" w:rsidR="00DE000D" w:rsidRPr="00AC0C0E" w:rsidRDefault="00000000">
            <w:pPr>
              <w:jc w:val="center"/>
              <w:rPr>
                <w:spacing w:val="-16"/>
                <w:sz w:val="18"/>
                <w:szCs w:val="18"/>
              </w:rPr>
            </w:pPr>
            <w:r w:rsidRPr="00AC0C0E">
              <w:rPr>
                <w:spacing w:val="-16"/>
                <w:sz w:val="18"/>
                <w:szCs w:val="18"/>
              </w:rPr>
              <w:t>0,6</w:t>
            </w:r>
          </w:p>
          <w:p w14:paraId="46B55597" w14:textId="77777777" w:rsidR="00DE000D" w:rsidRPr="00AC0C0E" w:rsidRDefault="00000000">
            <w:pPr>
              <w:jc w:val="center"/>
              <w:rPr>
                <w:spacing w:val="-16"/>
                <w:sz w:val="18"/>
                <w:szCs w:val="18"/>
              </w:rPr>
            </w:pPr>
            <w:r w:rsidRPr="00AC0C0E">
              <w:rPr>
                <w:spacing w:val="-16"/>
                <w:sz w:val="18"/>
                <w:szCs w:val="18"/>
              </w:rPr>
              <w:t>%</w:t>
            </w:r>
          </w:p>
        </w:tc>
        <w:tc>
          <w:tcPr>
            <w:tcW w:w="350" w:type="dxa"/>
            <w:vMerge w:val="restart"/>
            <w:tcBorders>
              <w:top w:val="single" w:sz="4" w:space="0" w:color="auto"/>
              <w:left w:val="single" w:sz="4" w:space="0" w:color="auto"/>
              <w:bottom w:val="nil"/>
              <w:right w:val="single" w:sz="4" w:space="0" w:color="auto"/>
            </w:tcBorders>
            <w:vAlign w:val="center"/>
          </w:tcPr>
          <w:p w14:paraId="35A14BD0" w14:textId="77777777" w:rsidR="00DE000D" w:rsidRPr="00AC0C0E" w:rsidRDefault="00000000">
            <w:pPr>
              <w:jc w:val="center"/>
              <w:rPr>
                <w:spacing w:val="-16"/>
                <w:sz w:val="18"/>
                <w:szCs w:val="18"/>
              </w:rPr>
            </w:pPr>
            <w:r w:rsidRPr="00AC0C0E">
              <w:rPr>
                <w:spacing w:val="-16"/>
                <w:sz w:val="18"/>
                <w:szCs w:val="18"/>
              </w:rPr>
              <w:t>0,7</w:t>
            </w:r>
          </w:p>
          <w:p w14:paraId="07E628C2" w14:textId="77777777" w:rsidR="00DE000D" w:rsidRPr="00AC0C0E" w:rsidRDefault="00000000">
            <w:pPr>
              <w:jc w:val="center"/>
              <w:rPr>
                <w:spacing w:val="-16"/>
                <w:sz w:val="18"/>
                <w:szCs w:val="18"/>
              </w:rPr>
            </w:pPr>
            <w:r w:rsidRPr="00AC0C0E">
              <w:rPr>
                <w:spacing w:val="-16"/>
                <w:sz w:val="18"/>
                <w:szCs w:val="18"/>
              </w:rPr>
              <w:t>-</w:t>
            </w:r>
          </w:p>
          <w:p w14:paraId="23B644D0" w14:textId="77777777" w:rsidR="00DE000D" w:rsidRPr="00AC0C0E" w:rsidRDefault="00000000">
            <w:pPr>
              <w:jc w:val="center"/>
              <w:rPr>
                <w:spacing w:val="-16"/>
                <w:sz w:val="18"/>
                <w:szCs w:val="18"/>
              </w:rPr>
            </w:pPr>
            <w:r w:rsidRPr="00AC0C0E">
              <w:rPr>
                <w:spacing w:val="-16"/>
                <w:sz w:val="18"/>
                <w:szCs w:val="18"/>
              </w:rPr>
              <w:t>1,0</w:t>
            </w:r>
          </w:p>
          <w:p w14:paraId="227AAB18" w14:textId="77777777" w:rsidR="00DE000D" w:rsidRPr="00AC0C0E" w:rsidRDefault="00000000">
            <w:pPr>
              <w:jc w:val="center"/>
              <w:rPr>
                <w:spacing w:val="-16"/>
                <w:sz w:val="18"/>
                <w:szCs w:val="18"/>
              </w:rPr>
            </w:pPr>
            <w:r w:rsidRPr="00AC0C0E">
              <w:rPr>
                <w:spacing w:val="-16"/>
                <w:sz w:val="18"/>
                <w:szCs w:val="18"/>
              </w:rPr>
              <w:t>%</w:t>
            </w:r>
          </w:p>
        </w:tc>
        <w:tc>
          <w:tcPr>
            <w:tcW w:w="350" w:type="dxa"/>
            <w:vMerge w:val="restart"/>
            <w:tcBorders>
              <w:top w:val="single" w:sz="4" w:space="0" w:color="auto"/>
              <w:left w:val="single" w:sz="4" w:space="0" w:color="auto"/>
              <w:bottom w:val="nil"/>
              <w:right w:val="single" w:sz="4" w:space="0" w:color="auto"/>
            </w:tcBorders>
            <w:vAlign w:val="center"/>
          </w:tcPr>
          <w:p w14:paraId="57026ECA" w14:textId="77777777" w:rsidR="00DE000D" w:rsidRPr="00AC0C0E" w:rsidRDefault="00DE000D">
            <w:pPr>
              <w:jc w:val="center"/>
              <w:rPr>
                <w:spacing w:val="-16"/>
                <w:sz w:val="18"/>
                <w:szCs w:val="18"/>
              </w:rPr>
            </w:pPr>
          </w:p>
          <w:p w14:paraId="136128A2" w14:textId="77777777" w:rsidR="00DE000D" w:rsidRPr="00AC0C0E" w:rsidRDefault="00000000">
            <w:pPr>
              <w:jc w:val="center"/>
              <w:rPr>
                <w:spacing w:val="-16"/>
                <w:sz w:val="18"/>
                <w:szCs w:val="18"/>
              </w:rPr>
            </w:pPr>
            <w:r w:rsidRPr="00AC0C0E">
              <w:rPr>
                <w:spacing w:val="-16"/>
                <w:sz w:val="18"/>
                <w:szCs w:val="18"/>
              </w:rPr>
              <w:t>&lt;50</w:t>
            </w:r>
          </w:p>
          <w:p w14:paraId="11607BE3" w14:textId="77777777" w:rsidR="00DE000D" w:rsidRPr="00AC0C0E" w:rsidRDefault="00DE000D">
            <w:pPr>
              <w:jc w:val="center"/>
              <w:rPr>
                <w:spacing w:val="-16"/>
                <w:sz w:val="18"/>
                <w:szCs w:val="18"/>
              </w:rPr>
            </w:pPr>
          </w:p>
          <w:p w14:paraId="3D7D6D4F" w14:textId="77777777" w:rsidR="00DE000D" w:rsidRPr="00AC0C0E" w:rsidRDefault="00000000">
            <w:pPr>
              <w:jc w:val="center"/>
              <w:rPr>
                <w:spacing w:val="-16"/>
                <w:sz w:val="18"/>
                <w:szCs w:val="18"/>
              </w:rPr>
            </w:pPr>
            <w:r w:rsidRPr="00AC0C0E">
              <w:rPr>
                <w:spacing w:val="-16"/>
                <w:sz w:val="18"/>
                <w:szCs w:val="18"/>
              </w:rPr>
              <w:t>%</w:t>
            </w:r>
          </w:p>
        </w:tc>
        <w:tc>
          <w:tcPr>
            <w:tcW w:w="350" w:type="dxa"/>
            <w:vMerge w:val="restart"/>
            <w:tcBorders>
              <w:top w:val="single" w:sz="4" w:space="0" w:color="auto"/>
              <w:left w:val="single" w:sz="4" w:space="0" w:color="auto"/>
              <w:bottom w:val="nil"/>
              <w:right w:val="single" w:sz="4" w:space="0" w:color="auto"/>
            </w:tcBorders>
            <w:vAlign w:val="center"/>
          </w:tcPr>
          <w:p w14:paraId="0FD7523C" w14:textId="77777777" w:rsidR="00DE000D" w:rsidRPr="00AC0C0E" w:rsidRDefault="00000000">
            <w:pPr>
              <w:jc w:val="center"/>
              <w:rPr>
                <w:spacing w:val="-16"/>
                <w:sz w:val="18"/>
                <w:szCs w:val="18"/>
              </w:rPr>
            </w:pPr>
            <w:r w:rsidRPr="00AC0C0E">
              <w:rPr>
                <w:spacing w:val="-16"/>
                <w:sz w:val="18"/>
                <w:szCs w:val="18"/>
              </w:rPr>
              <w:t>50</w:t>
            </w:r>
          </w:p>
          <w:p w14:paraId="527A75CD" w14:textId="77777777" w:rsidR="00DE000D" w:rsidRPr="00AC0C0E" w:rsidRDefault="00000000">
            <w:pPr>
              <w:jc w:val="center"/>
              <w:rPr>
                <w:spacing w:val="-16"/>
                <w:sz w:val="18"/>
                <w:szCs w:val="18"/>
              </w:rPr>
            </w:pPr>
            <w:r w:rsidRPr="00AC0C0E">
              <w:rPr>
                <w:spacing w:val="-16"/>
                <w:sz w:val="18"/>
                <w:szCs w:val="18"/>
              </w:rPr>
              <w:t>-</w:t>
            </w:r>
          </w:p>
          <w:p w14:paraId="3F06278B" w14:textId="77777777" w:rsidR="00DE000D" w:rsidRPr="00AC0C0E" w:rsidRDefault="00000000">
            <w:pPr>
              <w:jc w:val="center"/>
              <w:rPr>
                <w:spacing w:val="-16"/>
                <w:sz w:val="18"/>
                <w:szCs w:val="18"/>
              </w:rPr>
            </w:pPr>
            <w:r w:rsidRPr="00AC0C0E">
              <w:rPr>
                <w:spacing w:val="-16"/>
                <w:sz w:val="18"/>
                <w:szCs w:val="18"/>
              </w:rPr>
              <w:t>80</w:t>
            </w:r>
          </w:p>
          <w:p w14:paraId="6A27D2D0" w14:textId="77777777" w:rsidR="00DE000D" w:rsidRPr="00AC0C0E" w:rsidRDefault="00000000">
            <w:pPr>
              <w:jc w:val="center"/>
              <w:rPr>
                <w:spacing w:val="-16"/>
                <w:sz w:val="18"/>
                <w:szCs w:val="18"/>
              </w:rPr>
            </w:pPr>
            <w:r w:rsidRPr="00AC0C0E">
              <w:rPr>
                <w:spacing w:val="-16"/>
                <w:sz w:val="18"/>
                <w:szCs w:val="18"/>
              </w:rPr>
              <w:t>%</w:t>
            </w:r>
          </w:p>
        </w:tc>
        <w:tc>
          <w:tcPr>
            <w:tcW w:w="350" w:type="dxa"/>
            <w:vMerge w:val="restart"/>
            <w:tcBorders>
              <w:top w:val="single" w:sz="4" w:space="0" w:color="auto"/>
              <w:left w:val="single" w:sz="4" w:space="0" w:color="auto"/>
              <w:bottom w:val="nil"/>
              <w:right w:val="single" w:sz="4" w:space="0" w:color="auto"/>
            </w:tcBorders>
            <w:vAlign w:val="center"/>
          </w:tcPr>
          <w:p w14:paraId="14CF752B" w14:textId="77777777" w:rsidR="00DE000D" w:rsidRPr="00AC0C0E" w:rsidRDefault="00DE000D">
            <w:pPr>
              <w:jc w:val="center"/>
              <w:rPr>
                <w:spacing w:val="-16"/>
                <w:sz w:val="18"/>
                <w:szCs w:val="18"/>
              </w:rPr>
            </w:pPr>
          </w:p>
          <w:p w14:paraId="75CEB2E8" w14:textId="77777777" w:rsidR="00DE000D" w:rsidRPr="00AC0C0E" w:rsidRDefault="00000000">
            <w:pPr>
              <w:jc w:val="center"/>
              <w:rPr>
                <w:spacing w:val="-16"/>
                <w:sz w:val="18"/>
                <w:szCs w:val="18"/>
              </w:rPr>
            </w:pPr>
            <w:r w:rsidRPr="00AC0C0E">
              <w:rPr>
                <w:spacing w:val="-16"/>
                <w:sz w:val="18"/>
                <w:szCs w:val="18"/>
              </w:rPr>
              <w:t>&gt;80</w:t>
            </w:r>
          </w:p>
          <w:p w14:paraId="15B268A4" w14:textId="77777777" w:rsidR="00DE000D" w:rsidRPr="00AC0C0E" w:rsidRDefault="00DE000D">
            <w:pPr>
              <w:jc w:val="center"/>
              <w:rPr>
                <w:spacing w:val="-16"/>
                <w:sz w:val="18"/>
                <w:szCs w:val="18"/>
              </w:rPr>
            </w:pPr>
          </w:p>
          <w:p w14:paraId="786526E1" w14:textId="77777777" w:rsidR="00DE000D" w:rsidRPr="00AC0C0E" w:rsidRDefault="00000000">
            <w:pPr>
              <w:jc w:val="center"/>
              <w:rPr>
                <w:spacing w:val="-16"/>
                <w:sz w:val="18"/>
                <w:szCs w:val="18"/>
              </w:rPr>
            </w:pPr>
            <w:r w:rsidRPr="00AC0C0E">
              <w:rPr>
                <w:spacing w:val="-16"/>
                <w:sz w:val="18"/>
                <w:szCs w:val="18"/>
              </w:rPr>
              <w:t>%</w:t>
            </w:r>
          </w:p>
        </w:tc>
        <w:tc>
          <w:tcPr>
            <w:tcW w:w="350" w:type="dxa"/>
            <w:vMerge w:val="restart"/>
            <w:tcBorders>
              <w:top w:val="single" w:sz="4" w:space="0" w:color="auto"/>
              <w:left w:val="single" w:sz="4" w:space="0" w:color="auto"/>
              <w:bottom w:val="nil"/>
              <w:right w:val="single" w:sz="4" w:space="0" w:color="auto"/>
            </w:tcBorders>
            <w:vAlign w:val="center"/>
          </w:tcPr>
          <w:p w14:paraId="5B9174A1" w14:textId="77777777" w:rsidR="00DE000D" w:rsidRPr="00AC0C0E" w:rsidRDefault="00000000">
            <w:pPr>
              <w:jc w:val="center"/>
              <w:rPr>
                <w:spacing w:val="-16"/>
                <w:sz w:val="18"/>
                <w:szCs w:val="18"/>
              </w:rPr>
            </w:pPr>
            <w:r w:rsidRPr="00AC0C0E">
              <w:rPr>
                <w:spacing w:val="-16"/>
                <w:sz w:val="18"/>
                <w:szCs w:val="18"/>
              </w:rPr>
              <w:t>SM</w:t>
            </w:r>
          </w:p>
        </w:tc>
        <w:tc>
          <w:tcPr>
            <w:tcW w:w="350" w:type="dxa"/>
            <w:vMerge w:val="restart"/>
            <w:tcBorders>
              <w:top w:val="single" w:sz="4" w:space="0" w:color="auto"/>
              <w:left w:val="single" w:sz="4" w:space="0" w:color="auto"/>
              <w:bottom w:val="nil"/>
              <w:right w:val="single" w:sz="4" w:space="0" w:color="auto"/>
            </w:tcBorders>
            <w:vAlign w:val="center"/>
          </w:tcPr>
          <w:p w14:paraId="76343E18" w14:textId="77777777" w:rsidR="00DE000D" w:rsidRPr="00AC0C0E" w:rsidRDefault="00000000">
            <w:pPr>
              <w:jc w:val="center"/>
              <w:rPr>
                <w:spacing w:val="-16"/>
                <w:sz w:val="18"/>
                <w:szCs w:val="18"/>
              </w:rPr>
            </w:pPr>
            <w:r w:rsidRPr="00AC0C0E">
              <w:rPr>
                <w:spacing w:val="-16"/>
                <w:sz w:val="18"/>
                <w:szCs w:val="18"/>
              </w:rPr>
              <w:t>PL</w:t>
            </w:r>
          </w:p>
        </w:tc>
        <w:tc>
          <w:tcPr>
            <w:tcW w:w="350" w:type="dxa"/>
            <w:vMerge w:val="restart"/>
            <w:tcBorders>
              <w:top w:val="single" w:sz="4" w:space="0" w:color="auto"/>
              <w:left w:val="single" w:sz="4" w:space="0" w:color="auto"/>
              <w:bottom w:val="nil"/>
              <w:right w:val="single" w:sz="4" w:space="0" w:color="auto"/>
            </w:tcBorders>
            <w:vAlign w:val="center"/>
          </w:tcPr>
          <w:p w14:paraId="4D3F175A" w14:textId="77777777" w:rsidR="00DE000D" w:rsidRPr="00AC0C0E" w:rsidRDefault="00000000">
            <w:pPr>
              <w:jc w:val="center"/>
              <w:rPr>
                <w:spacing w:val="-16"/>
                <w:sz w:val="18"/>
                <w:szCs w:val="18"/>
              </w:rPr>
            </w:pPr>
            <w:r w:rsidRPr="00AC0C0E">
              <w:rPr>
                <w:spacing w:val="-16"/>
                <w:sz w:val="18"/>
                <w:szCs w:val="18"/>
              </w:rPr>
              <w:t>LS</w:t>
            </w:r>
          </w:p>
        </w:tc>
        <w:tc>
          <w:tcPr>
            <w:tcW w:w="350" w:type="dxa"/>
            <w:vMerge w:val="restart"/>
            <w:tcBorders>
              <w:top w:val="single" w:sz="4" w:space="0" w:color="auto"/>
              <w:left w:val="single" w:sz="4" w:space="0" w:color="auto"/>
              <w:bottom w:val="nil"/>
              <w:right w:val="single" w:sz="4" w:space="0" w:color="auto"/>
            </w:tcBorders>
            <w:vAlign w:val="center"/>
          </w:tcPr>
          <w:p w14:paraId="086FC29F" w14:textId="77777777" w:rsidR="00DE000D" w:rsidRPr="00AC0C0E" w:rsidRDefault="00000000">
            <w:pPr>
              <w:jc w:val="center"/>
              <w:rPr>
                <w:spacing w:val="-16"/>
                <w:sz w:val="18"/>
                <w:szCs w:val="18"/>
              </w:rPr>
            </w:pPr>
            <w:r w:rsidRPr="00AC0C0E">
              <w:rPr>
                <w:spacing w:val="-16"/>
                <w:sz w:val="18"/>
                <w:szCs w:val="18"/>
              </w:rPr>
              <w:t>VIG</w:t>
            </w:r>
          </w:p>
        </w:tc>
        <w:tc>
          <w:tcPr>
            <w:tcW w:w="350" w:type="dxa"/>
            <w:vMerge w:val="restart"/>
            <w:tcBorders>
              <w:top w:val="single" w:sz="4" w:space="0" w:color="auto"/>
              <w:left w:val="single" w:sz="4" w:space="0" w:color="auto"/>
              <w:bottom w:val="nil"/>
              <w:right w:val="single" w:sz="4" w:space="0" w:color="auto"/>
            </w:tcBorders>
            <w:vAlign w:val="center"/>
          </w:tcPr>
          <w:p w14:paraId="428A08F5" w14:textId="77777777" w:rsidR="00DE000D" w:rsidRPr="00AC0C0E" w:rsidRDefault="00000000">
            <w:pPr>
              <w:jc w:val="center"/>
              <w:rPr>
                <w:spacing w:val="-16"/>
                <w:sz w:val="18"/>
                <w:szCs w:val="18"/>
              </w:rPr>
            </w:pPr>
            <w:r w:rsidRPr="00AC0C0E">
              <w:rPr>
                <w:spacing w:val="-16"/>
                <w:sz w:val="18"/>
                <w:szCs w:val="18"/>
              </w:rPr>
              <w:t>NO</w:t>
            </w:r>
          </w:p>
        </w:tc>
        <w:tc>
          <w:tcPr>
            <w:tcW w:w="350" w:type="dxa"/>
            <w:vMerge w:val="restart"/>
            <w:tcBorders>
              <w:top w:val="single" w:sz="4" w:space="0" w:color="auto"/>
              <w:left w:val="single" w:sz="4" w:space="0" w:color="auto"/>
              <w:bottom w:val="nil"/>
              <w:right w:val="single" w:sz="12" w:space="0" w:color="auto"/>
            </w:tcBorders>
            <w:vAlign w:val="center"/>
          </w:tcPr>
          <w:p w14:paraId="44866583" w14:textId="77777777" w:rsidR="00DE000D" w:rsidRPr="00AC0C0E" w:rsidRDefault="00000000">
            <w:pPr>
              <w:jc w:val="center"/>
              <w:rPr>
                <w:spacing w:val="-16"/>
                <w:sz w:val="18"/>
                <w:szCs w:val="18"/>
              </w:rPr>
            </w:pPr>
            <w:r w:rsidRPr="00AC0C0E">
              <w:rPr>
                <w:spacing w:val="-16"/>
                <w:sz w:val="18"/>
                <w:szCs w:val="18"/>
              </w:rPr>
              <w:t>SLB</w:t>
            </w:r>
          </w:p>
        </w:tc>
      </w:tr>
      <w:tr w:rsidR="00DE000D" w:rsidRPr="00AC0C0E" w14:paraId="212DC87D" w14:textId="77777777">
        <w:trPr>
          <w:jc w:val="center"/>
        </w:trPr>
        <w:tc>
          <w:tcPr>
            <w:tcW w:w="405" w:type="dxa"/>
            <w:vMerge/>
            <w:tcBorders>
              <w:top w:val="nil"/>
              <w:left w:val="single" w:sz="12" w:space="0" w:color="auto"/>
              <w:bottom w:val="nil"/>
              <w:right w:val="single" w:sz="4" w:space="0" w:color="auto"/>
            </w:tcBorders>
            <w:vAlign w:val="center"/>
          </w:tcPr>
          <w:p w14:paraId="28D22EAE" w14:textId="77777777" w:rsidR="00DE000D" w:rsidRPr="00AC0C0E" w:rsidRDefault="00DE000D">
            <w:pPr>
              <w:jc w:val="center"/>
              <w:rPr>
                <w:spacing w:val="-16"/>
                <w:sz w:val="18"/>
                <w:szCs w:val="18"/>
              </w:rPr>
            </w:pPr>
          </w:p>
        </w:tc>
        <w:tc>
          <w:tcPr>
            <w:tcW w:w="950" w:type="dxa"/>
            <w:gridSpan w:val="2"/>
            <w:vMerge/>
            <w:tcBorders>
              <w:top w:val="nil"/>
              <w:left w:val="single" w:sz="4" w:space="0" w:color="auto"/>
              <w:bottom w:val="single" w:sz="4" w:space="0" w:color="auto"/>
              <w:right w:val="single" w:sz="4" w:space="0" w:color="auto"/>
            </w:tcBorders>
            <w:vAlign w:val="center"/>
          </w:tcPr>
          <w:p w14:paraId="22558395" w14:textId="77777777" w:rsidR="00DE000D" w:rsidRPr="00AC0C0E" w:rsidRDefault="00DE000D">
            <w:pPr>
              <w:jc w:val="center"/>
              <w:rPr>
                <w:spacing w:val="-16"/>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14:paraId="45A5B1B6" w14:textId="77777777" w:rsidR="00DE000D" w:rsidRPr="00AC0C0E" w:rsidRDefault="00DE000D">
            <w:pPr>
              <w:jc w:val="center"/>
              <w:rPr>
                <w:spacing w:val="-16"/>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14:paraId="009F7102" w14:textId="77777777" w:rsidR="00DE000D" w:rsidRPr="00AC0C0E" w:rsidRDefault="00000000">
            <w:pPr>
              <w:jc w:val="center"/>
              <w:rPr>
                <w:spacing w:val="-16"/>
                <w:sz w:val="18"/>
                <w:szCs w:val="18"/>
              </w:rPr>
            </w:pPr>
            <w:r w:rsidRPr="00AC0C0E">
              <w:rPr>
                <w:spacing w:val="-16"/>
                <w:sz w:val="18"/>
                <w:szCs w:val="18"/>
              </w:rPr>
              <w:t>Total</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FBEFDB0" w14:textId="77777777" w:rsidR="00DE000D" w:rsidRPr="00AC0C0E" w:rsidRDefault="00000000">
            <w:pPr>
              <w:jc w:val="center"/>
              <w:rPr>
                <w:spacing w:val="-16"/>
                <w:sz w:val="18"/>
                <w:szCs w:val="18"/>
              </w:rPr>
            </w:pPr>
            <w:r w:rsidRPr="00AC0C0E">
              <w:rPr>
                <w:spacing w:val="-16"/>
                <w:sz w:val="18"/>
                <w:szCs w:val="18"/>
              </w:rPr>
              <w:t>Total</w:t>
            </w:r>
          </w:p>
        </w:tc>
        <w:tc>
          <w:tcPr>
            <w:tcW w:w="500" w:type="dxa"/>
            <w:vMerge/>
            <w:tcBorders>
              <w:top w:val="nil"/>
              <w:left w:val="single" w:sz="4" w:space="0" w:color="auto"/>
              <w:bottom w:val="single" w:sz="4" w:space="0" w:color="auto"/>
              <w:right w:val="single" w:sz="4" w:space="0" w:color="auto"/>
            </w:tcBorders>
            <w:vAlign w:val="center"/>
          </w:tcPr>
          <w:p w14:paraId="5D175055" w14:textId="77777777" w:rsidR="00DE000D" w:rsidRPr="00AC0C0E" w:rsidRDefault="00DE000D">
            <w:pPr>
              <w:jc w:val="center"/>
              <w:rPr>
                <w:spacing w:val="-16"/>
                <w:sz w:val="18"/>
                <w:szCs w:val="18"/>
              </w:rPr>
            </w:pPr>
          </w:p>
        </w:tc>
        <w:tc>
          <w:tcPr>
            <w:tcW w:w="400" w:type="dxa"/>
            <w:vMerge/>
            <w:tcBorders>
              <w:top w:val="nil"/>
              <w:left w:val="single" w:sz="4" w:space="0" w:color="auto"/>
              <w:bottom w:val="nil"/>
              <w:right w:val="single" w:sz="4" w:space="0" w:color="auto"/>
            </w:tcBorders>
            <w:vAlign w:val="center"/>
          </w:tcPr>
          <w:p w14:paraId="6271BAF2" w14:textId="77777777" w:rsidR="00DE000D" w:rsidRPr="00AC0C0E" w:rsidRDefault="00DE000D">
            <w:pPr>
              <w:jc w:val="center"/>
              <w:rPr>
                <w:spacing w:val="-16"/>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14:paraId="401DCF99" w14:textId="77777777" w:rsidR="00DE000D" w:rsidRPr="00AC0C0E" w:rsidRDefault="00000000">
            <w:pPr>
              <w:jc w:val="center"/>
              <w:rPr>
                <w:spacing w:val="-16"/>
                <w:sz w:val="18"/>
                <w:szCs w:val="18"/>
              </w:rPr>
            </w:pPr>
            <w:r w:rsidRPr="00AC0C0E">
              <w:rPr>
                <w:spacing w:val="-16"/>
                <w:sz w:val="18"/>
                <w:szCs w:val="18"/>
              </w:rPr>
              <w:t>sup</w:t>
            </w:r>
          </w:p>
        </w:tc>
        <w:tc>
          <w:tcPr>
            <w:tcW w:w="350" w:type="dxa"/>
            <w:tcBorders>
              <w:top w:val="single" w:sz="4" w:space="0" w:color="auto"/>
              <w:left w:val="single" w:sz="4" w:space="0" w:color="auto"/>
              <w:bottom w:val="single" w:sz="4" w:space="0" w:color="auto"/>
              <w:right w:val="single" w:sz="4" w:space="0" w:color="auto"/>
            </w:tcBorders>
            <w:vAlign w:val="center"/>
          </w:tcPr>
          <w:p w14:paraId="52B1F9D2" w14:textId="77777777" w:rsidR="00DE000D" w:rsidRPr="00AC0C0E" w:rsidRDefault="00000000">
            <w:pPr>
              <w:jc w:val="center"/>
              <w:rPr>
                <w:spacing w:val="-16"/>
                <w:sz w:val="18"/>
                <w:szCs w:val="18"/>
              </w:rPr>
            </w:pPr>
            <w:r w:rsidRPr="00AC0C0E">
              <w:rPr>
                <w:spacing w:val="-16"/>
                <w:sz w:val="18"/>
                <w:szCs w:val="18"/>
              </w:rPr>
              <w:t>med</w:t>
            </w:r>
          </w:p>
        </w:tc>
        <w:tc>
          <w:tcPr>
            <w:tcW w:w="350" w:type="dxa"/>
            <w:tcBorders>
              <w:top w:val="single" w:sz="4" w:space="0" w:color="auto"/>
              <w:left w:val="single" w:sz="4" w:space="0" w:color="auto"/>
              <w:bottom w:val="single" w:sz="4" w:space="0" w:color="auto"/>
              <w:right w:val="single" w:sz="4" w:space="0" w:color="auto"/>
            </w:tcBorders>
            <w:vAlign w:val="center"/>
          </w:tcPr>
          <w:p w14:paraId="10C9D3F2" w14:textId="77777777" w:rsidR="00DE000D" w:rsidRPr="00AC0C0E" w:rsidRDefault="00000000">
            <w:pPr>
              <w:jc w:val="center"/>
              <w:rPr>
                <w:spacing w:val="-16"/>
                <w:sz w:val="18"/>
                <w:szCs w:val="18"/>
              </w:rPr>
            </w:pPr>
            <w:r w:rsidRPr="00AC0C0E">
              <w:rPr>
                <w:spacing w:val="-16"/>
                <w:sz w:val="18"/>
                <w:szCs w:val="18"/>
              </w:rPr>
              <w:t>inf</w:t>
            </w:r>
          </w:p>
        </w:tc>
        <w:tc>
          <w:tcPr>
            <w:tcW w:w="350" w:type="dxa"/>
            <w:vMerge/>
            <w:tcBorders>
              <w:top w:val="nil"/>
              <w:left w:val="single" w:sz="4" w:space="0" w:color="auto"/>
              <w:bottom w:val="nil"/>
              <w:right w:val="single" w:sz="4" w:space="0" w:color="auto"/>
            </w:tcBorders>
            <w:vAlign w:val="center"/>
          </w:tcPr>
          <w:p w14:paraId="29D4988C" w14:textId="77777777" w:rsidR="00DE000D" w:rsidRPr="00AC0C0E" w:rsidRDefault="00DE000D">
            <w:pPr>
              <w:jc w:val="center"/>
              <w:rPr>
                <w:spacing w:val="-16"/>
                <w:sz w:val="18"/>
                <w:szCs w:val="18"/>
              </w:rPr>
            </w:pPr>
          </w:p>
        </w:tc>
        <w:tc>
          <w:tcPr>
            <w:tcW w:w="350" w:type="dxa"/>
            <w:vMerge/>
            <w:tcBorders>
              <w:top w:val="nil"/>
              <w:left w:val="single" w:sz="4" w:space="0" w:color="auto"/>
              <w:bottom w:val="nil"/>
              <w:right w:val="single" w:sz="4" w:space="0" w:color="auto"/>
            </w:tcBorders>
            <w:vAlign w:val="center"/>
          </w:tcPr>
          <w:p w14:paraId="5BECFE16" w14:textId="77777777" w:rsidR="00DE000D" w:rsidRPr="00AC0C0E" w:rsidRDefault="00DE000D">
            <w:pPr>
              <w:jc w:val="center"/>
              <w:rPr>
                <w:spacing w:val="-16"/>
                <w:sz w:val="18"/>
                <w:szCs w:val="18"/>
              </w:rPr>
            </w:pPr>
          </w:p>
        </w:tc>
        <w:tc>
          <w:tcPr>
            <w:tcW w:w="350" w:type="dxa"/>
            <w:vMerge/>
            <w:tcBorders>
              <w:top w:val="nil"/>
              <w:left w:val="single" w:sz="4" w:space="0" w:color="auto"/>
              <w:bottom w:val="nil"/>
              <w:right w:val="single" w:sz="4" w:space="0" w:color="auto"/>
            </w:tcBorders>
            <w:vAlign w:val="center"/>
          </w:tcPr>
          <w:p w14:paraId="2DDC79EB" w14:textId="77777777" w:rsidR="00DE000D" w:rsidRPr="00AC0C0E" w:rsidRDefault="00DE000D">
            <w:pPr>
              <w:jc w:val="center"/>
              <w:rPr>
                <w:spacing w:val="-16"/>
                <w:sz w:val="18"/>
                <w:szCs w:val="18"/>
              </w:rPr>
            </w:pPr>
          </w:p>
        </w:tc>
        <w:tc>
          <w:tcPr>
            <w:tcW w:w="350" w:type="dxa"/>
            <w:vMerge/>
            <w:tcBorders>
              <w:top w:val="nil"/>
              <w:left w:val="single" w:sz="4" w:space="0" w:color="auto"/>
              <w:bottom w:val="nil"/>
              <w:right w:val="single" w:sz="4" w:space="0" w:color="auto"/>
            </w:tcBorders>
            <w:vAlign w:val="center"/>
          </w:tcPr>
          <w:p w14:paraId="7E3E03BC" w14:textId="77777777" w:rsidR="00DE000D" w:rsidRPr="00AC0C0E" w:rsidRDefault="00DE000D">
            <w:pPr>
              <w:jc w:val="center"/>
              <w:rPr>
                <w:spacing w:val="-16"/>
                <w:sz w:val="18"/>
                <w:szCs w:val="18"/>
              </w:rPr>
            </w:pPr>
          </w:p>
        </w:tc>
        <w:tc>
          <w:tcPr>
            <w:tcW w:w="350" w:type="dxa"/>
            <w:vMerge/>
            <w:tcBorders>
              <w:top w:val="nil"/>
              <w:left w:val="single" w:sz="4" w:space="0" w:color="auto"/>
              <w:bottom w:val="nil"/>
              <w:right w:val="single" w:sz="4" w:space="0" w:color="auto"/>
            </w:tcBorders>
            <w:vAlign w:val="center"/>
          </w:tcPr>
          <w:p w14:paraId="2C223B8F" w14:textId="77777777" w:rsidR="00DE000D" w:rsidRPr="00AC0C0E" w:rsidRDefault="00DE000D">
            <w:pPr>
              <w:jc w:val="center"/>
              <w:rPr>
                <w:spacing w:val="-16"/>
                <w:sz w:val="18"/>
                <w:szCs w:val="18"/>
              </w:rPr>
            </w:pPr>
          </w:p>
        </w:tc>
        <w:tc>
          <w:tcPr>
            <w:tcW w:w="350" w:type="dxa"/>
            <w:vMerge/>
            <w:tcBorders>
              <w:top w:val="nil"/>
              <w:left w:val="single" w:sz="4" w:space="0" w:color="auto"/>
              <w:bottom w:val="nil"/>
              <w:right w:val="single" w:sz="4" w:space="0" w:color="auto"/>
            </w:tcBorders>
            <w:vAlign w:val="center"/>
          </w:tcPr>
          <w:p w14:paraId="3853A4F5" w14:textId="77777777" w:rsidR="00DE000D" w:rsidRPr="00AC0C0E" w:rsidRDefault="00DE000D">
            <w:pPr>
              <w:jc w:val="center"/>
              <w:rPr>
                <w:spacing w:val="-16"/>
                <w:sz w:val="18"/>
                <w:szCs w:val="18"/>
              </w:rPr>
            </w:pPr>
          </w:p>
        </w:tc>
        <w:tc>
          <w:tcPr>
            <w:tcW w:w="350" w:type="dxa"/>
            <w:vMerge/>
            <w:tcBorders>
              <w:top w:val="nil"/>
              <w:left w:val="single" w:sz="4" w:space="0" w:color="auto"/>
              <w:bottom w:val="nil"/>
              <w:right w:val="single" w:sz="4" w:space="0" w:color="auto"/>
            </w:tcBorders>
            <w:vAlign w:val="center"/>
          </w:tcPr>
          <w:p w14:paraId="7BEC13D5"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4" w:space="0" w:color="auto"/>
              <w:right w:val="single" w:sz="4" w:space="0" w:color="auto"/>
            </w:tcBorders>
            <w:vAlign w:val="center"/>
          </w:tcPr>
          <w:p w14:paraId="2AC1C180"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4" w:space="0" w:color="auto"/>
              <w:right w:val="single" w:sz="4" w:space="0" w:color="auto"/>
            </w:tcBorders>
            <w:vAlign w:val="center"/>
          </w:tcPr>
          <w:p w14:paraId="66290D5C"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4" w:space="0" w:color="auto"/>
              <w:right w:val="single" w:sz="4" w:space="0" w:color="auto"/>
            </w:tcBorders>
            <w:vAlign w:val="center"/>
          </w:tcPr>
          <w:p w14:paraId="4FF275A9"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4" w:space="0" w:color="auto"/>
              <w:right w:val="single" w:sz="4" w:space="0" w:color="auto"/>
            </w:tcBorders>
            <w:vAlign w:val="center"/>
          </w:tcPr>
          <w:p w14:paraId="2398BC2C"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4" w:space="0" w:color="auto"/>
              <w:right w:val="single" w:sz="4" w:space="0" w:color="auto"/>
            </w:tcBorders>
            <w:vAlign w:val="center"/>
          </w:tcPr>
          <w:p w14:paraId="3577AD6A"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4" w:space="0" w:color="auto"/>
              <w:right w:val="single" w:sz="12" w:space="0" w:color="auto"/>
            </w:tcBorders>
            <w:vAlign w:val="center"/>
          </w:tcPr>
          <w:p w14:paraId="4B4495A5" w14:textId="77777777" w:rsidR="00DE000D" w:rsidRPr="00AC0C0E" w:rsidRDefault="00DE000D">
            <w:pPr>
              <w:jc w:val="center"/>
              <w:rPr>
                <w:spacing w:val="-16"/>
                <w:sz w:val="18"/>
                <w:szCs w:val="18"/>
              </w:rPr>
            </w:pPr>
          </w:p>
        </w:tc>
      </w:tr>
      <w:tr w:rsidR="00DE000D" w:rsidRPr="00AC0C0E" w14:paraId="1E6BA539" w14:textId="77777777">
        <w:trPr>
          <w:jc w:val="center"/>
        </w:trPr>
        <w:tc>
          <w:tcPr>
            <w:tcW w:w="405" w:type="dxa"/>
            <w:vMerge/>
            <w:tcBorders>
              <w:top w:val="nil"/>
              <w:left w:val="single" w:sz="12" w:space="0" w:color="auto"/>
              <w:bottom w:val="single" w:sz="12" w:space="0" w:color="auto"/>
              <w:right w:val="single" w:sz="4" w:space="0" w:color="auto"/>
            </w:tcBorders>
            <w:vAlign w:val="center"/>
          </w:tcPr>
          <w:p w14:paraId="74712C50" w14:textId="77777777" w:rsidR="00DE000D" w:rsidRPr="00AC0C0E" w:rsidRDefault="00DE000D">
            <w:pPr>
              <w:jc w:val="center"/>
              <w:rPr>
                <w:spacing w:val="-16"/>
                <w:sz w:val="18"/>
                <w:szCs w:val="18"/>
              </w:rPr>
            </w:pPr>
          </w:p>
        </w:tc>
        <w:tc>
          <w:tcPr>
            <w:tcW w:w="550" w:type="dxa"/>
            <w:tcBorders>
              <w:top w:val="single" w:sz="4" w:space="0" w:color="auto"/>
              <w:left w:val="single" w:sz="4" w:space="0" w:color="auto"/>
              <w:bottom w:val="single" w:sz="12" w:space="0" w:color="auto"/>
              <w:right w:val="single" w:sz="4" w:space="0" w:color="auto"/>
            </w:tcBorders>
            <w:vAlign w:val="center"/>
          </w:tcPr>
          <w:p w14:paraId="34BDEF27" w14:textId="77777777" w:rsidR="00DE000D" w:rsidRPr="00AC0C0E" w:rsidRDefault="00000000">
            <w:pPr>
              <w:jc w:val="center"/>
              <w:rPr>
                <w:spacing w:val="-16"/>
                <w:sz w:val="18"/>
                <w:szCs w:val="18"/>
              </w:rPr>
            </w:pPr>
            <w:r w:rsidRPr="00AC0C0E">
              <w:rPr>
                <w:spacing w:val="-16"/>
                <w:sz w:val="18"/>
                <w:szCs w:val="18"/>
              </w:rPr>
              <w:t>ha</w:t>
            </w:r>
          </w:p>
        </w:tc>
        <w:tc>
          <w:tcPr>
            <w:tcW w:w="400" w:type="dxa"/>
            <w:tcBorders>
              <w:top w:val="single" w:sz="4" w:space="0" w:color="auto"/>
              <w:left w:val="single" w:sz="4" w:space="0" w:color="auto"/>
              <w:bottom w:val="single" w:sz="12" w:space="0" w:color="auto"/>
              <w:right w:val="single" w:sz="4" w:space="0" w:color="auto"/>
            </w:tcBorders>
            <w:vAlign w:val="center"/>
          </w:tcPr>
          <w:p w14:paraId="758C68D5"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12" w:space="0" w:color="auto"/>
              <w:right w:val="single" w:sz="4" w:space="0" w:color="auto"/>
            </w:tcBorders>
            <w:vAlign w:val="center"/>
          </w:tcPr>
          <w:p w14:paraId="269EA007" w14:textId="77777777" w:rsidR="00DE000D" w:rsidRPr="00AC0C0E" w:rsidRDefault="00000000">
            <w:pPr>
              <w:jc w:val="center"/>
              <w:rPr>
                <w:spacing w:val="-16"/>
                <w:sz w:val="18"/>
                <w:szCs w:val="18"/>
              </w:rPr>
            </w:pPr>
            <w:r w:rsidRPr="00AC0C0E">
              <w:rPr>
                <w:spacing w:val="-16"/>
                <w:sz w:val="18"/>
                <w:szCs w:val="18"/>
              </w:rPr>
              <w:t>ha</w:t>
            </w:r>
          </w:p>
        </w:tc>
        <w:tc>
          <w:tcPr>
            <w:tcW w:w="300" w:type="dxa"/>
            <w:tcBorders>
              <w:top w:val="single" w:sz="4" w:space="0" w:color="auto"/>
              <w:left w:val="single" w:sz="4" w:space="0" w:color="auto"/>
              <w:bottom w:val="single" w:sz="12" w:space="0" w:color="auto"/>
              <w:right w:val="single" w:sz="4" w:space="0" w:color="auto"/>
            </w:tcBorders>
            <w:vAlign w:val="center"/>
          </w:tcPr>
          <w:p w14:paraId="2E6DEEB5" w14:textId="77777777" w:rsidR="00DE000D" w:rsidRPr="00AC0C0E" w:rsidRDefault="00000000">
            <w:pPr>
              <w:jc w:val="center"/>
              <w:rPr>
                <w:spacing w:val="-16"/>
                <w:sz w:val="18"/>
                <w:szCs w:val="18"/>
              </w:rPr>
            </w:pPr>
            <w:r w:rsidRPr="00AC0C0E">
              <w:rPr>
                <w:spacing w:val="-16"/>
                <w:sz w:val="18"/>
                <w:szCs w:val="18"/>
              </w:rPr>
              <w:t>%</w:t>
            </w:r>
          </w:p>
        </w:tc>
        <w:tc>
          <w:tcPr>
            <w:tcW w:w="650" w:type="dxa"/>
            <w:tcBorders>
              <w:top w:val="single" w:sz="4" w:space="0" w:color="auto"/>
              <w:left w:val="single" w:sz="4" w:space="0" w:color="auto"/>
              <w:bottom w:val="single" w:sz="12" w:space="0" w:color="auto"/>
              <w:right w:val="single" w:sz="4" w:space="0" w:color="auto"/>
            </w:tcBorders>
            <w:vAlign w:val="center"/>
          </w:tcPr>
          <w:p w14:paraId="4A6B5824" w14:textId="77777777" w:rsidR="00DE000D" w:rsidRPr="00AC0C0E" w:rsidRDefault="00000000">
            <w:pPr>
              <w:jc w:val="center"/>
              <w:rPr>
                <w:spacing w:val="-16"/>
                <w:sz w:val="18"/>
                <w:szCs w:val="18"/>
              </w:rPr>
            </w:pPr>
            <w:r w:rsidRPr="00AC0C0E">
              <w:rPr>
                <w:spacing w:val="-16"/>
                <w:sz w:val="18"/>
                <w:szCs w:val="18"/>
              </w:rPr>
              <w:t>mc</w:t>
            </w:r>
          </w:p>
        </w:tc>
        <w:tc>
          <w:tcPr>
            <w:tcW w:w="400" w:type="dxa"/>
            <w:tcBorders>
              <w:top w:val="single" w:sz="4" w:space="0" w:color="auto"/>
              <w:left w:val="single" w:sz="4" w:space="0" w:color="auto"/>
              <w:bottom w:val="single" w:sz="12" w:space="0" w:color="auto"/>
              <w:right w:val="single" w:sz="4" w:space="0" w:color="auto"/>
            </w:tcBorders>
            <w:vAlign w:val="center"/>
          </w:tcPr>
          <w:p w14:paraId="1321345F"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12" w:space="0" w:color="auto"/>
              <w:right w:val="single" w:sz="4" w:space="0" w:color="auto"/>
            </w:tcBorders>
            <w:vAlign w:val="center"/>
          </w:tcPr>
          <w:p w14:paraId="7BE2EB70" w14:textId="77777777" w:rsidR="00DE000D" w:rsidRPr="00AC0C0E" w:rsidRDefault="00000000">
            <w:pPr>
              <w:jc w:val="center"/>
              <w:rPr>
                <w:spacing w:val="-16"/>
                <w:sz w:val="18"/>
                <w:szCs w:val="18"/>
              </w:rPr>
            </w:pPr>
            <w:r w:rsidRPr="00AC0C0E">
              <w:rPr>
                <w:spacing w:val="-16"/>
                <w:sz w:val="18"/>
                <w:szCs w:val="18"/>
              </w:rPr>
              <w:t>mc</w:t>
            </w:r>
          </w:p>
        </w:tc>
        <w:tc>
          <w:tcPr>
            <w:tcW w:w="350" w:type="dxa"/>
            <w:tcBorders>
              <w:top w:val="single" w:sz="4" w:space="0" w:color="auto"/>
              <w:left w:val="single" w:sz="4" w:space="0" w:color="auto"/>
              <w:bottom w:val="single" w:sz="12" w:space="0" w:color="auto"/>
              <w:right w:val="single" w:sz="4" w:space="0" w:color="auto"/>
            </w:tcBorders>
            <w:vAlign w:val="center"/>
          </w:tcPr>
          <w:p w14:paraId="4B6F1A1A" w14:textId="77777777" w:rsidR="00DE000D" w:rsidRPr="00AC0C0E" w:rsidRDefault="00000000">
            <w:pPr>
              <w:jc w:val="center"/>
              <w:rPr>
                <w:spacing w:val="-16"/>
                <w:sz w:val="18"/>
                <w:szCs w:val="18"/>
              </w:rPr>
            </w:pPr>
            <w:r w:rsidRPr="00AC0C0E">
              <w:rPr>
                <w:spacing w:val="-16"/>
                <w:sz w:val="18"/>
                <w:szCs w:val="18"/>
              </w:rPr>
              <w:t>mc/ha</w:t>
            </w:r>
          </w:p>
        </w:tc>
        <w:tc>
          <w:tcPr>
            <w:tcW w:w="500" w:type="dxa"/>
            <w:tcBorders>
              <w:top w:val="single" w:sz="4" w:space="0" w:color="auto"/>
              <w:left w:val="single" w:sz="4" w:space="0" w:color="auto"/>
              <w:bottom w:val="single" w:sz="12" w:space="0" w:color="auto"/>
              <w:right w:val="single" w:sz="4" w:space="0" w:color="auto"/>
            </w:tcBorders>
            <w:vAlign w:val="center"/>
          </w:tcPr>
          <w:p w14:paraId="00493F60" w14:textId="77777777" w:rsidR="00DE000D" w:rsidRPr="00AC0C0E" w:rsidRDefault="00000000">
            <w:pPr>
              <w:jc w:val="center"/>
              <w:rPr>
                <w:spacing w:val="-16"/>
                <w:sz w:val="18"/>
                <w:szCs w:val="18"/>
              </w:rPr>
            </w:pPr>
            <w:r w:rsidRPr="00AC0C0E">
              <w:rPr>
                <w:spacing w:val="-16"/>
                <w:sz w:val="18"/>
                <w:szCs w:val="18"/>
              </w:rPr>
              <w:t>ani</w:t>
            </w:r>
          </w:p>
        </w:tc>
        <w:tc>
          <w:tcPr>
            <w:tcW w:w="400" w:type="dxa"/>
            <w:vMerge/>
            <w:tcBorders>
              <w:top w:val="nil"/>
              <w:left w:val="single" w:sz="4" w:space="0" w:color="auto"/>
              <w:bottom w:val="single" w:sz="12" w:space="0" w:color="auto"/>
              <w:right w:val="single" w:sz="4" w:space="0" w:color="auto"/>
            </w:tcBorders>
            <w:vAlign w:val="center"/>
          </w:tcPr>
          <w:p w14:paraId="1510F6E2" w14:textId="77777777" w:rsidR="00DE000D" w:rsidRPr="00AC0C0E" w:rsidRDefault="00DE000D">
            <w:pPr>
              <w:jc w:val="center"/>
              <w:rPr>
                <w:spacing w:val="-16"/>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14:paraId="46DBE7A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12" w:space="0" w:color="auto"/>
              <w:right w:val="single" w:sz="4" w:space="0" w:color="auto"/>
            </w:tcBorders>
            <w:vAlign w:val="center"/>
          </w:tcPr>
          <w:p w14:paraId="7D522E8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12" w:space="0" w:color="auto"/>
              <w:right w:val="single" w:sz="4" w:space="0" w:color="auto"/>
            </w:tcBorders>
            <w:vAlign w:val="center"/>
          </w:tcPr>
          <w:p w14:paraId="54CF42E3" w14:textId="77777777" w:rsidR="00DE000D" w:rsidRPr="00AC0C0E" w:rsidRDefault="00000000">
            <w:pPr>
              <w:jc w:val="center"/>
              <w:rPr>
                <w:spacing w:val="-16"/>
                <w:sz w:val="18"/>
                <w:szCs w:val="18"/>
              </w:rPr>
            </w:pPr>
            <w:r w:rsidRPr="00AC0C0E">
              <w:rPr>
                <w:spacing w:val="-16"/>
                <w:sz w:val="18"/>
                <w:szCs w:val="18"/>
              </w:rPr>
              <w:t>%</w:t>
            </w:r>
          </w:p>
        </w:tc>
        <w:tc>
          <w:tcPr>
            <w:tcW w:w="350" w:type="dxa"/>
            <w:vMerge/>
            <w:tcBorders>
              <w:top w:val="nil"/>
              <w:left w:val="single" w:sz="4" w:space="0" w:color="auto"/>
              <w:bottom w:val="single" w:sz="12" w:space="0" w:color="auto"/>
              <w:right w:val="single" w:sz="4" w:space="0" w:color="auto"/>
            </w:tcBorders>
            <w:vAlign w:val="center"/>
          </w:tcPr>
          <w:p w14:paraId="2E45DC80"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12" w:space="0" w:color="auto"/>
              <w:right w:val="single" w:sz="4" w:space="0" w:color="auto"/>
            </w:tcBorders>
            <w:vAlign w:val="center"/>
          </w:tcPr>
          <w:p w14:paraId="4928F2C4"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12" w:space="0" w:color="auto"/>
              <w:right w:val="single" w:sz="4" w:space="0" w:color="auto"/>
            </w:tcBorders>
            <w:vAlign w:val="center"/>
          </w:tcPr>
          <w:p w14:paraId="42F621FE"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12" w:space="0" w:color="auto"/>
              <w:right w:val="single" w:sz="4" w:space="0" w:color="auto"/>
            </w:tcBorders>
            <w:vAlign w:val="center"/>
          </w:tcPr>
          <w:p w14:paraId="7782F07A"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12" w:space="0" w:color="auto"/>
              <w:right w:val="single" w:sz="4" w:space="0" w:color="auto"/>
            </w:tcBorders>
            <w:vAlign w:val="center"/>
          </w:tcPr>
          <w:p w14:paraId="7550650A"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12" w:space="0" w:color="auto"/>
              <w:right w:val="single" w:sz="4" w:space="0" w:color="auto"/>
            </w:tcBorders>
            <w:vAlign w:val="center"/>
          </w:tcPr>
          <w:p w14:paraId="2841200E" w14:textId="77777777" w:rsidR="00DE000D" w:rsidRPr="00AC0C0E" w:rsidRDefault="00DE000D">
            <w:pPr>
              <w:jc w:val="center"/>
              <w:rPr>
                <w:spacing w:val="-16"/>
                <w:sz w:val="18"/>
                <w:szCs w:val="18"/>
              </w:rPr>
            </w:pPr>
          </w:p>
        </w:tc>
        <w:tc>
          <w:tcPr>
            <w:tcW w:w="350" w:type="dxa"/>
            <w:vMerge/>
            <w:tcBorders>
              <w:top w:val="nil"/>
              <w:left w:val="single" w:sz="4" w:space="0" w:color="auto"/>
              <w:bottom w:val="single" w:sz="12" w:space="0" w:color="auto"/>
              <w:right w:val="single" w:sz="4" w:space="0" w:color="auto"/>
            </w:tcBorders>
            <w:vAlign w:val="center"/>
          </w:tcPr>
          <w:p w14:paraId="65777075" w14:textId="77777777" w:rsidR="00DE000D" w:rsidRPr="00AC0C0E" w:rsidRDefault="00DE000D">
            <w:pPr>
              <w:jc w:val="center"/>
              <w:rPr>
                <w:spacing w:val="-16"/>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14:paraId="32221B4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12" w:space="0" w:color="auto"/>
              <w:right w:val="single" w:sz="4" w:space="0" w:color="auto"/>
            </w:tcBorders>
            <w:vAlign w:val="center"/>
          </w:tcPr>
          <w:p w14:paraId="617C9C4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12" w:space="0" w:color="auto"/>
              <w:right w:val="single" w:sz="4" w:space="0" w:color="auto"/>
            </w:tcBorders>
            <w:vAlign w:val="center"/>
          </w:tcPr>
          <w:p w14:paraId="048324F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12" w:space="0" w:color="auto"/>
              <w:right w:val="single" w:sz="4" w:space="0" w:color="auto"/>
            </w:tcBorders>
            <w:vAlign w:val="center"/>
          </w:tcPr>
          <w:p w14:paraId="362D9F7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12" w:space="0" w:color="auto"/>
              <w:right w:val="single" w:sz="4" w:space="0" w:color="auto"/>
            </w:tcBorders>
            <w:vAlign w:val="center"/>
          </w:tcPr>
          <w:p w14:paraId="0F4ACD7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12" w:space="0" w:color="auto"/>
              <w:right w:val="single" w:sz="12" w:space="0" w:color="auto"/>
            </w:tcBorders>
            <w:vAlign w:val="center"/>
          </w:tcPr>
          <w:p w14:paraId="43B8AA57"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1DAD48E2"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22AE387A" w14:textId="77777777" w:rsidR="00DE000D" w:rsidRPr="00AC0C0E" w:rsidRDefault="00000000">
            <w:pPr>
              <w:jc w:val="center"/>
              <w:rPr>
                <w:spacing w:val="-16"/>
                <w:sz w:val="18"/>
                <w:szCs w:val="18"/>
              </w:rPr>
            </w:pPr>
            <w:r w:rsidRPr="00AC0C0E">
              <w:rPr>
                <w:spacing w:val="-16"/>
                <w:sz w:val="18"/>
                <w:szCs w:val="18"/>
              </w:rPr>
              <w:t>FA</w:t>
            </w:r>
          </w:p>
        </w:tc>
        <w:tc>
          <w:tcPr>
            <w:tcW w:w="550" w:type="dxa"/>
            <w:tcBorders>
              <w:top w:val="single" w:sz="4" w:space="0" w:color="auto"/>
              <w:left w:val="single" w:sz="4" w:space="0" w:color="auto"/>
              <w:bottom w:val="single" w:sz="4" w:space="0" w:color="auto"/>
              <w:right w:val="single" w:sz="4" w:space="0" w:color="auto"/>
            </w:tcBorders>
            <w:vAlign w:val="center"/>
          </w:tcPr>
          <w:p w14:paraId="10B95FB6" w14:textId="77777777" w:rsidR="00DE000D" w:rsidRPr="00AC0C0E" w:rsidRDefault="00000000">
            <w:pPr>
              <w:jc w:val="center"/>
              <w:rPr>
                <w:spacing w:val="-16"/>
                <w:sz w:val="18"/>
                <w:szCs w:val="18"/>
              </w:rPr>
            </w:pPr>
            <w:r w:rsidRPr="00AC0C0E">
              <w:rPr>
                <w:spacing w:val="-16"/>
                <w:sz w:val="18"/>
                <w:szCs w:val="18"/>
              </w:rPr>
              <w:t>5840,82</w:t>
            </w:r>
          </w:p>
        </w:tc>
        <w:tc>
          <w:tcPr>
            <w:tcW w:w="400" w:type="dxa"/>
            <w:tcBorders>
              <w:top w:val="single" w:sz="4" w:space="0" w:color="auto"/>
              <w:left w:val="single" w:sz="4" w:space="0" w:color="auto"/>
              <w:bottom w:val="single" w:sz="4" w:space="0" w:color="auto"/>
              <w:right w:val="single" w:sz="4" w:space="0" w:color="auto"/>
            </w:tcBorders>
            <w:vAlign w:val="center"/>
          </w:tcPr>
          <w:p w14:paraId="32999638" w14:textId="77777777" w:rsidR="00DE000D" w:rsidRPr="00AC0C0E" w:rsidRDefault="00000000">
            <w:pPr>
              <w:jc w:val="center"/>
              <w:rPr>
                <w:spacing w:val="-16"/>
                <w:sz w:val="18"/>
                <w:szCs w:val="18"/>
              </w:rPr>
            </w:pPr>
            <w:r w:rsidRPr="00AC0C0E">
              <w:rPr>
                <w:spacing w:val="-16"/>
                <w:sz w:val="18"/>
                <w:szCs w:val="18"/>
              </w:rPr>
              <w:t>91</w:t>
            </w:r>
          </w:p>
        </w:tc>
        <w:tc>
          <w:tcPr>
            <w:tcW w:w="550" w:type="dxa"/>
            <w:tcBorders>
              <w:top w:val="single" w:sz="4" w:space="0" w:color="auto"/>
              <w:left w:val="single" w:sz="4" w:space="0" w:color="auto"/>
              <w:bottom w:val="single" w:sz="4" w:space="0" w:color="auto"/>
              <w:right w:val="single" w:sz="4" w:space="0" w:color="auto"/>
            </w:tcBorders>
            <w:vAlign w:val="center"/>
          </w:tcPr>
          <w:p w14:paraId="4924B8A9" w14:textId="77777777" w:rsidR="00DE000D" w:rsidRPr="00AC0C0E" w:rsidRDefault="00000000">
            <w:pPr>
              <w:jc w:val="center"/>
              <w:rPr>
                <w:spacing w:val="-16"/>
                <w:sz w:val="18"/>
                <w:szCs w:val="18"/>
              </w:rPr>
            </w:pPr>
            <w:r w:rsidRPr="00AC0C0E">
              <w:rPr>
                <w:spacing w:val="-16"/>
                <w:sz w:val="18"/>
                <w:szCs w:val="18"/>
              </w:rPr>
              <w:t>5840,82</w:t>
            </w:r>
          </w:p>
        </w:tc>
        <w:tc>
          <w:tcPr>
            <w:tcW w:w="300" w:type="dxa"/>
            <w:tcBorders>
              <w:top w:val="single" w:sz="4" w:space="0" w:color="auto"/>
              <w:left w:val="single" w:sz="4" w:space="0" w:color="auto"/>
              <w:bottom w:val="single" w:sz="4" w:space="0" w:color="auto"/>
              <w:right w:val="single" w:sz="4" w:space="0" w:color="auto"/>
            </w:tcBorders>
            <w:vAlign w:val="center"/>
          </w:tcPr>
          <w:p w14:paraId="20CD0ED4"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75BE8FE9" w14:textId="77777777" w:rsidR="00DE000D" w:rsidRPr="00AC0C0E" w:rsidRDefault="00000000">
            <w:pPr>
              <w:jc w:val="center"/>
              <w:rPr>
                <w:spacing w:val="-16"/>
                <w:sz w:val="18"/>
                <w:szCs w:val="18"/>
              </w:rPr>
            </w:pPr>
            <w:r w:rsidRPr="00AC0C0E">
              <w:rPr>
                <w:spacing w:val="-16"/>
                <w:sz w:val="18"/>
                <w:szCs w:val="18"/>
              </w:rPr>
              <w:t>2043622</w:t>
            </w:r>
          </w:p>
        </w:tc>
        <w:tc>
          <w:tcPr>
            <w:tcW w:w="400" w:type="dxa"/>
            <w:tcBorders>
              <w:top w:val="single" w:sz="4" w:space="0" w:color="auto"/>
              <w:left w:val="single" w:sz="4" w:space="0" w:color="auto"/>
              <w:bottom w:val="single" w:sz="4" w:space="0" w:color="auto"/>
              <w:right w:val="single" w:sz="4" w:space="0" w:color="auto"/>
            </w:tcBorders>
            <w:vAlign w:val="center"/>
          </w:tcPr>
          <w:p w14:paraId="2AA3E6FD" w14:textId="77777777" w:rsidR="00DE000D" w:rsidRPr="00AC0C0E" w:rsidRDefault="00000000">
            <w:pPr>
              <w:jc w:val="center"/>
              <w:rPr>
                <w:spacing w:val="-16"/>
                <w:sz w:val="18"/>
                <w:szCs w:val="18"/>
              </w:rPr>
            </w:pPr>
            <w:r w:rsidRPr="00AC0C0E">
              <w:rPr>
                <w:spacing w:val="-16"/>
                <w:sz w:val="18"/>
                <w:szCs w:val="18"/>
              </w:rPr>
              <w:t>90</w:t>
            </w:r>
          </w:p>
        </w:tc>
        <w:tc>
          <w:tcPr>
            <w:tcW w:w="550" w:type="dxa"/>
            <w:tcBorders>
              <w:top w:val="single" w:sz="4" w:space="0" w:color="auto"/>
              <w:left w:val="single" w:sz="4" w:space="0" w:color="auto"/>
              <w:bottom w:val="single" w:sz="4" w:space="0" w:color="auto"/>
              <w:right w:val="single" w:sz="4" w:space="0" w:color="auto"/>
            </w:tcBorders>
            <w:vAlign w:val="center"/>
          </w:tcPr>
          <w:p w14:paraId="6CE14FCC" w14:textId="77777777" w:rsidR="00DE000D" w:rsidRPr="00AC0C0E" w:rsidRDefault="00000000">
            <w:pPr>
              <w:jc w:val="center"/>
              <w:rPr>
                <w:spacing w:val="-16"/>
                <w:sz w:val="18"/>
                <w:szCs w:val="18"/>
              </w:rPr>
            </w:pPr>
            <w:r w:rsidRPr="00AC0C0E">
              <w:rPr>
                <w:spacing w:val="-16"/>
                <w:sz w:val="18"/>
                <w:szCs w:val="18"/>
              </w:rPr>
              <w:t>28130</w:t>
            </w:r>
          </w:p>
        </w:tc>
        <w:tc>
          <w:tcPr>
            <w:tcW w:w="350" w:type="dxa"/>
            <w:tcBorders>
              <w:top w:val="single" w:sz="4" w:space="0" w:color="auto"/>
              <w:left w:val="single" w:sz="4" w:space="0" w:color="auto"/>
              <w:bottom w:val="single" w:sz="4" w:space="0" w:color="auto"/>
              <w:right w:val="single" w:sz="4" w:space="0" w:color="auto"/>
            </w:tcBorders>
            <w:vAlign w:val="center"/>
          </w:tcPr>
          <w:p w14:paraId="1ABF47C9" w14:textId="77777777" w:rsidR="00DE000D" w:rsidRPr="00AC0C0E" w:rsidRDefault="00000000">
            <w:pPr>
              <w:jc w:val="center"/>
              <w:rPr>
                <w:spacing w:val="-16"/>
                <w:sz w:val="18"/>
                <w:szCs w:val="18"/>
              </w:rPr>
            </w:pPr>
            <w:r w:rsidRPr="00AC0C0E">
              <w:rPr>
                <w:spacing w:val="-16"/>
                <w:sz w:val="18"/>
                <w:szCs w:val="18"/>
              </w:rPr>
              <w:t>4,8</w:t>
            </w:r>
          </w:p>
        </w:tc>
        <w:tc>
          <w:tcPr>
            <w:tcW w:w="500" w:type="dxa"/>
            <w:tcBorders>
              <w:top w:val="single" w:sz="4" w:space="0" w:color="auto"/>
              <w:left w:val="single" w:sz="4" w:space="0" w:color="auto"/>
              <w:bottom w:val="single" w:sz="4" w:space="0" w:color="auto"/>
              <w:right w:val="single" w:sz="4" w:space="0" w:color="auto"/>
            </w:tcBorders>
            <w:vAlign w:val="center"/>
          </w:tcPr>
          <w:p w14:paraId="3731BB78" w14:textId="77777777" w:rsidR="00DE000D" w:rsidRPr="00AC0C0E" w:rsidRDefault="00000000">
            <w:pPr>
              <w:jc w:val="center"/>
              <w:rPr>
                <w:spacing w:val="-16"/>
                <w:sz w:val="18"/>
                <w:szCs w:val="18"/>
              </w:rPr>
            </w:pPr>
            <w:r w:rsidRPr="00AC0C0E">
              <w:rPr>
                <w:spacing w:val="-16"/>
                <w:sz w:val="18"/>
                <w:szCs w:val="18"/>
              </w:rPr>
              <w:t>111</w:t>
            </w:r>
          </w:p>
        </w:tc>
        <w:tc>
          <w:tcPr>
            <w:tcW w:w="400" w:type="dxa"/>
            <w:tcBorders>
              <w:top w:val="single" w:sz="4" w:space="0" w:color="auto"/>
              <w:left w:val="single" w:sz="4" w:space="0" w:color="auto"/>
              <w:bottom w:val="single" w:sz="4" w:space="0" w:color="auto"/>
              <w:right w:val="single" w:sz="4" w:space="0" w:color="auto"/>
            </w:tcBorders>
            <w:vAlign w:val="center"/>
          </w:tcPr>
          <w:p w14:paraId="09F1AF15" w14:textId="77777777" w:rsidR="00DE000D" w:rsidRPr="00AC0C0E" w:rsidRDefault="00000000">
            <w:pPr>
              <w:jc w:val="center"/>
              <w:rPr>
                <w:spacing w:val="-16"/>
                <w:sz w:val="18"/>
                <w:szCs w:val="18"/>
              </w:rPr>
            </w:pPr>
            <w:r w:rsidRPr="00AC0C0E">
              <w:rPr>
                <w:spacing w:val="-16"/>
                <w:sz w:val="18"/>
                <w:szCs w:val="18"/>
              </w:rPr>
              <w:t>3,0</w:t>
            </w:r>
          </w:p>
        </w:tc>
        <w:tc>
          <w:tcPr>
            <w:tcW w:w="350" w:type="dxa"/>
            <w:tcBorders>
              <w:top w:val="single" w:sz="4" w:space="0" w:color="auto"/>
              <w:left w:val="single" w:sz="4" w:space="0" w:color="auto"/>
              <w:bottom w:val="single" w:sz="4" w:space="0" w:color="auto"/>
              <w:right w:val="single" w:sz="4" w:space="0" w:color="auto"/>
            </w:tcBorders>
            <w:vAlign w:val="center"/>
          </w:tcPr>
          <w:p w14:paraId="17D66CDB" w14:textId="77777777" w:rsidR="00DE000D" w:rsidRPr="00AC0C0E" w:rsidRDefault="00000000">
            <w:pPr>
              <w:jc w:val="center"/>
              <w:rPr>
                <w:spacing w:val="-16"/>
                <w:sz w:val="18"/>
                <w:szCs w:val="18"/>
              </w:rPr>
            </w:pPr>
            <w:r w:rsidRPr="00AC0C0E">
              <w:rPr>
                <w:spacing w:val="-16"/>
                <w:sz w:val="18"/>
                <w:szCs w:val="18"/>
              </w:rPr>
              <w:t>16</w:t>
            </w:r>
          </w:p>
        </w:tc>
        <w:tc>
          <w:tcPr>
            <w:tcW w:w="350" w:type="dxa"/>
            <w:tcBorders>
              <w:top w:val="single" w:sz="4" w:space="0" w:color="auto"/>
              <w:left w:val="single" w:sz="4" w:space="0" w:color="auto"/>
              <w:bottom w:val="single" w:sz="4" w:space="0" w:color="auto"/>
              <w:right w:val="single" w:sz="4" w:space="0" w:color="auto"/>
            </w:tcBorders>
            <w:vAlign w:val="center"/>
          </w:tcPr>
          <w:p w14:paraId="181AD831" w14:textId="77777777" w:rsidR="00DE000D" w:rsidRPr="00AC0C0E" w:rsidRDefault="00000000">
            <w:pPr>
              <w:jc w:val="center"/>
              <w:rPr>
                <w:spacing w:val="-16"/>
                <w:sz w:val="18"/>
                <w:szCs w:val="18"/>
              </w:rPr>
            </w:pPr>
            <w:r w:rsidRPr="00AC0C0E">
              <w:rPr>
                <w:spacing w:val="-16"/>
                <w:sz w:val="18"/>
                <w:szCs w:val="18"/>
              </w:rPr>
              <w:t>65</w:t>
            </w:r>
          </w:p>
        </w:tc>
        <w:tc>
          <w:tcPr>
            <w:tcW w:w="350" w:type="dxa"/>
            <w:tcBorders>
              <w:top w:val="single" w:sz="4" w:space="0" w:color="auto"/>
              <w:left w:val="single" w:sz="4" w:space="0" w:color="auto"/>
              <w:bottom w:val="single" w:sz="4" w:space="0" w:color="auto"/>
              <w:right w:val="single" w:sz="4" w:space="0" w:color="auto"/>
            </w:tcBorders>
            <w:vAlign w:val="center"/>
          </w:tcPr>
          <w:p w14:paraId="58E47FFA" w14:textId="77777777" w:rsidR="00DE000D" w:rsidRPr="00AC0C0E" w:rsidRDefault="00000000">
            <w:pPr>
              <w:jc w:val="center"/>
              <w:rPr>
                <w:spacing w:val="-16"/>
                <w:sz w:val="18"/>
                <w:szCs w:val="18"/>
              </w:rPr>
            </w:pPr>
            <w:r w:rsidRPr="00AC0C0E">
              <w:rPr>
                <w:spacing w:val="-16"/>
                <w:sz w:val="18"/>
                <w:szCs w:val="18"/>
              </w:rPr>
              <w:t>19</w:t>
            </w:r>
          </w:p>
        </w:tc>
        <w:tc>
          <w:tcPr>
            <w:tcW w:w="350" w:type="dxa"/>
            <w:tcBorders>
              <w:top w:val="single" w:sz="4" w:space="0" w:color="auto"/>
              <w:left w:val="single" w:sz="4" w:space="0" w:color="auto"/>
              <w:bottom w:val="single" w:sz="4" w:space="0" w:color="auto"/>
              <w:right w:val="single" w:sz="4" w:space="0" w:color="auto"/>
            </w:tcBorders>
            <w:vAlign w:val="center"/>
          </w:tcPr>
          <w:p w14:paraId="510E9228" w14:textId="77777777" w:rsidR="00DE000D" w:rsidRPr="00AC0C0E" w:rsidRDefault="00000000">
            <w:pPr>
              <w:jc w:val="center"/>
              <w:rPr>
                <w:spacing w:val="-16"/>
                <w:sz w:val="18"/>
                <w:szCs w:val="18"/>
              </w:rPr>
            </w:pPr>
            <w:r w:rsidRPr="00AC0C0E">
              <w:rPr>
                <w:spacing w:val="-16"/>
                <w:sz w:val="18"/>
                <w:szCs w:val="18"/>
              </w:rPr>
              <w:t>0,78</w:t>
            </w:r>
          </w:p>
        </w:tc>
        <w:tc>
          <w:tcPr>
            <w:tcW w:w="350" w:type="dxa"/>
            <w:tcBorders>
              <w:top w:val="single" w:sz="4" w:space="0" w:color="auto"/>
              <w:left w:val="single" w:sz="4" w:space="0" w:color="auto"/>
              <w:bottom w:val="single" w:sz="4" w:space="0" w:color="auto"/>
              <w:right w:val="single" w:sz="4" w:space="0" w:color="auto"/>
            </w:tcBorders>
            <w:vAlign w:val="center"/>
          </w:tcPr>
          <w:p w14:paraId="3709D76E" w14:textId="77777777" w:rsidR="00DE000D" w:rsidRPr="00AC0C0E" w:rsidRDefault="00000000">
            <w:pPr>
              <w:jc w:val="center"/>
              <w:rPr>
                <w:spacing w:val="-16"/>
                <w:sz w:val="18"/>
                <w:szCs w:val="18"/>
              </w:rPr>
            </w:pPr>
            <w:r w:rsidRPr="00AC0C0E">
              <w:rPr>
                <w:spacing w:val="-16"/>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0F9A7B12" w14:textId="77777777" w:rsidR="00DE000D" w:rsidRPr="00AC0C0E" w:rsidRDefault="00000000">
            <w:pPr>
              <w:jc w:val="center"/>
              <w:rPr>
                <w:spacing w:val="-16"/>
                <w:sz w:val="18"/>
                <w:szCs w:val="18"/>
              </w:rPr>
            </w:pPr>
            <w:r w:rsidRPr="00AC0C0E">
              <w:rPr>
                <w:spacing w:val="-16"/>
                <w:sz w:val="18"/>
                <w:szCs w:val="18"/>
              </w:rPr>
              <w:t>13</w:t>
            </w:r>
          </w:p>
        </w:tc>
        <w:tc>
          <w:tcPr>
            <w:tcW w:w="350" w:type="dxa"/>
            <w:tcBorders>
              <w:top w:val="single" w:sz="4" w:space="0" w:color="auto"/>
              <w:left w:val="single" w:sz="4" w:space="0" w:color="auto"/>
              <w:bottom w:val="single" w:sz="4" w:space="0" w:color="auto"/>
              <w:right w:val="single" w:sz="4" w:space="0" w:color="auto"/>
            </w:tcBorders>
            <w:vAlign w:val="center"/>
          </w:tcPr>
          <w:p w14:paraId="3470086E" w14:textId="77777777" w:rsidR="00DE000D" w:rsidRPr="00AC0C0E" w:rsidRDefault="00000000">
            <w:pPr>
              <w:jc w:val="center"/>
              <w:rPr>
                <w:spacing w:val="-16"/>
                <w:sz w:val="18"/>
                <w:szCs w:val="18"/>
              </w:rPr>
            </w:pPr>
            <w:r w:rsidRPr="00AC0C0E">
              <w:rPr>
                <w:spacing w:val="-16"/>
                <w:sz w:val="18"/>
                <w:szCs w:val="18"/>
              </w:rPr>
              <w:t>86</w:t>
            </w:r>
          </w:p>
        </w:tc>
        <w:tc>
          <w:tcPr>
            <w:tcW w:w="350" w:type="dxa"/>
            <w:tcBorders>
              <w:top w:val="single" w:sz="4" w:space="0" w:color="auto"/>
              <w:left w:val="single" w:sz="4" w:space="0" w:color="auto"/>
              <w:bottom w:val="single" w:sz="4" w:space="0" w:color="auto"/>
              <w:right w:val="single" w:sz="4" w:space="0" w:color="auto"/>
            </w:tcBorders>
            <w:vAlign w:val="center"/>
          </w:tcPr>
          <w:p w14:paraId="490021DA" w14:textId="77777777" w:rsidR="00DE000D" w:rsidRPr="00AC0C0E" w:rsidRDefault="00000000">
            <w:pPr>
              <w:jc w:val="center"/>
              <w:rPr>
                <w:spacing w:val="-16"/>
                <w:sz w:val="18"/>
                <w:szCs w:val="18"/>
              </w:rPr>
            </w:pPr>
            <w:r w:rsidRPr="00AC0C0E">
              <w:rPr>
                <w:spacing w:val="-16"/>
                <w:sz w:val="18"/>
                <w:szCs w:val="18"/>
              </w:rPr>
              <w:t>60</w:t>
            </w:r>
          </w:p>
        </w:tc>
        <w:tc>
          <w:tcPr>
            <w:tcW w:w="350" w:type="dxa"/>
            <w:tcBorders>
              <w:top w:val="single" w:sz="4" w:space="0" w:color="auto"/>
              <w:left w:val="single" w:sz="4" w:space="0" w:color="auto"/>
              <w:bottom w:val="single" w:sz="4" w:space="0" w:color="auto"/>
              <w:right w:val="single" w:sz="4" w:space="0" w:color="auto"/>
            </w:tcBorders>
            <w:vAlign w:val="center"/>
          </w:tcPr>
          <w:p w14:paraId="251F8363" w14:textId="77777777" w:rsidR="00DE000D" w:rsidRPr="00AC0C0E" w:rsidRDefault="00000000">
            <w:pPr>
              <w:jc w:val="center"/>
              <w:rPr>
                <w:spacing w:val="-16"/>
                <w:sz w:val="18"/>
                <w:szCs w:val="18"/>
              </w:rPr>
            </w:pPr>
            <w:r w:rsidRPr="00AC0C0E">
              <w:rPr>
                <w:spacing w:val="-16"/>
                <w:sz w:val="18"/>
                <w:szCs w:val="18"/>
              </w:rPr>
              <w:t>33</w:t>
            </w:r>
          </w:p>
        </w:tc>
        <w:tc>
          <w:tcPr>
            <w:tcW w:w="350" w:type="dxa"/>
            <w:tcBorders>
              <w:top w:val="single" w:sz="4" w:space="0" w:color="auto"/>
              <w:left w:val="single" w:sz="4" w:space="0" w:color="auto"/>
              <w:bottom w:val="single" w:sz="4" w:space="0" w:color="auto"/>
              <w:right w:val="single" w:sz="4" w:space="0" w:color="auto"/>
            </w:tcBorders>
            <w:vAlign w:val="center"/>
          </w:tcPr>
          <w:p w14:paraId="4500229D" w14:textId="77777777" w:rsidR="00DE000D" w:rsidRPr="00AC0C0E" w:rsidRDefault="00000000">
            <w:pPr>
              <w:jc w:val="center"/>
              <w:rPr>
                <w:spacing w:val="-16"/>
                <w:sz w:val="18"/>
                <w:szCs w:val="18"/>
              </w:rPr>
            </w:pPr>
            <w:r w:rsidRPr="00AC0C0E">
              <w:rPr>
                <w:spacing w:val="-16"/>
                <w:sz w:val="18"/>
                <w:szCs w:val="18"/>
              </w:rPr>
              <w:t>7</w:t>
            </w:r>
          </w:p>
        </w:tc>
        <w:tc>
          <w:tcPr>
            <w:tcW w:w="350" w:type="dxa"/>
            <w:tcBorders>
              <w:top w:val="single" w:sz="4" w:space="0" w:color="auto"/>
              <w:left w:val="single" w:sz="4" w:space="0" w:color="auto"/>
              <w:bottom w:val="single" w:sz="4" w:space="0" w:color="auto"/>
              <w:right w:val="single" w:sz="4" w:space="0" w:color="auto"/>
            </w:tcBorders>
            <w:vAlign w:val="center"/>
          </w:tcPr>
          <w:p w14:paraId="313CBCF9" w14:textId="77777777" w:rsidR="00DE000D" w:rsidRPr="00AC0C0E" w:rsidRDefault="00000000">
            <w:pPr>
              <w:jc w:val="center"/>
              <w:rPr>
                <w:spacing w:val="-16"/>
                <w:sz w:val="18"/>
                <w:szCs w:val="18"/>
              </w:rPr>
            </w:pPr>
            <w:r w:rsidRPr="00AC0C0E">
              <w:rPr>
                <w:spacing w:val="-16"/>
                <w:sz w:val="18"/>
                <w:szCs w:val="18"/>
              </w:rPr>
              <w:t>97</w:t>
            </w:r>
          </w:p>
        </w:tc>
        <w:tc>
          <w:tcPr>
            <w:tcW w:w="350" w:type="dxa"/>
            <w:tcBorders>
              <w:top w:val="single" w:sz="4" w:space="0" w:color="auto"/>
              <w:left w:val="single" w:sz="4" w:space="0" w:color="auto"/>
              <w:bottom w:val="single" w:sz="4" w:space="0" w:color="auto"/>
              <w:right w:val="single" w:sz="4" w:space="0" w:color="auto"/>
            </w:tcBorders>
            <w:vAlign w:val="center"/>
          </w:tcPr>
          <w:p w14:paraId="022A716E"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14E3BB0" w14:textId="77777777" w:rsidR="00DE000D" w:rsidRPr="00AC0C0E" w:rsidRDefault="00000000">
            <w:pPr>
              <w:jc w:val="center"/>
              <w:rPr>
                <w:spacing w:val="-16"/>
                <w:sz w:val="18"/>
                <w:szCs w:val="18"/>
              </w:rPr>
            </w:pPr>
            <w:r w:rsidRPr="00AC0C0E">
              <w:rPr>
                <w:spacing w:val="-16"/>
                <w:sz w:val="18"/>
                <w:szCs w:val="18"/>
              </w:rPr>
              <w:t>3</w:t>
            </w:r>
          </w:p>
        </w:tc>
        <w:tc>
          <w:tcPr>
            <w:tcW w:w="350" w:type="dxa"/>
            <w:tcBorders>
              <w:top w:val="single" w:sz="4" w:space="0" w:color="auto"/>
              <w:left w:val="single" w:sz="4" w:space="0" w:color="auto"/>
              <w:bottom w:val="single" w:sz="4" w:space="0" w:color="auto"/>
              <w:right w:val="single" w:sz="4" w:space="0" w:color="auto"/>
            </w:tcBorders>
            <w:vAlign w:val="center"/>
          </w:tcPr>
          <w:p w14:paraId="2154A7A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7B0A4E8" w14:textId="77777777" w:rsidR="00DE000D" w:rsidRPr="00AC0C0E" w:rsidRDefault="00000000">
            <w:pPr>
              <w:jc w:val="center"/>
              <w:rPr>
                <w:spacing w:val="-16"/>
                <w:sz w:val="18"/>
                <w:szCs w:val="18"/>
              </w:rPr>
            </w:pPr>
            <w:r w:rsidRPr="00AC0C0E">
              <w:rPr>
                <w:spacing w:val="-16"/>
                <w:sz w:val="18"/>
                <w:szCs w:val="18"/>
              </w:rPr>
              <w:t>94</w:t>
            </w:r>
          </w:p>
        </w:tc>
        <w:tc>
          <w:tcPr>
            <w:tcW w:w="350" w:type="dxa"/>
            <w:tcBorders>
              <w:top w:val="single" w:sz="4" w:space="0" w:color="auto"/>
              <w:left w:val="single" w:sz="4" w:space="0" w:color="auto"/>
              <w:bottom w:val="single" w:sz="4" w:space="0" w:color="auto"/>
              <w:right w:val="single" w:sz="12" w:space="0" w:color="auto"/>
            </w:tcBorders>
            <w:vAlign w:val="center"/>
          </w:tcPr>
          <w:p w14:paraId="5EB3400E" w14:textId="77777777" w:rsidR="00DE000D" w:rsidRPr="00AC0C0E" w:rsidRDefault="00000000">
            <w:pPr>
              <w:jc w:val="center"/>
              <w:rPr>
                <w:spacing w:val="-16"/>
                <w:sz w:val="18"/>
                <w:szCs w:val="18"/>
              </w:rPr>
            </w:pPr>
            <w:r w:rsidRPr="00AC0C0E">
              <w:rPr>
                <w:spacing w:val="-16"/>
                <w:sz w:val="18"/>
                <w:szCs w:val="18"/>
              </w:rPr>
              <w:t>6</w:t>
            </w:r>
          </w:p>
        </w:tc>
      </w:tr>
      <w:tr w:rsidR="00DE000D" w:rsidRPr="00AC0C0E" w14:paraId="21135FAA"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1BD1B9E1" w14:textId="77777777" w:rsidR="00DE000D" w:rsidRPr="00AC0C0E" w:rsidRDefault="00000000">
            <w:pPr>
              <w:jc w:val="center"/>
              <w:rPr>
                <w:spacing w:val="-16"/>
                <w:sz w:val="18"/>
                <w:szCs w:val="18"/>
              </w:rPr>
            </w:pPr>
            <w:r w:rsidRPr="00AC0C0E">
              <w:rPr>
                <w:spacing w:val="-16"/>
                <w:sz w:val="18"/>
                <w:szCs w:val="18"/>
              </w:rPr>
              <w:t>MO</w:t>
            </w:r>
          </w:p>
        </w:tc>
        <w:tc>
          <w:tcPr>
            <w:tcW w:w="550" w:type="dxa"/>
            <w:tcBorders>
              <w:top w:val="single" w:sz="4" w:space="0" w:color="auto"/>
              <w:left w:val="single" w:sz="4" w:space="0" w:color="auto"/>
              <w:bottom w:val="single" w:sz="4" w:space="0" w:color="auto"/>
              <w:right w:val="single" w:sz="4" w:space="0" w:color="auto"/>
            </w:tcBorders>
            <w:vAlign w:val="center"/>
          </w:tcPr>
          <w:p w14:paraId="57D4B3EB" w14:textId="77777777" w:rsidR="00DE000D" w:rsidRPr="00AC0C0E" w:rsidRDefault="00000000">
            <w:pPr>
              <w:jc w:val="center"/>
              <w:rPr>
                <w:spacing w:val="-16"/>
                <w:sz w:val="18"/>
                <w:szCs w:val="18"/>
              </w:rPr>
            </w:pPr>
            <w:r w:rsidRPr="00AC0C0E">
              <w:rPr>
                <w:spacing w:val="-16"/>
                <w:sz w:val="18"/>
                <w:szCs w:val="18"/>
              </w:rPr>
              <w:t>272,93</w:t>
            </w:r>
          </w:p>
        </w:tc>
        <w:tc>
          <w:tcPr>
            <w:tcW w:w="400" w:type="dxa"/>
            <w:tcBorders>
              <w:top w:val="single" w:sz="4" w:space="0" w:color="auto"/>
              <w:left w:val="single" w:sz="4" w:space="0" w:color="auto"/>
              <w:bottom w:val="single" w:sz="4" w:space="0" w:color="auto"/>
              <w:right w:val="single" w:sz="4" w:space="0" w:color="auto"/>
            </w:tcBorders>
            <w:vAlign w:val="center"/>
          </w:tcPr>
          <w:p w14:paraId="16072DA4" w14:textId="77777777" w:rsidR="00DE000D" w:rsidRPr="00AC0C0E" w:rsidRDefault="00000000">
            <w:pPr>
              <w:jc w:val="center"/>
              <w:rPr>
                <w:spacing w:val="-16"/>
                <w:sz w:val="18"/>
                <w:szCs w:val="18"/>
              </w:rPr>
            </w:pPr>
            <w:r w:rsidRPr="00AC0C0E">
              <w:rPr>
                <w:spacing w:val="-16"/>
                <w:sz w:val="18"/>
                <w:szCs w:val="18"/>
              </w:rPr>
              <w:t>4</w:t>
            </w:r>
          </w:p>
        </w:tc>
        <w:tc>
          <w:tcPr>
            <w:tcW w:w="550" w:type="dxa"/>
            <w:tcBorders>
              <w:top w:val="single" w:sz="4" w:space="0" w:color="auto"/>
              <w:left w:val="single" w:sz="4" w:space="0" w:color="auto"/>
              <w:bottom w:val="single" w:sz="4" w:space="0" w:color="auto"/>
              <w:right w:val="single" w:sz="4" w:space="0" w:color="auto"/>
            </w:tcBorders>
            <w:vAlign w:val="center"/>
          </w:tcPr>
          <w:p w14:paraId="2C6EBC4E" w14:textId="77777777" w:rsidR="00DE000D" w:rsidRPr="00AC0C0E" w:rsidRDefault="00000000">
            <w:pPr>
              <w:jc w:val="center"/>
              <w:rPr>
                <w:spacing w:val="-16"/>
                <w:sz w:val="18"/>
                <w:szCs w:val="18"/>
              </w:rPr>
            </w:pPr>
            <w:r w:rsidRPr="00AC0C0E">
              <w:rPr>
                <w:spacing w:val="-16"/>
                <w:sz w:val="18"/>
                <w:szCs w:val="18"/>
              </w:rPr>
              <w:t>272,93</w:t>
            </w:r>
          </w:p>
        </w:tc>
        <w:tc>
          <w:tcPr>
            <w:tcW w:w="300" w:type="dxa"/>
            <w:tcBorders>
              <w:top w:val="single" w:sz="4" w:space="0" w:color="auto"/>
              <w:left w:val="single" w:sz="4" w:space="0" w:color="auto"/>
              <w:bottom w:val="single" w:sz="4" w:space="0" w:color="auto"/>
              <w:right w:val="single" w:sz="4" w:space="0" w:color="auto"/>
            </w:tcBorders>
            <w:vAlign w:val="center"/>
          </w:tcPr>
          <w:p w14:paraId="2F3ABA01"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7AFE7EA5" w14:textId="77777777" w:rsidR="00DE000D" w:rsidRPr="00AC0C0E" w:rsidRDefault="00000000">
            <w:pPr>
              <w:jc w:val="center"/>
              <w:rPr>
                <w:spacing w:val="-16"/>
                <w:sz w:val="18"/>
                <w:szCs w:val="18"/>
              </w:rPr>
            </w:pPr>
            <w:r w:rsidRPr="00AC0C0E">
              <w:rPr>
                <w:spacing w:val="-16"/>
                <w:sz w:val="18"/>
                <w:szCs w:val="18"/>
              </w:rPr>
              <w:t>116520</w:t>
            </w:r>
          </w:p>
        </w:tc>
        <w:tc>
          <w:tcPr>
            <w:tcW w:w="400" w:type="dxa"/>
            <w:tcBorders>
              <w:top w:val="single" w:sz="4" w:space="0" w:color="auto"/>
              <w:left w:val="single" w:sz="4" w:space="0" w:color="auto"/>
              <w:bottom w:val="single" w:sz="4" w:space="0" w:color="auto"/>
              <w:right w:val="single" w:sz="4" w:space="0" w:color="auto"/>
            </w:tcBorders>
            <w:vAlign w:val="center"/>
          </w:tcPr>
          <w:p w14:paraId="104D6852" w14:textId="77777777" w:rsidR="00DE000D" w:rsidRPr="00AC0C0E" w:rsidRDefault="00000000">
            <w:pPr>
              <w:jc w:val="center"/>
              <w:rPr>
                <w:spacing w:val="-16"/>
                <w:sz w:val="18"/>
                <w:szCs w:val="18"/>
              </w:rPr>
            </w:pPr>
            <w:r w:rsidRPr="00AC0C0E">
              <w:rPr>
                <w:spacing w:val="-16"/>
                <w:sz w:val="18"/>
                <w:szCs w:val="18"/>
              </w:rPr>
              <w:t>5</w:t>
            </w:r>
          </w:p>
        </w:tc>
        <w:tc>
          <w:tcPr>
            <w:tcW w:w="550" w:type="dxa"/>
            <w:tcBorders>
              <w:top w:val="single" w:sz="4" w:space="0" w:color="auto"/>
              <w:left w:val="single" w:sz="4" w:space="0" w:color="auto"/>
              <w:bottom w:val="single" w:sz="4" w:space="0" w:color="auto"/>
              <w:right w:val="single" w:sz="4" w:space="0" w:color="auto"/>
            </w:tcBorders>
            <w:vAlign w:val="center"/>
          </w:tcPr>
          <w:p w14:paraId="04A7C651" w14:textId="77777777" w:rsidR="00DE000D" w:rsidRPr="00AC0C0E" w:rsidRDefault="00000000">
            <w:pPr>
              <w:jc w:val="center"/>
              <w:rPr>
                <w:spacing w:val="-16"/>
                <w:sz w:val="18"/>
                <w:szCs w:val="18"/>
              </w:rPr>
            </w:pPr>
            <w:r w:rsidRPr="00AC0C0E">
              <w:rPr>
                <w:spacing w:val="-16"/>
                <w:sz w:val="18"/>
                <w:szCs w:val="18"/>
              </w:rPr>
              <w:t>3725</w:t>
            </w:r>
          </w:p>
        </w:tc>
        <w:tc>
          <w:tcPr>
            <w:tcW w:w="350" w:type="dxa"/>
            <w:tcBorders>
              <w:top w:val="single" w:sz="4" w:space="0" w:color="auto"/>
              <w:left w:val="single" w:sz="4" w:space="0" w:color="auto"/>
              <w:bottom w:val="single" w:sz="4" w:space="0" w:color="auto"/>
              <w:right w:val="single" w:sz="4" w:space="0" w:color="auto"/>
            </w:tcBorders>
            <w:vAlign w:val="center"/>
          </w:tcPr>
          <w:p w14:paraId="336FD191" w14:textId="77777777" w:rsidR="00DE000D" w:rsidRPr="00AC0C0E" w:rsidRDefault="00000000">
            <w:pPr>
              <w:jc w:val="center"/>
              <w:rPr>
                <w:spacing w:val="-16"/>
                <w:sz w:val="18"/>
                <w:szCs w:val="18"/>
              </w:rPr>
            </w:pPr>
            <w:r w:rsidRPr="00AC0C0E">
              <w:rPr>
                <w:spacing w:val="-16"/>
                <w:sz w:val="18"/>
                <w:szCs w:val="18"/>
              </w:rPr>
              <w:t>13,6</w:t>
            </w:r>
          </w:p>
        </w:tc>
        <w:tc>
          <w:tcPr>
            <w:tcW w:w="500" w:type="dxa"/>
            <w:tcBorders>
              <w:top w:val="single" w:sz="4" w:space="0" w:color="auto"/>
              <w:left w:val="single" w:sz="4" w:space="0" w:color="auto"/>
              <w:bottom w:val="single" w:sz="4" w:space="0" w:color="auto"/>
              <w:right w:val="single" w:sz="4" w:space="0" w:color="auto"/>
            </w:tcBorders>
            <w:vAlign w:val="center"/>
          </w:tcPr>
          <w:p w14:paraId="63C76DBB" w14:textId="77777777" w:rsidR="00DE000D" w:rsidRPr="00AC0C0E" w:rsidRDefault="00000000">
            <w:pPr>
              <w:jc w:val="center"/>
              <w:rPr>
                <w:spacing w:val="-16"/>
                <w:sz w:val="18"/>
                <w:szCs w:val="18"/>
              </w:rPr>
            </w:pPr>
            <w:r w:rsidRPr="00AC0C0E">
              <w:rPr>
                <w:spacing w:val="-16"/>
                <w:sz w:val="18"/>
                <w:szCs w:val="18"/>
              </w:rPr>
              <w:t>54</w:t>
            </w:r>
          </w:p>
        </w:tc>
        <w:tc>
          <w:tcPr>
            <w:tcW w:w="400" w:type="dxa"/>
            <w:tcBorders>
              <w:top w:val="single" w:sz="4" w:space="0" w:color="auto"/>
              <w:left w:val="single" w:sz="4" w:space="0" w:color="auto"/>
              <w:bottom w:val="single" w:sz="4" w:space="0" w:color="auto"/>
              <w:right w:val="single" w:sz="4" w:space="0" w:color="auto"/>
            </w:tcBorders>
            <w:vAlign w:val="center"/>
          </w:tcPr>
          <w:p w14:paraId="74C998C4" w14:textId="77777777" w:rsidR="00DE000D" w:rsidRPr="00AC0C0E" w:rsidRDefault="00000000">
            <w:pPr>
              <w:jc w:val="center"/>
              <w:rPr>
                <w:spacing w:val="-16"/>
                <w:sz w:val="18"/>
                <w:szCs w:val="18"/>
              </w:rPr>
            </w:pPr>
            <w:r w:rsidRPr="00AC0C0E">
              <w:rPr>
                <w:spacing w:val="-16"/>
                <w:sz w:val="18"/>
                <w:szCs w:val="18"/>
              </w:rPr>
              <w:t>2,4</w:t>
            </w:r>
          </w:p>
        </w:tc>
        <w:tc>
          <w:tcPr>
            <w:tcW w:w="350" w:type="dxa"/>
            <w:tcBorders>
              <w:top w:val="single" w:sz="4" w:space="0" w:color="auto"/>
              <w:left w:val="single" w:sz="4" w:space="0" w:color="auto"/>
              <w:bottom w:val="single" w:sz="4" w:space="0" w:color="auto"/>
              <w:right w:val="single" w:sz="4" w:space="0" w:color="auto"/>
            </w:tcBorders>
            <w:vAlign w:val="center"/>
          </w:tcPr>
          <w:p w14:paraId="74F67E60" w14:textId="77777777" w:rsidR="00DE000D" w:rsidRPr="00AC0C0E" w:rsidRDefault="00000000">
            <w:pPr>
              <w:jc w:val="center"/>
              <w:rPr>
                <w:spacing w:val="-16"/>
                <w:sz w:val="18"/>
                <w:szCs w:val="18"/>
              </w:rPr>
            </w:pPr>
            <w:r w:rsidRPr="00AC0C0E">
              <w:rPr>
                <w:spacing w:val="-16"/>
                <w:sz w:val="18"/>
                <w:szCs w:val="18"/>
              </w:rPr>
              <w:t>60</w:t>
            </w:r>
          </w:p>
        </w:tc>
        <w:tc>
          <w:tcPr>
            <w:tcW w:w="350" w:type="dxa"/>
            <w:tcBorders>
              <w:top w:val="single" w:sz="4" w:space="0" w:color="auto"/>
              <w:left w:val="single" w:sz="4" w:space="0" w:color="auto"/>
              <w:bottom w:val="single" w:sz="4" w:space="0" w:color="auto"/>
              <w:right w:val="single" w:sz="4" w:space="0" w:color="auto"/>
            </w:tcBorders>
            <w:vAlign w:val="center"/>
          </w:tcPr>
          <w:p w14:paraId="2F5B2DB9" w14:textId="77777777" w:rsidR="00DE000D" w:rsidRPr="00AC0C0E" w:rsidRDefault="00000000">
            <w:pPr>
              <w:jc w:val="center"/>
              <w:rPr>
                <w:spacing w:val="-16"/>
                <w:sz w:val="18"/>
                <w:szCs w:val="18"/>
              </w:rPr>
            </w:pPr>
            <w:r w:rsidRPr="00AC0C0E">
              <w:rPr>
                <w:spacing w:val="-16"/>
                <w:sz w:val="18"/>
                <w:szCs w:val="18"/>
              </w:rPr>
              <w:t>30</w:t>
            </w:r>
          </w:p>
        </w:tc>
        <w:tc>
          <w:tcPr>
            <w:tcW w:w="350" w:type="dxa"/>
            <w:tcBorders>
              <w:top w:val="single" w:sz="4" w:space="0" w:color="auto"/>
              <w:left w:val="single" w:sz="4" w:space="0" w:color="auto"/>
              <w:bottom w:val="single" w:sz="4" w:space="0" w:color="auto"/>
              <w:right w:val="single" w:sz="4" w:space="0" w:color="auto"/>
            </w:tcBorders>
            <w:vAlign w:val="center"/>
          </w:tcPr>
          <w:p w14:paraId="57F5EDFE" w14:textId="77777777" w:rsidR="00DE000D" w:rsidRPr="00AC0C0E" w:rsidRDefault="00000000">
            <w:pPr>
              <w:jc w:val="center"/>
              <w:rPr>
                <w:spacing w:val="-16"/>
                <w:sz w:val="18"/>
                <w:szCs w:val="18"/>
              </w:rPr>
            </w:pPr>
            <w:r w:rsidRPr="00AC0C0E">
              <w:rPr>
                <w:spacing w:val="-16"/>
                <w:sz w:val="18"/>
                <w:szCs w:val="18"/>
              </w:rPr>
              <w:t>10</w:t>
            </w:r>
          </w:p>
        </w:tc>
        <w:tc>
          <w:tcPr>
            <w:tcW w:w="350" w:type="dxa"/>
            <w:tcBorders>
              <w:top w:val="single" w:sz="4" w:space="0" w:color="auto"/>
              <w:left w:val="single" w:sz="4" w:space="0" w:color="auto"/>
              <w:bottom w:val="single" w:sz="4" w:space="0" w:color="auto"/>
              <w:right w:val="single" w:sz="4" w:space="0" w:color="auto"/>
            </w:tcBorders>
            <w:vAlign w:val="center"/>
          </w:tcPr>
          <w:p w14:paraId="10B816AC" w14:textId="77777777" w:rsidR="00DE000D" w:rsidRPr="00AC0C0E" w:rsidRDefault="00000000">
            <w:pPr>
              <w:jc w:val="center"/>
              <w:rPr>
                <w:spacing w:val="-16"/>
                <w:sz w:val="18"/>
                <w:szCs w:val="18"/>
              </w:rPr>
            </w:pPr>
            <w:r w:rsidRPr="00AC0C0E">
              <w:rPr>
                <w:spacing w:val="-16"/>
                <w:sz w:val="18"/>
                <w:szCs w:val="18"/>
              </w:rPr>
              <w:t>0,90</w:t>
            </w:r>
          </w:p>
        </w:tc>
        <w:tc>
          <w:tcPr>
            <w:tcW w:w="350" w:type="dxa"/>
            <w:tcBorders>
              <w:top w:val="single" w:sz="4" w:space="0" w:color="auto"/>
              <w:left w:val="single" w:sz="4" w:space="0" w:color="auto"/>
              <w:bottom w:val="single" w:sz="4" w:space="0" w:color="auto"/>
              <w:right w:val="single" w:sz="4" w:space="0" w:color="auto"/>
            </w:tcBorders>
            <w:vAlign w:val="center"/>
          </w:tcPr>
          <w:p w14:paraId="014A7F7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2085D1C" w14:textId="77777777" w:rsidR="00DE000D" w:rsidRPr="00AC0C0E" w:rsidRDefault="00000000">
            <w:pPr>
              <w:jc w:val="center"/>
              <w:rPr>
                <w:spacing w:val="-16"/>
                <w:sz w:val="18"/>
                <w:szCs w:val="18"/>
              </w:rPr>
            </w:pPr>
            <w:r w:rsidRPr="00AC0C0E">
              <w:rPr>
                <w:spacing w:val="-16"/>
                <w:sz w:val="18"/>
                <w:szCs w:val="18"/>
              </w:rPr>
              <w:t>5</w:t>
            </w:r>
          </w:p>
        </w:tc>
        <w:tc>
          <w:tcPr>
            <w:tcW w:w="350" w:type="dxa"/>
            <w:tcBorders>
              <w:top w:val="single" w:sz="4" w:space="0" w:color="auto"/>
              <w:left w:val="single" w:sz="4" w:space="0" w:color="auto"/>
              <w:bottom w:val="single" w:sz="4" w:space="0" w:color="auto"/>
              <w:right w:val="single" w:sz="4" w:space="0" w:color="auto"/>
            </w:tcBorders>
            <w:vAlign w:val="center"/>
          </w:tcPr>
          <w:p w14:paraId="35E8B817" w14:textId="77777777" w:rsidR="00DE000D" w:rsidRPr="00AC0C0E" w:rsidRDefault="00000000">
            <w:pPr>
              <w:jc w:val="center"/>
              <w:rPr>
                <w:spacing w:val="-16"/>
                <w:sz w:val="18"/>
                <w:szCs w:val="18"/>
              </w:rPr>
            </w:pPr>
            <w:r w:rsidRPr="00AC0C0E">
              <w:rPr>
                <w:spacing w:val="-16"/>
                <w:sz w:val="18"/>
                <w:szCs w:val="18"/>
              </w:rPr>
              <w:t>95</w:t>
            </w:r>
          </w:p>
        </w:tc>
        <w:tc>
          <w:tcPr>
            <w:tcW w:w="350" w:type="dxa"/>
            <w:tcBorders>
              <w:top w:val="single" w:sz="4" w:space="0" w:color="auto"/>
              <w:left w:val="single" w:sz="4" w:space="0" w:color="auto"/>
              <w:bottom w:val="single" w:sz="4" w:space="0" w:color="auto"/>
              <w:right w:val="single" w:sz="4" w:space="0" w:color="auto"/>
            </w:tcBorders>
            <w:vAlign w:val="center"/>
          </w:tcPr>
          <w:p w14:paraId="3BEB232F" w14:textId="77777777" w:rsidR="00DE000D" w:rsidRPr="00AC0C0E" w:rsidRDefault="00000000">
            <w:pPr>
              <w:jc w:val="center"/>
              <w:rPr>
                <w:spacing w:val="-16"/>
                <w:sz w:val="18"/>
                <w:szCs w:val="18"/>
              </w:rPr>
            </w:pPr>
            <w:r w:rsidRPr="00AC0C0E">
              <w:rPr>
                <w:spacing w:val="-16"/>
                <w:sz w:val="18"/>
                <w:szCs w:val="18"/>
              </w:rPr>
              <w:t>63</w:t>
            </w:r>
          </w:p>
        </w:tc>
        <w:tc>
          <w:tcPr>
            <w:tcW w:w="350" w:type="dxa"/>
            <w:tcBorders>
              <w:top w:val="single" w:sz="4" w:space="0" w:color="auto"/>
              <w:left w:val="single" w:sz="4" w:space="0" w:color="auto"/>
              <w:bottom w:val="single" w:sz="4" w:space="0" w:color="auto"/>
              <w:right w:val="single" w:sz="4" w:space="0" w:color="auto"/>
            </w:tcBorders>
            <w:vAlign w:val="center"/>
          </w:tcPr>
          <w:p w14:paraId="46B1958B" w14:textId="77777777" w:rsidR="00DE000D" w:rsidRPr="00AC0C0E" w:rsidRDefault="00000000">
            <w:pPr>
              <w:jc w:val="center"/>
              <w:rPr>
                <w:spacing w:val="-16"/>
                <w:sz w:val="18"/>
                <w:szCs w:val="18"/>
              </w:rPr>
            </w:pPr>
            <w:r w:rsidRPr="00AC0C0E">
              <w:rPr>
                <w:spacing w:val="-16"/>
                <w:sz w:val="18"/>
                <w:szCs w:val="18"/>
              </w:rPr>
              <w:t>23</w:t>
            </w:r>
          </w:p>
        </w:tc>
        <w:tc>
          <w:tcPr>
            <w:tcW w:w="350" w:type="dxa"/>
            <w:tcBorders>
              <w:top w:val="single" w:sz="4" w:space="0" w:color="auto"/>
              <w:left w:val="single" w:sz="4" w:space="0" w:color="auto"/>
              <w:bottom w:val="single" w:sz="4" w:space="0" w:color="auto"/>
              <w:right w:val="single" w:sz="4" w:space="0" w:color="auto"/>
            </w:tcBorders>
            <w:vAlign w:val="center"/>
          </w:tcPr>
          <w:p w14:paraId="25C2DCAD" w14:textId="77777777" w:rsidR="00DE000D" w:rsidRPr="00AC0C0E" w:rsidRDefault="00000000">
            <w:pPr>
              <w:jc w:val="center"/>
              <w:rPr>
                <w:spacing w:val="-16"/>
                <w:sz w:val="18"/>
                <w:szCs w:val="18"/>
              </w:rPr>
            </w:pPr>
            <w:r w:rsidRPr="00AC0C0E">
              <w:rPr>
                <w:spacing w:val="-16"/>
                <w:sz w:val="18"/>
                <w:szCs w:val="18"/>
              </w:rPr>
              <w:t>14</w:t>
            </w:r>
          </w:p>
        </w:tc>
        <w:tc>
          <w:tcPr>
            <w:tcW w:w="350" w:type="dxa"/>
            <w:tcBorders>
              <w:top w:val="single" w:sz="4" w:space="0" w:color="auto"/>
              <w:left w:val="single" w:sz="4" w:space="0" w:color="auto"/>
              <w:bottom w:val="single" w:sz="4" w:space="0" w:color="auto"/>
              <w:right w:val="single" w:sz="4" w:space="0" w:color="auto"/>
            </w:tcBorders>
            <w:vAlign w:val="center"/>
          </w:tcPr>
          <w:p w14:paraId="3F9890E5" w14:textId="77777777" w:rsidR="00DE000D" w:rsidRPr="00AC0C0E" w:rsidRDefault="00000000">
            <w:pPr>
              <w:jc w:val="center"/>
              <w:rPr>
                <w:spacing w:val="-16"/>
                <w:sz w:val="18"/>
                <w:szCs w:val="18"/>
              </w:rPr>
            </w:pPr>
            <w:r w:rsidRPr="00AC0C0E">
              <w:rPr>
                <w:spacing w:val="-16"/>
                <w:sz w:val="18"/>
                <w:szCs w:val="18"/>
              </w:rPr>
              <w:t>6</w:t>
            </w:r>
          </w:p>
        </w:tc>
        <w:tc>
          <w:tcPr>
            <w:tcW w:w="350" w:type="dxa"/>
            <w:tcBorders>
              <w:top w:val="single" w:sz="4" w:space="0" w:color="auto"/>
              <w:left w:val="single" w:sz="4" w:space="0" w:color="auto"/>
              <w:bottom w:val="single" w:sz="4" w:space="0" w:color="auto"/>
              <w:right w:val="single" w:sz="4" w:space="0" w:color="auto"/>
            </w:tcBorders>
            <w:vAlign w:val="center"/>
          </w:tcPr>
          <w:p w14:paraId="5AFB75EF" w14:textId="77777777" w:rsidR="00DE000D" w:rsidRPr="00AC0C0E" w:rsidRDefault="00000000">
            <w:pPr>
              <w:jc w:val="center"/>
              <w:rPr>
                <w:spacing w:val="-16"/>
                <w:sz w:val="18"/>
                <w:szCs w:val="18"/>
              </w:rPr>
            </w:pPr>
            <w:r w:rsidRPr="00AC0C0E">
              <w:rPr>
                <w:spacing w:val="-16"/>
                <w:sz w:val="18"/>
                <w:szCs w:val="18"/>
              </w:rPr>
              <w:t>94</w:t>
            </w:r>
          </w:p>
        </w:tc>
        <w:tc>
          <w:tcPr>
            <w:tcW w:w="350" w:type="dxa"/>
            <w:tcBorders>
              <w:top w:val="single" w:sz="4" w:space="0" w:color="auto"/>
              <w:left w:val="single" w:sz="4" w:space="0" w:color="auto"/>
              <w:bottom w:val="single" w:sz="4" w:space="0" w:color="auto"/>
              <w:right w:val="single" w:sz="4" w:space="0" w:color="auto"/>
            </w:tcBorders>
            <w:vAlign w:val="center"/>
          </w:tcPr>
          <w:p w14:paraId="7BE83C5E"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760ED9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C87950A" w14:textId="77777777" w:rsidR="00DE000D" w:rsidRPr="00AC0C0E" w:rsidRDefault="00000000">
            <w:pPr>
              <w:jc w:val="center"/>
              <w:rPr>
                <w:spacing w:val="-16"/>
                <w:sz w:val="18"/>
                <w:szCs w:val="18"/>
              </w:rPr>
            </w:pPr>
            <w:r w:rsidRPr="00AC0C0E">
              <w:rPr>
                <w:spacing w:val="-16"/>
                <w:sz w:val="18"/>
                <w:szCs w:val="18"/>
              </w:rPr>
              <w:t>97</w:t>
            </w:r>
          </w:p>
        </w:tc>
        <w:tc>
          <w:tcPr>
            <w:tcW w:w="350" w:type="dxa"/>
            <w:tcBorders>
              <w:top w:val="single" w:sz="4" w:space="0" w:color="auto"/>
              <w:left w:val="single" w:sz="4" w:space="0" w:color="auto"/>
              <w:bottom w:val="single" w:sz="4" w:space="0" w:color="auto"/>
              <w:right w:val="single" w:sz="12" w:space="0" w:color="auto"/>
            </w:tcBorders>
            <w:vAlign w:val="center"/>
          </w:tcPr>
          <w:p w14:paraId="786DA301" w14:textId="77777777" w:rsidR="00DE000D" w:rsidRPr="00AC0C0E" w:rsidRDefault="00000000">
            <w:pPr>
              <w:jc w:val="center"/>
              <w:rPr>
                <w:spacing w:val="-16"/>
                <w:sz w:val="18"/>
                <w:szCs w:val="18"/>
              </w:rPr>
            </w:pPr>
            <w:r w:rsidRPr="00AC0C0E">
              <w:rPr>
                <w:spacing w:val="-16"/>
                <w:sz w:val="18"/>
                <w:szCs w:val="18"/>
              </w:rPr>
              <w:t>3</w:t>
            </w:r>
          </w:p>
        </w:tc>
      </w:tr>
      <w:tr w:rsidR="00DE000D" w:rsidRPr="00AC0C0E" w14:paraId="73CD02EB"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7F49D1CC" w14:textId="77777777" w:rsidR="00DE000D" w:rsidRPr="00AC0C0E" w:rsidRDefault="00000000">
            <w:pPr>
              <w:jc w:val="center"/>
              <w:rPr>
                <w:spacing w:val="-16"/>
                <w:sz w:val="18"/>
                <w:szCs w:val="18"/>
              </w:rPr>
            </w:pPr>
            <w:r w:rsidRPr="00AC0C0E">
              <w:rPr>
                <w:spacing w:val="-16"/>
                <w:sz w:val="18"/>
                <w:szCs w:val="18"/>
              </w:rPr>
              <w:t>GO</w:t>
            </w:r>
          </w:p>
        </w:tc>
        <w:tc>
          <w:tcPr>
            <w:tcW w:w="550" w:type="dxa"/>
            <w:tcBorders>
              <w:top w:val="single" w:sz="4" w:space="0" w:color="auto"/>
              <w:left w:val="single" w:sz="4" w:space="0" w:color="auto"/>
              <w:bottom w:val="single" w:sz="4" w:space="0" w:color="auto"/>
              <w:right w:val="single" w:sz="4" w:space="0" w:color="auto"/>
            </w:tcBorders>
            <w:vAlign w:val="center"/>
          </w:tcPr>
          <w:p w14:paraId="4E028588" w14:textId="77777777" w:rsidR="00DE000D" w:rsidRPr="00AC0C0E" w:rsidRDefault="00000000">
            <w:pPr>
              <w:jc w:val="center"/>
              <w:rPr>
                <w:spacing w:val="-16"/>
                <w:sz w:val="18"/>
                <w:szCs w:val="18"/>
              </w:rPr>
            </w:pPr>
            <w:r w:rsidRPr="00AC0C0E">
              <w:rPr>
                <w:spacing w:val="-16"/>
                <w:sz w:val="18"/>
                <w:szCs w:val="18"/>
              </w:rPr>
              <w:t>80,07</w:t>
            </w:r>
          </w:p>
        </w:tc>
        <w:tc>
          <w:tcPr>
            <w:tcW w:w="400" w:type="dxa"/>
            <w:tcBorders>
              <w:top w:val="single" w:sz="4" w:space="0" w:color="auto"/>
              <w:left w:val="single" w:sz="4" w:space="0" w:color="auto"/>
              <w:bottom w:val="single" w:sz="4" w:space="0" w:color="auto"/>
              <w:right w:val="single" w:sz="4" w:space="0" w:color="auto"/>
            </w:tcBorders>
            <w:vAlign w:val="center"/>
          </w:tcPr>
          <w:p w14:paraId="51C98726" w14:textId="77777777" w:rsidR="00DE000D" w:rsidRPr="00AC0C0E" w:rsidRDefault="00000000">
            <w:pPr>
              <w:jc w:val="center"/>
              <w:rPr>
                <w:spacing w:val="-16"/>
                <w:sz w:val="18"/>
                <w:szCs w:val="18"/>
              </w:rPr>
            </w:pPr>
            <w:r w:rsidRPr="00AC0C0E">
              <w:rPr>
                <w:spacing w:val="-16"/>
                <w:sz w:val="18"/>
                <w:szCs w:val="18"/>
              </w:rPr>
              <w:t>1</w:t>
            </w:r>
          </w:p>
        </w:tc>
        <w:tc>
          <w:tcPr>
            <w:tcW w:w="550" w:type="dxa"/>
            <w:tcBorders>
              <w:top w:val="single" w:sz="4" w:space="0" w:color="auto"/>
              <w:left w:val="single" w:sz="4" w:space="0" w:color="auto"/>
              <w:bottom w:val="single" w:sz="4" w:space="0" w:color="auto"/>
              <w:right w:val="single" w:sz="4" w:space="0" w:color="auto"/>
            </w:tcBorders>
            <w:vAlign w:val="center"/>
          </w:tcPr>
          <w:p w14:paraId="3B52A75A" w14:textId="77777777" w:rsidR="00DE000D" w:rsidRPr="00AC0C0E" w:rsidRDefault="00000000">
            <w:pPr>
              <w:jc w:val="center"/>
              <w:rPr>
                <w:spacing w:val="-16"/>
                <w:sz w:val="18"/>
                <w:szCs w:val="18"/>
              </w:rPr>
            </w:pPr>
            <w:r w:rsidRPr="00AC0C0E">
              <w:rPr>
                <w:spacing w:val="-16"/>
                <w:sz w:val="18"/>
                <w:szCs w:val="18"/>
              </w:rPr>
              <w:t>80,07</w:t>
            </w:r>
          </w:p>
        </w:tc>
        <w:tc>
          <w:tcPr>
            <w:tcW w:w="300" w:type="dxa"/>
            <w:tcBorders>
              <w:top w:val="single" w:sz="4" w:space="0" w:color="auto"/>
              <w:left w:val="single" w:sz="4" w:space="0" w:color="auto"/>
              <w:bottom w:val="single" w:sz="4" w:space="0" w:color="auto"/>
              <w:right w:val="single" w:sz="4" w:space="0" w:color="auto"/>
            </w:tcBorders>
            <w:vAlign w:val="center"/>
          </w:tcPr>
          <w:p w14:paraId="6CEB0CC5"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1055E30C" w14:textId="77777777" w:rsidR="00DE000D" w:rsidRPr="00AC0C0E" w:rsidRDefault="00000000">
            <w:pPr>
              <w:jc w:val="center"/>
              <w:rPr>
                <w:spacing w:val="-16"/>
                <w:sz w:val="18"/>
                <w:szCs w:val="18"/>
              </w:rPr>
            </w:pPr>
            <w:r w:rsidRPr="00AC0C0E">
              <w:rPr>
                <w:spacing w:val="-16"/>
                <w:sz w:val="18"/>
                <w:szCs w:val="18"/>
              </w:rPr>
              <w:t>21609</w:t>
            </w:r>
          </w:p>
        </w:tc>
        <w:tc>
          <w:tcPr>
            <w:tcW w:w="400" w:type="dxa"/>
            <w:tcBorders>
              <w:top w:val="single" w:sz="4" w:space="0" w:color="auto"/>
              <w:left w:val="single" w:sz="4" w:space="0" w:color="auto"/>
              <w:bottom w:val="single" w:sz="4" w:space="0" w:color="auto"/>
              <w:right w:val="single" w:sz="4" w:space="0" w:color="auto"/>
            </w:tcBorders>
            <w:vAlign w:val="center"/>
          </w:tcPr>
          <w:p w14:paraId="49F3F20A" w14:textId="77777777" w:rsidR="00DE000D" w:rsidRPr="00AC0C0E" w:rsidRDefault="00000000">
            <w:pPr>
              <w:jc w:val="center"/>
              <w:rPr>
                <w:spacing w:val="-16"/>
                <w:sz w:val="18"/>
                <w:szCs w:val="18"/>
              </w:rPr>
            </w:pPr>
            <w:r w:rsidRPr="00AC0C0E">
              <w:rPr>
                <w:spacing w:val="-16"/>
                <w:sz w:val="18"/>
                <w:szCs w:val="18"/>
              </w:rPr>
              <w:t>1</w:t>
            </w:r>
          </w:p>
        </w:tc>
        <w:tc>
          <w:tcPr>
            <w:tcW w:w="550" w:type="dxa"/>
            <w:tcBorders>
              <w:top w:val="single" w:sz="4" w:space="0" w:color="auto"/>
              <w:left w:val="single" w:sz="4" w:space="0" w:color="auto"/>
              <w:bottom w:val="single" w:sz="4" w:space="0" w:color="auto"/>
              <w:right w:val="single" w:sz="4" w:space="0" w:color="auto"/>
            </w:tcBorders>
            <w:vAlign w:val="center"/>
          </w:tcPr>
          <w:p w14:paraId="2E9949B1" w14:textId="77777777" w:rsidR="00DE000D" w:rsidRPr="00AC0C0E" w:rsidRDefault="00000000">
            <w:pPr>
              <w:jc w:val="center"/>
              <w:rPr>
                <w:spacing w:val="-16"/>
                <w:sz w:val="18"/>
                <w:szCs w:val="18"/>
              </w:rPr>
            </w:pPr>
            <w:r w:rsidRPr="00AC0C0E">
              <w:rPr>
                <w:spacing w:val="-16"/>
                <w:sz w:val="18"/>
                <w:szCs w:val="18"/>
              </w:rPr>
              <w:t>238</w:t>
            </w:r>
          </w:p>
        </w:tc>
        <w:tc>
          <w:tcPr>
            <w:tcW w:w="350" w:type="dxa"/>
            <w:tcBorders>
              <w:top w:val="single" w:sz="4" w:space="0" w:color="auto"/>
              <w:left w:val="single" w:sz="4" w:space="0" w:color="auto"/>
              <w:bottom w:val="single" w:sz="4" w:space="0" w:color="auto"/>
              <w:right w:val="single" w:sz="4" w:space="0" w:color="auto"/>
            </w:tcBorders>
            <w:vAlign w:val="center"/>
          </w:tcPr>
          <w:p w14:paraId="49ACDFE5" w14:textId="77777777" w:rsidR="00DE000D" w:rsidRPr="00AC0C0E" w:rsidRDefault="00000000">
            <w:pPr>
              <w:jc w:val="center"/>
              <w:rPr>
                <w:spacing w:val="-16"/>
                <w:sz w:val="18"/>
                <w:szCs w:val="18"/>
              </w:rPr>
            </w:pPr>
            <w:r w:rsidRPr="00AC0C0E">
              <w:rPr>
                <w:spacing w:val="-16"/>
                <w:sz w:val="18"/>
                <w:szCs w:val="18"/>
              </w:rPr>
              <w:t>3,0</w:t>
            </w:r>
          </w:p>
        </w:tc>
        <w:tc>
          <w:tcPr>
            <w:tcW w:w="500" w:type="dxa"/>
            <w:tcBorders>
              <w:top w:val="single" w:sz="4" w:space="0" w:color="auto"/>
              <w:left w:val="single" w:sz="4" w:space="0" w:color="auto"/>
              <w:bottom w:val="single" w:sz="4" w:space="0" w:color="auto"/>
              <w:right w:val="single" w:sz="4" w:space="0" w:color="auto"/>
            </w:tcBorders>
            <w:vAlign w:val="center"/>
          </w:tcPr>
          <w:p w14:paraId="081630CE" w14:textId="77777777" w:rsidR="00DE000D" w:rsidRPr="00AC0C0E" w:rsidRDefault="00000000">
            <w:pPr>
              <w:jc w:val="center"/>
              <w:rPr>
                <w:spacing w:val="-16"/>
                <w:sz w:val="18"/>
                <w:szCs w:val="18"/>
              </w:rPr>
            </w:pPr>
            <w:r w:rsidRPr="00AC0C0E">
              <w:rPr>
                <w:spacing w:val="-16"/>
                <w:sz w:val="18"/>
                <w:szCs w:val="18"/>
              </w:rPr>
              <w:t>112</w:t>
            </w:r>
          </w:p>
        </w:tc>
        <w:tc>
          <w:tcPr>
            <w:tcW w:w="400" w:type="dxa"/>
            <w:tcBorders>
              <w:top w:val="single" w:sz="4" w:space="0" w:color="auto"/>
              <w:left w:val="single" w:sz="4" w:space="0" w:color="auto"/>
              <w:bottom w:val="single" w:sz="4" w:space="0" w:color="auto"/>
              <w:right w:val="single" w:sz="4" w:space="0" w:color="auto"/>
            </w:tcBorders>
            <w:vAlign w:val="center"/>
          </w:tcPr>
          <w:p w14:paraId="565B15CB" w14:textId="77777777" w:rsidR="00DE000D" w:rsidRPr="00AC0C0E" w:rsidRDefault="00000000">
            <w:pPr>
              <w:jc w:val="center"/>
              <w:rPr>
                <w:spacing w:val="-16"/>
                <w:sz w:val="18"/>
                <w:szCs w:val="18"/>
              </w:rPr>
            </w:pPr>
            <w:r w:rsidRPr="00AC0C0E">
              <w:rPr>
                <w:spacing w:val="-16"/>
                <w:sz w:val="18"/>
                <w:szCs w:val="18"/>
              </w:rPr>
              <w:t>3,5</w:t>
            </w:r>
          </w:p>
        </w:tc>
        <w:tc>
          <w:tcPr>
            <w:tcW w:w="350" w:type="dxa"/>
            <w:tcBorders>
              <w:top w:val="single" w:sz="4" w:space="0" w:color="auto"/>
              <w:left w:val="single" w:sz="4" w:space="0" w:color="auto"/>
              <w:bottom w:val="single" w:sz="4" w:space="0" w:color="auto"/>
              <w:right w:val="single" w:sz="4" w:space="0" w:color="auto"/>
            </w:tcBorders>
            <w:vAlign w:val="center"/>
          </w:tcPr>
          <w:p w14:paraId="7F5FE71B" w14:textId="77777777" w:rsidR="00DE000D" w:rsidRPr="00AC0C0E" w:rsidRDefault="00000000">
            <w:pPr>
              <w:jc w:val="center"/>
              <w:rPr>
                <w:spacing w:val="-16"/>
                <w:sz w:val="18"/>
                <w:szCs w:val="18"/>
              </w:rPr>
            </w:pPr>
            <w:r w:rsidRPr="00AC0C0E">
              <w:rPr>
                <w:spacing w:val="-16"/>
                <w:sz w:val="18"/>
                <w:szCs w:val="18"/>
              </w:rPr>
              <w:t>7</w:t>
            </w:r>
          </w:p>
        </w:tc>
        <w:tc>
          <w:tcPr>
            <w:tcW w:w="350" w:type="dxa"/>
            <w:tcBorders>
              <w:top w:val="single" w:sz="4" w:space="0" w:color="auto"/>
              <w:left w:val="single" w:sz="4" w:space="0" w:color="auto"/>
              <w:bottom w:val="single" w:sz="4" w:space="0" w:color="auto"/>
              <w:right w:val="single" w:sz="4" w:space="0" w:color="auto"/>
            </w:tcBorders>
            <w:vAlign w:val="center"/>
          </w:tcPr>
          <w:p w14:paraId="1D31F943" w14:textId="77777777" w:rsidR="00DE000D" w:rsidRPr="00AC0C0E" w:rsidRDefault="00000000">
            <w:pPr>
              <w:jc w:val="center"/>
              <w:rPr>
                <w:spacing w:val="-16"/>
                <w:sz w:val="18"/>
                <w:szCs w:val="18"/>
              </w:rPr>
            </w:pPr>
            <w:r w:rsidRPr="00AC0C0E">
              <w:rPr>
                <w:spacing w:val="-16"/>
                <w:sz w:val="18"/>
                <w:szCs w:val="18"/>
              </w:rPr>
              <w:t>45</w:t>
            </w:r>
          </w:p>
        </w:tc>
        <w:tc>
          <w:tcPr>
            <w:tcW w:w="350" w:type="dxa"/>
            <w:tcBorders>
              <w:top w:val="single" w:sz="4" w:space="0" w:color="auto"/>
              <w:left w:val="single" w:sz="4" w:space="0" w:color="auto"/>
              <w:bottom w:val="single" w:sz="4" w:space="0" w:color="auto"/>
              <w:right w:val="single" w:sz="4" w:space="0" w:color="auto"/>
            </w:tcBorders>
            <w:vAlign w:val="center"/>
          </w:tcPr>
          <w:p w14:paraId="21343BF6" w14:textId="77777777" w:rsidR="00DE000D" w:rsidRPr="00AC0C0E" w:rsidRDefault="00000000">
            <w:pPr>
              <w:jc w:val="center"/>
              <w:rPr>
                <w:spacing w:val="-16"/>
                <w:sz w:val="18"/>
                <w:szCs w:val="18"/>
              </w:rPr>
            </w:pPr>
            <w:r w:rsidRPr="00AC0C0E">
              <w:rPr>
                <w:spacing w:val="-16"/>
                <w:sz w:val="18"/>
                <w:szCs w:val="18"/>
              </w:rPr>
              <w:t>48</w:t>
            </w:r>
          </w:p>
        </w:tc>
        <w:tc>
          <w:tcPr>
            <w:tcW w:w="350" w:type="dxa"/>
            <w:tcBorders>
              <w:top w:val="single" w:sz="4" w:space="0" w:color="auto"/>
              <w:left w:val="single" w:sz="4" w:space="0" w:color="auto"/>
              <w:bottom w:val="single" w:sz="4" w:space="0" w:color="auto"/>
              <w:right w:val="single" w:sz="4" w:space="0" w:color="auto"/>
            </w:tcBorders>
            <w:vAlign w:val="center"/>
          </w:tcPr>
          <w:p w14:paraId="6BECFDD1" w14:textId="77777777" w:rsidR="00DE000D" w:rsidRPr="00AC0C0E" w:rsidRDefault="00000000">
            <w:pPr>
              <w:jc w:val="center"/>
              <w:rPr>
                <w:spacing w:val="-16"/>
                <w:sz w:val="18"/>
                <w:szCs w:val="18"/>
              </w:rPr>
            </w:pPr>
            <w:r w:rsidRPr="00AC0C0E">
              <w:rPr>
                <w:spacing w:val="-16"/>
                <w:sz w:val="18"/>
                <w:szCs w:val="18"/>
              </w:rPr>
              <w:t>0,74</w:t>
            </w:r>
          </w:p>
        </w:tc>
        <w:tc>
          <w:tcPr>
            <w:tcW w:w="350" w:type="dxa"/>
            <w:tcBorders>
              <w:top w:val="single" w:sz="4" w:space="0" w:color="auto"/>
              <w:left w:val="single" w:sz="4" w:space="0" w:color="auto"/>
              <w:bottom w:val="single" w:sz="4" w:space="0" w:color="auto"/>
              <w:right w:val="single" w:sz="4" w:space="0" w:color="auto"/>
            </w:tcBorders>
            <w:vAlign w:val="center"/>
          </w:tcPr>
          <w:p w14:paraId="7DD236A1"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486BA80" w14:textId="77777777" w:rsidR="00DE000D" w:rsidRPr="00AC0C0E" w:rsidRDefault="00000000">
            <w:pPr>
              <w:jc w:val="center"/>
              <w:rPr>
                <w:spacing w:val="-16"/>
                <w:sz w:val="18"/>
                <w:szCs w:val="18"/>
              </w:rPr>
            </w:pPr>
            <w:r w:rsidRPr="00AC0C0E">
              <w:rPr>
                <w:spacing w:val="-16"/>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3FAD654A" w14:textId="77777777" w:rsidR="00DE000D" w:rsidRPr="00AC0C0E" w:rsidRDefault="00000000">
            <w:pPr>
              <w:jc w:val="center"/>
              <w:rPr>
                <w:spacing w:val="-16"/>
                <w:sz w:val="18"/>
                <w:szCs w:val="18"/>
              </w:rPr>
            </w:pPr>
            <w:r w:rsidRPr="00AC0C0E">
              <w:rPr>
                <w:spacing w:val="-16"/>
                <w:sz w:val="18"/>
                <w:szCs w:val="18"/>
              </w:rPr>
              <w:t>99</w:t>
            </w:r>
          </w:p>
        </w:tc>
        <w:tc>
          <w:tcPr>
            <w:tcW w:w="350" w:type="dxa"/>
            <w:tcBorders>
              <w:top w:val="single" w:sz="4" w:space="0" w:color="auto"/>
              <w:left w:val="single" w:sz="4" w:space="0" w:color="auto"/>
              <w:bottom w:val="single" w:sz="4" w:space="0" w:color="auto"/>
              <w:right w:val="single" w:sz="4" w:space="0" w:color="auto"/>
            </w:tcBorders>
            <w:vAlign w:val="center"/>
          </w:tcPr>
          <w:p w14:paraId="7A13A8D6" w14:textId="77777777" w:rsidR="00DE000D" w:rsidRPr="00AC0C0E" w:rsidRDefault="00000000">
            <w:pPr>
              <w:jc w:val="center"/>
              <w:rPr>
                <w:spacing w:val="-16"/>
                <w:sz w:val="18"/>
                <w:szCs w:val="18"/>
              </w:rPr>
            </w:pPr>
            <w:r w:rsidRPr="00AC0C0E">
              <w:rPr>
                <w:spacing w:val="-16"/>
                <w:sz w:val="18"/>
                <w:szCs w:val="18"/>
              </w:rPr>
              <w:t>89</w:t>
            </w:r>
          </w:p>
        </w:tc>
        <w:tc>
          <w:tcPr>
            <w:tcW w:w="350" w:type="dxa"/>
            <w:tcBorders>
              <w:top w:val="single" w:sz="4" w:space="0" w:color="auto"/>
              <w:left w:val="single" w:sz="4" w:space="0" w:color="auto"/>
              <w:bottom w:val="single" w:sz="4" w:space="0" w:color="auto"/>
              <w:right w:val="single" w:sz="4" w:space="0" w:color="auto"/>
            </w:tcBorders>
            <w:vAlign w:val="center"/>
          </w:tcPr>
          <w:p w14:paraId="5F411B97" w14:textId="77777777" w:rsidR="00DE000D" w:rsidRPr="00AC0C0E" w:rsidRDefault="00000000">
            <w:pPr>
              <w:jc w:val="center"/>
              <w:rPr>
                <w:spacing w:val="-16"/>
                <w:sz w:val="18"/>
                <w:szCs w:val="18"/>
              </w:rPr>
            </w:pPr>
            <w:r w:rsidRPr="00AC0C0E">
              <w:rPr>
                <w:spacing w:val="-16"/>
                <w:sz w:val="18"/>
                <w:szCs w:val="18"/>
              </w:rPr>
              <w:t>8</w:t>
            </w:r>
          </w:p>
        </w:tc>
        <w:tc>
          <w:tcPr>
            <w:tcW w:w="350" w:type="dxa"/>
            <w:tcBorders>
              <w:top w:val="single" w:sz="4" w:space="0" w:color="auto"/>
              <w:left w:val="single" w:sz="4" w:space="0" w:color="auto"/>
              <w:bottom w:val="single" w:sz="4" w:space="0" w:color="auto"/>
              <w:right w:val="single" w:sz="4" w:space="0" w:color="auto"/>
            </w:tcBorders>
            <w:vAlign w:val="center"/>
          </w:tcPr>
          <w:p w14:paraId="5FCC67D0" w14:textId="77777777" w:rsidR="00DE000D" w:rsidRPr="00AC0C0E" w:rsidRDefault="00000000">
            <w:pPr>
              <w:jc w:val="center"/>
              <w:rPr>
                <w:spacing w:val="-16"/>
                <w:sz w:val="18"/>
                <w:szCs w:val="18"/>
              </w:rPr>
            </w:pPr>
            <w:r w:rsidRPr="00AC0C0E">
              <w:rPr>
                <w:spacing w:val="-16"/>
                <w:sz w:val="18"/>
                <w:szCs w:val="18"/>
              </w:rPr>
              <w:t>3</w:t>
            </w:r>
          </w:p>
        </w:tc>
        <w:tc>
          <w:tcPr>
            <w:tcW w:w="350" w:type="dxa"/>
            <w:tcBorders>
              <w:top w:val="single" w:sz="4" w:space="0" w:color="auto"/>
              <w:left w:val="single" w:sz="4" w:space="0" w:color="auto"/>
              <w:bottom w:val="single" w:sz="4" w:space="0" w:color="auto"/>
              <w:right w:val="single" w:sz="4" w:space="0" w:color="auto"/>
            </w:tcBorders>
            <w:vAlign w:val="center"/>
          </w:tcPr>
          <w:p w14:paraId="3FB78F59" w14:textId="77777777" w:rsidR="00DE000D" w:rsidRPr="00AC0C0E" w:rsidRDefault="00000000">
            <w:pPr>
              <w:jc w:val="center"/>
              <w:rPr>
                <w:spacing w:val="-16"/>
                <w:sz w:val="18"/>
                <w:szCs w:val="18"/>
              </w:rPr>
            </w:pPr>
            <w:r w:rsidRPr="00AC0C0E">
              <w:rPr>
                <w:spacing w:val="-16"/>
                <w:sz w:val="18"/>
                <w:szCs w:val="18"/>
              </w:rPr>
              <w:t>89</w:t>
            </w:r>
          </w:p>
        </w:tc>
        <w:tc>
          <w:tcPr>
            <w:tcW w:w="350" w:type="dxa"/>
            <w:tcBorders>
              <w:top w:val="single" w:sz="4" w:space="0" w:color="auto"/>
              <w:left w:val="single" w:sz="4" w:space="0" w:color="auto"/>
              <w:bottom w:val="single" w:sz="4" w:space="0" w:color="auto"/>
              <w:right w:val="single" w:sz="4" w:space="0" w:color="auto"/>
            </w:tcBorders>
            <w:vAlign w:val="center"/>
          </w:tcPr>
          <w:p w14:paraId="00031BAF" w14:textId="77777777" w:rsidR="00DE000D" w:rsidRPr="00AC0C0E" w:rsidRDefault="00000000">
            <w:pPr>
              <w:jc w:val="center"/>
              <w:rPr>
                <w:spacing w:val="-16"/>
                <w:sz w:val="18"/>
                <w:szCs w:val="18"/>
              </w:rPr>
            </w:pPr>
            <w:r w:rsidRPr="00AC0C0E">
              <w:rPr>
                <w:spacing w:val="-16"/>
                <w:sz w:val="18"/>
                <w:szCs w:val="18"/>
              </w:rPr>
              <w:t>6</w:t>
            </w:r>
          </w:p>
        </w:tc>
        <w:tc>
          <w:tcPr>
            <w:tcW w:w="350" w:type="dxa"/>
            <w:tcBorders>
              <w:top w:val="single" w:sz="4" w:space="0" w:color="auto"/>
              <w:left w:val="single" w:sz="4" w:space="0" w:color="auto"/>
              <w:bottom w:val="single" w:sz="4" w:space="0" w:color="auto"/>
              <w:right w:val="single" w:sz="4" w:space="0" w:color="auto"/>
            </w:tcBorders>
            <w:vAlign w:val="center"/>
          </w:tcPr>
          <w:p w14:paraId="1249AD98" w14:textId="77777777" w:rsidR="00DE000D" w:rsidRPr="00AC0C0E" w:rsidRDefault="00000000">
            <w:pPr>
              <w:jc w:val="center"/>
              <w:rPr>
                <w:spacing w:val="-16"/>
                <w:sz w:val="18"/>
                <w:szCs w:val="18"/>
              </w:rPr>
            </w:pPr>
            <w:r w:rsidRPr="00AC0C0E">
              <w:rPr>
                <w:spacing w:val="-16"/>
                <w:sz w:val="18"/>
                <w:szCs w:val="18"/>
              </w:rPr>
              <w:t>5</w:t>
            </w:r>
          </w:p>
        </w:tc>
        <w:tc>
          <w:tcPr>
            <w:tcW w:w="350" w:type="dxa"/>
            <w:tcBorders>
              <w:top w:val="single" w:sz="4" w:space="0" w:color="auto"/>
              <w:left w:val="single" w:sz="4" w:space="0" w:color="auto"/>
              <w:bottom w:val="single" w:sz="4" w:space="0" w:color="auto"/>
              <w:right w:val="single" w:sz="4" w:space="0" w:color="auto"/>
            </w:tcBorders>
            <w:vAlign w:val="center"/>
          </w:tcPr>
          <w:p w14:paraId="2F95495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D2C0503" w14:textId="77777777" w:rsidR="00DE000D" w:rsidRPr="00AC0C0E" w:rsidRDefault="00000000">
            <w:pPr>
              <w:jc w:val="center"/>
              <w:rPr>
                <w:spacing w:val="-16"/>
                <w:sz w:val="18"/>
                <w:szCs w:val="18"/>
              </w:rPr>
            </w:pPr>
            <w:r w:rsidRPr="00AC0C0E">
              <w:rPr>
                <w:spacing w:val="-16"/>
                <w:sz w:val="18"/>
                <w:szCs w:val="18"/>
              </w:rPr>
              <w:t>86</w:t>
            </w:r>
          </w:p>
        </w:tc>
        <w:tc>
          <w:tcPr>
            <w:tcW w:w="350" w:type="dxa"/>
            <w:tcBorders>
              <w:top w:val="single" w:sz="4" w:space="0" w:color="auto"/>
              <w:left w:val="single" w:sz="4" w:space="0" w:color="auto"/>
              <w:bottom w:val="single" w:sz="4" w:space="0" w:color="auto"/>
              <w:right w:val="single" w:sz="12" w:space="0" w:color="auto"/>
            </w:tcBorders>
            <w:vAlign w:val="center"/>
          </w:tcPr>
          <w:p w14:paraId="6CC8F0DB" w14:textId="77777777" w:rsidR="00DE000D" w:rsidRPr="00AC0C0E" w:rsidRDefault="00000000">
            <w:pPr>
              <w:jc w:val="center"/>
              <w:rPr>
                <w:spacing w:val="-16"/>
                <w:sz w:val="18"/>
                <w:szCs w:val="18"/>
              </w:rPr>
            </w:pPr>
            <w:r w:rsidRPr="00AC0C0E">
              <w:rPr>
                <w:spacing w:val="-16"/>
                <w:sz w:val="18"/>
                <w:szCs w:val="18"/>
              </w:rPr>
              <w:t>14</w:t>
            </w:r>
          </w:p>
        </w:tc>
      </w:tr>
      <w:tr w:rsidR="00DE000D" w:rsidRPr="00AC0C0E" w14:paraId="2E956F37"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1AF5F59F" w14:textId="77777777" w:rsidR="00DE000D" w:rsidRPr="00AC0C0E" w:rsidRDefault="00000000">
            <w:pPr>
              <w:jc w:val="center"/>
              <w:rPr>
                <w:spacing w:val="-16"/>
                <w:sz w:val="18"/>
                <w:szCs w:val="18"/>
              </w:rPr>
            </w:pPr>
            <w:r w:rsidRPr="00AC0C0E">
              <w:rPr>
                <w:spacing w:val="-16"/>
                <w:sz w:val="18"/>
                <w:szCs w:val="18"/>
              </w:rPr>
              <w:t>DU</w:t>
            </w:r>
          </w:p>
        </w:tc>
        <w:tc>
          <w:tcPr>
            <w:tcW w:w="550" w:type="dxa"/>
            <w:tcBorders>
              <w:top w:val="single" w:sz="4" w:space="0" w:color="auto"/>
              <w:left w:val="single" w:sz="4" w:space="0" w:color="auto"/>
              <w:bottom w:val="single" w:sz="4" w:space="0" w:color="auto"/>
              <w:right w:val="single" w:sz="4" w:space="0" w:color="auto"/>
            </w:tcBorders>
            <w:vAlign w:val="center"/>
          </w:tcPr>
          <w:p w14:paraId="68DC9F2A" w14:textId="77777777" w:rsidR="00DE000D" w:rsidRPr="00AC0C0E" w:rsidRDefault="00000000">
            <w:pPr>
              <w:jc w:val="center"/>
              <w:rPr>
                <w:spacing w:val="-16"/>
                <w:sz w:val="18"/>
                <w:szCs w:val="18"/>
              </w:rPr>
            </w:pPr>
            <w:r w:rsidRPr="00AC0C0E">
              <w:rPr>
                <w:spacing w:val="-16"/>
                <w:sz w:val="18"/>
                <w:szCs w:val="18"/>
              </w:rPr>
              <w:t>75,92</w:t>
            </w:r>
          </w:p>
        </w:tc>
        <w:tc>
          <w:tcPr>
            <w:tcW w:w="400" w:type="dxa"/>
            <w:tcBorders>
              <w:top w:val="single" w:sz="4" w:space="0" w:color="auto"/>
              <w:left w:val="single" w:sz="4" w:space="0" w:color="auto"/>
              <w:bottom w:val="single" w:sz="4" w:space="0" w:color="auto"/>
              <w:right w:val="single" w:sz="4" w:space="0" w:color="auto"/>
            </w:tcBorders>
            <w:vAlign w:val="center"/>
          </w:tcPr>
          <w:p w14:paraId="72D2F641" w14:textId="77777777" w:rsidR="00DE000D" w:rsidRPr="00AC0C0E" w:rsidRDefault="00000000">
            <w:pPr>
              <w:jc w:val="center"/>
              <w:rPr>
                <w:spacing w:val="-16"/>
                <w:sz w:val="18"/>
                <w:szCs w:val="18"/>
              </w:rPr>
            </w:pPr>
            <w:r w:rsidRPr="00AC0C0E">
              <w:rPr>
                <w:spacing w:val="-16"/>
                <w:sz w:val="18"/>
                <w:szCs w:val="18"/>
              </w:rPr>
              <w:t>1</w:t>
            </w:r>
          </w:p>
        </w:tc>
        <w:tc>
          <w:tcPr>
            <w:tcW w:w="550" w:type="dxa"/>
            <w:tcBorders>
              <w:top w:val="single" w:sz="4" w:space="0" w:color="auto"/>
              <w:left w:val="single" w:sz="4" w:space="0" w:color="auto"/>
              <w:bottom w:val="single" w:sz="4" w:space="0" w:color="auto"/>
              <w:right w:val="single" w:sz="4" w:space="0" w:color="auto"/>
            </w:tcBorders>
            <w:vAlign w:val="center"/>
          </w:tcPr>
          <w:p w14:paraId="223E2050" w14:textId="77777777" w:rsidR="00DE000D" w:rsidRPr="00AC0C0E" w:rsidRDefault="00000000">
            <w:pPr>
              <w:jc w:val="center"/>
              <w:rPr>
                <w:spacing w:val="-16"/>
                <w:sz w:val="18"/>
                <w:szCs w:val="18"/>
              </w:rPr>
            </w:pPr>
            <w:r w:rsidRPr="00AC0C0E">
              <w:rPr>
                <w:spacing w:val="-16"/>
                <w:sz w:val="18"/>
                <w:szCs w:val="18"/>
              </w:rPr>
              <w:t>75,92</w:t>
            </w:r>
          </w:p>
        </w:tc>
        <w:tc>
          <w:tcPr>
            <w:tcW w:w="300" w:type="dxa"/>
            <w:tcBorders>
              <w:top w:val="single" w:sz="4" w:space="0" w:color="auto"/>
              <w:left w:val="single" w:sz="4" w:space="0" w:color="auto"/>
              <w:bottom w:val="single" w:sz="4" w:space="0" w:color="auto"/>
              <w:right w:val="single" w:sz="4" w:space="0" w:color="auto"/>
            </w:tcBorders>
            <w:vAlign w:val="center"/>
          </w:tcPr>
          <w:p w14:paraId="446A6AEA"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41946248" w14:textId="77777777" w:rsidR="00DE000D" w:rsidRPr="00AC0C0E" w:rsidRDefault="00000000">
            <w:pPr>
              <w:jc w:val="center"/>
              <w:rPr>
                <w:spacing w:val="-16"/>
                <w:sz w:val="18"/>
                <w:szCs w:val="18"/>
              </w:rPr>
            </w:pPr>
            <w:r w:rsidRPr="00AC0C0E">
              <w:rPr>
                <w:spacing w:val="-16"/>
                <w:sz w:val="18"/>
                <w:szCs w:val="18"/>
              </w:rPr>
              <w:t>40967</w:t>
            </w:r>
          </w:p>
        </w:tc>
        <w:tc>
          <w:tcPr>
            <w:tcW w:w="400" w:type="dxa"/>
            <w:tcBorders>
              <w:top w:val="single" w:sz="4" w:space="0" w:color="auto"/>
              <w:left w:val="single" w:sz="4" w:space="0" w:color="auto"/>
              <w:bottom w:val="single" w:sz="4" w:space="0" w:color="auto"/>
              <w:right w:val="single" w:sz="4" w:space="0" w:color="auto"/>
            </w:tcBorders>
            <w:vAlign w:val="center"/>
          </w:tcPr>
          <w:p w14:paraId="748B44BC" w14:textId="77777777" w:rsidR="00DE000D" w:rsidRPr="00AC0C0E" w:rsidRDefault="00000000">
            <w:pPr>
              <w:jc w:val="center"/>
              <w:rPr>
                <w:spacing w:val="-16"/>
                <w:sz w:val="18"/>
                <w:szCs w:val="18"/>
              </w:rPr>
            </w:pPr>
            <w:r w:rsidRPr="00AC0C0E">
              <w:rPr>
                <w:spacing w:val="-16"/>
                <w:sz w:val="18"/>
                <w:szCs w:val="18"/>
              </w:rPr>
              <w:t>2</w:t>
            </w:r>
          </w:p>
        </w:tc>
        <w:tc>
          <w:tcPr>
            <w:tcW w:w="550" w:type="dxa"/>
            <w:tcBorders>
              <w:top w:val="single" w:sz="4" w:space="0" w:color="auto"/>
              <w:left w:val="single" w:sz="4" w:space="0" w:color="auto"/>
              <w:bottom w:val="single" w:sz="4" w:space="0" w:color="auto"/>
              <w:right w:val="single" w:sz="4" w:space="0" w:color="auto"/>
            </w:tcBorders>
            <w:vAlign w:val="center"/>
          </w:tcPr>
          <w:p w14:paraId="1DD8E5AC" w14:textId="77777777" w:rsidR="00DE000D" w:rsidRPr="00AC0C0E" w:rsidRDefault="00000000">
            <w:pPr>
              <w:jc w:val="center"/>
              <w:rPr>
                <w:spacing w:val="-16"/>
                <w:sz w:val="18"/>
                <w:szCs w:val="18"/>
              </w:rPr>
            </w:pPr>
            <w:r w:rsidRPr="00AC0C0E">
              <w:rPr>
                <w:spacing w:val="-16"/>
                <w:sz w:val="18"/>
                <w:szCs w:val="18"/>
              </w:rPr>
              <w:t>1099</w:t>
            </w:r>
          </w:p>
        </w:tc>
        <w:tc>
          <w:tcPr>
            <w:tcW w:w="350" w:type="dxa"/>
            <w:tcBorders>
              <w:top w:val="single" w:sz="4" w:space="0" w:color="auto"/>
              <w:left w:val="single" w:sz="4" w:space="0" w:color="auto"/>
              <w:bottom w:val="single" w:sz="4" w:space="0" w:color="auto"/>
              <w:right w:val="single" w:sz="4" w:space="0" w:color="auto"/>
            </w:tcBorders>
            <w:vAlign w:val="center"/>
          </w:tcPr>
          <w:p w14:paraId="24EFB740" w14:textId="77777777" w:rsidR="00DE000D" w:rsidRPr="00AC0C0E" w:rsidRDefault="00000000">
            <w:pPr>
              <w:jc w:val="center"/>
              <w:rPr>
                <w:spacing w:val="-16"/>
                <w:sz w:val="18"/>
                <w:szCs w:val="18"/>
              </w:rPr>
            </w:pPr>
            <w:r w:rsidRPr="00AC0C0E">
              <w:rPr>
                <w:spacing w:val="-16"/>
                <w:sz w:val="18"/>
                <w:szCs w:val="18"/>
              </w:rPr>
              <w:t>14,5</w:t>
            </w:r>
          </w:p>
        </w:tc>
        <w:tc>
          <w:tcPr>
            <w:tcW w:w="500" w:type="dxa"/>
            <w:tcBorders>
              <w:top w:val="single" w:sz="4" w:space="0" w:color="auto"/>
              <w:left w:val="single" w:sz="4" w:space="0" w:color="auto"/>
              <w:bottom w:val="single" w:sz="4" w:space="0" w:color="auto"/>
              <w:right w:val="single" w:sz="4" w:space="0" w:color="auto"/>
            </w:tcBorders>
            <w:vAlign w:val="center"/>
          </w:tcPr>
          <w:p w14:paraId="1B55DBD5" w14:textId="77777777" w:rsidR="00DE000D" w:rsidRPr="00AC0C0E" w:rsidRDefault="00000000">
            <w:pPr>
              <w:jc w:val="center"/>
              <w:rPr>
                <w:spacing w:val="-16"/>
                <w:sz w:val="18"/>
                <w:szCs w:val="18"/>
              </w:rPr>
            </w:pPr>
            <w:r w:rsidRPr="00AC0C0E">
              <w:rPr>
                <w:spacing w:val="-16"/>
                <w:sz w:val="18"/>
                <w:szCs w:val="18"/>
              </w:rPr>
              <w:t>54</w:t>
            </w:r>
          </w:p>
        </w:tc>
        <w:tc>
          <w:tcPr>
            <w:tcW w:w="400" w:type="dxa"/>
            <w:tcBorders>
              <w:top w:val="single" w:sz="4" w:space="0" w:color="auto"/>
              <w:left w:val="single" w:sz="4" w:space="0" w:color="auto"/>
              <w:bottom w:val="single" w:sz="4" w:space="0" w:color="auto"/>
              <w:right w:val="single" w:sz="4" w:space="0" w:color="auto"/>
            </w:tcBorders>
            <w:vAlign w:val="center"/>
          </w:tcPr>
          <w:p w14:paraId="47DF3C17" w14:textId="77777777" w:rsidR="00DE000D" w:rsidRPr="00AC0C0E" w:rsidRDefault="00000000">
            <w:pPr>
              <w:jc w:val="center"/>
              <w:rPr>
                <w:spacing w:val="-16"/>
                <w:sz w:val="18"/>
                <w:szCs w:val="18"/>
              </w:rPr>
            </w:pPr>
            <w:r w:rsidRPr="00AC0C0E">
              <w:rPr>
                <w:spacing w:val="-16"/>
                <w:sz w:val="18"/>
                <w:szCs w:val="18"/>
              </w:rPr>
              <w:t>1,9</w:t>
            </w:r>
          </w:p>
        </w:tc>
        <w:tc>
          <w:tcPr>
            <w:tcW w:w="350" w:type="dxa"/>
            <w:tcBorders>
              <w:top w:val="single" w:sz="4" w:space="0" w:color="auto"/>
              <w:left w:val="single" w:sz="4" w:space="0" w:color="auto"/>
              <w:bottom w:val="single" w:sz="4" w:space="0" w:color="auto"/>
              <w:right w:val="single" w:sz="4" w:space="0" w:color="auto"/>
            </w:tcBorders>
            <w:vAlign w:val="center"/>
          </w:tcPr>
          <w:p w14:paraId="5A1123A8" w14:textId="77777777" w:rsidR="00DE000D" w:rsidRPr="00AC0C0E" w:rsidRDefault="00000000">
            <w:pPr>
              <w:jc w:val="center"/>
              <w:rPr>
                <w:spacing w:val="-16"/>
                <w:sz w:val="18"/>
                <w:szCs w:val="18"/>
              </w:rPr>
            </w:pPr>
            <w:r w:rsidRPr="00AC0C0E">
              <w:rPr>
                <w:spacing w:val="-16"/>
                <w:sz w:val="18"/>
                <w:szCs w:val="18"/>
              </w:rPr>
              <w:t>87</w:t>
            </w:r>
          </w:p>
        </w:tc>
        <w:tc>
          <w:tcPr>
            <w:tcW w:w="350" w:type="dxa"/>
            <w:tcBorders>
              <w:top w:val="single" w:sz="4" w:space="0" w:color="auto"/>
              <w:left w:val="single" w:sz="4" w:space="0" w:color="auto"/>
              <w:bottom w:val="single" w:sz="4" w:space="0" w:color="auto"/>
              <w:right w:val="single" w:sz="4" w:space="0" w:color="auto"/>
            </w:tcBorders>
            <w:vAlign w:val="center"/>
          </w:tcPr>
          <w:p w14:paraId="5E91D40C" w14:textId="77777777" w:rsidR="00DE000D" w:rsidRPr="00AC0C0E" w:rsidRDefault="00000000">
            <w:pPr>
              <w:jc w:val="center"/>
              <w:rPr>
                <w:spacing w:val="-16"/>
                <w:sz w:val="18"/>
                <w:szCs w:val="18"/>
              </w:rPr>
            </w:pPr>
            <w:r w:rsidRPr="00AC0C0E">
              <w:rPr>
                <w:spacing w:val="-16"/>
                <w:sz w:val="18"/>
                <w:szCs w:val="18"/>
              </w:rPr>
              <w:t>13</w:t>
            </w:r>
          </w:p>
        </w:tc>
        <w:tc>
          <w:tcPr>
            <w:tcW w:w="350" w:type="dxa"/>
            <w:tcBorders>
              <w:top w:val="single" w:sz="4" w:space="0" w:color="auto"/>
              <w:left w:val="single" w:sz="4" w:space="0" w:color="auto"/>
              <w:bottom w:val="single" w:sz="4" w:space="0" w:color="auto"/>
              <w:right w:val="single" w:sz="4" w:space="0" w:color="auto"/>
            </w:tcBorders>
            <w:vAlign w:val="center"/>
          </w:tcPr>
          <w:p w14:paraId="1B80BF6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53BB39A" w14:textId="77777777" w:rsidR="00DE000D" w:rsidRPr="00AC0C0E" w:rsidRDefault="00000000">
            <w:pPr>
              <w:jc w:val="center"/>
              <w:rPr>
                <w:spacing w:val="-16"/>
                <w:sz w:val="18"/>
                <w:szCs w:val="18"/>
              </w:rPr>
            </w:pPr>
            <w:r w:rsidRPr="00AC0C0E">
              <w:rPr>
                <w:spacing w:val="-16"/>
                <w:sz w:val="18"/>
                <w:szCs w:val="18"/>
              </w:rPr>
              <w:t>0,91</w:t>
            </w:r>
          </w:p>
        </w:tc>
        <w:tc>
          <w:tcPr>
            <w:tcW w:w="350" w:type="dxa"/>
            <w:tcBorders>
              <w:top w:val="single" w:sz="4" w:space="0" w:color="auto"/>
              <w:left w:val="single" w:sz="4" w:space="0" w:color="auto"/>
              <w:bottom w:val="single" w:sz="4" w:space="0" w:color="auto"/>
              <w:right w:val="single" w:sz="4" w:space="0" w:color="auto"/>
            </w:tcBorders>
            <w:vAlign w:val="center"/>
          </w:tcPr>
          <w:p w14:paraId="4E65E4F9"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60E0FF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487DCC2"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7B2CF0BD" w14:textId="77777777" w:rsidR="00DE000D" w:rsidRPr="00AC0C0E" w:rsidRDefault="00000000">
            <w:pPr>
              <w:jc w:val="center"/>
              <w:rPr>
                <w:spacing w:val="-16"/>
                <w:sz w:val="18"/>
                <w:szCs w:val="18"/>
              </w:rPr>
            </w:pPr>
            <w:r w:rsidRPr="00AC0C0E">
              <w:rPr>
                <w:spacing w:val="-16"/>
                <w:sz w:val="18"/>
                <w:szCs w:val="18"/>
              </w:rPr>
              <w:t>87</w:t>
            </w:r>
          </w:p>
        </w:tc>
        <w:tc>
          <w:tcPr>
            <w:tcW w:w="350" w:type="dxa"/>
            <w:tcBorders>
              <w:top w:val="single" w:sz="4" w:space="0" w:color="auto"/>
              <w:left w:val="single" w:sz="4" w:space="0" w:color="auto"/>
              <w:bottom w:val="single" w:sz="4" w:space="0" w:color="auto"/>
              <w:right w:val="single" w:sz="4" w:space="0" w:color="auto"/>
            </w:tcBorders>
            <w:vAlign w:val="center"/>
          </w:tcPr>
          <w:p w14:paraId="061C82F1" w14:textId="77777777" w:rsidR="00DE000D" w:rsidRPr="00AC0C0E" w:rsidRDefault="00000000">
            <w:pPr>
              <w:jc w:val="center"/>
              <w:rPr>
                <w:spacing w:val="-16"/>
                <w:sz w:val="18"/>
                <w:szCs w:val="18"/>
              </w:rPr>
            </w:pPr>
            <w:r w:rsidRPr="00AC0C0E">
              <w:rPr>
                <w:spacing w:val="-16"/>
                <w:sz w:val="18"/>
                <w:szCs w:val="18"/>
              </w:rPr>
              <w:t>13</w:t>
            </w:r>
          </w:p>
        </w:tc>
        <w:tc>
          <w:tcPr>
            <w:tcW w:w="350" w:type="dxa"/>
            <w:tcBorders>
              <w:top w:val="single" w:sz="4" w:space="0" w:color="auto"/>
              <w:left w:val="single" w:sz="4" w:space="0" w:color="auto"/>
              <w:bottom w:val="single" w:sz="4" w:space="0" w:color="auto"/>
              <w:right w:val="single" w:sz="4" w:space="0" w:color="auto"/>
            </w:tcBorders>
            <w:vAlign w:val="center"/>
          </w:tcPr>
          <w:p w14:paraId="0ED809D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0FDDF4A"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66BC21E"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1F02E77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D77AA82"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2D51FFC"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4538C975"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0C7BC20E"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35D85611" w14:textId="77777777" w:rsidR="00DE000D" w:rsidRPr="00AC0C0E" w:rsidRDefault="00000000">
            <w:pPr>
              <w:jc w:val="center"/>
              <w:rPr>
                <w:spacing w:val="-16"/>
                <w:sz w:val="18"/>
                <w:szCs w:val="18"/>
              </w:rPr>
            </w:pPr>
            <w:r w:rsidRPr="00AC0C0E">
              <w:rPr>
                <w:spacing w:val="-16"/>
                <w:sz w:val="18"/>
                <w:szCs w:val="18"/>
              </w:rPr>
              <w:t>BR</w:t>
            </w:r>
          </w:p>
        </w:tc>
        <w:tc>
          <w:tcPr>
            <w:tcW w:w="550" w:type="dxa"/>
            <w:tcBorders>
              <w:top w:val="single" w:sz="4" w:space="0" w:color="auto"/>
              <w:left w:val="single" w:sz="4" w:space="0" w:color="auto"/>
              <w:bottom w:val="single" w:sz="4" w:space="0" w:color="auto"/>
              <w:right w:val="single" w:sz="4" w:space="0" w:color="auto"/>
            </w:tcBorders>
            <w:vAlign w:val="center"/>
          </w:tcPr>
          <w:p w14:paraId="476A8FC9" w14:textId="77777777" w:rsidR="00DE000D" w:rsidRPr="00AC0C0E" w:rsidRDefault="00000000">
            <w:pPr>
              <w:jc w:val="center"/>
              <w:rPr>
                <w:spacing w:val="-16"/>
                <w:sz w:val="18"/>
                <w:szCs w:val="18"/>
              </w:rPr>
            </w:pPr>
            <w:r w:rsidRPr="00AC0C0E">
              <w:rPr>
                <w:spacing w:val="-16"/>
                <w:sz w:val="18"/>
                <w:szCs w:val="18"/>
              </w:rPr>
              <w:t>58,30</w:t>
            </w:r>
          </w:p>
        </w:tc>
        <w:tc>
          <w:tcPr>
            <w:tcW w:w="400" w:type="dxa"/>
            <w:tcBorders>
              <w:top w:val="single" w:sz="4" w:space="0" w:color="auto"/>
              <w:left w:val="single" w:sz="4" w:space="0" w:color="auto"/>
              <w:bottom w:val="single" w:sz="4" w:space="0" w:color="auto"/>
              <w:right w:val="single" w:sz="4" w:space="0" w:color="auto"/>
            </w:tcBorders>
            <w:vAlign w:val="center"/>
          </w:tcPr>
          <w:p w14:paraId="5E1AE20B" w14:textId="77777777" w:rsidR="00DE000D" w:rsidRPr="00AC0C0E" w:rsidRDefault="00000000">
            <w:pPr>
              <w:jc w:val="center"/>
              <w:rPr>
                <w:spacing w:val="-16"/>
                <w:sz w:val="18"/>
                <w:szCs w:val="18"/>
              </w:rPr>
            </w:pPr>
            <w:r w:rsidRPr="00AC0C0E">
              <w:rPr>
                <w:spacing w:val="-16"/>
                <w:sz w:val="18"/>
                <w:szCs w:val="18"/>
              </w:rPr>
              <w:t>1</w:t>
            </w:r>
          </w:p>
        </w:tc>
        <w:tc>
          <w:tcPr>
            <w:tcW w:w="550" w:type="dxa"/>
            <w:tcBorders>
              <w:top w:val="single" w:sz="4" w:space="0" w:color="auto"/>
              <w:left w:val="single" w:sz="4" w:space="0" w:color="auto"/>
              <w:bottom w:val="single" w:sz="4" w:space="0" w:color="auto"/>
              <w:right w:val="single" w:sz="4" w:space="0" w:color="auto"/>
            </w:tcBorders>
            <w:vAlign w:val="center"/>
          </w:tcPr>
          <w:p w14:paraId="485E9989" w14:textId="77777777" w:rsidR="00DE000D" w:rsidRPr="00AC0C0E" w:rsidRDefault="00000000">
            <w:pPr>
              <w:jc w:val="center"/>
              <w:rPr>
                <w:spacing w:val="-16"/>
                <w:sz w:val="18"/>
                <w:szCs w:val="18"/>
              </w:rPr>
            </w:pPr>
            <w:r w:rsidRPr="00AC0C0E">
              <w:rPr>
                <w:spacing w:val="-16"/>
                <w:sz w:val="18"/>
                <w:szCs w:val="18"/>
              </w:rPr>
              <w:t>58,30</w:t>
            </w:r>
          </w:p>
        </w:tc>
        <w:tc>
          <w:tcPr>
            <w:tcW w:w="300" w:type="dxa"/>
            <w:tcBorders>
              <w:top w:val="single" w:sz="4" w:space="0" w:color="auto"/>
              <w:left w:val="single" w:sz="4" w:space="0" w:color="auto"/>
              <w:bottom w:val="single" w:sz="4" w:space="0" w:color="auto"/>
              <w:right w:val="single" w:sz="4" w:space="0" w:color="auto"/>
            </w:tcBorders>
            <w:vAlign w:val="center"/>
          </w:tcPr>
          <w:p w14:paraId="7034F8EE"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3B3EAC56" w14:textId="77777777" w:rsidR="00DE000D" w:rsidRPr="00AC0C0E" w:rsidRDefault="00000000">
            <w:pPr>
              <w:jc w:val="center"/>
              <w:rPr>
                <w:spacing w:val="-16"/>
                <w:sz w:val="18"/>
                <w:szCs w:val="18"/>
              </w:rPr>
            </w:pPr>
            <w:r w:rsidRPr="00AC0C0E">
              <w:rPr>
                <w:spacing w:val="-16"/>
                <w:sz w:val="18"/>
                <w:szCs w:val="18"/>
              </w:rPr>
              <w:t>22185</w:t>
            </w:r>
          </w:p>
        </w:tc>
        <w:tc>
          <w:tcPr>
            <w:tcW w:w="400" w:type="dxa"/>
            <w:tcBorders>
              <w:top w:val="single" w:sz="4" w:space="0" w:color="auto"/>
              <w:left w:val="single" w:sz="4" w:space="0" w:color="auto"/>
              <w:bottom w:val="single" w:sz="4" w:space="0" w:color="auto"/>
              <w:right w:val="single" w:sz="4" w:space="0" w:color="auto"/>
            </w:tcBorders>
            <w:vAlign w:val="center"/>
          </w:tcPr>
          <w:p w14:paraId="6E662C0B" w14:textId="77777777" w:rsidR="00DE000D" w:rsidRPr="00AC0C0E" w:rsidRDefault="00000000">
            <w:pPr>
              <w:jc w:val="center"/>
              <w:rPr>
                <w:spacing w:val="-16"/>
                <w:sz w:val="18"/>
                <w:szCs w:val="18"/>
              </w:rPr>
            </w:pPr>
            <w:r w:rsidRPr="00AC0C0E">
              <w:rPr>
                <w:spacing w:val="-16"/>
                <w:sz w:val="18"/>
                <w:szCs w:val="18"/>
              </w:rPr>
              <w:t>1</w:t>
            </w:r>
          </w:p>
        </w:tc>
        <w:tc>
          <w:tcPr>
            <w:tcW w:w="550" w:type="dxa"/>
            <w:tcBorders>
              <w:top w:val="single" w:sz="4" w:space="0" w:color="auto"/>
              <w:left w:val="single" w:sz="4" w:space="0" w:color="auto"/>
              <w:bottom w:val="single" w:sz="4" w:space="0" w:color="auto"/>
              <w:right w:val="single" w:sz="4" w:space="0" w:color="auto"/>
            </w:tcBorders>
            <w:vAlign w:val="center"/>
          </w:tcPr>
          <w:p w14:paraId="60B482CD" w14:textId="77777777" w:rsidR="00DE000D" w:rsidRPr="00AC0C0E" w:rsidRDefault="00000000">
            <w:pPr>
              <w:jc w:val="center"/>
              <w:rPr>
                <w:spacing w:val="-16"/>
                <w:sz w:val="18"/>
                <w:szCs w:val="18"/>
              </w:rPr>
            </w:pPr>
            <w:r w:rsidRPr="00AC0C0E">
              <w:rPr>
                <w:spacing w:val="-16"/>
                <w:sz w:val="18"/>
                <w:szCs w:val="18"/>
              </w:rPr>
              <w:t>886</w:t>
            </w:r>
          </w:p>
        </w:tc>
        <w:tc>
          <w:tcPr>
            <w:tcW w:w="350" w:type="dxa"/>
            <w:tcBorders>
              <w:top w:val="single" w:sz="4" w:space="0" w:color="auto"/>
              <w:left w:val="single" w:sz="4" w:space="0" w:color="auto"/>
              <w:bottom w:val="single" w:sz="4" w:space="0" w:color="auto"/>
              <w:right w:val="single" w:sz="4" w:space="0" w:color="auto"/>
            </w:tcBorders>
            <w:vAlign w:val="center"/>
          </w:tcPr>
          <w:p w14:paraId="080AE664" w14:textId="77777777" w:rsidR="00DE000D" w:rsidRPr="00AC0C0E" w:rsidRDefault="00000000">
            <w:pPr>
              <w:jc w:val="center"/>
              <w:rPr>
                <w:spacing w:val="-16"/>
                <w:sz w:val="18"/>
                <w:szCs w:val="18"/>
              </w:rPr>
            </w:pPr>
            <w:r w:rsidRPr="00AC0C0E">
              <w:rPr>
                <w:spacing w:val="-16"/>
                <w:sz w:val="18"/>
                <w:szCs w:val="18"/>
              </w:rPr>
              <w:t>15,2</w:t>
            </w:r>
          </w:p>
        </w:tc>
        <w:tc>
          <w:tcPr>
            <w:tcW w:w="500" w:type="dxa"/>
            <w:tcBorders>
              <w:top w:val="single" w:sz="4" w:space="0" w:color="auto"/>
              <w:left w:val="single" w:sz="4" w:space="0" w:color="auto"/>
              <w:bottom w:val="single" w:sz="4" w:space="0" w:color="auto"/>
              <w:right w:val="single" w:sz="4" w:space="0" w:color="auto"/>
            </w:tcBorders>
            <w:vAlign w:val="center"/>
          </w:tcPr>
          <w:p w14:paraId="25353DBB" w14:textId="77777777" w:rsidR="00DE000D" w:rsidRPr="00AC0C0E" w:rsidRDefault="00000000">
            <w:pPr>
              <w:jc w:val="center"/>
              <w:rPr>
                <w:spacing w:val="-16"/>
                <w:sz w:val="18"/>
                <w:szCs w:val="18"/>
              </w:rPr>
            </w:pPr>
            <w:r w:rsidRPr="00AC0C0E">
              <w:rPr>
                <w:spacing w:val="-16"/>
                <w:sz w:val="18"/>
                <w:szCs w:val="18"/>
              </w:rPr>
              <w:t>46</w:t>
            </w:r>
          </w:p>
        </w:tc>
        <w:tc>
          <w:tcPr>
            <w:tcW w:w="400" w:type="dxa"/>
            <w:tcBorders>
              <w:top w:val="single" w:sz="4" w:space="0" w:color="auto"/>
              <w:left w:val="single" w:sz="4" w:space="0" w:color="auto"/>
              <w:bottom w:val="single" w:sz="4" w:space="0" w:color="auto"/>
              <w:right w:val="single" w:sz="4" w:space="0" w:color="auto"/>
            </w:tcBorders>
            <w:vAlign w:val="center"/>
          </w:tcPr>
          <w:p w14:paraId="068DF9A4" w14:textId="77777777" w:rsidR="00DE000D" w:rsidRPr="00AC0C0E" w:rsidRDefault="00000000">
            <w:pPr>
              <w:jc w:val="center"/>
              <w:rPr>
                <w:spacing w:val="-16"/>
                <w:sz w:val="18"/>
                <w:szCs w:val="18"/>
              </w:rPr>
            </w:pPr>
            <w:r w:rsidRPr="00AC0C0E">
              <w:rPr>
                <w:spacing w:val="-16"/>
                <w:sz w:val="18"/>
                <w:szCs w:val="18"/>
              </w:rPr>
              <w:t>1,8</w:t>
            </w:r>
          </w:p>
        </w:tc>
        <w:tc>
          <w:tcPr>
            <w:tcW w:w="350" w:type="dxa"/>
            <w:tcBorders>
              <w:top w:val="single" w:sz="4" w:space="0" w:color="auto"/>
              <w:left w:val="single" w:sz="4" w:space="0" w:color="auto"/>
              <w:bottom w:val="single" w:sz="4" w:space="0" w:color="auto"/>
              <w:right w:val="single" w:sz="4" w:space="0" w:color="auto"/>
            </w:tcBorders>
            <w:vAlign w:val="center"/>
          </w:tcPr>
          <w:p w14:paraId="0FAEBFBB" w14:textId="77777777" w:rsidR="00DE000D" w:rsidRPr="00AC0C0E" w:rsidRDefault="00000000">
            <w:pPr>
              <w:jc w:val="center"/>
              <w:rPr>
                <w:spacing w:val="-16"/>
                <w:sz w:val="18"/>
                <w:szCs w:val="18"/>
              </w:rPr>
            </w:pPr>
            <w:r w:rsidRPr="00AC0C0E">
              <w:rPr>
                <w:spacing w:val="-16"/>
                <w:sz w:val="18"/>
                <w:szCs w:val="18"/>
              </w:rPr>
              <w:t>89</w:t>
            </w:r>
          </w:p>
        </w:tc>
        <w:tc>
          <w:tcPr>
            <w:tcW w:w="350" w:type="dxa"/>
            <w:tcBorders>
              <w:top w:val="single" w:sz="4" w:space="0" w:color="auto"/>
              <w:left w:val="single" w:sz="4" w:space="0" w:color="auto"/>
              <w:bottom w:val="single" w:sz="4" w:space="0" w:color="auto"/>
              <w:right w:val="single" w:sz="4" w:space="0" w:color="auto"/>
            </w:tcBorders>
            <w:vAlign w:val="center"/>
          </w:tcPr>
          <w:p w14:paraId="3DFE106C" w14:textId="77777777" w:rsidR="00DE000D" w:rsidRPr="00AC0C0E" w:rsidRDefault="00000000">
            <w:pPr>
              <w:jc w:val="center"/>
              <w:rPr>
                <w:spacing w:val="-16"/>
                <w:sz w:val="18"/>
                <w:szCs w:val="18"/>
              </w:rPr>
            </w:pPr>
            <w:r w:rsidRPr="00AC0C0E">
              <w:rPr>
                <w:spacing w:val="-16"/>
                <w:sz w:val="18"/>
                <w:szCs w:val="18"/>
              </w:rPr>
              <w:t>9</w:t>
            </w:r>
          </w:p>
        </w:tc>
        <w:tc>
          <w:tcPr>
            <w:tcW w:w="350" w:type="dxa"/>
            <w:tcBorders>
              <w:top w:val="single" w:sz="4" w:space="0" w:color="auto"/>
              <w:left w:val="single" w:sz="4" w:space="0" w:color="auto"/>
              <w:bottom w:val="single" w:sz="4" w:space="0" w:color="auto"/>
              <w:right w:val="single" w:sz="4" w:space="0" w:color="auto"/>
            </w:tcBorders>
            <w:vAlign w:val="center"/>
          </w:tcPr>
          <w:p w14:paraId="56C8CE82" w14:textId="77777777" w:rsidR="00DE000D" w:rsidRPr="00AC0C0E" w:rsidRDefault="00000000">
            <w:pPr>
              <w:jc w:val="center"/>
              <w:rPr>
                <w:spacing w:val="-16"/>
                <w:sz w:val="18"/>
                <w:szCs w:val="18"/>
              </w:rPr>
            </w:pPr>
            <w:r w:rsidRPr="00AC0C0E">
              <w:rPr>
                <w:spacing w:val="-16"/>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14:paraId="70A731CE" w14:textId="77777777" w:rsidR="00DE000D" w:rsidRPr="00AC0C0E" w:rsidRDefault="00000000">
            <w:pPr>
              <w:jc w:val="center"/>
              <w:rPr>
                <w:spacing w:val="-16"/>
                <w:sz w:val="18"/>
                <w:szCs w:val="18"/>
              </w:rPr>
            </w:pPr>
            <w:r w:rsidRPr="00AC0C0E">
              <w:rPr>
                <w:spacing w:val="-16"/>
                <w:sz w:val="18"/>
                <w:szCs w:val="18"/>
              </w:rPr>
              <w:t>0,92</w:t>
            </w:r>
          </w:p>
        </w:tc>
        <w:tc>
          <w:tcPr>
            <w:tcW w:w="350" w:type="dxa"/>
            <w:tcBorders>
              <w:top w:val="single" w:sz="4" w:space="0" w:color="auto"/>
              <w:left w:val="single" w:sz="4" w:space="0" w:color="auto"/>
              <w:bottom w:val="single" w:sz="4" w:space="0" w:color="auto"/>
              <w:right w:val="single" w:sz="4" w:space="0" w:color="auto"/>
            </w:tcBorders>
            <w:vAlign w:val="center"/>
          </w:tcPr>
          <w:p w14:paraId="592EB13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F512461" w14:textId="77777777" w:rsidR="00DE000D" w:rsidRPr="00AC0C0E" w:rsidRDefault="00000000">
            <w:pPr>
              <w:jc w:val="center"/>
              <w:rPr>
                <w:spacing w:val="-16"/>
                <w:sz w:val="18"/>
                <w:szCs w:val="18"/>
              </w:rPr>
            </w:pPr>
            <w:r w:rsidRPr="00AC0C0E">
              <w:rPr>
                <w:spacing w:val="-16"/>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16ED8D2F" w14:textId="77777777" w:rsidR="00DE000D" w:rsidRPr="00AC0C0E" w:rsidRDefault="00000000">
            <w:pPr>
              <w:jc w:val="center"/>
              <w:rPr>
                <w:spacing w:val="-16"/>
                <w:sz w:val="18"/>
                <w:szCs w:val="18"/>
              </w:rPr>
            </w:pPr>
            <w:r w:rsidRPr="00AC0C0E">
              <w:rPr>
                <w:spacing w:val="-16"/>
                <w:sz w:val="18"/>
                <w:szCs w:val="18"/>
              </w:rPr>
              <w:t>99</w:t>
            </w:r>
          </w:p>
        </w:tc>
        <w:tc>
          <w:tcPr>
            <w:tcW w:w="350" w:type="dxa"/>
            <w:tcBorders>
              <w:top w:val="single" w:sz="4" w:space="0" w:color="auto"/>
              <w:left w:val="single" w:sz="4" w:space="0" w:color="auto"/>
              <w:bottom w:val="single" w:sz="4" w:space="0" w:color="auto"/>
              <w:right w:val="single" w:sz="4" w:space="0" w:color="auto"/>
            </w:tcBorders>
            <w:vAlign w:val="center"/>
          </w:tcPr>
          <w:p w14:paraId="324E05F0"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7646951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CD16E97"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98C605C" w14:textId="77777777" w:rsidR="00DE000D" w:rsidRPr="00AC0C0E" w:rsidRDefault="00000000">
            <w:pPr>
              <w:jc w:val="center"/>
              <w:rPr>
                <w:spacing w:val="-16"/>
                <w:sz w:val="18"/>
                <w:szCs w:val="18"/>
              </w:rPr>
            </w:pPr>
            <w:r w:rsidRPr="00AC0C0E">
              <w:rPr>
                <w:spacing w:val="-16"/>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79598A87" w14:textId="77777777" w:rsidR="00DE000D" w:rsidRPr="00AC0C0E" w:rsidRDefault="00000000">
            <w:pPr>
              <w:jc w:val="center"/>
              <w:rPr>
                <w:spacing w:val="-16"/>
                <w:sz w:val="18"/>
                <w:szCs w:val="18"/>
              </w:rPr>
            </w:pPr>
            <w:r w:rsidRPr="00AC0C0E">
              <w:rPr>
                <w:spacing w:val="-16"/>
                <w:sz w:val="18"/>
                <w:szCs w:val="18"/>
              </w:rPr>
              <w:t>99</w:t>
            </w:r>
          </w:p>
        </w:tc>
        <w:tc>
          <w:tcPr>
            <w:tcW w:w="350" w:type="dxa"/>
            <w:tcBorders>
              <w:top w:val="single" w:sz="4" w:space="0" w:color="auto"/>
              <w:left w:val="single" w:sz="4" w:space="0" w:color="auto"/>
              <w:bottom w:val="single" w:sz="4" w:space="0" w:color="auto"/>
              <w:right w:val="single" w:sz="4" w:space="0" w:color="auto"/>
            </w:tcBorders>
            <w:vAlign w:val="center"/>
          </w:tcPr>
          <w:p w14:paraId="7B244677"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9B032F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79F6786"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795351F3"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62C41553"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02D0406C" w14:textId="77777777" w:rsidR="00DE000D" w:rsidRPr="00AC0C0E" w:rsidRDefault="00000000">
            <w:pPr>
              <w:jc w:val="center"/>
              <w:rPr>
                <w:spacing w:val="-16"/>
                <w:sz w:val="18"/>
                <w:szCs w:val="18"/>
              </w:rPr>
            </w:pPr>
            <w:r w:rsidRPr="00AC0C0E">
              <w:rPr>
                <w:spacing w:val="-16"/>
                <w:sz w:val="18"/>
                <w:szCs w:val="18"/>
              </w:rPr>
              <w:t>DT</w:t>
            </w:r>
          </w:p>
        </w:tc>
        <w:tc>
          <w:tcPr>
            <w:tcW w:w="550" w:type="dxa"/>
            <w:tcBorders>
              <w:top w:val="single" w:sz="4" w:space="0" w:color="auto"/>
              <w:left w:val="single" w:sz="4" w:space="0" w:color="auto"/>
              <w:bottom w:val="single" w:sz="4" w:space="0" w:color="auto"/>
              <w:right w:val="single" w:sz="4" w:space="0" w:color="auto"/>
            </w:tcBorders>
            <w:vAlign w:val="center"/>
          </w:tcPr>
          <w:p w14:paraId="0A441E98" w14:textId="77777777" w:rsidR="00DE000D" w:rsidRPr="00AC0C0E" w:rsidRDefault="00000000">
            <w:pPr>
              <w:jc w:val="center"/>
              <w:rPr>
                <w:spacing w:val="-16"/>
                <w:sz w:val="18"/>
                <w:szCs w:val="18"/>
              </w:rPr>
            </w:pPr>
            <w:r w:rsidRPr="00AC0C0E">
              <w:rPr>
                <w:spacing w:val="-16"/>
                <w:sz w:val="18"/>
                <w:szCs w:val="18"/>
              </w:rPr>
              <w:t>46,21</w:t>
            </w:r>
          </w:p>
        </w:tc>
        <w:tc>
          <w:tcPr>
            <w:tcW w:w="400" w:type="dxa"/>
            <w:tcBorders>
              <w:top w:val="single" w:sz="4" w:space="0" w:color="auto"/>
              <w:left w:val="single" w:sz="4" w:space="0" w:color="auto"/>
              <w:bottom w:val="single" w:sz="4" w:space="0" w:color="auto"/>
              <w:right w:val="single" w:sz="4" w:space="0" w:color="auto"/>
            </w:tcBorders>
            <w:vAlign w:val="center"/>
          </w:tcPr>
          <w:p w14:paraId="725658E7" w14:textId="77777777" w:rsidR="00DE000D" w:rsidRPr="00AC0C0E" w:rsidRDefault="00000000">
            <w:pPr>
              <w:jc w:val="center"/>
              <w:rPr>
                <w:spacing w:val="-16"/>
                <w:sz w:val="18"/>
                <w:szCs w:val="18"/>
              </w:rPr>
            </w:pPr>
            <w:r w:rsidRPr="00AC0C0E">
              <w:rPr>
                <w:spacing w:val="-16"/>
                <w:sz w:val="18"/>
                <w:szCs w:val="18"/>
              </w:rPr>
              <w:t>1</w:t>
            </w:r>
          </w:p>
        </w:tc>
        <w:tc>
          <w:tcPr>
            <w:tcW w:w="550" w:type="dxa"/>
            <w:tcBorders>
              <w:top w:val="single" w:sz="4" w:space="0" w:color="auto"/>
              <w:left w:val="single" w:sz="4" w:space="0" w:color="auto"/>
              <w:bottom w:val="single" w:sz="4" w:space="0" w:color="auto"/>
              <w:right w:val="single" w:sz="4" w:space="0" w:color="auto"/>
            </w:tcBorders>
            <w:vAlign w:val="center"/>
          </w:tcPr>
          <w:p w14:paraId="759D82C7" w14:textId="77777777" w:rsidR="00DE000D" w:rsidRPr="00AC0C0E" w:rsidRDefault="00000000">
            <w:pPr>
              <w:jc w:val="center"/>
              <w:rPr>
                <w:spacing w:val="-16"/>
                <w:sz w:val="18"/>
                <w:szCs w:val="18"/>
              </w:rPr>
            </w:pPr>
            <w:r w:rsidRPr="00AC0C0E">
              <w:rPr>
                <w:spacing w:val="-16"/>
                <w:sz w:val="18"/>
                <w:szCs w:val="18"/>
              </w:rPr>
              <w:t>46,21</w:t>
            </w:r>
          </w:p>
        </w:tc>
        <w:tc>
          <w:tcPr>
            <w:tcW w:w="300" w:type="dxa"/>
            <w:tcBorders>
              <w:top w:val="single" w:sz="4" w:space="0" w:color="auto"/>
              <w:left w:val="single" w:sz="4" w:space="0" w:color="auto"/>
              <w:bottom w:val="single" w:sz="4" w:space="0" w:color="auto"/>
              <w:right w:val="single" w:sz="4" w:space="0" w:color="auto"/>
            </w:tcBorders>
            <w:vAlign w:val="center"/>
          </w:tcPr>
          <w:p w14:paraId="36AEFA5D"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71C7952D" w14:textId="77777777" w:rsidR="00DE000D" w:rsidRPr="00AC0C0E" w:rsidRDefault="00000000">
            <w:pPr>
              <w:jc w:val="center"/>
              <w:rPr>
                <w:spacing w:val="-16"/>
                <w:sz w:val="18"/>
                <w:szCs w:val="18"/>
              </w:rPr>
            </w:pPr>
            <w:r w:rsidRPr="00AC0C0E">
              <w:rPr>
                <w:spacing w:val="-16"/>
                <w:sz w:val="18"/>
                <w:szCs w:val="18"/>
              </w:rPr>
              <w:t>9070</w:t>
            </w:r>
          </w:p>
        </w:tc>
        <w:tc>
          <w:tcPr>
            <w:tcW w:w="400" w:type="dxa"/>
            <w:tcBorders>
              <w:top w:val="single" w:sz="4" w:space="0" w:color="auto"/>
              <w:left w:val="single" w:sz="4" w:space="0" w:color="auto"/>
              <w:bottom w:val="single" w:sz="4" w:space="0" w:color="auto"/>
              <w:right w:val="single" w:sz="4" w:space="0" w:color="auto"/>
            </w:tcBorders>
            <w:vAlign w:val="center"/>
          </w:tcPr>
          <w:p w14:paraId="10B2E5EC" w14:textId="77777777" w:rsidR="00DE000D" w:rsidRPr="00AC0C0E" w:rsidRDefault="00000000">
            <w:pPr>
              <w:jc w:val="center"/>
              <w:rPr>
                <w:spacing w:val="-16"/>
                <w:sz w:val="18"/>
                <w:szCs w:val="18"/>
              </w:rPr>
            </w:pPr>
            <w:r w:rsidRPr="00AC0C0E">
              <w:rPr>
                <w:spacing w:val="-16"/>
                <w:sz w:val="18"/>
                <w:szCs w:val="18"/>
              </w:rPr>
              <w:t>1</w:t>
            </w:r>
          </w:p>
        </w:tc>
        <w:tc>
          <w:tcPr>
            <w:tcW w:w="550" w:type="dxa"/>
            <w:tcBorders>
              <w:top w:val="single" w:sz="4" w:space="0" w:color="auto"/>
              <w:left w:val="single" w:sz="4" w:space="0" w:color="auto"/>
              <w:bottom w:val="single" w:sz="4" w:space="0" w:color="auto"/>
              <w:right w:val="single" w:sz="4" w:space="0" w:color="auto"/>
            </w:tcBorders>
            <w:vAlign w:val="center"/>
          </w:tcPr>
          <w:p w14:paraId="3A2B4AE7" w14:textId="77777777" w:rsidR="00DE000D" w:rsidRPr="00AC0C0E" w:rsidRDefault="00000000">
            <w:pPr>
              <w:jc w:val="center"/>
              <w:rPr>
                <w:spacing w:val="-16"/>
                <w:sz w:val="18"/>
                <w:szCs w:val="18"/>
              </w:rPr>
            </w:pPr>
            <w:r w:rsidRPr="00AC0C0E">
              <w:rPr>
                <w:spacing w:val="-16"/>
                <w:sz w:val="18"/>
                <w:szCs w:val="18"/>
              </w:rPr>
              <w:t>252</w:t>
            </w:r>
          </w:p>
        </w:tc>
        <w:tc>
          <w:tcPr>
            <w:tcW w:w="350" w:type="dxa"/>
            <w:tcBorders>
              <w:top w:val="single" w:sz="4" w:space="0" w:color="auto"/>
              <w:left w:val="single" w:sz="4" w:space="0" w:color="auto"/>
              <w:bottom w:val="single" w:sz="4" w:space="0" w:color="auto"/>
              <w:right w:val="single" w:sz="4" w:space="0" w:color="auto"/>
            </w:tcBorders>
            <w:vAlign w:val="center"/>
          </w:tcPr>
          <w:p w14:paraId="29E5544A" w14:textId="77777777" w:rsidR="00DE000D" w:rsidRPr="00AC0C0E" w:rsidRDefault="00000000">
            <w:pPr>
              <w:jc w:val="center"/>
              <w:rPr>
                <w:spacing w:val="-16"/>
                <w:sz w:val="18"/>
                <w:szCs w:val="18"/>
              </w:rPr>
            </w:pPr>
            <w:r w:rsidRPr="00AC0C0E">
              <w:rPr>
                <w:spacing w:val="-16"/>
                <w:sz w:val="18"/>
                <w:szCs w:val="18"/>
              </w:rPr>
              <w:t>5,5</w:t>
            </w:r>
          </w:p>
        </w:tc>
        <w:tc>
          <w:tcPr>
            <w:tcW w:w="500" w:type="dxa"/>
            <w:tcBorders>
              <w:top w:val="single" w:sz="4" w:space="0" w:color="auto"/>
              <w:left w:val="single" w:sz="4" w:space="0" w:color="auto"/>
              <w:bottom w:val="single" w:sz="4" w:space="0" w:color="auto"/>
              <w:right w:val="single" w:sz="4" w:space="0" w:color="auto"/>
            </w:tcBorders>
            <w:vAlign w:val="center"/>
          </w:tcPr>
          <w:p w14:paraId="5DDF6296" w14:textId="77777777" w:rsidR="00DE000D" w:rsidRPr="00AC0C0E" w:rsidRDefault="00000000">
            <w:pPr>
              <w:jc w:val="center"/>
              <w:rPr>
                <w:spacing w:val="-16"/>
                <w:sz w:val="18"/>
                <w:szCs w:val="18"/>
              </w:rPr>
            </w:pPr>
            <w:r w:rsidRPr="00AC0C0E">
              <w:rPr>
                <w:spacing w:val="-16"/>
                <w:sz w:val="18"/>
                <w:szCs w:val="18"/>
              </w:rPr>
              <w:t>61</w:t>
            </w:r>
          </w:p>
        </w:tc>
        <w:tc>
          <w:tcPr>
            <w:tcW w:w="400" w:type="dxa"/>
            <w:tcBorders>
              <w:top w:val="single" w:sz="4" w:space="0" w:color="auto"/>
              <w:left w:val="single" w:sz="4" w:space="0" w:color="auto"/>
              <w:bottom w:val="single" w:sz="4" w:space="0" w:color="auto"/>
              <w:right w:val="single" w:sz="4" w:space="0" w:color="auto"/>
            </w:tcBorders>
            <w:vAlign w:val="center"/>
          </w:tcPr>
          <w:p w14:paraId="5DD60E2D" w14:textId="77777777" w:rsidR="00DE000D" w:rsidRPr="00AC0C0E" w:rsidRDefault="00000000">
            <w:pPr>
              <w:jc w:val="center"/>
              <w:rPr>
                <w:spacing w:val="-16"/>
                <w:sz w:val="18"/>
                <w:szCs w:val="18"/>
              </w:rPr>
            </w:pPr>
            <w:r w:rsidRPr="00AC0C0E">
              <w:rPr>
                <w:spacing w:val="-16"/>
                <w:sz w:val="18"/>
                <w:szCs w:val="18"/>
              </w:rPr>
              <w:t>3,4</w:t>
            </w:r>
          </w:p>
        </w:tc>
        <w:tc>
          <w:tcPr>
            <w:tcW w:w="350" w:type="dxa"/>
            <w:tcBorders>
              <w:top w:val="single" w:sz="4" w:space="0" w:color="auto"/>
              <w:left w:val="single" w:sz="4" w:space="0" w:color="auto"/>
              <w:bottom w:val="single" w:sz="4" w:space="0" w:color="auto"/>
              <w:right w:val="single" w:sz="4" w:space="0" w:color="auto"/>
            </w:tcBorders>
            <w:vAlign w:val="center"/>
          </w:tcPr>
          <w:p w14:paraId="77EAAD96" w14:textId="77777777" w:rsidR="00DE000D" w:rsidRPr="00AC0C0E" w:rsidRDefault="00000000">
            <w:pPr>
              <w:jc w:val="center"/>
              <w:rPr>
                <w:spacing w:val="-16"/>
                <w:sz w:val="18"/>
                <w:szCs w:val="18"/>
              </w:rPr>
            </w:pPr>
            <w:r w:rsidRPr="00AC0C0E">
              <w:rPr>
                <w:spacing w:val="-16"/>
                <w:sz w:val="18"/>
                <w:szCs w:val="18"/>
              </w:rPr>
              <w:t>16</w:t>
            </w:r>
          </w:p>
        </w:tc>
        <w:tc>
          <w:tcPr>
            <w:tcW w:w="350" w:type="dxa"/>
            <w:tcBorders>
              <w:top w:val="single" w:sz="4" w:space="0" w:color="auto"/>
              <w:left w:val="single" w:sz="4" w:space="0" w:color="auto"/>
              <w:bottom w:val="single" w:sz="4" w:space="0" w:color="auto"/>
              <w:right w:val="single" w:sz="4" w:space="0" w:color="auto"/>
            </w:tcBorders>
            <w:vAlign w:val="center"/>
          </w:tcPr>
          <w:p w14:paraId="01123A26" w14:textId="77777777" w:rsidR="00DE000D" w:rsidRPr="00AC0C0E" w:rsidRDefault="00000000">
            <w:pPr>
              <w:jc w:val="center"/>
              <w:rPr>
                <w:spacing w:val="-16"/>
                <w:sz w:val="18"/>
                <w:szCs w:val="18"/>
              </w:rPr>
            </w:pPr>
            <w:r w:rsidRPr="00AC0C0E">
              <w:rPr>
                <w:spacing w:val="-16"/>
                <w:sz w:val="18"/>
                <w:szCs w:val="18"/>
              </w:rPr>
              <w:t>36</w:t>
            </w:r>
          </w:p>
        </w:tc>
        <w:tc>
          <w:tcPr>
            <w:tcW w:w="350" w:type="dxa"/>
            <w:tcBorders>
              <w:top w:val="single" w:sz="4" w:space="0" w:color="auto"/>
              <w:left w:val="single" w:sz="4" w:space="0" w:color="auto"/>
              <w:bottom w:val="single" w:sz="4" w:space="0" w:color="auto"/>
              <w:right w:val="single" w:sz="4" w:space="0" w:color="auto"/>
            </w:tcBorders>
            <w:vAlign w:val="center"/>
          </w:tcPr>
          <w:p w14:paraId="334D7196" w14:textId="77777777" w:rsidR="00DE000D" w:rsidRPr="00AC0C0E" w:rsidRDefault="00000000">
            <w:pPr>
              <w:jc w:val="center"/>
              <w:rPr>
                <w:spacing w:val="-16"/>
                <w:sz w:val="18"/>
                <w:szCs w:val="18"/>
              </w:rPr>
            </w:pPr>
            <w:r w:rsidRPr="00AC0C0E">
              <w:rPr>
                <w:spacing w:val="-16"/>
                <w:sz w:val="18"/>
                <w:szCs w:val="18"/>
              </w:rPr>
              <w:t>48</w:t>
            </w:r>
          </w:p>
        </w:tc>
        <w:tc>
          <w:tcPr>
            <w:tcW w:w="350" w:type="dxa"/>
            <w:tcBorders>
              <w:top w:val="single" w:sz="4" w:space="0" w:color="auto"/>
              <w:left w:val="single" w:sz="4" w:space="0" w:color="auto"/>
              <w:bottom w:val="single" w:sz="4" w:space="0" w:color="auto"/>
              <w:right w:val="single" w:sz="4" w:space="0" w:color="auto"/>
            </w:tcBorders>
            <w:vAlign w:val="center"/>
          </w:tcPr>
          <w:p w14:paraId="3D0B60A9" w14:textId="77777777" w:rsidR="00DE000D" w:rsidRPr="00AC0C0E" w:rsidRDefault="00000000">
            <w:pPr>
              <w:jc w:val="center"/>
              <w:rPr>
                <w:spacing w:val="-16"/>
                <w:sz w:val="18"/>
                <w:szCs w:val="18"/>
              </w:rPr>
            </w:pPr>
            <w:r w:rsidRPr="00AC0C0E">
              <w:rPr>
                <w:spacing w:val="-16"/>
                <w:sz w:val="18"/>
                <w:szCs w:val="18"/>
              </w:rPr>
              <w:t>0,85</w:t>
            </w:r>
          </w:p>
        </w:tc>
        <w:tc>
          <w:tcPr>
            <w:tcW w:w="350" w:type="dxa"/>
            <w:tcBorders>
              <w:top w:val="single" w:sz="4" w:space="0" w:color="auto"/>
              <w:left w:val="single" w:sz="4" w:space="0" w:color="auto"/>
              <w:bottom w:val="single" w:sz="4" w:space="0" w:color="auto"/>
              <w:right w:val="single" w:sz="4" w:space="0" w:color="auto"/>
            </w:tcBorders>
            <w:vAlign w:val="center"/>
          </w:tcPr>
          <w:p w14:paraId="7887F837" w14:textId="77777777" w:rsidR="00DE000D" w:rsidRPr="00AC0C0E" w:rsidRDefault="00000000">
            <w:pPr>
              <w:jc w:val="center"/>
              <w:rPr>
                <w:spacing w:val="-16"/>
                <w:sz w:val="18"/>
                <w:szCs w:val="18"/>
              </w:rPr>
            </w:pPr>
            <w:r w:rsidRPr="00AC0C0E">
              <w:rPr>
                <w:spacing w:val="-16"/>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14:paraId="134A3CC9"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20AA697" w14:textId="77777777" w:rsidR="00DE000D" w:rsidRPr="00AC0C0E" w:rsidRDefault="00000000">
            <w:pPr>
              <w:jc w:val="center"/>
              <w:rPr>
                <w:spacing w:val="-16"/>
                <w:sz w:val="18"/>
                <w:szCs w:val="18"/>
              </w:rPr>
            </w:pPr>
            <w:r w:rsidRPr="00AC0C0E">
              <w:rPr>
                <w:spacing w:val="-16"/>
                <w:sz w:val="18"/>
                <w:szCs w:val="18"/>
              </w:rPr>
              <w:t>98</w:t>
            </w:r>
          </w:p>
        </w:tc>
        <w:tc>
          <w:tcPr>
            <w:tcW w:w="350" w:type="dxa"/>
            <w:tcBorders>
              <w:top w:val="single" w:sz="4" w:space="0" w:color="auto"/>
              <w:left w:val="single" w:sz="4" w:space="0" w:color="auto"/>
              <w:bottom w:val="single" w:sz="4" w:space="0" w:color="auto"/>
              <w:right w:val="single" w:sz="4" w:space="0" w:color="auto"/>
            </w:tcBorders>
            <w:vAlign w:val="center"/>
          </w:tcPr>
          <w:p w14:paraId="0DA5B1D8"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28A46DC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71461F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3FFA93B" w14:textId="77777777" w:rsidR="00DE000D" w:rsidRPr="00AC0C0E" w:rsidRDefault="00000000">
            <w:pPr>
              <w:jc w:val="center"/>
              <w:rPr>
                <w:spacing w:val="-16"/>
                <w:sz w:val="18"/>
                <w:szCs w:val="18"/>
              </w:rPr>
            </w:pPr>
            <w:r w:rsidRPr="00AC0C0E">
              <w:rPr>
                <w:spacing w:val="-16"/>
                <w:sz w:val="18"/>
                <w:szCs w:val="18"/>
              </w:rPr>
              <w:t>89</w:t>
            </w:r>
          </w:p>
        </w:tc>
        <w:tc>
          <w:tcPr>
            <w:tcW w:w="350" w:type="dxa"/>
            <w:tcBorders>
              <w:top w:val="single" w:sz="4" w:space="0" w:color="auto"/>
              <w:left w:val="single" w:sz="4" w:space="0" w:color="auto"/>
              <w:bottom w:val="single" w:sz="4" w:space="0" w:color="auto"/>
              <w:right w:val="single" w:sz="4" w:space="0" w:color="auto"/>
            </w:tcBorders>
            <w:vAlign w:val="center"/>
          </w:tcPr>
          <w:p w14:paraId="320C2E7A" w14:textId="77777777" w:rsidR="00DE000D" w:rsidRPr="00AC0C0E" w:rsidRDefault="00000000">
            <w:pPr>
              <w:jc w:val="center"/>
              <w:rPr>
                <w:spacing w:val="-16"/>
                <w:sz w:val="18"/>
                <w:szCs w:val="18"/>
              </w:rPr>
            </w:pPr>
            <w:r w:rsidRPr="00AC0C0E">
              <w:rPr>
                <w:spacing w:val="-16"/>
                <w:sz w:val="18"/>
                <w:szCs w:val="18"/>
              </w:rPr>
              <w:t>7</w:t>
            </w:r>
          </w:p>
        </w:tc>
        <w:tc>
          <w:tcPr>
            <w:tcW w:w="350" w:type="dxa"/>
            <w:tcBorders>
              <w:top w:val="single" w:sz="4" w:space="0" w:color="auto"/>
              <w:left w:val="single" w:sz="4" w:space="0" w:color="auto"/>
              <w:bottom w:val="single" w:sz="4" w:space="0" w:color="auto"/>
              <w:right w:val="single" w:sz="4" w:space="0" w:color="auto"/>
            </w:tcBorders>
            <w:vAlign w:val="center"/>
          </w:tcPr>
          <w:p w14:paraId="185FC37B" w14:textId="77777777" w:rsidR="00DE000D" w:rsidRPr="00AC0C0E" w:rsidRDefault="00000000">
            <w:pPr>
              <w:jc w:val="center"/>
              <w:rPr>
                <w:spacing w:val="-16"/>
                <w:sz w:val="18"/>
                <w:szCs w:val="18"/>
              </w:rPr>
            </w:pPr>
            <w:r w:rsidRPr="00AC0C0E">
              <w:rPr>
                <w:spacing w:val="-16"/>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14:paraId="2CDB124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B58603D"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38710470"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351D9570"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17730CC9" w14:textId="77777777" w:rsidR="00DE000D" w:rsidRPr="00AC0C0E" w:rsidRDefault="00000000">
            <w:pPr>
              <w:jc w:val="center"/>
              <w:rPr>
                <w:spacing w:val="-16"/>
                <w:sz w:val="18"/>
                <w:szCs w:val="18"/>
              </w:rPr>
            </w:pPr>
            <w:r w:rsidRPr="00AC0C0E">
              <w:rPr>
                <w:spacing w:val="-16"/>
                <w:sz w:val="18"/>
                <w:szCs w:val="18"/>
              </w:rPr>
              <w:t>CA</w:t>
            </w:r>
          </w:p>
        </w:tc>
        <w:tc>
          <w:tcPr>
            <w:tcW w:w="550" w:type="dxa"/>
            <w:tcBorders>
              <w:top w:val="single" w:sz="4" w:space="0" w:color="auto"/>
              <w:left w:val="single" w:sz="4" w:space="0" w:color="auto"/>
              <w:bottom w:val="single" w:sz="4" w:space="0" w:color="auto"/>
              <w:right w:val="single" w:sz="4" w:space="0" w:color="auto"/>
            </w:tcBorders>
            <w:vAlign w:val="center"/>
          </w:tcPr>
          <w:p w14:paraId="33BE499F" w14:textId="77777777" w:rsidR="00DE000D" w:rsidRPr="00AC0C0E" w:rsidRDefault="00000000">
            <w:pPr>
              <w:jc w:val="center"/>
              <w:rPr>
                <w:spacing w:val="-16"/>
                <w:sz w:val="18"/>
                <w:szCs w:val="18"/>
              </w:rPr>
            </w:pPr>
            <w:r w:rsidRPr="00AC0C0E">
              <w:rPr>
                <w:spacing w:val="-16"/>
                <w:sz w:val="18"/>
                <w:szCs w:val="18"/>
              </w:rPr>
              <w:t>24,39</w:t>
            </w:r>
          </w:p>
        </w:tc>
        <w:tc>
          <w:tcPr>
            <w:tcW w:w="400" w:type="dxa"/>
            <w:tcBorders>
              <w:top w:val="single" w:sz="4" w:space="0" w:color="auto"/>
              <w:left w:val="single" w:sz="4" w:space="0" w:color="auto"/>
              <w:bottom w:val="single" w:sz="4" w:space="0" w:color="auto"/>
              <w:right w:val="single" w:sz="4" w:space="0" w:color="auto"/>
            </w:tcBorders>
            <w:vAlign w:val="center"/>
          </w:tcPr>
          <w:p w14:paraId="261B20FF" w14:textId="77777777" w:rsidR="00DE000D" w:rsidRPr="00AC0C0E" w:rsidRDefault="00000000">
            <w:pPr>
              <w:jc w:val="center"/>
              <w:rPr>
                <w:spacing w:val="-16"/>
                <w:sz w:val="18"/>
                <w:szCs w:val="18"/>
              </w:rPr>
            </w:pPr>
            <w:r w:rsidRPr="00AC0C0E">
              <w:rPr>
                <w:spacing w:val="-16"/>
                <w:sz w:val="18"/>
                <w:szCs w:val="18"/>
              </w:rPr>
              <w:t>1</w:t>
            </w:r>
          </w:p>
        </w:tc>
        <w:tc>
          <w:tcPr>
            <w:tcW w:w="550" w:type="dxa"/>
            <w:tcBorders>
              <w:top w:val="single" w:sz="4" w:space="0" w:color="auto"/>
              <w:left w:val="single" w:sz="4" w:space="0" w:color="auto"/>
              <w:bottom w:val="single" w:sz="4" w:space="0" w:color="auto"/>
              <w:right w:val="single" w:sz="4" w:space="0" w:color="auto"/>
            </w:tcBorders>
            <w:vAlign w:val="center"/>
          </w:tcPr>
          <w:p w14:paraId="79CD8E01" w14:textId="77777777" w:rsidR="00DE000D" w:rsidRPr="00AC0C0E" w:rsidRDefault="00000000">
            <w:pPr>
              <w:jc w:val="center"/>
              <w:rPr>
                <w:spacing w:val="-16"/>
                <w:sz w:val="18"/>
                <w:szCs w:val="18"/>
              </w:rPr>
            </w:pPr>
            <w:r w:rsidRPr="00AC0C0E">
              <w:rPr>
                <w:spacing w:val="-16"/>
                <w:sz w:val="18"/>
                <w:szCs w:val="18"/>
              </w:rPr>
              <w:t>24,39</w:t>
            </w:r>
          </w:p>
        </w:tc>
        <w:tc>
          <w:tcPr>
            <w:tcW w:w="300" w:type="dxa"/>
            <w:tcBorders>
              <w:top w:val="single" w:sz="4" w:space="0" w:color="auto"/>
              <w:left w:val="single" w:sz="4" w:space="0" w:color="auto"/>
              <w:bottom w:val="single" w:sz="4" w:space="0" w:color="auto"/>
              <w:right w:val="single" w:sz="4" w:space="0" w:color="auto"/>
            </w:tcBorders>
            <w:vAlign w:val="center"/>
          </w:tcPr>
          <w:p w14:paraId="5DCDC57B"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3A1DE91C" w14:textId="77777777" w:rsidR="00DE000D" w:rsidRPr="00AC0C0E" w:rsidRDefault="00000000">
            <w:pPr>
              <w:jc w:val="center"/>
              <w:rPr>
                <w:spacing w:val="-16"/>
                <w:sz w:val="18"/>
                <w:szCs w:val="18"/>
              </w:rPr>
            </w:pPr>
            <w:r w:rsidRPr="00AC0C0E">
              <w:rPr>
                <w:spacing w:val="-16"/>
                <w:sz w:val="18"/>
                <w:szCs w:val="18"/>
              </w:rPr>
              <w:t>4321</w:t>
            </w:r>
          </w:p>
        </w:tc>
        <w:tc>
          <w:tcPr>
            <w:tcW w:w="400" w:type="dxa"/>
            <w:tcBorders>
              <w:top w:val="single" w:sz="4" w:space="0" w:color="auto"/>
              <w:left w:val="single" w:sz="4" w:space="0" w:color="auto"/>
              <w:bottom w:val="single" w:sz="4" w:space="0" w:color="auto"/>
              <w:right w:val="single" w:sz="4" w:space="0" w:color="auto"/>
            </w:tcBorders>
            <w:vAlign w:val="center"/>
          </w:tcPr>
          <w:p w14:paraId="2884A074"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030C4E59" w14:textId="77777777" w:rsidR="00DE000D" w:rsidRPr="00AC0C0E" w:rsidRDefault="00000000">
            <w:pPr>
              <w:jc w:val="center"/>
              <w:rPr>
                <w:spacing w:val="-16"/>
                <w:sz w:val="18"/>
                <w:szCs w:val="18"/>
              </w:rPr>
            </w:pPr>
            <w:r w:rsidRPr="00AC0C0E">
              <w:rPr>
                <w:spacing w:val="-16"/>
                <w:sz w:val="18"/>
                <w:szCs w:val="18"/>
              </w:rPr>
              <w:t>111</w:t>
            </w:r>
          </w:p>
        </w:tc>
        <w:tc>
          <w:tcPr>
            <w:tcW w:w="350" w:type="dxa"/>
            <w:tcBorders>
              <w:top w:val="single" w:sz="4" w:space="0" w:color="auto"/>
              <w:left w:val="single" w:sz="4" w:space="0" w:color="auto"/>
              <w:bottom w:val="single" w:sz="4" w:space="0" w:color="auto"/>
              <w:right w:val="single" w:sz="4" w:space="0" w:color="auto"/>
            </w:tcBorders>
            <w:vAlign w:val="center"/>
          </w:tcPr>
          <w:p w14:paraId="0A265565" w14:textId="77777777" w:rsidR="00DE000D" w:rsidRPr="00AC0C0E" w:rsidRDefault="00000000">
            <w:pPr>
              <w:jc w:val="center"/>
              <w:rPr>
                <w:spacing w:val="-16"/>
                <w:sz w:val="18"/>
                <w:szCs w:val="18"/>
              </w:rPr>
            </w:pPr>
            <w:r w:rsidRPr="00AC0C0E">
              <w:rPr>
                <w:spacing w:val="-16"/>
                <w:sz w:val="18"/>
                <w:szCs w:val="18"/>
              </w:rPr>
              <w:t>4,6</w:t>
            </w:r>
          </w:p>
        </w:tc>
        <w:tc>
          <w:tcPr>
            <w:tcW w:w="500" w:type="dxa"/>
            <w:tcBorders>
              <w:top w:val="single" w:sz="4" w:space="0" w:color="auto"/>
              <w:left w:val="single" w:sz="4" w:space="0" w:color="auto"/>
              <w:bottom w:val="single" w:sz="4" w:space="0" w:color="auto"/>
              <w:right w:val="single" w:sz="4" w:space="0" w:color="auto"/>
            </w:tcBorders>
            <w:vAlign w:val="center"/>
          </w:tcPr>
          <w:p w14:paraId="7BA6CBD9" w14:textId="77777777" w:rsidR="00DE000D" w:rsidRPr="00AC0C0E" w:rsidRDefault="00000000">
            <w:pPr>
              <w:jc w:val="center"/>
              <w:rPr>
                <w:spacing w:val="-16"/>
                <w:sz w:val="18"/>
                <w:szCs w:val="18"/>
              </w:rPr>
            </w:pPr>
            <w:r w:rsidRPr="00AC0C0E">
              <w:rPr>
                <w:spacing w:val="-16"/>
                <w:sz w:val="18"/>
                <w:szCs w:val="18"/>
              </w:rPr>
              <w:t>69</w:t>
            </w:r>
          </w:p>
        </w:tc>
        <w:tc>
          <w:tcPr>
            <w:tcW w:w="400" w:type="dxa"/>
            <w:tcBorders>
              <w:top w:val="single" w:sz="4" w:space="0" w:color="auto"/>
              <w:left w:val="single" w:sz="4" w:space="0" w:color="auto"/>
              <w:bottom w:val="single" w:sz="4" w:space="0" w:color="auto"/>
              <w:right w:val="single" w:sz="4" w:space="0" w:color="auto"/>
            </w:tcBorders>
            <w:vAlign w:val="center"/>
          </w:tcPr>
          <w:p w14:paraId="48E73198" w14:textId="77777777" w:rsidR="00DE000D" w:rsidRPr="00AC0C0E" w:rsidRDefault="00000000">
            <w:pPr>
              <w:jc w:val="center"/>
              <w:rPr>
                <w:spacing w:val="-16"/>
                <w:sz w:val="18"/>
                <w:szCs w:val="18"/>
              </w:rPr>
            </w:pPr>
            <w:r w:rsidRPr="00AC0C0E">
              <w:rPr>
                <w:spacing w:val="-16"/>
                <w:sz w:val="18"/>
                <w:szCs w:val="18"/>
              </w:rPr>
              <w:t>3,6</w:t>
            </w:r>
          </w:p>
        </w:tc>
        <w:tc>
          <w:tcPr>
            <w:tcW w:w="350" w:type="dxa"/>
            <w:tcBorders>
              <w:top w:val="single" w:sz="4" w:space="0" w:color="auto"/>
              <w:left w:val="single" w:sz="4" w:space="0" w:color="auto"/>
              <w:bottom w:val="single" w:sz="4" w:space="0" w:color="auto"/>
              <w:right w:val="single" w:sz="4" w:space="0" w:color="auto"/>
            </w:tcBorders>
            <w:vAlign w:val="center"/>
          </w:tcPr>
          <w:p w14:paraId="686662D1" w14:textId="77777777" w:rsidR="00DE000D" w:rsidRPr="00AC0C0E" w:rsidRDefault="00000000">
            <w:pPr>
              <w:jc w:val="center"/>
              <w:rPr>
                <w:spacing w:val="-16"/>
                <w:sz w:val="18"/>
                <w:szCs w:val="18"/>
              </w:rPr>
            </w:pPr>
            <w:r w:rsidRPr="00AC0C0E">
              <w:rPr>
                <w:spacing w:val="-16"/>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14:paraId="3AE9DA85" w14:textId="77777777" w:rsidR="00DE000D" w:rsidRPr="00AC0C0E" w:rsidRDefault="00000000">
            <w:pPr>
              <w:jc w:val="center"/>
              <w:rPr>
                <w:spacing w:val="-16"/>
                <w:sz w:val="18"/>
                <w:szCs w:val="18"/>
              </w:rPr>
            </w:pPr>
            <w:r w:rsidRPr="00AC0C0E">
              <w:rPr>
                <w:spacing w:val="-16"/>
                <w:sz w:val="18"/>
                <w:szCs w:val="18"/>
              </w:rPr>
              <w:t>46</w:t>
            </w:r>
          </w:p>
        </w:tc>
        <w:tc>
          <w:tcPr>
            <w:tcW w:w="350" w:type="dxa"/>
            <w:tcBorders>
              <w:top w:val="single" w:sz="4" w:space="0" w:color="auto"/>
              <w:left w:val="single" w:sz="4" w:space="0" w:color="auto"/>
              <w:bottom w:val="single" w:sz="4" w:space="0" w:color="auto"/>
              <w:right w:val="single" w:sz="4" w:space="0" w:color="auto"/>
            </w:tcBorders>
            <w:vAlign w:val="center"/>
          </w:tcPr>
          <w:p w14:paraId="3870FE0D" w14:textId="77777777" w:rsidR="00DE000D" w:rsidRPr="00AC0C0E" w:rsidRDefault="00000000">
            <w:pPr>
              <w:jc w:val="center"/>
              <w:rPr>
                <w:spacing w:val="-16"/>
                <w:sz w:val="18"/>
                <w:szCs w:val="18"/>
              </w:rPr>
            </w:pPr>
            <w:r w:rsidRPr="00AC0C0E">
              <w:rPr>
                <w:spacing w:val="-16"/>
                <w:sz w:val="18"/>
                <w:szCs w:val="18"/>
              </w:rPr>
              <w:t>50</w:t>
            </w:r>
          </w:p>
        </w:tc>
        <w:tc>
          <w:tcPr>
            <w:tcW w:w="350" w:type="dxa"/>
            <w:tcBorders>
              <w:top w:val="single" w:sz="4" w:space="0" w:color="auto"/>
              <w:left w:val="single" w:sz="4" w:space="0" w:color="auto"/>
              <w:bottom w:val="single" w:sz="4" w:space="0" w:color="auto"/>
              <w:right w:val="single" w:sz="4" w:space="0" w:color="auto"/>
            </w:tcBorders>
            <w:vAlign w:val="center"/>
          </w:tcPr>
          <w:p w14:paraId="61CF1B7A" w14:textId="77777777" w:rsidR="00DE000D" w:rsidRPr="00AC0C0E" w:rsidRDefault="00000000">
            <w:pPr>
              <w:jc w:val="center"/>
              <w:rPr>
                <w:spacing w:val="-16"/>
                <w:sz w:val="18"/>
                <w:szCs w:val="18"/>
              </w:rPr>
            </w:pPr>
            <w:r w:rsidRPr="00AC0C0E">
              <w:rPr>
                <w:spacing w:val="-16"/>
                <w:sz w:val="18"/>
                <w:szCs w:val="18"/>
              </w:rPr>
              <w:t>0,76</w:t>
            </w:r>
          </w:p>
        </w:tc>
        <w:tc>
          <w:tcPr>
            <w:tcW w:w="350" w:type="dxa"/>
            <w:tcBorders>
              <w:top w:val="single" w:sz="4" w:space="0" w:color="auto"/>
              <w:left w:val="single" w:sz="4" w:space="0" w:color="auto"/>
              <w:bottom w:val="single" w:sz="4" w:space="0" w:color="auto"/>
              <w:right w:val="single" w:sz="4" w:space="0" w:color="auto"/>
            </w:tcBorders>
            <w:vAlign w:val="center"/>
          </w:tcPr>
          <w:p w14:paraId="615E009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E49A8EC" w14:textId="77777777" w:rsidR="00DE000D" w:rsidRPr="00AC0C0E" w:rsidRDefault="00000000">
            <w:pPr>
              <w:jc w:val="center"/>
              <w:rPr>
                <w:spacing w:val="-16"/>
                <w:sz w:val="18"/>
                <w:szCs w:val="18"/>
              </w:rPr>
            </w:pPr>
            <w:r w:rsidRPr="00AC0C0E">
              <w:rPr>
                <w:spacing w:val="-16"/>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1AE2608B" w14:textId="77777777" w:rsidR="00DE000D" w:rsidRPr="00AC0C0E" w:rsidRDefault="00000000">
            <w:pPr>
              <w:jc w:val="center"/>
              <w:rPr>
                <w:spacing w:val="-16"/>
                <w:sz w:val="18"/>
                <w:szCs w:val="18"/>
              </w:rPr>
            </w:pPr>
            <w:r w:rsidRPr="00AC0C0E">
              <w:rPr>
                <w:spacing w:val="-16"/>
                <w:sz w:val="18"/>
                <w:szCs w:val="18"/>
              </w:rPr>
              <w:t>99</w:t>
            </w:r>
          </w:p>
        </w:tc>
        <w:tc>
          <w:tcPr>
            <w:tcW w:w="350" w:type="dxa"/>
            <w:tcBorders>
              <w:top w:val="single" w:sz="4" w:space="0" w:color="auto"/>
              <w:left w:val="single" w:sz="4" w:space="0" w:color="auto"/>
              <w:bottom w:val="single" w:sz="4" w:space="0" w:color="auto"/>
              <w:right w:val="single" w:sz="4" w:space="0" w:color="auto"/>
            </w:tcBorders>
            <w:vAlign w:val="center"/>
          </w:tcPr>
          <w:p w14:paraId="799E833E" w14:textId="77777777" w:rsidR="00DE000D" w:rsidRPr="00AC0C0E" w:rsidRDefault="00000000">
            <w:pPr>
              <w:jc w:val="center"/>
              <w:rPr>
                <w:spacing w:val="-16"/>
                <w:sz w:val="18"/>
                <w:szCs w:val="18"/>
              </w:rPr>
            </w:pPr>
            <w:r w:rsidRPr="00AC0C0E">
              <w:rPr>
                <w:spacing w:val="-16"/>
                <w:sz w:val="18"/>
                <w:szCs w:val="18"/>
              </w:rPr>
              <w:t>95</w:t>
            </w:r>
          </w:p>
        </w:tc>
        <w:tc>
          <w:tcPr>
            <w:tcW w:w="350" w:type="dxa"/>
            <w:tcBorders>
              <w:top w:val="single" w:sz="4" w:space="0" w:color="auto"/>
              <w:left w:val="single" w:sz="4" w:space="0" w:color="auto"/>
              <w:bottom w:val="single" w:sz="4" w:space="0" w:color="auto"/>
              <w:right w:val="single" w:sz="4" w:space="0" w:color="auto"/>
            </w:tcBorders>
            <w:vAlign w:val="center"/>
          </w:tcPr>
          <w:p w14:paraId="511DDE0E" w14:textId="77777777" w:rsidR="00DE000D" w:rsidRPr="00AC0C0E" w:rsidRDefault="00000000">
            <w:pPr>
              <w:jc w:val="center"/>
              <w:rPr>
                <w:spacing w:val="-16"/>
                <w:sz w:val="18"/>
                <w:szCs w:val="18"/>
              </w:rPr>
            </w:pPr>
            <w:r w:rsidRPr="00AC0C0E">
              <w:rPr>
                <w:spacing w:val="-16"/>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01DC94BC" w14:textId="77777777" w:rsidR="00DE000D" w:rsidRPr="00AC0C0E" w:rsidRDefault="00000000">
            <w:pPr>
              <w:jc w:val="center"/>
              <w:rPr>
                <w:spacing w:val="-16"/>
                <w:sz w:val="18"/>
                <w:szCs w:val="18"/>
              </w:rPr>
            </w:pPr>
            <w:r w:rsidRPr="00AC0C0E">
              <w:rPr>
                <w:spacing w:val="-16"/>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14:paraId="06429504" w14:textId="77777777" w:rsidR="00DE000D" w:rsidRPr="00AC0C0E" w:rsidRDefault="00000000">
            <w:pPr>
              <w:jc w:val="center"/>
              <w:rPr>
                <w:spacing w:val="-16"/>
                <w:sz w:val="18"/>
                <w:szCs w:val="18"/>
              </w:rPr>
            </w:pPr>
            <w:r w:rsidRPr="00AC0C0E">
              <w:rPr>
                <w:spacing w:val="-16"/>
                <w:sz w:val="18"/>
                <w:szCs w:val="18"/>
              </w:rPr>
              <w:t>76</w:t>
            </w:r>
          </w:p>
        </w:tc>
        <w:tc>
          <w:tcPr>
            <w:tcW w:w="350" w:type="dxa"/>
            <w:tcBorders>
              <w:top w:val="single" w:sz="4" w:space="0" w:color="auto"/>
              <w:left w:val="single" w:sz="4" w:space="0" w:color="auto"/>
              <w:bottom w:val="single" w:sz="4" w:space="0" w:color="auto"/>
              <w:right w:val="single" w:sz="4" w:space="0" w:color="auto"/>
            </w:tcBorders>
            <w:vAlign w:val="center"/>
          </w:tcPr>
          <w:p w14:paraId="435B6E1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59AEBDF" w14:textId="77777777" w:rsidR="00DE000D" w:rsidRPr="00AC0C0E" w:rsidRDefault="00000000">
            <w:pPr>
              <w:jc w:val="center"/>
              <w:rPr>
                <w:spacing w:val="-16"/>
                <w:sz w:val="18"/>
                <w:szCs w:val="18"/>
              </w:rPr>
            </w:pPr>
            <w:r w:rsidRPr="00AC0C0E">
              <w:rPr>
                <w:spacing w:val="-16"/>
                <w:sz w:val="18"/>
                <w:szCs w:val="18"/>
              </w:rPr>
              <w:t>24</w:t>
            </w:r>
          </w:p>
        </w:tc>
        <w:tc>
          <w:tcPr>
            <w:tcW w:w="350" w:type="dxa"/>
            <w:tcBorders>
              <w:top w:val="single" w:sz="4" w:space="0" w:color="auto"/>
              <w:left w:val="single" w:sz="4" w:space="0" w:color="auto"/>
              <w:bottom w:val="single" w:sz="4" w:space="0" w:color="auto"/>
              <w:right w:val="single" w:sz="4" w:space="0" w:color="auto"/>
            </w:tcBorders>
            <w:vAlign w:val="center"/>
          </w:tcPr>
          <w:p w14:paraId="435782C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F420CE7" w14:textId="77777777" w:rsidR="00DE000D" w:rsidRPr="00AC0C0E" w:rsidRDefault="00000000">
            <w:pPr>
              <w:jc w:val="center"/>
              <w:rPr>
                <w:spacing w:val="-16"/>
                <w:sz w:val="18"/>
                <w:szCs w:val="18"/>
              </w:rPr>
            </w:pPr>
            <w:r w:rsidRPr="00AC0C0E">
              <w:rPr>
                <w:spacing w:val="-16"/>
                <w:sz w:val="18"/>
                <w:szCs w:val="18"/>
              </w:rPr>
              <w:t>98</w:t>
            </w:r>
          </w:p>
        </w:tc>
        <w:tc>
          <w:tcPr>
            <w:tcW w:w="350" w:type="dxa"/>
            <w:tcBorders>
              <w:top w:val="single" w:sz="4" w:space="0" w:color="auto"/>
              <w:left w:val="single" w:sz="4" w:space="0" w:color="auto"/>
              <w:bottom w:val="single" w:sz="4" w:space="0" w:color="auto"/>
              <w:right w:val="single" w:sz="12" w:space="0" w:color="auto"/>
            </w:tcBorders>
            <w:vAlign w:val="center"/>
          </w:tcPr>
          <w:p w14:paraId="73F5BB41" w14:textId="77777777" w:rsidR="00DE000D" w:rsidRPr="00AC0C0E" w:rsidRDefault="00000000">
            <w:pPr>
              <w:jc w:val="center"/>
              <w:rPr>
                <w:spacing w:val="-16"/>
                <w:sz w:val="18"/>
                <w:szCs w:val="18"/>
              </w:rPr>
            </w:pPr>
            <w:r w:rsidRPr="00AC0C0E">
              <w:rPr>
                <w:spacing w:val="-16"/>
                <w:sz w:val="18"/>
                <w:szCs w:val="18"/>
              </w:rPr>
              <w:t>2</w:t>
            </w:r>
          </w:p>
        </w:tc>
      </w:tr>
      <w:tr w:rsidR="00DE000D" w:rsidRPr="00AC0C0E" w14:paraId="4309BC66"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4AFAC806" w14:textId="77777777" w:rsidR="00DE000D" w:rsidRPr="00AC0C0E" w:rsidRDefault="00000000">
            <w:pPr>
              <w:jc w:val="center"/>
              <w:rPr>
                <w:spacing w:val="-16"/>
                <w:sz w:val="18"/>
                <w:szCs w:val="18"/>
              </w:rPr>
            </w:pPr>
            <w:r w:rsidRPr="00AC0C0E">
              <w:rPr>
                <w:spacing w:val="-16"/>
                <w:sz w:val="18"/>
                <w:szCs w:val="18"/>
              </w:rPr>
              <w:t>DR</w:t>
            </w:r>
          </w:p>
        </w:tc>
        <w:tc>
          <w:tcPr>
            <w:tcW w:w="550" w:type="dxa"/>
            <w:tcBorders>
              <w:top w:val="single" w:sz="4" w:space="0" w:color="auto"/>
              <w:left w:val="single" w:sz="4" w:space="0" w:color="auto"/>
              <w:bottom w:val="single" w:sz="4" w:space="0" w:color="auto"/>
              <w:right w:val="single" w:sz="4" w:space="0" w:color="auto"/>
            </w:tcBorders>
            <w:vAlign w:val="center"/>
          </w:tcPr>
          <w:p w14:paraId="11D85BF5" w14:textId="77777777" w:rsidR="00DE000D" w:rsidRPr="00AC0C0E" w:rsidRDefault="00000000">
            <w:pPr>
              <w:jc w:val="center"/>
              <w:rPr>
                <w:spacing w:val="-16"/>
                <w:sz w:val="18"/>
                <w:szCs w:val="18"/>
              </w:rPr>
            </w:pPr>
            <w:r w:rsidRPr="00AC0C0E">
              <w:rPr>
                <w:spacing w:val="-16"/>
                <w:sz w:val="18"/>
                <w:szCs w:val="18"/>
              </w:rPr>
              <w:t>17,99</w:t>
            </w:r>
          </w:p>
        </w:tc>
        <w:tc>
          <w:tcPr>
            <w:tcW w:w="400" w:type="dxa"/>
            <w:tcBorders>
              <w:top w:val="single" w:sz="4" w:space="0" w:color="auto"/>
              <w:left w:val="single" w:sz="4" w:space="0" w:color="auto"/>
              <w:bottom w:val="single" w:sz="4" w:space="0" w:color="auto"/>
              <w:right w:val="single" w:sz="4" w:space="0" w:color="auto"/>
            </w:tcBorders>
            <w:vAlign w:val="center"/>
          </w:tcPr>
          <w:p w14:paraId="344C8E50"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77FC5166" w14:textId="77777777" w:rsidR="00DE000D" w:rsidRPr="00AC0C0E" w:rsidRDefault="00000000">
            <w:pPr>
              <w:jc w:val="center"/>
              <w:rPr>
                <w:spacing w:val="-16"/>
                <w:sz w:val="18"/>
                <w:szCs w:val="18"/>
              </w:rPr>
            </w:pPr>
            <w:r w:rsidRPr="00AC0C0E">
              <w:rPr>
                <w:spacing w:val="-16"/>
                <w:sz w:val="18"/>
                <w:szCs w:val="18"/>
              </w:rPr>
              <w:t>17,99</w:t>
            </w:r>
          </w:p>
        </w:tc>
        <w:tc>
          <w:tcPr>
            <w:tcW w:w="300" w:type="dxa"/>
            <w:tcBorders>
              <w:top w:val="single" w:sz="4" w:space="0" w:color="auto"/>
              <w:left w:val="single" w:sz="4" w:space="0" w:color="auto"/>
              <w:bottom w:val="single" w:sz="4" w:space="0" w:color="auto"/>
              <w:right w:val="single" w:sz="4" w:space="0" w:color="auto"/>
            </w:tcBorders>
            <w:vAlign w:val="center"/>
          </w:tcPr>
          <w:p w14:paraId="25CBBB0E"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13D3CB73" w14:textId="77777777" w:rsidR="00DE000D" w:rsidRPr="00AC0C0E" w:rsidRDefault="00000000">
            <w:pPr>
              <w:jc w:val="center"/>
              <w:rPr>
                <w:spacing w:val="-16"/>
                <w:sz w:val="18"/>
                <w:szCs w:val="18"/>
              </w:rPr>
            </w:pPr>
            <w:r w:rsidRPr="00AC0C0E">
              <w:rPr>
                <w:spacing w:val="-16"/>
                <w:sz w:val="18"/>
                <w:szCs w:val="18"/>
              </w:rPr>
              <w:t>5268</w:t>
            </w:r>
          </w:p>
        </w:tc>
        <w:tc>
          <w:tcPr>
            <w:tcW w:w="400" w:type="dxa"/>
            <w:tcBorders>
              <w:top w:val="single" w:sz="4" w:space="0" w:color="auto"/>
              <w:left w:val="single" w:sz="4" w:space="0" w:color="auto"/>
              <w:bottom w:val="single" w:sz="4" w:space="0" w:color="auto"/>
              <w:right w:val="single" w:sz="4" w:space="0" w:color="auto"/>
            </w:tcBorders>
            <w:vAlign w:val="center"/>
          </w:tcPr>
          <w:p w14:paraId="3F30B991"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4B4BD1C2" w14:textId="77777777" w:rsidR="00DE000D" w:rsidRPr="00AC0C0E" w:rsidRDefault="00000000">
            <w:pPr>
              <w:jc w:val="center"/>
              <w:rPr>
                <w:spacing w:val="-16"/>
                <w:sz w:val="18"/>
                <w:szCs w:val="18"/>
              </w:rPr>
            </w:pPr>
            <w:r w:rsidRPr="00AC0C0E">
              <w:rPr>
                <w:spacing w:val="-16"/>
                <w:sz w:val="18"/>
                <w:szCs w:val="18"/>
              </w:rPr>
              <w:t>162</w:t>
            </w:r>
          </w:p>
        </w:tc>
        <w:tc>
          <w:tcPr>
            <w:tcW w:w="350" w:type="dxa"/>
            <w:tcBorders>
              <w:top w:val="single" w:sz="4" w:space="0" w:color="auto"/>
              <w:left w:val="single" w:sz="4" w:space="0" w:color="auto"/>
              <w:bottom w:val="single" w:sz="4" w:space="0" w:color="auto"/>
              <w:right w:val="single" w:sz="4" w:space="0" w:color="auto"/>
            </w:tcBorders>
            <w:vAlign w:val="center"/>
          </w:tcPr>
          <w:p w14:paraId="36BAD066" w14:textId="77777777" w:rsidR="00DE000D" w:rsidRPr="00AC0C0E" w:rsidRDefault="00000000">
            <w:pPr>
              <w:jc w:val="center"/>
              <w:rPr>
                <w:spacing w:val="-16"/>
                <w:sz w:val="18"/>
                <w:szCs w:val="18"/>
              </w:rPr>
            </w:pPr>
            <w:r w:rsidRPr="00AC0C0E">
              <w:rPr>
                <w:spacing w:val="-16"/>
                <w:sz w:val="18"/>
                <w:szCs w:val="18"/>
              </w:rPr>
              <w:t>9,0</w:t>
            </w:r>
          </w:p>
        </w:tc>
        <w:tc>
          <w:tcPr>
            <w:tcW w:w="500" w:type="dxa"/>
            <w:tcBorders>
              <w:top w:val="single" w:sz="4" w:space="0" w:color="auto"/>
              <w:left w:val="single" w:sz="4" w:space="0" w:color="auto"/>
              <w:bottom w:val="single" w:sz="4" w:space="0" w:color="auto"/>
              <w:right w:val="single" w:sz="4" w:space="0" w:color="auto"/>
            </w:tcBorders>
            <w:vAlign w:val="center"/>
          </w:tcPr>
          <w:p w14:paraId="37D9B97D" w14:textId="77777777" w:rsidR="00DE000D" w:rsidRPr="00AC0C0E" w:rsidRDefault="00000000">
            <w:pPr>
              <w:jc w:val="center"/>
              <w:rPr>
                <w:spacing w:val="-16"/>
                <w:sz w:val="18"/>
                <w:szCs w:val="18"/>
              </w:rPr>
            </w:pPr>
            <w:r w:rsidRPr="00AC0C0E">
              <w:rPr>
                <w:spacing w:val="-16"/>
                <w:sz w:val="18"/>
                <w:szCs w:val="18"/>
              </w:rPr>
              <w:t>47</w:t>
            </w:r>
          </w:p>
        </w:tc>
        <w:tc>
          <w:tcPr>
            <w:tcW w:w="400" w:type="dxa"/>
            <w:tcBorders>
              <w:top w:val="single" w:sz="4" w:space="0" w:color="auto"/>
              <w:left w:val="single" w:sz="4" w:space="0" w:color="auto"/>
              <w:bottom w:val="single" w:sz="4" w:space="0" w:color="auto"/>
              <w:right w:val="single" w:sz="4" w:space="0" w:color="auto"/>
            </w:tcBorders>
            <w:vAlign w:val="center"/>
          </w:tcPr>
          <w:p w14:paraId="36ADC17C" w14:textId="77777777" w:rsidR="00DE000D" w:rsidRPr="00AC0C0E" w:rsidRDefault="00000000">
            <w:pPr>
              <w:jc w:val="center"/>
              <w:rPr>
                <w:spacing w:val="-16"/>
                <w:sz w:val="18"/>
                <w:szCs w:val="18"/>
              </w:rPr>
            </w:pPr>
            <w:r w:rsidRPr="00AC0C0E">
              <w:rPr>
                <w:spacing w:val="-16"/>
                <w:sz w:val="18"/>
                <w:szCs w:val="18"/>
              </w:rPr>
              <w:t>2,7</w:t>
            </w:r>
          </w:p>
        </w:tc>
        <w:tc>
          <w:tcPr>
            <w:tcW w:w="350" w:type="dxa"/>
            <w:tcBorders>
              <w:top w:val="single" w:sz="4" w:space="0" w:color="auto"/>
              <w:left w:val="single" w:sz="4" w:space="0" w:color="auto"/>
              <w:bottom w:val="single" w:sz="4" w:space="0" w:color="auto"/>
              <w:right w:val="single" w:sz="4" w:space="0" w:color="auto"/>
            </w:tcBorders>
            <w:vAlign w:val="center"/>
          </w:tcPr>
          <w:p w14:paraId="42E47A0E" w14:textId="77777777" w:rsidR="00DE000D" w:rsidRPr="00AC0C0E" w:rsidRDefault="00000000">
            <w:pPr>
              <w:jc w:val="center"/>
              <w:rPr>
                <w:spacing w:val="-16"/>
                <w:sz w:val="18"/>
                <w:szCs w:val="18"/>
              </w:rPr>
            </w:pPr>
            <w:r w:rsidRPr="00AC0C0E">
              <w:rPr>
                <w:spacing w:val="-16"/>
                <w:sz w:val="18"/>
                <w:szCs w:val="18"/>
              </w:rPr>
              <w:t>33</w:t>
            </w:r>
          </w:p>
        </w:tc>
        <w:tc>
          <w:tcPr>
            <w:tcW w:w="350" w:type="dxa"/>
            <w:tcBorders>
              <w:top w:val="single" w:sz="4" w:space="0" w:color="auto"/>
              <w:left w:val="single" w:sz="4" w:space="0" w:color="auto"/>
              <w:bottom w:val="single" w:sz="4" w:space="0" w:color="auto"/>
              <w:right w:val="single" w:sz="4" w:space="0" w:color="auto"/>
            </w:tcBorders>
            <w:vAlign w:val="center"/>
          </w:tcPr>
          <w:p w14:paraId="522B33EA" w14:textId="77777777" w:rsidR="00DE000D" w:rsidRPr="00AC0C0E" w:rsidRDefault="00000000">
            <w:pPr>
              <w:jc w:val="center"/>
              <w:rPr>
                <w:spacing w:val="-16"/>
                <w:sz w:val="18"/>
                <w:szCs w:val="18"/>
              </w:rPr>
            </w:pPr>
            <w:r w:rsidRPr="00AC0C0E">
              <w:rPr>
                <w:spacing w:val="-16"/>
                <w:sz w:val="18"/>
                <w:szCs w:val="18"/>
              </w:rPr>
              <w:t>58</w:t>
            </w:r>
          </w:p>
        </w:tc>
        <w:tc>
          <w:tcPr>
            <w:tcW w:w="350" w:type="dxa"/>
            <w:tcBorders>
              <w:top w:val="single" w:sz="4" w:space="0" w:color="auto"/>
              <w:left w:val="single" w:sz="4" w:space="0" w:color="auto"/>
              <w:bottom w:val="single" w:sz="4" w:space="0" w:color="auto"/>
              <w:right w:val="single" w:sz="4" w:space="0" w:color="auto"/>
            </w:tcBorders>
            <w:vAlign w:val="center"/>
          </w:tcPr>
          <w:p w14:paraId="5E738720" w14:textId="77777777" w:rsidR="00DE000D" w:rsidRPr="00AC0C0E" w:rsidRDefault="00000000">
            <w:pPr>
              <w:jc w:val="center"/>
              <w:rPr>
                <w:spacing w:val="-16"/>
                <w:sz w:val="18"/>
                <w:szCs w:val="18"/>
              </w:rPr>
            </w:pPr>
            <w:r w:rsidRPr="00AC0C0E">
              <w:rPr>
                <w:spacing w:val="-16"/>
                <w:sz w:val="18"/>
                <w:szCs w:val="18"/>
              </w:rPr>
              <w:t>9</w:t>
            </w:r>
          </w:p>
        </w:tc>
        <w:tc>
          <w:tcPr>
            <w:tcW w:w="350" w:type="dxa"/>
            <w:tcBorders>
              <w:top w:val="single" w:sz="4" w:space="0" w:color="auto"/>
              <w:left w:val="single" w:sz="4" w:space="0" w:color="auto"/>
              <w:bottom w:val="single" w:sz="4" w:space="0" w:color="auto"/>
              <w:right w:val="single" w:sz="4" w:space="0" w:color="auto"/>
            </w:tcBorders>
            <w:vAlign w:val="center"/>
          </w:tcPr>
          <w:p w14:paraId="1113BEC7" w14:textId="77777777" w:rsidR="00DE000D" w:rsidRPr="00AC0C0E" w:rsidRDefault="00000000">
            <w:pPr>
              <w:jc w:val="center"/>
              <w:rPr>
                <w:spacing w:val="-16"/>
                <w:sz w:val="18"/>
                <w:szCs w:val="18"/>
              </w:rPr>
            </w:pPr>
            <w:r w:rsidRPr="00AC0C0E">
              <w:rPr>
                <w:spacing w:val="-16"/>
                <w:sz w:val="18"/>
                <w:szCs w:val="18"/>
              </w:rPr>
              <w:t>0,97</w:t>
            </w:r>
          </w:p>
        </w:tc>
        <w:tc>
          <w:tcPr>
            <w:tcW w:w="350" w:type="dxa"/>
            <w:tcBorders>
              <w:top w:val="single" w:sz="4" w:space="0" w:color="auto"/>
              <w:left w:val="single" w:sz="4" w:space="0" w:color="auto"/>
              <w:bottom w:val="single" w:sz="4" w:space="0" w:color="auto"/>
              <w:right w:val="single" w:sz="4" w:space="0" w:color="auto"/>
            </w:tcBorders>
            <w:vAlign w:val="center"/>
          </w:tcPr>
          <w:p w14:paraId="3D8A9E34"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9E3F66D" w14:textId="77777777" w:rsidR="00DE000D" w:rsidRPr="00AC0C0E" w:rsidRDefault="00000000">
            <w:pPr>
              <w:jc w:val="center"/>
              <w:rPr>
                <w:spacing w:val="-16"/>
                <w:sz w:val="18"/>
                <w:szCs w:val="18"/>
              </w:rPr>
            </w:pPr>
            <w:r w:rsidRPr="00AC0C0E">
              <w:rPr>
                <w:spacing w:val="-16"/>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09717CA8" w14:textId="77777777" w:rsidR="00DE000D" w:rsidRPr="00AC0C0E" w:rsidRDefault="00000000">
            <w:pPr>
              <w:jc w:val="center"/>
              <w:rPr>
                <w:spacing w:val="-16"/>
                <w:sz w:val="18"/>
                <w:szCs w:val="18"/>
              </w:rPr>
            </w:pPr>
            <w:r w:rsidRPr="00AC0C0E">
              <w:rPr>
                <w:spacing w:val="-16"/>
                <w:sz w:val="18"/>
                <w:szCs w:val="18"/>
              </w:rPr>
              <w:t>99</w:t>
            </w:r>
          </w:p>
        </w:tc>
        <w:tc>
          <w:tcPr>
            <w:tcW w:w="350" w:type="dxa"/>
            <w:tcBorders>
              <w:top w:val="single" w:sz="4" w:space="0" w:color="auto"/>
              <w:left w:val="single" w:sz="4" w:space="0" w:color="auto"/>
              <w:bottom w:val="single" w:sz="4" w:space="0" w:color="auto"/>
              <w:right w:val="single" w:sz="4" w:space="0" w:color="auto"/>
            </w:tcBorders>
            <w:vAlign w:val="center"/>
          </w:tcPr>
          <w:p w14:paraId="61C7F054"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4E5BA24D"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C6E515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F34647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7FF9AA6"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63DCB59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52F08D2"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8722527"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6E07F9DE"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7E29EA90"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678D6D8B" w14:textId="77777777" w:rsidR="00DE000D" w:rsidRPr="00AC0C0E" w:rsidRDefault="00000000">
            <w:pPr>
              <w:jc w:val="center"/>
              <w:rPr>
                <w:spacing w:val="-16"/>
                <w:sz w:val="18"/>
                <w:szCs w:val="18"/>
              </w:rPr>
            </w:pPr>
            <w:r w:rsidRPr="00AC0C0E">
              <w:rPr>
                <w:spacing w:val="-16"/>
                <w:sz w:val="18"/>
                <w:szCs w:val="18"/>
              </w:rPr>
              <w:t>FR</w:t>
            </w:r>
          </w:p>
        </w:tc>
        <w:tc>
          <w:tcPr>
            <w:tcW w:w="550" w:type="dxa"/>
            <w:tcBorders>
              <w:top w:val="single" w:sz="4" w:space="0" w:color="auto"/>
              <w:left w:val="single" w:sz="4" w:space="0" w:color="auto"/>
              <w:bottom w:val="single" w:sz="4" w:space="0" w:color="auto"/>
              <w:right w:val="single" w:sz="4" w:space="0" w:color="auto"/>
            </w:tcBorders>
            <w:vAlign w:val="center"/>
          </w:tcPr>
          <w:p w14:paraId="37B05B31" w14:textId="77777777" w:rsidR="00DE000D" w:rsidRPr="00AC0C0E" w:rsidRDefault="00000000">
            <w:pPr>
              <w:jc w:val="center"/>
              <w:rPr>
                <w:spacing w:val="-16"/>
                <w:sz w:val="18"/>
                <w:szCs w:val="18"/>
              </w:rPr>
            </w:pPr>
            <w:r w:rsidRPr="00AC0C0E">
              <w:rPr>
                <w:spacing w:val="-16"/>
                <w:sz w:val="18"/>
                <w:szCs w:val="18"/>
              </w:rPr>
              <w:t>13,28</w:t>
            </w:r>
          </w:p>
        </w:tc>
        <w:tc>
          <w:tcPr>
            <w:tcW w:w="400" w:type="dxa"/>
            <w:tcBorders>
              <w:top w:val="single" w:sz="4" w:space="0" w:color="auto"/>
              <w:left w:val="single" w:sz="4" w:space="0" w:color="auto"/>
              <w:bottom w:val="single" w:sz="4" w:space="0" w:color="auto"/>
              <w:right w:val="single" w:sz="4" w:space="0" w:color="auto"/>
            </w:tcBorders>
            <w:vAlign w:val="center"/>
          </w:tcPr>
          <w:p w14:paraId="03A73DA6"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41F4AA6C" w14:textId="77777777" w:rsidR="00DE000D" w:rsidRPr="00AC0C0E" w:rsidRDefault="00000000">
            <w:pPr>
              <w:jc w:val="center"/>
              <w:rPr>
                <w:spacing w:val="-16"/>
                <w:sz w:val="18"/>
                <w:szCs w:val="18"/>
              </w:rPr>
            </w:pPr>
            <w:r w:rsidRPr="00AC0C0E">
              <w:rPr>
                <w:spacing w:val="-16"/>
                <w:sz w:val="18"/>
                <w:szCs w:val="18"/>
              </w:rPr>
              <w:t>13,28</w:t>
            </w:r>
          </w:p>
        </w:tc>
        <w:tc>
          <w:tcPr>
            <w:tcW w:w="300" w:type="dxa"/>
            <w:tcBorders>
              <w:top w:val="single" w:sz="4" w:space="0" w:color="auto"/>
              <w:left w:val="single" w:sz="4" w:space="0" w:color="auto"/>
              <w:bottom w:val="single" w:sz="4" w:space="0" w:color="auto"/>
              <w:right w:val="single" w:sz="4" w:space="0" w:color="auto"/>
            </w:tcBorders>
            <w:vAlign w:val="center"/>
          </w:tcPr>
          <w:p w14:paraId="623AD603"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063116B2" w14:textId="77777777" w:rsidR="00DE000D" w:rsidRPr="00AC0C0E" w:rsidRDefault="00000000">
            <w:pPr>
              <w:jc w:val="center"/>
              <w:rPr>
                <w:spacing w:val="-16"/>
                <w:sz w:val="18"/>
                <w:szCs w:val="18"/>
              </w:rPr>
            </w:pPr>
            <w:r w:rsidRPr="00AC0C0E">
              <w:rPr>
                <w:spacing w:val="-16"/>
                <w:sz w:val="18"/>
                <w:szCs w:val="18"/>
              </w:rPr>
              <w:t>5537</w:t>
            </w:r>
          </w:p>
        </w:tc>
        <w:tc>
          <w:tcPr>
            <w:tcW w:w="400" w:type="dxa"/>
            <w:tcBorders>
              <w:top w:val="single" w:sz="4" w:space="0" w:color="auto"/>
              <w:left w:val="single" w:sz="4" w:space="0" w:color="auto"/>
              <w:bottom w:val="single" w:sz="4" w:space="0" w:color="auto"/>
              <w:right w:val="single" w:sz="4" w:space="0" w:color="auto"/>
            </w:tcBorders>
            <w:vAlign w:val="center"/>
          </w:tcPr>
          <w:p w14:paraId="244069D5"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5628C893" w14:textId="77777777" w:rsidR="00DE000D" w:rsidRPr="00AC0C0E" w:rsidRDefault="00000000">
            <w:pPr>
              <w:jc w:val="center"/>
              <w:rPr>
                <w:spacing w:val="-16"/>
                <w:sz w:val="18"/>
                <w:szCs w:val="18"/>
              </w:rPr>
            </w:pPr>
            <w:r w:rsidRPr="00AC0C0E">
              <w:rPr>
                <w:spacing w:val="-16"/>
                <w:sz w:val="18"/>
                <w:szCs w:val="18"/>
              </w:rPr>
              <w:t>61</w:t>
            </w:r>
          </w:p>
        </w:tc>
        <w:tc>
          <w:tcPr>
            <w:tcW w:w="350" w:type="dxa"/>
            <w:tcBorders>
              <w:top w:val="single" w:sz="4" w:space="0" w:color="auto"/>
              <w:left w:val="single" w:sz="4" w:space="0" w:color="auto"/>
              <w:bottom w:val="single" w:sz="4" w:space="0" w:color="auto"/>
              <w:right w:val="single" w:sz="4" w:space="0" w:color="auto"/>
            </w:tcBorders>
            <w:vAlign w:val="center"/>
          </w:tcPr>
          <w:p w14:paraId="75A39214" w14:textId="77777777" w:rsidR="00DE000D" w:rsidRPr="00AC0C0E" w:rsidRDefault="00000000">
            <w:pPr>
              <w:jc w:val="center"/>
              <w:rPr>
                <w:spacing w:val="-16"/>
                <w:sz w:val="18"/>
                <w:szCs w:val="18"/>
              </w:rPr>
            </w:pPr>
            <w:r w:rsidRPr="00AC0C0E">
              <w:rPr>
                <w:spacing w:val="-16"/>
                <w:sz w:val="18"/>
                <w:szCs w:val="18"/>
              </w:rPr>
              <w:t>4,6</w:t>
            </w:r>
          </w:p>
        </w:tc>
        <w:tc>
          <w:tcPr>
            <w:tcW w:w="500" w:type="dxa"/>
            <w:tcBorders>
              <w:top w:val="single" w:sz="4" w:space="0" w:color="auto"/>
              <w:left w:val="single" w:sz="4" w:space="0" w:color="auto"/>
              <w:bottom w:val="single" w:sz="4" w:space="0" w:color="auto"/>
              <w:right w:val="single" w:sz="4" w:space="0" w:color="auto"/>
            </w:tcBorders>
            <w:vAlign w:val="center"/>
          </w:tcPr>
          <w:p w14:paraId="1F2811F0" w14:textId="77777777" w:rsidR="00DE000D" w:rsidRPr="00AC0C0E" w:rsidRDefault="00000000">
            <w:pPr>
              <w:jc w:val="center"/>
              <w:rPr>
                <w:spacing w:val="-16"/>
                <w:sz w:val="18"/>
                <w:szCs w:val="18"/>
              </w:rPr>
            </w:pPr>
            <w:r w:rsidRPr="00AC0C0E">
              <w:rPr>
                <w:spacing w:val="-16"/>
                <w:sz w:val="18"/>
                <w:szCs w:val="18"/>
              </w:rPr>
              <w:t>94</w:t>
            </w:r>
          </w:p>
        </w:tc>
        <w:tc>
          <w:tcPr>
            <w:tcW w:w="400" w:type="dxa"/>
            <w:tcBorders>
              <w:top w:val="single" w:sz="4" w:space="0" w:color="auto"/>
              <w:left w:val="single" w:sz="4" w:space="0" w:color="auto"/>
              <w:bottom w:val="single" w:sz="4" w:space="0" w:color="auto"/>
              <w:right w:val="single" w:sz="4" w:space="0" w:color="auto"/>
            </w:tcBorders>
            <w:vAlign w:val="center"/>
          </w:tcPr>
          <w:p w14:paraId="5F44E3A6" w14:textId="77777777" w:rsidR="00DE000D" w:rsidRPr="00AC0C0E" w:rsidRDefault="00000000">
            <w:pPr>
              <w:jc w:val="center"/>
              <w:rPr>
                <w:spacing w:val="-16"/>
                <w:sz w:val="18"/>
                <w:szCs w:val="18"/>
              </w:rPr>
            </w:pPr>
            <w:r w:rsidRPr="00AC0C0E">
              <w:rPr>
                <w:spacing w:val="-16"/>
                <w:sz w:val="18"/>
                <w:szCs w:val="18"/>
              </w:rPr>
              <w:t>3,1</w:t>
            </w:r>
          </w:p>
        </w:tc>
        <w:tc>
          <w:tcPr>
            <w:tcW w:w="350" w:type="dxa"/>
            <w:tcBorders>
              <w:top w:val="single" w:sz="4" w:space="0" w:color="auto"/>
              <w:left w:val="single" w:sz="4" w:space="0" w:color="auto"/>
              <w:bottom w:val="single" w:sz="4" w:space="0" w:color="auto"/>
              <w:right w:val="single" w:sz="4" w:space="0" w:color="auto"/>
            </w:tcBorders>
            <w:vAlign w:val="center"/>
          </w:tcPr>
          <w:p w14:paraId="70DE51BC" w14:textId="77777777" w:rsidR="00DE000D" w:rsidRPr="00AC0C0E" w:rsidRDefault="00000000">
            <w:pPr>
              <w:jc w:val="center"/>
              <w:rPr>
                <w:spacing w:val="-16"/>
                <w:sz w:val="18"/>
                <w:szCs w:val="18"/>
              </w:rPr>
            </w:pPr>
            <w:r w:rsidRPr="00AC0C0E">
              <w:rPr>
                <w:spacing w:val="-16"/>
                <w:sz w:val="18"/>
                <w:szCs w:val="18"/>
              </w:rPr>
              <w:t>17</w:t>
            </w:r>
          </w:p>
        </w:tc>
        <w:tc>
          <w:tcPr>
            <w:tcW w:w="350" w:type="dxa"/>
            <w:tcBorders>
              <w:top w:val="single" w:sz="4" w:space="0" w:color="auto"/>
              <w:left w:val="single" w:sz="4" w:space="0" w:color="auto"/>
              <w:bottom w:val="single" w:sz="4" w:space="0" w:color="auto"/>
              <w:right w:val="single" w:sz="4" w:space="0" w:color="auto"/>
            </w:tcBorders>
            <w:vAlign w:val="center"/>
          </w:tcPr>
          <w:p w14:paraId="1BF291DC" w14:textId="77777777" w:rsidR="00DE000D" w:rsidRPr="00AC0C0E" w:rsidRDefault="00000000">
            <w:pPr>
              <w:jc w:val="center"/>
              <w:rPr>
                <w:spacing w:val="-16"/>
                <w:sz w:val="18"/>
                <w:szCs w:val="18"/>
              </w:rPr>
            </w:pPr>
            <w:r w:rsidRPr="00AC0C0E">
              <w:rPr>
                <w:spacing w:val="-16"/>
                <w:sz w:val="18"/>
                <w:szCs w:val="18"/>
              </w:rPr>
              <w:t>63</w:t>
            </w:r>
          </w:p>
        </w:tc>
        <w:tc>
          <w:tcPr>
            <w:tcW w:w="350" w:type="dxa"/>
            <w:tcBorders>
              <w:top w:val="single" w:sz="4" w:space="0" w:color="auto"/>
              <w:left w:val="single" w:sz="4" w:space="0" w:color="auto"/>
              <w:bottom w:val="single" w:sz="4" w:space="0" w:color="auto"/>
              <w:right w:val="single" w:sz="4" w:space="0" w:color="auto"/>
            </w:tcBorders>
            <w:vAlign w:val="center"/>
          </w:tcPr>
          <w:p w14:paraId="43D26270" w14:textId="77777777" w:rsidR="00DE000D" w:rsidRPr="00AC0C0E" w:rsidRDefault="00000000">
            <w:pPr>
              <w:jc w:val="center"/>
              <w:rPr>
                <w:spacing w:val="-16"/>
                <w:sz w:val="18"/>
                <w:szCs w:val="18"/>
              </w:rPr>
            </w:pPr>
            <w:r w:rsidRPr="00AC0C0E">
              <w:rPr>
                <w:spacing w:val="-16"/>
                <w:sz w:val="18"/>
                <w:szCs w:val="18"/>
              </w:rPr>
              <w:t>20</w:t>
            </w:r>
          </w:p>
        </w:tc>
        <w:tc>
          <w:tcPr>
            <w:tcW w:w="350" w:type="dxa"/>
            <w:tcBorders>
              <w:top w:val="single" w:sz="4" w:space="0" w:color="auto"/>
              <w:left w:val="single" w:sz="4" w:space="0" w:color="auto"/>
              <w:bottom w:val="single" w:sz="4" w:space="0" w:color="auto"/>
              <w:right w:val="single" w:sz="4" w:space="0" w:color="auto"/>
            </w:tcBorders>
            <w:vAlign w:val="center"/>
          </w:tcPr>
          <w:p w14:paraId="79174165" w14:textId="77777777" w:rsidR="00DE000D" w:rsidRPr="00AC0C0E" w:rsidRDefault="00000000">
            <w:pPr>
              <w:jc w:val="center"/>
              <w:rPr>
                <w:spacing w:val="-16"/>
                <w:sz w:val="18"/>
                <w:szCs w:val="18"/>
              </w:rPr>
            </w:pPr>
            <w:r w:rsidRPr="00AC0C0E">
              <w:rPr>
                <w:spacing w:val="-16"/>
                <w:sz w:val="18"/>
                <w:szCs w:val="18"/>
              </w:rPr>
              <w:t>0,93</w:t>
            </w:r>
          </w:p>
        </w:tc>
        <w:tc>
          <w:tcPr>
            <w:tcW w:w="350" w:type="dxa"/>
            <w:tcBorders>
              <w:top w:val="single" w:sz="4" w:space="0" w:color="auto"/>
              <w:left w:val="single" w:sz="4" w:space="0" w:color="auto"/>
              <w:bottom w:val="single" w:sz="4" w:space="0" w:color="auto"/>
              <w:right w:val="single" w:sz="4" w:space="0" w:color="auto"/>
            </w:tcBorders>
            <w:vAlign w:val="center"/>
          </w:tcPr>
          <w:p w14:paraId="0C34B05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C5CA0D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8931F49"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6F2422C9" w14:textId="77777777" w:rsidR="00DE000D" w:rsidRPr="00AC0C0E" w:rsidRDefault="00000000">
            <w:pPr>
              <w:jc w:val="center"/>
              <w:rPr>
                <w:spacing w:val="-16"/>
                <w:sz w:val="18"/>
                <w:szCs w:val="18"/>
              </w:rPr>
            </w:pPr>
            <w:r w:rsidRPr="00AC0C0E">
              <w:rPr>
                <w:spacing w:val="-16"/>
                <w:sz w:val="18"/>
                <w:szCs w:val="18"/>
              </w:rPr>
              <w:t>91</w:t>
            </w:r>
          </w:p>
        </w:tc>
        <w:tc>
          <w:tcPr>
            <w:tcW w:w="350" w:type="dxa"/>
            <w:tcBorders>
              <w:top w:val="single" w:sz="4" w:space="0" w:color="auto"/>
              <w:left w:val="single" w:sz="4" w:space="0" w:color="auto"/>
              <w:bottom w:val="single" w:sz="4" w:space="0" w:color="auto"/>
              <w:right w:val="single" w:sz="4" w:space="0" w:color="auto"/>
            </w:tcBorders>
            <w:vAlign w:val="center"/>
          </w:tcPr>
          <w:p w14:paraId="58576F1B" w14:textId="77777777" w:rsidR="00DE000D" w:rsidRPr="00AC0C0E" w:rsidRDefault="00000000">
            <w:pPr>
              <w:jc w:val="center"/>
              <w:rPr>
                <w:spacing w:val="-16"/>
                <w:sz w:val="18"/>
                <w:szCs w:val="18"/>
              </w:rPr>
            </w:pPr>
            <w:r w:rsidRPr="00AC0C0E">
              <w:rPr>
                <w:spacing w:val="-16"/>
                <w:sz w:val="18"/>
                <w:szCs w:val="18"/>
              </w:rPr>
              <w:t>9</w:t>
            </w:r>
          </w:p>
        </w:tc>
        <w:tc>
          <w:tcPr>
            <w:tcW w:w="350" w:type="dxa"/>
            <w:tcBorders>
              <w:top w:val="single" w:sz="4" w:space="0" w:color="auto"/>
              <w:left w:val="single" w:sz="4" w:space="0" w:color="auto"/>
              <w:bottom w:val="single" w:sz="4" w:space="0" w:color="auto"/>
              <w:right w:val="single" w:sz="4" w:space="0" w:color="auto"/>
            </w:tcBorders>
            <w:vAlign w:val="center"/>
          </w:tcPr>
          <w:p w14:paraId="2D4E42D7"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E66F864" w14:textId="77777777" w:rsidR="00DE000D" w:rsidRPr="00AC0C0E" w:rsidRDefault="00000000">
            <w:pPr>
              <w:jc w:val="center"/>
              <w:rPr>
                <w:spacing w:val="-16"/>
                <w:sz w:val="18"/>
                <w:szCs w:val="18"/>
              </w:rPr>
            </w:pPr>
            <w:r w:rsidRPr="00AC0C0E">
              <w:rPr>
                <w:spacing w:val="-16"/>
                <w:sz w:val="18"/>
                <w:szCs w:val="18"/>
              </w:rPr>
              <w:t>55</w:t>
            </w:r>
          </w:p>
        </w:tc>
        <w:tc>
          <w:tcPr>
            <w:tcW w:w="350" w:type="dxa"/>
            <w:tcBorders>
              <w:top w:val="single" w:sz="4" w:space="0" w:color="auto"/>
              <w:left w:val="single" w:sz="4" w:space="0" w:color="auto"/>
              <w:bottom w:val="single" w:sz="4" w:space="0" w:color="auto"/>
              <w:right w:val="single" w:sz="4" w:space="0" w:color="auto"/>
            </w:tcBorders>
            <w:vAlign w:val="center"/>
          </w:tcPr>
          <w:p w14:paraId="3F53D657" w14:textId="77777777" w:rsidR="00DE000D" w:rsidRPr="00AC0C0E" w:rsidRDefault="00000000">
            <w:pPr>
              <w:jc w:val="center"/>
              <w:rPr>
                <w:spacing w:val="-16"/>
                <w:sz w:val="18"/>
                <w:szCs w:val="18"/>
              </w:rPr>
            </w:pPr>
            <w:r w:rsidRPr="00AC0C0E">
              <w:rPr>
                <w:spacing w:val="-16"/>
                <w:sz w:val="18"/>
                <w:szCs w:val="18"/>
              </w:rPr>
              <w:t>45</w:t>
            </w:r>
          </w:p>
        </w:tc>
        <w:tc>
          <w:tcPr>
            <w:tcW w:w="350" w:type="dxa"/>
            <w:tcBorders>
              <w:top w:val="single" w:sz="4" w:space="0" w:color="auto"/>
              <w:left w:val="single" w:sz="4" w:space="0" w:color="auto"/>
              <w:bottom w:val="single" w:sz="4" w:space="0" w:color="auto"/>
              <w:right w:val="single" w:sz="4" w:space="0" w:color="auto"/>
            </w:tcBorders>
            <w:vAlign w:val="center"/>
          </w:tcPr>
          <w:p w14:paraId="0E52A26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32DC26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D87D9F5"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3FC18577"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1EEAB058"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29188954" w14:textId="77777777" w:rsidR="00DE000D" w:rsidRPr="00AC0C0E" w:rsidRDefault="00000000">
            <w:pPr>
              <w:jc w:val="center"/>
              <w:rPr>
                <w:spacing w:val="-16"/>
                <w:sz w:val="18"/>
                <w:szCs w:val="18"/>
              </w:rPr>
            </w:pPr>
            <w:r w:rsidRPr="00AC0C0E">
              <w:rPr>
                <w:spacing w:val="-16"/>
                <w:sz w:val="18"/>
                <w:szCs w:val="18"/>
              </w:rPr>
              <w:t>PI</w:t>
            </w:r>
          </w:p>
        </w:tc>
        <w:tc>
          <w:tcPr>
            <w:tcW w:w="550" w:type="dxa"/>
            <w:tcBorders>
              <w:top w:val="single" w:sz="4" w:space="0" w:color="auto"/>
              <w:left w:val="single" w:sz="4" w:space="0" w:color="auto"/>
              <w:bottom w:val="single" w:sz="4" w:space="0" w:color="auto"/>
              <w:right w:val="single" w:sz="4" w:space="0" w:color="auto"/>
            </w:tcBorders>
            <w:vAlign w:val="center"/>
          </w:tcPr>
          <w:p w14:paraId="2D592E76" w14:textId="77777777" w:rsidR="00DE000D" w:rsidRPr="00AC0C0E" w:rsidRDefault="00000000">
            <w:pPr>
              <w:jc w:val="center"/>
              <w:rPr>
                <w:spacing w:val="-16"/>
                <w:sz w:val="18"/>
                <w:szCs w:val="18"/>
              </w:rPr>
            </w:pPr>
            <w:r w:rsidRPr="00AC0C0E">
              <w:rPr>
                <w:spacing w:val="-16"/>
                <w:sz w:val="18"/>
                <w:szCs w:val="18"/>
              </w:rPr>
              <w:t>8,38</w:t>
            </w:r>
          </w:p>
        </w:tc>
        <w:tc>
          <w:tcPr>
            <w:tcW w:w="400" w:type="dxa"/>
            <w:tcBorders>
              <w:top w:val="single" w:sz="4" w:space="0" w:color="auto"/>
              <w:left w:val="single" w:sz="4" w:space="0" w:color="auto"/>
              <w:bottom w:val="single" w:sz="4" w:space="0" w:color="auto"/>
              <w:right w:val="single" w:sz="4" w:space="0" w:color="auto"/>
            </w:tcBorders>
            <w:vAlign w:val="center"/>
          </w:tcPr>
          <w:p w14:paraId="515841A1"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41DA9262" w14:textId="77777777" w:rsidR="00DE000D" w:rsidRPr="00AC0C0E" w:rsidRDefault="00000000">
            <w:pPr>
              <w:jc w:val="center"/>
              <w:rPr>
                <w:spacing w:val="-16"/>
                <w:sz w:val="18"/>
                <w:szCs w:val="18"/>
              </w:rPr>
            </w:pPr>
            <w:r w:rsidRPr="00AC0C0E">
              <w:rPr>
                <w:spacing w:val="-16"/>
                <w:sz w:val="18"/>
                <w:szCs w:val="18"/>
              </w:rPr>
              <w:t>8,38</w:t>
            </w:r>
          </w:p>
        </w:tc>
        <w:tc>
          <w:tcPr>
            <w:tcW w:w="300" w:type="dxa"/>
            <w:tcBorders>
              <w:top w:val="single" w:sz="4" w:space="0" w:color="auto"/>
              <w:left w:val="single" w:sz="4" w:space="0" w:color="auto"/>
              <w:bottom w:val="single" w:sz="4" w:space="0" w:color="auto"/>
              <w:right w:val="single" w:sz="4" w:space="0" w:color="auto"/>
            </w:tcBorders>
            <w:vAlign w:val="center"/>
          </w:tcPr>
          <w:p w14:paraId="792E8BB8"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09B3150C" w14:textId="77777777" w:rsidR="00DE000D" w:rsidRPr="00AC0C0E" w:rsidRDefault="00000000">
            <w:pPr>
              <w:jc w:val="center"/>
              <w:rPr>
                <w:spacing w:val="-16"/>
                <w:sz w:val="18"/>
                <w:szCs w:val="18"/>
              </w:rPr>
            </w:pPr>
            <w:r w:rsidRPr="00AC0C0E">
              <w:rPr>
                <w:spacing w:val="-16"/>
                <w:sz w:val="18"/>
                <w:szCs w:val="18"/>
              </w:rPr>
              <w:t>3120</w:t>
            </w:r>
          </w:p>
        </w:tc>
        <w:tc>
          <w:tcPr>
            <w:tcW w:w="400" w:type="dxa"/>
            <w:tcBorders>
              <w:top w:val="single" w:sz="4" w:space="0" w:color="auto"/>
              <w:left w:val="single" w:sz="4" w:space="0" w:color="auto"/>
              <w:bottom w:val="single" w:sz="4" w:space="0" w:color="auto"/>
              <w:right w:val="single" w:sz="4" w:space="0" w:color="auto"/>
            </w:tcBorders>
            <w:vAlign w:val="center"/>
          </w:tcPr>
          <w:p w14:paraId="363B22EF"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15B7FFCC" w14:textId="77777777" w:rsidR="00DE000D" w:rsidRPr="00AC0C0E" w:rsidRDefault="00000000">
            <w:pPr>
              <w:jc w:val="center"/>
              <w:rPr>
                <w:spacing w:val="-16"/>
                <w:sz w:val="18"/>
                <w:szCs w:val="18"/>
              </w:rPr>
            </w:pPr>
            <w:r w:rsidRPr="00AC0C0E">
              <w:rPr>
                <w:spacing w:val="-16"/>
                <w:sz w:val="18"/>
                <w:szCs w:val="18"/>
              </w:rPr>
              <w:t>74</w:t>
            </w:r>
          </w:p>
        </w:tc>
        <w:tc>
          <w:tcPr>
            <w:tcW w:w="350" w:type="dxa"/>
            <w:tcBorders>
              <w:top w:val="single" w:sz="4" w:space="0" w:color="auto"/>
              <w:left w:val="single" w:sz="4" w:space="0" w:color="auto"/>
              <w:bottom w:val="single" w:sz="4" w:space="0" w:color="auto"/>
              <w:right w:val="single" w:sz="4" w:space="0" w:color="auto"/>
            </w:tcBorders>
            <w:vAlign w:val="center"/>
          </w:tcPr>
          <w:p w14:paraId="4EDCE7D6" w14:textId="77777777" w:rsidR="00DE000D" w:rsidRPr="00AC0C0E" w:rsidRDefault="00000000">
            <w:pPr>
              <w:jc w:val="center"/>
              <w:rPr>
                <w:spacing w:val="-16"/>
                <w:sz w:val="18"/>
                <w:szCs w:val="18"/>
              </w:rPr>
            </w:pPr>
            <w:r w:rsidRPr="00AC0C0E">
              <w:rPr>
                <w:spacing w:val="-16"/>
                <w:sz w:val="18"/>
                <w:szCs w:val="18"/>
              </w:rPr>
              <w:t>8,8</w:t>
            </w:r>
          </w:p>
        </w:tc>
        <w:tc>
          <w:tcPr>
            <w:tcW w:w="500" w:type="dxa"/>
            <w:tcBorders>
              <w:top w:val="single" w:sz="4" w:space="0" w:color="auto"/>
              <w:left w:val="single" w:sz="4" w:space="0" w:color="auto"/>
              <w:bottom w:val="single" w:sz="4" w:space="0" w:color="auto"/>
              <w:right w:val="single" w:sz="4" w:space="0" w:color="auto"/>
            </w:tcBorders>
            <w:vAlign w:val="center"/>
          </w:tcPr>
          <w:p w14:paraId="0BB6D576" w14:textId="77777777" w:rsidR="00DE000D" w:rsidRPr="00AC0C0E" w:rsidRDefault="00000000">
            <w:pPr>
              <w:jc w:val="center"/>
              <w:rPr>
                <w:spacing w:val="-16"/>
                <w:sz w:val="18"/>
                <w:szCs w:val="18"/>
              </w:rPr>
            </w:pPr>
            <w:r w:rsidRPr="00AC0C0E">
              <w:rPr>
                <w:spacing w:val="-16"/>
                <w:sz w:val="18"/>
                <w:szCs w:val="18"/>
              </w:rPr>
              <w:t>56</w:t>
            </w:r>
          </w:p>
        </w:tc>
        <w:tc>
          <w:tcPr>
            <w:tcW w:w="400" w:type="dxa"/>
            <w:tcBorders>
              <w:top w:val="single" w:sz="4" w:space="0" w:color="auto"/>
              <w:left w:val="single" w:sz="4" w:space="0" w:color="auto"/>
              <w:bottom w:val="single" w:sz="4" w:space="0" w:color="auto"/>
              <w:right w:val="single" w:sz="4" w:space="0" w:color="auto"/>
            </w:tcBorders>
            <w:vAlign w:val="center"/>
          </w:tcPr>
          <w:p w14:paraId="0027C5BF" w14:textId="77777777" w:rsidR="00DE000D" w:rsidRPr="00AC0C0E" w:rsidRDefault="00000000">
            <w:pPr>
              <w:jc w:val="center"/>
              <w:rPr>
                <w:spacing w:val="-16"/>
                <w:sz w:val="18"/>
                <w:szCs w:val="18"/>
              </w:rPr>
            </w:pPr>
            <w:r w:rsidRPr="00AC0C0E">
              <w:rPr>
                <w:spacing w:val="-16"/>
                <w:sz w:val="18"/>
                <w:szCs w:val="18"/>
              </w:rPr>
              <w:t>2,1</w:t>
            </w:r>
          </w:p>
        </w:tc>
        <w:tc>
          <w:tcPr>
            <w:tcW w:w="350" w:type="dxa"/>
            <w:tcBorders>
              <w:top w:val="single" w:sz="4" w:space="0" w:color="auto"/>
              <w:left w:val="single" w:sz="4" w:space="0" w:color="auto"/>
              <w:bottom w:val="single" w:sz="4" w:space="0" w:color="auto"/>
              <w:right w:val="single" w:sz="4" w:space="0" w:color="auto"/>
            </w:tcBorders>
            <w:vAlign w:val="center"/>
          </w:tcPr>
          <w:p w14:paraId="10D9D481" w14:textId="77777777" w:rsidR="00DE000D" w:rsidRPr="00AC0C0E" w:rsidRDefault="00000000">
            <w:pPr>
              <w:jc w:val="center"/>
              <w:rPr>
                <w:spacing w:val="-16"/>
                <w:sz w:val="18"/>
                <w:szCs w:val="18"/>
              </w:rPr>
            </w:pPr>
            <w:r w:rsidRPr="00AC0C0E">
              <w:rPr>
                <w:spacing w:val="-16"/>
                <w:sz w:val="18"/>
                <w:szCs w:val="18"/>
              </w:rPr>
              <w:t>92</w:t>
            </w:r>
          </w:p>
        </w:tc>
        <w:tc>
          <w:tcPr>
            <w:tcW w:w="350" w:type="dxa"/>
            <w:tcBorders>
              <w:top w:val="single" w:sz="4" w:space="0" w:color="auto"/>
              <w:left w:val="single" w:sz="4" w:space="0" w:color="auto"/>
              <w:bottom w:val="single" w:sz="4" w:space="0" w:color="auto"/>
              <w:right w:val="single" w:sz="4" w:space="0" w:color="auto"/>
            </w:tcBorders>
            <w:vAlign w:val="center"/>
          </w:tcPr>
          <w:p w14:paraId="0FBA2179" w14:textId="77777777" w:rsidR="00DE000D" w:rsidRPr="00AC0C0E" w:rsidRDefault="00000000">
            <w:pPr>
              <w:jc w:val="center"/>
              <w:rPr>
                <w:spacing w:val="-16"/>
                <w:sz w:val="18"/>
                <w:szCs w:val="18"/>
              </w:rPr>
            </w:pPr>
            <w:r w:rsidRPr="00AC0C0E">
              <w:rPr>
                <w:spacing w:val="-16"/>
                <w:sz w:val="18"/>
                <w:szCs w:val="18"/>
              </w:rPr>
              <w:t>8</w:t>
            </w:r>
          </w:p>
        </w:tc>
        <w:tc>
          <w:tcPr>
            <w:tcW w:w="350" w:type="dxa"/>
            <w:tcBorders>
              <w:top w:val="single" w:sz="4" w:space="0" w:color="auto"/>
              <w:left w:val="single" w:sz="4" w:space="0" w:color="auto"/>
              <w:bottom w:val="single" w:sz="4" w:space="0" w:color="auto"/>
              <w:right w:val="single" w:sz="4" w:space="0" w:color="auto"/>
            </w:tcBorders>
            <w:vAlign w:val="center"/>
          </w:tcPr>
          <w:p w14:paraId="72A2E12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DA54C8C" w14:textId="77777777" w:rsidR="00DE000D" w:rsidRPr="00AC0C0E" w:rsidRDefault="00000000">
            <w:pPr>
              <w:jc w:val="center"/>
              <w:rPr>
                <w:spacing w:val="-16"/>
                <w:sz w:val="18"/>
                <w:szCs w:val="18"/>
              </w:rPr>
            </w:pPr>
            <w:r w:rsidRPr="00AC0C0E">
              <w:rPr>
                <w:spacing w:val="-16"/>
                <w:sz w:val="18"/>
                <w:szCs w:val="18"/>
              </w:rPr>
              <w:t>0,86</w:t>
            </w:r>
          </w:p>
        </w:tc>
        <w:tc>
          <w:tcPr>
            <w:tcW w:w="350" w:type="dxa"/>
            <w:tcBorders>
              <w:top w:val="single" w:sz="4" w:space="0" w:color="auto"/>
              <w:left w:val="single" w:sz="4" w:space="0" w:color="auto"/>
              <w:bottom w:val="single" w:sz="4" w:space="0" w:color="auto"/>
              <w:right w:val="single" w:sz="4" w:space="0" w:color="auto"/>
            </w:tcBorders>
            <w:vAlign w:val="center"/>
          </w:tcPr>
          <w:p w14:paraId="79769B1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6294B93" w14:textId="77777777" w:rsidR="00DE000D" w:rsidRPr="00AC0C0E" w:rsidRDefault="00000000">
            <w:pPr>
              <w:jc w:val="center"/>
              <w:rPr>
                <w:spacing w:val="-16"/>
                <w:sz w:val="18"/>
                <w:szCs w:val="18"/>
              </w:rPr>
            </w:pPr>
            <w:r w:rsidRPr="00AC0C0E">
              <w:rPr>
                <w:spacing w:val="-16"/>
                <w:sz w:val="18"/>
                <w:szCs w:val="18"/>
              </w:rPr>
              <w:t>8</w:t>
            </w:r>
          </w:p>
        </w:tc>
        <w:tc>
          <w:tcPr>
            <w:tcW w:w="350" w:type="dxa"/>
            <w:tcBorders>
              <w:top w:val="single" w:sz="4" w:space="0" w:color="auto"/>
              <w:left w:val="single" w:sz="4" w:space="0" w:color="auto"/>
              <w:bottom w:val="single" w:sz="4" w:space="0" w:color="auto"/>
              <w:right w:val="single" w:sz="4" w:space="0" w:color="auto"/>
            </w:tcBorders>
            <w:vAlign w:val="center"/>
          </w:tcPr>
          <w:p w14:paraId="09452E7B" w14:textId="77777777" w:rsidR="00DE000D" w:rsidRPr="00AC0C0E" w:rsidRDefault="00000000">
            <w:pPr>
              <w:jc w:val="center"/>
              <w:rPr>
                <w:spacing w:val="-16"/>
                <w:sz w:val="18"/>
                <w:szCs w:val="18"/>
              </w:rPr>
            </w:pPr>
            <w:r w:rsidRPr="00AC0C0E">
              <w:rPr>
                <w:spacing w:val="-16"/>
                <w:sz w:val="18"/>
                <w:szCs w:val="18"/>
              </w:rPr>
              <w:t>92</w:t>
            </w:r>
          </w:p>
        </w:tc>
        <w:tc>
          <w:tcPr>
            <w:tcW w:w="350" w:type="dxa"/>
            <w:tcBorders>
              <w:top w:val="single" w:sz="4" w:space="0" w:color="auto"/>
              <w:left w:val="single" w:sz="4" w:space="0" w:color="auto"/>
              <w:bottom w:val="single" w:sz="4" w:space="0" w:color="auto"/>
              <w:right w:val="single" w:sz="4" w:space="0" w:color="auto"/>
            </w:tcBorders>
            <w:vAlign w:val="center"/>
          </w:tcPr>
          <w:p w14:paraId="3E14E3A0" w14:textId="77777777" w:rsidR="00DE000D" w:rsidRPr="00AC0C0E" w:rsidRDefault="00000000">
            <w:pPr>
              <w:jc w:val="center"/>
              <w:rPr>
                <w:spacing w:val="-16"/>
                <w:sz w:val="18"/>
                <w:szCs w:val="18"/>
              </w:rPr>
            </w:pPr>
            <w:r w:rsidRPr="00AC0C0E">
              <w:rPr>
                <w:spacing w:val="-16"/>
                <w:sz w:val="18"/>
                <w:szCs w:val="18"/>
              </w:rPr>
              <w:t>84</w:t>
            </w:r>
          </w:p>
        </w:tc>
        <w:tc>
          <w:tcPr>
            <w:tcW w:w="350" w:type="dxa"/>
            <w:tcBorders>
              <w:top w:val="single" w:sz="4" w:space="0" w:color="auto"/>
              <w:left w:val="single" w:sz="4" w:space="0" w:color="auto"/>
              <w:bottom w:val="single" w:sz="4" w:space="0" w:color="auto"/>
              <w:right w:val="single" w:sz="4" w:space="0" w:color="auto"/>
            </w:tcBorders>
            <w:vAlign w:val="center"/>
          </w:tcPr>
          <w:p w14:paraId="426D3AC8" w14:textId="77777777" w:rsidR="00DE000D" w:rsidRPr="00AC0C0E" w:rsidRDefault="00000000">
            <w:pPr>
              <w:jc w:val="center"/>
              <w:rPr>
                <w:spacing w:val="-16"/>
                <w:sz w:val="18"/>
                <w:szCs w:val="18"/>
              </w:rPr>
            </w:pPr>
            <w:r w:rsidRPr="00AC0C0E">
              <w:rPr>
                <w:spacing w:val="-16"/>
                <w:sz w:val="18"/>
                <w:szCs w:val="18"/>
              </w:rPr>
              <w:t>8</w:t>
            </w:r>
          </w:p>
        </w:tc>
        <w:tc>
          <w:tcPr>
            <w:tcW w:w="350" w:type="dxa"/>
            <w:tcBorders>
              <w:top w:val="single" w:sz="4" w:space="0" w:color="auto"/>
              <w:left w:val="single" w:sz="4" w:space="0" w:color="auto"/>
              <w:bottom w:val="single" w:sz="4" w:space="0" w:color="auto"/>
              <w:right w:val="single" w:sz="4" w:space="0" w:color="auto"/>
            </w:tcBorders>
            <w:vAlign w:val="center"/>
          </w:tcPr>
          <w:p w14:paraId="7374D355" w14:textId="77777777" w:rsidR="00DE000D" w:rsidRPr="00AC0C0E" w:rsidRDefault="00000000">
            <w:pPr>
              <w:jc w:val="center"/>
              <w:rPr>
                <w:spacing w:val="-16"/>
                <w:sz w:val="18"/>
                <w:szCs w:val="18"/>
              </w:rPr>
            </w:pPr>
            <w:r w:rsidRPr="00AC0C0E">
              <w:rPr>
                <w:spacing w:val="-16"/>
                <w:sz w:val="18"/>
                <w:szCs w:val="18"/>
              </w:rPr>
              <w:t>8</w:t>
            </w:r>
          </w:p>
        </w:tc>
        <w:tc>
          <w:tcPr>
            <w:tcW w:w="350" w:type="dxa"/>
            <w:tcBorders>
              <w:top w:val="single" w:sz="4" w:space="0" w:color="auto"/>
              <w:left w:val="single" w:sz="4" w:space="0" w:color="auto"/>
              <w:bottom w:val="single" w:sz="4" w:space="0" w:color="auto"/>
              <w:right w:val="single" w:sz="4" w:space="0" w:color="auto"/>
            </w:tcBorders>
            <w:vAlign w:val="center"/>
          </w:tcPr>
          <w:p w14:paraId="63DC6B6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A11FEB4"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3F650B8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277B5C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5853934"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42F07CA5"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5D881BC2"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2C7BD0C0" w14:textId="77777777" w:rsidR="00DE000D" w:rsidRPr="00AC0C0E" w:rsidRDefault="00000000">
            <w:pPr>
              <w:jc w:val="center"/>
              <w:rPr>
                <w:spacing w:val="-16"/>
                <w:sz w:val="18"/>
                <w:szCs w:val="18"/>
              </w:rPr>
            </w:pPr>
            <w:r w:rsidRPr="00AC0C0E">
              <w:rPr>
                <w:spacing w:val="-16"/>
                <w:sz w:val="18"/>
                <w:szCs w:val="18"/>
              </w:rPr>
              <w:t>CAS</w:t>
            </w:r>
          </w:p>
        </w:tc>
        <w:tc>
          <w:tcPr>
            <w:tcW w:w="550" w:type="dxa"/>
            <w:tcBorders>
              <w:top w:val="single" w:sz="4" w:space="0" w:color="auto"/>
              <w:left w:val="single" w:sz="4" w:space="0" w:color="auto"/>
              <w:bottom w:val="single" w:sz="4" w:space="0" w:color="auto"/>
              <w:right w:val="single" w:sz="4" w:space="0" w:color="auto"/>
            </w:tcBorders>
            <w:vAlign w:val="center"/>
          </w:tcPr>
          <w:p w14:paraId="250412BE" w14:textId="77777777" w:rsidR="00DE000D" w:rsidRPr="00AC0C0E" w:rsidRDefault="00000000">
            <w:pPr>
              <w:jc w:val="center"/>
              <w:rPr>
                <w:spacing w:val="-16"/>
                <w:sz w:val="18"/>
                <w:szCs w:val="18"/>
              </w:rPr>
            </w:pPr>
            <w:r w:rsidRPr="00AC0C0E">
              <w:rPr>
                <w:spacing w:val="-16"/>
                <w:sz w:val="18"/>
                <w:szCs w:val="18"/>
              </w:rPr>
              <w:t>6,29</w:t>
            </w:r>
          </w:p>
        </w:tc>
        <w:tc>
          <w:tcPr>
            <w:tcW w:w="400" w:type="dxa"/>
            <w:tcBorders>
              <w:top w:val="single" w:sz="4" w:space="0" w:color="auto"/>
              <w:left w:val="single" w:sz="4" w:space="0" w:color="auto"/>
              <w:bottom w:val="single" w:sz="4" w:space="0" w:color="auto"/>
              <w:right w:val="single" w:sz="4" w:space="0" w:color="auto"/>
            </w:tcBorders>
            <w:vAlign w:val="center"/>
          </w:tcPr>
          <w:p w14:paraId="284FD752"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1A042588" w14:textId="77777777" w:rsidR="00DE000D" w:rsidRPr="00AC0C0E" w:rsidRDefault="00000000">
            <w:pPr>
              <w:jc w:val="center"/>
              <w:rPr>
                <w:spacing w:val="-16"/>
                <w:sz w:val="18"/>
                <w:szCs w:val="18"/>
              </w:rPr>
            </w:pPr>
            <w:r w:rsidRPr="00AC0C0E">
              <w:rPr>
                <w:spacing w:val="-16"/>
                <w:sz w:val="18"/>
                <w:szCs w:val="18"/>
              </w:rPr>
              <w:t>6,29</w:t>
            </w:r>
          </w:p>
        </w:tc>
        <w:tc>
          <w:tcPr>
            <w:tcW w:w="300" w:type="dxa"/>
            <w:tcBorders>
              <w:top w:val="single" w:sz="4" w:space="0" w:color="auto"/>
              <w:left w:val="single" w:sz="4" w:space="0" w:color="auto"/>
              <w:bottom w:val="single" w:sz="4" w:space="0" w:color="auto"/>
              <w:right w:val="single" w:sz="4" w:space="0" w:color="auto"/>
            </w:tcBorders>
            <w:vAlign w:val="center"/>
          </w:tcPr>
          <w:p w14:paraId="2C20837C"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766104E9" w14:textId="77777777" w:rsidR="00DE000D" w:rsidRPr="00AC0C0E" w:rsidRDefault="00000000">
            <w:pPr>
              <w:jc w:val="center"/>
              <w:rPr>
                <w:spacing w:val="-16"/>
                <w:sz w:val="18"/>
                <w:szCs w:val="18"/>
              </w:rPr>
            </w:pPr>
            <w:r w:rsidRPr="00AC0C0E">
              <w:rPr>
                <w:spacing w:val="-16"/>
                <w:sz w:val="18"/>
                <w:szCs w:val="18"/>
              </w:rPr>
              <w:t>2707</w:t>
            </w:r>
          </w:p>
        </w:tc>
        <w:tc>
          <w:tcPr>
            <w:tcW w:w="400" w:type="dxa"/>
            <w:tcBorders>
              <w:top w:val="single" w:sz="4" w:space="0" w:color="auto"/>
              <w:left w:val="single" w:sz="4" w:space="0" w:color="auto"/>
              <w:bottom w:val="single" w:sz="4" w:space="0" w:color="auto"/>
              <w:right w:val="single" w:sz="4" w:space="0" w:color="auto"/>
            </w:tcBorders>
            <w:vAlign w:val="center"/>
          </w:tcPr>
          <w:p w14:paraId="030648D2"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2324629A" w14:textId="77777777" w:rsidR="00DE000D" w:rsidRPr="00AC0C0E" w:rsidRDefault="00000000">
            <w:pPr>
              <w:jc w:val="center"/>
              <w:rPr>
                <w:spacing w:val="-16"/>
                <w:sz w:val="18"/>
                <w:szCs w:val="18"/>
              </w:rPr>
            </w:pPr>
            <w:r w:rsidRPr="00AC0C0E">
              <w:rPr>
                <w:spacing w:val="-16"/>
                <w:sz w:val="18"/>
                <w:szCs w:val="18"/>
              </w:rPr>
              <w:t>35</w:t>
            </w:r>
          </w:p>
        </w:tc>
        <w:tc>
          <w:tcPr>
            <w:tcW w:w="350" w:type="dxa"/>
            <w:tcBorders>
              <w:top w:val="single" w:sz="4" w:space="0" w:color="auto"/>
              <w:left w:val="single" w:sz="4" w:space="0" w:color="auto"/>
              <w:bottom w:val="single" w:sz="4" w:space="0" w:color="auto"/>
              <w:right w:val="single" w:sz="4" w:space="0" w:color="auto"/>
            </w:tcBorders>
            <w:vAlign w:val="center"/>
          </w:tcPr>
          <w:p w14:paraId="45E77E45" w14:textId="77777777" w:rsidR="00DE000D" w:rsidRPr="00AC0C0E" w:rsidRDefault="00000000">
            <w:pPr>
              <w:jc w:val="center"/>
              <w:rPr>
                <w:spacing w:val="-16"/>
                <w:sz w:val="18"/>
                <w:szCs w:val="18"/>
              </w:rPr>
            </w:pPr>
            <w:r w:rsidRPr="00AC0C0E">
              <w:rPr>
                <w:spacing w:val="-16"/>
                <w:sz w:val="18"/>
                <w:szCs w:val="18"/>
              </w:rPr>
              <w:t>5,6</w:t>
            </w:r>
          </w:p>
        </w:tc>
        <w:tc>
          <w:tcPr>
            <w:tcW w:w="500" w:type="dxa"/>
            <w:tcBorders>
              <w:top w:val="single" w:sz="4" w:space="0" w:color="auto"/>
              <w:left w:val="single" w:sz="4" w:space="0" w:color="auto"/>
              <w:bottom w:val="single" w:sz="4" w:space="0" w:color="auto"/>
              <w:right w:val="single" w:sz="4" w:space="0" w:color="auto"/>
            </w:tcBorders>
            <w:vAlign w:val="center"/>
          </w:tcPr>
          <w:p w14:paraId="5CE4031E" w14:textId="77777777" w:rsidR="00DE000D" w:rsidRPr="00AC0C0E" w:rsidRDefault="00000000">
            <w:pPr>
              <w:jc w:val="center"/>
              <w:rPr>
                <w:spacing w:val="-16"/>
                <w:sz w:val="18"/>
                <w:szCs w:val="18"/>
              </w:rPr>
            </w:pPr>
            <w:r w:rsidRPr="00AC0C0E">
              <w:rPr>
                <w:spacing w:val="-16"/>
                <w:sz w:val="18"/>
                <w:szCs w:val="18"/>
              </w:rPr>
              <w:t>66</w:t>
            </w:r>
          </w:p>
        </w:tc>
        <w:tc>
          <w:tcPr>
            <w:tcW w:w="400" w:type="dxa"/>
            <w:tcBorders>
              <w:top w:val="single" w:sz="4" w:space="0" w:color="auto"/>
              <w:left w:val="single" w:sz="4" w:space="0" w:color="auto"/>
              <w:bottom w:val="single" w:sz="4" w:space="0" w:color="auto"/>
              <w:right w:val="single" w:sz="4" w:space="0" w:color="auto"/>
            </w:tcBorders>
            <w:vAlign w:val="center"/>
          </w:tcPr>
          <w:p w14:paraId="32587EE0" w14:textId="77777777" w:rsidR="00DE000D" w:rsidRPr="00AC0C0E" w:rsidRDefault="00000000">
            <w:pPr>
              <w:jc w:val="center"/>
              <w:rPr>
                <w:spacing w:val="-16"/>
                <w:sz w:val="18"/>
                <w:szCs w:val="18"/>
              </w:rPr>
            </w:pPr>
            <w:r w:rsidRPr="00AC0C0E">
              <w:rPr>
                <w:spacing w:val="-16"/>
                <w:sz w:val="18"/>
                <w:szCs w:val="18"/>
              </w:rPr>
              <w:t>3,0</w:t>
            </w:r>
          </w:p>
        </w:tc>
        <w:tc>
          <w:tcPr>
            <w:tcW w:w="350" w:type="dxa"/>
            <w:tcBorders>
              <w:top w:val="single" w:sz="4" w:space="0" w:color="auto"/>
              <w:left w:val="single" w:sz="4" w:space="0" w:color="auto"/>
              <w:bottom w:val="single" w:sz="4" w:space="0" w:color="auto"/>
              <w:right w:val="single" w:sz="4" w:space="0" w:color="auto"/>
            </w:tcBorders>
            <w:vAlign w:val="center"/>
          </w:tcPr>
          <w:p w14:paraId="08081D36" w14:textId="77777777" w:rsidR="00DE000D" w:rsidRPr="00AC0C0E" w:rsidRDefault="00000000">
            <w:pPr>
              <w:jc w:val="center"/>
              <w:rPr>
                <w:spacing w:val="-16"/>
                <w:sz w:val="18"/>
                <w:szCs w:val="18"/>
              </w:rPr>
            </w:pPr>
            <w:r w:rsidRPr="00AC0C0E">
              <w:rPr>
                <w:spacing w:val="-16"/>
                <w:sz w:val="18"/>
                <w:szCs w:val="18"/>
              </w:rPr>
              <w:t>3</w:t>
            </w:r>
          </w:p>
        </w:tc>
        <w:tc>
          <w:tcPr>
            <w:tcW w:w="350" w:type="dxa"/>
            <w:tcBorders>
              <w:top w:val="single" w:sz="4" w:space="0" w:color="auto"/>
              <w:left w:val="single" w:sz="4" w:space="0" w:color="auto"/>
              <w:bottom w:val="single" w:sz="4" w:space="0" w:color="auto"/>
              <w:right w:val="single" w:sz="4" w:space="0" w:color="auto"/>
            </w:tcBorders>
            <w:vAlign w:val="center"/>
          </w:tcPr>
          <w:p w14:paraId="3A555F2F" w14:textId="77777777" w:rsidR="00DE000D" w:rsidRPr="00AC0C0E" w:rsidRDefault="00000000">
            <w:pPr>
              <w:jc w:val="center"/>
              <w:rPr>
                <w:spacing w:val="-16"/>
                <w:sz w:val="18"/>
                <w:szCs w:val="18"/>
              </w:rPr>
            </w:pPr>
            <w:r w:rsidRPr="00AC0C0E">
              <w:rPr>
                <w:spacing w:val="-16"/>
                <w:sz w:val="18"/>
                <w:szCs w:val="18"/>
              </w:rPr>
              <w:t>97</w:t>
            </w:r>
          </w:p>
        </w:tc>
        <w:tc>
          <w:tcPr>
            <w:tcW w:w="350" w:type="dxa"/>
            <w:tcBorders>
              <w:top w:val="single" w:sz="4" w:space="0" w:color="auto"/>
              <w:left w:val="single" w:sz="4" w:space="0" w:color="auto"/>
              <w:bottom w:val="single" w:sz="4" w:space="0" w:color="auto"/>
              <w:right w:val="single" w:sz="4" w:space="0" w:color="auto"/>
            </w:tcBorders>
            <w:vAlign w:val="center"/>
          </w:tcPr>
          <w:p w14:paraId="78315B3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886838A" w14:textId="77777777" w:rsidR="00DE000D" w:rsidRPr="00AC0C0E" w:rsidRDefault="00000000">
            <w:pPr>
              <w:jc w:val="center"/>
              <w:rPr>
                <w:spacing w:val="-16"/>
                <w:sz w:val="18"/>
                <w:szCs w:val="18"/>
              </w:rPr>
            </w:pPr>
            <w:r w:rsidRPr="00AC0C0E">
              <w:rPr>
                <w:spacing w:val="-16"/>
                <w:sz w:val="18"/>
                <w:szCs w:val="18"/>
              </w:rPr>
              <w:t>0,93</w:t>
            </w:r>
          </w:p>
        </w:tc>
        <w:tc>
          <w:tcPr>
            <w:tcW w:w="350" w:type="dxa"/>
            <w:tcBorders>
              <w:top w:val="single" w:sz="4" w:space="0" w:color="auto"/>
              <w:left w:val="single" w:sz="4" w:space="0" w:color="auto"/>
              <w:bottom w:val="single" w:sz="4" w:space="0" w:color="auto"/>
              <w:right w:val="single" w:sz="4" w:space="0" w:color="auto"/>
            </w:tcBorders>
            <w:vAlign w:val="center"/>
          </w:tcPr>
          <w:p w14:paraId="7B70FE2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8D300C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1D18745"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2E3F25A7" w14:textId="77777777" w:rsidR="00DE000D" w:rsidRPr="00AC0C0E" w:rsidRDefault="00000000">
            <w:pPr>
              <w:jc w:val="center"/>
              <w:rPr>
                <w:spacing w:val="-16"/>
                <w:sz w:val="18"/>
                <w:szCs w:val="18"/>
              </w:rPr>
            </w:pPr>
            <w:r w:rsidRPr="00AC0C0E">
              <w:rPr>
                <w:spacing w:val="-16"/>
                <w:sz w:val="18"/>
                <w:szCs w:val="18"/>
              </w:rPr>
              <w:t>9</w:t>
            </w:r>
          </w:p>
        </w:tc>
        <w:tc>
          <w:tcPr>
            <w:tcW w:w="350" w:type="dxa"/>
            <w:tcBorders>
              <w:top w:val="single" w:sz="4" w:space="0" w:color="auto"/>
              <w:left w:val="single" w:sz="4" w:space="0" w:color="auto"/>
              <w:bottom w:val="single" w:sz="4" w:space="0" w:color="auto"/>
              <w:right w:val="single" w:sz="4" w:space="0" w:color="auto"/>
            </w:tcBorders>
            <w:vAlign w:val="center"/>
          </w:tcPr>
          <w:p w14:paraId="47944B5D"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F1C0481" w14:textId="77777777" w:rsidR="00DE000D" w:rsidRPr="00AC0C0E" w:rsidRDefault="00000000">
            <w:pPr>
              <w:jc w:val="center"/>
              <w:rPr>
                <w:spacing w:val="-16"/>
                <w:sz w:val="18"/>
                <w:szCs w:val="18"/>
              </w:rPr>
            </w:pPr>
            <w:r w:rsidRPr="00AC0C0E">
              <w:rPr>
                <w:spacing w:val="-16"/>
                <w:sz w:val="18"/>
                <w:szCs w:val="18"/>
              </w:rPr>
              <w:t>91</w:t>
            </w:r>
          </w:p>
        </w:tc>
        <w:tc>
          <w:tcPr>
            <w:tcW w:w="350" w:type="dxa"/>
            <w:tcBorders>
              <w:top w:val="single" w:sz="4" w:space="0" w:color="auto"/>
              <w:left w:val="single" w:sz="4" w:space="0" w:color="auto"/>
              <w:bottom w:val="single" w:sz="4" w:space="0" w:color="auto"/>
              <w:right w:val="single" w:sz="4" w:space="0" w:color="auto"/>
            </w:tcBorders>
            <w:vAlign w:val="center"/>
          </w:tcPr>
          <w:p w14:paraId="10E59AEA"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374B283"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3EF12B9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5217407"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F6D1147" w14:textId="77777777" w:rsidR="00DE000D" w:rsidRPr="00AC0C0E" w:rsidRDefault="00000000">
            <w:pPr>
              <w:jc w:val="center"/>
              <w:rPr>
                <w:spacing w:val="-16"/>
                <w:sz w:val="18"/>
                <w:szCs w:val="18"/>
              </w:rPr>
            </w:pPr>
            <w:r w:rsidRPr="00AC0C0E">
              <w:rPr>
                <w:spacing w:val="-16"/>
                <w:sz w:val="18"/>
                <w:szCs w:val="18"/>
              </w:rPr>
              <w:t>43</w:t>
            </w:r>
          </w:p>
        </w:tc>
        <w:tc>
          <w:tcPr>
            <w:tcW w:w="350" w:type="dxa"/>
            <w:tcBorders>
              <w:top w:val="single" w:sz="4" w:space="0" w:color="auto"/>
              <w:left w:val="single" w:sz="4" w:space="0" w:color="auto"/>
              <w:bottom w:val="single" w:sz="4" w:space="0" w:color="auto"/>
              <w:right w:val="single" w:sz="12" w:space="0" w:color="auto"/>
            </w:tcBorders>
            <w:vAlign w:val="center"/>
          </w:tcPr>
          <w:p w14:paraId="063C9761" w14:textId="77777777" w:rsidR="00DE000D" w:rsidRPr="00AC0C0E" w:rsidRDefault="00000000">
            <w:pPr>
              <w:jc w:val="center"/>
              <w:rPr>
                <w:spacing w:val="-16"/>
                <w:sz w:val="18"/>
                <w:szCs w:val="18"/>
              </w:rPr>
            </w:pPr>
            <w:r w:rsidRPr="00AC0C0E">
              <w:rPr>
                <w:spacing w:val="-16"/>
                <w:sz w:val="18"/>
                <w:szCs w:val="18"/>
              </w:rPr>
              <w:t>57</w:t>
            </w:r>
          </w:p>
        </w:tc>
      </w:tr>
      <w:tr w:rsidR="00DE000D" w:rsidRPr="00AC0C0E" w14:paraId="580AFB97"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499DD22B" w14:textId="77777777" w:rsidR="00DE000D" w:rsidRPr="00AC0C0E" w:rsidRDefault="00000000">
            <w:pPr>
              <w:jc w:val="center"/>
              <w:rPr>
                <w:spacing w:val="-16"/>
                <w:sz w:val="18"/>
                <w:szCs w:val="18"/>
              </w:rPr>
            </w:pPr>
            <w:r w:rsidRPr="00AC0C0E">
              <w:rPr>
                <w:spacing w:val="-16"/>
                <w:sz w:val="18"/>
                <w:szCs w:val="18"/>
              </w:rPr>
              <w:t>PLT</w:t>
            </w:r>
          </w:p>
        </w:tc>
        <w:tc>
          <w:tcPr>
            <w:tcW w:w="550" w:type="dxa"/>
            <w:tcBorders>
              <w:top w:val="single" w:sz="4" w:space="0" w:color="auto"/>
              <w:left w:val="single" w:sz="4" w:space="0" w:color="auto"/>
              <w:bottom w:val="single" w:sz="4" w:space="0" w:color="auto"/>
              <w:right w:val="single" w:sz="4" w:space="0" w:color="auto"/>
            </w:tcBorders>
            <w:vAlign w:val="center"/>
          </w:tcPr>
          <w:p w14:paraId="46949CA7" w14:textId="77777777" w:rsidR="00DE000D" w:rsidRPr="00AC0C0E" w:rsidRDefault="00000000">
            <w:pPr>
              <w:jc w:val="center"/>
              <w:rPr>
                <w:spacing w:val="-16"/>
                <w:sz w:val="18"/>
                <w:szCs w:val="18"/>
              </w:rPr>
            </w:pPr>
            <w:r w:rsidRPr="00AC0C0E">
              <w:rPr>
                <w:spacing w:val="-16"/>
                <w:sz w:val="18"/>
                <w:szCs w:val="18"/>
              </w:rPr>
              <w:t>5,30</w:t>
            </w:r>
          </w:p>
        </w:tc>
        <w:tc>
          <w:tcPr>
            <w:tcW w:w="400" w:type="dxa"/>
            <w:tcBorders>
              <w:top w:val="single" w:sz="4" w:space="0" w:color="auto"/>
              <w:left w:val="single" w:sz="4" w:space="0" w:color="auto"/>
              <w:bottom w:val="single" w:sz="4" w:space="0" w:color="auto"/>
              <w:right w:val="single" w:sz="4" w:space="0" w:color="auto"/>
            </w:tcBorders>
            <w:vAlign w:val="center"/>
          </w:tcPr>
          <w:p w14:paraId="4E4A9520"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1E47BA07" w14:textId="77777777" w:rsidR="00DE000D" w:rsidRPr="00AC0C0E" w:rsidRDefault="00000000">
            <w:pPr>
              <w:jc w:val="center"/>
              <w:rPr>
                <w:spacing w:val="-16"/>
                <w:sz w:val="18"/>
                <w:szCs w:val="18"/>
              </w:rPr>
            </w:pPr>
            <w:r w:rsidRPr="00AC0C0E">
              <w:rPr>
                <w:spacing w:val="-16"/>
                <w:sz w:val="18"/>
                <w:szCs w:val="18"/>
              </w:rPr>
              <w:t>5,30</w:t>
            </w:r>
          </w:p>
        </w:tc>
        <w:tc>
          <w:tcPr>
            <w:tcW w:w="300" w:type="dxa"/>
            <w:tcBorders>
              <w:top w:val="single" w:sz="4" w:space="0" w:color="auto"/>
              <w:left w:val="single" w:sz="4" w:space="0" w:color="auto"/>
              <w:bottom w:val="single" w:sz="4" w:space="0" w:color="auto"/>
              <w:right w:val="single" w:sz="4" w:space="0" w:color="auto"/>
            </w:tcBorders>
            <w:vAlign w:val="center"/>
          </w:tcPr>
          <w:p w14:paraId="40B86A5F"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7DD59174" w14:textId="77777777" w:rsidR="00DE000D" w:rsidRPr="00AC0C0E" w:rsidRDefault="00000000">
            <w:pPr>
              <w:jc w:val="center"/>
              <w:rPr>
                <w:spacing w:val="-16"/>
                <w:sz w:val="18"/>
                <w:szCs w:val="18"/>
              </w:rPr>
            </w:pPr>
            <w:r w:rsidRPr="00AC0C0E">
              <w:rPr>
                <w:spacing w:val="-16"/>
                <w:sz w:val="18"/>
                <w:szCs w:val="18"/>
              </w:rPr>
              <w:t>1657</w:t>
            </w:r>
          </w:p>
        </w:tc>
        <w:tc>
          <w:tcPr>
            <w:tcW w:w="400" w:type="dxa"/>
            <w:tcBorders>
              <w:top w:val="single" w:sz="4" w:space="0" w:color="auto"/>
              <w:left w:val="single" w:sz="4" w:space="0" w:color="auto"/>
              <w:bottom w:val="single" w:sz="4" w:space="0" w:color="auto"/>
              <w:right w:val="single" w:sz="4" w:space="0" w:color="auto"/>
            </w:tcBorders>
            <w:vAlign w:val="center"/>
          </w:tcPr>
          <w:p w14:paraId="053A1245"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1FDB8FC0" w14:textId="77777777" w:rsidR="00DE000D" w:rsidRPr="00AC0C0E" w:rsidRDefault="00000000">
            <w:pPr>
              <w:jc w:val="center"/>
              <w:rPr>
                <w:spacing w:val="-16"/>
                <w:sz w:val="18"/>
                <w:szCs w:val="18"/>
              </w:rPr>
            </w:pPr>
            <w:r w:rsidRPr="00AC0C0E">
              <w:rPr>
                <w:spacing w:val="-16"/>
                <w:sz w:val="18"/>
                <w:szCs w:val="18"/>
              </w:rPr>
              <w:t>21</w:t>
            </w:r>
          </w:p>
        </w:tc>
        <w:tc>
          <w:tcPr>
            <w:tcW w:w="350" w:type="dxa"/>
            <w:tcBorders>
              <w:top w:val="single" w:sz="4" w:space="0" w:color="auto"/>
              <w:left w:val="single" w:sz="4" w:space="0" w:color="auto"/>
              <w:bottom w:val="single" w:sz="4" w:space="0" w:color="auto"/>
              <w:right w:val="single" w:sz="4" w:space="0" w:color="auto"/>
            </w:tcBorders>
            <w:vAlign w:val="center"/>
          </w:tcPr>
          <w:p w14:paraId="45267272" w14:textId="77777777" w:rsidR="00DE000D" w:rsidRPr="00AC0C0E" w:rsidRDefault="00000000">
            <w:pPr>
              <w:jc w:val="center"/>
              <w:rPr>
                <w:spacing w:val="-16"/>
                <w:sz w:val="18"/>
                <w:szCs w:val="18"/>
              </w:rPr>
            </w:pPr>
            <w:r w:rsidRPr="00AC0C0E">
              <w:rPr>
                <w:spacing w:val="-16"/>
                <w:sz w:val="18"/>
                <w:szCs w:val="18"/>
              </w:rPr>
              <w:t>4,0</w:t>
            </w:r>
          </w:p>
        </w:tc>
        <w:tc>
          <w:tcPr>
            <w:tcW w:w="500" w:type="dxa"/>
            <w:tcBorders>
              <w:top w:val="single" w:sz="4" w:space="0" w:color="auto"/>
              <w:left w:val="single" w:sz="4" w:space="0" w:color="auto"/>
              <w:bottom w:val="single" w:sz="4" w:space="0" w:color="auto"/>
              <w:right w:val="single" w:sz="4" w:space="0" w:color="auto"/>
            </w:tcBorders>
            <w:vAlign w:val="center"/>
          </w:tcPr>
          <w:p w14:paraId="6F015401" w14:textId="77777777" w:rsidR="00DE000D" w:rsidRPr="00AC0C0E" w:rsidRDefault="00000000">
            <w:pPr>
              <w:jc w:val="center"/>
              <w:rPr>
                <w:spacing w:val="-16"/>
                <w:sz w:val="18"/>
                <w:szCs w:val="18"/>
              </w:rPr>
            </w:pPr>
            <w:r w:rsidRPr="00AC0C0E">
              <w:rPr>
                <w:spacing w:val="-16"/>
                <w:sz w:val="18"/>
                <w:szCs w:val="18"/>
              </w:rPr>
              <w:t>57</w:t>
            </w:r>
          </w:p>
        </w:tc>
        <w:tc>
          <w:tcPr>
            <w:tcW w:w="400" w:type="dxa"/>
            <w:tcBorders>
              <w:top w:val="single" w:sz="4" w:space="0" w:color="auto"/>
              <w:left w:val="single" w:sz="4" w:space="0" w:color="auto"/>
              <w:bottom w:val="single" w:sz="4" w:space="0" w:color="auto"/>
              <w:right w:val="single" w:sz="4" w:space="0" w:color="auto"/>
            </w:tcBorders>
            <w:vAlign w:val="center"/>
          </w:tcPr>
          <w:p w14:paraId="2100AD57" w14:textId="77777777" w:rsidR="00DE000D" w:rsidRPr="00AC0C0E" w:rsidRDefault="00000000">
            <w:pPr>
              <w:jc w:val="center"/>
              <w:rPr>
                <w:spacing w:val="-16"/>
                <w:sz w:val="18"/>
                <w:szCs w:val="18"/>
              </w:rPr>
            </w:pPr>
            <w:r w:rsidRPr="00AC0C0E">
              <w:rPr>
                <w:spacing w:val="-16"/>
                <w:sz w:val="18"/>
                <w:szCs w:val="18"/>
              </w:rPr>
              <w:t>2,4</w:t>
            </w:r>
          </w:p>
        </w:tc>
        <w:tc>
          <w:tcPr>
            <w:tcW w:w="350" w:type="dxa"/>
            <w:tcBorders>
              <w:top w:val="single" w:sz="4" w:space="0" w:color="auto"/>
              <w:left w:val="single" w:sz="4" w:space="0" w:color="auto"/>
              <w:bottom w:val="single" w:sz="4" w:space="0" w:color="auto"/>
              <w:right w:val="single" w:sz="4" w:space="0" w:color="auto"/>
            </w:tcBorders>
            <w:vAlign w:val="center"/>
          </w:tcPr>
          <w:p w14:paraId="3206A990" w14:textId="77777777" w:rsidR="00DE000D" w:rsidRPr="00AC0C0E" w:rsidRDefault="00000000">
            <w:pPr>
              <w:jc w:val="center"/>
              <w:rPr>
                <w:spacing w:val="-16"/>
                <w:sz w:val="18"/>
                <w:szCs w:val="18"/>
              </w:rPr>
            </w:pPr>
            <w:r w:rsidRPr="00AC0C0E">
              <w:rPr>
                <w:spacing w:val="-16"/>
                <w:sz w:val="18"/>
                <w:szCs w:val="18"/>
              </w:rPr>
              <w:t>75</w:t>
            </w:r>
          </w:p>
        </w:tc>
        <w:tc>
          <w:tcPr>
            <w:tcW w:w="350" w:type="dxa"/>
            <w:tcBorders>
              <w:top w:val="single" w:sz="4" w:space="0" w:color="auto"/>
              <w:left w:val="single" w:sz="4" w:space="0" w:color="auto"/>
              <w:bottom w:val="single" w:sz="4" w:space="0" w:color="auto"/>
              <w:right w:val="single" w:sz="4" w:space="0" w:color="auto"/>
            </w:tcBorders>
            <w:vAlign w:val="center"/>
          </w:tcPr>
          <w:p w14:paraId="44A3D3AD" w14:textId="77777777" w:rsidR="00DE000D" w:rsidRPr="00AC0C0E" w:rsidRDefault="00000000">
            <w:pPr>
              <w:jc w:val="center"/>
              <w:rPr>
                <w:spacing w:val="-16"/>
                <w:sz w:val="18"/>
                <w:szCs w:val="18"/>
              </w:rPr>
            </w:pPr>
            <w:r w:rsidRPr="00AC0C0E">
              <w:rPr>
                <w:spacing w:val="-16"/>
                <w:sz w:val="18"/>
                <w:szCs w:val="18"/>
              </w:rPr>
              <w:t>6</w:t>
            </w:r>
          </w:p>
        </w:tc>
        <w:tc>
          <w:tcPr>
            <w:tcW w:w="350" w:type="dxa"/>
            <w:tcBorders>
              <w:top w:val="single" w:sz="4" w:space="0" w:color="auto"/>
              <w:left w:val="single" w:sz="4" w:space="0" w:color="auto"/>
              <w:bottom w:val="single" w:sz="4" w:space="0" w:color="auto"/>
              <w:right w:val="single" w:sz="4" w:space="0" w:color="auto"/>
            </w:tcBorders>
            <w:vAlign w:val="center"/>
          </w:tcPr>
          <w:p w14:paraId="5BFC6FEF" w14:textId="77777777" w:rsidR="00DE000D" w:rsidRPr="00AC0C0E" w:rsidRDefault="00000000">
            <w:pPr>
              <w:jc w:val="center"/>
              <w:rPr>
                <w:spacing w:val="-16"/>
                <w:sz w:val="18"/>
                <w:szCs w:val="18"/>
              </w:rPr>
            </w:pPr>
            <w:r w:rsidRPr="00AC0C0E">
              <w:rPr>
                <w:spacing w:val="-16"/>
                <w:sz w:val="18"/>
                <w:szCs w:val="18"/>
              </w:rPr>
              <w:t>19</w:t>
            </w:r>
          </w:p>
        </w:tc>
        <w:tc>
          <w:tcPr>
            <w:tcW w:w="350" w:type="dxa"/>
            <w:tcBorders>
              <w:top w:val="single" w:sz="4" w:space="0" w:color="auto"/>
              <w:left w:val="single" w:sz="4" w:space="0" w:color="auto"/>
              <w:bottom w:val="single" w:sz="4" w:space="0" w:color="auto"/>
              <w:right w:val="single" w:sz="4" w:space="0" w:color="auto"/>
            </w:tcBorders>
            <w:vAlign w:val="center"/>
          </w:tcPr>
          <w:p w14:paraId="7E5F06BA" w14:textId="77777777" w:rsidR="00DE000D" w:rsidRPr="00AC0C0E" w:rsidRDefault="00000000">
            <w:pPr>
              <w:jc w:val="center"/>
              <w:rPr>
                <w:spacing w:val="-16"/>
                <w:sz w:val="18"/>
                <w:szCs w:val="18"/>
              </w:rPr>
            </w:pPr>
            <w:r w:rsidRPr="00AC0C0E">
              <w:rPr>
                <w:spacing w:val="-16"/>
                <w:sz w:val="18"/>
                <w:szCs w:val="18"/>
              </w:rPr>
              <w:t>0,86</w:t>
            </w:r>
          </w:p>
        </w:tc>
        <w:tc>
          <w:tcPr>
            <w:tcW w:w="350" w:type="dxa"/>
            <w:tcBorders>
              <w:top w:val="single" w:sz="4" w:space="0" w:color="auto"/>
              <w:left w:val="single" w:sz="4" w:space="0" w:color="auto"/>
              <w:bottom w:val="single" w:sz="4" w:space="0" w:color="auto"/>
              <w:right w:val="single" w:sz="4" w:space="0" w:color="auto"/>
            </w:tcBorders>
            <w:vAlign w:val="center"/>
          </w:tcPr>
          <w:p w14:paraId="1E9204C9"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2CE4632"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E67C854"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0E7D0208" w14:textId="77777777" w:rsidR="00DE000D" w:rsidRPr="00AC0C0E" w:rsidRDefault="00000000">
            <w:pPr>
              <w:jc w:val="center"/>
              <w:rPr>
                <w:spacing w:val="-16"/>
                <w:sz w:val="18"/>
                <w:szCs w:val="18"/>
              </w:rPr>
            </w:pPr>
            <w:r w:rsidRPr="00AC0C0E">
              <w:rPr>
                <w:spacing w:val="-16"/>
                <w:sz w:val="18"/>
                <w:szCs w:val="18"/>
              </w:rPr>
              <w:t>81</w:t>
            </w:r>
          </w:p>
        </w:tc>
        <w:tc>
          <w:tcPr>
            <w:tcW w:w="350" w:type="dxa"/>
            <w:tcBorders>
              <w:top w:val="single" w:sz="4" w:space="0" w:color="auto"/>
              <w:left w:val="single" w:sz="4" w:space="0" w:color="auto"/>
              <w:bottom w:val="single" w:sz="4" w:space="0" w:color="auto"/>
              <w:right w:val="single" w:sz="4" w:space="0" w:color="auto"/>
            </w:tcBorders>
            <w:vAlign w:val="center"/>
          </w:tcPr>
          <w:p w14:paraId="6CC39344" w14:textId="77777777" w:rsidR="00DE000D" w:rsidRPr="00AC0C0E" w:rsidRDefault="00000000">
            <w:pPr>
              <w:jc w:val="center"/>
              <w:rPr>
                <w:spacing w:val="-16"/>
                <w:sz w:val="18"/>
                <w:szCs w:val="18"/>
              </w:rPr>
            </w:pPr>
            <w:r w:rsidRPr="00AC0C0E">
              <w:rPr>
                <w:spacing w:val="-16"/>
                <w:sz w:val="18"/>
                <w:szCs w:val="18"/>
              </w:rPr>
              <w:t>19</w:t>
            </w:r>
          </w:p>
        </w:tc>
        <w:tc>
          <w:tcPr>
            <w:tcW w:w="350" w:type="dxa"/>
            <w:tcBorders>
              <w:top w:val="single" w:sz="4" w:space="0" w:color="auto"/>
              <w:left w:val="single" w:sz="4" w:space="0" w:color="auto"/>
              <w:bottom w:val="single" w:sz="4" w:space="0" w:color="auto"/>
              <w:right w:val="single" w:sz="4" w:space="0" w:color="auto"/>
            </w:tcBorders>
            <w:vAlign w:val="center"/>
          </w:tcPr>
          <w:p w14:paraId="25F597E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9D17107"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2E9F9E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524DD0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23FFB4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B98CE29" w14:textId="77777777" w:rsidR="00DE000D" w:rsidRPr="00AC0C0E" w:rsidRDefault="00000000">
            <w:pPr>
              <w:jc w:val="center"/>
              <w:rPr>
                <w:spacing w:val="-16"/>
                <w:sz w:val="18"/>
                <w:szCs w:val="18"/>
              </w:rPr>
            </w:pPr>
            <w:r w:rsidRPr="00AC0C0E">
              <w:rPr>
                <w:spacing w:val="-16"/>
                <w:sz w:val="18"/>
                <w:szCs w:val="18"/>
              </w:rPr>
              <w:t>36</w:t>
            </w:r>
          </w:p>
        </w:tc>
        <w:tc>
          <w:tcPr>
            <w:tcW w:w="350" w:type="dxa"/>
            <w:tcBorders>
              <w:top w:val="single" w:sz="4" w:space="0" w:color="auto"/>
              <w:left w:val="single" w:sz="4" w:space="0" w:color="auto"/>
              <w:bottom w:val="single" w:sz="4" w:space="0" w:color="auto"/>
              <w:right w:val="single" w:sz="12" w:space="0" w:color="auto"/>
            </w:tcBorders>
            <w:vAlign w:val="center"/>
          </w:tcPr>
          <w:p w14:paraId="0029A0D0" w14:textId="77777777" w:rsidR="00DE000D" w:rsidRPr="00AC0C0E" w:rsidRDefault="00000000">
            <w:pPr>
              <w:jc w:val="center"/>
              <w:rPr>
                <w:spacing w:val="-16"/>
                <w:sz w:val="18"/>
                <w:szCs w:val="18"/>
              </w:rPr>
            </w:pPr>
            <w:r w:rsidRPr="00AC0C0E">
              <w:rPr>
                <w:spacing w:val="-16"/>
                <w:sz w:val="18"/>
                <w:szCs w:val="18"/>
              </w:rPr>
              <w:t>64</w:t>
            </w:r>
          </w:p>
        </w:tc>
      </w:tr>
      <w:tr w:rsidR="00DE000D" w:rsidRPr="00AC0C0E" w14:paraId="69CDCA0F"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3862BA42" w14:textId="77777777" w:rsidR="00DE000D" w:rsidRPr="00AC0C0E" w:rsidRDefault="00000000">
            <w:pPr>
              <w:jc w:val="center"/>
              <w:rPr>
                <w:spacing w:val="-16"/>
                <w:sz w:val="18"/>
                <w:szCs w:val="18"/>
              </w:rPr>
            </w:pPr>
            <w:r w:rsidRPr="00AC0C0E">
              <w:rPr>
                <w:spacing w:val="-16"/>
                <w:sz w:val="18"/>
                <w:szCs w:val="18"/>
              </w:rPr>
              <w:t>PIN</w:t>
            </w:r>
          </w:p>
        </w:tc>
        <w:tc>
          <w:tcPr>
            <w:tcW w:w="550" w:type="dxa"/>
            <w:tcBorders>
              <w:top w:val="single" w:sz="4" w:space="0" w:color="auto"/>
              <w:left w:val="single" w:sz="4" w:space="0" w:color="auto"/>
              <w:bottom w:val="single" w:sz="4" w:space="0" w:color="auto"/>
              <w:right w:val="single" w:sz="4" w:space="0" w:color="auto"/>
            </w:tcBorders>
            <w:vAlign w:val="center"/>
          </w:tcPr>
          <w:p w14:paraId="3E903524" w14:textId="77777777" w:rsidR="00DE000D" w:rsidRPr="00AC0C0E" w:rsidRDefault="00000000">
            <w:pPr>
              <w:jc w:val="center"/>
              <w:rPr>
                <w:spacing w:val="-16"/>
                <w:sz w:val="18"/>
                <w:szCs w:val="18"/>
              </w:rPr>
            </w:pPr>
            <w:r w:rsidRPr="00AC0C0E">
              <w:rPr>
                <w:spacing w:val="-16"/>
                <w:sz w:val="18"/>
                <w:szCs w:val="18"/>
              </w:rPr>
              <w:t>5,16</w:t>
            </w:r>
          </w:p>
        </w:tc>
        <w:tc>
          <w:tcPr>
            <w:tcW w:w="400" w:type="dxa"/>
            <w:tcBorders>
              <w:top w:val="single" w:sz="4" w:space="0" w:color="auto"/>
              <w:left w:val="single" w:sz="4" w:space="0" w:color="auto"/>
              <w:bottom w:val="single" w:sz="4" w:space="0" w:color="auto"/>
              <w:right w:val="single" w:sz="4" w:space="0" w:color="auto"/>
            </w:tcBorders>
            <w:vAlign w:val="center"/>
          </w:tcPr>
          <w:p w14:paraId="3D5384A3"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481443E5" w14:textId="77777777" w:rsidR="00DE000D" w:rsidRPr="00AC0C0E" w:rsidRDefault="00000000">
            <w:pPr>
              <w:jc w:val="center"/>
              <w:rPr>
                <w:spacing w:val="-16"/>
                <w:sz w:val="18"/>
                <w:szCs w:val="18"/>
              </w:rPr>
            </w:pPr>
            <w:r w:rsidRPr="00AC0C0E">
              <w:rPr>
                <w:spacing w:val="-16"/>
                <w:sz w:val="18"/>
                <w:szCs w:val="18"/>
              </w:rPr>
              <w:t>5,16</w:t>
            </w:r>
          </w:p>
        </w:tc>
        <w:tc>
          <w:tcPr>
            <w:tcW w:w="300" w:type="dxa"/>
            <w:tcBorders>
              <w:top w:val="single" w:sz="4" w:space="0" w:color="auto"/>
              <w:left w:val="single" w:sz="4" w:space="0" w:color="auto"/>
              <w:bottom w:val="single" w:sz="4" w:space="0" w:color="auto"/>
              <w:right w:val="single" w:sz="4" w:space="0" w:color="auto"/>
            </w:tcBorders>
            <w:vAlign w:val="center"/>
          </w:tcPr>
          <w:p w14:paraId="4C7D8A7F"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07370FF8" w14:textId="77777777" w:rsidR="00DE000D" w:rsidRPr="00AC0C0E" w:rsidRDefault="00000000">
            <w:pPr>
              <w:jc w:val="center"/>
              <w:rPr>
                <w:spacing w:val="-16"/>
                <w:sz w:val="18"/>
                <w:szCs w:val="18"/>
              </w:rPr>
            </w:pPr>
            <w:r w:rsidRPr="00AC0C0E">
              <w:rPr>
                <w:spacing w:val="-16"/>
                <w:sz w:val="18"/>
                <w:szCs w:val="18"/>
              </w:rPr>
              <w:t>1908</w:t>
            </w:r>
          </w:p>
        </w:tc>
        <w:tc>
          <w:tcPr>
            <w:tcW w:w="400" w:type="dxa"/>
            <w:tcBorders>
              <w:top w:val="single" w:sz="4" w:space="0" w:color="auto"/>
              <w:left w:val="single" w:sz="4" w:space="0" w:color="auto"/>
              <w:bottom w:val="single" w:sz="4" w:space="0" w:color="auto"/>
              <w:right w:val="single" w:sz="4" w:space="0" w:color="auto"/>
            </w:tcBorders>
            <w:vAlign w:val="center"/>
          </w:tcPr>
          <w:p w14:paraId="666C4ACC"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637E6CAB" w14:textId="77777777" w:rsidR="00DE000D" w:rsidRPr="00AC0C0E" w:rsidRDefault="00000000">
            <w:pPr>
              <w:jc w:val="center"/>
              <w:rPr>
                <w:spacing w:val="-16"/>
                <w:sz w:val="18"/>
                <w:szCs w:val="18"/>
              </w:rPr>
            </w:pPr>
            <w:r w:rsidRPr="00AC0C0E">
              <w:rPr>
                <w:spacing w:val="-16"/>
                <w:sz w:val="18"/>
                <w:szCs w:val="18"/>
              </w:rPr>
              <w:t>43</w:t>
            </w:r>
          </w:p>
        </w:tc>
        <w:tc>
          <w:tcPr>
            <w:tcW w:w="350" w:type="dxa"/>
            <w:tcBorders>
              <w:top w:val="single" w:sz="4" w:space="0" w:color="auto"/>
              <w:left w:val="single" w:sz="4" w:space="0" w:color="auto"/>
              <w:bottom w:val="single" w:sz="4" w:space="0" w:color="auto"/>
              <w:right w:val="single" w:sz="4" w:space="0" w:color="auto"/>
            </w:tcBorders>
            <w:vAlign w:val="center"/>
          </w:tcPr>
          <w:p w14:paraId="041BBFEE" w14:textId="77777777" w:rsidR="00DE000D" w:rsidRPr="00AC0C0E" w:rsidRDefault="00000000">
            <w:pPr>
              <w:jc w:val="center"/>
              <w:rPr>
                <w:spacing w:val="-16"/>
                <w:sz w:val="18"/>
                <w:szCs w:val="18"/>
              </w:rPr>
            </w:pPr>
            <w:r w:rsidRPr="00AC0C0E">
              <w:rPr>
                <w:spacing w:val="-16"/>
                <w:sz w:val="18"/>
                <w:szCs w:val="18"/>
              </w:rPr>
              <w:t>8,3</w:t>
            </w:r>
          </w:p>
        </w:tc>
        <w:tc>
          <w:tcPr>
            <w:tcW w:w="500" w:type="dxa"/>
            <w:tcBorders>
              <w:top w:val="single" w:sz="4" w:space="0" w:color="auto"/>
              <w:left w:val="single" w:sz="4" w:space="0" w:color="auto"/>
              <w:bottom w:val="single" w:sz="4" w:space="0" w:color="auto"/>
              <w:right w:val="single" w:sz="4" w:space="0" w:color="auto"/>
            </w:tcBorders>
            <w:vAlign w:val="center"/>
          </w:tcPr>
          <w:p w14:paraId="379EBED7" w14:textId="77777777" w:rsidR="00DE000D" w:rsidRPr="00AC0C0E" w:rsidRDefault="00000000">
            <w:pPr>
              <w:jc w:val="center"/>
              <w:rPr>
                <w:spacing w:val="-16"/>
                <w:sz w:val="18"/>
                <w:szCs w:val="18"/>
              </w:rPr>
            </w:pPr>
            <w:r w:rsidRPr="00AC0C0E">
              <w:rPr>
                <w:spacing w:val="-16"/>
                <w:sz w:val="18"/>
                <w:szCs w:val="18"/>
              </w:rPr>
              <w:t>58</w:t>
            </w:r>
          </w:p>
        </w:tc>
        <w:tc>
          <w:tcPr>
            <w:tcW w:w="400" w:type="dxa"/>
            <w:tcBorders>
              <w:top w:val="single" w:sz="4" w:space="0" w:color="auto"/>
              <w:left w:val="single" w:sz="4" w:space="0" w:color="auto"/>
              <w:bottom w:val="single" w:sz="4" w:space="0" w:color="auto"/>
              <w:right w:val="single" w:sz="4" w:space="0" w:color="auto"/>
            </w:tcBorders>
            <w:vAlign w:val="center"/>
          </w:tcPr>
          <w:p w14:paraId="600C0C7B" w14:textId="77777777" w:rsidR="00DE000D" w:rsidRPr="00AC0C0E" w:rsidRDefault="00000000">
            <w:pPr>
              <w:jc w:val="center"/>
              <w:rPr>
                <w:spacing w:val="-16"/>
                <w:sz w:val="18"/>
                <w:szCs w:val="18"/>
              </w:rPr>
            </w:pPr>
            <w:r w:rsidRPr="00AC0C0E">
              <w:rPr>
                <w:spacing w:val="-16"/>
                <w:sz w:val="18"/>
                <w:szCs w:val="18"/>
              </w:rPr>
              <w:t>1,1</w:t>
            </w:r>
          </w:p>
        </w:tc>
        <w:tc>
          <w:tcPr>
            <w:tcW w:w="350" w:type="dxa"/>
            <w:tcBorders>
              <w:top w:val="single" w:sz="4" w:space="0" w:color="auto"/>
              <w:left w:val="single" w:sz="4" w:space="0" w:color="auto"/>
              <w:bottom w:val="single" w:sz="4" w:space="0" w:color="auto"/>
              <w:right w:val="single" w:sz="4" w:space="0" w:color="auto"/>
            </w:tcBorders>
            <w:vAlign w:val="center"/>
          </w:tcPr>
          <w:p w14:paraId="4947A45F"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C79BA9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4F8D44E"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8F581D1" w14:textId="77777777" w:rsidR="00DE000D" w:rsidRPr="00AC0C0E" w:rsidRDefault="00000000">
            <w:pPr>
              <w:jc w:val="center"/>
              <w:rPr>
                <w:spacing w:val="-16"/>
                <w:sz w:val="18"/>
                <w:szCs w:val="18"/>
              </w:rPr>
            </w:pPr>
            <w:r w:rsidRPr="00AC0C0E">
              <w:rPr>
                <w:spacing w:val="-16"/>
                <w:sz w:val="18"/>
                <w:szCs w:val="18"/>
              </w:rPr>
              <w:t>0,84</w:t>
            </w:r>
          </w:p>
        </w:tc>
        <w:tc>
          <w:tcPr>
            <w:tcW w:w="350" w:type="dxa"/>
            <w:tcBorders>
              <w:top w:val="single" w:sz="4" w:space="0" w:color="auto"/>
              <w:left w:val="single" w:sz="4" w:space="0" w:color="auto"/>
              <w:bottom w:val="single" w:sz="4" w:space="0" w:color="auto"/>
              <w:right w:val="single" w:sz="4" w:space="0" w:color="auto"/>
            </w:tcBorders>
            <w:vAlign w:val="center"/>
          </w:tcPr>
          <w:p w14:paraId="1D81DB5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9C9274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4F37906"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1B76AC8E" w14:textId="77777777" w:rsidR="00DE000D" w:rsidRPr="00AC0C0E" w:rsidRDefault="00000000">
            <w:pPr>
              <w:jc w:val="center"/>
              <w:rPr>
                <w:spacing w:val="-16"/>
                <w:sz w:val="18"/>
                <w:szCs w:val="18"/>
              </w:rPr>
            </w:pPr>
            <w:r w:rsidRPr="00AC0C0E">
              <w:rPr>
                <w:spacing w:val="-16"/>
                <w:sz w:val="18"/>
                <w:szCs w:val="18"/>
              </w:rPr>
              <w:t>87</w:t>
            </w:r>
          </w:p>
        </w:tc>
        <w:tc>
          <w:tcPr>
            <w:tcW w:w="350" w:type="dxa"/>
            <w:tcBorders>
              <w:top w:val="single" w:sz="4" w:space="0" w:color="auto"/>
              <w:left w:val="single" w:sz="4" w:space="0" w:color="auto"/>
              <w:bottom w:val="single" w:sz="4" w:space="0" w:color="auto"/>
              <w:right w:val="single" w:sz="4" w:space="0" w:color="auto"/>
            </w:tcBorders>
            <w:vAlign w:val="center"/>
          </w:tcPr>
          <w:p w14:paraId="32C6811A" w14:textId="77777777" w:rsidR="00DE000D" w:rsidRPr="00AC0C0E" w:rsidRDefault="00000000">
            <w:pPr>
              <w:jc w:val="center"/>
              <w:rPr>
                <w:spacing w:val="-16"/>
                <w:sz w:val="18"/>
                <w:szCs w:val="18"/>
              </w:rPr>
            </w:pPr>
            <w:r w:rsidRPr="00AC0C0E">
              <w:rPr>
                <w:spacing w:val="-16"/>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14:paraId="0453A129" w14:textId="77777777" w:rsidR="00DE000D" w:rsidRPr="00AC0C0E" w:rsidRDefault="00000000">
            <w:pPr>
              <w:jc w:val="center"/>
              <w:rPr>
                <w:spacing w:val="-16"/>
                <w:sz w:val="18"/>
                <w:szCs w:val="18"/>
              </w:rPr>
            </w:pPr>
            <w:r w:rsidRPr="00AC0C0E">
              <w:rPr>
                <w:spacing w:val="-16"/>
                <w:sz w:val="18"/>
                <w:szCs w:val="18"/>
              </w:rPr>
              <w:t>11</w:t>
            </w:r>
          </w:p>
        </w:tc>
        <w:tc>
          <w:tcPr>
            <w:tcW w:w="350" w:type="dxa"/>
            <w:tcBorders>
              <w:top w:val="single" w:sz="4" w:space="0" w:color="auto"/>
              <w:left w:val="single" w:sz="4" w:space="0" w:color="auto"/>
              <w:bottom w:val="single" w:sz="4" w:space="0" w:color="auto"/>
              <w:right w:val="single" w:sz="4" w:space="0" w:color="auto"/>
            </w:tcBorders>
            <w:vAlign w:val="center"/>
          </w:tcPr>
          <w:p w14:paraId="175A45CA"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D340A14"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073AE34"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0EEF45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A211D60" w14:textId="77777777" w:rsidR="00DE000D" w:rsidRPr="00AC0C0E" w:rsidRDefault="00000000">
            <w:pPr>
              <w:jc w:val="center"/>
              <w:rPr>
                <w:spacing w:val="-16"/>
                <w:sz w:val="18"/>
                <w:szCs w:val="18"/>
              </w:rPr>
            </w:pPr>
            <w:r w:rsidRPr="00AC0C0E">
              <w:rPr>
                <w:spacing w:val="-16"/>
                <w:sz w:val="18"/>
                <w:szCs w:val="18"/>
              </w:rPr>
              <w:t>63</w:t>
            </w:r>
          </w:p>
        </w:tc>
        <w:tc>
          <w:tcPr>
            <w:tcW w:w="350" w:type="dxa"/>
            <w:tcBorders>
              <w:top w:val="single" w:sz="4" w:space="0" w:color="auto"/>
              <w:left w:val="single" w:sz="4" w:space="0" w:color="auto"/>
              <w:bottom w:val="single" w:sz="4" w:space="0" w:color="auto"/>
              <w:right w:val="single" w:sz="12" w:space="0" w:color="auto"/>
            </w:tcBorders>
            <w:vAlign w:val="center"/>
          </w:tcPr>
          <w:p w14:paraId="1370CF4F" w14:textId="77777777" w:rsidR="00DE000D" w:rsidRPr="00AC0C0E" w:rsidRDefault="00000000">
            <w:pPr>
              <w:jc w:val="center"/>
              <w:rPr>
                <w:spacing w:val="-16"/>
                <w:sz w:val="18"/>
                <w:szCs w:val="18"/>
              </w:rPr>
            </w:pPr>
            <w:r w:rsidRPr="00AC0C0E">
              <w:rPr>
                <w:spacing w:val="-16"/>
                <w:sz w:val="18"/>
                <w:szCs w:val="18"/>
              </w:rPr>
              <w:t>37</w:t>
            </w:r>
          </w:p>
        </w:tc>
      </w:tr>
      <w:tr w:rsidR="00DE000D" w:rsidRPr="00AC0C0E" w14:paraId="6710C95A"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16CDA2C7" w14:textId="77777777" w:rsidR="00DE000D" w:rsidRPr="00AC0C0E" w:rsidRDefault="00000000">
            <w:pPr>
              <w:jc w:val="center"/>
              <w:rPr>
                <w:spacing w:val="-16"/>
                <w:sz w:val="18"/>
                <w:szCs w:val="18"/>
              </w:rPr>
            </w:pPr>
            <w:r w:rsidRPr="00AC0C0E">
              <w:rPr>
                <w:spacing w:val="-16"/>
                <w:sz w:val="18"/>
                <w:szCs w:val="18"/>
              </w:rPr>
              <w:t>ME</w:t>
            </w:r>
          </w:p>
        </w:tc>
        <w:tc>
          <w:tcPr>
            <w:tcW w:w="550" w:type="dxa"/>
            <w:tcBorders>
              <w:top w:val="single" w:sz="4" w:space="0" w:color="auto"/>
              <w:left w:val="single" w:sz="4" w:space="0" w:color="auto"/>
              <w:bottom w:val="single" w:sz="4" w:space="0" w:color="auto"/>
              <w:right w:val="single" w:sz="4" w:space="0" w:color="auto"/>
            </w:tcBorders>
            <w:vAlign w:val="center"/>
          </w:tcPr>
          <w:p w14:paraId="69EA7366" w14:textId="77777777" w:rsidR="00DE000D" w:rsidRPr="00AC0C0E" w:rsidRDefault="00000000">
            <w:pPr>
              <w:jc w:val="center"/>
              <w:rPr>
                <w:spacing w:val="-16"/>
                <w:sz w:val="18"/>
                <w:szCs w:val="18"/>
              </w:rPr>
            </w:pPr>
            <w:r w:rsidRPr="00AC0C0E">
              <w:rPr>
                <w:spacing w:val="-16"/>
                <w:sz w:val="18"/>
                <w:szCs w:val="18"/>
              </w:rPr>
              <w:t>4,81</w:t>
            </w:r>
          </w:p>
        </w:tc>
        <w:tc>
          <w:tcPr>
            <w:tcW w:w="400" w:type="dxa"/>
            <w:tcBorders>
              <w:top w:val="single" w:sz="4" w:space="0" w:color="auto"/>
              <w:left w:val="single" w:sz="4" w:space="0" w:color="auto"/>
              <w:bottom w:val="single" w:sz="4" w:space="0" w:color="auto"/>
              <w:right w:val="single" w:sz="4" w:space="0" w:color="auto"/>
            </w:tcBorders>
            <w:vAlign w:val="center"/>
          </w:tcPr>
          <w:p w14:paraId="6259F85A"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30998EE8" w14:textId="77777777" w:rsidR="00DE000D" w:rsidRPr="00AC0C0E" w:rsidRDefault="00000000">
            <w:pPr>
              <w:jc w:val="center"/>
              <w:rPr>
                <w:spacing w:val="-16"/>
                <w:sz w:val="18"/>
                <w:szCs w:val="18"/>
              </w:rPr>
            </w:pPr>
            <w:r w:rsidRPr="00AC0C0E">
              <w:rPr>
                <w:spacing w:val="-16"/>
                <w:sz w:val="18"/>
                <w:szCs w:val="18"/>
              </w:rPr>
              <w:t>4,81</w:t>
            </w:r>
          </w:p>
        </w:tc>
        <w:tc>
          <w:tcPr>
            <w:tcW w:w="300" w:type="dxa"/>
            <w:tcBorders>
              <w:top w:val="single" w:sz="4" w:space="0" w:color="auto"/>
              <w:left w:val="single" w:sz="4" w:space="0" w:color="auto"/>
              <w:bottom w:val="single" w:sz="4" w:space="0" w:color="auto"/>
              <w:right w:val="single" w:sz="4" w:space="0" w:color="auto"/>
            </w:tcBorders>
            <w:vAlign w:val="center"/>
          </w:tcPr>
          <w:p w14:paraId="0E0C1793"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00F12C36" w14:textId="77777777" w:rsidR="00DE000D" w:rsidRPr="00AC0C0E" w:rsidRDefault="00000000">
            <w:pPr>
              <w:jc w:val="center"/>
              <w:rPr>
                <w:spacing w:val="-16"/>
                <w:sz w:val="18"/>
                <w:szCs w:val="18"/>
              </w:rPr>
            </w:pPr>
            <w:r w:rsidRPr="00AC0C0E">
              <w:rPr>
                <w:spacing w:val="-16"/>
                <w:sz w:val="18"/>
                <w:szCs w:val="18"/>
              </w:rPr>
              <w:t>699</w:t>
            </w:r>
          </w:p>
        </w:tc>
        <w:tc>
          <w:tcPr>
            <w:tcW w:w="400" w:type="dxa"/>
            <w:tcBorders>
              <w:top w:val="single" w:sz="4" w:space="0" w:color="auto"/>
              <w:left w:val="single" w:sz="4" w:space="0" w:color="auto"/>
              <w:bottom w:val="single" w:sz="4" w:space="0" w:color="auto"/>
              <w:right w:val="single" w:sz="4" w:space="0" w:color="auto"/>
            </w:tcBorders>
            <w:vAlign w:val="center"/>
          </w:tcPr>
          <w:p w14:paraId="3F39C3DF"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261C1AF4" w14:textId="77777777" w:rsidR="00DE000D" w:rsidRPr="00AC0C0E" w:rsidRDefault="00000000">
            <w:pPr>
              <w:jc w:val="center"/>
              <w:rPr>
                <w:spacing w:val="-16"/>
                <w:sz w:val="18"/>
                <w:szCs w:val="18"/>
              </w:rPr>
            </w:pPr>
            <w:r w:rsidRPr="00AC0C0E">
              <w:rPr>
                <w:spacing w:val="-16"/>
                <w:sz w:val="18"/>
                <w:szCs w:val="18"/>
              </w:rPr>
              <w:t>37</w:t>
            </w:r>
          </w:p>
        </w:tc>
        <w:tc>
          <w:tcPr>
            <w:tcW w:w="350" w:type="dxa"/>
            <w:tcBorders>
              <w:top w:val="single" w:sz="4" w:space="0" w:color="auto"/>
              <w:left w:val="single" w:sz="4" w:space="0" w:color="auto"/>
              <w:bottom w:val="single" w:sz="4" w:space="0" w:color="auto"/>
              <w:right w:val="single" w:sz="4" w:space="0" w:color="auto"/>
            </w:tcBorders>
            <w:vAlign w:val="center"/>
          </w:tcPr>
          <w:p w14:paraId="1F42D8E3" w14:textId="77777777" w:rsidR="00DE000D" w:rsidRPr="00AC0C0E" w:rsidRDefault="00000000">
            <w:pPr>
              <w:jc w:val="center"/>
              <w:rPr>
                <w:spacing w:val="-16"/>
                <w:sz w:val="18"/>
                <w:szCs w:val="18"/>
              </w:rPr>
            </w:pPr>
            <w:r w:rsidRPr="00AC0C0E">
              <w:rPr>
                <w:spacing w:val="-16"/>
                <w:sz w:val="18"/>
                <w:szCs w:val="18"/>
              </w:rPr>
              <w:t>7,7</w:t>
            </w:r>
          </w:p>
        </w:tc>
        <w:tc>
          <w:tcPr>
            <w:tcW w:w="500" w:type="dxa"/>
            <w:tcBorders>
              <w:top w:val="single" w:sz="4" w:space="0" w:color="auto"/>
              <w:left w:val="single" w:sz="4" w:space="0" w:color="auto"/>
              <w:bottom w:val="single" w:sz="4" w:space="0" w:color="auto"/>
              <w:right w:val="single" w:sz="4" w:space="0" w:color="auto"/>
            </w:tcBorders>
            <w:vAlign w:val="center"/>
          </w:tcPr>
          <w:p w14:paraId="62873290" w14:textId="77777777" w:rsidR="00DE000D" w:rsidRPr="00AC0C0E" w:rsidRDefault="00000000">
            <w:pPr>
              <w:jc w:val="center"/>
              <w:rPr>
                <w:spacing w:val="-16"/>
                <w:sz w:val="18"/>
                <w:szCs w:val="18"/>
              </w:rPr>
            </w:pPr>
            <w:r w:rsidRPr="00AC0C0E">
              <w:rPr>
                <w:spacing w:val="-16"/>
                <w:sz w:val="18"/>
                <w:szCs w:val="18"/>
              </w:rPr>
              <w:t>34</w:t>
            </w:r>
          </w:p>
        </w:tc>
        <w:tc>
          <w:tcPr>
            <w:tcW w:w="400" w:type="dxa"/>
            <w:tcBorders>
              <w:top w:val="single" w:sz="4" w:space="0" w:color="auto"/>
              <w:left w:val="single" w:sz="4" w:space="0" w:color="auto"/>
              <w:bottom w:val="single" w:sz="4" w:space="0" w:color="auto"/>
              <w:right w:val="single" w:sz="4" w:space="0" w:color="auto"/>
            </w:tcBorders>
            <w:vAlign w:val="center"/>
          </w:tcPr>
          <w:p w14:paraId="77AB9DB1" w14:textId="77777777" w:rsidR="00DE000D" w:rsidRPr="00AC0C0E" w:rsidRDefault="00000000">
            <w:pPr>
              <w:jc w:val="center"/>
              <w:rPr>
                <w:spacing w:val="-16"/>
                <w:sz w:val="18"/>
                <w:szCs w:val="18"/>
              </w:rPr>
            </w:pPr>
            <w:r w:rsidRPr="00AC0C0E">
              <w:rPr>
                <w:spacing w:val="-16"/>
                <w:sz w:val="18"/>
                <w:szCs w:val="18"/>
              </w:rPr>
              <w:t>3,4</w:t>
            </w:r>
          </w:p>
        </w:tc>
        <w:tc>
          <w:tcPr>
            <w:tcW w:w="350" w:type="dxa"/>
            <w:tcBorders>
              <w:top w:val="single" w:sz="4" w:space="0" w:color="auto"/>
              <w:left w:val="single" w:sz="4" w:space="0" w:color="auto"/>
              <w:bottom w:val="single" w:sz="4" w:space="0" w:color="auto"/>
              <w:right w:val="single" w:sz="4" w:space="0" w:color="auto"/>
            </w:tcBorders>
            <w:vAlign w:val="center"/>
          </w:tcPr>
          <w:p w14:paraId="0DCD984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3576A68" w14:textId="77777777" w:rsidR="00DE000D" w:rsidRPr="00AC0C0E" w:rsidRDefault="00000000">
            <w:pPr>
              <w:jc w:val="center"/>
              <w:rPr>
                <w:spacing w:val="-16"/>
                <w:sz w:val="18"/>
                <w:szCs w:val="18"/>
              </w:rPr>
            </w:pPr>
            <w:r w:rsidRPr="00AC0C0E">
              <w:rPr>
                <w:spacing w:val="-16"/>
                <w:sz w:val="18"/>
                <w:szCs w:val="18"/>
              </w:rPr>
              <w:t>70</w:t>
            </w:r>
          </w:p>
        </w:tc>
        <w:tc>
          <w:tcPr>
            <w:tcW w:w="350" w:type="dxa"/>
            <w:tcBorders>
              <w:top w:val="single" w:sz="4" w:space="0" w:color="auto"/>
              <w:left w:val="single" w:sz="4" w:space="0" w:color="auto"/>
              <w:bottom w:val="single" w:sz="4" w:space="0" w:color="auto"/>
              <w:right w:val="single" w:sz="4" w:space="0" w:color="auto"/>
            </w:tcBorders>
            <w:vAlign w:val="center"/>
          </w:tcPr>
          <w:p w14:paraId="6B99DB5D" w14:textId="77777777" w:rsidR="00DE000D" w:rsidRPr="00AC0C0E" w:rsidRDefault="00000000">
            <w:pPr>
              <w:jc w:val="center"/>
              <w:rPr>
                <w:spacing w:val="-16"/>
                <w:sz w:val="18"/>
                <w:szCs w:val="18"/>
              </w:rPr>
            </w:pPr>
            <w:r w:rsidRPr="00AC0C0E">
              <w:rPr>
                <w:spacing w:val="-16"/>
                <w:sz w:val="18"/>
                <w:szCs w:val="18"/>
              </w:rPr>
              <w:t>30</w:t>
            </w:r>
          </w:p>
        </w:tc>
        <w:tc>
          <w:tcPr>
            <w:tcW w:w="350" w:type="dxa"/>
            <w:tcBorders>
              <w:top w:val="single" w:sz="4" w:space="0" w:color="auto"/>
              <w:left w:val="single" w:sz="4" w:space="0" w:color="auto"/>
              <w:bottom w:val="single" w:sz="4" w:space="0" w:color="auto"/>
              <w:right w:val="single" w:sz="4" w:space="0" w:color="auto"/>
            </w:tcBorders>
            <w:vAlign w:val="center"/>
          </w:tcPr>
          <w:p w14:paraId="088178D9" w14:textId="77777777" w:rsidR="00DE000D" w:rsidRPr="00AC0C0E" w:rsidRDefault="00000000">
            <w:pPr>
              <w:jc w:val="center"/>
              <w:rPr>
                <w:spacing w:val="-16"/>
                <w:sz w:val="18"/>
                <w:szCs w:val="18"/>
              </w:rPr>
            </w:pPr>
            <w:r w:rsidRPr="00AC0C0E">
              <w:rPr>
                <w:spacing w:val="-16"/>
                <w:sz w:val="18"/>
                <w:szCs w:val="18"/>
              </w:rPr>
              <w:t>0,96</w:t>
            </w:r>
          </w:p>
        </w:tc>
        <w:tc>
          <w:tcPr>
            <w:tcW w:w="350" w:type="dxa"/>
            <w:tcBorders>
              <w:top w:val="single" w:sz="4" w:space="0" w:color="auto"/>
              <w:left w:val="single" w:sz="4" w:space="0" w:color="auto"/>
              <w:bottom w:val="single" w:sz="4" w:space="0" w:color="auto"/>
              <w:right w:val="single" w:sz="4" w:space="0" w:color="auto"/>
            </w:tcBorders>
            <w:vAlign w:val="center"/>
          </w:tcPr>
          <w:p w14:paraId="6A05CC42"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B79FF5A"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24617CF"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260C1A45"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39589A24"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71E1F1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99B57D2"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785026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4BA3802"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703719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A2A08B8"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399D6AA3"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3FA28DD9"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0A096F3E" w14:textId="77777777" w:rsidR="00DE000D" w:rsidRPr="00AC0C0E" w:rsidRDefault="00000000">
            <w:pPr>
              <w:jc w:val="center"/>
              <w:rPr>
                <w:spacing w:val="-16"/>
                <w:sz w:val="18"/>
                <w:szCs w:val="18"/>
              </w:rPr>
            </w:pPr>
            <w:r w:rsidRPr="00AC0C0E">
              <w:rPr>
                <w:spacing w:val="-16"/>
                <w:sz w:val="18"/>
                <w:szCs w:val="18"/>
              </w:rPr>
              <w:t>DM</w:t>
            </w:r>
          </w:p>
        </w:tc>
        <w:tc>
          <w:tcPr>
            <w:tcW w:w="550" w:type="dxa"/>
            <w:tcBorders>
              <w:top w:val="single" w:sz="4" w:space="0" w:color="auto"/>
              <w:left w:val="single" w:sz="4" w:space="0" w:color="auto"/>
              <w:bottom w:val="single" w:sz="4" w:space="0" w:color="auto"/>
              <w:right w:val="single" w:sz="4" w:space="0" w:color="auto"/>
            </w:tcBorders>
            <w:vAlign w:val="center"/>
          </w:tcPr>
          <w:p w14:paraId="26FD666E" w14:textId="77777777" w:rsidR="00DE000D" w:rsidRPr="00AC0C0E" w:rsidRDefault="00000000">
            <w:pPr>
              <w:jc w:val="center"/>
              <w:rPr>
                <w:spacing w:val="-16"/>
                <w:sz w:val="18"/>
                <w:szCs w:val="18"/>
              </w:rPr>
            </w:pPr>
            <w:r w:rsidRPr="00AC0C0E">
              <w:rPr>
                <w:spacing w:val="-16"/>
                <w:sz w:val="18"/>
                <w:szCs w:val="18"/>
              </w:rPr>
              <w:t>4,01</w:t>
            </w:r>
          </w:p>
        </w:tc>
        <w:tc>
          <w:tcPr>
            <w:tcW w:w="400" w:type="dxa"/>
            <w:tcBorders>
              <w:top w:val="single" w:sz="4" w:space="0" w:color="auto"/>
              <w:left w:val="single" w:sz="4" w:space="0" w:color="auto"/>
              <w:bottom w:val="single" w:sz="4" w:space="0" w:color="auto"/>
              <w:right w:val="single" w:sz="4" w:space="0" w:color="auto"/>
            </w:tcBorders>
            <w:vAlign w:val="center"/>
          </w:tcPr>
          <w:p w14:paraId="624F59AF"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1930729B" w14:textId="77777777" w:rsidR="00DE000D" w:rsidRPr="00AC0C0E" w:rsidRDefault="00000000">
            <w:pPr>
              <w:jc w:val="center"/>
              <w:rPr>
                <w:spacing w:val="-16"/>
                <w:sz w:val="18"/>
                <w:szCs w:val="18"/>
              </w:rPr>
            </w:pPr>
            <w:r w:rsidRPr="00AC0C0E">
              <w:rPr>
                <w:spacing w:val="-16"/>
                <w:sz w:val="18"/>
                <w:szCs w:val="18"/>
              </w:rPr>
              <w:t>4,01</w:t>
            </w:r>
          </w:p>
        </w:tc>
        <w:tc>
          <w:tcPr>
            <w:tcW w:w="300" w:type="dxa"/>
            <w:tcBorders>
              <w:top w:val="single" w:sz="4" w:space="0" w:color="auto"/>
              <w:left w:val="single" w:sz="4" w:space="0" w:color="auto"/>
              <w:bottom w:val="single" w:sz="4" w:space="0" w:color="auto"/>
              <w:right w:val="single" w:sz="4" w:space="0" w:color="auto"/>
            </w:tcBorders>
            <w:vAlign w:val="center"/>
          </w:tcPr>
          <w:p w14:paraId="72A96A97"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686B0B3A" w14:textId="77777777" w:rsidR="00DE000D" w:rsidRPr="00AC0C0E" w:rsidRDefault="00000000">
            <w:pPr>
              <w:jc w:val="center"/>
              <w:rPr>
                <w:spacing w:val="-16"/>
                <w:sz w:val="18"/>
                <w:szCs w:val="18"/>
              </w:rPr>
            </w:pPr>
            <w:r w:rsidRPr="00AC0C0E">
              <w:rPr>
                <w:spacing w:val="-16"/>
                <w:sz w:val="18"/>
                <w:szCs w:val="18"/>
              </w:rPr>
              <w:t>818</w:t>
            </w:r>
          </w:p>
        </w:tc>
        <w:tc>
          <w:tcPr>
            <w:tcW w:w="400" w:type="dxa"/>
            <w:tcBorders>
              <w:top w:val="single" w:sz="4" w:space="0" w:color="auto"/>
              <w:left w:val="single" w:sz="4" w:space="0" w:color="auto"/>
              <w:bottom w:val="single" w:sz="4" w:space="0" w:color="auto"/>
              <w:right w:val="single" w:sz="4" w:space="0" w:color="auto"/>
            </w:tcBorders>
            <w:vAlign w:val="center"/>
          </w:tcPr>
          <w:p w14:paraId="6D9AB152"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62917D4A" w14:textId="77777777" w:rsidR="00DE000D" w:rsidRPr="00AC0C0E" w:rsidRDefault="00000000">
            <w:pPr>
              <w:jc w:val="center"/>
              <w:rPr>
                <w:spacing w:val="-16"/>
                <w:sz w:val="18"/>
                <w:szCs w:val="18"/>
              </w:rPr>
            </w:pPr>
            <w:r w:rsidRPr="00AC0C0E">
              <w:rPr>
                <w:spacing w:val="-16"/>
                <w:sz w:val="18"/>
                <w:szCs w:val="18"/>
              </w:rPr>
              <w:t>11</w:t>
            </w:r>
          </w:p>
        </w:tc>
        <w:tc>
          <w:tcPr>
            <w:tcW w:w="350" w:type="dxa"/>
            <w:tcBorders>
              <w:top w:val="single" w:sz="4" w:space="0" w:color="auto"/>
              <w:left w:val="single" w:sz="4" w:space="0" w:color="auto"/>
              <w:bottom w:val="single" w:sz="4" w:space="0" w:color="auto"/>
              <w:right w:val="single" w:sz="4" w:space="0" w:color="auto"/>
            </w:tcBorders>
            <w:vAlign w:val="center"/>
          </w:tcPr>
          <w:p w14:paraId="02806C4F" w14:textId="77777777" w:rsidR="00DE000D" w:rsidRPr="00AC0C0E" w:rsidRDefault="00000000">
            <w:pPr>
              <w:jc w:val="center"/>
              <w:rPr>
                <w:spacing w:val="-16"/>
                <w:sz w:val="18"/>
                <w:szCs w:val="18"/>
              </w:rPr>
            </w:pPr>
            <w:r w:rsidRPr="00AC0C0E">
              <w:rPr>
                <w:spacing w:val="-16"/>
                <w:sz w:val="18"/>
                <w:szCs w:val="18"/>
              </w:rPr>
              <w:t>2,7</w:t>
            </w:r>
          </w:p>
        </w:tc>
        <w:tc>
          <w:tcPr>
            <w:tcW w:w="500" w:type="dxa"/>
            <w:tcBorders>
              <w:top w:val="single" w:sz="4" w:space="0" w:color="auto"/>
              <w:left w:val="single" w:sz="4" w:space="0" w:color="auto"/>
              <w:bottom w:val="single" w:sz="4" w:space="0" w:color="auto"/>
              <w:right w:val="single" w:sz="4" w:space="0" w:color="auto"/>
            </w:tcBorders>
            <w:vAlign w:val="center"/>
          </w:tcPr>
          <w:p w14:paraId="13C7BFCF" w14:textId="77777777" w:rsidR="00DE000D" w:rsidRPr="00AC0C0E" w:rsidRDefault="00000000">
            <w:pPr>
              <w:jc w:val="center"/>
              <w:rPr>
                <w:spacing w:val="-16"/>
                <w:sz w:val="18"/>
                <w:szCs w:val="18"/>
              </w:rPr>
            </w:pPr>
            <w:r w:rsidRPr="00AC0C0E">
              <w:rPr>
                <w:spacing w:val="-16"/>
                <w:sz w:val="18"/>
                <w:szCs w:val="18"/>
              </w:rPr>
              <w:t>72</w:t>
            </w:r>
          </w:p>
        </w:tc>
        <w:tc>
          <w:tcPr>
            <w:tcW w:w="400" w:type="dxa"/>
            <w:tcBorders>
              <w:top w:val="single" w:sz="4" w:space="0" w:color="auto"/>
              <w:left w:val="single" w:sz="4" w:space="0" w:color="auto"/>
              <w:bottom w:val="single" w:sz="4" w:space="0" w:color="auto"/>
              <w:right w:val="single" w:sz="4" w:space="0" w:color="auto"/>
            </w:tcBorders>
            <w:vAlign w:val="center"/>
          </w:tcPr>
          <w:p w14:paraId="71162903" w14:textId="77777777" w:rsidR="00DE000D" w:rsidRPr="00AC0C0E" w:rsidRDefault="00000000">
            <w:pPr>
              <w:jc w:val="center"/>
              <w:rPr>
                <w:spacing w:val="-16"/>
                <w:sz w:val="18"/>
                <w:szCs w:val="18"/>
              </w:rPr>
            </w:pPr>
            <w:r w:rsidRPr="00AC0C0E">
              <w:rPr>
                <w:spacing w:val="-16"/>
                <w:sz w:val="18"/>
                <w:szCs w:val="18"/>
              </w:rPr>
              <w:t>4,0</w:t>
            </w:r>
          </w:p>
        </w:tc>
        <w:tc>
          <w:tcPr>
            <w:tcW w:w="350" w:type="dxa"/>
            <w:tcBorders>
              <w:top w:val="single" w:sz="4" w:space="0" w:color="auto"/>
              <w:left w:val="single" w:sz="4" w:space="0" w:color="auto"/>
              <w:bottom w:val="single" w:sz="4" w:space="0" w:color="auto"/>
              <w:right w:val="single" w:sz="4" w:space="0" w:color="auto"/>
            </w:tcBorders>
            <w:vAlign w:val="center"/>
          </w:tcPr>
          <w:p w14:paraId="7A304D8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A1A199E"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6558E73"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B46B9A0" w14:textId="77777777" w:rsidR="00DE000D" w:rsidRPr="00AC0C0E" w:rsidRDefault="00000000">
            <w:pPr>
              <w:jc w:val="center"/>
              <w:rPr>
                <w:spacing w:val="-16"/>
                <w:sz w:val="18"/>
                <w:szCs w:val="18"/>
              </w:rPr>
            </w:pPr>
            <w:r w:rsidRPr="00AC0C0E">
              <w:rPr>
                <w:spacing w:val="-16"/>
                <w:sz w:val="18"/>
                <w:szCs w:val="18"/>
              </w:rPr>
              <w:t>0,81</w:t>
            </w:r>
          </w:p>
        </w:tc>
        <w:tc>
          <w:tcPr>
            <w:tcW w:w="350" w:type="dxa"/>
            <w:tcBorders>
              <w:top w:val="single" w:sz="4" w:space="0" w:color="auto"/>
              <w:left w:val="single" w:sz="4" w:space="0" w:color="auto"/>
              <w:bottom w:val="single" w:sz="4" w:space="0" w:color="auto"/>
              <w:right w:val="single" w:sz="4" w:space="0" w:color="auto"/>
            </w:tcBorders>
            <w:vAlign w:val="center"/>
          </w:tcPr>
          <w:p w14:paraId="434C25E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B564B7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89A9B9B"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7E504EB0"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69E7BDC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A6887A1"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72833DC"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7C5A48D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EAA9DEE"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279844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AD5A429" w14:textId="77777777" w:rsidR="00DE000D" w:rsidRPr="00AC0C0E" w:rsidRDefault="00000000">
            <w:pPr>
              <w:jc w:val="center"/>
              <w:rPr>
                <w:spacing w:val="-16"/>
                <w:sz w:val="18"/>
                <w:szCs w:val="18"/>
              </w:rPr>
            </w:pPr>
            <w:r w:rsidRPr="00AC0C0E">
              <w:rPr>
                <w:spacing w:val="-16"/>
                <w:sz w:val="18"/>
                <w:szCs w:val="18"/>
              </w:rPr>
              <w:t>13</w:t>
            </w:r>
          </w:p>
        </w:tc>
        <w:tc>
          <w:tcPr>
            <w:tcW w:w="350" w:type="dxa"/>
            <w:tcBorders>
              <w:top w:val="single" w:sz="4" w:space="0" w:color="auto"/>
              <w:left w:val="single" w:sz="4" w:space="0" w:color="auto"/>
              <w:bottom w:val="single" w:sz="4" w:space="0" w:color="auto"/>
              <w:right w:val="single" w:sz="12" w:space="0" w:color="auto"/>
            </w:tcBorders>
            <w:vAlign w:val="center"/>
          </w:tcPr>
          <w:p w14:paraId="2107B474" w14:textId="77777777" w:rsidR="00DE000D" w:rsidRPr="00AC0C0E" w:rsidRDefault="00000000">
            <w:pPr>
              <w:jc w:val="center"/>
              <w:rPr>
                <w:spacing w:val="-16"/>
                <w:sz w:val="18"/>
                <w:szCs w:val="18"/>
              </w:rPr>
            </w:pPr>
            <w:r w:rsidRPr="00AC0C0E">
              <w:rPr>
                <w:spacing w:val="-16"/>
                <w:sz w:val="18"/>
                <w:szCs w:val="18"/>
              </w:rPr>
              <w:t>87</w:t>
            </w:r>
          </w:p>
        </w:tc>
      </w:tr>
      <w:tr w:rsidR="00DE000D" w:rsidRPr="00AC0C0E" w14:paraId="6E31A19B"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5A289127" w14:textId="77777777" w:rsidR="00DE000D" w:rsidRPr="00AC0C0E" w:rsidRDefault="00000000">
            <w:pPr>
              <w:jc w:val="center"/>
              <w:rPr>
                <w:spacing w:val="-16"/>
                <w:sz w:val="18"/>
                <w:szCs w:val="18"/>
              </w:rPr>
            </w:pPr>
            <w:r w:rsidRPr="00AC0C0E">
              <w:rPr>
                <w:spacing w:val="-16"/>
                <w:sz w:val="18"/>
                <w:szCs w:val="18"/>
              </w:rPr>
              <w:t>LA</w:t>
            </w:r>
          </w:p>
        </w:tc>
        <w:tc>
          <w:tcPr>
            <w:tcW w:w="550" w:type="dxa"/>
            <w:tcBorders>
              <w:top w:val="single" w:sz="4" w:space="0" w:color="auto"/>
              <w:left w:val="single" w:sz="4" w:space="0" w:color="auto"/>
              <w:bottom w:val="single" w:sz="4" w:space="0" w:color="auto"/>
              <w:right w:val="single" w:sz="4" w:space="0" w:color="auto"/>
            </w:tcBorders>
            <w:vAlign w:val="center"/>
          </w:tcPr>
          <w:p w14:paraId="61555E68" w14:textId="77777777" w:rsidR="00DE000D" w:rsidRPr="00AC0C0E" w:rsidRDefault="00000000">
            <w:pPr>
              <w:jc w:val="center"/>
              <w:rPr>
                <w:spacing w:val="-16"/>
                <w:sz w:val="18"/>
                <w:szCs w:val="18"/>
              </w:rPr>
            </w:pPr>
            <w:r w:rsidRPr="00AC0C0E">
              <w:rPr>
                <w:spacing w:val="-16"/>
                <w:sz w:val="18"/>
                <w:szCs w:val="18"/>
              </w:rPr>
              <w:t>2,63</w:t>
            </w:r>
          </w:p>
        </w:tc>
        <w:tc>
          <w:tcPr>
            <w:tcW w:w="400" w:type="dxa"/>
            <w:tcBorders>
              <w:top w:val="single" w:sz="4" w:space="0" w:color="auto"/>
              <w:left w:val="single" w:sz="4" w:space="0" w:color="auto"/>
              <w:bottom w:val="single" w:sz="4" w:space="0" w:color="auto"/>
              <w:right w:val="single" w:sz="4" w:space="0" w:color="auto"/>
            </w:tcBorders>
            <w:vAlign w:val="center"/>
          </w:tcPr>
          <w:p w14:paraId="2313A26F"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434B5052" w14:textId="77777777" w:rsidR="00DE000D" w:rsidRPr="00AC0C0E" w:rsidRDefault="00000000">
            <w:pPr>
              <w:jc w:val="center"/>
              <w:rPr>
                <w:spacing w:val="-16"/>
                <w:sz w:val="18"/>
                <w:szCs w:val="18"/>
              </w:rPr>
            </w:pPr>
            <w:r w:rsidRPr="00AC0C0E">
              <w:rPr>
                <w:spacing w:val="-16"/>
                <w:sz w:val="18"/>
                <w:szCs w:val="18"/>
              </w:rPr>
              <w:t>2,63</w:t>
            </w:r>
          </w:p>
        </w:tc>
        <w:tc>
          <w:tcPr>
            <w:tcW w:w="300" w:type="dxa"/>
            <w:tcBorders>
              <w:top w:val="single" w:sz="4" w:space="0" w:color="auto"/>
              <w:left w:val="single" w:sz="4" w:space="0" w:color="auto"/>
              <w:bottom w:val="single" w:sz="4" w:space="0" w:color="auto"/>
              <w:right w:val="single" w:sz="4" w:space="0" w:color="auto"/>
            </w:tcBorders>
            <w:vAlign w:val="center"/>
          </w:tcPr>
          <w:p w14:paraId="3B552505"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4C79F261" w14:textId="77777777" w:rsidR="00DE000D" w:rsidRPr="00AC0C0E" w:rsidRDefault="00000000">
            <w:pPr>
              <w:jc w:val="center"/>
              <w:rPr>
                <w:spacing w:val="-16"/>
                <w:sz w:val="18"/>
                <w:szCs w:val="18"/>
              </w:rPr>
            </w:pPr>
            <w:r w:rsidRPr="00AC0C0E">
              <w:rPr>
                <w:spacing w:val="-16"/>
                <w:sz w:val="18"/>
                <w:szCs w:val="18"/>
              </w:rPr>
              <w:t>333</w:t>
            </w:r>
          </w:p>
        </w:tc>
        <w:tc>
          <w:tcPr>
            <w:tcW w:w="400" w:type="dxa"/>
            <w:tcBorders>
              <w:top w:val="single" w:sz="4" w:space="0" w:color="auto"/>
              <w:left w:val="single" w:sz="4" w:space="0" w:color="auto"/>
              <w:bottom w:val="single" w:sz="4" w:space="0" w:color="auto"/>
              <w:right w:val="single" w:sz="4" w:space="0" w:color="auto"/>
            </w:tcBorders>
            <w:vAlign w:val="center"/>
          </w:tcPr>
          <w:p w14:paraId="7D544A9A"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25BEEE35" w14:textId="77777777" w:rsidR="00DE000D" w:rsidRPr="00AC0C0E" w:rsidRDefault="00000000">
            <w:pPr>
              <w:jc w:val="center"/>
              <w:rPr>
                <w:spacing w:val="-16"/>
                <w:sz w:val="18"/>
                <w:szCs w:val="18"/>
              </w:rPr>
            </w:pPr>
            <w:r w:rsidRPr="00AC0C0E">
              <w:rPr>
                <w:spacing w:val="-16"/>
                <w:sz w:val="18"/>
                <w:szCs w:val="18"/>
              </w:rPr>
              <w:t>19</w:t>
            </w:r>
          </w:p>
        </w:tc>
        <w:tc>
          <w:tcPr>
            <w:tcW w:w="350" w:type="dxa"/>
            <w:tcBorders>
              <w:top w:val="single" w:sz="4" w:space="0" w:color="auto"/>
              <w:left w:val="single" w:sz="4" w:space="0" w:color="auto"/>
              <w:bottom w:val="single" w:sz="4" w:space="0" w:color="auto"/>
              <w:right w:val="single" w:sz="4" w:space="0" w:color="auto"/>
            </w:tcBorders>
            <w:vAlign w:val="center"/>
          </w:tcPr>
          <w:p w14:paraId="28C52F43" w14:textId="77777777" w:rsidR="00DE000D" w:rsidRPr="00AC0C0E" w:rsidRDefault="00000000">
            <w:pPr>
              <w:jc w:val="center"/>
              <w:rPr>
                <w:spacing w:val="-16"/>
                <w:sz w:val="18"/>
                <w:szCs w:val="18"/>
              </w:rPr>
            </w:pPr>
            <w:r w:rsidRPr="00AC0C0E">
              <w:rPr>
                <w:spacing w:val="-16"/>
                <w:sz w:val="18"/>
                <w:szCs w:val="18"/>
              </w:rPr>
              <w:t>7,2</w:t>
            </w:r>
          </w:p>
        </w:tc>
        <w:tc>
          <w:tcPr>
            <w:tcW w:w="500" w:type="dxa"/>
            <w:tcBorders>
              <w:top w:val="single" w:sz="4" w:space="0" w:color="auto"/>
              <w:left w:val="single" w:sz="4" w:space="0" w:color="auto"/>
              <w:bottom w:val="single" w:sz="4" w:space="0" w:color="auto"/>
              <w:right w:val="single" w:sz="4" w:space="0" w:color="auto"/>
            </w:tcBorders>
            <w:vAlign w:val="center"/>
          </w:tcPr>
          <w:p w14:paraId="2FB2E62C" w14:textId="77777777" w:rsidR="00DE000D" w:rsidRPr="00AC0C0E" w:rsidRDefault="00000000">
            <w:pPr>
              <w:jc w:val="center"/>
              <w:rPr>
                <w:spacing w:val="-16"/>
                <w:sz w:val="18"/>
                <w:szCs w:val="18"/>
              </w:rPr>
            </w:pPr>
            <w:r w:rsidRPr="00AC0C0E">
              <w:rPr>
                <w:spacing w:val="-16"/>
                <w:sz w:val="18"/>
                <w:szCs w:val="18"/>
              </w:rPr>
              <w:t>21</w:t>
            </w:r>
          </w:p>
        </w:tc>
        <w:tc>
          <w:tcPr>
            <w:tcW w:w="400" w:type="dxa"/>
            <w:tcBorders>
              <w:top w:val="single" w:sz="4" w:space="0" w:color="auto"/>
              <w:left w:val="single" w:sz="4" w:space="0" w:color="auto"/>
              <w:bottom w:val="single" w:sz="4" w:space="0" w:color="auto"/>
              <w:right w:val="single" w:sz="4" w:space="0" w:color="auto"/>
            </w:tcBorders>
            <w:vAlign w:val="center"/>
          </w:tcPr>
          <w:p w14:paraId="7D34EEBD" w14:textId="77777777" w:rsidR="00DE000D" w:rsidRPr="00AC0C0E" w:rsidRDefault="00000000">
            <w:pPr>
              <w:jc w:val="center"/>
              <w:rPr>
                <w:spacing w:val="-16"/>
                <w:sz w:val="18"/>
                <w:szCs w:val="18"/>
              </w:rPr>
            </w:pPr>
            <w:r w:rsidRPr="00AC0C0E">
              <w:rPr>
                <w:spacing w:val="-16"/>
                <w:sz w:val="18"/>
                <w:szCs w:val="18"/>
              </w:rPr>
              <w:t>3,1</w:t>
            </w:r>
          </w:p>
        </w:tc>
        <w:tc>
          <w:tcPr>
            <w:tcW w:w="350" w:type="dxa"/>
            <w:tcBorders>
              <w:top w:val="single" w:sz="4" w:space="0" w:color="auto"/>
              <w:left w:val="single" w:sz="4" w:space="0" w:color="auto"/>
              <w:bottom w:val="single" w:sz="4" w:space="0" w:color="auto"/>
              <w:right w:val="single" w:sz="4" w:space="0" w:color="auto"/>
            </w:tcBorders>
            <w:vAlign w:val="center"/>
          </w:tcPr>
          <w:p w14:paraId="72B7B0CF" w14:textId="77777777" w:rsidR="00DE000D" w:rsidRPr="00AC0C0E" w:rsidRDefault="00000000">
            <w:pPr>
              <w:jc w:val="center"/>
              <w:rPr>
                <w:spacing w:val="-16"/>
                <w:sz w:val="18"/>
                <w:szCs w:val="18"/>
              </w:rPr>
            </w:pPr>
            <w:r w:rsidRPr="00AC0C0E">
              <w:rPr>
                <w:spacing w:val="-16"/>
                <w:sz w:val="18"/>
                <w:szCs w:val="18"/>
              </w:rPr>
              <w:t>20</w:t>
            </w:r>
          </w:p>
        </w:tc>
        <w:tc>
          <w:tcPr>
            <w:tcW w:w="350" w:type="dxa"/>
            <w:tcBorders>
              <w:top w:val="single" w:sz="4" w:space="0" w:color="auto"/>
              <w:left w:val="single" w:sz="4" w:space="0" w:color="auto"/>
              <w:bottom w:val="single" w:sz="4" w:space="0" w:color="auto"/>
              <w:right w:val="single" w:sz="4" w:space="0" w:color="auto"/>
            </w:tcBorders>
            <w:vAlign w:val="center"/>
          </w:tcPr>
          <w:p w14:paraId="0C06E1A0" w14:textId="77777777" w:rsidR="00DE000D" w:rsidRPr="00AC0C0E" w:rsidRDefault="00000000">
            <w:pPr>
              <w:jc w:val="center"/>
              <w:rPr>
                <w:spacing w:val="-16"/>
                <w:sz w:val="18"/>
                <w:szCs w:val="18"/>
              </w:rPr>
            </w:pPr>
            <w:r w:rsidRPr="00AC0C0E">
              <w:rPr>
                <w:spacing w:val="-16"/>
                <w:sz w:val="18"/>
                <w:szCs w:val="18"/>
              </w:rPr>
              <w:t>47</w:t>
            </w:r>
          </w:p>
        </w:tc>
        <w:tc>
          <w:tcPr>
            <w:tcW w:w="350" w:type="dxa"/>
            <w:tcBorders>
              <w:top w:val="single" w:sz="4" w:space="0" w:color="auto"/>
              <w:left w:val="single" w:sz="4" w:space="0" w:color="auto"/>
              <w:bottom w:val="single" w:sz="4" w:space="0" w:color="auto"/>
              <w:right w:val="single" w:sz="4" w:space="0" w:color="auto"/>
            </w:tcBorders>
            <w:vAlign w:val="center"/>
          </w:tcPr>
          <w:p w14:paraId="7F0A644E" w14:textId="77777777" w:rsidR="00DE000D" w:rsidRPr="00AC0C0E" w:rsidRDefault="00000000">
            <w:pPr>
              <w:jc w:val="center"/>
              <w:rPr>
                <w:spacing w:val="-16"/>
                <w:sz w:val="18"/>
                <w:szCs w:val="18"/>
              </w:rPr>
            </w:pPr>
            <w:r w:rsidRPr="00AC0C0E">
              <w:rPr>
                <w:spacing w:val="-16"/>
                <w:sz w:val="18"/>
                <w:szCs w:val="18"/>
              </w:rPr>
              <w:t>33</w:t>
            </w:r>
          </w:p>
        </w:tc>
        <w:tc>
          <w:tcPr>
            <w:tcW w:w="350" w:type="dxa"/>
            <w:tcBorders>
              <w:top w:val="single" w:sz="4" w:space="0" w:color="auto"/>
              <w:left w:val="single" w:sz="4" w:space="0" w:color="auto"/>
              <w:bottom w:val="single" w:sz="4" w:space="0" w:color="auto"/>
              <w:right w:val="single" w:sz="4" w:space="0" w:color="auto"/>
            </w:tcBorders>
            <w:vAlign w:val="center"/>
          </w:tcPr>
          <w:p w14:paraId="4CB6F27B" w14:textId="77777777" w:rsidR="00DE000D" w:rsidRPr="00AC0C0E" w:rsidRDefault="00000000">
            <w:pPr>
              <w:jc w:val="center"/>
              <w:rPr>
                <w:spacing w:val="-16"/>
                <w:sz w:val="18"/>
                <w:szCs w:val="18"/>
              </w:rPr>
            </w:pPr>
            <w:r w:rsidRPr="00AC0C0E">
              <w:rPr>
                <w:spacing w:val="-16"/>
                <w:sz w:val="18"/>
                <w:szCs w:val="18"/>
              </w:rPr>
              <w:t>0,95</w:t>
            </w:r>
          </w:p>
        </w:tc>
        <w:tc>
          <w:tcPr>
            <w:tcW w:w="350" w:type="dxa"/>
            <w:tcBorders>
              <w:top w:val="single" w:sz="4" w:space="0" w:color="auto"/>
              <w:left w:val="single" w:sz="4" w:space="0" w:color="auto"/>
              <w:bottom w:val="single" w:sz="4" w:space="0" w:color="auto"/>
              <w:right w:val="single" w:sz="4" w:space="0" w:color="auto"/>
            </w:tcBorders>
            <w:vAlign w:val="center"/>
          </w:tcPr>
          <w:p w14:paraId="2181332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4930F5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8BF7536"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740069E9" w14:textId="77777777" w:rsidR="00DE000D" w:rsidRPr="00AC0C0E" w:rsidRDefault="00000000">
            <w:pPr>
              <w:jc w:val="center"/>
              <w:rPr>
                <w:spacing w:val="-16"/>
                <w:sz w:val="18"/>
                <w:szCs w:val="18"/>
              </w:rPr>
            </w:pPr>
            <w:r w:rsidRPr="00AC0C0E">
              <w:rPr>
                <w:spacing w:val="-16"/>
                <w:sz w:val="18"/>
                <w:szCs w:val="18"/>
              </w:rPr>
              <w:t>80</w:t>
            </w:r>
          </w:p>
        </w:tc>
        <w:tc>
          <w:tcPr>
            <w:tcW w:w="350" w:type="dxa"/>
            <w:tcBorders>
              <w:top w:val="single" w:sz="4" w:space="0" w:color="auto"/>
              <w:left w:val="single" w:sz="4" w:space="0" w:color="auto"/>
              <w:bottom w:val="single" w:sz="4" w:space="0" w:color="auto"/>
              <w:right w:val="single" w:sz="4" w:space="0" w:color="auto"/>
            </w:tcBorders>
            <w:vAlign w:val="center"/>
          </w:tcPr>
          <w:p w14:paraId="4EEC12EB" w14:textId="77777777" w:rsidR="00DE000D" w:rsidRPr="00AC0C0E" w:rsidRDefault="00000000">
            <w:pPr>
              <w:jc w:val="center"/>
              <w:rPr>
                <w:spacing w:val="-16"/>
                <w:sz w:val="18"/>
                <w:szCs w:val="18"/>
              </w:rPr>
            </w:pPr>
            <w:r w:rsidRPr="00AC0C0E">
              <w:rPr>
                <w:spacing w:val="-16"/>
                <w:sz w:val="18"/>
                <w:szCs w:val="18"/>
              </w:rPr>
              <w:t>20</w:t>
            </w:r>
          </w:p>
        </w:tc>
        <w:tc>
          <w:tcPr>
            <w:tcW w:w="350" w:type="dxa"/>
            <w:tcBorders>
              <w:top w:val="single" w:sz="4" w:space="0" w:color="auto"/>
              <w:left w:val="single" w:sz="4" w:space="0" w:color="auto"/>
              <w:bottom w:val="single" w:sz="4" w:space="0" w:color="auto"/>
              <w:right w:val="single" w:sz="4" w:space="0" w:color="auto"/>
            </w:tcBorders>
            <w:vAlign w:val="center"/>
          </w:tcPr>
          <w:p w14:paraId="519EA43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E0E28C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03EEB28"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8D00BF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068B41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BD0AAC6"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5F34230D"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08A326B4"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0111A921" w14:textId="77777777" w:rsidR="00DE000D" w:rsidRPr="00AC0C0E" w:rsidRDefault="00000000">
            <w:pPr>
              <w:jc w:val="center"/>
              <w:rPr>
                <w:spacing w:val="-16"/>
                <w:sz w:val="18"/>
                <w:szCs w:val="18"/>
              </w:rPr>
            </w:pPr>
            <w:r w:rsidRPr="00AC0C0E">
              <w:rPr>
                <w:spacing w:val="-16"/>
                <w:sz w:val="18"/>
                <w:szCs w:val="18"/>
              </w:rPr>
              <w:t>SAC</w:t>
            </w:r>
          </w:p>
        </w:tc>
        <w:tc>
          <w:tcPr>
            <w:tcW w:w="550" w:type="dxa"/>
            <w:tcBorders>
              <w:top w:val="single" w:sz="4" w:space="0" w:color="auto"/>
              <w:left w:val="single" w:sz="4" w:space="0" w:color="auto"/>
              <w:bottom w:val="single" w:sz="4" w:space="0" w:color="auto"/>
              <w:right w:val="single" w:sz="4" w:space="0" w:color="auto"/>
            </w:tcBorders>
            <w:vAlign w:val="center"/>
          </w:tcPr>
          <w:p w14:paraId="1D92072B" w14:textId="77777777" w:rsidR="00DE000D" w:rsidRPr="00AC0C0E" w:rsidRDefault="00000000">
            <w:pPr>
              <w:jc w:val="center"/>
              <w:rPr>
                <w:spacing w:val="-16"/>
                <w:sz w:val="18"/>
                <w:szCs w:val="18"/>
              </w:rPr>
            </w:pPr>
            <w:r w:rsidRPr="00AC0C0E">
              <w:rPr>
                <w:spacing w:val="-16"/>
                <w:sz w:val="18"/>
                <w:szCs w:val="18"/>
              </w:rPr>
              <w:t>1,96</w:t>
            </w:r>
          </w:p>
        </w:tc>
        <w:tc>
          <w:tcPr>
            <w:tcW w:w="400" w:type="dxa"/>
            <w:tcBorders>
              <w:top w:val="single" w:sz="4" w:space="0" w:color="auto"/>
              <w:left w:val="single" w:sz="4" w:space="0" w:color="auto"/>
              <w:bottom w:val="single" w:sz="4" w:space="0" w:color="auto"/>
              <w:right w:val="single" w:sz="4" w:space="0" w:color="auto"/>
            </w:tcBorders>
            <w:vAlign w:val="center"/>
          </w:tcPr>
          <w:p w14:paraId="0629CE99"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0CE777A0" w14:textId="77777777" w:rsidR="00DE000D" w:rsidRPr="00AC0C0E" w:rsidRDefault="00000000">
            <w:pPr>
              <w:jc w:val="center"/>
              <w:rPr>
                <w:spacing w:val="-16"/>
                <w:sz w:val="18"/>
                <w:szCs w:val="18"/>
              </w:rPr>
            </w:pPr>
            <w:r w:rsidRPr="00AC0C0E">
              <w:rPr>
                <w:spacing w:val="-16"/>
                <w:sz w:val="18"/>
                <w:szCs w:val="18"/>
              </w:rPr>
              <w:t>1,96</w:t>
            </w:r>
          </w:p>
        </w:tc>
        <w:tc>
          <w:tcPr>
            <w:tcW w:w="300" w:type="dxa"/>
            <w:tcBorders>
              <w:top w:val="single" w:sz="4" w:space="0" w:color="auto"/>
              <w:left w:val="single" w:sz="4" w:space="0" w:color="auto"/>
              <w:bottom w:val="single" w:sz="4" w:space="0" w:color="auto"/>
              <w:right w:val="single" w:sz="4" w:space="0" w:color="auto"/>
            </w:tcBorders>
            <w:vAlign w:val="center"/>
          </w:tcPr>
          <w:p w14:paraId="26E4DB27"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34B834D5" w14:textId="77777777" w:rsidR="00DE000D" w:rsidRPr="00AC0C0E" w:rsidRDefault="00000000">
            <w:pPr>
              <w:jc w:val="center"/>
              <w:rPr>
                <w:spacing w:val="-16"/>
                <w:sz w:val="18"/>
                <w:szCs w:val="18"/>
              </w:rPr>
            </w:pPr>
            <w:r w:rsidRPr="00AC0C0E">
              <w:rPr>
                <w:spacing w:val="-16"/>
                <w:sz w:val="18"/>
                <w:szCs w:val="18"/>
              </w:rPr>
              <w:t>162</w:t>
            </w:r>
          </w:p>
        </w:tc>
        <w:tc>
          <w:tcPr>
            <w:tcW w:w="400" w:type="dxa"/>
            <w:tcBorders>
              <w:top w:val="single" w:sz="4" w:space="0" w:color="auto"/>
              <w:left w:val="single" w:sz="4" w:space="0" w:color="auto"/>
              <w:bottom w:val="single" w:sz="4" w:space="0" w:color="auto"/>
              <w:right w:val="single" w:sz="4" w:space="0" w:color="auto"/>
            </w:tcBorders>
            <w:vAlign w:val="center"/>
          </w:tcPr>
          <w:p w14:paraId="19CFA06B"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4D49DA36" w14:textId="77777777" w:rsidR="00DE000D" w:rsidRPr="00AC0C0E" w:rsidRDefault="00000000">
            <w:pPr>
              <w:jc w:val="center"/>
              <w:rPr>
                <w:spacing w:val="-16"/>
                <w:sz w:val="18"/>
                <w:szCs w:val="18"/>
              </w:rPr>
            </w:pPr>
            <w:r w:rsidRPr="00AC0C0E">
              <w:rPr>
                <w:spacing w:val="-16"/>
                <w:sz w:val="18"/>
                <w:szCs w:val="18"/>
              </w:rPr>
              <w:t>5</w:t>
            </w:r>
          </w:p>
        </w:tc>
        <w:tc>
          <w:tcPr>
            <w:tcW w:w="350" w:type="dxa"/>
            <w:tcBorders>
              <w:top w:val="single" w:sz="4" w:space="0" w:color="auto"/>
              <w:left w:val="single" w:sz="4" w:space="0" w:color="auto"/>
              <w:bottom w:val="single" w:sz="4" w:space="0" w:color="auto"/>
              <w:right w:val="single" w:sz="4" w:space="0" w:color="auto"/>
            </w:tcBorders>
            <w:vAlign w:val="center"/>
          </w:tcPr>
          <w:p w14:paraId="254527B1" w14:textId="77777777" w:rsidR="00DE000D" w:rsidRPr="00AC0C0E" w:rsidRDefault="00000000">
            <w:pPr>
              <w:jc w:val="center"/>
              <w:rPr>
                <w:spacing w:val="-16"/>
                <w:sz w:val="18"/>
                <w:szCs w:val="18"/>
              </w:rPr>
            </w:pPr>
            <w:r w:rsidRPr="00AC0C0E">
              <w:rPr>
                <w:spacing w:val="-16"/>
                <w:sz w:val="18"/>
                <w:szCs w:val="18"/>
              </w:rPr>
              <w:t>2,6</w:t>
            </w:r>
          </w:p>
        </w:tc>
        <w:tc>
          <w:tcPr>
            <w:tcW w:w="500" w:type="dxa"/>
            <w:tcBorders>
              <w:top w:val="single" w:sz="4" w:space="0" w:color="auto"/>
              <w:left w:val="single" w:sz="4" w:space="0" w:color="auto"/>
              <w:bottom w:val="single" w:sz="4" w:space="0" w:color="auto"/>
              <w:right w:val="single" w:sz="4" w:space="0" w:color="auto"/>
            </w:tcBorders>
            <w:vAlign w:val="center"/>
          </w:tcPr>
          <w:p w14:paraId="691079D4" w14:textId="77777777" w:rsidR="00DE000D" w:rsidRPr="00AC0C0E" w:rsidRDefault="00000000">
            <w:pPr>
              <w:jc w:val="center"/>
              <w:rPr>
                <w:spacing w:val="-16"/>
                <w:sz w:val="18"/>
                <w:szCs w:val="18"/>
              </w:rPr>
            </w:pPr>
            <w:r w:rsidRPr="00AC0C0E">
              <w:rPr>
                <w:spacing w:val="-16"/>
                <w:sz w:val="18"/>
                <w:szCs w:val="18"/>
              </w:rPr>
              <w:t>30</w:t>
            </w:r>
          </w:p>
        </w:tc>
        <w:tc>
          <w:tcPr>
            <w:tcW w:w="400" w:type="dxa"/>
            <w:tcBorders>
              <w:top w:val="single" w:sz="4" w:space="0" w:color="auto"/>
              <w:left w:val="single" w:sz="4" w:space="0" w:color="auto"/>
              <w:bottom w:val="single" w:sz="4" w:space="0" w:color="auto"/>
              <w:right w:val="single" w:sz="4" w:space="0" w:color="auto"/>
            </w:tcBorders>
            <w:vAlign w:val="center"/>
          </w:tcPr>
          <w:p w14:paraId="381EB3A0" w14:textId="77777777" w:rsidR="00DE000D" w:rsidRPr="00AC0C0E" w:rsidRDefault="00000000">
            <w:pPr>
              <w:jc w:val="center"/>
              <w:rPr>
                <w:spacing w:val="-16"/>
                <w:sz w:val="18"/>
                <w:szCs w:val="18"/>
              </w:rPr>
            </w:pPr>
            <w:r w:rsidRPr="00AC0C0E">
              <w:rPr>
                <w:spacing w:val="-16"/>
                <w:sz w:val="18"/>
                <w:szCs w:val="18"/>
              </w:rPr>
              <w:t>2,6</w:t>
            </w:r>
          </w:p>
        </w:tc>
        <w:tc>
          <w:tcPr>
            <w:tcW w:w="350" w:type="dxa"/>
            <w:tcBorders>
              <w:top w:val="single" w:sz="4" w:space="0" w:color="auto"/>
              <w:left w:val="single" w:sz="4" w:space="0" w:color="auto"/>
              <w:bottom w:val="single" w:sz="4" w:space="0" w:color="auto"/>
              <w:right w:val="single" w:sz="4" w:space="0" w:color="auto"/>
            </w:tcBorders>
            <w:vAlign w:val="center"/>
          </w:tcPr>
          <w:p w14:paraId="0CDDD366" w14:textId="77777777" w:rsidR="00DE000D" w:rsidRPr="00AC0C0E" w:rsidRDefault="00000000">
            <w:pPr>
              <w:jc w:val="center"/>
              <w:rPr>
                <w:spacing w:val="-16"/>
                <w:sz w:val="18"/>
                <w:szCs w:val="18"/>
              </w:rPr>
            </w:pPr>
            <w:r w:rsidRPr="00AC0C0E">
              <w:rPr>
                <w:spacing w:val="-16"/>
                <w:sz w:val="18"/>
                <w:szCs w:val="18"/>
              </w:rPr>
              <w:t>24</w:t>
            </w:r>
          </w:p>
        </w:tc>
        <w:tc>
          <w:tcPr>
            <w:tcW w:w="350" w:type="dxa"/>
            <w:tcBorders>
              <w:top w:val="single" w:sz="4" w:space="0" w:color="auto"/>
              <w:left w:val="single" w:sz="4" w:space="0" w:color="auto"/>
              <w:bottom w:val="single" w:sz="4" w:space="0" w:color="auto"/>
              <w:right w:val="single" w:sz="4" w:space="0" w:color="auto"/>
            </w:tcBorders>
            <w:vAlign w:val="center"/>
          </w:tcPr>
          <w:p w14:paraId="3503B477" w14:textId="77777777" w:rsidR="00DE000D" w:rsidRPr="00AC0C0E" w:rsidRDefault="00000000">
            <w:pPr>
              <w:jc w:val="center"/>
              <w:rPr>
                <w:spacing w:val="-16"/>
                <w:sz w:val="18"/>
                <w:szCs w:val="18"/>
              </w:rPr>
            </w:pPr>
            <w:r w:rsidRPr="00AC0C0E">
              <w:rPr>
                <w:spacing w:val="-16"/>
                <w:sz w:val="18"/>
                <w:szCs w:val="18"/>
              </w:rPr>
              <w:t>76</w:t>
            </w:r>
          </w:p>
        </w:tc>
        <w:tc>
          <w:tcPr>
            <w:tcW w:w="350" w:type="dxa"/>
            <w:tcBorders>
              <w:top w:val="single" w:sz="4" w:space="0" w:color="auto"/>
              <w:left w:val="single" w:sz="4" w:space="0" w:color="auto"/>
              <w:bottom w:val="single" w:sz="4" w:space="0" w:color="auto"/>
              <w:right w:val="single" w:sz="4" w:space="0" w:color="auto"/>
            </w:tcBorders>
            <w:vAlign w:val="center"/>
          </w:tcPr>
          <w:p w14:paraId="6A2F0CD9"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A0CD5F2" w14:textId="77777777" w:rsidR="00DE000D" w:rsidRPr="00AC0C0E" w:rsidRDefault="00000000">
            <w:pPr>
              <w:jc w:val="center"/>
              <w:rPr>
                <w:spacing w:val="-16"/>
                <w:sz w:val="18"/>
                <w:szCs w:val="18"/>
              </w:rPr>
            </w:pPr>
            <w:r w:rsidRPr="00AC0C0E">
              <w:rPr>
                <w:spacing w:val="-16"/>
                <w:sz w:val="18"/>
                <w:szCs w:val="18"/>
              </w:rPr>
              <w:t>0,88</w:t>
            </w:r>
          </w:p>
        </w:tc>
        <w:tc>
          <w:tcPr>
            <w:tcW w:w="350" w:type="dxa"/>
            <w:tcBorders>
              <w:top w:val="single" w:sz="4" w:space="0" w:color="auto"/>
              <w:left w:val="single" w:sz="4" w:space="0" w:color="auto"/>
              <w:bottom w:val="single" w:sz="4" w:space="0" w:color="auto"/>
              <w:right w:val="single" w:sz="4" w:space="0" w:color="auto"/>
            </w:tcBorders>
            <w:vAlign w:val="center"/>
          </w:tcPr>
          <w:p w14:paraId="49787B1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E16AA2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6894AC4"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4C06236F"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228A383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B9A3B44"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6E07186"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7B700901"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41657B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82FADC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82A3171"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25B76B7B"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38CC1DB3"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761072C5" w14:textId="77777777" w:rsidR="00DE000D" w:rsidRPr="00AC0C0E" w:rsidRDefault="00000000">
            <w:pPr>
              <w:jc w:val="center"/>
              <w:rPr>
                <w:spacing w:val="-16"/>
                <w:sz w:val="18"/>
                <w:szCs w:val="18"/>
              </w:rPr>
            </w:pPr>
            <w:r w:rsidRPr="00AC0C0E">
              <w:rPr>
                <w:spacing w:val="-16"/>
                <w:sz w:val="18"/>
                <w:szCs w:val="18"/>
              </w:rPr>
              <w:t>PAM</w:t>
            </w:r>
          </w:p>
        </w:tc>
        <w:tc>
          <w:tcPr>
            <w:tcW w:w="550" w:type="dxa"/>
            <w:tcBorders>
              <w:top w:val="single" w:sz="4" w:space="0" w:color="auto"/>
              <w:left w:val="single" w:sz="4" w:space="0" w:color="auto"/>
              <w:bottom w:val="single" w:sz="4" w:space="0" w:color="auto"/>
              <w:right w:val="single" w:sz="4" w:space="0" w:color="auto"/>
            </w:tcBorders>
            <w:vAlign w:val="center"/>
          </w:tcPr>
          <w:p w14:paraId="700FF649" w14:textId="77777777" w:rsidR="00DE000D" w:rsidRPr="00AC0C0E" w:rsidRDefault="00000000">
            <w:pPr>
              <w:jc w:val="center"/>
              <w:rPr>
                <w:spacing w:val="-16"/>
                <w:sz w:val="18"/>
                <w:szCs w:val="18"/>
              </w:rPr>
            </w:pPr>
            <w:r w:rsidRPr="00AC0C0E">
              <w:rPr>
                <w:spacing w:val="-16"/>
                <w:sz w:val="18"/>
                <w:szCs w:val="18"/>
              </w:rPr>
              <w:t>1,56</w:t>
            </w:r>
          </w:p>
        </w:tc>
        <w:tc>
          <w:tcPr>
            <w:tcW w:w="400" w:type="dxa"/>
            <w:tcBorders>
              <w:top w:val="single" w:sz="4" w:space="0" w:color="auto"/>
              <w:left w:val="single" w:sz="4" w:space="0" w:color="auto"/>
              <w:bottom w:val="single" w:sz="4" w:space="0" w:color="auto"/>
              <w:right w:val="single" w:sz="4" w:space="0" w:color="auto"/>
            </w:tcBorders>
            <w:vAlign w:val="center"/>
          </w:tcPr>
          <w:p w14:paraId="2F683F23"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4D4AFBDA" w14:textId="77777777" w:rsidR="00DE000D" w:rsidRPr="00AC0C0E" w:rsidRDefault="00000000">
            <w:pPr>
              <w:jc w:val="center"/>
              <w:rPr>
                <w:spacing w:val="-16"/>
                <w:sz w:val="18"/>
                <w:szCs w:val="18"/>
              </w:rPr>
            </w:pPr>
            <w:r w:rsidRPr="00AC0C0E">
              <w:rPr>
                <w:spacing w:val="-16"/>
                <w:sz w:val="18"/>
                <w:szCs w:val="18"/>
              </w:rPr>
              <w:t>1,56</w:t>
            </w:r>
          </w:p>
        </w:tc>
        <w:tc>
          <w:tcPr>
            <w:tcW w:w="300" w:type="dxa"/>
            <w:tcBorders>
              <w:top w:val="single" w:sz="4" w:space="0" w:color="auto"/>
              <w:left w:val="single" w:sz="4" w:space="0" w:color="auto"/>
              <w:bottom w:val="single" w:sz="4" w:space="0" w:color="auto"/>
              <w:right w:val="single" w:sz="4" w:space="0" w:color="auto"/>
            </w:tcBorders>
            <w:vAlign w:val="center"/>
          </w:tcPr>
          <w:p w14:paraId="50ACC7BD"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0F778CEF" w14:textId="77777777" w:rsidR="00DE000D" w:rsidRPr="00AC0C0E" w:rsidRDefault="00000000">
            <w:pPr>
              <w:jc w:val="center"/>
              <w:rPr>
                <w:spacing w:val="-16"/>
                <w:sz w:val="18"/>
                <w:szCs w:val="18"/>
              </w:rPr>
            </w:pPr>
            <w:r w:rsidRPr="00AC0C0E">
              <w:rPr>
                <w:spacing w:val="-16"/>
                <w:sz w:val="18"/>
                <w:szCs w:val="18"/>
              </w:rPr>
              <w:t>680</w:t>
            </w:r>
          </w:p>
        </w:tc>
        <w:tc>
          <w:tcPr>
            <w:tcW w:w="400" w:type="dxa"/>
            <w:tcBorders>
              <w:top w:val="single" w:sz="4" w:space="0" w:color="auto"/>
              <w:left w:val="single" w:sz="4" w:space="0" w:color="auto"/>
              <w:bottom w:val="single" w:sz="4" w:space="0" w:color="auto"/>
              <w:right w:val="single" w:sz="4" w:space="0" w:color="auto"/>
            </w:tcBorders>
            <w:vAlign w:val="center"/>
          </w:tcPr>
          <w:p w14:paraId="7866562E"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09052D1B" w14:textId="77777777" w:rsidR="00DE000D" w:rsidRPr="00AC0C0E" w:rsidRDefault="00000000">
            <w:pPr>
              <w:jc w:val="center"/>
              <w:rPr>
                <w:spacing w:val="-16"/>
                <w:sz w:val="18"/>
                <w:szCs w:val="18"/>
              </w:rPr>
            </w:pPr>
            <w:r w:rsidRPr="00AC0C0E">
              <w:rPr>
                <w:spacing w:val="-16"/>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14:paraId="26A02B2B" w14:textId="77777777" w:rsidR="00DE000D" w:rsidRPr="00AC0C0E" w:rsidRDefault="00000000">
            <w:pPr>
              <w:jc w:val="center"/>
              <w:rPr>
                <w:spacing w:val="-16"/>
                <w:sz w:val="18"/>
                <w:szCs w:val="18"/>
              </w:rPr>
            </w:pPr>
            <w:r w:rsidRPr="00AC0C0E">
              <w:rPr>
                <w:spacing w:val="-16"/>
                <w:sz w:val="18"/>
                <w:szCs w:val="18"/>
              </w:rPr>
              <w:t>1,3</w:t>
            </w:r>
          </w:p>
        </w:tc>
        <w:tc>
          <w:tcPr>
            <w:tcW w:w="500" w:type="dxa"/>
            <w:tcBorders>
              <w:top w:val="single" w:sz="4" w:space="0" w:color="auto"/>
              <w:left w:val="single" w:sz="4" w:space="0" w:color="auto"/>
              <w:bottom w:val="single" w:sz="4" w:space="0" w:color="auto"/>
              <w:right w:val="single" w:sz="4" w:space="0" w:color="auto"/>
            </w:tcBorders>
            <w:vAlign w:val="center"/>
          </w:tcPr>
          <w:p w14:paraId="69A4D999" w14:textId="77777777" w:rsidR="00DE000D" w:rsidRPr="00AC0C0E" w:rsidRDefault="00000000">
            <w:pPr>
              <w:jc w:val="center"/>
              <w:rPr>
                <w:spacing w:val="-16"/>
                <w:sz w:val="18"/>
                <w:szCs w:val="18"/>
              </w:rPr>
            </w:pPr>
            <w:r w:rsidRPr="00AC0C0E">
              <w:rPr>
                <w:spacing w:val="-16"/>
                <w:sz w:val="18"/>
                <w:szCs w:val="18"/>
              </w:rPr>
              <w:t>107</w:t>
            </w:r>
          </w:p>
        </w:tc>
        <w:tc>
          <w:tcPr>
            <w:tcW w:w="400" w:type="dxa"/>
            <w:tcBorders>
              <w:top w:val="single" w:sz="4" w:space="0" w:color="auto"/>
              <w:left w:val="single" w:sz="4" w:space="0" w:color="auto"/>
              <w:bottom w:val="single" w:sz="4" w:space="0" w:color="auto"/>
              <w:right w:val="single" w:sz="4" w:space="0" w:color="auto"/>
            </w:tcBorders>
            <w:vAlign w:val="center"/>
          </w:tcPr>
          <w:p w14:paraId="743CBFA2" w14:textId="77777777" w:rsidR="00DE000D" w:rsidRPr="00AC0C0E" w:rsidRDefault="00000000">
            <w:pPr>
              <w:jc w:val="center"/>
              <w:rPr>
                <w:spacing w:val="-16"/>
                <w:sz w:val="18"/>
                <w:szCs w:val="18"/>
              </w:rPr>
            </w:pPr>
            <w:r w:rsidRPr="00AC0C0E">
              <w:rPr>
                <w:spacing w:val="-16"/>
                <w:sz w:val="18"/>
                <w:szCs w:val="18"/>
              </w:rPr>
              <w:t>2,1</w:t>
            </w:r>
          </w:p>
        </w:tc>
        <w:tc>
          <w:tcPr>
            <w:tcW w:w="350" w:type="dxa"/>
            <w:tcBorders>
              <w:top w:val="single" w:sz="4" w:space="0" w:color="auto"/>
              <w:left w:val="single" w:sz="4" w:space="0" w:color="auto"/>
              <w:bottom w:val="single" w:sz="4" w:space="0" w:color="auto"/>
              <w:right w:val="single" w:sz="4" w:space="0" w:color="auto"/>
            </w:tcBorders>
            <w:vAlign w:val="center"/>
          </w:tcPr>
          <w:p w14:paraId="5990B01F" w14:textId="77777777" w:rsidR="00DE000D" w:rsidRPr="00AC0C0E" w:rsidRDefault="00000000">
            <w:pPr>
              <w:jc w:val="center"/>
              <w:rPr>
                <w:spacing w:val="-16"/>
                <w:sz w:val="18"/>
                <w:szCs w:val="18"/>
              </w:rPr>
            </w:pPr>
            <w:r w:rsidRPr="00AC0C0E">
              <w:rPr>
                <w:spacing w:val="-16"/>
                <w:sz w:val="18"/>
                <w:szCs w:val="18"/>
              </w:rPr>
              <w:t>85</w:t>
            </w:r>
          </w:p>
        </w:tc>
        <w:tc>
          <w:tcPr>
            <w:tcW w:w="350" w:type="dxa"/>
            <w:tcBorders>
              <w:top w:val="single" w:sz="4" w:space="0" w:color="auto"/>
              <w:left w:val="single" w:sz="4" w:space="0" w:color="auto"/>
              <w:bottom w:val="single" w:sz="4" w:space="0" w:color="auto"/>
              <w:right w:val="single" w:sz="4" w:space="0" w:color="auto"/>
            </w:tcBorders>
            <w:vAlign w:val="center"/>
          </w:tcPr>
          <w:p w14:paraId="1EC18249" w14:textId="77777777" w:rsidR="00DE000D" w:rsidRPr="00AC0C0E" w:rsidRDefault="00000000">
            <w:pPr>
              <w:jc w:val="center"/>
              <w:rPr>
                <w:spacing w:val="-16"/>
                <w:sz w:val="18"/>
                <w:szCs w:val="18"/>
              </w:rPr>
            </w:pPr>
            <w:r w:rsidRPr="00AC0C0E">
              <w:rPr>
                <w:spacing w:val="-16"/>
                <w:sz w:val="18"/>
                <w:szCs w:val="18"/>
              </w:rPr>
              <w:t>15</w:t>
            </w:r>
          </w:p>
        </w:tc>
        <w:tc>
          <w:tcPr>
            <w:tcW w:w="350" w:type="dxa"/>
            <w:tcBorders>
              <w:top w:val="single" w:sz="4" w:space="0" w:color="auto"/>
              <w:left w:val="single" w:sz="4" w:space="0" w:color="auto"/>
              <w:bottom w:val="single" w:sz="4" w:space="0" w:color="auto"/>
              <w:right w:val="single" w:sz="4" w:space="0" w:color="auto"/>
            </w:tcBorders>
            <w:vAlign w:val="center"/>
          </w:tcPr>
          <w:p w14:paraId="00AFE904"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78ADE4B" w14:textId="77777777" w:rsidR="00DE000D" w:rsidRPr="00AC0C0E" w:rsidRDefault="00000000">
            <w:pPr>
              <w:jc w:val="center"/>
              <w:rPr>
                <w:spacing w:val="-16"/>
                <w:sz w:val="18"/>
                <w:szCs w:val="18"/>
              </w:rPr>
            </w:pPr>
            <w:r w:rsidRPr="00AC0C0E">
              <w:rPr>
                <w:spacing w:val="-16"/>
                <w:sz w:val="18"/>
                <w:szCs w:val="18"/>
              </w:rPr>
              <w:t>0,69</w:t>
            </w:r>
          </w:p>
        </w:tc>
        <w:tc>
          <w:tcPr>
            <w:tcW w:w="350" w:type="dxa"/>
            <w:tcBorders>
              <w:top w:val="single" w:sz="4" w:space="0" w:color="auto"/>
              <w:left w:val="single" w:sz="4" w:space="0" w:color="auto"/>
              <w:bottom w:val="single" w:sz="4" w:space="0" w:color="auto"/>
              <w:right w:val="single" w:sz="4" w:space="0" w:color="auto"/>
            </w:tcBorders>
            <w:vAlign w:val="center"/>
          </w:tcPr>
          <w:p w14:paraId="257EEB0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10AE2EE" w14:textId="77777777" w:rsidR="00DE000D" w:rsidRPr="00AC0C0E" w:rsidRDefault="00000000">
            <w:pPr>
              <w:jc w:val="center"/>
              <w:rPr>
                <w:spacing w:val="-16"/>
                <w:sz w:val="18"/>
                <w:szCs w:val="18"/>
              </w:rPr>
            </w:pPr>
            <w:r w:rsidRPr="00AC0C0E">
              <w:rPr>
                <w:spacing w:val="-16"/>
                <w:sz w:val="18"/>
                <w:szCs w:val="18"/>
              </w:rPr>
              <w:t>67</w:t>
            </w:r>
          </w:p>
        </w:tc>
        <w:tc>
          <w:tcPr>
            <w:tcW w:w="350" w:type="dxa"/>
            <w:tcBorders>
              <w:top w:val="single" w:sz="4" w:space="0" w:color="auto"/>
              <w:left w:val="single" w:sz="4" w:space="0" w:color="auto"/>
              <w:bottom w:val="single" w:sz="4" w:space="0" w:color="auto"/>
              <w:right w:val="single" w:sz="4" w:space="0" w:color="auto"/>
            </w:tcBorders>
            <w:vAlign w:val="center"/>
          </w:tcPr>
          <w:p w14:paraId="69B07C35" w14:textId="77777777" w:rsidR="00DE000D" w:rsidRPr="00AC0C0E" w:rsidRDefault="00000000">
            <w:pPr>
              <w:jc w:val="center"/>
              <w:rPr>
                <w:spacing w:val="-16"/>
                <w:sz w:val="18"/>
                <w:szCs w:val="18"/>
              </w:rPr>
            </w:pPr>
            <w:r w:rsidRPr="00AC0C0E">
              <w:rPr>
                <w:spacing w:val="-16"/>
                <w:sz w:val="18"/>
                <w:szCs w:val="18"/>
              </w:rPr>
              <w:t>33</w:t>
            </w:r>
          </w:p>
        </w:tc>
        <w:tc>
          <w:tcPr>
            <w:tcW w:w="350" w:type="dxa"/>
            <w:tcBorders>
              <w:top w:val="single" w:sz="4" w:space="0" w:color="auto"/>
              <w:left w:val="single" w:sz="4" w:space="0" w:color="auto"/>
              <w:bottom w:val="single" w:sz="4" w:space="0" w:color="auto"/>
              <w:right w:val="single" w:sz="4" w:space="0" w:color="auto"/>
            </w:tcBorders>
            <w:vAlign w:val="center"/>
          </w:tcPr>
          <w:p w14:paraId="3299DC7D"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3AC7C14"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B20EED9"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977BDAB" w14:textId="77777777" w:rsidR="00DE000D" w:rsidRPr="00AC0C0E" w:rsidRDefault="00000000">
            <w:pPr>
              <w:jc w:val="center"/>
              <w:rPr>
                <w:spacing w:val="-16"/>
                <w:sz w:val="18"/>
                <w:szCs w:val="18"/>
              </w:rPr>
            </w:pPr>
            <w:r w:rsidRPr="00AC0C0E">
              <w:rPr>
                <w:spacing w:val="-16"/>
                <w:sz w:val="18"/>
                <w:szCs w:val="18"/>
              </w:rPr>
              <w:t>76</w:t>
            </w:r>
          </w:p>
        </w:tc>
        <w:tc>
          <w:tcPr>
            <w:tcW w:w="350" w:type="dxa"/>
            <w:tcBorders>
              <w:top w:val="single" w:sz="4" w:space="0" w:color="auto"/>
              <w:left w:val="single" w:sz="4" w:space="0" w:color="auto"/>
              <w:bottom w:val="single" w:sz="4" w:space="0" w:color="auto"/>
              <w:right w:val="single" w:sz="4" w:space="0" w:color="auto"/>
            </w:tcBorders>
            <w:vAlign w:val="center"/>
          </w:tcPr>
          <w:p w14:paraId="61B423DC" w14:textId="77777777" w:rsidR="00DE000D" w:rsidRPr="00AC0C0E" w:rsidRDefault="00000000">
            <w:pPr>
              <w:jc w:val="center"/>
              <w:rPr>
                <w:spacing w:val="-16"/>
                <w:sz w:val="18"/>
                <w:szCs w:val="18"/>
              </w:rPr>
            </w:pPr>
            <w:r w:rsidRPr="00AC0C0E">
              <w:rPr>
                <w:spacing w:val="-16"/>
                <w:sz w:val="18"/>
                <w:szCs w:val="18"/>
              </w:rPr>
              <w:t>24</w:t>
            </w:r>
          </w:p>
        </w:tc>
        <w:tc>
          <w:tcPr>
            <w:tcW w:w="350" w:type="dxa"/>
            <w:tcBorders>
              <w:top w:val="single" w:sz="4" w:space="0" w:color="auto"/>
              <w:left w:val="single" w:sz="4" w:space="0" w:color="auto"/>
              <w:bottom w:val="single" w:sz="4" w:space="0" w:color="auto"/>
              <w:right w:val="single" w:sz="4" w:space="0" w:color="auto"/>
            </w:tcBorders>
            <w:vAlign w:val="center"/>
          </w:tcPr>
          <w:p w14:paraId="56D0877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8EA94B7"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A57DCD6"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17BFEBF7"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07C62CF6"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099C33FF" w14:textId="77777777" w:rsidR="00DE000D" w:rsidRPr="00AC0C0E" w:rsidRDefault="00000000">
            <w:pPr>
              <w:jc w:val="center"/>
              <w:rPr>
                <w:spacing w:val="-16"/>
                <w:sz w:val="18"/>
                <w:szCs w:val="18"/>
              </w:rPr>
            </w:pPr>
            <w:r w:rsidRPr="00AC0C0E">
              <w:rPr>
                <w:spacing w:val="-16"/>
                <w:sz w:val="18"/>
                <w:szCs w:val="18"/>
              </w:rPr>
              <w:t>MJ</w:t>
            </w:r>
          </w:p>
        </w:tc>
        <w:tc>
          <w:tcPr>
            <w:tcW w:w="550" w:type="dxa"/>
            <w:tcBorders>
              <w:top w:val="single" w:sz="4" w:space="0" w:color="auto"/>
              <w:left w:val="single" w:sz="4" w:space="0" w:color="auto"/>
              <w:bottom w:val="single" w:sz="4" w:space="0" w:color="auto"/>
              <w:right w:val="single" w:sz="4" w:space="0" w:color="auto"/>
            </w:tcBorders>
            <w:vAlign w:val="center"/>
          </w:tcPr>
          <w:p w14:paraId="48837A8E" w14:textId="77777777" w:rsidR="00DE000D" w:rsidRPr="00AC0C0E" w:rsidRDefault="00000000">
            <w:pPr>
              <w:jc w:val="center"/>
              <w:rPr>
                <w:spacing w:val="-16"/>
                <w:sz w:val="18"/>
                <w:szCs w:val="18"/>
              </w:rPr>
            </w:pPr>
            <w:r w:rsidRPr="00AC0C0E">
              <w:rPr>
                <w:spacing w:val="-16"/>
                <w:sz w:val="18"/>
                <w:szCs w:val="18"/>
              </w:rPr>
              <w:t>0,64</w:t>
            </w:r>
          </w:p>
        </w:tc>
        <w:tc>
          <w:tcPr>
            <w:tcW w:w="400" w:type="dxa"/>
            <w:tcBorders>
              <w:top w:val="single" w:sz="4" w:space="0" w:color="auto"/>
              <w:left w:val="single" w:sz="4" w:space="0" w:color="auto"/>
              <w:bottom w:val="single" w:sz="4" w:space="0" w:color="auto"/>
              <w:right w:val="single" w:sz="4" w:space="0" w:color="auto"/>
            </w:tcBorders>
            <w:vAlign w:val="center"/>
          </w:tcPr>
          <w:p w14:paraId="770166E9"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0BD5E3DF" w14:textId="77777777" w:rsidR="00DE000D" w:rsidRPr="00AC0C0E" w:rsidRDefault="00000000">
            <w:pPr>
              <w:jc w:val="center"/>
              <w:rPr>
                <w:spacing w:val="-16"/>
                <w:sz w:val="18"/>
                <w:szCs w:val="18"/>
              </w:rPr>
            </w:pPr>
            <w:r w:rsidRPr="00AC0C0E">
              <w:rPr>
                <w:spacing w:val="-16"/>
                <w:sz w:val="18"/>
                <w:szCs w:val="18"/>
              </w:rPr>
              <w:t>0,64</w:t>
            </w:r>
          </w:p>
        </w:tc>
        <w:tc>
          <w:tcPr>
            <w:tcW w:w="300" w:type="dxa"/>
            <w:tcBorders>
              <w:top w:val="single" w:sz="4" w:space="0" w:color="auto"/>
              <w:left w:val="single" w:sz="4" w:space="0" w:color="auto"/>
              <w:bottom w:val="single" w:sz="4" w:space="0" w:color="auto"/>
              <w:right w:val="single" w:sz="4" w:space="0" w:color="auto"/>
            </w:tcBorders>
            <w:vAlign w:val="center"/>
          </w:tcPr>
          <w:p w14:paraId="279392CB"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637332BC" w14:textId="77777777" w:rsidR="00DE000D" w:rsidRPr="00AC0C0E" w:rsidRDefault="00000000">
            <w:pPr>
              <w:jc w:val="center"/>
              <w:rPr>
                <w:spacing w:val="-16"/>
                <w:sz w:val="18"/>
                <w:szCs w:val="18"/>
              </w:rPr>
            </w:pPr>
            <w:r w:rsidRPr="00AC0C0E">
              <w:rPr>
                <w:spacing w:val="-16"/>
                <w:sz w:val="18"/>
                <w:szCs w:val="18"/>
              </w:rPr>
              <w:t>29</w:t>
            </w:r>
          </w:p>
        </w:tc>
        <w:tc>
          <w:tcPr>
            <w:tcW w:w="400" w:type="dxa"/>
            <w:tcBorders>
              <w:top w:val="single" w:sz="4" w:space="0" w:color="auto"/>
              <w:left w:val="single" w:sz="4" w:space="0" w:color="auto"/>
              <w:bottom w:val="single" w:sz="4" w:space="0" w:color="auto"/>
              <w:right w:val="single" w:sz="4" w:space="0" w:color="auto"/>
            </w:tcBorders>
            <w:vAlign w:val="center"/>
          </w:tcPr>
          <w:p w14:paraId="556E50F4"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042487B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8785B78" w14:textId="77777777" w:rsidR="00DE000D" w:rsidRPr="00AC0C0E" w:rsidRDefault="00000000">
            <w:pPr>
              <w:jc w:val="center"/>
              <w:rPr>
                <w:spacing w:val="-16"/>
                <w:sz w:val="18"/>
                <w:szCs w:val="18"/>
              </w:rPr>
            </w:pPr>
            <w:r w:rsidRPr="00AC0C0E">
              <w:rPr>
                <w:spacing w:val="-16"/>
                <w:sz w:val="18"/>
                <w:szCs w:val="18"/>
              </w:rPr>
              <w:t>-</w:t>
            </w:r>
          </w:p>
        </w:tc>
        <w:tc>
          <w:tcPr>
            <w:tcW w:w="500" w:type="dxa"/>
            <w:tcBorders>
              <w:top w:val="single" w:sz="4" w:space="0" w:color="auto"/>
              <w:left w:val="single" w:sz="4" w:space="0" w:color="auto"/>
              <w:bottom w:val="single" w:sz="4" w:space="0" w:color="auto"/>
              <w:right w:val="single" w:sz="4" w:space="0" w:color="auto"/>
            </w:tcBorders>
            <w:vAlign w:val="center"/>
          </w:tcPr>
          <w:p w14:paraId="0C59BD19" w14:textId="77777777" w:rsidR="00DE000D" w:rsidRPr="00AC0C0E" w:rsidRDefault="00000000">
            <w:pPr>
              <w:jc w:val="center"/>
              <w:rPr>
                <w:spacing w:val="-16"/>
                <w:sz w:val="18"/>
                <w:szCs w:val="18"/>
              </w:rPr>
            </w:pPr>
            <w:r w:rsidRPr="00AC0C0E">
              <w:rPr>
                <w:spacing w:val="-16"/>
                <w:sz w:val="18"/>
                <w:szCs w:val="18"/>
              </w:rPr>
              <w:t>55</w:t>
            </w:r>
          </w:p>
        </w:tc>
        <w:tc>
          <w:tcPr>
            <w:tcW w:w="400" w:type="dxa"/>
            <w:tcBorders>
              <w:top w:val="single" w:sz="4" w:space="0" w:color="auto"/>
              <w:left w:val="single" w:sz="4" w:space="0" w:color="auto"/>
              <w:bottom w:val="single" w:sz="4" w:space="0" w:color="auto"/>
              <w:right w:val="single" w:sz="4" w:space="0" w:color="auto"/>
            </w:tcBorders>
            <w:vAlign w:val="center"/>
          </w:tcPr>
          <w:p w14:paraId="69B82BE4" w14:textId="77777777" w:rsidR="00DE000D" w:rsidRPr="00AC0C0E" w:rsidRDefault="00000000">
            <w:pPr>
              <w:jc w:val="center"/>
              <w:rPr>
                <w:spacing w:val="-16"/>
                <w:sz w:val="18"/>
                <w:szCs w:val="18"/>
              </w:rPr>
            </w:pPr>
            <w:r w:rsidRPr="00AC0C0E">
              <w:rPr>
                <w:spacing w:val="-16"/>
                <w:sz w:val="18"/>
                <w:szCs w:val="18"/>
              </w:rPr>
              <w:t>3,0</w:t>
            </w:r>
          </w:p>
        </w:tc>
        <w:tc>
          <w:tcPr>
            <w:tcW w:w="350" w:type="dxa"/>
            <w:tcBorders>
              <w:top w:val="single" w:sz="4" w:space="0" w:color="auto"/>
              <w:left w:val="single" w:sz="4" w:space="0" w:color="auto"/>
              <w:bottom w:val="single" w:sz="4" w:space="0" w:color="auto"/>
              <w:right w:val="single" w:sz="4" w:space="0" w:color="auto"/>
            </w:tcBorders>
            <w:vAlign w:val="center"/>
          </w:tcPr>
          <w:p w14:paraId="5978B26D"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661EF52"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7626C99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910BDE2" w14:textId="77777777" w:rsidR="00DE000D" w:rsidRPr="00AC0C0E" w:rsidRDefault="00000000">
            <w:pPr>
              <w:jc w:val="center"/>
              <w:rPr>
                <w:spacing w:val="-16"/>
                <w:sz w:val="18"/>
                <w:szCs w:val="18"/>
              </w:rPr>
            </w:pPr>
            <w:r w:rsidRPr="00AC0C0E">
              <w:rPr>
                <w:spacing w:val="-16"/>
                <w:sz w:val="18"/>
                <w:szCs w:val="18"/>
              </w:rPr>
              <w:t>0,41</w:t>
            </w:r>
          </w:p>
        </w:tc>
        <w:tc>
          <w:tcPr>
            <w:tcW w:w="350" w:type="dxa"/>
            <w:tcBorders>
              <w:top w:val="single" w:sz="4" w:space="0" w:color="auto"/>
              <w:left w:val="single" w:sz="4" w:space="0" w:color="auto"/>
              <w:bottom w:val="single" w:sz="4" w:space="0" w:color="auto"/>
              <w:right w:val="single" w:sz="4" w:space="0" w:color="auto"/>
            </w:tcBorders>
            <w:vAlign w:val="center"/>
          </w:tcPr>
          <w:p w14:paraId="2251761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A2B6AC1"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EAB3C43"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A33C17C"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E92A882"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B5763B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299FB57"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084BFC7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62236FA"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9A4006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3B0DC6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12" w:space="0" w:color="auto"/>
            </w:tcBorders>
            <w:vAlign w:val="center"/>
          </w:tcPr>
          <w:p w14:paraId="2304BCA8" w14:textId="77777777" w:rsidR="00DE000D" w:rsidRPr="00AC0C0E" w:rsidRDefault="00000000">
            <w:pPr>
              <w:jc w:val="center"/>
              <w:rPr>
                <w:spacing w:val="-16"/>
                <w:sz w:val="18"/>
                <w:szCs w:val="18"/>
              </w:rPr>
            </w:pPr>
            <w:r w:rsidRPr="00AC0C0E">
              <w:rPr>
                <w:spacing w:val="-16"/>
                <w:sz w:val="18"/>
                <w:szCs w:val="18"/>
              </w:rPr>
              <w:t>100</w:t>
            </w:r>
          </w:p>
        </w:tc>
      </w:tr>
      <w:tr w:rsidR="00DE000D" w:rsidRPr="00AC0C0E" w14:paraId="682D84A3"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58B7881F" w14:textId="77777777" w:rsidR="00DE000D" w:rsidRPr="00AC0C0E" w:rsidRDefault="00000000">
            <w:pPr>
              <w:jc w:val="center"/>
              <w:rPr>
                <w:spacing w:val="-16"/>
                <w:sz w:val="18"/>
                <w:szCs w:val="18"/>
              </w:rPr>
            </w:pPr>
            <w:r w:rsidRPr="00AC0C0E">
              <w:rPr>
                <w:spacing w:val="-16"/>
                <w:sz w:val="18"/>
                <w:szCs w:val="18"/>
              </w:rPr>
              <w:t>SA</w:t>
            </w:r>
          </w:p>
        </w:tc>
        <w:tc>
          <w:tcPr>
            <w:tcW w:w="550" w:type="dxa"/>
            <w:tcBorders>
              <w:top w:val="single" w:sz="4" w:space="0" w:color="auto"/>
              <w:left w:val="single" w:sz="4" w:space="0" w:color="auto"/>
              <w:bottom w:val="single" w:sz="4" w:space="0" w:color="auto"/>
              <w:right w:val="single" w:sz="4" w:space="0" w:color="auto"/>
            </w:tcBorders>
            <w:vAlign w:val="center"/>
          </w:tcPr>
          <w:p w14:paraId="13EDF44B" w14:textId="77777777" w:rsidR="00DE000D" w:rsidRPr="00AC0C0E" w:rsidRDefault="00000000">
            <w:pPr>
              <w:jc w:val="center"/>
              <w:rPr>
                <w:spacing w:val="-16"/>
                <w:sz w:val="18"/>
                <w:szCs w:val="18"/>
              </w:rPr>
            </w:pPr>
            <w:r w:rsidRPr="00AC0C0E">
              <w:rPr>
                <w:spacing w:val="-16"/>
                <w:sz w:val="18"/>
                <w:szCs w:val="18"/>
              </w:rPr>
              <w:t>0,25</w:t>
            </w:r>
          </w:p>
        </w:tc>
        <w:tc>
          <w:tcPr>
            <w:tcW w:w="400" w:type="dxa"/>
            <w:tcBorders>
              <w:top w:val="single" w:sz="4" w:space="0" w:color="auto"/>
              <w:left w:val="single" w:sz="4" w:space="0" w:color="auto"/>
              <w:bottom w:val="single" w:sz="4" w:space="0" w:color="auto"/>
              <w:right w:val="single" w:sz="4" w:space="0" w:color="auto"/>
            </w:tcBorders>
            <w:vAlign w:val="center"/>
          </w:tcPr>
          <w:p w14:paraId="2AC18B5B"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5E0BFF0B" w14:textId="77777777" w:rsidR="00DE000D" w:rsidRPr="00AC0C0E" w:rsidRDefault="00000000">
            <w:pPr>
              <w:jc w:val="center"/>
              <w:rPr>
                <w:spacing w:val="-16"/>
                <w:sz w:val="18"/>
                <w:szCs w:val="18"/>
              </w:rPr>
            </w:pPr>
            <w:r w:rsidRPr="00AC0C0E">
              <w:rPr>
                <w:spacing w:val="-16"/>
                <w:sz w:val="18"/>
                <w:szCs w:val="18"/>
              </w:rPr>
              <w:t>0,25</w:t>
            </w:r>
          </w:p>
        </w:tc>
        <w:tc>
          <w:tcPr>
            <w:tcW w:w="300" w:type="dxa"/>
            <w:tcBorders>
              <w:top w:val="single" w:sz="4" w:space="0" w:color="auto"/>
              <w:left w:val="single" w:sz="4" w:space="0" w:color="auto"/>
              <w:bottom w:val="single" w:sz="4" w:space="0" w:color="auto"/>
              <w:right w:val="single" w:sz="4" w:space="0" w:color="auto"/>
            </w:tcBorders>
            <w:vAlign w:val="center"/>
          </w:tcPr>
          <w:p w14:paraId="0D4432CC"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0C5D81DF" w14:textId="77777777" w:rsidR="00DE000D" w:rsidRPr="00AC0C0E" w:rsidRDefault="00000000">
            <w:pPr>
              <w:jc w:val="center"/>
              <w:rPr>
                <w:spacing w:val="-16"/>
                <w:sz w:val="18"/>
                <w:szCs w:val="18"/>
              </w:rPr>
            </w:pPr>
            <w:r w:rsidRPr="00AC0C0E">
              <w:rPr>
                <w:spacing w:val="-16"/>
                <w:sz w:val="18"/>
                <w:szCs w:val="18"/>
              </w:rPr>
              <w:t>35</w:t>
            </w:r>
          </w:p>
        </w:tc>
        <w:tc>
          <w:tcPr>
            <w:tcW w:w="400" w:type="dxa"/>
            <w:tcBorders>
              <w:top w:val="single" w:sz="4" w:space="0" w:color="auto"/>
              <w:left w:val="single" w:sz="4" w:space="0" w:color="auto"/>
              <w:bottom w:val="single" w:sz="4" w:space="0" w:color="auto"/>
              <w:right w:val="single" w:sz="4" w:space="0" w:color="auto"/>
            </w:tcBorders>
            <w:vAlign w:val="center"/>
          </w:tcPr>
          <w:p w14:paraId="7A4BFF9B"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5099D4F8" w14:textId="77777777" w:rsidR="00DE000D" w:rsidRPr="00AC0C0E" w:rsidRDefault="00000000">
            <w:pPr>
              <w:jc w:val="center"/>
              <w:rPr>
                <w:spacing w:val="-16"/>
                <w:sz w:val="18"/>
                <w:szCs w:val="18"/>
              </w:rPr>
            </w:pPr>
            <w:r w:rsidRPr="00AC0C0E">
              <w:rPr>
                <w:spacing w:val="-16"/>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388C0B15" w14:textId="77777777" w:rsidR="00DE000D" w:rsidRPr="00AC0C0E" w:rsidRDefault="00000000">
            <w:pPr>
              <w:jc w:val="center"/>
              <w:rPr>
                <w:spacing w:val="-16"/>
                <w:sz w:val="18"/>
                <w:szCs w:val="18"/>
              </w:rPr>
            </w:pPr>
            <w:r w:rsidRPr="00AC0C0E">
              <w:rPr>
                <w:spacing w:val="-16"/>
                <w:sz w:val="18"/>
                <w:szCs w:val="18"/>
              </w:rPr>
              <w:t>4,0</w:t>
            </w:r>
          </w:p>
        </w:tc>
        <w:tc>
          <w:tcPr>
            <w:tcW w:w="500" w:type="dxa"/>
            <w:tcBorders>
              <w:top w:val="single" w:sz="4" w:space="0" w:color="auto"/>
              <w:left w:val="single" w:sz="4" w:space="0" w:color="auto"/>
              <w:bottom w:val="single" w:sz="4" w:space="0" w:color="auto"/>
              <w:right w:val="single" w:sz="4" w:space="0" w:color="auto"/>
            </w:tcBorders>
            <w:vAlign w:val="center"/>
          </w:tcPr>
          <w:p w14:paraId="6F91E810" w14:textId="77777777" w:rsidR="00DE000D" w:rsidRPr="00AC0C0E" w:rsidRDefault="00000000">
            <w:pPr>
              <w:jc w:val="center"/>
              <w:rPr>
                <w:spacing w:val="-16"/>
                <w:sz w:val="18"/>
                <w:szCs w:val="18"/>
              </w:rPr>
            </w:pPr>
            <w:r w:rsidRPr="00AC0C0E">
              <w:rPr>
                <w:spacing w:val="-16"/>
                <w:sz w:val="18"/>
                <w:szCs w:val="18"/>
              </w:rPr>
              <w:t>70</w:t>
            </w:r>
          </w:p>
        </w:tc>
        <w:tc>
          <w:tcPr>
            <w:tcW w:w="400" w:type="dxa"/>
            <w:tcBorders>
              <w:top w:val="single" w:sz="4" w:space="0" w:color="auto"/>
              <w:left w:val="single" w:sz="4" w:space="0" w:color="auto"/>
              <w:bottom w:val="single" w:sz="4" w:space="0" w:color="auto"/>
              <w:right w:val="single" w:sz="4" w:space="0" w:color="auto"/>
            </w:tcBorders>
            <w:vAlign w:val="center"/>
          </w:tcPr>
          <w:p w14:paraId="4B8099EF" w14:textId="77777777" w:rsidR="00DE000D" w:rsidRPr="00AC0C0E" w:rsidRDefault="00000000">
            <w:pPr>
              <w:jc w:val="center"/>
              <w:rPr>
                <w:spacing w:val="-16"/>
                <w:sz w:val="18"/>
                <w:szCs w:val="18"/>
              </w:rPr>
            </w:pPr>
            <w:r w:rsidRPr="00AC0C0E">
              <w:rPr>
                <w:spacing w:val="-16"/>
                <w:sz w:val="18"/>
                <w:szCs w:val="18"/>
              </w:rPr>
              <w:t>4,0</w:t>
            </w:r>
          </w:p>
        </w:tc>
        <w:tc>
          <w:tcPr>
            <w:tcW w:w="350" w:type="dxa"/>
            <w:tcBorders>
              <w:top w:val="single" w:sz="4" w:space="0" w:color="auto"/>
              <w:left w:val="single" w:sz="4" w:space="0" w:color="auto"/>
              <w:bottom w:val="single" w:sz="4" w:space="0" w:color="auto"/>
              <w:right w:val="single" w:sz="4" w:space="0" w:color="auto"/>
            </w:tcBorders>
            <w:vAlign w:val="center"/>
          </w:tcPr>
          <w:p w14:paraId="1F9E43DD"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59E2731"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F52353A"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3FD0D547" w14:textId="77777777" w:rsidR="00DE000D" w:rsidRPr="00AC0C0E" w:rsidRDefault="00000000">
            <w:pPr>
              <w:jc w:val="center"/>
              <w:rPr>
                <w:spacing w:val="-16"/>
                <w:sz w:val="18"/>
                <w:szCs w:val="18"/>
              </w:rPr>
            </w:pPr>
            <w:r w:rsidRPr="00AC0C0E">
              <w:rPr>
                <w:spacing w:val="-16"/>
                <w:sz w:val="18"/>
                <w:szCs w:val="18"/>
              </w:rPr>
              <w:t>0,60</w:t>
            </w:r>
          </w:p>
        </w:tc>
        <w:tc>
          <w:tcPr>
            <w:tcW w:w="350" w:type="dxa"/>
            <w:tcBorders>
              <w:top w:val="single" w:sz="4" w:space="0" w:color="auto"/>
              <w:left w:val="single" w:sz="4" w:space="0" w:color="auto"/>
              <w:bottom w:val="single" w:sz="4" w:space="0" w:color="auto"/>
              <w:right w:val="single" w:sz="4" w:space="0" w:color="auto"/>
            </w:tcBorders>
            <w:vAlign w:val="center"/>
          </w:tcPr>
          <w:p w14:paraId="4992CB26"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F886027"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4DDD687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1FEB00C"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62B48304"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4213154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1253DE8"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3CC4CEB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53A14D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003F8E2D"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13DFBB0"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61ED5046"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2D12FFF8"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3546610B" w14:textId="77777777" w:rsidR="00DE000D" w:rsidRPr="00AC0C0E" w:rsidRDefault="00000000">
            <w:pPr>
              <w:jc w:val="center"/>
              <w:rPr>
                <w:spacing w:val="-16"/>
                <w:sz w:val="18"/>
                <w:szCs w:val="18"/>
              </w:rPr>
            </w:pPr>
            <w:r w:rsidRPr="00AC0C0E">
              <w:rPr>
                <w:spacing w:val="-16"/>
                <w:sz w:val="18"/>
                <w:szCs w:val="18"/>
              </w:rPr>
              <w:t>ANN</w:t>
            </w:r>
          </w:p>
        </w:tc>
        <w:tc>
          <w:tcPr>
            <w:tcW w:w="550" w:type="dxa"/>
            <w:tcBorders>
              <w:top w:val="single" w:sz="4" w:space="0" w:color="auto"/>
              <w:left w:val="single" w:sz="4" w:space="0" w:color="auto"/>
              <w:bottom w:val="single" w:sz="4" w:space="0" w:color="auto"/>
              <w:right w:val="single" w:sz="4" w:space="0" w:color="auto"/>
            </w:tcBorders>
            <w:vAlign w:val="center"/>
          </w:tcPr>
          <w:p w14:paraId="6805B830" w14:textId="77777777" w:rsidR="00DE000D" w:rsidRPr="00AC0C0E" w:rsidRDefault="00000000">
            <w:pPr>
              <w:jc w:val="center"/>
              <w:rPr>
                <w:spacing w:val="-16"/>
                <w:sz w:val="18"/>
                <w:szCs w:val="18"/>
              </w:rPr>
            </w:pPr>
            <w:r w:rsidRPr="00AC0C0E">
              <w:rPr>
                <w:spacing w:val="-16"/>
                <w:sz w:val="18"/>
                <w:szCs w:val="18"/>
              </w:rPr>
              <w:t>0,25</w:t>
            </w:r>
          </w:p>
        </w:tc>
        <w:tc>
          <w:tcPr>
            <w:tcW w:w="400" w:type="dxa"/>
            <w:tcBorders>
              <w:top w:val="single" w:sz="4" w:space="0" w:color="auto"/>
              <w:left w:val="single" w:sz="4" w:space="0" w:color="auto"/>
              <w:bottom w:val="single" w:sz="4" w:space="0" w:color="auto"/>
              <w:right w:val="single" w:sz="4" w:space="0" w:color="auto"/>
            </w:tcBorders>
            <w:vAlign w:val="center"/>
          </w:tcPr>
          <w:p w14:paraId="3E77F76F"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1B5C29AE" w14:textId="77777777" w:rsidR="00DE000D" w:rsidRPr="00AC0C0E" w:rsidRDefault="00000000">
            <w:pPr>
              <w:jc w:val="center"/>
              <w:rPr>
                <w:spacing w:val="-16"/>
                <w:sz w:val="18"/>
                <w:szCs w:val="18"/>
              </w:rPr>
            </w:pPr>
            <w:r w:rsidRPr="00AC0C0E">
              <w:rPr>
                <w:spacing w:val="-16"/>
                <w:sz w:val="18"/>
                <w:szCs w:val="18"/>
              </w:rPr>
              <w:t>0,25</w:t>
            </w:r>
          </w:p>
        </w:tc>
        <w:tc>
          <w:tcPr>
            <w:tcW w:w="300" w:type="dxa"/>
            <w:tcBorders>
              <w:top w:val="single" w:sz="4" w:space="0" w:color="auto"/>
              <w:left w:val="single" w:sz="4" w:space="0" w:color="auto"/>
              <w:bottom w:val="single" w:sz="4" w:space="0" w:color="auto"/>
              <w:right w:val="single" w:sz="4" w:space="0" w:color="auto"/>
            </w:tcBorders>
            <w:vAlign w:val="center"/>
          </w:tcPr>
          <w:p w14:paraId="39B7AF36" w14:textId="77777777" w:rsidR="00DE000D" w:rsidRPr="00AC0C0E" w:rsidRDefault="00000000">
            <w:pPr>
              <w:jc w:val="center"/>
              <w:rPr>
                <w:spacing w:val="-16"/>
                <w:sz w:val="18"/>
                <w:szCs w:val="18"/>
              </w:rPr>
            </w:pPr>
            <w:r w:rsidRPr="00AC0C0E">
              <w:rPr>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56C96A88" w14:textId="77777777" w:rsidR="00DE000D" w:rsidRPr="00AC0C0E" w:rsidRDefault="00000000">
            <w:pPr>
              <w:jc w:val="center"/>
              <w:rPr>
                <w:spacing w:val="-16"/>
                <w:sz w:val="18"/>
                <w:szCs w:val="18"/>
              </w:rPr>
            </w:pPr>
            <w:r w:rsidRPr="00AC0C0E">
              <w:rPr>
                <w:spacing w:val="-16"/>
                <w:sz w:val="18"/>
                <w:szCs w:val="18"/>
              </w:rPr>
              <w:t>37</w:t>
            </w:r>
          </w:p>
        </w:tc>
        <w:tc>
          <w:tcPr>
            <w:tcW w:w="400" w:type="dxa"/>
            <w:tcBorders>
              <w:top w:val="single" w:sz="4" w:space="0" w:color="auto"/>
              <w:left w:val="single" w:sz="4" w:space="0" w:color="auto"/>
              <w:bottom w:val="single" w:sz="4" w:space="0" w:color="auto"/>
              <w:right w:val="single" w:sz="4" w:space="0" w:color="auto"/>
            </w:tcBorders>
            <w:vAlign w:val="center"/>
          </w:tcPr>
          <w:p w14:paraId="0808BAED" w14:textId="77777777" w:rsidR="00DE000D" w:rsidRPr="00AC0C0E" w:rsidRDefault="00000000">
            <w:pPr>
              <w:jc w:val="center"/>
              <w:rPr>
                <w:spacing w:val="-16"/>
                <w:sz w:val="18"/>
                <w:szCs w:val="18"/>
              </w:rPr>
            </w:pPr>
            <w:r w:rsidRPr="00AC0C0E">
              <w:rPr>
                <w:spacing w:val="-16"/>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14:paraId="51F7CF91"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AE2D3BB" w14:textId="77777777" w:rsidR="00DE000D" w:rsidRPr="00AC0C0E" w:rsidRDefault="00000000">
            <w:pPr>
              <w:jc w:val="center"/>
              <w:rPr>
                <w:spacing w:val="-16"/>
                <w:sz w:val="18"/>
                <w:szCs w:val="18"/>
              </w:rPr>
            </w:pPr>
            <w:r w:rsidRPr="00AC0C0E">
              <w:rPr>
                <w:spacing w:val="-16"/>
                <w:sz w:val="18"/>
                <w:szCs w:val="18"/>
              </w:rPr>
              <w:t>-</w:t>
            </w:r>
          </w:p>
        </w:tc>
        <w:tc>
          <w:tcPr>
            <w:tcW w:w="500" w:type="dxa"/>
            <w:tcBorders>
              <w:top w:val="single" w:sz="4" w:space="0" w:color="auto"/>
              <w:left w:val="single" w:sz="4" w:space="0" w:color="auto"/>
              <w:bottom w:val="single" w:sz="4" w:space="0" w:color="auto"/>
              <w:right w:val="single" w:sz="4" w:space="0" w:color="auto"/>
            </w:tcBorders>
            <w:vAlign w:val="center"/>
          </w:tcPr>
          <w:p w14:paraId="5AE16F8B" w14:textId="77777777" w:rsidR="00DE000D" w:rsidRPr="00AC0C0E" w:rsidRDefault="00000000">
            <w:pPr>
              <w:jc w:val="center"/>
              <w:rPr>
                <w:spacing w:val="-16"/>
                <w:sz w:val="18"/>
                <w:szCs w:val="18"/>
              </w:rPr>
            </w:pPr>
            <w:r w:rsidRPr="00AC0C0E">
              <w:rPr>
                <w:spacing w:val="-16"/>
                <w:sz w:val="18"/>
                <w:szCs w:val="18"/>
              </w:rPr>
              <w:t>70</w:t>
            </w:r>
          </w:p>
        </w:tc>
        <w:tc>
          <w:tcPr>
            <w:tcW w:w="400" w:type="dxa"/>
            <w:tcBorders>
              <w:top w:val="single" w:sz="4" w:space="0" w:color="auto"/>
              <w:left w:val="single" w:sz="4" w:space="0" w:color="auto"/>
              <w:bottom w:val="single" w:sz="4" w:space="0" w:color="auto"/>
              <w:right w:val="single" w:sz="4" w:space="0" w:color="auto"/>
            </w:tcBorders>
            <w:vAlign w:val="center"/>
          </w:tcPr>
          <w:p w14:paraId="158113B2" w14:textId="77777777" w:rsidR="00DE000D" w:rsidRPr="00AC0C0E" w:rsidRDefault="00000000">
            <w:pPr>
              <w:jc w:val="center"/>
              <w:rPr>
                <w:spacing w:val="-16"/>
                <w:sz w:val="18"/>
                <w:szCs w:val="18"/>
              </w:rPr>
            </w:pPr>
            <w:r w:rsidRPr="00AC0C0E">
              <w:rPr>
                <w:spacing w:val="-16"/>
                <w:sz w:val="18"/>
                <w:szCs w:val="18"/>
              </w:rPr>
              <w:t>4,0</w:t>
            </w:r>
          </w:p>
        </w:tc>
        <w:tc>
          <w:tcPr>
            <w:tcW w:w="350" w:type="dxa"/>
            <w:tcBorders>
              <w:top w:val="single" w:sz="4" w:space="0" w:color="auto"/>
              <w:left w:val="single" w:sz="4" w:space="0" w:color="auto"/>
              <w:bottom w:val="single" w:sz="4" w:space="0" w:color="auto"/>
              <w:right w:val="single" w:sz="4" w:space="0" w:color="auto"/>
            </w:tcBorders>
            <w:vAlign w:val="center"/>
          </w:tcPr>
          <w:p w14:paraId="13DD523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CA86E9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54A833F5"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53DE1D50" w14:textId="77777777" w:rsidR="00DE000D" w:rsidRPr="00AC0C0E" w:rsidRDefault="00000000">
            <w:pPr>
              <w:jc w:val="center"/>
              <w:rPr>
                <w:spacing w:val="-16"/>
                <w:sz w:val="18"/>
                <w:szCs w:val="18"/>
              </w:rPr>
            </w:pPr>
            <w:r w:rsidRPr="00AC0C0E">
              <w:rPr>
                <w:spacing w:val="-16"/>
                <w:sz w:val="18"/>
                <w:szCs w:val="18"/>
              </w:rPr>
              <w:t>0,60</w:t>
            </w:r>
          </w:p>
        </w:tc>
        <w:tc>
          <w:tcPr>
            <w:tcW w:w="350" w:type="dxa"/>
            <w:tcBorders>
              <w:top w:val="single" w:sz="4" w:space="0" w:color="auto"/>
              <w:left w:val="single" w:sz="4" w:space="0" w:color="auto"/>
              <w:bottom w:val="single" w:sz="4" w:space="0" w:color="auto"/>
              <w:right w:val="single" w:sz="4" w:space="0" w:color="auto"/>
            </w:tcBorders>
            <w:vAlign w:val="center"/>
          </w:tcPr>
          <w:p w14:paraId="0B1761B4"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B0BEF7D"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33EF519F"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7F1B17FA"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4D73BC25"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6C05A7B0"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FFEF962"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4" w:space="0" w:color="auto"/>
            </w:tcBorders>
            <w:vAlign w:val="center"/>
          </w:tcPr>
          <w:p w14:paraId="63B1F48C"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CFF97CB"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346F2708" w14:textId="77777777" w:rsidR="00DE000D" w:rsidRPr="00AC0C0E" w:rsidRDefault="00000000">
            <w:pPr>
              <w:jc w:val="center"/>
              <w:rPr>
                <w:spacing w:val="-16"/>
                <w:sz w:val="18"/>
                <w:szCs w:val="18"/>
              </w:rPr>
            </w:pPr>
            <w:r w:rsidRPr="00AC0C0E">
              <w:rPr>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2739210B" w14:textId="77777777" w:rsidR="00DE000D" w:rsidRPr="00AC0C0E" w:rsidRDefault="00000000">
            <w:pPr>
              <w:jc w:val="center"/>
              <w:rPr>
                <w:spacing w:val="-16"/>
                <w:sz w:val="18"/>
                <w:szCs w:val="18"/>
              </w:rPr>
            </w:pPr>
            <w:r w:rsidRPr="00AC0C0E">
              <w:rPr>
                <w:spacing w:val="-16"/>
                <w:sz w:val="18"/>
                <w:szCs w:val="18"/>
              </w:rPr>
              <w:t>100</w:t>
            </w:r>
          </w:p>
        </w:tc>
        <w:tc>
          <w:tcPr>
            <w:tcW w:w="350" w:type="dxa"/>
            <w:tcBorders>
              <w:top w:val="single" w:sz="4" w:space="0" w:color="auto"/>
              <w:left w:val="single" w:sz="4" w:space="0" w:color="auto"/>
              <w:bottom w:val="single" w:sz="4" w:space="0" w:color="auto"/>
              <w:right w:val="single" w:sz="12" w:space="0" w:color="auto"/>
            </w:tcBorders>
            <w:vAlign w:val="center"/>
          </w:tcPr>
          <w:p w14:paraId="55B5733E" w14:textId="77777777" w:rsidR="00DE000D" w:rsidRPr="00AC0C0E" w:rsidRDefault="00000000">
            <w:pPr>
              <w:jc w:val="center"/>
              <w:rPr>
                <w:spacing w:val="-16"/>
                <w:sz w:val="18"/>
                <w:szCs w:val="18"/>
              </w:rPr>
            </w:pPr>
            <w:r w:rsidRPr="00AC0C0E">
              <w:rPr>
                <w:spacing w:val="-16"/>
                <w:sz w:val="18"/>
                <w:szCs w:val="18"/>
              </w:rPr>
              <w:t>-</w:t>
            </w:r>
          </w:p>
        </w:tc>
      </w:tr>
      <w:tr w:rsidR="00DE000D" w:rsidRPr="00AC0C0E" w14:paraId="6C6F7525" w14:textId="77777777">
        <w:trPr>
          <w:jc w:val="center"/>
        </w:trPr>
        <w:tc>
          <w:tcPr>
            <w:tcW w:w="405" w:type="dxa"/>
            <w:tcBorders>
              <w:top w:val="single" w:sz="4" w:space="0" w:color="auto"/>
              <w:left w:val="single" w:sz="12" w:space="0" w:color="auto"/>
              <w:bottom w:val="single" w:sz="4" w:space="0" w:color="auto"/>
              <w:right w:val="single" w:sz="4" w:space="0" w:color="auto"/>
            </w:tcBorders>
            <w:vAlign w:val="center"/>
          </w:tcPr>
          <w:p w14:paraId="4CF29CE4" w14:textId="77777777" w:rsidR="00DE000D" w:rsidRPr="00AC0C0E" w:rsidRDefault="00000000">
            <w:pPr>
              <w:jc w:val="center"/>
              <w:rPr>
                <w:b/>
                <w:bCs/>
                <w:spacing w:val="-16"/>
                <w:sz w:val="18"/>
                <w:szCs w:val="18"/>
              </w:rPr>
            </w:pPr>
            <w:r w:rsidRPr="00AC0C0E">
              <w:rPr>
                <w:b/>
                <w:bCs/>
                <w:spacing w:val="-16"/>
                <w:sz w:val="18"/>
                <w:szCs w:val="18"/>
              </w:rPr>
              <w:t>Total</w:t>
            </w:r>
          </w:p>
        </w:tc>
        <w:tc>
          <w:tcPr>
            <w:tcW w:w="550" w:type="dxa"/>
            <w:tcBorders>
              <w:top w:val="single" w:sz="4" w:space="0" w:color="auto"/>
              <w:left w:val="single" w:sz="4" w:space="0" w:color="auto"/>
              <w:bottom w:val="single" w:sz="4" w:space="0" w:color="auto"/>
              <w:right w:val="single" w:sz="4" w:space="0" w:color="auto"/>
            </w:tcBorders>
            <w:vAlign w:val="center"/>
          </w:tcPr>
          <w:p w14:paraId="1279C1D4" w14:textId="77777777" w:rsidR="00DE000D" w:rsidRPr="00AC0C0E" w:rsidRDefault="00000000">
            <w:pPr>
              <w:jc w:val="center"/>
              <w:rPr>
                <w:b/>
                <w:bCs/>
                <w:spacing w:val="-16"/>
                <w:sz w:val="18"/>
                <w:szCs w:val="18"/>
              </w:rPr>
            </w:pPr>
            <w:r w:rsidRPr="00AC0C0E">
              <w:rPr>
                <w:b/>
                <w:bCs/>
                <w:spacing w:val="-16"/>
                <w:sz w:val="18"/>
                <w:szCs w:val="18"/>
              </w:rPr>
              <w:t>6471,15</w:t>
            </w:r>
          </w:p>
        </w:tc>
        <w:tc>
          <w:tcPr>
            <w:tcW w:w="400" w:type="dxa"/>
            <w:tcBorders>
              <w:top w:val="single" w:sz="4" w:space="0" w:color="auto"/>
              <w:left w:val="single" w:sz="4" w:space="0" w:color="auto"/>
              <w:bottom w:val="single" w:sz="4" w:space="0" w:color="auto"/>
              <w:right w:val="single" w:sz="4" w:space="0" w:color="auto"/>
            </w:tcBorders>
            <w:vAlign w:val="center"/>
          </w:tcPr>
          <w:p w14:paraId="640DA42D" w14:textId="77777777" w:rsidR="00DE000D" w:rsidRPr="00AC0C0E" w:rsidRDefault="00000000">
            <w:pPr>
              <w:jc w:val="center"/>
              <w:rPr>
                <w:b/>
                <w:bCs/>
                <w:spacing w:val="-16"/>
                <w:sz w:val="18"/>
                <w:szCs w:val="18"/>
              </w:rPr>
            </w:pPr>
            <w:r w:rsidRPr="00AC0C0E">
              <w:rPr>
                <w:b/>
                <w:bCs/>
                <w:spacing w:val="-16"/>
                <w:sz w:val="18"/>
                <w:szCs w:val="18"/>
              </w:rPr>
              <w:t>100</w:t>
            </w:r>
          </w:p>
        </w:tc>
        <w:tc>
          <w:tcPr>
            <w:tcW w:w="550" w:type="dxa"/>
            <w:tcBorders>
              <w:top w:val="single" w:sz="4" w:space="0" w:color="auto"/>
              <w:left w:val="single" w:sz="4" w:space="0" w:color="auto"/>
              <w:bottom w:val="single" w:sz="4" w:space="0" w:color="auto"/>
              <w:right w:val="single" w:sz="4" w:space="0" w:color="auto"/>
            </w:tcBorders>
            <w:vAlign w:val="center"/>
          </w:tcPr>
          <w:p w14:paraId="7A603B18" w14:textId="77777777" w:rsidR="00DE000D" w:rsidRPr="00AC0C0E" w:rsidRDefault="00000000">
            <w:pPr>
              <w:jc w:val="center"/>
              <w:rPr>
                <w:b/>
                <w:bCs/>
                <w:spacing w:val="-16"/>
                <w:sz w:val="18"/>
                <w:szCs w:val="18"/>
              </w:rPr>
            </w:pPr>
            <w:r w:rsidRPr="00AC0C0E">
              <w:rPr>
                <w:b/>
                <w:bCs/>
                <w:spacing w:val="-16"/>
                <w:sz w:val="18"/>
                <w:szCs w:val="18"/>
              </w:rPr>
              <w:t>6471,15</w:t>
            </w:r>
          </w:p>
        </w:tc>
        <w:tc>
          <w:tcPr>
            <w:tcW w:w="300" w:type="dxa"/>
            <w:tcBorders>
              <w:top w:val="single" w:sz="4" w:space="0" w:color="auto"/>
              <w:left w:val="single" w:sz="4" w:space="0" w:color="auto"/>
              <w:bottom w:val="single" w:sz="4" w:space="0" w:color="auto"/>
              <w:right w:val="single" w:sz="4" w:space="0" w:color="auto"/>
            </w:tcBorders>
            <w:vAlign w:val="center"/>
          </w:tcPr>
          <w:p w14:paraId="58C8055F" w14:textId="77777777" w:rsidR="00DE000D" w:rsidRPr="00AC0C0E" w:rsidRDefault="00000000">
            <w:pPr>
              <w:jc w:val="center"/>
              <w:rPr>
                <w:b/>
                <w:bCs/>
                <w:spacing w:val="-16"/>
                <w:sz w:val="18"/>
                <w:szCs w:val="18"/>
              </w:rPr>
            </w:pPr>
            <w:r w:rsidRPr="00AC0C0E">
              <w:rPr>
                <w:b/>
                <w:bCs/>
                <w:spacing w:val="-16"/>
                <w:sz w:val="18"/>
                <w:szCs w:val="18"/>
              </w:rPr>
              <w:t>100</w:t>
            </w:r>
          </w:p>
        </w:tc>
        <w:tc>
          <w:tcPr>
            <w:tcW w:w="650" w:type="dxa"/>
            <w:tcBorders>
              <w:top w:val="single" w:sz="4" w:space="0" w:color="auto"/>
              <w:left w:val="single" w:sz="4" w:space="0" w:color="auto"/>
              <w:bottom w:val="single" w:sz="4" w:space="0" w:color="auto"/>
              <w:right w:val="single" w:sz="4" w:space="0" w:color="auto"/>
            </w:tcBorders>
            <w:vAlign w:val="center"/>
          </w:tcPr>
          <w:p w14:paraId="0C82FEE2" w14:textId="77777777" w:rsidR="00DE000D" w:rsidRPr="00AC0C0E" w:rsidRDefault="00000000">
            <w:pPr>
              <w:jc w:val="center"/>
              <w:rPr>
                <w:b/>
                <w:bCs/>
                <w:spacing w:val="-16"/>
                <w:sz w:val="18"/>
                <w:szCs w:val="18"/>
              </w:rPr>
            </w:pPr>
            <w:r w:rsidRPr="00AC0C0E">
              <w:rPr>
                <w:b/>
                <w:bCs/>
                <w:spacing w:val="-16"/>
                <w:sz w:val="18"/>
                <w:szCs w:val="18"/>
              </w:rPr>
              <w:t>2281284</w:t>
            </w:r>
          </w:p>
        </w:tc>
        <w:tc>
          <w:tcPr>
            <w:tcW w:w="400" w:type="dxa"/>
            <w:tcBorders>
              <w:top w:val="single" w:sz="4" w:space="0" w:color="auto"/>
              <w:left w:val="single" w:sz="4" w:space="0" w:color="auto"/>
              <w:bottom w:val="single" w:sz="4" w:space="0" w:color="auto"/>
              <w:right w:val="single" w:sz="4" w:space="0" w:color="auto"/>
            </w:tcBorders>
            <w:vAlign w:val="center"/>
          </w:tcPr>
          <w:p w14:paraId="1878D0C3" w14:textId="77777777" w:rsidR="00DE000D" w:rsidRPr="00AC0C0E" w:rsidRDefault="00000000">
            <w:pPr>
              <w:jc w:val="center"/>
              <w:rPr>
                <w:b/>
                <w:bCs/>
                <w:spacing w:val="-16"/>
                <w:sz w:val="18"/>
                <w:szCs w:val="18"/>
              </w:rPr>
            </w:pPr>
            <w:r w:rsidRPr="00AC0C0E">
              <w:rPr>
                <w:b/>
                <w:bCs/>
                <w:spacing w:val="-16"/>
                <w:sz w:val="18"/>
                <w:szCs w:val="18"/>
              </w:rPr>
              <w:t>100</w:t>
            </w:r>
          </w:p>
        </w:tc>
        <w:tc>
          <w:tcPr>
            <w:tcW w:w="550" w:type="dxa"/>
            <w:tcBorders>
              <w:top w:val="single" w:sz="4" w:space="0" w:color="auto"/>
              <w:left w:val="single" w:sz="4" w:space="0" w:color="auto"/>
              <w:bottom w:val="single" w:sz="4" w:space="0" w:color="auto"/>
              <w:right w:val="single" w:sz="4" w:space="0" w:color="auto"/>
            </w:tcBorders>
            <w:vAlign w:val="center"/>
          </w:tcPr>
          <w:p w14:paraId="6DED8634" w14:textId="77777777" w:rsidR="00DE000D" w:rsidRPr="00AC0C0E" w:rsidRDefault="00000000">
            <w:pPr>
              <w:jc w:val="center"/>
              <w:rPr>
                <w:b/>
                <w:bCs/>
                <w:spacing w:val="-16"/>
                <w:sz w:val="18"/>
                <w:szCs w:val="18"/>
              </w:rPr>
            </w:pPr>
            <w:r w:rsidRPr="00AC0C0E">
              <w:rPr>
                <w:b/>
                <w:bCs/>
                <w:spacing w:val="-16"/>
                <w:sz w:val="18"/>
                <w:szCs w:val="18"/>
              </w:rPr>
              <w:t>34912</w:t>
            </w:r>
          </w:p>
        </w:tc>
        <w:tc>
          <w:tcPr>
            <w:tcW w:w="350" w:type="dxa"/>
            <w:tcBorders>
              <w:top w:val="single" w:sz="4" w:space="0" w:color="auto"/>
              <w:left w:val="single" w:sz="4" w:space="0" w:color="auto"/>
              <w:bottom w:val="single" w:sz="4" w:space="0" w:color="auto"/>
              <w:right w:val="single" w:sz="4" w:space="0" w:color="auto"/>
            </w:tcBorders>
            <w:vAlign w:val="center"/>
          </w:tcPr>
          <w:p w14:paraId="4C427007" w14:textId="77777777" w:rsidR="00DE000D" w:rsidRPr="00AC0C0E" w:rsidRDefault="00000000">
            <w:pPr>
              <w:jc w:val="center"/>
              <w:rPr>
                <w:b/>
                <w:bCs/>
                <w:spacing w:val="-16"/>
                <w:sz w:val="18"/>
                <w:szCs w:val="18"/>
              </w:rPr>
            </w:pPr>
            <w:r w:rsidRPr="00AC0C0E">
              <w:rPr>
                <w:b/>
                <w:bCs/>
                <w:spacing w:val="-16"/>
                <w:sz w:val="18"/>
                <w:szCs w:val="18"/>
              </w:rPr>
              <w:t>5,4</w:t>
            </w:r>
          </w:p>
        </w:tc>
        <w:tc>
          <w:tcPr>
            <w:tcW w:w="500" w:type="dxa"/>
            <w:tcBorders>
              <w:top w:val="single" w:sz="4" w:space="0" w:color="auto"/>
              <w:left w:val="single" w:sz="4" w:space="0" w:color="auto"/>
              <w:bottom w:val="single" w:sz="4" w:space="0" w:color="auto"/>
              <w:right w:val="single" w:sz="4" w:space="0" w:color="auto"/>
            </w:tcBorders>
            <w:vAlign w:val="center"/>
          </w:tcPr>
          <w:p w14:paraId="2BD08F31" w14:textId="77777777" w:rsidR="00DE000D" w:rsidRPr="00AC0C0E" w:rsidRDefault="00000000">
            <w:pPr>
              <w:jc w:val="center"/>
              <w:rPr>
                <w:b/>
                <w:bCs/>
                <w:spacing w:val="-16"/>
                <w:sz w:val="18"/>
                <w:szCs w:val="18"/>
              </w:rPr>
            </w:pPr>
            <w:r w:rsidRPr="00AC0C0E">
              <w:rPr>
                <w:b/>
                <w:bCs/>
                <w:spacing w:val="-16"/>
                <w:sz w:val="18"/>
                <w:szCs w:val="18"/>
              </w:rPr>
              <w:t>107</w:t>
            </w:r>
          </w:p>
        </w:tc>
        <w:tc>
          <w:tcPr>
            <w:tcW w:w="400" w:type="dxa"/>
            <w:tcBorders>
              <w:top w:val="single" w:sz="4" w:space="0" w:color="auto"/>
              <w:left w:val="single" w:sz="4" w:space="0" w:color="auto"/>
              <w:bottom w:val="single" w:sz="4" w:space="0" w:color="auto"/>
              <w:right w:val="single" w:sz="4" w:space="0" w:color="auto"/>
            </w:tcBorders>
            <w:vAlign w:val="center"/>
          </w:tcPr>
          <w:p w14:paraId="7B120BAF" w14:textId="77777777" w:rsidR="00DE000D" w:rsidRPr="00AC0C0E" w:rsidRDefault="00000000">
            <w:pPr>
              <w:jc w:val="center"/>
              <w:rPr>
                <w:b/>
                <w:bCs/>
                <w:spacing w:val="-16"/>
                <w:sz w:val="18"/>
                <w:szCs w:val="18"/>
              </w:rPr>
            </w:pPr>
            <w:r w:rsidRPr="00AC0C0E">
              <w:rPr>
                <w:b/>
                <w:bCs/>
                <w:spacing w:val="-16"/>
                <w:sz w:val="18"/>
                <w:szCs w:val="18"/>
              </w:rPr>
              <w:t>3,0</w:t>
            </w:r>
          </w:p>
        </w:tc>
        <w:tc>
          <w:tcPr>
            <w:tcW w:w="350" w:type="dxa"/>
            <w:tcBorders>
              <w:top w:val="single" w:sz="4" w:space="0" w:color="auto"/>
              <w:left w:val="single" w:sz="4" w:space="0" w:color="auto"/>
              <w:bottom w:val="single" w:sz="4" w:space="0" w:color="auto"/>
              <w:right w:val="single" w:sz="4" w:space="0" w:color="auto"/>
            </w:tcBorders>
            <w:vAlign w:val="center"/>
          </w:tcPr>
          <w:p w14:paraId="7E574450" w14:textId="77777777" w:rsidR="00DE000D" w:rsidRPr="00AC0C0E" w:rsidRDefault="00000000">
            <w:pPr>
              <w:jc w:val="center"/>
              <w:rPr>
                <w:b/>
                <w:bCs/>
                <w:spacing w:val="-16"/>
                <w:sz w:val="18"/>
                <w:szCs w:val="18"/>
              </w:rPr>
            </w:pPr>
            <w:r w:rsidRPr="00AC0C0E">
              <w:rPr>
                <w:b/>
                <w:bCs/>
                <w:spacing w:val="-16"/>
                <w:sz w:val="18"/>
                <w:szCs w:val="18"/>
              </w:rPr>
              <w:t>19</w:t>
            </w:r>
          </w:p>
        </w:tc>
        <w:tc>
          <w:tcPr>
            <w:tcW w:w="350" w:type="dxa"/>
            <w:tcBorders>
              <w:top w:val="single" w:sz="4" w:space="0" w:color="auto"/>
              <w:left w:val="single" w:sz="4" w:space="0" w:color="auto"/>
              <w:bottom w:val="single" w:sz="4" w:space="0" w:color="auto"/>
              <w:right w:val="single" w:sz="4" w:space="0" w:color="auto"/>
            </w:tcBorders>
            <w:vAlign w:val="center"/>
          </w:tcPr>
          <w:p w14:paraId="74E4A81F" w14:textId="77777777" w:rsidR="00DE000D" w:rsidRPr="00AC0C0E" w:rsidRDefault="00000000">
            <w:pPr>
              <w:jc w:val="center"/>
              <w:rPr>
                <w:b/>
                <w:bCs/>
                <w:spacing w:val="-16"/>
                <w:sz w:val="18"/>
                <w:szCs w:val="18"/>
              </w:rPr>
            </w:pPr>
            <w:r w:rsidRPr="00AC0C0E">
              <w:rPr>
                <w:b/>
                <w:bCs/>
                <w:spacing w:val="-16"/>
                <w:sz w:val="18"/>
                <w:szCs w:val="18"/>
              </w:rPr>
              <w:t>62</w:t>
            </w:r>
          </w:p>
        </w:tc>
        <w:tc>
          <w:tcPr>
            <w:tcW w:w="350" w:type="dxa"/>
            <w:tcBorders>
              <w:top w:val="single" w:sz="4" w:space="0" w:color="auto"/>
              <w:left w:val="single" w:sz="4" w:space="0" w:color="auto"/>
              <w:bottom w:val="single" w:sz="4" w:space="0" w:color="auto"/>
              <w:right w:val="single" w:sz="4" w:space="0" w:color="auto"/>
            </w:tcBorders>
            <w:vAlign w:val="center"/>
          </w:tcPr>
          <w:p w14:paraId="03129F3B" w14:textId="77777777" w:rsidR="00DE000D" w:rsidRPr="00AC0C0E" w:rsidRDefault="00000000">
            <w:pPr>
              <w:jc w:val="center"/>
              <w:rPr>
                <w:b/>
                <w:bCs/>
                <w:spacing w:val="-16"/>
                <w:sz w:val="18"/>
                <w:szCs w:val="18"/>
              </w:rPr>
            </w:pPr>
            <w:r w:rsidRPr="00AC0C0E">
              <w:rPr>
                <w:b/>
                <w:bCs/>
                <w:spacing w:val="-16"/>
                <w:sz w:val="18"/>
                <w:szCs w:val="18"/>
              </w:rPr>
              <w:t>19</w:t>
            </w:r>
          </w:p>
        </w:tc>
        <w:tc>
          <w:tcPr>
            <w:tcW w:w="350" w:type="dxa"/>
            <w:tcBorders>
              <w:top w:val="single" w:sz="4" w:space="0" w:color="auto"/>
              <w:left w:val="single" w:sz="4" w:space="0" w:color="auto"/>
              <w:bottom w:val="single" w:sz="4" w:space="0" w:color="auto"/>
              <w:right w:val="single" w:sz="4" w:space="0" w:color="auto"/>
            </w:tcBorders>
            <w:vAlign w:val="center"/>
          </w:tcPr>
          <w:p w14:paraId="7C73588C" w14:textId="77777777" w:rsidR="00DE000D" w:rsidRPr="00AC0C0E" w:rsidRDefault="00000000">
            <w:pPr>
              <w:jc w:val="center"/>
              <w:rPr>
                <w:b/>
                <w:bCs/>
                <w:spacing w:val="-16"/>
                <w:sz w:val="18"/>
                <w:szCs w:val="18"/>
              </w:rPr>
            </w:pPr>
            <w:r w:rsidRPr="00AC0C0E">
              <w:rPr>
                <w:b/>
                <w:bCs/>
                <w:spacing w:val="-16"/>
                <w:sz w:val="18"/>
                <w:szCs w:val="18"/>
              </w:rPr>
              <w:t>0,79</w:t>
            </w:r>
          </w:p>
        </w:tc>
        <w:tc>
          <w:tcPr>
            <w:tcW w:w="350" w:type="dxa"/>
            <w:tcBorders>
              <w:top w:val="single" w:sz="4" w:space="0" w:color="auto"/>
              <w:left w:val="single" w:sz="4" w:space="0" w:color="auto"/>
              <w:bottom w:val="single" w:sz="4" w:space="0" w:color="auto"/>
              <w:right w:val="single" w:sz="4" w:space="0" w:color="auto"/>
            </w:tcBorders>
            <w:vAlign w:val="center"/>
          </w:tcPr>
          <w:p w14:paraId="7018E2F4" w14:textId="77777777" w:rsidR="00DE000D" w:rsidRPr="00AC0C0E" w:rsidRDefault="00000000">
            <w:pPr>
              <w:jc w:val="center"/>
              <w:rPr>
                <w:b/>
                <w:bCs/>
                <w:spacing w:val="-16"/>
                <w:sz w:val="18"/>
                <w:szCs w:val="18"/>
              </w:rPr>
            </w:pPr>
            <w:r w:rsidRPr="00AC0C0E">
              <w:rPr>
                <w:b/>
                <w:bCs/>
                <w:spacing w:val="-16"/>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05C7915F" w14:textId="77777777" w:rsidR="00DE000D" w:rsidRPr="00AC0C0E" w:rsidRDefault="00000000">
            <w:pPr>
              <w:jc w:val="center"/>
              <w:rPr>
                <w:b/>
                <w:bCs/>
                <w:spacing w:val="-16"/>
                <w:sz w:val="18"/>
                <w:szCs w:val="18"/>
              </w:rPr>
            </w:pPr>
            <w:r w:rsidRPr="00AC0C0E">
              <w:rPr>
                <w:b/>
                <w:bCs/>
                <w:spacing w:val="-16"/>
                <w:sz w:val="18"/>
                <w:szCs w:val="18"/>
              </w:rPr>
              <w:t>12</w:t>
            </w:r>
          </w:p>
        </w:tc>
        <w:tc>
          <w:tcPr>
            <w:tcW w:w="350" w:type="dxa"/>
            <w:tcBorders>
              <w:top w:val="single" w:sz="4" w:space="0" w:color="auto"/>
              <w:left w:val="single" w:sz="4" w:space="0" w:color="auto"/>
              <w:bottom w:val="single" w:sz="4" w:space="0" w:color="auto"/>
              <w:right w:val="single" w:sz="4" w:space="0" w:color="auto"/>
            </w:tcBorders>
            <w:vAlign w:val="center"/>
          </w:tcPr>
          <w:p w14:paraId="54209E2F" w14:textId="77777777" w:rsidR="00DE000D" w:rsidRPr="00AC0C0E" w:rsidRDefault="00000000">
            <w:pPr>
              <w:jc w:val="center"/>
              <w:rPr>
                <w:b/>
                <w:bCs/>
                <w:spacing w:val="-16"/>
                <w:sz w:val="18"/>
                <w:szCs w:val="18"/>
              </w:rPr>
            </w:pPr>
            <w:r w:rsidRPr="00AC0C0E">
              <w:rPr>
                <w:b/>
                <w:bCs/>
                <w:spacing w:val="-16"/>
                <w:sz w:val="18"/>
                <w:szCs w:val="18"/>
              </w:rPr>
              <w:t>87</w:t>
            </w:r>
          </w:p>
        </w:tc>
        <w:tc>
          <w:tcPr>
            <w:tcW w:w="350" w:type="dxa"/>
            <w:tcBorders>
              <w:top w:val="single" w:sz="4" w:space="0" w:color="auto"/>
              <w:left w:val="single" w:sz="4" w:space="0" w:color="auto"/>
              <w:bottom w:val="single" w:sz="4" w:space="0" w:color="auto"/>
              <w:right w:val="single" w:sz="4" w:space="0" w:color="auto"/>
            </w:tcBorders>
            <w:vAlign w:val="center"/>
          </w:tcPr>
          <w:p w14:paraId="02616584" w14:textId="77777777" w:rsidR="00DE000D" w:rsidRPr="00AC0C0E" w:rsidRDefault="00000000">
            <w:pPr>
              <w:jc w:val="center"/>
              <w:rPr>
                <w:b/>
                <w:bCs/>
                <w:spacing w:val="-16"/>
                <w:sz w:val="18"/>
                <w:szCs w:val="18"/>
              </w:rPr>
            </w:pPr>
            <w:r w:rsidRPr="00AC0C0E">
              <w:rPr>
                <w:b/>
                <w:bCs/>
                <w:spacing w:val="-16"/>
                <w:sz w:val="18"/>
                <w:szCs w:val="18"/>
              </w:rPr>
              <w:t>62</w:t>
            </w:r>
          </w:p>
        </w:tc>
        <w:tc>
          <w:tcPr>
            <w:tcW w:w="350" w:type="dxa"/>
            <w:tcBorders>
              <w:top w:val="single" w:sz="4" w:space="0" w:color="auto"/>
              <w:left w:val="single" w:sz="4" w:space="0" w:color="auto"/>
              <w:bottom w:val="single" w:sz="4" w:space="0" w:color="auto"/>
              <w:right w:val="single" w:sz="4" w:space="0" w:color="auto"/>
            </w:tcBorders>
            <w:vAlign w:val="center"/>
          </w:tcPr>
          <w:p w14:paraId="6D8036C4" w14:textId="77777777" w:rsidR="00DE000D" w:rsidRPr="00AC0C0E" w:rsidRDefault="00000000">
            <w:pPr>
              <w:jc w:val="center"/>
              <w:rPr>
                <w:b/>
                <w:bCs/>
                <w:spacing w:val="-16"/>
                <w:sz w:val="18"/>
                <w:szCs w:val="18"/>
              </w:rPr>
            </w:pPr>
            <w:r w:rsidRPr="00AC0C0E">
              <w:rPr>
                <w:b/>
                <w:bCs/>
                <w:spacing w:val="-16"/>
                <w:sz w:val="18"/>
                <w:szCs w:val="18"/>
              </w:rPr>
              <w:t>31</w:t>
            </w:r>
          </w:p>
        </w:tc>
        <w:tc>
          <w:tcPr>
            <w:tcW w:w="350" w:type="dxa"/>
            <w:tcBorders>
              <w:top w:val="single" w:sz="4" w:space="0" w:color="auto"/>
              <w:left w:val="single" w:sz="4" w:space="0" w:color="auto"/>
              <w:bottom w:val="single" w:sz="4" w:space="0" w:color="auto"/>
              <w:right w:val="single" w:sz="4" w:space="0" w:color="auto"/>
            </w:tcBorders>
            <w:vAlign w:val="center"/>
          </w:tcPr>
          <w:p w14:paraId="6AC1F7C9" w14:textId="77777777" w:rsidR="00DE000D" w:rsidRPr="00AC0C0E" w:rsidRDefault="00000000">
            <w:pPr>
              <w:jc w:val="center"/>
              <w:rPr>
                <w:b/>
                <w:bCs/>
                <w:spacing w:val="-16"/>
                <w:sz w:val="18"/>
                <w:szCs w:val="18"/>
              </w:rPr>
            </w:pPr>
            <w:r w:rsidRPr="00AC0C0E">
              <w:rPr>
                <w:b/>
                <w:bCs/>
                <w:spacing w:val="-16"/>
                <w:sz w:val="18"/>
                <w:szCs w:val="18"/>
              </w:rPr>
              <w:t>7</w:t>
            </w:r>
          </w:p>
        </w:tc>
        <w:tc>
          <w:tcPr>
            <w:tcW w:w="350" w:type="dxa"/>
            <w:tcBorders>
              <w:top w:val="single" w:sz="4" w:space="0" w:color="auto"/>
              <w:left w:val="single" w:sz="4" w:space="0" w:color="auto"/>
              <w:bottom w:val="single" w:sz="4" w:space="0" w:color="auto"/>
              <w:right w:val="single" w:sz="4" w:space="0" w:color="auto"/>
            </w:tcBorders>
            <w:vAlign w:val="center"/>
          </w:tcPr>
          <w:p w14:paraId="2E4BD13B" w14:textId="77777777" w:rsidR="00DE000D" w:rsidRPr="00AC0C0E" w:rsidRDefault="00000000">
            <w:pPr>
              <w:jc w:val="center"/>
              <w:rPr>
                <w:b/>
                <w:bCs/>
                <w:spacing w:val="-16"/>
                <w:sz w:val="18"/>
                <w:szCs w:val="18"/>
              </w:rPr>
            </w:pPr>
            <w:r w:rsidRPr="00AC0C0E">
              <w:rPr>
                <w:b/>
                <w:bCs/>
                <w:spacing w:val="-16"/>
                <w:sz w:val="18"/>
                <w:szCs w:val="18"/>
              </w:rPr>
              <w:t>90</w:t>
            </w:r>
          </w:p>
        </w:tc>
        <w:tc>
          <w:tcPr>
            <w:tcW w:w="350" w:type="dxa"/>
            <w:tcBorders>
              <w:top w:val="single" w:sz="4" w:space="0" w:color="auto"/>
              <w:left w:val="single" w:sz="4" w:space="0" w:color="auto"/>
              <w:bottom w:val="single" w:sz="4" w:space="0" w:color="auto"/>
              <w:right w:val="single" w:sz="4" w:space="0" w:color="auto"/>
            </w:tcBorders>
            <w:vAlign w:val="center"/>
          </w:tcPr>
          <w:p w14:paraId="2DA69DE6" w14:textId="77777777" w:rsidR="00DE000D" w:rsidRPr="00AC0C0E" w:rsidRDefault="00000000">
            <w:pPr>
              <w:jc w:val="center"/>
              <w:rPr>
                <w:b/>
                <w:bCs/>
                <w:spacing w:val="-16"/>
                <w:sz w:val="18"/>
                <w:szCs w:val="18"/>
              </w:rPr>
            </w:pPr>
            <w:r w:rsidRPr="00AC0C0E">
              <w:rPr>
                <w:b/>
                <w:bCs/>
                <w:spacing w:val="-16"/>
                <w:sz w:val="18"/>
                <w:szCs w:val="18"/>
              </w:rPr>
              <w:t>7</w:t>
            </w:r>
          </w:p>
        </w:tc>
        <w:tc>
          <w:tcPr>
            <w:tcW w:w="350" w:type="dxa"/>
            <w:tcBorders>
              <w:top w:val="single" w:sz="4" w:space="0" w:color="auto"/>
              <w:left w:val="single" w:sz="4" w:space="0" w:color="auto"/>
              <w:bottom w:val="single" w:sz="4" w:space="0" w:color="auto"/>
              <w:right w:val="single" w:sz="4" w:space="0" w:color="auto"/>
            </w:tcBorders>
            <w:vAlign w:val="center"/>
          </w:tcPr>
          <w:p w14:paraId="6C0455BF" w14:textId="77777777" w:rsidR="00DE000D" w:rsidRPr="00AC0C0E" w:rsidRDefault="00000000">
            <w:pPr>
              <w:jc w:val="center"/>
              <w:rPr>
                <w:b/>
                <w:bCs/>
                <w:spacing w:val="-16"/>
                <w:sz w:val="18"/>
                <w:szCs w:val="18"/>
              </w:rPr>
            </w:pPr>
            <w:r w:rsidRPr="00AC0C0E">
              <w:rPr>
                <w:b/>
                <w:bCs/>
                <w:spacing w:val="-16"/>
                <w:sz w:val="18"/>
                <w:szCs w:val="18"/>
              </w:rPr>
              <w:t>3</w:t>
            </w:r>
          </w:p>
        </w:tc>
        <w:tc>
          <w:tcPr>
            <w:tcW w:w="350" w:type="dxa"/>
            <w:tcBorders>
              <w:top w:val="single" w:sz="4" w:space="0" w:color="auto"/>
              <w:left w:val="single" w:sz="4" w:space="0" w:color="auto"/>
              <w:bottom w:val="single" w:sz="4" w:space="0" w:color="auto"/>
              <w:right w:val="single" w:sz="4" w:space="0" w:color="auto"/>
            </w:tcBorders>
            <w:vAlign w:val="center"/>
          </w:tcPr>
          <w:p w14:paraId="7D5A6E61" w14:textId="77777777" w:rsidR="00DE000D" w:rsidRPr="00AC0C0E" w:rsidRDefault="00000000">
            <w:pPr>
              <w:jc w:val="center"/>
              <w:rPr>
                <w:b/>
                <w:bCs/>
                <w:spacing w:val="-16"/>
                <w:sz w:val="18"/>
                <w:szCs w:val="18"/>
              </w:rPr>
            </w:pPr>
            <w:r w:rsidRPr="00AC0C0E">
              <w:rPr>
                <w:b/>
                <w:bCs/>
                <w:spacing w:val="-16"/>
                <w:sz w:val="18"/>
                <w:szCs w:val="18"/>
              </w:rPr>
              <w:t>-</w:t>
            </w:r>
          </w:p>
        </w:tc>
        <w:tc>
          <w:tcPr>
            <w:tcW w:w="350" w:type="dxa"/>
            <w:tcBorders>
              <w:top w:val="single" w:sz="4" w:space="0" w:color="auto"/>
              <w:left w:val="single" w:sz="4" w:space="0" w:color="auto"/>
              <w:bottom w:val="single" w:sz="4" w:space="0" w:color="auto"/>
              <w:right w:val="single" w:sz="4" w:space="0" w:color="auto"/>
            </w:tcBorders>
            <w:vAlign w:val="center"/>
          </w:tcPr>
          <w:p w14:paraId="114971F5" w14:textId="77777777" w:rsidR="00DE000D" w:rsidRPr="00AC0C0E" w:rsidRDefault="00000000">
            <w:pPr>
              <w:jc w:val="center"/>
              <w:rPr>
                <w:b/>
                <w:bCs/>
                <w:spacing w:val="-16"/>
                <w:sz w:val="18"/>
                <w:szCs w:val="18"/>
              </w:rPr>
            </w:pPr>
            <w:r w:rsidRPr="00AC0C0E">
              <w:rPr>
                <w:b/>
                <w:bCs/>
                <w:spacing w:val="-16"/>
                <w:sz w:val="18"/>
                <w:szCs w:val="18"/>
              </w:rPr>
              <w:t>94</w:t>
            </w:r>
          </w:p>
        </w:tc>
        <w:tc>
          <w:tcPr>
            <w:tcW w:w="350" w:type="dxa"/>
            <w:tcBorders>
              <w:top w:val="single" w:sz="4" w:space="0" w:color="auto"/>
              <w:left w:val="single" w:sz="4" w:space="0" w:color="auto"/>
              <w:bottom w:val="single" w:sz="4" w:space="0" w:color="auto"/>
              <w:right w:val="single" w:sz="12" w:space="0" w:color="auto"/>
            </w:tcBorders>
            <w:vAlign w:val="center"/>
          </w:tcPr>
          <w:p w14:paraId="49A57B13" w14:textId="77777777" w:rsidR="00DE000D" w:rsidRPr="00AC0C0E" w:rsidRDefault="00000000">
            <w:pPr>
              <w:jc w:val="center"/>
              <w:rPr>
                <w:b/>
                <w:bCs/>
                <w:spacing w:val="-16"/>
                <w:sz w:val="18"/>
                <w:szCs w:val="18"/>
              </w:rPr>
            </w:pPr>
            <w:r w:rsidRPr="00AC0C0E">
              <w:rPr>
                <w:b/>
                <w:bCs/>
                <w:spacing w:val="-16"/>
                <w:sz w:val="18"/>
                <w:szCs w:val="18"/>
              </w:rPr>
              <w:t>6</w:t>
            </w:r>
          </w:p>
        </w:tc>
      </w:tr>
      <w:tr w:rsidR="00DE000D" w:rsidRPr="00AC0C0E" w14:paraId="6870B2CF" w14:textId="77777777">
        <w:tblPrEx>
          <w:tblBorders>
            <w:top w:val="single" w:sz="12" w:space="0" w:color="auto"/>
            <w:left w:val="single" w:sz="12" w:space="0" w:color="auto"/>
            <w:bottom w:val="single" w:sz="12" w:space="0" w:color="auto"/>
            <w:right w:val="single" w:sz="12" w:space="0" w:color="auto"/>
          </w:tblBorders>
        </w:tblPrEx>
        <w:trPr>
          <w:jc w:val="center"/>
        </w:trPr>
        <w:tc>
          <w:tcPr>
            <w:tcW w:w="10655" w:type="dxa"/>
            <w:gridSpan w:val="27"/>
            <w:tcBorders>
              <w:top w:val="single" w:sz="12" w:space="0" w:color="auto"/>
              <w:bottom w:val="single" w:sz="12" w:space="0" w:color="auto"/>
            </w:tcBorders>
          </w:tcPr>
          <w:p w14:paraId="0AEE0634" w14:textId="565F02C8" w:rsidR="00DE000D" w:rsidRPr="00AC0C0E" w:rsidRDefault="00000000">
            <w:pPr>
              <w:jc w:val="center"/>
              <w:rPr>
                <w:sz w:val="16"/>
                <w:szCs w:val="16"/>
              </w:rPr>
            </w:pPr>
            <w:r w:rsidRPr="00AC0C0E">
              <w:rPr>
                <w:sz w:val="16"/>
                <w:szCs w:val="16"/>
              </w:rPr>
              <w:t>SUPRAFA</w:t>
            </w:r>
            <w:r w:rsidR="00494B7F" w:rsidRPr="00AC0C0E">
              <w:rPr>
                <w:sz w:val="16"/>
                <w:szCs w:val="16"/>
              </w:rPr>
              <w:t>Ț</w:t>
            </w:r>
            <w:r w:rsidRPr="00AC0C0E">
              <w:rPr>
                <w:sz w:val="16"/>
                <w:szCs w:val="16"/>
              </w:rPr>
              <w:t>A TOTALĂ: 6554,50 HA  NR. PARCELE: 247 SPR. MED PARCELĂ:  26,54 HA  NR. UA: 711  SPR. MED. UA: 9,22 HA</w:t>
            </w:r>
          </w:p>
        </w:tc>
      </w:tr>
    </w:tbl>
    <w:p w14:paraId="468898B3" w14:textId="77777777" w:rsidR="00DE000D" w:rsidRPr="00AC0C0E" w:rsidRDefault="00DE000D"/>
    <w:p w14:paraId="0156DB48" w14:textId="77777777" w:rsidR="00DE000D" w:rsidRPr="00AC0C0E" w:rsidRDefault="00DE000D"/>
    <w:p w14:paraId="7C26FADF" w14:textId="4814F3FF" w:rsidR="00DE000D" w:rsidRPr="00AC0C0E" w:rsidRDefault="00000000">
      <w:pPr>
        <w:pStyle w:val="Titlu1"/>
        <w:ind w:left="567" w:right="567"/>
        <w:jc w:val="center"/>
      </w:pPr>
      <w:bookmarkStart w:id="160" w:name="_Toc164467770"/>
      <w:r w:rsidRPr="00AC0C0E">
        <w:rPr>
          <w:b/>
          <w:bCs/>
        </w:rPr>
        <w:t xml:space="preserve">16.4. Structura </w:t>
      </w:r>
      <w:r w:rsidR="00494B7F" w:rsidRPr="00AC0C0E">
        <w:rPr>
          <w:b/>
          <w:bCs/>
        </w:rPr>
        <w:t>ș</w:t>
      </w:r>
      <w:r w:rsidRPr="00AC0C0E">
        <w:rPr>
          <w:b/>
          <w:bCs/>
        </w:rPr>
        <w:t xml:space="preserve">i mărimea fondului forestier pe grupe, subgrupe </w:t>
      </w:r>
      <w:r w:rsidR="00494B7F" w:rsidRPr="00AC0C0E">
        <w:rPr>
          <w:b/>
          <w:bCs/>
        </w:rPr>
        <w:t>ș</w:t>
      </w:r>
      <w:r w:rsidRPr="00AC0C0E">
        <w:rPr>
          <w:b/>
          <w:bCs/>
        </w:rPr>
        <w:t>i categorii func</w:t>
      </w:r>
      <w:r w:rsidR="00494B7F" w:rsidRPr="00AC0C0E">
        <w:rPr>
          <w:b/>
          <w:bCs/>
        </w:rPr>
        <w:t>ț</w:t>
      </w:r>
      <w:r w:rsidRPr="00AC0C0E">
        <w:rPr>
          <w:b/>
          <w:bCs/>
        </w:rPr>
        <w:t>ionale</w:t>
      </w:r>
      <w:bookmarkEnd w:id="160"/>
    </w:p>
    <w:p w14:paraId="7E73332C" w14:textId="77777777" w:rsidR="00DE000D" w:rsidRPr="00AC0C0E" w:rsidRDefault="00DE000D">
      <w:pPr>
        <w:ind w:left="567" w:right="567"/>
        <w:jc w:val="center"/>
      </w:pPr>
    </w:p>
    <w:p w14:paraId="247F1599" w14:textId="77777777" w:rsidR="00DE000D" w:rsidRPr="00AC0C0E" w:rsidRDefault="00000000">
      <w:pPr>
        <w:ind w:firstLine="709"/>
        <w:jc w:val="right"/>
      </w:pPr>
      <w:r w:rsidRPr="00AC0C0E">
        <w:tab/>
        <w:t>Tabelul 16.4.</w:t>
      </w:r>
    </w:p>
    <w:tbl>
      <w:tblPr>
        <w:tblW w:w="5000"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93"/>
        <w:gridCol w:w="255"/>
        <w:gridCol w:w="475"/>
        <w:gridCol w:w="449"/>
        <w:gridCol w:w="641"/>
        <w:gridCol w:w="641"/>
        <w:gridCol w:w="641"/>
        <w:gridCol w:w="449"/>
        <w:gridCol w:w="641"/>
        <w:gridCol w:w="311"/>
        <w:gridCol w:w="352"/>
        <w:gridCol w:w="694"/>
        <w:gridCol w:w="311"/>
        <w:gridCol w:w="413"/>
        <w:gridCol w:w="503"/>
        <w:gridCol w:w="413"/>
        <w:gridCol w:w="413"/>
        <w:gridCol w:w="390"/>
        <w:gridCol w:w="449"/>
        <w:gridCol w:w="627"/>
        <w:gridCol w:w="631"/>
      </w:tblGrid>
      <w:tr w:rsidR="00DE000D" w:rsidRPr="00AC0C0E" w14:paraId="3D91D814" w14:textId="77777777" w:rsidTr="00DF0835">
        <w:trPr>
          <w:jc w:val="center"/>
        </w:trPr>
        <w:tc>
          <w:tcPr>
            <w:tcW w:w="97" w:type="pct"/>
            <w:vMerge w:val="restart"/>
            <w:tcBorders>
              <w:top w:val="single" w:sz="12" w:space="0" w:color="auto"/>
              <w:left w:val="single" w:sz="12" w:space="0" w:color="auto"/>
              <w:bottom w:val="nil"/>
              <w:right w:val="single" w:sz="4" w:space="0" w:color="auto"/>
            </w:tcBorders>
            <w:vAlign w:val="center"/>
          </w:tcPr>
          <w:p w14:paraId="3A6C56BD" w14:textId="77777777" w:rsidR="00DE000D" w:rsidRPr="00AC0C0E" w:rsidRDefault="00000000">
            <w:pPr>
              <w:jc w:val="center"/>
              <w:rPr>
                <w:sz w:val="20"/>
                <w:szCs w:val="20"/>
              </w:rPr>
            </w:pPr>
            <w:r w:rsidRPr="00AC0C0E">
              <w:rPr>
                <w:sz w:val="20"/>
                <w:szCs w:val="20"/>
              </w:rPr>
              <w:t>G</w:t>
            </w:r>
          </w:p>
          <w:p w14:paraId="6948676D" w14:textId="77777777" w:rsidR="00DE000D" w:rsidRPr="00AC0C0E" w:rsidRDefault="00000000">
            <w:pPr>
              <w:jc w:val="center"/>
              <w:rPr>
                <w:sz w:val="20"/>
                <w:szCs w:val="20"/>
              </w:rPr>
            </w:pPr>
            <w:r w:rsidRPr="00AC0C0E">
              <w:rPr>
                <w:sz w:val="20"/>
                <w:szCs w:val="20"/>
              </w:rPr>
              <w:t>r</w:t>
            </w:r>
          </w:p>
          <w:p w14:paraId="19B4A77A" w14:textId="77777777" w:rsidR="00DE000D" w:rsidRPr="00AC0C0E" w:rsidRDefault="00000000">
            <w:pPr>
              <w:jc w:val="center"/>
              <w:rPr>
                <w:sz w:val="20"/>
                <w:szCs w:val="20"/>
              </w:rPr>
            </w:pPr>
            <w:r w:rsidRPr="00AC0C0E">
              <w:rPr>
                <w:sz w:val="20"/>
                <w:szCs w:val="20"/>
              </w:rPr>
              <w:t>u</w:t>
            </w:r>
          </w:p>
          <w:p w14:paraId="4289B5DB" w14:textId="77777777" w:rsidR="00DE000D" w:rsidRPr="00AC0C0E" w:rsidRDefault="00000000">
            <w:pPr>
              <w:jc w:val="center"/>
              <w:rPr>
                <w:sz w:val="20"/>
                <w:szCs w:val="20"/>
              </w:rPr>
            </w:pPr>
            <w:r w:rsidRPr="00AC0C0E">
              <w:rPr>
                <w:sz w:val="20"/>
                <w:szCs w:val="20"/>
              </w:rPr>
              <w:t>p</w:t>
            </w:r>
          </w:p>
          <w:p w14:paraId="381277CA" w14:textId="77777777" w:rsidR="00DE000D" w:rsidRPr="00AC0C0E" w:rsidRDefault="00000000">
            <w:pPr>
              <w:jc w:val="center"/>
              <w:rPr>
                <w:sz w:val="20"/>
                <w:szCs w:val="20"/>
              </w:rPr>
            </w:pPr>
            <w:r w:rsidRPr="00AC0C0E">
              <w:rPr>
                <w:sz w:val="20"/>
                <w:szCs w:val="20"/>
              </w:rPr>
              <w:t>a</w:t>
            </w:r>
          </w:p>
        </w:tc>
        <w:tc>
          <w:tcPr>
            <w:tcW w:w="129" w:type="pct"/>
            <w:vMerge w:val="restart"/>
            <w:tcBorders>
              <w:top w:val="single" w:sz="12" w:space="0" w:color="auto"/>
              <w:left w:val="single" w:sz="4" w:space="0" w:color="auto"/>
              <w:bottom w:val="nil"/>
              <w:right w:val="single" w:sz="4" w:space="0" w:color="auto"/>
            </w:tcBorders>
            <w:vAlign w:val="center"/>
          </w:tcPr>
          <w:p w14:paraId="378A4312" w14:textId="77777777" w:rsidR="00DE000D" w:rsidRPr="00AC0C0E" w:rsidRDefault="00000000">
            <w:pPr>
              <w:jc w:val="center"/>
              <w:rPr>
                <w:sz w:val="20"/>
                <w:szCs w:val="20"/>
              </w:rPr>
            </w:pPr>
            <w:r w:rsidRPr="00AC0C0E">
              <w:rPr>
                <w:sz w:val="20"/>
                <w:szCs w:val="20"/>
              </w:rPr>
              <w:t>S</w:t>
            </w:r>
          </w:p>
          <w:p w14:paraId="4E3BD657" w14:textId="77777777" w:rsidR="00DE000D" w:rsidRPr="00AC0C0E" w:rsidRDefault="00000000">
            <w:pPr>
              <w:jc w:val="center"/>
              <w:rPr>
                <w:sz w:val="20"/>
                <w:szCs w:val="20"/>
              </w:rPr>
            </w:pPr>
            <w:r w:rsidRPr="00AC0C0E">
              <w:rPr>
                <w:sz w:val="20"/>
                <w:szCs w:val="20"/>
              </w:rPr>
              <w:t>u</w:t>
            </w:r>
          </w:p>
          <w:p w14:paraId="689AA869" w14:textId="77777777" w:rsidR="00DE000D" w:rsidRPr="00AC0C0E" w:rsidRDefault="00000000">
            <w:pPr>
              <w:jc w:val="center"/>
              <w:rPr>
                <w:sz w:val="20"/>
                <w:szCs w:val="20"/>
              </w:rPr>
            </w:pPr>
            <w:r w:rsidRPr="00AC0C0E">
              <w:rPr>
                <w:sz w:val="20"/>
                <w:szCs w:val="20"/>
              </w:rPr>
              <w:t>b</w:t>
            </w:r>
          </w:p>
          <w:p w14:paraId="103BB810" w14:textId="77777777" w:rsidR="00DE000D" w:rsidRPr="00AC0C0E" w:rsidRDefault="00000000">
            <w:pPr>
              <w:jc w:val="center"/>
              <w:rPr>
                <w:sz w:val="20"/>
                <w:szCs w:val="20"/>
              </w:rPr>
            </w:pPr>
            <w:r w:rsidRPr="00AC0C0E">
              <w:rPr>
                <w:sz w:val="20"/>
                <w:szCs w:val="20"/>
              </w:rPr>
              <w:t>g</w:t>
            </w:r>
          </w:p>
          <w:p w14:paraId="5E10F136" w14:textId="77777777" w:rsidR="00DE000D" w:rsidRPr="00AC0C0E" w:rsidRDefault="00000000">
            <w:pPr>
              <w:jc w:val="center"/>
              <w:rPr>
                <w:sz w:val="20"/>
                <w:szCs w:val="20"/>
              </w:rPr>
            </w:pPr>
            <w:r w:rsidRPr="00AC0C0E">
              <w:rPr>
                <w:sz w:val="20"/>
                <w:szCs w:val="20"/>
              </w:rPr>
              <w:t>r</w:t>
            </w:r>
          </w:p>
        </w:tc>
        <w:tc>
          <w:tcPr>
            <w:tcW w:w="240" w:type="pct"/>
            <w:vMerge w:val="restart"/>
            <w:tcBorders>
              <w:top w:val="single" w:sz="12" w:space="0" w:color="auto"/>
              <w:left w:val="single" w:sz="4" w:space="0" w:color="auto"/>
              <w:bottom w:val="nil"/>
              <w:right w:val="single" w:sz="4" w:space="0" w:color="auto"/>
            </w:tcBorders>
            <w:vAlign w:val="center"/>
          </w:tcPr>
          <w:p w14:paraId="4B0295AF" w14:textId="77777777" w:rsidR="00DE000D" w:rsidRPr="00AC0C0E" w:rsidRDefault="00000000">
            <w:pPr>
              <w:jc w:val="center"/>
              <w:rPr>
                <w:sz w:val="20"/>
                <w:szCs w:val="20"/>
              </w:rPr>
            </w:pPr>
            <w:r w:rsidRPr="00AC0C0E">
              <w:rPr>
                <w:sz w:val="20"/>
                <w:szCs w:val="20"/>
              </w:rPr>
              <w:t>C</w:t>
            </w:r>
          </w:p>
          <w:p w14:paraId="3D353816" w14:textId="77777777" w:rsidR="00DE000D" w:rsidRPr="00AC0C0E" w:rsidRDefault="00000000">
            <w:pPr>
              <w:jc w:val="center"/>
              <w:rPr>
                <w:sz w:val="20"/>
                <w:szCs w:val="20"/>
              </w:rPr>
            </w:pPr>
            <w:r w:rsidRPr="00AC0C0E">
              <w:rPr>
                <w:sz w:val="20"/>
                <w:szCs w:val="20"/>
              </w:rPr>
              <w:t>a</w:t>
            </w:r>
          </w:p>
          <w:p w14:paraId="3DB571D8" w14:textId="77777777" w:rsidR="00DE000D" w:rsidRPr="00AC0C0E" w:rsidRDefault="00000000">
            <w:pPr>
              <w:jc w:val="center"/>
              <w:rPr>
                <w:sz w:val="20"/>
                <w:szCs w:val="20"/>
              </w:rPr>
            </w:pPr>
            <w:r w:rsidRPr="00AC0C0E">
              <w:rPr>
                <w:sz w:val="20"/>
                <w:szCs w:val="20"/>
              </w:rPr>
              <w:t>t</w:t>
            </w:r>
          </w:p>
          <w:p w14:paraId="74DD3ABD" w14:textId="77777777" w:rsidR="00DE000D" w:rsidRPr="00AC0C0E" w:rsidRDefault="00000000">
            <w:pPr>
              <w:jc w:val="center"/>
              <w:rPr>
                <w:sz w:val="20"/>
                <w:szCs w:val="20"/>
              </w:rPr>
            </w:pPr>
            <w:r w:rsidRPr="00AC0C0E">
              <w:rPr>
                <w:sz w:val="20"/>
                <w:szCs w:val="20"/>
              </w:rPr>
              <w:t>e</w:t>
            </w:r>
          </w:p>
          <w:p w14:paraId="66236B9B" w14:textId="77777777" w:rsidR="00DE000D" w:rsidRPr="00AC0C0E" w:rsidRDefault="00000000">
            <w:pPr>
              <w:jc w:val="center"/>
              <w:rPr>
                <w:sz w:val="20"/>
                <w:szCs w:val="20"/>
              </w:rPr>
            </w:pPr>
            <w:r w:rsidRPr="00AC0C0E">
              <w:rPr>
                <w:sz w:val="20"/>
                <w:szCs w:val="20"/>
              </w:rPr>
              <w:t>g</w:t>
            </w:r>
          </w:p>
        </w:tc>
        <w:tc>
          <w:tcPr>
            <w:tcW w:w="1425" w:type="pct"/>
            <w:gridSpan w:val="5"/>
            <w:vMerge w:val="restart"/>
            <w:tcBorders>
              <w:top w:val="single" w:sz="12" w:space="0" w:color="auto"/>
              <w:left w:val="single" w:sz="4" w:space="0" w:color="auto"/>
              <w:bottom w:val="nil"/>
              <w:right w:val="single" w:sz="4" w:space="0" w:color="auto"/>
            </w:tcBorders>
            <w:vAlign w:val="center"/>
          </w:tcPr>
          <w:p w14:paraId="77E3F864" w14:textId="70AE94EB"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w:t>
            </w:r>
          </w:p>
        </w:tc>
        <w:tc>
          <w:tcPr>
            <w:tcW w:w="1837" w:type="pct"/>
            <w:gridSpan w:val="8"/>
            <w:tcBorders>
              <w:top w:val="single" w:sz="12" w:space="0" w:color="auto"/>
              <w:left w:val="single" w:sz="4" w:space="0" w:color="auto"/>
              <w:bottom w:val="single" w:sz="4" w:space="0" w:color="auto"/>
              <w:right w:val="single" w:sz="4" w:space="0" w:color="auto"/>
            </w:tcBorders>
            <w:vAlign w:val="center"/>
          </w:tcPr>
          <w:p w14:paraId="7FBD016C" w14:textId="77777777" w:rsidR="00DE000D" w:rsidRPr="00AC0C0E" w:rsidRDefault="00000000">
            <w:pPr>
              <w:jc w:val="center"/>
              <w:rPr>
                <w:sz w:val="20"/>
                <w:szCs w:val="20"/>
              </w:rPr>
            </w:pPr>
            <w:r w:rsidRPr="00AC0C0E">
              <w:rPr>
                <w:sz w:val="20"/>
                <w:szCs w:val="20"/>
              </w:rPr>
              <w:t>TOTAL</w:t>
            </w:r>
          </w:p>
        </w:tc>
        <w:tc>
          <w:tcPr>
            <w:tcW w:w="209" w:type="pct"/>
            <w:vMerge w:val="restart"/>
            <w:tcBorders>
              <w:top w:val="single" w:sz="12" w:space="0" w:color="auto"/>
              <w:left w:val="single" w:sz="4" w:space="0" w:color="auto"/>
              <w:bottom w:val="nil"/>
              <w:right w:val="single" w:sz="4" w:space="0" w:color="auto"/>
            </w:tcBorders>
            <w:vAlign w:val="center"/>
          </w:tcPr>
          <w:p w14:paraId="10EC780F" w14:textId="77777777" w:rsidR="00DE000D" w:rsidRPr="00AC0C0E" w:rsidRDefault="00000000">
            <w:pPr>
              <w:jc w:val="center"/>
              <w:rPr>
                <w:sz w:val="20"/>
                <w:szCs w:val="20"/>
              </w:rPr>
            </w:pPr>
            <w:r w:rsidRPr="00AC0C0E">
              <w:rPr>
                <w:sz w:val="20"/>
                <w:szCs w:val="20"/>
              </w:rPr>
              <w:t>Vâr-</w:t>
            </w:r>
          </w:p>
          <w:p w14:paraId="5AC6999C" w14:textId="77777777" w:rsidR="00DE000D" w:rsidRPr="00AC0C0E" w:rsidRDefault="00000000">
            <w:pPr>
              <w:jc w:val="center"/>
              <w:rPr>
                <w:sz w:val="20"/>
                <w:szCs w:val="20"/>
              </w:rPr>
            </w:pPr>
            <w:r w:rsidRPr="00AC0C0E">
              <w:rPr>
                <w:sz w:val="20"/>
                <w:szCs w:val="20"/>
              </w:rPr>
              <w:t>sta</w:t>
            </w:r>
          </w:p>
        </w:tc>
        <w:tc>
          <w:tcPr>
            <w:tcW w:w="197" w:type="pct"/>
            <w:vMerge w:val="restart"/>
            <w:tcBorders>
              <w:top w:val="single" w:sz="12" w:space="0" w:color="auto"/>
              <w:left w:val="single" w:sz="4" w:space="0" w:color="auto"/>
              <w:bottom w:val="nil"/>
              <w:right w:val="single" w:sz="4" w:space="0" w:color="auto"/>
            </w:tcBorders>
            <w:vAlign w:val="center"/>
          </w:tcPr>
          <w:p w14:paraId="0FFFDE6D" w14:textId="77777777" w:rsidR="00DE000D" w:rsidRPr="00AC0C0E" w:rsidRDefault="00000000">
            <w:pPr>
              <w:jc w:val="center"/>
              <w:rPr>
                <w:sz w:val="20"/>
                <w:szCs w:val="20"/>
              </w:rPr>
            </w:pPr>
            <w:r w:rsidRPr="00AC0C0E">
              <w:rPr>
                <w:sz w:val="20"/>
                <w:szCs w:val="20"/>
              </w:rPr>
              <w:t>Cl.</w:t>
            </w:r>
          </w:p>
          <w:p w14:paraId="6604AC86" w14:textId="77777777" w:rsidR="00DE000D" w:rsidRPr="00AC0C0E" w:rsidRDefault="00000000">
            <w:pPr>
              <w:jc w:val="center"/>
              <w:rPr>
                <w:sz w:val="20"/>
                <w:szCs w:val="20"/>
              </w:rPr>
            </w:pPr>
            <w:r w:rsidRPr="00AC0C0E">
              <w:rPr>
                <w:sz w:val="20"/>
                <w:szCs w:val="20"/>
              </w:rPr>
              <w:t>pr.</w:t>
            </w:r>
          </w:p>
          <w:p w14:paraId="5C5B81F8" w14:textId="77777777" w:rsidR="00DE000D" w:rsidRPr="00AC0C0E" w:rsidRDefault="00000000">
            <w:pPr>
              <w:jc w:val="center"/>
              <w:rPr>
                <w:sz w:val="20"/>
                <w:szCs w:val="20"/>
              </w:rPr>
            </w:pPr>
            <w:r w:rsidRPr="00AC0C0E">
              <w:rPr>
                <w:sz w:val="20"/>
                <w:szCs w:val="20"/>
              </w:rPr>
              <w:t>med</w:t>
            </w:r>
          </w:p>
        </w:tc>
        <w:tc>
          <w:tcPr>
            <w:tcW w:w="867" w:type="pct"/>
            <w:gridSpan w:val="3"/>
            <w:tcBorders>
              <w:top w:val="single" w:sz="12" w:space="0" w:color="auto"/>
              <w:left w:val="single" w:sz="4" w:space="0" w:color="auto"/>
              <w:bottom w:val="single" w:sz="4" w:space="0" w:color="auto"/>
              <w:right w:val="single" w:sz="12" w:space="0" w:color="auto"/>
            </w:tcBorders>
            <w:vAlign w:val="center"/>
          </w:tcPr>
          <w:p w14:paraId="3D95F982" w14:textId="6866F358" w:rsidR="00DE000D" w:rsidRPr="00AC0C0E" w:rsidRDefault="00000000">
            <w:pPr>
              <w:jc w:val="center"/>
              <w:rPr>
                <w:sz w:val="20"/>
                <w:szCs w:val="20"/>
              </w:rPr>
            </w:pPr>
            <w:r w:rsidRPr="00AC0C0E">
              <w:rPr>
                <w:sz w:val="20"/>
                <w:szCs w:val="20"/>
              </w:rPr>
              <w:t>CONSISTEN</w:t>
            </w:r>
            <w:r w:rsidR="00494B7F" w:rsidRPr="00AC0C0E">
              <w:rPr>
                <w:sz w:val="20"/>
                <w:szCs w:val="20"/>
              </w:rPr>
              <w:t>Ț</w:t>
            </w:r>
            <w:r w:rsidRPr="00AC0C0E">
              <w:rPr>
                <w:sz w:val="20"/>
                <w:szCs w:val="20"/>
              </w:rPr>
              <w:t>A</w:t>
            </w:r>
          </w:p>
        </w:tc>
      </w:tr>
      <w:tr w:rsidR="00DE000D" w:rsidRPr="00AC0C0E" w14:paraId="7CE832BC" w14:textId="77777777" w:rsidTr="00DF0835">
        <w:trPr>
          <w:jc w:val="center"/>
        </w:trPr>
        <w:tc>
          <w:tcPr>
            <w:tcW w:w="97" w:type="pct"/>
            <w:vMerge/>
            <w:tcBorders>
              <w:top w:val="nil"/>
              <w:left w:val="single" w:sz="12" w:space="0" w:color="auto"/>
              <w:bottom w:val="nil"/>
              <w:right w:val="single" w:sz="4" w:space="0" w:color="auto"/>
            </w:tcBorders>
            <w:vAlign w:val="center"/>
          </w:tcPr>
          <w:p w14:paraId="1F1B47AB" w14:textId="77777777" w:rsidR="00DE000D" w:rsidRPr="00AC0C0E" w:rsidRDefault="00DE000D">
            <w:pPr>
              <w:jc w:val="center"/>
              <w:rPr>
                <w:sz w:val="20"/>
                <w:szCs w:val="20"/>
              </w:rPr>
            </w:pPr>
          </w:p>
        </w:tc>
        <w:tc>
          <w:tcPr>
            <w:tcW w:w="129" w:type="pct"/>
            <w:vMerge/>
            <w:tcBorders>
              <w:top w:val="nil"/>
              <w:left w:val="single" w:sz="4" w:space="0" w:color="auto"/>
              <w:bottom w:val="nil"/>
              <w:right w:val="single" w:sz="4" w:space="0" w:color="auto"/>
            </w:tcBorders>
            <w:vAlign w:val="center"/>
          </w:tcPr>
          <w:p w14:paraId="74991AC6" w14:textId="77777777" w:rsidR="00DE000D" w:rsidRPr="00AC0C0E" w:rsidRDefault="00DE000D">
            <w:pPr>
              <w:jc w:val="center"/>
              <w:rPr>
                <w:sz w:val="20"/>
                <w:szCs w:val="20"/>
              </w:rPr>
            </w:pPr>
          </w:p>
        </w:tc>
        <w:tc>
          <w:tcPr>
            <w:tcW w:w="240" w:type="pct"/>
            <w:vMerge/>
            <w:tcBorders>
              <w:top w:val="nil"/>
              <w:left w:val="single" w:sz="4" w:space="0" w:color="auto"/>
              <w:bottom w:val="nil"/>
              <w:right w:val="single" w:sz="4" w:space="0" w:color="auto"/>
            </w:tcBorders>
            <w:vAlign w:val="center"/>
          </w:tcPr>
          <w:p w14:paraId="30A50BDA" w14:textId="77777777" w:rsidR="00DE000D" w:rsidRPr="00AC0C0E" w:rsidRDefault="00DE000D">
            <w:pPr>
              <w:jc w:val="center"/>
              <w:rPr>
                <w:sz w:val="20"/>
                <w:szCs w:val="20"/>
              </w:rPr>
            </w:pPr>
          </w:p>
        </w:tc>
        <w:tc>
          <w:tcPr>
            <w:tcW w:w="1425" w:type="pct"/>
            <w:gridSpan w:val="5"/>
            <w:vMerge/>
            <w:tcBorders>
              <w:top w:val="nil"/>
              <w:left w:val="single" w:sz="4" w:space="0" w:color="auto"/>
              <w:bottom w:val="single" w:sz="4" w:space="0" w:color="auto"/>
              <w:right w:val="single" w:sz="4" w:space="0" w:color="auto"/>
            </w:tcBorders>
            <w:vAlign w:val="center"/>
          </w:tcPr>
          <w:p w14:paraId="46C46FA7" w14:textId="77777777" w:rsidR="00DE000D" w:rsidRPr="00AC0C0E" w:rsidRDefault="00DE000D">
            <w:pPr>
              <w:jc w:val="center"/>
              <w:rPr>
                <w:sz w:val="20"/>
                <w:szCs w:val="20"/>
              </w:rPr>
            </w:pPr>
          </w:p>
        </w:tc>
        <w:tc>
          <w:tcPr>
            <w:tcW w:w="658" w:type="pct"/>
            <w:gridSpan w:val="3"/>
            <w:tcBorders>
              <w:top w:val="single" w:sz="4" w:space="0" w:color="auto"/>
              <w:left w:val="single" w:sz="4" w:space="0" w:color="auto"/>
              <w:bottom w:val="single" w:sz="4" w:space="0" w:color="auto"/>
              <w:right w:val="single" w:sz="4" w:space="0" w:color="auto"/>
            </w:tcBorders>
            <w:vAlign w:val="center"/>
          </w:tcPr>
          <w:p w14:paraId="78FC421D" w14:textId="187DA383"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00815AAF" w14:textId="77777777" w:rsidR="00DE000D" w:rsidRPr="00AC0C0E" w:rsidRDefault="00000000">
            <w:pPr>
              <w:jc w:val="center"/>
              <w:rPr>
                <w:sz w:val="20"/>
                <w:szCs w:val="20"/>
              </w:rPr>
            </w:pPr>
            <w:r w:rsidRPr="00AC0C0E">
              <w:rPr>
                <w:sz w:val="20"/>
                <w:szCs w:val="20"/>
              </w:rPr>
              <w:t>Volum</w:t>
            </w:r>
          </w:p>
        </w:tc>
        <w:tc>
          <w:tcPr>
            <w:tcW w:w="462" w:type="pct"/>
            <w:gridSpan w:val="2"/>
            <w:tcBorders>
              <w:top w:val="single" w:sz="4" w:space="0" w:color="auto"/>
              <w:left w:val="single" w:sz="4" w:space="0" w:color="auto"/>
              <w:bottom w:val="single" w:sz="4" w:space="0" w:color="auto"/>
              <w:right w:val="single" w:sz="4" w:space="0" w:color="auto"/>
            </w:tcBorders>
            <w:vAlign w:val="center"/>
          </w:tcPr>
          <w:p w14:paraId="7D80A0B2" w14:textId="622FDD2C" w:rsidR="00DE000D" w:rsidRPr="00AC0C0E" w:rsidRDefault="00000000">
            <w:pPr>
              <w:jc w:val="center"/>
              <w:rPr>
                <w:sz w:val="20"/>
                <w:szCs w:val="20"/>
              </w:rPr>
            </w:pPr>
            <w:r w:rsidRPr="00AC0C0E">
              <w:rPr>
                <w:sz w:val="20"/>
                <w:szCs w:val="20"/>
              </w:rPr>
              <w:t>Cre</w:t>
            </w:r>
            <w:r w:rsidR="00494B7F" w:rsidRPr="00AC0C0E">
              <w:rPr>
                <w:sz w:val="20"/>
                <w:szCs w:val="20"/>
              </w:rPr>
              <w:t>ș</w:t>
            </w:r>
            <w:r w:rsidRPr="00AC0C0E">
              <w:rPr>
                <w:sz w:val="20"/>
                <w:szCs w:val="20"/>
              </w:rPr>
              <w:t>tere</w:t>
            </w:r>
          </w:p>
        </w:tc>
        <w:tc>
          <w:tcPr>
            <w:tcW w:w="209" w:type="pct"/>
            <w:vMerge/>
            <w:tcBorders>
              <w:top w:val="nil"/>
              <w:left w:val="single" w:sz="4" w:space="0" w:color="auto"/>
              <w:bottom w:val="nil"/>
              <w:right w:val="single" w:sz="4" w:space="0" w:color="auto"/>
            </w:tcBorders>
            <w:vAlign w:val="center"/>
          </w:tcPr>
          <w:p w14:paraId="4AA1C48D" w14:textId="77777777" w:rsidR="00DE000D" w:rsidRPr="00AC0C0E" w:rsidRDefault="00DE000D">
            <w:pPr>
              <w:jc w:val="center"/>
              <w:rPr>
                <w:sz w:val="20"/>
                <w:szCs w:val="20"/>
              </w:rPr>
            </w:pPr>
          </w:p>
        </w:tc>
        <w:tc>
          <w:tcPr>
            <w:tcW w:w="197" w:type="pct"/>
            <w:vMerge/>
            <w:tcBorders>
              <w:top w:val="nil"/>
              <w:left w:val="single" w:sz="4" w:space="0" w:color="auto"/>
              <w:bottom w:val="nil"/>
              <w:right w:val="single" w:sz="4" w:space="0" w:color="auto"/>
            </w:tcBorders>
            <w:vAlign w:val="center"/>
          </w:tcPr>
          <w:p w14:paraId="3AFE2C37" w14:textId="77777777" w:rsidR="00DE000D" w:rsidRPr="00AC0C0E" w:rsidRDefault="00DE000D">
            <w:pPr>
              <w:jc w:val="center"/>
              <w:rPr>
                <w:sz w:val="20"/>
                <w:szCs w:val="20"/>
              </w:rPr>
            </w:pPr>
          </w:p>
        </w:tc>
        <w:tc>
          <w:tcPr>
            <w:tcW w:w="227" w:type="pct"/>
            <w:vMerge w:val="restart"/>
            <w:tcBorders>
              <w:top w:val="single" w:sz="4" w:space="0" w:color="auto"/>
              <w:left w:val="single" w:sz="4" w:space="0" w:color="auto"/>
              <w:bottom w:val="nil"/>
              <w:right w:val="single" w:sz="4" w:space="0" w:color="auto"/>
            </w:tcBorders>
            <w:vAlign w:val="center"/>
          </w:tcPr>
          <w:p w14:paraId="43F30F66" w14:textId="77777777" w:rsidR="00DE000D" w:rsidRPr="00AC0C0E" w:rsidRDefault="00000000">
            <w:pPr>
              <w:jc w:val="center"/>
              <w:rPr>
                <w:sz w:val="20"/>
                <w:szCs w:val="20"/>
              </w:rPr>
            </w:pPr>
            <w:r w:rsidRPr="00AC0C0E">
              <w:rPr>
                <w:sz w:val="20"/>
                <w:szCs w:val="20"/>
              </w:rPr>
              <w:t>&lt;0,4</w:t>
            </w:r>
          </w:p>
        </w:tc>
        <w:tc>
          <w:tcPr>
            <w:tcW w:w="317" w:type="pct"/>
            <w:vMerge w:val="restart"/>
            <w:tcBorders>
              <w:top w:val="single" w:sz="4" w:space="0" w:color="auto"/>
              <w:left w:val="single" w:sz="4" w:space="0" w:color="auto"/>
              <w:bottom w:val="nil"/>
              <w:right w:val="single" w:sz="4" w:space="0" w:color="auto"/>
            </w:tcBorders>
            <w:vAlign w:val="center"/>
          </w:tcPr>
          <w:p w14:paraId="5EA29897" w14:textId="77777777" w:rsidR="00DE000D" w:rsidRPr="00AC0C0E" w:rsidRDefault="00000000">
            <w:pPr>
              <w:jc w:val="center"/>
              <w:rPr>
                <w:sz w:val="20"/>
                <w:szCs w:val="20"/>
              </w:rPr>
            </w:pPr>
            <w:r w:rsidRPr="00AC0C0E">
              <w:rPr>
                <w:sz w:val="20"/>
                <w:szCs w:val="20"/>
              </w:rPr>
              <w:t>0,4-0,6</w:t>
            </w:r>
          </w:p>
        </w:tc>
        <w:tc>
          <w:tcPr>
            <w:tcW w:w="324" w:type="pct"/>
            <w:vMerge w:val="restart"/>
            <w:tcBorders>
              <w:top w:val="single" w:sz="4" w:space="0" w:color="auto"/>
              <w:left w:val="single" w:sz="4" w:space="0" w:color="auto"/>
              <w:bottom w:val="nil"/>
              <w:right w:val="single" w:sz="12" w:space="0" w:color="auto"/>
            </w:tcBorders>
            <w:vAlign w:val="center"/>
          </w:tcPr>
          <w:p w14:paraId="1EC4BF36" w14:textId="77777777" w:rsidR="00DE000D" w:rsidRPr="00AC0C0E" w:rsidRDefault="00000000">
            <w:pPr>
              <w:jc w:val="center"/>
              <w:rPr>
                <w:sz w:val="20"/>
                <w:szCs w:val="20"/>
              </w:rPr>
            </w:pPr>
            <w:r w:rsidRPr="00AC0C0E">
              <w:rPr>
                <w:sz w:val="20"/>
                <w:szCs w:val="20"/>
              </w:rPr>
              <w:t>&gt;0,6</w:t>
            </w:r>
          </w:p>
        </w:tc>
      </w:tr>
      <w:tr w:rsidR="00DF0835" w:rsidRPr="00AC0C0E" w14:paraId="2C9073BA" w14:textId="77777777" w:rsidTr="00DF0835">
        <w:trPr>
          <w:trHeight w:val="276"/>
          <w:jc w:val="center"/>
        </w:trPr>
        <w:tc>
          <w:tcPr>
            <w:tcW w:w="97" w:type="pct"/>
            <w:vMerge/>
            <w:tcBorders>
              <w:top w:val="nil"/>
              <w:left w:val="single" w:sz="12" w:space="0" w:color="auto"/>
              <w:bottom w:val="nil"/>
              <w:right w:val="single" w:sz="4" w:space="0" w:color="auto"/>
            </w:tcBorders>
            <w:vAlign w:val="center"/>
          </w:tcPr>
          <w:p w14:paraId="72EF585F" w14:textId="77777777" w:rsidR="00DE000D" w:rsidRPr="00AC0C0E" w:rsidRDefault="00DE000D">
            <w:pPr>
              <w:jc w:val="center"/>
              <w:rPr>
                <w:sz w:val="20"/>
                <w:szCs w:val="20"/>
              </w:rPr>
            </w:pPr>
          </w:p>
        </w:tc>
        <w:tc>
          <w:tcPr>
            <w:tcW w:w="129" w:type="pct"/>
            <w:vMerge/>
            <w:tcBorders>
              <w:top w:val="nil"/>
              <w:left w:val="single" w:sz="4" w:space="0" w:color="auto"/>
              <w:bottom w:val="nil"/>
              <w:right w:val="single" w:sz="4" w:space="0" w:color="auto"/>
            </w:tcBorders>
            <w:vAlign w:val="center"/>
          </w:tcPr>
          <w:p w14:paraId="631E1AF0" w14:textId="77777777" w:rsidR="00DE000D" w:rsidRPr="00AC0C0E" w:rsidRDefault="00DE000D">
            <w:pPr>
              <w:jc w:val="center"/>
              <w:rPr>
                <w:sz w:val="20"/>
                <w:szCs w:val="20"/>
              </w:rPr>
            </w:pPr>
          </w:p>
        </w:tc>
        <w:tc>
          <w:tcPr>
            <w:tcW w:w="240" w:type="pct"/>
            <w:vMerge/>
            <w:tcBorders>
              <w:top w:val="nil"/>
              <w:left w:val="single" w:sz="4" w:space="0" w:color="auto"/>
              <w:bottom w:val="nil"/>
              <w:right w:val="single" w:sz="4" w:space="0" w:color="auto"/>
            </w:tcBorders>
            <w:vAlign w:val="center"/>
          </w:tcPr>
          <w:p w14:paraId="14FC4EB8" w14:textId="77777777" w:rsidR="00DE000D" w:rsidRPr="00AC0C0E" w:rsidRDefault="00DE000D">
            <w:pPr>
              <w:jc w:val="center"/>
              <w:rPr>
                <w:sz w:val="20"/>
                <w:szCs w:val="20"/>
              </w:rPr>
            </w:pPr>
          </w:p>
        </w:tc>
        <w:tc>
          <w:tcPr>
            <w:tcW w:w="227" w:type="pct"/>
            <w:vMerge w:val="restart"/>
            <w:tcBorders>
              <w:top w:val="single" w:sz="4" w:space="0" w:color="auto"/>
              <w:left w:val="single" w:sz="4" w:space="0" w:color="auto"/>
              <w:bottom w:val="nil"/>
              <w:right w:val="single" w:sz="4" w:space="0" w:color="auto"/>
            </w:tcBorders>
            <w:vAlign w:val="center"/>
          </w:tcPr>
          <w:p w14:paraId="2E64A10B" w14:textId="77777777" w:rsidR="00DE000D" w:rsidRPr="00AC0C0E" w:rsidRDefault="00000000">
            <w:pPr>
              <w:jc w:val="center"/>
              <w:rPr>
                <w:sz w:val="20"/>
                <w:szCs w:val="20"/>
              </w:rPr>
            </w:pPr>
            <w:r w:rsidRPr="00AC0C0E">
              <w:rPr>
                <w:sz w:val="20"/>
                <w:szCs w:val="20"/>
              </w:rPr>
              <w:t>I</w:t>
            </w:r>
          </w:p>
        </w:tc>
        <w:tc>
          <w:tcPr>
            <w:tcW w:w="324" w:type="pct"/>
            <w:vMerge w:val="restart"/>
            <w:tcBorders>
              <w:top w:val="single" w:sz="4" w:space="0" w:color="auto"/>
              <w:left w:val="single" w:sz="4" w:space="0" w:color="auto"/>
              <w:bottom w:val="nil"/>
              <w:right w:val="single" w:sz="4" w:space="0" w:color="auto"/>
            </w:tcBorders>
            <w:vAlign w:val="center"/>
          </w:tcPr>
          <w:p w14:paraId="6582DF50" w14:textId="77777777" w:rsidR="00DE000D" w:rsidRPr="00AC0C0E" w:rsidRDefault="00000000">
            <w:pPr>
              <w:jc w:val="center"/>
              <w:rPr>
                <w:sz w:val="20"/>
                <w:szCs w:val="20"/>
              </w:rPr>
            </w:pPr>
            <w:r w:rsidRPr="00AC0C0E">
              <w:rPr>
                <w:sz w:val="20"/>
                <w:szCs w:val="20"/>
              </w:rPr>
              <w:t>II</w:t>
            </w:r>
          </w:p>
        </w:tc>
        <w:tc>
          <w:tcPr>
            <w:tcW w:w="324" w:type="pct"/>
            <w:vMerge w:val="restart"/>
            <w:tcBorders>
              <w:top w:val="single" w:sz="4" w:space="0" w:color="auto"/>
              <w:left w:val="single" w:sz="4" w:space="0" w:color="auto"/>
              <w:bottom w:val="nil"/>
              <w:right w:val="single" w:sz="4" w:space="0" w:color="auto"/>
            </w:tcBorders>
            <w:vAlign w:val="center"/>
          </w:tcPr>
          <w:p w14:paraId="68BDE25E" w14:textId="77777777" w:rsidR="00DE000D" w:rsidRPr="00AC0C0E" w:rsidRDefault="00000000">
            <w:pPr>
              <w:jc w:val="center"/>
              <w:rPr>
                <w:sz w:val="20"/>
                <w:szCs w:val="20"/>
              </w:rPr>
            </w:pPr>
            <w:r w:rsidRPr="00AC0C0E">
              <w:rPr>
                <w:sz w:val="20"/>
                <w:szCs w:val="20"/>
              </w:rPr>
              <w:t>III</w:t>
            </w:r>
          </w:p>
        </w:tc>
        <w:tc>
          <w:tcPr>
            <w:tcW w:w="324" w:type="pct"/>
            <w:vMerge w:val="restart"/>
            <w:tcBorders>
              <w:top w:val="single" w:sz="4" w:space="0" w:color="auto"/>
              <w:left w:val="single" w:sz="4" w:space="0" w:color="auto"/>
              <w:bottom w:val="nil"/>
              <w:right w:val="single" w:sz="4" w:space="0" w:color="auto"/>
            </w:tcBorders>
            <w:vAlign w:val="center"/>
          </w:tcPr>
          <w:p w14:paraId="57A215FA" w14:textId="77777777" w:rsidR="00DE000D" w:rsidRPr="00AC0C0E" w:rsidRDefault="00000000">
            <w:pPr>
              <w:jc w:val="center"/>
              <w:rPr>
                <w:sz w:val="20"/>
                <w:szCs w:val="20"/>
              </w:rPr>
            </w:pPr>
            <w:r w:rsidRPr="00AC0C0E">
              <w:rPr>
                <w:sz w:val="20"/>
                <w:szCs w:val="20"/>
              </w:rPr>
              <w:t>IV</w:t>
            </w:r>
          </w:p>
        </w:tc>
        <w:tc>
          <w:tcPr>
            <w:tcW w:w="227" w:type="pct"/>
            <w:vMerge w:val="restart"/>
            <w:tcBorders>
              <w:top w:val="single" w:sz="4" w:space="0" w:color="auto"/>
              <w:left w:val="single" w:sz="4" w:space="0" w:color="auto"/>
              <w:bottom w:val="nil"/>
              <w:right w:val="single" w:sz="4" w:space="0" w:color="auto"/>
            </w:tcBorders>
            <w:vAlign w:val="center"/>
          </w:tcPr>
          <w:p w14:paraId="0031EBE5" w14:textId="77777777" w:rsidR="00DE000D" w:rsidRPr="00AC0C0E" w:rsidRDefault="00000000">
            <w:pPr>
              <w:jc w:val="center"/>
              <w:rPr>
                <w:sz w:val="20"/>
                <w:szCs w:val="20"/>
              </w:rPr>
            </w:pPr>
            <w:r w:rsidRPr="00AC0C0E">
              <w:rPr>
                <w:sz w:val="20"/>
                <w:szCs w:val="20"/>
              </w:rPr>
              <w:t>V</w:t>
            </w:r>
          </w:p>
        </w:tc>
        <w:tc>
          <w:tcPr>
            <w:tcW w:w="324" w:type="pct"/>
            <w:vMerge w:val="restart"/>
            <w:tcBorders>
              <w:top w:val="single" w:sz="4" w:space="0" w:color="auto"/>
              <w:left w:val="single" w:sz="4" w:space="0" w:color="auto"/>
              <w:bottom w:val="nil"/>
              <w:right w:val="single" w:sz="4" w:space="0" w:color="auto"/>
            </w:tcBorders>
            <w:vAlign w:val="center"/>
          </w:tcPr>
          <w:p w14:paraId="16335C07" w14:textId="77777777" w:rsidR="00DE000D" w:rsidRPr="00AC0C0E" w:rsidRDefault="00000000">
            <w:pPr>
              <w:jc w:val="center"/>
              <w:rPr>
                <w:sz w:val="20"/>
                <w:szCs w:val="20"/>
              </w:rPr>
            </w:pPr>
            <w:r w:rsidRPr="00AC0C0E">
              <w:rPr>
                <w:sz w:val="20"/>
                <w:szCs w:val="20"/>
              </w:rPr>
              <w:t>ha</w:t>
            </w:r>
          </w:p>
        </w:tc>
        <w:tc>
          <w:tcPr>
            <w:tcW w:w="157" w:type="pct"/>
            <w:vMerge w:val="restart"/>
            <w:tcBorders>
              <w:top w:val="single" w:sz="4" w:space="0" w:color="auto"/>
              <w:left w:val="single" w:sz="4" w:space="0" w:color="auto"/>
              <w:bottom w:val="nil"/>
              <w:right w:val="single" w:sz="4" w:space="0" w:color="auto"/>
            </w:tcBorders>
            <w:vAlign w:val="center"/>
          </w:tcPr>
          <w:p w14:paraId="4B5E35FC" w14:textId="77777777" w:rsidR="00DE000D" w:rsidRPr="00AC0C0E" w:rsidRDefault="00000000">
            <w:pPr>
              <w:jc w:val="center"/>
              <w:rPr>
                <w:sz w:val="20"/>
                <w:szCs w:val="20"/>
              </w:rPr>
            </w:pPr>
            <w:r w:rsidRPr="00AC0C0E">
              <w:rPr>
                <w:sz w:val="20"/>
                <w:szCs w:val="20"/>
              </w:rPr>
              <w:t>%</w:t>
            </w:r>
          </w:p>
        </w:tc>
        <w:tc>
          <w:tcPr>
            <w:tcW w:w="178" w:type="pct"/>
            <w:vMerge w:val="restart"/>
            <w:tcBorders>
              <w:top w:val="single" w:sz="4" w:space="0" w:color="auto"/>
              <w:left w:val="single" w:sz="4" w:space="0" w:color="auto"/>
              <w:bottom w:val="nil"/>
              <w:right w:val="single" w:sz="4" w:space="0" w:color="auto"/>
            </w:tcBorders>
            <w:vAlign w:val="center"/>
          </w:tcPr>
          <w:p w14:paraId="7849EAA7" w14:textId="77777777" w:rsidR="00DE000D" w:rsidRPr="00AC0C0E" w:rsidRDefault="00000000">
            <w:pPr>
              <w:jc w:val="center"/>
              <w:rPr>
                <w:sz w:val="20"/>
                <w:szCs w:val="20"/>
              </w:rPr>
            </w:pPr>
            <w:r w:rsidRPr="00AC0C0E">
              <w:rPr>
                <w:sz w:val="20"/>
                <w:szCs w:val="20"/>
              </w:rPr>
              <w:t>K</w:t>
            </w:r>
          </w:p>
        </w:tc>
        <w:tc>
          <w:tcPr>
            <w:tcW w:w="351" w:type="pct"/>
            <w:vMerge w:val="restart"/>
            <w:tcBorders>
              <w:top w:val="single" w:sz="4" w:space="0" w:color="auto"/>
              <w:left w:val="single" w:sz="4" w:space="0" w:color="auto"/>
              <w:bottom w:val="nil"/>
              <w:right w:val="single" w:sz="4" w:space="0" w:color="auto"/>
            </w:tcBorders>
            <w:vAlign w:val="center"/>
          </w:tcPr>
          <w:p w14:paraId="46BC007A" w14:textId="77777777" w:rsidR="00DE000D" w:rsidRPr="00AC0C0E" w:rsidRDefault="00000000">
            <w:pPr>
              <w:jc w:val="center"/>
              <w:rPr>
                <w:sz w:val="20"/>
                <w:szCs w:val="20"/>
              </w:rPr>
            </w:pPr>
            <w:r w:rsidRPr="00AC0C0E">
              <w:rPr>
                <w:sz w:val="20"/>
                <w:szCs w:val="20"/>
              </w:rPr>
              <w:t>MC</w:t>
            </w:r>
          </w:p>
        </w:tc>
        <w:tc>
          <w:tcPr>
            <w:tcW w:w="157" w:type="pct"/>
            <w:vMerge w:val="restart"/>
            <w:tcBorders>
              <w:top w:val="single" w:sz="4" w:space="0" w:color="auto"/>
              <w:left w:val="single" w:sz="4" w:space="0" w:color="auto"/>
              <w:bottom w:val="nil"/>
              <w:right w:val="single" w:sz="4" w:space="0" w:color="auto"/>
            </w:tcBorders>
            <w:vAlign w:val="center"/>
          </w:tcPr>
          <w:p w14:paraId="356B333E" w14:textId="77777777" w:rsidR="00DE000D" w:rsidRPr="00AC0C0E" w:rsidRDefault="00000000">
            <w:pPr>
              <w:jc w:val="center"/>
              <w:rPr>
                <w:sz w:val="20"/>
                <w:szCs w:val="20"/>
              </w:rPr>
            </w:pPr>
            <w:r w:rsidRPr="00AC0C0E">
              <w:rPr>
                <w:sz w:val="20"/>
                <w:szCs w:val="20"/>
              </w:rPr>
              <w:t>%</w:t>
            </w:r>
          </w:p>
        </w:tc>
        <w:tc>
          <w:tcPr>
            <w:tcW w:w="209" w:type="pct"/>
            <w:vMerge w:val="restart"/>
            <w:tcBorders>
              <w:top w:val="single" w:sz="4" w:space="0" w:color="auto"/>
              <w:left w:val="single" w:sz="4" w:space="0" w:color="auto"/>
              <w:bottom w:val="nil"/>
              <w:right w:val="single" w:sz="4" w:space="0" w:color="auto"/>
            </w:tcBorders>
            <w:vAlign w:val="center"/>
          </w:tcPr>
          <w:p w14:paraId="6C99B314" w14:textId="77777777" w:rsidR="00DE000D" w:rsidRPr="00AC0C0E" w:rsidRDefault="00000000">
            <w:pPr>
              <w:jc w:val="center"/>
              <w:rPr>
                <w:sz w:val="20"/>
                <w:szCs w:val="20"/>
              </w:rPr>
            </w:pPr>
            <w:r w:rsidRPr="00AC0C0E">
              <w:rPr>
                <w:sz w:val="20"/>
                <w:szCs w:val="20"/>
              </w:rPr>
              <w:t>MC/</w:t>
            </w:r>
          </w:p>
          <w:p w14:paraId="5F77F323" w14:textId="77777777" w:rsidR="00DE000D" w:rsidRPr="00AC0C0E" w:rsidRDefault="00000000">
            <w:pPr>
              <w:jc w:val="center"/>
              <w:rPr>
                <w:sz w:val="20"/>
                <w:szCs w:val="20"/>
              </w:rPr>
            </w:pPr>
            <w:r w:rsidRPr="00AC0C0E">
              <w:rPr>
                <w:sz w:val="20"/>
                <w:szCs w:val="20"/>
              </w:rPr>
              <w:t>ha</w:t>
            </w:r>
          </w:p>
        </w:tc>
        <w:tc>
          <w:tcPr>
            <w:tcW w:w="254" w:type="pct"/>
            <w:vMerge w:val="restart"/>
            <w:tcBorders>
              <w:top w:val="single" w:sz="4" w:space="0" w:color="auto"/>
              <w:left w:val="single" w:sz="4" w:space="0" w:color="auto"/>
              <w:bottom w:val="nil"/>
              <w:right w:val="single" w:sz="4" w:space="0" w:color="auto"/>
            </w:tcBorders>
            <w:vAlign w:val="center"/>
          </w:tcPr>
          <w:p w14:paraId="17B75CB6" w14:textId="77777777" w:rsidR="00DE000D" w:rsidRPr="00AC0C0E" w:rsidRDefault="00000000">
            <w:pPr>
              <w:jc w:val="center"/>
              <w:rPr>
                <w:sz w:val="20"/>
                <w:szCs w:val="20"/>
              </w:rPr>
            </w:pPr>
            <w:r w:rsidRPr="00AC0C0E">
              <w:rPr>
                <w:sz w:val="20"/>
                <w:szCs w:val="20"/>
              </w:rPr>
              <w:t>MC</w:t>
            </w:r>
          </w:p>
        </w:tc>
        <w:tc>
          <w:tcPr>
            <w:tcW w:w="209" w:type="pct"/>
            <w:vMerge w:val="restart"/>
            <w:tcBorders>
              <w:top w:val="single" w:sz="4" w:space="0" w:color="auto"/>
              <w:left w:val="single" w:sz="4" w:space="0" w:color="auto"/>
              <w:bottom w:val="nil"/>
              <w:right w:val="single" w:sz="4" w:space="0" w:color="auto"/>
            </w:tcBorders>
            <w:vAlign w:val="center"/>
          </w:tcPr>
          <w:p w14:paraId="706C612B" w14:textId="77777777" w:rsidR="00DE000D" w:rsidRPr="00AC0C0E" w:rsidRDefault="00000000">
            <w:pPr>
              <w:jc w:val="center"/>
              <w:rPr>
                <w:sz w:val="20"/>
                <w:szCs w:val="20"/>
              </w:rPr>
            </w:pPr>
            <w:r w:rsidRPr="00AC0C0E">
              <w:rPr>
                <w:sz w:val="20"/>
                <w:szCs w:val="20"/>
              </w:rPr>
              <w:t>MC/</w:t>
            </w:r>
          </w:p>
          <w:p w14:paraId="08D8B186" w14:textId="77777777" w:rsidR="00DE000D" w:rsidRPr="00AC0C0E" w:rsidRDefault="00000000">
            <w:pPr>
              <w:jc w:val="center"/>
              <w:rPr>
                <w:sz w:val="20"/>
                <w:szCs w:val="20"/>
              </w:rPr>
            </w:pPr>
            <w:r w:rsidRPr="00AC0C0E">
              <w:rPr>
                <w:sz w:val="20"/>
                <w:szCs w:val="20"/>
              </w:rPr>
              <w:t>ha</w:t>
            </w:r>
          </w:p>
        </w:tc>
        <w:tc>
          <w:tcPr>
            <w:tcW w:w="209" w:type="pct"/>
            <w:vMerge/>
            <w:tcBorders>
              <w:top w:val="nil"/>
              <w:left w:val="single" w:sz="4" w:space="0" w:color="auto"/>
              <w:bottom w:val="nil"/>
              <w:right w:val="single" w:sz="4" w:space="0" w:color="auto"/>
            </w:tcBorders>
            <w:vAlign w:val="center"/>
          </w:tcPr>
          <w:p w14:paraId="7C1F21BD" w14:textId="77777777" w:rsidR="00DE000D" w:rsidRPr="00AC0C0E" w:rsidRDefault="00DE000D">
            <w:pPr>
              <w:jc w:val="center"/>
              <w:rPr>
                <w:sz w:val="20"/>
                <w:szCs w:val="20"/>
              </w:rPr>
            </w:pPr>
          </w:p>
        </w:tc>
        <w:tc>
          <w:tcPr>
            <w:tcW w:w="197" w:type="pct"/>
            <w:vMerge/>
            <w:tcBorders>
              <w:top w:val="nil"/>
              <w:left w:val="single" w:sz="4" w:space="0" w:color="auto"/>
              <w:bottom w:val="nil"/>
              <w:right w:val="single" w:sz="4" w:space="0" w:color="auto"/>
            </w:tcBorders>
            <w:vAlign w:val="center"/>
          </w:tcPr>
          <w:p w14:paraId="515E5B7A" w14:textId="77777777" w:rsidR="00DE000D" w:rsidRPr="00AC0C0E" w:rsidRDefault="00DE000D">
            <w:pPr>
              <w:jc w:val="center"/>
              <w:rPr>
                <w:sz w:val="20"/>
                <w:szCs w:val="20"/>
              </w:rPr>
            </w:pPr>
          </w:p>
        </w:tc>
        <w:tc>
          <w:tcPr>
            <w:tcW w:w="227" w:type="pct"/>
            <w:vMerge/>
            <w:tcBorders>
              <w:top w:val="nil"/>
              <w:left w:val="single" w:sz="4" w:space="0" w:color="auto"/>
              <w:bottom w:val="nil"/>
              <w:right w:val="single" w:sz="4" w:space="0" w:color="auto"/>
            </w:tcBorders>
            <w:vAlign w:val="center"/>
          </w:tcPr>
          <w:p w14:paraId="2BE82F10" w14:textId="77777777" w:rsidR="00DE000D" w:rsidRPr="00AC0C0E" w:rsidRDefault="00DE000D">
            <w:pPr>
              <w:jc w:val="center"/>
              <w:rPr>
                <w:sz w:val="20"/>
                <w:szCs w:val="20"/>
              </w:rPr>
            </w:pPr>
          </w:p>
        </w:tc>
        <w:tc>
          <w:tcPr>
            <w:tcW w:w="317" w:type="pct"/>
            <w:vMerge/>
            <w:tcBorders>
              <w:top w:val="nil"/>
              <w:left w:val="single" w:sz="4" w:space="0" w:color="auto"/>
              <w:bottom w:val="nil"/>
              <w:right w:val="single" w:sz="4" w:space="0" w:color="auto"/>
            </w:tcBorders>
            <w:vAlign w:val="center"/>
          </w:tcPr>
          <w:p w14:paraId="05624731" w14:textId="77777777" w:rsidR="00DE000D" w:rsidRPr="00AC0C0E" w:rsidRDefault="00DE000D">
            <w:pPr>
              <w:jc w:val="center"/>
              <w:rPr>
                <w:sz w:val="20"/>
                <w:szCs w:val="20"/>
              </w:rPr>
            </w:pPr>
          </w:p>
        </w:tc>
        <w:tc>
          <w:tcPr>
            <w:tcW w:w="324" w:type="pct"/>
            <w:vMerge/>
            <w:tcBorders>
              <w:top w:val="nil"/>
              <w:left w:val="single" w:sz="4" w:space="0" w:color="auto"/>
              <w:bottom w:val="nil"/>
              <w:right w:val="single" w:sz="12" w:space="0" w:color="auto"/>
            </w:tcBorders>
            <w:vAlign w:val="center"/>
          </w:tcPr>
          <w:p w14:paraId="2651D621" w14:textId="77777777" w:rsidR="00DE000D" w:rsidRPr="00AC0C0E" w:rsidRDefault="00DE000D">
            <w:pPr>
              <w:jc w:val="center"/>
              <w:rPr>
                <w:sz w:val="20"/>
                <w:szCs w:val="20"/>
              </w:rPr>
            </w:pPr>
          </w:p>
        </w:tc>
      </w:tr>
      <w:tr w:rsidR="00DF0835" w:rsidRPr="00AC0C0E" w14:paraId="03787592" w14:textId="77777777" w:rsidTr="00DF0835">
        <w:trPr>
          <w:trHeight w:val="276"/>
          <w:jc w:val="center"/>
        </w:trPr>
        <w:tc>
          <w:tcPr>
            <w:tcW w:w="97" w:type="pct"/>
            <w:vMerge/>
            <w:tcBorders>
              <w:top w:val="nil"/>
              <w:left w:val="single" w:sz="12" w:space="0" w:color="auto"/>
              <w:bottom w:val="nil"/>
              <w:right w:val="single" w:sz="4" w:space="0" w:color="auto"/>
            </w:tcBorders>
            <w:vAlign w:val="center"/>
          </w:tcPr>
          <w:p w14:paraId="3CB461D7" w14:textId="77777777" w:rsidR="00DE000D" w:rsidRPr="00AC0C0E" w:rsidRDefault="00DE000D">
            <w:pPr>
              <w:jc w:val="center"/>
              <w:rPr>
                <w:sz w:val="20"/>
                <w:szCs w:val="20"/>
              </w:rPr>
            </w:pPr>
          </w:p>
        </w:tc>
        <w:tc>
          <w:tcPr>
            <w:tcW w:w="129" w:type="pct"/>
            <w:vMerge/>
            <w:tcBorders>
              <w:top w:val="nil"/>
              <w:left w:val="single" w:sz="4" w:space="0" w:color="auto"/>
              <w:bottom w:val="nil"/>
              <w:right w:val="single" w:sz="4" w:space="0" w:color="auto"/>
            </w:tcBorders>
            <w:vAlign w:val="center"/>
          </w:tcPr>
          <w:p w14:paraId="6F1A4294" w14:textId="77777777" w:rsidR="00DE000D" w:rsidRPr="00AC0C0E" w:rsidRDefault="00DE000D">
            <w:pPr>
              <w:jc w:val="center"/>
              <w:rPr>
                <w:sz w:val="20"/>
                <w:szCs w:val="20"/>
              </w:rPr>
            </w:pPr>
          </w:p>
        </w:tc>
        <w:tc>
          <w:tcPr>
            <w:tcW w:w="240" w:type="pct"/>
            <w:vMerge/>
            <w:tcBorders>
              <w:top w:val="nil"/>
              <w:left w:val="single" w:sz="4" w:space="0" w:color="auto"/>
              <w:bottom w:val="nil"/>
              <w:right w:val="single" w:sz="4" w:space="0" w:color="auto"/>
            </w:tcBorders>
            <w:vAlign w:val="center"/>
          </w:tcPr>
          <w:p w14:paraId="5D7920EC" w14:textId="77777777" w:rsidR="00DE000D" w:rsidRPr="00AC0C0E" w:rsidRDefault="00DE000D">
            <w:pPr>
              <w:jc w:val="center"/>
              <w:rPr>
                <w:sz w:val="20"/>
                <w:szCs w:val="20"/>
              </w:rPr>
            </w:pPr>
          </w:p>
        </w:tc>
        <w:tc>
          <w:tcPr>
            <w:tcW w:w="227" w:type="pct"/>
            <w:vMerge/>
            <w:tcBorders>
              <w:top w:val="nil"/>
              <w:left w:val="single" w:sz="4" w:space="0" w:color="auto"/>
              <w:bottom w:val="single" w:sz="4" w:space="0" w:color="auto"/>
              <w:right w:val="single" w:sz="4" w:space="0" w:color="auto"/>
            </w:tcBorders>
            <w:vAlign w:val="center"/>
          </w:tcPr>
          <w:p w14:paraId="0AF0F300" w14:textId="77777777" w:rsidR="00DE000D" w:rsidRPr="00AC0C0E" w:rsidRDefault="00DE000D">
            <w:pPr>
              <w:jc w:val="center"/>
              <w:rPr>
                <w:sz w:val="20"/>
                <w:szCs w:val="20"/>
              </w:rPr>
            </w:pPr>
          </w:p>
        </w:tc>
        <w:tc>
          <w:tcPr>
            <w:tcW w:w="324" w:type="pct"/>
            <w:vMerge/>
            <w:tcBorders>
              <w:top w:val="nil"/>
              <w:left w:val="single" w:sz="4" w:space="0" w:color="auto"/>
              <w:bottom w:val="single" w:sz="4" w:space="0" w:color="auto"/>
              <w:right w:val="single" w:sz="4" w:space="0" w:color="auto"/>
            </w:tcBorders>
            <w:vAlign w:val="center"/>
          </w:tcPr>
          <w:p w14:paraId="58A704BD" w14:textId="77777777" w:rsidR="00DE000D" w:rsidRPr="00AC0C0E" w:rsidRDefault="00DE000D">
            <w:pPr>
              <w:jc w:val="center"/>
              <w:rPr>
                <w:sz w:val="20"/>
                <w:szCs w:val="20"/>
              </w:rPr>
            </w:pPr>
          </w:p>
        </w:tc>
        <w:tc>
          <w:tcPr>
            <w:tcW w:w="324" w:type="pct"/>
            <w:vMerge/>
            <w:tcBorders>
              <w:top w:val="nil"/>
              <w:left w:val="single" w:sz="4" w:space="0" w:color="auto"/>
              <w:bottom w:val="single" w:sz="4" w:space="0" w:color="auto"/>
              <w:right w:val="single" w:sz="4" w:space="0" w:color="auto"/>
            </w:tcBorders>
            <w:vAlign w:val="center"/>
          </w:tcPr>
          <w:p w14:paraId="1A6DBA47" w14:textId="77777777" w:rsidR="00DE000D" w:rsidRPr="00AC0C0E" w:rsidRDefault="00DE000D">
            <w:pPr>
              <w:jc w:val="center"/>
              <w:rPr>
                <w:sz w:val="20"/>
                <w:szCs w:val="20"/>
              </w:rPr>
            </w:pPr>
          </w:p>
        </w:tc>
        <w:tc>
          <w:tcPr>
            <w:tcW w:w="324" w:type="pct"/>
            <w:vMerge/>
            <w:tcBorders>
              <w:top w:val="nil"/>
              <w:left w:val="single" w:sz="4" w:space="0" w:color="auto"/>
              <w:bottom w:val="single" w:sz="4" w:space="0" w:color="auto"/>
              <w:right w:val="single" w:sz="4" w:space="0" w:color="auto"/>
            </w:tcBorders>
            <w:vAlign w:val="center"/>
          </w:tcPr>
          <w:p w14:paraId="7E8FF3AE" w14:textId="77777777" w:rsidR="00DE000D" w:rsidRPr="00AC0C0E" w:rsidRDefault="00DE000D">
            <w:pPr>
              <w:jc w:val="center"/>
              <w:rPr>
                <w:sz w:val="20"/>
                <w:szCs w:val="20"/>
              </w:rPr>
            </w:pPr>
          </w:p>
        </w:tc>
        <w:tc>
          <w:tcPr>
            <w:tcW w:w="227" w:type="pct"/>
            <w:vMerge/>
            <w:tcBorders>
              <w:top w:val="nil"/>
              <w:left w:val="single" w:sz="4" w:space="0" w:color="auto"/>
              <w:bottom w:val="single" w:sz="4" w:space="0" w:color="auto"/>
              <w:right w:val="single" w:sz="4" w:space="0" w:color="auto"/>
            </w:tcBorders>
            <w:vAlign w:val="center"/>
          </w:tcPr>
          <w:p w14:paraId="73845BC2" w14:textId="77777777" w:rsidR="00DE000D" w:rsidRPr="00AC0C0E" w:rsidRDefault="00DE000D">
            <w:pPr>
              <w:jc w:val="center"/>
              <w:rPr>
                <w:sz w:val="20"/>
                <w:szCs w:val="20"/>
              </w:rPr>
            </w:pPr>
          </w:p>
        </w:tc>
        <w:tc>
          <w:tcPr>
            <w:tcW w:w="324" w:type="pct"/>
            <w:vMerge/>
            <w:tcBorders>
              <w:top w:val="nil"/>
              <w:left w:val="single" w:sz="4" w:space="0" w:color="auto"/>
              <w:bottom w:val="nil"/>
              <w:right w:val="single" w:sz="4" w:space="0" w:color="auto"/>
            </w:tcBorders>
            <w:vAlign w:val="center"/>
          </w:tcPr>
          <w:p w14:paraId="37C123ED" w14:textId="77777777" w:rsidR="00DE000D" w:rsidRPr="00AC0C0E" w:rsidRDefault="00DE000D">
            <w:pPr>
              <w:jc w:val="center"/>
              <w:rPr>
                <w:sz w:val="20"/>
                <w:szCs w:val="20"/>
              </w:rPr>
            </w:pPr>
          </w:p>
        </w:tc>
        <w:tc>
          <w:tcPr>
            <w:tcW w:w="157" w:type="pct"/>
            <w:vMerge/>
            <w:tcBorders>
              <w:top w:val="nil"/>
              <w:left w:val="single" w:sz="4" w:space="0" w:color="auto"/>
              <w:bottom w:val="nil"/>
              <w:right w:val="single" w:sz="4" w:space="0" w:color="auto"/>
            </w:tcBorders>
            <w:vAlign w:val="center"/>
          </w:tcPr>
          <w:p w14:paraId="078C1E15" w14:textId="77777777" w:rsidR="00DE000D" w:rsidRPr="00AC0C0E" w:rsidRDefault="00DE000D">
            <w:pPr>
              <w:jc w:val="center"/>
              <w:rPr>
                <w:sz w:val="20"/>
                <w:szCs w:val="20"/>
              </w:rPr>
            </w:pPr>
          </w:p>
        </w:tc>
        <w:tc>
          <w:tcPr>
            <w:tcW w:w="178" w:type="pct"/>
            <w:vMerge/>
            <w:tcBorders>
              <w:top w:val="nil"/>
              <w:left w:val="single" w:sz="4" w:space="0" w:color="auto"/>
              <w:bottom w:val="nil"/>
              <w:right w:val="single" w:sz="4" w:space="0" w:color="auto"/>
            </w:tcBorders>
            <w:vAlign w:val="center"/>
          </w:tcPr>
          <w:p w14:paraId="256ABD15" w14:textId="77777777" w:rsidR="00DE000D" w:rsidRPr="00AC0C0E" w:rsidRDefault="00DE000D">
            <w:pPr>
              <w:jc w:val="center"/>
              <w:rPr>
                <w:sz w:val="20"/>
                <w:szCs w:val="20"/>
              </w:rPr>
            </w:pPr>
          </w:p>
        </w:tc>
        <w:tc>
          <w:tcPr>
            <w:tcW w:w="351" w:type="pct"/>
            <w:vMerge/>
            <w:tcBorders>
              <w:top w:val="nil"/>
              <w:left w:val="single" w:sz="4" w:space="0" w:color="auto"/>
              <w:bottom w:val="nil"/>
              <w:right w:val="single" w:sz="4" w:space="0" w:color="auto"/>
            </w:tcBorders>
            <w:vAlign w:val="center"/>
          </w:tcPr>
          <w:p w14:paraId="0AE4A3FA" w14:textId="77777777" w:rsidR="00DE000D" w:rsidRPr="00AC0C0E" w:rsidRDefault="00DE000D">
            <w:pPr>
              <w:jc w:val="center"/>
              <w:rPr>
                <w:sz w:val="20"/>
                <w:szCs w:val="20"/>
              </w:rPr>
            </w:pPr>
          </w:p>
        </w:tc>
        <w:tc>
          <w:tcPr>
            <w:tcW w:w="157" w:type="pct"/>
            <w:vMerge/>
            <w:tcBorders>
              <w:top w:val="nil"/>
              <w:left w:val="single" w:sz="4" w:space="0" w:color="auto"/>
              <w:bottom w:val="nil"/>
              <w:right w:val="single" w:sz="4" w:space="0" w:color="auto"/>
            </w:tcBorders>
            <w:vAlign w:val="center"/>
          </w:tcPr>
          <w:p w14:paraId="00735D08" w14:textId="77777777" w:rsidR="00DE000D" w:rsidRPr="00AC0C0E" w:rsidRDefault="00DE000D">
            <w:pPr>
              <w:jc w:val="center"/>
              <w:rPr>
                <w:sz w:val="20"/>
                <w:szCs w:val="20"/>
              </w:rPr>
            </w:pPr>
          </w:p>
        </w:tc>
        <w:tc>
          <w:tcPr>
            <w:tcW w:w="209" w:type="pct"/>
            <w:vMerge/>
            <w:tcBorders>
              <w:top w:val="nil"/>
              <w:left w:val="single" w:sz="4" w:space="0" w:color="auto"/>
              <w:bottom w:val="nil"/>
              <w:right w:val="single" w:sz="4" w:space="0" w:color="auto"/>
            </w:tcBorders>
            <w:vAlign w:val="center"/>
          </w:tcPr>
          <w:p w14:paraId="64C499A7" w14:textId="77777777" w:rsidR="00DE000D" w:rsidRPr="00AC0C0E" w:rsidRDefault="00DE000D">
            <w:pPr>
              <w:jc w:val="center"/>
              <w:rPr>
                <w:sz w:val="20"/>
                <w:szCs w:val="20"/>
              </w:rPr>
            </w:pPr>
          </w:p>
        </w:tc>
        <w:tc>
          <w:tcPr>
            <w:tcW w:w="254" w:type="pct"/>
            <w:vMerge/>
            <w:tcBorders>
              <w:top w:val="nil"/>
              <w:left w:val="single" w:sz="4" w:space="0" w:color="auto"/>
              <w:bottom w:val="nil"/>
              <w:right w:val="single" w:sz="4" w:space="0" w:color="auto"/>
            </w:tcBorders>
            <w:vAlign w:val="center"/>
          </w:tcPr>
          <w:p w14:paraId="654779C7" w14:textId="77777777" w:rsidR="00DE000D" w:rsidRPr="00AC0C0E" w:rsidRDefault="00DE000D">
            <w:pPr>
              <w:jc w:val="center"/>
              <w:rPr>
                <w:sz w:val="20"/>
                <w:szCs w:val="20"/>
              </w:rPr>
            </w:pPr>
          </w:p>
        </w:tc>
        <w:tc>
          <w:tcPr>
            <w:tcW w:w="209" w:type="pct"/>
            <w:vMerge/>
            <w:tcBorders>
              <w:top w:val="nil"/>
              <w:left w:val="single" w:sz="4" w:space="0" w:color="auto"/>
              <w:bottom w:val="nil"/>
              <w:right w:val="single" w:sz="4" w:space="0" w:color="auto"/>
            </w:tcBorders>
            <w:vAlign w:val="center"/>
          </w:tcPr>
          <w:p w14:paraId="0217B1FF" w14:textId="77777777" w:rsidR="00DE000D" w:rsidRPr="00AC0C0E" w:rsidRDefault="00DE000D">
            <w:pPr>
              <w:jc w:val="center"/>
              <w:rPr>
                <w:sz w:val="20"/>
                <w:szCs w:val="20"/>
              </w:rPr>
            </w:pPr>
          </w:p>
        </w:tc>
        <w:tc>
          <w:tcPr>
            <w:tcW w:w="209" w:type="pct"/>
            <w:vMerge/>
            <w:tcBorders>
              <w:top w:val="nil"/>
              <w:left w:val="single" w:sz="4" w:space="0" w:color="auto"/>
              <w:bottom w:val="single" w:sz="4" w:space="0" w:color="auto"/>
              <w:right w:val="single" w:sz="4" w:space="0" w:color="auto"/>
            </w:tcBorders>
            <w:vAlign w:val="center"/>
          </w:tcPr>
          <w:p w14:paraId="621429EC" w14:textId="77777777" w:rsidR="00DE000D" w:rsidRPr="00AC0C0E" w:rsidRDefault="00DE000D">
            <w:pPr>
              <w:jc w:val="center"/>
              <w:rPr>
                <w:sz w:val="20"/>
                <w:szCs w:val="20"/>
              </w:rPr>
            </w:pPr>
          </w:p>
        </w:tc>
        <w:tc>
          <w:tcPr>
            <w:tcW w:w="197" w:type="pct"/>
            <w:vMerge/>
            <w:tcBorders>
              <w:top w:val="nil"/>
              <w:left w:val="single" w:sz="4" w:space="0" w:color="auto"/>
              <w:bottom w:val="nil"/>
              <w:right w:val="single" w:sz="4" w:space="0" w:color="auto"/>
            </w:tcBorders>
            <w:vAlign w:val="center"/>
          </w:tcPr>
          <w:p w14:paraId="3A993BF9" w14:textId="77777777" w:rsidR="00DE000D" w:rsidRPr="00AC0C0E" w:rsidRDefault="00DE000D">
            <w:pPr>
              <w:jc w:val="center"/>
              <w:rPr>
                <w:sz w:val="20"/>
                <w:szCs w:val="20"/>
              </w:rPr>
            </w:pPr>
          </w:p>
        </w:tc>
        <w:tc>
          <w:tcPr>
            <w:tcW w:w="227" w:type="pct"/>
            <w:vMerge/>
            <w:tcBorders>
              <w:top w:val="nil"/>
              <w:left w:val="single" w:sz="4" w:space="0" w:color="auto"/>
              <w:bottom w:val="single" w:sz="4" w:space="0" w:color="auto"/>
              <w:right w:val="single" w:sz="4" w:space="0" w:color="auto"/>
            </w:tcBorders>
            <w:vAlign w:val="center"/>
          </w:tcPr>
          <w:p w14:paraId="239E85E4" w14:textId="77777777" w:rsidR="00DE000D" w:rsidRPr="00AC0C0E" w:rsidRDefault="00DE000D">
            <w:pPr>
              <w:jc w:val="center"/>
              <w:rPr>
                <w:sz w:val="20"/>
                <w:szCs w:val="20"/>
              </w:rPr>
            </w:pPr>
          </w:p>
        </w:tc>
        <w:tc>
          <w:tcPr>
            <w:tcW w:w="317" w:type="pct"/>
            <w:vMerge/>
            <w:tcBorders>
              <w:top w:val="nil"/>
              <w:left w:val="single" w:sz="4" w:space="0" w:color="auto"/>
              <w:bottom w:val="single" w:sz="4" w:space="0" w:color="auto"/>
              <w:right w:val="single" w:sz="4" w:space="0" w:color="auto"/>
            </w:tcBorders>
            <w:vAlign w:val="center"/>
          </w:tcPr>
          <w:p w14:paraId="13834BC8" w14:textId="77777777" w:rsidR="00DE000D" w:rsidRPr="00AC0C0E" w:rsidRDefault="00DE000D">
            <w:pPr>
              <w:jc w:val="center"/>
              <w:rPr>
                <w:sz w:val="20"/>
                <w:szCs w:val="20"/>
              </w:rPr>
            </w:pPr>
          </w:p>
        </w:tc>
        <w:tc>
          <w:tcPr>
            <w:tcW w:w="324" w:type="pct"/>
            <w:vMerge/>
            <w:tcBorders>
              <w:top w:val="nil"/>
              <w:left w:val="single" w:sz="4" w:space="0" w:color="auto"/>
              <w:bottom w:val="single" w:sz="4" w:space="0" w:color="auto"/>
              <w:right w:val="single" w:sz="12" w:space="0" w:color="auto"/>
            </w:tcBorders>
            <w:vAlign w:val="center"/>
          </w:tcPr>
          <w:p w14:paraId="2EFEE3DE" w14:textId="77777777" w:rsidR="00DE000D" w:rsidRPr="00AC0C0E" w:rsidRDefault="00DE000D">
            <w:pPr>
              <w:jc w:val="center"/>
              <w:rPr>
                <w:sz w:val="20"/>
                <w:szCs w:val="20"/>
              </w:rPr>
            </w:pPr>
          </w:p>
        </w:tc>
      </w:tr>
      <w:tr w:rsidR="00DF0835" w:rsidRPr="00AC0C0E" w14:paraId="249FCFFC" w14:textId="77777777" w:rsidTr="00DF0835">
        <w:trPr>
          <w:jc w:val="center"/>
        </w:trPr>
        <w:tc>
          <w:tcPr>
            <w:tcW w:w="97" w:type="pct"/>
            <w:vMerge/>
            <w:tcBorders>
              <w:top w:val="nil"/>
              <w:left w:val="single" w:sz="12" w:space="0" w:color="auto"/>
              <w:bottom w:val="single" w:sz="12" w:space="0" w:color="auto"/>
              <w:right w:val="single" w:sz="4" w:space="0" w:color="auto"/>
            </w:tcBorders>
            <w:vAlign w:val="center"/>
          </w:tcPr>
          <w:p w14:paraId="3F43252D" w14:textId="77777777" w:rsidR="00DE000D" w:rsidRPr="00AC0C0E" w:rsidRDefault="00DE000D">
            <w:pPr>
              <w:jc w:val="center"/>
              <w:rPr>
                <w:sz w:val="20"/>
                <w:szCs w:val="20"/>
              </w:rPr>
            </w:pPr>
          </w:p>
        </w:tc>
        <w:tc>
          <w:tcPr>
            <w:tcW w:w="129" w:type="pct"/>
            <w:vMerge/>
            <w:tcBorders>
              <w:top w:val="nil"/>
              <w:left w:val="single" w:sz="4" w:space="0" w:color="auto"/>
              <w:bottom w:val="single" w:sz="12" w:space="0" w:color="auto"/>
              <w:right w:val="single" w:sz="4" w:space="0" w:color="auto"/>
            </w:tcBorders>
            <w:vAlign w:val="center"/>
          </w:tcPr>
          <w:p w14:paraId="0DF5FF99" w14:textId="77777777" w:rsidR="00DE000D" w:rsidRPr="00AC0C0E" w:rsidRDefault="00DE000D">
            <w:pPr>
              <w:jc w:val="center"/>
              <w:rPr>
                <w:sz w:val="20"/>
                <w:szCs w:val="20"/>
              </w:rPr>
            </w:pPr>
          </w:p>
        </w:tc>
        <w:tc>
          <w:tcPr>
            <w:tcW w:w="240" w:type="pct"/>
            <w:vMerge/>
            <w:tcBorders>
              <w:top w:val="nil"/>
              <w:left w:val="single" w:sz="4" w:space="0" w:color="auto"/>
              <w:bottom w:val="single" w:sz="12" w:space="0" w:color="auto"/>
              <w:right w:val="single" w:sz="4" w:space="0" w:color="auto"/>
            </w:tcBorders>
            <w:vAlign w:val="center"/>
          </w:tcPr>
          <w:p w14:paraId="315B58AA" w14:textId="77777777" w:rsidR="00DE000D" w:rsidRPr="00AC0C0E" w:rsidRDefault="00DE000D">
            <w:pPr>
              <w:jc w:val="center"/>
              <w:rPr>
                <w:sz w:val="20"/>
                <w:szCs w:val="20"/>
              </w:rPr>
            </w:pPr>
          </w:p>
        </w:tc>
        <w:tc>
          <w:tcPr>
            <w:tcW w:w="227" w:type="pct"/>
            <w:tcBorders>
              <w:top w:val="single" w:sz="4" w:space="0" w:color="auto"/>
              <w:left w:val="single" w:sz="4" w:space="0" w:color="auto"/>
              <w:bottom w:val="single" w:sz="12" w:space="0" w:color="auto"/>
              <w:right w:val="single" w:sz="4" w:space="0" w:color="auto"/>
            </w:tcBorders>
            <w:vAlign w:val="center"/>
          </w:tcPr>
          <w:p w14:paraId="1865418F" w14:textId="77777777" w:rsidR="00DE000D" w:rsidRPr="00AC0C0E" w:rsidRDefault="00000000">
            <w:pPr>
              <w:jc w:val="center"/>
              <w:rPr>
                <w:sz w:val="20"/>
                <w:szCs w:val="20"/>
              </w:rPr>
            </w:pPr>
            <w:r w:rsidRPr="00AC0C0E">
              <w:rPr>
                <w:sz w:val="20"/>
                <w:szCs w:val="20"/>
              </w:rPr>
              <w:t>ha</w:t>
            </w:r>
          </w:p>
        </w:tc>
        <w:tc>
          <w:tcPr>
            <w:tcW w:w="324" w:type="pct"/>
            <w:tcBorders>
              <w:top w:val="single" w:sz="4" w:space="0" w:color="auto"/>
              <w:left w:val="single" w:sz="4" w:space="0" w:color="auto"/>
              <w:bottom w:val="single" w:sz="12" w:space="0" w:color="auto"/>
              <w:right w:val="single" w:sz="4" w:space="0" w:color="auto"/>
            </w:tcBorders>
            <w:vAlign w:val="center"/>
          </w:tcPr>
          <w:p w14:paraId="7F90CF94" w14:textId="77777777" w:rsidR="00DE000D" w:rsidRPr="00AC0C0E" w:rsidRDefault="00000000">
            <w:pPr>
              <w:jc w:val="center"/>
              <w:rPr>
                <w:sz w:val="20"/>
                <w:szCs w:val="20"/>
              </w:rPr>
            </w:pPr>
            <w:r w:rsidRPr="00AC0C0E">
              <w:rPr>
                <w:sz w:val="20"/>
                <w:szCs w:val="20"/>
              </w:rPr>
              <w:t>ha</w:t>
            </w:r>
          </w:p>
        </w:tc>
        <w:tc>
          <w:tcPr>
            <w:tcW w:w="324" w:type="pct"/>
            <w:tcBorders>
              <w:top w:val="single" w:sz="4" w:space="0" w:color="auto"/>
              <w:left w:val="single" w:sz="4" w:space="0" w:color="auto"/>
              <w:bottom w:val="single" w:sz="12" w:space="0" w:color="auto"/>
              <w:right w:val="single" w:sz="4" w:space="0" w:color="auto"/>
            </w:tcBorders>
            <w:vAlign w:val="center"/>
          </w:tcPr>
          <w:p w14:paraId="71786FA7" w14:textId="77777777" w:rsidR="00DE000D" w:rsidRPr="00AC0C0E" w:rsidRDefault="00000000">
            <w:pPr>
              <w:jc w:val="center"/>
              <w:rPr>
                <w:sz w:val="20"/>
                <w:szCs w:val="20"/>
              </w:rPr>
            </w:pPr>
            <w:r w:rsidRPr="00AC0C0E">
              <w:rPr>
                <w:sz w:val="20"/>
                <w:szCs w:val="20"/>
              </w:rPr>
              <w:t>ha</w:t>
            </w:r>
          </w:p>
        </w:tc>
        <w:tc>
          <w:tcPr>
            <w:tcW w:w="324" w:type="pct"/>
            <w:tcBorders>
              <w:top w:val="single" w:sz="4" w:space="0" w:color="auto"/>
              <w:left w:val="single" w:sz="4" w:space="0" w:color="auto"/>
              <w:bottom w:val="single" w:sz="12" w:space="0" w:color="auto"/>
              <w:right w:val="single" w:sz="4" w:space="0" w:color="auto"/>
            </w:tcBorders>
            <w:vAlign w:val="center"/>
          </w:tcPr>
          <w:p w14:paraId="3460427E" w14:textId="77777777" w:rsidR="00DE000D" w:rsidRPr="00AC0C0E" w:rsidRDefault="00000000">
            <w:pPr>
              <w:jc w:val="center"/>
              <w:rPr>
                <w:sz w:val="20"/>
                <w:szCs w:val="20"/>
              </w:rPr>
            </w:pPr>
            <w:r w:rsidRPr="00AC0C0E">
              <w:rPr>
                <w:sz w:val="20"/>
                <w:szCs w:val="20"/>
              </w:rPr>
              <w:t>ha</w:t>
            </w:r>
          </w:p>
        </w:tc>
        <w:tc>
          <w:tcPr>
            <w:tcW w:w="227" w:type="pct"/>
            <w:tcBorders>
              <w:top w:val="single" w:sz="4" w:space="0" w:color="auto"/>
              <w:left w:val="single" w:sz="4" w:space="0" w:color="auto"/>
              <w:bottom w:val="single" w:sz="12" w:space="0" w:color="auto"/>
              <w:right w:val="single" w:sz="4" w:space="0" w:color="auto"/>
            </w:tcBorders>
            <w:vAlign w:val="center"/>
          </w:tcPr>
          <w:p w14:paraId="6BE3BA1B" w14:textId="77777777" w:rsidR="00DE000D" w:rsidRPr="00AC0C0E" w:rsidRDefault="00000000">
            <w:pPr>
              <w:jc w:val="center"/>
              <w:rPr>
                <w:sz w:val="20"/>
                <w:szCs w:val="20"/>
              </w:rPr>
            </w:pPr>
            <w:r w:rsidRPr="00AC0C0E">
              <w:rPr>
                <w:sz w:val="20"/>
                <w:szCs w:val="20"/>
              </w:rPr>
              <w:t>ha</w:t>
            </w:r>
          </w:p>
        </w:tc>
        <w:tc>
          <w:tcPr>
            <w:tcW w:w="324" w:type="pct"/>
            <w:vMerge/>
            <w:tcBorders>
              <w:top w:val="nil"/>
              <w:left w:val="single" w:sz="4" w:space="0" w:color="auto"/>
              <w:bottom w:val="single" w:sz="12" w:space="0" w:color="auto"/>
              <w:right w:val="single" w:sz="4" w:space="0" w:color="auto"/>
            </w:tcBorders>
            <w:vAlign w:val="center"/>
          </w:tcPr>
          <w:p w14:paraId="1A6791F3" w14:textId="77777777" w:rsidR="00DE000D" w:rsidRPr="00AC0C0E" w:rsidRDefault="00DE000D">
            <w:pPr>
              <w:jc w:val="center"/>
              <w:rPr>
                <w:sz w:val="20"/>
                <w:szCs w:val="20"/>
              </w:rPr>
            </w:pPr>
          </w:p>
        </w:tc>
        <w:tc>
          <w:tcPr>
            <w:tcW w:w="157" w:type="pct"/>
            <w:vMerge/>
            <w:tcBorders>
              <w:top w:val="nil"/>
              <w:left w:val="single" w:sz="4" w:space="0" w:color="auto"/>
              <w:bottom w:val="single" w:sz="12" w:space="0" w:color="auto"/>
              <w:right w:val="single" w:sz="4" w:space="0" w:color="auto"/>
            </w:tcBorders>
            <w:vAlign w:val="center"/>
          </w:tcPr>
          <w:p w14:paraId="1256DFBC" w14:textId="77777777" w:rsidR="00DE000D" w:rsidRPr="00AC0C0E" w:rsidRDefault="00DE000D">
            <w:pPr>
              <w:jc w:val="center"/>
              <w:rPr>
                <w:sz w:val="20"/>
                <w:szCs w:val="20"/>
              </w:rPr>
            </w:pPr>
          </w:p>
        </w:tc>
        <w:tc>
          <w:tcPr>
            <w:tcW w:w="178" w:type="pct"/>
            <w:vMerge/>
            <w:tcBorders>
              <w:top w:val="nil"/>
              <w:left w:val="single" w:sz="4" w:space="0" w:color="auto"/>
              <w:bottom w:val="single" w:sz="12" w:space="0" w:color="auto"/>
              <w:right w:val="single" w:sz="4" w:space="0" w:color="auto"/>
            </w:tcBorders>
            <w:vAlign w:val="center"/>
          </w:tcPr>
          <w:p w14:paraId="29D1FB93" w14:textId="77777777" w:rsidR="00DE000D" w:rsidRPr="00AC0C0E" w:rsidRDefault="00DE000D">
            <w:pPr>
              <w:jc w:val="center"/>
              <w:rPr>
                <w:sz w:val="20"/>
                <w:szCs w:val="20"/>
              </w:rPr>
            </w:pPr>
          </w:p>
        </w:tc>
        <w:tc>
          <w:tcPr>
            <w:tcW w:w="351" w:type="pct"/>
            <w:vMerge/>
            <w:tcBorders>
              <w:top w:val="nil"/>
              <w:left w:val="single" w:sz="4" w:space="0" w:color="auto"/>
              <w:bottom w:val="single" w:sz="12" w:space="0" w:color="auto"/>
              <w:right w:val="single" w:sz="4" w:space="0" w:color="auto"/>
            </w:tcBorders>
            <w:vAlign w:val="center"/>
          </w:tcPr>
          <w:p w14:paraId="77AD0CCB" w14:textId="77777777" w:rsidR="00DE000D" w:rsidRPr="00AC0C0E" w:rsidRDefault="00DE000D">
            <w:pPr>
              <w:jc w:val="center"/>
              <w:rPr>
                <w:sz w:val="20"/>
                <w:szCs w:val="20"/>
              </w:rPr>
            </w:pPr>
          </w:p>
        </w:tc>
        <w:tc>
          <w:tcPr>
            <w:tcW w:w="157" w:type="pct"/>
            <w:vMerge/>
            <w:tcBorders>
              <w:top w:val="nil"/>
              <w:left w:val="single" w:sz="4" w:space="0" w:color="auto"/>
              <w:bottom w:val="single" w:sz="12" w:space="0" w:color="auto"/>
              <w:right w:val="single" w:sz="4" w:space="0" w:color="auto"/>
            </w:tcBorders>
            <w:vAlign w:val="center"/>
          </w:tcPr>
          <w:p w14:paraId="44D0B225" w14:textId="77777777" w:rsidR="00DE000D" w:rsidRPr="00AC0C0E" w:rsidRDefault="00DE000D">
            <w:pPr>
              <w:jc w:val="center"/>
              <w:rPr>
                <w:sz w:val="20"/>
                <w:szCs w:val="20"/>
              </w:rPr>
            </w:pPr>
          </w:p>
        </w:tc>
        <w:tc>
          <w:tcPr>
            <w:tcW w:w="209" w:type="pct"/>
            <w:vMerge/>
            <w:tcBorders>
              <w:top w:val="nil"/>
              <w:left w:val="single" w:sz="4" w:space="0" w:color="auto"/>
              <w:bottom w:val="single" w:sz="12" w:space="0" w:color="auto"/>
              <w:right w:val="single" w:sz="4" w:space="0" w:color="auto"/>
            </w:tcBorders>
            <w:vAlign w:val="center"/>
          </w:tcPr>
          <w:p w14:paraId="154F0C96" w14:textId="77777777" w:rsidR="00DE000D" w:rsidRPr="00AC0C0E" w:rsidRDefault="00DE000D">
            <w:pPr>
              <w:jc w:val="center"/>
              <w:rPr>
                <w:sz w:val="20"/>
                <w:szCs w:val="20"/>
              </w:rPr>
            </w:pPr>
          </w:p>
        </w:tc>
        <w:tc>
          <w:tcPr>
            <w:tcW w:w="254" w:type="pct"/>
            <w:vMerge/>
            <w:tcBorders>
              <w:top w:val="nil"/>
              <w:left w:val="single" w:sz="4" w:space="0" w:color="auto"/>
              <w:bottom w:val="single" w:sz="12" w:space="0" w:color="auto"/>
              <w:right w:val="single" w:sz="4" w:space="0" w:color="auto"/>
            </w:tcBorders>
            <w:vAlign w:val="center"/>
          </w:tcPr>
          <w:p w14:paraId="14A2937D" w14:textId="77777777" w:rsidR="00DE000D" w:rsidRPr="00AC0C0E" w:rsidRDefault="00DE000D">
            <w:pPr>
              <w:jc w:val="center"/>
              <w:rPr>
                <w:sz w:val="20"/>
                <w:szCs w:val="20"/>
              </w:rPr>
            </w:pPr>
          </w:p>
        </w:tc>
        <w:tc>
          <w:tcPr>
            <w:tcW w:w="209" w:type="pct"/>
            <w:vMerge/>
            <w:tcBorders>
              <w:top w:val="nil"/>
              <w:left w:val="single" w:sz="4" w:space="0" w:color="auto"/>
              <w:bottom w:val="single" w:sz="12" w:space="0" w:color="auto"/>
              <w:right w:val="single" w:sz="4" w:space="0" w:color="auto"/>
            </w:tcBorders>
            <w:vAlign w:val="center"/>
          </w:tcPr>
          <w:p w14:paraId="3C00D057" w14:textId="77777777" w:rsidR="00DE000D" w:rsidRPr="00AC0C0E" w:rsidRDefault="00DE000D">
            <w:pPr>
              <w:jc w:val="center"/>
              <w:rPr>
                <w:sz w:val="20"/>
                <w:szCs w:val="20"/>
              </w:rPr>
            </w:pPr>
          </w:p>
        </w:tc>
        <w:tc>
          <w:tcPr>
            <w:tcW w:w="209" w:type="pct"/>
            <w:tcBorders>
              <w:top w:val="single" w:sz="4" w:space="0" w:color="auto"/>
              <w:left w:val="single" w:sz="4" w:space="0" w:color="auto"/>
              <w:bottom w:val="single" w:sz="12" w:space="0" w:color="auto"/>
              <w:right w:val="single" w:sz="4" w:space="0" w:color="auto"/>
            </w:tcBorders>
            <w:vAlign w:val="center"/>
          </w:tcPr>
          <w:p w14:paraId="064580B6" w14:textId="77777777" w:rsidR="00DE000D" w:rsidRPr="00AC0C0E" w:rsidRDefault="00000000">
            <w:pPr>
              <w:jc w:val="center"/>
              <w:rPr>
                <w:sz w:val="20"/>
                <w:szCs w:val="20"/>
              </w:rPr>
            </w:pPr>
            <w:r w:rsidRPr="00AC0C0E">
              <w:rPr>
                <w:sz w:val="20"/>
                <w:szCs w:val="20"/>
              </w:rPr>
              <w:t>Ani</w:t>
            </w:r>
          </w:p>
        </w:tc>
        <w:tc>
          <w:tcPr>
            <w:tcW w:w="197" w:type="pct"/>
            <w:vMerge/>
            <w:tcBorders>
              <w:top w:val="nil"/>
              <w:left w:val="single" w:sz="4" w:space="0" w:color="auto"/>
              <w:bottom w:val="single" w:sz="12" w:space="0" w:color="auto"/>
              <w:right w:val="single" w:sz="4" w:space="0" w:color="auto"/>
            </w:tcBorders>
            <w:vAlign w:val="center"/>
          </w:tcPr>
          <w:p w14:paraId="33677732" w14:textId="77777777" w:rsidR="00DE000D" w:rsidRPr="00AC0C0E" w:rsidRDefault="00DE000D">
            <w:pPr>
              <w:jc w:val="center"/>
              <w:rPr>
                <w:sz w:val="20"/>
                <w:szCs w:val="20"/>
              </w:rPr>
            </w:pPr>
          </w:p>
        </w:tc>
        <w:tc>
          <w:tcPr>
            <w:tcW w:w="227" w:type="pct"/>
            <w:tcBorders>
              <w:top w:val="single" w:sz="4" w:space="0" w:color="auto"/>
              <w:left w:val="single" w:sz="4" w:space="0" w:color="auto"/>
              <w:bottom w:val="single" w:sz="12" w:space="0" w:color="auto"/>
              <w:right w:val="single" w:sz="4" w:space="0" w:color="auto"/>
            </w:tcBorders>
            <w:vAlign w:val="center"/>
          </w:tcPr>
          <w:p w14:paraId="23549208" w14:textId="77777777" w:rsidR="00DE000D" w:rsidRPr="00AC0C0E" w:rsidRDefault="00000000">
            <w:pPr>
              <w:jc w:val="center"/>
              <w:rPr>
                <w:sz w:val="20"/>
                <w:szCs w:val="20"/>
              </w:rPr>
            </w:pPr>
            <w:r w:rsidRPr="00AC0C0E">
              <w:rPr>
                <w:sz w:val="20"/>
                <w:szCs w:val="20"/>
              </w:rPr>
              <w:t>ha</w:t>
            </w:r>
          </w:p>
        </w:tc>
        <w:tc>
          <w:tcPr>
            <w:tcW w:w="317" w:type="pct"/>
            <w:tcBorders>
              <w:top w:val="single" w:sz="4" w:space="0" w:color="auto"/>
              <w:left w:val="single" w:sz="4" w:space="0" w:color="auto"/>
              <w:bottom w:val="single" w:sz="12" w:space="0" w:color="auto"/>
              <w:right w:val="single" w:sz="4" w:space="0" w:color="auto"/>
            </w:tcBorders>
            <w:vAlign w:val="center"/>
          </w:tcPr>
          <w:p w14:paraId="7E7300B6" w14:textId="77777777" w:rsidR="00DE000D" w:rsidRPr="00AC0C0E" w:rsidRDefault="00000000">
            <w:pPr>
              <w:jc w:val="center"/>
              <w:rPr>
                <w:sz w:val="20"/>
                <w:szCs w:val="20"/>
              </w:rPr>
            </w:pPr>
            <w:r w:rsidRPr="00AC0C0E">
              <w:rPr>
                <w:sz w:val="20"/>
                <w:szCs w:val="20"/>
              </w:rPr>
              <w:t>ha</w:t>
            </w:r>
          </w:p>
        </w:tc>
        <w:tc>
          <w:tcPr>
            <w:tcW w:w="324" w:type="pct"/>
            <w:tcBorders>
              <w:top w:val="single" w:sz="4" w:space="0" w:color="auto"/>
              <w:left w:val="single" w:sz="4" w:space="0" w:color="auto"/>
              <w:bottom w:val="single" w:sz="12" w:space="0" w:color="auto"/>
              <w:right w:val="single" w:sz="12" w:space="0" w:color="auto"/>
            </w:tcBorders>
            <w:vAlign w:val="center"/>
          </w:tcPr>
          <w:p w14:paraId="1CEF5515" w14:textId="77777777" w:rsidR="00DE000D" w:rsidRPr="00AC0C0E" w:rsidRDefault="00000000">
            <w:pPr>
              <w:jc w:val="center"/>
              <w:rPr>
                <w:sz w:val="20"/>
                <w:szCs w:val="20"/>
              </w:rPr>
            </w:pPr>
            <w:r w:rsidRPr="00AC0C0E">
              <w:rPr>
                <w:sz w:val="20"/>
                <w:szCs w:val="20"/>
              </w:rPr>
              <w:t>ha</w:t>
            </w:r>
          </w:p>
        </w:tc>
      </w:tr>
      <w:tr w:rsidR="00DF0835" w:rsidRPr="00AC0C0E" w14:paraId="7E3725BD" w14:textId="77777777" w:rsidTr="00DF0835">
        <w:trPr>
          <w:jc w:val="center"/>
        </w:trPr>
        <w:tc>
          <w:tcPr>
            <w:tcW w:w="97" w:type="pct"/>
            <w:tcBorders>
              <w:top w:val="single" w:sz="12" w:space="0" w:color="auto"/>
              <w:left w:val="single" w:sz="12" w:space="0" w:color="auto"/>
              <w:bottom w:val="nil"/>
              <w:right w:val="single" w:sz="4" w:space="0" w:color="auto"/>
            </w:tcBorders>
            <w:vAlign w:val="center"/>
          </w:tcPr>
          <w:p w14:paraId="21FAC9B8" w14:textId="77777777" w:rsidR="00DE000D" w:rsidRPr="00AC0C0E" w:rsidRDefault="00000000">
            <w:pPr>
              <w:jc w:val="center"/>
              <w:rPr>
                <w:spacing w:val="-10"/>
                <w:sz w:val="20"/>
                <w:szCs w:val="20"/>
              </w:rPr>
            </w:pPr>
            <w:r w:rsidRPr="00AC0C0E">
              <w:rPr>
                <w:spacing w:val="-10"/>
                <w:sz w:val="20"/>
                <w:szCs w:val="20"/>
              </w:rPr>
              <w:t>1</w:t>
            </w:r>
          </w:p>
        </w:tc>
        <w:tc>
          <w:tcPr>
            <w:tcW w:w="129" w:type="pct"/>
            <w:tcBorders>
              <w:top w:val="single" w:sz="12" w:space="0" w:color="auto"/>
              <w:left w:val="single" w:sz="4" w:space="0" w:color="auto"/>
              <w:bottom w:val="nil"/>
              <w:right w:val="single" w:sz="4" w:space="0" w:color="auto"/>
            </w:tcBorders>
            <w:vAlign w:val="center"/>
          </w:tcPr>
          <w:p w14:paraId="2D196326" w14:textId="77777777" w:rsidR="00DE000D" w:rsidRPr="00AC0C0E" w:rsidRDefault="00000000">
            <w:pPr>
              <w:jc w:val="center"/>
              <w:rPr>
                <w:spacing w:val="-10"/>
                <w:sz w:val="20"/>
                <w:szCs w:val="20"/>
              </w:rPr>
            </w:pPr>
            <w:r w:rsidRPr="00AC0C0E">
              <w:rPr>
                <w:spacing w:val="-10"/>
                <w:sz w:val="20"/>
                <w:szCs w:val="20"/>
              </w:rPr>
              <w:t>1</w:t>
            </w:r>
          </w:p>
        </w:tc>
        <w:tc>
          <w:tcPr>
            <w:tcW w:w="240" w:type="pct"/>
            <w:tcBorders>
              <w:top w:val="single" w:sz="12" w:space="0" w:color="auto"/>
              <w:left w:val="single" w:sz="4" w:space="0" w:color="auto"/>
              <w:bottom w:val="single" w:sz="4" w:space="0" w:color="auto"/>
              <w:right w:val="single" w:sz="4" w:space="0" w:color="auto"/>
            </w:tcBorders>
            <w:vAlign w:val="center"/>
          </w:tcPr>
          <w:p w14:paraId="41FD7156" w14:textId="77777777" w:rsidR="00DE000D" w:rsidRPr="00AC0C0E" w:rsidRDefault="00000000">
            <w:pPr>
              <w:jc w:val="center"/>
              <w:rPr>
                <w:spacing w:val="-10"/>
                <w:sz w:val="20"/>
                <w:szCs w:val="20"/>
              </w:rPr>
            </w:pPr>
            <w:r w:rsidRPr="00AC0C0E">
              <w:rPr>
                <w:spacing w:val="-10"/>
                <w:sz w:val="20"/>
                <w:szCs w:val="20"/>
              </w:rPr>
              <w:t>1B</w:t>
            </w:r>
          </w:p>
        </w:tc>
        <w:tc>
          <w:tcPr>
            <w:tcW w:w="227" w:type="pct"/>
            <w:tcBorders>
              <w:top w:val="single" w:sz="12" w:space="0" w:color="auto"/>
              <w:left w:val="single" w:sz="4" w:space="0" w:color="auto"/>
              <w:bottom w:val="single" w:sz="4" w:space="0" w:color="auto"/>
              <w:right w:val="single" w:sz="4" w:space="0" w:color="auto"/>
            </w:tcBorders>
            <w:vAlign w:val="center"/>
          </w:tcPr>
          <w:p w14:paraId="32F1C37D" w14:textId="77777777" w:rsidR="00DE000D" w:rsidRPr="00AC0C0E" w:rsidRDefault="00000000">
            <w:pPr>
              <w:jc w:val="center"/>
              <w:rPr>
                <w:spacing w:val="-10"/>
                <w:sz w:val="20"/>
                <w:szCs w:val="20"/>
              </w:rPr>
            </w:pPr>
            <w:r w:rsidRPr="00AC0C0E">
              <w:rPr>
                <w:spacing w:val="-10"/>
                <w:sz w:val="20"/>
                <w:szCs w:val="20"/>
              </w:rPr>
              <w:t>23,18</w:t>
            </w:r>
          </w:p>
        </w:tc>
        <w:tc>
          <w:tcPr>
            <w:tcW w:w="324" w:type="pct"/>
            <w:tcBorders>
              <w:top w:val="single" w:sz="12" w:space="0" w:color="auto"/>
              <w:left w:val="single" w:sz="4" w:space="0" w:color="auto"/>
              <w:bottom w:val="single" w:sz="4" w:space="0" w:color="auto"/>
              <w:right w:val="single" w:sz="4" w:space="0" w:color="auto"/>
            </w:tcBorders>
            <w:vAlign w:val="center"/>
          </w:tcPr>
          <w:p w14:paraId="7FE564AE" w14:textId="77777777" w:rsidR="00DE000D" w:rsidRPr="00AC0C0E" w:rsidRDefault="00000000">
            <w:pPr>
              <w:jc w:val="center"/>
              <w:rPr>
                <w:spacing w:val="-10"/>
                <w:sz w:val="20"/>
                <w:szCs w:val="20"/>
              </w:rPr>
            </w:pPr>
            <w:r w:rsidRPr="00AC0C0E">
              <w:rPr>
                <w:spacing w:val="-10"/>
                <w:sz w:val="20"/>
                <w:szCs w:val="20"/>
              </w:rPr>
              <w:t>291,32</w:t>
            </w:r>
          </w:p>
        </w:tc>
        <w:tc>
          <w:tcPr>
            <w:tcW w:w="324" w:type="pct"/>
            <w:tcBorders>
              <w:top w:val="single" w:sz="12" w:space="0" w:color="auto"/>
              <w:left w:val="single" w:sz="4" w:space="0" w:color="auto"/>
              <w:bottom w:val="single" w:sz="4" w:space="0" w:color="auto"/>
              <w:right w:val="single" w:sz="4" w:space="0" w:color="auto"/>
            </w:tcBorders>
            <w:vAlign w:val="center"/>
          </w:tcPr>
          <w:p w14:paraId="1E5451FC" w14:textId="77777777" w:rsidR="00DE000D" w:rsidRPr="00AC0C0E" w:rsidRDefault="00000000">
            <w:pPr>
              <w:jc w:val="center"/>
              <w:rPr>
                <w:spacing w:val="-10"/>
                <w:sz w:val="20"/>
                <w:szCs w:val="20"/>
              </w:rPr>
            </w:pPr>
            <w:r w:rsidRPr="00AC0C0E">
              <w:rPr>
                <w:spacing w:val="-10"/>
                <w:sz w:val="20"/>
                <w:szCs w:val="20"/>
              </w:rPr>
              <w:t>570,35</w:t>
            </w:r>
          </w:p>
        </w:tc>
        <w:tc>
          <w:tcPr>
            <w:tcW w:w="324" w:type="pct"/>
            <w:tcBorders>
              <w:top w:val="single" w:sz="12" w:space="0" w:color="auto"/>
              <w:left w:val="single" w:sz="4" w:space="0" w:color="auto"/>
              <w:bottom w:val="single" w:sz="4" w:space="0" w:color="auto"/>
              <w:right w:val="single" w:sz="4" w:space="0" w:color="auto"/>
            </w:tcBorders>
            <w:vAlign w:val="center"/>
          </w:tcPr>
          <w:p w14:paraId="23DA043E" w14:textId="77777777" w:rsidR="00DE000D" w:rsidRPr="00AC0C0E" w:rsidRDefault="00000000">
            <w:pPr>
              <w:jc w:val="center"/>
              <w:rPr>
                <w:spacing w:val="-10"/>
                <w:sz w:val="20"/>
                <w:szCs w:val="20"/>
              </w:rPr>
            </w:pPr>
            <w:r w:rsidRPr="00AC0C0E">
              <w:rPr>
                <w:spacing w:val="-10"/>
                <w:sz w:val="20"/>
                <w:szCs w:val="20"/>
              </w:rPr>
              <w:t>54,34</w:t>
            </w:r>
          </w:p>
        </w:tc>
        <w:tc>
          <w:tcPr>
            <w:tcW w:w="227" w:type="pct"/>
            <w:tcBorders>
              <w:top w:val="single" w:sz="12" w:space="0" w:color="auto"/>
              <w:left w:val="single" w:sz="4" w:space="0" w:color="auto"/>
              <w:bottom w:val="single" w:sz="4" w:space="0" w:color="auto"/>
              <w:right w:val="single" w:sz="4" w:space="0" w:color="auto"/>
            </w:tcBorders>
            <w:vAlign w:val="center"/>
          </w:tcPr>
          <w:p w14:paraId="7DE1943D" w14:textId="77777777" w:rsidR="00DE000D" w:rsidRPr="00AC0C0E" w:rsidRDefault="00000000">
            <w:pPr>
              <w:jc w:val="center"/>
              <w:rPr>
                <w:spacing w:val="-10"/>
                <w:sz w:val="20"/>
                <w:szCs w:val="20"/>
              </w:rPr>
            </w:pPr>
            <w:r w:rsidRPr="00AC0C0E">
              <w:rPr>
                <w:spacing w:val="-10"/>
                <w:sz w:val="20"/>
                <w:szCs w:val="20"/>
              </w:rPr>
              <w:t>2,64</w:t>
            </w:r>
          </w:p>
        </w:tc>
        <w:tc>
          <w:tcPr>
            <w:tcW w:w="324" w:type="pct"/>
            <w:tcBorders>
              <w:top w:val="single" w:sz="12" w:space="0" w:color="auto"/>
              <w:left w:val="single" w:sz="4" w:space="0" w:color="auto"/>
              <w:bottom w:val="single" w:sz="4" w:space="0" w:color="auto"/>
              <w:right w:val="single" w:sz="4" w:space="0" w:color="auto"/>
            </w:tcBorders>
            <w:vAlign w:val="center"/>
          </w:tcPr>
          <w:p w14:paraId="5200E092" w14:textId="77777777" w:rsidR="00DE000D" w:rsidRPr="00AC0C0E" w:rsidRDefault="00000000">
            <w:pPr>
              <w:jc w:val="center"/>
              <w:rPr>
                <w:spacing w:val="-10"/>
                <w:sz w:val="20"/>
                <w:szCs w:val="20"/>
              </w:rPr>
            </w:pPr>
            <w:r w:rsidRPr="00AC0C0E">
              <w:rPr>
                <w:spacing w:val="-10"/>
                <w:sz w:val="20"/>
                <w:szCs w:val="20"/>
              </w:rPr>
              <w:t>941,83</w:t>
            </w:r>
          </w:p>
        </w:tc>
        <w:tc>
          <w:tcPr>
            <w:tcW w:w="157" w:type="pct"/>
            <w:tcBorders>
              <w:top w:val="single" w:sz="12" w:space="0" w:color="auto"/>
              <w:left w:val="single" w:sz="4" w:space="0" w:color="auto"/>
              <w:bottom w:val="single" w:sz="4" w:space="0" w:color="auto"/>
              <w:right w:val="single" w:sz="4" w:space="0" w:color="auto"/>
            </w:tcBorders>
            <w:vAlign w:val="center"/>
          </w:tcPr>
          <w:p w14:paraId="06B416FC" w14:textId="77777777" w:rsidR="00DE000D" w:rsidRPr="00AC0C0E" w:rsidRDefault="00000000">
            <w:pPr>
              <w:jc w:val="center"/>
              <w:rPr>
                <w:spacing w:val="-10"/>
                <w:sz w:val="20"/>
                <w:szCs w:val="20"/>
              </w:rPr>
            </w:pPr>
            <w:r w:rsidRPr="00AC0C0E">
              <w:rPr>
                <w:spacing w:val="-10"/>
                <w:sz w:val="20"/>
                <w:szCs w:val="20"/>
              </w:rPr>
              <w:t>24</w:t>
            </w:r>
          </w:p>
        </w:tc>
        <w:tc>
          <w:tcPr>
            <w:tcW w:w="178" w:type="pct"/>
            <w:tcBorders>
              <w:top w:val="single" w:sz="12" w:space="0" w:color="auto"/>
              <w:left w:val="single" w:sz="4" w:space="0" w:color="auto"/>
              <w:bottom w:val="single" w:sz="4" w:space="0" w:color="auto"/>
              <w:right w:val="single" w:sz="4" w:space="0" w:color="auto"/>
            </w:tcBorders>
            <w:vAlign w:val="center"/>
          </w:tcPr>
          <w:p w14:paraId="45E28223" w14:textId="77777777" w:rsidR="00DE000D" w:rsidRPr="00AC0C0E" w:rsidRDefault="00000000">
            <w:pPr>
              <w:jc w:val="center"/>
              <w:rPr>
                <w:spacing w:val="-10"/>
                <w:sz w:val="20"/>
                <w:szCs w:val="20"/>
              </w:rPr>
            </w:pPr>
            <w:r w:rsidRPr="00AC0C0E">
              <w:rPr>
                <w:spacing w:val="-10"/>
                <w:sz w:val="20"/>
                <w:szCs w:val="20"/>
              </w:rPr>
              <w:t>0,87</w:t>
            </w:r>
          </w:p>
        </w:tc>
        <w:tc>
          <w:tcPr>
            <w:tcW w:w="351" w:type="pct"/>
            <w:tcBorders>
              <w:top w:val="single" w:sz="12" w:space="0" w:color="auto"/>
              <w:left w:val="single" w:sz="4" w:space="0" w:color="auto"/>
              <w:bottom w:val="single" w:sz="4" w:space="0" w:color="auto"/>
              <w:right w:val="single" w:sz="4" w:space="0" w:color="auto"/>
            </w:tcBorders>
            <w:vAlign w:val="center"/>
          </w:tcPr>
          <w:p w14:paraId="1DA74239" w14:textId="77777777" w:rsidR="00DE000D" w:rsidRPr="00AC0C0E" w:rsidRDefault="00000000">
            <w:pPr>
              <w:jc w:val="center"/>
              <w:rPr>
                <w:spacing w:val="-10"/>
                <w:sz w:val="20"/>
                <w:szCs w:val="20"/>
              </w:rPr>
            </w:pPr>
            <w:r w:rsidRPr="00AC0C0E">
              <w:rPr>
                <w:spacing w:val="-10"/>
                <w:sz w:val="20"/>
                <w:szCs w:val="20"/>
              </w:rPr>
              <w:t>317034</w:t>
            </w:r>
          </w:p>
        </w:tc>
        <w:tc>
          <w:tcPr>
            <w:tcW w:w="157" w:type="pct"/>
            <w:tcBorders>
              <w:top w:val="single" w:sz="12" w:space="0" w:color="auto"/>
              <w:left w:val="single" w:sz="4" w:space="0" w:color="auto"/>
              <w:bottom w:val="single" w:sz="4" w:space="0" w:color="auto"/>
              <w:right w:val="single" w:sz="4" w:space="0" w:color="auto"/>
            </w:tcBorders>
            <w:vAlign w:val="center"/>
          </w:tcPr>
          <w:p w14:paraId="34A43F74" w14:textId="77777777" w:rsidR="00DE000D" w:rsidRPr="00AC0C0E" w:rsidRDefault="00000000">
            <w:pPr>
              <w:jc w:val="center"/>
              <w:rPr>
                <w:spacing w:val="-10"/>
                <w:sz w:val="20"/>
                <w:szCs w:val="20"/>
              </w:rPr>
            </w:pPr>
            <w:r w:rsidRPr="00AC0C0E">
              <w:rPr>
                <w:spacing w:val="-10"/>
                <w:sz w:val="20"/>
                <w:szCs w:val="20"/>
              </w:rPr>
              <w:t>23</w:t>
            </w:r>
          </w:p>
        </w:tc>
        <w:tc>
          <w:tcPr>
            <w:tcW w:w="209" w:type="pct"/>
            <w:tcBorders>
              <w:top w:val="single" w:sz="12" w:space="0" w:color="auto"/>
              <w:left w:val="single" w:sz="4" w:space="0" w:color="auto"/>
              <w:bottom w:val="single" w:sz="4" w:space="0" w:color="auto"/>
              <w:right w:val="single" w:sz="4" w:space="0" w:color="auto"/>
            </w:tcBorders>
            <w:vAlign w:val="center"/>
          </w:tcPr>
          <w:p w14:paraId="1C230834" w14:textId="77777777" w:rsidR="00DE000D" w:rsidRPr="00AC0C0E" w:rsidRDefault="00000000">
            <w:pPr>
              <w:jc w:val="center"/>
              <w:rPr>
                <w:spacing w:val="-10"/>
                <w:sz w:val="20"/>
                <w:szCs w:val="20"/>
              </w:rPr>
            </w:pPr>
            <w:r w:rsidRPr="00AC0C0E">
              <w:rPr>
                <w:spacing w:val="-10"/>
                <w:sz w:val="20"/>
                <w:szCs w:val="20"/>
              </w:rPr>
              <w:t>337</w:t>
            </w:r>
          </w:p>
        </w:tc>
        <w:tc>
          <w:tcPr>
            <w:tcW w:w="254" w:type="pct"/>
            <w:tcBorders>
              <w:top w:val="single" w:sz="12" w:space="0" w:color="auto"/>
              <w:left w:val="single" w:sz="4" w:space="0" w:color="auto"/>
              <w:bottom w:val="single" w:sz="4" w:space="0" w:color="auto"/>
              <w:right w:val="single" w:sz="4" w:space="0" w:color="auto"/>
            </w:tcBorders>
            <w:vAlign w:val="center"/>
          </w:tcPr>
          <w:p w14:paraId="06FE7C2D" w14:textId="77777777" w:rsidR="00DE000D" w:rsidRPr="00AC0C0E" w:rsidRDefault="00000000">
            <w:pPr>
              <w:jc w:val="center"/>
              <w:rPr>
                <w:spacing w:val="-10"/>
                <w:sz w:val="20"/>
                <w:szCs w:val="20"/>
              </w:rPr>
            </w:pPr>
            <w:r w:rsidRPr="00AC0C0E">
              <w:rPr>
                <w:spacing w:val="-10"/>
                <w:sz w:val="20"/>
                <w:szCs w:val="20"/>
              </w:rPr>
              <w:t>8053</w:t>
            </w:r>
          </w:p>
        </w:tc>
        <w:tc>
          <w:tcPr>
            <w:tcW w:w="209" w:type="pct"/>
            <w:tcBorders>
              <w:top w:val="single" w:sz="12" w:space="0" w:color="auto"/>
              <w:left w:val="single" w:sz="4" w:space="0" w:color="auto"/>
              <w:bottom w:val="single" w:sz="4" w:space="0" w:color="auto"/>
              <w:right w:val="single" w:sz="4" w:space="0" w:color="auto"/>
            </w:tcBorders>
            <w:vAlign w:val="center"/>
          </w:tcPr>
          <w:p w14:paraId="6BEE702F" w14:textId="77777777" w:rsidR="00DE000D" w:rsidRPr="00AC0C0E" w:rsidRDefault="00000000">
            <w:pPr>
              <w:jc w:val="center"/>
              <w:rPr>
                <w:spacing w:val="-10"/>
                <w:sz w:val="20"/>
                <w:szCs w:val="20"/>
              </w:rPr>
            </w:pPr>
            <w:r w:rsidRPr="00AC0C0E">
              <w:rPr>
                <w:spacing w:val="-10"/>
                <w:sz w:val="20"/>
                <w:szCs w:val="20"/>
              </w:rPr>
              <w:t>8,6</w:t>
            </w:r>
          </w:p>
        </w:tc>
        <w:tc>
          <w:tcPr>
            <w:tcW w:w="209" w:type="pct"/>
            <w:tcBorders>
              <w:top w:val="single" w:sz="12" w:space="0" w:color="auto"/>
              <w:left w:val="single" w:sz="4" w:space="0" w:color="auto"/>
              <w:bottom w:val="single" w:sz="4" w:space="0" w:color="auto"/>
              <w:right w:val="single" w:sz="4" w:space="0" w:color="auto"/>
            </w:tcBorders>
            <w:vAlign w:val="center"/>
          </w:tcPr>
          <w:p w14:paraId="3552B0DD" w14:textId="77777777" w:rsidR="00DE000D" w:rsidRPr="00AC0C0E" w:rsidRDefault="00000000">
            <w:pPr>
              <w:jc w:val="center"/>
              <w:rPr>
                <w:spacing w:val="-10"/>
                <w:sz w:val="20"/>
                <w:szCs w:val="20"/>
              </w:rPr>
            </w:pPr>
            <w:r w:rsidRPr="00AC0C0E">
              <w:rPr>
                <w:spacing w:val="-10"/>
                <w:sz w:val="20"/>
                <w:szCs w:val="20"/>
              </w:rPr>
              <w:t>74</w:t>
            </w:r>
          </w:p>
        </w:tc>
        <w:tc>
          <w:tcPr>
            <w:tcW w:w="197" w:type="pct"/>
            <w:tcBorders>
              <w:top w:val="single" w:sz="12" w:space="0" w:color="auto"/>
              <w:left w:val="single" w:sz="4" w:space="0" w:color="auto"/>
              <w:bottom w:val="single" w:sz="4" w:space="0" w:color="auto"/>
              <w:right w:val="single" w:sz="4" w:space="0" w:color="auto"/>
            </w:tcBorders>
            <w:vAlign w:val="center"/>
          </w:tcPr>
          <w:p w14:paraId="4057D671" w14:textId="77777777" w:rsidR="00DE000D" w:rsidRPr="00AC0C0E" w:rsidRDefault="00000000">
            <w:pPr>
              <w:jc w:val="center"/>
              <w:rPr>
                <w:spacing w:val="-10"/>
                <w:sz w:val="20"/>
                <w:szCs w:val="20"/>
              </w:rPr>
            </w:pPr>
            <w:r w:rsidRPr="00AC0C0E">
              <w:rPr>
                <w:spacing w:val="-10"/>
                <w:sz w:val="20"/>
                <w:szCs w:val="20"/>
              </w:rPr>
              <w:t>2,7</w:t>
            </w:r>
          </w:p>
        </w:tc>
        <w:tc>
          <w:tcPr>
            <w:tcW w:w="227" w:type="pct"/>
            <w:tcBorders>
              <w:top w:val="single" w:sz="12" w:space="0" w:color="auto"/>
              <w:left w:val="single" w:sz="4" w:space="0" w:color="auto"/>
              <w:bottom w:val="single" w:sz="4" w:space="0" w:color="auto"/>
              <w:right w:val="single" w:sz="4" w:space="0" w:color="auto"/>
            </w:tcBorders>
            <w:vAlign w:val="center"/>
          </w:tcPr>
          <w:p w14:paraId="04CA83D2" w14:textId="77777777" w:rsidR="00DE000D" w:rsidRPr="00AC0C0E" w:rsidRDefault="00DE000D">
            <w:pPr>
              <w:jc w:val="center"/>
              <w:rPr>
                <w:spacing w:val="-10"/>
                <w:sz w:val="20"/>
                <w:szCs w:val="20"/>
              </w:rPr>
            </w:pPr>
          </w:p>
        </w:tc>
        <w:tc>
          <w:tcPr>
            <w:tcW w:w="317" w:type="pct"/>
            <w:tcBorders>
              <w:top w:val="single" w:sz="12" w:space="0" w:color="auto"/>
              <w:left w:val="single" w:sz="4" w:space="0" w:color="auto"/>
              <w:bottom w:val="single" w:sz="4" w:space="0" w:color="auto"/>
              <w:right w:val="single" w:sz="4" w:space="0" w:color="auto"/>
            </w:tcBorders>
            <w:vAlign w:val="center"/>
          </w:tcPr>
          <w:p w14:paraId="682FCFCD" w14:textId="77777777" w:rsidR="00DE000D" w:rsidRPr="00AC0C0E" w:rsidRDefault="00000000">
            <w:pPr>
              <w:jc w:val="center"/>
              <w:rPr>
                <w:spacing w:val="-10"/>
                <w:sz w:val="20"/>
                <w:szCs w:val="20"/>
              </w:rPr>
            </w:pPr>
            <w:r w:rsidRPr="00AC0C0E">
              <w:rPr>
                <w:spacing w:val="-10"/>
                <w:sz w:val="20"/>
                <w:szCs w:val="20"/>
              </w:rPr>
              <w:t>37,43</w:t>
            </w:r>
          </w:p>
        </w:tc>
        <w:tc>
          <w:tcPr>
            <w:tcW w:w="324" w:type="pct"/>
            <w:tcBorders>
              <w:top w:val="single" w:sz="12" w:space="0" w:color="auto"/>
              <w:left w:val="single" w:sz="4" w:space="0" w:color="auto"/>
              <w:bottom w:val="single" w:sz="4" w:space="0" w:color="auto"/>
              <w:right w:val="single" w:sz="12" w:space="0" w:color="auto"/>
            </w:tcBorders>
            <w:vAlign w:val="center"/>
          </w:tcPr>
          <w:p w14:paraId="0D43D460" w14:textId="77777777" w:rsidR="00DE000D" w:rsidRPr="00AC0C0E" w:rsidRDefault="00000000">
            <w:pPr>
              <w:jc w:val="center"/>
              <w:rPr>
                <w:spacing w:val="-10"/>
                <w:sz w:val="20"/>
                <w:szCs w:val="20"/>
              </w:rPr>
            </w:pPr>
            <w:r w:rsidRPr="00AC0C0E">
              <w:rPr>
                <w:spacing w:val="-10"/>
                <w:sz w:val="20"/>
                <w:szCs w:val="20"/>
              </w:rPr>
              <w:t>904,40</w:t>
            </w:r>
          </w:p>
        </w:tc>
      </w:tr>
      <w:tr w:rsidR="00DF0835" w:rsidRPr="00AC0C0E" w14:paraId="003FF6D7" w14:textId="77777777" w:rsidTr="00DF0835">
        <w:trPr>
          <w:jc w:val="center"/>
        </w:trPr>
        <w:tc>
          <w:tcPr>
            <w:tcW w:w="97" w:type="pct"/>
            <w:tcBorders>
              <w:top w:val="nil"/>
              <w:left w:val="single" w:sz="12" w:space="0" w:color="auto"/>
              <w:bottom w:val="nil"/>
              <w:right w:val="single" w:sz="4" w:space="0" w:color="auto"/>
            </w:tcBorders>
            <w:vAlign w:val="center"/>
          </w:tcPr>
          <w:p w14:paraId="24AFACB6" w14:textId="77777777" w:rsidR="00DE000D" w:rsidRPr="00AC0C0E" w:rsidRDefault="00DE000D">
            <w:pPr>
              <w:jc w:val="center"/>
              <w:rPr>
                <w:spacing w:val="-10"/>
                <w:sz w:val="20"/>
                <w:szCs w:val="20"/>
              </w:rPr>
            </w:pPr>
          </w:p>
        </w:tc>
        <w:tc>
          <w:tcPr>
            <w:tcW w:w="129" w:type="pct"/>
            <w:tcBorders>
              <w:top w:val="nil"/>
              <w:left w:val="single" w:sz="4" w:space="0" w:color="auto"/>
              <w:bottom w:val="nil"/>
              <w:right w:val="single" w:sz="4" w:space="0" w:color="auto"/>
            </w:tcBorders>
            <w:vAlign w:val="center"/>
          </w:tcPr>
          <w:p w14:paraId="02818F13" w14:textId="77777777" w:rsidR="00DE000D" w:rsidRPr="00AC0C0E" w:rsidRDefault="00DE000D">
            <w:pPr>
              <w:jc w:val="center"/>
              <w:rPr>
                <w:spacing w:val="-1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3F5A6DEC" w14:textId="77777777" w:rsidR="00DE000D" w:rsidRPr="00AC0C0E" w:rsidRDefault="00000000">
            <w:pPr>
              <w:jc w:val="center"/>
              <w:rPr>
                <w:spacing w:val="-10"/>
                <w:sz w:val="20"/>
                <w:szCs w:val="20"/>
              </w:rPr>
            </w:pPr>
            <w:r w:rsidRPr="00AC0C0E">
              <w:rPr>
                <w:spacing w:val="-10"/>
                <w:sz w:val="20"/>
                <w:szCs w:val="20"/>
              </w:rPr>
              <w:t>1C</w:t>
            </w:r>
          </w:p>
        </w:tc>
        <w:tc>
          <w:tcPr>
            <w:tcW w:w="227" w:type="pct"/>
            <w:tcBorders>
              <w:top w:val="single" w:sz="4" w:space="0" w:color="auto"/>
              <w:left w:val="single" w:sz="4" w:space="0" w:color="auto"/>
              <w:bottom w:val="single" w:sz="4" w:space="0" w:color="auto"/>
              <w:right w:val="single" w:sz="4" w:space="0" w:color="auto"/>
            </w:tcBorders>
            <w:vAlign w:val="center"/>
          </w:tcPr>
          <w:p w14:paraId="0B37BC0D" w14:textId="77777777" w:rsidR="00DE000D" w:rsidRPr="00AC0C0E" w:rsidRDefault="00000000">
            <w:pPr>
              <w:jc w:val="center"/>
              <w:rPr>
                <w:spacing w:val="-10"/>
                <w:sz w:val="20"/>
                <w:szCs w:val="20"/>
              </w:rPr>
            </w:pPr>
            <w:r w:rsidRPr="00AC0C0E">
              <w:rPr>
                <w:spacing w:val="-10"/>
                <w:sz w:val="20"/>
                <w:szCs w:val="20"/>
              </w:rPr>
              <w:t>46,21</w:t>
            </w:r>
          </w:p>
        </w:tc>
        <w:tc>
          <w:tcPr>
            <w:tcW w:w="324" w:type="pct"/>
            <w:tcBorders>
              <w:top w:val="single" w:sz="4" w:space="0" w:color="auto"/>
              <w:left w:val="single" w:sz="4" w:space="0" w:color="auto"/>
              <w:bottom w:val="single" w:sz="4" w:space="0" w:color="auto"/>
              <w:right w:val="single" w:sz="4" w:space="0" w:color="auto"/>
            </w:tcBorders>
            <w:vAlign w:val="center"/>
          </w:tcPr>
          <w:p w14:paraId="7435E382" w14:textId="77777777" w:rsidR="00DE000D" w:rsidRPr="00AC0C0E" w:rsidRDefault="00000000">
            <w:pPr>
              <w:jc w:val="center"/>
              <w:rPr>
                <w:spacing w:val="-10"/>
                <w:sz w:val="20"/>
                <w:szCs w:val="20"/>
              </w:rPr>
            </w:pPr>
            <w:r w:rsidRPr="00AC0C0E">
              <w:rPr>
                <w:spacing w:val="-10"/>
                <w:sz w:val="20"/>
                <w:szCs w:val="20"/>
              </w:rPr>
              <w:t>753,07</w:t>
            </w:r>
          </w:p>
        </w:tc>
        <w:tc>
          <w:tcPr>
            <w:tcW w:w="324" w:type="pct"/>
            <w:tcBorders>
              <w:top w:val="single" w:sz="4" w:space="0" w:color="auto"/>
              <w:left w:val="single" w:sz="4" w:space="0" w:color="auto"/>
              <w:bottom w:val="single" w:sz="4" w:space="0" w:color="auto"/>
              <w:right w:val="single" w:sz="4" w:space="0" w:color="auto"/>
            </w:tcBorders>
            <w:vAlign w:val="center"/>
          </w:tcPr>
          <w:p w14:paraId="5265F98C" w14:textId="77777777" w:rsidR="00DE000D" w:rsidRPr="00AC0C0E" w:rsidRDefault="00000000">
            <w:pPr>
              <w:jc w:val="center"/>
              <w:rPr>
                <w:spacing w:val="-10"/>
                <w:sz w:val="20"/>
                <w:szCs w:val="20"/>
              </w:rPr>
            </w:pPr>
            <w:r w:rsidRPr="00AC0C0E">
              <w:rPr>
                <w:spacing w:val="-10"/>
                <w:sz w:val="20"/>
                <w:szCs w:val="20"/>
              </w:rPr>
              <w:t>2113,33</w:t>
            </w:r>
          </w:p>
        </w:tc>
        <w:tc>
          <w:tcPr>
            <w:tcW w:w="324" w:type="pct"/>
            <w:tcBorders>
              <w:top w:val="single" w:sz="4" w:space="0" w:color="auto"/>
              <w:left w:val="single" w:sz="4" w:space="0" w:color="auto"/>
              <w:bottom w:val="single" w:sz="4" w:space="0" w:color="auto"/>
              <w:right w:val="single" w:sz="4" w:space="0" w:color="auto"/>
            </w:tcBorders>
            <w:vAlign w:val="center"/>
          </w:tcPr>
          <w:p w14:paraId="2D234B80" w14:textId="77777777" w:rsidR="00DE000D" w:rsidRPr="00AC0C0E" w:rsidRDefault="00000000">
            <w:pPr>
              <w:jc w:val="center"/>
              <w:rPr>
                <w:spacing w:val="-10"/>
                <w:sz w:val="20"/>
                <w:szCs w:val="20"/>
              </w:rPr>
            </w:pPr>
            <w:r w:rsidRPr="00AC0C0E">
              <w:rPr>
                <w:spacing w:val="-10"/>
                <w:sz w:val="20"/>
                <w:szCs w:val="20"/>
              </w:rPr>
              <w:t>106,31</w:t>
            </w:r>
          </w:p>
        </w:tc>
        <w:tc>
          <w:tcPr>
            <w:tcW w:w="227" w:type="pct"/>
            <w:tcBorders>
              <w:top w:val="single" w:sz="4" w:space="0" w:color="auto"/>
              <w:left w:val="single" w:sz="4" w:space="0" w:color="auto"/>
              <w:bottom w:val="single" w:sz="4" w:space="0" w:color="auto"/>
              <w:right w:val="single" w:sz="4" w:space="0" w:color="auto"/>
            </w:tcBorders>
            <w:vAlign w:val="center"/>
          </w:tcPr>
          <w:p w14:paraId="3E142699" w14:textId="77777777" w:rsidR="00DE000D" w:rsidRPr="00AC0C0E" w:rsidRDefault="00000000">
            <w:pPr>
              <w:jc w:val="center"/>
              <w:rPr>
                <w:spacing w:val="-10"/>
                <w:sz w:val="20"/>
                <w:szCs w:val="20"/>
              </w:rPr>
            </w:pPr>
            <w:r w:rsidRPr="00AC0C0E">
              <w:rPr>
                <w:spacing w:val="-10"/>
                <w:sz w:val="20"/>
                <w:szCs w:val="20"/>
              </w:rPr>
              <w:t>6,42</w:t>
            </w:r>
          </w:p>
        </w:tc>
        <w:tc>
          <w:tcPr>
            <w:tcW w:w="324" w:type="pct"/>
            <w:tcBorders>
              <w:top w:val="single" w:sz="4" w:space="0" w:color="auto"/>
              <w:left w:val="single" w:sz="4" w:space="0" w:color="auto"/>
              <w:bottom w:val="single" w:sz="4" w:space="0" w:color="auto"/>
              <w:right w:val="single" w:sz="4" w:space="0" w:color="auto"/>
            </w:tcBorders>
            <w:vAlign w:val="center"/>
          </w:tcPr>
          <w:p w14:paraId="26197ECB" w14:textId="77777777" w:rsidR="00DE000D" w:rsidRPr="00AC0C0E" w:rsidRDefault="00000000">
            <w:pPr>
              <w:jc w:val="center"/>
              <w:rPr>
                <w:spacing w:val="-10"/>
                <w:sz w:val="20"/>
                <w:szCs w:val="20"/>
              </w:rPr>
            </w:pPr>
            <w:r w:rsidRPr="00AC0C0E">
              <w:rPr>
                <w:spacing w:val="-10"/>
                <w:sz w:val="20"/>
                <w:szCs w:val="20"/>
              </w:rPr>
              <w:t>3025,34</w:t>
            </w:r>
          </w:p>
        </w:tc>
        <w:tc>
          <w:tcPr>
            <w:tcW w:w="157" w:type="pct"/>
            <w:tcBorders>
              <w:top w:val="single" w:sz="4" w:space="0" w:color="auto"/>
              <w:left w:val="single" w:sz="4" w:space="0" w:color="auto"/>
              <w:bottom w:val="single" w:sz="4" w:space="0" w:color="auto"/>
              <w:right w:val="single" w:sz="4" w:space="0" w:color="auto"/>
            </w:tcBorders>
            <w:vAlign w:val="center"/>
          </w:tcPr>
          <w:p w14:paraId="3B2208F7" w14:textId="77777777" w:rsidR="00DE000D" w:rsidRPr="00AC0C0E" w:rsidRDefault="00000000">
            <w:pPr>
              <w:jc w:val="center"/>
              <w:rPr>
                <w:spacing w:val="-10"/>
                <w:sz w:val="20"/>
                <w:szCs w:val="20"/>
              </w:rPr>
            </w:pPr>
            <w:r w:rsidRPr="00AC0C0E">
              <w:rPr>
                <w:spacing w:val="-10"/>
                <w:sz w:val="20"/>
                <w:szCs w:val="20"/>
              </w:rPr>
              <w:t>76</w:t>
            </w:r>
          </w:p>
        </w:tc>
        <w:tc>
          <w:tcPr>
            <w:tcW w:w="178" w:type="pct"/>
            <w:tcBorders>
              <w:top w:val="single" w:sz="4" w:space="0" w:color="auto"/>
              <w:left w:val="single" w:sz="4" w:space="0" w:color="auto"/>
              <w:bottom w:val="single" w:sz="4" w:space="0" w:color="auto"/>
              <w:right w:val="single" w:sz="4" w:space="0" w:color="auto"/>
            </w:tcBorders>
            <w:vAlign w:val="center"/>
          </w:tcPr>
          <w:p w14:paraId="23BEAFB1" w14:textId="77777777" w:rsidR="00DE000D" w:rsidRPr="00AC0C0E" w:rsidRDefault="00000000">
            <w:pPr>
              <w:jc w:val="center"/>
              <w:rPr>
                <w:spacing w:val="-10"/>
                <w:sz w:val="20"/>
                <w:szCs w:val="20"/>
              </w:rPr>
            </w:pPr>
            <w:r w:rsidRPr="00AC0C0E">
              <w:rPr>
                <w:spacing w:val="-10"/>
                <w:sz w:val="20"/>
                <w:szCs w:val="20"/>
              </w:rPr>
              <w:t>0,79</w:t>
            </w:r>
          </w:p>
        </w:tc>
        <w:tc>
          <w:tcPr>
            <w:tcW w:w="351" w:type="pct"/>
            <w:tcBorders>
              <w:top w:val="single" w:sz="4" w:space="0" w:color="auto"/>
              <w:left w:val="single" w:sz="4" w:space="0" w:color="auto"/>
              <w:bottom w:val="single" w:sz="4" w:space="0" w:color="auto"/>
              <w:right w:val="single" w:sz="4" w:space="0" w:color="auto"/>
            </w:tcBorders>
            <w:vAlign w:val="center"/>
          </w:tcPr>
          <w:p w14:paraId="6566E979" w14:textId="77777777" w:rsidR="00DE000D" w:rsidRPr="00AC0C0E" w:rsidRDefault="00000000">
            <w:pPr>
              <w:jc w:val="center"/>
              <w:rPr>
                <w:spacing w:val="-10"/>
                <w:sz w:val="20"/>
                <w:szCs w:val="20"/>
              </w:rPr>
            </w:pPr>
            <w:r w:rsidRPr="00AC0C0E">
              <w:rPr>
                <w:spacing w:val="-10"/>
                <w:sz w:val="20"/>
                <w:szCs w:val="20"/>
              </w:rPr>
              <w:t>1085997</w:t>
            </w:r>
          </w:p>
        </w:tc>
        <w:tc>
          <w:tcPr>
            <w:tcW w:w="157" w:type="pct"/>
            <w:tcBorders>
              <w:top w:val="single" w:sz="4" w:space="0" w:color="auto"/>
              <w:left w:val="single" w:sz="4" w:space="0" w:color="auto"/>
              <w:bottom w:val="single" w:sz="4" w:space="0" w:color="auto"/>
              <w:right w:val="single" w:sz="4" w:space="0" w:color="auto"/>
            </w:tcBorders>
            <w:vAlign w:val="center"/>
          </w:tcPr>
          <w:p w14:paraId="3817AE6F" w14:textId="77777777" w:rsidR="00DE000D" w:rsidRPr="00AC0C0E" w:rsidRDefault="00000000">
            <w:pPr>
              <w:jc w:val="center"/>
              <w:rPr>
                <w:spacing w:val="-10"/>
                <w:sz w:val="20"/>
                <w:szCs w:val="20"/>
              </w:rPr>
            </w:pPr>
            <w:r w:rsidRPr="00AC0C0E">
              <w:rPr>
                <w:spacing w:val="-10"/>
                <w:sz w:val="20"/>
                <w:szCs w:val="20"/>
              </w:rPr>
              <w:t>77</w:t>
            </w:r>
          </w:p>
        </w:tc>
        <w:tc>
          <w:tcPr>
            <w:tcW w:w="209" w:type="pct"/>
            <w:tcBorders>
              <w:top w:val="single" w:sz="4" w:space="0" w:color="auto"/>
              <w:left w:val="single" w:sz="4" w:space="0" w:color="auto"/>
              <w:bottom w:val="single" w:sz="4" w:space="0" w:color="auto"/>
              <w:right w:val="single" w:sz="4" w:space="0" w:color="auto"/>
            </w:tcBorders>
            <w:vAlign w:val="center"/>
          </w:tcPr>
          <w:p w14:paraId="7F8BAC3E" w14:textId="77777777" w:rsidR="00DE000D" w:rsidRPr="00AC0C0E" w:rsidRDefault="00000000">
            <w:pPr>
              <w:jc w:val="center"/>
              <w:rPr>
                <w:spacing w:val="-10"/>
                <w:sz w:val="20"/>
                <w:szCs w:val="20"/>
              </w:rPr>
            </w:pPr>
            <w:r w:rsidRPr="00AC0C0E">
              <w:rPr>
                <w:spacing w:val="-10"/>
                <w:sz w:val="20"/>
                <w:szCs w:val="20"/>
              </w:rPr>
              <w:t>359</w:t>
            </w:r>
          </w:p>
        </w:tc>
        <w:tc>
          <w:tcPr>
            <w:tcW w:w="254" w:type="pct"/>
            <w:tcBorders>
              <w:top w:val="single" w:sz="4" w:space="0" w:color="auto"/>
              <w:left w:val="single" w:sz="4" w:space="0" w:color="auto"/>
              <w:bottom w:val="single" w:sz="4" w:space="0" w:color="auto"/>
              <w:right w:val="single" w:sz="4" w:space="0" w:color="auto"/>
            </w:tcBorders>
            <w:vAlign w:val="center"/>
          </w:tcPr>
          <w:p w14:paraId="2C5BB126" w14:textId="77777777" w:rsidR="00DE000D" w:rsidRPr="00AC0C0E" w:rsidRDefault="00000000">
            <w:pPr>
              <w:jc w:val="center"/>
              <w:rPr>
                <w:spacing w:val="-10"/>
                <w:sz w:val="20"/>
                <w:szCs w:val="20"/>
              </w:rPr>
            </w:pPr>
            <w:r w:rsidRPr="00AC0C0E">
              <w:rPr>
                <w:spacing w:val="-10"/>
                <w:sz w:val="20"/>
                <w:szCs w:val="20"/>
              </w:rPr>
              <w:t>17385</w:t>
            </w:r>
          </w:p>
        </w:tc>
        <w:tc>
          <w:tcPr>
            <w:tcW w:w="209" w:type="pct"/>
            <w:tcBorders>
              <w:top w:val="single" w:sz="4" w:space="0" w:color="auto"/>
              <w:left w:val="single" w:sz="4" w:space="0" w:color="auto"/>
              <w:bottom w:val="single" w:sz="4" w:space="0" w:color="auto"/>
              <w:right w:val="single" w:sz="4" w:space="0" w:color="auto"/>
            </w:tcBorders>
            <w:vAlign w:val="center"/>
          </w:tcPr>
          <w:p w14:paraId="54A7C490" w14:textId="77777777" w:rsidR="00DE000D" w:rsidRPr="00AC0C0E" w:rsidRDefault="00000000">
            <w:pPr>
              <w:jc w:val="center"/>
              <w:rPr>
                <w:spacing w:val="-10"/>
                <w:sz w:val="20"/>
                <w:szCs w:val="20"/>
              </w:rPr>
            </w:pPr>
            <w:r w:rsidRPr="00AC0C0E">
              <w:rPr>
                <w:spacing w:val="-10"/>
                <w:sz w:val="20"/>
                <w:szCs w:val="20"/>
              </w:rPr>
              <w:t>5,7</w:t>
            </w:r>
          </w:p>
        </w:tc>
        <w:tc>
          <w:tcPr>
            <w:tcW w:w="209" w:type="pct"/>
            <w:tcBorders>
              <w:top w:val="single" w:sz="4" w:space="0" w:color="auto"/>
              <w:left w:val="single" w:sz="4" w:space="0" w:color="auto"/>
              <w:bottom w:val="single" w:sz="4" w:space="0" w:color="auto"/>
              <w:right w:val="single" w:sz="4" w:space="0" w:color="auto"/>
            </w:tcBorders>
            <w:vAlign w:val="center"/>
          </w:tcPr>
          <w:p w14:paraId="432CA646" w14:textId="77777777" w:rsidR="00DE000D" w:rsidRPr="00AC0C0E" w:rsidRDefault="00000000">
            <w:pPr>
              <w:jc w:val="center"/>
              <w:rPr>
                <w:spacing w:val="-10"/>
                <w:sz w:val="20"/>
                <w:szCs w:val="20"/>
              </w:rPr>
            </w:pPr>
            <w:r w:rsidRPr="00AC0C0E">
              <w:rPr>
                <w:spacing w:val="-10"/>
                <w:sz w:val="20"/>
                <w:szCs w:val="20"/>
              </w:rPr>
              <w:t>104</w:t>
            </w:r>
          </w:p>
        </w:tc>
        <w:tc>
          <w:tcPr>
            <w:tcW w:w="197" w:type="pct"/>
            <w:tcBorders>
              <w:top w:val="single" w:sz="4" w:space="0" w:color="auto"/>
              <w:left w:val="single" w:sz="4" w:space="0" w:color="auto"/>
              <w:bottom w:val="single" w:sz="4" w:space="0" w:color="auto"/>
              <w:right w:val="single" w:sz="4" w:space="0" w:color="auto"/>
            </w:tcBorders>
            <w:vAlign w:val="center"/>
          </w:tcPr>
          <w:p w14:paraId="22F39CBB" w14:textId="77777777" w:rsidR="00DE000D" w:rsidRPr="00AC0C0E" w:rsidRDefault="00000000">
            <w:pPr>
              <w:jc w:val="center"/>
              <w:rPr>
                <w:spacing w:val="-10"/>
                <w:sz w:val="20"/>
                <w:szCs w:val="20"/>
              </w:rPr>
            </w:pPr>
            <w:r w:rsidRPr="00AC0C0E">
              <w:rPr>
                <w:spacing w:val="-10"/>
                <w:sz w:val="20"/>
                <w:szCs w:val="20"/>
              </w:rPr>
              <w:t>2,8</w:t>
            </w:r>
          </w:p>
        </w:tc>
        <w:tc>
          <w:tcPr>
            <w:tcW w:w="227" w:type="pct"/>
            <w:tcBorders>
              <w:top w:val="single" w:sz="4" w:space="0" w:color="auto"/>
              <w:left w:val="single" w:sz="4" w:space="0" w:color="auto"/>
              <w:bottom w:val="single" w:sz="4" w:space="0" w:color="auto"/>
              <w:right w:val="single" w:sz="4" w:space="0" w:color="auto"/>
            </w:tcBorders>
            <w:vAlign w:val="center"/>
          </w:tcPr>
          <w:p w14:paraId="76D0687A" w14:textId="77777777" w:rsidR="00DE000D" w:rsidRPr="00AC0C0E" w:rsidRDefault="00000000">
            <w:pPr>
              <w:jc w:val="center"/>
              <w:rPr>
                <w:spacing w:val="-10"/>
                <w:sz w:val="20"/>
                <w:szCs w:val="20"/>
              </w:rPr>
            </w:pPr>
            <w:r w:rsidRPr="00AC0C0E">
              <w:rPr>
                <w:spacing w:val="-10"/>
                <w:sz w:val="20"/>
                <w:szCs w:val="20"/>
              </w:rPr>
              <w:t>80,02</w:t>
            </w:r>
          </w:p>
        </w:tc>
        <w:tc>
          <w:tcPr>
            <w:tcW w:w="317" w:type="pct"/>
            <w:tcBorders>
              <w:top w:val="single" w:sz="4" w:space="0" w:color="auto"/>
              <w:left w:val="single" w:sz="4" w:space="0" w:color="auto"/>
              <w:bottom w:val="single" w:sz="4" w:space="0" w:color="auto"/>
              <w:right w:val="single" w:sz="4" w:space="0" w:color="auto"/>
            </w:tcBorders>
            <w:vAlign w:val="center"/>
          </w:tcPr>
          <w:p w14:paraId="34451984" w14:textId="77777777" w:rsidR="00DE000D" w:rsidRPr="00AC0C0E" w:rsidRDefault="00000000">
            <w:pPr>
              <w:jc w:val="center"/>
              <w:rPr>
                <w:spacing w:val="-10"/>
                <w:sz w:val="20"/>
                <w:szCs w:val="20"/>
              </w:rPr>
            </w:pPr>
            <w:r w:rsidRPr="00AC0C0E">
              <w:rPr>
                <w:spacing w:val="-10"/>
                <w:sz w:val="20"/>
                <w:szCs w:val="20"/>
              </w:rPr>
              <w:t>625,14</w:t>
            </w:r>
          </w:p>
        </w:tc>
        <w:tc>
          <w:tcPr>
            <w:tcW w:w="324" w:type="pct"/>
            <w:tcBorders>
              <w:top w:val="single" w:sz="4" w:space="0" w:color="auto"/>
              <w:left w:val="single" w:sz="4" w:space="0" w:color="auto"/>
              <w:bottom w:val="single" w:sz="4" w:space="0" w:color="auto"/>
              <w:right w:val="single" w:sz="12" w:space="0" w:color="auto"/>
            </w:tcBorders>
            <w:vAlign w:val="center"/>
          </w:tcPr>
          <w:p w14:paraId="59F0A6E8" w14:textId="77777777" w:rsidR="00DE000D" w:rsidRPr="00AC0C0E" w:rsidRDefault="00000000">
            <w:pPr>
              <w:jc w:val="center"/>
              <w:rPr>
                <w:spacing w:val="-10"/>
                <w:sz w:val="20"/>
                <w:szCs w:val="20"/>
              </w:rPr>
            </w:pPr>
            <w:r w:rsidRPr="00AC0C0E">
              <w:rPr>
                <w:spacing w:val="-10"/>
                <w:sz w:val="20"/>
                <w:szCs w:val="20"/>
              </w:rPr>
              <w:t>2320,18</w:t>
            </w:r>
          </w:p>
        </w:tc>
      </w:tr>
      <w:tr w:rsidR="00DF0835" w:rsidRPr="00AC0C0E" w14:paraId="3848D439" w14:textId="77777777" w:rsidTr="00DF0835">
        <w:trPr>
          <w:jc w:val="center"/>
        </w:trPr>
        <w:tc>
          <w:tcPr>
            <w:tcW w:w="97" w:type="pct"/>
            <w:tcBorders>
              <w:top w:val="nil"/>
              <w:left w:val="single" w:sz="12" w:space="0" w:color="auto"/>
              <w:bottom w:val="nil"/>
              <w:right w:val="single" w:sz="4" w:space="0" w:color="auto"/>
            </w:tcBorders>
            <w:vAlign w:val="center"/>
          </w:tcPr>
          <w:p w14:paraId="30ED4071" w14:textId="77777777" w:rsidR="00DE000D" w:rsidRPr="00AC0C0E" w:rsidRDefault="00DE000D">
            <w:pPr>
              <w:jc w:val="center"/>
              <w:rPr>
                <w:spacing w:val="-10"/>
                <w:sz w:val="20"/>
                <w:szCs w:val="20"/>
              </w:rPr>
            </w:pPr>
          </w:p>
        </w:tc>
        <w:tc>
          <w:tcPr>
            <w:tcW w:w="369" w:type="pct"/>
            <w:gridSpan w:val="2"/>
            <w:tcBorders>
              <w:top w:val="single" w:sz="8" w:space="0" w:color="auto"/>
              <w:left w:val="single" w:sz="4" w:space="0" w:color="auto"/>
              <w:bottom w:val="single" w:sz="4" w:space="0" w:color="auto"/>
              <w:right w:val="single" w:sz="4" w:space="0" w:color="auto"/>
            </w:tcBorders>
            <w:vAlign w:val="center"/>
          </w:tcPr>
          <w:p w14:paraId="18CDFA95" w14:textId="77777777" w:rsidR="00DE000D" w:rsidRPr="00AC0C0E" w:rsidRDefault="00000000">
            <w:pPr>
              <w:jc w:val="center"/>
              <w:rPr>
                <w:spacing w:val="-12"/>
                <w:sz w:val="20"/>
                <w:szCs w:val="20"/>
              </w:rPr>
            </w:pPr>
            <w:r w:rsidRPr="00AC0C0E">
              <w:rPr>
                <w:spacing w:val="-12"/>
                <w:sz w:val="20"/>
                <w:szCs w:val="20"/>
              </w:rPr>
              <w:t>T. subgr.</w:t>
            </w:r>
          </w:p>
        </w:tc>
        <w:tc>
          <w:tcPr>
            <w:tcW w:w="227" w:type="pct"/>
            <w:tcBorders>
              <w:top w:val="single" w:sz="8" w:space="0" w:color="auto"/>
              <w:left w:val="single" w:sz="4" w:space="0" w:color="auto"/>
              <w:bottom w:val="single" w:sz="4" w:space="0" w:color="auto"/>
              <w:right w:val="single" w:sz="4" w:space="0" w:color="auto"/>
            </w:tcBorders>
            <w:vAlign w:val="center"/>
          </w:tcPr>
          <w:p w14:paraId="3112EB97" w14:textId="77777777" w:rsidR="00DE000D" w:rsidRPr="00AC0C0E" w:rsidRDefault="00000000">
            <w:pPr>
              <w:jc w:val="center"/>
              <w:rPr>
                <w:spacing w:val="-10"/>
                <w:sz w:val="20"/>
                <w:szCs w:val="20"/>
              </w:rPr>
            </w:pPr>
            <w:r w:rsidRPr="00AC0C0E">
              <w:rPr>
                <w:spacing w:val="-10"/>
                <w:sz w:val="20"/>
                <w:szCs w:val="20"/>
              </w:rPr>
              <w:t>69,39</w:t>
            </w:r>
          </w:p>
        </w:tc>
        <w:tc>
          <w:tcPr>
            <w:tcW w:w="324" w:type="pct"/>
            <w:tcBorders>
              <w:top w:val="single" w:sz="8" w:space="0" w:color="auto"/>
              <w:left w:val="single" w:sz="4" w:space="0" w:color="auto"/>
              <w:bottom w:val="single" w:sz="4" w:space="0" w:color="auto"/>
              <w:right w:val="single" w:sz="4" w:space="0" w:color="auto"/>
            </w:tcBorders>
            <w:vAlign w:val="center"/>
          </w:tcPr>
          <w:p w14:paraId="3DE4C1F1" w14:textId="77777777" w:rsidR="00DE000D" w:rsidRPr="00AC0C0E" w:rsidRDefault="00000000">
            <w:pPr>
              <w:jc w:val="center"/>
              <w:rPr>
                <w:spacing w:val="-10"/>
                <w:sz w:val="20"/>
                <w:szCs w:val="20"/>
              </w:rPr>
            </w:pPr>
            <w:r w:rsidRPr="00AC0C0E">
              <w:rPr>
                <w:spacing w:val="-10"/>
                <w:sz w:val="20"/>
                <w:szCs w:val="20"/>
              </w:rPr>
              <w:t>1044,39</w:t>
            </w:r>
          </w:p>
        </w:tc>
        <w:tc>
          <w:tcPr>
            <w:tcW w:w="324" w:type="pct"/>
            <w:tcBorders>
              <w:top w:val="single" w:sz="8" w:space="0" w:color="auto"/>
              <w:left w:val="single" w:sz="4" w:space="0" w:color="auto"/>
              <w:bottom w:val="single" w:sz="4" w:space="0" w:color="auto"/>
              <w:right w:val="single" w:sz="4" w:space="0" w:color="auto"/>
            </w:tcBorders>
            <w:vAlign w:val="center"/>
          </w:tcPr>
          <w:p w14:paraId="0BF11C56" w14:textId="77777777" w:rsidR="00DE000D" w:rsidRPr="00AC0C0E" w:rsidRDefault="00000000">
            <w:pPr>
              <w:jc w:val="center"/>
              <w:rPr>
                <w:spacing w:val="-10"/>
                <w:sz w:val="20"/>
                <w:szCs w:val="20"/>
              </w:rPr>
            </w:pPr>
            <w:r w:rsidRPr="00AC0C0E">
              <w:rPr>
                <w:spacing w:val="-10"/>
                <w:sz w:val="20"/>
                <w:szCs w:val="20"/>
              </w:rPr>
              <w:t>2683,68</w:t>
            </w:r>
          </w:p>
        </w:tc>
        <w:tc>
          <w:tcPr>
            <w:tcW w:w="324" w:type="pct"/>
            <w:tcBorders>
              <w:top w:val="single" w:sz="8" w:space="0" w:color="auto"/>
              <w:left w:val="single" w:sz="4" w:space="0" w:color="auto"/>
              <w:bottom w:val="single" w:sz="4" w:space="0" w:color="auto"/>
              <w:right w:val="single" w:sz="4" w:space="0" w:color="auto"/>
            </w:tcBorders>
            <w:vAlign w:val="center"/>
          </w:tcPr>
          <w:p w14:paraId="3BD8C44B" w14:textId="77777777" w:rsidR="00DE000D" w:rsidRPr="00AC0C0E" w:rsidRDefault="00000000">
            <w:pPr>
              <w:jc w:val="center"/>
              <w:rPr>
                <w:spacing w:val="-10"/>
                <w:sz w:val="20"/>
                <w:szCs w:val="20"/>
              </w:rPr>
            </w:pPr>
            <w:r w:rsidRPr="00AC0C0E">
              <w:rPr>
                <w:spacing w:val="-10"/>
                <w:sz w:val="20"/>
                <w:szCs w:val="20"/>
              </w:rPr>
              <w:t>160,65</w:t>
            </w:r>
          </w:p>
        </w:tc>
        <w:tc>
          <w:tcPr>
            <w:tcW w:w="227" w:type="pct"/>
            <w:tcBorders>
              <w:top w:val="single" w:sz="8" w:space="0" w:color="auto"/>
              <w:left w:val="single" w:sz="4" w:space="0" w:color="auto"/>
              <w:bottom w:val="single" w:sz="4" w:space="0" w:color="auto"/>
              <w:right w:val="single" w:sz="4" w:space="0" w:color="auto"/>
            </w:tcBorders>
            <w:vAlign w:val="center"/>
          </w:tcPr>
          <w:p w14:paraId="05EF3BCE" w14:textId="77777777" w:rsidR="00DE000D" w:rsidRPr="00AC0C0E" w:rsidRDefault="00000000">
            <w:pPr>
              <w:jc w:val="center"/>
              <w:rPr>
                <w:spacing w:val="-10"/>
                <w:sz w:val="20"/>
                <w:szCs w:val="20"/>
              </w:rPr>
            </w:pPr>
            <w:r w:rsidRPr="00AC0C0E">
              <w:rPr>
                <w:spacing w:val="-10"/>
                <w:sz w:val="20"/>
                <w:szCs w:val="20"/>
              </w:rPr>
              <w:t>9,06</w:t>
            </w:r>
          </w:p>
        </w:tc>
        <w:tc>
          <w:tcPr>
            <w:tcW w:w="324" w:type="pct"/>
            <w:tcBorders>
              <w:top w:val="single" w:sz="8" w:space="0" w:color="auto"/>
              <w:left w:val="single" w:sz="4" w:space="0" w:color="auto"/>
              <w:bottom w:val="single" w:sz="4" w:space="0" w:color="auto"/>
              <w:right w:val="single" w:sz="4" w:space="0" w:color="auto"/>
            </w:tcBorders>
            <w:vAlign w:val="center"/>
          </w:tcPr>
          <w:p w14:paraId="45D5F70C" w14:textId="77777777" w:rsidR="00DE000D" w:rsidRPr="00AC0C0E" w:rsidRDefault="00000000">
            <w:pPr>
              <w:jc w:val="center"/>
              <w:rPr>
                <w:spacing w:val="-10"/>
                <w:sz w:val="20"/>
                <w:szCs w:val="20"/>
              </w:rPr>
            </w:pPr>
            <w:r w:rsidRPr="00AC0C0E">
              <w:rPr>
                <w:spacing w:val="-10"/>
                <w:sz w:val="20"/>
                <w:szCs w:val="20"/>
              </w:rPr>
              <w:t>3967,17</w:t>
            </w:r>
          </w:p>
        </w:tc>
        <w:tc>
          <w:tcPr>
            <w:tcW w:w="157" w:type="pct"/>
            <w:tcBorders>
              <w:top w:val="single" w:sz="8" w:space="0" w:color="auto"/>
              <w:left w:val="single" w:sz="4" w:space="0" w:color="auto"/>
              <w:bottom w:val="single" w:sz="4" w:space="0" w:color="auto"/>
              <w:right w:val="single" w:sz="4" w:space="0" w:color="auto"/>
            </w:tcBorders>
            <w:vAlign w:val="center"/>
          </w:tcPr>
          <w:p w14:paraId="3C735D74" w14:textId="77777777" w:rsidR="00DE000D" w:rsidRPr="00AC0C0E" w:rsidRDefault="00000000">
            <w:pPr>
              <w:jc w:val="center"/>
              <w:rPr>
                <w:spacing w:val="-10"/>
                <w:sz w:val="20"/>
                <w:szCs w:val="20"/>
              </w:rPr>
            </w:pPr>
            <w:r w:rsidRPr="00AC0C0E">
              <w:rPr>
                <w:b/>
                <w:bCs/>
                <w:spacing w:val="-10"/>
                <w:sz w:val="20"/>
                <w:szCs w:val="20"/>
              </w:rPr>
              <w:t>61</w:t>
            </w:r>
          </w:p>
        </w:tc>
        <w:tc>
          <w:tcPr>
            <w:tcW w:w="178" w:type="pct"/>
            <w:tcBorders>
              <w:top w:val="single" w:sz="8" w:space="0" w:color="auto"/>
              <w:left w:val="single" w:sz="4" w:space="0" w:color="auto"/>
              <w:bottom w:val="single" w:sz="4" w:space="0" w:color="auto"/>
              <w:right w:val="single" w:sz="4" w:space="0" w:color="auto"/>
            </w:tcBorders>
            <w:vAlign w:val="center"/>
          </w:tcPr>
          <w:p w14:paraId="30D4F9AB" w14:textId="77777777" w:rsidR="00DE000D" w:rsidRPr="00AC0C0E" w:rsidRDefault="00000000">
            <w:pPr>
              <w:jc w:val="center"/>
              <w:rPr>
                <w:spacing w:val="-10"/>
                <w:sz w:val="20"/>
                <w:szCs w:val="20"/>
              </w:rPr>
            </w:pPr>
            <w:r w:rsidRPr="00AC0C0E">
              <w:rPr>
                <w:spacing w:val="-10"/>
                <w:sz w:val="20"/>
                <w:szCs w:val="20"/>
              </w:rPr>
              <w:t>0,81</w:t>
            </w:r>
          </w:p>
        </w:tc>
        <w:tc>
          <w:tcPr>
            <w:tcW w:w="351" w:type="pct"/>
            <w:tcBorders>
              <w:top w:val="single" w:sz="8" w:space="0" w:color="auto"/>
              <w:left w:val="single" w:sz="4" w:space="0" w:color="auto"/>
              <w:bottom w:val="single" w:sz="4" w:space="0" w:color="auto"/>
              <w:right w:val="single" w:sz="4" w:space="0" w:color="auto"/>
            </w:tcBorders>
            <w:vAlign w:val="center"/>
          </w:tcPr>
          <w:p w14:paraId="757AD661" w14:textId="77777777" w:rsidR="00DE000D" w:rsidRPr="00AC0C0E" w:rsidRDefault="00000000">
            <w:pPr>
              <w:jc w:val="center"/>
              <w:rPr>
                <w:spacing w:val="-10"/>
                <w:sz w:val="20"/>
                <w:szCs w:val="20"/>
              </w:rPr>
            </w:pPr>
            <w:r w:rsidRPr="00AC0C0E">
              <w:rPr>
                <w:spacing w:val="-10"/>
                <w:sz w:val="20"/>
                <w:szCs w:val="20"/>
              </w:rPr>
              <w:t>1403031</w:t>
            </w:r>
          </w:p>
        </w:tc>
        <w:tc>
          <w:tcPr>
            <w:tcW w:w="157" w:type="pct"/>
            <w:tcBorders>
              <w:top w:val="single" w:sz="8" w:space="0" w:color="auto"/>
              <w:left w:val="single" w:sz="4" w:space="0" w:color="auto"/>
              <w:bottom w:val="single" w:sz="4" w:space="0" w:color="auto"/>
              <w:right w:val="single" w:sz="4" w:space="0" w:color="auto"/>
            </w:tcBorders>
            <w:vAlign w:val="center"/>
          </w:tcPr>
          <w:p w14:paraId="047F4F76" w14:textId="77777777" w:rsidR="00DE000D" w:rsidRPr="00AC0C0E" w:rsidRDefault="00000000">
            <w:pPr>
              <w:jc w:val="center"/>
              <w:rPr>
                <w:spacing w:val="-10"/>
                <w:sz w:val="20"/>
                <w:szCs w:val="20"/>
              </w:rPr>
            </w:pPr>
            <w:r w:rsidRPr="00AC0C0E">
              <w:rPr>
                <w:b/>
                <w:bCs/>
                <w:spacing w:val="-10"/>
                <w:sz w:val="20"/>
                <w:szCs w:val="20"/>
              </w:rPr>
              <w:t>62</w:t>
            </w:r>
          </w:p>
        </w:tc>
        <w:tc>
          <w:tcPr>
            <w:tcW w:w="209" w:type="pct"/>
            <w:tcBorders>
              <w:top w:val="single" w:sz="8" w:space="0" w:color="auto"/>
              <w:left w:val="single" w:sz="4" w:space="0" w:color="auto"/>
              <w:bottom w:val="single" w:sz="4" w:space="0" w:color="auto"/>
              <w:right w:val="single" w:sz="4" w:space="0" w:color="auto"/>
            </w:tcBorders>
            <w:vAlign w:val="center"/>
          </w:tcPr>
          <w:p w14:paraId="23181E09" w14:textId="77777777" w:rsidR="00DE000D" w:rsidRPr="00AC0C0E" w:rsidRDefault="00000000">
            <w:pPr>
              <w:jc w:val="center"/>
              <w:rPr>
                <w:spacing w:val="-10"/>
                <w:sz w:val="20"/>
                <w:szCs w:val="20"/>
              </w:rPr>
            </w:pPr>
            <w:r w:rsidRPr="00AC0C0E">
              <w:rPr>
                <w:spacing w:val="-10"/>
                <w:sz w:val="20"/>
                <w:szCs w:val="20"/>
              </w:rPr>
              <w:t>354</w:t>
            </w:r>
          </w:p>
        </w:tc>
        <w:tc>
          <w:tcPr>
            <w:tcW w:w="254" w:type="pct"/>
            <w:tcBorders>
              <w:top w:val="single" w:sz="8" w:space="0" w:color="auto"/>
              <w:left w:val="single" w:sz="4" w:space="0" w:color="auto"/>
              <w:bottom w:val="single" w:sz="4" w:space="0" w:color="auto"/>
              <w:right w:val="single" w:sz="4" w:space="0" w:color="auto"/>
            </w:tcBorders>
            <w:vAlign w:val="center"/>
          </w:tcPr>
          <w:p w14:paraId="6F4513A3" w14:textId="77777777" w:rsidR="00DE000D" w:rsidRPr="00AC0C0E" w:rsidRDefault="00000000">
            <w:pPr>
              <w:jc w:val="center"/>
              <w:rPr>
                <w:spacing w:val="-10"/>
                <w:sz w:val="20"/>
                <w:szCs w:val="20"/>
              </w:rPr>
            </w:pPr>
            <w:r w:rsidRPr="00AC0C0E">
              <w:rPr>
                <w:spacing w:val="-10"/>
                <w:sz w:val="20"/>
                <w:szCs w:val="20"/>
              </w:rPr>
              <w:t>25438</w:t>
            </w:r>
          </w:p>
        </w:tc>
        <w:tc>
          <w:tcPr>
            <w:tcW w:w="209" w:type="pct"/>
            <w:tcBorders>
              <w:top w:val="single" w:sz="8" w:space="0" w:color="auto"/>
              <w:left w:val="single" w:sz="4" w:space="0" w:color="auto"/>
              <w:bottom w:val="single" w:sz="4" w:space="0" w:color="auto"/>
              <w:right w:val="single" w:sz="4" w:space="0" w:color="auto"/>
            </w:tcBorders>
            <w:vAlign w:val="center"/>
          </w:tcPr>
          <w:p w14:paraId="480F4249" w14:textId="77777777" w:rsidR="00DE000D" w:rsidRPr="00AC0C0E" w:rsidRDefault="00000000">
            <w:pPr>
              <w:jc w:val="center"/>
              <w:rPr>
                <w:spacing w:val="-10"/>
                <w:sz w:val="20"/>
                <w:szCs w:val="20"/>
              </w:rPr>
            </w:pPr>
            <w:r w:rsidRPr="00AC0C0E">
              <w:rPr>
                <w:spacing w:val="-10"/>
                <w:sz w:val="20"/>
                <w:szCs w:val="20"/>
              </w:rPr>
              <w:t>6,4</w:t>
            </w:r>
          </w:p>
        </w:tc>
        <w:tc>
          <w:tcPr>
            <w:tcW w:w="209" w:type="pct"/>
            <w:tcBorders>
              <w:top w:val="single" w:sz="8" w:space="0" w:color="auto"/>
              <w:left w:val="single" w:sz="4" w:space="0" w:color="auto"/>
              <w:bottom w:val="single" w:sz="4" w:space="0" w:color="auto"/>
              <w:right w:val="single" w:sz="4" w:space="0" w:color="auto"/>
            </w:tcBorders>
            <w:vAlign w:val="center"/>
          </w:tcPr>
          <w:p w14:paraId="0C6EBDEB" w14:textId="77777777" w:rsidR="00DE000D" w:rsidRPr="00AC0C0E" w:rsidRDefault="00000000">
            <w:pPr>
              <w:jc w:val="center"/>
              <w:rPr>
                <w:spacing w:val="-10"/>
                <w:sz w:val="20"/>
                <w:szCs w:val="20"/>
              </w:rPr>
            </w:pPr>
            <w:r w:rsidRPr="00AC0C0E">
              <w:rPr>
                <w:spacing w:val="-10"/>
                <w:sz w:val="20"/>
                <w:szCs w:val="20"/>
              </w:rPr>
              <w:t>97</w:t>
            </w:r>
          </w:p>
        </w:tc>
        <w:tc>
          <w:tcPr>
            <w:tcW w:w="197" w:type="pct"/>
            <w:tcBorders>
              <w:top w:val="single" w:sz="8" w:space="0" w:color="auto"/>
              <w:left w:val="single" w:sz="4" w:space="0" w:color="auto"/>
              <w:bottom w:val="single" w:sz="4" w:space="0" w:color="auto"/>
              <w:right w:val="single" w:sz="4" w:space="0" w:color="auto"/>
            </w:tcBorders>
            <w:vAlign w:val="center"/>
          </w:tcPr>
          <w:p w14:paraId="0F789A38" w14:textId="77777777" w:rsidR="00DE000D" w:rsidRPr="00AC0C0E" w:rsidRDefault="00000000">
            <w:pPr>
              <w:jc w:val="center"/>
              <w:rPr>
                <w:spacing w:val="-10"/>
                <w:sz w:val="20"/>
                <w:szCs w:val="20"/>
              </w:rPr>
            </w:pPr>
            <w:r w:rsidRPr="00AC0C0E">
              <w:rPr>
                <w:spacing w:val="-10"/>
                <w:sz w:val="20"/>
                <w:szCs w:val="20"/>
              </w:rPr>
              <w:t>2,7</w:t>
            </w:r>
          </w:p>
        </w:tc>
        <w:tc>
          <w:tcPr>
            <w:tcW w:w="227" w:type="pct"/>
            <w:tcBorders>
              <w:top w:val="single" w:sz="8" w:space="0" w:color="auto"/>
              <w:left w:val="single" w:sz="4" w:space="0" w:color="auto"/>
              <w:bottom w:val="single" w:sz="4" w:space="0" w:color="auto"/>
              <w:right w:val="single" w:sz="4" w:space="0" w:color="auto"/>
            </w:tcBorders>
            <w:vAlign w:val="center"/>
          </w:tcPr>
          <w:p w14:paraId="20C11283" w14:textId="77777777" w:rsidR="00DE000D" w:rsidRPr="00AC0C0E" w:rsidRDefault="00000000">
            <w:pPr>
              <w:jc w:val="center"/>
              <w:rPr>
                <w:spacing w:val="-10"/>
                <w:sz w:val="20"/>
                <w:szCs w:val="20"/>
              </w:rPr>
            </w:pPr>
            <w:r w:rsidRPr="00AC0C0E">
              <w:rPr>
                <w:spacing w:val="-10"/>
                <w:sz w:val="20"/>
                <w:szCs w:val="20"/>
              </w:rPr>
              <w:t>80,02</w:t>
            </w:r>
          </w:p>
        </w:tc>
        <w:tc>
          <w:tcPr>
            <w:tcW w:w="317" w:type="pct"/>
            <w:tcBorders>
              <w:top w:val="single" w:sz="8" w:space="0" w:color="auto"/>
              <w:left w:val="single" w:sz="4" w:space="0" w:color="auto"/>
              <w:bottom w:val="single" w:sz="4" w:space="0" w:color="auto"/>
              <w:right w:val="single" w:sz="4" w:space="0" w:color="auto"/>
            </w:tcBorders>
            <w:vAlign w:val="center"/>
          </w:tcPr>
          <w:p w14:paraId="29EFFFF6" w14:textId="77777777" w:rsidR="00DE000D" w:rsidRPr="00AC0C0E" w:rsidRDefault="00000000">
            <w:pPr>
              <w:jc w:val="center"/>
              <w:rPr>
                <w:spacing w:val="-10"/>
                <w:sz w:val="20"/>
                <w:szCs w:val="20"/>
              </w:rPr>
            </w:pPr>
            <w:r w:rsidRPr="00AC0C0E">
              <w:rPr>
                <w:spacing w:val="-10"/>
                <w:sz w:val="20"/>
                <w:szCs w:val="20"/>
              </w:rPr>
              <w:t>662,57</w:t>
            </w:r>
          </w:p>
        </w:tc>
        <w:tc>
          <w:tcPr>
            <w:tcW w:w="324" w:type="pct"/>
            <w:tcBorders>
              <w:top w:val="single" w:sz="8" w:space="0" w:color="auto"/>
              <w:left w:val="single" w:sz="4" w:space="0" w:color="auto"/>
              <w:bottom w:val="single" w:sz="4" w:space="0" w:color="auto"/>
              <w:right w:val="single" w:sz="12" w:space="0" w:color="auto"/>
            </w:tcBorders>
            <w:vAlign w:val="center"/>
          </w:tcPr>
          <w:p w14:paraId="773B4812" w14:textId="77777777" w:rsidR="00DE000D" w:rsidRPr="00AC0C0E" w:rsidRDefault="00000000">
            <w:pPr>
              <w:jc w:val="center"/>
              <w:rPr>
                <w:spacing w:val="-10"/>
                <w:sz w:val="20"/>
                <w:szCs w:val="20"/>
              </w:rPr>
            </w:pPr>
            <w:r w:rsidRPr="00AC0C0E">
              <w:rPr>
                <w:spacing w:val="-10"/>
                <w:sz w:val="20"/>
                <w:szCs w:val="20"/>
              </w:rPr>
              <w:t>3224,58</w:t>
            </w:r>
          </w:p>
        </w:tc>
      </w:tr>
      <w:tr w:rsidR="00DF0835" w:rsidRPr="00AC0C0E" w14:paraId="345ECD2E" w14:textId="77777777" w:rsidTr="00DF0835">
        <w:trPr>
          <w:jc w:val="center"/>
        </w:trPr>
        <w:tc>
          <w:tcPr>
            <w:tcW w:w="97" w:type="pct"/>
            <w:tcBorders>
              <w:top w:val="nil"/>
              <w:left w:val="single" w:sz="12" w:space="0" w:color="auto"/>
              <w:bottom w:val="nil"/>
              <w:right w:val="single" w:sz="4" w:space="0" w:color="auto"/>
            </w:tcBorders>
            <w:vAlign w:val="center"/>
          </w:tcPr>
          <w:p w14:paraId="5D0267F2" w14:textId="77777777" w:rsidR="00DE000D" w:rsidRPr="00AC0C0E" w:rsidRDefault="00DE000D">
            <w:pPr>
              <w:jc w:val="center"/>
              <w:rPr>
                <w:spacing w:val="-10"/>
                <w:sz w:val="20"/>
                <w:szCs w:val="20"/>
              </w:rPr>
            </w:pPr>
          </w:p>
        </w:tc>
        <w:tc>
          <w:tcPr>
            <w:tcW w:w="369" w:type="pct"/>
            <w:gridSpan w:val="2"/>
            <w:tcBorders>
              <w:top w:val="single" w:sz="4" w:space="0" w:color="auto"/>
              <w:left w:val="single" w:sz="4" w:space="0" w:color="auto"/>
              <w:bottom w:val="single" w:sz="8" w:space="0" w:color="auto"/>
              <w:right w:val="single" w:sz="4" w:space="0" w:color="auto"/>
            </w:tcBorders>
            <w:vAlign w:val="center"/>
          </w:tcPr>
          <w:p w14:paraId="405A9591" w14:textId="77777777" w:rsidR="00DE000D" w:rsidRPr="00AC0C0E" w:rsidRDefault="00000000">
            <w:pPr>
              <w:jc w:val="center"/>
              <w:rPr>
                <w:spacing w:val="-10"/>
                <w:sz w:val="20"/>
                <w:szCs w:val="20"/>
              </w:rPr>
            </w:pPr>
            <w:r w:rsidRPr="00AC0C0E">
              <w:rPr>
                <w:spacing w:val="-10"/>
                <w:sz w:val="20"/>
                <w:szCs w:val="20"/>
              </w:rPr>
              <w:t>%</w:t>
            </w:r>
          </w:p>
        </w:tc>
        <w:tc>
          <w:tcPr>
            <w:tcW w:w="227" w:type="pct"/>
            <w:tcBorders>
              <w:top w:val="single" w:sz="4" w:space="0" w:color="auto"/>
              <w:left w:val="single" w:sz="4" w:space="0" w:color="auto"/>
              <w:bottom w:val="single" w:sz="8" w:space="0" w:color="auto"/>
              <w:right w:val="single" w:sz="4" w:space="0" w:color="auto"/>
            </w:tcBorders>
            <w:vAlign w:val="center"/>
          </w:tcPr>
          <w:p w14:paraId="6E28AFAB" w14:textId="77777777" w:rsidR="00DE000D" w:rsidRPr="00AC0C0E" w:rsidRDefault="00000000">
            <w:pPr>
              <w:jc w:val="center"/>
              <w:rPr>
                <w:spacing w:val="-10"/>
                <w:sz w:val="20"/>
                <w:szCs w:val="20"/>
              </w:rPr>
            </w:pPr>
            <w:r w:rsidRPr="00AC0C0E">
              <w:rPr>
                <w:spacing w:val="-10"/>
                <w:sz w:val="20"/>
                <w:szCs w:val="20"/>
              </w:rPr>
              <w:t>2</w:t>
            </w:r>
          </w:p>
        </w:tc>
        <w:tc>
          <w:tcPr>
            <w:tcW w:w="324" w:type="pct"/>
            <w:tcBorders>
              <w:top w:val="single" w:sz="4" w:space="0" w:color="auto"/>
              <w:left w:val="single" w:sz="4" w:space="0" w:color="auto"/>
              <w:bottom w:val="single" w:sz="8" w:space="0" w:color="auto"/>
              <w:right w:val="single" w:sz="4" w:space="0" w:color="auto"/>
            </w:tcBorders>
            <w:vAlign w:val="center"/>
          </w:tcPr>
          <w:p w14:paraId="29E824B7" w14:textId="77777777" w:rsidR="00DE000D" w:rsidRPr="00AC0C0E" w:rsidRDefault="00000000">
            <w:pPr>
              <w:jc w:val="center"/>
              <w:rPr>
                <w:spacing w:val="-10"/>
                <w:sz w:val="20"/>
                <w:szCs w:val="20"/>
              </w:rPr>
            </w:pPr>
            <w:r w:rsidRPr="00AC0C0E">
              <w:rPr>
                <w:spacing w:val="-10"/>
                <w:sz w:val="20"/>
                <w:szCs w:val="20"/>
              </w:rPr>
              <w:t>26</w:t>
            </w:r>
          </w:p>
        </w:tc>
        <w:tc>
          <w:tcPr>
            <w:tcW w:w="324" w:type="pct"/>
            <w:tcBorders>
              <w:top w:val="single" w:sz="4" w:space="0" w:color="auto"/>
              <w:left w:val="single" w:sz="4" w:space="0" w:color="auto"/>
              <w:bottom w:val="single" w:sz="8" w:space="0" w:color="auto"/>
              <w:right w:val="single" w:sz="4" w:space="0" w:color="auto"/>
            </w:tcBorders>
            <w:vAlign w:val="center"/>
          </w:tcPr>
          <w:p w14:paraId="49D5420B" w14:textId="77777777" w:rsidR="00DE000D" w:rsidRPr="00AC0C0E" w:rsidRDefault="00000000">
            <w:pPr>
              <w:jc w:val="center"/>
              <w:rPr>
                <w:spacing w:val="-10"/>
                <w:sz w:val="20"/>
                <w:szCs w:val="20"/>
              </w:rPr>
            </w:pPr>
            <w:r w:rsidRPr="00AC0C0E">
              <w:rPr>
                <w:spacing w:val="-10"/>
                <w:sz w:val="20"/>
                <w:szCs w:val="20"/>
              </w:rPr>
              <w:t>68</w:t>
            </w:r>
          </w:p>
        </w:tc>
        <w:tc>
          <w:tcPr>
            <w:tcW w:w="324" w:type="pct"/>
            <w:tcBorders>
              <w:top w:val="single" w:sz="4" w:space="0" w:color="auto"/>
              <w:left w:val="single" w:sz="4" w:space="0" w:color="auto"/>
              <w:bottom w:val="single" w:sz="8" w:space="0" w:color="auto"/>
              <w:right w:val="single" w:sz="4" w:space="0" w:color="auto"/>
            </w:tcBorders>
            <w:vAlign w:val="center"/>
          </w:tcPr>
          <w:p w14:paraId="1553775E" w14:textId="77777777" w:rsidR="00DE000D" w:rsidRPr="00AC0C0E" w:rsidRDefault="00000000">
            <w:pPr>
              <w:jc w:val="center"/>
              <w:rPr>
                <w:spacing w:val="-10"/>
                <w:sz w:val="20"/>
                <w:szCs w:val="20"/>
              </w:rPr>
            </w:pPr>
            <w:r w:rsidRPr="00AC0C0E">
              <w:rPr>
                <w:spacing w:val="-10"/>
                <w:sz w:val="20"/>
                <w:szCs w:val="20"/>
              </w:rPr>
              <w:t>4</w:t>
            </w:r>
          </w:p>
        </w:tc>
        <w:tc>
          <w:tcPr>
            <w:tcW w:w="227" w:type="pct"/>
            <w:tcBorders>
              <w:top w:val="single" w:sz="4" w:space="0" w:color="auto"/>
              <w:left w:val="single" w:sz="4" w:space="0" w:color="auto"/>
              <w:bottom w:val="single" w:sz="8" w:space="0" w:color="auto"/>
              <w:right w:val="single" w:sz="4" w:space="0" w:color="auto"/>
            </w:tcBorders>
            <w:vAlign w:val="center"/>
          </w:tcPr>
          <w:p w14:paraId="3E16FCAF" w14:textId="77777777" w:rsidR="00DE000D" w:rsidRPr="00AC0C0E" w:rsidRDefault="00000000">
            <w:pPr>
              <w:jc w:val="center"/>
              <w:rPr>
                <w:spacing w:val="-10"/>
                <w:sz w:val="20"/>
                <w:szCs w:val="20"/>
              </w:rPr>
            </w:pPr>
            <w:r w:rsidRPr="00AC0C0E">
              <w:rPr>
                <w:spacing w:val="-10"/>
                <w:sz w:val="20"/>
                <w:szCs w:val="20"/>
              </w:rPr>
              <w:t>-</w:t>
            </w:r>
          </w:p>
        </w:tc>
        <w:tc>
          <w:tcPr>
            <w:tcW w:w="324" w:type="pct"/>
            <w:tcBorders>
              <w:top w:val="single" w:sz="4" w:space="0" w:color="auto"/>
              <w:left w:val="single" w:sz="4" w:space="0" w:color="auto"/>
              <w:bottom w:val="single" w:sz="8" w:space="0" w:color="auto"/>
              <w:right w:val="single" w:sz="4" w:space="0" w:color="auto"/>
            </w:tcBorders>
            <w:vAlign w:val="center"/>
          </w:tcPr>
          <w:p w14:paraId="12E88D82" w14:textId="77777777" w:rsidR="00DE000D" w:rsidRPr="00AC0C0E" w:rsidRDefault="00000000">
            <w:pPr>
              <w:jc w:val="center"/>
              <w:rPr>
                <w:spacing w:val="-10"/>
                <w:sz w:val="20"/>
                <w:szCs w:val="20"/>
              </w:rPr>
            </w:pPr>
            <w:r w:rsidRPr="00AC0C0E">
              <w:rPr>
                <w:spacing w:val="-10"/>
                <w:sz w:val="20"/>
                <w:szCs w:val="20"/>
              </w:rPr>
              <w:t>100</w:t>
            </w:r>
          </w:p>
        </w:tc>
        <w:tc>
          <w:tcPr>
            <w:tcW w:w="157" w:type="pct"/>
            <w:tcBorders>
              <w:top w:val="single" w:sz="4" w:space="0" w:color="auto"/>
              <w:left w:val="single" w:sz="4" w:space="0" w:color="auto"/>
              <w:bottom w:val="single" w:sz="8" w:space="0" w:color="auto"/>
              <w:right w:val="single" w:sz="4" w:space="0" w:color="auto"/>
            </w:tcBorders>
            <w:vAlign w:val="center"/>
          </w:tcPr>
          <w:p w14:paraId="7E897616" w14:textId="77777777" w:rsidR="00DE000D" w:rsidRPr="00AC0C0E" w:rsidRDefault="00DE000D">
            <w:pPr>
              <w:jc w:val="center"/>
              <w:rPr>
                <w:spacing w:val="-10"/>
                <w:sz w:val="20"/>
                <w:szCs w:val="20"/>
              </w:rPr>
            </w:pPr>
          </w:p>
        </w:tc>
        <w:tc>
          <w:tcPr>
            <w:tcW w:w="178" w:type="pct"/>
            <w:tcBorders>
              <w:top w:val="single" w:sz="4" w:space="0" w:color="auto"/>
              <w:left w:val="single" w:sz="4" w:space="0" w:color="auto"/>
              <w:bottom w:val="single" w:sz="8" w:space="0" w:color="auto"/>
              <w:right w:val="single" w:sz="4" w:space="0" w:color="auto"/>
            </w:tcBorders>
            <w:vAlign w:val="center"/>
          </w:tcPr>
          <w:p w14:paraId="7A841D3B" w14:textId="77777777" w:rsidR="00DE000D" w:rsidRPr="00AC0C0E" w:rsidRDefault="00DE000D">
            <w:pPr>
              <w:jc w:val="center"/>
              <w:rPr>
                <w:spacing w:val="-10"/>
                <w:sz w:val="20"/>
                <w:szCs w:val="20"/>
              </w:rPr>
            </w:pPr>
          </w:p>
        </w:tc>
        <w:tc>
          <w:tcPr>
            <w:tcW w:w="351" w:type="pct"/>
            <w:tcBorders>
              <w:top w:val="single" w:sz="4" w:space="0" w:color="auto"/>
              <w:left w:val="single" w:sz="4" w:space="0" w:color="auto"/>
              <w:bottom w:val="single" w:sz="8" w:space="0" w:color="auto"/>
              <w:right w:val="single" w:sz="4" w:space="0" w:color="auto"/>
            </w:tcBorders>
            <w:vAlign w:val="center"/>
          </w:tcPr>
          <w:p w14:paraId="3962485C" w14:textId="77777777" w:rsidR="00DE000D" w:rsidRPr="00AC0C0E" w:rsidRDefault="00DE000D">
            <w:pPr>
              <w:jc w:val="center"/>
              <w:rPr>
                <w:spacing w:val="-10"/>
                <w:sz w:val="20"/>
                <w:szCs w:val="20"/>
              </w:rPr>
            </w:pPr>
          </w:p>
        </w:tc>
        <w:tc>
          <w:tcPr>
            <w:tcW w:w="157" w:type="pct"/>
            <w:tcBorders>
              <w:top w:val="single" w:sz="4" w:space="0" w:color="auto"/>
              <w:left w:val="single" w:sz="4" w:space="0" w:color="auto"/>
              <w:bottom w:val="single" w:sz="8" w:space="0" w:color="auto"/>
              <w:right w:val="single" w:sz="4" w:space="0" w:color="auto"/>
            </w:tcBorders>
            <w:vAlign w:val="center"/>
          </w:tcPr>
          <w:p w14:paraId="0A7EC8DE" w14:textId="77777777" w:rsidR="00DE000D" w:rsidRPr="00AC0C0E" w:rsidRDefault="00DE000D">
            <w:pPr>
              <w:jc w:val="center"/>
              <w:rPr>
                <w:spacing w:val="-10"/>
                <w:sz w:val="20"/>
                <w:szCs w:val="20"/>
              </w:rPr>
            </w:pPr>
          </w:p>
        </w:tc>
        <w:tc>
          <w:tcPr>
            <w:tcW w:w="209" w:type="pct"/>
            <w:tcBorders>
              <w:top w:val="single" w:sz="4" w:space="0" w:color="auto"/>
              <w:left w:val="single" w:sz="4" w:space="0" w:color="auto"/>
              <w:bottom w:val="single" w:sz="8" w:space="0" w:color="auto"/>
              <w:right w:val="single" w:sz="4" w:space="0" w:color="auto"/>
            </w:tcBorders>
            <w:vAlign w:val="center"/>
          </w:tcPr>
          <w:p w14:paraId="3CEC9F27" w14:textId="77777777" w:rsidR="00DE000D" w:rsidRPr="00AC0C0E" w:rsidRDefault="00DE000D">
            <w:pPr>
              <w:jc w:val="center"/>
              <w:rPr>
                <w:spacing w:val="-10"/>
                <w:sz w:val="20"/>
                <w:szCs w:val="20"/>
              </w:rPr>
            </w:pPr>
          </w:p>
        </w:tc>
        <w:tc>
          <w:tcPr>
            <w:tcW w:w="254" w:type="pct"/>
            <w:tcBorders>
              <w:top w:val="single" w:sz="4" w:space="0" w:color="auto"/>
              <w:left w:val="single" w:sz="4" w:space="0" w:color="auto"/>
              <w:bottom w:val="single" w:sz="8" w:space="0" w:color="auto"/>
              <w:right w:val="single" w:sz="4" w:space="0" w:color="auto"/>
            </w:tcBorders>
            <w:vAlign w:val="center"/>
          </w:tcPr>
          <w:p w14:paraId="5CA25EFA" w14:textId="77777777" w:rsidR="00DE000D" w:rsidRPr="00AC0C0E" w:rsidRDefault="00DE000D">
            <w:pPr>
              <w:jc w:val="center"/>
              <w:rPr>
                <w:spacing w:val="-10"/>
                <w:sz w:val="20"/>
                <w:szCs w:val="20"/>
              </w:rPr>
            </w:pPr>
          </w:p>
        </w:tc>
        <w:tc>
          <w:tcPr>
            <w:tcW w:w="209" w:type="pct"/>
            <w:tcBorders>
              <w:top w:val="single" w:sz="4" w:space="0" w:color="auto"/>
              <w:left w:val="single" w:sz="4" w:space="0" w:color="auto"/>
              <w:bottom w:val="single" w:sz="8" w:space="0" w:color="auto"/>
              <w:right w:val="single" w:sz="4" w:space="0" w:color="auto"/>
            </w:tcBorders>
            <w:vAlign w:val="center"/>
          </w:tcPr>
          <w:p w14:paraId="5C22856B" w14:textId="77777777" w:rsidR="00DE000D" w:rsidRPr="00AC0C0E" w:rsidRDefault="00DE000D">
            <w:pPr>
              <w:jc w:val="center"/>
              <w:rPr>
                <w:spacing w:val="-10"/>
                <w:sz w:val="20"/>
                <w:szCs w:val="20"/>
              </w:rPr>
            </w:pPr>
          </w:p>
        </w:tc>
        <w:tc>
          <w:tcPr>
            <w:tcW w:w="209" w:type="pct"/>
            <w:tcBorders>
              <w:top w:val="single" w:sz="4" w:space="0" w:color="auto"/>
              <w:left w:val="single" w:sz="4" w:space="0" w:color="auto"/>
              <w:bottom w:val="single" w:sz="8" w:space="0" w:color="auto"/>
              <w:right w:val="single" w:sz="4" w:space="0" w:color="auto"/>
            </w:tcBorders>
            <w:vAlign w:val="center"/>
          </w:tcPr>
          <w:p w14:paraId="33654997" w14:textId="77777777" w:rsidR="00DE000D" w:rsidRPr="00AC0C0E" w:rsidRDefault="00DE000D">
            <w:pPr>
              <w:jc w:val="center"/>
              <w:rPr>
                <w:spacing w:val="-10"/>
                <w:sz w:val="20"/>
                <w:szCs w:val="20"/>
              </w:rPr>
            </w:pPr>
          </w:p>
        </w:tc>
        <w:tc>
          <w:tcPr>
            <w:tcW w:w="197" w:type="pct"/>
            <w:tcBorders>
              <w:top w:val="single" w:sz="4" w:space="0" w:color="auto"/>
              <w:left w:val="single" w:sz="4" w:space="0" w:color="auto"/>
              <w:bottom w:val="single" w:sz="8" w:space="0" w:color="auto"/>
              <w:right w:val="single" w:sz="4" w:space="0" w:color="auto"/>
            </w:tcBorders>
            <w:vAlign w:val="center"/>
          </w:tcPr>
          <w:p w14:paraId="4FC4F906" w14:textId="77777777" w:rsidR="00DE000D" w:rsidRPr="00AC0C0E" w:rsidRDefault="00DE000D">
            <w:pPr>
              <w:jc w:val="center"/>
              <w:rPr>
                <w:spacing w:val="-10"/>
                <w:sz w:val="20"/>
                <w:szCs w:val="20"/>
              </w:rPr>
            </w:pPr>
          </w:p>
        </w:tc>
        <w:tc>
          <w:tcPr>
            <w:tcW w:w="227" w:type="pct"/>
            <w:tcBorders>
              <w:top w:val="single" w:sz="4" w:space="0" w:color="auto"/>
              <w:left w:val="single" w:sz="4" w:space="0" w:color="auto"/>
              <w:bottom w:val="single" w:sz="8" w:space="0" w:color="auto"/>
              <w:right w:val="single" w:sz="4" w:space="0" w:color="auto"/>
            </w:tcBorders>
            <w:vAlign w:val="center"/>
          </w:tcPr>
          <w:p w14:paraId="52924CD8" w14:textId="77777777" w:rsidR="00DE000D" w:rsidRPr="00AC0C0E" w:rsidRDefault="00000000">
            <w:pPr>
              <w:jc w:val="center"/>
              <w:rPr>
                <w:spacing w:val="-10"/>
                <w:sz w:val="20"/>
                <w:szCs w:val="20"/>
              </w:rPr>
            </w:pPr>
            <w:r w:rsidRPr="00AC0C0E">
              <w:rPr>
                <w:spacing w:val="-10"/>
                <w:sz w:val="20"/>
                <w:szCs w:val="20"/>
              </w:rPr>
              <w:t>2</w:t>
            </w:r>
          </w:p>
        </w:tc>
        <w:tc>
          <w:tcPr>
            <w:tcW w:w="317" w:type="pct"/>
            <w:tcBorders>
              <w:top w:val="single" w:sz="4" w:space="0" w:color="auto"/>
              <w:left w:val="single" w:sz="4" w:space="0" w:color="auto"/>
              <w:bottom w:val="single" w:sz="8" w:space="0" w:color="auto"/>
              <w:right w:val="single" w:sz="4" w:space="0" w:color="auto"/>
            </w:tcBorders>
            <w:vAlign w:val="center"/>
          </w:tcPr>
          <w:p w14:paraId="519AE95D" w14:textId="77777777" w:rsidR="00DE000D" w:rsidRPr="00AC0C0E" w:rsidRDefault="00000000">
            <w:pPr>
              <w:jc w:val="center"/>
              <w:rPr>
                <w:spacing w:val="-10"/>
                <w:sz w:val="20"/>
                <w:szCs w:val="20"/>
              </w:rPr>
            </w:pPr>
            <w:r w:rsidRPr="00AC0C0E">
              <w:rPr>
                <w:spacing w:val="-10"/>
                <w:sz w:val="20"/>
                <w:szCs w:val="20"/>
              </w:rPr>
              <w:t>17</w:t>
            </w:r>
          </w:p>
        </w:tc>
        <w:tc>
          <w:tcPr>
            <w:tcW w:w="324" w:type="pct"/>
            <w:tcBorders>
              <w:top w:val="single" w:sz="4" w:space="0" w:color="auto"/>
              <w:left w:val="single" w:sz="4" w:space="0" w:color="auto"/>
              <w:bottom w:val="single" w:sz="8" w:space="0" w:color="auto"/>
              <w:right w:val="single" w:sz="12" w:space="0" w:color="auto"/>
            </w:tcBorders>
            <w:vAlign w:val="center"/>
          </w:tcPr>
          <w:p w14:paraId="3EF76808" w14:textId="77777777" w:rsidR="00DE000D" w:rsidRPr="00AC0C0E" w:rsidRDefault="00000000">
            <w:pPr>
              <w:jc w:val="center"/>
              <w:rPr>
                <w:spacing w:val="-10"/>
                <w:sz w:val="20"/>
                <w:szCs w:val="20"/>
              </w:rPr>
            </w:pPr>
            <w:r w:rsidRPr="00AC0C0E">
              <w:rPr>
                <w:spacing w:val="-10"/>
                <w:sz w:val="20"/>
                <w:szCs w:val="20"/>
              </w:rPr>
              <w:t>81</w:t>
            </w:r>
          </w:p>
        </w:tc>
      </w:tr>
      <w:tr w:rsidR="00DF0835" w:rsidRPr="00AC0C0E" w14:paraId="333E0412" w14:textId="77777777" w:rsidTr="00DF0835">
        <w:trPr>
          <w:jc w:val="center"/>
        </w:trPr>
        <w:tc>
          <w:tcPr>
            <w:tcW w:w="97" w:type="pct"/>
            <w:tcBorders>
              <w:top w:val="nil"/>
              <w:left w:val="single" w:sz="12" w:space="0" w:color="auto"/>
              <w:bottom w:val="nil"/>
              <w:right w:val="single" w:sz="4" w:space="0" w:color="auto"/>
            </w:tcBorders>
            <w:vAlign w:val="center"/>
          </w:tcPr>
          <w:p w14:paraId="33F2221F" w14:textId="77777777" w:rsidR="00DE000D" w:rsidRPr="00AC0C0E" w:rsidRDefault="00DE000D">
            <w:pPr>
              <w:jc w:val="center"/>
              <w:rPr>
                <w:spacing w:val="-10"/>
                <w:sz w:val="20"/>
                <w:szCs w:val="20"/>
              </w:rPr>
            </w:pPr>
          </w:p>
        </w:tc>
        <w:tc>
          <w:tcPr>
            <w:tcW w:w="129" w:type="pct"/>
            <w:tcBorders>
              <w:top w:val="nil"/>
              <w:left w:val="single" w:sz="4" w:space="0" w:color="auto"/>
              <w:bottom w:val="nil"/>
              <w:right w:val="single" w:sz="4" w:space="0" w:color="auto"/>
            </w:tcBorders>
            <w:vAlign w:val="center"/>
          </w:tcPr>
          <w:p w14:paraId="6B13D2E1" w14:textId="77777777" w:rsidR="00DE000D" w:rsidRPr="00AC0C0E" w:rsidRDefault="00000000">
            <w:pPr>
              <w:jc w:val="center"/>
              <w:rPr>
                <w:spacing w:val="-10"/>
                <w:sz w:val="20"/>
                <w:szCs w:val="20"/>
              </w:rPr>
            </w:pPr>
            <w:r w:rsidRPr="00AC0C0E">
              <w:rPr>
                <w:spacing w:val="-10"/>
                <w:sz w:val="20"/>
                <w:szCs w:val="20"/>
              </w:rPr>
              <w:t>2</w:t>
            </w:r>
          </w:p>
        </w:tc>
        <w:tc>
          <w:tcPr>
            <w:tcW w:w="240" w:type="pct"/>
            <w:tcBorders>
              <w:top w:val="single" w:sz="4" w:space="0" w:color="auto"/>
              <w:left w:val="single" w:sz="4" w:space="0" w:color="auto"/>
              <w:bottom w:val="single" w:sz="4" w:space="0" w:color="auto"/>
              <w:right w:val="single" w:sz="4" w:space="0" w:color="auto"/>
            </w:tcBorders>
            <w:vAlign w:val="center"/>
          </w:tcPr>
          <w:p w14:paraId="728DF6D9" w14:textId="77777777" w:rsidR="00DE000D" w:rsidRPr="00AC0C0E" w:rsidRDefault="00000000">
            <w:pPr>
              <w:jc w:val="center"/>
              <w:rPr>
                <w:spacing w:val="-10"/>
                <w:sz w:val="20"/>
                <w:szCs w:val="20"/>
              </w:rPr>
            </w:pPr>
            <w:r w:rsidRPr="00AC0C0E">
              <w:rPr>
                <w:spacing w:val="-10"/>
                <w:sz w:val="20"/>
                <w:szCs w:val="20"/>
              </w:rPr>
              <w:t>2A</w:t>
            </w:r>
          </w:p>
        </w:tc>
        <w:tc>
          <w:tcPr>
            <w:tcW w:w="227" w:type="pct"/>
            <w:tcBorders>
              <w:top w:val="single" w:sz="4" w:space="0" w:color="auto"/>
              <w:left w:val="single" w:sz="4" w:space="0" w:color="auto"/>
              <w:bottom w:val="single" w:sz="4" w:space="0" w:color="auto"/>
              <w:right w:val="single" w:sz="4" w:space="0" w:color="auto"/>
            </w:tcBorders>
            <w:vAlign w:val="center"/>
          </w:tcPr>
          <w:p w14:paraId="4B43DF70" w14:textId="77777777" w:rsidR="00DE000D" w:rsidRPr="00AC0C0E" w:rsidRDefault="00000000">
            <w:pPr>
              <w:jc w:val="center"/>
              <w:rPr>
                <w:spacing w:val="-10"/>
                <w:sz w:val="20"/>
                <w:szCs w:val="20"/>
              </w:rPr>
            </w:pPr>
            <w:r w:rsidRPr="00AC0C0E">
              <w:rPr>
                <w:spacing w:val="-10"/>
                <w:sz w:val="20"/>
                <w:szCs w:val="20"/>
              </w:rPr>
              <w:t>4,75</w:t>
            </w:r>
          </w:p>
        </w:tc>
        <w:tc>
          <w:tcPr>
            <w:tcW w:w="324" w:type="pct"/>
            <w:tcBorders>
              <w:top w:val="single" w:sz="4" w:space="0" w:color="auto"/>
              <w:left w:val="single" w:sz="4" w:space="0" w:color="auto"/>
              <w:bottom w:val="single" w:sz="4" w:space="0" w:color="auto"/>
              <w:right w:val="single" w:sz="4" w:space="0" w:color="auto"/>
            </w:tcBorders>
            <w:vAlign w:val="center"/>
          </w:tcPr>
          <w:p w14:paraId="05DFA83A" w14:textId="77777777" w:rsidR="00DE000D" w:rsidRPr="00AC0C0E" w:rsidRDefault="00000000">
            <w:pPr>
              <w:jc w:val="center"/>
              <w:rPr>
                <w:spacing w:val="-10"/>
                <w:sz w:val="20"/>
                <w:szCs w:val="20"/>
              </w:rPr>
            </w:pPr>
            <w:r w:rsidRPr="00AC0C0E">
              <w:rPr>
                <w:spacing w:val="-10"/>
                <w:sz w:val="20"/>
                <w:szCs w:val="20"/>
              </w:rPr>
              <w:t>92,44</w:t>
            </w:r>
          </w:p>
        </w:tc>
        <w:tc>
          <w:tcPr>
            <w:tcW w:w="324" w:type="pct"/>
            <w:tcBorders>
              <w:top w:val="single" w:sz="4" w:space="0" w:color="auto"/>
              <w:left w:val="single" w:sz="4" w:space="0" w:color="auto"/>
              <w:bottom w:val="single" w:sz="4" w:space="0" w:color="auto"/>
              <w:right w:val="single" w:sz="4" w:space="0" w:color="auto"/>
            </w:tcBorders>
            <w:vAlign w:val="center"/>
          </w:tcPr>
          <w:p w14:paraId="7045790E" w14:textId="77777777" w:rsidR="00DE000D" w:rsidRPr="00AC0C0E" w:rsidRDefault="00000000">
            <w:pPr>
              <w:jc w:val="center"/>
              <w:rPr>
                <w:spacing w:val="-10"/>
                <w:sz w:val="20"/>
                <w:szCs w:val="20"/>
              </w:rPr>
            </w:pPr>
            <w:r w:rsidRPr="00AC0C0E">
              <w:rPr>
                <w:spacing w:val="-10"/>
                <w:sz w:val="20"/>
                <w:szCs w:val="20"/>
              </w:rPr>
              <w:t>891,96</w:t>
            </w:r>
          </w:p>
        </w:tc>
        <w:tc>
          <w:tcPr>
            <w:tcW w:w="324" w:type="pct"/>
            <w:tcBorders>
              <w:top w:val="single" w:sz="4" w:space="0" w:color="auto"/>
              <w:left w:val="single" w:sz="4" w:space="0" w:color="auto"/>
              <w:bottom w:val="single" w:sz="4" w:space="0" w:color="auto"/>
              <w:right w:val="single" w:sz="4" w:space="0" w:color="auto"/>
            </w:tcBorders>
            <w:vAlign w:val="center"/>
          </w:tcPr>
          <w:p w14:paraId="344212EF" w14:textId="77777777" w:rsidR="00DE000D" w:rsidRPr="00AC0C0E" w:rsidRDefault="00000000">
            <w:pPr>
              <w:jc w:val="center"/>
              <w:rPr>
                <w:spacing w:val="-10"/>
                <w:sz w:val="20"/>
                <w:szCs w:val="20"/>
              </w:rPr>
            </w:pPr>
            <w:r w:rsidRPr="00AC0C0E">
              <w:rPr>
                <w:spacing w:val="-10"/>
                <w:sz w:val="20"/>
                <w:szCs w:val="20"/>
              </w:rPr>
              <w:t>808,29</w:t>
            </w:r>
          </w:p>
        </w:tc>
        <w:tc>
          <w:tcPr>
            <w:tcW w:w="227" w:type="pct"/>
            <w:tcBorders>
              <w:top w:val="single" w:sz="4" w:space="0" w:color="auto"/>
              <w:left w:val="single" w:sz="4" w:space="0" w:color="auto"/>
              <w:bottom w:val="single" w:sz="4" w:space="0" w:color="auto"/>
              <w:right w:val="single" w:sz="4" w:space="0" w:color="auto"/>
            </w:tcBorders>
            <w:vAlign w:val="center"/>
          </w:tcPr>
          <w:p w14:paraId="65DD369C" w14:textId="77777777" w:rsidR="00DE000D" w:rsidRPr="00AC0C0E" w:rsidRDefault="00000000">
            <w:pPr>
              <w:jc w:val="center"/>
              <w:rPr>
                <w:spacing w:val="-10"/>
                <w:sz w:val="20"/>
                <w:szCs w:val="20"/>
              </w:rPr>
            </w:pPr>
            <w:r w:rsidRPr="00AC0C0E">
              <w:rPr>
                <w:spacing w:val="-10"/>
                <w:sz w:val="20"/>
                <w:szCs w:val="20"/>
              </w:rPr>
              <w:t>67,61</w:t>
            </w:r>
          </w:p>
        </w:tc>
        <w:tc>
          <w:tcPr>
            <w:tcW w:w="324" w:type="pct"/>
            <w:tcBorders>
              <w:top w:val="single" w:sz="4" w:space="0" w:color="auto"/>
              <w:left w:val="single" w:sz="4" w:space="0" w:color="auto"/>
              <w:bottom w:val="single" w:sz="4" w:space="0" w:color="auto"/>
              <w:right w:val="single" w:sz="4" w:space="0" w:color="auto"/>
            </w:tcBorders>
            <w:vAlign w:val="center"/>
          </w:tcPr>
          <w:p w14:paraId="7284EC10" w14:textId="77777777" w:rsidR="00DE000D" w:rsidRPr="00AC0C0E" w:rsidRDefault="00000000">
            <w:pPr>
              <w:jc w:val="center"/>
              <w:rPr>
                <w:spacing w:val="-10"/>
                <w:sz w:val="20"/>
                <w:szCs w:val="20"/>
              </w:rPr>
            </w:pPr>
            <w:r w:rsidRPr="00AC0C0E">
              <w:rPr>
                <w:spacing w:val="-10"/>
                <w:sz w:val="20"/>
                <w:szCs w:val="20"/>
              </w:rPr>
              <w:t>1865,05</w:t>
            </w:r>
          </w:p>
        </w:tc>
        <w:tc>
          <w:tcPr>
            <w:tcW w:w="157" w:type="pct"/>
            <w:tcBorders>
              <w:top w:val="single" w:sz="4" w:space="0" w:color="auto"/>
              <w:left w:val="single" w:sz="4" w:space="0" w:color="auto"/>
              <w:bottom w:val="single" w:sz="4" w:space="0" w:color="auto"/>
              <w:right w:val="single" w:sz="4" w:space="0" w:color="auto"/>
            </w:tcBorders>
            <w:vAlign w:val="center"/>
          </w:tcPr>
          <w:p w14:paraId="70612981" w14:textId="77777777" w:rsidR="00DE000D" w:rsidRPr="00AC0C0E" w:rsidRDefault="00000000">
            <w:pPr>
              <w:jc w:val="center"/>
              <w:rPr>
                <w:spacing w:val="-10"/>
                <w:sz w:val="20"/>
                <w:szCs w:val="20"/>
              </w:rPr>
            </w:pPr>
            <w:r w:rsidRPr="00AC0C0E">
              <w:rPr>
                <w:spacing w:val="-10"/>
                <w:sz w:val="20"/>
                <w:szCs w:val="20"/>
              </w:rPr>
              <w:t>91</w:t>
            </w:r>
          </w:p>
        </w:tc>
        <w:tc>
          <w:tcPr>
            <w:tcW w:w="178" w:type="pct"/>
            <w:tcBorders>
              <w:top w:val="single" w:sz="4" w:space="0" w:color="auto"/>
              <w:left w:val="single" w:sz="4" w:space="0" w:color="auto"/>
              <w:bottom w:val="single" w:sz="4" w:space="0" w:color="auto"/>
              <w:right w:val="single" w:sz="4" w:space="0" w:color="auto"/>
            </w:tcBorders>
            <w:vAlign w:val="center"/>
          </w:tcPr>
          <w:p w14:paraId="5A823844" w14:textId="77777777" w:rsidR="00DE000D" w:rsidRPr="00AC0C0E" w:rsidRDefault="00000000">
            <w:pPr>
              <w:jc w:val="center"/>
              <w:rPr>
                <w:spacing w:val="-10"/>
                <w:sz w:val="20"/>
                <w:szCs w:val="20"/>
              </w:rPr>
            </w:pPr>
            <w:r w:rsidRPr="00AC0C0E">
              <w:rPr>
                <w:spacing w:val="-10"/>
                <w:sz w:val="20"/>
                <w:szCs w:val="20"/>
              </w:rPr>
              <w:t>0,74</w:t>
            </w:r>
          </w:p>
        </w:tc>
        <w:tc>
          <w:tcPr>
            <w:tcW w:w="351" w:type="pct"/>
            <w:tcBorders>
              <w:top w:val="single" w:sz="4" w:space="0" w:color="auto"/>
              <w:left w:val="single" w:sz="4" w:space="0" w:color="auto"/>
              <w:bottom w:val="single" w:sz="4" w:space="0" w:color="auto"/>
              <w:right w:val="single" w:sz="4" w:space="0" w:color="auto"/>
            </w:tcBorders>
            <w:vAlign w:val="center"/>
          </w:tcPr>
          <w:p w14:paraId="50B57307" w14:textId="77777777" w:rsidR="00DE000D" w:rsidRPr="00AC0C0E" w:rsidRDefault="00000000">
            <w:pPr>
              <w:jc w:val="center"/>
              <w:rPr>
                <w:spacing w:val="-10"/>
                <w:sz w:val="20"/>
                <w:szCs w:val="20"/>
              </w:rPr>
            </w:pPr>
            <w:r w:rsidRPr="00AC0C0E">
              <w:rPr>
                <w:spacing w:val="-10"/>
                <w:sz w:val="20"/>
                <w:szCs w:val="20"/>
              </w:rPr>
              <w:t>652820</w:t>
            </w:r>
          </w:p>
        </w:tc>
        <w:tc>
          <w:tcPr>
            <w:tcW w:w="157" w:type="pct"/>
            <w:tcBorders>
              <w:top w:val="single" w:sz="4" w:space="0" w:color="auto"/>
              <w:left w:val="single" w:sz="4" w:space="0" w:color="auto"/>
              <w:bottom w:val="single" w:sz="4" w:space="0" w:color="auto"/>
              <w:right w:val="single" w:sz="4" w:space="0" w:color="auto"/>
            </w:tcBorders>
            <w:vAlign w:val="center"/>
          </w:tcPr>
          <w:p w14:paraId="5C0AA3B7" w14:textId="77777777" w:rsidR="00DE000D" w:rsidRPr="00AC0C0E" w:rsidRDefault="00000000">
            <w:pPr>
              <w:jc w:val="center"/>
              <w:rPr>
                <w:spacing w:val="-10"/>
                <w:sz w:val="20"/>
                <w:szCs w:val="20"/>
              </w:rPr>
            </w:pPr>
            <w:r w:rsidRPr="00AC0C0E">
              <w:rPr>
                <w:spacing w:val="-10"/>
                <w:sz w:val="20"/>
                <w:szCs w:val="20"/>
              </w:rPr>
              <w:t>91</w:t>
            </w:r>
          </w:p>
        </w:tc>
        <w:tc>
          <w:tcPr>
            <w:tcW w:w="209" w:type="pct"/>
            <w:tcBorders>
              <w:top w:val="single" w:sz="4" w:space="0" w:color="auto"/>
              <w:left w:val="single" w:sz="4" w:space="0" w:color="auto"/>
              <w:bottom w:val="single" w:sz="4" w:space="0" w:color="auto"/>
              <w:right w:val="single" w:sz="4" w:space="0" w:color="auto"/>
            </w:tcBorders>
            <w:vAlign w:val="center"/>
          </w:tcPr>
          <w:p w14:paraId="1F378AF5" w14:textId="77777777" w:rsidR="00DE000D" w:rsidRPr="00AC0C0E" w:rsidRDefault="00000000">
            <w:pPr>
              <w:jc w:val="center"/>
              <w:rPr>
                <w:spacing w:val="-10"/>
                <w:sz w:val="20"/>
                <w:szCs w:val="20"/>
              </w:rPr>
            </w:pPr>
            <w:r w:rsidRPr="00AC0C0E">
              <w:rPr>
                <w:spacing w:val="-10"/>
                <w:sz w:val="20"/>
                <w:szCs w:val="20"/>
              </w:rPr>
              <w:t>350</w:t>
            </w:r>
          </w:p>
        </w:tc>
        <w:tc>
          <w:tcPr>
            <w:tcW w:w="254" w:type="pct"/>
            <w:tcBorders>
              <w:top w:val="single" w:sz="4" w:space="0" w:color="auto"/>
              <w:left w:val="single" w:sz="4" w:space="0" w:color="auto"/>
              <w:bottom w:val="single" w:sz="4" w:space="0" w:color="auto"/>
              <w:right w:val="single" w:sz="4" w:space="0" w:color="auto"/>
            </w:tcBorders>
            <w:vAlign w:val="center"/>
          </w:tcPr>
          <w:p w14:paraId="30DAACED" w14:textId="77777777" w:rsidR="00DE000D" w:rsidRPr="00AC0C0E" w:rsidRDefault="00000000">
            <w:pPr>
              <w:jc w:val="center"/>
              <w:rPr>
                <w:spacing w:val="-10"/>
                <w:sz w:val="20"/>
                <w:szCs w:val="20"/>
              </w:rPr>
            </w:pPr>
            <w:r w:rsidRPr="00AC0C0E">
              <w:rPr>
                <w:spacing w:val="-10"/>
                <w:sz w:val="20"/>
                <w:szCs w:val="20"/>
              </w:rPr>
              <w:t>6606</w:t>
            </w:r>
          </w:p>
        </w:tc>
        <w:tc>
          <w:tcPr>
            <w:tcW w:w="209" w:type="pct"/>
            <w:tcBorders>
              <w:top w:val="single" w:sz="4" w:space="0" w:color="auto"/>
              <w:left w:val="single" w:sz="4" w:space="0" w:color="auto"/>
              <w:bottom w:val="single" w:sz="4" w:space="0" w:color="auto"/>
              <w:right w:val="single" w:sz="4" w:space="0" w:color="auto"/>
            </w:tcBorders>
            <w:vAlign w:val="center"/>
          </w:tcPr>
          <w:p w14:paraId="5028C45B" w14:textId="77777777" w:rsidR="00DE000D" w:rsidRPr="00AC0C0E" w:rsidRDefault="00000000">
            <w:pPr>
              <w:jc w:val="center"/>
              <w:rPr>
                <w:spacing w:val="-10"/>
                <w:sz w:val="20"/>
                <w:szCs w:val="20"/>
              </w:rPr>
            </w:pPr>
            <w:r w:rsidRPr="00AC0C0E">
              <w:rPr>
                <w:spacing w:val="-10"/>
                <w:sz w:val="20"/>
                <w:szCs w:val="20"/>
              </w:rPr>
              <w:t>3,5</w:t>
            </w:r>
          </w:p>
        </w:tc>
        <w:tc>
          <w:tcPr>
            <w:tcW w:w="209" w:type="pct"/>
            <w:tcBorders>
              <w:top w:val="single" w:sz="4" w:space="0" w:color="auto"/>
              <w:left w:val="single" w:sz="4" w:space="0" w:color="auto"/>
              <w:bottom w:val="single" w:sz="4" w:space="0" w:color="auto"/>
              <w:right w:val="single" w:sz="4" w:space="0" w:color="auto"/>
            </w:tcBorders>
            <w:vAlign w:val="center"/>
          </w:tcPr>
          <w:p w14:paraId="4701C31B" w14:textId="77777777" w:rsidR="00DE000D" w:rsidRPr="00AC0C0E" w:rsidRDefault="00000000">
            <w:pPr>
              <w:jc w:val="center"/>
              <w:rPr>
                <w:spacing w:val="-10"/>
                <w:sz w:val="20"/>
                <w:szCs w:val="20"/>
              </w:rPr>
            </w:pPr>
            <w:r w:rsidRPr="00AC0C0E">
              <w:rPr>
                <w:spacing w:val="-10"/>
                <w:sz w:val="20"/>
                <w:szCs w:val="20"/>
              </w:rPr>
              <w:t>125</w:t>
            </w:r>
          </w:p>
        </w:tc>
        <w:tc>
          <w:tcPr>
            <w:tcW w:w="197" w:type="pct"/>
            <w:tcBorders>
              <w:top w:val="single" w:sz="4" w:space="0" w:color="auto"/>
              <w:left w:val="single" w:sz="4" w:space="0" w:color="auto"/>
              <w:bottom w:val="single" w:sz="4" w:space="0" w:color="auto"/>
              <w:right w:val="single" w:sz="4" w:space="0" w:color="auto"/>
            </w:tcBorders>
            <w:vAlign w:val="center"/>
          </w:tcPr>
          <w:p w14:paraId="29A6B9CD" w14:textId="77777777" w:rsidR="00DE000D" w:rsidRPr="00AC0C0E" w:rsidRDefault="00000000">
            <w:pPr>
              <w:jc w:val="center"/>
              <w:rPr>
                <w:spacing w:val="-10"/>
                <w:sz w:val="20"/>
                <w:szCs w:val="20"/>
              </w:rPr>
            </w:pPr>
            <w:r w:rsidRPr="00AC0C0E">
              <w:rPr>
                <w:spacing w:val="-10"/>
                <w:sz w:val="20"/>
                <w:szCs w:val="20"/>
              </w:rPr>
              <w:t>3,5</w:t>
            </w:r>
          </w:p>
        </w:tc>
        <w:tc>
          <w:tcPr>
            <w:tcW w:w="227" w:type="pct"/>
            <w:tcBorders>
              <w:top w:val="single" w:sz="4" w:space="0" w:color="auto"/>
              <w:left w:val="single" w:sz="4" w:space="0" w:color="auto"/>
              <w:bottom w:val="single" w:sz="4" w:space="0" w:color="auto"/>
              <w:right w:val="single" w:sz="4" w:space="0" w:color="auto"/>
            </w:tcBorders>
            <w:vAlign w:val="center"/>
          </w:tcPr>
          <w:p w14:paraId="7C32C2E3" w14:textId="77777777" w:rsidR="00DE000D" w:rsidRPr="00AC0C0E" w:rsidRDefault="00000000">
            <w:pPr>
              <w:jc w:val="center"/>
              <w:rPr>
                <w:spacing w:val="-10"/>
                <w:sz w:val="20"/>
                <w:szCs w:val="20"/>
              </w:rPr>
            </w:pPr>
            <w:r w:rsidRPr="00AC0C0E">
              <w:rPr>
                <w:spacing w:val="-10"/>
                <w:sz w:val="20"/>
                <w:szCs w:val="20"/>
              </w:rPr>
              <w:t>4,01</w:t>
            </w:r>
          </w:p>
        </w:tc>
        <w:tc>
          <w:tcPr>
            <w:tcW w:w="317" w:type="pct"/>
            <w:tcBorders>
              <w:top w:val="single" w:sz="4" w:space="0" w:color="auto"/>
              <w:left w:val="single" w:sz="4" w:space="0" w:color="auto"/>
              <w:bottom w:val="single" w:sz="4" w:space="0" w:color="auto"/>
              <w:right w:val="single" w:sz="4" w:space="0" w:color="auto"/>
            </w:tcBorders>
            <w:vAlign w:val="center"/>
          </w:tcPr>
          <w:p w14:paraId="426B815D" w14:textId="77777777" w:rsidR="00DE000D" w:rsidRPr="00AC0C0E" w:rsidRDefault="00000000">
            <w:pPr>
              <w:jc w:val="center"/>
              <w:rPr>
                <w:spacing w:val="-10"/>
                <w:sz w:val="20"/>
                <w:szCs w:val="20"/>
              </w:rPr>
            </w:pPr>
            <w:r w:rsidRPr="00AC0C0E">
              <w:rPr>
                <w:spacing w:val="-10"/>
                <w:sz w:val="20"/>
                <w:szCs w:val="20"/>
              </w:rPr>
              <w:t>88,77</w:t>
            </w:r>
          </w:p>
        </w:tc>
        <w:tc>
          <w:tcPr>
            <w:tcW w:w="324" w:type="pct"/>
            <w:tcBorders>
              <w:top w:val="single" w:sz="4" w:space="0" w:color="auto"/>
              <w:left w:val="single" w:sz="4" w:space="0" w:color="auto"/>
              <w:bottom w:val="single" w:sz="4" w:space="0" w:color="auto"/>
              <w:right w:val="single" w:sz="12" w:space="0" w:color="auto"/>
            </w:tcBorders>
            <w:vAlign w:val="center"/>
          </w:tcPr>
          <w:p w14:paraId="314EB337" w14:textId="77777777" w:rsidR="00DE000D" w:rsidRPr="00AC0C0E" w:rsidRDefault="00000000">
            <w:pPr>
              <w:jc w:val="center"/>
              <w:rPr>
                <w:spacing w:val="-10"/>
                <w:sz w:val="20"/>
                <w:szCs w:val="20"/>
              </w:rPr>
            </w:pPr>
            <w:r w:rsidRPr="00AC0C0E">
              <w:rPr>
                <w:spacing w:val="-10"/>
                <w:sz w:val="20"/>
                <w:szCs w:val="20"/>
              </w:rPr>
              <w:t>1772,27</w:t>
            </w:r>
          </w:p>
        </w:tc>
      </w:tr>
      <w:tr w:rsidR="00DF0835" w:rsidRPr="00AC0C0E" w14:paraId="51D90264" w14:textId="77777777" w:rsidTr="00DF0835">
        <w:trPr>
          <w:jc w:val="center"/>
        </w:trPr>
        <w:tc>
          <w:tcPr>
            <w:tcW w:w="97" w:type="pct"/>
            <w:tcBorders>
              <w:top w:val="nil"/>
              <w:left w:val="single" w:sz="12" w:space="0" w:color="auto"/>
              <w:bottom w:val="nil"/>
              <w:right w:val="single" w:sz="4" w:space="0" w:color="auto"/>
            </w:tcBorders>
            <w:vAlign w:val="center"/>
          </w:tcPr>
          <w:p w14:paraId="6D2EFE21" w14:textId="77777777" w:rsidR="00DE000D" w:rsidRPr="00AC0C0E" w:rsidRDefault="00DE000D">
            <w:pPr>
              <w:jc w:val="center"/>
              <w:rPr>
                <w:spacing w:val="-10"/>
                <w:sz w:val="20"/>
                <w:szCs w:val="20"/>
              </w:rPr>
            </w:pPr>
          </w:p>
        </w:tc>
        <w:tc>
          <w:tcPr>
            <w:tcW w:w="129" w:type="pct"/>
            <w:tcBorders>
              <w:top w:val="nil"/>
              <w:left w:val="single" w:sz="4" w:space="0" w:color="auto"/>
              <w:bottom w:val="nil"/>
              <w:right w:val="single" w:sz="4" w:space="0" w:color="auto"/>
            </w:tcBorders>
            <w:vAlign w:val="center"/>
          </w:tcPr>
          <w:p w14:paraId="3ED81ECA" w14:textId="77777777" w:rsidR="00DE000D" w:rsidRPr="00AC0C0E" w:rsidRDefault="00DE000D">
            <w:pPr>
              <w:jc w:val="center"/>
              <w:rPr>
                <w:spacing w:val="-1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04220D51" w14:textId="77777777" w:rsidR="00DE000D" w:rsidRPr="00AC0C0E" w:rsidRDefault="00000000">
            <w:pPr>
              <w:jc w:val="center"/>
              <w:rPr>
                <w:spacing w:val="-10"/>
                <w:sz w:val="20"/>
                <w:szCs w:val="20"/>
              </w:rPr>
            </w:pPr>
            <w:r w:rsidRPr="00AC0C0E">
              <w:rPr>
                <w:spacing w:val="-10"/>
                <w:sz w:val="20"/>
                <w:szCs w:val="20"/>
              </w:rPr>
              <w:t>2C</w:t>
            </w:r>
          </w:p>
        </w:tc>
        <w:tc>
          <w:tcPr>
            <w:tcW w:w="227" w:type="pct"/>
            <w:tcBorders>
              <w:top w:val="single" w:sz="4" w:space="0" w:color="auto"/>
              <w:left w:val="single" w:sz="4" w:space="0" w:color="auto"/>
              <w:bottom w:val="single" w:sz="4" w:space="0" w:color="auto"/>
              <w:right w:val="single" w:sz="4" w:space="0" w:color="auto"/>
            </w:tcBorders>
            <w:vAlign w:val="center"/>
          </w:tcPr>
          <w:p w14:paraId="29659F6A" w14:textId="77777777" w:rsidR="00DE000D" w:rsidRPr="00AC0C0E" w:rsidRDefault="00DE000D">
            <w:pPr>
              <w:jc w:val="center"/>
              <w:rPr>
                <w:spacing w:val="-10"/>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3AA167D2" w14:textId="77777777" w:rsidR="00DE000D" w:rsidRPr="00AC0C0E" w:rsidRDefault="00DE000D">
            <w:pPr>
              <w:jc w:val="center"/>
              <w:rPr>
                <w:spacing w:val="-10"/>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5D18B39C" w14:textId="77777777" w:rsidR="00DE000D" w:rsidRPr="00AC0C0E" w:rsidRDefault="00000000">
            <w:pPr>
              <w:jc w:val="center"/>
              <w:rPr>
                <w:spacing w:val="-10"/>
                <w:sz w:val="20"/>
                <w:szCs w:val="20"/>
              </w:rPr>
            </w:pPr>
            <w:r w:rsidRPr="00AC0C0E">
              <w:rPr>
                <w:spacing w:val="-10"/>
                <w:sz w:val="20"/>
                <w:szCs w:val="20"/>
              </w:rPr>
              <w:t>44,31</w:t>
            </w:r>
          </w:p>
        </w:tc>
        <w:tc>
          <w:tcPr>
            <w:tcW w:w="324" w:type="pct"/>
            <w:tcBorders>
              <w:top w:val="single" w:sz="4" w:space="0" w:color="auto"/>
              <w:left w:val="single" w:sz="4" w:space="0" w:color="auto"/>
              <w:bottom w:val="single" w:sz="4" w:space="0" w:color="auto"/>
              <w:right w:val="single" w:sz="4" w:space="0" w:color="auto"/>
            </w:tcBorders>
            <w:vAlign w:val="center"/>
          </w:tcPr>
          <w:p w14:paraId="17AF5D16" w14:textId="77777777" w:rsidR="00DE000D" w:rsidRPr="00AC0C0E" w:rsidRDefault="00000000">
            <w:pPr>
              <w:jc w:val="center"/>
              <w:rPr>
                <w:spacing w:val="-10"/>
                <w:sz w:val="20"/>
                <w:szCs w:val="20"/>
              </w:rPr>
            </w:pPr>
            <w:r w:rsidRPr="00AC0C0E">
              <w:rPr>
                <w:spacing w:val="-10"/>
                <w:sz w:val="20"/>
                <w:szCs w:val="20"/>
              </w:rPr>
              <w:t>140,99</w:t>
            </w:r>
          </w:p>
        </w:tc>
        <w:tc>
          <w:tcPr>
            <w:tcW w:w="227" w:type="pct"/>
            <w:tcBorders>
              <w:top w:val="single" w:sz="4" w:space="0" w:color="auto"/>
              <w:left w:val="single" w:sz="4" w:space="0" w:color="auto"/>
              <w:bottom w:val="single" w:sz="4" w:space="0" w:color="auto"/>
              <w:right w:val="single" w:sz="4" w:space="0" w:color="auto"/>
            </w:tcBorders>
            <w:vAlign w:val="center"/>
          </w:tcPr>
          <w:p w14:paraId="3D92E0AC" w14:textId="77777777" w:rsidR="00DE000D" w:rsidRPr="00AC0C0E" w:rsidRDefault="00DE000D">
            <w:pPr>
              <w:jc w:val="center"/>
              <w:rPr>
                <w:spacing w:val="-10"/>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46C1EB7E" w14:textId="77777777" w:rsidR="00DE000D" w:rsidRPr="00AC0C0E" w:rsidRDefault="00000000">
            <w:pPr>
              <w:jc w:val="center"/>
              <w:rPr>
                <w:spacing w:val="-10"/>
                <w:sz w:val="20"/>
                <w:szCs w:val="20"/>
              </w:rPr>
            </w:pPr>
            <w:r w:rsidRPr="00AC0C0E">
              <w:rPr>
                <w:spacing w:val="-10"/>
                <w:sz w:val="20"/>
                <w:szCs w:val="20"/>
              </w:rPr>
              <w:t>185,30</w:t>
            </w:r>
          </w:p>
        </w:tc>
        <w:tc>
          <w:tcPr>
            <w:tcW w:w="157" w:type="pct"/>
            <w:tcBorders>
              <w:top w:val="single" w:sz="4" w:space="0" w:color="auto"/>
              <w:left w:val="single" w:sz="4" w:space="0" w:color="auto"/>
              <w:bottom w:val="single" w:sz="4" w:space="0" w:color="auto"/>
              <w:right w:val="single" w:sz="4" w:space="0" w:color="auto"/>
            </w:tcBorders>
            <w:vAlign w:val="center"/>
          </w:tcPr>
          <w:p w14:paraId="187425C8" w14:textId="77777777" w:rsidR="00DE000D" w:rsidRPr="00AC0C0E" w:rsidRDefault="00000000">
            <w:pPr>
              <w:jc w:val="center"/>
              <w:rPr>
                <w:spacing w:val="-10"/>
                <w:sz w:val="20"/>
                <w:szCs w:val="20"/>
              </w:rPr>
            </w:pPr>
            <w:r w:rsidRPr="00AC0C0E">
              <w:rPr>
                <w:spacing w:val="-10"/>
                <w:sz w:val="20"/>
                <w:szCs w:val="20"/>
              </w:rPr>
              <w:t>9</w:t>
            </w:r>
          </w:p>
        </w:tc>
        <w:tc>
          <w:tcPr>
            <w:tcW w:w="178" w:type="pct"/>
            <w:tcBorders>
              <w:top w:val="single" w:sz="4" w:space="0" w:color="auto"/>
              <w:left w:val="single" w:sz="4" w:space="0" w:color="auto"/>
              <w:bottom w:val="single" w:sz="4" w:space="0" w:color="auto"/>
              <w:right w:val="single" w:sz="4" w:space="0" w:color="auto"/>
            </w:tcBorders>
            <w:vAlign w:val="center"/>
          </w:tcPr>
          <w:p w14:paraId="3ADA1770" w14:textId="77777777" w:rsidR="00DE000D" w:rsidRPr="00AC0C0E" w:rsidRDefault="00000000">
            <w:pPr>
              <w:jc w:val="center"/>
              <w:rPr>
                <w:spacing w:val="-10"/>
                <w:sz w:val="20"/>
                <w:szCs w:val="20"/>
              </w:rPr>
            </w:pPr>
            <w:r w:rsidRPr="00AC0C0E">
              <w:rPr>
                <w:spacing w:val="-10"/>
                <w:sz w:val="20"/>
                <w:szCs w:val="20"/>
              </w:rPr>
              <w:t>0,75</w:t>
            </w:r>
          </w:p>
        </w:tc>
        <w:tc>
          <w:tcPr>
            <w:tcW w:w="351" w:type="pct"/>
            <w:tcBorders>
              <w:top w:val="single" w:sz="4" w:space="0" w:color="auto"/>
              <w:left w:val="single" w:sz="4" w:space="0" w:color="auto"/>
              <w:bottom w:val="single" w:sz="4" w:space="0" w:color="auto"/>
              <w:right w:val="single" w:sz="4" w:space="0" w:color="auto"/>
            </w:tcBorders>
            <w:vAlign w:val="center"/>
          </w:tcPr>
          <w:p w14:paraId="5BC1FCDA" w14:textId="77777777" w:rsidR="00DE000D" w:rsidRPr="00AC0C0E" w:rsidRDefault="00000000">
            <w:pPr>
              <w:jc w:val="center"/>
              <w:rPr>
                <w:spacing w:val="-10"/>
                <w:sz w:val="20"/>
                <w:szCs w:val="20"/>
              </w:rPr>
            </w:pPr>
            <w:r w:rsidRPr="00AC0C0E">
              <w:rPr>
                <w:spacing w:val="-10"/>
                <w:sz w:val="20"/>
                <w:szCs w:val="20"/>
              </w:rPr>
              <w:t>62647</w:t>
            </w:r>
          </w:p>
        </w:tc>
        <w:tc>
          <w:tcPr>
            <w:tcW w:w="157" w:type="pct"/>
            <w:tcBorders>
              <w:top w:val="single" w:sz="4" w:space="0" w:color="auto"/>
              <w:left w:val="single" w:sz="4" w:space="0" w:color="auto"/>
              <w:bottom w:val="single" w:sz="4" w:space="0" w:color="auto"/>
              <w:right w:val="single" w:sz="4" w:space="0" w:color="auto"/>
            </w:tcBorders>
            <w:vAlign w:val="center"/>
          </w:tcPr>
          <w:p w14:paraId="3C0E16E1" w14:textId="77777777" w:rsidR="00DE000D" w:rsidRPr="00AC0C0E" w:rsidRDefault="00000000">
            <w:pPr>
              <w:jc w:val="center"/>
              <w:rPr>
                <w:spacing w:val="-10"/>
                <w:sz w:val="20"/>
                <w:szCs w:val="20"/>
              </w:rPr>
            </w:pPr>
            <w:r w:rsidRPr="00AC0C0E">
              <w:rPr>
                <w:spacing w:val="-10"/>
                <w:sz w:val="20"/>
                <w:szCs w:val="20"/>
              </w:rPr>
              <w:t>9</w:t>
            </w:r>
          </w:p>
        </w:tc>
        <w:tc>
          <w:tcPr>
            <w:tcW w:w="209" w:type="pct"/>
            <w:tcBorders>
              <w:top w:val="single" w:sz="4" w:space="0" w:color="auto"/>
              <w:left w:val="single" w:sz="4" w:space="0" w:color="auto"/>
              <w:bottom w:val="single" w:sz="4" w:space="0" w:color="auto"/>
              <w:right w:val="single" w:sz="4" w:space="0" w:color="auto"/>
            </w:tcBorders>
            <w:vAlign w:val="center"/>
          </w:tcPr>
          <w:p w14:paraId="03908DDC" w14:textId="77777777" w:rsidR="00DE000D" w:rsidRPr="00AC0C0E" w:rsidRDefault="00000000">
            <w:pPr>
              <w:jc w:val="center"/>
              <w:rPr>
                <w:spacing w:val="-10"/>
                <w:sz w:val="20"/>
                <w:szCs w:val="20"/>
              </w:rPr>
            </w:pPr>
            <w:r w:rsidRPr="00AC0C0E">
              <w:rPr>
                <w:spacing w:val="-10"/>
                <w:sz w:val="20"/>
                <w:szCs w:val="20"/>
              </w:rPr>
              <w:t>338</w:t>
            </w:r>
          </w:p>
        </w:tc>
        <w:tc>
          <w:tcPr>
            <w:tcW w:w="254" w:type="pct"/>
            <w:tcBorders>
              <w:top w:val="single" w:sz="4" w:space="0" w:color="auto"/>
              <w:left w:val="single" w:sz="4" w:space="0" w:color="auto"/>
              <w:bottom w:val="single" w:sz="4" w:space="0" w:color="auto"/>
              <w:right w:val="single" w:sz="4" w:space="0" w:color="auto"/>
            </w:tcBorders>
            <w:vAlign w:val="center"/>
          </w:tcPr>
          <w:p w14:paraId="5B9ED569" w14:textId="77777777" w:rsidR="00DE000D" w:rsidRPr="00AC0C0E" w:rsidRDefault="00000000">
            <w:pPr>
              <w:jc w:val="center"/>
              <w:rPr>
                <w:spacing w:val="-10"/>
                <w:sz w:val="20"/>
                <w:szCs w:val="20"/>
              </w:rPr>
            </w:pPr>
            <w:r w:rsidRPr="00AC0C0E">
              <w:rPr>
                <w:spacing w:val="-10"/>
                <w:sz w:val="20"/>
                <w:szCs w:val="20"/>
              </w:rPr>
              <w:t>550</w:t>
            </w:r>
          </w:p>
        </w:tc>
        <w:tc>
          <w:tcPr>
            <w:tcW w:w="209" w:type="pct"/>
            <w:tcBorders>
              <w:top w:val="single" w:sz="4" w:space="0" w:color="auto"/>
              <w:left w:val="single" w:sz="4" w:space="0" w:color="auto"/>
              <w:bottom w:val="single" w:sz="4" w:space="0" w:color="auto"/>
              <w:right w:val="single" w:sz="4" w:space="0" w:color="auto"/>
            </w:tcBorders>
            <w:vAlign w:val="center"/>
          </w:tcPr>
          <w:p w14:paraId="776E0897" w14:textId="77777777" w:rsidR="00DE000D" w:rsidRPr="00AC0C0E" w:rsidRDefault="00000000">
            <w:pPr>
              <w:jc w:val="center"/>
              <w:rPr>
                <w:spacing w:val="-10"/>
                <w:sz w:val="20"/>
                <w:szCs w:val="20"/>
              </w:rPr>
            </w:pPr>
            <w:r w:rsidRPr="00AC0C0E">
              <w:rPr>
                <w:spacing w:val="-10"/>
                <w:sz w:val="20"/>
                <w:szCs w:val="20"/>
              </w:rPr>
              <w:t>3,0</w:t>
            </w:r>
          </w:p>
        </w:tc>
        <w:tc>
          <w:tcPr>
            <w:tcW w:w="209" w:type="pct"/>
            <w:tcBorders>
              <w:top w:val="single" w:sz="4" w:space="0" w:color="auto"/>
              <w:left w:val="single" w:sz="4" w:space="0" w:color="auto"/>
              <w:bottom w:val="single" w:sz="4" w:space="0" w:color="auto"/>
              <w:right w:val="single" w:sz="4" w:space="0" w:color="auto"/>
            </w:tcBorders>
            <w:vAlign w:val="center"/>
          </w:tcPr>
          <w:p w14:paraId="534C74D4" w14:textId="77777777" w:rsidR="00DE000D" w:rsidRPr="00AC0C0E" w:rsidRDefault="00000000">
            <w:pPr>
              <w:jc w:val="center"/>
              <w:rPr>
                <w:spacing w:val="-10"/>
                <w:sz w:val="20"/>
                <w:szCs w:val="20"/>
              </w:rPr>
            </w:pPr>
            <w:r w:rsidRPr="00AC0C0E">
              <w:rPr>
                <w:spacing w:val="-10"/>
                <w:sz w:val="20"/>
                <w:szCs w:val="20"/>
              </w:rPr>
              <w:t>132</w:t>
            </w:r>
          </w:p>
        </w:tc>
        <w:tc>
          <w:tcPr>
            <w:tcW w:w="197" w:type="pct"/>
            <w:tcBorders>
              <w:top w:val="single" w:sz="4" w:space="0" w:color="auto"/>
              <w:left w:val="single" w:sz="4" w:space="0" w:color="auto"/>
              <w:bottom w:val="single" w:sz="4" w:space="0" w:color="auto"/>
              <w:right w:val="single" w:sz="4" w:space="0" w:color="auto"/>
            </w:tcBorders>
            <w:vAlign w:val="center"/>
          </w:tcPr>
          <w:p w14:paraId="372AB91D" w14:textId="77777777" w:rsidR="00DE000D" w:rsidRPr="00AC0C0E" w:rsidRDefault="00000000">
            <w:pPr>
              <w:jc w:val="center"/>
              <w:rPr>
                <w:spacing w:val="-10"/>
                <w:sz w:val="20"/>
                <w:szCs w:val="20"/>
              </w:rPr>
            </w:pPr>
            <w:r w:rsidRPr="00AC0C0E">
              <w:rPr>
                <w:spacing w:val="-10"/>
                <w:sz w:val="20"/>
                <w:szCs w:val="20"/>
              </w:rPr>
              <w:t>3,8</w:t>
            </w:r>
          </w:p>
        </w:tc>
        <w:tc>
          <w:tcPr>
            <w:tcW w:w="227" w:type="pct"/>
            <w:tcBorders>
              <w:top w:val="single" w:sz="4" w:space="0" w:color="auto"/>
              <w:left w:val="single" w:sz="4" w:space="0" w:color="auto"/>
              <w:bottom w:val="single" w:sz="4" w:space="0" w:color="auto"/>
              <w:right w:val="single" w:sz="4" w:space="0" w:color="auto"/>
            </w:tcBorders>
            <w:vAlign w:val="center"/>
          </w:tcPr>
          <w:p w14:paraId="7D0C6E0A" w14:textId="77777777" w:rsidR="00DE000D" w:rsidRPr="00AC0C0E" w:rsidRDefault="00DE000D">
            <w:pPr>
              <w:jc w:val="center"/>
              <w:rPr>
                <w:spacing w:val="-1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14:paraId="60E67409" w14:textId="77777777" w:rsidR="00DE000D" w:rsidRPr="00AC0C0E" w:rsidRDefault="00000000">
            <w:pPr>
              <w:jc w:val="center"/>
              <w:rPr>
                <w:spacing w:val="-10"/>
                <w:sz w:val="20"/>
                <w:szCs w:val="20"/>
              </w:rPr>
            </w:pPr>
            <w:r w:rsidRPr="00AC0C0E">
              <w:rPr>
                <w:spacing w:val="-10"/>
                <w:sz w:val="20"/>
                <w:szCs w:val="20"/>
              </w:rPr>
              <w:t>6,43</w:t>
            </w:r>
          </w:p>
        </w:tc>
        <w:tc>
          <w:tcPr>
            <w:tcW w:w="324" w:type="pct"/>
            <w:tcBorders>
              <w:top w:val="single" w:sz="4" w:space="0" w:color="auto"/>
              <w:left w:val="single" w:sz="4" w:space="0" w:color="auto"/>
              <w:bottom w:val="single" w:sz="4" w:space="0" w:color="auto"/>
              <w:right w:val="single" w:sz="12" w:space="0" w:color="auto"/>
            </w:tcBorders>
            <w:vAlign w:val="center"/>
          </w:tcPr>
          <w:p w14:paraId="03FE6799" w14:textId="77777777" w:rsidR="00DE000D" w:rsidRPr="00AC0C0E" w:rsidRDefault="00000000">
            <w:pPr>
              <w:jc w:val="center"/>
              <w:rPr>
                <w:spacing w:val="-10"/>
                <w:sz w:val="20"/>
                <w:szCs w:val="20"/>
              </w:rPr>
            </w:pPr>
            <w:r w:rsidRPr="00AC0C0E">
              <w:rPr>
                <w:spacing w:val="-10"/>
                <w:sz w:val="20"/>
                <w:szCs w:val="20"/>
              </w:rPr>
              <w:t>178,87</w:t>
            </w:r>
          </w:p>
        </w:tc>
      </w:tr>
      <w:tr w:rsidR="00DF0835" w:rsidRPr="00AC0C0E" w14:paraId="32C688F5" w14:textId="77777777" w:rsidTr="00DF0835">
        <w:trPr>
          <w:jc w:val="center"/>
        </w:trPr>
        <w:tc>
          <w:tcPr>
            <w:tcW w:w="97" w:type="pct"/>
            <w:tcBorders>
              <w:top w:val="nil"/>
              <w:left w:val="single" w:sz="12" w:space="0" w:color="auto"/>
              <w:bottom w:val="nil"/>
              <w:right w:val="single" w:sz="4" w:space="0" w:color="auto"/>
            </w:tcBorders>
            <w:vAlign w:val="center"/>
          </w:tcPr>
          <w:p w14:paraId="0D3D9DCF" w14:textId="77777777" w:rsidR="00DE000D" w:rsidRPr="00AC0C0E" w:rsidRDefault="00DE000D">
            <w:pPr>
              <w:jc w:val="center"/>
              <w:rPr>
                <w:spacing w:val="-10"/>
                <w:sz w:val="20"/>
                <w:szCs w:val="20"/>
              </w:rPr>
            </w:pPr>
          </w:p>
        </w:tc>
        <w:tc>
          <w:tcPr>
            <w:tcW w:w="369" w:type="pct"/>
            <w:gridSpan w:val="2"/>
            <w:tcBorders>
              <w:top w:val="single" w:sz="8" w:space="0" w:color="auto"/>
              <w:left w:val="single" w:sz="4" w:space="0" w:color="auto"/>
              <w:bottom w:val="single" w:sz="4" w:space="0" w:color="auto"/>
              <w:right w:val="single" w:sz="4" w:space="0" w:color="auto"/>
            </w:tcBorders>
            <w:vAlign w:val="center"/>
          </w:tcPr>
          <w:p w14:paraId="0FDBBBC2" w14:textId="77777777" w:rsidR="00DE000D" w:rsidRPr="00AC0C0E" w:rsidRDefault="00000000">
            <w:pPr>
              <w:jc w:val="center"/>
              <w:rPr>
                <w:spacing w:val="-12"/>
                <w:sz w:val="20"/>
                <w:szCs w:val="20"/>
              </w:rPr>
            </w:pPr>
            <w:r w:rsidRPr="00AC0C0E">
              <w:rPr>
                <w:spacing w:val="-12"/>
                <w:sz w:val="20"/>
                <w:szCs w:val="20"/>
              </w:rPr>
              <w:t>T. subgr.</w:t>
            </w:r>
          </w:p>
        </w:tc>
        <w:tc>
          <w:tcPr>
            <w:tcW w:w="227" w:type="pct"/>
            <w:tcBorders>
              <w:top w:val="single" w:sz="8" w:space="0" w:color="auto"/>
              <w:left w:val="single" w:sz="4" w:space="0" w:color="auto"/>
              <w:bottom w:val="single" w:sz="4" w:space="0" w:color="auto"/>
              <w:right w:val="single" w:sz="4" w:space="0" w:color="auto"/>
            </w:tcBorders>
            <w:vAlign w:val="center"/>
          </w:tcPr>
          <w:p w14:paraId="7BBEC5BC" w14:textId="77777777" w:rsidR="00DE000D" w:rsidRPr="00AC0C0E" w:rsidRDefault="00000000">
            <w:pPr>
              <w:jc w:val="center"/>
              <w:rPr>
                <w:spacing w:val="-10"/>
                <w:sz w:val="20"/>
                <w:szCs w:val="20"/>
              </w:rPr>
            </w:pPr>
            <w:r w:rsidRPr="00AC0C0E">
              <w:rPr>
                <w:spacing w:val="-10"/>
                <w:sz w:val="20"/>
                <w:szCs w:val="20"/>
              </w:rPr>
              <w:t>4,75</w:t>
            </w:r>
          </w:p>
        </w:tc>
        <w:tc>
          <w:tcPr>
            <w:tcW w:w="324" w:type="pct"/>
            <w:tcBorders>
              <w:top w:val="single" w:sz="8" w:space="0" w:color="auto"/>
              <w:left w:val="single" w:sz="4" w:space="0" w:color="auto"/>
              <w:bottom w:val="single" w:sz="4" w:space="0" w:color="auto"/>
              <w:right w:val="single" w:sz="4" w:space="0" w:color="auto"/>
            </w:tcBorders>
            <w:vAlign w:val="center"/>
          </w:tcPr>
          <w:p w14:paraId="60B4A958" w14:textId="77777777" w:rsidR="00DE000D" w:rsidRPr="00AC0C0E" w:rsidRDefault="00000000">
            <w:pPr>
              <w:jc w:val="center"/>
              <w:rPr>
                <w:spacing w:val="-10"/>
                <w:sz w:val="20"/>
                <w:szCs w:val="20"/>
              </w:rPr>
            </w:pPr>
            <w:r w:rsidRPr="00AC0C0E">
              <w:rPr>
                <w:spacing w:val="-10"/>
                <w:sz w:val="20"/>
                <w:szCs w:val="20"/>
              </w:rPr>
              <w:t>92,44</w:t>
            </w:r>
          </w:p>
        </w:tc>
        <w:tc>
          <w:tcPr>
            <w:tcW w:w="324" w:type="pct"/>
            <w:tcBorders>
              <w:top w:val="single" w:sz="8" w:space="0" w:color="auto"/>
              <w:left w:val="single" w:sz="4" w:space="0" w:color="auto"/>
              <w:bottom w:val="single" w:sz="4" w:space="0" w:color="auto"/>
              <w:right w:val="single" w:sz="4" w:space="0" w:color="auto"/>
            </w:tcBorders>
            <w:vAlign w:val="center"/>
          </w:tcPr>
          <w:p w14:paraId="0DD16C1D" w14:textId="77777777" w:rsidR="00DE000D" w:rsidRPr="00AC0C0E" w:rsidRDefault="00000000">
            <w:pPr>
              <w:jc w:val="center"/>
              <w:rPr>
                <w:spacing w:val="-10"/>
                <w:sz w:val="20"/>
                <w:szCs w:val="20"/>
              </w:rPr>
            </w:pPr>
            <w:r w:rsidRPr="00AC0C0E">
              <w:rPr>
                <w:spacing w:val="-10"/>
                <w:sz w:val="20"/>
                <w:szCs w:val="20"/>
              </w:rPr>
              <w:t>936,27</w:t>
            </w:r>
          </w:p>
        </w:tc>
        <w:tc>
          <w:tcPr>
            <w:tcW w:w="324" w:type="pct"/>
            <w:tcBorders>
              <w:top w:val="single" w:sz="8" w:space="0" w:color="auto"/>
              <w:left w:val="single" w:sz="4" w:space="0" w:color="auto"/>
              <w:bottom w:val="single" w:sz="4" w:space="0" w:color="auto"/>
              <w:right w:val="single" w:sz="4" w:space="0" w:color="auto"/>
            </w:tcBorders>
            <w:vAlign w:val="center"/>
          </w:tcPr>
          <w:p w14:paraId="362D5187" w14:textId="77777777" w:rsidR="00DE000D" w:rsidRPr="00AC0C0E" w:rsidRDefault="00000000">
            <w:pPr>
              <w:jc w:val="center"/>
              <w:rPr>
                <w:spacing w:val="-10"/>
                <w:sz w:val="20"/>
                <w:szCs w:val="20"/>
              </w:rPr>
            </w:pPr>
            <w:r w:rsidRPr="00AC0C0E">
              <w:rPr>
                <w:spacing w:val="-10"/>
                <w:sz w:val="20"/>
                <w:szCs w:val="20"/>
              </w:rPr>
              <w:t>949,28</w:t>
            </w:r>
          </w:p>
        </w:tc>
        <w:tc>
          <w:tcPr>
            <w:tcW w:w="227" w:type="pct"/>
            <w:tcBorders>
              <w:top w:val="single" w:sz="8" w:space="0" w:color="auto"/>
              <w:left w:val="single" w:sz="4" w:space="0" w:color="auto"/>
              <w:bottom w:val="single" w:sz="4" w:space="0" w:color="auto"/>
              <w:right w:val="single" w:sz="4" w:space="0" w:color="auto"/>
            </w:tcBorders>
            <w:vAlign w:val="center"/>
          </w:tcPr>
          <w:p w14:paraId="039D7C57" w14:textId="77777777" w:rsidR="00DE000D" w:rsidRPr="00AC0C0E" w:rsidRDefault="00000000">
            <w:pPr>
              <w:jc w:val="center"/>
              <w:rPr>
                <w:spacing w:val="-10"/>
                <w:sz w:val="20"/>
                <w:szCs w:val="20"/>
              </w:rPr>
            </w:pPr>
            <w:r w:rsidRPr="00AC0C0E">
              <w:rPr>
                <w:spacing w:val="-10"/>
                <w:sz w:val="20"/>
                <w:szCs w:val="20"/>
              </w:rPr>
              <w:t>67,61</w:t>
            </w:r>
          </w:p>
        </w:tc>
        <w:tc>
          <w:tcPr>
            <w:tcW w:w="324" w:type="pct"/>
            <w:tcBorders>
              <w:top w:val="single" w:sz="8" w:space="0" w:color="auto"/>
              <w:left w:val="single" w:sz="4" w:space="0" w:color="auto"/>
              <w:bottom w:val="single" w:sz="4" w:space="0" w:color="auto"/>
              <w:right w:val="single" w:sz="4" w:space="0" w:color="auto"/>
            </w:tcBorders>
            <w:vAlign w:val="center"/>
          </w:tcPr>
          <w:p w14:paraId="4BB7D658" w14:textId="77777777" w:rsidR="00DE000D" w:rsidRPr="00AC0C0E" w:rsidRDefault="00000000">
            <w:pPr>
              <w:jc w:val="center"/>
              <w:rPr>
                <w:spacing w:val="-10"/>
                <w:sz w:val="20"/>
                <w:szCs w:val="20"/>
              </w:rPr>
            </w:pPr>
            <w:r w:rsidRPr="00AC0C0E">
              <w:rPr>
                <w:spacing w:val="-10"/>
                <w:sz w:val="20"/>
                <w:szCs w:val="20"/>
              </w:rPr>
              <w:t>2050,35</w:t>
            </w:r>
          </w:p>
        </w:tc>
        <w:tc>
          <w:tcPr>
            <w:tcW w:w="157" w:type="pct"/>
            <w:tcBorders>
              <w:top w:val="single" w:sz="8" w:space="0" w:color="auto"/>
              <w:left w:val="single" w:sz="4" w:space="0" w:color="auto"/>
              <w:bottom w:val="single" w:sz="4" w:space="0" w:color="auto"/>
              <w:right w:val="single" w:sz="4" w:space="0" w:color="auto"/>
            </w:tcBorders>
            <w:vAlign w:val="center"/>
          </w:tcPr>
          <w:p w14:paraId="66A6C568" w14:textId="77777777" w:rsidR="00DE000D" w:rsidRPr="00AC0C0E" w:rsidRDefault="00000000">
            <w:pPr>
              <w:jc w:val="center"/>
              <w:rPr>
                <w:spacing w:val="-10"/>
                <w:sz w:val="20"/>
                <w:szCs w:val="20"/>
              </w:rPr>
            </w:pPr>
            <w:r w:rsidRPr="00AC0C0E">
              <w:rPr>
                <w:b/>
                <w:bCs/>
                <w:spacing w:val="-10"/>
                <w:sz w:val="20"/>
                <w:szCs w:val="20"/>
              </w:rPr>
              <w:t>32</w:t>
            </w:r>
          </w:p>
        </w:tc>
        <w:tc>
          <w:tcPr>
            <w:tcW w:w="178" w:type="pct"/>
            <w:tcBorders>
              <w:top w:val="single" w:sz="8" w:space="0" w:color="auto"/>
              <w:left w:val="single" w:sz="4" w:space="0" w:color="auto"/>
              <w:bottom w:val="single" w:sz="4" w:space="0" w:color="auto"/>
              <w:right w:val="single" w:sz="4" w:space="0" w:color="auto"/>
            </w:tcBorders>
            <w:vAlign w:val="center"/>
          </w:tcPr>
          <w:p w14:paraId="26F02603" w14:textId="77777777" w:rsidR="00DE000D" w:rsidRPr="00AC0C0E" w:rsidRDefault="00000000">
            <w:pPr>
              <w:jc w:val="center"/>
              <w:rPr>
                <w:spacing w:val="-10"/>
                <w:sz w:val="20"/>
                <w:szCs w:val="20"/>
              </w:rPr>
            </w:pPr>
            <w:r w:rsidRPr="00AC0C0E">
              <w:rPr>
                <w:spacing w:val="-10"/>
                <w:sz w:val="20"/>
                <w:szCs w:val="20"/>
              </w:rPr>
              <w:t>0,74</w:t>
            </w:r>
          </w:p>
        </w:tc>
        <w:tc>
          <w:tcPr>
            <w:tcW w:w="351" w:type="pct"/>
            <w:tcBorders>
              <w:top w:val="single" w:sz="8" w:space="0" w:color="auto"/>
              <w:left w:val="single" w:sz="4" w:space="0" w:color="auto"/>
              <w:bottom w:val="single" w:sz="4" w:space="0" w:color="auto"/>
              <w:right w:val="single" w:sz="4" w:space="0" w:color="auto"/>
            </w:tcBorders>
            <w:vAlign w:val="center"/>
          </w:tcPr>
          <w:p w14:paraId="65EF04E6" w14:textId="77777777" w:rsidR="00DE000D" w:rsidRPr="00AC0C0E" w:rsidRDefault="00000000">
            <w:pPr>
              <w:jc w:val="center"/>
              <w:rPr>
                <w:spacing w:val="-10"/>
                <w:sz w:val="20"/>
                <w:szCs w:val="20"/>
              </w:rPr>
            </w:pPr>
            <w:r w:rsidRPr="00AC0C0E">
              <w:rPr>
                <w:spacing w:val="-10"/>
                <w:sz w:val="20"/>
                <w:szCs w:val="20"/>
              </w:rPr>
              <w:t>715467</w:t>
            </w:r>
          </w:p>
        </w:tc>
        <w:tc>
          <w:tcPr>
            <w:tcW w:w="157" w:type="pct"/>
            <w:tcBorders>
              <w:top w:val="single" w:sz="8" w:space="0" w:color="auto"/>
              <w:left w:val="single" w:sz="4" w:space="0" w:color="auto"/>
              <w:bottom w:val="single" w:sz="4" w:space="0" w:color="auto"/>
              <w:right w:val="single" w:sz="4" w:space="0" w:color="auto"/>
            </w:tcBorders>
            <w:vAlign w:val="center"/>
          </w:tcPr>
          <w:p w14:paraId="1D9BD428" w14:textId="77777777" w:rsidR="00DE000D" w:rsidRPr="00AC0C0E" w:rsidRDefault="00000000">
            <w:pPr>
              <w:jc w:val="center"/>
              <w:rPr>
                <w:spacing w:val="-10"/>
                <w:sz w:val="20"/>
                <w:szCs w:val="20"/>
              </w:rPr>
            </w:pPr>
            <w:r w:rsidRPr="00AC0C0E">
              <w:rPr>
                <w:b/>
                <w:bCs/>
                <w:spacing w:val="-10"/>
                <w:sz w:val="20"/>
                <w:szCs w:val="20"/>
              </w:rPr>
              <w:t>31</w:t>
            </w:r>
          </w:p>
        </w:tc>
        <w:tc>
          <w:tcPr>
            <w:tcW w:w="209" w:type="pct"/>
            <w:tcBorders>
              <w:top w:val="single" w:sz="8" w:space="0" w:color="auto"/>
              <w:left w:val="single" w:sz="4" w:space="0" w:color="auto"/>
              <w:bottom w:val="single" w:sz="4" w:space="0" w:color="auto"/>
              <w:right w:val="single" w:sz="4" w:space="0" w:color="auto"/>
            </w:tcBorders>
            <w:vAlign w:val="center"/>
          </w:tcPr>
          <w:p w14:paraId="7E26CBE2" w14:textId="77777777" w:rsidR="00DE000D" w:rsidRPr="00AC0C0E" w:rsidRDefault="00000000">
            <w:pPr>
              <w:jc w:val="center"/>
              <w:rPr>
                <w:spacing w:val="-10"/>
                <w:sz w:val="20"/>
                <w:szCs w:val="20"/>
              </w:rPr>
            </w:pPr>
            <w:r w:rsidRPr="00AC0C0E">
              <w:rPr>
                <w:spacing w:val="-10"/>
                <w:sz w:val="20"/>
                <w:szCs w:val="20"/>
              </w:rPr>
              <w:t>349</w:t>
            </w:r>
          </w:p>
        </w:tc>
        <w:tc>
          <w:tcPr>
            <w:tcW w:w="254" w:type="pct"/>
            <w:tcBorders>
              <w:top w:val="single" w:sz="8" w:space="0" w:color="auto"/>
              <w:left w:val="single" w:sz="4" w:space="0" w:color="auto"/>
              <w:bottom w:val="single" w:sz="4" w:space="0" w:color="auto"/>
              <w:right w:val="single" w:sz="4" w:space="0" w:color="auto"/>
            </w:tcBorders>
            <w:vAlign w:val="center"/>
          </w:tcPr>
          <w:p w14:paraId="316896A3" w14:textId="77777777" w:rsidR="00DE000D" w:rsidRPr="00AC0C0E" w:rsidRDefault="00000000">
            <w:pPr>
              <w:jc w:val="center"/>
              <w:rPr>
                <w:spacing w:val="-10"/>
                <w:sz w:val="20"/>
                <w:szCs w:val="20"/>
              </w:rPr>
            </w:pPr>
            <w:r w:rsidRPr="00AC0C0E">
              <w:rPr>
                <w:spacing w:val="-10"/>
                <w:sz w:val="20"/>
                <w:szCs w:val="20"/>
              </w:rPr>
              <w:t>7156</w:t>
            </w:r>
          </w:p>
        </w:tc>
        <w:tc>
          <w:tcPr>
            <w:tcW w:w="209" w:type="pct"/>
            <w:tcBorders>
              <w:top w:val="single" w:sz="8" w:space="0" w:color="auto"/>
              <w:left w:val="single" w:sz="4" w:space="0" w:color="auto"/>
              <w:bottom w:val="single" w:sz="4" w:space="0" w:color="auto"/>
              <w:right w:val="single" w:sz="4" w:space="0" w:color="auto"/>
            </w:tcBorders>
            <w:vAlign w:val="center"/>
          </w:tcPr>
          <w:p w14:paraId="1467B6AC" w14:textId="77777777" w:rsidR="00DE000D" w:rsidRPr="00AC0C0E" w:rsidRDefault="00000000">
            <w:pPr>
              <w:jc w:val="center"/>
              <w:rPr>
                <w:spacing w:val="-10"/>
                <w:sz w:val="20"/>
                <w:szCs w:val="20"/>
              </w:rPr>
            </w:pPr>
            <w:r w:rsidRPr="00AC0C0E">
              <w:rPr>
                <w:spacing w:val="-10"/>
                <w:sz w:val="20"/>
                <w:szCs w:val="20"/>
              </w:rPr>
              <w:t>3,5</w:t>
            </w:r>
          </w:p>
        </w:tc>
        <w:tc>
          <w:tcPr>
            <w:tcW w:w="209" w:type="pct"/>
            <w:tcBorders>
              <w:top w:val="single" w:sz="8" w:space="0" w:color="auto"/>
              <w:left w:val="single" w:sz="4" w:space="0" w:color="auto"/>
              <w:bottom w:val="single" w:sz="4" w:space="0" w:color="auto"/>
              <w:right w:val="single" w:sz="4" w:space="0" w:color="auto"/>
            </w:tcBorders>
            <w:vAlign w:val="center"/>
          </w:tcPr>
          <w:p w14:paraId="69D79496" w14:textId="77777777" w:rsidR="00DE000D" w:rsidRPr="00AC0C0E" w:rsidRDefault="00000000">
            <w:pPr>
              <w:jc w:val="center"/>
              <w:rPr>
                <w:spacing w:val="-10"/>
                <w:sz w:val="20"/>
                <w:szCs w:val="20"/>
              </w:rPr>
            </w:pPr>
            <w:r w:rsidRPr="00AC0C0E">
              <w:rPr>
                <w:spacing w:val="-10"/>
                <w:sz w:val="20"/>
                <w:szCs w:val="20"/>
              </w:rPr>
              <w:t>126</w:t>
            </w:r>
          </w:p>
        </w:tc>
        <w:tc>
          <w:tcPr>
            <w:tcW w:w="197" w:type="pct"/>
            <w:tcBorders>
              <w:top w:val="single" w:sz="8" w:space="0" w:color="auto"/>
              <w:left w:val="single" w:sz="4" w:space="0" w:color="auto"/>
              <w:bottom w:val="single" w:sz="4" w:space="0" w:color="auto"/>
              <w:right w:val="single" w:sz="4" w:space="0" w:color="auto"/>
            </w:tcBorders>
            <w:vAlign w:val="center"/>
          </w:tcPr>
          <w:p w14:paraId="0E6C2FDD" w14:textId="77777777" w:rsidR="00DE000D" w:rsidRPr="00AC0C0E" w:rsidRDefault="00000000">
            <w:pPr>
              <w:jc w:val="center"/>
              <w:rPr>
                <w:spacing w:val="-10"/>
                <w:sz w:val="20"/>
                <w:szCs w:val="20"/>
              </w:rPr>
            </w:pPr>
            <w:r w:rsidRPr="00AC0C0E">
              <w:rPr>
                <w:spacing w:val="-10"/>
                <w:sz w:val="20"/>
                <w:szCs w:val="20"/>
              </w:rPr>
              <w:t>3,5</w:t>
            </w:r>
          </w:p>
        </w:tc>
        <w:tc>
          <w:tcPr>
            <w:tcW w:w="227" w:type="pct"/>
            <w:tcBorders>
              <w:top w:val="single" w:sz="8" w:space="0" w:color="auto"/>
              <w:left w:val="single" w:sz="4" w:space="0" w:color="auto"/>
              <w:bottom w:val="single" w:sz="4" w:space="0" w:color="auto"/>
              <w:right w:val="single" w:sz="4" w:space="0" w:color="auto"/>
            </w:tcBorders>
            <w:vAlign w:val="center"/>
          </w:tcPr>
          <w:p w14:paraId="6774DDF1" w14:textId="77777777" w:rsidR="00DE000D" w:rsidRPr="00AC0C0E" w:rsidRDefault="00000000">
            <w:pPr>
              <w:jc w:val="center"/>
              <w:rPr>
                <w:spacing w:val="-10"/>
                <w:sz w:val="20"/>
                <w:szCs w:val="20"/>
              </w:rPr>
            </w:pPr>
            <w:r w:rsidRPr="00AC0C0E">
              <w:rPr>
                <w:spacing w:val="-10"/>
                <w:sz w:val="20"/>
                <w:szCs w:val="20"/>
              </w:rPr>
              <w:t>4,01</w:t>
            </w:r>
          </w:p>
        </w:tc>
        <w:tc>
          <w:tcPr>
            <w:tcW w:w="317" w:type="pct"/>
            <w:tcBorders>
              <w:top w:val="single" w:sz="8" w:space="0" w:color="auto"/>
              <w:left w:val="single" w:sz="4" w:space="0" w:color="auto"/>
              <w:bottom w:val="single" w:sz="4" w:space="0" w:color="auto"/>
              <w:right w:val="single" w:sz="4" w:space="0" w:color="auto"/>
            </w:tcBorders>
            <w:vAlign w:val="center"/>
          </w:tcPr>
          <w:p w14:paraId="09734A49" w14:textId="77777777" w:rsidR="00DE000D" w:rsidRPr="00AC0C0E" w:rsidRDefault="00000000">
            <w:pPr>
              <w:jc w:val="center"/>
              <w:rPr>
                <w:spacing w:val="-10"/>
                <w:sz w:val="20"/>
                <w:szCs w:val="20"/>
              </w:rPr>
            </w:pPr>
            <w:r w:rsidRPr="00AC0C0E">
              <w:rPr>
                <w:spacing w:val="-10"/>
                <w:sz w:val="20"/>
                <w:szCs w:val="20"/>
              </w:rPr>
              <w:t>95,20</w:t>
            </w:r>
          </w:p>
        </w:tc>
        <w:tc>
          <w:tcPr>
            <w:tcW w:w="324" w:type="pct"/>
            <w:tcBorders>
              <w:top w:val="single" w:sz="8" w:space="0" w:color="auto"/>
              <w:left w:val="single" w:sz="4" w:space="0" w:color="auto"/>
              <w:bottom w:val="single" w:sz="4" w:space="0" w:color="auto"/>
              <w:right w:val="single" w:sz="12" w:space="0" w:color="auto"/>
            </w:tcBorders>
            <w:vAlign w:val="center"/>
          </w:tcPr>
          <w:p w14:paraId="26F57CEE" w14:textId="77777777" w:rsidR="00DE000D" w:rsidRPr="00AC0C0E" w:rsidRDefault="00000000">
            <w:pPr>
              <w:jc w:val="center"/>
              <w:rPr>
                <w:spacing w:val="-10"/>
                <w:sz w:val="20"/>
                <w:szCs w:val="20"/>
              </w:rPr>
            </w:pPr>
            <w:r w:rsidRPr="00AC0C0E">
              <w:rPr>
                <w:spacing w:val="-10"/>
                <w:sz w:val="20"/>
                <w:szCs w:val="20"/>
              </w:rPr>
              <w:t>1951,14</w:t>
            </w:r>
          </w:p>
        </w:tc>
      </w:tr>
      <w:tr w:rsidR="00DF0835" w:rsidRPr="00AC0C0E" w14:paraId="066EAB72" w14:textId="77777777" w:rsidTr="00DF0835">
        <w:trPr>
          <w:jc w:val="center"/>
        </w:trPr>
        <w:tc>
          <w:tcPr>
            <w:tcW w:w="97" w:type="pct"/>
            <w:tcBorders>
              <w:top w:val="nil"/>
              <w:left w:val="single" w:sz="12" w:space="0" w:color="auto"/>
              <w:bottom w:val="nil"/>
              <w:right w:val="single" w:sz="4" w:space="0" w:color="auto"/>
            </w:tcBorders>
            <w:vAlign w:val="center"/>
          </w:tcPr>
          <w:p w14:paraId="0580F853" w14:textId="77777777" w:rsidR="00DE000D" w:rsidRPr="00AC0C0E" w:rsidRDefault="00DE000D">
            <w:pPr>
              <w:jc w:val="center"/>
              <w:rPr>
                <w:spacing w:val="-10"/>
                <w:sz w:val="20"/>
                <w:szCs w:val="20"/>
              </w:rPr>
            </w:pPr>
          </w:p>
        </w:tc>
        <w:tc>
          <w:tcPr>
            <w:tcW w:w="369" w:type="pct"/>
            <w:gridSpan w:val="2"/>
            <w:tcBorders>
              <w:top w:val="single" w:sz="4" w:space="0" w:color="auto"/>
              <w:left w:val="single" w:sz="4" w:space="0" w:color="auto"/>
              <w:bottom w:val="single" w:sz="8" w:space="0" w:color="auto"/>
              <w:right w:val="single" w:sz="4" w:space="0" w:color="auto"/>
            </w:tcBorders>
            <w:vAlign w:val="center"/>
          </w:tcPr>
          <w:p w14:paraId="3FC3290C" w14:textId="77777777" w:rsidR="00DE000D" w:rsidRPr="00AC0C0E" w:rsidRDefault="00000000">
            <w:pPr>
              <w:jc w:val="center"/>
              <w:rPr>
                <w:spacing w:val="-10"/>
                <w:sz w:val="20"/>
                <w:szCs w:val="20"/>
              </w:rPr>
            </w:pPr>
            <w:r w:rsidRPr="00AC0C0E">
              <w:rPr>
                <w:spacing w:val="-10"/>
                <w:sz w:val="20"/>
                <w:szCs w:val="20"/>
              </w:rPr>
              <w:t>%</w:t>
            </w:r>
          </w:p>
        </w:tc>
        <w:tc>
          <w:tcPr>
            <w:tcW w:w="227" w:type="pct"/>
            <w:tcBorders>
              <w:top w:val="single" w:sz="4" w:space="0" w:color="auto"/>
              <w:left w:val="single" w:sz="4" w:space="0" w:color="auto"/>
              <w:bottom w:val="single" w:sz="8" w:space="0" w:color="auto"/>
              <w:right w:val="single" w:sz="4" w:space="0" w:color="auto"/>
            </w:tcBorders>
            <w:vAlign w:val="center"/>
          </w:tcPr>
          <w:p w14:paraId="3D0A813C" w14:textId="77777777" w:rsidR="00DE000D" w:rsidRPr="00AC0C0E" w:rsidRDefault="00000000">
            <w:pPr>
              <w:jc w:val="center"/>
              <w:rPr>
                <w:spacing w:val="-10"/>
                <w:sz w:val="20"/>
                <w:szCs w:val="20"/>
              </w:rPr>
            </w:pPr>
            <w:r w:rsidRPr="00AC0C0E">
              <w:rPr>
                <w:spacing w:val="-10"/>
                <w:sz w:val="20"/>
                <w:szCs w:val="20"/>
              </w:rPr>
              <w:t>-</w:t>
            </w:r>
          </w:p>
        </w:tc>
        <w:tc>
          <w:tcPr>
            <w:tcW w:w="324" w:type="pct"/>
            <w:tcBorders>
              <w:top w:val="single" w:sz="4" w:space="0" w:color="auto"/>
              <w:left w:val="single" w:sz="4" w:space="0" w:color="auto"/>
              <w:bottom w:val="single" w:sz="8" w:space="0" w:color="auto"/>
              <w:right w:val="single" w:sz="4" w:space="0" w:color="auto"/>
            </w:tcBorders>
            <w:vAlign w:val="center"/>
          </w:tcPr>
          <w:p w14:paraId="570CA666" w14:textId="77777777" w:rsidR="00DE000D" w:rsidRPr="00AC0C0E" w:rsidRDefault="00000000">
            <w:pPr>
              <w:jc w:val="center"/>
              <w:rPr>
                <w:spacing w:val="-10"/>
                <w:sz w:val="20"/>
                <w:szCs w:val="20"/>
              </w:rPr>
            </w:pPr>
            <w:r w:rsidRPr="00AC0C0E">
              <w:rPr>
                <w:spacing w:val="-10"/>
                <w:sz w:val="20"/>
                <w:szCs w:val="20"/>
              </w:rPr>
              <w:t>5</w:t>
            </w:r>
          </w:p>
        </w:tc>
        <w:tc>
          <w:tcPr>
            <w:tcW w:w="324" w:type="pct"/>
            <w:tcBorders>
              <w:top w:val="single" w:sz="4" w:space="0" w:color="auto"/>
              <w:left w:val="single" w:sz="4" w:space="0" w:color="auto"/>
              <w:bottom w:val="single" w:sz="8" w:space="0" w:color="auto"/>
              <w:right w:val="single" w:sz="4" w:space="0" w:color="auto"/>
            </w:tcBorders>
            <w:vAlign w:val="center"/>
          </w:tcPr>
          <w:p w14:paraId="1B587B76" w14:textId="77777777" w:rsidR="00DE000D" w:rsidRPr="00AC0C0E" w:rsidRDefault="00000000">
            <w:pPr>
              <w:jc w:val="center"/>
              <w:rPr>
                <w:spacing w:val="-10"/>
                <w:sz w:val="20"/>
                <w:szCs w:val="20"/>
              </w:rPr>
            </w:pPr>
            <w:r w:rsidRPr="00AC0C0E">
              <w:rPr>
                <w:spacing w:val="-10"/>
                <w:sz w:val="20"/>
                <w:szCs w:val="20"/>
              </w:rPr>
              <w:t>46</w:t>
            </w:r>
          </w:p>
        </w:tc>
        <w:tc>
          <w:tcPr>
            <w:tcW w:w="324" w:type="pct"/>
            <w:tcBorders>
              <w:top w:val="single" w:sz="4" w:space="0" w:color="auto"/>
              <w:left w:val="single" w:sz="4" w:space="0" w:color="auto"/>
              <w:bottom w:val="single" w:sz="8" w:space="0" w:color="auto"/>
              <w:right w:val="single" w:sz="4" w:space="0" w:color="auto"/>
            </w:tcBorders>
            <w:vAlign w:val="center"/>
          </w:tcPr>
          <w:p w14:paraId="2C8520A1" w14:textId="77777777" w:rsidR="00DE000D" w:rsidRPr="00AC0C0E" w:rsidRDefault="00000000">
            <w:pPr>
              <w:jc w:val="center"/>
              <w:rPr>
                <w:spacing w:val="-10"/>
                <w:sz w:val="20"/>
                <w:szCs w:val="20"/>
              </w:rPr>
            </w:pPr>
            <w:r w:rsidRPr="00AC0C0E">
              <w:rPr>
                <w:spacing w:val="-10"/>
                <w:sz w:val="20"/>
                <w:szCs w:val="20"/>
              </w:rPr>
              <w:t>46</w:t>
            </w:r>
          </w:p>
        </w:tc>
        <w:tc>
          <w:tcPr>
            <w:tcW w:w="227" w:type="pct"/>
            <w:tcBorders>
              <w:top w:val="single" w:sz="4" w:space="0" w:color="auto"/>
              <w:left w:val="single" w:sz="4" w:space="0" w:color="auto"/>
              <w:bottom w:val="single" w:sz="8" w:space="0" w:color="auto"/>
              <w:right w:val="single" w:sz="4" w:space="0" w:color="auto"/>
            </w:tcBorders>
            <w:vAlign w:val="center"/>
          </w:tcPr>
          <w:p w14:paraId="0A419443" w14:textId="77777777" w:rsidR="00DE000D" w:rsidRPr="00AC0C0E" w:rsidRDefault="00000000">
            <w:pPr>
              <w:jc w:val="center"/>
              <w:rPr>
                <w:spacing w:val="-10"/>
                <w:sz w:val="20"/>
                <w:szCs w:val="20"/>
              </w:rPr>
            </w:pPr>
            <w:r w:rsidRPr="00AC0C0E">
              <w:rPr>
                <w:spacing w:val="-10"/>
                <w:sz w:val="20"/>
                <w:szCs w:val="20"/>
              </w:rPr>
              <w:t>3</w:t>
            </w:r>
          </w:p>
        </w:tc>
        <w:tc>
          <w:tcPr>
            <w:tcW w:w="324" w:type="pct"/>
            <w:tcBorders>
              <w:top w:val="single" w:sz="4" w:space="0" w:color="auto"/>
              <w:left w:val="single" w:sz="4" w:space="0" w:color="auto"/>
              <w:bottom w:val="single" w:sz="8" w:space="0" w:color="auto"/>
              <w:right w:val="single" w:sz="4" w:space="0" w:color="auto"/>
            </w:tcBorders>
            <w:vAlign w:val="center"/>
          </w:tcPr>
          <w:p w14:paraId="10E184AB" w14:textId="77777777" w:rsidR="00DE000D" w:rsidRPr="00AC0C0E" w:rsidRDefault="00000000">
            <w:pPr>
              <w:jc w:val="center"/>
              <w:rPr>
                <w:spacing w:val="-10"/>
                <w:sz w:val="20"/>
                <w:szCs w:val="20"/>
              </w:rPr>
            </w:pPr>
            <w:r w:rsidRPr="00AC0C0E">
              <w:rPr>
                <w:spacing w:val="-10"/>
                <w:sz w:val="20"/>
                <w:szCs w:val="20"/>
              </w:rPr>
              <w:t>100</w:t>
            </w:r>
          </w:p>
        </w:tc>
        <w:tc>
          <w:tcPr>
            <w:tcW w:w="157" w:type="pct"/>
            <w:tcBorders>
              <w:top w:val="single" w:sz="4" w:space="0" w:color="auto"/>
              <w:left w:val="single" w:sz="4" w:space="0" w:color="auto"/>
              <w:bottom w:val="single" w:sz="8" w:space="0" w:color="auto"/>
              <w:right w:val="single" w:sz="4" w:space="0" w:color="auto"/>
            </w:tcBorders>
            <w:vAlign w:val="center"/>
          </w:tcPr>
          <w:p w14:paraId="36AB3BAF" w14:textId="77777777" w:rsidR="00DE000D" w:rsidRPr="00AC0C0E" w:rsidRDefault="00DE000D">
            <w:pPr>
              <w:jc w:val="center"/>
              <w:rPr>
                <w:spacing w:val="-10"/>
                <w:sz w:val="20"/>
                <w:szCs w:val="20"/>
              </w:rPr>
            </w:pPr>
          </w:p>
        </w:tc>
        <w:tc>
          <w:tcPr>
            <w:tcW w:w="178" w:type="pct"/>
            <w:tcBorders>
              <w:top w:val="single" w:sz="4" w:space="0" w:color="auto"/>
              <w:left w:val="single" w:sz="4" w:space="0" w:color="auto"/>
              <w:bottom w:val="single" w:sz="8" w:space="0" w:color="auto"/>
              <w:right w:val="single" w:sz="4" w:space="0" w:color="auto"/>
            </w:tcBorders>
            <w:vAlign w:val="center"/>
          </w:tcPr>
          <w:p w14:paraId="621D7ED1" w14:textId="77777777" w:rsidR="00DE000D" w:rsidRPr="00AC0C0E" w:rsidRDefault="00DE000D">
            <w:pPr>
              <w:jc w:val="center"/>
              <w:rPr>
                <w:spacing w:val="-10"/>
                <w:sz w:val="20"/>
                <w:szCs w:val="20"/>
              </w:rPr>
            </w:pPr>
          </w:p>
        </w:tc>
        <w:tc>
          <w:tcPr>
            <w:tcW w:w="351" w:type="pct"/>
            <w:tcBorders>
              <w:top w:val="single" w:sz="4" w:space="0" w:color="auto"/>
              <w:left w:val="single" w:sz="4" w:space="0" w:color="auto"/>
              <w:bottom w:val="single" w:sz="8" w:space="0" w:color="auto"/>
              <w:right w:val="single" w:sz="4" w:space="0" w:color="auto"/>
            </w:tcBorders>
            <w:vAlign w:val="center"/>
          </w:tcPr>
          <w:p w14:paraId="2096F464" w14:textId="77777777" w:rsidR="00DE000D" w:rsidRPr="00AC0C0E" w:rsidRDefault="00DE000D">
            <w:pPr>
              <w:jc w:val="center"/>
              <w:rPr>
                <w:spacing w:val="-10"/>
                <w:sz w:val="20"/>
                <w:szCs w:val="20"/>
              </w:rPr>
            </w:pPr>
          </w:p>
        </w:tc>
        <w:tc>
          <w:tcPr>
            <w:tcW w:w="157" w:type="pct"/>
            <w:tcBorders>
              <w:top w:val="single" w:sz="4" w:space="0" w:color="auto"/>
              <w:left w:val="single" w:sz="4" w:space="0" w:color="auto"/>
              <w:bottom w:val="single" w:sz="8" w:space="0" w:color="auto"/>
              <w:right w:val="single" w:sz="4" w:space="0" w:color="auto"/>
            </w:tcBorders>
            <w:vAlign w:val="center"/>
          </w:tcPr>
          <w:p w14:paraId="5A2A5959" w14:textId="77777777" w:rsidR="00DE000D" w:rsidRPr="00AC0C0E" w:rsidRDefault="00DE000D">
            <w:pPr>
              <w:jc w:val="center"/>
              <w:rPr>
                <w:spacing w:val="-10"/>
                <w:sz w:val="20"/>
                <w:szCs w:val="20"/>
              </w:rPr>
            </w:pPr>
          </w:p>
        </w:tc>
        <w:tc>
          <w:tcPr>
            <w:tcW w:w="209" w:type="pct"/>
            <w:tcBorders>
              <w:top w:val="single" w:sz="4" w:space="0" w:color="auto"/>
              <w:left w:val="single" w:sz="4" w:space="0" w:color="auto"/>
              <w:bottom w:val="single" w:sz="8" w:space="0" w:color="auto"/>
              <w:right w:val="single" w:sz="4" w:space="0" w:color="auto"/>
            </w:tcBorders>
            <w:vAlign w:val="center"/>
          </w:tcPr>
          <w:p w14:paraId="25B28DF1" w14:textId="77777777" w:rsidR="00DE000D" w:rsidRPr="00AC0C0E" w:rsidRDefault="00DE000D">
            <w:pPr>
              <w:jc w:val="center"/>
              <w:rPr>
                <w:spacing w:val="-10"/>
                <w:sz w:val="20"/>
                <w:szCs w:val="20"/>
              </w:rPr>
            </w:pPr>
          </w:p>
        </w:tc>
        <w:tc>
          <w:tcPr>
            <w:tcW w:w="254" w:type="pct"/>
            <w:tcBorders>
              <w:top w:val="single" w:sz="4" w:space="0" w:color="auto"/>
              <w:left w:val="single" w:sz="4" w:space="0" w:color="auto"/>
              <w:bottom w:val="single" w:sz="8" w:space="0" w:color="auto"/>
              <w:right w:val="single" w:sz="4" w:space="0" w:color="auto"/>
            </w:tcBorders>
            <w:vAlign w:val="center"/>
          </w:tcPr>
          <w:p w14:paraId="4DFC0B86" w14:textId="77777777" w:rsidR="00DE000D" w:rsidRPr="00AC0C0E" w:rsidRDefault="00DE000D">
            <w:pPr>
              <w:jc w:val="center"/>
              <w:rPr>
                <w:spacing w:val="-10"/>
                <w:sz w:val="20"/>
                <w:szCs w:val="20"/>
              </w:rPr>
            </w:pPr>
          </w:p>
        </w:tc>
        <w:tc>
          <w:tcPr>
            <w:tcW w:w="209" w:type="pct"/>
            <w:tcBorders>
              <w:top w:val="single" w:sz="4" w:space="0" w:color="auto"/>
              <w:left w:val="single" w:sz="4" w:space="0" w:color="auto"/>
              <w:bottom w:val="single" w:sz="8" w:space="0" w:color="auto"/>
              <w:right w:val="single" w:sz="4" w:space="0" w:color="auto"/>
            </w:tcBorders>
            <w:vAlign w:val="center"/>
          </w:tcPr>
          <w:p w14:paraId="5952FDA1" w14:textId="77777777" w:rsidR="00DE000D" w:rsidRPr="00AC0C0E" w:rsidRDefault="00DE000D">
            <w:pPr>
              <w:jc w:val="center"/>
              <w:rPr>
                <w:spacing w:val="-10"/>
                <w:sz w:val="20"/>
                <w:szCs w:val="20"/>
              </w:rPr>
            </w:pPr>
          </w:p>
        </w:tc>
        <w:tc>
          <w:tcPr>
            <w:tcW w:w="209" w:type="pct"/>
            <w:tcBorders>
              <w:top w:val="single" w:sz="4" w:space="0" w:color="auto"/>
              <w:left w:val="single" w:sz="4" w:space="0" w:color="auto"/>
              <w:bottom w:val="single" w:sz="8" w:space="0" w:color="auto"/>
              <w:right w:val="single" w:sz="4" w:space="0" w:color="auto"/>
            </w:tcBorders>
            <w:vAlign w:val="center"/>
          </w:tcPr>
          <w:p w14:paraId="5FD8DD2E" w14:textId="77777777" w:rsidR="00DE000D" w:rsidRPr="00AC0C0E" w:rsidRDefault="00DE000D">
            <w:pPr>
              <w:jc w:val="center"/>
              <w:rPr>
                <w:spacing w:val="-10"/>
                <w:sz w:val="20"/>
                <w:szCs w:val="20"/>
              </w:rPr>
            </w:pPr>
          </w:p>
        </w:tc>
        <w:tc>
          <w:tcPr>
            <w:tcW w:w="197" w:type="pct"/>
            <w:tcBorders>
              <w:top w:val="single" w:sz="4" w:space="0" w:color="auto"/>
              <w:left w:val="single" w:sz="4" w:space="0" w:color="auto"/>
              <w:bottom w:val="single" w:sz="8" w:space="0" w:color="auto"/>
              <w:right w:val="single" w:sz="4" w:space="0" w:color="auto"/>
            </w:tcBorders>
            <w:vAlign w:val="center"/>
          </w:tcPr>
          <w:p w14:paraId="1DAA29CB" w14:textId="77777777" w:rsidR="00DE000D" w:rsidRPr="00AC0C0E" w:rsidRDefault="00DE000D">
            <w:pPr>
              <w:jc w:val="center"/>
              <w:rPr>
                <w:spacing w:val="-10"/>
                <w:sz w:val="20"/>
                <w:szCs w:val="20"/>
              </w:rPr>
            </w:pPr>
          </w:p>
        </w:tc>
        <w:tc>
          <w:tcPr>
            <w:tcW w:w="227" w:type="pct"/>
            <w:tcBorders>
              <w:top w:val="single" w:sz="4" w:space="0" w:color="auto"/>
              <w:left w:val="single" w:sz="4" w:space="0" w:color="auto"/>
              <w:bottom w:val="single" w:sz="8" w:space="0" w:color="auto"/>
              <w:right w:val="single" w:sz="4" w:space="0" w:color="auto"/>
            </w:tcBorders>
            <w:vAlign w:val="center"/>
          </w:tcPr>
          <w:p w14:paraId="241222CB" w14:textId="77777777" w:rsidR="00DE000D" w:rsidRPr="00AC0C0E" w:rsidRDefault="00000000">
            <w:pPr>
              <w:jc w:val="center"/>
              <w:rPr>
                <w:spacing w:val="-10"/>
                <w:sz w:val="20"/>
                <w:szCs w:val="20"/>
              </w:rPr>
            </w:pPr>
            <w:r w:rsidRPr="00AC0C0E">
              <w:rPr>
                <w:spacing w:val="-10"/>
                <w:sz w:val="20"/>
                <w:szCs w:val="20"/>
              </w:rPr>
              <w:t>-</w:t>
            </w:r>
          </w:p>
        </w:tc>
        <w:tc>
          <w:tcPr>
            <w:tcW w:w="317" w:type="pct"/>
            <w:tcBorders>
              <w:top w:val="single" w:sz="4" w:space="0" w:color="auto"/>
              <w:left w:val="single" w:sz="4" w:space="0" w:color="auto"/>
              <w:bottom w:val="single" w:sz="8" w:space="0" w:color="auto"/>
              <w:right w:val="single" w:sz="4" w:space="0" w:color="auto"/>
            </w:tcBorders>
            <w:vAlign w:val="center"/>
          </w:tcPr>
          <w:p w14:paraId="66CD9B9D" w14:textId="77777777" w:rsidR="00DE000D" w:rsidRPr="00AC0C0E" w:rsidRDefault="00000000">
            <w:pPr>
              <w:jc w:val="center"/>
              <w:rPr>
                <w:spacing w:val="-10"/>
                <w:sz w:val="20"/>
                <w:szCs w:val="20"/>
              </w:rPr>
            </w:pPr>
            <w:r w:rsidRPr="00AC0C0E">
              <w:rPr>
                <w:spacing w:val="-10"/>
                <w:sz w:val="20"/>
                <w:szCs w:val="20"/>
              </w:rPr>
              <w:t>5</w:t>
            </w:r>
          </w:p>
        </w:tc>
        <w:tc>
          <w:tcPr>
            <w:tcW w:w="324" w:type="pct"/>
            <w:tcBorders>
              <w:top w:val="single" w:sz="4" w:space="0" w:color="auto"/>
              <w:left w:val="single" w:sz="4" w:space="0" w:color="auto"/>
              <w:bottom w:val="single" w:sz="8" w:space="0" w:color="auto"/>
              <w:right w:val="single" w:sz="12" w:space="0" w:color="auto"/>
            </w:tcBorders>
            <w:vAlign w:val="center"/>
          </w:tcPr>
          <w:p w14:paraId="78D7B604" w14:textId="77777777" w:rsidR="00DE000D" w:rsidRPr="00AC0C0E" w:rsidRDefault="00000000">
            <w:pPr>
              <w:jc w:val="center"/>
              <w:rPr>
                <w:spacing w:val="-10"/>
                <w:sz w:val="20"/>
                <w:szCs w:val="20"/>
              </w:rPr>
            </w:pPr>
            <w:r w:rsidRPr="00AC0C0E">
              <w:rPr>
                <w:spacing w:val="-10"/>
                <w:sz w:val="20"/>
                <w:szCs w:val="20"/>
              </w:rPr>
              <w:t>95</w:t>
            </w:r>
          </w:p>
        </w:tc>
      </w:tr>
      <w:tr w:rsidR="00DF0835" w:rsidRPr="00AC0C0E" w14:paraId="4417C1A6" w14:textId="77777777" w:rsidTr="00DF0835">
        <w:trPr>
          <w:jc w:val="center"/>
        </w:trPr>
        <w:tc>
          <w:tcPr>
            <w:tcW w:w="97" w:type="pct"/>
            <w:tcBorders>
              <w:top w:val="nil"/>
              <w:left w:val="single" w:sz="12" w:space="0" w:color="auto"/>
              <w:bottom w:val="nil"/>
              <w:right w:val="single" w:sz="4" w:space="0" w:color="auto"/>
            </w:tcBorders>
            <w:vAlign w:val="center"/>
          </w:tcPr>
          <w:p w14:paraId="5EB3EEC8" w14:textId="77777777" w:rsidR="00DE000D" w:rsidRPr="00AC0C0E" w:rsidRDefault="00DE000D">
            <w:pPr>
              <w:jc w:val="center"/>
              <w:rPr>
                <w:spacing w:val="-10"/>
                <w:sz w:val="20"/>
                <w:szCs w:val="20"/>
              </w:rPr>
            </w:pPr>
          </w:p>
        </w:tc>
        <w:tc>
          <w:tcPr>
            <w:tcW w:w="129" w:type="pct"/>
            <w:tcBorders>
              <w:top w:val="nil"/>
              <w:left w:val="single" w:sz="4" w:space="0" w:color="auto"/>
              <w:bottom w:val="nil"/>
              <w:right w:val="single" w:sz="4" w:space="0" w:color="auto"/>
            </w:tcBorders>
            <w:vAlign w:val="center"/>
          </w:tcPr>
          <w:p w14:paraId="37DC5B9A" w14:textId="77777777" w:rsidR="00DE000D" w:rsidRPr="00AC0C0E" w:rsidRDefault="00000000">
            <w:pPr>
              <w:jc w:val="center"/>
              <w:rPr>
                <w:spacing w:val="-10"/>
                <w:sz w:val="20"/>
                <w:szCs w:val="20"/>
              </w:rPr>
            </w:pPr>
            <w:r w:rsidRPr="00AC0C0E">
              <w:rPr>
                <w:spacing w:val="-10"/>
                <w:sz w:val="20"/>
                <w:szCs w:val="20"/>
              </w:rPr>
              <w:t>5</w:t>
            </w:r>
          </w:p>
        </w:tc>
        <w:tc>
          <w:tcPr>
            <w:tcW w:w="240" w:type="pct"/>
            <w:tcBorders>
              <w:top w:val="single" w:sz="4" w:space="0" w:color="auto"/>
              <w:left w:val="single" w:sz="4" w:space="0" w:color="auto"/>
              <w:bottom w:val="single" w:sz="4" w:space="0" w:color="auto"/>
              <w:right w:val="single" w:sz="4" w:space="0" w:color="auto"/>
            </w:tcBorders>
            <w:vAlign w:val="center"/>
          </w:tcPr>
          <w:p w14:paraId="1BB300D5" w14:textId="77777777" w:rsidR="00DE000D" w:rsidRPr="00AC0C0E" w:rsidRDefault="00000000">
            <w:pPr>
              <w:jc w:val="center"/>
              <w:rPr>
                <w:spacing w:val="-10"/>
                <w:sz w:val="20"/>
                <w:szCs w:val="20"/>
              </w:rPr>
            </w:pPr>
            <w:r w:rsidRPr="00AC0C0E">
              <w:rPr>
                <w:spacing w:val="-10"/>
                <w:sz w:val="20"/>
                <w:szCs w:val="20"/>
              </w:rPr>
              <w:t>5Q</w:t>
            </w:r>
          </w:p>
        </w:tc>
        <w:tc>
          <w:tcPr>
            <w:tcW w:w="227" w:type="pct"/>
            <w:tcBorders>
              <w:top w:val="single" w:sz="4" w:space="0" w:color="auto"/>
              <w:left w:val="single" w:sz="4" w:space="0" w:color="auto"/>
              <w:bottom w:val="single" w:sz="4" w:space="0" w:color="auto"/>
              <w:right w:val="single" w:sz="4" w:space="0" w:color="auto"/>
            </w:tcBorders>
            <w:vAlign w:val="center"/>
          </w:tcPr>
          <w:p w14:paraId="3D33B5B5" w14:textId="77777777" w:rsidR="00DE000D" w:rsidRPr="00AC0C0E" w:rsidRDefault="00DE000D">
            <w:pPr>
              <w:jc w:val="center"/>
              <w:rPr>
                <w:spacing w:val="-10"/>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03CEC1CA" w14:textId="77777777" w:rsidR="00DE000D" w:rsidRPr="00AC0C0E" w:rsidRDefault="00000000">
            <w:pPr>
              <w:jc w:val="center"/>
              <w:rPr>
                <w:spacing w:val="-10"/>
                <w:sz w:val="20"/>
                <w:szCs w:val="20"/>
              </w:rPr>
            </w:pPr>
            <w:r w:rsidRPr="00AC0C0E">
              <w:rPr>
                <w:spacing w:val="-10"/>
                <w:sz w:val="20"/>
                <w:szCs w:val="20"/>
              </w:rPr>
              <w:t>23,60</w:t>
            </w:r>
          </w:p>
        </w:tc>
        <w:tc>
          <w:tcPr>
            <w:tcW w:w="324" w:type="pct"/>
            <w:tcBorders>
              <w:top w:val="single" w:sz="4" w:space="0" w:color="auto"/>
              <w:left w:val="single" w:sz="4" w:space="0" w:color="auto"/>
              <w:bottom w:val="single" w:sz="4" w:space="0" w:color="auto"/>
              <w:right w:val="single" w:sz="4" w:space="0" w:color="auto"/>
            </w:tcBorders>
            <w:vAlign w:val="center"/>
          </w:tcPr>
          <w:p w14:paraId="2DED1E7A" w14:textId="77777777" w:rsidR="00DE000D" w:rsidRPr="00AC0C0E" w:rsidRDefault="00000000">
            <w:pPr>
              <w:jc w:val="center"/>
              <w:rPr>
                <w:spacing w:val="-10"/>
                <w:sz w:val="20"/>
                <w:szCs w:val="20"/>
              </w:rPr>
            </w:pPr>
            <w:r w:rsidRPr="00AC0C0E">
              <w:rPr>
                <w:spacing w:val="-10"/>
                <w:sz w:val="20"/>
                <w:szCs w:val="20"/>
              </w:rPr>
              <w:t>372,42</w:t>
            </w:r>
          </w:p>
        </w:tc>
        <w:tc>
          <w:tcPr>
            <w:tcW w:w="324" w:type="pct"/>
            <w:tcBorders>
              <w:top w:val="single" w:sz="4" w:space="0" w:color="auto"/>
              <w:left w:val="single" w:sz="4" w:space="0" w:color="auto"/>
              <w:bottom w:val="single" w:sz="4" w:space="0" w:color="auto"/>
              <w:right w:val="single" w:sz="4" w:space="0" w:color="auto"/>
            </w:tcBorders>
            <w:vAlign w:val="center"/>
          </w:tcPr>
          <w:p w14:paraId="7CB6FBB8" w14:textId="77777777" w:rsidR="00DE000D" w:rsidRPr="00AC0C0E" w:rsidRDefault="00000000">
            <w:pPr>
              <w:jc w:val="center"/>
              <w:rPr>
                <w:spacing w:val="-10"/>
                <w:sz w:val="20"/>
                <w:szCs w:val="20"/>
              </w:rPr>
            </w:pPr>
            <w:r w:rsidRPr="00AC0C0E">
              <w:rPr>
                <w:spacing w:val="-10"/>
                <w:sz w:val="20"/>
                <w:szCs w:val="20"/>
              </w:rPr>
              <w:t>43,52</w:t>
            </w:r>
          </w:p>
        </w:tc>
        <w:tc>
          <w:tcPr>
            <w:tcW w:w="227" w:type="pct"/>
            <w:tcBorders>
              <w:top w:val="single" w:sz="4" w:space="0" w:color="auto"/>
              <w:left w:val="single" w:sz="4" w:space="0" w:color="auto"/>
              <w:bottom w:val="single" w:sz="4" w:space="0" w:color="auto"/>
              <w:right w:val="single" w:sz="4" w:space="0" w:color="auto"/>
            </w:tcBorders>
            <w:vAlign w:val="center"/>
          </w:tcPr>
          <w:p w14:paraId="12E3B40A" w14:textId="77777777" w:rsidR="00DE000D" w:rsidRPr="00AC0C0E" w:rsidRDefault="00000000">
            <w:pPr>
              <w:jc w:val="center"/>
              <w:rPr>
                <w:spacing w:val="-10"/>
                <w:sz w:val="20"/>
                <w:szCs w:val="20"/>
              </w:rPr>
            </w:pPr>
            <w:r w:rsidRPr="00AC0C0E">
              <w:rPr>
                <w:spacing w:val="-10"/>
                <w:sz w:val="20"/>
                <w:szCs w:val="20"/>
              </w:rPr>
              <w:t>0,63</w:t>
            </w:r>
          </w:p>
        </w:tc>
        <w:tc>
          <w:tcPr>
            <w:tcW w:w="324" w:type="pct"/>
            <w:tcBorders>
              <w:top w:val="single" w:sz="4" w:space="0" w:color="auto"/>
              <w:left w:val="single" w:sz="4" w:space="0" w:color="auto"/>
              <w:bottom w:val="single" w:sz="4" w:space="0" w:color="auto"/>
              <w:right w:val="single" w:sz="4" w:space="0" w:color="auto"/>
            </w:tcBorders>
            <w:vAlign w:val="center"/>
          </w:tcPr>
          <w:p w14:paraId="447E9037" w14:textId="77777777" w:rsidR="00DE000D" w:rsidRPr="00AC0C0E" w:rsidRDefault="00000000">
            <w:pPr>
              <w:jc w:val="center"/>
              <w:rPr>
                <w:spacing w:val="-10"/>
                <w:sz w:val="20"/>
                <w:szCs w:val="20"/>
              </w:rPr>
            </w:pPr>
            <w:r w:rsidRPr="00AC0C0E">
              <w:rPr>
                <w:spacing w:val="-10"/>
                <w:sz w:val="20"/>
                <w:szCs w:val="20"/>
              </w:rPr>
              <w:t>440,17</w:t>
            </w:r>
          </w:p>
        </w:tc>
        <w:tc>
          <w:tcPr>
            <w:tcW w:w="157" w:type="pct"/>
            <w:tcBorders>
              <w:top w:val="single" w:sz="4" w:space="0" w:color="auto"/>
              <w:left w:val="single" w:sz="4" w:space="0" w:color="auto"/>
              <w:bottom w:val="single" w:sz="4" w:space="0" w:color="auto"/>
              <w:right w:val="single" w:sz="4" w:space="0" w:color="auto"/>
            </w:tcBorders>
            <w:vAlign w:val="center"/>
          </w:tcPr>
          <w:p w14:paraId="466F6ABE" w14:textId="77777777" w:rsidR="00DE000D" w:rsidRPr="00AC0C0E" w:rsidRDefault="00000000">
            <w:pPr>
              <w:jc w:val="center"/>
              <w:rPr>
                <w:spacing w:val="-10"/>
                <w:sz w:val="20"/>
                <w:szCs w:val="20"/>
              </w:rPr>
            </w:pPr>
            <w:r w:rsidRPr="00AC0C0E">
              <w:rPr>
                <w:spacing w:val="-10"/>
                <w:sz w:val="20"/>
                <w:szCs w:val="20"/>
              </w:rPr>
              <w:t>97</w:t>
            </w:r>
          </w:p>
        </w:tc>
        <w:tc>
          <w:tcPr>
            <w:tcW w:w="178" w:type="pct"/>
            <w:tcBorders>
              <w:top w:val="single" w:sz="4" w:space="0" w:color="auto"/>
              <w:left w:val="single" w:sz="4" w:space="0" w:color="auto"/>
              <w:bottom w:val="single" w:sz="4" w:space="0" w:color="auto"/>
              <w:right w:val="single" w:sz="4" w:space="0" w:color="auto"/>
            </w:tcBorders>
            <w:vAlign w:val="center"/>
          </w:tcPr>
          <w:p w14:paraId="3B5ECFEB" w14:textId="77777777" w:rsidR="00DE000D" w:rsidRPr="00AC0C0E" w:rsidRDefault="00000000">
            <w:pPr>
              <w:jc w:val="center"/>
              <w:rPr>
                <w:spacing w:val="-10"/>
                <w:sz w:val="20"/>
                <w:szCs w:val="20"/>
              </w:rPr>
            </w:pPr>
            <w:r w:rsidRPr="00AC0C0E">
              <w:rPr>
                <w:spacing w:val="-10"/>
                <w:sz w:val="20"/>
                <w:szCs w:val="20"/>
              </w:rPr>
              <w:t>0,80</w:t>
            </w:r>
          </w:p>
        </w:tc>
        <w:tc>
          <w:tcPr>
            <w:tcW w:w="351" w:type="pct"/>
            <w:tcBorders>
              <w:top w:val="single" w:sz="4" w:space="0" w:color="auto"/>
              <w:left w:val="single" w:sz="4" w:space="0" w:color="auto"/>
              <w:bottom w:val="single" w:sz="4" w:space="0" w:color="auto"/>
              <w:right w:val="single" w:sz="4" w:space="0" w:color="auto"/>
            </w:tcBorders>
            <w:vAlign w:val="center"/>
          </w:tcPr>
          <w:p w14:paraId="3F5B3C7E" w14:textId="77777777" w:rsidR="00DE000D" w:rsidRPr="00AC0C0E" w:rsidRDefault="00000000">
            <w:pPr>
              <w:jc w:val="center"/>
              <w:rPr>
                <w:spacing w:val="-10"/>
                <w:sz w:val="20"/>
                <w:szCs w:val="20"/>
              </w:rPr>
            </w:pPr>
            <w:r w:rsidRPr="00AC0C0E">
              <w:rPr>
                <w:spacing w:val="-10"/>
                <w:sz w:val="20"/>
                <w:szCs w:val="20"/>
              </w:rPr>
              <w:t>157689</w:t>
            </w:r>
          </w:p>
        </w:tc>
        <w:tc>
          <w:tcPr>
            <w:tcW w:w="157" w:type="pct"/>
            <w:tcBorders>
              <w:top w:val="single" w:sz="4" w:space="0" w:color="auto"/>
              <w:left w:val="single" w:sz="4" w:space="0" w:color="auto"/>
              <w:bottom w:val="single" w:sz="4" w:space="0" w:color="auto"/>
              <w:right w:val="single" w:sz="4" w:space="0" w:color="auto"/>
            </w:tcBorders>
            <w:vAlign w:val="center"/>
          </w:tcPr>
          <w:p w14:paraId="2A2C8A9C" w14:textId="77777777" w:rsidR="00DE000D" w:rsidRPr="00AC0C0E" w:rsidRDefault="00000000">
            <w:pPr>
              <w:jc w:val="center"/>
              <w:rPr>
                <w:spacing w:val="-10"/>
                <w:sz w:val="20"/>
                <w:szCs w:val="20"/>
              </w:rPr>
            </w:pPr>
            <w:r w:rsidRPr="00AC0C0E">
              <w:rPr>
                <w:spacing w:val="-10"/>
                <w:sz w:val="20"/>
                <w:szCs w:val="20"/>
              </w:rPr>
              <w:t>97</w:t>
            </w:r>
          </w:p>
        </w:tc>
        <w:tc>
          <w:tcPr>
            <w:tcW w:w="209" w:type="pct"/>
            <w:tcBorders>
              <w:top w:val="single" w:sz="4" w:space="0" w:color="auto"/>
              <w:left w:val="single" w:sz="4" w:space="0" w:color="auto"/>
              <w:bottom w:val="single" w:sz="4" w:space="0" w:color="auto"/>
              <w:right w:val="single" w:sz="4" w:space="0" w:color="auto"/>
            </w:tcBorders>
            <w:vAlign w:val="center"/>
          </w:tcPr>
          <w:p w14:paraId="09CE5E8A" w14:textId="77777777" w:rsidR="00DE000D" w:rsidRPr="00AC0C0E" w:rsidRDefault="00000000">
            <w:pPr>
              <w:jc w:val="center"/>
              <w:rPr>
                <w:spacing w:val="-10"/>
                <w:sz w:val="20"/>
                <w:szCs w:val="20"/>
              </w:rPr>
            </w:pPr>
            <w:r w:rsidRPr="00AC0C0E">
              <w:rPr>
                <w:spacing w:val="-10"/>
                <w:sz w:val="20"/>
                <w:szCs w:val="20"/>
              </w:rPr>
              <w:t>358</w:t>
            </w:r>
          </w:p>
        </w:tc>
        <w:tc>
          <w:tcPr>
            <w:tcW w:w="254" w:type="pct"/>
            <w:tcBorders>
              <w:top w:val="single" w:sz="4" w:space="0" w:color="auto"/>
              <w:left w:val="single" w:sz="4" w:space="0" w:color="auto"/>
              <w:bottom w:val="single" w:sz="4" w:space="0" w:color="auto"/>
              <w:right w:val="single" w:sz="4" w:space="0" w:color="auto"/>
            </w:tcBorders>
            <w:vAlign w:val="center"/>
          </w:tcPr>
          <w:p w14:paraId="4D0D7BC5" w14:textId="77777777" w:rsidR="00DE000D" w:rsidRPr="00AC0C0E" w:rsidRDefault="00000000">
            <w:pPr>
              <w:jc w:val="center"/>
              <w:rPr>
                <w:spacing w:val="-10"/>
                <w:sz w:val="20"/>
                <w:szCs w:val="20"/>
              </w:rPr>
            </w:pPr>
            <w:r w:rsidRPr="00AC0C0E">
              <w:rPr>
                <w:spacing w:val="-10"/>
                <w:sz w:val="20"/>
                <w:szCs w:val="20"/>
              </w:rPr>
              <w:t>2276</w:t>
            </w:r>
          </w:p>
        </w:tc>
        <w:tc>
          <w:tcPr>
            <w:tcW w:w="209" w:type="pct"/>
            <w:tcBorders>
              <w:top w:val="single" w:sz="4" w:space="0" w:color="auto"/>
              <w:left w:val="single" w:sz="4" w:space="0" w:color="auto"/>
              <w:bottom w:val="single" w:sz="4" w:space="0" w:color="auto"/>
              <w:right w:val="single" w:sz="4" w:space="0" w:color="auto"/>
            </w:tcBorders>
            <w:vAlign w:val="center"/>
          </w:tcPr>
          <w:p w14:paraId="195211C8" w14:textId="77777777" w:rsidR="00DE000D" w:rsidRPr="00AC0C0E" w:rsidRDefault="00000000">
            <w:pPr>
              <w:jc w:val="center"/>
              <w:rPr>
                <w:spacing w:val="-10"/>
                <w:sz w:val="20"/>
                <w:szCs w:val="20"/>
              </w:rPr>
            </w:pPr>
            <w:r w:rsidRPr="00AC0C0E">
              <w:rPr>
                <w:spacing w:val="-10"/>
                <w:sz w:val="20"/>
                <w:szCs w:val="20"/>
              </w:rPr>
              <w:t>5,2</w:t>
            </w:r>
          </w:p>
        </w:tc>
        <w:tc>
          <w:tcPr>
            <w:tcW w:w="209" w:type="pct"/>
            <w:tcBorders>
              <w:top w:val="single" w:sz="4" w:space="0" w:color="auto"/>
              <w:left w:val="single" w:sz="4" w:space="0" w:color="auto"/>
              <w:bottom w:val="single" w:sz="4" w:space="0" w:color="auto"/>
              <w:right w:val="single" w:sz="4" w:space="0" w:color="auto"/>
            </w:tcBorders>
            <w:vAlign w:val="center"/>
          </w:tcPr>
          <w:p w14:paraId="7C80D7A1" w14:textId="77777777" w:rsidR="00DE000D" w:rsidRPr="00AC0C0E" w:rsidRDefault="00000000">
            <w:pPr>
              <w:jc w:val="center"/>
              <w:rPr>
                <w:spacing w:val="-10"/>
                <w:sz w:val="20"/>
                <w:szCs w:val="20"/>
              </w:rPr>
            </w:pPr>
            <w:r w:rsidRPr="00AC0C0E">
              <w:rPr>
                <w:spacing w:val="-10"/>
                <w:sz w:val="20"/>
                <w:szCs w:val="20"/>
              </w:rPr>
              <w:t>104</w:t>
            </w:r>
          </w:p>
        </w:tc>
        <w:tc>
          <w:tcPr>
            <w:tcW w:w="197" w:type="pct"/>
            <w:tcBorders>
              <w:top w:val="single" w:sz="4" w:space="0" w:color="auto"/>
              <w:left w:val="single" w:sz="4" w:space="0" w:color="auto"/>
              <w:bottom w:val="single" w:sz="4" w:space="0" w:color="auto"/>
              <w:right w:val="single" w:sz="4" w:space="0" w:color="auto"/>
            </w:tcBorders>
            <w:vAlign w:val="center"/>
          </w:tcPr>
          <w:p w14:paraId="75DD419B" w14:textId="77777777" w:rsidR="00DE000D" w:rsidRPr="00AC0C0E" w:rsidRDefault="00000000">
            <w:pPr>
              <w:jc w:val="center"/>
              <w:rPr>
                <w:spacing w:val="-10"/>
                <w:sz w:val="20"/>
                <w:szCs w:val="20"/>
              </w:rPr>
            </w:pPr>
            <w:r w:rsidRPr="00AC0C0E">
              <w:rPr>
                <w:spacing w:val="-10"/>
                <w:sz w:val="20"/>
                <w:szCs w:val="20"/>
              </w:rPr>
              <w:t>3,0</w:t>
            </w:r>
          </w:p>
        </w:tc>
        <w:tc>
          <w:tcPr>
            <w:tcW w:w="227" w:type="pct"/>
            <w:tcBorders>
              <w:top w:val="single" w:sz="4" w:space="0" w:color="auto"/>
              <w:left w:val="single" w:sz="4" w:space="0" w:color="auto"/>
              <w:bottom w:val="single" w:sz="4" w:space="0" w:color="auto"/>
              <w:right w:val="single" w:sz="4" w:space="0" w:color="auto"/>
            </w:tcBorders>
            <w:vAlign w:val="center"/>
          </w:tcPr>
          <w:p w14:paraId="442ADCE8" w14:textId="77777777" w:rsidR="00DE000D" w:rsidRPr="00AC0C0E" w:rsidRDefault="00DE000D">
            <w:pPr>
              <w:jc w:val="center"/>
              <w:rPr>
                <w:spacing w:val="-1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14:paraId="3B698507" w14:textId="77777777" w:rsidR="00DE000D" w:rsidRPr="00AC0C0E" w:rsidRDefault="00000000">
            <w:pPr>
              <w:jc w:val="center"/>
              <w:rPr>
                <w:spacing w:val="-10"/>
                <w:sz w:val="20"/>
                <w:szCs w:val="20"/>
              </w:rPr>
            </w:pPr>
            <w:r w:rsidRPr="00AC0C0E">
              <w:rPr>
                <w:spacing w:val="-10"/>
                <w:sz w:val="20"/>
                <w:szCs w:val="20"/>
              </w:rPr>
              <w:t>19,97</w:t>
            </w:r>
          </w:p>
        </w:tc>
        <w:tc>
          <w:tcPr>
            <w:tcW w:w="324" w:type="pct"/>
            <w:tcBorders>
              <w:top w:val="single" w:sz="4" w:space="0" w:color="auto"/>
              <w:left w:val="single" w:sz="4" w:space="0" w:color="auto"/>
              <w:bottom w:val="single" w:sz="4" w:space="0" w:color="auto"/>
              <w:right w:val="single" w:sz="12" w:space="0" w:color="auto"/>
            </w:tcBorders>
            <w:vAlign w:val="center"/>
          </w:tcPr>
          <w:p w14:paraId="5A2121BA" w14:textId="77777777" w:rsidR="00DE000D" w:rsidRPr="00AC0C0E" w:rsidRDefault="00000000">
            <w:pPr>
              <w:jc w:val="center"/>
              <w:rPr>
                <w:spacing w:val="-10"/>
                <w:sz w:val="20"/>
                <w:szCs w:val="20"/>
              </w:rPr>
            </w:pPr>
            <w:r w:rsidRPr="00AC0C0E">
              <w:rPr>
                <w:spacing w:val="-10"/>
                <w:sz w:val="20"/>
                <w:szCs w:val="20"/>
              </w:rPr>
              <w:t>420,20</w:t>
            </w:r>
          </w:p>
        </w:tc>
      </w:tr>
      <w:tr w:rsidR="00DF0835" w:rsidRPr="00AC0C0E" w14:paraId="53FC2AE6" w14:textId="77777777" w:rsidTr="00DF0835">
        <w:trPr>
          <w:jc w:val="center"/>
        </w:trPr>
        <w:tc>
          <w:tcPr>
            <w:tcW w:w="97" w:type="pct"/>
            <w:tcBorders>
              <w:top w:val="nil"/>
              <w:left w:val="single" w:sz="12" w:space="0" w:color="auto"/>
              <w:bottom w:val="nil"/>
              <w:right w:val="single" w:sz="4" w:space="0" w:color="auto"/>
            </w:tcBorders>
            <w:vAlign w:val="center"/>
          </w:tcPr>
          <w:p w14:paraId="5E6CD86A" w14:textId="77777777" w:rsidR="00DE000D" w:rsidRPr="00AC0C0E" w:rsidRDefault="00DE000D">
            <w:pPr>
              <w:jc w:val="center"/>
              <w:rPr>
                <w:spacing w:val="-10"/>
                <w:sz w:val="20"/>
                <w:szCs w:val="20"/>
              </w:rPr>
            </w:pPr>
          </w:p>
        </w:tc>
        <w:tc>
          <w:tcPr>
            <w:tcW w:w="129" w:type="pct"/>
            <w:tcBorders>
              <w:top w:val="nil"/>
              <w:left w:val="single" w:sz="4" w:space="0" w:color="auto"/>
              <w:bottom w:val="nil"/>
              <w:right w:val="single" w:sz="4" w:space="0" w:color="auto"/>
            </w:tcBorders>
            <w:vAlign w:val="center"/>
          </w:tcPr>
          <w:p w14:paraId="10B755EB" w14:textId="77777777" w:rsidR="00DE000D" w:rsidRPr="00AC0C0E" w:rsidRDefault="00DE000D">
            <w:pPr>
              <w:jc w:val="center"/>
              <w:rPr>
                <w:spacing w:val="-1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6467D210" w14:textId="77777777" w:rsidR="00DE000D" w:rsidRPr="00AC0C0E" w:rsidRDefault="00000000">
            <w:pPr>
              <w:jc w:val="center"/>
              <w:rPr>
                <w:spacing w:val="-10"/>
                <w:sz w:val="20"/>
                <w:szCs w:val="20"/>
              </w:rPr>
            </w:pPr>
            <w:r w:rsidRPr="00AC0C0E">
              <w:rPr>
                <w:spacing w:val="-10"/>
                <w:sz w:val="20"/>
                <w:szCs w:val="20"/>
              </w:rPr>
              <w:t>5U</w:t>
            </w:r>
          </w:p>
        </w:tc>
        <w:tc>
          <w:tcPr>
            <w:tcW w:w="227" w:type="pct"/>
            <w:tcBorders>
              <w:top w:val="single" w:sz="4" w:space="0" w:color="auto"/>
              <w:left w:val="single" w:sz="4" w:space="0" w:color="auto"/>
              <w:bottom w:val="single" w:sz="4" w:space="0" w:color="auto"/>
              <w:right w:val="single" w:sz="4" w:space="0" w:color="auto"/>
            </w:tcBorders>
            <w:vAlign w:val="center"/>
          </w:tcPr>
          <w:p w14:paraId="7DF2AAC4" w14:textId="77777777" w:rsidR="00DE000D" w:rsidRPr="00AC0C0E" w:rsidRDefault="00DE000D">
            <w:pPr>
              <w:jc w:val="center"/>
              <w:rPr>
                <w:spacing w:val="-10"/>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618E242D" w14:textId="77777777" w:rsidR="00DE000D" w:rsidRPr="00AC0C0E" w:rsidRDefault="00DE000D">
            <w:pPr>
              <w:jc w:val="center"/>
              <w:rPr>
                <w:spacing w:val="-10"/>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250EBFAC" w14:textId="77777777" w:rsidR="00DE000D" w:rsidRPr="00AC0C0E" w:rsidRDefault="00000000">
            <w:pPr>
              <w:jc w:val="center"/>
              <w:rPr>
                <w:spacing w:val="-10"/>
                <w:sz w:val="20"/>
                <w:szCs w:val="20"/>
              </w:rPr>
            </w:pPr>
            <w:r w:rsidRPr="00AC0C0E">
              <w:rPr>
                <w:spacing w:val="-10"/>
                <w:sz w:val="20"/>
                <w:szCs w:val="20"/>
              </w:rPr>
              <w:t>0,92</w:t>
            </w:r>
          </w:p>
        </w:tc>
        <w:tc>
          <w:tcPr>
            <w:tcW w:w="324" w:type="pct"/>
            <w:tcBorders>
              <w:top w:val="single" w:sz="4" w:space="0" w:color="auto"/>
              <w:left w:val="single" w:sz="4" w:space="0" w:color="auto"/>
              <w:bottom w:val="single" w:sz="4" w:space="0" w:color="auto"/>
              <w:right w:val="single" w:sz="4" w:space="0" w:color="auto"/>
            </w:tcBorders>
            <w:vAlign w:val="center"/>
          </w:tcPr>
          <w:p w14:paraId="41DBDD7C" w14:textId="77777777" w:rsidR="00DE000D" w:rsidRPr="00AC0C0E" w:rsidRDefault="00000000">
            <w:pPr>
              <w:jc w:val="center"/>
              <w:rPr>
                <w:spacing w:val="-10"/>
                <w:sz w:val="20"/>
                <w:szCs w:val="20"/>
              </w:rPr>
            </w:pPr>
            <w:r w:rsidRPr="00AC0C0E">
              <w:rPr>
                <w:spacing w:val="-10"/>
                <w:sz w:val="20"/>
                <w:szCs w:val="20"/>
              </w:rPr>
              <w:t>12,54</w:t>
            </w:r>
          </w:p>
        </w:tc>
        <w:tc>
          <w:tcPr>
            <w:tcW w:w="227" w:type="pct"/>
            <w:tcBorders>
              <w:top w:val="single" w:sz="4" w:space="0" w:color="auto"/>
              <w:left w:val="single" w:sz="4" w:space="0" w:color="auto"/>
              <w:bottom w:val="single" w:sz="4" w:space="0" w:color="auto"/>
              <w:right w:val="single" w:sz="4" w:space="0" w:color="auto"/>
            </w:tcBorders>
            <w:vAlign w:val="center"/>
          </w:tcPr>
          <w:p w14:paraId="2ACCBA23" w14:textId="77777777" w:rsidR="00DE000D" w:rsidRPr="00AC0C0E" w:rsidRDefault="00DE000D">
            <w:pPr>
              <w:jc w:val="center"/>
              <w:rPr>
                <w:spacing w:val="-10"/>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0B0D8D43" w14:textId="77777777" w:rsidR="00DE000D" w:rsidRPr="00AC0C0E" w:rsidRDefault="00000000">
            <w:pPr>
              <w:jc w:val="center"/>
              <w:rPr>
                <w:spacing w:val="-10"/>
                <w:sz w:val="20"/>
                <w:szCs w:val="20"/>
              </w:rPr>
            </w:pPr>
            <w:r w:rsidRPr="00AC0C0E">
              <w:rPr>
                <w:spacing w:val="-10"/>
                <w:sz w:val="20"/>
                <w:szCs w:val="20"/>
              </w:rPr>
              <w:t>13,46</w:t>
            </w:r>
          </w:p>
        </w:tc>
        <w:tc>
          <w:tcPr>
            <w:tcW w:w="157" w:type="pct"/>
            <w:tcBorders>
              <w:top w:val="single" w:sz="4" w:space="0" w:color="auto"/>
              <w:left w:val="single" w:sz="4" w:space="0" w:color="auto"/>
              <w:bottom w:val="single" w:sz="4" w:space="0" w:color="auto"/>
              <w:right w:val="single" w:sz="4" w:space="0" w:color="auto"/>
            </w:tcBorders>
            <w:vAlign w:val="center"/>
          </w:tcPr>
          <w:p w14:paraId="21F0EDD4" w14:textId="77777777" w:rsidR="00DE000D" w:rsidRPr="00AC0C0E" w:rsidRDefault="00000000">
            <w:pPr>
              <w:jc w:val="center"/>
              <w:rPr>
                <w:spacing w:val="-10"/>
                <w:sz w:val="20"/>
                <w:szCs w:val="20"/>
              </w:rPr>
            </w:pPr>
            <w:r w:rsidRPr="00AC0C0E">
              <w:rPr>
                <w:spacing w:val="-10"/>
                <w:sz w:val="20"/>
                <w:szCs w:val="20"/>
              </w:rPr>
              <w:t>3</w:t>
            </w:r>
          </w:p>
        </w:tc>
        <w:tc>
          <w:tcPr>
            <w:tcW w:w="178" w:type="pct"/>
            <w:tcBorders>
              <w:top w:val="single" w:sz="4" w:space="0" w:color="auto"/>
              <w:left w:val="single" w:sz="4" w:space="0" w:color="auto"/>
              <w:bottom w:val="single" w:sz="4" w:space="0" w:color="auto"/>
              <w:right w:val="single" w:sz="4" w:space="0" w:color="auto"/>
            </w:tcBorders>
            <w:vAlign w:val="center"/>
          </w:tcPr>
          <w:p w14:paraId="32E0911E" w14:textId="77777777" w:rsidR="00DE000D" w:rsidRPr="00AC0C0E" w:rsidRDefault="00000000">
            <w:pPr>
              <w:jc w:val="center"/>
              <w:rPr>
                <w:spacing w:val="-10"/>
                <w:sz w:val="20"/>
                <w:szCs w:val="20"/>
              </w:rPr>
            </w:pPr>
            <w:r w:rsidRPr="00AC0C0E">
              <w:rPr>
                <w:spacing w:val="-10"/>
                <w:sz w:val="20"/>
                <w:szCs w:val="20"/>
              </w:rPr>
              <w:t>0,80</w:t>
            </w:r>
          </w:p>
        </w:tc>
        <w:tc>
          <w:tcPr>
            <w:tcW w:w="351" w:type="pct"/>
            <w:tcBorders>
              <w:top w:val="single" w:sz="4" w:space="0" w:color="auto"/>
              <w:left w:val="single" w:sz="4" w:space="0" w:color="auto"/>
              <w:bottom w:val="single" w:sz="4" w:space="0" w:color="auto"/>
              <w:right w:val="single" w:sz="4" w:space="0" w:color="auto"/>
            </w:tcBorders>
            <w:vAlign w:val="center"/>
          </w:tcPr>
          <w:p w14:paraId="6C2C0117" w14:textId="77777777" w:rsidR="00DE000D" w:rsidRPr="00AC0C0E" w:rsidRDefault="00000000">
            <w:pPr>
              <w:jc w:val="center"/>
              <w:rPr>
                <w:spacing w:val="-10"/>
                <w:sz w:val="20"/>
                <w:szCs w:val="20"/>
              </w:rPr>
            </w:pPr>
            <w:r w:rsidRPr="00AC0C0E">
              <w:rPr>
                <w:spacing w:val="-10"/>
                <w:sz w:val="20"/>
                <w:szCs w:val="20"/>
              </w:rPr>
              <w:t>5097</w:t>
            </w:r>
          </w:p>
        </w:tc>
        <w:tc>
          <w:tcPr>
            <w:tcW w:w="157" w:type="pct"/>
            <w:tcBorders>
              <w:top w:val="single" w:sz="4" w:space="0" w:color="auto"/>
              <w:left w:val="single" w:sz="4" w:space="0" w:color="auto"/>
              <w:bottom w:val="single" w:sz="4" w:space="0" w:color="auto"/>
              <w:right w:val="single" w:sz="4" w:space="0" w:color="auto"/>
            </w:tcBorders>
            <w:vAlign w:val="center"/>
          </w:tcPr>
          <w:p w14:paraId="6F32BD59" w14:textId="77777777" w:rsidR="00DE000D" w:rsidRPr="00AC0C0E" w:rsidRDefault="00000000">
            <w:pPr>
              <w:jc w:val="center"/>
              <w:rPr>
                <w:spacing w:val="-10"/>
                <w:sz w:val="20"/>
                <w:szCs w:val="20"/>
              </w:rPr>
            </w:pPr>
            <w:r w:rsidRPr="00AC0C0E">
              <w:rPr>
                <w:spacing w:val="-10"/>
                <w:sz w:val="20"/>
                <w:szCs w:val="20"/>
              </w:rPr>
              <w:t>3</w:t>
            </w:r>
          </w:p>
        </w:tc>
        <w:tc>
          <w:tcPr>
            <w:tcW w:w="209" w:type="pct"/>
            <w:tcBorders>
              <w:top w:val="single" w:sz="4" w:space="0" w:color="auto"/>
              <w:left w:val="single" w:sz="4" w:space="0" w:color="auto"/>
              <w:bottom w:val="single" w:sz="4" w:space="0" w:color="auto"/>
              <w:right w:val="single" w:sz="4" w:space="0" w:color="auto"/>
            </w:tcBorders>
            <w:vAlign w:val="center"/>
          </w:tcPr>
          <w:p w14:paraId="0896F20D" w14:textId="77777777" w:rsidR="00DE000D" w:rsidRPr="00AC0C0E" w:rsidRDefault="00000000">
            <w:pPr>
              <w:jc w:val="center"/>
              <w:rPr>
                <w:spacing w:val="-10"/>
                <w:sz w:val="20"/>
                <w:szCs w:val="20"/>
              </w:rPr>
            </w:pPr>
            <w:r w:rsidRPr="00AC0C0E">
              <w:rPr>
                <w:spacing w:val="-10"/>
                <w:sz w:val="20"/>
                <w:szCs w:val="20"/>
              </w:rPr>
              <w:t>379</w:t>
            </w:r>
          </w:p>
        </w:tc>
        <w:tc>
          <w:tcPr>
            <w:tcW w:w="254" w:type="pct"/>
            <w:tcBorders>
              <w:top w:val="single" w:sz="4" w:space="0" w:color="auto"/>
              <w:left w:val="single" w:sz="4" w:space="0" w:color="auto"/>
              <w:bottom w:val="single" w:sz="4" w:space="0" w:color="auto"/>
              <w:right w:val="single" w:sz="4" w:space="0" w:color="auto"/>
            </w:tcBorders>
            <w:vAlign w:val="center"/>
          </w:tcPr>
          <w:p w14:paraId="21D093CC" w14:textId="77777777" w:rsidR="00DE000D" w:rsidRPr="00AC0C0E" w:rsidRDefault="00000000">
            <w:pPr>
              <w:jc w:val="center"/>
              <w:rPr>
                <w:spacing w:val="-10"/>
                <w:sz w:val="20"/>
                <w:szCs w:val="20"/>
              </w:rPr>
            </w:pPr>
            <w:r w:rsidRPr="00AC0C0E">
              <w:rPr>
                <w:spacing w:val="-10"/>
                <w:sz w:val="20"/>
                <w:szCs w:val="20"/>
              </w:rPr>
              <w:t>42</w:t>
            </w:r>
          </w:p>
        </w:tc>
        <w:tc>
          <w:tcPr>
            <w:tcW w:w="209" w:type="pct"/>
            <w:tcBorders>
              <w:top w:val="single" w:sz="4" w:space="0" w:color="auto"/>
              <w:left w:val="single" w:sz="4" w:space="0" w:color="auto"/>
              <w:bottom w:val="single" w:sz="4" w:space="0" w:color="auto"/>
              <w:right w:val="single" w:sz="4" w:space="0" w:color="auto"/>
            </w:tcBorders>
            <w:vAlign w:val="center"/>
          </w:tcPr>
          <w:p w14:paraId="59C2BFFE" w14:textId="77777777" w:rsidR="00DE000D" w:rsidRPr="00AC0C0E" w:rsidRDefault="00000000">
            <w:pPr>
              <w:jc w:val="center"/>
              <w:rPr>
                <w:spacing w:val="-10"/>
                <w:sz w:val="20"/>
                <w:szCs w:val="20"/>
              </w:rPr>
            </w:pPr>
            <w:r w:rsidRPr="00AC0C0E">
              <w:rPr>
                <w:spacing w:val="-10"/>
                <w:sz w:val="20"/>
                <w:szCs w:val="20"/>
              </w:rPr>
              <w:t>3,1</w:t>
            </w:r>
          </w:p>
        </w:tc>
        <w:tc>
          <w:tcPr>
            <w:tcW w:w="209" w:type="pct"/>
            <w:tcBorders>
              <w:top w:val="single" w:sz="4" w:space="0" w:color="auto"/>
              <w:left w:val="single" w:sz="4" w:space="0" w:color="auto"/>
              <w:bottom w:val="single" w:sz="4" w:space="0" w:color="auto"/>
              <w:right w:val="single" w:sz="4" w:space="0" w:color="auto"/>
            </w:tcBorders>
            <w:vAlign w:val="center"/>
          </w:tcPr>
          <w:p w14:paraId="1F4C46AC" w14:textId="77777777" w:rsidR="00DE000D" w:rsidRPr="00AC0C0E" w:rsidRDefault="00000000">
            <w:pPr>
              <w:jc w:val="center"/>
              <w:rPr>
                <w:spacing w:val="-10"/>
                <w:sz w:val="20"/>
                <w:szCs w:val="20"/>
              </w:rPr>
            </w:pPr>
            <w:r w:rsidRPr="00AC0C0E">
              <w:rPr>
                <w:spacing w:val="-10"/>
                <w:sz w:val="20"/>
                <w:szCs w:val="20"/>
              </w:rPr>
              <w:t>135</w:t>
            </w:r>
          </w:p>
        </w:tc>
        <w:tc>
          <w:tcPr>
            <w:tcW w:w="197" w:type="pct"/>
            <w:tcBorders>
              <w:top w:val="single" w:sz="4" w:space="0" w:color="auto"/>
              <w:left w:val="single" w:sz="4" w:space="0" w:color="auto"/>
              <w:bottom w:val="single" w:sz="4" w:space="0" w:color="auto"/>
              <w:right w:val="single" w:sz="4" w:space="0" w:color="auto"/>
            </w:tcBorders>
            <w:vAlign w:val="center"/>
          </w:tcPr>
          <w:p w14:paraId="4C3FEE54" w14:textId="77777777" w:rsidR="00DE000D" w:rsidRPr="00AC0C0E" w:rsidRDefault="00000000">
            <w:pPr>
              <w:jc w:val="center"/>
              <w:rPr>
                <w:spacing w:val="-10"/>
                <w:sz w:val="20"/>
                <w:szCs w:val="20"/>
              </w:rPr>
            </w:pPr>
            <w:r w:rsidRPr="00AC0C0E">
              <w:rPr>
                <w:spacing w:val="-10"/>
                <w:sz w:val="20"/>
                <w:szCs w:val="20"/>
              </w:rPr>
              <w:t>3,9</w:t>
            </w:r>
          </w:p>
        </w:tc>
        <w:tc>
          <w:tcPr>
            <w:tcW w:w="227" w:type="pct"/>
            <w:tcBorders>
              <w:top w:val="single" w:sz="4" w:space="0" w:color="auto"/>
              <w:left w:val="single" w:sz="4" w:space="0" w:color="auto"/>
              <w:bottom w:val="single" w:sz="4" w:space="0" w:color="auto"/>
              <w:right w:val="single" w:sz="4" w:space="0" w:color="auto"/>
            </w:tcBorders>
            <w:vAlign w:val="center"/>
          </w:tcPr>
          <w:p w14:paraId="4BA6EF0C" w14:textId="77777777" w:rsidR="00DE000D" w:rsidRPr="00AC0C0E" w:rsidRDefault="00DE000D">
            <w:pPr>
              <w:jc w:val="center"/>
              <w:rPr>
                <w:spacing w:val="-10"/>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14:paraId="5E2D73BA" w14:textId="77777777" w:rsidR="00DE000D" w:rsidRPr="00AC0C0E" w:rsidRDefault="00DE000D">
            <w:pPr>
              <w:jc w:val="center"/>
              <w:rPr>
                <w:spacing w:val="-10"/>
                <w:sz w:val="20"/>
                <w:szCs w:val="20"/>
              </w:rPr>
            </w:pPr>
          </w:p>
        </w:tc>
        <w:tc>
          <w:tcPr>
            <w:tcW w:w="324" w:type="pct"/>
            <w:tcBorders>
              <w:top w:val="single" w:sz="4" w:space="0" w:color="auto"/>
              <w:left w:val="single" w:sz="4" w:space="0" w:color="auto"/>
              <w:bottom w:val="single" w:sz="4" w:space="0" w:color="auto"/>
              <w:right w:val="single" w:sz="12" w:space="0" w:color="auto"/>
            </w:tcBorders>
            <w:vAlign w:val="center"/>
          </w:tcPr>
          <w:p w14:paraId="10BD94A5" w14:textId="77777777" w:rsidR="00DE000D" w:rsidRPr="00AC0C0E" w:rsidRDefault="00000000">
            <w:pPr>
              <w:jc w:val="center"/>
              <w:rPr>
                <w:spacing w:val="-10"/>
                <w:sz w:val="20"/>
                <w:szCs w:val="20"/>
              </w:rPr>
            </w:pPr>
            <w:r w:rsidRPr="00AC0C0E">
              <w:rPr>
                <w:spacing w:val="-10"/>
                <w:sz w:val="20"/>
                <w:szCs w:val="20"/>
              </w:rPr>
              <w:t>13,46</w:t>
            </w:r>
          </w:p>
        </w:tc>
      </w:tr>
      <w:tr w:rsidR="00DF0835" w:rsidRPr="00AC0C0E" w14:paraId="38A802CD" w14:textId="77777777" w:rsidTr="00DF0835">
        <w:trPr>
          <w:jc w:val="center"/>
        </w:trPr>
        <w:tc>
          <w:tcPr>
            <w:tcW w:w="97" w:type="pct"/>
            <w:tcBorders>
              <w:top w:val="nil"/>
              <w:left w:val="single" w:sz="12" w:space="0" w:color="auto"/>
              <w:bottom w:val="nil"/>
              <w:right w:val="single" w:sz="4" w:space="0" w:color="auto"/>
            </w:tcBorders>
            <w:vAlign w:val="center"/>
          </w:tcPr>
          <w:p w14:paraId="0C0692CC" w14:textId="77777777" w:rsidR="00DE000D" w:rsidRPr="00AC0C0E" w:rsidRDefault="00DE000D">
            <w:pPr>
              <w:jc w:val="center"/>
              <w:rPr>
                <w:spacing w:val="-10"/>
                <w:sz w:val="20"/>
                <w:szCs w:val="20"/>
              </w:rPr>
            </w:pPr>
          </w:p>
        </w:tc>
        <w:tc>
          <w:tcPr>
            <w:tcW w:w="369" w:type="pct"/>
            <w:gridSpan w:val="2"/>
            <w:tcBorders>
              <w:top w:val="single" w:sz="8" w:space="0" w:color="auto"/>
              <w:left w:val="single" w:sz="4" w:space="0" w:color="auto"/>
              <w:bottom w:val="single" w:sz="4" w:space="0" w:color="auto"/>
              <w:right w:val="single" w:sz="4" w:space="0" w:color="auto"/>
            </w:tcBorders>
            <w:vAlign w:val="center"/>
          </w:tcPr>
          <w:p w14:paraId="733A5C65" w14:textId="77777777" w:rsidR="00DE000D" w:rsidRPr="00AC0C0E" w:rsidRDefault="00000000">
            <w:pPr>
              <w:jc w:val="center"/>
              <w:rPr>
                <w:spacing w:val="-12"/>
                <w:sz w:val="20"/>
                <w:szCs w:val="20"/>
              </w:rPr>
            </w:pPr>
            <w:r w:rsidRPr="00AC0C0E">
              <w:rPr>
                <w:spacing w:val="-12"/>
                <w:sz w:val="20"/>
                <w:szCs w:val="20"/>
              </w:rPr>
              <w:t>T. subgr.</w:t>
            </w:r>
          </w:p>
        </w:tc>
        <w:tc>
          <w:tcPr>
            <w:tcW w:w="227" w:type="pct"/>
            <w:tcBorders>
              <w:top w:val="single" w:sz="8" w:space="0" w:color="auto"/>
              <w:left w:val="single" w:sz="4" w:space="0" w:color="auto"/>
              <w:bottom w:val="single" w:sz="4" w:space="0" w:color="auto"/>
              <w:right w:val="single" w:sz="4" w:space="0" w:color="auto"/>
            </w:tcBorders>
            <w:vAlign w:val="center"/>
          </w:tcPr>
          <w:p w14:paraId="20F7890D" w14:textId="77777777" w:rsidR="00DE000D" w:rsidRPr="00AC0C0E" w:rsidRDefault="00DE000D">
            <w:pPr>
              <w:jc w:val="center"/>
              <w:rPr>
                <w:spacing w:val="-10"/>
                <w:sz w:val="20"/>
                <w:szCs w:val="20"/>
              </w:rPr>
            </w:pPr>
          </w:p>
        </w:tc>
        <w:tc>
          <w:tcPr>
            <w:tcW w:w="324" w:type="pct"/>
            <w:tcBorders>
              <w:top w:val="single" w:sz="8" w:space="0" w:color="auto"/>
              <w:left w:val="single" w:sz="4" w:space="0" w:color="auto"/>
              <w:bottom w:val="single" w:sz="4" w:space="0" w:color="auto"/>
              <w:right w:val="single" w:sz="4" w:space="0" w:color="auto"/>
            </w:tcBorders>
            <w:vAlign w:val="center"/>
          </w:tcPr>
          <w:p w14:paraId="53518306" w14:textId="77777777" w:rsidR="00DE000D" w:rsidRPr="00AC0C0E" w:rsidRDefault="00000000">
            <w:pPr>
              <w:jc w:val="center"/>
              <w:rPr>
                <w:spacing w:val="-10"/>
                <w:sz w:val="20"/>
                <w:szCs w:val="20"/>
              </w:rPr>
            </w:pPr>
            <w:r w:rsidRPr="00AC0C0E">
              <w:rPr>
                <w:spacing w:val="-10"/>
                <w:sz w:val="20"/>
                <w:szCs w:val="20"/>
              </w:rPr>
              <w:t>23,60</w:t>
            </w:r>
          </w:p>
        </w:tc>
        <w:tc>
          <w:tcPr>
            <w:tcW w:w="324" w:type="pct"/>
            <w:tcBorders>
              <w:top w:val="single" w:sz="8" w:space="0" w:color="auto"/>
              <w:left w:val="single" w:sz="4" w:space="0" w:color="auto"/>
              <w:bottom w:val="single" w:sz="4" w:space="0" w:color="auto"/>
              <w:right w:val="single" w:sz="4" w:space="0" w:color="auto"/>
            </w:tcBorders>
            <w:vAlign w:val="center"/>
          </w:tcPr>
          <w:p w14:paraId="791C6C12" w14:textId="77777777" w:rsidR="00DE000D" w:rsidRPr="00AC0C0E" w:rsidRDefault="00000000">
            <w:pPr>
              <w:jc w:val="center"/>
              <w:rPr>
                <w:spacing w:val="-10"/>
                <w:sz w:val="20"/>
                <w:szCs w:val="20"/>
              </w:rPr>
            </w:pPr>
            <w:r w:rsidRPr="00AC0C0E">
              <w:rPr>
                <w:spacing w:val="-10"/>
                <w:sz w:val="20"/>
                <w:szCs w:val="20"/>
              </w:rPr>
              <w:t>373,34</w:t>
            </w:r>
          </w:p>
        </w:tc>
        <w:tc>
          <w:tcPr>
            <w:tcW w:w="324" w:type="pct"/>
            <w:tcBorders>
              <w:top w:val="single" w:sz="8" w:space="0" w:color="auto"/>
              <w:left w:val="single" w:sz="4" w:space="0" w:color="auto"/>
              <w:bottom w:val="single" w:sz="4" w:space="0" w:color="auto"/>
              <w:right w:val="single" w:sz="4" w:space="0" w:color="auto"/>
            </w:tcBorders>
            <w:vAlign w:val="center"/>
          </w:tcPr>
          <w:p w14:paraId="526AE826" w14:textId="77777777" w:rsidR="00DE000D" w:rsidRPr="00AC0C0E" w:rsidRDefault="00000000">
            <w:pPr>
              <w:jc w:val="center"/>
              <w:rPr>
                <w:spacing w:val="-10"/>
                <w:sz w:val="20"/>
                <w:szCs w:val="20"/>
              </w:rPr>
            </w:pPr>
            <w:r w:rsidRPr="00AC0C0E">
              <w:rPr>
                <w:spacing w:val="-10"/>
                <w:sz w:val="20"/>
                <w:szCs w:val="20"/>
              </w:rPr>
              <w:t>56,06</w:t>
            </w:r>
          </w:p>
        </w:tc>
        <w:tc>
          <w:tcPr>
            <w:tcW w:w="227" w:type="pct"/>
            <w:tcBorders>
              <w:top w:val="single" w:sz="8" w:space="0" w:color="auto"/>
              <w:left w:val="single" w:sz="4" w:space="0" w:color="auto"/>
              <w:bottom w:val="single" w:sz="4" w:space="0" w:color="auto"/>
              <w:right w:val="single" w:sz="4" w:space="0" w:color="auto"/>
            </w:tcBorders>
            <w:vAlign w:val="center"/>
          </w:tcPr>
          <w:p w14:paraId="6A58CC26" w14:textId="77777777" w:rsidR="00DE000D" w:rsidRPr="00AC0C0E" w:rsidRDefault="00000000">
            <w:pPr>
              <w:jc w:val="center"/>
              <w:rPr>
                <w:spacing w:val="-10"/>
                <w:sz w:val="20"/>
                <w:szCs w:val="20"/>
              </w:rPr>
            </w:pPr>
            <w:r w:rsidRPr="00AC0C0E">
              <w:rPr>
                <w:spacing w:val="-10"/>
                <w:sz w:val="20"/>
                <w:szCs w:val="20"/>
              </w:rPr>
              <w:t>0,63</w:t>
            </w:r>
          </w:p>
        </w:tc>
        <w:tc>
          <w:tcPr>
            <w:tcW w:w="324" w:type="pct"/>
            <w:tcBorders>
              <w:top w:val="single" w:sz="8" w:space="0" w:color="auto"/>
              <w:left w:val="single" w:sz="4" w:space="0" w:color="auto"/>
              <w:bottom w:val="single" w:sz="4" w:space="0" w:color="auto"/>
              <w:right w:val="single" w:sz="4" w:space="0" w:color="auto"/>
            </w:tcBorders>
            <w:vAlign w:val="center"/>
          </w:tcPr>
          <w:p w14:paraId="6B9CBF8B" w14:textId="77777777" w:rsidR="00DE000D" w:rsidRPr="00AC0C0E" w:rsidRDefault="00000000">
            <w:pPr>
              <w:jc w:val="center"/>
              <w:rPr>
                <w:spacing w:val="-10"/>
                <w:sz w:val="20"/>
                <w:szCs w:val="20"/>
              </w:rPr>
            </w:pPr>
            <w:r w:rsidRPr="00AC0C0E">
              <w:rPr>
                <w:spacing w:val="-10"/>
                <w:sz w:val="20"/>
                <w:szCs w:val="20"/>
              </w:rPr>
              <w:t>453,63</w:t>
            </w:r>
          </w:p>
        </w:tc>
        <w:tc>
          <w:tcPr>
            <w:tcW w:w="157" w:type="pct"/>
            <w:tcBorders>
              <w:top w:val="single" w:sz="8" w:space="0" w:color="auto"/>
              <w:left w:val="single" w:sz="4" w:space="0" w:color="auto"/>
              <w:bottom w:val="single" w:sz="4" w:space="0" w:color="auto"/>
              <w:right w:val="single" w:sz="4" w:space="0" w:color="auto"/>
            </w:tcBorders>
            <w:vAlign w:val="center"/>
          </w:tcPr>
          <w:p w14:paraId="776D2D5B" w14:textId="77777777" w:rsidR="00DE000D" w:rsidRPr="00AC0C0E" w:rsidRDefault="00000000">
            <w:pPr>
              <w:jc w:val="center"/>
              <w:rPr>
                <w:spacing w:val="-10"/>
                <w:sz w:val="20"/>
                <w:szCs w:val="20"/>
              </w:rPr>
            </w:pPr>
            <w:r w:rsidRPr="00AC0C0E">
              <w:rPr>
                <w:b/>
                <w:bCs/>
                <w:spacing w:val="-10"/>
                <w:sz w:val="20"/>
                <w:szCs w:val="20"/>
              </w:rPr>
              <w:t>7</w:t>
            </w:r>
          </w:p>
        </w:tc>
        <w:tc>
          <w:tcPr>
            <w:tcW w:w="178" w:type="pct"/>
            <w:tcBorders>
              <w:top w:val="single" w:sz="8" w:space="0" w:color="auto"/>
              <w:left w:val="single" w:sz="4" w:space="0" w:color="auto"/>
              <w:bottom w:val="single" w:sz="4" w:space="0" w:color="auto"/>
              <w:right w:val="single" w:sz="4" w:space="0" w:color="auto"/>
            </w:tcBorders>
            <w:vAlign w:val="center"/>
          </w:tcPr>
          <w:p w14:paraId="3271F19F" w14:textId="77777777" w:rsidR="00DE000D" w:rsidRPr="00AC0C0E" w:rsidRDefault="00000000">
            <w:pPr>
              <w:jc w:val="center"/>
              <w:rPr>
                <w:spacing w:val="-10"/>
                <w:sz w:val="20"/>
                <w:szCs w:val="20"/>
              </w:rPr>
            </w:pPr>
            <w:r w:rsidRPr="00AC0C0E">
              <w:rPr>
                <w:spacing w:val="-10"/>
                <w:sz w:val="20"/>
                <w:szCs w:val="20"/>
              </w:rPr>
              <w:t>0,80</w:t>
            </w:r>
          </w:p>
        </w:tc>
        <w:tc>
          <w:tcPr>
            <w:tcW w:w="351" w:type="pct"/>
            <w:tcBorders>
              <w:top w:val="single" w:sz="8" w:space="0" w:color="auto"/>
              <w:left w:val="single" w:sz="4" w:space="0" w:color="auto"/>
              <w:bottom w:val="single" w:sz="4" w:space="0" w:color="auto"/>
              <w:right w:val="single" w:sz="4" w:space="0" w:color="auto"/>
            </w:tcBorders>
            <w:vAlign w:val="center"/>
          </w:tcPr>
          <w:p w14:paraId="584F3A73" w14:textId="77777777" w:rsidR="00DE000D" w:rsidRPr="00AC0C0E" w:rsidRDefault="00000000">
            <w:pPr>
              <w:jc w:val="center"/>
              <w:rPr>
                <w:spacing w:val="-10"/>
                <w:sz w:val="20"/>
                <w:szCs w:val="20"/>
              </w:rPr>
            </w:pPr>
            <w:r w:rsidRPr="00AC0C0E">
              <w:rPr>
                <w:spacing w:val="-10"/>
                <w:sz w:val="20"/>
                <w:szCs w:val="20"/>
              </w:rPr>
              <w:t>162786</w:t>
            </w:r>
          </w:p>
        </w:tc>
        <w:tc>
          <w:tcPr>
            <w:tcW w:w="157" w:type="pct"/>
            <w:tcBorders>
              <w:top w:val="single" w:sz="8" w:space="0" w:color="auto"/>
              <w:left w:val="single" w:sz="4" w:space="0" w:color="auto"/>
              <w:bottom w:val="single" w:sz="4" w:space="0" w:color="auto"/>
              <w:right w:val="single" w:sz="4" w:space="0" w:color="auto"/>
            </w:tcBorders>
            <w:vAlign w:val="center"/>
          </w:tcPr>
          <w:p w14:paraId="728237DF" w14:textId="77777777" w:rsidR="00DE000D" w:rsidRPr="00AC0C0E" w:rsidRDefault="00000000">
            <w:pPr>
              <w:jc w:val="center"/>
              <w:rPr>
                <w:spacing w:val="-10"/>
                <w:sz w:val="20"/>
                <w:szCs w:val="20"/>
              </w:rPr>
            </w:pPr>
            <w:r w:rsidRPr="00AC0C0E">
              <w:rPr>
                <w:b/>
                <w:bCs/>
                <w:spacing w:val="-10"/>
                <w:sz w:val="20"/>
                <w:szCs w:val="20"/>
              </w:rPr>
              <w:t>7</w:t>
            </w:r>
          </w:p>
        </w:tc>
        <w:tc>
          <w:tcPr>
            <w:tcW w:w="209" w:type="pct"/>
            <w:tcBorders>
              <w:top w:val="single" w:sz="8" w:space="0" w:color="auto"/>
              <w:left w:val="single" w:sz="4" w:space="0" w:color="auto"/>
              <w:bottom w:val="single" w:sz="4" w:space="0" w:color="auto"/>
              <w:right w:val="single" w:sz="4" w:space="0" w:color="auto"/>
            </w:tcBorders>
            <w:vAlign w:val="center"/>
          </w:tcPr>
          <w:p w14:paraId="08A66E03" w14:textId="77777777" w:rsidR="00DE000D" w:rsidRPr="00AC0C0E" w:rsidRDefault="00000000">
            <w:pPr>
              <w:jc w:val="center"/>
              <w:rPr>
                <w:spacing w:val="-10"/>
                <w:sz w:val="20"/>
                <w:szCs w:val="20"/>
              </w:rPr>
            </w:pPr>
            <w:r w:rsidRPr="00AC0C0E">
              <w:rPr>
                <w:spacing w:val="-10"/>
                <w:sz w:val="20"/>
                <w:szCs w:val="20"/>
              </w:rPr>
              <w:t>359</w:t>
            </w:r>
          </w:p>
        </w:tc>
        <w:tc>
          <w:tcPr>
            <w:tcW w:w="254" w:type="pct"/>
            <w:tcBorders>
              <w:top w:val="single" w:sz="8" w:space="0" w:color="auto"/>
              <w:left w:val="single" w:sz="4" w:space="0" w:color="auto"/>
              <w:bottom w:val="single" w:sz="4" w:space="0" w:color="auto"/>
              <w:right w:val="single" w:sz="4" w:space="0" w:color="auto"/>
            </w:tcBorders>
            <w:vAlign w:val="center"/>
          </w:tcPr>
          <w:p w14:paraId="73D71046" w14:textId="77777777" w:rsidR="00DE000D" w:rsidRPr="00AC0C0E" w:rsidRDefault="00000000">
            <w:pPr>
              <w:jc w:val="center"/>
              <w:rPr>
                <w:spacing w:val="-10"/>
                <w:sz w:val="20"/>
                <w:szCs w:val="20"/>
              </w:rPr>
            </w:pPr>
            <w:r w:rsidRPr="00AC0C0E">
              <w:rPr>
                <w:spacing w:val="-10"/>
                <w:sz w:val="20"/>
                <w:szCs w:val="20"/>
              </w:rPr>
              <w:t>2318</w:t>
            </w:r>
          </w:p>
        </w:tc>
        <w:tc>
          <w:tcPr>
            <w:tcW w:w="209" w:type="pct"/>
            <w:tcBorders>
              <w:top w:val="single" w:sz="8" w:space="0" w:color="auto"/>
              <w:left w:val="single" w:sz="4" w:space="0" w:color="auto"/>
              <w:bottom w:val="single" w:sz="4" w:space="0" w:color="auto"/>
              <w:right w:val="single" w:sz="4" w:space="0" w:color="auto"/>
            </w:tcBorders>
            <w:vAlign w:val="center"/>
          </w:tcPr>
          <w:p w14:paraId="1C984D8F" w14:textId="77777777" w:rsidR="00DE000D" w:rsidRPr="00AC0C0E" w:rsidRDefault="00000000">
            <w:pPr>
              <w:jc w:val="center"/>
              <w:rPr>
                <w:spacing w:val="-10"/>
                <w:sz w:val="20"/>
                <w:szCs w:val="20"/>
              </w:rPr>
            </w:pPr>
            <w:r w:rsidRPr="00AC0C0E">
              <w:rPr>
                <w:spacing w:val="-10"/>
                <w:sz w:val="20"/>
                <w:szCs w:val="20"/>
              </w:rPr>
              <w:t>5,1</w:t>
            </w:r>
          </w:p>
        </w:tc>
        <w:tc>
          <w:tcPr>
            <w:tcW w:w="209" w:type="pct"/>
            <w:tcBorders>
              <w:top w:val="single" w:sz="8" w:space="0" w:color="auto"/>
              <w:left w:val="single" w:sz="4" w:space="0" w:color="auto"/>
              <w:bottom w:val="single" w:sz="4" w:space="0" w:color="auto"/>
              <w:right w:val="single" w:sz="4" w:space="0" w:color="auto"/>
            </w:tcBorders>
            <w:vAlign w:val="center"/>
          </w:tcPr>
          <w:p w14:paraId="19E431CE" w14:textId="77777777" w:rsidR="00DE000D" w:rsidRPr="00AC0C0E" w:rsidRDefault="00000000">
            <w:pPr>
              <w:jc w:val="center"/>
              <w:rPr>
                <w:spacing w:val="-10"/>
                <w:sz w:val="20"/>
                <w:szCs w:val="20"/>
              </w:rPr>
            </w:pPr>
            <w:r w:rsidRPr="00AC0C0E">
              <w:rPr>
                <w:spacing w:val="-10"/>
                <w:sz w:val="20"/>
                <w:szCs w:val="20"/>
              </w:rPr>
              <w:t>105</w:t>
            </w:r>
          </w:p>
        </w:tc>
        <w:tc>
          <w:tcPr>
            <w:tcW w:w="197" w:type="pct"/>
            <w:tcBorders>
              <w:top w:val="single" w:sz="8" w:space="0" w:color="auto"/>
              <w:left w:val="single" w:sz="4" w:space="0" w:color="auto"/>
              <w:bottom w:val="single" w:sz="4" w:space="0" w:color="auto"/>
              <w:right w:val="single" w:sz="4" w:space="0" w:color="auto"/>
            </w:tcBorders>
            <w:vAlign w:val="center"/>
          </w:tcPr>
          <w:p w14:paraId="625770EB" w14:textId="77777777" w:rsidR="00DE000D" w:rsidRPr="00AC0C0E" w:rsidRDefault="00000000">
            <w:pPr>
              <w:jc w:val="center"/>
              <w:rPr>
                <w:spacing w:val="-10"/>
                <w:sz w:val="20"/>
                <w:szCs w:val="20"/>
              </w:rPr>
            </w:pPr>
            <w:r w:rsidRPr="00AC0C0E">
              <w:rPr>
                <w:spacing w:val="-10"/>
                <w:sz w:val="20"/>
                <w:szCs w:val="20"/>
              </w:rPr>
              <w:t>3,1</w:t>
            </w:r>
          </w:p>
        </w:tc>
        <w:tc>
          <w:tcPr>
            <w:tcW w:w="227" w:type="pct"/>
            <w:tcBorders>
              <w:top w:val="single" w:sz="8" w:space="0" w:color="auto"/>
              <w:left w:val="single" w:sz="4" w:space="0" w:color="auto"/>
              <w:bottom w:val="single" w:sz="4" w:space="0" w:color="auto"/>
              <w:right w:val="single" w:sz="4" w:space="0" w:color="auto"/>
            </w:tcBorders>
            <w:vAlign w:val="center"/>
          </w:tcPr>
          <w:p w14:paraId="4F93D358" w14:textId="77777777" w:rsidR="00DE000D" w:rsidRPr="00AC0C0E" w:rsidRDefault="00DE000D">
            <w:pPr>
              <w:jc w:val="center"/>
              <w:rPr>
                <w:spacing w:val="-10"/>
                <w:sz w:val="20"/>
                <w:szCs w:val="20"/>
              </w:rPr>
            </w:pPr>
          </w:p>
        </w:tc>
        <w:tc>
          <w:tcPr>
            <w:tcW w:w="317" w:type="pct"/>
            <w:tcBorders>
              <w:top w:val="single" w:sz="8" w:space="0" w:color="auto"/>
              <w:left w:val="single" w:sz="4" w:space="0" w:color="auto"/>
              <w:bottom w:val="single" w:sz="4" w:space="0" w:color="auto"/>
              <w:right w:val="single" w:sz="4" w:space="0" w:color="auto"/>
            </w:tcBorders>
            <w:vAlign w:val="center"/>
          </w:tcPr>
          <w:p w14:paraId="751FA6FD" w14:textId="77777777" w:rsidR="00DE000D" w:rsidRPr="00AC0C0E" w:rsidRDefault="00000000">
            <w:pPr>
              <w:jc w:val="center"/>
              <w:rPr>
                <w:spacing w:val="-10"/>
                <w:sz w:val="20"/>
                <w:szCs w:val="20"/>
              </w:rPr>
            </w:pPr>
            <w:r w:rsidRPr="00AC0C0E">
              <w:rPr>
                <w:spacing w:val="-10"/>
                <w:sz w:val="20"/>
                <w:szCs w:val="20"/>
              </w:rPr>
              <w:t>19,97</w:t>
            </w:r>
          </w:p>
        </w:tc>
        <w:tc>
          <w:tcPr>
            <w:tcW w:w="324" w:type="pct"/>
            <w:tcBorders>
              <w:top w:val="single" w:sz="8" w:space="0" w:color="auto"/>
              <w:left w:val="single" w:sz="4" w:space="0" w:color="auto"/>
              <w:bottom w:val="single" w:sz="4" w:space="0" w:color="auto"/>
              <w:right w:val="single" w:sz="12" w:space="0" w:color="auto"/>
            </w:tcBorders>
            <w:vAlign w:val="center"/>
          </w:tcPr>
          <w:p w14:paraId="5A5637D0" w14:textId="77777777" w:rsidR="00DE000D" w:rsidRPr="00AC0C0E" w:rsidRDefault="00000000">
            <w:pPr>
              <w:jc w:val="center"/>
              <w:rPr>
                <w:spacing w:val="-10"/>
                <w:sz w:val="20"/>
                <w:szCs w:val="20"/>
              </w:rPr>
            </w:pPr>
            <w:r w:rsidRPr="00AC0C0E">
              <w:rPr>
                <w:spacing w:val="-10"/>
                <w:sz w:val="20"/>
                <w:szCs w:val="20"/>
              </w:rPr>
              <w:t>433,66</w:t>
            </w:r>
          </w:p>
        </w:tc>
      </w:tr>
      <w:tr w:rsidR="00DF0835" w:rsidRPr="00AC0C0E" w14:paraId="47396761" w14:textId="77777777" w:rsidTr="00DF0835">
        <w:trPr>
          <w:jc w:val="center"/>
        </w:trPr>
        <w:tc>
          <w:tcPr>
            <w:tcW w:w="97" w:type="pct"/>
            <w:tcBorders>
              <w:top w:val="nil"/>
              <w:left w:val="single" w:sz="12" w:space="0" w:color="auto"/>
              <w:bottom w:val="nil"/>
              <w:right w:val="single" w:sz="4" w:space="0" w:color="auto"/>
            </w:tcBorders>
            <w:vAlign w:val="center"/>
          </w:tcPr>
          <w:p w14:paraId="20803CF4" w14:textId="77777777" w:rsidR="00DE000D" w:rsidRPr="00AC0C0E" w:rsidRDefault="00DE000D">
            <w:pPr>
              <w:jc w:val="center"/>
              <w:rPr>
                <w:spacing w:val="-10"/>
                <w:sz w:val="20"/>
                <w:szCs w:val="20"/>
              </w:rPr>
            </w:pPr>
          </w:p>
        </w:tc>
        <w:tc>
          <w:tcPr>
            <w:tcW w:w="369" w:type="pct"/>
            <w:gridSpan w:val="2"/>
            <w:tcBorders>
              <w:top w:val="single" w:sz="4" w:space="0" w:color="auto"/>
              <w:left w:val="single" w:sz="4" w:space="0" w:color="auto"/>
              <w:bottom w:val="single" w:sz="8" w:space="0" w:color="auto"/>
              <w:right w:val="single" w:sz="4" w:space="0" w:color="auto"/>
            </w:tcBorders>
            <w:vAlign w:val="center"/>
          </w:tcPr>
          <w:p w14:paraId="72AF253E" w14:textId="77777777" w:rsidR="00DE000D" w:rsidRPr="00AC0C0E" w:rsidRDefault="00000000">
            <w:pPr>
              <w:jc w:val="center"/>
              <w:rPr>
                <w:spacing w:val="-10"/>
                <w:sz w:val="20"/>
                <w:szCs w:val="20"/>
              </w:rPr>
            </w:pPr>
            <w:r w:rsidRPr="00AC0C0E">
              <w:rPr>
                <w:spacing w:val="-10"/>
                <w:sz w:val="20"/>
                <w:szCs w:val="20"/>
              </w:rPr>
              <w:t>%</w:t>
            </w:r>
          </w:p>
        </w:tc>
        <w:tc>
          <w:tcPr>
            <w:tcW w:w="227" w:type="pct"/>
            <w:tcBorders>
              <w:top w:val="single" w:sz="4" w:space="0" w:color="auto"/>
              <w:left w:val="single" w:sz="4" w:space="0" w:color="auto"/>
              <w:bottom w:val="single" w:sz="8" w:space="0" w:color="auto"/>
              <w:right w:val="single" w:sz="4" w:space="0" w:color="auto"/>
            </w:tcBorders>
            <w:vAlign w:val="center"/>
          </w:tcPr>
          <w:p w14:paraId="4434BC1A" w14:textId="77777777" w:rsidR="00DE000D" w:rsidRPr="00AC0C0E" w:rsidRDefault="00000000">
            <w:pPr>
              <w:jc w:val="center"/>
              <w:rPr>
                <w:spacing w:val="-10"/>
                <w:sz w:val="20"/>
                <w:szCs w:val="20"/>
              </w:rPr>
            </w:pPr>
            <w:r w:rsidRPr="00AC0C0E">
              <w:rPr>
                <w:spacing w:val="-10"/>
                <w:sz w:val="20"/>
                <w:szCs w:val="20"/>
              </w:rPr>
              <w:t>-</w:t>
            </w:r>
          </w:p>
        </w:tc>
        <w:tc>
          <w:tcPr>
            <w:tcW w:w="324" w:type="pct"/>
            <w:tcBorders>
              <w:top w:val="single" w:sz="4" w:space="0" w:color="auto"/>
              <w:left w:val="single" w:sz="4" w:space="0" w:color="auto"/>
              <w:bottom w:val="single" w:sz="8" w:space="0" w:color="auto"/>
              <w:right w:val="single" w:sz="4" w:space="0" w:color="auto"/>
            </w:tcBorders>
            <w:vAlign w:val="center"/>
          </w:tcPr>
          <w:p w14:paraId="3620FF99" w14:textId="77777777" w:rsidR="00DE000D" w:rsidRPr="00AC0C0E" w:rsidRDefault="00000000">
            <w:pPr>
              <w:jc w:val="center"/>
              <w:rPr>
                <w:spacing w:val="-10"/>
                <w:sz w:val="20"/>
                <w:szCs w:val="20"/>
              </w:rPr>
            </w:pPr>
            <w:r w:rsidRPr="00AC0C0E">
              <w:rPr>
                <w:spacing w:val="-10"/>
                <w:sz w:val="20"/>
                <w:szCs w:val="20"/>
              </w:rPr>
              <w:t>5</w:t>
            </w:r>
          </w:p>
        </w:tc>
        <w:tc>
          <w:tcPr>
            <w:tcW w:w="324" w:type="pct"/>
            <w:tcBorders>
              <w:top w:val="single" w:sz="4" w:space="0" w:color="auto"/>
              <w:left w:val="single" w:sz="4" w:space="0" w:color="auto"/>
              <w:bottom w:val="single" w:sz="8" w:space="0" w:color="auto"/>
              <w:right w:val="single" w:sz="4" w:space="0" w:color="auto"/>
            </w:tcBorders>
            <w:vAlign w:val="center"/>
          </w:tcPr>
          <w:p w14:paraId="2AFA555E" w14:textId="77777777" w:rsidR="00DE000D" w:rsidRPr="00AC0C0E" w:rsidRDefault="00000000">
            <w:pPr>
              <w:jc w:val="center"/>
              <w:rPr>
                <w:spacing w:val="-10"/>
                <w:sz w:val="20"/>
                <w:szCs w:val="20"/>
              </w:rPr>
            </w:pPr>
            <w:r w:rsidRPr="00AC0C0E">
              <w:rPr>
                <w:spacing w:val="-10"/>
                <w:sz w:val="20"/>
                <w:szCs w:val="20"/>
              </w:rPr>
              <w:t>82</w:t>
            </w:r>
          </w:p>
        </w:tc>
        <w:tc>
          <w:tcPr>
            <w:tcW w:w="324" w:type="pct"/>
            <w:tcBorders>
              <w:top w:val="single" w:sz="4" w:space="0" w:color="auto"/>
              <w:left w:val="single" w:sz="4" w:space="0" w:color="auto"/>
              <w:bottom w:val="single" w:sz="8" w:space="0" w:color="auto"/>
              <w:right w:val="single" w:sz="4" w:space="0" w:color="auto"/>
            </w:tcBorders>
            <w:vAlign w:val="center"/>
          </w:tcPr>
          <w:p w14:paraId="60A9C73F" w14:textId="77777777" w:rsidR="00DE000D" w:rsidRPr="00AC0C0E" w:rsidRDefault="00000000">
            <w:pPr>
              <w:jc w:val="center"/>
              <w:rPr>
                <w:spacing w:val="-10"/>
                <w:sz w:val="20"/>
                <w:szCs w:val="20"/>
              </w:rPr>
            </w:pPr>
            <w:r w:rsidRPr="00AC0C0E">
              <w:rPr>
                <w:spacing w:val="-10"/>
                <w:sz w:val="20"/>
                <w:szCs w:val="20"/>
              </w:rPr>
              <w:t>13</w:t>
            </w:r>
          </w:p>
        </w:tc>
        <w:tc>
          <w:tcPr>
            <w:tcW w:w="227" w:type="pct"/>
            <w:tcBorders>
              <w:top w:val="single" w:sz="4" w:space="0" w:color="auto"/>
              <w:left w:val="single" w:sz="4" w:space="0" w:color="auto"/>
              <w:bottom w:val="single" w:sz="8" w:space="0" w:color="auto"/>
              <w:right w:val="single" w:sz="4" w:space="0" w:color="auto"/>
            </w:tcBorders>
            <w:vAlign w:val="center"/>
          </w:tcPr>
          <w:p w14:paraId="6C4D9C64" w14:textId="77777777" w:rsidR="00DE000D" w:rsidRPr="00AC0C0E" w:rsidRDefault="00000000">
            <w:pPr>
              <w:jc w:val="center"/>
              <w:rPr>
                <w:spacing w:val="-10"/>
                <w:sz w:val="20"/>
                <w:szCs w:val="20"/>
              </w:rPr>
            </w:pPr>
            <w:r w:rsidRPr="00AC0C0E">
              <w:rPr>
                <w:spacing w:val="-10"/>
                <w:sz w:val="20"/>
                <w:szCs w:val="20"/>
              </w:rPr>
              <w:t>-</w:t>
            </w:r>
          </w:p>
        </w:tc>
        <w:tc>
          <w:tcPr>
            <w:tcW w:w="324" w:type="pct"/>
            <w:tcBorders>
              <w:top w:val="single" w:sz="4" w:space="0" w:color="auto"/>
              <w:left w:val="single" w:sz="4" w:space="0" w:color="auto"/>
              <w:bottom w:val="single" w:sz="8" w:space="0" w:color="auto"/>
              <w:right w:val="single" w:sz="4" w:space="0" w:color="auto"/>
            </w:tcBorders>
            <w:vAlign w:val="center"/>
          </w:tcPr>
          <w:p w14:paraId="7875A6BB" w14:textId="77777777" w:rsidR="00DE000D" w:rsidRPr="00AC0C0E" w:rsidRDefault="00000000">
            <w:pPr>
              <w:jc w:val="center"/>
              <w:rPr>
                <w:spacing w:val="-10"/>
                <w:sz w:val="20"/>
                <w:szCs w:val="20"/>
              </w:rPr>
            </w:pPr>
            <w:r w:rsidRPr="00AC0C0E">
              <w:rPr>
                <w:spacing w:val="-10"/>
                <w:sz w:val="20"/>
                <w:szCs w:val="20"/>
              </w:rPr>
              <w:t>100</w:t>
            </w:r>
          </w:p>
        </w:tc>
        <w:tc>
          <w:tcPr>
            <w:tcW w:w="157" w:type="pct"/>
            <w:tcBorders>
              <w:top w:val="single" w:sz="4" w:space="0" w:color="auto"/>
              <w:left w:val="single" w:sz="4" w:space="0" w:color="auto"/>
              <w:bottom w:val="single" w:sz="8" w:space="0" w:color="auto"/>
              <w:right w:val="single" w:sz="4" w:space="0" w:color="auto"/>
            </w:tcBorders>
            <w:vAlign w:val="center"/>
          </w:tcPr>
          <w:p w14:paraId="548A3E42" w14:textId="77777777" w:rsidR="00DE000D" w:rsidRPr="00AC0C0E" w:rsidRDefault="00DE000D">
            <w:pPr>
              <w:jc w:val="center"/>
              <w:rPr>
                <w:spacing w:val="-10"/>
                <w:sz w:val="20"/>
                <w:szCs w:val="20"/>
              </w:rPr>
            </w:pPr>
          </w:p>
        </w:tc>
        <w:tc>
          <w:tcPr>
            <w:tcW w:w="178" w:type="pct"/>
            <w:tcBorders>
              <w:top w:val="single" w:sz="4" w:space="0" w:color="auto"/>
              <w:left w:val="single" w:sz="4" w:space="0" w:color="auto"/>
              <w:bottom w:val="single" w:sz="8" w:space="0" w:color="auto"/>
              <w:right w:val="single" w:sz="4" w:space="0" w:color="auto"/>
            </w:tcBorders>
            <w:vAlign w:val="center"/>
          </w:tcPr>
          <w:p w14:paraId="56833A39" w14:textId="77777777" w:rsidR="00DE000D" w:rsidRPr="00AC0C0E" w:rsidRDefault="00DE000D">
            <w:pPr>
              <w:jc w:val="center"/>
              <w:rPr>
                <w:spacing w:val="-10"/>
                <w:sz w:val="20"/>
                <w:szCs w:val="20"/>
              </w:rPr>
            </w:pPr>
          </w:p>
        </w:tc>
        <w:tc>
          <w:tcPr>
            <w:tcW w:w="351" w:type="pct"/>
            <w:tcBorders>
              <w:top w:val="single" w:sz="4" w:space="0" w:color="auto"/>
              <w:left w:val="single" w:sz="4" w:space="0" w:color="auto"/>
              <w:bottom w:val="single" w:sz="8" w:space="0" w:color="auto"/>
              <w:right w:val="single" w:sz="4" w:space="0" w:color="auto"/>
            </w:tcBorders>
            <w:vAlign w:val="center"/>
          </w:tcPr>
          <w:p w14:paraId="035D8B28" w14:textId="77777777" w:rsidR="00DE000D" w:rsidRPr="00AC0C0E" w:rsidRDefault="00DE000D">
            <w:pPr>
              <w:jc w:val="center"/>
              <w:rPr>
                <w:spacing w:val="-10"/>
                <w:sz w:val="20"/>
                <w:szCs w:val="20"/>
              </w:rPr>
            </w:pPr>
          </w:p>
        </w:tc>
        <w:tc>
          <w:tcPr>
            <w:tcW w:w="157" w:type="pct"/>
            <w:tcBorders>
              <w:top w:val="single" w:sz="4" w:space="0" w:color="auto"/>
              <w:left w:val="single" w:sz="4" w:space="0" w:color="auto"/>
              <w:bottom w:val="single" w:sz="8" w:space="0" w:color="auto"/>
              <w:right w:val="single" w:sz="4" w:space="0" w:color="auto"/>
            </w:tcBorders>
            <w:vAlign w:val="center"/>
          </w:tcPr>
          <w:p w14:paraId="36B026F8" w14:textId="77777777" w:rsidR="00DE000D" w:rsidRPr="00AC0C0E" w:rsidRDefault="00DE000D">
            <w:pPr>
              <w:jc w:val="center"/>
              <w:rPr>
                <w:spacing w:val="-10"/>
                <w:sz w:val="20"/>
                <w:szCs w:val="20"/>
              </w:rPr>
            </w:pPr>
          </w:p>
        </w:tc>
        <w:tc>
          <w:tcPr>
            <w:tcW w:w="209" w:type="pct"/>
            <w:tcBorders>
              <w:top w:val="single" w:sz="4" w:space="0" w:color="auto"/>
              <w:left w:val="single" w:sz="4" w:space="0" w:color="auto"/>
              <w:bottom w:val="single" w:sz="8" w:space="0" w:color="auto"/>
              <w:right w:val="single" w:sz="4" w:space="0" w:color="auto"/>
            </w:tcBorders>
            <w:vAlign w:val="center"/>
          </w:tcPr>
          <w:p w14:paraId="1ED3BCBB" w14:textId="77777777" w:rsidR="00DE000D" w:rsidRPr="00AC0C0E" w:rsidRDefault="00DE000D">
            <w:pPr>
              <w:jc w:val="center"/>
              <w:rPr>
                <w:spacing w:val="-10"/>
                <w:sz w:val="20"/>
                <w:szCs w:val="20"/>
              </w:rPr>
            </w:pPr>
          </w:p>
        </w:tc>
        <w:tc>
          <w:tcPr>
            <w:tcW w:w="254" w:type="pct"/>
            <w:tcBorders>
              <w:top w:val="single" w:sz="4" w:space="0" w:color="auto"/>
              <w:left w:val="single" w:sz="4" w:space="0" w:color="auto"/>
              <w:bottom w:val="single" w:sz="8" w:space="0" w:color="auto"/>
              <w:right w:val="single" w:sz="4" w:space="0" w:color="auto"/>
            </w:tcBorders>
            <w:vAlign w:val="center"/>
          </w:tcPr>
          <w:p w14:paraId="3BFC1419" w14:textId="77777777" w:rsidR="00DE000D" w:rsidRPr="00AC0C0E" w:rsidRDefault="00DE000D">
            <w:pPr>
              <w:jc w:val="center"/>
              <w:rPr>
                <w:spacing w:val="-10"/>
                <w:sz w:val="20"/>
                <w:szCs w:val="20"/>
              </w:rPr>
            </w:pPr>
          </w:p>
        </w:tc>
        <w:tc>
          <w:tcPr>
            <w:tcW w:w="209" w:type="pct"/>
            <w:tcBorders>
              <w:top w:val="single" w:sz="4" w:space="0" w:color="auto"/>
              <w:left w:val="single" w:sz="4" w:space="0" w:color="auto"/>
              <w:bottom w:val="single" w:sz="8" w:space="0" w:color="auto"/>
              <w:right w:val="single" w:sz="4" w:space="0" w:color="auto"/>
            </w:tcBorders>
            <w:vAlign w:val="center"/>
          </w:tcPr>
          <w:p w14:paraId="509BC578" w14:textId="77777777" w:rsidR="00DE000D" w:rsidRPr="00AC0C0E" w:rsidRDefault="00DE000D">
            <w:pPr>
              <w:jc w:val="center"/>
              <w:rPr>
                <w:spacing w:val="-10"/>
                <w:sz w:val="20"/>
                <w:szCs w:val="20"/>
              </w:rPr>
            </w:pPr>
          </w:p>
        </w:tc>
        <w:tc>
          <w:tcPr>
            <w:tcW w:w="209" w:type="pct"/>
            <w:tcBorders>
              <w:top w:val="single" w:sz="4" w:space="0" w:color="auto"/>
              <w:left w:val="single" w:sz="4" w:space="0" w:color="auto"/>
              <w:bottom w:val="single" w:sz="8" w:space="0" w:color="auto"/>
              <w:right w:val="single" w:sz="4" w:space="0" w:color="auto"/>
            </w:tcBorders>
            <w:vAlign w:val="center"/>
          </w:tcPr>
          <w:p w14:paraId="02F363E4" w14:textId="77777777" w:rsidR="00DE000D" w:rsidRPr="00AC0C0E" w:rsidRDefault="00DE000D">
            <w:pPr>
              <w:jc w:val="center"/>
              <w:rPr>
                <w:spacing w:val="-10"/>
                <w:sz w:val="20"/>
                <w:szCs w:val="20"/>
              </w:rPr>
            </w:pPr>
          </w:p>
        </w:tc>
        <w:tc>
          <w:tcPr>
            <w:tcW w:w="197" w:type="pct"/>
            <w:tcBorders>
              <w:top w:val="single" w:sz="4" w:space="0" w:color="auto"/>
              <w:left w:val="single" w:sz="4" w:space="0" w:color="auto"/>
              <w:bottom w:val="single" w:sz="8" w:space="0" w:color="auto"/>
              <w:right w:val="single" w:sz="4" w:space="0" w:color="auto"/>
            </w:tcBorders>
            <w:vAlign w:val="center"/>
          </w:tcPr>
          <w:p w14:paraId="4E4BC665" w14:textId="77777777" w:rsidR="00DE000D" w:rsidRPr="00AC0C0E" w:rsidRDefault="00DE000D">
            <w:pPr>
              <w:jc w:val="center"/>
              <w:rPr>
                <w:spacing w:val="-10"/>
                <w:sz w:val="20"/>
                <w:szCs w:val="20"/>
              </w:rPr>
            </w:pPr>
          </w:p>
        </w:tc>
        <w:tc>
          <w:tcPr>
            <w:tcW w:w="227" w:type="pct"/>
            <w:tcBorders>
              <w:top w:val="single" w:sz="4" w:space="0" w:color="auto"/>
              <w:left w:val="single" w:sz="4" w:space="0" w:color="auto"/>
              <w:bottom w:val="single" w:sz="8" w:space="0" w:color="auto"/>
              <w:right w:val="single" w:sz="4" w:space="0" w:color="auto"/>
            </w:tcBorders>
            <w:vAlign w:val="center"/>
          </w:tcPr>
          <w:p w14:paraId="4C06DCBF" w14:textId="77777777" w:rsidR="00DE000D" w:rsidRPr="00AC0C0E" w:rsidRDefault="00000000">
            <w:pPr>
              <w:jc w:val="center"/>
              <w:rPr>
                <w:spacing w:val="-10"/>
                <w:sz w:val="20"/>
                <w:szCs w:val="20"/>
              </w:rPr>
            </w:pPr>
            <w:r w:rsidRPr="00AC0C0E">
              <w:rPr>
                <w:spacing w:val="-10"/>
                <w:sz w:val="20"/>
                <w:szCs w:val="20"/>
              </w:rPr>
              <w:t>-</w:t>
            </w:r>
          </w:p>
        </w:tc>
        <w:tc>
          <w:tcPr>
            <w:tcW w:w="317" w:type="pct"/>
            <w:tcBorders>
              <w:top w:val="single" w:sz="4" w:space="0" w:color="auto"/>
              <w:left w:val="single" w:sz="4" w:space="0" w:color="auto"/>
              <w:bottom w:val="single" w:sz="8" w:space="0" w:color="auto"/>
              <w:right w:val="single" w:sz="4" w:space="0" w:color="auto"/>
            </w:tcBorders>
            <w:vAlign w:val="center"/>
          </w:tcPr>
          <w:p w14:paraId="3E4F63E1" w14:textId="77777777" w:rsidR="00DE000D" w:rsidRPr="00AC0C0E" w:rsidRDefault="00000000">
            <w:pPr>
              <w:jc w:val="center"/>
              <w:rPr>
                <w:spacing w:val="-10"/>
                <w:sz w:val="20"/>
                <w:szCs w:val="20"/>
              </w:rPr>
            </w:pPr>
            <w:r w:rsidRPr="00AC0C0E">
              <w:rPr>
                <w:spacing w:val="-10"/>
                <w:sz w:val="20"/>
                <w:szCs w:val="20"/>
              </w:rPr>
              <w:t>4</w:t>
            </w:r>
          </w:p>
        </w:tc>
        <w:tc>
          <w:tcPr>
            <w:tcW w:w="324" w:type="pct"/>
            <w:tcBorders>
              <w:top w:val="single" w:sz="4" w:space="0" w:color="auto"/>
              <w:left w:val="single" w:sz="4" w:space="0" w:color="auto"/>
              <w:bottom w:val="single" w:sz="8" w:space="0" w:color="auto"/>
              <w:right w:val="single" w:sz="12" w:space="0" w:color="auto"/>
            </w:tcBorders>
            <w:vAlign w:val="center"/>
          </w:tcPr>
          <w:p w14:paraId="06B77613" w14:textId="77777777" w:rsidR="00DE000D" w:rsidRPr="00AC0C0E" w:rsidRDefault="00000000">
            <w:pPr>
              <w:jc w:val="center"/>
              <w:rPr>
                <w:spacing w:val="-10"/>
                <w:sz w:val="20"/>
                <w:szCs w:val="20"/>
              </w:rPr>
            </w:pPr>
            <w:r w:rsidRPr="00AC0C0E">
              <w:rPr>
                <w:spacing w:val="-10"/>
                <w:sz w:val="20"/>
                <w:szCs w:val="20"/>
              </w:rPr>
              <w:t>96</w:t>
            </w:r>
          </w:p>
        </w:tc>
      </w:tr>
      <w:tr w:rsidR="00DF0835" w:rsidRPr="00AC0C0E" w14:paraId="0D45351F" w14:textId="77777777" w:rsidTr="00DF0835">
        <w:trPr>
          <w:jc w:val="center"/>
        </w:trPr>
        <w:tc>
          <w:tcPr>
            <w:tcW w:w="465" w:type="pct"/>
            <w:gridSpan w:val="3"/>
            <w:tcBorders>
              <w:top w:val="single" w:sz="12" w:space="0" w:color="auto"/>
              <w:left w:val="single" w:sz="12" w:space="0" w:color="auto"/>
              <w:bottom w:val="single" w:sz="4" w:space="0" w:color="auto"/>
              <w:right w:val="single" w:sz="4" w:space="0" w:color="auto"/>
            </w:tcBorders>
            <w:vAlign w:val="center"/>
          </w:tcPr>
          <w:p w14:paraId="003FE216" w14:textId="77777777" w:rsidR="00DE000D" w:rsidRPr="00AC0C0E" w:rsidRDefault="00000000">
            <w:pPr>
              <w:jc w:val="center"/>
              <w:rPr>
                <w:b/>
                <w:bCs/>
                <w:spacing w:val="-16"/>
                <w:sz w:val="20"/>
                <w:szCs w:val="20"/>
              </w:rPr>
            </w:pPr>
            <w:r w:rsidRPr="00AC0C0E">
              <w:rPr>
                <w:b/>
                <w:bCs/>
                <w:spacing w:val="-16"/>
                <w:sz w:val="20"/>
                <w:szCs w:val="20"/>
              </w:rPr>
              <w:t>Total grupă</w:t>
            </w:r>
          </w:p>
        </w:tc>
        <w:tc>
          <w:tcPr>
            <w:tcW w:w="227" w:type="pct"/>
            <w:tcBorders>
              <w:top w:val="single" w:sz="12" w:space="0" w:color="auto"/>
              <w:left w:val="single" w:sz="4" w:space="0" w:color="auto"/>
              <w:bottom w:val="single" w:sz="4" w:space="0" w:color="auto"/>
              <w:right w:val="single" w:sz="4" w:space="0" w:color="auto"/>
            </w:tcBorders>
            <w:vAlign w:val="center"/>
          </w:tcPr>
          <w:p w14:paraId="2DD12469" w14:textId="77777777" w:rsidR="00DE000D" w:rsidRPr="00AC0C0E" w:rsidRDefault="00000000">
            <w:pPr>
              <w:jc w:val="center"/>
              <w:rPr>
                <w:b/>
                <w:bCs/>
                <w:spacing w:val="-10"/>
                <w:sz w:val="20"/>
                <w:szCs w:val="20"/>
              </w:rPr>
            </w:pPr>
            <w:r w:rsidRPr="00AC0C0E">
              <w:rPr>
                <w:b/>
                <w:bCs/>
                <w:spacing w:val="-10"/>
                <w:sz w:val="20"/>
                <w:szCs w:val="20"/>
              </w:rPr>
              <w:t>74,14</w:t>
            </w:r>
          </w:p>
        </w:tc>
        <w:tc>
          <w:tcPr>
            <w:tcW w:w="324" w:type="pct"/>
            <w:tcBorders>
              <w:top w:val="single" w:sz="12" w:space="0" w:color="auto"/>
              <w:left w:val="single" w:sz="4" w:space="0" w:color="auto"/>
              <w:bottom w:val="single" w:sz="4" w:space="0" w:color="auto"/>
              <w:right w:val="single" w:sz="4" w:space="0" w:color="auto"/>
            </w:tcBorders>
            <w:vAlign w:val="center"/>
          </w:tcPr>
          <w:p w14:paraId="4B6E8F63" w14:textId="77777777" w:rsidR="00DE000D" w:rsidRPr="00AC0C0E" w:rsidRDefault="00000000">
            <w:pPr>
              <w:jc w:val="center"/>
              <w:rPr>
                <w:b/>
                <w:bCs/>
                <w:spacing w:val="-10"/>
                <w:sz w:val="20"/>
                <w:szCs w:val="20"/>
              </w:rPr>
            </w:pPr>
            <w:r w:rsidRPr="00AC0C0E">
              <w:rPr>
                <w:b/>
                <w:bCs/>
                <w:spacing w:val="-10"/>
                <w:sz w:val="20"/>
                <w:szCs w:val="20"/>
              </w:rPr>
              <w:t>1160,43</w:t>
            </w:r>
          </w:p>
        </w:tc>
        <w:tc>
          <w:tcPr>
            <w:tcW w:w="324" w:type="pct"/>
            <w:tcBorders>
              <w:top w:val="single" w:sz="12" w:space="0" w:color="auto"/>
              <w:left w:val="single" w:sz="4" w:space="0" w:color="auto"/>
              <w:bottom w:val="single" w:sz="4" w:space="0" w:color="auto"/>
              <w:right w:val="single" w:sz="4" w:space="0" w:color="auto"/>
            </w:tcBorders>
            <w:vAlign w:val="center"/>
          </w:tcPr>
          <w:p w14:paraId="6B7F9683" w14:textId="77777777" w:rsidR="00DE000D" w:rsidRPr="00AC0C0E" w:rsidRDefault="00000000">
            <w:pPr>
              <w:jc w:val="center"/>
              <w:rPr>
                <w:b/>
                <w:bCs/>
                <w:spacing w:val="-10"/>
                <w:sz w:val="20"/>
                <w:szCs w:val="20"/>
              </w:rPr>
            </w:pPr>
            <w:r w:rsidRPr="00AC0C0E">
              <w:rPr>
                <w:b/>
                <w:bCs/>
                <w:spacing w:val="-10"/>
                <w:sz w:val="20"/>
                <w:szCs w:val="20"/>
              </w:rPr>
              <w:t>3993,29</w:t>
            </w:r>
          </w:p>
        </w:tc>
        <w:tc>
          <w:tcPr>
            <w:tcW w:w="324" w:type="pct"/>
            <w:tcBorders>
              <w:top w:val="single" w:sz="12" w:space="0" w:color="auto"/>
              <w:left w:val="single" w:sz="4" w:space="0" w:color="auto"/>
              <w:bottom w:val="single" w:sz="4" w:space="0" w:color="auto"/>
              <w:right w:val="single" w:sz="4" w:space="0" w:color="auto"/>
            </w:tcBorders>
            <w:vAlign w:val="center"/>
          </w:tcPr>
          <w:p w14:paraId="18BE1FB8" w14:textId="77777777" w:rsidR="00DE000D" w:rsidRPr="00AC0C0E" w:rsidRDefault="00000000">
            <w:pPr>
              <w:jc w:val="center"/>
              <w:rPr>
                <w:b/>
                <w:bCs/>
                <w:spacing w:val="-10"/>
                <w:sz w:val="20"/>
                <w:szCs w:val="20"/>
              </w:rPr>
            </w:pPr>
            <w:r w:rsidRPr="00AC0C0E">
              <w:rPr>
                <w:b/>
                <w:bCs/>
                <w:spacing w:val="-10"/>
                <w:sz w:val="20"/>
                <w:szCs w:val="20"/>
              </w:rPr>
              <w:t>1165,99</w:t>
            </w:r>
          </w:p>
        </w:tc>
        <w:tc>
          <w:tcPr>
            <w:tcW w:w="227" w:type="pct"/>
            <w:tcBorders>
              <w:top w:val="single" w:sz="12" w:space="0" w:color="auto"/>
              <w:left w:val="single" w:sz="4" w:space="0" w:color="auto"/>
              <w:bottom w:val="single" w:sz="4" w:space="0" w:color="auto"/>
              <w:right w:val="single" w:sz="4" w:space="0" w:color="auto"/>
            </w:tcBorders>
            <w:vAlign w:val="center"/>
          </w:tcPr>
          <w:p w14:paraId="50D3A0B2" w14:textId="77777777" w:rsidR="00DE000D" w:rsidRPr="00AC0C0E" w:rsidRDefault="00000000">
            <w:pPr>
              <w:jc w:val="center"/>
              <w:rPr>
                <w:b/>
                <w:bCs/>
                <w:spacing w:val="-10"/>
                <w:sz w:val="20"/>
                <w:szCs w:val="20"/>
              </w:rPr>
            </w:pPr>
            <w:r w:rsidRPr="00AC0C0E">
              <w:rPr>
                <w:b/>
                <w:bCs/>
                <w:spacing w:val="-10"/>
                <w:sz w:val="20"/>
                <w:szCs w:val="20"/>
              </w:rPr>
              <w:t>77,30</w:t>
            </w:r>
          </w:p>
        </w:tc>
        <w:tc>
          <w:tcPr>
            <w:tcW w:w="324" w:type="pct"/>
            <w:tcBorders>
              <w:top w:val="single" w:sz="12" w:space="0" w:color="auto"/>
              <w:left w:val="single" w:sz="4" w:space="0" w:color="auto"/>
              <w:bottom w:val="single" w:sz="4" w:space="0" w:color="auto"/>
              <w:right w:val="single" w:sz="4" w:space="0" w:color="auto"/>
            </w:tcBorders>
            <w:vAlign w:val="center"/>
          </w:tcPr>
          <w:p w14:paraId="61C8B81C" w14:textId="77777777" w:rsidR="00DE000D" w:rsidRPr="00AC0C0E" w:rsidRDefault="00000000">
            <w:pPr>
              <w:jc w:val="center"/>
              <w:rPr>
                <w:b/>
                <w:bCs/>
                <w:spacing w:val="-10"/>
                <w:sz w:val="20"/>
                <w:szCs w:val="20"/>
              </w:rPr>
            </w:pPr>
            <w:r w:rsidRPr="00AC0C0E">
              <w:rPr>
                <w:b/>
                <w:bCs/>
                <w:spacing w:val="-10"/>
                <w:sz w:val="20"/>
                <w:szCs w:val="20"/>
              </w:rPr>
              <w:t>6471,15</w:t>
            </w:r>
          </w:p>
        </w:tc>
        <w:tc>
          <w:tcPr>
            <w:tcW w:w="157" w:type="pct"/>
            <w:tcBorders>
              <w:top w:val="single" w:sz="12" w:space="0" w:color="auto"/>
              <w:left w:val="single" w:sz="4" w:space="0" w:color="auto"/>
              <w:bottom w:val="single" w:sz="4" w:space="0" w:color="auto"/>
              <w:right w:val="single" w:sz="4" w:space="0" w:color="auto"/>
            </w:tcBorders>
            <w:vAlign w:val="center"/>
          </w:tcPr>
          <w:p w14:paraId="6C4BF624" w14:textId="77777777" w:rsidR="00DE000D" w:rsidRPr="00AC0C0E" w:rsidRDefault="00000000">
            <w:pPr>
              <w:jc w:val="center"/>
              <w:rPr>
                <w:b/>
                <w:bCs/>
                <w:spacing w:val="-10"/>
                <w:sz w:val="20"/>
                <w:szCs w:val="20"/>
              </w:rPr>
            </w:pPr>
            <w:r w:rsidRPr="00AC0C0E">
              <w:rPr>
                <w:b/>
                <w:bCs/>
                <w:spacing w:val="-10"/>
                <w:sz w:val="20"/>
                <w:szCs w:val="20"/>
              </w:rPr>
              <w:t>100</w:t>
            </w:r>
          </w:p>
        </w:tc>
        <w:tc>
          <w:tcPr>
            <w:tcW w:w="178" w:type="pct"/>
            <w:tcBorders>
              <w:top w:val="single" w:sz="12" w:space="0" w:color="auto"/>
              <w:left w:val="single" w:sz="4" w:space="0" w:color="auto"/>
              <w:bottom w:val="single" w:sz="4" w:space="0" w:color="auto"/>
              <w:right w:val="single" w:sz="4" w:space="0" w:color="auto"/>
            </w:tcBorders>
            <w:vAlign w:val="center"/>
          </w:tcPr>
          <w:p w14:paraId="392EB977" w14:textId="77777777" w:rsidR="00DE000D" w:rsidRPr="00AC0C0E" w:rsidRDefault="00000000">
            <w:pPr>
              <w:jc w:val="center"/>
              <w:rPr>
                <w:b/>
                <w:bCs/>
                <w:spacing w:val="-10"/>
                <w:sz w:val="20"/>
                <w:szCs w:val="20"/>
              </w:rPr>
            </w:pPr>
            <w:r w:rsidRPr="00AC0C0E">
              <w:rPr>
                <w:b/>
                <w:bCs/>
                <w:spacing w:val="-10"/>
                <w:sz w:val="20"/>
                <w:szCs w:val="20"/>
              </w:rPr>
              <w:t>0,79</w:t>
            </w:r>
          </w:p>
        </w:tc>
        <w:tc>
          <w:tcPr>
            <w:tcW w:w="351" w:type="pct"/>
            <w:tcBorders>
              <w:top w:val="single" w:sz="12" w:space="0" w:color="auto"/>
              <w:left w:val="single" w:sz="4" w:space="0" w:color="auto"/>
              <w:bottom w:val="single" w:sz="4" w:space="0" w:color="auto"/>
              <w:right w:val="single" w:sz="4" w:space="0" w:color="auto"/>
            </w:tcBorders>
            <w:vAlign w:val="center"/>
          </w:tcPr>
          <w:p w14:paraId="508DE3C5" w14:textId="77777777" w:rsidR="00DE000D" w:rsidRPr="00AC0C0E" w:rsidRDefault="00000000">
            <w:pPr>
              <w:jc w:val="center"/>
              <w:rPr>
                <w:b/>
                <w:bCs/>
                <w:spacing w:val="-10"/>
                <w:sz w:val="20"/>
                <w:szCs w:val="20"/>
              </w:rPr>
            </w:pPr>
            <w:r w:rsidRPr="00AC0C0E">
              <w:rPr>
                <w:b/>
                <w:bCs/>
                <w:spacing w:val="-10"/>
                <w:sz w:val="20"/>
                <w:szCs w:val="20"/>
              </w:rPr>
              <w:t>2281284</w:t>
            </w:r>
          </w:p>
        </w:tc>
        <w:tc>
          <w:tcPr>
            <w:tcW w:w="157" w:type="pct"/>
            <w:tcBorders>
              <w:top w:val="single" w:sz="12" w:space="0" w:color="auto"/>
              <w:left w:val="single" w:sz="4" w:space="0" w:color="auto"/>
              <w:bottom w:val="single" w:sz="4" w:space="0" w:color="auto"/>
              <w:right w:val="single" w:sz="4" w:space="0" w:color="auto"/>
            </w:tcBorders>
            <w:vAlign w:val="center"/>
          </w:tcPr>
          <w:p w14:paraId="6E67D8BA" w14:textId="77777777" w:rsidR="00DE000D" w:rsidRPr="00AC0C0E" w:rsidRDefault="00000000">
            <w:pPr>
              <w:jc w:val="center"/>
              <w:rPr>
                <w:b/>
                <w:bCs/>
                <w:spacing w:val="-10"/>
                <w:sz w:val="20"/>
                <w:szCs w:val="20"/>
              </w:rPr>
            </w:pPr>
            <w:r w:rsidRPr="00AC0C0E">
              <w:rPr>
                <w:b/>
                <w:bCs/>
                <w:spacing w:val="-10"/>
                <w:sz w:val="20"/>
                <w:szCs w:val="20"/>
              </w:rPr>
              <w:t>100</w:t>
            </w:r>
          </w:p>
        </w:tc>
        <w:tc>
          <w:tcPr>
            <w:tcW w:w="209" w:type="pct"/>
            <w:tcBorders>
              <w:top w:val="single" w:sz="12" w:space="0" w:color="auto"/>
              <w:left w:val="single" w:sz="4" w:space="0" w:color="auto"/>
              <w:bottom w:val="single" w:sz="4" w:space="0" w:color="auto"/>
              <w:right w:val="single" w:sz="4" w:space="0" w:color="auto"/>
            </w:tcBorders>
            <w:vAlign w:val="center"/>
          </w:tcPr>
          <w:p w14:paraId="20F24172" w14:textId="77777777" w:rsidR="00DE000D" w:rsidRPr="00AC0C0E" w:rsidRDefault="00000000">
            <w:pPr>
              <w:jc w:val="center"/>
              <w:rPr>
                <w:b/>
                <w:bCs/>
                <w:spacing w:val="-10"/>
                <w:sz w:val="20"/>
                <w:szCs w:val="20"/>
              </w:rPr>
            </w:pPr>
            <w:r w:rsidRPr="00AC0C0E">
              <w:rPr>
                <w:b/>
                <w:bCs/>
                <w:spacing w:val="-10"/>
                <w:sz w:val="20"/>
                <w:szCs w:val="20"/>
              </w:rPr>
              <w:t>353</w:t>
            </w:r>
          </w:p>
        </w:tc>
        <w:tc>
          <w:tcPr>
            <w:tcW w:w="254" w:type="pct"/>
            <w:tcBorders>
              <w:top w:val="single" w:sz="12" w:space="0" w:color="auto"/>
              <w:left w:val="single" w:sz="4" w:space="0" w:color="auto"/>
              <w:bottom w:val="single" w:sz="4" w:space="0" w:color="auto"/>
              <w:right w:val="single" w:sz="4" w:space="0" w:color="auto"/>
            </w:tcBorders>
            <w:vAlign w:val="center"/>
          </w:tcPr>
          <w:p w14:paraId="08C57F38" w14:textId="77777777" w:rsidR="00DE000D" w:rsidRPr="00AC0C0E" w:rsidRDefault="00000000">
            <w:pPr>
              <w:jc w:val="center"/>
              <w:rPr>
                <w:b/>
                <w:bCs/>
                <w:spacing w:val="-10"/>
                <w:sz w:val="20"/>
                <w:szCs w:val="20"/>
              </w:rPr>
            </w:pPr>
            <w:r w:rsidRPr="00AC0C0E">
              <w:rPr>
                <w:b/>
                <w:bCs/>
                <w:spacing w:val="-10"/>
                <w:sz w:val="20"/>
                <w:szCs w:val="20"/>
              </w:rPr>
              <w:t>34912</w:t>
            </w:r>
          </w:p>
        </w:tc>
        <w:tc>
          <w:tcPr>
            <w:tcW w:w="209" w:type="pct"/>
            <w:tcBorders>
              <w:top w:val="single" w:sz="12" w:space="0" w:color="auto"/>
              <w:left w:val="single" w:sz="4" w:space="0" w:color="auto"/>
              <w:bottom w:val="single" w:sz="4" w:space="0" w:color="auto"/>
              <w:right w:val="single" w:sz="4" w:space="0" w:color="auto"/>
            </w:tcBorders>
            <w:vAlign w:val="center"/>
          </w:tcPr>
          <w:p w14:paraId="1BAE41CA" w14:textId="77777777" w:rsidR="00DE000D" w:rsidRPr="00AC0C0E" w:rsidRDefault="00000000">
            <w:pPr>
              <w:jc w:val="center"/>
              <w:rPr>
                <w:b/>
                <w:bCs/>
                <w:spacing w:val="-10"/>
                <w:sz w:val="20"/>
                <w:szCs w:val="20"/>
              </w:rPr>
            </w:pPr>
            <w:r w:rsidRPr="00AC0C0E">
              <w:rPr>
                <w:b/>
                <w:bCs/>
                <w:spacing w:val="-10"/>
                <w:sz w:val="20"/>
                <w:szCs w:val="20"/>
              </w:rPr>
              <w:t>5,4</w:t>
            </w:r>
          </w:p>
        </w:tc>
        <w:tc>
          <w:tcPr>
            <w:tcW w:w="209" w:type="pct"/>
            <w:tcBorders>
              <w:top w:val="single" w:sz="12" w:space="0" w:color="auto"/>
              <w:left w:val="single" w:sz="4" w:space="0" w:color="auto"/>
              <w:bottom w:val="single" w:sz="4" w:space="0" w:color="auto"/>
              <w:right w:val="single" w:sz="4" w:space="0" w:color="auto"/>
            </w:tcBorders>
            <w:vAlign w:val="center"/>
          </w:tcPr>
          <w:p w14:paraId="071EAFF0" w14:textId="77777777" w:rsidR="00DE000D" w:rsidRPr="00AC0C0E" w:rsidRDefault="00000000">
            <w:pPr>
              <w:jc w:val="center"/>
              <w:rPr>
                <w:b/>
                <w:bCs/>
                <w:spacing w:val="-10"/>
                <w:sz w:val="20"/>
                <w:szCs w:val="20"/>
              </w:rPr>
            </w:pPr>
            <w:r w:rsidRPr="00AC0C0E">
              <w:rPr>
                <w:b/>
                <w:bCs/>
                <w:spacing w:val="-10"/>
                <w:sz w:val="20"/>
                <w:szCs w:val="20"/>
              </w:rPr>
              <w:t>107</w:t>
            </w:r>
          </w:p>
        </w:tc>
        <w:tc>
          <w:tcPr>
            <w:tcW w:w="197" w:type="pct"/>
            <w:tcBorders>
              <w:top w:val="single" w:sz="12" w:space="0" w:color="auto"/>
              <w:left w:val="single" w:sz="4" w:space="0" w:color="auto"/>
              <w:bottom w:val="single" w:sz="4" w:space="0" w:color="auto"/>
              <w:right w:val="single" w:sz="4" w:space="0" w:color="auto"/>
            </w:tcBorders>
            <w:vAlign w:val="center"/>
          </w:tcPr>
          <w:p w14:paraId="3F503D97" w14:textId="77777777" w:rsidR="00DE000D" w:rsidRPr="00AC0C0E" w:rsidRDefault="00000000">
            <w:pPr>
              <w:jc w:val="center"/>
              <w:rPr>
                <w:b/>
                <w:bCs/>
                <w:spacing w:val="-10"/>
                <w:sz w:val="20"/>
                <w:szCs w:val="20"/>
              </w:rPr>
            </w:pPr>
            <w:r w:rsidRPr="00AC0C0E">
              <w:rPr>
                <w:b/>
                <w:bCs/>
                <w:spacing w:val="-10"/>
                <w:sz w:val="20"/>
                <w:szCs w:val="20"/>
              </w:rPr>
              <w:t>3,0</w:t>
            </w:r>
          </w:p>
        </w:tc>
        <w:tc>
          <w:tcPr>
            <w:tcW w:w="227" w:type="pct"/>
            <w:tcBorders>
              <w:top w:val="single" w:sz="12" w:space="0" w:color="auto"/>
              <w:left w:val="single" w:sz="4" w:space="0" w:color="auto"/>
              <w:bottom w:val="single" w:sz="4" w:space="0" w:color="auto"/>
              <w:right w:val="single" w:sz="4" w:space="0" w:color="auto"/>
            </w:tcBorders>
            <w:vAlign w:val="center"/>
          </w:tcPr>
          <w:p w14:paraId="04579490" w14:textId="77777777" w:rsidR="00DE000D" w:rsidRPr="00AC0C0E" w:rsidRDefault="00000000">
            <w:pPr>
              <w:jc w:val="center"/>
              <w:rPr>
                <w:b/>
                <w:bCs/>
                <w:spacing w:val="-10"/>
                <w:sz w:val="20"/>
                <w:szCs w:val="20"/>
              </w:rPr>
            </w:pPr>
            <w:r w:rsidRPr="00AC0C0E">
              <w:rPr>
                <w:b/>
                <w:bCs/>
                <w:spacing w:val="-10"/>
                <w:sz w:val="20"/>
                <w:szCs w:val="20"/>
              </w:rPr>
              <w:t>84,03</w:t>
            </w:r>
          </w:p>
        </w:tc>
        <w:tc>
          <w:tcPr>
            <w:tcW w:w="317" w:type="pct"/>
            <w:tcBorders>
              <w:top w:val="single" w:sz="12" w:space="0" w:color="auto"/>
              <w:left w:val="single" w:sz="4" w:space="0" w:color="auto"/>
              <w:bottom w:val="single" w:sz="4" w:space="0" w:color="auto"/>
              <w:right w:val="single" w:sz="4" w:space="0" w:color="auto"/>
            </w:tcBorders>
            <w:vAlign w:val="center"/>
          </w:tcPr>
          <w:p w14:paraId="2EEB0F76" w14:textId="77777777" w:rsidR="00DE000D" w:rsidRPr="00AC0C0E" w:rsidRDefault="00000000">
            <w:pPr>
              <w:jc w:val="center"/>
              <w:rPr>
                <w:b/>
                <w:bCs/>
                <w:spacing w:val="-10"/>
                <w:sz w:val="20"/>
                <w:szCs w:val="20"/>
              </w:rPr>
            </w:pPr>
            <w:r w:rsidRPr="00AC0C0E">
              <w:rPr>
                <w:b/>
                <w:bCs/>
                <w:spacing w:val="-10"/>
                <w:sz w:val="20"/>
                <w:szCs w:val="20"/>
              </w:rPr>
              <w:t>777,74</w:t>
            </w:r>
          </w:p>
        </w:tc>
        <w:tc>
          <w:tcPr>
            <w:tcW w:w="324" w:type="pct"/>
            <w:tcBorders>
              <w:top w:val="single" w:sz="12" w:space="0" w:color="auto"/>
              <w:left w:val="single" w:sz="4" w:space="0" w:color="auto"/>
              <w:bottom w:val="single" w:sz="4" w:space="0" w:color="auto"/>
              <w:right w:val="single" w:sz="12" w:space="0" w:color="auto"/>
            </w:tcBorders>
            <w:vAlign w:val="center"/>
          </w:tcPr>
          <w:p w14:paraId="0ABCEFB9" w14:textId="77777777" w:rsidR="00DE000D" w:rsidRPr="00AC0C0E" w:rsidRDefault="00000000">
            <w:pPr>
              <w:jc w:val="center"/>
              <w:rPr>
                <w:sz w:val="20"/>
                <w:szCs w:val="20"/>
              </w:rPr>
            </w:pPr>
            <w:r w:rsidRPr="00AC0C0E">
              <w:rPr>
                <w:b/>
                <w:bCs/>
                <w:spacing w:val="-10"/>
                <w:sz w:val="20"/>
                <w:szCs w:val="20"/>
              </w:rPr>
              <w:t>5609,38</w:t>
            </w:r>
          </w:p>
        </w:tc>
      </w:tr>
      <w:tr w:rsidR="00DF0835" w:rsidRPr="00AC0C0E" w14:paraId="4D03D403" w14:textId="77777777" w:rsidTr="00DF0835">
        <w:trPr>
          <w:jc w:val="center"/>
        </w:trPr>
        <w:tc>
          <w:tcPr>
            <w:tcW w:w="465" w:type="pct"/>
            <w:gridSpan w:val="3"/>
            <w:tcBorders>
              <w:top w:val="single" w:sz="4" w:space="0" w:color="auto"/>
              <w:left w:val="single" w:sz="12" w:space="0" w:color="auto"/>
              <w:bottom w:val="single" w:sz="12" w:space="0" w:color="auto"/>
              <w:right w:val="single" w:sz="4" w:space="0" w:color="auto"/>
            </w:tcBorders>
            <w:vAlign w:val="center"/>
          </w:tcPr>
          <w:p w14:paraId="3313A07B" w14:textId="77777777" w:rsidR="00DE000D" w:rsidRPr="00AC0C0E" w:rsidRDefault="00000000">
            <w:pPr>
              <w:jc w:val="center"/>
              <w:rPr>
                <w:b/>
                <w:bCs/>
                <w:sz w:val="20"/>
                <w:szCs w:val="20"/>
              </w:rPr>
            </w:pPr>
            <w:r w:rsidRPr="00AC0C0E">
              <w:rPr>
                <w:b/>
                <w:bCs/>
                <w:sz w:val="20"/>
                <w:szCs w:val="20"/>
              </w:rPr>
              <w:t>%</w:t>
            </w:r>
          </w:p>
        </w:tc>
        <w:tc>
          <w:tcPr>
            <w:tcW w:w="227" w:type="pct"/>
            <w:tcBorders>
              <w:top w:val="single" w:sz="4" w:space="0" w:color="auto"/>
              <w:left w:val="single" w:sz="4" w:space="0" w:color="auto"/>
              <w:bottom w:val="single" w:sz="12" w:space="0" w:color="auto"/>
              <w:right w:val="single" w:sz="4" w:space="0" w:color="auto"/>
            </w:tcBorders>
            <w:vAlign w:val="center"/>
          </w:tcPr>
          <w:p w14:paraId="13006DB2" w14:textId="77777777" w:rsidR="00DE000D" w:rsidRPr="00AC0C0E" w:rsidRDefault="00000000">
            <w:pPr>
              <w:jc w:val="center"/>
              <w:rPr>
                <w:b/>
                <w:bCs/>
                <w:sz w:val="20"/>
                <w:szCs w:val="20"/>
              </w:rPr>
            </w:pPr>
            <w:r w:rsidRPr="00AC0C0E">
              <w:rPr>
                <w:b/>
                <w:bCs/>
                <w:sz w:val="20"/>
                <w:szCs w:val="20"/>
              </w:rPr>
              <w:t>1</w:t>
            </w:r>
          </w:p>
        </w:tc>
        <w:tc>
          <w:tcPr>
            <w:tcW w:w="324" w:type="pct"/>
            <w:tcBorders>
              <w:top w:val="single" w:sz="4" w:space="0" w:color="auto"/>
              <w:left w:val="single" w:sz="4" w:space="0" w:color="auto"/>
              <w:bottom w:val="single" w:sz="12" w:space="0" w:color="auto"/>
              <w:right w:val="single" w:sz="4" w:space="0" w:color="auto"/>
            </w:tcBorders>
            <w:vAlign w:val="center"/>
          </w:tcPr>
          <w:p w14:paraId="127D056E" w14:textId="77777777" w:rsidR="00DE000D" w:rsidRPr="00AC0C0E" w:rsidRDefault="00000000">
            <w:pPr>
              <w:jc w:val="center"/>
              <w:rPr>
                <w:b/>
                <w:bCs/>
                <w:sz w:val="20"/>
                <w:szCs w:val="20"/>
              </w:rPr>
            </w:pPr>
            <w:r w:rsidRPr="00AC0C0E">
              <w:rPr>
                <w:b/>
                <w:bCs/>
                <w:sz w:val="20"/>
                <w:szCs w:val="20"/>
              </w:rPr>
              <w:t>18</w:t>
            </w:r>
          </w:p>
        </w:tc>
        <w:tc>
          <w:tcPr>
            <w:tcW w:w="324" w:type="pct"/>
            <w:tcBorders>
              <w:top w:val="single" w:sz="4" w:space="0" w:color="auto"/>
              <w:left w:val="single" w:sz="4" w:space="0" w:color="auto"/>
              <w:bottom w:val="single" w:sz="12" w:space="0" w:color="auto"/>
              <w:right w:val="single" w:sz="4" w:space="0" w:color="auto"/>
            </w:tcBorders>
            <w:vAlign w:val="center"/>
          </w:tcPr>
          <w:p w14:paraId="6146168A" w14:textId="77777777" w:rsidR="00DE000D" w:rsidRPr="00AC0C0E" w:rsidRDefault="00000000">
            <w:pPr>
              <w:jc w:val="center"/>
              <w:rPr>
                <w:b/>
                <w:bCs/>
                <w:sz w:val="20"/>
                <w:szCs w:val="20"/>
              </w:rPr>
            </w:pPr>
            <w:r w:rsidRPr="00AC0C0E">
              <w:rPr>
                <w:b/>
                <w:bCs/>
                <w:sz w:val="20"/>
                <w:szCs w:val="20"/>
              </w:rPr>
              <w:t>62</w:t>
            </w:r>
          </w:p>
        </w:tc>
        <w:tc>
          <w:tcPr>
            <w:tcW w:w="324" w:type="pct"/>
            <w:tcBorders>
              <w:top w:val="single" w:sz="4" w:space="0" w:color="auto"/>
              <w:left w:val="single" w:sz="4" w:space="0" w:color="auto"/>
              <w:bottom w:val="single" w:sz="12" w:space="0" w:color="auto"/>
              <w:right w:val="single" w:sz="4" w:space="0" w:color="auto"/>
            </w:tcBorders>
            <w:vAlign w:val="center"/>
          </w:tcPr>
          <w:p w14:paraId="58DB9435" w14:textId="77777777" w:rsidR="00DE000D" w:rsidRPr="00AC0C0E" w:rsidRDefault="00000000">
            <w:pPr>
              <w:jc w:val="center"/>
              <w:rPr>
                <w:b/>
                <w:bCs/>
                <w:sz w:val="20"/>
                <w:szCs w:val="20"/>
              </w:rPr>
            </w:pPr>
            <w:r w:rsidRPr="00AC0C0E">
              <w:rPr>
                <w:b/>
                <w:bCs/>
                <w:sz w:val="20"/>
                <w:szCs w:val="20"/>
              </w:rPr>
              <w:t>18</w:t>
            </w:r>
          </w:p>
        </w:tc>
        <w:tc>
          <w:tcPr>
            <w:tcW w:w="227" w:type="pct"/>
            <w:tcBorders>
              <w:top w:val="single" w:sz="4" w:space="0" w:color="auto"/>
              <w:left w:val="single" w:sz="4" w:space="0" w:color="auto"/>
              <w:bottom w:val="single" w:sz="12" w:space="0" w:color="auto"/>
              <w:right w:val="single" w:sz="4" w:space="0" w:color="auto"/>
            </w:tcBorders>
            <w:vAlign w:val="center"/>
          </w:tcPr>
          <w:p w14:paraId="7AD19A8E" w14:textId="77777777" w:rsidR="00DE000D" w:rsidRPr="00AC0C0E" w:rsidRDefault="00000000">
            <w:pPr>
              <w:jc w:val="center"/>
              <w:rPr>
                <w:b/>
                <w:bCs/>
                <w:sz w:val="20"/>
                <w:szCs w:val="20"/>
              </w:rPr>
            </w:pPr>
            <w:r w:rsidRPr="00AC0C0E">
              <w:rPr>
                <w:b/>
                <w:bCs/>
                <w:sz w:val="20"/>
                <w:szCs w:val="20"/>
              </w:rPr>
              <w:t>1</w:t>
            </w:r>
          </w:p>
        </w:tc>
        <w:tc>
          <w:tcPr>
            <w:tcW w:w="324" w:type="pct"/>
            <w:tcBorders>
              <w:top w:val="single" w:sz="4" w:space="0" w:color="auto"/>
              <w:left w:val="single" w:sz="4" w:space="0" w:color="auto"/>
              <w:bottom w:val="single" w:sz="12" w:space="0" w:color="auto"/>
              <w:right w:val="single" w:sz="4" w:space="0" w:color="auto"/>
            </w:tcBorders>
            <w:vAlign w:val="center"/>
          </w:tcPr>
          <w:p w14:paraId="5623299A" w14:textId="77777777" w:rsidR="00DE000D" w:rsidRPr="00AC0C0E" w:rsidRDefault="00000000">
            <w:pPr>
              <w:jc w:val="center"/>
              <w:rPr>
                <w:b/>
                <w:bCs/>
                <w:sz w:val="20"/>
                <w:szCs w:val="20"/>
              </w:rPr>
            </w:pPr>
            <w:r w:rsidRPr="00AC0C0E">
              <w:rPr>
                <w:b/>
                <w:bCs/>
                <w:sz w:val="20"/>
                <w:szCs w:val="20"/>
              </w:rPr>
              <w:t>100</w:t>
            </w:r>
          </w:p>
        </w:tc>
        <w:tc>
          <w:tcPr>
            <w:tcW w:w="157" w:type="pct"/>
            <w:tcBorders>
              <w:top w:val="single" w:sz="4" w:space="0" w:color="auto"/>
              <w:left w:val="single" w:sz="4" w:space="0" w:color="auto"/>
              <w:bottom w:val="single" w:sz="12" w:space="0" w:color="auto"/>
              <w:right w:val="single" w:sz="4" w:space="0" w:color="auto"/>
            </w:tcBorders>
            <w:vAlign w:val="center"/>
          </w:tcPr>
          <w:p w14:paraId="1DFFE811" w14:textId="77777777" w:rsidR="00DE000D" w:rsidRPr="00AC0C0E" w:rsidRDefault="00DE000D">
            <w:pPr>
              <w:jc w:val="center"/>
              <w:rPr>
                <w:b/>
                <w:bCs/>
                <w:sz w:val="20"/>
                <w:szCs w:val="20"/>
              </w:rPr>
            </w:pPr>
          </w:p>
        </w:tc>
        <w:tc>
          <w:tcPr>
            <w:tcW w:w="178" w:type="pct"/>
            <w:tcBorders>
              <w:top w:val="single" w:sz="4" w:space="0" w:color="auto"/>
              <w:left w:val="single" w:sz="4" w:space="0" w:color="auto"/>
              <w:bottom w:val="single" w:sz="12" w:space="0" w:color="auto"/>
              <w:right w:val="single" w:sz="4" w:space="0" w:color="auto"/>
            </w:tcBorders>
            <w:vAlign w:val="center"/>
          </w:tcPr>
          <w:p w14:paraId="7D7695F6" w14:textId="77777777" w:rsidR="00DE000D" w:rsidRPr="00AC0C0E" w:rsidRDefault="00DE000D">
            <w:pPr>
              <w:jc w:val="center"/>
              <w:rPr>
                <w:b/>
                <w:bCs/>
                <w:sz w:val="20"/>
                <w:szCs w:val="20"/>
              </w:rPr>
            </w:pPr>
          </w:p>
        </w:tc>
        <w:tc>
          <w:tcPr>
            <w:tcW w:w="351" w:type="pct"/>
            <w:tcBorders>
              <w:top w:val="single" w:sz="4" w:space="0" w:color="auto"/>
              <w:left w:val="single" w:sz="4" w:space="0" w:color="auto"/>
              <w:bottom w:val="single" w:sz="12" w:space="0" w:color="auto"/>
              <w:right w:val="single" w:sz="4" w:space="0" w:color="auto"/>
            </w:tcBorders>
            <w:vAlign w:val="center"/>
          </w:tcPr>
          <w:p w14:paraId="4963EAA3" w14:textId="77777777" w:rsidR="00DE000D" w:rsidRPr="00AC0C0E" w:rsidRDefault="00DE000D">
            <w:pPr>
              <w:jc w:val="center"/>
              <w:rPr>
                <w:b/>
                <w:bCs/>
                <w:sz w:val="20"/>
                <w:szCs w:val="20"/>
              </w:rPr>
            </w:pPr>
          </w:p>
        </w:tc>
        <w:tc>
          <w:tcPr>
            <w:tcW w:w="157" w:type="pct"/>
            <w:tcBorders>
              <w:top w:val="single" w:sz="4" w:space="0" w:color="auto"/>
              <w:left w:val="single" w:sz="4" w:space="0" w:color="auto"/>
              <w:bottom w:val="single" w:sz="12" w:space="0" w:color="auto"/>
              <w:right w:val="single" w:sz="4" w:space="0" w:color="auto"/>
            </w:tcBorders>
            <w:vAlign w:val="center"/>
          </w:tcPr>
          <w:p w14:paraId="192D5B30" w14:textId="77777777" w:rsidR="00DE000D" w:rsidRPr="00AC0C0E" w:rsidRDefault="00DE000D">
            <w:pPr>
              <w:jc w:val="center"/>
              <w:rPr>
                <w:b/>
                <w:bCs/>
                <w:sz w:val="20"/>
                <w:szCs w:val="20"/>
              </w:rPr>
            </w:pPr>
          </w:p>
        </w:tc>
        <w:tc>
          <w:tcPr>
            <w:tcW w:w="209" w:type="pct"/>
            <w:tcBorders>
              <w:top w:val="single" w:sz="4" w:space="0" w:color="auto"/>
              <w:left w:val="single" w:sz="4" w:space="0" w:color="auto"/>
              <w:bottom w:val="single" w:sz="12" w:space="0" w:color="auto"/>
              <w:right w:val="single" w:sz="4" w:space="0" w:color="auto"/>
            </w:tcBorders>
            <w:vAlign w:val="center"/>
          </w:tcPr>
          <w:p w14:paraId="7C101075" w14:textId="77777777" w:rsidR="00DE000D" w:rsidRPr="00AC0C0E" w:rsidRDefault="00DE000D">
            <w:pPr>
              <w:jc w:val="center"/>
              <w:rPr>
                <w:b/>
                <w:bCs/>
                <w:sz w:val="20"/>
                <w:szCs w:val="20"/>
              </w:rPr>
            </w:pPr>
          </w:p>
        </w:tc>
        <w:tc>
          <w:tcPr>
            <w:tcW w:w="254" w:type="pct"/>
            <w:tcBorders>
              <w:top w:val="single" w:sz="4" w:space="0" w:color="auto"/>
              <w:left w:val="single" w:sz="4" w:space="0" w:color="auto"/>
              <w:bottom w:val="single" w:sz="12" w:space="0" w:color="auto"/>
              <w:right w:val="single" w:sz="4" w:space="0" w:color="auto"/>
            </w:tcBorders>
            <w:vAlign w:val="center"/>
          </w:tcPr>
          <w:p w14:paraId="0F545869" w14:textId="77777777" w:rsidR="00DE000D" w:rsidRPr="00AC0C0E" w:rsidRDefault="00DE000D">
            <w:pPr>
              <w:jc w:val="center"/>
              <w:rPr>
                <w:b/>
                <w:bCs/>
                <w:sz w:val="20"/>
                <w:szCs w:val="20"/>
              </w:rPr>
            </w:pPr>
          </w:p>
        </w:tc>
        <w:tc>
          <w:tcPr>
            <w:tcW w:w="209" w:type="pct"/>
            <w:tcBorders>
              <w:top w:val="single" w:sz="4" w:space="0" w:color="auto"/>
              <w:left w:val="single" w:sz="4" w:space="0" w:color="auto"/>
              <w:bottom w:val="single" w:sz="12" w:space="0" w:color="auto"/>
              <w:right w:val="single" w:sz="4" w:space="0" w:color="auto"/>
            </w:tcBorders>
            <w:vAlign w:val="center"/>
          </w:tcPr>
          <w:p w14:paraId="31D06A05" w14:textId="77777777" w:rsidR="00DE000D" w:rsidRPr="00AC0C0E" w:rsidRDefault="00DE000D">
            <w:pPr>
              <w:jc w:val="center"/>
              <w:rPr>
                <w:b/>
                <w:bCs/>
                <w:sz w:val="20"/>
                <w:szCs w:val="20"/>
              </w:rPr>
            </w:pPr>
          </w:p>
        </w:tc>
        <w:tc>
          <w:tcPr>
            <w:tcW w:w="209" w:type="pct"/>
            <w:tcBorders>
              <w:top w:val="single" w:sz="4" w:space="0" w:color="auto"/>
              <w:left w:val="single" w:sz="4" w:space="0" w:color="auto"/>
              <w:bottom w:val="single" w:sz="12" w:space="0" w:color="auto"/>
              <w:right w:val="single" w:sz="4" w:space="0" w:color="auto"/>
            </w:tcBorders>
            <w:vAlign w:val="center"/>
          </w:tcPr>
          <w:p w14:paraId="23800C4C" w14:textId="77777777" w:rsidR="00DE000D" w:rsidRPr="00AC0C0E" w:rsidRDefault="00DE000D">
            <w:pPr>
              <w:jc w:val="center"/>
              <w:rPr>
                <w:b/>
                <w:bCs/>
                <w:sz w:val="20"/>
                <w:szCs w:val="20"/>
              </w:rPr>
            </w:pPr>
          </w:p>
        </w:tc>
        <w:tc>
          <w:tcPr>
            <w:tcW w:w="197" w:type="pct"/>
            <w:tcBorders>
              <w:top w:val="single" w:sz="4" w:space="0" w:color="auto"/>
              <w:left w:val="single" w:sz="4" w:space="0" w:color="auto"/>
              <w:bottom w:val="single" w:sz="12" w:space="0" w:color="auto"/>
              <w:right w:val="single" w:sz="4" w:space="0" w:color="auto"/>
            </w:tcBorders>
            <w:vAlign w:val="center"/>
          </w:tcPr>
          <w:p w14:paraId="02648838" w14:textId="77777777" w:rsidR="00DE000D" w:rsidRPr="00AC0C0E" w:rsidRDefault="00DE000D">
            <w:pPr>
              <w:jc w:val="center"/>
              <w:rPr>
                <w:b/>
                <w:bCs/>
                <w:sz w:val="20"/>
                <w:szCs w:val="20"/>
              </w:rPr>
            </w:pPr>
          </w:p>
        </w:tc>
        <w:tc>
          <w:tcPr>
            <w:tcW w:w="227" w:type="pct"/>
            <w:tcBorders>
              <w:top w:val="single" w:sz="4" w:space="0" w:color="auto"/>
              <w:left w:val="single" w:sz="4" w:space="0" w:color="auto"/>
              <w:bottom w:val="single" w:sz="12" w:space="0" w:color="auto"/>
              <w:right w:val="single" w:sz="4" w:space="0" w:color="auto"/>
            </w:tcBorders>
            <w:vAlign w:val="center"/>
          </w:tcPr>
          <w:p w14:paraId="65CA8031" w14:textId="77777777" w:rsidR="00DE000D" w:rsidRPr="00AC0C0E" w:rsidRDefault="00000000">
            <w:pPr>
              <w:jc w:val="center"/>
              <w:rPr>
                <w:b/>
                <w:bCs/>
                <w:sz w:val="20"/>
                <w:szCs w:val="20"/>
              </w:rPr>
            </w:pPr>
            <w:r w:rsidRPr="00AC0C0E">
              <w:rPr>
                <w:b/>
                <w:bCs/>
                <w:sz w:val="20"/>
                <w:szCs w:val="20"/>
              </w:rPr>
              <w:t>1</w:t>
            </w:r>
          </w:p>
        </w:tc>
        <w:tc>
          <w:tcPr>
            <w:tcW w:w="317" w:type="pct"/>
            <w:tcBorders>
              <w:top w:val="single" w:sz="4" w:space="0" w:color="auto"/>
              <w:left w:val="single" w:sz="4" w:space="0" w:color="auto"/>
              <w:bottom w:val="single" w:sz="12" w:space="0" w:color="auto"/>
              <w:right w:val="single" w:sz="4" w:space="0" w:color="auto"/>
            </w:tcBorders>
            <w:vAlign w:val="center"/>
          </w:tcPr>
          <w:p w14:paraId="24A4CC52" w14:textId="77777777" w:rsidR="00DE000D" w:rsidRPr="00AC0C0E" w:rsidRDefault="00000000">
            <w:pPr>
              <w:jc w:val="center"/>
              <w:rPr>
                <w:b/>
                <w:bCs/>
                <w:sz w:val="20"/>
                <w:szCs w:val="20"/>
              </w:rPr>
            </w:pPr>
            <w:r w:rsidRPr="00AC0C0E">
              <w:rPr>
                <w:b/>
                <w:bCs/>
                <w:sz w:val="20"/>
                <w:szCs w:val="20"/>
              </w:rPr>
              <w:t>12</w:t>
            </w:r>
          </w:p>
        </w:tc>
        <w:tc>
          <w:tcPr>
            <w:tcW w:w="324" w:type="pct"/>
            <w:tcBorders>
              <w:top w:val="single" w:sz="4" w:space="0" w:color="auto"/>
              <w:left w:val="single" w:sz="4" w:space="0" w:color="auto"/>
              <w:bottom w:val="single" w:sz="12" w:space="0" w:color="auto"/>
              <w:right w:val="single" w:sz="12" w:space="0" w:color="auto"/>
            </w:tcBorders>
            <w:vAlign w:val="center"/>
          </w:tcPr>
          <w:p w14:paraId="613F1B36" w14:textId="77777777" w:rsidR="00DE000D" w:rsidRPr="00AC0C0E" w:rsidRDefault="00000000">
            <w:pPr>
              <w:jc w:val="center"/>
              <w:rPr>
                <w:sz w:val="20"/>
                <w:szCs w:val="20"/>
              </w:rPr>
            </w:pPr>
            <w:r w:rsidRPr="00AC0C0E">
              <w:rPr>
                <w:b/>
                <w:bCs/>
                <w:sz w:val="20"/>
                <w:szCs w:val="20"/>
              </w:rPr>
              <w:t>87</w:t>
            </w:r>
          </w:p>
        </w:tc>
      </w:tr>
      <w:tr w:rsidR="00DF0835" w:rsidRPr="00AC0C0E" w14:paraId="7523E654" w14:textId="77777777" w:rsidTr="00DF0835">
        <w:trPr>
          <w:jc w:val="center"/>
        </w:trPr>
        <w:tc>
          <w:tcPr>
            <w:tcW w:w="465" w:type="pct"/>
            <w:gridSpan w:val="3"/>
            <w:tcBorders>
              <w:top w:val="single" w:sz="12" w:space="0" w:color="auto"/>
              <w:left w:val="single" w:sz="12" w:space="0" w:color="auto"/>
              <w:bottom w:val="single" w:sz="4" w:space="0" w:color="auto"/>
              <w:right w:val="single" w:sz="4" w:space="0" w:color="auto"/>
            </w:tcBorders>
            <w:vAlign w:val="center"/>
          </w:tcPr>
          <w:p w14:paraId="26E9586C" w14:textId="77777777" w:rsidR="00DE000D" w:rsidRPr="00AC0C0E" w:rsidRDefault="00000000">
            <w:pPr>
              <w:jc w:val="center"/>
              <w:rPr>
                <w:b/>
                <w:bCs/>
                <w:spacing w:val="-16"/>
                <w:sz w:val="20"/>
                <w:szCs w:val="20"/>
              </w:rPr>
            </w:pPr>
            <w:r w:rsidRPr="00AC0C0E">
              <w:rPr>
                <w:b/>
                <w:bCs/>
                <w:spacing w:val="-16"/>
                <w:sz w:val="20"/>
                <w:szCs w:val="20"/>
              </w:rPr>
              <w:t xml:space="preserve">TOTAL </w:t>
            </w:r>
          </w:p>
        </w:tc>
        <w:tc>
          <w:tcPr>
            <w:tcW w:w="227" w:type="pct"/>
            <w:tcBorders>
              <w:top w:val="single" w:sz="12" w:space="0" w:color="auto"/>
              <w:left w:val="single" w:sz="4" w:space="0" w:color="auto"/>
              <w:bottom w:val="single" w:sz="4" w:space="0" w:color="auto"/>
              <w:right w:val="single" w:sz="4" w:space="0" w:color="auto"/>
            </w:tcBorders>
            <w:vAlign w:val="center"/>
          </w:tcPr>
          <w:p w14:paraId="60F1FF33" w14:textId="77777777" w:rsidR="00DE000D" w:rsidRPr="00AC0C0E" w:rsidRDefault="00000000">
            <w:pPr>
              <w:jc w:val="center"/>
              <w:rPr>
                <w:b/>
                <w:bCs/>
                <w:spacing w:val="-16"/>
                <w:sz w:val="20"/>
                <w:szCs w:val="20"/>
              </w:rPr>
            </w:pPr>
            <w:r w:rsidRPr="00AC0C0E">
              <w:rPr>
                <w:b/>
                <w:bCs/>
                <w:spacing w:val="-16"/>
                <w:sz w:val="20"/>
                <w:szCs w:val="20"/>
              </w:rPr>
              <w:t>74,14</w:t>
            </w:r>
          </w:p>
        </w:tc>
        <w:tc>
          <w:tcPr>
            <w:tcW w:w="324" w:type="pct"/>
            <w:tcBorders>
              <w:top w:val="single" w:sz="12" w:space="0" w:color="auto"/>
              <w:left w:val="single" w:sz="4" w:space="0" w:color="auto"/>
              <w:bottom w:val="single" w:sz="4" w:space="0" w:color="auto"/>
              <w:right w:val="single" w:sz="4" w:space="0" w:color="auto"/>
            </w:tcBorders>
            <w:vAlign w:val="center"/>
          </w:tcPr>
          <w:p w14:paraId="3ED82ACF" w14:textId="77777777" w:rsidR="00DE000D" w:rsidRPr="00AC0C0E" w:rsidRDefault="00000000">
            <w:pPr>
              <w:jc w:val="center"/>
              <w:rPr>
                <w:b/>
                <w:bCs/>
                <w:spacing w:val="-16"/>
                <w:sz w:val="20"/>
                <w:szCs w:val="20"/>
              </w:rPr>
            </w:pPr>
            <w:r w:rsidRPr="00AC0C0E">
              <w:rPr>
                <w:b/>
                <w:bCs/>
                <w:spacing w:val="-16"/>
                <w:sz w:val="20"/>
                <w:szCs w:val="20"/>
              </w:rPr>
              <w:t>1160,43</w:t>
            </w:r>
          </w:p>
        </w:tc>
        <w:tc>
          <w:tcPr>
            <w:tcW w:w="324" w:type="pct"/>
            <w:tcBorders>
              <w:top w:val="single" w:sz="12" w:space="0" w:color="auto"/>
              <w:left w:val="single" w:sz="4" w:space="0" w:color="auto"/>
              <w:bottom w:val="single" w:sz="4" w:space="0" w:color="auto"/>
              <w:right w:val="single" w:sz="4" w:space="0" w:color="auto"/>
            </w:tcBorders>
            <w:vAlign w:val="center"/>
          </w:tcPr>
          <w:p w14:paraId="05EF1487" w14:textId="77777777" w:rsidR="00DE000D" w:rsidRPr="00AC0C0E" w:rsidRDefault="00000000">
            <w:pPr>
              <w:jc w:val="center"/>
              <w:rPr>
                <w:b/>
                <w:bCs/>
                <w:spacing w:val="-16"/>
                <w:sz w:val="20"/>
                <w:szCs w:val="20"/>
              </w:rPr>
            </w:pPr>
            <w:r w:rsidRPr="00AC0C0E">
              <w:rPr>
                <w:b/>
                <w:bCs/>
                <w:spacing w:val="-16"/>
                <w:sz w:val="20"/>
                <w:szCs w:val="20"/>
              </w:rPr>
              <w:t>3993,29</w:t>
            </w:r>
          </w:p>
        </w:tc>
        <w:tc>
          <w:tcPr>
            <w:tcW w:w="324" w:type="pct"/>
            <w:tcBorders>
              <w:top w:val="single" w:sz="12" w:space="0" w:color="auto"/>
              <w:left w:val="single" w:sz="4" w:space="0" w:color="auto"/>
              <w:bottom w:val="single" w:sz="4" w:space="0" w:color="auto"/>
              <w:right w:val="single" w:sz="4" w:space="0" w:color="auto"/>
            </w:tcBorders>
            <w:vAlign w:val="center"/>
          </w:tcPr>
          <w:p w14:paraId="3FF343E7" w14:textId="77777777" w:rsidR="00DE000D" w:rsidRPr="00AC0C0E" w:rsidRDefault="00000000">
            <w:pPr>
              <w:jc w:val="center"/>
              <w:rPr>
                <w:b/>
                <w:bCs/>
                <w:spacing w:val="-16"/>
                <w:sz w:val="20"/>
                <w:szCs w:val="20"/>
              </w:rPr>
            </w:pPr>
            <w:r w:rsidRPr="00AC0C0E">
              <w:rPr>
                <w:b/>
                <w:bCs/>
                <w:spacing w:val="-16"/>
                <w:sz w:val="20"/>
                <w:szCs w:val="20"/>
              </w:rPr>
              <w:t>1165,99</w:t>
            </w:r>
          </w:p>
        </w:tc>
        <w:tc>
          <w:tcPr>
            <w:tcW w:w="227" w:type="pct"/>
            <w:tcBorders>
              <w:top w:val="single" w:sz="12" w:space="0" w:color="auto"/>
              <w:left w:val="single" w:sz="4" w:space="0" w:color="auto"/>
              <w:bottom w:val="single" w:sz="4" w:space="0" w:color="auto"/>
              <w:right w:val="single" w:sz="4" w:space="0" w:color="auto"/>
            </w:tcBorders>
            <w:vAlign w:val="center"/>
          </w:tcPr>
          <w:p w14:paraId="7280CBFB" w14:textId="77777777" w:rsidR="00DE000D" w:rsidRPr="00AC0C0E" w:rsidRDefault="00000000">
            <w:pPr>
              <w:jc w:val="center"/>
              <w:rPr>
                <w:b/>
                <w:bCs/>
                <w:spacing w:val="-16"/>
                <w:sz w:val="20"/>
                <w:szCs w:val="20"/>
              </w:rPr>
            </w:pPr>
            <w:r w:rsidRPr="00AC0C0E">
              <w:rPr>
                <w:b/>
                <w:bCs/>
                <w:spacing w:val="-16"/>
                <w:sz w:val="20"/>
                <w:szCs w:val="20"/>
              </w:rPr>
              <w:t>77,30</w:t>
            </w:r>
          </w:p>
        </w:tc>
        <w:tc>
          <w:tcPr>
            <w:tcW w:w="324" w:type="pct"/>
            <w:tcBorders>
              <w:top w:val="single" w:sz="12" w:space="0" w:color="auto"/>
              <w:left w:val="single" w:sz="4" w:space="0" w:color="auto"/>
              <w:bottom w:val="single" w:sz="4" w:space="0" w:color="auto"/>
              <w:right w:val="single" w:sz="4" w:space="0" w:color="auto"/>
            </w:tcBorders>
            <w:vAlign w:val="center"/>
          </w:tcPr>
          <w:p w14:paraId="521E5EEF" w14:textId="77777777" w:rsidR="00DE000D" w:rsidRPr="00AC0C0E" w:rsidRDefault="00000000">
            <w:pPr>
              <w:jc w:val="center"/>
              <w:rPr>
                <w:b/>
                <w:bCs/>
                <w:spacing w:val="-16"/>
                <w:sz w:val="20"/>
                <w:szCs w:val="20"/>
              </w:rPr>
            </w:pPr>
            <w:r w:rsidRPr="00AC0C0E">
              <w:rPr>
                <w:b/>
                <w:bCs/>
                <w:spacing w:val="-16"/>
                <w:sz w:val="20"/>
                <w:szCs w:val="20"/>
              </w:rPr>
              <w:t>6471,15</w:t>
            </w:r>
          </w:p>
        </w:tc>
        <w:tc>
          <w:tcPr>
            <w:tcW w:w="157" w:type="pct"/>
            <w:tcBorders>
              <w:top w:val="single" w:sz="12" w:space="0" w:color="auto"/>
              <w:left w:val="single" w:sz="4" w:space="0" w:color="auto"/>
              <w:bottom w:val="single" w:sz="4" w:space="0" w:color="auto"/>
              <w:right w:val="single" w:sz="4" w:space="0" w:color="auto"/>
            </w:tcBorders>
            <w:vAlign w:val="center"/>
          </w:tcPr>
          <w:p w14:paraId="722CCF50" w14:textId="77777777" w:rsidR="00DE000D" w:rsidRPr="00AC0C0E" w:rsidRDefault="00000000">
            <w:pPr>
              <w:jc w:val="center"/>
              <w:rPr>
                <w:b/>
                <w:bCs/>
                <w:spacing w:val="-16"/>
                <w:sz w:val="20"/>
                <w:szCs w:val="20"/>
              </w:rPr>
            </w:pPr>
            <w:r w:rsidRPr="00AC0C0E">
              <w:rPr>
                <w:b/>
                <w:bCs/>
                <w:spacing w:val="-16"/>
                <w:sz w:val="20"/>
                <w:szCs w:val="20"/>
              </w:rPr>
              <w:t>100</w:t>
            </w:r>
          </w:p>
        </w:tc>
        <w:tc>
          <w:tcPr>
            <w:tcW w:w="178" w:type="pct"/>
            <w:tcBorders>
              <w:top w:val="single" w:sz="12" w:space="0" w:color="auto"/>
              <w:left w:val="single" w:sz="4" w:space="0" w:color="auto"/>
              <w:bottom w:val="single" w:sz="4" w:space="0" w:color="auto"/>
              <w:right w:val="single" w:sz="4" w:space="0" w:color="auto"/>
            </w:tcBorders>
            <w:vAlign w:val="center"/>
          </w:tcPr>
          <w:p w14:paraId="3C1A1DC2" w14:textId="77777777" w:rsidR="00DE000D" w:rsidRPr="00AC0C0E" w:rsidRDefault="00000000">
            <w:pPr>
              <w:jc w:val="center"/>
              <w:rPr>
                <w:b/>
                <w:bCs/>
                <w:spacing w:val="-16"/>
                <w:sz w:val="20"/>
                <w:szCs w:val="20"/>
              </w:rPr>
            </w:pPr>
            <w:r w:rsidRPr="00AC0C0E">
              <w:rPr>
                <w:b/>
                <w:bCs/>
                <w:spacing w:val="-16"/>
                <w:sz w:val="20"/>
                <w:szCs w:val="20"/>
              </w:rPr>
              <w:t>0,79</w:t>
            </w:r>
          </w:p>
        </w:tc>
        <w:tc>
          <w:tcPr>
            <w:tcW w:w="351" w:type="pct"/>
            <w:tcBorders>
              <w:top w:val="single" w:sz="12" w:space="0" w:color="auto"/>
              <w:left w:val="single" w:sz="4" w:space="0" w:color="auto"/>
              <w:bottom w:val="single" w:sz="4" w:space="0" w:color="auto"/>
              <w:right w:val="single" w:sz="4" w:space="0" w:color="auto"/>
            </w:tcBorders>
            <w:vAlign w:val="center"/>
          </w:tcPr>
          <w:p w14:paraId="50F47251" w14:textId="77777777" w:rsidR="00DE000D" w:rsidRPr="00AC0C0E" w:rsidRDefault="00000000">
            <w:pPr>
              <w:jc w:val="center"/>
              <w:rPr>
                <w:b/>
                <w:bCs/>
                <w:spacing w:val="-16"/>
                <w:sz w:val="20"/>
                <w:szCs w:val="20"/>
              </w:rPr>
            </w:pPr>
            <w:r w:rsidRPr="00AC0C0E">
              <w:rPr>
                <w:b/>
                <w:bCs/>
                <w:spacing w:val="-16"/>
                <w:sz w:val="20"/>
                <w:szCs w:val="20"/>
              </w:rPr>
              <w:t>2281284</w:t>
            </w:r>
          </w:p>
        </w:tc>
        <w:tc>
          <w:tcPr>
            <w:tcW w:w="157" w:type="pct"/>
            <w:tcBorders>
              <w:top w:val="single" w:sz="12" w:space="0" w:color="auto"/>
              <w:left w:val="single" w:sz="4" w:space="0" w:color="auto"/>
              <w:bottom w:val="single" w:sz="4" w:space="0" w:color="auto"/>
              <w:right w:val="single" w:sz="4" w:space="0" w:color="auto"/>
            </w:tcBorders>
            <w:vAlign w:val="center"/>
          </w:tcPr>
          <w:p w14:paraId="4CD27B45" w14:textId="77777777" w:rsidR="00DE000D" w:rsidRPr="00AC0C0E" w:rsidRDefault="00000000">
            <w:pPr>
              <w:jc w:val="center"/>
              <w:rPr>
                <w:b/>
                <w:bCs/>
                <w:spacing w:val="-16"/>
                <w:sz w:val="20"/>
                <w:szCs w:val="20"/>
              </w:rPr>
            </w:pPr>
            <w:r w:rsidRPr="00AC0C0E">
              <w:rPr>
                <w:b/>
                <w:bCs/>
                <w:spacing w:val="-16"/>
                <w:sz w:val="20"/>
                <w:szCs w:val="20"/>
              </w:rPr>
              <w:t>100</w:t>
            </w:r>
          </w:p>
        </w:tc>
        <w:tc>
          <w:tcPr>
            <w:tcW w:w="209" w:type="pct"/>
            <w:tcBorders>
              <w:top w:val="single" w:sz="12" w:space="0" w:color="auto"/>
              <w:left w:val="single" w:sz="4" w:space="0" w:color="auto"/>
              <w:bottom w:val="single" w:sz="4" w:space="0" w:color="auto"/>
              <w:right w:val="single" w:sz="4" w:space="0" w:color="auto"/>
            </w:tcBorders>
            <w:vAlign w:val="center"/>
          </w:tcPr>
          <w:p w14:paraId="41CFEAD8" w14:textId="77777777" w:rsidR="00DE000D" w:rsidRPr="00AC0C0E" w:rsidRDefault="00000000">
            <w:pPr>
              <w:jc w:val="center"/>
              <w:rPr>
                <w:b/>
                <w:bCs/>
                <w:spacing w:val="-16"/>
                <w:sz w:val="20"/>
                <w:szCs w:val="20"/>
              </w:rPr>
            </w:pPr>
            <w:r w:rsidRPr="00AC0C0E">
              <w:rPr>
                <w:b/>
                <w:bCs/>
                <w:spacing w:val="-16"/>
                <w:sz w:val="20"/>
                <w:szCs w:val="20"/>
              </w:rPr>
              <w:t>353</w:t>
            </w:r>
          </w:p>
        </w:tc>
        <w:tc>
          <w:tcPr>
            <w:tcW w:w="254" w:type="pct"/>
            <w:tcBorders>
              <w:top w:val="single" w:sz="12" w:space="0" w:color="auto"/>
              <w:left w:val="single" w:sz="4" w:space="0" w:color="auto"/>
              <w:bottom w:val="single" w:sz="4" w:space="0" w:color="auto"/>
              <w:right w:val="single" w:sz="4" w:space="0" w:color="auto"/>
            </w:tcBorders>
            <w:vAlign w:val="center"/>
          </w:tcPr>
          <w:p w14:paraId="60714612" w14:textId="77777777" w:rsidR="00DE000D" w:rsidRPr="00AC0C0E" w:rsidRDefault="00000000">
            <w:pPr>
              <w:jc w:val="center"/>
              <w:rPr>
                <w:b/>
                <w:bCs/>
                <w:spacing w:val="-16"/>
                <w:sz w:val="20"/>
                <w:szCs w:val="20"/>
              </w:rPr>
            </w:pPr>
            <w:r w:rsidRPr="00AC0C0E">
              <w:rPr>
                <w:b/>
                <w:bCs/>
                <w:spacing w:val="-16"/>
                <w:sz w:val="20"/>
                <w:szCs w:val="20"/>
              </w:rPr>
              <w:t>34912</w:t>
            </w:r>
          </w:p>
        </w:tc>
        <w:tc>
          <w:tcPr>
            <w:tcW w:w="209" w:type="pct"/>
            <w:tcBorders>
              <w:top w:val="single" w:sz="12" w:space="0" w:color="auto"/>
              <w:left w:val="single" w:sz="4" w:space="0" w:color="auto"/>
              <w:bottom w:val="single" w:sz="4" w:space="0" w:color="auto"/>
              <w:right w:val="single" w:sz="4" w:space="0" w:color="auto"/>
            </w:tcBorders>
            <w:vAlign w:val="center"/>
          </w:tcPr>
          <w:p w14:paraId="749A0610" w14:textId="77777777" w:rsidR="00DE000D" w:rsidRPr="00AC0C0E" w:rsidRDefault="00000000">
            <w:pPr>
              <w:jc w:val="center"/>
              <w:rPr>
                <w:b/>
                <w:bCs/>
                <w:spacing w:val="-16"/>
                <w:sz w:val="20"/>
                <w:szCs w:val="20"/>
              </w:rPr>
            </w:pPr>
            <w:r w:rsidRPr="00AC0C0E">
              <w:rPr>
                <w:b/>
                <w:bCs/>
                <w:spacing w:val="-16"/>
                <w:sz w:val="20"/>
                <w:szCs w:val="20"/>
              </w:rPr>
              <w:t>5,4</w:t>
            </w:r>
          </w:p>
        </w:tc>
        <w:tc>
          <w:tcPr>
            <w:tcW w:w="209" w:type="pct"/>
            <w:tcBorders>
              <w:top w:val="single" w:sz="12" w:space="0" w:color="auto"/>
              <w:left w:val="single" w:sz="4" w:space="0" w:color="auto"/>
              <w:bottom w:val="single" w:sz="4" w:space="0" w:color="auto"/>
              <w:right w:val="single" w:sz="4" w:space="0" w:color="auto"/>
            </w:tcBorders>
            <w:vAlign w:val="center"/>
          </w:tcPr>
          <w:p w14:paraId="53E798BC" w14:textId="77777777" w:rsidR="00DE000D" w:rsidRPr="00AC0C0E" w:rsidRDefault="00000000">
            <w:pPr>
              <w:jc w:val="center"/>
              <w:rPr>
                <w:b/>
                <w:bCs/>
                <w:spacing w:val="-16"/>
                <w:sz w:val="20"/>
                <w:szCs w:val="20"/>
              </w:rPr>
            </w:pPr>
            <w:r w:rsidRPr="00AC0C0E">
              <w:rPr>
                <w:b/>
                <w:bCs/>
                <w:spacing w:val="-16"/>
                <w:sz w:val="20"/>
                <w:szCs w:val="20"/>
              </w:rPr>
              <w:t>107</w:t>
            </w:r>
          </w:p>
        </w:tc>
        <w:tc>
          <w:tcPr>
            <w:tcW w:w="197" w:type="pct"/>
            <w:tcBorders>
              <w:top w:val="single" w:sz="12" w:space="0" w:color="auto"/>
              <w:left w:val="single" w:sz="4" w:space="0" w:color="auto"/>
              <w:bottom w:val="single" w:sz="4" w:space="0" w:color="auto"/>
              <w:right w:val="single" w:sz="4" w:space="0" w:color="auto"/>
            </w:tcBorders>
            <w:vAlign w:val="center"/>
          </w:tcPr>
          <w:p w14:paraId="76DB4720" w14:textId="77777777" w:rsidR="00DE000D" w:rsidRPr="00AC0C0E" w:rsidRDefault="00000000">
            <w:pPr>
              <w:jc w:val="center"/>
              <w:rPr>
                <w:b/>
                <w:bCs/>
                <w:spacing w:val="-16"/>
                <w:sz w:val="20"/>
                <w:szCs w:val="20"/>
              </w:rPr>
            </w:pPr>
            <w:r w:rsidRPr="00AC0C0E">
              <w:rPr>
                <w:b/>
                <w:bCs/>
                <w:spacing w:val="-16"/>
                <w:sz w:val="20"/>
                <w:szCs w:val="20"/>
              </w:rPr>
              <w:t>3,0</w:t>
            </w:r>
          </w:p>
        </w:tc>
        <w:tc>
          <w:tcPr>
            <w:tcW w:w="227" w:type="pct"/>
            <w:tcBorders>
              <w:top w:val="single" w:sz="12" w:space="0" w:color="auto"/>
              <w:left w:val="single" w:sz="4" w:space="0" w:color="auto"/>
              <w:bottom w:val="single" w:sz="4" w:space="0" w:color="auto"/>
              <w:right w:val="single" w:sz="4" w:space="0" w:color="auto"/>
            </w:tcBorders>
            <w:vAlign w:val="center"/>
          </w:tcPr>
          <w:p w14:paraId="554486DE" w14:textId="77777777" w:rsidR="00DE000D" w:rsidRPr="00AC0C0E" w:rsidRDefault="00000000">
            <w:pPr>
              <w:jc w:val="center"/>
              <w:rPr>
                <w:b/>
                <w:bCs/>
                <w:spacing w:val="-16"/>
                <w:sz w:val="20"/>
                <w:szCs w:val="20"/>
              </w:rPr>
            </w:pPr>
            <w:r w:rsidRPr="00AC0C0E">
              <w:rPr>
                <w:b/>
                <w:bCs/>
                <w:spacing w:val="-16"/>
                <w:sz w:val="20"/>
                <w:szCs w:val="20"/>
              </w:rPr>
              <w:t>84,03</w:t>
            </w:r>
          </w:p>
        </w:tc>
        <w:tc>
          <w:tcPr>
            <w:tcW w:w="317" w:type="pct"/>
            <w:tcBorders>
              <w:top w:val="single" w:sz="12" w:space="0" w:color="auto"/>
              <w:left w:val="single" w:sz="4" w:space="0" w:color="auto"/>
              <w:bottom w:val="single" w:sz="4" w:space="0" w:color="auto"/>
              <w:right w:val="single" w:sz="4" w:space="0" w:color="auto"/>
            </w:tcBorders>
            <w:vAlign w:val="center"/>
          </w:tcPr>
          <w:p w14:paraId="40F6D062" w14:textId="77777777" w:rsidR="00DE000D" w:rsidRPr="00AC0C0E" w:rsidRDefault="00000000">
            <w:pPr>
              <w:jc w:val="center"/>
              <w:rPr>
                <w:b/>
                <w:bCs/>
                <w:spacing w:val="-16"/>
                <w:sz w:val="20"/>
                <w:szCs w:val="20"/>
              </w:rPr>
            </w:pPr>
            <w:r w:rsidRPr="00AC0C0E">
              <w:rPr>
                <w:b/>
                <w:bCs/>
                <w:spacing w:val="-16"/>
                <w:sz w:val="20"/>
                <w:szCs w:val="20"/>
              </w:rPr>
              <w:t>777,74</w:t>
            </w:r>
          </w:p>
        </w:tc>
        <w:tc>
          <w:tcPr>
            <w:tcW w:w="324" w:type="pct"/>
            <w:tcBorders>
              <w:top w:val="single" w:sz="12" w:space="0" w:color="auto"/>
              <w:left w:val="single" w:sz="4" w:space="0" w:color="auto"/>
              <w:bottom w:val="single" w:sz="4" w:space="0" w:color="auto"/>
              <w:right w:val="single" w:sz="12" w:space="0" w:color="auto"/>
            </w:tcBorders>
            <w:vAlign w:val="center"/>
          </w:tcPr>
          <w:p w14:paraId="57A5225B" w14:textId="77777777" w:rsidR="00DE000D" w:rsidRPr="00AC0C0E" w:rsidRDefault="00000000">
            <w:pPr>
              <w:jc w:val="center"/>
              <w:rPr>
                <w:b/>
                <w:bCs/>
                <w:sz w:val="20"/>
                <w:szCs w:val="20"/>
              </w:rPr>
            </w:pPr>
            <w:r w:rsidRPr="00AC0C0E">
              <w:rPr>
                <w:b/>
                <w:bCs/>
                <w:spacing w:val="-16"/>
                <w:sz w:val="20"/>
                <w:szCs w:val="20"/>
              </w:rPr>
              <w:t>5609,38</w:t>
            </w:r>
          </w:p>
        </w:tc>
      </w:tr>
      <w:tr w:rsidR="00DF0835" w:rsidRPr="00AC0C0E" w14:paraId="74FCEEF6" w14:textId="77777777" w:rsidTr="00DF0835">
        <w:trPr>
          <w:jc w:val="center"/>
        </w:trPr>
        <w:tc>
          <w:tcPr>
            <w:tcW w:w="465" w:type="pct"/>
            <w:gridSpan w:val="3"/>
            <w:tcBorders>
              <w:top w:val="single" w:sz="4" w:space="0" w:color="auto"/>
              <w:left w:val="single" w:sz="12" w:space="0" w:color="auto"/>
              <w:bottom w:val="single" w:sz="12" w:space="0" w:color="auto"/>
              <w:right w:val="single" w:sz="4" w:space="0" w:color="auto"/>
            </w:tcBorders>
            <w:vAlign w:val="center"/>
          </w:tcPr>
          <w:p w14:paraId="7D482C95" w14:textId="77777777" w:rsidR="00DE000D" w:rsidRPr="00AC0C0E" w:rsidRDefault="00000000">
            <w:pPr>
              <w:jc w:val="center"/>
              <w:rPr>
                <w:b/>
                <w:bCs/>
                <w:sz w:val="20"/>
                <w:szCs w:val="20"/>
              </w:rPr>
            </w:pPr>
            <w:r w:rsidRPr="00AC0C0E">
              <w:rPr>
                <w:b/>
                <w:bCs/>
                <w:sz w:val="20"/>
                <w:szCs w:val="20"/>
              </w:rPr>
              <w:t>%</w:t>
            </w:r>
          </w:p>
        </w:tc>
        <w:tc>
          <w:tcPr>
            <w:tcW w:w="227" w:type="pct"/>
            <w:tcBorders>
              <w:top w:val="single" w:sz="4" w:space="0" w:color="auto"/>
              <w:left w:val="single" w:sz="4" w:space="0" w:color="auto"/>
              <w:bottom w:val="single" w:sz="12" w:space="0" w:color="auto"/>
              <w:right w:val="single" w:sz="4" w:space="0" w:color="auto"/>
            </w:tcBorders>
            <w:vAlign w:val="center"/>
          </w:tcPr>
          <w:p w14:paraId="54E34AEF" w14:textId="77777777" w:rsidR="00DE000D" w:rsidRPr="00AC0C0E" w:rsidRDefault="00000000">
            <w:pPr>
              <w:jc w:val="center"/>
              <w:rPr>
                <w:b/>
                <w:bCs/>
                <w:sz w:val="20"/>
                <w:szCs w:val="20"/>
              </w:rPr>
            </w:pPr>
            <w:r w:rsidRPr="00AC0C0E">
              <w:rPr>
                <w:b/>
                <w:bCs/>
                <w:sz w:val="20"/>
                <w:szCs w:val="20"/>
              </w:rPr>
              <w:t>1</w:t>
            </w:r>
          </w:p>
        </w:tc>
        <w:tc>
          <w:tcPr>
            <w:tcW w:w="324" w:type="pct"/>
            <w:tcBorders>
              <w:top w:val="single" w:sz="4" w:space="0" w:color="auto"/>
              <w:left w:val="single" w:sz="4" w:space="0" w:color="auto"/>
              <w:bottom w:val="single" w:sz="12" w:space="0" w:color="auto"/>
              <w:right w:val="single" w:sz="4" w:space="0" w:color="auto"/>
            </w:tcBorders>
            <w:vAlign w:val="center"/>
          </w:tcPr>
          <w:p w14:paraId="2EBEA7F0" w14:textId="77777777" w:rsidR="00DE000D" w:rsidRPr="00AC0C0E" w:rsidRDefault="00000000">
            <w:pPr>
              <w:jc w:val="center"/>
              <w:rPr>
                <w:b/>
                <w:bCs/>
                <w:sz w:val="20"/>
                <w:szCs w:val="20"/>
              </w:rPr>
            </w:pPr>
            <w:r w:rsidRPr="00AC0C0E">
              <w:rPr>
                <w:b/>
                <w:bCs/>
                <w:sz w:val="20"/>
                <w:szCs w:val="20"/>
              </w:rPr>
              <w:t>18</w:t>
            </w:r>
          </w:p>
        </w:tc>
        <w:tc>
          <w:tcPr>
            <w:tcW w:w="324" w:type="pct"/>
            <w:tcBorders>
              <w:top w:val="single" w:sz="4" w:space="0" w:color="auto"/>
              <w:left w:val="single" w:sz="4" w:space="0" w:color="auto"/>
              <w:bottom w:val="single" w:sz="12" w:space="0" w:color="auto"/>
              <w:right w:val="single" w:sz="4" w:space="0" w:color="auto"/>
            </w:tcBorders>
            <w:vAlign w:val="center"/>
          </w:tcPr>
          <w:p w14:paraId="633D785A" w14:textId="77777777" w:rsidR="00DE000D" w:rsidRPr="00AC0C0E" w:rsidRDefault="00000000">
            <w:pPr>
              <w:jc w:val="center"/>
              <w:rPr>
                <w:b/>
                <w:bCs/>
                <w:sz w:val="20"/>
                <w:szCs w:val="20"/>
              </w:rPr>
            </w:pPr>
            <w:r w:rsidRPr="00AC0C0E">
              <w:rPr>
                <w:b/>
                <w:bCs/>
                <w:sz w:val="20"/>
                <w:szCs w:val="20"/>
              </w:rPr>
              <w:t>62</w:t>
            </w:r>
          </w:p>
        </w:tc>
        <w:tc>
          <w:tcPr>
            <w:tcW w:w="324" w:type="pct"/>
            <w:tcBorders>
              <w:top w:val="single" w:sz="4" w:space="0" w:color="auto"/>
              <w:left w:val="single" w:sz="4" w:space="0" w:color="auto"/>
              <w:bottom w:val="single" w:sz="12" w:space="0" w:color="auto"/>
              <w:right w:val="single" w:sz="4" w:space="0" w:color="auto"/>
            </w:tcBorders>
            <w:vAlign w:val="center"/>
          </w:tcPr>
          <w:p w14:paraId="483F108D" w14:textId="77777777" w:rsidR="00DE000D" w:rsidRPr="00AC0C0E" w:rsidRDefault="00000000">
            <w:pPr>
              <w:jc w:val="center"/>
              <w:rPr>
                <w:b/>
                <w:bCs/>
                <w:sz w:val="20"/>
                <w:szCs w:val="20"/>
              </w:rPr>
            </w:pPr>
            <w:r w:rsidRPr="00AC0C0E">
              <w:rPr>
                <w:b/>
                <w:bCs/>
                <w:sz w:val="20"/>
                <w:szCs w:val="20"/>
              </w:rPr>
              <w:t>18</w:t>
            </w:r>
          </w:p>
        </w:tc>
        <w:tc>
          <w:tcPr>
            <w:tcW w:w="227" w:type="pct"/>
            <w:tcBorders>
              <w:top w:val="single" w:sz="4" w:space="0" w:color="auto"/>
              <w:left w:val="single" w:sz="4" w:space="0" w:color="auto"/>
              <w:bottom w:val="single" w:sz="12" w:space="0" w:color="auto"/>
              <w:right w:val="single" w:sz="4" w:space="0" w:color="auto"/>
            </w:tcBorders>
            <w:vAlign w:val="center"/>
          </w:tcPr>
          <w:p w14:paraId="366AD4BA" w14:textId="77777777" w:rsidR="00DE000D" w:rsidRPr="00AC0C0E" w:rsidRDefault="00000000">
            <w:pPr>
              <w:jc w:val="center"/>
              <w:rPr>
                <w:b/>
                <w:bCs/>
                <w:sz w:val="20"/>
                <w:szCs w:val="20"/>
              </w:rPr>
            </w:pPr>
            <w:r w:rsidRPr="00AC0C0E">
              <w:rPr>
                <w:b/>
                <w:bCs/>
                <w:sz w:val="20"/>
                <w:szCs w:val="20"/>
              </w:rPr>
              <w:t>1</w:t>
            </w:r>
          </w:p>
        </w:tc>
        <w:tc>
          <w:tcPr>
            <w:tcW w:w="324" w:type="pct"/>
            <w:tcBorders>
              <w:top w:val="single" w:sz="4" w:space="0" w:color="auto"/>
              <w:left w:val="single" w:sz="4" w:space="0" w:color="auto"/>
              <w:bottom w:val="single" w:sz="12" w:space="0" w:color="auto"/>
              <w:right w:val="single" w:sz="4" w:space="0" w:color="auto"/>
            </w:tcBorders>
            <w:vAlign w:val="center"/>
          </w:tcPr>
          <w:p w14:paraId="3B6FC5CD" w14:textId="77777777" w:rsidR="00DE000D" w:rsidRPr="00AC0C0E" w:rsidRDefault="00000000">
            <w:pPr>
              <w:jc w:val="center"/>
              <w:rPr>
                <w:b/>
                <w:bCs/>
                <w:sz w:val="20"/>
                <w:szCs w:val="20"/>
              </w:rPr>
            </w:pPr>
            <w:r w:rsidRPr="00AC0C0E">
              <w:rPr>
                <w:b/>
                <w:bCs/>
                <w:sz w:val="20"/>
                <w:szCs w:val="20"/>
              </w:rPr>
              <w:t>100</w:t>
            </w:r>
          </w:p>
        </w:tc>
        <w:tc>
          <w:tcPr>
            <w:tcW w:w="157" w:type="pct"/>
            <w:tcBorders>
              <w:top w:val="single" w:sz="4" w:space="0" w:color="auto"/>
              <w:left w:val="single" w:sz="4" w:space="0" w:color="auto"/>
              <w:bottom w:val="single" w:sz="12" w:space="0" w:color="auto"/>
              <w:right w:val="single" w:sz="4" w:space="0" w:color="auto"/>
            </w:tcBorders>
            <w:vAlign w:val="center"/>
          </w:tcPr>
          <w:p w14:paraId="4A042855" w14:textId="77777777" w:rsidR="00DE000D" w:rsidRPr="00AC0C0E" w:rsidRDefault="00DE000D">
            <w:pPr>
              <w:jc w:val="center"/>
              <w:rPr>
                <w:b/>
                <w:bCs/>
                <w:sz w:val="20"/>
                <w:szCs w:val="20"/>
              </w:rPr>
            </w:pPr>
          </w:p>
        </w:tc>
        <w:tc>
          <w:tcPr>
            <w:tcW w:w="178" w:type="pct"/>
            <w:tcBorders>
              <w:top w:val="single" w:sz="4" w:space="0" w:color="auto"/>
              <w:left w:val="single" w:sz="4" w:space="0" w:color="auto"/>
              <w:bottom w:val="single" w:sz="12" w:space="0" w:color="auto"/>
              <w:right w:val="single" w:sz="4" w:space="0" w:color="auto"/>
            </w:tcBorders>
            <w:vAlign w:val="center"/>
          </w:tcPr>
          <w:p w14:paraId="1C8C1D12" w14:textId="77777777" w:rsidR="00DE000D" w:rsidRPr="00AC0C0E" w:rsidRDefault="00DE000D">
            <w:pPr>
              <w:jc w:val="center"/>
              <w:rPr>
                <w:b/>
                <w:bCs/>
                <w:sz w:val="20"/>
                <w:szCs w:val="20"/>
              </w:rPr>
            </w:pPr>
          </w:p>
        </w:tc>
        <w:tc>
          <w:tcPr>
            <w:tcW w:w="351" w:type="pct"/>
            <w:tcBorders>
              <w:top w:val="single" w:sz="4" w:space="0" w:color="auto"/>
              <w:left w:val="single" w:sz="4" w:space="0" w:color="auto"/>
              <w:bottom w:val="single" w:sz="12" w:space="0" w:color="auto"/>
              <w:right w:val="single" w:sz="4" w:space="0" w:color="auto"/>
            </w:tcBorders>
            <w:vAlign w:val="center"/>
          </w:tcPr>
          <w:p w14:paraId="46440D5C" w14:textId="77777777" w:rsidR="00DE000D" w:rsidRPr="00AC0C0E" w:rsidRDefault="00DE000D">
            <w:pPr>
              <w:jc w:val="center"/>
              <w:rPr>
                <w:b/>
                <w:bCs/>
                <w:sz w:val="20"/>
                <w:szCs w:val="20"/>
              </w:rPr>
            </w:pPr>
          </w:p>
        </w:tc>
        <w:tc>
          <w:tcPr>
            <w:tcW w:w="157" w:type="pct"/>
            <w:tcBorders>
              <w:top w:val="single" w:sz="4" w:space="0" w:color="auto"/>
              <w:left w:val="single" w:sz="4" w:space="0" w:color="auto"/>
              <w:bottom w:val="single" w:sz="12" w:space="0" w:color="auto"/>
              <w:right w:val="single" w:sz="4" w:space="0" w:color="auto"/>
            </w:tcBorders>
            <w:vAlign w:val="center"/>
          </w:tcPr>
          <w:p w14:paraId="3BC169C0" w14:textId="77777777" w:rsidR="00DE000D" w:rsidRPr="00AC0C0E" w:rsidRDefault="00DE000D">
            <w:pPr>
              <w:jc w:val="center"/>
              <w:rPr>
                <w:b/>
                <w:bCs/>
                <w:sz w:val="20"/>
                <w:szCs w:val="20"/>
              </w:rPr>
            </w:pPr>
          </w:p>
        </w:tc>
        <w:tc>
          <w:tcPr>
            <w:tcW w:w="209" w:type="pct"/>
            <w:tcBorders>
              <w:top w:val="single" w:sz="4" w:space="0" w:color="auto"/>
              <w:left w:val="single" w:sz="4" w:space="0" w:color="auto"/>
              <w:bottom w:val="single" w:sz="12" w:space="0" w:color="auto"/>
              <w:right w:val="single" w:sz="4" w:space="0" w:color="auto"/>
            </w:tcBorders>
            <w:vAlign w:val="center"/>
          </w:tcPr>
          <w:p w14:paraId="0602B0BD" w14:textId="77777777" w:rsidR="00DE000D" w:rsidRPr="00AC0C0E" w:rsidRDefault="00DE000D">
            <w:pPr>
              <w:jc w:val="center"/>
              <w:rPr>
                <w:b/>
                <w:bCs/>
                <w:sz w:val="20"/>
                <w:szCs w:val="20"/>
              </w:rPr>
            </w:pPr>
          </w:p>
        </w:tc>
        <w:tc>
          <w:tcPr>
            <w:tcW w:w="254" w:type="pct"/>
            <w:tcBorders>
              <w:top w:val="single" w:sz="4" w:space="0" w:color="auto"/>
              <w:left w:val="single" w:sz="4" w:space="0" w:color="auto"/>
              <w:bottom w:val="single" w:sz="12" w:space="0" w:color="auto"/>
              <w:right w:val="single" w:sz="4" w:space="0" w:color="auto"/>
            </w:tcBorders>
            <w:vAlign w:val="center"/>
          </w:tcPr>
          <w:p w14:paraId="3042E8CD" w14:textId="77777777" w:rsidR="00DE000D" w:rsidRPr="00AC0C0E" w:rsidRDefault="00DE000D">
            <w:pPr>
              <w:jc w:val="center"/>
              <w:rPr>
                <w:b/>
                <w:bCs/>
                <w:sz w:val="20"/>
                <w:szCs w:val="20"/>
              </w:rPr>
            </w:pPr>
          </w:p>
        </w:tc>
        <w:tc>
          <w:tcPr>
            <w:tcW w:w="209" w:type="pct"/>
            <w:tcBorders>
              <w:top w:val="single" w:sz="4" w:space="0" w:color="auto"/>
              <w:left w:val="single" w:sz="4" w:space="0" w:color="auto"/>
              <w:bottom w:val="single" w:sz="12" w:space="0" w:color="auto"/>
              <w:right w:val="single" w:sz="4" w:space="0" w:color="auto"/>
            </w:tcBorders>
            <w:vAlign w:val="center"/>
          </w:tcPr>
          <w:p w14:paraId="11E9C569" w14:textId="77777777" w:rsidR="00DE000D" w:rsidRPr="00AC0C0E" w:rsidRDefault="00DE000D">
            <w:pPr>
              <w:jc w:val="center"/>
              <w:rPr>
                <w:b/>
                <w:bCs/>
                <w:sz w:val="20"/>
                <w:szCs w:val="20"/>
              </w:rPr>
            </w:pPr>
          </w:p>
        </w:tc>
        <w:tc>
          <w:tcPr>
            <w:tcW w:w="209" w:type="pct"/>
            <w:tcBorders>
              <w:top w:val="single" w:sz="4" w:space="0" w:color="auto"/>
              <w:left w:val="single" w:sz="4" w:space="0" w:color="auto"/>
              <w:bottom w:val="single" w:sz="12" w:space="0" w:color="auto"/>
              <w:right w:val="single" w:sz="4" w:space="0" w:color="auto"/>
            </w:tcBorders>
            <w:vAlign w:val="center"/>
          </w:tcPr>
          <w:p w14:paraId="504704D1" w14:textId="77777777" w:rsidR="00DE000D" w:rsidRPr="00AC0C0E" w:rsidRDefault="00DE000D">
            <w:pPr>
              <w:jc w:val="center"/>
              <w:rPr>
                <w:b/>
                <w:bCs/>
                <w:sz w:val="20"/>
                <w:szCs w:val="20"/>
              </w:rPr>
            </w:pPr>
          </w:p>
        </w:tc>
        <w:tc>
          <w:tcPr>
            <w:tcW w:w="197" w:type="pct"/>
            <w:tcBorders>
              <w:top w:val="single" w:sz="4" w:space="0" w:color="auto"/>
              <w:left w:val="single" w:sz="4" w:space="0" w:color="auto"/>
              <w:bottom w:val="single" w:sz="12" w:space="0" w:color="auto"/>
              <w:right w:val="single" w:sz="4" w:space="0" w:color="auto"/>
            </w:tcBorders>
            <w:vAlign w:val="center"/>
          </w:tcPr>
          <w:p w14:paraId="4F909E31" w14:textId="77777777" w:rsidR="00DE000D" w:rsidRPr="00AC0C0E" w:rsidRDefault="00DE000D">
            <w:pPr>
              <w:jc w:val="center"/>
              <w:rPr>
                <w:b/>
                <w:bCs/>
                <w:sz w:val="20"/>
                <w:szCs w:val="20"/>
              </w:rPr>
            </w:pPr>
          </w:p>
        </w:tc>
        <w:tc>
          <w:tcPr>
            <w:tcW w:w="227" w:type="pct"/>
            <w:tcBorders>
              <w:top w:val="single" w:sz="4" w:space="0" w:color="auto"/>
              <w:left w:val="single" w:sz="4" w:space="0" w:color="auto"/>
              <w:bottom w:val="single" w:sz="12" w:space="0" w:color="auto"/>
              <w:right w:val="single" w:sz="4" w:space="0" w:color="auto"/>
            </w:tcBorders>
            <w:vAlign w:val="center"/>
          </w:tcPr>
          <w:p w14:paraId="7A119696" w14:textId="77777777" w:rsidR="00DE000D" w:rsidRPr="00AC0C0E" w:rsidRDefault="00000000">
            <w:pPr>
              <w:jc w:val="center"/>
              <w:rPr>
                <w:b/>
                <w:bCs/>
                <w:sz w:val="20"/>
                <w:szCs w:val="20"/>
              </w:rPr>
            </w:pPr>
            <w:r w:rsidRPr="00AC0C0E">
              <w:rPr>
                <w:b/>
                <w:bCs/>
                <w:sz w:val="20"/>
                <w:szCs w:val="20"/>
              </w:rPr>
              <w:t>1</w:t>
            </w:r>
          </w:p>
        </w:tc>
        <w:tc>
          <w:tcPr>
            <w:tcW w:w="317" w:type="pct"/>
            <w:tcBorders>
              <w:top w:val="single" w:sz="4" w:space="0" w:color="auto"/>
              <w:left w:val="single" w:sz="4" w:space="0" w:color="auto"/>
              <w:bottom w:val="single" w:sz="12" w:space="0" w:color="auto"/>
              <w:right w:val="single" w:sz="4" w:space="0" w:color="auto"/>
            </w:tcBorders>
            <w:vAlign w:val="center"/>
          </w:tcPr>
          <w:p w14:paraId="0FCB0210" w14:textId="77777777" w:rsidR="00DE000D" w:rsidRPr="00AC0C0E" w:rsidRDefault="00000000">
            <w:pPr>
              <w:jc w:val="center"/>
              <w:rPr>
                <w:b/>
                <w:bCs/>
                <w:sz w:val="20"/>
                <w:szCs w:val="20"/>
              </w:rPr>
            </w:pPr>
            <w:r w:rsidRPr="00AC0C0E">
              <w:rPr>
                <w:b/>
                <w:bCs/>
                <w:sz w:val="20"/>
                <w:szCs w:val="20"/>
              </w:rPr>
              <w:t>12</w:t>
            </w:r>
          </w:p>
        </w:tc>
        <w:tc>
          <w:tcPr>
            <w:tcW w:w="324" w:type="pct"/>
            <w:tcBorders>
              <w:top w:val="single" w:sz="4" w:space="0" w:color="auto"/>
              <w:left w:val="single" w:sz="4" w:space="0" w:color="auto"/>
              <w:bottom w:val="single" w:sz="12" w:space="0" w:color="auto"/>
              <w:right w:val="single" w:sz="12" w:space="0" w:color="auto"/>
            </w:tcBorders>
            <w:vAlign w:val="center"/>
          </w:tcPr>
          <w:p w14:paraId="7A1AE62B" w14:textId="77777777" w:rsidR="00DE000D" w:rsidRPr="00AC0C0E" w:rsidRDefault="00000000">
            <w:pPr>
              <w:jc w:val="center"/>
              <w:rPr>
                <w:sz w:val="20"/>
                <w:szCs w:val="20"/>
              </w:rPr>
            </w:pPr>
            <w:r w:rsidRPr="00AC0C0E">
              <w:rPr>
                <w:b/>
                <w:bCs/>
                <w:sz w:val="20"/>
                <w:szCs w:val="20"/>
              </w:rPr>
              <w:t>87</w:t>
            </w:r>
          </w:p>
        </w:tc>
      </w:tr>
    </w:tbl>
    <w:p w14:paraId="0AE7DEF6" w14:textId="68D80843" w:rsidR="00DE000D" w:rsidRPr="00AC0C0E" w:rsidRDefault="00DF0835">
      <w:pPr>
        <w:pStyle w:val="Titlu1"/>
        <w:ind w:left="567" w:right="567"/>
        <w:jc w:val="center"/>
      </w:pPr>
      <w:bookmarkStart w:id="161" w:name="_Toc164467771"/>
      <w:r w:rsidRPr="00AC0C0E">
        <w:rPr>
          <w:b/>
          <w:bCs/>
        </w:rPr>
        <w:lastRenderedPageBreak/>
        <w:t xml:space="preserve">16.5. Structura </w:t>
      </w:r>
      <w:r w:rsidR="00494B7F" w:rsidRPr="00AC0C0E">
        <w:rPr>
          <w:b/>
          <w:bCs/>
        </w:rPr>
        <w:t>ș</w:t>
      </w:r>
      <w:r w:rsidRPr="00AC0C0E">
        <w:rPr>
          <w:b/>
          <w:bCs/>
        </w:rPr>
        <w:t>i mărimea fondului forestier pe grupe func</w:t>
      </w:r>
      <w:r w:rsidR="00494B7F" w:rsidRPr="00AC0C0E">
        <w:rPr>
          <w:b/>
          <w:bCs/>
        </w:rPr>
        <w:t>ț</w:t>
      </w:r>
      <w:r w:rsidRPr="00AC0C0E">
        <w:rPr>
          <w:b/>
          <w:bCs/>
        </w:rPr>
        <w:t xml:space="preserve">ionale </w:t>
      </w:r>
      <w:r w:rsidR="00494B7F" w:rsidRPr="00AC0C0E">
        <w:rPr>
          <w:b/>
          <w:bCs/>
        </w:rPr>
        <w:t>ș</w:t>
      </w:r>
      <w:r w:rsidRPr="00AC0C0E">
        <w:rPr>
          <w:b/>
          <w:bCs/>
        </w:rPr>
        <w:t>i specii</w:t>
      </w:r>
      <w:bookmarkEnd w:id="161"/>
    </w:p>
    <w:p w14:paraId="7C6148BF" w14:textId="77777777" w:rsidR="00DE000D" w:rsidRPr="00AC0C0E" w:rsidRDefault="00DE000D">
      <w:pPr>
        <w:ind w:left="567" w:right="567"/>
        <w:jc w:val="center"/>
      </w:pPr>
    </w:p>
    <w:p w14:paraId="3B30CF3B" w14:textId="77777777" w:rsidR="00DE000D" w:rsidRPr="00AC0C0E" w:rsidRDefault="00000000">
      <w:pPr>
        <w:ind w:firstLine="709"/>
        <w:jc w:val="right"/>
      </w:pPr>
      <w:r w:rsidRPr="00AC0C0E">
        <w:tab/>
        <w:t>Tabelul 16.5.</w:t>
      </w:r>
    </w:p>
    <w:tbl>
      <w:tblPr>
        <w:tblW w:w="5000"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252"/>
        <w:gridCol w:w="660"/>
        <w:gridCol w:w="457"/>
        <w:gridCol w:w="653"/>
        <w:gridCol w:w="653"/>
        <w:gridCol w:w="653"/>
        <w:gridCol w:w="459"/>
        <w:gridCol w:w="653"/>
        <w:gridCol w:w="315"/>
        <w:gridCol w:w="360"/>
        <w:gridCol w:w="764"/>
        <w:gridCol w:w="315"/>
        <w:gridCol w:w="388"/>
        <w:gridCol w:w="510"/>
        <w:gridCol w:w="386"/>
        <w:gridCol w:w="378"/>
        <w:gridCol w:w="362"/>
        <w:gridCol w:w="457"/>
        <w:gridCol w:w="564"/>
        <w:gridCol w:w="653"/>
      </w:tblGrid>
      <w:tr w:rsidR="00DE000D" w:rsidRPr="00AC0C0E" w14:paraId="1415948E" w14:textId="77777777" w:rsidTr="00DF0835">
        <w:trPr>
          <w:jc w:val="center"/>
        </w:trPr>
        <w:tc>
          <w:tcPr>
            <w:tcW w:w="128" w:type="pct"/>
            <w:vMerge w:val="restart"/>
            <w:tcBorders>
              <w:top w:val="single" w:sz="12" w:space="0" w:color="auto"/>
              <w:left w:val="single" w:sz="12" w:space="0" w:color="auto"/>
              <w:bottom w:val="single" w:sz="4" w:space="0" w:color="auto"/>
              <w:right w:val="single" w:sz="4" w:space="0" w:color="auto"/>
            </w:tcBorders>
            <w:vAlign w:val="center"/>
          </w:tcPr>
          <w:p w14:paraId="5A8AF069" w14:textId="77777777" w:rsidR="00DE000D" w:rsidRPr="00AC0C0E" w:rsidRDefault="00000000">
            <w:pPr>
              <w:jc w:val="center"/>
              <w:rPr>
                <w:sz w:val="20"/>
                <w:szCs w:val="20"/>
              </w:rPr>
            </w:pPr>
            <w:r w:rsidRPr="00AC0C0E">
              <w:rPr>
                <w:sz w:val="20"/>
                <w:szCs w:val="20"/>
              </w:rPr>
              <w:t>G</w:t>
            </w:r>
          </w:p>
          <w:p w14:paraId="1F35CE27" w14:textId="77777777" w:rsidR="00DE000D" w:rsidRPr="00AC0C0E" w:rsidRDefault="00000000">
            <w:pPr>
              <w:jc w:val="center"/>
              <w:rPr>
                <w:sz w:val="20"/>
                <w:szCs w:val="20"/>
              </w:rPr>
            </w:pPr>
            <w:r w:rsidRPr="00AC0C0E">
              <w:rPr>
                <w:sz w:val="20"/>
                <w:szCs w:val="20"/>
              </w:rPr>
              <w:t>r</w:t>
            </w:r>
          </w:p>
          <w:p w14:paraId="6E32781F" w14:textId="77777777" w:rsidR="00DE000D" w:rsidRPr="00AC0C0E" w:rsidRDefault="00000000">
            <w:pPr>
              <w:jc w:val="center"/>
              <w:rPr>
                <w:sz w:val="20"/>
                <w:szCs w:val="20"/>
              </w:rPr>
            </w:pPr>
            <w:r w:rsidRPr="00AC0C0E">
              <w:rPr>
                <w:sz w:val="20"/>
                <w:szCs w:val="20"/>
              </w:rPr>
              <w:t>u</w:t>
            </w:r>
          </w:p>
          <w:p w14:paraId="213721D1" w14:textId="77777777" w:rsidR="00DE000D" w:rsidRPr="00AC0C0E" w:rsidRDefault="00000000">
            <w:pPr>
              <w:jc w:val="center"/>
              <w:rPr>
                <w:sz w:val="20"/>
                <w:szCs w:val="20"/>
              </w:rPr>
            </w:pPr>
            <w:r w:rsidRPr="00AC0C0E">
              <w:rPr>
                <w:sz w:val="20"/>
                <w:szCs w:val="20"/>
              </w:rPr>
              <w:t>p</w:t>
            </w:r>
          </w:p>
          <w:p w14:paraId="5B191FC6" w14:textId="77777777" w:rsidR="00DE000D" w:rsidRPr="00AC0C0E" w:rsidRDefault="00000000">
            <w:pPr>
              <w:jc w:val="center"/>
              <w:rPr>
                <w:sz w:val="20"/>
                <w:szCs w:val="20"/>
              </w:rPr>
            </w:pPr>
            <w:r w:rsidRPr="00AC0C0E">
              <w:rPr>
                <w:sz w:val="20"/>
                <w:szCs w:val="20"/>
              </w:rPr>
              <w:t>a</w:t>
            </w:r>
          </w:p>
        </w:tc>
        <w:tc>
          <w:tcPr>
            <w:tcW w:w="334" w:type="pct"/>
            <w:vMerge w:val="restart"/>
            <w:tcBorders>
              <w:top w:val="single" w:sz="12" w:space="0" w:color="auto"/>
              <w:left w:val="single" w:sz="4" w:space="0" w:color="auto"/>
              <w:bottom w:val="single" w:sz="4" w:space="0" w:color="auto"/>
              <w:right w:val="single" w:sz="4" w:space="0" w:color="auto"/>
            </w:tcBorders>
            <w:vAlign w:val="center"/>
          </w:tcPr>
          <w:p w14:paraId="6DE4C864" w14:textId="77777777" w:rsidR="00DE000D" w:rsidRPr="00AC0C0E" w:rsidRDefault="00000000">
            <w:pPr>
              <w:jc w:val="center"/>
              <w:rPr>
                <w:sz w:val="20"/>
                <w:szCs w:val="20"/>
              </w:rPr>
            </w:pPr>
            <w:r w:rsidRPr="00AC0C0E">
              <w:rPr>
                <w:sz w:val="20"/>
                <w:szCs w:val="20"/>
              </w:rPr>
              <w:t>SPE-</w:t>
            </w:r>
          </w:p>
          <w:p w14:paraId="7CE89FE2" w14:textId="77777777" w:rsidR="00DE000D" w:rsidRPr="00AC0C0E" w:rsidRDefault="00000000">
            <w:pPr>
              <w:jc w:val="center"/>
              <w:rPr>
                <w:sz w:val="20"/>
                <w:szCs w:val="20"/>
              </w:rPr>
            </w:pPr>
            <w:r w:rsidRPr="00AC0C0E">
              <w:rPr>
                <w:sz w:val="20"/>
                <w:szCs w:val="20"/>
              </w:rPr>
              <w:t>CIA</w:t>
            </w:r>
          </w:p>
        </w:tc>
        <w:tc>
          <w:tcPr>
            <w:tcW w:w="1453" w:type="pct"/>
            <w:gridSpan w:val="5"/>
            <w:vMerge w:val="restart"/>
            <w:tcBorders>
              <w:top w:val="single" w:sz="12" w:space="0" w:color="auto"/>
              <w:left w:val="single" w:sz="4" w:space="0" w:color="auto"/>
              <w:bottom w:val="single" w:sz="4" w:space="0" w:color="auto"/>
              <w:right w:val="single" w:sz="4" w:space="0" w:color="auto"/>
            </w:tcBorders>
            <w:vAlign w:val="center"/>
          </w:tcPr>
          <w:p w14:paraId="034A8F2D" w14:textId="3E3D9436"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w:t>
            </w:r>
          </w:p>
        </w:tc>
        <w:tc>
          <w:tcPr>
            <w:tcW w:w="1865" w:type="pct"/>
            <w:gridSpan w:val="8"/>
            <w:tcBorders>
              <w:top w:val="single" w:sz="12" w:space="0" w:color="auto"/>
              <w:left w:val="single" w:sz="4" w:space="0" w:color="auto"/>
              <w:bottom w:val="single" w:sz="4" w:space="0" w:color="auto"/>
              <w:right w:val="single" w:sz="4" w:space="0" w:color="auto"/>
            </w:tcBorders>
            <w:vAlign w:val="center"/>
          </w:tcPr>
          <w:p w14:paraId="5E635E61" w14:textId="77777777" w:rsidR="00DE000D" w:rsidRPr="00AC0C0E" w:rsidRDefault="00000000">
            <w:pPr>
              <w:jc w:val="center"/>
              <w:rPr>
                <w:sz w:val="20"/>
                <w:szCs w:val="20"/>
              </w:rPr>
            </w:pPr>
            <w:r w:rsidRPr="00AC0C0E">
              <w:rPr>
                <w:sz w:val="20"/>
                <w:szCs w:val="20"/>
              </w:rPr>
              <w:t>TOTAL</w:t>
            </w:r>
          </w:p>
        </w:tc>
        <w:tc>
          <w:tcPr>
            <w:tcW w:w="191" w:type="pct"/>
            <w:vMerge w:val="restart"/>
            <w:tcBorders>
              <w:top w:val="single" w:sz="12" w:space="0" w:color="auto"/>
              <w:left w:val="single" w:sz="4" w:space="0" w:color="auto"/>
              <w:bottom w:val="single" w:sz="4" w:space="0" w:color="auto"/>
              <w:right w:val="single" w:sz="4" w:space="0" w:color="auto"/>
            </w:tcBorders>
            <w:vAlign w:val="center"/>
          </w:tcPr>
          <w:p w14:paraId="25288F73" w14:textId="77777777" w:rsidR="00DE000D" w:rsidRPr="00AC0C0E" w:rsidRDefault="00000000">
            <w:pPr>
              <w:jc w:val="center"/>
              <w:rPr>
                <w:spacing w:val="-8"/>
                <w:sz w:val="20"/>
                <w:szCs w:val="20"/>
              </w:rPr>
            </w:pPr>
            <w:r w:rsidRPr="00AC0C0E">
              <w:rPr>
                <w:spacing w:val="-8"/>
                <w:sz w:val="20"/>
                <w:szCs w:val="20"/>
              </w:rPr>
              <w:t>Vâr-</w:t>
            </w:r>
          </w:p>
          <w:p w14:paraId="201401F3" w14:textId="77777777" w:rsidR="00DE000D" w:rsidRPr="00AC0C0E" w:rsidRDefault="00000000">
            <w:pPr>
              <w:jc w:val="center"/>
              <w:rPr>
                <w:spacing w:val="-8"/>
                <w:sz w:val="20"/>
                <w:szCs w:val="20"/>
              </w:rPr>
            </w:pPr>
            <w:r w:rsidRPr="00AC0C0E">
              <w:rPr>
                <w:spacing w:val="-8"/>
                <w:sz w:val="20"/>
                <w:szCs w:val="20"/>
              </w:rPr>
              <w:t>sta</w:t>
            </w:r>
          </w:p>
        </w:tc>
        <w:tc>
          <w:tcPr>
            <w:tcW w:w="183" w:type="pct"/>
            <w:vMerge w:val="restart"/>
            <w:tcBorders>
              <w:top w:val="single" w:sz="12" w:space="0" w:color="auto"/>
              <w:left w:val="single" w:sz="4" w:space="0" w:color="auto"/>
              <w:bottom w:val="single" w:sz="4" w:space="0" w:color="auto"/>
              <w:right w:val="single" w:sz="4" w:space="0" w:color="auto"/>
            </w:tcBorders>
            <w:vAlign w:val="center"/>
          </w:tcPr>
          <w:p w14:paraId="3A9B9295" w14:textId="77777777" w:rsidR="00DE000D" w:rsidRPr="00AC0C0E" w:rsidRDefault="00000000">
            <w:pPr>
              <w:jc w:val="center"/>
              <w:rPr>
                <w:spacing w:val="-8"/>
                <w:sz w:val="20"/>
                <w:szCs w:val="20"/>
              </w:rPr>
            </w:pPr>
            <w:r w:rsidRPr="00AC0C0E">
              <w:rPr>
                <w:spacing w:val="-8"/>
                <w:sz w:val="20"/>
                <w:szCs w:val="20"/>
              </w:rPr>
              <w:t>Cl.</w:t>
            </w:r>
          </w:p>
          <w:p w14:paraId="7D5326A8" w14:textId="77777777" w:rsidR="00DE000D" w:rsidRPr="00AC0C0E" w:rsidRDefault="00000000">
            <w:pPr>
              <w:jc w:val="center"/>
              <w:rPr>
                <w:spacing w:val="-8"/>
                <w:sz w:val="20"/>
                <w:szCs w:val="20"/>
              </w:rPr>
            </w:pPr>
            <w:r w:rsidRPr="00AC0C0E">
              <w:rPr>
                <w:spacing w:val="-8"/>
                <w:sz w:val="20"/>
                <w:szCs w:val="20"/>
              </w:rPr>
              <w:t>pr.</w:t>
            </w:r>
          </w:p>
          <w:p w14:paraId="79FEF4A3" w14:textId="77777777" w:rsidR="00DE000D" w:rsidRPr="00AC0C0E" w:rsidRDefault="00000000">
            <w:pPr>
              <w:jc w:val="center"/>
              <w:rPr>
                <w:sz w:val="20"/>
                <w:szCs w:val="20"/>
              </w:rPr>
            </w:pPr>
            <w:r w:rsidRPr="00AC0C0E">
              <w:rPr>
                <w:spacing w:val="-8"/>
                <w:sz w:val="20"/>
                <w:szCs w:val="20"/>
              </w:rPr>
              <w:t>med</w:t>
            </w:r>
          </w:p>
        </w:tc>
        <w:tc>
          <w:tcPr>
            <w:tcW w:w="846" w:type="pct"/>
            <w:gridSpan w:val="3"/>
            <w:tcBorders>
              <w:top w:val="single" w:sz="12" w:space="0" w:color="auto"/>
              <w:left w:val="single" w:sz="4" w:space="0" w:color="auto"/>
              <w:bottom w:val="single" w:sz="4" w:space="0" w:color="auto"/>
              <w:right w:val="single" w:sz="12" w:space="0" w:color="auto"/>
            </w:tcBorders>
            <w:vAlign w:val="center"/>
          </w:tcPr>
          <w:p w14:paraId="44FC09ED" w14:textId="4AF83F63" w:rsidR="00DE000D" w:rsidRPr="00AC0C0E" w:rsidRDefault="00000000">
            <w:pPr>
              <w:jc w:val="center"/>
              <w:rPr>
                <w:sz w:val="20"/>
                <w:szCs w:val="20"/>
              </w:rPr>
            </w:pPr>
            <w:r w:rsidRPr="00AC0C0E">
              <w:rPr>
                <w:sz w:val="20"/>
                <w:szCs w:val="20"/>
              </w:rPr>
              <w:t>CONSISTEN</w:t>
            </w:r>
            <w:r w:rsidR="00494B7F" w:rsidRPr="00AC0C0E">
              <w:rPr>
                <w:sz w:val="20"/>
                <w:szCs w:val="20"/>
              </w:rPr>
              <w:t>Ț</w:t>
            </w:r>
            <w:r w:rsidRPr="00AC0C0E">
              <w:rPr>
                <w:sz w:val="20"/>
                <w:szCs w:val="20"/>
              </w:rPr>
              <w:t>A</w:t>
            </w:r>
          </w:p>
        </w:tc>
      </w:tr>
      <w:tr w:rsidR="00DE000D" w:rsidRPr="00AC0C0E" w14:paraId="1CB11563" w14:textId="77777777" w:rsidTr="00DF0835">
        <w:trPr>
          <w:jc w:val="center"/>
        </w:trPr>
        <w:tc>
          <w:tcPr>
            <w:tcW w:w="128" w:type="pct"/>
            <w:vMerge/>
            <w:tcBorders>
              <w:top w:val="single" w:sz="4" w:space="0" w:color="auto"/>
              <w:left w:val="single" w:sz="12" w:space="0" w:color="auto"/>
              <w:bottom w:val="single" w:sz="4" w:space="0" w:color="auto"/>
              <w:right w:val="single" w:sz="4" w:space="0" w:color="auto"/>
            </w:tcBorders>
            <w:vAlign w:val="center"/>
          </w:tcPr>
          <w:p w14:paraId="1AF0BBB1" w14:textId="77777777" w:rsidR="00DE000D" w:rsidRPr="00AC0C0E" w:rsidRDefault="00DE000D">
            <w:pPr>
              <w:jc w:val="center"/>
              <w:rPr>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tcPr>
          <w:p w14:paraId="205D404E" w14:textId="77777777" w:rsidR="00DE000D" w:rsidRPr="00AC0C0E" w:rsidRDefault="00DE000D">
            <w:pPr>
              <w:jc w:val="center"/>
              <w:rPr>
                <w:sz w:val="20"/>
                <w:szCs w:val="20"/>
              </w:rPr>
            </w:pPr>
          </w:p>
        </w:tc>
        <w:tc>
          <w:tcPr>
            <w:tcW w:w="1453" w:type="pct"/>
            <w:gridSpan w:val="5"/>
            <w:vMerge/>
            <w:tcBorders>
              <w:top w:val="single" w:sz="4" w:space="0" w:color="auto"/>
              <w:left w:val="single" w:sz="4" w:space="0" w:color="auto"/>
              <w:bottom w:val="single" w:sz="4" w:space="0" w:color="auto"/>
              <w:right w:val="single" w:sz="4" w:space="0" w:color="auto"/>
            </w:tcBorders>
            <w:vAlign w:val="center"/>
          </w:tcPr>
          <w:p w14:paraId="3478C35C" w14:textId="77777777" w:rsidR="00DE000D" w:rsidRPr="00AC0C0E" w:rsidRDefault="00DE000D">
            <w:pPr>
              <w:jc w:val="center"/>
              <w:rPr>
                <w:sz w:val="20"/>
                <w:szCs w:val="20"/>
              </w:rPr>
            </w:pPr>
          </w:p>
        </w:tc>
        <w:tc>
          <w:tcPr>
            <w:tcW w:w="671" w:type="pct"/>
            <w:gridSpan w:val="3"/>
            <w:tcBorders>
              <w:top w:val="single" w:sz="4" w:space="0" w:color="auto"/>
              <w:left w:val="single" w:sz="4" w:space="0" w:color="auto"/>
              <w:bottom w:val="single" w:sz="4" w:space="0" w:color="auto"/>
              <w:right w:val="single" w:sz="4" w:space="0" w:color="auto"/>
            </w:tcBorders>
            <w:vAlign w:val="center"/>
          </w:tcPr>
          <w:p w14:paraId="17EB5DCA" w14:textId="3502761D"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741" w:type="pct"/>
            <w:gridSpan w:val="3"/>
            <w:tcBorders>
              <w:top w:val="single" w:sz="4" w:space="0" w:color="auto"/>
              <w:left w:val="single" w:sz="4" w:space="0" w:color="auto"/>
              <w:bottom w:val="single" w:sz="4" w:space="0" w:color="auto"/>
              <w:right w:val="single" w:sz="4" w:space="0" w:color="auto"/>
            </w:tcBorders>
            <w:vAlign w:val="center"/>
          </w:tcPr>
          <w:p w14:paraId="3B79DF28" w14:textId="77777777" w:rsidR="00DE000D" w:rsidRPr="00AC0C0E" w:rsidRDefault="00000000">
            <w:pPr>
              <w:jc w:val="center"/>
              <w:rPr>
                <w:sz w:val="20"/>
                <w:szCs w:val="20"/>
              </w:rPr>
            </w:pPr>
            <w:r w:rsidRPr="00AC0C0E">
              <w:rPr>
                <w:sz w:val="20"/>
                <w:szCs w:val="20"/>
              </w:rPr>
              <w:t>Volum</w:t>
            </w:r>
          </w:p>
        </w:tc>
        <w:tc>
          <w:tcPr>
            <w:tcW w:w="453" w:type="pct"/>
            <w:gridSpan w:val="2"/>
            <w:tcBorders>
              <w:top w:val="single" w:sz="4" w:space="0" w:color="auto"/>
              <w:left w:val="single" w:sz="4" w:space="0" w:color="auto"/>
              <w:bottom w:val="single" w:sz="4" w:space="0" w:color="auto"/>
              <w:right w:val="single" w:sz="4" w:space="0" w:color="auto"/>
            </w:tcBorders>
            <w:vAlign w:val="center"/>
          </w:tcPr>
          <w:p w14:paraId="4D72D407" w14:textId="2CC3A3FC" w:rsidR="00DE000D" w:rsidRPr="00AC0C0E" w:rsidRDefault="00000000">
            <w:pPr>
              <w:jc w:val="center"/>
              <w:rPr>
                <w:sz w:val="20"/>
                <w:szCs w:val="20"/>
              </w:rPr>
            </w:pPr>
            <w:r w:rsidRPr="00AC0C0E">
              <w:rPr>
                <w:sz w:val="20"/>
                <w:szCs w:val="20"/>
              </w:rPr>
              <w:t>Cre</w:t>
            </w:r>
            <w:r w:rsidR="00494B7F" w:rsidRPr="00AC0C0E">
              <w:rPr>
                <w:sz w:val="20"/>
                <w:szCs w:val="20"/>
              </w:rPr>
              <w:t>ș</w:t>
            </w:r>
            <w:r w:rsidRPr="00AC0C0E">
              <w:rPr>
                <w:sz w:val="20"/>
                <w:szCs w:val="20"/>
              </w:rPr>
              <w:t>tere</w:t>
            </w:r>
          </w:p>
        </w:tc>
        <w:tc>
          <w:tcPr>
            <w:tcW w:w="191" w:type="pct"/>
            <w:vMerge/>
            <w:tcBorders>
              <w:top w:val="single" w:sz="4" w:space="0" w:color="auto"/>
              <w:left w:val="single" w:sz="4" w:space="0" w:color="auto"/>
              <w:bottom w:val="single" w:sz="4" w:space="0" w:color="auto"/>
              <w:right w:val="single" w:sz="4" w:space="0" w:color="auto"/>
            </w:tcBorders>
            <w:vAlign w:val="center"/>
          </w:tcPr>
          <w:p w14:paraId="493CE9DB" w14:textId="77777777" w:rsidR="00DE000D" w:rsidRPr="00AC0C0E" w:rsidRDefault="00DE000D">
            <w:pPr>
              <w:jc w:val="center"/>
              <w:rPr>
                <w:sz w:val="20"/>
                <w:szCs w:val="20"/>
              </w:rPr>
            </w:pPr>
          </w:p>
        </w:tc>
        <w:tc>
          <w:tcPr>
            <w:tcW w:w="183" w:type="pct"/>
            <w:vMerge/>
            <w:tcBorders>
              <w:top w:val="single" w:sz="4" w:space="0" w:color="auto"/>
              <w:left w:val="single" w:sz="4" w:space="0" w:color="auto"/>
              <w:bottom w:val="single" w:sz="4" w:space="0" w:color="auto"/>
              <w:right w:val="single" w:sz="4" w:space="0" w:color="auto"/>
            </w:tcBorders>
            <w:vAlign w:val="center"/>
          </w:tcPr>
          <w:p w14:paraId="40E4642E" w14:textId="77777777" w:rsidR="00DE000D" w:rsidRPr="00AC0C0E" w:rsidRDefault="00DE000D">
            <w:pPr>
              <w:jc w:val="center"/>
              <w:rPr>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14E40896" w14:textId="77777777" w:rsidR="00DE000D" w:rsidRPr="00AC0C0E" w:rsidRDefault="00000000">
            <w:pPr>
              <w:jc w:val="center"/>
              <w:rPr>
                <w:sz w:val="20"/>
                <w:szCs w:val="20"/>
              </w:rPr>
            </w:pPr>
            <w:r w:rsidRPr="00AC0C0E">
              <w:rPr>
                <w:sz w:val="20"/>
                <w:szCs w:val="20"/>
              </w:rPr>
              <w:t>&lt;0,4</w:t>
            </w:r>
          </w:p>
        </w:tc>
        <w:tc>
          <w:tcPr>
            <w:tcW w:w="285" w:type="pct"/>
            <w:vMerge w:val="restart"/>
            <w:tcBorders>
              <w:top w:val="single" w:sz="4" w:space="0" w:color="auto"/>
              <w:left w:val="single" w:sz="4" w:space="0" w:color="auto"/>
              <w:bottom w:val="single" w:sz="4" w:space="0" w:color="auto"/>
              <w:right w:val="single" w:sz="4" w:space="0" w:color="auto"/>
            </w:tcBorders>
            <w:vAlign w:val="center"/>
          </w:tcPr>
          <w:p w14:paraId="0B2A2E19" w14:textId="77777777" w:rsidR="00DE000D" w:rsidRPr="00AC0C0E" w:rsidRDefault="00000000">
            <w:pPr>
              <w:jc w:val="center"/>
              <w:rPr>
                <w:sz w:val="20"/>
                <w:szCs w:val="20"/>
              </w:rPr>
            </w:pPr>
            <w:r w:rsidRPr="00AC0C0E">
              <w:rPr>
                <w:spacing w:val="-8"/>
                <w:sz w:val="20"/>
                <w:szCs w:val="20"/>
              </w:rPr>
              <w:t>0,4-0,6</w:t>
            </w:r>
          </w:p>
        </w:tc>
        <w:tc>
          <w:tcPr>
            <w:tcW w:w="330" w:type="pct"/>
            <w:vMerge w:val="restart"/>
            <w:tcBorders>
              <w:top w:val="single" w:sz="4" w:space="0" w:color="auto"/>
              <w:left w:val="single" w:sz="4" w:space="0" w:color="auto"/>
              <w:bottom w:val="single" w:sz="4" w:space="0" w:color="auto"/>
              <w:right w:val="single" w:sz="12" w:space="0" w:color="auto"/>
            </w:tcBorders>
            <w:vAlign w:val="center"/>
          </w:tcPr>
          <w:p w14:paraId="6C37331F" w14:textId="77777777" w:rsidR="00DE000D" w:rsidRPr="00AC0C0E" w:rsidRDefault="00000000">
            <w:pPr>
              <w:jc w:val="center"/>
              <w:rPr>
                <w:sz w:val="20"/>
                <w:szCs w:val="20"/>
              </w:rPr>
            </w:pPr>
            <w:r w:rsidRPr="00AC0C0E">
              <w:rPr>
                <w:sz w:val="20"/>
                <w:szCs w:val="20"/>
              </w:rPr>
              <w:t>&gt;0,6</w:t>
            </w:r>
          </w:p>
        </w:tc>
      </w:tr>
      <w:tr w:rsidR="00DF0835" w:rsidRPr="00AC0C0E" w14:paraId="230ADAA2" w14:textId="77777777" w:rsidTr="00DF0835">
        <w:trPr>
          <w:trHeight w:val="230"/>
          <w:jc w:val="center"/>
        </w:trPr>
        <w:tc>
          <w:tcPr>
            <w:tcW w:w="128" w:type="pct"/>
            <w:vMerge/>
            <w:tcBorders>
              <w:top w:val="single" w:sz="4" w:space="0" w:color="auto"/>
              <w:left w:val="single" w:sz="12" w:space="0" w:color="auto"/>
              <w:bottom w:val="single" w:sz="4" w:space="0" w:color="auto"/>
              <w:right w:val="single" w:sz="4" w:space="0" w:color="auto"/>
            </w:tcBorders>
            <w:vAlign w:val="center"/>
          </w:tcPr>
          <w:p w14:paraId="508E4ACF" w14:textId="77777777" w:rsidR="00DE000D" w:rsidRPr="00AC0C0E" w:rsidRDefault="00DE000D">
            <w:pPr>
              <w:jc w:val="center"/>
              <w:rPr>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tcPr>
          <w:p w14:paraId="7DD8CADA" w14:textId="77777777" w:rsidR="00DE000D" w:rsidRPr="00AC0C0E" w:rsidRDefault="00DE000D">
            <w:pPr>
              <w:jc w:val="center"/>
              <w:rPr>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00EAFD5E" w14:textId="77777777" w:rsidR="00DE000D" w:rsidRPr="00AC0C0E" w:rsidRDefault="00000000">
            <w:pPr>
              <w:jc w:val="center"/>
              <w:rPr>
                <w:sz w:val="20"/>
                <w:szCs w:val="20"/>
              </w:rPr>
            </w:pPr>
            <w:r w:rsidRPr="00AC0C0E">
              <w:rPr>
                <w:sz w:val="20"/>
                <w:szCs w:val="20"/>
              </w:rPr>
              <w:t>I</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14:paraId="5206AF7A" w14:textId="77777777" w:rsidR="00DE000D" w:rsidRPr="00AC0C0E" w:rsidRDefault="00000000">
            <w:pPr>
              <w:jc w:val="center"/>
              <w:rPr>
                <w:sz w:val="20"/>
                <w:szCs w:val="20"/>
              </w:rPr>
            </w:pPr>
            <w:r w:rsidRPr="00AC0C0E">
              <w:rPr>
                <w:sz w:val="20"/>
                <w:szCs w:val="20"/>
              </w:rPr>
              <w:t>II</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14:paraId="6586BB3A" w14:textId="77777777" w:rsidR="00DE000D" w:rsidRPr="00AC0C0E" w:rsidRDefault="00000000">
            <w:pPr>
              <w:jc w:val="center"/>
              <w:rPr>
                <w:sz w:val="20"/>
                <w:szCs w:val="20"/>
              </w:rPr>
            </w:pPr>
            <w:r w:rsidRPr="00AC0C0E">
              <w:rPr>
                <w:sz w:val="20"/>
                <w:szCs w:val="20"/>
              </w:rPr>
              <w:t>III</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14:paraId="7CC9988D" w14:textId="77777777" w:rsidR="00DE000D" w:rsidRPr="00AC0C0E" w:rsidRDefault="00000000">
            <w:pPr>
              <w:jc w:val="center"/>
              <w:rPr>
                <w:sz w:val="20"/>
                <w:szCs w:val="20"/>
              </w:rPr>
            </w:pPr>
            <w:r w:rsidRPr="00AC0C0E">
              <w:rPr>
                <w:sz w:val="20"/>
                <w:szCs w:val="20"/>
              </w:rPr>
              <w:t>IV</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5CEE5C6C" w14:textId="77777777" w:rsidR="00DE000D" w:rsidRPr="00AC0C0E" w:rsidRDefault="00000000">
            <w:pPr>
              <w:jc w:val="center"/>
              <w:rPr>
                <w:sz w:val="20"/>
                <w:szCs w:val="20"/>
              </w:rPr>
            </w:pPr>
            <w:r w:rsidRPr="00AC0C0E">
              <w:rPr>
                <w:sz w:val="20"/>
                <w:szCs w:val="20"/>
              </w:rPr>
              <w:t>V</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14:paraId="3F5C772C" w14:textId="77777777" w:rsidR="00DE000D" w:rsidRPr="00AC0C0E" w:rsidRDefault="00000000">
            <w:pPr>
              <w:jc w:val="center"/>
              <w:rPr>
                <w:sz w:val="20"/>
                <w:szCs w:val="20"/>
              </w:rPr>
            </w:pPr>
            <w:r w:rsidRPr="00AC0C0E">
              <w:rPr>
                <w:sz w:val="20"/>
                <w:szCs w:val="20"/>
              </w:rPr>
              <w:t>ha</w:t>
            </w:r>
          </w:p>
        </w:tc>
        <w:tc>
          <w:tcPr>
            <w:tcW w:w="159" w:type="pct"/>
            <w:vMerge w:val="restart"/>
            <w:tcBorders>
              <w:top w:val="single" w:sz="4" w:space="0" w:color="auto"/>
              <w:left w:val="single" w:sz="4" w:space="0" w:color="auto"/>
              <w:bottom w:val="single" w:sz="4" w:space="0" w:color="auto"/>
              <w:right w:val="single" w:sz="4" w:space="0" w:color="auto"/>
            </w:tcBorders>
            <w:vAlign w:val="center"/>
          </w:tcPr>
          <w:p w14:paraId="5954A7F4" w14:textId="77777777" w:rsidR="00DE000D" w:rsidRPr="00AC0C0E" w:rsidRDefault="00000000">
            <w:pPr>
              <w:jc w:val="center"/>
              <w:rPr>
                <w:sz w:val="20"/>
                <w:szCs w:val="20"/>
              </w:rPr>
            </w:pPr>
            <w:r w:rsidRPr="00AC0C0E">
              <w:rPr>
                <w:sz w:val="20"/>
                <w:szCs w:val="20"/>
              </w:rPr>
              <w:t>%</w:t>
            </w:r>
          </w:p>
        </w:tc>
        <w:tc>
          <w:tcPr>
            <w:tcW w:w="182" w:type="pct"/>
            <w:vMerge w:val="restart"/>
            <w:tcBorders>
              <w:top w:val="single" w:sz="4" w:space="0" w:color="auto"/>
              <w:left w:val="single" w:sz="4" w:space="0" w:color="auto"/>
              <w:bottom w:val="single" w:sz="4" w:space="0" w:color="auto"/>
              <w:right w:val="single" w:sz="4" w:space="0" w:color="auto"/>
            </w:tcBorders>
            <w:vAlign w:val="center"/>
          </w:tcPr>
          <w:p w14:paraId="1FBC14BC" w14:textId="77777777" w:rsidR="00DE000D" w:rsidRPr="00AC0C0E" w:rsidRDefault="00000000">
            <w:pPr>
              <w:jc w:val="center"/>
              <w:rPr>
                <w:sz w:val="20"/>
                <w:szCs w:val="20"/>
              </w:rPr>
            </w:pPr>
            <w:r w:rsidRPr="00AC0C0E">
              <w:rPr>
                <w:sz w:val="20"/>
                <w:szCs w:val="20"/>
              </w:rPr>
              <w:t>K</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14:paraId="0D7422A7" w14:textId="77777777" w:rsidR="00DE000D" w:rsidRPr="00AC0C0E" w:rsidRDefault="00000000">
            <w:pPr>
              <w:jc w:val="center"/>
              <w:rPr>
                <w:sz w:val="20"/>
                <w:szCs w:val="20"/>
              </w:rPr>
            </w:pPr>
            <w:r w:rsidRPr="00AC0C0E">
              <w:rPr>
                <w:sz w:val="20"/>
                <w:szCs w:val="20"/>
              </w:rPr>
              <w:t>MC</w:t>
            </w:r>
          </w:p>
        </w:tc>
        <w:tc>
          <w:tcPr>
            <w:tcW w:w="159" w:type="pct"/>
            <w:vMerge w:val="restart"/>
            <w:tcBorders>
              <w:top w:val="single" w:sz="4" w:space="0" w:color="auto"/>
              <w:left w:val="single" w:sz="4" w:space="0" w:color="auto"/>
              <w:bottom w:val="single" w:sz="4" w:space="0" w:color="auto"/>
              <w:right w:val="single" w:sz="4" w:space="0" w:color="auto"/>
            </w:tcBorders>
            <w:vAlign w:val="center"/>
          </w:tcPr>
          <w:p w14:paraId="3B62168B" w14:textId="77777777" w:rsidR="00DE000D" w:rsidRPr="00AC0C0E" w:rsidRDefault="00000000">
            <w:pPr>
              <w:jc w:val="center"/>
              <w:rPr>
                <w:sz w:val="20"/>
                <w:szCs w:val="20"/>
              </w:rPr>
            </w:pPr>
            <w:r w:rsidRPr="00AC0C0E">
              <w:rPr>
                <w:sz w:val="20"/>
                <w:szCs w:val="20"/>
              </w:rPr>
              <w:t>%</w:t>
            </w:r>
          </w:p>
        </w:tc>
        <w:tc>
          <w:tcPr>
            <w:tcW w:w="195" w:type="pct"/>
            <w:vMerge w:val="restart"/>
            <w:tcBorders>
              <w:top w:val="single" w:sz="4" w:space="0" w:color="auto"/>
              <w:left w:val="single" w:sz="4" w:space="0" w:color="auto"/>
              <w:bottom w:val="single" w:sz="4" w:space="0" w:color="auto"/>
              <w:right w:val="single" w:sz="4" w:space="0" w:color="auto"/>
            </w:tcBorders>
            <w:vAlign w:val="center"/>
          </w:tcPr>
          <w:p w14:paraId="3D079CFA" w14:textId="77777777" w:rsidR="00DE000D" w:rsidRPr="00AC0C0E" w:rsidRDefault="00000000">
            <w:pPr>
              <w:jc w:val="center"/>
              <w:rPr>
                <w:spacing w:val="-8"/>
                <w:sz w:val="20"/>
                <w:szCs w:val="20"/>
              </w:rPr>
            </w:pPr>
            <w:r w:rsidRPr="00AC0C0E">
              <w:rPr>
                <w:spacing w:val="-8"/>
                <w:sz w:val="20"/>
                <w:szCs w:val="20"/>
              </w:rPr>
              <w:t>MC/</w:t>
            </w:r>
          </w:p>
          <w:p w14:paraId="681DEB6C" w14:textId="77777777" w:rsidR="00DE000D" w:rsidRPr="00AC0C0E" w:rsidRDefault="00000000">
            <w:pPr>
              <w:jc w:val="center"/>
              <w:rPr>
                <w:spacing w:val="-8"/>
                <w:sz w:val="20"/>
                <w:szCs w:val="20"/>
              </w:rPr>
            </w:pPr>
            <w:r w:rsidRPr="00AC0C0E">
              <w:rPr>
                <w:spacing w:val="-8"/>
                <w:sz w:val="20"/>
                <w:szCs w:val="20"/>
              </w:rPr>
              <w:t>ha</w:t>
            </w:r>
          </w:p>
        </w:tc>
        <w:tc>
          <w:tcPr>
            <w:tcW w:w="258" w:type="pct"/>
            <w:vMerge w:val="restart"/>
            <w:tcBorders>
              <w:top w:val="single" w:sz="4" w:space="0" w:color="auto"/>
              <w:left w:val="single" w:sz="4" w:space="0" w:color="auto"/>
              <w:bottom w:val="single" w:sz="4" w:space="0" w:color="auto"/>
              <w:right w:val="single" w:sz="4" w:space="0" w:color="auto"/>
            </w:tcBorders>
            <w:vAlign w:val="center"/>
          </w:tcPr>
          <w:p w14:paraId="5EDD8ECF" w14:textId="77777777" w:rsidR="00DE000D" w:rsidRPr="00AC0C0E" w:rsidRDefault="00000000">
            <w:pPr>
              <w:jc w:val="center"/>
              <w:rPr>
                <w:spacing w:val="-8"/>
                <w:sz w:val="20"/>
                <w:szCs w:val="20"/>
              </w:rPr>
            </w:pPr>
            <w:r w:rsidRPr="00AC0C0E">
              <w:rPr>
                <w:spacing w:val="-8"/>
                <w:sz w:val="20"/>
                <w:szCs w:val="20"/>
              </w:rPr>
              <w:t>MC</w:t>
            </w:r>
          </w:p>
        </w:tc>
        <w:tc>
          <w:tcPr>
            <w:tcW w:w="195" w:type="pct"/>
            <w:vMerge w:val="restart"/>
            <w:tcBorders>
              <w:top w:val="single" w:sz="4" w:space="0" w:color="auto"/>
              <w:left w:val="single" w:sz="4" w:space="0" w:color="auto"/>
              <w:bottom w:val="single" w:sz="4" w:space="0" w:color="auto"/>
              <w:right w:val="single" w:sz="4" w:space="0" w:color="auto"/>
            </w:tcBorders>
            <w:vAlign w:val="center"/>
          </w:tcPr>
          <w:p w14:paraId="74BC8FB6" w14:textId="77777777" w:rsidR="00DE000D" w:rsidRPr="00AC0C0E" w:rsidRDefault="00000000">
            <w:pPr>
              <w:jc w:val="center"/>
              <w:rPr>
                <w:spacing w:val="-8"/>
                <w:sz w:val="20"/>
                <w:szCs w:val="20"/>
              </w:rPr>
            </w:pPr>
            <w:r w:rsidRPr="00AC0C0E">
              <w:rPr>
                <w:spacing w:val="-8"/>
                <w:sz w:val="20"/>
                <w:szCs w:val="20"/>
              </w:rPr>
              <w:t>MC/</w:t>
            </w:r>
          </w:p>
          <w:p w14:paraId="00E22445" w14:textId="77777777" w:rsidR="00DE000D" w:rsidRPr="00AC0C0E" w:rsidRDefault="00000000">
            <w:pPr>
              <w:jc w:val="center"/>
              <w:rPr>
                <w:spacing w:val="-8"/>
                <w:sz w:val="20"/>
                <w:szCs w:val="20"/>
              </w:rPr>
            </w:pPr>
            <w:r w:rsidRPr="00AC0C0E">
              <w:rPr>
                <w:spacing w:val="-8"/>
                <w:sz w:val="20"/>
                <w:szCs w:val="20"/>
              </w:rPr>
              <w:t>ha</w:t>
            </w:r>
          </w:p>
        </w:tc>
        <w:tc>
          <w:tcPr>
            <w:tcW w:w="191" w:type="pct"/>
            <w:vMerge/>
            <w:tcBorders>
              <w:top w:val="single" w:sz="4" w:space="0" w:color="auto"/>
              <w:left w:val="single" w:sz="4" w:space="0" w:color="auto"/>
              <w:bottom w:val="single" w:sz="4" w:space="0" w:color="auto"/>
              <w:right w:val="single" w:sz="4" w:space="0" w:color="auto"/>
            </w:tcBorders>
            <w:vAlign w:val="center"/>
          </w:tcPr>
          <w:p w14:paraId="7E9614F3" w14:textId="77777777" w:rsidR="00DE000D" w:rsidRPr="00AC0C0E" w:rsidRDefault="00DE000D">
            <w:pPr>
              <w:jc w:val="center"/>
              <w:rPr>
                <w:sz w:val="20"/>
                <w:szCs w:val="20"/>
              </w:rPr>
            </w:pPr>
          </w:p>
        </w:tc>
        <w:tc>
          <w:tcPr>
            <w:tcW w:w="183" w:type="pct"/>
            <w:vMerge/>
            <w:tcBorders>
              <w:top w:val="single" w:sz="4" w:space="0" w:color="auto"/>
              <w:left w:val="single" w:sz="4" w:space="0" w:color="auto"/>
              <w:bottom w:val="single" w:sz="4" w:space="0" w:color="auto"/>
              <w:right w:val="single" w:sz="4" w:space="0" w:color="auto"/>
            </w:tcBorders>
            <w:vAlign w:val="center"/>
          </w:tcPr>
          <w:p w14:paraId="5EAE9CB9" w14:textId="77777777" w:rsidR="00DE000D" w:rsidRPr="00AC0C0E" w:rsidRDefault="00DE000D">
            <w:pPr>
              <w:jc w:val="center"/>
              <w:rPr>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tcPr>
          <w:p w14:paraId="6BBF408B" w14:textId="77777777" w:rsidR="00DE000D" w:rsidRPr="00AC0C0E" w:rsidRDefault="00DE000D">
            <w:pPr>
              <w:jc w:val="center"/>
              <w:rPr>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tcPr>
          <w:p w14:paraId="231BFE72" w14:textId="77777777" w:rsidR="00DE000D" w:rsidRPr="00AC0C0E" w:rsidRDefault="00DE000D">
            <w:pPr>
              <w:jc w:val="center"/>
              <w:rPr>
                <w:sz w:val="20"/>
                <w:szCs w:val="20"/>
              </w:rPr>
            </w:pPr>
          </w:p>
        </w:tc>
        <w:tc>
          <w:tcPr>
            <w:tcW w:w="330" w:type="pct"/>
            <w:vMerge/>
            <w:tcBorders>
              <w:top w:val="single" w:sz="4" w:space="0" w:color="auto"/>
              <w:left w:val="single" w:sz="4" w:space="0" w:color="auto"/>
              <w:bottom w:val="single" w:sz="4" w:space="0" w:color="auto"/>
              <w:right w:val="single" w:sz="12" w:space="0" w:color="auto"/>
            </w:tcBorders>
            <w:vAlign w:val="center"/>
          </w:tcPr>
          <w:p w14:paraId="03FD2F43" w14:textId="77777777" w:rsidR="00DE000D" w:rsidRPr="00AC0C0E" w:rsidRDefault="00DE000D">
            <w:pPr>
              <w:jc w:val="center"/>
              <w:rPr>
                <w:sz w:val="20"/>
                <w:szCs w:val="20"/>
              </w:rPr>
            </w:pPr>
          </w:p>
        </w:tc>
      </w:tr>
      <w:tr w:rsidR="00DF0835" w:rsidRPr="00AC0C0E" w14:paraId="1EDE464E" w14:textId="77777777" w:rsidTr="00DF0835">
        <w:trPr>
          <w:trHeight w:val="230"/>
          <w:jc w:val="center"/>
        </w:trPr>
        <w:tc>
          <w:tcPr>
            <w:tcW w:w="128" w:type="pct"/>
            <w:vMerge/>
            <w:tcBorders>
              <w:top w:val="single" w:sz="4" w:space="0" w:color="auto"/>
              <w:left w:val="single" w:sz="12" w:space="0" w:color="auto"/>
              <w:bottom w:val="single" w:sz="4" w:space="0" w:color="auto"/>
              <w:right w:val="single" w:sz="4" w:space="0" w:color="auto"/>
            </w:tcBorders>
            <w:vAlign w:val="center"/>
          </w:tcPr>
          <w:p w14:paraId="727242A7" w14:textId="77777777" w:rsidR="00DE000D" w:rsidRPr="00AC0C0E" w:rsidRDefault="00DE000D">
            <w:pPr>
              <w:jc w:val="center"/>
              <w:rPr>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tcPr>
          <w:p w14:paraId="2473FDA6" w14:textId="77777777" w:rsidR="00DE000D" w:rsidRPr="00AC0C0E" w:rsidRDefault="00DE000D">
            <w:pPr>
              <w:jc w:val="center"/>
              <w:rPr>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tcPr>
          <w:p w14:paraId="10D6A23F" w14:textId="77777777" w:rsidR="00DE000D" w:rsidRPr="00AC0C0E" w:rsidRDefault="00DE000D">
            <w:pPr>
              <w:jc w:val="center"/>
              <w:rPr>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14:paraId="151B15AB" w14:textId="77777777" w:rsidR="00DE000D" w:rsidRPr="00AC0C0E" w:rsidRDefault="00DE000D">
            <w:pPr>
              <w:jc w:val="center"/>
              <w:rPr>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14:paraId="4B1AFF3C" w14:textId="77777777" w:rsidR="00DE000D" w:rsidRPr="00AC0C0E" w:rsidRDefault="00DE000D">
            <w:pPr>
              <w:jc w:val="center"/>
              <w:rPr>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14:paraId="65BE90E3" w14:textId="77777777" w:rsidR="00DE000D" w:rsidRPr="00AC0C0E" w:rsidRDefault="00DE000D">
            <w:pPr>
              <w:jc w:val="center"/>
              <w:rPr>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tcPr>
          <w:p w14:paraId="5AC94A7A" w14:textId="77777777" w:rsidR="00DE000D" w:rsidRPr="00AC0C0E" w:rsidRDefault="00DE000D">
            <w:pPr>
              <w:jc w:val="center"/>
              <w:rPr>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14:paraId="773B0761" w14:textId="77777777" w:rsidR="00DE000D" w:rsidRPr="00AC0C0E" w:rsidRDefault="00DE000D">
            <w:pPr>
              <w:jc w:val="center"/>
              <w:rPr>
                <w:sz w:val="20"/>
                <w:szCs w:val="20"/>
              </w:rPr>
            </w:pPr>
          </w:p>
        </w:tc>
        <w:tc>
          <w:tcPr>
            <w:tcW w:w="159" w:type="pct"/>
            <w:vMerge/>
            <w:tcBorders>
              <w:top w:val="single" w:sz="4" w:space="0" w:color="auto"/>
              <w:left w:val="single" w:sz="4" w:space="0" w:color="auto"/>
              <w:bottom w:val="single" w:sz="4" w:space="0" w:color="auto"/>
              <w:right w:val="single" w:sz="4" w:space="0" w:color="auto"/>
            </w:tcBorders>
            <w:vAlign w:val="center"/>
          </w:tcPr>
          <w:p w14:paraId="2E970502" w14:textId="77777777" w:rsidR="00DE000D" w:rsidRPr="00AC0C0E" w:rsidRDefault="00DE000D">
            <w:pPr>
              <w:jc w:val="center"/>
              <w:rPr>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tcPr>
          <w:p w14:paraId="72A7DF70" w14:textId="77777777" w:rsidR="00DE000D" w:rsidRPr="00AC0C0E" w:rsidRDefault="00DE000D">
            <w:pPr>
              <w:jc w:val="center"/>
              <w:rPr>
                <w:sz w:val="20"/>
                <w:szCs w:val="20"/>
              </w:rPr>
            </w:pPr>
          </w:p>
        </w:tc>
        <w:tc>
          <w:tcPr>
            <w:tcW w:w="386" w:type="pct"/>
            <w:vMerge/>
            <w:tcBorders>
              <w:top w:val="single" w:sz="4" w:space="0" w:color="auto"/>
              <w:left w:val="single" w:sz="4" w:space="0" w:color="auto"/>
              <w:bottom w:val="single" w:sz="4" w:space="0" w:color="auto"/>
              <w:right w:val="single" w:sz="4" w:space="0" w:color="auto"/>
            </w:tcBorders>
            <w:vAlign w:val="center"/>
          </w:tcPr>
          <w:p w14:paraId="2D33B0FE" w14:textId="77777777" w:rsidR="00DE000D" w:rsidRPr="00AC0C0E" w:rsidRDefault="00DE000D">
            <w:pPr>
              <w:jc w:val="center"/>
              <w:rPr>
                <w:sz w:val="20"/>
                <w:szCs w:val="20"/>
              </w:rPr>
            </w:pPr>
          </w:p>
        </w:tc>
        <w:tc>
          <w:tcPr>
            <w:tcW w:w="159" w:type="pct"/>
            <w:vMerge/>
            <w:tcBorders>
              <w:top w:val="single" w:sz="4" w:space="0" w:color="auto"/>
              <w:left w:val="single" w:sz="4" w:space="0" w:color="auto"/>
              <w:bottom w:val="single" w:sz="4" w:space="0" w:color="auto"/>
              <w:right w:val="single" w:sz="4" w:space="0" w:color="auto"/>
            </w:tcBorders>
            <w:vAlign w:val="center"/>
          </w:tcPr>
          <w:p w14:paraId="3319C9EE" w14:textId="77777777" w:rsidR="00DE000D" w:rsidRPr="00AC0C0E" w:rsidRDefault="00DE000D">
            <w:pPr>
              <w:jc w:val="center"/>
              <w:rPr>
                <w:sz w:val="20"/>
                <w:szCs w:val="20"/>
              </w:rPr>
            </w:pPr>
          </w:p>
        </w:tc>
        <w:tc>
          <w:tcPr>
            <w:tcW w:w="195" w:type="pct"/>
            <w:vMerge/>
            <w:tcBorders>
              <w:top w:val="single" w:sz="4" w:space="0" w:color="auto"/>
              <w:left w:val="single" w:sz="4" w:space="0" w:color="auto"/>
              <w:bottom w:val="single" w:sz="4" w:space="0" w:color="auto"/>
              <w:right w:val="single" w:sz="4" w:space="0" w:color="auto"/>
            </w:tcBorders>
            <w:vAlign w:val="center"/>
          </w:tcPr>
          <w:p w14:paraId="7F647823" w14:textId="77777777" w:rsidR="00DE000D" w:rsidRPr="00AC0C0E" w:rsidRDefault="00DE000D">
            <w:pPr>
              <w:jc w:val="center"/>
              <w:rPr>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tcPr>
          <w:p w14:paraId="4C61DE42" w14:textId="77777777" w:rsidR="00DE000D" w:rsidRPr="00AC0C0E" w:rsidRDefault="00DE000D">
            <w:pPr>
              <w:jc w:val="center"/>
              <w:rPr>
                <w:sz w:val="20"/>
                <w:szCs w:val="20"/>
              </w:rPr>
            </w:pPr>
          </w:p>
        </w:tc>
        <w:tc>
          <w:tcPr>
            <w:tcW w:w="195" w:type="pct"/>
            <w:vMerge/>
            <w:tcBorders>
              <w:top w:val="single" w:sz="4" w:space="0" w:color="auto"/>
              <w:left w:val="single" w:sz="4" w:space="0" w:color="auto"/>
              <w:bottom w:val="single" w:sz="4" w:space="0" w:color="auto"/>
              <w:right w:val="single" w:sz="4" w:space="0" w:color="auto"/>
            </w:tcBorders>
            <w:vAlign w:val="center"/>
          </w:tcPr>
          <w:p w14:paraId="61987A71" w14:textId="77777777" w:rsidR="00DE000D" w:rsidRPr="00AC0C0E" w:rsidRDefault="00DE000D">
            <w:pPr>
              <w:jc w:val="center"/>
              <w:rPr>
                <w:sz w:val="20"/>
                <w:szCs w:val="20"/>
              </w:rPr>
            </w:pPr>
          </w:p>
        </w:tc>
        <w:tc>
          <w:tcPr>
            <w:tcW w:w="191" w:type="pct"/>
            <w:vMerge/>
            <w:tcBorders>
              <w:top w:val="single" w:sz="4" w:space="0" w:color="auto"/>
              <w:left w:val="single" w:sz="4" w:space="0" w:color="auto"/>
              <w:bottom w:val="single" w:sz="4" w:space="0" w:color="auto"/>
              <w:right w:val="single" w:sz="4" w:space="0" w:color="auto"/>
            </w:tcBorders>
            <w:vAlign w:val="center"/>
          </w:tcPr>
          <w:p w14:paraId="319E338B" w14:textId="77777777" w:rsidR="00DE000D" w:rsidRPr="00AC0C0E" w:rsidRDefault="00DE000D">
            <w:pPr>
              <w:jc w:val="center"/>
              <w:rPr>
                <w:sz w:val="20"/>
                <w:szCs w:val="20"/>
              </w:rPr>
            </w:pPr>
          </w:p>
        </w:tc>
        <w:tc>
          <w:tcPr>
            <w:tcW w:w="183" w:type="pct"/>
            <w:vMerge/>
            <w:tcBorders>
              <w:top w:val="single" w:sz="4" w:space="0" w:color="auto"/>
              <w:left w:val="single" w:sz="4" w:space="0" w:color="auto"/>
              <w:bottom w:val="single" w:sz="4" w:space="0" w:color="auto"/>
              <w:right w:val="single" w:sz="4" w:space="0" w:color="auto"/>
            </w:tcBorders>
            <w:vAlign w:val="center"/>
          </w:tcPr>
          <w:p w14:paraId="1D2C23F4" w14:textId="77777777" w:rsidR="00DE000D" w:rsidRPr="00AC0C0E" w:rsidRDefault="00DE000D">
            <w:pPr>
              <w:jc w:val="center"/>
              <w:rPr>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tcPr>
          <w:p w14:paraId="416C13EB" w14:textId="77777777" w:rsidR="00DE000D" w:rsidRPr="00AC0C0E" w:rsidRDefault="00DE000D">
            <w:pPr>
              <w:jc w:val="center"/>
              <w:rPr>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tcPr>
          <w:p w14:paraId="6A44F4C3" w14:textId="77777777" w:rsidR="00DE000D" w:rsidRPr="00AC0C0E" w:rsidRDefault="00DE000D">
            <w:pPr>
              <w:jc w:val="center"/>
              <w:rPr>
                <w:sz w:val="20"/>
                <w:szCs w:val="20"/>
              </w:rPr>
            </w:pPr>
          </w:p>
        </w:tc>
        <w:tc>
          <w:tcPr>
            <w:tcW w:w="330" w:type="pct"/>
            <w:vMerge/>
            <w:tcBorders>
              <w:top w:val="single" w:sz="4" w:space="0" w:color="auto"/>
              <w:left w:val="single" w:sz="4" w:space="0" w:color="auto"/>
              <w:bottom w:val="single" w:sz="4" w:space="0" w:color="auto"/>
              <w:right w:val="single" w:sz="12" w:space="0" w:color="auto"/>
            </w:tcBorders>
            <w:vAlign w:val="center"/>
          </w:tcPr>
          <w:p w14:paraId="726EC73C" w14:textId="77777777" w:rsidR="00DE000D" w:rsidRPr="00AC0C0E" w:rsidRDefault="00DE000D">
            <w:pPr>
              <w:jc w:val="center"/>
              <w:rPr>
                <w:sz w:val="20"/>
                <w:szCs w:val="20"/>
              </w:rPr>
            </w:pPr>
          </w:p>
        </w:tc>
      </w:tr>
      <w:tr w:rsidR="00DF0835" w:rsidRPr="00AC0C0E" w14:paraId="65D06EFF" w14:textId="77777777" w:rsidTr="00DF0835">
        <w:trPr>
          <w:jc w:val="center"/>
        </w:trPr>
        <w:tc>
          <w:tcPr>
            <w:tcW w:w="128" w:type="pct"/>
            <w:vMerge/>
            <w:tcBorders>
              <w:top w:val="single" w:sz="4" w:space="0" w:color="auto"/>
              <w:left w:val="single" w:sz="12" w:space="0" w:color="auto"/>
              <w:bottom w:val="single" w:sz="12" w:space="0" w:color="auto"/>
              <w:right w:val="single" w:sz="4" w:space="0" w:color="auto"/>
            </w:tcBorders>
            <w:vAlign w:val="center"/>
          </w:tcPr>
          <w:p w14:paraId="503BDB67" w14:textId="77777777" w:rsidR="00DE000D" w:rsidRPr="00AC0C0E" w:rsidRDefault="00DE000D">
            <w:pPr>
              <w:jc w:val="center"/>
              <w:rPr>
                <w:sz w:val="20"/>
                <w:szCs w:val="20"/>
              </w:rPr>
            </w:pPr>
          </w:p>
        </w:tc>
        <w:tc>
          <w:tcPr>
            <w:tcW w:w="334" w:type="pct"/>
            <w:vMerge/>
            <w:tcBorders>
              <w:top w:val="single" w:sz="4" w:space="0" w:color="auto"/>
              <w:left w:val="single" w:sz="4" w:space="0" w:color="auto"/>
              <w:bottom w:val="single" w:sz="12" w:space="0" w:color="auto"/>
              <w:right w:val="single" w:sz="4" w:space="0" w:color="auto"/>
            </w:tcBorders>
            <w:vAlign w:val="center"/>
          </w:tcPr>
          <w:p w14:paraId="235CD9AF" w14:textId="77777777" w:rsidR="00DE000D" w:rsidRPr="00AC0C0E" w:rsidRDefault="00DE000D">
            <w:pPr>
              <w:jc w:val="center"/>
              <w:rPr>
                <w:sz w:val="20"/>
                <w:szCs w:val="20"/>
              </w:rPr>
            </w:pPr>
          </w:p>
        </w:tc>
        <w:tc>
          <w:tcPr>
            <w:tcW w:w="231" w:type="pct"/>
            <w:tcBorders>
              <w:top w:val="single" w:sz="4" w:space="0" w:color="auto"/>
              <w:left w:val="single" w:sz="4" w:space="0" w:color="auto"/>
              <w:bottom w:val="single" w:sz="12" w:space="0" w:color="auto"/>
              <w:right w:val="single" w:sz="4" w:space="0" w:color="auto"/>
            </w:tcBorders>
            <w:vAlign w:val="center"/>
          </w:tcPr>
          <w:p w14:paraId="3C17CB31" w14:textId="77777777" w:rsidR="00DE000D" w:rsidRPr="00AC0C0E" w:rsidRDefault="00000000">
            <w:pPr>
              <w:jc w:val="center"/>
              <w:rPr>
                <w:sz w:val="20"/>
                <w:szCs w:val="20"/>
              </w:rPr>
            </w:pPr>
            <w:r w:rsidRPr="00AC0C0E">
              <w:rPr>
                <w:sz w:val="20"/>
                <w:szCs w:val="20"/>
              </w:rPr>
              <w:t>ha</w:t>
            </w:r>
          </w:p>
        </w:tc>
        <w:tc>
          <w:tcPr>
            <w:tcW w:w="330" w:type="pct"/>
            <w:tcBorders>
              <w:top w:val="single" w:sz="4" w:space="0" w:color="auto"/>
              <w:left w:val="single" w:sz="4" w:space="0" w:color="auto"/>
              <w:bottom w:val="single" w:sz="12" w:space="0" w:color="auto"/>
              <w:right w:val="single" w:sz="4" w:space="0" w:color="auto"/>
            </w:tcBorders>
            <w:vAlign w:val="center"/>
          </w:tcPr>
          <w:p w14:paraId="77DAEE9D" w14:textId="77777777" w:rsidR="00DE000D" w:rsidRPr="00AC0C0E" w:rsidRDefault="00000000">
            <w:pPr>
              <w:jc w:val="center"/>
              <w:rPr>
                <w:sz w:val="20"/>
                <w:szCs w:val="20"/>
              </w:rPr>
            </w:pPr>
            <w:r w:rsidRPr="00AC0C0E">
              <w:rPr>
                <w:sz w:val="20"/>
                <w:szCs w:val="20"/>
              </w:rPr>
              <w:t>ha</w:t>
            </w:r>
          </w:p>
        </w:tc>
        <w:tc>
          <w:tcPr>
            <w:tcW w:w="330" w:type="pct"/>
            <w:tcBorders>
              <w:top w:val="single" w:sz="4" w:space="0" w:color="auto"/>
              <w:left w:val="single" w:sz="4" w:space="0" w:color="auto"/>
              <w:bottom w:val="single" w:sz="12" w:space="0" w:color="auto"/>
              <w:right w:val="single" w:sz="4" w:space="0" w:color="auto"/>
            </w:tcBorders>
            <w:vAlign w:val="center"/>
          </w:tcPr>
          <w:p w14:paraId="2500F8BE" w14:textId="77777777" w:rsidR="00DE000D" w:rsidRPr="00AC0C0E" w:rsidRDefault="00000000">
            <w:pPr>
              <w:jc w:val="center"/>
              <w:rPr>
                <w:sz w:val="20"/>
                <w:szCs w:val="20"/>
              </w:rPr>
            </w:pPr>
            <w:r w:rsidRPr="00AC0C0E">
              <w:rPr>
                <w:sz w:val="20"/>
                <w:szCs w:val="20"/>
              </w:rPr>
              <w:t>ha</w:t>
            </w:r>
          </w:p>
        </w:tc>
        <w:tc>
          <w:tcPr>
            <w:tcW w:w="330" w:type="pct"/>
            <w:tcBorders>
              <w:top w:val="single" w:sz="4" w:space="0" w:color="auto"/>
              <w:left w:val="single" w:sz="4" w:space="0" w:color="auto"/>
              <w:bottom w:val="single" w:sz="12" w:space="0" w:color="auto"/>
              <w:right w:val="single" w:sz="4" w:space="0" w:color="auto"/>
            </w:tcBorders>
            <w:vAlign w:val="center"/>
          </w:tcPr>
          <w:p w14:paraId="315366AB" w14:textId="77777777" w:rsidR="00DE000D" w:rsidRPr="00AC0C0E" w:rsidRDefault="00000000">
            <w:pPr>
              <w:jc w:val="center"/>
              <w:rPr>
                <w:sz w:val="20"/>
                <w:szCs w:val="20"/>
              </w:rPr>
            </w:pPr>
            <w:r w:rsidRPr="00AC0C0E">
              <w:rPr>
                <w:sz w:val="20"/>
                <w:szCs w:val="20"/>
              </w:rPr>
              <w:t>ha</w:t>
            </w:r>
          </w:p>
        </w:tc>
        <w:tc>
          <w:tcPr>
            <w:tcW w:w="231" w:type="pct"/>
            <w:tcBorders>
              <w:top w:val="single" w:sz="4" w:space="0" w:color="auto"/>
              <w:left w:val="single" w:sz="4" w:space="0" w:color="auto"/>
              <w:bottom w:val="single" w:sz="12" w:space="0" w:color="auto"/>
              <w:right w:val="single" w:sz="4" w:space="0" w:color="auto"/>
            </w:tcBorders>
            <w:vAlign w:val="center"/>
          </w:tcPr>
          <w:p w14:paraId="67967932" w14:textId="77777777" w:rsidR="00DE000D" w:rsidRPr="00AC0C0E" w:rsidRDefault="00000000">
            <w:pPr>
              <w:jc w:val="center"/>
              <w:rPr>
                <w:sz w:val="20"/>
                <w:szCs w:val="20"/>
              </w:rPr>
            </w:pPr>
            <w:r w:rsidRPr="00AC0C0E">
              <w:rPr>
                <w:sz w:val="20"/>
                <w:szCs w:val="20"/>
              </w:rPr>
              <w:t>ha</w:t>
            </w:r>
          </w:p>
        </w:tc>
        <w:tc>
          <w:tcPr>
            <w:tcW w:w="330" w:type="pct"/>
            <w:vMerge/>
            <w:tcBorders>
              <w:top w:val="single" w:sz="4" w:space="0" w:color="auto"/>
              <w:left w:val="single" w:sz="4" w:space="0" w:color="auto"/>
              <w:bottom w:val="single" w:sz="12" w:space="0" w:color="auto"/>
              <w:right w:val="single" w:sz="4" w:space="0" w:color="auto"/>
            </w:tcBorders>
            <w:vAlign w:val="center"/>
          </w:tcPr>
          <w:p w14:paraId="12B47385" w14:textId="77777777" w:rsidR="00DE000D" w:rsidRPr="00AC0C0E" w:rsidRDefault="00DE000D">
            <w:pPr>
              <w:jc w:val="center"/>
              <w:rPr>
                <w:sz w:val="20"/>
                <w:szCs w:val="20"/>
              </w:rPr>
            </w:pPr>
          </w:p>
        </w:tc>
        <w:tc>
          <w:tcPr>
            <w:tcW w:w="159" w:type="pct"/>
            <w:vMerge/>
            <w:tcBorders>
              <w:top w:val="single" w:sz="4" w:space="0" w:color="auto"/>
              <w:left w:val="single" w:sz="4" w:space="0" w:color="auto"/>
              <w:bottom w:val="single" w:sz="12" w:space="0" w:color="auto"/>
              <w:right w:val="single" w:sz="4" w:space="0" w:color="auto"/>
            </w:tcBorders>
            <w:vAlign w:val="center"/>
          </w:tcPr>
          <w:p w14:paraId="2FC06E90" w14:textId="77777777" w:rsidR="00DE000D" w:rsidRPr="00AC0C0E" w:rsidRDefault="00DE000D">
            <w:pPr>
              <w:jc w:val="center"/>
              <w:rPr>
                <w:sz w:val="20"/>
                <w:szCs w:val="20"/>
              </w:rPr>
            </w:pPr>
          </w:p>
        </w:tc>
        <w:tc>
          <w:tcPr>
            <w:tcW w:w="182" w:type="pct"/>
            <w:vMerge/>
            <w:tcBorders>
              <w:top w:val="single" w:sz="4" w:space="0" w:color="auto"/>
              <w:left w:val="single" w:sz="4" w:space="0" w:color="auto"/>
              <w:bottom w:val="single" w:sz="12" w:space="0" w:color="auto"/>
              <w:right w:val="single" w:sz="4" w:space="0" w:color="auto"/>
            </w:tcBorders>
            <w:vAlign w:val="center"/>
          </w:tcPr>
          <w:p w14:paraId="045E5B77" w14:textId="77777777" w:rsidR="00DE000D" w:rsidRPr="00AC0C0E" w:rsidRDefault="00DE000D">
            <w:pPr>
              <w:jc w:val="center"/>
              <w:rPr>
                <w:sz w:val="20"/>
                <w:szCs w:val="20"/>
              </w:rPr>
            </w:pPr>
          </w:p>
        </w:tc>
        <w:tc>
          <w:tcPr>
            <w:tcW w:w="386" w:type="pct"/>
            <w:vMerge/>
            <w:tcBorders>
              <w:top w:val="single" w:sz="4" w:space="0" w:color="auto"/>
              <w:left w:val="single" w:sz="4" w:space="0" w:color="auto"/>
              <w:bottom w:val="single" w:sz="12" w:space="0" w:color="auto"/>
              <w:right w:val="single" w:sz="4" w:space="0" w:color="auto"/>
            </w:tcBorders>
            <w:vAlign w:val="center"/>
          </w:tcPr>
          <w:p w14:paraId="32E78CD8" w14:textId="77777777" w:rsidR="00DE000D" w:rsidRPr="00AC0C0E" w:rsidRDefault="00DE000D">
            <w:pPr>
              <w:jc w:val="center"/>
              <w:rPr>
                <w:sz w:val="20"/>
                <w:szCs w:val="20"/>
              </w:rPr>
            </w:pPr>
          </w:p>
        </w:tc>
        <w:tc>
          <w:tcPr>
            <w:tcW w:w="159" w:type="pct"/>
            <w:vMerge/>
            <w:tcBorders>
              <w:top w:val="single" w:sz="4" w:space="0" w:color="auto"/>
              <w:left w:val="single" w:sz="4" w:space="0" w:color="auto"/>
              <w:bottom w:val="single" w:sz="12" w:space="0" w:color="auto"/>
              <w:right w:val="single" w:sz="4" w:space="0" w:color="auto"/>
            </w:tcBorders>
            <w:vAlign w:val="center"/>
          </w:tcPr>
          <w:p w14:paraId="7812FF2D" w14:textId="77777777" w:rsidR="00DE000D" w:rsidRPr="00AC0C0E" w:rsidRDefault="00DE000D">
            <w:pPr>
              <w:jc w:val="center"/>
              <w:rPr>
                <w:sz w:val="20"/>
                <w:szCs w:val="20"/>
              </w:rPr>
            </w:pPr>
          </w:p>
        </w:tc>
        <w:tc>
          <w:tcPr>
            <w:tcW w:w="195" w:type="pct"/>
            <w:vMerge/>
            <w:tcBorders>
              <w:top w:val="single" w:sz="4" w:space="0" w:color="auto"/>
              <w:left w:val="single" w:sz="4" w:space="0" w:color="auto"/>
              <w:bottom w:val="single" w:sz="12" w:space="0" w:color="auto"/>
              <w:right w:val="single" w:sz="4" w:space="0" w:color="auto"/>
            </w:tcBorders>
            <w:vAlign w:val="center"/>
          </w:tcPr>
          <w:p w14:paraId="0BD450D8" w14:textId="77777777" w:rsidR="00DE000D" w:rsidRPr="00AC0C0E" w:rsidRDefault="00DE000D">
            <w:pPr>
              <w:jc w:val="center"/>
              <w:rPr>
                <w:sz w:val="20"/>
                <w:szCs w:val="20"/>
              </w:rPr>
            </w:pPr>
          </w:p>
        </w:tc>
        <w:tc>
          <w:tcPr>
            <w:tcW w:w="258" w:type="pct"/>
            <w:vMerge/>
            <w:tcBorders>
              <w:top w:val="single" w:sz="4" w:space="0" w:color="auto"/>
              <w:left w:val="single" w:sz="4" w:space="0" w:color="auto"/>
              <w:bottom w:val="single" w:sz="12" w:space="0" w:color="auto"/>
              <w:right w:val="single" w:sz="4" w:space="0" w:color="auto"/>
            </w:tcBorders>
            <w:vAlign w:val="center"/>
          </w:tcPr>
          <w:p w14:paraId="6B2E2CBB" w14:textId="77777777" w:rsidR="00DE000D" w:rsidRPr="00AC0C0E" w:rsidRDefault="00DE000D">
            <w:pPr>
              <w:jc w:val="center"/>
              <w:rPr>
                <w:sz w:val="20"/>
                <w:szCs w:val="20"/>
              </w:rPr>
            </w:pPr>
          </w:p>
        </w:tc>
        <w:tc>
          <w:tcPr>
            <w:tcW w:w="195" w:type="pct"/>
            <w:vMerge/>
            <w:tcBorders>
              <w:top w:val="single" w:sz="4" w:space="0" w:color="auto"/>
              <w:left w:val="single" w:sz="4" w:space="0" w:color="auto"/>
              <w:bottom w:val="single" w:sz="12" w:space="0" w:color="auto"/>
              <w:right w:val="single" w:sz="4" w:space="0" w:color="auto"/>
            </w:tcBorders>
            <w:vAlign w:val="center"/>
          </w:tcPr>
          <w:p w14:paraId="6576FFF6" w14:textId="77777777" w:rsidR="00DE000D" w:rsidRPr="00AC0C0E" w:rsidRDefault="00DE000D">
            <w:pPr>
              <w:jc w:val="center"/>
              <w:rPr>
                <w:sz w:val="20"/>
                <w:szCs w:val="20"/>
              </w:rPr>
            </w:pPr>
          </w:p>
        </w:tc>
        <w:tc>
          <w:tcPr>
            <w:tcW w:w="191" w:type="pct"/>
            <w:tcBorders>
              <w:top w:val="single" w:sz="4" w:space="0" w:color="auto"/>
              <w:left w:val="single" w:sz="4" w:space="0" w:color="auto"/>
              <w:bottom w:val="single" w:sz="12" w:space="0" w:color="auto"/>
              <w:right w:val="single" w:sz="4" w:space="0" w:color="auto"/>
            </w:tcBorders>
            <w:vAlign w:val="center"/>
          </w:tcPr>
          <w:p w14:paraId="21466E4A" w14:textId="77777777" w:rsidR="00DE000D" w:rsidRPr="00AC0C0E" w:rsidRDefault="00000000">
            <w:pPr>
              <w:jc w:val="center"/>
              <w:rPr>
                <w:sz w:val="20"/>
                <w:szCs w:val="20"/>
              </w:rPr>
            </w:pPr>
            <w:r w:rsidRPr="00AC0C0E">
              <w:rPr>
                <w:sz w:val="20"/>
                <w:szCs w:val="20"/>
              </w:rPr>
              <w:t>Ani</w:t>
            </w:r>
          </w:p>
        </w:tc>
        <w:tc>
          <w:tcPr>
            <w:tcW w:w="183" w:type="pct"/>
            <w:vMerge/>
            <w:tcBorders>
              <w:top w:val="single" w:sz="4" w:space="0" w:color="auto"/>
              <w:left w:val="single" w:sz="4" w:space="0" w:color="auto"/>
              <w:bottom w:val="single" w:sz="12" w:space="0" w:color="auto"/>
              <w:right w:val="single" w:sz="4" w:space="0" w:color="auto"/>
            </w:tcBorders>
            <w:vAlign w:val="center"/>
          </w:tcPr>
          <w:p w14:paraId="2601D245" w14:textId="77777777" w:rsidR="00DE000D" w:rsidRPr="00AC0C0E" w:rsidRDefault="00DE000D">
            <w:pPr>
              <w:jc w:val="center"/>
              <w:rPr>
                <w:sz w:val="20"/>
                <w:szCs w:val="20"/>
              </w:rPr>
            </w:pPr>
          </w:p>
        </w:tc>
        <w:tc>
          <w:tcPr>
            <w:tcW w:w="231" w:type="pct"/>
            <w:tcBorders>
              <w:top w:val="single" w:sz="4" w:space="0" w:color="auto"/>
              <w:left w:val="single" w:sz="4" w:space="0" w:color="auto"/>
              <w:bottom w:val="single" w:sz="12" w:space="0" w:color="auto"/>
              <w:right w:val="single" w:sz="4" w:space="0" w:color="auto"/>
            </w:tcBorders>
            <w:vAlign w:val="center"/>
          </w:tcPr>
          <w:p w14:paraId="2EEC5C30" w14:textId="77777777" w:rsidR="00DE000D" w:rsidRPr="00AC0C0E" w:rsidRDefault="00000000">
            <w:pPr>
              <w:jc w:val="center"/>
              <w:rPr>
                <w:sz w:val="20"/>
                <w:szCs w:val="20"/>
              </w:rPr>
            </w:pPr>
            <w:r w:rsidRPr="00AC0C0E">
              <w:rPr>
                <w:sz w:val="20"/>
                <w:szCs w:val="20"/>
              </w:rPr>
              <w:t>ha</w:t>
            </w:r>
          </w:p>
        </w:tc>
        <w:tc>
          <w:tcPr>
            <w:tcW w:w="285" w:type="pct"/>
            <w:tcBorders>
              <w:top w:val="single" w:sz="4" w:space="0" w:color="auto"/>
              <w:left w:val="single" w:sz="4" w:space="0" w:color="auto"/>
              <w:bottom w:val="single" w:sz="12" w:space="0" w:color="auto"/>
              <w:right w:val="single" w:sz="4" w:space="0" w:color="auto"/>
            </w:tcBorders>
            <w:vAlign w:val="center"/>
          </w:tcPr>
          <w:p w14:paraId="3C995CFA" w14:textId="77777777" w:rsidR="00DE000D" w:rsidRPr="00AC0C0E" w:rsidRDefault="00000000">
            <w:pPr>
              <w:jc w:val="center"/>
              <w:rPr>
                <w:sz w:val="20"/>
                <w:szCs w:val="20"/>
              </w:rPr>
            </w:pPr>
            <w:r w:rsidRPr="00AC0C0E">
              <w:rPr>
                <w:sz w:val="20"/>
                <w:szCs w:val="20"/>
              </w:rPr>
              <w:t>ha</w:t>
            </w:r>
          </w:p>
        </w:tc>
        <w:tc>
          <w:tcPr>
            <w:tcW w:w="330" w:type="pct"/>
            <w:tcBorders>
              <w:top w:val="single" w:sz="4" w:space="0" w:color="auto"/>
              <w:left w:val="single" w:sz="4" w:space="0" w:color="auto"/>
              <w:bottom w:val="single" w:sz="12" w:space="0" w:color="auto"/>
              <w:right w:val="single" w:sz="12" w:space="0" w:color="auto"/>
            </w:tcBorders>
            <w:vAlign w:val="center"/>
          </w:tcPr>
          <w:p w14:paraId="6290BDDB" w14:textId="77777777" w:rsidR="00DE000D" w:rsidRPr="00AC0C0E" w:rsidRDefault="00000000">
            <w:pPr>
              <w:jc w:val="center"/>
              <w:rPr>
                <w:sz w:val="20"/>
                <w:szCs w:val="20"/>
              </w:rPr>
            </w:pPr>
            <w:r w:rsidRPr="00AC0C0E">
              <w:rPr>
                <w:sz w:val="20"/>
                <w:szCs w:val="20"/>
              </w:rPr>
              <w:t>ha</w:t>
            </w:r>
          </w:p>
        </w:tc>
      </w:tr>
      <w:tr w:rsidR="00DF0835" w:rsidRPr="00AC0C0E" w14:paraId="39BC7152" w14:textId="77777777" w:rsidTr="00DF0835">
        <w:trPr>
          <w:jc w:val="center"/>
        </w:trPr>
        <w:tc>
          <w:tcPr>
            <w:tcW w:w="128" w:type="pct"/>
            <w:tcBorders>
              <w:top w:val="single" w:sz="12" w:space="0" w:color="auto"/>
              <w:left w:val="single" w:sz="12" w:space="0" w:color="auto"/>
              <w:bottom w:val="nil"/>
              <w:right w:val="single" w:sz="4" w:space="0" w:color="auto"/>
            </w:tcBorders>
            <w:vAlign w:val="center"/>
          </w:tcPr>
          <w:p w14:paraId="083F10D2" w14:textId="77777777" w:rsidR="00DE000D" w:rsidRPr="00AC0C0E" w:rsidRDefault="00000000">
            <w:pPr>
              <w:jc w:val="center"/>
              <w:rPr>
                <w:spacing w:val="-10"/>
                <w:sz w:val="20"/>
                <w:szCs w:val="20"/>
              </w:rPr>
            </w:pPr>
            <w:r w:rsidRPr="00AC0C0E">
              <w:rPr>
                <w:spacing w:val="-10"/>
                <w:sz w:val="20"/>
                <w:szCs w:val="20"/>
              </w:rPr>
              <w:t>1</w:t>
            </w:r>
          </w:p>
        </w:tc>
        <w:tc>
          <w:tcPr>
            <w:tcW w:w="334" w:type="pct"/>
            <w:tcBorders>
              <w:top w:val="single" w:sz="12" w:space="0" w:color="auto"/>
              <w:left w:val="single" w:sz="4" w:space="0" w:color="auto"/>
              <w:bottom w:val="single" w:sz="4" w:space="0" w:color="auto"/>
              <w:right w:val="single" w:sz="4" w:space="0" w:color="auto"/>
            </w:tcBorders>
            <w:vAlign w:val="center"/>
          </w:tcPr>
          <w:p w14:paraId="7674F624" w14:textId="77777777" w:rsidR="00DE000D" w:rsidRPr="00AC0C0E" w:rsidRDefault="00000000">
            <w:pPr>
              <w:jc w:val="center"/>
              <w:rPr>
                <w:spacing w:val="-10"/>
                <w:sz w:val="20"/>
                <w:szCs w:val="20"/>
              </w:rPr>
            </w:pPr>
            <w:r w:rsidRPr="00AC0C0E">
              <w:rPr>
                <w:spacing w:val="-10"/>
                <w:sz w:val="20"/>
                <w:szCs w:val="20"/>
              </w:rPr>
              <w:t>FA</w:t>
            </w:r>
          </w:p>
        </w:tc>
        <w:tc>
          <w:tcPr>
            <w:tcW w:w="231" w:type="pct"/>
            <w:tcBorders>
              <w:top w:val="single" w:sz="12" w:space="0" w:color="auto"/>
              <w:left w:val="single" w:sz="4" w:space="0" w:color="auto"/>
              <w:bottom w:val="single" w:sz="4" w:space="0" w:color="auto"/>
              <w:right w:val="single" w:sz="4" w:space="0" w:color="auto"/>
            </w:tcBorders>
            <w:vAlign w:val="center"/>
          </w:tcPr>
          <w:p w14:paraId="0013C994" w14:textId="77777777" w:rsidR="00DE000D" w:rsidRPr="00AC0C0E" w:rsidRDefault="00000000">
            <w:pPr>
              <w:jc w:val="center"/>
              <w:rPr>
                <w:spacing w:val="-10"/>
                <w:sz w:val="20"/>
                <w:szCs w:val="20"/>
              </w:rPr>
            </w:pPr>
            <w:r w:rsidRPr="00AC0C0E">
              <w:rPr>
                <w:spacing w:val="-10"/>
                <w:sz w:val="20"/>
                <w:szCs w:val="20"/>
              </w:rPr>
              <w:t>4,51</w:t>
            </w:r>
          </w:p>
        </w:tc>
        <w:tc>
          <w:tcPr>
            <w:tcW w:w="330" w:type="pct"/>
            <w:tcBorders>
              <w:top w:val="single" w:sz="12" w:space="0" w:color="auto"/>
              <w:left w:val="single" w:sz="4" w:space="0" w:color="auto"/>
              <w:bottom w:val="single" w:sz="4" w:space="0" w:color="auto"/>
              <w:right w:val="single" w:sz="4" w:space="0" w:color="auto"/>
            </w:tcBorders>
            <w:vAlign w:val="center"/>
          </w:tcPr>
          <w:p w14:paraId="1228E80B" w14:textId="77777777" w:rsidR="00DE000D" w:rsidRPr="00AC0C0E" w:rsidRDefault="00000000">
            <w:pPr>
              <w:jc w:val="center"/>
              <w:rPr>
                <w:spacing w:val="-10"/>
                <w:sz w:val="20"/>
                <w:szCs w:val="20"/>
              </w:rPr>
            </w:pPr>
            <w:r w:rsidRPr="00AC0C0E">
              <w:rPr>
                <w:spacing w:val="-10"/>
                <w:sz w:val="20"/>
                <w:szCs w:val="20"/>
              </w:rPr>
              <w:t>907,90</w:t>
            </w:r>
          </w:p>
        </w:tc>
        <w:tc>
          <w:tcPr>
            <w:tcW w:w="330" w:type="pct"/>
            <w:tcBorders>
              <w:top w:val="single" w:sz="12" w:space="0" w:color="auto"/>
              <w:left w:val="single" w:sz="4" w:space="0" w:color="auto"/>
              <w:bottom w:val="single" w:sz="4" w:space="0" w:color="auto"/>
              <w:right w:val="single" w:sz="4" w:space="0" w:color="auto"/>
            </w:tcBorders>
            <w:vAlign w:val="center"/>
          </w:tcPr>
          <w:p w14:paraId="465AA718" w14:textId="77777777" w:rsidR="00DE000D" w:rsidRPr="00AC0C0E" w:rsidRDefault="00000000">
            <w:pPr>
              <w:jc w:val="center"/>
              <w:rPr>
                <w:spacing w:val="-10"/>
                <w:sz w:val="20"/>
                <w:szCs w:val="20"/>
              </w:rPr>
            </w:pPr>
            <w:r w:rsidRPr="00AC0C0E">
              <w:rPr>
                <w:spacing w:val="-10"/>
                <w:sz w:val="20"/>
                <w:szCs w:val="20"/>
              </w:rPr>
              <w:t>3799,74</w:t>
            </w:r>
          </w:p>
        </w:tc>
        <w:tc>
          <w:tcPr>
            <w:tcW w:w="330" w:type="pct"/>
            <w:tcBorders>
              <w:top w:val="single" w:sz="12" w:space="0" w:color="auto"/>
              <w:left w:val="single" w:sz="4" w:space="0" w:color="auto"/>
              <w:bottom w:val="single" w:sz="4" w:space="0" w:color="auto"/>
              <w:right w:val="single" w:sz="4" w:space="0" w:color="auto"/>
            </w:tcBorders>
            <w:vAlign w:val="center"/>
          </w:tcPr>
          <w:p w14:paraId="1EC91496" w14:textId="77777777" w:rsidR="00DE000D" w:rsidRPr="00AC0C0E" w:rsidRDefault="00000000">
            <w:pPr>
              <w:jc w:val="center"/>
              <w:rPr>
                <w:spacing w:val="-10"/>
                <w:sz w:val="20"/>
                <w:szCs w:val="20"/>
              </w:rPr>
            </w:pPr>
            <w:r w:rsidRPr="00AC0C0E">
              <w:rPr>
                <w:spacing w:val="-10"/>
                <w:sz w:val="20"/>
                <w:szCs w:val="20"/>
              </w:rPr>
              <w:t>1064,63</w:t>
            </w:r>
          </w:p>
        </w:tc>
        <w:tc>
          <w:tcPr>
            <w:tcW w:w="231" w:type="pct"/>
            <w:tcBorders>
              <w:top w:val="single" w:sz="12" w:space="0" w:color="auto"/>
              <w:left w:val="single" w:sz="4" w:space="0" w:color="auto"/>
              <w:bottom w:val="single" w:sz="4" w:space="0" w:color="auto"/>
              <w:right w:val="single" w:sz="4" w:space="0" w:color="auto"/>
            </w:tcBorders>
            <w:vAlign w:val="center"/>
          </w:tcPr>
          <w:p w14:paraId="23279017" w14:textId="77777777" w:rsidR="00DE000D" w:rsidRPr="00AC0C0E" w:rsidRDefault="00000000">
            <w:pPr>
              <w:jc w:val="center"/>
              <w:rPr>
                <w:spacing w:val="-10"/>
                <w:sz w:val="20"/>
                <w:szCs w:val="20"/>
              </w:rPr>
            </w:pPr>
            <w:r w:rsidRPr="00AC0C0E">
              <w:rPr>
                <w:spacing w:val="-10"/>
                <w:sz w:val="20"/>
                <w:szCs w:val="20"/>
              </w:rPr>
              <w:t>64,04</w:t>
            </w:r>
          </w:p>
        </w:tc>
        <w:tc>
          <w:tcPr>
            <w:tcW w:w="330" w:type="pct"/>
            <w:tcBorders>
              <w:top w:val="single" w:sz="12" w:space="0" w:color="auto"/>
              <w:left w:val="single" w:sz="4" w:space="0" w:color="auto"/>
              <w:bottom w:val="single" w:sz="4" w:space="0" w:color="auto"/>
              <w:right w:val="single" w:sz="4" w:space="0" w:color="auto"/>
            </w:tcBorders>
            <w:vAlign w:val="center"/>
          </w:tcPr>
          <w:p w14:paraId="3FCF94C7" w14:textId="77777777" w:rsidR="00DE000D" w:rsidRPr="00AC0C0E" w:rsidRDefault="00000000">
            <w:pPr>
              <w:jc w:val="center"/>
              <w:rPr>
                <w:spacing w:val="-10"/>
                <w:sz w:val="20"/>
                <w:szCs w:val="20"/>
              </w:rPr>
            </w:pPr>
            <w:r w:rsidRPr="00AC0C0E">
              <w:rPr>
                <w:spacing w:val="-10"/>
                <w:sz w:val="20"/>
                <w:szCs w:val="20"/>
              </w:rPr>
              <w:t>5840,82</w:t>
            </w:r>
          </w:p>
        </w:tc>
        <w:tc>
          <w:tcPr>
            <w:tcW w:w="159" w:type="pct"/>
            <w:tcBorders>
              <w:top w:val="single" w:sz="12" w:space="0" w:color="auto"/>
              <w:left w:val="single" w:sz="4" w:space="0" w:color="auto"/>
              <w:bottom w:val="single" w:sz="4" w:space="0" w:color="auto"/>
              <w:right w:val="single" w:sz="4" w:space="0" w:color="auto"/>
            </w:tcBorders>
            <w:vAlign w:val="center"/>
          </w:tcPr>
          <w:p w14:paraId="198B68A4" w14:textId="77777777" w:rsidR="00DE000D" w:rsidRPr="00AC0C0E" w:rsidRDefault="00000000">
            <w:pPr>
              <w:jc w:val="center"/>
              <w:rPr>
                <w:spacing w:val="-10"/>
                <w:sz w:val="20"/>
                <w:szCs w:val="20"/>
              </w:rPr>
            </w:pPr>
            <w:r w:rsidRPr="00AC0C0E">
              <w:rPr>
                <w:spacing w:val="-10"/>
                <w:sz w:val="20"/>
                <w:szCs w:val="20"/>
              </w:rPr>
              <w:t>90</w:t>
            </w:r>
          </w:p>
        </w:tc>
        <w:tc>
          <w:tcPr>
            <w:tcW w:w="182" w:type="pct"/>
            <w:tcBorders>
              <w:top w:val="single" w:sz="12" w:space="0" w:color="auto"/>
              <w:left w:val="single" w:sz="4" w:space="0" w:color="auto"/>
              <w:bottom w:val="single" w:sz="4" w:space="0" w:color="auto"/>
              <w:right w:val="single" w:sz="4" w:space="0" w:color="auto"/>
            </w:tcBorders>
            <w:vAlign w:val="center"/>
          </w:tcPr>
          <w:p w14:paraId="143A26F6" w14:textId="77777777" w:rsidR="00DE000D" w:rsidRPr="00AC0C0E" w:rsidRDefault="00000000">
            <w:pPr>
              <w:jc w:val="center"/>
              <w:rPr>
                <w:sz w:val="20"/>
                <w:szCs w:val="20"/>
              </w:rPr>
            </w:pPr>
            <w:r w:rsidRPr="00AC0C0E">
              <w:rPr>
                <w:spacing w:val="-8"/>
                <w:sz w:val="20"/>
                <w:szCs w:val="20"/>
              </w:rPr>
              <w:t>0,78</w:t>
            </w:r>
          </w:p>
        </w:tc>
        <w:tc>
          <w:tcPr>
            <w:tcW w:w="386" w:type="pct"/>
            <w:tcBorders>
              <w:top w:val="single" w:sz="12" w:space="0" w:color="auto"/>
              <w:left w:val="single" w:sz="4" w:space="0" w:color="auto"/>
              <w:bottom w:val="single" w:sz="4" w:space="0" w:color="auto"/>
              <w:right w:val="single" w:sz="4" w:space="0" w:color="auto"/>
            </w:tcBorders>
            <w:vAlign w:val="center"/>
          </w:tcPr>
          <w:p w14:paraId="15F55481" w14:textId="77777777" w:rsidR="00DE000D" w:rsidRPr="00AC0C0E" w:rsidRDefault="00000000">
            <w:pPr>
              <w:jc w:val="center"/>
              <w:rPr>
                <w:sz w:val="20"/>
                <w:szCs w:val="20"/>
              </w:rPr>
            </w:pPr>
            <w:r w:rsidRPr="00AC0C0E">
              <w:rPr>
                <w:sz w:val="20"/>
                <w:szCs w:val="20"/>
              </w:rPr>
              <w:t>2043622</w:t>
            </w:r>
          </w:p>
        </w:tc>
        <w:tc>
          <w:tcPr>
            <w:tcW w:w="159" w:type="pct"/>
            <w:tcBorders>
              <w:top w:val="single" w:sz="12" w:space="0" w:color="auto"/>
              <w:left w:val="single" w:sz="4" w:space="0" w:color="auto"/>
              <w:bottom w:val="single" w:sz="4" w:space="0" w:color="auto"/>
              <w:right w:val="single" w:sz="4" w:space="0" w:color="auto"/>
            </w:tcBorders>
            <w:vAlign w:val="center"/>
          </w:tcPr>
          <w:p w14:paraId="7FB7A7FC" w14:textId="77777777" w:rsidR="00DE000D" w:rsidRPr="00AC0C0E" w:rsidRDefault="00000000">
            <w:pPr>
              <w:jc w:val="center"/>
              <w:rPr>
                <w:spacing w:val="-8"/>
                <w:sz w:val="20"/>
                <w:szCs w:val="20"/>
              </w:rPr>
            </w:pPr>
            <w:r w:rsidRPr="00AC0C0E">
              <w:rPr>
                <w:spacing w:val="-8"/>
                <w:sz w:val="20"/>
                <w:szCs w:val="20"/>
              </w:rPr>
              <w:t>90</w:t>
            </w:r>
          </w:p>
        </w:tc>
        <w:tc>
          <w:tcPr>
            <w:tcW w:w="195" w:type="pct"/>
            <w:tcBorders>
              <w:top w:val="single" w:sz="12" w:space="0" w:color="auto"/>
              <w:left w:val="single" w:sz="4" w:space="0" w:color="auto"/>
              <w:bottom w:val="single" w:sz="4" w:space="0" w:color="auto"/>
              <w:right w:val="single" w:sz="4" w:space="0" w:color="auto"/>
            </w:tcBorders>
            <w:vAlign w:val="center"/>
          </w:tcPr>
          <w:p w14:paraId="43B4678E" w14:textId="77777777" w:rsidR="00DE000D" w:rsidRPr="00AC0C0E" w:rsidRDefault="00000000">
            <w:pPr>
              <w:jc w:val="center"/>
              <w:rPr>
                <w:spacing w:val="-10"/>
                <w:sz w:val="20"/>
                <w:szCs w:val="20"/>
              </w:rPr>
            </w:pPr>
            <w:r w:rsidRPr="00AC0C0E">
              <w:rPr>
                <w:spacing w:val="-10"/>
                <w:sz w:val="20"/>
                <w:szCs w:val="20"/>
              </w:rPr>
              <w:t>350</w:t>
            </w:r>
          </w:p>
        </w:tc>
        <w:tc>
          <w:tcPr>
            <w:tcW w:w="258" w:type="pct"/>
            <w:tcBorders>
              <w:top w:val="single" w:sz="12" w:space="0" w:color="auto"/>
              <w:left w:val="single" w:sz="4" w:space="0" w:color="auto"/>
              <w:bottom w:val="single" w:sz="4" w:space="0" w:color="auto"/>
              <w:right w:val="single" w:sz="4" w:space="0" w:color="auto"/>
            </w:tcBorders>
            <w:vAlign w:val="center"/>
          </w:tcPr>
          <w:p w14:paraId="7AF599E9" w14:textId="77777777" w:rsidR="00DE000D" w:rsidRPr="00AC0C0E" w:rsidRDefault="00000000">
            <w:pPr>
              <w:jc w:val="center"/>
              <w:rPr>
                <w:spacing w:val="-10"/>
                <w:sz w:val="20"/>
                <w:szCs w:val="20"/>
              </w:rPr>
            </w:pPr>
            <w:r w:rsidRPr="00AC0C0E">
              <w:rPr>
                <w:spacing w:val="-10"/>
                <w:sz w:val="20"/>
                <w:szCs w:val="20"/>
              </w:rPr>
              <w:t>28130</w:t>
            </w:r>
          </w:p>
        </w:tc>
        <w:tc>
          <w:tcPr>
            <w:tcW w:w="195" w:type="pct"/>
            <w:tcBorders>
              <w:top w:val="single" w:sz="12" w:space="0" w:color="auto"/>
              <w:left w:val="single" w:sz="4" w:space="0" w:color="auto"/>
              <w:bottom w:val="single" w:sz="4" w:space="0" w:color="auto"/>
              <w:right w:val="single" w:sz="4" w:space="0" w:color="auto"/>
            </w:tcBorders>
            <w:vAlign w:val="center"/>
          </w:tcPr>
          <w:p w14:paraId="3B1E6BFE" w14:textId="77777777" w:rsidR="00DE000D" w:rsidRPr="00AC0C0E" w:rsidRDefault="00000000">
            <w:pPr>
              <w:jc w:val="center"/>
              <w:rPr>
                <w:sz w:val="20"/>
                <w:szCs w:val="20"/>
              </w:rPr>
            </w:pPr>
            <w:r w:rsidRPr="00AC0C0E">
              <w:rPr>
                <w:spacing w:val="-10"/>
                <w:sz w:val="20"/>
                <w:szCs w:val="20"/>
              </w:rPr>
              <w:t>4,8</w:t>
            </w:r>
          </w:p>
        </w:tc>
        <w:tc>
          <w:tcPr>
            <w:tcW w:w="191" w:type="pct"/>
            <w:tcBorders>
              <w:top w:val="single" w:sz="12" w:space="0" w:color="auto"/>
              <w:left w:val="single" w:sz="4" w:space="0" w:color="auto"/>
              <w:bottom w:val="single" w:sz="4" w:space="0" w:color="auto"/>
              <w:right w:val="single" w:sz="4" w:space="0" w:color="auto"/>
            </w:tcBorders>
            <w:vAlign w:val="center"/>
          </w:tcPr>
          <w:p w14:paraId="1921BBEE" w14:textId="77777777" w:rsidR="00DE000D" w:rsidRPr="00AC0C0E" w:rsidRDefault="00000000">
            <w:pPr>
              <w:jc w:val="center"/>
              <w:rPr>
                <w:sz w:val="20"/>
                <w:szCs w:val="20"/>
              </w:rPr>
            </w:pPr>
            <w:r w:rsidRPr="00AC0C0E">
              <w:rPr>
                <w:sz w:val="20"/>
                <w:szCs w:val="20"/>
              </w:rPr>
              <w:t>111</w:t>
            </w:r>
          </w:p>
        </w:tc>
        <w:tc>
          <w:tcPr>
            <w:tcW w:w="183" w:type="pct"/>
            <w:tcBorders>
              <w:top w:val="single" w:sz="12" w:space="0" w:color="auto"/>
              <w:left w:val="single" w:sz="4" w:space="0" w:color="auto"/>
              <w:bottom w:val="single" w:sz="4" w:space="0" w:color="auto"/>
              <w:right w:val="single" w:sz="4" w:space="0" w:color="auto"/>
            </w:tcBorders>
            <w:vAlign w:val="center"/>
          </w:tcPr>
          <w:p w14:paraId="3E3345F8" w14:textId="77777777" w:rsidR="00DE000D" w:rsidRPr="00AC0C0E" w:rsidRDefault="00000000">
            <w:pPr>
              <w:jc w:val="center"/>
              <w:rPr>
                <w:spacing w:val="-10"/>
                <w:sz w:val="20"/>
                <w:szCs w:val="20"/>
              </w:rPr>
            </w:pPr>
            <w:r w:rsidRPr="00AC0C0E">
              <w:rPr>
                <w:spacing w:val="-10"/>
                <w:sz w:val="20"/>
                <w:szCs w:val="20"/>
              </w:rPr>
              <w:t>3,0</w:t>
            </w:r>
          </w:p>
        </w:tc>
        <w:tc>
          <w:tcPr>
            <w:tcW w:w="231" w:type="pct"/>
            <w:tcBorders>
              <w:top w:val="single" w:sz="12" w:space="0" w:color="auto"/>
              <w:left w:val="single" w:sz="4" w:space="0" w:color="auto"/>
              <w:bottom w:val="single" w:sz="4" w:space="0" w:color="auto"/>
              <w:right w:val="single" w:sz="4" w:space="0" w:color="auto"/>
            </w:tcBorders>
            <w:vAlign w:val="center"/>
          </w:tcPr>
          <w:p w14:paraId="501010E3" w14:textId="77777777" w:rsidR="00DE000D" w:rsidRPr="00AC0C0E" w:rsidRDefault="00000000">
            <w:pPr>
              <w:jc w:val="center"/>
              <w:rPr>
                <w:spacing w:val="-10"/>
                <w:sz w:val="20"/>
                <w:szCs w:val="20"/>
              </w:rPr>
            </w:pPr>
            <w:r w:rsidRPr="00AC0C0E">
              <w:rPr>
                <w:spacing w:val="-10"/>
                <w:sz w:val="20"/>
                <w:szCs w:val="20"/>
              </w:rPr>
              <w:t>82,34</w:t>
            </w:r>
          </w:p>
        </w:tc>
        <w:tc>
          <w:tcPr>
            <w:tcW w:w="285" w:type="pct"/>
            <w:tcBorders>
              <w:top w:val="single" w:sz="12" w:space="0" w:color="auto"/>
              <w:left w:val="single" w:sz="4" w:space="0" w:color="auto"/>
              <w:bottom w:val="single" w:sz="4" w:space="0" w:color="auto"/>
              <w:right w:val="single" w:sz="4" w:space="0" w:color="auto"/>
            </w:tcBorders>
            <w:vAlign w:val="center"/>
          </w:tcPr>
          <w:p w14:paraId="1364AD7C" w14:textId="77777777" w:rsidR="00DE000D" w:rsidRPr="00AC0C0E" w:rsidRDefault="00000000">
            <w:pPr>
              <w:jc w:val="center"/>
              <w:rPr>
                <w:spacing w:val="-10"/>
                <w:sz w:val="20"/>
                <w:szCs w:val="20"/>
              </w:rPr>
            </w:pPr>
            <w:r w:rsidRPr="00AC0C0E">
              <w:rPr>
                <w:spacing w:val="-10"/>
                <w:sz w:val="20"/>
                <w:szCs w:val="20"/>
              </w:rPr>
              <w:t>758,87</w:t>
            </w:r>
          </w:p>
        </w:tc>
        <w:tc>
          <w:tcPr>
            <w:tcW w:w="330" w:type="pct"/>
            <w:tcBorders>
              <w:top w:val="single" w:sz="12" w:space="0" w:color="auto"/>
              <w:left w:val="single" w:sz="4" w:space="0" w:color="auto"/>
              <w:bottom w:val="single" w:sz="4" w:space="0" w:color="auto"/>
              <w:right w:val="single" w:sz="12" w:space="0" w:color="auto"/>
            </w:tcBorders>
            <w:vAlign w:val="center"/>
          </w:tcPr>
          <w:p w14:paraId="1860196F" w14:textId="77777777" w:rsidR="00DE000D" w:rsidRPr="00AC0C0E" w:rsidRDefault="00000000">
            <w:pPr>
              <w:jc w:val="center"/>
              <w:rPr>
                <w:spacing w:val="-10"/>
                <w:sz w:val="20"/>
                <w:szCs w:val="20"/>
              </w:rPr>
            </w:pPr>
            <w:r w:rsidRPr="00AC0C0E">
              <w:rPr>
                <w:spacing w:val="-10"/>
                <w:sz w:val="20"/>
                <w:szCs w:val="20"/>
              </w:rPr>
              <w:t>4999,61</w:t>
            </w:r>
          </w:p>
        </w:tc>
      </w:tr>
      <w:tr w:rsidR="00DF0835" w:rsidRPr="00AC0C0E" w14:paraId="4E2D29AF" w14:textId="77777777" w:rsidTr="00DF0835">
        <w:tblPrEx>
          <w:tblBorders>
            <w:bottom w:val="single" w:sz="2" w:space="0" w:color="auto"/>
          </w:tblBorders>
        </w:tblPrEx>
        <w:trPr>
          <w:jc w:val="center"/>
        </w:trPr>
        <w:tc>
          <w:tcPr>
            <w:tcW w:w="128" w:type="pct"/>
            <w:tcBorders>
              <w:top w:val="nil"/>
              <w:left w:val="single" w:sz="12" w:space="0" w:color="auto"/>
              <w:bottom w:val="nil"/>
              <w:right w:val="single" w:sz="4" w:space="0" w:color="auto"/>
            </w:tcBorders>
            <w:vAlign w:val="center"/>
          </w:tcPr>
          <w:p w14:paraId="0D5420E6" w14:textId="77777777" w:rsidR="00DE000D" w:rsidRPr="00AC0C0E" w:rsidRDefault="00DE000D">
            <w:pPr>
              <w:jc w:val="center"/>
              <w:rPr>
                <w:spacing w:val="-10"/>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6F7EBD51" w14:textId="77777777" w:rsidR="00DE000D" w:rsidRPr="00AC0C0E" w:rsidRDefault="00000000">
            <w:pPr>
              <w:jc w:val="center"/>
              <w:rPr>
                <w:spacing w:val="-10"/>
                <w:sz w:val="20"/>
                <w:szCs w:val="20"/>
              </w:rPr>
            </w:pPr>
            <w:r w:rsidRPr="00AC0C0E">
              <w:rPr>
                <w:spacing w:val="-10"/>
                <w:sz w:val="20"/>
                <w:szCs w:val="20"/>
              </w:rPr>
              <w:t>MO</w:t>
            </w:r>
          </w:p>
        </w:tc>
        <w:tc>
          <w:tcPr>
            <w:tcW w:w="231" w:type="pct"/>
            <w:tcBorders>
              <w:top w:val="single" w:sz="4" w:space="0" w:color="auto"/>
              <w:left w:val="single" w:sz="4" w:space="0" w:color="auto"/>
              <w:bottom w:val="single" w:sz="4" w:space="0" w:color="auto"/>
              <w:right w:val="single" w:sz="4" w:space="0" w:color="auto"/>
            </w:tcBorders>
            <w:vAlign w:val="center"/>
          </w:tcPr>
          <w:p w14:paraId="6C31BB3E" w14:textId="77777777" w:rsidR="00DE000D" w:rsidRPr="00AC0C0E" w:rsidRDefault="00000000">
            <w:pPr>
              <w:jc w:val="center"/>
              <w:rPr>
                <w:spacing w:val="-10"/>
                <w:sz w:val="20"/>
                <w:szCs w:val="20"/>
              </w:rPr>
            </w:pPr>
            <w:r w:rsidRPr="00AC0C0E">
              <w:rPr>
                <w:spacing w:val="-10"/>
                <w:sz w:val="20"/>
                <w:szCs w:val="20"/>
              </w:rPr>
              <w:t>29,85</w:t>
            </w:r>
          </w:p>
        </w:tc>
        <w:tc>
          <w:tcPr>
            <w:tcW w:w="330" w:type="pct"/>
            <w:tcBorders>
              <w:top w:val="single" w:sz="4" w:space="0" w:color="auto"/>
              <w:left w:val="single" w:sz="4" w:space="0" w:color="auto"/>
              <w:bottom w:val="single" w:sz="4" w:space="0" w:color="auto"/>
              <w:right w:val="single" w:sz="4" w:space="0" w:color="auto"/>
            </w:tcBorders>
            <w:vAlign w:val="center"/>
          </w:tcPr>
          <w:p w14:paraId="4AE92C3D" w14:textId="77777777" w:rsidR="00DE000D" w:rsidRPr="00AC0C0E" w:rsidRDefault="00000000">
            <w:pPr>
              <w:jc w:val="center"/>
              <w:rPr>
                <w:spacing w:val="-10"/>
                <w:sz w:val="20"/>
                <w:szCs w:val="20"/>
              </w:rPr>
            </w:pPr>
            <w:r w:rsidRPr="00AC0C0E">
              <w:rPr>
                <w:spacing w:val="-10"/>
                <w:sz w:val="20"/>
                <w:szCs w:val="20"/>
              </w:rPr>
              <w:t>133,16</w:t>
            </w:r>
          </w:p>
        </w:tc>
        <w:tc>
          <w:tcPr>
            <w:tcW w:w="330" w:type="pct"/>
            <w:tcBorders>
              <w:top w:val="single" w:sz="4" w:space="0" w:color="auto"/>
              <w:left w:val="single" w:sz="4" w:space="0" w:color="auto"/>
              <w:bottom w:val="single" w:sz="4" w:space="0" w:color="auto"/>
              <w:right w:val="single" w:sz="4" w:space="0" w:color="auto"/>
            </w:tcBorders>
            <w:vAlign w:val="center"/>
          </w:tcPr>
          <w:p w14:paraId="6E52FD98" w14:textId="77777777" w:rsidR="00DE000D" w:rsidRPr="00AC0C0E" w:rsidRDefault="00000000">
            <w:pPr>
              <w:jc w:val="center"/>
              <w:rPr>
                <w:spacing w:val="-10"/>
                <w:sz w:val="20"/>
                <w:szCs w:val="20"/>
              </w:rPr>
            </w:pPr>
            <w:r w:rsidRPr="00AC0C0E">
              <w:rPr>
                <w:spacing w:val="-10"/>
                <w:sz w:val="20"/>
                <w:szCs w:val="20"/>
              </w:rPr>
              <w:t>81,61</w:t>
            </w:r>
          </w:p>
        </w:tc>
        <w:tc>
          <w:tcPr>
            <w:tcW w:w="330" w:type="pct"/>
            <w:tcBorders>
              <w:top w:val="single" w:sz="4" w:space="0" w:color="auto"/>
              <w:left w:val="single" w:sz="4" w:space="0" w:color="auto"/>
              <w:bottom w:val="single" w:sz="4" w:space="0" w:color="auto"/>
              <w:right w:val="single" w:sz="4" w:space="0" w:color="auto"/>
            </w:tcBorders>
            <w:vAlign w:val="center"/>
          </w:tcPr>
          <w:p w14:paraId="00D79D78" w14:textId="77777777" w:rsidR="00DE000D" w:rsidRPr="00AC0C0E" w:rsidRDefault="00000000">
            <w:pPr>
              <w:jc w:val="center"/>
              <w:rPr>
                <w:spacing w:val="-10"/>
                <w:sz w:val="20"/>
                <w:szCs w:val="20"/>
              </w:rPr>
            </w:pPr>
            <w:r w:rsidRPr="00AC0C0E">
              <w:rPr>
                <w:spacing w:val="-10"/>
                <w:sz w:val="20"/>
                <w:szCs w:val="20"/>
              </w:rPr>
              <w:t>28,21</w:t>
            </w:r>
          </w:p>
        </w:tc>
        <w:tc>
          <w:tcPr>
            <w:tcW w:w="231" w:type="pct"/>
            <w:tcBorders>
              <w:top w:val="single" w:sz="4" w:space="0" w:color="auto"/>
              <w:left w:val="single" w:sz="4" w:space="0" w:color="auto"/>
              <w:bottom w:val="single" w:sz="4" w:space="0" w:color="auto"/>
              <w:right w:val="single" w:sz="4" w:space="0" w:color="auto"/>
            </w:tcBorders>
            <w:vAlign w:val="center"/>
          </w:tcPr>
          <w:p w14:paraId="6AC0B1C6" w14:textId="77777777" w:rsidR="00DE000D" w:rsidRPr="00AC0C0E" w:rsidRDefault="00000000">
            <w:pPr>
              <w:jc w:val="center"/>
              <w:rPr>
                <w:spacing w:val="-10"/>
                <w:sz w:val="20"/>
                <w:szCs w:val="20"/>
              </w:rPr>
            </w:pPr>
            <w:r w:rsidRPr="00AC0C0E">
              <w:rPr>
                <w:spacing w:val="-10"/>
                <w:sz w:val="20"/>
                <w:szCs w:val="20"/>
              </w:rPr>
              <w:t>0,10</w:t>
            </w:r>
          </w:p>
        </w:tc>
        <w:tc>
          <w:tcPr>
            <w:tcW w:w="330" w:type="pct"/>
            <w:tcBorders>
              <w:top w:val="single" w:sz="4" w:space="0" w:color="auto"/>
              <w:left w:val="single" w:sz="4" w:space="0" w:color="auto"/>
              <w:bottom w:val="single" w:sz="4" w:space="0" w:color="auto"/>
              <w:right w:val="single" w:sz="4" w:space="0" w:color="auto"/>
            </w:tcBorders>
            <w:vAlign w:val="center"/>
          </w:tcPr>
          <w:p w14:paraId="7D70E712" w14:textId="77777777" w:rsidR="00DE000D" w:rsidRPr="00AC0C0E" w:rsidRDefault="00000000">
            <w:pPr>
              <w:jc w:val="center"/>
              <w:rPr>
                <w:spacing w:val="-10"/>
                <w:sz w:val="20"/>
                <w:szCs w:val="20"/>
              </w:rPr>
            </w:pPr>
            <w:r w:rsidRPr="00AC0C0E">
              <w:rPr>
                <w:spacing w:val="-10"/>
                <w:sz w:val="20"/>
                <w:szCs w:val="20"/>
              </w:rPr>
              <w:t>272,93</w:t>
            </w:r>
          </w:p>
        </w:tc>
        <w:tc>
          <w:tcPr>
            <w:tcW w:w="159" w:type="pct"/>
            <w:tcBorders>
              <w:top w:val="single" w:sz="4" w:space="0" w:color="auto"/>
              <w:left w:val="single" w:sz="4" w:space="0" w:color="auto"/>
              <w:bottom w:val="single" w:sz="4" w:space="0" w:color="auto"/>
              <w:right w:val="single" w:sz="4" w:space="0" w:color="auto"/>
            </w:tcBorders>
            <w:vAlign w:val="center"/>
          </w:tcPr>
          <w:p w14:paraId="6F5DA9A7" w14:textId="77777777" w:rsidR="00DE000D" w:rsidRPr="00AC0C0E" w:rsidRDefault="00000000">
            <w:pPr>
              <w:jc w:val="center"/>
              <w:rPr>
                <w:spacing w:val="-8"/>
                <w:sz w:val="20"/>
                <w:szCs w:val="20"/>
              </w:rPr>
            </w:pPr>
            <w:r w:rsidRPr="00AC0C0E">
              <w:rPr>
                <w:spacing w:val="-8"/>
                <w:sz w:val="20"/>
                <w:szCs w:val="20"/>
              </w:rPr>
              <w:t>4</w:t>
            </w:r>
          </w:p>
        </w:tc>
        <w:tc>
          <w:tcPr>
            <w:tcW w:w="182" w:type="pct"/>
            <w:tcBorders>
              <w:top w:val="single" w:sz="4" w:space="0" w:color="auto"/>
              <w:left w:val="single" w:sz="4" w:space="0" w:color="auto"/>
              <w:bottom w:val="single" w:sz="4" w:space="0" w:color="auto"/>
              <w:right w:val="single" w:sz="4" w:space="0" w:color="auto"/>
            </w:tcBorders>
            <w:vAlign w:val="center"/>
          </w:tcPr>
          <w:p w14:paraId="77425F47" w14:textId="77777777" w:rsidR="00DE000D" w:rsidRPr="00AC0C0E" w:rsidRDefault="00000000">
            <w:pPr>
              <w:jc w:val="center"/>
              <w:rPr>
                <w:sz w:val="20"/>
                <w:szCs w:val="20"/>
              </w:rPr>
            </w:pPr>
            <w:r w:rsidRPr="00AC0C0E">
              <w:rPr>
                <w:spacing w:val="-8"/>
                <w:sz w:val="20"/>
                <w:szCs w:val="20"/>
              </w:rPr>
              <w:t>0,90</w:t>
            </w:r>
          </w:p>
        </w:tc>
        <w:tc>
          <w:tcPr>
            <w:tcW w:w="386" w:type="pct"/>
            <w:tcBorders>
              <w:top w:val="single" w:sz="4" w:space="0" w:color="auto"/>
              <w:left w:val="single" w:sz="4" w:space="0" w:color="auto"/>
              <w:bottom w:val="single" w:sz="4" w:space="0" w:color="auto"/>
              <w:right w:val="single" w:sz="4" w:space="0" w:color="auto"/>
            </w:tcBorders>
            <w:vAlign w:val="center"/>
          </w:tcPr>
          <w:p w14:paraId="484E317C" w14:textId="77777777" w:rsidR="00DE000D" w:rsidRPr="00AC0C0E" w:rsidRDefault="00000000">
            <w:pPr>
              <w:jc w:val="center"/>
              <w:rPr>
                <w:sz w:val="20"/>
                <w:szCs w:val="20"/>
              </w:rPr>
            </w:pPr>
            <w:r w:rsidRPr="00AC0C0E">
              <w:rPr>
                <w:sz w:val="20"/>
                <w:szCs w:val="20"/>
              </w:rPr>
              <w:t>116520</w:t>
            </w:r>
          </w:p>
        </w:tc>
        <w:tc>
          <w:tcPr>
            <w:tcW w:w="159" w:type="pct"/>
            <w:tcBorders>
              <w:top w:val="single" w:sz="4" w:space="0" w:color="auto"/>
              <w:left w:val="single" w:sz="4" w:space="0" w:color="auto"/>
              <w:bottom w:val="single" w:sz="4" w:space="0" w:color="auto"/>
              <w:right w:val="single" w:sz="4" w:space="0" w:color="auto"/>
            </w:tcBorders>
            <w:vAlign w:val="center"/>
          </w:tcPr>
          <w:p w14:paraId="7ACD4446" w14:textId="77777777" w:rsidR="00DE000D" w:rsidRPr="00AC0C0E" w:rsidRDefault="00000000">
            <w:pPr>
              <w:jc w:val="center"/>
              <w:rPr>
                <w:spacing w:val="-8"/>
                <w:sz w:val="20"/>
                <w:szCs w:val="20"/>
              </w:rPr>
            </w:pPr>
            <w:r w:rsidRPr="00AC0C0E">
              <w:rPr>
                <w:spacing w:val="-8"/>
                <w:sz w:val="20"/>
                <w:szCs w:val="20"/>
              </w:rPr>
              <w:t>5</w:t>
            </w:r>
          </w:p>
        </w:tc>
        <w:tc>
          <w:tcPr>
            <w:tcW w:w="195" w:type="pct"/>
            <w:tcBorders>
              <w:top w:val="single" w:sz="4" w:space="0" w:color="auto"/>
              <w:left w:val="single" w:sz="4" w:space="0" w:color="auto"/>
              <w:bottom w:val="single" w:sz="4" w:space="0" w:color="auto"/>
              <w:right w:val="single" w:sz="4" w:space="0" w:color="auto"/>
            </w:tcBorders>
            <w:vAlign w:val="center"/>
          </w:tcPr>
          <w:p w14:paraId="2FC136A7" w14:textId="77777777" w:rsidR="00DE000D" w:rsidRPr="00AC0C0E" w:rsidRDefault="00000000">
            <w:pPr>
              <w:jc w:val="center"/>
              <w:rPr>
                <w:spacing w:val="-10"/>
                <w:sz w:val="20"/>
                <w:szCs w:val="20"/>
              </w:rPr>
            </w:pPr>
            <w:r w:rsidRPr="00AC0C0E">
              <w:rPr>
                <w:spacing w:val="-10"/>
                <w:sz w:val="20"/>
                <w:szCs w:val="20"/>
              </w:rPr>
              <w:t>427</w:t>
            </w:r>
          </w:p>
        </w:tc>
        <w:tc>
          <w:tcPr>
            <w:tcW w:w="258" w:type="pct"/>
            <w:tcBorders>
              <w:top w:val="single" w:sz="4" w:space="0" w:color="auto"/>
              <w:left w:val="single" w:sz="4" w:space="0" w:color="auto"/>
              <w:bottom w:val="single" w:sz="4" w:space="0" w:color="auto"/>
              <w:right w:val="single" w:sz="4" w:space="0" w:color="auto"/>
            </w:tcBorders>
            <w:vAlign w:val="center"/>
          </w:tcPr>
          <w:p w14:paraId="225A7D03" w14:textId="77777777" w:rsidR="00DE000D" w:rsidRPr="00AC0C0E" w:rsidRDefault="00000000">
            <w:pPr>
              <w:jc w:val="center"/>
              <w:rPr>
                <w:spacing w:val="-10"/>
                <w:sz w:val="20"/>
                <w:szCs w:val="20"/>
              </w:rPr>
            </w:pPr>
            <w:r w:rsidRPr="00AC0C0E">
              <w:rPr>
                <w:spacing w:val="-10"/>
                <w:sz w:val="20"/>
                <w:szCs w:val="20"/>
              </w:rPr>
              <w:t>3725</w:t>
            </w:r>
          </w:p>
        </w:tc>
        <w:tc>
          <w:tcPr>
            <w:tcW w:w="195" w:type="pct"/>
            <w:tcBorders>
              <w:top w:val="single" w:sz="4" w:space="0" w:color="auto"/>
              <w:left w:val="single" w:sz="4" w:space="0" w:color="auto"/>
              <w:bottom w:val="single" w:sz="4" w:space="0" w:color="auto"/>
              <w:right w:val="single" w:sz="4" w:space="0" w:color="auto"/>
            </w:tcBorders>
            <w:vAlign w:val="center"/>
          </w:tcPr>
          <w:p w14:paraId="047A957D" w14:textId="77777777" w:rsidR="00DE000D" w:rsidRPr="00AC0C0E" w:rsidRDefault="00000000">
            <w:pPr>
              <w:jc w:val="center"/>
              <w:rPr>
                <w:sz w:val="20"/>
                <w:szCs w:val="20"/>
              </w:rPr>
            </w:pPr>
            <w:r w:rsidRPr="00AC0C0E">
              <w:rPr>
                <w:spacing w:val="-10"/>
                <w:sz w:val="20"/>
                <w:szCs w:val="20"/>
              </w:rPr>
              <w:t>13,6</w:t>
            </w:r>
          </w:p>
        </w:tc>
        <w:tc>
          <w:tcPr>
            <w:tcW w:w="191" w:type="pct"/>
            <w:tcBorders>
              <w:top w:val="single" w:sz="4" w:space="0" w:color="auto"/>
              <w:left w:val="single" w:sz="4" w:space="0" w:color="auto"/>
              <w:bottom w:val="single" w:sz="4" w:space="0" w:color="auto"/>
              <w:right w:val="single" w:sz="4" w:space="0" w:color="auto"/>
            </w:tcBorders>
            <w:vAlign w:val="center"/>
          </w:tcPr>
          <w:p w14:paraId="6DC59521" w14:textId="77777777" w:rsidR="00DE000D" w:rsidRPr="00AC0C0E" w:rsidRDefault="00000000">
            <w:pPr>
              <w:jc w:val="center"/>
              <w:rPr>
                <w:sz w:val="20"/>
                <w:szCs w:val="20"/>
              </w:rPr>
            </w:pPr>
            <w:r w:rsidRPr="00AC0C0E">
              <w:rPr>
                <w:sz w:val="20"/>
                <w:szCs w:val="20"/>
              </w:rPr>
              <w:t>54</w:t>
            </w:r>
          </w:p>
        </w:tc>
        <w:tc>
          <w:tcPr>
            <w:tcW w:w="183" w:type="pct"/>
            <w:tcBorders>
              <w:top w:val="single" w:sz="4" w:space="0" w:color="auto"/>
              <w:left w:val="single" w:sz="4" w:space="0" w:color="auto"/>
              <w:bottom w:val="single" w:sz="4" w:space="0" w:color="auto"/>
              <w:right w:val="single" w:sz="4" w:space="0" w:color="auto"/>
            </w:tcBorders>
            <w:vAlign w:val="center"/>
          </w:tcPr>
          <w:p w14:paraId="4FF70015" w14:textId="77777777" w:rsidR="00DE000D" w:rsidRPr="00AC0C0E" w:rsidRDefault="00000000">
            <w:pPr>
              <w:jc w:val="center"/>
              <w:rPr>
                <w:sz w:val="20"/>
                <w:szCs w:val="20"/>
              </w:rPr>
            </w:pPr>
            <w:r w:rsidRPr="00AC0C0E">
              <w:rPr>
                <w:sz w:val="20"/>
                <w:szCs w:val="20"/>
              </w:rPr>
              <w:t>2,4</w:t>
            </w:r>
          </w:p>
        </w:tc>
        <w:tc>
          <w:tcPr>
            <w:tcW w:w="231" w:type="pct"/>
            <w:tcBorders>
              <w:top w:val="single" w:sz="4" w:space="0" w:color="auto"/>
              <w:left w:val="single" w:sz="4" w:space="0" w:color="auto"/>
              <w:bottom w:val="single" w:sz="4" w:space="0" w:color="auto"/>
              <w:right w:val="single" w:sz="4" w:space="0" w:color="auto"/>
            </w:tcBorders>
            <w:vAlign w:val="center"/>
          </w:tcPr>
          <w:p w14:paraId="51CB1173" w14:textId="77777777" w:rsidR="00DE000D" w:rsidRPr="00AC0C0E" w:rsidRDefault="00000000">
            <w:pPr>
              <w:jc w:val="center"/>
              <w:rPr>
                <w:spacing w:val="-10"/>
                <w:sz w:val="20"/>
                <w:szCs w:val="20"/>
              </w:rPr>
            </w:pPr>
            <w:r w:rsidRPr="00AC0C0E">
              <w:rPr>
                <w:spacing w:val="-10"/>
                <w:sz w:val="20"/>
                <w:szCs w:val="20"/>
              </w:rPr>
              <w:t>0,88</w:t>
            </w:r>
          </w:p>
        </w:tc>
        <w:tc>
          <w:tcPr>
            <w:tcW w:w="285" w:type="pct"/>
            <w:tcBorders>
              <w:top w:val="single" w:sz="4" w:space="0" w:color="auto"/>
              <w:left w:val="single" w:sz="4" w:space="0" w:color="auto"/>
              <w:bottom w:val="single" w:sz="4" w:space="0" w:color="auto"/>
              <w:right w:val="single" w:sz="4" w:space="0" w:color="auto"/>
            </w:tcBorders>
            <w:vAlign w:val="center"/>
          </w:tcPr>
          <w:p w14:paraId="76695139" w14:textId="77777777" w:rsidR="00DE000D" w:rsidRPr="00AC0C0E" w:rsidRDefault="00000000">
            <w:pPr>
              <w:jc w:val="center"/>
              <w:rPr>
                <w:spacing w:val="-10"/>
                <w:sz w:val="20"/>
                <w:szCs w:val="20"/>
              </w:rPr>
            </w:pPr>
            <w:r w:rsidRPr="00AC0C0E">
              <w:rPr>
                <w:spacing w:val="-10"/>
                <w:sz w:val="20"/>
                <w:szCs w:val="20"/>
              </w:rPr>
              <w:t>13,94</w:t>
            </w:r>
          </w:p>
        </w:tc>
        <w:tc>
          <w:tcPr>
            <w:tcW w:w="330" w:type="pct"/>
            <w:tcBorders>
              <w:top w:val="single" w:sz="4" w:space="0" w:color="auto"/>
              <w:left w:val="single" w:sz="4" w:space="0" w:color="auto"/>
              <w:bottom w:val="single" w:sz="4" w:space="0" w:color="auto"/>
              <w:right w:val="single" w:sz="12" w:space="0" w:color="auto"/>
            </w:tcBorders>
            <w:vAlign w:val="center"/>
          </w:tcPr>
          <w:p w14:paraId="415DFFDA" w14:textId="77777777" w:rsidR="00DE000D" w:rsidRPr="00AC0C0E" w:rsidRDefault="00000000">
            <w:pPr>
              <w:jc w:val="center"/>
              <w:rPr>
                <w:spacing w:val="-10"/>
                <w:sz w:val="20"/>
                <w:szCs w:val="20"/>
              </w:rPr>
            </w:pPr>
            <w:r w:rsidRPr="00AC0C0E">
              <w:rPr>
                <w:spacing w:val="-10"/>
                <w:sz w:val="20"/>
                <w:szCs w:val="20"/>
              </w:rPr>
              <w:t>258,11</w:t>
            </w:r>
          </w:p>
        </w:tc>
      </w:tr>
      <w:tr w:rsidR="00DF0835" w:rsidRPr="00AC0C0E" w14:paraId="39562226" w14:textId="77777777" w:rsidTr="00DF0835">
        <w:tblPrEx>
          <w:tblBorders>
            <w:bottom w:val="single" w:sz="2" w:space="0" w:color="auto"/>
          </w:tblBorders>
        </w:tblPrEx>
        <w:trPr>
          <w:jc w:val="center"/>
        </w:trPr>
        <w:tc>
          <w:tcPr>
            <w:tcW w:w="128" w:type="pct"/>
            <w:tcBorders>
              <w:top w:val="nil"/>
              <w:left w:val="single" w:sz="12" w:space="0" w:color="auto"/>
              <w:bottom w:val="nil"/>
              <w:right w:val="single" w:sz="4" w:space="0" w:color="auto"/>
            </w:tcBorders>
            <w:vAlign w:val="center"/>
          </w:tcPr>
          <w:p w14:paraId="35A4F019" w14:textId="77777777" w:rsidR="00DE000D" w:rsidRPr="00AC0C0E" w:rsidRDefault="00DE000D">
            <w:pPr>
              <w:jc w:val="center"/>
              <w:rPr>
                <w:spacing w:val="-10"/>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139BBA8A" w14:textId="77777777" w:rsidR="00DE000D" w:rsidRPr="00AC0C0E" w:rsidRDefault="00000000">
            <w:pPr>
              <w:jc w:val="center"/>
              <w:rPr>
                <w:spacing w:val="-10"/>
                <w:sz w:val="20"/>
                <w:szCs w:val="20"/>
              </w:rPr>
            </w:pPr>
            <w:r w:rsidRPr="00AC0C0E">
              <w:rPr>
                <w:spacing w:val="-10"/>
                <w:sz w:val="20"/>
                <w:szCs w:val="20"/>
              </w:rPr>
              <w:t>GO</w:t>
            </w:r>
          </w:p>
        </w:tc>
        <w:tc>
          <w:tcPr>
            <w:tcW w:w="231" w:type="pct"/>
            <w:tcBorders>
              <w:top w:val="single" w:sz="4" w:space="0" w:color="auto"/>
              <w:left w:val="single" w:sz="4" w:space="0" w:color="auto"/>
              <w:bottom w:val="single" w:sz="4" w:space="0" w:color="auto"/>
              <w:right w:val="single" w:sz="4" w:space="0" w:color="auto"/>
            </w:tcBorders>
            <w:vAlign w:val="center"/>
          </w:tcPr>
          <w:p w14:paraId="584FF03C"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DC01F2B" w14:textId="77777777" w:rsidR="00DE000D" w:rsidRPr="00AC0C0E" w:rsidRDefault="00000000">
            <w:pPr>
              <w:jc w:val="center"/>
              <w:rPr>
                <w:spacing w:val="-10"/>
                <w:sz w:val="20"/>
                <w:szCs w:val="20"/>
              </w:rPr>
            </w:pPr>
            <w:r w:rsidRPr="00AC0C0E">
              <w:rPr>
                <w:spacing w:val="-10"/>
                <w:sz w:val="20"/>
                <w:szCs w:val="20"/>
              </w:rPr>
              <w:t>5,60</w:t>
            </w:r>
          </w:p>
        </w:tc>
        <w:tc>
          <w:tcPr>
            <w:tcW w:w="330" w:type="pct"/>
            <w:tcBorders>
              <w:top w:val="single" w:sz="4" w:space="0" w:color="auto"/>
              <w:left w:val="single" w:sz="4" w:space="0" w:color="auto"/>
              <w:bottom w:val="single" w:sz="4" w:space="0" w:color="auto"/>
              <w:right w:val="single" w:sz="4" w:space="0" w:color="auto"/>
            </w:tcBorders>
            <w:vAlign w:val="center"/>
          </w:tcPr>
          <w:p w14:paraId="1E786148" w14:textId="77777777" w:rsidR="00DE000D" w:rsidRPr="00AC0C0E" w:rsidRDefault="00000000">
            <w:pPr>
              <w:jc w:val="center"/>
              <w:rPr>
                <w:spacing w:val="-10"/>
                <w:sz w:val="20"/>
                <w:szCs w:val="20"/>
              </w:rPr>
            </w:pPr>
            <w:r w:rsidRPr="00AC0C0E">
              <w:rPr>
                <w:spacing w:val="-10"/>
                <w:sz w:val="20"/>
                <w:szCs w:val="20"/>
              </w:rPr>
              <w:t>35,70</w:t>
            </w:r>
          </w:p>
        </w:tc>
        <w:tc>
          <w:tcPr>
            <w:tcW w:w="330" w:type="pct"/>
            <w:tcBorders>
              <w:top w:val="single" w:sz="4" w:space="0" w:color="auto"/>
              <w:left w:val="single" w:sz="4" w:space="0" w:color="auto"/>
              <w:bottom w:val="single" w:sz="4" w:space="0" w:color="auto"/>
              <w:right w:val="single" w:sz="4" w:space="0" w:color="auto"/>
            </w:tcBorders>
            <w:vAlign w:val="center"/>
          </w:tcPr>
          <w:p w14:paraId="0B38C487" w14:textId="77777777" w:rsidR="00DE000D" w:rsidRPr="00AC0C0E" w:rsidRDefault="00000000">
            <w:pPr>
              <w:jc w:val="center"/>
              <w:rPr>
                <w:spacing w:val="-10"/>
                <w:sz w:val="20"/>
                <w:szCs w:val="20"/>
              </w:rPr>
            </w:pPr>
            <w:r w:rsidRPr="00AC0C0E">
              <w:rPr>
                <w:spacing w:val="-10"/>
                <w:sz w:val="20"/>
                <w:szCs w:val="20"/>
              </w:rPr>
              <w:t>34,40</w:t>
            </w:r>
          </w:p>
        </w:tc>
        <w:tc>
          <w:tcPr>
            <w:tcW w:w="231" w:type="pct"/>
            <w:tcBorders>
              <w:top w:val="single" w:sz="4" w:space="0" w:color="auto"/>
              <w:left w:val="single" w:sz="4" w:space="0" w:color="auto"/>
              <w:bottom w:val="single" w:sz="4" w:space="0" w:color="auto"/>
              <w:right w:val="single" w:sz="4" w:space="0" w:color="auto"/>
            </w:tcBorders>
            <w:vAlign w:val="center"/>
          </w:tcPr>
          <w:p w14:paraId="1BD81974" w14:textId="77777777" w:rsidR="00DE000D" w:rsidRPr="00AC0C0E" w:rsidRDefault="00000000">
            <w:pPr>
              <w:jc w:val="center"/>
              <w:rPr>
                <w:spacing w:val="-10"/>
                <w:sz w:val="20"/>
                <w:szCs w:val="20"/>
              </w:rPr>
            </w:pPr>
            <w:r w:rsidRPr="00AC0C0E">
              <w:rPr>
                <w:spacing w:val="-10"/>
                <w:sz w:val="20"/>
                <w:szCs w:val="20"/>
              </w:rPr>
              <w:t>4,37</w:t>
            </w:r>
          </w:p>
        </w:tc>
        <w:tc>
          <w:tcPr>
            <w:tcW w:w="330" w:type="pct"/>
            <w:tcBorders>
              <w:top w:val="single" w:sz="4" w:space="0" w:color="auto"/>
              <w:left w:val="single" w:sz="4" w:space="0" w:color="auto"/>
              <w:bottom w:val="single" w:sz="4" w:space="0" w:color="auto"/>
              <w:right w:val="single" w:sz="4" w:space="0" w:color="auto"/>
            </w:tcBorders>
            <w:vAlign w:val="center"/>
          </w:tcPr>
          <w:p w14:paraId="4C5549A3" w14:textId="77777777" w:rsidR="00DE000D" w:rsidRPr="00AC0C0E" w:rsidRDefault="00000000">
            <w:pPr>
              <w:jc w:val="center"/>
              <w:rPr>
                <w:spacing w:val="-10"/>
                <w:sz w:val="20"/>
                <w:szCs w:val="20"/>
              </w:rPr>
            </w:pPr>
            <w:r w:rsidRPr="00AC0C0E">
              <w:rPr>
                <w:spacing w:val="-10"/>
                <w:sz w:val="20"/>
                <w:szCs w:val="20"/>
              </w:rPr>
              <w:t>80,07</w:t>
            </w:r>
          </w:p>
        </w:tc>
        <w:tc>
          <w:tcPr>
            <w:tcW w:w="159" w:type="pct"/>
            <w:tcBorders>
              <w:top w:val="single" w:sz="4" w:space="0" w:color="auto"/>
              <w:left w:val="single" w:sz="4" w:space="0" w:color="auto"/>
              <w:bottom w:val="single" w:sz="4" w:space="0" w:color="auto"/>
              <w:right w:val="single" w:sz="4" w:space="0" w:color="auto"/>
            </w:tcBorders>
            <w:vAlign w:val="center"/>
          </w:tcPr>
          <w:p w14:paraId="7EF6CB87" w14:textId="77777777" w:rsidR="00DE000D" w:rsidRPr="00AC0C0E" w:rsidRDefault="00000000">
            <w:pPr>
              <w:jc w:val="center"/>
              <w:rPr>
                <w:spacing w:val="-8"/>
                <w:sz w:val="20"/>
                <w:szCs w:val="20"/>
              </w:rPr>
            </w:pPr>
            <w:r w:rsidRPr="00AC0C0E">
              <w:rPr>
                <w:spacing w:val="-8"/>
                <w:sz w:val="20"/>
                <w:szCs w:val="20"/>
              </w:rPr>
              <w:t>1</w:t>
            </w:r>
          </w:p>
        </w:tc>
        <w:tc>
          <w:tcPr>
            <w:tcW w:w="182" w:type="pct"/>
            <w:tcBorders>
              <w:top w:val="single" w:sz="4" w:space="0" w:color="auto"/>
              <w:left w:val="single" w:sz="4" w:space="0" w:color="auto"/>
              <w:bottom w:val="single" w:sz="4" w:space="0" w:color="auto"/>
              <w:right w:val="single" w:sz="4" w:space="0" w:color="auto"/>
            </w:tcBorders>
            <w:vAlign w:val="center"/>
          </w:tcPr>
          <w:p w14:paraId="5CEAE7A9" w14:textId="77777777" w:rsidR="00DE000D" w:rsidRPr="00AC0C0E" w:rsidRDefault="00000000">
            <w:pPr>
              <w:jc w:val="center"/>
              <w:rPr>
                <w:sz w:val="20"/>
                <w:szCs w:val="20"/>
              </w:rPr>
            </w:pPr>
            <w:r w:rsidRPr="00AC0C0E">
              <w:rPr>
                <w:spacing w:val="-8"/>
                <w:sz w:val="20"/>
                <w:szCs w:val="20"/>
              </w:rPr>
              <w:t>0,74</w:t>
            </w:r>
          </w:p>
        </w:tc>
        <w:tc>
          <w:tcPr>
            <w:tcW w:w="386" w:type="pct"/>
            <w:tcBorders>
              <w:top w:val="single" w:sz="4" w:space="0" w:color="auto"/>
              <w:left w:val="single" w:sz="4" w:space="0" w:color="auto"/>
              <w:bottom w:val="single" w:sz="4" w:space="0" w:color="auto"/>
              <w:right w:val="single" w:sz="4" w:space="0" w:color="auto"/>
            </w:tcBorders>
            <w:vAlign w:val="center"/>
          </w:tcPr>
          <w:p w14:paraId="3AC634B5" w14:textId="77777777" w:rsidR="00DE000D" w:rsidRPr="00AC0C0E" w:rsidRDefault="00000000">
            <w:pPr>
              <w:jc w:val="center"/>
              <w:rPr>
                <w:sz w:val="20"/>
                <w:szCs w:val="20"/>
              </w:rPr>
            </w:pPr>
            <w:r w:rsidRPr="00AC0C0E">
              <w:rPr>
                <w:sz w:val="20"/>
                <w:szCs w:val="20"/>
              </w:rPr>
              <w:t>21609</w:t>
            </w:r>
          </w:p>
        </w:tc>
        <w:tc>
          <w:tcPr>
            <w:tcW w:w="159" w:type="pct"/>
            <w:tcBorders>
              <w:top w:val="single" w:sz="4" w:space="0" w:color="auto"/>
              <w:left w:val="single" w:sz="4" w:space="0" w:color="auto"/>
              <w:bottom w:val="single" w:sz="4" w:space="0" w:color="auto"/>
              <w:right w:val="single" w:sz="4" w:space="0" w:color="auto"/>
            </w:tcBorders>
            <w:vAlign w:val="center"/>
          </w:tcPr>
          <w:p w14:paraId="60E0D653" w14:textId="77777777" w:rsidR="00DE000D" w:rsidRPr="00AC0C0E" w:rsidRDefault="00000000">
            <w:pPr>
              <w:jc w:val="center"/>
              <w:rPr>
                <w:spacing w:val="-8"/>
                <w:sz w:val="20"/>
                <w:szCs w:val="20"/>
              </w:rPr>
            </w:pPr>
            <w:r w:rsidRPr="00AC0C0E">
              <w:rPr>
                <w:spacing w:val="-8"/>
                <w:sz w:val="20"/>
                <w:szCs w:val="20"/>
              </w:rPr>
              <w:t>1</w:t>
            </w:r>
          </w:p>
        </w:tc>
        <w:tc>
          <w:tcPr>
            <w:tcW w:w="195" w:type="pct"/>
            <w:tcBorders>
              <w:top w:val="single" w:sz="4" w:space="0" w:color="auto"/>
              <w:left w:val="single" w:sz="4" w:space="0" w:color="auto"/>
              <w:bottom w:val="single" w:sz="4" w:space="0" w:color="auto"/>
              <w:right w:val="single" w:sz="4" w:space="0" w:color="auto"/>
            </w:tcBorders>
            <w:vAlign w:val="center"/>
          </w:tcPr>
          <w:p w14:paraId="2C8B0E70" w14:textId="77777777" w:rsidR="00DE000D" w:rsidRPr="00AC0C0E" w:rsidRDefault="00000000">
            <w:pPr>
              <w:jc w:val="center"/>
              <w:rPr>
                <w:spacing w:val="-10"/>
                <w:sz w:val="20"/>
                <w:szCs w:val="20"/>
              </w:rPr>
            </w:pPr>
            <w:r w:rsidRPr="00AC0C0E">
              <w:rPr>
                <w:spacing w:val="-10"/>
                <w:sz w:val="20"/>
                <w:szCs w:val="20"/>
              </w:rPr>
              <w:t>270</w:t>
            </w:r>
          </w:p>
        </w:tc>
        <w:tc>
          <w:tcPr>
            <w:tcW w:w="258" w:type="pct"/>
            <w:tcBorders>
              <w:top w:val="single" w:sz="4" w:space="0" w:color="auto"/>
              <w:left w:val="single" w:sz="4" w:space="0" w:color="auto"/>
              <w:bottom w:val="single" w:sz="4" w:space="0" w:color="auto"/>
              <w:right w:val="single" w:sz="4" w:space="0" w:color="auto"/>
            </w:tcBorders>
            <w:vAlign w:val="center"/>
          </w:tcPr>
          <w:p w14:paraId="6DB5A1D2" w14:textId="77777777" w:rsidR="00DE000D" w:rsidRPr="00AC0C0E" w:rsidRDefault="00000000">
            <w:pPr>
              <w:jc w:val="center"/>
              <w:rPr>
                <w:spacing w:val="-10"/>
                <w:sz w:val="20"/>
                <w:szCs w:val="20"/>
              </w:rPr>
            </w:pPr>
            <w:r w:rsidRPr="00AC0C0E">
              <w:rPr>
                <w:spacing w:val="-10"/>
                <w:sz w:val="20"/>
                <w:szCs w:val="20"/>
              </w:rPr>
              <w:t>238</w:t>
            </w:r>
          </w:p>
        </w:tc>
        <w:tc>
          <w:tcPr>
            <w:tcW w:w="195" w:type="pct"/>
            <w:tcBorders>
              <w:top w:val="single" w:sz="4" w:space="0" w:color="auto"/>
              <w:left w:val="single" w:sz="4" w:space="0" w:color="auto"/>
              <w:bottom w:val="single" w:sz="4" w:space="0" w:color="auto"/>
              <w:right w:val="single" w:sz="4" w:space="0" w:color="auto"/>
            </w:tcBorders>
            <w:vAlign w:val="center"/>
          </w:tcPr>
          <w:p w14:paraId="6C0DEBE6" w14:textId="77777777" w:rsidR="00DE000D" w:rsidRPr="00AC0C0E" w:rsidRDefault="00000000">
            <w:pPr>
              <w:jc w:val="center"/>
              <w:rPr>
                <w:sz w:val="20"/>
                <w:szCs w:val="20"/>
              </w:rPr>
            </w:pPr>
            <w:r w:rsidRPr="00AC0C0E">
              <w:rPr>
                <w:spacing w:val="-10"/>
                <w:sz w:val="20"/>
                <w:szCs w:val="20"/>
              </w:rPr>
              <w:t>3,0</w:t>
            </w:r>
          </w:p>
        </w:tc>
        <w:tc>
          <w:tcPr>
            <w:tcW w:w="191" w:type="pct"/>
            <w:tcBorders>
              <w:top w:val="single" w:sz="4" w:space="0" w:color="auto"/>
              <w:left w:val="single" w:sz="4" w:space="0" w:color="auto"/>
              <w:bottom w:val="single" w:sz="4" w:space="0" w:color="auto"/>
              <w:right w:val="single" w:sz="4" w:space="0" w:color="auto"/>
            </w:tcBorders>
            <w:vAlign w:val="center"/>
          </w:tcPr>
          <w:p w14:paraId="6D1FC512" w14:textId="77777777" w:rsidR="00DE000D" w:rsidRPr="00AC0C0E" w:rsidRDefault="00000000">
            <w:pPr>
              <w:jc w:val="center"/>
              <w:rPr>
                <w:sz w:val="20"/>
                <w:szCs w:val="20"/>
              </w:rPr>
            </w:pPr>
            <w:r w:rsidRPr="00AC0C0E">
              <w:rPr>
                <w:sz w:val="20"/>
                <w:szCs w:val="20"/>
              </w:rPr>
              <w:t>112</w:t>
            </w:r>
          </w:p>
        </w:tc>
        <w:tc>
          <w:tcPr>
            <w:tcW w:w="183" w:type="pct"/>
            <w:tcBorders>
              <w:top w:val="single" w:sz="4" w:space="0" w:color="auto"/>
              <w:left w:val="single" w:sz="4" w:space="0" w:color="auto"/>
              <w:bottom w:val="single" w:sz="4" w:space="0" w:color="auto"/>
              <w:right w:val="single" w:sz="4" w:space="0" w:color="auto"/>
            </w:tcBorders>
            <w:vAlign w:val="center"/>
          </w:tcPr>
          <w:p w14:paraId="76D840BE" w14:textId="77777777" w:rsidR="00DE000D" w:rsidRPr="00AC0C0E" w:rsidRDefault="00000000">
            <w:pPr>
              <w:jc w:val="center"/>
              <w:rPr>
                <w:sz w:val="20"/>
                <w:szCs w:val="20"/>
              </w:rPr>
            </w:pPr>
            <w:r w:rsidRPr="00AC0C0E">
              <w:rPr>
                <w:sz w:val="20"/>
                <w:szCs w:val="20"/>
              </w:rPr>
              <w:t>3,5</w:t>
            </w:r>
          </w:p>
        </w:tc>
        <w:tc>
          <w:tcPr>
            <w:tcW w:w="231" w:type="pct"/>
            <w:tcBorders>
              <w:top w:val="single" w:sz="4" w:space="0" w:color="auto"/>
              <w:left w:val="single" w:sz="4" w:space="0" w:color="auto"/>
              <w:bottom w:val="single" w:sz="4" w:space="0" w:color="auto"/>
              <w:right w:val="single" w:sz="4" w:space="0" w:color="auto"/>
            </w:tcBorders>
            <w:vAlign w:val="center"/>
          </w:tcPr>
          <w:p w14:paraId="6138A6F1" w14:textId="77777777" w:rsidR="00DE000D" w:rsidRPr="00AC0C0E" w:rsidRDefault="00DE000D">
            <w:pPr>
              <w:jc w:val="center"/>
              <w:rPr>
                <w:spacing w:val="-10"/>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14:paraId="5569575F" w14:textId="77777777" w:rsidR="00DE000D" w:rsidRPr="00AC0C0E" w:rsidRDefault="00000000">
            <w:pPr>
              <w:jc w:val="center"/>
              <w:rPr>
                <w:spacing w:val="-10"/>
                <w:sz w:val="20"/>
                <w:szCs w:val="20"/>
              </w:rPr>
            </w:pPr>
            <w:r w:rsidRPr="00AC0C0E">
              <w:rPr>
                <w:spacing w:val="-10"/>
                <w:sz w:val="20"/>
                <w:szCs w:val="20"/>
              </w:rPr>
              <w:t>0,61</w:t>
            </w:r>
          </w:p>
        </w:tc>
        <w:tc>
          <w:tcPr>
            <w:tcW w:w="330" w:type="pct"/>
            <w:tcBorders>
              <w:top w:val="single" w:sz="4" w:space="0" w:color="auto"/>
              <w:left w:val="single" w:sz="4" w:space="0" w:color="auto"/>
              <w:bottom w:val="single" w:sz="4" w:space="0" w:color="auto"/>
              <w:right w:val="single" w:sz="12" w:space="0" w:color="auto"/>
            </w:tcBorders>
            <w:vAlign w:val="center"/>
          </w:tcPr>
          <w:p w14:paraId="4549BFF6" w14:textId="77777777" w:rsidR="00DE000D" w:rsidRPr="00AC0C0E" w:rsidRDefault="00000000">
            <w:pPr>
              <w:jc w:val="center"/>
              <w:rPr>
                <w:spacing w:val="-10"/>
                <w:sz w:val="20"/>
                <w:szCs w:val="20"/>
              </w:rPr>
            </w:pPr>
            <w:r w:rsidRPr="00AC0C0E">
              <w:rPr>
                <w:spacing w:val="-10"/>
                <w:sz w:val="20"/>
                <w:szCs w:val="20"/>
              </w:rPr>
              <w:t>79,46</w:t>
            </w:r>
          </w:p>
        </w:tc>
      </w:tr>
      <w:tr w:rsidR="00DF0835" w:rsidRPr="00AC0C0E" w14:paraId="3A391609" w14:textId="77777777" w:rsidTr="00DF0835">
        <w:tblPrEx>
          <w:tblBorders>
            <w:bottom w:val="single" w:sz="2" w:space="0" w:color="auto"/>
          </w:tblBorders>
        </w:tblPrEx>
        <w:trPr>
          <w:jc w:val="center"/>
        </w:trPr>
        <w:tc>
          <w:tcPr>
            <w:tcW w:w="128" w:type="pct"/>
            <w:tcBorders>
              <w:top w:val="nil"/>
              <w:left w:val="single" w:sz="12" w:space="0" w:color="auto"/>
              <w:bottom w:val="nil"/>
              <w:right w:val="single" w:sz="4" w:space="0" w:color="auto"/>
            </w:tcBorders>
            <w:vAlign w:val="center"/>
          </w:tcPr>
          <w:p w14:paraId="3868E738" w14:textId="77777777" w:rsidR="00DE000D" w:rsidRPr="00AC0C0E" w:rsidRDefault="00DE000D">
            <w:pPr>
              <w:jc w:val="center"/>
              <w:rPr>
                <w:spacing w:val="-10"/>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2B7B19E6" w14:textId="77777777" w:rsidR="00DE000D" w:rsidRPr="00AC0C0E" w:rsidRDefault="00000000">
            <w:pPr>
              <w:jc w:val="center"/>
              <w:rPr>
                <w:spacing w:val="-10"/>
                <w:sz w:val="20"/>
                <w:szCs w:val="20"/>
              </w:rPr>
            </w:pPr>
            <w:r w:rsidRPr="00AC0C0E">
              <w:rPr>
                <w:spacing w:val="-10"/>
                <w:sz w:val="20"/>
                <w:szCs w:val="20"/>
              </w:rPr>
              <w:t>DU</w:t>
            </w:r>
          </w:p>
        </w:tc>
        <w:tc>
          <w:tcPr>
            <w:tcW w:w="231" w:type="pct"/>
            <w:tcBorders>
              <w:top w:val="single" w:sz="4" w:space="0" w:color="auto"/>
              <w:left w:val="single" w:sz="4" w:space="0" w:color="auto"/>
              <w:bottom w:val="single" w:sz="4" w:space="0" w:color="auto"/>
              <w:right w:val="single" w:sz="4" w:space="0" w:color="auto"/>
            </w:tcBorders>
            <w:vAlign w:val="center"/>
          </w:tcPr>
          <w:p w14:paraId="2C9D5C21" w14:textId="77777777" w:rsidR="00DE000D" w:rsidRPr="00AC0C0E" w:rsidRDefault="00000000">
            <w:pPr>
              <w:jc w:val="center"/>
              <w:rPr>
                <w:spacing w:val="-10"/>
                <w:sz w:val="20"/>
                <w:szCs w:val="20"/>
              </w:rPr>
            </w:pPr>
            <w:r w:rsidRPr="00AC0C0E">
              <w:rPr>
                <w:spacing w:val="-10"/>
                <w:sz w:val="20"/>
                <w:szCs w:val="20"/>
              </w:rPr>
              <w:t>15,12</w:t>
            </w:r>
          </w:p>
        </w:tc>
        <w:tc>
          <w:tcPr>
            <w:tcW w:w="330" w:type="pct"/>
            <w:tcBorders>
              <w:top w:val="single" w:sz="4" w:space="0" w:color="auto"/>
              <w:left w:val="single" w:sz="4" w:space="0" w:color="auto"/>
              <w:bottom w:val="single" w:sz="4" w:space="0" w:color="auto"/>
              <w:right w:val="single" w:sz="4" w:space="0" w:color="auto"/>
            </w:tcBorders>
            <w:vAlign w:val="center"/>
          </w:tcPr>
          <w:p w14:paraId="2BE43415" w14:textId="77777777" w:rsidR="00DE000D" w:rsidRPr="00AC0C0E" w:rsidRDefault="00000000">
            <w:pPr>
              <w:jc w:val="center"/>
              <w:rPr>
                <w:spacing w:val="-10"/>
                <w:sz w:val="20"/>
                <w:szCs w:val="20"/>
              </w:rPr>
            </w:pPr>
            <w:r w:rsidRPr="00AC0C0E">
              <w:rPr>
                <w:spacing w:val="-10"/>
                <w:sz w:val="20"/>
                <w:szCs w:val="20"/>
              </w:rPr>
              <w:t>50,66</w:t>
            </w:r>
          </w:p>
        </w:tc>
        <w:tc>
          <w:tcPr>
            <w:tcW w:w="330" w:type="pct"/>
            <w:tcBorders>
              <w:top w:val="single" w:sz="4" w:space="0" w:color="auto"/>
              <w:left w:val="single" w:sz="4" w:space="0" w:color="auto"/>
              <w:bottom w:val="single" w:sz="4" w:space="0" w:color="auto"/>
              <w:right w:val="single" w:sz="4" w:space="0" w:color="auto"/>
            </w:tcBorders>
            <w:vAlign w:val="center"/>
          </w:tcPr>
          <w:p w14:paraId="6CAED827" w14:textId="77777777" w:rsidR="00DE000D" w:rsidRPr="00AC0C0E" w:rsidRDefault="00000000">
            <w:pPr>
              <w:jc w:val="center"/>
              <w:rPr>
                <w:spacing w:val="-10"/>
                <w:sz w:val="20"/>
                <w:szCs w:val="20"/>
              </w:rPr>
            </w:pPr>
            <w:r w:rsidRPr="00AC0C0E">
              <w:rPr>
                <w:spacing w:val="-10"/>
                <w:sz w:val="20"/>
                <w:szCs w:val="20"/>
              </w:rPr>
              <w:t>10,14</w:t>
            </w:r>
          </w:p>
        </w:tc>
        <w:tc>
          <w:tcPr>
            <w:tcW w:w="330" w:type="pct"/>
            <w:tcBorders>
              <w:top w:val="single" w:sz="4" w:space="0" w:color="auto"/>
              <w:left w:val="single" w:sz="4" w:space="0" w:color="auto"/>
              <w:bottom w:val="single" w:sz="4" w:space="0" w:color="auto"/>
              <w:right w:val="single" w:sz="4" w:space="0" w:color="auto"/>
            </w:tcBorders>
            <w:vAlign w:val="center"/>
          </w:tcPr>
          <w:p w14:paraId="0AA737CC" w14:textId="77777777" w:rsidR="00DE000D" w:rsidRPr="00AC0C0E" w:rsidRDefault="00DE000D">
            <w:pPr>
              <w:jc w:val="center"/>
              <w:rPr>
                <w:spacing w:val="-10"/>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14:paraId="4C1448AD"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4134FE32" w14:textId="77777777" w:rsidR="00DE000D" w:rsidRPr="00AC0C0E" w:rsidRDefault="00000000">
            <w:pPr>
              <w:jc w:val="center"/>
              <w:rPr>
                <w:spacing w:val="-10"/>
                <w:sz w:val="20"/>
                <w:szCs w:val="20"/>
              </w:rPr>
            </w:pPr>
            <w:r w:rsidRPr="00AC0C0E">
              <w:rPr>
                <w:spacing w:val="-10"/>
                <w:sz w:val="20"/>
                <w:szCs w:val="20"/>
              </w:rPr>
              <w:t>75,92</w:t>
            </w:r>
          </w:p>
        </w:tc>
        <w:tc>
          <w:tcPr>
            <w:tcW w:w="159" w:type="pct"/>
            <w:tcBorders>
              <w:top w:val="single" w:sz="4" w:space="0" w:color="auto"/>
              <w:left w:val="single" w:sz="4" w:space="0" w:color="auto"/>
              <w:bottom w:val="single" w:sz="4" w:space="0" w:color="auto"/>
              <w:right w:val="single" w:sz="4" w:space="0" w:color="auto"/>
            </w:tcBorders>
            <w:vAlign w:val="center"/>
          </w:tcPr>
          <w:p w14:paraId="2908ACD7" w14:textId="77777777" w:rsidR="00DE000D" w:rsidRPr="00AC0C0E" w:rsidRDefault="00000000">
            <w:pPr>
              <w:jc w:val="center"/>
              <w:rPr>
                <w:spacing w:val="-8"/>
                <w:sz w:val="20"/>
                <w:szCs w:val="20"/>
              </w:rPr>
            </w:pPr>
            <w:r w:rsidRPr="00AC0C0E">
              <w:rPr>
                <w:spacing w:val="-8"/>
                <w:sz w:val="20"/>
                <w:szCs w:val="20"/>
              </w:rPr>
              <w:t>1</w:t>
            </w:r>
          </w:p>
        </w:tc>
        <w:tc>
          <w:tcPr>
            <w:tcW w:w="182" w:type="pct"/>
            <w:tcBorders>
              <w:top w:val="single" w:sz="4" w:space="0" w:color="auto"/>
              <w:left w:val="single" w:sz="4" w:space="0" w:color="auto"/>
              <w:bottom w:val="single" w:sz="4" w:space="0" w:color="auto"/>
              <w:right w:val="single" w:sz="4" w:space="0" w:color="auto"/>
            </w:tcBorders>
            <w:vAlign w:val="center"/>
          </w:tcPr>
          <w:p w14:paraId="4CDB846E" w14:textId="77777777" w:rsidR="00DE000D" w:rsidRPr="00AC0C0E" w:rsidRDefault="00000000">
            <w:pPr>
              <w:jc w:val="center"/>
              <w:rPr>
                <w:sz w:val="20"/>
                <w:szCs w:val="20"/>
              </w:rPr>
            </w:pPr>
            <w:r w:rsidRPr="00AC0C0E">
              <w:rPr>
                <w:spacing w:val="-8"/>
                <w:sz w:val="20"/>
                <w:szCs w:val="20"/>
              </w:rPr>
              <w:t>0,91</w:t>
            </w:r>
          </w:p>
        </w:tc>
        <w:tc>
          <w:tcPr>
            <w:tcW w:w="386" w:type="pct"/>
            <w:tcBorders>
              <w:top w:val="single" w:sz="4" w:space="0" w:color="auto"/>
              <w:left w:val="single" w:sz="4" w:space="0" w:color="auto"/>
              <w:bottom w:val="single" w:sz="4" w:space="0" w:color="auto"/>
              <w:right w:val="single" w:sz="4" w:space="0" w:color="auto"/>
            </w:tcBorders>
            <w:vAlign w:val="center"/>
          </w:tcPr>
          <w:p w14:paraId="1C743F03" w14:textId="77777777" w:rsidR="00DE000D" w:rsidRPr="00AC0C0E" w:rsidRDefault="00000000">
            <w:pPr>
              <w:jc w:val="center"/>
              <w:rPr>
                <w:sz w:val="20"/>
                <w:szCs w:val="20"/>
              </w:rPr>
            </w:pPr>
            <w:r w:rsidRPr="00AC0C0E">
              <w:rPr>
                <w:sz w:val="20"/>
                <w:szCs w:val="20"/>
              </w:rPr>
              <w:t>40967</w:t>
            </w:r>
          </w:p>
        </w:tc>
        <w:tc>
          <w:tcPr>
            <w:tcW w:w="159" w:type="pct"/>
            <w:tcBorders>
              <w:top w:val="single" w:sz="4" w:space="0" w:color="auto"/>
              <w:left w:val="single" w:sz="4" w:space="0" w:color="auto"/>
              <w:bottom w:val="single" w:sz="4" w:space="0" w:color="auto"/>
              <w:right w:val="single" w:sz="4" w:space="0" w:color="auto"/>
            </w:tcBorders>
            <w:vAlign w:val="center"/>
          </w:tcPr>
          <w:p w14:paraId="32A221C5" w14:textId="77777777" w:rsidR="00DE000D" w:rsidRPr="00AC0C0E" w:rsidRDefault="00000000">
            <w:pPr>
              <w:jc w:val="center"/>
              <w:rPr>
                <w:spacing w:val="-8"/>
                <w:sz w:val="20"/>
                <w:szCs w:val="20"/>
              </w:rPr>
            </w:pPr>
            <w:r w:rsidRPr="00AC0C0E">
              <w:rPr>
                <w:spacing w:val="-8"/>
                <w:sz w:val="20"/>
                <w:szCs w:val="20"/>
              </w:rPr>
              <w:t>2</w:t>
            </w:r>
          </w:p>
        </w:tc>
        <w:tc>
          <w:tcPr>
            <w:tcW w:w="195" w:type="pct"/>
            <w:tcBorders>
              <w:top w:val="single" w:sz="4" w:space="0" w:color="auto"/>
              <w:left w:val="single" w:sz="4" w:space="0" w:color="auto"/>
              <w:bottom w:val="single" w:sz="4" w:space="0" w:color="auto"/>
              <w:right w:val="single" w:sz="4" w:space="0" w:color="auto"/>
            </w:tcBorders>
            <w:vAlign w:val="center"/>
          </w:tcPr>
          <w:p w14:paraId="10F64794" w14:textId="77777777" w:rsidR="00DE000D" w:rsidRPr="00AC0C0E" w:rsidRDefault="00000000">
            <w:pPr>
              <w:jc w:val="center"/>
              <w:rPr>
                <w:spacing w:val="-10"/>
                <w:sz w:val="20"/>
                <w:szCs w:val="20"/>
              </w:rPr>
            </w:pPr>
            <w:r w:rsidRPr="00AC0C0E">
              <w:rPr>
                <w:spacing w:val="-10"/>
                <w:sz w:val="20"/>
                <w:szCs w:val="20"/>
              </w:rPr>
              <w:t>540</w:t>
            </w:r>
          </w:p>
        </w:tc>
        <w:tc>
          <w:tcPr>
            <w:tcW w:w="258" w:type="pct"/>
            <w:tcBorders>
              <w:top w:val="single" w:sz="4" w:space="0" w:color="auto"/>
              <w:left w:val="single" w:sz="4" w:space="0" w:color="auto"/>
              <w:bottom w:val="single" w:sz="4" w:space="0" w:color="auto"/>
              <w:right w:val="single" w:sz="4" w:space="0" w:color="auto"/>
            </w:tcBorders>
            <w:vAlign w:val="center"/>
          </w:tcPr>
          <w:p w14:paraId="5324B768" w14:textId="77777777" w:rsidR="00DE000D" w:rsidRPr="00AC0C0E" w:rsidRDefault="00000000">
            <w:pPr>
              <w:jc w:val="center"/>
              <w:rPr>
                <w:spacing w:val="-10"/>
                <w:sz w:val="20"/>
                <w:szCs w:val="20"/>
              </w:rPr>
            </w:pPr>
            <w:r w:rsidRPr="00AC0C0E">
              <w:rPr>
                <w:spacing w:val="-10"/>
                <w:sz w:val="20"/>
                <w:szCs w:val="20"/>
              </w:rPr>
              <w:t>1099</w:t>
            </w:r>
          </w:p>
        </w:tc>
        <w:tc>
          <w:tcPr>
            <w:tcW w:w="195" w:type="pct"/>
            <w:tcBorders>
              <w:top w:val="single" w:sz="4" w:space="0" w:color="auto"/>
              <w:left w:val="single" w:sz="4" w:space="0" w:color="auto"/>
              <w:bottom w:val="single" w:sz="4" w:space="0" w:color="auto"/>
              <w:right w:val="single" w:sz="4" w:space="0" w:color="auto"/>
            </w:tcBorders>
            <w:vAlign w:val="center"/>
          </w:tcPr>
          <w:p w14:paraId="429CE4ED" w14:textId="77777777" w:rsidR="00DE000D" w:rsidRPr="00AC0C0E" w:rsidRDefault="00000000">
            <w:pPr>
              <w:jc w:val="center"/>
              <w:rPr>
                <w:sz w:val="20"/>
                <w:szCs w:val="20"/>
              </w:rPr>
            </w:pPr>
            <w:r w:rsidRPr="00AC0C0E">
              <w:rPr>
                <w:spacing w:val="-10"/>
                <w:sz w:val="20"/>
                <w:szCs w:val="20"/>
              </w:rPr>
              <w:t>14,5</w:t>
            </w:r>
          </w:p>
        </w:tc>
        <w:tc>
          <w:tcPr>
            <w:tcW w:w="191" w:type="pct"/>
            <w:tcBorders>
              <w:top w:val="single" w:sz="4" w:space="0" w:color="auto"/>
              <w:left w:val="single" w:sz="4" w:space="0" w:color="auto"/>
              <w:bottom w:val="single" w:sz="4" w:space="0" w:color="auto"/>
              <w:right w:val="single" w:sz="4" w:space="0" w:color="auto"/>
            </w:tcBorders>
            <w:vAlign w:val="center"/>
          </w:tcPr>
          <w:p w14:paraId="18073144" w14:textId="77777777" w:rsidR="00DE000D" w:rsidRPr="00AC0C0E" w:rsidRDefault="00000000">
            <w:pPr>
              <w:jc w:val="center"/>
              <w:rPr>
                <w:sz w:val="20"/>
                <w:szCs w:val="20"/>
              </w:rPr>
            </w:pPr>
            <w:r w:rsidRPr="00AC0C0E">
              <w:rPr>
                <w:sz w:val="20"/>
                <w:szCs w:val="20"/>
              </w:rPr>
              <w:t>54</w:t>
            </w:r>
          </w:p>
        </w:tc>
        <w:tc>
          <w:tcPr>
            <w:tcW w:w="183" w:type="pct"/>
            <w:tcBorders>
              <w:top w:val="single" w:sz="4" w:space="0" w:color="auto"/>
              <w:left w:val="single" w:sz="4" w:space="0" w:color="auto"/>
              <w:bottom w:val="single" w:sz="4" w:space="0" w:color="auto"/>
              <w:right w:val="single" w:sz="4" w:space="0" w:color="auto"/>
            </w:tcBorders>
            <w:vAlign w:val="center"/>
          </w:tcPr>
          <w:p w14:paraId="66F9B705" w14:textId="77777777" w:rsidR="00DE000D" w:rsidRPr="00AC0C0E" w:rsidRDefault="00000000">
            <w:pPr>
              <w:jc w:val="center"/>
              <w:rPr>
                <w:sz w:val="20"/>
                <w:szCs w:val="20"/>
              </w:rPr>
            </w:pPr>
            <w:r w:rsidRPr="00AC0C0E">
              <w:rPr>
                <w:sz w:val="20"/>
                <w:szCs w:val="20"/>
              </w:rPr>
              <w:t>1,9</w:t>
            </w:r>
          </w:p>
        </w:tc>
        <w:tc>
          <w:tcPr>
            <w:tcW w:w="231" w:type="pct"/>
            <w:tcBorders>
              <w:top w:val="single" w:sz="4" w:space="0" w:color="auto"/>
              <w:left w:val="single" w:sz="4" w:space="0" w:color="auto"/>
              <w:bottom w:val="single" w:sz="4" w:space="0" w:color="auto"/>
              <w:right w:val="single" w:sz="4" w:space="0" w:color="auto"/>
            </w:tcBorders>
            <w:vAlign w:val="center"/>
          </w:tcPr>
          <w:p w14:paraId="14EF394C" w14:textId="77777777" w:rsidR="00DE000D" w:rsidRPr="00AC0C0E" w:rsidRDefault="00DE000D">
            <w:pPr>
              <w:jc w:val="center"/>
              <w:rPr>
                <w:spacing w:val="-10"/>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14:paraId="3875E377"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4" w:space="0" w:color="auto"/>
              <w:right w:val="single" w:sz="12" w:space="0" w:color="auto"/>
            </w:tcBorders>
            <w:vAlign w:val="center"/>
          </w:tcPr>
          <w:p w14:paraId="1DA41151" w14:textId="77777777" w:rsidR="00DE000D" w:rsidRPr="00AC0C0E" w:rsidRDefault="00000000">
            <w:pPr>
              <w:jc w:val="center"/>
              <w:rPr>
                <w:spacing w:val="-10"/>
                <w:sz w:val="20"/>
                <w:szCs w:val="20"/>
              </w:rPr>
            </w:pPr>
            <w:r w:rsidRPr="00AC0C0E">
              <w:rPr>
                <w:spacing w:val="-10"/>
                <w:sz w:val="20"/>
                <w:szCs w:val="20"/>
              </w:rPr>
              <w:t>75,92</w:t>
            </w:r>
          </w:p>
        </w:tc>
      </w:tr>
      <w:tr w:rsidR="00DF0835" w:rsidRPr="00AC0C0E" w14:paraId="00C4ECCB" w14:textId="77777777" w:rsidTr="00DF0835">
        <w:tblPrEx>
          <w:tblBorders>
            <w:bottom w:val="single" w:sz="2" w:space="0" w:color="auto"/>
          </w:tblBorders>
        </w:tblPrEx>
        <w:trPr>
          <w:jc w:val="center"/>
        </w:trPr>
        <w:tc>
          <w:tcPr>
            <w:tcW w:w="128" w:type="pct"/>
            <w:tcBorders>
              <w:top w:val="nil"/>
              <w:left w:val="single" w:sz="12" w:space="0" w:color="auto"/>
              <w:bottom w:val="nil"/>
              <w:right w:val="single" w:sz="4" w:space="0" w:color="auto"/>
            </w:tcBorders>
            <w:vAlign w:val="center"/>
          </w:tcPr>
          <w:p w14:paraId="3B0F274B" w14:textId="77777777" w:rsidR="00DE000D" w:rsidRPr="00AC0C0E" w:rsidRDefault="00DE000D">
            <w:pPr>
              <w:jc w:val="center"/>
              <w:rPr>
                <w:spacing w:val="-10"/>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4F6341C9" w14:textId="77777777" w:rsidR="00DE000D" w:rsidRPr="00AC0C0E" w:rsidRDefault="00000000">
            <w:pPr>
              <w:jc w:val="center"/>
              <w:rPr>
                <w:spacing w:val="-10"/>
                <w:sz w:val="20"/>
                <w:szCs w:val="20"/>
              </w:rPr>
            </w:pPr>
            <w:r w:rsidRPr="00AC0C0E">
              <w:rPr>
                <w:spacing w:val="-10"/>
                <w:sz w:val="20"/>
                <w:szCs w:val="20"/>
              </w:rPr>
              <w:t>DT</w:t>
            </w:r>
          </w:p>
        </w:tc>
        <w:tc>
          <w:tcPr>
            <w:tcW w:w="231" w:type="pct"/>
            <w:tcBorders>
              <w:top w:val="single" w:sz="4" w:space="0" w:color="auto"/>
              <w:left w:val="single" w:sz="4" w:space="0" w:color="auto"/>
              <w:bottom w:val="single" w:sz="4" w:space="0" w:color="auto"/>
              <w:right w:val="single" w:sz="4" w:space="0" w:color="auto"/>
            </w:tcBorders>
            <w:vAlign w:val="center"/>
          </w:tcPr>
          <w:p w14:paraId="2DDF982F"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DE0695" w14:textId="77777777" w:rsidR="00DE000D" w:rsidRPr="00AC0C0E" w:rsidRDefault="00000000">
            <w:pPr>
              <w:jc w:val="center"/>
              <w:rPr>
                <w:spacing w:val="-10"/>
                <w:sz w:val="20"/>
                <w:szCs w:val="20"/>
              </w:rPr>
            </w:pPr>
            <w:r w:rsidRPr="00AC0C0E">
              <w:rPr>
                <w:spacing w:val="-10"/>
                <w:sz w:val="20"/>
                <w:szCs w:val="20"/>
              </w:rPr>
              <w:t>8,83</w:t>
            </w:r>
          </w:p>
        </w:tc>
        <w:tc>
          <w:tcPr>
            <w:tcW w:w="330" w:type="pct"/>
            <w:tcBorders>
              <w:top w:val="single" w:sz="4" w:space="0" w:color="auto"/>
              <w:left w:val="single" w:sz="4" w:space="0" w:color="auto"/>
              <w:bottom w:val="single" w:sz="4" w:space="0" w:color="auto"/>
              <w:right w:val="single" w:sz="4" w:space="0" w:color="auto"/>
            </w:tcBorders>
            <w:vAlign w:val="center"/>
          </w:tcPr>
          <w:p w14:paraId="61AF7538" w14:textId="77777777" w:rsidR="00DE000D" w:rsidRPr="00AC0C0E" w:rsidRDefault="00000000">
            <w:pPr>
              <w:jc w:val="center"/>
              <w:rPr>
                <w:spacing w:val="-10"/>
                <w:sz w:val="20"/>
                <w:szCs w:val="20"/>
              </w:rPr>
            </w:pPr>
            <w:r w:rsidRPr="00AC0C0E">
              <w:rPr>
                <w:spacing w:val="-10"/>
                <w:sz w:val="20"/>
                <w:szCs w:val="20"/>
              </w:rPr>
              <w:t>27,07</w:t>
            </w:r>
          </w:p>
        </w:tc>
        <w:tc>
          <w:tcPr>
            <w:tcW w:w="330" w:type="pct"/>
            <w:tcBorders>
              <w:top w:val="single" w:sz="4" w:space="0" w:color="auto"/>
              <w:left w:val="single" w:sz="4" w:space="0" w:color="auto"/>
              <w:bottom w:val="single" w:sz="4" w:space="0" w:color="auto"/>
              <w:right w:val="single" w:sz="4" w:space="0" w:color="auto"/>
            </w:tcBorders>
            <w:vAlign w:val="center"/>
          </w:tcPr>
          <w:p w14:paraId="2330BF2F" w14:textId="77777777" w:rsidR="00DE000D" w:rsidRPr="00AC0C0E" w:rsidRDefault="00000000">
            <w:pPr>
              <w:jc w:val="center"/>
              <w:rPr>
                <w:spacing w:val="-10"/>
                <w:sz w:val="20"/>
                <w:szCs w:val="20"/>
              </w:rPr>
            </w:pPr>
            <w:r w:rsidRPr="00AC0C0E">
              <w:rPr>
                <w:spacing w:val="-10"/>
                <w:sz w:val="20"/>
                <w:szCs w:val="20"/>
              </w:rPr>
              <w:t>17,89</w:t>
            </w:r>
          </w:p>
        </w:tc>
        <w:tc>
          <w:tcPr>
            <w:tcW w:w="231" w:type="pct"/>
            <w:tcBorders>
              <w:top w:val="single" w:sz="4" w:space="0" w:color="auto"/>
              <w:left w:val="single" w:sz="4" w:space="0" w:color="auto"/>
              <w:bottom w:val="single" w:sz="4" w:space="0" w:color="auto"/>
              <w:right w:val="single" w:sz="4" w:space="0" w:color="auto"/>
            </w:tcBorders>
            <w:vAlign w:val="center"/>
          </w:tcPr>
          <w:p w14:paraId="20233FC0" w14:textId="77777777" w:rsidR="00DE000D" w:rsidRPr="00AC0C0E" w:rsidRDefault="00000000">
            <w:pPr>
              <w:jc w:val="center"/>
              <w:rPr>
                <w:spacing w:val="-10"/>
                <w:sz w:val="20"/>
                <w:szCs w:val="20"/>
              </w:rPr>
            </w:pPr>
            <w:r w:rsidRPr="00AC0C0E">
              <w:rPr>
                <w:spacing w:val="-10"/>
                <w:sz w:val="20"/>
                <w:szCs w:val="20"/>
              </w:rPr>
              <w:t>5,72</w:t>
            </w:r>
          </w:p>
        </w:tc>
        <w:tc>
          <w:tcPr>
            <w:tcW w:w="330" w:type="pct"/>
            <w:tcBorders>
              <w:top w:val="single" w:sz="4" w:space="0" w:color="auto"/>
              <w:left w:val="single" w:sz="4" w:space="0" w:color="auto"/>
              <w:bottom w:val="single" w:sz="4" w:space="0" w:color="auto"/>
              <w:right w:val="single" w:sz="4" w:space="0" w:color="auto"/>
            </w:tcBorders>
            <w:vAlign w:val="center"/>
          </w:tcPr>
          <w:p w14:paraId="03515BC8" w14:textId="77777777" w:rsidR="00DE000D" w:rsidRPr="00AC0C0E" w:rsidRDefault="00000000">
            <w:pPr>
              <w:jc w:val="center"/>
              <w:rPr>
                <w:spacing w:val="-10"/>
                <w:sz w:val="20"/>
                <w:szCs w:val="20"/>
              </w:rPr>
            </w:pPr>
            <w:r w:rsidRPr="00AC0C0E">
              <w:rPr>
                <w:spacing w:val="-10"/>
                <w:sz w:val="20"/>
                <w:szCs w:val="20"/>
              </w:rPr>
              <w:t>59,51</w:t>
            </w:r>
          </w:p>
        </w:tc>
        <w:tc>
          <w:tcPr>
            <w:tcW w:w="159" w:type="pct"/>
            <w:tcBorders>
              <w:top w:val="single" w:sz="4" w:space="0" w:color="auto"/>
              <w:left w:val="single" w:sz="4" w:space="0" w:color="auto"/>
              <w:bottom w:val="single" w:sz="4" w:space="0" w:color="auto"/>
              <w:right w:val="single" w:sz="4" w:space="0" w:color="auto"/>
            </w:tcBorders>
            <w:vAlign w:val="center"/>
          </w:tcPr>
          <w:p w14:paraId="633AAF84" w14:textId="77777777" w:rsidR="00DE000D" w:rsidRPr="00AC0C0E" w:rsidRDefault="00000000">
            <w:pPr>
              <w:jc w:val="center"/>
              <w:rPr>
                <w:spacing w:val="-8"/>
                <w:sz w:val="20"/>
                <w:szCs w:val="20"/>
              </w:rPr>
            </w:pPr>
            <w:r w:rsidRPr="00AC0C0E">
              <w:rPr>
                <w:spacing w:val="-8"/>
                <w:sz w:val="20"/>
                <w:szCs w:val="20"/>
              </w:rPr>
              <w:t>1</w:t>
            </w:r>
          </w:p>
        </w:tc>
        <w:tc>
          <w:tcPr>
            <w:tcW w:w="182" w:type="pct"/>
            <w:tcBorders>
              <w:top w:val="single" w:sz="4" w:space="0" w:color="auto"/>
              <w:left w:val="single" w:sz="4" w:space="0" w:color="auto"/>
              <w:bottom w:val="single" w:sz="4" w:space="0" w:color="auto"/>
              <w:right w:val="single" w:sz="4" w:space="0" w:color="auto"/>
            </w:tcBorders>
            <w:vAlign w:val="center"/>
          </w:tcPr>
          <w:p w14:paraId="5D6C4D12" w14:textId="77777777" w:rsidR="00DE000D" w:rsidRPr="00AC0C0E" w:rsidRDefault="00000000">
            <w:pPr>
              <w:jc w:val="center"/>
              <w:rPr>
                <w:sz w:val="20"/>
                <w:szCs w:val="20"/>
              </w:rPr>
            </w:pPr>
            <w:r w:rsidRPr="00AC0C0E">
              <w:rPr>
                <w:spacing w:val="-8"/>
                <w:sz w:val="20"/>
                <w:szCs w:val="20"/>
              </w:rPr>
              <w:t>0,86</w:t>
            </w:r>
          </w:p>
        </w:tc>
        <w:tc>
          <w:tcPr>
            <w:tcW w:w="386" w:type="pct"/>
            <w:tcBorders>
              <w:top w:val="single" w:sz="4" w:space="0" w:color="auto"/>
              <w:left w:val="single" w:sz="4" w:space="0" w:color="auto"/>
              <w:bottom w:val="single" w:sz="4" w:space="0" w:color="auto"/>
              <w:right w:val="single" w:sz="4" w:space="0" w:color="auto"/>
            </w:tcBorders>
            <w:vAlign w:val="center"/>
          </w:tcPr>
          <w:p w14:paraId="1ED58E86" w14:textId="77777777" w:rsidR="00DE000D" w:rsidRPr="00AC0C0E" w:rsidRDefault="00000000">
            <w:pPr>
              <w:jc w:val="center"/>
              <w:rPr>
                <w:sz w:val="20"/>
                <w:szCs w:val="20"/>
              </w:rPr>
            </w:pPr>
            <w:r w:rsidRPr="00AC0C0E">
              <w:rPr>
                <w:sz w:val="20"/>
                <w:szCs w:val="20"/>
              </w:rPr>
              <w:t>13185</w:t>
            </w:r>
          </w:p>
        </w:tc>
        <w:tc>
          <w:tcPr>
            <w:tcW w:w="159" w:type="pct"/>
            <w:tcBorders>
              <w:top w:val="single" w:sz="4" w:space="0" w:color="auto"/>
              <w:left w:val="single" w:sz="4" w:space="0" w:color="auto"/>
              <w:bottom w:val="single" w:sz="4" w:space="0" w:color="auto"/>
              <w:right w:val="single" w:sz="4" w:space="0" w:color="auto"/>
            </w:tcBorders>
            <w:vAlign w:val="center"/>
          </w:tcPr>
          <w:p w14:paraId="01C95C23" w14:textId="77777777" w:rsidR="00DE000D" w:rsidRPr="00AC0C0E" w:rsidRDefault="00000000">
            <w:pPr>
              <w:jc w:val="center"/>
              <w:rPr>
                <w:spacing w:val="-8"/>
                <w:sz w:val="20"/>
                <w:szCs w:val="20"/>
              </w:rPr>
            </w:pPr>
            <w:r w:rsidRPr="00AC0C0E">
              <w:rPr>
                <w:spacing w:val="-8"/>
                <w:sz w:val="20"/>
                <w:szCs w:val="20"/>
              </w:rPr>
              <w:t>1</w:t>
            </w:r>
          </w:p>
        </w:tc>
        <w:tc>
          <w:tcPr>
            <w:tcW w:w="195" w:type="pct"/>
            <w:tcBorders>
              <w:top w:val="single" w:sz="4" w:space="0" w:color="auto"/>
              <w:left w:val="single" w:sz="4" w:space="0" w:color="auto"/>
              <w:bottom w:val="single" w:sz="4" w:space="0" w:color="auto"/>
              <w:right w:val="single" w:sz="4" w:space="0" w:color="auto"/>
            </w:tcBorders>
            <w:vAlign w:val="center"/>
          </w:tcPr>
          <w:p w14:paraId="24E059B2" w14:textId="77777777" w:rsidR="00DE000D" w:rsidRPr="00AC0C0E" w:rsidRDefault="00000000">
            <w:pPr>
              <w:jc w:val="center"/>
              <w:rPr>
                <w:spacing w:val="-10"/>
                <w:sz w:val="20"/>
                <w:szCs w:val="20"/>
              </w:rPr>
            </w:pPr>
            <w:r w:rsidRPr="00AC0C0E">
              <w:rPr>
                <w:spacing w:val="-10"/>
                <w:sz w:val="20"/>
                <w:szCs w:val="20"/>
              </w:rPr>
              <w:t>222</w:t>
            </w:r>
          </w:p>
        </w:tc>
        <w:tc>
          <w:tcPr>
            <w:tcW w:w="258" w:type="pct"/>
            <w:tcBorders>
              <w:top w:val="single" w:sz="4" w:space="0" w:color="auto"/>
              <w:left w:val="single" w:sz="4" w:space="0" w:color="auto"/>
              <w:bottom w:val="single" w:sz="4" w:space="0" w:color="auto"/>
              <w:right w:val="single" w:sz="4" w:space="0" w:color="auto"/>
            </w:tcBorders>
            <w:vAlign w:val="center"/>
          </w:tcPr>
          <w:p w14:paraId="4DDDD73C" w14:textId="77777777" w:rsidR="00DE000D" w:rsidRPr="00AC0C0E" w:rsidRDefault="00000000">
            <w:pPr>
              <w:jc w:val="center"/>
              <w:rPr>
                <w:spacing w:val="-10"/>
                <w:sz w:val="20"/>
                <w:szCs w:val="20"/>
              </w:rPr>
            </w:pPr>
            <w:r w:rsidRPr="00AC0C0E">
              <w:rPr>
                <w:spacing w:val="-10"/>
                <w:sz w:val="20"/>
                <w:szCs w:val="20"/>
              </w:rPr>
              <w:t>326</w:t>
            </w:r>
          </w:p>
        </w:tc>
        <w:tc>
          <w:tcPr>
            <w:tcW w:w="195" w:type="pct"/>
            <w:tcBorders>
              <w:top w:val="single" w:sz="4" w:space="0" w:color="auto"/>
              <w:left w:val="single" w:sz="4" w:space="0" w:color="auto"/>
              <w:bottom w:val="single" w:sz="4" w:space="0" w:color="auto"/>
              <w:right w:val="single" w:sz="4" w:space="0" w:color="auto"/>
            </w:tcBorders>
            <w:vAlign w:val="center"/>
          </w:tcPr>
          <w:p w14:paraId="5296F3E9" w14:textId="77777777" w:rsidR="00DE000D" w:rsidRPr="00AC0C0E" w:rsidRDefault="00000000">
            <w:pPr>
              <w:jc w:val="center"/>
              <w:rPr>
                <w:sz w:val="20"/>
                <w:szCs w:val="20"/>
              </w:rPr>
            </w:pPr>
            <w:r w:rsidRPr="00AC0C0E">
              <w:rPr>
                <w:spacing w:val="-10"/>
                <w:sz w:val="20"/>
                <w:szCs w:val="20"/>
              </w:rPr>
              <w:t>5,5</w:t>
            </w:r>
          </w:p>
        </w:tc>
        <w:tc>
          <w:tcPr>
            <w:tcW w:w="191" w:type="pct"/>
            <w:tcBorders>
              <w:top w:val="single" w:sz="4" w:space="0" w:color="auto"/>
              <w:left w:val="single" w:sz="4" w:space="0" w:color="auto"/>
              <w:bottom w:val="single" w:sz="4" w:space="0" w:color="auto"/>
              <w:right w:val="single" w:sz="4" w:space="0" w:color="auto"/>
            </w:tcBorders>
            <w:vAlign w:val="center"/>
          </w:tcPr>
          <w:p w14:paraId="041806B1" w14:textId="77777777" w:rsidR="00DE000D" w:rsidRPr="00AC0C0E" w:rsidRDefault="00000000">
            <w:pPr>
              <w:jc w:val="center"/>
              <w:rPr>
                <w:sz w:val="20"/>
                <w:szCs w:val="20"/>
              </w:rPr>
            </w:pPr>
            <w:r w:rsidRPr="00AC0C0E">
              <w:rPr>
                <w:sz w:val="20"/>
                <w:szCs w:val="20"/>
              </w:rPr>
              <w:t>60</w:t>
            </w:r>
          </w:p>
        </w:tc>
        <w:tc>
          <w:tcPr>
            <w:tcW w:w="183" w:type="pct"/>
            <w:tcBorders>
              <w:top w:val="single" w:sz="4" w:space="0" w:color="auto"/>
              <w:left w:val="single" w:sz="4" w:space="0" w:color="auto"/>
              <w:bottom w:val="single" w:sz="4" w:space="0" w:color="auto"/>
              <w:right w:val="single" w:sz="4" w:space="0" w:color="auto"/>
            </w:tcBorders>
            <w:vAlign w:val="center"/>
          </w:tcPr>
          <w:p w14:paraId="28C56DFF" w14:textId="77777777" w:rsidR="00DE000D" w:rsidRPr="00AC0C0E" w:rsidRDefault="00000000">
            <w:pPr>
              <w:jc w:val="center"/>
              <w:rPr>
                <w:sz w:val="20"/>
                <w:szCs w:val="20"/>
              </w:rPr>
            </w:pPr>
            <w:r w:rsidRPr="00AC0C0E">
              <w:rPr>
                <w:sz w:val="20"/>
                <w:szCs w:val="20"/>
              </w:rPr>
              <w:t>3,3</w:t>
            </w:r>
          </w:p>
        </w:tc>
        <w:tc>
          <w:tcPr>
            <w:tcW w:w="231" w:type="pct"/>
            <w:tcBorders>
              <w:top w:val="single" w:sz="4" w:space="0" w:color="auto"/>
              <w:left w:val="single" w:sz="4" w:space="0" w:color="auto"/>
              <w:bottom w:val="single" w:sz="4" w:space="0" w:color="auto"/>
              <w:right w:val="single" w:sz="4" w:space="0" w:color="auto"/>
            </w:tcBorders>
            <w:vAlign w:val="center"/>
          </w:tcPr>
          <w:p w14:paraId="3919A43B" w14:textId="77777777" w:rsidR="00DE000D" w:rsidRPr="00AC0C0E" w:rsidRDefault="00000000">
            <w:pPr>
              <w:jc w:val="center"/>
              <w:rPr>
                <w:spacing w:val="-10"/>
                <w:sz w:val="20"/>
                <w:szCs w:val="20"/>
              </w:rPr>
            </w:pPr>
            <w:r w:rsidRPr="00AC0C0E">
              <w:rPr>
                <w:spacing w:val="-10"/>
                <w:sz w:val="20"/>
                <w:szCs w:val="20"/>
              </w:rPr>
              <w:t>0,81</w:t>
            </w:r>
          </w:p>
        </w:tc>
        <w:tc>
          <w:tcPr>
            <w:tcW w:w="285" w:type="pct"/>
            <w:tcBorders>
              <w:top w:val="single" w:sz="4" w:space="0" w:color="auto"/>
              <w:left w:val="single" w:sz="4" w:space="0" w:color="auto"/>
              <w:bottom w:val="single" w:sz="4" w:space="0" w:color="auto"/>
              <w:right w:val="single" w:sz="4" w:space="0" w:color="auto"/>
            </w:tcBorders>
            <w:vAlign w:val="center"/>
          </w:tcPr>
          <w:p w14:paraId="27BE480C" w14:textId="77777777" w:rsidR="00DE000D" w:rsidRPr="00AC0C0E" w:rsidRDefault="00000000">
            <w:pPr>
              <w:jc w:val="center"/>
              <w:rPr>
                <w:spacing w:val="-10"/>
                <w:sz w:val="20"/>
                <w:szCs w:val="20"/>
              </w:rPr>
            </w:pPr>
            <w:r w:rsidRPr="00AC0C0E">
              <w:rPr>
                <w:spacing w:val="-10"/>
                <w:sz w:val="20"/>
                <w:szCs w:val="20"/>
              </w:rPr>
              <w:t>1,99</w:t>
            </w:r>
          </w:p>
        </w:tc>
        <w:tc>
          <w:tcPr>
            <w:tcW w:w="330" w:type="pct"/>
            <w:tcBorders>
              <w:top w:val="single" w:sz="4" w:space="0" w:color="auto"/>
              <w:left w:val="single" w:sz="4" w:space="0" w:color="auto"/>
              <w:bottom w:val="single" w:sz="4" w:space="0" w:color="auto"/>
              <w:right w:val="single" w:sz="12" w:space="0" w:color="auto"/>
            </w:tcBorders>
            <w:vAlign w:val="center"/>
          </w:tcPr>
          <w:p w14:paraId="49DEBB51" w14:textId="77777777" w:rsidR="00DE000D" w:rsidRPr="00AC0C0E" w:rsidRDefault="00000000">
            <w:pPr>
              <w:jc w:val="center"/>
              <w:rPr>
                <w:spacing w:val="-10"/>
                <w:sz w:val="20"/>
                <w:szCs w:val="20"/>
              </w:rPr>
            </w:pPr>
            <w:r w:rsidRPr="00AC0C0E">
              <w:rPr>
                <w:spacing w:val="-10"/>
                <w:sz w:val="20"/>
                <w:szCs w:val="20"/>
              </w:rPr>
              <w:t>56,71</w:t>
            </w:r>
          </w:p>
        </w:tc>
      </w:tr>
      <w:tr w:rsidR="00DF0835" w:rsidRPr="00AC0C0E" w14:paraId="2F221267" w14:textId="77777777" w:rsidTr="00DF0835">
        <w:tblPrEx>
          <w:tblBorders>
            <w:bottom w:val="single" w:sz="2" w:space="0" w:color="auto"/>
          </w:tblBorders>
        </w:tblPrEx>
        <w:trPr>
          <w:jc w:val="center"/>
        </w:trPr>
        <w:tc>
          <w:tcPr>
            <w:tcW w:w="128" w:type="pct"/>
            <w:tcBorders>
              <w:top w:val="nil"/>
              <w:left w:val="single" w:sz="12" w:space="0" w:color="auto"/>
              <w:bottom w:val="nil"/>
              <w:right w:val="single" w:sz="4" w:space="0" w:color="auto"/>
            </w:tcBorders>
            <w:vAlign w:val="center"/>
          </w:tcPr>
          <w:p w14:paraId="1DBCDD79" w14:textId="77777777" w:rsidR="00DE000D" w:rsidRPr="00AC0C0E" w:rsidRDefault="00DE000D">
            <w:pPr>
              <w:jc w:val="center"/>
              <w:rPr>
                <w:spacing w:val="-10"/>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7189277F" w14:textId="77777777" w:rsidR="00DE000D" w:rsidRPr="00AC0C0E" w:rsidRDefault="00000000">
            <w:pPr>
              <w:jc w:val="center"/>
              <w:rPr>
                <w:spacing w:val="-10"/>
                <w:sz w:val="20"/>
                <w:szCs w:val="20"/>
              </w:rPr>
            </w:pPr>
            <w:r w:rsidRPr="00AC0C0E">
              <w:rPr>
                <w:spacing w:val="-10"/>
                <w:sz w:val="20"/>
                <w:szCs w:val="20"/>
              </w:rPr>
              <w:t>BR</w:t>
            </w:r>
          </w:p>
        </w:tc>
        <w:tc>
          <w:tcPr>
            <w:tcW w:w="231" w:type="pct"/>
            <w:tcBorders>
              <w:top w:val="single" w:sz="4" w:space="0" w:color="auto"/>
              <w:left w:val="single" w:sz="4" w:space="0" w:color="auto"/>
              <w:bottom w:val="single" w:sz="4" w:space="0" w:color="auto"/>
              <w:right w:val="single" w:sz="4" w:space="0" w:color="auto"/>
            </w:tcBorders>
            <w:vAlign w:val="center"/>
          </w:tcPr>
          <w:p w14:paraId="35BD35DA" w14:textId="77777777" w:rsidR="00DE000D" w:rsidRPr="00AC0C0E" w:rsidRDefault="00000000">
            <w:pPr>
              <w:jc w:val="center"/>
              <w:rPr>
                <w:spacing w:val="-10"/>
                <w:sz w:val="20"/>
                <w:szCs w:val="20"/>
              </w:rPr>
            </w:pPr>
            <w:r w:rsidRPr="00AC0C0E">
              <w:rPr>
                <w:spacing w:val="-10"/>
                <w:sz w:val="20"/>
                <w:szCs w:val="20"/>
              </w:rPr>
              <w:t>18,88</w:t>
            </w:r>
          </w:p>
        </w:tc>
        <w:tc>
          <w:tcPr>
            <w:tcW w:w="330" w:type="pct"/>
            <w:tcBorders>
              <w:top w:val="single" w:sz="4" w:space="0" w:color="auto"/>
              <w:left w:val="single" w:sz="4" w:space="0" w:color="auto"/>
              <w:bottom w:val="single" w:sz="4" w:space="0" w:color="auto"/>
              <w:right w:val="single" w:sz="4" w:space="0" w:color="auto"/>
            </w:tcBorders>
            <w:vAlign w:val="center"/>
          </w:tcPr>
          <w:p w14:paraId="36C7AE0F" w14:textId="77777777" w:rsidR="00DE000D" w:rsidRPr="00AC0C0E" w:rsidRDefault="00000000">
            <w:pPr>
              <w:jc w:val="center"/>
              <w:rPr>
                <w:spacing w:val="-10"/>
                <w:sz w:val="20"/>
                <w:szCs w:val="20"/>
              </w:rPr>
            </w:pPr>
            <w:r w:rsidRPr="00AC0C0E">
              <w:rPr>
                <w:spacing w:val="-10"/>
                <w:sz w:val="20"/>
                <w:szCs w:val="20"/>
              </w:rPr>
              <w:t>33,09</w:t>
            </w:r>
          </w:p>
        </w:tc>
        <w:tc>
          <w:tcPr>
            <w:tcW w:w="330" w:type="pct"/>
            <w:tcBorders>
              <w:top w:val="single" w:sz="4" w:space="0" w:color="auto"/>
              <w:left w:val="single" w:sz="4" w:space="0" w:color="auto"/>
              <w:bottom w:val="single" w:sz="4" w:space="0" w:color="auto"/>
              <w:right w:val="single" w:sz="4" w:space="0" w:color="auto"/>
            </w:tcBorders>
            <w:vAlign w:val="center"/>
          </w:tcPr>
          <w:p w14:paraId="256D4254" w14:textId="77777777" w:rsidR="00DE000D" w:rsidRPr="00AC0C0E" w:rsidRDefault="00000000">
            <w:pPr>
              <w:jc w:val="center"/>
              <w:rPr>
                <w:spacing w:val="-10"/>
                <w:sz w:val="20"/>
                <w:szCs w:val="20"/>
              </w:rPr>
            </w:pPr>
            <w:r w:rsidRPr="00AC0C0E">
              <w:rPr>
                <w:spacing w:val="-10"/>
                <w:sz w:val="20"/>
                <w:szCs w:val="20"/>
              </w:rPr>
              <w:t>5,12</w:t>
            </w:r>
          </w:p>
        </w:tc>
        <w:tc>
          <w:tcPr>
            <w:tcW w:w="330" w:type="pct"/>
            <w:tcBorders>
              <w:top w:val="single" w:sz="4" w:space="0" w:color="auto"/>
              <w:left w:val="single" w:sz="4" w:space="0" w:color="auto"/>
              <w:bottom w:val="single" w:sz="4" w:space="0" w:color="auto"/>
              <w:right w:val="single" w:sz="4" w:space="0" w:color="auto"/>
            </w:tcBorders>
            <w:vAlign w:val="center"/>
          </w:tcPr>
          <w:p w14:paraId="6B9651ED" w14:textId="77777777" w:rsidR="00DE000D" w:rsidRPr="00AC0C0E" w:rsidRDefault="00000000">
            <w:pPr>
              <w:jc w:val="center"/>
              <w:rPr>
                <w:spacing w:val="-10"/>
                <w:sz w:val="20"/>
                <w:szCs w:val="20"/>
              </w:rPr>
            </w:pPr>
            <w:r w:rsidRPr="00AC0C0E">
              <w:rPr>
                <w:spacing w:val="-10"/>
                <w:sz w:val="20"/>
                <w:szCs w:val="20"/>
              </w:rPr>
              <w:t>1,21</w:t>
            </w:r>
          </w:p>
        </w:tc>
        <w:tc>
          <w:tcPr>
            <w:tcW w:w="231" w:type="pct"/>
            <w:tcBorders>
              <w:top w:val="single" w:sz="4" w:space="0" w:color="auto"/>
              <w:left w:val="single" w:sz="4" w:space="0" w:color="auto"/>
              <w:bottom w:val="single" w:sz="4" w:space="0" w:color="auto"/>
              <w:right w:val="single" w:sz="4" w:space="0" w:color="auto"/>
            </w:tcBorders>
            <w:vAlign w:val="center"/>
          </w:tcPr>
          <w:p w14:paraId="00D1E0E5"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EAD64F8" w14:textId="77777777" w:rsidR="00DE000D" w:rsidRPr="00AC0C0E" w:rsidRDefault="00000000">
            <w:pPr>
              <w:jc w:val="center"/>
              <w:rPr>
                <w:spacing w:val="-10"/>
                <w:sz w:val="20"/>
                <w:szCs w:val="20"/>
              </w:rPr>
            </w:pPr>
            <w:r w:rsidRPr="00AC0C0E">
              <w:rPr>
                <w:spacing w:val="-10"/>
                <w:sz w:val="20"/>
                <w:szCs w:val="20"/>
              </w:rPr>
              <w:t>58,30</w:t>
            </w:r>
          </w:p>
        </w:tc>
        <w:tc>
          <w:tcPr>
            <w:tcW w:w="159" w:type="pct"/>
            <w:tcBorders>
              <w:top w:val="single" w:sz="4" w:space="0" w:color="auto"/>
              <w:left w:val="single" w:sz="4" w:space="0" w:color="auto"/>
              <w:bottom w:val="single" w:sz="4" w:space="0" w:color="auto"/>
              <w:right w:val="single" w:sz="4" w:space="0" w:color="auto"/>
            </w:tcBorders>
            <w:vAlign w:val="center"/>
          </w:tcPr>
          <w:p w14:paraId="2D074547" w14:textId="77777777" w:rsidR="00DE000D" w:rsidRPr="00AC0C0E" w:rsidRDefault="00000000">
            <w:pPr>
              <w:jc w:val="center"/>
              <w:rPr>
                <w:spacing w:val="-8"/>
                <w:sz w:val="20"/>
                <w:szCs w:val="20"/>
              </w:rPr>
            </w:pPr>
            <w:r w:rsidRPr="00AC0C0E">
              <w:rPr>
                <w:spacing w:val="-8"/>
                <w:sz w:val="20"/>
                <w:szCs w:val="20"/>
              </w:rPr>
              <w:t>1</w:t>
            </w:r>
          </w:p>
        </w:tc>
        <w:tc>
          <w:tcPr>
            <w:tcW w:w="182" w:type="pct"/>
            <w:tcBorders>
              <w:top w:val="single" w:sz="4" w:space="0" w:color="auto"/>
              <w:left w:val="single" w:sz="4" w:space="0" w:color="auto"/>
              <w:bottom w:val="single" w:sz="4" w:space="0" w:color="auto"/>
              <w:right w:val="single" w:sz="4" w:space="0" w:color="auto"/>
            </w:tcBorders>
            <w:vAlign w:val="center"/>
          </w:tcPr>
          <w:p w14:paraId="0AF98934" w14:textId="77777777" w:rsidR="00DE000D" w:rsidRPr="00AC0C0E" w:rsidRDefault="00000000">
            <w:pPr>
              <w:jc w:val="center"/>
              <w:rPr>
                <w:sz w:val="20"/>
                <w:szCs w:val="20"/>
              </w:rPr>
            </w:pPr>
            <w:r w:rsidRPr="00AC0C0E">
              <w:rPr>
                <w:spacing w:val="-8"/>
                <w:sz w:val="20"/>
                <w:szCs w:val="20"/>
              </w:rPr>
              <w:t>0,92</w:t>
            </w:r>
          </w:p>
        </w:tc>
        <w:tc>
          <w:tcPr>
            <w:tcW w:w="386" w:type="pct"/>
            <w:tcBorders>
              <w:top w:val="single" w:sz="4" w:space="0" w:color="auto"/>
              <w:left w:val="single" w:sz="4" w:space="0" w:color="auto"/>
              <w:bottom w:val="single" w:sz="4" w:space="0" w:color="auto"/>
              <w:right w:val="single" w:sz="4" w:space="0" w:color="auto"/>
            </w:tcBorders>
            <w:vAlign w:val="center"/>
          </w:tcPr>
          <w:p w14:paraId="221147E7" w14:textId="77777777" w:rsidR="00DE000D" w:rsidRPr="00AC0C0E" w:rsidRDefault="00000000">
            <w:pPr>
              <w:jc w:val="center"/>
              <w:rPr>
                <w:sz w:val="20"/>
                <w:szCs w:val="20"/>
              </w:rPr>
            </w:pPr>
            <w:r w:rsidRPr="00AC0C0E">
              <w:rPr>
                <w:sz w:val="20"/>
                <w:szCs w:val="20"/>
              </w:rPr>
              <w:t>22185</w:t>
            </w:r>
          </w:p>
        </w:tc>
        <w:tc>
          <w:tcPr>
            <w:tcW w:w="159" w:type="pct"/>
            <w:tcBorders>
              <w:top w:val="single" w:sz="4" w:space="0" w:color="auto"/>
              <w:left w:val="single" w:sz="4" w:space="0" w:color="auto"/>
              <w:bottom w:val="single" w:sz="4" w:space="0" w:color="auto"/>
              <w:right w:val="single" w:sz="4" w:space="0" w:color="auto"/>
            </w:tcBorders>
            <w:vAlign w:val="center"/>
          </w:tcPr>
          <w:p w14:paraId="0C002700" w14:textId="77777777" w:rsidR="00DE000D" w:rsidRPr="00AC0C0E" w:rsidRDefault="00000000">
            <w:pPr>
              <w:jc w:val="center"/>
              <w:rPr>
                <w:spacing w:val="-8"/>
                <w:sz w:val="20"/>
                <w:szCs w:val="20"/>
              </w:rPr>
            </w:pPr>
            <w:r w:rsidRPr="00AC0C0E">
              <w:rPr>
                <w:spacing w:val="-8"/>
                <w:sz w:val="20"/>
                <w:szCs w:val="20"/>
              </w:rPr>
              <w:t>1</w:t>
            </w:r>
          </w:p>
        </w:tc>
        <w:tc>
          <w:tcPr>
            <w:tcW w:w="195" w:type="pct"/>
            <w:tcBorders>
              <w:top w:val="single" w:sz="4" w:space="0" w:color="auto"/>
              <w:left w:val="single" w:sz="4" w:space="0" w:color="auto"/>
              <w:bottom w:val="single" w:sz="4" w:space="0" w:color="auto"/>
              <w:right w:val="single" w:sz="4" w:space="0" w:color="auto"/>
            </w:tcBorders>
            <w:vAlign w:val="center"/>
          </w:tcPr>
          <w:p w14:paraId="7CE4DE0F" w14:textId="77777777" w:rsidR="00DE000D" w:rsidRPr="00AC0C0E" w:rsidRDefault="00000000">
            <w:pPr>
              <w:jc w:val="center"/>
              <w:rPr>
                <w:spacing w:val="-10"/>
                <w:sz w:val="20"/>
                <w:szCs w:val="20"/>
              </w:rPr>
            </w:pPr>
            <w:r w:rsidRPr="00AC0C0E">
              <w:rPr>
                <w:spacing w:val="-10"/>
                <w:sz w:val="20"/>
                <w:szCs w:val="20"/>
              </w:rPr>
              <w:t>381</w:t>
            </w:r>
          </w:p>
        </w:tc>
        <w:tc>
          <w:tcPr>
            <w:tcW w:w="258" w:type="pct"/>
            <w:tcBorders>
              <w:top w:val="single" w:sz="4" w:space="0" w:color="auto"/>
              <w:left w:val="single" w:sz="4" w:space="0" w:color="auto"/>
              <w:bottom w:val="single" w:sz="4" w:space="0" w:color="auto"/>
              <w:right w:val="single" w:sz="4" w:space="0" w:color="auto"/>
            </w:tcBorders>
            <w:vAlign w:val="center"/>
          </w:tcPr>
          <w:p w14:paraId="7327F0B3" w14:textId="77777777" w:rsidR="00DE000D" w:rsidRPr="00AC0C0E" w:rsidRDefault="00000000">
            <w:pPr>
              <w:jc w:val="center"/>
              <w:rPr>
                <w:spacing w:val="-10"/>
                <w:sz w:val="20"/>
                <w:szCs w:val="20"/>
              </w:rPr>
            </w:pPr>
            <w:r w:rsidRPr="00AC0C0E">
              <w:rPr>
                <w:spacing w:val="-10"/>
                <w:sz w:val="20"/>
                <w:szCs w:val="20"/>
              </w:rPr>
              <w:t>886</w:t>
            </w:r>
          </w:p>
        </w:tc>
        <w:tc>
          <w:tcPr>
            <w:tcW w:w="195" w:type="pct"/>
            <w:tcBorders>
              <w:top w:val="single" w:sz="4" w:space="0" w:color="auto"/>
              <w:left w:val="single" w:sz="4" w:space="0" w:color="auto"/>
              <w:bottom w:val="single" w:sz="4" w:space="0" w:color="auto"/>
              <w:right w:val="single" w:sz="4" w:space="0" w:color="auto"/>
            </w:tcBorders>
            <w:vAlign w:val="center"/>
          </w:tcPr>
          <w:p w14:paraId="5E4A0660" w14:textId="77777777" w:rsidR="00DE000D" w:rsidRPr="00AC0C0E" w:rsidRDefault="00000000">
            <w:pPr>
              <w:jc w:val="center"/>
              <w:rPr>
                <w:sz w:val="20"/>
                <w:szCs w:val="20"/>
              </w:rPr>
            </w:pPr>
            <w:r w:rsidRPr="00AC0C0E">
              <w:rPr>
                <w:spacing w:val="-10"/>
                <w:sz w:val="20"/>
                <w:szCs w:val="20"/>
              </w:rPr>
              <w:t>15,2</w:t>
            </w:r>
          </w:p>
        </w:tc>
        <w:tc>
          <w:tcPr>
            <w:tcW w:w="191" w:type="pct"/>
            <w:tcBorders>
              <w:top w:val="single" w:sz="4" w:space="0" w:color="auto"/>
              <w:left w:val="single" w:sz="4" w:space="0" w:color="auto"/>
              <w:bottom w:val="single" w:sz="4" w:space="0" w:color="auto"/>
              <w:right w:val="single" w:sz="4" w:space="0" w:color="auto"/>
            </w:tcBorders>
            <w:vAlign w:val="center"/>
          </w:tcPr>
          <w:p w14:paraId="58E37ABF" w14:textId="77777777" w:rsidR="00DE000D" w:rsidRPr="00AC0C0E" w:rsidRDefault="00000000">
            <w:pPr>
              <w:jc w:val="center"/>
              <w:rPr>
                <w:sz w:val="20"/>
                <w:szCs w:val="20"/>
              </w:rPr>
            </w:pPr>
            <w:r w:rsidRPr="00AC0C0E">
              <w:rPr>
                <w:sz w:val="20"/>
                <w:szCs w:val="20"/>
              </w:rPr>
              <w:t>46</w:t>
            </w:r>
          </w:p>
        </w:tc>
        <w:tc>
          <w:tcPr>
            <w:tcW w:w="183" w:type="pct"/>
            <w:tcBorders>
              <w:top w:val="single" w:sz="4" w:space="0" w:color="auto"/>
              <w:left w:val="single" w:sz="4" w:space="0" w:color="auto"/>
              <w:bottom w:val="single" w:sz="4" w:space="0" w:color="auto"/>
              <w:right w:val="single" w:sz="4" w:space="0" w:color="auto"/>
            </w:tcBorders>
            <w:vAlign w:val="center"/>
          </w:tcPr>
          <w:p w14:paraId="29E8E47A" w14:textId="77777777" w:rsidR="00DE000D" w:rsidRPr="00AC0C0E" w:rsidRDefault="00000000">
            <w:pPr>
              <w:jc w:val="center"/>
              <w:rPr>
                <w:sz w:val="20"/>
                <w:szCs w:val="20"/>
              </w:rPr>
            </w:pPr>
            <w:r w:rsidRPr="00AC0C0E">
              <w:rPr>
                <w:sz w:val="20"/>
                <w:szCs w:val="20"/>
              </w:rPr>
              <w:t>1,8</w:t>
            </w:r>
          </w:p>
        </w:tc>
        <w:tc>
          <w:tcPr>
            <w:tcW w:w="231" w:type="pct"/>
            <w:tcBorders>
              <w:top w:val="single" w:sz="4" w:space="0" w:color="auto"/>
              <w:left w:val="single" w:sz="4" w:space="0" w:color="auto"/>
              <w:bottom w:val="single" w:sz="4" w:space="0" w:color="auto"/>
              <w:right w:val="single" w:sz="4" w:space="0" w:color="auto"/>
            </w:tcBorders>
            <w:vAlign w:val="center"/>
          </w:tcPr>
          <w:p w14:paraId="6691F628" w14:textId="77777777" w:rsidR="00DE000D" w:rsidRPr="00AC0C0E" w:rsidRDefault="00DE000D">
            <w:pPr>
              <w:jc w:val="center"/>
              <w:rPr>
                <w:spacing w:val="-10"/>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14:paraId="089D5492" w14:textId="77777777" w:rsidR="00DE000D" w:rsidRPr="00AC0C0E" w:rsidRDefault="00000000">
            <w:pPr>
              <w:jc w:val="center"/>
              <w:rPr>
                <w:spacing w:val="-10"/>
                <w:sz w:val="20"/>
                <w:szCs w:val="20"/>
              </w:rPr>
            </w:pPr>
            <w:r w:rsidRPr="00AC0C0E">
              <w:rPr>
                <w:spacing w:val="-10"/>
                <w:sz w:val="20"/>
                <w:szCs w:val="20"/>
              </w:rPr>
              <w:t>0,82</w:t>
            </w:r>
          </w:p>
        </w:tc>
        <w:tc>
          <w:tcPr>
            <w:tcW w:w="330" w:type="pct"/>
            <w:tcBorders>
              <w:top w:val="single" w:sz="4" w:space="0" w:color="auto"/>
              <w:left w:val="single" w:sz="4" w:space="0" w:color="auto"/>
              <w:bottom w:val="single" w:sz="4" w:space="0" w:color="auto"/>
              <w:right w:val="single" w:sz="12" w:space="0" w:color="auto"/>
            </w:tcBorders>
            <w:vAlign w:val="center"/>
          </w:tcPr>
          <w:p w14:paraId="16C21811" w14:textId="77777777" w:rsidR="00DE000D" w:rsidRPr="00AC0C0E" w:rsidRDefault="00000000">
            <w:pPr>
              <w:jc w:val="center"/>
              <w:rPr>
                <w:spacing w:val="-10"/>
                <w:sz w:val="20"/>
                <w:szCs w:val="20"/>
              </w:rPr>
            </w:pPr>
            <w:r w:rsidRPr="00AC0C0E">
              <w:rPr>
                <w:spacing w:val="-10"/>
                <w:sz w:val="20"/>
                <w:szCs w:val="20"/>
              </w:rPr>
              <w:t>57,48</w:t>
            </w:r>
          </w:p>
        </w:tc>
      </w:tr>
      <w:tr w:rsidR="00DF0835" w:rsidRPr="00AC0C0E" w14:paraId="7FC40859" w14:textId="77777777" w:rsidTr="00DF0835">
        <w:tblPrEx>
          <w:tblBorders>
            <w:bottom w:val="single" w:sz="2" w:space="0" w:color="auto"/>
          </w:tblBorders>
        </w:tblPrEx>
        <w:trPr>
          <w:jc w:val="center"/>
        </w:trPr>
        <w:tc>
          <w:tcPr>
            <w:tcW w:w="128" w:type="pct"/>
            <w:tcBorders>
              <w:top w:val="nil"/>
              <w:left w:val="single" w:sz="12" w:space="0" w:color="auto"/>
              <w:bottom w:val="nil"/>
              <w:right w:val="single" w:sz="4" w:space="0" w:color="auto"/>
            </w:tcBorders>
            <w:vAlign w:val="center"/>
          </w:tcPr>
          <w:p w14:paraId="4928C52C" w14:textId="77777777" w:rsidR="00DE000D" w:rsidRPr="00AC0C0E" w:rsidRDefault="00DE000D">
            <w:pPr>
              <w:jc w:val="center"/>
              <w:rPr>
                <w:spacing w:val="-10"/>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3C20F4F6" w14:textId="77777777" w:rsidR="00DE000D" w:rsidRPr="00AC0C0E" w:rsidRDefault="00000000">
            <w:pPr>
              <w:jc w:val="center"/>
              <w:rPr>
                <w:spacing w:val="-10"/>
                <w:sz w:val="20"/>
                <w:szCs w:val="20"/>
              </w:rPr>
            </w:pPr>
            <w:r w:rsidRPr="00AC0C0E">
              <w:rPr>
                <w:spacing w:val="-10"/>
                <w:sz w:val="20"/>
                <w:szCs w:val="20"/>
              </w:rPr>
              <w:t>DR</w:t>
            </w:r>
          </w:p>
        </w:tc>
        <w:tc>
          <w:tcPr>
            <w:tcW w:w="231" w:type="pct"/>
            <w:tcBorders>
              <w:top w:val="single" w:sz="4" w:space="0" w:color="auto"/>
              <w:left w:val="single" w:sz="4" w:space="0" w:color="auto"/>
              <w:bottom w:val="single" w:sz="4" w:space="0" w:color="auto"/>
              <w:right w:val="single" w:sz="4" w:space="0" w:color="auto"/>
            </w:tcBorders>
            <w:vAlign w:val="center"/>
          </w:tcPr>
          <w:p w14:paraId="57626240" w14:textId="77777777" w:rsidR="00DE000D" w:rsidRPr="00AC0C0E" w:rsidRDefault="00000000">
            <w:pPr>
              <w:jc w:val="center"/>
              <w:rPr>
                <w:spacing w:val="-10"/>
                <w:sz w:val="20"/>
                <w:szCs w:val="20"/>
              </w:rPr>
            </w:pPr>
            <w:r w:rsidRPr="00AC0C0E">
              <w:rPr>
                <w:spacing w:val="-10"/>
                <w:sz w:val="20"/>
                <w:szCs w:val="20"/>
              </w:rPr>
              <w:t>5,41</w:t>
            </w:r>
          </w:p>
        </w:tc>
        <w:tc>
          <w:tcPr>
            <w:tcW w:w="330" w:type="pct"/>
            <w:tcBorders>
              <w:top w:val="single" w:sz="4" w:space="0" w:color="auto"/>
              <w:left w:val="single" w:sz="4" w:space="0" w:color="auto"/>
              <w:bottom w:val="single" w:sz="4" w:space="0" w:color="auto"/>
              <w:right w:val="single" w:sz="4" w:space="0" w:color="auto"/>
            </w:tcBorders>
            <w:vAlign w:val="center"/>
          </w:tcPr>
          <w:p w14:paraId="746005C4" w14:textId="77777777" w:rsidR="00DE000D" w:rsidRPr="00AC0C0E" w:rsidRDefault="00000000">
            <w:pPr>
              <w:jc w:val="center"/>
              <w:rPr>
                <w:spacing w:val="-10"/>
                <w:sz w:val="20"/>
                <w:szCs w:val="20"/>
              </w:rPr>
            </w:pPr>
            <w:r w:rsidRPr="00AC0C0E">
              <w:rPr>
                <w:spacing w:val="-10"/>
                <w:sz w:val="20"/>
                <w:szCs w:val="20"/>
              </w:rPr>
              <w:t>13,91</w:t>
            </w:r>
          </w:p>
        </w:tc>
        <w:tc>
          <w:tcPr>
            <w:tcW w:w="330" w:type="pct"/>
            <w:tcBorders>
              <w:top w:val="single" w:sz="4" w:space="0" w:color="auto"/>
              <w:left w:val="single" w:sz="4" w:space="0" w:color="auto"/>
              <w:bottom w:val="single" w:sz="4" w:space="0" w:color="auto"/>
              <w:right w:val="single" w:sz="4" w:space="0" w:color="auto"/>
            </w:tcBorders>
            <w:vAlign w:val="center"/>
          </w:tcPr>
          <w:p w14:paraId="22CA2C36" w14:textId="77777777" w:rsidR="00DE000D" w:rsidRPr="00AC0C0E" w:rsidRDefault="00000000">
            <w:pPr>
              <w:jc w:val="center"/>
              <w:rPr>
                <w:spacing w:val="-10"/>
                <w:sz w:val="20"/>
                <w:szCs w:val="20"/>
              </w:rPr>
            </w:pPr>
            <w:r w:rsidRPr="00AC0C0E">
              <w:rPr>
                <w:spacing w:val="-10"/>
                <w:sz w:val="20"/>
                <w:szCs w:val="20"/>
              </w:rPr>
              <w:t>12,42</w:t>
            </w:r>
          </w:p>
        </w:tc>
        <w:tc>
          <w:tcPr>
            <w:tcW w:w="330" w:type="pct"/>
            <w:tcBorders>
              <w:top w:val="single" w:sz="4" w:space="0" w:color="auto"/>
              <w:left w:val="single" w:sz="4" w:space="0" w:color="auto"/>
              <w:bottom w:val="single" w:sz="4" w:space="0" w:color="auto"/>
              <w:right w:val="single" w:sz="4" w:space="0" w:color="auto"/>
            </w:tcBorders>
            <w:vAlign w:val="center"/>
          </w:tcPr>
          <w:p w14:paraId="410EDEC5" w14:textId="77777777" w:rsidR="00DE000D" w:rsidRPr="00AC0C0E" w:rsidRDefault="00000000">
            <w:pPr>
              <w:jc w:val="center"/>
              <w:rPr>
                <w:spacing w:val="-10"/>
                <w:sz w:val="20"/>
                <w:szCs w:val="20"/>
              </w:rPr>
            </w:pPr>
            <w:r w:rsidRPr="00AC0C0E">
              <w:rPr>
                <w:spacing w:val="-10"/>
                <w:sz w:val="20"/>
                <w:szCs w:val="20"/>
              </w:rPr>
              <w:t>2,42</w:t>
            </w:r>
          </w:p>
        </w:tc>
        <w:tc>
          <w:tcPr>
            <w:tcW w:w="231" w:type="pct"/>
            <w:tcBorders>
              <w:top w:val="single" w:sz="4" w:space="0" w:color="auto"/>
              <w:left w:val="single" w:sz="4" w:space="0" w:color="auto"/>
              <w:bottom w:val="single" w:sz="4" w:space="0" w:color="auto"/>
              <w:right w:val="single" w:sz="4" w:space="0" w:color="auto"/>
            </w:tcBorders>
            <w:vAlign w:val="center"/>
          </w:tcPr>
          <w:p w14:paraId="72850C85"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753E4C2A" w14:textId="77777777" w:rsidR="00DE000D" w:rsidRPr="00AC0C0E" w:rsidRDefault="00000000">
            <w:pPr>
              <w:jc w:val="center"/>
              <w:rPr>
                <w:spacing w:val="-10"/>
                <w:sz w:val="20"/>
                <w:szCs w:val="20"/>
              </w:rPr>
            </w:pPr>
            <w:r w:rsidRPr="00AC0C0E">
              <w:rPr>
                <w:spacing w:val="-10"/>
                <w:sz w:val="20"/>
                <w:szCs w:val="20"/>
              </w:rPr>
              <w:t>34,16</w:t>
            </w:r>
          </w:p>
        </w:tc>
        <w:tc>
          <w:tcPr>
            <w:tcW w:w="159" w:type="pct"/>
            <w:tcBorders>
              <w:top w:val="single" w:sz="4" w:space="0" w:color="auto"/>
              <w:left w:val="single" w:sz="4" w:space="0" w:color="auto"/>
              <w:bottom w:val="single" w:sz="4" w:space="0" w:color="auto"/>
              <w:right w:val="single" w:sz="4" w:space="0" w:color="auto"/>
            </w:tcBorders>
            <w:vAlign w:val="center"/>
          </w:tcPr>
          <w:p w14:paraId="71FCDF37" w14:textId="77777777" w:rsidR="00DE000D" w:rsidRPr="00AC0C0E" w:rsidRDefault="00000000">
            <w:pPr>
              <w:jc w:val="center"/>
              <w:rPr>
                <w:spacing w:val="-8"/>
                <w:sz w:val="20"/>
                <w:szCs w:val="20"/>
              </w:rPr>
            </w:pPr>
            <w:r w:rsidRPr="00AC0C0E">
              <w:rPr>
                <w:spacing w:val="-8"/>
                <w:sz w:val="20"/>
                <w:szCs w:val="20"/>
              </w:rPr>
              <w:t>1</w:t>
            </w:r>
          </w:p>
        </w:tc>
        <w:tc>
          <w:tcPr>
            <w:tcW w:w="182" w:type="pct"/>
            <w:tcBorders>
              <w:top w:val="single" w:sz="4" w:space="0" w:color="auto"/>
              <w:left w:val="single" w:sz="4" w:space="0" w:color="auto"/>
              <w:bottom w:val="single" w:sz="4" w:space="0" w:color="auto"/>
              <w:right w:val="single" w:sz="4" w:space="0" w:color="auto"/>
            </w:tcBorders>
            <w:vAlign w:val="center"/>
          </w:tcPr>
          <w:p w14:paraId="0D0C39D8" w14:textId="77777777" w:rsidR="00DE000D" w:rsidRPr="00AC0C0E" w:rsidRDefault="00000000">
            <w:pPr>
              <w:jc w:val="center"/>
              <w:rPr>
                <w:sz w:val="20"/>
                <w:szCs w:val="20"/>
              </w:rPr>
            </w:pPr>
            <w:r w:rsidRPr="00AC0C0E">
              <w:rPr>
                <w:spacing w:val="-8"/>
                <w:sz w:val="20"/>
                <w:szCs w:val="20"/>
              </w:rPr>
              <w:t>0,92</w:t>
            </w:r>
          </w:p>
        </w:tc>
        <w:tc>
          <w:tcPr>
            <w:tcW w:w="386" w:type="pct"/>
            <w:tcBorders>
              <w:top w:val="single" w:sz="4" w:space="0" w:color="auto"/>
              <w:left w:val="single" w:sz="4" w:space="0" w:color="auto"/>
              <w:bottom w:val="single" w:sz="4" w:space="0" w:color="auto"/>
              <w:right w:val="single" w:sz="4" w:space="0" w:color="auto"/>
            </w:tcBorders>
            <w:vAlign w:val="center"/>
          </w:tcPr>
          <w:p w14:paraId="2913C67F" w14:textId="77777777" w:rsidR="00DE000D" w:rsidRPr="00AC0C0E" w:rsidRDefault="00000000">
            <w:pPr>
              <w:jc w:val="center"/>
              <w:rPr>
                <w:sz w:val="20"/>
                <w:szCs w:val="20"/>
              </w:rPr>
            </w:pPr>
            <w:r w:rsidRPr="00AC0C0E">
              <w:rPr>
                <w:sz w:val="20"/>
                <w:szCs w:val="20"/>
              </w:rPr>
              <w:t>10629</w:t>
            </w:r>
          </w:p>
        </w:tc>
        <w:tc>
          <w:tcPr>
            <w:tcW w:w="159" w:type="pct"/>
            <w:tcBorders>
              <w:top w:val="single" w:sz="4" w:space="0" w:color="auto"/>
              <w:left w:val="single" w:sz="4" w:space="0" w:color="auto"/>
              <w:bottom w:val="single" w:sz="4" w:space="0" w:color="auto"/>
              <w:right w:val="single" w:sz="4" w:space="0" w:color="auto"/>
            </w:tcBorders>
            <w:vAlign w:val="center"/>
          </w:tcPr>
          <w:p w14:paraId="76B2C45C" w14:textId="77777777" w:rsidR="00DE000D" w:rsidRPr="00AC0C0E" w:rsidRDefault="00000000">
            <w:pPr>
              <w:jc w:val="center"/>
              <w:rPr>
                <w:spacing w:val="-8"/>
                <w:sz w:val="20"/>
                <w:szCs w:val="20"/>
              </w:rPr>
            </w:pPr>
            <w:r w:rsidRPr="00AC0C0E">
              <w:rPr>
                <w:spacing w:val="-8"/>
                <w:sz w:val="20"/>
                <w:szCs w:val="20"/>
              </w:rPr>
              <w:t>-</w:t>
            </w:r>
          </w:p>
        </w:tc>
        <w:tc>
          <w:tcPr>
            <w:tcW w:w="195" w:type="pct"/>
            <w:tcBorders>
              <w:top w:val="single" w:sz="4" w:space="0" w:color="auto"/>
              <w:left w:val="single" w:sz="4" w:space="0" w:color="auto"/>
              <w:bottom w:val="single" w:sz="4" w:space="0" w:color="auto"/>
              <w:right w:val="single" w:sz="4" w:space="0" w:color="auto"/>
            </w:tcBorders>
            <w:vAlign w:val="center"/>
          </w:tcPr>
          <w:p w14:paraId="4323EF8A" w14:textId="77777777" w:rsidR="00DE000D" w:rsidRPr="00AC0C0E" w:rsidRDefault="00000000">
            <w:pPr>
              <w:jc w:val="center"/>
              <w:rPr>
                <w:spacing w:val="-10"/>
                <w:sz w:val="20"/>
                <w:szCs w:val="20"/>
              </w:rPr>
            </w:pPr>
            <w:r w:rsidRPr="00AC0C0E">
              <w:rPr>
                <w:spacing w:val="-10"/>
                <w:sz w:val="20"/>
                <w:szCs w:val="20"/>
              </w:rPr>
              <w:t>311</w:t>
            </w:r>
          </w:p>
        </w:tc>
        <w:tc>
          <w:tcPr>
            <w:tcW w:w="258" w:type="pct"/>
            <w:tcBorders>
              <w:top w:val="single" w:sz="4" w:space="0" w:color="auto"/>
              <w:left w:val="single" w:sz="4" w:space="0" w:color="auto"/>
              <w:bottom w:val="single" w:sz="4" w:space="0" w:color="auto"/>
              <w:right w:val="single" w:sz="4" w:space="0" w:color="auto"/>
            </w:tcBorders>
            <w:vAlign w:val="center"/>
          </w:tcPr>
          <w:p w14:paraId="54A94D2F" w14:textId="77777777" w:rsidR="00DE000D" w:rsidRPr="00AC0C0E" w:rsidRDefault="00000000">
            <w:pPr>
              <w:jc w:val="center"/>
              <w:rPr>
                <w:spacing w:val="-10"/>
                <w:sz w:val="20"/>
                <w:szCs w:val="20"/>
              </w:rPr>
            </w:pPr>
            <w:r w:rsidRPr="00AC0C0E">
              <w:rPr>
                <w:spacing w:val="-10"/>
                <w:sz w:val="20"/>
                <w:szCs w:val="20"/>
              </w:rPr>
              <w:t>298</w:t>
            </w:r>
          </w:p>
        </w:tc>
        <w:tc>
          <w:tcPr>
            <w:tcW w:w="195" w:type="pct"/>
            <w:tcBorders>
              <w:top w:val="single" w:sz="4" w:space="0" w:color="auto"/>
              <w:left w:val="single" w:sz="4" w:space="0" w:color="auto"/>
              <w:bottom w:val="single" w:sz="4" w:space="0" w:color="auto"/>
              <w:right w:val="single" w:sz="4" w:space="0" w:color="auto"/>
            </w:tcBorders>
            <w:vAlign w:val="center"/>
          </w:tcPr>
          <w:p w14:paraId="7E02EBEC" w14:textId="77777777" w:rsidR="00DE000D" w:rsidRPr="00AC0C0E" w:rsidRDefault="00000000">
            <w:pPr>
              <w:jc w:val="center"/>
              <w:rPr>
                <w:sz w:val="20"/>
                <w:szCs w:val="20"/>
              </w:rPr>
            </w:pPr>
            <w:r w:rsidRPr="00AC0C0E">
              <w:rPr>
                <w:spacing w:val="-10"/>
                <w:sz w:val="20"/>
                <w:szCs w:val="20"/>
              </w:rPr>
              <w:t>8,7</w:t>
            </w:r>
          </w:p>
        </w:tc>
        <w:tc>
          <w:tcPr>
            <w:tcW w:w="191" w:type="pct"/>
            <w:tcBorders>
              <w:top w:val="single" w:sz="4" w:space="0" w:color="auto"/>
              <w:left w:val="single" w:sz="4" w:space="0" w:color="auto"/>
              <w:bottom w:val="single" w:sz="4" w:space="0" w:color="auto"/>
              <w:right w:val="single" w:sz="4" w:space="0" w:color="auto"/>
            </w:tcBorders>
            <w:vAlign w:val="center"/>
          </w:tcPr>
          <w:p w14:paraId="5121B37F" w14:textId="77777777" w:rsidR="00DE000D" w:rsidRPr="00AC0C0E" w:rsidRDefault="00000000">
            <w:pPr>
              <w:jc w:val="center"/>
              <w:rPr>
                <w:sz w:val="20"/>
                <w:szCs w:val="20"/>
              </w:rPr>
            </w:pPr>
            <w:r w:rsidRPr="00AC0C0E">
              <w:rPr>
                <w:sz w:val="20"/>
                <w:szCs w:val="20"/>
              </w:rPr>
              <w:t>49</w:t>
            </w:r>
          </w:p>
        </w:tc>
        <w:tc>
          <w:tcPr>
            <w:tcW w:w="183" w:type="pct"/>
            <w:tcBorders>
              <w:top w:val="single" w:sz="4" w:space="0" w:color="auto"/>
              <w:left w:val="single" w:sz="4" w:space="0" w:color="auto"/>
              <w:bottom w:val="single" w:sz="4" w:space="0" w:color="auto"/>
              <w:right w:val="single" w:sz="4" w:space="0" w:color="auto"/>
            </w:tcBorders>
            <w:vAlign w:val="center"/>
          </w:tcPr>
          <w:p w14:paraId="14EFE53B" w14:textId="77777777" w:rsidR="00DE000D" w:rsidRPr="00AC0C0E" w:rsidRDefault="00000000">
            <w:pPr>
              <w:jc w:val="center"/>
              <w:rPr>
                <w:sz w:val="20"/>
                <w:szCs w:val="20"/>
              </w:rPr>
            </w:pPr>
            <w:r w:rsidRPr="00AC0C0E">
              <w:rPr>
                <w:sz w:val="20"/>
                <w:szCs w:val="20"/>
              </w:rPr>
              <w:t>2,3</w:t>
            </w:r>
          </w:p>
        </w:tc>
        <w:tc>
          <w:tcPr>
            <w:tcW w:w="231" w:type="pct"/>
            <w:tcBorders>
              <w:top w:val="single" w:sz="4" w:space="0" w:color="auto"/>
              <w:left w:val="single" w:sz="4" w:space="0" w:color="auto"/>
              <w:bottom w:val="single" w:sz="4" w:space="0" w:color="auto"/>
              <w:right w:val="single" w:sz="4" w:space="0" w:color="auto"/>
            </w:tcBorders>
            <w:vAlign w:val="center"/>
          </w:tcPr>
          <w:p w14:paraId="5239D6F5" w14:textId="77777777" w:rsidR="00DE000D" w:rsidRPr="00AC0C0E" w:rsidRDefault="00DE000D">
            <w:pPr>
              <w:jc w:val="center"/>
              <w:rPr>
                <w:spacing w:val="-10"/>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14:paraId="0FF85CA2" w14:textId="77777777" w:rsidR="00DE000D" w:rsidRPr="00AC0C0E" w:rsidRDefault="00000000">
            <w:pPr>
              <w:jc w:val="center"/>
              <w:rPr>
                <w:spacing w:val="-10"/>
                <w:sz w:val="20"/>
                <w:szCs w:val="20"/>
              </w:rPr>
            </w:pPr>
            <w:r w:rsidRPr="00AC0C0E">
              <w:rPr>
                <w:spacing w:val="-10"/>
                <w:sz w:val="20"/>
                <w:szCs w:val="20"/>
              </w:rPr>
              <w:t>0,76</w:t>
            </w:r>
          </w:p>
        </w:tc>
        <w:tc>
          <w:tcPr>
            <w:tcW w:w="330" w:type="pct"/>
            <w:tcBorders>
              <w:top w:val="single" w:sz="4" w:space="0" w:color="auto"/>
              <w:left w:val="single" w:sz="4" w:space="0" w:color="auto"/>
              <w:bottom w:val="single" w:sz="4" w:space="0" w:color="auto"/>
              <w:right w:val="single" w:sz="12" w:space="0" w:color="auto"/>
            </w:tcBorders>
            <w:vAlign w:val="center"/>
          </w:tcPr>
          <w:p w14:paraId="46066E58" w14:textId="77777777" w:rsidR="00DE000D" w:rsidRPr="00AC0C0E" w:rsidRDefault="00000000">
            <w:pPr>
              <w:jc w:val="center"/>
              <w:rPr>
                <w:spacing w:val="-10"/>
                <w:sz w:val="20"/>
                <w:szCs w:val="20"/>
              </w:rPr>
            </w:pPr>
            <w:r w:rsidRPr="00AC0C0E">
              <w:rPr>
                <w:spacing w:val="-10"/>
                <w:sz w:val="20"/>
                <w:szCs w:val="20"/>
              </w:rPr>
              <w:t>33,40</w:t>
            </w:r>
          </w:p>
        </w:tc>
      </w:tr>
      <w:tr w:rsidR="00DF0835" w:rsidRPr="00AC0C0E" w14:paraId="0ECF1806" w14:textId="77777777" w:rsidTr="00DF0835">
        <w:tblPrEx>
          <w:tblBorders>
            <w:bottom w:val="single" w:sz="2" w:space="0" w:color="auto"/>
          </w:tblBorders>
        </w:tblPrEx>
        <w:trPr>
          <w:jc w:val="center"/>
        </w:trPr>
        <w:tc>
          <w:tcPr>
            <w:tcW w:w="128" w:type="pct"/>
            <w:tcBorders>
              <w:top w:val="nil"/>
              <w:left w:val="single" w:sz="12" w:space="0" w:color="auto"/>
              <w:bottom w:val="nil"/>
              <w:right w:val="single" w:sz="4" w:space="0" w:color="auto"/>
            </w:tcBorders>
            <w:vAlign w:val="center"/>
          </w:tcPr>
          <w:p w14:paraId="1E812B21" w14:textId="77777777" w:rsidR="00DE000D" w:rsidRPr="00AC0C0E" w:rsidRDefault="00DE000D">
            <w:pPr>
              <w:jc w:val="center"/>
              <w:rPr>
                <w:spacing w:val="-10"/>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5C6060EF" w14:textId="77777777" w:rsidR="00DE000D" w:rsidRPr="00AC0C0E" w:rsidRDefault="00000000">
            <w:pPr>
              <w:jc w:val="center"/>
              <w:rPr>
                <w:spacing w:val="-10"/>
                <w:sz w:val="20"/>
                <w:szCs w:val="20"/>
              </w:rPr>
            </w:pPr>
            <w:r w:rsidRPr="00AC0C0E">
              <w:rPr>
                <w:spacing w:val="-10"/>
                <w:sz w:val="20"/>
                <w:szCs w:val="20"/>
              </w:rPr>
              <w:t>CA</w:t>
            </w:r>
          </w:p>
        </w:tc>
        <w:tc>
          <w:tcPr>
            <w:tcW w:w="231" w:type="pct"/>
            <w:tcBorders>
              <w:top w:val="single" w:sz="4" w:space="0" w:color="auto"/>
              <w:left w:val="single" w:sz="4" w:space="0" w:color="auto"/>
              <w:bottom w:val="single" w:sz="4" w:space="0" w:color="auto"/>
              <w:right w:val="single" w:sz="4" w:space="0" w:color="auto"/>
            </w:tcBorders>
            <w:vAlign w:val="center"/>
          </w:tcPr>
          <w:p w14:paraId="7873A9C1"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084457C3" w14:textId="77777777" w:rsidR="00DE000D" w:rsidRPr="00AC0C0E" w:rsidRDefault="00000000">
            <w:pPr>
              <w:jc w:val="center"/>
              <w:rPr>
                <w:spacing w:val="-10"/>
                <w:sz w:val="20"/>
                <w:szCs w:val="20"/>
              </w:rPr>
            </w:pPr>
            <w:r w:rsidRPr="00AC0C0E">
              <w:rPr>
                <w:spacing w:val="-10"/>
                <w:sz w:val="20"/>
                <w:szCs w:val="20"/>
              </w:rPr>
              <w:t>0,97</w:t>
            </w:r>
          </w:p>
        </w:tc>
        <w:tc>
          <w:tcPr>
            <w:tcW w:w="330" w:type="pct"/>
            <w:tcBorders>
              <w:top w:val="single" w:sz="4" w:space="0" w:color="auto"/>
              <w:left w:val="single" w:sz="4" w:space="0" w:color="auto"/>
              <w:bottom w:val="single" w:sz="4" w:space="0" w:color="auto"/>
              <w:right w:val="single" w:sz="4" w:space="0" w:color="auto"/>
            </w:tcBorders>
            <w:vAlign w:val="center"/>
          </w:tcPr>
          <w:p w14:paraId="40E7970D" w14:textId="77777777" w:rsidR="00DE000D" w:rsidRPr="00AC0C0E" w:rsidRDefault="00000000">
            <w:pPr>
              <w:jc w:val="center"/>
              <w:rPr>
                <w:spacing w:val="-10"/>
                <w:sz w:val="20"/>
                <w:szCs w:val="20"/>
              </w:rPr>
            </w:pPr>
            <w:r w:rsidRPr="00AC0C0E">
              <w:rPr>
                <w:spacing w:val="-10"/>
                <w:sz w:val="20"/>
                <w:szCs w:val="20"/>
              </w:rPr>
              <w:t>11,26</w:t>
            </w:r>
          </w:p>
        </w:tc>
        <w:tc>
          <w:tcPr>
            <w:tcW w:w="330" w:type="pct"/>
            <w:tcBorders>
              <w:top w:val="single" w:sz="4" w:space="0" w:color="auto"/>
              <w:left w:val="single" w:sz="4" w:space="0" w:color="auto"/>
              <w:bottom w:val="single" w:sz="4" w:space="0" w:color="auto"/>
              <w:right w:val="single" w:sz="4" w:space="0" w:color="auto"/>
            </w:tcBorders>
            <w:vAlign w:val="center"/>
          </w:tcPr>
          <w:p w14:paraId="0F9AA4F1" w14:textId="77777777" w:rsidR="00DE000D" w:rsidRPr="00AC0C0E" w:rsidRDefault="00000000">
            <w:pPr>
              <w:jc w:val="center"/>
              <w:rPr>
                <w:spacing w:val="-10"/>
                <w:sz w:val="20"/>
                <w:szCs w:val="20"/>
              </w:rPr>
            </w:pPr>
            <w:r w:rsidRPr="00AC0C0E">
              <w:rPr>
                <w:spacing w:val="-10"/>
                <w:sz w:val="20"/>
                <w:szCs w:val="20"/>
              </w:rPr>
              <w:t>9,62</w:t>
            </w:r>
          </w:p>
        </w:tc>
        <w:tc>
          <w:tcPr>
            <w:tcW w:w="231" w:type="pct"/>
            <w:tcBorders>
              <w:top w:val="single" w:sz="4" w:space="0" w:color="auto"/>
              <w:left w:val="single" w:sz="4" w:space="0" w:color="auto"/>
              <w:bottom w:val="single" w:sz="4" w:space="0" w:color="auto"/>
              <w:right w:val="single" w:sz="4" w:space="0" w:color="auto"/>
            </w:tcBorders>
            <w:vAlign w:val="center"/>
          </w:tcPr>
          <w:p w14:paraId="3AB67583" w14:textId="77777777" w:rsidR="00DE000D" w:rsidRPr="00AC0C0E" w:rsidRDefault="00000000">
            <w:pPr>
              <w:jc w:val="center"/>
              <w:rPr>
                <w:spacing w:val="-10"/>
                <w:sz w:val="20"/>
                <w:szCs w:val="20"/>
              </w:rPr>
            </w:pPr>
            <w:r w:rsidRPr="00AC0C0E">
              <w:rPr>
                <w:spacing w:val="-10"/>
                <w:sz w:val="20"/>
                <w:szCs w:val="20"/>
              </w:rPr>
              <w:t>2,54</w:t>
            </w:r>
          </w:p>
        </w:tc>
        <w:tc>
          <w:tcPr>
            <w:tcW w:w="330" w:type="pct"/>
            <w:tcBorders>
              <w:top w:val="single" w:sz="4" w:space="0" w:color="auto"/>
              <w:left w:val="single" w:sz="4" w:space="0" w:color="auto"/>
              <w:bottom w:val="single" w:sz="4" w:space="0" w:color="auto"/>
              <w:right w:val="single" w:sz="4" w:space="0" w:color="auto"/>
            </w:tcBorders>
            <w:vAlign w:val="center"/>
          </w:tcPr>
          <w:p w14:paraId="04C6F2C4" w14:textId="77777777" w:rsidR="00DE000D" w:rsidRPr="00AC0C0E" w:rsidRDefault="00000000">
            <w:pPr>
              <w:jc w:val="center"/>
              <w:rPr>
                <w:spacing w:val="-10"/>
                <w:sz w:val="20"/>
                <w:szCs w:val="20"/>
              </w:rPr>
            </w:pPr>
            <w:r w:rsidRPr="00AC0C0E">
              <w:rPr>
                <w:spacing w:val="-10"/>
                <w:sz w:val="20"/>
                <w:szCs w:val="20"/>
              </w:rPr>
              <w:t>24,39</w:t>
            </w:r>
          </w:p>
        </w:tc>
        <w:tc>
          <w:tcPr>
            <w:tcW w:w="159" w:type="pct"/>
            <w:tcBorders>
              <w:top w:val="single" w:sz="4" w:space="0" w:color="auto"/>
              <w:left w:val="single" w:sz="4" w:space="0" w:color="auto"/>
              <w:bottom w:val="single" w:sz="4" w:space="0" w:color="auto"/>
              <w:right w:val="single" w:sz="4" w:space="0" w:color="auto"/>
            </w:tcBorders>
            <w:vAlign w:val="center"/>
          </w:tcPr>
          <w:p w14:paraId="5F5C0A50" w14:textId="77777777" w:rsidR="00DE000D" w:rsidRPr="00AC0C0E" w:rsidRDefault="00000000">
            <w:pPr>
              <w:jc w:val="center"/>
              <w:rPr>
                <w:spacing w:val="-8"/>
                <w:sz w:val="20"/>
                <w:szCs w:val="20"/>
              </w:rPr>
            </w:pPr>
            <w:r w:rsidRPr="00AC0C0E">
              <w:rPr>
                <w:spacing w:val="-8"/>
                <w:sz w:val="20"/>
                <w:szCs w:val="20"/>
              </w:rPr>
              <w:t>1</w:t>
            </w:r>
          </w:p>
        </w:tc>
        <w:tc>
          <w:tcPr>
            <w:tcW w:w="182" w:type="pct"/>
            <w:tcBorders>
              <w:top w:val="single" w:sz="4" w:space="0" w:color="auto"/>
              <w:left w:val="single" w:sz="4" w:space="0" w:color="auto"/>
              <w:bottom w:val="single" w:sz="4" w:space="0" w:color="auto"/>
              <w:right w:val="single" w:sz="4" w:space="0" w:color="auto"/>
            </w:tcBorders>
            <w:vAlign w:val="center"/>
          </w:tcPr>
          <w:p w14:paraId="69049958" w14:textId="77777777" w:rsidR="00DE000D" w:rsidRPr="00AC0C0E" w:rsidRDefault="00000000">
            <w:pPr>
              <w:jc w:val="center"/>
              <w:rPr>
                <w:sz w:val="20"/>
                <w:szCs w:val="20"/>
              </w:rPr>
            </w:pPr>
            <w:r w:rsidRPr="00AC0C0E">
              <w:rPr>
                <w:spacing w:val="-8"/>
                <w:sz w:val="20"/>
                <w:szCs w:val="20"/>
              </w:rPr>
              <w:t>0,76</w:t>
            </w:r>
          </w:p>
        </w:tc>
        <w:tc>
          <w:tcPr>
            <w:tcW w:w="386" w:type="pct"/>
            <w:tcBorders>
              <w:top w:val="single" w:sz="4" w:space="0" w:color="auto"/>
              <w:left w:val="single" w:sz="4" w:space="0" w:color="auto"/>
              <w:bottom w:val="single" w:sz="4" w:space="0" w:color="auto"/>
              <w:right w:val="single" w:sz="4" w:space="0" w:color="auto"/>
            </w:tcBorders>
            <w:vAlign w:val="center"/>
          </w:tcPr>
          <w:p w14:paraId="707BAF97" w14:textId="77777777" w:rsidR="00DE000D" w:rsidRPr="00AC0C0E" w:rsidRDefault="00000000">
            <w:pPr>
              <w:jc w:val="center"/>
              <w:rPr>
                <w:sz w:val="20"/>
                <w:szCs w:val="20"/>
              </w:rPr>
            </w:pPr>
            <w:r w:rsidRPr="00AC0C0E">
              <w:rPr>
                <w:sz w:val="20"/>
                <w:szCs w:val="20"/>
              </w:rPr>
              <w:t>4321</w:t>
            </w:r>
          </w:p>
        </w:tc>
        <w:tc>
          <w:tcPr>
            <w:tcW w:w="159" w:type="pct"/>
            <w:tcBorders>
              <w:top w:val="single" w:sz="4" w:space="0" w:color="auto"/>
              <w:left w:val="single" w:sz="4" w:space="0" w:color="auto"/>
              <w:bottom w:val="single" w:sz="4" w:space="0" w:color="auto"/>
              <w:right w:val="single" w:sz="4" w:space="0" w:color="auto"/>
            </w:tcBorders>
            <w:vAlign w:val="center"/>
          </w:tcPr>
          <w:p w14:paraId="540C1FE7" w14:textId="77777777" w:rsidR="00DE000D" w:rsidRPr="00AC0C0E" w:rsidRDefault="00000000">
            <w:pPr>
              <w:jc w:val="center"/>
              <w:rPr>
                <w:spacing w:val="-8"/>
                <w:sz w:val="20"/>
                <w:szCs w:val="20"/>
              </w:rPr>
            </w:pPr>
            <w:r w:rsidRPr="00AC0C0E">
              <w:rPr>
                <w:spacing w:val="-8"/>
                <w:sz w:val="20"/>
                <w:szCs w:val="20"/>
              </w:rPr>
              <w:t>-</w:t>
            </w:r>
          </w:p>
        </w:tc>
        <w:tc>
          <w:tcPr>
            <w:tcW w:w="195" w:type="pct"/>
            <w:tcBorders>
              <w:top w:val="single" w:sz="4" w:space="0" w:color="auto"/>
              <w:left w:val="single" w:sz="4" w:space="0" w:color="auto"/>
              <w:bottom w:val="single" w:sz="4" w:space="0" w:color="auto"/>
              <w:right w:val="single" w:sz="4" w:space="0" w:color="auto"/>
            </w:tcBorders>
            <w:vAlign w:val="center"/>
          </w:tcPr>
          <w:p w14:paraId="7030B80F" w14:textId="77777777" w:rsidR="00DE000D" w:rsidRPr="00AC0C0E" w:rsidRDefault="00000000">
            <w:pPr>
              <w:jc w:val="center"/>
              <w:rPr>
                <w:spacing w:val="-10"/>
                <w:sz w:val="20"/>
                <w:szCs w:val="20"/>
              </w:rPr>
            </w:pPr>
            <w:r w:rsidRPr="00AC0C0E">
              <w:rPr>
                <w:spacing w:val="-10"/>
                <w:sz w:val="20"/>
                <w:szCs w:val="20"/>
              </w:rPr>
              <w:t>177</w:t>
            </w:r>
          </w:p>
        </w:tc>
        <w:tc>
          <w:tcPr>
            <w:tcW w:w="258" w:type="pct"/>
            <w:tcBorders>
              <w:top w:val="single" w:sz="4" w:space="0" w:color="auto"/>
              <w:left w:val="single" w:sz="4" w:space="0" w:color="auto"/>
              <w:bottom w:val="single" w:sz="4" w:space="0" w:color="auto"/>
              <w:right w:val="single" w:sz="4" w:space="0" w:color="auto"/>
            </w:tcBorders>
            <w:vAlign w:val="center"/>
          </w:tcPr>
          <w:p w14:paraId="1811FACF" w14:textId="77777777" w:rsidR="00DE000D" w:rsidRPr="00AC0C0E" w:rsidRDefault="00000000">
            <w:pPr>
              <w:jc w:val="center"/>
              <w:rPr>
                <w:spacing w:val="-10"/>
                <w:sz w:val="20"/>
                <w:szCs w:val="20"/>
              </w:rPr>
            </w:pPr>
            <w:r w:rsidRPr="00AC0C0E">
              <w:rPr>
                <w:spacing w:val="-10"/>
                <w:sz w:val="20"/>
                <w:szCs w:val="20"/>
              </w:rPr>
              <w:t>111</w:t>
            </w:r>
          </w:p>
        </w:tc>
        <w:tc>
          <w:tcPr>
            <w:tcW w:w="195" w:type="pct"/>
            <w:tcBorders>
              <w:top w:val="single" w:sz="4" w:space="0" w:color="auto"/>
              <w:left w:val="single" w:sz="4" w:space="0" w:color="auto"/>
              <w:bottom w:val="single" w:sz="4" w:space="0" w:color="auto"/>
              <w:right w:val="single" w:sz="4" w:space="0" w:color="auto"/>
            </w:tcBorders>
            <w:vAlign w:val="center"/>
          </w:tcPr>
          <w:p w14:paraId="04CF8549" w14:textId="77777777" w:rsidR="00DE000D" w:rsidRPr="00AC0C0E" w:rsidRDefault="00000000">
            <w:pPr>
              <w:jc w:val="center"/>
              <w:rPr>
                <w:sz w:val="20"/>
                <w:szCs w:val="20"/>
              </w:rPr>
            </w:pPr>
            <w:r w:rsidRPr="00AC0C0E">
              <w:rPr>
                <w:spacing w:val="-10"/>
                <w:sz w:val="20"/>
                <w:szCs w:val="20"/>
              </w:rPr>
              <w:t>4,6</w:t>
            </w:r>
          </w:p>
        </w:tc>
        <w:tc>
          <w:tcPr>
            <w:tcW w:w="191" w:type="pct"/>
            <w:tcBorders>
              <w:top w:val="single" w:sz="4" w:space="0" w:color="auto"/>
              <w:left w:val="single" w:sz="4" w:space="0" w:color="auto"/>
              <w:bottom w:val="single" w:sz="4" w:space="0" w:color="auto"/>
              <w:right w:val="single" w:sz="4" w:space="0" w:color="auto"/>
            </w:tcBorders>
            <w:vAlign w:val="center"/>
          </w:tcPr>
          <w:p w14:paraId="2838E9D5" w14:textId="77777777" w:rsidR="00DE000D" w:rsidRPr="00AC0C0E" w:rsidRDefault="00000000">
            <w:pPr>
              <w:jc w:val="center"/>
              <w:rPr>
                <w:sz w:val="20"/>
                <w:szCs w:val="20"/>
              </w:rPr>
            </w:pPr>
            <w:r w:rsidRPr="00AC0C0E">
              <w:rPr>
                <w:sz w:val="20"/>
                <w:szCs w:val="20"/>
              </w:rPr>
              <w:t>69</w:t>
            </w:r>
          </w:p>
        </w:tc>
        <w:tc>
          <w:tcPr>
            <w:tcW w:w="183" w:type="pct"/>
            <w:tcBorders>
              <w:top w:val="single" w:sz="4" w:space="0" w:color="auto"/>
              <w:left w:val="single" w:sz="4" w:space="0" w:color="auto"/>
              <w:bottom w:val="single" w:sz="4" w:space="0" w:color="auto"/>
              <w:right w:val="single" w:sz="4" w:space="0" w:color="auto"/>
            </w:tcBorders>
            <w:vAlign w:val="center"/>
          </w:tcPr>
          <w:p w14:paraId="2A6F5F94" w14:textId="77777777" w:rsidR="00DE000D" w:rsidRPr="00AC0C0E" w:rsidRDefault="00000000">
            <w:pPr>
              <w:jc w:val="center"/>
              <w:rPr>
                <w:sz w:val="20"/>
                <w:szCs w:val="20"/>
              </w:rPr>
            </w:pPr>
            <w:r w:rsidRPr="00AC0C0E">
              <w:rPr>
                <w:sz w:val="20"/>
                <w:szCs w:val="20"/>
              </w:rPr>
              <w:t>3,6</w:t>
            </w:r>
          </w:p>
        </w:tc>
        <w:tc>
          <w:tcPr>
            <w:tcW w:w="231" w:type="pct"/>
            <w:tcBorders>
              <w:top w:val="single" w:sz="4" w:space="0" w:color="auto"/>
              <w:left w:val="single" w:sz="4" w:space="0" w:color="auto"/>
              <w:bottom w:val="single" w:sz="4" w:space="0" w:color="auto"/>
              <w:right w:val="single" w:sz="4" w:space="0" w:color="auto"/>
            </w:tcBorders>
            <w:vAlign w:val="center"/>
          </w:tcPr>
          <w:p w14:paraId="0DB28A62" w14:textId="77777777" w:rsidR="00DE000D" w:rsidRPr="00AC0C0E" w:rsidRDefault="00DE000D">
            <w:pPr>
              <w:jc w:val="center"/>
              <w:rPr>
                <w:spacing w:val="-10"/>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14:paraId="15738E5F" w14:textId="77777777" w:rsidR="00DE000D" w:rsidRPr="00AC0C0E" w:rsidRDefault="00000000">
            <w:pPr>
              <w:jc w:val="center"/>
              <w:rPr>
                <w:spacing w:val="-10"/>
                <w:sz w:val="20"/>
                <w:szCs w:val="20"/>
              </w:rPr>
            </w:pPr>
            <w:r w:rsidRPr="00AC0C0E">
              <w:rPr>
                <w:spacing w:val="-10"/>
                <w:sz w:val="20"/>
                <w:szCs w:val="20"/>
              </w:rPr>
              <w:t>0,25</w:t>
            </w:r>
          </w:p>
        </w:tc>
        <w:tc>
          <w:tcPr>
            <w:tcW w:w="330" w:type="pct"/>
            <w:tcBorders>
              <w:top w:val="single" w:sz="4" w:space="0" w:color="auto"/>
              <w:left w:val="single" w:sz="4" w:space="0" w:color="auto"/>
              <w:bottom w:val="single" w:sz="4" w:space="0" w:color="auto"/>
              <w:right w:val="single" w:sz="12" w:space="0" w:color="auto"/>
            </w:tcBorders>
            <w:vAlign w:val="center"/>
          </w:tcPr>
          <w:p w14:paraId="0D2991E8" w14:textId="77777777" w:rsidR="00DE000D" w:rsidRPr="00AC0C0E" w:rsidRDefault="00000000">
            <w:pPr>
              <w:jc w:val="center"/>
              <w:rPr>
                <w:spacing w:val="-10"/>
                <w:sz w:val="20"/>
                <w:szCs w:val="20"/>
              </w:rPr>
            </w:pPr>
            <w:r w:rsidRPr="00AC0C0E">
              <w:rPr>
                <w:spacing w:val="-10"/>
                <w:sz w:val="20"/>
                <w:szCs w:val="20"/>
              </w:rPr>
              <w:t>24,14</w:t>
            </w:r>
          </w:p>
        </w:tc>
      </w:tr>
      <w:tr w:rsidR="00DF0835" w:rsidRPr="00AC0C0E" w14:paraId="5A73A8F3" w14:textId="77777777" w:rsidTr="00DF0835">
        <w:tblPrEx>
          <w:tblBorders>
            <w:bottom w:val="single" w:sz="2" w:space="0" w:color="auto"/>
          </w:tblBorders>
        </w:tblPrEx>
        <w:trPr>
          <w:jc w:val="center"/>
        </w:trPr>
        <w:tc>
          <w:tcPr>
            <w:tcW w:w="128" w:type="pct"/>
            <w:tcBorders>
              <w:top w:val="nil"/>
              <w:left w:val="single" w:sz="12" w:space="0" w:color="auto"/>
              <w:bottom w:val="nil"/>
              <w:right w:val="single" w:sz="4" w:space="0" w:color="auto"/>
            </w:tcBorders>
            <w:vAlign w:val="center"/>
          </w:tcPr>
          <w:p w14:paraId="39D94E22" w14:textId="77777777" w:rsidR="00DE000D" w:rsidRPr="00AC0C0E" w:rsidRDefault="00DE000D">
            <w:pPr>
              <w:jc w:val="center"/>
              <w:rPr>
                <w:spacing w:val="-10"/>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14:paraId="609751C8" w14:textId="77777777" w:rsidR="00DE000D" w:rsidRPr="00AC0C0E" w:rsidRDefault="00000000">
            <w:pPr>
              <w:jc w:val="center"/>
              <w:rPr>
                <w:spacing w:val="-10"/>
                <w:sz w:val="20"/>
                <w:szCs w:val="20"/>
              </w:rPr>
            </w:pPr>
            <w:r w:rsidRPr="00AC0C0E">
              <w:rPr>
                <w:spacing w:val="-10"/>
                <w:sz w:val="20"/>
                <w:szCs w:val="20"/>
              </w:rPr>
              <w:t>FR</w:t>
            </w:r>
          </w:p>
        </w:tc>
        <w:tc>
          <w:tcPr>
            <w:tcW w:w="231" w:type="pct"/>
            <w:tcBorders>
              <w:top w:val="single" w:sz="4" w:space="0" w:color="auto"/>
              <w:left w:val="single" w:sz="4" w:space="0" w:color="auto"/>
              <w:bottom w:val="single" w:sz="4" w:space="0" w:color="auto"/>
              <w:right w:val="single" w:sz="4" w:space="0" w:color="auto"/>
            </w:tcBorders>
            <w:vAlign w:val="center"/>
          </w:tcPr>
          <w:p w14:paraId="282940EC"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4" w:space="0" w:color="auto"/>
              <w:right w:val="single" w:sz="4" w:space="0" w:color="auto"/>
            </w:tcBorders>
            <w:vAlign w:val="center"/>
          </w:tcPr>
          <w:p w14:paraId="51AC5A5A" w14:textId="77777777" w:rsidR="00DE000D" w:rsidRPr="00AC0C0E" w:rsidRDefault="00000000">
            <w:pPr>
              <w:jc w:val="center"/>
              <w:rPr>
                <w:spacing w:val="-10"/>
                <w:sz w:val="20"/>
                <w:szCs w:val="20"/>
              </w:rPr>
            </w:pPr>
            <w:r w:rsidRPr="00AC0C0E">
              <w:rPr>
                <w:spacing w:val="-10"/>
                <w:sz w:val="20"/>
                <w:szCs w:val="20"/>
              </w:rPr>
              <w:t>2,25</w:t>
            </w:r>
          </w:p>
        </w:tc>
        <w:tc>
          <w:tcPr>
            <w:tcW w:w="330" w:type="pct"/>
            <w:tcBorders>
              <w:top w:val="single" w:sz="4" w:space="0" w:color="auto"/>
              <w:left w:val="single" w:sz="4" w:space="0" w:color="auto"/>
              <w:bottom w:val="single" w:sz="4" w:space="0" w:color="auto"/>
              <w:right w:val="single" w:sz="4" w:space="0" w:color="auto"/>
            </w:tcBorders>
            <w:vAlign w:val="center"/>
          </w:tcPr>
          <w:p w14:paraId="5C130683" w14:textId="77777777" w:rsidR="00DE000D" w:rsidRPr="00AC0C0E" w:rsidRDefault="00000000">
            <w:pPr>
              <w:jc w:val="center"/>
              <w:rPr>
                <w:spacing w:val="-10"/>
                <w:sz w:val="20"/>
                <w:szCs w:val="20"/>
              </w:rPr>
            </w:pPr>
            <w:r w:rsidRPr="00AC0C0E">
              <w:rPr>
                <w:spacing w:val="-10"/>
                <w:sz w:val="20"/>
                <w:szCs w:val="20"/>
              </w:rPr>
              <w:t>8,41</w:t>
            </w:r>
          </w:p>
        </w:tc>
        <w:tc>
          <w:tcPr>
            <w:tcW w:w="330" w:type="pct"/>
            <w:tcBorders>
              <w:top w:val="single" w:sz="4" w:space="0" w:color="auto"/>
              <w:left w:val="single" w:sz="4" w:space="0" w:color="auto"/>
              <w:bottom w:val="single" w:sz="4" w:space="0" w:color="auto"/>
              <w:right w:val="single" w:sz="4" w:space="0" w:color="auto"/>
            </w:tcBorders>
            <w:vAlign w:val="center"/>
          </w:tcPr>
          <w:p w14:paraId="60EDA4EE" w14:textId="77777777" w:rsidR="00DE000D" w:rsidRPr="00AC0C0E" w:rsidRDefault="00000000">
            <w:pPr>
              <w:jc w:val="center"/>
              <w:rPr>
                <w:spacing w:val="-10"/>
                <w:sz w:val="20"/>
                <w:szCs w:val="20"/>
              </w:rPr>
            </w:pPr>
            <w:r w:rsidRPr="00AC0C0E">
              <w:rPr>
                <w:spacing w:val="-10"/>
                <w:sz w:val="20"/>
                <w:szCs w:val="20"/>
              </w:rPr>
              <w:t>2,09</w:t>
            </w:r>
          </w:p>
        </w:tc>
        <w:tc>
          <w:tcPr>
            <w:tcW w:w="231" w:type="pct"/>
            <w:tcBorders>
              <w:top w:val="single" w:sz="4" w:space="0" w:color="auto"/>
              <w:left w:val="single" w:sz="4" w:space="0" w:color="auto"/>
              <w:bottom w:val="single" w:sz="4" w:space="0" w:color="auto"/>
              <w:right w:val="single" w:sz="4" w:space="0" w:color="auto"/>
            </w:tcBorders>
            <w:vAlign w:val="center"/>
          </w:tcPr>
          <w:p w14:paraId="17DD3A65" w14:textId="77777777" w:rsidR="00DE000D" w:rsidRPr="00AC0C0E" w:rsidRDefault="00000000">
            <w:pPr>
              <w:jc w:val="center"/>
              <w:rPr>
                <w:spacing w:val="-10"/>
                <w:sz w:val="20"/>
                <w:szCs w:val="20"/>
              </w:rPr>
            </w:pPr>
            <w:r w:rsidRPr="00AC0C0E">
              <w:rPr>
                <w:spacing w:val="-10"/>
                <w:sz w:val="20"/>
                <w:szCs w:val="20"/>
              </w:rPr>
              <w:t>0,53</w:t>
            </w:r>
          </w:p>
        </w:tc>
        <w:tc>
          <w:tcPr>
            <w:tcW w:w="330" w:type="pct"/>
            <w:tcBorders>
              <w:top w:val="single" w:sz="4" w:space="0" w:color="auto"/>
              <w:left w:val="single" w:sz="4" w:space="0" w:color="auto"/>
              <w:bottom w:val="single" w:sz="4" w:space="0" w:color="auto"/>
              <w:right w:val="single" w:sz="4" w:space="0" w:color="auto"/>
            </w:tcBorders>
            <w:vAlign w:val="center"/>
          </w:tcPr>
          <w:p w14:paraId="1D15F8CE" w14:textId="77777777" w:rsidR="00DE000D" w:rsidRPr="00AC0C0E" w:rsidRDefault="00000000">
            <w:pPr>
              <w:jc w:val="center"/>
              <w:rPr>
                <w:spacing w:val="-10"/>
                <w:sz w:val="20"/>
                <w:szCs w:val="20"/>
              </w:rPr>
            </w:pPr>
            <w:r w:rsidRPr="00AC0C0E">
              <w:rPr>
                <w:spacing w:val="-10"/>
                <w:sz w:val="20"/>
                <w:szCs w:val="20"/>
              </w:rPr>
              <w:t>13,28</w:t>
            </w:r>
          </w:p>
        </w:tc>
        <w:tc>
          <w:tcPr>
            <w:tcW w:w="159" w:type="pct"/>
            <w:tcBorders>
              <w:top w:val="single" w:sz="4" w:space="0" w:color="auto"/>
              <w:left w:val="single" w:sz="4" w:space="0" w:color="auto"/>
              <w:bottom w:val="single" w:sz="4" w:space="0" w:color="auto"/>
              <w:right w:val="single" w:sz="4" w:space="0" w:color="auto"/>
            </w:tcBorders>
            <w:vAlign w:val="center"/>
          </w:tcPr>
          <w:p w14:paraId="6EF6AE94" w14:textId="77777777" w:rsidR="00DE000D" w:rsidRPr="00AC0C0E" w:rsidRDefault="00000000">
            <w:pPr>
              <w:jc w:val="center"/>
              <w:rPr>
                <w:spacing w:val="-8"/>
                <w:sz w:val="20"/>
                <w:szCs w:val="20"/>
              </w:rPr>
            </w:pPr>
            <w:r w:rsidRPr="00AC0C0E">
              <w:rPr>
                <w:spacing w:val="-8"/>
                <w:sz w:val="20"/>
                <w:szCs w:val="20"/>
              </w:rPr>
              <w:t>-</w:t>
            </w:r>
          </w:p>
        </w:tc>
        <w:tc>
          <w:tcPr>
            <w:tcW w:w="182" w:type="pct"/>
            <w:tcBorders>
              <w:top w:val="single" w:sz="4" w:space="0" w:color="auto"/>
              <w:left w:val="single" w:sz="4" w:space="0" w:color="auto"/>
              <w:bottom w:val="single" w:sz="4" w:space="0" w:color="auto"/>
              <w:right w:val="single" w:sz="4" w:space="0" w:color="auto"/>
            </w:tcBorders>
            <w:vAlign w:val="center"/>
          </w:tcPr>
          <w:p w14:paraId="0894695E" w14:textId="77777777" w:rsidR="00DE000D" w:rsidRPr="00AC0C0E" w:rsidRDefault="00000000">
            <w:pPr>
              <w:jc w:val="center"/>
              <w:rPr>
                <w:sz w:val="20"/>
                <w:szCs w:val="20"/>
              </w:rPr>
            </w:pPr>
            <w:r w:rsidRPr="00AC0C0E">
              <w:rPr>
                <w:spacing w:val="-8"/>
                <w:sz w:val="20"/>
                <w:szCs w:val="20"/>
              </w:rPr>
              <w:t>0,93</w:t>
            </w:r>
          </w:p>
        </w:tc>
        <w:tc>
          <w:tcPr>
            <w:tcW w:w="386" w:type="pct"/>
            <w:tcBorders>
              <w:top w:val="single" w:sz="4" w:space="0" w:color="auto"/>
              <w:left w:val="single" w:sz="4" w:space="0" w:color="auto"/>
              <w:bottom w:val="single" w:sz="4" w:space="0" w:color="auto"/>
              <w:right w:val="single" w:sz="4" w:space="0" w:color="auto"/>
            </w:tcBorders>
            <w:vAlign w:val="center"/>
          </w:tcPr>
          <w:p w14:paraId="409AE988" w14:textId="77777777" w:rsidR="00DE000D" w:rsidRPr="00AC0C0E" w:rsidRDefault="00000000">
            <w:pPr>
              <w:jc w:val="center"/>
              <w:rPr>
                <w:sz w:val="20"/>
                <w:szCs w:val="20"/>
              </w:rPr>
            </w:pPr>
            <w:r w:rsidRPr="00AC0C0E">
              <w:rPr>
                <w:sz w:val="20"/>
                <w:szCs w:val="20"/>
              </w:rPr>
              <w:t>5537</w:t>
            </w:r>
          </w:p>
        </w:tc>
        <w:tc>
          <w:tcPr>
            <w:tcW w:w="159" w:type="pct"/>
            <w:tcBorders>
              <w:top w:val="single" w:sz="4" w:space="0" w:color="auto"/>
              <w:left w:val="single" w:sz="4" w:space="0" w:color="auto"/>
              <w:bottom w:val="single" w:sz="4" w:space="0" w:color="auto"/>
              <w:right w:val="single" w:sz="4" w:space="0" w:color="auto"/>
            </w:tcBorders>
            <w:vAlign w:val="center"/>
          </w:tcPr>
          <w:p w14:paraId="11FDCA98" w14:textId="77777777" w:rsidR="00DE000D" w:rsidRPr="00AC0C0E" w:rsidRDefault="00000000">
            <w:pPr>
              <w:jc w:val="center"/>
              <w:rPr>
                <w:spacing w:val="-8"/>
                <w:sz w:val="20"/>
                <w:szCs w:val="20"/>
              </w:rPr>
            </w:pPr>
            <w:r w:rsidRPr="00AC0C0E">
              <w:rPr>
                <w:spacing w:val="-8"/>
                <w:sz w:val="20"/>
                <w:szCs w:val="20"/>
              </w:rPr>
              <w:t>-</w:t>
            </w:r>
          </w:p>
        </w:tc>
        <w:tc>
          <w:tcPr>
            <w:tcW w:w="195" w:type="pct"/>
            <w:tcBorders>
              <w:top w:val="single" w:sz="4" w:space="0" w:color="auto"/>
              <w:left w:val="single" w:sz="4" w:space="0" w:color="auto"/>
              <w:bottom w:val="single" w:sz="4" w:space="0" w:color="auto"/>
              <w:right w:val="single" w:sz="4" w:space="0" w:color="auto"/>
            </w:tcBorders>
            <w:vAlign w:val="center"/>
          </w:tcPr>
          <w:p w14:paraId="5051E7EF" w14:textId="77777777" w:rsidR="00DE000D" w:rsidRPr="00AC0C0E" w:rsidRDefault="00000000">
            <w:pPr>
              <w:jc w:val="center"/>
              <w:rPr>
                <w:spacing w:val="-10"/>
                <w:sz w:val="20"/>
                <w:szCs w:val="20"/>
              </w:rPr>
            </w:pPr>
            <w:r w:rsidRPr="00AC0C0E">
              <w:rPr>
                <w:spacing w:val="-10"/>
                <w:sz w:val="20"/>
                <w:szCs w:val="20"/>
              </w:rPr>
              <w:t>417</w:t>
            </w:r>
          </w:p>
        </w:tc>
        <w:tc>
          <w:tcPr>
            <w:tcW w:w="258" w:type="pct"/>
            <w:tcBorders>
              <w:top w:val="single" w:sz="4" w:space="0" w:color="auto"/>
              <w:left w:val="single" w:sz="4" w:space="0" w:color="auto"/>
              <w:bottom w:val="single" w:sz="4" w:space="0" w:color="auto"/>
              <w:right w:val="single" w:sz="4" w:space="0" w:color="auto"/>
            </w:tcBorders>
            <w:vAlign w:val="center"/>
          </w:tcPr>
          <w:p w14:paraId="713B96EF" w14:textId="77777777" w:rsidR="00DE000D" w:rsidRPr="00AC0C0E" w:rsidRDefault="00000000">
            <w:pPr>
              <w:jc w:val="center"/>
              <w:rPr>
                <w:spacing w:val="-10"/>
                <w:sz w:val="20"/>
                <w:szCs w:val="20"/>
              </w:rPr>
            </w:pPr>
            <w:r w:rsidRPr="00AC0C0E">
              <w:rPr>
                <w:spacing w:val="-10"/>
                <w:sz w:val="20"/>
                <w:szCs w:val="20"/>
              </w:rPr>
              <w:t>61</w:t>
            </w:r>
          </w:p>
        </w:tc>
        <w:tc>
          <w:tcPr>
            <w:tcW w:w="195" w:type="pct"/>
            <w:tcBorders>
              <w:top w:val="single" w:sz="4" w:space="0" w:color="auto"/>
              <w:left w:val="single" w:sz="4" w:space="0" w:color="auto"/>
              <w:bottom w:val="single" w:sz="4" w:space="0" w:color="auto"/>
              <w:right w:val="single" w:sz="4" w:space="0" w:color="auto"/>
            </w:tcBorders>
            <w:vAlign w:val="center"/>
          </w:tcPr>
          <w:p w14:paraId="161A4A3C" w14:textId="77777777" w:rsidR="00DE000D" w:rsidRPr="00AC0C0E" w:rsidRDefault="00000000">
            <w:pPr>
              <w:jc w:val="center"/>
              <w:rPr>
                <w:sz w:val="20"/>
                <w:szCs w:val="20"/>
              </w:rPr>
            </w:pPr>
            <w:r w:rsidRPr="00AC0C0E">
              <w:rPr>
                <w:spacing w:val="-10"/>
                <w:sz w:val="20"/>
                <w:szCs w:val="20"/>
              </w:rPr>
              <w:t>4,6</w:t>
            </w:r>
          </w:p>
        </w:tc>
        <w:tc>
          <w:tcPr>
            <w:tcW w:w="191" w:type="pct"/>
            <w:tcBorders>
              <w:top w:val="single" w:sz="4" w:space="0" w:color="auto"/>
              <w:left w:val="single" w:sz="4" w:space="0" w:color="auto"/>
              <w:bottom w:val="single" w:sz="4" w:space="0" w:color="auto"/>
              <w:right w:val="single" w:sz="4" w:space="0" w:color="auto"/>
            </w:tcBorders>
            <w:vAlign w:val="center"/>
          </w:tcPr>
          <w:p w14:paraId="099E9992" w14:textId="77777777" w:rsidR="00DE000D" w:rsidRPr="00AC0C0E" w:rsidRDefault="00000000">
            <w:pPr>
              <w:jc w:val="center"/>
              <w:rPr>
                <w:sz w:val="20"/>
                <w:szCs w:val="20"/>
              </w:rPr>
            </w:pPr>
            <w:r w:rsidRPr="00AC0C0E">
              <w:rPr>
                <w:sz w:val="20"/>
                <w:szCs w:val="20"/>
              </w:rPr>
              <w:t>94</w:t>
            </w:r>
          </w:p>
        </w:tc>
        <w:tc>
          <w:tcPr>
            <w:tcW w:w="183" w:type="pct"/>
            <w:tcBorders>
              <w:top w:val="single" w:sz="4" w:space="0" w:color="auto"/>
              <w:left w:val="single" w:sz="4" w:space="0" w:color="auto"/>
              <w:bottom w:val="single" w:sz="4" w:space="0" w:color="auto"/>
              <w:right w:val="single" w:sz="4" w:space="0" w:color="auto"/>
            </w:tcBorders>
            <w:vAlign w:val="center"/>
          </w:tcPr>
          <w:p w14:paraId="24762B3D" w14:textId="77777777" w:rsidR="00DE000D" w:rsidRPr="00AC0C0E" w:rsidRDefault="00000000">
            <w:pPr>
              <w:jc w:val="center"/>
              <w:rPr>
                <w:sz w:val="20"/>
                <w:szCs w:val="20"/>
              </w:rPr>
            </w:pPr>
            <w:r w:rsidRPr="00AC0C0E">
              <w:rPr>
                <w:sz w:val="20"/>
                <w:szCs w:val="20"/>
              </w:rPr>
              <w:t>3,1</w:t>
            </w:r>
          </w:p>
        </w:tc>
        <w:tc>
          <w:tcPr>
            <w:tcW w:w="231" w:type="pct"/>
            <w:tcBorders>
              <w:top w:val="single" w:sz="4" w:space="0" w:color="auto"/>
              <w:left w:val="single" w:sz="4" w:space="0" w:color="auto"/>
              <w:bottom w:val="single" w:sz="4" w:space="0" w:color="auto"/>
              <w:right w:val="single" w:sz="4" w:space="0" w:color="auto"/>
            </w:tcBorders>
            <w:vAlign w:val="center"/>
          </w:tcPr>
          <w:p w14:paraId="64659BA6" w14:textId="77777777" w:rsidR="00DE000D" w:rsidRPr="00AC0C0E" w:rsidRDefault="00DE000D">
            <w:pPr>
              <w:jc w:val="center"/>
              <w:rPr>
                <w:spacing w:val="-10"/>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14:paraId="29111D00"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4" w:space="0" w:color="auto"/>
              <w:right w:val="single" w:sz="12" w:space="0" w:color="auto"/>
            </w:tcBorders>
            <w:vAlign w:val="center"/>
          </w:tcPr>
          <w:p w14:paraId="10925FD8" w14:textId="77777777" w:rsidR="00DE000D" w:rsidRPr="00AC0C0E" w:rsidRDefault="00000000">
            <w:pPr>
              <w:jc w:val="center"/>
              <w:rPr>
                <w:spacing w:val="-10"/>
                <w:sz w:val="20"/>
                <w:szCs w:val="20"/>
              </w:rPr>
            </w:pPr>
            <w:r w:rsidRPr="00AC0C0E">
              <w:rPr>
                <w:spacing w:val="-10"/>
                <w:sz w:val="20"/>
                <w:szCs w:val="20"/>
              </w:rPr>
              <w:t>13,28</w:t>
            </w:r>
          </w:p>
        </w:tc>
      </w:tr>
      <w:tr w:rsidR="00DF0835" w:rsidRPr="00AC0C0E" w14:paraId="6012913D" w14:textId="77777777" w:rsidTr="00DF0835">
        <w:tblPrEx>
          <w:tblBorders>
            <w:bottom w:val="single" w:sz="2" w:space="0" w:color="auto"/>
          </w:tblBorders>
        </w:tblPrEx>
        <w:trPr>
          <w:jc w:val="center"/>
        </w:trPr>
        <w:tc>
          <w:tcPr>
            <w:tcW w:w="128" w:type="pct"/>
            <w:tcBorders>
              <w:top w:val="nil"/>
              <w:left w:val="single" w:sz="12" w:space="0" w:color="auto"/>
              <w:bottom w:val="single" w:sz="12" w:space="0" w:color="auto"/>
              <w:right w:val="single" w:sz="4" w:space="0" w:color="auto"/>
            </w:tcBorders>
            <w:vAlign w:val="center"/>
          </w:tcPr>
          <w:p w14:paraId="2225570F" w14:textId="77777777" w:rsidR="00DE000D" w:rsidRPr="00AC0C0E" w:rsidRDefault="00DE000D">
            <w:pPr>
              <w:jc w:val="center"/>
              <w:rPr>
                <w:spacing w:val="-10"/>
                <w:sz w:val="20"/>
                <w:szCs w:val="20"/>
              </w:rPr>
            </w:pPr>
          </w:p>
        </w:tc>
        <w:tc>
          <w:tcPr>
            <w:tcW w:w="334" w:type="pct"/>
            <w:tcBorders>
              <w:top w:val="single" w:sz="4" w:space="0" w:color="auto"/>
              <w:left w:val="single" w:sz="4" w:space="0" w:color="auto"/>
              <w:bottom w:val="single" w:sz="12" w:space="0" w:color="auto"/>
              <w:right w:val="single" w:sz="4" w:space="0" w:color="auto"/>
            </w:tcBorders>
            <w:vAlign w:val="center"/>
          </w:tcPr>
          <w:p w14:paraId="0D8999B1" w14:textId="77777777" w:rsidR="00DE000D" w:rsidRPr="00AC0C0E" w:rsidRDefault="00000000">
            <w:pPr>
              <w:jc w:val="center"/>
              <w:rPr>
                <w:spacing w:val="-10"/>
                <w:sz w:val="20"/>
                <w:szCs w:val="20"/>
              </w:rPr>
            </w:pPr>
            <w:r w:rsidRPr="00AC0C0E">
              <w:rPr>
                <w:spacing w:val="-10"/>
                <w:sz w:val="20"/>
                <w:szCs w:val="20"/>
              </w:rPr>
              <w:t>DM</w:t>
            </w:r>
          </w:p>
        </w:tc>
        <w:tc>
          <w:tcPr>
            <w:tcW w:w="231" w:type="pct"/>
            <w:tcBorders>
              <w:top w:val="single" w:sz="4" w:space="0" w:color="auto"/>
              <w:left w:val="single" w:sz="4" w:space="0" w:color="auto"/>
              <w:bottom w:val="single" w:sz="12" w:space="0" w:color="auto"/>
              <w:right w:val="single" w:sz="4" w:space="0" w:color="auto"/>
            </w:tcBorders>
            <w:vAlign w:val="center"/>
          </w:tcPr>
          <w:p w14:paraId="72D9DA76" w14:textId="77777777" w:rsidR="00DE000D" w:rsidRPr="00AC0C0E" w:rsidRDefault="00000000">
            <w:pPr>
              <w:jc w:val="center"/>
              <w:rPr>
                <w:spacing w:val="-10"/>
                <w:sz w:val="20"/>
                <w:szCs w:val="20"/>
              </w:rPr>
            </w:pPr>
            <w:r w:rsidRPr="00AC0C0E">
              <w:rPr>
                <w:spacing w:val="-10"/>
                <w:sz w:val="20"/>
                <w:szCs w:val="20"/>
              </w:rPr>
              <w:t>0,37</w:t>
            </w:r>
          </w:p>
        </w:tc>
        <w:tc>
          <w:tcPr>
            <w:tcW w:w="330" w:type="pct"/>
            <w:tcBorders>
              <w:top w:val="single" w:sz="4" w:space="0" w:color="auto"/>
              <w:left w:val="single" w:sz="4" w:space="0" w:color="auto"/>
              <w:bottom w:val="single" w:sz="12" w:space="0" w:color="auto"/>
              <w:right w:val="single" w:sz="4" w:space="0" w:color="auto"/>
            </w:tcBorders>
            <w:vAlign w:val="center"/>
          </w:tcPr>
          <w:p w14:paraId="2A9EE5CB" w14:textId="77777777" w:rsidR="00DE000D" w:rsidRPr="00AC0C0E" w:rsidRDefault="00000000">
            <w:pPr>
              <w:jc w:val="center"/>
              <w:rPr>
                <w:spacing w:val="-10"/>
                <w:sz w:val="20"/>
                <w:szCs w:val="20"/>
              </w:rPr>
            </w:pPr>
            <w:r w:rsidRPr="00AC0C0E">
              <w:rPr>
                <w:spacing w:val="-10"/>
                <w:sz w:val="20"/>
                <w:szCs w:val="20"/>
              </w:rPr>
              <w:t>4,06</w:t>
            </w:r>
          </w:p>
        </w:tc>
        <w:tc>
          <w:tcPr>
            <w:tcW w:w="330" w:type="pct"/>
            <w:tcBorders>
              <w:top w:val="single" w:sz="4" w:space="0" w:color="auto"/>
              <w:left w:val="single" w:sz="4" w:space="0" w:color="auto"/>
              <w:bottom w:val="single" w:sz="12" w:space="0" w:color="auto"/>
              <w:right w:val="single" w:sz="4" w:space="0" w:color="auto"/>
            </w:tcBorders>
            <w:vAlign w:val="center"/>
          </w:tcPr>
          <w:p w14:paraId="2CE25937" w14:textId="77777777" w:rsidR="00DE000D" w:rsidRPr="00AC0C0E" w:rsidRDefault="00000000">
            <w:pPr>
              <w:jc w:val="center"/>
              <w:rPr>
                <w:spacing w:val="-10"/>
                <w:sz w:val="20"/>
                <w:szCs w:val="20"/>
              </w:rPr>
            </w:pPr>
            <w:r w:rsidRPr="00AC0C0E">
              <w:rPr>
                <w:spacing w:val="-10"/>
                <w:sz w:val="20"/>
                <w:szCs w:val="20"/>
              </w:rPr>
              <w:t>1,82</w:t>
            </w:r>
          </w:p>
        </w:tc>
        <w:tc>
          <w:tcPr>
            <w:tcW w:w="330" w:type="pct"/>
            <w:tcBorders>
              <w:top w:val="single" w:sz="4" w:space="0" w:color="auto"/>
              <w:left w:val="single" w:sz="4" w:space="0" w:color="auto"/>
              <w:bottom w:val="single" w:sz="12" w:space="0" w:color="auto"/>
              <w:right w:val="single" w:sz="4" w:space="0" w:color="auto"/>
            </w:tcBorders>
            <w:vAlign w:val="center"/>
          </w:tcPr>
          <w:p w14:paraId="02855CDD" w14:textId="77777777" w:rsidR="00DE000D" w:rsidRPr="00AC0C0E" w:rsidRDefault="00000000">
            <w:pPr>
              <w:jc w:val="center"/>
              <w:rPr>
                <w:spacing w:val="-10"/>
                <w:sz w:val="20"/>
                <w:szCs w:val="20"/>
              </w:rPr>
            </w:pPr>
            <w:r w:rsidRPr="00AC0C0E">
              <w:rPr>
                <w:spacing w:val="-10"/>
                <w:sz w:val="20"/>
                <w:szCs w:val="20"/>
              </w:rPr>
              <w:t>5,52</w:t>
            </w:r>
          </w:p>
        </w:tc>
        <w:tc>
          <w:tcPr>
            <w:tcW w:w="231" w:type="pct"/>
            <w:tcBorders>
              <w:top w:val="single" w:sz="4" w:space="0" w:color="auto"/>
              <w:left w:val="single" w:sz="4" w:space="0" w:color="auto"/>
              <w:bottom w:val="single" w:sz="12" w:space="0" w:color="auto"/>
              <w:right w:val="single" w:sz="4" w:space="0" w:color="auto"/>
            </w:tcBorders>
            <w:vAlign w:val="center"/>
          </w:tcPr>
          <w:p w14:paraId="51484182" w14:textId="77777777" w:rsidR="00DE000D" w:rsidRPr="00AC0C0E" w:rsidRDefault="00DE000D">
            <w:pPr>
              <w:jc w:val="center"/>
              <w:rPr>
                <w:spacing w:val="-10"/>
                <w:sz w:val="20"/>
                <w:szCs w:val="20"/>
              </w:rPr>
            </w:pPr>
          </w:p>
        </w:tc>
        <w:tc>
          <w:tcPr>
            <w:tcW w:w="330" w:type="pct"/>
            <w:tcBorders>
              <w:top w:val="single" w:sz="4" w:space="0" w:color="auto"/>
              <w:left w:val="single" w:sz="4" w:space="0" w:color="auto"/>
              <w:bottom w:val="single" w:sz="12" w:space="0" w:color="auto"/>
              <w:right w:val="single" w:sz="4" w:space="0" w:color="auto"/>
            </w:tcBorders>
            <w:vAlign w:val="center"/>
          </w:tcPr>
          <w:p w14:paraId="5C05ED0C" w14:textId="77777777" w:rsidR="00DE000D" w:rsidRPr="00AC0C0E" w:rsidRDefault="00000000">
            <w:pPr>
              <w:jc w:val="center"/>
              <w:rPr>
                <w:spacing w:val="-10"/>
                <w:sz w:val="20"/>
                <w:szCs w:val="20"/>
              </w:rPr>
            </w:pPr>
            <w:r w:rsidRPr="00AC0C0E">
              <w:rPr>
                <w:spacing w:val="-10"/>
                <w:sz w:val="20"/>
                <w:szCs w:val="20"/>
              </w:rPr>
              <w:t>11,77</w:t>
            </w:r>
          </w:p>
        </w:tc>
        <w:tc>
          <w:tcPr>
            <w:tcW w:w="159" w:type="pct"/>
            <w:tcBorders>
              <w:top w:val="single" w:sz="4" w:space="0" w:color="auto"/>
              <w:left w:val="single" w:sz="4" w:space="0" w:color="auto"/>
              <w:bottom w:val="single" w:sz="12" w:space="0" w:color="auto"/>
              <w:right w:val="single" w:sz="4" w:space="0" w:color="auto"/>
            </w:tcBorders>
            <w:vAlign w:val="center"/>
          </w:tcPr>
          <w:p w14:paraId="6A63C783" w14:textId="77777777" w:rsidR="00DE000D" w:rsidRPr="00AC0C0E" w:rsidRDefault="00000000">
            <w:pPr>
              <w:jc w:val="center"/>
              <w:rPr>
                <w:spacing w:val="-8"/>
                <w:sz w:val="20"/>
                <w:szCs w:val="20"/>
              </w:rPr>
            </w:pPr>
            <w:r w:rsidRPr="00AC0C0E">
              <w:rPr>
                <w:spacing w:val="-8"/>
                <w:sz w:val="20"/>
                <w:szCs w:val="20"/>
              </w:rPr>
              <w:t>-</w:t>
            </w:r>
          </w:p>
        </w:tc>
        <w:tc>
          <w:tcPr>
            <w:tcW w:w="182" w:type="pct"/>
            <w:tcBorders>
              <w:top w:val="single" w:sz="4" w:space="0" w:color="auto"/>
              <w:left w:val="single" w:sz="4" w:space="0" w:color="auto"/>
              <w:bottom w:val="single" w:sz="12" w:space="0" w:color="auto"/>
              <w:right w:val="single" w:sz="4" w:space="0" w:color="auto"/>
            </w:tcBorders>
            <w:vAlign w:val="center"/>
          </w:tcPr>
          <w:p w14:paraId="10E9EAD9" w14:textId="77777777" w:rsidR="00DE000D" w:rsidRPr="00AC0C0E" w:rsidRDefault="00000000">
            <w:pPr>
              <w:jc w:val="center"/>
              <w:rPr>
                <w:sz w:val="20"/>
                <w:szCs w:val="20"/>
              </w:rPr>
            </w:pPr>
            <w:r w:rsidRPr="00AC0C0E">
              <w:rPr>
                <w:spacing w:val="-8"/>
                <w:sz w:val="20"/>
                <w:szCs w:val="20"/>
              </w:rPr>
              <w:t>0,84</w:t>
            </w:r>
          </w:p>
        </w:tc>
        <w:tc>
          <w:tcPr>
            <w:tcW w:w="386" w:type="pct"/>
            <w:tcBorders>
              <w:top w:val="single" w:sz="4" w:space="0" w:color="auto"/>
              <w:left w:val="single" w:sz="4" w:space="0" w:color="auto"/>
              <w:bottom w:val="single" w:sz="12" w:space="0" w:color="auto"/>
              <w:right w:val="single" w:sz="4" w:space="0" w:color="auto"/>
            </w:tcBorders>
            <w:vAlign w:val="center"/>
          </w:tcPr>
          <w:p w14:paraId="78E33CC7" w14:textId="77777777" w:rsidR="00DE000D" w:rsidRPr="00AC0C0E" w:rsidRDefault="00000000">
            <w:pPr>
              <w:jc w:val="center"/>
              <w:rPr>
                <w:sz w:val="20"/>
                <w:szCs w:val="20"/>
              </w:rPr>
            </w:pPr>
            <w:r w:rsidRPr="00AC0C0E">
              <w:rPr>
                <w:sz w:val="20"/>
                <w:szCs w:val="20"/>
              </w:rPr>
              <w:t>2709</w:t>
            </w:r>
          </w:p>
        </w:tc>
        <w:tc>
          <w:tcPr>
            <w:tcW w:w="159" w:type="pct"/>
            <w:tcBorders>
              <w:top w:val="single" w:sz="4" w:space="0" w:color="auto"/>
              <w:left w:val="single" w:sz="4" w:space="0" w:color="auto"/>
              <w:bottom w:val="single" w:sz="12" w:space="0" w:color="auto"/>
              <w:right w:val="single" w:sz="4" w:space="0" w:color="auto"/>
            </w:tcBorders>
            <w:vAlign w:val="center"/>
          </w:tcPr>
          <w:p w14:paraId="409F961B" w14:textId="77777777" w:rsidR="00DE000D" w:rsidRPr="00AC0C0E" w:rsidRDefault="00000000">
            <w:pPr>
              <w:jc w:val="center"/>
              <w:rPr>
                <w:spacing w:val="-8"/>
                <w:sz w:val="20"/>
                <w:szCs w:val="20"/>
              </w:rPr>
            </w:pPr>
            <w:r w:rsidRPr="00AC0C0E">
              <w:rPr>
                <w:spacing w:val="-8"/>
                <w:sz w:val="20"/>
                <w:szCs w:val="20"/>
              </w:rPr>
              <w:t>-</w:t>
            </w:r>
          </w:p>
        </w:tc>
        <w:tc>
          <w:tcPr>
            <w:tcW w:w="195" w:type="pct"/>
            <w:tcBorders>
              <w:top w:val="single" w:sz="4" w:space="0" w:color="auto"/>
              <w:left w:val="single" w:sz="4" w:space="0" w:color="auto"/>
              <w:bottom w:val="single" w:sz="12" w:space="0" w:color="auto"/>
              <w:right w:val="single" w:sz="4" w:space="0" w:color="auto"/>
            </w:tcBorders>
            <w:vAlign w:val="center"/>
          </w:tcPr>
          <w:p w14:paraId="454E4E5E" w14:textId="77777777" w:rsidR="00DE000D" w:rsidRPr="00AC0C0E" w:rsidRDefault="00000000">
            <w:pPr>
              <w:jc w:val="center"/>
              <w:rPr>
                <w:spacing w:val="-10"/>
                <w:sz w:val="20"/>
                <w:szCs w:val="20"/>
              </w:rPr>
            </w:pPr>
            <w:r w:rsidRPr="00AC0C0E">
              <w:rPr>
                <w:spacing w:val="-10"/>
                <w:sz w:val="20"/>
                <w:szCs w:val="20"/>
              </w:rPr>
              <w:t>230</w:t>
            </w:r>
          </w:p>
        </w:tc>
        <w:tc>
          <w:tcPr>
            <w:tcW w:w="258" w:type="pct"/>
            <w:tcBorders>
              <w:top w:val="single" w:sz="4" w:space="0" w:color="auto"/>
              <w:left w:val="single" w:sz="4" w:space="0" w:color="auto"/>
              <w:bottom w:val="single" w:sz="12" w:space="0" w:color="auto"/>
              <w:right w:val="single" w:sz="4" w:space="0" w:color="auto"/>
            </w:tcBorders>
            <w:vAlign w:val="center"/>
          </w:tcPr>
          <w:p w14:paraId="68214DB4" w14:textId="77777777" w:rsidR="00DE000D" w:rsidRPr="00AC0C0E" w:rsidRDefault="00000000">
            <w:pPr>
              <w:jc w:val="center"/>
              <w:rPr>
                <w:spacing w:val="-10"/>
                <w:sz w:val="20"/>
                <w:szCs w:val="20"/>
              </w:rPr>
            </w:pPr>
            <w:r w:rsidRPr="00AC0C0E">
              <w:rPr>
                <w:spacing w:val="-10"/>
                <w:sz w:val="20"/>
                <w:szCs w:val="20"/>
              </w:rPr>
              <w:t>38</w:t>
            </w:r>
          </w:p>
        </w:tc>
        <w:tc>
          <w:tcPr>
            <w:tcW w:w="195" w:type="pct"/>
            <w:tcBorders>
              <w:top w:val="single" w:sz="4" w:space="0" w:color="auto"/>
              <w:left w:val="single" w:sz="4" w:space="0" w:color="auto"/>
              <w:bottom w:val="single" w:sz="12" w:space="0" w:color="auto"/>
              <w:right w:val="single" w:sz="4" w:space="0" w:color="auto"/>
            </w:tcBorders>
            <w:vAlign w:val="center"/>
          </w:tcPr>
          <w:p w14:paraId="60AEDF42" w14:textId="77777777" w:rsidR="00DE000D" w:rsidRPr="00AC0C0E" w:rsidRDefault="00000000">
            <w:pPr>
              <w:jc w:val="center"/>
              <w:rPr>
                <w:sz w:val="20"/>
                <w:szCs w:val="20"/>
              </w:rPr>
            </w:pPr>
            <w:r w:rsidRPr="00AC0C0E">
              <w:rPr>
                <w:spacing w:val="-10"/>
                <w:sz w:val="20"/>
                <w:szCs w:val="20"/>
              </w:rPr>
              <w:t>3,2</w:t>
            </w:r>
          </w:p>
        </w:tc>
        <w:tc>
          <w:tcPr>
            <w:tcW w:w="191" w:type="pct"/>
            <w:tcBorders>
              <w:top w:val="single" w:sz="4" w:space="0" w:color="auto"/>
              <w:left w:val="single" w:sz="4" w:space="0" w:color="auto"/>
              <w:bottom w:val="single" w:sz="12" w:space="0" w:color="auto"/>
              <w:right w:val="single" w:sz="4" w:space="0" w:color="auto"/>
            </w:tcBorders>
            <w:vAlign w:val="center"/>
          </w:tcPr>
          <w:p w14:paraId="2FB7E442" w14:textId="77777777" w:rsidR="00DE000D" w:rsidRPr="00AC0C0E" w:rsidRDefault="00000000">
            <w:pPr>
              <w:jc w:val="center"/>
              <w:rPr>
                <w:sz w:val="20"/>
                <w:szCs w:val="20"/>
              </w:rPr>
            </w:pPr>
            <w:r w:rsidRPr="00AC0C0E">
              <w:rPr>
                <w:sz w:val="20"/>
                <w:szCs w:val="20"/>
              </w:rPr>
              <w:t>58</w:t>
            </w:r>
          </w:p>
        </w:tc>
        <w:tc>
          <w:tcPr>
            <w:tcW w:w="183" w:type="pct"/>
            <w:tcBorders>
              <w:top w:val="single" w:sz="4" w:space="0" w:color="auto"/>
              <w:left w:val="single" w:sz="4" w:space="0" w:color="auto"/>
              <w:bottom w:val="single" w:sz="12" w:space="0" w:color="auto"/>
              <w:right w:val="single" w:sz="4" w:space="0" w:color="auto"/>
            </w:tcBorders>
            <w:vAlign w:val="center"/>
          </w:tcPr>
          <w:p w14:paraId="3CBC866D" w14:textId="77777777" w:rsidR="00DE000D" w:rsidRPr="00AC0C0E" w:rsidRDefault="00000000">
            <w:pPr>
              <w:jc w:val="center"/>
              <w:rPr>
                <w:sz w:val="20"/>
                <w:szCs w:val="20"/>
              </w:rPr>
            </w:pPr>
            <w:r w:rsidRPr="00AC0C0E">
              <w:rPr>
                <w:sz w:val="20"/>
                <w:szCs w:val="20"/>
              </w:rPr>
              <w:t>3,1</w:t>
            </w:r>
          </w:p>
        </w:tc>
        <w:tc>
          <w:tcPr>
            <w:tcW w:w="231" w:type="pct"/>
            <w:tcBorders>
              <w:top w:val="single" w:sz="4" w:space="0" w:color="auto"/>
              <w:left w:val="single" w:sz="4" w:space="0" w:color="auto"/>
              <w:bottom w:val="single" w:sz="12" w:space="0" w:color="auto"/>
              <w:right w:val="single" w:sz="4" w:space="0" w:color="auto"/>
            </w:tcBorders>
            <w:vAlign w:val="center"/>
          </w:tcPr>
          <w:p w14:paraId="277DE442" w14:textId="77777777" w:rsidR="00DE000D" w:rsidRPr="00AC0C0E" w:rsidRDefault="00DE000D">
            <w:pPr>
              <w:jc w:val="center"/>
              <w:rPr>
                <w:spacing w:val="-10"/>
                <w:sz w:val="20"/>
                <w:szCs w:val="20"/>
              </w:rPr>
            </w:pPr>
          </w:p>
        </w:tc>
        <w:tc>
          <w:tcPr>
            <w:tcW w:w="285" w:type="pct"/>
            <w:tcBorders>
              <w:top w:val="single" w:sz="4" w:space="0" w:color="auto"/>
              <w:left w:val="single" w:sz="4" w:space="0" w:color="auto"/>
              <w:bottom w:val="single" w:sz="12" w:space="0" w:color="auto"/>
              <w:right w:val="single" w:sz="4" w:space="0" w:color="auto"/>
            </w:tcBorders>
            <w:vAlign w:val="center"/>
          </w:tcPr>
          <w:p w14:paraId="23AA7798" w14:textId="77777777" w:rsidR="00DE000D" w:rsidRPr="00AC0C0E" w:rsidRDefault="00000000">
            <w:pPr>
              <w:jc w:val="center"/>
              <w:rPr>
                <w:spacing w:val="-10"/>
                <w:sz w:val="20"/>
                <w:szCs w:val="20"/>
              </w:rPr>
            </w:pPr>
            <w:r w:rsidRPr="00AC0C0E">
              <w:rPr>
                <w:spacing w:val="-10"/>
                <w:sz w:val="20"/>
                <w:szCs w:val="20"/>
              </w:rPr>
              <w:t>0,50</w:t>
            </w:r>
          </w:p>
        </w:tc>
        <w:tc>
          <w:tcPr>
            <w:tcW w:w="330" w:type="pct"/>
            <w:tcBorders>
              <w:top w:val="single" w:sz="4" w:space="0" w:color="auto"/>
              <w:left w:val="single" w:sz="4" w:space="0" w:color="auto"/>
              <w:bottom w:val="single" w:sz="12" w:space="0" w:color="auto"/>
              <w:right w:val="single" w:sz="12" w:space="0" w:color="auto"/>
            </w:tcBorders>
            <w:vAlign w:val="center"/>
          </w:tcPr>
          <w:p w14:paraId="5DBABDDC" w14:textId="77777777" w:rsidR="00DE000D" w:rsidRPr="00AC0C0E" w:rsidRDefault="00000000">
            <w:pPr>
              <w:jc w:val="center"/>
              <w:rPr>
                <w:spacing w:val="-10"/>
                <w:sz w:val="20"/>
                <w:szCs w:val="20"/>
              </w:rPr>
            </w:pPr>
            <w:r w:rsidRPr="00AC0C0E">
              <w:rPr>
                <w:spacing w:val="-10"/>
                <w:sz w:val="20"/>
                <w:szCs w:val="20"/>
              </w:rPr>
              <w:t>11,27</w:t>
            </w:r>
          </w:p>
        </w:tc>
      </w:tr>
      <w:tr w:rsidR="00DF0835" w:rsidRPr="00AC0C0E" w14:paraId="5059913C" w14:textId="77777777" w:rsidTr="00DF0835">
        <w:trPr>
          <w:jc w:val="center"/>
        </w:trPr>
        <w:tc>
          <w:tcPr>
            <w:tcW w:w="462" w:type="pct"/>
            <w:gridSpan w:val="2"/>
            <w:tcBorders>
              <w:top w:val="single" w:sz="12" w:space="0" w:color="auto"/>
              <w:left w:val="single" w:sz="12" w:space="0" w:color="auto"/>
              <w:bottom w:val="single" w:sz="4" w:space="0" w:color="auto"/>
              <w:right w:val="single" w:sz="4" w:space="0" w:color="auto"/>
            </w:tcBorders>
            <w:vAlign w:val="center"/>
          </w:tcPr>
          <w:p w14:paraId="435AB5B7" w14:textId="77777777" w:rsidR="00DE000D" w:rsidRPr="00AC0C0E" w:rsidRDefault="00000000">
            <w:pPr>
              <w:jc w:val="center"/>
              <w:rPr>
                <w:b/>
                <w:bCs/>
                <w:spacing w:val="-16"/>
                <w:sz w:val="20"/>
                <w:szCs w:val="20"/>
              </w:rPr>
            </w:pPr>
            <w:r w:rsidRPr="00AC0C0E">
              <w:rPr>
                <w:b/>
                <w:bCs/>
                <w:spacing w:val="-16"/>
                <w:sz w:val="20"/>
                <w:szCs w:val="20"/>
              </w:rPr>
              <w:t>Total grupă</w:t>
            </w:r>
          </w:p>
        </w:tc>
        <w:tc>
          <w:tcPr>
            <w:tcW w:w="231" w:type="pct"/>
            <w:tcBorders>
              <w:top w:val="single" w:sz="12" w:space="0" w:color="auto"/>
              <w:left w:val="single" w:sz="4" w:space="0" w:color="auto"/>
              <w:bottom w:val="single" w:sz="4" w:space="0" w:color="auto"/>
              <w:right w:val="single" w:sz="4" w:space="0" w:color="auto"/>
            </w:tcBorders>
            <w:vAlign w:val="center"/>
          </w:tcPr>
          <w:p w14:paraId="09F9FE2F" w14:textId="77777777" w:rsidR="00DE000D" w:rsidRPr="00AC0C0E" w:rsidRDefault="00000000">
            <w:pPr>
              <w:jc w:val="center"/>
              <w:rPr>
                <w:b/>
                <w:bCs/>
                <w:spacing w:val="-8"/>
                <w:sz w:val="20"/>
                <w:szCs w:val="20"/>
              </w:rPr>
            </w:pPr>
            <w:r w:rsidRPr="00AC0C0E">
              <w:rPr>
                <w:b/>
                <w:bCs/>
                <w:spacing w:val="-8"/>
                <w:sz w:val="20"/>
                <w:szCs w:val="20"/>
              </w:rPr>
              <w:t>74,14</w:t>
            </w:r>
          </w:p>
        </w:tc>
        <w:tc>
          <w:tcPr>
            <w:tcW w:w="330" w:type="pct"/>
            <w:tcBorders>
              <w:top w:val="single" w:sz="12" w:space="0" w:color="auto"/>
              <w:left w:val="single" w:sz="4" w:space="0" w:color="auto"/>
              <w:bottom w:val="single" w:sz="4" w:space="0" w:color="auto"/>
              <w:right w:val="single" w:sz="4" w:space="0" w:color="auto"/>
            </w:tcBorders>
            <w:vAlign w:val="center"/>
          </w:tcPr>
          <w:p w14:paraId="5698F63D" w14:textId="77777777" w:rsidR="00DE000D" w:rsidRPr="00AC0C0E" w:rsidRDefault="00000000">
            <w:pPr>
              <w:jc w:val="center"/>
              <w:rPr>
                <w:b/>
                <w:bCs/>
                <w:spacing w:val="-8"/>
                <w:sz w:val="20"/>
                <w:szCs w:val="20"/>
              </w:rPr>
            </w:pPr>
            <w:r w:rsidRPr="00AC0C0E">
              <w:rPr>
                <w:b/>
                <w:bCs/>
                <w:spacing w:val="-8"/>
                <w:sz w:val="20"/>
                <w:szCs w:val="20"/>
              </w:rPr>
              <w:t>1160,43</w:t>
            </w:r>
          </w:p>
        </w:tc>
        <w:tc>
          <w:tcPr>
            <w:tcW w:w="330" w:type="pct"/>
            <w:tcBorders>
              <w:top w:val="single" w:sz="12" w:space="0" w:color="auto"/>
              <w:left w:val="single" w:sz="4" w:space="0" w:color="auto"/>
              <w:bottom w:val="single" w:sz="4" w:space="0" w:color="auto"/>
              <w:right w:val="single" w:sz="4" w:space="0" w:color="auto"/>
            </w:tcBorders>
            <w:vAlign w:val="center"/>
          </w:tcPr>
          <w:p w14:paraId="452B5F99" w14:textId="77777777" w:rsidR="00DE000D" w:rsidRPr="00AC0C0E" w:rsidRDefault="00000000">
            <w:pPr>
              <w:jc w:val="center"/>
              <w:rPr>
                <w:b/>
                <w:bCs/>
                <w:spacing w:val="-8"/>
                <w:sz w:val="20"/>
                <w:szCs w:val="20"/>
              </w:rPr>
            </w:pPr>
            <w:r w:rsidRPr="00AC0C0E">
              <w:rPr>
                <w:b/>
                <w:bCs/>
                <w:spacing w:val="-8"/>
                <w:sz w:val="20"/>
                <w:szCs w:val="20"/>
              </w:rPr>
              <w:t>3993,29</w:t>
            </w:r>
          </w:p>
        </w:tc>
        <w:tc>
          <w:tcPr>
            <w:tcW w:w="330" w:type="pct"/>
            <w:tcBorders>
              <w:top w:val="single" w:sz="12" w:space="0" w:color="auto"/>
              <w:left w:val="single" w:sz="4" w:space="0" w:color="auto"/>
              <w:bottom w:val="single" w:sz="4" w:space="0" w:color="auto"/>
              <w:right w:val="single" w:sz="4" w:space="0" w:color="auto"/>
            </w:tcBorders>
            <w:vAlign w:val="center"/>
          </w:tcPr>
          <w:p w14:paraId="2BFF3777" w14:textId="77777777" w:rsidR="00DE000D" w:rsidRPr="00AC0C0E" w:rsidRDefault="00000000">
            <w:pPr>
              <w:jc w:val="center"/>
              <w:rPr>
                <w:b/>
                <w:bCs/>
                <w:spacing w:val="-8"/>
                <w:sz w:val="20"/>
                <w:szCs w:val="20"/>
              </w:rPr>
            </w:pPr>
            <w:r w:rsidRPr="00AC0C0E">
              <w:rPr>
                <w:b/>
                <w:bCs/>
                <w:spacing w:val="-8"/>
                <w:sz w:val="20"/>
                <w:szCs w:val="20"/>
              </w:rPr>
              <w:t>1165,99</w:t>
            </w:r>
          </w:p>
        </w:tc>
        <w:tc>
          <w:tcPr>
            <w:tcW w:w="231" w:type="pct"/>
            <w:tcBorders>
              <w:top w:val="single" w:sz="12" w:space="0" w:color="auto"/>
              <w:left w:val="single" w:sz="4" w:space="0" w:color="auto"/>
              <w:bottom w:val="single" w:sz="4" w:space="0" w:color="auto"/>
              <w:right w:val="single" w:sz="4" w:space="0" w:color="auto"/>
            </w:tcBorders>
            <w:vAlign w:val="center"/>
          </w:tcPr>
          <w:p w14:paraId="78FFA39F" w14:textId="77777777" w:rsidR="00DE000D" w:rsidRPr="00AC0C0E" w:rsidRDefault="00000000">
            <w:pPr>
              <w:jc w:val="center"/>
              <w:rPr>
                <w:b/>
                <w:bCs/>
                <w:spacing w:val="-8"/>
                <w:sz w:val="20"/>
                <w:szCs w:val="20"/>
              </w:rPr>
            </w:pPr>
            <w:r w:rsidRPr="00AC0C0E">
              <w:rPr>
                <w:b/>
                <w:bCs/>
                <w:spacing w:val="-8"/>
                <w:sz w:val="20"/>
                <w:szCs w:val="20"/>
              </w:rPr>
              <w:t>77,30</w:t>
            </w:r>
          </w:p>
        </w:tc>
        <w:tc>
          <w:tcPr>
            <w:tcW w:w="330" w:type="pct"/>
            <w:tcBorders>
              <w:top w:val="single" w:sz="12" w:space="0" w:color="auto"/>
              <w:left w:val="single" w:sz="4" w:space="0" w:color="auto"/>
              <w:bottom w:val="single" w:sz="4" w:space="0" w:color="auto"/>
              <w:right w:val="single" w:sz="4" w:space="0" w:color="auto"/>
            </w:tcBorders>
            <w:vAlign w:val="center"/>
          </w:tcPr>
          <w:p w14:paraId="02351156" w14:textId="77777777" w:rsidR="00DE000D" w:rsidRPr="00AC0C0E" w:rsidRDefault="00000000">
            <w:pPr>
              <w:jc w:val="center"/>
              <w:rPr>
                <w:b/>
                <w:bCs/>
                <w:spacing w:val="-8"/>
                <w:sz w:val="20"/>
                <w:szCs w:val="20"/>
              </w:rPr>
            </w:pPr>
            <w:r w:rsidRPr="00AC0C0E">
              <w:rPr>
                <w:b/>
                <w:bCs/>
                <w:spacing w:val="-8"/>
                <w:sz w:val="20"/>
                <w:szCs w:val="20"/>
              </w:rPr>
              <w:t>6471,15</w:t>
            </w:r>
          </w:p>
        </w:tc>
        <w:tc>
          <w:tcPr>
            <w:tcW w:w="159" w:type="pct"/>
            <w:tcBorders>
              <w:top w:val="single" w:sz="12" w:space="0" w:color="auto"/>
              <w:left w:val="single" w:sz="4" w:space="0" w:color="auto"/>
              <w:bottom w:val="single" w:sz="4" w:space="0" w:color="auto"/>
              <w:right w:val="single" w:sz="4" w:space="0" w:color="auto"/>
            </w:tcBorders>
            <w:vAlign w:val="center"/>
          </w:tcPr>
          <w:p w14:paraId="48E6CC69" w14:textId="77777777" w:rsidR="00DE000D" w:rsidRPr="00AC0C0E" w:rsidRDefault="00000000">
            <w:pPr>
              <w:jc w:val="center"/>
              <w:rPr>
                <w:b/>
                <w:bCs/>
                <w:spacing w:val="-8"/>
                <w:sz w:val="20"/>
                <w:szCs w:val="20"/>
              </w:rPr>
            </w:pPr>
            <w:r w:rsidRPr="00AC0C0E">
              <w:rPr>
                <w:b/>
                <w:bCs/>
                <w:spacing w:val="-8"/>
                <w:sz w:val="20"/>
                <w:szCs w:val="20"/>
              </w:rPr>
              <w:t>100</w:t>
            </w:r>
          </w:p>
        </w:tc>
        <w:tc>
          <w:tcPr>
            <w:tcW w:w="182" w:type="pct"/>
            <w:tcBorders>
              <w:top w:val="single" w:sz="12" w:space="0" w:color="auto"/>
              <w:left w:val="single" w:sz="4" w:space="0" w:color="auto"/>
              <w:bottom w:val="single" w:sz="4" w:space="0" w:color="auto"/>
              <w:right w:val="single" w:sz="4" w:space="0" w:color="auto"/>
            </w:tcBorders>
            <w:vAlign w:val="center"/>
          </w:tcPr>
          <w:p w14:paraId="593CAC84" w14:textId="77777777" w:rsidR="00DE000D" w:rsidRPr="00AC0C0E" w:rsidRDefault="00000000">
            <w:pPr>
              <w:jc w:val="center"/>
              <w:rPr>
                <w:b/>
                <w:bCs/>
                <w:spacing w:val="-8"/>
                <w:sz w:val="20"/>
                <w:szCs w:val="20"/>
              </w:rPr>
            </w:pPr>
            <w:r w:rsidRPr="00AC0C0E">
              <w:rPr>
                <w:b/>
                <w:bCs/>
                <w:spacing w:val="-8"/>
                <w:sz w:val="20"/>
                <w:szCs w:val="20"/>
              </w:rPr>
              <w:t>0,79</w:t>
            </w:r>
          </w:p>
        </w:tc>
        <w:tc>
          <w:tcPr>
            <w:tcW w:w="386" w:type="pct"/>
            <w:tcBorders>
              <w:top w:val="single" w:sz="12" w:space="0" w:color="auto"/>
              <w:left w:val="single" w:sz="4" w:space="0" w:color="auto"/>
              <w:bottom w:val="single" w:sz="4" w:space="0" w:color="auto"/>
              <w:right w:val="single" w:sz="4" w:space="0" w:color="auto"/>
            </w:tcBorders>
            <w:vAlign w:val="center"/>
          </w:tcPr>
          <w:p w14:paraId="07B322AB" w14:textId="77777777" w:rsidR="00DE000D" w:rsidRPr="00AC0C0E" w:rsidRDefault="00000000">
            <w:pPr>
              <w:jc w:val="center"/>
              <w:rPr>
                <w:b/>
                <w:bCs/>
                <w:spacing w:val="-8"/>
                <w:sz w:val="20"/>
                <w:szCs w:val="20"/>
              </w:rPr>
            </w:pPr>
            <w:r w:rsidRPr="00AC0C0E">
              <w:rPr>
                <w:b/>
                <w:bCs/>
                <w:spacing w:val="-8"/>
                <w:sz w:val="20"/>
                <w:szCs w:val="20"/>
              </w:rPr>
              <w:t>2281284</w:t>
            </w:r>
          </w:p>
        </w:tc>
        <w:tc>
          <w:tcPr>
            <w:tcW w:w="159" w:type="pct"/>
            <w:tcBorders>
              <w:top w:val="single" w:sz="12" w:space="0" w:color="auto"/>
              <w:left w:val="single" w:sz="4" w:space="0" w:color="auto"/>
              <w:bottom w:val="single" w:sz="4" w:space="0" w:color="auto"/>
              <w:right w:val="single" w:sz="4" w:space="0" w:color="auto"/>
            </w:tcBorders>
            <w:vAlign w:val="center"/>
          </w:tcPr>
          <w:p w14:paraId="7E459E02" w14:textId="77777777" w:rsidR="00DE000D" w:rsidRPr="00AC0C0E" w:rsidRDefault="00000000">
            <w:pPr>
              <w:jc w:val="center"/>
              <w:rPr>
                <w:b/>
                <w:bCs/>
                <w:spacing w:val="-8"/>
                <w:sz w:val="20"/>
                <w:szCs w:val="20"/>
              </w:rPr>
            </w:pPr>
            <w:r w:rsidRPr="00AC0C0E">
              <w:rPr>
                <w:b/>
                <w:bCs/>
                <w:spacing w:val="-8"/>
                <w:sz w:val="20"/>
                <w:szCs w:val="20"/>
              </w:rPr>
              <w:t>100</w:t>
            </w:r>
          </w:p>
        </w:tc>
        <w:tc>
          <w:tcPr>
            <w:tcW w:w="195" w:type="pct"/>
            <w:tcBorders>
              <w:top w:val="single" w:sz="12" w:space="0" w:color="auto"/>
              <w:left w:val="single" w:sz="4" w:space="0" w:color="auto"/>
              <w:bottom w:val="single" w:sz="4" w:space="0" w:color="auto"/>
              <w:right w:val="single" w:sz="4" w:space="0" w:color="auto"/>
            </w:tcBorders>
            <w:vAlign w:val="center"/>
          </w:tcPr>
          <w:p w14:paraId="4FCBB327" w14:textId="77777777" w:rsidR="00DE000D" w:rsidRPr="00AC0C0E" w:rsidRDefault="00000000">
            <w:pPr>
              <w:jc w:val="center"/>
              <w:rPr>
                <w:b/>
                <w:bCs/>
                <w:spacing w:val="-8"/>
                <w:sz w:val="20"/>
                <w:szCs w:val="20"/>
              </w:rPr>
            </w:pPr>
            <w:r w:rsidRPr="00AC0C0E">
              <w:rPr>
                <w:b/>
                <w:bCs/>
                <w:spacing w:val="-8"/>
                <w:sz w:val="20"/>
                <w:szCs w:val="20"/>
              </w:rPr>
              <w:t>353</w:t>
            </w:r>
          </w:p>
        </w:tc>
        <w:tc>
          <w:tcPr>
            <w:tcW w:w="258" w:type="pct"/>
            <w:tcBorders>
              <w:top w:val="single" w:sz="12" w:space="0" w:color="auto"/>
              <w:left w:val="single" w:sz="4" w:space="0" w:color="auto"/>
              <w:bottom w:val="single" w:sz="4" w:space="0" w:color="auto"/>
              <w:right w:val="single" w:sz="4" w:space="0" w:color="auto"/>
            </w:tcBorders>
            <w:vAlign w:val="center"/>
          </w:tcPr>
          <w:p w14:paraId="54A4C5E5" w14:textId="77777777" w:rsidR="00DE000D" w:rsidRPr="00AC0C0E" w:rsidRDefault="00000000">
            <w:pPr>
              <w:jc w:val="center"/>
              <w:rPr>
                <w:b/>
                <w:bCs/>
                <w:spacing w:val="-8"/>
                <w:sz w:val="20"/>
                <w:szCs w:val="20"/>
              </w:rPr>
            </w:pPr>
            <w:r w:rsidRPr="00AC0C0E">
              <w:rPr>
                <w:b/>
                <w:bCs/>
                <w:spacing w:val="-8"/>
                <w:sz w:val="20"/>
                <w:szCs w:val="20"/>
              </w:rPr>
              <w:t>34912</w:t>
            </w:r>
          </w:p>
        </w:tc>
        <w:tc>
          <w:tcPr>
            <w:tcW w:w="195" w:type="pct"/>
            <w:tcBorders>
              <w:top w:val="single" w:sz="12" w:space="0" w:color="auto"/>
              <w:left w:val="single" w:sz="4" w:space="0" w:color="auto"/>
              <w:bottom w:val="single" w:sz="4" w:space="0" w:color="auto"/>
              <w:right w:val="single" w:sz="4" w:space="0" w:color="auto"/>
            </w:tcBorders>
            <w:vAlign w:val="center"/>
          </w:tcPr>
          <w:p w14:paraId="5048BD27" w14:textId="77777777" w:rsidR="00DE000D" w:rsidRPr="00AC0C0E" w:rsidRDefault="00000000">
            <w:pPr>
              <w:jc w:val="center"/>
              <w:rPr>
                <w:b/>
                <w:bCs/>
                <w:spacing w:val="-8"/>
                <w:sz w:val="20"/>
                <w:szCs w:val="20"/>
              </w:rPr>
            </w:pPr>
            <w:r w:rsidRPr="00AC0C0E">
              <w:rPr>
                <w:b/>
                <w:bCs/>
                <w:spacing w:val="-8"/>
                <w:sz w:val="20"/>
                <w:szCs w:val="20"/>
              </w:rPr>
              <w:t>5,4</w:t>
            </w:r>
          </w:p>
        </w:tc>
        <w:tc>
          <w:tcPr>
            <w:tcW w:w="191" w:type="pct"/>
            <w:tcBorders>
              <w:top w:val="single" w:sz="12" w:space="0" w:color="auto"/>
              <w:left w:val="single" w:sz="4" w:space="0" w:color="auto"/>
              <w:bottom w:val="single" w:sz="4" w:space="0" w:color="auto"/>
              <w:right w:val="single" w:sz="4" w:space="0" w:color="auto"/>
            </w:tcBorders>
            <w:vAlign w:val="center"/>
          </w:tcPr>
          <w:p w14:paraId="118D6EA4" w14:textId="77777777" w:rsidR="00DE000D" w:rsidRPr="00AC0C0E" w:rsidRDefault="00000000">
            <w:pPr>
              <w:jc w:val="center"/>
              <w:rPr>
                <w:b/>
                <w:bCs/>
                <w:spacing w:val="-8"/>
                <w:sz w:val="20"/>
                <w:szCs w:val="20"/>
              </w:rPr>
            </w:pPr>
            <w:r w:rsidRPr="00AC0C0E">
              <w:rPr>
                <w:b/>
                <w:bCs/>
                <w:spacing w:val="-8"/>
                <w:sz w:val="20"/>
                <w:szCs w:val="20"/>
              </w:rPr>
              <w:t>107</w:t>
            </w:r>
          </w:p>
        </w:tc>
        <w:tc>
          <w:tcPr>
            <w:tcW w:w="183" w:type="pct"/>
            <w:tcBorders>
              <w:top w:val="single" w:sz="12" w:space="0" w:color="auto"/>
              <w:left w:val="single" w:sz="4" w:space="0" w:color="auto"/>
              <w:bottom w:val="single" w:sz="4" w:space="0" w:color="auto"/>
              <w:right w:val="single" w:sz="4" w:space="0" w:color="auto"/>
            </w:tcBorders>
            <w:vAlign w:val="center"/>
          </w:tcPr>
          <w:p w14:paraId="79DA4B83" w14:textId="77777777" w:rsidR="00DE000D" w:rsidRPr="00AC0C0E" w:rsidRDefault="00000000">
            <w:pPr>
              <w:jc w:val="center"/>
              <w:rPr>
                <w:b/>
                <w:bCs/>
                <w:spacing w:val="-8"/>
                <w:sz w:val="20"/>
                <w:szCs w:val="20"/>
              </w:rPr>
            </w:pPr>
            <w:r w:rsidRPr="00AC0C0E">
              <w:rPr>
                <w:b/>
                <w:bCs/>
                <w:spacing w:val="-8"/>
                <w:sz w:val="20"/>
                <w:szCs w:val="20"/>
              </w:rPr>
              <w:t>3,0</w:t>
            </w:r>
          </w:p>
        </w:tc>
        <w:tc>
          <w:tcPr>
            <w:tcW w:w="231" w:type="pct"/>
            <w:tcBorders>
              <w:top w:val="single" w:sz="12" w:space="0" w:color="auto"/>
              <w:left w:val="single" w:sz="4" w:space="0" w:color="auto"/>
              <w:bottom w:val="single" w:sz="4" w:space="0" w:color="auto"/>
              <w:right w:val="single" w:sz="4" w:space="0" w:color="auto"/>
            </w:tcBorders>
            <w:vAlign w:val="center"/>
          </w:tcPr>
          <w:p w14:paraId="468FDACC" w14:textId="77777777" w:rsidR="00DE000D" w:rsidRPr="00AC0C0E" w:rsidRDefault="00000000">
            <w:pPr>
              <w:jc w:val="center"/>
              <w:rPr>
                <w:b/>
                <w:bCs/>
                <w:spacing w:val="-8"/>
                <w:sz w:val="20"/>
                <w:szCs w:val="20"/>
              </w:rPr>
            </w:pPr>
            <w:r w:rsidRPr="00AC0C0E">
              <w:rPr>
                <w:b/>
                <w:bCs/>
                <w:spacing w:val="-8"/>
                <w:sz w:val="20"/>
                <w:szCs w:val="20"/>
              </w:rPr>
              <w:t>84,03</w:t>
            </w:r>
          </w:p>
        </w:tc>
        <w:tc>
          <w:tcPr>
            <w:tcW w:w="285" w:type="pct"/>
            <w:tcBorders>
              <w:top w:val="single" w:sz="12" w:space="0" w:color="auto"/>
              <w:left w:val="single" w:sz="4" w:space="0" w:color="auto"/>
              <w:bottom w:val="single" w:sz="4" w:space="0" w:color="auto"/>
              <w:right w:val="single" w:sz="4" w:space="0" w:color="auto"/>
            </w:tcBorders>
            <w:vAlign w:val="center"/>
          </w:tcPr>
          <w:p w14:paraId="17C9A7D7" w14:textId="77777777" w:rsidR="00DE000D" w:rsidRPr="00AC0C0E" w:rsidRDefault="00000000">
            <w:pPr>
              <w:jc w:val="center"/>
              <w:rPr>
                <w:b/>
                <w:bCs/>
                <w:spacing w:val="-8"/>
                <w:sz w:val="20"/>
                <w:szCs w:val="20"/>
              </w:rPr>
            </w:pPr>
            <w:r w:rsidRPr="00AC0C0E">
              <w:rPr>
                <w:b/>
                <w:bCs/>
                <w:spacing w:val="-8"/>
                <w:sz w:val="20"/>
                <w:szCs w:val="20"/>
              </w:rPr>
              <w:t>777,74</w:t>
            </w:r>
          </w:p>
        </w:tc>
        <w:tc>
          <w:tcPr>
            <w:tcW w:w="330" w:type="pct"/>
            <w:tcBorders>
              <w:top w:val="single" w:sz="12" w:space="0" w:color="auto"/>
              <w:left w:val="single" w:sz="4" w:space="0" w:color="auto"/>
              <w:bottom w:val="single" w:sz="4" w:space="0" w:color="auto"/>
              <w:right w:val="single" w:sz="12" w:space="0" w:color="auto"/>
            </w:tcBorders>
            <w:vAlign w:val="center"/>
          </w:tcPr>
          <w:p w14:paraId="2E38B3E1" w14:textId="77777777" w:rsidR="00DE000D" w:rsidRPr="00AC0C0E" w:rsidRDefault="00000000">
            <w:pPr>
              <w:jc w:val="center"/>
              <w:rPr>
                <w:sz w:val="20"/>
                <w:szCs w:val="20"/>
              </w:rPr>
            </w:pPr>
            <w:r w:rsidRPr="00AC0C0E">
              <w:rPr>
                <w:b/>
                <w:bCs/>
                <w:spacing w:val="-8"/>
                <w:sz w:val="20"/>
                <w:szCs w:val="20"/>
              </w:rPr>
              <w:t>5609,38</w:t>
            </w:r>
          </w:p>
        </w:tc>
      </w:tr>
      <w:tr w:rsidR="00DF0835" w:rsidRPr="00AC0C0E" w14:paraId="0DA709BD" w14:textId="77777777" w:rsidTr="00DF0835">
        <w:tblPrEx>
          <w:tblBorders>
            <w:bottom w:val="single" w:sz="2" w:space="0" w:color="auto"/>
          </w:tblBorders>
        </w:tblPrEx>
        <w:trPr>
          <w:jc w:val="center"/>
        </w:trPr>
        <w:tc>
          <w:tcPr>
            <w:tcW w:w="462" w:type="pct"/>
            <w:gridSpan w:val="2"/>
            <w:tcBorders>
              <w:top w:val="single" w:sz="4" w:space="0" w:color="auto"/>
              <w:left w:val="single" w:sz="12" w:space="0" w:color="auto"/>
              <w:bottom w:val="single" w:sz="12" w:space="0" w:color="auto"/>
              <w:right w:val="single" w:sz="4" w:space="0" w:color="auto"/>
            </w:tcBorders>
            <w:vAlign w:val="center"/>
          </w:tcPr>
          <w:p w14:paraId="1725841D" w14:textId="77777777" w:rsidR="00DE000D" w:rsidRPr="00AC0C0E" w:rsidRDefault="00000000">
            <w:pPr>
              <w:jc w:val="center"/>
              <w:rPr>
                <w:b/>
                <w:bCs/>
                <w:sz w:val="20"/>
                <w:szCs w:val="20"/>
              </w:rPr>
            </w:pPr>
            <w:r w:rsidRPr="00AC0C0E">
              <w:rPr>
                <w:b/>
                <w:bCs/>
                <w:sz w:val="20"/>
                <w:szCs w:val="20"/>
              </w:rPr>
              <w:t>%</w:t>
            </w:r>
          </w:p>
        </w:tc>
        <w:tc>
          <w:tcPr>
            <w:tcW w:w="231" w:type="pct"/>
            <w:tcBorders>
              <w:top w:val="single" w:sz="4" w:space="0" w:color="auto"/>
              <w:left w:val="single" w:sz="4" w:space="0" w:color="auto"/>
              <w:bottom w:val="single" w:sz="12" w:space="0" w:color="auto"/>
              <w:right w:val="single" w:sz="4" w:space="0" w:color="auto"/>
            </w:tcBorders>
            <w:vAlign w:val="center"/>
          </w:tcPr>
          <w:p w14:paraId="154A13CB" w14:textId="77777777" w:rsidR="00DE000D" w:rsidRPr="00AC0C0E" w:rsidRDefault="00000000">
            <w:pPr>
              <w:jc w:val="center"/>
              <w:rPr>
                <w:b/>
                <w:bCs/>
                <w:sz w:val="20"/>
                <w:szCs w:val="20"/>
              </w:rPr>
            </w:pPr>
            <w:r w:rsidRPr="00AC0C0E">
              <w:rPr>
                <w:b/>
                <w:bCs/>
                <w:sz w:val="20"/>
                <w:szCs w:val="20"/>
              </w:rPr>
              <w:t>1</w:t>
            </w:r>
          </w:p>
        </w:tc>
        <w:tc>
          <w:tcPr>
            <w:tcW w:w="330" w:type="pct"/>
            <w:tcBorders>
              <w:top w:val="single" w:sz="4" w:space="0" w:color="auto"/>
              <w:left w:val="single" w:sz="4" w:space="0" w:color="auto"/>
              <w:bottom w:val="single" w:sz="12" w:space="0" w:color="auto"/>
              <w:right w:val="single" w:sz="4" w:space="0" w:color="auto"/>
            </w:tcBorders>
            <w:vAlign w:val="center"/>
          </w:tcPr>
          <w:p w14:paraId="55E6229E" w14:textId="77777777" w:rsidR="00DE000D" w:rsidRPr="00AC0C0E" w:rsidRDefault="00000000">
            <w:pPr>
              <w:jc w:val="center"/>
              <w:rPr>
                <w:b/>
                <w:bCs/>
                <w:sz w:val="20"/>
                <w:szCs w:val="20"/>
              </w:rPr>
            </w:pPr>
            <w:r w:rsidRPr="00AC0C0E">
              <w:rPr>
                <w:b/>
                <w:bCs/>
                <w:sz w:val="20"/>
                <w:szCs w:val="20"/>
              </w:rPr>
              <w:t>18</w:t>
            </w:r>
          </w:p>
        </w:tc>
        <w:tc>
          <w:tcPr>
            <w:tcW w:w="330" w:type="pct"/>
            <w:tcBorders>
              <w:top w:val="single" w:sz="4" w:space="0" w:color="auto"/>
              <w:left w:val="single" w:sz="4" w:space="0" w:color="auto"/>
              <w:bottom w:val="single" w:sz="12" w:space="0" w:color="auto"/>
              <w:right w:val="single" w:sz="4" w:space="0" w:color="auto"/>
            </w:tcBorders>
            <w:vAlign w:val="center"/>
          </w:tcPr>
          <w:p w14:paraId="78CAF95C" w14:textId="77777777" w:rsidR="00DE000D" w:rsidRPr="00AC0C0E" w:rsidRDefault="00000000">
            <w:pPr>
              <w:jc w:val="center"/>
              <w:rPr>
                <w:b/>
                <w:bCs/>
                <w:sz w:val="20"/>
                <w:szCs w:val="20"/>
              </w:rPr>
            </w:pPr>
            <w:r w:rsidRPr="00AC0C0E">
              <w:rPr>
                <w:b/>
                <w:bCs/>
                <w:sz w:val="20"/>
                <w:szCs w:val="20"/>
              </w:rPr>
              <w:t>62</w:t>
            </w:r>
          </w:p>
        </w:tc>
        <w:tc>
          <w:tcPr>
            <w:tcW w:w="330" w:type="pct"/>
            <w:tcBorders>
              <w:top w:val="single" w:sz="4" w:space="0" w:color="auto"/>
              <w:left w:val="single" w:sz="4" w:space="0" w:color="auto"/>
              <w:bottom w:val="single" w:sz="12" w:space="0" w:color="auto"/>
              <w:right w:val="single" w:sz="4" w:space="0" w:color="auto"/>
            </w:tcBorders>
            <w:vAlign w:val="center"/>
          </w:tcPr>
          <w:p w14:paraId="1DCD4931" w14:textId="77777777" w:rsidR="00DE000D" w:rsidRPr="00AC0C0E" w:rsidRDefault="00000000">
            <w:pPr>
              <w:jc w:val="center"/>
              <w:rPr>
                <w:b/>
                <w:bCs/>
                <w:sz w:val="20"/>
                <w:szCs w:val="20"/>
              </w:rPr>
            </w:pPr>
            <w:r w:rsidRPr="00AC0C0E">
              <w:rPr>
                <w:b/>
                <w:bCs/>
                <w:sz w:val="20"/>
                <w:szCs w:val="20"/>
              </w:rPr>
              <w:t>18</w:t>
            </w:r>
          </w:p>
        </w:tc>
        <w:tc>
          <w:tcPr>
            <w:tcW w:w="231" w:type="pct"/>
            <w:tcBorders>
              <w:top w:val="single" w:sz="4" w:space="0" w:color="auto"/>
              <w:left w:val="single" w:sz="4" w:space="0" w:color="auto"/>
              <w:bottom w:val="single" w:sz="12" w:space="0" w:color="auto"/>
              <w:right w:val="single" w:sz="4" w:space="0" w:color="auto"/>
            </w:tcBorders>
            <w:vAlign w:val="center"/>
          </w:tcPr>
          <w:p w14:paraId="677D9F8F" w14:textId="77777777" w:rsidR="00DE000D" w:rsidRPr="00AC0C0E" w:rsidRDefault="00000000">
            <w:pPr>
              <w:jc w:val="center"/>
              <w:rPr>
                <w:b/>
                <w:bCs/>
                <w:sz w:val="20"/>
                <w:szCs w:val="20"/>
              </w:rPr>
            </w:pPr>
            <w:r w:rsidRPr="00AC0C0E">
              <w:rPr>
                <w:b/>
                <w:bCs/>
                <w:sz w:val="20"/>
                <w:szCs w:val="20"/>
              </w:rPr>
              <w:t>1</w:t>
            </w:r>
          </w:p>
        </w:tc>
        <w:tc>
          <w:tcPr>
            <w:tcW w:w="330" w:type="pct"/>
            <w:tcBorders>
              <w:top w:val="single" w:sz="4" w:space="0" w:color="auto"/>
              <w:left w:val="single" w:sz="4" w:space="0" w:color="auto"/>
              <w:bottom w:val="single" w:sz="12" w:space="0" w:color="auto"/>
              <w:right w:val="single" w:sz="4" w:space="0" w:color="auto"/>
            </w:tcBorders>
            <w:vAlign w:val="center"/>
          </w:tcPr>
          <w:p w14:paraId="595F2B15" w14:textId="77777777" w:rsidR="00DE000D" w:rsidRPr="00AC0C0E" w:rsidRDefault="00000000">
            <w:pPr>
              <w:jc w:val="center"/>
              <w:rPr>
                <w:b/>
                <w:bCs/>
                <w:sz w:val="20"/>
                <w:szCs w:val="20"/>
              </w:rPr>
            </w:pPr>
            <w:r w:rsidRPr="00AC0C0E">
              <w:rPr>
                <w:b/>
                <w:bCs/>
                <w:sz w:val="20"/>
                <w:szCs w:val="20"/>
              </w:rPr>
              <w:t>100</w:t>
            </w:r>
          </w:p>
        </w:tc>
        <w:tc>
          <w:tcPr>
            <w:tcW w:w="159" w:type="pct"/>
            <w:tcBorders>
              <w:top w:val="single" w:sz="4" w:space="0" w:color="auto"/>
              <w:left w:val="single" w:sz="4" w:space="0" w:color="auto"/>
              <w:bottom w:val="single" w:sz="12" w:space="0" w:color="auto"/>
              <w:right w:val="single" w:sz="4" w:space="0" w:color="auto"/>
            </w:tcBorders>
            <w:vAlign w:val="center"/>
          </w:tcPr>
          <w:p w14:paraId="3304A151" w14:textId="77777777" w:rsidR="00DE000D" w:rsidRPr="00AC0C0E" w:rsidRDefault="00DE000D">
            <w:pPr>
              <w:jc w:val="center"/>
              <w:rPr>
                <w:b/>
                <w:bCs/>
                <w:sz w:val="20"/>
                <w:szCs w:val="20"/>
              </w:rPr>
            </w:pPr>
          </w:p>
        </w:tc>
        <w:tc>
          <w:tcPr>
            <w:tcW w:w="182" w:type="pct"/>
            <w:tcBorders>
              <w:top w:val="single" w:sz="4" w:space="0" w:color="auto"/>
              <w:left w:val="single" w:sz="4" w:space="0" w:color="auto"/>
              <w:bottom w:val="single" w:sz="12" w:space="0" w:color="auto"/>
              <w:right w:val="single" w:sz="4" w:space="0" w:color="auto"/>
            </w:tcBorders>
            <w:vAlign w:val="center"/>
          </w:tcPr>
          <w:p w14:paraId="53AD6E5A" w14:textId="77777777" w:rsidR="00DE000D" w:rsidRPr="00AC0C0E" w:rsidRDefault="00DE000D">
            <w:pPr>
              <w:jc w:val="center"/>
              <w:rPr>
                <w:b/>
                <w:bCs/>
                <w:sz w:val="20"/>
                <w:szCs w:val="20"/>
              </w:rPr>
            </w:pPr>
          </w:p>
        </w:tc>
        <w:tc>
          <w:tcPr>
            <w:tcW w:w="386" w:type="pct"/>
            <w:tcBorders>
              <w:top w:val="single" w:sz="4" w:space="0" w:color="auto"/>
              <w:left w:val="single" w:sz="4" w:space="0" w:color="auto"/>
              <w:bottom w:val="single" w:sz="12" w:space="0" w:color="auto"/>
              <w:right w:val="single" w:sz="4" w:space="0" w:color="auto"/>
            </w:tcBorders>
            <w:vAlign w:val="center"/>
          </w:tcPr>
          <w:p w14:paraId="3F6F48F0" w14:textId="77777777" w:rsidR="00DE000D" w:rsidRPr="00AC0C0E" w:rsidRDefault="00DE000D">
            <w:pPr>
              <w:jc w:val="center"/>
              <w:rPr>
                <w:b/>
                <w:bCs/>
                <w:sz w:val="20"/>
                <w:szCs w:val="20"/>
              </w:rPr>
            </w:pPr>
          </w:p>
        </w:tc>
        <w:tc>
          <w:tcPr>
            <w:tcW w:w="159" w:type="pct"/>
            <w:tcBorders>
              <w:top w:val="single" w:sz="4" w:space="0" w:color="auto"/>
              <w:left w:val="single" w:sz="4" w:space="0" w:color="auto"/>
              <w:bottom w:val="single" w:sz="12" w:space="0" w:color="auto"/>
              <w:right w:val="single" w:sz="4" w:space="0" w:color="auto"/>
            </w:tcBorders>
            <w:vAlign w:val="center"/>
          </w:tcPr>
          <w:p w14:paraId="2B4DFBA7" w14:textId="77777777" w:rsidR="00DE000D" w:rsidRPr="00AC0C0E" w:rsidRDefault="00DE000D">
            <w:pPr>
              <w:jc w:val="center"/>
              <w:rPr>
                <w:b/>
                <w:bCs/>
                <w:sz w:val="20"/>
                <w:szCs w:val="20"/>
              </w:rPr>
            </w:pPr>
          </w:p>
        </w:tc>
        <w:tc>
          <w:tcPr>
            <w:tcW w:w="195" w:type="pct"/>
            <w:tcBorders>
              <w:top w:val="single" w:sz="4" w:space="0" w:color="auto"/>
              <w:left w:val="single" w:sz="4" w:space="0" w:color="auto"/>
              <w:bottom w:val="single" w:sz="12" w:space="0" w:color="auto"/>
              <w:right w:val="single" w:sz="4" w:space="0" w:color="auto"/>
            </w:tcBorders>
            <w:vAlign w:val="center"/>
          </w:tcPr>
          <w:p w14:paraId="69BBEEB0" w14:textId="77777777" w:rsidR="00DE000D" w:rsidRPr="00AC0C0E" w:rsidRDefault="00DE000D">
            <w:pPr>
              <w:jc w:val="center"/>
              <w:rPr>
                <w:b/>
                <w:bCs/>
                <w:sz w:val="20"/>
                <w:szCs w:val="20"/>
              </w:rPr>
            </w:pPr>
          </w:p>
        </w:tc>
        <w:tc>
          <w:tcPr>
            <w:tcW w:w="258" w:type="pct"/>
            <w:tcBorders>
              <w:top w:val="single" w:sz="4" w:space="0" w:color="auto"/>
              <w:left w:val="single" w:sz="4" w:space="0" w:color="auto"/>
              <w:bottom w:val="single" w:sz="12" w:space="0" w:color="auto"/>
              <w:right w:val="single" w:sz="4" w:space="0" w:color="auto"/>
            </w:tcBorders>
            <w:vAlign w:val="center"/>
          </w:tcPr>
          <w:p w14:paraId="69C0B88A" w14:textId="77777777" w:rsidR="00DE000D" w:rsidRPr="00AC0C0E" w:rsidRDefault="00DE000D">
            <w:pPr>
              <w:jc w:val="center"/>
              <w:rPr>
                <w:b/>
                <w:bCs/>
                <w:sz w:val="20"/>
                <w:szCs w:val="20"/>
              </w:rPr>
            </w:pPr>
          </w:p>
        </w:tc>
        <w:tc>
          <w:tcPr>
            <w:tcW w:w="195" w:type="pct"/>
            <w:tcBorders>
              <w:top w:val="single" w:sz="4" w:space="0" w:color="auto"/>
              <w:left w:val="single" w:sz="4" w:space="0" w:color="auto"/>
              <w:bottom w:val="single" w:sz="12" w:space="0" w:color="auto"/>
              <w:right w:val="single" w:sz="4" w:space="0" w:color="auto"/>
            </w:tcBorders>
            <w:vAlign w:val="center"/>
          </w:tcPr>
          <w:p w14:paraId="217487D6" w14:textId="77777777" w:rsidR="00DE000D" w:rsidRPr="00AC0C0E" w:rsidRDefault="00DE000D">
            <w:pPr>
              <w:jc w:val="center"/>
              <w:rPr>
                <w:b/>
                <w:bCs/>
                <w:sz w:val="20"/>
                <w:szCs w:val="20"/>
              </w:rPr>
            </w:pPr>
          </w:p>
        </w:tc>
        <w:tc>
          <w:tcPr>
            <w:tcW w:w="191" w:type="pct"/>
            <w:tcBorders>
              <w:top w:val="single" w:sz="4" w:space="0" w:color="auto"/>
              <w:left w:val="single" w:sz="4" w:space="0" w:color="auto"/>
              <w:bottom w:val="single" w:sz="12" w:space="0" w:color="auto"/>
              <w:right w:val="single" w:sz="4" w:space="0" w:color="auto"/>
            </w:tcBorders>
            <w:vAlign w:val="center"/>
          </w:tcPr>
          <w:p w14:paraId="0E8BE055" w14:textId="77777777" w:rsidR="00DE000D" w:rsidRPr="00AC0C0E" w:rsidRDefault="00DE000D">
            <w:pPr>
              <w:jc w:val="center"/>
              <w:rPr>
                <w:b/>
                <w:bCs/>
                <w:sz w:val="20"/>
                <w:szCs w:val="20"/>
              </w:rPr>
            </w:pPr>
          </w:p>
        </w:tc>
        <w:tc>
          <w:tcPr>
            <w:tcW w:w="183" w:type="pct"/>
            <w:tcBorders>
              <w:top w:val="single" w:sz="4" w:space="0" w:color="auto"/>
              <w:left w:val="single" w:sz="4" w:space="0" w:color="auto"/>
              <w:bottom w:val="single" w:sz="12" w:space="0" w:color="auto"/>
              <w:right w:val="single" w:sz="4" w:space="0" w:color="auto"/>
            </w:tcBorders>
            <w:vAlign w:val="center"/>
          </w:tcPr>
          <w:p w14:paraId="2729CA36" w14:textId="77777777" w:rsidR="00DE000D" w:rsidRPr="00AC0C0E" w:rsidRDefault="00DE000D">
            <w:pPr>
              <w:jc w:val="center"/>
              <w:rPr>
                <w:b/>
                <w:bCs/>
                <w:sz w:val="20"/>
                <w:szCs w:val="20"/>
              </w:rPr>
            </w:pPr>
          </w:p>
        </w:tc>
        <w:tc>
          <w:tcPr>
            <w:tcW w:w="231" w:type="pct"/>
            <w:tcBorders>
              <w:top w:val="single" w:sz="4" w:space="0" w:color="auto"/>
              <w:left w:val="single" w:sz="4" w:space="0" w:color="auto"/>
              <w:bottom w:val="single" w:sz="12" w:space="0" w:color="auto"/>
              <w:right w:val="single" w:sz="4" w:space="0" w:color="auto"/>
            </w:tcBorders>
            <w:vAlign w:val="center"/>
          </w:tcPr>
          <w:p w14:paraId="093F4F57" w14:textId="77777777" w:rsidR="00DE000D" w:rsidRPr="00AC0C0E" w:rsidRDefault="00000000">
            <w:pPr>
              <w:jc w:val="center"/>
              <w:rPr>
                <w:b/>
                <w:bCs/>
                <w:sz w:val="20"/>
                <w:szCs w:val="20"/>
              </w:rPr>
            </w:pPr>
            <w:r w:rsidRPr="00AC0C0E">
              <w:rPr>
                <w:b/>
                <w:bCs/>
                <w:sz w:val="20"/>
                <w:szCs w:val="20"/>
              </w:rPr>
              <w:t>1</w:t>
            </w:r>
          </w:p>
        </w:tc>
        <w:tc>
          <w:tcPr>
            <w:tcW w:w="285" w:type="pct"/>
            <w:tcBorders>
              <w:top w:val="single" w:sz="4" w:space="0" w:color="auto"/>
              <w:left w:val="single" w:sz="4" w:space="0" w:color="auto"/>
              <w:bottom w:val="single" w:sz="12" w:space="0" w:color="auto"/>
              <w:right w:val="single" w:sz="4" w:space="0" w:color="auto"/>
            </w:tcBorders>
            <w:vAlign w:val="center"/>
          </w:tcPr>
          <w:p w14:paraId="5CD3684A" w14:textId="77777777" w:rsidR="00DE000D" w:rsidRPr="00AC0C0E" w:rsidRDefault="00000000">
            <w:pPr>
              <w:jc w:val="center"/>
              <w:rPr>
                <w:b/>
                <w:bCs/>
                <w:sz w:val="20"/>
                <w:szCs w:val="20"/>
              </w:rPr>
            </w:pPr>
            <w:r w:rsidRPr="00AC0C0E">
              <w:rPr>
                <w:b/>
                <w:bCs/>
                <w:sz w:val="20"/>
                <w:szCs w:val="20"/>
              </w:rPr>
              <w:t>12</w:t>
            </w:r>
          </w:p>
        </w:tc>
        <w:tc>
          <w:tcPr>
            <w:tcW w:w="330" w:type="pct"/>
            <w:tcBorders>
              <w:top w:val="single" w:sz="4" w:space="0" w:color="auto"/>
              <w:left w:val="single" w:sz="4" w:space="0" w:color="auto"/>
              <w:bottom w:val="single" w:sz="12" w:space="0" w:color="auto"/>
              <w:right w:val="single" w:sz="12" w:space="0" w:color="auto"/>
            </w:tcBorders>
            <w:vAlign w:val="center"/>
          </w:tcPr>
          <w:p w14:paraId="3554B4C0" w14:textId="77777777" w:rsidR="00DE000D" w:rsidRPr="00AC0C0E" w:rsidRDefault="00000000">
            <w:pPr>
              <w:jc w:val="center"/>
              <w:rPr>
                <w:sz w:val="20"/>
                <w:szCs w:val="20"/>
              </w:rPr>
            </w:pPr>
            <w:r w:rsidRPr="00AC0C0E">
              <w:rPr>
                <w:b/>
                <w:bCs/>
                <w:sz w:val="20"/>
                <w:szCs w:val="20"/>
              </w:rPr>
              <w:t>87</w:t>
            </w:r>
          </w:p>
        </w:tc>
      </w:tr>
      <w:tr w:rsidR="00DF0835" w:rsidRPr="00AC0C0E" w14:paraId="17DA6F63" w14:textId="77777777" w:rsidTr="00DF0835">
        <w:trPr>
          <w:jc w:val="center"/>
        </w:trPr>
        <w:tc>
          <w:tcPr>
            <w:tcW w:w="462" w:type="pct"/>
            <w:gridSpan w:val="2"/>
            <w:tcBorders>
              <w:top w:val="single" w:sz="12" w:space="0" w:color="auto"/>
              <w:left w:val="single" w:sz="12" w:space="0" w:color="auto"/>
              <w:bottom w:val="single" w:sz="4" w:space="0" w:color="auto"/>
              <w:right w:val="single" w:sz="4" w:space="0" w:color="auto"/>
            </w:tcBorders>
            <w:vAlign w:val="center"/>
          </w:tcPr>
          <w:p w14:paraId="5C2D3EEC" w14:textId="77777777" w:rsidR="00DE000D" w:rsidRPr="00AC0C0E" w:rsidRDefault="00000000">
            <w:pPr>
              <w:jc w:val="center"/>
              <w:rPr>
                <w:sz w:val="20"/>
                <w:szCs w:val="20"/>
              </w:rPr>
            </w:pPr>
            <w:r w:rsidRPr="00AC0C0E">
              <w:rPr>
                <w:sz w:val="20"/>
                <w:szCs w:val="20"/>
              </w:rPr>
              <w:t>TOTAL</w:t>
            </w:r>
          </w:p>
        </w:tc>
        <w:tc>
          <w:tcPr>
            <w:tcW w:w="231" w:type="pct"/>
            <w:tcBorders>
              <w:top w:val="single" w:sz="12" w:space="0" w:color="auto"/>
              <w:left w:val="single" w:sz="4" w:space="0" w:color="auto"/>
              <w:bottom w:val="single" w:sz="4" w:space="0" w:color="auto"/>
              <w:right w:val="single" w:sz="4" w:space="0" w:color="auto"/>
            </w:tcBorders>
            <w:vAlign w:val="center"/>
          </w:tcPr>
          <w:p w14:paraId="4ED3C477" w14:textId="77777777" w:rsidR="00DE000D" w:rsidRPr="00AC0C0E" w:rsidRDefault="00000000">
            <w:pPr>
              <w:jc w:val="center"/>
              <w:rPr>
                <w:spacing w:val="-10"/>
                <w:sz w:val="20"/>
                <w:szCs w:val="20"/>
              </w:rPr>
            </w:pPr>
            <w:r w:rsidRPr="00AC0C0E">
              <w:rPr>
                <w:spacing w:val="-10"/>
                <w:sz w:val="20"/>
                <w:szCs w:val="20"/>
              </w:rPr>
              <w:t>74,14</w:t>
            </w:r>
          </w:p>
        </w:tc>
        <w:tc>
          <w:tcPr>
            <w:tcW w:w="330" w:type="pct"/>
            <w:tcBorders>
              <w:top w:val="single" w:sz="12" w:space="0" w:color="auto"/>
              <w:left w:val="single" w:sz="4" w:space="0" w:color="auto"/>
              <w:bottom w:val="single" w:sz="4" w:space="0" w:color="auto"/>
              <w:right w:val="single" w:sz="4" w:space="0" w:color="auto"/>
            </w:tcBorders>
            <w:vAlign w:val="center"/>
          </w:tcPr>
          <w:p w14:paraId="2D24F62D" w14:textId="77777777" w:rsidR="00DE000D" w:rsidRPr="00AC0C0E" w:rsidRDefault="00000000">
            <w:pPr>
              <w:jc w:val="center"/>
              <w:rPr>
                <w:spacing w:val="-10"/>
                <w:sz w:val="20"/>
                <w:szCs w:val="20"/>
              </w:rPr>
            </w:pPr>
            <w:r w:rsidRPr="00AC0C0E">
              <w:rPr>
                <w:spacing w:val="-10"/>
                <w:sz w:val="20"/>
                <w:szCs w:val="20"/>
              </w:rPr>
              <w:t>1160,43</w:t>
            </w:r>
          </w:p>
        </w:tc>
        <w:tc>
          <w:tcPr>
            <w:tcW w:w="330" w:type="pct"/>
            <w:tcBorders>
              <w:top w:val="single" w:sz="12" w:space="0" w:color="auto"/>
              <w:left w:val="single" w:sz="4" w:space="0" w:color="auto"/>
              <w:bottom w:val="single" w:sz="4" w:space="0" w:color="auto"/>
              <w:right w:val="single" w:sz="4" w:space="0" w:color="auto"/>
            </w:tcBorders>
            <w:vAlign w:val="center"/>
          </w:tcPr>
          <w:p w14:paraId="7E04FA3B" w14:textId="77777777" w:rsidR="00DE000D" w:rsidRPr="00AC0C0E" w:rsidRDefault="00000000">
            <w:pPr>
              <w:jc w:val="center"/>
              <w:rPr>
                <w:spacing w:val="-10"/>
                <w:sz w:val="20"/>
                <w:szCs w:val="20"/>
              </w:rPr>
            </w:pPr>
            <w:r w:rsidRPr="00AC0C0E">
              <w:rPr>
                <w:spacing w:val="-10"/>
                <w:sz w:val="20"/>
                <w:szCs w:val="20"/>
              </w:rPr>
              <w:t>3993,29</w:t>
            </w:r>
          </w:p>
        </w:tc>
        <w:tc>
          <w:tcPr>
            <w:tcW w:w="330" w:type="pct"/>
            <w:tcBorders>
              <w:top w:val="single" w:sz="12" w:space="0" w:color="auto"/>
              <w:left w:val="single" w:sz="4" w:space="0" w:color="auto"/>
              <w:bottom w:val="single" w:sz="4" w:space="0" w:color="auto"/>
              <w:right w:val="single" w:sz="4" w:space="0" w:color="auto"/>
            </w:tcBorders>
            <w:vAlign w:val="center"/>
          </w:tcPr>
          <w:p w14:paraId="20009A21" w14:textId="77777777" w:rsidR="00DE000D" w:rsidRPr="00AC0C0E" w:rsidRDefault="00000000">
            <w:pPr>
              <w:jc w:val="center"/>
              <w:rPr>
                <w:spacing w:val="-10"/>
                <w:sz w:val="20"/>
                <w:szCs w:val="20"/>
              </w:rPr>
            </w:pPr>
            <w:r w:rsidRPr="00AC0C0E">
              <w:rPr>
                <w:spacing w:val="-10"/>
                <w:sz w:val="20"/>
                <w:szCs w:val="20"/>
              </w:rPr>
              <w:t>1165,99</w:t>
            </w:r>
          </w:p>
        </w:tc>
        <w:tc>
          <w:tcPr>
            <w:tcW w:w="231" w:type="pct"/>
            <w:tcBorders>
              <w:top w:val="single" w:sz="12" w:space="0" w:color="auto"/>
              <w:left w:val="single" w:sz="4" w:space="0" w:color="auto"/>
              <w:bottom w:val="single" w:sz="4" w:space="0" w:color="auto"/>
              <w:right w:val="single" w:sz="4" w:space="0" w:color="auto"/>
            </w:tcBorders>
            <w:vAlign w:val="center"/>
          </w:tcPr>
          <w:p w14:paraId="52259EA8" w14:textId="77777777" w:rsidR="00DE000D" w:rsidRPr="00AC0C0E" w:rsidRDefault="00000000">
            <w:pPr>
              <w:jc w:val="center"/>
              <w:rPr>
                <w:spacing w:val="-10"/>
                <w:sz w:val="20"/>
                <w:szCs w:val="20"/>
              </w:rPr>
            </w:pPr>
            <w:r w:rsidRPr="00AC0C0E">
              <w:rPr>
                <w:spacing w:val="-10"/>
                <w:sz w:val="20"/>
                <w:szCs w:val="20"/>
              </w:rPr>
              <w:t>77,30</w:t>
            </w:r>
          </w:p>
        </w:tc>
        <w:tc>
          <w:tcPr>
            <w:tcW w:w="330" w:type="pct"/>
            <w:tcBorders>
              <w:top w:val="single" w:sz="12" w:space="0" w:color="auto"/>
              <w:left w:val="single" w:sz="4" w:space="0" w:color="auto"/>
              <w:bottom w:val="single" w:sz="4" w:space="0" w:color="auto"/>
              <w:right w:val="single" w:sz="4" w:space="0" w:color="auto"/>
            </w:tcBorders>
            <w:vAlign w:val="center"/>
          </w:tcPr>
          <w:p w14:paraId="0844757E" w14:textId="77777777" w:rsidR="00DE000D" w:rsidRPr="00AC0C0E" w:rsidRDefault="00000000">
            <w:pPr>
              <w:jc w:val="center"/>
              <w:rPr>
                <w:spacing w:val="-10"/>
                <w:sz w:val="20"/>
                <w:szCs w:val="20"/>
              </w:rPr>
            </w:pPr>
            <w:r w:rsidRPr="00AC0C0E">
              <w:rPr>
                <w:spacing w:val="-10"/>
                <w:sz w:val="20"/>
                <w:szCs w:val="20"/>
              </w:rPr>
              <w:t>6471,15</w:t>
            </w:r>
          </w:p>
        </w:tc>
        <w:tc>
          <w:tcPr>
            <w:tcW w:w="159" w:type="pct"/>
            <w:tcBorders>
              <w:top w:val="single" w:sz="12" w:space="0" w:color="auto"/>
              <w:left w:val="single" w:sz="4" w:space="0" w:color="auto"/>
              <w:bottom w:val="single" w:sz="4" w:space="0" w:color="auto"/>
              <w:right w:val="single" w:sz="4" w:space="0" w:color="auto"/>
            </w:tcBorders>
            <w:vAlign w:val="center"/>
          </w:tcPr>
          <w:p w14:paraId="455C09D0" w14:textId="77777777" w:rsidR="00DE000D" w:rsidRPr="00AC0C0E" w:rsidRDefault="00000000">
            <w:pPr>
              <w:jc w:val="center"/>
              <w:rPr>
                <w:spacing w:val="-10"/>
                <w:sz w:val="20"/>
                <w:szCs w:val="20"/>
              </w:rPr>
            </w:pPr>
            <w:r w:rsidRPr="00AC0C0E">
              <w:rPr>
                <w:spacing w:val="-10"/>
                <w:sz w:val="20"/>
                <w:szCs w:val="20"/>
              </w:rPr>
              <w:t>100</w:t>
            </w:r>
          </w:p>
        </w:tc>
        <w:tc>
          <w:tcPr>
            <w:tcW w:w="182" w:type="pct"/>
            <w:tcBorders>
              <w:top w:val="single" w:sz="12" w:space="0" w:color="auto"/>
              <w:left w:val="single" w:sz="4" w:space="0" w:color="auto"/>
              <w:bottom w:val="single" w:sz="4" w:space="0" w:color="auto"/>
              <w:right w:val="single" w:sz="4" w:space="0" w:color="auto"/>
            </w:tcBorders>
            <w:vAlign w:val="center"/>
          </w:tcPr>
          <w:p w14:paraId="76F13C63" w14:textId="77777777" w:rsidR="00DE000D" w:rsidRPr="00AC0C0E" w:rsidRDefault="00000000">
            <w:pPr>
              <w:jc w:val="center"/>
              <w:rPr>
                <w:spacing w:val="-10"/>
                <w:sz w:val="20"/>
                <w:szCs w:val="20"/>
              </w:rPr>
            </w:pPr>
            <w:r w:rsidRPr="00AC0C0E">
              <w:rPr>
                <w:spacing w:val="-10"/>
                <w:sz w:val="20"/>
                <w:szCs w:val="20"/>
              </w:rPr>
              <w:t>0,79</w:t>
            </w:r>
          </w:p>
        </w:tc>
        <w:tc>
          <w:tcPr>
            <w:tcW w:w="386" w:type="pct"/>
            <w:tcBorders>
              <w:top w:val="single" w:sz="12" w:space="0" w:color="auto"/>
              <w:left w:val="single" w:sz="4" w:space="0" w:color="auto"/>
              <w:bottom w:val="single" w:sz="4" w:space="0" w:color="auto"/>
              <w:right w:val="single" w:sz="4" w:space="0" w:color="auto"/>
            </w:tcBorders>
            <w:vAlign w:val="center"/>
          </w:tcPr>
          <w:p w14:paraId="1FA69B47" w14:textId="77777777" w:rsidR="00DE000D" w:rsidRPr="00AC0C0E" w:rsidRDefault="00000000">
            <w:pPr>
              <w:jc w:val="center"/>
              <w:rPr>
                <w:spacing w:val="-10"/>
                <w:sz w:val="20"/>
                <w:szCs w:val="20"/>
              </w:rPr>
            </w:pPr>
            <w:r w:rsidRPr="00AC0C0E">
              <w:rPr>
                <w:spacing w:val="-10"/>
                <w:sz w:val="20"/>
                <w:szCs w:val="20"/>
              </w:rPr>
              <w:t>2281284</w:t>
            </w:r>
          </w:p>
        </w:tc>
        <w:tc>
          <w:tcPr>
            <w:tcW w:w="159" w:type="pct"/>
            <w:tcBorders>
              <w:top w:val="single" w:sz="12" w:space="0" w:color="auto"/>
              <w:left w:val="single" w:sz="4" w:space="0" w:color="auto"/>
              <w:bottom w:val="single" w:sz="4" w:space="0" w:color="auto"/>
              <w:right w:val="single" w:sz="4" w:space="0" w:color="auto"/>
            </w:tcBorders>
            <w:vAlign w:val="center"/>
          </w:tcPr>
          <w:p w14:paraId="559FA944" w14:textId="77777777" w:rsidR="00DE000D" w:rsidRPr="00AC0C0E" w:rsidRDefault="00000000">
            <w:pPr>
              <w:jc w:val="center"/>
              <w:rPr>
                <w:spacing w:val="-10"/>
                <w:sz w:val="20"/>
                <w:szCs w:val="20"/>
              </w:rPr>
            </w:pPr>
            <w:r w:rsidRPr="00AC0C0E">
              <w:rPr>
                <w:spacing w:val="-10"/>
                <w:sz w:val="20"/>
                <w:szCs w:val="20"/>
              </w:rPr>
              <w:t>100</w:t>
            </w:r>
          </w:p>
        </w:tc>
        <w:tc>
          <w:tcPr>
            <w:tcW w:w="195" w:type="pct"/>
            <w:tcBorders>
              <w:top w:val="single" w:sz="12" w:space="0" w:color="auto"/>
              <w:left w:val="single" w:sz="4" w:space="0" w:color="auto"/>
              <w:bottom w:val="single" w:sz="4" w:space="0" w:color="auto"/>
              <w:right w:val="single" w:sz="4" w:space="0" w:color="auto"/>
            </w:tcBorders>
            <w:vAlign w:val="center"/>
          </w:tcPr>
          <w:p w14:paraId="692D7190" w14:textId="77777777" w:rsidR="00DE000D" w:rsidRPr="00AC0C0E" w:rsidRDefault="00000000">
            <w:pPr>
              <w:jc w:val="center"/>
              <w:rPr>
                <w:spacing w:val="-10"/>
                <w:sz w:val="20"/>
                <w:szCs w:val="20"/>
              </w:rPr>
            </w:pPr>
            <w:r w:rsidRPr="00AC0C0E">
              <w:rPr>
                <w:spacing w:val="-10"/>
                <w:sz w:val="20"/>
                <w:szCs w:val="20"/>
              </w:rPr>
              <w:t>353</w:t>
            </w:r>
          </w:p>
        </w:tc>
        <w:tc>
          <w:tcPr>
            <w:tcW w:w="258" w:type="pct"/>
            <w:tcBorders>
              <w:top w:val="single" w:sz="12" w:space="0" w:color="auto"/>
              <w:left w:val="single" w:sz="4" w:space="0" w:color="auto"/>
              <w:bottom w:val="single" w:sz="4" w:space="0" w:color="auto"/>
              <w:right w:val="single" w:sz="4" w:space="0" w:color="auto"/>
            </w:tcBorders>
            <w:vAlign w:val="center"/>
          </w:tcPr>
          <w:p w14:paraId="0F6A95AE" w14:textId="77777777" w:rsidR="00DE000D" w:rsidRPr="00AC0C0E" w:rsidRDefault="00000000">
            <w:pPr>
              <w:jc w:val="center"/>
              <w:rPr>
                <w:spacing w:val="-10"/>
                <w:sz w:val="20"/>
                <w:szCs w:val="20"/>
              </w:rPr>
            </w:pPr>
            <w:r w:rsidRPr="00AC0C0E">
              <w:rPr>
                <w:spacing w:val="-10"/>
                <w:sz w:val="20"/>
                <w:szCs w:val="20"/>
              </w:rPr>
              <w:t>34912</w:t>
            </w:r>
          </w:p>
        </w:tc>
        <w:tc>
          <w:tcPr>
            <w:tcW w:w="195" w:type="pct"/>
            <w:tcBorders>
              <w:top w:val="single" w:sz="12" w:space="0" w:color="auto"/>
              <w:left w:val="single" w:sz="4" w:space="0" w:color="auto"/>
              <w:bottom w:val="single" w:sz="4" w:space="0" w:color="auto"/>
              <w:right w:val="single" w:sz="4" w:space="0" w:color="auto"/>
            </w:tcBorders>
            <w:vAlign w:val="center"/>
          </w:tcPr>
          <w:p w14:paraId="06FCEB10" w14:textId="77777777" w:rsidR="00DE000D" w:rsidRPr="00AC0C0E" w:rsidRDefault="00000000">
            <w:pPr>
              <w:jc w:val="center"/>
              <w:rPr>
                <w:spacing w:val="-10"/>
                <w:sz w:val="20"/>
                <w:szCs w:val="20"/>
              </w:rPr>
            </w:pPr>
            <w:r w:rsidRPr="00AC0C0E">
              <w:rPr>
                <w:spacing w:val="-10"/>
                <w:sz w:val="20"/>
                <w:szCs w:val="20"/>
              </w:rPr>
              <w:t>5,4</w:t>
            </w:r>
          </w:p>
        </w:tc>
        <w:tc>
          <w:tcPr>
            <w:tcW w:w="191" w:type="pct"/>
            <w:tcBorders>
              <w:top w:val="single" w:sz="12" w:space="0" w:color="auto"/>
              <w:left w:val="single" w:sz="4" w:space="0" w:color="auto"/>
              <w:bottom w:val="single" w:sz="4" w:space="0" w:color="auto"/>
              <w:right w:val="single" w:sz="4" w:space="0" w:color="auto"/>
            </w:tcBorders>
            <w:vAlign w:val="center"/>
          </w:tcPr>
          <w:p w14:paraId="2FD276CA" w14:textId="77777777" w:rsidR="00DE000D" w:rsidRPr="00AC0C0E" w:rsidRDefault="00000000">
            <w:pPr>
              <w:jc w:val="center"/>
              <w:rPr>
                <w:spacing w:val="-10"/>
                <w:sz w:val="20"/>
                <w:szCs w:val="20"/>
              </w:rPr>
            </w:pPr>
            <w:r w:rsidRPr="00AC0C0E">
              <w:rPr>
                <w:spacing w:val="-10"/>
                <w:sz w:val="20"/>
                <w:szCs w:val="20"/>
              </w:rPr>
              <w:t>107</w:t>
            </w:r>
          </w:p>
        </w:tc>
        <w:tc>
          <w:tcPr>
            <w:tcW w:w="183" w:type="pct"/>
            <w:tcBorders>
              <w:top w:val="single" w:sz="12" w:space="0" w:color="auto"/>
              <w:left w:val="single" w:sz="4" w:space="0" w:color="auto"/>
              <w:bottom w:val="single" w:sz="4" w:space="0" w:color="auto"/>
              <w:right w:val="single" w:sz="4" w:space="0" w:color="auto"/>
            </w:tcBorders>
            <w:vAlign w:val="center"/>
          </w:tcPr>
          <w:p w14:paraId="38240324" w14:textId="77777777" w:rsidR="00DE000D" w:rsidRPr="00AC0C0E" w:rsidRDefault="00000000">
            <w:pPr>
              <w:jc w:val="center"/>
              <w:rPr>
                <w:spacing w:val="-10"/>
                <w:sz w:val="20"/>
                <w:szCs w:val="20"/>
              </w:rPr>
            </w:pPr>
            <w:r w:rsidRPr="00AC0C0E">
              <w:rPr>
                <w:spacing w:val="-10"/>
                <w:sz w:val="20"/>
                <w:szCs w:val="20"/>
              </w:rPr>
              <w:t>3,0</w:t>
            </w:r>
          </w:p>
        </w:tc>
        <w:tc>
          <w:tcPr>
            <w:tcW w:w="231" w:type="pct"/>
            <w:tcBorders>
              <w:top w:val="single" w:sz="12" w:space="0" w:color="auto"/>
              <w:left w:val="single" w:sz="4" w:space="0" w:color="auto"/>
              <w:bottom w:val="single" w:sz="4" w:space="0" w:color="auto"/>
              <w:right w:val="single" w:sz="4" w:space="0" w:color="auto"/>
            </w:tcBorders>
            <w:vAlign w:val="center"/>
          </w:tcPr>
          <w:p w14:paraId="58995B29" w14:textId="77777777" w:rsidR="00DE000D" w:rsidRPr="00AC0C0E" w:rsidRDefault="00000000">
            <w:pPr>
              <w:jc w:val="center"/>
              <w:rPr>
                <w:spacing w:val="-10"/>
                <w:sz w:val="20"/>
                <w:szCs w:val="20"/>
              </w:rPr>
            </w:pPr>
            <w:r w:rsidRPr="00AC0C0E">
              <w:rPr>
                <w:spacing w:val="-10"/>
                <w:sz w:val="20"/>
                <w:szCs w:val="20"/>
              </w:rPr>
              <w:t>84,03</w:t>
            </w:r>
          </w:p>
        </w:tc>
        <w:tc>
          <w:tcPr>
            <w:tcW w:w="285" w:type="pct"/>
            <w:tcBorders>
              <w:top w:val="single" w:sz="12" w:space="0" w:color="auto"/>
              <w:left w:val="single" w:sz="4" w:space="0" w:color="auto"/>
              <w:bottom w:val="single" w:sz="4" w:space="0" w:color="auto"/>
              <w:right w:val="single" w:sz="4" w:space="0" w:color="auto"/>
            </w:tcBorders>
            <w:vAlign w:val="center"/>
          </w:tcPr>
          <w:p w14:paraId="0E4B20FE" w14:textId="77777777" w:rsidR="00DE000D" w:rsidRPr="00AC0C0E" w:rsidRDefault="00000000">
            <w:pPr>
              <w:jc w:val="center"/>
              <w:rPr>
                <w:spacing w:val="-10"/>
                <w:sz w:val="20"/>
                <w:szCs w:val="20"/>
              </w:rPr>
            </w:pPr>
            <w:r w:rsidRPr="00AC0C0E">
              <w:rPr>
                <w:spacing w:val="-10"/>
                <w:sz w:val="20"/>
                <w:szCs w:val="20"/>
              </w:rPr>
              <w:t>777,74</w:t>
            </w:r>
          </w:p>
        </w:tc>
        <w:tc>
          <w:tcPr>
            <w:tcW w:w="330" w:type="pct"/>
            <w:tcBorders>
              <w:top w:val="single" w:sz="12" w:space="0" w:color="auto"/>
              <w:left w:val="single" w:sz="4" w:space="0" w:color="auto"/>
              <w:bottom w:val="single" w:sz="4" w:space="0" w:color="auto"/>
              <w:right w:val="single" w:sz="12" w:space="0" w:color="auto"/>
            </w:tcBorders>
            <w:vAlign w:val="center"/>
          </w:tcPr>
          <w:p w14:paraId="733D75BB" w14:textId="77777777" w:rsidR="00DE000D" w:rsidRPr="00AC0C0E" w:rsidRDefault="00000000">
            <w:pPr>
              <w:jc w:val="center"/>
              <w:rPr>
                <w:sz w:val="20"/>
                <w:szCs w:val="20"/>
              </w:rPr>
            </w:pPr>
            <w:r w:rsidRPr="00AC0C0E">
              <w:rPr>
                <w:spacing w:val="-10"/>
                <w:sz w:val="20"/>
                <w:szCs w:val="20"/>
              </w:rPr>
              <w:t>5609,38</w:t>
            </w:r>
          </w:p>
        </w:tc>
      </w:tr>
      <w:tr w:rsidR="00DF0835" w:rsidRPr="00AC0C0E" w14:paraId="4C78E688" w14:textId="77777777" w:rsidTr="00DF0835">
        <w:trPr>
          <w:jc w:val="center"/>
        </w:trPr>
        <w:tc>
          <w:tcPr>
            <w:tcW w:w="462" w:type="pct"/>
            <w:gridSpan w:val="2"/>
            <w:tcBorders>
              <w:top w:val="single" w:sz="4" w:space="0" w:color="auto"/>
              <w:left w:val="single" w:sz="12" w:space="0" w:color="auto"/>
              <w:bottom w:val="single" w:sz="12" w:space="0" w:color="auto"/>
              <w:right w:val="single" w:sz="4" w:space="0" w:color="auto"/>
            </w:tcBorders>
            <w:vAlign w:val="center"/>
          </w:tcPr>
          <w:p w14:paraId="31EFE489" w14:textId="77777777" w:rsidR="00DE000D" w:rsidRPr="00AC0C0E" w:rsidRDefault="00000000">
            <w:pPr>
              <w:jc w:val="center"/>
              <w:rPr>
                <w:sz w:val="20"/>
                <w:szCs w:val="20"/>
              </w:rPr>
            </w:pPr>
            <w:r w:rsidRPr="00AC0C0E">
              <w:rPr>
                <w:sz w:val="20"/>
                <w:szCs w:val="20"/>
              </w:rPr>
              <w:t>%</w:t>
            </w:r>
          </w:p>
        </w:tc>
        <w:tc>
          <w:tcPr>
            <w:tcW w:w="231" w:type="pct"/>
            <w:tcBorders>
              <w:top w:val="single" w:sz="4" w:space="0" w:color="auto"/>
              <w:left w:val="single" w:sz="4" w:space="0" w:color="auto"/>
              <w:bottom w:val="single" w:sz="12" w:space="0" w:color="auto"/>
              <w:right w:val="single" w:sz="4" w:space="0" w:color="auto"/>
            </w:tcBorders>
            <w:vAlign w:val="center"/>
          </w:tcPr>
          <w:p w14:paraId="5B1F1EC1" w14:textId="77777777" w:rsidR="00DE000D" w:rsidRPr="00AC0C0E" w:rsidRDefault="00000000">
            <w:pPr>
              <w:jc w:val="center"/>
              <w:rPr>
                <w:sz w:val="20"/>
                <w:szCs w:val="20"/>
              </w:rPr>
            </w:pPr>
            <w:r w:rsidRPr="00AC0C0E">
              <w:rPr>
                <w:sz w:val="20"/>
                <w:szCs w:val="20"/>
              </w:rPr>
              <w:t>1</w:t>
            </w:r>
          </w:p>
        </w:tc>
        <w:tc>
          <w:tcPr>
            <w:tcW w:w="330" w:type="pct"/>
            <w:tcBorders>
              <w:top w:val="single" w:sz="4" w:space="0" w:color="auto"/>
              <w:left w:val="single" w:sz="4" w:space="0" w:color="auto"/>
              <w:bottom w:val="single" w:sz="12" w:space="0" w:color="auto"/>
              <w:right w:val="single" w:sz="4" w:space="0" w:color="auto"/>
            </w:tcBorders>
            <w:vAlign w:val="center"/>
          </w:tcPr>
          <w:p w14:paraId="53EBBACA" w14:textId="77777777" w:rsidR="00DE000D" w:rsidRPr="00AC0C0E" w:rsidRDefault="00000000">
            <w:pPr>
              <w:jc w:val="center"/>
              <w:rPr>
                <w:sz w:val="20"/>
                <w:szCs w:val="20"/>
              </w:rPr>
            </w:pPr>
            <w:r w:rsidRPr="00AC0C0E">
              <w:rPr>
                <w:sz w:val="20"/>
                <w:szCs w:val="20"/>
              </w:rPr>
              <w:t>18</w:t>
            </w:r>
          </w:p>
        </w:tc>
        <w:tc>
          <w:tcPr>
            <w:tcW w:w="330" w:type="pct"/>
            <w:tcBorders>
              <w:top w:val="single" w:sz="4" w:space="0" w:color="auto"/>
              <w:left w:val="single" w:sz="4" w:space="0" w:color="auto"/>
              <w:bottom w:val="single" w:sz="12" w:space="0" w:color="auto"/>
              <w:right w:val="single" w:sz="4" w:space="0" w:color="auto"/>
            </w:tcBorders>
            <w:vAlign w:val="center"/>
          </w:tcPr>
          <w:p w14:paraId="1569A7B5" w14:textId="77777777" w:rsidR="00DE000D" w:rsidRPr="00AC0C0E" w:rsidRDefault="00000000">
            <w:pPr>
              <w:jc w:val="center"/>
              <w:rPr>
                <w:sz w:val="20"/>
                <w:szCs w:val="20"/>
              </w:rPr>
            </w:pPr>
            <w:r w:rsidRPr="00AC0C0E">
              <w:rPr>
                <w:sz w:val="20"/>
                <w:szCs w:val="20"/>
              </w:rPr>
              <w:t>62</w:t>
            </w:r>
          </w:p>
        </w:tc>
        <w:tc>
          <w:tcPr>
            <w:tcW w:w="330" w:type="pct"/>
            <w:tcBorders>
              <w:top w:val="single" w:sz="4" w:space="0" w:color="auto"/>
              <w:left w:val="single" w:sz="4" w:space="0" w:color="auto"/>
              <w:bottom w:val="single" w:sz="12" w:space="0" w:color="auto"/>
              <w:right w:val="single" w:sz="4" w:space="0" w:color="auto"/>
            </w:tcBorders>
            <w:vAlign w:val="center"/>
          </w:tcPr>
          <w:p w14:paraId="115399CE" w14:textId="77777777" w:rsidR="00DE000D" w:rsidRPr="00AC0C0E" w:rsidRDefault="00000000">
            <w:pPr>
              <w:jc w:val="center"/>
              <w:rPr>
                <w:sz w:val="20"/>
                <w:szCs w:val="20"/>
              </w:rPr>
            </w:pPr>
            <w:r w:rsidRPr="00AC0C0E">
              <w:rPr>
                <w:sz w:val="20"/>
                <w:szCs w:val="20"/>
              </w:rPr>
              <w:t>18</w:t>
            </w:r>
          </w:p>
        </w:tc>
        <w:tc>
          <w:tcPr>
            <w:tcW w:w="231" w:type="pct"/>
            <w:tcBorders>
              <w:top w:val="single" w:sz="4" w:space="0" w:color="auto"/>
              <w:left w:val="single" w:sz="4" w:space="0" w:color="auto"/>
              <w:bottom w:val="single" w:sz="12" w:space="0" w:color="auto"/>
              <w:right w:val="single" w:sz="4" w:space="0" w:color="auto"/>
            </w:tcBorders>
            <w:vAlign w:val="center"/>
          </w:tcPr>
          <w:p w14:paraId="4F403F83" w14:textId="77777777" w:rsidR="00DE000D" w:rsidRPr="00AC0C0E" w:rsidRDefault="00000000">
            <w:pPr>
              <w:jc w:val="center"/>
              <w:rPr>
                <w:sz w:val="20"/>
                <w:szCs w:val="20"/>
              </w:rPr>
            </w:pPr>
            <w:r w:rsidRPr="00AC0C0E">
              <w:rPr>
                <w:sz w:val="20"/>
                <w:szCs w:val="20"/>
              </w:rPr>
              <w:t>1</w:t>
            </w:r>
          </w:p>
        </w:tc>
        <w:tc>
          <w:tcPr>
            <w:tcW w:w="330" w:type="pct"/>
            <w:tcBorders>
              <w:top w:val="single" w:sz="4" w:space="0" w:color="auto"/>
              <w:left w:val="single" w:sz="4" w:space="0" w:color="auto"/>
              <w:bottom w:val="single" w:sz="12" w:space="0" w:color="auto"/>
              <w:right w:val="single" w:sz="4" w:space="0" w:color="auto"/>
            </w:tcBorders>
            <w:vAlign w:val="center"/>
          </w:tcPr>
          <w:p w14:paraId="6ED16FF6" w14:textId="77777777" w:rsidR="00DE000D" w:rsidRPr="00AC0C0E" w:rsidRDefault="00000000">
            <w:pPr>
              <w:jc w:val="center"/>
              <w:rPr>
                <w:spacing w:val="-10"/>
                <w:sz w:val="20"/>
                <w:szCs w:val="20"/>
              </w:rPr>
            </w:pPr>
            <w:r w:rsidRPr="00AC0C0E">
              <w:rPr>
                <w:spacing w:val="-10"/>
                <w:sz w:val="20"/>
                <w:szCs w:val="20"/>
              </w:rPr>
              <w:t>100</w:t>
            </w:r>
          </w:p>
        </w:tc>
        <w:tc>
          <w:tcPr>
            <w:tcW w:w="159" w:type="pct"/>
            <w:tcBorders>
              <w:top w:val="single" w:sz="4" w:space="0" w:color="auto"/>
              <w:left w:val="single" w:sz="4" w:space="0" w:color="auto"/>
              <w:bottom w:val="single" w:sz="12" w:space="0" w:color="auto"/>
              <w:right w:val="single" w:sz="4" w:space="0" w:color="auto"/>
            </w:tcBorders>
            <w:vAlign w:val="center"/>
          </w:tcPr>
          <w:p w14:paraId="73C1155E" w14:textId="77777777" w:rsidR="00DE000D" w:rsidRPr="00AC0C0E" w:rsidRDefault="00DE000D">
            <w:pPr>
              <w:jc w:val="center"/>
              <w:rPr>
                <w:sz w:val="20"/>
                <w:szCs w:val="20"/>
              </w:rPr>
            </w:pPr>
          </w:p>
        </w:tc>
        <w:tc>
          <w:tcPr>
            <w:tcW w:w="182" w:type="pct"/>
            <w:tcBorders>
              <w:top w:val="single" w:sz="4" w:space="0" w:color="auto"/>
              <w:left w:val="single" w:sz="4" w:space="0" w:color="auto"/>
              <w:bottom w:val="single" w:sz="12" w:space="0" w:color="auto"/>
              <w:right w:val="single" w:sz="4" w:space="0" w:color="auto"/>
            </w:tcBorders>
            <w:vAlign w:val="center"/>
          </w:tcPr>
          <w:p w14:paraId="515DB1A8" w14:textId="77777777" w:rsidR="00DE000D" w:rsidRPr="00AC0C0E" w:rsidRDefault="00DE000D">
            <w:pPr>
              <w:jc w:val="center"/>
              <w:rPr>
                <w:sz w:val="20"/>
                <w:szCs w:val="20"/>
              </w:rPr>
            </w:pPr>
          </w:p>
        </w:tc>
        <w:tc>
          <w:tcPr>
            <w:tcW w:w="386" w:type="pct"/>
            <w:tcBorders>
              <w:top w:val="single" w:sz="4" w:space="0" w:color="auto"/>
              <w:left w:val="single" w:sz="4" w:space="0" w:color="auto"/>
              <w:bottom w:val="single" w:sz="12" w:space="0" w:color="auto"/>
              <w:right w:val="single" w:sz="4" w:space="0" w:color="auto"/>
            </w:tcBorders>
            <w:vAlign w:val="center"/>
          </w:tcPr>
          <w:p w14:paraId="12755346" w14:textId="77777777" w:rsidR="00DE000D" w:rsidRPr="00AC0C0E" w:rsidRDefault="00DE000D">
            <w:pPr>
              <w:jc w:val="center"/>
              <w:rPr>
                <w:sz w:val="20"/>
                <w:szCs w:val="20"/>
              </w:rPr>
            </w:pPr>
          </w:p>
        </w:tc>
        <w:tc>
          <w:tcPr>
            <w:tcW w:w="159" w:type="pct"/>
            <w:tcBorders>
              <w:top w:val="single" w:sz="4" w:space="0" w:color="auto"/>
              <w:left w:val="single" w:sz="4" w:space="0" w:color="auto"/>
              <w:bottom w:val="single" w:sz="12" w:space="0" w:color="auto"/>
              <w:right w:val="single" w:sz="4" w:space="0" w:color="auto"/>
            </w:tcBorders>
            <w:vAlign w:val="center"/>
          </w:tcPr>
          <w:p w14:paraId="3A0864B8" w14:textId="77777777" w:rsidR="00DE000D" w:rsidRPr="00AC0C0E" w:rsidRDefault="00DE000D">
            <w:pPr>
              <w:jc w:val="center"/>
              <w:rPr>
                <w:sz w:val="20"/>
                <w:szCs w:val="20"/>
              </w:rPr>
            </w:pPr>
          </w:p>
        </w:tc>
        <w:tc>
          <w:tcPr>
            <w:tcW w:w="195" w:type="pct"/>
            <w:tcBorders>
              <w:top w:val="single" w:sz="4" w:space="0" w:color="auto"/>
              <w:left w:val="single" w:sz="4" w:space="0" w:color="auto"/>
              <w:bottom w:val="single" w:sz="12" w:space="0" w:color="auto"/>
              <w:right w:val="single" w:sz="4" w:space="0" w:color="auto"/>
            </w:tcBorders>
            <w:vAlign w:val="center"/>
          </w:tcPr>
          <w:p w14:paraId="6F0CBAD6" w14:textId="77777777" w:rsidR="00DE000D" w:rsidRPr="00AC0C0E" w:rsidRDefault="00DE000D">
            <w:pPr>
              <w:jc w:val="center"/>
              <w:rPr>
                <w:sz w:val="20"/>
                <w:szCs w:val="20"/>
              </w:rPr>
            </w:pPr>
          </w:p>
        </w:tc>
        <w:tc>
          <w:tcPr>
            <w:tcW w:w="258" w:type="pct"/>
            <w:tcBorders>
              <w:top w:val="single" w:sz="4" w:space="0" w:color="auto"/>
              <w:left w:val="single" w:sz="4" w:space="0" w:color="auto"/>
              <w:bottom w:val="single" w:sz="12" w:space="0" w:color="auto"/>
              <w:right w:val="single" w:sz="4" w:space="0" w:color="auto"/>
            </w:tcBorders>
            <w:vAlign w:val="center"/>
          </w:tcPr>
          <w:p w14:paraId="56689555" w14:textId="77777777" w:rsidR="00DE000D" w:rsidRPr="00AC0C0E" w:rsidRDefault="00DE000D">
            <w:pPr>
              <w:jc w:val="center"/>
              <w:rPr>
                <w:sz w:val="20"/>
                <w:szCs w:val="20"/>
              </w:rPr>
            </w:pPr>
          </w:p>
        </w:tc>
        <w:tc>
          <w:tcPr>
            <w:tcW w:w="195" w:type="pct"/>
            <w:tcBorders>
              <w:top w:val="single" w:sz="4" w:space="0" w:color="auto"/>
              <w:left w:val="single" w:sz="4" w:space="0" w:color="auto"/>
              <w:bottom w:val="single" w:sz="12" w:space="0" w:color="auto"/>
              <w:right w:val="single" w:sz="4" w:space="0" w:color="auto"/>
            </w:tcBorders>
            <w:vAlign w:val="center"/>
          </w:tcPr>
          <w:p w14:paraId="0535C5CF" w14:textId="77777777" w:rsidR="00DE000D" w:rsidRPr="00AC0C0E" w:rsidRDefault="00DE000D">
            <w:pPr>
              <w:jc w:val="center"/>
              <w:rPr>
                <w:sz w:val="20"/>
                <w:szCs w:val="20"/>
              </w:rPr>
            </w:pPr>
          </w:p>
        </w:tc>
        <w:tc>
          <w:tcPr>
            <w:tcW w:w="191" w:type="pct"/>
            <w:tcBorders>
              <w:top w:val="single" w:sz="4" w:space="0" w:color="auto"/>
              <w:left w:val="single" w:sz="4" w:space="0" w:color="auto"/>
              <w:bottom w:val="single" w:sz="12" w:space="0" w:color="auto"/>
              <w:right w:val="single" w:sz="4" w:space="0" w:color="auto"/>
            </w:tcBorders>
            <w:vAlign w:val="center"/>
          </w:tcPr>
          <w:p w14:paraId="7AF24733" w14:textId="77777777" w:rsidR="00DE000D" w:rsidRPr="00AC0C0E" w:rsidRDefault="00DE000D">
            <w:pPr>
              <w:jc w:val="center"/>
              <w:rPr>
                <w:sz w:val="20"/>
                <w:szCs w:val="20"/>
              </w:rPr>
            </w:pPr>
          </w:p>
        </w:tc>
        <w:tc>
          <w:tcPr>
            <w:tcW w:w="183" w:type="pct"/>
            <w:tcBorders>
              <w:top w:val="single" w:sz="4" w:space="0" w:color="auto"/>
              <w:left w:val="single" w:sz="4" w:space="0" w:color="auto"/>
              <w:bottom w:val="single" w:sz="12" w:space="0" w:color="auto"/>
              <w:right w:val="single" w:sz="4" w:space="0" w:color="auto"/>
            </w:tcBorders>
            <w:vAlign w:val="center"/>
          </w:tcPr>
          <w:p w14:paraId="3BA267CA" w14:textId="77777777" w:rsidR="00DE000D" w:rsidRPr="00AC0C0E" w:rsidRDefault="00DE000D">
            <w:pPr>
              <w:jc w:val="center"/>
              <w:rPr>
                <w:sz w:val="20"/>
                <w:szCs w:val="20"/>
              </w:rPr>
            </w:pPr>
          </w:p>
        </w:tc>
        <w:tc>
          <w:tcPr>
            <w:tcW w:w="231" w:type="pct"/>
            <w:tcBorders>
              <w:top w:val="single" w:sz="4" w:space="0" w:color="auto"/>
              <w:left w:val="single" w:sz="4" w:space="0" w:color="auto"/>
              <w:bottom w:val="single" w:sz="12" w:space="0" w:color="auto"/>
              <w:right w:val="single" w:sz="4" w:space="0" w:color="auto"/>
            </w:tcBorders>
            <w:vAlign w:val="center"/>
          </w:tcPr>
          <w:p w14:paraId="60747863" w14:textId="77777777" w:rsidR="00DE000D" w:rsidRPr="00AC0C0E" w:rsidRDefault="00000000">
            <w:pPr>
              <w:jc w:val="center"/>
              <w:rPr>
                <w:sz w:val="20"/>
                <w:szCs w:val="20"/>
              </w:rPr>
            </w:pPr>
            <w:r w:rsidRPr="00AC0C0E">
              <w:rPr>
                <w:sz w:val="20"/>
                <w:szCs w:val="20"/>
              </w:rPr>
              <w:t>1</w:t>
            </w:r>
          </w:p>
        </w:tc>
        <w:tc>
          <w:tcPr>
            <w:tcW w:w="285" w:type="pct"/>
            <w:tcBorders>
              <w:top w:val="single" w:sz="4" w:space="0" w:color="auto"/>
              <w:left w:val="single" w:sz="4" w:space="0" w:color="auto"/>
              <w:bottom w:val="single" w:sz="12" w:space="0" w:color="auto"/>
              <w:right w:val="single" w:sz="4" w:space="0" w:color="auto"/>
            </w:tcBorders>
            <w:vAlign w:val="center"/>
          </w:tcPr>
          <w:p w14:paraId="6F3B5D28" w14:textId="77777777" w:rsidR="00DE000D" w:rsidRPr="00AC0C0E" w:rsidRDefault="00000000">
            <w:pPr>
              <w:jc w:val="center"/>
              <w:rPr>
                <w:sz w:val="20"/>
                <w:szCs w:val="20"/>
              </w:rPr>
            </w:pPr>
            <w:r w:rsidRPr="00AC0C0E">
              <w:rPr>
                <w:sz w:val="20"/>
                <w:szCs w:val="20"/>
              </w:rPr>
              <w:t>12</w:t>
            </w:r>
          </w:p>
        </w:tc>
        <w:tc>
          <w:tcPr>
            <w:tcW w:w="330" w:type="pct"/>
            <w:tcBorders>
              <w:top w:val="single" w:sz="4" w:space="0" w:color="auto"/>
              <w:left w:val="single" w:sz="4" w:space="0" w:color="auto"/>
              <w:bottom w:val="single" w:sz="12" w:space="0" w:color="auto"/>
              <w:right w:val="single" w:sz="12" w:space="0" w:color="auto"/>
            </w:tcBorders>
            <w:vAlign w:val="center"/>
          </w:tcPr>
          <w:p w14:paraId="5371B6A6" w14:textId="77777777" w:rsidR="00DE000D" w:rsidRPr="00AC0C0E" w:rsidRDefault="00000000">
            <w:pPr>
              <w:jc w:val="center"/>
              <w:rPr>
                <w:sz w:val="20"/>
                <w:szCs w:val="20"/>
              </w:rPr>
            </w:pPr>
            <w:r w:rsidRPr="00AC0C0E">
              <w:rPr>
                <w:sz w:val="20"/>
                <w:szCs w:val="20"/>
              </w:rPr>
              <w:t>87</w:t>
            </w:r>
          </w:p>
        </w:tc>
      </w:tr>
    </w:tbl>
    <w:p w14:paraId="5530BC48" w14:textId="77777777" w:rsidR="00DE000D" w:rsidRPr="00AC0C0E" w:rsidRDefault="00DE000D"/>
    <w:p w14:paraId="22AD2E5A" w14:textId="77777777" w:rsidR="000540C4" w:rsidRPr="00AC0C0E" w:rsidRDefault="000540C4">
      <w:pPr>
        <w:pStyle w:val="Titlu1"/>
        <w:ind w:left="567" w:right="567"/>
        <w:jc w:val="center"/>
        <w:rPr>
          <w:b/>
          <w:bCs/>
        </w:rPr>
      </w:pPr>
    </w:p>
    <w:p w14:paraId="49B3FDEF" w14:textId="1A0DE8EB" w:rsidR="00DE000D" w:rsidRPr="00AC0C0E" w:rsidRDefault="00000000">
      <w:pPr>
        <w:pStyle w:val="Titlu1"/>
        <w:ind w:left="567" w:right="567"/>
        <w:jc w:val="center"/>
      </w:pPr>
      <w:bookmarkStart w:id="162" w:name="_Toc164467772"/>
      <w:r w:rsidRPr="00AC0C0E">
        <w:rPr>
          <w:b/>
          <w:bCs/>
        </w:rPr>
        <w:t xml:space="preserve">16.6. Structura </w:t>
      </w:r>
      <w:r w:rsidR="00494B7F" w:rsidRPr="00AC0C0E">
        <w:rPr>
          <w:b/>
          <w:bCs/>
        </w:rPr>
        <w:t>ș</w:t>
      </w:r>
      <w:r w:rsidRPr="00AC0C0E">
        <w:rPr>
          <w:b/>
          <w:bCs/>
        </w:rPr>
        <w:t>i mărimea fondului forestier pe specii</w:t>
      </w:r>
      <w:bookmarkEnd w:id="162"/>
    </w:p>
    <w:p w14:paraId="19218342" w14:textId="77777777" w:rsidR="00DE000D" w:rsidRPr="00AC0C0E" w:rsidRDefault="00DE000D">
      <w:pPr>
        <w:pStyle w:val="Titlu1"/>
        <w:ind w:left="567" w:right="567"/>
        <w:jc w:val="center"/>
      </w:pPr>
    </w:p>
    <w:p w14:paraId="35B52EC1" w14:textId="77777777" w:rsidR="00DE000D" w:rsidRPr="00AC0C0E" w:rsidRDefault="00000000">
      <w:pPr>
        <w:ind w:firstLine="709"/>
        <w:jc w:val="right"/>
      </w:pPr>
      <w:r w:rsidRPr="00AC0C0E">
        <w:tab/>
        <w:t>Tabelul 16.6.</w:t>
      </w:r>
    </w:p>
    <w:tbl>
      <w:tblPr>
        <w:tblW w:w="0" w:type="auto"/>
        <w:jc w:val="center"/>
        <w:tblBorders>
          <w:top w:val="single" w:sz="12" w:space="0" w:color="auto"/>
          <w:left w:val="single" w:sz="12"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77"/>
        <w:gridCol w:w="467"/>
        <w:gridCol w:w="660"/>
        <w:gridCol w:w="660"/>
        <w:gridCol w:w="660"/>
        <w:gridCol w:w="467"/>
        <w:gridCol w:w="685"/>
        <w:gridCol w:w="344"/>
        <w:gridCol w:w="367"/>
        <w:gridCol w:w="710"/>
        <w:gridCol w:w="310"/>
        <w:gridCol w:w="399"/>
        <w:gridCol w:w="562"/>
        <w:gridCol w:w="399"/>
        <w:gridCol w:w="399"/>
        <w:gridCol w:w="363"/>
        <w:gridCol w:w="503"/>
        <w:gridCol w:w="585"/>
        <w:gridCol w:w="675"/>
      </w:tblGrid>
      <w:tr w:rsidR="00DE000D" w:rsidRPr="00AC0C0E" w14:paraId="5E208AC7" w14:textId="77777777">
        <w:trPr>
          <w:tblHeader/>
          <w:jc w:val="center"/>
        </w:trPr>
        <w:tc>
          <w:tcPr>
            <w:tcW w:w="505" w:type="dxa"/>
            <w:vMerge w:val="restart"/>
            <w:tcBorders>
              <w:top w:val="single" w:sz="12" w:space="0" w:color="auto"/>
              <w:bottom w:val="nil"/>
              <w:right w:val="single" w:sz="4" w:space="0" w:color="auto"/>
            </w:tcBorders>
            <w:vAlign w:val="center"/>
          </w:tcPr>
          <w:p w14:paraId="02CF694D" w14:textId="77777777" w:rsidR="00DE000D" w:rsidRPr="00AC0C0E" w:rsidRDefault="00000000">
            <w:pPr>
              <w:jc w:val="center"/>
              <w:rPr>
                <w:sz w:val="20"/>
                <w:szCs w:val="20"/>
              </w:rPr>
            </w:pPr>
            <w:r w:rsidRPr="00AC0C0E">
              <w:rPr>
                <w:sz w:val="20"/>
                <w:szCs w:val="20"/>
              </w:rPr>
              <w:t>SPE-</w:t>
            </w:r>
          </w:p>
          <w:p w14:paraId="6A075183" w14:textId="77777777" w:rsidR="00DE000D" w:rsidRPr="00AC0C0E" w:rsidRDefault="00000000">
            <w:pPr>
              <w:jc w:val="center"/>
              <w:rPr>
                <w:sz w:val="20"/>
                <w:szCs w:val="20"/>
              </w:rPr>
            </w:pPr>
            <w:r w:rsidRPr="00AC0C0E">
              <w:rPr>
                <w:sz w:val="20"/>
                <w:szCs w:val="20"/>
              </w:rPr>
              <w:t>CIA</w:t>
            </w:r>
          </w:p>
        </w:tc>
        <w:tc>
          <w:tcPr>
            <w:tcW w:w="2500" w:type="dxa"/>
            <w:gridSpan w:val="5"/>
            <w:vMerge w:val="restart"/>
            <w:tcBorders>
              <w:top w:val="single" w:sz="12" w:space="0" w:color="auto"/>
              <w:left w:val="single" w:sz="4" w:space="0" w:color="auto"/>
              <w:bottom w:val="nil"/>
              <w:right w:val="single" w:sz="4" w:space="0" w:color="auto"/>
            </w:tcBorders>
            <w:vAlign w:val="center"/>
          </w:tcPr>
          <w:p w14:paraId="35CF04AE" w14:textId="7401B084"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w:t>
            </w:r>
          </w:p>
        </w:tc>
        <w:tc>
          <w:tcPr>
            <w:tcW w:w="4500" w:type="dxa"/>
            <w:gridSpan w:val="8"/>
            <w:tcBorders>
              <w:top w:val="single" w:sz="12" w:space="0" w:color="auto"/>
              <w:left w:val="single" w:sz="4" w:space="0" w:color="auto"/>
              <w:bottom w:val="single" w:sz="4" w:space="0" w:color="auto"/>
              <w:right w:val="single" w:sz="4" w:space="0" w:color="auto"/>
            </w:tcBorders>
            <w:vAlign w:val="center"/>
          </w:tcPr>
          <w:p w14:paraId="61F35BE1" w14:textId="77777777" w:rsidR="00DE000D" w:rsidRPr="00AC0C0E" w:rsidRDefault="00000000">
            <w:pPr>
              <w:jc w:val="center"/>
              <w:rPr>
                <w:sz w:val="20"/>
                <w:szCs w:val="20"/>
              </w:rPr>
            </w:pPr>
            <w:r w:rsidRPr="00AC0C0E">
              <w:rPr>
                <w:sz w:val="20"/>
                <w:szCs w:val="20"/>
              </w:rPr>
              <w:t>TOTAL</w:t>
            </w:r>
          </w:p>
        </w:tc>
        <w:tc>
          <w:tcPr>
            <w:tcW w:w="500" w:type="dxa"/>
            <w:vMerge w:val="restart"/>
            <w:tcBorders>
              <w:top w:val="single" w:sz="12" w:space="0" w:color="auto"/>
              <w:left w:val="single" w:sz="4" w:space="0" w:color="auto"/>
              <w:bottom w:val="nil"/>
              <w:right w:val="single" w:sz="4" w:space="0" w:color="auto"/>
            </w:tcBorders>
            <w:vAlign w:val="center"/>
          </w:tcPr>
          <w:p w14:paraId="5018AA51" w14:textId="77777777" w:rsidR="00DE000D" w:rsidRPr="00AC0C0E" w:rsidRDefault="00000000">
            <w:pPr>
              <w:jc w:val="center"/>
              <w:rPr>
                <w:sz w:val="20"/>
                <w:szCs w:val="20"/>
              </w:rPr>
            </w:pPr>
            <w:r w:rsidRPr="00AC0C0E">
              <w:rPr>
                <w:sz w:val="20"/>
                <w:szCs w:val="20"/>
              </w:rPr>
              <w:t>Vâr-</w:t>
            </w:r>
          </w:p>
          <w:p w14:paraId="5D4ACEA0" w14:textId="77777777" w:rsidR="00DE000D" w:rsidRPr="00AC0C0E" w:rsidRDefault="00000000">
            <w:pPr>
              <w:jc w:val="center"/>
              <w:rPr>
                <w:sz w:val="20"/>
                <w:szCs w:val="20"/>
              </w:rPr>
            </w:pPr>
            <w:r w:rsidRPr="00AC0C0E">
              <w:rPr>
                <w:sz w:val="20"/>
                <w:szCs w:val="20"/>
              </w:rPr>
              <w:t>sta</w:t>
            </w:r>
          </w:p>
        </w:tc>
        <w:tc>
          <w:tcPr>
            <w:tcW w:w="400" w:type="dxa"/>
            <w:vMerge w:val="restart"/>
            <w:tcBorders>
              <w:top w:val="single" w:sz="12" w:space="0" w:color="auto"/>
              <w:left w:val="single" w:sz="4" w:space="0" w:color="auto"/>
              <w:bottom w:val="nil"/>
              <w:right w:val="single" w:sz="4" w:space="0" w:color="auto"/>
            </w:tcBorders>
            <w:vAlign w:val="center"/>
          </w:tcPr>
          <w:p w14:paraId="19E5AADE" w14:textId="77777777" w:rsidR="00DE000D" w:rsidRPr="00AC0C0E" w:rsidRDefault="00000000">
            <w:pPr>
              <w:jc w:val="center"/>
              <w:rPr>
                <w:sz w:val="20"/>
                <w:szCs w:val="20"/>
              </w:rPr>
            </w:pPr>
            <w:r w:rsidRPr="00AC0C0E">
              <w:rPr>
                <w:sz w:val="20"/>
                <w:szCs w:val="20"/>
              </w:rPr>
              <w:t>Cl.</w:t>
            </w:r>
          </w:p>
          <w:p w14:paraId="1AD8B8DA" w14:textId="77777777" w:rsidR="00DE000D" w:rsidRPr="00AC0C0E" w:rsidRDefault="00000000">
            <w:pPr>
              <w:jc w:val="center"/>
              <w:rPr>
                <w:sz w:val="20"/>
                <w:szCs w:val="20"/>
              </w:rPr>
            </w:pPr>
            <w:r w:rsidRPr="00AC0C0E">
              <w:rPr>
                <w:sz w:val="20"/>
                <w:szCs w:val="20"/>
              </w:rPr>
              <w:t>pr.</w:t>
            </w:r>
          </w:p>
          <w:p w14:paraId="07385180" w14:textId="77777777" w:rsidR="00DE000D" w:rsidRPr="00AC0C0E" w:rsidRDefault="00000000">
            <w:pPr>
              <w:jc w:val="center"/>
              <w:rPr>
                <w:sz w:val="20"/>
                <w:szCs w:val="20"/>
              </w:rPr>
            </w:pPr>
            <w:r w:rsidRPr="00AC0C0E">
              <w:rPr>
                <w:sz w:val="20"/>
                <w:szCs w:val="20"/>
              </w:rPr>
              <w:t>med</w:t>
            </w:r>
          </w:p>
        </w:tc>
        <w:tc>
          <w:tcPr>
            <w:tcW w:w="2100" w:type="dxa"/>
            <w:gridSpan w:val="3"/>
            <w:tcBorders>
              <w:top w:val="single" w:sz="12" w:space="0" w:color="auto"/>
              <w:left w:val="single" w:sz="4" w:space="0" w:color="auto"/>
              <w:bottom w:val="single" w:sz="4" w:space="0" w:color="auto"/>
              <w:right w:val="single" w:sz="12" w:space="0" w:color="auto"/>
            </w:tcBorders>
            <w:vAlign w:val="center"/>
          </w:tcPr>
          <w:p w14:paraId="169B47DC" w14:textId="7520089B" w:rsidR="00DE000D" w:rsidRPr="00AC0C0E" w:rsidRDefault="00000000">
            <w:pPr>
              <w:jc w:val="center"/>
              <w:rPr>
                <w:sz w:val="20"/>
                <w:szCs w:val="20"/>
              </w:rPr>
            </w:pPr>
            <w:r w:rsidRPr="00AC0C0E">
              <w:rPr>
                <w:sz w:val="20"/>
                <w:szCs w:val="20"/>
              </w:rPr>
              <w:t>CONSISTEN</w:t>
            </w:r>
            <w:r w:rsidR="00494B7F" w:rsidRPr="00AC0C0E">
              <w:rPr>
                <w:sz w:val="20"/>
                <w:szCs w:val="20"/>
              </w:rPr>
              <w:t>Ț</w:t>
            </w:r>
            <w:r w:rsidRPr="00AC0C0E">
              <w:rPr>
                <w:sz w:val="20"/>
                <w:szCs w:val="20"/>
              </w:rPr>
              <w:t>A</w:t>
            </w:r>
          </w:p>
        </w:tc>
      </w:tr>
      <w:tr w:rsidR="00DE000D" w:rsidRPr="00AC0C0E" w14:paraId="1DE58864" w14:textId="77777777">
        <w:tblPrEx>
          <w:tblBorders>
            <w:top w:val="single" w:sz="4" w:space="0" w:color="auto"/>
          </w:tblBorders>
        </w:tblPrEx>
        <w:trPr>
          <w:tblHeader/>
          <w:jc w:val="center"/>
        </w:trPr>
        <w:tc>
          <w:tcPr>
            <w:tcW w:w="505" w:type="dxa"/>
            <w:vMerge/>
            <w:tcBorders>
              <w:top w:val="nil"/>
              <w:bottom w:val="nil"/>
              <w:right w:val="single" w:sz="4" w:space="0" w:color="auto"/>
            </w:tcBorders>
            <w:vAlign w:val="center"/>
          </w:tcPr>
          <w:p w14:paraId="2178D58D" w14:textId="77777777" w:rsidR="00DE000D" w:rsidRPr="00AC0C0E" w:rsidRDefault="00DE000D">
            <w:pPr>
              <w:jc w:val="center"/>
              <w:rPr>
                <w:sz w:val="20"/>
                <w:szCs w:val="20"/>
              </w:rPr>
            </w:pPr>
          </w:p>
        </w:tc>
        <w:tc>
          <w:tcPr>
            <w:tcW w:w="2500" w:type="dxa"/>
            <w:gridSpan w:val="5"/>
            <w:vMerge/>
            <w:tcBorders>
              <w:top w:val="nil"/>
              <w:left w:val="single" w:sz="4" w:space="0" w:color="auto"/>
              <w:bottom w:val="single" w:sz="4" w:space="0" w:color="auto"/>
              <w:right w:val="single" w:sz="4" w:space="0" w:color="auto"/>
            </w:tcBorders>
            <w:vAlign w:val="center"/>
          </w:tcPr>
          <w:p w14:paraId="33A55339" w14:textId="77777777" w:rsidR="00DE000D" w:rsidRPr="00AC0C0E" w:rsidRDefault="00DE000D">
            <w:pPr>
              <w:jc w:val="center"/>
              <w:rPr>
                <w:sz w:val="20"/>
                <w:szCs w:val="20"/>
              </w:rPr>
            </w:pPr>
          </w:p>
        </w:tc>
        <w:tc>
          <w:tcPr>
            <w:tcW w:w="1700" w:type="dxa"/>
            <w:gridSpan w:val="3"/>
            <w:tcBorders>
              <w:top w:val="single" w:sz="4" w:space="0" w:color="auto"/>
              <w:left w:val="single" w:sz="4" w:space="0" w:color="auto"/>
              <w:bottom w:val="single" w:sz="4" w:space="0" w:color="auto"/>
              <w:right w:val="single" w:sz="4" w:space="0" w:color="auto"/>
            </w:tcBorders>
            <w:vAlign w:val="center"/>
          </w:tcPr>
          <w:p w14:paraId="687672BE" w14:textId="6C1C0B86"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231CD657" w14:textId="77777777" w:rsidR="00DE000D" w:rsidRPr="00AC0C0E" w:rsidRDefault="00000000">
            <w:pPr>
              <w:jc w:val="center"/>
              <w:rPr>
                <w:sz w:val="20"/>
                <w:szCs w:val="20"/>
              </w:rPr>
            </w:pPr>
            <w:r w:rsidRPr="00AC0C0E">
              <w:rPr>
                <w:sz w:val="20"/>
                <w:szCs w:val="20"/>
              </w:rPr>
              <w:t>Volum</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24578FFD" w14:textId="28E6C670" w:rsidR="00DE000D" w:rsidRPr="00AC0C0E" w:rsidRDefault="00000000">
            <w:pPr>
              <w:jc w:val="center"/>
              <w:rPr>
                <w:sz w:val="20"/>
                <w:szCs w:val="20"/>
              </w:rPr>
            </w:pPr>
            <w:r w:rsidRPr="00AC0C0E">
              <w:rPr>
                <w:sz w:val="20"/>
                <w:szCs w:val="20"/>
              </w:rPr>
              <w:t>Cre</w:t>
            </w:r>
            <w:r w:rsidR="00494B7F" w:rsidRPr="00AC0C0E">
              <w:rPr>
                <w:sz w:val="20"/>
                <w:szCs w:val="20"/>
              </w:rPr>
              <w:t>ș</w:t>
            </w:r>
            <w:r w:rsidRPr="00AC0C0E">
              <w:rPr>
                <w:sz w:val="20"/>
                <w:szCs w:val="20"/>
              </w:rPr>
              <w:t>tere</w:t>
            </w:r>
          </w:p>
        </w:tc>
        <w:tc>
          <w:tcPr>
            <w:tcW w:w="500" w:type="dxa"/>
            <w:vMerge/>
            <w:tcBorders>
              <w:top w:val="nil"/>
              <w:left w:val="single" w:sz="4" w:space="0" w:color="auto"/>
              <w:bottom w:val="nil"/>
              <w:right w:val="single" w:sz="4" w:space="0" w:color="auto"/>
            </w:tcBorders>
            <w:vAlign w:val="center"/>
          </w:tcPr>
          <w:p w14:paraId="4E3BA238" w14:textId="77777777" w:rsidR="00DE000D" w:rsidRPr="00AC0C0E" w:rsidRDefault="00DE000D">
            <w:pPr>
              <w:jc w:val="center"/>
              <w:rPr>
                <w:sz w:val="20"/>
                <w:szCs w:val="20"/>
              </w:rPr>
            </w:pPr>
          </w:p>
        </w:tc>
        <w:tc>
          <w:tcPr>
            <w:tcW w:w="400" w:type="dxa"/>
            <w:vMerge/>
            <w:tcBorders>
              <w:top w:val="nil"/>
              <w:left w:val="single" w:sz="4" w:space="0" w:color="auto"/>
              <w:bottom w:val="nil"/>
              <w:right w:val="single" w:sz="4" w:space="0" w:color="auto"/>
            </w:tcBorders>
            <w:vAlign w:val="center"/>
          </w:tcPr>
          <w:p w14:paraId="60CB18DB" w14:textId="77777777" w:rsidR="00DE000D" w:rsidRPr="00AC0C0E" w:rsidRDefault="00DE000D">
            <w:pPr>
              <w:jc w:val="center"/>
              <w:rPr>
                <w:sz w:val="20"/>
                <w:szCs w:val="20"/>
              </w:rPr>
            </w:pPr>
          </w:p>
        </w:tc>
        <w:tc>
          <w:tcPr>
            <w:tcW w:w="700" w:type="dxa"/>
            <w:vMerge w:val="restart"/>
            <w:tcBorders>
              <w:top w:val="single" w:sz="4" w:space="0" w:color="auto"/>
              <w:left w:val="single" w:sz="4" w:space="0" w:color="auto"/>
              <w:bottom w:val="nil"/>
              <w:right w:val="single" w:sz="4" w:space="0" w:color="auto"/>
            </w:tcBorders>
            <w:vAlign w:val="center"/>
          </w:tcPr>
          <w:p w14:paraId="6A857394" w14:textId="77777777" w:rsidR="00DE000D" w:rsidRPr="00AC0C0E" w:rsidRDefault="00000000">
            <w:pPr>
              <w:jc w:val="center"/>
              <w:rPr>
                <w:sz w:val="20"/>
                <w:szCs w:val="20"/>
              </w:rPr>
            </w:pPr>
            <w:r w:rsidRPr="00AC0C0E">
              <w:rPr>
                <w:sz w:val="20"/>
                <w:szCs w:val="20"/>
              </w:rPr>
              <w:t>&lt;0,4</w:t>
            </w:r>
          </w:p>
        </w:tc>
        <w:tc>
          <w:tcPr>
            <w:tcW w:w="700" w:type="dxa"/>
            <w:vMerge w:val="restart"/>
            <w:tcBorders>
              <w:top w:val="single" w:sz="4" w:space="0" w:color="auto"/>
              <w:left w:val="single" w:sz="4" w:space="0" w:color="auto"/>
              <w:bottom w:val="nil"/>
              <w:right w:val="single" w:sz="4" w:space="0" w:color="auto"/>
            </w:tcBorders>
            <w:vAlign w:val="center"/>
          </w:tcPr>
          <w:p w14:paraId="1CAFF5CB" w14:textId="77777777" w:rsidR="00DE000D" w:rsidRPr="00AC0C0E" w:rsidRDefault="00000000">
            <w:pPr>
              <w:jc w:val="center"/>
              <w:rPr>
                <w:sz w:val="20"/>
                <w:szCs w:val="20"/>
              </w:rPr>
            </w:pPr>
            <w:r w:rsidRPr="00AC0C0E">
              <w:rPr>
                <w:sz w:val="20"/>
                <w:szCs w:val="20"/>
              </w:rPr>
              <w:t>0,4-0,6</w:t>
            </w:r>
          </w:p>
        </w:tc>
        <w:tc>
          <w:tcPr>
            <w:tcW w:w="700" w:type="dxa"/>
            <w:vMerge w:val="restart"/>
            <w:tcBorders>
              <w:top w:val="single" w:sz="4" w:space="0" w:color="auto"/>
              <w:left w:val="single" w:sz="4" w:space="0" w:color="auto"/>
              <w:bottom w:val="nil"/>
              <w:right w:val="single" w:sz="12" w:space="0" w:color="auto"/>
            </w:tcBorders>
            <w:vAlign w:val="center"/>
          </w:tcPr>
          <w:p w14:paraId="25753E58" w14:textId="77777777" w:rsidR="00DE000D" w:rsidRPr="00AC0C0E" w:rsidRDefault="00000000">
            <w:pPr>
              <w:jc w:val="center"/>
              <w:rPr>
                <w:sz w:val="20"/>
                <w:szCs w:val="20"/>
              </w:rPr>
            </w:pPr>
            <w:r w:rsidRPr="00AC0C0E">
              <w:rPr>
                <w:sz w:val="20"/>
                <w:szCs w:val="20"/>
              </w:rPr>
              <w:t>&gt;0,6</w:t>
            </w:r>
          </w:p>
        </w:tc>
      </w:tr>
      <w:tr w:rsidR="00DE000D" w:rsidRPr="00AC0C0E" w14:paraId="0AC96500" w14:textId="77777777">
        <w:tblPrEx>
          <w:tblBorders>
            <w:top w:val="single" w:sz="4" w:space="0" w:color="auto"/>
          </w:tblBorders>
        </w:tblPrEx>
        <w:trPr>
          <w:trHeight w:val="230"/>
          <w:tblHeader/>
          <w:jc w:val="center"/>
        </w:trPr>
        <w:tc>
          <w:tcPr>
            <w:tcW w:w="505" w:type="dxa"/>
            <w:vMerge/>
            <w:tcBorders>
              <w:top w:val="nil"/>
              <w:bottom w:val="nil"/>
              <w:right w:val="single" w:sz="4" w:space="0" w:color="auto"/>
            </w:tcBorders>
            <w:vAlign w:val="center"/>
          </w:tcPr>
          <w:p w14:paraId="09AE36AE" w14:textId="77777777" w:rsidR="00DE000D" w:rsidRPr="00AC0C0E" w:rsidRDefault="00DE000D">
            <w:pPr>
              <w:jc w:val="center"/>
              <w:rPr>
                <w:sz w:val="20"/>
                <w:szCs w:val="20"/>
              </w:rPr>
            </w:pPr>
          </w:p>
        </w:tc>
        <w:tc>
          <w:tcPr>
            <w:tcW w:w="500" w:type="dxa"/>
            <w:vMerge w:val="restart"/>
            <w:tcBorders>
              <w:top w:val="single" w:sz="4" w:space="0" w:color="auto"/>
              <w:left w:val="single" w:sz="4" w:space="0" w:color="auto"/>
              <w:bottom w:val="nil"/>
              <w:right w:val="single" w:sz="4" w:space="0" w:color="auto"/>
            </w:tcBorders>
            <w:vAlign w:val="center"/>
          </w:tcPr>
          <w:p w14:paraId="7B745639" w14:textId="77777777" w:rsidR="00DE000D" w:rsidRPr="00AC0C0E" w:rsidRDefault="00000000">
            <w:pPr>
              <w:jc w:val="center"/>
              <w:rPr>
                <w:sz w:val="20"/>
                <w:szCs w:val="20"/>
              </w:rPr>
            </w:pPr>
            <w:r w:rsidRPr="00AC0C0E">
              <w:rPr>
                <w:sz w:val="20"/>
                <w:szCs w:val="20"/>
              </w:rPr>
              <w:t>I</w:t>
            </w:r>
          </w:p>
        </w:tc>
        <w:tc>
          <w:tcPr>
            <w:tcW w:w="500" w:type="dxa"/>
            <w:vMerge w:val="restart"/>
            <w:tcBorders>
              <w:top w:val="single" w:sz="4" w:space="0" w:color="auto"/>
              <w:left w:val="single" w:sz="4" w:space="0" w:color="auto"/>
              <w:bottom w:val="nil"/>
              <w:right w:val="single" w:sz="4" w:space="0" w:color="auto"/>
            </w:tcBorders>
            <w:vAlign w:val="center"/>
          </w:tcPr>
          <w:p w14:paraId="391CBE92" w14:textId="77777777" w:rsidR="00DE000D" w:rsidRPr="00AC0C0E" w:rsidRDefault="00000000">
            <w:pPr>
              <w:jc w:val="center"/>
              <w:rPr>
                <w:sz w:val="20"/>
                <w:szCs w:val="20"/>
              </w:rPr>
            </w:pPr>
            <w:r w:rsidRPr="00AC0C0E">
              <w:rPr>
                <w:sz w:val="20"/>
                <w:szCs w:val="20"/>
              </w:rPr>
              <w:t>II</w:t>
            </w:r>
          </w:p>
        </w:tc>
        <w:tc>
          <w:tcPr>
            <w:tcW w:w="500" w:type="dxa"/>
            <w:vMerge w:val="restart"/>
            <w:tcBorders>
              <w:top w:val="single" w:sz="4" w:space="0" w:color="auto"/>
              <w:left w:val="single" w:sz="4" w:space="0" w:color="auto"/>
              <w:bottom w:val="nil"/>
              <w:right w:val="single" w:sz="4" w:space="0" w:color="auto"/>
            </w:tcBorders>
            <w:vAlign w:val="center"/>
          </w:tcPr>
          <w:p w14:paraId="1EC7B63E" w14:textId="77777777" w:rsidR="00DE000D" w:rsidRPr="00AC0C0E" w:rsidRDefault="00000000">
            <w:pPr>
              <w:jc w:val="center"/>
              <w:rPr>
                <w:sz w:val="20"/>
                <w:szCs w:val="20"/>
              </w:rPr>
            </w:pPr>
            <w:r w:rsidRPr="00AC0C0E">
              <w:rPr>
                <w:sz w:val="20"/>
                <w:szCs w:val="20"/>
              </w:rPr>
              <w:t>III</w:t>
            </w:r>
          </w:p>
        </w:tc>
        <w:tc>
          <w:tcPr>
            <w:tcW w:w="500" w:type="dxa"/>
            <w:vMerge w:val="restart"/>
            <w:tcBorders>
              <w:top w:val="single" w:sz="4" w:space="0" w:color="auto"/>
              <w:left w:val="single" w:sz="4" w:space="0" w:color="auto"/>
              <w:bottom w:val="nil"/>
              <w:right w:val="single" w:sz="4" w:space="0" w:color="auto"/>
            </w:tcBorders>
            <w:vAlign w:val="center"/>
          </w:tcPr>
          <w:p w14:paraId="6EA71BC6" w14:textId="77777777" w:rsidR="00DE000D" w:rsidRPr="00AC0C0E" w:rsidRDefault="00000000">
            <w:pPr>
              <w:jc w:val="center"/>
              <w:rPr>
                <w:sz w:val="20"/>
                <w:szCs w:val="20"/>
              </w:rPr>
            </w:pPr>
            <w:r w:rsidRPr="00AC0C0E">
              <w:rPr>
                <w:sz w:val="20"/>
                <w:szCs w:val="20"/>
              </w:rPr>
              <w:t>IV</w:t>
            </w:r>
          </w:p>
        </w:tc>
        <w:tc>
          <w:tcPr>
            <w:tcW w:w="500" w:type="dxa"/>
            <w:vMerge w:val="restart"/>
            <w:tcBorders>
              <w:top w:val="single" w:sz="4" w:space="0" w:color="auto"/>
              <w:left w:val="single" w:sz="4" w:space="0" w:color="auto"/>
              <w:bottom w:val="nil"/>
              <w:right w:val="single" w:sz="4" w:space="0" w:color="auto"/>
            </w:tcBorders>
            <w:vAlign w:val="center"/>
          </w:tcPr>
          <w:p w14:paraId="1BE15E10" w14:textId="77777777" w:rsidR="00DE000D" w:rsidRPr="00AC0C0E" w:rsidRDefault="00000000">
            <w:pPr>
              <w:jc w:val="center"/>
              <w:rPr>
                <w:sz w:val="20"/>
                <w:szCs w:val="20"/>
              </w:rPr>
            </w:pPr>
            <w:r w:rsidRPr="00AC0C0E">
              <w:rPr>
                <w:sz w:val="20"/>
                <w:szCs w:val="20"/>
              </w:rPr>
              <w:t>V</w:t>
            </w:r>
          </w:p>
        </w:tc>
        <w:tc>
          <w:tcPr>
            <w:tcW w:w="800" w:type="dxa"/>
            <w:vMerge w:val="restart"/>
            <w:tcBorders>
              <w:top w:val="single" w:sz="4" w:space="0" w:color="auto"/>
              <w:left w:val="single" w:sz="4" w:space="0" w:color="auto"/>
              <w:bottom w:val="nil"/>
              <w:right w:val="single" w:sz="4" w:space="0" w:color="auto"/>
            </w:tcBorders>
            <w:vAlign w:val="center"/>
          </w:tcPr>
          <w:p w14:paraId="2FE24B47" w14:textId="77777777" w:rsidR="00DE000D" w:rsidRPr="00AC0C0E" w:rsidRDefault="00000000">
            <w:pPr>
              <w:jc w:val="center"/>
              <w:rPr>
                <w:sz w:val="20"/>
                <w:szCs w:val="20"/>
              </w:rPr>
            </w:pPr>
            <w:r w:rsidRPr="00AC0C0E">
              <w:rPr>
                <w:sz w:val="20"/>
                <w:szCs w:val="20"/>
              </w:rPr>
              <w:t>ha</w:t>
            </w:r>
          </w:p>
        </w:tc>
        <w:tc>
          <w:tcPr>
            <w:tcW w:w="500" w:type="dxa"/>
            <w:vMerge w:val="restart"/>
            <w:tcBorders>
              <w:top w:val="single" w:sz="4" w:space="0" w:color="auto"/>
              <w:left w:val="single" w:sz="4" w:space="0" w:color="auto"/>
              <w:bottom w:val="nil"/>
              <w:right w:val="single" w:sz="4" w:space="0" w:color="auto"/>
            </w:tcBorders>
            <w:vAlign w:val="center"/>
          </w:tcPr>
          <w:p w14:paraId="176EB6DE" w14:textId="77777777" w:rsidR="00DE000D" w:rsidRPr="00AC0C0E" w:rsidRDefault="00000000">
            <w:pPr>
              <w:jc w:val="center"/>
              <w:rPr>
                <w:sz w:val="20"/>
                <w:szCs w:val="20"/>
              </w:rPr>
            </w:pPr>
            <w:r w:rsidRPr="00AC0C0E">
              <w:rPr>
                <w:sz w:val="20"/>
                <w:szCs w:val="20"/>
              </w:rPr>
              <w:t>%</w:t>
            </w:r>
          </w:p>
        </w:tc>
        <w:tc>
          <w:tcPr>
            <w:tcW w:w="400" w:type="dxa"/>
            <w:vMerge w:val="restart"/>
            <w:tcBorders>
              <w:top w:val="single" w:sz="4" w:space="0" w:color="auto"/>
              <w:left w:val="single" w:sz="4" w:space="0" w:color="auto"/>
              <w:bottom w:val="nil"/>
              <w:right w:val="single" w:sz="4" w:space="0" w:color="auto"/>
            </w:tcBorders>
            <w:vAlign w:val="center"/>
          </w:tcPr>
          <w:p w14:paraId="0D6A0E7C" w14:textId="77777777" w:rsidR="00DE000D" w:rsidRPr="00AC0C0E" w:rsidRDefault="00000000">
            <w:pPr>
              <w:jc w:val="center"/>
              <w:rPr>
                <w:sz w:val="20"/>
                <w:szCs w:val="20"/>
              </w:rPr>
            </w:pPr>
            <w:r w:rsidRPr="00AC0C0E">
              <w:rPr>
                <w:sz w:val="20"/>
                <w:szCs w:val="20"/>
              </w:rPr>
              <w:t>K</w:t>
            </w:r>
          </w:p>
        </w:tc>
        <w:tc>
          <w:tcPr>
            <w:tcW w:w="700" w:type="dxa"/>
            <w:vMerge w:val="restart"/>
            <w:tcBorders>
              <w:top w:val="single" w:sz="4" w:space="0" w:color="auto"/>
              <w:left w:val="single" w:sz="4" w:space="0" w:color="auto"/>
              <w:bottom w:val="nil"/>
              <w:right w:val="single" w:sz="4" w:space="0" w:color="auto"/>
            </w:tcBorders>
            <w:vAlign w:val="center"/>
          </w:tcPr>
          <w:p w14:paraId="38BA687D" w14:textId="77777777" w:rsidR="00DE000D" w:rsidRPr="00AC0C0E" w:rsidRDefault="00000000">
            <w:pPr>
              <w:jc w:val="center"/>
              <w:rPr>
                <w:sz w:val="20"/>
                <w:szCs w:val="20"/>
              </w:rPr>
            </w:pPr>
            <w:r w:rsidRPr="00AC0C0E">
              <w:rPr>
                <w:sz w:val="20"/>
                <w:szCs w:val="20"/>
              </w:rPr>
              <w:t>MC</w:t>
            </w:r>
          </w:p>
        </w:tc>
        <w:tc>
          <w:tcPr>
            <w:tcW w:w="300" w:type="dxa"/>
            <w:vMerge w:val="restart"/>
            <w:tcBorders>
              <w:top w:val="single" w:sz="4" w:space="0" w:color="auto"/>
              <w:left w:val="single" w:sz="4" w:space="0" w:color="auto"/>
              <w:bottom w:val="nil"/>
              <w:right w:val="single" w:sz="4" w:space="0" w:color="auto"/>
            </w:tcBorders>
            <w:vAlign w:val="center"/>
          </w:tcPr>
          <w:p w14:paraId="62475B26" w14:textId="77777777" w:rsidR="00DE000D" w:rsidRPr="00AC0C0E" w:rsidRDefault="00000000">
            <w:pPr>
              <w:jc w:val="center"/>
              <w:rPr>
                <w:sz w:val="20"/>
                <w:szCs w:val="20"/>
              </w:rPr>
            </w:pPr>
            <w:r w:rsidRPr="00AC0C0E">
              <w:rPr>
                <w:sz w:val="20"/>
                <w:szCs w:val="20"/>
              </w:rPr>
              <w:t>%</w:t>
            </w:r>
          </w:p>
        </w:tc>
        <w:tc>
          <w:tcPr>
            <w:tcW w:w="500" w:type="dxa"/>
            <w:vMerge w:val="restart"/>
            <w:tcBorders>
              <w:top w:val="single" w:sz="4" w:space="0" w:color="auto"/>
              <w:left w:val="single" w:sz="4" w:space="0" w:color="auto"/>
              <w:bottom w:val="nil"/>
              <w:right w:val="single" w:sz="4" w:space="0" w:color="auto"/>
            </w:tcBorders>
            <w:vAlign w:val="center"/>
          </w:tcPr>
          <w:p w14:paraId="6680B58A" w14:textId="77777777" w:rsidR="00DE000D" w:rsidRPr="00AC0C0E" w:rsidRDefault="00000000">
            <w:pPr>
              <w:jc w:val="center"/>
              <w:rPr>
                <w:sz w:val="20"/>
                <w:szCs w:val="20"/>
              </w:rPr>
            </w:pPr>
            <w:r w:rsidRPr="00AC0C0E">
              <w:rPr>
                <w:sz w:val="20"/>
                <w:szCs w:val="20"/>
              </w:rPr>
              <w:t>MC/</w:t>
            </w:r>
          </w:p>
          <w:p w14:paraId="72C16F2F" w14:textId="77777777" w:rsidR="00DE000D" w:rsidRPr="00AC0C0E" w:rsidRDefault="00000000">
            <w:pPr>
              <w:jc w:val="center"/>
              <w:rPr>
                <w:sz w:val="20"/>
                <w:szCs w:val="20"/>
              </w:rPr>
            </w:pPr>
            <w:r w:rsidRPr="00AC0C0E">
              <w:rPr>
                <w:sz w:val="20"/>
                <w:szCs w:val="20"/>
              </w:rPr>
              <w:t>ha</w:t>
            </w:r>
          </w:p>
        </w:tc>
        <w:tc>
          <w:tcPr>
            <w:tcW w:w="800" w:type="dxa"/>
            <w:vMerge w:val="restart"/>
            <w:tcBorders>
              <w:top w:val="single" w:sz="4" w:space="0" w:color="auto"/>
              <w:left w:val="single" w:sz="4" w:space="0" w:color="auto"/>
              <w:bottom w:val="nil"/>
              <w:right w:val="single" w:sz="4" w:space="0" w:color="auto"/>
            </w:tcBorders>
            <w:vAlign w:val="center"/>
          </w:tcPr>
          <w:p w14:paraId="01D3482D" w14:textId="77777777" w:rsidR="00DE000D" w:rsidRPr="00AC0C0E" w:rsidRDefault="00000000">
            <w:pPr>
              <w:jc w:val="center"/>
              <w:rPr>
                <w:sz w:val="20"/>
                <w:szCs w:val="20"/>
              </w:rPr>
            </w:pPr>
            <w:r w:rsidRPr="00AC0C0E">
              <w:rPr>
                <w:sz w:val="20"/>
                <w:szCs w:val="20"/>
              </w:rPr>
              <w:t>MC</w:t>
            </w:r>
          </w:p>
        </w:tc>
        <w:tc>
          <w:tcPr>
            <w:tcW w:w="500" w:type="dxa"/>
            <w:vMerge w:val="restart"/>
            <w:tcBorders>
              <w:top w:val="single" w:sz="4" w:space="0" w:color="auto"/>
              <w:left w:val="single" w:sz="4" w:space="0" w:color="auto"/>
              <w:bottom w:val="nil"/>
              <w:right w:val="single" w:sz="4" w:space="0" w:color="auto"/>
            </w:tcBorders>
            <w:vAlign w:val="center"/>
          </w:tcPr>
          <w:p w14:paraId="2184A19E" w14:textId="77777777" w:rsidR="00DE000D" w:rsidRPr="00AC0C0E" w:rsidRDefault="00000000">
            <w:pPr>
              <w:jc w:val="center"/>
              <w:rPr>
                <w:sz w:val="20"/>
                <w:szCs w:val="20"/>
              </w:rPr>
            </w:pPr>
            <w:r w:rsidRPr="00AC0C0E">
              <w:rPr>
                <w:sz w:val="20"/>
                <w:szCs w:val="20"/>
              </w:rPr>
              <w:t>MC/</w:t>
            </w:r>
          </w:p>
          <w:p w14:paraId="7838F7E0" w14:textId="77777777" w:rsidR="00DE000D" w:rsidRPr="00AC0C0E" w:rsidRDefault="00000000">
            <w:pPr>
              <w:jc w:val="center"/>
              <w:rPr>
                <w:sz w:val="20"/>
                <w:szCs w:val="20"/>
              </w:rPr>
            </w:pPr>
            <w:r w:rsidRPr="00AC0C0E">
              <w:rPr>
                <w:sz w:val="20"/>
                <w:szCs w:val="20"/>
              </w:rPr>
              <w:t>ha</w:t>
            </w:r>
          </w:p>
        </w:tc>
        <w:tc>
          <w:tcPr>
            <w:tcW w:w="500" w:type="dxa"/>
            <w:vMerge/>
            <w:tcBorders>
              <w:top w:val="nil"/>
              <w:left w:val="single" w:sz="4" w:space="0" w:color="auto"/>
              <w:bottom w:val="nil"/>
              <w:right w:val="single" w:sz="4" w:space="0" w:color="auto"/>
            </w:tcBorders>
            <w:vAlign w:val="center"/>
          </w:tcPr>
          <w:p w14:paraId="3C8A362D" w14:textId="77777777" w:rsidR="00DE000D" w:rsidRPr="00AC0C0E" w:rsidRDefault="00DE000D">
            <w:pPr>
              <w:jc w:val="center"/>
              <w:rPr>
                <w:sz w:val="20"/>
                <w:szCs w:val="20"/>
              </w:rPr>
            </w:pPr>
          </w:p>
        </w:tc>
        <w:tc>
          <w:tcPr>
            <w:tcW w:w="400" w:type="dxa"/>
            <w:vMerge/>
            <w:tcBorders>
              <w:top w:val="nil"/>
              <w:left w:val="single" w:sz="4" w:space="0" w:color="auto"/>
              <w:bottom w:val="nil"/>
              <w:right w:val="single" w:sz="4" w:space="0" w:color="auto"/>
            </w:tcBorders>
            <w:vAlign w:val="center"/>
          </w:tcPr>
          <w:p w14:paraId="1D4D221C" w14:textId="77777777" w:rsidR="00DE000D" w:rsidRPr="00AC0C0E" w:rsidRDefault="00DE000D">
            <w:pPr>
              <w:jc w:val="center"/>
              <w:rPr>
                <w:sz w:val="20"/>
                <w:szCs w:val="20"/>
              </w:rPr>
            </w:pPr>
          </w:p>
        </w:tc>
        <w:tc>
          <w:tcPr>
            <w:tcW w:w="700" w:type="dxa"/>
            <w:vMerge/>
            <w:tcBorders>
              <w:top w:val="nil"/>
              <w:left w:val="single" w:sz="4" w:space="0" w:color="auto"/>
              <w:bottom w:val="nil"/>
              <w:right w:val="single" w:sz="4" w:space="0" w:color="auto"/>
            </w:tcBorders>
            <w:vAlign w:val="center"/>
          </w:tcPr>
          <w:p w14:paraId="332243C5" w14:textId="77777777" w:rsidR="00DE000D" w:rsidRPr="00AC0C0E" w:rsidRDefault="00DE000D">
            <w:pPr>
              <w:jc w:val="center"/>
              <w:rPr>
                <w:sz w:val="20"/>
                <w:szCs w:val="20"/>
              </w:rPr>
            </w:pPr>
          </w:p>
        </w:tc>
        <w:tc>
          <w:tcPr>
            <w:tcW w:w="700" w:type="dxa"/>
            <w:vMerge/>
            <w:tcBorders>
              <w:top w:val="nil"/>
              <w:left w:val="single" w:sz="4" w:space="0" w:color="auto"/>
              <w:bottom w:val="nil"/>
              <w:right w:val="single" w:sz="4" w:space="0" w:color="auto"/>
            </w:tcBorders>
            <w:vAlign w:val="center"/>
          </w:tcPr>
          <w:p w14:paraId="448EADDD" w14:textId="77777777" w:rsidR="00DE000D" w:rsidRPr="00AC0C0E" w:rsidRDefault="00DE000D">
            <w:pPr>
              <w:jc w:val="center"/>
              <w:rPr>
                <w:sz w:val="20"/>
                <w:szCs w:val="20"/>
              </w:rPr>
            </w:pPr>
          </w:p>
        </w:tc>
        <w:tc>
          <w:tcPr>
            <w:tcW w:w="700" w:type="dxa"/>
            <w:vMerge/>
            <w:tcBorders>
              <w:top w:val="nil"/>
              <w:left w:val="single" w:sz="4" w:space="0" w:color="auto"/>
              <w:bottom w:val="nil"/>
              <w:right w:val="single" w:sz="12" w:space="0" w:color="auto"/>
            </w:tcBorders>
            <w:vAlign w:val="center"/>
          </w:tcPr>
          <w:p w14:paraId="30B0D433" w14:textId="77777777" w:rsidR="00DE000D" w:rsidRPr="00AC0C0E" w:rsidRDefault="00DE000D">
            <w:pPr>
              <w:jc w:val="center"/>
              <w:rPr>
                <w:sz w:val="20"/>
                <w:szCs w:val="20"/>
              </w:rPr>
            </w:pPr>
          </w:p>
        </w:tc>
      </w:tr>
      <w:tr w:rsidR="00DE000D" w:rsidRPr="00AC0C0E" w14:paraId="015E5493" w14:textId="77777777">
        <w:tblPrEx>
          <w:tblBorders>
            <w:top w:val="single" w:sz="4" w:space="0" w:color="auto"/>
            <w:left w:val="single" w:sz="4" w:space="0" w:color="auto"/>
          </w:tblBorders>
        </w:tblPrEx>
        <w:trPr>
          <w:trHeight w:val="230"/>
          <w:tblHeader/>
          <w:jc w:val="center"/>
        </w:trPr>
        <w:tc>
          <w:tcPr>
            <w:tcW w:w="505" w:type="dxa"/>
            <w:vMerge/>
            <w:tcBorders>
              <w:top w:val="nil"/>
              <w:left w:val="single" w:sz="12" w:space="0" w:color="auto"/>
              <w:bottom w:val="nil"/>
              <w:right w:val="single" w:sz="4" w:space="0" w:color="auto"/>
            </w:tcBorders>
            <w:vAlign w:val="center"/>
          </w:tcPr>
          <w:p w14:paraId="6B345484"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519B298A"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48956807"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26C4A6AB"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613AA498"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21C93715" w14:textId="77777777" w:rsidR="00DE000D" w:rsidRPr="00AC0C0E" w:rsidRDefault="00DE000D">
            <w:pPr>
              <w:jc w:val="center"/>
              <w:rPr>
                <w:sz w:val="20"/>
                <w:szCs w:val="20"/>
              </w:rPr>
            </w:pPr>
          </w:p>
        </w:tc>
        <w:tc>
          <w:tcPr>
            <w:tcW w:w="800" w:type="dxa"/>
            <w:vMerge/>
            <w:tcBorders>
              <w:top w:val="nil"/>
              <w:left w:val="single" w:sz="4" w:space="0" w:color="auto"/>
              <w:bottom w:val="nil"/>
              <w:right w:val="single" w:sz="4" w:space="0" w:color="auto"/>
            </w:tcBorders>
            <w:vAlign w:val="center"/>
          </w:tcPr>
          <w:p w14:paraId="3F52EEA1" w14:textId="77777777" w:rsidR="00DE000D" w:rsidRPr="00AC0C0E" w:rsidRDefault="00DE000D">
            <w:pPr>
              <w:jc w:val="center"/>
              <w:rPr>
                <w:sz w:val="20"/>
                <w:szCs w:val="20"/>
              </w:rPr>
            </w:pPr>
          </w:p>
        </w:tc>
        <w:tc>
          <w:tcPr>
            <w:tcW w:w="500" w:type="dxa"/>
            <w:vMerge/>
            <w:tcBorders>
              <w:top w:val="nil"/>
              <w:left w:val="single" w:sz="4" w:space="0" w:color="auto"/>
              <w:bottom w:val="nil"/>
              <w:right w:val="single" w:sz="4" w:space="0" w:color="auto"/>
            </w:tcBorders>
            <w:vAlign w:val="center"/>
          </w:tcPr>
          <w:p w14:paraId="6B9973B2" w14:textId="77777777" w:rsidR="00DE000D" w:rsidRPr="00AC0C0E" w:rsidRDefault="00DE000D">
            <w:pPr>
              <w:jc w:val="center"/>
              <w:rPr>
                <w:sz w:val="20"/>
                <w:szCs w:val="20"/>
              </w:rPr>
            </w:pPr>
          </w:p>
        </w:tc>
        <w:tc>
          <w:tcPr>
            <w:tcW w:w="400" w:type="dxa"/>
            <w:vMerge/>
            <w:tcBorders>
              <w:top w:val="nil"/>
              <w:left w:val="single" w:sz="4" w:space="0" w:color="auto"/>
              <w:bottom w:val="nil"/>
              <w:right w:val="single" w:sz="4" w:space="0" w:color="auto"/>
            </w:tcBorders>
            <w:vAlign w:val="center"/>
          </w:tcPr>
          <w:p w14:paraId="78F8725D" w14:textId="77777777" w:rsidR="00DE000D" w:rsidRPr="00AC0C0E" w:rsidRDefault="00DE000D">
            <w:pPr>
              <w:jc w:val="center"/>
              <w:rPr>
                <w:sz w:val="20"/>
                <w:szCs w:val="20"/>
              </w:rPr>
            </w:pPr>
          </w:p>
        </w:tc>
        <w:tc>
          <w:tcPr>
            <w:tcW w:w="700" w:type="dxa"/>
            <w:vMerge/>
            <w:tcBorders>
              <w:top w:val="nil"/>
              <w:left w:val="single" w:sz="4" w:space="0" w:color="auto"/>
              <w:bottom w:val="nil"/>
              <w:right w:val="single" w:sz="4" w:space="0" w:color="auto"/>
            </w:tcBorders>
            <w:vAlign w:val="center"/>
          </w:tcPr>
          <w:p w14:paraId="6E485FFB" w14:textId="77777777" w:rsidR="00DE000D" w:rsidRPr="00AC0C0E" w:rsidRDefault="00DE000D">
            <w:pPr>
              <w:jc w:val="center"/>
              <w:rPr>
                <w:sz w:val="20"/>
                <w:szCs w:val="20"/>
              </w:rPr>
            </w:pPr>
          </w:p>
        </w:tc>
        <w:tc>
          <w:tcPr>
            <w:tcW w:w="300" w:type="dxa"/>
            <w:vMerge/>
            <w:tcBorders>
              <w:top w:val="nil"/>
              <w:left w:val="single" w:sz="4" w:space="0" w:color="auto"/>
              <w:bottom w:val="nil"/>
              <w:right w:val="single" w:sz="4" w:space="0" w:color="auto"/>
            </w:tcBorders>
            <w:vAlign w:val="center"/>
          </w:tcPr>
          <w:p w14:paraId="6997064F" w14:textId="77777777" w:rsidR="00DE000D" w:rsidRPr="00AC0C0E" w:rsidRDefault="00DE000D">
            <w:pPr>
              <w:jc w:val="center"/>
              <w:rPr>
                <w:sz w:val="20"/>
                <w:szCs w:val="20"/>
              </w:rPr>
            </w:pPr>
          </w:p>
        </w:tc>
        <w:tc>
          <w:tcPr>
            <w:tcW w:w="500" w:type="dxa"/>
            <w:vMerge/>
            <w:tcBorders>
              <w:top w:val="nil"/>
              <w:left w:val="single" w:sz="4" w:space="0" w:color="auto"/>
              <w:bottom w:val="nil"/>
              <w:right w:val="single" w:sz="4" w:space="0" w:color="auto"/>
            </w:tcBorders>
            <w:vAlign w:val="center"/>
          </w:tcPr>
          <w:p w14:paraId="61D9F4B7" w14:textId="77777777" w:rsidR="00DE000D" w:rsidRPr="00AC0C0E" w:rsidRDefault="00DE000D">
            <w:pPr>
              <w:jc w:val="center"/>
              <w:rPr>
                <w:sz w:val="20"/>
                <w:szCs w:val="20"/>
              </w:rPr>
            </w:pPr>
          </w:p>
        </w:tc>
        <w:tc>
          <w:tcPr>
            <w:tcW w:w="800" w:type="dxa"/>
            <w:vMerge/>
            <w:tcBorders>
              <w:top w:val="nil"/>
              <w:left w:val="single" w:sz="4" w:space="0" w:color="auto"/>
              <w:bottom w:val="nil"/>
              <w:right w:val="single" w:sz="4" w:space="0" w:color="auto"/>
            </w:tcBorders>
            <w:vAlign w:val="center"/>
          </w:tcPr>
          <w:p w14:paraId="018DFF87" w14:textId="77777777" w:rsidR="00DE000D" w:rsidRPr="00AC0C0E" w:rsidRDefault="00DE000D">
            <w:pPr>
              <w:jc w:val="center"/>
              <w:rPr>
                <w:sz w:val="20"/>
                <w:szCs w:val="20"/>
              </w:rPr>
            </w:pPr>
          </w:p>
        </w:tc>
        <w:tc>
          <w:tcPr>
            <w:tcW w:w="500" w:type="dxa"/>
            <w:vMerge/>
            <w:tcBorders>
              <w:top w:val="nil"/>
              <w:left w:val="single" w:sz="4" w:space="0" w:color="auto"/>
              <w:bottom w:val="nil"/>
              <w:right w:val="single" w:sz="4" w:space="0" w:color="auto"/>
            </w:tcBorders>
            <w:vAlign w:val="center"/>
          </w:tcPr>
          <w:p w14:paraId="3F9098DD"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29452051" w14:textId="77777777" w:rsidR="00DE000D" w:rsidRPr="00AC0C0E" w:rsidRDefault="00DE000D">
            <w:pPr>
              <w:jc w:val="center"/>
              <w:rPr>
                <w:sz w:val="20"/>
                <w:szCs w:val="20"/>
              </w:rPr>
            </w:pPr>
          </w:p>
        </w:tc>
        <w:tc>
          <w:tcPr>
            <w:tcW w:w="400" w:type="dxa"/>
            <w:vMerge/>
            <w:tcBorders>
              <w:top w:val="nil"/>
              <w:left w:val="single" w:sz="4" w:space="0" w:color="auto"/>
              <w:bottom w:val="nil"/>
              <w:right w:val="single" w:sz="4" w:space="0" w:color="auto"/>
            </w:tcBorders>
            <w:vAlign w:val="center"/>
          </w:tcPr>
          <w:p w14:paraId="5BF5940C" w14:textId="77777777" w:rsidR="00DE000D" w:rsidRPr="00AC0C0E" w:rsidRDefault="00DE000D">
            <w:pPr>
              <w:jc w:val="center"/>
              <w:rPr>
                <w:sz w:val="20"/>
                <w:szCs w:val="20"/>
              </w:rPr>
            </w:pPr>
          </w:p>
        </w:tc>
        <w:tc>
          <w:tcPr>
            <w:tcW w:w="700" w:type="dxa"/>
            <w:vMerge/>
            <w:tcBorders>
              <w:top w:val="nil"/>
              <w:left w:val="single" w:sz="4" w:space="0" w:color="auto"/>
              <w:bottom w:val="single" w:sz="4" w:space="0" w:color="auto"/>
              <w:right w:val="single" w:sz="4" w:space="0" w:color="auto"/>
            </w:tcBorders>
            <w:vAlign w:val="center"/>
          </w:tcPr>
          <w:p w14:paraId="773D7B47" w14:textId="77777777" w:rsidR="00DE000D" w:rsidRPr="00AC0C0E" w:rsidRDefault="00DE000D">
            <w:pPr>
              <w:jc w:val="center"/>
              <w:rPr>
                <w:sz w:val="20"/>
                <w:szCs w:val="20"/>
              </w:rPr>
            </w:pPr>
          </w:p>
        </w:tc>
        <w:tc>
          <w:tcPr>
            <w:tcW w:w="700" w:type="dxa"/>
            <w:vMerge/>
            <w:tcBorders>
              <w:top w:val="nil"/>
              <w:left w:val="single" w:sz="4" w:space="0" w:color="auto"/>
              <w:bottom w:val="single" w:sz="4" w:space="0" w:color="auto"/>
              <w:right w:val="single" w:sz="4" w:space="0" w:color="auto"/>
            </w:tcBorders>
            <w:vAlign w:val="center"/>
          </w:tcPr>
          <w:p w14:paraId="0CAF5AB7" w14:textId="77777777" w:rsidR="00DE000D" w:rsidRPr="00AC0C0E" w:rsidRDefault="00DE000D">
            <w:pPr>
              <w:jc w:val="center"/>
              <w:rPr>
                <w:sz w:val="20"/>
                <w:szCs w:val="20"/>
              </w:rPr>
            </w:pPr>
          </w:p>
        </w:tc>
        <w:tc>
          <w:tcPr>
            <w:tcW w:w="700" w:type="dxa"/>
            <w:vMerge/>
            <w:tcBorders>
              <w:top w:val="nil"/>
              <w:left w:val="single" w:sz="4" w:space="0" w:color="auto"/>
              <w:bottom w:val="single" w:sz="4" w:space="0" w:color="auto"/>
              <w:right w:val="single" w:sz="12" w:space="0" w:color="auto"/>
            </w:tcBorders>
            <w:vAlign w:val="center"/>
          </w:tcPr>
          <w:p w14:paraId="3E37E523" w14:textId="77777777" w:rsidR="00DE000D" w:rsidRPr="00AC0C0E" w:rsidRDefault="00DE000D">
            <w:pPr>
              <w:jc w:val="center"/>
              <w:rPr>
                <w:sz w:val="20"/>
                <w:szCs w:val="20"/>
              </w:rPr>
            </w:pPr>
          </w:p>
        </w:tc>
      </w:tr>
      <w:tr w:rsidR="00DE000D" w:rsidRPr="00AC0C0E" w14:paraId="1540B1E3" w14:textId="77777777">
        <w:tblPrEx>
          <w:tblBorders>
            <w:top w:val="single" w:sz="4" w:space="0" w:color="auto"/>
          </w:tblBorders>
        </w:tblPrEx>
        <w:trPr>
          <w:tblHeader/>
          <w:jc w:val="center"/>
        </w:trPr>
        <w:tc>
          <w:tcPr>
            <w:tcW w:w="505" w:type="dxa"/>
            <w:vMerge/>
            <w:tcBorders>
              <w:top w:val="nil"/>
              <w:bottom w:val="single" w:sz="4" w:space="0" w:color="auto"/>
              <w:right w:val="single" w:sz="4" w:space="0" w:color="auto"/>
            </w:tcBorders>
            <w:vAlign w:val="center"/>
          </w:tcPr>
          <w:p w14:paraId="1ADF2B40"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7E8AF14B" w14:textId="77777777" w:rsidR="00DE000D" w:rsidRPr="00AC0C0E" w:rsidRDefault="00000000">
            <w:pPr>
              <w:jc w:val="center"/>
              <w:rPr>
                <w:sz w:val="20"/>
                <w:szCs w:val="20"/>
              </w:rPr>
            </w:pPr>
            <w:r w:rsidRPr="00AC0C0E">
              <w:rPr>
                <w:sz w:val="20"/>
                <w:szCs w:val="20"/>
              </w:rPr>
              <w:t>ha</w:t>
            </w:r>
          </w:p>
        </w:tc>
        <w:tc>
          <w:tcPr>
            <w:tcW w:w="500" w:type="dxa"/>
            <w:tcBorders>
              <w:top w:val="single" w:sz="4" w:space="0" w:color="auto"/>
              <w:left w:val="single" w:sz="4" w:space="0" w:color="auto"/>
              <w:bottom w:val="single" w:sz="4" w:space="0" w:color="auto"/>
              <w:right w:val="single" w:sz="4" w:space="0" w:color="auto"/>
            </w:tcBorders>
            <w:vAlign w:val="center"/>
          </w:tcPr>
          <w:p w14:paraId="3357B4AF" w14:textId="77777777" w:rsidR="00DE000D" w:rsidRPr="00AC0C0E" w:rsidRDefault="00000000">
            <w:pPr>
              <w:jc w:val="center"/>
              <w:rPr>
                <w:sz w:val="20"/>
                <w:szCs w:val="20"/>
              </w:rPr>
            </w:pPr>
            <w:r w:rsidRPr="00AC0C0E">
              <w:rPr>
                <w:sz w:val="20"/>
                <w:szCs w:val="20"/>
              </w:rPr>
              <w:t>ha</w:t>
            </w:r>
          </w:p>
        </w:tc>
        <w:tc>
          <w:tcPr>
            <w:tcW w:w="500" w:type="dxa"/>
            <w:tcBorders>
              <w:top w:val="single" w:sz="4" w:space="0" w:color="auto"/>
              <w:left w:val="single" w:sz="4" w:space="0" w:color="auto"/>
              <w:bottom w:val="single" w:sz="4" w:space="0" w:color="auto"/>
              <w:right w:val="single" w:sz="4" w:space="0" w:color="auto"/>
            </w:tcBorders>
            <w:vAlign w:val="center"/>
          </w:tcPr>
          <w:p w14:paraId="46BB6521" w14:textId="77777777" w:rsidR="00DE000D" w:rsidRPr="00AC0C0E" w:rsidRDefault="00000000">
            <w:pPr>
              <w:jc w:val="center"/>
              <w:rPr>
                <w:sz w:val="20"/>
                <w:szCs w:val="20"/>
              </w:rPr>
            </w:pPr>
            <w:r w:rsidRPr="00AC0C0E">
              <w:rPr>
                <w:sz w:val="20"/>
                <w:szCs w:val="20"/>
              </w:rPr>
              <w:t>ha</w:t>
            </w:r>
          </w:p>
        </w:tc>
        <w:tc>
          <w:tcPr>
            <w:tcW w:w="500" w:type="dxa"/>
            <w:tcBorders>
              <w:top w:val="single" w:sz="4" w:space="0" w:color="auto"/>
              <w:left w:val="single" w:sz="4" w:space="0" w:color="auto"/>
              <w:bottom w:val="single" w:sz="4" w:space="0" w:color="auto"/>
              <w:right w:val="single" w:sz="4" w:space="0" w:color="auto"/>
            </w:tcBorders>
            <w:vAlign w:val="center"/>
          </w:tcPr>
          <w:p w14:paraId="1E238EBD" w14:textId="77777777" w:rsidR="00DE000D" w:rsidRPr="00AC0C0E" w:rsidRDefault="00000000">
            <w:pPr>
              <w:jc w:val="center"/>
              <w:rPr>
                <w:sz w:val="20"/>
                <w:szCs w:val="20"/>
              </w:rPr>
            </w:pPr>
            <w:r w:rsidRPr="00AC0C0E">
              <w:rPr>
                <w:sz w:val="20"/>
                <w:szCs w:val="20"/>
              </w:rPr>
              <w:t>ha</w:t>
            </w:r>
          </w:p>
        </w:tc>
        <w:tc>
          <w:tcPr>
            <w:tcW w:w="500" w:type="dxa"/>
            <w:tcBorders>
              <w:top w:val="single" w:sz="4" w:space="0" w:color="auto"/>
              <w:left w:val="single" w:sz="4" w:space="0" w:color="auto"/>
              <w:bottom w:val="single" w:sz="4" w:space="0" w:color="auto"/>
              <w:right w:val="single" w:sz="4" w:space="0" w:color="auto"/>
            </w:tcBorders>
            <w:vAlign w:val="center"/>
          </w:tcPr>
          <w:p w14:paraId="5527A3C7" w14:textId="77777777" w:rsidR="00DE000D" w:rsidRPr="00AC0C0E" w:rsidRDefault="00000000">
            <w:pPr>
              <w:jc w:val="center"/>
              <w:rPr>
                <w:sz w:val="20"/>
                <w:szCs w:val="20"/>
              </w:rPr>
            </w:pPr>
            <w:r w:rsidRPr="00AC0C0E">
              <w:rPr>
                <w:sz w:val="20"/>
                <w:szCs w:val="20"/>
              </w:rPr>
              <w:t>ha</w:t>
            </w:r>
          </w:p>
        </w:tc>
        <w:tc>
          <w:tcPr>
            <w:tcW w:w="800" w:type="dxa"/>
            <w:vMerge/>
            <w:tcBorders>
              <w:top w:val="nil"/>
              <w:left w:val="single" w:sz="4" w:space="0" w:color="auto"/>
              <w:bottom w:val="single" w:sz="4" w:space="0" w:color="auto"/>
              <w:right w:val="single" w:sz="4" w:space="0" w:color="auto"/>
            </w:tcBorders>
            <w:vAlign w:val="center"/>
          </w:tcPr>
          <w:p w14:paraId="6CC2EF31"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0D5F2C35" w14:textId="77777777" w:rsidR="00DE000D" w:rsidRPr="00AC0C0E" w:rsidRDefault="00DE000D">
            <w:pPr>
              <w:jc w:val="center"/>
              <w:rPr>
                <w:sz w:val="20"/>
                <w:szCs w:val="20"/>
              </w:rPr>
            </w:pPr>
          </w:p>
        </w:tc>
        <w:tc>
          <w:tcPr>
            <w:tcW w:w="400" w:type="dxa"/>
            <w:vMerge/>
            <w:tcBorders>
              <w:top w:val="nil"/>
              <w:left w:val="single" w:sz="4" w:space="0" w:color="auto"/>
              <w:bottom w:val="single" w:sz="4" w:space="0" w:color="auto"/>
              <w:right w:val="single" w:sz="4" w:space="0" w:color="auto"/>
            </w:tcBorders>
            <w:vAlign w:val="center"/>
          </w:tcPr>
          <w:p w14:paraId="172F950B" w14:textId="77777777" w:rsidR="00DE000D" w:rsidRPr="00AC0C0E" w:rsidRDefault="00DE000D">
            <w:pPr>
              <w:jc w:val="center"/>
              <w:rPr>
                <w:sz w:val="20"/>
                <w:szCs w:val="20"/>
              </w:rPr>
            </w:pPr>
          </w:p>
        </w:tc>
        <w:tc>
          <w:tcPr>
            <w:tcW w:w="700" w:type="dxa"/>
            <w:vMerge/>
            <w:tcBorders>
              <w:top w:val="nil"/>
              <w:left w:val="single" w:sz="4" w:space="0" w:color="auto"/>
              <w:bottom w:val="single" w:sz="4" w:space="0" w:color="auto"/>
              <w:right w:val="single" w:sz="4" w:space="0" w:color="auto"/>
            </w:tcBorders>
            <w:vAlign w:val="center"/>
          </w:tcPr>
          <w:p w14:paraId="17758BC8" w14:textId="77777777" w:rsidR="00DE000D" w:rsidRPr="00AC0C0E" w:rsidRDefault="00DE000D">
            <w:pPr>
              <w:jc w:val="center"/>
              <w:rPr>
                <w:sz w:val="20"/>
                <w:szCs w:val="20"/>
              </w:rPr>
            </w:pPr>
          </w:p>
        </w:tc>
        <w:tc>
          <w:tcPr>
            <w:tcW w:w="300" w:type="dxa"/>
            <w:vMerge/>
            <w:tcBorders>
              <w:top w:val="nil"/>
              <w:left w:val="single" w:sz="4" w:space="0" w:color="auto"/>
              <w:bottom w:val="single" w:sz="4" w:space="0" w:color="auto"/>
              <w:right w:val="single" w:sz="4" w:space="0" w:color="auto"/>
            </w:tcBorders>
            <w:vAlign w:val="center"/>
          </w:tcPr>
          <w:p w14:paraId="138047C2"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3B4D979F" w14:textId="77777777" w:rsidR="00DE000D" w:rsidRPr="00AC0C0E" w:rsidRDefault="00DE000D">
            <w:pPr>
              <w:jc w:val="center"/>
              <w:rPr>
                <w:sz w:val="20"/>
                <w:szCs w:val="20"/>
              </w:rPr>
            </w:pPr>
          </w:p>
        </w:tc>
        <w:tc>
          <w:tcPr>
            <w:tcW w:w="800" w:type="dxa"/>
            <w:vMerge/>
            <w:tcBorders>
              <w:top w:val="nil"/>
              <w:left w:val="single" w:sz="4" w:space="0" w:color="auto"/>
              <w:bottom w:val="single" w:sz="4" w:space="0" w:color="auto"/>
              <w:right w:val="single" w:sz="4" w:space="0" w:color="auto"/>
            </w:tcBorders>
            <w:vAlign w:val="center"/>
          </w:tcPr>
          <w:p w14:paraId="2ABE86CE"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6A4650B8"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2693926A" w14:textId="77777777" w:rsidR="00DE000D" w:rsidRPr="00AC0C0E" w:rsidRDefault="00000000">
            <w:pPr>
              <w:jc w:val="center"/>
              <w:rPr>
                <w:sz w:val="20"/>
                <w:szCs w:val="20"/>
              </w:rPr>
            </w:pPr>
            <w:r w:rsidRPr="00AC0C0E">
              <w:rPr>
                <w:sz w:val="20"/>
                <w:szCs w:val="20"/>
              </w:rPr>
              <w:t>Ani</w:t>
            </w:r>
          </w:p>
        </w:tc>
        <w:tc>
          <w:tcPr>
            <w:tcW w:w="400" w:type="dxa"/>
            <w:vMerge/>
            <w:tcBorders>
              <w:top w:val="nil"/>
              <w:left w:val="single" w:sz="4" w:space="0" w:color="auto"/>
              <w:bottom w:val="single" w:sz="4" w:space="0" w:color="auto"/>
              <w:right w:val="single" w:sz="4" w:space="0" w:color="auto"/>
            </w:tcBorders>
            <w:vAlign w:val="center"/>
          </w:tcPr>
          <w:p w14:paraId="0664B1BF"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60039991" w14:textId="77777777" w:rsidR="00DE000D" w:rsidRPr="00AC0C0E" w:rsidRDefault="00000000">
            <w:pPr>
              <w:jc w:val="center"/>
              <w:rPr>
                <w:sz w:val="20"/>
                <w:szCs w:val="20"/>
              </w:rPr>
            </w:pPr>
            <w:r w:rsidRPr="00AC0C0E">
              <w:rPr>
                <w:sz w:val="20"/>
                <w:szCs w:val="20"/>
              </w:rPr>
              <w:t>ha</w:t>
            </w:r>
          </w:p>
        </w:tc>
        <w:tc>
          <w:tcPr>
            <w:tcW w:w="700" w:type="dxa"/>
            <w:tcBorders>
              <w:top w:val="single" w:sz="4" w:space="0" w:color="auto"/>
              <w:left w:val="single" w:sz="4" w:space="0" w:color="auto"/>
              <w:bottom w:val="single" w:sz="4" w:space="0" w:color="auto"/>
              <w:right w:val="single" w:sz="4" w:space="0" w:color="auto"/>
            </w:tcBorders>
            <w:vAlign w:val="center"/>
          </w:tcPr>
          <w:p w14:paraId="05273DD3" w14:textId="77777777" w:rsidR="00DE000D" w:rsidRPr="00AC0C0E" w:rsidRDefault="00000000">
            <w:pPr>
              <w:jc w:val="center"/>
              <w:rPr>
                <w:sz w:val="20"/>
                <w:szCs w:val="20"/>
              </w:rPr>
            </w:pPr>
            <w:r w:rsidRPr="00AC0C0E">
              <w:rPr>
                <w:sz w:val="20"/>
                <w:szCs w:val="20"/>
              </w:rPr>
              <w:t>ha</w:t>
            </w:r>
          </w:p>
        </w:tc>
        <w:tc>
          <w:tcPr>
            <w:tcW w:w="700" w:type="dxa"/>
            <w:tcBorders>
              <w:top w:val="single" w:sz="4" w:space="0" w:color="auto"/>
              <w:left w:val="single" w:sz="4" w:space="0" w:color="auto"/>
              <w:bottom w:val="single" w:sz="4" w:space="0" w:color="auto"/>
              <w:right w:val="single" w:sz="12" w:space="0" w:color="auto"/>
            </w:tcBorders>
            <w:vAlign w:val="center"/>
          </w:tcPr>
          <w:p w14:paraId="4D7B7B94" w14:textId="77777777" w:rsidR="00DE000D" w:rsidRPr="00AC0C0E" w:rsidRDefault="00000000">
            <w:pPr>
              <w:jc w:val="center"/>
              <w:rPr>
                <w:sz w:val="20"/>
                <w:szCs w:val="20"/>
              </w:rPr>
            </w:pPr>
            <w:r w:rsidRPr="00AC0C0E">
              <w:rPr>
                <w:sz w:val="20"/>
                <w:szCs w:val="20"/>
              </w:rPr>
              <w:t>ha</w:t>
            </w:r>
          </w:p>
        </w:tc>
      </w:tr>
      <w:tr w:rsidR="00DE000D" w:rsidRPr="00AC0C0E" w14:paraId="77A11AB3" w14:textId="77777777">
        <w:tblPrEx>
          <w:tblBorders>
            <w:left w:val="single" w:sz="4" w:space="0" w:color="auto"/>
          </w:tblBorders>
        </w:tblPrEx>
        <w:trPr>
          <w:jc w:val="center"/>
        </w:trPr>
        <w:tc>
          <w:tcPr>
            <w:tcW w:w="505" w:type="dxa"/>
            <w:tcBorders>
              <w:top w:val="single" w:sz="12" w:space="0" w:color="auto"/>
              <w:left w:val="single" w:sz="12" w:space="0" w:color="auto"/>
              <w:bottom w:val="single" w:sz="4" w:space="0" w:color="auto"/>
              <w:right w:val="single" w:sz="4" w:space="0" w:color="auto"/>
            </w:tcBorders>
            <w:vAlign w:val="center"/>
          </w:tcPr>
          <w:p w14:paraId="6DF51220" w14:textId="77777777" w:rsidR="00DE000D" w:rsidRPr="00AC0C0E" w:rsidRDefault="00000000">
            <w:pPr>
              <w:jc w:val="center"/>
              <w:rPr>
                <w:sz w:val="20"/>
                <w:szCs w:val="20"/>
              </w:rPr>
            </w:pPr>
            <w:r w:rsidRPr="00AC0C0E">
              <w:rPr>
                <w:sz w:val="20"/>
                <w:szCs w:val="20"/>
              </w:rPr>
              <w:t>FA</w:t>
            </w:r>
          </w:p>
        </w:tc>
        <w:tc>
          <w:tcPr>
            <w:tcW w:w="500" w:type="dxa"/>
            <w:tcBorders>
              <w:top w:val="single" w:sz="12" w:space="0" w:color="auto"/>
              <w:left w:val="single" w:sz="4" w:space="0" w:color="auto"/>
              <w:bottom w:val="single" w:sz="4" w:space="0" w:color="auto"/>
              <w:right w:val="single" w:sz="4" w:space="0" w:color="auto"/>
            </w:tcBorders>
            <w:vAlign w:val="center"/>
          </w:tcPr>
          <w:p w14:paraId="6DC54C75" w14:textId="77777777" w:rsidR="00DE000D" w:rsidRPr="00AC0C0E" w:rsidRDefault="00000000">
            <w:pPr>
              <w:jc w:val="center"/>
              <w:rPr>
                <w:sz w:val="20"/>
                <w:szCs w:val="20"/>
              </w:rPr>
            </w:pPr>
            <w:r w:rsidRPr="00AC0C0E">
              <w:rPr>
                <w:sz w:val="20"/>
                <w:szCs w:val="20"/>
              </w:rPr>
              <w:t>4,51</w:t>
            </w:r>
          </w:p>
        </w:tc>
        <w:tc>
          <w:tcPr>
            <w:tcW w:w="500" w:type="dxa"/>
            <w:tcBorders>
              <w:top w:val="single" w:sz="12" w:space="0" w:color="auto"/>
              <w:left w:val="single" w:sz="4" w:space="0" w:color="auto"/>
              <w:bottom w:val="single" w:sz="4" w:space="0" w:color="auto"/>
              <w:right w:val="single" w:sz="4" w:space="0" w:color="auto"/>
            </w:tcBorders>
            <w:vAlign w:val="center"/>
          </w:tcPr>
          <w:p w14:paraId="45132801" w14:textId="77777777" w:rsidR="00DE000D" w:rsidRPr="00AC0C0E" w:rsidRDefault="00000000">
            <w:pPr>
              <w:jc w:val="center"/>
              <w:rPr>
                <w:sz w:val="20"/>
                <w:szCs w:val="20"/>
              </w:rPr>
            </w:pPr>
            <w:r w:rsidRPr="00AC0C0E">
              <w:rPr>
                <w:sz w:val="20"/>
                <w:szCs w:val="20"/>
              </w:rPr>
              <w:t>907,90</w:t>
            </w:r>
          </w:p>
        </w:tc>
        <w:tc>
          <w:tcPr>
            <w:tcW w:w="500" w:type="dxa"/>
            <w:tcBorders>
              <w:top w:val="single" w:sz="12" w:space="0" w:color="auto"/>
              <w:left w:val="single" w:sz="4" w:space="0" w:color="auto"/>
              <w:bottom w:val="single" w:sz="4" w:space="0" w:color="auto"/>
              <w:right w:val="single" w:sz="4" w:space="0" w:color="auto"/>
            </w:tcBorders>
            <w:vAlign w:val="center"/>
          </w:tcPr>
          <w:p w14:paraId="0AF27FD0" w14:textId="77777777" w:rsidR="00DE000D" w:rsidRPr="00AC0C0E" w:rsidRDefault="00000000">
            <w:pPr>
              <w:jc w:val="center"/>
              <w:rPr>
                <w:sz w:val="20"/>
                <w:szCs w:val="20"/>
              </w:rPr>
            </w:pPr>
            <w:r w:rsidRPr="00AC0C0E">
              <w:rPr>
                <w:sz w:val="20"/>
                <w:szCs w:val="20"/>
              </w:rPr>
              <w:t>3799,74</w:t>
            </w:r>
          </w:p>
        </w:tc>
        <w:tc>
          <w:tcPr>
            <w:tcW w:w="500" w:type="dxa"/>
            <w:tcBorders>
              <w:top w:val="single" w:sz="12" w:space="0" w:color="auto"/>
              <w:left w:val="single" w:sz="4" w:space="0" w:color="auto"/>
              <w:bottom w:val="single" w:sz="4" w:space="0" w:color="auto"/>
              <w:right w:val="single" w:sz="4" w:space="0" w:color="auto"/>
            </w:tcBorders>
            <w:vAlign w:val="center"/>
          </w:tcPr>
          <w:p w14:paraId="141E130D" w14:textId="77777777" w:rsidR="00DE000D" w:rsidRPr="00AC0C0E" w:rsidRDefault="00000000">
            <w:pPr>
              <w:jc w:val="center"/>
              <w:rPr>
                <w:sz w:val="20"/>
                <w:szCs w:val="20"/>
              </w:rPr>
            </w:pPr>
            <w:r w:rsidRPr="00AC0C0E">
              <w:rPr>
                <w:sz w:val="20"/>
                <w:szCs w:val="20"/>
              </w:rPr>
              <w:t>1064,63</w:t>
            </w:r>
          </w:p>
        </w:tc>
        <w:tc>
          <w:tcPr>
            <w:tcW w:w="500" w:type="dxa"/>
            <w:tcBorders>
              <w:top w:val="single" w:sz="12" w:space="0" w:color="auto"/>
              <w:left w:val="single" w:sz="4" w:space="0" w:color="auto"/>
              <w:bottom w:val="single" w:sz="4" w:space="0" w:color="auto"/>
              <w:right w:val="single" w:sz="4" w:space="0" w:color="auto"/>
            </w:tcBorders>
            <w:vAlign w:val="center"/>
          </w:tcPr>
          <w:p w14:paraId="60CD8DF2" w14:textId="77777777" w:rsidR="00DE000D" w:rsidRPr="00AC0C0E" w:rsidRDefault="00000000">
            <w:pPr>
              <w:jc w:val="center"/>
              <w:rPr>
                <w:sz w:val="20"/>
                <w:szCs w:val="20"/>
              </w:rPr>
            </w:pPr>
            <w:r w:rsidRPr="00AC0C0E">
              <w:rPr>
                <w:sz w:val="20"/>
                <w:szCs w:val="20"/>
              </w:rPr>
              <w:t>64,04</w:t>
            </w:r>
          </w:p>
        </w:tc>
        <w:tc>
          <w:tcPr>
            <w:tcW w:w="800" w:type="dxa"/>
            <w:tcBorders>
              <w:top w:val="single" w:sz="12" w:space="0" w:color="auto"/>
              <w:left w:val="single" w:sz="4" w:space="0" w:color="auto"/>
              <w:bottom w:val="single" w:sz="4" w:space="0" w:color="auto"/>
              <w:right w:val="single" w:sz="4" w:space="0" w:color="auto"/>
            </w:tcBorders>
            <w:vAlign w:val="center"/>
          </w:tcPr>
          <w:p w14:paraId="48CB6DE8" w14:textId="77777777" w:rsidR="00DE000D" w:rsidRPr="00AC0C0E" w:rsidRDefault="00000000">
            <w:pPr>
              <w:jc w:val="center"/>
              <w:rPr>
                <w:sz w:val="20"/>
                <w:szCs w:val="20"/>
              </w:rPr>
            </w:pPr>
            <w:r w:rsidRPr="00AC0C0E">
              <w:rPr>
                <w:sz w:val="20"/>
                <w:szCs w:val="20"/>
              </w:rPr>
              <w:t>5840,82</w:t>
            </w:r>
          </w:p>
        </w:tc>
        <w:tc>
          <w:tcPr>
            <w:tcW w:w="500" w:type="dxa"/>
            <w:tcBorders>
              <w:top w:val="single" w:sz="12" w:space="0" w:color="auto"/>
              <w:left w:val="single" w:sz="4" w:space="0" w:color="auto"/>
              <w:bottom w:val="single" w:sz="4" w:space="0" w:color="auto"/>
              <w:right w:val="single" w:sz="4" w:space="0" w:color="auto"/>
            </w:tcBorders>
            <w:vAlign w:val="center"/>
          </w:tcPr>
          <w:p w14:paraId="3F4433D3" w14:textId="77777777" w:rsidR="00DE000D" w:rsidRPr="00AC0C0E" w:rsidRDefault="00000000">
            <w:pPr>
              <w:jc w:val="center"/>
              <w:rPr>
                <w:sz w:val="20"/>
                <w:szCs w:val="20"/>
              </w:rPr>
            </w:pPr>
            <w:r w:rsidRPr="00AC0C0E">
              <w:rPr>
                <w:sz w:val="20"/>
                <w:szCs w:val="20"/>
              </w:rPr>
              <w:t>90</w:t>
            </w:r>
          </w:p>
        </w:tc>
        <w:tc>
          <w:tcPr>
            <w:tcW w:w="400" w:type="dxa"/>
            <w:tcBorders>
              <w:top w:val="single" w:sz="12" w:space="0" w:color="auto"/>
              <w:left w:val="single" w:sz="4" w:space="0" w:color="auto"/>
              <w:bottom w:val="single" w:sz="4" w:space="0" w:color="auto"/>
              <w:right w:val="single" w:sz="4" w:space="0" w:color="auto"/>
            </w:tcBorders>
            <w:vAlign w:val="center"/>
          </w:tcPr>
          <w:p w14:paraId="3684F7A0" w14:textId="77777777" w:rsidR="00DE000D" w:rsidRPr="00AC0C0E" w:rsidRDefault="00000000">
            <w:pPr>
              <w:jc w:val="center"/>
              <w:rPr>
                <w:sz w:val="20"/>
                <w:szCs w:val="20"/>
              </w:rPr>
            </w:pPr>
            <w:r w:rsidRPr="00AC0C0E">
              <w:rPr>
                <w:sz w:val="20"/>
                <w:szCs w:val="20"/>
              </w:rPr>
              <w:t>0,78</w:t>
            </w:r>
          </w:p>
        </w:tc>
        <w:tc>
          <w:tcPr>
            <w:tcW w:w="700" w:type="dxa"/>
            <w:tcBorders>
              <w:top w:val="single" w:sz="12" w:space="0" w:color="auto"/>
              <w:left w:val="single" w:sz="4" w:space="0" w:color="auto"/>
              <w:bottom w:val="single" w:sz="4" w:space="0" w:color="auto"/>
              <w:right w:val="single" w:sz="4" w:space="0" w:color="auto"/>
            </w:tcBorders>
            <w:vAlign w:val="center"/>
          </w:tcPr>
          <w:p w14:paraId="261C8407" w14:textId="77777777" w:rsidR="00DE000D" w:rsidRPr="00AC0C0E" w:rsidRDefault="00000000">
            <w:pPr>
              <w:jc w:val="center"/>
              <w:rPr>
                <w:sz w:val="20"/>
                <w:szCs w:val="20"/>
              </w:rPr>
            </w:pPr>
            <w:r w:rsidRPr="00AC0C0E">
              <w:rPr>
                <w:sz w:val="20"/>
                <w:szCs w:val="20"/>
              </w:rPr>
              <w:t>2043622</w:t>
            </w:r>
          </w:p>
        </w:tc>
        <w:tc>
          <w:tcPr>
            <w:tcW w:w="300" w:type="dxa"/>
            <w:tcBorders>
              <w:top w:val="single" w:sz="12" w:space="0" w:color="auto"/>
              <w:left w:val="single" w:sz="4" w:space="0" w:color="auto"/>
              <w:bottom w:val="single" w:sz="4" w:space="0" w:color="auto"/>
              <w:right w:val="single" w:sz="4" w:space="0" w:color="auto"/>
            </w:tcBorders>
            <w:vAlign w:val="center"/>
          </w:tcPr>
          <w:p w14:paraId="2F01BE49" w14:textId="77777777" w:rsidR="00DE000D" w:rsidRPr="00AC0C0E" w:rsidRDefault="00000000">
            <w:pPr>
              <w:jc w:val="center"/>
              <w:rPr>
                <w:sz w:val="20"/>
                <w:szCs w:val="20"/>
              </w:rPr>
            </w:pPr>
            <w:r w:rsidRPr="00AC0C0E">
              <w:rPr>
                <w:sz w:val="20"/>
                <w:szCs w:val="20"/>
              </w:rPr>
              <w:t>90</w:t>
            </w:r>
          </w:p>
        </w:tc>
        <w:tc>
          <w:tcPr>
            <w:tcW w:w="500" w:type="dxa"/>
            <w:tcBorders>
              <w:top w:val="single" w:sz="12" w:space="0" w:color="auto"/>
              <w:left w:val="single" w:sz="4" w:space="0" w:color="auto"/>
              <w:bottom w:val="single" w:sz="4" w:space="0" w:color="auto"/>
              <w:right w:val="single" w:sz="4" w:space="0" w:color="auto"/>
            </w:tcBorders>
            <w:vAlign w:val="center"/>
          </w:tcPr>
          <w:p w14:paraId="70EDC3C5" w14:textId="77777777" w:rsidR="00DE000D" w:rsidRPr="00AC0C0E" w:rsidRDefault="00000000">
            <w:pPr>
              <w:jc w:val="center"/>
              <w:rPr>
                <w:sz w:val="20"/>
                <w:szCs w:val="20"/>
              </w:rPr>
            </w:pPr>
            <w:r w:rsidRPr="00AC0C0E">
              <w:rPr>
                <w:sz w:val="20"/>
                <w:szCs w:val="20"/>
              </w:rPr>
              <w:t>350</w:t>
            </w:r>
          </w:p>
        </w:tc>
        <w:tc>
          <w:tcPr>
            <w:tcW w:w="800" w:type="dxa"/>
            <w:tcBorders>
              <w:top w:val="single" w:sz="12" w:space="0" w:color="auto"/>
              <w:left w:val="single" w:sz="4" w:space="0" w:color="auto"/>
              <w:bottom w:val="single" w:sz="4" w:space="0" w:color="auto"/>
              <w:right w:val="single" w:sz="4" w:space="0" w:color="auto"/>
            </w:tcBorders>
            <w:vAlign w:val="center"/>
          </w:tcPr>
          <w:p w14:paraId="6C7C40D1" w14:textId="77777777" w:rsidR="00DE000D" w:rsidRPr="00AC0C0E" w:rsidRDefault="00000000">
            <w:pPr>
              <w:jc w:val="center"/>
              <w:rPr>
                <w:sz w:val="20"/>
                <w:szCs w:val="20"/>
              </w:rPr>
            </w:pPr>
            <w:r w:rsidRPr="00AC0C0E">
              <w:rPr>
                <w:sz w:val="20"/>
                <w:szCs w:val="20"/>
              </w:rPr>
              <w:t>28130</w:t>
            </w:r>
          </w:p>
        </w:tc>
        <w:tc>
          <w:tcPr>
            <w:tcW w:w="500" w:type="dxa"/>
            <w:tcBorders>
              <w:top w:val="single" w:sz="12" w:space="0" w:color="auto"/>
              <w:left w:val="single" w:sz="4" w:space="0" w:color="auto"/>
              <w:bottom w:val="single" w:sz="4" w:space="0" w:color="auto"/>
              <w:right w:val="single" w:sz="4" w:space="0" w:color="auto"/>
            </w:tcBorders>
            <w:vAlign w:val="center"/>
          </w:tcPr>
          <w:p w14:paraId="75CF93A0" w14:textId="77777777" w:rsidR="00DE000D" w:rsidRPr="00AC0C0E" w:rsidRDefault="00000000">
            <w:pPr>
              <w:jc w:val="center"/>
              <w:rPr>
                <w:sz w:val="20"/>
                <w:szCs w:val="20"/>
              </w:rPr>
            </w:pPr>
            <w:r w:rsidRPr="00AC0C0E">
              <w:rPr>
                <w:sz w:val="20"/>
                <w:szCs w:val="20"/>
              </w:rPr>
              <w:t>4,8</w:t>
            </w:r>
          </w:p>
        </w:tc>
        <w:tc>
          <w:tcPr>
            <w:tcW w:w="500" w:type="dxa"/>
            <w:tcBorders>
              <w:top w:val="single" w:sz="12" w:space="0" w:color="auto"/>
              <w:left w:val="single" w:sz="4" w:space="0" w:color="auto"/>
              <w:bottom w:val="single" w:sz="4" w:space="0" w:color="auto"/>
              <w:right w:val="single" w:sz="4" w:space="0" w:color="auto"/>
            </w:tcBorders>
            <w:vAlign w:val="center"/>
          </w:tcPr>
          <w:p w14:paraId="375F4B26" w14:textId="77777777" w:rsidR="00DE000D" w:rsidRPr="00AC0C0E" w:rsidRDefault="00000000">
            <w:pPr>
              <w:jc w:val="center"/>
              <w:rPr>
                <w:sz w:val="20"/>
                <w:szCs w:val="20"/>
              </w:rPr>
            </w:pPr>
            <w:r w:rsidRPr="00AC0C0E">
              <w:rPr>
                <w:sz w:val="20"/>
                <w:szCs w:val="20"/>
              </w:rPr>
              <w:t>111</w:t>
            </w:r>
          </w:p>
        </w:tc>
        <w:tc>
          <w:tcPr>
            <w:tcW w:w="400" w:type="dxa"/>
            <w:tcBorders>
              <w:top w:val="single" w:sz="12" w:space="0" w:color="auto"/>
              <w:left w:val="single" w:sz="4" w:space="0" w:color="auto"/>
              <w:bottom w:val="single" w:sz="4" w:space="0" w:color="auto"/>
              <w:right w:val="single" w:sz="4" w:space="0" w:color="auto"/>
            </w:tcBorders>
            <w:vAlign w:val="center"/>
          </w:tcPr>
          <w:p w14:paraId="5DD2CB8B" w14:textId="77777777" w:rsidR="00DE000D" w:rsidRPr="00AC0C0E" w:rsidRDefault="00000000">
            <w:pPr>
              <w:jc w:val="center"/>
              <w:rPr>
                <w:sz w:val="20"/>
                <w:szCs w:val="20"/>
              </w:rPr>
            </w:pPr>
            <w:r w:rsidRPr="00AC0C0E">
              <w:rPr>
                <w:sz w:val="20"/>
                <w:szCs w:val="20"/>
              </w:rPr>
              <w:t>3,0</w:t>
            </w:r>
          </w:p>
        </w:tc>
        <w:tc>
          <w:tcPr>
            <w:tcW w:w="700" w:type="dxa"/>
            <w:tcBorders>
              <w:top w:val="single" w:sz="12" w:space="0" w:color="auto"/>
              <w:left w:val="single" w:sz="4" w:space="0" w:color="auto"/>
              <w:bottom w:val="single" w:sz="4" w:space="0" w:color="auto"/>
              <w:right w:val="single" w:sz="4" w:space="0" w:color="auto"/>
            </w:tcBorders>
            <w:vAlign w:val="center"/>
          </w:tcPr>
          <w:p w14:paraId="7AD76C0F" w14:textId="77777777" w:rsidR="00DE000D" w:rsidRPr="00AC0C0E" w:rsidRDefault="00000000">
            <w:pPr>
              <w:jc w:val="center"/>
              <w:rPr>
                <w:sz w:val="20"/>
                <w:szCs w:val="20"/>
              </w:rPr>
            </w:pPr>
            <w:r w:rsidRPr="00AC0C0E">
              <w:rPr>
                <w:sz w:val="20"/>
                <w:szCs w:val="20"/>
              </w:rPr>
              <w:t>82,34</w:t>
            </w:r>
          </w:p>
        </w:tc>
        <w:tc>
          <w:tcPr>
            <w:tcW w:w="700" w:type="dxa"/>
            <w:tcBorders>
              <w:top w:val="single" w:sz="12" w:space="0" w:color="auto"/>
              <w:left w:val="single" w:sz="4" w:space="0" w:color="auto"/>
              <w:bottom w:val="single" w:sz="4" w:space="0" w:color="auto"/>
              <w:right w:val="single" w:sz="4" w:space="0" w:color="auto"/>
            </w:tcBorders>
            <w:vAlign w:val="center"/>
          </w:tcPr>
          <w:p w14:paraId="3559701D" w14:textId="77777777" w:rsidR="00DE000D" w:rsidRPr="00AC0C0E" w:rsidRDefault="00000000">
            <w:pPr>
              <w:jc w:val="center"/>
              <w:rPr>
                <w:sz w:val="20"/>
                <w:szCs w:val="20"/>
              </w:rPr>
            </w:pPr>
            <w:r w:rsidRPr="00AC0C0E">
              <w:rPr>
                <w:sz w:val="20"/>
                <w:szCs w:val="20"/>
              </w:rPr>
              <w:t>758,87</w:t>
            </w:r>
          </w:p>
        </w:tc>
        <w:tc>
          <w:tcPr>
            <w:tcW w:w="700" w:type="dxa"/>
            <w:tcBorders>
              <w:top w:val="single" w:sz="12" w:space="0" w:color="auto"/>
              <w:left w:val="single" w:sz="4" w:space="0" w:color="auto"/>
              <w:bottom w:val="single" w:sz="4" w:space="0" w:color="auto"/>
              <w:right w:val="single" w:sz="12" w:space="0" w:color="auto"/>
            </w:tcBorders>
            <w:vAlign w:val="center"/>
          </w:tcPr>
          <w:p w14:paraId="432EDB55" w14:textId="77777777" w:rsidR="00DE000D" w:rsidRPr="00AC0C0E" w:rsidRDefault="00000000">
            <w:pPr>
              <w:jc w:val="center"/>
              <w:rPr>
                <w:sz w:val="20"/>
                <w:szCs w:val="20"/>
              </w:rPr>
            </w:pPr>
            <w:r w:rsidRPr="00AC0C0E">
              <w:rPr>
                <w:sz w:val="20"/>
                <w:szCs w:val="20"/>
              </w:rPr>
              <w:t>4999,61</w:t>
            </w:r>
          </w:p>
        </w:tc>
      </w:tr>
      <w:tr w:rsidR="00DE000D" w:rsidRPr="00AC0C0E" w14:paraId="0BD147A2"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7A8A4886" w14:textId="77777777" w:rsidR="00DE000D" w:rsidRPr="00AC0C0E" w:rsidRDefault="00000000">
            <w:pPr>
              <w:jc w:val="center"/>
              <w:rPr>
                <w:sz w:val="20"/>
                <w:szCs w:val="20"/>
              </w:rPr>
            </w:pPr>
            <w:r w:rsidRPr="00AC0C0E">
              <w:rPr>
                <w:sz w:val="20"/>
                <w:szCs w:val="20"/>
              </w:rPr>
              <w:t>MO</w:t>
            </w:r>
          </w:p>
        </w:tc>
        <w:tc>
          <w:tcPr>
            <w:tcW w:w="500" w:type="dxa"/>
            <w:tcBorders>
              <w:top w:val="single" w:sz="4" w:space="0" w:color="auto"/>
              <w:left w:val="single" w:sz="4" w:space="0" w:color="auto"/>
              <w:bottom w:val="single" w:sz="4" w:space="0" w:color="auto"/>
              <w:right w:val="single" w:sz="4" w:space="0" w:color="auto"/>
            </w:tcBorders>
            <w:vAlign w:val="center"/>
          </w:tcPr>
          <w:p w14:paraId="260D347E" w14:textId="77777777" w:rsidR="00DE000D" w:rsidRPr="00AC0C0E" w:rsidRDefault="00000000">
            <w:pPr>
              <w:jc w:val="center"/>
              <w:rPr>
                <w:sz w:val="20"/>
                <w:szCs w:val="20"/>
              </w:rPr>
            </w:pPr>
            <w:r w:rsidRPr="00AC0C0E">
              <w:rPr>
                <w:sz w:val="20"/>
                <w:szCs w:val="20"/>
              </w:rPr>
              <w:t>29,85</w:t>
            </w:r>
          </w:p>
        </w:tc>
        <w:tc>
          <w:tcPr>
            <w:tcW w:w="500" w:type="dxa"/>
            <w:tcBorders>
              <w:top w:val="single" w:sz="4" w:space="0" w:color="auto"/>
              <w:left w:val="single" w:sz="4" w:space="0" w:color="auto"/>
              <w:bottom w:val="single" w:sz="4" w:space="0" w:color="auto"/>
              <w:right w:val="single" w:sz="4" w:space="0" w:color="auto"/>
            </w:tcBorders>
            <w:vAlign w:val="center"/>
          </w:tcPr>
          <w:p w14:paraId="63A38A55" w14:textId="77777777" w:rsidR="00DE000D" w:rsidRPr="00AC0C0E" w:rsidRDefault="00000000">
            <w:pPr>
              <w:jc w:val="center"/>
              <w:rPr>
                <w:sz w:val="20"/>
                <w:szCs w:val="20"/>
              </w:rPr>
            </w:pPr>
            <w:r w:rsidRPr="00AC0C0E">
              <w:rPr>
                <w:sz w:val="20"/>
                <w:szCs w:val="20"/>
              </w:rPr>
              <w:t>133,16</w:t>
            </w:r>
          </w:p>
        </w:tc>
        <w:tc>
          <w:tcPr>
            <w:tcW w:w="500" w:type="dxa"/>
            <w:tcBorders>
              <w:top w:val="single" w:sz="4" w:space="0" w:color="auto"/>
              <w:left w:val="single" w:sz="4" w:space="0" w:color="auto"/>
              <w:bottom w:val="single" w:sz="4" w:space="0" w:color="auto"/>
              <w:right w:val="single" w:sz="4" w:space="0" w:color="auto"/>
            </w:tcBorders>
            <w:vAlign w:val="center"/>
          </w:tcPr>
          <w:p w14:paraId="13FEC070" w14:textId="77777777" w:rsidR="00DE000D" w:rsidRPr="00AC0C0E" w:rsidRDefault="00000000">
            <w:pPr>
              <w:jc w:val="center"/>
              <w:rPr>
                <w:sz w:val="20"/>
                <w:szCs w:val="20"/>
              </w:rPr>
            </w:pPr>
            <w:r w:rsidRPr="00AC0C0E">
              <w:rPr>
                <w:sz w:val="20"/>
                <w:szCs w:val="20"/>
              </w:rPr>
              <w:t>81,61</w:t>
            </w:r>
          </w:p>
        </w:tc>
        <w:tc>
          <w:tcPr>
            <w:tcW w:w="500" w:type="dxa"/>
            <w:tcBorders>
              <w:top w:val="single" w:sz="4" w:space="0" w:color="auto"/>
              <w:left w:val="single" w:sz="4" w:space="0" w:color="auto"/>
              <w:bottom w:val="single" w:sz="4" w:space="0" w:color="auto"/>
              <w:right w:val="single" w:sz="4" w:space="0" w:color="auto"/>
            </w:tcBorders>
            <w:vAlign w:val="center"/>
          </w:tcPr>
          <w:p w14:paraId="2F294F32" w14:textId="77777777" w:rsidR="00DE000D" w:rsidRPr="00AC0C0E" w:rsidRDefault="00000000">
            <w:pPr>
              <w:jc w:val="center"/>
              <w:rPr>
                <w:sz w:val="20"/>
                <w:szCs w:val="20"/>
              </w:rPr>
            </w:pPr>
            <w:r w:rsidRPr="00AC0C0E">
              <w:rPr>
                <w:sz w:val="20"/>
                <w:szCs w:val="20"/>
              </w:rPr>
              <w:t>28,21</w:t>
            </w:r>
          </w:p>
        </w:tc>
        <w:tc>
          <w:tcPr>
            <w:tcW w:w="500" w:type="dxa"/>
            <w:tcBorders>
              <w:top w:val="single" w:sz="4" w:space="0" w:color="auto"/>
              <w:left w:val="single" w:sz="4" w:space="0" w:color="auto"/>
              <w:bottom w:val="single" w:sz="4" w:space="0" w:color="auto"/>
              <w:right w:val="single" w:sz="4" w:space="0" w:color="auto"/>
            </w:tcBorders>
            <w:vAlign w:val="center"/>
          </w:tcPr>
          <w:p w14:paraId="5ED00814" w14:textId="77777777" w:rsidR="00DE000D" w:rsidRPr="00AC0C0E" w:rsidRDefault="00000000">
            <w:pPr>
              <w:jc w:val="center"/>
              <w:rPr>
                <w:sz w:val="20"/>
                <w:szCs w:val="20"/>
              </w:rPr>
            </w:pPr>
            <w:r w:rsidRPr="00AC0C0E">
              <w:rPr>
                <w:sz w:val="20"/>
                <w:szCs w:val="20"/>
              </w:rPr>
              <w:t>0,10</w:t>
            </w:r>
          </w:p>
        </w:tc>
        <w:tc>
          <w:tcPr>
            <w:tcW w:w="800" w:type="dxa"/>
            <w:tcBorders>
              <w:top w:val="single" w:sz="4" w:space="0" w:color="auto"/>
              <w:left w:val="single" w:sz="4" w:space="0" w:color="auto"/>
              <w:bottom w:val="single" w:sz="4" w:space="0" w:color="auto"/>
              <w:right w:val="single" w:sz="4" w:space="0" w:color="auto"/>
            </w:tcBorders>
            <w:vAlign w:val="center"/>
          </w:tcPr>
          <w:p w14:paraId="6DD2DC14" w14:textId="77777777" w:rsidR="00DE000D" w:rsidRPr="00AC0C0E" w:rsidRDefault="00000000">
            <w:pPr>
              <w:jc w:val="center"/>
              <w:rPr>
                <w:sz w:val="20"/>
                <w:szCs w:val="20"/>
              </w:rPr>
            </w:pPr>
            <w:r w:rsidRPr="00AC0C0E">
              <w:rPr>
                <w:sz w:val="20"/>
                <w:szCs w:val="20"/>
              </w:rPr>
              <w:t>272,93</w:t>
            </w:r>
          </w:p>
        </w:tc>
        <w:tc>
          <w:tcPr>
            <w:tcW w:w="500" w:type="dxa"/>
            <w:tcBorders>
              <w:top w:val="single" w:sz="4" w:space="0" w:color="auto"/>
              <w:left w:val="single" w:sz="4" w:space="0" w:color="auto"/>
              <w:bottom w:val="single" w:sz="4" w:space="0" w:color="auto"/>
              <w:right w:val="single" w:sz="4" w:space="0" w:color="auto"/>
            </w:tcBorders>
            <w:vAlign w:val="center"/>
          </w:tcPr>
          <w:p w14:paraId="4D51CBEC" w14:textId="77777777" w:rsidR="00DE000D" w:rsidRPr="00AC0C0E" w:rsidRDefault="00000000">
            <w:pPr>
              <w:jc w:val="center"/>
              <w:rPr>
                <w:sz w:val="20"/>
                <w:szCs w:val="20"/>
              </w:rPr>
            </w:pPr>
            <w:r w:rsidRPr="00AC0C0E">
              <w:rPr>
                <w:sz w:val="20"/>
                <w:szCs w:val="20"/>
              </w:rPr>
              <w:t>4</w:t>
            </w:r>
          </w:p>
        </w:tc>
        <w:tc>
          <w:tcPr>
            <w:tcW w:w="400" w:type="dxa"/>
            <w:tcBorders>
              <w:top w:val="single" w:sz="4" w:space="0" w:color="auto"/>
              <w:left w:val="single" w:sz="4" w:space="0" w:color="auto"/>
              <w:bottom w:val="single" w:sz="4" w:space="0" w:color="auto"/>
              <w:right w:val="single" w:sz="4" w:space="0" w:color="auto"/>
            </w:tcBorders>
            <w:vAlign w:val="center"/>
          </w:tcPr>
          <w:p w14:paraId="560902DC" w14:textId="77777777" w:rsidR="00DE000D" w:rsidRPr="00AC0C0E" w:rsidRDefault="00000000">
            <w:pPr>
              <w:jc w:val="center"/>
              <w:rPr>
                <w:sz w:val="20"/>
                <w:szCs w:val="20"/>
              </w:rPr>
            </w:pPr>
            <w:r w:rsidRPr="00AC0C0E">
              <w:rPr>
                <w:sz w:val="20"/>
                <w:szCs w:val="20"/>
              </w:rPr>
              <w:t>0,90</w:t>
            </w:r>
          </w:p>
        </w:tc>
        <w:tc>
          <w:tcPr>
            <w:tcW w:w="700" w:type="dxa"/>
            <w:tcBorders>
              <w:top w:val="single" w:sz="4" w:space="0" w:color="auto"/>
              <w:left w:val="single" w:sz="4" w:space="0" w:color="auto"/>
              <w:bottom w:val="single" w:sz="4" w:space="0" w:color="auto"/>
              <w:right w:val="single" w:sz="4" w:space="0" w:color="auto"/>
            </w:tcBorders>
            <w:vAlign w:val="center"/>
          </w:tcPr>
          <w:p w14:paraId="32BFA1DE" w14:textId="77777777" w:rsidR="00DE000D" w:rsidRPr="00AC0C0E" w:rsidRDefault="00000000">
            <w:pPr>
              <w:jc w:val="center"/>
              <w:rPr>
                <w:sz w:val="20"/>
                <w:szCs w:val="20"/>
              </w:rPr>
            </w:pPr>
            <w:r w:rsidRPr="00AC0C0E">
              <w:rPr>
                <w:sz w:val="20"/>
                <w:szCs w:val="20"/>
              </w:rPr>
              <w:t>116520</w:t>
            </w:r>
          </w:p>
        </w:tc>
        <w:tc>
          <w:tcPr>
            <w:tcW w:w="300" w:type="dxa"/>
            <w:tcBorders>
              <w:top w:val="single" w:sz="4" w:space="0" w:color="auto"/>
              <w:left w:val="single" w:sz="4" w:space="0" w:color="auto"/>
              <w:bottom w:val="single" w:sz="4" w:space="0" w:color="auto"/>
              <w:right w:val="single" w:sz="4" w:space="0" w:color="auto"/>
            </w:tcBorders>
            <w:vAlign w:val="center"/>
          </w:tcPr>
          <w:p w14:paraId="7CB1835B" w14:textId="77777777" w:rsidR="00DE000D" w:rsidRPr="00AC0C0E" w:rsidRDefault="00000000">
            <w:pPr>
              <w:jc w:val="center"/>
              <w:rPr>
                <w:sz w:val="20"/>
                <w:szCs w:val="20"/>
              </w:rPr>
            </w:pPr>
            <w:r w:rsidRPr="00AC0C0E">
              <w:rPr>
                <w:sz w:val="20"/>
                <w:szCs w:val="20"/>
              </w:rPr>
              <w:t>5</w:t>
            </w:r>
          </w:p>
        </w:tc>
        <w:tc>
          <w:tcPr>
            <w:tcW w:w="500" w:type="dxa"/>
            <w:tcBorders>
              <w:top w:val="single" w:sz="4" w:space="0" w:color="auto"/>
              <w:left w:val="single" w:sz="4" w:space="0" w:color="auto"/>
              <w:bottom w:val="single" w:sz="4" w:space="0" w:color="auto"/>
              <w:right w:val="single" w:sz="4" w:space="0" w:color="auto"/>
            </w:tcBorders>
            <w:vAlign w:val="center"/>
          </w:tcPr>
          <w:p w14:paraId="410945BA" w14:textId="77777777" w:rsidR="00DE000D" w:rsidRPr="00AC0C0E" w:rsidRDefault="00000000">
            <w:pPr>
              <w:jc w:val="center"/>
              <w:rPr>
                <w:sz w:val="20"/>
                <w:szCs w:val="20"/>
              </w:rPr>
            </w:pPr>
            <w:r w:rsidRPr="00AC0C0E">
              <w:rPr>
                <w:sz w:val="20"/>
                <w:szCs w:val="20"/>
              </w:rPr>
              <w:t>427</w:t>
            </w:r>
          </w:p>
        </w:tc>
        <w:tc>
          <w:tcPr>
            <w:tcW w:w="800" w:type="dxa"/>
            <w:tcBorders>
              <w:top w:val="single" w:sz="4" w:space="0" w:color="auto"/>
              <w:left w:val="single" w:sz="4" w:space="0" w:color="auto"/>
              <w:bottom w:val="single" w:sz="4" w:space="0" w:color="auto"/>
              <w:right w:val="single" w:sz="4" w:space="0" w:color="auto"/>
            </w:tcBorders>
            <w:vAlign w:val="center"/>
          </w:tcPr>
          <w:p w14:paraId="1BC4BA3A" w14:textId="77777777" w:rsidR="00DE000D" w:rsidRPr="00AC0C0E" w:rsidRDefault="00000000">
            <w:pPr>
              <w:jc w:val="center"/>
              <w:rPr>
                <w:sz w:val="20"/>
                <w:szCs w:val="20"/>
              </w:rPr>
            </w:pPr>
            <w:r w:rsidRPr="00AC0C0E">
              <w:rPr>
                <w:sz w:val="20"/>
                <w:szCs w:val="20"/>
              </w:rPr>
              <w:t>3725</w:t>
            </w:r>
          </w:p>
        </w:tc>
        <w:tc>
          <w:tcPr>
            <w:tcW w:w="500" w:type="dxa"/>
            <w:tcBorders>
              <w:top w:val="single" w:sz="4" w:space="0" w:color="auto"/>
              <w:left w:val="single" w:sz="4" w:space="0" w:color="auto"/>
              <w:bottom w:val="single" w:sz="4" w:space="0" w:color="auto"/>
              <w:right w:val="single" w:sz="4" w:space="0" w:color="auto"/>
            </w:tcBorders>
            <w:vAlign w:val="center"/>
          </w:tcPr>
          <w:p w14:paraId="65290BC0" w14:textId="77777777" w:rsidR="00DE000D" w:rsidRPr="00AC0C0E" w:rsidRDefault="00000000">
            <w:pPr>
              <w:jc w:val="center"/>
              <w:rPr>
                <w:sz w:val="20"/>
                <w:szCs w:val="20"/>
              </w:rPr>
            </w:pPr>
            <w:r w:rsidRPr="00AC0C0E">
              <w:rPr>
                <w:sz w:val="20"/>
                <w:szCs w:val="20"/>
              </w:rPr>
              <w:t>13,6</w:t>
            </w:r>
          </w:p>
        </w:tc>
        <w:tc>
          <w:tcPr>
            <w:tcW w:w="500" w:type="dxa"/>
            <w:tcBorders>
              <w:top w:val="single" w:sz="4" w:space="0" w:color="auto"/>
              <w:left w:val="single" w:sz="4" w:space="0" w:color="auto"/>
              <w:bottom w:val="single" w:sz="4" w:space="0" w:color="auto"/>
              <w:right w:val="single" w:sz="4" w:space="0" w:color="auto"/>
            </w:tcBorders>
            <w:vAlign w:val="center"/>
          </w:tcPr>
          <w:p w14:paraId="72B4A5EE" w14:textId="77777777" w:rsidR="00DE000D" w:rsidRPr="00AC0C0E" w:rsidRDefault="00000000">
            <w:pPr>
              <w:jc w:val="center"/>
              <w:rPr>
                <w:sz w:val="20"/>
                <w:szCs w:val="20"/>
              </w:rPr>
            </w:pPr>
            <w:r w:rsidRPr="00AC0C0E">
              <w:rPr>
                <w:sz w:val="20"/>
                <w:szCs w:val="20"/>
              </w:rPr>
              <w:t>54</w:t>
            </w:r>
          </w:p>
        </w:tc>
        <w:tc>
          <w:tcPr>
            <w:tcW w:w="400" w:type="dxa"/>
            <w:tcBorders>
              <w:top w:val="single" w:sz="4" w:space="0" w:color="auto"/>
              <w:left w:val="single" w:sz="4" w:space="0" w:color="auto"/>
              <w:bottom w:val="single" w:sz="4" w:space="0" w:color="auto"/>
              <w:right w:val="single" w:sz="4" w:space="0" w:color="auto"/>
            </w:tcBorders>
            <w:vAlign w:val="center"/>
          </w:tcPr>
          <w:p w14:paraId="174E8BDB" w14:textId="77777777" w:rsidR="00DE000D" w:rsidRPr="00AC0C0E" w:rsidRDefault="00000000">
            <w:pPr>
              <w:jc w:val="center"/>
              <w:rPr>
                <w:sz w:val="20"/>
                <w:szCs w:val="20"/>
              </w:rPr>
            </w:pPr>
            <w:r w:rsidRPr="00AC0C0E">
              <w:rPr>
                <w:sz w:val="20"/>
                <w:szCs w:val="20"/>
              </w:rPr>
              <w:t>2,4</w:t>
            </w:r>
          </w:p>
        </w:tc>
        <w:tc>
          <w:tcPr>
            <w:tcW w:w="700" w:type="dxa"/>
            <w:tcBorders>
              <w:top w:val="single" w:sz="4" w:space="0" w:color="auto"/>
              <w:left w:val="single" w:sz="4" w:space="0" w:color="auto"/>
              <w:bottom w:val="single" w:sz="4" w:space="0" w:color="auto"/>
              <w:right w:val="single" w:sz="4" w:space="0" w:color="auto"/>
            </w:tcBorders>
            <w:vAlign w:val="center"/>
          </w:tcPr>
          <w:p w14:paraId="3B5815B8" w14:textId="77777777" w:rsidR="00DE000D" w:rsidRPr="00AC0C0E" w:rsidRDefault="00000000">
            <w:pPr>
              <w:jc w:val="center"/>
              <w:rPr>
                <w:sz w:val="20"/>
                <w:szCs w:val="20"/>
              </w:rPr>
            </w:pPr>
            <w:r w:rsidRPr="00AC0C0E">
              <w:rPr>
                <w:sz w:val="20"/>
                <w:szCs w:val="20"/>
              </w:rPr>
              <w:t>0,88</w:t>
            </w:r>
          </w:p>
        </w:tc>
        <w:tc>
          <w:tcPr>
            <w:tcW w:w="700" w:type="dxa"/>
            <w:tcBorders>
              <w:top w:val="single" w:sz="4" w:space="0" w:color="auto"/>
              <w:left w:val="single" w:sz="4" w:space="0" w:color="auto"/>
              <w:bottom w:val="single" w:sz="4" w:space="0" w:color="auto"/>
              <w:right w:val="single" w:sz="4" w:space="0" w:color="auto"/>
            </w:tcBorders>
            <w:vAlign w:val="center"/>
          </w:tcPr>
          <w:p w14:paraId="3D46006C" w14:textId="77777777" w:rsidR="00DE000D" w:rsidRPr="00AC0C0E" w:rsidRDefault="00000000">
            <w:pPr>
              <w:jc w:val="center"/>
              <w:rPr>
                <w:sz w:val="20"/>
                <w:szCs w:val="20"/>
              </w:rPr>
            </w:pPr>
            <w:r w:rsidRPr="00AC0C0E">
              <w:rPr>
                <w:sz w:val="20"/>
                <w:szCs w:val="20"/>
              </w:rPr>
              <w:t>13,94</w:t>
            </w:r>
          </w:p>
        </w:tc>
        <w:tc>
          <w:tcPr>
            <w:tcW w:w="700" w:type="dxa"/>
            <w:tcBorders>
              <w:top w:val="single" w:sz="4" w:space="0" w:color="auto"/>
              <w:left w:val="single" w:sz="4" w:space="0" w:color="auto"/>
              <w:bottom w:val="single" w:sz="4" w:space="0" w:color="auto"/>
              <w:right w:val="single" w:sz="12" w:space="0" w:color="auto"/>
            </w:tcBorders>
            <w:vAlign w:val="center"/>
          </w:tcPr>
          <w:p w14:paraId="418AFB23" w14:textId="77777777" w:rsidR="00DE000D" w:rsidRPr="00AC0C0E" w:rsidRDefault="00000000">
            <w:pPr>
              <w:jc w:val="center"/>
              <w:rPr>
                <w:sz w:val="20"/>
                <w:szCs w:val="20"/>
              </w:rPr>
            </w:pPr>
            <w:r w:rsidRPr="00AC0C0E">
              <w:rPr>
                <w:sz w:val="20"/>
                <w:szCs w:val="20"/>
              </w:rPr>
              <w:t>258,11</w:t>
            </w:r>
          </w:p>
        </w:tc>
      </w:tr>
      <w:tr w:rsidR="00DE000D" w:rsidRPr="00AC0C0E" w14:paraId="5D278EFB"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76B5C420" w14:textId="77777777" w:rsidR="00DE000D" w:rsidRPr="00AC0C0E" w:rsidRDefault="00000000">
            <w:pPr>
              <w:jc w:val="center"/>
              <w:rPr>
                <w:sz w:val="20"/>
                <w:szCs w:val="20"/>
              </w:rPr>
            </w:pPr>
            <w:r w:rsidRPr="00AC0C0E">
              <w:rPr>
                <w:sz w:val="20"/>
                <w:szCs w:val="20"/>
              </w:rPr>
              <w:t>GO</w:t>
            </w:r>
          </w:p>
        </w:tc>
        <w:tc>
          <w:tcPr>
            <w:tcW w:w="500" w:type="dxa"/>
            <w:tcBorders>
              <w:top w:val="single" w:sz="4" w:space="0" w:color="auto"/>
              <w:left w:val="single" w:sz="4" w:space="0" w:color="auto"/>
              <w:bottom w:val="single" w:sz="4" w:space="0" w:color="auto"/>
              <w:right w:val="single" w:sz="4" w:space="0" w:color="auto"/>
            </w:tcBorders>
            <w:vAlign w:val="center"/>
          </w:tcPr>
          <w:p w14:paraId="3631FB42"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3680E1BA" w14:textId="77777777" w:rsidR="00DE000D" w:rsidRPr="00AC0C0E" w:rsidRDefault="00000000">
            <w:pPr>
              <w:jc w:val="center"/>
              <w:rPr>
                <w:sz w:val="20"/>
                <w:szCs w:val="20"/>
              </w:rPr>
            </w:pPr>
            <w:r w:rsidRPr="00AC0C0E">
              <w:rPr>
                <w:sz w:val="20"/>
                <w:szCs w:val="20"/>
              </w:rPr>
              <w:t>5,60</w:t>
            </w:r>
          </w:p>
        </w:tc>
        <w:tc>
          <w:tcPr>
            <w:tcW w:w="500" w:type="dxa"/>
            <w:tcBorders>
              <w:top w:val="single" w:sz="4" w:space="0" w:color="auto"/>
              <w:left w:val="single" w:sz="4" w:space="0" w:color="auto"/>
              <w:bottom w:val="single" w:sz="4" w:space="0" w:color="auto"/>
              <w:right w:val="single" w:sz="4" w:space="0" w:color="auto"/>
            </w:tcBorders>
            <w:vAlign w:val="center"/>
          </w:tcPr>
          <w:p w14:paraId="096072BE" w14:textId="77777777" w:rsidR="00DE000D" w:rsidRPr="00AC0C0E" w:rsidRDefault="00000000">
            <w:pPr>
              <w:jc w:val="center"/>
              <w:rPr>
                <w:sz w:val="20"/>
                <w:szCs w:val="20"/>
              </w:rPr>
            </w:pPr>
            <w:r w:rsidRPr="00AC0C0E">
              <w:rPr>
                <w:sz w:val="20"/>
                <w:szCs w:val="20"/>
              </w:rPr>
              <w:t>35,70</w:t>
            </w:r>
          </w:p>
        </w:tc>
        <w:tc>
          <w:tcPr>
            <w:tcW w:w="500" w:type="dxa"/>
            <w:tcBorders>
              <w:top w:val="single" w:sz="4" w:space="0" w:color="auto"/>
              <w:left w:val="single" w:sz="4" w:space="0" w:color="auto"/>
              <w:bottom w:val="single" w:sz="4" w:space="0" w:color="auto"/>
              <w:right w:val="single" w:sz="4" w:space="0" w:color="auto"/>
            </w:tcBorders>
            <w:vAlign w:val="center"/>
          </w:tcPr>
          <w:p w14:paraId="541E9227" w14:textId="77777777" w:rsidR="00DE000D" w:rsidRPr="00AC0C0E" w:rsidRDefault="00000000">
            <w:pPr>
              <w:jc w:val="center"/>
              <w:rPr>
                <w:sz w:val="20"/>
                <w:szCs w:val="20"/>
              </w:rPr>
            </w:pPr>
            <w:r w:rsidRPr="00AC0C0E">
              <w:rPr>
                <w:sz w:val="20"/>
                <w:szCs w:val="20"/>
              </w:rPr>
              <w:t>34,40</w:t>
            </w:r>
          </w:p>
        </w:tc>
        <w:tc>
          <w:tcPr>
            <w:tcW w:w="500" w:type="dxa"/>
            <w:tcBorders>
              <w:top w:val="single" w:sz="4" w:space="0" w:color="auto"/>
              <w:left w:val="single" w:sz="4" w:space="0" w:color="auto"/>
              <w:bottom w:val="single" w:sz="4" w:space="0" w:color="auto"/>
              <w:right w:val="single" w:sz="4" w:space="0" w:color="auto"/>
            </w:tcBorders>
            <w:vAlign w:val="center"/>
          </w:tcPr>
          <w:p w14:paraId="33D9C5AC" w14:textId="77777777" w:rsidR="00DE000D" w:rsidRPr="00AC0C0E" w:rsidRDefault="00000000">
            <w:pPr>
              <w:jc w:val="center"/>
              <w:rPr>
                <w:sz w:val="20"/>
                <w:szCs w:val="20"/>
              </w:rPr>
            </w:pPr>
            <w:r w:rsidRPr="00AC0C0E">
              <w:rPr>
                <w:sz w:val="20"/>
                <w:szCs w:val="20"/>
              </w:rPr>
              <w:t>4,37</w:t>
            </w:r>
          </w:p>
        </w:tc>
        <w:tc>
          <w:tcPr>
            <w:tcW w:w="800" w:type="dxa"/>
            <w:tcBorders>
              <w:top w:val="single" w:sz="4" w:space="0" w:color="auto"/>
              <w:left w:val="single" w:sz="4" w:space="0" w:color="auto"/>
              <w:bottom w:val="single" w:sz="4" w:space="0" w:color="auto"/>
              <w:right w:val="single" w:sz="4" w:space="0" w:color="auto"/>
            </w:tcBorders>
            <w:vAlign w:val="center"/>
          </w:tcPr>
          <w:p w14:paraId="448139B7" w14:textId="77777777" w:rsidR="00DE000D" w:rsidRPr="00AC0C0E" w:rsidRDefault="00000000">
            <w:pPr>
              <w:jc w:val="center"/>
              <w:rPr>
                <w:sz w:val="20"/>
                <w:szCs w:val="20"/>
              </w:rPr>
            </w:pPr>
            <w:r w:rsidRPr="00AC0C0E">
              <w:rPr>
                <w:sz w:val="20"/>
                <w:szCs w:val="20"/>
              </w:rPr>
              <w:t>80,07</w:t>
            </w:r>
          </w:p>
        </w:tc>
        <w:tc>
          <w:tcPr>
            <w:tcW w:w="500" w:type="dxa"/>
            <w:tcBorders>
              <w:top w:val="single" w:sz="4" w:space="0" w:color="auto"/>
              <w:left w:val="single" w:sz="4" w:space="0" w:color="auto"/>
              <w:bottom w:val="single" w:sz="4" w:space="0" w:color="auto"/>
              <w:right w:val="single" w:sz="4" w:space="0" w:color="auto"/>
            </w:tcBorders>
            <w:vAlign w:val="center"/>
          </w:tcPr>
          <w:p w14:paraId="2C900057" w14:textId="77777777" w:rsidR="00DE000D" w:rsidRPr="00AC0C0E" w:rsidRDefault="00000000">
            <w:pPr>
              <w:jc w:val="center"/>
              <w:rPr>
                <w:sz w:val="20"/>
                <w:szCs w:val="20"/>
              </w:rPr>
            </w:pPr>
            <w:r w:rsidRPr="00AC0C0E">
              <w:rPr>
                <w:sz w:val="20"/>
                <w:szCs w:val="20"/>
              </w:rPr>
              <w:t>1</w:t>
            </w:r>
          </w:p>
        </w:tc>
        <w:tc>
          <w:tcPr>
            <w:tcW w:w="400" w:type="dxa"/>
            <w:tcBorders>
              <w:top w:val="single" w:sz="4" w:space="0" w:color="auto"/>
              <w:left w:val="single" w:sz="4" w:space="0" w:color="auto"/>
              <w:bottom w:val="single" w:sz="4" w:space="0" w:color="auto"/>
              <w:right w:val="single" w:sz="4" w:space="0" w:color="auto"/>
            </w:tcBorders>
            <w:vAlign w:val="center"/>
          </w:tcPr>
          <w:p w14:paraId="2B69E1CC" w14:textId="77777777" w:rsidR="00DE000D" w:rsidRPr="00AC0C0E" w:rsidRDefault="00000000">
            <w:pPr>
              <w:jc w:val="center"/>
              <w:rPr>
                <w:sz w:val="20"/>
                <w:szCs w:val="20"/>
              </w:rPr>
            </w:pPr>
            <w:r w:rsidRPr="00AC0C0E">
              <w:rPr>
                <w:sz w:val="20"/>
                <w:szCs w:val="20"/>
              </w:rPr>
              <w:t>0,74</w:t>
            </w:r>
          </w:p>
        </w:tc>
        <w:tc>
          <w:tcPr>
            <w:tcW w:w="700" w:type="dxa"/>
            <w:tcBorders>
              <w:top w:val="single" w:sz="4" w:space="0" w:color="auto"/>
              <w:left w:val="single" w:sz="4" w:space="0" w:color="auto"/>
              <w:bottom w:val="single" w:sz="4" w:space="0" w:color="auto"/>
              <w:right w:val="single" w:sz="4" w:space="0" w:color="auto"/>
            </w:tcBorders>
            <w:vAlign w:val="center"/>
          </w:tcPr>
          <w:p w14:paraId="180820EF" w14:textId="77777777" w:rsidR="00DE000D" w:rsidRPr="00AC0C0E" w:rsidRDefault="00000000">
            <w:pPr>
              <w:jc w:val="center"/>
              <w:rPr>
                <w:sz w:val="20"/>
                <w:szCs w:val="20"/>
              </w:rPr>
            </w:pPr>
            <w:r w:rsidRPr="00AC0C0E">
              <w:rPr>
                <w:sz w:val="20"/>
                <w:szCs w:val="20"/>
              </w:rPr>
              <w:t>21609</w:t>
            </w:r>
          </w:p>
        </w:tc>
        <w:tc>
          <w:tcPr>
            <w:tcW w:w="300" w:type="dxa"/>
            <w:tcBorders>
              <w:top w:val="single" w:sz="4" w:space="0" w:color="auto"/>
              <w:left w:val="single" w:sz="4" w:space="0" w:color="auto"/>
              <w:bottom w:val="single" w:sz="4" w:space="0" w:color="auto"/>
              <w:right w:val="single" w:sz="4" w:space="0" w:color="auto"/>
            </w:tcBorders>
            <w:vAlign w:val="center"/>
          </w:tcPr>
          <w:p w14:paraId="0AE431CA" w14:textId="77777777" w:rsidR="00DE000D" w:rsidRPr="00AC0C0E" w:rsidRDefault="00000000">
            <w:pPr>
              <w:jc w:val="center"/>
              <w:rPr>
                <w:sz w:val="20"/>
                <w:szCs w:val="20"/>
              </w:rPr>
            </w:pPr>
            <w:r w:rsidRPr="00AC0C0E">
              <w:rPr>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14:paraId="6F56D85D" w14:textId="77777777" w:rsidR="00DE000D" w:rsidRPr="00AC0C0E" w:rsidRDefault="00000000">
            <w:pPr>
              <w:jc w:val="center"/>
              <w:rPr>
                <w:sz w:val="20"/>
                <w:szCs w:val="20"/>
              </w:rPr>
            </w:pPr>
            <w:r w:rsidRPr="00AC0C0E">
              <w:rPr>
                <w:sz w:val="20"/>
                <w:szCs w:val="20"/>
              </w:rPr>
              <w:t>270</w:t>
            </w:r>
          </w:p>
        </w:tc>
        <w:tc>
          <w:tcPr>
            <w:tcW w:w="800" w:type="dxa"/>
            <w:tcBorders>
              <w:top w:val="single" w:sz="4" w:space="0" w:color="auto"/>
              <w:left w:val="single" w:sz="4" w:space="0" w:color="auto"/>
              <w:bottom w:val="single" w:sz="4" w:space="0" w:color="auto"/>
              <w:right w:val="single" w:sz="4" w:space="0" w:color="auto"/>
            </w:tcBorders>
            <w:vAlign w:val="center"/>
          </w:tcPr>
          <w:p w14:paraId="71B75AA6" w14:textId="77777777" w:rsidR="00DE000D" w:rsidRPr="00AC0C0E" w:rsidRDefault="00000000">
            <w:pPr>
              <w:jc w:val="center"/>
              <w:rPr>
                <w:sz w:val="20"/>
                <w:szCs w:val="20"/>
              </w:rPr>
            </w:pPr>
            <w:r w:rsidRPr="00AC0C0E">
              <w:rPr>
                <w:sz w:val="20"/>
                <w:szCs w:val="20"/>
              </w:rPr>
              <w:t>238</w:t>
            </w:r>
          </w:p>
        </w:tc>
        <w:tc>
          <w:tcPr>
            <w:tcW w:w="500" w:type="dxa"/>
            <w:tcBorders>
              <w:top w:val="single" w:sz="4" w:space="0" w:color="auto"/>
              <w:left w:val="single" w:sz="4" w:space="0" w:color="auto"/>
              <w:bottom w:val="single" w:sz="4" w:space="0" w:color="auto"/>
              <w:right w:val="single" w:sz="4" w:space="0" w:color="auto"/>
            </w:tcBorders>
            <w:vAlign w:val="center"/>
          </w:tcPr>
          <w:p w14:paraId="221D7DAE" w14:textId="77777777" w:rsidR="00DE000D" w:rsidRPr="00AC0C0E" w:rsidRDefault="00000000">
            <w:pPr>
              <w:jc w:val="center"/>
              <w:rPr>
                <w:sz w:val="20"/>
                <w:szCs w:val="20"/>
              </w:rPr>
            </w:pPr>
            <w:r w:rsidRPr="00AC0C0E">
              <w:rPr>
                <w:sz w:val="20"/>
                <w:szCs w:val="20"/>
              </w:rPr>
              <w:t>3,0</w:t>
            </w:r>
          </w:p>
        </w:tc>
        <w:tc>
          <w:tcPr>
            <w:tcW w:w="500" w:type="dxa"/>
            <w:tcBorders>
              <w:top w:val="single" w:sz="4" w:space="0" w:color="auto"/>
              <w:left w:val="single" w:sz="4" w:space="0" w:color="auto"/>
              <w:bottom w:val="single" w:sz="4" w:space="0" w:color="auto"/>
              <w:right w:val="single" w:sz="4" w:space="0" w:color="auto"/>
            </w:tcBorders>
            <w:vAlign w:val="center"/>
          </w:tcPr>
          <w:p w14:paraId="606B3AED" w14:textId="77777777" w:rsidR="00DE000D" w:rsidRPr="00AC0C0E" w:rsidRDefault="00000000">
            <w:pPr>
              <w:jc w:val="center"/>
              <w:rPr>
                <w:sz w:val="20"/>
                <w:szCs w:val="20"/>
              </w:rPr>
            </w:pPr>
            <w:r w:rsidRPr="00AC0C0E">
              <w:rPr>
                <w:sz w:val="20"/>
                <w:szCs w:val="20"/>
              </w:rPr>
              <w:t>112</w:t>
            </w:r>
          </w:p>
        </w:tc>
        <w:tc>
          <w:tcPr>
            <w:tcW w:w="400" w:type="dxa"/>
            <w:tcBorders>
              <w:top w:val="single" w:sz="4" w:space="0" w:color="auto"/>
              <w:left w:val="single" w:sz="4" w:space="0" w:color="auto"/>
              <w:bottom w:val="single" w:sz="4" w:space="0" w:color="auto"/>
              <w:right w:val="single" w:sz="4" w:space="0" w:color="auto"/>
            </w:tcBorders>
            <w:vAlign w:val="center"/>
          </w:tcPr>
          <w:p w14:paraId="0CC07137" w14:textId="77777777" w:rsidR="00DE000D" w:rsidRPr="00AC0C0E" w:rsidRDefault="00000000">
            <w:pPr>
              <w:jc w:val="center"/>
              <w:rPr>
                <w:sz w:val="20"/>
                <w:szCs w:val="20"/>
              </w:rPr>
            </w:pPr>
            <w:r w:rsidRPr="00AC0C0E">
              <w:rPr>
                <w:sz w:val="20"/>
                <w:szCs w:val="20"/>
              </w:rPr>
              <w:t>3,5</w:t>
            </w:r>
          </w:p>
        </w:tc>
        <w:tc>
          <w:tcPr>
            <w:tcW w:w="700" w:type="dxa"/>
            <w:tcBorders>
              <w:top w:val="single" w:sz="4" w:space="0" w:color="auto"/>
              <w:left w:val="single" w:sz="4" w:space="0" w:color="auto"/>
              <w:bottom w:val="single" w:sz="4" w:space="0" w:color="auto"/>
              <w:right w:val="single" w:sz="4" w:space="0" w:color="auto"/>
            </w:tcBorders>
            <w:vAlign w:val="center"/>
          </w:tcPr>
          <w:p w14:paraId="4DC3F9A9"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724DA873" w14:textId="77777777" w:rsidR="00DE000D" w:rsidRPr="00AC0C0E" w:rsidRDefault="00000000">
            <w:pPr>
              <w:jc w:val="center"/>
              <w:rPr>
                <w:sz w:val="20"/>
                <w:szCs w:val="20"/>
              </w:rPr>
            </w:pPr>
            <w:r w:rsidRPr="00AC0C0E">
              <w:rPr>
                <w:sz w:val="20"/>
                <w:szCs w:val="20"/>
              </w:rPr>
              <w:t>0,61</w:t>
            </w:r>
          </w:p>
        </w:tc>
        <w:tc>
          <w:tcPr>
            <w:tcW w:w="700" w:type="dxa"/>
            <w:tcBorders>
              <w:top w:val="single" w:sz="4" w:space="0" w:color="auto"/>
              <w:left w:val="single" w:sz="4" w:space="0" w:color="auto"/>
              <w:bottom w:val="single" w:sz="4" w:space="0" w:color="auto"/>
              <w:right w:val="single" w:sz="12" w:space="0" w:color="auto"/>
            </w:tcBorders>
            <w:vAlign w:val="center"/>
          </w:tcPr>
          <w:p w14:paraId="28443EBD" w14:textId="77777777" w:rsidR="00DE000D" w:rsidRPr="00AC0C0E" w:rsidRDefault="00000000">
            <w:pPr>
              <w:jc w:val="center"/>
              <w:rPr>
                <w:sz w:val="20"/>
                <w:szCs w:val="20"/>
              </w:rPr>
            </w:pPr>
            <w:r w:rsidRPr="00AC0C0E">
              <w:rPr>
                <w:sz w:val="20"/>
                <w:szCs w:val="20"/>
              </w:rPr>
              <w:t>79,46</w:t>
            </w:r>
          </w:p>
        </w:tc>
      </w:tr>
      <w:tr w:rsidR="00DE000D" w:rsidRPr="00AC0C0E" w14:paraId="5F9F2D55"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51A52779" w14:textId="77777777" w:rsidR="00DE000D" w:rsidRPr="00AC0C0E" w:rsidRDefault="00000000">
            <w:pPr>
              <w:jc w:val="center"/>
              <w:rPr>
                <w:sz w:val="20"/>
                <w:szCs w:val="20"/>
              </w:rPr>
            </w:pPr>
            <w:r w:rsidRPr="00AC0C0E">
              <w:rPr>
                <w:sz w:val="20"/>
                <w:szCs w:val="20"/>
              </w:rPr>
              <w:t>DU</w:t>
            </w:r>
          </w:p>
        </w:tc>
        <w:tc>
          <w:tcPr>
            <w:tcW w:w="500" w:type="dxa"/>
            <w:tcBorders>
              <w:top w:val="single" w:sz="4" w:space="0" w:color="auto"/>
              <w:left w:val="single" w:sz="4" w:space="0" w:color="auto"/>
              <w:bottom w:val="single" w:sz="4" w:space="0" w:color="auto"/>
              <w:right w:val="single" w:sz="4" w:space="0" w:color="auto"/>
            </w:tcBorders>
            <w:vAlign w:val="center"/>
          </w:tcPr>
          <w:p w14:paraId="47E82333" w14:textId="77777777" w:rsidR="00DE000D" w:rsidRPr="00AC0C0E" w:rsidRDefault="00000000">
            <w:pPr>
              <w:jc w:val="center"/>
              <w:rPr>
                <w:sz w:val="20"/>
                <w:szCs w:val="20"/>
              </w:rPr>
            </w:pPr>
            <w:r w:rsidRPr="00AC0C0E">
              <w:rPr>
                <w:sz w:val="20"/>
                <w:szCs w:val="20"/>
              </w:rPr>
              <w:t>15,12</w:t>
            </w:r>
          </w:p>
        </w:tc>
        <w:tc>
          <w:tcPr>
            <w:tcW w:w="500" w:type="dxa"/>
            <w:tcBorders>
              <w:top w:val="single" w:sz="4" w:space="0" w:color="auto"/>
              <w:left w:val="single" w:sz="4" w:space="0" w:color="auto"/>
              <w:bottom w:val="single" w:sz="4" w:space="0" w:color="auto"/>
              <w:right w:val="single" w:sz="4" w:space="0" w:color="auto"/>
            </w:tcBorders>
            <w:vAlign w:val="center"/>
          </w:tcPr>
          <w:p w14:paraId="2F9B37FD" w14:textId="77777777" w:rsidR="00DE000D" w:rsidRPr="00AC0C0E" w:rsidRDefault="00000000">
            <w:pPr>
              <w:jc w:val="center"/>
              <w:rPr>
                <w:sz w:val="20"/>
                <w:szCs w:val="20"/>
              </w:rPr>
            </w:pPr>
            <w:r w:rsidRPr="00AC0C0E">
              <w:rPr>
                <w:sz w:val="20"/>
                <w:szCs w:val="20"/>
              </w:rPr>
              <w:t>50,66</w:t>
            </w:r>
          </w:p>
        </w:tc>
        <w:tc>
          <w:tcPr>
            <w:tcW w:w="500" w:type="dxa"/>
            <w:tcBorders>
              <w:top w:val="single" w:sz="4" w:space="0" w:color="auto"/>
              <w:left w:val="single" w:sz="4" w:space="0" w:color="auto"/>
              <w:bottom w:val="single" w:sz="4" w:space="0" w:color="auto"/>
              <w:right w:val="single" w:sz="4" w:space="0" w:color="auto"/>
            </w:tcBorders>
            <w:vAlign w:val="center"/>
          </w:tcPr>
          <w:p w14:paraId="70BFC44B" w14:textId="77777777" w:rsidR="00DE000D" w:rsidRPr="00AC0C0E" w:rsidRDefault="00000000">
            <w:pPr>
              <w:jc w:val="center"/>
              <w:rPr>
                <w:sz w:val="20"/>
                <w:szCs w:val="20"/>
              </w:rPr>
            </w:pPr>
            <w:r w:rsidRPr="00AC0C0E">
              <w:rPr>
                <w:sz w:val="20"/>
                <w:szCs w:val="20"/>
              </w:rPr>
              <w:t>10,14</w:t>
            </w:r>
          </w:p>
        </w:tc>
        <w:tc>
          <w:tcPr>
            <w:tcW w:w="500" w:type="dxa"/>
            <w:tcBorders>
              <w:top w:val="single" w:sz="4" w:space="0" w:color="auto"/>
              <w:left w:val="single" w:sz="4" w:space="0" w:color="auto"/>
              <w:bottom w:val="single" w:sz="4" w:space="0" w:color="auto"/>
              <w:right w:val="single" w:sz="4" w:space="0" w:color="auto"/>
            </w:tcBorders>
            <w:vAlign w:val="center"/>
          </w:tcPr>
          <w:p w14:paraId="07DA53DB"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5DCFAD88"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14:paraId="0341245C" w14:textId="77777777" w:rsidR="00DE000D" w:rsidRPr="00AC0C0E" w:rsidRDefault="00000000">
            <w:pPr>
              <w:jc w:val="center"/>
              <w:rPr>
                <w:sz w:val="20"/>
                <w:szCs w:val="20"/>
              </w:rPr>
            </w:pPr>
            <w:r w:rsidRPr="00AC0C0E">
              <w:rPr>
                <w:sz w:val="20"/>
                <w:szCs w:val="20"/>
              </w:rPr>
              <w:t>75,92</w:t>
            </w:r>
          </w:p>
        </w:tc>
        <w:tc>
          <w:tcPr>
            <w:tcW w:w="500" w:type="dxa"/>
            <w:tcBorders>
              <w:top w:val="single" w:sz="4" w:space="0" w:color="auto"/>
              <w:left w:val="single" w:sz="4" w:space="0" w:color="auto"/>
              <w:bottom w:val="single" w:sz="4" w:space="0" w:color="auto"/>
              <w:right w:val="single" w:sz="4" w:space="0" w:color="auto"/>
            </w:tcBorders>
            <w:vAlign w:val="center"/>
          </w:tcPr>
          <w:p w14:paraId="751C8AC0" w14:textId="77777777" w:rsidR="00DE000D" w:rsidRPr="00AC0C0E" w:rsidRDefault="00000000">
            <w:pPr>
              <w:jc w:val="center"/>
              <w:rPr>
                <w:sz w:val="20"/>
                <w:szCs w:val="20"/>
              </w:rPr>
            </w:pPr>
            <w:r w:rsidRPr="00AC0C0E">
              <w:rPr>
                <w:sz w:val="20"/>
                <w:szCs w:val="20"/>
              </w:rPr>
              <w:t>1</w:t>
            </w:r>
          </w:p>
        </w:tc>
        <w:tc>
          <w:tcPr>
            <w:tcW w:w="400" w:type="dxa"/>
            <w:tcBorders>
              <w:top w:val="single" w:sz="4" w:space="0" w:color="auto"/>
              <w:left w:val="single" w:sz="4" w:space="0" w:color="auto"/>
              <w:bottom w:val="single" w:sz="4" w:space="0" w:color="auto"/>
              <w:right w:val="single" w:sz="4" w:space="0" w:color="auto"/>
            </w:tcBorders>
            <w:vAlign w:val="center"/>
          </w:tcPr>
          <w:p w14:paraId="6303E3D5" w14:textId="77777777" w:rsidR="00DE000D" w:rsidRPr="00AC0C0E" w:rsidRDefault="00000000">
            <w:pPr>
              <w:jc w:val="center"/>
              <w:rPr>
                <w:sz w:val="20"/>
                <w:szCs w:val="20"/>
              </w:rPr>
            </w:pPr>
            <w:r w:rsidRPr="00AC0C0E">
              <w:rPr>
                <w:sz w:val="20"/>
                <w:szCs w:val="20"/>
              </w:rPr>
              <w:t>0,91</w:t>
            </w:r>
          </w:p>
        </w:tc>
        <w:tc>
          <w:tcPr>
            <w:tcW w:w="700" w:type="dxa"/>
            <w:tcBorders>
              <w:top w:val="single" w:sz="4" w:space="0" w:color="auto"/>
              <w:left w:val="single" w:sz="4" w:space="0" w:color="auto"/>
              <w:bottom w:val="single" w:sz="4" w:space="0" w:color="auto"/>
              <w:right w:val="single" w:sz="4" w:space="0" w:color="auto"/>
            </w:tcBorders>
            <w:vAlign w:val="center"/>
          </w:tcPr>
          <w:p w14:paraId="27484B81" w14:textId="77777777" w:rsidR="00DE000D" w:rsidRPr="00AC0C0E" w:rsidRDefault="00000000">
            <w:pPr>
              <w:jc w:val="center"/>
              <w:rPr>
                <w:sz w:val="20"/>
                <w:szCs w:val="20"/>
              </w:rPr>
            </w:pPr>
            <w:r w:rsidRPr="00AC0C0E">
              <w:rPr>
                <w:sz w:val="20"/>
                <w:szCs w:val="20"/>
              </w:rPr>
              <w:t>40967</w:t>
            </w:r>
          </w:p>
        </w:tc>
        <w:tc>
          <w:tcPr>
            <w:tcW w:w="300" w:type="dxa"/>
            <w:tcBorders>
              <w:top w:val="single" w:sz="4" w:space="0" w:color="auto"/>
              <w:left w:val="single" w:sz="4" w:space="0" w:color="auto"/>
              <w:bottom w:val="single" w:sz="4" w:space="0" w:color="auto"/>
              <w:right w:val="single" w:sz="4" w:space="0" w:color="auto"/>
            </w:tcBorders>
            <w:vAlign w:val="center"/>
          </w:tcPr>
          <w:p w14:paraId="1B8567A3" w14:textId="77777777" w:rsidR="00DE000D" w:rsidRPr="00AC0C0E" w:rsidRDefault="00000000">
            <w:pPr>
              <w:jc w:val="center"/>
              <w:rPr>
                <w:sz w:val="20"/>
                <w:szCs w:val="20"/>
              </w:rPr>
            </w:pPr>
            <w:r w:rsidRPr="00AC0C0E">
              <w:rPr>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14:paraId="67E58E89" w14:textId="77777777" w:rsidR="00DE000D" w:rsidRPr="00AC0C0E" w:rsidRDefault="00000000">
            <w:pPr>
              <w:jc w:val="center"/>
              <w:rPr>
                <w:sz w:val="20"/>
                <w:szCs w:val="20"/>
              </w:rPr>
            </w:pPr>
            <w:r w:rsidRPr="00AC0C0E">
              <w:rPr>
                <w:sz w:val="20"/>
                <w:szCs w:val="20"/>
              </w:rPr>
              <w:t>540</w:t>
            </w:r>
          </w:p>
        </w:tc>
        <w:tc>
          <w:tcPr>
            <w:tcW w:w="800" w:type="dxa"/>
            <w:tcBorders>
              <w:top w:val="single" w:sz="4" w:space="0" w:color="auto"/>
              <w:left w:val="single" w:sz="4" w:space="0" w:color="auto"/>
              <w:bottom w:val="single" w:sz="4" w:space="0" w:color="auto"/>
              <w:right w:val="single" w:sz="4" w:space="0" w:color="auto"/>
            </w:tcBorders>
            <w:vAlign w:val="center"/>
          </w:tcPr>
          <w:p w14:paraId="6C9A120E" w14:textId="77777777" w:rsidR="00DE000D" w:rsidRPr="00AC0C0E" w:rsidRDefault="00000000">
            <w:pPr>
              <w:jc w:val="center"/>
              <w:rPr>
                <w:sz w:val="20"/>
                <w:szCs w:val="20"/>
              </w:rPr>
            </w:pPr>
            <w:r w:rsidRPr="00AC0C0E">
              <w:rPr>
                <w:sz w:val="20"/>
                <w:szCs w:val="20"/>
              </w:rPr>
              <w:t>1099</w:t>
            </w:r>
          </w:p>
        </w:tc>
        <w:tc>
          <w:tcPr>
            <w:tcW w:w="500" w:type="dxa"/>
            <w:tcBorders>
              <w:top w:val="single" w:sz="4" w:space="0" w:color="auto"/>
              <w:left w:val="single" w:sz="4" w:space="0" w:color="auto"/>
              <w:bottom w:val="single" w:sz="4" w:space="0" w:color="auto"/>
              <w:right w:val="single" w:sz="4" w:space="0" w:color="auto"/>
            </w:tcBorders>
            <w:vAlign w:val="center"/>
          </w:tcPr>
          <w:p w14:paraId="6DB39FB0" w14:textId="77777777" w:rsidR="00DE000D" w:rsidRPr="00AC0C0E" w:rsidRDefault="00000000">
            <w:pPr>
              <w:jc w:val="center"/>
              <w:rPr>
                <w:sz w:val="20"/>
                <w:szCs w:val="20"/>
              </w:rPr>
            </w:pPr>
            <w:r w:rsidRPr="00AC0C0E">
              <w:rPr>
                <w:sz w:val="20"/>
                <w:szCs w:val="20"/>
              </w:rPr>
              <w:t>14,5</w:t>
            </w:r>
          </w:p>
        </w:tc>
        <w:tc>
          <w:tcPr>
            <w:tcW w:w="500" w:type="dxa"/>
            <w:tcBorders>
              <w:top w:val="single" w:sz="4" w:space="0" w:color="auto"/>
              <w:left w:val="single" w:sz="4" w:space="0" w:color="auto"/>
              <w:bottom w:val="single" w:sz="4" w:space="0" w:color="auto"/>
              <w:right w:val="single" w:sz="4" w:space="0" w:color="auto"/>
            </w:tcBorders>
            <w:vAlign w:val="center"/>
          </w:tcPr>
          <w:p w14:paraId="1F0225D7" w14:textId="77777777" w:rsidR="00DE000D" w:rsidRPr="00AC0C0E" w:rsidRDefault="00000000">
            <w:pPr>
              <w:jc w:val="center"/>
              <w:rPr>
                <w:sz w:val="20"/>
                <w:szCs w:val="20"/>
              </w:rPr>
            </w:pPr>
            <w:r w:rsidRPr="00AC0C0E">
              <w:rPr>
                <w:sz w:val="20"/>
                <w:szCs w:val="20"/>
              </w:rPr>
              <w:t>54</w:t>
            </w:r>
          </w:p>
        </w:tc>
        <w:tc>
          <w:tcPr>
            <w:tcW w:w="400" w:type="dxa"/>
            <w:tcBorders>
              <w:top w:val="single" w:sz="4" w:space="0" w:color="auto"/>
              <w:left w:val="single" w:sz="4" w:space="0" w:color="auto"/>
              <w:bottom w:val="single" w:sz="4" w:space="0" w:color="auto"/>
              <w:right w:val="single" w:sz="4" w:space="0" w:color="auto"/>
            </w:tcBorders>
            <w:vAlign w:val="center"/>
          </w:tcPr>
          <w:p w14:paraId="3072692C" w14:textId="77777777" w:rsidR="00DE000D" w:rsidRPr="00AC0C0E" w:rsidRDefault="00000000">
            <w:pPr>
              <w:jc w:val="center"/>
              <w:rPr>
                <w:sz w:val="20"/>
                <w:szCs w:val="20"/>
              </w:rPr>
            </w:pPr>
            <w:r w:rsidRPr="00AC0C0E">
              <w:rPr>
                <w:sz w:val="20"/>
                <w:szCs w:val="20"/>
              </w:rPr>
              <w:t>1,9</w:t>
            </w:r>
          </w:p>
        </w:tc>
        <w:tc>
          <w:tcPr>
            <w:tcW w:w="700" w:type="dxa"/>
            <w:tcBorders>
              <w:top w:val="single" w:sz="4" w:space="0" w:color="auto"/>
              <w:left w:val="single" w:sz="4" w:space="0" w:color="auto"/>
              <w:bottom w:val="single" w:sz="4" w:space="0" w:color="auto"/>
              <w:right w:val="single" w:sz="4" w:space="0" w:color="auto"/>
            </w:tcBorders>
            <w:vAlign w:val="center"/>
          </w:tcPr>
          <w:p w14:paraId="30397C13"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2859BC7F"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12" w:space="0" w:color="auto"/>
            </w:tcBorders>
            <w:vAlign w:val="center"/>
          </w:tcPr>
          <w:p w14:paraId="15A11494" w14:textId="77777777" w:rsidR="00DE000D" w:rsidRPr="00AC0C0E" w:rsidRDefault="00000000">
            <w:pPr>
              <w:jc w:val="center"/>
              <w:rPr>
                <w:sz w:val="20"/>
                <w:szCs w:val="20"/>
              </w:rPr>
            </w:pPr>
            <w:r w:rsidRPr="00AC0C0E">
              <w:rPr>
                <w:sz w:val="20"/>
                <w:szCs w:val="20"/>
              </w:rPr>
              <w:t>75,92</w:t>
            </w:r>
          </w:p>
        </w:tc>
      </w:tr>
      <w:tr w:rsidR="00DE000D" w:rsidRPr="00AC0C0E" w14:paraId="64FA290D"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789AFF3A" w14:textId="77777777" w:rsidR="00DE000D" w:rsidRPr="00AC0C0E" w:rsidRDefault="00000000">
            <w:pPr>
              <w:jc w:val="center"/>
              <w:rPr>
                <w:sz w:val="20"/>
                <w:szCs w:val="20"/>
              </w:rPr>
            </w:pPr>
            <w:r w:rsidRPr="00AC0C0E">
              <w:rPr>
                <w:sz w:val="20"/>
                <w:szCs w:val="20"/>
              </w:rPr>
              <w:t>BR</w:t>
            </w:r>
          </w:p>
        </w:tc>
        <w:tc>
          <w:tcPr>
            <w:tcW w:w="500" w:type="dxa"/>
            <w:tcBorders>
              <w:top w:val="single" w:sz="4" w:space="0" w:color="auto"/>
              <w:left w:val="single" w:sz="4" w:space="0" w:color="auto"/>
              <w:bottom w:val="single" w:sz="4" w:space="0" w:color="auto"/>
              <w:right w:val="single" w:sz="4" w:space="0" w:color="auto"/>
            </w:tcBorders>
            <w:vAlign w:val="center"/>
          </w:tcPr>
          <w:p w14:paraId="6D3E3CBE" w14:textId="77777777" w:rsidR="00DE000D" w:rsidRPr="00AC0C0E" w:rsidRDefault="00000000">
            <w:pPr>
              <w:jc w:val="center"/>
              <w:rPr>
                <w:sz w:val="20"/>
                <w:szCs w:val="20"/>
              </w:rPr>
            </w:pPr>
            <w:r w:rsidRPr="00AC0C0E">
              <w:rPr>
                <w:sz w:val="20"/>
                <w:szCs w:val="20"/>
              </w:rPr>
              <w:t>18,88</w:t>
            </w:r>
          </w:p>
        </w:tc>
        <w:tc>
          <w:tcPr>
            <w:tcW w:w="500" w:type="dxa"/>
            <w:tcBorders>
              <w:top w:val="single" w:sz="4" w:space="0" w:color="auto"/>
              <w:left w:val="single" w:sz="4" w:space="0" w:color="auto"/>
              <w:bottom w:val="single" w:sz="4" w:space="0" w:color="auto"/>
              <w:right w:val="single" w:sz="4" w:space="0" w:color="auto"/>
            </w:tcBorders>
            <w:vAlign w:val="center"/>
          </w:tcPr>
          <w:p w14:paraId="07AD3BCA" w14:textId="77777777" w:rsidR="00DE000D" w:rsidRPr="00AC0C0E" w:rsidRDefault="00000000">
            <w:pPr>
              <w:jc w:val="center"/>
              <w:rPr>
                <w:sz w:val="20"/>
                <w:szCs w:val="20"/>
              </w:rPr>
            </w:pPr>
            <w:r w:rsidRPr="00AC0C0E">
              <w:rPr>
                <w:sz w:val="20"/>
                <w:szCs w:val="20"/>
              </w:rPr>
              <w:t>33,09</w:t>
            </w:r>
          </w:p>
        </w:tc>
        <w:tc>
          <w:tcPr>
            <w:tcW w:w="500" w:type="dxa"/>
            <w:tcBorders>
              <w:top w:val="single" w:sz="4" w:space="0" w:color="auto"/>
              <w:left w:val="single" w:sz="4" w:space="0" w:color="auto"/>
              <w:bottom w:val="single" w:sz="4" w:space="0" w:color="auto"/>
              <w:right w:val="single" w:sz="4" w:space="0" w:color="auto"/>
            </w:tcBorders>
            <w:vAlign w:val="center"/>
          </w:tcPr>
          <w:p w14:paraId="1BDB641D" w14:textId="77777777" w:rsidR="00DE000D" w:rsidRPr="00AC0C0E" w:rsidRDefault="00000000">
            <w:pPr>
              <w:jc w:val="center"/>
              <w:rPr>
                <w:sz w:val="20"/>
                <w:szCs w:val="20"/>
              </w:rPr>
            </w:pPr>
            <w:r w:rsidRPr="00AC0C0E">
              <w:rPr>
                <w:sz w:val="20"/>
                <w:szCs w:val="20"/>
              </w:rPr>
              <w:t>5,12</w:t>
            </w:r>
          </w:p>
        </w:tc>
        <w:tc>
          <w:tcPr>
            <w:tcW w:w="500" w:type="dxa"/>
            <w:tcBorders>
              <w:top w:val="single" w:sz="4" w:space="0" w:color="auto"/>
              <w:left w:val="single" w:sz="4" w:space="0" w:color="auto"/>
              <w:bottom w:val="single" w:sz="4" w:space="0" w:color="auto"/>
              <w:right w:val="single" w:sz="4" w:space="0" w:color="auto"/>
            </w:tcBorders>
            <w:vAlign w:val="center"/>
          </w:tcPr>
          <w:p w14:paraId="4A9C7B0F" w14:textId="77777777" w:rsidR="00DE000D" w:rsidRPr="00AC0C0E" w:rsidRDefault="00000000">
            <w:pPr>
              <w:jc w:val="center"/>
              <w:rPr>
                <w:sz w:val="20"/>
                <w:szCs w:val="20"/>
              </w:rPr>
            </w:pPr>
            <w:r w:rsidRPr="00AC0C0E">
              <w:rPr>
                <w:sz w:val="20"/>
                <w:szCs w:val="20"/>
              </w:rPr>
              <w:t>1,21</w:t>
            </w:r>
          </w:p>
        </w:tc>
        <w:tc>
          <w:tcPr>
            <w:tcW w:w="500" w:type="dxa"/>
            <w:tcBorders>
              <w:top w:val="single" w:sz="4" w:space="0" w:color="auto"/>
              <w:left w:val="single" w:sz="4" w:space="0" w:color="auto"/>
              <w:bottom w:val="single" w:sz="4" w:space="0" w:color="auto"/>
              <w:right w:val="single" w:sz="4" w:space="0" w:color="auto"/>
            </w:tcBorders>
            <w:vAlign w:val="center"/>
          </w:tcPr>
          <w:p w14:paraId="7029D613"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14:paraId="100678C3" w14:textId="77777777" w:rsidR="00DE000D" w:rsidRPr="00AC0C0E" w:rsidRDefault="00000000">
            <w:pPr>
              <w:jc w:val="center"/>
              <w:rPr>
                <w:sz w:val="20"/>
                <w:szCs w:val="20"/>
              </w:rPr>
            </w:pPr>
            <w:r w:rsidRPr="00AC0C0E">
              <w:rPr>
                <w:sz w:val="20"/>
                <w:szCs w:val="20"/>
              </w:rPr>
              <w:t>58,30</w:t>
            </w:r>
          </w:p>
        </w:tc>
        <w:tc>
          <w:tcPr>
            <w:tcW w:w="500" w:type="dxa"/>
            <w:tcBorders>
              <w:top w:val="single" w:sz="4" w:space="0" w:color="auto"/>
              <w:left w:val="single" w:sz="4" w:space="0" w:color="auto"/>
              <w:bottom w:val="single" w:sz="4" w:space="0" w:color="auto"/>
              <w:right w:val="single" w:sz="4" w:space="0" w:color="auto"/>
            </w:tcBorders>
            <w:vAlign w:val="center"/>
          </w:tcPr>
          <w:p w14:paraId="63538D01" w14:textId="77777777" w:rsidR="00DE000D" w:rsidRPr="00AC0C0E" w:rsidRDefault="00000000">
            <w:pPr>
              <w:jc w:val="center"/>
              <w:rPr>
                <w:sz w:val="20"/>
                <w:szCs w:val="20"/>
              </w:rPr>
            </w:pPr>
            <w:r w:rsidRPr="00AC0C0E">
              <w:rPr>
                <w:sz w:val="20"/>
                <w:szCs w:val="20"/>
              </w:rPr>
              <w:t>1</w:t>
            </w:r>
          </w:p>
        </w:tc>
        <w:tc>
          <w:tcPr>
            <w:tcW w:w="400" w:type="dxa"/>
            <w:tcBorders>
              <w:top w:val="single" w:sz="4" w:space="0" w:color="auto"/>
              <w:left w:val="single" w:sz="4" w:space="0" w:color="auto"/>
              <w:bottom w:val="single" w:sz="4" w:space="0" w:color="auto"/>
              <w:right w:val="single" w:sz="4" w:space="0" w:color="auto"/>
            </w:tcBorders>
            <w:vAlign w:val="center"/>
          </w:tcPr>
          <w:p w14:paraId="17555A19" w14:textId="77777777" w:rsidR="00DE000D" w:rsidRPr="00AC0C0E" w:rsidRDefault="00000000">
            <w:pPr>
              <w:jc w:val="center"/>
              <w:rPr>
                <w:sz w:val="20"/>
                <w:szCs w:val="20"/>
              </w:rPr>
            </w:pPr>
            <w:r w:rsidRPr="00AC0C0E">
              <w:rPr>
                <w:sz w:val="20"/>
                <w:szCs w:val="20"/>
              </w:rPr>
              <w:t>0,92</w:t>
            </w:r>
          </w:p>
        </w:tc>
        <w:tc>
          <w:tcPr>
            <w:tcW w:w="700" w:type="dxa"/>
            <w:tcBorders>
              <w:top w:val="single" w:sz="4" w:space="0" w:color="auto"/>
              <w:left w:val="single" w:sz="4" w:space="0" w:color="auto"/>
              <w:bottom w:val="single" w:sz="4" w:space="0" w:color="auto"/>
              <w:right w:val="single" w:sz="4" w:space="0" w:color="auto"/>
            </w:tcBorders>
            <w:vAlign w:val="center"/>
          </w:tcPr>
          <w:p w14:paraId="406E38CA" w14:textId="77777777" w:rsidR="00DE000D" w:rsidRPr="00AC0C0E" w:rsidRDefault="00000000">
            <w:pPr>
              <w:jc w:val="center"/>
              <w:rPr>
                <w:sz w:val="20"/>
                <w:szCs w:val="20"/>
              </w:rPr>
            </w:pPr>
            <w:r w:rsidRPr="00AC0C0E">
              <w:rPr>
                <w:sz w:val="20"/>
                <w:szCs w:val="20"/>
              </w:rPr>
              <w:t>22185</w:t>
            </w:r>
          </w:p>
        </w:tc>
        <w:tc>
          <w:tcPr>
            <w:tcW w:w="300" w:type="dxa"/>
            <w:tcBorders>
              <w:top w:val="single" w:sz="4" w:space="0" w:color="auto"/>
              <w:left w:val="single" w:sz="4" w:space="0" w:color="auto"/>
              <w:bottom w:val="single" w:sz="4" w:space="0" w:color="auto"/>
              <w:right w:val="single" w:sz="4" w:space="0" w:color="auto"/>
            </w:tcBorders>
            <w:vAlign w:val="center"/>
          </w:tcPr>
          <w:p w14:paraId="5F8570B4" w14:textId="77777777" w:rsidR="00DE000D" w:rsidRPr="00AC0C0E" w:rsidRDefault="00000000">
            <w:pPr>
              <w:jc w:val="center"/>
              <w:rPr>
                <w:sz w:val="20"/>
                <w:szCs w:val="20"/>
              </w:rPr>
            </w:pPr>
            <w:r w:rsidRPr="00AC0C0E">
              <w:rPr>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14:paraId="1D4182A2" w14:textId="77777777" w:rsidR="00DE000D" w:rsidRPr="00AC0C0E" w:rsidRDefault="00000000">
            <w:pPr>
              <w:jc w:val="center"/>
              <w:rPr>
                <w:sz w:val="20"/>
                <w:szCs w:val="20"/>
              </w:rPr>
            </w:pPr>
            <w:r w:rsidRPr="00AC0C0E">
              <w:rPr>
                <w:sz w:val="20"/>
                <w:szCs w:val="20"/>
              </w:rPr>
              <w:t>381</w:t>
            </w:r>
          </w:p>
        </w:tc>
        <w:tc>
          <w:tcPr>
            <w:tcW w:w="800" w:type="dxa"/>
            <w:tcBorders>
              <w:top w:val="single" w:sz="4" w:space="0" w:color="auto"/>
              <w:left w:val="single" w:sz="4" w:space="0" w:color="auto"/>
              <w:bottom w:val="single" w:sz="4" w:space="0" w:color="auto"/>
              <w:right w:val="single" w:sz="4" w:space="0" w:color="auto"/>
            </w:tcBorders>
            <w:vAlign w:val="center"/>
          </w:tcPr>
          <w:p w14:paraId="753D4123" w14:textId="77777777" w:rsidR="00DE000D" w:rsidRPr="00AC0C0E" w:rsidRDefault="00000000">
            <w:pPr>
              <w:jc w:val="center"/>
              <w:rPr>
                <w:sz w:val="20"/>
                <w:szCs w:val="20"/>
              </w:rPr>
            </w:pPr>
            <w:r w:rsidRPr="00AC0C0E">
              <w:rPr>
                <w:sz w:val="20"/>
                <w:szCs w:val="20"/>
              </w:rPr>
              <w:t>886</w:t>
            </w:r>
          </w:p>
        </w:tc>
        <w:tc>
          <w:tcPr>
            <w:tcW w:w="500" w:type="dxa"/>
            <w:tcBorders>
              <w:top w:val="single" w:sz="4" w:space="0" w:color="auto"/>
              <w:left w:val="single" w:sz="4" w:space="0" w:color="auto"/>
              <w:bottom w:val="single" w:sz="4" w:space="0" w:color="auto"/>
              <w:right w:val="single" w:sz="4" w:space="0" w:color="auto"/>
            </w:tcBorders>
            <w:vAlign w:val="center"/>
          </w:tcPr>
          <w:p w14:paraId="49F8D613" w14:textId="77777777" w:rsidR="00DE000D" w:rsidRPr="00AC0C0E" w:rsidRDefault="00000000">
            <w:pPr>
              <w:jc w:val="center"/>
              <w:rPr>
                <w:sz w:val="20"/>
                <w:szCs w:val="20"/>
              </w:rPr>
            </w:pPr>
            <w:r w:rsidRPr="00AC0C0E">
              <w:rPr>
                <w:sz w:val="20"/>
                <w:szCs w:val="20"/>
              </w:rPr>
              <w:t>15,2</w:t>
            </w:r>
          </w:p>
        </w:tc>
        <w:tc>
          <w:tcPr>
            <w:tcW w:w="500" w:type="dxa"/>
            <w:tcBorders>
              <w:top w:val="single" w:sz="4" w:space="0" w:color="auto"/>
              <w:left w:val="single" w:sz="4" w:space="0" w:color="auto"/>
              <w:bottom w:val="single" w:sz="4" w:space="0" w:color="auto"/>
              <w:right w:val="single" w:sz="4" w:space="0" w:color="auto"/>
            </w:tcBorders>
            <w:vAlign w:val="center"/>
          </w:tcPr>
          <w:p w14:paraId="6A396234" w14:textId="77777777" w:rsidR="00DE000D" w:rsidRPr="00AC0C0E" w:rsidRDefault="00000000">
            <w:pPr>
              <w:jc w:val="center"/>
              <w:rPr>
                <w:sz w:val="20"/>
                <w:szCs w:val="20"/>
              </w:rPr>
            </w:pPr>
            <w:r w:rsidRPr="00AC0C0E">
              <w:rPr>
                <w:sz w:val="20"/>
                <w:szCs w:val="20"/>
              </w:rPr>
              <w:t>46</w:t>
            </w:r>
          </w:p>
        </w:tc>
        <w:tc>
          <w:tcPr>
            <w:tcW w:w="400" w:type="dxa"/>
            <w:tcBorders>
              <w:top w:val="single" w:sz="4" w:space="0" w:color="auto"/>
              <w:left w:val="single" w:sz="4" w:space="0" w:color="auto"/>
              <w:bottom w:val="single" w:sz="4" w:space="0" w:color="auto"/>
              <w:right w:val="single" w:sz="4" w:space="0" w:color="auto"/>
            </w:tcBorders>
            <w:vAlign w:val="center"/>
          </w:tcPr>
          <w:p w14:paraId="367953C9" w14:textId="77777777" w:rsidR="00DE000D" w:rsidRPr="00AC0C0E" w:rsidRDefault="00000000">
            <w:pPr>
              <w:jc w:val="center"/>
              <w:rPr>
                <w:sz w:val="20"/>
                <w:szCs w:val="20"/>
              </w:rPr>
            </w:pPr>
            <w:r w:rsidRPr="00AC0C0E">
              <w:rPr>
                <w:sz w:val="20"/>
                <w:szCs w:val="20"/>
              </w:rPr>
              <w:t>1,8</w:t>
            </w:r>
          </w:p>
        </w:tc>
        <w:tc>
          <w:tcPr>
            <w:tcW w:w="700" w:type="dxa"/>
            <w:tcBorders>
              <w:top w:val="single" w:sz="4" w:space="0" w:color="auto"/>
              <w:left w:val="single" w:sz="4" w:space="0" w:color="auto"/>
              <w:bottom w:val="single" w:sz="4" w:space="0" w:color="auto"/>
              <w:right w:val="single" w:sz="4" w:space="0" w:color="auto"/>
            </w:tcBorders>
            <w:vAlign w:val="center"/>
          </w:tcPr>
          <w:p w14:paraId="67901943"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1E2617FA" w14:textId="77777777" w:rsidR="00DE000D" w:rsidRPr="00AC0C0E" w:rsidRDefault="00000000">
            <w:pPr>
              <w:jc w:val="center"/>
              <w:rPr>
                <w:sz w:val="20"/>
                <w:szCs w:val="20"/>
              </w:rPr>
            </w:pPr>
            <w:r w:rsidRPr="00AC0C0E">
              <w:rPr>
                <w:sz w:val="20"/>
                <w:szCs w:val="20"/>
              </w:rPr>
              <w:t>0,82</w:t>
            </w:r>
          </w:p>
        </w:tc>
        <w:tc>
          <w:tcPr>
            <w:tcW w:w="700" w:type="dxa"/>
            <w:tcBorders>
              <w:top w:val="single" w:sz="4" w:space="0" w:color="auto"/>
              <w:left w:val="single" w:sz="4" w:space="0" w:color="auto"/>
              <w:bottom w:val="single" w:sz="4" w:space="0" w:color="auto"/>
              <w:right w:val="single" w:sz="12" w:space="0" w:color="auto"/>
            </w:tcBorders>
            <w:vAlign w:val="center"/>
          </w:tcPr>
          <w:p w14:paraId="3672963B" w14:textId="77777777" w:rsidR="00DE000D" w:rsidRPr="00AC0C0E" w:rsidRDefault="00000000">
            <w:pPr>
              <w:jc w:val="center"/>
              <w:rPr>
                <w:sz w:val="20"/>
                <w:szCs w:val="20"/>
              </w:rPr>
            </w:pPr>
            <w:r w:rsidRPr="00AC0C0E">
              <w:rPr>
                <w:sz w:val="20"/>
                <w:szCs w:val="20"/>
              </w:rPr>
              <w:t>57,48</w:t>
            </w:r>
          </w:p>
        </w:tc>
      </w:tr>
      <w:tr w:rsidR="00DE000D" w:rsidRPr="00AC0C0E" w14:paraId="7C9D7EC7"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6C05CCD5" w14:textId="77777777" w:rsidR="00DE000D" w:rsidRPr="00AC0C0E" w:rsidRDefault="00000000">
            <w:pPr>
              <w:jc w:val="center"/>
              <w:rPr>
                <w:sz w:val="20"/>
                <w:szCs w:val="20"/>
              </w:rPr>
            </w:pPr>
            <w:r w:rsidRPr="00AC0C0E">
              <w:rPr>
                <w:sz w:val="20"/>
                <w:szCs w:val="20"/>
              </w:rPr>
              <w:t>CA</w:t>
            </w:r>
          </w:p>
        </w:tc>
        <w:tc>
          <w:tcPr>
            <w:tcW w:w="500" w:type="dxa"/>
            <w:tcBorders>
              <w:top w:val="single" w:sz="4" w:space="0" w:color="auto"/>
              <w:left w:val="single" w:sz="4" w:space="0" w:color="auto"/>
              <w:bottom w:val="single" w:sz="4" w:space="0" w:color="auto"/>
              <w:right w:val="single" w:sz="4" w:space="0" w:color="auto"/>
            </w:tcBorders>
            <w:vAlign w:val="center"/>
          </w:tcPr>
          <w:p w14:paraId="359003E9"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70F2D749" w14:textId="77777777" w:rsidR="00DE000D" w:rsidRPr="00AC0C0E" w:rsidRDefault="00000000">
            <w:pPr>
              <w:jc w:val="center"/>
              <w:rPr>
                <w:sz w:val="20"/>
                <w:szCs w:val="20"/>
              </w:rPr>
            </w:pPr>
            <w:r w:rsidRPr="00AC0C0E">
              <w:rPr>
                <w:sz w:val="20"/>
                <w:szCs w:val="20"/>
              </w:rPr>
              <w:t>0,97</w:t>
            </w:r>
          </w:p>
        </w:tc>
        <w:tc>
          <w:tcPr>
            <w:tcW w:w="500" w:type="dxa"/>
            <w:tcBorders>
              <w:top w:val="single" w:sz="4" w:space="0" w:color="auto"/>
              <w:left w:val="single" w:sz="4" w:space="0" w:color="auto"/>
              <w:bottom w:val="single" w:sz="4" w:space="0" w:color="auto"/>
              <w:right w:val="single" w:sz="4" w:space="0" w:color="auto"/>
            </w:tcBorders>
            <w:vAlign w:val="center"/>
          </w:tcPr>
          <w:p w14:paraId="2F39FCF6" w14:textId="77777777" w:rsidR="00DE000D" w:rsidRPr="00AC0C0E" w:rsidRDefault="00000000">
            <w:pPr>
              <w:jc w:val="center"/>
              <w:rPr>
                <w:sz w:val="20"/>
                <w:szCs w:val="20"/>
              </w:rPr>
            </w:pPr>
            <w:r w:rsidRPr="00AC0C0E">
              <w:rPr>
                <w:sz w:val="20"/>
                <w:szCs w:val="20"/>
              </w:rPr>
              <w:t>11,26</w:t>
            </w:r>
          </w:p>
        </w:tc>
        <w:tc>
          <w:tcPr>
            <w:tcW w:w="500" w:type="dxa"/>
            <w:tcBorders>
              <w:top w:val="single" w:sz="4" w:space="0" w:color="auto"/>
              <w:left w:val="single" w:sz="4" w:space="0" w:color="auto"/>
              <w:bottom w:val="single" w:sz="4" w:space="0" w:color="auto"/>
              <w:right w:val="single" w:sz="4" w:space="0" w:color="auto"/>
            </w:tcBorders>
            <w:vAlign w:val="center"/>
          </w:tcPr>
          <w:p w14:paraId="5EAA4381" w14:textId="77777777" w:rsidR="00DE000D" w:rsidRPr="00AC0C0E" w:rsidRDefault="00000000">
            <w:pPr>
              <w:jc w:val="center"/>
              <w:rPr>
                <w:sz w:val="20"/>
                <w:szCs w:val="20"/>
              </w:rPr>
            </w:pPr>
            <w:r w:rsidRPr="00AC0C0E">
              <w:rPr>
                <w:sz w:val="20"/>
                <w:szCs w:val="20"/>
              </w:rPr>
              <w:t>9,62</w:t>
            </w:r>
          </w:p>
        </w:tc>
        <w:tc>
          <w:tcPr>
            <w:tcW w:w="500" w:type="dxa"/>
            <w:tcBorders>
              <w:top w:val="single" w:sz="4" w:space="0" w:color="auto"/>
              <w:left w:val="single" w:sz="4" w:space="0" w:color="auto"/>
              <w:bottom w:val="single" w:sz="4" w:space="0" w:color="auto"/>
              <w:right w:val="single" w:sz="4" w:space="0" w:color="auto"/>
            </w:tcBorders>
            <w:vAlign w:val="center"/>
          </w:tcPr>
          <w:p w14:paraId="44EC9969" w14:textId="77777777" w:rsidR="00DE000D" w:rsidRPr="00AC0C0E" w:rsidRDefault="00000000">
            <w:pPr>
              <w:jc w:val="center"/>
              <w:rPr>
                <w:sz w:val="20"/>
                <w:szCs w:val="20"/>
              </w:rPr>
            </w:pPr>
            <w:r w:rsidRPr="00AC0C0E">
              <w:rPr>
                <w:sz w:val="20"/>
                <w:szCs w:val="20"/>
              </w:rPr>
              <w:t>2,54</w:t>
            </w:r>
          </w:p>
        </w:tc>
        <w:tc>
          <w:tcPr>
            <w:tcW w:w="800" w:type="dxa"/>
            <w:tcBorders>
              <w:top w:val="single" w:sz="4" w:space="0" w:color="auto"/>
              <w:left w:val="single" w:sz="4" w:space="0" w:color="auto"/>
              <w:bottom w:val="single" w:sz="4" w:space="0" w:color="auto"/>
              <w:right w:val="single" w:sz="4" w:space="0" w:color="auto"/>
            </w:tcBorders>
            <w:vAlign w:val="center"/>
          </w:tcPr>
          <w:p w14:paraId="43C61A0D" w14:textId="77777777" w:rsidR="00DE000D" w:rsidRPr="00AC0C0E" w:rsidRDefault="00000000">
            <w:pPr>
              <w:jc w:val="center"/>
              <w:rPr>
                <w:sz w:val="20"/>
                <w:szCs w:val="20"/>
              </w:rPr>
            </w:pPr>
            <w:r w:rsidRPr="00AC0C0E">
              <w:rPr>
                <w:sz w:val="20"/>
                <w:szCs w:val="20"/>
              </w:rPr>
              <w:t>24,39</w:t>
            </w:r>
          </w:p>
        </w:tc>
        <w:tc>
          <w:tcPr>
            <w:tcW w:w="500" w:type="dxa"/>
            <w:tcBorders>
              <w:top w:val="single" w:sz="4" w:space="0" w:color="auto"/>
              <w:left w:val="single" w:sz="4" w:space="0" w:color="auto"/>
              <w:bottom w:val="single" w:sz="4" w:space="0" w:color="auto"/>
              <w:right w:val="single" w:sz="4" w:space="0" w:color="auto"/>
            </w:tcBorders>
            <w:vAlign w:val="center"/>
          </w:tcPr>
          <w:p w14:paraId="21E23473" w14:textId="77777777" w:rsidR="00DE000D" w:rsidRPr="00AC0C0E" w:rsidRDefault="00000000">
            <w:pPr>
              <w:jc w:val="center"/>
              <w:rPr>
                <w:sz w:val="20"/>
                <w:szCs w:val="20"/>
              </w:rPr>
            </w:pPr>
            <w:r w:rsidRPr="00AC0C0E">
              <w:rPr>
                <w:sz w:val="20"/>
                <w:szCs w:val="20"/>
              </w:rPr>
              <w:t>1</w:t>
            </w:r>
          </w:p>
        </w:tc>
        <w:tc>
          <w:tcPr>
            <w:tcW w:w="400" w:type="dxa"/>
            <w:tcBorders>
              <w:top w:val="single" w:sz="4" w:space="0" w:color="auto"/>
              <w:left w:val="single" w:sz="4" w:space="0" w:color="auto"/>
              <w:bottom w:val="single" w:sz="4" w:space="0" w:color="auto"/>
              <w:right w:val="single" w:sz="4" w:space="0" w:color="auto"/>
            </w:tcBorders>
            <w:vAlign w:val="center"/>
          </w:tcPr>
          <w:p w14:paraId="7E02DD71" w14:textId="77777777" w:rsidR="00DE000D" w:rsidRPr="00AC0C0E" w:rsidRDefault="00000000">
            <w:pPr>
              <w:jc w:val="center"/>
              <w:rPr>
                <w:sz w:val="20"/>
                <w:szCs w:val="20"/>
              </w:rPr>
            </w:pPr>
            <w:r w:rsidRPr="00AC0C0E">
              <w:rPr>
                <w:sz w:val="20"/>
                <w:szCs w:val="20"/>
              </w:rPr>
              <w:t>0,76</w:t>
            </w:r>
          </w:p>
        </w:tc>
        <w:tc>
          <w:tcPr>
            <w:tcW w:w="700" w:type="dxa"/>
            <w:tcBorders>
              <w:top w:val="single" w:sz="4" w:space="0" w:color="auto"/>
              <w:left w:val="single" w:sz="4" w:space="0" w:color="auto"/>
              <w:bottom w:val="single" w:sz="4" w:space="0" w:color="auto"/>
              <w:right w:val="single" w:sz="4" w:space="0" w:color="auto"/>
            </w:tcBorders>
            <w:vAlign w:val="center"/>
          </w:tcPr>
          <w:p w14:paraId="4EF624B2" w14:textId="77777777" w:rsidR="00DE000D" w:rsidRPr="00AC0C0E" w:rsidRDefault="00000000">
            <w:pPr>
              <w:jc w:val="center"/>
              <w:rPr>
                <w:sz w:val="20"/>
                <w:szCs w:val="20"/>
              </w:rPr>
            </w:pPr>
            <w:r w:rsidRPr="00AC0C0E">
              <w:rPr>
                <w:sz w:val="20"/>
                <w:szCs w:val="20"/>
              </w:rPr>
              <w:t>4321</w:t>
            </w:r>
          </w:p>
        </w:tc>
        <w:tc>
          <w:tcPr>
            <w:tcW w:w="300" w:type="dxa"/>
            <w:tcBorders>
              <w:top w:val="single" w:sz="4" w:space="0" w:color="auto"/>
              <w:left w:val="single" w:sz="4" w:space="0" w:color="auto"/>
              <w:bottom w:val="single" w:sz="4" w:space="0" w:color="auto"/>
              <w:right w:val="single" w:sz="4" w:space="0" w:color="auto"/>
            </w:tcBorders>
            <w:vAlign w:val="center"/>
          </w:tcPr>
          <w:p w14:paraId="53EAA930"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6C697F2F" w14:textId="77777777" w:rsidR="00DE000D" w:rsidRPr="00AC0C0E" w:rsidRDefault="00000000">
            <w:pPr>
              <w:jc w:val="center"/>
              <w:rPr>
                <w:sz w:val="20"/>
                <w:szCs w:val="20"/>
              </w:rPr>
            </w:pPr>
            <w:r w:rsidRPr="00AC0C0E">
              <w:rPr>
                <w:sz w:val="20"/>
                <w:szCs w:val="20"/>
              </w:rPr>
              <w:t>177</w:t>
            </w:r>
          </w:p>
        </w:tc>
        <w:tc>
          <w:tcPr>
            <w:tcW w:w="800" w:type="dxa"/>
            <w:tcBorders>
              <w:top w:val="single" w:sz="4" w:space="0" w:color="auto"/>
              <w:left w:val="single" w:sz="4" w:space="0" w:color="auto"/>
              <w:bottom w:val="single" w:sz="4" w:space="0" w:color="auto"/>
              <w:right w:val="single" w:sz="4" w:space="0" w:color="auto"/>
            </w:tcBorders>
            <w:vAlign w:val="center"/>
          </w:tcPr>
          <w:p w14:paraId="26412BBB" w14:textId="77777777" w:rsidR="00DE000D" w:rsidRPr="00AC0C0E" w:rsidRDefault="00000000">
            <w:pPr>
              <w:jc w:val="center"/>
              <w:rPr>
                <w:sz w:val="20"/>
                <w:szCs w:val="20"/>
              </w:rPr>
            </w:pPr>
            <w:r w:rsidRPr="00AC0C0E">
              <w:rPr>
                <w:sz w:val="20"/>
                <w:szCs w:val="20"/>
              </w:rPr>
              <w:t>111</w:t>
            </w:r>
          </w:p>
        </w:tc>
        <w:tc>
          <w:tcPr>
            <w:tcW w:w="500" w:type="dxa"/>
            <w:tcBorders>
              <w:top w:val="single" w:sz="4" w:space="0" w:color="auto"/>
              <w:left w:val="single" w:sz="4" w:space="0" w:color="auto"/>
              <w:bottom w:val="single" w:sz="4" w:space="0" w:color="auto"/>
              <w:right w:val="single" w:sz="4" w:space="0" w:color="auto"/>
            </w:tcBorders>
            <w:vAlign w:val="center"/>
          </w:tcPr>
          <w:p w14:paraId="2D376FF0" w14:textId="77777777" w:rsidR="00DE000D" w:rsidRPr="00AC0C0E" w:rsidRDefault="00000000">
            <w:pPr>
              <w:jc w:val="center"/>
              <w:rPr>
                <w:sz w:val="20"/>
                <w:szCs w:val="20"/>
              </w:rPr>
            </w:pPr>
            <w:r w:rsidRPr="00AC0C0E">
              <w:rPr>
                <w:sz w:val="20"/>
                <w:szCs w:val="20"/>
              </w:rPr>
              <w:t>4,6</w:t>
            </w:r>
          </w:p>
        </w:tc>
        <w:tc>
          <w:tcPr>
            <w:tcW w:w="500" w:type="dxa"/>
            <w:tcBorders>
              <w:top w:val="single" w:sz="4" w:space="0" w:color="auto"/>
              <w:left w:val="single" w:sz="4" w:space="0" w:color="auto"/>
              <w:bottom w:val="single" w:sz="4" w:space="0" w:color="auto"/>
              <w:right w:val="single" w:sz="4" w:space="0" w:color="auto"/>
            </w:tcBorders>
            <w:vAlign w:val="center"/>
          </w:tcPr>
          <w:p w14:paraId="42CE1D35" w14:textId="77777777" w:rsidR="00DE000D" w:rsidRPr="00AC0C0E" w:rsidRDefault="00000000">
            <w:pPr>
              <w:jc w:val="center"/>
              <w:rPr>
                <w:sz w:val="20"/>
                <w:szCs w:val="20"/>
              </w:rPr>
            </w:pPr>
            <w:r w:rsidRPr="00AC0C0E">
              <w:rPr>
                <w:sz w:val="20"/>
                <w:szCs w:val="20"/>
              </w:rPr>
              <w:t>69</w:t>
            </w:r>
          </w:p>
        </w:tc>
        <w:tc>
          <w:tcPr>
            <w:tcW w:w="400" w:type="dxa"/>
            <w:tcBorders>
              <w:top w:val="single" w:sz="4" w:space="0" w:color="auto"/>
              <w:left w:val="single" w:sz="4" w:space="0" w:color="auto"/>
              <w:bottom w:val="single" w:sz="4" w:space="0" w:color="auto"/>
              <w:right w:val="single" w:sz="4" w:space="0" w:color="auto"/>
            </w:tcBorders>
            <w:vAlign w:val="center"/>
          </w:tcPr>
          <w:p w14:paraId="78435DFB" w14:textId="77777777" w:rsidR="00DE000D" w:rsidRPr="00AC0C0E" w:rsidRDefault="00000000">
            <w:pPr>
              <w:jc w:val="center"/>
              <w:rPr>
                <w:sz w:val="20"/>
                <w:szCs w:val="20"/>
              </w:rPr>
            </w:pPr>
            <w:r w:rsidRPr="00AC0C0E">
              <w:rPr>
                <w:sz w:val="20"/>
                <w:szCs w:val="20"/>
              </w:rPr>
              <w:t>3,6</w:t>
            </w:r>
          </w:p>
        </w:tc>
        <w:tc>
          <w:tcPr>
            <w:tcW w:w="700" w:type="dxa"/>
            <w:tcBorders>
              <w:top w:val="single" w:sz="4" w:space="0" w:color="auto"/>
              <w:left w:val="single" w:sz="4" w:space="0" w:color="auto"/>
              <w:bottom w:val="single" w:sz="4" w:space="0" w:color="auto"/>
              <w:right w:val="single" w:sz="4" w:space="0" w:color="auto"/>
            </w:tcBorders>
            <w:vAlign w:val="center"/>
          </w:tcPr>
          <w:p w14:paraId="4B795D52"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09FDE570" w14:textId="77777777" w:rsidR="00DE000D" w:rsidRPr="00AC0C0E" w:rsidRDefault="00000000">
            <w:pPr>
              <w:jc w:val="center"/>
              <w:rPr>
                <w:sz w:val="20"/>
                <w:szCs w:val="20"/>
              </w:rPr>
            </w:pPr>
            <w:r w:rsidRPr="00AC0C0E">
              <w:rPr>
                <w:sz w:val="20"/>
                <w:szCs w:val="20"/>
              </w:rPr>
              <w:t>0,25</w:t>
            </w:r>
          </w:p>
        </w:tc>
        <w:tc>
          <w:tcPr>
            <w:tcW w:w="700" w:type="dxa"/>
            <w:tcBorders>
              <w:top w:val="single" w:sz="4" w:space="0" w:color="auto"/>
              <w:left w:val="single" w:sz="4" w:space="0" w:color="auto"/>
              <w:bottom w:val="single" w:sz="4" w:space="0" w:color="auto"/>
              <w:right w:val="single" w:sz="12" w:space="0" w:color="auto"/>
            </w:tcBorders>
            <w:vAlign w:val="center"/>
          </w:tcPr>
          <w:p w14:paraId="6C57BA93" w14:textId="77777777" w:rsidR="00DE000D" w:rsidRPr="00AC0C0E" w:rsidRDefault="00000000">
            <w:pPr>
              <w:jc w:val="center"/>
              <w:rPr>
                <w:sz w:val="20"/>
                <w:szCs w:val="20"/>
              </w:rPr>
            </w:pPr>
            <w:r w:rsidRPr="00AC0C0E">
              <w:rPr>
                <w:sz w:val="20"/>
                <w:szCs w:val="20"/>
              </w:rPr>
              <w:t>24,14</w:t>
            </w:r>
          </w:p>
        </w:tc>
      </w:tr>
      <w:tr w:rsidR="00DE000D" w:rsidRPr="00AC0C0E" w14:paraId="23F24247"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41158F5B" w14:textId="77777777" w:rsidR="00DE000D" w:rsidRPr="00AC0C0E" w:rsidRDefault="00000000">
            <w:pPr>
              <w:jc w:val="center"/>
              <w:rPr>
                <w:sz w:val="20"/>
                <w:szCs w:val="20"/>
              </w:rPr>
            </w:pPr>
            <w:r w:rsidRPr="00AC0C0E">
              <w:rPr>
                <w:sz w:val="20"/>
                <w:szCs w:val="20"/>
              </w:rPr>
              <w:t>FR</w:t>
            </w:r>
          </w:p>
        </w:tc>
        <w:tc>
          <w:tcPr>
            <w:tcW w:w="500" w:type="dxa"/>
            <w:tcBorders>
              <w:top w:val="single" w:sz="4" w:space="0" w:color="auto"/>
              <w:left w:val="single" w:sz="4" w:space="0" w:color="auto"/>
              <w:bottom w:val="single" w:sz="4" w:space="0" w:color="auto"/>
              <w:right w:val="single" w:sz="4" w:space="0" w:color="auto"/>
            </w:tcBorders>
            <w:vAlign w:val="center"/>
          </w:tcPr>
          <w:p w14:paraId="732961A9"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159474CD" w14:textId="77777777" w:rsidR="00DE000D" w:rsidRPr="00AC0C0E" w:rsidRDefault="00000000">
            <w:pPr>
              <w:jc w:val="center"/>
              <w:rPr>
                <w:sz w:val="20"/>
                <w:szCs w:val="20"/>
              </w:rPr>
            </w:pPr>
            <w:r w:rsidRPr="00AC0C0E">
              <w:rPr>
                <w:sz w:val="20"/>
                <w:szCs w:val="20"/>
              </w:rPr>
              <w:t>2,25</w:t>
            </w:r>
          </w:p>
        </w:tc>
        <w:tc>
          <w:tcPr>
            <w:tcW w:w="500" w:type="dxa"/>
            <w:tcBorders>
              <w:top w:val="single" w:sz="4" w:space="0" w:color="auto"/>
              <w:left w:val="single" w:sz="4" w:space="0" w:color="auto"/>
              <w:bottom w:val="single" w:sz="4" w:space="0" w:color="auto"/>
              <w:right w:val="single" w:sz="4" w:space="0" w:color="auto"/>
            </w:tcBorders>
            <w:vAlign w:val="center"/>
          </w:tcPr>
          <w:p w14:paraId="7B519F3B" w14:textId="77777777" w:rsidR="00DE000D" w:rsidRPr="00AC0C0E" w:rsidRDefault="00000000">
            <w:pPr>
              <w:jc w:val="center"/>
              <w:rPr>
                <w:sz w:val="20"/>
                <w:szCs w:val="20"/>
              </w:rPr>
            </w:pPr>
            <w:r w:rsidRPr="00AC0C0E">
              <w:rPr>
                <w:sz w:val="20"/>
                <w:szCs w:val="20"/>
              </w:rPr>
              <w:t>8,41</w:t>
            </w:r>
          </w:p>
        </w:tc>
        <w:tc>
          <w:tcPr>
            <w:tcW w:w="500" w:type="dxa"/>
            <w:tcBorders>
              <w:top w:val="single" w:sz="4" w:space="0" w:color="auto"/>
              <w:left w:val="single" w:sz="4" w:space="0" w:color="auto"/>
              <w:bottom w:val="single" w:sz="4" w:space="0" w:color="auto"/>
              <w:right w:val="single" w:sz="4" w:space="0" w:color="auto"/>
            </w:tcBorders>
            <w:vAlign w:val="center"/>
          </w:tcPr>
          <w:p w14:paraId="05569492" w14:textId="77777777" w:rsidR="00DE000D" w:rsidRPr="00AC0C0E" w:rsidRDefault="00000000">
            <w:pPr>
              <w:jc w:val="center"/>
              <w:rPr>
                <w:sz w:val="20"/>
                <w:szCs w:val="20"/>
              </w:rPr>
            </w:pPr>
            <w:r w:rsidRPr="00AC0C0E">
              <w:rPr>
                <w:sz w:val="20"/>
                <w:szCs w:val="20"/>
              </w:rPr>
              <w:t>2,09</w:t>
            </w:r>
          </w:p>
        </w:tc>
        <w:tc>
          <w:tcPr>
            <w:tcW w:w="500" w:type="dxa"/>
            <w:tcBorders>
              <w:top w:val="single" w:sz="4" w:space="0" w:color="auto"/>
              <w:left w:val="single" w:sz="4" w:space="0" w:color="auto"/>
              <w:bottom w:val="single" w:sz="4" w:space="0" w:color="auto"/>
              <w:right w:val="single" w:sz="4" w:space="0" w:color="auto"/>
            </w:tcBorders>
            <w:vAlign w:val="center"/>
          </w:tcPr>
          <w:p w14:paraId="658E5B83" w14:textId="77777777" w:rsidR="00DE000D" w:rsidRPr="00AC0C0E" w:rsidRDefault="00000000">
            <w:pPr>
              <w:jc w:val="center"/>
              <w:rPr>
                <w:sz w:val="20"/>
                <w:szCs w:val="20"/>
              </w:rPr>
            </w:pPr>
            <w:r w:rsidRPr="00AC0C0E">
              <w:rPr>
                <w:sz w:val="20"/>
                <w:szCs w:val="20"/>
              </w:rPr>
              <w:t>0,53</w:t>
            </w:r>
          </w:p>
        </w:tc>
        <w:tc>
          <w:tcPr>
            <w:tcW w:w="800" w:type="dxa"/>
            <w:tcBorders>
              <w:top w:val="single" w:sz="4" w:space="0" w:color="auto"/>
              <w:left w:val="single" w:sz="4" w:space="0" w:color="auto"/>
              <w:bottom w:val="single" w:sz="4" w:space="0" w:color="auto"/>
              <w:right w:val="single" w:sz="4" w:space="0" w:color="auto"/>
            </w:tcBorders>
            <w:vAlign w:val="center"/>
          </w:tcPr>
          <w:p w14:paraId="21598C74" w14:textId="77777777" w:rsidR="00DE000D" w:rsidRPr="00AC0C0E" w:rsidRDefault="00000000">
            <w:pPr>
              <w:jc w:val="center"/>
              <w:rPr>
                <w:sz w:val="20"/>
                <w:szCs w:val="20"/>
              </w:rPr>
            </w:pPr>
            <w:r w:rsidRPr="00AC0C0E">
              <w:rPr>
                <w:sz w:val="20"/>
                <w:szCs w:val="20"/>
              </w:rPr>
              <w:t>13,28</w:t>
            </w:r>
          </w:p>
        </w:tc>
        <w:tc>
          <w:tcPr>
            <w:tcW w:w="500" w:type="dxa"/>
            <w:tcBorders>
              <w:top w:val="single" w:sz="4" w:space="0" w:color="auto"/>
              <w:left w:val="single" w:sz="4" w:space="0" w:color="auto"/>
              <w:bottom w:val="single" w:sz="4" w:space="0" w:color="auto"/>
              <w:right w:val="single" w:sz="4" w:space="0" w:color="auto"/>
            </w:tcBorders>
            <w:vAlign w:val="center"/>
          </w:tcPr>
          <w:p w14:paraId="036E0C25" w14:textId="77777777" w:rsidR="00DE000D" w:rsidRPr="00AC0C0E" w:rsidRDefault="00DE000D">
            <w:pPr>
              <w:jc w:val="center"/>
              <w:rPr>
                <w:sz w:val="20"/>
                <w:szCs w:val="20"/>
              </w:rPr>
            </w:pPr>
          </w:p>
        </w:tc>
        <w:tc>
          <w:tcPr>
            <w:tcW w:w="400" w:type="dxa"/>
            <w:tcBorders>
              <w:top w:val="single" w:sz="4" w:space="0" w:color="auto"/>
              <w:left w:val="single" w:sz="4" w:space="0" w:color="auto"/>
              <w:bottom w:val="single" w:sz="4" w:space="0" w:color="auto"/>
              <w:right w:val="single" w:sz="4" w:space="0" w:color="auto"/>
            </w:tcBorders>
            <w:vAlign w:val="center"/>
          </w:tcPr>
          <w:p w14:paraId="2FD49E4A" w14:textId="77777777" w:rsidR="00DE000D" w:rsidRPr="00AC0C0E" w:rsidRDefault="00000000">
            <w:pPr>
              <w:jc w:val="center"/>
              <w:rPr>
                <w:sz w:val="20"/>
                <w:szCs w:val="20"/>
              </w:rPr>
            </w:pPr>
            <w:r w:rsidRPr="00AC0C0E">
              <w:rPr>
                <w:sz w:val="20"/>
                <w:szCs w:val="20"/>
              </w:rPr>
              <w:t>0,93</w:t>
            </w:r>
          </w:p>
        </w:tc>
        <w:tc>
          <w:tcPr>
            <w:tcW w:w="700" w:type="dxa"/>
            <w:tcBorders>
              <w:top w:val="single" w:sz="4" w:space="0" w:color="auto"/>
              <w:left w:val="single" w:sz="4" w:space="0" w:color="auto"/>
              <w:bottom w:val="single" w:sz="4" w:space="0" w:color="auto"/>
              <w:right w:val="single" w:sz="4" w:space="0" w:color="auto"/>
            </w:tcBorders>
            <w:vAlign w:val="center"/>
          </w:tcPr>
          <w:p w14:paraId="0AC9553A" w14:textId="77777777" w:rsidR="00DE000D" w:rsidRPr="00AC0C0E" w:rsidRDefault="00000000">
            <w:pPr>
              <w:jc w:val="center"/>
              <w:rPr>
                <w:sz w:val="20"/>
                <w:szCs w:val="20"/>
              </w:rPr>
            </w:pPr>
            <w:r w:rsidRPr="00AC0C0E">
              <w:rPr>
                <w:sz w:val="20"/>
                <w:szCs w:val="20"/>
              </w:rPr>
              <w:t>5537</w:t>
            </w:r>
          </w:p>
        </w:tc>
        <w:tc>
          <w:tcPr>
            <w:tcW w:w="300" w:type="dxa"/>
            <w:tcBorders>
              <w:top w:val="single" w:sz="4" w:space="0" w:color="auto"/>
              <w:left w:val="single" w:sz="4" w:space="0" w:color="auto"/>
              <w:bottom w:val="single" w:sz="4" w:space="0" w:color="auto"/>
              <w:right w:val="single" w:sz="4" w:space="0" w:color="auto"/>
            </w:tcBorders>
            <w:vAlign w:val="center"/>
          </w:tcPr>
          <w:p w14:paraId="68D74B77"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2676F351" w14:textId="77777777" w:rsidR="00DE000D" w:rsidRPr="00AC0C0E" w:rsidRDefault="00000000">
            <w:pPr>
              <w:jc w:val="center"/>
              <w:rPr>
                <w:sz w:val="20"/>
                <w:szCs w:val="20"/>
              </w:rPr>
            </w:pPr>
            <w:r w:rsidRPr="00AC0C0E">
              <w:rPr>
                <w:sz w:val="20"/>
                <w:szCs w:val="20"/>
              </w:rPr>
              <w:t>417</w:t>
            </w:r>
          </w:p>
        </w:tc>
        <w:tc>
          <w:tcPr>
            <w:tcW w:w="800" w:type="dxa"/>
            <w:tcBorders>
              <w:top w:val="single" w:sz="4" w:space="0" w:color="auto"/>
              <w:left w:val="single" w:sz="4" w:space="0" w:color="auto"/>
              <w:bottom w:val="single" w:sz="4" w:space="0" w:color="auto"/>
              <w:right w:val="single" w:sz="4" w:space="0" w:color="auto"/>
            </w:tcBorders>
            <w:vAlign w:val="center"/>
          </w:tcPr>
          <w:p w14:paraId="3C613129" w14:textId="77777777" w:rsidR="00DE000D" w:rsidRPr="00AC0C0E" w:rsidRDefault="00000000">
            <w:pPr>
              <w:jc w:val="center"/>
              <w:rPr>
                <w:sz w:val="20"/>
                <w:szCs w:val="20"/>
              </w:rPr>
            </w:pPr>
            <w:r w:rsidRPr="00AC0C0E">
              <w:rPr>
                <w:sz w:val="20"/>
                <w:szCs w:val="20"/>
              </w:rPr>
              <w:t>61</w:t>
            </w:r>
          </w:p>
        </w:tc>
        <w:tc>
          <w:tcPr>
            <w:tcW w:w="500" w:type="dxa"/>
            <w:tcBorders>
              <w:top w:val="single" w:sz="4" w:space="0" w:color="auto"/>
              <w:left w:val="single" w:sz="4" w:space="0" w:color="auto"/>
              <w:bottom w:val="single" w:sz="4" w:space="0" w:color="auto"/>
              <w:right w:val="single" w:sz="4" w:space="0" w:color="auto"/>
            </w:tcBorders>
            <w:vAlign w:val="center"/>
          </w:tcPr>
          <w:p w14:paraId="77A7B75A" w14:textId="77777777" w:rsidR="00DE000D" w:rsidRPr="00AC0C0E" w:rsidRDefault="00000000">
            <w:pPr>
              <w:jc w:val="center"/>
              <w:rPr>
                <w:sz w:val="20"/>
                <w:szCs w:val="20"/>
              </w:rPr>
            </w:pPr>
            <w:r w:rsidRPr="00AC0C0E">
              <w:rPr>
                <w:sz w:val="20"/>
                <w:szCs w:val="20"/>
              </w:rPr>
              <w:t>4,6</w:t>
            </w:r>
          </w:p>
        </w:tc>
        <w:tc>
          <w:tcPr>
            <w:tcW w:w="500" w:type="dxa"/>
            <w:tcBorders>
              <w:top w:val="single" w:sz="4" w:space="0" w:color="auto"/>
              <w:left w:val="single" w:sz="4" w:space="0" w:color="auto"/>
              <w:bottom w:val="single" w:sz="4" w:space="0" w:color="auto"/>
              <w:right w:val="single" w:sz="4" w:space="0" w:color="auto"/>
            </w:tcBorders>
            <w:vAlign w:val="center"/>
          </w:tcPr>
          <w:p w14:paraId="7831E024" w14:textId="77777777" w:rsidR="00DE000D" w:rsidRPr="00AC0C0E" w:rsidRDefault="00000000">
            <w:pPr>
              <w:jc w:val="center"/>
              <w:rPr>
                <w:sz w:val="20"/>
                <w:szCs w:val="20"/>
              </w:rPr>
            </w:pPr>
            <w:r w:rsidRPr="00AC0C0E">
              <w:rPr>
                <w:sz w:val="20"/>
                <w:szCs w:val="20"/>
              </w:rPr>
              <w:t>94</w:t>
            </w:r>
          </w:p>
        </w:tc>
        <w:tc>
          <w:tcPr>
            <w:tcW w:w="400" w:type="dxa"/>
            <w:tcBorders>
              <w:top w:val="single" w:sz="4" w:space="0" w:color="auto"/>
              <w:left w:val="single" w:sz="4" w:space="0" w:color="auto"/>
              <w:bottom w:val="single" w:sz="4" w:space="0" w:color="auto"/>
              <w:right w:val="single" w:sz="4" w:space="0" w:color="auto"/>
            </w:tcBorders>
            <w:vAlign w:val="center"/>
          </w:tcPr>
          <w:p w14:paraId="2C70CD60" w14:textId="77777777" w:rsidR="00DE000D" w:rsidRPr="00AC0C0E" w:rsidRDefault="00000000">
            <w:pPr>
              <w:jc w:val="center"/>
              <w:rPr>
                <w:sz w:val="20"/>
                <w:szCs w:val="20"/>
              </w:rPr>
            </w:pPr>
            <w:r w:rsidRPr="00AC0C0E">
              <w:rPr>
                <w:sz w:val="20"/>
                <w:szCs w:val="20"/>
              </w:rPr>
              <w:t>3,1</w:t>
            </w:r>
          </w:p>
        </w:tc>
        <w:tc>
          <w:tcPr>
            <w:tcW w:w="700" w:type="dxa"/>
            <w:tcBorders>
              <w:top w:val="single" w:sz="4" w:space="0" w:color="auto"/>
              <w:left w:val="single" w:sz="4" w:space="0" w:color="auto"/>
              <w:bottom w:val="single" w:sz="4" w:space="0" w:color="auto"/>
              <w:right w:val="single" w:sz="4" w:space="0" w:color="auto"/>
            </w:tcBorders>
            <w:vAlign w:val="center"/>
          </w:tcPr>
          <w:p w14:paraId="7E839EEF"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1A752678"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12" w:space="0" w:color="auto"/>
            </w:tcBorders>
            <w:vAlign w:val="center"/>
          </w:tcPr>
          <w:p w14:paraId="1B5195F3" w14:textId="77777777" w:rsidR="00DE000D" w:rsidRPr="00AC0C0E" w:rsidRDefault="00000000">
            <w:pPr>
              <w:jc w:val="center"/>
              <w:rPr>
                <w:sz w:val="20"/>
                <w:szCs w:val="20"/>
              </w:rPr>
            </w:pPr>
            <w:r w:rsidRPr="00AC0C0E">
              <w:rPr>
                <w:sz w:val="20"/>
                <w:szCs w:val="20"/>
              </w:rPr>
              <w:t>13,28</w:t>
            </w:r>
          </w:p>
        </w:tc>
      </w:tr>
      <w:tr w:rsidR="00DE000D" w:rsidRPr="00AC0C0E" w14:paraId="02121CF2"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1FE55DB6" w14:textId="77777777" w:rsidR="00DE000D" w:rsidRPr="00AC0C0E" w:rsidRDefault="00000000">
            <w:pPr>
              <w:jc w:val="center"/>
              <w:rPr>
                <w:sz w:val="20"/>
                <w:szCs w:val="20"/>
              </w:rPr>
            </w:pPr>
            <w:r w:rsidRPr="00AC0C0E">
              <w:rPr>
                <w:sz w:val="20"/>
                <w:szCs w:val="20"/>
              </w:rPr>
              <w:t>DR</w:t>
            </w:r>
          </w:p>
        </w:tc>
        <w:tc>
          <w:tcPr>
            <w:tcW w:w="500" w:type="dxa"/>
            <w:tcBorders>
              <w:top w:val="single" w:sz="4" w:space="0" w:color="auto"/>
              <w:left w:val="single" w:sz="4" w:space="0" w:color="auto"/>
              <w:bottom w:val="single" w:sz="4" w:space="0" w:color="auto"/>
              <w:right w:val="single" w:sz="4" w:space="0" w:color="auto"/>
            </w:tcBorders>
            <w:vAlign w:val="center"/>
          </w:tcPr>
          <w:p w14:paraId="3D48C045" w14:textId="77777777" w:rsidR="00DE000D" w:rsidRPr="00AC0C0E" w:rsidRDefault="00000000">
            <w:pPr>
              <w:jc w:val="center"/>
              <w:rPr>
                <w:sz w:val="20"/>
                <w:szCs w:val="20"/>
              </w:rPr>
            </w:pPr>
            <w:r w:rsidRPr="00AC0C0E">
              <w:rPr>
                <w:sz w:val="20"/>
                <w:szCs w:val="20"/>
              </w:rPr>
              <w:t>5,41</w:t>
            </w:r>
          </w:p>
        </w:tc>
        <w:tc>
          <w:tcPr>
            <w:tcW w:w="500" w:type="dxa"/>
            <w:tcBorders>
              <w:top w:val="single" w:sz="4" w:space="0" w:color="auto"/>
              <w:left w:val="single" w:sz="4" w:space="0" w:color="auto"/>
              <w:bottom w:val="single" w:sz="4" w:space="0" w:color="auto"/>
              <w:right w:val="single" w:sz="4" w:space="0" w:color="auto"/>
            </w:tcBorders>
            <w:vAlign w:val="center"/>
          </w:tcPr>
          <w:p w14:paraId="2B04F6E7" w14:textId="77777777" w:rsidR="00DE000D" w:rsidRPr="00AC0C0E" w:rsidRDefault="00000000">
            <w:pPr>
              <w:jc w:val="center"/>
              <w:rPr>
                <w:sz w:val="20"/>
                <w:szCs w:val="20"/>
              </w:rPr>
            </w:pPr>
            <w:r w:rsidRPr="00AC0C0E">
              <w:rPr>
                <w:sz w:val="20"/>
                <w:szCs w:val="20"/>
              </w:rPr>
              <w:t>13,91</w:t>
            </w:r>
          </w:p>
        </w:tc>
        <w:tc>
          <w:tcPr>
            <w:tcW w:w="500" w:type="dxa"/>
            <w:tcBorders>
              <w:top w:val="single" w:sz="4" w:space="0" w:color="auto"/>
              <w:left w:val="single" w:sz="4" w:space="0" w:color="auto"/>
              <w:bottom w:val="single" w:sz="4" w:space="0" w:color="auto"/>
              <w:right w:val="single" w:sz="4" w:space="0" w:color="auto"/>
            </w:tcBorders>
            <w:vAlign w:val="center"/>
          </w:tcPr>
          <w:p w14:paraId="7880BB9B" w14:textId="77777777" w:rsidR="00DE000D" w:rsidRPr="00AC0C0E" w:rsidRDefault="00000000">
            <w:pPr>
              <w:jc w:val="center"/>
              <w:rPr>
                <w:sz w:val="20"/>
                <w:szCs w:val="20"/>
              </w:rPr>
            </w:pPr>
            <w:r w:rsidRPr="00AC0C0E">
              <w:rPr>
                <w:sz w:val="20"/>
                <w:szCs w:val="20"/>
              </w:rPr>
              <w:t>12,42</w:t>
            </w:r>
          </w:p>
        </w:tc>
        <w:tc>
          <w:tcPr>
            <w:tcW w:w="500" w:type="dxa"/>
            <w:tcBorders>
              <w:top w:val="single" w:sz="4" w:space="0" w:color="auto"/>
              <w:left w:val="single" w:sz="4" w:space="0" w:color="auto"/>
              <w:bottom w:val="single" w:sz="4" w:space="0" w:color="auto"/>
              <w:right w:val="single" w:sz="4" w:space="0" w:color="auto"/>
            </w:tcBorders>
            <w:vAlign w:val="center"/>
          </w:tcPr>
          <w:p w14:paraId="7DAA1248" w14:textId="77777777" w:rsidR="00DE000D" w:rsidRPr="00AC0C0E" w:rsidRDefault="00000000">
            <w:pPr>
              <w:jc w:val="center"/>
              <w:rPr>
                <w:sz w:val="20"/>
                <w:szCs w:val="20"/>
              </w:rPr>
            </w:pPr>
            <w:r w:rsidRPr="00AC0C0E">
              <w:rPr>
                <w:sz w:val="20"/>
                <w:szCs w:val="20"/>
              </w:rPr>
              <w:t>2,42</w:t>
            </w:r>
          </w:p>
        </w:tc>
        <w:tc>
          <w:tcPr>
            <w:tcW w:w="500" w:type="dxa"/>
            <w:tcBorders>
              <w:top w:val="single" w:sz="4" w:space="0" w:color="auto"/>
              <w:left w:val="single" w:sz="4" w:space="0" w:color="auto"/>
              <w:bottom w:val="single" w:sz="4" w:space="0" w:color="auto"/>
              <w:right w:val="single" w:sz="4" w:space="0" w:color="auto"/>
            </w:tcBorders>
            <w:vAlign w:val="center"/>
          </w:tcPr>
          <w:p w14:paraId="008C406F"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14:paraId="1F908192" w14:textId="77777777" w:rsidR="00DE000D" w:rsidRPr="00AC0C0E" w:rsidRDefault="00000000">
            <w:pPr>
              <w:jc w:val="center"/>
              <w:rPr>
                <w:sz w:val="20"/>
                <w:szCs w:val="20"/>
              </w:rPr>
            </w:pPr>
            <w:r w:rsidRPr="00AC0C0E">
              <w:rPr>
                <w:sz w:val="20"/>
                <w:szCs w:val="20"/>
              </w:rPr>
              <w:t>34,16</w:t>
            </w:r>
          </w:p>
        </w:tc>
        <w:tc>
          <w:tcPr>
            <w:tcW w:w="500" w:type="dxa"/>
            <w:tcBorders>
              <w:top w:val="single" w:sz="4" w:space="0" w:color="auto"/>
              <w:left w:val="single" w:sz="4" w:space="0" w:color="auto"/>
              <w:bottom w:val="single" w:sz="4" w:space="0" w:color="auto"/>
              <w:right w:val="single" w:sz="4" w:space="0" w:color="auto"/>
            </w:tcBorders>
            <w:vAlign w:val="center"/>
          </w:tcPr>
          <w:p w14:paraId="05C78E11" w14:textId="77777777" w:rsidR="00DE000D" w:rsidRPr="00AC0C0E" w:rsidRDefault="00000000">
            <w:pPr>
              <w:jc w:val="center"/>
              <w:rPr>
                <w:sz w:val="20"/>
                <w:szCs w:val="20"/>
              </w:rPr>
            </w:pPr>
            <w:r w:rsidRPr="00AC0C0E">
              <w:rPr>
                <w:sz w:val="20"/>
                <w:szCs w:val="20"/>
              </w:rPr>
              <w:t>1</w:t>
            </w:r>
          </w:p>
        </w:tc>
        <w:tc>
          <w:tcPr>
            <w:tcW w:w="400" w:type="dxa"/>
            <w:tcBorders>
              <w:top w:val="single" w:sz="4" w:space="0" w:color="auto"/>
              <w:left w:val="single" w:sz="4" w:space="0" w:color="auto"/>
              <w:bottom w:val="single" w:sz="4" w:space="0" w:color="auto"/>
              <w:right w:val="single" w:sz="4" w:space="0" w:color="auto"/>
            </w:tcBorders>
            <w:vAlign w:val="center"/>
          </w:tcPr>
          <w:p w14:paraId="53A1E0DA" w14:textId="77777777" w:rsidR="00DE000D" w:rsidRPr="00AC0C0E" w:rsidRDefault="00000000">
            <w:pPr>
              <w:jc w:val="center"/>
              <w:rPr>
                <w:sz w:val="20"/>
                <w:szCs w:val="20"/>
              </w:rPr>
            </w:pPr>
            <w:r w:rsidRPr="00AC0C0E">
              <w:rPr>
                <w:sz w:val="20"/>
                <w:szCs w:val="20"/>
              </w:rPr>
              <w:t>0,92</w:t>
            </w:r>
          </w:p>
        </w:tc>
        <w:tc>
          <w:tcPr>
            <w:tcW w:w="700" w:type="dxa"/>
            <w:tcBorders>
              <w:top w:val="single" w:sz="4" w:space="0" w:color="auto"/>
              <w:left w:val="single" w:sz="4" w:space="0" w:color="auto"/>
              <w:bottom w:val="single" w:sz="4" w:space="0" w:color="auto"/>
              <w:right w:val="single" w:sz="4" w:space="0" w:color="auto"/>
            </w:tcBorders>
            <w:vAlign w:val="center"/>
          </w:tcPr>
          <w:p w14:paraId="043BF602" w14:textId="77777777" w:rsidR="00DE000D" w:rsidRPr="00AC0C0E" w:rsidRDefault="00000000">
            <w:pPr>
              <w:jc w:val="center"/>
              <w:rPr>
                <w:sz w:val="20"/>
                <w:szCs w:val="20"/>
              </w:rPr>
            </w:pPr>
            <w:r w:rsidRPr="00AC0C0E">
              <w:rPr>
                <w:sz w:val="20"/>
                <w:szCs w:val="20"/>
              </w:rPr>
              <w:t>10629</w:t>
            </w:r>
          </w:p>
        </w:tc>
        <w:tc>
          <w:tcPr>
            <w:tcW w:w="300" w:type="dxa"/>
            <w:tcBorders>
              <w:top w:val="single" w:sz="4" w:space="0" w:color="auto"/>
              <w:left w:val="single" w:sz="4" w:space="0" w:color="auto"/>
              <w:bottom w:val="single" w:sz="4" w:space="0" w:color="auto"/>
              <w:right w:val="single" w:sz="4" w:space="0" w:color="auto"/>
            </w:tcBorders>
            <w:vAlign w:val="center"/>
          </w:tcPr>
          <w:p w14:paraId="0B596E9D"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00F5463F" w14:textId="77777777" w:rsidR="00DE000D" w:rsidRPr="00AC0C0E" w:rsidRDefault="00000000">
            <w:pPr>
              <w:jc w:val="center"/>
              <w:rPr>
                <w:sz w:val="20"/>
                <w:szCs w:val="20"/>
              </w:rPr>
            </w:pPr>
            <w:r w:rsidRPr="00AC0C0E">
              <w:rPr>
                <w:sz w:val="20"/>
                <w:szCs w:val="20"/>
              </w:rPr>
              <w:t>311</w:t>
            </w:r>
          </w:p>
        </w:tc>
        <w:tc>
          <w:tcPr>
            <w:tcW w:w="800" w:type="dxa"/>
            <w:tcBorders>
              <w:top w:val="single" w:sz="4" w:space="0" w:color="auto"/>
              <w:left w:val="single" w:sz="4" w:space="0" w:color="auto"/>
              <w:bottom w:val="single" w:sz="4" w:space="0" w:color="auto"/>
              <w:right w:val="single" w:sz="4" w:space="0" w:color="auto"/>
            </w:tcBorders>
            <w:vAlign w:val="center"/>
          </w:tcPr>
          <w:p w14:paraId="5C947DC1" w14:textId="77777777" w:rsidR="00DE000D" w:rsidRPr="00AC0C0E" w:rsidRDefault="00000000">
            <w:pPr>
              <w:jc w:val="center"/>
              <w:rPr>
                <w:sz w:val="20"/>
                <w:szCs w:val="20"/>
              </w:rPr>
            </w:pPr>
            <w:r w:rsidRPr="00AC0C0E">
              <w:rPr>
                <w:sz w:val="20"/>
                <w:szCs w:val="20"/>
              </w:rPr>
              <w:t>298</w:t>
            </w:r>
          </w:p>
        </w:tc>
        <w:tc>
          <w:tcPr>
            <w:tcW w:w="500" w:type="dxa"/>
            <w:tcBorders>
              <w:top w:val="single" w:sz="4" w:space="0" w:color="auto"/>
              <w:left w:val="single" w:sz="4" w:space="0" w:color="auto"/>
              <w:bottom w:val="single" w:sz="4" w:space="0" w:color="auto"/>
              <w:right w:val="single" w:sz="4" w:space="0" w:color="auto"/>
            </w:tcBorders>
            <w:vAlign w:val="center"/>
          </w:tcPr>
          <w:p w14:paraId="47A94F06" w14:textId="77777777" w:rsidR="00DE000D" w:rsidRPr="00AC0C0E" w:rsidRDefault="00000000">
            <w:pPr>
              <w:jc w:val="center"/>
              <w:rPr>
                <w:sz w:val="20"/>
                <w:szCs w:val="20"/>
              </w:rPr>
            </w:pPr>
            <w:r w:rsidRPr="00AC0C0E">
              <w:rPr>
                <w:sz w:val="20"/>
                <w:szCs w:val="20"/>
              </w:rPr>
              <w:t>8,7</w:t>
            </w:r>
          </w:p>
        </w:tc>
        <w:tc>
          <w:tcPr>
            <w:tcW w:w="500" w:type="dxa"/>
            <w:tcBorders>
              <w:top w:val="single" w:sz="4" w:space="0" w:color="auto"/>
              <w:left w:val="single" w:sz="4" w:space="0" w:color="auto"/>
              <w:bottom w:val="single" w:sz="4" w:space="0" w:color="auto"/>
              <w:right w:val="single" w:sz="4" w:space="0" w:color="auto"/>
            </w:tcBorders>
            <w:vAlign w:val="center"/>
          </w:tcPr>
          <w:p w14:paraId="45496C6D" w14:textId="77777777" w:rsidR="00DE000D" w:rsidRPr="00AC0C0E" w:rsidRDefault="00000000">
            <w:pPr>
              <w:jc w:val="center"/>
              <w:rPr>
                <w:sz w:val="20"/>
                <w:szCs w:val="20"/>
              </w:rPr>
            </w:pPr>
            <w:r w:rsidRPr="00AC0C0E">
              <w:rPr>
                <w:sz w:val="20"/>
                <w:szCs w:val="20"/>
              </w:rPr>
              <w:t>49</w:t>
            </w:r>
          </w:p>
        </w:tc>
        <w:tc>
          <w:tcPr>
            <w:tcW w:w="400" w:type="dxa"/>
            <w:tcBorders>
              <w:top w:val="single" w:sz="4" w:space="0" w:color="auto"/>
              <w:left w:val="single" w:sz="4" w:space="0" w:color="auto"/>
              <w:bottom w:val="single" w:sz="4" w:space="0" w:color="auto"/>
              <w:right w:val="single" w:sz="4" w:space="0" w:color="auto"/>
            </w:tcBorders>
            <w:vAlign w:val="center"/>
          </w:tcPr>
          <w:p w14:paraId="2CD163DF" w14:textId="77777777" w:rsidR="00DE000D" w:rsidRPr="00AC0C0E" w:rsidRDefault="00000000">
            <w:pPr>
              <w:jc w:val="center"/>
              <w:rPr>
                <w:sz w:val="20"/>
                <w:szCs w:val="20"/>
              </w:rPr>
            </w:pPr>
            <w:r w:rsidRPr="00AC0C0E">
              <w:rPr>
                <w:sz w:val="20"/>
                <w:szCs w:val="20"/>
              </w:rPr>
              <w:t>2,3</w:t>
            </w:r>
          </w:p>
        </w:tc>
        <w:tc>
          <w:tcPr>
            <w:tcW w:w="700" w:type="dxa"/>
            <w:tcBorders>
              <w:top w:val="single" w:sz="4" w:space="0" w:color="auto"/>
              <w:left w:val="single" w:sz="4" w:space="0" w:color="auto"/>
              <w:bottom w:val="single" w:sz="4" w:space="0" w:color="auto"/>
              <w:right w:val="single" w:sz="4" w:space="0" w:color="auto"/>
            </w:tcBorders>
            <w:vAlign w:val="center"/>
          </w:tcPr>
          <w:p w14:paraId="77F1266B"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795BD0DA" w14:textId="77777777" w:rsidR="00DE000D" w:rsidRPr="00AC0C0E" w:rsidRDefault="00000000">
            <w:pPr>
              <w:jc w:val="center"/>
              <w:rPr>
                <w:sz w:val="20"/>
                <w:szCs w:val="20"/>
              </w:rPr>
            </w:pPr>
            <w:r w:rsidRPr="00AC0C0E">
              <w:rPr>
                <w:sz w:val="20"/>
                <w:szCs w:val="20"/>
              </w:rPr>
              <w:t>0,76</w:t>
            </w:r>
          </w:p>
        </w:tc>
        <w:tc>
          <w:tcPr>
            <w:tcW w:w="700" w:type="dxa"/>
            <w:tcBorders>
              <w:top w:val="single" w:sz="4" w:space="0" w:color="auto"/>
              <w:left w:val="single" w:sz="4" w:space="0" w:color="auto"/>
              <w:bottom w:val="single" w:sz="4" w:space="0" w:color="auto"/>
              <w:right w:val="single" w:sz="12" w:space="0" w:color="auto"/>
            </w:tcBorders>
            <w:vAlign w:val="center"/>
          </w:tcPr>
          <w:p w14:paraId="5268304F" w14:textId="77777777" w:rsidR="00DE000D" w:rsidRPr="00AC0C0E" w:rsidRDefault="00000000">
            <w:pPr>
              <w:jc w:val="center"/>
              <w:rPr>
                <w:sz w:val="20"/>
                <w:szCs w:val="20"/>
              </w:rPr>
            </w:pPr>
            <w:r w:rsidRPr="00AC0C0E">
              <w:rPr>
                <w:sz w:val="20"/>
                <w:szCs w:val="20"/>
              </w:rPr>
              <w:t>33,40</w:t>
            </w:r>
          </w:p>
        </w:tc>
      </w:tr>
      <w:tr w:rsidR="00DE000D" w:rsidRPr="00AC0C0E" w14:paraId="6989C4FA"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0BED2604" w14:textId="77777777" w:rsidR="00DE000D" w:rsidRPr="00AC0C0E" w:rsidRDefault="00000000">
            <w:pPr>
              <w:jc w:val="center"/>
              <w:rPr>
                <w:sz w:val="20"/>
                <w:szCs w:val="20"/>
              </w:rPr>
            </w:pPr>
            <w:r w:rsidRPr="00AC0C0E">
              <w:rPr>
                <w:sz w:val="20"/>
                <w:szCs w:val="20"/>
              </w:rPr>
              <w:t>DT</w:t>
            </w:r>
          </w:p>
        </w:tc>
        <w:tc>
          <w:tcPr>
            <w:tcW w:w="500" w:type="dxa"/>
            <w:tcBorders>
              <w:top w:val="single" w:sz="4" w:space="0" w:color="auto"/>
              <w:left w:val="single" w:sz="4" w:space="0" w:color="auto"/>
              <w:bottom w:val="single" w:sz="4" w:space="0" w:color="auto"/>
              <w:right w:val="single" w:sz="4" w:space="0" w:color="auto"/>
            </w:tcBorders>
            <w:vAlign w:val="center"/>
          </w:tcPr>
          <w:p w14:paraId="23D8207A"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3562BB8F" w14:textId="77777777" w:rsidR="00DE000D" w:rsidRPr="00AC0C0E" w:rsidRDefault="00000000">
            <w:pPr>
              <w:jc w:val="center"/>
              <w:rPr>
                <w:sz w:val="20"/>
                <w:szCs w:val="20"/>
              </w:rPr>
            </w:pPr>
            <w:r w:rsidRPr="00AC0C0E">
              <w:rPr>
                <w:sz w:val="20"/>
                <w:szCs w:val="20"/>
              </w:rPr>
              <w:t>8,83</w:t>
            </w:r>
          </w:p>
        </w:tc>
        <w:tc>
          <w:tcPr>
            <w:tcW w:w="500" w:type="dxa"/>
            <w:tcBorders>
              <w:top w:val="single" w:sz="4" w:space="0" w:color="auto"/>
              <w:left w:val="single" w:sz="4" w:space="0" w:color="auto"/>
              <w:bottom w:val="single" w:sz="4" w:space="0" w:color="auto"/>
              <w:right w:val="single" w:sz="4" w:space="0" w:color="auto"/>
            </w:tcBorders>
            <w:vAlign w:val="center"/>
          </w:tcPr>
          <w:p w14:paraId="27C21FF9" w14:textId="77777777" w:rsidR="00DE000D" w:rsidRPr="00AC0C0E" w:rsidRDefault="00000000">
            <w:pPr>
              <w:jc w:val="center"/>
              <w:rPr>
                <w:sz w:val="20"/>
                <w:szCs w:val="20"/>
              </w:rPr>
            </w:pPr>
            <w:r w:rsidRPr="00AC0C0E">
              <w:rPr>
                <w:sz w:val="20"/>
                <w:szCs w:val="20"/>
              </w:rPr>
              <w:t>27,07</w:t>
            </w:r>
          </w:p>
        </w:tc>
        <w:tc>
          <w:tcPr>
            <w:tcW w:w="500" w:type="dxa"/>
            <w:tcBorders>
              <w:top w:val="single" w:sz="4" w:space="0" w:color="auto"/>
              <w:left w:val="single" w:sz="4" w:space="0" w:color="auto"/>
              <w:bottom w:val="single" w:sz="4" w:space="0" w:color="auto"/>
              <w:right w:val="single" w:sz="4" w:space="0" w:color="auto"/>
            </w:tcBorders>
            <w:vAlign w:val="center"/>
          </w:tcPr>
          <w:p w14:paraId="5D516C78" w14:textId="77777777" w:rsidR="00DE000D" w:rsidRPr="00AC0C0E" w:rsidRDefault="00000000">
            <w:pPr>
              <w:jc w:val="center"/>
              <w:rPr>
                <w:sz w:val="20"/>
                <w:szCs w:val="20"/>
              </w:rPr>
            </w:pPr>
            <w:r w:rsidRPr="00AC0C0E">
              <w:rPr>
                <w:sz w:val="20"/>
                <w:szCs w:val="20"/>
              </w:rPr>
              <w:t>17,89</w:t>
            </w:r>
          </w:p>
        </w:tc>
        <w:tc>
          <w:tcPr>
            <w:tcW w:w="500" w:type="dxa"/>
            <w:tcBorders>
              <w:top w:val="single" w:sz="4" w:space="0" w:color="auto"/>
              <w:left w:val="single" w:sz="4" w:space="0" w:color="auto"/>
              <w:bottom w:val="single" w:sz="4" w:space="0" w:color="auto"/>
              <w:right w:val="single" w:sz="4" w:space="0" w:color="auto"/>
            </w:tcBorders>
            <w:vAlign w:val="center"/>
          </w:tcPr>
          <w:p w14:paraId="17BB2FB5" w14:textId="77777777" w:rsidR="00DE000D" w:rsidRPr="00AC0C0E" w:rsidRDefault="00000000">
            <w:pPr>
              <w:jc w:val="center"/>
              <w:rPr>
                <w:sz w:val="20"/>
                <w:szCs w:val="20"/>
              </w:rPr>
            </w:pPr>
            <w:r w:rsidRPr="00AC0C0E">
              <w:rPr>
                <w:sz w:val="20"/>
                <w:szCs w:val="20"/>
              </w:rPr>
              <w:t>5,72</w:t>
            </w:r>
          </w:p>
        </w:tc>
        <w:tc>
          <w:tcPr>
            <w:tcW w:w="800" w:type="dxa"/>
            <w:tcBorders>
              <w:top w:val="single" w:sz="4" w:space="0" w:color="auto"/>
              <w:left w:val="single" w:sz="4" w:space="0" w:color="auto"/>
              <w:bottom w:val="single" w:sz="4" w:space="0" w:color="auto"/>
              <w:right w:val="single" w:sz="4" w:space="0" w:color="auto"/>
            </w:tcBorders>
            <w:vAlign w:val="center"/>
          </w:tcPr>
          <w:p w14:paraId="0321ECC1" w14:textId="77777777" w:rsidR="00DE000D" w:rsidRPr="00AC0C0E" w:rsidRDefault="00000000">
            <w:pPr>
              <w:jc w:val="center"/>
              <w:rPr>
                <w:sz w:val="20"/>
                <w:szCs w:val="20"/>
              </w:rPr>
            </w:pPr>
            <w:r w:rsidRPr="00AC0C0E">
              <w:rPr>
                <w:sz w:val="20"/>
                <w:szCs w:val="20"/>
              </w:rPr>
              <w:t>59,51</w:t>
            </w:r>
          </w:p>
        </w:tc>
        <w:tc>
          <w:tcPr>
            <w:tcW w:w="500" w:type="dxa"/>
            <w:tcBorders>
              <w:top w:val="single" w:sz="4" w:space="0" w:color="auto"/>
              <w:left w:val="single" w:sz="4" w:space="0" w:color="auto"/>
              <w:bottom w:val="single" w:sz="4" w:space="0" w:color="auto"/>
              <w:right w:val="single" w:sz="4" w:space="0" w:color="auto"/>
            </w:tcBorders>
            <w:vAlign w:val="center"/>
          </w:tcPr>
          <w:p w14:paraId="47844BDB" w14:textId="77777777" w:rsidR="00DE000D" w:rsidRPr="00AC0C0E" w:rsidRDefault="00000000">
            <w:pPr>
              <w:jc w:val="center"/>
              <w:rPr>
                <w:sz w:val="20"/>
                <w:szCs w:val="20"/>
              </w:rPr>
            </w:pPr>
            <w:r w:rsidRPr="00AC0C0E">
              <w:rPr>
                <w:sz w:val="20"/>
                <w:szCs w:val="20"/>
              </w:rPr>
              <w:t>1</w:t>
            </w:r>
          </w:p>
        </w:tc>
        <w:tc>
          <w:tcPr>
            <w:tcW w:w="400" w:type="dxa"/>
            <w:tcBorders>
              <w:top w:val="single" w:sz="4" w:space="0" w:color="auto"/>
              <w:left w:val="single" w:sz="4" w:space="0" w:color="auto"/>
              <w:bottom w:val="single" w:sz="4" w:space="0" w:color="auto"/>
              <w:right w:val="single" w:sz="4" w:space="0" w:color="auto"/>
            </w:tcBorders>
            <w:vAlign w:val="center"/>
          </w:tcPr>
          <w:p w14:paraId="395EDCB0" w14:textId="77777777" w:rsidR="00DE000D" w:rsidRPr="00AC0C0E" w:rsidRDefault="00000000">
            <w:pPr>
              <w:jc w:val="center"/>
              <w:rPr>
                <w:sz w:val="20"/>
                <w:szCs w:val="20"/>
              </w:rPr>
            </w:pPr>
            <w:r w:rsidRPr="00AC0C0E">
              <w:rPr>
                <w:sz w:val="20"/>
                <w:szCs w:val="20"/>
              </w:rPr>
              <w:t>0,86</w:t>
            </w:r>
          </w:p>
        </w:tc>
        <w:tc>
          <w:tcPr>
            <w:tcW w:w="700" w:type="dxa"/>
            <w:tcBorders>
              <w:top w:val="single" w:sz="4" w:space="0" w:color="auto"/>
              <w:left w:val="single" w:sz="4" w:space="0" w:color="auto"/>
              <w:bottom w:val="single" w:sz="4" w:space="0" w:color="auto"/>
              <w:right w:val="single" w:sz="4" w:space="0" w:color="auto"/>
            </w:tcBorders>
            <w:vAlign w:val="center"/>
          </w:tcPr>
          <w:p w14:paraId="07452B66" w14:textId="77777777" w:rsidR="00DE000D" w:rsidRPr="00AC0C0E" w:rsidRDefault="00000000">
            <w:pPr>
              <w:jc w:val="center"/>
              <w:rPr>
                <w:sz w:val="20"/>
                <w:szCs w:val="20"/>
              </w:rPr>
            </w:pPr>
            <w:r w:rsidRPr="00AC0C0E">
              <w:rPr>
                <w:sz w:val="20"/>
                <w:szCs w:val="20"/>
              </w:rPr>
              <w:t>13185</w:t>
            </w:r>
          </w:p>
        </w:tc>
        <w:tc>
          <w:tcPr>
            <w:tcW w:w="300" w:type="dxa"/>
            <w:tcBorders>
              <w:top w:val="single" w:sz="4" w:space="0" w:color="auto"/>
              <w:left w:val="single" w:sz="4" w:space="0" w:color="auto"/>
              <w:bottom w:val="single" w:sz="4" w:space="0" w:color="auto"/>
              <w:right w:val="single" w:sz="4" w:space="0" w:color="auto"/>
            </w:tcBorders>
            <w:vAlign w:val="center"/>
          </w:tcPr>
          <w:p w14:paraId="039EAB45" w14:textId="77777777" w:rsidR="00DE000D" w:rsidRPr="00AC0C0E" w:rsidRDefault="00000000">
            <w:pPr>
              <w:jc w:val="center"/>
              <w:rPr>
                <w:sz w:val="20"/>
                <w:szCs w:val="20"/>
              </w:rPr>
            </w:pPr>
            <w:r w:rsidRPr="00AC0C0E">
              <w:rPr>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14:paraId="791D26EB" w14:textId="77777777" w:rsidR="00DE000D" w:rsidRPr="00AC0C0E" w:rsidRDefault="00000000">
            <w:pPr>
              <w:jc w:val="center"/>
              <w:rPr>
                <w:sz w:val="20"/>
                <w:szCs w:val="20"/>
              </w:rPr>
            </w:pPr>
            <w:r w:rsidRPr="00AC0C0E">
              <w:rPr>
                <w:sz w:val="20"/>
                <w:szCs w:val="20"/>
              </w:rPr>
              <w:t>222</w:t>
            </w:r>
          </w:p>
        </w:tc>
        <w:tc>
          <w:tcPr>
            <w:tcW w:w="800" w:type="dxa"/>
            <w:tcBorders>
              <w:top w:val="single" w:sz="4" w:space="0" w:color="auto"/>
              <w:left w:val="single" w:sz="4" w:space="0" w:color="auto"/>
              <w:bottom w:val="single" w:sz="4" w:space="0" w:color="auto"/>
              <w:right w:val="single" w:sz="4" w:space="0" w:color="auto"/>
            </w:tcBorders>
            <w:vAlign w:val="center"/>
          </w:tcPr>
          <w:p w14:paraId="6E6AEFB1" w14:textId="77777777" w:rsidR="00DE000D" w:rsidRPr="00AC0C0E" w:rsidRDefault="00000000">
            <w:pPr>
              <w:jc w:val="center"/>
              <w:rPr>
                <w:sz w:val="20"/>
                <w:szCs w:val="20"/>
              </w:rPr>
            </w:pPr>
            <w:r w:rsidRPr="00AC0C0E">
              <w:rPr>
                <w:sz w:val="20"/>
                <w:szCs w:val="20"/>
              </w:rPr>
              <w:t>326</w:t>
            </w:r>
          </w:p>
        </w:tc>
        <w:tc>
          <w:tcPr>
            <w:tcW w:w="500" w:type="dxa"/>
            <w:tcBorders>
              <w:top w:val="single" w:sz="4" w:space="0" w:color="auto"/>
              <w:left w:val="single" w:sz="4" w:space="0" w:color="auto"/>
              <w:bottom w:val="single" w:sz="4" w:space="0" w:color="auto"/>
              <w:right w:val="single" w:sz="4" w:space="0" w:color="auto"/>
            </w:tcBorders>
            <w:vAlign w:val="center"/>
          </w:tcPr>
          <w:p w14:paraId="177A4FEA" w14:textId="77777777" w:rsidR="00DE000D" w:rsidRPr="00AC0C0E" w:rsidRDefault="00000000">
            <w:pPr>
              <w:jc w:val="center"/>
              <w:rPr>
                <w:sz w:val="20"/>
                <w:szCs w:val="20"/>
              </w:rPr>
            </w:pPr>
            <w:r w:rsidRPr="00AC0C0E">
              <w:rPr>
                <w:sz w:val="20"/>
                <w:szCs w:val="20"/>
              </w:rPr>
              <w:t>5,5</w:t>
            </w:r>
          </w:p>
        </w:tc>
        <w:tc>
          <w:tcPr>
            <w:tcW w:w="500" w:type="dxa"/>
            <w:tcBorders>
              <w:top w:val="single" w:sz="4" w:space="0" w:color="auto"/>
              <w:left w:val="single" w:sz="4" w:space="0" w:color="auto"/>
              <w:bottom w:val="single" w:sz="4" w:space="0" w:color="auto"/>
              <w:right w:val="single" w:sz="4" w:space="0" w:color="auto"/>
            </w:tcBorders>
            <w:vAlign w:val="center"/>
          </w:tcPr>
          <w:p w14:paraId="4A588C2A" w14:textId="77777777" w:rsidR="00DE000D" w:rsidRPr="00AC0C0E" w:rsidRDefault="00000000">
            <w:pPr>
              <w:jc w:val="center"/>
              <w:rPr>
                <w:sz w:val="20"/>
                <w:szCs w:val="20"/>
              </w:rPr>
            </w:pPr>
            <w:r w:rsidRPr="00AC0C0E">
              <w:rPr>
                <w:sz w:val="20"/>
                <w:szCs w:val="20"/>
              </w:rPr>
              <w:t>60</w:t>
            </w:r>
          </w:p>
        </w:tc>
        <w:tc>
          <w:tcPr>
            <w:tcW w:w="400" w:type="dxa"/>
            <w:tcBorders>
              <w:top w:val="single" w:sz="4" w:space="0" w:color="auto"/>
              <w:left w:val="single" w:sz="4" w:space="0" w:color="auto"/>
              <w:bottom w:val="single" w:sz="4" w:space="0" w:color="auto"/>
              <w:right w:val="single" w:sz="4" w:space="0" w:color="auto"/>
            </w:tcBorders>
            <w:vAlign w:val="center"/>
          </w:tcPr>
          <w:p w14:paraId="4205FE06" w14:textId="77777777" w:rsidR="00DE000D" w:rsidRPr="00AC0C0E" w:rsidRDefault="00000000">
            <w:pPr>
              <w:jc w:val="center"/>
              <w:rPr>
                <w:sz w:val="20"/>
                <w:szCs w:val="20"/>
              </w:rPr>
            </w:pPr>
            <w:r w:rsidRPr="00AC0C0E">
              <w:rPr>
                <w:sz w:val="20"/>
                <w:szCs w:val="20"/>
              </w:rPr>
              <w:t>3,3</w:t>
            </w:r>
          </w:p>
        </w:tc>
        <w:tc>
          <w:tcPr>
            <w:tcW w:w="700" w:type="dxa"/>
            <w:tcBorders>
              <w:top w:val="single" w:sz="4" w:space="0" w:color="auto"/>
              <w:left w:val="single" w:sz="4" w:space="0" w:color="auto"/>
              <w:bottom w:val="single" w:sz="4" w:space="0" w:color="auto"/>
              <w:right w:val="single" w:sz="4" w:space="0" w:color="auto"/>
            </w:tcBorders>
            <w:vAlign w:val="center"/>
          </w:tcPr>
          <w:p w14:paraId="7AEF130E" w14:textId="77777777" w:rsidR="00DE000D" w:rsidRPr="00AC0C0E" w:rsidRDefault="00000000">
            <w:pPr>
              <w:jc w:val="center"/>
              <w:rPr>
                <w:sz w:val="20"/>
                <w:szCs w:val="20"/>
              </w:rPr>
            </w:pPr>
            <w:r w:rsidRPr="00AC0C0E">
              <w:rPr>
                <w:sz w:val="20"/>
                <w:szCs w:val="20"/>
              </w:rPr>
              <w:t>0,81</w:t>
            </w:r>
          </w:p>
        </w:tc>
        <w:tc>
          <w:tcPr>
            <w:tcW w:w="700" w:type="dxa"/>
            <w:tcBorders>
              <w:top w:val="single" w:sz="4" w:space="0" w:color="auto"/>
              <w:left w:val="single" w:sz="4" w:space="0" w:color="auto"/>
              <w:bottom w:val="single" w:sz="4" w:space="0" w:color="auto"/>
              <w:right w:val="single" w:sz="4" w:space="0" w:color="auto"/>
            </w:tcBorders>
            <w:vAlign w:val="center"/>
          </w:tcPr>
          <w:p w14:paraId="40BAE8FC" w14:textId="77777777" w:rsidR="00DE000D" w:rsidRPr="00AC0C0E" w:rsidRDefault="00000000">
            <w:pPr>
              <w:jc w:val="center"/>
              <w:rPr>
                <w:sz w:val="20"/>
                <w:szCs w:val="20"/>
              </w:rPr>
            </w:pPr>
            <w:r w:rsidRPr="00AC0C0E">
              <w:rPr>
                <w:sz w:val="20"/>
                <w:szCs w:val="20"/>
              </w:rPr>
              <w:t>1,99</w:t>
            </w:r>
          </w:p>
        </w:tc>
        <w:tc>
          <w:tcPr>
            <w:tcW w:w="700" w:type="dxa"/>
            <w:tcBorders>
              <w:top w:val="single" w:sz="4" w:space="0" w:color="auto"/>
              <w:left w:val="single" w:sz="4" w:space="0" w:color="auto"/>
              <w:bottom w:val="single" w:sz="4" w:space="0" w:color="auto"/>
              <w:right w:val="single" w:sz="12" w:space="0" w:color="auto"/>
            </w:tcBorders>
            <w:vAlign w:val="center"/>
          </w:tcPr>
          <w:p w14:paraId="5D88F0C6" w14:textId="77777777" w:rsidR="00DE000D" w:rsidRPr="00AC0C0E" w:rsidRDefault="00000000">
            <w:pPr>
              <w:jc w:val="center"/>
              <w:rPr>
                <w:sz w:val="20"/>
                <w:szCs w:val="20"/>
              </w:rPr>
            </w:pPr>
            <w:r w:rsidRPr="00AC0C0E">
              <w:rPr>
                <w:sz w:val="20"/>
                <w:szCs w:val="20"/>
              </w:rPr>
              <w:t>56,71</w:t>
            </w:r>
          </w:p>
        </w:tc>
      </w:tr>
      <w:tr w:rsidR="00DE000D" w:rsidRPr="00AC0C0E" w14:paraId="5BE88AB7" w14:textId="77777777">
        <w:tblPrEx>
          <w:tblBorders>
            <w:top w:val="single" w:sz="4" w:space="0" w:color="auto"/>
            <w:left w:val="single" w:sz="4" w:space="0" w:color="auto"/>
            <w:bottom w:val="single" w:sz="12" w:space="0" w:color="auto"/>
          </w:tblBorders>
        </w:tblPrEx>
        <w:trPr>
          <w:jc w:val="center"/>
        </w:trPr>
        <w:tc>
          <w:tcPr>
            <w:tcW w:w="505" w:type="dxa"/>
            <w:tcBorders>
              <w:top w:val="single" w:sz="4" w:space="0" w:color="auto"/>
              <w:left w:val="single" w:sz="12" w:space="0" w:color="auto"/>
              <w:bottom w:val="single" w:sz="12" w:space="0" w:color="auto"/>
              <w:right w:val="single" w:sz="4" w:space="0" w:color="auto"/>
            </w:tcBorders>
            <w:vAlign w:val="center"/>
          </w:tcPr>
          <w:p w14:paraId="65569DFC" w14:textId="77777777" w:rsidR="00DE000D" w:rsidRPr="00AC0C0E" w:rsidRDefault="00000000">
            <w:pPr>
              <w:jc w:val="center"/>
              <w:rPr>
                <w:sz w:val="20"/>
                <w:szCs w:val="20"/>
              </w:rPr>
            </w:pPr>
            <w:r w:rsidRPr="00AC0C0E">
              <w:rPr>
                <w:sz w:val="20"/>
                <w:szCs w:val="20"/>
              </w:rPr>
              <w:t>DM</w:t>
            </w:r>
          </w:p>
        </w:tc>
        <w:tc>
          <w:tcPr>
            <w:tcW w:w="500" w:type="dxa"/>
            <w:tcBorders>
              <w:top w:val="single" w:sz="4" w:space="0" w:color="auto"/>
              <w:left w:val="single" w:sz="4" w:space="0" w:color="auto"/>
              <w:bottom w:val="single" w:sz="12" w:space="0" w:color="auto"/>
              <w:right w:val="single" w:sz="4" w:space="0" w:color="auto"/>
            </w:tcBorders>
            <w:vAlign w:val="center"/>
          </w:tcPr>
          <w:p w14:paraId="46F7AD5B" w14:textId="77777777" w:rsidR="00DE000D" w:rsidRPr="00AC0C0E" w:rsidRDefault="00000000">
            <w:pPr>
              <w:jc w:val="center"/>
              <w:rPr>
                <w:sz w:val="20"/>
                <w:szCs w:val="20"/>
              </w:rPr>
            </w:pPr>
            <w:r w:rsidRPr="00AC0C0E">
              <w:rPr>
                <w:sz w:val="20"/>
                <w:szCs w:val="20"/>
              </w:rPr>
              <w:t>0,37</w:t>
            </w:r>
          </w:p>
        </w:tc>
        <w:tc>
          <w:tcPr>
            <w:tcW w:w="500" w:type="dxa"/>
            <w:tcBorders>
              <w:top w:val="single" w:sz="4" w:space="0" w:color="auto"/>
              <w:left w:val="single" w:sz="4" w:space="0" w:color="auto"/>
              <w:bottom w:val="single" w:sz="12" w:space="0" w:color="auto"/>
              <w:right w:val="single" w:sz="4" w:space="0" w:color="auto"/>
            </w:tcBorders>
            <w:vAlign w:val="center"/>
          </w:tcPr>
          <w:p w14:paraId="26C2499C" w14:textId="77777777" w:rsidR="00DE000D" w:rsidRPr="00AC0C0E" w:rsidRDefault="00000000">
            <w:pPr>
              <w:jc w:val="center"/>
              <w:rPr>
                <w:sz w:val="20"/>
                <w:szCs w:val="20"/>
              </w:rPr>
            </w:pPr>
            <w:r w:rsidRPr="00AC0C0E">
              <w:rPr>
                <w:sz w:val="20"/>
                <w:szCs w:val="20"/>
              </w:rPr>
              <w:t>4,06</w:t>
            </w:r>
          </w:p>
        </w:tc>
        <w:tc>
          <w:tcPr>
            <w:tcW w:w="500" w:type="dxa"/>
            <w:tcBorders>
              <w:top w:val="single" w:sz="4" w:space="0" w:color="auto"/>
              <w:left w:val="single" w:sz="4" w:space="0" w:color="auto"/>
              <w:bottom w:val="single" w:sz="12" w:space="0" w:color="auto"/>
              <w:right w:val="single" w:sz="4" w:space="0" w:color="auto"/>
            </w:tcBorders>
            <w:vAlign w:val="center"/>
          </w:tcPr>
          <w:p w14:paraId="068EBF71" w14:textId="77777777" w:rsidR="00DE000D" w:rsidRPr="00AC0C0E" w:rsidRDefault="00000000">
            <w:pPr>
              <w:jc w:val="center"/>
              <w:rPr>
                <w:sz w:val="20"/>
                <w:szCs w:val="20"/>
              </w:rPr>
            </w:pPr>
            <w:r w:rsidRPr="00AC0C0E">
              <w:rPr>
                <w:sz w:val="20"/>
                <w:szCs w:val="20"/>
              </w:rPr>
              <w:t>1,82</w:t>
            </w:r>
          </w:p>
        </w:tc>
        <w:tc>
          <w:tcPr>
            <w:tcW w:w="500" w:type="dxa"/>
            <w:tcBorders>
              <w:top w:val="single" w:sz="4" w:space="0" w:color="auto"/>
              <w:left w:val="single" w:sz="4" w:space="0" w:color="auto"/>
              <w:bottom w:val="single" w:sz="12" w:space="0" w:color="auto"/>
              <w:right w:val="single" w:sz="4" w:space="0" w:color="auto"/>
            </w:tcBorders>
            <w:vAlign w:val="center"/>
          </w:tcPr>
          <w:p w14:paraId="2D52F664" w14:textId="77777777" w:rsidR="00DE000D" w:rsidRPr="00AC0C0E" w:rsidRDefault="00000000">
            <w:pPr>
              <w:jc w:val="center"/>
              <w:rPr>
                <w:sz w:val="20"/>
                <w:szCs w:val="20"/>
              </w:rPr>
            </w:pPr>
            <w:r w:rsidRPr="00AC0C0E">
              <w:rPr>
                <w:sz w:val="20"/>
                <w:szCs w:val="20"/>
              </w:rPr>
              <w:t>5,52</w:t>
            </w:r>
          </w:p>
        </w:tc>
        <w:tc>
          <w:tcPr>
            <w:tcW w:w="500" w:type="dxa"/>
            <w:tcBorders>
              <w:top w:val="single" w:sz="4" w:space="0" w:color="auto"/>
              <w:left w:val="single" w:sz="4" w:space="0" w:color="auto"/>
              <w:bottom w:val="single" w:sz="12" w:space="0" w:color="auto"/>
              <w:right w:val="single" w:sz="4" w:space="0" w:color="auto"/>
            </w:tcBorders>
            <w:vAlign w:val="center"/>
          </w:tcPr>
          <w:p w14:paraId="62C337D6"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12" w:space="0" w:color="auto"/>
              <w:right w:val="single" w:sz="4" w:space="0" w:color="auto"/>
            </w:tcBorders>
            <w:vAlign w:val="center"/>
          </w:tcPr>
          <w:p w14:paraId="764200F4" w14:textId="77777777" w:rsidR="00DE000D" w:rsidRPr="00AC0C0E" w:rsidRDefault="00000000">
            <w:pPr>
              <w:jc w:val="center"/>
              <w:rPr>
                <w:sz w:val="20"/>
                <w:szCs w:val="20"/>
              </w:rPr>
            </w:pPr>
            <w:r w:rsidRPr="00AC0C0E">
              <w:rPr>
                <w:sz w:val="20"/>
                <w:szCs w:val="20"/>
              </w:rPr>
              <w:t>11,77</w:t>
            </w:r>
          </w:p>
        </w:tc>
        <w:tc>
          <w:tcPr>
            <w:tcW w:w="500" w:type="dxa"/>
            <w:tcBorders>
              <w:top w:val="single" w:sz="4" w:space="0" w:color="auto"/>
              <w:left w:val="single" w:sz="4" w:space="0" w:color="auto"/>
              <w:bottom w:val="single" w:sz="12" w:space="0" w:color="auto"/>
              <w:right w:val="single" w:sz="4" w:space="0" w:color="auto"/>
            </w:tcBorders>
            <w:vAlign w:val="center"/>
          </w:tcPr>
          <w:p w14:paraId="5D2B8647" w14:textId="77777777" w:rsidR="00DE000D" w:rsidRPr="00AC0C0E" w:rsidRDefault="00DE000D">
            <w:pPr>
              <w:jc w:val="center"/>
              <w:rPr>
                <w:sz w:val="20"/>
                <w:szCs w:val="20"/>
              </w:rPr>
            </w:pPr>
          </w:p>
        </w:tc>
        <w:tc>
          <w:tcPr>
            <w:tcW w:w="400" w:type="dxa"/>
            <w:tcBorders>
              <w:top w:val="single" w:sz="4" w:space="0" w:color="auto"/>
              <w:left w:val="single" w:sz="4" w:space="0" w:color="auto"/>
              <w:bottom w:val="single" w:sz="12" w:space="0" w:color="auto"/>
              <w:right w:val="single" w:sz="4" w:space="0" w:color="auto"/>
            </w:tcBorders>
            <w:vAlign w:val="center"/>
          </w:tcPr>
          <w:p w14:paraId="69CB3286" w14:textId="77777777" w:rsidR="00DE000D" w:rsidRPr="00AC0C0E" w:rsidRDefault="00000000">
            <w:pPr>
              <w:jc w:val="center"/>
              <w:rPr>
                <w:sz w:val="20"/>
                <w:szCs w:val="20"/>
              </w:rPr>
            </w:pPr>
            <w:r w:rsidRPr="00AC0C0E">
              <w:rPr>
                <w:sz w:val="20"/>
                <w:szCs w:val="20"/>
              </w:rPr>
              <w:t>0,84</w:t>
            </w:r>
          </w:p>
        </w:tc>
        <w:tc>
          <w:tcPr>
            <w:tcW w:w="700" w:type="dxa"/>
            <w:tcBorders>
              <w:top w:val="single" w:sz="4" w:space="0" w:color="auto"/>
              <w:left w:val="single" w:sz="4" w:space="0" w:color="auto"/>
              <w:bottom w:val="single" w:sz="12" w:space="0" w:color="auto"/>
              <w:right w:val="single" w:sz="4" w:space="0" w:color="auto"/>
            </w:tcBorders>
            <w:vAlign w:val="center"/>
          </w:tcPr>
          <w:p w14:paraId="335E2BA0" w14:textId="77777777" w:rsidR="00DE000D" w:rsidRPr="00AC0C0E" w:rsidRDefault="00000000">
            <w:pPr>
              <w:jc w:val="center"/>
              <w:rPr>
                <w:sz w:val="20"/>
                <w:szCs w:val="20"/>
              </w:rPr>
            </w:pPr>
            <w:r w:rsidRPr="00AC0C0E">
              <w:rPr>
                <w:sz w:val="20"/>
                <w:szCs w:val="20"/>
              </w:rPr>
              <w:t>2709</w:t>
            </w:r>
          </w:p>
        </w:tc>
        <w:tc>
          <w:tcPr>
            <w:tcW w:w="300" w:type="dxa"/>
            <w:tcBorders>
              <w:top w:val="single" w:sz="4" w:space="0" w:color="auto"/>
              <w:left w:val="single" w:sz="4" w:space="0" w:color="auto"/>
              <w:bottom w:val="single" w:sz="12" w:space="0" w:color="auto"/>
              <w:right w:val="single" w:sz="4" w:space="0" w:color="auto"/>
            </w:tcBorders>
            <w:vAlign w:val="center"/>
          </w:tcPr>
          <w:p w14:paraId="3EBC7703"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12" w:space="0" w:color="auto"/>
              <w:right w:val="single" w:sz="4" w:space="0" w:color="auto"/>
            </w:tcBorders>
            <w:vAlign w:val="center"/>
          </w:tcPr>
          <w:p w14:paraId="5F2E786B" w14:textId="77777777" w:rsidR="00DE000D" w:rsidRPr="00AC0C0E" w:rsidRDefault="00000000">
            <w:pPr>
              <w:jc w:val="center"/>
              <w:rPr>
                <w:sz w:val="20"/>
                <w:szCs w:val="20"/>
              </w:rPr>
            </w:pPr>
            <w:r w:rsidRPr="00AC0C0E">
              <w:rPr>
                <w:sz w:val="20"/>
                <w:szCs w:val="20"/>
              </w:rPr>
              <w:t>230</w:t>
            </w:r>
          </w:p>
        </w:tc>
        <w:tc>
          <w:tcPr>
            <w:tcW w:w="800" w:type="dxa"/>
            <w:tcBorders>
              <w:top w:val="single" w:sz="4" w:space="0" w:color="auto"/>
              <w:left w:val="single" w:sz="4" w:space="0" w:color="auto"/>
              <w:bottom w:val="single" w:sz="12" w:space="0" w:color="auto"/>
              <w:right w:val="single" w:sz="4" w:space="0" w:color="auto"/>
            </w:tcBorders>
            <w:vAlign w:val="center"/>
          </w:tcPr>
          <w:p w14:paraId="14CE81E8" w14:textId="77777777" w:rsidR="00DE000D" w:rsidRPr="00AC0C0E" w:rsidRDefault="00000000">
            <w:pPr>
              <w:jc w:val="center"/>
              <w:rPr>
                <w:sz w:val="20"/>
                <w:szCs w:val="20"/>
              </w:rPr>
            </w:pPr>
            <w:r w:rsidRPr="00AC0C0E">
              <w:rPr>
                <w:sz w:val="20"/>
                <w:szCs w:val="20"/>
              </w:rPr>
              <w:t>38</w:t>
            </w:r>
          </w:p>
        </w:tc>
        <w:tc>
          <w:tcPr>
            <w:tcW w:w="500" w:type="dxa"/>
            <w:tcBorders>
              <w:top w:val="single" w:sz="4" w:space="0" w:color="auto"/>
              <w:left w:val="single" w:sz="4" w:space="0" w:color="auto"/>
              <w:bottom w:val="single" w:sz="12" w:space="0" w:color="auto"/>
              <w:right w:val="single" w:sz="4" w:space="0" w:color="auto"/>
            </w:tcBorders>
            <w:vAlign w:val="center"/>
          </w:tcPr>
          <w:p w14:paraId="515A5D5F" w14:textId="77777777" w:rsidR="00DE000D" w:rsidRPr="00AC0C0E" w:rsidRDefault="00000000">
            <w:pPr>
              <w:jc w:val="center"/>
              <w:rPr>
                <w:sz w:val="20"/>
                <w:szCs w:val="20"/>
              </w:rPr>
            </w:pPr>
            <w:r w:rsidRPr="00AC0C0E">
              <w:rPr>
                <w:sz w:val="20"/>
                <w:szCs w:val="20"/>
              </w:rPr>
              <w:t>3,2</w:t>
            </w:r>
          </w:p>
        </w:tc>
        <w:tc>
          <w:tcPr>
            <w:tcW w:w="500" w:type="dxa"/>
            <w:tcBorders>
              <w:top w:val="single" w:sz="4" w:space="0" w:color="auto"/>
              <w:left w:val="single" w:sz="4" w:space="0" w:color="auto"/>
              <w:bottom w:val="single" w:sz="12" w:space="0" w:color="auto"/>
              <w:right w:val="single" w:sz="4" w:space="0" w:color="auto"/>
            </w:tcBorders>
            <w:vAlign w:val="center"/>
          </w:tcPr>
          <w:p w14:paraId="12BCF947" w14:textId="77777777" w:rsidR="00DE000D" w:rsidRPr="00AC0C0E" w:rsidRDefault="00000000">
            <w:pPr>
              <w:jc w:val="center"/>
              <w:rPr>
                <w:sz w:val="20"/>
                <w:szCs w:val="20"/>
              </w:rPr>
            </w:pPr>
            <w:r w:rsidRPr="00AC0C0E">
              <w:rPr>
                <w:sz w:val="20"/>
                <w:szCs w:val="20"/>
              </w:rPr>
              <w:t>58</w:t>
            </w:r>
          </w:p>
        </w:tc>
        <w:tc>
          <w:tcPr>
            <w:tcW w:w="400" w:type="dxa"/>
            <w:tcBorders>
              <w:top w:val="single" w:sz="4" w:space="0" w:color="auto"/>
              <w:left w:val="single" w:sz="4" w:space="0" w:color="auto"/>
              <w:bottom w:val="single" w:sz="12" w:space="0" w:color="auto"/>
              <w:right w:val="single" w:sz="4" w:space="0" w:color="auto"/>
            </w:tcBorders>
            <w:vAlign w:val="center"/>
          </w:tcPr>
          <w:p w14:paraId="76B3E49E" w14:textId="77777777" w:rsidR="00DE000D" w:rsidRPr="00AC0C0E" w:rsidRDefault="00000000">
            <w:pPr>
              <w:jc w:val="center"/>
              <w:rPr>
                <w:sz w:val="20"/>
                <w:szCs w:val="20"/>
              </w:rPr>
            </w:pPr>
            <w:r w:rsidRPr="00AC0C0E">
              <w:rPr>
                <w:sz w:val="20"/>
                <w:szCs w:val="20"/>
              </w:rPr>
              <w:t>3,1</w:t>
            </w:r>
          </w:p>
        </w:tc>
        <w:tc>
          <w:tcPr>
            <w:tcW w:w="700" w:type="dxa"/>
            <w:tcBorders>
              <w:top w:val="single" w:sz="4" w:space="0" w:color="auto"/>
              <w:left w:val="single" w:sz="4" w:space="0" w:color="auto"/>
              <w:bottom w:val="single" w:sz="12" w:space="0" w:color="auto"/>
              <w:right w:val="single" w:sz="4" w:space="0" w:color="auto"/>
            </w:tcBorders>
            <w:vAlign w:val="center"/>
          </w:tcPr>
          <w:p w14:paraId="6E567AB4"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12" w:space="0" w:color="auto"/>
              <w:right w:val="single" w:sz="4" w:space="0" w:color="auto"/>
            </w:tcBorders>
            <w:vAlign w:val="center"/>
          </w:tcPr>
          <w:p w14:paraId="06AE4E98" w14:textId="77777777" w:rsidR="00DE000D" w:rsidRPr="00AC0C0E" w:rsidRDefault="00000000">
            <w:pPr>
              <w:jc w:val="center"/>
              <w:rPr>
                <w:sz w:val="20"/>
                <w:szCs w:val="20"/>
              </w:rPr>
            </w:pPr>
            <w:r w:rsidRPr="00AC0C0E">
              <w:rPr>
                <w:sz w:val="20"/>
                <w:szCs w:val="20"/>
              </w:rPr>
              <w:t>0,50</w:t>
            </w:r>
          </w:p>
        </w:tc>
        <w:tc>
          <w:tcPr>
            <w:tcW w:w="700" w:type="dxa"/>
            <w:tcBorders>
              <w:top w:val="single" w:sz="4" w:space="0" w:color="auto"/>
              <w:left w:val="single" w:sz="4" w:space="0" w:color="auto"/>
              <w:bottom w:val="single" w:sz="12" w:space="0" w:color="auto"/>
              <w:right w:val="single" w:sz="12" w:space="0" w:color="auto"/>
            </w:tcBorders>
            <w:vAlign w:val="center"/>
          </w:tcPr>
          <w:p w14:paraId="6809D2CA" w14:textId="77777777" w:rsidR="00DE000D" w:rsidRPr="00AC0C0E" w:rsidRDefault="00000000">
            <w:pPr>
              <w:jc w:val="center"/>
              <w:rPr>
                <w:sz w:val="20"/>
                <w:szCs w:val="20"/>
              </w:rPr>
            </w:pPr>
            <w:r w:rsidRPr="00AC0C0E">
              <w:rPr>
                <w:sz w:val="20"/>
                <w:szCs w:val="20"/>
              </w:rPr>
              <w:t>11,27</w:t>
            </w:r>
          </w:p>
        </w:tc>
      </w:tr>
      <w:tr w:rsidR="00DE000D" w:rsidRPr="00AC0C0E" w14:paraId="2CF2B911" w14:textId="77777777">
        <w:tblPrEx>
          <w:tblBorders>
            <w:left w:val="single" w:sz="4" w:space="0" w:color="auto"/>
          </w:tblBorders>
        </w:tblPrEx>
        <w:trPr>
          <w:jc w:val="center"/>
        </w:trPr>
        <w:tc>
          <w:tcPr>
            <w:tcW w:w="505" w:type="dxa"/>
            <w:tcBorders>
              <w:top w:val="single" w:sz="12" w:space="0" w:color="auto"/>
              <w:left w:val="single" w:sz="12" w:space="0" w:color="auto"/>
              <w:bottom w:val="single" w:sz="4" w:space="0" w:color="auto"/>
              <w:right w:val="single" w:sz="4" w:space="0" w:color="auto"/>
            </w:tcBorders>
            <w:vAlign w:val="center"/>
          </w:tcPr>
          <w:p w14:paraId="031E6793" w14:textId="77777777" w:rsidR="00DE000D" w:rsidRPr="00AC0C0E" w:rsidRDefault="00000000">
            <w:pPr>
              <w:jc w:val="center"/>
              <w:rPr>
                <w:sz w:val="20"/>
                <w:szCs w:val="20"/>
              </w:rPr>
            </w:pPr>
            <w:r w:rsidRPr="00AC0C0E">
              <w:rPr>
                <w:sz w:val="20"/>
                <w:szCs w:val="20"/>
              </w:rPr>
              <w:t>TOTAL</w:t>
            </w:r>
          </w:p>
        </w:tc>
        <w:tc>
          <w:tcPr>
            <w:tcW w:w="500" w:type="dxa"/>
            <w:tcBorders>
              <w:top w:val="single" w:sz="12" w:space="0" w:color="auto"/>
              <w:left w:val="single" w:sz="4" w:space="0" w:color="auto"/>
              <w:bottom w:val="single" w:sz="4" w:space="0" w:color="auto"/>
              <w:right w:val="single" w:sz="4" w:space="0" w:color="auto"/>
            </w:tcBorders>
            <w:vAlign w:val="center"/>
          </w:tcPr>
          <w:p w14:paraId="407824C1" w14:textId="77777777" w:rsidR="00DE000D" w:rsidRPr="00AC0C0E" w:rsidRDefault="00000000">
            <w:pPr>
              <w:jc w:val="center"/>
              <w:rPr>
                <w:sz w:val="20"/>
                <w:szCs w:val="20"/>
              </w:rPr>
            </w:pPr>
            <w:r w:rsidRPr="00AC0C0E">
              <w:rPr>
                <w:sz w:val="20"/>
                <w:szCs w:val="20"/>
              </w:rPr>
              <w:t>74,14</w:t>
            </w:r>
          </w:p>
        </w:tc>
        <w:tc>
          <w:tcPr>
            <w:tcW w:w="500" w:type="dxa"/>
            <w:tcBorders>
              <w:top w:val="single" w:sz="12" w:space="0" w:color="auto"/>
              <w:left w:val="single" w:sz="4" w:space="0" w:color="auto"/>
              <w:bottom w:val="single" w:sz="4" w:space="0" w:color="auto"/>
              <w:right w:val="single" w:sz="4" w:space="0" w:color="auto"/>
            </w:tcBorders>
            <w:vAlign w:val="center"/>
          </w:tcPr>
          <w:p w14:paraId="5C26DC5A" w14:textId="77777777" w:rsidR="00DE000D" w:rsidRPr="00AC0C0E" w:rsidRDefault="00000000">
            <w:pPr>
              <w:jc w:val="center"/>
              <w:rPr>
                <w:sz w:val="20"/>
                <w:szCs w:val="20"/>
              </w:rPr>
            </w:pPr>
            <w:r w:rsidRPr="00AC0C0E">
              <w:rPr>
                <w:sz w:val="20"/>
                <w:szCs w:val="20"/>
              </w:rPr>
              <w:t>1160,43</w:t>
            </w:r>
          </w:p>
        </w:tc>
        <w:tc>
          <w:tcPr>
            <w:tcW w:w="500" w:type="dxa"/>
            <w:tcBorders>
              <w:top w:val="single" w:sz="12" w:space="0" w:color="auto"/>
              <w:left w:val="single" w:sz="4" w:space="0" w:color="auto"/>
              <w:bottom w:val="single" w:sz="4" w:space="0" w:color="auto"/>
              <w:right w:val="single" w:sz="4" w:space="0" w:color="auto"/>
            </w:tcBorders>
            <w:vAlign w:val="center"/>
          </w:tcPr>
          <w:p w14:paraId="59E04A2D" w14:textId="77777777" w:rsidR="00DE000D" w:rsidRPr="00AC0C0E" w:rsidRDefault="00000000">
            <w:pPr>
              <w:jc w:val="center"/>
              <w:rPr>
                <w:sz w:val="20"/>
                <w:szCs w:val="20"/>
              </w:rPr>
            </w:pPr>
            <w:r w:rsidRPr="00AC0C0E">
              <w:rPr>
                <w:sz w:val="20"/>
                <w:szCs w:val="20"/>
              </w:rPr>
              <w:t>3993,29</w:t>
            </w:r>
          </w:p>
        </w:tc>
        <w:tc>
          <w:tcPr>
            <w:tcW w:w="500" w:type="dxa"/>
            <w:tcBorders>
              <w:top w:val="single" w:sz="12" w:space="0" w:color="auto"/>
              <w:left w:val="single" w:sz="4" w:space="0" w:color="auto"/>
              <w:bottom w:val="single" w:sz="4" w:space="0" w:color="auto"/>
              <w:right w:val="single" w:sz="4" w:space="0" w:color="auto"/>
            </w:tcBorders>
            <w:vAlign w:val="center"/>
          </w:tcPr>
          <w:p w14:paraId="0C8A8641" w14:textId="77777777" w:rsidR="00DE000D" w:rsidRPr="00AC0C0E" w:rsidRDefault="00000000">
            <w:pPr>
              <w:jc w:val="center"/>
              <w:rPr>
                <w:sz w:val="20"/>
                <w:szCs w:val="20"/>
              </w:rPr>
            </w:pPr>
            <w:r w:rsidRPr="00AC0C0E">
              <w:rPr>
                <w:sz w:val="20"/>
                <w:szCs w:val="20"/>
              </w:rPr>
              <w:t>1165,99</w:t>
            </w:r>
          </w:p>
        </w:tc>
        <w:tc>
          <w:tcPr>
            <w:tcW w:w="500" w:type="dxa"/>
            <w:tcBorders>
              <w:top w:val="single" w:sz="12" w:space="0" w:color="auto"/>
              <w:left w:val="single" w:sz="4" w:space="0" w:color="auto"/>
              <w:bottom w:val="single" w:sz="4" w:space="0" w:color="auto"/>
              <w:right w:val="single" w:sz="4" w:space="0" w:color="auto"/>
            </w:tcBorders>
            <w:vAlign w:val="center"/>
          </w:tcPr>
          <w:p w14:paraId="394D204A" w14:textId="77777777" w:rsidR="00DE000D" w:rsidRPr="00AC0C0E" w:rsidRDefault="00000000">
            <w:pPr>
              <w:jc w:val="center"/>
              <w:rPr>
                <w:sz w:val="20"/>
                <w:szCs w:val="20"/>
              </w:rPr>
            </w:pPr>
            <w:r w:rsidRPr="00AC0C0E">
              <w:rPr>
                <w:sz w:val="20"/>
                <w:szCs w:val="20"/>
              </w:rPr>
              <w:t>77,30</w:t>
            </w:r>
          </w:p>
        </w:tc>
        <w:tc>
          <w:tcPr>
            <w:tcW w:w="800" w:type="dxa"/>
            <w:tcBorders>
              <w:top w:val="single" w:sz="12" w:space="0" w:color="auto"/>
              <w:left w:val="single" w:sz="4" w:space="0" w:color="auto"/>
              <w:bottom w:val="single" w:sz="4" w:space="0" w:color="auto"/>
              <w:right w:val="single" w:sz="4" w:space="0" w:color="auto"/>
            </w:tcBorders>
            <w:vAlign w:val="center"/>
          </w:tcPr>
          <w:p w14:paraId="5EDC84F5" w14:textId="77777777" w:rsidR="00DE000D" w:rsidRPr="00AC0C0E" w:rsidRDefault="00000000">
            <w:pPr>
              <w:jc w:val="center"/>
              <w:rPr>
                <w:sz w:val="20"/>
                <w:szCs w:val="20"/>
              </w:rPr>
            </w:pPr>
            <w:r w:rsidRPr="00AC0C0E">
              <w:rPr>
                <w:sz w:val="20"/>
                <w:szCs w:val="20"/>
              </w:rPr>
              <w:t>6471,15</w:t>
            </w:r>
          </w:p>
        </w:tc>
        <w:tc>
          <w:tcPr>
            <w:tcW w:w="500" w:type="dxa"/>
            <w:tcBorders>
              <w:top w:val="single" w:sz="12" w:space="0" w:color="auto"/>
              <w:left w:val="single" w:sz="4" w:space="0" w:color="auto"/>
              <w:bottom w:val="single" w:sz="4" w:space="0" w:color="auto"/>
              <w:right w:val="single" w:sz="4" w:space="0" w:color="auto"/>
            </w:tcBorders>
            <w:vAlign w:val="center"/>
          </w:tcPr>
          <w:p w14:paraId="4CE58F2F" w14:textId="77777777" w:rsidR="00DE000D" w:rsidRPr="00AC0C0E" w:rsidRDefault="00000000">
            <w:pPr>
              <w:jc w:val="center"/>
              <w:rPr>
                <w:sz w:val="20"/>
                <w:szCs w:val="20"/>
              </w:rPr>
            </w:pPr>
            <w:r w:rsidRPr="00AC0C0E">
              <w:rPr>
                <w:sz w:val="20"/>
                <w:szCs w:val="20"/>
              </w:rPr>
              <w:t>100</w:t>
            </w:r>
          </w:p>
        </w:tc>
        <w:tc>
          <w:tcPr>
            <w:tcW w:w="400" w:type="dxa"/>
            <w:tcBorders>
              <w:top w:val="single" w:sz="12" w:space="0" w:color="auto"/>
              <w:left w:val="single" w:sz="4" w:space="0" w:color="auto"/>
              <w:bottom w:val="single" w:sz="4" w:space="0" w:color="auto"/>
              <w:right w:val="single" w:sz="4" w:space="0" w:color="auto"/>
            </w:tcBorders>
            <w:vAlign w:val="center"/>
          </w:tcPr>
          <w:p w14:paraId="1DB2D24C" w14:textId="77777777" w:rsidR="00DE000D" w:rsidRPr="00AC0C0E" w:rsidRDefault="00000000">
            <w:pPr>
              <w:jc w:val="center"/>
              <w:rPr>
                <w:sz w:val="20"/>
                <w:szCs w:val="20"/>
              </w:rPr>
            </w:pPr>
            <w:r w:rsidRPr="00AC0C0E">
              <w:rPr>
                <w:sz w:val="20"/>
                <w:szCs w:val="20"/>
              </w:rPr>
              <w:t>0,79</w:t>
            </w:r>
          </w:p>
        </w:tc>
        <w:tc>
          <w:tcPr>
            <w:tcW w:w="700" w:type="dxa"/>
            <w:tcBorders>
              <w:top w:val="single" w:sz="12" w:space="0" w:color="auto"/>
              <w:left w:val="single" w:sz="4" w:space="0" w:color="auto"/>
              <w:bottom w:val="single" w:sz="4" w:space="0" w:color="auto"/>
              <w:right w:val="single" w:sz="4" w:space="0" w:color="auto"/>
            </w:tcBorders>
            <w:vAlign w:val="center"/>
          </w:tcPr>
          <w:p w14:paraId="703A6760" w14:textId="77777777" w:rsidR="00DE000D" w:rsidRPr="00AC0C0E" w:rsidRDefault="00000000">
            <w:pPr>
              <w:jc w:val="center"/>
              <w:rPr>
                <w:sz w:val="20"/>
                <w:szCs w:val="20"/>
              </w:rPr>
            </w:pPr>
            <w:r w:rsidRPr="00AC0C0E">
              <w:rPr>
                <w:sz w:val="20"/>
                <w:szCs w:val="20"/>
              </w:rPr>
              <w:t>2281284</w:t>
            </w:r>
          </w:p>
        </w:tc>
        <w:tc>
          <w:tcPr>
            <w:tcW w:w="300" w:type="dxa"/>
            <w:tcBorders>
              <w:top w:val="single" w:sz="12" w:space="0" w:color="auto"/>
              <w:left w:val="single" w:sz="4" w:space="0" w:color="auto"/>
              <w:bottom w:val="single" w:sz="4" w:space="0" w:color="auto"/>
              <w:right w:val="single" w:sz="4" w:space="0" w:color="auto"/>
            </w:tcBorders>
            <w:vAlign w:val="center"/>
          </w:tcPr>
          <w:p w14:paraId="0B9CCFCE" w14:textId="77777777" w:rsidR="00DE000D" w:rsidRPr="00AC0C0E" w:rsidRDefault="00000000">
            <w:pPr>
              <w:jc w:val="center"/>
              <w:rPr>
                <w:sz w:val="20"/>
                <w:szCs w:val="20"/>
              </w:rPr>
            </w:pPr>
            <w:r w:rsidRPr="00AC0C0E">
              <w:rPr>
                <w:sz w:val="20"/>
                <w:szCs w:val="20"/>
              </w:rPr>
              <w:t>100</w:t>
            </w:r>
          </w:p>
        </w:tc>
        <w:tc>
          <w:tcPr>
            <w:tcW w:w="500" w:type="dxa"/>
            <w:tcBorders>
              <w:top w:val="single" w:sz="12" w:space="0" w:color="auto"/>
              <w:left w:val="single" w:sz="4" w:space="0" w:color="auto"/>
              <w:bottom w:val="single" w:sz="4" w:space="0" w:color="auto"/>
              <w:right w:val="single" w:sz="4" w:space="0" w:color="auto"/>
            </w:tcBorders>
            <w:vAlign w:val="center"/>
          </w:tcPr>
          <w:p w14:paraId="19DCC41E" w14:textId="77777777" w:rsidR="00DE000D" w:rsidRPr="00AC0C0E" w:rsidRDefault="00000000">
            <w:pPr>
              <w:jc w:val="center"/>
              <w:rPr>
                <w:sz w:val="20"/>
                <w:szCs w:val="20"/>
              </w:rPr>
            </w:pPr>
            <w:r w:rsidRPr="00AC0C0E">
              <w:rPr>
                <w:sz w:val="20"/>
                <w:szCs w:val="20"/>
              </w:rPr>
              <w:t>353</w:t>
            </w:r>
          </w:p>
        </w:tc>
        <w:tc>
          <w:tcPr>
            <w:tcW w:w="800" w:type="dxa"/>
            <w:tcBorders>
              <w:top w:val="single" w:sz="12" w:space="0" w:color="auto"/>
              <w:left w:val="single" w:sz="4" w:space="0" w:color="auto"/>
              <w:bottom w:val="single" w:sz="4" w:space="0" w:color="auto"/>
              <w:right w:val="single" w:sz="4" w:space="0" w:color="auto"/>
            </w:tcBorders>
            <w:vAlign w:val="center"/>
          </w:tcPr>
          <w:p w14:paraId="455C61CE" w14:textId="77777777" w:rsidR="00DE000D" w:rsidRPr="00AC0C0E" w:rsidRDefault="00000000">
            <w:pPr>
              <w:jc w:val="center"/>
              <w:rPr>
                <w:sz w:val="20"/>
                <w:szCs w:val="20"/>
              </w:rPr>
            </w:pPr>
            <w:r w:rsidRPr="00AC0C0E">
              <w:rPr>
                <w:sz w:val="20"/>
                <w:szCs w:val="20"/>
              </w:rPr>
              <w:t>34912</w:t>
            </w:r>
          </w:p>
        </w:tc>
        <w:tc>
          <w:tcPr>
            <w:tcW w:w="500" w:type="dxa"/>
            <w:tcBorders>
              <w:top w:val="single" w:sz="12" w:space="0" w:color="auto"/>
              <w:left w:val="single" w:sz="4" w:space="0" w:color="auto"/>
              <w:bottom w:val="single" w:sz="4" w:space="0" w:color="auto"/>
              <w:right w:val="single" w:sz="4" w:space="0" w:color="auto"/>
            </w:tcBorders>
            <w:vAlign w:val="center"/>
          </w:tcPr>
          <w:p w14:paraId="0420EA71" w14:textId="77777777" w:rsidR="00DE000D" w:rsidRPr="00AC0C0E" w:rsidRDefault="00000000">
            <w:pPr>
              <w:jc w:val="center"/>
              <w:rPr>
                <w:sz w:val="20"/>
                <w:szCs w:val="20"/>
              </w:rPr>
            </w:pPr>
            <w:r w:rsidRPr="00AC0C0E">
              <w:rPr>
                <w:sz w:val="20"/>
                <w:szCs w:val="20"/>
              </w:rPr>
              <w:t>5,4</w:t>
            </w:r>
          </w:p>
        </w:tc>
        <w:tc>
          <w:tcPr>
            <w:tcW w:w="500" w:type="dxa"/>
            <w:tcBorders>
              <w:top w:val="single" w:sz="12" w:space="0" w:color="auto"/>
              <w:left w:val="single" w:sz="4" w:space="0" w:color="auto"/>
              <w:bottom w:val="single" w:sz="4" w:space="0" w:color="auto"/>
              <w:right w:val="single" w:sz="4" w:space="0" w:color="auto"/>
            </w:tcBorders>
            <w:vAlign w:val="center"/>
          </w:tcPr>
          <w:p w14:paraId="7DCE92EA" w14:textId="77777777" w:rsidR="00DE000D" w:rsidRPr="00AC0C0E" w:rsidRDefault="00000000">
            <w:pPr>
              <w:jc w:val="center"/>
              <w:rPr>
                <w:sz w:val="20"/>
                <w:szCs w:val="20"/>
              </w:rPr>
            </w:pPr>
            <w:r w:rsidRPr="00AC0C0E">
              <w:rPr>
                <w:sz w:val="20"/>
                <w:szCs w:val="20"/>
              </w:rPr>
              <w:t>107</w:t>
            </w:r>
          </w:p>
        </w:tc>
        <w:tc>
          <w:tcPr>
            <w:tcW w:w="400" w:type="dxa"/>
            <w:tcBorders>
              <w:top w:val="single" w:sz="12" w:space="0" w:color="auto"/>
              <w:left w:val="single" w:sz="4" w:space="0" w:color="auto"/>
              <w:bottom w:val="single" w:sz="4" w:space="0" w:color="auto"/>
              <w:right w:val="single" w:sz="4" w:space="0" w:color="auto"/>
            </w:tcBorders>
            <w:vAlign w:val="center"/>
          </w:tcPr>
          <w:p w14:paraId="78E71F1A" w14:textId="77777777" w:rsidR="00DE000D" w:rsidRPr="00AC0C0E" w:rsidRDefault="00000000">
            <w:pPr>
              <w:jc w:val="center"/>
              <w:rPr>
                <w:sz w:val="20"/>
                <w:szCs w:val="20"/>
              </w:rPr>
            </w:pPr>
            <w:r w:rsidRPr="00AC0C0E">
              <w:rPr>
                <w:sz w:val="20"/>
                <w:szCs w:val="20"/>
              </w:rPr>
              <w:t>3,0</w:t>
            </w:r>
          </w:p>
        </w:tc>
        <w:tc>
          <w:tcPr>
            <w:tcW w:w="700" w:type="dxa"/>
            <w:tcBorders>
              <w:top w:val="single" w:sz="12" w:space="0" w:color="auto"/>
              <w:left w:val="single" w:sz="4" w:space="0" w:color="auto"/>
              <w:bottom w:val="single" w:sz="4" w:space="0" w:color="auto"/>
              <w:right w:val="single" w:sz="4" w:space="0" w:color="auto"/>
            </w:tcBorders>
            <w:vAlign w:val="center"/>
          </w:tcPr>
          <w:p w14:paraId="55A131A3" w14:textId="77777777" w:rsidR="00DE000D" w:rsidRPr="00AC0C0E" w:rsidRDefault="00000000">
            <w:pPr>
              <w:jc w:val="center"/>
              <w:rPr>
                <w:sz w:val="20"/>
                <w:szCs w:val="20"/>
              </w:rPr>
            </w:pPr>
            <w:r w:rsidRPr="00AC0C0E">
              <w:rPr>
                <w:sz w:val="20"/>
                <w:szCs w:val="20"/>
              </w:rPr>
              <w:t>84,03</w:t>
            </w:r>
          </w:p>
        </w:tc>
        <w:tc>
          <w:tcPr>
            <w:tcW w:w="700" w:type="dxa"/>
            <w:tcBorders>
              <w:top w:val="single" w:sz="12" w:space="0" w:color="auto"/>
              <w:left w:val="single" w:sz="4" w:space="0" w:color="auto"/>
              <w:bottom w:val="single" w:sz="4" w:space="0" w:color="auto"/>
              <w:right w:val="single" w:sz="4" w:space="0" w:color="auto"/>
            </w:tcBorders>
            <w:vAlign w:val="center"/>
          </w:tcPr>
          <w:p w14:paraId="23FA2A89" w14:textId="77777777" w:rsidR="00DE000D" w:rsidRPr="00AC0C0E" w:rsidRDefault="00000000">
            <w:pPr>
              <w:jc w:val="center"/>
              <w:rPr>
                <w:sz w:val="20"/>
                <w:szCs w:val="20"/>
              </w:rPr>
            </w:pPr>
            <w:r w:rsidRPr="00AC0C0E">
              <w:rPr>
                <w:sz w:val="20"/>
                <w:szCs w:val="20"/>
              </w:rPr>
              <w:t>777,74</w:t>
            </w:r>
          </w:p>
        </w:tc>
        <w:tc>
          <w:tcPr>
            <w:tcW w:w="700" w:type="dxa"/>
            <w:tcBorders>
              <w:top w:val="single" w:sz="12" w:space="0" w:color="auto"/>
              <w:left w:val="single" w:sz="4" w:space="0" w:color="auto"/>
              <w:bottom w:val="single" w:sz="4" w:space="0" w:color="auto"/>
              <w:right w:val="single" w:sz="12" w:space="0" w:color="auto"/>
            </w:tcBorders>
            <w:vAlign w:val="center"/>
          </w:tcPr>
          <w:p w14:paraId="4F3E87F6" w14:textId="77777777" w:rsidR="00DE000D" w:rsidRPr="00AC0C0E" w:rsidRDefault="00000000">
            <w:pPr>
              <w:jc w:val="center"/>
              <w:rPr>
                <w:sz w:val="20"/>
                <w:szCs w:val="20"/>
              </w:rPr>
            </w:pPr>
            <w:r w:rsidRPr="00AC0C0E">
              <w:rPr>
                <w:sz w:val="20"/>
                <w:szCs w:val="20"/>
              </w:rPr>
              <w:t>5609,38</w:t>
            </w:r>
          </w:p>
        </w:tc>
      </w:tr>
      <w:tr w:rsidR="00DE000D" w:rsidRPr="00AC0C0E" w14:paraId="62067EDB" w14:textId="77777777">
        <w:tblPrEx>
          <w:tblBorders>
            <w:top w:val="single" w:sz="4" w:space="0" w:color="auto"/>
            <w:left w:val="single" w:sz="4" w:space="0" w:color="auto"/>
            <w:bottom w:val="single" w:sz="12" w:space="0" w:color="auto"/>
          </w:tblBorders>
        </w:tblPrEx>
        <w:trPr>
          <w:jc w:val="center"/>
        </w:trPr>
        <w:tc>
          <w:tcPr>
            <w:tcW w:w="505" w:type="dxa"/>
            <w:tcBorders>
              <w:top w:val="single" w:sz="4" w:space="0" w:color="auto"/>
              <w:left w:val="single" w:sz="12" w:space="0" w:color="auto"/>
              <w:bottom w:val="single" w:sz="12" w:space="0" w:color="auto"/>
              <w:right w:val="single" w:sz="4" w:space="0" w:color="auto"/>
            </w:tcBorders>
            <w:vAlign w:val="center"/>
          </w:tcPr>
          <w:p w14:paraId="76B28CB3" w14:textId="77777777" w:rsidR="00DE000D" w:rsidRPr="00AC0C0E" w:rsidRDefault="00000000">
            <w:pPr>
              <w:jc w:val="center"/>
              <w:rPr>
                <w:sz w:val="20"/>
                <w:szCs w:val="20"/>
              </w:rPr>
            </w:pPr>
            <w:r w:rsidRPr="00AC0C0E">
              <w:rPr>
                <w:sz w:val="20"/>
                <w:szCs w:val="20"/>
              </w:rPr>
              <w:t xml:space="preserve"> %</w:t>
            </w:r>
          </w:p>
        </w:tc>
        <w:tc>
          <w:tcPr>
            <w:tcW w:w="500" w:type="dxa"/>
            <w:tcBorders>
              <w:top w:val="single" w:sz="4" w:space="0" w:color="auto"/>
              <w:left w:val="single" w:sz="4" w:space="0" w:color="auto"/>
              <w:bottom w:val="single" w:sz="12" w:space="0" w:color="auto"/>
              <w:right w:val="single" w:sz="4" w:space="0" w:color="auto"/>
            </w:tcBorders>
            <w:vAlign w:val="center"/>
          </w:tcPr>
          <w:p w14:paraId="3ACCB2D4" w14:textId="77777777" w:rsidR="00DE000D" w:rsidRPr="00AC0C0E" w:rsidRDefault="00000000">
            <w:pPr>
              <w:jc w:val="center"/>
              <w:rPr>
                <w:sz w:val="20"/>
                <w:szCs w:val="20"/>
              </w:rPr>
            </w:pPr>
            <w:r w:rsidRPr="00AC0C0E">
              <w:rPr>
                <w:sz w:val="20"/>
                <w:szCs w:val="20"/>
              </w:rPr>
              <w:t>1</w:t>
            </w:r>
          </w:p>
        </w:tc>
        <w:tc>
          <w:tcPr>
            <w:tcW w:w="500" w:type="dxa"/>
            <w:tcBorders>
              <w:top w:val="single" w:sz="4" w:space="0" w:color="auto"/>
              <w:left w:val="single" w:sz="4" w:space="0" w:color="auto"/>
              <w:bottom w:val="single" w:sz="12" w:space="0" w:color="auto"/>
              <w:right w:val="single" w:sz="4" w:space="0" w:color="auto"/>
            </w:tcBorders>
            <w:vAlign w:val="center"/>
          </w:tcPr>
          <w:p w14:paraId="59F535F9" w14:textId="77777777" w:rsidR="00DE000D" w:rsidRPr="00AC0C0E" w:rsidRDefault="00000000">
            <w:pPr>
              <w:jc w:val="center"/>
              <w:rPr>
                <w:sz w:val="20"/>
                <w:szCs w:val="20"/>
              </w:rPr>
            </w:pPr>
            <w:r w:rsidRPr="00AC0C0E">
              <w:rPr>
                <w:sz w:val="20"/>
                <w:szCs w:val="20"/>
              </w:rPr>
              <w:t>18</w:t>
            </w:r>
          </w:p>
        </w:tc>
        <w:tc>
          <w:tcPr>
            <w:tcW w:w="500" w:type="dxa"/>
            <w:tcBorders>
              <w:top w:val="single" w:sz="4" w:space="0" w:color="auto"/>
              <w:left w:val="single" w:sz="4" w:space="0" w:color="auto"/>
              <w:bottom w:val="single" w:sz="12" w:space="0" w:color="auto"/>
              <w:right w:val="single" w:sz="4" w:space="0" w:color="auto"/>
            </w:tcBorders>
            <w:vAlign w:val="center"/>
          </w:tcPr>
          <w:p w14:paraId="2F246BD2" w14:textId="77777777" w:rsidR="00DE000D" w:rsidRPr="00AC0C0E" w:rsidRDefault="00000000">
            <w:pPr>
              <w:jc w:val="center"/>
              <w:rPr>
                <w:sz w:val="20"/>
                <w:szCs w:val="20"/>
              </w:rPr>
            </w:pPr>
            <w:r w:rsidRPr="00AC0C0E">
              <w:rPr>
                <w:sz w:val="20"/>
                <w:szCs w:val="20"/>
              </w:rPr>
              <w:t>62</w:t>
            </w:r>
          </w:p>
        </w:tc>
        <w:tc>
          <w:tcPr>
            <w:tcW w:w="500" w:type="dxa"/>
            <w:tcBorders>
              <w:top w:val="single" w:sz="4" w:space="0" w:color="auto"/>
              <w:left w:val="single" w:sz="4" w:space="0" w:color="auto"/>
              <w:bottom w:val="single" w:sz="12" w:space="0" w:color="auto"/>
              <w:right w:val="single" w:sz="4" w:space="0" w:color="auto"/>
            </w:tcBorders>
            <w:vAlign w:val="center"/>
          </w:tcPr>
          <w:p w14:paraId="23493361" w14:textId="77777777" w:rsidR="00DE000D" w:rsidRPr="00AC0C0E" w:rsidRDefault="00000000">
            <w:pPr>
              <w:jc w:val="center"/>
              <w:rPr>
                <w:sz w:val="20"/>
                <w:szCs w:val="20"/>
              </w:rPr>
            </w:pPr>
            <w:r w:rsidRPr="00AC0C0E">
              <w:rPr>
                <w:sz w:val="20"/>
                <w:szCs w:val="20"/>
              </w:rPr>
              <w:t>18</w:t>
            </w:r>
          </w:p>
        </w:tc>
        <w:tc>
          <w:tcPr>
            <w:tcW w:w="500" w:type="dxa"/>
            <w:tcBorders>
              <w:top w:val="single" w:sz="4" w:space="0" w:color="auto"/>
              <w:left w:val="single" w:sz="4" w:space="0" w:color="auto"/>
              <w:bottom w:val="single" w:sz="12" w:space="0" w:color="auto"/>
              <w:right w:val="single" w:sz="4" w:space="0" w:color="auto"/>
            </w:tcBorders>
            <w:vAlign w:val="center"/>
          </w:tcPr>
          <w:p w14:paraId="4A44CCC8" w14:textId="77777777" w:rsidR="00DE000D" w:rsidRPr="00AC0C0E" w:rsidRDefault="00000000">
            <w:pPr>
              <w:jc w:val="center"/>
              <w:rPr>
                <w:sz w:val="20"/>
                <w:szCs w:val="20"/>
              </w:rPr>
            </w:pPr>
            <w:r w:rsidRPr="00AC0C0E">
              <w:rPr>
                <w:sz w:val="20"/>
                <w:szCs w:val="20"/>
              </w:rPr>
              <w:t>1</w:t>
            </w:r>
          </w:p>
        </w:tc>
        <w:tc>
          <w:tcPr>
            <w:tcW w:w="800" w:type="dxa"/>
            <w:tcBorders>
              <w:top w:val="single" w:sz="4" w:space="0" w:color="auto"/>
              <w:left w:val="single" w:sz="4" w:space="0" w:color="auto"/>
              <w:bottom w:val="single" w:sz="12" w:space="0" w:color="auto"/>
              <w:right w:val="single" w:sz="4" w:space="0" w:color="auto"/>
            </w:tcBorders>
            <w:vAlign w:val="center"/>
          </w:tcPr>
          <w:p w14:paraId="4C70E581" w14:textId="77777777" w:rsidR="00DE000D" w:rsidRPr="00AC0C0E" w:rsidRDefault="00000000">
            <w:pPr>
              <w:jc w:val="center"/>
              <w:rPr>
                <w:sz w:val="20"/>
                <w:szCs w:val="20"/>
              </w:rPr>
            </w:pPr>
            <w:r w:rsidRPr="00AC0C0E">
              <w:rPr>
                <w:sz w:val="20"/>
                <w:szCs w:val="20"/>
              </w:rPr>
              <w:t>100</w:t>
            </w:r>
          </w:p>
        </w:tc>
        <w:tc>
          <w:tcPr>
            <w:tcW w:w="500" w:type="dxa"/>
            <w:tcBorders>
              <w:top w:val="single" w:sz="4" w:space="0" w:color="auto"/>
              <w:left w:val="single" w:sz="4" w:space="0" w:color="auto"/>
              <w:bottom w:val="single" w:sz="12" w:space="0" w:color="auto"/>
              <w:right w:val="single" w:sz="4" w:space="0" w:color="auto"/>
            </w:tcBorders>
            <w:vAlign w:val="center"/>
          </w:tcPr>
          <w:p w14:paraId="22215F54" w14:textId="77777777" w:rsidR="00DE000D" w:rsidRPr="00AC0C0E" w:rsidRDefault="00000000">
            <w:pPr>
              <w:jc w:val="center"/>
              <w:rPr>
                <w:sz w:val="20"/>
                <w:szCs w:val="20"/>
              </w:rPr>
            </w:pPr>
            <w:r w:rsidRPr="00AC0C0E">
              <w:rPr>
                <w:sz w:val="20"/>
                <w:szCs w:val="20"/>
              </w:rPr>
              <w:t>-</w:t>
            </w:r>
          </w:p>
        </w:tc>
        <w:tc>
          <w:tcPr>
            <w:tcW w:w="400" w:type="dxa"/>
            <w:tcBorders>
              <w:top w:val="single" w:sz="4" w:space="0" w:color="auto"/>
              <w:left w:val="single" w:sz="4" w:space="0" w:color="auto"/>
              <w:bottom w:val="single" w:sz="12" w:space="0" w:color="auto"/>
              <w:right w:val="single" w:sz="4" w:space="0" w:color="auto"/>
            </w:tcBorders>
            <w:vAlign w:val="center"/>
          </w:tcPr>
          <w:p w14:paraId="7552EEB5"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12" w:space="0" w:color="auto"/>
              <w:right w:val="single" w:sz="4" w:space="0" w:color="auto"/>
            </w:tcBorders>
            <w:vAlign w:val="center"/>
          </w:tcPr>
          <w:p w14:paraId="099C83C1" w14:textId="77777777" w:rsidR="00DE000D" w:rsidRPr="00AC0C0E" w:rsidRDefault="00DE000D">
            <w:pPr>
              <w:jc w:val="center"/>
              <w:rPr>
                <w:sz w:val="20"/>
                <w:szCs w:val="20"/>
              </w:rPr>
            </w:pPr>
          </w:p>
        </w:tc>
        <w:tc>
          <w:tcPr>
            <w:tcW w:w="300" w:type="dxa"/>
            <w:tcBorders>
              <w:top w:val="single" w:sz="4" w:space="0" w:color="auto"/>
              <w:left w:val="single" w:sz="4" w:space="0" w:color="auto"/>
              <w:bottom w:val="single" w:sz="12" w:space="0" w:color="auto"/>
              <w:right w:val="single" w:sz="4" w:space="0" w:color="auto"/>
            </w:tcBorders>
            <w:vAlign w:val="center"/>
          </w:tcPr>
          <w:p w14:paraId="5477291A"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12" w:space="0" w:color="auto"/>
              <w:right w:val="single" w:sz="4" w:space="0" w:color="auto"/>
            </w:tcBorders>
            <w:vAlign w:val="center"/>
          </w:tcPr>
          <w:p w14:paraId="7A70A7CD"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12" w:space="0" w:color="auto"/>
              <w:right w:val="single" w:sz="4" w:space="0" w:color="auto"/>
            </w:tcBorders>
            <w:vAlign w:val="center"/>
          </w:tcPr>
          <w:p w14:paraId="4EE2701D"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12" w:space="0" w:color="auto"/>
              <w:right w:val="single" w:sz="4" w:space="0" w:color="auto"/>
            </w:tcBorders>
            <w:vAlign w:val="center"/>
          </w:tcPr>
          <w:p w14:paraId="5FF3E020"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12" w:space="0" w:color="auto"/>
              <w:right w:val="single" w:sz="4" w:space="0" w:color="auto"/>
            </w:tcBorders>
            <w:vAlign w:val="center"/>
          </w:tcPr>
          <w:p w14:paraId="29EA126E" w14:textId="77777777" w:rsidR="00DE000D" w:rsidRPr="00AC0C0E" w:rsidRDefault="00DE000D">
            <w:pPr>
              <w:jc w:val="center"/>
              <w:rPr>
                <w:sz w:val="20"/>
                <w:szCs w:val="20"/>
              </w:rPr>
            </w:pPr>
          </w:p>
        </w:tc>
        <w:tc>
          <w:tcPr>
            <w:tcW w:w="400" w:type="dxa"/>
            <w:tcBorders>
              <w:top w:val="single" w:sz="4" w:space="0" w:color="auto"/>
              <w:left w:val="single" w:sz="4" w:space="0" w:color="auto"/>
              <w:bottom w:val="single" w:sz="12" w:space="0" w:color="auto"/>
              <w:right w:val="single" w:sz="4" w:space="0" w:color="auto"/>
            </w:tcBorders>
            <w:vAlign w:val="center"/>
          </w:tcPr>
          <w:p w14:paraId="13D1C188"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12" w:space="0" w:color="auto"/>
              <w:right w:val="single" w:sz="4" w:space="0" w:color="auto"/>
            </w:tcBorders>
            <w:vAlign w:val="center"/>
          </w:tcPr>
          <w:p w14:paraId="70FA4164" w14:textId="77777777" w:rsidR="00DE000D" w:rsidRPr="00AC0C0E" w:rsidRDefault="00000000">
            <w:pPr>
              <w:jc w:val="center"/>
              <w:rPr>
                <w:sz w:val="20"/>
                <w:szCs w:val="20"/>
              </w:rPr>
            </w:pPr>
            <w:r w:rsidRPr="00AC0C0E">
              <w:rPr>
                <w:sz w:val="20"/>
                <w:szCs w:val="20"/>
              </w:rPr>
              <w:t>1</w:t>
            </w:r>
          </w:p>
        </w:tc>
        <w:tc>
          <w:tcPr>
            <w:tcW w:w="700" w:type="dxa"/>
            <w:tcBorders>
              <w:top w:val="single" w:sz="4" w:space="0" w:color="auto"/>
              <w:left w:val="single" w:sz="4" w:space="0" w:color="auto"/>
              <w:bottom w:val="single" w:sz="12" w:space="0" w:color="auto"/>
              <w:right w:val="single" w:sz="4" w:space="0" w:color="auto"/>
            </w:tcBorders>
            <w:vAlign w:val="center"/>
          </w:tcPr>
          <w:p w14:paraId="4BAB8201" w14:textId="77777777" w:rsidR="00DE000D" w:rsidRPr="00AC0C0E" w:rsidRDefault="00000000">
            <w:pPr>
              <w:jc w:val="center"/>
              <w:rPr>
                <w:sz w:val="20"/>
                <w:szCs w:val="20"/>
              </w:rPr>
            </w:pPr>
            <w:r w:rsidRPr="00AC0C0E">
              <w:rPr>
                <w:sz w:val="20"/>
                <w:szCs w:val="20"/>
              </w:rPr>
              <w:t>12</w:t>
            </w:r>
          </w:p>
        </w:tc>
        <w:tc>
          <w:tcPr>
            <w:tcW w:w="700" w:type="dxa"/>
            <w:tcBorders>
              <w:top w:val="single" w:sz="4" w:space="0" w:color="auto"/>
              <w:left w:val="single" w:sz="4" w:space="0" w:color="auto"/>
              <w:bottom w:val="single" w:sz="12" w:space="0" w:color="auto"/>
              <w:right w:val="single" w:sz="12" w:space="0" w:color="auto"/>
            </w:tcBorders>
            <w:vAlign w:val="center"/>
          </w:tcPr>
          <w:p w14:paraId="0DA730C4" w14:textId="77777777" w:rsidR="00DE000D" w:rsidRPr="00AC0C0E" w:rsidRDefault="00000000">
            <w:pPr>
              <w:jc w:val="center"/>
              <w:rPr>
                <w:sz w:val="20"/>
                <w:szCs w:val="20"/>
              </w:rPr>
            </w:pPr>
            <w:r w:rsidRPr="00AC0C0E">
              <w:rPr>
                <w:sz w:val="20"/>
                <w:szCs w:val="20"/>
              </w:rPr>
              <w:t>87</w:t>
            </w:r>
          </w:p>
        </w:tc>
      </w:tr>
    </w:tbl>
    <w:p w14:paraId="2E3D857B" w14:textId="77777777" w:rsidR="00DE000D" w:rsidRPr="00AC0C0E" w:rsidRDefault="00000000">
      <w:r w:rsidRPr="00AC0C0E">
        <w:rPr>
          <w:sz w:val="20"/>
          <w:szCs w:val="20"/>
        </w:rPr>
        <w:t xml:space="preserve"> </w:t>
      </w:r>
    </w:p>
    <w:p w14:paraId="09368512" w14:textId="77777777" w:rsidR="00DE000D" w:rsidRPr="00AC0C0E" w:rsidRDefault="00DE000D"/>
    <w:p w14:paraId="3387AA24" w14:textId="77777777" w:rsidR="000540C4" w:rsidRPr="00AC0C0E" w:rsidRDefault="000540C4">
      <w:pPr>
        <w:widowControl/>
        <w:autoSpaceDE/>
        <w:autoSpaceDN/>
        <w:adjustRightInd/>
        <w:spacing w:after="160" w:line="278" w:lineRule="auto"/>
        <w:rPr>
          <w:b/>
          <w:bCs/>
        </w:rPr>
      </w:pPr>
      <w:r w:rsidRPr="00AC0C0E">
        <w:rPr>
          <w:b/>
          <w:bCs/>
        </w:rPr>
        <w:br w:type="page"/>
      </w:r>
    </w:p>
    <w:p w14:paraId="0B9BBEA9" w14:textId="1A0E5961" w:rsidR="00DE000D" w:rsidRPr="00AC0C0E" w:rsidRDefault="00000000">
      <w:pPr>
        <w:pStyle w:val="Titlu1"/>
        <w:ind w:left="567" w:right="567"/>
        <w:jc w:val="center"/>
      </w:pPr>
      <w:bookmarkStart w:id="163" w:name="_Toc164467773"/>
      <w:r w:rsidRPr="00AC0C0E">
        <w:rPr>
          <w:b/>
          <w:bCs/>
        </w:rPr>
        <w:lastRenderedPageBreak/>
        <w:t xml:space="preserve">16.7. Structura </w:t>
      </w:r>
      <w:r w:rsidR="00494B7F" w:rsidRPr="00AC0C0E">
        <w:rPr>
          <w:b/>
          <w:bCs/>
        </w:rPr>
        <w:t>ș</w:t>
      </w:r>
      <w:r w:rsidRPr="00AC0C0E">
        <w:rPr>
          <w:b/>
          <w:bCs/>
        </w:rPr>
        <w:t>i mărimea fondului forestier pe grupe func</w:t>
      </w:r>
      <w:r w:rsidR="00494B7F" w:rsidRPr="00AC0C0E">
        <w:rPr>
          <w:b/>
          <w:bCs/>
        </w:rPr>
        <w:t>ț</w:t>
      </w:r>
      <w:r w:rsidRPr="00AC0C0E">
        <w:rPr>
          <w:b/>
          <w:bCs/>
        </w:rPr>
        <w:t xml:space="preserve">ionale </w:t>
      </w:r>
      <w:r w:rsidR="00494B7F" w:rsidRPr="00AC0C0E">
        <w:rPr>
          <w:b/>
          <w:bCs/>
        </w:rPr>
        <w:t>ș</w:t>
      </w:r>
      <w:r w:rsidRPr="00AC0C0E">
        <w:rPr>
          <w:b/>
          <w:bCs/>
        </w:rPr>
        <w:t>i specii pentru fondul productiv</w:t>
      </w:r>
      <w:bookmarkEnd w:id="163"/>
    </w:p>
    <w:p w14:paraId="70EE18EE" w14:textId="77777777" w:rsidR="00DE000D" w:rsidRPr="00AC0C0E" w:rsidRDefault="00DE000D">
      <w:pPr>
        <w:ind w:left="567" w:right="567"/>
        <w:jc w:val="center"/>
      </w:pPr>
    </w:p>
    <w:p w14:paraId="793F63DC" w14:textId="77777777" w:rsidR="00DE000D" w:rsidRPr="00AC0C0E" w:rsidRDefault="00000000">
      <w:pPr>
        <w:ind w:firstLine="709"/>
        <w:jc w:val="right"/>
      </w:pPr>
      <w:r w:rsidRPr="00AC0C0E">
        <w:tab/>
        <w:t>Tabelul 16.7.</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2"/>
        <w:gridCol w:w="729"/>
        <w:gridCol w:w="460"/>
        <w:gridCol w:w="661"/>
        <w:gridCol w:w="661"/>
        <w:gridCol w:w="562"/>
        <w:gridCol w:w="360"/>
        <w:gridCol w:w="661"/>
        <w:gridCol w:w="321"/>
        <w:gridCol w:w="362"/>
        <w:gridCol w:w="724"/>
        <w:gridCol w:w="321"/>
        <w:gridCol w:w="408"/>
        <w:gridCol w:w="522"/>
        <w:gridCol w:w="408"/>
        <w:gridCol w:w="380"/>
        <w:gridCol w:w="378"/>
        <w:gridCol w:w="461"/>
        <w:gridCol w:w="562"/>
        <w:gridCol w:w="659"/>
      </w:tblGrid>
      <w:tr w:rsidR="000540C4" w:rsidRPr="00AC0C0E" w14:paraId="3E5451B5" w14:textId="77777777" w:rsidTr="00D355FE">
        <w:trPr>
          <w:tblHeader/>
          <w:jc w:val="center"/>
        </w:trPr>
        <w:tc>
          <w:tcPr>
            <w:tcW w:w="148" w:type="pct"/>
            <w:vMerge w:val="restart"/>
            <w:tcBorders>
              <w:top w:val="single" w:sz="12" w:space="0" w:color="auto"/>
              <w:left w:val="single" w:sz="12" w:space="0" w:color="auto"/>
              <w:bottom w:val="nil"/>
              <w:right w:val="single" w:sz="6" w:space="0" w:color="auto"/>
            </w:tcBorders>
            <w:vAlign w:val="center"/>
          </w:tcPr>
          <w:p w14:paraId="1D4BE10B" w14:textId="77777777" w:rsidR="000540C4" w:rsidRPr="00AC0C0E" w:rsidRDefault="000540C4" w:rsidP="00D355FE">
            <w:pPr>
              <w:jc w:val="center"/>
              <w:rPr>
                <w:spacing w:val="-20"/>
                <w:sz w:val="20"/>
                <w:szCs w:val="20"/>
              </w:rPr>
            </w:pPr>
            <w:r w:rsidRPr="00AC0C0E">
              <w:rPr>
                <w:spacing w:val="-20"/>
                <w:sz w:val="20"/>
                <w:szCs w:val="20"/>
              </w:rPr>
              <w:t>G</w:t>
            </w:r>
          </w:p>
          <w:p w14:paraId="030531D3" w14:textId="77777777" w:rsidR="000540C4" w:rsidRPr="00AC0C0E" w:rsidRDefault="000540C4" w:rsidP="00D355FE">
            <w:pPr>
              <w:jc w:val="center"/>
              <w:rPr>
                <w:spacing w:val="-20"/>
                <w:sz w:val="20"/>
                <w:szCs w:val="20"/>
              </w:rPr>
            </w:pPr>
            <w:r w:rsidRPr="00AC0C0E">
              <w:rPr>
                <w:spacing w:val="-20"/>
                <w:sz w:val="20"/>
                <w:szCs w:val="20"/>
              </w:rPr>
              <w:t>r</w:t>
            </w:r>
          </w:p>
          <w:p w14:paraId="7955226C" w14:textId="77777777" w:rsidR="000540C4" w:rsidRPr="00AC0C0E" w:rsidRDefault="000540C4" w:rsidP="00D355FE">
            <w:pPr>
              <w:jc w:val="center"/>
              <w:rPr>
                <w:spacing w:val="-20"/>
                <w:sz w:val="20"/>
                <w:szCs w:val="20"/>
              </w:rPr>
            </w:pPr>
            <w:r w:rsidRPr="00AC0C0E">
              <w:rPr>
                <w:spacing w:val="-20"/>
                <w:sz w:val="20"/>
                <w:szCs w:val="20"/>
              </w:rPr>
              <w:t>u</w:t>
            </w:r>
          </w:p>
          <w:p w14:paraId="521680F9" w14:textId="77777777" w:rsidR="000540C4" w:rsidRPr="00AC0C0E" w:rsidRDefault="000540C4" w:rsidP="00D355FE">
            <w:pPr>
              <w:jc w:val="center"/>
              <w:rPr>
                <w:spacing w:val="-20"/>
                <w:sz w:val="20"/>
                <w:szCs w:val="20"/>
              </w:rPr>
            </w:pPr>
            <w:r w:rsidRPr="00AC0C0E">
              <w:rPr>
                <w:spacing w:val="-20"/>
                <w:sz w:val="20"/>
                <w:szCs w:val="20"/>
              </w:rPr>
              <w:t>p</w:t>
            </w:r>
          </w:p>
          <w:p w14:paraId="445EA50D" w14:textId="77777777" w:rsidR="000540C4" w:rsidRPr="00AC0C0E" w:rsidRDefault="000540C4" w:rsidP="00D355FE">
            <w:pPr>
              <w:jc w:val="center"/>
              <w:rPr>
                <w:spacing w:val="-20"/>
                <w:sz w:val="20"/>
                <w:szCs w:val="20"/>
              </w:rPr>
            </w:pPr>
            <w:r w:rsidRPr="00AC0C0E">
              <w:rPr>
                <w:spacing w:val="-20"/>
                <w:sz w:val="20"/>
                <w:szCs w:val="20"/>
              </w:rPr>
              <w:t>a</w:t>
            </w:r>
          </w:p>
        </w:tc>
        <w:tc>
          <w:tcPr>
            <w:tcW w:w="369" w:type="pct"/>
            <w:vMerge w:val="restart"/>
            <w:tcBorders>
              <w:top w:val="single" w:sz="12" w:space="0" w:color="auto"/>
              <w:left w:val="single" w:sz="6" w:space="0" w:color="auto"/>
              <w:bottom w:val="nil"/>
              <w:right w:val="single" w:sz="6" w:space="0" w:color="auto"/>
            </w:tcBorders>
            <w:vAlign w:val="center"/>
          </w:tcPr>
          <w:p w14:paraId="7DEEC055" w14:textId="77777777" w:rsidR="000540C4" w:rsidRPr="00AC0C0E" w:rsidRDefault="000540C4" w:rsidP="00D355FE">
            <w:pPr>
              <w:jc w:val="center"/>
              <w:rPr>
                <w:spacing w:val="-20"/>
                <w:sz w:val="20"/>
                <w:szCs w:val="20"/>
              </w:rPr>
            </w:pPr>
            <w:r w:rsidRPr="00AC0C0E">
              <w:rPr>
                <w:spacing w:val="-20"/>
                <w:sz w:val="20"/>
                <w:szCs w:val="20"/>
              </w:rPr>
              <w:t>SPE-</w:t>
            </w:r>
          </w:p>
          <w:p w14:paraId="4B556A33" w14:textId="77777777" w:rsidR="000540C4" w:rsidRPr="00AC0C0E" w:rsidRDefault="000540C4" w:rsidP="00D355FE">
            <w:pPr>
              <w:jc w:val="center"/>
              <w:rPr>
                <w:spacing w:val="-20"/>
                <w:sz w:val="20"/>
                <w:szCs w:val="20"/>
              </w:rPr>
            </w:pPr>
            <w:r w:rsidRPr="00AC0C0E">
              <w:rPr>
                <w:spacing w:val="-20"/>
                <w:sz w:val="20"/>
                <w:szCs w:val="20"/>
              </w:rPr>
              <w:t>CIA</w:t>
            </w:r>
          </w:p>
        </w:tc>
        <w:tc>
          <w:tcPr>
            <w:tcW w:w="1367" w:type="pct"/>
            <w:gridSpan w:val="5"/>
            <w:vMerge w:val="restart"/>
            <w:tcBorders>
              <w:top w:val="single" w:sz="12" w:space="0" w:color="auto"/>
              <w:left w:val="single" w:sz="6" w:space="0" w:color="auto"/>
              <w:bottom w:val="nil"/>
              <w:right w:val="single" w:sz="6" w:space="0" w:color="auto"/>
            </w:tcBorders>
            <w:vAlign w:val="center"/>
          </w:tcPr>
          <w:p w14:paraId="26D800F8" w14:textId="77777777" w:rsidR="000540C4" w:rsidRPr="00AC0C0E" w:rsidRDefault="000540C4" w:rsidP="00D355FE">
            <w:pPr>
              <w:jc w:val="center"/>
              <w:rPr>
                <w:spacing w:val="-20"/>
                <w:sz w:val="20"/>
                <w:szCs w:val="20"/>
              </w:rPr>
            </w:pPr>
            <w:r w:rsidRPr="00AC0C0E">
              <w:rPr>
                <w:spacing w:val="-20"/>
                <w:sz w:val="20"/>
                <w:szCs w:val="20"/>
              </w:rPr>
              <w:t>CLASA DE PRODUCȚIE</w:t>
            </w:r>
          </w:p>
        </w:tc>
        <w:tc>
          <w:tcPr>
            <w:tcW w:w="1882" w:type="pct"/>
            <w:gridSpan w:val="8"/>
            <w:tcBorders>
              <w:top w:val="single" w:sz="12" w:space="0" w:color="auto"/>
              <w:left w:val="single" w:sz="6" w:space="0" w:color="auto"/>
              <w:bottom w:val="single" w:sz="6" w:space="0" w:color="auto"/>
              <w:right w:val="single" w:sz="6" w:space="0" w:color="auto"/>
            </w:tcBorders>
            <w:vAlign w:val="center"/>
          </w:tcPr>
          <w:p w14:paraId="47A9E6C9" w14:textId="77777777" w:rsidR="000540C4" w:rsidRPr="00AC0C0E" w:rsidRDefault="000540C4" w:rsidP="00D355FE">
            <w:pPr>
              <w:jc w:val="center"/>
              <w:rPr>
                <w:spacing w:val="-20"/>
                <w:sz w:val="20"/>
                <w:szCs w:val="20"/>
              </w:rPr>
            </w:pPr>
            <w:r w:rsidRPr="00AC0C0E">
              <w:rPr>
                <w:spacing w:val="-20"/>
                <w:sz w:val="20"/>
                <w:szCs w:val="20"/>
              </w:rPr>
              <w:t>TOTAL</w:t>
            </w:r>
          </w:p>
        </w:tc>
        <w:tc>
          <w:tcPr>
            <w:tcW w:w="192" w:type="pct"/>
            <w:vMerge w:val="restart"/>
            <w:tcBorders>
              <w:top w:val="single" w:sz="12" w:space="0" w:color="auto"/>
              <w:left w:val="single" w:sz="6" w:space="0" w:color="auto"/>
              <w:bottom w:val="nil"/>
              <w:right w:val="single" w:sz="6" w:space="0" w:color="auto"/>
            </w:tcBorders>
            <w:vAlign w:val="center"/>
          </w:tcPr>
          <w:p w14:paraId="5C078BCD" w14:textId="77777777" w:rsidR="000540C4" w:rsidRPr="00AC0C0E" w:rsidRDefault="000540C4" w:rsidP="00D355FE">
            <w:pPr>
              <w:jc w:val="center"/>
              <w:rPr>
                <w:spacing w:val="-20"/>
                <w:sz w:val="20"/>
                <w:szCs w:val="20"/>
              </w:rPr>
            </w:pPr>
            <w:r w:rsidRPr="00AC0C0E">
              <w:rPr>
                <w:spacing w:val="-20"/>
                <w:sz w:val="20"/>
                <w:szCs w:val="20"/>
              </w:rPr>
              <w:t>Vâr-</w:t>
            </w:r>
          </w:p>
          <w:p w14:paraId="288B2F0F" w14:textId="77777777" w:rsidR="000540C4" w:rsidRPr="00AC0C0E" w:rsidRDefault="000540C4" w:rsidP="00D355FE">
            <w:pPr>
              <w:jc w:val="center"/>
              <w:rPr>
                <w:spacing w:val="-20"/>
                <w:sz w:val="20"/>
                <w:szCs w:val="20"/>
              </w:rPr>
            </w:pPr>
            <w:r w:rsidRPr="00AC0C0E">
              <w:rPr>
                <w:spacing w:val="-20"/>
                <w:sz w:val="20"/>
                <w:szCs w:val="20"/>
              </w:rPr>
              <w:t>sta</w:t>
            </w:r>
          </w:p>
        </w:tc>
        <w:tc>
          <w:tcPr>
            <w:tcW w:w="191" w:type="pct"/>
            <w:vMerge w:val="restart"/>
            <w:tcBorders>
              <w:top w:val="single" w:sz="12" w:space="0" w:color="auto"/>
              <w:left w:val="single" w:sz="6" w:space="0" w:color="auto"/>
              <w:bottom w:val="nil"/>
              <w:right w:val="single" w:sz="6" w:space="0" w:color="auto"/>
            </w:tcBorders>
            <w:vAlign w:val="center"/>
          </w:tcPr>
          <w:p w14:paraId="7E992863" w14:textId="77777777" w:rsidR="000540C4" w:rsidRPr="00AC0C0E" w:rsidRDefault="000540C4" w:rsidP="00D355FE">
            <w:pPr>
              <w:jc w:val="center"/>
              <w:rPr>
                <w:spacing w:val="-20"/>
                <w:sz w:val="20"/>
                <w:szCs w:val="20"/>
              </w:rPr>
            </w:pPr>
            <w:r w:rsidRPr="00AC0C0E">
              <w:rPr>
                <w:spacing w:val="-20"/>
                <w:sz w:val="20"/>
                <w:szCs w:val="20"/>
              </w:rPr>
              <w:t>Cl.</w:t>
            </w:r>
          </w:p>
          <w:p w14:paraId="54AF6B47" w14:textId="77777777" w:rsidR="000540C4" w:rsidRPr="00AC0C0E" w:rsidRDefault="000540C4" w:rsidP="00D355FE">
            <w:pPr>
              <w:jc w:val="center"/>
              <w:rPr>
                <w:spacing w:val="-20"/>
                <w:sz w:val="20"/>
                <w:szCs w:val="20"/>
              </w:rPr>
            </w:pPr>
            <w:r w:rsidRPr="00AC0C0E">
              <w:rPr>
                <w:spacing w:val="-20"/>
                <w:sz w:val="20"/>
                <w:szCs w:val="20"/>
              </w:rPr>
              <w:t>pr.</w:t>
            </w:r>
          </w:p>
          <w:p w14:paraId="68B372CF" w14:textId="77777777" w:rsidR="000540C4" w:rsidRPr="00AC0C0E" w:rsidRDefault="000540C4" w:rsidP="00D355FE">
            <w:pPr>
              <w:jc w:val="center"/>
              <w:rPr>
                <w:spacing w:val="-20"/>
                <w:sz w:val="20"/>
                <w:szCs w:val="20"/>
              </w:rPr>
            </w:pPr>
            <w:r w:rsidRPr="00AC0C0E">
              <w:rPr>
                <w:spacing w:val="-20"/>
                <w:sz w:val="20"/>
                <w:szCs w:val="20"/>
              </w:rPr>
              <w:t>med</w:t>
            </w:r>
          </w:p>
        </w:tc>
        <w:tc>
          <w:tcPr>
            <w:tcW w:w="851" w:type="pct"/>
            <w:gridSpan w:val="3"/>
            <w:tcBorders>
              <w:top w:val="single" w:sz="12" w:space="0" w:color="auto"/>
              <w:left w:val="single" w:sz="6" w:space="0" w:color="auto"/>
              <w:bottom w:val="single" w:sz="6" w:space="0" w:color="auto"/>
              <w:right w:val="single" w:sz="12" w:space="0" w:color="auto"/>
            </w:tcBorders>
            <w:vAlign w:val="center"/>
          </w:tcPr>
          <w:p w14:paraId="47485E3E" w14:textId="77777777" w:rsidR="000540C4" w:rsidRPr="00AC0C0E" w:rsidRDefault="000540C4" w:rsidP="00D355FE">
            <w:pPr>
              <w:jc w:val="center"/>
              <w:rPr>
                <w:spacing w:val="-20"/>
                <w:sz w:val="20"/>
                <w:szCs w:val="20"/>
              </w:rPr>
            </w:pPr>
            <w:r w:rsidRPr="00AC0C0E">
              <w:rPr>
                <w:spacing w:val="-20"/>
                <w:sz w:val="20"/>
                <w:szCs w:val="20"/>
              </w:rPr>
              <w:t>CONSISTENȚA</w:t>
            </w:r>
          </w:p>
        </w:tc>
      </w:tr>
      <w:tr w:rsidR="000540C4" w:rsidRPr="00AC0C0E" w14:paraId="15B9A961" w14:textId="77777777" w:rsidTr="00D355FE">
        <w:trPr>
          <w:tblHeader/>
          <w:jc w:val="center"/>
        </w:trPr>
        <w:tc>
          <w:tcPr>
            <w:tcW w:w="148" w:type="pct"/>
            <w:vMerge/>
            <w:tcBorders>
              <w:top w:val="nil"/>
              <w:left w:val="single" w:sz="12" w:space="0" w:color="auto"/>
              <w:bottom w:val="nil"/>
              <w:right w:val="single" w:sz="6" w:space="0" w:color="auto"/>
            </w:tcBorders>
            <w:vAlign w:val="center"/>
          </w:tcPr>
          <w:p w14:paraId="43CF56C8" w14:textId="77777777" w:rsidR="000540C4" w:rsidRPr="00AC0C0E" w:rsidRDefault="000540C4" w:rsidP="00D355FE">
            <w:pPr>
              <w:jc w:val="center"/>
              <w:rPr>
                <w:spacing w:val="-20"/>
                <w:sz w:val="20"/>
                <w:szCs w:val="20"/>
              </w:rPr>
            </w:pPr>
          </w:p>
        </w:tc>
        <w:tc>
          <w:tcPr>
            <w:tcW w:w="369" w:type="pct"/>
            <w:vMerge/>
            <w:tcBorders>
              <w:top w:val="nil"/>
              <w:left w:val="single" w:sz="6" w:space="0" w:color="auto"/>
              <w:bottom w:val="nil"/>
              <w:right w:val="single" w:sz="6" w:space="0" w:color="auto"/>
            </w:tcBorders>
            <w:vAlign w:val="center"/>
          </w:tcPr>
          <w:p w14:paraId="0441222F" w14:textId="77777777" w:rsidR="000540C4" w:rsidRPr="00AC0C0E" w:rsidRDefault="000540C4" w:rsidP="00D355FE">
            <w:pPr>
              <w:jc w:val="center"/>
              <w:rPr>
                <w:spacing w:val="-20"/>
                <w:sz w:val="20"/>
                <w:szCs w:val="20"/>
              </w:rPr>
            </w:pPr>
          </w:p>
        </w:tc>
        <w:tc>
          <w:tcPr>
            <w:tcW w:w="1367" w:type="pct"/>
            <w:gridSpan w:val="5"/>
            <w:vMerge/>
            <w:tcBorders>
              <w:top w:val="nil"/>
              <w:left w:val="single" w:sz="6" w:space="0" w:color="auto"/>
              <w:bottom w:val="single" w:sz="6" w:space="0" w:color="auto"/>
              <w:right w:val="single" w:sz="6" w:space="0" w:color="auto"/>
            </w:tcBorders>
            <w:vAlign w:val="center"/>
          </w:tcPr>
          <w:p w14:paraId="51C90B49" w14:textId="77777777" w:rsidR="000540C4" w:rsidRPr="00AC0C0E" w:rsidRDefault="000540C4" w:rsidP="00D355FE">
            <w:pPr>
              <w:jc w:val="center"/>
              <w:rPr>
                <w:spacing w:val="-20"/>
                <w:sz w:val="20"/>
                <w:szCs w:val="20"/>
              </w:rPr>
            </w:pPr>
          </w:p>
        </w:tc>
        <w:tc>
          <w:tcPr>
            <w:tcW w:w="679" w:type="pct"/>
            <w:gridSpan w:val="3"/>
            <w:tcBorders>
              <w:top w:val="single" w:sz="6" w:space="0" w:color="auto"/>
              <w:left w:val="single" w:sz="6" w:space="0" w:color="auto"/>
              <w:bottom w:val="single" w:sz="6" w:space="0" w:color="auto"/>
              <w:right w:val="single" w:sz="6" w:space="0" w:color="auto"/>
            </w:tcBorders>
            <w:vAlign w:val="center"/>
          </w:tcPr>
          <w:p w14:paraId="28C2E1C9" w14:textId="77777777" w:rsidR="000540C4" w:rsidRPr="00AC0C0E" w:rsidRDefault="000540C4" w:rsidP="00D355FE">
            <w:pPr>
              <w:jc w:val="center"/>
              <w:rPr>
                <w:spacing w:val="-20"/>
                <w:sz w:val="20"/>
                <w:szCs w:val="20"/>
              </w:rPr>
            </w:pPr>
            <w:r w:rsidRPr="00AC0C0E">
              <w:rPr>
                <w:spacing w:val="-20"/>
                <w:sz w:val="20"/>
                <w:szCs w:val="20"/>
              </w:rPr>
              <w:t>Suprafața</w:t>
            </w:r>
          </w:p>
        </w:tc>
        <w:tc>
          <w:tcPr>
            <w:tcW w:w="734" w:type="pct"/>
            <w:gridSpan w:val="3"/>
            <w:tcBorders>
              <w:top w:val="single" w:sz="6" w:space="0" w:color="auto"/>
              <w:left w:val="single" w:sz="6" w:space="0" w:color="auto"/>
              <w:bottom w:val="single" w:sz="6" w:space="0" w:color="auto"/>
              <w:right w:val="single" w:sz="6" w:space="0" w:color="auto"/>
            </w:tcBorders>
            <w:vAlign w:val="center"/>
          </w:tcPr>
          <w:p w14:paraId="575CB5EF" w14:textId="77777777" w:rsidR="000540C4" w:rsidRPr="00AC0C0E" w:rsidRDefault="000540C4" w:rsidP="00D355FE">
            <w:pPr>
              <w:jc w:val="center"/>
              <w:rPr>
                <w:spacing w:val="-20"/>
                <w:sz w:val="20"/>
                <w:szCs w:val="20"/>
              </w:rPr>
            </w:pPr>
            <w:r w:rsidRPr="00AC0C0E">
              <w:rPr>
                <w:spacing w:val="-20"/>
                <w:sz w:val="20"/>
                <w:szCs w:val="20"/>
              </w:rPr>
              <w:t>Volum</w:t>
            </w:r>
          </w:p>
        </w:tc>
        <w:tc>
          <w:tcPr>
            <w:tcW w:w="470" w:type="pct"/>
            <w:gridSpan w:val="2"/>
            <w:tcBorders>
              <w:top w:val="single" w:sz="6" w:space="0" w:color="auto"/>
              <w:left w:val="single" w:sz="6" w:space="0" w:color="auto"/>
              <w:bottom w:val="single" w:sz="6" w:space="0" w:color="auto"/>
              <w:right w:val="single" w:sz="6" w:space="0" w:color="auto"/>
            </w:tcBorders>
            <w:vAlign w:val="center"/>
          </w:tcPr>
          <w:p w14:paraId="1ABC6A78" w14:textId="77777777" w:rsidR="000540C4" w:rsidRPr="00AC0C0E" w:rsidRDefault="000540C4" w:rsidP="00D355FE">
            <w:pPr>
              <w:jc w:val="center"/>
              <w:rPr>
                <w:spacing w:val="-20"/>
                <w:sz w:val="20"/>
                <w:szCs w:val="20"/>
              </w:rPr>
            </w:pPr>
            <w:r w:rsidRPr="00AC0C0E">
              <w:rPr>
                <w:spacing w:val="-20"/>
                <w:sz w:val="20"/>
                <w:szCs w:val="20"/>
              </w:rPr>
              <w:t>Creștere</w:t>
            </w:r>
          </w:p>
        </w:tc>
        <w:tc>
          <w:tcPr>
            <w:tcW w:w="192" w:type="pct"/>
            <w:vMerge/>
            <w:tcBorders>
              <w:top w:val="nil"/>
              <w:left w:val="single" w:sz="6" w:space="0" w:color="auto"/>
              <w:bottom w:val="nil"/>
              <w:right w:val="single" w:sz="6" w:space="0" w:color="auto"/>
            </w:tcBorders>
            <w:vAlign w:val="center"/>
          </w:tcPr>
          <w:p w14:paraId="494D2C80" w14:textId="77777777" w:rsidR="000540C4" w:rsidRPr="00AC0C0E" w:rsidRDefault="000540C4" w:rsidP="00D355FE">
            <w:pPr>
              <w:jc w:val="center"/>
              <w:rPr>
                <w:spacing w:val="-20"/>
                <w:sz w:val="20"/>
                <w:szCs w:val="20"/>
              </w:rPr>
            </w:pPr>
          </w:p>
        </w:tc>
        <w:tc>
          <w:tcPr>
            <w:tcW w:w="191" w:type="pct"/>
            <w:vMerge/>
            <w:tcBorders>
              <w:top w:val="nil"/>
              <w:left w:val="single" w:sz="6" w:space="0" w:color="auto"/>
              <w:bottom w:val="nil"/>
              <w:right w:val="single" w:sz="6" w:space="0" w:color="auto"/>
            </w:tcBorders>
            <w:vAlign w:val="center"/>
          </w:tcPr>
          <w:p w14:paraId="30B0F91A" w14:textId="77777777" w:rsidR="000540C4" w:rsidRPr="00AC0C0E" w:rsidRDefault="000540C4" w:rsidP="00D355FE">
            <w:pPr>
              <w:jc w:val="center"/>
              <w:rPr>
                <w:spacing w:val="-20"/>
                <w:sz w:val="20"/>
                <w:szCs w:val="20"/>
              </w:rPr>
            </w:pPr>
          </w:p>
        </w:tc>
        <w:tc>
          <w:tcPr>
            <w:tcW w:w="233" w:type="pct"/>
            <w:vMerge w:val="restart"/>
            <w:tcBorders>
              <w:top w:val="single" w:sz="6" w:space="0" w:color="auto"/>
              <w:left w:val="single" w:sz="6" w:space="0" w:color="auto"/>
              <w:bottom w:val="nil"/>
              <w:right w:val="single" w:sz="6" w:space="0" w:color="auto"/>
            </w:tcBorders>
            <w:vAlign w:val="center"/>
          </w:tcPr>
          <w:p w14:paraId="105122AE" w14:textId="77777777" w:rsidR="000540C4" w:rsidRPr="00AC0C0E" w:rsidRDefault="000540C4" w:rsidP="00D355FE">
            <w:pPr>
              <w:jc w:val="center"/>
              <w:rPr>
                <w:spacing w:val="-20"/>
                <w:sz w:val="20"/>
                <w:szCs w:val="20"/>
              </w:rPr>
            </w:pPr>
            <w:r w:rsidRPr="00AC0C0E">
              <w:rPr>
                <w:spacing w:val="-20"/>
                <w:sz w:val="20"/>
                <w:szCs w:val="20"/>
              </w:rPr>
              <w:t>&lt;0,4</w:t>
            </w:r>
          </w:p>
        </w:tc>
        <w:tc>
          <w:tcPr>
            <w:tcW w:w="284" w:type="pct"/>
            <w:vMerge w:val="restart"/>
            <w:tcBorders>
              <w:top w:val="single" w:sz="6" w:space="0" w:color="auto"/>
              <w:left w:val="single" w:sz="6" w:space="0" w:color="auto"/>
              <w:bottom w:val="nil"/>
              <w:right w:val="single" w:sz="6" w:space="0" w:color="auto"/>
            </w:tcBorders>
            <w:vAlign w:val="center"/>
          </w:tcPr>
          <w:p w14:paraId="13AC2496" w14:textId="77777777" w:rsidR="000540C4" w:rsidRPr="00AC0C0E" w:rsidRDefault="000540C4" w:rsidP="00D355FE">
            <w:pPr>
              <w:jc w:val="center"/>
              <w:rPr>
                <w:spacing w:val="-20"/>
                <w:sz w:val="20"/>
                <w:szCs w:val="20"/>
              </w:rPr>
            </w:pPr>
            <w:r w:rsidRPr="00AC0C0E">
              <w:rPr>
                <w:spacing w:val="-20"/>
                <w:sz w:val="20"/>
                <w:szCs w:val="20"/>
              </w:rPr>
              <w:t>0,4-0,6</w:t>
            </w:r>
          </w:p>
        </w:tc>
        <w:tc>
          <w:tcPr>
            <w:tcW w:w="334" w:type="pct"/>
            <w:vMerge w:val="restart"/>
            <w:tcBorders>
              <w:top w:val="single" w:sz="6" w:space="0" w:color="auto"/>
              <w:left w:val="single" w:sz="6" w:space="0" w:color="auto"/>
              <w:bottom w:val="nil"/>
              <w:right w:val="single" w:sz="12" w:space="0" w:color="auto"/>
            </w:tcBorders>
            <w:vAlign w:val="center"/>
          </w:tcPr>
          <w:p w14:paraId="4E044AE2" w14:textId="77777777" w:rsidR="000540C4" w:rsidRPr="00AC0C0E" w:rsidRDefault="000540C4" w:rsidP="00D355FE">
            <w:pPr>
              <w:jc w:val="center"/>
              <w:rPr>
                <w:spacing w:val="-20"/>
                <w:sz w:val="20"/>
                <w:szCs w:val="20"/>
              </w:rPr>
            </w:pPr>
            <w:r w:rsidRPr="00AC0C0E">
              <w:rPr>
                <w:spacing w:val="-20"/>
                <w:sz w:val="20"/>
                <w:szCs w:val="20"/>
              </w:rPr>
              <w:t>&gt;0,6</w:t>
            </w:r>
          </w:p>
        </w:tc>
      </w:tr>
      <w:tr w:rsidR="000540C4" w:rsidRPr="00AC0C0E" w14:paraId="3A0316D6" w14:textId="77777777" w:rsidTr="00D355FE">
        <w:trPr>
          <w:trHeight w:val="230"/>
          <w:tblHeader/>
          <w:jc w:val="center"/>
        </w:trPr>
        <w:tc>
          <w:tcPr>
            <w:tcW w:w="148" w:type="pct"/>
            <w:vMerge/>
            <w:tcBorders>
              <w:top w:val="nil"/>
              <w:left w:val="single" w:sz="12" w:space="0" w:color="auto"/>
              <w:bottom w:val="nil"/>
              <w:right w:val="single" w:sz="6" w:space="0" w:color="auto"/>
            </w:tcBorders>
            <w:vAlign w:val="center"/>
          </w:tcPr>
          <w:p w14:paraId="0EA3A996" w14:textId="77777777" w:rsidR="000540C4" w:rsidRPr="00AC0C0E" w:rsidRDefault="000540C4" w:rsidP="00D355FE">
            <w:pPr>
              <w:jc w:val="center"/>
              <w:rPr>
                <w:spacing w:val="-20"/>
                <w:sz w:val="20"/>
                <w:szCs w:val="20"/>
              </w:rPr>
            </w:pPr>
          </w:p>
        </w:tc>
        <w:tc>
          <w:tcPr>
            <w:tcW w:w="369" w:type="pct"/>
            <w:vMerge/>
            <w:tcBorders>
              <w:top w:val="nil"/>
              <w:left w:val="single" w:sz="6" w:space="0" w:color="auto"/>
              <w:bottom w:val="nil"/>
              <w:right w:val="single" w:sz="6" w:space="0" w:color="auto"/>
            </w:tcBorders>
            <w:vAlign w:val="center"/>
          </w:tcPr>
          <w:p w14:paraId="37AD8D93" w14:textId="77777777" w:rsidR="000540C4" w:rsidRPr="00AC0C0E" w:rsidRDefault="000540C4" w:rsidP="00D355FE">
            <w:pPr>
              <w:jc w:val="center"/>
              <w:rPr>
                <w:spacing w:val="-20"/>
                <w:sz w:val="20"/>
                <w:szCs w:val="20"/>
              </w:rPr>
            </w:pPr>
          </w:p>
        </w:tc>
        <w:tc>
          <w:tcPr>
            <w:tcW w:w="233" w:type="pct"/>
            <w:vMerge w:val="restart"/>
            <w:tcBorders>
              <w:top w:val="single" w:sz="6" w:space="0" w:color="auto"/>
              <w:left w:val="single" w:sz="6" w:space="0" w:color="auto"/>
              <w:bottom w:val="nil"/>
              <w:right w:val="single" w:sz="6" w:space="0" w:color="auto"/>
            </w:tcBorders>
            <w:vAlign w:val="center"/>
          </w:tcPr>
          <w:p w14:paraId="181D0F14" w14:textId="77777777" w:rsidR="000540C4" w:rsidRPr="00AC0C0E" w:rsidRDefault="000540C4" w:rsidP="00D355FE">
            <w:pPr>
              <w:jc w:val="center"/>
              <w:rPr>
                <w:spacing w:val="-20"/>
                <w:sz w:val="20"/>
                <w:szCs w:val="20"/>
              </w:rPr>
            </w:pPr>
            <w:r w:rsidRPr="00AC0C0E">
              <w:rPr>
                <w:spacing w:val="-20"/>
                <w:sz w:val="20"/>
                <w:szCs w:val="20"/>
              </w:rPr>
              <w:t>I</w:t>
            </w:r>
          </w:p>
        </w:tc>
        <w:tc>
          <w:tcPr>
            <w:tcW w:w="334" w:type="pct"/>
            <w:vMerge w:val="restart"/>
            <w:tcBorders>
              <w:top w:val="single" w:sz="6" w:space="0" w:color="auto"/>
              <w:left w:val="single" w:sz="6" w:space="0" w:color="auto"/>
              <w:bottom w:val="nil"/>
              <w:right w:val="single" w:sz="6" w:space="0" w:color="auto"/>
            </w:tcBorders>
            <w:vAlign w:val="center"/>
          </w:tcPr>
          <w:p w14:paraId="2DD84177" w14:textId="77777777" w:rsidR="000540C4" w:rsidRPr="00AC0C0E" w:rsidRDefault="000540C4" w:rsidP="00D355FE">
            <w:pPr>
              <w:jc w:val="center"/>
              <w:rPr>
                <w:spacing w:val="-20"/>
                <w:sz w:val="20"/>
                <w:szCs w:val="20"/>
              </w:rPr>
            </w:pPr>
            <w:r w:rsidRPr="00AC0C0E">
              <w:rPr>
                <w:spacing w:val="-20"/>
                <w:sz w:val="20"/>
                <w:szCs w:val="20"/>
              </w:rPr>
              <w:t>II</w:t>
            </w:r>
          </w:p>
        </w:tc>
        <w:tc>
          <w:tcPr>
            <w:tcW w:w="334" w:type="pct"/>
            <w:vMerge w:val="restart"/>
            <w:tcBorders>
              <w:top w:val="single" w:sz="6" w:space="0" w:color="auto"/>
              <w:left w:val="single" w:sz="6" w:space="0" w:color="auto"/>
              <w:bottom w:val="nil"/>
              <w:right w:val="single" w:sz="6" w:space="0" w:color="auto"/>
            </w:tcBorders>
            <w:vAlign w:val="center"/>
          </w:tcPr>
          <w:p w14:paraId="5C544BD8" w14:textId="77777777" w:rsidR="000540C4" w:rsidRPr="00AC0C0E" w:rsidRDefault="000540C4" w:rsidP="00D355FE">
            <w:pPr>
              <w:jc w:val="center"/>
              <w:rPr>
                <w:spacing w:val="-20"/>
                <w:sz w:val="20"/>
                <w:szCs w:val="20"/>
              </w:rPr>
            </w:pPr>
            <w:r w:rsidRPr="00AC0C0E">
              <w:rPr>
                <w:spacing w:val="-20"/>
                <w:sz w:val="20"/>
                <w:szCs w:val="20"/>
              </w:rPr>
              <w:t>III</w:t>
            </w:r>
          </w:p>
        </w:tc>
        <w:tc>
          <w:tcPr>
            <w:tcW w:w="284" w:type="pct"/>
            <w:vMerge w:val="restart"/>
            <w:tcBorders>
              <w:top w:val="single" w:sz="6" w:space="0" w:color="auto"/>
              <w:left w:val="single" w:sz="6" w:space="0" w:color="auto"/>
              <w:bottom w:val="nil"/>
              <w:right w:val="single" w:sz="6" w:space="0" w:color="auto"/>
            </w:tcBorders>
            <w:vAlign w:val="center"/>
          </w:tcPr>
          <w:p w14:paraId="28EE809A" w14:textId="77777777" w:rsidR="000540C4" w:rsidRPr="00AC0C0E" w:rsidRDefault="000540C4" w:rsidP="00D355FE">
            <w:pPr>
              <w:jc w:val="center"/>
              <w:rPr>
                <w:spacing w:val="-20"/>
                <w:sz w:val="20"/>
                <w:szCs w:val="20"/>
              </w:rPr>
            </w:pPr>
            <w:r w:rsidRPr="00AC0C0E">
              <w:rPr>
                <w:spacing w:val="-20"/>
                <w:sz w:val="20"/>
                <w:szCs w:val="20"/>
              </w:rPr>
              <w:t>IV</w:t>
            </w:r>
          </w:p>
        </w:tc>
        <w:tc>
          <w:tcPr>
            <w:tcW w:w="182" w:type="pct"/>
            <w:vMerge w:val="restart"/>
            <w:tcBorders>
              <w:top w:val="single" w:sz="6" w:space="0" w:color="auto"/>
              <w:left w:val="single" w:sz="6" w:space="0" w:color="auto"/>
              <w:bottom w:val="nil"/>
              <w:right w:val="single" w:sz="6" w:space="0" w:color="auto"/>
            </w:tcBorders>
            <w:vAlign w:val="center"/>
          </w:tcPr>
          <w:p w14:paraId="60C85355" w14:textId="77777777" w:rsidR="000540C4" w:rsidRPr="00AC0C0E" w:rsidRDefault="000540C4" w:rsidP="00D355FE">
            <w:pPr>
              <w:jc w:val="center"/>
              <w:rPr>
                <w:spacing w:val="-20"/>
                <w:sz w:val="20"/>
                <w:szCs w:val="20"/>
              </w:rPr>
            </w:pPr>
            <w:r w:rsidRPr="00AC0C0E">
              <w:rPr>
                <w:spacing w:val="-20"/>
                <w:sz w:val="20"/>
                <w:szCs w:val="20"/>
              </w:rPr>
              <w:t>V</w:t>
            </w:r>
          </w:p>
        </w:tc>
        <w:tc>
          <w:tcPr>
            <w:tcW w:w="334" w:type="pct"/>
            <w:vMerge w:val="restart"/>
            <w:tcBorders>
              <w:top w:val="single" w:sz="6" w:space="0" w:color="auto"/>
              <w:left w:val="single" w:sz="6" w:space="0" w:color="auto"/>
              <w:bottom w:val="nil"/>
              <w:right w:val="single" w:sz="6" w:space="0" w:color="auto"/>
            </w:tcBorders>
            <w:vAlign w:val="center"/>
          </w:tcPr>
          <w:p w14:paraId="0031D759" w14:textId="77777777" w:rsidR="000540C4" w:rsidRPr="00AC0C0E" w:rsidRDefault="000540C4" w:rsidP="00D355FE">
            <w:pPr>
              <w:jc w:val="center"/>
              <w:rPr>
                <w:spacing w:val="-20"/>
                <w:sz w:val="20"/>
                <w:szCs w:val="20"/>
              </w:rPr>
            </w:pPr>
            <w:r w:rsidRPr="00AC0C0E">
              <w:rPr>
                <w:spacing w:val="-20"/>
                <w:sz w:val="20"/>
                <w:szCs w:val="20"/>
              </w:rPr>
              <w:t>ha</w:t>
            </w:r>
          </w:p>
        </w:tc>
        <w:tc>
          <w:tcPr>
            <w:tcW w:w="162" w:type="pct"/>
            <w:vMerge w:val="restart"/>
            <w:tcBorders>
              <w:top w:val="single" w:sz="6" w:space="0" w:color="auto"/>
              <w:left w:val="single" w:sz="6" w:space="0" w:color="auto"/>
              <w:bottom w:val="nil"/>
              <w:right w:val="single" w:sz="6" w:space="0" w:color="auto"/>
            </w:tcBorders>
            <w:vAlign w:val="center"/>
          </w:tcPr>
          <w:p w14:paraId="131F214A" w14:textId="77777777" w:rsidR="000540C4" w:rsidRPr="00AC0C0E" w:rsidRDefault="000540C4" w:rsidP="00D355FE">
            <w:pPr>
              <w:jc w:val="center"/>
              <w:rPr>
                <w:spacing w:val="-20"/>
                <w:sz w:val="20"/>
                <w:szCs w:val="20"/>
              </w:rPr>
            </w:pPr>
            <w:r w:rsidRPr="00AC0C0E">
              <w:rPr>
                <w:spacing w:val="-20"/>
                <w:sz w:val="20"/>
                <w:szCs w:val="20"/>
              </w:rPr>
              <w:t>%</w:t>
            </w:r>
          </w:p>
        </w:tc>
        <w:tc>
          <w:tcPr>
            <w:tcW w:w="182" w:type="pct"/>
            <w:vMerge w:val="restart"/>
            <w:tcBorders>
              <w:top w:val="single" w:sz="6" w:space="0" w:color="auto"/>
              <w:left w:val="single" w:sz="6" w:space="0" w:color="auto"/>
              <w:bottom w:val="nil"/>
              <w:right w:val="single" w:sz="6" w:space="0" w:color="auto"/>
            </w:tcBorders>
            <w:vAlign w:val="center"/>
          </w:tcPr>
          <w:p w14:paraId="2C4CD0F4" w14:textId="77777777" w:rsidR="000540C4" w:rsidRPr="00AC0C0E" w:rsidRDefault="000540C4" w:rsidP="00D355FE">
            <w:pPr>
              <w:jc w:val="center"/>
              <w:rPr>
                <w:spacing w:val="-20"/>
                <w:sz w:val="20"/>
                <w:szCs w:val="20"/>
              </w:rPr>
            </w:pPr>
            <w:r w:rsidRPr="00AC0C0E">
              <w:rPr>
                <w:spacing w:val="-20"/>
                <w:sz w:val="20"/>
                <w:szCs w:val="20"/>
              </w:rPr>
              <w:t>K</w:t>
            </w:r>
          </w:p>
        </w:tc>
        <w:tc>
          <w:tcPr>
            <w:tcW w:w="366" w:type="pct"/>
            <w:vMerge w:val="restart"/>
            <w:tcBorders>
              <w:top w:val="single" w:sz="6" w:space="0" w:color="auto"/>
              <w:left w:val="single" w:sz="6" w:space="0" w:color="auto"/>
              <w:bottom w:val="nil"/>
              <w:right w:val="single" w:sz="6" w:space="0" w:color="auto"/>
            </w:tcBorders>
            <w:vAlign w:val="center"/>
          </w:tcPr>
          <w:p w14:paraId="19F8E3E9" w14:textId="77777777" w:rsidR="000540C4" w:rsidRPr="00AC0C0E" w:rsidRDefault="000540C4" w:rsidP="00D355FE">
            <w:pPr>
              <w:jc w:val="center"/>
              <w:rPr>
                <w:spacing w:val="-20"/>
                <w:sz w:val="20"/>
                <w:szCs w:val="20"/>
              </w:rPr>
            </w:pPr>
            <w:r w:rsidRPr="00AC0C0E">
              <w:rPr>
                <w:spacing w:val="-20"/>
                <w:sz w:val="20"/>
                <w:szCs w:val="20"/>
              </w:rPr>
              <w:t>MC</w:t>
            </w:r>
          </w:p>
        </w:tc>
        <w:tc>
          <w:tcPr>
            <w:tcW w:w="162" w:type="pct"/>
            <w:vMerge w:val="restart"/>
            <w:tcBorders>
              <w:top w:val="single" w:sz="6" w:space="0" w:color="auto"/>
              <w:left w:val="single" w:sz="6" w:space="0" w:color="auto"/>
              <w:bottom w:val="nil"/>
              <w:right w:val="single" w:sz="6" w:space="0" w:color="auto"/>
            </w:tcBorders>
            <w:vAlign w:val="center"/>
          </w:tcPr>
          <w:p w14:paraId="7C4C2155" w14:textId="77777777" w:rsidR="000540C4" w:rsidRPr="00AC0C0E" w:rsidRDefault="000540C4" w:rsidP="00D355FE">
            <w:pPr>
              <w:jc w:val="center"/>
              <w:rPr>
                <w:spacing w:val="-20"/>
                <w:sz w:val="20"/>
                <w:szCs w:val="20"/>
              </w:rPr>
            </w:pPr>
            <w:r w:rsidRPr="00AC0C0E">
              <w:rPr>
                <w:spacing w:val="-20"/>
                <w:sz w:val="20"/>
                <w:szCs w:val="20"/>
              </w:rPr>
              <w:t>%</w:t>
            </w:r>
          </w:p>
        </w:tc>
        <w:tc>
          <w:tcPr>
            <w:tcW w:w="205" w:type="pct"/>
            <w:vMerge w:val="restart"/>
            <w:tcBorders>
              <w:top w:val="single" w:sz="6" w:space="0" w:color="auto"/>
              <w:left w:val="single" w:sz="6" w:space="0" w:color="auto"/>
              <w:bottom w:val="nil"/>
              <w:right w:val="single" w:sz="6" w:space="0" w:color="auto"/>
            </w:tcBorders>
            <w:vAlign w:val="center"/>
          </w:tcPr>
          <w:p w14:paraId="0FA7A2DB" w14:textId="77777777" w:rsidR="000540C4" w:rsidRPr="00AC0C0E" w:rsidRDefault="000540C4" w:rsidP="00D355FE">
            <w:pPr>
              <w:jc w:val="center"/>
              <w:rPr>
                <w:spacing w:val="-20"/>
                <w:sz w:val="20"/>
                <w:szCs w:val="20"/>
              </w:rPr>
            </w:pPr>
            <w:r w:rsidRPr="00AC0C0E">
              <w:rPr>
                <w:spacing w:val="-20"/>
                <w:sz w:val="20"/>
                <w:szCs w:val="20"/>
              </w:rPr>
              <w:t>MC/</w:t>
            </w:r>
          </w:p>
          <w:p w14:paraId="2D1F7178" w14:textId="77777777" w:rsidR="000540C4" w:rsidRPr="00AC0C0E" w:rsidRDefault="000540C4" w:rsidP="00D355FE">
            <w:pPr>
              <w:jc w:val="center"/>
              <w:rPr>
                <w:spacing w:val="-20"/>
                <w:sz w:val="20"/>
                <w:szCs w:val="20"/>
              </w:rPr>
            </w:pPr>
            <w:r w:rsidRPr="00AC0C0E">
              <w:rPr>
                <w:spacing w:val="-20"/>
                <w:sz w:val="20"/>
                <w:szCs w:val="20"/>
              </w:rPr>
              <w:t>ha</w:t>
            </w:r>
          </w:p>
        </w:tc>
        <w:tc>
          <w:tcPr>
            <w:tcW w:w="264" w:type="pct"/>
            <w:vMerge w:val="restart"/>
            <w:tcBorders>
              <w:top w:val="single" w:sz="6" w:space="0" w:color="auto"/>
              <w:left w:val="single" w:sz="6" w:space="0" w:color="auto"/>
              <w:bottom w:val="nil"/>
              <w:right w:val="single" w:sz="6" w:space="0" w:color="auto"/>
            </w:tcBorders>
            <w:vAlign w:val="center"/>
          </w:tcPr>
          <w:p w14:paraId="2A50CE21" w14:textId="77777777" w:rsidR="000540C4" w:rsidRPr="00AC0C0E" w:rsidRDefault="000540C4" w:rsidP="00D355FE">
            <w:pPr>
              <w:jc w:val="center"/>
              <w:rPr>
                <w:spacing w:val="-20"/>
                <w:sz w:val="20"/>
                <w:szCs w:val="20"/>
              </w:rPr>
            </w:pPr>
            <w:r w:rsidRPr="00AC0C0E">
              <w:rPr>
                <w:spacing w:val="-20"/>
                <w:sz w:val="20"/>
                <w:szCs w:val="20"/>
              </w:rPr>
              <w:t>MC</w:t>
            </w:r>
          </w:p>
        </w:tc>
        <w:tc>
          <w:tcPr>
            <w:tcW w:w="205" w:type="pct"/>
            <w:vMerge w:val="restart"/>
            <w:tcBorders>
              <w:top w:val="single" w:sz="6" w:space="0" w:color="auto"/>
              <w:left w:val="single" w:sz="6" w:space="0" w:color="auto"/>
              <w:bottom w:val="nil"/>
              <w:right w:val="single" w:sz="6" w:space="0" w:color="auto"/>
            </w:tcBorders>
            <w:vAlign w:val="center"/>
          </w:tcPr>
          <w:p w14:paraId="7900910A" w14:textId="77777777" w:rsidR="000540C4" w:rsidRPr="00AC0C0E" w:rsidRDefault="000540C4" w:rsidP="00D355FE">
            <w:pPr>
              <w:jc w:val="center"/>
              <w:rPr>
                <w:spacing w:val="-20"/>
                <w:sz w:val="20"/>
                <w:szCs w:val="20"/>
              </w:rPr>
            </w:pPr>
            <w:r w:rsidRPr="00AC0C0E">
              <w:rPr>
                <w:spacing w:val="-20"/>
                <w:sz w:val="20"/>
                <w:szCs w:val="20"/>
              </w:rPr>
              <w:t>MC/</w:t>
            </w:r>
          </w:p>
          <w:p w14:paraId="25C930A9" w14:textId="77777777" w:rsidR="000540C4" w:rsidRPr="00AC0C0E" w:rsidRDefault="000540C4" w:rsidP="00D355FE">
            <w:pPr>
              <w:jc w:val="center"/>
              <w:rPr>
                <w:spacing w:val="-20"/>
                <w:sz w:val="20"/>
                <w:szCs w:val="20"/>
              </w:rPr>
            </w:pPr>
            <w:r w:rsidRPr="00AC0C0E">
              <w:rPr>
                <w:spacing w:val="-20"/>
                <w:sz w:val="20"/>
                <w:szCs w:val="20"/>
              </w:rPr>
              <w:t>ha</w:t>
            </w:r>
          </w:p>
        </w:tc>
        <w:tc>
          <w:tcPr>
            <w:tcW w:w="192" w:type="pct"/>
            <w:vMerge/>
            <w:tcBorders>
              <w:top w:val="nil"/>
              <w:left w:val="single" w:sz="6" w:space="0" w:color="auto"/>
              <w:bottom w:val="nil"/>
              <w:right w:val="single" w:sz="6" w:space="0" w:color="auto"/>
            </w:tcBorders>
            <w:vAlign w:val="center"/>
          </w:tcPr>
          <w:p w14:paraId="325C78F8" w14:textId="77777777" w:rsidR="000540C4" w:rsidRPr="00AC0C0E" w:rsidRDefault="000540C4" w:rsidP="00D355FE">
            <w:pPr>
              <w:jc w:val="center"/>
              <w:rPr>
                <w:spacing w:val="-20"/>
                <w:sz w:val="20"/>
                <w:szCs w:val="20"/>
              </w:rPr>
            </w:pPr>
          </w:p>
        </w:tc>
        <w:tc>
          <w:tcPr>
            <w:tcW w:w="191" w:type="pct"/>
            <w:vMerge/>
            <w:tcBorders>
              <w:top w:val="nil"/>
              <w:left w:val="single" w:sz="6" w:space="0" w:color="auto"/>
              <w:bottom w:val="nil"/>
              <w:right w:val="single" w:sz="6" w:space="0" w:color="auto"/>
            </w:tcBorders>
            <w:vAlign w:val="center"/>
          </w:tcPr>
          <w:p w14:paraId="20999711" w14:textId="77777777" w:rsidR="000540C4" w:rsidRPr="00AC0C0E" w:rsidRDefault="000540C4" w:rsidP="00D355FE">
            <w:pPr>
              <w:jc w:val="center"/>
              <w:rPr>
                <w:spacing w:val="-20"/>
                <w:sz w:val="20"/>
                <w:szCs w:val="20"/>
              </w:rPr>
            </w:pPr>
          </w:p>
        </w:tc>
        <w:tc>
          <w:tcPr>
            <w:tcW w:w="233" w:type="pct"/>
            <w:vMerge/>
            <w:tcBorders>
              <w:top w:val="nil"/>
              <w:left w:val="single" w:sz="6" w:space="0" w:color="auto"/>
              <w:bottom w:val="nil"/>
              <w:right w:val="single" w:sz="6" w:space="0" w:color="auto"/>
            </w:tcBorders>
            <w:vAlign w:val="center"/>
          </w:tcPr>
          <w:p w14:paraId="3F4519E7" w14:textId="77777777" w:rsidR="000540C4" w:rsidRPr="00AC0C0E" w:rsidRDefault="000540C4" w:rsidP="00D355FE">
            <w:pPr>
              <w:jc w:val="center"/>
              <w:rPr>
                <w:spacing w:val="-20"/>
                <w:sz w:val="20"/>
                <w:szCs w:val="20"/>
              </w:rPr>
            </w:pPr>
          </w:p>
        </w:tc>
        <w:tc>
          <w:tcPr>
            <w:tcW w:w="284" w:type="pct"/>
            <w:vMerge/>
            <w:tcBorders>
              <w:top w:val="nil"/>
              <w:left w:val="single" w:sz="6" w:space="0" w:color="auto"/>
              <w:bottom w:val="nil"/>
              <w:right w:val="single" w:sz="6" w:space="0" w:color="auto"/>
            </w:tcBorders>
            <w:vAlign w:val="center"/>
          </w:tcPr>
          <w:p w14:paraId="58FF8BA2" w14:textId="77777777" w:rsidR="000540C4" w:rsidRPr="00AC0C0E" w:rsidRDefault="000540C4" w:rsidP="00D355FE">
            <w:pPr>
              <w:jc w:val="center"/>
              <w:rPr>
                <w:spacing w:val="-20"/>
                <w:sz w:val="20"/>
                <w:szCs w:val="20"/>
              </w:rPr>
            </w:pPr>
          </w:p>
        </w:tc>
        <w:tc>
          <w:tcPr>
            <w:tcW w:w="334" w:type="pct"/>
            <w:vMerge/>
            <w:tcBorders>
              <w:top w:val="nil"/>
              <w:left w:val="single" w:sz="6" w:space="0" w:color="auto"/>
              <w:bottom w:val="nil"/>
              <w:right w:val="single" w:sz="12" w:space="0" w:color="auto"/>
            </w:tcBorders>
            <w:vAlign w:val="center"/>
          </w:tcPr>
          <w:p w14:paraId="5E9CA216" w14:textId="77777777" w:rsidR="000540C4" w:rsidRPr="00AC0C0E" w:rsidRDefault="000540C4" w:rsidP="00D355FE">
            <w:pPr>
              <w:jc w:val="center"/>
              <w:rPr>
                <w:spacing w:val="-20"/>
                <w:sz w:val="20"/>
                <w:szCs w:val="20"/>
              </w:rPr>
            </w:pPr>
          </w:p>
        </w:tc>
      </w:tr>
      <w:tr w:rsidR="000540C4" w:rsidRPr="00AC0C0E" w14:paraId="4E0ECF15" w14:textId="77777777" w:rsidTr="00D355FE">
        <w:trPr>
          <w:trHeight w:val="230"/>
          <w:tblHeader/>
          <w:jc w:val="center"/>
        </w:trPr>
        <w:tc>
          <w:tcPr>
            <w:tcW w:w="148" w:type="pct"/>
            <w:vMerge/>
            <w:tcBorders>
              <w:top w:val="nil"/>
              <w:left w:val="single" w:sz="12" w:space="0" w:color="auto"/>
              <w:bottom w:val="nil"/>
              <w:right w:val="single" w:sz="6" w:space="0" w:color="auto"/>
            </w:tcBorders>
            <w:vAlign w:val="center"/>
          </w:tcPr>
          <w:p w14:paraId="238FD85A" w14:textId="77777777" w:rsidR="000540C4" w:rsidRPr="00AC0C0E" w:rsidRDefault="000540C4" w:rsidP="00D355FE">
            <w:pPr>
              <w:jc w:val="center"/>
              <w:rPr>
                <w:spacing w:val="-20"/>
                <w:sz w:val="20"/>
                <w:szCs w:val="20"/>
              </w:rPr>
            </w:pPr>
          </w:p>
        </w:tc>
        <w:tc>
          <w:tcPr>
            <w:tcW w:w="369" w:type="pct"/>
            <w:vMerge/>
            <w:tcBorders>
              <w:top w:val="nil"/>
              <w:left w:val="single" w:sz="6" w:space="0" w:color="auto"/>
              <w:bottom w:val="nil"/>
              <w:right w:val="single" w:sz="6" w:space="0" w:color="auto"/>
            </w:tcBorders>
            <w:vAlign w:val="center"/>
          </w:tcPr>
          <w:p w14:paraId="606BA88B" w14:textId="77777777" w:rsidR="000540C4" w:rsidRPr="00AC0C0E" w:rsidRDefault="000540C4" w:rsidP="00D355FE">
            <w:pPr>
              <w:jc w:val="center"/>
              <w:rPr>
                <w:spacing w:val="-20"/>
                <w:sz w:val="20"/>
                <w:szCs w:val="20"/>
              </w:rPr>
            </w:pPr>
          </w:p>
        </w:tc>
        <w:tc>
          <w:tcPr>
            <w:tcW w:w="233" w:type="pct"/>
            <w:vMerge/>
            <w:tcBorders>
              <w:top w:val="nil"/>
              <w:left w:val="single" w:sz="6" w:space="0" w:color="auto"/>
              <w:bottom w:val="single" w:sz="6" w:space="0" w:color="auto"/>
              <w:right w:val="single" w:sz="6" w:space="0" w:color="auto"/>
            </w:tcBorders>
            <w:vAlign w:val="center"/>
          </w:tcPr>
          <w:p w14:paraId="1D2DD103" w14:textId="77777777" w:rsidR="000540C4" w:rsidRPr="00AC0C0E" w:rsidRDefault="000540C4" w:rsidP="00D355FE">
            <w:pPr>
              <w:jc w:val="center"/>
              <w:rPr>
                <w:spacing w:val="-20"/>
                <w:sz w:val="20"/>
                <w:szCs w:val="20"/>
              </w:rPr>
            </w:pPr>
          </w:p>
        </w:tc>
        <w:tc>
          <w:tcPr>
            <w:tcW w:w="334" w:type="pct"/>
            <w:vMerge/>
            <w:tcBorders>
              <w:top w:val="nil"/>
              <w:left w:val="single" w:sz="6" w:space="0" w:color="auto"/>
              <w:bottom w:val="single" w:sz="6" w:space="0" w:color="auto"/>
              <w:right w:val="single" w:sz="6" w:space="0" w:color="auto"/>
            </w:tcBorders>
            <w:vAlign w:val="center"/>
          </w:tcPr>
          <w:p w14:paraId="01B824E1" w14:textId="77777777" w:rsidR="000540C4" w:rsidRPr="00AC0C0E" w:rsidRDefault="000540C4" w:rsidP="00D355FE">
            <w:pPr>
              <w:jc w:val="center"/>
              <w:rPr>
                <w:spacing w:val="-20"/>
                <w:sz w:val="20"/>
                <w:szCs w:val="20"/>
              </w:rPr>
            </w:pPr>
          </w:p>
        </w:tc>
        <w:tc>
          <w:tcPr>
            <w:tcW w:w="334" w:type="pct"/>
            <w:vMerge/>
            <w:tcBorders>
              <w:top w:val="nil"/>
              <w:left w:val="single" w:sz="6" w:space="0" w:color="auto"/>
              <w:bottom w:val="single" w:sz="6" w:space="0" w:color="auto"/>
              <w:right w:val="single" w:sz="6" w:space="0" w:color="auto"/>
            </w:tcBorders>
            <w:vAlign w:val="center"/>
          </w:tcPr>
          <w:p w14:paraId="106B757A" w14:textId="77777777" w:rsidR="000540C4" w:rsidRPr="00AC0C0E" w:rsidRDefault="000540C4" w:rsidP="00D355FE">
            <w:pPr>
              <w:jc w:val="center"/>
              <w:rPr>
                <w:spacing w:val="-20"/>
                <w:sz w:val="20"/>
                <w:szCs w:val="20"/>
              </w:rPr>
            </w:pPr>
          </w:p>
        </w:tc>
        <w:tc>
          <w:tcPr>
            <w:tcW w:w="284" w:type="pct"/>
            <w:vMerge/>
            <w:tcBorders>
              <w:top w:val="nil"/>
              <w:left w:val="single" w:sz="6" w:space="0" w:color="auto"/>
              <w:bottom w:val="single" w:sz="6" w:space="0" w:color="auto"/>
              <w:right w:val="single" w:sz="6" w:space="0" w:color="auto"/>
            </w:tcBorders>
            <w:vAlign w:val="center"/>
          </w:tcPr>
          <w:p w14:paraId="05868379" w14:textId="77777777" w:rsidR="000540C4" w:rsidRPr="00AC0C0E" w:rsidRDefault="000540C4" w:rsidP="00D355FE">
            <w:pPr>
              <w:jc w:val="center"/>
              <w:rPr>
                <w:spacing w:val="-20"/>
                <w:sz w:val="20"/>
                <w:szCs w:val="20"/>
              </w:rPr>
            </w:pPr>
          </w:p>
        </w:tc>
        <w:tc>
          <w:tcPr>
            <w:tcW w:w="182" w:type="pct"/>
            <w:vMerge/>
            <w:tcBorders>
              <w:top w:val="nil"/>
              <w:left w:val="single" w:sz="6" w:space="0" w:color="auto"/>
              <w:bottom w:val="single" w:sz="6" w:space="0" w:color="auto"/>
              <w:right w:val="single" w:sz="6" w:space="0" w:color="auto"/>
            </w:tcBorders>
            <w:vAlign w:val="center"/>
          </w:tcPr>
          <w:p w14:paraId="146E5B47" w14:textId="77777777" w:rsidR="000540C4" w:rsidRPr="00AC0C0E" w:rsidRDefault="000540C4" w:rsidP="00D355FE">
            <w:pPr>
              <w:jc w:val="center"/>
              <w:rPr>
                <w:spacing w:val="-20"/>
                <w:sz w:val="20"/>
                <w:szCs w:val="20"/>
              </w:rPr>
            </w:pPr>
          </w:p>
        </w:tc>
        <w:tc>
          <w:tcPr>
            <w:tcW w:w="334" w:type="pct"/>
            <w:vMerge/>
            <w:tcBorders>
              <w:top w:val="nil"/>
              <w:left w:val="single" w:sz="6" w:space="0" w:color="auto"/>
              <w:bottom w:val="nil"/>
              <w:right w:val="single" w:sz="6" w:space="0" w:color="auto"/>
            </w:tcBorders>
            <w:vAlign w:val="center"/>
          </w:tcPr>
          <w:p w14:paraId="68B06D9C" w14:textId="77777777" w:rsidR="000540C4" w:rsidRPr="00AC0C0E" w:rsidRDefault="000540C4" w:rsidP="00D355FE">
            <w:pPr>
              <w:jc w:val="center"/>
              <w:rPr>
                <w:spacing w:val="-20"/>
                <w:sz w:val="20"/>
                <w:szCs w:val="20"/>
              </w:rPr>
            </w:pPr>
          </w:p>
        </w:tc>
        <w:tc>
          <w:tcPr>
            <w:tcW w:w="162" w:type="pct"/>
            <w:vMerge/>
            <w:tcBorders>
              <w:top w:val="nil"/>
              <w:left w:val="single" w:sz="6" w:space="0" w:color="auto"/>
              <w:bottom w:val="nil"/>
              <w:right w:val="single" w:sz="6" w:space="0" w:color="auto"/>
            </w:tcBorders>
            <w:vAlign w:val="center"/>
          </w:tcPr>
          <w:p w14:paraId="5369EA10" w14:textId="77777777" w:rsidR="000540C4" w:rsidRPr="00AC0C0E" w:rsidRDefault="000540C4" w:rsidP="00D355FE">
            <w:pPr>
              <w:jc w:val="center"/>
              <w:rPr>
                <w:spacing w:val="-20"/>
                <w:sz w:val="20"/>
                <w:szCs w:val="20"/>
              </w:rPr>
            </w:pPr>
          </w:p>
        </w:tc>
        <w:tc>
          <w:tcPr>
            <w:tcW w:w="182" w:type="pct"/>
            <w:vMerge/>
            <w:tcBorders>
              <w:top w:val="nil"/>
              <w:left w:val="single" w:sz="6" w:space="0" w:color="auto"/>
              <w:bottom w:val="nil"/>
              <w:right w:val="single" w:sz="6" w:space="0" w:color="auto"/>
            </w:tcBorders>
            <w:vAlign w:val="center"/>
          </w:tcPr>
          <w:p w14:paraId="21455356" w14:textId="77777777" w:rsidR="000540C4" w:rsidRPr="00AC0C0E" w:rsidRDefault="000540C4" w:rsidP="00D355FE">
            <w:pPr>
              <w:jc w:val="center"/>
              <w:rPr>
                <w:spacing w:val="-20"/>
                <w:sz w:val="20"/>
                <w:szCs w:val="20"/>
              </w:rPr>
            </w:pPr>
          </w:p>
        </w:tc>
        <w:tc>
          <w:tcPr>
            <w:tcW w:w="366" w:type="pct"/>
            <w:vMerge/>
            <w:tcBorders>
              <w:top w:val="nil"/>
              <w:left w:val="single" w:sz="6" w:space="0" w:color="auto"/>
              <w:bottom w:val="nil"/>
              <w:right w:val="single" w:sz="6" w:space="0" w:color="auto"/>
            </w:tcBorders>
            <w:vAlign w:val="center"/>
          </w:tcPr>
          <w:p w14:paraId="7B9AD6D1" w14:textId="77777777" w:rsidR="000540C4" w:rsidRPr="00AC0C0E" w:rsidRDefault="000540C4" w:rsidP="00D355FE">
            <w:pPr>
              <w:jc w:val="center"/>
              <w:rPr>
                <w:spacing w:val="-20"/>
                <w:sz w:val="20"/>
                <w:szCs w:val="20"/>
              </w:rPr>
            </w:pPr>
          </w:p>
        </w:tc>
        <w:tc>
          <w:tcPr>
            <w:tcW w:w="162" w:type="pct"/>
            <w:vMerge/>
            <w:tcBorders>
              <w:top w:val="nil"/>
              <w:left w:val="single" w:sz="6" w:space="0" w:color="auto"/>
              <w:bottom w:val="nil"/>
              <w:right w:val="single" w:sz="6" w:space="0" w:color="auto"/>
            </w:tcBorders>
            <w:vAlign w:val="center"/>
          </w:tcPr>
          <w:p w14:paraId="7E300230" w14:textId="77777777" w:rsidR="000540C4" w:rsidRPr="00AC0C0E" w:rsidRDefault="000540C4" w:rsidP="00D355FE">
            <w:pPr>
              <w:jc w:val="center"/>
              <w:rPr>
                <w:spacing w:val="-20"/>
                <w:sz w:val="20"/>
                <w:szCs w:val="20"/>
              </w:rPr>
            </w:pPr>
          </w:p>
        </w:tc>
        <w:tc>
          <w:tcPr>
            <w:tcW w:w="205" w:type="pct"/>
            <w:vMerge/>
            <w:tcBorders>
              <w:top w:val="nil"/>
              <w:left w:val="single" w:sz="6" w:space="0" w:color="auto"/>
              <w:bottom w:val="nil"/>
              <w:right w:val="single" w:sz="6" w:space="0" w:color="auto"/>
            </w:tcBorders>
            <w:vAlign w:val="center"/>
          </w:tcPr>
          <w:p w14:paraId="12D0EBCB" w14:textId="77777777" w:rsidR="000540C4" w:rsidRPr="00AC0C0E" w:rsidRDefault="000540C4" w:rsidP="00D355FE">
            <w:pPr>
              <w:jc w:val="center"/>
              <w:rPr>
                <w:spacing w:val="-20"/>
                <w:sz w:val="20"/>
                <w:szCs w:val="20"/>
              </w:rPr>
            </w:pPr>
          </w:p>
        </w:tc>
        <w:tc>
          <w:tcPr>
            <w:tcW w:w="264" w:type="pct"/>
            <w:vMerge/>
            <w:tcBorders>
              <w:top w:val="nil"/>
              <w:left w:val="single" w:sz="6" w:space="0" w:color="auto"/>
              <w:bottom w:val="nil"/>
              <w:right w:val="single" w:sz="6" w:space="0" w:color="auto"/>
            </w:tcBorders>
            <w:vAlign w:val="center"/>
          </w:tcPr>
          <w:p w14:paraId="73F28410" w14:textId="77777777" w:rsidR="000540C4" w:rsidRPr="00AC0C0E" w:rsidRDefault="000540C4" w:rsidP="00D355FE">
            <w:pPr>
              <w:jc w:val="center"/>
              <w:rPr>
                <w:spacing w:val="-20"/>
                <w:sz w:val="20"/>
                <w:szCs w:val="20"/>
              </w:rPr>
            </w:pPr>
          </w:p>
        </w:tc>
        <w:tc>
          <w:tcPr>
            <w:tcW w:w="205" w:type="pct"/>
            <w:vMerge/>
            <w:tcBorders>
              <w:top w:val="nil"/>
              <w:left w:val="single" w:sz="6" w:space="0" w:color="auto"/>
              <w:bottom w:val="nil"/>
              <w:right w:val="single" w:sz="6" w:space="0" w:color="auto"/>
            </w:tcBorders>
            <w:vAlign w:val="center"/>
          </w:tcPr>
          <w:p w14:paraId="39C1584B" w14:textId="77777777" w:rsidR="000540C4" w:rsidRPr="00AC0C0E" w:rsidRDefault="000540C4" w:rsidP="00D355FE">
            <w:pPr>
              <w:jc w:val="center"/>
              <w:rPr>
                <w:spacing w:val="-20"/>
                <w:sz w:val="20"/>
                <w:szCs w:val="20"/>
              </w:rPr>
            </w:pPr>
          </w:p>
        </w:tc>
        <w:tc>
          <w:tcPr>
            <w:tcW w:w="192" w:type="pct"/>
            <w:vMerge/>
            <w:tcBorders>
              <w:top w:val="nil"/>
              <w:left w:val="single" w:sz="6" w:space="0" w:color="auto"/>
              <w:bottom w:val="single" w:sz="6" w:space="0" w:color="auto"/>
              <w:right w:val="single" w:sz="6" w:space="0" w:color="auto"/>
            </w:tcBorders>
            <w:vAlign w:val="center"/>
          </w:tcPr>
          <w:p w14:paraId="49650019" w14:textId="77777777" w:rsidR="000540C4" w:rsidRPr="00AC0C0E" w:rsidRDefault="000540C4" w:rsidP="00D355FE">
            <w:pPr>
              <w:jc w:val="center"/>
              <w:rPr>
                <w:spacing w:val="-20"/>
                <w:sz w:val="20"/>
                <w:szCs w:val="20"/>
              </w:rPr>
            </w:pPr>
          </w:p>
        </w:tc>
        <w:tc>
          <w:tcPr>
            <w:tcW w:w="191" w:type="pct"/>
            <w:vMerge/>
            <w:tcBorders>
              <w:top w:val="nil"/>
              <w:left w:val="single" w:sz="6" w:space="0" w:color="auto"/>
              <w:bottom w:val="nil"/>
              <w:right w:val="single" w:sz="6" w:space="0" w:color="auto"/>
            </w:tcBorders>
            <w:vAlign w:val="center"/>
          </w:tcPr>
          <w:p w14:paraId="42C1AA88" w14:textId="77777777" w:rsidR="000540C4" w:rsidRPr="00AC0C0E" w:rsidRDefault="000540C4" w:rsidP="00D355FE">
            <w:pPr>
              <w:jc w:val="center"/>
              <w:rPr>
                <w:spacing w:val="-20"/>
                <w:sz w:val="20"/>
                <w:szCs w:val="20"/>
              </w:rPr>
            </w:pPr>
          </w:p>
        </w:tc>
        <w:tc>
          <w:tcPr>
            <w:tcW w:w="233" w:type="pct"/>
            <w:vMerge/>
            <w:tcBorders>
              <w:top w:val="nil"/>
              <w:left w:val="single" w:sz="6" w:space="0" w:color="auto"/>
              <w:bottom w:val="single" w:sz="6" w:space="0" w:color="auto"/>
              <w:right w:val="single" w:sz="6" w:space="0" w:color="auto"/>
            </w:tcBorders>
            <w:vAlign w:val="center"/>
          </w:tcPr>
          <w:p w14:paraId="1AB7E904" w14:textId="77777777" w:rsidR="000540C4" w:rsidRPr="00AC0C0E" w:rsidRDefault="000540C4" w:rsidP="00D355FE">
            <w:pPr>
              <w:jc w:val="center"/>
              <w:rPr>
                <w:spacing w:val="-20"/>
                <w:sz w:val="20"/>
                <w:szCs w:val="20"/>
              </w:rPr>
            </w:pPr>
          </w:p>
        </w:tc>
        <w:tc>
          <w:tcPr>
            <w:tcW w:w="284" w:type="pct"/>
            <w:vMerge/>
            <w:tcBorders>
              <w:top w:val="nil"/>
              <w:left w:val="single" w:sz="6" w:space="0" w:color="auto"/>
              <w:bottom w:val="single" w:sz="6" w:space="0" w:color="auto"/>
              <w:right w:val="single" w:sz="6" w:space="0" w:color="auto"/>
            </w:tcBorders>
            <w:vAlign w:val="center"/>
          </w:tcPr>
          <w:p w14:paraId="1C730E7B" w14:textId="77777777" w:rsidR="000540C4" w:rsidRPr="00AC0C0E" w:rsidRDefault="000540C4" w:rsidP="00D355FE">
            <w:pPr>
              <w:jc w:val="center"/>
              <w:rPr>
                <w:spacing w:val="-20"/>
                <w:sz w:val="20"/>
                <w:szCs w:val="20"/>
              </w:rPr>
            </w:pPr>
          </w:p>
        </w:tc>
        <w:tc>
          <w:tcPr>
            <w:tcW w:w="334" w:type="pct"/>
            <w:vMerge/>
            <w:tcBorders>
              <w:top w:val="nil"/>
              <w:left w:val="single" w:sz="6" w:space="0" w:color="auto"/>
              <w:bottom w:val="single" w:sz="6" w:space="0" w:color="auto"/>
              <w:right w:val="single" w:sz="12" w:space="0" w:color="auto"/>
            </w:tcBorders>
            <w:vAlign w:val="center"/>
          </w:tcPr>
          <w:p w14:paraId="04FF37DD" w14:textId="77777777" w:rsidR="000540C4" w:rsidRPr="00AC0C0E" w:rsidRDefault="000540C4" w:rsidP="00D355FE">
            <w:pPr>
              <w:jc w:val="center"/>
              <w:rPr>
                <w:spacing w:val="-20"/>
                <w:sz w:val="20"/>
                <w:szCs w:val="20"/>
              </w:rPr>
            </w:pPr>
          </w:p>
        </w:tc>
      </w:tr>
      <w:tr w:rsidR="000540C4" w:rsidRPr="00AC0C0E" w14:paraId="025C5F86" w14:textId="77777777" w:rsidTr="00D355FE">
        <w:trPr>
          <w:tblHeader/>
          <w:jc w:val="center"/>
        </w:trPr>
        <w:tc>
          <w:tcPr>
            <w:tcW w:w="148" w:type="pct"/>
            <w:vMerge/>
            <w:tcBorders>
              <w:top w:val="nil"/>
              <w:left w:val="single" w:sz="12" w:space="0" w:color="auto"/>
              <w:bottom w:val="single" w:sz="12" w:space="0" w:color="auto"/>
              <w:right w:val="single" w:sz="6" w:space="0" w:color="auto"/>
            </w:tcBorders>
            <w:vAlign w:val="center"/>
          </w:tcPr>
          <w:p w14:paraId="292B4281" w14:textId="77777777" w:rsidR="000540C4" w:rsidRPr="00AC0C0E" w:rsidRDefault="000540C4" w:rsidP="00D355FE">
            <w:pPr>
              <w:jc w:val="center"/>
              <w:rPr>
                <w:spacing w:val="-20"/>
                <w:sz w:val="20"/>
                <w:szCs w:val="20"/>
              </w:rPr>
            </w:pPr>
          </w:p>
        </w:tc>
        <w:tc>
          <w:tcPr>
            <w:tcW w:w="369" w:type="pct"/>
            <w:vMerge/>
            <w:tcBorders>
              <w:top w:val="nil"/>
              <w:left w:val="single" w:sz="6" w:space="0" w:color="auto"/>
              <w:bottom w:val="single" w:sz="12" w:space="0" w:color="auto"/>
              <w:right w:val="single" w:sz="6" w:space="0" w:color="auto"/>
            </w:tcBorders>
            <w:vAlign w:val="center"/>
          </w:tcPr>
          <w:p w14:paraId="7BA31B96" w14:textId="77777777" w:rsidR="000540C4" w:rsidRPr="00AC0C0E" w:rsidRDefault="000540C4" w:rsidP="00D355FE">
            <w:pPr>
              <w:jc w:val="center"/>
              <w:rPr>
                <w:spacing w:val="-20"/>
                <w:sz w:val="20"/>
                <w:szCs w:val="20"/>
              </w:rPr>
            </w:pPr>
          </w:p>
        </w:tc>
        <w:tc>
          <w:tcPr>
            <w:tcW w:w="233" w:type="pct"/>
            <w:tcBorders>
              <w:top w:val="single" w:sz="6" w:space="0" w:color="auto"/>
              <w:left w:val="single" w:sz="6" w:space="0" w:color="auto"/>
              <w:bottom w:val="single" w:sz="12" w:space="0" w:color="auto"/>
              <w:right w:val="single" w:sz="6" w:space="0" w:color="auto"/>
            </w:tcBorders>
            <w:vAlign w:val="center"/>
          </w:tcPr>
          <w:p w14:paraId="3B6649B2" w14:textId="77777777" w:rsidR="000540C4" w:rsidRPr="00AC0C0E" w:rsidRDefault="000540C4" w:rsidP="00D355FE">
            <w:pPr>
              <w:jc w:val="center"/>
              <w:rPr>
                <w:spacing w:val="-20"/>
                <w:sz w:val="20"/>
                <w:szCs w:val="20"/>
              </w:rPr>
            </w:pPr>
            <w:r w:rsidRPr="00AC0C0E">
              <w:rPr>
                <w:spacing w:val="-20"/>
                <w:sz w:val="20"/>
                <w:szCs w:val="20"/>
              </w:rPr>
              <w:t>ha</w:t>
            </w:r>
          </w:p>
        </w:tc>
        <w:tc>
          <w:tcPr>
            <w:tcW w:w="334" w:type="pct"/>
            <w:tcBorders>
              <w:top w:val="single" w:sz="6" w:space="0" w:color="auto"/>
              <w:left w:val="single" w:sz="6" w:space="0" w:color="auto"/>
              <w:bottom w:val="single" w:sz="12" w:space="0" w:color="auto"/>
              <w:right w:val="single" w:sz="6" w:space="0" w:color="auto"/>
            </w:tcBorders>
            <w:vAlign w:val="center"/>
          </w:tcPr>
          <w:p w14:paraId="5E260369" w14:textId="77777777" w:rsidR="000540C4" w:rsidRPr="00AC0C0E" w:rsidRDefault="000540C4" w:rsidP="00D355FE">
            <w:pPr>
              <w:jc w:val="center"/>
              <w:rPr>
                <w:spacing w:val="-20"/>
                <w:sz w:val="20"/>
                <w:szCs w:val="20"/>
              </w:rPr>
            </w:pPr>
            <w:r w:rsidRPr="00AC0C0E">
              <w:rPr>
                <w:spacing w:val="-20"/>
                <w:sz w:val="20"/>
                <w:szCs w:val="20"/>
              </w:rPr>
              <w:t>ha</w:t>
            </w:r>
          </w:p>
        </w:tc>
        <w:tc>
          <w:tcPr>
            <w:tcW w:w="334" w:type="pct"/>
            <w:tcBorders>
              <w:top w:val="single" w:sz="6" w:space="0" w:color="auto"/>
              <w:left w:val="single" w:sz="6" w:space="0" w:color="auto"/>
              <w:bottom w:val="single" w:sz="12" w:space="0" w:color="auto"/>
              <w:right w:val="single" w:sz="6" w:space="0" w:color="auto"/>
            </w:tcBorders>
            <w:vAlign w:val="center"/>
          </w:tcPr>
          <w:p w14:paraId="735DB380" w14:textId="77777777" w:rsidR="000540C4" w:rsidRPr="00AC0C0E" w:rsidRDefault="000540C4" w:rsidP="00D355FE">
            <w:pPr>
              <w:jc w:val="center"/>
              <w:rPr>
                <w:spacing w:val="-20"/>
                <w:sz w:val="20"/>
                <w:szCs w:val="20"/>
              </w:rPr>
            </w:pPr>
            <w:r w:rsidRPr="00AC0C0E">
              <w:rPr>
                <w:spacing w:val="-20"/>
                <w:sz w:val="20"/>
                <w:szCs w:val="20"/>
              </w:rPr>
              <w:t>ha</w:t>
            </w:r>
          </w:p>
        </w:tc>
        <w:tc>
          <w:tcPr>
            <w:tcW w:w="284" w:type="pct"/>
            <w:tcBorders>
              <w:top w:val="single" w:sz="6" w:space="0" w:color="auto"/>
              <w:left w:val="single" w:sz="6" w:space="0" w:color="auto"/>
              <w:bottom w:val="single" w:sz="12" w:space="0" w:color="auto"/>
              <w:right w:val="single" w:sz="6" w:space="0" w:color="auto"/>
            </w:tcBorders>
            <w:vAlign w:val="center"/>
          </w:tcPr>
          <w:p w14:paraId="6CBC25F7" w14:textId="77777777" w:rsidR="000540C4" w:rsidRPr="00AC0C0E" w:rsidRDefault="000540C4" w:rsidP="00D355FE">
            <w:pPr>
              <w:jc w:val="center"/>
              <w:rPr>
                <w:spacing w:val="-20"/>
                <w:sz w:val="20"/>
                <w:szCs w:val="20"/>
              </w:rPr>
            </w:pPr>
            <w:r w:rsidRPr="00AC0C0E">
              <w:rPr>
                <w:spacing w:val="-20"/>
                <w:sz w:val="20"/>
                <w:szCs w:val="20"/>
              </w:rPr>
              <w:t>ha</w:t>
            </w:r>
          </w:p>
        </w:tc>
        <w:tc>
          <w:tcPr>
            <w:tcW w:w="182" w:type="pct"/>
            <w:tcBorders>
              <w:top w:val="single" w:sz="6" w:space="0" w:color="auto"/>
              <w:left w:val="single" w:sz="6" w:space="0" w:color="auto"/>
              <w:bottom w:val="single" w:sz="12" w:space="0" w:color="auto"/>
              <w:right w:val="single" w:sz="6" w:space="0" w:color="auto"/>
            </w:tcBorders>
            <w:vAlign w:val="center"/>
          </w:tcPr>
          <w:p w14:paraId="0909674D" w14:textId="77777777" w:rsidR="000540C4" w:rsidRPr="00AC0C0E" w:rsidRDefault="000540C4" w:rsidP="00D355FE">
            <w:pPr>
              <w:jc w:val="center"/>
              <w:rPr>
                <w:spacing w:val="-20"/>
                <w:sz w:val="20"/>
                <w:szCs w:val="20"/>
              </w:rPr>
            </w:pPr>
            <w:r w:rsidRPr="00AC0C0E">
              <w:rPr>
                <w:spacing w:val="-20"/>
                <w:sz w:val="20"/>
                <w:szCs w:val="20"/>
              </w:rPr>
              <w:t>ha</w:t>
            </w:r>
          </w:p>
        </w:tc>
        <w:tc>
          <w:tcPr>
            <w:tcW w:w="334" w:type="pct"/>
            <w:vMerge/>
            <w:tcBorders>
              <w:top w:val="nil"/>
              <w:left w:val="single" w:sz="6" w:space="0" w:color="auto"/>
              <w:bottom w:val="single" w:sz="12" w:space="0" w:color="auto"/>
              <w:right w:val="single" w:sz="6" w:space="0" w:color="auto"/>
            </w:tcBorders>
            <w:vAlign w:val="center"/>
          </w:tcPr>
          <w:p w14:paraId="48CC9E1C" w14:textId="77777777" w:rsidR="000540C4" w:rsidRPr="00AC0C0E" w:rsidRDefault="000540C4" w:rsidP="00D355FE">
            <w:pPr>
              <w:jc w:val="center"/>
              <w:rPr>
                <w:spacing w:val="-20"/>
                <w:sz w:val="20"/>
                <w:szCs w:val="20"/>
              </w:rPr>
            </w:pPr>
          </w:p>
        </w:tc>
        <w:tc>
          <w:tcPr>
            <w:tcW w:w="162" w:type="pct"/>
            <w:vMerge/>
            <w:tcBorders>
              <w:top w:val="nil"/>
              <w:left w:val="single" w:sz="6" w:space="0" w:color="auto"/>
              <w:bottom w:val="single" w:sz="12" w:space="0" w:color="auto"/>
              <w:right w:val="single" w:sz="6" w:space="0" w:color="auto"/>
            </w:tcBorders>
            <w:vAlign w:val="center"/>
          </w:tcPr>
          <w:p w14:paraId="6CDA674B" w14:textId="77777777" w:rsidR="000540C4" w:rsidRPr="00AC0C0E" w:rsidRDefault="000540C4" w:rsidP="00D355FE">
            <w:pPr>
              <w:jc w:val="center"/>
              <w:rPr>
                <w:spacing w:val="-20"/>
                <w:sz w:val="20"/>
                <w:szCs w:val="20"/>
              </w:rPr>
            </w:pPr>
          </w:p>
        </w:tc>
        <w:tc>
          <w:tcPr>
            <w:tcW w:w="182" w:type="pct"/>
            <w:vMerge/>
            <w:tcBorders>
              <w:top w:val="nil"/>
              <w:left w:val="single" w:sz="6" w:space="0" w:color="auto"/>
              <w:bottom w:val="single" w:sz="12" w:space="0" w:color="auto"/>
              <w:right w:val="single" w:sz="6" w:space="0" w:color="auto"/>
            </w:tcBorders>
            <w:vAlign w:val="center"/>
          </w:tcPr>
          <w:p w14:paraId="11B9A142" w14:textId="77777777" w:rsidR="000540C4" w:rsidRPr="00AC0C0E" w:rsidRDefault="000540C4" w:rsidP="00D355FE">
            <w:pPr>
              <w:jc w:val="center"/>
              <w:rPr>
                <w:spacing w:val="-20"/>
                <w:sz w:val="20"/>
                <w:szCs w:val="20"/>
              </w:rPr>
            </w:pPr>
          </w:p>
        </w:tc>
        <w:tc>
          <w:tcPr>
            <w:tcW w:w="366" w:type="pct"/>
            <w:vMerge/>
            <w:tcBorders>
              <w:top w:val="nil"/>
              <w:left w:val="single" w:sz="6" w:space="0" w:color="auto"/>
              <w:bottom w:val="single" w:sz="12" w:space="0" w:color="auto"/>
              <w:right w:val="single" w:sz="6" w:space="0" w:color="auto"/>
            </w:tcBorders>
            <w:vAlign w:val="center"/>
          </w:tcPr>
          <w:p w14:paraId="196C21F1" w14:textId="77777777" w:rsidR="000540C4" w:rsidRPr="00AC0C0E" w:rsidRDefault="000540C4" w:rsidP="00D355FE">
            <w:pPr>
              <w:jc w:val="center"/>
              <w:rPr>
                <w:spacing w:val="-20"/>
                <w:sz w:val="20"/>
                <w:szCs w:val="20"/>
              </w:rPr>
            </w:pPr>
          </w:p>
        </w:tc>
        <w:tc>
          <w:tcPr>
            <w:tcW w:w="162" w:type="pct"/>
            <w:vMerge/>
            <w:tcBorders>
              <w:top w:val="nil"/>
              <w:left w:val="single" w:sz="6" w:space="0" w:color="auto"/>
              <w:bottom w:val="single" w:sz="12" w:space="0" w:color="auto"/>
              <w:right w:val="single" w:sz="6" w:space="0" w:color="auto"/>
            </w:tcBorders>
            <w:vAlign w:val="center"/>
          </w:tcPr>
          <w:p w14:paraId="645EE088" w14:textId="77777777" w:rsidR="000540C4" w:rsidRPr="00AC0C0E" w:rsidRDefault="000540C4" w:rsidP="00D355FE">
            <w:pPr>
              <w:jc w:val="center"/>
              <w:rPr>
                <w:spacing w:val="-20"/>
                <w:sz w:val="20"/>
                <w:szCs w:val="20"/>
              </w:rPr>
            </w:pPr>
          </w:p>
        </w:tc>
        <w:tc>
          <w:tcPr>
            <w:tcW w:w="205" w:type="pct"/>
            <w:vMerge/>
            <w:tcBorders>
              <w:top w:val="nil"/>
              <w:left w:val="single" w:sz="6" w:space="0" w:color="auto"/>
              <w:bottom w:val="single" w:sz="12" w:space="0" w:color="auto"/>
              <w:right w:val="single" w:sz="6" w:space="0" w:color="auto"/>
            </w:tcBorders>
            <w:vAlign w:val="center"/>
          </w:tcPr>
          <w:p w14:paraId="26D8B446" w14:textId="77777777" w:rsidR="000540C4" w:rsidRPr="00AC0C0E" w:rsidRDefault="000540C4" w:rsidP="00D355FE">
            <w:pPr>
              <w:jc w:val="center"/>
              <w:rPr>
                <w:spacing w:val="-20"/>
                <w:sz w:val="20"/>
                <w:szCs w:val="20"/>
              </w:rPr>
            </w:pPr>
          </w:p>
        </w:tc>
        <w:tc>
          <w:tcPr>
            <w:tcW w:w="264" w:type="pct"/>
            <w:vMerge/>
            <w:tcBorders>
              <w:top w:val="nil"/>
              <w:left w:val="single" w:sz="6" w:space="0" w:color="auto"/>
              <w:bottom w:val="single" w:sz="12" w:space="0" w:color="auto"/>
              <w:right w:val="single" w:sz="6" w:space="0" w:color="auto"/>
            </w:tcBorders>
            <w:vAlign w:val="center"/>
          </w:tcPr>
          <w:p w14:paraId="6288A65D" w14:textId="77777777" w:rsidR="000540C4" w:rsidRPr="00AC0C0E" w:rsidRDefault="000540C4" w:rsidP="00D355FE">
            <w:pPr>
              <w:jc w:val="center"/>
              <w:rPr>
                <w:spacing w:val="-20"/>
                <w:sz w:val="20"/>
                <w:szCs w:val="20"/>
              </w:rPr>
            </w:pPr>
          </w:p>
        </w:tc>
        <w:tc>
          <w:tcPr>
            <w:tcW w:w="205" w:type="pct"/>
            <w:vMerge/>
            <w:tcBorders>
              <w:top w:val="nil"/>
              <w:left w:val="single" w:sz="6" w:space="0" w:color="auto"/>
              <w:bottom w:val="single" w:sz="12" w:space="0" w:color="auto"/>
              <w:right w:val="single" w:sz="6" w:space="0" w:color="auto"/>
            </w:tcBorders>
            <w:vAlign w:val="center"/>
          </w:tcPr>
          <w:p w14:paraId="2F631BD2" w14:textId="77777777" w:rsidR="000540C4" w:rsidRPr="00AC0C0E" w:rsidRDefault="000540C4" w:rsidP="00D355FE">
            <w:pPr>
              <w:jc w:val="center"/>
              <w:rPr>
                <w:spacing w:val="-20"/>
                <w:sz w:val="20"/>
                <w:szCs w:val="20"/>
              </w:rPr>
            </w:pPr>
          </w:p>
        </w:tc>
        <w:tc>
          <w:tcPr>
            <w:tcW w:w="192" w:type="pct"/>
            <w:tcBorders>
              <w:top w:val="single" w:sz="6" w:space="0" w:color="auto"/>
              <w:left w:val="single" w:sz="6" w:space="0" w:color="auto"/>
              <w:bottom w:val="single" w:sz="12" w:space="0" w:color="auto"/>
              <w:right w:val="single" w:sz="6" w:space="0" w:color="auto"/>
            </w:tcBorders>
            <w:vAlign w:val="center"/>
          </w:tcPr>
          <w:p w14:paraId="082F1F8F" w14:textId="77777777" w:rsidR="000540C4" w:rsidRPr="00AC0C0E" w:rsidRDefault="000540C4" w:rsidP="00D355FE">
            <w:pPr>
              <w:jc w:val="center"/>
              <w:rPr>
                <w:spacing w:val="-20"/>
                <w:sz w:val="20"/>
                <w:szCs w:val="20"/>
              </w:rPr>
            </w:pPr>
            <w:r w:rsidRPr="00AC0C0E">
              <w:rPr>
                <w:spacing w:val="-20"/>
                <w:sz w:val="20"/>
                <w:szCs w:val="20"/>
              </w:rPr>
              <w:t>Ani</w:t>
            </w:r>
          </w:p>
        </w:tc>
        <w:tc>
          <w:tcPr>
            <w:tcW w:w="191" w:type="pct"/>
            <w:vMerge/>
            <w:tcBorders>
              <w:top w:val="nil"/>
              <w:left w:val="single" w:sz="6" w:space="0" w:color="auto"/>
              <w:bottom w:val="single" w:sz="12" w:space="0" w:color="auto"/>
              <w:right w:val="single" w:sz="6" w:space="0" w:color="auto"/>
            </w:tcBorders>
            <w:vAlign w:val="center"/>
          </w:tcPr>
          <w:p w14:paraId="12DA6361" w14:textId="77777777" w:rsidR="000540C4" w:rsidRPr="00AC0C0E" w:rsidRDefault="000540C4" w:rsidP="00D355FE">
            <w:pPr>
              <w:jc w:val="center"/>
              <w:rPr>
                <w:spacing w:val="-20"/>
                <w:sz w:val="20"/>
                <w:szCs w:val="20"/>
              </w:rPr>
            </w:pPr>
          </w:p>
        </w:tc>
        <w:tc>
          <w:tcPr>
            <w:tcW w:w="233" w:type="pct"/>
            <w:tcBorders>
              <w:top w:val="single" w:sz="6" w:space="0" w:color="auto"/>
              <w:left w:val="single" w:sz="6" w:space="0" w:color="auto"/>
              <w:bottom w:val="single" w:sz="12" w:space="0" w:color="auto"/>
              <w:right w:val="single" w:sz="6" w:space="0" w:color="auto"/>
            </w:tcBorders>
            <w:vAlign w:val="center"/>
          </w:tcPr>
          <w:p w14:paraId="5F233D14" w14:textId="77777777" w:rsidR="000540C4" w:rsidRPr="00AC0C0E" w:rsidRDefault="000540C4" w:rsidP="00D355FE">
            <w:pPr>
              <w:jc w:val="center"/>
              <w:rPr>
                <w:spacing w:val="-20"/>
                <w:sz w:val="20"/>
                <w:szCs w:val="20"/>
              </w:rPr>
            </w:pPr>
            <w:r w:rsidRPr="00AC0C0E">
              <w:rPr>
                <w:spacing w:val="-20"/>
                <w:sz w:val="20"/>
                <w:szCs w:val="20"/>
              </w:rPr>
              <w:t>ha</w:t>
            </w:r>
          </w:p>
        </w:tc>
        <w:tc>
          <w:tcPr>
            <w:tcW w:w="284" w:type="pct"/>
            <w:tcBorders>
              <w:top w:val="single" w:sz="6" w:space="0" w:color="auto"/>
              <w:left w:val="single" w:sz="6" w:space="0" w:color="auto"/>
              <w:bottom w:val="single" w:sz="12" w:space="0" w:color="auto"/>
              <w:right w:val="single" w:sz="6" w:space="0" w:color="auto"/>
            </w:tcBorders>
            <w:vAlign w:val="center"/>
          </w:tcPr>
          <w:p w14:paraId="65EB14FC" w14:textId="77777777" w:rsidR="000540C4" w:rsidRPr="00AC0C0E" w:rsidRDefault="000540C4" w:rsidP="00D355FE">
            <w:pPr>
              <w:jc w:val="center"/>
              <w:rPr>
                <w:spacing w:val="-20"/>
                <w:sz w:val="20"/>
                <w:szCs w:val="20"/>
              </w:rPr>
            </w:pPr>
            <w:r w:rsidRPr="00AC0C0E">
              <w:rPr>
                <w:spacing w:val="-20"/>
                <w:sz w:val="20"/>
                <w:szCs w:val="20"/>
              </w:rPr>
              <w:t>ha</w:t>
            </w:r>
          </w:p>
        </w:tc>
        <w:tc>
          <w:tcPr>
            <w:tcW w:w="334" w:type="pct"/>
            <w:tcBorders>
              <w:top w:val="single" w:sz="6" w:space="0" w:color="auto"/>
              <w:left w:val="single" w:sz="6" w:space="0" w:color="auto"/>
              <w:bottom w:val="single" w:sz="12" w:space="0" w:color="auto"/>
              <w:right w:val="single" w:sz="12" w:space="0" w:color="auto"/>
            </w:tcBorders>
            <w:vAlign w:val="center"/>
          </w:tcPr>
          <w:p w14:paraId="0690F6E5" w14:textId="77777777" w:rsidR="000540C4" w:rsidRPr="00AC0C0E" w:rsidRDefault="000540C4" w:rsidP="00D355FE">
            <w:pPr>
              <w:jc w:val="center"/>
              <w:rPr>
                <w:spacing w:val="-20"/>
                <w:sz w:val="20"/>
                <w:szCs w:val="20"/>
              </w:rPr>
            </w:pPr>
            <w:r w:rsidRPr="00AC0C0E">
              <w:rPr>
                <w:spacing w:val="-20"/>
                <w:sz w:val="20"/>
                <w:szCs w:val="20"/>
              </w:rPr>
              <w:t>ha</w:t>
            </w:r>
          </w:p>
        </w:tc>
      </w:tr>
      <w:tr w:rsidR="000540C4" w:rsidRPr="00AC0C0E" w14:paraId="785A7DAA" w14:textId="77777777" w:rsidTr="00D355FE">
        <w:trPr>
          <w:jc w:val="center"/>
        </w:trPr>
        <w:tc>
          <w:tcPr>
            <w:tcW w:w="148" w:type="pct"/>
            <w:tcBorders>
              <w:top w:val="single" w:sz="12" w:space="0" w:color="auto"/>
              <w:left w:val="single" w:sz="12" w:space="0" w:color="auto"/>
              <w:bottom w:val="nil"/>
              <w:right w:val="single" w:sz="6" w:space="0" w:color="auto"/>
            </w:tcBorders>
            <w:vAlign w:val="center"/>
          </w:tcPr>
          <w:p w14:paraId="2CC9513A" w14:textId="77777777" w:rsidR="000540C4" w:rsidRPr="00AC0C0E" w:rsidRDefault="000540C4" w:rsidP="00D355FE">
            <w:pPr>
              <w:jc w:val="center"/>
              <w:rPr>
                <w:spacing w:val="-20"/>
                <w:sz w:val="20"/>
                <w:szCs w:val="20"/>
              </w:rPr>
            </w:pPr>
            <w:r w:rsidRPr="00AC0C0E">
              <w:rPr>
                <w:spacing w:val="-20"/>
                <w:sz w:val="20"/>
                <w:szCs w:val="20"/>
              </w:rPr>
              <w:t>1</w:t>
            </w:r>
          </w:p>
        </w:tc>
        <w:tc>
          <w:tcPr>
            <w:tcW w:w="369" w:type="pct"/>
            <w:tcBorders>
              <w:top w:val="single" w:sz="12" w:space="0" w:color="auto"/>
              <w:left w:val="single" w:sz="6" w:space="0" w:color="auto"/>
              <w:bottom w:val="single" w:sz="6" w:space="0" w:color="auto"/>
              <w:right w:val="single" w:sz="6" w:space="0" w:color="auto"/>
            </w:tcBorders>
            <w:vAlign w:val="center"/>
          </w:tcPr>
          <w:p w14:paraId="423DE4BB" w14:textId="77777777" w:rsidR="000540C4" w:rsidRPr="00AC0C0E" w:rsidRDefault="000540C4" w:rsidP="00D355FE">
            <w:pPr>
              <w:jc w:val="center"/>
              <w:rPr>
                <w:spacing w:val="-20"/>
                <w:sz w:val="20"/>
                <w:szCs w:val="20"/>
              </w:rPr>
            </w:pPr>
            <w:r w:rsidRPr="00AC0C0E">
              <w:rPr>
                <w:spacing w:val="-20"/>
                <w:sz w:val="20"/>
                <w:szCs w:val="20"/>
              </w:rPr>
              <w:t xml:space="preserve">FA </w:t>
            </w:r>
          </w:p>
        </w:tc>
        <w:tc>
          <w:tcPr>
            <w:tcW w:w="233" w:type="pct"/>
            <w:tcBorders>
              <w:top w:val="single" w:sz="12" w:space="0" w:color="auto"/>
              <w:left w:val="single" w:sz="6" w:space="0" w:color="auto"/>
              <w:bottom w:val="single" w:sz="6" w:space="0" w:color="auto"/>
              <w:right w:val="single" w:sz="6" w:space="0" w:color="auto"/>
            </w:tcBorders>
            <w:vAlign w:val="center"/>
          </w:tcPr>
          <w:p w14:paraId="5B7CAF6D" w14:textId="77777777" w:rsidR="000540C4" w:rsidRPr="00AC0C0E" w:rsidRDefault="000540C4" w:rsidP="00D355FE">
            <w:pPr>
              <w:jc w:val="center"/>
              <w:rPr>
                <w:spacing w:val="-20"/>
                <w:sz w:val="20"/>
                <w:szCs w:val="20"/>
              </w:rPr>
            </w:pPr>
            <w:r w:rsidRPr="00AC0C0E">
              <w:rPr>
                <w:spacing w:val="-20"/>
                <w:sz w:val="20"/>
                <w:szCs w:val="20"/>
              </w:rPr>
              <w:t>4,51</w:t>
            </w:r>
          </w:p>
        </w:tc>
        <w:tc>
          <w:tcPr>
            <w:tcW w:w="334" w:type="pct"/>
            <w:tcBorders>
              <w:top w:val="single" w:sz="12" w:space="0" w:color="auto"/>
              <w:left w:val="single" w:sz="6" w:space="0" w:color="auto"/>
              <w:bottom w:val="single" w:sz="6" w:space="0" w:color="auto"/>
              <w:right w:val="single" w:sz="6" w:space="0" w:color="auto"/>
            </w:tcBorders>
            <w:vAlign w:val="center"/>
          </w:tcPr>
          <w:p w14:paraId="5962CC1A" w14:textId="77777777" w:rsidR="000540C4" w:rsidRPr="00AC0C0E" w:rsidRDefault="000540C4" w:rsidP="00D355FE">
            <w:pPr>
              <w:jc w:val="center"/>
              <w:rPr>
                <w:spacing w:val="-20"/>
                <w:sz w:val="20"/>
                <w:szCs w:val="20"/>
              </w:rPr>
            </w:pPr>
            <w:r w:rsidRPr="00AC0C0E">
              <w:rPr>
                <w:spacing w:val="-20"/>
                <w:sz w:val="20"/>
                <w:szCs w:val="20"/>
              </w:rPr>
              <w:t>832,54</w:t>
            </w:r>
          </w:p>
        </w:tc>
        <w:tc>
          <w:tcPr>
            <w:tcW w:w="334" w:type="pct"/>
            <w:tcBorders>
              <w:top w:val="single" w:sz="12" w:space="0" w:color="auto"/>
              <w:left w:val="single" w:sz="6" w:space="0" w:color="auto"/>
              <w:bottom w:val="single" w:sz="6" w:space="0" w:color="auto"/>
              <w:right w:val="single" w:sz="6" w:space="0" w:color="auto"/>
            </w:tcBorders>
            <w:vAlign w:val="center"/>
          </w:tcPr>
          <w:p w14:paraId="3E3CE3AD" w14:textId="77777777" w:rsidR="000540C4" w:rsidRPr="00AC0C0E" w:rsidRDefault="000540C4" w:rsidP="00D355FE">
            <w:pPr>
              <w:jc w:val="center"/>
              <w:rPr>
                <w:spacing w:val="-20"/>
                <w:sz w:val="20"/>
                <w:szCs w:val="20"/>
              </w:rPr>
            </w:pPr>
            <w:r w:rsidRPr="00AC0C0E">
              <w:rPr>
                <w:spacing w:val="-20"/>
                <w:sz w:val="20"/>
                <w:szCs w:val="20"/>
              </w:rPr>
              <w:t>2906,12</w:t>
            </w:r>
          </w:p>
        </w:tc>
        <w:tc>
          <w:tcPr>
            <w:tcW w:w="284" w:type="pct"/>
            <w:tcBorders>
              <w:top w:val="single" w:sz="12" w:space="0" w:color="auto"/>
              <w:left w:val="single" w:sz="6" w:space="0" w:color="auto"/>
              <w:bottom w:val="single" w:sz="6" w:space="0" w:color="auto"/>
              <w:right w:val="single" w:sz="6" w:space="0" w:color="auto"/>
            </w:tcBorders>
            <w:vAlign w:val="center"/>
          </w:tcPr>
          <w:p w14:paraId="40F742B5" w14:textId="77777777" w:rsidR="000540C4" w:rsidRPr="00AC0C0E" w:rsidRDefault="000540C4" w:rsidP="00D355FE">
            <w:pPr>
              <w:jc w:val="center"/>
              <w:rPr>
                <w:spacing w:val="-20"/>
                <w:sz w:val="20"/>
                <w:szCs w:val="20"/>
              </w:rPr>
            </w:pPr>
            <w:r w:rsidRPr="00AC0C0E">
              <w:rPr>
                <w:spacing w:val="-20"/>
                <w:sz w:val="20"/>
                <w:szCs w:val="20"/>
              </w:rPr>
              <w:t>161,28</w:t>
            </w:r>
          </w:p>
        </w:tc>
        <w:tc>
          <w:tcPr>
            <w:tcW w:w="182" w:type="pct"/>
            <w:tcBorders>
              <w:top w:val="single" w:sz="12" w:space="0" w:color="auto"/>
              <w:left w:val="single" w:sz="6" w:space="0" w:color="auto"/>
              <w:bottom w:val="single" w:sz="6" w:space="0" w:color="auto"/>
              <w:right w:val="single" w:sz="6" w:space="0" w:color="auto"/>
            </w:tcBorders>
            <w:vAlign w:val="center"/>
          </w:tcPr>
          <w:p w14:paraId="68C6F1F1" w14:textId="77777777" w:rsidR="000540C4" w:rsidRPr="00AC0C0E" w:rsidRDefault="000540C4" w:rsidP="00D355FE">
            <w:pPr>
              <w:jc w:val="center"/>
              <w:rPr>
                <w:spacing w:val="-20"/>
                <w:sz w:val="20"/>
                <w:szCs w:val="20"/>
              </w:rPr>
            </w:pPr>
            <w:r w:rsidRPr="00AC0C0E">
              <w:rPr>
                <w:spacing w:val="-20"/>
                <w:sz w:val="20"/>
                <w:szCs w:val="20"/>
              </w:rPr>
              <w:t>3,63</w:t>
            </w:r>
          </w:p>
        </w:tc>
        <w:tc>
          <w:tcPr>
            <w:tcW w:w="334" w:type="pct"/>
            <w:tcBorders>
              <w:top w:val="single" w:sz="12" w:space="0" w:color="auto"/>
              <w:left w:val="single" w:sz="6" w:space="0" w:color="auto"/>
              <w:bottom w:val="single" w:sz="6" w:space="0" w:color="auto"/>
              <w:right w:val="single" w:sz="6" w:space="0" w:color="auto"/>
            </w:tcBorders>
            <w:vAlign w:val="center"/>
          </w:tcPr>
          <w:p w14:paraId="333CA2BD" w14:textId="77777777" w:rsidR="000540C4" w:rsidRPr="00AC0C0E" w:rsidRDefault="000540C4" w:rsidP="00D355FE">
            <w:pPr>
              <w:jc w:val="center"/>
              <w:rPr>
                <w:spacing w:val="-20"/>
                <w:sz w:val="20"/>
                <w:szCs w:val="20"/>
              </w:rPr>
            </w:pPr>
            <w:r w:rsidRPr="00AC0C0E">
              <w:rPr>
                <w:spacing w:val="-20"/>
                <w:sz w:val="20"/>
                <w:szCs w:val="20"/>
              </w:rPr>
              <w:t>3908,08</w:t>
            </w:r>
          </w:p>
        </w:tc>
        <w:tc>
          <w:tcPr>
            <w:tcW w:w="162" w:type="pct"/>
            <w:tcBorders>
              <w:top w:val="single" w:sz="12" w:space="0" w:color="auto"/>
              <w:left w:val="single" w:sz="6" w:space="0" w:color="auto"/>
              <w:bottom w:val="single" w:sz="6" w:space="0" w:color="auto"/>
              <w:right w:val="single" w:sz="6" w:space="0" w:color="auto"/>
            </w:tcBorders>
            <w:vAlign w:val="center"/>
          </w:tcPr>
          <w:p w14:paraId="383BEDA0" w14:textId="77777777" w:rsidR="000540C4" w:rsidRPr="00AC0C0E" w:rsidRDefault="000540C4" w:rsidP="00D355FE">
            <w:pPr>
              <w:jc w:val="center"/>
              <w:rPr>
                <w:spacing w:val="-20"/>
                <w:sz w:val="20"/>
                <w:szCs w:val="20"/>
              </w:rPr>
            </w:pPr>
            <w:r w:rsidRPr="00AC0C0E">
              <w:rPr>
                <w:spacing w:val="-20"/>
                <w:sz w:val="20"/>
                <w:szCs w:val="20"/>
              </w:rPr>
              <w:t>89</w:t>
            </w:r>
          </w:p>
        </w:tc>
        <w:tc>
          <w:tcPr>
            <w:tcW w:w="182" w:type="pct"/>
            <w:tcBorders>
              <w:top w:val="single" w:sz="12" w:space="0" w:color="auto"/>
              <w:left w:val="single" w:sz="6" w:space="0" w:color="auto"/>
              <w:bottom w:val="single" w:sz="6" w:space="0" w:color="auto"/>
              <w:right w:val="single" w:sz="6" w:space="0" w:color="auto"/>
            </w:tcBorders>
            <w:vAlign w:val="center"/>
          </w:tcPr>
          <w:p w14:paraId="6E17D91B" w14:textId="77777777" w:rsidR="000540C4" w:rsidRPr="00AC0C0E" w:rsidRDefault="000540C4" w:rsidP="00D355FE">
            <w:pPr>
              <w:jc w:val="center"/>
              <w:rPr>
                <w:spacing w:val="-20"/>
                <w:sz w:val="20"/>
                <w:szCs w:val="20"/>
              </w:rPr>
            </w:pPr>
            <w:r w:rsidRPr="00AC0C0E">
              <w:rPr>
                <w:spacing w:val="-20"/>
                <w:sz w:val="20"/>
                <w:szCs w:val="20"/>
              </w:rPr>
              <w:t>0,79</w:t>
            </w:r>
          </w:p>
        </w:tc>
        <w:tc>
          <w:tcPr>
            <w:tcW w:w="366" w:type="pct"/>
            <w:tcBorders>
              <w:top w:val="single" w:sz="12" w:space="0" w:color="auto"/>
              <w:left w:val="single" w:sz="6" w:space="0" w:color="auto"/>
              <w:bottom w:val="single" w:sz="6" w:space="0" w:color="auto"/>
              <w:right w:val="single" w:sz="6" w:space="0" w:color="auto"/>
            </w:tcBorders>
            <w:vAlign w:val="center"/>
          </w:tcPr>
          <w:p w14:paraId="23F0D3AD" w14:textId="77777777" w:rsidR="000540C4" w:rsidRPr="00AC0C0E" w:rsidRDefault="000540C4" w:rsidP="00D355FE">
            <w:pPr>
              <w:jc w:val="center"/>
              <w:rPr>
                <w:spacing w:val="-20"/>
                <w:sz w:val="20"/>
                <w:szCs w:val="20"/>
              </w:rPr>
            </w:pPr>
            <w:r w:rsidRPr="00AC0C0E">
              <w:rPr>
                <w:spacing w:val="-20"/>
                <w:sz w:val="20"/>
                <w:szCs w:val="20"/>
              </w:rPr>
              <w:t>1360679</w:t>
            </w:r>
          </w:p>
        </w:tc>
        <w:tc>
          <w:tcPr>
            <w:tcW w:w="162" w:type="pct"/>
            <w:tcBorders>
              <w:top w:val="single" w:sz="12" w:space="0" w:color="auto"/>
              <w:left w:val="single" w:sz="6" w:space="0" w:color="auto"/>
              <w:bottom w:val="single" w:sz="6" w:space="0" w:color="auto"/>
              <w:right w:val="single" w:sz="6" w:space="0" w:color="auto"/>
            </w:tcBorders>
            <w:vAlign w:val="center"/>
          </w:tcPr>
          <w:p w14:paraId="68F558DB" w14:textId="77777777" w:rsidR="000540C4" w:rsidRPr="00AC0C0E" w:rsidRDefault="000540C4" w:rsidP="00D355FE">
            <w:pPr>
              <w:jc w:val="center"/>
              <w:rPr>
                <w:spacing w:val="-20"/>
                <w:sz w:val="20"/>
                <w:szCs w:val="20"/>
              </w:rPr>
            </w:pPr>
            <w:r w:rsidRPr="00AC0C0E">
              <w:rPr>
                <w:spacing w:val="-20"/>
                <w:sz w:val="20"/>
                <w:szCs w:val="20"/>
              </w:rPr>
              <w:t>87</w:t>
            </w:r>
          </w:p>
        </w:tc>
        <w:tc>
          <w:tcPr>
            <w:tcW w:w="205" w:type="pct"/>
            <w:tcBorders>
              <w:top w:val="single" w:sz="12" w:space="0" w:color="auto"/>
              <w:left w:val="single" w:sz="6" w:space="0" w:color="auto"/>
              <w:bottom w:val="single" w:sz="6" w:space="0" w:color="auto"/>
              <w:right w:val="single" w:sz="6" w:space="0" w:color="auto"/>
            </w:tcBorders>
            <w:vAlign w:val="center"/>
          </w:tcPr>
          <w:p w14:paraId="275EAE90" w14:textId="77777777" w:rsidR="000540C4" w:rsidRPr="00AC0C0E" w:rsidRDefault="000540C4" w:rsidP="00D355FE">
            <w:pPr>
              <w:jc w:val="center"/>
              <w:rPr>
                <w:spacing w:val="-20"/>
                <w:sz w:val="20"/>
                <w:szCs w:val="20"/>
              </w:rPr>
            </w:pPr>
            <w:r w:rsidRPr="00AC0C0E">
              <w:rPr>
                <w:spacing w:val="-20"/>
                <w:sz w:val="20"/>
                <w:szCs w:val="20"/>
              </w:rPr>
              <w:t>348</w:t>
            </w:r>
          </w:p>
        </w:tc>
        <w:tc>
          <w:tcPr>
            <w:tcW w:w="264" w:type="pct"/>
            <w:tcBorders>
              <w:top w:val="single" w:sz="12" w:space="0" w:color="auto"/>
              <w:left w:val="single" w:sz="6" w:space="0" w:color="auto"/>
              <w:bottom w:val="single" w:sz="6" w:space="0" w:color="auto"/>
              <w:right w:val="single" w:sz="6" w:space="0" w:color="auto"/>
            </w:tcBorders>
            <w:vAlign w:val="center"/>
          </w:tcPr>
          <w:p w14:paraId="765B9E74" w14:textId="77777777" w:rsidR="000540C4" w:rsidRPr="00AC0C0E" w:rsidRDefault="000540C4" w:rsidP="00D355FE">
            <w:pPr>
              <w:jc w:val="center"/>
              <w:rPr>
                <w:spacing w:val="-20"/>
                <w:sz w:val="20"/>
                <w:szCs w:val="20"/>
              </w:rPr>
            </w:pPr>
            <w:r w:rsidRPr="00AC0C0E">
              <w:rPr>
                <w:spacing w:val="-20"/>
                <w:sz w:val="20"/>
                <w:szCs w:val="20"/>
              </w:rPr>
              <w:t>21545</w:t>
            </w:r>
          </w:p>
        </w:tc>
        <w:tc>
          <w:tcPr>
            <w:tcW w:w="205" w:type="pct"/>
            <w:tcBorders>
              <w:top w:val="single" w:sz="12" w:space="0" w:color="auto"/>
              <w:left w:val="single" w:sz="6" w:space="0" w:color="auto"/>
              <w:bottom w:val="single" w:sz="6" w:space="0" w:color="auto"/>
              <w:right w:val="single" w:sz="6" w:space="0" w:color="auto"/>
            </w:tcBorders>
            <w:vAlign w:val="center"/>
          </w:tcPr>
          <w:p w14:paraId="33DAC7AB" w14:textId="77777777" w:rsidR="000540C4" w:rsidRPr="00AC0C0E" w:rsidRDefault="000540C4" w:rsidP="00D355FE">
            <w:pPr>
              <w:jc w:val="center"/>
              <w:rPr>
                <w:spacing w:val="-20"/>
                <w:sz w:val="20"/>
                <w:szCs w:val="20"/>
              </w:rPr>
            </w:pPr>
            <w:r w:rsidRPr="00AC0C0E">
              <w:rPr>
                <w:spacing w:val="-20"/>
                <w:sz w:val="20"/>
                <w:szCs w:val="20"/>
              </w:rPr>
              <w:t>5,5</w:t>
            </w:r>
          </w:p>
        </w:tc>
        <w:tc>
          <w:tcPr>
            <w:tcW w:w="192" w:type="pct"/>
            <w:tcBorders>
              <w:top w:val="single" w:sz="12" w:space="0" w:color="auto"/>
              <w:left w:val="single" w:sz="6" w:space="0" w:color="auto"/>
              <w:bottom w:val="single" w:sz="6" w:space="0" w:color="auto"/>
              <w:right w:val="single" w:sz="6" w:space="0" w:color="auto"/>
            </w:tcBorders>
            <w:vAlign w:val="center"/>
          </w:tcPr>
          <w:p w14:paraId="6B2ACAF4" w14:textId="77777777" w:rsidR="000540C4" w:rsidRPr="00AC0C0E" w:rsidRDefault="000540C4" w:rsidP="00D355FE">
            <w:pPr>
              <w:jc w:val="center"/>
              <w:rPr>
                <w:spacing w:val="-20"/>
                <w:sz w:val="20"/>
                <w:szCs w:val="20"/>
              </w:rPr>
            </w:pPr>
            <w:r w:rsidRPr="00AC0C0E">
              <w:rPr>
                <w:spacing w:val="-20"/>
                <w:sz w:val="20"/>
                <w:szCs w:val="20"/>
              </w:rPr>
              <w:t>103</w:t>
            </w:r>
          </w:p>
        </w:tc>
        <w:tc>
          <w:tcPr>
            <w:tcW w:w="191" w:type="pct"/>
            <w:tcBorders>
              <w:top w:val="single" w:sz="12" w:space="0" w:color="auto"/>
              <w:left w:val="single" w:sz="6" w:space="0" w:color="auto"/>
              <w:bottom w:val="single" w:sz="6" w:space="0" w:color="auto"/>
              <w:right w:val="single" w:sz="6" w:space="0" w:color="auto"/>
            </w:tcBorders>
            <w:vAlign w:val="center"/>
          </w:tcPr>
          <w:p w14:paraId="63B8D8B1" w14:textId="77777777" w:rsidR="000540C4" w:rsidRPr="00AC0C0E" w:rsidRDefault="000540C4" w:rsidP="00D355FE">
            <w:pPr>
              <w:jc w:val="center"/>
              <w:rPr>
                <w:spacing w:val="-20"/>
                <w:sz w:val="20"/>
                <w:szCs w:val="20"/>
              </w:rPr>
            </w:pPr>
            <w:r w:rsidRPr="00AC0C0E">
              <w:rPr>
                <w:spacing w:val="-20"/>
                <w:sz w:val="20"/>
                <w:szCs w:val="20"/>
              </w:rPr>
              <w:t>2,8</w:t>
            </w:r>
          </w:p>
        </w:tc>
        <w:tc>
          <w:tcPr>
            <w:tcW w:w="233" w:type="pct"/>
            <w:tcBorders>
              <w:top w:val="single" w:sz="12" w:space="0" w:color="auto"/>
              <w:left w:val="single" w:sz="6" w:space="0" w:color="auto"/>
              <w:bottom w:val="single" w:sz="6" w:space="0" w:color="auto"/>
              <w:right w:val="single" w:sz="6" w:space="0" w:color="auto"/>
            </w:tcBorders>
            <w:vAlign w:val="center"/>
          </w:tcPr>
          <w:p w14:paraId="455DE76D" w14:textId="77777777" w:rsidR="000540C4" w:rsidRPr="00AC0C0E" w:rsidRDefault="000540C4" w:rsidP="00D355FE">
            <w:pPr>
              <w:jc w:val="center"/>
              <w:rPr>
                <w:spacing w:val="-20"/>
                <w:sz w:val="20"/>
                <w:szCs w:val="20"/>
              </w:rPr>
            </w:pPr>
            <w:r w:rsidRPr="00AC0C0E">
              <w:rPr>
                <w:spacing w:val="-20"/>
                <w:sz w:val="20"/>
                <w:szCs w:val="20"/>
              </w:rPr>
              <w:t>78,33</w:t>
            </w:r>
          </w:p>
        </w:tc>
        <w:tc>
          <w:tcPr>
            <w:tcW w:w="284" w:type="pct"/>
            <w:tcBorders>
              <w:top w:val="single" w:sz="12" w:space="0" w:color="auto"/>
              <w:left w:val="single" w:sz="6" w:space="0" w:color="auto"/>
              <w:bottom w:val="single" w:sz="6" w:space="0" w:color="auto"/>
              <w:right w:val="single" w:sz="6" w:space="0" w:color="auto"/>
            </w:tcBorders>
            <w:vAlign w:val="center"/>
          </w:tcPr>
          <w:p w14:paraId="3E84145E" w14:textId="77777777" w:rsidR="000540C4" w:rsidRPr="00AC0C0E" w:rsidRDefault="000540C4" w:rsidP="00D355FE">
            <w:pPr>
              <w:jc w:val="center"/>
              <w:rPr>
                <w:spacing w:val="-20"/>
                <w:sz w:val="20"/>
                <w:szCs w:val="20"/>
              </w:rPr>
            </w:pPr>
            <w:r w:rsidRPr="00AC0C0E">
              <w:rPr>
                <w:spacing w:val="-20"/>
                <w:sz w:val="20"/>
                <w:szCs w:val="20"/>
              </w:rPr>
              <w:t>678,19</w:t>
            </w:r>
          </w:p>
        </w:tc>
        <w:tc>
          <w:tcPr>
            <w:tcW w:w="334" w:type="pct"/>
            <w:tcBorders>
              <w:top w:val="single" w:sz="12" w:space="0" w:color="auto"/>
              <w:left w:val="single" w:sz="6" w:space="0" w:color="auto"/>
              <w:bottom w:val="single" w:sz="6" w:space="0" w:color="auto"/>
              <w:right w:val="single" w:sz="12" w:space="0" w:color="auto"/>
            </w:tcBorders>
            <w:vAlign w:val="center"/>
          </w:tcPr>
          <w:p w14:paraId="6C0E36D5" w14:textId="77777777" w:rsidR="000540C4" w:rsidRPr="00AC0C0E" w:rsidRDefault="000540C4" w:rsidP="00D355FE">
            <w:pPr>
              <w:jc w:val="center"/>
              <w:rPr>
                <w:spacing w:val="-20"/>
                <w:sz w:val="20"/>
                <w:szCs w:val="20"/>
              </w:rPr>
            </w:pPr>
            <w:r w:rsidRPr="00AC0C0E">
              <w:rPr>
                <w:spacing w:val="-20"/>
                <w:sz w:val="20"/>
                <w:szCs w:val="20"/>
              </w:rPr>
              <w:t>3151,56</w:t>
            </w:r>
          </w:p>
        </w:tc>
      </w:tr>
      <w:tr w:rsidR="000540C4" w:rsidRPr="00AC0C0E" w14:paraId="7E4AF2F2" w14:textId="77777777" w:rsidTr="00D355FE">
        <w:trPr>
          <w:jc w:val="center"/>
        </w:trPr>
        <w:tc>
          <w:tcPr>
            <w:tcW w:w="148" w:type="pct"/>
            <w:tcBorders>
              <w:top w:val="nil"/>
              <w:left w:val="single" w:sz="12" w:space="0" w:color="auto"/>
              <w:bottom w:val="nil"/>
              <w:right w:val="single" w:sz="6" w:space="0" w:color="auto"/>
            </w:tcBorders>
            <w:vAlign w:val="center"/>
          </w:tcPr>
          <w:p w14:paraId="4293DF5D" w14:textId="77777777" w:rsidR="000540C4" w:rsidRPr="00AC0C0E" w:rsidRDefault="000540C4" w:rsidP="00D355FE">
            <w:pPr>
              <w:jc w:val="center"/>
              <w:rPr>
                <w:spacing w:val="-20"/>
                <w:sz w:val="20"/>
                <w:szCs w:val="20"/>
              </w:rPr>
            </w:pPr>
            <w:r w:rsidRPr="00AC0C0E">
              <w:rPr>
                <w:spacing w:val="-20"/>
                <w:sz w:val="20"/>
                <w:szCs w:val="20"/>
              </w:rPr>
              <w:t xml:space="preserve"> </w:t>
            </w:r>
          </w:p>
        </w:tc>
        <w:tc>
          <w:tcPr>
            <w:tcW w:w="369" w:type="pct"/>
            <w:tcBorders>
              <w:top w:val="single" w:sz="6" w:space="0" w:color="auto"/>
              <w:left w:val="single" w:sz="6" w:space="0" w:color="auto"/>
              <w:bottom w:val="single" w:sz="6" w:space="0" w:color="auto"/>
              <w:right w:val="single" w:sz="6" w:space="0" w:color="auto"/>
            </w:tcBorders>
            <w:vAlign w:val="center"/>
          </w:tcPr>
          <w:p w14:paraId="3DECCF52" w14:textId="77777777" w:rsidR="000540C4" w:rsidRPr="00AC0C0E" w:rsidRDefault="000540C4" w:rsidP="00D355FE">
            <w:pPr>
              <w:jc w:val="center"/>
              <w:rPr>
                <w:spacing w:val="-20"/>
                <w:sz w:val="20"/>
                <w:szCs w:val="20"/>
              </w:rPr>
            </w:pPr>
            <w:r w:rsidRPr="00AC0C0E">
              <w:rPr>
                <w:spacing w:val="-20"/>
                <w:sz w:val="20"/>
                <w:szCs w:val="20"/>
              </w:rPr>
              <w:t xml:space="preserve">MO </w:t>
            </w:r>
          </w:p>
        </w:tc>
        <w:tc>
          <w:tcPr>
            <w:tcW w:w="233" w:type="pct"/>
            <w:tcBorders>
              <w:top w:val="single" w:sz="6" w:space="0" w:color="auto"/>
              <w:left w:val="single" w:sz="6" w:space="0" w:color="auto"/>
              <w:bottom w:val="single" w:sz="6" w:space="0" w:color="auto"/>
              <w:right w:val="single" w:sz="6" w:space="0" w:color="auto"/>
            </w:tcBorders>
            <w:vAlign w:val="center"/>
          </w:tcPr>
          <w:p w14:paraId="40DA6324" w14:textId="77777777" w:rsidR="000540C4" w:rsidRPr="00AC0C0E" w:rsidRDefault="000540C4" w:rsidP="00D355FE">
            <w:pPr>
              <w:jc w:val="center"/>
              <w:rPr>
                <w:spacing w:val="-20"/>
                <w:sz w:val="20"/>
                <w:szCs w:val="20"/>
              </w:rPr>
            </w:pPr>
            <w:r w:rsidRPr="00AC0C0E">
              <w:rPr>
                <w:spacing w:val="-20"/>
                <w:sz w:val="20"/>
                <w:szCs w:val="20"/>
              </w:rPr>
              <w:t>26,74</w:t>
            </w:r>
          </w:p>
        </w:tc>
        <w:tc>
          <w:tcPr>
            <w:tcW w:w="334" w:type="pct"/>
            <w:tcBorders>
              <w:top w:val="single" w:sz="6" w:space="0" w:color="auto"/>
              <w:left w:val="single" w:sz="6" w:space="0" w:color="auto"/>
              <w:bottom w:val="single" w:sz="6" w:space="0" w:color="auto"/>
              <w:right w:val="single" w:sz="6" w:space="0" w:color="auto"/>
            </w:tcBorders>
            <w:vAlign w:val="center"/>
          </w:tcPr>
          <w:p w14:paraId="151A3A91" w14:textId="77777777" w:rsidR="000540C4" w:rsidRPr="00AC0C0E" w:rsidRDefault="000540C4" w:rsidP="00D355FE">
            <w:pPr>
              <w:jc w:val="center"/>
              <w:rPr>
                <w:spacing w:val="-20"/>
                <w:sz w:val="20"/>
                <w:szCs w:val="20"/>
              </w:rPr>
            </w:pPr>
            <w:r w:rsidRPr="00AC0C0E">
              <w:rPr>
                <w:spacing w:val="-20"/>
                <w:sz w:val="20"/>
                <w:szCs w:val="20"/>
              </w:rPr>
              <w:t>124,75</w:t>
            </w:r>
          </w:p>
        </w:tc>
        <w:tc>
          <w:tcPr>
            <w:tcW w:w="334" w:type="pct"/>
            <w:tcBorders>
              <w:top w:val="single" w:sz="6" w:space="0" w:color="auto"/>
              <w:left w:val="single" w:sz="6" w:space="0" w:color="auto"/>
              <w:bottom w:val="single" w:sz="6" w:space="0" w:color="auto"/>
              <w:right w:val="single" w:sz="6" w:space="0" w:color="auto"/>
            </w:tcBorders>
            <w:vAlign w:val="center"/>
          </w:tcPr>
          <w:p w14:paraId="2A458207" w14:textId="77777777" w:rsidR="000540C4" w:rsidRPr="00AC0C0E" w:rsidRDefault="000540C4" w:rsidP="00D355FE">
            <w:pPr>
              <w:jc w:val="center"/>
              <w:rPr>
                <w:spacing w:val="-20"/>
                <w:sz w:val="20"/>
                <w:szCs w:val="20"/>
              </w:rPr>
            </w:pPr>
            <w:r w:rsidRPr="00AC0C0E">
              <w:rPr>
                <w:spacing w:val="-20"/>
                <w:sz w:val="20"/>
                <w:szCs w:val="20"/>
              </w:rPr>
              <w:t>76,77</w:t>
            </w:r>
          </w:p>
        </w:tc>
        <w:tc>
          <w:tcPr>
            <w:tcW w:w="284" w:type="pct"/>
            <w:tcBorders>
              <w:top w:val="single" w:sz="6" w:space="0" w:color="auto"/>
              <w:left w:val="single" w:sz="6" w:space="0" w:color="auto"/>
              <w:bottom w:val="single" w:sz="6" w:space="0" w:color="auto"/>
              <w:right w:val="single" w:sz="6" w:space="0" w:color="auto"/>
            </w:tcBorders>
            <w:vAlign w:val="center"/>
          </w:tcPr>
          <w:p w14:paraId="479A069B" w14:textId="77777777" w:rsidR="000540C4" w:rsidRPr="00AC0C0E" w:rsidRDefault="000540C4" w:rsidP="00D355FE">
            <w:pPr>
              <w:jc w:val="center"/>
              <w:rPr>
                <w:spacing w:val="-20"/>
                <w:sz w:val="20"/>
                <w:szCs w:val="20"/>
              </w:rPr>
            </w:pPr>
            <w:r w:rsidRPr="00AC0C0E">
              <w:rPr>
                <w:spacing w:val="-20"/>
                <w:sz w:val="20"/>
                <w:szCs w:val="20"/>
              </w:rPr>
              <w:t>12,24</w:t>
            </w:r>
          </w:p>
        </w:tc>
        <w:tc>
          <w:tcPr>
            <w:tcW w:w="182" w:type="pct"/>
            <w:tcBorders>
              <w:top w:val="single" w:sz="6" w:space="0" w:color="auto"/>
              <w:left w:val="single" w:sz="6" w:space="0" w:color="auto"/>
              <w:bottom w:val="single" w:sz="6" w:space="0" w:color="auto"/>
              <w:right w:val="single" w:sz="6" w:space="0" w:color="auto"/>
            </w:tcBorders>
            <w:vAlign w:val="center"/>
          </w:tcPr>
          <w:p w14:paraId="7AFC4DC2" w14:textId="77777777" w:rsidR="000540C4" w:rsidRPr="00AC0C0E" w:rsidRDefault="000540C4" w:rsidP="00D355FE">
            <w:pPr>
              <w:jc w:val="center"/>
              <w:rPr>
                <w:spacing w:val="-20"/>
                <w:sz w:val="20"/>
                <w:szCs w:val="20"/>
              </w:rPr>
            </w:pPr>
            <w:r w:rsidRPr="00AC0C0E">
              <w:rPr>
                <w:spacing w:val="-20"/>
                <w:sz w:val="20"/>
                <w:szCs w:val="20"/>
              </w:rPr>
              <w:t>0,10</w:t>
            </w:r>
          </w:p>
        </w:tc>
        <w:tc>
          <w:tcPr>
            <w:tcW w:w="334" w:type="pct"/>
            <w:tcBorders>
              <w:top w:val="single" w:sz="6" w:space="0" w:color="auto"/>
              <w:left w:val="single" w:sz="6" w:space="0" w:color="auto"/>
              <w:bottom w:val="single" w:sz="6" w:space="0" w:color="auto"/>
              <w:right w:val="single" w:sz="6" w:space="0" w:color="auto"/>
            </w:tcBorders>
            <w:vAlign w:val="center"/>
          </w:tcPr>
          <w:p w14:paraId="3C40096E" w14:textId="77777777" w:rsidR="000540C4" w:rsidRPr="00AC0C0E" w:rsidRDefault="000540C4" w:rsidP="00D355FE">
            <w:pPr>
              <w:jc w:val="center"/>
              <w:rPr>
                <w:spacing w:val="-20"/>
                <w:sz w:val="20"/>
                <w:szCs w:val="20"/>
              </w:rPr>
            </w:pPr>
            <w:r w:rsidRPr="00AC0C0E">
              <w:rPr>
                <w:spacing w:val="-20"/>
                <w:sz w:val="20"/>
                <w:szCs w:val="20"/>
              </w:rPr>
              <w:t>240,60</w:t>
            </w:r>
          </w:p>
        </w:tc>
        <w:tc>
          <w:tcPr>
            <w:tcW w:w="162" w:type="pct"/>
            <w:tcBorders>
              <w:top w:val="single" w:sz="6" w:space="0" w:color="auto"/>
              <w:left w:val="single" w:sz="6" w:space="0" w:color="auto"/>
              <w:bottom w:val="single" w:sz="6" w:space="0" w:color="auto"/>
              <w:right w:val="single" w:sz="6" w:space="0" w:color="auto"/>
            </w:tcBorders>
            <w:vAlign w:val="center"/>
          </w:tcPr>
          <w:p w14:paraId="7FB6A7D5" w14:textId="77777777" w:rsidR="000540C4" w:rsidRPr="00AC0C0E" w:rsidRDefault="000540C4" w:rsidP="00D355FE">
            <w:pPr>
              <w:jc w:val="center"/>
              <w:rPr>
                <w:spacing w:val="-20"/>
                <w:sz w:val="20"/>
                <w:szCs w:val="20"/>
              </w:rPr>
            </w:pPr>
            <w:r w:rsidRPr="00AC0C0E">
              <w:rPr>
                <w:spacing w:val="-20"/>
                <w:sz w:val="20"/>
                <w:szCs w:val="20"/>
              </w:rPr>
              <w:t>5</w:t>
            </w:r>
          </w:p>
        </w:tc>
        <w:tc>
          <w:tcPr>
            <w:tcW w:w="182" w:type="pct"/>
            <w:tcBorders>
              <w:top w:val="single" w:sz="6" w:space="0" w:color="auto"/>
              <w:left w:val="single" w:sz="6" w:space="0" w:color="auto"/>
              <w:bottom w:val="single" w:sz="6" w:space="0" w:color="auto"/>
              <w:right w:val="single" w:sz="6" w:space="0" w:color="auto"/>
            </w:tcBorders>
            <w:vAlign w:val="center"/>
          </w:tcPr>
          <w:p w14:paraId="1D51A5A5" w14:textId="77777777" w:rsidR="000540C4" w:rsidRPr="00AC0C0E" w:rsidRDefault="000540C4" w:rsidP="00D355FE">
            <w:pPr>
              <w:jc w:val="center"/>
              <w:rPr>
                <w:spacing w:val="-20"/>
                <w:sz w:val="20"/>
                <w:szCs w:val="20"/>
              </w:rPr>
            </w:pPr>
            <w:r w:rsidRPr="00AC0C0E">
              <w:rPr>
                <w:spacing w:val="-20"/>
                <w:sz w:val="20"/>
                <w:szCs w:val="20"/>
              </w:rPr>
              <w:t>0,91</w:t>
            </w:r>
          </w:p>
        </w:tc>
        <w:tc>
          <w:tcPr>
            <w:tcW w:w="366" w:type="pct"/>
            <w:tcBorders>
              <w:top w:val="single" w:sz="6" w:space="0" w:color="auto"/>
              <w:left w:val="single" w:sz="6" w:space="0" w:color="auto"/>
              <w:bottom w:val="single" w:sz="6" w:space="0" w:color="auto"/>
              <w:right w:val="single" w:sz="6" w:space="0" w:color="auto"/>
            </w:tcBorders>
            <w:vAlign w:val="center"/>
          </w:tcPr>
          <w:p w14:paraId="604C69CE" w14:textId="77777777" w:rsidR="000540C4" w:rsidRPr="00AC0C0E" w:rsidRDefault="000540C4" w:rsidP="00D355FE">
            <w:pPr>
              <w:jc w:val="center"/>
              <w:rPr>
                <w:spacing w:val="-20"/>
                <w:sz w:val="20"/>
                <w:szCs w:val="20"/>
              </w:rPr>
            </w:pPr>
            <w:r w:rsidRPr="00AC0C0E">
              <w:rPr>
                <w:spacing w:val="-20"/>
                <w:sz w:val="20"/>
                <w:szCs w:val="20"/>
              </w:rPr>
              <w:t>102604</w:t>
            </w:r>
          </w:p>
        </w:tc>
        <w:tc>
          <w:tcPr>
            <w:tcW w:w="162" w:type="pct"/>
            <w:tcBorders>
              <w:top w:val="single" w:sz="6" w:space="0" w:color="auto"/>
              <w:left w:val="single" w:sz="6" w:space="0" w:color="auto"/>
              <w:bottom w:val="single" w:sz="6" w:space="0" w:color="auto"/>
              <w:right w:val="single" w:sz="6" w:space="0" w:color="auto"/>
            </w:tcBorders>
            <w:vAlign w:val="center"/>
          </w:tcPr>
          <w:p w14:paraId="6E83ECE2" w14:textId="77777777" w:rsidR="000540C4" w:rsidRPr="00AC0C0E" w:rsidRDefault="000540C4" w:rsidP="00D355FE">
            <w:pPr>
              <w:jc w:val="center"/>
              <w:rPr>
                <w:spacing w:val="-20"/>
                <w:sz w:val="20"/>
                <w:szCs w:val="20"/>
              </w:rPr>
            </w:pPr>
            <w:r w:rsidRPr="00AC0C0E">
              <w:rPr>
                <w:spacing w:val="-20"/>
                <w:sz w:val="20"/>
                <w:szCs w:val="20"/>
              </w:rPr>
              <w:t>7</w:t>
            </w:r>
          </w:p>
        </w:tc>
        <w:tc>
          <w:tcPr>
            <w:tcW w:w="205" w:type="pct"/>
            <w:tcBorders>
              <w:top w:val="single" w:sz="6" w:space="0" w:color="auto"/>
              <w:left w:val="single" w:sz="6" w:space="0" w:color="auto"/>
              <w:bottom w:val="single" w:sz="6" w:space="0" w:color="auto"/>
              <w:right w:val="single" w:sz="6" w:space="0" w:color="auto"/>
            </w:tcBorders>
            <w:vAlign w:val="center"/>
          </w:tcPr>
          <w:p w14:paraId="56238D44" w14:textId="77777777" w:rsidR="000540C4" w:rsidRPr="00AC0C0E" w:rsidRDefault="000540C4" w:rsidP="00D355FE">
            <w:pPr>
              <w:jc w:val="center"/>
              <w:rPr>
                <w:spacing w:val="-20"/>
                <w:sz w:val="20"/>
                <w:szCs w:val="20"/>
              </w:rPr>
            </w:pPr>
            <w:r w:rsidRPr="00AC0C0E">
              <w:rPr>
                <w:spacing w:val="-20"/>
                <w:sz w:val="20"/>
                <w:szCs w:val="20"/>
              </w:rPr>
              <w:t>426</w:t>
            </w:r>
          </w:p>
        </w:tc>
        <w:tc>
          <w:tcPr>
            <w:tcW w:w="264" w:type="pct"/>
            <w:tcBorders>
              <w:top w:val="single" w:sz="6" w:space="0" w:color="auto"/>
              <w:left w:val="single" w:sz="6" w:space="0" w:color="auto"/>
              <w:bottom w:val="single" w:sz="6" w:space="0" w:color="auto"/>
              <w:right w:val="single" w:sz="6" w:space="0" w:color="auto"/>
            </w:tcBorders>
            <w:vAlign w:val="center"/>
          </w:tcPr>
          <w:p w14:paraId="2CEF4A96" w14:textId="77777777" w:rsidR="000540C4" w:rsidRPr="00AC0C0E" w:rsidRDefault="000540C4" w:rsidP="00D355FE">
            <w:pPr>
              <w:jc w:val="center"/>
              <w:rPr>
                <w:spacing w:val="-20"/>
                <w:sz w:val="20"/>
                <w:szCs w:val="20"/>
              </w:rPr>
            </w:pPr>
            <w:r w:rsidRPr="00AC0C0E">
              <w:rPr>
                <w:spacing w:val="-20"/>
                <w:sz w:val="20"/>
                <w:szCs w:val="20"/>
              </w:rPr>
              <w:t>3452</w:t>
            </w:r>
          </w:p>
        </w:tc>
        <w:tc>
          <w:tcPr>
            <w:tcW w:w="205" w:type="pct"/>
            <w:tcBorders>
              <w:top w:val="single" w:sz="6" w:space="0" w:color="auto"/>
              <w:left w:val="single" w:sz="6" w:space="0" w:color="auto"/>
              <w:bottom w:val="single" w:sz="6" w:space="0" w:color="auto"/>
              <w:right w:val="single" w:sz="6" w:space="0" w:color="auto"/>
            </w:tcBorders>
            <w:vAlign w:val="center"/>
          </w:tcPr>
          <w:p w14:paraId="730D3102" w14:textId="77777777" w:rsidR="000540C4" w:rsidRPr="00AC0C0E" w:rsidRDefault="000540C4" w:rsidP="00D355FE">
            <w:pPr>
              <w:jc w:val="center"/>
              <w:rPr>
                <w:spacing w:val="-20"/>
                <w:sz w:val="20"/>
                <w:szCs w:val="20"/>
              </w:rPr>
            </w:pPr>
            <w:r w:rsidRPr="00AC0C0E">
              <w:rPr>
                <w:spacing w:val="-20"/>
                <w:sz w:val="20"/>
                <w:szCs w:val="20"/>
              </w:rPr>
              <w:t>14,3</w:t>
            </w:r>
          </w:p>
        </w:tc>
        <w:tc>
          <w:tcPr>
            <w:tcW w:w="192" w:type="pct"/>
            <w:tcBorders>
              <w:top w:val="single" w:sz="6" w:space="0" w:color="auto"/>
              <w:left w:val="single" w:sz="6" w:space="0" w:color="auto"/>
              <w:bottom w:val="single" w:sz="6" w:space="0" w:color="auto"/>
              <w:right w:val="single" w:sz="6" w:space="0" w:color="auto"/>
            </w:tcBorders>
            <w:vAlign w:val="center"/>
          </w:tcPr>
          <w:p w14:paraId="5C1E15BB" w14:textId="77777777" w:rsidR="000540C4" w:rsidRPr="00AC0C0E" w:rsidRDefault="000540C4" w:rsidP="00D355FE">
            <w:pPr>
              <w:jc w:val="center"/>
              <w:rPr>
                <w:spacing w:val="-20"/>
                <w:sz w:val="20"/>
                <w:szCs w:val="20"/>
              </w:rPr>
            </w:pPr>
            <w:r w:rsidRPr="00AC0C0E">
              <w:rPr>
                <w:spacing w:val="-20"/>
                <w:sz w:val="20"/>
                <w:szCs w:val="20"/>
              </w:rPr>
              <w:t>48</w:t>
            </w:r>
          </w:p>
        </w:tc>
        <w:tc>
          <w:tcPr>
            <w:tcW w:w="191" w:type="pct"/>
            <w:tcBorders>
              <w:top w:val="single" w:sz="6" w:space="0" w:color="auto"/>
              <w:left w:val="single" w:sz="6" w:space="0" w:color="auto"/>
              <w:bottom w:val="single" w:sz="6" w:space="0" w:color="auto"/>
              <w:right w:val="single" w:sz="6" w:space="0" w:color="auto"/>
            </w:tcBorders>
            <w:vAlign w:val="center"/>
          </w:tcPr>
          <w:p w14:paraId="09349874" w14:textId="77777777" w:rsidR="000540C4" w:rsidRPr="00AC0C0E" w:rsidRDefault="000540C4" w:rsidP="00D355FE">
            <w:pPr>
              <w:jc w:val="center"/>
              <w:rPr>
                <w:spacing w:val="-20"/>
                <w:sz w:val="20"/>
                <w:szCs w:val="20"/>
              </w:rPr>
            </w:pPr>
            <w:r w:rsidRPr="00AC0C0E">
              <w:rPr>
                <w:spacing w:val="-20"/>
                <w:sz w:val="20"/>
                <w:szCs w:val="20"/>
              </w:rPr>
              <w:t>2,3</w:t>
            </w:r>
          </w:p>
        </w:tc>
        <w:tc>
          <w:tcPr>
            <w:tcW w:w="233" w:type="pct"/>
            <w:tcBorders>
              <w:top w:val="single" w:sz="6" w:space="0" w:color="auto"/>
              <w:left w:val="single" w:sz="6" w:space="0" w:color="auto"/>
              <w:bottom w:val="single" w:sz="6" w:space="0" w:color="auto"/>
              <w:right w:val="single" w:sz="6" w:space="0" w:color="auto"/>
            </w:tcBorders>
            <w:vAlign w:val="center"/>
          </w:tcPr>
          <w:p w14:paraId="41C954BC" w14:textId="77777777" w:rsidR="000540C4" w:rsidRPr="00AC0C0E" w:rsidRDefault="000540C4" w:rsidP="00D355FE">
            <w:pPr>
              <w:jc w:val="center"/>
              <w:rPr>
                <w:spacing w:val="-20"/>
                <w:sz w:val="20"/>
                <w:szCs w:val="20"/>
              </w:rPr>
            </w:pPr>
            <w:r w:rsidRPr="00AC0C0E">
              <w:rPr>
                <w:spacing w:val="-20"/>
                <w:sz w:val="20"/>
                <w:szCs w:val="20"/>
              </w:rPr>
              <w:t>0,88</w:t>
            </w:r>
          </w:p>
        </w:tc>
        <w:tc>
          <w:tcPr>
            <w:tcW w:w="284" w:type="pct"/>
            <w:tcBorders>
              <w:top w:val="single" w:sz="6" w:space="0" w:color="auto"/>
              <w:left w:val="single" w:sz="6" w:space="0" w:color="auto"/>
              <w:bottom w:val="single" w:sz="6" w:space="0" w:color="auto"/>
              <w:right w:val="single" w:sz="6" w:space="0" w:color="auto"/>
            </w:tcBorders>
            <w:vAlign w:val="center"/>
          </w:tcPr>
          <w:p w14:paraId="63C48BC8" w14:textId="77777777" w:rsidR="000540C4" w:rsidRPr="00AC0C0E" w:rsidRDefault="000540C4" w:rsidP="00D355FE">
            <w:pPr>
              <w:jc w:val="center"/>
              <w:rPr>
                <w:spacing w:val="-20"/>
                <w:sz w:val="20"/>
                <w:szCs w:val="20"/>
              </w:rPr>
            </w:pPr>
            <w:r w:rsidRPr="00AC0C0E">
              <w:rPr>
                <w:spacing w:val="-20"/>
                <w:sz w:val="20"/>
                <w:szCs w:val="20"/>
              </w:rPr>
              <w:t>0,81</w:t>
            </w:r>
          </w:p>
        </w:tc>
        <w:tc>
          <w:tcPr>
            <w:tcW w:w="334" w:type="pct"/>
            <w:tcBorders>
              <w:top w:val="single" w:sz="6" w:space="0" w:color="auto"/>
              <w:left w:val="single" w:sz="6" w:space="0" w:color="auto"/>
              <w:bottom w:val="single" w:sz="6" w:space="0" w:color="auto"/>
              <w:right w:val="single" w:sz="12" w:space="0" w:color="auto"/>
            </w:tcBorders>
            <w:vAlign w:val="center"/>
          </w:tcPr>
          <w:p w14:paraId="06336F8C" w14:textId="77777777" w:rsidR="000540C4" w:rsidRPr="00AC0C0E" w:rsidRDefault="000540C4" w:rsidP="00D355FE">
            <w:pPr>
              <w:jc w:val="center"/>
              <w:rPr>
                <w:spacing w:val="-20"/>
                <w:sz w:val="20"/>
                <w:szCs w:val="20"/>
              </w:rPr>
            </w:pPr>
            <w:r w:rsidRPr="00AC0C0E">
              <w:rPr>
                <w:spacing w:val="-20"/>
                <w:sz w:val="20"/>
                <w:szCs w:val="20"/>
              </w:rPr>
              <w:t>238,91</w:t>
            </w:r>
          </w:p>
        </w:tc>
      </w:tr>
      <w:tr w:rsidR="000540C4" w:rsidRPr="00AC0C0E" w14:paraId="09C63DDA" w14:textId="77777777" w:rsidTr="00D355FE">
        <w:trPr>
          <w:jc w:val="center"/>
        </w:trPr>
        <w:tc>
          <w:tcPr>
            <w:tcW w:w="148" w:type="pct"/>
            <w:tcBorders>
              <w:top w:val="nil"/>
              <w:left w:val="single" w:sz="12" w:space="0" w:color="auto"/>
              <w:bottom w:val="nil"/>
              <w:right w:val="single" w:sz="6" w:space="0" w:color="auto"/>
            </w:tcBorders>
            <w:vAlign w:val="center"/>
          </w:tcPr>
          <w:p w14:paraId="1C572ABF" w14:textId="77777777" w:rsidR="000540C4" w:rsidRPr="00AC0C0E" w:rsidRDefault="000540C4" w:rsidP="00D355FE">
            <w:pPr>
              <w:jc w:val="center"/>
              <w:rPr>
                <w:spacing w:val="-20"/>
                <w:sz w:val="20"/>
                <w:szCs w:val="20"/>
              </w:rPr>
            </w:pPr>
            <w:r w:rsidRPr="00AC0C0E">
              <w:rPr>
                <w:spacing w:val="-20"/>
                <w:sz w:val="20"/>
                <w:szCs w:val="20"/>
              </w:rPr>
              <w:t xml:space="preserve"> </w:t>
            </w:r>
          </w:p>
        </w:tc>
        <w:tc>
          <w:tcPr>
            <w:tcW w:w="369" w:type="pct"/>
            <w:tcBorders>
              <w:top w:val="single" w:sz="6" w:space="0" w:color="auto"/>
              <w:left w:val="single" w:sz="6" w:space="0" w:color="auto"/>
              <w:bottom w:val="single" w:sz="6" w:space="0" w:color="auto"/>
              <w:right w:val="single" w:sz="6" w:space="0" w:color="auto"/>
            </w:tcBorders>
            <w:vAlign w:val="center"/>
          </w:tcPr>
          <w:p w14:paraId="570FAC8A" w14:textId="77777777" w:rsidR="000540C4" w:rsidRPr="00AC0C0E" w:rsidRDefault="000540C4" w:rsidP="00D355FE">
            <w:pPr>
              <w:jc w:val="center"/>
              <w:rPr>
                <w:spacing w:val="-20"/>
                <w:sz w:val="20"/>
                <w:szCs w:val="20"/>
              </w:rPr>
            </w:pPr>
            <w:r w:rsidRPr="00AC0C0E">
              <w:rPr>
                <w:spacing w:val="-20"/>
                <w:sz w:val="20"/>
                <w:szCs w:val="20"/>
              </w:rPr>
              <w:t xml:space="preserve">GO </w:t>
            </w:r>
          </w:p>
        </w:tc>
        <w:tc>
          <w:tcPr>
            <w:tcW w:w="233" w:type="pct"/>
            <w:tcBorders>
              <w:top w:val="single" w:sz="6" w:space="0" w:color="auto"/>
              <w:left w:val="single" w:sz="6" w:space="0" w:color="auto"/>
              <w:bottom w:val="single" w:sz="6" w:space="0" w:color="auto"/>
              <w:right w:val="single" w:sz="6" w:space="0" w:color="auto"/>
            </w:tcBorders>
            <w:vAlign w:val="center"/>
          </w:tcPr>
          <w:p w14:paraId="0F5B0B18"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32C54CD8" w14:textId="77777777" w:rsidR="000540C4" w:rsidRPr="00AC0C0E" w:rsidRDefault="000540C4" w:rsidP="00D355FE">
            <w:pPr>
              <w:jc w:val="center"/>
              <w:rPr>
                <w:spacing w:val="-20"/>
                <w:sz w:val="20"/>
                <w:szCs w:val="20"/>
              </w:rPr>
            </w:pPr>
            <w:r w:rsidRPr="00AC0C0E">
              <w:rPr>
                <w:spacing w:val="-20"/>
                <w:sz w:val="20"/>
                <w:szCs w:val="20"/>
              </w:rPr>
              <w:t>5,60</w:t>
            </w:r>
          </w:p>
        </w:tc>
        <w:tc>
          <w:tcPr>
            <w:tcW w:w="334" w:type="pct"/>
            <w:tcBorders>
              <w:top w:val="single" w:sz="6" w:space="0" w:color="auto"/>
              <w:left w:val="single" w:sz="6" w:space="0" w:color="auto"/>
              <w:bottom w:val="single" w:sz="6" w:space="0" w:color="auto"/>
              <w:right w:val="single" w:sz="6" w:space="0" w:color="auto"/>
            </w:tcBorders>
            <w:vAlign w:val="center"/>
          </w:tcPr>
          <w:p w14:paraId="5621CBFD" w14:textId="77777777" w:rsidR="000540C4" w:rsidRPr="00AC0C0E" w:rsidRDefault="000540C4" w:rsidP="00D355FE">
            <w:pPr>
              <w:jc w:val="center"/>
              <w:rPr>
                <w:spacing w:val="-20"/>
                <w:sz w:val="20"/>
                <w:szCs w:val="20"/>
              </w:rPr>
            </w:pPr>
            <w:r w:rsidRPr="00AC0C0E">
              <w:rPr>
                <w:spacing w:val="-20"/>
                <w:sz w:val="20"/>
                <w:szCs w:val="20"/>
              </w:rPr>
              <w:t>6,10</w:t>
            </w:r>
          </w:p>
        </w:tc>
        <w:tc>
          <w:tcPr>
            <w:tcW w:w="284" w:type="pct"/>
            <w:tcBorders>
              <w:top w:val="single" w:sz="6" w:space="0" w:color="auto"/>
              <w:left w:val="single" w:sz="6" w:space="0" w:color="auto"/>
              <w:bottom w:val="single" w:sz="6" w:space="0" w:color="auto"/>
              <w:right w:val="single" w:sz="6" w:space="0" w:color="auto"/>
            </w:tcBorders>
            <w:vAlign w:val="center"/>
          </w:tcPr>
          <w:p w14:paraId="699B9AB9" w14:textId="77777777" w:rsidR="000540C4" w:rsidRPr="00AC0C0E" w:rsidRDefault="000540C4" w:rsidP="00D355FE">
            <w:pPr>
              <w:jc w:val="center"/>
              <w:rPr>
                <w:spacing w:val="-20"/>
                <w:sz w:val="20"/>
                <w:szCs w:val="20"/>
              </w:rPr>
            </w:pPr>
            <w:r w:rsidRPr="00AC0C0E">
              <w:rPr>
                <w:spacing w:val="-20"/>
                <w:sz w:val="20"/>
                <w:szCs w:val="20"/>
              </w:rPr>
              <w:t>12,49</w:t>
            </w:r>
          </w:p>
        </w:tc>
        <w:tc>
          <w:tcPr>
            <w:tcW w:w="182" w:type="pct"/>
            <w:tcBorders>
              <w:top w:val="single" w:sz="6" w:space="0" w:color="auto"/>
              <w:left w:val="single" w:sz="6" w:space="0" w:color="auto"/>
              <w:bottom w:val="single" w:sz="6" w:space="0" w:color="auto"/>
              <w:right w:val="single" w:sz="6" w:space="0" w:color="auto"/>
            </w:tcBorders>
            <w:vAlign w:val="center"/>
          </w:tcPr>
          <w:p w14:paraId="118BA80A"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35BA52A3" w14:textId="77777777" w:rsidR="000540C4" w:rsidRPr="00AC0C0E" w:rsidRDefault="000540C4" w:rsidP="00D355FE">
            <w:pPr>
              <w:jc w:val="center"/>
              <w:rPr>
                <w:spacing w:val="-20"/>
                <w:sz w:val="20"/>
                <w:szCs w:val="20"/>
              </w:rPr>
            </w:pPr>
            <w:r w:rsidRPr="00AC0C0E">
              <w:rPr>
                <w:spacing w:val="-20"/>
                <w:sz w:val="20"/>
                <w:szCs w:val="20"/>
              </w:rPr>
              <w:t>24,19</w:t>
            </w:r>
          </w:p>
        </w:tc>
        <w:tc>
          <w:tcPr>
            <w:tcW w:w="162" w:type="pct"/>
            <w:tcBorders>
              <w:top w:val="single" w:sz="6" w:space="0" w:color="auto"/>
              <w:left w:val="single" w:sz="6" w:space="0" w:color="auto"/>
              <w:bottom w:val="single" w:sz="6" w:space="0" w:color="auto"/>
              <w:right w:val="single" w:sz="6" w:space="0" w:color="auto"/>
            </w:tcBorders>
            <w:vAlign w:val="center"/>
          </w:tcPr>
          <w:p w14:paraId="48010A3C" w14:textId="77777777" w:rsidR="000540C4" w:rsidRPr="00AC0C0E" w:rsidRDefault="000540C4" w:rsidP="00D355FE">
            <w:pPr>
              <w:jc w:val="center"/>
              <w:rPr>
                <w:spacing w:val="-20"/>
                <w:sz w:val="20"/>
                <w:szCs w:val="20"/>
              </w:rPr>
            </w:pPr>
            <w:r w:rsidRPr="00AC0C0E">
              <w:rPr>
                <w:spacing w:val="-20"/>
                <w:sz w:val="20"/>
                <w:szCs w:val="20"/>
              </w:rPr>
              <w:t>1</w:t>
            </w:r>
          </w:p>
        </w:tc>
        <w:tc>
          <w:tcPr>
            <w:tcW w:w="182" w:type="pct"/>
            <w:tcBorders>
              <w:top w:val="single" w:sz="6" w:space="0" w:color="auto"/>
              <w:left w:val="single" w:sz="6" w:space="0" w:color="auto"/>
              <w:bottom w:val="single" w:sz="6" w:space="0" w:color="auto"/>
              <w:right w:val="single" w:sz="6" w:space="0" w:color="auto"/>
            </w:tcBorders>
            <w:vAlign w:val="center"/>
          </w:tcPr>
          <w:p w14:paraId="6AF28386" w14:textId="77777777" w:rsidR="000540C4" w:rsidRPr="00AC0C0E" w:rsidRDefault="000540C4" w:rsidP="00D355FE">
            <w:pPr>
              <w:jc w:val="center"/>
              <w:rPr>
                <w:spacing w:val="-20"/>
                <w:sz w:val="20"/>
                <w:szCs w:val="20"/>
              </w:rPr>
            </w:pPr>
            <w:r w:rsidRPr="00AC0C0E">
              <w:rPr>
                <w:spacing w:val="-20"/>
                <w:sz w:val="20"/>
                <w:szCs w:val="20"/>
              </w:rPr>
              <w:t>0,80</w:t>
            </w:r>
          </w:p>
        </w:tc>
        <w:tc>
          <w:tcPr>
            <w:tcW w:w="366" w:type="pct"/>
            <w:tcBorders>
              <w:top w:val="single" w:sz="6" w:space="0" w:color="auto"/>
              <w:left w:val="single" w:sz="6" w:space="0" w:color="auto"/>
              <w:bottom w:val="single" w:sz="6" w:space="0" w:color="auto"/>
              <w:right w:val="single" w:sz="6" w:space="0" w:color="auto"/>
            </w:tcBorders>
            <w:vAlign w:val="center"/>
          </w:tcPr>
          <w:p w14:paraId="74ACA2D0" w14:textId="77777777" w:rsidR="000540C4" w:rsidRPr="00AC0C0E" w:rsidRDefault="000540C4" w:rsidP="00D355FE">
            <w:pPr>
              <w:jc w:val="center"/>
              <w:rPr>
                <w:spacing w:val="-20"/>
                <w:sz w:val="20"/>
                <w:szCs w:val="20"/>
              </w:rPr>
            </w:pPr>
            <w:r w:rsidRPr="00AC0C0E">
              <w:rPr>
                <w:spacing w:val="-20"/>
                <w:sz w:val="20"/>
                <w:szCs w:val="20"/>
              </w:rPr>
              <w:t>6960</w:t>
            </w:r>
          </w:p>
        </w:tc>
        <w:tc>
          <w:tcPr>
            <w:tcW w:w="162" w:type="pct"/>
            <w:tcBorders>
              <w:top w:val="single" w:sz="6" w:space="0" w:color="auto"/>
              <w:left w:val="single" w:sz="6" w:space="0" w:color="auto"/>
              <w:bottom w:val="single" w:sz="6" w:space="0" w:color="auto"/>
              <w:right w:val="single" w:sz="6" w:space="0" w:color="auto"/>
            </w:tcBorders>
            <w:vAlign w:val="center"/>
          </w:tcPr>
          <w:p w14:paraId="1DEEFE93" w14:textId="77777777" w:rsidR="000540C4" w:rsidRPr="00AC0C0E" w:rsidRDefault="000540C4" w:rsidP="00D355FE">
            <w:pPr>
              <w:jc w:val="center"/>
              <w:rPr>
                <w:spacing w:val="-20"/>
                <w:sz w:val="20"/>
                <w:szCs w:val="20"/>
              </w:rPr>
            </w:pPr>
            <w:r w:rsidRPr="00AC0C0E">
              <w:rPr>
                <w:spacing w:val="-20"/>
                <w:sz w:val="20"/>
                <w:szCs w:val="20"/>
              </w:rPr>
              <w:t>-</w:t>
            </w:r>
          </w:p>
        </w:tc>
        <w:tc>
          <w:tcPr>
            <w:tcW w:w="205" w:type="pct"/>
            <w:tcBorders>
              <w:top w:val="single" w:sz="6" w:space="0" w:color="auto"/>
              <w:left w:val="single" w:sz="6" w:space="0" w:color="auto"/>
              <w:bottom w:val="single" w:sz="6" w:space="0" w:color="auto"/>
              <w:right w:val="single" w:sz="6" w:space="0" w:color="auto"/>
            </w:tcBorders>
            <w:vAlign w:val="center"/>
          </w:tcPr>
          <w:p w14:paraId="74A90E5D" w14:textId="77777777" w:rsidR="000540C4" w:rsidRPr="00AC0C0E" w:rsidRDefault="000540C4" w:rsidP="00D355FE">
            <w:pPr>
              <w:jc w:val="center"/>
              <w:rPr>
                <w:spacing w:val="-20"/>
                <w:sz w:val="20"/>
                <w:szCs w:val="20"/>
              </w:rPr>
            </w:pPr>
            <w:r w:rsidRPr="00AC0C0E">
              <w:rPr>
                <w:spacing w:val="-20"/>
                <w:sz w:val="20"/>
                <w:szCs w:val="20"/>
              </w:rPr>
              <w:t>288</w:t>
            </w:r>
          </w:p>
        </w:tc>
        <w:tc>
          <w:tcPr>
            <w:tcW w:w="264" w:type="pct"/>
            <w:tcBorders>
              <w:top w:val="single" w:sz="6" w:space="0" w:color="auto"/>
              <w:left w:val="single" w:sz="6" w:space="0" w:color="auto"/>
              <w:bottom w:val="single" w:sz="6" w:space="0" w:color="auto"/>
              <w:right w:val="single" w:sz="6" w:space="0" w:color="auto"/>
            </w:tcBorders>
            <w:vAlign w:val="center"/>
          </w:tcPr>
          <w:p w14:paraId="1498F222" w14:textId="77777777" w:rsidR="000540C4" w:rsidRPr="00AC0C0E" w:rsidRDefault="000540C4" w:rsidP="00D355FE">
            <w:pPr>
              <w:jc w:val="center"/>
              <w:rPr>
                <w:spacing w:val="-20"/>
                <w:sz w:val="20"/>
                <w:szCs w:val="20"/>
              </w:rPr>
            </w:pPr>
            <w:r w:rsidRPr="00AC0C0E">
              <w:rPr>
                <w:spacing w:val="-20"/>
                <w:sz w:val="20"/>
                <w:szCs w:val="20"/>
              </w:rPr>
              <w:t>86</w:t>
            </w:r>
          </w:p>
        </w:tc>
        <w:tc>
          <w:tcPr>
            <w:tcW w:w="205" w:type="pct"/>
            <w:tcBorders>
              <w:top w:val="single" w:sz="6" w:space="0" w:color="auto"/>
              <w:left w:val="single" w:sz="6" w:space="0" w:color="auto"/>
              <w:bottom w:val="single" w:sz="6" w:space="0" w:color="auto"/>
              <w:right w:val="single" w:sz="6" w:space="0" w:color="auto"/>
            </w:tcBorders>
            <w:vAlign w:val="center"/>
          </w:tcPr>
          <w:p w14:paraId="4A8DCF01" w14:textId="77777777" w:rsidR="000540C4" w:rsidRPr="00AC0C0E" w:rsidRDefault="000540C4" w:rsidP="00D355FE">
            <w:pPr>
              <w:jc w:val="center"/>
              <w:rPr>
                <w:spacing w:val="-20"/>
                <w:sz w:val="20"/>
                <w:szCs w:val="20"/>
              </w:rPr>
            </w:pPr>
            <w:r w:rsidRPr="00AC0C0E">
              <w:rPr>
                <w:spacing w:val="-20"/>
                <w:sz w:val="20"/>
                <w:szCs w:val="20"/>
              </w:rPr>
              <w:t>3,6</w:t>
            </w:r>
          </w:p>
        </w:tc>
        <w:tc>
          <w:tcPr>
            <w:tcW w:w="192" w:type="pct"/>
            <w:tcBorders>
              <w:top w:val="single" w:sz="6" w:space="0" w:color="auto"/>
              <w:left w:val="single" w:sz="6" w:space="0" w:color="auto"/>
              <w:bottom w:val="single" w:sz="6" w:space="0" w:color="auto"/>
              <w:right w:val="single" w:sz="6" w:space="0" w:color="auto"/>
            </w:tcBorders>
            <w:vAlign w:val="center"/>
          </w:tcPr>
          <w:p w14:paraId="3D4B2C3C" w14:textId="77777777" w:rsidR="000540C4" w:rsidRPr="00AC0C0E" w:rsidRDefault="000540C4" w:rsidP="00D355FE">
            <w:pPr>
              <w:jc w:val="center"/>
              <w:rPr>
                <w:spacing w:val="-20"/>
                <w:sz w:val="20"/>
                <w:szCs w:val="20"/>
              </w:rPr>
            </w:pPr>
            <w:r w:rsidRPr="00AC0C0E">
              <w:rPr>
                <w:spacing w:val="-20"/>
                <w:sz w:val="20"/>
                <w:szCs w:val="20"/>
              </w:rPr>
              <w:t>104</w:t>
            </w:r>
          </w:p>
        </w:tc>
        <w:tc>
          <w:tcPr>
            <w:tcW w:w="191" w:type="pct"/>
            <w:tcBorders>
              <w:top w:val="single" w:sz="6" w:space="0" w:color="auto"/>
              <w:left w:val="single" w:sz="6" w:space="0" w:color="auto"/>
              <w:bottom w:val="single" w:sz="6" w:space="0" w:color="auto"/>
              <w:right w:val="single" w:sz="6" w:space="0" w:color="auto"/>
            </w:tcBorders>
            <w:vAlign w:val="center"/>
          </w:tcPr>
          <w:p w14:paraId="07ECCF98" w14:textId="77777777" w:rsidR="000540C4" w:rsidRPr="00AC0C0E" w:rsidRDefault="000540C4" w:rsidP="00D355FE">
            <w:pPr>
              <w:jc w:val="center"/>
              <w:rPr>
                <w:spacing w:val="-20"/>
                <w:sz w:val="20"/>
                <w:szCs w:val="20"/>
              </w:rPr>
            </w:pPr>
            <w:r w:rsidRPr="00AC0C0E">
              <w:rPr>
                <w:spacing w:val="-20"/>
                <w:sz w:val="20"/>
                <w:szCs w:val="20"/>
              </w:rPr>
              <w:t>3,3</w:t>
            </w:r>
          </w:p>
        </w:tc>
        <w:tc>
          <w:tcPr>
            <w:tcW w:w="233" w:type="pct"/>
            <w:tcBorders>
              <w:top w:val="single" w:sz="6" w:space="0" w:color="auto"/>
              <w:left w:val="single" w:sz="6" w:space="0" w:color="auto"/>
              <w:bottom w:val="single" w:sz="6" w:space="0" w:color="auto"/>
              <w:right w:val="single" w:sz="6" w:space="0" w:color="auto"/>
            </w:tcBorders>
            <w:vAlign w:val="center"/>
          </w:tcPr>
          <w:p w14:paraId="22E4ACDF"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39C8B8C2" w14:textId="77777777" w:rsidR="000540C4" w:rsidRPr="00AC0C0E" w:rsidRDefault="000540C4" w:rsidP="00D355FE">
            <w:pPr>
              <w:jc w:val="center"/>
              <w:rPr>
                <w:spacing w:val="-20"/>
                <w:sz w:val="20"/>
                <w:szCs w:val="20"/>
              </w:rPr>
            </w:pPr>
            <w:r w:rsidRPr="00AC0C0E">
              <w:rPr>
                <w:spacing w:val="-20"/>
                <w:sz w:val="20"/>
                <w:szCs w:val="20"/>
              </w:rPr>
              <w:t>0,61</w:t>
            </w:r>
          </w:p>
        </w:tc>
        <w:tc>
          <w:tcPr>
            <w:tcW w:w="334" w:type="pct"/>
            <w:tcBorders>
              <w:top w:val="single" w:sz="6" w:space="0" w:color="auto"/>
              <w:left w:val="single" w:sz="6" w:space="0" w:color="auto"/>
              <w:bottom w:val="single" w:sz="6" w:space="0" w:color="auto"/>
              <w:right w:val="single" w:sz="12" w:space="0" w:color="auto"/>
            </w:tcBorders>
            <w:vAlign w:val="center"/>
          </w:tcPr>
          <w:p w14:paraId="6464CAD5" w14:textId="77777777" w:rsidR="000540C4" w:rsidRPr="00AC0C0E" w:rsidRDefault="000540C4" w:rsidP="00D355FE">
            <w:pPr>
              <w:jc w:val="center"/>
              <w:rPr>
                <w:spacing w:val="-20"/>
                <w:sz w:val="20"/>
                <w:szCs w:val="20"/>
              </w:rPr>
            </w:pPr>
            <w:r w:rsidRPr="00AC0C0E">
              <w:rPr>
                <w:spacing w:val="-20"/>
                <w:sz w:val="20"/>
                <w:szCs w:val="20"/>
              </w:rPr>
              <w:t>23,58</w:t>
            </w:r>
          </w:p>
        </w:tc>
      </w:tr>
      <w:tr w:rsidR="000540C4" w:rsidRPr="00AC0C0E" w14:paraId="258133AC" w14:textId="77777777" w:rsidTr="00D355FE">
        <w:trPr>
          <w:jc w:val="center"/>
        </w:trPr>
        <w:tc>
          <w:tcPr>
            <w:tcW w:w="148" w:type="pct"/>
            <w:tcBorders>
              <w:top w:val="nil"/>
              <w:left w:val="single" w:sz="12" w:space="0" w:color="auto"/>
              <w:bottom w:val="nil"/>
              <w:right w:val="single" w:sz="6" w:space="0" w:color="auto"/>
            </w:tcBorders>
            <w:vAlign w:val="center"/>
          </w:tcPr>
          <w:p w14:paraId="153F79F6" w14:textId="77777777" w:rsidR="000540C4" w:rsidRPr="00AC0C0E" w:rsidRDefault="000540C4" w:rsidP="00D355FE">
            <w:pPr>
              <w:jc w:val="center"/>
              <w:rPr>
                <w:spacing w:val="-20"/>
                <w:sz w:val="20"/>
                <w:szCs w:val="20"/>
              </w:rPr>
            </w:pPr>
            <w:r w:rsidRPr="00AC0C0E">
              <w:rPr>
                <w:spacing w:val="-20"/>
                <w:sz w:val="20"/>
                <w:szCs w:val="20"/>
              </w:rPr>
              <w:t xml:space="preserve"> </w:t>
            </w:r>
          </w:p>
        </w:tc>
        <w:tc>
          <w:tcPr>
            <w:tcW w:w="369" w:type="pct"/>
            <w:tcBorders>
              <w:top w:val="single" w:sz="6" w:space="0" w:color="auto"/>
              <w:left w:val="single" w:sz="6" w:space="0" w:color="auto"/>
              <w:bottom w:val="single" w:sz="6" w:space="0" w:color="auto"/>
              <w:right w:val="single" w:sz="6" w:space="0" w:color="auto"/>
            </w:tcBorders>
            <w:vAlign w:val="center"/>
          </w:tcPr>
          <w:p w14:paraId="3F369AD3" w14:textId="77777777" w:rsidR="000540C4" w:rsidRPr="00AC0C0E" w:rsidRDefault="000540C4" w:rsidP="00D355FE">
            <w:pPr>
              <w:jc w:val="center"/>
              <w:rPr>
                <w:spacing w:val="-20"/>
                <w:sz w:val="20"/>
                <w:szCs w:val="20"/>
              </w:rPr>
            </w:pPr>
            <w:r w:rsidRPr="00AC0C0E">
              <w:rPr>
                <w:spacing w:val="-20"/>
                <w:sz w:val="20"/>
                <w:szCs w:val="20"/>
              </w:rPr>
              <w:t xml:space="preserve">DU </w:t>
            </w:r>
          </w:p>
        </w:tc>
        <w:tc>
          <w:tcPr>
            <w:tcW w:w="233" w:type="pct"/>
            <w:tcBorders>
              <w:top w:val="single" w:sz="6" w:space="0" w:color="auto"/>
              <w:left w:val="single" w:sz="6" w:space="0" w:color="auto"/>
              <w:bottom w:val="single" w:sz="6" w:space="0" w:color="auto"/>
              <w:right w:val="single" w:sz="6" w:space="0" w:color="auto"/>
            </w:tcBorders>
            <w:vAlign w:val="center"/>
          </w:tcPr>
          <w:p w14:paraId="2CDE5CEE" w14:textId="77777777" w:rsidR="000540C4" w:rsidRPr="00AC0C0E" w:rsidRDefault="000540C4" w:rsidP="00D355FE">
            <w:pPr>
              <w:jc w:val="center"/>
              <w:rPr>
                <w:spacing w:val="-20"/>
                <w:sz w:val="20"/>
                <w:szCs w:val="20"/>
              </w:rPr>
            </w:pPr>
            <w:r w:rsidRPr="00AC0C0E">
              <w:rPr>
                <w:spacing w:val="-20"/>
                <w:sz w:val="20"/>
                <w:szCs w:val="20"/>
              </w:rPr>
              <w:t>15,12</w:t>
            </w:r>
          </w:p>
        </w:tc>
        <w:tc>
          <w:tcPr>
            <w:tcW w:w="334" w:type="pct"/>
            <w:tcBorders>
              <w:top w:val="single" w:sz="6" w:space="0" w:color="auto"/>
              <w:left w:val="single" w:sz="6" w:space="0" w:color="auto"/>
              <w:bottom w:val="single" w:sz="6" w:space="0" w:color="auto"/>
              <w:right w:val="single" w:sz="6" w:space="0" w:color="auto"/>
            </w:tcBorders>
            <w:vAlign w:val="center"/>
          </w:tcPr>
          <w:p w14:paraId="699FECDA" w14:textId="77777777" w:rsidR="000540C4" w:rsidRPr="00AC0C0E" w:rsidRDefault="000540C4" w:rsidP="00D355FE">
            <w:pPr>
              <w:jc w:val="center"/>
              <w:rPr>
                <w:spacing w:val="-20"/>
                <w:sz w:val="20"/>
                <w:szCs w:val="20"/>
              </w:rPr>
            </w:pPr>
            <w:r w:rsidRPr="00AC0C0E">
              <w:rPr>
                <w:spacing w:val="-20"/>
                <w:sz w:val="20"/>
                <w:szCs w:val="20"/>
              </w:rPr>
              <w:t>49,83</w:t>
            </w:r>
          </w:p>
        </w:tc>
        <w:tc>
          <w:tcPr>
            <w:tcW w:w="334" w:type="pct"/>
            <w:tcBorders>
              <w:top w:val="single" w:sz="6" w:space="0" w:color="auto"/>
              <w:left w:val="single" w:sz="6" w:space="0" w:color="auto"/>
              <w:bottom w:val="single" w:sz="6" w:space="0" w:color="auto"/>
              <w:right w:val="single" w:sz="6" w:space="0" w:color="auto"/>
            </w:tcBorders>
            <w:vAlign w:val="center"/>
          </w:tcPr>
          <w:p w14:paraId="374E5198" w14:textId="77777777" w:rsidR="000540C4" w:rsidRPr="00AC0C0E" w:rsidRDefault="000540C4" w:rsidP="00D355FE">
            <w:pPr>
              <w:jc w:val="center"/>
              <w:rPr>
                <w:spacing w:val="-20"/>
                <w:sz w:val="20"/>
                <w:szCs w:val="20"/>
              </w:rPr>
            </w:pPr>
            <w:r w:rsidRPr="00AC0C0E">
              <w:rPr>
                <w:spacing w:val="-20"/>
                <w:sz w:val="20"/>
                <w:szCs w:val="20"/>
              </w:rPr>
              <w:t>10,14</w:t>
            </w:r>
          </w:p>
        </w:tc>
        <w:tc>
          <w:tcPr>
            <w:tcW w:w="284" w:type="pct"/>
            <w:tcBorders>
              <w:top w:val="single" w:sz="6" w:space="0" w:color="auto"/>
              <w:left w:val="single" w:sz="6" w:space="0" w:color="auto"/>
              <w:bottom w:val="single" w:sz="6" w:space="0" w:color="auto"/>
              <w:right w:val="single" w:sz="6" w:space="0" w:color="auto"/>
            </w:tcBorders>
            <w:vAlign w:val="center"/>
          </w:tcPr>
          <w:p w14:paraId="529D0B5C" w14:textId="77777777" w:rsidR="000540C4" w:rsidRPr="00AC0C0E" w:rsidRDefault="000540C4" w:rsidP="00D355FE">
            <w:pPr>
              <w:jc w:val="center"/>
              <w:rPr>
                <w:spacing w:val="-20"/>
                <w:sz w:val="20"/>
                <w:szCs w:val="20"/>
              </w:rPr>
            </w:pPr>
            <w:r w:rsidRPr="00AC0C0E">
              <w:rPr>
                <w:spacing w:val="-20"/>
                <w:sz w:val="20"/>
                <w:szCs w:val="20"/>
              </w:rPr>
              <w:t>-</w:t>
            </w:r>
          </w:p>
        </w:tc>
        <w:tc>
          <w:tcPr>
            <w:tcW w:w="182" w:type="pct"/>
            <w:tcBorders>
              <w:top w:val="single" w:sz="6" w:space="0" w:color="auto"/>
              <w:left w:val="single" w:sz="6" w:space="0" w:color="auto"/>
              <w:bottom w:val="single" w:sz="6" w:space="0" w:color="auto"/>
              <w:right w:val="single" w:sz="6" w:space="0" w:color="auto"/>
            </w:tcBorders>
            <w:vAlign w:val="center"/>
          </w:tcPr>
          <w:p w14:paraId="6DC9ABC6"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6CCFC596" w14:textId="77777777" w:rsidR="000540C4" w:rsidRPr="00AC0C0E" w:rsidRDefault="000540C4" w:rsidP="00D355FE">
            <w:pPr>
              <w:jc w:val="center"/>
              <w:rPr>
                <w:spacing w:val="-20"/>
                <w:sz w:val="20"/>
                <w:szCs w:val="20"/>
              </w:rPr>
            </w:pPr>
            <w:r w:rsidRPr="00AC0C0E">
              <w:rPr>
                <w:spacing w:val="-20"/>
                <w:sz w:val="20"/>
                <w:szCs w:val="20"/>
              </w:rPr>
              <w:t>75,09</w:t>
            </w:r>
          </w:p>
        </w:tc>
        <w:tc>
          <w:tcPr>
            <w:tcW w:w="162" w:type="pct"/>
            <w:tcBorders>
              <w:top w:val="single" w:sz="6" w:space="0" w:color="auto"/>
              <w:left w:val="single" w:sz="6" w:space="0" w:color="auto"/>
              <w:bottom w:val="single" w:sz="6" w:space="0" w:color="auto"/>
              <w:right w:val="single" w:sz="6" w:space="0" w:color="auto"/>
            </w:tcBorders>
            <w:vAlign w:val="center"/>
          </w:tcPr>
          <w:p w14:paraId="79DBF2AA" w14:textId="77777777" w:rsidR="000540C4" w:rsidRPr="00AC0C0E" w:rsidRDefault="000540C4" w:rsidP="00D355FE">
            <w:pPr>
              <w:jc w:val="center"/>
              <w:rPr>
                <w:spacing w:val="-20"/>
                <w:sz w:val="20"/>
                <w:szCs w:val="20"/>
              </w:rPr>
            </w:pPr>
            <w:r w:rsidRPr="00AC0C0E">
              <w:rPr>
                <w:spacing w:val="-20"/>
                <w:sz w:val="20"/>
                <w:szCs w:val="20"/>
              </w:rPr>
              <w:t>2</w:t>
            </w:r>
          </w:p>
        </w:tc>
        <w:tc>
          <w:tcPr>
            <w:tcW w:w="182" w:type="pct"/>
            <w:tcBorders>
              <w:top w:val="single" w:sz="6" w:space="0" w:color="auto"/>
              <w:left w:val="single" w:sz="6" w:space="0" w:color="auto"/>
              <w:bottom w:val="single" w:sz="6" w:space="0" w:color="auto"/>
              <w:right w:val="single" w:sz="6" w:space="0" w:color="auto"/>
            </w:tcBorders>
            <w:vAlign w:val="center"/>
          </w:tcPr>
          <w:p w14:paraId="05F9689C" w14:textId="77777777" w:rsidR="000540C4" w:rsidRPr="00AC0C0E" w:rsidRDefault="000540C4" w:rsidP="00D355FE">
            <w:pPr>
              <w:jc w:val="center"/>
              <w:rPr>
                <w:spacing w:val="-20"/>
                <w:sz w:val="20"/>
                <w:szCs w:val="20"/>
              </w:rPr>
            </w:pPr>
            <w:r w:rsidRPr="00AC0C0E">
              <w:rPr>
                <w:spacing w:val="-20"/>
                <w:sz w:val="20"/>
                <w:szCs w:val="20"/>
              </w:rPr>
              <w:t>0,91</w:t>
            </w:r>
          </w:p>
        </w:tc>
        <w:tc>
          <w:tcPr>
            <w:tcW w:w="366" w:type="pct"/>
            <w:tcBorders>
              <w:top w:val="single" w:sz="6" w:space="0" w:color="auto"/>
              <w:left w:val="single" w:sz="6" w:space="0" w:color="auto"/>
              <w:bottom w:val="single" w:sz="6" w:space="0" w:color="auto"/>
              <w:right w:val="single" w:sz="6" w:space="0" w:color="auto"/>
            </w:tcBorders>
            <w:vAlign w:val="center"/>
          </w:tcPr>
          <w:p w14:paraId="4C2EDE18" w14:textId="77777777" w:rsidR="000540C4" w:rsidRPr="00AC0C0E" w:rsidRDefault="000540C4" w:rsidP="00D355FE">
            <w:pPr>
              <w:jc w:val="center"/>
              <w:rPr>
                <w:spacing w:val="-20"/>
                <w:sz w:val="20"/>
                <w:szCs w:val="20"/>
              </w:rPr>
            </w:pPr>
            <w:r w:rsidRPr="00AC0C0E">
              <w:rPr>
                <w:spacing w:val="-20"/>
                <w:sz w:val="20"/>
                <w:szCs w:val="20"/>
              </w:rPr>
              <w:t>40646</w:t>
            </w:r>
          </w:p>
        </w:tc>
        <w:tc>
          <w:tcPr>
            <w:tcW w:w="162" w:type="pct"/>
            <w:tcBorders>
              <w:top w:val="single" w:sz="6" w:space="0" w:color="auto"/>
              <w:left w:val="single" w:sz="6" w:space="0" w:color="auto"/>
              <w:bottom w:val="single" w:sz="6" w:space="0" w:color="auto"/>
              <w:right w:val="single" w:sz="6" w:space="0" w:color="auto"/>
            </w:tcBorders>
            <w:vAlign w:val="center"/>
          </w:tcPr>
          <w:p w14:paraId="3D0B2C1D" w14:textId="77777777" w:rsidR="000540C4" w:rsidRPr="00AC0C0E" w:rsidRDefault="000540C4" w:rsidP="00D355FE">
            <w:pPr>
              <w:jc w:val="center"/>
              <w:rPr>
                <w:spacing w:val="-20"/>
                <w:sz w:val="20"/>
                <w:szCs w:val="20"/>
              </w:rPr>
            </w:pPr>
            <w:r w:rsidRPr="00AC0C0E">
              <w:rPr>
                <w:spacing w:val="-20"/>
                <w:sz w:val="20"/>
                <w:szCs w:val="20"/>
              </w:rPr>
              <w:t>3</w:t>
            </w:r>
          </w:p>
        </w:tc>
        <w:tc>
          <w:tcPr>
            <w:tcW w:w="205" w:type="pct"/>
            <w:tcBorders>
              <w:top w:val="single" w:sz="6" w:space="0" w:color="auto"/>
              <w:left w:val="single" w:sz="6" w:space="0" w:color="auto"/>
              <w:bottom w:val="single" w:sz="6" w:space="0" w:color="auto"/>
              <w:right w:val="single" w:sz="6" w:space="0" w:color="auto"/>
            </w:tcBorders>
            <w:vAlign w:val="center"/>
          </w:tcPr>
          <w:p w14:paraId="70A835DD" w14:textId="77777777" w:rsidR="000540C4" w:rsidRPr="00AC0C0E" w:rsidRDefault="000540C4" w:rsidP="00D355FE">
            <w:pPr>
              <w:jc w:val="center"/>
              <w:rPr>
                <w:spacing w:val="-20"/>
                <w:sz w:val="20"/>
                <w:szCs w:val="20"/>
              </w:rPr>
            </w:pPr>
            <w:r w:rsidRPr="00AC0C0E">
              <w:rPr>
                <w:spacing w:val="-20"/>
                <w:sz w:val="20"/>
                <w:szCs w:val="20"/>
              </w:rPr>
              <w:t>541</w:t>
            </w:r>
          </w:p>
        </w:tc>
        <w:tc>
          <w:tcPr>
            <w:tcW w:w="264" w:type="pct"/>
            <w:tcBorders>
              <w:top w:val="single" w:sz="6" w:space="0" w:color="auto"/>
              <w:left w:val="single" w:sz="6" w:space="0" w:color="auto"/>
              <w:bottom w:val="single" w:sz="6" w:space="0" w:color="auto"/>
              <w:right w:val="single" w:sz="6" w:space="0" w:color="auto"/>
            </w:tcBorders>
            <w:vAlign w:val="center"/>
          </w:tcPr>
          <w:p w14:paraId="00275D9E" w14:textId="77777777" w:rsidR="000540C4" w:rsidRPr="00AC0C0E" w:rsidRDefault="000540C4" w:rsidP="00D355FE">
            <w:pPr>
              <w:jc w:val="center"/>
              <w:rPr>
                <w:spacing w:val="-20"/>
                <w:sz w:val="20"/>
                <w:szCs w:val="20"/>
              </w:rPr>
            </w:pPr>
            <w:r w:rsidRPr="00AC0C0E">
              <w:rPr>
                <w:spacing w:val="-20"/>
                <w:sz w:val="20"/>
                <w:szCs w:val="20"/>
              </w:rPr>
              <w:t>1086</w:t>
            </w:r>
          </w:p>
        </w:tc>
        <w:tc>
          <w:tcPr>
            <w:tcW w:w="205" w:type="pct"/>
            <w:tcBorders>
              <w:top w:val="single" w:sz="6" w:space="0" w:color="auto"/>
              <w:left w:val="single" w:sz="6" w:space="0" w:color="auto"/>
              <w:bottom w:val="single" w:sz="6" w:space="0" w:color="auto"/>
              <w:right w:val="single" w:sz="6" w:space="0" w:color="auto"/>
            </w:tcBorders>
            <w:vAlign w:val="center"/>
          </w:tcPr>
          <w:p w14:paraId="013F3378" w14:textId="77777777" w:rsidR="000540C4" w:rsidRPr="00AC0C0E" w:rsidRDefault="000540C4" w:rsidP="00D355FE">
            <w:pPr>
              <w:jc w:val="center"/>
              <w:rPr>
                <w:spacing w:val="-20"/>
                <w:sz w:val="20"/>
                <w:szCs w:val="20"/>
              </w:rPr>
            </w:pPr>
            <w:r w:rsidRPr="00AC0C0E">
              <w:rPr>
                <w:spacing w:val="-20"/>
                <w:sz w:val="20"/>
                <w:szCs w:val="20"/>
              </w:rPr>
              <w:t>14,5</w:t>
            </w:r>
          </w:p>
        </w:tc>
        <w:tc>
          <w:tcPr>
            <w:tcW w:w="192" w:type="pct"/>
            <w:tcBorders>
              <w:top w:val="single" w:sz="6" w:space="0" w:color="auto"/>
              <w:left w:val="single" w:sz="6" w:space="0" w:color="auto"/>
              <w:bottom w:val="single" w:sz="6" w:space="0" w:color="auto"/>
              <w:right w:val="single" w:sz="6" w:space="0" w:color="auto"/>
            </w:tcBorders>
            <w:vAlign w:val="center"/>
          </w:tcPr>
          <w:p w14:paraId="70A6377E" w14:textId="77777777" w:rsidR="000540C4" w:rsidRPr="00AC0C0E" w:rsidRDefault="000540C4" w:rsidP="00D355FE">
            <w:pPr>
              <w:jc w:val="center"/>
              <w:rPr>
                <w:spacing w:val="-20"/>
                <w:sz w:val="20"/>
                <w:szCs w:val="20"/>
              </w:rPr>
            </w:pPr>
            <w:r w:rsidRPr="00AC0C0E">
              <w:rPr>
                <w:spacing w:val="-20"/>
                <w:sz w:val="20"/>
                <w:szCs w:val="20"/>
              </w:rPr>
              <w:t>54</w:t>
            </w:r>
          </w:p>
        </w:tc>
        <w:tc>
          <w:tcPr>
            <w:tcW w:w="191" w:type="pct"/>
            <w:tcBorders>
              <w:top w:val="single" w:sz="6" w:space="0" w:color="auto"/>
              <w:left w:val="single" w:sz="6" w:space="0" w:color="auto"/>
              <w:bottom w:val="single" w:sz="6" w:space="0" w:color="auto"/>
              <w:right w:val="single" w:sz="6" w:space="0" w:color="auto"/>
            </w:tcBorders>
            <w:vAlign w:val="center"/>
          </w:tcPr>
          <w:p w14:paraId="33ABCE21" w14:textId="77777777" w:rsidR="000540C4" w:rsidRPr="00AC0C0E" w:rsidRDefault="000540C4" w:rsidP="00D355FE">
            <w:pPr>
              <w:jc w:val="center"/>
              <w:rPr>
                <w:spacing w:val="-20"/>
                <w:sz w:val="20"/>
                <w:szCs w:val="20"/>
              </w:rPr>
            </w:pPr>
            <w:r w:rsidRPr="00AC0C0E">
              <w:rPr>
                <w:spacing w:val="-20"/>
                <w:sz w:val="20"/>
                <w:szCs w:val="20"/>
              </w:rPr>
              <w:t>1,9</w:t>
            </w:r>
          </w:p>
        </w:tc>
        <w:tc>
          <w:tcPr>
            <w:tcW w:w="233" w:type="pct"/>
            <w:tcBorders>
              <w:top w:val="single" w:sz="6" w:space="0" w:color="auto"/>
              <w:left w:val="single" w:sz="6" w:space="0" w:color="auto"/>
              <w:bottom w:val="single" w:sz="6" w:space="0" w:color="auto"/>
              <w:right w:val="single" w:sz="6" w:space="0" w:color="auto"/>
            </w:tcBorders>
            <w:vAlign w:val="center"/>
          </w:tcPr>
          <w:p w14:paraId="610F8FB1"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2D0872FC"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12" w:space="0" w:color="auto"/>
            </w:tcBorders>
            <w:vAlign w:val="center"/>
          </w:tcPr>
          <w:p w14:paraId="383006CA" w14:textId="77777777" w:rsidR="000540C4" w:rsidRPr="00AC0C0E" w:rsidRDefault="000540C4" w:rsidP="00D355FE">
            <w:pPr>
              <w:jc w:val="center"/>
              <w:rPr>
                <w:spacing w:val="-20"/>
                <w:sz w:val="20"/>
                <w:szCs w:val="20"/>
              </w:rPr>
            </w:pPr>
            <w:r w:rsidRPr="00AC0C0E">
              <w:rPr>
                <w:spacing w:val="-20"/>
                <w:sz w:val="20"/>
                <w:szCs w:val="20"/>
              </w:rPr>
              <w:t>75,09</w:t>
            </w:r>
          </w:p>
        </w:tc>
      </w:tr>
      <w:tr w:rsidR="000540C4" w:rsidRPr="00AC0C0E" w14:paraId="17ED7D85" w14:textId="77777777" w:rsidTr="00D355FE">
        <w:trPr>
          <w:jc w:val="center"/>
        </w:trPr>
        <w:tc>
          <w:tcPr>
            <w:tcW w:w="148" w:type="pct"/>
            <w:tcBorders>
              <w:top w:val="nil"/>
              <w:left w:val="single" w:sz="12" w:space="0" w:color="auto"/>
              <w:bottom w:val="nil"/>
              <w:right w:val="single" w:sz="6" w:space="0" w:color="auto"/>
            </w:tcBorders>
            <w:vAlign w:val="center"/>
          </w:tcPr>
          <w:p w14:paraId="68A8217A" w14:textId="77777777" w:rsidR="000540C4" w:rsidRPr="00AC0C0E" w:rsidRDefault="000540C4" w:rsidP="00D355FE">
            <w:pPr>
              <w:jc w:val="center"/>
              <w:rPr>
                <w:spacing w:val="-20"/>
                <w:sz w:val="20"/>
                <w:szCs w:val="20"/>
              </w:rPr>
            </w:pPr>
            <w:r w:rsidRPr="00AC0C0E">
              <w:rPr>
                <w:spacing w:val="-20"/>
                <w:sz w:val="20"/>
                <w:szCs w:val="20"/>
              </w:rPr>
              <w:t xml:space="preserve"> </w:t>
            </w:r>
          </w:p>
        </w:tc>
        <w:tc>
          <w:tcPr>
            <w:tcW w:w="369" w:type="pct"/>
            <w:tcBorders>
              <w:top w:val="single" w:sz="6" w:space="0" w:color="auto"/>
              <w:left w:val="single" w:sz="6" w:space="0" w:color="auto"/>
              <w:bottom w:val="single" w:sz="6" w:space="0" w:color="auto"/>
              <w:right w:val="single" w:sz="6" w:space="0" w:color="auto"/>
            </w:tcBorders>
            <w:vAlign w:val="center"/>
          </w:tcPr>
          <w:p w14:paraId="151936EA" w14:textId="77777777" w:rsidR="000540C4" w:rsidRPr="00AC0C0E" w:rsidRDefault="000540C4" w:rsidP="00D355FE">
            <w:pPr>
              <w:jc w:val="center"/>
              <w:rPr>
                <w:spacing w:val="-20"/>
                <w:sz w:val="20"/>
                <w:szCs w:val="20"/>
              </w:rPr>
            </w:pPr>
            <w:r w:rsidRPr="00AC0C0E">
              <w:rPr>
                <w:spacing w:val="-20"/>
                <w:sz w:val="20"/>
                <w:szCs w:val="20"/>
              </w:rPr>
              <w:t xml:space="preserve">DT </w:t>
            </w:r>
          </w:p>
        </w:tc>
        <w:tc>
          <w:tcPr>
            <w:tcW w:w="233" w:type="pct"/>
            <w:tcBorders>
              <w:top w:val="single" w:sz="6" w:space="0" w:color="auto"/>
              <w:left w:val="single" w:sz="6" w:space="0" w:color="auto"/>
              <w:bottom w:val="single" w:sz="6" w:space="0" w:color="auto"/>
              <w:right w:val="single" w:sz="6" w:space="0" w:color="auto"/>
            </w:tcBorders>
            <w:vAlign w:val="center"/>
          </w:tcPr>
          <w:p w14:paraId="035C7093"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0C576869" w14:textId="77777777" w:rsidR="000540C4" w:rsidRPr="00AC0C0E" w:rsidRDefault="000540C4" w:rsidP="00D355FE">
            <w:pPr>
              <w:jc w:val="center"/>
              <w:rPr>
                <w:spacing w:val="-20"/>
                <w:sz w:val="20"/>
                <w:szCs w:val="20"/>
              </w:rPr>
            </w:pPr>
            <w:r w:rsidRPr="00AC0C0E">
              <w:rPr>
                <w:spacing w:val="-20"/>
                <w:sz w:val="20"/>
                <w:szCs w:val="20"/>
              </w:rPr>
              <w:t>4,56</w:t>
            </w:r>
          </w:p>
        </w:tc>
        <w:tc>
          <w:tcPr>
            <w:tcW w:w="334" w:type="pct"/>
            <w:tcBorders>
              <w:top w:val="single" w:sz="6" w:space="0" w:color="auto"/>
              <w:left w:val="single" w:sz="6" w:space="0" w:color="auto"/>
              <w:bottom w:val="single" w:sz="6" w:space="0" w:color="auto"/>
              <w:right w:val="single" w:sz="6" w:space="0" w:color="auto"/>
            </w:tcBorders>
            <w:vAlign w:val="center"/>
          </w:tcPr>
          <w:p w14:paraId="104D2FAE" w14:textId="77777777" w:rsidR="000540C4" w:rsidRPr="00AC0C0E" w:rsidRDefault="000540C4" w:rsidP="00D355FE">
            <w:pPr>
              <w:jc w:val="center"/>
              <w:rPr>
                <w:spacing w:val="-20"/>
                <w:sz w:val="20"/>
                <w:szCs w:val="20"/>
              </w:rPr>
            </w:pPr>
            <w:r w:rsidRPr="00AC0C0E">
              <w:rPr>
                <w:spacing w:val="-20"/>
                <w:sz w:val="20"/>
                <w:szCs w:val="20"/>
              </w:rPr>
              <w:t>29,40</w:t>
            </w:r>
          </w:p>
        </w:tc>
        <w:tc>
          <w:tcPr>
            <w:tcW w:w="284" w:type="pct"/>
            <w:tcBorders>
              <w:top w:val="single" w:sz="6" w:space="0" w:color="auto"/>
              <w:left w:val="single" w:sz="6" w:space="0" w:color="auto"/>
              <w:bottom w:val="single" w:sz="6" w:space="0" w:color="auto"/>
              <w:right w:val="single" w:sz="6" w:space="0" w:color="auto"/>
            </w:tcBorders>
            <w:vAlign w:val="center"/>
          </w:tcPr>
          <w:p w14:paraId="7C2AEE24" w14:textId="77777777" w:rsidR="000540C4" w:rsidRPr="00AC0C0E" w:rsidRDefault="000540C4" w:rsidP="00D355FE">
            <w:pPr>
              <w:jc w:val="center"/>
              <w:rPr>
                <w:spacing w:val="-20"/>
                <w:sz w:val="20"/>
                <w:szCs w:val="20"/>
              </w:rPr>
            </w:pPr>
            <w:r w:rsidRPr="00AC0C0E">
              <w:rPr>
                <w:spacing w:val="-20"/>
                <w:sz w:val="20"/>
                <w:szCs w:val="20"/>
              </w:rPr>
              <w:t>11,92</w:t>
            </w:r>
          </w:p>
        </w:tc>
        <w:tc>
          <w:tcPr>
            <w:tcW w:w="182" w:type="pct"/>
            <w:tcBorders>
              <w:top w:val="single" w:sz="6" w:space="0" w:color="auto"/>
              <w:left w:val="single" w:sz="6" w:space="0" w:color="auto"/>
              <w:bottom w:val="single" w:sz="6" w:space="0" w:color="auto"/>
              <w:right w:val="single" w:sz="6" w:space="0" w:color="auto"/>
            </w:tcBorders>
            <w:vAlign w:val="center"/>
          </w:tcPr>
          <w:p w14:paraId="15FEC34E" w14:textId="77777777" w:rsidR="000540C4" w:rsidRPr="00AC0C0E" w:rsidRDefault="000540C4" w:rsidP="00D355FE">
            <w:pPr>
              <w:jc w:val="center"/>
              <w:rPr>
                <w:spacing w:val="-20"/>
                <w:sz w:val="20"/>
                <w:szCs w:val="20"/>
              </w:rPr>
            </w:pPr>
            <w:r w:rsidRPr="00AC0C0E">
              <w:rPr>
                <w:spacing w:val="-20"/>
                <w:sz w:val="20"/>
                <w:szCs w:val="20"/>
              </w:rPr>
              <w:t>5,43</w:t>
            </w:r>
          </w:p>
        </w:tc>
        <w:tc>
          <w:tcPr>
            <w:tcW w:w="334" w:type="pct"/>
            <w:tcBorders>
              <w:top w:val="single" w:sz="6" w:space="0" w:color="auto"/>
              <w:left w:val="single" w:sz="6" w:space="0" w:color="auto"/>
              <w:bottom w:val="single" w:sz="6" w:space="0" w:color="auto"/>
              <w:right w:val="single" w:sz="6" w:space="0" w:color="auto"/>
            </w:tcBorders>
            <w:vAlign w:val="center"/>
          </w:tcPr>
          <w:p w14:paraId="69975449" w14:textId="77777777" w:rsidR="000540C4" w:rsidRPr="00AC0C0E" w:rsidRDefault="000540C4" w:rsidP="00D355FE">
            <w:pPr>
              <w:jc w:val="center"/>
              <w:rPr>
                <w:spacing w:val="-20"/>
                <w:sz w:val="20"/>
                <w:szCs w:val="20"/>
              </w:rPr>
            </w:pPr>
            <w:r w:rsidRPr="00AC0C0E">
              <w:rPr>
                <w:spacing w:val="-20"/>
                <w:sz w:val="20"/>
                <w:szCs w:val="20"/>
              </w:rPr>
              <w:t>51,31</w:t>
            </w:r>
          </w:p>
        </w:tc>
        <w:tc>
          <w:tcPr>
            <w:tcW w:w="162" w:type="pct"/>
            <w:tcBorders>
              <w:top w:val="single" w:sz="6" w:space="0" w:color="auto"/>
              <w:left w:val="single" w:sz="6" w:space="0" w:color="auto"/>
              <w:bottom w:val="single" w:sz="6" w:space="0" w:color="auto"/>
              <w:right w:val="single" w:sz="6" w:space="0" w:color="auto"/>
            </w:tcBorders>
            <w:vAlign w:val="center"/>
          </w:tcPr>
          <w:p w14:paraId="6D896343" w14:textId="77777777" w:rsidR="000540C4" w:rsidRPr="00AC0C0E" w:rsidRDefault="000540C4" w:rsidP="00D355FE">
            <w:pPr>
              <w:jc w:val="center"/>
              <w:rPr>
                <w:spacing w:val="-20"/>
                <w:sz w:val="20"/>
                <w:szCs w:val="20"/>
              </w:rPr>
            </w:pPr>
            <w:r w:rsidRPr="00AC0C0E">
              <w:rPr>
                <w:spacing w:val="-20"/>
                <w:sz w:val="20"/>
                <w:szCs w:val="20"/>
              </w:rPr>
              <w:t>1</w:t>
            </w:r>
          </w:p>
        </w:tc>
        <w:tc>
          <w:tcPr>
            <w:tcW w:w="182" w:type="pct"/>
            <w:tcBorders>
              <w:top w:val="single" w:sz="6" w:space="0" w:color="auto"/>
              <w:left w:val="single" w:sz="6" w:space="0" w:color="auto"/>
              <w:bottom w:val="single" w:sz="6" w:space="0" w:color="auto"/>
              <w:right w:val="single" w:sz="6" w:space="0" w:color="auto"/>
            </w:tcBorders>
            <w:vAlign w:val="center"/>
          </w:tcPr>
          <w:p w14:paraId="4AB1ED03" w14:textId="77777777" w:rsidR="000540C4" w:rsidRPr="00AC0C0E" w:rsidRDefault="000540C4" w:rsidP="00D355FE">
            <w:pPr>
              <w:jc w:val="center"/>
              <w:rPr>
                <w:spacing w:val="-20"/>
                <w:sz w:val="20"/>
                <w:szCs w:val="20"/>
              </w:rPr>
            </w:pPr>
            <w:r w:rsidRPr="00AC0C0E">
              <w:rPr>
                <w:spacing w:val="-20"/>
                <w:sz w:val="20"/>
                <w:szCs w:val="20"/>
              </w:rPr>
              <w:t>0,89</w:t>
            </w:r>
          </w:p>
        </w:tc>
        <w:tc>
          <w:tcPr>
            <w:tcW w:w="366" w:type="pct"/>
            <w:tcBorders>
              <w:top w:val="single" w:sz="6" w:space="0" w:color="auto"/>
              <w:left w:val="single" w:sz="6" w:space="0" w:color="auto"/>
              <w:bottom w:val="single" w:sz="6" w:space="0" w:color="auto"/>
              <w:right w:val="single" w:sz="6" w:space="0" w:color="auto"/>
            </w:tcBorders>
            <w:vAlign w:val="center"/>
          </w:tcPr>
          <w:p w14:paraId="26DE66AE" w14:textId="77777777" w:rsidR="000540C4" w:rsidRPr="00AC0C0E" w:rsidRDefault="000540C4" w:rsidP="00D355FE">
            <w:pPr>
              <w:jc w:val="center"/>
              <w:rPr>
                <w:spacing w:val="-20"/>
                <w:sz w:val="20"/>
                <w:szCs w:val="20"/>
              </w:rPr>
            </w:pPr>
            <w:r w:rsidRPr="00AC0C0E">
              <w:rPr>
                <w:spacing w:val="-20"/>
                <w:sz w:val="20"/>
                <w:szCs w:val="20"/>
              </w:rPr>
              <w:t>11178</w:t>
            </w:r>
          </w:p>
        </w:tc>
        <w:tc>
          <w:tcPr>
            <w:tcW w:w="162" w:type="pct"/>
            <w:tcBorders>
              <w:top w:val="single" w:sz="6" w:space="0" w:color="auto"/>
              <w:left w:val="single" w:sz="6" w:space="0" w:color="auto"/>
              <w:bottom w:val="single" w:sz="6" w:space="0" w:color="auto"/>
              <w:right w:val="single" w:sz="6" w:space="0" w:color="auto"/>
            </w:tcBorders>
            <w:vAlign w:val="center"/>
          </w:tcPr>
          <w:p w14:paraId="3D15EBD7" w14:textId="77777777" w:rsidR="000540C4" w:rsidRPr="00AC0C0E" w:rsidRDefault="000540C4" w:rsidP="00D355FE">
            <w:pPr>
              <w:jc w:val="center"/>
              <w:rPr>
                <w:spacing w:val="-20"/>
                <w:sz w:val="20"/>
                <w:szCs w:val="20"/>
              </w:rPr>
            </w:pPr>
            <w:r w:rsidRPr="00AC0C0E">
              <w:rPr>
                <w:spacing w:val="-20"/>
                <w:sz w:val="20"/>
                <w:szCs w:val="20"/>
              </w:rPr>
              <w:t>1</w:t>
            </w:r>
          </w:p>
        </w:tc>
        <w:tc>
          <w:tcPr>
            <w:tcW w:w="205" w:type="pct"/>
            <w:tcBorders>
              <w:top w:val="single" w:sz="6" w:space="0" w:color="auto"/>
              <w:left w:val="single" w:sz="6" w:space="0" w:color="auto"/>
              <w:bottom w:val="single" w:sz="6" w:space="0" w:color="auto"/>
              <w:right w:val="single" w:sz="6" w:space="0" w:color="auto"/>
            </w:tcBorders>
            <w:vAlign w:val="center"/>
          </w:tcPr>
          <w:p w14:paraId="0D056DA7" w14:textId="77777777" w:rsidR="000540C4" w:rsidRPr="00AC0C0E" w:rsidRDefault="000540C4" w:rsidP="00D355FE">
            <w:pPr>
              <w:jc w:val="center"/>
              <w:rPr>
                <w:spacing w:val="-20"/>
                <w:sz w:val="20"/>
                <w:szCs w:val="20"/>
              </w:rPr>
            </w:pPr>
            <w:r w:rsidRPr="00AC0C0E">
              <w:rPr>
                <w:spacing w:val="-20"/>
                <w:sz w:val="20"/>
                <w:szCs w:val="20"/>
              </w:rPr>
              <w:t>218</w:t>
            </w:r>
          </w:p>
        </w:tc>
        <w:tc>
          <w:tcPr>
            <w:tcW w:w="264" w:type="pct"/>
            <w:tcBorders>
              <w:top w:val="single" w:sz="6" w:space="0" w:color="auto"/>
              <w:left w:val="single" w:sz="6" w:space="0" w:color="auto"/>
              <w:bottom w:val="single" w:sz="6" w:space="0" w:color="auto"/>
              <w:right w:val="single" w:sz="6" w:space="0" w:color="auto"/>
            </w:tcBorders>
            <w:vAlign w:val="center"/>
          </w:tcPr>
          <w:p w14:paraId="244C4B47" w14:textId="77777777" w:rsidR="000540C4" w:rsidRPr="00AC0C0E" w:rsidRDefault="000540C4" w:rsidP="00D355FE">
            <w:pPr>
              <w:jc w:val="center"/>
              <w:rPr>
                <w:spacing w:val="-20"/>
                <w:sz w:val="20"/>
                <w:szCs w:val="20"/>
              </w:rPr>
            </w:pPr>
            <w:r w:rsidRPr="00AC0C0E">
              <w:rPr>
                <w:spacing w:val="-20"/>
                <w:sz w:val="20"/>
                <w:szCs w:val="20"/>
              </w:rPr>
              <w:t>323</w:t>
            </w:r>
          </w:p>
        </w:tc>
        <w:tc>
          <w:tcPr>
            <w:tcW w:w="205" w:type="pct"/>
            <w:tcBorders>
              <w:top w:val="single" w:sz="6" w:space="0" w:color="auto"/>
              <w:left w:val="single" w:sz="6" w:space="0" w:color="auto"/>
              <w:bottom w:val="single" w:sz="6" w:space="0" w:color="auto"/>
              <w:right w:val="single" w:sz="6" w:space="0" w:color="auto"/>
            </w:tcBorders>
            <w:vAlign w:val="center"/>
          </w:tcPr>
          <w:p w14:paraId="1DF0B1B2" w14:textId="77777777" w:rsidR="000540C4" w:rsidRPr="00AC0C0E" w:rsidRDefault="000540C4" w:rsidP="00D355FE">
            <w:pPr>
              <w:jc w:val="center"/>
              <w:rPr>
                <w:spacing w:val="-20"/>
                <w:sz w:val="20"/>
                <w:szCs w:val="20"/>
              </w:rPr>
            </w:pPr>
            <w:r w:rsidRPr="00AC0C0E">
              <w:rPr>
                <w:spacing w:val="-20"/>
                <w:sz w:val="20"/>
                <w:szCs w:val="20"/>
              </w:rPr>
              <w:t>6,3</w:t>
            </w:r>
          </w:p>
        </w:tc>
        <w:tc>
          <w:tcPr>
            <w:tcW w:w="192" w:type="pct"/>
            <w:tcBorders>
              <w:top w:val="single" w:sz="6" w:space="0" w:color="auto"/>
              <w:left w:val="single" w:sz="6" w:space="0" w:color="auto"/>
              <w:bottom w:val="single" w:sz="6" w:space="0" w:color="auto"/>
              <w:right w:val="single" w:sz="6" w:space="0" w:color="auto"/>
            </w:tcBorders>
            <w:vAlign w:val="center"/>
          </w:tcPr>
          <w:p w14:paraId="35DDB768" w14:textId="77777777" w:rsidR="000540C4" w:rsidRPr="00AC0C0E" w:rsidRDefault="000540C4" w:rsidP="00D355FE">
            <w:pPr>
              <w:jc w:val="center"/>
              <w:rPr>
                <w:spacing w:val="-20"/>
                <w:sz w:val="20"/>
                <w:szCs w:val="20"/>
              </w:rPr>
            </w:pPr>
            <w:r w:rsidRPr="00AC0C0E">
              <w:rPr>
                <w:spacing w:val="-20"/>
                <w:sz w:val="20"/>
                <w:szCs w:val="20"/>
              </w:rPr>
              <w:t>49</w:t>
            </w:r>
          </w:p>
        </w:tc>
        <w:tc>
          <w:tcPr>
            <w:tcW w:w="191" w:type="pct"/>
            <w:tcBorders>
              <w:top w:val="single" w:sz="6" w:space="0" w:color="auto"/>
              <w:left w:val="single" w:sz="6" w:space="0" w:color="auto"/>
              <w:bottom w:val="single" w:sz="6" w:space="0" w:color="auto"/>
              <w:right w:val="single" w:sz="6" w:space="0" w:color="auto"/>
            </w:tcBorders>
            <w:vAlign w:val="center"/>
          </w:tcPr>
          <w:p w14:paraId="15D1DE09" w14:textId="77777777" w:rsidR="000540C4" w:rsidRPr="00AC0C0E" w:rsidRDefault="000540C4" w:rsidP="00D355FE">
            <w:pPr>
              <w:jc w:val="center"/>
              <w:rPr>
                <w:spacing w:val="-20"/>
                <w:sz w:val="20"/>
                <w:szCs w:val="20"/>
              </w:rPr>
            </w:pPr>
            <w:r w:rsidRPr="00AC0C0E">
              <w:rPr>
                <w:spacing w:val="-20"/>
                <w:sz w:val="20"/>
                <w:szCs w:val="20"/>
              </w:rPr>
              <w:t>3,4</w:t>
            </w:r>
          </w:p>
        </w:tc>
        <w:tc>
          <w:tcPr>
            <w:tcW w:w="233" w:type="pct"/>
            <w:tcBorders>
              <w:top w:val="single" w:sz="6" w:space="0" w:color="auto"/>
              <w:left w:val="single" w:sz="6" w:space="0" w:color="auto"/>
              <w:bottom w:val="single" w:sz="6" w:space="0" w:color="auto"/>
              <w:right w:val="single" w:sz="6" w:space="0" w:color="auto"/>
            </w:tcBorders>
            <w:vAlign w:val="center"/>
          </w:tcPr>
          <w:p w14:paraId="2F3FBD29" w14:textId="77777777" w:rsidR="000540C4" w:rsidRPr="00AC0C0E" w:rsidRDefault="000540C4" w:rsidP="00D355FE">
            <w:pPr>
              <w:jc w:val="center"/>
              <w:rPr>
                <w:spacing w:val="-20"/>
                <w:sz w:val="20"/>
                <w:szCs w:val="20"/>
              </w:rPr>
            </w:pPr>
            <w:r w:rsidRPr="00AC0C0E">
              <w:rPr>
                <w:spacing w:val="-20"/>
                <w:sz w:val="20"/>
                <w:szCs w:val="20"/>
              </w:rPr>
              <w:t>0,81</w:t>
            </w:r>
          </w:p>
        </w:tc>
        <w:tc>
          <w:tcPr>
            <w:tcW w:w="284" w:type="pct"/>
            <w:tcBorders>
              <w:top w:val="single" w:sz="6" w:space="0" w:color="auto"/>
              <w:left w:val="single" w:sz="6" w:space="0" w:color="auto"/>
              <w:bottom w:val="single" w:sz="6" w:space="0" w:color="auto"/>
              <w:right w:val="single" w:sz="6" w:space="0" w:color="auto"/>
            </w:tcBorders>
            <w:vAlign w:val="center"/>
          </w:tcPr>
          <w:p w14:paraId="3B48A915" w14:textId="77777777" w:rsidR="000540C4" w:rsidRPr="00AC0C0E" w:rsidRDefault="000540C4" w:rsidP="00D355FE">
            <w:pPr>
              <w:jc w:val="center"/>
              <w:rPr>
                <w:spacing w:val="-20"/>
                <w:sz w:val="20"/>
                <w:szCs w:val="20"/>
              </w:rPr>
            </w:pPr>
            <w:r w:rsidRPr="00AC0C0E">
              <w:rPr>
                <w:spacing w:val="-20"/>
                <w:sz w:val="20"/>
                <w:szCs w:val="20"/>
              </w:rPr>
              <w:t>1,35</w:t>
            </w:r>
          </w:p>
        </w:tc>
        <w:tc>
          <w:tcPr>
            <w:tcW w:w="334" w:type="pct"/>
            <w:tcBorders>
              <w:top w:val="single" w:sz="6" w:space="0" w:color="auto"/>
              <w:left w:val="single" w:sz="6" w:space="0" w:color="auto"/>
              <w:bottom w:val="single" w:sz="6" w:space="0" w:color="auto"/>
              <w:right w:val="single" w:sz="12" w:space="0" w:color="auto"/>
            </w:tcBorders>
            <w:vAlign w:val="center"/>
          </w:tcPr>
          <w:p w14:paraId="6D8B66A3" w14:textId="77777777" w:rsidR="000540C4" w:rsidRPr="00AC0C0E" w:rsidRDefault="000540C4" w:rsidP="00D355FE">
            <w:pPr>
              <w:jc w:val="center"/>
              <w:rPr>
                <w:spacing w:val="-20"/>
                <w:sz w:val="20"/>
                <w:szCs w:val="20"/>
              </w:rPr>
            </w:pPr>
            <w:r w:rsidRPr="00AC0C0E">
              <w:rPr>
                <w:spacing w:val="-20"/>
                <w:sz w:val="20"/>
                <w:szCs w:val="20"/>
              </w:rPr>
              <w:t>49,15</w:t>
            </w:r>
          </w:p>
        </w:tc>
      </w:tr>
      <w:tr w:rsidR="000540C4" w:rsidRPr="00AC0C0E" w14:paraId="5B5FC45E" w14:textId="77777777" w:rsidTr="00D355FE">
        <w:trPr>
          <w:jc w:val="center"/>
        </w:trPr>
        <w:tc>
          <w:tcPr>
            <w:tcW w:w="148" w:type="pct"/>
            <w:tcBorders>
              <w:top w:val="nil"/>
              <w:left w:val="single" w:sz="12" w:space="0" w:color="auto"/>
              <w:bottom w:val="nil"/>
              <w:right w:val="single" w:sz="6" w:space="0" w:color="auto"/>
            </w:tcBorders>
            <w:vAlign w:val="center"/>
          </w:tcPr>
          <w:p w14:paraId="0CF50600" w14:textId="77777777" w:rsidR="000540C4" w:rsidRPr="00AC0C0E" w:rsidRDefault="000540C4" w:rsidP="00D355FE">
            <w:pPr>
              <w:jc w:val="center"/>
              <w:rPr>
                <w:spacing w:val="-20"/>
                <w:sz w:val="20"/>
                <w:szCs w:val="20"/>
              </w:rPr>
            </w:pPr>
            <w:r w:rsidRPr="00AC0C0E">
              <w:rPr>
                <w:spacing w:val="-20"/>
                <w:sz w:val="20"/>
                <w:szCs w:val="20"/>
              </w:rPr>
              <w:t xml:space="preserve"> </w:t>
            </w:r>
          </w:p>
        </w:tc>
        <w:tc>
          <w:tcPr>
            <w:tcW w:w="369" w:type="pct"/>
            <w:tcBorders>
              <w:top w:val="single" w:sz="6" w:space="0" w:color="auto"/>
              <w:left w:val="single" w:sz="6" w:space="0" w:color="auto"/>
              <w:bottom w:val="single" w:sz="6" w:space="0" w:color="auto"/>
              <w:right w:val="single" w:sz="6" w:space="0" w:color="auto"/>
            </w:tcBorders>
            <w:vAlign w:val="center"/>
          </w:tcPr>
          <w:p w14:paraId="2EF3E7B2" w14:textId="77777777" w:rsidR="000540C4" w:rsidRPr="00AC0C0E" w:rsidRDefault="000540C4" w:rsidP="00D355FE">
            <w:pPr>
              <w:jc w:val="center"/>
              <w:rPr>
                <w:spacing w:val="-20"/>
                <w:sz w:val="20"/>
                <w:szCs w:val="20"/>
              </w:rPr>
            </w:pPr>
            <w:r w:rsidRPr="00AC0C0E">
              <w:rPr>
                <w:spacing w:val="-20"/>
                <w:sz w:val="20"/>
                <w:szCs w:val="20"/>
              </w:rPr>
              <w:t xml:space="preserve">BR </w:t>
            </w:r>
          </w:p>
        </w:tc>
        <w:tc>
          <w:tcPr>
            <w:tcW w:w="233" w:type="pct"/>
            <w:tcBorders>
              <w:top w:val="single" w:sz="6" w:space="0" w:color="auto"/>
              <w:left w:val="single" w:sz="6" w:space="0" w:color="auto"/>
              <w:bottom w:val="single" w:sz="6" w:space="0" w:color="auto"/>
              <w:right w:val="single" w:sz="6" w:space="0" w:color="auto"/>
            </w:tcBorders>
            <w:vAlign w:val="center"/>
          </w:tcPr>
          <w:p w14:paraId="5E0C6C42" w14:textId="77777777" w:rsidR="000540C4" w:rsidRPr="00AC0C0E" w:rsidRDefault="000540C4" w:rsidP="00D355FE">
            <w:pPr>
              <w:jc w:val="center"/>
              <w:rPr>
                <w:spacing w:val="-20"/>
                <w:sz w:val="20"/>
                <w:szCs w:val="20"/>
              </w:rPr>
            </w:pPr>
            <w:r w:rsidRPr="00AC0C0E">
              <w:rPr>
                <w:spacing w:val="-20"/>
                <w:sz w:val="20"/>
                <w:szCs w:val="20"/>
              </w:rPr>
              <w:t>18,05</w:t>
            </w:r>
          </w:p>
        </w:tc>
        <w:tc>
          <w:tcPr>
            <w:tcW w:w="334" w:type="pct"/>
            <w:tcBorders>
              <w:top w:val="single" w:sz="6" w:space="0" w:color="auto"/>
              <w:left w:val="single" w:sz="6" w:space="0" w:color="auto"/>
              <w:bottom w:val="single" w:sz="6" w:space="0" w:color="auto"/>
              <w:right w:val="single" w:sz="6" w:space="0" w:color="auto"/>
            </w:tcBorders>
            <w:vAlign w:val="center"/>
          </w:tcPr>
          <w:p w14:paraId="1DA1FC97" w14:textId="77777777" w:rsidR="000540C4" w:rsidRPr="00AC0C0E" w:rsidRDefault="000540C4" w:rsidP="00D355FE">
            <w:pPr>
              <w:jc w:val="center"/>
              <w:rPr>
                <w:spacing w:val="-20"/>
                <w:sz w:val="20"/>
                <w:szCs w:val="20"/>
              </w:rPr>
            </w:pPr>
            <w:r w:rsidRPr="00AC0C0E">
              <w:rPr>
                <w:spacing w:val="-20"/>
                <w:sz w:val="20"/>
                <w:szCs w:val="20"/>
              </w:rPr>
              <w:t>31,46</w:t>
            </w:r>
          </w:p>
        </w:tc>
        <w:tc>
          <w:tcPr>
            <w:tcW w:w="334" w:type="pct"/>
            <w:tcBorders>
              <w:top w:val="single" w:sz="6" w:space="0" w:color="auto"/>
              <w:left w:val="single" w:sz="6" w:space="0" w:color="auto"/>
              <w:bottom w:val="single" w:sz="6" w:space="0" w:color="auto"/>
              <w:right w:val="single" w:sz="6" w:space="0" w:color="auto"/>
            </w:tcBorders>
            <w:vAlign w:val="center"/>
          </w:tcPr>
          <w:p w14:paraId="6A63F3CF" w14:textId="77777777" w:rsidR="000540C4" w:rsidRPr="00AC0C0E" w:rsidRDefault="000540C4" w:rsidP="00D355FE">
            <w:pPr>
              <w:jc w:val="center"/>
              <w:rPr>
                <w:spacing w:val="-20"/>
                <w:sz w:val="20"/>
                <w:szCs w:val="20"/>
              </w:rPr>
            </w:pPr>
            <w:r w:rsidRPr="00AC0C0E">
              <w:rPr>
                <w:spacing w:val="-20"/>
                <w:sz w:val="20"/>
                <w:szCs w:val="20"/>
              </w:rPr>
              <w:t>5,12</w:t>
            </w:r>
          </w:p>
        </w:tc>
        <w:tc>
          <w:tcPr>
            <w:tcW w:w="284" w:type="pct"/>
            <w:tcBorders>
              <w:top w:val="single" w:sz="6" w:space="0" w:color="auto"/>
              <w:left w:val="single" w:sz="6" w:space="0" w:color="auto"/>
              <w:bottom w:val="single" w:sz="6" w:space="0" w:color="auto"/>
              <w:right w:val="single" w:sz="6" w:space="0" w:color="auto"/>
            </w:tcBorders>
            <w:vAlign w:val="center"/>
          </w:tcPr>
          <w:p w14:paraId="178D4CEE" w14:textId="77777777" w:rsidR="000540C4" w:rsidRPr="00AC0C0E" w:rsidRDefault="000540C4" w:rsidP="00D355FE">
            <w:pPr>
              <w:jc w:val="center"/>
              <w:rPr>
                <w:spacing w:val="-20"/>
                <w:sz w:val="20"/>
                <w:szCs w:val="20"/>
              </w:rPr>
            </w:pPr>
            <w:r w:rsidRPr="00AC0C0E">
              <w:rPr>
                <w:spacing w:val="-20"/>
                <w:sz w:val="20"/>
                <w:szCs w:val="20"/>
              </w:rPr>
              <w:t>1,21</w:t>
            </w:r>
          </w:p>
        </w:tc>
        <w:tc>
          <w:tcPr>
            <w:tcW w:w="182" w:type="pct"/>
            <w:tcBorders>
              <w:top w:val="single" w:sz="6" w:space="0" w:color="auto"/>
              <w:left w:val="single" w:sz="6" w:space="0" w:color="auto"/>
              <w:bottom w:val="single" w:sz="6" w:space="0" w:color="auto"/>
              <w:right w:val="single" w:sz="6" w:space="0" w:color="auto"/>
            </w:tcBorders>
            <w:vAlign w:val="center"/>
          </w:tcPr>
          <w:p w14:paraId="22CCFC30"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2CF379FB" w14:textId="77777777" w:rsidR="000540C4" w:rsidRPr="00AC0C0E" w:rsidRDefault="000540C4" w:rsidP="00D355FE">
            <w:pPr>
              <w:jc w:val="center"/>
              <w:rPr>
                <w:spacing w:val="-20"/>
                <w:sz w:val="20"/>
                <w:szCs w:val="20"/>
              </w:rPr>
            </w:pPr>
            <w:r w:rsidRPr="00AC0C0E">
              <w:rPr>
                <w:spacing w:val="-20"/>
                <w:sz w:val="20"/>
                <w:szCs w:val="20"/>
              </w:rPr>
              <w:t>55,84</w:t>
            </w:r>
          </w:p>
        </w:tc>
        <w:tc>
          <w:tcPr>
            <w:tcW w:w="162" w:type="pct"/>
            <w:tcBorders>
              <w:top w:val="single" w:sz="6" w:space="0" w:color="auto"/>
              <w:left w:val="single" w:sz="6" w:space="0" w:color="auto"/>
              <w:bottom w:val="single" w:sz="6" w:space="0" w:color="auto"/>
              <w:right w:val="single" w:sz="6" w:space="0" w:color="auto"/>
            </w:tcBorders>
            <w:vAlign w:val="center"/>
          </w:tcPr>
          <w:p w14:paraId="139B6309" w14:textId="77777777" w:rsidR="000540C4" w:rsidRPr="00AC0C0E" w:rsidRDefault="000540C4" w:rsidP="00D355FE">
            <w:pPr>
              <w:jc w:val="center"/>
              <w:rPr>
                <w:spacing w:val="-20"/>
                <w:sz w:val="20"/>
                <w:szCs w:val="20"/>
              </w:rPr>
            </w:pPr>
            <w:r w:rsidRPr="00AC0C0E">
              <w:rPr>
                <w:spacing w:val="-20"/>
                <w:sz w:val="20"/>
                <w:szCs w:val="20"/>
              </w:rPr>
              <w:t>1</w:t>
            </w:r>
          </w:p>
        </w:tc>
        <w:tc>
          <w:tcPr>
            <w:tcW w:w="182" w:type="pct"/>
            <w:tcBorders>
              <w:top w:val="single" w:sz="6" w:space="0" w:color="auto"/>
              <w:left w:val="single" w:sz="6" w:space="0" w:color="auto"/>
              <w:bottom w:val="single" w:sz="6" w:space="0" w:color="auto"/>
              <w:right w:val="single" w:sz="6" w:space="0" w:color="auto"/>
            </w:tcBorders>
            <w:vAlign w:val="center"/>
          </w:tcPr>
          <w:p w14:paraId="4B33035F" w14:textId="77777777" w:rsidR="000540C4" w:rsidRPr="00AC0C0E" w:rsidRDefault="000540C4" w:rsidP="00D355FE">
            <w:pPr>
              <w:jc w:val="center"/>
              <w:rPr>
                <w:spacing w:val="-20"/>
                <w:sz w:val="20"/>
                <w:szCs w:val="20"/>
              </w:rPr>
            </w:pPr>
            <w:r w:rsidRPr="00AC0C0E">
              <w:rPr>
                <w:spacing w:val="-20"/>
                <w:sz w:val="20"/>
                <w:szCs w:val="20"/>
              </w:rPr>
              <w:t>0,92</w:t>
            </w:r>
          </w:p>
        </w:tc>
        <w:tc>
          <w:tcPr>
            <w:tcW w:w="366" w:type="pct"/>
            <w:tcBorders>
              <w:top w:val="single" w:sz="6" w:space="0" w:color="auto"/>
              <w:left w:val="single" w:sz="6" w:space="0" w:color="auto"/>
              <w:bottom w:val="single" w:sz="6" w:space="0" w:color="auto"/>
              <w:right w:val="single" w:sz="6" w:space="0" w:color="auto"/>
            </w:tcBorders>
            <w:vAlign w:val="center"/>
          </w:tcPr>
          <w:p w14:paraId="7F1528B4" w14:textId="77777777" w:rsidR="000540C4" w:rsidRPr="00AC0C0E" w:rsidRDefault="000540C4" w:rsidP="00D355FE">
            <w:pPr>
              <w:jc w:val="center"/>
              <w:rPr>
                <w:spacing w:val="-20"/>
                <w:sz w:val="20"/>
                <w:szCs w:val="20"/>
              </w:rPr>
            </w:pPr>
            <w:r w:rsidRPr="00AC0C0E">
              <w:rPr>
                <w:spacing w:val="-20"/>
                <w:sz w:val="20"/>
                <w:szCs w:val="20"/>
              </w:rPr>
              <w:t>21290</w:t>
            </w:r>
          </w:p>
        </w:tc>
        <w:tc>
          <w:tcPr>
            <w:tcW w:w="162" w:type="pct"/>
            <w:tcBorders>
              <w:top w:val="single" w:sz="6" w:space="0" w:color="auto"/>
              <w:left w:val="single" w:sz="6" w:space="0" w:color="auto"/>
              <w:bottom w:val="single" w:sz="6" w:space="0" w:color="auto"/>
              <w:right w:val="single" w:sz="6" w:space="0" w:color="auto"/>
            </w:tcBorders>
            <w:vAlign w:val="center"/>
          </w:tcPr>
          <w:p w14:paraId="69C76F62" w14:textId="77777777" w:rsidR="000540C4" w:rsidRPr="00AC0C0E" w:rsidRDefault="000540C4" w:rsidP="00D355FE">
            <w:pPr>
              <w:jc w:val="center"/>
              <w:rPr>
                <w:spacing w:val="-20"/>
                <w:sz w:val="20"/>
                <w:szCs w:val="20"/>
              </w:rPr>
            </w:pPr>
            <w:r w:rsidRPr="00AC0C0E">
              <w:rPr>
                <w:spacing w:val="-20"/>
                <w:sz w:val="20"/>
                <w:szCs w:val="20"/>
              </w:rPr>
              <w:t>1</w:t>
            </w:r>
          </w:p>
        </w:tc>
        <w:tc>
          <w:tcPr>
            <w:tcW w:w="205" w:type="pct"/>
            <w:tcBorders>
              <w:top w:val="single" w:sz="6" w:space="0" w:color="auto"/>
              <w:left w:val="single" w:sz="6" w:space="0" w:color="auto"/>
              <w:bottom w:val="single" w:sz="6" w:space="0" w:color="auto"/>
              <w:right w:val="single" w:sz="6" w:space="0" w:color="auto"/>
            </w:tcBorders>
            <w:vAlign w:val="center"/>
          </w:tcPr>
          <w:p w14:paraId="2308F552" w14:textId="77777777" w:rsidR="000540C4" w:rsidRPr="00AC0C0E" w:rsidRDefault="000540C4" w:rsidP="00D355FE">
            <w:pPr>
              <w:jc w:val="center"/>
              <w:rPr>
                <w:spacing w:val="-20"/>
                <w:sz w:val="20"/>
                <w:szCs w:val="20"/>
              </w:rPr>
            </w:pPr>
            <w:r w:rsidRPr="00AC0C0E">
              <w:rPr>
                <w:spacing w:val="-20"/>
                <w:sz w:val="20"/>
                <w:szCs w:val="20"/>
              </w:rPr>
              <w:t>381</w:t>
            </w:r>
          </w:p>
        </w:tc>
        <w:tc>
          <w:tcPr>
            <w:tcW w:w="264" w:type="pct"/>
            <w:tcBorders>
              <w:top w:val="single" w:sz="6" w:space="0" w:color="auto"/>
              <w:left w:val="single" w:sz="6" w:space="0" w:color="auto"/>
              <w:bottom w:val="single" w:sz="6" w:space="0" w:color="auto"/>
              <w:right w:val="single" w:sz="6" w:space="0" w:color="auto"/>
            </w:tcBorders>
            <w:vAlign w:val="center"/>
          </w:tcPr>
          <w:p w14:paraId="29B801CA" w14:textId="77777777" w:rsidR="000540C4" w:rsidRPr="00AC0C0E" w:rsidRDefault="000540C4" w:rsidP="00D355FE">
            <w:pPr>
              <w:jc w:val="center"/>
              <w:rPr>
                <w:spacing w:val="-20"/>
                <w:sz w:val="20"/>
                <w:szCs w:val="20"/>
              </w:rPr>
            </w:pPr>
            <w:r w:rsidRPr="00AC0C0E">
              <w:rPr>
                <w:spacing w:val="-20"/>
                <w:sz w:val="20"/>
                <w:szCs w:val="20"/>
              </w:rPr>
              <w:t>845</w:t>
            </w:r>
          </w:p>
        </w:tc>
        <w:tc>
          <w:tcPr>
            <w:tcW w:w="205" w:type="pct"/>
            <w:tcBorders>
              <w:top w:val="single" w:sz="6" w:space="0" w:color="auto"/>
              <w:left w:val="single" w:sz="6" w:space="0" w:color="auto"/>
              <w:bottom w:val="single" w:sz="6" w:space="0" w:color="auto"/>
              <w:right w:val="single" w:sz="6" w:space="0" w:color="auto"/>
            </w:tcBorders>
            <w:vAlign w:val="center"/>
          </w:tcPr>
          <w:p w14:paraId="1329624D" w14:textId="77777777" w:rsidR="000540C4" w:rsidRPr="00AC0C0E" w:rsidRDefault="000540C4" w:rsidP="00D355FE">
            <w:pPr>
              <w:jc w:val="center"/>
              <w:rPr>
                <w:spacing w:val="-20"/>
                <w:sz w:val="20"/>
                <w:szCs w:val="20"/>
              </w:rPr>
            </w:pPr>
            <w:r w:rsidRPr="00AC0C0E">
              <w:rPr>
                <w:spacing w:val="-20"/>
                <w:sz w:val="20"/>
                <w:szCs w:val="20"/>
              </w:rPr>
              <w:t>15,1</w:t>
            </w:r>
          </w:p>
        </w:tc>
        <w:tc>
          <w:tcPr>
            <w:tcW w:w="192" w:type="pct"/>
            <w:tcBorders>
              <w:top w:val="single" w:sz="6" w:space="0" w:color="auto"/>
              <w:left w:val="single" w:sz="6" w:space="0" w:color="auto"/>
              <w:bottom w:val="single" w:sz="6" w:space="0" w:color="auto"/>
              <w:right w:val="single" w:sz="6" w:space="0" w:color="auto"/>
            </w:tcBorders>
            <w:vAlign w:val="center"/>
          </w:tcPr>
          <w:p w14:paraId="35ACD520" w14:textId="77777777" w:rsidR="000540C4" w:rsidRPr="00AC0C0E" w:rsidRDefault="000540C4" w:rsidP="00D355FE">
            <w:pPr>
              <w:jc w:val="center"/>
              <w:rPr>
                <w:spacing w:val="-20"/>
                <w:sz w:val="20"/>
                <w:szCs w:val="20"/>
              </w:rPr>
            </w:pPr>
            <w:r w:rsidRPr="00AC0C0E">
              <w:rPr>
                <w:spacing w:val="-20"/>
                <w:sz w:val="20"/>
                <w:szCs w:val="20"/>
              </w:rPr>
              <w:t>46</w:t>
            </w:r>
          </w:p>
        </w:tc>
        <w:tc>
          <w:tcPr>
            <w:tcW w:w="191" w:type="pct"/>
            <w:tcBorders>
              <w:top w:val="single" w:sz="6" w:space="0" w:color="auto"/>
              <w:left w:val="single" w:sz="6" w:space="0" w:color="auto"/>
              <w:bottom w:val="single" w:sz="6" w:space="0" w:color="auto"/>
              <w:right w:val="single" w:sz="6" w:space="0" w:color="auto"/>
            </w:tcBorders>
            <w:vAlign w:val="center"/>
          </w:tcPr>
          <w:p w14:paraId="42790C75" w14:textId="77777777" w:rsidR="000540C4" w:rsidRPr="00AC0C0E" w:rsidRDefault="000540C4" w:rsidP="00D355FE">
            <w:pPr>
              <w:jc w:val="center"/>
              <w:rPr>
                <w:spacing w:val="-20"/>
                <w:sz w:val="20"/>
                <w:szCs w:val="20"/>
              </w:rPr>
            </w:pPr>
            <w:r w:rsidRPr="00AC0C0E">
              <w:rPr>
                <w:spacing w:val="-20"/>
                <w:sz w:val="20"/>
                <w:szCs w:val="20"/>
              </w:rPr>
              <w:t>1,8</w:t>
            </w:r>
          </w:p>
        </w:tc>
        <w:tc>
          <w:tcPr>
            <w:tcW w:w="233" w:type="pct"/>
            <w:tcBorders>
              <w:top w:val="single" w:sz="6" w:space="0" w:color="auto"/>
              <w:left w:val="single" w:sz="6" w:space="0" w:color="auto"/>
              <w:bottom w:val="single" w:sz="6" w:space="0" w:color="auto"/>
              <w:right w:val="single" w:sz="6" w:space="0" w:color="auto"/>
            </w:tcBorders>
            <w:vAlign w:val="center"/>
          </w:tcPr>
          <w:p w14:paraId="38DFCA8F"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7C6A928F" w14:textId="77777777" w:rsidR="000540C4" w:rsidRPr="00AC0C0E" w:rsidRDefault="000540C4" w:rsidP="00D355FE">
            <w:pPr>
              <w:jc w:val="center"/>
              <w:rPr>
                <w:spacing w:val="-20"/>
                <w:sz w:val="20"/>
                <w:szCs w:val="20"/>
              </w:rPr>
            </w:pPr>
            <w:r w:rsidRPr="00AC0C0E">
              <w:rPr>
                <w:spacing w:val="-20"/>
                <w:sz w:val="20"/>
                <w:szCs w:val="20"/>
              </w:rPr>
              <w:t>0,82</w:t>
            </w:r>
          </w:p>
        </w:tc>
        <w:tc>
          <w:tcPr>
            <w:tcW w:w="334" w:type="pct"/>
            <w:tcBorders>
              <w:top w:val="single" w:sz="6" w:space="0" w:color="auto"/>
              <w:left w:val="single" w:sz="6" w:space="0" w:color="auto"/>
              <w:bottom w:val="single" w:sz="6" w:space="0" w:color="auto"/>
              <w:right w:val="single" w:sz="12" w:space="0" w:color="auto"/>
            </w:tcBorders>
            <w:vAlign w:val="center"/>
          </w:tcPr>
          <w:p w14:paraId="1F856426" w14:textId="77777777" w:rsidR="000540C4" w:rsidRPr="00AC0C0E" w:rsidRDefault="000540C4" w:rsidP="00D355FE">
            <w:pPr>
              <w:jc w:val="center"/>
              <w:rPr>
                <w:spacing w:val="-20"/>
                <w:sz w:val="20"/>
                <w:szCs w:val="20"/>
              </w:rPr>
            </w:pPr>
            <w:r w:rsidRPr="00AC0C0E">
              <w:rPr>
                <w:spacing w:val="-20"/>
                <w:sz w:val="20"/>
                <w:szCs w:val="20"/>
              </w:rPr>
              <w:t>55,02</w:t>
            </w:r>
          </w:p>
        </w:tc>
      </w:tr>
      <w:tr w:rsidR="000540C4" w:rsidRPr="00AC0C0E" w14:paraId="3A6BDB58" w14:textId="77777777" w:rsidTr="00D355FE">
        <w:trPr>
          <w:jc w:val="center"/>
        </w:trPr>
        <w:tc>
          <w:tcPr>
            <w:tcW w:w="148" w:type="pct"/>
            <w:tcBorders>
              <w:top w:val="nil"/>
              <w:left w:val="single" w:sz="12" w:space="0" w:color="auto"/>
              <w:bottom w:val="nil"/>
              <w:right w:val="single" w:sz="6" w:space="0" w:color="auto"/>
            </w:tcBorders>
            <w:vAlign w:val="center"/>
          </w:tcPr>
          <w:p w14:paraId="03FD3DB1" w14:textId="77777777" w:rsidR="000540C4" w:rsidRPr="00AC0C0E" w:rsidRDefault="000540C4" w:rsidP="00D355FE">
            <w:pPr>
              <w:jc w:val="center"/>
              <w:rPr>
                <w:spacing w:val="-20"/>
                <w:sz w:val="20"/>
                <w:szCs w:val="20"/>
              </w:rPr>
            </w:pPr>
            <w:r w:rsidRPr="00AC0C0E">
              <w:rPr>
                <w:spacing w:val="-20"/>
                <w:sz w:val="20"/>
                <w:szCs w:val="20"/>
              </w:rPr>
              <w:t xml:space="preserve"> </w:t>
            </w:r>
          </w:p>
        </w:tc>
        <w:tc>
          <w:tcPr>
            <w:tcW w:w="369" w:type="pct"/>
            <w:tcBorders>
              <w:top w:val="single" w:sz="6" w:space="0" w:color="auto"/>
              <w:left w:val="single" w:sz="6" w:space="0" w:color="auto"/>
              <w:bottom w:val="single" w:sz="6" w:space="0" w:color="auto"/>
              <w:right w:val="single" w:sz="6" w:space="0" w:color="auto"/>
            </w:tcBorders>
            <w:vAlign w:val="center"/>
          </w:tcPr>
          <w:p w14:paraId="2534663A" w14:textId="77777777" w:rsidR="000540C4" w:rsidRPr="00AC0C0E" w:rsidRDefault="000540C4" w:rsidP="00D355FE">
            <w:pPr>
              <w:jc w:val="center"/>
              <w:rPr>
                <w:spacing w:val="-20"/>
                <w:sz w:val="20"/>
                <w:szCs w:val="20"/>
              </w:rPr>
            </w:pPr>
            <w:r w:rsidRPr="00AC0C0E">
              <w:rPr>
                <w:spacing w:val="-20"/>
                <w:sz w:val="20"/>
                <w:szCs w:val="20"/>
              </w:rPr>
              <w:t xml:space="preserve">DR </w:t>
            </w:r>
          </w:p>
        </w:tc>
        <w:tc>
          <w:tcPr>
            <w:tcW w:w="233" w:type="pct"/>
            <w:tcBorders>
              <w:top w:val="single" w:sz="6" w:space="0" w:color="auto"/>
              <w:left w:val="single" w:sz="6" w:space="0" w:color="auto"/>
              <w:bottom w:val="single" w:sz="6" w:space="0" w:color="auto"/>
              <w:right w:val="single" w:sz="6" w:space="0" w:color="auto"/>
            </w:tcBorders>
            <w:vAlign w:val="center"/>
          </w:tcPr>
          <w:p w14:paraId="66427804" w14:textId="77777777" w:rsidR="000540C4" w:rsidRPr="00AC0C0E" w:rsidRDefault="000540C4" w:rsidP="00D355FE">
            <w:pPr>
              <w:jc w:val="center"/>
              <w:rPr>
                <w:spacing w:val="-20"/>
                <w:sz w:val="20"/>
                <w:szCs w:val="20"/>
              </w:rPr>
            </w:pPr>
            <w:r w:rsidRPr="00AC0C0E">
              <w:rPr>
                <w:spacing w:val="-20"/>
                <w:sz w:val="20"/>
                <w:szCs w:val="20"/>
              </w:rPr>
              <w:t>4,97</w:t>
            </w:r>
          </w:p>
        </w:tc>
        <w:tc>
          <w:tcPr>
            <w:tcW w:w="334" w:type="pct"/>
            <w:tcBorders>
              <w:top w:val="single" w:sz="6" w:space="0" w:color="auto"/>
              <w:left w:val="single" w:sz="6" w:space="0" w:color="auto"/>
              <w:bottom w:val="single" w:sz="6" w:space="0" w:color="auto"/>
              <w:right w:val="single" w:sz="6" w:space="0" w:color="auto"/>
            </w:tcBorders>
            <w:vAlign w:val="center"/>
          </w:tcPr>
          <w:p w14:paraId="1F030D18" w14:textId="77777777" w:rsidR="000540C4" w:rsidRPr="00AC0C0E" w:rsidRDefault="000540C4" w:rsidP="00D355FE">
            <w:pPr>
              <w:jc w:val="center"/>
              <w:rPr>
                <w:spacing w:val="-20"/>
                <w:sz w:val="20"/>
                <w:szCs w:val="20"/>
              </w:rPr>
            </w:pPr>
            <w:r w:rsidRPr="00AC0C0E">
              <w:rPr>
                <w:spacing w:val="-20"/>
                <w:sz w:val="20"/>
                <w:szCs w:val="20"/>
              </w:rPr>
              <w:t>13,37</w:t>
            </w:r>
          </w:p>
        </w:tc>
        <w:tc>
          <w:tcPr>
            <w:tcW w:w="334" w:type="pct"/>
            <w:tcBorders>
              <w:top w:val="single" w:sz="6" w:space="0" w:color="auto"/>
              <w:left w:val="single" w:sz="6" w:space="0" w:color="auto"/>
              <w:bottom w:val="single" w:sz="6" w:space="0" w:color="auto"/>
              <w:right w:val="single" w:sz="6" w:space="0" w:color="auto"/>
            </w:tcBorders>
            <w:vAlign w:val="center"/>
          </w:tcPr>
          <w:p w14:paraId="531A0AD0" w14:textId="77777777" w:rsidR="000540C4" w:rsidRPr="00AC0C0E" w:rsidRDefault="000540C4" w:rsidP="00D355FE">
            <w:pPr>
              <w:jc w:val="center"/>
              <w:rPr>
                <w:spacing w:val="-20"/>
                <w:sz w:val="20"/>
                <w:szCs w:val="20"/>
              </w:rPr>
            </w:pPr>
            <w:r w:rsidRPr="00AC0C0E">
              <w:rPr>
                <w:spacing w:val="-20"/>
                <w:sz w:val="20"/>
                <w:szCs w:val="20"/>
              </w:rPr>
              <w:t>12,42</w:t>
            </w:r>
          </w:p>
        </w:tc>
        <w:tc>
          <w:tcPr>
            <w:tcW w:w="284" w:type="pct"/>
            <w:tcBorders>
              <w:top w:val="single" w:sz="6" w:space="0" w:color="auto"/>
              <w:left w:val="single" w:sz="6" w:space="0" w:color="auto"/>
              <w:bottom w:val="single" w:sz="6" w:space="0" w:color="auto"/>
              <w:right w:val="single" w:sz="6" w:space="0" w:color="auto"/>
            </w:tcBorders>
            <w:vAlign w:val="center"/>
          </w:tcPr>
          <w:p w14:paraId="291DB723" w14:textId="77777777" w:rsidR="000540C4" w:rsidRPr="00AC0C0E" w:rsidRDefault="000540C4" w:rsidP="00D355FE">
            <w:pPr>
              <w:jc w:val="center"/>
              <w:rPr>
                <w:spacing w:val="-20"/>
                <w:sz w:val="20"/>
                <w:szCs w:val="20"/>
              </w:rPr>
            </w:pPr>
            <w:r w:rsidRPr="00AC0C0E">
              <w:rPr>
                <w:spacing w:val="-20"/>
                <w:sz w:val="20"/>
                <w:szCs w:val="20"/>
              </w:rPr>
              <w:t>2,42</w:t>
            </w:r>
          </w:p>
        </w:tc>
        <w:tc>
          <w:tcPr>
            <w:tcW w:w="182" w:type="pct"/>
            <w:tcBorders>
              <w:top w:val="single" w:sz="6" w:space="0" w:color="auto"/>
              <w:left w:val="single" w:sz="6" w:space="0" w:color="auto"/>
              <w:bottom w:val="single" w:sz="6" w:space="0" w:color="auto"/>
              <w:right w:val="single" w:sz="6" w:space="0" w:color="auto"/>
            </w:tcBorders>
            <w:vAlign w:val="center"/>
          </w:tcPr>
          <w:p w14:paraId="740790EE"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614FE4C8" w14:textId="77777777" w:rsidR="000540C4" w:rsidRPr="00AC0C0E" w:rsidRDefault="000540C4" w:rsidP="00D355FE">
            <w:pPr>
              <w:jc w:val="center"/>
              <w:rPr>
                <w:spacing w:val="-20"/>
                <w:sz w:val="20"/>
                <w:szCs w:val="20"/>
              </w:rPr>
            </w:pPr>
            <w:r w:rsidRPr="00AC0C0E">
              <w:rPr>
                <w:spacing w:val="-20"/>
                <w:sz w:val="20"/>
                <w:szCs w:val="20"/>
              </w:rPr>
              <w:t>33,18</w:t>
            </w:r>
          </w:p>
        </w:tc>
        <w:tc>
          <w:tcPr>
            <w:tcW w:w="162" w:type="pct"/>
            <w:tcBorders>
              <w:top w:val="single" w:sz="6" w:space="0" w:color="auto"/>
              <w:left w:val="single" w:sz="6" w:space="0" w:color="auto"/>
              <w:bottom w:val="single" w:sz="6" w:space="0" w:color="auto"/>
              <w:right w:val="single" w:sz="6" w:space="0" w:color="auto"/>
            </w:tcBorders>
            <w:vAlign w:val="center"/>
          </w:tcPr>
          <w:p w14:paraId="5108C344" w14:textId="77777777" w:rsidR="000540C4" w:rsidRPr="00AC0C0E" w:rsidRDefault="000540C4" w:rsidP="00D355FE">
            <w:pPr>
              <w:jc w:val="center"/>
              <w:rPr>
                <w:spacing w:val="-20"/>
                <w:sz w:val="20"/>
                <w:szCs w:val="20"/>
              </w:rPr>
            </w:pPr>
            <w:r w:rsidRPr="00AC0C0E">
              <w:rPr>
                <w:spacing w:val="-20"/>
                <w:sz w:val="20"/>
                <w:szCs w:val="20"/>
              </w:rPr>
              <w:t>1</w:t>
            </w:r>
          </w:p>
        </w:tc>
        <w:tc>
          <w:tcPr>
            <w:tcW w:w="182" w:type="pct"/>
            <w:tcBorders>
              <w:top w:val="single" w:sz="6" w:space="0" w:color="auto"/>
              <w:left w:val="single" w:sz="6" w:space="0" w:color="auto"/>
              <w:bottom w:val="single" w:sz="6" w:space="0" w:color="auto"/>
              <w:right w:val="single" w:sz="6" w:space="0" w:color="auto"/>
            </w:tcBorders>
            <w:vAlign w:val="center"/>
          </w:tcPr>
          <w:p w14:paraId="5837F625" w14:textId="77777777" w:rsidR="000540C4" w:rsidRPr="00AC0C0E" w:rsidRDefault="000540C4" w:rsidP="00D355FE">
            <w:pPr>
              <w:jc w:val="center"/>
              <w:rPr>
                <w:spacing w:val="-20"/>
                <w:sz w:val="20"/>
                <w:szCs w:val="20"/>
              </w:rPr>
            </w:pPr>
            <w:r w:rsidRPr="00AC0C0E">
              <w:rPr>
                <w:spacing w:val="-20"/>
                <w:sz w:val="20"/>
                <w:szCs w:val="20"/>
              </w:rPr>
              <w:t>0,93</w:t>
            </w:r>
          </w:p>
        </w:tc>
        <w:tc>
          <w:tcPr>
            <w:tcW w:w="366" w:type="pct"/>
            <w:tcBorders>
              <w:top w:val="single" w:sz="6" w:space="0" w:color="auto"/>
              <w:left w:val="single" w:sz="6" w:space="0" w:color="auto"/>
              <w:bottom w:val="single" w:sz="6" w:space="0" w:color="auto"/>
              <w:right w:val="single" w:sz="6" w:space="0" w:color="auto"/>
            </w:tcBorders>
            <w:vAlign w:val="center"/>
          </w:tcPr>
          <w:p w14:paraId="75EADF9A" w14:textId="77777777" w:rsidR="000540C4" w:rsidRPr="00AC0C0E" w:rsidRDefault="000540C4" w:rsidP="00D355FE">
            <w:pPr>
              <w:jc w:val="center"/>
              <w:rPr>
                <w:spacing w:val="-20"/>
                <w:sz w:val="20"/>
                <w:szCs w:val="20"/>
              </w:rPr>
            </w:pPr>
            <w:r w:rsidRPr="00AC0C0E">
              <w:rPr>
                <w:spacing w:val="-20"/>
                <w:sz w:val="20"/>
                <w:szCs w:val="20"/>
              </w:rPr>
              <w:t>10341</w:t>
            </w:r>
          </w:p>
        </w:tc>
        <w:tc>
          <w:tcPr>
            <w:tcW w:w="162" w:type="pct"/>
            <w:tcBorders>
              <w:top w:val="single" w:sz="6" w:space="0" w:color="auto"/>
              <w:left w:val="single" w:sz="6" w:space="0" w:color="auto"/>
              <w:bottom w:val="single" w:sz="6" w:space="0" w:color="auto"/>
              <w:right w:val="single" w:sz="6" w:space="0" w:color="auto"/>
            </w:tcBorders>
            <w:vAlign w:val="center"/>
          </w:tcPr>
          <w:p w14:paraId="4E9101F1" w14:textId="77777777" w:rsidR="000540C4" w:rsidRPr="00AC0C0E" w:rsidRDefault="000540C4" w:rsidP="00D355FE">
            <w:pPr>
              <w:jc w:val="center"/>
              <w:rPr>
                <w:spacing w:val="-20"/>
                <w:sz w:val="20"/>
                <w:szCs w:val="20"/>
              </w:rPr>
            </w:pPr>
            <w:r w:rsidRPr="00AC0C0E">
              <w:rPr>
                <w:spacing w:val="-20"/>
                <w:sz w:val="20"/>
                <w:szCs w:val="20"/>
              </w:rPr>
              <w:t>1</w:t>
            </w:r>
          </w:p>
        </w:tc>
        <w:tc>
          <w:tcPr>
            <w:tcW w:w="205" w:type="pct"/>
            <w:tcBorders>
              <w:top w:val="single" w:sz="6" w:space="0" w:color="auto"/>
              <w:left w:val="single" w:sz="6" w:space="0" w:color="auto"/>
              <w:bottom w:val="single" w:sz="6" w:space="0" w:color="auto"/>
              <w:right w:val="single" w:sz="6" w:space="0" w:color="auto"/>
            </w:tcBorders>
            <w:vAlign w:val="center"/>
          </w:tcPr>
          <w:p w14:paraId="2C046314" w14:textId="77777777" w:rsidR="000540C4" w:rsidRPr="00AC0C0E" w:rsidRDefault="000540C4" w:rsidP="00D355FE">
            <w:pPr>
              <w:jc w:val="center"/>
              <w:rPr>
                <w:spacing w:val="-20"/>
                <w:sz w:val="20"/>
                <w:szCs w:val="20"/>
              </w:rPr>
            </w:pPr>
            <w:r w:rsidRPr="00AC0C0E">
              <w:rPr>
                <w:spacing w:val="-20"/>
                <w:sz w:val="20"/>
                <w:szCs w:val="20"/>
              </w:rPr>
              <w:t>312</w:t>
            </w:r>
          </w:p>
        </w:tc>
        <w:tc>
          <w:tcPr>
            <w:tcW w:w="264" w:type="pct"/>
            <w:tcBorders>
              <w:top w:val="single" w:sz="6" w:space="0" w:color="auto"/>
              <w:left w:val="single" w:sz="6" w:space="0" w:color="auto"/>
              <w:bottom w:val="single" w:sz="6" w:space="0" w:color="auto"/>
              <w:right w:val="single" w:sz="6" w:space="0" w:color="auto"/>
            </w:tcBorders>
            <w:vAlign w:val="center"/>
          </w:tcPr>
          <w:p w14:paraId="3F59B8A7" w14:textId="77777777" w:rsidR="000540C4" w:rsidRPr="00AC0C0E" w:rsidRDefault="000540C4" w:rsidP="00D355FE">
            <w:pPr>
              <w:jc w:val="center"/>
              <w:rPr>
                <w:spacing w:val="-20"/>
                <w:sz w:val="20"/>
                <w:szCs w:val="20"/>
              </w:rPr>
            </w:pPr>
            <w:r w:rsidRPr="00AC0C0E">
              <w:rPr>
                <w:spacing w:val="-20"/>
                <w:sz w:val="20"/>
                <w:szCs w:val="20"/>
              </w:rPr>
              <w:t>291</w:t>
            </w:r>
          </w:p>
        </w:tc>
        <w:tc>
          <w:tcPr>
            <w:tcW w:w="205" w:type="pct"/>
            <w:tcBorders>
              <w:top w:val="single" w:sz="6" w:space="0" w:color="auto"/>
              <w:left w:val="single" w:sz="6" w:space="0" w:color="auto"/>
              <w:bottom w:val="single" w:sz="6" w:space="0" w:color="auto"/>
              <w:right w:val="single" w:sz="6" w:space="0" w:color="auto"/>
            </w:tcBorders>
            <w:vAlign w:val="center"/>
          </w:tcPr>
          <w:p w14:paraId="700DB5F5" w14:textId="77777777" w:rsidR="000540C4" w:rsidRPr="00AC0C0E" w:rsidRDefault="000540C4" w:rsidP="00D355FE">
            <w:pPr>
              <w:jc w:val="center"/>
              <w:rPr>
                <w:spacing w:val="-20"/>
                <w:sz w:val="20"/>
                <w:szCs w:val="20"/>
              </w:rPr>
            </w:pPr>
            <w:r w:rsidRPr="00AC0C0E">
              <w:rPr>
                <w:spacing w:val="-20"/>
                <w:sz w:val="20"/>
                <w:szCs w:val="20"/>
              </w:rPr>
              <w:t>8,8</w:t>
            </w:r>
          </w:p>
        </w:tc>
        <w:tc>
          <w:tcPr>
            <w:tcW w:w="192" w:type="pct"/>
            <w:tcBorders>
              <w:top w:val="single" w:sz="6" w:space="0" w:color="auto"/>
              <w:left w:val="single" w:sz="6" w:space="0" w:color="auto"/>
              <w:bottom w:val="single" w:sz="6" w:space="0" w:color="auto"/>
              <w:right w:val="single" w:sz="6" w:space="0" w:color="auto"/>
            </w:tcBorders>
            <w:vAlign w:val="center"/>
          </w:tcPr>
          <w:p w14:paraId="590A694B" w14:textId="77777777" w:rsidR="000540C4" w:rsidRPr="00AC0C0E" w:rsidRDefault="000540C4" w:rsidP="00D355FE">
            <w:pPr>
              <w:jc w:val="center"/>
              <w:rPr>
                <w:spacing w:val="-20"/>
                <w:sz w:val="20"/>
                <w:szCs w:val="20"/>
              </w:rPr>
            </w:pPr>
            <w:r w:rsidRPr="00AC0C0E">
              <w:rPr>
                <w:spacing w:val="-20"/>
                <w:sz w:val="20"/>
                <w:szCs w:val="20"/>
              </w:rPr>
              <w:t>48</w:t>
            </w:r>
          </w:p>
        </w:tc>
        <w:tc>
          <w:tcPr>
            <w:tcW w:w="191" w:type="pct"/>
            <w:tcBorders>
              <w:top w:val="single" w:sz="6" w:space="0" w:color="auto"/>
              <w:left w:val="single" w:sz="6" w:space="0" w:color="auto"/>
              <w:bottom w:val="single" w:sz="6" w:space="0" w:color="auto"/>
              <w:right w:val="single" w:sz="6" w:space="0" w:color="auto"/>
            </w:tcBorders>
            <w:vAlign w:val="center"/>
          </w:tcPr>
          <w:p w14:paraId="7F7654A8" w14:textId="77777777" w:rsidR="000540C4" w:rsidRPr="00AC0C0E" w:rsidRDefault="000540C4" w:rsidP="00D355FE">
            <w:pPr>
              <w:jc w:val="center"/>
              <w:rPr>
                <w:spacing w:val="-20"/>
                <w:sz w:val="20"/>
                <w:szCs w:val="20"/>
              </w:rPr>
            </w:pPr>
            <w:r w:rsidRPr="00AC0C0E">
              <w:rPr>
                <w:spacing w:val="-20"/>
                <w:sz w:val="20"/>
                <w:szCs w:val="20"/>
              </w:rPr>
              <w:t>2,4</w:t>
            </w:r>
          </w:p>
        </w:tc>
        <w:tc>
          <w:tcPr>
            <w:tcW w:w="233" w:type="pct"/>
            <w:tcBorders>
              <w:top w:val="single" w:sz="6" w:space="0" w:color="auto"/>
              <w:left w:val="single" w:sz="6" w:space="0" w:color="auto"/>
              <w:bottom w:val="single" w:sz="6" w:space="0" w:color="auto"/>
              <w:right w:val="single" w:sz="6" w:space="0" w:color="auto"/>
            </w:tcBorders>
            <w:vAlign w:val="center"/>
          </w:tcPr>
          <w:p w14:paraId="799ABF3E"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40A7A46F" w14:textId="77777777" w:rsidR="000540C4" w:rsidRPr="00AC0C0E" w:rsidRDefault="000540C4" w:rsidP="00D355FE">
            <w:pPr>
              <w:jc w:val="center"/>
              <w:rPr>
                <w:spacing w:val="-20"/>
                <w:sz w:val="20"/>
                <w:szCs w:val="20"/>
              </w:rPr>
            </w:pPr>
            <w:r w:rsidRPr="00AC0C0E">
              <w:rPr>
                <w:spacing w:val="-20"/>
                <w:sz w:val="20"/>
                <w:szCs w:val="20"/>
              </w:rPr>
              <w:t>0,76</w:t>
            </w:r>
          </w:p>
        </w:tc>
        <w:tc>
          <w:tcPr>
            <w:tcW w:w="334" w:type="pct"/>
            <w:tcBorders>
              <w:top w:val="single" w:sz="6" w:space="0" w:color="auto"/>
              <w:left w:val="single" w:sz="6" w:space="0" w:color="auto"/>
              <w:bottom w:val="single" w:sz="6" w:space="0" w:color="auto"/>
              <w:right w:val="single" w:sz="12" w:space="0" w:color="auto"/>
            </w:tcBorders>
            <w:vAlign w:val="center"/>
          </w:tcPr>
          <w:p w14:paraId="7A5C1A5A" w14:textId="77777777" w:rsidR="000540C4" w:rsidRPr="00AC0C0E" w:rsidRDefault="000540C4" w:rsidP="00D355FE">
            <w:pPr>
              <w:jc w:val="center"/>
              <w:rPr>
                <w:spacing w:val="-20"/>
                <w:sz w:val="20"/>
                <w:szCs w:val="20"/>
              </w:rPr>
            </w:pPr>
            <w:r w:rsidRPr="00AC0C0E">
              <w:rPr>
                <w:spacing w:val="-20"/>
                <w:sz w:val="20"/>
                <w:szCs w:val="20"/>
              </w:rPr>
              <w:t>32,42</w:t>
            </w:r>
          </w:p>
        </w:tc>
      </w:tr>
      <w:tr w:rsidR="000540C4" w:rsidRPr="00AC0C0E" w14:paraId="0277B7A9" w14:textId="77777777" w:rsidTr="00D355FE">
        <w:trPr>
          <w:jc w:val="center"/>
        </w:trPr>
        <w:tc>
          <w:tcPr>
            <w:tcW w:w="148" w:type="pct"/>
            <w:tcBorders>
              <w:top w:val="nil"/>
              <w:left w:val="single" w:sz="12" w:space="0" w:color="auto"/>
              <w:bottom w:val="nil"/>
              <w:right w:val="single" w:sz="6" w:space="0" w:color="auto"/>
            </w:tcBorders>
            <w:vAlign w:val="center"/>
          </w:tcPr>
          <w:p w14:paraId="56CA8121" w14:textId="77777777" w:rsidR="000540C4" w:rsidRPr="00AC0C0E" w:rsidRDefault="000540C4" w:rsidP="00D355FE">
            <w:pPr>
              <w:jc w:val="center"/>
              <w:rPr>
                <w:spacing w:val="-20"/>
                <w:sz w:val="20"/>
                <w:szCs w:val="20"/>
              </w:rPr>
            </w:pPr>
            <w:r w:rsidRPr="00AC0C0E">
              <w:rPr>
                <w:spacing w:val="-20"/>
                <w:sz w:val="20"/>
                <w:szCs w:val="20"/>
              </w:rPr>
              <w:t xml:space="preserve"> </w:t>
            </w:r>
          </w:p>
        </w:tc>
        <w:tc>
          <w:tcPr>
            <w:tcW w:w="369" w:type="pct"/>
            <w:tcBorders>
              <w:top w:val="single" w:sz="6" w:space="0" w:color="auto"/>
              <w:left w:val="single" w:sz="6" w:space="0" w:color="auto"/>
              <w:bottom w:val="single" w:sz="6" w:space="0" w:color="auto"/>
              <w:right w:val="single" w:sz="6" w:space="0" w:color="auto"/>
            </w:tcBorders>
            <w:vAlign w:val="center"/>
          </w:tcPr>
          <w:p w14:paraId="31C8B7BD" w14:textId="77777777" w:rsidR="000540C4" w:rsidRPr="00AC0C0E" w:rsidRDefault="000540C4" w:rsidP="00D355FE">
            <w:pPr>
              <w:jc w:val="center"/>
              <w:rPr>
                <w:spacing w:val="-20"/>
                <w:sz w:val="20"/>
                <w:szCs w:val="20"/>
              </w:rPr>
            </w:pPr>
            <w:r w:rsidRPr="00AC0C0E">
              <w:rPr>
                <w:spacing w:val="-20"/>
                <w:sz w:val="20"/>
                <w:szCs w:val="20"/>
              </w:rPr>
              <w:t xml:space="preserve">FR </w:t>
            </w:r>
          </w:p>
        </w:tc>
        <w:tc>
          <w:tcPr>
            <w:tcW w:w="233" w:type="pct"/>
            <w:tcBorders>
              <w:top w:val="single" w:sz="6" w:space="0" w:color="auto"/>
              <w:left w:val="single" w:sz="6" w:space="0" w:color="auto"/>
              <w:bottom w:val="single" w:sz="6" w:space="0" w:color="auto"/>
              <w:right w:val="single" w:sz="6" w:space="0" w:color="auto"/>
            </w:tcBorders>
            <w:vAlign w:val="center"/>
          </w:tcPr>
          <w:p w14:paraId="7C3DA4F3"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63EDEF91" w14:textId="77777777" w:rsidR="000540C4" w:rsidRPr="00AC0C0E" w:rsidRDefault="000540C4" w:rsidP="00D355FE">
            <w:pPr>
              <w:jc w:val="center"/>
              <w:rPr>
                <w:spacing w:val="-20"/>
                <w:sz w:val="20"/>
                <w:szCs w:val="20"/>
              </w:rPr>
            </w:pPr>
            <w:r w:rsidRPr="00AC0C0E">
              <w:rPr>
                <w:spacing w:val="-20"/>
                <w:sz w:val="20"/>
                <w:szCs w:val="20"/>
              </w:rPr>
              <w:t>2,25</w:t>
            </w:r>
          </w:p>
        </w:tc>
        <w:tc>
          <w:tcPr>
            <w:tcW w:w="334" w:type="pct"/>
            <w:tcBorders>
              <w:top w:val="single" w:sz="6" w:space="0" w:color="auto"/>
              <w:left w:val="single" w:sz="6" w:space="0" w:color="auto"/>
              <w:bottom w:val="single" w:sz="6" w:space="0" w:color="auto"/>
              <w:right w:val="single" w:sz="6" w:space="0" w:color="auto"/>
            </w:tcBorders>
            <w:vAlign w:val="center"/>
          </w:tcPr>
          <w:p w14:paraId="3A0C8018" w14:textId="77777777" w:rsidR="000540C4" w:rsidRPr="00AC0C0E" w:rsidRDefault="000540C4" w:rsidP="00D355FE">
            <w:pPr>
              <w:jc w:val="center"/>
              <w:rPr>
                <w:spacing w:val="-20"/>
                <w:sz w:val="20"/>
                <w:szCs w:val="20"/>
              </w:rPr>
            </w:pPr>
            <w:r w:rsidRPr="00AC0C0E">
              <w:rPr>
                <w:spacing w:val="-20"/>
                <w:sz w:val="20"/>
                <w:szCs w:val="20"/>
              </w:rPr>
              <w:t>8,41</w:t>
            </w:r>
          </w:p>
        </w:tc>
        <w:tc>
          <w:tcPr>
            <w:tcW w:w="284" w:type="pct"/>
            <w:tcBorders>
              <w:top w:val="single" w:sz="6" w:space="0" w:color="auto"/>
              <w:left w:val="single" w:sz="6" w:space="0" w:color="auto"/>
              <w:bottom w:val="single" w:sz="6" w:space="0" w:color="auto"/>
              <w:right w:val="single" w:sz="6" w:space="0" w:color="auto"/>
            </w:tcBorders>
            <w:vAlign w:val="center"/>
          </w:tcPr>
          <w:p w14:paraId="0C9ADA36" w14:textId="77777777" w:rsidR="000540C4" w:rsidRPr="00AC0C0E" w:rsidRDefault="000540C4" w:rsidP="00D355FE">
            <w:pPr>
              <w:jc w:val="center"/>
              <w:rPr>
                <w:spacing w:val="-20"/>
                <w:sz w:val="20"/>
                <w:szCs w:val="20"/>
              </w:rPr>
            </w:pPr>
            <w:r w:rsidRPr="00AC0C0E">
              <w:rPr>
                <w:spacing w:val="-20"/>
                <w:sz w:val="20"/>
                <w:szCs w:val="20"/>
              </w:rPr>
              <w:t>2,09</w:t>
            </w:r>
          </w:p>
        </w:tc>
        <w:tc>
          <w:tcPr>
            <w:tcW w:w="182" w:type="pct"/>
            <w:tcBorders>
              <w:top w:val="single" w:sz="6" w:space="0" w:color="auto"/>
              <w:left w:val="single" w:sz="6" w:space="0" w:color="auto"/>
              <w:bottom w:val="single" w:sz="6" w:space="0" w:color="auto"/>
              <w:right w:val="single" w:sz="6" w:space="0" w:color="auto"/>
            </w:tcBorders>
            <w:vAlign w:val="center"/>
          </w:tcPr>
          <w:p w14:paraId="2BB1F3A7" w14:textId="77777777" w:rsidR="000540C4" w:rsidRPr="00AC0C0E" w:rsidRDefault="000540C4" w:rsidP="00D355FE">
            <w:pPr>
              <w:jc w:val="center"/>
              <w:rPr>
                <w:spacing w:val="-20"/>
                <w:sz w:val="20"/>
                <w:szCs w:val="20"/>
              </w:rPr>
            </w:pPr>
            <w:r w:rsidRPr="00AC0C0E">
              <w:rPr>
                <w:spacing w:val="-20"/>
                <w:sz w:val="20"/>
                <w:szCs w:val="20"/>
              </w:rPr>
              <w:t>0,53</w:t>
            </w:r>
          </w:p>
        </w:tc>
        <w:tc>
          <w:tcPr>
            <w:tcW w:w="334" w:type="pct"/>
            <w:tcBorders>
              <w:top w:val="single" w:sz="6" w:space="0" w:color="auto"/>
              <w:left w:val="single" w:sz="6" w:space="0" w:color="auto"/>
              <w:bottom w:val="single" w:sz="6" w:space="0" w:color="auto"/>
              <w:right w:val="single" w:sz="6" w:space="0" w:color="auto"/>
            </w:tcBorders>
            <w:vAlign w:val="center"/>
          </w:tcPr>
          <w:p w14:paraId="64DD23AF" w14:textId="77777777" w:rsidR="000540C4" w:rsidRPr="00AC0C0E" w:rsidRDefault="000540C4" w:rsidP="00D355FE">
            <w:pPr>
              <w:jc w:val="center"/>
              <w:rPr>
                <w:spacing w:val="-20"/>
                <w:sz w:val="20"/>
                <w:szCs w:val="20"/>
              </w:rPr>
            </w:pPr>
            <w:r w:rsidRPr="00AC0C0E">
              <w:rPr>
                <w:spacing w:val="-20"/>
                <w:sz w:val="20"/>
                <w:szCs w:val="20"/>
              </w:rPr>
              <w:t>13,28</w:t>
            </w:r>
          </w:p>
        </w:tc>
        <w:tc>
          <w:tcPr>
            <w:tcW w:w="162" w:type="pct"/>
            <w:tcBorders>
              <w:top w:val="single" w:sz="6" w:space="0" w:color="auto"/>
              <w:left w:val="single" w:sz="6" w:space="0" w:color="auto"/>
              <w:bottom w:val="single" w:sz="6" w:space="0" w:color="auto"/>
              <w:right w:val="single" w:sz="6" w:space="0" w:color="auto"/>
            </w:tcBorders>
            <w:vAlign w:val="center"/>
          </w:tcPr>
          <w:p w14:paraId="12AEDE7F" w14:textId="77777777" w:rsidR="000540C4" w:rsidRPr="00AC0C0E" w:rsidRDefault="000540C4" w:rsidP="00D355FE">
            <w:pPr>
              <w:jc w:val="center"/>
              <w:rPr>
                <w:spacing w:val="-20"/>
                <w:sz w:val="20"/>
                <w:szCs w:val="20"/>
              </w:rPr>
            </w:pPr>
            <w:r w:rsidRPr="00AC0C0E">
              <w:rPr>
                <w:spacing w:val="-20"/>
                <w:sz w:val="20"/>
                <w:szCs w:val="20"/>
              </w:rPr>
              <w:t>-</w:t>
            </w:r>
          </w:p>
        </w:tc>
        <w:tc>
          <w:tcPr>
            <w:tcW w:w="182" w:type="pct"/>
            <w:tcBorders>
              <w:top w:val="single" w:sz="6" w:space="0" w:color="auto"/>
              <w:left w:val="single" w:sz="6" w:space="0" w:color="auto"/>
              <w:bottom w:val="single" w:sz="6" w:space="0" w:color="auto"/>
              <w:right w:val="single" w:sz="6" w:space="0" w:color="auto"/>
            </w:tcBorders>
            <w:vAlign w:val="center"/>
          </w:tcPr>
          <w:p w14:paraId="599A7385" w14:textId="77777777" w:rsidR="000540C4" w:rsidRPr="00AC0C0E" w:rsidRDefault="000540C4" w:rsidP="00D355FE">
            <w:pPr>
              <w:jc w:val="center"/>
              <w:rPr>
                <w:spacing w:val="-20"/>
                <w:sz w:val="20"/>
                <w:szCs w:val="20"/>
              </w:rPr>
            </w:pPr>
            <w:r w:rsidRPr="00AC0C0E">
              <w:rPr>
                <w:spacing w:val="-20"/>
                <w:sz w:val="20"/>
                <w:szCs w:val="20"/>
              </w:rPr>
              <w:t>0,93</w:t>
            </w:r>
          </w:p>
        </w:tc>
        <w:tc>
          <w:tcPr>
            <w:tcW w:w="366" w:type="pct"/>
            <w:tcBorders>
              <w:top w:val="single" w:sz="6" w:space="0" w:color="auto"/>
              <w:left w:val="single" w:sz="6" w:space="0" w:color="auto"/>
              <w:bottom w:val="single" w:sz="6" w:space="0" w:color="auto"/>
              <w:right w:val="single" w:sz="6" w:space="0" w:color="auto"/>
            </w:tcBorders>
            <w:vAlign w:val="center"/>
          </w:tcPr>
          <w:p w14:paraId="154E96CD" w14:textId="77777777" w:rsidR="000540C4" w:rsidRPr="00AC0C0E" w:rsidRDefault="000540C4" w:rsidP="00D355FE">
            <w:pPr>
              <w:jc w:val="center"/>
              <w:rPr>
                <w:spacing w:val="-20"/>
                <w:sz w:val="20"/>
                <w:szCs w:val="20"/>
              </w:rPr>
            </w:pPr>
            <w:r w:rsidRPr="00AC0C0E">
              <w:rPr>
                <w:spacing w:val="-20"/>
                <w:sz w:val="20"/>
                <w:szCs w:val="20"/>
              </w:rPr>
              <w:t>5537</w:t>
            </w:r>
          </w:p>
        </w:tc>
        <w:tc>
          <w:tcPr>
            <w:tcW w:w="162" w:type="pct"/>
            <w:tcBorders>
              <w:top w:val="single" w:sz="6" w:space="0" w:color="auto"/>
              <w:left w:val="single" w:sz="6" w:space="0" w:color="auto"/>
              <w:bottom w:val="single" w:sz="6" w:space="0" w:color="auto"/>
              <w:right w:val="single" w:sz="6" w:space="0" w:color="auto"/>
            </w:tcBorders>
            <w:vAlign w:val="center"/>
          </w:tcPr>
          <w:p w14:paraId="02FBF604" w14:textId="77777777" w:rsidR="000540C4" w:rsidRPr="00AC0C0E" w:rsidRDefault="000540C4" w:rsidP="00D355FE">
            <w:pPr>
              <w:jc w:val="center"/>
              <w:rPr>
                <w:spacing w:val="-20"/>
                <w:sz w:val="20"/>
                <w:szCs w:val="20"/>
              </w:rPr>
            </w:pPr>
            <w:r w:rsidRPr="00AC0C0E">
              <w:rPr>
                <w:spacing w:val="-20"/>
                <w:sz w:val="20"/>
                <w:szCs w:val="20"/>
              </w:rPr>
              <w:t>-</w:t>
            </w:r>
          </w:p>
        </w:tc>
        <w:tc>
          <w:tcPr>
            <w:tcW w:w="205" w:type="pct"/>
            <w:tcBorders>
              <w:top w:val="single" w:sz="6" w:space="0" w:color="auto"/>
              <w:left w:val="single" w:sz="6" w:space="0" w:color="auto"/>
              <w:bottom w:val="single" w:sz="6" w:space="0" w:color="auto"/>
              <w:right w:val="single" w:sz="6" w:space="0" w:color="auto"/>
            </w:tcBorders>
            <w:vAlign w:val="center"/>
          </w:tcPr>
          <w:p w14:paraId="1719AC21" w14:textId="77777777" w:rsidR="000540C4" w:rsidRPr="00AC0C0E" w:rsidRDefault="000540C4" w:rsidP="00D355FE">
            <w:pPr>
              <w:jc w:val="center"/>
              <w:rPr>
                <w:spacing w:val="-20"/>
                <w:sz w:val="20"/>
                <w:szCs w:val="20"/>
              </w:rPr>
            </w:pPr>
            <w:r w:rsidRPr="00AC0C0E">
              <w:rPr>
                <w:spacing w:val="-20"/>
                <w:sz w:val="20"/>
                <w:szCs w:val="20"/>
              </w:rPr>
              <w:t>417</w:t>
            </w:r>
          </w:p>
        </w:tc>
        <w:tc>
          <w:tcPr>
            <w:tcW w:w="264" w:type="pct"/>
            <w:tcBorders>
              <w:top w:val="single" w:sz="6" w:space="0" w:color="auto"/>
              <w:left w:val="single" w:sz="6" w:space="0" w:color="auto"/>
              <w:bottom w:val="single" w:sz="6" w:space="0" w:color="auto"/>
              <w:right w:val="single" w:sz="6" w:space="0" w:color="auto"/>
            </w:tcBorders>
            <w:vAlign w:val="center"/>
          </w:tcPr>
          <w:p w14:paraId="4EED3C11" w14:textId="77777777" w:rsidR="000540C4" w:rsidRPr="00AC0C0E" w:rsidRDefault="000540C4" w:rsidP="00D355FE">
            <w:pPr>
              <w:jc w:val="center"/>
              <w:rPr>
                <w:spacing w:val="-20"/>
                <w:sz w:val="20"/>
                <w:szCs w:val="20"/>
              </w:rPr>
            </w:pPr>
            <w:r w:rsidRPr="00AC0C0E">
              <w:rPr>
                <w:spacing w:val="-20"/>
                <w:sz w:val="20"/>
                <w:szCs w:val="20"/>
              </w:rPr>
              <w:t>61</w:t>
            </w:r>
          </w:p>
        </w:tc>
        <w:tc>
          <w:tcPr>
            <w:tcW w:w="205" w:type="pct"/>
            <w:tcBorders>
              <w:top w:val="single" w:sz="6" w:space="0" w:color="auto"/>
              <w:left w:val="single" w:sz="6" w:space="0" w:color="auto"/>
              <w:bottom w:val="single" w:sz="6" w:space="0" w:color="auto"/>
              <w:right w:val="single" w:sz="6" w:space="0" w:color="auto"/>
            </w:tcBorders>
            <w:vAlign w:val="center"/>
          </w:tcPr>
          <w:p w14:paraId="7E262CFE" w14:textId="77777777" w:rsidR="000540C4" w:rsidRPr="00AC0C0E" w:rsidRDefault="000540C4" w:rsidP="00D355FE">
            <w:pPr>
              <w:jc w:val="center"/>
              <w:rPr>
                <w:spacing w:val="-20"/>
                <w:sz w:val="20"/>
                <w:szCs w:val="20"/>
              </w:rPr>
            </w:pPr>
            <w:r w:rsidRPr="00AC0C0E">
              <w:rPr>
                <w:spacing w:val="-20"/>
                <w:sz w:val="20"/>
                <w:szCs w:val="20"/>
              </w:rPr>
              <w:t>4,6</w:t>
            </w:r>
          </w:p>
        </w:tc>
        <w:tc>
          <w:tcPr>
            <w:tcW w:w="192" w:type="pct"/>
            <w:tcBorders>
              <w:top w:val="single" w:sz="6" w:space="0" w:color="auto"/>
              <w:left w:val="single" w:sz="6" w:space="0" w:color="auto"/>
              <w:bottom w:val="single" w:sz="6" w:space="0" w:color="auto"/>
              <w:right w:val="single" w:sz="6" w:space="0" w:color="auto"/>
            </w:tcBorders>
            <w:vAlign w:val="center"/>
          </w:tcPr>
          <w:p w14:paraId="1998FDCB" w14:textId="77777777" w:rsidR="000540C4" w:rsidRPr="00AC0C0E" w:rsidRDefault="000540C4" w:rsidP="00D355FE">
            <w:pPr>
              <w:jc w:val="center"/>
              <w:rPr>
                <w:spacing w:val="-20"/>
                <w:sz w:val="20"/>
                <w:szCs w:val="20"/>
              </w:rPr>
            </w:pPr>
            <w:r w:rsidRPr="00AC0C0E">
              <w:rPr>
                <w:spacing w:val="-20"/>
                <w:sz w:val="20"/>
                <w:szCs w:val="20"/>
              </w:rPr>
              <w:t>94</w:t>
            </w:r>
          </w:p>
        </w:tc>
        <w:tc>
          <w:tcPr>
            <w:tcW w:w="191" w:type="pct"/>
            <w:tcBorders>
              <w:top w:val="single" w:sz="6" w:space="0" w:color="auto"/>
              <w:left w:val="single" w:sz="6" w:space="0" w:color="auto"/>
              <w:bottom w:val="single" w:sz="6" w:space="0" w:color="auto"/>
              <w:right w:val="single" w:sz="6" w:space="0" w:color="auto"/>
            </w:tcBorders>
            <w:vAlign w:val="center"/>
          </w:tcPr>
          <w:p w14:paraId="1D4D0F6B" w14:textId="77777777" w:rsidR="000540C4" w:rsidRPr="00AC0C0E" w:rsidRDefault="000540C4" w:rsidP="00D355FE">
            <w:pPr>
              <w:jc w:val="center"/>
              <w:rPr>
                <w:spacing w:val="-20"/>
                <w:sz w:val="20"/>
                <w:szCs w:val="20"/>
              </w:rPr>
            </w:pPr>
            <w:r w:rsidRPr="00AC0C0E">
              <w:rPr>
                <w:spacing w:val="-20"/>
                <w:sz w:val="20"/>
                <w:szCs w:val="20"/>
              </w:rPr>
              <w:t>3,1</w:t>
            </w:r>
          </w:p>
        </w:tc>
        <w:tc>
          <w:tcPr>
            <w:tcW w:w="233" w:type="pct"/>
            <w:tcBorders>
              <w:top w:val="single" w:sz="6" w:space="0" w:color="auto"/>
              <w:left w:val="single" w:sz="6" w:space="0" w:color="auto"/>
              <w:bottom w:val="single" w:sz="6" w:space="0" w:color="auto"/>
              <w:right w:val="single" w:sz="6" w:space="0" w:color="auto"/>
            </w:tcBorders>
            <w:vAlign w:val="center"/>
          </w:tcPr>
          <w:p w14:paraId="305537F7"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5050CC21"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12" w:space="0" w:color="auto"/>
            </w:tcBorders>
            <w:vAlign w:val="center"/>
          </w:tcPr>
          <w:p w14:paraId="46B4002E" w14:textId="77777777" w:rsidR="000540C4" w:rsidRPr="00AC0C0E" w:rsidRDefault="000540C4" w:rsidP="00D355FE">
            <w:pPr>
              <w:jc w:val="center"/>
              <w:rPr>
                <w:spacing w:val="-20"/>
                <w:sz w:val="20"/>
                <w:szCs w:val="20"/>
              </w:rPr>
            </w:pPr>
            <w:r w:rsidRPr="00AC0C0E">
              <w:rPr>
                <w:spacing w:val="-20"/>
                <w:sz w:val="20"/>
                <w:szCs w:val="20"/>
              </w:rPr>
              <w:t>13,28</w:t>
            </w:r>
          </w:p>
        </w:tc>
      </w:tr>
      <w:tr w:rsidR="000540C4" w:rsidRPr="00AC0C0E" w14:paraId="08131D7B" w14:textId="77777777" w:rsidTr="00D355FE">
        <w:trPr>
          <w:jc w:val="center"/>
        </w:trPr>
        <w:tc>
          <w:tcPr>
            <w:tcW w:w="148" w:type="pct"/>
            <w:tcBorders>
              <w:top w:val="nil"/>
              <w:left w:val="single" w:sz="12" w:space="0" w:color="auto"/>
              <w:bottom w:val="single" w:sz="12" w:space="0" w:color="auto"/>
              <w:right w:val="single" w:sz="6" w:space="0" w:color="auto"/>
            </w:tcBorders>
            <w:vAlign w:val="center"/>
          </w:tcPr>
          <w:p w14:paraId="45CD84CB" w14:textId="77777777" w:rsidR="000540C4" w:rsidRPr="00AC0C0E" w:rsidRDefault="000540C4" w:rsidP="00D355FE">
            <w:pPr>
              <w:jc w:val="center"/>
              <w:rPr>
                <w:spacing w:val="-20"/>
                <w:sz w:val="20"/>
                <w:szCs w:val="20"/>
              </w:rPr>
            </w:pPr>
            <w:r w:rsidRPr="00AC0C0E">
              <w:rPr>
                <w:spacing w:val="-20"/>
                <w:sz w:val="20"/>
                <w:szCs w:val="20"/>
              </w:rPr>
              <w:t xml:space="preserve"> </w:t>
            </w:r>
          </w:p>
        </w:tc>
        <w:tc>
          <w:tcPr>
            <w:tcW w:w="369" w:type="pct"/>
            <w:tcBorders>
              <w:top w:val="single" w:sz="6" w:space="0" w:color="auto"/>
              <w:left w:val="single" w:sz="6" w:space="0" w:color="auto"/>
              <w:bottom w:val="single" w:sz="12" w:space="0" w:color="auto"/>
              <w:right w:val="single" w:sz="6" w:space="0" w:color="auto"/>
            </w:tcBorders>
            <w:vAlign w:val="center"/>
          </w:tcPr>
          <w:p w14:paraId="786C34A4" w14:textId="77777777" w:rsidR="000540C4" w:rsidRPr="00AC0C0E" w:rsidRDefault="000540C4" w:rsidP="00D355FE">
            <w:pPr>
              <w:jc w:val="center"/>
              <w:rPr>
                <w:spacing w:val="-20"/>
                <w:sz w:val="20"/>
                <w:szCs w:val="20"/>
              </w:rPr>
            </w:pPr>
            <w:r w:rsidRPr="00AC0C0E">
              <w:rPr>
                <w:spacing w:val="-20"/>
                <w:sz w:val="20"/>
                <w:szCs w:val="20"/>
              </w:rPr>
              <w:t xml:space="preserve">DM </w:t>
            </w:r>
          </w:p>
        </w:tc>
        <w:tc>
          <w:tcPr>
            <w:tcW w:w="233" w:type="pct"/>
            <w:tcBorders>
              <w:top w:val="single" w:sz="6" w:space="0" w:color="auto"/>
              <w:left w:val="single" w:sz="6" w:space="0" w:color="auto"/>
              <w:bottom w:val="single" w:sz="12" w:space="0" w:color="auto"/>
              <w:right w:val="single" w:sz="6" w:space="0" w:color="auto"/>
            </w:tcBorders>
            <w:vAlign w:val="center"/>
          </w:tcPr>
          <w:p w14:paraId="6A2C60B3"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12" w:space="0" w:color="auto"/>
              <w:right w:val="single" w:sz="6" w:space="0" w:color="auto"/>
            </w:tcBorders>
            <w:vAlign w:val="center"/>
          </w:tcPr>
          <w:p w14:paraId="4386AD3C" w14:textId="77777777" w:rsidR="000540C4" w:rsidRPr="00AC0C0E" w:rsidRDefault="000540C4" w:rsidP="00D355FE">
            <w:pPr>
              <w:jc w:val="center"/>
              <w:rPr>
                <w:spacing w:val="-20"/>
                <w:sz w:val="20"/>
                <w:szCs w:val="20"/>
              </w:rPr>
            </w:pPr>
            <w:r w:rsidRPr="00AC0C0E">
              <w:rPr>
                <w:spacing w:val="-20"/>
                <w:sz w:val="20"/>
                <w:szCs w:val="20"/>
              </w:rPr>
              <w:t>3,63</w:t>
            </w:r>
          </w:p>
        </w:tc>
        <w:tc>
          <w:tcPr>
            <w:tcW w:w="334" w:type="pct"/>
            <w:tcBorders>
              <w:top w:val="single" w:sz="6" w:space="0" w:color="auto"/>
              <w:left w:val="single" w:sz="6" w:space="0" w:color="auto"/>
              <w:bottom w:val="single" w:sz="12" w:space="0" w:color="auto"/>
              <w:right w:val="single" w:sz="6" w:space="0" w:color="auto"/>
            </w:tcBorders>
            <w:vAlign w:val="center"/>
          </w:tcPr>
          <w:p w14:paraId="20B0BA74" w14:textId="77777777" w:rsidR="000540C4" w:rsidRPr="00AC0C0E" w:rsidRDefault="000540C4" w:rsidP="00D355FE">
            <w:pPr>
              <w:jc w:val="center"/>
              <w:rPr>
                <w:spacing w:val="-20"/>
                <w:sz w:val="20"/>
                <w:szCs w:val="20"/>
              </w:rPr>
            </w:pPr>
            <w:r w:rsidRPr="00AC0C0E">
              <w:rPr>
                <w:spacing w:val="-20"/>
                <w:sz w:val="20"/>
                <w:szCs w:val="20"/>
              </w:rPr>
              <w:t>1,62</w:t>
            </w:r>
          </w:p>
        </w:tc>
        <w:tc>
          <w:tcPr>
            <w:tcW w:w="284" w:type="pct"/>
            <w:tcBorders>
              <w:top w:val="single" w:sz="6" w:space="0" w:color="auto"/>
              <w:left w:val="single" w:sz="6" w:space="0" w:color="auto"/>
              <w:bottom w:val="single" w:sz="12" w:space="0" w:color="auto"/>
              <w:right w:val="single" w:sz="6" w:space="0" w:color="auto"/>
            </w:tcBorders>
            <w:vAlign w:val="center"/>
          </w:tcPr>
          <w:p w14:paraId="36EDBDF2" w14:textId="77777777" w:rsidR="000540C4" w:rsidRPr="00AC0C0E" w:rsidRDefault="000540C4" w:rsidP="00D355FE">
            <w:pPr>
              <w:jc w:val="center"/>
              <w:rPr>
                <w:spacing w:val="-20"/>
                <w:sz w:val="20"/>
                <w:szCs w:val="20"/>
              </w:rPr>
            </w:pPr>
            <w:r w:rsidRPr="00AC0C0E">
              <w:rPr>
                <w:spacing w:val="-20"/>
                <w:sz w:val="20"/>
                <w:szCs w:val="20"/>
              </w:rPr>
              <w:t>0,52</w:t>
            </w:r>
          </w:p>
        </w:tc>
        <w:tc>
          <w:tcPr>
            <w:tcW w:w="182" w:type="pct"/>
            <w:tcBorders>
              <w:top w:val="single" w:sz="6" w:space="0" w:color="auto"/>
              <w:left w:val="single" w:sz="6" w:space="0" w:color="auto"/>
              <w:bottom w:val="single" w:sz="12" w:space="0" w:color="auto"/>
              <w:right w:val="single" w:sz="6" w:space="0" w:color="auto"/>
            </w:tcBorders>
            <w:vAlign w:val="center"/>
          </w:tcPr>
          <w:p w14:paraId="599CC388"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12" w:space="0" w:color="auto"/>
              <w:right w:val="single" w:sz="6" w:space="0" w:color="auto"/>
            </w:tcBorders>
            <w:vAlign w:val="center"/>
          </w:tcPr>
          <w:p w14:paraId="6E061158" w14:textId="77777777" w:rsidR="000540C4" w:rsidRPr="00AC0C0E" w:rsidRDefault="000540C4" w:rsidP="00D355FE">
            <w:pPr>
              <w:jc w:val="center"/>
              <w:rPr>
                <w:spacing w:val="-20"/>
                <w:sz w:val="20"/>
                <w:szCs w:val="20"/>
              </w:rPr>
            </w:pPr>
            <w:r w:rsidRPr="00AC0C0E">
              <w:rPr>
                <w:spacing w:val="-20"/>
                <w:sz w:val="20"/>
                <w:szCs w:val="20"/>
              </w:rPr>
              <w:t>5,77</w:t>
            </w:r>
          </w:p>
        </w:tc>
        <w:tc>
          <w:tcPr>
            <w:tcW w:w="162" w:type="pct"/>
            <w:tcBorders>
              <w:top w:val="single" w:sz="6" w:space="0" w:color="auto"/>
              <w:left w:val="single" w:sz="6" w:space="0" w:color="auto"/>
              <w:bottom w:val="single" w:sz="12" w:space="0" w:color="auto"/>
              <w:right w:val="single" w:sz="6" w:space="0" w:color="auto"/>
            </w:tcBorders>
            <w:vAlign w:val="center"/>
          </w:tcPr>
          <w:p w14:paraId="79D44E1B" w14:textId="77777777" w:rsidR="000540C4" w:rsidRPr="00AC0C0E" w:rsidRDefault="000540C4" w:rsidP="00D355FE">
            <w:pPr>
              <w:jc w:val="center"/>
              <w:rPr>
                <w:spacing w:val="-20"/>
                <w:sz w:val="20"/>
                <w:szCs w:val="20"/>
              </w:rPr>
            </w:pPr>
            <w:r w:rsidRPr="00AC0C0E">
              <w:rPr>
                <w:spacing w:val="-20"/>
                <w:sz w:val="20"/>
                <w:szCs w:val="20"/>
              </w:rPr>
              <w:t>-</w:t>
            </w:r>
          </w:p>
        </w:tc>
        <w:tc>
          <w:tcPr>
            <w:tcW w:w="182" w:type="pct"/>
            <w:tcBorders>
              <w:top w:val="single" w:sz="6" w:space="0" w:color="auto"/>
              <w:left w:val="single" w:sz="6" w:space="0" w:color="auto"/>
              <w:bottom w:val="single" w:sz="12" w:space="0" w:color="auto"/>
              <w:right w:val="single" w:sz="6" w:space="0" w:color="auto"/>
            </w:tcBorders>
            <w:vAlign w:val="center"/>
          </w:tcPr>
          <w:p w14:paraId="60C56CCD" w14:textId="77777777" w:rsidR="000540C4" w:rsidRPr="00AC0C0E" w:rsidRDefault="000540C4" w:rsidP="00D355FE">
            <w:pPr>
              <w:jc w:val="center"/>
              <w:rPr>
                <w:spacing w:val="-20"/>
                <w:sz w:val="20"/>
                <w:szCs w:val="20"/>
              </w:rPr>
            </w:pPr>
            <w:r w:rsidRPr="00AC0C0E">
              <w:rPr>
                <w:spacing w:val="-20"/>
                <w:sz w:val="20"/>
                <w:szCs w:val="20"/>
              </w:rPr>
              <w:t>0,89</w:t>
            </w:r>
          </w:p>
        </w:tc>
        <w:tc>
          <w:tcPr>
            <w:tcW w:w="366" w:type="pct"/>
            <w:tcBorders>
              <w:top w:val="single" w:sz="6" w:space="0" w:color="auto"/>
              <w:left w:val="single" w:sz="6" w:space="0" w:color="auto"/>
              <w:bottom w:val="single" w:sz="12" w:space="0" w:color="auto"/>
              <w:right w:val="single" w:sz="6" w:space="0" w:color="auto"/>
            </w:tcBorders>
            <w:vAlign w:val="center"/>
          </w:tcPr>
          <w:p w14:paraId="10EBCC38" w14:textId="77777777" w:rsidR="000540C4" w:rsidRPr="00AC0C0E" w:rsidRDefault="000540C4" w:rsidP="00D355FE">
            <w:pPr>
              <w:jc w:val="center"/>
              <w:rPr>
                <w:spacing w:val="-20"/>
                <w:sz w:val="20"/>
                <w:szCs w:val="20"/>
              </w:rPr>
            </w:pPr>
            <w:r w:rsidRPr="00AC0C0E">
              <w:rPr>
                <w:spacing w:val="-20"/>
                <w:sz w:val="20"/>
                <w:szCs w:val="20"/>
              </w:rPr>
              <w:t>1485</w:t>
            </w:r>
          </w:p>
        </w:tc>
        <w:tc>
          <w:tcPr>
            <w:tcW w:w="162" w:type="pct"/>
            <w:tcBorders>
              <w:top w:val="single" w:sz="6" w:space="0" w:color="auto"/>
              <w:left w:val="single" w:sz="6" w:space="0" w:color="auto"/>
              <w:bottom w:val="single" w:sz="12" w:space="0" w:color="auto"/>
              <w:right w:val="single" w:sz="6" w:space="0" w:color="auto"/>
            </w:tcBorders>
            <w:vAlign w:val="center"/>
          </w:tcPr>
          <w:p w14:paraId="4106285B" w14:textId="77777777" w:rsidR="000540C4" w:rsidRPr="00AC0C0E" w:rsidRDefault="000540C4" w:rsidP="00D355FE">
            <w:pPr>
              <w:jc w:val="center"/>
              <w:rPr>
                <w:spacing w:val="-20"/>
                <w:sz w:val="20"/>
                <w:szCs w:val="20"/>
              </w:rPr>
            </w:pPr>
            <w:r w:rsidRPr="00AC0C0E">
              <w:rPr>
                <w:spacing w:val="-20"/>
                <w:sz w:val="20"/>
                <w:szCs w:val="20"/>
              </w:rPr>
              <w:t>-</w:t>
            </w:r>
          </w:p>
        </w:tc>
        <w:tc>
          <w:tcPr>
            <w:tcW w:w="205" w:type="pct"/>
            <w:tcBorders>
              <w:top w:val="single" w:sz="6" w:space="0" w:color="auto"/>
              <w:left w:val="single" w:sz="6" w:space="0" w:color="auto"/>
              <w:bottom w:val="single" w:sz="12" w:space="0" w:color="auto"/>
              <w:right w:val="single" w:sz="6" w:space="0" w:color="auto"/>
            </w:tcBorders>
            <w:vAlign w:val="center"/>
          </w:tcPr>
          <w:p w14:paraId="244704C0" w14:textId="77777777" w:rsidR="000540C4" w:rsidRPr="00AC0C0E" w:rsidRDefault="000540C4" w:rsidP="00D355FE">
            <w:pPr>
              <w:jc w:val="center"/>
              <w:rPr>
                <w:spacing w:val="-20"/>
                <w:sz w:val="20"/>
                <w:szCs w:val="20"/>
              </w:rPr>
            </w:pPr>
            <w:r w:rsidRPr="00AC0C0E">
              <w:rPr>
                <w:spacing w:val="-20"/>
                <w:sz w:val="20"/>
                <w:szCs w:val="20"/>
              </w:rPr>
              <w:t>257</w:t>
            </w:r>
          </w:p>
        </w:tc>
        <w:tc>
          <w:tcPr>
            <w:tcW w:w="264" w:type="pct"/>
            <w:tcBorders>
              <w:top w:val="single" w:sz="6" w:space="0" w:color="auto"/>
              <w:left w:val="single" w:sz="6" w:space="0" w:color="auto"/>
              <w:bottom w:val="single" w:sz="12" w:space="0" w:color="auto"/>
              <w:right w:val="single" w:sz="6" w:space="0" w:color="auto"/>
            </w:tcBorders>
            <w:vAlign w:val="center"/>
          </w:tcPr>
          <w:p w14:paraId="538DFD7C" w14:textId="77777777" w:rsidR="000540C4" w:rsidRPr="00AC0C0E" w:rsidRDefault="000540C4" w:rsidP="00D355FE">
            <w:pPr>
              <w:jc w:val="center"/>
              <w:rPr>
                <w:spacing w:val="-20"/>
                <w:sz w:val="20"/>
                <w:szCs w:val="20"/>
              </w:rPr>
            </w:pPr>
            <w:r w:rsidRPr="00AC0C0E">
              <w:rPr>
                <w:spacing w:val="-20"/>
                <w:sz w:val="20"/>
                <w:szCs w:val="20"/>
              </w:rPr>
              <w:t>25</w:t>
            </w:r>
          </w:p>
        </w:tc>
        <w:tc>
          <w:tcPr>
            <w:tcW w:w="205" w:type="pct"/>
            <w:tcBorders>
              <w:top w:val="single" w:sz="6" w:space="0" w:color="auto"/>
              <w:left w:val="single" w:sz="6" w:space="0" w:color="auto"/>
              <w:bottom w:val="single" w:sz="12" w:space="0" w:color="auto"/>
              <w:right w:val="single" w:sz="6" w:space="0" w:color="auto"/>
            </w:tcBorders>
            <w:vAlign w:val="center"/>
          </w:tcPr>
          <w:p w14:paraId="09425FAF" w14:textId="77777777" w:rsidR="000540C4" w:rsidRPr="00AC0C0E" w:rsidRDefault="000540C4" w:rsidP="00D355FE">
            <w:pPr>
              <w:jc w:val="center"/>
              <w:rPr>
                <w:spacing w:val="-20"/>
                <w:sz w:val="20"/>
                <w:szCs w:val="20"/>
              </w:rPr>
            </w:pPr>
            <w:r w:rsidRPr="00AC0C0E">
              <w:rPr>
                <w:spacing w:val="-20"/>
                <w:sz w:val="20"/>
                <w:szCs w:val="20"/>
              </w:rPr>
              <w:t>4,3</w:t>
            </w:r>
          </w:p>
        </w:tc>
        <w:tc>
          <w:tcPr>
            <w:tcW w:w="192" w:type="pct"/>
            <w:tcBorders>
              <w:top w:val="single" w:sz="6" w:space="0" w:color="auto"/>
              <w:left w:val="single" w:sz="6" w:space="0" w:color="auto"/>
              <w:bottom w:val="single" w:sz="12" w:space="0" w:color="auto"/>
              <w:right w:val="single" w:sz="6" w:space="0" w:color="auto"/>
            </w:tcBorders>
            <w:vAlign w:val="center"/>
          </w:tcPr>
          <w:p w14:paraId="525D63B0" w14:textId="77777777" w:rsidR="000540C4" w:rsidRPr="00AC0C0E" w:rsidRDefault="000540C4" w:rsidP="00D355FE">
            <w:pPr>
              <w:jc w:val="center"/>
              <w:rPr>
                <w:spacing w:val="-20"/>
                <w:sz w:val="20"/>
                <w:szCs w:val="20"/>
              </w:rPr>
            </w:pPr>
            <w:r w:rsidRPr="00AC0C0E">
              <w:rPr>
                <w:spacing w:val="-20"/>
                <w:sz w:val="20"/>
                <w:szCs w:val="20"/>
              </w:rPr>
              <w:t>45</w:t>
            </w:r>
          </w:p>
        </w:tc>
        <w:tc>
          <w:tcPr>
            <w:tcW w:w="191" w:type="pct"/>
            <w:tcBorders>
              <w:top w:val="single" w:sz="6" w:space="0" w:color="auto"/>
              <w:left w:val="single" w:sz="6" w:space="0" w:color="auto"/>
              <w:bottom w:val="single" w:sz="12" w:space="0" w:color="auto"/>
              <w:right w:val="single" w:sz="6" w:space="0" w:color="auto"/>
            </w:tcBorders>
            <w:vAlign w:val="center"/>
          </w:tcPr>
          <w:p w14:paraId="63C629BB" w14:textId="77777777" w:rsidR="000540C4" w:rsidRPr="00AC0C0E" w:rsidRDefault="000540C4" w:rsidP="00D355FE">
            <w:pPr>
              <w:jc w:val="center"/>
              <w:rPr>
                <w:spacing w:val="-20"/>
                <w:sz w:val="20"/>
                <w:szCs w:val="20"/>
              </w:rPr>
            </w:pPr>
            <w:r w:rsidRPr="00AC0C0E">
              <w:rPr>
                <w:spacing w:val="-20"/>
                <w:sz w:val="20"/>
                <w:szCs w:val="20"/>
              </w:rPr>
              <w:t>2,5</w:t>
            </w:r>
          </w:p>
        </w:tc>
        <w:tc>
          <w:tcPr>
            <w:tcW w:w="233" w:type="pct"/>
            <w:tcBorders>
              <w:top w:val="single" w:sz="6" w:space="0" w:color="auto"/>
              <w:left w:val="single" w:sz="6" w:space="0" w:color="auto"/>
              <w:bottom w:val="single" w:sz="12" w:space="0" w:color="auto"/>
              <w:right w:val="single" w:sz="6" w:space="0" w:color="auto"/>
            </w:tcBorders>
            <w:vAlign w:val="center"/>
          </w:tcPr>
          <w:p w14:paraId="443BE01F"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12" w:space="0" w:color="auto"/>
              <w:right w:val="single" w:sz="6" w:space="0" w:color="auto"/>
            </w:tcBorders>
            <w:vAlign w:val="center"/>
          </w:tcPr>
          <w:p w14:paraId="4811E266"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12" w:space="0" w:color="auto"/>
              <w:right w:val="single" w:sz="12" w:space="0" w:color="auto"/>
            </w:tcBorders>
            <w:vAlign w:val="center"/>
          </w:tcPr>
          <w:p w14:paraId="7127346D" w14:textId="77777777" w:rsidR="000540C4" w:rsidRPr="00AC0C0E" w:rsidRDefault="000540C4" w:rsidP="00D355FE">
            <w:pPr>
              <w:jc w:val="center"/>
              <w:rPr>
                <w:spacing w:val="-20"/>
                <w:sz w:val="20"/>
                <w:szCs w:val="20"/>
              </w:rPr>
            </w:pPr>
            <w:r w:rsidRPr="00AC0C0E">
              <w:rPr>
                <w:spacing w:val="-20"/>
                <w:sz w:val="20"/>
                <w:szCs w:val="20"/>
              </w:rPr>
              <w:t>5,77</w:t>
            </w:r>
          </w:p>
        </w:tc>
      </w:tr>
      <w:tr w:rsidR="000540C4" w:rsidRPr="00AC0C0E" w14:paraId="1E2D9343" w14:textId="77777777" w:rsidTr="00D355FE">
        <w:trPr>
          <w:jc w:val="center"/>
        </w:trPr>
        <w:tc>
          <w:tcPr>
            <w:tcW w:w="517" w:type="pct"/>
            <w:gridSpan w:val="2"/>
            <w:tcBorders>
              <w:top w:val="single" w:sz="12" w:space="0" w:color="auto"/>
              <w:left w:val="single" w:sz="12" w:space="0" w:color="auto"/>
              <w:bottom w:val="single" w:sz="6" w:space="0" w:color="auto"/>
              <w:right w:val="single" w:sz="6" w:space="0" w:color="auto"/>
            </w:tcBorders>
            <w:vAlign w:val="center"/>
          </w:tcPr>
          <w:p w14:paraId="605EB01A" w14:textId="77777777" w:rsidR="000540C4" w:rsidRPr="00AC0C0E" w:rsidRDefault="000540C4" w:rsidP="00D355FE">
            <w:pPr>
              <w:jc w:val="center"/>
              <w:rPr>
                <w:b/>
                <w:bCs/>
                <w:spacing w:val="-20"/>
                <w:sz w:val="20"/>
                <w:szCs w:val="20"/>
              </w:rPr>
            </w:pPr>
            <w:r w:rsidRPr="00AC0C0E">
              <w:rPr>
                <w:b/>
                <w:bCs/>
                <w:spacing w:val="-20"/>
                <w:sz w:val="20"/>
                <w:szCs w:val="20"/>
              </w:rPr>
              <w:t>Total grupă</w:t>
            </w:r>
          </w:p>
        </w:tc>
        <w:tc>
          <w:tcPr>
            <w:tcW w:w="233" w:type="pct"/>
            <w:tcBorders>
              <w:top w:val="single" w:sz="12" w:space="0" w:color="auto"/>
              <w:left w:val="single" w:sz="6" w:space="0" w:color="auto"/>
              <w:bottom w:val="single" w:sz="6" w:space="0" w:color="auto"/>
              <w:right w:val="single" w:sz="6" w:space="0" w:color="auto"/>
            </w:tcBorders>
            <w:vAlign w:val="center"/>
          </w:tcPr>
          <w:p w14:paraId="2B96CD08" w14:textId="77777777" w:rsidR="000540C4" w:rsidRPr="00AC0C0E" w:rsidRDefault="000540C4" w:rsidP="00D355FE">
            <w:pPr>
              <w:jc w:val="center"/>
              <w:rPr>
                <w:b/>
                <w:bCs/>
                <w:spacing w:val="-20"/>
                <w:sz w:val="20"/>
                <w:szCs w:val="20"/>
              </w:rPr>
            </w:pPr>
            <w:r w:rsidRPr="00AC0C0E">
              <w:rPr>
                <w:b/>
                <w:bCs/>
                <w:spacing w:val="-20"/>
                <w:sz w:val="20"/>
                <w:szCs w:val="20"/>
              </w:rPr>
              <w:t>69,39</w:t>
            </w:r>
          </w:p>
        </w:tc>
        <w:tc>
          <w:tcPr>
            <w:tcW w:w="334" w:type="pct"/>
            <w:tcBorders>
              <w:top w:val="single" w:sz="12" w:space="0" w:color="auto"/>
              <w:left w:val="single" w:sz="6" w:space="0" w:color="auto"/>
              <w:bottom w:val="single" w:sz="6" w:space="0" w:color="auto"/>
              <w:right w:val="single" w:sz="6" w:space="0" w:color="auto"/>
            </w:tcBorders>
            <w:vAlign w:val="center"/>
          </w:tcPr>
          <w:p w14:paraId="534481D9" w14:textId="77777777" w:rsidR="000540C4" w:rsidRPr="00AC0C0E" w:rsidRDefault="000540C4" w:rsidP="00D355FE">
            <w:pPr>
              <w:jc w:val="center"/>
              <w:rPr>
                <w:b/>
                <w:bCs/>
                <w:spacing w:val="-20"/>
                <w:sz w:val="20"/>
                <w:szCs w:val="20"/>
              </w:rPr>
            </w:pPr>
            <w:r w:rsidRPr="00AC0C0E">
              <w:rPr>
                <w:b/>
                <w:bCs/>
                <w:spacing w:val="-20"/>
                <w:sz w:val="20"/>
                <w:szCs w:val="20"/>
              </w:rPr>
              <w:t>1067,99</w:t>
            </w:r>
          </w:p>
        </w:tc>
        <w:tc>
          <w:tcPr>
            <w:tcW w:w="334" w:type="pct"/>
            <w:tcBorders>
              <w:top w:val="single" w:sz="12" w:space="0" w:color="auto"/>
              <w:left w:val="single" w:sz="6" w:space="0" w:color="auto"/>
              <w:bottom w:val="single" w:sz="6" w:space="0" w:color="auto"/>
              <w:right w:val="single" w:sz="6" w:space="0" w:color="auto"/>
            </w:tcBorders>
            <w:vAlign w:val="center"/>
          </w:tcPr>
          <w:p w14:paraId="063648CA" w14:textId="77777777" w:rsidR="000540C4" w:rsidRPr="00AC0C0E" w:rsidRDefault="000540C4" w:rsidP="00D355FE">
            <w:pPr>
              <w:jc w:val="center"/>
              <w:rPr>
                <w:b/>
                <w:bCs/>
                <w:spacing w:val="-20"/>
                <w:sz w:val="20"/>
                <w:szCs w:val="20"/>
              </w:rPr>
            </w:pPr>
            <w:r w:rsidRPr="00AC0C0E">
              <w:rPr>
                <w:b/>
                <w:bCs/>
                <w:spacing w:val="-20"/>
                <w:sz w:val="20"/>
                <w:szCs w:val="20"/>
              </w:rPr>
              <w:t>3056,10</w:t>
            </w:r>
          </w:p>
        </w:tc>
        <w:tc>
          <w:tcPr>
            <w:tcW w:w="284" w:type="pct"/>
            <w:tcBorders>
              <w:top w:val="single" w:sz="12" w:space="0" w:color="auto"/>
              <w:left w:val="single" w:sz="6" w:space="0" w:color="auto"/>
              <w:bottom w:val="single" w:sz="6" w:space="0" w:color="auto"/>
              <w:right w:val="single" w:sz="6" w:space="0" w:color="auto"/>
            </w:tcBorders>
            <w:vAlign w:val="center"/>
          </w:tcPr>
          <w:p w14:paraId="6B931086" w14:textId="77777777" w:rsidR="000540C4" w:rsidRPr="00AC0C0E" w:rsidRDefault="000540C4" w:rsidP="00D355FE">
            <w:pPr>
              <w:jc w:val="center"/>
              <w:rPr>
                <w:b/>
                <w:bCs/>
                <w:spacing w:val="-20"/>
                <w:sz w:val="20"/>
                <w:szCs w:val="20"/>
              </w:rPr>
            </w:pPr>
            <w:r w:rsidRPr="00AC0C0E">
              <w:rPr>
                <w:b/>
                <w:bCs/>
                <w:spacing w:val="-20"/>
                <w:sz w:val="20"/>
                <w:szCs w:val="20"/>
              </w:rPr>
              <w:t>204,17</w:t>
            </w:r>
          </w:p>
        </w:tc>
        <w:tc>
          <w:tcPr>
            <w:tcW w:w="182" w:type="pct"/>
            <w:tcBorders>
              <w:top w:val="single" w:sz="12" w:space="0" w:color="auto"/>
              <w:left w:val="single" w:sz="6" w:space="0" w:color="auto"/>
              <w:bottom w:val="single" w:sz="6" w:space="0" w:color="auto"/>
              <w:right w:val="single" w:sz="6" w:space="0" w:color="auto"/>
            </w:tcBorders>
            <w:vAlign w:val="center"/>
          </w:tcPr>
          <w:p w14:paraId="03EDC5CA" w14:textId="77777777" w:rsidR="000540C4" w:rsidRPr="00AC0C0E" w:rsidRDefault="000540C4" w:rsidP="00D355FE">
            <w:pPr>
              <w:jc w:val="center"/>
              <w:rPr>
                <w:b/>
                <w:bCs/>
                <w:spacing w:val="-20"/>
                <w:sz w:val="20"/>
                <w:szCs w:val="20"/>
              </w:rPr>
            </w:pPr>
            <w:r w:rsidRPr="00AC0C0E">
              <w:rPr>
                <w:b/>
                <w:bCs/>
                <w:spacing w:val="-20"/>
                <w:sz w:val="20"/>
                <w:szCs w:val="20"/>
              </w:rPr>
              <w:t>9,69</w:t>
            </w:r>
          </w:p>
        </w:tc>
        <w:tc>
          <w:tcPr>
            <w:tcW w:w="334" w:type="pct"/>
            <w:tcBorders>
              <w:top w:val="single" w:sz="12" w:space="0" w:color="auto"/>
              <w:left w:val="single" w:sz="6" w:space="0" w:color="auto"/>
              <w:bottom w:val="single" w:sz="6" w:space="0" w:color="auto"/>
              <w:right w:val="single" w:sz="6" w:space="0" w:color="auto"/>
            </w:tcBorders>
            <w:vAlign w:val="center"/>
          </w:tcPr>
          <w:p w14:paraId="53C99971" w14:textId="77777777" w:rsidR="000540C4" w:rsidRPr="00AC0C0E" w:rsidRDefault="000540C4" w:rsidP="00D355FE">
            <w:pPr>
              <w:jc w:val="center"/>
              <w:rPr>
                <w:b/>
                <w:bCs/>
                <w:spacing w:val="-20"/>
                <w:sz w:val="20"/>
                <w:szCs w:val="20"/>
              </w:rPr>
            </w:pPr>
            <w:r w:rsidRPr="00AC0C0E">
              <w:rPr>
                <w:b/>
                <w:bCs/>
                <w:spacing w:val="-20"/>
                <w:sz w:val="20"/>
                <w:szCs w:val="20"/>
              </w:rPr>
              <w:t>4407,34</w:t>
            </w:r>
          </w:p>
        </w:tc>
        <w:tc>
          <w:tcPr>
            <w:tcW w:w="162" w:type="pct"/>
            <w:tcBorders>
              <w:top w:val="single" w:sz="12" w:space="0" w:color="auto"/>
              <w:left w:val="single" w:sz="6" w:space="0" w:color="auto"/>
              <w:bottom w:val="single" w:sz="6" w:space="0" w:color="auto"/>
              <w:right w:val="single" w:sz="6" w:space="0" w:color="auto"/>
            </w:tcBorders>
            <w:vAlign w:val="center"/>
          </w:tcPr>
          <w:p w14:paraId="781073B1" w14:textId="77777777" w:rsidR="000540C4" w:rsidRPr="00AC0C0E" w:rsidRDefault="000540C4" w:rsidP="00D355FE">
            <w:pPr>
              <w:jc w:val="center"/>
              <w:rPr>
                <w:b/>
                <w:bCs/>
                <w:spacing w:val="-20"/>
                <w:sz w:val="20"/>
                <w:szCs w:val="20"/>
              </w:rPr>
            </w:pPr>
            <w:r w:rsidRPr="00AC0C0E">
              <w:rPr>
                <w:b/>
                <w:bCs/>
                <w:spacing w:val="-20"/>
                <w:sz w:val="20"/>
                <w:szCs w:val="20"/>
              </w:rPr>
              <w:t>100</w:t>
            </w:r>
          </w:p>
        </w:tc>
        <w:tc>
          <w:tcPr>
            <w:tcW w:w="182" w:type="pct"/>
            <w:tcBorders>
              <w:top w:val="single" w:sz="12" w:space="0" w:color="auto"/>
              <w:left w:val="single" w:sz="6" w:space="0" w:color="auto"/>
              <w:bottom w:val="single" w:sz="6" w:space="0" w:color="auto"/>
              <w:right w:val="single" w:sz="6" w:space="0" w:color="auto"/>
            </w:tcBorders>
            <w:vAlign w:val="center"/>
          </w:tcPr>
          <w:p w14:paraId="2A333FDE" w14:textId="77777777" w:rsidR="000540C4" w:rsidRPr="00AC0C0E" w:rsidRDefault="000540C4" w:rsidP="00D355FE">
            <w:pPr>
              <w:jc w:val="center"/>
              <w:rPr>
                <w:b/>
                <w:bCs/>
                <w:spacing w:val="-20"/>
                <w:sz w:val="20"/>
                <w:szCs w:val="20"/>
              </w:rPr>
            </w:pPr>
            <w:r w:rsidRPr="00AC0C0E">
              <w:rPr>
                <w:b/>
                <w:bCs/>
                <w:spacing w:val="-20"/>
                <w:sz w:val="20"/>
                <w:szCs w:val="20"/>
              </w:rPr>
              <w:t>0,81</w:t>
            </w:r>
          </w:p>
        </w:tc>
        <w:tc>
          <w:tcPr>
            <w:tcW w:w="366" w:type="pct"/>
            <w:tcBorders>
              <w:top w:val="single" w:sz="12" w:space="0" w:color="auto"/>
              <w:left w:val="single" w:sz="6" w:space="0" w:color="auto"/>
              <w:bottom w:val="single" w:sz="6" w:space="0" w:color="auto"/>
              <w:right w:val="single" w:sz="6" w:space="0" w:color="auto"/>
            </w:tcBorders>
            <w:vAlign w:val="center"/>
          </w:tcPr>
          <w:p w14:paraId="0B25F727" w14:textId="77777777" w:rsidR="000540C4" w:rsidRPr="00AC0C0E" w:rsidRDefault="000540C4" w:rsidP="00D355FE">
            <w:pPr>
              <w:jc w:val="center"/>
              <w:rPr>
                <w:b/>
                <w:bCs/>
                <w:spacing w:val="-20"/>
                <w:sz w:val="20"/>
                <w:szCs w:val="20"/>
              </w:rPr>
            </w:pPr>
            <w:r w:rsidRPr="00AC0C0E">
              <w:rPr>
                <w:b/>
                <w:bCs/>
                <w:spacing w:val="-20"/>
                <w:sz w:val="20"/>
                <w:szCs w:val="20"/>
              </w:rPr>
              <w:t>1560720</w:t>
            </w:r>
          </w:p>
        </w:tc>
        <w:tc>
          <w:tcPr>
            <w:tcW w:w="162" w:type="pct"/>
            <w:tcBorders>
              <w:top w:val="single" w:sz="12" w:space="0" w:color="auto"/>
              <w:left w:val="single" w:sz="6" w:space="0" w:color="auto"/>
              <w:bottom w:val="single" w:sz="6" w:space="0" w:color="auto"/>
              <w:right w:val="single" w:sz="6" w:space="0" w:color="auto"/>
            </w:tcBorders>
            <w:vAlign w:val="center"/>
          </w:tcPr>
          <w:p w14:paraId="4A873BEE" w14:textId="77777777" w:rsidR="000540C4" w:rsidRPr="00AC0C0E" w:rsidRDefault="000540C4" w:rsidP="00D355FE">
            <w:pPr>
              <w:jc w:val="center"/>
              <w:rPr>
                <w:b/>
                <w:bCs/>
                <w:spacing w:val="-20"/>
                <w:sz w:val="20"/>
                <w:szCs w:val="20"/>
              </w:rPr>
            </w:pPr>
            <w:r w:rsidRPr="00AC0C0E">
              <w:rPr>
                <w:b/>
                <w:bCs/>
                <w:spacing w:val="-20"/>
                <w:sz w:val="20"/>
                <w:szCs w:val="20"/>
              </w:rPr>
              <w:t>100</w:t>
            </w:r>
          </w:p>
        </w:tc>
        <w:tc>
          <w:tcPr>
            <w:tcW w:w="205" w:type="pct"/>
            <w:tcBorders>
              <w:top w:val="single" w:sz="12" w:space="0" w:color="auto"/>
              <w:left w:val="single" w:sz="6" w:space="0" w:color="auto"/>
              <w:bottom w:val="single" w:sz="6" w:space="0" w:color="auto"/>
              <w:right w:val="single" w:sz="6" w:space="0" w:color="auto"/>
            </w:tcBorders>
            <w:vAlign w:val="center"/>
          </w:tcPr>
          <w:p w14:paraId="4112EC1B" w14:textId="77777777" w:rsidR="000540C4" w:rsidRPr="00AC0C0E" w:rsidRDefault="000540C4" w:rsidP="00D355FE">
            <w:pPr>
              <w:jc w:val="center"/>
              <w:rPr>
                <w:b/>
                <w:bCs/>
                <w:spacing w:val="-20"/>
                <w:sz w:val="20"/>
                <w:szCs w:val="20"/>
              </w:rPr>
            </w:pPr>
            <w:r w:rsidRPr="00AC0C0E">
              <w:rPr>
                <w:b/>
                <w:bCs/>
                <w:spacing w:val="-20"/>
                <w:sz w:val="20"/>
                <w:szCs w:val="20"/>
              </w:rPr>
              <w:t>354</w:t>
            </w:r>
          </w:p>
        </w:tc>
        <w:tc>
          <w:tcPr>
            <w:tcW w:w="264" w:type="pct"/>
            <w:tcBorders>
              <w:top w:val="single" w:sz="12" w:space="0" w:color="auto"/>
              <w:left w:val="single" w:sz="6" w:space="0" w:color="auto"/>
              <w:bottom w:val="single" w:sz="6" w:space="0" w:color="auto"/>
              <w:right w:val="single" w:sz="6" w:space="0" w:color="auto"/>
            </w:tcBorders>
            <w:vAlign w:val="center"/>
          </w:tcPr>
          <w:p w14:paraId="0DF8AF10" w14:textId="77777777" w:rsidR="000540C4" w:rsidRPr="00AC0C0E" w:rsidRDefault="000540C4" w:rsidP="00D355FE">
            <w:pPr>
              <w:jc w:val="center"/>
              <w:rPr>
                <w:b/>
                <w:bCs/>
                <w:spacing w:val="-20"/>
                <w:sz w:val="20"/>
                <w:szCs w:val="20"/>
              </w:rPr>
            </w:pPr>
            <w:r w:rsidRPr="00AC0C0E">
              <w:rPr>
                <w:b/>
                <w:bCs/>
                <w:spacing w:val="-20"/>
                <w:sz w:val="20"/>
                <w:szCs w:val="20"/>
              </w:rPr>
              <w:t>27714</w:t>
            </w:r>
          </w:p>
        </w:tc>
        <w:tc>
          <w:tcPr>
            <w:tcW w:w="205" w:type="pct"/>
            <w:tcBorders>
              <w:top w:val="single" w:sz="12" w:space="0" w:color="auto"/>
              <w:left w:val="single" w:sz="6" w:space="0" w:color="auto"/>
              <w:bottom w:val="single" w:sz="6" w:space="0" w:color="auto"/>
              <w:right w:val="single" w:sz="6" w:space="0" w:color="auto"/>
            </w:tcBorders>
            <w:vAlign w:val="center"/>
          </w:tcPr>
          <w:p w14:paraId="1860B7D4" w14:textId="77777777" w:rsidR="000540C4" w:rsidRPr="00AC0C0E" w:rsidRDefault="000540C4" w:rsidP="00D355FE">
            <w:pPr>
              <w:jc w:val="center"/>
              <w:rPr>
                <w:b/>
                <w:bCs/>
                <w:spacing w:val="-20"/>
                <w:sz w:val="20"/>
                <w:szCs w:val="20"/>
              </w:rPr>
            </w:pPr>
            <w:r w:rsidRPr="00AC0C0E">
              <w:rPr>
                <w:b/>
                <w:bCs/>
                <w:spacing w:val="-20"/>
                <w:sz w:val="20"/>
                <w:szCs w:val="20"/>
              </w:rPr>
              <w:t>6,3</w:t>
            </w:r>
          </w:p>
        </w:tc>
        <w:tc>
          <w:tcPr>
            <w:tcW w:w="192" w:type="pct"/>
            <w:tcBorders>
              <w:top w:val="single" w:sz="12" w:space="0" w:color="auto"/>
              <w:left w:val="single" w:sz="6" w:space="0" w:color="auto"/>
              <w:bottom w:val="single" w:sz="6" w:space="0" w:color="auto"/>
              <w:right w:val="single" w:sz="6" w:space="0" w:color="auto"/>
            </w:tcBorders>
            <w:vAlign w:val="center"/>
          </w:tcPr>
          <w:p w14:paraId="517910A3" w14:textId="77777777" w:rsidR="000540C4" w:rsidRPr="00AC0C0E" w:rsidRDefault="000540C4" w:rsidP="00D355FE">
            <w:pPr>
              <w:jc w:val="center"/>
              <w:rPr>
                <w:b/>
                <w:bCs/>
                <w:spacing w:val="-20"/>
                <w:sz w:val="20"/>
                <w:szCs w:val="20"/>
              </w:rPr>
            </w:pPr>
            <w:r w:rsidRPr="00AC0C0E">
              <w:rPr>
                <w:b/>
                <w:bCs/>
                <w:spacing w:val="-20"/>
                <w:sz w:val="20"/>
                <w:szCs w:val="20"/>
              </w:rPr>
              <w:t>98</w:t>
            </w:r>
          </w:p>
        </w:tc>
        <w:tc>
          <w:tcPr>
            <w:tcW w:w="191" w:type="pct"/>
            <w:tcBorders>
              <w:top w:val="single" w:sz="12" w:space="0" w:color="auto"/>
              <w:left w:val="single" w:sz="6" w:space="0" w:color="auto"/>
              <w:bottom w:val="single" w:sz="6" w:space="0" w:color="auto"/>
              <w:right w:val="single" w:sz="6" w:space="0" w:color="auto"/>
            </w:tcBorders>
            <w:vAlign w:val="center"/>
          </w:tcPr>
          <w:p w14:paraId="2C802824" w14:textId="77777777" w:rsidR="000540C4" w:rsidRPr="00AC0C0E" w:rsidRDefault="000540C4" w:rsidP="00D355FE">
            <w:pPr>
              <w:jc w:val="center"/>
              <w:rPr>
                <w:b/>
                <w:bCs/>
                <w:spacing w:val="-20"/>
                <w:sz w:val="20"/>
                <w:szCs w:val="20"/>
              </w:rPr>
            </w:pPr>
            <w:r w:rsidRPr="00AC0C0E">
              <w:rPr>
                <w:b/>
                <w:bCs/>
                <w:spacing w:val="-20"/>
                <w:sz w:val="20"/>
                <w:szCs w:val="20"/>
              </w:rPr>
              <w:t>2,8</w:t>
            </w:r>
          </w:p>
        </w:tc>
        <w:tc>
          <w:tcPr>
            <w:tcW w:w="233" w:type="pct"/>
            <w:tcBorders>
              <w:top w:val="single" w:sz="12" w:space="0" w:color="auto"/>
              <w:left w:val="single" w:sz="6" w:space="0" w:color="auto"/>
              <w:bottom w:val="single" w:sz="6" w:space="0" w:color="auto"/>
              <w:right w:val="single" w:sz="6" w:space="0" w:color="auto"/>
            </w:tcBorders>
            <w:vAlign w:val="center"/>
          </w:tcPr>
          <w:p w14:paraId="4B90A845" w14:textId="77777777" w:rsidR="000540C4" w:rsidRPr="00AC0C0E" w:rsidRDefault="000540C4" w:rsidP="00D355FE">
            <w:pPr>
              <w:jc w:val="center"/>
              <w:rPr>
                <w:b/>
                <w:bCs/>
                <w:spacing w:val="-20"/>
                <w:sz w:val="20"/>
                <w:szCs w:val="20"/>
              </w:rPr>
            </w:pPr>
            <w:r w:rsidRPr="00AC0C0E">
              <w:rPr>
                <w:b/>
                <w:bCs/>
                <w:spacing w:val="-20"/>
                <w:sz w:val="20"/>
                <w:szCs w:val="20"/>
              </w:rPr>
              <w:t>80,02</w:t>
            </w:r>
          </w:p>
        </w:tc>
        <w:tc>
          <w:tcPr>
            <w:tcW w:w="284" w:type="pct"/>
            <w:tcBorders>
              <w:top w:val="single" w:sz="12" w:space="0" w:color="auto"/>
              <w:left w:val="single" w:sz="6" w:space="0" w:color="auto"/>
              <w:bottom w:val="single" w:sz="6" w:space="0" w:color="auto"/>
              <w:right w:val="single" w:sz="6" w:space="0" w:color="auto"/>
            </w:tcBorders>
            <w:vAlign w:val="center"/>
          </w:tcPr>
          <w:p w14:paraId="07944BF1" w14:textId="77777777" w:rsidR="000540C4" w:rsidRPr="00AC0C0E" w:rsidRDefault="000540C4" w:rsidP="00D355FE">
            <w:pPr>
              <w:jc w:val="center"/>
              <w:rPr>
                <w:b/>
                <w:bCs/>
                <w:spacing w:val="-20"/>
                <w:sz w:val="20"/>
                <w:szCs w:val="20"/>
              </w:rPr>
            </w:pPr>
            <w:r w:rsidRPr="00AC0C0E">
              <w:rPr>
                <w:b/>
                <w:bCs/>
                <w:spacing w:val="-20"/>
                <w:sz w:val="20"/>
                <w:szCs w:val="20"/>
              </w:rPr>
              <w:t>682,54</w:t>
            </w:r>
          </w:p>
        </w:tc>
        <w:tc>
          <w:tcPr>
            <w:tcW w:w="334" w:type="pct"/>
            <w:tcBorders>
              <w:top w:val="single" w:sz="12" w:space="0" w:color="auto"/>
              <w:left w:val="single" w:sz="6" w:space="0" w:color="auto"/>
              <w:bottom w:val="single" w:sz="6" w:space="0" w:color="auto"/>
              <w:right w:val="single" w:sz="12" w:space="0" w:color="auto"/>
            </w:tcBorders>
            <w:vAlign w:val="center"/>
          </w:tcPr>
          <w:p w14:paraId="5F320D1A" w14:textId="77777777" w:rsidR="000540C4" w:rsidRPr="00AC0C0E" w:rsidRDefault="000540C4" w:rsidP="00D355FE">
            <w:pPr>
              <w:jc w:val="center"/>
              <w:rPr>
                <w:b/>
                <w:bCs/>
                <w:spacing w:val="-20"/>
                <w:sz w:val="20"/>
                <w:szCs w:val="20"/>
              </w:rPr>
            </w:pPr>
            <w:r w:rsidRPr="00AC0C0E">
              <w:rPr>
                <w:b/>
                <w:bCs/>
                <w:spacing w:val="-20"/>
                <w:sz w:val="20"/>
                <w:szCs w:val="20"/>
              </w:rPr>
              <w:t>3644,78</w:t>
            </w:r>
          </w:p>
        </w:tc>
      </w:tr>
      <w:tr w:rsidR="000540C4" w:rsidRPr="00AC0C0E" w14:paraId="01D43751" w14:textId="77777777" w:rsidTr="00D355FE">
        <w:trPr>
          <w:jc w:val="center"/>
        </w:trPr>
        <w:tc>
          <w:tcPr>
            <w:tcW w:w="517" w:type="pct"/>
            <w:gridSpan w:val="2"/>
            <w:tcBorders>
              <w:top w:val="single" w:sz="6" w:space="0" w:color="auto"/>
              <w:left w:val="single" w:sz="12" w:space="0" w:color="auto"/>
              <w:bottom w:val="single" w:sz="12" w:space="0" w:color="auto"/>
              <w:right w:val="single" w:sz="6" w:space="0" w:color="auto"/>
            </w:tcBorders>
            <w:vAlign w:val="center"/>
          </w:tcPr>
          <w:p w14:paraId="55772BA2" w14:textId="77777777" w:rsidR="000540C4" w:rsidRPr="00AC0C0E" w:rsidRDefault="000540C4" w:rsidP="00D355FE">
            <w:pPr>
              <w:jc w:val="center"/>
              <w:rPr>
                <w:b/>
                <w:bCs/>
                <w:spacing w:val="-20"/>
                <w:sz w:val="20"/>
                <w:szCs w:val="20"/>
              </w:rPr>
            </w:pPr>
            <w:r w:rsidRPr="00AC0C0E">
              <w:rPr>
                <w:b/>
                <w:bCs/>
                <w:spacing w:val="-20"/>
                <w:sz w:val="20"/>
                <w:szCs w:val="20"/>
              </w:rPr>
              <w:t>%</w:t>
            </w:r>
          </w:p>
        </w:tc>
        <w:tc>
          <w:tcPr>
            <w:tcW w:w="233" w:type="pct"/>
            <w:tcBorders>
              <w:top w:val="single" w:sz="6" w:space="0" w:color="auto"/>
              <w:left w:val="single" w:sz="6" w:space="0" w:color="auto"/>
              <w:bottom w:val="single" w:sz="12" w:space="0" w:color="auto"/>
              <w:right w:val="single" w:sz="6" w:space="0" w:color="auto"/>
            </w:tcBorders>
            <w:vAlign w:val="center"/>
          </w:tcPr>
          <w:p w14:paraId="57D1CBD4" w14:textId="77777777" w:rsidR="000540C4" w:rsidRPr="00AC0C0E" w:rsidRDefault="000540C4" w:rsidP="00D355FE">
            <w:pPr>
              <w:jc w:val="center"/>
              <w:rPr>
                <w:b/>
                <w:bCs/>
                <w:spacing w:val="-20"/>
                <w:sz w:val="20"/>
                <w:szCs w:val="20"/>
              </w:rPr>
            </w:pPr>
            <w:r w:rsidRPr="00AC0C0E">
              <w:rPr>
                <w:b/>
                <w:bCs/>
                <w:spacing w:val="-20"/>
                <w:sz w:val="20"/>
                <w:szCs w:val="20"/>
              </w:rPr>
              <w:t>2</w:t>
            </w:r>
          </w:p>
        </w:tc>
        <w:tc>
          <w:tcPr>
            <w:tcW w:w="334" w:type="pct"/>
            <w:tcBorders>
              <w:top w:val="single" w:sz="6" w:space="0" w:color="auto"/>
              <w:left w:val="single" w:sz="6" w:space="0" w:color="auto"/>
              <w:bottom w:val="single" w:sz="12" w:space="0" w:color="auto"/>
              <w:right w:val="single" w:sz="6" w:space="0" w:color="auto"/>
            </w:tcBorders>
            <w:vAlign w:val="center"/>
          </w:tcPr>
          <w:p w14:paraId="26856606" w14:textId="77777777" w:rsidR="000540C4" w:rsidRPr="00AC0C0E" w:rsidRDefault="000540C4" w:rsidP="00D355FE">
            <w:pPr>
              <w:jc w:val="center"/>
              <w:rPr>
                <w:b/>
                <w:bCs/>
                <w:spacing w:val="-20"/>
                <w:sz w:val="20"/>
                <w:szCs w:val="20"/>
              </w:rPr>
            </w:pPr>
            <w:r w:rsidRPr="00AC0C0E">
              <w:rPr>
                <w:b/>
                <w:bCs/>
                <w:spacing w:val="-20"/>
                <w:sz w:val="20"/>
                <w:szCs w:val="20"/>
              </w:rPr>
              <w:t>24</w:t>
            </w:r>
          </w:p>
        </w:tc>
        <w:tc>
          <w:tcPr>
            <w:tcW w:w="334" w:type="pct"/>
            <w:tcBorders>
              <w:top w:val="single" w:sz="6" w:space="0" w:color="auto"/>
              <w:left w:val="single" w:sz="6" w:space="0" w:color="auto"/>
              <w:bottom w:val="single" w:sz="12" w:space="0" w:color="auto"/>
              <w:right w:val="single" w:sz="6" w:space="0" w:color="auto"/>
            </w:tcBorders>
            <w:vAlign w:val="center"/>
          </w:tcPr>
          <w:p w14:paraId="66A7BE22" w14:textId="77777777" w:rsidR="000540C4" w:rsidRPr="00AC0C0E" w:rsidRDefault="000540C4" w:rsidP="00D355FE">
            <w:pPr>
              <w:jc w:val="center"/>
              <w:rPr>
                <w:b/>
                <w:bCs/>
                <w:spacing w:val="-20"/>
                <w:sz w:val="20"/>
                <w:szCs w:val="20"/>
              </w:rPr>
            </w:pPr>
            <w:r w:rsidRPr="00AC0C0E">
              <w:rPr>
                <w:b/>
                <w:bCs/>
                <w:spacing w:val="-20"/>
                <w:sz w:val="20"/>
                <w:szCs w:val="20"/>
              </w:rPr>
              <w:t>69</w:t>
            </w:r>
          </w:p>
        </w:tc>
        <w:tc>
          <w:tcPr>
            <w:tcW w:w="284" w:type="pct"/>
            <w:tcBorders>
              <w:top w:val="single" w:sz="6" w:space="0" w:color="auto"/>
              <w:left w:val="single" w:sz="6" w:space="0" w:color="auto"/>
              <w:bottom w:val="single" w:sz="12" w:space="0" w:color="auto"/>
              <w:right w:val="single" w:sz="6" w:space="0" w:color="auto"/>
            </w:tcBorders>
            <w:vAlign w:val="center"/>
          </w:tcPr>
          <w:p w14:paraId="4C3602E8" w14:textId="77777777" w:rsidR="000540C4" w:rsidRPr="00AC0C0E" w:rsidRDefault="000540C4" w:rsidP="00D355FE">
            <w:pPr>
              <w:jc w:val="center"/>
              <w:rPr>
                <w:b/>
                <w:bCs/>
                <w:spacing w:val="-20"/>
                <w:sz w:val="20"/>
                <w:szCs w:val="20"/>
              </w:rPr>
            </w:pPr>
            <w:r w:rsidRPr="00AC0C0E">
              <w:rPr>
                <w:b/>
                <w:bCs/>
                <w:spacing w:val="-20"/>
                <w:sz w:val="20"/>
                <w:szCs w:val="20"/>
              </w:rPr>
              <w:t>5</w:t>
            </w:r>
          </w:p>
        </w:tc>
        <w:tc>
          <w:tcPr>
            <w:tcW w:w="182" w:type="pct"/>
            <w:tcBorders>
              <w:top w:val="single" w:sz="6" w:space="0" w:color="auto"/>
              <w:left w:val="single" w:sz="6" w:space="0" w:color="auto"/>
              <w:bottom w:val="single" w:sz="12" w:space="0" w:color="auto"/>
              <w:right w:val="single" w:sz="6" w:space="0" w:color="auto"/>
            </w:tcBorders>
            <w:vAlign w:val="center"/>
          </w:tcPr>
          <w:p w14:paraId="4F1A4EFA" w14:textId="77777777" w:rsidR="000540C4" w:rsidRPr="00AC0C0E" w:rsidRDefault="000540C4" w:rsidP="00D355FE">
            <w:pPr>
              <w:jc w:val="center"/>
              <w:rPr>
                <w:b/>
                <w:bCs/>
                <w:spacing w:val="-20"/>
                <w:sz w:val="20"/>
                <w:szCs w:val="20"/>
              </w:rPr>
            </w:pPr>
            <w:r w:rsidRPr="00AC0C0E">
              <w:rPr>
                <w:b/>
                <w:bCs/>
                <w:spacing w:val="-20"/>
                <w:sz w:val="20"/>
                <w:szCs w:val="20"/>
              </w:rPr>
              <w:t>0</w:t>
            </w:r>
          </w:p>
        </w:tc>
        <w:tc>
          <w:tcPr>
            <w:tcW w:w="334" w:type="pct"/>
            <w:tcBorders>
              <w:top w:val="single" w:sz="6" w:space="0" w:color="auto"/>
              <w:left w:val="single" w:sz="6" w:space="0" w:color="auto"/>
              <w:bottom w:val="single" w:sz="12" w:space="0" w:color="auto"/>
              <w:right w:val="single" w:sz="6" w:space="0" w:color="auto"/>
            </w:tcBorders>
            <w:vAlign w:val="center"/>
          </w:tcPr>
          <w:p w14:paraId="3F54BEB6" w14:textId="77777777" w:rsidR="000540C4" w:rsidRPr="00AC0C0E" w:rsidRDefault="000540C4" w:rsidP="00D355FE">
            <w:pPr>
              <w:jc w:val="center"/>
              <w:rPr>
                <w:b/>
                <w:bCs/>
                <w:spacing w:val="-20"/>
                <w:sz w:val="20"/>
                <w:szCs w:val="20"/>
              </w:rPr>
            </w:pPr>
            <w:r w:rsidRPr="00AC0C0E">
              <w:rPr>
                <w:b/>
                <w:bCs/>
                <w:spacing w:val="-20"/>
                <w:sz w:val="20"/>
                <w:szCs w:val="20"/>
              </w:rPr>
              <w:t>100</w:t>
            </w:r>
          </w:p>
        </w:tc>
        <w:tc>
          <w:tcPr>
            <w:tcW w:w="162" w:type="pct"/>
            <w:tcBorders>
              <w:top w:val="single" w:sz="6" w:space="0" w:color="auto"/>
              <w:left w:val="single" w:sz="6" w:space="0" w:color="auto"/>
              <w:bottom w:val="single" w:sz="12" w:space="0" w:color="auto"/>
              <w:right w:val="single" w:sz="6" w:space="0" w:color="auto"/>
            </w:tcBorders>
            <w:vAlign w:val="center"/>
          </w:tcPr>
          <w:p w14:paraId="3125298E" w14:textId="77777777" w:rsidR="000540C4" w:rsidRPr="00AC0C0E" w:rsidRDefault="000540C4" w:rsidP="00D355FE">
            <w:pPr>
              <w:jc w:val="center"/>
              <w:rPr>
                <w:b/>
                <w:bCs/>
                <w:spacing w:val="-20"/>
                <w:sz w:val="20"/>
                <w:szCs w:val="20"/>
              </w:rPr>
            </w:pPr>
          </w:p>
        </w:tc>
        <w:tc>
          <w:tcPr>
            <w:tcW w:w="182" w:type="pct"/>
            <w:tcBorders>
              <w:top w:val="single" w:sz="6" w:space="0" w:color="auto"/>
              <w:left w:val="single" w:sz="6" w:space="0" w:color="auto"/>
              <w:bottom w:val="single" w:sz="12" w:space="0" w:color="auto"/>
              <w:right w:val="single" w:sz="6" w:space="0" w:color="auto"/>
            </w:tcBorders>
            <w:vAlign w:val="center"/>
          </w:tcPr>
          <w:p w14:paraId="79B7F377" w14:textId="77777777" w:rsidR="000540C4" w:rsidRPr="00AC0C0E" w:rsidRDefault="000540C4" w:rsidP="00D355FE">
            <w:pPr>
              <w:jc w:val="center"/>
              <w:rPr>
                <w:b/>
                <w:bCs/>
                <w:spacing w:val="-20"/>
                <w:sz w:val="20"/>
                <w:szCs w:val="20"/>
              </w:rPr>
            </w:pPr>
          </w:p>
        </w:tc>
        <w:tc>
          <w:tcPr>
            <w:tcW w:w="366" w:type="pct"/>
            <w:tcBorders>
              <w:top w:val="single" w:sz="6" w:space="0" w:color="auto"/>
              <w:left w:val="single" w:sz="6" w:space="0" w:color="auto"/>
              <w:bottom w:val="single" w:sz="12" w:space="0" w:color="auto"/>
              <w:right w:val="single" w:sz="6" w:space="0" w:color="auto"/>
            </w:tcBorders>
            <w:vAlign w:val="center"/>
          </w:tcPr>
          <w:p w14:paraId="210415FE" w14:textId="77777777" w:rsidR="000540C4" w:rsidRPr="00AC0C0E" w:rsidRDefault="000540C4" w:rsidP="00D355FE">
            <w:pPr>
              <w:jc w:val="center"/>
              <w:rPr>
                <w:b/>
                <w:bCs/>
                <w:spacing w:val="-20"/>
                <w:sz w:val="20"/>
                <w:szCs w:val="20"/>
              </w:rPr>
            </w:pPr>
          </w:p>
        </w:tc>
        <w:tc>
          <w:tcPr>
            <w:tcW w:w="162" w:type="pct"/>
            <w:tcBorders>
              <w:top w:val="single" w:sz="6" w:space="0" w:color="auto"/>
              <w:left w:val="single" w:sz="6" w:space="0" w:color="auto"/>
              <w:bottom w:val="single" w:sz="12" w:space="0" w:color="auto"/>
              <w:right w:val="single" w:sz="6" w:space="0" w:color="auto"/>
            </w:tcBorders>
            <w:vAlign w:val="center"/>
          </w:tcPr>
          <w:p w14:paraId="34CC6B32" w14:textId="77777777" w:rsidR="000540C4" w:rsidRPr="00AC0C0E" w:rsidRDefault="000540C4" w:rsidP="00D355FE">
            <w:pPr>
              <w:jc w:val="center"/>
              <w:rPr>
                <w:b/>
                <w:bCs/>
                <w:spacing w:val="-20"/>
                <w:sz w:val="20"/>
                <w:szCs w:val="20"/>
              </w:rPr>
            </w:pPr>
          </w:p>
        </w:tc>
        <w:tc>
          <w:tcPr>
            <w:tcW w:w="205" w:type="pct"/>
            <w:tcBorders>
              <w:top w:val="single" w:sz="6" w:space="0" w:color="auto"/>
              <w:left w:val="single" w:sz="6" w:space="0" w:color="auto"/>
              <w:bottom w:val="single" w:sz="12" w:space="0" w:color="auto"/>
              <w:right w:val="single" w:sz="6" w:space="0" w:color="auto"/>
            </w:tcBorders>
            <w:vAlign w:val="center"/>
          </w:tcPr>
          <w:p w14:paraId="2139204D" w14:textId="77777777" w:rsidR="000540C4" w:rsidRPr="00AC0C0E" w:rsidRDefault="000540C4" w:rsidP="00D355FE">
            <w:pPr>
              <w:jc w:val="center"/>
              <w:rPr>
                <w:b/>
                <w:bCs/>
                <w:spacing w:val="-20"/>
                <w:sz w:val="20"/>
                <w:szCs w:val="20"/>
              </w:rPr>
            </w:pPr>
          </w:p>
        </w:tc>
        <w:tc>
          <w:tcPr>
            <w:tcW w:w="264" w:type="pct"/>
            <w:tcBorders>
              <w:top w:val="single" w:sz="6" w:space="0" w:color="auto"/>
              <w:left w:val="single" w:sz="6" w:space="0" w:color="auto"/>
              <w:bottom w:val="single" w:sz="12" w:space="0" w:color="auto"/>
              <w:right w:val="single" w:sz="6" w:space="0" w:color="auto"/>
            </w:tcBorders>
            <w:vAlign w:val="center"/>
          </w:tcPr>
          <w:p w14:paraId="2798FA39" w14:textId="77777777" w:rsidR="000540C4" w:rsidRPr="00AC0C0E" w:rsidRDefault="000540C4" w:rsidP="00D355FE">
            <w:pPr>
              <w:jc w:val="center"/>
              <w:rPr>
                <w:b/>
                <w:bCs/>
                <w:spacing w:val="-20"/>
                <w:sz w:val="20"/>
                <w:szCs w:val="20"/>
              </w:rPr>
            </w:pPr>
          </w:p>
        </w:tc>
        <w:tc>
          <w:tcPr>
            <w:tcW w:w="205" w:type="pct"/>
            <w:tcBorders>
              <w:top w:val="single" w:sz="6" w:space="0" w:color="auto"/>
              <w:left w:val="single" w:sz="6" w:space="0" w:color="auto"/>
              <w:bottom w:val="single" w:sz="12" w:space="0" w:color="auto"/>
              <w:right w:val="single" w:sz="6" w:space="0" w:color="auto"/>
            </w:tcBorders>
            <w:vAlign w:val="center"/>
          </w:tcPr>
          <w:p w14:paraId="32C424CA" w14:textId="77777777" w:rsidR="000540C4" w:rsidRPr="00AC0C0E" w:rsidRDefault="000540C4" w:rsidP="00D355FE">
            <w:pPr>
              <w:jc w:val="center"/>
              <w:rPr>
                <w:b/>
                <w:bCs/>
                <w:spacing w:val="-20"/>
                <w:sz w:val="20"/>
                <w:szCs w:val="20"/>
              </w:rPr>
            </w:pPr>
          </w:p>
        </w:tc>
        <w:tc>
          <w:tcPr>
            <w:tcW w:w="192" w:type="pct"/>
            <w:tcBorders>
              <w:top w:val="single" w:sz="6" w:space="0" w:color="auto"/>
              <w:left w:val="single" w:sz="6" w:space="0" w:color="auto"/>
              <w:bottom w:val="single" w:sz="12" w:space="0" w:color="auto"/>
              <w:right w:val="single" w:sz="6" w:space="0" w:color="auto"/>
            </w:tcBorders>
            <w:vAlign w:val="center"/>
          </w:tcPr>
          <w:p w14:paraId="29C4292F" w14:textId="77777777" w:rsidR="000540C4" w:rsidRPr="00AC0C0E" w:rsidRDefault="000540C4" w:rsidP="00D355FE">
            <w:pPr>
              <w:jc w:val="center"/>
              <w:rPr>
                <w:b/>
                <w:bCs/>
                <w:spacing w:val="-20"/>
                <w:sz w:val="20"/>
                <w:szCs w:val="20"/>
              </w:rPr>
            </w:pPr>
          </w:p>
        </w:tc>
        <w:tc>
          <w:tcPr>
            <w:tcW w:w="191" w:type="pct"/>
            <w:tcBorders>
              <w:top w:val="single" w:sz="6" w:space="0" w:color="auto"/>
              <w:left w:val="single" w:sz="6" w:space="0" w:color="auto"/>
              <w:bottom w:val="single" w:sz="12" w:space="0" w:color="auto"/>
              <w:right w:val="single" w:sz="6" w:space="0" w:color="auto"/>
            </w:tcBorders>
            <w:vAlign w:val="center"/>
          </w:tcPr>
          <w:p w14:paraId="656CB4B5" w14:textId="77777777" w:rsidR="000540C4" w:rsidRPr="00AC0C0E" w:rsidRDefault="000540C4" w:rsidP="00D355FE">
            <w:pPr>
              <w:jc w:val="center"/>
              <w:rPr>
                <w:b/>
                <w:bCs/>
                <w:spacing w:val="-20"/>
                <w:sz w:val="20"/>
                <w:szCs w:val="20"/>
              </w:rPr>
            </w:pPr>
          </w:p>
        </w:tc>
        <w:tc>
          <w:tcPr>
            <w:tcW w:w="233" w:type="pct"/>
            <w:tcBorders>
              <w:top w:val="single" w:sz="6" w:space="0" w:color="auto"/>
              <w:left w:val="single" w:sz="6" w:space="0" w:color="auto"/>
              <w:bottom w:val="single" w:sz="12" w:space="0" w:color="auto"/>
              <w:right w:val="single" w:sz="6" w:space="0" w:color="auto"/>
            </w:tcBorders>
            <w:vAlign w:val="center"/>
          </w:tcPr>
          <w:p w14:paraId="165D6C48" w14:textId="77777777" w:rsidR="000540C4" w:rsidRPr="00AC0C0E" w:rsidRDefault="000540C4" w:rsidP="00D355FE">
            <w:pPr>
              <w:jc w:val="center"/>
              <w:rPr>
                <w:b/>
                <w:bCs/>
                <w:spacing w:val="-20"/>
                <w:sz w:val="20"/>
                <w:szCs w:val="20"/>
              </w:rPr>
            </w:pPr>
            <w:r w:rsidRPr="00AC0C0E">
              <w:rPr>
                <w:b/>
                <w:bCs/>
                <w:spacing w:val="-20"/>
                <w:sz w:val="20"/>
                <w:szCs w:val="20"/>
              </w:rPr>
              <w:t>2</w:t>
            </w:r>
          </w:p>
        </w:tc>
        <w:tc>
          <w:tcPr>
            <w:tcW w:w="284" w:type="pct"/>
            <w:tcBorders>
              <w:top w:val="single" w:sz="6" w:space="0" w:color="auto"/>
              <w:left w:val="single" w:sz="6" w:space="0" w:color="auto"/>
              <w:bottom w:val="single" w:sz="12" w:space="0" w:color="auto"/>
              <w:right w:val="single" w:sz="6" w:space="0" w:color="auto"/>
            </w:tcBorders>
            <w:vAlign w:val="center"/>
          </w:tcPr>
          <w:p w14:paraId="190FC88C" w14:textId="77777777" w:rsidR="000540C4" w:rsidRPr="00AC0C0E" w:rsidRDefault="000540C4" w:rsidP="00D355FE">
            <w:pPr>
              <w:jc w:val="center"/>
              <w:rPr>
                <w:b/>
                <w:bCs/>
                <w:spacing w:val="-20"/>
                <w:sz w:val="20"/>
                <w:szCs w:val="20"/>
              </w:rPr>
            </w:pPr>
            <w:r w:rsidRPr="00AC0C0E">
              <w:rPr>
                <w:b/>
                <w:bCs/>
                <w:spacing w:val="-20"/>
                <w:sz w:val="20"/>
                <w:szCs w:val="20"/>
              </w:rPr>
              <w:t>15</w:t>
            </w:r>
          </w:p>
        </w:tc>
        <w:tc>
          <w:tcPr>
            <w:tcW w:w="334" w:type="pct"/>
            <w:tcBorders>
              <w:top w:val="single" w:sz="6" w:space="0" w:color="auto"/>
              <w:left w:val="single" w:sz="6" w:space="0" w:color="auto"/>
              <w:bottom w:val="single" w:sz="12" w:space="0" w:color="auto"/>
              <w:right w:val="single" w:sz="12" w:space="0" w:color="auto"/>
            </w:tcBorders>
            <w:vAlign w:val="center"/>
          </w:tcPr>
          <w:p w14:paraId="0D8D53CA" w14:textId="77777777" w:rsidR="000540C4" w:rsidRPr="00AC0C0E" w:rsidRDefault="000540C4" w:rsidP="00D355FE">
            <w:pPr>
              <w:jc w:val="center"/>
              <w:rPr>
                <w:b/>
                <w:bCs/>
                <w:spacing w:val="-20"/>
                <w:sz w:val="20"/>
                <w:szCs w:val="20"/>
              </w:rPr>
            </w:pPr>
            <w:r w:rsidRPr="00AC0C0E">
              <w:rPr>
                <w:b/>
                <w:bCs/>
                <w:spacing w:val="-20"/>
                <w:sz w:val="20"/>
                <w:szCs w:val="20"/>
              </w:rPr>
              <w:t>83</w:t>
            </w:r>
          </w:p>
        </w:tc>
      </w:tr>
      <w:tr w:rsidR="000540C4" w:rsidRPr="00AC0C0E" w14:paraId="1DCA3E53" w14:textId="77777777" w:rsidTr="00D355FE">
        <w:trPr>
          <w:jc w:val="center"/>
        </w:trPr>
        <w:tc>
          <w:tcPr>
            <w:tcW w:w="148" w:type="pct"/>
            <w:tcBorders>
              <w:top w:val="single" w:sz="12" w:space="0" w:color="auto"/>
              <w:left w:val="single" w:sz="12" w:space="0" w:color="auto"/>
              <w:bottom w:val="nil"/>
              <w:right w:val="single" w:sz="6" w:space="0" w:color="auto"/>
            </w:tcBorders>
            <w:vAlign w:val="center"/>
          </w:tcPr>
          <w:p w14:paraId="455AC41D" w14:textId="77777777" w:rsidR="000540C4" w:rsidRPr="00AC0C0E" w:rsidRDefault="000540C4" w:rsidP="00D355FE">
            <w:pPr>
              <w:jc w:val="center"/>
              <w:rPr>
                <w:spacing w:val="-20"/>
                <w:sz w:val="20"/>
                <w:szCs w:val="20"/>
              </w:rPr>
            </w:pPr>
          </w:p>
        </w:tc>
        <w:tc>
          <w:tcPr>
            <w:tcW w:w="369" w:type="pct"/>
            <w:tcBorders>
              <w:top w:val="single" w:sz="12" w:space="0" w:color="auto"/>
              <w:left w:val="single" w:sz="6" w:space="0" w:color="auto"/>
              <w:bottom w:val="single" w:sz="6" w:space="0" w:color="auto"/>
              <w:right w:val="single" w:sz="6" w:space="0" w:color="auto"/>
            </w:tcBorders>
            <w:vAlign w:val="center"/>
          </w:tcPr>
          <w:p w14:paraId="46227463" w14:textId="77777777" w:rsidR="000540C4" w:rsidRPr="00AC0C0E" w:rsidRDefault="000540C4" w:rsidP="00D355FE">
            <w:pPr>
              <w:jc w:val="center"/>
              <w:rPr>
                <w:spacing w:val="-20"/>
                <w:sz w:val="20"/>
                <w:szCs w:val="20"/>
              </w:rPr>
            </w:pPr>
            <w:r w:rsidRPr="00AC0C0E">
              <w:rPr>
                <w:spacing w:val="-20"/>
                <w:sz w:val="20"/>
                <w:szCs w:val="20"/>
              </w:rPr>
              <w:t xml:space="preserve">FA </w:t>
            </w:r>
          </w:p>
        </w:tc>
        <w:tc>
          <w:tcPr>
            <w:tcW w:w="233" w:type="pct"/>
            <w:tcBorders>
              <w:top w:val="single" w:sz="12" w:space="0" w:color="auto"/>
              <w:left w:val="single" w:sz="6" w:space="0" w:color="auto"/>
              <w:bottom w:val="single" w:sz="6" w:space="0" w:color="auto"/>
              <w:right w:val="single" w:sz="6" w:space="0" w:color="auto"/>
            </w:tcBorders>
            <w:vAlign w:val="center"/>
          </w:tcPr>
          <w:p w14:paraId="32D7E15E" w14:textId="77777777" w:rsidR="000540C4" w:rsidRPr="00AC0C0E" w:rsidRDefault="000540C4" w:rsidP="00D355FE">
            <w:pPr>
              <w:jc w:val="center"/>
              <w:rPr>
                <w:spacing w:val="-20"/>
                <w:sz w:val="20"/>
                <w:szCs w:val="20"/>
              </w:rPr>
            </w:pPr>
            <w:r w:rsidRPr="00AC0C0E">
              <w:rPr>
                <w:spacing w:val="-20"/>
                <w:sz w:val="20"/>
                <w:szCs w:val="20"/>
              </w:rPr>
              <w:t>4,51</w:t>
            </w:r>
          </w:p>
        </w:tc>
        <w:tc>
          <w:tcPr>
            <w:tcW w:w="334" w:type="pct"/>
            <w:tcBorders>
              <w:top w:val="single" w:sz="12" w:space="0" w:color="auto"/>
              <w:left w:val="single" w:sz="6" w:space="0" w:color="auto"/>
              <w:bottom w:val="single" w:sz="6" w:space="0" w:color="auto"/>
              <w:right w:val="single" w:sz="6" w:space="0" w:color="auto"/>
            </w:tcBorders>
            <w:vAlign w:val="center"/>
          </w:tcPr>
          <w:p w14:paraId="1EEDA01A" w14:textId="77777777" w:rsidR="000540C4" w:rsidRPr="00AC0C0E" w:rsidRDefault="000540C4" w:rsidP="00D355FE">
            <w:pPr>
              <w:jc w:val="center"/>
              <w:rPr>
                <w:spacing w:val="-20"/>
                <w:sz w:val="20"/>
                <w:szCs w:val="20"/>
              </w:rPr>
            </w:pPr>
            <w:r w:rsidRPr="00AC0C0E">
              <w:rPr>
                <w:spacing w:val="-20"/>
                <w:sz w:val="20"/>
                <w:szCs w:val="20"/>
              </w:rPr>
              <w:t>832,54</w:t>
            </w:r>
          </w:p>
        </w:tc>
        <w:tc>
          <w:tcPr>
            <w:tcW w:w="334" w:type="pct"/>
            <w:tcBorders>
              <w:top w:val="single" w:sz="12" w:space="0" w:color="auto"/>
              <w:left w:val="single" w:sz="6" w:space="0" w:color="auto"/>
              <w:bottom w:val="single" w:sz="6" w:space="0" w:color="auto"/>
              <w:right w:val="single" w:sz="6" w:space="0" w:color="auto"/>
            </w:tcBorders>
            <w:vAlign w:val="center"/>
          </w:tcPr>
          <w:p w14:paraId="1D23CDD4" w14:textId="77777777" w:rsidR="000540C4" w:rsidRPr="00AC0C0E" w:rsidRDefault="000540C4" w:rsidP="00D355FE">
            <w:pPr>
              <w:jc w:val="center"/>
              <w:rPr>
                <w:spacing w:val="-20"/>
                <w:sz w:val="20"/>
                <w:szCs w:val="20"/>
              </w:rPr>
            </w:pPr>
            <w:r w:rsidRPr="00AC0C0E">
              <w:rPr>
                <w:spacing w:val="-20"/>
                <w:sz w:val="20"/>
                <w:szCs w:val="20"/>
              </w:rPr>
              <w:t>2906,12</w:t>
            </w:r>
          </w:p>
        </w:tc>
        <w:tc>
          <w:tcPr>
            <w:tcW w:w="284" w:type="pct"/>
            <w:tcBorders>
              <w:top w:val="single" w:sz="12" w:space="0" w:color="auto"/>
              <w:left w:val="single" w:sz="6" w:space="0" w:color="auto"/>
              <w:bottom w:val="single" w:sz="6" w:space="0" w:color="auto"/>
              <w:right w:val="single" w:sz="6" w:space="0" w:color="auto"/>
            </w:tcBorders>
            <w:vAlign w:val="center"/>
          </w:tcPr>
          <w:p w14:paraId="019C0354" w14:textId="77777777" w:rsidR="000540C4" w:rsidRPr="00AC0C0E" w:rsidRDefault="000540C4" w:rsidP="00D355FE">
            <w:pPr>
              <w:jc w:val="center"/>
              <w:rPr>
                <w:spacing w:val="-20"/>
                <w:sz w:val="20"/>
                <w:szCs w:val="20"/>
              </w:rPr>
            </w:pPr>
            <w:r w:rsidRPr="00AC0C0E">
              <w:rPr>
                <w:spacing w:val="-20"/>
                <w:sz w:val="20"/>
                <w:szCs w:val="20"/>
              </w:rPr>
              <w:t>161,28</w:t>
            </w:r>
          </w:p>
        </w:tc>
        <w:tc>
          <w:tcPr>
            <w:tcW w:w="182" w:type="pct"/>
            <w:tcBorders>
              <w:top w:val="single" w:sz="12" w:space="0" w:color="auto"/>
              <w:left w:val="single" w:sz="6" w:space="0" w:color="auto"/>
              <w:bottom w:val="single" w:sz="6" w:space="0" w:color="auto"/>
              <w:right w:val="single" w:sz="6" w:space="0" w:color="auto"/>
            </w:tcBorders>
            <w:vAlign w:val="center"/>
          </w:tcPr>
          <w:p w14:paraId="593861AA" w14:textId="77777777" w:rsidR="000540C4" w:rsidRPr="00AC0C0E" w:rsidRDefault="000540C4" w:rsidP="00D355FE">
            <w:pPr>
              <w:jc w:val="center"/>
              <w:rPr>
                <w:spacing w:val="-20"/>
                <w:sz w:val="20"/>
                <w:szCs w:val="20"/>
              </w:rPr>
            </w:pPr>
            <w:r w:rsidRPr="00AC0C0E">
              <w:rPr>
                <w:spacing w:val="-20"/>
                <w:sz w:val="20"/>
                <w:szCs w:val="20"/>
              </w:rPr>
              <w:t>3,63</w:t>
            </w:r>
          </w:p>
        </w:tc>
        <w:tc>
          <w:tcPr>
            <w:tcW w:w="334" w:type="pct"/>
            <w:tcBorders>
              <w:top w:val="single" w:sz="12" w:space="0" w:color="auto"/>
              <w:left w:val="single" w:sz="6" w:space="0" w:color="auto"/>
              <w:bottom w:val="single" w:sz="6" w:space="0" w:color="auto"/>
              <w:right w:val="single" w:sz="6" w:space="0" w:color="auto"/>
            </w:tcBorders>
            <w:vAlign w:val="center"/>
          </w:tcPr>
          <w:p w14:paraId="6307A0C8" w14:textId="77777777" w:rsidR="000540C4" w:rsidRPr="00AC0C0E" w:rsidRDefault="000540C4" w:rsidP="00D355FE">
            <w:pPr>
              <w:jc w:val="center"/>
              <w:rPr>
                <w:spacing w:val="-20"/>
                <w:sz w:val="20"/>
                <w:szCs w:val="20"/>
              </w:rPr>
            </w:pPr>
            <w:r w:rsidRPr="00AC0C0E">
              <w:rPr>
                <w:spacing w:val="-20"/>
                <w:sz w:val="20"/>
                <w:szCs w:val="20"/>
              </w:rPr>
              <w:t>3908,08</w:t>
            </w:r>
          </w:p>
        </w:tc>
        <w:tc>
          <w:tcPr>
            <w:tcW w:w="162" w:type="pct"/>
            <w:tcBorders>
              <w:top w:val="single" w:sz="12" w:space="0" w:color="auto"/>
              <w:left w:val="single" w:sz="6" w:space="0" w:color="auto"/>
              <w:bottom w:val="single" w:sz="6" w:space="0" w:color="auto"/>
              <w:right w:val="single" w:sz="6" w:space="0" w:color="auto"/>
            </w:tcBorders>
            <w:vAlign w:val="center"/>
          </w:tcPr>
          <w:p w14:paraId="36AFFEC9" w14:textId="77777777" w:rsidR="000540C4" w:rsidRPr="00AC0C0E" w:rsidRDefault="000540C4" w:rsidP="00D355FE">
            <w:pPr>
              <w:jc w:val="center"/>
              <w:rPr>
                <w:spacing w:val="-20"/>
                <w:sz w:val="20"/>
                <w:szCs w:val="20"/>
              </w:rPr>
            </w:pPr>
            <w:r w:rsidRPr="00AC0C0E">
              <w:rPr>
                <w:spacing w:val="-20"/>
                <w:sz w:val="20"/>
                <w:szCs w:val="20"/>
              </w:rPr>
              <w:t>89</w:t>
            </w:r>
          </w:p>
        </w:tc>
        <w:tc>
          <w:tcPr>
            <w:tcW w:w="182" w:type="pct"/>
            <w:tcBorders>
              <w:top w:val="single" w:sz="12" w:space="0" w:color="auto"/>
              <w:left w:val="single" w:sz="6" w:space="0" w:color="auto"/>
              <w:bottom w:val="single" w:sz="6" w:space="0" w:color="auto"/>
              <w:right w:val="single" w:sz="6" w:space="0" w:color="auto"/>
            </w:tcBorders>
            <w:vAlign w:val="center"/>
          </w:tcPr>
          <w:p w14:paraId="18CE2E9A" w14:textId="77777777" w:rsidR="000540C4" w:rsidRPr="00AC0C0E" w:rsidRDefault="000540C4" w:rsidP="00D355FE">
            <w:pPr>
              <w:jc w:val="center"/>
              <w:rPr>
                <w:spacing w:val="-20"/>
                <w:sz w:val="20"/>
                <w:szCs w:val="20"/>
              </w:rPr>
            </w:pPr>
            <w:r w:rsidRPr="00AC0C0E">
              <w:rPr>
                <w:spacing w:val="-20"/>
                <w:sz w:val="20"/>
                <w:szCs w:val="20"/>
              </w:rPr>
              <w:t>0,79</w:t>
            </w:r>
          </w:p>
        </w:tc>
        <w:tc>
          <w:tcPr>
            <w:tcW w:w="366" w:type="pct"/>
            <w:tcBorders>
              <w:top w:val="single" w:sz="12" w:space="0" w:color="auto"/>
              <w:left w:val="single" w:sz="6" w:space="0" w:color="auto"/>
              <w:bottom w:val="single" w:sz="6" w:space="0" w:color="auto"/>
              <w:right w:val="single" w:sz="6" w:space="0" w:color="auto"/>
            </w:tcBorders>
            <w:vAlign w:val="center"/>
          </w:tcPr>
          <w:p w14:paraId="38DE8BA8" w14:textId="77777777" w:rsidR="000540C4" w:rsidRPr="00AC0C0E" w:rsidRDefault="000540C4" w:rsidP="00D355FE">
            <w:pPr>
              <w:jc w:val="center"/>
              <w:rPr>
                <w:spacing w:val="-20"/>
                <w:sz w:val="20"/>
                <w:szCs w:val="20"/>
              </w:rPr>
            </w:pPr>
            <w:r w:rsidRPr="00AC0C0E">
              <w:rPr>
                <w:spacing w:val="-20"/>
                <w:sz w:val="20"/>
                <w:szCs w:val="20"/>
              </w:rPr>
              <w:t>1360679</w:t>
            </w:r>
          </w:p>
        </w:tc>
        <w:tc>
          <w:tcPr>
            <w:tcW w:w="162" w:type="pct"/>
            <w:tcBorders>
              <w:top w:val="single" w:sz="12" w:space="0" w:color="auto"/>
              <w:left w:val="single" w:sz="6" w:space="0" w:color="auto"/>
              <w:bottom w:val="single" w:sz="6" w:space="0" w:color="auto"/>
              <w:right w:val="single" w:sz="6" w:space="0" w:color="auto"/>
            </w:tcBorders>
            <w:vAlign w:val="center"/>
          </w:tcPr>
          <w:p w14:paraId="4CA09155" w14:textId="77777777" w:rsidR="000540C4" w:rsidRPr="00AC0C0E" w:rsidRDefault="000540C4" w:rsidP="00D355FE">
            <w:pPr>
              <w:jc w:val="center"/>
              <w:rPr>
                <w:spacing w:val="-20"/>
                <w:sz w:val="20"/>
                <w:szCs w:val="20"/>
              </w:rPr>
            </w:pPr>
            <w:r w:rsidRPr="00AC0C0E">
              <w:rPr>
                <w:spacing w:val="-20"/>
                <w:sz w:val="20"/>
                <w:szCs w:val="20"/>
              </w:rPr>
              <w:t>87</w:t>
            </w:r>
          </w:p>
        </w:tc>
        <w:tc>
          <w:tcPr>
            <w:tcW w:w="205" w:type="pct"/>
            <w:tcBorders>
              <w:top w:val="single" w:sz="12" w:space="0" w:color="auto"/>
              <w:left w:val="single" w:sz="6" w:space="0" w:color="auto"/>
              <w:bottom w:val="single" w:sz="6" w:space="0" w:color="auto"/>
              <w:right w:val="single" w:sz="6" w:space="0" w:color="auto"/>
            </w:tcBorders>
            <w:vAlign w:val="center"/>
          </w:tcPr>
          <w:p w14:paraId="46F459E6" w14:textId="77777777" w:rsidR="000540C4" w:rsidRPr="00AC0C0E" w:rsidRDefault="000540C4" w:rsidP="00D355FE">
            <w:pPr>
              <w:jc w:val="center"/>
              <w:rPr>
                <w:spacing w:val="-20"/>
                <w:sz w:val="20"/>
                <w:szCs w:val="20"/>
              </w:rPr>
            </w:pPr>
            <w:r w:rsidRPr="00AC0C0E">
              <w:rPr>
                <w:spacing w:val="-20"/>
                <w:sz w:val="20"/>
                <w:szCs w:val="20"/>
              </w:rPr>
              <w:t>348</w:t>
            </w:r>
          </w:p>
        </w:tc>
        <w:tc>
          <w:tcPr>
            <w:tcW w:w="264" w:type="pct"/>
            <w:tcBorders>
              <w:top w:val="single" w:sz="12" w:space="0" w:color="auto"/>
              <w:left w:val="single" w:sz="6" w:space="0" w:color="auto"/>
              <w:bottom w:val="single" w:sz="6" w:space="0" w:color="auto"/>
              <w:right w:val="single" w:sz="6" w:space="0" w:color="auto"/>
            </w:tcBorders>
            <w:vAlign w:val="center"/>
          </w:tcPr>
          <w:p w14:paraId="2729953D" w14:textId="77777777" w:rsidR="000540C4" w:rsidRPr="00AC0C0E" w:rsidRDefault="000540C4" w:rsidP="00D355FE">
            <w:pPr>
              <w:jc w:val="center"/>
              <w:rPr>
                <w:spacing w:val="-20"/>
                <w:sz w:val="20"/>
                <w:szCs w:val="20"/>
              </w:rPr>
            </w:pPr>
            <w:r w:rsidRPr="00AC0C0E">
              <w:rPr>
                <w:spacing w:val="-20"/>
                <w:sz w:val="20"/>
                <w:szCs w:val="20"/>
              </w:rPr>
              <w:t>21545</w:t>
            </w:r>
          </w:p>
        </w:tc>
        <w:tc>
          <w:tcPr>
            <w:tcW w:w="205" w:type="pct"/>
            <w:tcBorders>
              <w:top w:val="single" w:sz="12" w:space="0" w:color="auto"/>
              <w:left w:val="single" w:sz="6" w:space="0" w:color="auto"/>
              <w:bottom w:val="single" w:sz="6" w:space="0" w:color="auto"/>
              <w:right w:val="single" w:sz="6" w:space="0" w:color="auto"/>
            </w:tcBorders>
            <w:vAlign w:val="center"/>
          </w:tcPr>
          <w:p w14:paraId="014EFFFC" w14:textId="77777777" w:rsidR="000540C4" w:rsidRPr="00AC0C0E" w:rsidRDefault="000540C4" w:rsidP="00D355FE">
            <w:pPr>
              <w:jc w:val="center"/>
              <w:rPr>
                <w:spacing w:val="-20"/>
                <w:sz w:val="20"/>
                <w:szCs w:val="20"/>
              </w:rPr>
            </w:pPr>
            <w:r w:rsidRPr="00AC0C0E">
              <w:rPr>
                <w:spacing w:val="-20"/>
                <w:sz w:val="20"/>
                <w:szCs w:val="20"/>
              </w:rPr>
              <w:t>5,5</w:t>
            </w:r>
          </w:p>
        </w:tc>
        <w:tc>
          <w:tcPr>
            <w:tcW w:w="192" w:type="pct"/>
            <w:tcBorders>
              <w:top w:val="single" w:sz="12" w:space="0" w:color="auto"/>
              <w:left w:val="single" w:sz="6" w:space="0" w:color="auto"/>
              <w:bottom w:val="single" w:sz="6" w:space="0" w:color="auto"/>
              <w:right w:val="single" w:sz="6" w:space="0" w:color="auto"/>
            </w:tcBorders>
            <w:vAlign w:val="center"/>
          </w:tcPr>
          <w:p w14:paraId="4EBF0A36" w14:textId="77777777" w:rsidR="000540C4" w:rsidRPr="00AC0C0E" w:rsidRDefault="000540C4" w:rsidP="00D355FE">
            <w:pPr>
              <w:jc w:val="center"/>
              <w:rPr>
                <w:spacing w:val="-20"/>
                <w:sz w:val="20"/>
                <w:szCs w:val="20"/>
              </w:rPr>
            </w:pPr>
            <w:r w:rsidRPr="00AC0C0E">
              <w:rPr>
                <w:spacing w:val="-20"/>
                <w:sz w:val="20"/>
                <w:szCs w:val="20"/>
              </w:rPr>
              <w:t>103</w:t>
            </w:r>
          </w:p>
        </w:tc>
        <w:tc>
          <w:tcPr>
            <w:tcW w:w="191" w:type="pct"/>
            <w:tcBorders>
              <w:top w:val="single" w:sz="12" w:space="0" w:color="auto"/>
              <w:left w:val="single" w:sz="6" w:space="0" w:color="auto"/>
              <w:bottom w:val="single" w:sz="6" w:space="0" w:color="auto"/>
              <w:right w:val="single" w:sz="6" w:space="0" w:color="auto"/>
            </w:tcBorders>
            <w:vAlign w:val="center"/>
          </w:tcPr>
          <w:p w14:paraId="11F7A525" w14:textId="77777777" w:rsidR="000540C4" w:rsidRPr="00AC0C0E" w:rsidRDefault="000540C4" w:rsidP="00D355FE">
            <w:pPr>
              <w:jc w:val="center"/>
              <w:rPr>
                <w:spacing w:val="-20"/>
                <w:sz w:val="20"/>
                <w:szCs w:val="20"/>
              </w:rPr>
            </w:pPr>
            <w:r w:rsidRPr="00AC0C0E">
              <w:rPr>
                <w:spacing w:val="-20"/>
                <w:sz w:val="20"/>
                <w:szCs w:val="20"/>
              </w:rPr>
              <w:t>2,8</w:t>
            </w:r>
          </w:p>
        </w:tc>
        <w:tc>
          <w:tcPr>
            <w:tcW w:w="233" w:type="pct"/>
            <w:tcBorders>
              <w:top w:val="single" w:sz="12" w:space="0" w:color="auto"/>
              <w:left w:val="single" w:sz="6" w:space="0" w:color="auto"/>
              <w:bottom w:val="single" w:sz="6" w:space="0" w:color="auto"/>
              <w:right w:val="single" w:sz="6" w:space="0" w:color="auto"/>
            </w:tcBorders>
            <w:vAlign w:val="center"/>
          </w:tcPr>
          <w:p w14:paraId="64872E1E" w14:textId="77777777" w:rsidR="000540C4" w:rsidRPr="00AC0C0E" w:rsidRDefault="000540C4" w:rsidP="00D355FE">
            <w:pPr>
              <w:jc w:val="center"/>
              <w:rPr>
                <w:spacing w:val="-20"/>
                <w:sz w:val="20"/>
                <w:szCs w:val="20"/>
              </w:rPr>
            </w:pPr>
            <w:r w:rsidRPr="00AC0C0E">
              <w:rPr>
                <w:spacing w:val="-20"/>
                <w:sz w:val="20"/>
                <w:szCs w:val="20"/>
              </w:rPr>
              <w:t>78,33</w:t>
            </w:r>
          </w:p>
        </w:tc>
        <w:tc>
          <w:tcPr>
            <w:tcW w:w="284" w:type="pct"/>
            <w:tcBorders>
              <w:top w:val="single" w:sz="12" w:space="0" w:color="auto"/>
              <w:left w:val="single" w:sz="6" w:space="0" w:color="auto"/>
              <w:bottom w:val="single" w:sz="6" w:space="0" w:color="auto"/>
              <w:right w:val="single" w:sz="6" w:space="0" w:color="auto"/>
            </w:tcBorders>
            <w:vAlign w:val="center"/>
          </w:tcPr>
          <w:p w14:paraId="31011F26" w14:textId="77777777" w:rsidR="000540C4" w:rsidRPr="00AC0C0E" w:rsidRDefault="000540C4" w:rsidP="00D355FE">
            <w:pPr>
              <w:jc w:val="center"/>
              <w:rPr>
                <w:spacing w:val="-20"/>
                <w:sz w:val="20"/>
                <w:szCs w:val="20"/>
              </w:rPr>
            </w:pPr>
            <w:r w:rsidRPr="00AC0C0E">
              <w:rPr>
                <w:spacing w:val="-20"/>
                <w:sz w:val="20"/>
                <w:szCs w:val="20"/>
              </w:rPr>
              <w:t>678,19</w:t>
            </w:r>
          </w:p>
        </w:tc>
        <w:tc>
          <w:tcPr>
            <w:tcW w:w="334" w:type="pct"/>
            <w:tcBorders>
              <w:top w:val="single" w:sz="12" w:space="0" w:color="auto"/>
              <w:left w:val="single" w:sz="6" w:space="0" w:color="auto"/>
              <w:bottom w:val="single" w:sz="6" w:space="0" w:color="auto"/>
              <w:right w:val="single" w:sz="12" w:space="0" w:color="auto"/>
            </w:tcBorders>
            <w:vAlign w:val="center"/>
          </w:tcPr>
          <w:p w14:paraId="1314BE03" w14:textId="77777777" w:rsidR="000540C4" w:rsidRPr="00AC0C0E" w:rsidRDefault="000540C4" w:rsidP="00D355FE">
            <w:pPr>
              <w:jc w:val="center"/>
              <w:rPr>
                <w:spacing w:val="-20"/>
                <w:sz w:val="20"/>
                <w:szCs w:val="20"/>
              </w:rPr>
            </w:pPr>
            <w:r w:rsidRPr="00AC0C0E">
              <w:rPr>
                <w:spacing w:val="-20"/>
                <w:sz w:val="20"/>
                <w:szCs w:val="20"/>
              </w:rPr>
              <w:t>3151,56</w:t>
            </w:r>
          </w:p>
        </w:tc>
      </w:tr>
      <w:tr w:rsidR="000540C4" w:rsidRPr="00AC0C0E" w14:paraId="4DE3189B" w14:textId="77777777" w:rsidTr="00D355FE">
        <w:trPr>
          <w:jc w:val="center"/>
        </w:trPr>
        <w:tc>
          <w:tcPr>
            <w:tcW w:w="148" w:type="pct"/>
            <w:tcBorders>
              <w:top w:val="nil"/>
              <w:left w:val="single" w:sz="12" w:space="0" w:color="auto"/>
              <w:bottom w:val="nil"/>
              <w:right w:val="single" w:sz="6" w:space="0" w:color="auto"/>
            </w:tcBorders>
            <w:vAlign w:val="center"/>
          </w:tcPr>
          <w:p w14:paraId="72C5C9B2" w14:textId="77777777" w:rsidR="000540C4" w:rsidRPr="00AC0C0E" w:rsidRDefault="000540C4" w:rsidP="00D355FE">
            <w:pPr>
              <w:jc w:val="center"/>
              <w:rPr>
                <w:spacing w:val="-20"/>
                <w:sz w:val="20"/>
                <w:szCs w:val="20"/>
              </w:rPr>
            </w:pPr>
          </w:p>
        </w:tc>
        <w:tc>
          <w:tcPr>
            <w:tcW w:w="369" w:type="pct"/>
            <w:tcBorders>
              <w:top w:val="single" w:sz="6" w:space="0" w:color="auto"/>
              <w:left w:val="single" w:sz="6" w:space="0" w:color="auto"/>
              <w:bottom w:val="single" w:sz="6" w:space="0" w:color="auto"/>
              <w:right w:val="single" w:sz="6" w:space="0" w:color="auto"/>
            </w:tcBorders>
            <w:vAlign w:val="center"/>
          </w:tcPr>
          <w:p w14:paraId="28D79FCF" w14:textId="77777777" w:rsidR="000540C4" w:rsidRPr="00AC0C0E" w:rsidRDefault="000540C4" w:rsidP="00D355FE">
            <w:pPr>
              <w:jc w:val="center"/>
              <w:rPr>
                <w:spacing w:val="-20"/>
                <w:sz w:val="20"/>
                <w:szCs w:val="20"/>
              </w:rPr>
            </w:pPr>
            <w:r w:rsidRPr="00AC0C0E">
              <w:rPr>
                <w:spacing w:val="-20"/>
                <w:sz w:val="20"/>
                <w:szCs w:val="20"/>
              </w:rPr>
              <w:t xml:space="preserve">MO </w:t>
            </w:r>
          </w:p>
        </w:tc>
        <w:tc>
          <w:tcPr>
            <w:tcW w:w="233" w:type="pct"/>
            <w:tcBorders>
              <w:top w:val="single" w:sz="6" w:space="0" w:color="auto"/>
              <w:left w:val="single" w:sz="6" w:space="0" w:color="auto"/>
              <w:bottom w:val="single" w:sz="6" w:space="0" w:color="auto"/>
              <w:right w:val="single" w:sz="6" w:space="0" w:color="auto"/>
            </w:tcBorders>
            <w:vAlign w:val="center"/>
          </w:tcPr>
          <w:p w14:paraId="731AA2A3" w14:textId="77777777" w:rsidR="000540C4" w:rsidRPr="00AC0C0E" w:rsidRDefault="000540C4" w:rsidP="00D355FE">
            <w:pPr>
              <w:jc w:val="center"/>
              <w:rPr>
                <w:spacing w:val="-20"/>
                <w:sz w:val="20"/>
                <w:szCs w:val="20"/>
              </w:rPr>
            </w:pPr>
            <w:r w:rsidRPr="00AC0C0E">
              <w:rPr>
                <w:spacing w:val="-20"/>
                <w:sz w:val="20"/>
                <w:szCs w:val="20"/>
              </w:rPr>
              <w:t>26,74</w:t>
            </w:r>
          </w:p>
        </w:tc>
        <w:tc>
          <w:tcPr>
            <w:tcW w:w="334" w:type="pct"/>
            <w:tcBorders>
              <w:top w:val="single" w:sz="6" w:space="0" w:color="auto"/>
              <w:left w:val="single" w:sz="6" w:space="0" w:color="auto"/>
              <w:bottom w:val="single" w:sz="6" w:space="0" w:color="auto"/>
              <w:right w:val="single" w:sz="6" w:space="0" w:color="auto"/>
            </w:tcBorders>
            <w:vAlign w:val="center"/>
          </w:tcPr>
          <w:p w14:paraId="5FDE2A45" w14:textId="77777777" w:rsidR="000540C4" w:rsidRPr="00AC0C0E" w:rsidRDefault="000540C4" w:rsidP="00D355FE">
            <w:pPr>
              <w:jc w:val="center"/>
              <w:rPr>
                <w:spacing w:val="-20"/>
                <w:sz w:val="20"/>
                <w:szCs w:val="20"/>
              </w:rPr>
            </w:pPr>
            <w:r w:rsidRPr="00AC0C0E">
              <w:rPr>
                <w:spacing w:val="-20"/>
                <w:sz w:val="20"/>
                <w:szCs w:val="20"/>
              </w:rPr>
              <w:t>124,75</w:t>
            </w:r>
          </w:p>
        </w:tc>
        <w:tc>
          <w:tcPr>
            <w:tcW w:w="334" w:type="pct"/>
            <w:tcBorders>
              <w:top w:val="single" w:sz="6" w:space="0" w:color="auto"/>
              <w:left w:val="single" w:sz="6" w:space="0" w:color="auto"/>
              <w:bottom w:val="single" w:sz="6" w:space="0" w:color="auto"/>
              <w:right w:val="single" w:sz="6" w:space="0" w:color="auto"/>
            </w:tcBorders>
            <w:vAlign w:val="center"/>
          </w:tcPr>
          <w:p w14:paraId="69087800" w14:textId="77777777" w:rsidR="000540C4" w:rsidRPr="00AC0C0E" w:rsidRDefault="000540C4" w:rsidP="00D355FE">
            <w:pPr>
              <w:jc w:val="center"/>
              <w:rPr>
                <w:spacing w:val="-20"/>
                <w:sz w:val="20"/>
                <w:szCs w:val="20"/>
              </w:rPr>
            </w:pPr>
            <w:r w:rsidRPr="00AC0C0E">
              <w:rPr>
                <w:spacing w:val="-20"/>
                <w:sz w:val="20"/>
                <w:szCs w:val="20"/>
              </w:rPr>
              <w:t>76,77</w:t>
            </w:r>
          </w:p>
        </w:tc>
        <w:tc>
          <w:tcPr>
            <w:tcW w:w="284" w:type="pct"/>
            <w:tcBorders>
              <w:top w:val="single" w:sz="6" w:space="0" w:color="auto"/>
              <w:left w:val="single" w:sz="6" w:space="0" w:color="auto"/>
              <w:bottom w:val="single" w:sz="6" w:space="0" w:color="auto"/>
              <w:right w:val="single" w:sz="6" w:space="0" w:color="auto"/>
            </w:tcBorders>
            <w:vAlign w:val="center"/>
          </w:tcPr>
          <w:p w14:paraId="04F0772A" w14:textId="77777777" w:rsidR="000540C4" w:rsidRPr="00AC0C0E" w:rsidRDefault="000540C4" w:rsidP="00D355FE">
            <w:pPr>
              <w:jc w:val="center"/>
              <w:rPr>
                <w:spacing w:val="-20"/>
                <w:sz w:val="20"/>
                <w:szCs w:val="20"/>
              </w:rPr>
            </w:pPr>
            <w:r w:rsidRPr="00AC0C0E">
              <w:rPr>
                <w:spacing w:val="-20"/>
                <w:sz w:val="20"/>
                <w:szCs w:val="20"/>
              </w:rPr>
              <w:t>12,24</w:t>
            </w:r>
          </w:p>
        </w:tc>
        <w:tc>
          <w:tcPr>
            <w:tcW w:w="182" w:type="pct"/>
            <w:tcBorders>
              <w:top w:val="single" w:sz="6" w:space="0" w:color="auto"/>
              <w:left w:val="single" w:sz="6" w:space="0" w:color="auto"/>
              <w:bottom w:val="single" w:sz="6" w:space="0" w:color="auto"/>
              <w:right w:val="single" w:sz="6" w:space="0" w:color="auto"/>
            </w:tcBorders>
            <w:vAlign w:val="center"/>
          </w:tcPr>
          <w:p w14:paraId="18182D99" w14:textId="77777777" w:rsidR="000540C4" w:rsidRPr="00AC0C0E" w:rsidRDefault="000540C4" w:rsidP="00D355FE">
            <w:pPr>
              <w:jc w:val="center"/>
              <w:rPr>
                <w:spacing w:val="-20"/>
                <w:sz w:val="20"/>
                <w:szCs w:val="20"/>
              </w:rPr>
            </w:pPr>
            <w:r w:rsidRPr="00AC0C0E">
              <w:rPr>
                <w:spacing w:val="-20"/>
                <w:sz w:val="20"/>
                <w:szCs w:val="20"/>
              </w:rPr>
              <w:t>0,10</w:t>
            </w:r>
          </w:p>
        </w:tc>
        <w:tc>
          <w:tcPr>
            <w:tcW w:w="334" w:type="pct"/>
            <w:tcBorders>
              <w:top w:val="single" w:sz="6" w:space="0" w:color="auto"/>
              <w:left w:val="single" w:sz="6" w:space="0" w:color="auto"/>
              <w:bottom w:val="single" w:sz="6" w:space="0" w:color="auto"/>
              <w:right w:val="single" w:sz="6" w:space="0" w:color="auto"/>
            </w:tcBorders>
            <w:vAlign w:val="center"/>
          </w:tcPr>
          <w:p w14:paraId="729A07EB" w14:textId="77777777" w:rsidR="000540C4" w:rsidRPr="00AC0C0E" w:rsidRDefault="000540C4" w:rsidP="00D355FE">
            <w:pPr>
              <w:jc w:val="center"/>
              <w:rPr>
                <w:spacing w:val="-20"/>
                <w:sz w:val="20"/>
                <w:szCs w:val="20"/>
              </w:rPr>
            </w:pPr>
            <w:r w:rsidRPr="00AC0C0E">
              <w:rPr>
                <w:spacing w:val="-20"/>
                <w:sz w:val="20"/>
                <w:szCs w:val="20"/>
              </w:rPr>
              <w:t>240,60</w:t>
            </w:r>
          </w:p>
        </w:tc>
        <w:tc>
          <w:tcPr>
            <w:tcW w:w="162" w:type="pct"/>
            <w:tcBorders>
              <w:top w:val="single" w:sz="6" w:space="0" w:color="auto"/>
              <w:left w:val="single" w:sz="6" w:space="0" w:color="auto"/>
              <w:bottom w:val="single" w:sz="6" w:space="0" w:color="auto"/>
              <w:right w:val="single" w:sz="6" w:space="0" w:color="auto"/>
            </w:tcBorders>
            <w:vAlign w:val="center"/>
          </w:tcPr>
          <w:p w14:paraId="1A2EAB33" w14:textId="77777777" w:rsidR="000540C4" w:rsidRPr="00AC0C0E" w:rsidRDefault="000540C4" w:rsidP="00D355FE">
            <w:pPr>
              <w:jc w:val="center"/>
              <w:rPr>
                <w:spacing w:val="-20"/>
                <w:sz w:val="20"/>
                <w:szCs w:val="20"/>
              </w:rPr>
            </w:pPr>
            <w:r w:rsidRPr="00AC0C0E">
              <w:rPr>
                <w:spacing w:val="-20"/>
                <w:sz w:val="20"/>
                <w:szCs w:val="20"/>
              </w:rPr>
              <w:t>5</w:t>
            </w:r>
          </w:p>
        </w:tc>
        <w:tc>
          <w:tcPr>
            <w:tcW w:w="182" w:type="pct"/>
            <w:tcBorders>
              <w:top w:val="single" w:sz="6" w:space="0" w:color="auto"/>
              <w:left w:val="single" w:sz="6" w:space="0" w:color="auto"/>
              <w:bottom w:val="single" w:sz="6" w:space="0" w:color="auto"/>
              <w:right w:val="single" w:sz="6" w:space="0" w:color="auto"/>
            </w:tcBorders>
            <w:vAlign w:val="center"/>
          </w:tcPr>
          <w:p w14:paraId="0B6A7B81" w14:textId="77777777" w:rsidR="000540C4" w:rsidRPr="00AC0C0E" w:rsidRDefault="000540C4" w:rsidP="00D355FE">
            <w:pPr>
              <w:jc w:val="center"/>
              <w:rPr>
                <w:spacing w:val="-20"/>
                <w:sz w:val="20"/>
                <w:szCs w:val="20"/>
              </w:rPr>
            </w:pPr>
            <w:r w:rsidRPr="00AC0C0E">
              <w:rPr>
                <w:spacing w:val="-20"/>
                <w:sz w:val="20"/>
                <w:szCs w:val="20"/>
              </w:rPr>
              <w:t>0,91</w:t>
            </w:r>
          </w:p>
        </w:tc>
        <w:tc>
          <w:tcPr>
            <w:tcW w:w="366" w:type="pct"/>
            <w:tcBorders>
              <w:top w:val="single" w:sz="6" w:space="0" w:color="auto"/>
              <w:left w:val="single" w:sz="6" w:space="0" w:color="auto"/>
              <w:bottom w:val="single" w:sz="6" w:space="0" w:color="auto"/>
              <w:right w:val="single" w:sz="6" w:space="0" w:color="auto"/>
            </w:tcBorders>
            <w:vAlign w:val="center"/>
          </w:tcPr>
          <w:p w14:paraId="0F10AB47" w14:textId="77777777" w:rsidR="000540C4" w:rsidRPr="00AC0C0E" w:rsidRDefault="000540C4" w:rsidP="00D355FE">
            <w:pPr>
              <w:jc w:val="center"/>
              <w:rPr>
                <w:spacing w:val="-20"/>
                <w:sz w:val="20"/>
                <w:szCs w:val="20"/>
              </w:rPr>
            </w:pPr>
            <w:r w:rsidRPr="00AC0C0E">
              <w:rPr>
                <w:spacing w:val="-20"/>
                <w:sz w:val="20"/>
                <w:szCs w:val="20"/>
              </w:rPr>
              <w:t>102604</w:t>
            </w:r>
          </w:p>
        </w:tc>
        <w:tc>
          <w:tcPr>
            <w:tcW w:w="162" w:type="pct"/>
            <w:tcBorders>
              <w:top w:val="single" w:sz="6" w:space="0" w:color="auto"/>
              <w:left w:val="single" w:sz="6" w:space="0" w:color="auto"/>
              <w:bottom w:val="single" w:sz="6" w:space="0" w:color="auto"/>
              <w:right w:val="single" w:sz="6" w:space="0" w:color="auto"/>
            </w:tcBorders>
            <w:vAlign w:val="center"/>
          </w:tcPr>
          <w:p w14:paraId="0D878B1A" w14:textId="77777777" w:rsidR="000540C4" w:rsidRPr="00AC0C0E" w:rsidRDefault="000540C4" w:rsidP="00D355FE">
            <w:pPr>
              <w:jc w:val="center"/>
              <w:rPr>
                <w:spacing w:val="-20"/>
                <w:sz w:val="20"/>
                <w:szCs w:val="20"/>
              </w:rPr>
            </w:pPr>
            <w:r w:rsidRPr="00AC0C0E">
              <w:rPr>
                <w:spacing w:val="-20"/>
                <w:sz w:val="20"/>
                <w:szCs w:val="20"/>
              </w:rPr>
              <w:t>7</w:t>
            </w:r>
          </w:p>
        </w:tc>
        <w:tc>
          <w:tcPr>
            <w:tcW w:w="205" w:type="pct"/>
            <w:tcBorders>
              <w:top w:val="single" w:sz="6" w:space="0" w:color="auto"/>
              <w:left w:val="single" w:sz="6" w:space="0" w:color="auto"/>
              <w:bottom w:val="single" w:sz="6" w:space="0" w:color="auto"/>
              <w:right w:val="single" w:sz="6" w:space="0" w:color="auto"/>
            </w:tcBorders>
            <w:vAlign w:val="center"/>
          </w:tcPr>
          <w:p w14:paraId="23F022CA" w14:textId="77777777" w:rsidR="000540C4" w:rsidRPr="00AC0C0E" w:rsidRDefault="000540C4" w:rsidP="00D355FE">
            <w:pPr>
              <w:jc w:val="center"/>
              <w:rPr>
                <w:spacing w:val="-20"/>
                <w:sz w:val="20"/>
                <w:szCs w:val="20"/>
              </w:rPr>
            </w:pPr>
            <w:r w:rsidRPr="00AC0C0E">
              <w:rPr>
                <w:spacing w:val="-20"/>
                <w:sz w:val="20"/>
                <w:szCs w:val="20"/>
              </w:rPr>
              <w:t>426</w:t>
            </w:r>
          </w:p>
        </w:tc>
        <w:tc>
          <w:tcPr>
            <w:tcW w:w="264" w:type="pct"/>
            <w:tcBorders>
              <w:top w:val="single" w:sz="6" w:space="0" w:color="auto"/>
              <w:left w:val="single" w:sz="6" w:space="0" w:color="auto"/>
              <w:bottom w:val="single" w:sz="6" w:space="0" w:color="auto"/>
              <w:right w:val="single" w:sz="6" w:space="0" w:color="auto"/>
            </w:tcBorders>
            <w:vAlign w:val="center"/>
          </w:tcPr>
          <w:p w14:paraId="4E7357A7" w14:textId="77777777" w:rsidR="000540C4" w:rsidRPr="00AC0C0E" w:rsidRDefault="000540C4" w:rsidP="00D355FE">
            <w:pPr>
              <w:jc w:val="center"/>
              <w:rPr>
                <w:spacing w:val="-20"/>
                <w:sz w:val="20"/>
                <w:szCs w:val="20"/>
              </w:rPr>
            </w:pPr>
            <w:r w:rsidRPr="00AC0C0E">
              <w:rPr>
                <w:spacing w:val="-20"/>
                <w:sz w:val="20"/>
                <w:szCs w:val="20"/>
              </w:rPr>
              <w:t>3452</w:t>
            </w:r>
          </w:p>
        </w:tc>
        <w:tc>
          <w:tcPr>
            <w:tcW w:w="205" w:type="pct"/>
            <w:tcBorders>
              <w:top w:val="single" w:sz="6" w:space="0" w:color="auto"/>
              <w:left w:val="single" w:sz="6" w:space="0" w:color="auto"/>
              <w:bottom w:val="single" w:sz="6" w:space="0" w:color="auto"/>
              <w:right w:val="single" w:sz="6" w:space="0" w:color="auto"/>
            </w:tcBorders>
            <w:vAlign w:val="center"/>
          </w:tcPr>
          <w:p w14:paraId="39F68B51" w14:textId="77777777" w:rsidR="000540C4" w:rsidRPr="00AC0C0E" w:rsidRDefault="000540C4" w:rsidP="00D355FE">
            <w:pPr>
              <w:jc w:val="center"/>
              <w:rPr>
                <w:spacing w:val="-20"/>
                <w:sz w:val="20"/>
                <w:szCs w:val="20"/>
              </w:rPr>
            </w:pPr>
            <w:r w:rsidRPr="00AC0C0E">
              <w:rPr>
                <w:spacing w:val="-20"/>
                <w:sz w:val="20"/>
                <w:szCs w:val="20"/>
              </w:rPr>
              <w:t>14,3</w:t>
            </w:r>
          </w:p>
        </w:tc>
        <w:tc>
          <w:tcPr>
            <w:tcW w:w="192" w:type="pct"/>
            <w:tcBorders>
              <w:top w:val="single" w:sz="6" w:space="0" w:color="auto"/>
              <w:left w:val="single" w:sz="6" w:space="0" w:color="auto"/>
              <w:bottom w:val="single" w:sz="6" w:space="0" w:color="auto"/>
              <w:right w:val="single" w:sz="6" w:space="0" w:color="auto"/>
            </w:tcBorders>
            <w:vAlign w:val="center"/>
          </w:tcPr>
          <w:p w14:paraId="424B809C" w14:textId="77777777" w:rsidR="000540C4" w:rsidRPr="00AC0C0E" w:rsidRDefault="000540C4" w:rsidP="00D355FE">
            <w:pPr>
              <w:jc w:val="center"/>
              <w:rPr>
                <w:spacing w:val="-20"/>
                <w:sz w:val="20"/>
                <w:szCs w:val="20"/>
              </w:rPr>
            </w:pPr>
            <w:r w:rsidRPr="00AC0C0E">
              <w:rPr>
                <w:spacing w:val="-20"/>
                <w:sz w:val="20"/>
                <w:szCs w:val="20"/>
              </w:rPr>
              <w:t>48</w:t>
            </w:r>
          </w:p>
        </w:tc>
        <w:tc>
          <w:tcPr>
            <w:tcW w:w="191" w:type="pct"/>
            <w:tcBorders>
              <w:top w:val="single" w:sz="6" w:space="0" w:color="auto"/>
              <w:left w:val="single" w:sz="6" w:space="0" w:color="auto"/>
              <w:bottom w:val="single" w:sz="6" w:space="0" w:color="auto"/>
              <w:right w:val="single" w:sz="6" w:space="0" w:color="auto"/>
            </w:tcBorders>
            <w:vAlign w:val="center"/>
          </w:tcPr>
          <w:p w14:paraId="6591C6DF" w14:textId="77777777" w:rsidR="000540C4" w:rsidRPr="00AC0C0E" w:rsidRDefault="000540C4" w:rsidP="00D355FE">
            <w:pPr>
              <w:jc w:val="center"/>
              <w:rPr>
                <w:spacing w:val="-20"/>
                <w:sz w:val="20"/>
                <w:szCs w:val="20"/>
              </w:rPr>
            </w:pPr>
            <w:r w:rsidRPr="00AC0C0E">
              <w:rPr>
                <w:spacing w:val="-20"/>
                <w:sz w:val="20"/>
                <w:szCs w:val="20"/>
              </w:rPr>
              <w:t>2,3</w:t>
            </w:r>
          </w:p>
        </w:tc>
        <w:tc>
          <w:tcPr>
            <w:tcW w:w="233" w:type="pct"/>
            <w:tcBorders>
              <w:top w:val="single" w:sz="6" w:space="0" w:color="auto"/>
              <w:left w:val="single" w:sz="6" w:space="0" w:color="auto"/>
              <w:bottom w:val="single" w:sz="6" w:space="0" w:color="auto"/>
              <w:right w:val="single" w:sz="6" w:space="0" w:color="auto"/>
            </w:tcBorders>
            <w:vAlign w:val="center"/>
          </w:tcPr>
          <w:p w14:paraId="24874FED" w14:textId="77777777" w:rsidR="000540C4" w:rsidRPr="00AC0C0E" w:rsidRDefault="000540C4" w:rsidP="00D355FE">
            <w:pPr>
              <w:jc w:val="center"/>
              <w:rPr>
                <w:spacing w:val="-20"/>
                <w:sz w:val="20"/>
                <w:szCs w:val="20"/>
              </w:rPr>
            </w:pPr>
            <w:r w:rsidRPr="00AC0C0E">
              <w:rPr>
                <w:spacing w:val="-20"/>
                <w:sz w:val="20"/>
                <w:szCs w:val="20"/>
              </w:rPr>
              <w:t>0,88</w:t>
            </w:r>
          </w:p>
        </w:tc>
        <w:tc>
          <w:tcPr>
            <w:tcW w:w="284" w:type="pct"/>
            <w:tcBorders>
              <w:top w:val="single" w:sz="6" w:space="0" w:color="auto"/>
              <w:left w:val="single" w:sz="6" w:space="0" w:color="auto"/>
              <w:bottom w:val="single" w:sz="6" w:space="0" w:color="auto"/>
              <w:right w:val="single" w:sz="6" w:space="0" w:color="auto"/>
            </w:tcBorders>
            <w:vAlign w:val="center"/>
          </w:tcPr>
          <w:p w14:paraId="7611F4B0" w14:textId="77777777" w:rsidR="000540C4" w:rsidRPr="00AC0C0E" w:rsidRDefault="000540C4" w:rsidP="00D355FE">
            <w:pPr>
              <w:jc w:val="center"/>
              <w:rPr>
                <w:spacing w:val="-20"/>
                <w:sz w:val="20"/>
                <w:szCs w:val="20"/>
              </w:rPr>
            </w:pPr>
            <w:r w:rsidRPr="00AC0C0E">
              <w:rPr>
                <w:spacing w:val="-20"/>
                <w:sz w:val="20"/>
                <w:szCs w:val="20"/>
              </w:rPr>
              <w:t>0,81</w:t>
            </w:r>
          </w:p>
        </w:tc>
        <w:tc>
          <w:tcPr>
            <w:tcW w:w="334" w:type="pct"/>
            <w:tcBorders>
              <w:top w:val="single" w:sz="6" w:space="0" w:color="auto"/>
              <w:left w:val="single" w:sz="6" w:space="0" w:color="auto"/>
              <w:bottom w:val="single" w:sz="6" w:space="0" w:color="auto"/>
              <w:right w:val="single" w:sz="12" w:space="0" w:color="auto"/>
            </w:tcBorders>
            <w:vAlign w:val="center"/>
          </w:tcPr>
          <w:p w14:paraId="29E4E99E" w14:textId="77777777" w:rsidR="000540C4" w:rsidRPr="00AC0C0E" w:rsidRDefault="000540C4" w:rsidP="00D355FE">
            <w:pPr>
              <w:jc w:val="center"/>
              <w:rPr>
                <w:spacing w:val="-20"/>
                <w:sz w:val="20"/>
                <w:szCs w:val="20"/>
              </w:rPr>
            </w:pPr>
            <w:r w:rsidRPr="00AC0C0E">
              <w:rPr>
                <w:spacing w:val="-20"/>
                <w:sz w:val="20"/>
                <w:szCs w:val="20"/>
              </w:rPr>
              <w:t>238,91</w:t>
            </w:r>
          </w:p>
        </w:tc>
      </w:tr>
      <w:tr w:rsidR="000540C4" w:rsidRPr="00AC0C0E" w14:paraId="4CACA85B" w14:textId="77777777" w:rsidTr="00D355FE">
        <w:trPr>
          <w:jc w:val="center"/>
        </w:trPr>
        <w:tc>
          <w:tcPr>
            <w:tcW w:w="148" w:type="pct"/>
            <w:tcBorders>
              <w:top w:val="nil"/>
              <w:left w:val="single" w:sz="12" w:space="0" w:color="auto"/>
              <w:bottom w:val="nil"/>
              <w:right w:val="single" w:sz="6" w:space="0" w:color="auto"/>
            </w:tcBorders>
            <w:vAlign w:val="center"/>
          </w:tcPr>
          <w:p w14:paraId="1C33D3B8" w14:textId="77777777" w:rsidR="000540C4" w:rsidRPr="00AC0C0E" w:rsidRDefault="000540C4" w:rsidP="00D355FE">
            <w:pPr>
              <w:jc w:val="center"/>
              <w:rPr>
                <w:spacing w:val="-20"/>
                <w:sz w:val="20"/>
                <w:szCs w:val="20"/>
              </w:rPr>
            </w:pPr>
          </w:p>
        </w:tc>
        <w:tc>
          <w:tcPr>
            <w:tcW w:w="369" w:type="pct"/>
            <w:tcBorders>
              <w:top w:val="single" w:sz="6" w:space="0" w:color="auto"/>
              <w:left w:val="single" w:sz="6" w:space="0" w:color="auto"/>
              <w:bottom w:val="single" w:sz="6" w:space="0" w:color="auto"/>
              <w:right w:val="single" w:sz="6" w:space="0" w:color="auto"/>
            </w:tcBorders>
            <w:vAlign w:val="center"/>
          </w:tcPr>
          <w:p w14:paraId="0B4DF26B" w14:textId="77777777" w:rsidR="000540C4" w:rsidRPr="00AC0C0E" w:rsidRDefault="000540C4" w:rsidP="00D355FE">
            <w:pPr>
              <w:jc w:val="center"/>
              <w:rPr>
                <w:spacing w:val="-20"/>
                <w:sz w:val="20"/>
                <w:szCs w:val="20"/>
              </w:rPr>
            </w:pPr>
            <w:r w:rsidRPr="00AC0C0E">
              <w:rPr>
                <w:spacing w:val="-20"/>
                <w:sz w:val="20"/>
                <w:szCs w:val="20"/>
              </w:rPr>
              <w:t xml:space="preserve">GO </w:t>
            </w:r>
          </w:p>
        </w:tc>
        <w:tc>
          <w:tcPr>
            <w:tcW w:w="233" w:type="pct"/>
            <w:tcBorders>
              <w:top w:val="single" w:sz="6" w:space="0" w:color="auto"/>
              <w:left w:val="single" w:sz="6" w:space="0" w:color="auto"/>
              <w:bottom w:val="single" w:sz="6" w:space="0" w:color="auto"/>
              <w:right w:val="single" w:sz="6" w:space="0" w:color="auto"/>
            </w:tcBorders>
            <w:vAlign w:val="center"/>
          </w:tcPr>
          <w:p w14:paraId="4859ABAB"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331B8CD3" w14:textId="77777777" w:rsidR="000540C4" w:rsidRPr="00AC0C0E" w:rsidRDefault="000540C4" w:rsidP="00D355FE">
            <w:pPr>
              <w:jc w:val="center"/>
              <w:rPr>
                <w:spacing w:val="-20"/>
                <w:sz w:val="20"/>
                <w:szCs w:val="20"/>
              </w:rPr>
            </w:pPr>
            <w:r w:rsidRPr="00AC0C0E">
              <w:rPr>
                <w:spacing w:val="-20"/>
                <w:sz w:val="20"/>
                <w:szCs w:val="20"/>
              </w:rPr>
              <w:t>5,60</w:t>
            </w:r>
          </w:p>
        </w:tc>
        <w:tc>
          <w:tcPr>
            <w:tcW w:w="334" w:type="pct"/>
            <w:tcBorders>
              <w:top w:val="single" w:sz="6" w:space="0" w:color="auto"/>
              <w:left w:val="single" w:sz="6" w:space="0" w:color="auto"/>
              <w:bottom w:val="single" w:sz="6" w:space="0" w:color="auto"/>
              <w:right w:val="single" w:sz="6" w:space="0" w:color="auto"/>
            </w:tcBorders>
            <w:vAlign w:val="center"/>
          </w:tcPr>
          <w:p w14:paraId="42F63BFD" w14:textId="77777777" w:rsidR="000540C4" w:rsidRPr="00AC0C0E" w:rsidRDefault="000540C4" w:rsidP="00D355FE">
            <w:pPr>
              <w:jc w:val="center"/>
              <w:rPr>
                <w:spacing w:val="-20"/>
                <w:sz w:val="20"/>
                <w:szCs w:val="20"/>
              </w:rPr>
            </w:pPr>
            <w:r w:rsidRPr="00AC0C0E">
              <w:rPr>
                <w:spacing w:val="-20"/>
                <w:sz w:val="20"/>
                <w:szCs w:val="20"/>
              </w:rPr>
              <w:t>6,10</w:t>
            </w:r>
          </w:p>
        </w:tc>
        <w:tc>
          <w:tcPr>
            <w:tcW w:w="284" w:type="pct"/>
            <w:tcBorders>
              <w:top w:val="single" w:sz="6" w:space="0" w:color="auto"/>
              <w:left w:val="single" w:sz="6" w:space="0" w:color="auto"/>
              <w:bottom w:val="single" w:sz="6" w:space="0" w:color="auto"/>
              <w:right w:val="single" w:sz="6" w:space="0" w:color="auto"/>
            </w:tcBorders>
            <w:vAlign w:val="center"/>
          </w:tcPr>
          <w:p w14:paraId="7B6841BB" w14:textId="77777777" w:rsidR="000540C4" w:rsidRPr="00AC0C0E" w:rsidRDefault="000540C4" w:rsidP="00D355FE">
            <w:pPr>
              <w:jc w:val="center"/>
              <w:rPr>
                <w:spacing w:val="-20"/>
                <w:sz w:val="20"/>
                <w:szCs w:val="20"/>
              </w:rPr>
            </w:pPr>
            <w:r w:rsidRPr="00AC0C0E">
              <w:rPr>
                <w:spacing w:val="-20"/>
                <w:sz w:val="20"/>
                <w:szCs w:val="20"/>
              </w:rPr>
              <w:t>12,49</w:t>
            </w:r>
          </w:p>
        </w:tc>
        <w:tc>
          <w:tcPr>
            <w:tcW w:w="182" w:type="pct"/>
            <w:tcBorders>
              <w:top w:val="single" w:sz="6" w:space="0" w:color="auto"/>
              <w:left w:val="single" w:sz="6" w:space="0" w:color="auto"/>
              <w:bottom w:val="single" w:sz="6" w:space="0" w:color="auto"/>
              <w:right w:val="single" w:sz="6" w:space="0" w:color="auto"/>
            </w:tcBorders>
            <w:vAlign w:val="center"/>
          </w:tcPr>
          <w:p w14:paraId="69AEA78E"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6C5EDFE7" w14:textId="77777777" w:rsidR="000540C4" w:rsidRPr="00AC0C0E" w:rsidRDefault="000540C4" w:rsidP="00D355FE">
            <w:pPr>
              <w:jc w:val="center"/>
              <w:rPr>
                <w:spacing w:val="-20"/>
                <w:sz w:val="20"/>
                <w:szCs w:val="20"/>
              </w:rPr>
            </w:pPr>
            <w:r w:rsidRPr="00AC0C0E">
              <w:rPr>
                <w:spacing w:val="-20"/>
                <w:sz w:val="20"/>
                <w:szCs w:val="20"/>
              </w:rPr>
              <w:t>24,19</w:t>
            </w:r>
          </w:p>
        </w:tc>
        <w:tc>
          <w:tcPr>
            <w:tcW w:w="162" w:type="pct"/>
            <w:tcBorders>
              <w:top w:val="single" w:sz="6" w:space="0" w:color="auto"/>
              <w:left w:val="single" w:sz="6" w:space="0" w:color="auto"/>
              <w:bottom w:val="single" w:sz="6" w:space="0" w:color="auto"/>
              <w:right w:val="single" w:sz="6" w:space="0" w:color="auto"/>
            </w:tcBorders>
            <w:vAlign w:val="center"/>
          </w:tcPr>
          <w:p w14:paraId="0EC0A1A6" w14:textId="77777777" w:rsidR="000540C4" w:rsidRPr="00AC0C0E" w:rsidRDefault="000540C4" w:rsidP="00D355FE">
            <w:pPr>
              <w:jc w:val="center"/>
              <w:rPr>
                <w:spacing w:val="-20"/>
                <w:sz w:val="20"/>
                <w:szCs w:val="20"/>
              </w:rPr>
            </w:pPr>
            <w:r w:rsidRPr="00AC0C0E">
              <w:rPr>
                <w:spacing w:val="-20"/>
                <w:sz w:val="20"/>
                <w:szCs w:val="20"/>
              </w:rPr>
              <w:t>1</w:t>
            </w:r>
          </w:p>
        </w:tc>
        <w:tc>
          <w:tcPr>
            <w:tcW w:w="182" w:type="pct"/>
            <w:tcBorders>
              <w:top w:val="single" w:sz="6" w:space="0" w:color="auto"/>
              <w:left w:val="single" w:sz="6" w:space="0" w:color="auto"/>
              <w:bottom w:val="single" w:sz="6" w:space="0" w:color="auto"/>
              <w:right w:val="single" w:sz="6" w:space="0" w:color="auto"/>
            </w:tcBorders>
            <w:vAlign w:val="center"/>
          </w:tcPr>
          <w:p w14:paraId="0F06132E" w14:textId="77777777" w:rsidR="000540C4" w:rsidRPr="00AC0C0E" w:rsidRDefault="000540C4" w:rsidP="00D355FE">
            <w:pPr>
              <w:jc w:val="center"/>
              <w:rPr>
                <w:spacing w:val="-20"/>
                <w:sz w:val="20"/>
                <w:szCs w:val="20"/>
              </w:rPr>
            </w:pPr>
            <w:r w:rsidRPr="00AC0C0E">
              <w:rPr>
                <w:spacing w:val="-20"/>
                <w:sz w:val="20"/>
                <w:szCs w:val="20"/>
              </w:rPr>
              <w:t>0,80</w:t>
            </w:r>
          </w:p>
        </w:tc>
        <w:tc>
          <w:tcPr>
            <w:tcW w:w="366" w:type="pct"/>
            <w:tcBorders>
              <w:top w:val="single" w:sz="6" w:space="0" w:color="auto"/>
              <w:left w:val="single" w:sz="6" w:space="0" w:color="auto"/>
              <w:bottom w:val="single" w:sz="6" w:space="0" w:color="auto"/>
              <w:right w:val="single" w:sz="6" w:space="0" w:color="auto"/>
            </w:tcBorders>
            <w:vAlign w:val="center"/>
          </w:tcPr>
          <w:p w14:paraId="771A9630" w14:textId="77777777" w:rsidR="000540C4" w:rsidRPr="00AC0C0E" w:rsidRDefault="000540C4" w:rsidP="00D355FE">
            <w:pPr>
              <w:jc w:val="center"/>
              <w:rPr>
                <w:spacing w:val="-20"/>
                <w:sz w:val="20"/>
                <w:szCs w:val="20"/>
              </w:rPr>
            </w:pPr>
            <w:r w:rsidRPr="00AC0C0E">
              <w:rPr>
                <w:spacing w:val="-20"/>
                <w:sz w:val="20"/>
                <w:szCs w:val="20"/>
              </w:rPr>
              <w:t>6960</w:t>
            </w:r>
          </w:p>
        </w:tc>
        <w:tc>
          <w:tcPr>
            <w:tcW w:w="162" w:type="pct"/>
            <w:tcBorders>
              <w:top w:val="single" w:sz="6" w:space="0" w:color="auto"/>
              <w:left w:val="single" w:sz="6" w:space="0" w:color="auto"/>
              <w:bottom w:val="single" w:sz="6" w:space="0" w:color="auto"/>
              <w:right w:val="single" w:sz="6" w:space="0" w:color="auto"/>
            </w:tcBorders>
            <w:vAlign w:val="center"/>
          </w:tcPr>
          <w:p w14:paraId="52009E68" w14:textId="77777777" w:rsidR="000540C4" w:rsidRPr="00AC0C0E" w:rsidRDefault="000540C4" w:rsidP="00D355FE">
            <w:pPr>
              <w:jc w:val="center"/>
              <w:rPr>
                <w:spacing w:val="-20"/>
                <w:sz w:val="20"/>
                <w:szCs w:val="20"/>
              </w:rPr>
            </w:pPr>
            <w:r w:rsidRPr="00AC0C0E">
              <w:rPr>
                <w:spacing w:val="-20"/>
                <w:sz w:val="20"/>
                <w:szCs w:val="20"/>
              </w:rPr>
              <w:t>0</w:t>
            </w:r>
          </w:p>
        </w:tc>
        <w:tc>
          <w:tcPr>
            <w:tcW w:w="205" w:type="pct"/>
            <w:tcBorders>
              <w:top w:val="single" w:sz="6" w:space="0" w:color="auto"/>
              <w:left w:val="single" w:sz="6" w:space="0" w:color="auto"/>
              <w:bottom w:val="single" w:sz="6" w:space="0" w:color="auto"/>
              <w:right w:val="single" w:sz="6" w:space="0" w:color="auto"/>
            </w:tcBorders>
            <w:vAlign w:val="center"/>
          </w:tcPr>
          <w:p w14:paraId="7CC9D611" w14:textId="77777777" w:rsidR="000540C4" w:rsidRPr="00AC0C0E" w:rsidRDefault="000540C4" w:rsidP="00D355FE">
            <w:pPr>
              <w:jc w:val="center"/>
              <w:rPr>
                <w:spacing w:val="-20"/>
                <w:sz w:val="20"/>
                <w:szCs w:val="20"/>
              </w:rPr>
            </w:pPr>
            <w:r w:rsidRPr="00AC0C0E">
              <w:rPr>
                <w:spacing w:val="-20"/>
                <w:sz w:val="20"/>
                <w:szCs w:val="20"/>
              </w:rPr>
              <w:t>288</w:t>
            </w:r>
          </w:p>
        </w:tc>
        <w:tc>
          <w:tcPr>
            <w:tcW w:w="264" w:type="pct"/>
            <w:tcBorders>
              <w:top w:val="single" w:sz="6" w:space="0" w:color="auto"/>
              <w:left w:val="single" w:sz="6" w:space="0" w:color="auto"/>
              <w:bottom w:val="single" w:sz="6" w:space="0" w:color="auto"/>
              <w:right w:val="single" w:sz="6" w:space="0" w:color="auto"/>
            </w:tcBorders>
            <w:vAlign w:val="center"/>
          </w:tcPr>
          <w:p w14:paraId="662645A8" w14:textId="77777777" w:rsidR="000540C4" w:rsidRPr="00AC0C0E" w:rsidRDefault="000540C4" w:rsidP="00D355FE">
            <w:pPr>
              <w:jc w:val="center"/>
              <w:rPr>
                <w:spacing w:val="-20"/>
                <w:sz w:val="20"/>
                <w:szCs w:val="20"/>
              </w:rPr>
            </w:pPr>
            <w:r w:rsidRPr="00AC0C0E">
              <w:rPr>
                <w:spacing w:val="-20"/>
                <w:sz w:val="20"/>
                <w:szCs w:val="20"/>
              </w:rPr>
              <w:t>86</w:t>
            </w:r>
          </w:p>
        </w:tc>
        <w:tc>
          <w:tcPr>
            <w:tcW w:w="205" w:type="pct"/>
            <w:tcBorders>
              <w:top w:val="single" w:sz="6" w:space="0" w:color="auto"/>
              <w:left w:val="single" w:sz="6" w:space="0" w:color="auto"/>
              <w:bottom w:val="single" w:sz="6" w:space="0" w:color="auto"/>
              <w:right w:val="single" w:sz="6" w:space="0" w:color="auto"/>
            </w:tcBorders>
            <w:vAlign w:val="center"/>
          </w:tcPr>
          <w:p w14:paraId="654B250E" w14:textId="77777777" w:rsidR="000540C4" w:rsidRPr="00AC0C0E" w:rsidRDefault="000540C4" w:rsidP="00D355FE">
            <w:pPr>
              <w:jc w:val="center"/>
              <w:rPr>
                <w:spacing w:val="-20"/>
                <w:sz w:val="20"/>
                <w:szCs w:val="20"/>
              </w:rPr>
            </w:pPr>
            <w:r w:rsidRPr="00AC0C0E">
              <w:rPr>
                <w:spacing w:val="-20"/>
                <w:sz w:val="20"/>
                <w:szCs w:val="20"/>
              </w:rPr>
              <w:t>3,6</w:t>
            </w:r>
          </w:p>
        </w:tc>
        <w:tc>
          <w:tcPr>
            <w:tcW w:w="192" w:type="pct"/>
            <w:tcBorders>
              <w:top w:val="single" w:sz="6" w:space="0" w:color="auto"/>
              <w:left w:val="single" w:sz="6" w:space="0" w:color="auto"/>
              <w:bottom w:val="single" w:sz="6" w:space="0" w:color="auto"/>
              <w:right w:val="single" w:sz="6" w:space="0" w:color="auto"/>
            </w:tcBorders>
            <w:vAlign w:val="center"/>
          </w:tcPr>
          <w:p w14:paraId="0ED980ED" w14:textId="77777777" w:rsidR="000540C4" w:rsidRPr="00AC0C0E" w:rsidRDefault="000540C4" w:rsidP="00D355FE">
            <w:pPr>
              <w:jc w:val="center"/>
              <w:rPr>
                <w:spacing w:val="-20"/>
                <w:sz w:val="20"/>
                <w:szCs w:val="20"/>
              </w:rPr>
            </w:pPr>
            <w:r w:rsidRPr="00AC0C0E">
              <w:rPr>
                <w:spacing w:val="-20"/>
                <w:sz w:val="20"/>
                <w:szCs w:val="20"/>
              </w:rPr>
              <w:t>104</w:t>
            </w:r>
          </w:p>
        </w:tc>
        <w:tc>
          <w:tcPr>
            <w:tcW w:w="191" w:type="pct"/>
            <w:tcBorders>
              <w:top w:val="single" w:sz="6" w:space="0" w:color="auto"/>
              <w:left w:val="single" w:sz="6" w:space="0" w:color="auto"/>
              <w:bottom w:val="single" w:sz="6" w:space="0" w:color="auto"/>
              <w:right w:val="single" w:sz="6" w:space="0" w:color="auto"/>
            </w:tcBorders>
            <w:vAlign w:val="center"/>
          </w:tcPr>
          <w:p w14:paraId="4933BAB8" w14:textId="77777777" w:rsidR="000540C4" w:rsidRPr="00AC0C0E" w:rsidRDefault="000540C4" w:rsidP="00D355FE">
            <w:pPr>
              <w:jc w:val="center"/>
              <w:rPr>
                <w:spacing w:val="-20"/>
                <w:sz w:val="20"/>
                <w:szCs w:val="20"/>
              </w:rPr>
            </w:pPr>
            <w:r w:rsidRPr="00AC0C0E">
              <w:rPr>
                <w:spacing w:val="-20"/>
                <w:sz w:val="20"/>
                <w:szCs w:val="20"/>
              </w:rPr>
              <w:t>3,3</w:t>
            </w:r>
          </w:p>
        </w:tc>
        <w:tc>
          <w:tcPr>
            <w:tcW w:w="233" w:type="pct"/>
            <w:tcBorders>
              <w:top w:val="single" w:sz="6" w:space="0" w:color="auto"/>
              <w:left w:val="single" w:sz="6" w:space="0" w:color="auto"/>
              <w:bottom w:val="single" w:sz="6" w:space="0" w:color="auto"/>
              <w:right w:val="single" w:sz="6" w:space="0" w:color="auto"/>
            </w:tcBorders>
            <w:vAlign w:val="center"/>
          </w:tcPr>
          <w:p w14:paraId="608F0EA4"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6B3195B3" w14:textId="77777777" w:rsidR="000540C4" w:rsidRPr="00AC0C0E" w:rsidRDefault="000540C4" w:rsidP="00D355FE">
            <w:pPr>
              <w:jc w:val="center"/>
              <w:rPr>
                <w:spacing w:val="-20"/>
                <w:sz w:val="20"/>
                <w:szCs w:val="20"/>
              </w:rPr>
            </w:pPr>
            <w:r w:rsidRPr="00AC0C0E">
              <w:rPr>
                <w:spacing w:val="-20"/>
                <w:sz w:val="20"/>
                <w:szCs w:val="20"/>
              </w:rPr>
              <w:t>0,61</w:t>
            </w:r>
          </w:p>
        </w:tc>
        <w:tc>
          <w:tcPr>
            <w:tcW w:w="334" w:type="pct"/>
            <w:tcBorders>
              <w:top w:val="single" w:sz="6" w:space="0" w:color="auto"/>
              <w:left w:val="single" w:sz="6" w:space="0" w:color="auto"/>
              <w:bottom w:val="single" w:sz="6" w:space="0" w:color="auto"/>
              <w:right w:val="single" w:sz="12" w:space="0" w:color="auto"/>
            </w:tcBorders>
            <w:vAlign w:val="center"/>
          </w:tcPr>
          <w:p w14:paraId="6848D1FC" w14:textId="77777777" w:rsidR="000540C4" w:rsidRPr="00AC0C0E" w:rsidRDefault="000540C4" w:rsidP="00D355FE">
            <w:pPr>
              <w:jc w:val="center"/>
              <w:rPr>
                <w:spacing w:val="-20"/>
                <w:sz w:val="20"/>
                <w:szCs w:val="20"/>
              </w:rPr>
            </w:pPr>
            <w:r w:rsidRPr="00AC0C0E">
              <w:rPr>
                <w:spacing w:val="-20"/>
                <w:sz w:val="20"/>
                <w:szCs w:val="20"/>
              </w:rPr>
              <w:t>23,58</w:t>
            </w:r>
          </w:p>
        </w:tc>
      </w:tr>
      <w:tr w:rsidR="000540C4" w:rsidRPr="00AC0C0E" w14:paraId="6656556D" w14:textId="77777777" w:rsidTr="00D355FE">
        <w:trPr>
          <w:jc w:val="center"/>
        </w:trPr>
        <w:tc>
          <w:tcPr>
            <w:tcW w:w="148" w:type="pct"/>
            <w:tcBorders>
              <w:top w:val="nil"/>
              <w:left w:val="single" w:sz="12" w:space="0" w:color="auto"/>
              <w:bottom w:val="nil"/>
              <w:right w:val="single" w:sz="6" w:space="0" w:color="auto"/>
            </w:tcBorders>
            <w:vAlign w:val="center"/>
          </w:tcPr>
          <w:p w14:paraId="16C395E9" w14:textId="77777777" w:rsidR="000540C4" w:rsidRPr="00AC0C0E" w:rsidRDefault="000540C4" w:rsidP="00D355FE">
            <w:pPr>
              <w:jc w:val="center"/>
              <w:rPr>
                <w:spacing w:val="-20"/>
                <w:sz w:val="20"/>
                <w:szCs w:val="20"/>
              </w:rPr>
            </w:pPr>
          </w:p>
        </w:tc>
        <w:tc>
          <w:tcPr>
            <w:tcW w:w="369" w:type="pct"/>
            <w:tcBorders>
              <w:top w:val="single" w:sz="6" w:space="0" w:color="auto"/>
              <w:left w:val="single" w:sz="6" w:space="0" w:color="auto"/>
              <w:bottom w:val="single" w:sz="6" w:space="0" w:color="auto"/>
              <w:right w:val="single" w:sz="6" w:space="0" w:color="auto"/>
            </w:tcBorders>
            <w:vAlign w:val="center"/>
          </w:tcPr>
          <w:p w14:paraId="685ABFDE" w14:textId="77777777" w:rsidR="000540C4" w:rsidRPr="00AC0C0E" w:rsidRDefault="000540C4" w:rsidP="00D355FE">
            <w:pPr>
              <w:jc w:val="center"/>
              <w:rPr>
                <w:spacing w:val="-20"/>
                <w:sz w:val="20"/>
                <w:szCs w:val="20"/>
              </w:rPr>
            </w:pPr>
            <w:r w:rsidRPr="00AC0C0E">
              <w:rPr>
                <w:spacing w:val="-20"/>
                <w:sz w:val="20"/>
                <w:szCs w:val="20"/>
              </w:rPr>
              <w:t xml:space="preserve">DU </w:t>
            </w:r>
          </w:p>
        </w:tc>
        <w:tc>
          <w:tcPr>
            <w:tcW w:w="233" w:type="pct"/>
            <w:tcBorders>
              <w:top w:val="single" w:sz="6" w:space="0" w:color="auto"/>
              <w:left w:val="single" w:sz="6" w:space="0" w:color="auto"/>
              <w:bottom w:val="single" w:sz="6" w:space="0" w:color="auto"/>
              <w:right w:val="single" w:sz="6" w:space="0" w:color="auto"/>
            </w:tcBorders>
            <w:vAlign w:val="center"/>
          </w:tcPr>
          <w:p w14:paraId="7C7F98A3" w14:textId="77777777" w:rsidR="000540C4" w:rsidRPr="00AC0C0E" w:rsidRDefault="000540C4" w:rsidP="00D355FE">
            <w:pPr>
              <w:jc w:val="center"/>
              <w:rPr>
                <w:spacing w:val="-20"/>
                <w:sz w:val="20"/>
                <w:szCs w:val="20"/>
              </w:rPr>
            </w:pPr>
            <w:r w:rsidRPr="00AC0C0E">
              <w:rPr>
                <w:spacing w:val="-20"/>
                <w:sz w:val="20"/>
                <w:szCs w:val="20"/>
              </w:rPr>
              <w:t>15,12</w:t>
            </w:r>
          </w:p>
        </w:tc>
        <w:tc>
          <w:tcPr>
            <w:tcW w:w="334" w:type="pct"/>
            <w:tcBorders>
              <w:top w:val="single" w:sz="6" w:space="0" w:color="auto"/>
              <w:left w:val="single" w:sz="6" w:space="0" w:color="auto"/>
              <w:bottom w:val="single" w:sz="6" w:space="0" w:color="auto"/>
              <w:right w:val="single" w:sz="6" w:space="0" w:color="auto"/>
            </w:tcBorders>
            <w:vAlign w:val="center"/>
          </w:tcPr>
          <w:p w14:paraId="460FA21F" w14:textId="77777777" w:rsidR="000540C4" w:rsidRPr="00AC0C0E" w:rsidRDefault="000540C4" w:rsidP="00D355FE">
            <w:pPr>
              <w:jc w:val="center"/>
              <w:rPr>
                <w:spacing w:val="-20"/>
                <w:sz w:val="20"/>
                <w:szCs w:val="20"/>
              </w:rPr>
            </w:pPr>
            <w:r w:rsidRPr="00AC0C0E">
              <w:rPr>
                <w:spacing w:val="-20"/>
                <w:sz w:val="20"/>
                <w:szCs w:val="20"/>
              </w:rPr>
              <w:t>49,83</w:t>
            </w:r>
          </w:p>
        </w:tc>
        <w:tc>
          <w:tcPr>
            <w:tcW w:w="334" w:type="pct"/>
            <w:tcBorders>
              <w:top w:val="single" w:sz="6" w:space="0" w:color="auto"/>
              <w:left w:val="single" w:sz="6" w:space="0" w:color="auto"/>
              <w:bottom w:val="single" w:sz="6" w:space="0" w:color="auto"/>
              <w:right w:val="single" w:sz="6" w:space="0" w:color="auto"/>
            </w:tcBorders>
            <w:vAlign w:val="center"/>
          </w:tcPr>
          <w:p w14:paraId="60CB514E" w14:textId="77777777" w:rsidR="000540C4" w:rsidRPr="00AC0C0E" w:rsidRDefault="000540C4" w:rsidP="00D355FE">
            <w:pPr>
              <w:jc w:val="center"/>
              <w:rPr>
                <w:spacing w:val="-20"/>
                <w:sz w:val="20"/>
                <w:szCs w:val="20"/>
              </w:rPr>
            </w:pPr>
            <w:r w:rsidRPr="00AC0C0E">
              <w:rPr>
                <w:spacing w:val="-20"/>
                <w:sz w:val="20"/>
                <w:szCs w:val="20"/>
              </w:rPr>
              <w:t>10,14</w:t>
            </w:r>
          </w:p>
        </w:tc>
        <w:tc>
          <w:tcPr>
            <w:tcW w:w="284" w:type="pct"/>
            <w:tcBorders>
              <w:top w:val="single" w:sz="6" w:space="0" w:color="auto"/>
              <w:left w:val="single" w:sz="6" w:space="0" w:color="auto"/>
              <w:bottom w:val="single" w:sz="6" w:space="0" w:color="auto"/>
              <w:right w:val="single" w:sz="6" w:space="0" w:color="auto"/>
            </w:tcBorders>
            <w:vAlign w:val="center"/>
          </w:tcPr>
          <w:p w14:paraId="72FB1990" w14:textId="77777777" w:rsidR="000540C4" w:rsidRPr="00AC0C0E" w:rsidRDefault="000540C4" w:rsidP="00D355FE">
            <w:pPr>
              <w:jc w:val="center"/>
              <w:rPr>
                <w:spacing w:val="-20"/>
                <w:sz w:val="20"/>
                <w:szCs w:val="20"/>
              </w:rPr>
            </w:pPr>
            <w:r w:rsidRPr="00AC0C0E">
              <w:rPr>
                <w:spacing w:val="-20"/>
                <w:sz w:val="20"/>
                <w:szCs w:val="20"/>
              </w:rPr>
              <w:t>-</w:t>
            </w:r>
          </w:p>
        </w:tc>
        <w:tc>
          <w:tcPr>
            <w:tcW w:w="182" w:type="pct"/>
            <w:tcBorders>
              <w:top w:val="single" w:sz="6" w:space="0" w:color="auto"/>
              <w:left w:val="single" w:sz="6" w:space="0" w:color="auto"/>
              <w:bottom w:val="single" w:sz="6" w:space="0" w:color="auto"/>
              <w:right w:val="single" w:sz="6" w:space="0" w:color="auto"/>
            </w:tcBorders>
            <w:vAlign w:val="center"/>
          </w:tcPr>
          <w:p w14:paraId="2610AFA9"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692FB418" w14:textId="77777777" w:rsidR="000540C4" w:rsidRPr="00AC0C0E" w:rsidRDefault="000540C4" w:rsidP="00D355FE">
            <w:pPr>
              <w:jc w:val="center"/>
              <w:rPr>
                <w:spacing w:val="-20"/>
                <w:sz w:val="20"/>
                <w:szCs w:val="20"/>
              </w:rPr>
            </w:pPr>
            <w:r w:rsidRPr="00AC0C0E">
              <w:rPr>
                <w:spacing w:val="-20"/>
                <w:sz w:val="20"/>
                <w:szCs w:val="20"/>
              </w:rPr>
              <w:t>75,09</w:t>
            </w:r>
          </w:p>
        </w:tc>
        <w:tc>
          <w:tcPr>
            <w:tcW w:w="162" w:type="pct"/>
            <w:tcBorders>
              <w:top w:val="single" w:sz="6" w:space="0" w:color="auto"/>
              <w:left w:val="single" w:sz="6" w:space="0" w:color="auto"/>
              <w:bottom w:val="single" w:sz="6" w:space="0" w:color="auto"/>
              <w:right w:val="single" w:sz="6" w:space="0" w:color="auto"/>
            </w:tcBorders>
            <w:vAlign w:val="center"/>
          </w:tcPr>
          <w:p w14:paraId="661CE46B" w14:textId="77777777" w:rsidR="000540C4" w:rsidRPr="00AC0C0E" w:rsidRDefault="000540C4" w:rsidP="00D355FE">
            <w:pPr>
              <w:jc w:val="center"/>
              <w:rPr>
                <w:spacing w:val="-20"/>
                <w:sz w:val="20"/>
                <w:szCs w:val="20"/>
              </w:rPr>
            </w:pPr>
            <w:r w:rsidRPr="00AC0C0E">
              <w:rPr>
                <w:spacing w:val="-20"/>
                <w:sz w:val="20"/>
                <w:szCs w:val="20"/>
              </w:rPr>
              <w:t>2</w:t>
            </w:r>
          </w:p>
        </w:tc>
        <w:tc>
          <w:tcPr>
            <w:tcW w:w="182" w:type="pct"/>
            <w:tcBorders>
              <w:top w:val="single" w:sz="6" w:space="0" w:color="auto"/>
              <w:left w:val="single" w:sz="6" w:space="0" w:color="auto"/>
              <w:bottom w:val="single" w:sz="6" w:space="0" w:color="auto"/>
              <w:right w:val="single" w:sz="6" w:space="0" w:color="auto"/>
            </w:tcBorders>
            <w:vAlign w:val="center"/>
          </w:tcPr>
          <w:p w14:paraId="7D73C5B1" w14:textId="77777777" w:rsidR="000540C4" w:rsidRPr="00AC0C0E" w:rsidRDefault="000540C4" w:rsidP="00D355FE">
            <w:pPr>
              <w:jc w:val="center"/>
              <w:rPr>
                <w:spacing w:val="-20"/>
                <w:sz w:val="20"/>
                <w:szCs w:val="20"/>
              </w:rPr>
            </w:pPr>
            <w:r w:rsidRPr="00AC0C0E">
              <w:rPr>
                <w:spacing w:val="-20"/>
                <w:sz w:val="20"/>
                <w:szCs w:val="20"/>
              </w:rPr>
              <w:t>0,91</w:t>
            </w:r>
          </w:p>
        </w:tc>
        <w:tc>
          <w:tcPr>
            <w:tcW w:w="366" w:type="pct"/>
            <w:tcBorders>
              <w:top w:val="single" w:sz="6" w:space="0" w:color="auto"/>
              <w:left w:val="single" w:sz="6" w:space="0" w:color="auto"/>
              <w:bottom w:val="single" w:sz="6" w:space="0" w:color="auto"/>
              <w:right w:val="single" w:sz="6" w:space="0" w:color="auto"/>
            </w:tcBorders>
            <w:vAlign w:val="center"/>
          </w:tcPr>
          <w:p w14:paraId="5D741BEC" w14:textId="77777777" w:rsidR="000540C4" w:rsidRPr="00AC0C0E" w:rsidRDefault="000540C4" w:rsidP="00D355FE">
            <w:pPr>
              <w:jc w:val="center"/>
              <w:rPr>
                <w:spacing w:val="-20"/>
                <w:sz w:val="20"/>
                <w:szCs w:val="20"/>
              </w:rPr>
            </w:pPr>
            <w:r w:rsidRPr="00AC0C0E">
              <w:rPr>
                <w:spacing w:val="-20"/>
                <w:sz w:val="20"/>
                <w:szCs w:val="20"/>
              </w:rPr>
              <w:t>40646</w:t>
            </w:r>
          </w:p>
        </w:tc>
        <w:tc>
          <w:tcPr>
            <w:tcW w:w="162" w:type="pct"/>
            <w:tcBorders>
              <w:top w:val="single" w:sz="6" w:space="0" w:color="auto"/>
              <w:left w:val="single" w:sz="6" w:space="0" w:color="auto"/>
              <w:bottom w:val="single" w:sz="6" w:space="0" w:color="auto"/>
              <w:right w:val="single" w:sz="6" w:space="0" w:color="auto"/>
            </w:tcBorders>
            <w:vAlign w:val="center"/>
          </w:tcPr>
          <w:p w14:paraId="4A601A0E" w14:textId="77777777" w:rsidR="000540C4" w:rsidRPr="00AC0C0E" w:rsidRDefault="000540C4" w:rsidP="00D355FE">
            <w:pPr>
              <w:jc w:val="center"/>
              <w:rPr>
                <w:spacing w:val="-20"/>
                <w:sz w:val="20"/>
                <w:szCs w:val="20"/>
              </w:rPr>
            </w:pPr>
            <w:r w:rsidRPr="00AC0C0E">
              <w:rPr>
                <w:spacing w:val="-20"/>
                <w:sz w:val="20"/>
                <w:szCs w:val="20"/>
              </w:rPr>
              <w:t>3</w:t>
            </w:r>
          </w:p>
        </w:tc>
        <w:tc>
          <w:tcPr>
            <w:tcW w:w="205" w:type="pct"/>
            <w:tcBorders>
              <w:top w:val="single" w:sz="6" w:space="0" w:color="auto"/>
              <w:left w:val="single" w:sz="6" w:space="0" w:color="auto"/>
              <w:bottom w:val="single" w:sz="6" w:space="0" w:color="auto"/>
              <w:right w:val="single" w:sz="6" w:space="0" w:color="auto"/>
            </w:tcBorders>
            <w:vAlign w:val="center"/>
          </w:tcPr>
          <w:p w14:paraId="63D46573" w14:textId="77777777" w:rsidR="000540C4" w:rsidRPr="00AC0C0E" w:rsidRDefault="000540C4" w:rsidP="00D355FE">
            <w:pPr>
              <w:jc w:val="center"/>
              <w:rPr>
                <w:spacing w:val="-20"/>
                <w:sz w:val="20"/>
                <w:szCs w:val="20"/>
              </w:rPr>
            </w:pPr>
            <w:r w:rsidRPr="00AC0C0E">
              <w:rPr>
                <w:spacing w:val="-20"/>
                <w:sz w:val="20"/>
                <w:szCs w:val="20"/>
              </w:rPr>
              <w:t>541</w:t>
            </w:r>
          </w:p>
        </w:tc>
        <w:tc>
          <w:tcPr>
            <w:tcW w:w="264" w:type="pct"/>
            <w:tcBorders>
              <w:top w:val="single" w:sz="6" w:space="0" w:color="auto"/>
              <w:left w:val="single" w:sz="6" w:space="0" w:color="auto"/>
              <w:bottom w:val="single" w:sz="6" w:space="0" w:color="auto"/>
              <w:right w:val="single" w:sz="6" w:space="0" w:color="auto"/>
            </w:tcBorders>
            <w:vAlign w:val="center"/>
          </w:tcPr>
          <w:p w14:paraId="6644C8DD" w14:textId="77777777" w:rsidR="000540C4" w:rsidRPr="00AC0C0E" w:rsidRDefault="000540C4" w:rsidP="00D355FE">
            <w:pPr>
              <w:jc w:val="center"/>
              <w:rPr>
                <w:spacing w:val="-20"/>
                <w:sz w:val="20"/>
                <w:szCs w:val="20"/>
              </w:rPr>
            </w:pPr>
            <w:r w:rsidRPr="00AC0C0E">
              <w:rPr>
                <w:spacing w:val="-20"/>
                <w:sz w:val="20"/>
                <w:szCs w:val="20"/>
              </w:rPr>
              <w:t>1086</w:t>
            </w:r>
          </w:p>
        </w:tc>
        <w:tc>
          <w:tcPr>
            <w:tcW w:w="205" w:type="pct"/>
            <w:tcBorders>
              <w:top w:val="single" w:sz="6" w:space="0" w:color="auto"/>
              <w:left w:val="single" w:sz="6" w:space="0" w:color="auto"/>
              <w:bottom w:val="single" w:sz="6" w:space="0" w:color="auto"/>
              <w:right w:val="single" w:sz="6" w:space="0" w:color="auto"/>
            </w:tcBorders>
            <w:vAlign w:val="center"/>
          </w:tcPr>
          <w:p w14:paraId="77DAA930" w14:textId="77777777" w:rsidR="000540C4" w:rsidRPr="00AC0C0E" w:rsidRDefault="000540C4" w:rsidP="00D355FE">
            <w:pPr>
              <w:jc w:val="center"/>
              <w:rPr>
                <w:spacing w:val="-20"/>
                <w:sz w:val="20"/>
                <w:szCs w:val="20"/>
              </w:rPr>
            </w:pPr>
            <w:r w:rsidRPr="00AC0C0E">
              <w:rPr>
                <w:spacing w:val="-20"/>
                <w:sz w:val="20"/>
                <w:szCs w:val="20"/>
              </w:rPr>
              <w:t>14,5</w:t>
            </w:r>
          </w:p>
        </w:tc>
        <w:tc>
          <w:tcPr>
            <w:tcW w:w="192" w:type="pct"/>
            <w:tcBorders>
              <w:top w:val="single" w:sz="6" w:space="0" w:color="auto"/>
              <w:left w:val="single" w:sz="6" w:space="0" w:color="auto"/>
              <w:bottom w:val="single" w:sz="6" w:space="0" w:color="auto"/>
              <w:right w:val="single" w:sz="6" w:space="0" w:color="auto"/>
            </w:tcBorders>
            <w:vAlign w:val="center"/>
          </w:tcPr>
          <w:p w14:paraId="1A998DA7" w14:textId="77777777" w:rsidR="000540C4" w:rsidRPr="00AC0C0E" w:rsidRDefault="000540C4" w:rsidP="00D355FE">
            <w:pPr>
              <w:jc w:val="center"/>
              <w:rPr>
                <w:spacing w:val="-20"/>
                <w:sz w:val="20"/>
                <w:szCs w:val="20"/>
              </w:rPr>
            </w:pPr>
            <w:r w:rsidRPr="00AC0C0E">
              <w:rPr>
                <w:spacing w:val="-20"/>
                <w:sz w:val="20"/>
                <w:szCs w:val="20"/>
              </w:rPr>
              <w:t>54</w:t>
            </w:r>
          </w:p>
        </w:tc>
        <w:tc>
          <w:tcPr>
            <w:tcW w:w="191" w:type="pct"/>
            <w:tcBorders>
              <w:top w:val="single" w:sz="6" w:space="0" w:color="auto"/>
              <w:left w:val="single" w:sz="6" w:space="0" w:color="auto"/>
              <w:bottom w:val="single" w:sz="6" w:space="0" w:color="auto"/>
              <w:right w:val="single" w:sz="6" w:space="0" w:color="auto"/>
            </w:tcBorders>
            <w:vAlign w:val="center"/>
          </w:tcPr>
          <w:p w14:paraId="0FDBF2D9" w14:textId="77777777" w:rsidR="000540C4" w:rsidRPr="00AC0C0E" w:rsidRDefault="000540C4" w:rsidP="00D355FE">
            <w:pPr>
              <w:jc w:val="center"/>
              <w:rPr>
                <w:spacing w:val="-20"/>
                <w:sz w:val="20"/>
                <w:szCs w:val="20"/>
              </w:rPr>
            </w:pPr>
            <w:r w:rsidRPr="00AC0C0E">
              <w:rPr>
                <w:spacing w:val="-20"/>
                <w:sz w:val="20"/>
                <w:szCs w:val="20"/>
              </w:rPr>
              <w:t>1,9</w:t>
            </w:r>
          </w:p>
        </w:tc>
        <w:tc>
          <w:tcPr>
            <w:tcW w:w="233" w:type="pct"/>
            <w:tcBorders>
              <w:top w:val="single" w:sz="6" w:space="0" w:color="auto"/>
              <w:left w:val="single" w:sz="6" w:space="0" w:color="auto"/>
              <w:bottom w:val="single" w:sz="6" w:space="0" w:color="auto"/>
              <w:right w:val="single" w:sz="6" w:space="0" w:color="auto"/>
            </w:tcBorders>
            <w:vAlign w:val="center"/>
          </w:tcPr>
          <w:p w14:paraId="040024A2"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148A1E5D"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12" w:space="0" w:color="auto"/>
            </w:tcBorders>
            <w:vAlign w:val="center"/>
          </w:tcPr>
          <w:p w14:paraId="11BBA284" w14:textId="77777777" w:rsidR="000540C4" w:rsidRPr="00AC0C0E" w:rsidRDefault="000540C4" w:rsidP="00D355FE">
            <w:pPr>
              <w:jc w:val="center"/>
              <w:rPr>
                <w:spacing w:val="-20"/>
                <w:sz w:val="20"/>
                <w:szCs w:val="20"/>
              </w:rPr>
            </w:pPr>
            <w:r w:rsidRPr="00AC0C0E">
              <w:rPr>
                <w:spacing w:val="-20"/>
                <w:sz w:val="20"/>
                <w:szCs w:val="20"/>
              </w:rPr>
              <w:t>75,09</w:t>
            </w:r>
          </w:p>
        </w:tc>
      </w:tr>
      <w:tr w:rsidR="000540C4" w:rsidRPr="00AC0C0E" w14:paraId="7182907D" w14:textId="77777777" w:rsidTr="00D355FE">
        <w:trPr>
          <w:jc w:val="center"/>
        </w:trPr>
        <w:tc>
          <w:tcPr>
            <w:tcW w:w="148" w:type="pct"/>
            <w:tcBorders>
              <w:top w:val="nil"/>
              <w:left w:val="single" w:sz="12" w:space="0" w:color="auto"/>
              <w:bottom w:val="nil"/>
              <w:right w:val="single" w:sz="6" w:space="0" w:color="auto"/>
            </w:tcBorders>
            <w:vAlign w:val="center"/>
          </w:tcPr>
          <w:p w14:paraId="19182EA3" w14:textId="77777777" w:rsidR="000540C4" w:rsidRPr="00AC0C0E" w:rsidRDefault="000540C4" w:rsidP="00D355FE">
            <w:pPr>
              <w:jc w:val="center"/>
              <w:rPr>
                <w:spacing w:val="-20"/>
                <w:sz w:val="20"/>
                <w:szCs w:val="20"/>
              </w:rPr>
            </w:pPr>
          </w:p>
        </w:tc>
        <w:tc>
          <w:tcPr>
            <w:tcW w:w="369" w:type="pct"/>
            <w:tcBorders>
              <w:top w:val="single" w:sz="6" w:space="0" w:color="auto"/>
              <w:left w:val="single" w:sz="6" w:space="0" w:color="auto"/>
              <w:bottom w:val="single" w:sz="6" w:space="0" w:color="auto"/>
              <w:right w:val="single" w:sz="6" w:space="0" w:color="auto"/>
            </w:tcBorders>
            <w:vAlign w:val="center"/>
          </w:tcPr>
          <w:p w14:paraId="4FC1D63E" w14:textId="77777777" w:rsidR="000540C4" w:rsidRPr="00AC0C0E" w:rsidRDefault="000540C4" w:rsidP="00D355FE">
            <w:pPr>
              <w:jc w:val="center"/>
              <w:rPr>
                <w:spacing w:val="-20"/>
                <w:sz w:val="20"/>
                <w:szCs w:val="20"/>
              </w:rPr>
            </w:pPr>
            <w:r w:rsidRPr="00AC0C0E">
              <w:rPr>
                <w:spacing w:val="-20"/>
                <w:sz w:val="20"/>
                <w:szCs w:val="20"/>
              </w:rPr>
              <w:t xml:space="preserve">DT </w:t>
            </w:r>
          </w:p>
        </w:tc>
        <w:tc>
          <w:tcPr>
            <w:tcW w:w="233" w:type="pct"/>
            <w:tcBorders>
              <w:top w:val="single" w:sz="6" w:space="0" w:color="auto"/>
              <w:left w:val="single" w:sz="6" w:space="0" w:color="auto"/>
              <w:bottom w:val="single" w:sz="6" w:space="0" w:color="auto"/>
              <w:right w:val="single" w:sz="6" w:space="0" w:color="auto"/>
            </w:tcBorders>
            <w:vAlign w:val="center"/>
          </w:tcPr>
          <w:p w14:paraId="5A44D6BF"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1DEF4F81" w14:textId="77777777" w:rsidR="000540C4" w:rsidRPr="00AC0C0E" w:rsidRDefault="000540C4" w:rsidP="00D355FE">
            <w:pPr>
              <w:jc w:val="center"/>
              <w:rPr>
                <w:spacing w:val="-20"/>
                <w:sz w:val="20"/>
                <w:szCs w:val="20"/>
              </w:rPr>
            </w:pPr>
            <w:r w:rsidRPr="00AC0C0E">
              <w:rPr>
                <w:spacing w:val="-20"/>
                <w:sz w:val="20"/>
                <w:szCs w:val="20"/>
              </w:rPr>
              <w:t>4,56</w:t>
            </w:r>
          </w:p>
        </w:tc>
        <w:tc>
          <w:tcPr>
            <w:tcW w:w="334" w:type="pct"/>
            <w:tcBorders>
              <w:top w:val="single" w:sz="6" w:space="0" w:color="auto"/>
              <w:left w:val="single" w:sz="6" w:space="0" w:color="auto"/>
              <w:bottom w:val="single" w:sz="6" w:space="0" w:color="auto"/>
              <w:right w:val="single" w:sz="6" w:space="0" w:color="auto"/>
            </w:tcBorders>
            <w:vAlign w:val="center"/>
          </w:tcPr>
          <w:p w14:paraId="00C9D3D8" w14:textId="77777777" w:rsidR="000540C4" w:rsidRPr="00AC0C0E" w:rsidRDefault="000540C4" w:rsidP="00D355FE">
            <w:pPr>
              <w:jc w:val="center"/>
              <w:rPr>
                <w:spacing w:val="-20"/>
                <w:sz w:val="20"/>
                <w:szCs w:val="20"/>
              </w:rPr>
            </w:pPr>
            <w:r w:rsidRPr="00AC0C0E">
              <w:rPr>
                <w:spacing w:val="-20"/>
                <w:sz w:val="20"/>
                <w:szCs w:val="20"/>
              </w:rPr>
              <w:t>29,40</w:t>
            </w:r>
          </w:p>
        </w:tc>
        <w:tc>
          <w:tcPr>
            <w:tcW w:w="284" w:type="pct"/>
            <w:tcBorders>
              <w:top w:val="single" w:sz="6" w:space="0" w:color="auto"/>
              <w:left w:val="single" w:sz="6" w:space="0" w:color="auto"/>
              <w:bottom w:val="single" w:sz="6" w:space="0" w:color="auto"/>
              <w:right w:val="single" w:sz="6" w:space="0" w:color="auto"/>
            </w:tcBorders>
            <w:vAlign w:val="center"/>
          </w:tcPr>
          <w:p w14:paraId="59D0BFFD" w14:textId="77777777" w:rsidR="000540C4" w:rsidRPr="00AC0C0E" w:rsidRDefault="000540C4" w:rsidP="00D355FE">
            <w:pPr>
              <w:jc w:val="center"/>
              <w:rPr>
                <w:spacing w:val="-20"/>
                <w:sz w:val="20"/>
                <w:szCs w:val="20"/>
              </w:rPr>
            </w:pPr>
            <w:r w:rsidRPr="00AC0C0E">
              <w:rPr>
                <w:spacing w:val="-20"/>
                <w:sz w:val="20"/>
                <w:szCs w:val="20"/>
              </w:rPr>
              <w:t>11,92</w:t>
            </w:r>
          </w:p>
        </w:tc>
        <w:tc>
          <w:tcPr>
            <w:tcW w:w="182" w:type="pct"/>
            <w:tcBorders>
              <w:top w:val="single" w:sz="6" w:space="0" w:color="auto"/>
              <w:left w:val="single" w:sz="6" w:space="0" w:color="auto"/>
              <w:bottom w:val="single" w:sz="6" w:space="0" w:color="auto"/>
              <w:right w:val="single" w:sz="6" w:space="0" w:color="auto"/>
            </w:tcBorders>
            <w:vAlign w:val="center"/>
          </w:tcPr>
          <w:p w14:paraId="3862216E" w14:textId="77777777" w:rsidR="000540C4" w:rsidRPr="00AC0C0E" w:rsidRDefault="000540C4" w:rsidP="00D355FE">
            <w:pPr>
              <w:jc w:val="center"/>
              <w:rPr>
                <w:spacing w:val="-20"/>
                <w:sz w:val="20"/>
                <w:szCs w:val="20"/>
              </w:rPr>
            </w:pPr>
            <w:r w:rsidRPr="00AC0C0E">
              <w:rPr>
                <w:spacing w:val="-20"/>
                <w:sz w:val="20"/>
                <w:szCs w:val="20"/>
              </w:rPr>
              <w:t>5,43</w:t>
            </w:r>
          </w:p>
        </w:tc>
        <w:tc>
          <w:tcPr>
            <w:tcW w:w="334" w:type="pct"/>
            <w:tcBorders>
              <w:top w:val="single" w:sz="6" w:space="0" w:color="auto"/>
              <w:left w:val="single" w:sz="6" w:space="0" w:color="auto"/>
              <w:bottom w:val="single" w:sz="6" w:space="0" w:color="auto"/>
              <w:right w:val="single" w:sz="6" w:space="0" w:color="auto"/>
            </w:tcBorders>
            <w:vAlign w:val="center"/>
          </w:tcPr>
          <w:p w14:paraId="27A95A12" w14:textId="77777777" w:rsidR="000540C4" w:rsidRPr="00AC0C0E" w:rsidRDefault="000540C4" w:rsidP="00D355FE">
            <w:pPr>
              <w:jc w:val="center"/>
              <w:rPr>
                <w:spacing w:val="-20"/>
                <w:sz w:val="20"/>
                <w:szCs w:val="20"/>
              </w:rPr>
            </w:pPr>
            <w:r w:rsidRPr="00AC0C0E">
              <w:rPr>
                <w:spacing w:val="-20"/>
                <w:sz w:val="20"/>
                <w:szCs w:val="20"/>
              </w:rPr>
              <w:t>51,31</w:t>
            </w:r>
          </w:p>
        </w:tc>
        <w:tc>
          <w:tcPr>
            <w:tcW w:w="162" w:type="pct"/>
            <w:tcBorders>
              <w:top w:val="single" w:sz="6" w:space="0" w:color="auto"/>
              <w:left w:val="single" w:sz="6" w:space="0" w:color="auto"/>
              <w:bottom w:val="single" w:sz="6" w:space="0" w:color="auto"/>
              <w:right w:val="single" w:sz="6" w:space="0" w:color="auto"/>
            </w:tcBorders>
            <w:vAlign w:val="center"/>
          </w:tcPr>
          <w:p w14:paraId="26F1279A" w14:textId="77777777" w:rsidR="000540C4" w:rsidRPr="00AC0C0E" w:rsidRDefault="000540C4" w:rsidP="00D355FE">
            <w:pPr>
              <w:jc w:val="center"/>
              <w:rPr>
                <w:spacing w:val="-20"/>
                <w:sz w:val="20"/>
                <w:szCs w:val="20"/>
              </w:rPr>
            </w:pPr>
            <w:r w:rsidRPr="00AC0C0E">
              <w:rPr>
                <w:spacing w:val="-20"/>
                <w:sz w:val="20"/>
                <w:szCs w:val="20"/>
              </w:rPr>
              <w:t>1</w:t>
            </w:r>
          </w:p>
        </w:tc>
        <w:tc>
          <w:tcPr>
            <w:tcW w:w="182" w:type="pct"/>
            <w:tcBorders>
              <w:top w:val="single" w:sz="6" w:space="0" w:color="auto"/>
              <w:left w:val="single" w:sz="6" w:space="0" w:color="auto"/>
              <w:bottom w:val="single" w:sz="6" w:space="0" w:color="auto"/>
              <w:right w:val="single" w:sz="6" w:space="0" w:color="auto"/>
            </w:tcBorders>
            <w:vAlign w:val="center"/>
          </w:tcPr>
          <w:p w14:paraId="0C89083B" w14:textId="77777777" w:rsidR="000540C4" w:rsidRPr="00AC0C0E" w:rsidRDefault="000540C4" w:rsidP="00D355FE">
            <w:pPr>
              <w:jc w:val="center"/>
              <w:rPr>
                <w:spacing w:val="-20"/>
                <w:sz w:val="20"/>
                <w:szCs w:val="20"/>
              </w:rPr>
            </w:pPr>
            <w:r w:rsidRPr="00AC0C0E">
              <w:rPr>
                <w:spacing w:val="-20"/>
                <w:sz w:val="20"/>
                <w:szCs w:val="20"/>
              </w:rPr>
              <w:t>0,89</w:t>
            </w:r>
          </w:p>
        </w:tc>
        <w:tc>
          <w:tcPr>
            <w:tcW w:w="366" w:type="pct"/>
            <w:tcBorders>
              <w:top w:val="single" w:sz="6" w:space="0" w:color="auto"/>
              <w:left w:val="single" w:sz="6" w:space="0" w:color="auto"/>
              <w:bottom w:val="single" w:sz="6" w:space="0" w:color="auto"/>
              <w:right w:val="single" w:sz="6" w:space="0" w:color="auto"/>
            </w:tcBorders>
            <w:vAlign w:val="center"/>
          </w:tcPr>
          <w:p w14:paraId="000D6547" w14:textId="77777777" w:rsidR="000540C4" w:rsidRPr="00AC0C0E" w:rsidRDefault="000540C4" w:rsidP="00D355FE">
            <w:pPr>
              <w:jc w:val="center"/>
              <w:rPr>
                <w:spacing w:val="-20"/>
                <w:sz w:val="20"/>
                <w:szCs w:val="20"/>
              </w:rPr>
            </w:pPr>
            <w:r w:rsidRPr="00AC0C0E">
              <w:rPr>
                <w:spacing w:val="-20"/>
                <w:sz w:val="20"/>
                <w:szCs w:val="20"/>
              </w:rPr>
              <w:t>11178</w:t>
            </w:r>
          </w:p>
        </w:tc>
        <w:tc>
          <w:tcPr>
            <w:tcW w:w="162" w:type="pct"/>
            <w:tcBorders>
              <w:top w:val="single" w:sz="6" w:space="0" w:color="auto"/>
              <w:left w:val="single" w:sz="6" w:space="0" w:color="auto"/>
              <w:bottom w:val="single" w:sz="6" w:space="0" w:color="auto"/>
              <w:right w:val="single" w:sz="6" w:space="0" w:color="auto"/>
            </w:tcBorders>
            <w:vAlign w:val="center"/>
          </w:tcPr>
          <w:p w14:paraId="1CF2FDDB" w14:textId="77777777" w:rsidR="000540C4" w:rsidRPr="00AC0C0E" w:rsidRDefault="000540C4" w:rsidP="00D355FE">
            <w:pPr>
              <w:jc w:val="center"/>
              <w:rPr>
                <w:spacing w:val="-20"/>
                <w:sz w:val="20"/>
                <w:szCs w:val="20"/>
              </w:rPr>
            </w:pPr>
            <w:r w:rsidRPr="00AC0C0E">
              <w:rPr>
                <w:spacing w:val="-20"/>
                <w:sz w:val="20"/>
                <w:szCs w:val="20"/>
              </w:rPr>
              <w:t>1</w:t>
            </w:r>
          </w:p>
        </w:tc>
        <w:tc>
          <w:tcPr>
            <w:tcW w:w="205" w:type="pct"/>
            <w:tcBorders>
              <w:top w:val="single" w:sz="6" w:space="0" w:color="auto"/>
              <w:left w:val="single" w:sz="6" w:space="0" w:color="auto"/>
              <w:bottom w:val="single" w:sz="6" w:space="0" w:color="auto"/>
              <w:right w:val="single" w:sz="6" w:space="0" w:color="auto"/>
            </w:tcBorders>
            <w:vAlign w:val="center"/>
          </w:tcPr>
          <w:p w14:paraId="310182B8" w14:textId="77777777" w:rsidR="000540C4" w:rsidRPr="00AC0C0E" w:rsidRDefault="000540C4" w:rsidP="00D355FE">
            <w:pPr>
              <w:jc w:val="center"/>
              <w:rPr>
                <w:spacing w:val="-20"/>
                <w:sz w:val="20"/>
                <w:szCs w:val="20"/>
              </w:rPr>
            </w:pPr>
            <w:r w:rsidRPr="00AC0C0E">
              <w:rPr>
                <w:spacing w:val="-20"/>
                <w:sz w:val="20"/>
                <w:szCs w:val="20"/>
              </w:rPr>
              <w:t>218</w:t>
            </w:r>
          </w:p>
        </w:tc>
        <w:tc>
          <w:tcPr>
            <w:tcW w:w="264" w:type="pct"/>
            <w:tcBorders>
              <w:top w:val="single" w:sz="6" w:space="0" w:color="auto"/>
              <w:left w:val="single" w:sz="6" w:space="0" w:color="auto"/>
              <w:bottom w:val="single" w:sz="6" w:space="0" w:color="auto"/>
              <w:right w:val="single" w:sz="6" w:space="0" w:color="auto"/>
            </w:tcBorders>
            <w:vAlign w:val="center"/>
          </w:tcPr>
          <w:p w14:paraId="22008AE3" w14:textId="77777777" w:rsidR="000540C4" w:rsidRPr="00AC0C0E" w:rsidRDefault="000540C4" w:rsidP="00D355FE">
            <w:pPr>
              <w:jc w:val="center"/>
              <w:rPr>
                <w:spacing w:val="-20"/>
                <w:sz w:val="20"/>
                <w:szCs w:val="20"/>
              </w:rPr>
            </w:pPr>
            <w:r w:rsidRPr="00AC0C0E">
              <w:rPr>
                <w:spacing w:val="-20"/>
                <w:sz w:val="20"/>
                <w:szCs w:val="20"/>
              </w:rPr>
              <w:t>323</w:t>
            </w:r>
          </w:p>
        </w:tc>
        <w:tc>
          <w:tcPr>
            <w:tcW w:w="205" w:type="pct"/>
            <w:tcBorders>
              <w:top w:val="single" w:sz="6" w:space="0" w:color="auto"/>
              <w:left w:val="single" w:sz="6" w:space="0" w:color="auto"/>
              <w:bottom w:val="single" w:sz="6" w:space="0" w:color="auto"/>
              <w:right w:val="single" w:sz="6" w:space="0" w:color="auto"/>
            </w:tcBorders>
            <w:vAlign w:val="center"/>
          </w:tcPr>
          <w:p w14:paraId="09DCE93B" w14:textId="77777777" w:rsidR="000540C4" w:rsidRPr="00AC0C0E" w:rsidRDefault="000540C4" w:rsidP="00D355FE">
            <w:pPr>
              <w:jc w:val="center"/>
              <w:rPr>
                <w:spacing w:val="-20"/>
                <w:sz w:val="20"/>
                <w:szCs w:val="20"/>
              </w:rPr>
            </w:pPr>
            <w:r w:rsidRPr="00AC0C0E">
              <w:rPr>
                <w:spacing w:val="-20"/>
                <w:sz w:val="20"/>
                <w:szCs w:val="20"/>
              </w:rPr>
              <w:t>6,3</w:t>
            </w:r>
          </w:p>
        </w:tc>
        <w:tc>
          <w:tcPr>
            <w:tcW w:w="192" w:type="pct"/>
            <w:tcBorders>
              <w:top w:val="single" w:sz="6" w:space="0" w:color="auto"/>
              <w:left w:val="single" w:sz="6" w:space="0" w:color="auto"/>
              <w:bottom w:val="single" w:sz="6" w:space="0" w:color="auto"/>
              <w:right w:val="single" w:sz="6" w:space="0" w:color="auto"/>
            </w:tcBorders>
            <w:vAlign w:val="center"/>
          </w:tcPr>
          <w:p w14:paraId="7AEC29D6" w14:textId="77777777" w:rsidR="000540C4" w:rsidRPr="00AC0C0E" w:rsidRDefault="000540C4" w:rsidP="00D355FE">
            <w:pPr>
              <w:jc w:val="center"/>
              <w:rPr>
                <w:spacing w:val="-20"/>
                <w:sz w:val="20"/>
                <w:szCs w:val="20"/>
              </w:rPr>
            </w:pPr>
            <w:r w:rsidRPr="00AC0C0E">
              <w:rPr>
                <w:spacing w:val="-20"/>
                <w:sz w:val="20"/>
                <w:szCs w:val="20"/>
              </w:rPr>
              <w:t>49</w:t>
            </w:r>
          </w:p>
        </w:tc>
        <w:tc>
          <w:tcPr>
            <w:tcW w:w="191" w:type="pct"/>
            <w:tcBorders>
              <w:top w:val="single" w:sz="6" w:space="0" w:color="auto"/>
              <w:left w:val="single" w:sz="6" w:space="0" w:color="auto"/>
              <w:bottom w:val="single" w:sz="6" w:space="0" w:color="auto"/>
              <w:right w:val="single" w:sz="6" w:space="0" w:color="auto"/>
            </w:tcBorders>
            <w:vAlign w:val="center"/>
          </w:tcPr>
          <w:p w14:paraId="510DF9CB" w14:textId="77777777" w:rsidR="000540C4" w:rsidRPr="00AC0C0E" w:rsidRDefault="000540C4" w:rsidP="00D355FE">
            <w:pPr>
              <w:jc w:val="center"/>
              <w:rPr>
                <w:spacing w:val="-20"/>
                <w:sz w:val="20"/>
                <w:szCs w:val="20"/>
              </w:rPr>
            </w:pPr>
            <w:r w:rsidRPr="00AC0C0E">
              <w:rPr>
                <w:spacing w:val="-20"/>
                <w:sz w:val="20"/>
                <w:szCs w:val="20"/>
              </w:rPr>
              <w:t>3,4</w:t>
            </w:r>
          </w:p>
        </w:tc>
        <w:tc>
          <w:tcPr>
            <w:tcW w:w="233" w:type="pct"/>
            <w:tcBorders>
              <w:top w:val="single" w:sz="6" w:space="0" w:color="auto"/>
              <w:left w:val="single" w:sz="6" w:space="0" w:color="auto"/>
              <w:bottom w:val="single" w:sz="6" w:space="0" w:color="auto"/>
              <w:right w:val="single" w:sz="6" w:space="0" w:color="auto"/>
            </w:tcBorders>
            <w:vAlign w:val="center"/>
          </w:tcPr>
          <w:p w14:paraId="2034AEC0" w14:textId="77777777" w:rsidR="000540C4" w:rsidRPr="00AC0C0E" w:rsidRDefault="000540C4" w:rsidP="00D355FE">
            <w:pPr>
              <w:jc w:val="center"/>
              <w:rPr>
                <w:spacing w:val="-20"/>
                <w:sz w:val="20"/>
                <w:szCs w:val="20"/>
              </w:rPr>
            </w:pPr>
            <w:r w:rsidRPr="00AC0C0E">
              <w:rPr>
                <w:spacing w:val="-20"/>
                <w:sz w:val="20"/>
                <w:szCs w:val="20"/>
              </w:rPr>
              <w:t>0,81</w:t>
            </w:r>
          </w:p>
        </w:tc>
        <w:tc>
          <w:tcPr>
            <w:tcW w:w="284" w:type="pct"/>
            <w:tcBorders>
              <w:top w:val="single" w:sz="6" w:space="0" w:color="auto"/>
              <w:left w:val="single" w:sz="6" w:space="0" w:color="auto"/>
              <w:bottom w:val="single" w:sz="6" w:space="0" w:color="auto"/>
              <w:right w:val="single" w:sz="6" w:space="0" w:color="auto"/>
            </w:tcBorders>
            <w:vAlign w:val="center"/>
          </w:tcPr>
          <w:p w14:paraId="2020B29A" w14:textId="77777777" w:rsidR="000540C4" w:rsidRPr="00AC0C0E" w:rsidRDefault="000540C4" w:rsidP="00D355FE">
            <w:pPr>
              <w:jc w:val="center"/>
              <w:rPr>
                <w:spacing w:val="-20"/>
                <w:sz w:val="20"/>
                <w:szCs w:val="20"/>
              </w:rPr>
            </w:pPr>
            <w:r w:rsidRPr="00AC0C0E">
              <w:rPr>
                <w:spacing w:val="-20"/>
                <w:sz w:val="20"/>
                <w:szCs w:val="20"/>
              </w:rPr>
              <w:t>1,35</w:t>
            </w:r>
          </w:p>
        </w:tc>
        <w:tc>
          <w:tcPr>
            <w:tcW w:w="334" w:type="pct"/>
            <w:tcBorders>
              <w:top w:val="single" w:sz="6" w:space="0" w:color="auto"/>
              <w:left w:val="single" w:sz="6" w:space="0" w:color="auto"/>
              <w:bottom w:val="single" w:sz="6" w:space="0" w:color="auto"/>
              <w:right w:val="single" w:sz="12" w:space="0" w:color="auto"/>
            </w:tcBorders>
            <w:vAlign w:val="center"/>
          </w:tcPr>
          <w:p w14:paraId="21706FED" w14:textId="77777777" w:rsidR="000540C4" w:rsidRPr="00AC0C0E" w:rsidRDefault="000540C4" w:rsidP="00D355FE">
            <w:pPr>
              <w:jc w:val="center"/>
              <w:rPr>
                <w:spacing w:val="-20"/>
                <w:sz w:val="20"/>
                <w:szCs w:val="20"/>
              </w:rPr>
            </w:pPr>
            <w:r w:rsidRPr="00AC0C0E">
              <w:rPr>
                <w:spacing w:val="-20"/>
                <w:sz w:val="20"/>
                <w:szCs w:val="20"/>
              </w:rPr>
              <w:t>49,15</w:t>
            </w:r>
          </w:p>
        </w:tc>
      </w:tr>
      <w:tr w:rsidR="000540C4" w:rsidRPr="00AC0C0E" w14:paraId="08D5578C" w14:textId="77777777" w:rsidTr="00D355FE">
        <w:trPr>
          <w:jc w:val="center"/>
        </w:trPr>
        <w:tc>
          <w:tcPr>
            <w:tcW w:w="148" w:type="pct"/>
            <w:tcBorders>
              <w:top w:val="nil"/>
              <w:left w:val="single" w:sz="12" w:space="0" w:color="auto"/>
              <w:bottom w:val="nil"/>
              <w:right w:val="single" w:sz="6" w:space="0" w:color="auto"/>
            </w:tcBorders>
            <w:vAlign w:val="center"/>
          </w:tcPr>
          <w:p w14:paraId="38EE10DC" w14:textId="77777777" w:rsidR="000540C4" w:rsidRPr="00AC0C0E" w:rsidRDefault="000540C4" w:rsidP="00D355FE">
            <w:pPr>
              <w:jc w:val="center"/>
              <w:rPr>
                <w:spacing w:val="-20"/>
                <w:sz w:val="20"/>
                <w:szCs w:val="20"/>
              </w:rPr>
            </w:pPr>
          </w:p>
        </w:tc>
        <w:tc>
          <w:tcPr>
            <w:tcW w:w="369" w:type="pct"/>
            <w:tcBorders>
              <w:top w:val="single" w:sz="6" w:space="0" w:color="auto"/>
              <w:left w:val="single" w:sz="6" w:space="0" w:color="auto"/>
              <w:bottom w:val="single" w:sz="6" w:space="0" w:color="auto"/>
              <w:right w:val="single" w:sz="6" w:space="0" w:color="auto"/>
            </w:tcBorders>
            <w:vAlign w:val="center"/>
          </w:tcPr>
          <w:p w14:paraId="20098EBB" w14:textId="77777777" w:rsidR="000540C4" w:rsidRPr="00AC0C0E" w:rsidRDefault="000540C4" w:rsidP="00D355FE">
            <w:pPr>
              <w:jc w:val="center"/>
              <w:rPr>
                <w:spacing w:val="-20"/>
                <w:sz w:val="20"/>
                <w:szCs w:val="20"/>
              </w:rPr>
            </w:pPr>
            <w:r w:rsidRPr="00AC0C0E">
              <w:rPr>
                <w:spacing w:val="-20"/>
                <w:sz w:val="20"/>
                <w:szCs w:val="20"/>
              </w:rPr>
              <w:t xml:space="preserve">BR </w:t>
            </w:r>
          </w:p>
        </w:tc>
        <w:tc>
          <w:tcPr>
            <w:tcW w:w="233" w:type="pct"/>
            <w:tcBorders>
              <w:top w:val="single" w:sz="6" w:space="0" w:color="auto"/>
              <w:left w:val="single" w:sz="6" w:space="0" w:color="auto"/>
              <w:bottom w:val="single" w:sz="6" w:space="0" w:color="auto"/>
              <w:right w:val="single" w:sz="6" w:space="0" w:color="auto"/>
            </w:tcBorders>
            <w:vAlign w:val="center"/>
          </w:tcPr>
          <w:p w14:paraId="29B5685D" w14:textId="77777777" w:rsidR="000540C4" w:rsidRPr="00AC0C0E" w:rsidRDefault="000540C4" w:rsidP="00D355FE">
            <w:pPr>
              <w:jc w:val="center"/>
              <w:rPr>
                <w:spacing w:val="-20"/>
                <w:sz w:val="20"/>
                <w:szCs w:val="20"/>
              </w:rPr>
            </w:pPr>
            <w:r w:rsidRPr="00AC0C0E">
              <w:rPr>
                <w:spacing w:val="-20"/>
                <w:sz w:val="20"/>
                <w:szCs w:val="20"/>
              </w:rPr>
              <w:t>18,05</w:t>
            </w:r>
          </w:p>
        </w:tc>
        <w:tc>
          <w:tcPr>
            <w:tcW w:w="334" w:type="pct"/>
            <w:tcBorders>
              <w:top w:val="single" w:sz="6" w:space="0" w:color="auto"/>
              <w:left w:val="single" w:sz="6" w:space="0" w:color="auto"/>
              <w:bottom w:val="single" w:sz="6" w:space="0" w:color="auto"/>
              <w:right w:val="single" w:sz="6" w:space="0" w:color="auto"/>
            </w:tcBorders>
            <w:vAlign w:val="center"/>
          </w:tcPr>
          <w:p w14:paraId="2F7175C1" w14:textId="77777777" w:rsidR="000540C4" w:rsidRPr="00AC0C0E" w:rsidRDefault="000540C4" w:rsidP="00D355FE">
            <w:pPr>
              <w:jc w:val="center"/>
              <w:rPr>
                <w:spacing w:val="-20"/>
                <w:sz w:val="20"/>
                <w:szCs w:val="20"/>
              </w:rPr>
            </w:pPr>
            <w:r w:rsidRPr="00AC0C0E">
              <w:rPr>
                <w:spacing w:val="-20"/>
                <w:sz w:val="20"/>
                <w:szCs w:val="20"/>
              </w:rPr>
              <w:t>31,46</w:t>
            </w:r>
          </w:p>
        </w:tc>
        <w:tc>
          <w:tcPr>
            <w:tcW w:w="334" w:type="pct"/>
            <w:tcBorders>
              <w:top w:val="single" w:sz="6" w:space="0" w:color="auto"/>
              <w:left w:val="single" w:sz="6" w:space="0" w:color="auto"/>
              <w:bottom w:val="single" w:sz="6" w:space="0" w:color="auto"/>
              <w:right w:val="single" w:sz="6" w:space="0" w:color="auto"/>
            </w:tcBorders>
            <w:vAlign w:val="center"/>
          </w:tcPr>
          <w:p w14:paraId="2EBF28E8" w14:textId="77777777" w:rsidR="000540C4" w:rsidRPr="00AC0C0E" w:rsidRDefault="000540C4" w:rsidP="00D355FE">
            <w:pPr>
              <w:jc w:val="center"/>
              <w:rPr>
                <w:spacing w:val="-20"/>
                <w:sz w:val="20"/>
                <w:szCs w:val="20"/>
              </w:rPr>
            </w:pPr>
            <w:r w:rsidRPr="00AC0C0E">
              <w:rPr>
                <w:spacing w:val="-20"/>
                <w:sz w:val="20"/>
                <w:szCs w:val="20"/>
              </w:rPr>
              <w:t>5,12</w:t>
            </w:r>
          </w:p>
        </w:tc>
        <w:tc>
          <w:tcPr>
            <w:tcW w:w="284" w:type="pct"/>
            <w:tcBorders>
              <w:top w:val="single" w:sz="6" w:space="0" w:color="auto"/>
              <w:left w:val="single" w:sz="6" w:space="0" w:color="auto"/>
              <w:bottom w:val="single" w:sz="6" w:space="0" w:color="auto"/>
              <w:right w:val="single" w:sz="6" w:space="0" w:color="auto"/>
            </w:tcBorders>
            <w:vAlign w:val="center"/>
          </w:tcPr>
          <w:p w14:paraId="7691242B" w14:textId="77777777" w:rsidR="000540C4" w:rsidRPr="00AC0C0E" w:rsidRDefault="000540C4" w:rsidP="00D355FE">
            <w:pPr>
              <w:jc w:val="center"/>
              <w:rPr>
                <w:spacing w:val="-20"/>
                <w:sz w:val="20"/>
                <w:szCs w:val="20"/>
              </w:rPr>
            </w:pPr>
            <w:r w:rsidRPr="00AC0C0E">
              <w:rPr>
                <w:spacing w:val="-20"/>
                <w:sz w:val="20"/>
                <w:szCs w:val="20"/>
              </w:rPr>
              <w:t>1,21</w:t>
            </w:r>
          </w:p>
        </w:tc>
        <w:tc>
          <w:tcPr>
            <w:tcW w:w="182" w:type="pct"/>
            <w:tcBorders>
              <w:top w:val="single" w:sz="6" w:space="0" w:color="auto"/>
              <w:left w:val="single" w:sz="6" w:space="0" w:color="auto"/>
              <w:bottom w:val="single" w:sz="6" w:space="0" w:color="auto"/>
              <w:right w:val="single" w:sz="6" w:space="0" w:color="auto"/>
            </w:tcBorders>
            <w:vAlign w:val="center"/>
          </w:tcPr>
          <w:p w14:paraId="3925884C"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6FEA9D0E" w14:textId="77777777" w:rsidR="000540C4" w:rsidRPr="00AC0C0E" w:rsidRDefault="000540C4" w:rsidP="00D355FE">
            <w:pPr>
              <w:jc w:val="center"/>
              <w:rPr>
                <w:spacing w:val="-20"/>
                <w:sz w:val="20"/>
                <w:szCs w:val="20"/>
              </w:rPr>
            </w:pPr>
            <w:r w:rsidRPr="00AC0C0E">
              <w:rPr>
                <w:spacing w:val="-20"/>
                <w:sz w:val="20"/>
                <w:szCs w:val="20"/>
              </w:rPr>
              <w:t>55,84</w:t>
            </w:r>
          </w:p>
        </w:tc>
        <w:tc>
          <w:tcPr>
            <w:tcW w:w="162" w:type="pct"/>
            <w:tcBorders>
              <w:top w:val="single" w:sz="6" w:space="0" w:color="auto"/>
              <w:left w:val="single" w:sz="6" w:space="0" w:color="auto"/>
              <w:bottom w:val="single" w:sz="6" w:space="0" w:color="auto"/>
              <w:right w:val="single" w:sz="6" w:space="0" w:color="auto"/>
            </w:tcBorders>
            <w:vAlign w:val="center"/>
          </w:tcPr>
          <w:p w14:paraId="16980CF0" w14:textId="77777777" w:rsidR="000540C4" w:rsidRPr="00AC0C0E" w:rsidRDefault="000540C4" w:rsidP="00D355FE">
            <w:pPr>
              <w:jc w:val="center"/>
              <w:rPr>
                <w:spacing w:val="-20"/>
                <w:sz w:val="20"/>
                <w:szCs w:val="20"/>
              </w:rPr>
            </w:pPr>
            <w:r w:rsidRPr="00AC0C0E">
              <w:rPr>
                <w:spacing w:val="-20"/>
                <w:sz w:val="20"/>
                <w:szCs w:val="20"/>
              </w:rPr>
              <w:t>1</w:t>
            </w:r>
          </w:p>
        </w:tc>
        <w:tc>
          <w:tcPr>
            <w:tcW w:w="182" w:type="pct"/>
            <w:tcBorders>
              <w:top w:val="single" w:sz="6" w:space="0" w:color="auto"/>
              <w:left w:val="single" w:sz="6" w:space="0" w:color="auto"/>
              <w:bottom w:val="single" w:sz="6" w:space="0" w:color="auto"/>
              <w:right w:val="single" w:sz="6" w:space="0" w:color="auto"/>
            </w:tcBorders>
            <w:vAlign w:val="center"/>
          </w:tcPr>
          <w:p w14:paraId="62350790" w14:textId="77777777" w:rsidR="000540C4" w:rsidRPr="00AC0C0E" w:rsidRDefault="000540C4" w:rsidP="00D355FE">
            <w:pPr>
              <w:jc w:val="center"/>
              <w:rPr>
                <w:spacing w:val="-20"/>
                <w:sz w:val="20"/>
                <w:szCs w:val="20"/>
              </w:rPr>
            </w:pPr>
            <w:r w:rsidRPr="00AC0C0E">
              <w:rPr>
                <w:spacing w:val="-20"/>
                <w:sz w:val="20"/>
                <w:szCs w:val="20"/>
              </w:rPr>
              <w:t>0,92</w:t>
            </w:r>
          </w:p>
        </w:tc>
        <w:tc>
          <w:tcPr>
            <w:tcW w:w="366" w:type="pct"/>
            <w:tcBorders>
              <w:top w:val="single" w:sz="6" w:space="0" w:color="auto"/>
              <w:left w:val="single" w:sz="6" w:space="0" w:color="auto"/>
              <w:bottom w:val="single" w:sz="6" w:space="0" w:color="auto"/>
              <w:right w:val="single" w:sz="6" w:space="0" w:color="auto"/>
            </w:tcBorders>
            <w:vAlign w:val="center"/>
          </w:tcPr>
          <w:p w14:paraId="276FF7E1" w14:textId="77777777" w:rsidR="000540C4" w:rsidRPr="00AC0C0E" w:rsidRDefault="000540C4" w:rsidP="00D355FE">
            <w:pPr>
              <w:jc w:val="center"/>
              <w:rPr>
                <w:spacing w:val="-20"/>
                <w:sz w:val="20"/>
                <w:szCs w:val="20"/>
              </w:rPr>
            </w:pPr>
            <w:r w:rsidRPr="00AC0C0E">
              <w:rPr>
                <w:spacing w:val="-20"/>
                <w:sz w:val="20"/>
                <w:szCs w:val="20"/>
              </w:rPr>
              <w:t>21290</w:t>
            </w:r>
          </w:p>
        </w:tc>
        <w:tc>
          <w:tcPr>
            <w:tcW w:w="162" w:type="pct"/>
            <w:tcBorders>
              <w:top w:val="single" w:sz="6" w:space="0" w:color="auto"/>
              <w:left w:val="single" w:sz="6" w:space="0" w:color="auto"/>
              <w:bottom w:val="single" w:sz="6" w:space="0" w:color="auto"/>
              <w:right w:val="single" w:sz="6" w:space="0" w:color="auto"/>
            </w:tcBorders>
            <w:vAlign w:val="center"/>
          </w:tcPr>
          <w:p w14:paraId="0D85410B" w14:textId="77777777" w:rsidR="000540C4" w:rsidRPr="00AC0C0E" w:rsidRDefault="000540C4" w:rsidP="00D355FE">
            <w:pPr>
              <w:jc w:val="center"/>
              <w:rPr>
                <w:spacing w:val="-20"/>
                <w:sz w:val="20"/>
                <w:szCs w:val="20"/>
              </w:rPr>
            </w:pPr>
            <w:r w:rsidRPr="00AC0C0E">
              <w:rPr>
                <w:spacing w:val="-20"/>
                <w:sz w:val="20"/>
                <w:szCs w:val="20"/>
              </w:rPr>
              <w:t>1</w:t>
            </w:r>
          </w:p>
        </w:tc>
        <w:tc>
          <w:tcPr>
            <w:tcW w:w="205" w:type="pct"/>
            <w:tcBorders>
              <w:top w:val="single" w:sz="6" w:space="0" w:color="auto"/>
              <w:left w:val="single" w:sz="6" w:space="0" w:color="auto"/>
              <w:bottom w:val="single" w:sz="6" w:space="0" w:color="auto"/>
              <w:right w:val="single" w:sz="6" w:space="0" w:color="auto"/>
            </w:tcBorders>
            <w:vAlign w:val="center"/>
          </w:tcPr>
          <w:p w14:paraId="4C1CEF5A" w14:textId="77777777" w:rsidR="000540C4" w:rsidRPr="00AC0C0E" w:rsidRDefault="000540C4" w:rsidP="00D355FE">
            <w:pPr>
              <w:jc w:val="center"/>
              <w:rPr>
                <w:spacing w:val="-20"/>
                <w:sz w:val="20"/>
                <w:szCs w:val="20"/>
              </w:rPr>
            </w:pPr>
            <w:r w:rsidRPr="00AC0C0E">
              <w:rPr>
                <w:spacing w:val="-20"/>
                <w:sz w:val="20"/>
                <w:szCs w:val="20"/>
              </w:rPr>
              <w:t>381</w:t>
            </w:r>
          </w:p>
        </w:tc>
        <w:tc>
          <w:tcPr>
            <w:tcW w:w="264" w:type="pct"/>
            <w:tcBorders>
              <w:top w:val="single" w:sz="6" w:space="0" w:color="auto"/>
              <w:left w:val="single" w:sz="6" w:space="0" w:color="auto"/>
              <w:bottom w:val="single" w:sz="6" w:space="0" w:color="auto"/>
              <w:right w:val="single" w:sz="6" w:space="0" w:color="auto"/>
            </w:tcBorders>
            <w:vAlign w:val="center"/>
          </w:tcPr>
          <w:p w14:paraId="0D173DEB" w14:textId="77777777" w:rsidR="000540C4" w:rsidRPr="00AC0C0E" w:rsidRDefault="000540C4" w:rsidP="00D355FE">
            <w:pPr>
              <w:jc w:val="center"/>
              <w:rPr>
                <w:spacing w:val="-20"/>
                <w:sz w:val="20"/>
                <w:szCs w:val="20"/>
              </w:rPr>
            </w:pPr>
            <w:r w:rsidRPr="00AC0C0E">
              <w:rPr>
                <w:spacing w:val="-20"/>
                <w:sz w:val="20"/>
                <w:szCs w:val="20"/>
              </w:rPr>
              <w:t>845</w:t>
            </w:r>
          </w:p>
        </w:tc>
        <w:tc>
          <w:tcPr>
            <w:tcW w:w="205" w:type="pct"/>
            <w:tcBorders>
              <w:top w:val="single" w:sz="6" w:space="0" w:color="auto"/>
              <w:left w:val="single" w:sz="6" w:space="0" w:color="auto"/>
              <w:bottom w:val="single" w:sz="6" w:space="0" w:color="auto"/>
              <w:right w:val="single" w:sz="6" w:space="0" w:color="auto"/>
            </w:tcBorders>
            <w:vAlign w:val="center"/>
          </w:tcPr>
          <w:p w14:paraId="4FAF1B44" w14:textId="77777777" w:rsidR="000540C4" w:rsidRPr="00AC0C0E" w:rsidRDefault="000540C4" w:rsidP="00D355FE">
            <w:pPr>
              <w:jc w:val="center"/>
              <w:rPr>
                <w:spacing w:val="-20"/>
                <w:sz w:val="20"/>
                <w:szCs w:val="20"/>
              </w:rPr>
            </w:pPr>
            <w:r w:rsidRPr="00AC0C0E">
              <w:rPr>
                <w:spacing w:val="-20"/>
                <w:sz w:val="20"/>
                <w:szCs w:val="20"/>
              </w:rPr>
              <w:t>15,1</w:t>
            </w:r>
          </w:p>
        </w:tc>
        <w:tc>
          <w:tcPr>
            <w:tcW w:w="192" w:type="pct"/>
            <w:tcBorders>
              <w:top w:val="single" w:sz="6" w:space="0" w:color="auto"/>
              <w:left w:val="single" w:sz="6" w:space="0" w:color="auto"/>
              <w:bottom w:val="single" w:sz="6" w:space="0" w:color="auto"/>
              <w:right w:val="single" w:sz="6" w:space="0" w:color="auto"/>
            </w:tcBorders>
            <w:vAlign w:val="center"/>
          </w:tcPr>
          <w:p w14:paraId="0BB5D0B4" w14:textId="77777777" w:rsidR="000540C4" w:rsidRPr="00AC0C0E" w:rsidRDefault="000540C4" w:rsidP="00D355FE">
            <w:pPr>
              <w:jc w:val="center"/>
              <w:rPr>
                <w:spacing w:val="-20"/>
                <w:sz w:val="20"/>
                <w:szCs w:val="20"/>
              </w:rPr>
            </w:pPr>
            <w:r w:rsidRPr="00AC0C0E">
              <w:rPr>
                <w:spacing w:val="-20"/>
                <w:sz w:val="20"/>
                <w:szCs w:val="20"/>
              </w:rPr>
              <w:t>46</w:t>
            </w:r>
          </w:p>
        </w:tc>
        <w:tc>
          <w:tcPr>
            <w:tcW w:w="191" w:type="pct"/>
            <w:tcBorders>
              <w:top w:val="single" w:sz="6" w:space="0" w:color="auto"/>
              <w:left w:val="single" w:sz="6" w:space="0" w:color="auto"/>
              <w:bottom w:val="single" w:sz="6" w:space="0" w:color="auto"/>
              <w:right w:val="single" w:sz="6" w:space="0" w:color="auto"/>
            </w:tcBorders>
            <w:vAlign w:val="center"/>
          </w:tcPr>
          <w:p w14:paraId="59144A6D" w14:textId="77777777" w:rsidR="000540C4" w:rsidRPr="00AC0C0E" w:rsidRDefault="000540C4" w:rsidP="00D355FE">
            <w:pPr>
              <w:jc w:val="center"/>
              <w:rPr>
                <w:spacing w:val="-20"/>
                <w:sz w:val="20"/>
                <w:szCs w:val="20"/>
              </w:rPr>
            </w:pPr>
            <w:r w:rsidRPr="00AC0C0E">
              <w:rPr>
                <w:spacing w:val="-20"/>
                <w:sz w:val="20"/>
                <w:szCs w:val="20"/>
              </w:rPr>
              <w:t>1,8</w:t>
            </w:r>
          </w:p>
        </w:tc>
        <w:tc>
          <w:tcPr>
            <w:tcW w:w="233" w:type="pct"/>
            <w:tcBorders>
              <w:top w:val="single" w:sz="6" w:space="0" w:color="auto"/>
              <w:left w:val="single" w:sz="6" w:space="0" w:color="auto"/>
              <w:bottom w:val="single" w:sz="6" w:space="0" w:color="auto"/>
              <w:right w:val="single" w:sz="6" w:space="0" w:color="auto"/>
            </w:tcBorders>
            <w:vAlign w:val="center"/>
          </w:tcPr>
          <w:p w14:paraId="7A782AE9"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6F131B63" w14:textId="77777777" w:rsidR="000540C4" w:rsidRPr="00AC0C0E" w:rsidRDefault="000540C4" w:rsidP="00D355FE">
            <w:pPr>
              <w:jc w:val="center"/>
              <w:rPr>
                <w:spacing w:val="-20"/>
                <w:sz w:val="20"/>
                <w:szCs w:val="20"/>
              </w:rPr>
            </w:pPr>
            <w:r w:rsidRPr="00AC0C0E">
              <w:rPr>
                <w:spacing w:val="-20"/>
                <w:sz w:val="20"/>
                <w:szCs w:val="20"/>
              </w:rPr>
              <w:t>0,82</w:t>
            </w:r>
          </w:p>
        </w:tc>
        <w:tc>
          <w:tcPr>
            <w:tcW w:w="334" w:type="pct"/>
            <w:tcBorders>
              <w:top w:val="single" w:sz="6" w:space="0" w:color="auto"/>
              <w:left w:val="single" w:sz="6" w:space="0" w:color="auto"/>
              <w:bottom w:val="single" w:sz="6" w:space="0" w:color="auto"/>
              <w:right w:val="single" w:sz="12" w:space="0" w:color="auto"/>
            </w:tcBorders>
            <w:vAlign w:val="center"/>
          </w:tcPr>
          <w:p w14:paraId="4B0E90C9" w14:textId="77777777" w:rsidR="000540C4" w:rsidRPr="00AC0C0E" w:rsidRDefault="000540C4" w:rsidP="00D355FE">
            <w:pPr>
              <w:jc w:val="center"/>
              <w:rPr>
                <w:spacing w:val="-20"/>
                <w:sz w:val="20"/>
                <w:szCs w:val="20"/>
              </w:rPr>
            </w:pPr>
            <w:r w:rsidRPr="00AC0C0E">
              <w:rPr>
                <w:spacing w:val="-20"/>
                <w:sz w:val="20"/>
                <w:szCs w:val="20"/>
              </w:rPr>
              <w:t>55,02</w:t>
            </w:r>
          </w:p>
        </w:tc>
      </w:tr>
      <w:tr w:rsidR="000540C4" w:rsidRPr="00AC0C0E" w14:paraId="63CE0C21" w14:textId="77777777" w:rsidTr="00D355FE">
        <w:trPr>
          <w:jc w:val="center"/>
        </w:trPr>
        <w:tc>
          <w:tcPr>
            <w:tcW w:w="148" w:type="pct"/>
            <w:tcBorders>
              <w:top w:val="nil"/>
              <w:left w:val="single" w:sz="12" w:space="0" w:color="auto"/>
              <w:bottom w:val="nil"/>
              <w:right w:val="single" w:sz="6" w:space="0" w:color="auto"/>
            </w:tcBorders>
            <w:vAlign w:val="center"/>
          </w:tcPr>
          <w:p w14:paraId="7B8C583E" w14:textId="77777777" w:rsidR="000540C4" w:rsidRPr="00AC0C0E" w:rsidRDefault="000540C4" w:rsidP="00D355FE">
            <w:pPr>
              <w:jc w:val="center"/>
              <w:rPr>
                <w:spacing w:val="-20"/>
                <w:sz w:val="20"/>
                <w:szCs w:val="20"/>
              </w:rPr>
            </w:pPr>
          </w:p>
        </w:tc>
        <w:tc>
          <w:tcPr>
            <w:tcW w:w="369" w:type="pct"/>
            <w:tcBorders>
              <w:top w:val="single" w:sz="6" w:space="0" w:color="auto"/>
              <w:left w:val="single" w:sz="6" w:space="0" w:color="auto"/>
              <w:bottom w:val="single" w:sz="6" w:space="0" w:color="auto"/>
              <w:right w:val="single" w:sz="6" w:space="0" w:color="auto"/>
            </w:tcBorders>
            <w:vAlign w:val="center"/>
          </w:tcPr>
          <w:p w14:paraId="5222402D" w14:textId="77777777" w:rsidR="000540C4" w:rsidRPr="00AC0C0E" w:rsidRDefault="000540C4" w:rsidP="00D355FE">
            <w:pPr>
              <w:jc w:val="center"/>
              <w:rPr>
                <w:spacing w:val="-20"/>
                <w:sz w:val="20"/>
                <w:szCs w:val="20"/>
              </w:rPr>
            </w:pPr>
            <w:r w:rsidRPr="00AC0C0E">
              <w:rPr>
                <w:spacing w:val="-20"/>
                <w:sz w:val="20"/>
                <w:szCs w:val="20"/>
              </w:rPr>
              <w:t xml:space="preserve">DR </w:t>
            </w:r>
          </w:p>
        </w:tc>
        <w:tc>
          <w:tcPr>
            <w:tcW w:w="233" w:type="pct"/>
            <w:tcBorders>
              <w:top w:val="single" w:sz="6" w:space="0" w:color="auto"/>
              <w:left w:val="single" w:sz="6" w:space="0" w:color="auto"/>
              <w:bottom w:val="single" w:sz="6" w:space="0" w:color="auto"/>
              <w:right w:val="single" w:sz="6" w:space="0" w:color="auto"/>
            </w:tcBorders>
            <w:vAlign w:val="center"/>
          </w:tcPr>
          <w:p w14:paraId="0704EFB8" w14:textId="77777777" w:rsidR="000540C4" w:rsidRPr="00AC0C0E" w:rsidRDefault="000540C4" w:rsidP="00D355FE">
            <w:pPr>
              <w:jc w:val="center"/>
              <w:rPr>
                <w:spacing w:val="-20"/>
                <w:sz w:val="20"/>
                <w:szCs w:val="20"/>
              </w:rPr>
            </w:pPr>
            <w:r w:rsidRPr="00AC0C0E">
              <w:rPr>
                <w:spacing w:val="-20"/>
                <w:sz w:val="20"/>
                <w:szCs w:val="20"/>
              </w:rPr>
              <w:t>4,97</w:t>
            </w:r>
          </w:p>
        </w:tc>
        <w:tc>
          <w:tcPr>
            <w:tcW w:w="334" w:type="pct"/>
            <w:tcBorders>
              <w:top w:val="single" w:sz="6" w:space="0" w:color="auto"/>
              <w:left w:val="single" w:sz="6" w:space="0" w:color="auto"/>
              <w:bottom w:val="single" w:sz="6" w:space="0" w:color="auto"/>
              <w:right w:val="single" w:sz="6" w:space="0" w:color="auto"/>
            </w:tcBorders>
            <w:vAlign w:val="center"/>
          </w:tcPr>
          <w:p w14:paraId="636D1280" w14:textId="77777777" w:rsidR="000540C4" w:rsidRPr="00AC0C0E" w:rsidRDefault="000540C4" w:rsidP="00D355FE">
            <w:pPr>
              <w:jc w:val="center"/>
              <w:rPr>
                <w:spacing w:val="-20"/>
                <w:sz w:val="20"/>
                <w:szCs w:val="20"/>
              </w:rPr>
            </w:pPr>
            <w:r w:rsidRPr="00AC0C0E">
              <w:rPr>
                <w:spacing w:val="-20"/>
                <w:sz w:val="20"/>
                <w:szCs w:val="20"/>
              </w:rPr>
              <w:t>13,37</w:t>
            </w:r>
          </w:p>
        </w:tc>
        <w:tc>
          <w:tcPr>
            <w:tcW w:w="334" w:type="pct"/>
            <w:tcBorders>
              <w:top w:val="single" w:sz="6" w:space="0" w:color="auto"/>
              <w:left w:val="single" w:sz="6" w:space="0" w:color="auto"/>
              <w:bottom w:val="single" w:sz="6" w:space="0" w:color="auto"/>
              <w:right w:val="single" w:sz="6" w:space="0" w:color="auto"/>
            </w:tcBorders>
            <w:vAlign w:val="center"/>
          </w:tcPr>
          <w:p w14:paraId="6A6B9C3A" w14:textId="77777777" w:rsidR="000540C4" w:rsidRPr="00AC0C0E" w:rsidRDefault="000540C4" w:rsidP="00D355FE">
            <w:pPr>
              <w:jc w:val="center"/>
              <w:rPr>
                <w:spacing w:val="-20"/>
                <w:sz w:val="20"/>
                <w:szCs w:val="20"/>
              </w:rPr>
            </w:pPr>
            <w:r w:rsidRPr="00AC0C0E">
              <w:rPr>
                <w:spacing w:val="-20"/>
                <w:sz w:val="20"/>
                <w:szCs w:val="20"/>
              </w:rPr>
              <w:t>12,42</w:t>
            </w:r>
          </w:p>
        </w:tc>
        <w:tc>
          <w:tcPr>
            <w:tcW w:w="284" w:type="pct"/>
            <w:tcBorders>
              <w:top w:val="single" w:sz="6" w:space="0" w:color="auto"/>
              <w:left w:val="single" w:sz="6" w:space="0" w:color="auto"/>
              <w:bottom w:val="single" w:sz="6" w:space="0" w:color="auto"/>
              <w:right w:val="single" w:sz="6" w:space="0" w:color="auto"/>
            </w:tcBorders>
            <w:vAlign w:val="center"/>
          </w:tcPr>
          <w:p w14:paraId="3D555435" w14:textId="77777777" w:rsidR="000540C4" w:rsidRPr="00AC0C0E" w:rsidRDefault="000540C4" w:rsidP="00D355FE">
            <w:pPr>
              <w:jc w:val="center"/>
              <w:rPr>
                <w:spacing w:val="-20"/>
                <w:sz w:val="20"/>
                <w:szCs w:val="20"/>
              </w:rPr>
            </w:pPr>
            <w:r w:rsidRPr="00AC0C0E">
              <w:rPr>
                <w:spacing w:val="-20"/>
                <w:sz w:val="20"/>
                <w:szCs w:val="20"/>
              </w:rPr>
              <w:t>2,42</w:t>
            </w:r>
          </w:p>
        </w:tc>
        <w:tc>
          <w:tcPr>
            <w:tcW w:w="182" w:type="pct"/>
            <w:tcBorders>
              <w:top w:val="single" w:sz="6" w:space="0" w:color="auto"/>
              <w:left w:val="single" w:sz="6" w:space="0" w:color="auto"/>
              <w:bottom w:val="single" w:sz="6" w:space="0" w:color="auto"/>
              <w:right w:val="single" w:sz="6" w:space="0" w:color="auto"/>
            </w:tcBorders>
            <w:vAlign w:val="center"/>
          </w:tcPr>
          <w:p w14:paraId="0D8C47C1"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59A96A10" w14:textId="77777777" w:rsidR="000540C4" w:rsidRPr="00AC0C0E" w:rsidRDefault="000540C4" w:rsidP="00D355FE">
            <w:pPr>
              <w:jc w:val="center"/>
              <w:rPr>
                <w:spacing w:val="-20"/>
                <w:sz w:val="20"/>
                <w:szCs w:val="20"/>
              </w:rPr>
            </w:pPr>
            <w:r w:rsidRPr="00AC0C0E">
              <w:rPr>
                <w:spacing w:val="-20"/>
                <w:sz w:val="20"/>
                <w:szCs w:val="20"/>
              </w:rPr>
              <w:t>33,18</w:t>
            </w:r>
          </w:p>
        </w:tc>
        <w:tc>
          <w:tcPr>
            <w:tcW w:w="162" w:type="pct"/>
            <w:tcBorders>
              <w:top w:val="single" w:sz="6" w:space="0" w:color="auto"/>
              <w:left w:val="single" w:sz="6" w:space="0" w:color="auto"/>
              <w:bottom w:val="single" w:sz="6" w:space="0" w:color="auto"/>
              <w:right w:val="single" w:sz="6" w:space="0" w:color="auto"/>
            </w:tcBorders>
            <w:vAlign w:val="center"/>
          </w:tcPr>
          <w:p w14:paraId="5356D56F" w14:textId="77777777" w:rsidR="000540C4" w:rsidRPr="00AC0C0E" w:rsidRDefault="000540C4" w:rsidP="00D355FE">
            <w:pPr>
              <w:jc w:val="center"/>
              <w:rPr>
                <w:spacing w:val="-20"/>
                <w:sz w:val="20"/>
                <w:szCs w:val="20"/>
              </w:rPr>
            </w:pPr>
            <w:r w:rsidRPr="00AC0C0E">
              <w:rPr>
                <w:spacing w:val="-20"/>
                <w:sz w:val="20"/>
                <w:szCs w:val="20"/>
              </w:rPr>
              <w:t>1</w:t>
            </w:r>
          </w:p>
        </w:tc>
        <w:tc>
          <w:tcPr>
            <w:tcW w:w="182" w:type="pct"/>
            <w:tcBorders>
              <w:top w:val="single" w:sz="6" w:space="0" w:color="auto"/>
              <w:left w:val="single" w:sz="6" w:space="0" w:color="auto"/>
              <w:bottom w:val="single" w:sz="6" w:space="0" w:color="auto"/>
              <w:right w:val="single" w:sz="6" w:space="0" w:color="auto"/>
            </w:tcBorders>
            <w:vAlign w:val="center"/>
          </w:tcPr>
          <w:p w14:paraId="4546D333" w14:textId="77777777" w:rsidR="000540C4" w:rsidRPr="00AC0C0E" w:rsidRDefault="000540C4" w:rsidP="00D355FE">
            <w:pPr>
              <w:jc w:val="center"/>
              <w:rPr>
                <w:spacing w:val="-20"/>
                <w:sz w:val="20"/>
                <w:szCs w:val="20"/>
              </w:rPr>
            </w:pPr>
            <w:r w:rsidRPr="00AC0C0E">
              <w:rPr>
                <w:spacing w:val="-20"/>
                <w:sz w:val="20"/>
                <w:szCs w:val="20"/>
              </w:rPr>
              <w:t>0,93</w:t>
            </w:r>
          </w:p>
        </w:tc>
        <w:tc>
          <w:tcPr>
            <w:tcW w:w="366" w:type="pct"/>
            <w:tcBorders>
              <w:top w:val="single" w:sz="6" w:space="0" w:color="auto"/>
              <w:left w:val="single" w:sz="6" w:space="0" w:color="auto"/>
              <w:bottom w:val="single" w:sz="6" w:space="0" w:color="auto"/>
              <w:right w:val="single" w:sz="6" w:space="0" w:color="auto"/>
            </w:tcBorders>
            <w:vAlign w:val="center"/>
          </w:tcPr>
          <w:p w14:paraId="49211721" w14:textId="77777777" w:rsidR="000540C4" w:rsidRPr="00AC0C0E" w:rsidRDefault="000540C4" w:rsidP="00D355FE">
            <w:pPr>
              <w:jc w:val="center"/>
              <w:rPr>
                <w:spacing w:val="-20"/>
                <w:sz w:val="20"/>
                <w:szCs w:val="20"/>
              </w:rPr>
            </w:pPr>
            <w:r w:rsidRPr="00AC0C0E">
              <w:rPr>
                <w:spacing w:val="-20"/>
                <w:sz w:val="20"/>
                <w:szCs w:val="20"/>
              </w:rPr>
              <w:t>10341</w:t>
            </w:r>
          </w:p>
        </w:tc>
        <w:tc>
          <w:tcPr>
            <w:tcW w:w="162" w:type="pct"/>
            <w:tcBorders>
              <w:top w:val="single" w:sz="6" w:space="0" w:color="auto"/>
              <w:left w:val="single" w:sz="6" w:space="0" w:color="auto"/>
              <w:bottom w:val="single" w:sz="6" w:space="0" w:color="auto"/>
              <w:right w:val="single" w:sz="6" w:space="0" w:color="auto"/>
            </w:tcBorders>
            <w:vAlign w:val="center"/>
          </w:tcPr>
          <w:p w14:paraId="15813165" w14:textId="77777777" w:rsidR="000540C4" w:rsidRPr="00AC0C0E" w:rsidRDefault="000540C4" w:rsidP="00D355FE">
            <w:pPr>
              <w:jc w:val="center"/>
              <w:rPr>
                <w:spacing w:val="-20"/>
                <w:sz w:val="20"/>
                <w:szCs w:val="20"/>
              </w:rPr>
            </w:pPr>
            <w:r w:rsidRPr="00AC0C0E">
              <w:rPr>
                <w:spacing w:val="-20"/>
                <w:sz w:val="20"/>
                <w:szCs w:val="20"/>
              </w:rPr>
              <w:t>1</w:t>
            </w:r>
          </w:p>
        </w:tc>
        <w:tc>
          <w:tcPr>
            <w:tcW w:w="205" w:type="pct"/>
            <w:tcBorders>
              <w:top w:val="single" w:sz="6" w:space="0" w:color="auto"/>
              <w:left w:val="single" w:sz="6" w:space="0" w:color="auto"/>
              <w:bottom w:val="single" w:sz="6" w:space="0" w:color="auto"/>
              <w:right w:val="single" w:sz="6" w:space="0" w:color="auto"/>
            </w:tcBorders>
            <w:vAlign w:val="center"/>
          </w:tcPr>
          <w:p w14:paraId="1850B275" w14:textId="77777777" w:rsidR="000540C4" w:rsidRPr="00AC0C0E" w:rsidRDefault="000540C4" w:rsidP="00D355FE">
            <w:pPr>
              <w:jc w:val="center"/>
              <w:rPr>
                <w:spacing w:val="-20"/>
                <w:sz w:val="20"/>
                <w:szCs w:val="20"/>
              </w:rPr>
            </w:pPr>
            <w:r w:rsidRPr="00AC0C0E">
              <w:rPr>
                <w:spacing w:val="-20"/>
                <w:sz w:val="20"/>
                <w:szCs w:val="20"/>
              </w:rPr>
              <w:t>312</w:t>
            </w:r>
          </w:p>
        </w:tc>
        <w:tc>
          <w:tcPr>
            <w:tcW w:w="264" w:type="pct"/>
            <w:tcBorders>
              <w:top w:val="single" w:sz="6" w:space="0" w:color="auto"/>
              <w:left w:val="single" w:sz="6" w:space="0" w:color="auto"/>
              <w:bottom w:val="single" w:sz="6" w:space="0" w:color="auto"/>
              <w:right w:val="single" w:sz="6" w:space="0" w:color="auto"/>
            </w:tcBorders>
            <w:vAlign w:val="center"/>
          </w:tcPr>
          <w:p w14:paraId="6ADADFE8" w14:textId="77777777" w:rsidR="000540C4" w:rsidRPr="00AC0C0E" w:rsidRDefault="000540C4" w:rsidP="00D355FE">
            <w:pPr>
              <w:jc w:val="center"/>
              <w:rPr>
                <w:spacing w:val="-20"/>
                <w:sz w:val="20"/>
                <w:szCs w:val="20"/>
              </w:rPr>
            </w:pPr>
            <w:r w:rsidRPr="00AC0C0E">
              <w:rPr>
                <w:spacing w:val="-20"/>
                <w:sz w:val="20"/>
                <w:szCs w:val="20"/>
              </w:rPr>
              <w:t>291</w:t>
            </w:r>
          </w:p>
        </w:tc>
        <w:tc>
          <w:tcPr>
            <w:tcW w:w="205" w:type="pct"/>
            <w:tcBorders>
              <w:top w:val="single" w:sz="6" w:space="0" w:color="auto"/>
              <w:left w:val="single" w:sz="6" w:space="0" w:color="auto"/>
              <w:bottom w:val="single" w:sz="6" w:space="0" w:color="auto"/>
              <w:right w:val="single" w:sz="6" w:space="0" w:color="auto"/>
            </w:tcBorders>
            <w:vAlign w:val="center"/>
          </w:tcPr>
          <w:p w14:paraId="69CCCA54" w14:textId="77777777" w:rsidR="000540C4" w:rsidRPr="00AC0C0E" w:rsidRDefault="000540C4" w:rsidP="00D355FE">
            <w:pPr>
              <w:jc w:val="center"/>
              <w:rPr>
                <w:spacing w:val="-20"/>
                <w:sz w:val="20"/>
                <w:szCs w:val="20"/>
              </w:rPr>
            </w:pPr>
            <w:r w:rsidRPr="00AC0C0E">
              <w:rPr>
                <w:spacing w:val="-20"/>
                <w:sz w:val="20"/>
                <w:szCs w:val="20"/>
              </w:rPr>
              <w:t>8,8</w:t>
            </w:r>
          </w:p>
        </w:tc>
        <w:tc>
          <w:tcPr>
            <w:tcW w:w="192" w:type="pct"/>
            <w:tcBorders>
              <w:top w:val="single" w:sz="6" w:space="0" w:color="auto"/>
              <w:left w:val="single" w:sz="6" w:space="0" w:color="auto"/>
              <w:bottom w:val="single" w:sz="6" w:space="0" w:color="auto"/>
              <w:right w:val="single" w:sz="6" w:space="0" w:color="auto"/>
            </w:tcBorders>
            <w:vAlign w:val="center"/>
          </w:tcPr>
          <w:p w14:paraId="707AECE0" w14:textId="77777777" w:rsidR="000540C4" w:rsidRPr="00AC0C0E" w:rsidRDefault="000540C4" w:rsidP="00D355FE">
            <w:pPr>
              <w:jc w:val="center"/>
              <w:rPr>
                <w:spacing w:val="-20"/>
                <w:sz w:val="20"/>
                <w:szCs w:val="20"/>
              </w:rPr>
            </w:pPr>
            <w:r w:rsidRPr="00AC0C0E">
              <w:rPr>
                <w:spacing w:val="-20"/>
                <w:sz w:val="20"/>
                <w:szCs w:val="20"/>
              </w:rPr>
              <w:t>48</w:t>
            </w:r>
          </w:p>
        </w:tc>
        <w:tc>
          <w:tcPr>
            <w:tcW w:w="191" w:type="pct"/>
            <w:tcBorders>
              <w:top w:val="single" w:sz="6" w:space="0" w:color="auto"/>
              <w:left w:val="single" w:sz="6" w:space="0" w:color="auto"/>
              <w:bottom w:val="single" w:sz="6" w:space="0" w:color="auto"/>
              <w:right w:val="single" w:sz="6" w:space="0" w:color="auto"/>
            </w:tcBorders>
            <w:vAlign w:val="center"/>
          </w:tcPr>
          <w:p w14:paraId="36DE50F3" w14:textId="77777777" w:rsidR="000540C4" w:rsidRPr="00AC0C0E" w:rsidRDefault="000540C4" w:rsidP="00D355FE">
            <w:pPr>
              <w:jc w:val="center"/>
              <w:rPr>
                <w:spacing w:val="-20"/>
                <w:sz w:val="20"/>
                <w:szCs w:val="20"/>
              </w:rPr>
            </w:pPr>
            <w:r w:rsidRPr="00AC0C0E">
              <w:rPr>
                <w:spacing w:val="-20"/>
                <w:sz w:val="20"/>
                <w:szCs w:val="20"/>
              </w:rPr>
              <w:t>2,4</w:t>
            </w:r>
          </w:p>
        </w:tc>
        <w:tc>
          <w:tcPr>
            <w:tcW w:w="233" w:type="pct"/>
            <w:tcBorders>
              <w:top w:val="single" w:sz="6" w:space="0" w:color="auto"/>
              <w:left w:val="single" w:sz="6" w:space="0" w:color="auto"/>
              <w:bottom w:val="single" w:sz="6" w:space="0" w:color="auto"/>
              <w:right w:val="single" w:sz="6" w:space="0" w:color="auto"/>
            </w:tcBorders>
            <w:vAlign w:val="center"/>
          </w:tcPr>
          <w:p w14:paraId="09D4529F"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31725728" w14:textId="77777777" w:rsidR="000540C4" w:rsidRPr="00AC0C0E" w:rsidRDefault="000540C4" w:rsidP="00D355FE">
            <w:pPr>
              <w:jc w:val="center"/>
              <w:rPr>
                <w:spacing w:val="-20"/>
                <w:sz w:val="20"/>
                <w:szCs w:val="20"/>
              </w:rPr>
            </w:pPr>
            <w:r w:rsidRPr="00AC0C0E">
              <w:rPr>
                <w:spacing w:val="-20"/>
                <w:sz w:val="20"/>
                <w:szCs w:val="20"/>
              </w:rPr>
              <w:t>0,76</w:t>
            </w:r>
          </w:p>
        </w:tc>
        <w:tc>
          <w:tcPr>
            <w:tcW w:w="334" w:type="pct"/>
            <w:tcBorders>
              <w:top w:val="single" w:sz="6" w:space="0" w:color="auto"/>
              <w:left w:val="single" w:sz="6" w:space="0" w:color="auto"/>
              <w:bottom w:val="single" w:sz="6" w:space="0" w:color="auto"/>
              <w:right w:val="single" w:sz="12" w:space="0" w:color="auto"/>
            </w:tcBorders>
            <w:vAlign w:val="center"/>
          </w:tcPr>
          <w:p w14:paraId="0A86789E" w14:textId="77777777" w:rsidR="000540C4" w:rsidRPr="00AC0C0E" w:rsidRDefault="000540C4" w:rsidP="00D355FE">
            <w:pPr>
              <w:jc w:val="center"/>
              <w:rPr>
                <w:spacing w:val="-20"/>
                <w:sz w:val="20"/>
                <w:szCs w:val="20"/>
              </w:rPr>
            </w:pPr>
            <w:r w:rsidRPr="00AC0C0E">
              <w:rPr>
                <w:spacing w:val="-20"/>
                <w:sz w:val="20"/>
                <w:szCs w:val="20"/>
              </w:rPr>
              <w:t>32,42</w:t>
            </w:r>
          </w:p>
        </w:tc>
      </w:tr>
      <w:tr w:rsidR="000540C4" w:rsidRPr="00AC0C0E" w14:paraId="7B80999C" w14:textId="77777777" w:rsidTr="00D355FE">
        <w:trPr>
          <w:jc w:val="center"/>
        </w:trPr>
        <w:tc>
          <w:tcPr>
            <w:tcW w:w="148" w:type="pct"/>
            <w:tcBorders>
              <w:top w:val="nil"/>
              <w:left w:val="single" w:sz="12" w:space="0" w:color="auto"/>
              <w:bottom w:val="nil"/>
              <w:right w:val="single" w:sz="6" w:space="0" w:color="auto"/>
            </w:tcBorders>
            <w:vAlign w:val="center"/>
          </w:tcPr>
          <w:p w14:paraId="72B439CF" w14:textId="77777777" w:rsidR="000540C4" w:rsidRPr="00AC0C0E" w:rsidRDefault="000540C4" w:rsidP="00D355FE">
            <w:pPr>
              <w:jc w:val="center"/>
              <w:rPr>
                <w:spacing w:val="-20"/>
                <w:sz w:val="20"/>
                <w:szCs w:val="20"/>
              </w:rPr>
            </w:pPr>
          </w:p>
        </w:tc>
        <w:tc>
          <w:tcPr>
            <w:tcW w:w="369" w:type="pct"/>
            <w:tcBorders>
              <w:top w:val="single" w:sz="6" w:space="0" w:color="auto"/>
              <w:left w:val="single" w:sz="6" w:space="0" w:color="auto"/>
              <w:bottom w:val="single" w:sz="6" w:space="0" w:color="auto"/>
              <w:right w:val="single" w:sz="6" w:space="0" w:color="auto"/>
            </w:tcBorders>
            <w:vAlign w:val="center"/>
          </w:tcPr>
          <w:p w14:paraId="071AA2A7" w14:textId="77777777" w:rsidR="000540C4" w:rsidRPr="00AC0C0E" w:rsidRDefault="000540C4" w:rsidP="00D355FE">
            <w:pPr>
              <w:jc w:val="center"/>
              <w:rPr>
                <w:spacing w:val="-20"/>
                <w:sz w:val="20"/>
                <w:szCs w:val="20"/>
              </w:rPr>
            </w:pPr>
            <w:r w:rsidRPr="00AC0C0E">
              <w:rPr>
                <w:spacing w:val="-20"/>
                <w:sz w:val="20"/>
                <w:szCs w:val="20"/>
              </w:rPr>
              <w:t xml:space="preserve">FR </w:t>
            </w:r>
          </w:p>
        </w:tc>
        <w:tc>
          <w:tcPr>
            <w:tcW w:w="233" w:type="pct"/>
            <w:tcBorders>
              <w:top w:val="single" w:sz="6" w:space="0" w:color="auto"/>
              <w:left w:val="single" w:sz="6" w:space="0" w:color="auto"/>
              <w:bottom w:val="single" w:sz="6" w:space="0" w:color="auto"/>
              <w:right w:val="single" w:sz="6" w:space="0" w:color="auto"/>
            </w:tcBorders>
            <w:vAlign w:val="center"/>
          </w:tcPr>
          <w:p w14:paraId="23DE9C3D"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6" w:space="0" w:color="auto"/>
            </w:tcBorders>
            <w:vAlign w:val="center"/>
          </w:tcPr>
          <w:p w14:paraId="2E1C9326" w14:textId="77777777" w:rsidR="000540C4" w:rsidRPr="00AC0C0E" w:rsidRDefault="000540C4" w:rsidP="00D355FE">
            <w:pPr>
              <w:jc w:val="center"/>
              <w:rPr>
                <w:spacing w:val="-20"/>
                <w:sz w:val="20"/>
                <w:szCs w:val="20"/>
              </w:rPr>
            </w:pPr>
            <w:r w:rsidRPr="00AC0C0E">
              <w:rPr>
                <w:spacing w:val="-20"/>
                <w:sz w:val="20"/>
                <w:szCs w:val="20"/>
              </w:rPr>
              <w:t>2,25</w:t>
            </w:r>
          </w:p>
        </w:tc>
        <w:tc>
          <w:tcPr>
            <w:tcW w:w="334" w:type="pct"/>
            <w:tcBorders>
              <w:top w:val="single" w:sz="6" w:space="0" w:color="auto"/>
              <w:left w:val="single" w:sz="6" w:space="0" w:color="auto"/>
              <w:bottom w:val="single" w:sz="6" w:space="0" w:color="auto"/>
              <w:right w:val="single" w:sz="6" w:space="0" w:color="auto"/>
            </w:tcBorders>
            <w:vAlign w:val="center"/>
          </w:tcPr>
          <w:p w14:paraId="1945DB1E" w14:textId="77777777" w:rsidR="000540C4" w:rsidRPr="00AC0C0E" w:rsidRDefault="000540C4" w:rsidP="00D355FE">
            <w:pPr>
              <w:jc w:val="center"/>
              <w:rPr>
                <w:spacing w:val="-20"/>
                <w:sz w:val="20"/>
                <w:szCs w:val="20"/>
              </w:rPr>
            </w:pPr>
            <w:r w:rsidRPr="00AC0C0E">
              <w:rPr>
                <w:spacing w:val="-20"/>
                <w:sz w:val="20"/>
                <w:szCs w:val="20"/>
              </w:rPr>
              <w:t>8,41</w:t>
            </w:r>
          </w:p>
        </w:tc>
        <w:tc>
          <w:tcPr>
            <w:tcW w:w="284" w:type="pct"/>
            <w:tcBorders>
              <w:top w:val="single" w:sz="6" w:space="0" w:color="auto"/>
              <w:left w:val="single" w:sz="6" w:space="0" w:color="auto"/>
              <w:bottom w:val="single" w:sz="6" w:space="0" w:color="auto"/>
              <w:right w:val="single" w:sz="6" w:space="0" w:color="auto"/>
            </w:tcBorders>
            <w:vAlign w:val="center"/>
          </w:tcPr>
          <w:p w14:paraId="27F3DE39" w14:textId="77777777" w:rsidR="000540C4" w:rsidRPr="00AC0C0E" w:rsidRDefault="000540C4" w:rsidP="00D355FE">
            <w:pPr>
              <w:jc w:val="center"/>
              <w:rPr>
                <w:spacing w:val="-20"/>
                <w:sz w:val="20"/>
                <w:szCs w:val="20"/>
              </w:rPr>
            </w:pPr>
            <w:r w:rsidRPr="00AC0C0E">
              <w:rPr>
                <w:spacing w:val="-20"/>
                <w:sz w:val="20"/>
                <w:szCs w:val="20"/>
              </w:rPr>
              <w:t>2,09</w:t>
            </w:r>
          </w:p>
        </w:tc>
        <w:tc>
          <w:tcPr>
            <w:tcW w:w="182" w:type="pct"/>
            <w:tcBorders>
              <w:top w:val="single" w:sz="6" w:space="0" w:color="auto"/>
              <w:left w:val="single" w:sz="6" w:space="0" w:color="auto"/>
              <w:bottom w:val="single" w:sz="6" w:space="0" w:color="auto"/>
              <w:right w:val="single" w:sz="6" w:space="0" w:color="auto"/>
            </w:tcBorders>
            <w:vAlign w:val="center"/>
          </w:tcPr>
          <w:p w14:paraId="51A0FFC1" w14:textId="77777777" w:rsidR="000540C4" w:rsidRPr="00AC0C0E" w:rsidRDefault="000540C4" w:rsidP="00D355FE">
            <w:pPr>
              <w:jc w:val="center"/>
              <w:rPr>
                <w:spacing w:val="-20"/>
                <w:sz w:val="20"/>
                <w:szCs w:val="20"/>
              </w:rPr>
            </w:pPr>
            <w:r w:rsidRPr="00AC0C0E">
              <w:rPr>
                <w:spacing w:val="-20"/>
                <w:sz w:val="20"/>
                <w:szCs w:val="20"/>
              </w:rPr>
              <w:t>0,53</w:t>
            </w:r>
          </w:p>
        </w:tc>
        <w:tc>
          <w:tcPr>
            <w:tcW w:w="334" w:type="pct"/>
            <w:tcBorders>
              <w:top w:val="single" w:sz="6" w:space="0" w:color="auto"/>
              <w:left w:val="single" w:sz="6" w:space="0" w:color="auto"/>
              <w:bottom w:val="single" w:sz="6" w:space="0" w:color="auto"/>
              <w:right w:val="single" w:sz="6" w:space="0" w:color="auto"/>
            </w:tcBorders>
            <w:vAlign w:val="center"/>
          </w:tcPr>
          <w:p w14:paraId="28808128" w14:textId="77777777" w:rsidR="000540C4" w:rsidRPr="00AC0C0E" w:rsidRDefault="000540C4" w:rsidP="00D355FE">
            <w:pPr>
              <w:jc w:val="center"/>
              <w:rPr>
                <w:spacing w:val="-20"/>
                <w:sz w:val="20"/>
                <w:szCs w:val="20"/>
              </w:rPr>
            </w:pPr>
            <w:r w:rsidRPr="00AC0C0E">
              <w:rPr>
                <w:spacing w:val="-20"/>
                <w:sz w:val="20"/>
                <w:szCs w:val="20"/>
              </w:rPr>
              <w:t>13,28</w:t>
            </w:r>
          </w:p>
        </w:tc>
        <w:tc>
          <w:tcPr>
            <w:tcW w:w="162" w:type="pct"/>
            <w:tcBorders>
              <w:top w:val="single" w:sz="6" w:space="0" w:color="auto"/>
              <w:left w:val="single" w:sz="6" w:space="0" w:color="auto"/>
              <w:bottom w:val="single" w:sz="6" w:space="0" w:color="auto"/>
              <w:right w:val="single" w:sz="6" w:space="0" w:color="auto"/>
            </w:tcBorders>
            <w:vAlign w:val="center"/>
          </w:tcPr>
          <w:p w14:paraId="64E7A08A" w14:textId="77777777" w:rsidR="000540C4" w:rsidRPr="00AC0C0E" w:rsidRDefault="000540C4" w:rsidP="00D355FE">
            <w:pPr>
              <w:jc w:val="center"/>
              <w:rPr>
                <w:spacing w:val="-20"/>
                <w:sz w:val="20"/>
                <w:szCs w:val="20"/>
              </w:rPr>
            </w:pPr>
            <w:r w:rsidRPr="00AC0C0E">
              <w:rPr>
                <w:spacing w:val="-20"/>
                <w:sz w:val="20"/>
                <w:szCs w:val="20"/>
              </w:rPr>
              <w:t>0</w:t>
            </w:r>
          </w:p>
        </w:tc>
        <w:tc>
          <w:tcPr>
            <w:tcW w:w="182" w:type="pct"/>
            <w:tcBorders>
              <w:top w:val="single" w:sz="6" w:space="0" w:color="auto"/>
              <w:left w:val="single" w:sz="6" w:space="0" w:color="auto"/>
              <w:bottom w:val="single" w:sz="6" w:space="0" w:color="auto"/>
              <w:right w:val="single" w:sz="6" w:space="0" w:color="auto"/>
            </w:tcBorders>
            <w:vAlign w:val="center"/>
          </w:tcPr>
          <w:p w14:paraId="2506B323" w14:textId="77777777" w:rsidR="000540C4" w:rsidRPr="00AC0C0E" w:rsidRDefault="000540C4" w:rsidP="00D355FE">
            <w:pPr>
              <w:jc w:val="center"/>
              <w:rPr>
                <w:spacing w:val="-20"/>
                <w:sz w:val="20"/>
                <w:szCs w:val="20"/>
              </w:rPr>
            </w:pPr>
            <w:r w:rsidRPr="00AC0C0E">
              <w:rPr>
                <w:spacing w:val="-20"/>
                <w:sz w:val="20"/>
                <w:szCs w:val="20"/>
              </w:rPr>
              <w:t>0,93</w:t>
            </w:r>
          </w:p>
        </w:tc>
        <w:tc>
          <w:tcPr>
            <w:tcW w:w="366" w:type="pct"/>
            <w:tcBorders>
              <w:top w:val="single" w:sz="6" w:space="0" w:color="auto"/>
              <w:left w:val="single" w:sz="6" w:space="0" w:color="auto"/>
              <w:bottom w:val="single" w:sz="6" w:space="0" w:color="auto"/>
              <w:right w:val="single" w:sz="6" w:space="0" w:color="auto"/>
            </w:tcBorders>
            <w:vAlign w:val="center"/>
          </w:tcPr>
          <w:p w14:paraId="0D1319DD" w14:textId="77777777" w:rsidR="000540C4" w:rsidRPr="00AC0C0E" w:rsidRDefault="000540C4" w:rsidP="00D355FE">
            <w:pPr>
              <w:jc w:val="center"/>
              <w:rPr>
                <w:spacing w:val="-20"/>
                <w:sz w:val="20"/>
                <w:szCs w:val="20"/>
              </w:rPr>
            </w:pPr>
            <w:r w:rsidRPr="00AC0C0E">
              <w:rPr>
                <w:spacing w:val="-20"/>
                <w:sz w:val="20"/>
                <w:szCs w:val="20"/>
              </w:rPr>
              <w:t>5537</w:t>
            </w:r>
          </w:p>
        </w:tc>
        <w:tc>
          <w:tcPr>
            <w:tcW w:w="162" w:type="pct"/>
            <w:tcBorders>
              <w:top w:val="single" w:sz="6" w:space="0" w:color="auto"/>
              <w:left w:val="single" w:sz="6" w:space="0" w:color="auto"/>
              <w:bottom w:val="single" w:sz="6" w:space="0" w:color="auto"/>
              <w:right w:val="single" w:sz="6" w:space="0" w:color="auto"/>
            </w:tcBorders>
            <w:vAlign w:val="center"/>
          </w:tcPr>
          <w:p w14:paraId="30D3E616" w14:textId="77777777" w:rsidR="000540C4" w:rsidRPr="00AC0C0E" w:rsidRDefault="000540C4" w:rsidP="00D355FE">
            <w:pPr>
              <w:jc w:val="center"/>
              <w:rPr>
                <w:spacing w:val="-20"/>
                <w:sz w:val="20"/>
                <w:szCs w:val="20"/>
              </w:rPr>
            </w:pPr>
            <w:r w:rsidRPr="00AC0C0E">
              <w:rPr>
                <w:spacing w:val="-20"/>
                <w:sz w:val="20"/>
                <w:szCs w:val="20"/>
              </w:rPr>
              <w:t>0</w:t>
            </w:r>
          </w:p>
        </w:tc>
        <w:tc>
          <w:tcPr>
            <w:tcW w:w="205" w:type="pct"/>
            <w:tcBorders>
              <w:top w:val="single" w:sz="6" w:space="0" w:color="auto"/>
              <w:left w:val="single" w:sz="6" w:space="0" w:color="auto"/>
              <w:bottom w:val="single" w:sz="6" w:space="0" w:color="auto"/>
              <w:right w:val="single" w:sz="6" w:space="0" w:color="auto"/>
            </w:tcBorders>
            <w:vAlign w:val="center"/>
          </w:tcPr>
          <w:p w14:paraId="4C2EB9AD" w14:textId="77777777" w:rsidR="000540C4" w:rsidRPr="00AC0C0E" w:rsidRDefault="000540C4" w:rsidP="00D355FE">
            <w:pPr>
              <w:jc w:val="center"/>
              <w:rPr>
                <w:spacing w:val="-20"/>
                <w:sz w:val="20"/>
                <w:szCs w:val="20"/>
              </w:rPr>
            </w:pPr>
            <w:r w:rsidRPr="00AC0C0E">
              <w:rPr>
                <w:spacing w:val="-20"/>
                <w:sz w:val="20"/>
                <w:szCs w:val="20"/>
              </w:rPr>
              <w:t>417</w:t>
            </w:r>
          </w:p>
        </w:tc>
        <w:tc>
          <w:tcPr>
            <w:tcW w:w="264" w:type="pct"/>
            <w:tcBorders>
              <w:top w:val="single" w:sz="6" w:space="0" w:color="auto"/>
              <w:left w:val="single" w:sz="6" w:space="0" w:color="auto"/>
              <w:bottom w:val="single" w:sz="6" w:space="0" w:color="auto"/>
              <w:right w:val="single" w:sz="6" w:space="0" w:color="auto"/>
            </w:tcBorders>
            <w:vAlign w:val="center"/>
          </w:tcPr>
          <w:p w14:paraId="3795F9F7" w14:textId="77777777" w:rsidR="000540C4" w:rsidRPr="00AC0C0E" w:rsidRDefault="000540C4" w:rsidP="00D355FE">
            <w:pPr>
              <w:jc w:val="center"/>
              <w:rPr>
                <w:spacing w:val="-20"/>
                <w:sz w:val="20"/>
                <w:szCs w:val="20"/>
              </w:rPr>
            </w:pPr>
            <w:r w:rsidRPr="00AC0C0E">
              <w:rPr>
                <w:spacing w:val="-20"/>
                <w:sz w:val="20"/>
                <w:szCs w:val="20"/>
              </w:rPr>
              <w:t>61</w:t>
            </w:r>
          </w:p>
        </w:tc>
        <w:tc>
          <w:tcPr>
            <w:tcW w:w="205" w:type="pct"/>
            <w:tcBorders>
              <w:top w:val="single" w:sz="6" w:space="0" w:color="auto"/>
              <w:left w:val="single" w:sz="6" w:space="0" w:color="auto"/>
              <w:bottom w:val="single" w:sz="6" w:space="0" w:color="auto"/>
              <w:right w:val="single" w:sz="6" w:space="0" w:color="auto"/>
            </w:tcBorders>
            <w:vAlign w:val="center"/>
          </w:tcPr>
          <w:p w14:paraId="0FA34396" w14:textId="77777777" w:rsidR="000540C4" w:rsidRPr="00AC0C0E" w:rsidRDefault="000540C4" w:rsidP="00D355FE">
            <w:pPr>
              <w:jc w:val="center"/>
              <w:rPr>
                <w:spacing w:val="-20"/>
                <w:sz w:val="20"/>
                <w:szCs w:val="20"/>
              </w:rPr>
            </w:pPr>
            <w:r w:rsidRPr="00AC0C0E">
              <w:rPr>
                <w:spacing w:val="-20"/>
                <w:sz w:val="20"/>
                <w:szCs w:val="20"/>
              </w:rPr>
              <w:t>4,6</w:t>
            </w:r>
          </w:p>
        </w:tc>
        <w:tc>
          <w:tcPr>
            <w:tcW w:w="192" w:type="pct"/>
            <w:tcBorders>
              <w:top w:val="single" w:sz="6" w:space="0" w:color="auto"/>
              <w:left w:val="single" w:sz="6" w:space="0" w:color="auto"/>
              <w:bottom w:val="single" w:sz="6" w:space="0" w:color="auto"/>
              <w:right w:val="single" w:sz="6" w:space="0" w:color="auto"/>
            </w:tcBorders>
            <w:vAlign w:val="center"/>
          </w:tcPr>
          <w:p w14:paraId="05649694" w14:textId="77777777" w:rsidR="000540C4" w:rsidRPr="00AC0C0E" w:rsidRDefault="000540C4" w:rsidP="00D355FE">
            <w:pPr>
              <w:jc w:val="center"/>
              <w:rPr>
                <w:spacing w:val="-20"/>
                <w:sz w:val="20"/>
                <w:szCs w:val="20"/>
              </w:rPr>
            </w:pPr>
            <w:r w:rsidRPr="00AC0C0E">
              <w:rPr>
                <w:spacing w:val="-20"/>
                <w:sz w:val="20"/>
                <w:szCs w:val="20"/>
              </w:rPr>
              <w:t>94</w:t>
            </w:r>
          </w:p>
        </w:tc>
        <w:tc>
          <w:tcPr>
            <w:tcW w:w="191" w:type="pct"/>
            <w:tcBorders>
              <w:top w:val="single" w:sz="6" w:space="0" w:color="auto"/>
              <w:left w:val="single" w:sz="6" w:space="0" w:color="auto"/>
              <w:bottom w:val="single" w:sz="6" w:space="0" w:color="auto"/>
              <w:right w:val="single" w:sz="6" w:space="0" w:color="auto"/>
            </w:tcBorders>
            <w:vAlign w:val="center"/>
          </w:tcPr>
          <w:p w14:paraId="7EF1715F" w14:textId="77777777" w:rsidR="000540C4" w:rsidRPr="00AC0C0E" w:rsidRDefault="000540C4" w:rsidP="00D355FE">
            <w:pPr>
              <w:jc w:val="center"/>
              <w:rPr>
                <w:spacing w:val="-20"/>
                <w:sz w:val="20"/>
                <w:szCs w:val="20"/>
              </w:rPr>
            </w:pPr>
            <w:r w:rsidRPr="00AC0C0E">
              <w:rPr>
                <w:spacing w:val="-20"/>
                <w:sz w:val="20"/>
                <w:szCs w:val="20"/>
              </w:rPr>
              <w:t>3,1</w:t>
            </w:r>
          </w:p>
        </w:tc>
        <w:tc>
          <w:tcPr>
            <w:tcW w:w="233" w:type="pct"/>
            <w:tcBorders>
              <w:top w:val="single" w:sz="6" w:space="0" w:color="auto"/>
              <w:left w:val="single" w:sz="6" w:space="0" w:color="auto"/>
              <w:bottom w:val="single" w:sz="6" w:space="0" w:color="auto"/>
              <w:right w:val="single" w:sz="6" w:space="0" w:color="auto"/>
            </w:tcBorders>
            <w:vAlign w:val="center"/>
          </w:tcPr>
          <w:p w14:paraId="0F973FE7"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6" w:space="0" w:color="auto"/>
              <w:right w:val="single" w:sz="6" w:space="0" w:color="auto"/>
            </w:tcBorders>
            <w:vAlign w:val="center"/>
          </w:tcPr>
          <w:p w14:paraId="387B3418"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6" w:space="0" w:color="auto"/>
              <w:right w:val="single" w:sz="12" w:space="0" w:color="auto"/>
            </w:tcBorders>
            <w:vAlign w:val="center"/>
          </w:tcPr>
          <w:p w14:paraId="698A58E1" w14:textId="77777777" w:rsidR="000540C4" w:rsidRPr="00AC0C0E" w:rsidRDefault="000540C4" w:rsidP="00D355FE">
            <w:pPr>
              <w:jc w:val="center"/>
              <w:rPr>
                <w:spacing w:val="-20"/>
                <w:sz w:val="20"/>
                <w:szCs w:val="20"/>
              </w:rPr>
            </w:pPr>
            <w:r w:rsidRPr="00AC0C0E">
              <w:rPr>
                <w:spacing w:val="-20"/>
                <w:sz w:val="20"/>
                <w:szCs w:val="20"/>
              </w:rPr>
              <w:t>13,28</w:t>
            </w:r>
          </w:p>
        </w:tc>
      </w:tr>
      <w:tr w:rsidR="000540C4" w:rsidRPr="00AC0C0E" w14:paraId="7A1E1C60" w14:textId="77777777" w:rsidTr="00D355FE">
        <w:trPr>
          <w:jc w:val="center"/>
        </w:trPr>
        <w:tc>
          <w:tcPr>
            <w:tcW w:w="148" w:type="pct"/>
            <w:tcBorders>
              <w:top w:val="nil"/>
              <w:left w:val="single" w:sz="12" w:space="0" w:color="auto"/>
              <w:bottom w:val="single" w:sz="12" w:space="0" w:color="auto"/>
              <w:right w:val="single" w:sz="6" w:space="0" w:color="auto"/>
            </w:tcBorders>
            <w:vAlign w:val="center"/>
          </w:tcPr>
          <w:p w14:paraId="0F91E8C4" w14:textId="77777777" w:rsidR="000540C4" w:rsidRPr="00AC0C0E" w:rsidRDefault="000540C4" w:rsidP="00D355FE">
            <w:pPr>
              <w:jc w:val="center"/>
              <w:rPr>
                <w:spacing w:val="-20"/>
                <w:sz w:val="20"/>
                <w:szCs w:val="20"/>
              </w:rPr>
            </w:pPr>
          </w:p>
        </w:tc>
        <w:tc>
          <w:tcPr>
            <w:tcW w:w="369" w:type="pct"/>
            <w:tcBorders>
              <w:top w:val="single" w:sz="6" w:space="0" w:color="auto"/>
              <w:left w:val="single" w:sz="6" w:space="0" w:color="auto"/>
              <w:bottom w:val="single" w:sz="12" w:space="0" w:color="auto"/>
              <w:right w:val="single" w:sz="6" w:space="0" w:color="auto"/>
            </w:tcBorders>
            <w:vAlign w:val="center"/>
          </w:tcPr>
          <w:p w14:paraId="6B9B5AAD" w14:textId="77777777" w:rsidR="000540C4" w:rsidRPr="00AC0C0E" w:rsidRDefault="000540C4" w:rsidP="00D355FE">
            <w:pPr>
              <w:jc w:val="center"/>
              <w:rPr>
                <w:spacing w:val="-20"/>
                <w:sz w:val="20"/>
                <w:szCs w:val="20"/>
              </w:rPr>
            </w:pPr>
            <w:r w:rsidRPr="00AC0C0E">
              <w:rPr>
                <w:spacing w:val="-20"/>
                <w:sz w:val="20"/>
                <w:szCs w:val="20"/>
              </w:rPr>
              <w:t xml:space="preserve">DM </w:t>
            </w:r>
          </w:p>
        </w:tc>
        <w:tc>
          <w:tcPr>
            <w:tcW w:w="233" w:type="pct"/>
            <w:tcBorders>
              <w:top w:val="single" w:sz="6" w:space="0" w:color="auto"/>
              <w:left w:val="single" w:sz="6" w:space="0" w:color="auto"/>
              <w:bottom w:val="single" w:sz="12" w:space="0" w:color="auto"/>
              <w:right w:val="single" w:sz="6" w:space="0" w:color="auto"/>
            </w:tcBorders>
            <w:vAlign w:val="center"/>
          </w:tcPr>
          <w:p w14:paraId="41F296E2"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12" w:space="0" w:color="auto"/>
              <w:right w:val="single" w:sz="6" w:space="0" w:color="auto"/>
            </w:tcBorders>
            <w:vAlign w:val="center"/>
          </w:tcPr>
          <w:p w14:paraId="129335A5" w14:textId="77777777" w:rsidR="000540C4" w:rsidRPr="00AC0C0E" w:rsidRDefault="000540C4" w:rsidP="00D355FE">
            <w:pPr>
              <w:jc w:val="center"/>
              <w:rPr>
                <w:spacing w:val="-20"/>
                <w:sz w:val="20"/>
                <w:szCs w:val="20"/>
              </w:rPr>
            </w:pPr>
            <w:r w:rsidRPr="00AC0C0E">
              <w:rPr>
                <w:spacing w:val="-20"/>
                <w:sz w:val="20"/>
                <w:szCs w:val="20"/>
              </w:rPr>
              <w:t>3,63</w:t>
            </w:r>
          </w:p>
        </w:tc>
        <w:tc>
          <w:tcPr>
            <w:tcW w:w="334" w:type="pct"/>
            <w:tcBorders>
              <w:top w:val="single" w:sz="6" w:space="0" w:color="auto"/>
              <w:left w:val="single" w:sz="6" w:space="0" w:color="auto"/>
              <w:bottom w:val="single" w:sz="12" w:space="0" w:color="auto"/>
              <w:right w:val="single" w:sz="6" w:space="0" w:color="auto"/>
            </w:tcBorders>
            <w:vAlign w:val="center"/>
          </w:tcPr>
          <w:p w14:paraId="347DB0BE" w14:textId="77777777" w:rsidR="000540C4" w:rsidRPr="00AC0C0E" w:rsidRDefault="000540C4" w:rsidP="00D355FE">
            <w:pPr>
              <w:jc w:val="center"/>
              <w:rPr>
                <w:spacing w:val="-20"/>
                <w:sz w:val="20"/>
                <w:szCs w:val="20"/>
              </w:rPr>
            </w:pPr>
            <w:r w:rsidRPr="00AC0C0E">
              <w:rPr>
                <w:spacing w:val="-20"/>
                <w:sz w:val="20"/>
                <w:szCs w:val="20"/>
              </w:rPr>
              <w:t>1,62</w:t>
            </w:r>
          </w:p>
        </w:tc>
        <w:tc>
          <w:tcPr>
            <w:tcW w:w="284" w:type="pct"/>
            <w:tcBorders>
              <w:top w:val="single" w:sz="6" w:space="0" w:color="auto"/>
              <w:left w:val="single" w:sz="6" w:space="0" w:color="auto"/>
              <w:bottom w:val="single" w:sz="12" w:space="0" w:color="auto"/>
              <w:right w:val="single" w:sz="6" w:space="0" w:color="auto"/>
            </w:tcBorders>
            <w:vAlign w:val="center"/>
          </w:tcPr>
          <w:p w14:paraId="54F22C88" w14:textId="77777777" w:rsidR="000540C4" w:rsidRPr="00AC0C0E" w:rsidRDefault="000540C4" w:rsidP="00D355FE">
            <w:pPr>
              <w:jc w:val="center"/>
              <w:rPr>
                <w:spacing w:val="-20"/>
                <w:sz w:val="20"/>
                <w:szCs w:val="20"/>
              </w:rPr>
            </w:pPr>
            <w:r w:rsidRPr="00AC0C0E">
              <w:rPr>
                <w:spacing w:val="-20"/>
                <w:sz w:val="20"/>
                <w:szCs w:val="20"/>
              </w:rPr>
              <w:t>0,52</w:t>
            </w:r>
          </w:p>
        </w:tc>
        <w:tc>
          <w:tcPr>
            <w:tcW w:w="182" w:type="pct"/>
            <w:tcBorders>
              <w:top w:val="single" w:sz="6" w:space="0" w:color="auto"/>
              <w:left w:val="single" w:sz="6" w:space="0" w:color="auto"/>
              <w:bottom w:val="single" w:sz="12" w:space="0" w:color="auto"/>
              <w:right w:val="single" w:sz="6" w:space="0" w:color="auto"/>
            </w:tcBorders>
            <w:vAlign w:val="center"/>
          </w:tcPr>
          <w:p w14:paraId="69A3507E"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12" w:space="0" w:color="auto"/>
              <w:right w:val="single" w:sz="6" w:space="0" w:color="auto"/>
            </w:tcBorders>
            <w:vAlign w:val="center"/>
          </w:tcPr>
          <w:p w14:paraId="3953F1FA" w14:textId="77777777" w:rsidR="000540C4" w:rsidRPr="00AC0C0E" w:rsidRDefault="000540C4" w:rsidP="00D355FE">
            <w:pPr>
              <w:jc w:val="center"/>
              <w:rPr>
                <w:spacing w:val="-20"/>
                <w:sz w:val="20"/>
                <w:szCs w:val="20"/>
              </w:rPr>
            </w:pPr>
            <w:r w:rsidRPr="00AC0C0E">
              <w:rPr>
                <w:spacing w:val="-20"/>
                <w:sz w:val="20"/>
                <w:szCs w:val="20"/>
              </w:rPr>
              <w:t>5,77</w:t>
            </w:r>
          </w:p>
        </w:tc>
        <w:tc>
          <w:tcPr>
            <w:tcW w:w="162" w:type="pct"/>
            <w:tcBorders>
              <w:top w:val="single" w:sz="6" w:space="0" w:color="auto"/>
              <w:left w:val="single" w:sz="6" w:space="0" w:color="auto"/>
              <w:bottom w:val="single" w:sz="12" w:space="0" w:color="auto"/>
              <w:right w:val="single" w:sz="6" w:space="0" w:color="auto"/>
            </w:tcBorders>
            <w:vAlign w:val="center"/>
          </w:tcPr>
          <w:p w14:paraId="6476D57E" w14:textId="77777777" w:rsidR="000540C4" w:rsidRPr="00AC0C0E" w:rsidRDefault="000540C4" w:rsidP="00D355FE">
            <w:pPr>
              <w:jc w:val="center"/>
              <w:rPr>
                <w:spacing w:val="-20"/>
                <w:sz w:val="20"/>
                <w:szCs w:val="20"/>
              </w:rPr>
            </w:pPr>
            <w:r w:rsidRPr="00AC0C0E">
              <w:rPr>
                <w:spacing w:val="-20"/>
                <w:sz w:val="20"/>
                <w:szCs w:val="20"/>
              </w:rPr>
              <w:t>0</w:t>
            </w:r>
          </w:p>
        </w:tc>
        <w:tc>
          <w:tcPr>
            <w:tcW w:w="182" w:type="pct"/>
            <w:tcBorders>
              <w:top w:val="single" w:sz="6" w:space="0" w:color="auto"/>
              <w:left w:val="single" w:sz="6" w:space="0" w:color="auto"/>
              <w:bottom w:val="single" w:sz="12" w:space="0" w:color="auto"/>
              <w:right w:val="single" w:sz="6" w:space="0" w:color="auto"/>
            </w:tcBorders>
            <w:vAlign w:val="center"/>
          </w:tcPr>
          <w:p w14:paraId="3DE91C2A" w14:textId="77777777" w:rsidR="000540C4" w:rsidRPr="00AC0C0E" w:rsidRDefault="000540C4" w:rsidP="00D355FE">
            <w:pPr>
              <w:jc w:val="center"/>
              <w:rPr>
                <w:spacing w:val="-20"/>
                <w:sz w:val="20"/>
                <w:szCs w:val="20"/>
              </w:rPr>
            </w:pPr>
            <w:r w:rsidRPr="00AC0C0E">
              <w:rPr>
                <w:spacing w:val="-20"/>
                <w:sz w:val="20"/>
                <w:szCs w:val="20"/>
              </w:rPr>
              <w:t>0,89</w:t>
            </w:r>
          </w:p>
        </w:tc>
        <w:tc>
          <w:tcPr>
            <w:tcW w:w="366" w:type="pct"/>
            <w:tcBorders>
              <w:top w:val="single" w:sz="6" w:space="0" w:color="auto"/>
              <w:left w:val="single" w:sz="6" w:space="0" w:color="auto"/>
              <w:bottom w:val="single" w:sz="12" w:space="0" w:color="auto"/>
              <w:right w:val="single" w:sz="6" w:space="0" w:color="auto"/>
            </w:tcBorders>
            <w:vAlign w:val="center"/>
          </w:tcPr>
          <w:p w14:paraId="32EA457C" w14:textId="77777777" w:rsidR="000540C4" w:rsidRPr="00AC0C0E" w:rsidRDefault="000540C4" w:rsidP="00D355FE">
            <w:pPr>
              <w:jc w:val="center"/>
              <w:rPr>
                <w:spacing w:val="-20"/>
                <w:sz w:val="20"/>
                <w:szCs w:val="20"/>
              </w:rPr>
            </w:pPr>
            <w:r w:rsidRPr="00AC0C0E">
              <w:rPr>
                <w:spacing w:val="-20"/>
                <w:sz w:val="20"/>
                <w:szCs w:val="20"/>
              </w:rPr>
              <w:t>1485</w:t>
            </w:r>
          </w:p>
        </w:tc>
        <w:tc>
          <w:tcPr>
            <w:tcW w:w="162" w:type="pct"/>
            <w:tcBorders>
              <w:top w:val="single" w:sz="6" w:space="0" w:color="auto"/>
              <w:left w:val="single" w:sz="6" w:space="0" w:color="auto"/>
              <w:bottom w:val="single" w:sz="12" w:space="0" w:color="auto"/>
              <w:right w:val="single" w:sz="6" w:space="0" w:color="auto"/>
            </w:tcBorders>
            <w:vAlign w:val="center"/>
          </w:tcPr>
          <w:p w14:paraId="607871CC" w14:textId="77777777" w:rsidR="000540C4" w:rsidRPr="00AC0C0E" w:rsidRDefault="000540C4" w:rsidP="00D355FE">
            <w:pPr>
              <w:jc w:val="center"/>
              <w:rPr>
                <w:spacing w:val="-20"/>
                <w:sz w:val="20"/>
                <w:szCs w:val="20"/>
              </w:rPr>
            </w:pPr>
            <w:r w:rsidRPr="00AC0C0E">
              <w:rPr>
                <w:spacing w:val="-20"/>
                <w:sz w:val="20"/>
                <w:szCs w:val="20"/>
              </w:rPr>
              <w:t>0</w:t>
            </w:r>
          </w:p>
        </w:tc>
        <w:tc>
          <w:tcPr>
            <w:tcW w:w="205" w:type="pct"/>
            <w:tcBorders>
              <w:top w:val="single" w:sz="6" w:space="0" w:color="auto"/>
              <w:left w:val="single" w:sz="6" w:space="0" w:color="auto"/>
              <w:bottom w:val="single" w:sz="12" w:space="0" w:color="auto"/>
              <w:right w:val="single" w:sz="6" w:space="0" w:color="auto"/>
            </w:tcBorders>
            <w:vAlign w:val="center"/>
          </w:tcPr>
          <w:p w14:paraId="07B29174" w14:textId="77777777" w:rsidR="000540C4" w:rsidRPr="00AC0C0E" w:rsidRDefault="000540C4" w:rsidP="00D355FE">
            <w:pPr>
              <w:jc w:val="center"/>
              <w:rPr>
                <w:spacing w:val="-20"/>
                <w:sz w:val="20"/>
                <w:szCs w:val="20"/>
              </w:rPr>
            </w:pPr>
            <w:r w:rsidRPr="00AC0C0E">
              <w:rPr>
                <w:spacing w:val="-20"/>
                <w:sz w:val="20"/>
                <w:szCs w:val="20"/>
              </w:rPr>
              <w:t>257</w:t>
            </w:r>
          </w:p>
        </w:tc>
        <w:tc>
          <w:tcPr>
            <w:tcW w:w="264" w:type="pct"/>
            <w:tcBorders>
              <w:top w:val="single" w:sz="6" w:space="0" w:color="auto"/>
              <w:left w:val="single" w:sz="6" w:space="0" w:color="auto"/>
              <w:bottom w:val="single" w:sz="12" w:space="0" w:color="auto"/>
              <w:right w:val="single" w:sz="6" w:space="0" w:color="auto"/>
            </w:tcBorders>
            <w:vAlign w:val="center"/>
          </w:tcPr>
          <w:p w14:paraId="6882C9A8" w14:textId="77777777" w:rsidR="000540C4" w:rsidRPr="00AC0C0E" w:rsidRDefault="000540C4" w:rsidP="00D355FE">
            <w:pPr>
              <w:jc w:val="center"/>
              <w:rPr>
                <w:spacing w:val="-20"/>
                <w:sz w:val="20"/>
                <w:szCs w:val="20"/>
              </w:rPr>
            </w:pPr>
            <w:r w:rsidRPr="00AC0C0E">
              <w:rPr>
                <w:spacing w:val="-20"/>
                <w:sz w:val="20"/>
                <w:szCs w:val="20"/>
              </w:rPr>
              <w:t>25</w:t>
            </w:r>
          </w:p>
        </w:tc>
        <w:tc>
          <w:tcPr>
            <w:tcW w:w="205" w:type="pct"/>
            <w:tcBorders>
              <w:top w:val="single" w:sz="6" w:space="0" w:color="auto"/>
              <w:left w:val="single" w:sz="6" w:space="0" w:color="auto"/>
              <w:bottom w:val="single" w:sz="12" w:space="0" w:color="auto"/>
              <w:right w:val="single" w:sz="6" w:space="0" w:color="auto"/>
            </w:tcBorders>
            <w:vAlign w:val="center"/>
          </w:tcPr>
          <w:p w14:paraId="7C7F2CE9" w14:textId="77777777" w:rsidR="000540C4" w:rsidRPr="00AC0C0E" w:rsidRDefault="000540C4" w:rsidP="00D355FE">
            <w:pPr>
              <w:jc w:val="center"/>
              <w:rPr>
                <w:spacing w:val="-20"/>
                <w:sz w:val="20"/>
                <w:szCs w:val="20"/>
              </w:rPr>
            </w:pPr>
            <w:r w:rsidRPr="00AC0C0E">
              <w:rPr>
                <w:spacing w:val="-20"/>
                <w:sz w:val="20"/>
                <w:szCs w:val="20"/>
              </w:rPr>
              <w:t>4,3</w:t>
            </w:r>
          </w:p>
        </w:tc>
        <w:tc>
          <w:tcPr>
            <w:tcW w:w="192" w:type="pct"/>
            <w:tcBorders>
              <w:top w:val="single" w:sz="6" w:space="0" w:color="auto"/>
              <w:left w:val="single" w:sz="6" w:space="0" w:color="auto"/>
              <w:bottom w:val="single" w:sz="12" w:space="0" w:color="auto"/>
              <w:right w:val="single" w:sz="6" w:space="0" w:color="auto"/>
            </w:tcBorders>
            <w:vAlign w:val="center"/>
          </w:tcPr>
          <w:p w14:paraId="35EAE2A7" w14:textId="77777777" w:rsidR="000540C4" w:rsidRPr="00AC0C0E" w:rsidRDefault="000540C4" w:rsidP="00D355FE">
            <w:pPr>
              <w:jc w:val="center"/>
              <w:rPr>
                <w:spacing w:val="-20"/>
                <w:sz w:val="20"/>
                <w:szCs w:val="20"/>
              </w:rPr>
            </w:pPr>
            <w:r w:rsidRPr="00AC0C0E">
              <w:rPr>
                <w:spacing w:val="-20"/>
                <w:sz w:val="20"/>
                <w:szCs w:val="20"/>
              </w:rPr>
              <w:t>45</w:t>
            </w:r>
          </w:p>
        </w:tc>
        <w:tc>
          <w:tcPr>
            <w:tcW w:w="191" w:type="pct"/>
            <w:tcBorders>
              <w:top w:val="single" w:sz="6" w:space="0" w:color="auto"/>
              <w:left w:val="single" w:sz="6" w:space="0" w:color="auto"/>
              <w:bottom w:val="single" w:sz="12" w:space="0" w:color="auto"/>
              <w:right w:val="single" w:sz="6" w:space="0" w:color="auto"/>
            </w:tcBorders>
            <w:vAlign w:val="center"/>
          </w:tcPr>
          <w:p w14:paraId="0F05EBD3" w14:textId="77777777" w:rsidR="000540C4" w:rsidRPr="00AC0C0E" w:rsidRDefault="000540C4" w:rsidP="00D355FE">
            <w:pPr>
              <w:jc w:val="center"/>
              <w:rPr>
                <w:spacing w:val="-20"/>
                <w:sz w:val="20"/>
                <w:szCs w:val="20"/>
              </w:rPr>
            </w:pPr>
            <w:r w:rsidRPr="00AC0C0E">
              <w:rPr>
                <w:spacing w:val="-20"/>
                <w:sz w:val="20"/>
                <w:szCs w:val="20"/>
              </w:rPr>
              <w:t>2,5</w:t>
            </w:r>
          </w:p>
        </w:tc>
        <w:tc>
          <w:tcPr>
            <w:tcW w:w="233" w:type="pct"/>
            <w:tcBorders>
              <w:top w:val="single" w:sz="6" w:space="0" w:color="auto"/>
              <w:left w:val="single" w:sz="6" w:space="0" w:color="auto"/>
              <w:bottom w:val="single" w:sz="12" w:space="0" w:color="auto"/>
              <w:right w:val="single" w:sz="6" w:space="0" w:color="auto"/>
            </w:tcBorders>
            <w:vAlign w:val="center"/>
          </w:tcPr>
          <w:p w14:paraId="7134B83E" w14:textId="77777777" w:rsidR="000540C4" w:rsidRPr="00AC0C0E" w:rsidRDefault="000540C4" w:rsidP="00D355FE">
            <w:pPr>
              <w:jc w:val="center"/>
              <w:rPr>
                <w:spacing w:val="-20"/>
                <w:sz w:val="20"/>
                <w:szCs w:val="20"/>
              </w:rPr>
            </w:pPr>
            <w:r w:rsidRPr="00AC0C0E">
              <w:rPr>
                <w:spacing w:val="-20"/>
                <w:sz w:val="20"/>
                <w:szCs w:val="20"/>
              </w:rPr>
              <w:t>-</w:t>
            </w:r>
          </w:p>
        </w:tc>
        <w:tc>
          <w:tcPr>
            <w:tcW w:w="284" w:type="pct"/>
            <w:tcBorders>
              <w:top w:val="single" w:sz="6" w:space="0" w:color="auto"/>
              <w:left w:val="single" w:sz="6" w:space="0" w:color="auto"/>
              <w:bottom w:val="single" w:sz="12" w:space="0" w:color="auto"/>
              <w:right w:val="single" w:sz="6" w:space="0" w:color="auto"/>
            </w:tcBorders>
            <w:vAlign w:val="center"/>
          </w:tcPr>
          <w:p w14:paraId="0E8D2461" w14:textId="77777777" w:rsidR="000540C4" w:rsidRPr="00AC0C0E" w:rsidRDefault="000540C4" w:rsidP="00D355FE">
            <w:pPr>
              <w:jc w:val="center"/>
              <w:rPr>
                <w:spacing w:val="-20"/>
                <w:sz w:val="20"/>
                <w:szCs w:val="20"/>
              </w:rPr>
            </w:pPr>
            <w:r w:rsidRPr="00AC0C0E">
              <w:rPr>
                <w:spacing w:val="-20"/>
                <w:sz w:val="20"/>
                <w:szCs w:val="20"/>
              </w:rPr>
              <w:t>-</w:t>
            </w:r>
          </w:p>
        </w:tc>
        <w:tc>
          <w:tcPr>
            <w:tcW w:w="334" w:type="pct"/>
            <w:tcBorders>
              <w:top w:val="single" w:sz="6" w:space="0" w:color="auto"/>
              <w:left w:val="single" w:sz="6" w:space="0" w:color="auto"/>
              <w:bottom w:val="single" w:sz="12" w:space="0" w:color="auto"/>
              <w:right w:val="single" w:sz="12" w:space="0" w:color="auto"/>
            </w:tcBorders>
            <w:vAlign w:val="center"/>
          </w:tcPr>
          <w:p w14:paraId="57B94879" w14:textId="77777777" w:rsidR="000540C4" w:rsidRPr="00AC0C0E" w:rsidRDefault="000540C4" w:rsidP="00D355FE">
            <w:pPr>
              <w:jc w:val="center"/>
              <w:rPr>
                <w:spacing w:val="-20"/>
                <w:sz w:val="20"/>
                <w:szCs w:val="20"/>
              </w:rPr>
            </w:pPr>
            <w:r w:rsidRPr="00AC0C0E">
              <w:rPr>
                <w:spacing w:val="-20"/>
                <w:sz w:val="20"/>
                <w:szCs w:val="20"/>
              </w:rPr>
              <w:t>5,77</w:t>
            </w:r>
          </w:p>
        </w:tc>
      </w:tr>
      <w:tr w:rsidR="000540C4" w:rsidRPr="00AC0C0E" w14:paraId="6AE1A407" w14:textId="77777777" w:rsidTr="00D355FE">
        <w:trPr>
          <w:jc w:val="center"/>
        </w:trPr>
        <w:tc>
          <w:tcPr>
            <w:tcW w:w="517" w:type="pct"/>
            <w:gridSpan w:val="2"/>
            <w:tcBorders>
              <w:top w:val="single" w:sz="12" w:space="0" w:color="auto"/>
              <w:left w:val="single" w:sz="12" w:space="0" w:color="auto"/>
              <w:bottom w:val="single" w:sz="6" w:space="0" w:color="auto"/>
              <w:right w:val="single" w:sz="6" w:space="0" w:color="auto"/>
            </w:tcBorders>
            <w:vAlign w:val="center"/>
          </w:tcPr>
          <w:p w14:paraId="70338795" w14:textId="77777777" w:rsidR="000540C4" w:rsidRPr="00AC0C0E" w:rsidRDefault="000540C4" w:rsidP="00D355FE">
            <w:pPr>
              <w:jc w:val="center"/>
              <w:rPr>
                <w:b/>
                <w:bCs/>
                <w:spacing w:val="-20"/>
                <w:sz w:val="20"/>
                <w:szCs w:val="20"/>
              </w:rPr>
            </w:pPr>
            <w:r w:rsidRPr="00AC0C0E">
              <w:rPr>
                <w:b/>
                <w:bCs/>
                <w:spacing w:val="-20"/>
                <w:sz w:val="20"/>
                <w:szCs w:val="20"/>
              </w:rPr>
              <w:t>Total</w:t>
            </w:r>
          </w:p>
        </w:tc>
        <w:tc>
          <w:tcPr>
            <w:tcW w:w="233" w:type="pct"/>
            <w:tcBorders>
              <w:top w:val="single" w:sz="12" w:space="0" w:color="auto"/>
              <w:left w:val="single" w:sz="6" w:space="0" w:color="auto"/>
              <w:bottom w:val="single" w:sz="6" w:space="0" w:color="auto"/>
              <w:right w:val="single" w:sz="6" w:space="0" w:color="auto"/>
            </w:tcBorders>
            <w:vAlign w:val="center"/>
          </w:tcPr>
          <w:p w14:paraId="03E550F3" w14:textId="77777777" w:rsidR="000540C4" w:rsidRPr="00AC0C0E" w:rsidRDefault="000540C4" w:rsidP="00D355FE">
            <w:pPr>
              <w:jc w:val="center"/>
              <w:rPr>
                <w:b/>
                <w:bCs/>
                <w:spacing w:val="-20"/>
                <w:sz w:val="20"/>
                <w:szCs w:val="20"/>
              </w:rPr>
            </w:pPr>
            <w:r w:rsidRPr="00AC0C0E">
              <w:rPr>
                <w:b/>
                <w:bCs/>
                <w:spacing w:val="-20"/>
                <w:sz w:val="20"/>
                <w:szCs w:val="20"/>
              </w:rPr>
              <w:t>69,39</w:t>
            </w:r>
          </w:p>
        </w:tc>
        <w:tc>
          <w:tcPr>
            <w:tcW w:w="334" w:type="pct"/>
            <w:tcBorders>
              <w:top w:val="single" w:sz="12" w:space="0" w:color="auto"/>
              <w:left w:val="single" w:sz="6" w:space="0" w:color="auto"/>
              <w:bottom w:val="single" w:sz="6" w:space="0" w:color="auto"/>
              <w:right w:val="single" w:sz="6" w:space="0" w:color="auto"/>
            </w:tcBorders>
            <w:vAlign w:val="center"/>
          </w:tcPr>
          <w:p w14:paraId="0F5F2A76" w14:textId="77777777" w:rsidR="000540C4" w:rsidRPr="00AC0C0E" w:rsidRDefault="000540C4" w:rsidP="00D355FE">
            <w:pPr>
              <w:jc w:val="center"/>
              <w:rPr>
                <w:b/>
                <w:bCs/>
                <w:spacing w:val="-20"/>
                <w:sz w:val="20"/>
                <w:szCs w:val="20"/>
              </w:rPr>
            </w:pPr>
            <w:r w:rsidRPr="00AC0C0E">
              <w:rPr>
                <w:b/>
                <w:bCs/>
                <w:spacing w:val="-20"/>
                <w:sz w:val="20"/>
                <w:szCs w:val="20"/>
              </w:rPr>
              <w:t>1067,99</w:t>
            </w:r>
          </w:p>
        </w:tc>
        <w:tc>
          <w:tcPr>
            <w:tcW w:w="334" w:type="pct"/>
            <w:tcBorders>
              <w:top w:val="single" w:sz="12" w:space="0" w:color="auto"/>
              <w:left w:val="single" w:sz="6" w:space="0" w:color="auto"/>
              <w:bottom w:val="single" w:sz="6" w:space="0" w:color="auto"/>
              <w:right w:val="single" w:sz="6" w:space="0" w:color="auto"/>
            </w:tcBorders>
            <w:vAlign w:val="center"/>
          </w:tcPr>
          <w:p w14:paraId="50EC9C7A" w14:textId="77777777" w:rsidR="000540C4" w:rsidRPr="00AC0C0E" w:rsidRDefault="000540C4" w:rsidP="00D355FE">
            <w:pPr>
              <w:jc w:val="center"/>
              <w:rPr>
                <w:b/>
                <w:bCs/>
                <w:spacing w:val="-20"/>
                <w:sz w:val="20"/>
                <w:szCs w:val="20"/>
              </w:rPr>
            </w:pPr>
            <w:r w:rsidRPr="00AC0C0E">
              <w:rPr>
                <w:b/>
                <w:bCs/>
                <w:spacing w:val="-20"/>
                <w:sz w:val="20"/>
                <w:szCs w:val="20"/>
              </w:rPr>
              <w:t>3056,10</w:t>
            </w:r>
          </w:p>
        </w:tc>
        <w:tc>
          <w:tcPr>
            <w:tcW w:w="284" w:type="pct"/>
            <w:tcBorders>
              <w:top w:val="single" w:sz="12" w:space="0" w:color="auto"/>
              <w:left w:val="single" w:sz="6" w:space="0" w:color="auto"/>
              <w:bottom w:val="single" w:sz="6" w:space="0" w:color="auto"/>
              <w:right w:val="single" w:sz="6" w:space="0" w:color="auto"/>
            </w:tcBorders>
            <w:vAlign w:val="center"/>
          </w:tcPr>
          <w:p w14:paraId="203BC339" w14:textId="77777777" w:rsidR="000540C4" w:rsidRPr="00AC0C0E" w:rsidRDefault="000540C4" w:rsidP="00D355FE">
            <w:pPr>
              <w:jc w:val="center"/>
              <w:rPr>
                <w:b/>
                <w:bCs/>
                <w:spacing w:val="-20"/>
                <w:sz w:val="20"/>
                <w:szCs w:val="20"/>
              </w:rPr>
            </w:pPr>
            <w:r w:rsidRPr="00AC0C0E">
              <w:rPr>
                <w:b/>
                <w:bCs/>
                <w:spacing w:val="-20"/>
                <w:sz w:val="20"/>
                <w:szCs w:val="20"/>
              </w:rPr>
              <w:t>204,17</w:t>
            </w:r>
          </w:p>
        </w:tc>
        <w:tc>
          <w:tcPr>
            <w:tcW w:w="182" w:type="pct"/>
            <w:tcBorders>
              <w:top w:val="single" w:sz="12" w:space="0" w:color="auto"/>
              <w:left w:val="single" w:sz="6" w:space="0" w:color="auto"/>
              <w:bottom w:val="single" w:sz="6" w:space="0" w:color="auto"/>
              <w:right w:val="single" w:sz="6" w:space="0" w:color="auto"/>
            </w:tcBorders>
            <w:vAlign w:val="center"/>
          </w:tcPr>
          <w:p w14:paraId="2FBD1F73" w14:textId="77777777" w:rsidR="000540C4" w:rsidRPr="00AC0C0E" w:rsidRDefault="000540C4" w:rsidP="00D355FE">
            <w:pPr>
              <w:jc w:val="center"/>
              <w:rPr>
                <w:b/>
                <w:bCs/>
                <w:spacing w:val="-20"/>
                <w:sz w:val="20"/>
                <w:szCs w:val="20"/>
              </w:rPr>
            </w:pPr>
            <w:r w:rsidRPr="00AC0C0E">
              <w:rPr>
                <w:b/>
                <w:bCs/>
                <w:spacing w:val="-20"/>
                <w:sz w:val="20"/>
                <w:szCs w:val="20"/>
              </w:rPr>
              <w:t>9,69</w:t>
            </w:r>
          </w:p>
        </w:tc>
        <w:tc>
          <w:tcPr>
            <w:tcW w:w="334" w:type="pct"/>
            <w:tcBorders>
              <w:top w:val="single" w:sz="12" w:space="0" w:color="auto"/>
              <w:left w:val="single" w:sz="6" w:space="0" w:color="auto"/>
              <w:bottom w:val="single" w:sz="6" w:space="0" w:color="auto"/>
              <w:right w:val="single" w:sz="6" w:space="0" w:color="auto"/>
            </w:tcBorders>
            <w:vAlign w:val="center"/>
          </w:tcPr>
          <w:p w14:paraId="056C4C08" w14:textId="77777777" w:rsidR="000540C4" w:rsidRPr="00AC0C0E" w:rsidRDefault="000540C4" w:rsidP="00D355FE">
            <w:pPr>
              <w:jc w:val="center"/>
              <w:rPr>
                <w:b/>
                <w:bCs/>
                <w:spacing w:val="-20"/>
                <w:sz w:val="20"/>
                <w:szCs w:val="20"/>
              </w:rPr>
            </w:pPr>
            <w:r w:rsidRPr="00AC0C0E">
              <w:rPr>
                <w:b/>
                <w:bCs/>
                <w:spacing w:val="-20"/>
                <w:sz w:val="20"/>
                <w:szCs w:val="20"/>
              </w:rPr>
              <w:t>4407,34</w:t>
            </w:r>
          </w:p>
        </w:tc>
        <w:tc>
          <w:tcPr>
            <w:tcW w:w="162" w:type="pct"/>
            <w:tcBorders>
              <w:top w:val="single" w:sz="12" w:space="0" w:color="auto"/>
              <w:left w:val="single" w:sz="6" w:space="0" w:color="auto"/>
              <w:bottom w:val="single" w:sz="6" w:space="0" w:color="auto"/>
              <w:right w:val="single" w:sz="6" w:space="0" w:color="auto"/>
            </w:tcBorders>
            <w:vAlign w:val="center"/>
          </w:tcPr>
          <w:p w14:paraId="26AD8CCD" w14:textId="77777777" w:rsidR="000540C4" w:rsidRPr="00AC0C0E" w:rsidRDefault="000540C4" w:rsidP="00D355FE">
            <w:pPr>
              <w:jc w:val="center"/>
              <w:rPr>
                <w:b/>
                <w:bCs/>
                <w:spacing w:val="-20"/>
                <w:sz w:val="20"/>
                <w:szCs w:val="20"/>
              </w:rPr>
            </w:pPr>
            <w:r w:rsidRPr="00AC0C0E">
              <w:rPr>
                <w:b/>
                <w:bCs/>
                <w:spacing w:val="-20"/>
                <w:sz w:val="20"/>
                <w:szCs w:val="20"/>
              </w:rPr>
              <w:t>100</w:t>
            </w:r>
          </w:p>
        </w:tc>
        <w:tc>
          <w:tcPr>
            <w:tcW w:w="182" w:type="pct"/>
            <w:tcBorders>
              <w:top w:val="single" w:sz="12" w:space="0" w:color="auto"/>
              <w:left w:val="single" w:sz="6" w:space="0" w:color="auto"/>
              <w:bottom w:val="single" w:sz="6" w:space="0" w:color="auto"/>
              <w:right w:val="single" w:sz="6" w:space="0" w:color="auto"/>
            </w:tcBorders>
            <w:vAlign w:val="center"/>
          </w:tcPr>
          <w:p w14:paraId="6AFF494B" w14:textId="77777777" w:rsidR="000540C4" w:rsidRPr="00AC0C0E" w:rsidRDefault="000540C4" w:rsidP="00D355FE">
            <w:pPr>
              <w:jc w:val="center"/>
              <w:rPr>
                <w:b/>
                <w:bCs/>
                <w:spacing w:val="-20"/>
                <w:sz w:val="20"/>
                <w:szCs w:val="20"/>
              </w:rPr>
            </w:pPr>
            <w:r w:rsidRPr="00AC0C0E">
              <w:rPr>
                <w:b/>
                <w:bCs/>
                <w:spacing w:val="-20"/>
                <w:sz w:val="20"/>
                <w:szCs w:val="20"/>
              </w:rPr>
              <w:t>0,81</w:t>
            </w:r>
          </w:p>
        </w:tc>
        <w:tc>
          <w:tcPr>
            <w:tcW w:w="366" w:type="pct"/>
            <w:tcBorders>
              <w:top w:val="single" w:sz="12" w:space="0" w:color="auto"/>
              <w:left w:val="single" w:sz="6" w:space="0" w:color="auto"/>
              <w:bottom w:val="single" w:sz="6" w:space="0" w:color="auto"/>
              <w:right w:val="single" w:sz="6" w:space="0" w:color="auto"/>
            </w:tcBorders>
            <w:vAlign w:val="center"/>
          </w:tcPr>
          <w:p w14:paraId="5EABC49F" w14:textId="77777777" w:rsidR="000540C4" w:rsidRPr="00AC0C0E" w:rsidRDefault="000540C4" w:rsidP="00D355FE">
            <w:pPr>
              <w:jc w:val="center"/>
              <w:rPr>
                <w:b/>
                <w:bCs/>
                <w:spacing w:val="-20"/>
                <w:sz w:val="20"/>
                <w:szCs w:val="20"/>
              </w:rPr>
            </w:pPr>
            <w:r w:rsidRPr="00AC0C0E">
              <w:rPr>
                <w:b/>
                <w:bCs/>
                <w:spacing w:val="-20"/>
                <w:sz w:val="20"/>
                <w:szCs w:val="20"/>
              </w:rPr>
              <w:t>1560720</w:t>
            </w:r>
          </w:p>
        </w:tc>
        <w:tc>
          <w:tcPr>
            <w:tcW w:w="162" w:type="pct"/>
            <w:tcBorders>
              <w:top w:val="single" w:sz="12" w:space="0" w:color="auto"/>
              <w:left w:val="single" w:sz="6" w:space="0" w:color="auto"/>
              <w:bottom w:val="single" w:sz="6" w:space="0" w:color="auto"/>
              <w:right w:val="single" w:sz="6" w:space="0" w:color="auto"/>
            </w:tcBorders>
            <w:vAlign w:val="center"/>
          </w:tcPr>
          <w:p w14:paraId="7EA2E3B2" w14:textId="77777777" w:rsidR="000540C4" w:rsidRPr="00AC0C0E" w:rsidRDefault="000540C4" w:rsidP="00D355FE">
            <w:pPr>
              <w:jc w:val="center"/>
              <w:rPr>
                <w:b/>
                <w:bCs/>
                <w:spacing w:val="-20"/>
                <w:sz w:val="20"/>
                <w:szCs w:val="20"/>
              </w:rPr>
            </w:pPr>
            <w:r w:rsidRPr="00AC0C0E">
              <w:rPr>
                <w:b/>
                <w:bCs/>
                <w:spacing w:val="-20"/>
                <w:sz w:val="20"/>
                <w:szCs w:val="20"/>
              </w:rPr>
              <w:t>100</w:t>
            </w:r>
          </w:p>
        </w:tc>
        <w:tc>
          <w:tcPr>
            <w:tcW w:w="205" w:type="pct"/>
            <w:tcBorders>
              <w:top w:val="single" w:sz="12" w:space="0" w:color="auto"/>
              <w:left w:val="single" w:sz="6" w:space="0" w:color="auto"/>
              <w:bottom w:val="single" w:sz="6" w:space="0" w:color="auto"/>
              <w:right w:val="single" w:sz="6" w:space="0" w:color="auto"/>
            </w:tcBorders>
            <w:vAlign w:val="center"/>
          </w:tcPr>
          <w:p w14:paraId="4A061EFF" w14:textId="77777777" w:rsidR="000540C4" w:rsidRPr="00AC0C0E" w:rsidRDefault="000540C4" w:rsidP="00D355FE">
            <w:pPr>
              <w:jc w:val="center"/>
              <w:rPr>
                <w:b/>
                <w:bCs/>
                <w:spacing w:val="-20"/>
                <w:sz w:val="20"/>
                <w:szCs w:val="20"/>
              </w:rPr>
            </w:pPr>
            <w:r w:rsidRPr="00AC0C0E">
              <w:rPr>
                <w:b/>
                <w:bCs/>
                <w:spacing w:val="-20"/>
                <w:sz w:val="20"/>
                <w:szCs w:val="20"/>
              </w:rPr>
              <w:t>354</w:t>
            </w:r>
          </w:p>
        </w:tc>
        <w:tc>
          <w:tcPr>
            <w:tcW w:w="264" w:type="pct"/>
            <w:tcBorders>
              <w:top w:val="single" w:sz="12" w:space="0" w:color="auto"/>
              <w:left w:val="single" w:sz="6" w:space="0" w:color="auto"/>
              <w:bottom w:val="single" w:sz="6" w:space="0" w:color="auto"/>
              <w:right w:val="single" w:sz="6" w:space="0" w:color="auto"/>
            </w:tcBorders>
            <w:vAlign w:val="center"/>
          </w:tcPr>
          <w:p w14:paraId="67DFF5E0" w14:textId="77777777" w:rsidR="000540C4" w:rsidRPr="00AC0C0E" w:rsidRDefault="000540C4" w:rsidP="00D355FE">
            <w:pPr>
              <w:jc w:val="center"/>
              <w:rPr>
                <w:b/>
                <w:bCs/>
                <w:spacing w:val="-20"/>
                <w:sz w:val="20"/>
                <w:szCs w:val="20"/>
              </w:rPr>
            </w:pPr>
            <w:r w:rsidRPr="00AC0C0E">
              <w:rPr>
                <w:b/>
                <w:bCs/>
                <w:spacing w:val="-20"/>
                <w:sz w:val="20"/>
                <w:szCs w:val="20"/>
              </w:rPr>
              <w:t>27714</w:t>
            </w:r>
          </w:p>
        </w:tc>
        <w:tc>
          <w:tcPr>
            <w:tcW w:w="205" w:type="pct"/>
            <w:tcBorders>
              <w:top w:val="single" w:sz="12" w:space="0" w:color="auto"/>
              <w:left w:val="single" w:sz="6" w:space="0" w:color="auto"/>
              <w:bottom w:val="single" w:sz="6" w:space="0" w:color="auto"/>
              <w:right w:val="single" w:sz="6" w:space="0" w:color="auto"/>
            </w:tcBorders>
            <w:vAlign w:val="center"/>
          </w:tcPr>
          <w:p w14:paraId="15E87908" w14:textId="77777777" w:rsidR="000540C4" w:rsidRPr="00AC0C0E" w:rsidRDefault="000540C4" w:rsidP="00D355FE">
            <w:pPr>
              <w:jc w:val="center"/>
              <w:rPr>
                <w:b/>
                <w:bCs/>
                <w:spacing w:val="-20"/>
                <w:sz w:val="20"/>
                <w:szCs w:val="20"/>
              </w:rPr>
            </w:pPr>
            <w:r w:rsidRPr="00AC0C0E">
              <w:rPr>
                <w:b/>
                <w:bCs/>
                <w:spacing w:val="-20"/>
                <w:sz w:val="20"/>
                <w:szCs w:val="20"/>
              </w:rPr>
              <w:t>6,3</w:t>
            </w:r>
          </w:p>
        </w:tc>
        <w:tc>
          <w:tcPr>
            <w:tcW w:w="192" w:type="pct"/>
            <w:tcBorders>
              <w:top w:val="single" w:sz="12" w:space="0" w:color="auto"/>
              <w:left w:val="single" w:sz="6" w:space="0" w:color="auto"/>
              <w:bottom w:val="single" w:sz="6" w:space="0" w:color="auto"/>
              <w:right w:val="single" w:sz="6" w:space="0" w:color="auto"/>
            </w:tcBorders>
            <w:vAlign w:val="center"/>
          </w:tcPr>
          <w:p w14:paraId="1277D58A" w14:textId="77777777" w:rsidR="000540C4" w:rsidRPr="00AC0C0E" w:rsidRDefault="000540C4" w:rsidP="00D355FE">
            <w:pPr>
              <w:jc w:val="center"/>
              <w:rPr>
                <w:b/>
                <w:bCs/>
                <w:spacing w:val="-20"/>
                <w:sz w:val="20"/>
                <w:szCs w:val="20"/>
              </w:rPr>
            </w:pPr>
            <w:r w:rsidRPr="00AC0C0E">
              <w:rPr>
                <w:b/>
                <w:bCs/>
                <w:spacing w:val="-20"/>
                <w:sz w:val="20"/>
                <w:szCs w:val="20"/>
              </w:rPr>
              <w:t>98</w:t>
            </w:r>
          </w:p>
        </w:tc>
        <w:tc>
          <w:tcPr>
            <w:tcW w:w="191" w:type="pct"/>
            <w:tcBorders>
              <w:top w:val="single" w:sz="12" w:space="0" w:color="auto"/>
              <w:left w:val="single" w:sz="6" w:space="0" w:color="auto"/>
              <w:bottom w:val="single" w:sz="6" w:space="0" w:color="auto"/>
              <w:right w:val="single" w:sz="6" w:space="0" w:color="auto"/>
            </w:tcBorders>
            <w:vAlign w:val="center"/>
          </w:tcPr>
          <w:p w14:paraId="1A47DA5D" w14:textId="77777777" w:rsidR="000540C4" w:rsidRPr="00AC0C0E" w:rsidRDefault="000540C4" w:rsidP="00D355FE">
            <w:pPr>
              <w:jc w:val="center"/>
              <w:rPr>
                <w:b/>
                <w:bCs/>
                <w:spacing w:val="-20"/>
                <w:sz w:val="20"/>
                <w:szCs w:val="20"/>
              </w:rPr>
            </w:pPr>
            <w:r w:rsidRPr="00AC0C0E">
              <w:rPr>
                <w:b/>
                <w:bCs/>
                <w:spacing w:val="-20"/>
                <w:sz w:val="20"/>
                <w:szCs w:val="20"/>
              </w:rPr>
              <w:t>2,8</w:t>
            </w:r>
          </w:p>
        </w:tc>
        <w:tc>
          <w:tcPr>
            <w:tcW w:w="233" w:type="pct"/>
            <w:tcBorders>
              <w:top w:val="single" w:sz="12" w:space="0" w:color="auto"/>
              <w:left w:val="single" w:sz="6" w:space="0" w:color="auto"/>
              <w:bottom w:val="single" w:sz="6" w:space="0" w:color="auto"/>
              <w:right w:val="single" w:sz="6" w:space="0" w:color="auto"/>
            </w:tcBorders>
            <w:vAlign w:val="center"/>
          </w:tcPr>
          <w:p w14:paraId="5190E359" w14:textId="77777777" w:rsidR="000540C4" w:rsidRPr="00AC0C0E" w:rsidRDefault="000540C4" w:rsidP="00D355FE">
            <w:pPr>
              <w:jc w:val="center"/>
              <w:rPr>
                <w:b/>
                <w:bCs/>
                <w:spacing w:val="-20"/>
                <w:sz w:val="20"/>
                <w:szCs w:val="20"/>
              </w:rPr>
            </w:pPr>
            <w:r w:rsidRPr="00AC0C0E">
              <w:rPr>
                <w:b/>
                <w:bCs/>
                <w:spacing w:val="-20"/>
                <w:sz w:val="20"/>
                <w:szCs w:val="20"/>
              </w:rPr>
              <w:t>80,02</w:t>
            </w:r>
          </w:p>
        </w:tc>
        <w:tc>
          <w:tcPr>
            <w:tcW w:w="284" w:type="pct"/>
            <w:tcBorders>
              <w:top w:val="single" w:sz="12" w:space="0" w:color="auto"/>
              <w:left w:val="single" w:sz="6" w:space="0" w:color="auto"/>
              <w:bottom w:val="single" w:sz="6" w:space="0" w:color="auto"/>
              <w:right w:val="single" w:sz="6" w:space="0" w:color="auto"/>
            </w:tcBorders>
            <w:vAlign w:val="center"/>
          </w:tcPr>
          <w:p w14:paraId="3E6EA4B3" w14:textId="77777777" w:rsidR="000540C4" w:rsidRPr="00AC0C0E" w:rsidRDefault="000540C4" w:rsidP="00D355FE">
            <w:pPr>
              <w:jc w:val="center"/>
              <w:rPr>
                <w:b/>
                <w:bCs/>
                <w:spacing w:val="-20"/>
                <w:sz w:val="20"/>
                <w:szCs w:val="20"/>
              </w:rPr>
            </w:pPr>
            <w:r w:rsidRPr="00AC0C0E">
              <w:rPr>
                <w:b/>
                <w:bCs/>
                <w:spacing w:val="-20"/>
                <w:sz w:val="20"/>
                <w:szCs w:val="20"/>
              </w:rPr>
              <w:t>682,54</w:t>
            </w:r>
          </w:p>
        </w:tc>
        <w:tc>
          <w:tcPr>
            <w:tcW w:w="334" w:type="pct"/>
            <w:tcBorders>
              <w:top w:val="single" w:sz="12" w:space="0" w:color="auto"/>
              <w:left w:val="single" w:sz="6" w:space="0" w:color="auto"/>
              <w:bottom w:val="single" w:sz="6" w:space="0" w:color="auto"/>
              <w:right w:val="single" w:sz="12" w:space="0" w:color="auto"/>
            </w:tcBorders>
            <w:vAlign w:val="center"/>
          </w:tcPr>
          <w:p w14:paraId="35B138ED" w14:textId="77777777" w:rsidR="000540C4" w:rsidRPr="00AC0C0E" w:rsidRDefault="000540C4" w:rsidP="00D355FE">
            <w:pPr>
              <w:jc w:val="center"/>
              <w:rPr>
                <w:b/>
                <w:bCs/>
                <w:spacing w:val="-20"/>
                <w:sz w:val="20"/>
                <w:szCs w:val="20"/>
              </w:rPr>
            </w:pPr>
            <w:r w:rsidRPr="00AC0C0E">
              <w:rPr>
                <w:b/>
                <w:bCs/>
                <w:spacing w:val="-20"/>
                <w:sz w:val="20"/>
                <w:szCs w:val="20"/>
              </w:rPr>
              <w:t>3644,78</w:t>
            </w:r>
          </w:p>
        </w:tc>
      </w:tr>
      <w:tr w:rsidR="000540C4" w:rsidRPr="00AC0C0E" w14:paraId="618F3500" w14:textId="77777777" w:rsidTr="00D355FE">
        <w:trPr>
          <w:jc w:val="center"/>
        </w:trPr>
        <w:tc>
          <w:tcPr>
            <w:tcW w:w="517" w:type="pct"/>
            <w:gridSpan w:val="2"/>
            <w:tcBorders>
              <w:top w:val="single" w:sz="6" w:space="0" w:color="auto"/>
              <w:left w:val="single" w:sz="12" w:space="0" w:color="auto"/>
              <w:bottom w:val="single" w:sz="12" w:space="0" w:color="auto"/>
              <w:right w:val="single" w:sz="6" w:space="0" w:color="auto"/>
            </w:tcBorders>
            <w:vAlign w:val="center"/>
          </w:tcPr>
          <w:p w14:paraId="6D5E88C4" w14:textId="77777777" w:rsidR="000540C4" w:rsidRPr="00AC0C0E" w:rsidRDefault="000540C4" w:rsidP="00D355FE">
            <w:pPr>
              <w:jc w:val="center"/>
              <w:rPr>
                <w:b/>
                <w:bCs/>
                <w:spacing w:val="-20"/>
                <w:sz w:val="20"/>
                <w:szCs w:val="20"/>
              </w:rPr>
            </w:pPr>
          </w:p>
        </w:tc>
        <w:tc>
          <w:tcPr>
            <w:tcW w:w="233" w:type="pct"/>
            <w:tcBorders>
              <w:top w:val="single" w:sz="6" w:space="0" w:color="auto"/>
              <w:left w:val="single" w:sz="6" w:space="0" w:color="auto"/>
              <w:bottom w:val="single" w:sz="12" w:space="0" w:color="auto"/>
              <w:right w:val="single" w:sz="6" w:space="0" w:color="auto"/>
            </w:tcBorders>
            <w:vAlign w:val="center"/>
          </w:tcPr>
          <w:p w14:paraId="5EB1BA84" w14:textId="77777777" w:rsidR="000540C4" w:rsidRPr="00AC0C0E" w:rsidRDefault="000540C4" w:rsidP="00D355FE">
            <w:pPr>
              <w:jc w:val="center"/>
              <w:rPr>
                <w:b/>
                <w:bCs/>
                <w:spacing w:val="-20"/>
                <w:sz w:val="20"/>
                <w:szCs w:val="20"/>
              </w:rPr>
            </w:pPr>
            <w:r w:rsidRPr="00AC0C0E">
              <w:rPr>
                <w:b/>
                <w:bCs/>
                <w:spacing w:val="-20"/>
                <w:sz w:val="20"/>
                <w:szCs w:val="20"/>
              </w:rPr>
              <w:t>2</w:t>
            </w:r>
          </w:p>
        </w:tc>
        <w:tc>
          <w:tcPr>
            <w:tcW w:w="334" w:type="pct"/>
            <w:tcBorders>
              <w:top w:val="single" w:sz="6" w:space="0" w:color="auto"/>
              <w:left w:val="single" w:sz="6" w:space="0" w:color="auto"/>
              <w:bottom w:val="single" w:sz="12" w:space="0" w:color="auto"/>
              <w:right w:val="single" w:sz="6" w:space="0" w:color="auto"/>
            </w:tcBorders>
            <w:vAlign w:val="center"/>
          </w:tcPr>
          <w:p w14:paraId="634D48C5" w14:textId="77777777" w:rsidR="000540C4" w:rsidRPr="00AC0C0E" w:rsidRDefault="000540C4" w:rsidP="00D355FE">
            <w:pPr>
              <w:jc w:val="center"/>
              <w:rPr>
                <w:b/>
                <w:bCs/>
                <w:spacing w:val="-20"/>
                <w:sz w:val="20"/>
                <w:szCs w:val="20"/>
              </w:rPr>
            </w:pPr>
            <w:r w:rsidRPr="00AC0C0E">
              <w:rPr>
                <w:b/>
                <w:bCs/>
                <w:spacing w:val="-20"/>
                <w:sz w:val="20"/>
                <w:szCs w:val="20"/>
              </w:rPr>
              <w:t>24</w:t>
            </w:r>
          </w:p>
        </w:tc>
        <w:tc>
          <w:tcPr>
            <w:tcW w:w="334" w:type="pct"/>
            <w:tcBorders>
              <w:top w:val="single" w:sz="6" w:space="0" w:color="auto"/>
              <w:left w:val="single" w:sz="6" w:space="0" w:color="auto"/>
              <w:bottom w:val="single" w:sz="12" w:space="0" w:color="auto"/>
              <w:right w:val="single" w:sz="6" w:space="0" w:color="auto"/>
            </w:tcBorders>
            <w:vAlign w:val="center"/>
          </w:tcPr>
          <w:p w14:paraId="26EDA035" w14:textId="77777777" w:rsidR="000540C4" w:rsidRPr="00AC0C0E" w:rsidRDefault="000540C4" w:rsidP="00D355FE">
            <w:pPr>
              <w:jc w:val="center"/>
              <w:rPr>
                <w:b/>
                <w:bCs/>
                <w:spacing w:val="-20"/>
                <w:sz w:val="20"/>
                <w:szCs w:val="20"/>
              </w:rPr>
            </w:pPr>
            <w:r w:rsidRPr="00AC0C0E">
              <w:rPr>
                <w:b/>
                <w:bCs/>
                <w:spacing w:val="-20"/>
                <w:sz w:val="20"/>
                <w:szCs w:val="20"/>
              </w:rPr>
              <w:t>69</w:t>
            </w:r>
          </w:p>
        </w:tc>
        <w:tc>
          <w:tcPr>
            <w:tcW w:w="284" w:type="pct"/>
            <w:tcBorders>
              <w:top w:val="single" w:sz="6" w:space="0" w:color="auto"/>
              <w:left w:val="single" w:sz="6" w:space="0" w:color="auto"/>
              <w:bottom w:val="single" w:sz="12" w:space="0" w:color="auto"/>
              <w:right w:val="single" w:sz="6" w:space="0" w:color="auto"/>
            </w:tcBorders>
            <w:vAlign w:val="center"/>
          </w:tcPr>
          <w:p w14:paraId="0527E7A6" w14:textId="77777777" w:rsidR="000540C4" w:rsidRPr="00AC0C0E" w:rsidRDefault="000540C4" w:rsidP="00D355FE">
            <w:pPr>
              <w:jc w:val="center"/>
              <w:rPr>
                <w:b/>
                <w:bCs/>
                <w:spacing w:val="-20"/>
                <w:sz w:val="20"/>
                <w:szCs w:val="20"/>
              </w:rPr>
            </w:pPr>
            <w:r w:rsidRPr="00AC0C0E">
              <w:rPr>
                <w:b/>
                <w:bCs/>
                <w:spacing w:val="-20"/>
                <w:sz w:val="20"/>
                <w:szCs w:val="20"/>
              </w:rPr>
              <w:t>5</w:t>
            </w:r>
          </w:p>
        </w:tc>
        <w:tc>
          <w:tcPr>
            <w:tcW w:w="182" w:type="pct"/>
            <w:tcBorders>
              <w:top w:val="single" w:sz="6" w:space="0" w:color="auto"/>
              <w:left w:val="single" w:sz="6" w:space="0" w:color="auto"/>
              <w:bottom w:val="single" w:sz="12" w:space="0" w:color="auto"/>
              <w:right w:val="single" w:sz="6" w:space="0" w:color="auto"/>
            </w:tcBorders>
            <w:vAlign w:val="center"/>
          </w:tcPr>
          <w:p w14:paraId="66EE8F56" w14:textId="77777777" w:rsidR="000540C4" w:rsidRPr="00AC0C0E" w:rsidRDefault="000540C4" w:rsidP="00D355FE">
            <w:pPr>
              <w:jc w:val="center"/>
              <w:rPr>
                <w:b/>
                <w:bCs/>
                <w:spacing w:val="-20"/>
                <w:sz w:val="20"/>
                <w:szCs w:val="20"/>
              </w:rPr>
            </w:pPr>
            <w:r w:rsidRPr="00AC0C0E">
              <w:rPr>
                <w:b/>
                <w:bCs/>
                <w:spacing w:val="-20"/>
                <w:sz w:val="20"/>
                <w:szCs w:val="20"/>
              </w:rPr>
              <w:t>0</w:t>
            </w:r>
          </w:p>
        </w:tc>
        <w:tc>
          <w:tcPr>
            <w:tcW w:w="334" w:type="pct"/>
            <w:tcBorders>
              <w:top w:val="single" w:sz="6" w:space="0" w:color="auto"/>
              <w:left w:val="single" w:sz="6" w:space="0" w:color="auto"/>
              <w:bottom w:val="single" w:sz="12" w:space="0" w:color="auto"/>
              <w:right w:val="single" w:sz="6" w:space="0" w:color="auto"/>
            </w:tcBorders>
            <w:vAlign w:val="center"/>
          </w:tcPr>
          <w:p w14:paraId="68FDD3BF" w14:textId="77777777" w:rsidR="000540C4" w:rsidRPr="00AC0C0E" w:rsidRDefault="000540C4" w:rsidP="00D355FE">
            <w:pPr>
              <w:jc w:val="center"/>
              <w:rPr>
                <w:b/>
                <w:bCs/>
                <w:spacing w:val="-20"/>
                <w:sz w:val="20"/>
                <w:szCs w:val="20"/>
              </w:rPr>
            </w:pPr>
            <w:r w:rsidRPr="00AC0C0E">
              <w:rPr>
                <w:b/>
                <w:bCs/>
                <w:spacing w:val="-20"/>
                <w:sz w:val="20"/>
                <w:szCs w:val="20"/>
              </w:rPr>
              <w:t>100</w:t>
            </w:r>
          </w:p>
        </w:tc>
        <w:tc>
          <w:tcPr>
            <w:tcW w:w="162" w:type="pct"/>
            <w:tcBorders>
              <w:top w:val="single" w:sz="6" w:space="0" w:color="auto"/>
              <w:left w:val="single" w:sz="6" w:space="0" w:color="auto"/>
              <w:bottom w:val="single" w:sz="12" w:space="0" w:color="auto"/>
              <w:right w:val="single" w:sz="6" w:space="0" w:color="auto"/>
            </w:tcBorders>
            <w:vAlign w:val="center"/>
          </w:tcPr>
          <w:p w14:paraId="6CB129BD" w14:textId="77777777" w:rsidR="000540C4" w:rsidRPr="00AC0C0E" w:rsidRDefault="000540C4" w:rsidP="00D355FE">
            <w:pPr>
              <w:jc w:val="center"/>
              <w:rPr>
                <w:b/>
                <w:bCs/>
                <w:spacing w:val="-20"/>
                <w:sz w:val="20"/>
                <w:szCs w:val="20"/>
              </w:rPr>
            </w:pPr>
          </w:p>
        </w:tc>
        <w:tc>
          <w:tcPr>
            <w:tcW w:w="182" w:type="pct"/>
            <w:tcBorders>
              <w:top w:val="single" w:sz="6" w:space="0" w:color="auto"/>
              <w:left w:val="single" w:sz="6" w:space="0" w:color="auto"/>
              <w:bottom w:val="single" w:sz="12" w:space="0" w:color="auto"/>
              <w:right w:val="single" w:sz="6" w:space="0" w:color="auto"/>
            </w:tcBorders>
            <w:vAlign w:val="center"/>
          </w:tcPr>
          <w:p w14:paraId="639B3251" w14:textId="77777777" w:rsidR="000540C4" w:rsidRPr="00AC0C0E" w:rsidRDefault="000540C4" w:rsidP="00D355FE">
            <w:pPr>
              <w:jc w:val="center"/>
              <w:rPr>
                <w:b/>
                <w:bCs/>
                <w:spacing w:val="-20"/>
                <w:sz w:val="20"/>
                <w:szCs w:val="20"/>
              </w:rPr>
            </w:pPr>
          </w:p>
        </w:tc>
        <w:tc>
          <w:tcPr>
            <w:tcW w:w="366" w:type="pct"/>
            <w:tcBorders>
              <w:top w:val="single" w:sz="6" w:space="0" w:color="auto"/>
              <w:left w:val="single" w:sz="6" w:space="0" w:color="auto"/>
              <w:bottom w:val="single" w:sz="12" w:space="0" w:color="auto"/>
              <w:right w:val="single" w:sz="6" w:space="0" w:color="auto"/>
            </w:tcBorders>
            <w:vAlign w:val="center"/>
          </w:tcPr>
          <w:p w14:paraId="53E6349A" w14:textId="77777777" w:rsidR="000540C4" w:rsidRPr="00AC0C0E" w:rsidRDefault="000540C4" w:rsidP="00D355FE">
            <w:pPr>
              <w:jc w:val="center"/>
              <w:rPr>
                <w:b/>
                <w:bCs/>
                <w:spacing w:val="-20"/>
                <w:sz w:val="20"/>
                <w:szCs w:val="20"/>
              </w:rPr>
            </w:pPr>
          </w:p>
        </w:tc>
        <w:tc>
          <w:tcPr>
            <w:tcW w:w="162" w:type="pct"/>
            <w:tcBorders>
              <w:top w:val="single" w:sz="6" w:space="0" w:color="auto"/>
              <w:left w:val="single" w:sz="6" w:space="0" w:color="auto"/>
              <w:bottom w:val="single" w:sz="12" w:space="0" w:color="auto"/>
              <w:right w:val="single" w:sz="6" w:space="0" w:color="auto"/>
            </w:tcBorders>
            <w:vAlign w:val="center"/>
          </w:tcPr>
          <w:p w14:paraId="417CD65B" w14:textId="77777777" w:rsidR="000540C4" w:rsidRPr="00AC0C0E" w:rsidRDefault="000540C4" w:rsidP="00D355FE">
            <w:pPr>
              <w:jc w:val="center"/>
              <w:rPr>
                <w:b/>
                <w:bCs/>
                <w:spacing w:val="-20"/>
                <w:sz w:val="20"/>
                <w:szCs w:val="20"/>
              </w:rPr>
            </w:pPr>
          </w:p>
        </w:tc>
        <w:tc>
          <w:tcPr>
            <w:tcW w:w="205" w:type="pct"/>
            <w:tcBorders>
              <w:top w:val="single" w:sz="6" w:space="0" w:color="auto"/>
              <w:left w:val="single" w:sz="6" w:space="0" w:color="auto"/>
              <w:bottom w:val="single" w:sz="12" w:space="0" w:color="auto"/>
              <w:right w:val="single" w:sz="6" w:space="0" w:color="auto"/>
            </w:tcBorders>
            <w:vAlign w:val="center"/>
          </w:tcPr>
          <w:p w14:paraId="6D3835CD" w14:textId="77777777" w:rsidR="000540C4" w:rsidRPr="00AC0C0E" w:rsidRDefault="000540C4" w:rsidP="00D355FE">
            <w:pPr>
              <w:jc w:val="center"/>
              <w:rPr>
                <w:b/>
                <w:bCs/>
                <w:spacing w:val="-20"/>
                <w:sz w:val="20"/>
                <w:szCs w:val="20"/>
              </w:rPr>
            </w:pPr>
          </w:p>
        </w:tc>
        <w:tc>
          <w:tcPr>
            <w:tcW w:w="264" w:type="pct"/>
            <w:tcBorders>
              <w:top w:val="single" w:sz="6" w:space="0" w:color="auto"/>
              <w:left w:val="single" w:sz="6" w:space="0" w:color="auto"/>
              <w:bottom w:val="single" w:sz="12" w:space="0" w:color="auto"/>
              <w:right w:val="single" w:sz="6" w:space="0" w:color="auto"/>
            </w:tcBorders>
            <w:vAlign w:val="center"/>
          </w:tcPr>
          <w:p w14:paraId="2074E406" w14:textId="77777777" w:rsidR="000540C4" w:rsidRPr="00AC0C0E" w:rsidRDefault="000540C4" w:rsidP="00D355FE">
            <w:pPr>
              <w:jc w:val="center"/>
              <w:rPr>
                <w:b/>
                <w:bCs/>
                <w:spacing w:val="-20"/>
                <w:sz w:val="20"/>
                <w:szCs w:val="20"/>
              </w:rPr>
            </w:pPr>
          </w:p>
        </w:tc>
        <w:tc>
          <w:tcPr>
            <w:tcW w:w="205" w:type="pct"/>
            <w:tcBorders>
              <w:top w:val="single" w:sz="6" w:space="0" w:color="auto"/>
              <w:left w:val="single" w:sz="6" w:space="0" w:color="auto"/>
              <w:bottom w:val="single" w:sz="12" w:space="0" w:color="auto"/>
              <w:right w:val="single" w:sz="6" w:space="0" w:color="auto"/>
            </w:tcBorders>
            <w:vAlign w:val="center"/>
          </w:tcPr>
          <w:p w14:paraId="3F5C790B" w14:textId="77777777" w:rsidR="000540C4" w:rsidRPr="00AC0C0E" w:rsidRDefault="000540C4" w:rsidP="00D355FE">
            <w:pPr>
              <w:jc w:val="center"/>
              <w:rPr>
                <w:b/>
                <w:bCs/>
                <w:spacing w:val="-20"/>
                <w:sz w:val="20"/>
                <w:szCs w:val="20"/>
              </w:rPr>
            </w:pPr>
          </w:p>
        </w:tc>
        <w:tc>
          <w:tcPr>
            <w:tcW w:w="192" w:type="pct"/>
            <w:tcBorders>
              <w:top w:val="single" w:sz="6" w:space="0" w:color="auto"/>
              <w:left w:val="single" w:sz="6" w:space="0" w:color="auto"/>
              <w:bottom w:val="single" w:sz="12" w:space="0" w:color="auto"/>
              <w:right w:val="single" w:sz="6" w:space="0" w:color="auto"/>
            </w:tcBorders>
            <w:vAlign w:val="center"/>
          </w:tcPr>
          <w:p w14:paraId="599C840B" w14:textId="77777777" w:rsidR="000540C4" w:rsidRPr="00AC0C0E" w:rsidRDefault="000540C4" w:rsidP="00D355FE">
            <w:pPr>
              <w:jc w:val="center"/>
              <w:rPr>
                <w:b/>
                <w:bCs/>
                <w:spacing w:val="-20"/>
                <w:sz w:val="20"/>
                <w:szCs w:val="20"/>
              </w:rPr>
            </w:pPr>
          </w:p>
        </w:tc>
        <w:tc>
          <w:tcPr>
            <w:tcW w:w="191" w:type="pct"/>
            <w:tcBorders>
              <w:top w:val="single" w:sz="6" w:space="0" w:color="auto"/>
              <w:left w:val="single" w:sz="6" w:space="0" w:color="auto"/>
              <w:bottom w:val="single" w:sz="12" w:space="0" w:color="auto"/>
              <w:right w:val="single" w:sz="6" w:space="0" w:color="auto"/>
            </w:tcBorders>
            <w:vAlign w:val="center"/>
          </w:tcPr>
          <w:p w14:paraId="64828D29" w14:textId="77777777" w:rsidR="000540C4" w:rsidRPr="00AC0C0E" w:rsidRDefault="000540C4" w:rsidP="00D355FE">
            <w:pPr>
              <w:jc w:val="center"/>
              <w:rPr>
                <w:b/>
                <w:bCs/>
                <w:spacing w:val="-20"/>
                <w:sz w:val="20"/>
                <w:szCs w:val="20"/>
              </w:rPr>
            </w:pPr>
          </w:p>
        </w:tc>
        <w:tc>
          <w:tcPr>
            <w:tcW w:w="233" w:type="pct"/>
            <w:tcBorders>
              <w:top w:val="single" w:sz="6" w:space="0" w:color="auto"/>
              <w:left w:val="single" w:sz="6" w:space="0" w:color="auto"/>
              <w:bottom w:val="single" w:sz="12" w:space="0" w:color="auto"/>
              <w:right w:val="single" w:sz="6" w:space="0" w:color="auto"/>
            </w:tcBorders>
            <w:vAlign w:val="center"/>
          </w:tcPr>
          <w:p w14:paraId="7F6E3EB3" w14:textId="77777777" w:rsidR="000540C4" w:rsidRPr="00AC0C0E" w:rsidRDefault="000540C4" w:rsidP="00D355FE">
            <w:pPr>
              <w:jc w:val="center"/>
              <w:rPr>
                <w:b/>
                <w:bCs/>
                <w:spacing w:val="-20"/>
                <w:sz w:val="20"/>
                <w:szCs w:val="20"/>
              </w:rPr>
            </w:pPr>
            <w:r w:rsidRPr="00AC0C0E">
              <w:rPr>
                <w:b/>
                <w:bCs/>
                <w:spacing w:val="-20"/>
                <w:sz w:val="20"/>
                <w:szCs w:val="20"/>
              </w:rPr>
              <w:t>2</w:t>
            </w:r>
          </w:p>
        </w:tc>
        <w:tc>
          <w:tcPr>
            <w:tcW w:w="284" w:type="pct"/>
            <w:tcBorders>
              <w:top w:val="single" w:sz="6" w:space="0" w:color="auto"/>
              <w:left w:val="single" w:sz="6" w:space="0" w:color="auto"/>
              <w:bottom w:val="single" w:sz="12" w:space="0" w:color="auto"/>
              <w:right w:val="single" w:sz="6" w:space="0" w:color="auto"/>
            </w:tcBorders>
            <w:vAlign w:val="center"/>
          </w:tcPr>
          <w:p w14:paraId="43684CF1" w14:textId="77777777" w:rsidR="000540C4" w:rsidRPr="00AC0C0E" w:rsidRDefault="000540C4" w:rsidP="00D355FE">
            <w:pPr>
              <w:jc w:val="center"/>
              <w:rPr>
                <w:b/>
                <w:bCs/>
                <w:spacing w:val="-20"/>
                <w:sz w:val="20"/>
                <w:szCs w:val="20"/>
              </w:rPr>
            </w:pPr>
            <w:r w:rsidRPr="00AC0C0E">
              <w:rPr>
                <w:b/>
                <w:bCs/>
                <w:spacing w:val="-20"/>
                <w:sz w:val="20"/>
                <w:szCs w:val="20"/>
              </w:rPr>
              <w:t>15</w:t>
            </w:r>
          </w:p>
        </w:tc>
        <w:tc>
          <w:tcPr>
            <w:tcW w:w="334" w:type="pct"/>
            <w:tcBorders>
              <w:top w:val="single" w:sz="6" w:space="0" w:color="auto"/>
              <w:left w:val="single" w:sz="6" w:space="0" w:color="auto"/>
              <w:bottom w:val="single" w:sz="12" w:space="0" w:color="auto"/>
              <w:right w:val="single" w:sz="12" w:space="0" w:color="auto"/>
            </w:tcBorders>
            <w:vAlign w:val="center"/>
          </w:tcPr>
          <w:p w14:paraId="135C9365" w14:textId="77777777" w:rsidR="000540C4" w:rsidRPr="00AC0C0E" w:rsidRDefault="000540C4" w:rsidP="00D355FE">
            <w:pPr>
              <w:jc w:val="center"/>
              <w:rPr>
                <w:b/>
                <w:bCs/>
                <w:spacing w:val="-20"/>
                <w:sz w:val="20"/>
                <w:szCs w:val="20"/>
              </w:rPr>
            </w:pPr>
            <w:r w:rsidRPr="00AC0C0E">
              <w:rPr>
                <w:b/>
                <w:bCs/>
                <w:spacing w:val="-20"/>
                <w:sz w:val="20"/>
                <w:szCs w:val="20"/>
              </w:rPr>
              <w:t>83</w:t>
            </w:r>
          </w:p>
        </w:tc>
      </w:tr>
    </w:tbl>
    <w:p w14:paraId="0FE6E370" w14:textId="77777777" w:rsidR="00DE000D" w:rsidRPr="00AC0C0E" w:rsidRDefault="00DE000D">
      <w:pPr>
        <w:ind w:firstLine="709"/>
        <w:jc w:val="right"/>
      </w:pPr>
    </w:p>
    <w:p w14:paraId="4AB5F36B" w14:textId="77777777" w:rsidR="00DF0835" w:rsidRPr="00AC0C0E" w:rsidRDefault="00000000">
      <w:pPr>
        <w:pStyle w:val="Titlu1"/>
        <w:ind w:left="567" w:right="567"/>
        <w:jc w:val="center"/>
      </w:pPr>
      <w:r w:rsidRPr="00AC0C0E">
        <w:t xml:space="preserve"> </w:t>
      </w:r>
    </w:p>
    <w:p w14:paraId="27B0048C" w14:textId="769700FD" w:rsidR="00DE000D" w:rsidRPr="00AC0C0E" w:rsidRDefault="00DF0835">
      <w:pPr>
        <w:pStyle w:val="Titlu1"/>
        <w:ind w:left="567" w:right="567"/>
        <w:jc w:val="center"/>
      </w:pPr>
      <w:bookmarkStart w:id="164" w:name="_Toc164467774"/>
      <w:r w:rsidRPr="00AC0C0E">
        <w:rPr>
          <w:b/>
          <w:bCs/>
        </w:rPr>
        <w:t xml:space="preserve">16.8. Structura </w:t>
      </w:r>
      <w:r w:rsidR="00494B7F" w:rsidRPr="00AC0C0E">
        <w:rPr>
          <w:b/>
          <w:bCs/>
        </w:rPr>
        <w:t>ș</w:t>
      </w:r>
      <w:r w:rsidRPr="00AC0C0E">
        <w:rPr>
          <w:b/>
          <w:bCs/>
        </w:rPr>
        <w:t>i mărimea fondului forestier pe specii pentru fondul neproductiv</w:t>
      </w:r>
      <w:bookmarkEnd w:id="164"/>
    </w:p>
    <w:p w14:paraId="26AB45EE" w14:textId="77777777" w:rsidR="00DE000D" w:rsidRPr="00AC0C0E" w:rsidRDefault="00DE000D">
      <w:pPr>
        <w:ind w:left="567" w:right="567"/>
        <w:jc w:val="center"/>
      </w:pPr>
    </w:p>
    <w:p w14:paraId="13A6717D" w14:textId="77777777" w:rsidR="00DE000D" w:rsidRPr="00AC0C0E" w:rsidRDefault="00000000">
      <w:pPr>
        <w:ind w:firstLine="709"/>
        <w:jc w:val="right"/>
      </w:pPr>
      <w:r w:rsidRPr="00AC0C0E">
        <w:tab/>
        <w:t>Tabelul 16.8.</w:t>
      </w:r>
    </w:p>
    <w:tbl>
      <w:tblPr>
        <w:tblW w:w="0" w:type="auto"/>
        <w:jc w:val="center"/>
        <w:tblBorders>
          <w:top w:val="single" w:sz="12" w:space="0" w:color="auto"/>
          <w:left w:val="single" w:sz="12"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76"/>
        <w:gridCol w:w="439"/>
        <w:gridCol w:w="482"/>
        <w:gridCol w:w="560"/>
        <w:gridCol w:w="560"/>
        <w:gridCol w:w="482"/>
        <w:gridCol w:w="739"/>
        <w:gridCol w:w="417"/>
        <w:gridCol w:w="382"/>
        <w:gridCol w:w="660"/>
        <w:gridCol w:w="310"/>
        <w:gridCol w:w="446"/>
        <w:gridCol w:w="629"/>
        <w:gridCol w:w="446"/>
        <w:gridCol w:w="446"/>
        <w:gridCol w:w="380"/>
        <w:gridCol w:w="556"/>
        <w:gridCol w:w="595"/>
        <w:gridCol w:w="687"/>
      </w:tblGrid>
      <w:tr w:rsidR="00DE000D" w:rsidRPr="00AC0C0E" w14:paraId="7A7FDE9F" w14:textId="77777777">
        <w:trPr>
          <w:tblHeader/>
          <w:jc w:val="center"/>
        </w:trPr>
        <w:tc>
          <w:tcPr>
            <w:tcW w:w="505" w:type="dxa"/>
            <w:vMerge w:val="restart"/>
            <w:tcBorders>
              <w:top w:val="single" w:sz="12" w:space="0" w:color="auto"/>
              <w:bottom w:val="nil"/>
              <w:right w:val="single" w:sz="4" w:space="0" w:color="auto"/>
            </w:tcBorders>
            <w:vAlign w:val="center"/>
          </w:tcPr>
          <w:p w14:paraId="735C7A76" w14:textId="77777777" w:rsidR="00DE000D" w:rsidRPr="00AC0C0E" w:rsidRDefault="00000000">
            <w:pPr>
              <w:jc w:val="center"/>
              <w:rPr>
                <w:sz w:val="20"/>
                <w:szCs w:val="20"/>
              </w:rPr>
            </w:pPr>
            <w:r w:rsidRPr="00AC0C0E">
              <w:rPr>
                <w:sz w:val="20"/>
                <w:szCs w:val="20"/>
              </w:rPr>
              <w:t>SPE-</w:t>
            </w:r>
          </w:p>
          <w:p w14:paraId="3DD2E798" w14:textId="77777777" w:rsidR="00DE000D" w:rsidRPr="00AC0C0E" w:rsidRDefault="00000000">
            <w:pPr>
              <w:jc w:val="center"/>
              <w:rPr>
                <w:sz w:val="20"/>
                <w:szCs w:val="20"/>
              </w:rPr>
            </w:pPr>
            <w:r w:rsidRPr="00AC0C0E">
              <w:rPr>
                <w:sz w:val="20"/>
                <w:szCs w:val="20"/>
              </w:rPr>
              <w:t>CIA</w:t>
            </w:r>
          </w:p>
        </w:tc>
        <w:tc>
          <w:tcPr>
            <w:tcW w:w="2500" w:type="dxa"/>
            <w:gridSpan w:val="5"/>
            <w:vMerge w:val="restart"/>
            <w:tcBorders>
              <w:top w:val="single" w:sz="12" w:space="0" w:color="auto"/>
              <w:left w:val="single" w:sz="4" w:space="0" w:color="auto"/>
              <w:bottom w:val="nil"/>
              <w:right w:val="single" w:sz="4" w:space="0" w:color="auto"/>
            </w:tcBorders>
            <w:vAlign w:val="center"/>
          </w:tcPr>
          <w:p w14:paraId="5F0B8D41" w14:textId="3BC19C57"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w:t>
            </w:r>
          </w:p>
        </w:tc>
        <w:tc>
          <w:tcPr>
            <w:tcW w:w="4500" w:type="dxa"/>
            <w:gridSpan w:val="8"/>
            <w:tcBorders>
              <w:top w:val="single" w:sz="12" w:space="0" w:color="auto"/>
              <w:left w:val="single" w:sz="4" w:space="0" w:color="auto"/>
              <w:bottom w:val="single" w:sz="4" w:space="0" w:color="auto"/>
              <w:right w:val="single" w:sz="4" w:space="0" w:color="auto"/>
            </w:tcBorders>
            <w:vAlign w:val="center"/>
          </w:tcPr>
          <w:p w14:paraId="5936EB0D" w14:textId="77777777" w:rsidR="00DE000D" w:rsidRPr="00AC0C0E" w:rsidRDefault="00000000">
            <w:pPr>
              <w:jc w:val="center"/>
              <w:rPr>
                <w:sz w:val="20"/>
                <w:szCs w:val="20"/>
              </w:rPr>
            </w:pPr>
            <w:r w:rsidRPr="00AC0C0E">
              <w:rPr>
                <w:sz w:val="20"/>
                <w:szCs w:val="20"/>
              </w:rPr>
              <w:t>TOTAL</w:t>
            </w:r>
          </w:p>
        </w:tc>
        <w:tc>
          <w:tcPr>
            <w:tcW w:w="500" w:type="dxa"/>
            <w:vMerge w:val="restart"/>
            <w:tcBorders>
              <w:top w:val="single" w:sz="12" w:space="0" w:color="auto"/>
              <w:left w:val="single" w:sz="4" w:space="0" w:color="auto"/>
              <w:bottom w:val="nil"/>
              <w:right w:val="single" w:sz="4" w:space="0" w:color="auto"/>
            </w:tcBorders>
            <w:vAlign w:val="center"/>
          </w:tcPr>
          <w:p w14:paraId="2AE435E7" w14:textId="77777777" w:rsidR="00DE000D" w:rsidRPr="00AC0C0E" w:rsidRDefault="00000000">
            <w:pPr>
              <w:jc w:val="center"/>
              <w:rPr>
                <w:sz w:val="20"/>
                <w:szCs w:val="20"/>
              </w:rPr>
            </w:pPr>
            <w:r w:rsidRPr="00AC0C0E">
              <w:rPr>
                <w:sz w:val="20"/>
                <w:szCs w:val="20"/>
              </w:rPr>
              <w:t>Vâr-</w:t>
            </w:r>
          </w:p>
          <w:p w14:paraId="0FF4B324" w14:textId="77777777" w:rsidR="00DE000D" w:rsidRPr="00AC0C0E" w:rsidRDefault="00000000">
            <w:pPr>
              <w:jc w:val="center"/>
              <w:rPr>
                <w:sz w:val="20"/>
                <w:szCs w:val="20"/>
              </w:rPr>
            </w:pPr>
            <w:r w:rsidRPr="00AC0C0E">
              <w:rPr>
                <w:sz w:val="20"/>
                <w:szCs w:val="20"/>
              </w:rPr>
              <w:t>sta</w:t>
            </w:r>
          </w:p>
        </w:tc>
        <w:tc>
          <w:tcPr>
            <w:tcW w:w="400" w:type="dxa"/>
            <w:vMerge w:val="restart"/>
            <w:tcBorders>
              <w:top w:val="single" w:sz="12" w:space="0" w:color="auto"/>
              <w:left w:val="single" w:sz="4" w:space="0" w:color="auto"/>
              <w:bottom w:val="nil"/>
              <w:right w:val="single" w:sz="4" w:space="0" w:color="auto"/>
            </w:tcBorders>
            <w:vAlign w:val="center"/>
          </w:tcPr>
          <w:p w14:paraId="398925D9" w14:textId="77777777" w:rsidR="00DE000D" w:rsidRPr="00AC0C0E" w:rsidRDefault="00000000">
            <w:pPr>
              <w:jc w:val="center"/>
              <w:rPr>
                <w:sz w:val="20"/>
                <w:szCs w:val="20"/>
              </w:rPr>
            </w:pPr>
            <w:r w:rsidRPr="00AC0C0E">
              <w:rPr>
                <w:sz w:val="20"/>
                <w:szCs w:val="20"/>
              </w:rPr>
              <w:t>Cl.</w:t>
            </w:r>
          </w:p>
          <w:p w14:paraId="5D7DD165" w14:textId="77777777" w:rsidR="00DE000D" w:rsidRPr="00AC0C0E" w:rsidRDefault="00000000">
            <w:pPr>
              <w:jc w:val="center"/>
              <w:rPr>
                <w:sz w:val="20"/>
                <w:szCs w:val="20"/>
              </w:rPr>
            </w:pPr>
            <w:r w:rsidRPr="00AC0C0E">
              <w:rPr>
                <w:sz w:val="20"/>
                <w:szCs w:val="20"/>
              </w:rPr>
              <w:t>pr.</w:t>
            </w:r>
          </w:p>
          <w:p w14:paraId="3ED6E82F" w14:textId="77777777" w:rsidR="00DE000D" w:rsidRPr="00AC0C0E" w:rsidRDefault="00000000">
            <w:pPr>
              <w:jc w:val="center"/>
              <w:rPr>
                <w:sz w:val="20"/>
                <w:szCs w:val="20"/>
              </w:rPr>
            </w:pPr>
            <w:r w:rsidRPr="00AC0C0E">
              <w:rPr>
                <w:sz w:val="20"/>
                <w:szCs w:val="20"/>
              </w:rPr>
              <w:t>med</w:t>
            </w:r>
          </w:p>
        </w:tc>
        <w:tc>
          <w:tcPr>
            <w:tcW w:w="2100" w:type="dxa"/>
            <w:gridSpan w:val="3"/>
            <w:tcBorders>
              <w:top w:val="single" w:sz="12" w:space="0" w:color="auto"/>
              <w:left w:val="single" w:sz="4" w:space="0" w:color="auto"/>
              <w:bottom w:val="single" w:sz="4" w:space="0" w:color="auto"/>
              <w:right w:val="single" w:sz="12" w:space="0" w:color="auto"/>
            </w:tcBorders>
            <w:vAlign w:val="center"/>
          </w:tcPr>
          <w:p w14:paraId="55961A68" w14:textId="0C4F841B" w:rsidR="00DE000D" w:rsidRPr="00AC0C0E" w:rsidRDefault="00000000">
            <w:pPr>
              <w:jc w:val="center"/>
              <w:rPr>
                <w:sz w:val="20"/>
                <w:szCs w:val="20"/>
              </w:rPr>
            </w:pPr>
            <w:r w:rsidRPr="00AC0C0E">
              <w:rPr>
                <w:sz w:val="20"/>
                <w:szCs w:val="20"/>
              </w:rPr>
              <w:t>CONSISTEN</w:t>
            </w:r>
            <w:r w:rsidR="00494B7F" w:rsidRPr="00AC0C0E">
              <w:rPr>
                <w:sz w:val="20"/>
                <w:szCs w:val="20"/>
              </w:rPr>
              <w:t>Ț</w:t>
            </w:r>
            <w:r w:rsidRPr="00AC0C0E">
              <w:rPr>
                <w:sz w:val="20"/>
                <w:szCs w:val="20"/>
              </w:rPr>
              <w:t>A</w:t>
            </w:r>
          </w:p>
        </w:tc>
      </w:tr>
      <w:tr w:rsidR="00DE000D" w:rsidRPr="00AC0C0E" w14:paraId="21889A7C" w14:textId="77777777">
        <w:tblPrEx>
          <w:tblBorders>
            <w:top w:val="single" w:sz="4" w:space="0" w:color="auto"/>
          </w:tblBorders>
        </w:tblPrEx>
        <w:trPr>
          <w:tblHeader/>
          <w:jc w:val="center"/>
        </w:trPr>
        <w:tc>
          <w:tcPr>
            <w:tcW w:w="505" w:type="dxa"/>
            <w:vMerge/>
            <w:tcBorders>
              <w:top w:val="nil"/>
              <w:bottom w:val="nil"/>
              <w:right w:val="single" w:sz="4" w:space="0" w:color="auto"/>
            </w:tcBorders>
            <w:vAlign w:val="center"/>
          </w:tcPr>
          <w:p w14:paraId="168C679C" w14:textId="77777777" w:rsidR="00DE000D" w:rsidRPr="00AC0C0E" w:rsidRDefault="00DE000D">
            <w:pPr>
              <w:jc w:val="center"/>
              <w:rPr>
                <w:sz w:val="20"/>
                <w:szCs w:val="20"/>
              </w:rPr>
            </w:pPr>
          </w:p>
        </w:tc>
        <w:tc>
          <w:tcPr>
            <w:tcW w:w="2500" w:type="dxa"/>
            <w:gridSpan w:val="5"/>
            <w:vMerge/>
            <w:tcBorders>
              <w:top w:val="nil"/>
              <w:left w:val="single" w:sz="4" w:space="0" w:color="auto"/>
              <w:bottom w:val="single" w:sz="4" w:space="0" w:color="auto"/>
              <w:right w:val="single" w:sz="4" w:space="0" w:color="auto"/>
            </w:tcBorders>
            <w:vAlign w:val="center"/>
          </w:tcPr>
          <w:p w14:paraId="236F8A3D" w14:textId="77777777" w:rsidR="00DE000D" w:rsidRPr="00AC0C0E" w:rsidRDefault="00DE000D">
            <w:pPr>
              <w:jc w:val="center"/>
              <w:rPr>
                <w:sz w:val="20"/>
                <w:szCs w:val="20"/>
              </w:rPr>
            </w:pPr>
          </w:p>
        </w:tc>
        <w:tc>
          <w:tcPr>
            <w:tcW w:w="1700" w:type="dxa"/>
            <w:gridSpan w:val="3"/>
            <w:tcBorders>
              <w:top w:val="single" w:sz="4" w:space="0" w:color="auto"/>
              <w:left w:val="single" w:sz="4" w:space="0" w:color="auto"/>
              <w:bottom w:val="single" w:sz="4" w:space="0" w:color="auto"/>
              <w:right w:val="single" w:sz="4" w:space="0" w:color="auto"/>
            </w:tcBorders>
            <w:vAlign w:val="center"/>
          </w:tcPr>
          <w:p w14:paraId="09171357" w14:textId="45D75B4C"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554DA787" w14:textId="77777777" w:rsidR="00DE000D" w:rsidRPr="00AC0C0E" w:rsidRDefault="00000000">
            <w:pPr>
              <w:jc w:val="center"/>
              <w:rPr>
                <w:sz w:val="20"/>
                <w:szCs w:val="20"/>
              </w:rPr>
            </w:pPr>
            <w:r w:rsidRPr="00AC0C0E">
              <w:rPr>
                <w:sz w:val="20"/>
                <w:szCs w:val="20"/>
              </w:rPr>
              <w:t>Volum</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1F20C55B" w14:textId="31DFA2B5" w:rsidR="00DE000D" w:rsidRPr="00AC0C0E" w:rsidRDefault="00000000">
            <w:pPr>
              <w:jc w:val="center"/>
              <w:rPr>
                <w:sz w:val="20"/>
                <w:szCs w:val="20"/>
              </w:rPr>
            </w:pPr>
            <w:r w:rsidRPr="00AC0C0E">
              <w:rPr>
                <w:sz w:val="20"/>
                <w:szCs w:val="20"/>
              </w:rPr>
              <w:t>Cre</w:t>
            </w:r>
            <w:r w:rsidR="00494B7F" w:rsidRPr="00AC0C0E">
              <w:rPr>
                <w:sz w:val="20"/>
                <w:szCs w:val="20"/>
              </w:rPr>
              <w:t>ș</w:t>
            </w:r>
            <w:r w:rsidRPr="00AC0C0E">
              <w:rPr>
                <w:sz w:val="20"/>
                <w:szCs w:val="20"/>
              </w:rPr>
              <w:t>tere</w:t>
            </w:r>
          </w:p>
        </w:tc>
        <w:tc>
          <w:tcPr>
            <w:tcW w:w="500" w:type="dxa"/>
            <w:vMerge/>
            <w:tcBorders>
              <w:top w:val="nil"/>
              <w:left w:val="single" w:sz="4" w:space="0" w:color="auto"/>
              <w:bottom w:val="nil"/>
              <w:right w:val="single" w:sz="4" w:space="0" w:color="auto"/>
            </w:tcBorders>
            <w:vAlign w:val="center"/>
          </w:tcPr>
          <w:p w14:paraId="473FE955" w14:textId="77777777" w:rsidR="00DE000D" w:rsidRPr="00AC0C0E" w:rsidRDefault="00DE000D">
            <w:pPr>
              <w:jc w:val="center"/>
              <w:rPr>
                <w:sz w:val="20"/>
                <w:szCs w:val="20"/>
              </w:rPr>
            </w:pPr>
          </w:p>
        </w:tc>
        <w:tc>
          <w:tcPr>
            <w:tcW w:w="400" w:type="dxa"/>
            <w:vMerge/>
            <w:tcBorders>
              <w:top w:val="nil"/>
              <w:left w:val="single" w:sz="4" w:space="0" w:color="auto"/>
              <w:bottom w:val="nil"/>
              <w:right w:val="single" w:sz="4" w:space="0" w:color="auto"/>
            </w:tcBorders>
            <w:vAlign w:val="center"/>
          </w:tcPr>
          <w:p w14:paraId="79E74156" w14:textId="77777777" w:rsidR="00DE000D" w:rsidRPr="00AC0C0E" w:rsidRDefault="00DE000D">
            <w:pPr>
              <w:jc w:val="center"/>
              <w:rPr>
                <w:sz w:val="20"/>
                <w:szCs w:val="20"/>
              </w:rPr>
            </w:pPr>
          </w:p>
        </w:tc>
        <w:tc>
          <w:tcPr>
            <w:tcW w:w="700" w:type="dxa"/>
            <w:vMerge w:val="restart"/>
            <w:tcBorders>
              <w:top w:val="single" w:sz="4" w:space="0" w:color="auto"/>
              <w:left w:val="single" w:sz="4" w:space="0" w:color="auto"/>
              <w:bottom w:val="nil"/>
              <w:right w:val="single" w:sz="4" w:space="0" w:color="auto"/>
            </w:tcBorders>
            <w:vAlign w:val="center"/>
          </w:tcPr>
          <w:p w14:paraId="37C269D1" w14:textId="77777777" w:rsidR="00DE000D" w:rsidRPr="00AC0C0E" w:rsidRDefault="00000000">
            <w:pPr>
              <w:jc w:val="center"/>
              <w:rPr>
                <w:sz w:val="20"/>
                <w:szCs w:val="20"/>
              </w:rPr>
            </w:pPr>
            <w:r w:rsidRPr="00AC0C0E">
              <w:rPr>
                <w:sz w:val="20"/>
                <w:szCs w:val="20"/>
              </w:rPr>
              <w:t>&lt;0,4</w:t>
            </w:r>
          </w:p>
        </w:tc>
        <w:tc>
          <w:tcPr>
            <w:tcW w:w="700" w:type="dxa"/>
            <w:vMerge w:val="restart"/>
            <w:tcBorders>
              <w:top w:val="single" w:sz="4" w:space="0" w:color="auto"/>
              <w:left w:val="single" w:sz="4" w:space="0" w:color="auto"/>
              <w:bottom w:val="nil"/>
              <w:right w:val="single" w:sz="4" w:space="0" w:color="auto"/>
            </w:tcBorders>
            <w:vAlign w:val="center"/>
          </w:tcPr>
          <w:p w14:paraId="38624E38" w14:textId="77777777" w:rsidR="00DE000D" w:rsidRPr="00AC0C0E" w:rsidRDefault="00000000">
            <w:pPr>
              <w:jc w:val="center"/>
              <w:rPr>
                <w:sz w:val="20"/>
                <w:szCs w:val="20"/>
              </w:rPr>
            </w:pPr>
            <w:r w:rsidRPr="00AC0C0E">
              <w:rPr>
                <w:sz w:val="20"/>
                <w:szCs w:val="20"/>
              </w:rPr>
              <w:t>0,4-0,6</w:t>
            </w:r>
          </w:p>
        </w:tc>
        <w:tc>
          <w:tcPr>
            <w:tcW w:w="700" w:type="dxa"/>
            <w:vMerge w:val="restart"/>
            <w:tcBorders>
              <w:top w:val="single" w:sz="4" w:space="0" w:color="auto"/>
              <w:left w:val="single" w:sz="4" w:space="0" w:color="auto"/>
              <w:bottom w:val="nil"/>
              <w:right w:val="single" w:sz="12" w:space="0" w:color="auto"/>
            </w:tcBorders>
            <w:vAlign w:val="center"/>
          </w:tcPr>
          <w:p w14:paraId="2E5F8546" w14:textId="77777777" w:rsidR="00DE000D" w:rsidRPr="00AC0C0E" w:rsidRDefault="00000000">
            <w:pPr>
              <w:jc w:val="center"/>
              <w:rPr>
                <w:sz w:val="20"/>
                <w:szCs w:val="20"/>
              </w:rPr>
            </w:pPr>
            <w:r w:rsidRPr="00AC0C0E">
              <w:rPr>
                <w:sz w:val="20"/>
                <w:szCs w:val="20"/>
              </w:rPr>
              <w:t>&gt;0,6</w:t>
            </w:r>
          </w:p>
        </w:tc>
      </w:tr>
      <w:tr w:rsidR="00DE000D" w:rsidRPr="00AC0C0E" w14:paraId="27F07CEF" w14:textId="77777777">
        <w:tblPrEx>
          <w:tblBorders>
            <w:top w:val="single" w:sz="4" w:space="0" w:color="auto"/>
          </w:tblBorders>
        </w:tblPrEx>
        <w:trPr>
          <w:trHeight w:val="230"/>
          <w:tblHeader/>
          <w:jc w:val="center"/>
        </w:trPr>
        <w:tc>
          <w:tcPr>
            <w:tcW w:w="505" w:type="dxa"/>
            <w:vMerge/>
            <w:tcBorders>
              <w:top w:val="nil"/>
              <w:bottom w:val="nil"/>
              <w:right w:val="single" w:sz="4" w:space="0" w:color="auto"/>
            </w:tcBorders>
            <w:vAlign w:val="center"/>
          </w:tcPr>
          <w:p w14:paraId="109B488A" w14:textId="77777777" w:rsidR="00DE000D" w:rsidRPr="00AC0C0E" w:rsidRDefault="00DE000D">
            <w:pPr>
              <w:jc w:val="center"/>
              <w:rPr>
                <w:sz w:val="20"/>
                <w:szCs w:val="20"/>
              </w:rPr>
            </w:pPr>
          </w:p>
        </w:tc>
        <w:tc>
          <w:tcPr>
            <w:tcW w:w="500" w:type="dxa"/>
            <w:vMerge w:val="restart"/>
            <w:tcBorders>
              <w:top w:val="single" w:sz="4" w:space="0" w:color="auto"/>
              <w:left w:val="single" w:sz="4" w:space="0" w:color="auto"/>
              <w:bottom w:val="nil"/>
              <w:right w:val="single" w:sz="4" w:space="0" w:color="auto"/>
            </w:tcBorders>
            <w:vAlign w:val="center"/>
          </w:tcPr>
          <w:p w14:paraId="303A802B" w14:textId="77777777" w:rsidR="00DE000D" w:rsidRPr="00AC0C0E" w:rsidRDefault="00000000">
            <w:pPr>
              <w:jc w:val="center"/>
              <w:rPr>
                <w:sz w:val="20"/>
                <w:szCs w:val="20"/>
              </w:rPr>
            </w:pPr>
            <w:r w:rsidRPr="00AC0C0E">
              <w:rPr>
                <w:sz w:val="20"/>
                <w:szCs w:val="20"/>
              </w:rPr>
              <w:t>I</w:t>
            </w:r>
          </w:p>
        </w:tc>
        <w:tc>
          <w:tcPr>
            <w:tcW w:w="500" w:type="dxa"/>
            <w:vMerge w:val="restart"/>
            <w:tcBorders>
              <w:top w:val="single" w:sz="4" w:space="0" w:color="auto"/>
              <w:left w:val="single" w:sz="4" w:space="0" w:color="auto"/>
              <w:bottom w:val="nil"/>
              <w:right w:val="single" w:sz="4" w:space="0" w:color="auto"/>
            </w:tcBorders>
            <w:vAlign w:val="center"/>
          </w:tcPr>
          <w:p w14:paraId="4F53C7A3" w14:textId="77777777" w:rsidR="00DE000D" w:rsidRPr="00AC0C0E" w:rsidRDefault="00000000">
            <w:pPr>
              <w:jc w:val="center"/>
              <w:rPr>
                <w:sz w:val="20"/>
                <w:szCs w:val="20"/>
              </w:rPr>
            </w:pPr>
            <w:r w:rsidRPr="00AC0C0E">
              <w:rPr>
                <w:sz w:val="20"/>
                <w:szCs w:val="20"/>
              </w:rPr>
              <w:t>II</w:t>
            </w:r>
          </w:p>
        </w:tc>
        <w:tc>
          <w:tcPr>
            <w:tcW w:w="500" w:type="dxa"/>
            <w:vMerge w:val="restart"/>
            <w:tcBorders>
              <w:top w:val="single" w:sz="4" w:space="0" w:color="auto"/>
              <w:left w:val="single" w:sz="4" w:space="0" w:color="auto"/>
              <w:bottom w:val="nil"/>
              <w:right w:val="single" w:sz="4" w:space="0" w:color="auto"/>
            </w:tcBorders>
            <w:vAlign w:val="center"/>
          </w:tcPr>
          <w:p w14:paraId="5C1EA622" w14:textId="77777777" w:rsidR="00DE000D" w:rsidRPr="00AC0C0E" w:rsidRDefault="00000000">
            <w:pPr>
              <w:jc w:val="center"/>
              <w:rPr>
                <w:sz w:val="20"/>
                <w:szCs w:val="20"/>
              </w:rPr>
            </w:pPr>
            <w:r w:rsidRPr="00AC0C0E">
              <w:rPr>
                <w:sz w:val="20"/>
                <w:szCs w:val="20"/>
              </w:rPr>
              <w:t>III</w:t>
            </w:r>
          </w:p>
        </w:tc>
        <w:tc>
          <w:tcPr>
            <w:tcW w:w="500" w:type="dxa"/>
            <w:vMerge w:val="restart"/>
            <w:tcBorders>
              <w:top w:val="single" w:sz="4" w:space="0" w:color="auto"/>
              <w:left w:val="single" w:sz="4" w:space="0" w:color="auto"/>
              <w:bottom w:val="nil"/>
              <w:right w:val="single" w:sz="4" w:space="0" w:color="auto"/>
            </w:tcBorders>
            <w:vAlign w:val="center"/>
          </w:tcPr>
          <w:p w14:paraId="1ED8521A" w14:textId="77777777" w:rsidR="00DE000D" w:rsidRPr="00AC0C0E" w:rsidRDefault="00000000">
            <w:pPr>
              <w:jc w:val="center"/>
              <w:rPr>
                <w:sz w:val="20"/>
                <w:szCs w:val="20"/>
              </w:rPr>
            </w:pPr>
            <w:r w:rsidRPr="00AC0C0E">
              <w:rPr>
                <w:sz w:val="20"/>
                <w:szCs w:val="20"/>
              </w:rPr>
              <w:t>IV</w:t>
            </w:r>
          </w:p>
        </w:tc>
        <w:tc>
          <w:tcPr>
            <w:tcW w:w="500" w:type="dxa"/>
            <w:vMerge w:val="restart"/>
            <w:tcBorders>
              <w:top w:val="single" w:sz="4" w:space="0" w:color="auto"/>
              <w:left w:val="single" w:sz="4" w:space="0" w:color="auto"/>
              <w:bottom w:val="nil"/>
              <w:right w:val="single" w:sz="4" w:space="0" w:color="auto"/>
            </w:tcBorders>
            <w:vAlign w:val="center"/>
          </w:tcPr>
          <w:p w14:paraId="6BD26A90" w14:textId="77777777" w:rsidR="00DE000D" w:rsidRPr="00AC0C0E" w:rsidRDefault="00000000">
            <w:pPr>
              <w:jc w:val="center"/>
              <w:rPr>
                <w:sz w:val="20"/>
                <w:szCs w:val="20"/>
              </w:rPr>
            </w:pPr>
            <w:r w:rsidRPr="00AC0C0E">
              <w:rPr>
                <w:sz w:val="20"/>
                <w:szCs w:val="20"/>
              </w:rPr>
              <w:t>V</w:t>
            </w:r>
          </w:p>
        </w:tc>
        <w:tc>
          <w:tcPr>
            <w:tcW w:w="800" w:type="dxa"/>
            <w:vMerge w:val="restart"/>
            <w:tcBorders>
              <w:top w:val="single" w:sz="4" w:space="0" w:color="auto"/>
              <w:left w:val="single" w:sz="4" w:space="0" w:color="auto"/>
              <w:bottom w:val="nil"/>
              <w:right w:val="single" w:sz="4" w:space="0" w:color="auto"/>
            </w:tcBorders>
            <w:vAlign w:val="center"/>
          </w:tcPr>
          <w:p w14:paraId="024EFC38" w14:textId="77777777" w:rsidR="00DE000D" w:rsidRPr="00AC0C0E" w:rsidRDefault="00000000">
            <w:pPr>
              <w:jc w:val="center"/>
              <w:rPr>
                <w:sz w:val="20"/>
                <w:szCs w:val="20"/>
              </w:rPr>
            </w:pPr>
            <w:r w:rsidRPr="00AC0C0E">
              <w:rPr>
                <w:sz w:val="20"/>
                <w:szCs w:val="20"/>
              </w:rPr>
              <w:t>ha</w:t>
            </w:r>
          </w:p>
        </w:tc>
        <w:tc>
          <w:tcPr>
            <w:tcW w:w="500" w:type="dxa"/>
            <w:vMerge w:val="restart"/>
            <w:tcBorders>
              <w:top w:val="single" w:sz="4" w:space="0" w:color="auto"/>
              <w:left w:val="single" w:sz="4" w:space="0" w:color="auto"/>
              <w:bottom w:val="nil"/>
              <w:right w:val="single" w:sz="4" w:space="0" w:color="auto"/>
            </w:tcBorders>
            <w:vAlign w:val="center"/>
          </w:tcPr>
          <w:p w14:paraId="2B2EA505" w14:textId="77777777" w:rsidR="00DE000D" w:rsidRPr="00AC0C0E" w:rsidRDefault="00000000">
            <w:pPr>
              <w:jc w:val="center"/>
              <w:rPr>
                <w:sz w:val="20"/>
                <w:szCs w:val="20"/>
              </w:rPr>
            </w:pPr>
            <w:r w:rsidRPr="00AC0C0E">
              <w:rPr>
                <w:sz w:val="20"/>
                <w:szCs w:val="20"/>
              </w:rPr>
              <w:t>%</w:t>
            </w:r>
          </w:p>
        </w:tc>
        <w:tc>
          <w:tcPr>
            <w:tcW w:w="400" w:type="dxa"/>
            <w:vMerge w:val="restart"/>
            <w:tcBorders>
              <w:top w:val="single" w:sz="4" w:space="0" w:color="auto"/>
              <w:left w:val="single" w:sz="4" w:space="0" w:color="auto"/>
              <w:bottom w:val="nil"/>
              <w:right w:val="single" w:sz="4" w:space="0" w:color="auto"/>
            </w:tcBorders>
            <w:vAlign w:val="center"/>
          </w:tcPr>
          <w:p w14:paraId="377D7EE5" w14:textId="77777777" w:rsidR="00DE000D" w:rsidRPr="00AC0C0E" w:rsidRDefault="00000000">
            <w:pPr>
              <w:jc w:val="center"/>
              <w:rPr>
                <w:sz w:val="20"/>
                <w:szCs w:val="20"/>
              </w:rPr>
            </w:pPr>
            <w:r w:rsidRPr="00AC0C0E">
              <w:rPr>
                <w:sz w:val="20"/>
                <w:szCs w:val="20"/>
              </w:rPr>
              <w:t>K</w:t>
            </w:r>
          </w:p>
        </w:tc>
        <w:tc>
          <w:tcPr>
            <w:tcW w:w="700" w:type="dxa"/>
            <w:vMerge w:val="restart"/>
            <w:tcBorders>
              <w:top w:val="single" w:sz="4" w:space="0" w:color="auto"/>
              <w:left w:val="single" w:sz="4" w:space="0" w:color="auto"/>
              <w:bottom w:val="nil"/>
              <w:right w:val="single" w:sz="4" w:space="0" w:color="auto"/>
            </w:tcBorders>
            <w:vAlign w:val="center"/>
          </w:tcPr>
          <w:p w14:paraId="6479EC02" w14:textId="77777777" w:rsidR="00DE000D" w:rsidRPr="00AC0C0E" w:rsidRDefault="00000000">
            <w:pPr>
              <w:jc w:val="center"/>
              <w:rPr>
                <w:sz w:val="20"/>
                <w:szCs w:val="20"/>
              </w:rPr>
            </w:pPr>
            <w:r w:rsidRPr="00AC0C0E">
              <w:rPr>
                <w:sz w:val="20"/>
                <w:szCs w:val="20"/>
              </w:rPr>
              <w:t>MC</w:t>
            </w:r>
          </w:p>
        </w:tc>
        <w:tc>
          <w:tcPr>
            <w:tcW w:w="300" w:type="dxa"/>
            <w:vMerge w:val="restart"/>
            <w:tcBorders>
              <w:top w:val="single" w:sz="4" w:space="0" w:color="auto"/>
              <w:left w:val="single" w:sz="4" w:space="0" w:color="auto"/>
              <w:bottom w:val="nil"/>
              <w:right w:val="single" w:sz="4" w:space="0" w:color="auto"/>
            </w:tcBorders>
            <w:vAlign w:val="center"/>
          </w:tcPr>
          <w:p w14:paraId="345FFA3E" w14:textId="77777777" w:rsidR="00DE000D" w:rsidRPr="00AC0C0E" w:rsidRDefault="00000000">
            <w:pPr>
              <w:jc w:val="center"/>
              <w:rPr>
                <w:sz w:val="20"/>
                <w:szCs w:val="20"/>
              </w:rPr>
            </w:pPr>
            <w:r w:rsidRPr="00AC0C0E">
              <w:rPr>
                <w:sz w:val="20"/>
                <w:szCs w:val="20"/>
              </w:rPr>
              <w:t>%</w:t>
            </w:r>
          </w:p>
        </w:tc>
        <w:tc>
          <w:tcPr>
            <w:tcW w:w="500" w:type="dxa"/>
            <w:vMerge w:val="restart"/>
            <w:tcBorders>
              <w:top w:val="single" w:sz="4" w:space="0" w:color="auto"/>
              <w:left w:val="single" w:sz="4" w:space="0" w:color="auto"/>
              <w:bottom w:val="nil"/>
              <w:right w:val="single" w:sz="4" w:space="0" w:color="auto"/>
            </w:tcBorders>
            <w:vAlign w:val="center"/>
          </w:tcPr>
          <w:p w14:paraId="610FFD7B" w14:textId="77777777" w:rsidR="00DE000D" w:rsidRPr="00AC0C0E" w:rsidRDefault="00000000">
            <w:pPr>
              <w:jc w:val="center"/>
              <w:rPr>
                <w:sz w:val="20"/>
                <w:szCs w:val="20"/>
              </w:rPr>
            </w:pPr>
            <w:r w:rsidRPr="00AC0C0E">
              <w:rPr>
                <w:sz w:val="20"/>
                <w:szCs w:val="20"/>
              </w:rPr>
              <w:t>MC/</w:t>
            </w:r>
          </w:p>
          <w:p w14:paraId="3D7C332C" w14:textId="77777777" w:rsidR="00DE000D" w:rsidRPr="00AC0C0E" w:rsidRDefault="00000000">
            <w:pPr>
              <w:jc w:val="center"/>
              <w:rPr>
                <w:sz w:val="20"/>
                <w:szCs w:val="20"/>
              </w:rPr>
            </w:pPr>
            <w:r w:rsidRPr="00AC0C0E">
              <w:rPr>
                <w:sz w:val="20"/>
                <w:szCs w:val="20"/>
              </w:rPr>
              <w:t>ha</w:t>
            </w:r>
          </w:p>
        </w:tc>
        <w:tc>
          <w:tcPr>
            <w:tcW w:w="800" w:type="dxa"/>
            <w:vMerge w:val="restart"/>
            <w:tcBorders>
              <w:top w:val="single" w:sz="4" w:space="0" w:color="auto"/>
              <w:left w:val="single" w:sz="4" w:space="0" w:color="auto"/>
              <w:bottom w:val="nil"/>
              <w:right w:val="single" w:sz="4" w:space="0" w:color="auto"/>
            </w:tcBorders>
            <w:vAlign w:val="center"/>
          </w:tcPr>
          <w:p w14:paraId="60C3F081" w14:textId="77777777" w:rsidR="00DE000D" w:rsidRPr="00AC0C0E" w:rsidRDefault="00000000">
            <w:pPr>
              <w:jc w:val="center"/>
              <w:rPr>
                <w:sz w:val="20"/>
                <w:szCs w:val="20"/>
              </w:rPr>
            </w:pPr>
            <w:r w:rsidRPr="00AC0C0E">
              <w:rPr>
                <w:sz w:val="20"/>
                <w:szCs w:val="20"/>
              </w:rPr>
              <w:t>MC</w:t>
            </w:r>
          </w:p>
        </w:tc>
        <w:tc>
          <w:tcPr>
            <w:tcW w:w="500" w:type="dxa"/>
            <w:vMerge w:val="restart"/>
            <w:tcBorders>
              <w:top w:val="single" w:sz="4" w:space="0" w:color="auto"/>
              <w:left w:val="single" w:sz="4" w:space="0" w:color="auto"/>
              <w:bottom w:val="nil"/>
              <w:right w:val="single" w:sz="4" w:space="0" w:color="auto"/>
            </w:tcBorders>
            <w:vAlign w:val="center"/>
          </w:tcPr>
          <w:p w14:paraId="57EE76AE" w14:textId="77777777" w:rsidR="00DE000D" w:rsidRPr="00AC0C0E" w:rsidRDefault="00000000">
            <w:pPr>
              <w:jc w:val="center"/>
              <w:rPr>
                <w:sz w:val="20"/>
                <w:szCs w:val="20"/>
              </w:rPr>
            </w:pPr>
            <w:r w:rsidRPr="00AC0C0E">
              <w:rPr>
                <w:sz w:val="20"/>
                <w:szCs w:val="20"/>
              </w:rPr>
              <w:t>MC/</w:t>
            </w:r>
          </w:p>
          <w:p w14:paraId="724BC7AD" w14:textId="77777777" w:rsidR="00DE000D" w:rsidRPr="00AC0C0E" w:rsidRDefault="00000000">
            <w:pPr>
              <w:jc w:val="center"/>
              <w:rPr>
                <w:sz w:val="20"/>
                <w:szCs w:val="20"/>
              </w:rPr>
            </w:pPr>
            <w:r w:rsidRPr="00AC0C0E">
              <w:rPr>
                <w:sz w:val="20"/>
                <w:szCs w:val="20"/>
              </w:rPr>
              <w:t>ha</w:t>
            </w:r>
          </w:p>
        </w:tc>
        <w:tc>
          <w:tcPr>
            <w:tcW w:w="500" w:type="dxa"/>
            <w:vMerge/>
            <w:tcBorders>
              <w:top w:val="nil"/>
              <w:left w:val="single" w:sz="4" w:space="0" w:color="auto"/>
              <w:bottom w:val="nil"/>
              <w:right w:val="single" w:sz="4" w:space="0" w:color="auto"/>
            </w:tcBorders>
            <w:vAlign w:val="center"/>
          </w:tcPr>
          <w:p w14:paraId="60382936" w14:textId="77777777" w:rsidR="00DE000D" w:rsidRPr="00AC0C0E" w:rsidRDefault="00DE000D">
            <w:pPr>
              <w:jc w:val="center"/>
              <w:rPr>
                <w:sz w:val="20"/>
                <w:szCs w:val="20"/>
              </w:rPr>
            </w:pPr>
          </w:p>
        </w:tc>
        <w:tc>
          <w:tcPr>
            <w:tcW w:w="400" w:type="dxa"/>
            <w:vMerge/>
            <w:tcBorders>
              <w:top w:val="nil"/>
              <w:left w:val="single" w:sz="4" w:space="0" w:color="auto"/>
              <w:bottom w:val="nil"/>
              <w:right w:val="single" w:sz="4" w:space="0" w:color="auto"/>
            </w:tcBorders>
            <w:vAlign w:val="center"/>
          </w:tcPr>
          <w:p w14:paraId="6591F613" w14:textId="77777777" w:rsidR="00DE000D" w:rsidRPr="00AC0C0E" w:rsidRDefault="00DE000D">
            <w:pPr>
              <w:jc w:val="center"/>
              <w:rPr>
                <w:sz w:val="20"/>
                <w:szCs w:val="20"/>
              </w:rPr>
            </w:pPr>
          </w:p>
        </w:tc>
        <w:tc>
          <w:tcPr>
            <w:tcW w:w="700" w:type="dxa"/>
            <w:vMerge/>
            <w:tcBorders>
              <w:top w:val="nil"/>
              <w:left w:val="single" w:sz="4" w:space="0" w:color="auto"/>
              <w:bottom w:val="nil"/>
              <w:right w:val="single" w:sz="4" w:space="0" w:color="auto"/>
            </w:tcBorders>
            <w:vAlign w:val="center"/>
          </w:tcPr>
          <w:p w14:paraId="2B9A219A" w14:textId="77777777" w:rsidR="00DE000D" w:rsidRPr="00AC0C0E" w:rsidRDefault="00DE000D">
            <w:pPr>
              <w:jc w:val="center"/>
              <w:rPr>
                <w:sz w:val="20"/>
                <w:szCs w:val="20"/>
              </w:rPr>
            </w:pPr>
          </w:p>
        </w:tc>
        <w:tc>
          <w:tcPr>
            <w:tcW w:w="700" w:type="dxa"/>
            <w:vMerge/>
            <w:tcBorders>
              <w:top w:val="nil"/>
              <w:left w:val="single" w:sz="4" w:space="0" w:color="auto"/>
              <w:bottom w:val="nil"/>
              <w:right w:val="single" w:sz="4" w:space="0" w:color="auto"/>
            </w:tcBorders>
            <w:vAlign w:val="center"/>
          </w:tcPr>
          <w:p w14:paraId="5307DD99" w14:textId="77777777" w:rsidR="00DE000D" w:rsidRPr="00AC0C0E" w:rsidRDefault="00DE000D">
            <w:pPr>
              <w:jc w:val="center"/>
              <w:rPr>
                <w:sz w:val="20"/>
                <w:szCs w:val="20"/>
              </w:rPr>
            </w:pPr>
          </w:p>
        </w:tc>
        <w:tc>
          <w:tcPr>
            <w:tcW w:w="700" w:type="dxa"/>
            <w:vMerge/>
            <w:tcBorders>
              <w:top w:val="nil"/>
              <w:left w:val="single" w:sz="4" w:space="0" w:color="auto"/>
              <w:bottom w:val="nil"/>
              <w:right w:val="single" w:sz="12" w:space="0" w:color="auto"/>
            </w:tcBorders>
            <w:vAlign w:val="center"/>
          </w:tcPr>
          <w:p w14:paraId="6FCD0973" w14:textId="77777777" w:rsidR="00DE000D" w:rsidRPr="00AC0C0E" w:rsidRDefault="00DE000D">
            <w:pPr>
              <w:jc w:val="center"/>
              <w:rPr>
                <w:sz w:val="20"/>
                <w:szCs w:val="20"/>
              </w:rPr>
            </w:pPr>
          </w:p>
        </w:tc>
      </w:tr>
      <w:tr w:rsidR="00DE000D" w:rsidRPr="00AC0C0E" w14:paraId="6AE45E03" w14:textId="77777777">
        <w:tblPrEx>
          <w:tblBorders>
            <w:top w:val="single" w:sz="4" w:space="0" w:color="auto"/>
            <w:left w:val="single" w:sz="4" w:space="0" w:color="auto"/>
          </w:tblBorders>
        </w:tblPrEx>
        <w:trPr>
          <w:trHeight w:val="230"/>
          <w:tblHeader/>
          <w:jc w:val="center"/>
        </w:trPr>
        <w:tc>
          <w:tcPr>
            <w:tcW w:w="505" w:type="dxa"/>
            <w:vMerge/>
            <w:tcBorders>
              <w:top w:val="nil"/>
              <w:left w:val="single" w:sz="12" w:space="0" w:color="auto"/>
              <w:bottom w:val="nil"/>
              <w:right w:val="single" w:sz="4" w:space="0" w:color="auto"/>
            </w:tcBorders>
            <w:vAlign w:val="center"/>
          </w:tcPr>
          <w:p w14:paraId="4FF5B5EA"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2050AABA"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51B25771"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41D17AE5"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1C646BCD"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53884B52" w14:textId="77777777" w:rsidR="00DE000D" w:rsidRPr="00AC0C0E" w:rsidRDefault="00DE000D">
            <w:pPr>
              <w:jc w:val="center"/>
              <w:rPr>
                <w:sz w:val="20"/>
                <w:szCs w:val="20"/>
              </w:rPr>
            </w:pPr>
          </w:p>
        </w:tc>
        <w:tc>
          <w:tcPr>
            <w:tcW w:w="800" w:type="dxa"/>
            <w:vMerge/>
            <w:tcBorders>
              <w:top w:val="nil"/>
              <w:left w:val="single" w:sz="4" w:space="0" w:color="auto"/>
              <w:bottom w:val="nil"/>
              <w:right w:val="single" w:sz="4" w:space="0" w:color="auto"/>
            </w:tcBorders>
            <w:vAlign w:val="center"/>
          </w:tcPr>
          <w:p w14:paraId="2EBE7D4E" w14:textId="77777777" w:rsidR="00DE000D" w:rsidRPr="00AC0C0E" w:rsidRDefault="00DE000D">
            <w:pPr>
              <w:jc w:val="center"/>
              <w:rPr>
                <w:sz w:val="20"/>
                <w:szCs w:val="20"/>
              </w:rPr>
            </w:pPr>
          </w:p>
        </w:tc>
        <w:tc>
          <w:tcPr>
            <w:tcW w:w="500" w:type="dxa"/>
            <w:vMerge/>
            <w:tcBorders>
              <w:top w:val="nil"/>
              <w:left w:val="single" w:sz="4" w:space="0" w:color="auto"/>
              <w:bottom w:val="nil"/>
              <w:right w:val="single" w:sz="4" w:space="0" w:color="auto"/>
            </w:tcBorders>
            <w:vAlign w:val="center"/>
          </w:tcPr>
          <w:p w14:paraId="5CD9DE1E" w14:textId="77777777" w:rsidR="00DE000D" w:rsidRPr="00AC0C0E" w:rsidRDefault="00DE000D">
            <w:pPr>
              <w:jc w:val="center"/>
              <w:rPr>
                <w:sz w:val="20"/>
                <w:szCs w:val="20"/>
              </w:rPr>
            </w:pPr>
          </w:p>
        </w:tc>
        <w:tc>
          <w:tcPr>
            <w:tcW w:w="400" w:type="dxa"/>
            <w:vMerge/>
            <w:tcBorders>
              <w:top w:val="nil"/>
              <w:left w:val="single" w:sz="4" w:space="0" w:color="auto"/>
              <w:bottom w:val="nil"/>
              <w:right w:val="single" w:sz="4" w:space="0" w:color="auto"/>
            </w:tcBorders>
            <w:vAlign w:val="center"/>
          </w:tcPr>
          <w:p w14:paraId="2D2B1B5D" w14:textId="77777777" w:rsidR="00DE000D" w:rsidRPr="00AC0C0E" w:rsidRDefault="00DE000D">
            <w:pPr>
              <w:jc w:val="center"/>
              <w:rPr>
                <w:sz w:val="20"/>
                <w:szCs w:val="20"/>
              </w:rPr>
            </w:pPr>
          </w:p>
        </w:tc>
        <w:tc>
          <w:tcPr>
            <w:tcW w:w="700" w:type="dxa"/>
            <w:vMerge/>
            <w:tcBorders>
              <w:top w:val="nil"/>
              <w:left w:val="single" w:sz="4" w:space="0" w:color="auto"/>
              <w:bottom w:val="nil"/>
              <w:right w:val="single" w:sz="4" w:space="0" w:color="auto"/>
            </w:tcBorders>
            <w:vAlign w:val="center"/>
          </w:tcPr>
          <w:p w14:paraId="69C578ED" w14:textId="77777777" w:rsidR="00DE000D" w:rsidRPr="00AC0C0E" w:rsidRDefault="00DE000D">
            <w:pPr>
              <w:jc w:val="center"/>
              <w:rPr>
                <w:sz w:val="20"/>
                <w:szCs w:val="20"/>
              </w:rPr>
            </w:pPr>
          </w:p>
        </w:tc>
        <w:tc>
          <w:tcPr>
            <w:tcW w:w="300" w:type="dxa"/>
            <w:vMerge/>
            <w:tcBorders>
              <w:top w:val="nil"/>
              <w:left w:val="single" w:sz="4" w:space="0" w:color="auto"/>
              <w:bottom w:val="nil"/>
              <w:right w:val="single" w:sz="4" w:space="0" w:color="auto"/>
            </w:tcBorders>
            <w:vAlign w:val="center"/>
          </w:tcPr>
          <w:p w14:paraId="57BD1A80" w14:textId="77777777" w:rsidR="00DE000D" w:rsidRPr="00AC0C0E" w:rsidRDefault="00DE000D">
            <w:pPr>
              <w:jc w:val="center"/>
              <w:rPr>
                <w:sz w:val="20"/>
                <w:szCs w:val="20"/>
              </w:rPr>
            </w:pPr>
          </w:p>
        </w:tc>
        <w:tc>
          <w:tcPr>
            <w:tcW w:w="500" w:type="dxa"/>
            <w:vMerge/>
            <w:tcBorders>
              <w:top w:val="nil"/>
              <w:left w:val="single" w:sz="4" w:space="0" w:color="auto"/>
              <w:bottom w:val="nil"/>
              <w:right w:val="single" w:sz="4" w:space="0" w:color="auto"/>
            </w:tcBorders>
            <w:vAlign w:val="center"/>
          </w:tcPr>
          <w:p w14:paraId="0CAE8AC0" w14:textId="77777777" w:rsidR="00DE000D" w:rsidRPr="00AC0C0E" w:rsidRDefault="00DE000D">
            <w:pPr>
              <w:jc w:val="center"/>
              <w:rPr>
                <w:sz w:val="20"/>
                <w:szCs w:val="20"/>
              </w:rPr>
            </w:pPr>
          </w:p>
        </w:tc>
        <w:tc>
          <w:tcPr>
            <w:tcW w:w="800" w:type="dxa"/>
            <w:vMerge/>
            <w:tcBorders>
              <w:top w:val="nil"/>
              <w:left w:val="single" w:sz="4" w:space="0" w:color="auto"/>
              <w:bottom w:val="nil"/>
              <w:right w:val="single" w:sz="4" w:space="0" w:color="auto"/>
            </w:tcBorders>
            <w:vAlign w:val="center"/>
          </w:tcPr>
          <w:p w14:paraId="1F0DB0F5" w14:textId="77777777" w:rsidR="00DE000D" w:rsidRPr="00AC0C0E" w:rsidRDefault="00DE000D">
            <w:pPr>
              <w:jc w:val="center"/>
              <w:rPr>
                <w:sz w:val="20"/>
                <w:szCs w:val="20"/>
              </w:rPr>
            </w:pPr>
          </w:p>
        </w:tc>
        <w:tc>
          <w:tcPr>
            <w:tcW w:w="500" w:type="dxa"/>
            <w:vMerge/>
            <w:tcBorders>
              <w:top w:val="nil"/>
              <w:left w:val="single" w:sz="4" w:space="0" w:color="auto"/>
              <w:bottom w:val="nil"/>
              <w:right w:val="single" w:sz="4" w:space="0" w:color="auto"/>
            </w:tcBorders>
            <w:vAlign w:val="center"/>
          </w:tcPr>
          <w:p w14:paraId="6B4A6C3C"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212733B5" w14:textId="77777777" w:rsidR="00DE000D" w:rsidRPr="00AC0C0E" w:rsidRDefault="00DE000D">
            <w:pPr>
              <w:jc w:val="center"/>
              <w:rPr>
                <w:sz w:val="20"/>
                <w:szCs w:val="20"/>
              </w:rPr>
            </w:pPr>
          </w:p>
        </w:tc>
        <w:tc>
          <w:tcPr>
            <w:tcW w:w="400" w:type="dxa"/>
            <w:vMerge/>
            <w:tcBorders>
              <w:top w:val="nil"/>
              <w:left w:val="single" w:sz="4" w:space="0" w:color="auto"/>
              <w:bottom w:val="nil"/>
              <w:right w:val="single" w:sz="4" w:space="0" w:color="auto"/>
            </w:tcBorders>
            <w:vAlign w:val="center"/>
          </w:tcPr>
          <w:p w14:paraId="77F76E9B" w14:textId="77777777" w:rsidR="00DE000D" w:rsidRPr="00AC0C0E" w:rsidRDefault="00DE000D">
            <w:pPr>
              <w:jc w:val="center"/>
              <w:rPr>
                <w:sz w:val="20"/>
                <w:szCs w:val="20"/>
              </w:rPr>
            </w:pPr>
          </w:p>
        </w:tc>
        <w:tc>
          <w:tcPr>
            <w:tcW w:w="700" w:type="dxa"/>
            <w:vMerge/>
            <w:tcBorders>
              <w:top w:val="nil"/>
              <w:left w:val="single" w:sz="4" w:space="0" w:color="auto"/>
              <w:bottom w:val="single" w:sz="4" w:space="0" w:color="auto"/>
              <w:right w:val="single" w:sz="4" w:space="0" w:color="auto"/>
            </w:tcBorders>
            <w:vAlign w:val="center"/>
          </w:tcPr>
          <w:p w14:paraId="6A5B37ED" w14:textId="77777777" w:rsidR="00DE000D" w:rsidRPr="00AC0C0E" w:rsidRDefault="00DE000D">
            <w:pPr>
              <w:jc w:val="center"/>
              <w:rPr>
                <w:sz w:val="20"/>
                <w:szCs w:val="20"/>
              </w:rPr>
            </w:pPr>
          </w:p>
        </w:tc>
        <w:tc>
          <w:tcPr>
            <w:tcW w:w="700" w:type="dxa"/>
            <w:vMerge/>
            <w:tcBorders>
              <w:top w:val="nil"/>
              <w:left w:val="single" w:sz="4" w:space="0" w:color="auto"/>
              <w:bottom w:val="single" w:sz="4" w:space="0" w:color="auto"/>
              <w:right w:val="single" w:sz="4" w:space="0" w:color="auto"/>
            </w:tcBorders>
            <w:vAlign w:val="center"/>
          </w:tcPr>
          <w:p w14:paraId="487D769C" w14:textId="77777777" w:rsidR="00DE000D" w:rsidRPr="00AC0C0E" w:rsidRDefault="00DE000D">
            <w:pPr>
              <w:jc w:val="center"/>
              <w:rPr>
                <w:sz w:val="20"/>
                <w:szCs w:val="20"/>
              </w:rPr>
            </w:pPr>
          </w:p>
        </w:tc>
        <w:tc>
          <w:tcPr>
            <w:tcW w:w="700" w:type="dxa"/>
            <w:vMerge/>
            <w:tcBorders>
              <w:top w:val="nil"/>
              <w:left w:val="single" w:sz="4" w:space="0" w:color="auto"/>
              <w:bottom w:val="single" w:sz="4" w:space="0" w:color="auto"/>
              <w:right w:val="single" w:sz="12" w:space="0" w:color="auto"/>
            </w:tcBorders>
            <w:vAlign w:val="center"/>
          </w:tcPr>
          <w:p w14:paraId="103C0DA6" w14:textId="77777777" w:rsidR="00DE000D" w:rsidRPr="00AC0C0E" w:rsidRDefault="00DE000D">
            <w:pPr>
              <w:jc w:val="center"/>
              <w:rPr>
                <w:sz w:val="20"/>
                <w:szCs w:val="20"/>
              </w:rPr>
            </w:pPr>
          </w:p>
        </w:tc>
      </w:tr>
      <w:tr w:rsidR="00DE000D" w:rsidRPr="00AC0C0E" w14:paraId="28026EB6" w14:textId="77777777">
        <w:tblPrEx>
          <w:tblBorders>
            <w:top w:val="single" w:sz="4" w:space="0" w:color="auto"/>
          </w:tblBorders>
        </w:tblPrEx>
        <w:trPr>
          <w:tblHeader/>
          <w:jc w:val="center"/>
        </w:trPr>
        <w:tc>
          <w:tcPr>
            <w:tcW w:w="505" w:type="dxa"/>
            <w:vMerge/>
            <w:tcBorders>
              <w:top w:val="nil"/>
              <w:bottom w:val="single" w:sz="4" w:space="0" w:color="auto"/>
              <w:right w:val="single" w:sz="4" w:space="0" w:color="auto"/>
            </w:tcBorders>
            <w:vAlign w:val="center"/>
          </w:tcPr>
          <w:p w14:paraId="55F78895"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143FA0C3" w14:textId="77777777" w:rsidR="00DE000D" w:rsidRPr="00AC0C0E" w:rsidRDefault="00000000">
            <w:pPr>
              <w:jc w:val="center"/>
              <w:rPr>
                <w:sz w:val="20"/>
                <w:szCs w:val="20"/>
              </w:rPr>
            </w:pPr>
            <w:r w:rsidRPr="00AC0C0E">
              <w:rPr>
                <w:sz w:val="20"/>
                <w:szCs w:val="20"/>
              </w:rPr>
              <w:t>ha</w:t>
            </w:r>
          </w:p>
        </w:tc>
        <w:tc>
          <w:tcPr>
            <w:tcW w:w="500" w:type="dxa"/>
            <w:tcBorders>
              <w:top w:val="single" w:sz="4" w:space="0" w:color="auto"/>
              <w:left w:val="single" w:sz="4" w:space="0" w:color="auto"/>
              <w:bottom w:val="single" w:sz="4" w:space="0" w:color="auto"/>
              <w:right w:val="single" w:sz="4" w:space="0" w:color="auto"/>
            </w:tcBorders>
            <w:vAlign w:val="center"/>
          </w:tcPr>
          <w:p w14:paraId="68070A24" w14:textId="77777777" w:rsidR="00DE000D" w:rsidRPr="00AC0C0E" w:rsidRDefault="00000000">
            <w:pPr>
              <w:jc w:val="center"/>
              <w:rPr>
                <w:sz w:val="20"/>
                <w:szCs w:val="20"/>
              </w:rPr>
            </w:pPr>
            <w:r w:rsidRPr="00AC0C0E">
              <w:rPr>
                <w:sz w:val="20"/>
                <w:szCs w:val="20"/>
              </w:rPr>
              <w:t>ha</w:t>
            </w:r>
          </w:p>
        </w:tc>
        <w:tc>
          <w:tcPr>
            <w:tcW w:w="500" w:type="dxa"/>
            <w:tcBorders>
              <w:top w:val="single" w:sz="4" w:space="0" w:color="auto"/>
              <w:left w:val="single" w:sz="4" w:space="0" w:color="auto"/>
              <w:bottom w:val="single" w:sz="4" w:space="0" w:color="auto"/>
              <w:right w:val="single" w:sz="4" w:space="0" w:color="auto"/>
            </w:tcBorders>
            <w:vAlign w:val="center"/>
          </w:tcPr>
          <w:p w14:paraId="711CF4D8" w14:textId="77777777" w:rsidR="00DE000D" w:rsidRPr="00AC0C0E" w:rsidRDefault="00000000">
            <w:pPr>
              <w:jc w:val="center"/>
              <w:rPr>
                <w:sz w:val="20"/>
                <w:szCs w:val="20"/>
              </w:rPr>
            </w:pPr>
            <w:r w:rsidRPr="00AC0C0E">
              <w:rPr>
                <w:sz w:val="20"/>
                <w:szCs w:val="20"/>
              </w:rPr>
              <w:t>ha</w:t>
            </w:r>
          </w:p>
        </w:tc>
        <w:tc>
          <w:tcPr>
            <w:tcW w:w="500" w:type="dxa"/>
            <w:tcBorders>
              <w:top w:val="single" w:sz="4" w:space="0" w:color="auto"/>
              <w:left w:val="single" w:sz="4" w:space="0" w:color="auto"/>
              <w:bottom w:val="single" w:sz="4" w:space="0" w:color="auto"/>
              <w:right w:val="single" w:sz="4" w:space="0" w:color="auto"/>
            </w:tcBorders>
            <w:vAlign w:val="center"/>
          </w:tcPr>
          <w:p w14:paraId="7EEA06A4" w14:textId="77777777" w:rsidR="00DE000D" w:rsidRPr="00AC0C0E" w:rsidRDefault="00000000">
            <w:pPr>
              <w:jc w:val="center"/>
              <w:rPr>
                <w:sz w:val="20"/>
                <w:szCs w:val="20"/>
              </w:rPr>
            </w:pPr>
            <w:r w:rsidRPr="00AC0C0E">
              <w:rPr>
                <w:sz w:val="20"/>
                <w:szCs w:val="20"/>
              </w:rPr>
              <w:t>ha</w:t>
            </w:r>
          </w:p>
        </w:tc>
        <w:tc>
          <w:tcPr>
            <w:tcW w:w="500" w:type="dxa"/>
            <w:tcBorders>
              <w:top w:val="single" w:sz="4" w:space="0" w:color="auto"/>
              <w:left w:val="single" w:sz="4" w:space="0" w:color="auto"/>
              <w:bottom w:val="single" w:sz="4" w:space="0" w:color="auto"/>
              <w:right w:val="single" w:sz="4" w:space="0" w:color="auto"/>
            </w:tcBorders>
            <w:vAlign w:val="center"/>
          </w:tcPr>
          <w:p w14:paraId="730DAB4D" w14:textId="77777777" w:rsidR="00DE000D" w:rsidRPr="00AC0C0E" w:rsidRDefault="00000000">
            <w:pPr>
              <w:jc w:val="center"/>
              <w:rPr>
                <w:sz w:val="20"/>
                <w:szCs w:val="20"/>
              </w:rPr>
            </w:pPr>
            <w:r w:rsidRPr="00AC0C0E">
              <w:rPr>
                <w:sz w:val="20"/>
                <w:szCs w:val="20"/>
              </w:rPr>
              <w:t>ha</w:t>
            </w:r>
          </w:p>
        </w:tc>
        <w:tc>
          <w:tcPr>
            <w:tcW w:w="800" w:type="dxa"/>
            <w:vMerge/>
            <w:tcBorders>
              <w:top w:val="nil"/>
              <w:left w:val="single" w:sz="4" w:space="0" w:color="auto"/>
              <w:bottom w:val="single" w:sz="4" w:space="0" w:color="auto"/>
              <w:right w:val="single" w:sz="4" w:space="0" w:color="auto"/>
            </w:tcBorders>
            <w:vAlign w:val="center"/>
          </w:tcPr>
          <w:p w14:paraId="6E718E33"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156923A8" w14:textId="77777777" w:rsidR="00DE000D" w:rsidRPr="00AC0C0E" w:rsidRDefault="00DE000D">
            <w:pPr>
              <w:jc w:val="center"/>
              <w:rPr>
                <w:sz w:val="20"/>
                <w:szCs w:val="20"/>
              </w:rPr>
            </w:pPr>
          </w:p>
        </w:tc>
        <w:tc>
          <w:tcPr>
            <w:tcW w:w="400" w:type="dxa"/>
            <w:vMerge/>
            <w:tcBorders>
              <w:top w:val="nil"/>
              <w:left w:val="single" w:sz="4" w:space="0" w:color="auto"/>
              <w:bottom w:val="single" w:sz="4" w:space="0" w:color="auto"/>
              <w:right w:val="single" w:sz="4" w:space="0" w:color="auto"/>
            </w:tcBorders>
            <w:vAlign w:val="center"/>
          </w:tcPr>
          <w:p w14:paraId="7D899182" w14:textId="77777777" w:rsidR="00DE000D" w:rsidRPr="00AC0C0E" w:rsidRDefault="00DE000D">
            <w:pPr>
              <w:jc w:val="center"/>
              <w:rPr>
                <w:sz w:val="20"/>
                <w:szCs w:val="20"/>
              </w:rPr>
            </w:pPr>
          </w:p>
        </w:tc>
        <w:tc>
          <w:tcPr>
            <w:tcW w:w="700" w:type="dxa"/>
            <w:vMerge/>
            <w:tcBorders>
              <w:top w:val="nil"/>
              <w:left w:val="single" w:sz="4" w:space="0" w:color="auto"/>
              <w:bottom w:val="single" w:sz="4" w:space="0" w:color="auto"/>
              <w:right w:val="single" w:sz="4" w:space="0" w:color="auto"/>
            </w:tcBorders>
            <w:vAlign w:val="center"/>
          </w:tcPr>
          <w:p w14:paraId="21A0323F" w14:textId="77777777" w:rsidR="00DE000D" w:rsidRPr="00AC0C0E" w:rsidRDefault="00DE000D">
            <w:pPr>
              <w:jc w:val="center"/>
              <w:rPr>
                <w:sz w:val="20"/>
                <w:szCs w:val="20"/>
              </w:rPr>
            </w:pPr>
          </w:p>
        </w:tc>
        <w:tc>
          <w:tcPr>
            <w:tcW w:w="300" w:type="dxa"/>
            <w:vMerge/>
            <w:tcBorders>
              <w:top w:val="nil"/>
              <w:left w:val="single" w:sz="4" w:space="0" w:color="auto"/>
              <w:bottom w:val="single" w:sz="4" w:space="0" w:color="auto"/>
              <w:right w:val="single" w:sz="4" w:space="0" w:color="auto"/>
            </w:tcBorders>
            <w:vAlign w:val="center"/>
          </w:tcPr>
          <w:p w14:paraId="19B464D8"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388D70A9" w14:textId="77777777" w:rsidR="00DE000D" w:rsidRPr="00AC0C0E" w:rsidRDefault="00DE000D">
            <w:pPr>
              <w:jc w:val="center"/>
              <w:rPr>
                <w:sz w:val="20"/>
                <w:szCs w:val="20"/>
              </w:rPr>
            </w:pPr>
          </w:p>
        </w:tc>
        <w:tc>
          <w:tcPr>
            <w:tcW w:w="800" w:type="dxa"/>
            <w:vMerge/>
            <w:tcBorders>
              <w:top w:val="nil"/>
              <w:left w:val="single" w:sz="4" w:space="0" w:color="auto"/>
              <w:bottom w:val="single" w:sz="4" w:space="0" w:color="auto"/>
              <w:right w:val="single" w:sz="4" w:space="0" w:color="auto"/>
            </w:tcBorders>
            <w:vAlign w:val="center"/>
          </w:tcPr>
          <w:p w14:paraId="2527D418" w14:textId="77777777" w:rsidR="00DE000D" w:rsidRPr="00AC0C0E" w:rsidRDefault="00DE000D">
            <w:pPr>
              <w:jc w:val="center"/>
              <w:rPr>
                <w:sz w:val="20"/>
                <w:szCs w:val="20"/>
              </w:rPr>
            </w:pPr>
          </w:p>
        </w:tc>
        <w:tc>
          <w:tcPr>
            <w:tcW w:w="500" w:type="dxa"/>
            <w:vMerge/>
            <w:tcBorders>
              <w:top w:val="nil"/>
              <w:left w:val="single" w:sz="4" w:space="0" w:color="auto"/>
              <w:bottom w:val="single" w:sz="4" w:space="0" w:color="auto"/>
              <w:right w:val="single" w:sz="4" w:space="0" w:color="auto"/>
            </w:tcBorders>
            <w:vAlign w:val="center"/>
          </w:tcPr>
          <w:p w14:paraId="04006840"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1EAC1653" w14:textId="77777777" w:rsidR="00DE000D" w:rsidRPr="00AC0C0E" w:rsidRDefault="00000000">
            <w:pPr>
              <w:jc w:val="center"/>
              <w:rPr>
                <w:sz w:val="20"/>
                <w:szCs w:val="20"/>
              </w:rPr>
            </w:pPr>
            <w:r w:rsidRPr="00AC0C0E">
              <w:rPr>
                <w:sz w:val="20"/>
                <w:szCs w:val="20"/>
              </w:rPr>
              <w:t>Ani</w:t>
            </w:r>
          </w:p>
        </w:tc>
        <w:tc>
          <w:tcPr>
            <w:tcW w:w="400" w:type="dxa"/>
            <w:vMerge/>
            <w:tcBorders>
              <w:top w:val="nil"/>
              <w:left w:val="single" w:sz="4" w:space="0" w:color="auto"/>
              <w:bottom w:val="single" w:sz="4" w:space="0" w:color="auto"/>
              <w:right w:val="single" w:sz="4" w:space="0" w:color="auto"/>
            </w:tcBorders>
            <w:vAlign w:val="center"/>
          </w:tcPr>
          <w:p w14:paraId="4AE13509"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3CBC6DAA" w14:textId="77777777" w:rsidR="00DE000D" w:rsidRPr="00AC0C0E" w:rsidRDefault="00000000">
            <w:pPr>
              <w:jc w:val="center"/>
              <w:rPr>
                <w:sz w:val="20"/>
                <w:szCs w:val="20"/>
              </w:rPr>
            </w:pPr>
            <w:r w:rsidRPr="00AC0C0E">
              <w:rPr>
                <w:sz w:val="20"/>
                <w:szCs w:val="20"/>
              </w:rPr>
              <w:t>ha</w:t>
            </w:r>
          </w:p>
        </w:tc>
        <w:tc>
          <w:tcPr>
            <w:tcW w:w="700" w:type="dxa"/>
            <w:tcBorders>
              <w:top w:val="single" w:sz="4" w:space="0" w:color="auto"/>
              <w:left w:val="single" w:sz="4" w:space="0" w:color="auto"/>
              <w:bottom w:val="single" w:sz="4" w:space="0" w:color="auto"/>
              <w:right w:val="single" w:sz="4" w:space="0" w:color="auto"/>
            </w:tcBorders>
            <w:vAlign w:val="center"/>
          </w:tcPr>
          <w:p w14:paraId="23C7F2F8" w14:textId="77777777" w:rsidR="00DE000D" w:rsidRPr="00AC0C0E" w:rsidRDefault="00000000">
            <w:pPr>
              <w:jc w:val="center"/>
              <w:rPr>
                <w:sz w:val="20"/>
                <w:szCs w:val="20"/>
              </w:rPr>
            </w:pPr>
            <w:r w:rsidRPr="00AC0C0E">
              <w:rPr>
                <w:sz w:val="20"/>
                <w:szCs w:val="20"/>
              </w:rPr>
              <w:t>ha</w:t>
            </w:r>
          </w:p>
        </w:tc>
        <w:tc>
          <w:tcPr>
            <w:tcW w:w="700" w:type="dxa"/>
            <w:tcBorders>
              <w:top w:val="single" w:sz="4" w:space="0" w:color="auto"/>
              <w:left w:val="single" w:sz="4" w:space="0" w:color="auto"/>
              <w:bottom w:val="single" w:sz="4" w:space="0" w:color="auto"/>
              <w:right w:val="single" w:sz="12" w:space="0" w:color="auto"/>
            </w:tcBorders>
            <w:vAlign w:val="center"/>
          </w:tcPr>
          <w:p w14:paraId="48C0D043" w14:textId="77777777" w:rsidR="00DE000D" w:rsidRPr="00AC0C0E" w:rsidRDefault="00000000">
            <w:pPr>
              <w:jc w:val="center"/>
              <w:rPr>
                <w:sz w:val="20"/>
                <w:szCs w:val="20"/>
              </w:rPr>
            </w:pPr>
            <w:r w:rsidRPr="00AC0C0E">
              <w:rPr>
                <w:sz w:val="20"/>
                <w:szCs w:val="20"/>
              </w:rPr>
              <w:t>ha</w:t>
            </w:r>
          </w:p>
        </w:tc>
      </w:tr>
      <w:tr w:rsidR="00DE000D" w:rsidRPr="00AC0C0E" w14:paraId="2EF0D5EB" w14:textId="77777777">
        <w:tblPrEx>
          <w:tblBorders>
            <w:left w:val="single" w:sz="4" w:space="0" w:color="auto"/>
          </w:tblBorders>
        </w:tblPrEx>
        <w:trPr>
          <w:jc w:val="center"/>
        </w:trPr>
        <w:tc>
          <w:tcPr>
            <w:tcW w:w="505" w:type="dxa"/>
            <w:tcBorders>
              <w:top w:val="single" w:sz="12" w:space="0" w:color="auto"/>
              <w:left w:val="single" w:sz="12" w:space="0" w:color="auto"/>
              <w:bottom w:val="single" w:sz="4" w:space="0" w:color="auto"/>
              <w:right w:val="single" w:sz="4" w:space="0" w:color="auto"/>
            </w:tcBorders>
            <w:vAlign w:val="center"/>
          </w:tcPr>
          <w:p w14:paraId="005E03D4" w14:textId="77777777" w:rsidR="00DE000D" w:rsidRPr="00AC0C0E" w:rsidRDefault="00000000">
            <w:pPr>
              <w:jc w:val="center"/>
              <w:rPr>
                <w:sz w:val="20"/>
                <w:szCs w:val="20"/>
              </w:rPr>
            </w:pPr>
            <w:r w:rsidRPr="00AC0C0E">
              <w:rPr>
                <w:sz w:val="20"/>
                <w:szCs w:val="20"/>
              </w:rPr>
              <w:t>FA</w:t>
            </w:r>
          </w:p>
        </w:tc>
        <w:tc>
          <w:tcPr>
            <w:tcW w:w="500" w:type="dxa"/>
            <w:tcBorders>
              <w:top w:val="single" w:sz="12" w:space="0" w:color="auto"/>
              <w:left w:val="single" w:sz="4" w:space="0" w:color="auto"/>
              <w:bottom w:val="single" w:sz="4" w:space="0" w:color="auto"/>
              <w:right w:val="single" w:sz="4" w:space="0" w:color="auto"/>
            </w:tcBorders>
            <w:vAlign w:val="center"/>
          </w:tcPr>
          <w:p w14:paraId="31C588F9" w14:textId="77777777" w:rsidR="00DE000D" w:rsidRPr="00AC0C0E" w:rsidRDefault="00DE000D">
            <w:pPr>
              <w:jc w:val="center"/>
              <w:rPr>
                <w:sz w:val="20"/>
                <w:szCs w:val="20"/>
              </w:rPr>
            </w:pPr>
          </w:p>
        </w:tc>
        <w:tc>
          <w:tcPr>
            <w:tcW w:w="500" w:type="dxa"/>
            <w:tcBorders>
              <w:top w:val="single" w:sz="12" w:space="0" w:color="auto"/>
              <w:left w:val="single" w:sz="4" w:space="0" w:color="auto"/>
              <w:bottom w:val="single" w:sz="4" w:space="0" w:color="auto"/>
              <w:right w:val="single" w:sz="4" w:space="0" w:color="auto"/>
            </w:tcBorders>
            <w:vAlign w:val="center"/>
          </w:tcPr>
          <w:p w14:paraId="022491B4" w14:textId="77777777" w:rsidR="00DE000D" w:rsidRPr="00AC0C0E" w:rsidRDefault="00000000">
            <w:pPr>
              <w:jc w:val="center"/>
              <w:rPr>
                <w:sz w:val="20"/>
                <w:szCs w:val="20"/>
              </w:rPr>
            </w:pPr>
            <w:r w:rsidRPr="00AC0C0E">
              <w:rPr>
                <w:sz w:val="20"/>
                <w:szCs w:val="20"/>
              </w:rPr>
              <w:t>75,36</w:t>
            </w:r>
          </w:p>
        </w:tc>
        <w:tc>
          <w:tcPr>
            <w:tcW w:w="500" w:type="dxa"/>
            <w:tcBorders>
              <w:top w:val="single" w:sz="12" w:space="0" w:color="auto"/>
              <w:left w:val="single" w:sz="4" w:space="0" w:color="auto"/>
              <w:bottom w:val="single" w:sz="4" w:space="0" w:color="auto"/>
              <w:right w:val="single" w:sz="4" w:space="0" w:color="auto"/>
            </w:tcBorders>
            <w:vAlign w:val="center"/>
          </w:tcPr>
          <w:p w14:paraId="4FF64EB4" w14:textId="77777777" w:rsidR="00DE000D" w:rsidRPr="00AC0C0E" w:rsidRDefault="00000000">
            <w:pPr>
              <w:jc w:val="center"/>
              <w:rPr>
                <w:sz w:val="20"/>
                <w:szCs w:val="20"/>
              </w:rPr>
            </w:pPr>
            <w:r w:rsidRPr="00AC0C0E">
              <w:rPr>
                <w:sz w:val="20"/>
                <w:szCs w:val="20"/>
              </w:rPr>
              <w:t>893,62</w:t>
            </w:r>
          </w:p>
        </w:tc>
        <w:tc>
          <w:tcPr>
            <w:tcW w:w="500" w:type="dxa"/>
            <w:tcBorders>
              <w:top w:val="single" w:sz="12" w:space="0" w:color="auto"/>
              <w:left w:val="single" w:sz="4" w:space="0" w:color="auto"/>
              <w:bottom w:val="single" w:sz="4" w:space="0" w:color="auto"/>
              <w:right w:val="single" w:sz="4" w:space="0" w:color="auto"/>
            </w:tcBorders>
            <w:vAlign w:val="center"/>
          </w:tcPr>
          <w:p w14:paraId="37361E98" w14:textId="77777777" w:rsidR="00DE000D" w:rsidRPr="00AC0C0E" w:rsidRDefault="00000000">
            <w:pPr>
              <w:jc w:val="center"/>
              <w:rPr>
                <w:sz w:val="20"/>
                <w:szCs w:val="20"/>
              </w:rPr>
            </w:pPr>
            <w:r w:rsidRPr="00AC0C0E">
              <w:rPr>
                <w:sz w:val="20"/>
                <w:szCs w:val="20"/>
              </w:rPr>
              <w:t>903,35</w:t>
            </w:r>
          </w:p>
        </w:tc>
        <w:tc>
          <w:tcPr>
            <w:tcW w:w="500" w:type="dxa"/>
            <w:tcBorders>
              <w:top w:val="single" w:sz="12" w:space="0" w:color="auto"/>
              <w:left w:val="single" w:sz="4" w:space="0" w:color="auto"/>
              <w:bottom w:val="single" w:sz="4" w:space="0" w:color="auto"/>
              <w:right w:val="single" w:sz="4" w:space="0" w:color="auto"/>
            </w:tcBorders>
            <w:vAlign w:val="center"/>
          </w:tcPr>
          <w:p w14:paraId="32407779" w14:textId="77777777" w:rsidR="00DE000D" w:rsidRPr="00AC0C0E" w:rsidRDefault="00000000">
            <w:pPr>
              <w:jc w:val="center"/>
              <w:rPr>
                <w:sz w:val="20"/>
                <w:szCs w:val="20"/>
              </w:rPr>
            </w:pPr>
            <w:r w:rsidRPr="00AC0C0E">
              <w:rPr>
                <w:sz w:val="20"/>
                <w:szCs w:val="20"/>
              </w:rPr>
              <w:t>60,41</w:t>
            </w:r>
          </w:p>
        </w:tc>
        <w:tc>
          <w:tcPr>
            <w:tcW w:w="800" w:type="dxa"/>
            <w:tcBorders>
              <w:top w:val="single" w:sz="12" w:space="0" w:color="auto"/>
              <w:left w:val="single" w:sz="4" w:space="0" w:color="auto"/>
              <w:bottom w:val="single" w:sz="4" w:space="0" w:color="auto"/>
              <w:right w:val="single" w:sz="4" w:space="0" w:color="auto"/>
            </w:tcBorders>
            <w:vAlign w:val="center"/>
          </w:tcPr>
          <w:p w14:paraId="6E343705" w14:textId="77777777" w:rsidR="00DE000D" w:rsidRPr="00AC0C0E" w:rsidRDefault="00000000">
            <w:pPr>
              <w:jc w:val="center"/>
              <w:rPr>
                <w:sz w:val="20"/>
                <w:szCs w:val="20"/>
              </w:rPr>
            </w:pPr>
            <w:r w:rsidRPr="00AC0C0E">
              <w:rPr>
                <w:sz w:val="20"/>
                <w:szCs w:val="20"/>
              </w:rPr>
              <w:t>1932,74</w:t>
            </w:r>
          </w:p>
        </w:tc>
        <w:tc>
          <w:tcPr>
            <w:tcW w:w="500" w:type="dxa"/>
            <w:tcBorders>
              <w:top w:val="single" w:sz="12" w:space="0" w:color="auto"/>
              <w:left w:val="single" w:sz="4" w:space="0" w:color="auto"/>
              <w:bottom w:val="single" w:sz="4" w:space="0" w:color="auto"/>
              <w:right w:val="single" w:sz="4" w:space="0" w:color="auto"/>
            </w:tcBorders>
            <w:vAlign w:val="center"/>
          </w:tcPr>
          <w:p w14:paraId="642FA164" w14:textId="77777777" w:rsidR="00DE000D" w:rsidRPr="00AC0C0E" w:rsidRDefault="00000000">
            <w:pPr>
              <w:jc w:val="center"/>
              <w:rPr>
                <w:sz w:val="20"/>
                <w:szCs w:val="20"/>
              </w:rPr>
            </w:pPr>
            <w:r w:rsidRPr="00AC0C0E">
              <w:rPr>
                <w:sz w:val="20"/>
                <w:szCs w:val="20"/>
              </w:rPr>
              <w:t>93</w:t>
            </w:r>
          </w:p>
        </w:tc>
        <w:tc>
          <w:tcPr>
            <w:tcW w:w="400" w:type="dxa"/>
            <w:tcBorders>
              <w:top w:val="single" w:sz="12" w:space="0" w:color="auto"/>
              <w:left w:val="single" w:sz="4" w:space="0" w:color="auto"/>
              <w:bottom w:val="single" w:sz="4" w:space="0" w:color="auto"/>
              <w:right w:val="single" w:sz="4" w:space="0" w:color="auto"/>
            </w:tcBorders>
            <w:vAlign w:val="center"/>
          </w:tcPr>
          <w:p w14:paraId="124F6CCC" w14:textId="77777777" w:rsidR="00DE000D" w:rsidRPr="00AC0C0E" w:rsidRDefault="00000000">
            <w:pPr>
              <w:jc w:val="center"/>
              <w:rPr>
                <w:sz w:val="20"/>
                <w:szCs w:val="20"/>
              </w:rPr>
            </w:pPr>
            <w:r w:rsidRPr="00AC0C0E">
              <w:rPr>
                <w:sz w:val="20"/>
                <w:szCs w:val="20"/>
              </w:rPr>
              <w:t>0,74</w:t>
            </w:r>
          </w:p>
        </w:tc>
        <w:tc>
          <w:tcPr>
            <w:tcW w:w="700" w:type="dxa"/>
            <w:tcBorders>
              <w:top w:val="single" w:sz="12" w:space="0" w:color="auto"/>
              <w:left w:val="single" w:sz="4" w:space="0" w:color="auto"/>
              <w:bottom w:val="single" w:sz="4" w:space="0" w:color="auto"/>
              <w:right w:val="single" w:sz="4" w:space="0" w:color="auto"/>
            </w:tcBorders>
            <w:vAlign w:val="center"/>
          </w:tcPr>
          <w:p w14:paraId="0C0D7E11" w14:textId="77777777" w:rsidR="00DE000D" w:rsidRPr="00AC0C0E" w:rsidRDefault="00000000">
            <w:pPr>
              <w:jc w:val="center"/>
              <w:rPr>
                <w:sz w:val="20"/>
                <w:szCs w:val="20"/>
              </w:rPr>
            </w:pPr>
            <w:r w:rsidRPr="00AC0C0E">
              <w:rPr>
                <w:sz w:val="20"/>
                <w:szCs w:val="20"/>
              </w:rPr>
              <w:t>682943</w:t>
            </w:r>
          </w:p>
        </w:tc>
        <w:tc>
          <w:tcPr>
            <w:tcW w:w="300" w:type="dxa"/>
            <w:tcBorders>
              <w:top w:val="single" w:sz="12" w:space="0" w:color="auto"/>
              <w:left w:val="single" w:sz="4" w:space="0" w:color="auto"/>
              <w:bottom w:val="single" w:sz="4" w:space="0" w:color="auto"/>
              <w:right w:val="single" w:sz="4" w:space="0" w:color="auto"/>
            </w:tcBorders>
            <w:vAlign w:val="center"/>
          </w:tcPr>
          <w:p w14:paraId="7CAA0F3D" w14:textId="77777777" w:rsidR="00DE000D" w:rsidRPr="00AC0C0E" w:rsidRDefault="00000000">
            <w:pPr>
              <w:jc w:val="center"/>
              <w:rPr>
                <w:sz w:val="20"/>
                <w:szCs w:val="20"/>
              </w:rPr>
            </w:pPr>
            <w:r w:rsidRPr="00AC0C0E">
              <w:rPr>
                <w:sz w:val="20"/>
                <w:szCs w:val="20"/>
              </w:rPr>
              <w:t>95</w:t>
            </w:r>
          </w:p>
        </w:tc>
        <w:tc>
          <w:tcPr>
            <w:tcW w:w="500" w:type="dxa"/>
            <w:tcBorders>
              <w:top w:val="single" w:sz="12" w:space="0" w:color="auto"/>
              <w:left w:val="single" w:sz="4" w:space="0" w:color="auto"/>
              <w:bottom w:val="single" w:sz="4" w:space="0" w:color="auto"/>
              <w:right w:val="single" w:sz="4" w:space="0" w:color="auto"/>
            </w:tcBorders>
            <w:vAlign w:val="center"/>
          </w:tcPr>
          <w:p w14:paraId="231798CA" w14:textId="77777777" w:rsidR="00DE000D" w:rsidRPr="00AC0C0E" w:rsidRDefault="00000000">
            <w:pPr>
              <w:jc w:val="center"/>
              <w:rPr>
                <w:sz w:val="20"/>
                <w:szCs w:val="20"/>
              </w:rPr>
            </w:pPr>
            <w:r w:rsidRPr="00AC0C0E">
              <w:rPr>
                <w:sz w:val="20"/>
                <w:szCs w:val="20"/>
              </w:rPr>
              <w:t>353</w:t>
            </w:r>
          </w:p>
        </w:tc>
        <w:tc>
          <w:tcPr>
            <w:tcW w:w="800" w:type="dxa"/>
            <w:tcBorders>
              <w:top w:val="single" w:sz="12" w:space="0" w:color="auto"/>
              <w:left w:val="single" w:sz="4" w:space="0" w:color="auto"/>
              <w:bottom w:val="single" w:sz="4" w:space="0" w:color="auto"/>
              <w:right w:val="single" w:sz="4" w:space="0" w:color="auto"/>
            </w:tcBorders>
            <w:vAlign w:val="center"/>
          </w:tcPr>
          <w:p w14:paraId="5B4D3A26" w14:textId="77777777" w:rsidR="00DE000D" w:rsidRPr="00AC0C0E" w:rsidRDefault="00000000">
            <w:pPr>
              <w:jc w:val="center"/>
              <w:rPr>
                <w:sz w:val="20"/>
                <w:szCs w:val="20"/>
              </w:rPr>
            </w:pPr>
            <w:r w:rsidRPr="00AC0C0E">
              <w:rPr>
                <w:sz w:val="20"/>
                <w:szCs w:val="20"/>
              </w:rPr>
              <w:t>6585</w:t>
            </w:r>
          </w:p>
        </w:tc>
        <w:tc>
          <w:tcPr>
            <w:tcW w:w="500" w:type="dxa"/>
            <w:tcBorders>
              <w:top w:val="single" w:sz="12" w:space="0" w:color="auto"/>
              <w:left w:val="single" w:sz="4" w:space="0" w:color="auto"/>
              <w:bottom w:val="single" w:sz="4" w:space="0" w:color="auto"/>
              <w:right w:val="single" w:sz="4" w:space="0" w:color="auto"/>
            </w:tcBorders>
            <w:vAlign w:val="center"/>
          </w:tcPr>
          <w:p w14:paraId="3CBCA98F" w14:textId="77777777" w:rsidR="00DE000D" w:rsidRPr="00AC0C0E" w:rsidRDefault="00000000">
            <w:pPr>
              <w:jc w:val="center"/>
              <w:rPr>
                <w:sz w:val="20"/>
                <w:szCs w:val="20"/>
              </w:rPr>
            </w:pPr>
            <w:r w:rsidRPr="00AC0C0E">
              <w:rPr>
                <w:sz w:val="20"/>
                <w:szCs w:val="20"/>
              </w:rPr>
              <w:t>3,4</w:t>
            </w:r>
          </w:p>
        </w:tc>
        <w:tc>
          <w:tcPr>
            <w:tcW w:w="500" w:type="dxa"/>
            <w:tcBorders>
              <w:top w:val="single" w:sz="12" w:space="0" w:color="auto"/>
              <w:left w:val="single" w:sz="4" w:space="0" w:color="auto"/>
              <w:bottom w:val="single" w:sz="4" w:space="0" w:color="auto"/>
              <w:right w:val="single" w:sz="4" w:space="0" w:color="auto"/>
            </w:tcBorders>
            <w:vAlign w:val="center"/>
          </w:tcPr>
          <w:p w14:paraId="2CC1A00D" w14:textId="77777777" w:rsidR="00DE000D" w:rsidRPr="00AC0C0E" w:rsidRDefault="00000000">
            <w:pPr>
              <w:jc w:val="center"/>
              <w:rPr>
                <w:sz w:val="20"/>
                <w:szCs w:val="20"/>
              </w:rPr>
            </w:pPr>
            <w:r w:rsidRPr="00AC0C0E">
              <w:rPr>
                <w:sz w:val="20"/>
                <w:szCs w:val="20"/>
              </w:rPr>
              <w:t>127</w:t>
            </w:r>
          </w:p>
        </w:tc>
        <w:tc>
          <w:tcPr>
            <w:tcW w:w="400" w:type="dxa"/>
            <w:tcBorders>
              <w:top w:val="single" w:sz="12" w:space="0" w:color="auto"/>
              <w:left w:val="single" w:sz="4" w:space="0" w:color="auto"/>
              <w:bottom w:val="single" w:sz="4" w:space="0" w:color="auto"/>
              <w:right w:val="single" w:sz="4" w:space="0" w:color="auto"/>
            </w:tcBorders>
            <w:vAlign w:val="center"/>
          </w:tcPr>
          <w:p w14:paraId="1B25E90B" w14:textId="77777777" w:rsidR="00DE000D" w:rsidRPr="00AC0C0E" w:rsidRDefault="00000000">
            <w:pPr>
              <w:jc w:val="center"/>
              <w:rPr>
                <w:sz w:val="20"/>
                <w:szCs w:val="20"/>
              </w:rPr>
            </w:pPr>
            <w:r w:rsidRPr="00AC0C0E">
              <w:rPr>
                <w:sz w:val="20"/>
                <w:szCs w:val="20"/>
              </w:rPr>
              <w:t>3,5</w:t>
            </w:r>
          </w:p>
        </w:tc>
        <w:tc>
          <w:tcPr>
            <w:tcW w:w="700" w:type="dxa"/>
            <w:tcBorders>
              <w:top w:val="single" w:sz="12" w:space="0" w:color="auto"/>
              <w:left w:val="single" w:sz="4" w:space="0" w:color="auto"/>
              <w:bottom w:val="single" w:sz="4" w:space="0" w:color="auto"/>
              <w:right w:val="single" w:sz="4" w:space="0" w:color="auto"/>
            </w:tcBorders>
            <w:vAlign w:val="center"/>
          </w:tcPr>
          <w:p w14:paraId="186A0811" w14:textId="77777777" w:rsidR="00DE000D" w:rsidRPr="00AC0C0E" w:rsidRDefault="00000000">
            <w:pPr>
              <w:jc w:val="center"/>
              <w:rPr>
                <w:sz w:val="20"/>
                <w:szCs w:val="20"/>
              </w:rPr>
            </w:pPr>
            <w:r w:rsidRPr="00AC0C0E">
              <w:rPr>
                <w:sz w:val="20"/>
                <w:szCs w:val="20"/>
              </w:rPr>
              <w:t>4,01</w:t>
            </w:r>
          </w:p>
        </w:tc>
        <w:tc>
          <w:tcPr>
            <w:tcW w:w="700" w:type="dxa"/>
            <w:tcBorders>
              <w:top w:val="single" w:sz="12" w:space="0" w:color="auto"/>
              <w:left w:val="single" w:sz="4" w:space="0" w:color="auto"/>
              <w:bottom w:val="single" w:sz="4" w:space="0" w:color="auto"/>
              <w:right w:val="single" w:sz="4" w:space="0" w:color="auto"/>
            </w:tcBorders>
            <w:vAlign w:val="center"/>
          </w:tcPr>
          <w:p w14:paraId="36C42913" w14:textId="77777777" w:rsidR="00DE000D" w:rsidRPr="00AC0C0E" w:rsidRDefault="00000000">
            <w:pPr>
              <w:jc w:val="center"/>
              <w:rPr>
                <w:sz w:val="20"/>
                <w:szCs w:val="20"/>
              </w:rPr>
            </w:pPr>
            <w:r w:rsidRPr="00AC0C0E">
              <w:rPr>
                <w:sz w:val="20"/>
                <w:szCs w:val="20"/>
              </w:rPr>
              <w:t>80,68</w:t>
            </w:r>
          </w:p>
        </w:tc>
        <w:tc>
          <w:tcPr>
            <w:tcW w:w="700" w:type="dxa"/>
            <w:tcBorders>
              <w:top w:val="single" w:sz="12" w:space="0" w:color="auto"/>
              <w:left w:val="single" w:sz="4" w:space="0" w:color="auto"/>
              <w:bottom w:val="single" w:sz="4" w:space="0" w:color="auto"/>
              <w:right w:val="single" w:sz="12" w:space="0" w:color="auto"/>
            </w:tcBorders>
            <w:vAlign w:val="center"/>
          </w:tcPr>
          <w:p w14:paraId="1E68A0E3" w14:textId="77777777" w:rsidR="00DE000D" w:rsidRPr="00AC0C0E" w:rsidRDefault="00000000">
            <w:pPr>
              <w:jc w:val="center"/>
              <w:rPr>
                <w:sz w:val="20"/>
                <w:szCs w:val="20"/>
              </w:rPr>
            </w:pPr>
            <w:r w:rsidRPr="00AC0C0E">
              <w:rPr>
                <w:sz w:val="20"/>
                <w:szCs w:val="20"/>
              </w:rPr>
              <w:t>1848,05</w:t>
            </w:r>
          </w:p>
        </w:tc>
      </w:tr>
      <w:tr w:rsidR="00DE000D" w:rsidRPr="00AC0C0E" w14:paraId="614E6B11"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684B6DB6" w14:textId="77777777" w:rsidR="00DE000D" w:rsidRPr="00AC0C0E" w:rsidRDefault="00000000">
            <w:pPr>
              <w:jc w:val="center"/>
              <w:rPr>
                <w:sz w:val="20"/>
                <w:szCs w:val="20"/>
              </w:rPr>
            </w:pPr>
            <w:r w:rsidRPr="00AC0C0E">
              <w:rPr>
                <w:sz w:val="20"/>
                <w:szCs w:val="20"/>
              </w:rPr>
              <w:t>MO</w:t>
            </w:r>
          </w:p>
        </w:tc>
        <w:tc>
          <w:tcPr>
            <w:tcW w:w="500" w:type="dxa"/>
            <w:tcBorders>
              <w:top w:val="single" w:sz="4" w:space="0" w:color="auto"/>
              <w:left w:val="single" w:sz="4" w:space="0" w:color="auto"/>
              <w:bottom w:val="single" w:sz="4" w:space="0" w:color="auto"/>
              <w:right w:val="single" w:sz="4" w:space="0" w:color="auto"/>
            </w:tcBorders>
            <w:vAlign w:val="center"/>
          </w:tcPr>
          <w:p w14:paraId="30BCDB0D" w14:textId="77777777" w:rsidR="00DE000D" w:rsidRPr="00AC0C0E" w:rsidRDefault="00000000">
            <w:pPr>
              <w:jc w:val="center"/>
              <w:rPr>
                <w:sz w:val="20"/>
                <w:szCs w:val="20"/>
              </w:rPr>
            </w:pPr>
            <w:r w:rsidRPr="00AC0C0E">
              <w:rPr>
                <w:sz w:val="20"/>
                <w:szCs w:val="20"/>
              </w:rPr>
              <w:t>3,11</w:t>
            </w:r>
          </w:p>
        </w:tc>
        <w:tc>
          <w:tcPr>
            <w:tcW w:w="500" w:type="dxa"/>
            <w:tcBorders>
              <w:top w:val="single" w:sz="4" w:space="0" w:color="auto"/>
              <w:left w:val="single" w:sz="4" w:space="0" w:color="auto"/>
              <w:bottom w:val="single" w:sz="4" w:space="0" w:color="auto"/>
              <w:right w:val="single" w:sz="4" w:space="0" w:color="auto"/>
            </w:tcBorders>
            <w:vAlign w:val="center"/>
          </w:tcPr>
          <w:p w14:paraId="582C45D5" w14:textId="77777777" w:rsidR="00DE000D" w:rsidRPr="00AC0C0E" w:rsidRDefault="00000000">
            <w:pPr>
              <w:jc w:val="center"/>
              <w:rPr>
                <w:sz w:val="20"/>
                <w:szCs w:val="20"/>
              </w:rPr>
            </w:pPr>
            <w:r w:rsidRPr="00AC0C0E">
              <w:rPr>
                <w:sz w:val="20"/>
                <w:szCs w:val="20"/>
              </w:rPr>
              <w:t>8,41</w:t>
            </w:r>
          </w:p>
        </w:tc>
        <w:tc>
          <w:tcPr>
            <w:tcW w:w="500" w:type="dxa"/>
            <w:tcBorders>
              <w:top w:val="single" w:sz="4" w:space="0" w:color="auto"/>
              <w:left w:val="single" w:sz="4" w:space="0" w:color="auto"/>
              <w:bottom w:val="single" w:sz="4" w:space="0" w:color="auto"/>
              <w:right w:val="single" w:sz="4" w:space="0" w:color="auto"/>
            </w:tcBorders>
            <w:vAlign w:val="center"/>
          </w:tcPr>
          <w:p w14:paraId="357FDA7D" w14:textId="77777777" w:rsidR="00DE000D" w:rsidRPr="00AC0C0E" w:rsidRDefault="00000000">
            <w:pPr>
              <w:jc w:val="center"/>
              <w:rPr>
                <w:sz w:val="20"/>
                <w:szCs w:val="20"/>
              </w:rPr>
            </w:pPr>
            <w:r w:rsidRPr="00AC0C0E">
              <w:rPr>
                <w:sz w:val="20"/>
                <w:szCs w:val="20"/>
              </w:rPr>
              <w:t>4,84</w:t>
            </w:r>
          </w:p>
        </w:tc>
        <w:tc>
          <w:tcPr>
            <w:tcW w:w="500" w:type="dxa"/>
            <w:tcBorders>
              <w:top w:val="single" w:sz="4" w:space="0" w:color="auto"/>
              <w:left w:val="single" w:sz="4" w:space="0" w:color="auto"/>
              <w:bottom w:val="single" w:sz="4" w:space="0" w:color="auto"/>
              <w:right w:val="single" w:sz="4" w:space="0" w:color="auto"/>
            </w:tcBorders>
            <w:vAlign w:val="center"/>
          </w:tcPr>
          <w:p w14:paraId="04EDCCA6" w14:textId="77777777" w:rsidR="00DE000D" w:rsidRPr="00AC0C0E" w:rsidRDefault="00000000">
            <w:pPr>
              <w:jc w:val="center"/>
              <w:rPr>
                <w:sz w:val="20"/>
                <w:szCs w:val="20"/>
              </w:rPr>
            </w:pPr>
            <w:r w:rsidRPr="00AC0C0E">
              <w:rPr>
                <w:sz w:val="20"/>
                <w:szCs w:val="20"/>
              </w:rPr>
              <w:t>15,97</w:t>
            </w:r>
          </w:p>
        </w:tc>
        <w:tc>
          <w:tcPr>
            <w:tcW w:w="500" w:type="dxa"/>
            <w:tcBorders>
              <w:top w:val="single" w:sz="4" w:space="0" w:color="auto"/>
              <w:left w:val="single" w:sz="4" w:space="0" w:color="auto"/>
              <w:bottom w:val="single" w:sz="4" w:space="0" w:color="auto"/>
              <w:right w:val="single" w:sz="4" w:space="0" w:color="auto"/>
            </w:tcBorders>
            <w:vAlign w:val="center"/>
          </w:tcPr>
          <w:p w14:paraId="31D0AA9D"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14:paraId="2D2E0641" w14:textId="77777777" w:rsidR="00DE000D" w:rsidRPr="00AC0C0E" w:rsidRDefault="00000000">
            <w:pPr>
              <w:jc w:val="center"/>
              <w:rPr>
                <w:sz w:val="20"/>
                <w:szCs w:val="20"/>
              </w:rPr>
            </w:pPr>
            <w:r w:rsidRPr="00AC0C0E">
              <w:rPr>
                <w:sz w:val="20"/>
                <w:szCs w:val="20"/>
              </w:rPr>
              <w:t>32,33</w:t>
            </w:r>
          </w:p>
        </w:tc>
        <w:tc>
          <w:tcPr>
            <w:tcW w:w="500" w:type="dxa"/>
            <w:tcBorders>
              <w:top w:val="single" w:sz="4" w:space="0" w:color="auto"/>
              <w:left w:val="single" w:sz="4" w:space="0" w:color="auto"/>
              <w:bottom w:val="single" w:sz="4" w:space="0" w:color="auto"/>
              <w:right w:val="single" w:sz="4" w:space="0" w:color="auto"/>
            </w:tcBorders>
            <w:vAlign w:val="center"/>
          </w:tcPr>
          <w:p w14:paraId="59B2AE73" w14:textId="77777777" w:rsidR="00DE000D" w:rsidRPr="00AC0C0E" w:rsidRDefault="00000000">
            <w:pPr>
              <w:jc w:val="center"/>
              <w:rPr>
                <w:sz w:val="20"/>
                <w:szCs w:val="20"/>
              </w:rPr>
            </w:pPr>
            <w:r w:rsidRPr="00AC0C0E">
              <w:rPr>
                <w:sz w:val="20"/>
                <w:szCs w:val="20"/>
              </w:rPr>
              <w:t>2</w:t>
            </w:r>
          </w:p>
        </w:tc>
        <w:tc>
          <w:tcPr>
            <w:tcW w:w="400" w:type="dxa"/>
            <w:tcBorders>
              <w:top w:val="single" w:sz="4" w:space="0" w:color="auto"/>
              <w:left w:val="single" w:sz="4" w:space="0" w:color="auto"/>
              <w:bottom w:val="single" w:sz="4" w:space="0" w:color="auto"/>
              <w:right w:val="single" w:sz="4" w:space="0" w:color="auto"/>
            </w:tcBorders>
            <w:vAlign w:val="center"/>
          </w:tcPr>
          <w:p w14:paraId="36DB4C84" w14:textId="77777777" w:rsidR="00DE000D" w:rsidRPr="00AC0C0E" w:rsidRDefault="00000000">
            <w:pPr>
              <w:jc w:val="center"/>
              <w:rPr>
                <w:sz w:val="20"/>
                <w:szCs w:val="20"/>
              </w:rPr>
            </w:pPr>
            <w:r w:rsidRPr="00AC0C0E">
              <w:rPr>
                <w:sz w:val="20"/>
                <w:szCs w:val="20"/>
              </w:rPr>
              <w:t>0,77</w:t>
            </w:r>
          </w:p>
        </w:tc>
        <w:tc>
          <w:tcPr>
            <w:tcW w:w="700" w:type="dxa"/>
            <w:tcBorders>
              <w:top w:val="single" w:sz="4" w:space="0" w:color="auto"/>
              <w:left w:val="single" w:sz="4" w:space="0" w:color="auto"/>
              <w:bottom w:val="single" w:sz="4" w:space="0" w:color="auto"/>
              <w:right w:val="single" w:sz="4" w:space="0" w:color="auto"/>
            </w:tcBorders>
            <w:vAlign w:val="center"/>
          </w:tcPr>
          <w:p w14:paraId="16133C85" w14:textId="77777777" w:rsidR="00DE000D" w:rsidRPr="00AC0C0E" w:rsidRDefault="00000000">
            <w:pPr>
              <w:jc w:val="center"/>
              <w:rPr>
                <w:sz w:val="20"/>
                <w:szCs w:val="20"/>
              </w:rPr>
            </w:pPr>
            <w:r w:rsidRPr="00AC0C0E">
              <w:rPr>
                <w:sz w:val="20"/>
                <w:szCs w:val="20"/>
              </w:rPr>
              <w:t>13916</w:t>
            </w:r>
          </w:p>
        </w:tc>
        <w:tc>
          <w:tcPr>
            <w:tcW w:w="300" w:type="dxa"/>
            <w:tcBorders>
              <w:top w:val="single" w:sz="4" w:space="0" w:color="auto"/>
              <w:left w:val="single" w:sz="4" w:space="0" w:color="auto"/>
              <w:bottom w:val="single" w:sz="4" w:space="0" w:color="auto"/>
              <w:right w:val="single" w:sz="4" w:space="0" w:color="auto"/>
            </w:tcBorders>
            <w:vAlign w:val="center"/>
          </w:tcPr>
          <w:p w14:paraId="7B05889D" w14:textId="77777777" w:rsidR="00DE000D" w:rsidRPr="00AC0C0E" w:rsidRDefault="00000000">
            <w:pPr>
              <w:jc w:val="center"/>
              <w:rPr>
                <w:sz w:val="20"/>
                <w:szCs w:val="20"/>
              </w:rPr>
            </w:pPr>
            <w:r w:rsidRPr="00AC0C0E">
              <w:rPr>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14:paraId="1E56E81F" w14:textId="77777777" w:rsidR="00DE000D" w:rsidRPr="00AC0C0E" w:rsidRDefault="00000000">
            <w:pPr>
              <w:jc w:val="center"/>
              <w:rPr>
                <w:sz w:val="20"/>
                <w:szCs w:val="20"/>
              </w:rPr>
            </w:pPr>
            <w:r w:rsidRPr="00AC0C0E">
              <w:rPr>
                <w:sz w:val="20"/>
                <w:szCs w:val="20"/>
              </w:rPr>
              <w:t>430</w:t>
            </w:r>
          </w:p>
        </w:tc>
        <w:tc>
          <w:tcPr>
            <w:tcW w:w="800" w:type="dxa"/>
            <w:tcBorders>
              <w:top w:val="single" w:sz="4" w:space="0" w:color="auto"/>
              <w:left w:val="single" w:sz="4" w:space="0" w:color="auto"/>
              <w:bottom w:val="single" w:sz="4" w:space="0" w:color="auto"/>
              <w:right w:val="single" w:sz="4" w:space="0" w:color="auto"/>
            </w:tcBorders>
            <w:vAlign w:val="center"/>
          </w:tcPr>
          <w:p w14:paraId="0713B51F" w14:textId="77777777" w:rsidR="00DE000D" w:rsidRPr="00AC0C0E" w:rsidRDefault="00000000">
            <w:pPr>
              <w:jc w:val="center"/>
              <w:rPr>
                <w:sz w:val="20"/>
                <w:szCs w:val="20"/>
              </w:rPr>
            </w:pPr>
            <w:r w:rsidRPr="00AC0C0E">
              <w:rPr>
                <w:sz w:val="20"/>
                <w:szCs w:val="20"/>
              </w:rPr>
              <w:t>273</w:t>
            </w:r>
          </w:p>
        </w:tc>
        <w:tc>
          <w:tcPr>
            <w:tcW w:w="500" w:type="dxa"/>
            <w:tcBorders>
              <w:top w:val="single" w:sz="4" w:space="0" w:color="auto"/>
              <w:left w:val="single" w:sz="4" w:space="0" w:color="auto"/>
              <w:bottom w:val="single" w:sz="4" w:space="0" w:color="auto"/>
              <w:right w:val="single" w:sz="4" w:space="0" w:color="auto"/>
            </w:tcBorders>
            <w:vAlign w:val="center"/>
          </w:tcPr>
          <w:p w14:paraId="1A182128" w14:textId="77777777" w:rsidR="00DE000D" w:rsidRPr="00AC0C0E" w:rsidRDefault="00000000">
            <w:pPr>
              <w:jc w:val="center"/>
              <w:rPr>
                <w:sz w:val="20"/>
                <w:szCs w:val="20"/>
              </w:rPr>
            </w:pPr>
            <w:r w:rsidRPr="00AC0C0E">
              <w:rPr>
                <w:sz w:val="20"/>
                <w:szCs w:val="20"/>
              </w:rPr>
              <w:t>8,4</w:t>
            </w:r>
          </w:p>
        </w:tc>
        <w:tc>
          <w:tcPr>
            <w:tcW w:w="500" w:type="dxa"/>
            <w:tcBorders>
              <w:top w:val="single" w:sz="4" w:space="0" w:color="auto"/>
              <w:left w:val="single" w:sz="4" w:space="0" w:color="auto"/>
              <w:bottom w:val="single" w:sz="4" w:space="0" w:color="auto"/>
              <w:right w:val="single" w:sz="4" w:space="0" w:color="auto"/>
            </w:tcBorders>
            <w:vAlign w:val="center"/>
          </w:tcPr>
          <w:p w14:paraId="2ABCCC88" w14:textId="77777777" w:rsidR="00DE000D" w:rsidRPr="00AC0C0E" w:rsidRDefault="00000000">
            <w:pPr>
              <w:jc w:val="center"/>
              <w:rPr>
                <w:sz w:val="20"/>
                <w:szCs w:val="20"/>
              </w:rPr>
            </w:pPr>
            <w:r w:rsidRPr="00AC0C0E">
              <w:rPr>
                <w:sz w:val="20"/>
                <w:szCs w:val="20"/>
              </w:rPr>
              <w:t>97</w:t>
            </w:r>
          </w:p>
        </w:tc>
        <w:tc>
          <w:tcPr>
            <w:tcW w:w="400" w:type="dxa"/>
            <w:tcBorders>
              <w:top w:val="single" w:sz="4" w:space="0" w:color="auto"/>
              <w:left w:val="single" w:sz="4" w:space="0" w:color="auto"/>
              <w:bottom w:val="single" w:sz="4" w:space="0" w:color="auto"/>
              <w:right w:val="single" w:sz="4" w:space="0" w:color="auto"/>
            </w:tcBorders>
            <w:vAlign w:val="center"/>
          </w:tcPr>
          <w:p w14:paraId="27FF3E72" w14:textId="77777777" w:rsidR="00DE000D" w:rsidRPr="00AC0C0E" w:rsidRDefault="00000000">
            <w:pPr>
              <w:jc w:val="center"/>
              <w:rPr>
                <w:sz w:val="20"/>
                <w:szCs w:val="20"/>
              </w:rPr>
            </w:pPr>
            <w:r w:rsidRPr="00AC0C0E">
              <w:rPr>
                <w:sz w:val="20"/>
                <w:szCs w:val="20"/>
              </w:rPr>
              <w:t>3,0</w:t>
            </w:r>
          </w:p>
        </w:tc>
        <w:tc>
          <w:tcPr>
            <w:tcW w:w="700" w:type="dxa"/>
            <w:tcBorders>
              <w:top w:val="single" w:sz="4" w:space="0" w:color="auto"/>
              <w:left w:val="single" w:sz="4" w:space="0" w:color="auto"/>
              <w:bottom w:val="single" w:sz="4" w:space="0" w:color="auto"/>
              <w:right w:val="single" w:sz="4" w:space="0" w:color="auto"/>
            </w:tcBorders>
            <w:vAlign w:val="center"/>
          </w:tcPr>
          <w:p w14:paraId="060B685F"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7EAFA687" w14:textId="77777777" w:rsidR="00DE000D" w:rsidRPr="00AC0C0E" w:rsidRDefault="00000000">
            <w:pPr>
              <w:jc w:val="center"/>
              <w:rPr>
                <w:sz w:val="20"/>
                <w:szCs w:val="20"/>
              </w:rPr>
            </w:pPr>
            <w:r w:rsidRPr="00AC0C0E">
              <w:rPr>
                <w:sz w:val="20"/>
                <w:szCs w:val="20"/>
              </w:rPr>
              <w:t>13,13</w:t>
            </w:r>
          </w:p>
        </w:tc>
        <w:tc>
          <w:tcPr>
            <w:tcW w:w="700" w:type="dxa"/>
            <w:tcBorders>
              <w:top w:val="single" w:sz="4" w:space="0" w:color="auto"/>
              <w:left w:val="single" w:sz="4" w:space="0" w:color="auto"/>
              <w:bottom w:val="single" w:sz="4" w:space="0" w:color="auto"/>
              <w:right w:val="single" w:sz="12" w:space="0" w:color="auto"/>
            </w:tcBorders>
            <w:vAlign w:val="center"/>
          </w:tcPr>
          <w:p w14:paraId="339474B7" w14:textId="77777777" w:rsidR="00DE000D" w:rsidRPr="00AC0C0E" w:rsidRDefault="00000000">
            <w:pPr>
              <w:jc w:val="center"/>
              <w:rPr>
                <w:sz w:val="20"/>
                <w:szCs w:val="20"/>
              </w:rPr>
            </w:pPr>
            <w:r w:rsidRPr="00AC0C0E">
              <w:rPr>
                <w:sz w:val="20"/>
                <w:szCs w:val="20"/>
              </w:rPr>
              <w:t>19,20</w:t>
            </w:r>
          </w:p>
        </w:tc>
      </w:tr>
      <w:tr w:rsidR="00DE000D" w:rsidRPr="00AC0C0E" w14:paraId="7034C539"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186E5C2C" w14:textId="77777777" w:rsidR="00DE000D" w:rsidRPr="00AC0C0E" w:rsidRDefault="00000000">
            <w:pPr>
              <w:jc w:val="center"/>
              <w:rPr>
                <w:sz w:val="20"/>
                <w:szCs w:val="20"/>
              </w:rPr>
            </w:pPr>
            <w:r w:rsidRPr="00AC0C0E">
              <w:rPr>
                <w:sz w:val="20"/>
                <w:szCs w:val="20"/>
              </w:rPr>
              <w:t>GO</w:t>
            </w:r>
          </w:p>
        </w:tc>
        <w:tc>
          <w:tcPr>
            <w:tcW w:w="500" w:type="dxa"/>
            <w:tcBorders>
              <w:top w:val="single" w:sz="4" w:space="0" w:color="auto"/>
              <w:left w:val="single" w:sz="4" w:space="0" w:color="auto"/>
              <w:bottom w:val="single" w:sz="4" w:space="0" w:color="auto"/>
              <w:right w:val="single" w:sz="4" w:space="0" w:color="auto"/>
            </w:tcBorders>
            <w:vAlign w:val="center"/>
          </w:tcPr>
          <w:p w14:paraId="5CD2B429"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1A56813B"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03A88356" w14:textId="77777777" w:rsidR="00DE000D" w:rsidRPr="00AC0C0E" w:rsidRDefault="00000000">
            <w:pPr>
              <w:jc w:val="center"/>
              <w:rPr>
                <w:sz w:val="20"/>
                <w:szCs w:val="20"/>
              </w:rPr>
            </w:pPr>
            <w:r w:rsidRPr="00AC0C0E">
              <w:rPr>
                <w:sz w:val="20"/>
                <w:szCs w:val="20"/>
              </w:rPr>
              <w:t>29,60</w:t>
            </w:r>
          </w:p>
        </w:tc>
        <w:tc>
          <w:tcPr>
            <w:tcW w:w="500" w:type="dxa"/>
            <w:tcBorders>
              <w:top w:val="single" w:sz="4" w:space="0" w:color="auto"/>
              <w:left w:val="single" w:sz="4" w:space="0" w:color="auto"/>
              <w:bottom w:val="single" w:sz="4" w:space="0" w:color="auto"/>
              <w:right w:val="single" w:sz="4" w:space="0" w:color="auto"/>
            </w:tcBorders>
            <w:vAlign w:val="center"/>
          </w:tcPr>
          <w:p w14:paraId="72C337FB" w14:textId="77777777" w:rsidR="00DE000D" w:rsidRPr="00AC0C0E" w:rsidRDefault="00000000">
            <w:pPr>
              <w:jc w:val="center"/>
              <w:rPr>
                <w:sz w:val="20"/>
                <w:szCs w:val="20"/>
              </w:rPr>
            </w:pPr>
            <w:r w:rsidRPr="00AC0C0E">
              <w:rPr>
                <w:sz w:val="20"/>
                <w:szCs w:val="20"/>
              </w:rPr>
              <w:t>21,91</w:t>
            </w:r>
          </w:p>
        </w:tc>
        <w:tc>
          <w:tcPr>
            <w:tcW w:w="500" w:type="dxa"/>
            <w:tcBorders>
              <w:top w:val="single" w:sz="4" w:space="0" w:color="auto"/>
              <w:left w:val="single" w:sz="4" w:space="0" w:color="auto"/>
              <w:bottom w:val="single" w:sz="4" w:space="0" w:color="auto"/>
              <w:right w:val="single" w:sz="4" w:space="0" w:color="auto"/>
            </w:tcBorders>
            <w:vAlign w:val="center"/>
          </w:tcPr>
          <w:p w14:paraId="46478BCC" w14:textId="77777777" w:rsidR="00DE000D" w:rsidRPr="00AC0C0E" w:rsidRDefault="00000000">
            <w:pPr>
              <w:jc w:val="center"/>
              <w:rPr>
                <w:sz w:val="20"/>
                <w:szCs w:val="20"/>
              </w:rPr>
            </w:pPr>
            <w:r w:rsidRPr="00AC0C0E">
              <w:rPr>
                <w:sz w:val="20"/>
                <w:szCs w:val="20"/>
              </w:rPr>
              <w:t>4,37</w:t>
            </w:r>
          </w:p>
        </w:tc>
        <w:tc>
          <w:tcPr>
            <w:tcW w:w="800" w:type="dxa"/>
            <w:tcBorders>
              <w:top w:val="single" w:sz="4" w:space="0" w:color="auto"/>
              <w:left w:val="single" w:sz="4" w:space="0" w:color="auto"/>
              <w:bottom w:val="single" w:sz="4" w:space="0" w:color="auto"/>
              <w:right w:val="single" w:sz="4" w:space="0" w:color="auto"/>
            </w:tcBorders>
            <w:vAlign w:val="center"/>
          </w:tcPr>
          <w:p w14:paraId="41CAF570" w14:textId="77777777" w:rsidR="00DE000D" w:rsidRPr="00AC0C0E" w:rsidRDefault="00000000">
            <w:pPr>
              <w:jc w:val="center"/>
              <w:rPr>
                <w:sz w:val="20"/>
                <w:szCs w:val="20"/>
              </w:rPr>
            </w:pPr>
            <w:r w:rsidRPr="00AC0C0E">
              <w:rPr>
                <w:sz w:val="20"/>
                <w:szCs w:val="20"/>
              </w:rPr>
              <w:t>55,88</w:t>
            </w:r>
          </w:p>
        </w:tc>
        <w:tc>
          <w:tcPr>
            <w:tcW w:w="500" w:type="dxa"/>
            <w:tcBorders>
              <w:top w:val="single" w:sz="4" w:space="0" w:color="auto"/>
              <w:left w:val="single" w:sz="4" w:space="0" w:color="auto"/>
              <w:bottom w:val="single" w:sz="4" w:space="0" w:color="auto"/>
              <w:right w:val="single" w:sz="4" w:space="0" w:color="auto"/>
            </w:tcBorders>
            <w:vAlign w:val="center"/>
          </w:tcPr>
          <w:p w14:paraId="2236ABD9" w14:textId="77777777" w:rsidR="00DE000D" w:rsidRPr="00AC0C0E" w:rsidRDefault="00000000">
            <w:pPr>
              <w:jc w:val="center"/>
              <w:rPr>
                <w:sz w:val="20"/>
                <w:szCs w:val="20"/>
              </w:rPr>
            </w:pPr>
            <w:r w:rsidRPr="00AC0C0E">
              <w:rPr>
                <w:sz w:val="20"/>
                <w:szCs w:val="20"/>
              </w:rPr>
              <w:t>3</w:t>
            </w:r>
          </w:p>
        </w:tc>
        <w:tc>
          <w:tcPr>
            <w:tcW w:w="400" w:type="dxa"/>
            <w:tcBorders>
              <w:top w:val="single" w:sz="4" w:space="0" w:color="auto"/>
              <w:left w:val="single" w:sz="4" w:space="0" w:color="auto"/>
              <w:bottom w:val="single" w:sz="4" w:space="0" w:color="auto"/>
              <w:right w:val="single" w:sz="4" w:space="0" w:color="auto"/>
            </w:tcBorders>
            <w:vAlign w:val="center"/>
          </w:tcPr>
          <w:p w14:paraId="266B555D" w14:textId="77777777" w:rsidR="00DE000D" w:rsidRPr="00AC0C0E" w:rsidRDefault="00000000">
            <w:pPr>
              <w:jc w:val="center"/>
              <w:rPr>
                <w:sz w:val="20"/>
                <w:szCs w:val="20"/>
              </w:rPr>
            </w:pPr>
            <w:r w:rsidRPr="00AC0C0E">
              <w:rPr>
                <w:sz w:val="20"/>
                <w:szCs w:val="20"/>
              </w:rPr>
              <w:t>0,71</w:t>
            </w:r>
          </w:p>
        </w:tc>
        <w:tc>
          <w:tcPr>
            <w:tcW w:w="700" w:type="dxa"/>
            <w:tcBorders>
              <w:top w:val="single" w:sz="4" w:space="0" w:color="auto"/>
              <w:left w:val="single" w:sz="4" w:space="0" w:color="auto"/>
              <w:bottom w:val="single" w:sz="4" w:space="0" w:color="auto"/>
              <w:right w:val="single" w:sz="4" w:space="0" w:color="auto"/>
            </w:tcBorders>
            <w:vAlign w:val="center"/>
          </w:tcPr>
          <w:p w14:paraId="7EB686BB" w14:textId="77777777" w:rsidR="00DE000D" w:rsidRPr="00AC0C0E" w:rsidRDefault="00000000">
            <w:pPr>
              <w:jc w:val="center"/>
              <w:rPr>
                <w:sz w:val="20"/>
                <w:szCs w:val="20"/>
              </w:rPr>
            </w:pPr>
            <w:r w:rsidRPr="00AC0C0E">
              <w:rPr>
                <w:sz w:val="20"/>
                <w:szCs w:val="20"/>
              </w:rPr>
              <w:t>14649</w:t>
            </w:r>
          </w:p>
        </w:tc>
        <w:tc>
          <w:tcPr>
            <w:tcW w:w="300" w:type="dxa"/>
            <w:tcBorders>
              <w:top w:val="single" w:sz="4" w:space="0" w:color="auto"/>
              <w:left w:val="single" w:sz="4" w:space="0" w:color="auto"/>
              <w:bottom w:val="single" w:sz="4" w:space="0" w:color="auto"/>
              <w:right w:val="single" w:sz="4" w:space="0" w:color="auto"/>
            </w:tcBorders>
            <w:vAlign w:val="center"/>
          </w:tcPr>
          <w:p w14:paraId="3B5BABBF" w14:textId="77777777" w:rsidR="00DE000D" w:rsidRPr="00AC0C0E" w:rsidRDefault="00000000">
            <w:pPr>
              <w:jc w:val="center"/>
              <w:rPr>
                <w:sz w:val="20"/>
                <w:szCs w:val="20"/>
              </w:rPr>
            </w:pPr>
            <w:r w:rsidRPr="00AC0C0E">
              <w:rPr>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14:paraId="46D882F2" w14:textId="77777777" w:rsidR="00DE000D" w:rsidRPr="00AC0C0E" w:rsidRDefault="00000000">
            <w:pPr>
              <w:jc w:val="center"/>
              <w:rPr>
                <w:sz w:val="20"/>
                <w:szCs w:val="20"/>
              </w:rPr>
            </w:pPr>
            <w:r w:rsidRPr="00AC0C0E">
              <w:rPr>
                <w:sz w:val="20"/>
                <w:szCs w:val="20"/>
              </w:rPr>
              <w:t>262</w:t>
            </w:r>
          </w:p>
        </w:tc>
        <w:tc>
          <w:tcPr>
            <w:tcW w:w="800" w:type="dxa"/>
            <w:tcBorders>
              <w:top w:val="single" w:sz="4" w:space="0" w:color="auto"/>
              <w:left w:val="single" w:sz="4" w:space="0" w:color="auto"/>
              <w:bottom w:val="single" w:sz="4" w:space="0" w:color="auto"/>
              <w:right w:val="single" w:sz="4" w:space="0" w:color="auto"/>
            </w:tcBorders>
            <w:vAlign w:val="center"/>
          </w:tcPr>
          <w:p w14:paraId="7B245F78" w14:textId="77777777" w:rsidR="00DE000D" w:rsidRPr="00AC0C0E" w:rsidRDefault="00000000">
            <w:pPr>
              <w:jc w:val="center"/>
              <w:rPr>
                <w:sz w:val="20"/>
                <w:szCs w:val="20"/>
              </w:rPr>
            </w:pPr>
            <w:r w:rsidRPr="00AC0C0E">
              <w:rPr>
                <w:sz w:val="20"/>
                <w:szCs w:val="20"/>
              </w:rPr>
              <w:t>152</w:t>
            </w:r>
          </w:p>
        </w:tc>
        <w:tc>
          <w:tcPr>
            <w:tcW w:w="500" w:type="dxa"/>
            <w:tcBorders>
              <w:top w:val="single" w:sz="4" w:space="0" w:color="auto"/>
              <w:left w:val="single" w:sz="4" w:space="0" w:color="auto"/>
              <w:bottom w:val="single" w:sz="4" w:space="0" w:color="auto"/>
              <w:right w:val="single" w:sz="4" w:space="0" w:color="auto"/>
            </w:tcBorders>
            <w:vAlign w:val="center"/>
          </w:tcPr>
          <w:p w14:paraId="3D6F6B77" w14:textId="77777777" w:rsidR="00DE000D" w:rsidRPr="00AC0C0E" w:rsidRDefault="00000000">
            <w:pPr>
              <w:jc w:val="center"/>
              <w:rPr>
                <w:sz w:val="20"/>
                <w:szCs w:val="20"/>
              </w:rPr>
            </w:pPr>
            <w:r w:rsidRPr="00AC0C0E">
              <w:rPr>
                <w:sz w:val="20"/>
                <w:szCs w:val="20"/>
              </w:rPr>
              <w:t>2,7</w:t>
            </w:r>
          </w:p>
        </w:tc>
        <w:tc>
          <w:tcPr>
            <w:tcW w:w="500" w:type="dxa"/>
            <w:tcBorders>
              <w:top w:val="single" w:sz="4" w:space="0" w:color="auto"/>
              <w:left w:val="single" w:sz="4" w:space="0" w:color="auto"/>
              <w:bottom w:val="single" w:sz="4" w:space="0" w:color="auto"/>
              <w:right w:val="single" w:sz="4" w:space="0" w:color="auto"/>
            </w:tcBorders>
            <w:vAlign w:val="center"/>
          </w:tcPr>
          <w:p w14:paraId="767A8B38" w14:textId="77777777" w:rsidR="00DE000D" w:rsidRPr="00AC0C0E" w:rsidRDefault="00000000">
            <w:pPr>
              <w:jc w:val="center"/>
              <w:rPr>
                <w:sz w:val="20"/>
                <w:szCs w:val="20"/>
              </w:rPr>
            </w:pPr>
            <w:r w:rsidRPr="00AC0C0E">
              <w:rPr>
                <w:sz w:val="20"/>
                <w:szCs w:val="20"/>
              </w:rPr>
              <w:t>115</w:t>
            </w:r>
          </w:p>
        </w:tc>
        <w:tc>
          <w:tcPr>
            <w:tcW w:w="400" w:type="dxa"/>
            <w:tcBorders>
              <w:top w:val="single" w:sz="4" w:space="0" w:color="auto"/>
              <w:left w:val="single" w:sz="4" w:space="0" w:color="auto"/>
              <w:bottom w:val="single" w:sz="4" w:space="0" w:color="auto"/>
              <w:right w:val="single" w:sz="4" w:space="0" w:color="auto"/>
            </w:tcBorders>
            <w:vAlign w:val="center"/>
          </w:tcPr>
          <w:p w14:paraId="563BDF20" w14:textId="77777777" w:rsidR="00DE000D" w:rsidRPr="00AC0C0E" w:rsidRDefault="00000000">
            <w:pPr>
              <w:jc w:val="center"/>
              <w:rPr>
                <w:sz w:val="20"/>
                <w:szCs w:val="20"/>
              </w:rPr>
            </w:pPr>
            <w:r w:rsidRPr="00AC0C0E">
              <w:rPr>
                <w:sz w:val="20"/>
                <w:szCs w:val="20"/>
              </w:rPr>
              <w:t>3,5</w:t>
            </w:r>
          </w:p>
        </w:tc>
        <w:tc>
          <w:tcPr>
            <w:tcW w:w="700" w:type="dxa"/>
            <w:tcBorders>
              <w:top w:val="single" w:sz="4" w:space="0" w:color="auto"/>
              <w:left w:val="single" w:sz="4" w:space="0" w:color="auto"/>
              <w:bottom w:val="single" w:sz="4" w:space="0" w:color="auto"/>
              <w:right w:val="single" w:sz="4" w:space="0" w:color="auto"/>
            </w:tcBorders>
            <w:vAlign w:val="center"/>
          </w:tcPr>
          <w:p w14:paraId="51EBAB29"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59122A3F"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12" w:space="0" w:color="auto"/>
            </w:tcBorders>
            <w:vAlign w:val="center"/>
          </w:tcPr>
          <w:p w14:paraId="28EB915F" w14:textId="77777777" w:rsidR="00DE000D" w:rsidRPr="00AC0C0E" w:rsidRDefault="00000000">
            <w:pPr>
              <w:jc w:val="center"/>
              <w:rPr>
                <w:sz w:val="20"/>
                <w:szCs w:val="20"/>
              </w:rPr>
            </w:pPr>
            <w:r w:rsidRPr="00AC0C0E">
              <w:rPr>
                <w:sz w:val="20"/>
                <w:szCs w:val="20"/>
              </w:rPr>
              <w:t>55,88</w:t>
            </w:r>
          </w:p>
        </w:tc>
      </w:tr>
      <w:tr w:rsidR="00DE000D" w:rsidRPr="00AC0C0E" w14:paraId="0FD5A9CD"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337F0223" w14:textId="77777777" w:rsidR="00DE000D" w:rsidRPr="00AC0C0E" w:rsidRDefault="00000000">
            <w:pPr>
              <w:jc w:val="center"/>
              <w:rPr>
                <w:sz w:val="20"/>
                <w:szCs w:val="20"/>
              </w:rPr>
            </w:pPr>
            <w:r w:rsidRPr="00AC0C0E">
              <w:rPr>
                <w:sz w:val="20"/>
                <w:szCs w:val="20"/>
              </w:rPr>
              <w:t>DU</w:t>
            </w:r>
          </w:p>
        </w:tc>
        <w:tc>
          <w:tcPr>
            <w:tcW w:w="500" w:type="dxa"/>
            <w:tcBorders>
              <w:top w:val="single" w:sz="4" w:space="0" w:color="auto"/>
              <w:left w:val="single" w:sz="4" w:space="0" w:color="auto"/>
              <w:bottom w:val="single" w:sz="4" w:space="0" w:color="auto"/>
              <w:right w:val="single" w:sz="4" w:space="0" w:color="auto"/>
            </w:tcBorders>
            <w:vAlign w:val="center"/>
          </w:tcPr>
          <w:p w14:paraId="2A81B7E2"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4D78114C" w14:textId="77777777" w:rsidR="00DE000D" w:rsidRPr="00AC0C0E" w:rsidRDefault="00000000">
            <w:pPr>
              <w:jc w:val="center"/>
              <w:rPr>
                <w:sz w:val="20"/>
                <w:szCs w:val="20"/>
              </w:rPr>
            </w:pPr>
            <w:r w:rsidRPr="00AC0C0E">
              <w:rPr>
                <w:sz w:val="20"/>
                <w:szCs w:val="20"/>
              </w:rPr>
              <w:t>0,83</w:t>
            </w:r>
          </w:p>
        </w:tc>
        <w:tc>
          <w:tcPr>
            <w:tcW w:w="500" w:type="dxa"/>
            <w:tcBorders>
              <w:top w:val="single" w:sz="4" w:space="0" w:color="auto"/>
              <w:left w:val="single" w:sz="4" w:space="0" w:color="auto"/>
              <w:bottom w:val="single" w:sz="4" w:space="0" w:color="auto"/>
              <w:right w:val="single" w:sz="4" w:space="0" w:color="auto"/>
            </w:tcBorders>
            <w:vAlign w:val="center"/>
          </w:tcPr>
          <w:p w14:paraId="123C734B"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341FC031"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411CD744"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14:paraId="0A7B1FC7" w14:textId="77777777" w:rsidR="00DE000D" w:rsidRPr="00AC0C0E" w:rsidRDefault="00000000">
            <w:pPr>
              <w:jc w:val="center"/>
              <w:rPr>
                <w:sz w:val="20"/>
                <w:szCs w:val="20"/>
              </w:rPr>
            </w:pPr>
            <w:r w:rsidRPr="00AC0C0E">
              <w:rPr>
                <w:sz w:val="20"/>
                <w:szCs w:val="20"/>
              </w:rPr>
              <w:t>0,83</w:t>
            </w:r>
          </w:p>
        </w:tc>
        <w:tc>
          <w:tcPr>
            <w:tcW w:w="500" w:type="dxa"/>
            <w:tcBorders>
              <w:top w:val="single" w:sz="4" w:space="0" w:color="auto"/>
              <w:left w:val="single" w:sz="4" w:space="0" w:color="auto"/>
              <w:bottom w:val="single" w:sz="4" w:space="0" w:color="auto"/>
              <w:right w:val="single" w:sz="4" w:space="0" w:color="auto"/>
            </w:tcBorders>
            <w:vAlign w:val="center"/>
          </w:tcPr>
          <w:p w14:paraId="307EC121" w14:textId="77777777" w:rsidR="00DE000D" w:rsidRPr="00AC0C0E" w:rsidRDefault="00DE000D">
            <w:pPr>
              <w:jc w:val="center"/>
              <w:rPr>
                <w:sz w:val="20"/>
                <w:szCs w:val="20"/>
              </w:rPr>
            </w:pPr>
          </w:p>
        </w:tc>
        <w:tc>
          <w:tcPr>
            <w:tcW w:w="400" w:type="dxa"/>
            <w:tcBorders>
              <w:top w:val="single" w:sz="4" w:space="0" w:color="auto"/>
              <w:left w:val="single" w:sz="4" w:space="0" w:color="auto"/>
              <w:bottom w:val="single" w:sz="4" w:space="0" w:color="auto"/>
              <w:right w:val="single" w:sz="4" w:space="0" w:color="auto"/>
            </w:tcBorders>
            <w:vAlign w:val="center"/>
          </w:tcPr>
          <w:p w14:paraId="09C3CC6F" w14:textId="77777777" w:rsidR="00DE000D" w:rsidRPr="00AC0C0E" w:rsidRDefault="00000000">
            <w:pPr>
              <w:jc w:val="center"/>
              <w:rPr>
                <w:sz w:val="20"/>
                <w:szCs w:val="20"/>
              </w:rPr>
            </w:pPr>
            <w:r w:rsidRPr="00AC0C0E">
              <w:rPr>
                <w:sz w:val="20"/>
                <w:szCs w:val="20"/>
              </w:rPr>
              <w:t>1,00</w:t>
            </w:r>
          </w:p>
        </w:tc>
        <w:tc>
          <w:tcPr>
            <w:tcW w:w="700" w:type="dxa"/>
            <w:tcBorders>
              <w:top w:val="single" w:sz="4" w:space="0" w:color="auto"/>
              <w:left w:val="single" w:sz="4" w:space="0" w:color="auto"/>
              <w:bottom w:val="single" w:sz="4" w:space="0" w:color="auto"/>
              <w:right w:val="single" w:sz="4" w:space="0" w:color="auto"/>
            </w:tcBorders>
            <w:vAlign w:val="center"/>
          </w:tcPr>
          <w:p w14:paraId="37866FB4" w14:textId="77777777" w:rsidR="00DE000D" w:rsidRPr="00AC0C0E" w:rsidRDefault="00000000">
            <w:pPr>
              <w:jc w:val="center"/>
              <w:rPr>
                <w:sz w:val="20"/>
                <w:szCs w:val="20"/>
              </w:rPr>
            </w:pPr>
            <w:r w:rsidRPr="00AC0C0E">
              <w:rPr>
                <w:sz w:val="20"/>
                <w:szCs w:val="20"/>
              </w:rPr>
              <w:t>321</w:t>
            </w:r>
          </w:p>
        </w:tc>
        <w:tc>
          <w:tcPr>
            <w:tcW w:w="300" w:type="dxa"/>
            <w:tcBorders>
              <w:top w:val="single" w:sz="4" w:space="0" w:color="auto"/>
              <w:left w:val="single" w:sz="4" w:space="0" w:color="auto"/>
              <w:bottom w:val="single" w:sz="4" w:space="0" w:color="auto"/>
              <w:right w:val="single" w:sz="4" w:space="0" w:color="auto"/>
            </w:tcBorders>
            <w:vAlign w:val="center"/>
          </w:tcPr>
          <w:p w14:paraId="3B781AC4"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09A7AAE5" w14:textId="77777777" w:rsidR="00DE000D" w:rsidRPr="00AC0C0E" w:rsidRDefault="00000000">
            <w:pPr>
              <w:jc w:val="center"/>
              <w:rPr>
                <w:sz w:val="20"/>
                <w:szCs w:val="20"/>
              </w:rPr>
            </w:pPr>
            <w:r w:rsidRPr="00AC0C0E">
              <w:rPr>
                <w:sz w:val="20"/>
                <w:szCs w:val="20"/>
              </w:rPr>
              <w:t>387</w:t>
            </w:r>
          </w:p>
        </w:tc>
        <w:tc>
          <w:tcPr>
            <w:tcW w:w="800" w:type="dxa"/>
            <w:tcBorders>
              <w:top w:val="single" w:sz="4" w:space="0" w:color="auto"/>
              <w:left w:val="single" w:sz="4" w:space="0" w:color="auto"/>
              <w:bottom w:val="single" w:sz="4" w:space="0" w:color="auto"/>
              <w:right w:val="single" w:sz="4" w:space="0" w:color="auto"/>
            </w:tcBorders>
            <w:vAlign w:val="center"/>
          </w:tcPr>
          <w:p w14:paraId="0053D6EE" w14:textId="77777777" w:rsidR="00DE000D" w:rsidRPr="00AC0C0E" w:rsidRDefault="00000000">
            <w:pPr>
              <w:jc w:val="center"/>
              <w:rPr>
                <w:sz w:val="20"/>
                <w:szCs w:val="20"/>
              </w:rPr>
            </w:pPr>
            <w:r w:rsidRPr="00AC0C0E">
              <w:rPr>
                <w:sz w:val="20"/>
                <w:szCs w:val="20"/>
              </w:rPr>
              <w:t>13</w:t>
            </w:r>
          </w:p>
        </w:tc>
        <w:tc>
          <w:tcPr>
            <w:tcW w:w="500" w:type="dxa"/>
            <w:tcBorders>
              <w:top w:val="single" w:sz="4" w:space="0" w:color="auto"/>
              <w:left w:val="single" w:sz="4" w:space="0" w:color="auto"/>
              <w:bottom w:val="single" w:sz="4" w:space="0" w:color="auto"/>
              <w:right w:val="single" w:sz="4" w:space="0" w:color="auto"/>
            </w:tcBorders>
            <w:vAlign w:val="center"/>
          </w:tcPr>
          <w:p w14:paraId="2B6923BB" w14:textId="77777777" w:rsidR="00DE000D" w:rsidRPr="00AC0C0E" w:rsidRDefault="00000000">
            <w:pPr>
              <w:jc w:val="center"/>
              <w:rPr>
                <w:sz w:val="20"/>
                <w:szCs w:val="20"/>
              </w:rPr>
            </w:pPr>
            <w:r w:rsidRPr="00AC0C0E">
              <w:rPr>
                <w:sz w:val="20"/>
                <w:szCs w:val="20"/>
              </w:rPr>
              <w:t>15,7</w:t>
            </w:r>
          </w:p>
        </w:tc>
        <w:tc>
          <w:tcPr>
            <w:tcW w:w="500" w:type="dxa"/>
            <w:tcBorders>
              <w:top w:val="single" w:sz="4" w:space="0" w:color="auto"/>
              <w:left w:val="single" w:sz="4" w:space="0" w:color="auto"/>
              <w:bottom w:val="single" w:sz="4" w:space="0" w:color="auto"/>
              <w:right w:val="single" w:sz="4" w:space="0" w:color="auto"/>
            </w:tcBorders>
            <w:vAlign w:val="center"/>
          </w:tcPr>
          <w:p w14:paraId="7B8C8A68" w14:textId="77777777" w:rsidR="00DE000D" w:rsidRPr="00AC0C0E" w:rsidRDefault="00000000">
            <w:pPr>
              <w:jc w:val="center"/>
              <w:rPr>
                <w:sz w:val="20"/>
                <w:szCs w:val="20"/>
              </w:rPr>
            </w:pPr>
            <w:r w:rsidRPr="00AC0C0E">
              <w:rPr>
                <w:sz w:val="20"/>
                <w:szCs w:val="20"/>
              </w:rPr>
              <w:t>40</w:t>
            </w:r>
          </w:p>
        </w:tc>
        <w:tc>
          <w:tcPr>
            <w:tcW w:w="400" w:type="dxa"/>
            <w:tcBorders>
              <w:top w:val="single" w:sz="4" w:space="0" w:color="auto"/>
              <w:left w:val="single" w:sz="4" w:space="0" w:color="auto"/>
              <w:bottom w:val="single" w:sz="4" w:space="0" w:color="auto"/>
              <w:right w:val="single" w:sz="4" w:space="0" w:color="auto"/>
            </w:tcBorders>
            <w:vAlign w:val="center"/>
          </w:tcPr>
          <w:p w14:paraId="59A6BF53" w14:textId="77777777" w:rsidR="00DE000D" w:rsidRPr="00AC0C0E" w:rsidRDefault="00000000">
            <w:pPr>
              <w:jc w:val="center"/>
              <w:rPr>
                <w:sz w:val="20"/>
                <w:szCs w:val="20"/>
              </w:rPr>
            </w:pPr>
            <w:r w:rsidRPr="00AC0C0E">
              <w:rPr>
                <w:sz w:val="20"/>
                <w:szCs w:val="20"/>
              </w:rPr>
              <w:t>2,0</w:t>
            </w:r>
          </w:p>
        </w:tc>
        <w:tc>
          <w:tcPr>
            <w:tcW w:w="700" w:type="dxa"/>
            <w:tcBorders>
              <w:top w:val="single" w:sz="4" w:space="0" w:color="auto"/>
              <w:left w:val="single" w:sz="4" w:space="0" w:color="auto"/>
              <w:bottom w:val="single" w:sz="4" w:space="0" w:color="auto"/>
              <w:right w:val="single" w:sz="4" w:space="0" w:color="auto"/>
            </w:tcBorders>
            <w:vAlign w:val="center"/>
          </w:tcPr>
          <w:p w14:paraId="6D06C39E"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378B76E4"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12" w:space="0" w:color="auto"/>
            </w:tcBorders>
            <w:vAlign w:val="center"/>
          </w:tcPr>
          <w:p w14:paraId="7C5CD148" w14:textId="77777777" w:rsidR="00DE000D" w:rsidRPr="00AC0C0E" w:rsidRDefault="00000000">
            <w:pPr>
              <w:jc w:val="center"/>
              <w:rPr>
                <w:sz w:val="20"/>
                <w:szCs w:val="20"/>
              </w:rPr>
            </w:pPr>
            <w:r w:rsidRPr="00AC0C0E">
              <w:rPr>
                <w:sz w:val="20"/>
                <w:szCs w:val="20"/>
              </w:rPr>
              <w:t>0,83</w:t>
            </w:r>
          </w:p>
        </w:tc>
      </w:tr>
      <w:tr w:rsidR="00DE000D" w:rsidRPr="00AC0C0E" w14:paraId="0E05C65E"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12DFCDA8" w14:textId="77777777" w:rsidR="00DE000D" w:rsidRPr="00AC0C0E" w:rsidRDefault="00000000">
            <w:pPr>
              <w:jc w:val="center"/>
              <w:rPr>
                <w:sz w:val="20"/>
                <w:szCs w:val="20"/>
              </w:rPr>
            </w:pPr>
            <w:r w:rsidRPr="00AC0C0E">
              <w:rPr>
                <w:sz w:val="20"/>
                <w:szCs w:val="20"/>
              </w:rPr>
              <w:t>BR</w:t>
            </w:r>
          </w:p>
        </w:tc>
        <w:tc>
          <w:tcPr>
            <w:tcW w:w="500" w:type="dxa"/>
            <w:tcBorders>
              <w:top w:val="single" w:sz="4" w:space="0" w:color="auto"/>
              <w:left w:val="single" w:sz="4" w:space="0" w:color="auto"/>
              <w:bottom w:val="single" w:sz="4" w:space="0" w:color="auto"/>
              <w:right w:val="single" w:sz="4" w:space="0" w:color="auto"/>
            </w:tcBorders>
            <w:vAlign w:val="center"/>
          </w:tcPr>
          <w:p w14:paraId="2EE151A4" w14:textId="77777777" w:rsidR="00DE000D" w:rsidRPr="00AC0C0E" w:rsidRDefault="00000000">
            <w:pPr>
              <w:jc w:val="center"/>
              <w:rPr>
                <w:sz w:val="20"/>
                <w:szCs w:val="20"/>
              </w:rPr>
            </w:pPr>
            <w:r w:rsidRPr="00AC0C0E">
              <w:rPr>
                <w:sz w:val="20"/>
                <w:szCs w:val="20"/>
              </w:rPr>
              <w:t>0,83</w:t>
            </w:r>
          </w:p>
        </w:tc>
        <w:tc>
          <w:tcPr>
            <w:tcW w:w="500" w:type="dxa"/>
            <w:tcBorders>
              <w:top w:val="single" w:sz="4" w:space="0" w:color="auto"/>
              <w:left w:val="single" w:sz="4" w:space="0" w:color="auto"/>
              <w:bottom w:val="single" w:sz="4" w:space="0" w:color="auto"/>
              <w:right w:val="single" w:sz="4" w:space="0" w:color="auto"/>
            </w:tcBorders>
            <w:vAlign w:val="center"/>
          </w:tcPr>
          <w:p w14:paraId="1505CF7B" w14:textId="77777777" w:rsidR="00DE000D" w:rsidRPr="00AC0C0E" w:rsidRDefault="00000000">
            <w:pPr>
              <w:jc w:val="center"/>
              <w:rPr>
                <w:sz w:val="20"/>
                <w:szCs w:val="20"/>
              </w:rPr>
            </w:pPr>
            <w:r w:rsidRPr="00AC0C0E">
              <w:rPr>
                <w:sz w:val="20"/>
                <w:szCs w:val="20"/>
              </w:rPr>
              <w:t>1,63</w:t>
            </w:r>
          </w:p>
        </w:tc>
        <w:tc>
          <w:tcPr>
            <w:tcW w:w="500" w:type="dxa"/>
            <w:tcBorders>
              <w:top w:val="single" w:sz="4" w:space="0" w:color="auto"/>
              <w:left w:val="single" w:sz="4" w:space="0" w:color="auto"/>
              <w:bottom w:val="single" w:sz="4" w:space="0" w:color="auto"/>
              <w:right w:val="single" w:sz="4" w:space="0" w:color="auto"/>
            </w:tcBorders>
            <w:vAlign w:val="center"/>
          </w:tcPr>
          <w:p w14:paraId="1AF55F6D"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525AA5D9"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7A995A15"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14:paraId="6821D92E" w14:textId="77777777" w:rsidR="00DE000D" w:rsidRPr="00AC0C0E" w:rsidRDefault="00000000">
            <w:pPr>
              <w:jc w:val="center"/>
              <w:rPr>
                <w:sz w:val="20"/>
                <w:szCs w:val="20"/>
              </w:rPr>
            </w:pPr>
            <w:r w:rsidRPr="00AC0C0E">
              <w:rPr>
                <w:sz w:val="20"/>
                <w:szCs w:val="20"/>
              </w:rPr>
              <w:t>2,46</w:t>
            </w:r>
          </w:p>
        </w:tc>
        <w:tc>
          <w:tcPr>
            <w:tcW w:w="500" w:type="dxa"/>
            <w:tcBorders>
              <w:top w:val="single" w:sz="4" w:space="0" w:color="auto"/>
              <w:left w:val="single" w:sz="4" w:space="0" w:color="auto"/>
              <w:bottom w:val="single" w:sz="4" w:space="0" w:color="auto"/>
              <w:right w:val="single" w:sz="4" w:space="0" w:color="auto"/>
            </w:tcBorders>
            <w:vAlign w:val="center"/>
          </w:tcPr>
          <w:p w14:paraId="759595CB" w14:textId="77777777" w:rsidR="00DE000D" w:rsidRPr="00AC0C0E" w:rsidRDefault="00DE000D">
            <w:pPr>
              <w:jc w:val="center"/>
              <w:rPr>
                <w:sz w:val="20"/>
                <w:szCs w:val="20"/>
              </w:rPr>
            </w:pPr>
          </w:p>
        </w:tc>
        <w:tc>
          <w:tcPr>
            <w:tcW w:w="400" w:type="dxa"/>
            <w:tcBorders>
              <w:top w:val="single" w:sz="4" w:space="0" w:color="auto"/>
              <w:left w:val="single" w:sz="4" w:space="0" w:color="auto"/>
              <w:bottom w:val="single" w:sz="4" w:space="0" w:color="auto"/>
              <w:right w:val="single" w:sz="4" w:space="0" w:color="auto"/>
            </w:tcBorders>
            <w:vAlign w:val="center"/>
          </w:tcPr>
          <w:p w14:paraId="06A09605" w14:textId="77777777" w:rsidR="00DE000D" w:rsidRPr="00AC0C0E" w:rsidRDefault="00000000">
            <w:pPr>
              <w:jc w:val="center"/>
              <w:rPr>
                <w:sz w:val="20"/>
                <w:szCs w:val="20"/>
              </w:rPr>
            </w:pPr>
            <w:r w:rsidRPr="00AC0C0E">
              <w:rPr>
                <w:sz w:val="20"/>
                <w:szCs w:val="20"/>
              </w:rPr>
              <w:t>0,93</w:t>
            </w:r>
          </w:p>
        </w:tc>
        <w:tc>
          <w:tcPr>
            <w:tcW w:w="700" w:type="dxa"/>
            <w:tcBorders>
              <w:top w:val="single" w:sz="4" w:space="0" w:color="auto"/>
              <w:left w:val="single" w:sz="4" w:space="0" w:color="auto"/>
              <w:bottom w:val="single" w:sz="4" w:space="0" w:color="auto"/>
              <w:right w:val="single" w:sz="4" w:space="0" w:color="auto"/>
            </w:tcBorders>
            <w:vAlign w:val="center"/>
          </w:tcPr>
          <w:p w14:paraId="59A7E84D" w14:textId="77777777" w:rsidR="00DE000D" w:rsidRPr="00AC0C0E" w:rsidRDefault="00000000">
            <w:pPr>
              <w:jc w:val="center"/>
              <w:rPr>
                <w:sz w:val="20"/>
                <w:szCs w:val="20"/>
              </w:rPr>
            </w:pPr>
            <w:r w:rsidRPr="00AC0C0E">
              <w:rPr>
                <w:sz w:val="20"/>
                <w:szCs w:val="20"/>
              </w:rPr>
              <w:t>895</w:t>
            </w:r>
          </w:p>
        </w:tc>
        <w:tc>
          <w:tcPr>
            <w:tcW w:w="300" w:type="dxa"/>
            <w:tcBorders>
              <w:top w:val="single" w:sz="4" w:space="0" w:color="auto"/>
              <w:left w:val="single" w:sz="4" w:space="0" w:color="auto"/>
              <w:bottom w:val="single" w:sz="4" w:space="0" w:color="auto"/>
              <w:right w:val="single" w:sz="4" w:space="0" w:color="auto"/>
            </w:tcBorders>
            <w:vAlign w:val="center"/>
          </w:tcPr>
          <w:p w14:paraId="1987AB71"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04C8BCE3" w14:textId="77777777" w:rsidR="00DE000D" w:rsidRPr="00AC0C0E" w:rsidRDefault="00000000">
            <w:pPr>
              <w:jc w:val="center"/>
              <w:rPr>
                <w:sz w:val="20"/>
                <w:szCs w:val="20"/>
              </w:rPr>
            </w:pPr>
            <w:r w:rsidRPr="00AC0C0E">
              <w:rPr>
                <w:sz w:val="20"/>
                <w:szCs w:val="20"/>
              </w:rPr>
              <w:t>364</w:t>
            </w:r>
          </w:p>
        </w:tc>
        <w:tc>
          <w:tcPr>
            <w:tcW w:w="800" w:type="dxa"/>
            <w:tcBorders>
              <w:top w:val="single" w:sz="4" w:space="0" w:color="auto"/>
              <w:left w:val="single" w:sz="4" w:space="0" w:color="auto"/>
              <w:bottom w:val="single" w:sz="4" w:space="0" w:color="auto"/>
              <w:right w:val="single" w:sz="4" w:space="0" w:color="auto"/>
            </w:tcBorders>
            <w:vAlign w:val="center"/>
          </w:tcPr>
          <w:p w14:paraId="2402F1BC" w14:textId="77777777" w:rsidR="00DE000D" w:rsidRPr="00AC0C0E" w:rsidRDefault="00000000">
            <w:pPr>
              <w:jc w:val="center"/>
              <w:rPr>
                <w:sz w:val="20"/>
                <w:szCs w:val="20"/>
              </w:rPr>
            </w:pPr>
            <w:r w:rsidRPr="00AC0C0E">
              <w:rPr>
                <w:sz w:val="20"/>
                <w:szCs w:val="20"/>
              </w:rPr>
              <w:t>41</w:t>
            </w:r>
          </w:p>
        </w:tc>
        <w:tc>
          <w:tcPr>
            <w:tcW w:w="500" w:type="dxa"/>
            <w:tcBorders>
              <w:top w:val="single" w:sz="4" w:space="0" w:color="auto"/>
              <w:left w:val="single" w:sz="4" w:space="0" w:color="auto"/>
              <w:bottom w:val="single" w:sz="4" w:space="0" w:color="auto"/>
              <w:right w:val="single" w:sz="4" w:space="0" w:color="auto"/>
            </w:tcBorders>
            <w:vAlign w:val="center"/>
          </w:tcPr>
          <w:p w14:paraId="200085A7" w14:textId="77777777" w:rsidR="00DE000D" w:rsidRPr="00AC0C0E" w:rsidRDefault="00000000">
            <w:pPr>
              <w:jc w:val="center"/>
              <w:rPr>
                <w:sz w:val="20"/>
                <w:szCs w:val="20"/>
              </w:rPr>
            </w:pPr>
            <w:r w:rsidRPr="00AC0C0E">
              <w:rPr>
                <w:sz w:val="20"/>
                <w:szCs w:val="20"/>
              </w:rPr>
              <w:t>16,7</w:t>
            </w:r>
          </w:p>
        </w:tc>
        <w:tc>
          <w:tcPr>
            <w:tcW w:w="500" w:type="dxa"/>
            <w:tcBorders>
              <w:top w:val="single" w:sz="4" w:space="0" w:color="auto"/>
              <w:left w:val="single" w:sz="4" w:space="0" w:color="auto"/>
              <w:bottom w:val="single" w:sz="4" w:space="0" w:color="auto"/>
              <w:right w:val="single" w:sz="4" w:space="0" w:color="auto"/>
            </w:tcBorders>
            <w:vAlign w:val="center"/>
          </w:tcPr>
          <w:p w14:paraId="4F140EAA" w14:textId="77777777" w:rsidR="00DE000D" w:rsidRPr="00AC0C0E" w:rsidRDefault="00000000">
            <w:pPr>
              <w:jc w:val="center"/>
              <w:rPr>
                <w:sz w:val="20"/>
                <w:szCs w:val="20"/>
              </w:rPr>
            </w:pPr>
            <w:r w:rsidRPr="00AC0C0E">
              <w:rPr>
                <w:sz w:val="20"/>
                <w:szCs w:val="20"/>
              </w:rPr>
              <w:t>47</w:t>
            </w:r>
          </w:p>
        </w:tc>
        <w:tc>
          <w:tcPr>
            <w:tcW w:w="400" w:type="dxa"/>
            <w:tcBorders>
              <w:top w:val="single" w:sz="4" w:space="0" w:color="auto"/>
              <w:left w:val="single" w:sz="4" w:space="0" w:color="auto"/>
              <w:bottom w:val="single" w:sz="4" w:space="0" w:color="auto"/>
              <w:right w:val="single" w:sz="4" w:space="0" w:color="auto"/>
            </w:tcBorders>
            <w:vAlign w:val="center"/>
          </w:tcPr>
          <w:p w14:paraId="4F837609" w14:textId="77777777" w:rsidR="00DE000D" w:rsidRPr="00AC0C0E" w:rsidRDefault="00000000">
            <w:pPr>
              <w:jc w:val="center"/>
              <w:rPr>
                <w:sz w:val="20"/>
                <w:szCs w:val="20"/>
              </w:rPr>
            </w:pPr>
            <w:r w:rsidRPr="00AC0C0E">
              <w:rPr>
                <w:sz w:val="20"/>
                <w:szCs w:val="20"/>
              </w:rPr>
              <w:t>1,7</w:t>
            </w:r>
          </w:p>
        </w:tc>
        <w:tc>
          <w:tcPr>
            <w:tcW w:w="700" w:type="dxa"/>
            <w:tcBorders>
              <w:top w:val="single" w:sz="4" w:space="0" w:color="auto"/>
              <w:left w:val="single" w:sz="4" w:space="0" w:color="auto"/>
              <w:bottom w:val="single" w:sz="4" w:space="0" w:color="auto"/>
              <w:right w:val="single" w:sz="4" w:space="0" w:color="auto"/>
            </w:tcBorders>
            <w:vAlign w:val="center"/>
          </w:tcPr>
          <w:p w14:paraId="01540ECA"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10C814DB"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12" w:space="0" w:color="auto"/>
            </w:tcBorders>
            <w:vAlign w:val="center"/>
          </w:tcPr>
          <w:p w14:paraId="66D4D53F" w14:textId="77777777" w:rsidR="00DE000D" w:rsidRPr="00AC0C0E" w:rsidRDefault="00000000">
            <w:pPr>
              <w:jc w:val="center"/>
              <w:rPr>
                <w:sz w:val="20"/>
                <w:szCs w:val="20"/>
              </w:rPr>
            </w:pPr>
            <w:r w:rsidRPr="00AC0C0E">
              <w:rPr>
                <w:sz w:val="20"/>
                <w:szCs w:val="20"/>
              </w:rPr>
              <w:t>2,46</w:t>
            </w:r>
          </w:p>
        </w:tc>
      </w:tr>
      <w:tr w:rsidR="00DE000D" w:rsidRPr="00AC0C0E" w14:paraId="0313870E"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0E97B24F" w14:textId="77777777" w:rsidR="00DE000D" w:rsidRPr="00AC0C0E" w:rsidRDefault="00000000">
            <w:pPr>
              <w:jc w:val="center"/>
              <w:rPr>
                <w:sz w:val="20"/>
                <w:szCs w:val="20"/>
              </w:rPr>
            </w:pPr>
            <w:r w:rsidRPr="00AC0C0E">
              <w:rPr>
                <w:sz w:val="20"/>
                <w:szCs w:val="20"/>
              </w:rPr>
              <w:t>CA</w:t>
            </w:r>
          </w:p>
        </w:tc>
        <w:tc>
          <w:tcPr>
            <w:tcW w:w="500" w:type="dxa"/>
            <w:tcBorders>
              <w:top w:val="single" w:sz="4" w:space="0" w:color="auto"/>
              <w:left w:val="single" w:sz="4" w:space="0" w:color="auto"/>
              <w:bottom w:val="single" w:sz="4" w:space="0" w:color="auto"/>
              <w:right w:val="single" w:sz="4" w:space="0" w:color="auto"/>
            </w:tcBorders>
            <w:vAlign w:val="center"/>
          </w:tcPr>
          <w:p w14:paraId="6CA02FFA"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585D7B43"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154E937B" w14:textId="77777777" w:rsidR="00DE000D" w:rsidRPr="00AC0C0E" w:rsidRDefault="00000000">
            <w:pPr>
              <w:jc w:val="center"/>
              <w:rPr>
                <w:sz w:val="20"/>
                <w:szCs w:val="20"/>
              </w:rPr>
            </w:pPr>
            <w:r w:rsidRPr="00AC0C0E">
              <w:rPr>
                <w:sz w:val="20"/>
                <w:szCs w:val="20"/>
              </w:rPr>
              <w:t>7,02</w:t>
            </w:r>
          </w:p>
        </w:tc>
        <w:tc>
          <w:tcPr>
            <w:tcW w:w="500" w:type="dxa"/>
            <w:tcBorders>
              <w:top w:val="single" w:sz="4" w:space="0" w:color="auto"/>
              <w:left w:val="single" w:sz="4" w:space="0" w:color="auto"/>
              <w:bottom w:val="single" w:sz="4" w:space="0" w:color="auto"/>
              <w:right w:val="single" w:sz="4" w:space="0" w:color="auto"/>
            </w:tcBorders>
            <w:vAlign w:val="center"/>
          </w:tcPr>
          <w:p w14:paraId="027C9CDF" w14:textId="77777777" w:rsidR="00DE000D" w:rsidRPr="00AC0C0E" w:rsidRDefault="00000000">
            <w:pPr>
              <w:jc w:val="center"/>
              <w:rPr>
                <w:sz w:val="20"/>
                <w:szCs w:val="20"/>
              </w:rPr>
            </w:pPr>
            <w:r w:rsidRPr="00AC0C0E">
              <w:rPr>
                <w:sz w:val="20"/>
                <w:szCs w:val="20"/>
              </w:rPr>
              <w:t>9,34</w:t>
            </w:r>
          </w:p>
        </w:tc>
        <w:tc>
          <w:tcPr>
            <w:tcW w:w="500" w:type="dxa"/>
            <w:tcBorders>
              <w:top w:val="single" w:sz="4" w:space="0" w:color="auto"/>
              <w:left w:val="single" w:sz="4" w:space="0" w:color="auto"/>
              <w:bottom w:val="single" w:sz="4" w:space="0" w:color="auto"/>
              <w:right w:val="single" w:sz="4" w:space="0" w:color="auto"/>
            </w:tcBorders>
            <w:vAlign w:val="center"/>
          </w:tcPr>
          <w:p w14:paraId="019AB98F" w14:textId="77777777" w:rsidR="00DE000D" w:rsidRPr="00AC0C0E" w:rsidRDefault="00000000">
            <w:pPr>
              <w:jc w:val="center"/>
              <w:rPr>
                <w:sz w:val="20"/>
                <w:szCs w:val="20"/>
              </w:rPr>
            </w:pPr>
            <w:r w:rsidRPr="00AC0C0E">
              <w:rPr>
                <w:sz w:val="20"/>
                <w:szCs w:val="20"/>
              </w:rPr>
              <w:t>2,54</w:t>
            </w:r>
          </w:p>
        </w:tc>
        <w:tc>
          <w:tcPr>
            <w:tcW w:w="800" w:type="dxa"/>
            <w:tcBorders>
              <w:top w:val="single" w:sz="4" w:space="0" w:color="auto"/>
              <w:left w:val="single" w:sz="4" w:space="0" w:color="auto"/>
              <w:bottom w:val="single" w:sz="4" w:space="0" w:color="auto"/>
              <w:right w:val="single" w:sz="4" w:space="0" w:color="auto"/>
            </w:tcBorders>
            <w:vAlign w:val="center"/>
          </w:tcPr>
          <w:p w14:paraId="27CD4C50" w14:textId="77777777" w:rsidR="00DE000D" w:rsidRPr="00AC0C0E" w:rsidRDefault="00000000">
            <w:pPr>
              <w:jc w:val="center"/>
              <w:rPr>
                <w:sz w:val="20"/>
                <w:szCs w:val="20"/>
              </w:rPr>
            </w:pPr>
            <w:r w:rsidRPr="00AC0C0E">
              <w:rPr>
                <w:sz w:val="20"/>
                <w:szCs w:val="20"/>
              </w:rPr>
              <w:t>18,90</w:t>
            </w:r>
          </w:p>
        </w:tc>
        <w:tc>
          <w:tcPr>
            <w:tcW w:w="500" w:type="dxa"/>
            <w:tcBorders>
              <w:top w:val="single" w:sz="4" w:space="0" w:color="auto"/>
              <w:left w:val="single" w:sz="4" w:space="0" w:color="auto"/>
              <w:bottom w:val="single" w:sz="4" w:space="0" w:color="auto"/>
              <w:right w:val="single" w:sz="4" w:space="0" w:color="auto"/>
            </w:tcBorders>
            <w:vAlign w:val="center"/>
          </w:tcPr>
          <w:p w14:paraId="09F56DBB" w14:textId="77777777" w:rsidR="00DE000D" w:rsidRPr="00AC0C0E" w:rsidRDefault="00000000">
            <w:pPr>
              <w:jc w:val="center"/>
              <w:rPr>
                <w:sz w:val="20"/>
                <w:szCs w:val="20"/>
              </w:rPr>
            </w:pPr>
            <w:r w:rsidRPr="00AC0C0E">
              <w:rPr>
                <w:sz w:val="20"/>
                <w:szCs w:val="20"/>
              </w:rPr>
              <w:t>1</w:t>
            </w:r>
          </w:p>
        </w:tc>
        <w:tc>
          <w:tcPr>
            <w:tcW w:w="400" w:type="dxa"/>
            <w:tcBorders>
              <w:top w:val="single" w:sz="4" w:space="0" w:color="auto"/>
              <w:left w:val="single" w:sz="4" w:space="0" w:color="auto"/>
              <w:bottom w:val="single" w:sz="4" w:space="0" w:color="auto"/>
              <w:right w:val="single" w:sz="4" w:space="0" w:color="auto"/>
            </w:tcBorders>
            <w:vAlign w:val="center"/>
          </w:tcPr>
          <w:p w14:paraId="277F4902" w14:textId="77777777" w:rsidR="00DE000D" w:rsidRPr="00AC0C0E" w:rsidRDefault="00000000">
            <w:pPr>
              <w:jc w:val="center"/>
              <w:rPr>
                <w:sz w:val="20"/>
                <w:szCs w:val="20"/>
              </w:rPr>
            </w:pPr>
            <w:r w:rsidRPr="00AC0C0E">
              <w:rPr>
                <w:sz w:val="20"/>
                <w:szCs w:val="20"/>
              </w:rPr>
              <w:t>0,73</w:t>
            </w:r>
          </w:p>
        </w:tc>
        <w:tc>
          <w:tcPr>
            <w:tcW w:w="700" w:type="dxa"/>
            <w:tcBorders>
              <w:top w:val="single" w:sz="4" w:space="0" w:color="auto"/>
              <w:left w:val="single" w:sz="4" w:space="0" w:color="auto"/>
              <w:bottom w:val="single" w:sz="4" w:space="0" w:color="auto"/>
              <w:right w:val="single" w:sz="4" w:space="0" w:color="auto"/>
            </w:tcBorders>
            <w:vAlign w:val="center"/>
          </w:tcPr>
          <w:p w14:paraId="5920980C" w14:textId="77777777" w:rsidR="00DE000D" w:rsidRPr="00AC0C0E" w:rsidRDefault="00000000">
            <w:pPr>
              <w:jc w:val="center"/>
              <w:rPr>
                <w:sz w:val="20"/>
                <w:szCs w:val="20"/>
              </w:rPr>
            </w:pPr>
            <w:r w:rsidRPr="00AC0C0E">
              <w:rPr>
                <w:sz w:val="20"/>
                <w:szCs w:val="20"/>
              </w:rPr>
              <w:t>3260</w:t>
            </w:r>
          </w:p>
        </w:tc>
        <w:tc>
          <w:tcPr>
            <w:tcW w:w="300" w:type="dxa"/>
            <w:tcBorders>
              <w:top w:val="single" w:sz="4" w:space="0" w:color="auto"/>
              <w:left w:val="single" w:sz="4" w:space="0" w:color="auto"/>
              <w:bottom w:val="single" w:sz="4" w:space="0" w:color="auto"/>
              <w:right w:val="single" w:sz="4" w:space="0" w:color="auto"/>
            </w:tcBorders>
            <w:vAlign w:val="center"/>
          </w:tcPr>
          <w:p w14:paraId="5275DD09" w14:textId="77777777" w:rsidR="00DE000D" w:rsidRPr="00AC0C0E" w:rsidRDefault="00000000">
            <w:pPr>
              <w:jc w:val="center"/>
              <w:rPr>
                <w:sz w:val="20"/>
                <w:szCs w:val="20"/>
              </w:rPr>
            </w:pPr>
            <w:r w:rsidRPr="00AC0C0E">
              <w:rPr>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14:paraId="0EAD8E2B" w14:textId="77777777" w:rsidR="00DE000D" w:rsidRPr="00AC0C0E" w:rsidRDefault="00000000">
            <w:pPr>
              <w:jc w:val="center"/>
              <w:rPr>
                <w:sz w:val="20"/>
                <w:szCs w:val="20"/>
              </w:rPr>
            </w:pPr>
            <w:r w:rsidRPr="00AC0C0E">
              <w:rPr>
                <w:sz w:val="20"/>
                <w:szCs w:val="20"/>
              </w:rPr>
              <w:t>172</w:t>
            </w:r>
          </w:p>
        </w:tc>
        <w:tc>
          <w:tcPr>
            <w:tcW w:w="800" w:type="dxa"/>
            <w:tcBorders>
              <w:top w:val="single" w:sz="4" w:space="0" w:color="auto"/>
              <w:left w:val="single" w:sz="4" w:space="0" w:color="auto"/>
              <w:bottom w:val="single" w:sz="4" w:space="0" w:color="auto"/>
              <w:right w:val="single" w:sz="4" w:space="0" w:color="auto"/>
            </w:tcBorders>
            <w:vAlign w:val="center"/>
          </w:tcPr>
          <w:p w14:paraId="3333D0AD" w14:textId="77777777" w:rsidR="00DE000D" w:rsidRPr="00AC0C0E" w:rsidRDefault="00000000">
            <w:pPr>
              <w:jc w:val="center"/>
              <w:rPr>
                <w:sz w:val="20"/>
                <w:szCs w:val="20"/>
              </w:rPr>
            </w:pPr>
            <w:r w:rsidRPr="00AC0C0E">
              <w:rPr>
                <w:sz w:val="20"/>
                <w:szCs w:val="20"/>
              </w:rPr>
              <w:t>75</w:t>
            </w:r>
          </w:p>
        </w:tc>
        <w:tc>
          <w:tcPr>
            <w:tcW w:w="500" w:type="dxa"/>
            <w:tcBorders>
              <w:top w:val="single" w:sz="4" w:space="0" w:color="auto"/>
              <w:left w:val="single" w:sz="4" w:space="0" w:color="auto"/>
              <w:bottom w:val="single" w:sz="4" w:space="0" w:color="auto"/>
              <w:right w:val="single" w:sz="4" w:space="0" w:color="auto"/>
            </w:tcBorders>
            <w:vAlign w:val="center"/>
          </w:tcPr>
          <w:p w14:paraId="65D95A82" w14:textId="77777777" w:rsidR="00DE000D" w:rsidRPr="00AC0C0E" w:rsidRDefault="00000000">
            <w:pPr>
              <w:jc w:val="center"/>
              <w:rPr>
                <w:sz w:val="20"/>
                <w:szCs w:val="20"/>
              </w:rPr>
            </w:pPr>
            <w:r w:rsidRPr="00AC0C0E">
              <w:rPr>
                <w:sz w:val="20"/>
                <w:szCs w:val="20"/>
              </w:rPr>
              <w:t>4,0</w:t>
            </w:r>
          </w:p>
        </w:tc>
        <w:tc>
          <w:tcPr>
            <w:tcW w:w="500" w:type="dxa"/>
            <w:tcBorders>
              <w:top w:val="single" w:sz="4" w:space="0" w:color="auto"/>
              <w:left w:val="single" w:sz="4" w:space="0" w:color="auto"/>
              <w:bottom w:val="single" w:sz="4" w:space="0" w:color="auto"/>
              <w:right w:val="single" w:sz="4" w:space="0" w:color="auto"/>
            </w:tcBorders>
            <w:vAlign w:val="center"/>
          </w:tcPr>
          <w:p w14:paraId="5E720903" w14:textId="77777777" w:rsidR="00DE000D" w:rsidRPr="00AC0C0E" w:rsidRDefault="00000000">
            <w:pPr>
              <w:jc w:val="center"/>
              <w:rPr>
                <w:sz w:val="20"/>
                <w:szCs w:val="20"/>
              </w:rPr>
            </w:pPr>
            <w:r w:rsidRPr="00AC0C0E">
              <w:rPr>
                <w:sz w:val="20"/>
                <w:szCs w:val="20"/>
              </w:rPr>
              <w:t>73</w:t>
            </w:r>
          </w:p>
        </w:tc>
        <w:tc>
          <w:tcPr>
            <w:tcW w:w="400" w:type="dxa"/>
            <w:tcBorders>
              <w:top w:val="single" w:sz="4" w:space="0" w:color="auto"/>
              <w:left w:val="single" w:sz="4" w:space="0" w:color="auto"/>
              <w:bottom w:val="single" w:sz="4" w:space="0" w:color="auto"/>
              <w:right w:val="single" w:sz="4" w:space="0" w:color="auto"/>
            </w:tcBorders>
            <w:vAlign w:val="center"/>
          </w:tcPr>
          <w:p w14:paraId="57D0A57C" w14:textId="77777777" w:rsidR="00DE000D" w:rsidRPr="00AC0C0E" w:rsidRDefault="00000000">
            <w:pPr>
              <w:jc w:val="center"/>
              <w:rPr>
                <w:sz w:val="20"/>
                <w:szCs w:val="20"/>
              </w:rPr>
            </w:pPr>
            <w:r w:rsidRPr="00AC0C0E">
              <w:rPr>
                <w:sz w:val="20"/>
                <w:szCs w:val="20"/>
              </w:rPr>
              <w:t>3,8</w:t>
            </w:r>
          </w:p>
        </w:tc>
        <w:tc>
          <w:tcPr>
            <w:tcW w:w="700" w:type="dxa"/>
            <w:tcBorders>
              <w:top w:val="single" w:sz="4" w:space="0" w:color="auto"/>
              <w:left w:val="single" w:sz="4" w:space="0" w:color="auto"/>
              <w:bottom w:val="single" w:sz="4" w:space="0" w:color="auto"/>
              <w:right w:val="single" w:sz="4" w:space="0" w:color="auto"/>
            </w:tcBorders>
            <w:vAlign w:val="center"/>
          </w:tcPr>
          <w:p w14:paraId="7A696760"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38AFCC34" w14:textId="77777777" w:rsidR="00DE000D" w:rsidRPr="00AC0C0E" w:rsidRDefault="00000000">
            <w:pPr>
              <w:jc w:val="center"/>
              <w:rPr>
                <w:sz w:val="20"/>
                <w:szCs w:val="20"/>
              </w:rPr>
            </w:pPr>
            <w:r w:rsidRPr="00AC0C0E">
              <w:rPr>
                <w:sz w:val="20"/>
                <w:szCs w:val="20"/>
              </w:rPr>
              <w:t>0,25</w:t>
            </w:r>
          </w:p>
        </w:tc>
        <w:tc>
          <w:tcPr>
            <w:tcW w:w="700" w:type="dxa"/>
            <w:tcBorders>
              <w:top w:val="single" w:sz="4" w:space="0" w:color="auto"/>
              <w:left w:val="single" w:sz="4" w:space="0" w:color="auto"/>
              <w:bottom w:val="single" w:sz="4" w:space="0" w:color="auto"/>
              <w:right w:val="single" w:sz="12" w:space="0" w:color="auto"/>
            </w:tcBorders>
            <w:vAlign w:val="center"/>
          </w:tcPr>
          <w:p w14:paraId="4B39CA52" w14:textId="77777777" w:rsidR="00DE000D" w:rsidRPr="00AC0C0E" w:rsidRDefault="00000000">
            <w:pPr>
              <w:jc w:val="center"/>
              <w:rPr>
                <w:sz w:val="20"/>
                <w:szCs w:val="20"/>
              </w:rPr>
            </w:pPr>
            <w:r w:rsidRPr="00AC0C0E">
              <w:rPr>
                <w:sz w:val="20"/>
                <w:szCs w:val="20"/>
              </w:rPr>
              <w:t>18,65</w:t>
            </w:r>
          </w:p>
        </w:tc>
      </w:tr>
      <w:tr w:rsidR="00DE000D" w:rsidRPr="00AC0C0E" w14:paraId="28047617"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1F30E0B5" w14:textId="77777777" w:rsidR="00DE000D" w:rsidRPr="00AC0C0E" w:rsidRDefault="00000000">
            <w:pPr>
              <w:jc w:val="center"/>
              <w:rPr>
                <w:sz w:val="20"/>
                <w:szCs w:val="20"/>
              </w:rPr>
            </w:pPr>
            <w:r w:rsidRPr="00AC0C0E">
              <w:rPr>
                <w:sz w:val="20"/>
                <w:szCs w:val="20"/>
              </w:rPr>
              <w:t>DR</w:t>
            </w:r>
          </w:p>
        </w:tc>
        <w:tc>
          <w:tcPr>
            <w:tcW w:w="500" w:type="dxa"/>
            <w:tcBorders>
              <w:top w:val="single" w:sz="4" w:space="0" w:color="auto"/>
              <w:left w:val="single" w:sz="4" w:space="0" w:color="auto"/>
              <w:bottom w:val="single" w:sz="4" w:space="0" w:color="auto"/>
              <w:right w:val="single" w:sz="4" w:space="0" w:color="auto"/>
            </w:tcBorders>
            <w:vAlign w:val="center"/>
          </w:tcPr>
          <w:p w14:paraId="31293136" w14:textId="77777777" w:rsidR="00DE000D" w:rsidRPr="00AC0C0E" w:rsidRDefault="00000000">
            <w:pPr>
              <w:jc w:val="center"/>
              <w:rPr>
                <w:sz w:val="20"/>
                <w:szCs w:val="20"/>
              </w:rPr>
            </w:pPr>
            <w:r w:rsidRPr="00AC0C0E">
              <w:rPr>
                <w:sz w:val="20"/>
                <w:szCs w:val="20"/>
              </w:rPr>
              <w:t>0,44</w:t>
            </w:r>
          </w:p>
        </w:tc>
        <w:tc>
          <w:tcPr>
            <w:tcW w:w="500" w:type="dxa"/>
            <w:tcBorders>
              <w:top w:val="single" w:sz="4" w:space="0" w:color="auto"/>
              <w:left w:val="single" w:sz="4" w:space="0" w:color="auto"/>
              <w:bottom w:val="single" w:sz="4" w:space="0" w:color="auto"/>
              <w:right w:val="single" w:sz="4" w:space="0" w:color="auto"/>
            </w:tcBorders>
            <w:vAlign w:val="center"/>
          </w:tcPr>
          <w:p w14:paraId="1451AA9A" w14:textId="77777777" w:rsidR="00DE000D" w:rsidRPr="00AC0C0E" w:rsidRDefault="00000000">
            <w:pPr>
              <w:jc w:val="center"/>
              <w:rPr>
                <w:sz w:val="20"/>
                <w:szCs w:val="20"/>
              </w:rPr>
            </w:pPr>
            <w:r w:rsidRPr="00AC0C0E">
              <w:rPr>
                <w:sz w:val="20"/>
                <w:szCs w:val="20"/>
              </w:rPr>
              <w:t>0,54</w:t>
            </w:r>
          </w:p>
        </w:tc>
        <w:tc>
          <w:tcPr>
            <w:tcW w:w="500" w:type="dxa"/>
            <w:tcBorders>
              <w:top w:val="single" w:sz="4" w:space="0" w:color="auto"/>
              <w:left w:val="single" w:sz="4" w:space="0" w:color="auto"/>
              <w:bottom w:val="single" w:sz="4" w:space="0" w:color="auto"/>
              <w:right w:val="single" w:sz="4" w:space="0" w:color="auto"/>
            </w:tcBorders>
            <w:vAlign w:val="center"/>
          </w:tcPr>
          <w:p w14:paraId="1C0AA273"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5F06DAB6"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25015627"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14:paraId="3F52EE6F" w14:textId="77777777" w:rsidR="00DE000D" w:rsidRPr="00AC0C0E" w:rsidRDefault="00000000">
            <w:pPr>
              <w:jc w:val="center"/>
              <w:rPr>
                <w:sz w:val="20"/>
                <w:szCs w:val="20"/>
              </w:rPr>
            </w:pPr>
            <w:r w:rsidRPr="00AC0C0E">
              <w:rPr>
                <w:sz w:val="20"/>
                <w:szCs w:val="20"/>
              </w:rPr>
              <w:t>0,98</w:t>
            </w:r>
          </w:p>
        </w:tc>
        <w:tc>
          <w:tcPr>
            <w:tcW w:w="500" w:type="dxa"/>
            <w:tcBorders>
              <w:top w:val="single" w:sz="4" w:space="0" w:color="auto"/>
              <w:left w:val="single" w:sz="4" w:space="0" w:color="auto"/>
              <w:bottom w:val="single" w:sz="4" w:space="0" w:color="auto"/>
              <w:right w:val="single" w:sz="4" w:space="0" w:color="auto"/>
            </w:tcBorders>
            <w:vAlign w:val="center"/>
          </w:tcPr>
          <w:p w14:paraId="6B91F11D" w14:textId="77777777" w:rsidR="00DE000D" w:rsidRPr="00AC0C0E" w:rsidRDefault="00DE000D">
            <w:pPr>
              <w:jc w:val="center"/>
              <w:rPr>
                <w:sz w:val="20"/>
                <w:szCs w:val="20"/>
              </w:rPr>
            </w:pPr>
          </w:p>
        </w:tc>
        <w:tc>
          <w:tcPr>
            <w:tcW w:w="400" w:type="dxa"/>
            <w:tcBorders>
              <w:top w:val="single" w:sz="4" w:space="0" w:color="auto"/>
              <w:left w:val="single" w:sz="4" w:space="0" w:color="auto"/>
              <w:bottom w:val="single" w:sz="4" w:space="0" w:color="auto"/>
              <w:right w:val="single" w:sz="4" w:space="0" w:color="auto"/>
            </w:tcBorders>
            <w:vAlign w:val="center"/>
          </w:tcPr>
          <w:p w14:paraId="58DBC8BD" w14:textId="77777777" w:rsidR="00DE000D" w:rsidRPr="00AC0C0E" w:rsidRDefault="00000000">
            <w:pPr>
              <w:jc w:val="center"/>
              <w:rPr>
                <w:sz w:val="20"/>
                <w:szCs w:val="20"/>
              </w:rPr>
            </w:pPr>
            <w:r w:rsidRPr="00AC0C0E">
              <w:rPr>
                <w:sz w:val="20"/>
                <w:szCs w:val="20"/>
              </w:rPr>
              <w:t>0,74</w:t>
            </w:r>
          </w:p>
        </w:tc>
        <w:tc>
          <w:tcPr>
            <w:tcW w:w="700" w:type="dxa"/>
            <w:tcBorders>
              <w:top w:val="single" w:sz="4" w:space="0" w:color="auto"/>
              <w:left w:val="single" w:sz="4" w:space="0" w:color="auto"/>
              <w:bottom w:val="single" w:sz="4" w:space="0" w:color="auto"/>
              <w:right w:val="single" w:sz="4" w:space="0" w:color="auto"/>
            </w:tcBorders>
            <w:vAlign w:val="center"/>
          </w:tcPr>
          <w:p w14:paraId="02B0E763" w14:textId="77777777" w:rsidR="00DE000D" w:rsidRPr="00AC0C0E" w:rsidRDefault="00000000">
            <w:pPr>
              <w:jc w:val="center"/>
              <w:rPr>
                <w:sz w:val="20"/>
                <w:szCs w:val="20"/>
              </w:rPr>
            </w:pPr>
            <w:r w:rsidRPr="00AC0C0E">
              <w:rPr>
                <w:sz w:val="20"/>
                <w:szCs w:val="20"/>
              </w:rPr>
              <w:t>288</w:t>
            </w:r>
          </w:p>
        </w:tc>
        <w:tc>
          <w:tcPr>
            <w:tcW w:w="300" w:type="dxa"/>
            <w:tcBorders>
              <w:top w:val="single" w:sz="4" w:space="0" w:color="auto"/>
              <w:left w:val="single" w:sz="4" w:space="0" w:color="auto"/>
              <w:bottom w:val="single" w:sz="4" w:space="0" w:color="auto"/>
              <w:right w:val="single" w:sz="4" w:space="0" w:color="auto"/>
            </w:tcBorders>
            <w:vAlign w:val="center"/>
          </w:tcPr>
          <w:p w14:paraId="57A96395"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185E21D3" w14:textId="77777777" w:rsidR="00DE000D" w:rsidRPr="00AC0C0E" w:rsidRDefault="00000000">
            <w:pPr>
              <w:jc w:val="center"/>
              <w:rPr>
                <w:sz w:val="20"/>
                <w:szCs w:val="20"/>
              </w:rPr>
            </w:pPr>
            <w:r w:rsidRPr="00AC0C0E">
              <w:rPr>
                <w:sz w:val="20"/>
                <w:szCs w:val="20"/>
              </w:rPr>
              <w:t>294</w:t>
            </w:r>
          </w:p>
        </w:tc>
        <w:tc>
          <w:tcPr>
            <w:tcW w:w="800" w:type="dxa"/>
            <w:tcBorders>
              <w:top w:val="single" w:sz="4" w:space="0" w:color="auto"/>
              <w:left w:val="single" w:sz="4" w:space="0" w:color="auto"/>
              <w:bottom w:val="single" w:sz="4" w:space="0" w:color="auto"/>
              <w:right w:val="single" w:sz="4" w:space="0" w:color="auto"/>
            </w:tcBorders>
            <w:vAlign w:val="center"/>
          </w:tcPr>
          <w:p w14:paraId="6E446C33" w14:textId="77777777" w:rsidR="00DE000D" w:rsidRPr="00AC0C0E" w:rsidRDefault="00000000">
            <w:pPr>
              <w:jc w:val="center"/>
              <w:rPr>
                <w:sz w:val="20"/>
                <w:szCs w:val="20"/>
              </w:rPr>
            </w:pPr>
            <w:r w:rsidRPr="00AC0C0E">
              <w:rPr>
                <w:sz w:val="20"/>
                <w:szCs w:val="20"/>
              </w:rPr>
              <w:t>7</w:t>
            </w:r>
          </w:p>
        </w:tc>
        <w:tc>
          <w:tcPr>
            <w:tcW w:w="500" w:type="dxa"/>
            <w:tcBorders>
              <w:top w:val="single" w:sz="4" w:space="0" w:color="auto"/>
              <w:left w:val="single" w:sz="4" w:space="0" w:color="auto"/>
              <w:bottom w:val="single" w:sz="4" w:space="0" w:color="auto"/>
              <w:right w:val="single" w:sz="4" w:space="0" w:color="auto"/>
            </w:tcBorders>
            <w:vAlign w:val="center"/>
          </w:tcPr>
          <w:p w14:paraId="51F7C47B" w14:textId="77777777" w:rsidR="00DE000D" w:rsidRPr="00AC0C0E" w:rsidRDefault="00000000">
            <w:pPr>
              <w:jc w:val="center"/>
              <w:rPr>
                <w:sz w:val="20"/>
                <w:szCs w:val="20"/>
              </w:rPr>
            </w:pPr>
            <w:r w:rsidRPr="00AC0C0E">
              <w:rPr>
                <w:sz w:val="20"/>
                <w:szCs w:val="20"/>
              </w:rPr>
              <w:t>7,1</w:t>
            </w:r>
          </w:p>
        </w:tc>
        <w:tc>
          <w:tcPr>
            <w:tcW w:w="500" w:type="dxa"/>
            <w:tcBorders>
              <w:top w:val="single" w:sz="4" w:space="0" w:color="auto"/>
              <w:left w:val="single" w:sz="4" w:space="0" w:color="auto"/>
              <w:bottom w:val="single" w:sz="4" w:space="0" w:color="auto"/>
              <w:right w:val="single" w:sz="4" w:space="0" w:color="auto"/>
            </w:tcBorders>
            <w:vAlign w:val="center"/>
          </w:tcPr>
          <w:p w14:paraId="29398883" w14:textId="77777777" w:rsidR="00DE000D" w:rsidRPr="00AC0C0E" w:rsidRDefault="00000000">
            <w:pPr>
              <w:jc w:val="center"/>
              <w:rPr>
                <w:sz w:val="20"/>
                <w:szCs w:val="20"/>
              </w:rPr>
            </w:pPr>
            <w:r w:rsidRPr="00AC0C0E">
              <w:rPr>
                <w:sz w:val="20"/>
                <w:szCs w:val="20"/>
              </w:rPr>
              <w:t>58</w:t>
            </w:r>
          </w:p>
        </w:tc>
        <w:tc>
          <w:tcPr>
            <w:tcW w:w="400" w:type="dxa"/>
            <w:tcBorders>
              <w:top w:val="single" w:sz="4" w:space="0" w:color="auto"/>
              <w:left w:val="single" w:sz="4" w:space="0" w:color="auto"/>
              <w:bottom w:val="single" w:sz="4" w:space="0" w:color="auto"/>
              <w:right w:val="single" w:sz="4" w:space="0" w:color="auto"/>
            </w:tcBorders>
            <w:vAlign w:val="center"/>
          </w:tcPr>
          <w:p w14:paraId="1F36DDA9" w14:textId="77777777" w:rsidR="00DE000D" w:rsidRPr="00AC0C0E" w:rsidRDefault="00000000">
            <w:pPr>
              <w:jc w:val="center"/>
              <w:rPr>
                <w:sz w:val="20"/>
                <w:szCs w:val="20"/>
              </w:rPr>
            </w:pPr>
            <w:r w:rsidRPr="00AC0C0E">
              <w:rPr>
                <w:sz w:val="20"/>
                <w:szCs w:val="20"/>
              </w:rPr>
              <w:t>1,6</w:t>
            </w:r>
          </w:p>
        </w:tc>
        <w:tc>
          <w:tcPr>
            <w:tcW w:w="700" w:type="dxa"/>
            <w:tcBorders>
              <w:top w:val="single" w:sz="4" w:space="0" w:color="auto"/>
              <w:left w:val="single" w:sz="4" w:space="0" w:color="auto"/>
              <w:bottom w:val="single" w:sz="4" w:space="0" w:color="auto"/>
              <w:right w:val="single" w:sz="4" w:space="0" w:color="auto"/>
            </w:tcBorders>
            <w:vAlign w:val="center"/>
          </w:tcPr>
          <w:p w14:paraId="16E26E98"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07B97AAA"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12" w:space="0" w:color="auto"/>
            </w:tcBorders>
            <w:vAlign w:val="center"/>
          </w:tcPr>
          <w:p w14:paraId="71A37D22" w14:textId="77777777" w:rsidR="00DE000D" w:rsidRPr="00AC0C0E" w:rsidRDefault="00000000">
            <w:pPr>
              <w:jc w:val="center"/>
              <w:rPr>
                <w:sz w:val="20"/>
                <w:szCs w:val="20"/>
              </w:rPr>
            </w:pPr>
            <w:r w:rsidRPr="00AC0C0E">
              <w:rPr>
                <w:sz w:val="20"/>
                <w:szCs w:val="20"/>
              </w:rPr>
              <w:t>0,98</w:t>
            </w:r>
          </w:p>
        </w:tc>
      </w:tr>
      <w:tr w:rsidR="00DE000D" w:rsidRPr="00AC0C0E" w14:paraId="200B282D" w14:textId="77777777">
        <w:tblPrEx>
          <w:tblBorders>
            <w:top w:val="single" w:sz="4" w:space="0" w:color="auto"/>
            <w:left w:val="single" w:sz="4" w:space="0" w:color="auto"/>
          </w:tblBorders>
        </w:tblPrEx>
        <w:trPr>
          <w:jc w:val="center"/>
        </w:trPr>
        <w:tc>
          <w:tcPr>
            <w:tcW w:w="505" w:type="dxa"/>
            <w:tcBorders>
              <w:top w:val="single" w:sz="4" w:space="0" w:color="auto"/>
              <w:left w:val="single" w:sz="12" w:space="0" w:color="auto"/>
              <w:bottom w:val="single" w:sz="4" w:space="0" w:color="auto"/>
              <w:right w:val="single" w:sz="4" w:space="0" w:color="auto"/>
            </w:tcBorders>
            <w:vAlign w:val="center"/>
          </w:tcPr>
          <w:p w14:paraId="4E332A32" w14:textId="77777777" w:rsidR="00DE000D" w:rsidRPr="00AC0C0E" w:rsidRDefault="00000000">
            <w:pPr>
              <w:jc w:val="center"/>
              <w:rPr>
                <w:sz w:val="20"/>
                <w:szCs w:val="20"/>
              </w:rPr>
            </w:pPr>
            <w:r w:rsidRPr="00AC0C0E">
              <w:rPr>
                <w:sz w:val="20"/>
                <w:szCs w:val="20"/>
              </w:rPr>
              <w:t>DT</w:t>
            </w:r>
          </w:p>
        </w:tc>
        <w:tc>
          <w:tcPr>
            <w:tcW w:w="500" w:type="dxa"/>
            <w:tcBorders>
              <w:top w:val="single" w:sz="4" w:space="0" w:color="auto"/>
              <w:left w:val="single" w:sz="4" w:space="0" w:color="auto"/>
              <w:bottom w:val="single" w:sz="4" w:space="0" w:color="auto"/>
              <w:right w:val="single" w:sz="4" w:space="0" w:color="auto"/>
            </w:tcBorders>
            <w:vAlign w:val="center"/>
          </w:tcPr>
          <w:p w14:paraId="1BE691D7"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77759821" w14:textId="77777777" w:rsidR="00DE000D" w:rsidRPr="00AC0C0E" w:rsidRDefault="00000000">
            <w:pPr>
              <w:jc w:val="center"/>
              <w:rPr>
                <w:sz w:val="20"/>
                <w:szCs w:val="20"/>
              </w:rPr>
            </w:pPr>
            <w:r w:rsidRPr="00AC0C0E">
              <w:rPr>
                <w:sz w:val="20"/>
                <w:szCs w:val="20"/>
              </w:rPr>
              <w:t>5,24</w:t>
            </w:r>
          </w:p>
        </w:tc>
        <w:tc>
          <w:tcPr>
            <w:tcW w:w="500" w:type="dxa"/>
            <w:tcBorders>
              <w:top w:val="single" w:sz="4" w:space="0" w:color="auto"/>
              <w:left w:val="single" w:sz="4" w:space="0" w:color="auto"/>
              <w:bottom w:val="single" w:sz="4" w:space="0" w:color="auto"/>
              <w:right w:val="single" w:sz="4" w:space="0" w:color="auto"/>
            </w:tcBorders>
            <w:vAlign w:val="center"/>
          </w:tcPr>
          <w:p w14:paraId="755A1E93" w14:textId="77777777" w:rsidR="00DE000D" w:rsidRPr="00AC0C0E" w:rsidRDefault="00000000">
            <w:pPr>
              <w:jc w:val="center"/>
              <w:rPr>
                <w:sz w:val="20"/>
                <w:szCs w:val="20"/>
              </w:rPr>
            </w:pPr>
            <w:r w:rsidRPr="00AC0C0E">
              <w:rPr>
                <w:sz w:val="20"/>
                <w:szCs w:val="20"/>
              </w:rPr>
              <w:t>1,91</w:t>
            </w:r>
          </w:p>
        </w:tc>
        <w:tc>
          <w:tcPr>
            <w:tcW w:w="500" w:type="dxa"/>
            <w:tcBorders>
              <w:top w:val="single" w:sz="4" w:space="0" w:color="auto"/>
              <w:left w:val="single" w:sz="4" w:space="0" w:color="auto"/>
              <w:bottom w:val="single" w:sz="4" w:space="0" w:color="auto"/>
              <w:right w:val="single" w:sz="4" w:space="0" w:color="auto"/>
            </w:tcBorders>
            <w:vAlign w:val="center"/>
          </w:tcPr>
          <w:p w14:paraId="1D53DF85" w14:textId="77777777" w:rsidR="00DE000D" w:rsidRPr="00AC0C0E" w:rsidRDefault="00000000">
            <w:pPr>
              <w:jc w:val="center"/>
              <w:rPr>
                <w:sz w:val="20"/>
                <w:szCs w:val="20"/>
              </w:rPr>
            </w:pPr>
            <w:r w:rsidRPr="00AC0C0E">
              <w:rPr>
                <w:sz w:val="20"/>
                <w:szCs w:val="20"/>
              </w:rPr>
              <w:t>6,25</w:t>
            </w:r>
          </w:p>
        </w:tc>
        <w:tc>
          <w:tcPr>
            <w:tcW w:w="500" w:type="dxa"/>
            <w:tcBorders>
              <w:top w:val="single" w:sz="4" w:space="0" w:color="auto"/>
              <w:left w:val="single" w:sz="4" w:space="0" w:color="auto"/>
              <w:bottom w:val="single" w:sz="4" w:space="0" w:color="auto"/>
              <w:right w:val="single" w:sz="4" w:space="0" w:color="auto"/>
            </w:tcBorders>
            <w:vAlign w:val="center"/>
          </w:tcPr>
          <w:p w14:paraId="35B2BD5F" w14:textId="77777777" w:rsidR="00DE000D" w:rsidRPr="00AC0C0E" w:rsidRDefault="00000000">
            <w:pPr>
              <w:jc w:val="center"/>
              <w:rPr>
                <w:sz w:val="20"/>
                <w:szCs w:val="20"/>
              </w:rPr>
            </w:pPr>
            <w:r w:rsidRPr="00AC0C0E">
              <w:rPr>
                <w:sz w:val="20"/>
                <w:szCs w:val="20"/>
              </w:rPr>
              <w:t>0,29</w:t>
            </w:r>
          </w:p>
        </w:tc>
        <w:tc>
          <w:tcPr>
            <w:tcW w:w="800" w:type="dxa"/>
            <w:tcBorders>
              <w:top w:val="single" w:sz="4" w:space="0" w:color="auto"/>
              <w:left w:val="single" w:sz="4" w:space="0" w:color="auto"/>
              <w:bottom w:val="single" w:sz="4" w:space="0" w:color="auto"/>
              <w:right w:val="single" w:sz="4" w:space="0" w:color="auto"/>
            </w:tcBorders>
            <w:vAlign w:val="center"/>
          </w:tcPr>
          <w:p w14:paraId="2517A700" w14:textId="77777777" w:rsidR="00DE000D" w:rsidRPr="00AC0C0E" w:rsidRDefault="00000000">
            <w:pPr>
              <w:jc w:val="center"/>
              <w:rPr>
                <w:sz w:val="20"/>
                <w:szCs w:val="20"/>
              </w:rPr>
            </w:pPr>
            <w:r w:rsidRPr="00AC0C0E">
              <w:rPr>
                <w:sz w:val="20"/>
                <w:szCs w:val="20"/>
              </w:rPr>
              <w:t>13,69</w:t>
            </w:r>
          </w:p>
        </w:tc>
        <w:tc>
          <w:tcPr>
            <w:tcW w:w="500" w:type="dxa"/>
            <w:tcBorders>
              <w:top w:val="single" w:sz="4" w:space="0" w:color="auto"/>
              <w:left w:val="single" w:sz="4" w:space="0" w:color="auto"/>
              <w:bottom w:val="single" w:sz="4" w:space="0" w:color="auto"/>
              <w:right w:val="single" w:sz="4" w:space="0" w:color="auto"/>
            </w:tcBorders>
            <w:vAlign w:val="center"/>
          </w:tcPr>
          <w:p w14:paraId="176E7B67" w14:textId="77777777" w:rsidR="00DE000D" w:rsidRPr="00AC0C0E" w:rsidRDefault="00000000">
            <w:pPr>
              <w:jc w:val="center"/>
              <w:rPr>
                <w:sz w:val="20"/>
                <w:szCs w:val="20"/>
              </w:rPr>
            </w:pPr>
            <w:r w:rsidRPr="00AC0C0E">
              <w:rPr>
                <w:sz w:val="20"/>
                <w:szCs w:val="20"/>
              </w:rPr>
              <w:t>1</w:t>
            </w:r>
          </w:p>
        </w:tc>
        <w:tc>
          <w:tcPr>
            <w:tcW w:w="400" w:type="dxa"/>
            <w:tcBorders>
              <w:top w:val="single" w:sz="4" w:space="0" w:color="auto"/>
              <w:left w:val="single" w:sz="4" w:space="0" w:color="auto"/>
              <w:bottom w:val="single" w:sz="4" w:space="0" w:color="auto"/>
              <w:right w:val="single" w:sz="4" w:space="0" w:color="auto"/>
            </w:tcBorders>
            <w:vAlign w:val="center"/>
          </w:tcPr>
          <w:p w14:paraId="0480CE14" w14:textId="77777777" w:rsidR="00DE000D" w:rsidRPr="00AC0C0E" w:rsidRDefault="00000000">
            <w:pPr>
              <w:jc w:val="center"/>
              <w:rPr>
                <w:sz w:val="20"/>
                <w:szCs w:val="20"/>
              </w:rPr>
            </w:pPr>
            <w:r w:rsidRPr="00AC0C0E">
              <w:rPr>
                <w:sz w:val="20"/>
                <w:szCs w:val="20"/>
              </w:rPr>
              <w:t>0,75</w:t>
            </w:r>
          </w:p>
        </w:tc>
        <w:tc>
          <w:tcPr>
            <w:tcW w:w="700" w:type="dxa"/>
            <w:tcBorders>
              <w:top w:val="single" w:sz="4" w:space="0" w:color="auto"/>
              <w:left w:val="single" w:sz="4" w:space="0" w:color="auto"/>
              <w:bottom w:val="single" w:sz="4" w:space="0" w:color="auto"/>
              <w:right w:val="single" w:sz="4" w:space="0" w:color="auto"/>
            </w:tcBorders>
            <w:vAlign w:val="center"/>
          </w:tcPr>
          <w:p w14:paraId="5C6E7675" w14:textId="77777777" w:rsidR="00DE000D" w:rsidRPr="00AC0C0E" w:rsidRDefault="00000000">
            <w:pPr>
              <w:jc w:val="center"/>
              <w:rPr>
                <w:sz w:val="20"/>
                <w:szCs w:val="20"/>
              </w:rPr>
            </w:pPr>
            <w:r w:rsidRPr="00AC0C0E">
              <w:rPr>
                <w:sz w:val="20"/>
                <w:szCs w:val="20"/>
              </w:rPr>
              <w:t>3068</w:t>
            </w:r>
          </w:p>
        </w:tc>
        <w:tc>
          <w:tcPr>
            <w:tcW w:w="300" w:type="dxa"/>
            <w:tcBorders>
              <w:top w:val="single" w:sz="4" w:space="0" w:color="auto"/>
              <w:left w:val="single" w:sz="4" w:space="0" w:color="auto"/>
              <w:bottom w:val="single" w:sz="4" w:space="0" w:color="auto"/>
              <w:right w:val="single" w:sz="4" w:space="0" w:color="auto"/>
            </w:tcBorders>
            <w:vAlign w:val="center"/>
          </w:tcPr>
          <w:p w14:paraId="14C35241"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14:paraId="243742BC" w14:textId="77777777" w:rsidR="00DE000D" w:rsidRPr="00AC0C0E" w:rsidRDefault="00000000">
            <w:pPr>
              <w:jc w:val="center"/>
              <w:rPr>
                <w:sz w:val="20"/>
                <w:szCs w:val="20"/>
              </w:rPr>
            </w:pPr>
            <w:r w:rsidRPr="00AC0C0E">
              <w:rPr>
                <w:sz w:val="20"/>
                <w:szCs w:val="20"/>
              </w:rPr>
              <w:t>224</w:t>
            </w:r>
          </w:p>
        </w:tc>
        <w:tc>
          <w:tcPr>
            <w:tcW w:w="800" w:type="dxa"/>
            <w:tcBorders>
              <w:top w:val="single" w:sz="4" w:space="0" w:color="auto"/>
              <w:left w:val="single" w:sz="4" w:space="0" w:color="auto"/>
              <w:bottom w:val="single" w:sz="4" w:space="0" w:color="auto"/>
              <w:right w:val="single" w:sz="4" w:space="0" w:color="auto"/>
            </w:tcBorders>
            <w:vAlign w:val="center"/>
          </w:tcPr>
          <w:p w14:paraId="7707E5D5" w14:textId="77777777" w:rsidR="00DE000D" w:rsidRPr="00AC0C0E" w:rsidRDefault="00000000">
            <w:pPr>
              <w:jc w:val="center"/>
              <w:rPr>
                <w:sz w:val="20"/>
                <w:szCs w:val="20"/>
              </w:rPr>
            </w:pPr>
            <w:r w:rsidRPr="00AC0C0E">
              <w:rPr>
                <w:sz w:val="20"/>
                <w:szCs w:val="20"/>
              </w:rPr>
              <w:t>39</w:t>
            </w:r>
          </w:p>
        </w:tc>
        <w:tc>
          <w:tcPr>
            <w:tcW w:w="500" w:type="dxa"/>
            <w:tcBorders>
              <w:top w:val="single" w:sz="4" w:space="0" w:color="auto"/>
              <w:left w:val="single" w:sz="4" w:space="0" w:color="auto"/>
              <w:bottom w:val="single" w:sz="4" w:space="0" w:color="auto"/>
              <w:right w:val="single" w:sz="4" w:space="0" w:color="auto"/>
            </w:tcBorders>
            <w:vAlign w:val="center"/>
          </w:tcPr>
          <w:p w14:paraId="05091DC9" w14:textId="77777777" w:rsidR="00DE000D" w:rsidRPr="00AC0C0E" w:rsidRDefault="00000000">
            <w:pPr>
              <w:jc w:val="center"/>
              <w:rPr>
                <w:sz w:val="20"/>
                <w:szCs w:val="20"/>
              </w:rPr>
            </w:pPr>
            <w:r w:rsidRPr="00AC0C0E">
              <w:rPr>
                <w:sz w:val="20"/>
                <w:szCs w:val="20"/>
              </w:rPr>
              <w:t>2,8</w:t>
            </w:r>
          </w:p>
        </w:tc>
        <w:tc>
          <w:tcPr>
            <w:tcW w:w="500" w:type="dxa"/>
            <w:tcBorders>
              <w:top w:val="single" w:sz="4" w:space="0" w:color="auto"/>
              <w:left w:val="single" w:sz="4" w:space="0" w:color="auto"/>
              <w:bottom w:val="single" w:sz="4" w:space="0" w:color="auto"/>
              <w:right w:val="single" w:sz="4" w:space="0" w:color="auto"/>
            </w:tcBorders>
            <w:vAlign w:val="center"/>
          </w:tcPr>
          <w:p w14:paraId="49C84FCE" w14:textId="77777777" w:rsidR="00DE000D" w:rsidRPr="00AC0C0E" w:rsidRDefault="00000000">
            <w:pPr>
              <w:jc w:val="center"/>
              <w:rPr>
                <w:sz w:val="20"/>
                <w:szCs w:val="20"/>
              </w:rPr>
            </w:pPr>
            <w:r w:rsidRPr="00AC0C0E">
              <w:rPr>
                <w:sz w:val="20"/>
                <w:szCs w:val="20"/>
              </w:rPr>
              <w:t>101</w:t>
            </w:r>
          </w:p>
        </w:tc>
        <w:tc>
          <w:tcPr>
            <w:tcW w:w="400" w:type="dxa"/>
            <w:tcBorders>
              <w:top w:val="single" w:sz="4" w:space="0" w:color="auto"/>
              <w:left w:val="single" w:sz="4" w:space="0" w:color="auto"/>
              <w:bottom w:val="single" w:sz="4" w:space="0" w:color="auto"/>
              <w:right w:val="single" w:sz="4" w:space="0" w:color="auto"/>
            </w:tcBorders>
            <w:vAlign w:val="center"/>
          </w:tcPr>
          <w:p w14:paraId="24AA7CFC" w14:textId="77777777" w:rsidR="00DE000D" w:rsidRPr="00AC0C0E" w:rsidRDefault="00000000">
            <w:pPr>
              <w:jc w:val="center"/>
              <w:rPr>
                <w:sz w:val="20"/>
                <w:szCs w:val="20"/>
              </w:rPr>
            </w:pPr>
            <w:r w:rsidRPr="00AC0C0E">
              <w:rPr>
                <w:sz w:val="20"/>
                <w:szCs w:val="20"/>
              </w:rPr>
              <w:t>3,1</w:t>
            </w:r>
          </w:p>
        </w:tc>
        <w:tc>
          <w:tcPr>
            <w:tcW w:w="700" w:type="dxa"/>
            <w:tcBorders>
              <w:top w:val="single" w:sz="4" w:space="0" w:color="auto"/>
              <w:left w:val="single" w:sz="4" w:space="0" w:color="auto"/>
              <w:bottom w:val="single" w:sz="4" w:space="0" w:color="auto"/>
              <w:right w:val="single" w:sz="4" w:space="0" w:color="auto"/>
            </w:tcBorders>
            <w:vAlign w:val="center"/>
          </w:tcPr>
          <w:p w14:paraId="3B899FA5"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29BE5D73" w14:textId="77777777" w:rsidR="00DE000D" w:rsidRPr="00AC0C0E" w:rsidRDefault="00000000">
            <w:pPr>
              <w:jc w:val="center"/>
              <w:rPr>
                <w:sz w:val="20"/>
                <w:szCs w:val="20"/>
              </w:rPr>
            </w:pPr>
            <w:r w:rsidRPr="00AC0C0E">
              <w:rPr>
                <w:sz w:val="20"/>
                <w:szCs w:val="20"/>
              </w:rPr>
              <w:t>0,64</w:t>
            </w:r>
          </w:p>
        </w:tc>
        <w:tc>
          <w:tcPr>
            <w:tcW w:w="700" w:type="dxa"/>
            <w:tcBorders>
              <w:top w:val="single" w:sz="4" w:space="0" w:color="auto"/>
              <w:left w:val="single" w:sz="4" w:space="0" w:color="auto"/>
              <w:bottom w:val="single" w:sz="4" w:space="0" w:color="auto"/>
              <w:right w:val="single" w:sz="12" w:space="0" w:color="auto"/>
            </w:tcBorders>
            <w:vAlign w:val="center"/>
          </w:tcPr>
          <w:p w14:paraId="0713DCD2" w14:textId="77777777" w:rsidR="00DE000D" w:rsidRPr="00AC0C0E" w:rsidRDefault="00000000">
            <w:pPr>
              <w:jc w:val="center"/>
              <w:rPr>
                <w:sz w:val="20"/>
                <w:szCs w:val="20"/>
              </w:rPr>
            </w:pPr>
            <w:r w:rsidRPr="00AC0C0E">
              <w:rPr>
                <w:sz w:val="20"/>
                <w:szCs w:val="20"/>
              </w:rPr>
              <w:t>13,05</w:t>
            </w:r>
          </w:p>
        </w:tc>
      </w:tr>
      <w:tr w:rsidR="00DE000D" w:rsidRPr="00AC0C0E" w14:paraId="5C4B446E" w14:textId="77777777">
        <w:tblPrEx>
          <w:tblBorders>
            <w:top w:val="single" w:sz="4" w:space="0" w:color="auto"/>
            <w:left w:val="single" w:sz="4" w:space="0" w:color="auto"/>
            <w:bottom w:val="single" w:sz="12" w:space="0" w:color="auto"/>
          </w:tblBorders>
        </w:tblPrEx>
        <w:trPr>
          <w:jc w:val="center"/>
        </w:trPr>
        <w:tc>
          <w:tcPr>
            <w:tcW w:w="505" w:type="dxa"/>
            <w:tcBorders>
              <w:top w:val="single" w:sz="4" w:space="0" w:color="auto"/>
              <w:left w:val="single" w:sz="12" w:space="0" w:color="auto"/>
              <w:bottom w:val="single" w:sz="12" w:space="0" w:color="auto"/>
              <w:right w:val="single" w:sz="4" w:space="0" w:color="auto"/>
            </w:tcBorders>
            <w:vAlign w:val="center"/>
          </w:tcPr>
          <w:p w14:paraId="67110F8D" w14:textId="77777777" w:rsidR="00DE000D" w:rsidRPr="00AC0C0E" w:rsidRDefault="00000000">
            <w:pPr>
              <w:jc w:val="center"/>
              <w:rPr>
                <w:sz w:val="20"/>
                <w:szCs w:val="20"/>
              </w:rPr>
            </w:pPr>
            <w:r w:rsidRPr="00AC0C0E">
              <w:rPr>
                <w:sz w:val="20"/>
                <w:szCs w:val="20"/>
              </w:rPr>
              <w:t>DM</w:t>
            </w:r>
          </w:p>
        </w:tc>
        <w:tc>
          <w:tcPr>
            <w:tcW w:w="500" w:type="dxa"/>
            <w:tcBorders>
              <w:top w:val="single" w:sz="4" w:space="0" w:color="auto"/>
              <w:left w:val="single" w:sz="4" w:space="0" w:color="auto"/>
              <w:bottom w:val="single" w:sz="12" w:space="0" w:color="auto"/>
              <w:right w:val="single" w:sz="4" w:space="0" w:color="auto"/>
            </w:tcBorders>
            <w:vAlign w:val="center"/>
          </w:tcPr>
          <w:p w14:paraId="148E7FD3" w14:textId="77777777" w:rsidR="00DE000D" w:rsidRPr="00AC0C0E" w:rsidRDefault="00000000">
            <w:pPr>
              <w:jc w:val="center"/>
              <w:rPr>
                <w:sz w:val="20"/>
                <w:szCs w:val="20"/>
              </w:rPr>
            </w:pPr>
            <w:r w:rsidRPr="00AC0C0E">
              <w:rPr>
                <w:sz w:val="20"/>
                <w:szCs w:val="20"/>
              </w:rPr>
              <w:t>0,37</w:t>
            </w:r>
          </w:p>
        </w:tc>
        <w:tc>
          <w:tcPr>
            <w:tcW w:w="500" w:type="dxa"/>
            <w:tcBorders>
              <w:top w:val="single" w:sz="4" w:space="0" w:color="auto"/>
              <w:left w:val="single" w:sz="4" w:space="0" w:color="auto"/>
              <w:bottom w:val="single" w:sz="12" w:space="0" w:color="auto"/>
              <w:right w:val="single" w:sz="4" w:space="0" w:color="auto"/>
            </w:tcBorders>
            <w:vAlign w:val="center"/>
          </w:tcPr>
          <w:p w14:paraId="39CA6ED6" w14:textId="77777777" w:rsidR="00DE000D" w:rsidRPr="00AC0C0E" w:rsidRDefault="00000000">
            <w:pPr>
              <w:jc w:val="center"/>
              <w:rPr>
                <w:sz w:val="20"/>
                <w:szCs w:val="20"/>
              </w:rPr>
            </w:pPr>
            <w:r w:rsidRPr="00AC0C0E">
              <w:rPr>
                <w:sz w:val="20"/>
                <w:szCs w:val="20"/>
              </w:rPr>
              <w:t>0,43</w:t>
            </w:r>
          </w:p>
        </w:tc>
        <w:tc>
          <w:tcPr>
            <w:tcW w:w="500" w:type="dxa"/>
            <w:tcBorders>
              <w:top w:val="single" w:sz="4" w:space="0" w:color="auto"/>
              <w:left w:val="single" w:sz="4" w:space="0" w:color="auto"/>
              <w:bottom w:val="single" w:sz="12" w:space="0" w:color="auto"/>
              <w:right w:val="single" w:sz="4" w:space="0" w:color="auto"/>
            </w:tcBorders>
            <w:vAlign w:val="center"/>
          </w:tcPr>
          <w:p w14:paraId="260ACF87" w14:textId="77777777" w:rsidR="00DE000D" w:rsidRPr="00AC0C0E" w:rsidRDefault="00000000">
            <w:pPr>
              <w:jc w:val="center"/>
              <w:rPr>
                <w:sz w:val="20"/>
                <w:szCs w:val="20"/>
              </w:rPr>
            </w:pPr>
            <w:r w:rsidRPr="00AC0C0E">
              <w:rPr>
                <w:sz w:val="20"/>
                <w:szCs w:val="20"/>
              </w:rPr>
              <w:t>0,20</w:t>
            </w:r>
          </w:p>
        </w:tc>
        <w:tc>
          <w:tcPr>
            <w:tcW w:w="500" w:type="dxa"/>
            <w:tcBorders>
              <w:top w:val="single" w:sz="4" w:space="0" w:color="auto"/>
              <w:left w:val="single" w:sz="4" w:space="0" w:color="auto"/>
              <w:bottom w:val="single" w:sz="12" w:space="0" w:color="auto"/>
              <w:right w:val="single" w:sz="4" w:space="0" w:color="auto"/>
            </w:tcBorders>
            <w:vAlign w:val="center"/>
          </w:tcPr>
          <w:p w14:paraId="07C821F9" w14:textId="77777777" w:rsidR="00DE000D" w:rsidRPr="00AC0C0E" w:rsidRDefault="00000000">
            <w:pPr>
              <w:jc w:val="center"/>
              <w:rPr>
                <w:sz w:val="20"/>
                <w:szCs w:val="20"/>
              </w:rPr>
            </w:pPr>
            <w:r w:rsidRPr="00AC0C0E">
              <w:rPr>
                <w:sz w:val="20"/>
                <w:szCs w:val="20"/>
              </w:rPr>
              <w:t>5,00</w:t>
            </w:r>
          </w:p>
        </w:tc>
        <w:tc>
          <w:tcPr>
            <w:tcW w:w="500" w:type="dxa"/>
            <w:tcBorders>
              <w:top w:val="single" w:sz="4" w:space="0" w:color="auto"/>
              <w:left w:val="single" w:sz="4" w:space="0" w:color="auto"/>
              <w:bottom w:val="single" w:sz="12" w:space="0" w:color="auto"/>
              <w:right w:val="single" w:sz="4" w:space="0" w:color="auto"/>
            </w:tcBorders>
            <w:vAlign w:val="center"/>
          </w:tcPr>
          <w:p w14:paraId="23CBFC37"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12" w:space="0" w:color="auto"/>
              <w:right w:val="single" w:sz="4" w:space="0" w:color="auto"/>
            </w:tcBorders>
            <w:vAlign w:val="center"/>
          </w:tcPr>
          <w:p w14:paraId="63978AA4" w14:textId="77777777" w:rsidR="00DE000D" w:rsidRPr="00AC0C0E" w:rsidRDefault="00000000">
            <w:pPr>
              <w:jc w:val="center"/>
              <w:rPr>
                <w:sz w:val="20"/>
                <w:szCs w:val="20"/>
              </w:rPr>
            </w:pPr>
            <w:r w:rsidRPr="00AC0C0E">
              <w:rPr>
                <w:sz w:val="20"/>
                <w:szCs w:val="20"/>
              </w:rPr>
              <w:t>6,00</w:t>
            </w:r>
          </w:p>
        </w:tc>
        <w:tc>
          <w:tcPr>
            <w:tcW w:w="500" w:type="dxa"/>
            <w:tcBorders>
              <w:top w:val="single" w:sz="4" w:space="0" w:color="auto"/>
              <w:left w:val="single" w:sz="4" w:space="0" w:color="auto"/>
              <w:bottom w:val="single" w:sz="12" w:space="0" w:color="auto"/>
              <w:right w:val="single" w:sz="4" w:space="0" w:color="auto"/>
            </w:tcBorders>
            <w:vAlign w:val="center"/>
          </w:tcPr>
          <w:p w14:paraId="47AEAC6A" w14:textId="77777777" w:rsidR="00DE000D" w:rsidRPr="00AC0C0E" w:rsidRDefault="00DE000D">
            <w:pPr>
              <w:jc w:val="center"/>
              <w:rPr>
                <w:sz w:val="20"/>
                <w:szCs w:val="20"/>
              </w:rPr>
            </w:pPr>
          </w:p>
        </w:tc>
        <w:tc>
          <w:tcPr>
            <w:tcW w:w="400" w:type="dxa"/>
            <w:tcBorders>
              <w:top w:val="single" w:sz="4" w:space="0" w:color="auto"/>
              <w:left w:val="single" w:sz="4" w:space="0" w:color="auto"/>
              <w:bottom w:val="single" w:sz="12" w:space="0" w:color="auto"/>
              <w:right w:val="single" w:sz="4" w:space="0" w:color="auto"/>
            </w:tcBorders>
            <w:vAlign w:val="center"/>
          </w:tcPr>
          <w:p w14:paraId="13193B7F" w14:textId="77777777" w:rsidR="00DE000D" w:rsidRPr="00AC0C0E" w:rsidRDefault="00000000">
            <w:pPr>
              <w:jc w:val="center"/>
              <w:rPr>
                <w:sz w:val="20"/>
                <w:szCs w:val="20"/>
              </w:rPr>
            </w:pPr>
            <w:r w:rsidRPr="00AC0C0E">
              <w:rPr>
                <w:sz w:val="20"/>
                <w:szCs w:val="20"/>
              </w:rPr>
              <w:t>0,79</w:t>
            </w:r>
          </w:p>
        </w:tc>
        <w:tc>
          <w:tcPr>
            <w:tcW w:w="700" w:type="dxa"/>
            <w:tcBorders>
              <w:top w:val="single" w:sz="4" w:space="0" w:color="auto"/>
              <w:left w:val="single" w:sz="4" w:space="0" w:color="auto"/>
              <w:bottom w:val="single" w:sz="12" w:space="0" w:color="auto"/>
              <w:right w:val="single" w:sz="4" w:space="0" w:color="auto"/>
            </w:tcBorders>
            <w:vAlign w:val="center"/>
          </w:tcPr>
          <w:p w14:paraId="4A0C3A92" w14:textId="77777777" w:rsidR="00DE000D" w:rsidRPr="00AC0C0E" w:rsidRDefault="00000000">
            <w:pPr>
              <w:jc w:val="center"/>
              <w:rPr>
                <w:sz w:val="20"/>
                <w:szCs w:val="20"/>
              </w:rPr>
            </w:pPr>
            <w:r w:rsidRPr="00AC0C0E">
              <w:rPr>
                <w:sz w:val="20"/>
                <w:szCs w:val="20"/>
              </w:rPr>
              <w:t>1224</w:t>
            </w:r>
          </w:p>
        </w:tc>
        <w:tc>
          <w:tcPr>
            <w:tcW w:w="300" w:type="dxa"/>
            <w:tcBorders>
              <w:top w:val="single" w:sz="4" w:space="0" w:color="auto"/>
              <w:left w:val="single" w:sz="4" w:space="0" w:color="auto"/>
              <w:bottom w:val="single" w:sz="12" w:space="0" w:color="auto"/>
              <w:right w:val="single" w:sz="4" w:space="0" w:color="auto"/>
            </w:tcBorders>
            <w:vAlign w:val="center"/>
          </w:tcPr>
          <w:p w14:paraId="522FDF29"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12" w:space="0" w:color="auto"/>
              <w:right w:val="single" w:sz="4" w:space="0" w:color="auto"/>
            </w:tcBorders>
            <w:vAlign w:val="center"/>
          </w:tcPr>
          <w:p w14:paraId="119105DC" w14:textId="77777777" w:rsidR="00DE000D" w:rsidRPr="00AC0C0E" w:rsidRDefault="00000000">
            <w:pPr>
              <w:jc w:val="center"/>
              <w:rPr>
                <w:sz w:val="20"/>
                <w:szCs w:val="20"/>
              </w:rPr>
            </w:pPr>
            <w:r w:rsidRPr="00AC0C0E">
              <w:rPr>
                <w:sz w:val="20"/>
                <w:szCs w:val="20"/>
              </w:rPr>
              <w:t>204</w:t>
            </w:r>
          </w:p>
        </w:tc>
        <w:tc>
          <w:tcPr>
            <w:tcW w:w="800" w:type="dxa"/>
            <w:tcBorders>
              <w:top w:val="single" w:sz="4" w:space="0" w:color="auto"/>
              <w:left w:val="single" w:sz="4" w:space="0" w:color="auto"/>
              <w:bottom w:val="single" w:sz="12" w:space="0" w:color="auto"/>
              <w:right w:val="single" w:sz="4" w:space="0" w:color="auto"/>
            </w:tcBorders>
            <w:vAlign w:val="center"/>
          </w:tcPr>
          <w:p w14:paraId="039A73DC" w14:textId="77777777" w:rsidR="00DE000D" w:rsidRPr="00AC0C0E" w:rsidRDefault="00000000">
            <w:pPr>
              <w:jc w:val="center"/>
              <w:rPr>
                <w:sz w:val="20"/>
                <w:szCs w:val="20"/>
              </w:rPr>
            </w:pPr>
            <w:r w:rsidRPr="00AC0C0E">
              <w:rPr>
                <w:sz w:val="20"/>
                <w:szCs w:val="20"/>
              </w:rPr>
              <w:t>13</w:t>
            </w:r>
          </w:p>
        </w:tc>
        <w:tc>
          <w:tcPr>
            <w:tcW w:w="500" w:type="dxa"/>
            <w:tcBorders>
              <w:top w:val="single" w:sz="4" w:space="0" w:color="auto"/>
              <w:left w:val="single" w:sz="4" w:space="0" w:color="auto"/>
              <w:bottom w:val="single" w:sz="12" w:space="0" w:color="auto"/>
              <w:right w:val="single" w:sz="4" w:space="0" w:color="auto"/>
            </w:tcBorders>
            <w:vAlign w:val="center"/>
          </w:tcPr>
          <w:p w14:paraId="575B7578" w14:textId="77777777" w:rsidR="00DE000D" w:rsidRPr="00AC0C0E" w:rsidRDefault="00000000">
            <w:pPr>
              <w:jc w:val="center"/>
              <w:rPr>
                <w:sz w:val="20"/>
                <w:szCs w:val="20"/>
              </w:rPr>
            </w:pPr>
            <w:r w:rsidRPr="00AC0C0E">
              <w:rPr>
                <w:sz w:val="20"/>
                <w:szCs w:val="20"/>
              </w:rPr>
              <w:t>2,2</w:t>
            </w:r>
          </w:p>
        </w:tc>
        <w:tc>
          <w:tcPr>
            <w:tcW w:w="500" w:type="dxa"/>
            <w:tcBorders>
              <w:top w:val="single" w:sz="4" w:space="0" w:color="auto"/>
              <w:left w:val="single" w:sz="4" w:space="0" w:color="auto"/>
              <w:bottom w:val="single" w:sz="12" w:space="0" w:color="auto"/>
              <w:right w:val="single" w:sz="4" w:space="0" w:color="auto"/>
            </w:tcBorders>
            <w:vAlign w:val="center"/>
          </w:tcPr>
          <w:p w14:paraId="6AB65F6C" w14:textId="77777777" w:rsidR="00DE000D" w:rsidRPr="00AC0C0E" w:rsidRDefault="00000000">
            <w:pPr>
              <w:jc w:val="center"/>
              <w:rPr>
                <w:sz w:val="20"/>
                <w:szCs w:val="20"/>
              </w:rPr>
            </w:pPr>
            <w:r w:rsidRPr="00AC0C0E">
              <w:rPr>
                <w:sz w:val="20"/>
                <w:szCs w:val="20"/>
              </w:rPr>
              <w:t>71</w:t>
            </w:r>
          </w:p>
        </w:tc>
        <w:tc>
          <w:tcPr>
            <w:tcW w:w="400" w:type="dxa"/>
            <w:tcBorders>
              <w:top w:val="single" w:sz="4" w:space="0" w:color="auto"/>
              <w:left w:val="single" w:sz="4" w:space="0" w:color="auto"/>
              <w:bottom w:val="single" w:sz="12" w:space="0" w:color="auto"/>
              <w:right w:val="single" w:sz="4" w:space="0" w:color="auto"/>
            </w:tcBorders>
            <w:vAlign w:val="center"/>
          </w:tcPr>
          <w:p w14:paraId="7177A279" w14:textId="77777777" w:rsidR="00DE000D" w:rsidRPr="00AC0C0E" w:rsidRDefault="00000000">
            <w:pPr>
              <w:jc w:val="center"/>
              <w:rPr>
                <w:sz w:val="20"/>
                <w:szCs w:val="20"/>
              </w:rPr>
            </w:pPr>
            <w:r w:rsidRPr="00AC0C0E">
              <w:rPr>
                <w:sz w:val="20"/>
                <w:szCs w:val="20"/>
              </w:rPr>
              <w:t>3,6</w:t>
            </w:r>
          </w:p>
        </w:tc>
        <w:tc>
          <w:tcPr>
            <w:tcW w:w="700" w:type="dxa"/>
            <w:tcBorders>
              <w:top w:val="single" w:sz="4" w:space="0" w:color="auto"/>
              <w:left w:val="single" w:sz="4" w:space="0" w:color="auto"/>
              <w:bottom w:val="single" w:sz="12" w:space="0" w:color="auto"/>
              <w:right w:val="single" w:sz="4" w:space="0" w:color="auto"/>
            </w:tcBorders>
            <w:vAlign w:val="center"/>
          </w:tcPr>
          <w:p w14:paraId="15A0FFE9"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12" w:space="0" w:color="auto"/>
              <w:right w:val="single" w:sz="4" w:space="0" w:color="auto"/>
            </w:tcBorders>
            <w:vAlign w:val="center"/>
          </w:tcPr>
          <w:p w14:paraId="5C863C2C" w14:textId="77777777" w:rsidR="00DE000D" w:rsidRPr="00AC0C0E" w:rsidRDefault="00000000">
            <w:pPr>
              <w:jc w:val="center"/>
              <w:rPr>
                <w:sz w:val="20"/>
                <w:szCs w:val="20"/>
              </w:rPr>
            </w:pPr>
            <w:r w:rsidRPr="00AC0C0E">
              <w:rPr>
                <w:sz w:val="20"/>
                <w:szCs w:val="20"/>
              </w:rPr>
              <w:t>0,50</w:t>
            </w:r>
          </w:p>
        </w:tc>
        <w:tc>
          <w:tcPr>
            <w:tcW w:w="700" w:type="dxa"/>
            <w:tcBorders>
              <w:top w:val="single" w:sz="4" w:space="0" w:color="auto"/>
              <w:left w:val="single" w:sz="4" w:space="0" w:color="auto"/>
              <w:bottom w:val="single" w:sz="12" w:space="0" w:color="auto"/>
              <w:right w:val="single" w:sz="12" w:space="0" w:color="auto"/>
            </w:tcBorders>
            <w:vAlign w:val="center"/>
          </w:tcPr>
          <w:p w14:paraId="24BF5C79" w14:textId="77777777" w:rsidR="00DE000D" w:rsidRPr="00AC0C0E" w:rsidRDefault="00000000">
            <w:pPr>
              <w:jc w:val="center"/>
              <w:rPr>
                <w:sz w:val="20"/>
                <w:szCs w:val="20"/>
              </w:rPr>
            </w:pPr>
            <w:r w:rsidRPr="00AC0C0E">
              <w:rPr>
                <w:sz w:val="20"/>
                <w:szCs w:val="20"/>
              </w:rPr>
              <w:t>5,50</w:t>
            </w:r>
          </w:p>
        </w:tc>
      </w:tr>
      <w:tr w:rsidR="00DE000D" w:rsidRPr="00AC0C0E" w14:paraId="7CC32AEF" w14:textId="77777777">
        <w:tblPrEx>
          <w:tblBorders>
            <w:left w:val="single" w:sz="4" w:space="0" w:color="auto"/>
          </w:tblBorders>
        </w:tblPrEx>
        <w:trPr>
          <w:jc w:val="center"/>
        </w:trPr>
        <w:tc>
          <w:tcPr>
            <w:tcW w:w="505" w:type="dxa"/>
            <w:tcBorders>
              <w:top w:val="single" w:sz="12" w:space="0" w:color="auto"/>
              <w:left w:val="single" w:sz="12" w:space="0" w:color="auto"/>
              <w:bottom w:val="single" w:sz="4" w:space="0" w:color="auto"/>
              <w:right w:val="single" w:sz="4" w:space="0" w:color="auto"/>
            </w:tcBorders>
            <w:vAlign w:val="center"/>
          </w:tcPr>
          <w:p w14:paraId="4E8D0BD3" w14:textId="77777777" w:rsidR="00DE000D" w:rsidRPr="00AC0C0E" w:rsidRDefault="00000000">
            <w:pPr>
              <w:jc w:val="center"/>
              <w:rPr>
                <w:sz w:val="20"/>
                <w:szCs w:val="20"/>
              </w:rPr>
            </w:pPr>
            <w:r w:rsidRPr="00AC0C0E">
              <w:rPr>
                <w:sz w:val="20"/>
                <w:szCs w:val="20"/>
              </w:rPr>
              <w:t>TOTAL</w:t>
            </w:r>
          </w:p>
        </w:tc>
        <w:tc>
          <w:tcPr>
            <w:tcW w:w="500" w:type="dxa"/>
            <w:tcBorders>
              <w:top w:val="single" w:sz="12" w:space="0" w:color="auto"/>
              <w:left w:val="single" w:sz="4" w:space="0" w:color="auto"/>
              <w:bottom w:val="single" w:sz="4" w:space="0" w:color="auto"/>
              <w:right w:val="single" w:sz="4" w:space="0" w:color="auto"/>
            </w:tcBorders>
            <w:vAlign w:val="center"/>
          </w:tcPr>
          <w:p w14:paraId="140B6BA8" w14:textId="77777777" w:rsidR="00DE000D" w:rsidRPr="00AC0C0E" w:rsidRDefault="00000000">
            <w:pPr>
              <w:jc w:val="center"/>
              <w:rPr>
                <w:sz w:val="20"/>
                <w:szCs w:val="20"/>
              </w:rPr>
            </w:pPr>
            <w:r w:rsidRPr="00AC0C0E">
              <w:rPr>
                <w:sz w:val="20"/>
                <w:szCs w:val="20"/>
              </w:rPr>
              <w:t>4,75</w:t>
            </w:r>
          </w:p>
        </w:tc>
        <w:tc>
          <w:tcPr>
            <w:tcW w:w="500" w:type="dxa"/>
            <w:tcBorders>
              <w:top w:val="single" w:sz="12" w:space="0" w:color="auto"/>
              <w:left w:val="single" w:sz="4" w:space="0" w:color="auto"/>
              <w:bottom w:val="single" w:sz="4" w:space="0" w:color="auto"/>
              <w:right w:val="single" w:sz="4" w:space="0" w:color="auto"/>
            </w:tcBorders>
            <w:vAlign w:val="center"/>
          </w:tcPr>
          <w:p w14:paraId="152DC2E2" w14:textId="77777777" w:rsidR="00DE000D" w:rsidRPr="00AC0C0E" w:rsidRDefault="00000000">
            <w:pPr>
              <w:jc w:val="center"/>
              <w:rPr>
                <w:sz w:val="20"/>
                <w:szCs w:val="20"/>
              </w:rPr>
            </w:pPr>
            <w:r w:rsidRPr="00AC0C0E">
              <w:rPr>
                <w:sz w:val="20"/>
                <w:szCs w:val="20"/>
              </w:rPr>
              <w:t>92,44</w:t>
            </w:r>
          </w:p>
        </w:tc>
        <w:tc>
          <w:tcPr>
            <w:tcW w:w="500" w:type="dxa"/>
            <w:tcBorders>
              <w:top w:val="single" w:sz="12" w:space="0" w:color="auto"/>
              <w:left w:val="single" w:sz="4" w:space="0" w:color="auto"/>
              <w:bottom w:val="single" w:sz="4" w:space="0" w:color="auto"/>
              <w:right w:val="single" w:sz="4" w:space="0" w:color="auto"/>
            </w:tcBorders>
            <w:vAlign w:val="center"/>
          </w:tcPr>
          <w:p w14:paraId="179A0A15" w14:textId="77777777" w:rsidR="00DE000D" w:rsidRPr="00AC0C0E" w:rsidRDefault="00000000">
            <w:pPr>
              <w:jc w:val="center"/>
              <w:rPr>
                <w:sz w:val="20"/>
                <w:szCs w:val="20"/>
              </w:rPr>
            </w:pPr>
            <w:r w:rsidRPr="00AC0C0E">
              <w:rPr>
                <w:sz w:val="20"/>
                <w:szCs w:val="20"/>
              </w:rPr>
              <w:t>937,19</w:t>
            </w:r>
          </w:p>
        </w:tc>
        <w:tc>
          <w:tcPr>
            <w:tcW w:w="500" w:type="dxa"/>
            <w:tcBorders>
              <w:top w:val="single" w:sz="12" w:space="0" w:color="auto"/>
              <w:left w:val="single" w:sz="4" w:space="0" w:color="auto"/>
              <w:bottom w:val="single" w:sz="4" w:space="0" w:color="auto"/>
              <w:right w:val="single" w:sz="4" w:space="0" w:color="auto"/>
            </w:tcBorders>
            <w:vAlign w:val="center"/>
          </w:tcPr>
          <w:p w14:paraId="0B818107" w14:textId="77777777" w:rsidR="00DE000D" w:rsidRPr="00AC0C0E" w:rsidRDefault="00000000">
            <w:pPr>
              <w:jc w:val="center"/>
              <w:rPr>
                <w:sz w:val="20"/>
                <w:szCs w:val="20"/>
              </w:rPr>
            </w:pPr>
            <w:r w:rsidRPr="00AC0C0E">
              <w:rPr>
                <w:sz w:val="20"/>
                <w:szCs w:val="20"/>
              </w:rPr>
              <w:t>961,82</w:t>
            </w:r>
          </w:p>
        </w:tc>
        <w:tc>
          <w:tcPr>
            <w:tcW w:w="500" w:type="dxa"/>
            <w:tcBorders>
              <w:top w:val="single" w:sz="12" w:space="0" w:color="auto"/>
              <w:left w:val="single" w:sz="4" w:space="0" w:color="auto"/>
              <w:bottom w:val="single" w:sz="4" w:space="0" w:color="auto"/>
              <w:right w:val="single" w:sz="4" w:space="0" w:color="auto"/>
            </w:tcBorders>
            <w:vAlign w:val="center"/>
          </w:tcPr>
          <w:p w14:paraId="023FA245" w14:textId="77777777" w:rsidR="00DE000D" w:rsidRPr="00AC0C0E" w:rsidRDefault="00000000">
            <w:pPr>
              <w:jc w:val="center"/>
              <w:rPr>
                <w:sz w:val="20"/>
                <w:szCs w:val="20"/>
              </w:rPr>
            </w:pPr>
            <w:r w:rsidRPr="00AC0C0E">
              <w:rPr>
                <w:sz w:val="20"/>
                <w:szCs w:val="20"/>
              </w:rPr>
              <w:t>67,61</w:t>
            </w:r>
          </w:p>
        </w:tc>
        <w:tc>
          <w:tcPr>
            <w:tcW w:w="800" w:type="dxa"/>
            <w:tcBorders>
              <w:top w:val="single" w:sz="12" w:space="0" w:color="auto"/>
              <w:left w:val="single" w:sz="4" w:space="0" w:color="auto"/>
              <w:bottom w:val="single" w:sz="4" w:space="0" w:color="auto"/>
              <w:right w:val="single" w:sz="4" w:space="0" w:color="auto"/>
            </w:tcBorders>
            <w:vAlign w:val="center"/>
          </w:tcPr>
          <w:p w14:paraId="5E40D16F" w14:textId="77777777" w:rsidR="00DE000D" w:rsidRPr="00AC0C0E" w:rsidRDefault="00000000">
            <w:pPr>
              <w:jc w:val="center"/>
              <w:rPr>
                <w:sz w:val="20"/>
                <w:szCs w:val="20"/>
              </w:rPr>
            </w:pPr>
            <w:r w:rsidRPr="00AC0C0E">
              <w:rPr>
                <w:sz w:val="20"/>
                <w:szCs w:val="20"/>
              </w:rPr>
              <w:t>2063,81</w:t>
            </w:r>
          </w:p>
        </w:tc>
        <w:tc>
          <w:tcPr>
            <w:tcW w:w="500" w:type="dxa"/>
            <w:tcBorders>
              <w:top w:val="single" w:sz="12" w:space="0" w:color="auto"/>
              <w:left w:val="single" w:sz="4" w:space="0" w:color="auto"/>
              <w:bottom w:val="single" w:sz="4" w:space="0" w:color="auto"/>
              <w:right w:val="single" w:sz="4" w:space="0" w:color="auto"/>
            </w:tcBorders>
            <w:vAlign w:val="center"/>
          </w:tcPr>
          <w:p w14:paraId="77AF7B25" w14:textId="77777777" w:rsidR="00DE000D" w:rsidRPr="00AC0C0E" w:rsidRDefault="00000000">
            <w:pPr>
              <w:jc w:val="center"/>
              <w:rPr>
                <w:sz w:val="20"/>
                <w:szCs w:val="20"/>
              </w:rPr>
            </w:pPr>
            <w:r w:rsidRPr="00AC0C0E">
              <w:rPr>
                <w:sz w:val="20"/>
                <w:szCs w:val="20"/>
              </w:rPr>
              <w:t>100</w:t>
            </w:r>
          </w:p>
        </w:tc>
        <w:tc>
          <w:tcPr>
            <w:tcW w:w="400" w:type="dxa"/>
            <w:tcBorders>
              <w:top w:val="single" w:sz="12" w:space="0" w:color="auto"/>
              <w:left w:val="single" w:sz="4" w:space="0" w:color="auto"/>
              <w:bottom w:val="single" w:sz="4" w:space="0" w:color="auto"/>
              <w:right w:val="single" w:sz="4" w:space="0" w:color="auto"/>
            </w:tcBorders>
            <w:vAlign w:val="center"/>
          </w:tcPr>
          <w:p w14:paraId="221439E6" w14:textId="77777777" w:rsidR="00DE000D" w:rsidRPr="00AC0C0E" w:rsidRDefault="00000000">
            <w:pPr>
              <w:jc w:val="center"/>
              <w:rPr>
                <w:sz w:val="20"/>
                <w:szCs w:val="20"/>
              </w:rPr>
            </w:pPr>
            <w:r w:rsidRPr="00AC0C0E">
              <w:rPr>
                <w:sz w:val="20"/>
                <w:szCs w:val="20"/>
              </w:rPr>
              <w:t>0,74</w:t>
            </w:r>
          </w:p>
        </w:tc>
        <w:tc>
          <w:tcPr>
            <w:tcW w:w="700" w:type="dxa"/>
            <w:tcBorders>
              <w:top w:val="single" w:sz="12" w:space="0" w:color="auto"/>
              <w:left w:val="single" w:sz="4" w:space="0" w:color="auto"/>
              <w:bottom w:val="single" w:sz="4" w:space="0" w:color="auto"/>
              <w:right w:val="single" w:sz="4" w:space="0" w:color="auto"/>
            </w:tcBorders>
            <w:vAlign w:val="center"/>
          </w:tcPr>
          <w:p w14:paraId="7CFDDEFA" w14:textId="77777777" w:rsidR="00DE000D" w:rsidRPr="00AC0C0E" w:rsidRDefault="00000000">
            <w:pPr>
              <w:jc w:val="center"/>
              <w:rPr>
                <w:sz w:val="20"/>
                <w:szCs w:val="20"/>
              </w:rPr>
            </w:pPr>
            <w:r w:rsidRPr="00AC0C0E">
              <w:rPr>
                <w:sz w:val="20"/>
                <w:szCs w:val="20"/>
              </w:rPr>
              <w:t>720564</w:t>
            </w:r>
          </w:p>
        </w:tc>
        <w:tc>
          <w:tcPr>
            <w:tcW w:w="300" w:type="dxa"/>
            <w:tcBorders>
              <w:top w:val="single" w:sz="12" w:space="0" w:color="auto"/>
              <w:left w:val="single" w:sz="4" w:space="0" w:color="auto"/>
              <w:bottom w:val="single" w:sz="4" w:space="0" w:color="auto"/>
              <w:right w:val="single" w:sz="4" w:space="0" w:color="auto"/>
            </w:tcBorders>
            <w:vAlign w:val="center"/>
          </w:tcPr>
          <w:p w14:paraId="32602664" w14:textId="77777777" w:rsidR="00DE000D" w:rsidRPr="00AC0C0E" w:rsidRDefault="00000000">
            <w:pPr>
              <w:jc w:val="center"/>
              <w:rPr>
                <w:sz w:val="20"/>
                <w:szCs w:val="20"/>
              </w:rPr>
            </w:pPr>
            <w:r w:rsidRPr="00AC0C0E">
              <w:rPr>
                <w:sz w:val="20"/>
                <w:szCs w:val="20"/>
              </w:rPr>
              <w:t>100</w:t>
            </w:r>
          </w:p>
        </w:tc>
        <w:tc>
          <w:tcPr>
            <w:tcW w:w="500" w:type="dxa"/>
            <w:tcBorders>
              <w:top w:val="single" w:sz="12" w:space="0" w:color="auto"/>
              <w:left w:val="single" w:sz="4" w:space="0" w:color="auto"/>
              <w:bottom w:val="single" w:sz="4" w:space="0" w:color="auto"/>
              <w:right w:val="single" w:sz="4" w:space="0" w:color="auto"/>
            </w:tcBorders>
            <w:vAlign w:val="center"/>
          </w:tcPr>
          <w:p w14:paraId="2DAD90B0" w14:textId="77777777" w:rsidR="00DE000D" w:rsidRPr="00AC0C0E" w:rsidRDefault="00000000">
            <w:pPr>
              <w:jc w:val="center"/>
              <w:rPr>
                <w:sz w:val="20"/>
                <w:szCs w:val="20"/>
              </w:rPr>
            </w:pPr>
            <w:r w:rsidRPr="00AC0C0E">
              <w:rPr>
                <w:sz w:val="20"/>
                <w:szCs w:val="20"/>
              </w:rPr>
              <w:t>349</w:t>
            </w:r>
          </w:p>
        </w:tc>
        <w:tc>
          <w:tcPr>
            <w:tcW w:w="800" w:type="dxa"/>
            <w:tcBorders>
              <w:top w:val="single" w:sz="12" w:space="0" w:color="auto"/>
              <w:left w:val="single" w:sz="4" w:space="0" w:color="auto"/>
              <w:bottom w:val="single" w:sz="4" w:space="0" w:color="auto"/>
              <w:right w:val="single" w:sz="4" w:space="0" w:color="auto"/>
            </w:tcBorders>
            <w:vAlign w:val="center"/>
          </w:tcPr>
          <w:p w14:paraId="769478EA" w14:textId="77777777" w:rsidR="00DE000D" w:rsidRPr="00AC0C0E" w:rsidRDefault="00000000">
            <w:pPr>
              <w:jc w:val="center"/>
              <w:rPr>
                <w:sz w:val="20"/>
                <w:szCs w:val="20"/>
              </w:rPr>
            </w:pPr>
            <w:r w:rsidRPr="00AC0C0E">
              <w:rPr>
                <w:sz w:val="20"/>
                <w:szCs w:val="20"/>
              </w:rPr>
              <w:t>7198</w:t>
            </w:r>
          </w:p>
        </w:tc>
        <w:tc>
          <w:tcPr>
            <w:tcW w:w="500" w:type="dxa"/>
            <w:tcBorders>
              <w:top w:val="single" w:sz="12" w:space="0" w:color="auto"/>
              <w:left w:val="single" w:sz="4" w:space="0" w:color="auto"/>
              <w:bottom w:val="single" w:sz="4" w:space="0" w:color="auto"/>
              <w:right w:val="single" w:sz="4" w:space="0" w:color="auto"/>
            </w:tcBorders>
            <w:vAlign w:val="center"/>
          </w:tcPr>
          <w:p w14:paraId="38EFA610" w14:textId="77777777" w:rsidR="00DE000D" w:rsidRPr="00AC0C0E" w:rsidRDefault="00000000">
            <w:pPr>
              <w:jc w:val="center"/>
              <w:rPr>
                <w:sz w:val="20"/>
                <w:szCs w:val="20"/>
              </w:rPr>
            </w:pPr>
            <w:r w:rsidRPr="00AC0C0E">
              <w:rPr>
                <w:sz w:val="20"/>
                <w:szCs w:val="20"/>
              </w:rPr>
              <w:t>3,5</w:t>
            </w:r>
          </w:p>
        </w:tc>
        <w:tc>
          <w:tcPr>
            <w:tcW w:w="500" w:type="dxa"/>
            <w:tcBorders>
              <w:top w:val="single" w:sz="12" w:space="0" w:color="auto"/>
              <w:left w:val="single" w:sz="4" w:space="0" w:color="auto"/>
              <w:bottom w:val="single" w:sz="4" w:space="0" w:color="auto"/>
              <w:right w:val="single" w:sz="4" w:space="0" w:color="auto"/>
            </w:tcBorders>
            <w:vAlign w:val="center"/>
          </w:tcPr>
          <w:p w14:paraId="5CC293CB" w14:textId="77777777" w:rsidR="00DE000D" w:rsidRPr="00AC0C0E" w:rsidRDefault="00000000">
            <w:pPr>
              <w:jc w:val="center"/>
              <w:rPr>
                <w:sz w:val="20"/>
                <w:szCs w:val="20"/>
              </w:rPr>
            </w:pPr>
            <w:r w:rsidRPr="00AC0C0E">
              <w:rPr>
                <w:sz w:val="20"/>
                <w:szCs w:val="20"/>
              </w:rPr>
              <w:t>126</w:t>
            </w:r>
          </w:p>
        </w:tc>
        <w:tc>
          <w:tcPr>
            <w:tcW w:w="400" w:type="dxa"/>
            <w:tcBorders>
              <w:top w:val="single" w:sz="12" w:space="0" w:color="auto"/>
              <w:left w:val="single" w:sz="4" w:space="0" w:color="auto"/>
              <w:bottom w:val="single" w:sz="4" w:space="0" w:color="auto"/>
              <w:right w:val="single" w:sz="4" w:space="0" w:color="auto"/>
            </w:tcBorders>
            <w:vAlign w:val="center"/>
          </w:tcPr>
          <w:p w14:paraId="2FACC6BD" w14:textId="77777777" w:rsidR="00DE000D" w:rsidRPr="00AC0C0E" w:rsidRDefault="00000000">
            <w:pPr>
              <w:jc w:val="center"/>
              <w:rPr>
                <w:sz w:val="20"/>
                <w:szCs w:val="20"/>
              </w:rPr>
            </w:pPr>
            <w:r w:rsidRPr="00AC0C0E">
              <w:rPr>
                <w:sz w:val="20"/>
                <w:szCs w:val="20"/>
              </w:rPr>
              <w:t>3,5</w:t>
            </w:r>
          </w:p>
        </w:tc>
        <w:tc>
          <w:tcPr>
            <w:tcW w:w="700" w:type="dxa"/>
            <w:tcBorders>
              <w:top w:val="single" w:sz="12" w:space="0" w:color="auto"/>
              <w:left w:val="single" w:sz="4" w:space="0" w:color="auto"/>
              <w:bottom w:val="single" w:sz="4" w:space="0" w:color="auto"/>
              <w:right w:val="single" w:sz="4" w:space="0" w:color="auto"/>
            </w:tcBorders>
            <w:vAlign w:val="center"/>
          </w:tcPr>
          <w:p w14:paraId="1250FB08" w14:textId="77777777" w:rsidR="00DE000D" w:rsidRPr="00AC0C0E" w:rsidRDefault="00000000">
            <w:pPr>
              <w:jc w:val="center"/>
              <w:rPr>
                <w:sz w:val="20"/>
                <w:szCs w:val="20"/>
              </w:rPr>
            </w:pPr>
            <w:r w:rsidRPr="00AC0C0E">
              <w:rPr>
                <w:sz w:val="20"/>
                <w:szCs w:val="20"/>
              </w:rPr>
              <w:t>4,01</w:t>
            </w:r>
          </w:p>
        </w:tc>
        <w:tc>
          <w:tcPr>
            <w:tcW w:w="700" w:type="dxa"/>
            <w:tcBorders>
              <w:top w:val="single" w:sz="12" w:space="0" w:color="auto"/>
              <w:left w:val="single" w:sz="4" w:space="0" w:color="auto"/>
              <w:bottom w:val="single" w:sz="4" w:space="0" w:color="auto"/>
              <w:right w:val="single" w:sz="4" w:space="0" w:color="auto"/>
            </w:tcBorders>
            <w:vAlign w:val="center"/>
          </w:tcPr>
          <w:p w14:paraId="47BB287D" w14:textId="77777777" w:rsidR="00DE000D" w:rsidRPr="00AC0C0E" w:rsidRDefault="00000000">
            <w:pPr>
              <w:jc w:val="center"/>
              <w:rPr>
                <w:sz w:val="20"/>
                <w:szCs w:val="20"/>
              </w:rPr>
            </w:pPr>
            <w:r w:rsidRPr="00AC0C0E">
              <w:rPr>
                <w:sz w:val="20"/>
                <w:szCs w:val="20"/>
              </w:rPr>
              <w:t>95,20</w:t>
            </w:r>
          </w:p>
        </w:tc>
        <w:tc>
          <w:tcPr>
            <w:tcW w:w="700" w:type="dxa"/>
            <w:tcBorders>
              <w:top w:val="single" w:sz="12" w:space="0" w:color="auto"/>
              <w:left w:val="single" w:sz="4" w:space="0" w:color="auto"/>
              <w:bottom w:val="single" w:sz="4" w:space="0" w:color="auto"/>
              <w:right w:val="single" w:sz="12" w:space="0" w:color="auto"/>
            </w:tcBorders>
            <w:vAlign w:val="center"/>
          </w:tcPr>
          <w:p w14:paraId="720D214B" w14:textId="77777777" w:rsidR="00DE000D" w:rsidRPr="00AC0C0E" w:rsidRDefault="00000000">
            <w:pPr>
              <w:jc w:val="center"/>
              <w:rPr>
                <w:sz w:val="20"/>
                <w:szCs w:val="20"/>
              </w:rPr>
            </w:pPr>
            <w:r w:rsidRPr="00AC0C0E">
              <w:rPr>
                <w:sz w:val="20"/>
                <w:szCs w:val="20"/>
              </w:rPr>
              <w:t>1964,60</w:t>
            </w:r>
          </w:p>
        </w:tc>
      </w:tr>
      <w:tr w:rsidR="00DE000D" w:rsidRPr="00AC0C0E" w14:paraId="45772D84" w14:textId="77777777">
        <w:tblPrEx>
          <w:tblBorders>
            <w:top w:val="single" w:sz="4" w:space="0" w:color="auto"/>
            <w:left w:val="single" w:sz="4" w:space="0" w:color="auto"/>
            <w:bottom w:val="single" w:sz="12" w:space="0" w:color="auto"/>
          </w:tblBorders>
        </w:tblPrEx>
        <w:trPr>
          <w:jc w:val="center"/>
        </w:trPr>
        <w:tc>
          <w:tcPr>
            <w:tcW w:w="505" w:type="dxa"/>
            <w:tcBorders>
              <w:top w:val="single" w:sz="4" w:space="0" w:color="auto"/>
              <w:left w:val="single" w:sz="12" w:space="0" w:color="auto"/>
              <w:bottom w:val="single" w:sz="12" w:space="0" w:color="auto"/>
              <w:right w:val="single" w:sz="4" w:space="0" w:color="auto"/>
            </w:tcBorders>
            <w:vAlign w:val="center"/>
          </w:tcPr>
          <w:p w14:paraId="66531A38" w14:textId="77777777" w:rsidR="00DE000D" w:rsidRPr="00AC0C0E" w:rsidRDefault="00000000">
            <w:pPr>
              <w:jc w:val="center"/>
              <w:rPr>
                <w:sz w:val="20"/>
                <w:szCs w:val="20"/>
              </w:rPr>
            </w:pPr>
            <w:r w:rsidRPr="00AC0C0E">
              <w:rPr>
                <w:sz w:val="20"/>
                <w:szCs w:val="20"/>
              </w:rPr>
              <w:t xml:space="preserve"> %</w:t>
            </w:r>
          </w:p>
        </w:tc>
        <w:tc>
          <w:tcPr>
            <w:tcW w:w="500" w:type="dxa"/>
            <w:tcBorders>
              <w:top w:val="single" w:sz="4" w:space="0" w:color="auto"/>
              <w:left w:val="single" w:sz="4" w:space="0" w:color="auto"/>
              <w:bottom w:val="single" w:sz="12" w:space="0" w:color="auto"/>
              <w:right w:val="single" w:sz="4" w:space="0" w:color="auto"/>
            </w:tcBorders>
            <w:vAlign w:val="center"/>
          </w:tcPr>
          <w:p w14:paraId="1D21B8E0" w14:textId="77777777" w:rsidR="00DE000D" w:rsidRPr="00AC0C0E" w:rsidRDefault="00000000">
            <w:pPr>
              <w:jc w:val="center"/>
              <w:rPr>
                <w:sz w:val="20"/>
                <w:szCs w:val="20"/>
              </w:rPr>
            </w:pPr>
            <w:r w:rsidRPr="00AC0C0E">
              <w:rPr>
                <w:sz w:val="20"/>
                <w:szCs w:val="20"/>
              </w:rPr>
              <w:t>-</w:t>
            </w:r>
          </w:p>
        </w:tc>
        <w:tc>
          <w:tcPr>
            <w:tcW w:w="500" w:type="dxa"/>
            <w:tcBorders>
              <w:top w:val="single" w:sz="4" w:space="0" w:color="auto"/>
              <w:left w:val="single" w:sz="4" w:space="0" w:color="auto"/>
              <w:bottom w:val="single" w:sz="12" w:space="0" w:color="auto"/>
              <w:right w:val="single" w:sz="4" w:space="0" w:color="auto"/>
            </w:tcBorders>
            <w:vAlign w:val="center"/>
          </w:tcPr>
          <w:p w14:paraId="31BE3DBF" w14:textId="77777777" w:rsidR="00DE000D" w:rsidRPr="00AC0C0E" w:rsidRDefault="00000000">
            <w:pPr>
              <w:jc w:val="center"/>
              <w:rPr>
                <w:sz w:val="20"/>
                <w:szCs w:val="20"/>
              </w:rPr>
            </w:pPr>
            <w:r w:rsidRPr="00AC0C0E">
              <w:rPr>
                <w:sz w:val="20"/>
                <w:szCs w:val="20"/>
              </w:rPr>
              <w:t>5</w:t>
            </w:r>
          </w:p>
        </w:tc>
        <w:tc>
          <w:tcPr>
            <w:tcW w:w="500" w:type="dxa"/>
            <w:tcBorders>
              <w:top w:val="single" w:sz="4" w:space="0" w:color="auto"/>
              <w:left w:val="single" w:sz="4" w:space="0" w:color="auto"/>
              <w:bottom w:val="single" w:sz="12" w:space="0" w:color="auto"/>
              <w:right w:val="single" w:sz="4" w:space="0" w:color="auto"/>
            </w:tcBorders>
            <w:vAlign w:val="center"/>
          </w:tcPr>
          <w:p w14:paraId="6A539017" w14:textId="77777777" w:rsidR="00DE000D" w:rsidRPr="00AC0C0E" w:rsidRDefault="00000000">
            <w:pPr>
              <w:jc w:val="center"/>
              <w:rPr>
                <w:sz w:val="20"/>
                <w:szCs w:val="20"/>
              </w:rPr>
            </w:pPr>
            <w:r w:rsidRPr="00AC0C0E">
              <w:rPr>
                <w:sz w:val="20"/>
                <w:szCs w:val="20"/>
              </w:rPr>
              <w:t>45</w:t>
            </w:r>
          </w:p>
        </w:tc>
        <w:tc>
          <w:tcPr>
            <w:tcW w:w="500" w:type="dxa"/>
            <w:tcBorders>
              <w:top w:val="single" w:sz="4" w:space="0" w:color="auto"/>
              <w:left w:val="single" w:sz="4" w:space="0" w:color="auto"/>
              <w:bottom w:val="single" w:sz="12" w:space="0" w:color="auto"/>
              <w:right w:val="single" w:sz="4" w:space="0" w:color="auto"/>
            </w:tcBorders>
            <w:vAlign w:val="center"/>
          </w:tcPr>
          <w:p w14:paraId="22CBBC0B" w14:textId="77777777" w:rsidR="00DE000D" w:rsidRPr="00AC0C0E" w:rsidRDefault="00000000">
            <w:pPr>
              <w:jc w:val="center"/>
              <w:rPr>
                <w:sz w:val="20"/>
                <w:szCs w:val="20"/>
              </w:rPr>
            </w:pPr>
            <w:r w:rsidRPr="00AC0C0E">
              <w:rPr>
                <w:sz w:val="20"/>
                <w:szCs w:val="20"/>
              </w:rPr>
              <w:t>47</w:t>
            </w:r>
          </w:p>
        </w:tc>
        <w:tc>
          <w:tcPr>
            <w:tcW w:w="500" w:type="dxa"/>
            <w:tcBorders>
              <w:top w:val="single" w:sz="4" w:space="0" w:color="auto"/>
              <w:left w:val="single" w:sz="4" w:space="0" w:color="auto"/>
              <w:bottom w:val="single" w:sz="12" w:space="0" w:color="auto"/>
              <w:right w:val="single" w:sz="4" w:space="0" w:color="auto"/>
            </w:tcBorders>
            <w:vAlign w:val="center"/>
          </w:tcPr>
          <w:p w14:paraId="7CF9A4DE" w14:textId="77777777" w:rsidR="00DE000D" w:rsidRPr="00AC0C0E" w:rsidRDefault="00000000">
            <w:pPr>
              <w:jc w:val="center"/>
              <w:rPr>
                <w:sz w:val="20"/>
                <w:szCs w:val="20"/>
              </w:rPr>
            </w:pPr>
            <w:r w:rsidRPr="00AC0C0E">
              <w:rPr>
                <w:sz w:val="20"/>
                <w:szCs w:val="20"/>
              </w:rPr>
              <w:t>3</w:t>
            </w:r>
          </w:p>
        </w:tc>
        <w:tc>
          <w:tcPr>
            <w:tcW w:w="800" w:type="dxa"/>
            <w:tcBorders>
              <w:top w:val="single" w:sz="4" w:space="0" w:color="auto"/>
              <w:left w:val="single" w:sz="4" w:space="0" w:color="auto"/>
              <w:bottom w:val="single" w:sz="12" w:space="0" w:color="auto"/>
              <w:right w:val="single" w:sz="4" w:space="0" w:color="auto"/>
            </w:tcBorders>
            <w:vAlign w:val="center"/>
          </w:tcPr>
          <w:p w14:paraId="1036E5AB" w14:textId="77777777" w:rsidR="00DE000D" w:rsidRPr="00AC0C0E" w:rsidRDefault="00000000">
            <w:pPr>
              <w:jc w:val="center"/>
              <w:rPr>
                <w:sz w:val="20"/>
                <w:szCs w:val="20"/>
              </w:rPr>
            </w:pPr>
            <w:r w:rsidRPr="00AC0C0E">
              <w:rPr>
                <w:sz w:val="20"/>
                <w:szCs w:val="20"/>
              </w:rPr>
              <w:t>100</w:t>
            </w:r>
          </w:p>
        </w:tc>
        <w:tc>
          <w:tcPr>
            <w:tcW w:w="500" w:type="dxa"/>
            <w:tcBorders>
              <w:top w:val="single" w:sz="4" w:space="0" w:color="auto"/>
              <w:left w:val="single" w:sz="4" w:space="0" w:color="auto"/>
              <w:bottom w:val="single" w:sz="12" w:space="0" w:color="auto"/>
              <w:right w:val="single" w:sz="4" w:space="0" w:color="auto"/>
            </w:tcBorders>
            <w:vAlign w:val="center"/>
          </w:tcPr>
          <w:p w14:paraId="25157EE7" w14:textId="77777777" w:rsidR="00DE000D" w:rsidRPr="00AC0C0E" w:rsidRDefault="00000000">
            <w:pPr>
              <w:jc w:val="center"/>
              <w:rPr>
                <w:sz w:val="20"/>
                <w:szCs w:val="20"/>
              </w:rPr>
            </w:pPr>
            <w:r w:rsidRPr="00AC0C0E">
              <w:rPr>
                <w:sz w:val="20"/>
                <w:szCs w:val="20"/>
              </w:rPr>
              <w:t>-</w:t>
            </w:r>
          </w:p>
        </w:tc>
        <w:tc>
          <w:tcPr>
            <w:tcW w:w="400" w:type="dxa"/>
            <w:tcBorders>
              <w:top w:val="single" w:sz="4" w:space="0" w:color="auto"/>
              <w:left w:val="single" w:sz="4" w:space="0" w:color="auto"/>
              <w:bottom w:val="single" w:sz="12" w:space="0" w:color="auto"/>
              <w:right w:val="single" w:sz="4" w:space="0" w:color="auto"/>
            </w:tcBorders>
            <w:vAlign w:val="center"/>
          </w:tcPr>
          <w:p w14:paraId="44B23D15"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12" w:space="0" w:color="auto"/>
              <w:right w:val="single" w:sz="4" w:space="0" w:color="auto"/>
            </w:tcBorders>
            <w:vAlign w:val="center"/>
          </w:tcPr>
          <w:p w14:paraId="04DE2E51" w14:textId="77777777" w:rsidR="00DE000D" w:rsidRPr="00AC0C0E" w:rsidRDefault="00DE000D">
            <w:pPr>
              <w:jc w:val="center"/>
              <w:rPr>
                <w:sz w:val="20"/>
                <w:szCs w:val="20"/>
              </w:rPr>
            </w:pPr>
          </w:p>
        </w:tc>
        <w:tc>
          <w:tcPr>
            <w:tcW w:w="300" w:type="dxa"/>
            <w:tcBorders>
              <w:top w:val="single" w:sz="4" w:space="0" w:color="auto"/>
              <w:left w:val="single" w:sz="4" w:space="0" w:color="auto"/>
              <w:bottom w:val="single" w:sz="12" w:space="0" w:color="auto"/>
              <w:right w:val="single" w:sz="4" w:space="0" w:color="auto"/>
            </w:tcBorders>
            <w:vAlign w:val="center"/>
          </w:tcPr>
          <w:p w14:paraId="5AA38B2D"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12" w:space="0" w:color="auto"/>
              <w:right w:val="single" w:sz="4" w:space="0" w:color="auto"/>
            </w:tcBorders>
            <w:vAlign w:val="center"/>
          </w:tcPr>
          <w:p w14:paraId="4F1F2E90" w14:textId="77777777" w:rsidR="00DE000D" w:rsidRPr="00AC0C0E" w:rsidRDefault="00DE000D">
            <w:pPr>
              <w:jc w:val="center"/>
              <w:rPr>
                <w:sz w:val="20"/>
                <w:szCs w:val="20"/>
              </w:rPr>
            </w:pPr>
          </w:p>
        </w:tc>
        <w:tc>
          <w:tcPr>
            <w:tcW w:w="800" w:type="dxa"/>
            <w:tcBorders>
              <w:top w:val="single" w:sz="4" w:space="0" w:color="auto"/>
              <w:left w:val="single" w:sz="4" w:space="0" w:color="auto"/>
              <w:bottom w:val="single" w:sz="12" w:space="0" w:color="auto"/>
              <w:right w:val="single" w:sz="4" w:space="0" w:color="auto"/>
            </w:tcBorders>
            <w:vAlign w:val="center"/>
          </w:tcPr>
          <w:p w14:paraId="7A4A35C2"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12" w:space="0" w:color="auto"/>
              <w:right w:val="single" w:sz="4" w:space="0" w:color="auto"/>
            </w:tcBorders>
            <w:vAlign w:val="center"/>
          </w:tcPr>
          <w:p w14:paraId="0BFD3F74" w14:textId="77777777" w:rsidR="00DE000D" w:rsidRPr="00AC0C0E" w:rsidRDefault="00DE000D">
            <w:pPr>
              <w:jc w:val="center"/>
              <w:rPr>
                <w:sz w:val="20"/>
                <w:szCs w:val="20"/>
              </w:rPr>
            </w:pPr>
          </w:p>
        </w:tc>
        <w:tc>
          <w:tcPr>
            <w:tcW w:w="500" w:type="dxa"/>
            <w:tcBorders>
              <w:top w:val="single" w:sz="4" w:space="0" w:color="auto"/>
              <w:left w:val="single" w:sz="4" w:space="0" w:color="auto"/>
              <w:bottom w:val="single" w:sz="12" w:space="0" w:color="auto"/>
              <w:right w:val="single" w:sz="4" w:space="0" w:color="auto"/>
            </w:tcBorders>
            <w:vAlign w:val="center"/>
          </w:tcPr>
          <w:p w14:paraId="0D77EEE1" w14:textId="77777777" w:rsidR="00DE000D" w:rsidRPr="00AC0C0E" w:rsidRDefault="00DE000D">
            <w:pPr>
              <w:jc w:val="center"/>
              <w:rPr>
                <w:sz w:val="20"/>
                <w:szCs w:val="20"/>
              </w:rPr>
            </w:pPr>
          </w:p>
        </w:tc>
        <w:tc>
          <w:tcPr>
            <w:tcW w:w="400" w:type="dxa"/>
            <w:tcBorders>
              <w:top w:val="single" w:sz="4" w:space="0" w:color="auto"/>
              <w:left w:val="single" w:sz="4" w:space="0" w:color="auto"/>
              <w:bottom w:val="single" w:sz="12" w:space="0" w:color="auto"/>
              <w:right w:val="single" w:sz="4" w:space="0" w:color="auto"/>
            </w:tcBorders>
            <w:vAlign w:val="center"/>
          </w:tcPr>
          <w:p w14:paraId="4D13E7E2" w14:textId="77777777" w:rsidR="00DE000D" w:rsidRPr="00AC0C0E" w:rsidRDefault="00DE000D">
            <w:pPr>
              <w:jc w:val="center"/>
              <w:rPr>
                <w:sz w:val="20"/>
                <w:szCs w:val="20"/>
              </w:rPr>
            </w:pPr>
          </w:p>
        </w:tc>
        <w:tc>
          <w:tcPr>
            <w:tcW w:w="700" w:type="dxa"/>
            <w:tcBorders>
              <w:top w:val="single" w:sz="4" w:space="0" w:color="auto"/>
              <w:left w:val="single" w:sz="4" w:space="0" w:color="auto"/>
              <w:bottom w:val="single" w:sz="12" w:space="0" w:color="auto"/>
              <w:right w:val="single" w:sz="4" w:space="0" w:color="auto"/>
            </w:tcBorders>
            <w:vAlign w:val="center"/>
          </w:tcPr>
          <w:p w14:paraId="0FB3A125" w14:textId="77777777" w:rsidR="00DE000D" w:rsidRPr="00AC0C0E" w:rsidRDefault="00000000">
            <w:pPr>
              <w:jc w:val="center"/>
              <w:rPr>
                <w:sz w:val="20"/>
                <w:szCs w:val="20"/>
              </w:rPr>
            </w:pPr>
            <w:r w:rsidRPr="00AC0C0E">
              <w:rPr>
                <w:sz w:val="20"/>
                <w:szCs w:val="20"/>
              </w:rPr>
              <w:t>-</w:t>
            </w:r>
          </w:p>
        </w:tc>
        <w:tc>
          <w:tcPr>
            <w:tcW w:w="700" w:type="dxa"/>
            <w:tcBorders>
              <w:top w:val="single" w:sz="4" w:space="0" w:color="auto"/>
              <w:left w:val="single" w:sz="4" w:space="0" w:color="auto"/>
              <w:bottom w:val="single" w:sz="12" w:space="0" w:color="auto"/>
              <w:right w:val="single" w:sz="4" w:space="0" w:color="auto"/>
            </w:tcBorders>
            <w:vAlign w:val="center"/>
          </w:tcPr>
          <w:p w14:paraId="7939CC53" w14:textId="77777777" w:rsidR="00DE000D" w:rsidRPr="00AC0C0E" w:rsidRDefault="00000000">
            <w:pPr>
              <w:jc w:val="center"/>
              <w:rPr>
                <w:sz w:val="20"/>
                <w:szCs w:val="20"/>
              </w:rPr>
            </w:pPr>
            <w:r w:rsidRPr="00AC0C0E">
              <w:rPr>
                <w:sz w:val="20"/>
                <w:szCs w:val="20"/>
              </w:rPr>
              <w:t>5</w:t>
            </w:r>
          </w:p>
        </w:tc>
        <w:tc>
          <w:tcPr>
            <w:tcW w:w="700" w:type="dxa"/>
            <w:tcBorders>
              <w:top w:val="single" w:sz="4" w:space="0" w:color="auto"/>
              <w:left w:val="single" w:sz="4" w:space="0" w:color="auto"/>
              <w:bottom w:val="single" w:sz="12" w:space="0" w:color="auto"/>
              <w:right w:val="single" w:sz="12" w:space="0" w:color="auto"/>
            </w:tcBorders>
            <w:vAlign w:val="center"/>
          </w:tcPr>
          <w:p w14:paraId="39607BB9" w14:textId="77777777" w:rsidR="00DE000D" w:rsidRPr="00AC0C0E" w:rsidRDefault="00000000">
            <w:pPr>
              <w:jc w:val="center"/>
              <w:rPr>
                <w:sz w:val="20"/>
                <w:szCs w:val="20"/>
              </w:rPr>
            </w:pPr>
            <w:r w:rsidRPr="00AC0C0E">
              <w:rPr>
                <w:sz w:val="20"/>
                <w:szCs w:val="20"/>
              </w:rPr>
              <w:t>95</w:t>
            </w:r>
          </w:p>
        </w:tc>
      </w:tr>
    </w:tbl>
    <w:p w14:paraId="0819FB78" w14:textId="77777777" w:rsidR="00DE000D" w:rsidRPr="00AC0C0E" w:rsidRDefault="00000000">
      <w:r w:rsidRPr="00AC0C0E">
        <w:rPr>
          <w:sz w:val="20"/>
          <w:szCs w:val="20"/>
        </w:rPr>
        <w:t xml:space="preserve"> </w:t>
      </w:r>
    </w:p>
    <w:p w14:paraId="67D0EE40" w14:textId="77777777" w:rsidR="00DE000D" w:rsidRPr="00AC0C0E" w:rsidRDefault="00DE000D"/>
    <w:p w14:paraId="55510E47" w14:textId="77777777" w:rsidR="00DE000D" w:rsidRPr="00AC0C0E" w:rsidRDefault="00DE000D"/>
    <w:p w14:paraId="219D8B64" w14:textId="117764C4" w:rsidR="00DE000D" w:rsidRPr="00AC0C0E" w:rsidRDefault="00000000">
      <w:pPr>
        <w:pStyle w:val="Titlu1"/>
        <w:jc w:val="center"/>
      </w:pPr>
      <w:r w:rsidRPr="00AC0C0E">
        <w:br w:type="page"/>
      </w:r>
      <w:r w:rsidRPr="00AC0C0E">
        <w:lastRenderedPageBreak/>
        <w:t xml:space="preserve"> </w:t>
      </w:r>
      <w:bookmarkStart w:id="165" w:name="_Toc164467775"/>
      <w:r w:rsidRPr="00AC0C0E">
        <w:rPr>
          <w:b/>
          <w:bCs/>
        </w:rPr>
        <w:t xml:space="preserve">16.9. Structura </w:t>
      </w:r>
      <w:r w:rsidR="00494B7F" w:rsidRPr="00AC0C0E">
        <w:rPr>
          <w:b/>
          <w:bCs/>
        </w:rPr>
        <w:t>ș</w:t>
      </w:r>
      <w:r w:rsidRPr="00AC0C0E">
        <w:rPr>
          <w:b/>
          <w:bCs/>
        </w:rPr>
        <w:t>i mărimea fondului forestier pe subunită</w:t>
      </w:r>
      <w:r w:rsidR="00494B7F" w:rsidRPr="00AC0C0E">
        <w:rPr>
          <w:b/>
          <w:bCs/>
        </w:rPr>
        <w:t>ț</w:t>
      </w:r>
      <w:r w:rsidRPr="00AC0C0E">
        <w:rPr>
          <w:b/>
          <w:bCs/>
        </w:rPr>
        <w:t>i de produc</w:t>
      </w:r>
      <w:r w:rsidR="00494B7F" w:rsidRPr="00AC0C0E">
        <w:rPr>
          <w:b/>
          <w:bCs/>
        </w:rPr>
        <w:t>ț</w:t>
      </w:r>
      <w:r w:rsidRPr="00AC0C0E">
        <w:rPr>
          <w:b/>
          <w:bCs/>
        </w:rPr>
        <w:t>ie (protec</w:t>
      </w:r>
      <w:r w:rsidR="00494B7F" w:rsidRPr="00AC0C0E">
        <w:rPr>
          <w:b/>
          <w:bCs/>
        </w:rPr>
        <w:t>ț</w:t>
      </w:r>
      <w:r w:rsidRPr="00AC0C0E">
        <w:rPr>
          <w:b/>
          <w:bCs/>
        </w:rPr>
        <w:t>ie) după vârstă, grupe func</w:t>
      </w:r>
      <w:r w:rsidR="00494B7F" w:rsidRPr="00AC0C0E">
        <w:rPr>
          <w:b/>
          <w:bCs/>
        </w:rPr>
        <w:t>ț</w:t>
      </w:r>
      <w:r w:rsidRPr="00AC0C0E">
        <w:rPr>
          <w:b/>
          <w:bCs/>
        </w:rPr>
        <w:t xml:space="preserve">ionale </w:t>
      </w:r>
      <w:r w:rsidR="00494B7F" w:rsidRPr="00AC0C0E">
        <w:rPr>
          <w:b/>
          <w:bCs/>
        </w:rPr>
        <w:t>ș</w:t>
      </w:r>
      <w:r w:rsidRPr="00AC0C0E">
        <w:rPr>
          <w:b/>
          <w:bCs/>
        </w:rPr>
        <w:t>i specii</w:t>
      </w:r>
      <w:bookmarkEnd w:id="165"/>
    </w:p>
    <w:p w14:paraId="33F94DC0" w14:textId="77777777" w:rsidR="00DE000D" w:rsidRPr="00AC0C0E" w:rsidRDefault="00DE000D"/>
    <w:p w14:paraId="7E289118" w14:textId="52F1B7CE" w:rsidR="00DE000D" w:rsidRPr="00AC0C0E" w:rsidRDefault="00000000">
      <w:pPr>
        <w:pStyle w:val="Titlu1"/>
        <w:ind w:left="567" w:right="567"/>
        <w:jc w:val="center"/>
      </w:pPr>
      <w:bookmarkStart w:id="166" w:name="_Toc164467776"/>
      <w:r w:rsidRPr="00AC0C0E">
        <w:rPr>
          <w:b/>
          <w:bCs/>
        </w:rPr>
        <w:t xml:space="preserve">16.9.1. SU.P. „A” - Structura </w:t>
      </w:r>
      <w:r w:rsidR="00494B7F" w:rsidRPr="00AC0C0E">
        <w:rPr>
          <w:b/>
          <w:bCs/>
        </w:rPr>
        <w:t>ș</w:t>
      </w:r>
      <w:r w:rsidRPr="00AC0C0E">
        <w:rPr>
          <w:b/>
          <w:bCs/>
        </w:rPr>
        <w:t>i mărimea fondului forestier pe subunită</w:t>
      </w:r>
      <w:r w:rsidR="00494B7F" w:rsidRPr="00AC0C0E">
        <w:rPr>
          <w:b/>
          <w:bCs/>
        </w:rPr>
        <w:t>ț</w:t>
      </w:r>
      <w:r w:rsidRPr="00AC0C0E">
        <w:rPr>
          <w:b/>
          <w:bCs/>
        </w:rPr>
        <w:t>i de produc</w:t>
      </w:r>
      <w:r w:rsidR="00494B7F" w:rsidRPr="00AC0C0E">
        <w:rPr>
          <w:b/>
          <w:bCs/>
        </w:rPr>
        <w:t>ț</w:t>
      </w:r>
      <w:r w:rsidRPr="00AC0C0E">
        <w:rPr>
          <w:b/>
          <w:bCs/>
        </w:rPr>
        <w:t>ie (protec</w:t>
      </w:r>
      <w:r w:rsidR="00494B7F" w:rsidRPr="00AC0C0E">
        <w:rPr>
          <w:b/>
          <w:bCs/>
        </w:rPr>
        <w:t>ț</w:t>
      </w:r>
      <w:r w:rsidRPr="00AC0C0E">
        <w:rPr>
          <w:b/>
          <w:bCs/>
        </w:rPr>
        <w:t>ie) după vârstă, grupe func</w:t>
      </w:r>
      <w:r w:rsidR="00494B7F" w:rsidRPr="00AC0C0E">
        <w:rPr>
          <w:b/>
          <w:bCs/>
        </w:rPr>
        <w:t>ț</w:t>
      </w:r>
      <w:r w:rsidRPr="00AC0C0E">
        <w:rPr>
          <w:b/>
          <w:bCs/>
        </w:rPr>
        <w:t xml:space="preserve">ionale </w:t>
      </w:r>
      <w:r w:rsidR="00494B7F" w:rsidRPr="00AC0C0E">
        <w:rPr>
          <w:b/>
          <w:bCs/>
        </w:rPr>
        <w:t>ș</w:t>
      </w:r>
      <w:r w:rsidRPr="00AC0C0E">
        <w:rPr>
          <w:b/>
          <w:bCs/>
        </w:rPr>
        <w:t>i specii</w:t>
      </w:r>
      <w:bookmarkEnd w:id="166"/>
    </w:p>
    <w:p w14:paraId="75533775" w14:textId="77777777" w:rsidR="00DE000D" w:rsidRPr="00AC0C0E" w:rsidRDefault="00DE000D"/>
    <w:p w14:paraId="14837985" w14:textId="77777777" w:rsidR="00DE000D" w:rsidRPr="00AC0C0E" w:rsidRDefault="00DE000D"/>
    <w:p w14:paraId="12D99A18" w14:textId="77777777" w:rsidR="00DE000D" w:rsidRPr="00AC0C0E" w:rsidRDefault="00000000">
      <w:pPr>
        <w:ind w:firstLine="709"/>
        <w:jc w:val="right"/>
      </w:pPr>
      <w:r w:rsidRPr="00AC0C0E">
        <w:tab/>
        <w:t>Tabelul 16.9.1.</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
        <w:gridCol w:w="233"/>
        <w:gridCol w:w="544"/>
        <w:gridCol w:w="513"/>
        <w:gridCol w:w="548"/>
        <w:gridCol w:w="548"/>
        <w:gridCol w:w="523"/>
        <w:gridCol w:w="502"/>
        <w:gridCol w:w="604"/>
        <w:gridCol w:w="332"/>
        <w:gridCol w:w="362"/>
        <w:gridCol w:w="598"/>
        <w:gridCol w:w="332"/>
        <w:gridCol w:w="416"/>
        <w:gridCol w:w="566"/>
        <w:gridCol w:w="405"/>
        <w:gridCol w:w="387"/>
        <w:gridCol w:w="383"/>
        <w:gridCol w:w="523"/>
        <w:gridCol w:w="560"/>
        <w:gridCol w:w="670"/>
      </w:tblGrid>
      <w:tr w:rsidR="00DE000D" w:rsidRPr="00AC0C0E" w14:paraId="3D31696A" w14:textId="77777777">
        <w:trPr>
          <w:tblHeader/>
          <w:jc w:val="center"/>
        </w:trPr>
        <w:tc>
          <w:tcPr>
            <w:tcW w:w="236" w:type="dxa"/>
            <w:vMerge w:val="restart"/>
            <w:tcBorders>
              <w:top w:val="single" w:sz="12" w:space="0" w:color="auto"/>
              <w:left w:val="single" w:sz="12" w:space="0" w:color="auto"/>
              <w:bottom w:val="nil"/>
              <w:right w:val="single" w:sz="4" w:space="0" w:color="auto"/>
            </w:tcBorders>
            <w:vAlign w:val="center"/>
          </w:tcPr>
          <w:p w14:paraId="40F935BA" w14:textId="77777777" w:rsidR="00DE000D" w:rsidRPr="00AC0C0E" w:rsidRDefault="00000000">
            <w:pPr>
              <w:jc w:val="center"/>
              <w:rPr>
                <w:sz w:val="20"/>
                <w:szCs w:val="20"/>
              </w:rPr>
            </w:pPr>
            <w:r w:rsidRPr="00AC0C0E">
              <w:rPr>
                <w:sz w:val="20"/>
                <w:szCs w:val="20"/>
              </w:rPr>
              <w:t xml:space="preserve">Cl. </w:t>
            </w:r>
          </w:p>
          <w:p w14:paraId="338F0473" w14:textId="77777777" w:rsidR="00DE000D" w:rsidRPr="00AC0C0E" w:rsidRDefault="00000000">
            <w:pPr>
              <w:jc w:val="center"/>
              <w:rPr>
                <w:sz w:val="20"/>
                <w:szCs w:val="20"/>
              </w:rPr>
            </w:pPr>
            <w:r w:rsidRPr="00AC0C0E">
              <w:rPr>
                <w:sz w:val="20"/>
                <w:szCs w:val="20"/>
              </w:rPr>
              <w:t xml:space="preserve">de </w:t>
            </w:r>
          </w:p>
          <w:p w14:paraId="10AA8E7D" w14:textId="77777777" w:rsidR="00DE000D" w:rsidRPr="00AC0C0E" w:rsidRDefault="00000000">
            <w:pPr>
              <w:jc w:val="center"/>
              <w:rPr>
                <w:sz w:val="20"/>
                <w:szCs w:val="20"/>
              </w:rPr>
            </w:pPr>
            <w:r w:rsidRPr="00AC0C0E">
              <w:rPr>
                <w:sz w:val="20"/>
                <w:szCs w:val="20"/>
              </w:rPr>
              <w:t>vâr-</w:t>
            </w:r>
          </w:p>
          <w:p w14:paraId="7A291BA9" w14:textId="77777777" w:rsidR="00DE000D" w:rsidRPr="00AC0C0E" w:rsidRDefault="00000000">
            <w:pPr>
              <w:jc w:val="center"/>
              <w:rPr>
                <w:sz w:val="20"/>
                <w:szCs w:val="20"/>
              </w:rPr>
            </w:pPr>
            <w:r w:rsidRPr="00AC0C0E">
              <w:rPr>
                <w:sz w:val="20"/>
                <w:szCs w:val="20"/>
              </w:rPr>
              <w:t>stă</w:t>
            </w:r>
          </w:p>
        </w:tc>
        <w:tc>
          <w:tcPr>
            <w:tcW w:w="237" w:type="dxa"/>
            <w:vMerge w:val="restart"/>
            <w:tcBorders>
              <w:top w:val="single" w:sz="12" w:space="0" w:color="auto"/>
              <w:left w:val="single" w:sz="4" w:space="0" w:color="auto"/>
              <w:bottom w:val="nil"/>
              <w:right w:val="single" w:sz="4" w:space="0" w:color="auto"/>
            </w:tcBorders>
            <w:vAlign w:val="center"/>
          </w:tcPr>
          <w:p w14:paraId="161722D3" w14:textId="77777777" w:rsidR="00DE000D" w:rsidRPr="00AC0C0E" w:rsidRDefault="00000000">
            <w:pPr>
              <w:jc w:val="center"/>
              <w:rPr>
                <w:sz w:val="20"/>
                <w:szCs w:val="20"/>
              </w:rPr>
            </w:pPr>
            <w:r w:rsidRPr="00AC0C0E">
              <w:rPr>
                <w:sz w:val="20"/>
                <w:szCs w:val="20"/>
              </w:rPr>
              <w:t>G</w:t>
            </w:r>
          </w:p>
          <w:p w14:paraId="109FB905" w14:textId="77777777" w:rsidR="00DE000D" w:rsidRPr="00AC0C0E" w:rsidRDefault="00000000">
            <w:pPr>
              <w:jc w:val="center"/>
              <w:rPr>
                <w:sz w:val="20"/>
                <w:szCs w:val="20"/>
              </w:rPr>
            </w:pPr>
            <w:r w:rsidRPr="00AC0C0E">
              <w:rPr>
                <w:sz w:val="20"/>
                <w:szCs w:val="20"/>
              </w:rPr>
              <w:t>r</w:t>
            </w:r>
          </w:p>
          <w:p w14:paraId="5A89A96A" w14:textId="77777777" w:rsidR="00DE000D" w:rsidRPr="00AC0C0E" w:rsidRDefault="00000000">
            <w:pPr>
              <w:jc w:val="center"/>
              <w:rPr>
                <w:sz w:val="20"/>
                <w:szCs w:val="20"/>
              </w:rPr>
            </w:pPr>
            <w:r w:rsidRPr="00AC0C0E">
              <w:rPr>
                <w:sz w:val="20"/>
                <w:szCs w:val="20"/>
              </w:rPr>
              <w:t>u</w:t>
            </w:r>
          </w:p>
          <w:p w14:paraId="6E3534FA" w14:textId="77777777" w:rsidR="00DE000D" w:rsidRPr="00AC0C0E" w:rsidRDefault="00000000">
            <w:pPr>
              <w:jc w:val="center"/>
              <w:rPr>
                <w:sz w:val="20"/>
                <w:szCs w:val="20"/>
              </w:rPr>
            </w:pPr>
            <w:r w:rsidRPr="00AC0C0E">
              <w:rPr>
                <w:sz w:val="20"/>
                <w:szCs w:val="20"/>
              </w:rPr>
              <w:t>p</w:t>
            </w:r>
          </w:p>
          <w:p w14:paraId="0A3E4320" w14:textId="77777777" w:rsidR="00DE000D" w:rsidRPr="00AC0C0E" w:rsidRDefault="00000000">
            <w:pPr>
              <w:jc w:val="center"/>
              <w:rPr>
                <w:sz w:val="20"/>
                <w:szCs w:val="20"/>
              </w:rPr>
            </w:pPr>
            <w:r w:rsidRPr="00AC0C0E">
              <w:rPr>
                <w:sz w:val="20"/>
                <w:szCs w:val="20"/>
              </w:rPr>
              <w:t>a</w:t>
            </w:r>
          </w:p>
        </w:tc>
        <w:tc>
          <w:tcPr>
            <w:tcW w:w="516" w:type="dxa"/>
            <w:vMerge w:val="restart"/>
            <w:tcBorders>
              <w:top w:val="single" w:sz="12" w:space="0" w:color="auto"/>
              <w:left w:val="single" w:sz="4" w:space="0" w:color="auto"/>
              <w:bottom w:val="nil"/>
              <w:right w:val="single" w:sz="4" w:space="0" w:color="auto"/>
            </w:tcBorders>
            <w:vAlign w:val="center"/>
          </w:tcPr>
          <w:p w14:paraId="11A1D01C" w14:textId="77777777" w:rsidR="00DE000D" w:rsidRPr="00AC0C0E" w:rsidRDefault="00000000">
            <w:pPr>
              <w:jc w:val="center"/>
              <w:rPr>
                <w:sz w:val="20"/>
                <w:szCs w:val="20"/>
              </w:rPr>
            </w:pPr>
            <w:r w:rsidRPr="00AC0C0E">
              <w:rPr>
                <w:sz w:val="20"/>
                <w:szCs w:val="20"/>
              </w:rPr>
              <w:t>Specia</w:t>
            </w:r>
          </w:p>
        </w:tc>
        <w:tc>
          <w:tcPr>
            <w:tcW w:w="2660" w:type="dxa"/>
            <w:gridSpan w:val="5"/>
            <w:vMerge w:val="restart"/>
            <w:tcBorders>
              <w:top w:val="single" w:sz="12" w:space="0" w:color="auto"/>
              <w:left w:val="single" w:sz="4" w:space="0" w:color="auto"/>
              <w:bottom w:val="nil"/>
              <w:right w:val="single" w:sz="4" w:space="0" w:color="auto"/>
            </w:tcBorders>
            <w:vAlign w:val="center"/>
          </w:tcPr>
          <w:p w14:paraId="07B97F78" w14:textId="17FF3A33"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w:t>
            </w:r>
          </w:p>
        </w:tc>
        <w:tc>
          <w:tcPr>
            <w:tcW w:w="3655" w:type="dxa"/>
            <w:gridSpan w:val="8"/>
            <w:tcBorders>
              <w:top w:val="single" w:sz="12" w:space="0" w:color="auto"/>
              <w:left w:val="single" w:sz="4" w:space="0" w:color="auto"/>
              <w:bottom w:val="single" w:sz="4" w:space="0" w:color="auto"/>
              <w:right w:val="single" w:sz="4" w:space="0" w:color="auto"/>
            </w:tcBorders>
            <w:vAlign w:val="center"/>
          </w:tcPr>
          <w:p w14:paraId="725BC208" w14:textId="77777777" w:rsidR="00DE000D" w:rsidRPr="00AC0C0E" w:rsidRDefault="00000000">
            <w:pPr>
              <w:jc w:val="center"/>
              <w:rPr>
                <w:sz w:val="20"/>
                <w:szCs w:val="20"/>
              </w:rPr>
            </w:pPr>
            <w:r w:rsidRPr="00AC0C0E">
              <w:rPr>
                <w:sz w:val="20"/>
                <w:szCs w:val="20"/>
              </w:rPr>
              <w:t>TOTAL</w:t>
            </w:r>
          </w:p>
        </w:tc>
        <w:tc>
          <w:tcPr>
            <w:tcW w:w="389" w:type="dxa"/>
            <w:vMerge w:val="restart"/>
            <w:tcBorders>
              <w:top w:val="single" w:sz="12" w:space="0" w:color="auto"/>
              <w:left w:val="single" w:sz="4" w:space="0" w:color="auto"/>
              <w:bottom w:val="nil"/>
              <w:right w:val="single" w:sz="4" w:space="0" w:color="auto"/>
            </w:tcBorders>
            <w:vAlign w:val="center"/>
          </w:tcPr>
          <w:p w14:paraId="452FA9E3" w14:textId="77777777" w:rsidR="00DE000D" w:rsidRPr="00AC0C0E" w:rsidRDefault="00000000">
            <w:pPr>
              <w:jc w:val="center"/>
              <w:rPr>
                <w:sz w:val="20"/>
                <w:szCs w:val="20"/>
              </w:rPr>
            </w:pPr>
            <w:r w:rsidRPr="00AC0C0E">
              <w:rPr>
                <w:sz w:val="20"/>
                <w:szCs w:val="20"/>
              </w:rPr>
              <w:t>Vâr-</w:t>
            </w:r>
          </w:p>
          <w:p w14:paraId="50954267" w14:textId="77777777" w:rsidR="00DE000D" w:rsidRPr="00AC0C0E" w:rsidRDefault="00000000">
            <w:pPr>
              <w:jc w:val="center"/>
              <w:rPr>
                <w:sz w:val="20"/>
                <w:szCs w:val="20"/>
              </w:rPr>
            </w:pPr>
            <w:r w:rsidRPr="00AC0C0E">
              <w:rPr>
                <w:sz w:val="20"/>
                <w:szCs w:val="20"/>
              </w:rPr>
              <w:t>sta</w:t>
            </w:r>
          </w:p>
        </w:tc>
        <w:tc>
          <w:tcPr>
            <w:tcW w:w="387" w:type="dxa"/>
            <w:vMerge w:val="restart"/>
            <w:tcBorders>
              <w:top w:val="single" w:sz="12" w:space="0" w:color="auto"/>
              <w:left w:val="single" w:sz="4" w:space="0" w:color="auto"/>
              <w:bottom w:val="nil"/>
              <w:right w:val="single" w:sz="4" w:space="0" w:color="auto"/>
            </w:tcBorders>
            <w:vAlign w:val="center"/>
          </w:tcPr>
          <w:p w14:paraId="09215A90" w14:textId="77777777" w:rsidR="00DE000D" w:rsidRPr="00AC0C0E" w:rsidRDefault="00000000">
            <w:pPr>
              <w:jc w:val="center"/>
              <w:rPr>
                <w:sz w:val="20"/>
                <w:szCs w:val="20"/>
              </w:rPr>
            </w:pPr>
            <w:r w:rsidRPr="00AC0C0E">
              <w:rPr>
                <w:sz w:val="20"/>
                <w:szCs w:val="20"/>
              </w:rPr>
              <w:t>Cl.</w:t>
            </w:r>
          </w:p>
          <w:p w14:paraId="5F9C046D" w14:textId="77777777" w:rsidR="00DE000D" w:rsidRPr="00AC0C0E" w:rsidRDefault="00000000">
            <w:pPr>
              <w:jc w:val="center"/>
              <w:rPr>
                <w:sz w:val="20"/>
                <w:szCs w:val="20"/>
              </w:rPr>
            </w:pPr>
            <w:r w:rsidRPr="00AC0C0E">
              <w:rPr>
                <w:sz w:val="20"/>
                <w:szCs w:val="20"/>
              </w:rPr>
              <w:t>pr.</w:t>
            </w:r>
          </w:p>
          <w:p w14:paraId="7F62B9B0" w14:textId="77777777" w:rsidR="00DE000D" w:rsidRPr="00AC0C0E" w:rsidRDefault="00000000">
            <w:pPr>
              <w:jc w:val="center"/>
              <w:rPr>
                <w:sz w:val="20"/>
                <w:szCs w:val="20"/>
              </w:rPr>
            </w:pPr>
            <w:r w:rsidRPr="00AC0C0E">
              <w:rPr>
                <w:sz w:val="20"/>
                <w:szCs w:val="20"/>
              </w:rPr>
              <w:t>med</w:t>
            </w:r>
          </w:p>
        </w:tc>
        <w:tc>
          <w:tcPr>
            <w:tcW w:w="1620" w:type="dxa"/>
            <w:gridSpan w:val="3"/>
            <w:tcBorders>
              <w:top w:val="single" w:sz="12" w:space="0" w:color="auto"/>
              <w:left w:val="single" w:sz="4" w:space="0" w:color="auto"/>
              <w:bottom w:val="single" w:sz="4" w:space="0" w:color="auto"/>
              <w:right w:val="single" w:sz="12" w:space="0" w:color="auto"/>
            </w:tcBorders>
            <w:vAlign w:val="center"/>
          </w:tcPr>
          <w:p w14:paraId="097A8AF4" w14:textId="01BA59E9" w:rsidR="00DE000D" w:rsidRPr="00AC0C0E" w:rsidRDefault="00000000">
            <w:pPr>
              <w:jc w:val="center"/>
              <w:rPr>
                <w:sz w:val="20"/>
                <w:szCs w:val="20"/>
              </w:rPr>
            </w:pPr>
            <w:r w:rsidRPr="00AC0C0E">
              <w:rPr>
                <w:sz w:val="20"/>
                <w:szCs w:val="20"/>
              </w:rPr>
              <w:t>CONSISTEN</w:t>
            </w:r>
            <w:r w:rsidR="00494B7F" w:rsidRPr="00AC0C0E">
              <w:rPr>
                <w:sz w:val="20"/>
                <w:szCs w:val="20"/>
              </w:rPr>
              <w:t>Ț</w:t>
            </w:r>
            <w:r w:rsidRPr="00AC0C0E">
              <w:rPr>
                <w:sz w:val="20"/>
                <w:szCs w:val="20"/>
              </w:rPr>
              <w:t>A</w:t>
            </w:r>
          </w:p>
        </w:tc>
      </w:tr>
      <w:tr w:rsidR="00DE000D" w:rsidRPr="00AC0C0E" w14:paraId="2CB10242" w14:textId="77777777">
        <w:trPr>
          <w:tblHeader/>
          <w:jc w:val="center"/>
        </w:trPr>
        <w:tc>
          <w:tcPr>
            <w:tcW w:w="236" w:type="dxa"/>
            <w:vMerge/>
            <w:tcBorders>
              <w:top w:val="nil"/>
              <w:left w:val="single" w:sz="12" w:space="0" w:color="auto"/>
              <w:bottom w:val="nil"/>
              <w:right w:val="single" w:sz="4" w:space="0" w:color="auto"/>
            </w:tcBorders>
            <w:vAlign w:val="center"/>
          </w:tcPr>
          <w:p w14:paraId="2BA5D8E2" w14:textId="77777777" w:rsidR="00DE000D" w:rsidRPr="00AC0C0E" w:rsidRDefault="00DE000D">
            <w:pPr>
              <w:jc w:val="center"/>
              <w:rPr>
                <w:sz w:val="20"/>
                <w:szCs w:val="20"/>
              </w:rPr>
            </w:pPr>
          </w:p>
        </w:tc>
        <w:tc>
          <w:tcPr>
            <w:tcW w:w="237" w:type="dxa"/>
            <w:vMerge/>
            <w:tcBorders>
              <w:top w:val="nil"/>
              <w:left w:val="single" w:sz="4" w:space="0" w:color="auto"/>
              <w:bottom w:val="nil"/>
              <w:right w:val="single" w:sz="4" w:space="0" w:color="auto"/>
            </w:tcBorders>
            <w:vAlign w:val="center"/>
          </w:tcPr>
          <w:p w14:paraId="147E139F" w14:textId="77777777" w:rsidR="00DE000D" w:rsidRPr="00AC0C0E" w:rsidRDefault="00DE000D">
            <w:pPr>
              <w:jc w:val="center"/>
              <w:rPr>
                <w:sz w:val="20"/>
                <w:szCs w:val="20"/>
              </w:rPr>
            </w:pPr>
          </w:p>
        </w:tc>
        <w:tc>
          <w:tcPr>
            <w:tcW w:w="516" w:type="dxa"/>
            <w:vMerge/>
            <w:tcBorders>
              <w:top w:val="nil"/>
              <w:left w:val="single" w:sz="4" w:space="0" w:color="auto"/>
              <w:bottom w:val="nil"/>
              <w:right w:val="single" w:sz="4" w:space="0" w:color="auto"/>
            </w:tcBorders>
            <w:vAlign w:val="center"/>
          </w:tcPr>
          <w:p w14:paraId="43C3731C" w14:textId="77777777" w:rsidR="00DE000D" w:rsidRPr="00AC0C0E" w:rsidRDefault="00DE000D">
            <w:pPr>
              <w:jc w:val="center"/>
              <w:rPr>
                <w:sz w:val="20"/>
                <w:szCs w:val="20"/>
              </w:rPr>
            </w:pPr>
          </w:p>
        </w:tc>
        <w:tc>
          <w:tcPr>
            <w:tcW w:w="2660" w:type="dxa"/>
            <w:gridSpan w:val="5"/>
            <w:vMerge/>
            <w:tcBorders>
              <w:top w:val="nil"/>
              <w:left w:val="single" w:sz="4" w:space="0" w:color="auto"/>
              <w:bottom w:val="single" w:sz="4" w:space="0" w:color="auto"/>
              <w:right w:val="single" w:sz="4" w:space="0" w:color="auto"/>
            </w:tcBorders>
            <w:vAlign w:val="center"/>
          </w:tcPr>
          <w:p w14:paraId="3C23C36D" w14:textId="77777777" w:rsidR="00DE000D" w:rsidRPr="00AC0C0E" w:rsidRDefault="00DE000D">
            <w:pPr>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14:paraId="430D06A9" w14:textId="622765D3"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65C567F8" w14:textId="77777777" w:rsidR="00DE000D" w:rsidRPr="00AC0C0E" w:rsidRDefault="00000000">
            <w:pPr>
              <w:jc w:val="center"/>
              <w:rPr>
                <w:sz w:val="20"/>
                <w:szCs w:val="20"/>
              </w:rPr>
            </w:pPr>
            <w:r w:rsidRPr="00AC0C0E">
              <w:rPr>
                <w:sz w:val="20"/>
                <w:szCs w:val="20"/>
              </w:rPr>
              <w:t>Volum</w:t>
            </w:r>
          </w:p>
        </w:tc>
        <w:tc>
          <w:tcPr>
            <w:tcW w:w="983" w:type="dxa"/>
            <w:gridSpan w:val="2"/>
            <w:tcBorders>
              <w:top w:val="single" w:sz="4" w:space="0" w:color="auto"/>
              <w:left w:val="single" w:sz="4" w:space="0" w:color="auto"/>
              <w:bottom w:val="single" w:sz="4" w:space="0" w:color="auto"/>
              <w:right w:val="single" w:sz="4" w:space="0" w:color="auto"/>
            </w:tcBorders>
            <w:vAlign w:val="center"/>
          </w:tcPr>
          <w:p w14:paraId="6132887B" w14:textId="2D4CFD25" w:rsidR="00DE000D" w:rsidRPr="00AC0C0E" w:rsidRDefault="00000000">
            <w:pPr>
              <w:jc w:val="center"/>
              <w:rPr>
                <w:sz w:val="20"/>
                <w:szCs w:val="20"/>
              </w:rPr>
            </w:pPr>
            <w:r w:rsidRPr="00AC0C0E">
              <w:rPr>
                <w:sz w:val="20"/>
                <w:szCs w:val="20"/>
              </w:rPr>
              <w:t>Cre</w:t>
            </w:r>
            <w:r w:rsidR="00494B7F" w:rsidRPr="00AC0C0E">
              <w:rPr>
                <w:sz w:val="20"/>
                <w:szCs w:val="20"/>
              </w:rPr>
              <w:t>ș</w:t>
            </w:r>
            <w:r w:rsidRPr="00AC0C0E">
              <w:rPr>
                <w:sz w:val="20"/>
                <w:szCs w:val="20"/>
              </w:rPr>
              <w:t>tere</w:t>
            </w:r>
          </w:p>
        </w:tc>
        <w:tc>
          <w:tcPr>
            <w:tcW w:w="389" w:type="dxa"/>
            <w:vMerge/>
            <w:tcBorders>
              <w:top w:val="nil"/>
              <w:left w:val="single" w:sz="4" w:space="0" w:color="auto"/>
              <w:bottom w:val="nil"/>
              <w:right w:val="single" w:sz="4" w:space="0" w:color="auto"/>
            </w:tcBorders>
            <w:vAlign w:val="center"/>
          </w:tcPr>
          <w:p w14:paraId="6AAACC65" w14:textId="77777777" w:rsidR="00DE000D" w:rsidRPr="00AC0C0E" w:rsidRDefault="00DE000D">
            <w:pPr>
              <w:jc w:val="center"/>
              <w:rPr>
                <w:sz w:val="20"/>
                <w:szCs w:val="20"/>
              </w:rPr>
            </w:pPr>
          </w:p>
        </w:tc>
        <w:tc>
          <w:tcPr>
            <w:tcW w:w="387" w:type="dxa"/>
            <w:vMerge/>
            <w:tcBorders>
              <w:top w:val="nil"/>
              <w:left w:val="single" w:sz="4" w:space="0" w:color="auto"/>
              <w:bottom w:val="nil"/>
              <w:right w:val="single" w:sz="4" w:space="0" w:color="auto"/>
            </w:tcBorders>
            <w:vAlign w:val="center"/>
          </w:tcPr>
          <w:p w14:paraId="3570263E" w14:textId="77777777" w:rsidR="00DE000D" w:rsidRPr="00AC0C0E" w:rsidRDefault="00DE000D">
            <w:pPr>
              <w:jc w:val="center"/>
              <w:rPr>
                <w:sz w:val="20"/>
                <w:szCs w:val="20"/>
              </w:rPr>
            </w:pPr>
          </w:p>
        </w:tc>
        <w:tc>
          <w:tcPr>
            <w:tcW w:w="532" w:type="dxa"/>
            <w:vMerge w:val="restart"/>
            <w:tcBorders>
              <w:top w:val="single" w:sz="4" w:space="0" w:color="auto"/>
              <w:left w:val="single" w:sz="4" w:space="0" w:color="auto"/>
              <w:bottom w:val="nil"/>
              <w:right w:val="single" w:sz="4" w:space="0" w:color="auto"/>
            </w:tcBorders>
            <w:vAlign w:val="center"/>
          </w:tcPr>
          <w:p w14:paraId="2A77F36A" w14:textId="77777777" w:rsidR="00DE000D" w:rsidRPr="00AC0C0E" w:rsidRDefault="00000000">
            <w:pPr>
              <w:jc w:val="center"/>
              <w:rPr>
                <w:sz w:val="20"/>
                <w:szCs w:val="20"/>
              </w:rPr>
            </w:pPr>
            <w:r w:rsidRPr="00AC0C0E">
              <w:rPr>
                <w:sz w:val="20"/>
                <w:szCs w:val="20"/>
              </w:rPr>
              <w:t>&lt;0,4</w:t>
            </w:r>
          </w:p>
        </w:tc>
        <w:tc>
          <w:tcPr>
            <w:tcW w:w="532" w:type="dxa"/>
            <w:vMerge w:val="restart"/>
            <w:tcBorders>
              <w:top w:val="single" w:sz="4" w:space="0" w:color="auto"/>
              <w:left w:val="single" w:sz="4" w:space="0" w:color="auto"/>
              <w:bottom w:val="nil"/>
              <w:right w:val="single" w:sz="4" w:space="0" w:color="auto"/>
            </w:tcBorders>
            <w:vAlign w:val="center"/>
          </w:tcPr>
          <w:p w14:paraId="56C1E9A5" w14:textId="77777777" w:rsidR="00DE000D" w:rsidRPr="00AC0C0E" w:rsidRDefault="00000000">
            <w:pPr>
              <w:jc w:val="center"/>
              <w:rPr>
                <w:sz w:val="20"/>
                <w:szCs w:val="20"/>
              </w:rPr>
            </w:pPr>
            <w:r w:rsidRPr="00AC0C0E">
              <w:rPr>
                <w:sz w:val="20"/>
                <w:szCs w:val="20"/>
              </w:rPr>
              <w:t>0,4-0,6</w:t>
            </w:r>
          </w:p>
        </w:tc>
        <w:tc>
          <w:tcPr>
            <w:tcW w:w="556" w:type="dxa"/>
            <w:vMerge w:val="restart"/>
            <w:tcBorders>
              <w:top w:val="single" w:sz="4" w:space="0" w:color="auto"/>
              <w:left w:val="single" w:sz="4" w:space="0" w:color="auto"/>
              <w:bottom w:val="nil"/>
              <w:right w:val="single" w:sz="12" w:space="0" w:color="auto"/>
            </w:tcBorders>
            <w:vAlign w:val="center"/>
          </w:tcPr>
          <w:p w14:paraId="682D4B5C" w14:textId="77777777" w:rsidR="00DE000D" w:rsidRPr="00AC0C0E" w:rsidRDefault="00000000">
            <w:pPr>
              <w:jc w:val="center"/>
              <w:rPr>
                <w:sz w:val="20"/>
                <w:szCs w:val="20"/>
              </w:rPr>
            </w:pPr>
            <w:r w:rsidRPr="00AC0C0E">
              <w:rPr>
                <w:sz w:val="20"/>
                <w:szCs w:val="20"/>
              </w:rPr>
              <w:t>&gt;0,6</w:t>
            </w:r>
          </w:p>
        </w:tc>
      </w:tr>
      <w:tr w:rsidR="00DE000D" w:rsidRPr="00AC0C0E" w14:paraId="11BDDAB3" w14:textId="77777777">
        <w:trPr>
          <w:trHeight w:val="230"/>
          <w:tblHeader/>
          <w:jc w:val="center"/>
        </w:trPr>
        <w:tc>
          <w:tcPr>
            <w:tcW w:w="236" w:type="dxa"/>
            <w:vMerge/>
            <w:tcBorders>
              <w:top w:val="nil"/>
              <w:left w:val="single" w:sz="12" w:space="0" w:color="auto"/>
              <w:bottom w:val="nil"/>
              <w:right w:val="single" w:sz="4" w:space="0" w:color="auto"/>
            </w:tcBorders>
            <w:vAlign w:val="center"/>
          </w:tcPr>
          <w:p w14:paraId="1DB05ECB" w14:textId="77777777" w:rsidR="00DE000D" w:rsidRPr="00AC0C0E" w:rsidRDefault="00DE000D">
            <w:pPr>
              <w:jc w:val="center"/>
              <w:rPr>
                <w:sz w:val="20"/>
                <w:szCs w:val="20"/>
              </w:rPr>
            </w:pPr>
          </w:p>
        </w:tc>
        <w:tc>
          <w:tcPr>
            <w:tcW w:w="237" w:type="dxa"/>
            <w:vMerge/>
            <w:tcBorders>
              <w:top w:val="nil"/>
              <w:left w:val="single" w:sz="4" w:space="0" w:color="auto"/>
              <w:bottom w:val="nil"/>
              <w:right w:val="single" w:sz="4" w:space="0" w:color="auto"/>
            </w:tcBorders>
            <w:vAlign w:val="center"/>
          </w:tcPr>
          <w:p w14:paraId="123149CC" w14:textId="77777777" w:rsidR="00DE000D" w:rsidRPr="00AC0C0E" w:rsidRDefault="00DE000D">
            <w:pPr>
              <w:jc w:val="center"/>
              <w:rPr>
                <w:sz w:val="20"/>
                <w:szCs w:val="20"/>
              </w:rPr>
            </w:pPr>
          </w:p>
        </w:tc>
        <w:tc>
          <w:tcPr>
            <w:tcW w:w="516" w:type="dxa"/>
            <w:vMerge/>
            <w:tcBorders>
              <w:top w:val="nil"/>
              <w:left w:val="single" w:sz="4" w:space="0" w:color="auto"/>
              <w:bottom w:val="nil"/>
              <w:right w:val="single" w:sz="4" w:space="0" w:color="auto"/>
            </w:tcBorders>
            <w:vAlign w:val="center"/>
          </w:tcPr>
          <w:p w14:paraId="07E8C57E" w14:textId="77777777" w:rsidR="00DE000D" w:rsidRPr="00AC0C0E" w:rsidRDefault="00DE000D">
            <w:pPr>
              <w:jc w:val="center"/>
              <w:rPr>
                <w:sz w:val="20"/>
                <w:szCs w:val="20"/>
              </w:rPr>
            </w:pPr>
          </w:p>
        </w:tc>
        <w:tc>
          <w:tcPr>
            <w:tcW w:w="532" w:type="dxa"/>
            <w:vMerge w:val="restart"/>
            <w:tcBorders>
              <w:top w:val="single" w:sz="4" w:space="0" w:color="auto"/>
              <w:left w:val="single" w:sz="4" w:space="0" w:color="auto"/>
              <w:bottom w:val="nil"/>
              <w:right w:val="single" w:sz="4" w:space="0" w:color="auto"/>
            </w:tcBorders>
            <w:vAlign w:val="center"/>
          </w:tcPr>
          <w:p w14:paraId="07ED36F6" w14:textId="77777777" w:rsidR="00DE000D" w:rsidRPr="00AC0C0E" w:rsidRDefault="00000000">
            <w:pPr>
              <w:jc w:val="center"/>
              <w:rPr>
                <w:sz w:val="20"/>
                <w:szCs w:val="20"/>
              </w:rPr>
            </w:pPr>
            <w:r w:rsidRPr="00AC0C0E">
              <w:rPr>
                <w:sz w:val="20"/>
                <w:szCs w:val="20"/>
              </w:rPr>
              <w:t>I</w:t>
            </w:r>
          </w:p>
        </w:tc>
        <w:tc>
          <w:tcPr>
            <w:tcW w:w="532" w:type="dxa"/>
            <w:vMerge w:val="restart"/>
            <w:tcBorders>
              <w:top w:val="single" w:sz="4" w:space="0" w:color="auto"/>
              <w:left w:val="single" w:sz="4" w:space="0" w:color="auto"/>
              <w:bottom w:val="nil"/>
              <w:right w:val="single" w:sz="4" w:space="0" w:color="auto"/>
            </w:tcBorders>
            <w:vAlign w:val="center"/>
          </w:tcPr>
          <w:p w14:paraId="32623A15" w14:textId="77777777" w:rsidR="00DE000D" w:rsidRPr="00AC0C0E" w:rsidRDefault="00000000">
            <w:pPr>
              <w:jc w:val="center"/>
              <w:rPr>
                <w:sz w:val="20"/>
                <w:szCs w:val="20"/>
              </w:rPr>
            </w:pPr>
            <w:r w:rsidRPr="00AC0C0E">
              <w:rPr>
                <w:sz w:val="20"/>
                <w:szCs w:val="20"/>
              </w:rPr>
              <w:t>II</w:t>
            </w:r>
          </w:p>
        </w:tc>
        <w:tc>
          <w:tcPr>
            <w:tcW w:w="532" w:type="dxa"/>
            <w:vMerge w:val="restart"/>
            <w:tcBorders>
              <w:top w:val="single" w:sz="4" w:space="0" w:color="auto"/>
              <w:left w:val="single" w:sz="4" w:space="0" w:color="auto"/>
              <w:bottom w:val="nil"/>
              <w:right w:val="single" w:sz="4" w:space="0" w:color="auto"/>
            </w:tcBorders>
            <w:vAlign w:val="center"/>
          </w:tcPr>
          <w:p w14:paraId="7D5B12BD" w14:textId="77777777" w:rsidR="00DE000D" w:rsidRPr="00AC0C0E" w:rsidRDefault="00000000">
            <w:pPr>
              <w:jc w:val="center"/>
              <w:rPr>
                <w:sz w:val="20"/>
                <w:szCs w:val="20"/>
              </w:rPr>
            </w:pPr>
            <w:r w:rsidRPr="00AC0C0E">
              <w:rPr>
                <w:sz w:val="20"/>
                <w:szCs w:val="20"/>
              </w:rPr>
              <w:t>III</w:t>
            </w:r>
          </w:p>
        </w:tc>
        <w:tc>
          <w:tcPr>
            <w:tcW w:w="532" w:type="dxa"/>
            <w:vMerge w:val="restart"/>
            <w:tcBorders>
              <w:top w:val="single" w:sz="4" w:space="0" w:color="auto"/>
              <w:left w:val="single" w:sz="4" w:space="0" w:color="auto"/>
              <w:bottom w:val="nil"/>
              <w:right w:val="single" w:sz="4" w:space="0" w:color="auto"/>
            </w:tcBorders>
            <w:vAlign w:val="center"/>
          </w:tcPr>
          <w:p w14:paraId="29EAD812" w14:textId="77777777" w:rsidR="00DE000D" w:rsidRPr="00AC0C0E" w:rsidRDefault="00000000">
            <w:pPr>
              <w:jc w:val="center"/>
              <w:rPr>
                <w:sz w:val="20"/>
                <w:szCs w:val="20"/>
              </w:rPr>
            </w:pPr>
            <w:r w:rsidRPr="00AC0C0E">
              <w:rPr>
                <w:sz w:val="20"/>
                <w:szCs w:val="20"/>
              </w:rPr>
              <w:t>IV</w:t>
            </w:r>
          </w:p>
        </w:tc>
        <w:tc>
          <w:tcPr>
            <w:tcW w:w="532" w:type="dxa"/>
            <w:vMerge w:val="restart"/>
            <w:tcBorders>
              <w:top w:val="single" w:sz="4" w:space="0" w:color="auto"/>
              <w:left w:val="single" w:sz="4" w:space="0" w:color="auto"/>
              <w:bottom w:val="nil"/>
              <w:right w:val="single" w:sz="4" w:space="0" w:color="auto"/>
            </w:tcBorders>
            <w:vAlign w:val="center"/>
          </w:tcPr>
          <w:p w14:paraId="316FE44F" w14:textId="77777777" w:rsidR="00DE000D" w:rsidRPr="00AC0C0E" w:rsidRDefault="00000000">
            <w:pPr>
              <w:jc w:val="center"/>
              <w:rPr>
                <w:sz w:val="20"/>
                <w:szCs w:val="20"/>
              </w:rPr>
            </w:pPr>
            <w:r w:rsidRPr="00AC0C0E">
              <w:rPr>
                <w:sz w:val="20"/>
                <w:szCs w:val="20"/>
              </w:rPr>
              <w:t>V</w:t>
            </w:r>
          </w:p>
        </w:tc>
        <w:tc>
          <w:tcPr>
            <w:tcW w:w="612" w:type="dxa"/>
            <w:vMerge w:val="restart"/>
            <w:tcBorders>
              <w:top w:val="single" w:sz="4" w:space="0" w:color="auto"/>
              <w:left w:val="single" w:sz="4" w:space="0" w:color="auto"/>
              <w:bottom w:val="nil"/>
              <w:right w:val="single" w:sz="4" w:space="0" w:color="auto"/>
            </w:tcBorders>
            <w:vAlign w:val="center"/>
          </w:tcPr>
          <w:p w14:paraId="2C968643" w14:textId="77777777" w:rsidR="00DE000D" w:rsidRPr="00AC0C0E" w:rsidRDefault="00000000">
            <w:pPr>
              <w:jc w:val="center"/>
              <w:rPr>
                <w:sz w:val="20"/>
                <w:szCs w:val="20"/>
              </w:rPr>
            </w:pPr>
            <w:r w:rsidRPr="00AC0C0E">
              <w:rPr>
                <w:sz w:val="20"/>
                <w:szCs w:val="20"/>
              </w:rPr>
              <w:t>ha</w:t>
            </w:r>
          </w:p>
        </w:tc>
        <w:tc>
          <w:tcPr>
            <w:tcW w:w="342" w:type="dxa"/>
            <w:vMerge w:val="restart"/>
            <w:tcBorders>
              <w:top w:val="single" w:sz="4" w:space="0" w:color="auto"/>
              <w:left w:val="single" w:sz="4" w:space="0" w:color="auto"/>
              <w:bottom w:val="nil"/>
              <w:right w:val="single" w:sz="4" w:space="0" w:color="auto"/>
            </w:tcBorders>
            <w:vAlign w:val="center"/>
          </w:tcPr>
          <w:p w14:paraId="25A990D5" w14:textId="77777777" w:rsidR="00DE000D" w:rsidRPr="00AC0C0E" w:rsidRDefault="00000000">
            <w:pPr>
              <w:jc w:val="center"/>
              <w:rPr>
                <w:sz w:val="20"/>
                <w:szCs w:val="20"/>
              </w:rPr>
            </w:pPr>
            <w:r w:rsidRPr="00AC0C0E">
              <w:rPr>
                <w:sz w:val="20"/>
                <w:szCs w:val="20"/>
              </w:rPr>
              <w:t>%</w:t>
            </w:r>
          </w:p>
        </w:tc>
        <w:tc>
          <w:tcPr>
            <w:tcW w:w="372" w:type="dxa"/>
            <w:vMerge w:val="restart"/>
            <w:tcBorders>
              <w:top w:val="single" w:sz="4" w:space="0" w:color="auto"/>
              <w:left w:val="single" w:sz="4" w:space="0" w:color="auto"/>
              <w:bottom w:val="nil"/>
              <w:right w:val="single" w:sz="4" w:space="0" w:color="auto"/>
            </w:tcBorders>
            <w:vAlign w:val="center"/>
          </w:tcPr>
          <w:p w14:paraId="752602B5" w14:textId="77777777" w:rsidR="00DE000D" w:rsidRPr="00AC0C0E" w:rsidRDefault="00000000">
            <w:pPr>
              <w:jc w:val="center"/>
              <w:rPr>
                <w:sz w:val="20"/>
                <w:szCs w:val="20"/>
              </w:rPr>
            </w:pPr>
            <w:r w:rsidRPr="00AC0C0E">
              <w:rPr>
                <w:sz w:val="20"/>
                <w:szCs w:val="20"/>
              </w:rPr>
              <w:t>K</w:t>
            </w:r>
          </w:p>
        </w:tc>
        <w:tc>
          <w:tcPr>
            <w:tcW w:w="582" w:type="dxa"/>
            <w:vMerge w:val="restart"/>
            <w:tcBorders>
              <w:top w:val="single" w:sz="4" w:space="0" w:color="auto"/>
              <w:left w:val="single" w:sz="4" w:space="0" w:color="auto"/>
              <w:bottom w:val="nil"/>
              <w:right w:val="single" w:sz="4" w:space="0" w:color="auto"/>
            </w:tcBorders>
            <w:vAlign w:val="center"/>
          </w:tcPr>
          <w:p w14:paraId="4E42D6F5" w14:textId="77777777" w:rsidR="00DE000D" w:rsidRPr="00AC0C0E" w:rsidRDefault="00000000">
            <w:pPr>
              <w:jc w:val="center"/>
              <w:rPr>
                <w:sz w:val="20"/>
                <w:szCs w:val="20"/>
              </w:rPr>
            </w:pPr>
            <w:r w:rsidRPr="00AC0C0E">
              <w:rPr>
                <w:sz w:val="20"/>
                <w:szCs w:val="20"/>
              </w:rPr>
              <w:t>MC</w:t>
            </w:r>
          </w:p>
        </w:tc>
        <w:tc>
          <w:tcPr>
            <w:tcW w:w="342" w:type="dxa"/>
            <w:vMerge w:val="restart"/>
            <w:tcBorders>
              <w:top w:val="single" w:sz="4" w:space="0" w:color="auto"/>
              <w:left w:val="single" w:sz="4" w:space="0" w:color="auto"/>
              <w:bottom w:val="nil"/>
              <w:right w:val="single" w:sz="4" w:space="0" w:color="auto"/>
            </w:tcBorders>
            <w:vAlign w:val="center"/>
          </w:tcPr>
          <w:p w14:paraId="753D62EC" w14:textId="77777777" w:rsidR="00DE000D" w:rsidRPr="00AC0C0E" w:rsidRDefault="00000000">
            <w:pPr>
              <w:jc w:val="center"/>
              <w:rPr>
                <w:sz w:val="20"/>
                <w:szCs w:val="20"/>
              </w:rPr>
            </w:pPr>
            <w:r w:rsidRPr="00AC0C0E">
              <w:rPr>
                <w:sz w:val="20"/>
                <w:szCs w:val="20"/>
              </w:rPr>
              <w:t>%</w:t>
            </w:r>
          </w:p>
        </w:tc>
        <w:tc>
          <w:tcPr>
            <w:tcW w:w="422" w:type="dxa"/>
            <w:vMerge w:val="restart"/>
            <w:tcBorders>
              <w:top w:val="single" w:sz="4" w:space="0" w:color="auto"/>
              <w:left w:val="single" w:sz="4" w:space="0" w:color="auto"/>
              <w:bottom w:val="nil"/>
              <w:right w:val="single" w:sz="4" w:space="0" w:color="auto"/>
            </w:tcBorders>
            <w:vAlign w:val="center"/>
          </w:tcPr>
          <w:p w14:paraId="4F08E37B" w14:textId="77777777" w:rsidR="00DE000D" w:rsidRPr="00AC0C0E" w:rsidRDefault="00000000">
            <w:pPr>
              <w:jc w:val="center"/>
              <w:rPr>
                <w:sz w:val="20"/>
                <w:szCs w:val="20"/>
              </w:rPr>
            </w:pPr>
            <w:r w:rsidRPr="00AC0C0E">
              <w:rPr>
                <w:sz w:val="20"/>
                <w:szCs w:val="20"/>
              </w:rPr>
              <w:t>MC/</w:t>
            </w:r>
          </w:p>
          <w:p w14:paraId="230BC751" w14:textId="77777777" w:rsidR="00DE000D" w:rsidRPr="00AC0C0E" w:rsidRDefault="00000000">
            <w:pPr>
              <w:jc w:val="center"/>
              <w:rPr>
                <w:sz w:val="20"/>
                <w:szCs w:val="20"/>
              </w:rPr>
            </w:pPr>
            <w:r w:rsidRPr="00AC0C0E">
              <w:rPr>
                <w:sz w:val="20"/>
                <w:szCs w:val="20"/>
              </w:rPr>
              <w:t>ha</w:t>
            </w:r>
          </w:p>
        </w:tc>
        <w:tc>
          <w:tcPr>
            <w:tcW w:w="574" w:type="dxa"/>
            <w:vMerge w:val="restart"/>
            <w:tcBorders>
              <w:top w:val="single" w:sz="4" w:space="0" w:color="auto"/>
              <w:left w:val="single" w:sz="4" w:space="0" w:color="auto"/>
              <w:bottom w:val="nil"/>
              <w:right w:val="single" w:sz="4" w:space="0" w:color="auto"/>
            </w:tcBorders>
            <w:vAlign w:val="center"/>
          </w:tcPr>
          <w:p w14:paraId="15EA3BE8" w14:textId="77777777" w:rsidR="00DE000D" w:rsidRPr="00AC0C0E" w:rsidRDefault="00000000">
            <w:pPr>
              <w:jc w:val="center"/>
              <w:rPr>
                <w:sz w:val="20"/>
                <w:szCs w:val="20"/>
              </w:rPr>
            </w:pPr>
            <w:r w:rsidRPr="00AC0C0E">
              <w:rPr>
                <w:sz w:val="20"/>
                <w:szCs w:val="20"/>
              </w:rPr>
              <w:t>MC</w:t>
            </w:r>
          </w:p>
        </w:tc>
        <w:tc>
          <w:tcPr>
            <w:tcW w:w="409" w:type="dxa"/>
            <w:vMerge w:val="restart"/>
            <w:tcBorders>
              <w:top w:val="single" w:sz="4" w:space="0" w:color="auto"/>
              <w:left w:val="single" w:sz="4" w:space="0" w:color="auto"/>
              <w:bottom w:val="nil"/>
              <w:right w:val="single" w:sz="4" w:space="0" w:color="auto"/>
            </w:tcBorders>
            <w:vAlign w:val="center"/>
          </w:tcPr>
          <w:p w14:paraId="5608DFB6" w14:textId="77777777" w:rsidR="00DE000D" w:rsidRPr="00AC0C0E" w:rsidRDefault="00000000">
            <w:pPr>
              <w:jc w:val="center"/>
              <w:rPr>
                <w:sz w:val="20"/>
                <w:szCs w:val="20"/>
              </w:rPr>
            </w:pPr>
            <w:r w:rsidRPr="00AC0C0E">
              <w:rPr>
                <w:sz w:val="20"/>
                <w:szCs w:val="20"/>
              </w:rPr>
              <w:t>MC/</w:t>
            </w:r>
          </w:p>
          <w:p w14:paraId="2D7B3E4E" w14:textId="77777777" w:rsidR="00DE000D" w:rsidRPr="00AC0C0E" w:rsidRDefault="00000000">
            <w:pPr>
              <w:jc w:val="center"/>
              <w:rPr>
                <w:sz w:val="20"/>
                <w:szCs w:val="20"/>
              </w:rPr>
            </w:pPr>
            <w:r w:rsidRPr="00AC0C0E">
              <w:rPr>
                <w:sz w:val="20"/>
                <w:szCs w:val="20"/>
              </w:rPr>
              <w:t>ha</w:t>
            </w:r>
          </w:p>
        </w:tc>
        <w:tc>
          <w:tcPr>
            <w:tcW w:w="389" w:type="dxa"/>
            <w:vMerge/>
            <w:tcBorders>
              <w:top w:val="nil"/>
              <w:left w:val="single" w:sz="4" w:space="0" w:color="auto"/>
              <w:bottom w:val="nil"/>
              <w:right w:val="single" w:sz="4" w:space="0" w:color="auto"/>
            </w:tcBorders>
            <w:vAlign w:val="center"/>
          </w:tcPr>
          <w:p w14:paraId="6C121378" w14:textId="77777777" w:rsidR="00DE000D" w:rsidRPr="00AC0C0E" w:rsidRDefault="00DE000D">
            <w:pPr>
              <w:jc w:val="center"/>
              <w:rPr>
                <w:sz w:val="20"/>
                <w:szCs w:val="20"/>
              </w:rPr>
            </w:pPr>
          </w:p>
        </w:tc>
        <w:tc>
          <w:tcPr>
            <w:tcW w:w="387" w:type="dxa"/>
            <w:vMerge/>
            <w:tcBorders>
              <w:top w:val="nil"/>
              <w:left w:val="single" w:sz="4" w:space="0" w:color="auto"/>
              <w:bottom w:val="nil"/>
              <w:right w:val="single" w:sz="4" w:space="0" w:color="auto"/>
            </w:tcBorders>
            <w:vAlign w:val="center"/>
          </w:tcPr>
          <w:p w14:paraId="0C81DA55" w14:textId="77777777" w:rsidR="00DE000D" w:rsidRPr="00AC0C0E" w:rsidRDefault="00DE000D">
            <w:pPr>
              <w:jc w:val="center"/>
              <w:rPr>
                <w:sz w:val="20"/>
                <w:szCs w:val="20"/>
              </w:rPr>
            </w:pPr>
          </w:p>
        </w:tc>
        <w:tc>
          <w:tcPr>
            <w:tcW w:w="532" w:type="dxa"/>
            <w:vMerge/>
            <w:tcBorders>
              <w:top w:val="nil"/>
              <w:left w:val="single" w:sz="4" w:space="0" w:color="auto"/>
              <w:bottom w:val="nil"/>
              <w:right w:val="single" w:sz="4" w:space="0" w:color="auto"/>
            </w:tcBorders>
            <w:vAlign w:val="center"/>
          </w:tcPr>
          <w:p w14:paraId="6CA1AC8B" w14:textId="77777777" w:rsidR="00DE000D" w:rsidRPr="00AC0C0E" w:rsidRDefault="00DE000D">
            <w:pPr>
              <w:jc w:val="center"/>
              <w:rPr>
                <w:sz w:val="20"/>
                <w:szCs w:val="20"/>
              </w:rPr>
            </w:pPr>
          </w:p>
        </w:tc>
        <w:tc>
          <w:tcPr>
            <w:tcW w:w="532" w:type="dxa"/>
            <w:vMerge/>
            <w:tcBorders>
              <w:top w:val="nil"/>
              <w:left w:val="single" w:sz="4" w:space="0" w:color="auto"/>
              <w:bottom w:val="nil"/>
              <w:right w:val="single" w:sz="4" w:space="0" w:color="auto"/>
            </w:tcBorders>
            <w:vAlign w:val="center"/>
          </w:tcPr>
          <w:p w14:paraId="11653D25" w14:textId="77777777" w:rsidR="00DE000D" w:rsidRPr="00AC0C0E" w:rsidRDefault="00DE000D">
            <w:pPr>
              <w:jc w:val="center"/>
              <w:rPr>
                <w:sz w:val="20"/>
                <w:szCs w:val="20"/>
              </w:rPr>
            </w:pPr>
          </w:p>
        </w:tc>
        <w:tc>
          <w:tcPr>
            <w:tcW w:w="556" w:type="dxa"/>
            <w:vMerge/>
            <w:tcBorders>
              <w:top w:val="nil"/>
              <w:left w:val="single" w:sz="4" w:space="0" w:color="auto"/>
              <w:bottom w:val="nil"/>
              <w:right w:val="single" w:sz="12" w:space="0" w:color="auto"/>
            </w:tcBorders>
            <w:vAlign w:val="center"/>
          </w:tcPr>
          <w:p w14:paraId="73E7769A" w14:textId="77777777" w:rsidR="00DE000D" w:rsidRPr="00AC0C0E" w:rsidRDefault="00DE000D">
            <w:pPr>
              <w:jc w:val="center"/>
              <w:rPr>
                <w:sz w:val="20"/>
                <w:szCs w:val="20"/>
              </w:rPr>
            </w:pPr>
          </w:p>
        </w:tc>
      </w:tr>
      <w:tr w:rsidR="00DE000D" w:rsidRPr="00AC0C0E" w14:paraId="5FCB7431" w14:textId="77777777">
        <w:trPr>
          <w:trHeight w:val="230"/>
          <w:tblHeader/>
          <w:jc w:val="center"/>
        </w:trPr>
        <w:tc>
          <w:tcPr>
            <w:tcW w:w="236" w:type="dxa"/>
            <w:vMerge/>
            <w:tcBorders>
              <w:top w:val="nil"/>
              <w:left w:val="single" w:sz="12" w:space="0" w:color="auto"/>
              <w:bottom w:val="nil"/>
              <w:right w:val="single" w:sz="4" w:space="0" w:color="auto"/>
            </w:tcBorders>
            <w:vAlign w:val="center"/>
          </w:tcPr>
          <w:p w14:paraId="3B7BB61B" w14:textId="77777777" w:rsidR="00DE000D" w:rsidRPr="00AC0C0E" w:rsidRDefault="00DE000D">
            <w:pPr>
              <w:jc w:val="center"/>
              <w:rPr>
                <w:sz w:val="20"/>
                <w:szCs w:val="20"/>
              </w:rPr>
            </w:pPr>
          </w:p>
        </w:tc>
        <w:tc>
          <w:tcPr>
            <w:tcW w:w="237" w:type="dxa"/>
            <w:vMerge/>
            <w:tcBorders>
              <w:top w:val="nil"/>
              <w:left w:val="single" w:sz="4" w:space="0" w:color="auto"/>
              <w:bottom w:val="nil"/>
              <w:right w:val="single" w:sz="4" w:space="0" w:color="auto"/>
            </w:tcBorders>
            <w:vAlign w:val="center"/>
          </w:tcPr>
          <w:p w14:paraId="140602AD" w14:textId="77777777" w:rsidR="00DE000D" w:rsidRPr="00AC0C0E" w:rsidRDefault="00DE000D">
            <w:pPr>
              <w:jc w:val="center"/>
              <w:rPr>
                <w:sz w:val="20"/>
                <w:szCs w:val="20"/>
              </w:rPr>
            </w:pPr>
          </w:p>
        </w:tc>
        <w:tc>
          <w:tcPr>
            <w:tcW w:w="516" w:type="dxa"/>
            <w:vMerge/>
            <w:tcBorders>
              <w:top w:val="nil"/>
              <w:left w:val="single" w:sz="4" w:space="0" w:color="auto"/>
              <w:bottom w:val="nil"/>
              <w:right w:val="single" w:sz="4" w:space="0" w:color="auto"/>
            </w:tcBorders>
            <w:vAlign w:val="center"/>
          </w:tcPr>
          <w:p w14:paraId="45A16AA8"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5C8597A1"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0C16EB36"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664A236C"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453DD7E7"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70908172" w14:textId="77777777" w:rsidR="00DE000D" w:rsidRPr="00AC0C0E" w:rsidRDefault="00DE000D">
            <w:pPr>
              <w:jc w:val="center"/>
              <w:rPr>
                <w:sz w:val="20"/>
                <w:szCs w:val="20"/>
              </w:rPr>
            </w:pPr>
          </w:p>
        </w:tc>
        <w:tc>
          <w:tcPr>
            <w:tcW w:w="612" w:type="dxa"/>
            <w:vMerge/>
            <w:tcBorders>
              <w:top w:val="nil"/>
              <w:left w:val="single" w:sz="4" w:space="0" w:color="auto"/>
              <w:bottom w:val="nil"/>
              <w:right w:val="single" w:sz="4" w:space="0" w:color="auto"/>
            </w:tcBorders>
            <w:vAlign w:val="center"/>
          </w:tcPr>
          <w:p w14:paraId="72C2EC05" w14:textId="77777777" w:rsidR="00DE000D" w:rsidRPr="00AC0C0E" w:rsidRDefault="00DE000D">
            <w:pPr>
              <w:jc w:val="center"/>
              <w:rPr>
                <w:sz w:val="20"/>
                <w:szCs w:val="20"/>
              </w:rPr>
            </w:pPr>
          </w:p>
        </w:tc>
        <w:tc>
          <w:tcPr>
            <w:tcW w:w="342" w:type="dxa"/>
            <w:vMerge/>
            <w:tcBorders>
              <w:top w:val="nil"/>
              <w:left w:val="single" w:sz="4" w:space="0" w:color="auto"/>
              <w:bottom w:val="nil"/>
              <w:right w:val="single" w:sz="4" w:space="0" w:color="auto"/>
            </w:tcBorders>
            <w:vAlign w:val="center"/>
          </w:tcPr>
          <w:p w14:paraId="3AE57487" w14:textId="77777777" w:rsidR="00DE000D" w:rsidRPr="00AC0C0E" w:rsidRDefault="00DE000D">
            <w:pPr>
              <w:jc w:val="center"/>
              <w:rPr>
                <w:sz w:val="20"/>
                <w:szCs w:val="20"/>
              </w:rPr>
            </w:pPr>
          </w:p>
        </w:tc>
        <w:tc>
          <w:tcPr>
            <w:tcW w:w="372" w:type="dxa"/>
            <w:vMerge/>
            <w:tcBorders>
              <w:top w:val="nil"/>
              <w:left w:val="single" w:sz="4" w:space="0" w:color="auto"/>
              <w:bottom w:val="nil"/>
              <w:right w:val="single" w:sz="4" w:space="0" w:color="auto"/>
            </w:tcBorders>
            <w:vAlign w:val="center"/>
          </w:tcPr>
          <w:p w14:paraId="0FB42A80" w14:textId="77777777" w:rsidR="00DE000D" w:rsidRPr="00AC0C0E" w:rsidRDefault="00DE000D">
            <w:pPr>
              <w:jc w:val="center"/>
              <w:rPr>
                <w:sz w:val="20"/>
                <w:szCs w:val="20"/>
              </w:rPr>
            </w:pPr>
          </w:p>
        </w:tc>
        <w:tc>
          <w:tcPr>
            <w:tcW w:w="582" w:type="dxa"/>
            <w:vMerge/>
            <w:tcBorders>
              <w:top w:val="nil"/>
              <w:left w:val="single" w:sz="4" w:space="0" w:color="auto"/>
              <w:bottom w:val="nil"/>
              <w:right w:val="single" w:sz="4" w:space="0" w:color="auto"/>
            </w:tcBorders>
            <w:vAlign w:val="center"/>
          </w:tcPr>
          <w:p w14:paraId="0DCF209B" w14:textId="77777777" w:rsidR="00DE000D" w:rsidRPr="00AC0C0E" w:rsidRDefault="00DE000D">
            <w:pPr>
              <w:jc w:val="center"/>
              <w:rPr>
                <w:sz w:val="20"/>
                <w:szCs w:val="20"/>
              </w:rPr>
            </w:pPr>
          </w:p>
        </w:tc>
        <w:tc>
          <w:tcPr>
            <w:tcW w:w="342" w:type="dxa"/>
            <w:vMerge/>
            <w:tcBorders>
              <w:top w:val="nil"/>
              <w:left w:val="single" w:sz="4" w:space="0" w:color="auto"/>
              <w:bottom w:val="nil"/>
              <w:right w:val="single" w:sz="4" w:space="0" w:color="auto"/>
            </w:tcBorders>
            <w:vAlign w:val="center"/>
          </w:tcPr>
          <w:p w14:paraId="5E22A54F" w14:textId="77777777" w:rsidR="00DE000D" w:rsidRPr="00AC0C0E" w:rsidRDefault="00DE000D">
            <w:pPr>
              <w:jc w:val="center"/>
              <w:rPr>
                <w:sz w:val="20"/>
                <w:szCs w:val="20"/>
              </w:rPr>
            </w:pPr>
          </w:p>
        </w:tc>
        <w:tc>
          <w:tcPr>
            <w:tcW w:w="422" w:type="dxa"/>
            <w:vMerge/>
            <w:tcBorders>
              <w:top w:val="nil"/>
              <w:left w:val="single" w:sz="4" w:space="0" w:color="auto"/>
              <w:bottom w:val="nil"/>
              <w:right w:val="single" w:sz="4" w:space="0" w:color="auto"/>
            </w:tcBorders>
            <w:vAlign w:val="center"/>
          </w:tcPr>
          <w:p w14:paraId="722CC115" w14:textId="77777777" w:rsidR="00DE000D" w:rsidRPr="00AC0C0E" w:rsidRDefault="00DE000D">
            <w:pPr>
              <w:jc w:val="center"/>
              <w:rPr>
                <w:sz w:val="20"/>
                <w:szCs w:val="20"/>
              </w:rPr>
            </w:pPr>
          </w:p>
        </w:tc>
        <w:tc>
          <w:tcPr>
            <w:tcW w:w="574" w:type="dxa"/>
            <w:vMerge/>
            <w:tcBorders>
              <w:top w:val="nil"/>
              <w:left w:val="single" w:sz="4" w:space="0" w:color="auto"/>
              <w:bottom w:val="nil"/>
              <w:right w:val="single" w:sz="4" w:space="0" w:color="auto"/>
            </w:tcBorders>
            <w:vAlign w:val="center"/>
          </w:tcPr>
          <w:p w14:paraId="39F8265C" w14:textId="77777777" w:rsidR="00DE000D" w:rsidRPr="00AC0C0E" w:rsidRDefault="00DE000D">
            <w:pPr>
              <w:jc w:val="center"/>
              <w:rPr>
                <w:sz w:val="20"/>
                <w:szCs w:val="20"/>
              </w:rPr>
            </w:pPr>
          </w:p>
        </w:tc>
        <w:tc>
          <w:tcPr>
            <w:tcW w:w="409" w:type="dxa"/>
            <w:vMerge/>
            <w:tcBorders>
              <w:top w:val="nil"/>
              <w:left w:val="single" w:sz="4" w:space="0" w:color="auto"/>
              <w:bottom w:val="nil"/>
              <w:right w:val="single" w:sz="4" w:space="0" w:color="auto"/>
            </w:tcBorders>
            <w:vAlign w:val="center"/>
          </w:tcPr>
          <w:p w14:paraId="7FE46844" w14:textId="77777777" w:rsidR="00DE000D" w:rsidRPr="00AC0C0E" w:rsidRDefault="00DE000D">
            <w:pPr>
              <w:jc w:val="center"/>
              <w:rPr>
                <w:sz w:val="20"/>
                <w:szCs w:val="20"/>
              </w:rPr>
            </w:pPr>
          </w:p>
        </w:tc>
        <w:tc>
          <w:tcPr>
            <w:tcW w:w="389" w:type="dxa"/>
            <w:vMerge/>
            <w:tcBorders>
              <w:top w:val="nil"/>
              <w:left w:val="single" w:sz="4" w:space="0" w:color="auto"/>
              <w:bottom w:val="single" w:sz="4" w:space="0" w:color="auto"/>
              <w:right w:val="single" w:sz="4" w:space="0" w:color="auto"/>
            </w:tcBorders>
            <w:vAlign w:val="center"/>
          </w:tcPr>
          <w:p w14:paraId="7880F887" w14:textId="77777777" w:rsidR="00DE000D" w:rsidRPr="00AC0C0E" w:rsidRDefault="00DE000D">
            <w:pPr>
              <w:jc w:val="center"/>
              <w:rPr>
                <w:sz w:val="20"/>
                <w:szCs w:val="20"/>
              </w:rPr>
            </w:pPr>
          </w:p>
        </w:tc>
        <w:tc>
          <w:tcPr>
            <w:tcW w:w="387" w:type="dxa"/>
            <w:vMerge/>
            <w:tcBorders>
              <w:top w:val="nil"/>
              <w:left w:val="single" w:sz="4" w:space="0" w:color="auto"/>
              <w:bottom w:val="nil"/>
              <w:right w:val="single" w:sz="4" w:space="0" w:color="auto"/>
            </w:tcBorders>
            <w:vAlign w:val="center"/>
          </w:tcPr>
          <w:p w14:paraId="06CB4EC1"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4098F165"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46717AC5" w14:textId="77777777" w:rsidR="00DE000D" w:rsidRPr="00AC0C0E" w:rsidRDefault="00DE000D">
            <w:pPr>
              <w:jc w:val="center"/>
              <w:rPr>
                <w:sz w:val="20"/>
                <w:szCs w:val="20"/>
              </w:rPr>
            </w:pPr>
          </w:p>
        </w:tc>
        <w:tc>
          <w:tcPr>
            <w:tcW w:w="556" w:type="dxa"/>
            <w:vMerge/>
            <w:tcBorders>
              <w:top w:val="nil"/>
              <w:left w:val="single" w:sz="4" w:space="0" w:color="auto"/>
              <w:bottom w:val="single" w:sz="4" w:space="0" w:color="auto"/>
              <w:right w:val="single" w:sz="12" w:space="0" w:color="auto"/>
            </w:tcBorders>
            <w:vAlign w:val="center"/>
          </w:tcPr>
          <w:p w14:paraId="0A7FB18F" w14:textId="77777777" w:rsidR="00DE000D" w:rsidRPr="00AC0C0E" w:rsidRDefault="00DE000D">
            <w:pPr>
              <w:jc w:val="center"/>
              <w:rPr>
                <w:sz w:val="20"/>
                <w:szCs w:val="20"/>
              </w:rPr>
            </w:pPr>
          </w:p>
        </w:tc>
      </w:tr>
      <w:tr w:rsidR="00DE000D" w:rsidRPr="00AC0C0E" w14:paraId="48F99F86" w14:textId="77777777">
        <w:trPr>
          <w:tblHeader/>
          <w:jc w:val="center"/>
        </w:trPr>
        <w:tc>
          <w:tcPr>
            <w:tcW w:w="236" w:type="dxa"/>
            <w:vMerge/>
            <w:tcBorders>
              <w:top w:val="nil"/>
              <w:left w:val="single" w:sz="12" w:space="0" w:color="auto"/>
              <w:bottom w:val="single" w:sz="12" w:space="0" w:color="auto"/>
              <w:right w:val="single" w:sz="4" w:space="0" w:color="auto"/>
            </w:tcBorders>
            <w:vAlign w:val="center"/>
          </w:tcPr>
          <w:p w14:paraId="1B357350" w14:textId="77777777" w:rsidR="00DE000D" w:rsidRPr="00AC0C0E" w:rsidRDefault="00DE000D">
            <w:pPr>
              <w:jc w:val="center"/>
              <w:rPr>
                <w:sz w:val="20"/>
                <w:szCs w:val="20"/>
              </w:rPr>
            </w:pPr>
          </w:p>
        </w:tc>
        <w:tc>
          <w:tcPr>
            <w:tcW w:w="237" w:type="dxa"/>
            <w:vMerge/>
            <w:tcBorders>
              <w:top w:val="nil"/>
              <w:left w:val="single" w:sz="4" w:space="0" w:color="auto"/>
              <w:bottom w:val="single" w:sz="12" w:space="0" w:color="auto"/>
              <w:right w:val="single" w:sz="4" w:space="0" w:color="auto"/>
            </w:tcBorders>
            <w:vAlign w:val="center"/>
          </w:tcPr>
          <w:p w14:paraId="6C959309" w14:textId="77777777" w:rsidR="00DE000D" w:rsidRPr="00AC0C0E" w:rsidRDefault="00DE000D">
            <w:pPr>
              <w:jc w:val="center"/>
              <w:rPr>
                <w:sz w:val="20"/>
                <w:szCs w:val="20"/>
              </w:rPr>
            </w:pPr>
          </w:p>
        </w:tc>
        <w:tc>
          <w:tcPr>
            <w:tcW w:w="516" w:type="dxa"/>
            <w:vMerge/>
            <w:tcBorders>
              <w:top w:val="nil"/>
              <w:left w:val="single" w:sz="4" w:space="0" w:color="auto"/>
              <w:bottom w:val="single" w:sz="12" w:space="0" w:color="auto"/>
              <w:right w:val="single" w:sz="4" w:space="0" w:color="auto"/>
            </w:tcBorders>
            <w:vAlign w:val="center"/>
          </w:tcPr>
          <w:p w14:paraId="4136AB58"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vAlign w:val="center"/>
          </w:tcPr>
          <w:p w14:paraId="6958182C"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73A43B94"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7E8E96AC"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3F3732B4"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43A104B9" w14:textId="77777777" w:rsidR="00DE000D" w:rsidRPr="00AC0C0E" w:rsidRDefault="00000000">
            <w:pPr>
              <w:jc w:val="center"/>
              <w:rPr>
                <w:sz w:val="20"/>
                <w:szCs w:val="20"/>
              </w:rPr>
            </w:pPr>
            <w:r w:rsidRPr="00AC0C0E">
              <w:rPr>
                <w:sz w:val="20"/>
                <w:szCs w:val="20"/>
              </w:rPr>
              <w:t>ha</w:t>
            </w:r>
          </w:p>
        </w:tc>
        <w:tc>
          <w:tcPr>
            <w:tcW w:w="612" w:type="dxa"/>
            <w:vMerge/>
            <w:tcBorders>
              <w:top w:val="nil"/>
              <w:left w:val="single" w:sz="4" w:space="0" w:color="auto"/>
              <w:bottom w:val="single" w:sz="12" w:space="0" w:color="auto"/>
              <w:right w:val="single" w:sz="4" w:space="0" w:color="auto"/>
            </w:tcBorders>
            <w:vAlign w:val="center"/>
          </w:tcPr>
          <w:p w14:paraId="133F052D" w14:textId="77777777" w:rsidR="00DE000D" w:rsidRPr="00AC0C0E" w:rsidRDefault="00DE000D">
            <w:pPr>
              <w:jc w:val="center"/>
              <w:rPr>
                <w:sz w:val="20"/>
                <w:szCs w:val="20"/>
              </w:rPr>
            </w:pPr>
          </w:p>
        </w:tc>
        <w:tc>
          <w:tcPr>
            <w:tcW w:w="342" w:type="dxa"/>
            <w:vMerge/>
            <w:tcBorders>
              <w:top w:val="nil"/>
              <w:left w:val="single" w:sz="4" w:space="0" w:color="auto"/>
              <w:bottom w:val="single" w:sz="12" w:space="0" w:color="auto"/>
              <w:right w:val="single" w:sz="4" w:space="0" w:color="auto"/>
            </w:tcBorders>
            <w:vAlign w:val="center"/>
          </w:tcPr>
          <w:p w14:paraId="73B64C43" w14:textId="77777777" w:rsidR="00DE000D" w:rsidRPr="00AC0C0E" w:rsidRDefault="00DE000D">
            <w:pPr>
              <w:jc w:val="center"/>
              <w:rPr>
                <w:sz w:val="20"/>
                <w:szCs w:val="20"/>
              </w:rPr>
            </w:pPr>
          </w:p>
        </w:tc>
        <w:tc>
          <w:tcPr>
            <w:tcW w:w="372" w:type="dxa"/>
            <w:vMerge/>
            <w:tcBorders>
              <w:top w:val="nil"/>
              <w:left w:val="single" w:sz="4" w:space="0" w:color="auto"/>
              <w:bottom w:val="single" w:sz="12" w:space="0" w:color="auto"/>
              <w:right w:val="single" w:sz="4" w:space="0" w:color="auto"/>
            </w:tcBorders>
            <w:vAlign w:val="center"/>
          </w:tcPr>
          <w:p w14:paraId="33989A08" w14:textId="77777777" w:rsidR="00DE000D" w:rsidRPr="00AC0C0E" w:rsidRDefault="00DE000D">
            <w:pPr>
              <w:jc w:val="center"/>
              <w:rPr>
                <w:sz w:val="20"/>
                <w:szCs w:val="20"/>
              </w:rPr>
            </w:pPr>
          </w:p>
        </w:tc>
        <w:tc>
          <w:tcPr>
            <w:tcW w:w="582" w:type="dxa"/>
            <w:vMerge/>
            <w:tcBorders>
              <w:top w:val="nil"/>
              <w:left w:val="single" w:sz="4" w:space="0" w:color="auto"/>
              <w:bottom w:val="single" w:sz="12" w:space="0" w:color="auto"/>
              <w:right w:val="single" w:sz="4" w:space="0" w:color="auto"/>
            </w:tcBorders>
            <w:vAlign w:val="center"/>
          </w:tcPr>
          <w:p w14:paraId="0059E9C5" w14:textId="77777777" w:rsidR="00DE000D" w:rsidRPr="00AC0C0E" w:rsidRDefault="00DE000D">
            <w:pPr>
              <w:jc w:val="center"/>
              <w:rPr>
                <w:sz w:val="20"/>
                <w:szCs w:val="20"/>
              </w:rPr>
            </w:pPr>
          </w:p>
        </w:tc>
        <w:tc>
          <w:tcPr>
            <w:tcW w:w="342" w:type="dxa"/>
            <w:vMerge/>
            <w:tcBorders>
              <w:top w:val="nil"/>
              <w:left w:val="single" w:sz="4" w:space="0" w:color="auto"/>
              <w:bottom w:val="single" w:sz="12" w:space="0" w:color="auto"/>
              <w:right w:val="single" w:sz="4" w:space="0" w:color="auto"/>
            </w:tcBorders>
            <w:vAlign w:val="center"/>
          </w:tcPr>
          <w:p w14:paraId="1469DB46" w14:textId="77777777" w:rsidR="00DE000D" w:rsidRPr="00AC0C0E" w:rsidRDefault="00DE000D">
            <w:pPr>
              <w:jc w:val="center"/>
              <w:rPr>
                <w:sz w:val="20"/>
                <w:szCs w:val="20"/>
              </w:rPr>
            </w:pPr>
          </w:p>
        </w:tc>
        <w:tc>
          <w:tcPr>
            <w:tcW w:w="422" w:type="dxa"/>
            <w:vMerge/>
            <w:tcBorders>
              <w:top w:val="nil"/>
              <w:left w:val="single" w:sz="4" w:space="0" w:color="auto"/>
              <w:bottom w:val="single" w:sz="12" w:space="0" w:color="auto"/>
              <w:right w:val="single" w:sz="4" w:space="0" w:color="auto"/>
            </w:tcBorders>
            <w:vAlign w:val="center"/>
          </w:tcPr>
          <w:p w14:paraId="3C0DC274" w14:textId="77777777" w:rsidR="00DE000D" w:rsidRPr="00AC0C0E" w:rsidRDefault="00DE000D">
            <w:pPr>
              <w:jc w:val="center"/>
              <w:rPr>
                <w:sz w:val="20"/>
                <w:szCs w:val="20"/>
              </w:rPr>
            </w:pPr>
          </w:p>
        </w:tc>
        <w:tc>
          <w:tcPr>
            <w:tcW w:w="574" w:type="dxa"/>
            <w:vMerge/>
            <w:tcBorders>
              <w:top w:val="nil"/>
              <w:left w:val="single" w:sz="4" w:space="0" w:color="auto"/>
              <w:bottom w:val="single" w:sz="12" w:space="0" w:color="auto"/>
              <w:right w:val="single" w:sz="4" w:space="0" w:color="auto"/>
            </w:tcBorders>
            <w:vAlign w:val="center"/>
          </w:tcPr>
          <w:p w14:paraId="76E9C2EC" w14:textId="77777777" w:rsidR="00DE000D" w:rsidRPr="00AC0C0E" w:rsidRDefault="00DE000D">
            <w:pPr>
              <w:jc w:val="center"/>
              <w:rPr>
                <w:sz w:val="20"/>
                <w:szCs w:val="20"/>
              </w:rPr>
            </w:pPr>
          </w:p>
        </w:tc>
        <w:tc>
          <w:tcPr>
            <w:tcW w:w="409" w:type="dxa"/>
            <w:vMerge/>
            <w:tcBorders>
              <w:top w:val="nil"/>
              <w:left w:val="single" w:sz="4" w:space="0" w:color="auto"/>
              <w:bottom w:val="single" w:sz="12" w:space="0" w:color="auto"/>
              <w:right w:val="single" w:sz="4" w:space="0" w:color="auto"/>
            </w:tcBorders>
            <w:vAlign w:val="center"/>
          </w:tcPr>
          <w:p w14:paraId="00E7C18A" w14:textId="77777777" w:rsidR="00DE000D" w:rsidRPr="00AC0C0E" w:rsidRDefault="00DE000D">
            <w:pPr>
              <w:jc w:val="center"/>
              <w:rPr>
                <w:sz w:val="20"/>
                <w:szCs w:val="20"/>
              </w:rPr>
            </w:pPr>
          </w:p>
        </w:tc>
        <w:tc>
          <w:tcPr>
            <w:tcW w:w="389" w:type="dxa"/>
            <w:tcBorders>
              <w:top w:val="single" w:sz="4" w:space="0" w:color="auto"/>
              <w:left w:val="single" w:sz="4" w:space="0" w:color="auto"/>
              <w:bottom w:val="single" w:sz="12" w:space="0" w:color="auto"/>
              <w:right w:val="single" w:sz="4" w:space="0" w:color="auto"/>
            </w:tcBorders>
            <w:vAlign w:val="center"/>
          </w:tcPr>
          <w:p w14:paraId="55F86A87" w14:textId="77777777" w:rsidR="00DE000D" w:rsidRPr="00AC0C0E" w:rsidRDefault="00000000">
            <w:pPr>
              <w:jc w:val="center"/>
              <w:rPr>
                <w:sz w:val="20"/>
                <w:szCs w:val="20"/>
              </w:rPr>
            </w:pPr>
            <w:r w:rsidRPr="00AC0C0E">
              <w:rPr>
                <w:sz w:val="20"/>
                <w:szCs w:val="20"/>
              </w:rPr>
              <w:t>Ani</w:t>
            </w:r>
          </w:p>
        </w:tc>
        <w:tc>
          <w:tcPr>
            <w:tcW w:w="387" w:type="dxa"/>
            <w:vMerge/>
            <w:tcBorders>
              <w:top w:val="nil"/>
              <w:left w:val="single" w:sz="4" w:space="0" w:color="auto"/>
              <w:bottom w:val="single" w:sz="12" w:space="0" w:color="auto"/>
              <w:right w:val="single" w:sz="4" w:space="0" w:color="auto"/>
            </w:tcBorders>
            <w:vAlign w:val="center"/>
          </w:tcPr>
          <w:p w14:paraId="361B9B01"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vAlign w:val="center"/>
          </w:tcPr>
          <w:p w14:paraId="5C165220"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5F596A84" w14:textId="77777777" w:rsidR="00DE000D" w:rsidRPr="00AC0C0E" w:rsidRDefault="00000000">
            <w:pPr>
              <w:jc w:val="center"/>
              <w:rPr>
                <w:sz w:val="20"/>
                <w:szCs w:val="20"/>
              </w:rPr>
            </w:pPr>
            <w:r w:rsidRPr="00AC0C0E">
              <w:rPr>
                <w:sz w:val="20"/>
                <w:szCs w:val="20"/>
              </w:rPr>
              <w:t>ha</w:t>
            </w:r>
          </w:p>
        </w:tc>
        <w:tc>
          <w:tcPr>
            <w:tcW w:w="556" w:type="dxa"/>
            <w:tcBorders>
              <w:top w:val="single" w:sz="4" w:space="0" w:color="auto"/>
              <w:left w:val="single" w:sz="4" w:space="0" w:color="auto"/>
              <w:bottom w:val="single" w:sz="12" w:space="0" w:color="auto"/>
              <w:right w:val="single" w:sz="12" w:space="0" w:color="auto"/>
            </w:tcBorders>
            <w:vAlign w:val="center"/>
          </w:tcPr>
          <w:p w14:paraId="04584271" w14:textId="77777777" w:rsidR="00DE000D" w:rsidRPr="00AC0C0E" w:rsidRDefault="00000000">
            <w:pPr>
              <w:jc w:val="center"/>
              <w:rPr>
                <w:sz w:val="20"/>
                <w:szCs w:val="20"/>
              </w:rPr>
            </w:pPr>
            <w:r w:rsidRPr="00AC0C0E">
              <w:rPr>
                <w:sz w:val="20"/>
                <w:szCs w:val="20"/>
              </w:rPr>
              <w:t>ha</w:t>
            </w:r>
          </w:p>
        </w:tc>
      </w:tr>
      <w:tr w:rsidR="00DE000D" w:rsidRPr="00AC0C0E" w14:paraId="273946D2" w14:textId="77777777">
        <w:trPr>
          <w:jc w:val="center"/>
        </w:trPr>
        <w:tc>
          <w:tcPr>
            <w:tcW w:w="236" w:type="dxa"/>
            <w:tcBorders>
              <w:top w:val="nil"/>
              <w:left w:val="single" w:sz="12" w:space="0" w:color="auto"/>
              <w:bottom w:val="nil"/>
              <w:right w:val="single" w:sz="4" w:space="0" w:color="auto"/>
            </w:tcBorders>
          </w:tcPr>
          <w:p w14:paraId="2B69B38B" w14:textId="77777777" w:rsidR="00DE000D" w:rsidRPr="00AC0C0E" w:rsidRDefault="00000000">
            <w:pPr>
              <w:jc w:val="center"/>
              <w:rPr>
                <w:sz w:val="20"/>
                <w:szCs w:val="20"/>
              </w:rPr>
            </w:pPr>
            <w:r w:rsidRPr="00AC0C0E">
              <w:rPr>
                <w:sz w:val="20"/>
                <w:szCs w:val="20"/>
              </w:rPr>
              <w:t>1</w:t>
            </w:r>
          </w:p>
        </w:tc>
        <w:tc>
          <w:tcPr>
            <w:tcW w:w="237" w:type="dxa"/>
            <w:tcBorders>
              <w:top w:val="nil"/>
              <w:left w:val="single" w:sz="4" w:space="0" w:color="auto"/>
              <w:bottom w:val="nil"/>
              <w:right w:val="single" w:sz="4" w:space="0" w:color="auto"/>
            </w:tcBorders>
          </w:tcPr>
          <w:p w14:paraId="1119A980"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20884A5A"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279910A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621763E" w14:textId="77777777" w:rsidR="00DE000D" w:rsidRPr="00AC0C0E" w:rsidRDefault="00000000">
            <w:pPr>
              <w:jc w:val="center"/>
              <w:rPr>
                <w:spacing w:val="-16"/>
                <w:sz w:val="20"/>
                <w:szCs w:val="20"/>
              </w:rPr>
            </w:pPr>
            <w:r w:rsidRPr="00AC0C0E">
              <w:rPr>
                <w:spacing w:val="-16"/>
                <w:sz w:val="20"/>
                <w:szCs w:val="20"/>
              </w:rPr>
              <w:t>26,23</w:t>
            </w:r>
          </w:p>
        </w:tc>
        <w:tc>
          <w:tcPr>
            <w:tcW w:w="532" w:type="dxa"/>
            <w:tcBorders>
              <w:top w:val="single" w:sz="4" w:space="0" w:color="auto"/>
              <w:left w:val="single" w:sz="4" w:space="0" w:color="auto"/>
              <w:bottom w:val="single" w:sz="4" w:space="0" w:color="auto"/>
              <w:right w:val="single" w:sz="4" w:space="0" w:color="auto"/>
            </w:tcBorders>
          </w:tcPr>
          <w:p w14:paraId="3CC2079C" w14:textId="77777777" w:rsidR="00DE000D" w:rsidRPr="00AC0C0E" w:rsidRDefault="00000000">
            <w:pPr>
              <w:jc w:val="center"/>
              <w:rPr>
                <w:spacing w:val="-16"/>
                <w:sz w:val="20"/>
                <w:szCs w:val="20"/>
              </w:rPr>
            </w:pPr>
            <w:r w:rsidRPr="00AC0C0E">
              <w:rPr>
                <w:spacing w:val="-16"/>
                <w:sz w:val="20"/>
                <w:szCs w:val="20"/>
              </w:rPr>
              <w:t>73,61</w:t>
            </w:r>
          </w:p>
        </w:tc>
        <w:tc>
          <w:tcPr>
            <w:tcW w:w="532" w:type="dxa"/>
            <w:tcBorders>
              <w:top w:val="single" w:sz="4" w:space="0" w:color="auto"/>
              <w:left w:val="single" w:sz="4" w:space="0" w:color="auto"/>
              <w:bottom w:val="single" w:sz="4" w:space="0" w:color="auto"/>
              <w:right w:val="single" w:sz="4" w:space="0" w:color="auto"/>
            </w:tcBorders>
          </w:tcPr>
          <w:p w14:paraId="7AAAB267" w14:textId="77777777" w:rsidR="00DE000D" w:rsidRPr="00AC0C0E" w:rsidRDefault="00000000">
            <w:pPr>
              <w:jc w:val="center"/>
              <w:rPr>
                <w:spacing w:val="-16"/>
                <w:sz w:val="20"/>
                <w:szCs w:val="20"/>
              </w:rPr>
            </w:pPr>
            <w:r w:rsidRPr="00AC0C0E">
              <w:rPr>
                <w:spacing w:val="-16"/>
                <w:sz w:val="20"/>
                <w:szCs w:val="20"/>
              </w:rPr>
              <w:t>10,37</w:t>
            </w:r>
          </w:p>
        </w:tc>
        <w:tc>
          <w:tcPr>
            <w:tcW w:w="532" w:type="dxa"/>
            <w:tcBorders>
              <w:top w:val="single" w:sz="4" w:space="0" w:color="auto"/>
              <w:left w:val="single" w:sz="4" w:space="0" w:color="auto"/>
              <w:bottom w:val="single" w:sz="4" w:space="0" w:color="auto"/>
              <w:right w:val="single" w:sz="4" w:space="0" w:color="auto"/>
            </w:tcBorders>
          </w:tcPr>
          <w:p w14:paraId="018B053E" w14:textId="77777777" w:rsidR="00DE000D" w:rsidRPr="00AC0C0E" w:rsidRDefault="00000000">
            <w:pPr>
              <w:jc w:val="center"/>
              <w:rPr>
                <w:spacing w:val="-16"/>
                <w:sz w:val="20"/>
                <w:szCs w:val="20"/>
              </w:rPr>
            </w:pPr>
            <w:r w:rsidRPr="00AC0C0E">
              <w:rPr>
                <w:spacing w:val="-16"/>
                <w:sz w:val="20"/>
                <w:szCs w:val="20"/>
              </w:rPr>
              <w:t>3,63</w:t>
            </w:r>
          </w:p>
        </w:tc>
        <w:tc>
          <w:tcPr>
            <w:tcW w:w="612" w:type="dxa"/>
            <w:tcBorders>
              <w:top w:val="single" w:sz="4" w:space="0" w:color="auto"/>
              <w:left w:val="single" w:sz="4" w:space="0" w:color="auto"/>
              <w:bottom w:val="single" w:sz="4" w:space="0" w:color="auto"/>
              <w:right w:val="single" w:sz="4" w:space="0" w:color="auto"/>
            </w:tcBorders>
          </w:tcPr>
          <w:p w14:paraId="4D54DDAF" w14:textId="77777777" w:rsidR="00DE000D" w:rsidRPr="00AC0C0E" w:rsidRDefault="00000000">
            <w:pPr>
              <w:jc w:val="center"/>
              <w:rPr>
                <w:spacing w:val="-16"/>
                <w:sz w:val="20"/>
                <w:szCs w:val="20"/>
              </w:rPr>
            </w:pPr>
            <w:r w:rsidRPr="00AC0C0E">
              <w:rPr>
                <w:spacing w:val="-16"/>
                <w:sz w:val="20"/>
                <w:szCs w:val="20"/>
              </w:rPr>
              <w:t>113,84</w:t>
            </w:r>
          </w:p>
        </w:tc>
        <w:tc>
          <w:tcPr>
            <w:tcW w:w="342" w:type="dxa"/>
            <w:tcBorders>
              <w:top w:val="single" w:sz="4" w:space="0" w:color="auto"/>
              <w:left w:val="single" w:sz="4" w:space="0" w:color="auto"/>
              <w:bottom w:val="single" w:sz="4" w:space="0" w:color="auto"/>
              <w:right w:val="single" w:sz="4" w:space="0" w:color="auto"/>
            </w:tcBorders>
          </w:tcPr>
          <w:p w14:paraId="4BC96B53" w14:textId="77777777" w:rsidR="00DE000D" w:rsidRPr="00AC0C0E" w:rsidRDefault="00000000">
            <w:pPr>
              <w:jc w:val="center"/>
              <w:rPr>
                <w:spacing w:val="-16"/>
                <w:sz w:val="20"/>
                <w:szCs w:val="20"/>
              </w:rPr>
            </w:pPr>
            <w:r w:rsidRPr="00AC0C0E">
              <w:rPr>
                <w:spacing w:val="-16"/>
                <w:sz w:val="20"/>
                <w:szCs w:val="20"/>
              </w:rPr>
              <w:t>87</w:t>
            </w:r>
          </w:p>
        </w:tc>
        <w:tc>
          <w:tcPr>
            <w:tcW w:w="372" w:type="dxa"/>
            <w:tcBorders>
              <w:top w:val="single" w:sz="4" w:space="0" w:color="auto"/>
              <w:left w:val="single" w:sz="4" w:space="0" w:color="auto"/>
              <w:bottom w:val="single" w:sz="4" w:space="0" w:color="auto"/>
              <w:right w:val="single" w:sz="4" w:space="0" w:color="auto"/>
            </w:tcBorders>
          </w:tcPr>
          <w:p w14:paraId="092731E9" w14:textId="77777777" w:rsidR="00DE000D" w:rsidRPr="00AC0C0E" w:rsidRDefault="00000000">
            <w:pPr>
              <w:jc w:val="center"/>
              <w:rPr>
                <w:spacing w:val="-16"/>
                <w:sz w:val="20"/>
                <w:szCs w:val="20"/>
              </w:rPr>
            </w:pPr>
            <w:r w:rsidRPr="00AC0C0E">
              <w:rPr>
                <w:spacing w:val="-16"/>
                <w:sz w:val="20"/>
                <w:szCs w:val="20"/>
              </w:rPr>
              <w:t>0,89</w:t>
            </w:r>
          </w:p>
        </w:tc>
        <w:tc>
          <w:tcPr>
            <w:tcW w:w="582" w:type="dxa"/>
            <w:tcBorders>
              <w:top w:val="single" w:sz="4" w:space="0" w:color="auto"/>
              <w:left w:val="single" w:sz="4" w:space="0" w:color="auto"/>
              <w:bottom w:val="single" w:sz="4" w:space="0" w:color="auto"/>
              <w:right w:val="single" w:sz="4" w:space="0" w:color="auto"/>
            </w:tcBorders>
          </w:tcPr>
          <w:p w14:paraId="3FB27A8E" w14:textId="77777777" w:rsidR="00DE000D" w:rsidRPr="00AC0C0E" w:rsidRDefault="00000000">
            <w:pPr>
              <w:jc w:val="center"/>
              <w:rPr>
                <w:spacing w:val="-16"/>
                <w:sz w:val="20"/>
                <w:szCs w:val="20"/>
              </w:rPr>
            </w:pPr>
            <w:r w:rsidRPr="00AC0C0E">
              <w:rPr>
                <w:spacing w:val="-16"/>
                <w:sz w:val="20"/>
                <w:szCs w:val="20"/>
              </w:rPr>
              <w:t>3333</w:t>
            </w:r>
          </w:p>
        </w:tc>
        <w:tc>
          <w:tcPr>
            <w:tcW w:w="342" w:type="dxa"/>
            <w:tcBorders>
              <w:top w:val="single" w:sz="4" w:space="0" w:color="auto"/>
              <w:left w:val="single" w:sz="4" w:space="0" w:color="auto"/>
              <w:bottom w:val="single" w:sz="4" w:space="0" w:color="auto"/>
              <w:right w:val="single" w:sz="4" w:space="0" w:color="auto"/>
            </w:tcBorders>
          </w:tcPr>
          <w:p w14:paraId="3D147B4B" w14:textId="77777777" w:rsidR="00DE000D" w:rsidRPr="00AC0C0E" w:rsidRDefault="00000000">
            <w:pPr>
              <w:jc w:val="center"/>
              <w:rPr>
                <w:spacing w:val="-16"/>
                <w:sz w:val="20"/>
                <w:szCs w:val="20"/>
              </w:rPr>
            </w:pPr>
            <w:r w:rsidRPr="00AC0C0E">
              <w:rPr>
                <w:spacing w:val="-16"/>
                <w:sz w:val="20"/>
                <w:szCs w:val="20"/>
              </w:rPr>
              <w:t>83</w:t>
            </w:r>
          </w:p>
        </w:tc>
        <w:tc>
          <w:tcPr>
            <w:tcW w:w="422" w:type="dxa"/>
            <w:tcBorders>
              <w:top w:val="single" w:sz="4" w:space="0" w:color="auto"/>
              <w:left w:val="single" w:sz="4" w:space="0" w:color="auto"/>
              <w:bottom w:val="single" w:sz="4" w:space="0" w:color="auto"/>
              <w:right w:val="single" w:sz="4" w:space="0" w:color="auto"/>
            </w:tcBorders>
          </w:tcPr>
          <w:p w14:paraId="55CAC0B0" w14:textId="77777777" w:rsidR="00DE000D" w:rsidRPr="00AC0C0E" w:rsidRDefault="00000000">
            <w:pPr>
              <w:jc w:val="center"/>
              <w:rPr>
                <w:spacing w:val="-16"/>
                <w:sz w:val="20"/>
                <w:szCs w:val="20"/>
              </w:rPr>
            </w:pPr>
            <w:r w:rsidRPr="00AC0C0E">
              <w:rPr>
                <w:spacing w:val="-16"/>
                <w:sz w:val="20"/>
                <w:szCs w:val="20"/>
              </w:rPr>
              <w:t>29</w:t>
            </w:r>
          </w:p>
        </w:tc>
        <w:tc>
          <w:tcPr>
            <w:tcW w:w="574" w:type="dxa"/>
            <w:tcBorders>
              <w:top w:val="single" w:sz="4" w:space="0" w:color="auto"/>
              <w:left w:val="single" w:sz="4" w:space="0" w:color="auto"/>
              <w:bottom w:val="single" w:sz="4" w:space="0" w:color="auto"/>
              <w:right w:val="single" w:sz="4" w:space="0" w:color="auto"/>
            </w:tcBorders>
          </w:tcPr>
          <w:p w14:paraId="5E4F14F9" w14:textId="77777777" w:rsidR="00DE000D" w:rsidRPr="00AC0C0E" w:rsidRDefault="00000000">
            <w:pPr>
              <w:jc w:val="center"/>
              <w:rPr>
                <w:spacing w:val="-16"/>
                <w:sz w:val="20"/>
                <w:szCs w:val="20"/>
              </w:rPr>
            </w:pPr>
            <w:r w:rsidRPr="00AC0C0E">
              <w:rPr>
                <w:spacing w:val="-16"/>
                <w:sz w:val="20"/>
                <w:szCs w:val="20"/>
              </w:rPr>
              <w:t>378</w:t>
            </w:r>
          </w:p>
        </w:tc>
        <w:tc>
          <w:tcPr>
            <w:tcW w:w="409" w:type="dxa"/>
            <w:tcBorders>
              <w:top w:val="single" w:sz="4" w:space="0" w:color="auto"/>
              <w:left w:val="single" w:sz="4" w:space="0" w:color="auto"/>
              <w:bottom w:val="single" w:sz="4" w:space="0" w:color="auto"/>
              <w:right w:val="single" w:sz="4" w:space="0" w:color="auto"/>
            </w:tcBorders>
          </w:tcPr>
          <w:p w14:paraId="1AE48A06" w14:textId="77777777" w:rsidR="00DE000D" w:rsidRPr="00AC0C0E" w:rsidRDefault="00000000">
            <w:pPr>
              <w:jc w:val="center"/>
              <w:rPr>
                <w:spacing w:val="-16"/>
                <w:sz w:val="20"/>
                <w:szCs w:val="20"/>
              </w:rPr>
            </w:pPr>
            <w:r w:rsidRPr="00AC0C0E">
              <w:rPr>
                <w:spacing w:val="-16"/>
                <w:sz w:val="20"/>
                <w:szCs w:val="20"/>
              </w:rPr>
              <w:t>3,3</w:t>
            </w:r>
          </w:p>
        </w:tc>
        <w:tc>
          <w:tcPr>
            <w:tcW w:w="389" w:type="dxa"/>
            <w:tcBorders>
              <w:top w:val="single" w:sz="4" w:space="0" w:color="auto"/>
              <w:left w:val="single" w:sz="4" w:space="0" w:color="auto"/>
              <w:bottom w:val="single" w:sz="4" w:space="0" w:color="auto"/>
              <w:right w:val="single" w:sz="4" w:space="0" w:color="auto"/>
            </w:tcBorders>
          </w:tcPr>
          <w:p w14:paraId="4C8FBB6E" w14:textId="77777777" w:rsidR="00DE000D" w:rsidRPr="00AC0C0E" w:rsidRDefault="00000000">
            <w:pPr>
              <w:jc w:val="center"/>
              <w:rPr>
                <w:spacing w:val="-16"/>
                <w:sz w:val="20"/>
                <w:szCs w:val="20"/>
              </w:rPr>
            </w:pPr>
            <w:r w:rsidRPr="00AC0C0E">
              <w:rPr>
                <w:spacing w:val="-16"/>
                <w:sz w:val="20"/>
                <w:szCs w:val="20"/>
              </w:rPr>
              <w:t>14</w:t>
            </w:r>
          </w:p>
        </w:tc>
        <w:tc>
          <w:tcPr>
            <w:tcW w:w="387" w:type="dxa"/>
            <w:tcBorders>
              <w:top w:val="single" w:sz="4" w:space="0" w:color="auto"/>
              <w:left w:val="single" w:sz="4" w:space="0" w:color="auto"/>
              <w:bottom w:val="single" w:sz="4" w:space="0" w:color="auto"/>
              <w:right w:val="single" w:sz="4" w:space="0" w:color="auto"/>
            </w:tcBorders>
          </w:tcPr>
          <w:p w14:paraId="41164E17" w14:textId="77777777" w:rsidR="00DE000D" w:rsidRPr="00AC0C0E" w:rsidRDefault="00000000">
            <w:pPr>
              <w:jc w:val="center"/>
              <w:rPr>
                <w:spacing w:val="-16"/>
                <w:sz w:val="20"/>
                <w:szCs w:val="20"/>
              </w:rPr>
            </w:pPr>
            <w:r w:rsidRPr="00AC0C0E">
              <w:rPr>
                <w:spacing w:val="-16"/>
                <w:sz w:val="20"/>
                <w:szCs w:val="20"/>
              </w:rPr>
              <w:t>2,9</w:t>
            </w:r>
          </w:p>
        </w:tc>
        <w:tc>
          <w:tcPr>
            <w:tcW w:w="532" w:type="dxa"/>
            <w:tcBorders>
              <w:top w:val="single" w:sz="4" w:space="0" w:color="auto"/>
              <w:left w:val="single" w:sz="4" w:space="0" w:color="auto"/>
              <w:bottom w:val="single" w:sz="4" w:space="0" w:color="auto"/>
              <w:right w:val="single" w:sz="4" w:space="0" w:color="auto"/>
            </w:tcBorders>
          </w:tcPr>
          <w:p w14:paraId="0FBEAE1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12A3546"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6B4A94BF" w14:textId="77777777" w:rsidR="00DE000D" w:rsidRPr="00AC0C0E" w:rsidRDefault="00000000">
            <w:pPr>
              <w:jc w:val="center"/>
              <w:rPr>
                <w:spacing w:val="-16"/>
                <w:sz w:val="20"/>
                <w:szCs w:val="20"/>
              </w:rPr>
            </w:pPr>
            <w:r w:rsidRPr="00AC0C0E">
              <w:rPr>
                <w:spacing w:val="-16"/>
                <w:sz w:val="20"/>
                <w:szCs w:val="20"/>
              </w:rPr>
              <w:t>113,84</w:t>
            </w:r>
          </w:p>
        </w:tc>
      </w:tr>
      <w:tr w:rsidR="00DE000D" w:rsidRPr="00AC0C0E" w14:paraId="1B823F2B" w14:textId="77777777">
        <w:trPr>
          <w:jc w:val="center"/>
        </w:trPr>
        <w:tc>
          <w:tcPr>
            <w:tcW w:w="236" w:type="dxa"/>
            <w:tcBorders>
              <w:top w:val="nil"/>
              <w:left w:val="single" w:sz="12" w:space="0" w:color="auto"/>
              <w:bottom w:val="nil"/>
              <w:right w:val="single" w:sz="4" w:space="0" w:color="auto"/>
            </w:tcBorders>
          </w:tcPr>
          <w:p w14:paraId="5B5E9B43"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5777434A"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55D4195"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35A9A07C" w14:textId="77777777" w:rsidR="00DE000D" w:rsidRPr="00AC0C0E" w:rsidRDefault="00000000">
            <w:pPr>
              <w:jc w:val="center"/>
              <w:rPr>
                <w:spacing w:val="-16"/>
                <w:sz w:val="20"/>
                <w:szCs w:val="20"/>
              </w:rPr>
            </w:pPr>
            <w:r w:rsidRPr="00AC0C0E">
              <w:rPr>
                <w:spacing w:val="-16"/>
                <w:sz w:val="20"/>
                <w:szCs w:val="20"/>
              </w:rPr>
              <w:t>1,15</w:t>
            </w:r>
          </w:p>
        </w:tc>
        <w:tc>
          <w:tcPr>
            <w:tcW w:w="532" w:type="dxa"/>
            <w:tcBorders>
              <w:top w:val="single" w:sz="4" w:space="0" w:color="auto"/>
              <w:left w:val="single" w:sz="4" w:space="0" w:color="auto"/>
              <w:bottom w:val="single" w:sz="4" w:space="0" w:color="auto"/>
              <w:right w:val="single" w:sz="4" w:space="0" w:color="auto"/>
            </w:tcBorders>
          </w:tcPr>
          <w:p w14:paraId="477E8718" w14:textId="77777777" w:rsidR="00DE000D" w:rsidRPr="00AC0C0E" w:rsidRDefault="00000000">
            <w:pPr>
              <w:jc w:val="center"/>
              <w:rPr>
                <w:spacing w:val="-16"/>
                <w:sz w:val="20"/>
                <w:szCs w:val="20"/>
              </w:rPr>
            </w:pPr>
            <w:r w:rsidRPr="00AC0C0E">
              <w:rPr>
                <w:spacing w:val="-16"/>
                <w:sz w:val="20"/>
                <w:szCs w:val="20"/>
              </w:rPr>
              <w:t>0,28</w:t>
            </w:r>
          </w:p>
        </w:tc>
        <w:tc>
          <w:tcPr>
            <w:tcW w:w="532" w:type="dxa"/>
            <w:tcBorders>
              <w:top w:val="single" w:sz="4" w:space="0" w:color="auto"/>
              <w:left w:val="single" w:sz="4" w:space="0" w:color="auto"/>
              <w:bottom w:val="single" w:sz="4" w:space="0" w:color="auto"/>
              <w:right w:val="single" w:sz="4" w:space="0" w:color="auto"/>
            </w:tcBorders>
          </w:tcPr>
          <w:p w14:paraId="5C117996" w14:textId="77777777" w:rsidR="00DE000D" w:rsidRPr="00AC0C0E" w:rsidRDefault="00000000">
            <w:pPr>
              <w:jc w:val="center"/>
              <w:rPr>
                <w:spacing w:val="-16"/>
                <w:sz w:val="20"/>
                <w:szCs w:val="20"/>
              </w:rPr>
            </w:pPr>
            <w:r w:rsidRPr="00AC0C0E">
              <w:rPr>
                <w:spacing w:val="-16"/>
                <w:sz w:val="20"/>
                <w:szCs w:val="20"/>
              </w:rPr>
              <w:t>2,27</w:t>
            </w:r>
          </w:p>
        </w:tc>
        <w:tc>
          <w:tcPr>
            <w:tcW w:w="532" w:type="dxa"/>
            <w:tcBorders>
              <w:top w:val="single" w:sz="4" w:space="0" w:color="auto"/>
              <w:left w:val="single" w:sz="4" w:space="0" w:color="auto"/>
              <w:bottom w:val="single" w:sz="4" w:space="0" w:color="auto"/>
              <w:right w:val="single" w:sz="4" w:space="0" w:color="auto"/>
            </w:tcBorders>
          </w:tcPr>
          <w:p w14:paraId="25724F7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D5FC8F3"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4EACCCA5" w14:textId="77777777" w:rsidR="00DE000D" w:rsidRPr="00AC0C0E" w:rsidRDefault="00000000">
            <w:pPr>
              <w:jc w:val="center"/>
              <w:rPr>
                <w:spacing w:val="-16"/>
                <w:sz w:val="20"/>
                <w:szCs w:val="20"/>
              </w:rPr>
            </w:pPr>
            <w:r w:rsidRPr="00AC0C0E">
              <w:rPr>
                <w:spacing w:val="-16"/>
                <w:sz w:val="20"/>
                <w:szCs w:val="20"/>
              </w:rPr>
              <w:t>3,70</w:t>
            </w:r>
          </w:p>
        </w:tc>
        <w:tc>
          <w:tcPr>
            <w:tcW w:w="342" w:type="dxa"/>
            <w:tcBorders>
              <w:top w:val="single" w:sz="4" w:space="0" w:color="auto"/>
              <w:left w:val="single" w:sz="4" w:space="0" w:color="auto"/>
              <w:bottom w:val="single" w:sz="4" w:space="0" w:color="auto"/>
              <w:right w:val="single" w:sz="4" w:space="0" w:color="auto"/>
            </w:tcBorders>
          </w:tcPr>
          <w:p w14:paraId="5633C2E3" w14:textId="77777777" w:rsidR="00DE000D" w:rsidRPr="00AC0C0E" w:rsidRDefault="00000000">
            <w:pPr>
              <w:jc w:val="center"/>
              <w:rPr>
                <w:spacing w:val="-16"/>
                <w:sz w:val="20"/>
                <w:szCs w:val="20"/>
              </w:rPr>
            </w:pPr>
            <w:r w:rsidRPr="00AC0C0E">
              <w:rPr>
                <w:spacing w:val="-16"/>
                <w:sz w:val="20"/>
                <w:szCs w:val="20"/>
              </w:rPr>
              <w:t>3</w:t>
            </w:r>
          </w:p>
        </w:tc>
        <w:tc>
          <w:tcPr>
            <w:tcW w:w="372" w:type="dxa"/>
            <w:tcBorders>
              <w:top w:val="single" w:sz="4" w:space="0" w:color="auto"/>
              <w:left w:val="single" w:sz="4" w:space="0" w:color="auto"/>
              <w:bottom w:val="single" w:sz="4" w:space="0" w:color="auto"/>
              <w:right w:val="single" w:sz="4" w:space="0" w:color="auto"/>
            </w:tcBorders>
          </w:tcPr>
          <w:p w14:paraId="1AC85C5A" w14:textId="77777777" w:rsidR="00DE000D" w:rsidRPr="00AC0C0E" w:rsidRDefault="00000000">
            <w:pPr>
              <w:jc w:val="center"/>
              <w:rPr>
                <w:spacing w:val="-16"/>
                <w:sz w:val="20"/>
                <w:szCs w:val="20"/>
              </w:rPr>
            </w:pPr>
            <w:r w:rsidRPr="00AC0C0E">
              <w:rPr>
                <w:spacing w:val="-16"/>
                <w:sz w:val="20"/>
                <w:szCs w:val="20"/>
              </w:rPr>
              <w:t>0,90</w:t>
            </w:r>
          </w:p>
        </w:tc>
        <w:tc>
          <w:tcPr>
            <w:tcW w:w="582" w:type="dxa"/>
            <w:tcBorders>
              <w:top w:val="single" w:sz="4" w:space="0" w:color="auto"/>
              <w:left w:val="single" w:sz="4" w:space="0" w:color="auto"/>
              <w:bottom w:val="single" w:sz="4" w:space="0" w:color="auto"/>
              <w:right w:val="single" w:sz="4" w:space="0" w:color="auto"/>
            </w:tcBorders>
          </w:tcPr>
          <w:p w14:paraId="138BB307" w14:textId="77777777" w:rsidR="00DE000D" w:rsidRPr="00AC0C0E" w:rsidRDefault="00000000">
            <w:pPr>
              <w:jc w:val="center"/>
              <w:rPr>
                <w:spacing w:val="-16"/>
                <w:sz w:val="20"/>
                <w:szCs w:val="20"/>
              </w:rPr>
            </w:pPr>
            <w:r w:rsidRPr="00AC0C0E">
              <w:rPr>
                <w:spacing w:val="-16"/>
                <w:sz w:val="20"/>
                <w:szCs w:val="20"/>
              </w:rPr>
              <w:t>186</w:t>
            </w:r>
          </w:p>
        </w:tc>
        <w:tc>
          <w:tcPr>
            <w:tcW w:w="342" w:type="dxa"/>
            <w:tcBorders>
              <w:top w:val="single" w:sz="4" w:space="0" w:color="auto"/>
              <w:left w:val="single" w:sz="4" w:space="0" w:color="auto"/>
              <w:bottom w:val="single" w:sz="4" w:space="0" w:color="auto"/>
              <w:right w:val="single" w:sz="4" w:space="0" w:color="auto"/>
            </w:tcBorders>
          </w:tcPr>
          <w:p w14:paraId="715FCE36" w14:textId="77777777" w:rsidR="00DE000D" w:rsidRPr="00AC0C0E" w:rsidRDefault="00000000">
            <w:pPr>
              <w:jc w:val="center"/>
              <w:rPr>
                <w:spacing w:val="-16"/>
                <w:sz w:val="20"/>
                <w:szCs w:val="20"/>
              </w:rPr>
            </w:pPr>
            <w:r w:rsidRPr="00AC0C0E">
              <w:rPr>
                <w:spacing w:val="-16"/>
                <w:sz w:val="20"/>
                <w:szCs w:val="20"/>
              </w:rPr>
              <w:t>5</w:t>
            </w:r>
          </w:p>
        </w:tc>
        <w:tc>
          <w:tcPr>
            <w:tcW w:w="422" w:type="dxa"/>
            <w:tcBorders>
              <w:top w:val="single" w:sz="4" w:space="0" w:color="auto"/>
              <w:left w:val="single" w:sz="4" w:space="0" w:color="auto"/>
              <w:bottom w:val="single" w:sz="4" w:space="0" w:color="auto"/>
              <w:right w:val="single" w:sz="4" w:space="0" w:color="auto"/>
            </w:tcBorders>
          </w:tcPr>
          <w:p w14:paraId="0376D014" w14:textId="77777777" w:rsidR="00DE000D" w:rsidRPr="00AC0C0E" w:rsidRDefault="00000000">
            <w:pPr>
              <w:jc w:val="center"/>
              <w:rPr>
                <w:spacing w:val="-16"/>
                <w:sz w:val="20"/>
                <w:szCs w:val="20"/>
              </w:rPr>
            </w:pPr>
            <w:r w:rsidRPr="00AC0C0E">
              <w:rPr>
                <w:spacing w:val="-16"/>
                <w:sz w:val="20"/>
                <w:szCs w:val="20"/>
              </w:rPr>
              <w:t>50</w:t>
            </w:r>
          </w:p>
        </w:tc>
        <w:tc>
          <w:tcPr>
            <w:tcW w:w="574" w:type="dxa"/>
            <w:tcBorders>
              <w:top w:val="single" w:sz="4" w:space="0" w:color="auto"/>
              <w:left w:val="single" w:sz="4" w:space="0" w:color="auto"/>
              <w:bottom w:val="single" w:sz="4" w:space="0" w:color="auto"/>
              <w:right w:val="single" w:sz="4" w:space="0" w:color="auto"/>
            </w:tcBorders>
          </w:tcPr>
          <w:p w14:paraId="00193675" w14:textId="77777777" w:rsidR="00DE000D" w:rsidRPr="00AC0C0E" w:rsidRDefault="00000000">
            <w:pPr>
              <w:jc w:val="center"/>
              <w:rPr>
                <w:spacing w:val="-16"/>
                <w:sz w:val="20"/>
                <w:szCs w:val="20"/>
              </w:rPr>
            </w:pPr>
            <w:r w:rsidRPr="00AC0C0E">
              <w:rPr>
                <w:spacing w:val="-16"/>
                <w:sz w:val="20"/>
                <w:szCs w:val="20"/>
              </w:rPr>
              <w:t>29</w:t>
            </w:r>
          </w:p>
        </w:tc>
        <w:tc>
          <w:tcPr>
            <w:tcW w:w="409" w:type="dxa"/>
            <w:tcBorders>
              <w:top w:val="single" w:sz="4" w:space="0" w:color="auto"/>
              <w:left w:val="single" w:sz="4" w:space="0" w:color="auto"/>
              <w:bottom w:val="single" w:sz="4" w:space="0" w:color="auto"/>
              <w:right w:val="single" w:sz="4" w:space="0" w:color="auto"/>
            </w:tcBorders>
          </w:tcPr>
          <w:p w14:paraId="624AD9E7" w14:textId="77777777" w:rsidR="00DE000D" w:rsidRPr="00AC0C0E" w:rsidRDefault="00000000">
            <w:pPr>
              <w:jc w:val="center"/>
              <w:rPr>
                <w:spacing w:val="-16"/>
                <w:sz w:val="20"/>
                <w:szCs w:val="20"/>
              </w:rPr>
            </w:pPr>
            <w:r w:rsidRPr="00AC0C0E">
              <w:rPr>
                <w:spacing w:val="-16"/>
                <w:sz w:val="20"/>
                <w:szCs w:val="20"/>
              </w:rPr>
              <w:t>7,8</w:t>
            </w:r>
          </w:p>
        </w:tc>
        <w:tc>
          <w:tcPr>
            <w:tcW w:w="389" w:type="dxa"/>
            <w:tcBorders>
              <w:top w:val="single" w:sz="4" w:space="0" w:color="auto"/>
              <w:left w:val="single" w:sz="4" w:space="0" w:color="auto"/>
              <w:bottom w:val="single" w:sz="4" w:space="0" w:color="auto"/>
              <w:right w:val="single" w:sz="4" w:space="0" w:color="auto"/>
            </w:tcBorders>
          </w:tcPr>
          <w:p w14:paraId="6C9663FC" w14:textId="77777777" w:rsidR="00DE000D" w:rsidRPr="00AC0C0E" w:rsidRDefault="00000000">
            <w:pPr>
              <w:jc w:val="center"/>
              <w:rPr>
                <w:spacing w:val="-16"/>
                <w:sz w:val="20"/>
                <w:szCs w:val="20"/>
              </w:rPr>
            </w:pPr>
            <w:r w:rsidRPr="00AC0C0E">
              <w:rPr>
                <w:spacing w:val="-16"/>
                <w:sz w:val="20"/>
                <w:szCs w:val="20"/>
              </w:rPr>
              <w:t>15</w:t>
            </w:r>
          </w:p>
        </w:tc>
        <w:tc>
          <w:tcPr>
            <w:tcW w:w="387" w:type="dxa"/>
            <w:tcBorders>
              <w:top w:val="single" w:sz="4" w:space="0" w:color="auto"/>
              <w:left w:val="single" w:sz="4" w:space="0" w:color="auto"/>
              <w:bottom w:val="single" w:sz="4" w:space="0" w:color="auto"/>
              <w:right w:val="single" w:sz="4" w:space="0" w:color="auto"/>
            </w:tcBorders>
          </w:tcPr>
          <w:p w14:paraId="6086A5B1" w14:textId="77777777" w:rsidR="00DE000D" w:rsidRPr="00AC0C0E" w:rsidRDefault="00000000">
            <w:pPr>
              <w:jc w:val="center"/>
              <w:rPr>
                <w:spacing w:val="-16"/>
                <w:sz w:val="20"/>
                <w:szCs w:val="20"/>
              </w:rPr>
            </w:pPr>
            <w:r w:rsidRPr="00AC0C0E">
              <w:rPr>
                <w:spacing w:val="-16"/>
                <w:sz w:val="20"/>
                <w:szCs w:val="20"/>
              </w:rPr>
              <w:t>2,3</w:t>
            </w:r>
          </w:p>
        </w:tc>
        <w:tc>
          <w:tcPr>
            <w:tcW w:w="532" w:type="dxa"/>
            <w:tcBorders>
              <w:top w:val="single" w:sz="4" w:space="0" w:color="auto"/>
              <w:left w:val="single" w:sz="4" w:space="0" w:color="auto"/>
              <w:bottom w:val="single" w:sz="4" w:space="0" w:color="auto"/>
              <w:right w:val="single" w:sz="4" w:space="0" w:color="auto"/>
            </w:tcBorders>
          </w:tcPr>
          <w:p w14:paraId="288F6DE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1787217"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24BDAC28" w14:textId="77777777" w:rsidR="00DE000D" w:rsidRPr="00AC0C0E" w:rsidRDefault="00000000">
            <w:pPr>
              <w:jc w:val="center"/>
              <w:rPr>
                <w:spacing w:val="-16"/>
                <w:sz w:val="20"/>
                <w:szCs w:val="20"/>
              </w:rPr>
            </w:pPr>
            <w:r w:rsidRPr="00AC0C0E">
              <w:rPr>
                <w:spacing w:val="-16"/>
                <w:sz w:val="20"/>
                <w:szCs w:val="20"/>
              </w:rPr>
              <w:t>3,70</w:t>
            </w:r>
          </w:p>
        </w:tc>
      </w:tr>
      <w:tr w:rsidR="00DE000D" w:rsidRPr="00AC0C0E" w14:paraId="7313C00E" w14:textId="77777777">
        <w:trPr>
          <w:jc w:val="center"/>
        </w:trPr>
        <w:tc>
          <w:tcPr>
            <w:tcW w:w="236" w:type="dxa"/>
            <w:tcBorders>
              <w:top w:val="nil"/>
              <w:left w:val="single" w:sz="12" w:space="0" w:color="auto"/>
              <w:bottom w:val="nil"/>
              <w:right w:val="single" w:sz="4" w:space="0" w:color="auto"/>
            </w:tcBorders>
          </w:tcPr>
          <w:p w14:paraId="6EBE16C8"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D7CDF69"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0A93703A" w14:textId="77777777" w:rsidR="00DE000D" w:rsidRPr="00AC0C0E" w:rsidRDefault="00000000">
            <w:pPr>
              <w:jc w:val="center"/>
              <w:rPr>
                <w:spacing w:val="-16"/>
                <w:sz w:val="20"/>
                <w:szCs w:val="20"/>
              </w:rPr>
            </w:pPr>
            <w:r w:rsidRPr="00AC0C0E">
              <w:rPr>
                <w:sz w:val="20"/>
                <w:szCs w:val="20"/>
              </w:rPr>
              <w:t>BR</w:t>
            </w:r>
          </w:p>
        </w:tc>
        <w:tc>
          <w:tcPr>
            <w:tcW w:w="532" w:type="dxa"/>
            <w:tcBorders>
              <w:top w:val="single" w:sz="4" w:space="0" w:color="auto"/>
              <w:left w:val="single" w:sz="4" w:space="0" w:color="auto"/>
              <w:bottom w:val="single" w:sz="4" w:space="0" w:color="auto"/>
              <w:right w:val="single" w:sz="4" w:space="0" w:color="auto"/>
            </w:tcBorders>
          </w:tcPr>
          <w:p w14:paraId="5545139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60CB23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01DAA38" w14:textId="77777777" w:rsidR="00DE000D" w:rsidRPr="00AC0C0E" w:rsidRDefault="00000000">
            <w:pPr>
              <w:jc w:val="center"/>
              <w:rPr>
                <w:spacing w:val="-16"/>
                <w:sz w:val="20"/>
                <w:szCs w:val="20"/>
              </w:rPr>
            </w:pPr>
            <w:r w:rsidRPr="00AC0C0E">
              <w:rPr>
                <w:spacing w:val="-16"/>
                <w:sz w:val="20"/>
                <w:szCs w:val="20"/>
              </w:rPr>
              <w:t>0,10</w:t>
            </w:r>
          </w:p>
        </w:tc>
        <w:tc>
          <w:tcPr>
            <w:tcW w:w="532" w:type="dxa"/>
            <w:tcBorders>
              <w:top w:val="single" w:sz="4" w:space="0" w:color="auto"/>
              <w:left w:val="single" w:sz="4" w:space="0" w:color="auto"/>
              <w:bottom w:val="single" w:sz="4" w:space="0" w:color="auto"/>
              <w:right w:val="single" w:sz="4" w:space="0" w:color="auto"/>
            </w:tcBorders>
          </w:tcPr>
          <w:p w14:paraId="4D17EFB3" w14:textId="77777777" w:rsidR="00DE000D" w:rsidRPr="00AC0C0E" w:rsidRDefault="00000000">
            <w:pPr>
              <w:jc w:val="center"/>
              <w:rPr>
                <w:spacing w:val="-16"/>
                <w:sz w:val="20"/>
                <w:szCs w:val="20"/>
              </w:rPr>
            </w:pPr>
            <w:r w:rsidRPr="00AC0C0E">
              <w:rPr>
                <w:spacing w:val="-16"/>
                <w:sz w:val="20"/>
                <w:szCs w:val="20"/>
              </w:rPr>
              <w:t>1,21</w:t>
            </w:r>
          </w:p>
        </w:tc>
        <w:tc>
          <w:tcPr>
            <w:tcW w:w="532" w:type="dxa"/>
            <w:tcBorders>
              <w:top w:val="single" w:sz="4" w:space="0" w:color="auto"/>
              <w:left w:val="single" w:sz="4" w:space="0" w:color="auto"/>
              <w:bottom w:val="single" w:sz="4" w:space="0" w:color="auto"/>
              <w:right w:val="single" w:sz="4" w:space="0" w:color="auto"/>
            </w:tcBorders>
          </w:tcPr>
          <w:p w14:paraId="2A537933"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F5D64D4" w14:textId="77777777" w:rsidR="00DE000D" w:rsidRPr="00AC0C0E" w:rsidRDefault="00000000">
            <w:pPr>
              <w:jc w:val="center"/>
              <w:rPr>
                <w:spacing w:val="-16"/>
                <w:sz w:val="20"/>
                <w:szCs w:val="20"/>
              </w:rPr>
            </w:pPr>
            <w:r w:rsidRPr="00AC0C0E">
              <w:rPr>
                <w:spacing w:val="-16"/>
                <w:sz w:val="20"/>
                <w:szCs w:val="20"/>
              </w:rPr>
              <w:t>1,31</w:t>
            </w:r>
          </w:p>
        </w:tc>
        <w:tc>
          <w:tcPr>
            <w:tcW w:w="342" w:type="dxa"/>
            <w:tcBorders>
              <w:top w:val="single" w:sz="4" w:space="0" w:color="auto"/>
              <w:left w:val="single" w:sz="4" w:space="0" w:color="auto"/>
              <w:bottom w:val="single" w:sz="4" w:space="0" w:color="auto"/>
              <w:right w:val="single" w:sz="4" w:space="0" w:color="auto"/>
            </w:tcBorders>
          </w:tcPr>
          <w:p w14:paraId="1CF207E9"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0C2648E5" w14:textId="77777777" w:rsidR="00DE000D" w:rsidRPr="00AC0C0E" w:rsidRDefault="00000000">
            <w:pPr>
              <w:jc w:val="center"/>
              <w:rPr>
                <w:spacing w:val="-16"/>
                <w:sz w:val="20"/>
                <w:szCs w:val="20"/>
              </w:rPr>
            </w:pPr>
            <w:r w:rsidRPr="00AC0C0E">
              <w:rPr>
                <w:spacing w:val="-16"/>
                <w:sz w:val="20"/>
                <w:szCs w:val="20"/>
              </w:rPr>
              <w:t>0,99</w:t>
            </w:r>
          </w:p>
        </w:tc>
        <w:tc>
          <w:tcPr>
            <w:tcW w:w="582" w:type="dxa"/>
            <w:tcBorders>
              <w:top w:val="single" w:sz="4" w:space="0" w:color="auto"/>
              <w:left w:val="single" w:sz="4" w:space="0" w:color="auto"/>
              <w:bottom w:val="single" w:sz="4" w:space="0" w:color="auto"/>
              <w:right w:val="single" w:sz="4" w:space="0" w:color="auto"/>
            </w:tcBorders>
          </w:tcPr>
          <w:p w14:paraId="33C7251A" w14:textId="77777777" w:rsidR="00DE000D" w:rsidRPr="00AC0C0E" w:rsidRDefault="00000000">
            <w:pPr>
              <w:jc w:val="center"/>
              <w:rPr>
                <w:spacing w:val="-16"/>
                <w:sz w:val="20"/>
                <w:szCs w:val="20"/>
              </w:rPr>
            </w:pPr>
            <w:r w:rsidRPr="00AC0C0E">
              <w:rPr>
                <w:spacing w:val="-16"/>
                <w:sz w:val="20"/>
                <w:szCs w:val="20"/>
              </w:rPr>
              <w:t>115</w:t>
            </w:r>
          </w:p>
        </w:tc>
        <w:tc>
          <w:tcPr>
            <w:tcW w:w="342" w:type="dxa"/>
            <w:tcBorders>
              <w:top w:val="single" w:sz="4" w:space="0" w:color="auto"/>
              <w:left w:val="single" w:sz="4" w:space="0" w:color="auto"/>
              <w:bottom w:val="single" w:sz="4" w:space="0" w:color="auto"/>
              <w:right w:val="single" w:sz="4" w:space="0" w:color="auto"/>
            </w:tcBorders>
          </w:tcPr>
          <w:p w14:paraId="79E71ADA" w14:textId="77777777" w:rsidR="00DE000D" w:rsidRPr="00AC0C0E" w:rsidRDefault="00000000">
            <w:pPr>
              <w:jc w:val="center"/>
              <w:rPr>
                <w:spacing w:val="-16"/>
                <w:sz w:val="20"/>
                <w:szCs w:val="20"/>
              </w:rPr>
            </w:pPr>
            <w:r w:rsidRPr="00AC0C0E">
              <w:rPr>
                <w:spacing w:val="-16"/>
                <w:sz w:val="20"/>
                <w:szCs w:val="20"/>
              </w:rPr>
              <w:t>3</w:t>
            </w:r>
          </w:p>
        </w:tc>
        <w:tc>
          <w:tcPr>
            <w:tcW w:w="422" w:type="dxa"/>
            <w:tcBorders>
              <w:top w:val="single" w:sz="4" w:space="0" w:color="auto"/>
              <w:left w:val="single" w:sz="4" w:space="0" w:color="auto"/>
              <w:bottom w:val="single" w:sz="4" w:space="0" w:color="auto"/>
              <w:right w:val="single" w:sz="4" w:space="0" w:color="auto"/>
            </w:tcBorders>
          </w:tcPr>
          <w:p w14:paraId="31FE172E" w14:textId="77777777" w:rsidR="00DE000D" w:rsidRPr="00AC0C0E" w:rsidRDefault="00000000">
            <w:pPr>
              <w:jc w:val="center"/>
              <w:rPr>
                <w:spacing w:val="-16"/>
                <w:sz w:val="20"/>
                <w:szCs w:val="20"/>
              </w:rPr>
            </w:pPr>
            <w:r w:rsidRPr="00AC0C0E">
              <w:rPr>
                <w:spacing w:val="-16"/>
                <w:sz w:val="20"/>
                <w:szCs w:val="20"/>
              </w:rPr>
              <w:t>88</w:t>
            </w:r>
          </w:p>
        </w:tc>
        <w:tc>
          <w:tcPr>
            <w:tcW w:w="574" w:type="dxa"/>
            <w:tcBorders>
              <w:top w:val="single" w:sz="4" w:space="0" w:color="auto"/>
              <w:left w:val="single" w:sz="4" w:space="0" w:color="auto"/>
              <w:bottom w:val="single" w:sz="4" w:space="0" w:color="auto"/>
              <w:right w:val="single" w:sz="4" w:space="0" w:color="auto"/>
            </w:tcBorders>
          </w:tcPr>
          <w:p w14:paraId="7BCC0E75" w14:textId="77777777" w:rsidR="00DE000D" w:rsidRPr="00AC0C0E" w:rsidRDefault="00000000">
            <w:pPr>
              <w:jc w:val="center"/>
              <w:rPr>
                <w:spacing w:val="-16"/>
                <w:sz w:val="20"/>
                <w:szCs w:val="20"/>
              </w:rPr>
            </w:pPr>
            <w:r w:rsidRPr="00AC0C0E">
              <w:rPr>
                <w:spacing w:val="-16"/>
                <w:sz w:val="20"/>
                <w:szCs w:val="20"/>
              </w:rPr>
              <w:t>8</w:t>
            </w:r>
          </w:p>
        </w:tc>
        <w:tc>
          <w:tcPr>
            <w:tcW w:w="409" w:type="dxa"/>
            <w:tcBorders>
              <w:top w:val="single" w:sz="4" w:space="0" w:color="auto"/>
              <w:left w:val="single" w:sz="4" w:space="0" w:color="auto"/>
              <w:bottom w:val="single" w:sz="4" w:space="0" w:color="auto"/>
              <w:right w:val="single" w:sz="4" w:space="0" w:color="auto"/>
            </w:tcBorders>
          </w:tcPr>
          <w:p w14:paraId="5E539B09" w14:textId="77777777" w:rsidR="00DE000D" w:rsidRPr="00AC0C0E" w:rsidRDefault="00000000">
            <w:pPr>
              <w:jc w:val="center"/>
              <w:rPr>
                <w:spacing w:val="-16"/>
                <w:sz w:val="20"/>
                <w:szCs w:val="20"/>
              </w:rPr>
            </w:pPr>
            <w:r w:rsidRPr="00AC0C0E">
              <w:rPr>
                <w:spacing w:val="-16"/>
                <w:sz w:val="20"/>
                <w:szCs w:val="20"/>
              </w:rPr>
              <w:t>6,1</w:t>
            </w:r>
          </w:p>
        </w:tc>
        <w:tc>
          <w:tcPr>
            <w:tcW w:w="389" w:type="dxa"/>
            <w:tcBorders>
              <w:top w:val="single" w:sz="4" w:space="0" w:color="auto"/>
              <w:left w:val="single" w:sz="4" w:space="0" w:color="auto"/>
              <w:bottom w:val="single" w:sz="4" w:space="0" w:color="auto"/>
              <w:right w:val="single" w:sz="4" w:space="0" w:color="auto"/>
            </w:tcBorders>
          </w:tcPr>
          <w:p w14:paraId="486F7DEA" w14:textId="77777777" w:rsidR="00DE000D" w:rsidRPr="00AC0C0E" w:rsidRDefault="00000000">
            <w:pPr>
              <w:jc w:val="center"/>
              <w:rPr>
                <w:spacing w:val="-16"/>
                <w:sz w:val="20"/>
                <w:szCs w:val="20"/>
              </w:rPr>
            </w:pPr>
            <w:r w:rsidRPr="00AC0C0E">
              <w:rPr>
                <w:spacing w:val="-16"/>
                <w:sz w:val="20"/>
                <w:szCs w:val="20"/>
              </w:rPr>
              <w:t>29</w:t>
            </w:r>
          </w:p>
        </w:tc>
        <w:tc>
          <w:tcPr>
            <w:tcW w:w="387" w:type="dxa"/>
            <w:tcBorders>
              <w:top w:val="single" w:sz="4" w:space="0" w:color="auto"/>
              <w:left w:val="single" w:sz="4" w:space="0" w:color="auto"/>
              <w:bottom w:val="single" w:sz="4" w:space="0" w:color="auto"/>
              <w:right w:val="single" w:sz="4" w:space="0" w:color="auto"/>
            </w:tcBorders>
          </w:tcPr>
          <w:p w14:paraId="783E4515" w14:textId="77777777" w:rsidR="00DE000D" w:rsidRPr="00AC0C0E" w:rsidRDefault="00000000">
            <w:pPr>
              <w:jc w:val="center"/>
              <w:rPr>
                <w:spacing w:val="-16"/>
                <w:sz w:val="20"/>
                <w:szCs w:val="20"/>
              </w:rPr>
            </w:pPr>
            <w:r w:rsidRPr="00AC0C0E">
              <w:rPr>
                <w:spacing w:val="-16"/>
                <w:sz w:val="20"/>
                <w:szCs w:val="20"/>
              </w:rPr>
              <w:t>3,9</w:t>
            </w:r>
          </w:p>
        </w:tc>
        <w:tc>
          <w:tcPr>
            <w:tcW w:w="532" w:type="dxa"/>
            <w:tcBorders>
              <w:top w:val="single" w:sz="4" w:space="0" w:color="auto"/>
              <w:left w:val="single" w:sz="4" w:space="0" w:color="auto"/>
              <w:bottom w:val="single" w:sz="4" w:space="0" w:color="auto"/>
              <w:right w:val="single" w:sz="4" w:space="0" w:color="auto"/>
            </w:tcBorders>
          </w:tcPr>
          <w:p w14:paraId="07ED36F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2631ADE"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1F0A8EC4" w14:textId="77777777" w:rsidR="00DE000D" w:rsidRPr="00AC0C0E" w:rsidRDefault="00000000">
            <w:pPr>
              <w:jc w:val="center"/>
              <w:rPr>
                <w:spacing w:val="-16"/>
                <w:sz w:val="20"/>
                <w:szCs w:val="20"/>
              </w:rPr>
            </w:pPr>
            <w:r w:rsidRPr="00AC0C0E">
              <w:rPr>
                <w:spacing w:val="-16"/>
                <w:sz w:val="20"/>
                <w:szCs w:val="20"/>
              </w:rPr>
              <w:t>1,31</w:t>
            </w:r>
          </w:p>
        </w:tc>
      </w:tr>
      <w:tr w:rsidR="00DE000D" w:rsidRPr="00AC0C0E" w14:paraId="7DC1E25B" w14:textId="77777777">
        <w:trPr>
          <w:jc w:val="center"/>
        </w:trPr>
        <w:tc>
          <w:tcPr>
            <w:tcW w:w="236" w:type="dxa"/>
            <w:tcBorders>
              <w:top w:val="nil"/>
              <w:left w:val="single" w:sz="12" w:space="0" w:color="auto"/>
              <w:bottom w:val="nil"/>
              <w:right w:val="single" w:sz="4" w:space="0" w:color="auto"/>
            </w:tcBorders>
          </w:tcPr>
          <w:p w14:paraId="57BBC488"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596F8187"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25C8F601" w14:textId="77777777" w:rsidR="00DE000D" w:rsidRPr="00AC0C0E" w:rsidRDefault="00000000">
            <w:pPr>
              <w:jc w:val="center"/>
              <w:rPr>
                <w:spacing w:val="-16"/>
                <w:sz w:val="20"/>
                <w:szCs w:val="20"/>
              </w:rPr>
            </w:pPr>
            <w:r w:rsidRPr="00AC0C0E">
              <w:rPr>
                <w:sz w:val="20"/>
                <w:szCs w:val="20"/>
              </w:rPr>
              <w:t>DR</w:t>
            </w:r>
          </w:p>
        </w:tc>
        <w:tc>
          <w:tcPr>
            <w:tcW w:w="532" w:type="dxa"/>
            <w:tcBorders>
              <w:top w:val="single" w:sz="4" w:space="0" w:color="auto"/>
              <w:left w:val="single" w:sz="4" w:space="0" w:color="auto"/>
              <w:bottom w:val="single" w:sz="4" w:space="0" w:color="auto"/>
              <w:right w:val="single" w:sz="4" w:space="0" w:color="auto"/>
            </w:tcBorders>
          </w:tcPr>
          <w:p w14:paraId="299255AA" w14:textId="77777777" w:rsidR="00DE000D" w:rsidRPr="00AC0C0E" w:rsidRDefault="00000000">
            <w:pPr>
              <w:jc w:val="center"/>
              <w:rPr>
                <w:spacing w:val="-16"/>
                <w:sz w:val="20"/>
                <w:szCs w:val="20"/>
              </w:rPr>
            </w:pPr>
            <w:r w:rsidRPr="00AC0C0E">
              <w:rPr>
                <w:spacing w:val="-16"/>
                <w:sz w:val="20"/>
                <w:szCs w:val="20"/>
              </w:rPr>
              <w:t>0,52</w:t>
            </w:r>
          </w:p>
        </w:tc>
        <w:tc>
          <w:tcPr>
            <w:tcW w:w="532" w:type="dxa"/>
            <w:tcBorders>
              <w:top w:val="single" w:sz="4" w:space="0" w:color="auto"/>
              <w:left w:val="single" w:sz="4" w:space="0" w:color="auto"/>
              <w:bottom w:val="single" w:sz="4" w:space="0" w:color="auto"/>
              <w:right w:val="single" w:sz="4" w:space="0" w:color="auto"/>
            </w:tcBorders>
          </w:tcPr>
          <w:p w14:paraId="6DED114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ABDC02B" w14:textId="77777777" w:rsidR="00DE000D" w:rsidRPr="00AC0C0E" w:rsidRDefault="00000000">
            <w:pPr>
              <w:jc w:val="center"/>
              <w:rPr>
                <w:spacing w:val="-16"/>
                <w:sz w:val="20"/>
                <w:szCs w:val="20"/>
              </w:rPr>
            </w:pPr>
            <w:r w:rsidRPr="00AC0C0E">
              <w:rPr>
                <w:spacing w:val="-16"/>
                <w:sz w:val="20"/>
                <w:szCs w:val="20"/>
              </w:rPr>
              <w:t>0,79</w:t>
            </w:r>
          </w:p>
        </w:tc>
        <w:tc>
          <w:tcPr>
            <w:tcW w:w="532" w:type="dxa"/>
            <w:tcBorders>
              <w:top w:val="single" w:sz="4" w:space="0" w:color="auto"/>
              <w:left w:val="single" w:sz="4" w:space="0" w:color="auto"/>
              <w:bottom w:val="single" w:sz="4" w:space="0" w:color="auto"/>
              <w:right w:val="single" w:sz="4" w:space="0" w:color="auto"/>
            </w:tcBorders>
          </w:tcPr>
          <w:p w14:paraId="1C81FB94" w14:textId="77777777" w:rsidR="00DE000D" w:rsidRPr="00AC0C0E" w:rsidRDefault="00000000">
            <w:pPr>
              <w:jc w:val="center"/>
              <w:rPr>
                <w:spacing w:val="-16"/>
                <w:sz w:val="20"/>
                <w:szCs w:val="20"/>
              </w:rPr>
            </w:pPr>
            <w:r w:rsidRPr="00AC0C0E">
              <w:rPr>
                <w:spacing w:val="-16"/>
                <w:sz w:val="20"/>
                <w:szCs w:val="20"/>
              </w:rPr>
              <w:t>0,87</w:t>
            </w:r>
          </w:p>
        </w:tc>
        <w:tc>
          <w:tcPr>
            <w:tcW w:w="532" w:type="dxa"/>
            <w:tcBorders>
              <w:top w:val="single" w:sz="4" w:space="0" w:color="auto"/>
              <w:left w:val="single" w:sz="4" w:space="0" w:color="auto"/>
              <w:bottom w:val="single" w:sz="4" w:space="0" w:color="auto"/>
              <w:right w:val="single" w:sz="4" w:space="0" w:color="auto"/>
            </w:tcBorders>
          </w:tcPr>
          <w:p w14:paraId="419D1AF5"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431FF9B4" w14:textId="77777777" w:rsidR="00DE000D" w:rsidRPr="00AC0C0E" w:rsidRDefault="00000000">
            <w:pPr>
              <w:jc w:val="center"/>
              <w:rPr>
                <w:spacing w:val="-16"/>
                <w:sz w:val="20"/>
                <w:szCs w:val="20"/>
              </w:rPr>
            </w:pPr>
            <w:r w:rsidRPr="00AC0C0E">
              <w:rPr>
                <w:spacing w:val="-16"/>
                <w:sz w:val="20"/>
                <w:szCs w:val="20"/>
              </w:rPr>
              <w:t>2,18</w:t>
            </w:r>
          </w:p>
        </w:tc>
        <w:tc>
          <w:tcPr>
            <w:tcW w:w="342" w:type="dxa"/>
            <w:tcBorders>
              <w:top w:val="single" w:sz="4" w:space="0" w:color="auto"/>
              <w:left w:val="single" w:sz="4" w:space="0" w:color="auto"/>
              <w:bottom w:val="single" w:sz="4" w:space="0" w:color="auto"/>
              <w:right w:val="single" w:sz="4" w:space="0" w:color="auto"/>
            </w:tcBorders>
          </w:tcPr>
          <w:p w14:paraId="3CBB39EB"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75A9C9CE" w14:textId="77777777" w:rsidR="00DE000D" w:rsidRPr="00AC0C0E" w:rsidRDefault="00000000">
            <w:pPr>
              <w:jc w:val="center"/>
              <w:rPr>
                <w:spacing w:val="-16"/>
                <w:sz w:val="20"/>
                <w:szCs w:val="20"/>
              </w:rPr>
            </w:pPr>
            <w:r w:rsidRPr="00AC0C0E">
              <w:rPr>
                <w:spacing w:val="-16"/>
                <w:sz w:val="20"/>
                <w:szCs w:val="20"/>
              </w:rPr>
              <w:t>0,94</w:t>
            </w:r>
          </w:p>
        </w:tc>
        <w:tc>
          <w:tcPr>
            <w:tcW w:w="582" w:type="dxa"/>
            <w:tcBorders>
              <w:top w:val="single" w:sz="4" w:space="0" w:color="auto"/>
              <w:left w:val="single" w:sz="4" w:space="0" w:color="auto"/>
              <w:bottom w:val="single" w:sz="4" w:space="0" w:color="auto"/>
              <w:right w:val="single" w:sz="4" w:space="0" w:color="auto"/>
            </w:tcBorders>
          </w:tcPr>
          <w:p w14:paraId="0DAFD116" w14:textId="77777777" w:rsidR="00DE000D" w:rsidRPr="00AC0C0E" w:rsidRDefault="00000000">
            <w:pPr>
              <w:jc w:val="center"/>
              <w:rPr>
                <w:spacing w:val="-16"/>
                <w:sz w:val="20"/>
                <w:szCs w:val="20"/>
              </w:rPr>
            </w:pPr>
            <w:r w:rsidRPr="00AC0C0E">
              <w:rPr>
                <w:spacing w:val="-16"/>
                <w:sz w:val="20"/>
                <w:szCs w:val="20"/>
              </w:rPr>
              <w:t>54</w:t>
            </w:r>
          </w:p>
        </w:tc>
        <w:tc>
          <w:tcPr>
            <w:tcW w:w="342" w:type="dxa"/>
            <w:tcBorders>
              <w:top w:val="single" w:sz="4" w:space="0" w:color="auto"/>
              <w:left w:val="single" w:sz="4" w:space="0" w:color="auto"/>
              <w:bottom w:val="single" w:sz="4" w:space="0" w:color="auto"/>
              <w:right w:val="single" w:sz="4" w:space="0" w:color="auto"/>
            </w:tcBorders>
          </w:tcPr>
          <w:p w14:paraId="2CF4E62D"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4A2F1421" w14:textId="77777777" w:rsidR="00DE000D" w:rsidRPr="00AC0C0E" w:rsidRDefault="00000000">
            <w:pPr>
              <w:jc w:val="center"/>
              <w:rPr>
                <w:spacing w:val="-16"/>
                <w:sz w:val="20"/>
                <w:szCs w:val="20"/>
              </w:rPr>
            </w:pPr>
            <w:r w:rsidRPr="00AC0C0E">
              <w:rPr>
                <w:spacing w:val="-16"/>
                <w:sz w:val="20"/>
                <w:szCs w:val="20"/>
              </w:rPr>
              <w:t>25</w:t>
            </w:r>
          </w:p>
        </w:tc>
        <w:tc>
          <w:tcPr>
            <w:tcW w:w="574" w:type="dxa"/>
            <w:tcBorders>
              <w:top w:val="single" w:sz="4" w:space="0" w:color="auto"/>
              <w:left w:val="single" w:sz="4" w:space="0" w:color="auto"/>
              <w:bottom w:val="single" w:sz="4" w:space="0" w:color="auto"/>
              <w:right w:val="single" w:sz="4" w:space="0" w:color="auto"/>
            </w:tcBorders>
          </w:tcPr>
          <w:p w14:paraId="0B241048" w14:textId="77777777" w:rsidR="00DE000D" w:rsidRPr="00AC0C0E" w:rsidRDefault="00000000">
            <w:pPr>
              <w:jc w:val="center"/>
              <w:rPr>
                <w:spacing w:val="-16"/>
                <w:sz w:val="20"/>
                <w:szCs w:val="20"/>
              </w:rPr>
            </w:pPr>
            <w:r w:rsidRPr="00AC0C0E">
              <w:rPr>
                <w:spacing w:val="-16"/>
                <w:sz w:val="20"/>
                <w:szCs w:val="20"/>
              </w:rPr>
              <w:t>9</w:t>
            </w:r>
          </w:p>
        </w:tc>
        <w:tc>
          <w:tcPr>
            <w:tcW w:w="409" w:type="dxa"/>
            <w:tcBorders>
              <w:top w:val="single" w:sz="4" w:space="0" w:color="auto"/>
              <w:left w:val="single" w:sz="4" w:space="0" w:color="auto"/>
              <w:bottom w:val="single" w:sz="4" w:space="0" w:color="auto"/>
              <w:right w:val="single" w:sz="4" w:space="0" w:color="auto"/>
            </w:tcBorders>
          </w:tcPr>
          <w:p w14:paraId="019148EA" w14:textId="77777777" w:rsidR="00DE000D" w:rsidRPr="00AC0C0E" w:rsidRDefault="00000000">
            <w:pPr>
              <w:jc w:val="center"/>
              <w:rPr>
                <w:spacing w:val="-16"/>
                <w:sz w:val="20"/>
                <w:szCs w:val="20"/>
              </w:rPr>
            </w:pPr>
            <w:r w:rsidRPr="00AC0C0E">
              <w:rPr>
                <w:spacing w:val="-16"/>
                <w:sz w:val="20"/>
                <w:szCs w:val="20"/>
              </w:rPr>
              <w:t>4,1</w:t>
            </w:r>
          </w:p>
        </w:tc>
        <w:tc>
          <w:tcPr>
            <w:tcW w:w="389" w:type="dxa"/>
            <w:tcBorders>
              <w:top w:val="single" w:sz="4" w:space="0" w:color="auto"/>
              <w:left w:val="single" w:sz="4" w:space="0" w:color="auto"/>
              <w:bottom w:val="single" w:sz="4" w:space="0" w:color="auto"/>
              <w:right w:val="single" w:sz="4" w:space="0" w:color="auto"/>
            </w:tcBorders>
          </w:tcPr>
          <w:p w14:paraId="3DA6F9AC" w14:textId="77777777" w:rsidR="00DE000D" w:rsidRPr="00AC0C0E" w:rsidRDefault="00000000">
            <w:pPr>
              <w:jc w:val="center"/>
              <w:rPr>
                <w:spacing w:val="-16"/>
                <w:sz w:val="20"/>
                <w:szCs w:val="20"/>
              </w:rPr>
            </w:pPr>
            <w:r w:rsidRPr="00AC0C0E">
              <w:rPr>
                <w:spacing w:val="-16"/>
                <w:sz w:val="20"/>
                <w:szCs w:val="20"/>
              </w:rPr>
              <w:t>11</w:t>
            </w:r>
          </w:p>
        </w:tc>
        <w:tc>
          <w:tcPr>
            <w:tcW w:w="387" w:type="dxa"/>
            <w:tcBorders>
              <w:top w:val="single" w:sz="4" w:space="0" w:color="auto"/>
              <w:left w:val="single" w:sz="4" w:space="0" w:color="auto"/>
              <w:bottom w:val="single" w:sz="4" w:space="0" w:color="auto"/>
              <w:right w:val="single" w:sz="4" w:space="0" w:color="auto"/>
            </w:tcBorders>
          </w:tcPr>
          <w:p w14:paraId="49C50BF5" w14:textId="77777777" w:rsidR="00DE000D" w:rsidRPr="00AC0C0E" w:rsidRDefault="00000000">
            <w:pPr>
              <w:jc w:val="center"/>
              <w:rPr>
                <w:spacing w:val="-16"/>
                <w:sz w:val="20"/>
                <w:szCs w:val="20"/>
              </w:rPr>
            </w:pPr>
            <w:r w:rsidRPr="00AC0C0E">
              <w:rPr>
                <w:spacing w:val="-16"/>
                <w:sz w:val="20"/>
                <w:szCs w:val="20"/>
              </w:rPr>
              <w:t>2,9</w:t>
            </w:r>
          </w:p>
        </w:tc>
        <w:tc>
          <w:tcPr>
            <w:tcW w:w="532" w:type="dxa"/>
            <w:tcBorders>
              <w:top w:val="single" w:sz="4" w:space="0" w:color="auto"/>
              <w:left w:val="single" w:sz="4" w:space="0" w:color="auto"/>
              <w:bottom w:val="single" w:sz="4" w:space="0" w:color="auto"/>
              <w:right w:val="single" w:sz="4" w:space="0" w:color="auto"/>
            </w:tcBorders>
          </w:tcPr>
          <w:p w14:paraId="27689E7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393A9EB"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02EA9E27" w14:textId="77777777" w:rsidR="00DE000D" w:rsidRPr="00AC0C0E" w:rsidRDefault="00000000">
            <w:pPr>
              <w:jc w:val="center"/>
              <w:rPr>
                <w:spacing w:val="-16"/>
                <w:sz w:val="20"/>
                <w:szCs w:val="20"/>
              </w:rPr>
            </w:pPr>
            <w:r w:rsidRPr="00AC0C0E">
              <w:rPr>
                <w:spacing w:val="-16"/>
                <w:sz w:val="20"/>
                <w:szCs w:val="20"/>
              </w:rPr>
              <w:t>2,18</w:t>
            </w:r>
          </w:p>
        </w:tc>
      </w:tr>
      <w:tr w:rsidR="00DE000D" w:rsidRPr="00AC0C0E" w14:paraId="25777A0C" w14:textId="77777777">
        <w:trPr>
          <w:jc w:val="center"/>
        </w:trPr>
        <w:tc>
          <w:tcPr>
            <w:tcW w:w="236" w:type="dxa"/>
            <w:tcBorders>
              <w:top w:val="nil"/>
              <w:left w:val="single" w:sz="12" w:space="0" w:color="auto"/>
              <w:bottom w:val="nil"/>
              <w:right w:val="single" w:sz="4" w:space="0" w:color="auto"/>
            </w:tcBorders>
          </w:tcPr>
          <w:p w14:paraId="1215B30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6580CDCE"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9644AA1"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378FC07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0D7044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3CCAF7F" w14:textId="77777777" w:rsidR="00DE000D" w:rsidRPr="00AC0C0E" w:rsidRDefault="00000000">
            <w:pPr>
              <w:jc w:val="center"/>
              <w:rPr>
                <w:spacing w:val="-16"/>
                <w:sz w:val="20"/>
                <w:szCs w:val="20"/>
              </w:rPr>
            </w:pPr>
            <w:r w:rsidRPr="00AC0C0E">
              <w:rPr>
                <w:spacing w:val="-16"/>
                <w:sz w:val="20"/>
                <w:szCs w:val="20"/>
              </w:rPr>
              <w:t>3,16</w:t>
            </w:r>
          </w:p>
        </w:tc>
        <w:tc>
          <w:tcPr>
            <w:tcW w:w="532" w:type="dxa"/>
            <w:tcBorders>
              <w:top w:val="single" w:sz="4" w:space="0" w:color="auto"/>
              <w:left w:val="single" w:sz="4" w:space="0" w:color="auto"/>
              <w:bottom w:val="single" w:sz="4" w:space="0" w:color="auto"/>
              <w:right w:val="single" w:sz="4" w:space="0" w:color="auto"/>
            </w:tcBorders>
          </w:tcPr>
          <w:p w14:paraId="0E759DD1" w14:textId="77777777" w:rsidR="00DE000D" w:rsidRPr="00AC0C0E" w:rsidRDefault="00000000">
            <w:pPr>
              <w:jc w:val="center"/>
              <w:rPr>
                <w:spacing w:val="-16"/>
                <w:sz w:val="20"/>
                <w:szCs w:val="20"/>
              </w:rPr>
            </w:pPr>
            <w:r w:rsidRPr="00AC0C0E">
              <w:rPr>
                <w:spacing w:val="-16"/>
                <w:sz w:val="20"/>
                <w:szCs w:val="20"/>
              </w:rPr>
              <w:t>4,54</w:t>
            </w:r>
          </w:p>
        </w:tc>
        <w:tc>
          <w:tcPr>
            <w:tcW w:w="532" w:type="dxa"/>
            <w:tcBorders>
              <w:top w:val="single" w:sz="4" w:space="0" w:color="auto"/>
              <w:left w:val="single" w:sz="4" w:space="0" w:color="auto"/>
              <w:bottom w:val="single" w:sz="4" w:space="0" w:color="auto"/>
              <w:right w:val="single" w:sz="4" w:space="0" w:color="auto"/>
            </w:tcBorders>
          </w:tcPr>
          <w:p w14:paraId="51340602" w14:textId="77777777" w:rsidR="00DE000D" w:rsidRPr="00AC0C0E" w:rsidRDefault="00000000">
            <w:pPr>
              <w:jc w:val="center"/>
              <w:rPr>
                <w:spacing w:val="-16"/>
                <w:sz w:val="20"/>
                <w:szCs w:val="20"/>
              </w:rPr>
            </w:pPr>
            <w:r w:rsidRPr="00AC0C0E">
              <w:rPr>
                <w:spacing w:val="-16"/>
                <w:sz w:val="20"/>
                <w:szCs w:val="20"/>
              </w:rPr>
              <w:t>0,87</w:t>
            </w:r>
          </w:p>
        </w:tc>
        <w:tc>
          <w:tcPr>
            <w:tcW w:w="612" w:type="dxa"/>
            <w:tcBorders>
              <w:top w:val="single" w:sz="4" w:space="0" w:color="auto"/>
              <w:left w:val="single" w:sz="4" w:space="0" w:color="auto"/>
              <w:bottom w:val="single" w:sz="4" w:space="0" w:color="auto"/>
              <w:right w:val="single" w:sz="4" w:space="0" w:color="auto"/>
            </w:tcBorders>
          </w:tcPr>
          <w:p w14:paraId="53D76593" w14:textId="77777777" w:rsidR="00DE000D" w:rsidRPr="00AC0C0E" w:rsidRDefault="00000000">
            <w:pPr>
              <w:jc w:val="center"/>
              <w:rPr>
                <w:spacing w:val="-16"/>
                <w:sz w:val="20"/>
                <w:szCs w:val="20"/>
              </w:rPr>
            </w:pPr>
            <w:r w:rsidRPr="00AC0C0E">
              <w:rPr>
                <w:spacing w:val="-16"/>
                <w:sz w:val="20"/>
                <w:szCs w:val="20"/>
              </w:rPr>
              <w:t>8,57</w:t>
            </w:r>
          </w:p>
        </w:tc>
        <w:tc>
          <w:tcPr>
            <w:tcW w:w="342" w:type="dxa"/>
            <w:tcBorders>
              <w:top w:val="single" w:sz="4" w:space="0" w:color="auto"/>
              <w:left w:val="single" w:sz="4" w:space="0" w:color="auto"/>
              <w:bottom w:val="single" w:sz="4" w:space="0" w:color="auto"/>
              <w:right w:val="single" w:sz="4" w:space="0" w:color="auto"/>
            </w:tcBorders>
          </w:tcPr>
          <w:p w14:paraId="096092FF" w14:textId="77777777" w:rsidR="00DE000D" w:rsidRPr="00AC0C0E" w:rsidRDefault="00000000">
            <w:pPr>
              <w:jc w:val="center"/>
              <w:rPr>
                <w:spacing w:val="-16"/>
                <w:sz w:val="20"/>
                <w:szCs w:val="20"/>
              </w:rPr>
            </w:pPr>
            <w:r w:rsidRPr="00AC0C0E">
              <w:rPr>
                <w:spacing w:val="-16"/>
                <w:sz w:val="20"/>
                <w:szCs w:val="20"/>
              </w:rPr>
              <w:t>7</w:t>
            </w:r>
          </w:p>
        </w:tc>
        <w:tc>
          <w:tcPr>
            <w:tcW w:w="372" w:type="dxa"/>
            <w:tcBorders>
              <w:top w:val="single" w:sz="4" w:space="0" w:color="auto"/>
              <w:left w:val="single" w:sz="4" w:space="0" w:color="auto"/>
              <w:bottom w:val="single" w:sz="4" w:space="0" w:color="auto"/>
              <w:right w:val="single" w:sz="4" w:space="0" w:color="auto"/>
            </w:tcBorders>
          </w:tcPr>
          <w:p w14:paraId="58F3E4E7" w14:textId="77777777" w:rsidR="00DE000D" w:rsidRPr="00AC0C0E" w:rsidRDefault="00000000">
            <w:pPr>
              <w:jc w:val="center"/>
              <w:rPr>
                <w:spacing w:val="-16"/>
                <w:sz w:val="20"/>
                <w:szCs w:val="20"/>
              </w:rPr>
            </w:pPr>
            <w:r w:rsidRPr="00AC0C0E">
              <w:rPr>
                <w:spacing w:val="-16"/>
                <w:sz w:val="20"/>
                <w:szCs w:val="20"/>
              </w:rPr>
              <w:t>0,85</w:t>
            </w:r>
          </w:p>
        </w:tc>
        <w:tc>
          <w:tcPr>
            <w:tcW w:w="582" w:type="dxa"/>
            <w:tcBorders>
              <w:top w:val="single" w:sz="4" w:space="0" w:color="auto"/>
              <w:left w:val="single" w:sz="4" w:space="0" w:color="auto"/>
              <w:bottom w:val="single" w:sz="4" w:space="0" w:color="auto"/>
              <w:right w:val="single" w:sz="4" w:space="0" w:color="auto"/>
            </w:tcBorders>
          </w:tcPr>
          <w:p w14:paraId="1FA14876" w14:textId="77777777" w:rsidR="00DE000D" w:rsidRPr="00AC0C0E" w:rsidRDefault="00000000">
            <w:pPr>
              <w:jc w:val="center"/>
              <w:rPr>
                <w:spacing w:val="-16"/>
                <w:sz w:val="20"/>
                <w:szCs w:val="20"/>
              </w:rPr>
            </w:pPr>
            <w:r w:rsidRPr="00AC0C0E">
              <w:rPr>
                <w:spacing w:val="-16"/>
                <w:sz w:val="20"/>
                <w:szCs w:val="20"/>
              </w:rPr>
              <w:t>308</w:t>
            </w:r>
          </w:p>
        </w:tc>
        <w:tc>
          <w:tcPr>
            <w:tcW w:w="342" w:type="dxa"/>
            <w:tcBorders>
              <w:top w:val="single" w:sz="4" w:space="0" w:color="auto"/>
              <w:left w:val="single" w:sz="4" w:space="0" w:color="auto"/>
              <w:bottom w:val="single" w:sz="4" w:space="0" w:color="auto"/>
              <w:right w:val="single" w:sz="4" w:space="0" w:color="auto"/>
            </w:tcBorders>
          </w:tcPr>
          <w:p w14:paraId="0965A8D8" w14:textId="77777777" w:rsidR="00DE000D" w:rsidRPr="00AC0C0E" w:rsidRDefault="00000000">
            <w:pPr>
              <w:jc w:val="center"/>
              <w:rPr>
                <w:spacing w:val="-16"/>
                <w:sz w:val="20"/>
                <w:szCs w:val="20"/>
              </w:rPr>
            </w:pPr>
            <w:r w:rsidRPr="00AC0C0E">
              <w:rPr>
                <w:spacing w:val="-16"/>
                <w:sz w:val="20"/>
                <w:szCs w:val="20"/>
              </w:rPr>
              <w:t>8</w:t>
            </w:r>
          </w:p>
        </w:tc>
        <w:tc>
          <w:tcPr>
            <w:tcW w:w="422" w:type="dxa"/>
            <w:tcBorders>
              <w:top w:val="single" w:sz="4" w:space="0" w:color="auto"/>
              <w:left w:val="single" w:sz="4" w:space="0" w:color="auto"/>
              <w:bottom w:val="single" w:sz="4" w:space="0" w:color="auto"/>
              <w:right w:val="single" w:sz="4" w:space="0" w:color="auto"/>
            </w:tcBorders>
          </w:tcPr>
          <w:p w14:paraId="1C0B0F02" w14:textId="77777777" w:rsidR="00DE000D" w:rsidRPr="00AC0C0E" w:rsidRDefault="00000000">
            <w:pPr>
              <w:jc w:val="center"/>
              <w:rPr>
                <w:spacing w:val="-16"/>
                <w:sz w:val="20"/>
                <w:szCs w:val="20"/>
              </w:rPr>
            </w:pPr>
            <w:r w:rsidRPr="00AC0C0E">
              <w:rPr>
                <w:spacing w:val="-16"/>
                <w:sz w:val="20"/>
                <w:szCs w:val="20"/>
              </w:rPr>
              <w:t>36</w:t>
            </w:r>
          </w:p>
        </w:tc>
        <w:tc>
          <w:tcPr>
            <w:tcW w:w="574" w:type="dxa"/>
            <w:tcBorders>
              <w:top w:val="single" w:sz="4" w:space="0" w:color="auto"/>
              <w:left w:val="single" w:sz="4" w:space="0" w:color="auto"/>
              <w:bottom w:val="single" w:sz="4" w:space="0" w:color="auto"/>
              <w:right w:val="single" w:sz="4" w:space="0" w:color="auto"/>
            </w:tcBorders>
          </w:tcPr>
          <w:p w14:paraId="6F4B7D77" w14:textId="77777777" w:rsidR="00DE000D" w:rsidRPr="00AC0C0E" w:rsidRDefault="00000000">
            <w:pPr>
              <w:jc w:val="center"/>
              <w:rPr>
                <w:spacing w:val="-16"/>
                <w:sz w:val="20"/>
                <w:szCs w:val="20"/>
              </w:rPr>
            </w:pPr>
            <w:r w:rsidRPr="00AC0C0E">
              <w:rPr>
                <w:spacing w:val="-16"/>
                <w:sz w:val="20"/>
                <w:szCs w:val="20"/>
              </w:rPr>
              <w:t>49</w:t>
            </w:r>
          </w:p>
        </w:tc>
        <w:tc>
          <w:tcPr>
            <w:tcW w:w="409" w:type="dxa"/>
            <w:tcBorders>
              <w:top w:val="single" w:sz="4" w:space="0" w:color="auto"/>
              <w:left w:val="single" w:sz="4" w:space="0" w:color="auto"/>
              <w:bottom w:val="single" w:sz="4" w:space="0" w:color="auto"/>
              <w:right w:val="single" w:sz="4" w:space="0" w:color="auto"/>
            </w:tcBorders>
          </w:tcPr>
          <w:p w14:paraId="3E1931D8" w14:textId="77777777" w:rsidR="00DE000D" w:rsidRPr="00AC0C0E" w:rsidRDefault="00000000">
            <w:pPr>
              <w:jc w:val="center"/>
              <w:rPr>
                <w:spacing w:val="-16"/>
                <w:sz w:val="20"/>
                <w:szCs w:val="20"/>
              </w:rPr>
            </w:pPr>
            <w:r w:rsidRPr="00AC0C0E">
              <w:rPr>
                <w:spacing w:val="-16"/>
                <w:sz w:val="20"/>
                <w:szCs w:val="20"/>
              </w:rPr>
              <w:t>5,7</w:t>
            </w:r>
          </w:p>
        </w:tc>
        <w:tc>
          <w:tcPr>
            <w:tcW w:w="389" w:type="dxa"/>
            <w:tcBorders>
              <w:top w:val="single" w:sz="4" w:space="0" w:color="auto"/>
              <w:left w:val="single" w:sz="4" w:space="0" w:color="auto"/>
              <w:bottom w:val="single" w:sz="4" w:space="0" w:color="auto"/>
              <w:right w:val="single" w:sz="4" w:space="0" w:color="auto"/>
            </w:tcBorders>
          </w:tcPr>
          <w:p w14:paraId="679A0FCC" w14:textId="77777777" w:rsidR="00DE000D" w:rsidRPr="00AC0C0E" w:rsidRDefault="00000000">
            <w:pPr>
              <w:jc w:val="center"/>
              <w:rPr>
                <w:spacing w:val="-16"/>
                <w:sz w:val="20"/>
                <w:szCs w:val="20"/>
              </w:rPr>
            </w:pPr>
            <w:r w:rsidRPr="00AC0C0E">
              <w:rPr>
                <w:spacing w:val="-16"/>
                <w:sz w:val="20"/>
                <w:szCs w:val="20"/>
              </w:rPr>
              <w:t>20</w:t>
            </w:r>
          </w:p>
        </w:tc>
        <w:tc>
          <w:tcPr>
            <w:tcW w:w="387" w:type="dxa"/>
            <w:tcBorders>
              <w:top w:val="single" w:sz="4" w:space="0" w:color="auto"/>
              <w:left w:val="single" w:sz="4" w:space="0" w:color="auto"/>
              <w:bottom w:val="single" w:sz="4" w:space="0" w:color="auto"/>
              <w:right w:val="single" w:sz="4" w:space="0" w:color="auto"/>
            </w:tcBorders>
          </w:tcPr>
          <w:p w14:paraId="1C5CE745" w14:textId="77777777" w:rsidR="00DE000D" w:rsidRPr="00AC0C0E" w:rsidRDefault="00000000">
            <w:pPr>
              <w:jc w:val="center"/>
              <w:rPr>
                <w:spacing w:val="-16"/>
                <w:sz w:val="20"/>
                <w:szCs w:val="20"/>
              </w:rPr>
            </w:pPr>
            <w:r w:rsidRPr="00AC0C0E">
              <w:rPr>
                <w:spacing w:val="-16"/>
                <w:sz w:val="20"/>
                <w:szCs w:val="20"/>
              </w:rPr>
              <w:t>3,7</w:t>
            </w:r>
          </w:p>
        </w:tc>
        <w:tc>
          <w:tcPr>
            <w:tcW w:w="532" w:type="dxa"/>
            <w:tcBorders>
              <w:top w:val="single" w:sz="4" w:space="0" w:color="auto"/>
              <w:left w:val="single" w:sz="4" w:space="0" w:color="auto"/>
              <w:bottom w:val="single" w:sz="4" w:space="0" w:color="auto"/>
              <w:right w:val="single" w:sz="4" w:space="0" w:color="auto"/>
            </w:tcBorders>
          </w:tcPr>
          <w:p w14:paraId="3320F39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22DEA89"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068B34DB" w14:textId="77777777" w:rsidR="00DE000D" w:rsidRPr="00AC0C0E" w:rsidRDefault="00000000">
            <w:pPr>
              <w:jc w:val="center"/>
              <w:rPr>
                <w:spacing w:val="-16"/>
                <w:sz w:val="20"/>
                <w:szCs w:val="20"/>
              </w:rPr>
            </w:pPr>
            <w:r w:rsidRPr="00AC0C0E">
              <w:rPr>
                <w:spacing w:val="-16"/>
                <w:sz w:val="20"/>
                <w:szCs w:val="20"/>
              </w:rPr>
              <w:t>8,57</w:t>
            </w:r>
          </w:p>
        </w:tc>
      </w:tr>
      <w:tr w:rsidR="00DE000D" w:rsidRPr="00AC0C0E" w14:paraId="1C14EDA1" w14:textId="77777777">
        <w:trPr>
          <w:jc w:val="center"/>
        </w:trPr>
        <w:tc>
          <w:tcPr>
            <w:tcW w:w="236" w:type="dxa"/>
            <w:tcBorders>
              <w:top w:val="nil"/>
              <w:left w:val="single" w:sz="12" w:space="0" w:color="auto"/>
              <w:bottom w:val="nil"/>
              <w:right w:val="single" w:sz="4" w:space="0" w:color="auto"/>
            </w:tcBorders>
          </w:tcPr>
          <w:p w14:paraId="7391D295"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C488F1F"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46A76ECE" w14:textId="77777777" w:rsidR="00DE000D" w:rsidRPr="00AC0C0E" w:rsidRDefault="00000000">
            <w:pPr>
              <w:jc w:val="center"/>
              <w:rPr>
                <w:spacing w:val="-16"/>
                <w:sz w:val="20"/>
                <w:szCs w:val="20"/>
              </w:rPr>
            </w:pPr>
            <w:r w:rsidRPr="00AC0C0E">
              <w:rPr>
                <w:sz w:val="20"/>
                <w:szCs w:val="20"/>
              </w:rPr>
              <w:t>DM</w:t>
            </w:r>
          </w:p>
        </w:tc>
        <w:tc>
          <w:tcPr>
            <w:tcW w:w="532" w:type="dxa"/>
            <w:tcBorders>
              <w:top w:val="single" w:sz="4" w:space="0" w:color="auto"/>
              <w:left w:val="single" w:sz="4" w:space="0" w:color="auto"/>
              <w:bottom w:val="single" w:sz="4" w:space="0" w:color="auto"/>
              <w:right w:val="single" w:sz="4" w:space="0" w:color="auto"/>
            </w:tcBorders>
          </w:tcPr>
          <w:p w14:paraId="2052A6C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DD6221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AE6FD3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A8BE7B0" w14:textId="77777777" w:rsidR="00DE000D" w:rsidRPr="00AC0C0E" w:rsidRDefault="00000000">
            <w:pPr>
              <w:jc w:val="center"/>
              <w:rPr>
                <w:spacing w:val="-16"/>
                <w:sz w:val="20"/>
                <w:szCs w:val="20"/>
              </w:rPr>
            </w:pPr>
            <w:r w:rsidRPr="00AC0C0E">
              <w:rPr>
                <w:spacing w:val="-16"/>
                <w:sz w:val="20"/>
                <w:szCs w:val="20"/>
              </w:rPr>
              <w:t>0,52</w:t>
            </w:r>
          </w:p>
        </w:tc>
        <w:tc>
          <w:tcPr>
            <w:tcW w:w="532" w:type="dxa"/>
            <w:tcBorders>
              <w:top w:val="single" w:sz="4" w:space="0" w:color="auto"/>
              <w:left w:val="single" w:sz="4" w:space="0" w:color="auto"/>
              <w:bottom w:val="single" w:sz="4" w:space="0" w:color="auto"/>
              <w:right w:val="single" w:sz="4" w:space="0" w:color="auto"/>
            </w:tcBorders>
          </w:tcPr>
          <w:p w14:paraId="74442F30"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76D345FC" w14:textId="77777777" w:rsidR="00DE000D" w:rsidRPr="00AC0C0E" w:rsidRDefault="00000000">
            <w:pPr>
              <w:jc w:val="center"/>
              <w:rPr>
                <w:spacing w:val="-16"/>
                <w:sz w:val="20"/>
                <w:szCs w:val="20"/>
              </w:rPr>
            </w:pPr>
            <w:r w:rsidRPr="00AC0C0E">
              <w:rPr>
                <w:spacing w:val="-16"/>
                <w:sz w:val="20"/>
                <w:szCs w:val="20"/>
              </w:rPr>
              <w:t>0,52</w:t>
            </w:r>
          </w:p>
        </w:tc>
        <w:tc>
          <w:tcPr>
            <w:tcW w:w="342" w:type="dxa"/>
            <w:tcBorders>
              <w:top w:val="single" w:sz="4" w:space="0" w:color="auto"/>
              <w:left w:val="single" w:sz="4" w:space="0" w:color="auto"/>
              <w:bottom w:val="single" w:sz="4" w:space="0" w:color="auto"/>
              <w:right w:val="single" w:sz="4" w:space="0" w:color="auto"/>
            </w:tcBorders>
          </w:tcPr>
          <w:p w14:paraId="2230D700"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46B4D79E" w14:textId="77777777" w:rsidR="00DE000D" w:rsidRPr="00AC0C0E" w:rsidRDefault="00000000">
            <w:pPr>
              <w:jc w:val="center"/>
              <w:rPr>
                <w:spacing w:val="-16"/>
                <w:sz w:val="20"/>
                <w:szCs w:val="20"/>
              </w:rPr>
            </w:pPr>
            <w:r w:rsidRPr="00AC0C0E">
              <w:rPr>
                <w:spacing w:val="-16"/>
                <w:sz w:val="20"/>
                <w:szCs w:val="20"/>
              </w:rPr>
              <w:t>0,90</w:t>
            </w:r>
          </w:p>
        </w:tc>
        <w:tc>
          <w:tcPr>
            <w:tcW w:w="582" w:type="dxa"/>
            <w:tcBorders>
              <w:top w:val="single" w:sz="4" w:space="0" w:color="auto"/>
              <w:left w:val="single" w:sz="4" w:space="0" w:color="auto"/>
              <w:bottom w:val="single" w:sz="4" w:space="0" w:color="auto"/>
              <w:right w:val="single" w:sz="4" w:space="0" w:color="auto"/>
            </w:tcBorders>
          </w:tcPr>
          <w:p w14:paraId="22C0A037" w14:textId="77777777" w:rsidR="00DE000D" w:rsidRPr="00AC0C0E" w:rsidRDefault="00000000">
            <w:pPr>
              <w:jc w:val="center"/>
              <w:rPr>
                <w:spacing w:val="-16"/>
                <w:sz w:val="20"/>
                <w:szCs w:val="20"/>
              </w:rPr>
            </w:pPr>
            <w:r w:rsidRPr="00AC0C0E">
              <w:rPr>
                <w:spacing w:val="-16"/>
                <w:sz w:val="20"/>
                <w:szCs w:val="20"/>
              </w:rPr>
              <w:t>16</w:t>
            </w:r>
          </w:p>
        </w:tc>
        <w:tc>
          <w:tcPr>
            <w:tcW w:w="342" w:type="dxa"/>
            <w:tcBorders>
              <w:top w:val="single" w:sz="4" w:space="0" w:color="auto"/>
              <w:left w:val="single" w:sz="4" w:space="0" w:color="auto"/>
              <w:bottom w:val="single" w:sz="4" w:space="0" w:color="auto"/>
              <w:right w:val="single" w:sz="4" w:space="0" w:color="auto"/>
            </w:tcBorders>
          </w:tcPr>
          <w:p w14:paraId="52CF3353"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71F0CCB8" w14:textId="77777777" w:rsidR="00DE000D" w:rsidRPr="00AC0C0E" w:rsidRDefault="00000000">
            <w:pPr>
              <w:jc w:val="center"/>
              <w:rPr>
                <w:spacing w:val="-16"/>
                <w:sz w:val="20"/>
                <w:szCs w:val="20"/>
              </w:rPr>
            </w:pPr>
            <w:r w:rsidRPr="00AC0C0E">
              <w:rPr>
                <w:spacing w:val="-16"/>
                <w:sz w:val="20"/>
                <w:szCs w:val="20"/>
              </w:rPr>
              <w:t>31</w:t>
            </w:r>
          </w:p>
        </w:tc>
        <w:tc>
          <w:tcPr>
            <w:tcW w:w="574" w:type="dxa"/>
            <w:tcBorders>
              <w:top w:val="single" w:sz="4" w:space="0" w:color="auto"/>
              <w:left w:val="single" w:sz="4" w:space="0" w:color="auto"/>
              <w:bottom w:val="single" w:sz="4" w:space="0" w:color="auto"/>
              <w:right w:val="single" w:sz="4" w:space="0" w:color="auto"/>
            </w:tcBorders>
          </w:tcPr>
          <w:p w14:paraId="3DEA9951" w14:textId="77777777" w:rsidR="00DE000D" w:rsidRPr="00AC0C0E" w:rsidRDefault="00000000">
            <w:pPr>
              <w:jc w:val="center"/>
              <w:rPr>
                <w:spacing w:val="-16"/>
                <w:sz w:val="20"/>
                <w:szCs w:val="20"/>
              </w:rPr>
            </w:pPr>
            <w:r w:rsidRPr="00AC0C0E">
              <w:rPr>
                <w:spacing w:val="-16"/>
                <w:sz w:val="20"/>
                <w:szCs w:val="20"/>
              </w:rPr>
              <w:t>4</w:t>
            </w:r>
          </w:p>
        </w:tc>
        <w:tc>
          <w:tcPr>
            <w:tcW w:w="409" w:type="dxa"/>
            <w:tcBorders>
              <w:top w:val="single" w:sz="4" w:space="0" w:color="auto"/>
              <w:left w:val="single" w:sz="4" w:space="0" w:color="auto"/>
              <w:bottom w:val="single" w:sz="4" w:space="0" w:color="auto"/>
              <w:right w:val="single" w:sz="4" w:space="0" w:color="auto"/>
            </w:tcBorders>
          </w:tcPr>
          <w:p w14:paraId="6C08969C" w14:textId="77777777" w:rsidR="00DE000D" w:rsidRPr="00AC0C0E" w:rsidRDefault="00000000">
            <w:pPr>
              <w:jc w:val="center"/>
              <w:rPr>
                <w:spacing w:val="-16"/>
                <w:sz w:val="20"/>
                <w:szCs w:val="20"/>
              </w:rPr>
            </w:pPr>
            <w:r w:rsidRPr="00AC0C0E">
              <w:rPr>
                <w:spacing w:val="-16"/>
                <w:sz w:val="20"/>
                <w:szCs w:val="20"/>
              </w:rPr>
              <w:t>7,7</w:t>
            </w:r>
          </w:p>
        </w:tc>
        <w:tc>
          <w:tcPr>
            <w:tcW w:w="389" w:type="dxa"/>
            <w:tcBorders>
              <w:top w:val="single" w:sz="4" w:space="0" w:color="auto"/>
              <w:left w:val="single" w:sz="4" w:space="0" w:color="auto"/>
              <w:bottom w:val="single" w:sz="4" w:space="0" w:color="auto"/>
              <w:right w:val="single" w:sz="4" w:space="0" w:color="auto"/>
            </w:tcBorders>
          </w:tcPr>
          <w:p w14:paraId="2086C4E0" w14:textId="77777777" w:rsidR="00DE000D" w:rsidRPr="00AC0C0E" w:rsidRDefault="00000000">
            <w:pPr>
              <w:jc w:val="center"/>
              <w:rPr>
                <w:spacing w:val="-16"/>
                <w:sz w:val="20"/>
                <w:szCs w:val="20"/>
              </w:rPr>
            </w:pPr>
            <w:r w:rsidRPr="00AC0C0E">
              <w:rPr>
                <w:spacing w:val="-16"/>
                <w:sz w:val="20"/>
                <w:szCs w:val="20"/>
              </w:rPr>
              <w:t>20</w:t>
            </w:r>
          </w:p>
        </w:tc>
        <w:tc>
          <w:tcPr>
            <w:tcW w:w="387" w:type="dxa"/>
            <w:tcBorders>
              <w:top w:val="single" w:sz="4" w:space="0" w:color="auto"/>
              <w:left w:val="single" w:sz="4" w:space="0" w:color="auto"/>
              <w:bottom w:val="single" w:sz="4" w:space="0" w:color="auto"/>
              <w:right w:val="single" w:sz="4" w:space="0" w:color="auto"/>
            </w:tcBorders>
          </w:tcPr>
          <w:p w14:paraId="6D3B95EC" w14:textId="77777777" w:rsidR="00DE000D" w:rsidRPr="00AC0C0E" w:rsidRDefault="00000000">
            <w:pPr>
              <w:jc w:val="center"/>
              <w:rPr>
                <w:spacing w:val="-16"/>
                <w:sz w:val="20"/>
                <w:szCs w:val="20"/>
              </w:rPr>
            </w:pPr>
            <w:r w:rsidRPr="00AC0C0E">
              <w:rPr>
                <w:spacing w:val="-16"/>
                <w:sz w:val="20"/>
                <w:szCs w:val="20"/>
              </w:rPr>
              <w:t>4,0</w:t>
            </w:r>
          </w:p>
        </w:tc>
        <w:tc>
          <w:tcPr>
            <w:tcW w:w="532" w:type="dxa"/>
            <w:tcBorders>
              <w:top w:val="single" w:sz="4" w:space="0" w:color="auto"/>
              <w:left w:val="single" w:sz="4" w:space="0" w:color="auto"/>
              <w:bottom w:val="single" w:sz="4" w:space="0" w:color="auto"/>
              <w:right w:val="single" w:sz="4" w:space="0" w:color="auto"/>
            </w:tcBorders>
          </w:tcPr>
          <w:p w14:paraId="21F362B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11DDFC5"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21E3646" w14:textId="77777777" w:rsidR="00DE000D" w:rsidRPr="00AC0C0E" w:rsidRDefault="00000000">
            <w:pPr>
              <w:jc w:val="center"/>
              <w:rPr>
                <w:spacing w:val="-16"/>
                <w:sz w:val="20"/>
                <w:szCs w:val="20"/>
              </w:rPr>
            </w:pPr>
            <w:r w:rsidRPr="00AC0C0E">
              <w:rPr>
                <w:spacing w:val="-16"/>
                <w:sz w:val="20"/>
                <w:szCs w:val="20"/>
              </w:rPr>
              <w:t>0,52</w:t>
            </w:r>
          </w:p>
        </w:tc>
      </w:tr>
      <w:tr w:rsidR="00DE000D" w:rsidRPr="00AC0C0E" w14:paraId="6C885ACA" w14:textId="77777777">
        <w:trPr>
          <w:jc w:val="center"/>
        </w:trPr>
        <w:tc>
          <w:tcPr>
            <w:tcW w:w="236" w:type="dxa"/>
            <w:tcBorders>
              <w:top w:val="nil"/>
              <w:left w:val="single" w:sz="12" w:space="0" w:color="auto"/>
              <w:bottom w:val="nil"/>
              <w:right w:val="nil"/>
            </w:tcBorders>
          </w:tcPr>
          <w:p w14:paraId="69ECF6ED"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42C9E034"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55AAF944"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1B297F65" w14:textId="77777777" w:rsidR="00DE000D" w:rsidRPr="00AC0C0E" w:rsidRDefault="00000000">
            <w:pPr>
              <w:jc w:val="center"/>
              <w:rPr>
                <w:b/>
                <w:bCs/>
                <w:spacing w:val="-16"/>
                <w:sz w:val="20"/>
                <w:szCs w:val="20"/>
              </w:rPr>
            </w:pPr>
            <w:r w:rsidRPr="00AC0C0E">
              <w:rPr>
                <w:b/>
                <w:bCs/>
                <w:spacing w:val="-16"/>
                <w:sz w:val="20"/>
                <w:szCs w:val="20"/>
              </w:rPr>
              <w:t>1,67</w:t>
            </w:r>
          </w:p>
        </w:tc>
        <w:tc>
          <w:tcPr>
            <w:tcW w:w="532" w:type="dxa"/>
            <w:tcBorders>
              <w:top w:val="single" w:sz="4" w:space="0" w:color="auto"/>
              <w:left w:val="single" w:sz="4" w:space="0" w:color="auto"/>
              <w:bottom w:val="single" w:sz="4" w:space="0" w:color="auto"/>
              <w:right w:val="single" w:sz="4" w:space="0" w:color="auto"/>
            </w:tcBorders>
          </w:tcPr>
          <w:p w14:paraId="2209096E" w14:textId="77777777" w:rsidR="00DE000D" w:rsidRPr="00AC0C0E" w:rsidRDefault="00000000">
            <w:pPr>
              <w:jc w:val="center"/>
              <w:rPr>
                <w:b/>
                <w:bCs/>
                <w:spacing w:val="-16"/>
                <w:sz w:val="20"/>
                <w:szCs w:val="20"/>
              </w:rPr>
            </w:pPr>
            <w:r w:rsidRPr="00AC0C0E">
              <w:rPr>
                <w:b/>
                <w:bCs/>
                <w:spacing w:val="-16"/>
                <w:sz w:val="20"/>
                <w:szCs w:val="20"/>
              </w:rPr>
              <w:t>26,51</w:t>
            </w:r>
          </w:p>
        </w:tc>
        <w:tc>
          <w:tcPr>
            <w:tcW w:w="532" w:type="dxa"/>
            <w:tcBorders>
              <w:top w:val="single" w:sz="4" w:space="0" w:color="auto"/>
              <w:left w:val="single" w:sz="4" w:space="0" w:color="auto"/>
              <w:bottom w:val="single" w:sz="4" w:space="0" w:color="auto"/>
              <w:right w:val="single" w:sz="4" w:space="0" w:color="auto"/>
            </w:tcBorders>
          </w:tcPr>
          <w:p w14:paraId="4FBB7C3B" w14:textId="77777777" w:rsidR="00DE000D" w:rsidRPr="00AC0C0E" w:rsidRDefault="00000000">
            <w:pPr>
              <w:jc w:val="center"/>
              <w:rPr>
                <w:b/>
                <w:bCs/>
                <w:spacing w:val="-16"/>
                <w:sz w:val="20"/>
                <w:szCs w:val="20"/>
              </w:rPr>
            </w:pPr>
            <w:r w:rsidRPr="00AC0C0E">
              <w:rPr>
                <w:b/>
                <w:bCs/>
                <w:spacing w:val="-16"/>
                <w:sz w:val="20"/>
                <w:szCs w:val="20"/>
              </w:rPr>
              <w:t>79,93</w:t>
            </w:r>
          </w:p>
        </w:tc>
        <w:tc>
          <w:tcPr>
            <w:tcW w:w="532" w:type="dxa"/>
            <w:tcBorders>
              <w:top w:val="single" w:sz="4" w:space="0" w:color="auto"/>
              <w:left w:val="single" w:sz="4" w:space="0" w:color="auto"/>
              <w:bottom w:val="single" w:sz="4" w:space="0" w:color="auto"/>
              <w:right w:val="single" w:sz="4" w:space="0" w:color="auto"/>
            </w:tcBorders>
          </w:tcPr>
          <w:p w14:paraId="6699B0E8" w14:textId="77777777" w:rsidR="00DE000D" w:rsidRPr="00AC0C0E" w:rsidRDefault="00000000">
            <w:pPr>
              <w:jc w:val="center"/>
              <w:rPr>
                <w:b/>
                <w:bCs/>
                <w:spacing w:val="-16"/>
                <w:sz w:val="20"/>
                <w:szCs w:val="20"/>
              </w:rPr>
            </w:pPr>
            <w:r w:rsidRPr="00AC0C0E">
              <w:rPr>
                <w:b/>
                <w:bCs/>
                <w:spacing w:val="-16"/>
                <w:sz w:val="20"/>
                <w:szCs w:val="20"/>
              </w:rPr>
              <w:t>17,51</w:t>
            </w:r>
          </w:p>
        </w:tc>
        <w:tc>
          <w:tcPr>
            <w:tcW w:w="532" w:type="dxa"/>
            <w:tcBorders>
              <w:top w:val="single" w:sz="4" w:space="0" w:color="auto"/>
              <w:left w:val="single" w:sz="4" w:space="0" w:color="auto"/>
              <w:bottom w:val="single" w:sz="4" w:space="0" w:color="auto"/>
              <w:right w:val="single" w:sz="4" w:space="0" w:color="auto"/>
            </w:tcBorders>
          </w:tcPr>
          <w:p w14:paraId="3124AD71" w14:textId="77777777" w:rsidR="00DE000D" w:rsidRPr="00AC0C0E" w:rsidRDefault="00000000">
            <w:pPr>
              <w:jc w:val="center"/>
              <w:rPr>
                <w:b/>
                <w:bCs/>
                <w:spacing w:val="-16"/>
                <w:sz w:val="20"/>
                <w:szCs w:val="20"/>
              </w:rPr>
            </w:pPr>
            <w:r w:rsidRPr="00AC0C0E">
              <w:rPr>
                <w:b/>
                <w:bCs/>
                <w:spacing w:val="-16"/>
                <w:sz w:val="20"/>
                <w:szCs w:val="20"/>
              </w:rPr>
              <w:t>4,50</w:t>
            </w:r>
          </w:p>
        </w:tc>
        <w:tc>
          <w:tcPr>
            <w:tcW w:w="612" w:type="dxa"/>
            <w:tcBorders>
              <w:top w:val="nil"/>
              <w:left w:val="single" w:sz="4" w:space="0" w:color="auto"/>
              <w:bottom w:val="single" w:sz="4" w:space="0" w:color="auto"/>
              <w:right w:val="single" w:sz="4" w:space="0" w:color="auto"/>
            </w:tcBorders>
          </w:tcPr>
          <w:p w14:paraId="671E96E0" w14:textId="77777777" w:rsidR="00DE000D" w:rsidRPr="00AC0C0E" w:rsidRDefault="00000000">
            <w:pPr>
              <w:jc w:val="center"/>
              <w:rPr>
                <w:b/>
                <w:bCs/>
                <w:spacing w:val="-16"/>
                <w:sz w:val="20"/>
                <w:szCs w:val="20"/>
              </w:rPr>
            </w:pPr>
            <w:r w:rsidRPr="00AC0C0E">
              <w:rPr>
                <w:b/>
                <w:bCs/>
                <w:spacing w:val="-16"/>
                <w:sz w:val="20"/>
                <w:szCs w:val="20"/>
              </w:rPr>
              <w:t>130,12</w:t>
            </w:r>
          </w:p>
        </w:tc>
        <w:tc>
          <w:tcPr>
            <w:tcW w:w="342" w:type="dxa"/>
            <w:tcBorders>
              <w:top w:val="nil"/>
              <w:left w:val="single" w:sz="4" w:space="0" w:color="auto"/>
              <w:bottom w:val="single" w:sz="4" w:space="0" w:color="auto"/>
              <w:right w:val="single" w:sz="4" w:space="0" w:color="auto"/>
            </w:tcBorders>
          </w:tcPr>
          <w:p w14:paraId="1B8EEC83" w14:textId="77777777" w:rsidR="00DE000D" w:rsidRPr="00AC0C0E" w:rsidRDefault="00000000">
            <w:pPr>
              <w:jc w:val="center"/>
              <w:rPr>
                <w:b/>
                <w:bCs/>
                <w:spacing w:val="-16"/>
                <w:sz w:val="20"/>
                <w:szCs w:val="20"/>
              </w:rPr>
            </w:pPr>
            <w:r w:rsidRPr="00AC0C0E">
              <w:rPr>
                <w:b/>
                <w:bCs/>
                <w:spacing w:val="-16"/>
                <w:sz w:val="20"/>
                <w:szCs w:val="20"/>
              </w:rPr>
              <w:t>3</w:t>
            </w:r>
          </w:p>
        </w:tc>
        <w:tc>
          <w:tcPr>
            <w:tcW w:w="372" w:type="dxa"/>
            <w:tcBorders>
              <w:top w:val="nil"/>
              <w:left w:val="single" w:sz="4" w:space="0" w:color="auto"/>
              <w:bottom w:val="single" w:sz="4" w:space="0" w:color="auto"/>
              <w:right w:val="single" w:sz="4" w:space="0" w:color="auto"/>
            </w:tcBorders>
          </w:tcPr>
          <w:p w14:paraId="55142EF6" w14:textId="77777777" w:rsidR="00DE000D" w:rsidRPr="00AC0C0E" w:rsidRDefault="00000000">
            <w:pPr>
              <w:jc w:val="center"/>
              <w:rPr>
                <w:b/>
                <w:bCs/>
                <w:spacing w:val="-16"/>
                <w:sz w:val="20"/>
                <w:szCs w:val="20"/>
              </w:rPr>
            </w:pPr>
            <w:r w:rsidRPr="00AC0C0E">
              <w:rPr>
                <w:b/>
                <w:bCs/>
                <w:spacing w:val="-16"/>
                <w:sz w:val="20"/>
                <w:szCs w:val="20"/>
              </w:rPr>
              <w:t>0,89</w:t>
            </w:r>
          </w:p>
        </w:tc>
        <w:tc>
          <w:tcPr>
            <w:tcW w:w="582" w:type="dxa"/>
            <w:tcBorders>
              <w:top w:val="nil"/>
              <w:left w:val="single" w:sz="4" w:space="0" w:color="auto"/>
              <w:bottom w:val="single" w:sz="4" w:space="0" w:color="auto"/>
              <w:right w:val="single" w:sz="4" w:space="0" w:color="auto"/>
            </w:tcBorders>
          </w:tcPr>
          <w:p w14:paraId="025A7740" w14:textId="77777777" w:rsidR="00DE000D" w:rsidRPr="00AC0C0E" w:rsidRDefault="00000000">
            <w:pPr>
              <w:jc w:val="center"/>
              <w:rPr>
                <w:b/>
                <w:bCs/>
                <w:spacing w:val="-16"/>
                <w:sz w:val="20"/>
                <w:szCs w:val="20"/>
              </w:rPr>
            </w:pPr>
            <w:r w:rsidRPr="00AC0C0E">
              <w:rPr>
                <w:b/>
                <w:bCs/>
                <w:spacing w:val="-16"/>
                <w:sz w:val="20"/>
                <w:szCs w:val="20"/>
              </w:rPr>
              <w:t>4012</w:t>
            </w:r>
          </w:p>
        </w:tc>
        <w:tc>
          <w:tcPr>
            <w:tcW w:w="342" w:type="dxa"/>
            <w:tcBorders>
              <w:top w:val="nil"/>
              <w:left w:val="single" w:sz="4" w:space="0" w:color="auto"/>
              <w:bottom w:val="single" w:sz="4" w:space="0" w:color="auto"/>
              <w:right w:val="single" w:sz="4" w:space="0" w:color="auto"/>
            </w:tcBorders>
          </w:tcPr>
          <w:p w14:paraId="639D8A98" w14:textId="77777777" w:rsidR="00DE000D" w:rsidRPr="00AC0C0E" w:rsidRDefault="00000000">
            <w:pPr>
              <w:jc w:val="center"/>
              <w:rPr>
                <w:b/>
                <w:bCs/>
                <w:spacing w:val="-16"/>
                <w:sz w:val="20"/>
                <w:szCs w:val="20"/>
              </w:rPr>
            </w:pPr>
            <w:r w:rsidRPr="00AC0C0E">
              <w:rPr>
                <w:b/>
                <w:bCs/>
                <w:spacing w:val="-16"/>
                <w:sz w:val="20"/>
                <w:szCs w:val="20"/>
              </w:rPr>
              <w:t>-</w:t>
            </w:r>
          </w:p>
        </w:tc>
        <w:tc>
          <w:tcPr>
            <w:tcW w:w="422" w:type="dxa"/>
            <w:tcBorders>
              <w:top w:val="nil"/>
              <w:left w:val="single" w:sz="4" w:space="0" w:color="auto"/>
              <w:bottom w:val="single" w:sz="4" w:space="0" w:color="auto"/>
              <w:right w:val="single" w:sz="4" w:space="0" w:color="auto"/>
            </w:tcBorders>
          </w:tcPr>
          <w:p w14:paraId="2DDAD9D7" w14:textId="77777777" w:rsidR="00DE000D" w:rsidRPr="00AC0C0E" w:rsidRDefault="00000000">
            <w:pPr>
              <w:jc w:val="center"/>
              <w:rPr>
                <w:b/>
                <w:bCs/>
                <w:spacing w:val="-16"/>
                <w:sz w:val="20"/>
                <w:szCs w:val="20"/>
              </w:rPr>
            </w:pPr>
            <w:r w:rsidRPr="00AC0C0E">
              <w:rPr>
                <w:b/>
                <w:bCs/>
                <w:spacing w:val="-16"/>
                <w:sz w:val="20"/>
                <w:szCs w:val="20"/>
              </w:rPr>
              <w:t>31</w:t>
            </w:r>
          </w:p>
        </w:tc>
        <w:tc>
          <w:tcPr>
            <w:tcW w:w="574" w:type="dxa"/>
            <w:tcBorders>
              <w:top w:val="nil"/>
              <w:left w:val="single" w:sz="4" w:space="0" w:color="auto"/>
              <w:bottom w:val="single" w:sz="4" w:space="0" w:color="auto"/>
              <w:right w:val="single" w:sz="4" w:space="0" w:color="auto"/>
            </w:tcBorders>
          </w:tcPr>
          <w:p w14:paraId="3FE3D7CF" w14:textId="77777777" w:rsidR="00DE000D" w:rsidRPr="00AC0C0E" w:rsidRDefault="00000000">
            <w:pPr>
              <w:jc w:val="center"/>
              <w:rPr>
                <w:b/>
                <w:bCs/>
                <w:spacing w:val="-16"/>
                <w:sz w:val="20"/>
                <w:szCs w:val="20"/>
              </w:rPr>
            </w:pPr>
            <w:r w:rsidRPr="00AC0C0E">
              <w:rPr>
                <w:b/>
                <w:bCs/>
                <w:spacing w:val="-16"/>
                <w:sz w:val="20"/>
                <w:szCs w:val="20"/>
              </w:rPr>
              <w:t>477</w:t>
            </w:r>
          </w:p>
        </w:tc>
        <w:tc>
          <w:tcPr>
            <w:tcW w:w="409" w:type="dxa"/>
            <w:tcBorders>
              <w:top w:val="nil"/>
              <w:left w:val="single" w:sz="4" w:space="0" w:color="auto"/>
              <w:bottom w:val="single" w:sz="4" w:space="0" w:color="auto"/>
              <w:right w:val="single" w:sz="4" w:space="0" w:color="auto"/>
            </w:tcBorders>
          </w:tcPr>
          <w:p w14:paraId="22DAFDB6" w14:textId="77777777" w:rsidR="00DE000D" w:rsidRPr="00AC0C0E" w:rsidRDefault="00000000">
            <w:pPr>
              <w:jc w:val="center"/>
              <w:rPr>
                <w:b/>
                <w:bCs/>
                <w:spacing w:val="-16"/>
                <w:sz w:val="20"/>
                <w:szCs w:val="20"/>
              </w:rPr>
            </w:pPr>
            <w:r w:rsidRPr="00AC0C0E">
              <w:rPr>
                <w:b/>
                <w:bCs/>
                <w:spacing w:val="-16"/>
                <w:sz w:val="20"/>
                <w:szCs w:val="20"/>
              </w:rPr>
              <w:t>3,7</w:t>
            </w:r>
          </w:p>
        </w:tc>
        <w:tc>
          <w:tcPr>
            <w:tcW w:w="389" w:type="dxa"/>
            <w:tcBorders>
              <w:top w:val="single" w:sz="4" w:space="0" w:color="auto"/>
              <w:left w:val="single" w:sz="4" w:space="0" w:color="auto"/>
              <w:bottom w:val="single" w:sz="4" w:space="0" w:color="auto"/>
              <w:right w:val="single" w:sz="4" w:space="0" w:color="auto"/>
            </w:tcBorders>
          </w:tcPr>
          <w:p w14:paraId="4643FCF8" w14:textId="77777777" w:rsidR="00DE000D" w:rsidRPr="00AC0C0E" w:rsidRDefault="00000000">
            <w:pPr>
              <w:jc w:val="center"/>
              <w:rPr>
                <w:b/>
                <w:bCs/>
                <w:spacing w:val="-16"/>
                <w:sz w:val="20"/>
                <w:szCs w:val="20"/>
              </w:rPr>
            </w:pPr>
            <w:r w:rsidRPr="00AC0C0E">
              <w:rPr>
                <w:b/>
                <w:bCs/>
                <w:spacing w:val="-16"/>
                <w:sz w:val="20"/>
                <w:szCs w:val="20"/>
              </w:rPr>
              <w:t>15</w:t>
            </w:r>
          </w:p>
        </w:tc>
        <w:tc>
          <w:tcPr>
            <w:tcW w:w="387" w:type="dxa"/>
            <w:tcBorders>
              <w:top w:val="nil"/>
              <w:left w:val="single" w:sz="4" w:space="0" w:color="auto"/>
              <w:bottom w:val="single" w:sz="4" w:space="0" w:color="auto"/>
              <w:right w:val="single" w:sz="4" w:space="0" w:color="auto"/>
            </w:tcBorders>
          </w:tcPr>
          <w:p w14:paraId="394C855E" w14:textId="77777777" w:rsidR="00DE000D" w:rsidRPr="00AC0C0E" w:rsidRDefault="00000000">
            <w:pPr>
              <w:jc w:val="center"/>
              <w:rPr>
                <w:b/>
                <w:bCs/>
                <w:spacing w:val="-16"/>
                <w:sz w:val="20"/>
                <w:szCs w:val="20"/>
              </w:rPr>
            </w:pPr>
            <w:r w:rsidRPr="00AC0C0E">
              <w:rPr>
                <w:b/>
                <w:bCs/>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47A547BB"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ABDAFF2" w14:textId="77777777" w:rsidR="00DE000D" w:rsidRPr="00AC0C0E" w:rsidRDefault="00000000">
            <w:pPr>
              <w:jc w:val="center"/>
              <w:rPr>
                <w:b/>
                <w:bCs/>
                <w:spacing w:val="-16"/>
                <w:sz w:val="20"/>
                <w:szCs w:val="20"/>
              </w:rPr>
            </w:pPr>
            <w:r w:rsidRPr="00AC0C0E">
              <w:rPr>
                <w:b/>
                <w:bCs/>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A1396AE" w14:textId="77777777" w:rsidR="00DE000D" w:rsidRPr="00AC0C0E" w:rsidRDefault="00000000">
            <w:pPr>
              <w:jc w:val="center"/>
              <w:rPr>
                <w:spacing w:val="-16"/>
                <w:sz w:val="20"/>
                <w:szCs w:val="20"/>
              </w:rPr>
            </w:pPr>
            <w:r w:rsidRPr="00AC0C0E">
              <w:rPr>
                <w:b/>
                <w:bCs/>
                <w:spacing w:val="-16"/>
                <w:sz w:val="20"/>
                <w:szCs w:val="20"/>
              </w:rPr>
              <w:t>130,12</w:t>
            </w:r>
          </w:p>
        </w:tc>
      </w:tr>
      <w:tr w:rsidR="00DE000D" w:rsidRPr="00AC0C0E" w14:paraId="2261FD9D" w14:textId="77777777">
        <w:trPr>
          <w:jc w:val="center"/>
        </w:trPr>
        <w:tc>
          <w:tcPr>
            <w:tcW w:w="236" w:type="dxa"/>
            <w:tcBorders>
              <w:top w:val="nil"/>
              <w:left w:val="single" w:sz="12" w:space="0" w:color="auto"/>
              <w:bottom w:val="single" w:sz="12" w:space="0" w:color="auto"/>
              <w:right w:val="nil"/>
            </w:tcBorders>
          </w:tcPr>
          <w:p w14:paraId="460FDF75"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69FC70E1"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14835EBA"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0ED5CA22" w14:textId="77777777" w:rsidR="00DE000D" w:rsidRPr="00AC0C0E" w:rsidRDefault="00000000">
            <w:pPr>
              <w:jc w:val="center"/>
              <w:rPr>
                <w:sz w:val="20"/>
                <w:szCs w:val="20"/>
              </w:rPr>
            </w:pPr>
            <w:r w:rsidRPr="00AC0C0E">
              <w:rPr>
                <w:sz w:val="20"/>
                <w:szCs w:val="20"/>
              </w:rPr>
              <w:t>1</w:t>
            </w:r>
          </w:p>
        </w:tc>
        <w:tc>
          <w:tcPr>
            <w:tcW w:w="532" w:type="dxa"/>
            <w:tcBorders>
              <w:top w:val="single" w:sz="4" w:space="0" w:color="auto"/>
              <w:left w:val="single" w:sz="4" w:space="0" w:color="auto"/>
              <w:bottom w:val="single" w:sz="12" w:space="0" w:color="auto"/>
              <w:right w:val="single" w:sz="4" w:space="0" w:color="auto"/>
            </w:tcBorders>
          </w:tcPr>
          <w:p w14:paraId="3AB8358C" w14:textId="77777777" w:rsidR="00DE000D" w:rsidRPr="00AC0C0E" w:rsidRDefault="00000000">
            <w:pPr>
              <w:jc w:val="center"/>
              <w:rPr>
                <w:sz w:val="20"/>
                <w:szCs w:val="20"/>
              </w:rPr>
            </w:pPr>
            <w:r w:rsidRPr="00AC0C0E">
              <w:rPr>
                <w:sz w:val="20"/>
                <w:szCs w:val="20"/>
              </w:rPr>
              <w:t>20</w:t>
            </w:r>
          </w:p>
        </w:tc>
        <w:tc>
          <w:tcPr>
            <w:tcW w:w="532" w:type="dxa"/>
            <w:tcBorders>
              <w:top w:val="single" w:sz="4" w:space="0" w:color="auto"/>
              <w:left w:val="single" w:sz="4" w:space="0" w:color="auto"/>
              <w:bottom w:val="single" w:sz="12" w:space="0" w:color="auto"/>
              <w:right w:val="single" w:sz="4" w:space="0" w:color="auto"/>
            </w:tcBorders>
          </w:tcPr>
          <w:p w14:paraId="47EB025E" w14:textId="77777777" w:rsidR="00DE000D" w:rsidRPr="00AC0C0E" w:rsidRDefault="00000000">
            <w:pPr>
              <w:jc w:val="center"/>
              <w:rPr>
                <w:sz w:val="20"/>
                <w:szCs w:val="20"/>
              </w:rPr>
            </w:pPr>
            <w:r w:rsidRPr="00AC0C0E">
              <w:rPr>
                <w:sz w:val="20"/>
                <w:szCs w:val="20"/>
              </w:rPr>
              <w:t>61</w:t>
            </w:r>
          </w:p>
        </w:tc>
        <w:tc>
          <w:tcPr>
            <w:tcW w:w="532" w:type="dxa"/>
            <w:tcBorders>
              <w:top w:val="single" w:sz="4" w:space="0" w:color="auto"/>
              <w:left w:val="single" w:sz="4" w:space="0" w:color="auto"/>
              <w:bottom w:val="single" w:sz="12" w:space="0" w:color="auto"/>
              <w:right w:val="single" w:sz="4" w:space="0" w:color="auto"/>
            </w:tcBorders>
          </w:tcPr>
          <w:p w14:paraId="1DC6A711" w14:textId="77777777" w:rsidR="00DE000D" w:rsidRPr="00AC0C0E" w:rsidRDefault="00000000">
            <w:pPr>
              <w:jc w:val="center"/>
              <w:rPr>
                <w:sz w:val="20"/>
                <w:szCs w:val="20"/>
              </w:rPr>
            </w:pPr>
            <w:r w:rsidRPr="00AC0C0E">
              <w:rPr>
                <w:sz w:val="20"/>
                <w:szCs w:val="20"/>
              </w:rPr>
              <w:t>14</w:t>
            </w:r>
          </w:p>
        </w:tc>
        <w:tc>
          <w:tcPr>
            <w:tcW w:w="532" w:type="dxa"/>
            <w:tcBorders>
              <w:top w:val="single" w:sz="4" w:space="0" w:color="auto"/>
              <w:left w:val="single" w:sz="4" w:space="0" w:color="auto"/>
              <w:bottom w:val="single" w:sz="12" w:space="0" w:color="auto"/>
              <w:right w:val="single" w:sz="4" w:space="0" w:color="auto"/>
            </w:tcBorders>
          </w:tcPr>
          <w:p w14:paraId="690405A0" w14:textId="77777777" w:rsidR="00DE000D" w:rsidRPr="00AC0C0E" w:rsidRDefault="00000000">
            <w:pPr>
              <w:jc w:val="center"/>
              <w:rPr>
                <w:sz w:val="20"/>
                <w:szCs w:val="20"/>
              </w:rPr>
            </w:pPr>
            <w:r w:rsidRPr="00AC0C0E">
              <w:rPr>
                <w:sz w:val="20"/>
                <w:szCs w:val="20"/>
              </w:rPr>
              <w:t>4</w:t>
            </w:r>
          </w:p>
        </w:tc>
        <w:tc>
          <w:tcPr>
            <w:tcW w:w="612" w:type="dxa"/>
            <w:tcBorders>
              <w:top w:val="nil"/>
              <w:left w:val="single" w:sz="4" w:space="0" w:color="auto"/>
              <w:bottom w:val="single" w:sz="12" w:space="0" w:color="auto"/>
              <w:right w:val="single" w:sz="4" w:space="0" w:color="auto"/>
            </w:tcBorders>
          </w:tcPr>
          <w:p w14:paraId="5A58ABC8"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16C2FDA3"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518911DB"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127EEEE1"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2A9EEBEE"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2DCDDA29"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4D37226C"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573066AB"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76DF9B5D"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7B58388A"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027E0CC8"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8BD17DE"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12" w:space="0" w:color="auto"/>
              <w:right w:val="single" w:sz="12" w:space="0" w:color="auto"/>
            </w:tcBorders>
          </w:tcPr>
          <w:p w14:paraId="494976DE" w14:textId="77777777" w:rsidR="00DE000D" w:rsidRPr="00AC0C0E" w:rsidRDefault="00000000">
            <w:pPr>
              <w:jc w:val="center"/>
              <w:rPr>
                <w:sz w:val="20"/>
                <w:szCs w:val="20"/>
              </w:rPr>
            </w:pPr>
            <w:r w:rsidRPr="00AC0C0E">
              <w:rPr>
                <w:sz w:val="20"/>
                <w:szCs w:val="20"/>
              </w:rPr>
              <w:t>100</w:t>
            </w:r>
          </w:p>
        </w:tc>
      </w:tr>
      <w:tr w:rsidR="00DE000D" w:rsidRPr="00AC0C0E" w14:paraId="2639F1E3" w14:textId="77777777">
        <w:trPr>
          <w:jc w:val="center"/>
        </w:trPr>
        <w:tc>
          <w:tcPr>
            <w:tcW w:w="236" w:type="dxa"/>
            <w:tcBorders>
              <w:top w:val="nil"/>
              <w:left w:val="single" w:sz="12" w:space="0" w:color="auto"/>
              <w:bottom w:val="nil"/>
              <w:right w:val="single" w:sz="4" w:space="0" w:color="auto"/>
            </w:tcBorders>
          </w:tcPr>
          <w:p w14:paraId="244B3725" w14:textId="77777777" w:rsidR="00DE000D" w:rsidRPr="00AC0C0E" w:rsidRDefault="00000000">
            <w:pPr>
              <w:jc w:val="center"/>
              <w:rPr>
                <w:sz w:val="20"/>
                <w:szCs w:val="20"/>
              </w:rPr>
            </w:pPr>
            <w:r w:rsidRPr="00AC0C0E">
              <w:rPr>
                <w:sz w:val="20"/>
                <w:szCs w:val="20"/>
              </w:rPr>
              <w:t>2</w:t>
            </w:r>
          </w:p>
        </w:tc>
        <w:tc>
          <w:tcPr>
            <w:tcW w:w="237" w:type="dxa"/>
            <w:tcBorders>
              <w:top w:val="nil"/>
              <w:left w:val="single" w:sz="4" w:space="0" w:color="auto"/>
              <w:bottom w:val="nil"/>
              <w:right w:val="single" w:sz="4" w:space="0" w:color="auto"/>
            </w:tcBorders>
          </w:tcPr>
          <w:p w14:paraId="748F4860"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37D88515"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08765A5D" w14:textId="77777777" w:rsidR="00DE000D" w:rsidRPr="00AC0C0E" w:rsidRDefault="00000000">
            <w:pPr>
              <w:jc w:val="center"/>
              <w:rPr>
                <w:spacing w:val="-16"/>
                <w:sz w:val="20"/>
                <w:szCs w:val="20"/>
              </w:rPr>
            </w:pPr>
            <w:r w:rsidRPr="00AC0C0E">
              <w:rPr>
                <w:spacing w:val="-16"/>
                <w:sz w:val="20"/>
                <w:szCs w:val="20"/>
              </w:rPr>
              <w:t>4,51</w:t>
            </w:r>
          </w:p>
        </w:tc>
        <w:tc>
          <w:tcPr>
            <w:tcW w:w="532" w:type="dxa"/>
            <w:tcBorders>
              <w:top w:val="single" w:sz="4" w:space="0" w:color="auto"/>
              <w:left w:val="single" w:sz="4" w:space="0" w:color="auto"/>
              <w:bottom w:val="single" w:sz="4" w:space="0" w:color="auto"/>
              <w:right w:val="single" w:sz="4" w:space="0" w:color="auto"/>
            </w:tcBorders>
          </w:tcPr>
          <w:p w14:paraId="3F754C32" w14:textId="77777777" w:rsidR="00DE000D" w:rsidRPr="00AC0C0E" w:rsidRDefault="00000000">
            <w:pPr>
              <w:jc w:val="center"/>
              <w:rPr>
                <w:spacing w:val="-16"/>
                <w:sz w:val="20"/>
                <w:szCs w:val="20"/>
              </w:rPr>
            </w:pPr>
            <w:r w:rsidRPr="00AC0C0E">
              <w:rPr>
                <w:spacing w:val="-16"/>
                <w:sz w:val="20"/>
                <w:szCs w:val="20"/>
              </w:rPr>
              <w:t>104,26</w:t>
            </w:r>
          </w:p>
        </w:tc>
        <w:tc>
          <w:tcPr>
            <w:tcW w:w="532" w:type="dxa"/>
            <w:tcBorders>
              <w:top w:val="single" w:sz="4" w:space="0" w:color="auto"/>
              <w:left w:val="single" w:sz="4" w:space="0" w:color="auto"/>
              <w:bottom w:val="single" w:sz="4" w:space="0" w:color="auto"/>
              <w:right w:val="single" w:sz="4" w:space="0" w:color="auto"/>
            </w:tcBorders>
          </w:tcPr>
          <w:p w14:paraId="11F8ECAA" w14:textId="77777777" w:rsidR="00DE000D" w:rsidRPr="00AC0C0E" w:rsidRDefault="00000000">
            <w:pPr>
              <w:jc w:val="center"/>
              <w:rPr>
                <w:spacing w:val="-16"/>
                <w:sz w:val="20"/>
                <w:szCs w:val="20"/>
              </w:rPr>
            </w:pPr>
            <w:r w:rsidRPr="00AC0C0E">
              <w:rPr>
                <w:spacing w:val="-16"/>
                <w:sz w:val="20"/>
                <w:szCs w:val="20"/>
              </w:rPr>
              <w:t>293,45</w:t>
            </w:r>
          </w:p>
        </w:tc>
        <w:tc>
          <w:tcPr>
            <w:tcW w:w="532" w:type="dxa"/>
            <w:tcBorders>
              <w:top w:val="single" w:sz="4" w:space="0" w:color="auto"/>
              <w:left w:val="single" w:sz="4" w:space="0" w:color="auto"/>
              <w:bottom w:val="single" w:sz="4" w:space="0" w:color="auto"/>
              <w:right w:val="single" w:sz="4" w:space="0" w:color="auto"/>
            </w:tcBorders>
          </w:tcPr>
          <w:p w14:paraId="159BE8B6" w14:textId="77777777" w:rsidR="00DE000D" w:rsidRPr="00AC0C0E" w:rsidRDefault="00000000">
            <w:pPr>
              <w:jc w:val="center"/>
              <w:rPr>
                <w:spacing w:val="-16"/>
                <w:sz w:val="20"/>
                <w:szCs w:val="20"/>
              </w:rPr>
            </w:pPr>
            <w:r w:rsidRPr="00AC0C0E">
              <w:rPr>
                <w:spacing w:val="-16"/>
                <w:sz w:val="20"/>
                <w:szCs w:val="20"/>
              </w:rPr>
              <w:t>15,47</w:t>
            </w:r>
          </w:p>
        </w:tc>
        <w:tc>
          <w:tcPr>
            <w:tcW w:w="532" w:type="dxa"/>
            <w:tcBorders>
              <w:top w:val="single" w:sz="4" w:space="0" w:color="auto"/>
              <w:left w:val="single" w:sz="4" w:space="0" w:color="auto"/>
              <w:bottom w:val="single" w:sz="4" w:space="0" w:color="auto"/>
              <w:right w:val="single" w:sz="4" w:space="0" w:color="auto"/>
            </w:tcBorders>
          </w:tcPr>
          <w:p w14:paraId="193B5560"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144713C0" w14:textId="77777777" w:rsidR="00DE000D" w:rsidRPr="00AC0C0E" w:rsidRDefault="00000000">
            <w:pPr>
              <w:jc w:val="center"/>
              <w:rPr>
                <w:spacing w:val="-16"/>
                <w:sz w:val="20"/>
                <w:szCs w:val="20"/>
              </w:rPr>
            </w:pPr>
            <w:r w:rsidRPr="00AC0C0E">
              <w:rPr>
                <w:spacing w:val="-16"/>
                <w:sz w:val="20"/>
                <w:szCs w:val="20"/>
              </w:rPr>
              <w:t>417,69</w:t>
            </w:r>
          </w:p>
        </w:tc>
        <w:tc>
          <w:tcPr>
            <w:tcW w:w="342" w:type="dxa"/>
            <w:tcBorders>
              <w:top w:val="single" w:sz="4" w:space="0" w:color="auto"/>
              <w:left w:val="single" w:sz="4" w:space="0" w:color="auto"/>
              <w:bottom w:val="single" w:sz="4" w:space="0" w:color="auto"/>
              <w:right w:val="single" w:sz="4" w:space="0" w:color="auto"/>
            </w:tcBorders>
          </w:tcPr>
          <w:p w14:paraId="05CD785B" w14:textId="77777777" w:rsidR="00DE000D" w:rsidRPr="00AC0C0E" w:rsidRDefault="00000000">
            <w:pPr>
              <w:jc w:val="center"/>
              <w:rPr>
                <w:spacing w:val="-16"/>
                <w:sz w:val="20"/>
                <w:szCs w:val="20"/>
              </w:rPr>
            </w:pPr>
            <w:r w:rsidRPr="00AC0C0E">
              <w:rPr>
                <w:spacing w:val="-16"/>
                <w:sz w:val="20"/>
                <w:szCs w:val="20"/>
              </w:rPr>
              <w:t>84</w:t>
            </w:r>
          </w:p>
        </w:tc>
        <w:tc>
          <w:tcPr>
            <w:tcW w:w="372" w:type="dxa"/>
            <w:tcBorders>
              <w:top w:val="single" w:sz="4" w:space="0" w:color="auto"/>
              <w:left w:val="single" w:sz="4" w:space="0" w:color="auto"/>
              <w:bottom w:val="single" w:sz="4" w:space="0" w:color="auto"/>
              <w:right w:val="single" w:sz="4" w:space="0" w:color="auto"/>
            </w:tcBorders>
          </w:tcPr>
          <w:p w14:paraId="368EF91A" w14:textId="77777777" w:rsidR="00DE000D" w:rsidRPr="00AC0C0E" w:rsidRDefault="00000000">
            <w:pPr>
              <w:jc w:val="center"/>
              <w:rPr>
                <w:spacing w:val="-16"/>
                <w:sz w:val="20"/>
                <w:szCs w:val="20"/>
              </w:rPr>
            </w:pPr>
            <w:r w:rsidRPr="00AC0C0E">
              <w:rPr>
                <w:spacing w:val="-16"/>
                <w:sz w:val="20"/>
                <w:szCs w:val="20"/>
              </w:rPr>
              <w:t>0,93</w:t>
            </w:r>
          </w:p>
        </w:tc>
        <w:tc>
          <w:tcPr>
            <w:tcW w:w="582" w:type="dxa"/>
            <w:tcBorders>
              <w:top w:val="single" w:sz="4" w:space="0" w:color="auto"/>
              <w:left w:val="single" w:sz="4" w:space="0" w:color="auto"/>
              <w:bottom w:val="single" w:sz="4" w:space="0" w:color="auto"/>
              <w:right w:val="single" w:sz="4" w:space="0" w:color="auto"/>
            </w:tcBorders>
          </w:tcPr>
          <w:p w14:paraId="25F71D35" w14:textId="77777777" w:rsidR="00DE000D" w:rsidRPr="00AC0C0E" w:rsidRDefault="00000000">
            <w:pPr>
              <w:jc w:val="center"/>
              <w:rPr>
                <w:spacing w:val="-16"/>
                <w:sz w:val="20"/>
                <w:szCs w:val="20"/>
              </w:rPr>
            </w:pPr>
            <w:r w:rsidRPr="00AC0C0E">
              <w:rPr>
                <w:spacing w:val="-16"/>
                <w:sz w:val="20"/>
                <w:szCs w:val="20"/>
              </w:rPr>
              <w:t>84479</w:t>
            </w:r>
          </w:p>
        </w:tc>
        <w:tc>
          <w:tcPr>
            <w:tcW w:w="342" w:type="dxa"/>
            <w:tcBorders>
              <w:top w:val="single" w:sz="4" w:space="0" w:color="auto"/>
              <w:left w:val="single" w:sz="4" w:space="0" w:color="auto"/>
              <w:bottom w:val="single" w:sz="4" w:space="0" w:color="auto"/>
              <w:right w:val="single" w:sz="4" w:space="0" w:color="auto"/>
            </w:tcBorders>
          </w:tcPr>
          <w:p w14:paraId="14284E07" w14:textId="77777777" w:rsidR="00DE000D" w:rsidRPr="00AC0C0E" w:rsidRDefault="00000000">
            <w:pPr>
              <w:jc w:val="center"/>
              <w:rPr>
                <w:spacing w:val="-16"/>
                <w:sz w:val="20"/>
                <w:szCs w:val="20"/>
              </w:rPr>
            </w:pPr>
            <w:r w:rsidRPr="00AC0C0E">
              <w:rPr>
                <w:spacing w:val="-16"/>
                <w:sz w:val="20"/>
                <w:szCs w:val="20"/>
              </w:rPr>
              <w:t>79</w:t>
            </w:r>
          </w:p>
        </w:tc>
        <w:tc>
          <w:tcPr>
            <w:tcW w:w="422" w:type="dxa"/>
            <w:tcBorders>
              <w:top w:val="single" w:sz="4" w:space="0" w:color="auto"/>
              <w:left w:val="single" w:sz="4" w:space="0" w:color="auto"/>
              <w:bottom w:val="single" w:sz="4" w:space="0" w:color="auto"/>
              <w:right w:val="single" w:sz="4" w:space="0" w:color="auto"/>
            </w:tcBorders>
          </w:tcPr>
          <w:p w14:paraId="694618DD" w14:textId="77777777" w:rsidR="00DE000D" w:rsidRPr="00AC0C0E" w:rsidRDefault="00000000">
            <w:pPr>
              <w:jc w:val="center"/>
              <w:rPr>
                <w:spacing w:val="-16"/>
                <w:sz w:val="20"/>
                <w:szCs w:val="20"/>
              </w:rPr>
            </w:pPr>
            <w:r w:rsidRPr="00AC0C0E">
              <w:rPr>
                <w:spacing w:val="-16"/>
                <w:sz w:val="20"/>
                <w:szCs w:val="20"/>
              </w:rPr>
              <w:t>202</w:t>
            </w:r>
          </w:p>
        </w:tc>
        <w:tc>
          <w:tcPr>
            <w:tcW w:w="574" w:type="dxa"/>
            <w:tcBorders>
              <w:top w:val="single" w:sz="4" w:space="0" w:color="auto"/>
              <w:left w:val="single" w:sz="4" w:space="0" w:color="auto"/>
              <w:bottom w:val="single" w:sz="4" w:space="0" w:color="auto"/>
              <w:right w:val="single" w:sz="4" w:space="0" w:color="auto"/>
            </w:tcBorders>
          </w:tcPr>
          <w:p w14:paraId="4134CA93" w14:textId="77777777" w:rsidR="00DE000D" w:rsidRPr="00AC0C0E" w:rsidRDefault="00000000">
            <w:pPr>
              <w:jc w:val="center"/>
              <w:rPr>
                <w:spacing w:val="-16"/>
                <w:sz w:val="20"/>
                <w:szCs w:val="20"/>
              </w:rPr>
            </w:pPr>
            <w:r w:rsidRPr="00AC0C0E">
              <w:rPr>
                <w:spacing w:val="-16"/>
                <w:sz w:val="20"/>
                <w:szCs w:val="20"/>
              </w:rPr>
              <w:t>3893</w:t>
            </w:r>
          </w:p>
        </w:tc>
        <w:tc>
          <w:tcPr>
            <w:tcW w:w="409" w:type="dxa"/>
            <w:tcBorders>
              <w:top w:val="single" w:sz="4" w:space="0" w:color="auto"/>
              <w:left w:val="single" w:sz="4" w:space="0" w:color="auto"/>
              <w:bottom w:val="single" w:sz="4" w:space="0" w:color="auto"/>
              <w:right w:val="single" w:sz="4" w:space="0" w:color="auto"/>
            </w:tcBorders>
          </w:tcPr>
          <w:p w14:paraId="214C3FA6" w14:textId="77777777" w:rsidR="00DE000D" w:rsidRPr="00AC0C0E" w:rsidRDefault="00000000">
            <w:pPr>
              <w:jc w:val="center"/>
              <w:rPr>
                <w:spacing w:val="-16"/>
                <w:sz w:val="20"/>
                <w:szCs w:val="20"/>
              </w:rPr>
            </w:pPr>
            <w:r w:rsidRPr="00AC0C0E">
              <w:rPr>
                <w:spacing w:val="-16"/>
                <w:sz w:val="20"/>
                <w:szCs w:val="20"/>
              </w:rPr>
              <w:t>9,3</w:t>
            </w:r>
          </w:p>
        </w:tc>
        <w:tc>
          <w:tcPr>
            <w:tcW w:w="389" w:type="dxa"/>
            <w:tcBorders>
              <w:top w:val="single" w:sz="4" w:space="0" w:color="auto"/>
              <w:left w:val="single" w:sz="4" w:space="0" w:color="auto"/>
              <w:bottom w:val="single" w:sz="4" w:space="0" w:color="auto"/>
              <w:right w:val="single" w:sz="4" w:space="0" w:color="auto"/>
            </w:tcBorders>
          </w:tcPr>
          <w:p w14:paraId="05327968" w14:textId="77777777" w:rsidR="00DE000D" w:rsidRPr="00AC0C0E" w:rsidRDefault="00000000">
            <w:pPr>
              <w:jc w:val="center"/>
              <w:rPr>
                <w:spacing w:val="-16"/>
                <w:sz w:val="20"/>
                <w:szCs w:val="20"/>
              </w:rPr>
            </w:pPr>
            <w:r w:rsidRPr="00AC0C0E">
              <w:rPr>
                <w:spacing w:val="-16"/>
                <w:sz w:val="20"/>
                <w:szCs w:val="20"/>
              </w:rPr>
              <w:t>44</w:t>
            </w:r>
          </w:p>
        </w:tc>
        <w:tc>
          <w:tcPr>
            <w:tcW w:w="387" w:type="dxa"/>
            <w:tcBorders>
              <w:top w:val="single" w:sz="4" w:space="0" w:color="auto"/>
              <w:left w:val="single" w:sz="4" w:space="0" w:color="auto"/>
              <w:bottom w:val="single" w:sz="4" w:space="0" w:color="auto"/>
              <w:right w:val="single" w:sz="4" w:space="0" w:color="auto"/>
            </w:tcBorders>
          </w:tcPr>
          <w:p w14:paraId="7C6843CC" w14:textId="77777777" w:rsidR="00DE000D" w:rsidRPr="00AC0C0E" w:rsidRDefault="00000000">
            <w:pPr>
              <w:jc w:val="center"/>
              <w:rPr>
                <w:spacing w:val="-16"/>
                <w:sz w:val="20"/>
                <w:szCs w:val="20"/>
              </w:rPr>
            </w:pPr>
            <w:r w:rsidRPr="00AC0C0E">
              <w:rPr>
                <w:spacing w:val="-16"/>
                <w:sz w:val="20"/>
                <w:szCs w:val="20"/>
              </w:rPr>
              <w:t>2,8</w:t>
            </w:r>
          </w:p>
        </w:tc>
        <w:tc>
          <w:tcPr>
            <w:tcW w:w="532" w:type="dxa"/>
            <w:tcBorders>
              <w:top w:val="single" w:sz="4" w:space="0" w:color="auto"/>
              <w:left w:val="single" w:sz="4" w:space="0" w:color="auto"/>
              <w:bottom w:val="single" w:sz="4" w:space="0" w:color="auto"/>
              <w:right w:val="single" w:sz="4" w:space="0" w:color="auto"/>
            </w:tcBorders>
          </w:tcPr>
          <w:p w14:paraId="46FDF21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73CC49B" w14:textId="77777777" w:rsidR="00DE000D" w:rsidRPr="00AC0C0E" w:rsidRDefault="00000000">
            <w:pPr>
              <w:jc w:val="center"/>
              <w:rPr>
                <w:spacing w:val="-16"/>
                <w:sz w:val="20"/>
                <w:szCs w:val="20"/>
              </w:rPr>
            </w:pPr>
            <w:r w:rsidRPr="00AC0C0E">
              <w:rPr>
                <w:spacing w:val="-16"/>
                <w:sz w:val="20"/>
                <w:szCs w:val="20"/>
              </w:rPr>
              <w:t>9,24</w:t>
            </w:r>
          </w:p>
        </w:tc>
        <w:tc>
          <w:tcPr>
            <w:tcW w:w="556" w:type="dxa"/>
            <w:tcBorders>
              <w:top w:val="single" w:sz="4" w:space="0" w:color="auto"/>
              <w:left w:val="single" w:sz="4" w:space="0" w:color="auto"/>
              <w:bottom w:val="single" w:sz="4" w:space="0" w:color="auto"/>
              <w:right w:val="single" w:sz="12" w:space="0" w:color="auto"/>
            </w:tcBorders>
          </w:tcPr>
          <w:p w14:paraId="114F31E6" w14:textId="77777777" w:rsidR="00DE000D" w:rsidRPr="00AC0C0E" w:rsidRDefault="00000000">
            <w:pPr>
              <w:jc w:val="center"/>
              <w:rPr>
                <w:spacing w:val="-16"/>
                <w:sz w:val="20"/>
                <w:szCs w:val="20"/>
              </w:rPr>
            </w:pPr>
            <w:r w:rsidRPr="00AC0C0E">
              <w:rPr>
                <w:spacing w:val="-16"/>
                <w:sz w:val="20"/>
                <w:szCs w:val="20"/>
              </w:rPr>
              <w:t>408,45</w:t>
            </w:r>
          </w:p>
        </w:tc>
      </w:tr>
      <w:tr w:rsidR="00DE000D" w:rsidRPr="00AC0C0E" w14:paraId="418FA58D" w14:textId="77777777">
        <w:trPr>
          <w:jc w:val="center"/>
        </w:trPr>
        <w:tc>
          <w:tcPr>
            <w:tcW w:w="236" w:type="dxa"/>
            <w:tcBorders>
              <w:top w:val="nil"/>
              <w:left w:val="single" w:sz="12" w:space="0" w:color="auto"/>
              <w:bottom w:val="nil"/>
              <w:right w:val="single" w:sz="4" w:space="0" w:color="auto"/>
            </w:tcBorders>
          </w:tcPr>
          <w:p w14:paraId="1801673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8E04820"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F3BA322"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4DEE08F9" w14:textId="77777777" w:rsidR="00DE000D" w:rsidRPr="00AC0C0E" w:rsidRDefault="00000000">
            <w:pPr>
              <w:jc w:val="center"/>
              <w:rPr>
                <w:spacing w:val="-16"/>
                <w:sz w:val="20"/>
                <w:szCs w:val="20"/>
              </w:rPr>
            </w:pPr>
            <w:r w:rsidRPr="00AC0C0E">
              <w:rPr>
                <w:spacing w:val="-16"/>
                <w:sz w:val="20"/>
                <w:szCs w:val="20"/>
              </w:rPr>
              <w:t>6,28</w:t>
            </w:r>
          </w:p>
        </w:tc>
        <w:tc>
          <w:tcPr>
            <w:tcW w:w="532" w:type="dxa"/>
            <w:tcBorders>
              <w:top w:val="single" w:sz="4" w:space="0" w:color="auto"/>
              <w:left w:val="single" w:sz="4" w:space="0" w:color="auto"/>
              <w:bottom w:val="single" w:sz="4" w:space="0" w:color="auto"/>
              <w:right w:val="single" w:sz="4" w:space="0" w:color="auto"/>
            </w:tcBorders>
          </w:tcPr>
          <w:p w14:paraId="3FDB0615" w14:textId="77777777" w:rsidR="00DE000D" w:rsidRPr="00AC0C0E" w:rsidRDefault="00000000">
            <w:pPr>
              <w:jc w:val="center"/>
              <w:rPr>
                <w:spacing w:val="-16"/>
                <w:sz w:val="20"/>
                <w:szCs w:val="20"/>
              </w:rPr>
            </w:pPr>
            <w:r w:rsidRPr="00AC0C0E">
              <w:rPr>
                <w:spacing w:val="-16"/>
                <w:sz w:val="20"/>
                <w:szCs w:val="20"/>
              </w:rPr>
              <w:t>14,47</w:t>
            </w:r>
          </w:p>
        </w:tc>
        <w:tc>
          <w:tcPr>
            <w:tcW w:w="532" w:type="dxa"/>
            <w:tcBorders>
              <w:top w:val="single" w:sz="4" w:space="0" w:color="auto"/>
              <w:left w:val="single" w:sz="4" w:space="0" w:color="auto"/>
              <w:bottom w:val="single" w:sz="4" w:space="0" w:color="auto"/>
              <w:right w:val="single" w:sz="4" w:space="0" w:color="auto"/>
            </w:tcBorders>
          </w:tcPr>
          <w:p w14:paraId="5085345C" w14:textId="77777777" w:rsidR="00DE000D" w:rsidRPr="00AC0C0E" w:rsidRDefault="00000000">
            <w:pPr>
              <w:jc w:val="center"/>
              <w:rPr>
                <w:spacing w:val="-16"/>
                <w:sz w:val="20"/>
                <w:szCs w:val="20"/>
              </w:rPr>
            </w:pPr>
            <w:r w:rsidRPr="00AC0C0E">
              <w:rPr>
                <w:spacing w:val="-16"/>
                <w:sz w:val="20"/>
                <w:szCs w:val="20"/>
              </w:rPr>
              <w:t>8,89</w:t>
            </w:r>
          </w:p>
        </w:tc>
        <w:tc>
          <w:tcPr>
            <w:tcW w:w="532" w:type="dxa"/>
            <w:tcBorders>
              <w:top w:val="single" w:sz="4" w:space="0" w:color="auto"/>
              <w:left w:val="single" w:sz="4" w:space="0" w:color="auto"/>
              <w:bottom w:val="single" w:sz="4" w:space="0" w:color="auto"/>
              <w:right w:val="single" w:sz="4" w:space="0" w:color="auto"/>
            </w:tcBorders>
          </w:tcPr>
          <w:p w14:paraId="21369A5F" w14:textId="77777777" w:rsidR="00DE000D" w:rsidRPr="00AC0C0E" w:rsidRDefault="00000000">
            <w:pPr>
              <w:jc w:val="center"/>
              <w:rPr>
                <w:spacing w:val="-16"/>
                <w:sz w:val="20"/>
                <w:szCs w:val="20"/>
              </w:rPr>
            </w:pPr>
            <w:r w:rsidRPr="00AC0C0E">
              <w:rPr>
                <w:spacing w:val="-16"/>
                <w:sz w:val="20"/>
                <w:szCs w:val="20"/>
              </w:rPr>
              <w:t>6,74</w:t>
            </w:r>
          </w:p>
        </w:tc>
        <w:tc>
          <w:tcPr>
            <w:tcW w:w="532" w:type="dxa"/>
            <w:tcBorders>
              <w:top w:val="single" w:sz="4" w:space="0" w:color="auto"/>
              <w:left w:val="single" w:sz="4" w:space="0" w:color="auto"/>
              <w:bottom w:val="single" w:sz="4" w:space="0" w:color="auto"/>
              <w:right w:val="single" w:sz="4" w:space="0" w:color="auto"/>
            </w:tcBorders>
          </w:tcPr>
          <w:p w14:paraId="46CCE609"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DA1B199" w14:textId="77777777" w:rsidR="00DE000D" w:rsidRPr="00AC0C0E" w:rsidRDefault="00000000">
            <w:pPr>
              <w:jc w:val="center"/>
              <w:rPr>
                <w:spacing w:val="-16"/>
                <w:sz w:val="20"/>
                <w:szCs w:val="20"/>
              </w:rPr>
            </w:pPr>
            <w:r w:rsidRPr="00AC0C0E">
              <w:rPr>
                <w:spacing w:val="-16"/>
                <w:sz w:val="20"/>
                <w:szCs w:val="20"/>
              </w:rPr>
              <w:t>36,38</w:t>
            </w:r>
          </w:p>
        </w:tc>
        <w:tc>
          <w:tcPr>
            <w:tcW w:w="342" w:type="dxa"/>
            <w:tcBorders>
              <w:top w:val="single" w:sz="4" w:space="0" w:color="auto"/>
              <w:left w:val="single" w:sz="4" w:space="0" w:color="auto"/>
              <w:bottom w:val="single" w:sz="4" w:space="0" w:color="auto"/>
              <w:right w:val="single" w:sz="4" w:space="0" w:color="auto"/>
            </w:tcBorders>
          </w:tcPr>
          <w:p w14:paraId="7F271B9C" w14:textId="77777777" w:rsidR="00DE000D" w:rsidRPr="00AC0C0E" w:rsidRDefault="00000000">
            <w:pPr>
              <w:jc w:val="center"/>
              <w:rPr>
                <w:spacing w:val="-16"/>
                <w:sz w:val="20"/>
                <w:szCs w:val="20"/>
              </w:rPr>
            </w:pPr>
            <w:r w:rsidRPr="00AC0C0E">
              <w:rPr>
                <w:spacing w:val="-16"/>
                <w:sz w:val="20"/>
                <w:szCs w:val="20"/>
              </w:rPr>
              <w:t>7</w:t>
            </w:r>
          </w:p>
        </w:tc>
        <w:tc>
          <w:tcPr>
            <w:tcW w:w="372" w:type="dxa"/>
            <w:tcBorders>
              <w:top w:val="single" w:sz="4" w:space="0" w:color="auto"/>
              <w:left w:val="single" w:sz="4" w:space="0" w:color="auto"/>
              <w:bottom w:val="single" w:sz="4" w:space="0" w:color="auto"/>
              <w:right w:val="single" w:sz="4" w:space="0" w:color="auto"/>
            </w:tcBorders>
          </w:tcPr>
          <w:p w14:paraId="1A5B387E" w14:textId="77777777" w:rsidR="00DE000D" w:rsidRPr="00AC0C0E" w:rsidRDefault="00000000">
            <w:pPr>
              <w:jc w:val="center"/>
              <w:rPr>
                <w:spacing w:val="-16"/>
                <w:sz w:val="20"/>
                <w:szCs w:val="20"/>
              </w:rPr>
            </w:pPr>
            <w:r w:rsidRPr="00AC0C0E">
              <w:rPr>
                <w:spacing w:val="-16"/>
                <w:sz w:val="20"/>
                <w:szCs w:val="20"/>
              </w:rPr>
              <w:t>0,91</w:t>
            </w:r>
          </w:p>
        </w:tc>
        <w:tc>
          <w:tcPr>
            <w:tcW w:w="582" w:type="dxa"/>
            <w:tcBorders>
              <w:top w:val="single" w:sz="4" w:space="0" w:color="auto"/>
              <w:left w:val="single" w:sz="4" w:space="0" w:color="auto"/>
              <w:bottom w:val="single" w:sz="4" w:space="0" w:color="auto"/>
              <w:right w:val="single" w:sz="4" w:space="0" w:color="auto"/>
            </w:tcBorders>
          </w:tcPr>
          <w:p w14:paraId="38930753" w14:textId="77777777" w:rsidR="00DE000D" w:rsidRPr="00AC0C0E" w:rsidRDefault="00000000">
            <w:pPr>
              <w:jc w:val="center"/>
              <w:rPr>
                <w:spacing w:val="-16"/>
                <w:sz w:val="20"/>
                <w:szCs w:val="20"/>
              </w:rPr>
            </w:pPr>
            <w:r w:rsidRPr="00AC0C0E">
              <w:rPr>
                <w:spacing w:val="-16"/>
                <w:sz w:val="20"/>
                <w:szCs w:val="20"/>
              </w:rPr>
              <w:t>10757</w:t>
            </w:r>
          </w:p>
        </w:tc>
        <w:tc>
          <w:tcPr>
            <w:tcW w:w="342" w:type="dxa"/>
            <w:tcBorders>
              <w:top w:val="single" w:sz="4" w:space="0" w:color="auto"/>
              <w:left w:val="single" w:sz="4" w:space="0" w:color="auto"/>
              <w:bottom w:val="single" w:sz="4" w:space="0" w:color="auto"/>
              <w:right w:val="single" w:sz="4" w:space="0" w:color="auto"/>
            </w:tcBorders>
          </w:tcPr>
          <w:p w14:paraId="7B8CD4EA" w14:textId="77777777" w:rsidR="00DE000D" w:rsidRPr="00AC0C0E" w:rsidRDefault="00000000">
            <w:pPr>
              <w:jc w:val="center"/>
              <w:rPr>
                <w:spacing w:val="-16"/>
                <w:sz w:val="20"/>
                <w:szCs w:val="20"/>
              </w:rPr>
            </w:pPr>
            <w:r w:rsidRPr="00AC0C0E">
              <w:rPr>
                <w:spacing w:val="-16"/>
                <w:sz w:val="20"/>
                <w:szCs w:val="20"/>
              </w:rPr>
              <w:t>10</w:t>
            </w:r>
          </w:p>
        </w:tc>
        <w:tc>
          <w:tcPr>
            <w:tcW w:w="422" w:type="dxa"/>
            <w:tcBorders>
              <w:top w:val="single" w:sz="4" w:space="0" w:color="auto"/>
              <w:left w:val="single" w:sz="4" w:space="0" w:color="auto"/>
              <w:bottom w:val="single" w:sz="4" w:space="0" w:color="auto"/>
              <w:right w:val="single" w:sz="4" w:space="0" w:color="auto"/>
            </w:tcBorders>
          </w:tcPr>
          <w:p w14:paraId="64D10613" w14:textId="77777777" w:rsidR="00DE000D" w:rsidRPr="00AC0C0E" w:rsidRDefault="00000000">
            <w:pPr>
              <w:jc w:val="center"/>
              <w:rPr>
                <w:spacing w:val="-16"/>
                <w:sz w:val="20"/>
                <w:szCs w:val="20"/>
              </w:rPr>
            </w:pPr>
            <w:r w:rsidRPr="00AC0C0E">
              <w:rPr>
                <w:spacing w:val="-16"/>
                <w:sz w:val="20"/>
                <w:szCs w:val="20"/>
              </w:rPr>
              <w:t>296</w:t>
            </w:r>
          </w:p>
        </w:tc>
        <w:tc>
          <w:tcPr>
            <w:tcW w:w="574" w:type="dxa"/>
            <w:tcBorders>
              <w:top w:val="single" w:sz="4" w:space="0" w:color="auto"/>
              <w:left w:val="single" w:sz="4" w:space="0" w:color="auto"/>
              <w:bottom w:val="single" w:sz="4" w:space="0" w:color="auto"/>
              <w:right w:val="single" w:sz="4" w:space="0" w:color="auto"/>
            </w:tcBorders>
          </w:tcPr>
          <w:p w14:paraId="41E2E47D" w14:textId="77777777" w:rsidR="00DE000D" w:rsidRPr="00AC0C0E" w:rsidRDefault="00000000">
            <w:pPr>
              <w:jc w:val="center"/>
              <w:rPr>
                <w:spacing w:val="-16"/>
                <w:sz w:val="20"/>
                <w:szCs w:val="20"/>
              </w:rPr>
            </w:pPr>
            <w:r w:rsidRPr="00AC0C0E">
              <w:rPr>
                <w:spacing w:val="-16"/>
                <w:sz w:val="20"/>
                <w:szCs w:val="20"/>
              </w:rPr>
              <w:t>524</w:t>
            </w:r>
          </w:p>
        </w:tc>
        <w:tc>
          <w:tcPr>
            <w:tcW w:w="409" w:type="dxa"/>
            <w:tcBorders>
              <w:top w:val="single" w:sz="4" w:space="0" w:color="auto"/>
              <w:left w:val="single" w:sz="4" w:space="0" w:color="auto"/>
              <w:bottom w:val="single" w:sz="4" w:space="0" w:color="auto"/>
              <w:right w:val="single" w:sz="4" w:space="0" w:color="auto"/>
            </w:tcBorders>
          </w:tcPr>
          <w:p w14:paraId="3864643B" w14:textId="77777777" w:rsidR="00DE000D" w:rsidRPr="00AC0C0E" w:rsidRDefault="00000000">
            <w:pPr>
              <w:jc w:val="center"/>
              <w:rPr>
                <w:spacing w:val="-16"/>
                <w:sz w:val="20"/>
                <w:szCs w:val="20"/>
              </w:rPr>
            </w:pPr>
            <w:r w:rsidRPr="00AC0C0E">
              <w:rPr>
                <w:spacing w:val="-16"/>
                <w:sz w:val="20"/>
                <w:szCs w:val="20"/>
              </w:rPr>
              <w:t>14,4</w:t>
            </w:r>
          </w:p>
        </w:tc>
        <w:tc>
          <w:tcPr>
            <w:tcW w:w="389" w:type="dxa"/>
            <w:tcBorders>
              <w:top w:val="single" w:sz="4" w:space="0" w:color="auto"/>
              <w:left w:val="single" w:sz="4" w:space="0" w:color="auto"/>
              <w:bottom w:val="single" w:sz="4" w:space="0" w:color="auto"/>
              <w:right w:val="single" w:sz="4" w:space="0" w:color="auto"/>
            </w:tcBorders>
          </w:tcPr>
          <w:p w14:paraId="7E65F695" w14:textId="77777777" w:rsidR="00DE000D" w:rsidRPr="00AC0C0E" w:rsidRDefault="00000000">
            <w:pPr>
              <w:jc w:val="center"/>
              <w:rPr>
                <w:spacing w:val="-16"/>
                <w:sz w:val="20"/>
                <w:szCs w:val="20"/>
              </w:rPr>
            </w:pPr>
            <w:r w:rsidRPr="00AC0C0E">
              <w:rPr>
                <w:spacing w:val="-16"/>
                <w:sz w:val="20"/>
                <w:szCs w:val="20"/>
              </w:rPr>
              <w:t>36</w:t>
            </w:r>
          </w:p>
        </w:tc>
        <w:tc>
          <w:tcPr>
            <w:tcW w:w="387" w:type="dxa"/>
            <w:tcBorders>
              <w:top w:val="single" w:sz="4" w:space="0" w:color="auto"/>
              <w:left w:val="single" w:sz="4" w:space="0" w:color="auto"/>
              <w:bottom w:val="single" w:sz="4" w:space="0" w:color="auto"/>
              <w:right w:val="single" w:sz="4" w:space="0" w:color="auto"/>
            </w:tcBorders>
          </w:tcPr>
          <w:p w14:paraId="28B1B973" w14:textId="77777777" w:rsidR="00DE000D" w:rsidRPr="00AC0C0E" w:rsidRDefault="00000000">
            <w:pPr>
              <w:jc w:val="center"/>
              <w:rPr>
                <w:spacing w:val="-16"/>
                <w:sz w:val="20"/>
                <w:szCs w:val="20"/>
              </w:rPr>
            </w:pPr>
            <w:r w:rsidRPr="00AC0C0E">
              <w:rPr>
                <w:spacing w:val="-16"/>
                <w:sz w:val="20"/>
                <w:szCs w:val="20"/>
              </w:rPr>
              <w:t>2,4</w:t>
            </w:r>
          </w:p>
        </w:tc>
        <w:tc>
          <w:tcPr>
            <w:tcW w:w="532" w:type="dxa"/>
            <w:tcBorders>
              <w:top w:val="single" w:sz="4" w:space="0" w:color="auto"/>
              <w:left w:val="single" w:sz="4" w:space="0" w:color="auto"/>
              <w:bottom w:val="single" w:sz="4" w:space="0" w:color="auto"/>
              <w:right w:val="single" w:sz="4" w:space="0" w:color="auto"/>
            </w:tcBorders>
          </w:tcPr>
          <w:p w14:paraId="45244C6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C945DF8"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02E5B64F" w14:textId="77777777" w:rsidR="00DE000D" w:rsidRPr="00AC0C0E" w:rsidRDefault="00000000">
            <w:pPr>
              <w:jc w:val="center"/>
              <w:rPr>
                <w:spacing w:val="-16"/>
                <w:sz w:val="20"/>
                <w:szCs w:val="20"/>
              </w:rPr>
            </w:pPr>
            <w:r w:rsidRPr="00AC0C0E">
              <w:rPr>
                <w:spacing w:val="-16"/>
                <w:sz w:val="20"/>
                <w:szCs w:val="20"/>
              </w:rPr>
              <w:t>36,38</w:t>
            </w:r>
          </w:p>
        </w:tc>
      </w:tr>
      <w:tr w:rsidR="00DE000D" w:rsidRPr="00AC0C0E" w14:paraId="53833BD0" w14:textId="77777777">
        <w:trPr>
          <w:jc w:val="center"/>
        </w:trPr>
        <w:tc>
          <w:tcPr>
            <w:tcW w:w="236" w:type="dxa"/>
            <w:tcBorders>
              <w:top w:val="nil"/>
              <w:left w:val="single" w:sz="12" w:space="0" w:color="auto"/>
              <w:bottom w:val="nil"/>
              <w:right w:val="single" w:sz="4" w:space="0" w:color="auto"/>
            </w:tcBorders>
          </w:tcPr>
          <w:p w14:paraId="3ECEFC8C"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5BB6E0A"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22792DAE" w14:textId="77777777" w:rsidR="00DE000D" w:rsidRPr="00AC0C0E" w:rsidRDefault="00000000">
            <w:pPr>
              <w:jc w:val="center"/>
              <w:rPr>
                <w:spacing w:val="-16"/>
                <w:sz w:val="20"/>
                <w:szCs w:val="20"/>
              </w:rPr>
            </w:pPr>
            <w:r w:rsidRPr="00AC0C0E">
              <w:rPr>
                <w:sz w:val="20"/>
                <w:szCs w:val="20"/>
              </w:rPr>
              <w:t>DU</w:t>
            </w:r>
          </w:p>
        </w:tc>
        <w:tc>
          <w:tcPr>
            <w:tcW w:w="532" w:type="dxa"/>
            <w:tcBorders>
              <w:top w:val="single" w:sz="4" w:space="0" w:color="auto"/>
              <w:left w:val="single" w:sz="4" w:space="0" w:color="auto"/>
              <w:bottom w:val="single" w:sz="4" w:space="0" w:color="auto"/>
              <w:right w:val="single" w:sz="4" w:space="0" w:color="auto"/>
            </w:tcBorders>
          </w:tcPr>
          <w:p w14:paraId="1DDA40F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8FABB30" w14:textId="77777777" w:rsidR="00DE000D" w:rsidRPr="00AC0C0E" w:rsidRDefault="00000000">
            <w:pPr>
              <w:jc w:val="center"/>
              <w:rPr>
                <w:spacing w:val="-16"/>
                <w:sz w:val="20"/>
                <w:szCs w:val="20"/>
              </w:rPr>
            </w:pPr>
            <w:r w:rsidRPr="00AC0C0E">
              <w:rPr>
                <w:spacing w:val="-16"/>
                <w:sz w:val="20"/>
                <w:szCs w:val="20"/>
              </w:rPr>
              <w:t>7,53</w:t>
            </w:r>
          </w:p>
        </w:tc>
        <w:tc>
          <w:tcPr>
            <w:tcW w:w="532" w:type="dxa"/>
            <w:tcBorders>
              <w:top w:val="single" w:sz="4" w:space="0" w:color="auto"/>
              <w:left w:val="single" w:sz="4" w:space="0" w:color="auto"/>
              <w:bottom w:val="single" w:sz="4" w:space="0" w:color="auto"/>
              <w:right w:val="single" w:sz="4" w:space="0" w:color="auto"/>
            </w:tcBorders>
          </w:tcPr>
          <w:p w14:paraId="25EC058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A9C741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F1D8539"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7A8C9566" w14:textId="77777777" w:rsidR="00DE000D" w:rsidRPr="00AC0C0E" w:rsidRDefault="00000000">
            <w:pPr>
              <w:jc w:val="center"/>
              <w:rPr>
                <w:spacing w:val="-16"/>
                <w:sz w:val="20"/>
                <w:szCs w:val="20"/>
              </w:rPr>
            </w:pPr>
            <w:r w:rsidRPr="00AC0C0E">
              <w:rPr>
                <w:spacing w:val="-16"/>
                <w:sz w:val="20"/>
                <w:szCs w:val="20"/>
              </w:rPr>
              <w:t>7,53</w:t>
            </w:r>
          </w:p>
        </w:tc>
        <w:tc>
          <w:tcPr>
            <w:tcW w:w="342" w:type="dxa"/>
            <w:tcBorders>
              <w:top w:val="single" w:sz="4" w:space="0" w:color="auto"/>
              <w:left w:val="single" w:sz="4" w:space="0" w:color="auto"/>
              <w:bottom w:val="single" w:sz="4" w:space="0" w:color="auto"/>
              <w:right w:val="single" w:sz="4" w:space="0" w:color="auto"/>
            </w:tcBorders>
          </w:tcPr>
          <w:p w14:paraId="7E4C6502"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53CC00C6" w14:textId="77777777" w:rsidR="00DE000D" w:rsidRPr="00AC0C0E" w:rsidRDefault="00000000">
            <w:pPr>
              <w:jc w:val="center"/>
              <w:rPr>
                <w:spacing w:val="-16"/>
                <w:sz w:val="20"/>
                <w:szCs w:val="20"/>
              </w:rPr>
            </w:pPr>
            <w:r w:rsidRPr="00AC0C0E">
              <w:rPr>
                <w:spacing w:val="-16"/>
                <w:sz w:val="20"/>
                <w:szCs w:val="20"/>
              </w:rPr>
              <w:t>0,90</w:t>
            </w:r>
          </w:p>
        </w:tc>
        <w:tc>
          <w:tcPr>
            <w:tcW w:w="582" w:type="dxa"/>
            <w:tcBorders>
              <w:top w:val="single" w:sz="4" w:space="0" w:color="auto"/>
              <w:left w:val="single" w:sz="4" w:space="0" w:color="auto"/>
              <w:bottom w:val="single" w:sz="4" w:space="0" w:color="auto"/>
              <w:right w:val="single" w:sz="4" w:space="0" w:color="auto"/>
            </w:tcBorders>
          </w:tcPr>
          <w:p w14:paraId="5446A04B" w14:textId="77777777" w:rsidR="00DE000D" w:rsidRPr="00AC0C0E" w:rsidRDefault="00000000">
            <w:pPr>
              <w:jc w:val="center"/>
              <w:rPr>
                <w:spacing w:val="-16"/>
                <w:sz w:val="20"/>
                <w:szCs w:val="20"/>
              </w:rPr>
            </w:pPr>
            <w:r w:rsidRPr="00AC0C0E">
              <w:rPr>
                <w:spacing w:val="-16"/>
                <w:sz w:val="20"/>
                <w:szCs w:val="20"/>
              </w:rPr>
              <w:t>3382</w:t>
            </w:r>
          </w:p>
        </w:tc>
        <w:tc>
          <w:tcPr>
            <w:tcW w:w="342" w:type="dxa"/>
            <w:tcBorders>
              <w:top w:val="single" w:sz="4" w:space="0" w:color="auto"/>
              <w:left w:val="single" w:sz="4" w:space="0" w:color="auto"/>
              <w:bottom w:val="single" w:sz="4" w:space="0" w:color="auto"/>
              <w:right w:val="single" w:sz="4" w:space="0" w:color="auto"/>
            </w:tcBorders>
          </w:tcPr>
          <w:p w14:paraId="34803A75" w14:textId="77777777" w:rsidR="00DE000D" w:rsidRPr="00AC0C0E" w:rsidRDefault="00000000">
            <w:pPr>
              <w:jc w:val="center"/>
              <w:rPr>
                <w:spacing w:val="-16"/>
                <w:sz w:val="20"/>
                <w:szCs w:val="20"/>
              </w:rPr>
            </w:pPr>
            <w:r w:rsidRPr="00AC0C0E">
              <w:rPr>
                <w:spacing w:val="-16"/>
                <w:sz w:val="20"/>
                <w:szCs w:val="20"/>
              </w:rPr>
              <w:t>3</w:t>
            </w:r>
          </w:p>
        </w:tc>
        <w:tc>
          <w:tcPr>
            <w:tcW w:w="422" w:type="dxa"/>
            <w:tcBorders>
              <w:top w:val="single" w:sz="4" w:space="0" w:color="auto"/>
              <w:left w:val="single" w:sz="4" w:space="0" w:color="auto"/>
              <w:bottom w:val="single" w:sz="4" w:space="0" w:color="auto"/>
              <w:right w:val="single" w:sz="4" w:space="0" w:color="auto"/>
            </w:tcBorders>
          </w:tcPr>
          <w:p w14:paraId="364F72D8" w14:textId="77777777" w:rsidR="00DE000D" w:rsidRPr="00AC0C0E" w:rsidRDefault="00000000">
            <w:pPr>
              <w:jc w:val="center"/>
              <w:rPr>
                <w:spacing w:val="-16"/>
                <w:sz w:val="20"/>
                <w:szCs w:val="20"/>
              </w:rPr>
            </w:pPr>
            <w:r w:rsidRPr="00AC0C0E">
              <w:rPr>
                <w:spacing w:val="-16"/>
                <w:sz w:val="20"/>
                <w:szCs w:val="20"/>
              </w:rPr>
              <w:t>449</w:t>
            </w:r>
          </w:p>
        </w:tc>
        <w:tc>
          <w:tcPr>
            <w:tcW w:w="574" w:type="dxa"/>
            <w:tcBorders>
              <w:top w:val="single" w:sz="4" w:space="0" w:color="auto"/>
              <w:left w:val="single" w:sz="4" w:space="0" w:color="auto"/>
              <w:bottom w:val="single" w:sz="4" w:space="0" w:color="auto"/>
              <w:right w:val="single" w:sz="4" w:space="0" w:color="auto"/>
            </w:tcBorders>
          </w:tcPr>
          <w:p w14:paraId="20F5A83B" w14:textId="77777777" w:rsidR="00DE000D" w:rsidRPr="00AC0C0E" w:rsidRDefault="00000000">
            <w:pPr>
              <w:jc w:val="center"/>
              <w:rPr>
                <w:spacing w:val="-16"/>
                <w:sz w:val="20"/>
                <w:szCs w:val="20"/>
              </w:rPr>
            </w:pPr>
            <w:r w:rsidRPr="00AC0C0E">
              <w:rPr>
                <w:spacing w:val="-16"/>
                <w:sz w:val="20"/>
                <w:szCs w:val="20"/>
              </w:rPr>
              <w:t>101</w:t>
            </w:r>
          </w:p>
        </w:tc>
        <w:tc>
          <w:tcPr>
            <w:tcW w:w="409" w:type="dxa"/>
            <w:tcBorders>
              <w:top w:val="single" w:sz="4" w:space="0" w:color="auto"/>
              <w:left w:val="single" w:sz="4" w:space="0" w:color="auto"/>
              <w:bottom w:val="single" w:sz="4" w:space="0" w:color="auto"/>
              <w:right w:val="single" w:sz="4" w:space="0" w:color="auto"/>
            </w:tcBorders>
          </w:tcPr>
          <w:p w14:paraId="0B439828" w14:textId="77777777" w:rsidR="00DE000D" w:rsidRPr="00AC0C0E" w:rsidRDefault="00000000">
            <w:pPr>
              <w:jc w:val="center"/>
              <w:rPr>
                <w:spacing w:val="-16"/>
                <w:sz w:val="20"/>
                <w:szCs w:val="20"/>
              </w:rPr>
            </w:pPr>
            <w:r w:rsidRPr="00AC0C0E">
              <w:rPr>
                <w:spacing w:val="-16"/>
                <w:sz w:val="20"/>
                <w:szCs w:val="20"/>
              </w:rPr>
              <w:t>13,4</w:t>
            </w:r>
          </w:p>
        </w:tc>
        <w:tc>
          <w:tcPr>
            <w:tcW w:w="389" w:type="dxa"/>
            <w:tcBorders>
              <w:top w:val="single" w:sz="4" w:space="0" w:color="auto"/>
              <w:left w:val="single" w:sz="4" w:space="0" w:color="auto"/>
              <w:bottom w:val="single" w:sz="4" w:space="0" w:color="auto"/>
              <w:right w:val="single" w:sz="4" w:space="0" w:color="auto"/>
            </w:tcBorders>
          </w:tcPr>
          <w:p w14:paraId="3B30FD44" w14:textId="77777777" w:rsidR="00DE000D" w:rsidRPr="00AC0C0E" w:rsidRDefault="00000000">
            <w:pPr>
              <w:jc w:val="center"/>
              <w:rPr>
                <w:spacing w:val="-16"/>
                <w:sz w:val="20"/>
                <w:szCs w:val="20"/>
              </w:rPr>
            </w:pPr>
            <w:r w:rsidRPr="00AC0C0E">
              <w:rPr>
                <w:spacing w:val="-16"/>
                <w:sz w:val="20"/>
                <w:szCs w:val="20"/>
              </w:rPr>
              <w:t>58</w:t>
            </w:r>
          </w:p>
        </w:tc>
        <w:tc>
          <w:tcPr>
            <w:tcW w:w="387" w:type="dxa"/>
            <w:tcBorders>
              <w:top w:val="single" w:sz="4" w:space="0" w:color="auto"/>
              <w:left w:val="single" w:sz="4" w:space="0" w:color="auto"/>
              <w:bottom w:val="single" w:sz="4" w:space="0" w:color="auto"/>
              <w:right w:val="single" w:sz="4" w:space="0" w:color="auto"/>
            </w:tcBorders>
          </w:tcPr>
          <w:p w14:paraId="6170DF29" w14:textId="77777777" w:rsidR="00DE000D" w:rsidRPr="00AC0C0E" w:rsidRDefault="00000000">
            <w:pPr>
              <w:jc w:val="center"/>
              <w:rPr>
                <w:spacing w:val="-16"/>
                <w:sz w:val="20"/>
                <w:szCs w:val="20"/>
              </w:rPr>
            </w:pPr>
            <w:r w:rsidRPr="00AC0C0E">
              <w:rPr>
                <w:spacing w:val="-16"/>
                <w:sz w:val="20"/>
                <w:szCs w:val="20"/>
              </w:rPr>
              <w:t>2,0</w:t>
            </w:r>
          </w:p>
        </w:tc>
        <w:tc>
          <w:tcPr>
            <w:tcW w:w="532" w:type="dxa"/>
            <w:tcBorders>
              <w:top w:val="single" w:sz="4" w:space="0" w:color="auto"/>
              <w:left w:val="single" w:sz="4" w:space="0" w:color="auto"/>
              <w:bottom w:val="single" w:sz="4" w:space="0" w:color="auto"/>
              <w:right w:val="single" w:sz="4" w:space="0" w:color="auto"/>
            </w:tcBorders>
          </w:tcPr>
          <w:p w14:paraId="422E105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C35E1BF"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3A225E2A" w14:textId="77777777" w:rsidR="00DE000D" w:rsidRPr="00AC0C0E" w:rsidRDefault="00000000">
            <w:pPr>
              <w:jc w:val="center"/>
              <w:rPr>
                <w:spacing w:val="-16"/>
                <w:sz w:val="20"/>
                <w:szCs w:val="20"/>
              </w:rPr>
            </w:pPr>
            <w:r w:rsidRPr="00AC0C0E">
              <w:rPr>
                <w:spacing w:val="-16"/>
                <w:sz w:val="20"/>
                <w:szCs w:val="20"/>
              </w:rPr>
              <w:t>7,53</w:t>
            </w:r>
          </w:p>
        </w:tc>
      </w:tr>
      <w:tr w:rsidR="00DE000D" w:rsidRPr="00AC0C0E" w14:paraId="070DAECA" w14:textId="77777777">
        <w:trPr>
          <w:jc w:val="center"/>
        </w:trPr>
        <w:tc>
          <w:tcPr>
            <w:tcW w:w="236" w:type="dxa"/>
            <w:tcBorders>
              <w:top w:val="nil"/>
              <w:left w:val="single" w:sz="12" w:space="0" w:color="auto"/>
              <w:bottom w:val="nil"/>
              <w:right w:val="single" w:sz="4" w:space="0" w:color="auto"/>
            </w:tcBorders>
          </w:tcPr>
          <w:p w14:paraId="6C9A6A22"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AE696CE"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7B3451CC" w14:textId="77777777" w:rsidR="00DE000D" w:rsidRPr="00AC0C0E" w:rsidRDefault="00000000">
            <w:pPr>
              <w:jc w:val="center"/>
              <w:rPr>
                <w:spacing w:val="-16"/>
                <w:sz w:val="20"/>
                <w:szCs w:val="20"/>
              </w:rPr>
            </w:pPr>
            <w:r w:rsidRPr="00AC0C0E">
              <w:rPr>
                <w:sz w:val="20"/>
                <w:szCs w:val="20"/>
              </w:rPr>
              <w:t>BR</w:t>
            </w:r>
          </w:p>
        </w:tc>
        <w:tc>
          <w:tcPr>
            <w:tcW w:w="532" w:type="dxa"/>
            <w:tcBorders>
              <w:top w:val="single" w:sz="4" w:space="0" w:color="auto"/>
              <w:left w:val="single" w:sz="4" w:space="0" w:color="auto"/>
              <w:bottom w:val="single" w:sz="4" w:space="0" w:color="auto"/>
              <w:right w:val="single" w:sz="4" w:space="0" w:color="auto"/>
            </w:tcBorders>
          </w:tcPr>
          <w:p w14:paraId="2132EDC8" w14:textId="77777777" w:rsidR="00DE000D" w:rsidRPr="00AC0C0E" w:rsidRDefault="00000000">
            <w:pPr>
              <w:jc w:val="center"/>
              <w:rPr>
                <w:spacing w:val="-16"/>
                <w:sz w:val="20"/>
                <w:szCs w:val="20"/>
              </w:rPr>
            </w:pPr>
            <w:r w:rsidRPr="00AC0C0E">
              <w:rPr>
                <w:spacing w:val="-16"/>
                <w:sz w:val="20"/>
                <w:szCs w:val="20"/>
              </w:rPr>
              <w:t>1,29</w:t>
            </w:r>
          </w:p>
        </w:tc>
        <w:tc>
          <w:tcPr>
            <w:tcW w:w="532" w:type="dxa"/>
            <w:tcBorders>
              <w:top w:val="single" w:sz="4" w:space="0" w:color="auto"/>
              <w:left w:val="single" w:sz="4" w:space="0" w:color="auto"/>
              <w:bottom w:val="single" w:sz="4" w:space="0" w:color="auto"/>
              <w:right w:val="single" w:sz="4" w:space="0" w:color="auto"/>
            </w:tcBorders>
          </w:tcPr>
          <w:p w14:paraId="39D8D012" w14:textId="77777777" w:rsidR="00DE000D" w:rsidRPr="00AC0C0E" w:rsidRDefault="00000000">
            <w:pPr>
              <w:jc w:val="center"/>
              <w:rPr>
                <w:spacing w:val="-16"/>
                <w:sz w:val="20"/>
                <w:szCs w:val="20"/>
              </w:rPr>
            </w:pPr>
            <w:r w:rsidRPr="00AC0C0E">
              <w:rPr>
                <w:spacing w:val="-16"/>
                <w:sz w:val="20"/>
                <w:szCs w:val="20"/>
              </w:rPr>
              <w:t>8,63</w:t>
            </w:r>
          </w:p>
        </w:tc>
        <w:tc>
          <w:tcPr>
            <w:tcW w:w="532" w:type="dxa"/>
            <w:tcBorders>
              <w:top w:val="single" w:sz="4" w:space="0" w:color="auto"/>
              <w:left w:val="single" w:sz="4" w:space="0" w:color="auto"/>
              <w:bottom w:val="single" w:sz="4" w:space="0" w:color="auto"/>
              <w:right w:val="single" w:sz="4" w:space="0" w:color="auto"/>
            </w:tcBorders>
          </w:tcPr>
          <w:p w14:paraId="4DB32824" w14:textId="77777777" w:rsidR="00DE000D" w:rsidRPr="00AC0C0E" w:rsidRDefault="00000000">
            <w:pPr>
              <w:jc w:val="center"/>
              <w:rPr>
                <w:spacing w:val="-16"/>
                <w:sz w:val="20"/>
                <w:szCs w:val="20"/>
              </w:rPr>
            </w:pPr>
            <w:r w:rsidRPr="00AC0C0E">
              <w:rPr>
                <w:spacing w:val="-16"/>
                <w:sz w:val="20"/>
                <w:szCs w:val="20"/>
              </w:rPr>
              <w:t>2,55</w:t>
            </w:r>
          </w:p>
        </w:tc>
        <w:tc>
          <w:tcPr>
            <w:tcW w:w="532" w:type="dxa"/>
            <w:tcBorders>
              <w:top w:val="single" w:sz="4" w:space="0" w:color="auto"/>
              <w:left w:val="single" w:sz="4" w:space="0" w:color="auto"/>
              <w:bottom w:val="single" w:sz="4" w:space="0" w:color="auto"/>
              <w:right w:val="single" w:sz="4" w:space="0" w:color="auto"/>
            </w:tcBorders>
          </w:tcPr>
          <w:p w14:paraId="6D17D29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5F762DE"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E98C17B" w14:textId="77777777" w:rsidR="00DE000D" w:rsidRPr="00AC0C0E" w:rsidRDefault="00000000">
            <w:pPr>
              <w:jc w:val="center"/>
              <w:rPr>
                <w:spacing w:val="-16"/>
                <w:sz w:val="20"/>
                <w:szCs w:val="20"/>
              </w:rPr>
            </w:pPr>
            <w:r w:rsidRPr="00AC0C0E">
              <w:rPr>
                <w:spacing w:val="-16"/>
                <w:sz w:val="20"/>
                <w:szCs w:val="20"/>
              </w:rPr>
              <w:t>12,47</w:t>
            </w:r>
          </w:p>
        </w:tc>
        <w:tc>
          <w:tcPr>
            <w:tcW w:w="342" w:type="dxa"/>
            <w:tcBorders>
              <w:top w:val="single" w:sz="4" w:space="0" w:color="auto"/>
              <w:left w:val="single" w:sz="4" w:space="0" w:color="auto"/>
              <w:bottom w:val="single" w:sz="4" w:space="0" w:color="auto"/>
              <w:right w:val="single" w:sz="4" w:space="0" w:color="auto"/>
            </w:tcBorders>
          </w:tcPr>
          <w:p w14:paraId="05435591" w14:textId="77777777" w:rsidR="00DE000D" w:rsidRPr="00AC0C0E" w:rsidRDefault="00000000">
            <w:pPr>
              <w:jc w:val="center"/>
              <w:rPr>
                <w:spacing w:val="-16"/>
                <w:sz w:val="20"/>
                <w:szCs w:val="20"/>
              </w:rPr>
            </w:pPr>
            <w:r w:rsidRPr="00AC0C0E">
              <w:rPr>
                <w:spacing w:val="-16"/>
                <w:sz w:val="20"/>
                <w:szCs w:val="20"/>
              </w:rPr>
              <w:t>3</w:t>
            </w:r>
          </w:p>
        </w:tc>
        <w:tc>
          <w:tcPr>
            <w:tcW w:w="372" w:type="dxa"/>
            <w:tcBorders>
              <w:top w:val="single" w:sz="4" w:space="0" w:color="auto"/>
              <w:left w:val="single" w:sz="4" w:space="0" w:color="auto"/>
              <w:bottom w:val="single" w:sz="4" w:space="0" w:color="auto"/>
              <w:right w:val="single" w:sz="4" w:space="0" w:color="auto"/>
            </w:tcBorders>
          </w:tcPr>
          <w:p w14:paraId="033652E7" w14:textId="77777777" w:rsidR="00DE000D" w:rsidRPr="00AC0C0E" w:rsidRDefault="00000000">
            <w:pPr>
              <w:jc w:val="center"/>
              <w:rPr>
                <w:spacing w:val="-16"/>
                <w:sz w:val="20"/>
                <w:szCs w:val="20"/>
              </w:rPr>
            </w:pPr>
            <w:r w:rsidRPr="00AC0C0E">
              <w:rPr>
                <w:spacing w:val="-16"/>
                <w:sz w:val="20"/>
                <w:szCs w:val="20"/>
              </w:rPr>
              <w:t>0,91</w:t>
            </w:r>
          </w:p>
        </w:tc>
        <w:tc>
          <w:tcPr>
            <w:tcW w:w="582" w:type="dxa"/>
            <w:tcBorders>
              <w:top w:val="single" w:sz="4" w:space="0" w:color="auto"/>
              <w:left w:val="single" w:sz="4" w:space="0" w:color="auto"/>
              <w:bottom w:val="single" w:sz="4" w:space="0" w:color="auto"/>
              <w:right w:val="single" w:sz="4" w:space="0" w:color="auto"/>
            </w:tcBorders>
          </w:tcPr>
          <w:p w14:paraId="5617165F" w14:textId="77777777" w:rsidR="00DE000D" w:rsidRPr="00AC0C0E" w:rsidRDefault="00000000">
            <w:pPr>
              <w:jc w:val="center"/>
              <w:rPr>
                <w:spacing w:val="-16"/>
                <w:sz w:val="20"/>
                <w:szCs w:val="20"/>
              </w:rPr>
            </w:pPr>
            <w:r w:rsidRPr="00AC0C0E">
              <w:rPr>
                <w:spacing w:val="-16"/>
                <w:sz w:val="20"/>
                <w:szCs w:val="20"/>
              </w:rPr>
              <w:t>2731</w:t>
            </w:r>
          </w:p>
        </w:tc>
        <w:tc>
          <w:tcPr>
            <w:tcW w:w="342" w:type="dxa"/>
            <w:tcBorders>
              <w:top w:val="single" w:sz="4" w:space="0" w:color="auto"/>
              <w:left w:val="single" w:sz="4" w:space="0" w:color="auto"/>
              <w:bottom w:val="single" w:sz="4" w:space="0" w:color="auto"/>
              <w:right w:val="single" w:sz="4" w:space="0" w:color="auto"/>
            </w:tcBorders>
          </w:tcPr>
          <w:p w14:paraId="4EC22C08" w14:textId="77777777" w:rsidR="00DE000D" w:rsidRPr="00AC0C0E" w:rsidRDefault="00000000">
            <w:pPr>
              <w:jc w:val="center"/>
              <w:rPr>
                <w:spacing w:val="-16"/>
                <w:sz w:val="20"/>
                <w:szCs w:val="20"/>
              </w:rPr>
            </w:pPr>
            <w:r w:rsidRPr="00AC0C0E">
              <w:rPr>
                <w:spacing w:val="-16"/>
                <w:sz w:val="20"/>
                <w:szCs w:val="20"/>
              </w:rPr>
              <w:t>3</w:t>
            </w:r>
          </w:p>
        </w:tc>
        <w:tc>
          <w:tcPr>
            <w:tcW w:w="422" w:type="dxa"/>
            <w:tcBorders>
              <w:top w:val="single" w:sz="4" w:space="0" w:color="auto"/>
              <w:left w:val="single" w:sz="4" w:space="0" w:color="auto"/>
              <w:bottom w:val="single" w:sz="4" w:space="0" w:color="auto"/>
              <w:right w:val="single" w:sz="4" w:space="0" w:color="auto"/>
            </w:tcBorders>
          </w:tcPr>
          <w:p w14:paraId="0A200082" w14:textId="77777777" w:rsidR="00DE000D" w:rsidRPr="00AC0C0E" w:rsidRDefault="00000000">
            <w:pPr>
              <w:jc w:val="center"/>
              <w:rPr>
                <w:spacing w:val="-16"/>
                <w:sz w:val="20"/>
                <w:szCs w:val="20"/>
              </w:rPr>
            </w:pPr>
            <w:r w:rsidRPr="00AC0C0E">
              <w:rPr>
                <w:spacing w:val="-16"/>
                <w:sz w:val="20"/>
                <w:szCs w:val="20"/>
              </w:rPr>
              <w:t>219</w:t>
            </w:r>
          </w:p>
        </w:tc>
        <w:tc>
          <w:tcPr>
            <w:tcW w:w="574" w:type="dxa"/>
            <w:tcBorders>
              <w:top w:val="single" w:sz="4" w:space="0" w:color="auto"/>
              <w:left w:val="single" w:sz="4" w:space="0" w:color="auto"/>
              <w:bottom w:val="single" w:sz="4" w:space="0" w:color="auto"/>
              <w:right w:val="single" w:sz="4" w:space="0" w:color="auto"/>
            </w:tcBorders>
          </w:tcPr>
          <w:p w14:paraId="08C0274A" w14:textId="77777777" w:rsidR="00DE000D" w:rsidRPr="00AC0C0E" w:rsidRDefault="00000000">
            <w:pPr>
              <w:jc w:val="center"/>
              <w:rPr>
                <w:spacing w:val="-16"/>
                <w:sz w:val="20"/>
                <w:szCs w:val="20"/>
              </w:rPr>
            </w:pPr>
            <w:r w:rsidRPr="00AC0C0E">
              <w:rPr>
                <w:spacing w:val="-16"/>
                <w:sz w:val="20"/>
                <w:szCs w:val="20"/>
              </w:rPr>
              <w:t>170</w:t>
            </w:r>
          </w:p>
        </w:tc>
        <w:tc>
          <w:tcPr>
            <w:tcW w:w="409" w:type="dxa"/>
            <w:tcBorders>
              <w:top w:val="single" w:sz="4" w:space="0" w:color="auto"/>
              <w:left w:val="single" w:sz="4" w:space="0" w:color="auto"/>
              <w:bottom w:val="single" w:sz="4" w:space="0" w:color="auto"/>
              <w:right w:val="single" w:sz="4" w:space="0" w:color="auto"/>
            </w:tcBorders>
          </w:tcPr>
          <w:p w14:paraId="4EAFEDDD" w14:textId="77777777" w:rsidR="00DE000D" w:rsidRPr="00AC0C0E" w:rsidRDefault="00000000">
            <w:pPr>
              <w:jc w:val="center"/>
              <w:rPr>
                <w:spacing w:val="-16"/>
                <w:sz w:val="20"/>
                <w:szCs w:val="20"/>
              </w:rPr>
            </w:pPr>
            <w:r w:rsidRPr="00AC0C0E">
              <w:rPr>
                <w:spacing w:val="-16"/>
                <w:sz w:val="20"/>
                <w:szCs w:val="20"/>
              </w:rPr>
              <w:t>13,6</w:t>
            </w:r>
          </w:p>
        </w:tc>
        <w:tc>
          <w:tcPr>
            <w:tcW w:w="389" w:type="dxa"/>
            <w:tcBorders>
              <w:top w:val="single" w:sz="4" w:space="0" w:color="auto"/>
              <w:left w:val="single" w:sz="4" w:space="0" w:color="auto"/>
              <w:bottom w:val="single" w:sz="4" w:space="0" w:color="auto"/>
              <w:right w:val="single" w:sz="4" w:space="0" w:color="auto"/>
            </w:tcBorders>
          </w:tcPr>
          <w:p w14:paraId="4E452907" w14:textId="77777777" w:rsidR="00DE000D" w:rsidRPr="00AC0C0E" w:rsidRDefault="00000000">
            <w:pPr>
              <w:jc w:val="center"/>
              <w:rPr>
                <w:spacing w:val="-16"/>
                <w:sz w:val="20"/>
                <w:szCs w:val="20"/>
              </w:rPr>
            </w:pPr>
            <w:r w:rsidRPr="00AC0C0E">
              <w:rPr>
                <w:spacing w:val="-16"/>
                <w:sz w:val="20"/>
                <w:szCs w:val="20"/>
              </w:rPr>
              <w:t>37</w:t>
            </w:r>
          </w:p>
        </w:tc>
        <w:tc>
          <w:tcPr>
            <w:tcW w:w="387" w:type="dxa"/>
            <w:tcBorders>
              <w:top w:val="single" w:sz="4" w:space="0" w:color="auto"/>
              <w:left w:val="single" w:sz="4" w:space="0" w:color="auto"/>
              <w:bottom w:val="single" w:sz="4" w:space="0" w:color="auto"/>
              <w:right w:val="single" w:sz="4" w:space="0" w:color="auto"/>
            </w:tcBorders>
          </w:tcPr>
          <w:p w14:paraId="4E43C10B" w14:textId="77777777" w:rsidR="00DE000D" w:rsidRPr="00AC0C0E" w:rsidRDefault="00000000">
            <w:pPr>
              <w:jc w:val="center"/>
              <w:rPr>
                <w:spacing w:val="-16"/>
                <w:sz w:val="20"/>
                <w:szCs w:val="20"/>
              </w:rPr>
            </w:pPr>
            <w:r w:rsidRPr="00AC0C0E">
              <w:rPr>
                <w:spacing w:val="-16"/>
                <w:sz w:val="20"/>
                <w:szCs w:val="20"/>
              </w:rPr>
              <w:t>2,1</w:t>
            </w:r>
          </w:p>
        </w:tc>
        <w:tc>
          <w:tcPr>
            <w:tcW w:w="532" w:type="dxa"/>
            <w:tcBorders>
              <w:top w:val="single" w:sz="4" w:space="0" w:color="auto"/>
              <w:left w:val="single" w:sz="4" w:space="0" w:color="auto"/>
              <w:bottom w:val="single" w:sz="4" w:space="0" w:color="auto"/>
              <w:right w:val="single" w:sz="4" w:space="0" w:color="auto"/>
            </w:tcBorders>
          </w:tcPr>
          <w:p w14:paraId="1851922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C5F81E9"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7078888" w14:textId="77777777" w:rsidR="00DE000D" w:rsidRPr="00AC0C0E" w:rsidRDefault="00000000">
            <w:pPr>
              <w:jc w:val="center"/>
              <w:rPr>
                <w:spacing w:val="-16"/>
                <w:sz w:val="20"/>
                <w:szCs w:val="20"/>
              </w:rPr>
            </w:pPr>
            <w:r w:rsidRPr="00AC0C0E">
              <w:rPr>
                <w:spacing w:val="-16"/>
                <w:sz w:val="20"/>
                <w:szCs w:val="20"/>
              </w:rPr>
              <w:t>12,47</w:t>
            </w:r>
          </w:p>
        </w:tc>
      </w:tr>
      <w:tr w:rsidR="00DE000D" w:rsidRPr="00AC0C0E" w14:paraId="1DA2E517" w14:textId="77777777">
        <w:trPr>
          <w:jc w:val="center"/>
        </w:trPr>
        <w:tc>
          <w:tcPr>
            <w:tcW w:w="236" w:type="dxa"/>
            <w:tcBorders>
              <w:top w:val="nil"/>
              <w:left w:val="single" w:sz="12" w:space="0" w:color="auto"/>
              <w:bottom w:val="nil"/>
              <w:right w:val="single" w:sz="4" w:space="0" w:color="auto"/>
            </w:tcBorders>
          </w:tcPr>
          <w:p w14:paraId="32F725A5"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4E6BEF80"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DCFE30F" w14:textId="77777777" w:rsidR="00DE000D" w:rsidRPr="00AC0C0E" w:rsidRDefault="00000000">
            <w:pPr>
              <w:jc w:val="center"/>
              <w:rPr>
                <w:spacing w:val="-16"/>
                <w:sz w:val="20"/>
                <w:szCs w:val="20"/>
              </w:rPr>
            </w:pPr>
            <w:r w:rsidRPr="00AC0C0E">
              <w:rPr>
                <w:sz w:val="20"/>
                <w:szCs w:val="20"/>
              </w:rPr>
              <w:t>FR</w:t>
            </w:r>
          </w:p>
        </w:tc>
        <w:tc>
          <w:tcPr>
            <w:tcW w:w="532" w:type="dxa"/>
            <w:tcBorders>
              <w:top w:val="single" w:sz="4" w:space="0" w:color="auto"/>
              <w:left w:val="single" w:sz="4" w:space="0" w:color="auto"/>
              <w:bottom w:val="single" w:sz="4" w:space="0" w:color="auto"/>
              <w:right w:val="single" w:sz="4" w:space="0" w:color="auto"/>
            </w:tcBorders>
          </w:tcPr>
          <w:p w14:paraId="4B467CF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A3499E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F01C12E" w14:textId="77777777" w:rsidR="00DE000D" w:rsidRPr="00AC0C0E" w:rsidRDefault="00000000">
            <w:pPr>
              <w:jc w:val="center"/>
              <w:rPr>
                <w:spacing w:val="-16"/>
                <w:sz w:val="20"/>
                <w:szCs w:val="20"/>
              </w:rPr>
            </w:pPr>
            <w:r w:rsidRPr="00AC0C0E">
              <w:rPr>
                <w:spacing w:val="-16"/>
                <w:sz w:val="20"/>
                <w:szCs w:val="20"/>
              </w:rPr>
              <w:t>0,60</w:t>
            </w:r>
          </w:p>
        </w:tc>
        <w:tc>
          <w:tcPr>
            <w:tcW w:w="532" w:type="dxa"/>
            <w:tcBorders>
              <w:top w:val="single" w:sz="4" w:space="0" w:color="auto"/>
              <w:left w:val="single" w:sz="4" w:space="0" w:color="auto"/>
              <w:bottom w:val="single" w:sz="4" w:space="0" w:color="auto"/>
              <w:right w:val="single" w:sz="4" w:space="0" w:color="auto"/>
            </w:tcBorders>
          </w:tcPr>
          <w:p w14:paraId="015D08B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924D40F"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44E83365" w14:textId="77777777" w:rsidR="00DE000D" w:rsidRPr="00AC0C0E" w:rsidRDefault="00000000">
            <w:pPr>
              <w:jc w:val="center"/>
              <w:rPr>
                <w:spacing w:val="-16"/>
                <w:sz w:val="20"/>
                <w:szCs w:val="20"/>
              </w:rPr>
            </w:pPr>
            <w:r w:rsidRPr="00AC0C0E">
              <w:rPr>
                <w:spacing w:val="-16"/>
                <w:sz w:val="20"/>
                <w:szCs w:val="20"/>
              </w:rPr>
              <w:t>0,60</w:t>
            </w:r>
          </w:p>
        </w:tc>
        <w:tc>
          <w:tcPr>
            <w:tcW w:w="342" w:type="dxa"/>
            <w:tcBorders>
              <w:top w:val="single" w:sz="4" w:space="0" w:color="auto"/>
              <w:left w:val="single" w:sz="4" w:space="0" w:color="auto"/>
              <w:bottom w:val="single" w:sz="4" w:space="0" w:color="auto"/>
              <w:right w:val="single" w:sz="4" w:space="0" w:color="auto"/>
            </w:tcBorders>
          </w:tcPr>
          <w:p w14:paraId="1B0876DF"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2EC4FFEF" w14:textId="77777777" w:rsidR="00DE000D" w:rsidRPr="00AC0C0E" w:rsidRDefault="00000000">
            <w:pPr>
              <w:jc w:val="center"/>
              <w:rPr>
                <w:spacing w:val="-16"/>
                <w:sz w:val="20"/>
                <w:szCs w:val="20"/>
              </w:rPr>
            </w:pPr>
            <w:r w:rsidRPr="00AC0C0E">
              <w:rPr>
                <w:spacing w:val="-16"/>
                <w:sz w:val="20"/>
                <w:szCs w:val="20"/>
              </w:rPr>
              <w:t>1,00</w:t>
            </w:r>
          </w:p>
        </w:tc>
        <w:tc>
          <w:tcPr>
            <w:tcW w:w="582" w:type="dxa"/>
            <w:tcBorders>
              <w:top w:val="single" w:sz="4" w:space="0" w:color="auto"/>
              <w:left w:val="single" w:sz="4" w:space="0" w:color="auto"/>
              <w:bottom w:val="single" w:sz="4" w:space="0" w:color="auto"/>
              <w:right w:val="single" w:sz="4" w:space="0" w:color="auto"/>
            </w:tcBorders>
          </w:tcPr>
          <w:p w14:paraId="569B5322" w14:textId="77777777" w:rsidR="00DE000D" w:rsidRPr="00AC0C0E" w:rsidRDefault="00000000">
            <w:pPr>
              <w:jc w:val="center"/>
              <w:rPr>
                <w:spacing w:val="-16"/>
                <w:sz w:val="20"/>
                <w:szCs w:val="20"/>
              </w:rPr>
            </w:pPr>
            <w:r w:rsidRPr="00AC0C0E">
              <w:rPr>
                <w:spacing w:val="-16"/>
                <w:sz w:val="20"/>
                <w:szCs w:val="20"/>
              </w:rPr>
              <w:t>127</w:t>
            </w:r>
          </w:p>
        </w:tc>
        <w:tc>
          <w:tcPr>
            <w:tcW w:w="342" w:type="dxa"/>
            <w:tcBorders>
              <w:top w:val="single" w:sz="4" w:space="0" w:color="auto"/>
              <w:left w:val="single" w:sz="4" w:space="0" w:color="auto"/>
              <w:bottom w:val="single" w:sz="4" w:space="0" w:color="auto"/>
              <w:right w:val="single" w:sz="4" w:space="0" w:color="auto"/>
            </w:tcBorders>
          </w:tcPr>
          <w:p w14:paraId="1FD11AFE"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34053B5F" w14:textId="77777777" w:rsidR="00DE000D" w:rsidRPr="00AC0C0E" w:rsidRDefault="00000000">
            <w:pPr>
              <w:jc w:val="center"/>
              <w:rPr>
                <w:spacing w:val="-16"/>
                <w:sz w:val="20"/>
                <w:szCs w:val="20"/>
              </w:rPr>
            </w:pPr>
            <w:r w:rsidRPr="00AC0C0E">
              <w:rPr>
                <w:spacing w:val="-16"/>
                <w:sz w:val="20"/>
                <w:szCs w:val="20"/>
              </w:rPr>
              <w:t>212</w:t>
            </w:r>
          </w:p>
        </w:tc>
        <w:tc>
          <w:tcPr>
            <w:tcW w:w="574" w:type="dxa"/>
            <w:tcBorders>
              <w:top w:val="single" w:sz="4" w:space="0" w:color="auto"/>
              <w:left w:val="single" w:sz="4" w:space="0" w:color="auto"/>
              <w:bottom w:val="single" w:sz="4" w:space="0" w:color="auto"/>
              <w:right w:val="single" w:sz="4" w:space="0" w:color="auto"/>
            </w:tcBorders>
          </w:tcPr>
          <w:p w14:paraId="47C36EB9" w14:textId="77777777" w:rsidR="00DE000D" w:rsidRPr="00AC0C0E" w:rsidRDefault="00000000">
            <w:pPr>
              <w:jc w:val="center"/>
              <w:rPr>
                <w:spacing w:val="-16"/>
                <w:sz w:val="20"/>
                <w:szCs w:val="20"/>
              </w:rPr>
            </w:pPr>
            <w:r w:rsidRPr="00AC0C0E">
              <w:rPr>
                <w:spacing w:val="-16"/>
                <w:sz w:val="20"/>
                <w:szCs w:val="20"/>
              </w:rPr>
              <w:t>6</w:t>
            </w:r>
          </w:p>
        </w:tc>
        <w:tc>
          <w:tcPr>
            <w:tcW w:w="409" w:type="dxa"/>
            <w:tcBorders>
              <w:top w:val="single" w:sz="4" w:space="0" w:color="auto"/>
              <w:left w:val="single" w:sz="4" w:space="0" w:color="auto"/>
              <w:bottom w:val="single" w:sz="4" w:space="0" w:color="auto"/>
              <w:right w:val="single" w:sz="4" w:space="0" w:color="auto"/>
            </w:tcBorders>
          </w:tcPr>
          <w:p w14:paraId="2F7B866D" w14:textId="77777777" w:rsidR="00DE000D" w:rsidRPr="00AC0C0E" w:rsidRDefault="00000000">
            <w:pPr>
              <w:jc w:val="center"/>
              <w:rPr>
                <w:spacing w:val="-16"/>
                <w:sz w:val="20"/>
                <w:szCs w:val="20"/>
              </w:rPr>
            </w:pPr>
            <w:r w:rsidRPr="00AC0C0E">
              <w:rPr>
                <w:spacing w:val="-16"/>
                <w:sz w:val="20"/>
                <w:szCs w:val="20"/>
              </w:rPr>
              <w:t>10,0</w:t>
            </w:r>
          </w:p>
        </w:tc>
        <w:tc>
          <w:tcPr>
            <w:tcW w:w="389" w:type="dxa"/>
            <w:tcBorders>
              <w:top w:val="single" w:sz="4" w:space="0" w:color="auto"/>
              <w:left w:val="single" w:sz="4" w:space="0" w:color="auto"/>
              <w:bottom w:val="single" w:sz="4" w:space="0" w:color="auto"/>
              <w:right w:val="single" w:sz="4" w:space="0" w:color="auto"/>
            </w:tcBorders>
          </w:tcPr>
          <w:p w14:paraId="30E0C78F" w14:textId="77777777" w:rsidR="00DE000D" w:rsidRPr="00AC0C0E" w:rsidRDefault="00000000">
            <w:pPr>
              <w:jc w:val="center"/>
              <w:rPr>
                <w:spacing w:val="-16"/>
                <w:sz w:val="20"/>
                <w:szCs w:val="20"/>
              </w:rPr>
            </w:pPr>
            <w:r w:rsidRPr="00AC0C0E">
              <w:rPr>
                <w:spacing w:val="-16"/>
                <w:sz w:val="20"/>
                <w:szCs w:val="20"/>
              </w:rPr>
              <w:t>40</w:t>
            </w:r>
          </w:p>
        </w:tc>
        <w:tc>
          <w:tcPr>
            <w:tcW w:w="387" w:type="dxa"/>
            <w:tcBorders>
              <w:top w:val="single" w:sz="4" w:space="0" w:color="auto"/>
              <w:left w:val="single" w:sz="4" w:space="0" w:color="auto"/>
              <w:bottom w:val="single" w:sz="4" w:space="0" w:color="auto"/>
              <w:right w:val="single" w:sz="4" w:space="0" w:color="auto"/>
            </w:tcBorders>
          </w:tcPr>
          <w:p w14:paraId="3A548920" w14:textId="77777777" w:rsidR="00DE000D" w:rsidRPr="00AC0C0E" w:rsidRDefault="00000000">
            <w:pPr>
              <w:jc w:val="center"/>
              <w:rPr>
                <w:spacing w:val="-16"/>
                <w:sz w:val="20"/>
                <w:szCs w:val="20"/>
              </w:rPr>
            </w:pPr>
            <w:r w:rsidRPr="00AC0C0E">
              <w:rPr>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581D51B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7D59394"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78B7F63" w14:textId="77777777" w:rsidR="00DE000D" w:rsidRPr="00AC0C0E" w:rsidRDefault="00000000">
            <w:pPr>
              <w:jc w:val="center"/>
              <w:rPr>
                <w:spacing w:val="-16"/>
                <w:sz w:val="20"/>
                <w:szCs w:val="20"/>
              </w:rPr>
            </w:pPr>
            <w:r w:rsidRPr="00AC0C0E">
              <w:rPr>
                <w:spacing w:val="-16"/>
                <w:sz w:val="20"/>
                <w:szCs w:val="20"/>
              </w:rPr>
              <w:t>0,60</w:t>
            </w:r>
          </w:p>
        </w:tc>
      </w:tr>
      <w:tr w:rsidR="00DE000D" w:rsidRPr="00AC0C0E" w14:paraId="122D071F" w14:textId="77777777">
        <w:trPr>
          <w:jc w:val="center"/>
        </w:trPr>
        <w:tc>
          <w:tcPr>
            <w:tcW w:w="236" w:type="dxa"/>
            <w:tcBorders>
              <w:top w:val="nil"/>
              <w:left w:val="single" w:sz="12" w:space="0" w:color="auto"/>
              <w:bottom w:val="nil"/>
              <w:right w:val="single" w:sz="4" w:space="0" w:color="auto"/>
            </w:tcBorders>
          </w:tcPr>
          <w:p w14:paraId="0D3B5AF5"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91D13F0"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2B92BB1A" w14:textId="77777777" w:rsidR="00DE000D" w:rsidRPr="00AC0C0E" w:rsidRDefault="00000000">
            <w:pPr>
              <w:jc w:val="center"/>
              <w:rPr>
                <w:spacing w:val="-16"/>
                <w:sz w:val="20"/>
                <w:szCs w:val="20"/>
              </w:rPr>
            </w:pPr>
            <w:r w:rsidRPr="00AC0C0E">
              <w:rPr>
                <w:sz w:val="20"/>
                <w:szCs w:val="20"/>
              </w:rPr>
              <w:t>DR</w:t>
            </w:r>
          </w:p>
        </w:tc>
        <w:tc>
          <w:tcPr>
            <w:tcW w:w="532" w:type="dxa"/>
            <w:tcBorders>
              <w:top w:val="single" w:sz="4" w:space="0" w:color="auto"/>
              <w:left w:val="single" w:sz="4" w:space="0" w:color="auto"/>
              <w:bottom w:val="single" w:sz="4" w:space="0" w:color="auto"/>
              <w:right w:val="single" w:sz="4" w:space="0" w:color="auto"/>
            </w:tcBorders>
          </w:tcPr>
          <w:p w14:paraId="372090E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7642AE2" w14:textId="77777777" w:rsidR="00DE000D" w:rsidRPr="00AC0C0E" w:rsidRDefault="00000000">
            <w:pPr>
              <w:jc w:val="center"/>
              <w:rPr>
                <w:spacing w:val="-16"/>
                <w:sz w:val="20"/>
                <w:szCs w:val="20"/>
              </w:rPr>
            </w:pPr>
            <w:r w:rsidRPr="00AC0C0E">
              <w:rPr>
                <w:spacing w:val="-16"/>
                <w:sz w:val="20"/>
                <w:szCs w:val="20"/>
              </w:rPr>
              <w:t>0,53</w:t>
            </w:r>
          </w:p>
        </w:tc>
        <w:tc>
          <w:tcPr>
            <w:tcW w:w="532" w:type="dxa"/>
            <w:tcBorders>
              <w:top w:val="single" w:sz="4" w:space="0" w:color="auto"/>
              <w:left w:val="single" w:sz="4" w:space="0" w:color="auto"/>
              <w:bottom w:val="single" w:sz="4" w:space="0" w:color="auto"/>
              <w:right w:val="single" w:sz="4" w:space="0" w:color="auto"/>
            </w:tcBorders>
          </w:tcPr>
          <w:p w14:paraId="58CE240D" w14:textId="77777777" w:rsidR="00DE000D" w:rsidRPr="00AC0C0E" w:rsidRDefault="00000000">
            <w:pPr>
              <w:jc w:val="center"/>
              <w:rPr>
                <w:spacing w:val="-16"/>
                <w:sz w:val="20"/>
                <w:szCs w:val="20"/>
              </w:rPr>
            </w:pPr>
            <w:r w:rsidRPr="00AC0C0E">
              <w:rPr>
                <w:spacing w:val="-16"/>
                <w:sz w:val="20"/>
                <w:szCs w:val="20"/>
              </w:rPr>
              <w:t>3,45</w:t>
            </w:r>
          </w:p>
        </w:tc>
        <w:tc>
          <w:tcPr>
            <w:tcW w:w="532" w:type="dxa"/>
            <w:tcBorders>
              <w:top w:val="single" w:sz="4" w:space="0" w:color="auto"/>
              <w:left w:val="single" w:sz="4" w:space="0" w:color="auto"/>
              <w:bottom w:val="single" w:sz="4" w:space="0" w:color="auto"/>
              <w:right w:val="single" w:sz="4" w:space="0" w:color="auto"/>
            </w:tcBorders>
          </w:tcPr>
          <w:p w14:paraId="7749DB9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77B0E85"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76E8E126" w14:textId="77777777" w:rsidR="00DE000D" w:rsidRPr="00AC0C0E" w:rsidRDefault="00000000">
            <w:pPr>
              <w:jc w:val="center"/>
              <w:rPr>
                <w:spacing w:val="-16"/>
                <w:sz w:val="20"/>
                <w:szCs w:val="20"/>
              </w:rPr>
            </w:pPr>
            <w:r w:rsidRPr="00AC0C0E">
              <w:rPr>
                <w:spacing w:val="-16"/>
                <w:sz w:val="20"/>
                <w:szCs w:val="20"/>
              </w:rPr>
              <w:t>3,98</w:t>
            </w:r>
          </w:p>
        </w:tc>
        <w:tc>
          <w:tcPr>
            <w:tcW w:w="342" w:type="dxa"/>
            <w:tcBorders>
              <w:top w:val="single" w:sz="4" w:space="0" w:color="auto"/>
              <w:left w:val="single" w:sz="4" w:space="0" w:color="auto"/>
              <w:bottom w:val="single" w:sz="4" w:space="0" w:color="auto"/>
              <w:right w:val="single" w:sz="4" w:space="0" w:color="auto"/>
            </w:tcBorders>
          </w:tcPr>
          <w:p w14:paraId="5F127107"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61870E0E" w14:textId="77777777" w:rsidR="00DE000D" w:rsidRPr="00AC0C0E" w:rsidRDefault="00000000">
            <w:pPr>
              <w:jc w:val="center"/>
              <w:rPr>
                <w:spacing w:val="-16"/>
                <w:sz w:val="20"/>
                <w:szCs w:val="20"/>
              </w:rPr>
            </w:pPr>
            <w:r w:rsidRPr="00AC0C0E">
              <w:rPr>
                <w:spacing w:val="-16"/>
                <w:sz w:val="20"/>
                <w:szCs w:val="20"/>
              </w:rPr>
              <w:t>0,99</w:t>
            </w:r>
          </w:p>
        </w:tc>
        <w:tc>
          <w:tcPr>
            <w:tcW w:w="582" w:type="dxa"/>
            <w:tcBorders>
              <w:top w:val="single" w:sz="4" w:space="0" w:color="auto"/>
              <w:left w:val="single" w:sz="4" w:space="0" w:color="auto"/>
              <w:bottom w:val="single" w:sz="4" w:space="0" w:color="auto"/>
              <w:right w:val="single" w:sz="4" w:space="0" w:color="auto"/>
            </w:tcBorders>
          </w:tcPr>
          <w:p w14:paraId="15331A3D" w14:textId="77777777" w:rsidR="00DE000D" w:rsidRPr="00AC0C0E" w:rsidRDefault="00000000">
            <w:pPr>
              <w:jc w:val="center"/>
              <w:rPr>
                <w:spacing w:val="-16"/>
                <w:sz w:val="20"/>
                <w:szCs w:val="20"/>
              </w:rPr>
            </w:pPr>
            <w:r w:rsidRPr="00AC0C0E">
              <w:rPr>
                <w:spacing w:val="-16"/>
                <w:sz w:val="20"/>
                <w:szCs w:val="20"/>
              </w:rPr>
              <w:t>858</w:t>
            </w:r>
          </w:p>
        </w:tc>
        <w:tc>
          <w:tcPr>
            <w:tcW w:w="342" w:type="dxa"/>
            <w:tcBorders>
              <w:top w:val="single" w:sz="4" w:space="0" w:color="auto"/>
              <w:left w:val="single" w:sz="4" w:space="0" w:color="auto"/>
              <w:bottom w:val="single" w:sz="4" w:space="0" w:color="auto"/>
              <w:right w:val="single" w:sz="4" w:space="0" w:color="auto"/>
            </w:tcBorders>
          </w:tcPr>
          <w:p w14:paraId="64823FE5"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73DA14B2" w14:textId="77777777" w:rsidR="00DE000D" w:rsidRPr="00AC0C0E" w:rsidRDefault="00000000">
            <w:pPr>
              <w:jc w:val="center"/>
              <w:rPr>
                <w:spacing w:val="-16"/>
                <w:sz w:val="20"/>
                <w:szCs w:val="20"/>
              </w:rPr>
            </w:pPr>
            <w:r w:rsidRPr="00AC0C0E">
              <w:rPr>
                <w:spacing w:val="-16"/>
                <w:sz w:val="20"/>
                <w:szCs w:val="20"/>
              </w:rPr>
              <w:t>216</w:t>
            </w:r>
          </w:p>
        </w:tc>
        <w:tc>
          <w:tcPr>
            <w:tcW w:w="574" w:type="dxa"/>
            <w:tcBorders>
              <w:top w:val="single" w:sz="4" w:space="0" w:color="auto"/>
              <w:left w:val="single" w:sz="4" w:space="0" w:color="auto"/>
              <w:bottom w:val="single" w:sz="4" w:space="0" w:color="auto"/>
              <w:right w:val="single" w:sz="4" w:space="0" w:color="auto"/>
            </w:tcBorders>
          </w:tcPr>
          <w:p w14:paraId="1058EF12" w14:textId="77777777" w:rsidR="00DE000D" w:rsidRPr="00AC0C0E" w:rsidRDefault="00000000">
            <w:pPr>
              <w:jc w:val="center"/>
              <w:rPr>
                <w:spacing w:val="-16"/>
                <w:sz w:val="20"/>
                <w:szCs w:val="20"/>
              </w:rPr>
            </w:pPr>
            <w:r w:rsidRPr="00AC0C0E">
              <w:rPr>
                <w:spacing w:val="-16"/>
                <w:sz w:val="20"/>
                <w:szCs w:val="20"/>
              </w:rPr>
              <w:t>45</w:t>
            </w:r>
          </w:p>
        </w:tc>
        <w:tc>
          <w:tcPr>
            <w:tcW w:w="409" w:type="dxa"/>
            <w:tcBorders>
              <w:top w:val="single" w:sz="4" w:space="0" w:color="auto"/>
              <w:left w:val="single" w:sz="4" w:space="0" w:color="auto"/>
              <w:bottom w:val="single" w:sz="4" w:space="0" w:color="auto"/>
              <w:right w:val="single" w:sz="4" w:space="0" w:color="auto"/>
            </w:tcBorders>
          </w:tcPr>
          <w:p w14:paraId="3ED84980" w14:textId="77777777" w:rsidR="00DE000D" w:rsidRPr="00AC0C0E" w:rsidRDefault="00000000">
            <w:pPr>
              <w:jc w:val="center"/>
              <w:rPr>
                <w:spacing w:val="-16"/>
                <w:sz w:val="20"/>
                <w:szCs w:val="20"/>
              </w:rPr>
            </w:pPr>
            <w:r w:rsidRPr="00AC0C0E">
              <w:rPr>
                <w:spacing w:val="-16"/>
                <w:sz w:val="20"/>
                <w:szCs w:val="20"/>
              </w:rPr>
              <w:t>11,3</w:t>
            </w:r>
          </w:p>
        </w:tc>
        <w:tc>
          <w:tcPr>
            <w:tcW w:w="389" w:type="dxa"/>
            <w:tcBorders>
              <w:top w:val="single" w:sz="4" w:space="0" w:color="auto"/>
              <w:left w:val="single" w:sz="4" w:space="0" w:color="auto"/>
              <w:bottom w:val="single" w:sz="4" w:space="0" w:color="auto"/>
              <w:right w:val="single" w:sz="4" w:space="0" w:color="auto"/>
            </w:tcBorders>
          </w:tcPr>
          <w:p w14:paraId="0A8883AD" w14:textId="77777777" w:rsidR="00DE000D" w:rsidRPr="00AC0C0E" w:rsidRDefault="00000000">
            <w:pPr>
              <w:jc w:val="center"/>
              <w:rPr>
                <w:spacing w:val="-16"/>
                <w:sz w:val="20"/>
                <w:szCs w:val="20"/>
              </w:rPr>
            </w:pPr>
            <w:r w:rsidRPr="00AC0C0E">
              <w:rPr>
                <w:spacing w:val="-16"/>
                <w:sz w:val="20"/>
                <w:szCs w:val="20"/>
              </w:rPr>
              <w:t>36</w:t>
            </w:r>
          </w:p>
        </w:tc>
        <w:tc>
          <w:tcPr>
            <w:tcW w:w="387" w:type="dxa"/>
            <w:tcBorders>
              <w:top w:val="single" w:sz="4" w:space="0" w:color="auto"/>
              <w:left w:val="single" w:sz="4" w:space="0" w:color="auto"/>
              <w:bottom w:val="single" w:sz="4" w:space="0" w:color="auto"/>
              <w:right w:val="single" w:sz="4" w:space="0" w:color="auto"/>
            </w:tcBorders>
          </w:tcPr>
          <w:p w14:paraId="323044F6" w14:textId="77777777" w:rsidR="00DE000D" w:rsidRPr="00AC0C0E" w:rsidRDefault="00000000">
            <w:pPr>
              <w:jc w:val="center"/>
              <w:rPr>
                <w:spacing w:val="-16"/>
                <w:sz w:val="20"/>
                <w:szCs w:val="20"/>
              </w:rPr>
            </w:pPr>
            <w:r w:rsidRPr="00AC0C0E">
              <w:rPr>
                <w:spacing w:val="-16"/>
                <w:sz w:val="20"/>
                <w:szCs w:val="20"/>
              </w:rPr>
              <w:t>2,9</w:t>
            </w:r>
          </w:p>
        </w:tc>
        <w:tc>
          <w:tcPr>
            <w:tcW w:w="532" w:type="dxa"/>
            <w:tcBorders>
              <w:top w:val="single" w:sz="4" w:space="0" w:color="auto"/>
              <w:left w:val="single" w:sz="4" w:space="0" w:color="auto"/>
              <w:bottom w:val="single" w:sz="4" w:space="0" w:color="auto"/>
              <w:right w:val="single" w:sz="4" w:space="0" w:color="auto"/>
            </w:tcBorders>
          </w:tcPr>
          <w:p w14:paraId="00D2654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2848C25"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2012D20" w14:textId="77777777" w:rsidR="00DE000D" w:rsidRPr="00AC0C0E" w:rsidRDefault="00000000">
            <w:pPr>
              <w:jc w:val="center"/>
              <w:rPr>
                <w:spacing w:val="-16"/>
                <w:sz w:val="20"/>
                <w:szCs w:val="20"/>
              </w:rPr>
            </w:pPr>
            <w:r w:rsidRPr="00AC0C0E">
              <w:rPr>
                <w:spacing w:val="-16"/>
                <w:sz w:val="20"/>
                <w:szCs w:val="20"/>
              </w:rPr>
              <w:t>3,98</w:t>
            </w:r>
          </w:p>
        </w:tc>
      </w:tr>
      <w:tr w:rsidR="00DE000D" w:rsidRPr="00AC0C0E" w14:paraId="6FB4652D" w14:textId="77777777">
        <w:trPr>
          <w:jc w:val="center"/>
        </w:trPr>
        <w:tc>
          <w:tcPr>
            <w:tcW w:w="236" w:type="dxa"/>
            <w:tcBorders>
              <w:top w:val="nil"/>
              <w:left w:val="single" w:sz="12" w:space="0" w:color="auto"/>
              <w:bottom w:val="nil"/>
              <w:right w:val="single" w:sz="4" w:space="0" w:color="auto"/>
            </w:tcBorders>
          </w:tcPr>
          <w:p w14:paraId="6476EE0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4195699D"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C01904B"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0309421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538888E" w14:textId="77777777" w:rsidR="00DE000D" w:rsidRPr="00AC0C0E" w:rsidRDefault="00000000">
            <w:pPr>
              <w:jc w:val="center"/>
              <w:rPr>
                <w:spacing w:val="-16"/>
                <w:sz w:val="20"/>
                <w:szCs w:val="20"/>
              </w:rPr>
            </w:pPr>
            <w:r w:rsidRPr="00AC0C0E">
              <w:rPr>
                <w:spacing w:val="-16"/>
                <w:sz w:val="20"/>
                <w:szCs w:val="20"/>
              </w:rPr>
              <w:t>1,25</w:t>
            </w:r>
          </w:p>
        </w:tc>
        <w:tc>
          <w:tcPr>
            <w:tcW w:w="532" w:type="dxa"/>
            <w:tcBorders>
              <w:top w:val="single" w:sz="4" w:space="0" w:color="auto"/>
              <w:left w:val="single" w:sz="4" w:space="0" w:color="auto"/>
              <w:bottom w:val="single" w:sz="4" w:space="0" w:color="auto"/>
              <w:right w:val="single" w:sz="4" w:space="0" w:color="auto"/>
            </w:tcBorders>
          </w:tcPr>
          <w:p w14:paraId="34DB652A" w14:textId="77777777" w:rsidR="00DE000D" w:rsidRPr="00AC0C0E" w:rsidRDefault="00000000">
            <w:pPr>
              <w:jc w:val="center"/>
              <w:rPr>
                <w:spacing w:val="-16"/>
                <w:sz w:val="20"/>
                <w:szCs w:val="20"/>
              </w:rPr>
            </w:pPr>
            <w:r w:rsidRPr="00AC0C0E">
              <w:rPr>
                <w:spacing w:val="-16"/>
                <w:sz w:val="20"/>
                <w:szCs w:val="20"/>
              </w:rPr>
              <w:t>13,26</w:t>
            </w:r>
          </w:p>
        </w:tc>
        <w:tc>
          <w:tcPr>
            <w:tcW w:w="532" w:type="dxa"/>
            <w:tcBorders>
              <w:top w:val="single" w:sz="4" w:space="0" w:color="auto"/>
              <w:left w:val="single" w:sz="4" w:space="0" w:color="auto"/>
              <w:bottom w:val="single" w:sz="4" w:space="0" w:color="auto"/>
              <w:right w:val="single" w:sz="4" w:space="0" w:color="auto"/>
            </w:tcBorders>
          </w:tcPr>
          <w:p w14:paraId="5FC4C1DD" w14:textId="77777777" w:rsidR="00DE000D" w:rsidRPr="00AC0C0E" w:rsidRDefault="00000000">
            <w:pPr>
              <w:jc w:val="center"/>
              <w:rPr>
                <w:spacing w:val="-16"/>
                <w:sz w:val="20"/>
                <w:szCs w:val="20"/>
              </w:rPr>
            </w:pPr>
            <w:r w:rsidRPr="00AC0C0E">
              <w:rPr>
                <w:spacing w:val="-16"/>
                <w:sz w:val="20"/>
                <w:szCs w:val="20"/>
              </w:rPr>
              <w:t>2,28</w:t>
            </w:r>
          </w:p>
        </w:tc>
        <w:tc>
          <w:tcPr>
            <w:tcW w:w="532" w:type="dxa"/>
            <w:tcBorders>
              <w:top w:val="single" w:sz="4" w:space="0" w:color="auto"/>
              <w:left w:val="single" w:sz="4" w:space="0" w:color="auto"/>
              <w:bottom w:val="single" w:sz="4" w:space="0" w:color="auto"/>
              <w:right w:val="single" w:sz="4" w:space="0" w:color="auto"/>
            </w:tcBorders>
          </w:tcPr>
          <w:p w14:paraId="1A4E31AD"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44D46D06" w14:textId="77777777" w:rsidR="00DE000D" w:rsidRPr="00AC0C0E" w:rsidRDefault="00000000">
            <w:pPr>
              <w:jc w:val="center"/>
              <w:rPr>
                <w:spacing w:val="-16"/>
                <w:sz w:val="20"/>
                <w:szCs w:val="20"/>
              </w:rPr>
            </w:pPr>
            <w:r w:rsidRPr="00AC0C0E">
              <w:rPr>
                <w:spacing w:val="-16"/>
                <w:sz w:val="20"/>
                <w:szCs w:val="20"/>
              </w:rPr>
              <w:t>16,79</w:t>
            </w:r>
          </w:p>
        </w:tc>
        <w:tc>
          <w:tcPr>
            <w:tcW w:w="342" w:type="dxa"/>
            <w:tcBorders>
              <w:top w:val="single" w:sz="4" w:space="0" w:color="auto"/>
              <w:left w:val="single" w:sz="4" w:space="0" w:color="auto"/>
              <w:bottom w:val="single" w:sz="4" w:space="0" w:color="auto"/>
              <w:right w:val="single" w:sz="4" w:space="0" w:color="auto"/>
            </w:tcBorders>
          </w:tcPr>
          <w:p w14:paraId="24675B58" w14:textId="77777777" w:rsidR="00DE000D" w:rsidRPr="00AC0C0E" w:rsidRDefault="00000000">
            <w:pPr>
              <w:jc w:val="center"/>
              <w:rPr>
                <w:spacing w:val="-16"/>
                <w:sz w:val="20"/>
                <w:szCs w:val="20"/>
              </w:rPr>
            </w:pPr>
            <w:r w:rsidRPr="00AC0C0E">
              <w:rPr>
                <w:spacing w:val="-16"/>
                <w:sz w:val="20"/>
                <w:szCs w:val="20"/>
              </w:rPr>
              <w:t>3</w:t>
            </w:r>
          </w:p>
        </w:tc>
        <w:tc>
          <w:tcPr>
            <w:tcW w:w="372" w:type="dxa"/>
            <w:tcBorders>
              <w:top w:val="single" w:sz="4" w:space="0" w:color="auto"/>
              <w:left w:val="single" w:sz="4" w:space="0" w:color="auto"/>
              <w:bottom w:val="single" w:sz="4" w:space="0" w:color="auto"/>
              <w:right w:val="single" w:sz="4" w:space="0" w:color="auto"/>
            </w:tcBorders>
          </w:tcPr>
          <w:p w14:paraId="2C28027B" w14:textId="77777777" w:rsidR="00DE000D" w:rsidRPr="00AC0C0E" w:rsidRDefault="00000000">
            <w:pPr>
              <w:jc w:val="center"/>
              <w:rPr>
                <w:spacing w:val="-16"/>
                <w:sz w:val="20"/>
                <w:szCs w:val="20"/>
              </w:rPr>
            </w:pPr>
            <w:r w:rsidRPr="00AC0C0E">
              <w:rPr>
                <w:spacing w:val="-16"/>
                <w:sz w:val="20"/>
                <w:szCs w:val="20"/>
              </w:rPr>
              <w:t>0,93</w:t>
            </w:r>
          </w:p>
        </w:tc>
        <w:tc>
          <w:tcPr>
            <w:tcW w:w="582" w:type="dxa"/>
            <w:tcBorders>
              <w:top w:val="single" w:sz="4" w:space="0" w:color="auto"/>
              <w:left w:val="single" w:sz="4" w:space="0" w:color="auto"/>
              <w:bottom w:val="single" w:sz="4" w:space="0" w:color="auto"/>
              <w:right w:val="single" w:sz="4" w:space="0" w:color="auto"/>
            </w:tcBorders>
          </w:tcPr>
          <w:p w14:paraId="15F3F56A" w14:textId="77777777" w:rsidR="00DE000D" w:rsidRPr="00AC0C0E" w:rsidRDefault="00000000">
            <w:pPr>
              <w:jc w:val="center"/>
              <w:rPr>
                <w:spacing w:val="-16"/>
                <w:sz w:val="20"/>
                <w:szCs w:val="20"/>
              </w:rPr>
            </w:pPr>
            <w:r w:rsidRPr="00AC0C0E">
              <w:rPr>
                <w:spacing w:val="-16"/>
                <w:sz w:val="20"/>
                <w:szCs w:val="20"/>
              </w:rPr>
              <w:t>4242</w:t>
            </w:r>
          </w:p>
        </w:tc>
        <w:tc>
          <w:tcPr>
            <w:tcW w:w="342" w:type="dxa"/>
            <w:tcBorders>
              <w:top w:val="single" w:sz="4" w:space="0" w:color="auto"/>
              <w:left w:val="single" w:sz="4" w:space="0" w:color="auto"/>
              <w:bottom w:val="single" w:sz="4" w:space="0" w:color="auto"/>
              <w:right w:val="single" w:sz="4" w:space="0" w:color="auto"/>
            </w:tcBorders>
          </w:tcPr>
          <w:p w14:paraId="4B1A96FC" w14:textId="77777777" w:rsidR="00DE000D" w:rsidRPr="00AC0C0E" w:rsidRDefault="00000000">
            <w:pPr>
              <w:jc w:val="center"/>
              <w:rPr>
                <w:spacing w:val="-16"/>
                <w:sz w:val="20"/>
                <w:szCs w:val="20"/>
              </w:rPr>
            </w:pPr>
            <w:r w:rsidRPr="00AC0C0E">
              <w:rPr>
                <w:spacing w:val="-16"/>
                <w:sz w:val="20"/>
                <w:szCs w:val="20"/>
              </w:rPr>
              <w:t>4</w:t>
            </w:r>
          </w:p>
        </w:tc>
        <w:tc>
          <w:tcPr>
            <w:tcW w:w="422" w:type="dxa"/>
            <w:tcBorders>
              <w:top w:val="single" w:sz="4" w:space="0" w:color="auto"/>
              <w:left w:val="single" w:sz="4" w:space="0" w:color="auto"/>
              <w:bottom w:val="single" w:sz="4" w:space="0" w:color="auto"/>
              <w:right w:val="single" w:sz="4" w:space="0" w:color="auto"/>
            </w:tcBorders>
          </w:tcPr>
          <w:p w14:paraId="561F1338" w14:textId="77777777" w:rsidR="00DE000D" w:rsidRPr="00AC0C0E" w:rsidRDefault="00000000">
            <w:pPr>
              <w:jc w:val="center"/>
              <w:rPr>
                <w:spacing w:val="-16"/>
                <w:sz w:val="20"/>
                <w:szCs w:val="20"/>
              </w:rPr>
            </w:pPr>
            <w:r w:rsidRPr="00AC0C0E">
              <w:rPr>
                <w:spacing w:val="-16"/>
                <w:sz w:val="20"/>
                <w:szCs w:val="20"/>
              </w:rPr>
              <w:t>253</w:t>
            </w:r>
          </w:p>
        </w:tc>
        <w:tc>
          <w:tcPr>
            <w:tcW w:w="574" w:type="dxa"/>
            <w:tcBorders>
              <w:top w:val="single" w:sz="4" w:space="0" w:color="auto"/>
              <w:left w:val="single" w:sz="4" w:space="0" w:color="auto"/>
              <w:bottom w:val="single" w:sz="4" w:space="0" w:color="auto"/>
              <w:right w:val="single" w:sz="4" w:space="0" w:color="auto"/>
            </w:tcBorders>
          </w:tcPr>
          <w:p w14:paraId="013124BD" w14:textId="77777777" w:rsidR="00DE000D" w:rsidRPr="00AC0C0E" w:rsidRDefault="00000000">
            <w:pPr>
              <w:jc w:val="center"/>
              <w:rPr>
                <w:spacing w:val="-16"/>
                <w:sz w:val="20"/>
                <w:szCs w:val="20"/>
              </w:rPr>
            </w:pPr>
            <w:r w:rsidRPr="00AC0C0E">
              <w:rPr>
                <w:spacing w:val="-16"/>
                <w:sz w:val="20"/>
                <w:szCs w:val="20"/>
              </w:rPr>
              <w:t>126</w:t>
            </w:r>
          </w:p>
        </w:tc>
        <w:tc>
          <w:tcPr>
            <w:tcW w:w="409" w:type="dxa"/>
            <w:tcBorders>
              <w:top w:val="single" w:sz="4" w:space="0" w:color="auto"/>
              <w:left w:val="single" w:sz="4" w:space="0" w:color="auto"/>
              <w:bottom w:val="single" w:sz="4" w:space="0" w:color="auto"/>
              <w:right w:val="single" w:sz="4" w:space="0" w:color="auto"/>
            </w:tcBorders>
          </w:tcPr>
          <w:p w14:paraId="555B0E85" w14:textId="77777777" w:rsidR="00DE000D" w:rsidRPr="00AC0C0E" w:rsidRDefault="00000000">
            <w:pPr>
              <w:jc w:val="center"/>
              <w:rPr>
                <w:spacing w:val="-16"/>
                <w:sz w:val="20"/>
                <w:szCs w:val="20"/>
              </w:rPr>
            </w:pPr>
            <w:r w:rsidRPr="00AC0C0E">
              <w:rPr>
                <w:spacing w:val="-16"/>
                <w:sz w:val="20"/>
                <w:szCs w:val="20"/>
              </w:rPr>
              <w:t>7,5</w:t>
            </w:r>
          </w:p>
        </w:tc>
        <w:tc>
          <w:tcPr>
            <w:tcW w:w="389" w:type="dxa"/>
            <w:tcBorders>
              <w:top w:val="single" w:sz="4" w:space="0" w:color="auto"/>
              <w:left w:val="single" w:sz="4" w:space="0" w:color="auto"/>
              <w:bottom w:val="single" w:sz="4" w:space="0" w:color="auto"/>
              <w:right w:val="single" w:sz="4" w:space="0" w:color="auto"/>
            </w:tcBorders>
          </w:tcPr>
          <w:p w14:paraId="2148F670" w14:textId="77777777" w:rsidR="00DE000D" w:rsidRPr="00AC0C0E" w:rsidRDefault="00000000">
            <w:pPr>
              <w:jc w:val="center"/>
              <w:rPr>
                <w:spacing w:val="-16"/>
                <w:sz w:val="20"/>
                <w:szCs w:val="20"/>
              </w:rPr>
            </w:pPr>
            <w:r w:rsidRPr="00AC0C0E">
              <w:rPr>
                <w:spacing w:val="-16"/>
                <w:sz w:val="20"/>
                <w:szCs w:val="20"/>
              </w:rPr>
              <w:t>43</w:t>
            </w:r>
          </w:p>
        </w:tc>
        <w:tc>
          <w:tcPr>
            <w:tcW w:w="387" w:type="dxa"/>
            <w:tcBorders>
              <w:top w:val="single" w:sz="4" w:space="0" w:color="auto"/>
              <w:left w:val="single" w:sz="4" w:space="0" w:color="auto"/>
              <w:bottom w:val="single" w:sz="4" w:space="0" w:color="auto"/>
              <w:right w:val="single" w:sz="4" w:space="0" w:color="auto"/>
            </w:tcBorders>
          </w:tcPr>
          <w:p w14:paraId="0722D7C5" w14:textId="77777777" w:rsidR="00DE000D" w:rsidRPr="00AC0C0E" w:rsidRDefault="00000000">
            <w:pPr>
              <w:jc w:val="center"/>
              <w:rPr>
                <w:spacing w:val="-16"/>
                <w:sz w:val="20"/>
                <w:szCs w:val="20"/>
              </w:rPr>
            </w:pPr>
            <w:r w:rsidRPr="00AC0C0E">
              <w:rPr>
                <w:spacing w:val="-16"/>
                <w:sz w:val="20"/>
                <w:szCs w:val="20"/>
              </w:rPr>
              <w:t>3,1</w:t>
            </w:r>
          </w:p>
        </w:tc>
        <w:tc>
          <w:tcPr>
            <w:tcW w:w="532" w:type="dxa"/>
            <w:tcBorders>
              <w:top w:val="single" w:sz="4" w:space="0" w:color="auto"/>
              <w:left w:val="single" w:sz="4" w:space="0" w:color="auto"/>
              <w:bottom w:val="single" w:sz="4" w:space="0" w:color="auto"/>
              <w:right w:val="single" w:sz="4" w:space="0" w:color="auto"/>
            </w:tcBorders>
          </w:tcPr>
          <w:p w14:paraId="5EBC531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9CB9D59"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136047EF" w14:textId="77777777" w:rsidR="00DE000D" w:rsidRPr="00AC0C0E" w:rsidRDefault="00000000">
            <w:pPr>
              <w:jc w:val="center"/>
              <w:rPr>
                <w:spacing w:val="-16"/>
                <w:sz w:val="20"/>
                <w:szCs w:val="20"/>
              </w:rPr>
            </w:pPr>
            <w:r w:rsidRPr="00AC0C0E">
              <w:rPr>
                <w:spacing w:val="-16"/>
                <w:sz w:val="20"/>
                <w:szCs w:val="20"/>
              </w:rPr>
              <w:t>16,79</w:t>
            </w:r>
          </w:p>
        </w:tc>
      </w:tr>
      <w:tr w:rsidR="00DE000D" w:rsidRPr="00AC0C0E" w14:paraId="306CBF39" w14:textId="77777777">
        <w:trPr>
          <w:jc w:val="center"/>
        </w:trPr>
        <w:tc>
          <w:tcPr>
            <w:tcW w:w="236" w:type="dxa"/>
            <w:tcBorders>
              <w:top w:val="nil"/>
              <w:left w:val="single" w:sz="12" w:space="0" w:color="auto"/>
              <w:bottom w:val="nil"/>
              <w:right w:val="single" w:sz="4" w:space="0" w:color="auto"/>
            </w:tcBorders>
          </w:tcPr>
          <w:p w14:paraId="769A68E1"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1CB6718F"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E2F2B21" w14:textId="77777777" w:rsidR="00DE000D" w:rsidRPr="00AC0C0E" w:rsidRDefault="00000000">
            <w:pPr>
              <w:jc w:val="center"/>
              <w:rPr>
                <w:spacing w:val="-16"/>
                <w:sz w:val="20"/>
                <w:szCs w:val="20"/>
              </w:rPr>
            </w:pPr>
            <w:r w:rsidRPr="00AC0C0E">
              <w:rPr>
                <w:sz w:val="20"/>
                <w:szCs w:val="20"/>
              </w:rPr>
              <w:t>DM</w:t>
            </w:r>
          </w:p>
        </w:tc>
        <w:tc>
          <w:tcPr>
            <w:tcW w:w="532" w:type="dxa"/>
            <w:tcBorders>
              <w:top w:val="single" w:sz="4" w:space="0" w:color="auto"/>
              <w:left w:val="single" w:sz="4" w:space="0" w:color="auto"/>
              <w:bottom w:val="single" w:sz="4" w:space="0" w:color="auto"/>
              <w:right w:val="single" w:sz="4" w:space="0" w:color="auto"/>
            </w:tcBorders>
          </w:tcPr>
          <w:p w14:paraId="129662F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E5F464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81782CF" w14:textId="77777777" w:rsidR="00DE000D" w:rsidRPr="00AC0C0E" w:rsidRDefault="00000000">
            <w:pPr>
              <w:jc w:val="center"/>
              <w:rPr>
                <w:spacing w:val="-16"/>
                <w:sz w:val="20"/>
                <w:szCs w:val="20"/>
              </w:rPr>
            </w:pPr>
            <w:r w:rsidRPr="00AC0C0E">
              <w:rPr>
                <w:spacing w:val="-16"/>
                <w:sz w:val="20"/>
                <w:szCs w:val="20"/>
              </w:rPr>
              <w:t>1,29</w:t>
            </w:r>
          </w:p>
        </w:tc>
        <w:tc>
          <w:tcPr>
            <w:tcW w:w="532" w:type="dxa"/>
            <w:tcBorders>
              <w:top w:val="single" w:sz="4" w:space="0" w:color="auto"/>
              <w:left w:val="single" w:sz="4" w:space="0" w:color="auto"/>
              <w:bottom w:val="single" w:sz="4" w:space="0" w:color="auto"/>
              <w:right w:val="single" w:sz="4" w:space="0" w:color="auto"/>
            </w:tcBorders>
          </w:tcPr>
          <w:p w14:paraId="59020C7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EA47C08"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47371A18" w14:textId="77777777" w:rsidR="00DE000D" w:rsidRPr="00AC0C0E" w:rsidRDefault="00000000">
            <w:pPr>
              <w:jc w:val="center"/>
              <w:rPr>
                <w:spacing w:val="-16"/>
                <w:sz w:val="20"/>
                <w:szCs w:val="20"/>
              </w:rPr>
            </w:pPr>
            <w:r w:rsidRPr="00AC0C0E">
              <w:rPr>
                <w:spacing w:val="-16"/>
                <w:sz w:val="20"/>
                <w:szCs w:val="20"/>
              </w:rPr>
              <w:t>1,29</w:t>
            </w:r>
          </w:p>
        </w:tc>
        <w:tc>
          <w:tcPr>
            <w:tcW w:w="342" w:type="dxa"/>
            <w:tcBorders>
              <w:top w:val="single" w:sz="4" w:space="0" w:color="auto"/>
              <w:left w:val="single" w:sz="4" w:space="0" w:color="auto"/>
              <w:bottom w:val="single" w:sz="4" w:space="0" w:color="auto"/>
              <w:right w:val="single" w:sz="4" w:space="0" w:color="auto"/>
            </w:tcBorders>
          </w:tcPr>
          <w:p w14:paraId="27F0E6BC"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5FD06FDE" w14:textId="77777777" w:rsidR="00DE000D" w:rsidRPr="00AC0C0E" w:rsidRDefault="00000000">
            <w:pPr>
              <w:jc w:val="center"/>
              <w:rPr>
                <w:spacing w:val="-16"/>
                <w:sz w:val="20"/>
                <w:szCs w:val="20"/>
              </w:rPr>
            </w:pPr>
            <w:r w:rsidRPr="00AC0C0E">
              <w:rPr>
                <w:spacing w:val="-16"/>
                <w:sz w:val="20"/>
                <w:szCs w:val="20"/>
              </w:rPr>
              <w:t>0,90</w:t>
            </w:r>
          </w:p>
        </w:tc>
        <w:tc>
          <w:tcPr>
            <w:tcW w:w="582" w:type="dxa"/>
            <w:tcBorders>
              <w:top w:val="single" w:sz="4" w:space="0" w:color="auto"/>
              <w:left w:val="single" w:sz="4" w:space="0" w:color="auto"/>
              <w:bottom w:val="single" w:sz="4" w:space="0" w:color="auto"/>
              <w:right w:val="single" w:sz="4" w:space="0" w:color="auto"/>
            </w:tcBorders>
          </w:tcPr>
          <w:p w14:paraId="5A6092FB" w14:textId="77777777" w:rsidR="00DE000D" w:rsidRPr="00AC0C0E" w:rsidRDefault="00000000">
            <w:pPr>
              <w:jc w:val="center"/>
              <w:rPr>
                <w:spacing w:val="-16"/>
                <w:sz w:val="20"/>
                <w:szCs w:val="20"/>
              </w:rPr>
            </w:pPr>
            <w:r w:rsidRPr="00AC0C0E">
              <w:rPr>
                <w:spacing w:val="-16"/>
                <w:sz w:val="20"/>
                <w:szCs w:val="20"/>
              </w:rPr>
              <w:t>90</w:t>
            </w:r>
          </w:p>
        </w:tc>
        <w:tc>
          <w:tcPr>
            <w:tcW w:w="342" w:type="dxa"/>
            <w:tcBorders>
              <w:top w:val="single" w:sz="4" w:space="0" w:color="auto"/>
              <w:left w:val="single" w:sz="4" w:space="0" w:color="auto"/>
              <w:bottom w:val="single" w:sz="4" w:space="0" w:color="auto"/>
              <w:right w:val="single" w:sz="4" w:space="0" w:color="auto"/>
            </w:tcBorders>
          </w:tcPr>
          <w:p w14:paraId="45F38046"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298CD625" w14:textId="77777777" w:rsidR="00DE000D" w:rsidRPr="00AC0C0E" w:rsidRDefault="00000000">
            <w:pPr>
              <w:jc w:val="center"/>
              <w:rPr>
                <w:spacing w:val="-16"/>
                <w:sz w:val="20"/>
                <w:szCs w:val="20"/>
              </w:rPr>
            </w:pPr>
            <w:r w:rsidRPr="00AC0C0E">
              <w:rPr>
                <w:spacing w:val="-16"/>
                <w:sz w:val="20"/>
                <w:szCs w:val="20"/>
              </w:rPr>
              <w:t>70</w:t>
            </w:r>
          </w:p>
        </w:tc>
        <w:tc>
          <w:tcPr>
            <w:tcW w:w="574" w:type="dxa"/>
            <w:tcBorders>
              <w:top w:val="single" w:sz="4" w:space="0" w:color="auto"/>
              <w:left w:val="single" w:sz="4" w:space="0" w:color="auto"/>
              <w:bottom w:val="single" w:sz="4" w:space="0" w:color="auto"/>
              <w:right w:val="single" w:sz="4" w:space="0" w:color="auto"/>
            </w:tcBorders>
          </w:tcPr>
          <w:p w14:paraId="1B0025AE" w14:textId="77777777" w:rsidR="00DE000D" w:rsidRPr="00AC0C0E" w:rsidRDefault="00000000">
            <w:pPr>
              <w:jc w:val="center"/>
              <w:rPr>
                <w:spacing w:val="-16"/>
                <w:sz w:val="20"/>
                <w:szCs w:val="20"/>
              </w:rPr>
            </w:pPr>
            <w:r w:rsidRPr="00AC0C0E">
              <w:rPr>
                <w:spacing w:val="-16"/>
                <w:sz w:val="20"/>
                <w:szCs w:val="20"/>
              </w:rPr>
              <w:t>4</w:t>
            </w:r>
          </w:p>
        </w:tc>
        <w:tc>
          <w:tcPr>
            <w:tcW w:w="409" w:type="dxa"/>
            <w:tcBorders>
              <w:top w:val="single" w:sz="4" w:space="0" w:color="auto"/>
              <w:left w:val="single" w:sz="4" w:space="0" w:color="auto"/>
              <w:bottom w:val="single" w:sz="4" w:space="0" w:color="auto"/>
              <w:right w:val="single" w:sz="4" w:space="0" w:color="auto"/>
            </w:tcBorders>
          </w:tcPr>
          <w:p w14:paraId="6FB24EB0" w14:textId="77777777" w:rsidR="00DE000D" w:rsidRPr="00AC0C0E" w:rsidRDefault="00000000">
            <w:pPr>
              <w:jc w:val="center"/>
              <w:rPr>
                <w:spacing w:val="-16"/>
                <w:sz w:val="20"/>
                <w:szCs w:val="20"/>
              </w:rPr>
            </w:pPr>
            <w:r w:rsidRPr="00AC0C0E">
              <w:rPr>
                <w:spacing w:val="-16"/>
                <w:sz w:val="20"/>
                <w:szCs w:val="20"/>
              </w:rPr>
              <w:t>3,1</w:t>
            </w:r>
          </w:p>
        </w:tc>
        <w:tc>
          <w:tcPr>
            <w:tcW w:w="389" w:type="dxa"/>
            <w:tcBorders>
              <w:top w:val="single" w:sz="4" w:space="0" w:color="auto"/>
              <w:left w:val="single" w:sz="4" w:space="0" w:color="auto"/>
              <w:bottom w:val="single" w:sz="4" w:space="0" w:color="auto"/>
              <w:right w:val="single" w:sz="4" w:space="0" w:color="auto"/>
            </w:tcBorders>
          </w:tcPr>
          <w:p w14:paraId="2681A4E8" w14:textId="77777777" w:rsidR="00DE000D" w:rsidRPr="00AC0C0E" w:rsidRDefault="00000000">
            <w:pPr>
              <w:jc w:val="center"/>
              <w:rPr>
                <w:spacing w:val="-16"/>
                <w:sz w:val="20"/>
                <w:szCs w:val="20"/>
              </w:rPr>
            </w:pPr>
            <w:r w:rsidRPr="00AC0C0E">
              <w:rPr>
                <w:spacing w:val="-16"/>
                <w:sz w:val="20"/>
                <w:szCs w:val="20"/>
              </w:rPr>
              <w:t>25</w:t>
            </w:r>
          </w:p>
        </w:tc>
        <w:tc>
          <w:tcPr>
            <w:tcW w:w="387" w:type="dxa"/>
            <w:tcBorders>
              <w:top w:val="single" w:sz="4" w:space="0" w:color="auto"/>
              <w:left w:val="single" w:sz="4" w:space="0" w:color="auto"/>
              <w:bottom w:val="single" w:sz="4" w:space="0" w:color="auto"/>
              <w:right w:val="single" w:sz="4" w:space="0" w:color="auto"/>
            </w:tcBorders>
          </w:tcPr>
          <w:p w14:paraId="56A03292" w14:textId="77777777" w:rsidR="00DE000D" w:rsidRPr="00AC0C0E" w:rsidRDefault="00000000">
            <w:pPr>
              <w:jc w:val="center"/>
              <w:rPr>
                <w:spacing w:val="-16"/>
                <w:sz w:val="20"/>
                <w:szCs w:val="20"/>
              </w:rPr>
            </w:pPr>
            <w:r w:rsidRPr="00AC0C0E">
              <w:rPr>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5AC0E02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464458F"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05CD4F6D" w14:textId="77777777" w:rsidR="00DE000D" w:rsidRPr="00AC0C0E" w:rsidRDefault="00000000">
            <w:pPr>
              <w:jc w:val="center"/>
              <w:rPr>
                <w:spacing w:val="-16"/>
                <w:sz w:val="20"/>
                <w:szCs w:val="20"/>
              </w:rPr>
            </w:pPr>
            <w:r w:rsidRPr="00AC0C0E">
              <w:rPr>
                <w:spacing w:val="-16"/>
                <w:sz w:val="20"/>
                <w:szCs w:val="20"/>
              </w:rPr>
              <w:t>1,29</w:t>
            </w:r>
          </w:p>
        </w:tc>
      </w:tr>
      <w:tr w:rsidR="00DE000D" w:rsidRPr="00AC0C0E" w14:paraId="44F7EB48" w14:textId="77777777">
        <w:trPr>
          <w:jc w:val="center"/>
        </w:trPr>
        <w:tc>
          <w:tcPr>
            <w:tcW w:w="236" w:type="dxa"/>
            <w:tcBorders>
              <w:top w:val="nil"/>
              <w:left w:val="single" w:sz="12" w:space="0" w:color="auto"/>
              <w:bottom w:val="nil"/>
              <w:right w:val="nil"/>
            </w:tcBorders>
          </w:tcPr>
          <w:p w14:paraId="56F0B124"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6AC89E33"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2D69E87D"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5308D4DB" w14:textId="77777777" w:rsidR="00DE000D" w:rsidRPr="00AC0C0E" w:rsidRDefault="00000000">
            <w:pPr>
              <w:jc w:val="center"/>
              <w:rPr>
                <w:b/>
                <w:bCs/>
                <w:spacing w:val="-16"/>
                <w:sz w:val="20"/>
                <w:szCs w:val="20"/>
              </w:rPr>
            </w:pPr>
            <w:r w:rsidRPr="00AC0C0E">
              <w:rPr>
                <w:b/>
                <w:bCs/>
                <w:spacing w:val="-16"/>
                <w:sz w:val="20"/>
                <w:szCs w:val="20"/>
              </w:rPr>
              <w:t>12,08</w:t>
            </w:r>
          </w:p>
        </w:tc>
        <w:tc>
          <w:tcPr>
            <w:tcW w:w="532" w:type="dxa"/>
            <w:tcBorders>
              <w:top w:val="single" w:sz="4" w:space="0" w:color="auto"/>
              <w:left w:val="single" w:sz="4" w:space="0" w:color="auto"/>
              <w:bottom w:val="single" w:sz="4" w:space="0" w:color="auto"/>
              <w:right w:val="single" w:sz="4" w:space="0" w:color="auto"/>
            </w:tcBorders>
          </w:tcPr>
          <w:p w14:paraId="14DAC069" w14:textId="77777777" w:rsidR="00DE000D" w:rsidRPr="00AC0C0E" w:rsidRDefault="00000000">
            <w:pPr>
              <w:jc w:val="center"/>
              <w:rPr>
                <w:b/>
                <w:bCs/>
                <w:spacing w:val="-16"/>
                <w:sz w:val="20"/>
                <w:szCs w:val="20"/>
              </w:rPr>
            </w:pPr>
            <w:r w:rsidRPr="00AC0C0E">
              <w:rPr>
                <w:b/>
                <w:bCs/>
                <w:spacing w:val="-16"/>
                <w:sz w:val="20"/>
                <w:szCs w:val="20"/>
              </w:rPr>
              <w:t>136,67</w:t>
            </w:r>
          </w:p>
        </w:tc>
        <w:tc>
          <w:tcPr>
            <w:tcW w:w="532" w:type="dxa"/>
            <w:tcBorders>
              <w:top w:val="single" w:sz="4" w:space="0" w:color="auto"/>
              <w:left w:val="single" w:sz="4" w:space="0" w:color="auto"/>
              <w:bottom w:val="single" w:sz="4" w:space="0" w:color="auto"/>
              <w:right w:val="single" w:sz="4" w:space="0" w:color="auto"/>
            </w:tcBorders>
          </w:tcPr>
          <w:p w14:paraId="2714305F" w14:textId="77777777" w:rsidR="00DE000D" w:rsidRPr="00AC0C0E" w:rsidRDefault="00000000">
            <w:pPr>
              <w:jc w:val="center"/>
              <w:rPr>
                <w:b/>
                <w:bCs/>
                <w:spacing w:val="-16"/>
                <w:sz w:val="20"/>
                <w:szCs w:val="20"/>
              </w:rPr>
            </w:pPr>
            <w:r w:rsidRPr="00AC0C0E">
              <w:rPr>
                <w:b/>
                <w:bCs/>
                <w:spacing w:val="-16"/>
                <w:sz w:val="20"/>
                <w:szCs w:val="20"/>
              </w:rPr>
              <w:t>323,49</w:t>
            </w:r>
          </w:p>
        </w:tc>
        <w:tc>
          <w:tcPr>
            <w:tcW w:w="532" w:type="dxa"/>
            <w:tcBorders>
              <w:top w:val="single" w:sz="4" w:space="0" w:color="auto"/>
              <w:left w:val="single" w:sz="4" w:space="0" w:color="auto"/>
              <w:bottom w:val="single" w:sz="4" w:space="0" w:color="auto"/>
              <w:right w:val="single" w:sz="4" w:space="0" w:color="auto"/>
            </w:tcBorders>
          </w:tcPr>
          <w:p w14:paraId="4C907724" w14:textId="77777777" w:rsidR="00DE000D" w:rsidRPr="00AC0C0E" w:rsidRDefault="00000000">
            <w:pPr>
              <w:jc w:val="center"/>
              <w:rPr>
                <w:b/>
                <w:bCs/>
                <w:spacing w:val="-16"/>
                <w:sz w:val="20"/>
                <w:szCs w:val="20"/>
              </w:rPr>
            </w:pPr>
            <w:r w:rsidRPr="00AC0C0E">
              <w:rPr>
                <w:b/>
                <w:bCs/>
                <w:spacing w:val="-16"/>
                <w:sz w:val="20"/>
                <w:szCs w:val="20"/>
              </w:rPr>
              <w:t>24,49</w:t>
            </w:r>
          </w:p>
        </w:tc>
        <w:tc>
          <w:tcPr>
            <w:tcW w:w="532" w:type="dxa"/>
            <w:tcBorders>
              <w:top w:val="single" w:sz="4" w:space="0" w:color="auto"/>
              <w:left w:val="single" w:sz="4" w:space="0" w:color="auto"/>
              <w:bottom w:val="single" w:sz="4" w:space="0" w:color="auto"/>
              <w:right w:val="single" w:sz="4" w:space="0" w:color="auto"/>
            </w:tcBorders>
          </w:tcPr>
          <w:p w14:paraId="5D37769E" w14:textId="77777777" w:rsidR="00DE000D" w:rsidRPr="00AC0C0E" w:rsidRDefault="00000000">
            <w:pPr>
              <w:jc w:val="center"/>
              <w:rPr>
                <w:b/>
                <w:bCs/>
                <w:spacing w:val="-16"/>
                <w:sz w:val="20"/>
                <w:szCs w:val="20"/>
              </w:rPr>
            </w:pPr>
            <w:r w:rsidRPr="00AC0C0E">
              <w:rPr>
                <w:b/>
                <w:bCs/>
                <w:spacing w:val="-16"/>
                <w:sz w:val="20"/>
                <w:szCs w:val="20"/>
              </w:rPr>
              <w:t>-</w:t>
            </w:r>
          </w:p>
        </w:tc>
        <w:tc>
          <w:tcPr>
            <w:tcW w:w="612" w:type="dxa"/>
            <w:tcBorders>
              <w:top w:val="nil"/>
              <w:left w:val="single" w:sz="4" w:space="0" w:color="auto"/>
              <w:bottom w:val="single" w:sz="4" w:space="0" w:color="auto"/>
              <w:right w:val="single" w:sz="4" w:space="0" w:color="auto"/>
            </w:tcBorders>
          </w:tcPr>
          <w:p w14:paraId="33CE83BC" w14:textId="77777777" w:rsidR="00DE000D" w:rsidRPr="00AC0C0E" w:rsidRDefault="00000000">
            <w:pPr>
              <w:jc w:val="center"/>
              <w:rPr>
                <w:b/>
                <w:bCs/>
                <w:spacing w:val="-16"/>
                <w:sz w:val="20"/>
                <w:szCs w:val="20"/>
              </w:rPr>
            </w:pPr>
            <w:r w:rsidRPr="00AC0C0E">
              <w:rPr>
                <w:b/>
                <w:bCs/>
                <w:spacing w:val="-16"/>
                <w:sz w:val="20"/>
                <w:szCs w:val="20"/>
              </w:rPr>
              <w:t>496,73</w:t>
            </w:r>
          </w:p>
        </w:tc>
        <w:tc>
          <w:tcPr>
            <w:tcW w:w="342" w:type="dxa"/>
            <w:tcBorders>
              <w:top w:val="nil"/>
              <w:left w:val="single" w:sz="4" w:space="0" w:color="auto"/>
              <w:bottom w:val="single" w:sz="4" w:space="0" w:color="auto"/>
              <w:right w:val="single" w:sz="4" w:space="0" w:color="auto"/>
            </w:tcBorders>
          </w:tcPr>
          <w:p w14:paraId="14A09233" w14:textId="77777777" w:rsidR="00DE000D" w:rsidRPr="00AC0C0E" w:rsidRDefault="00000000">
            <w:pPr>
              <w:jc w:val="center"/>
              <w:rPr>
                <w:b/>
                <w:bCs/>
                <w:spacing w:val="-16"/>
                <w:sz w:val="20"/>
                <w:szCs w:val="20"/>
              </w:rPr>
            </w:pPr>
            <w:r w:rsidRPr="00AC0C0E">
              <w:rPr>
                <w:b/>
                <w:bCs/>
                <w:spacing w:val="-16"/>
                <w:sz w:val="20"/>
                <w:szCs w:val="20"/>
              </w:rPr>
              <w:t>11</w:t>
            </w:r>
          </w:p>
        </w:tc>
        <w:tc>
          <w:tcPr>
            <w:tcW w:w="372" w:type="dxa"/>
            <w:tcBorders>
              <w:top w:val="nil"/>
              <w:left w:val="single" w:sz="4" w:space="0" w:color="auto"/>
              <w:bottom w:val="single" w:sz="4" w:space="0" w:color="auto"/>
              <w:right w:val="single" w:sz="4" w:space="0" w:color="auto"/>
            </w:tcBorders>
          </w:tcPr>
          <w:p w14:paraId="6F156C44" w14:textId="77777777" w:rsidR="00DE000D" w:rsidRPr="00AC0C0E" w:rsidRDefault="00000000">
            <w:pPr>
              <w:jc w:val="center"/>
              <w:rPr>
                <w:b/>
                <w:bCs/>
                <w:spacing w:val="-16"/>
                <w:sz w:val="20"/>
                <w:szCs w:val="20"/>
              </w:rPr>
            </w:pPr>
            <w:r w:rsidRPr="00AC0C0E">
              <w:rPr>
                <w:b/>
                <w:bCs/>
                <w:spacing w:val="-16"/>
                <w:sz w:val="20"/>
                <w:szCs w:val="20"/>
              </w:rPr>
              <w:t>0,93</w:t>
            </w:r>
          </w:p>
        </w:tc>
        <w:tc>
          <w:tcPr>
            <w:tcW w:w="582" w:type="dxa"/>
            <w:tcBorders>
              <w:top w:val="nil"/>
              <w:left w:val="single" w:sz="4" w:space="0" w:color="auto"/>
              <w:bottom w:val="single" w:sz="4" w:space="0" w:color="auto"/>
              <w:right w:val="single" w:sz="4" w:space="0" w:color="auto"/>
            </w:tcBorders>
          </w:tcPr>
          <w:p w14:paraId="23E76052" w14:textId="77777777" w:rsidR="00DE000D" w:rsidRPr="00AC0C0E" w:rsidRDefault="00000000">
            <w:pPr>
              <w:jc w:val="center"/>
              <w:rPr>
                <w:b/>
                <w:bCs/>
                <w:spacing w:val="-16"/>
                <w:sz w:val="20"/>
                <w:szCs w:val="20"/>
              </w:rPr>
            </w:pPr>
            <w:r w:rsidRPr="00AC0C0E">
              <w:rPr>
                <w:b/>
                <w:bCs/>
                <w:spacing w:val="-16"/>
                <w:sz w:val="20"/>
                <w:szCs w:val="20"/>
              </w:rPr>
              <w:t>106666</w:t>
            </w:r>
          </w:p>
        </w:tc>
        <w:tc>
          <w:tcPr>
            <w:tcW w:w="342" w:type="dxa"/>
            <w:tcBorders>
              <w:top w:val="nil"/>
              <w:left w:val="single" w:sz="4" w:space="0" w:color="auto"/>
              <w:bottom w:val="single" w:sz="4" w:space="0" w:color="auto"/>
              <w:right w:val="single" w:sz="4" w:space="0" w:color="auto"/>
            </w:tcBorders>
          </w:tcPr>
          <w:p w14:paraId="7E66E7C0" w14:textId="77777777" w:rsidR="00DE000D" w:rsidRPr="00AC0C0E" w:rsidRDefault="00000000">
            <w:pPr>
              <w:jc w:val="center"/>
              <w:rPr>
                <w:b/>
                <w:bCs/>
                <w:spacing w:val="-16"/>
                <w:sz w:val="20"/>
                <w:szCs w:val="20"/>
              </w:rPr>
            </w:pPr>
            <w:r w:rsidRPr="00AC0C0E">
              <w:rPr>
                <w:b/>
                <w:bCs/>
                <w:spacing w:val="-16"/>
                <w:sz w:val="20"/>
                <w:szCs w:val="20"/>
              </w:rPr>
              <w:t>7</w:t>
            </w:r>
          </w:p>
        </w:tc>
        <w:tc>
          <w:tcPr>
            <w:tcW w:w="422" w:type="dxa"/>
            <w:tcBorders>
              <w:top w:val="nil"/>
              <w:left w:val="single" w:sz="4" w:space="0" w:color="auto"/>
              <w:bottom w:val="single" w:sz="4" w:space="0" w:color="auto"/>
              <w:right w:val="single" w:sz="4" w:space="0" w:color="auto"/>
            </w:tcBorders>
          </w:tcPr>
          <w:p w14:paraId="4CD5B945" w14:textId="77777777" w:rsidR="00DE000D" w:rsidRPr="00AC0C0E" w:rsidRDefault="00000000">
            <w:pPr>
              <w:jc w:val="center"/>
              <w:rPr>
                <w:b/>
                <w:bCs/>
                <w:spacing w:val="-16"/>
                <w:sz w:val="20"/>
                <w:szCs w:val="20"/>
              </w:rPr>
            </w:pPr>
            <w:r w:rsidRPr="00AC0C0E">
              <w:rPr>
                <w:b/>
                <w:bCs/>
                <w:spacing w:val="-16"/>
                <w:sz w:val="20"/>
                <w:szCs w:val="20"/>
              </w:rPr>
              <w:t>215</w:t>
            </w:r>
          </w:p>
        </w:tc>
        <w:tc>
          <w:tcPr>
            <w:tcW w:w="574" w:type="dxa"/>
            <w:tcBorders>
              <w:top w:val="nil"/>
              <w:left w:val="single" w:sz="4" w:space="0" w:color="auto"/>
              <w:bottom w:val="single" w:sz="4" w:space="0" w:color="auto"/>
              <w:right w:val="single" w:sz="4" w:space="0" w:color="auto"/>
            </w:tcBorders>
          </w:tcPr>
          <w:p w14:paraId="3E31641C" w14:textId="77777777" w:rsidR="00DE000D" w:rsidRPr="00AC0C0E" w:rsidRDefault="00000000">
            <w:pPr>
              <w:jc w:val="center"/>
              <w:rPr>
                <w:b/>
                <w:bCs/>
                <w:spacing w:val="-16"/>
                <w:sz w:val="20"/>
                <w:szCs w:val="20"/>
              </w:rPr>
            </w:pPr>
            <w:r w:rsidRPr="00AC0C0E">
              <w:rPr>
                <w:b/>
                <w:bCs/>
                <w:spacing w:val="-16"/>
                <w:sz w:val="20"/>
                <w:szCs w:val="20"/>
              </w:rPr>
              <w:t>4869</w:t>
            </w:r>
          </w:p>
        </w:tc>
        <w:tc>
          <w:tcPr>
            <w:tcW w:w="409" w:type="dxa"/>
            <w:tcBorders>
              <w:top w:val="nil"/>
              <w:left w:val="single" w:sz="4" w:space="0" w:color="auto"/>
              <w:bottom w:val="single" w:sz="4" w:space="0" w:color="auto"/>
              <w:right w:val="single" w:sz="4" w:space="0" w:color="auto"/>
            </w:tcBorders>
          </w:tcPr>
          <w:p w14:paraId="07DA4A10" w14:textId="77777777" w:rsidR="00DE000D" w:rsidRPr="00AC0C0E" w:rsidRDefault="00000000">
            <w:pPr>
              <w:jc w:val="center"/>
              <w:rPr>
                <w:b/>
                <w:bCs/>
                <w:spacing w:val="-16"/>
                <w:sz w:val="20"/>
                <w:szCs w:val="20"/>
              </w:rPr>
            </w:pPr>
            <w:r w:rsidRPr="00AC0C0E">
              <w:rPr>
                <w:b/>
                <w:bCs/>
                <w:spacing w:val="-16"/>
                <w:sz w:val="20"/>
                <w:szCs w:val="20"/>
              </w:rPr>
              <w:t>9,8</w:t>
            </w:r>
          </w:p>
        </w:tc>
        <w:tc>
          <w:tcPr>
            <w:tcW w:w="389" w:type="dxa"/>
            <w:tcBorders>
              <w:top w:val="single" w:sz="4" w:space="0" w:color="auto"/>
              <w:left w:val="single" w:sz="4" w:space="0" w:color="auto"/>
              <w:bottom w:val="single" w:sz="4" w:space="0" w:color="auto"/>
              <w:right w:val="single" w:sz="4" w:space="0" w:color="auto"/>
            </w:tcBorders>
          </w:tcPr>
          <w:p w14:paraId="5C57EAA7" w14:textId="77777777" w:rsidR="00DE000D" w:rsidRPr="00AC0C0E" w:rsidRDefault="00000000">
            <w:pPr>
              <w:jc w:val="center"/>
              <w:rPr>
                <w:b/>
                <w:bCs/>
                <w:spacing w:val="-16"/>
                <w:sz w:val="20"/>
                <w:szCs w:val="20"/>
              </w:rPr>
            </w:pPr>
            <w:r w:rsidRPr="00AC0C0E">
              <w:rPr>
                <w:b/>
                <w:bCs/>
                <w:spacing w:val="-16"/>
                <w:sz w:val="20"/>
                <w:szCs w:val="20"/>
              </w:rPr>
              <w:t>43</w:t>
            </w:r>
          </w:p>
        </w:tc>
        <w:tc>
          <w:tcPr>
            <w:tcW w:w="387" w:type="dxa"/>
            <w:tcBorders>
              <w:top w:val="nil"/>
              <w:left w:val="single" w:sz="4" w:space="0" w:color="auto"/>
              <w:bottom w:val="single" w:sz="4" w:space="0" w:color="auto"/>
              <w:right w:val="single" w:sz="4" w:space="0" w:color="auto"/>
            </w:tcBorders>
          </w:tcPr>
          <w:p w14:paraId="33D1F444" w14:textId="77777777" w:rsidR="00DE000D" w:rsidRPr="00AC0C0E" w:rsidRDefault="00000000">
            <w:pPr>
              <w:jc w:val="center"/>
              <w:rPr>
                <w:b/>
                <w:bCs/>
                <w:spacing w:val="-16"/>
                <w:sz w:val="20"/>
                <w:szCs w:val="20"/>
              </w:rPr>
            </w:pPr>
            <w:r w:rsidRPr="00AC0C0E">
              <w:rPr>
                <w:b/>
                <w:bCs/>
                <w:spacing w:val="-16"/>
                <w:sz w:val="20"/>
                <w:szCs w:val="20"/>
              </w:rPr>
              <w:t>2,7</w:t>
            </w:r>
          </w:p>
        </w:tc>
        <w:tc>
          <w:tcPr>
            <w:tcW w:w="532" w:type="dxa"/>
            <w:tcBorders>
              <w:top w:val="single" w:sz="4" w:space="0" w:color="auto"/>
              <w:left w:val="single" w:sz="4" w:space="0" w:color="auto"/>
              <w:bottom w:val="single" w:sz="4" w:space="0" w:color="auto"/>
              <w:right w:val="single" w:sz="4" w:space="0" w:color="auto"/>
            </w:tcBorders>
          </w:tcPr>
          <w:p w14:paraId="1894A840"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A076709" w14:textId="77777777" w:rsidR="00DE000D" w:rsidRPr="00AC0C0E" w:rsidRDefault="00000000">
            <w:pPr>
              <w:jc w:val="center"/>
              <w:rPr>
                <w:b/>
                <w:bCs/>
                <w:spacing w:val="-16"/>
                <w:sz w:val="20"/>
                <w:szCs w:val="20"/>
              </w:rPr>
            </w:pPr>
            <w:r w:rsidRPr="00AC0C0E">
              <w:rPr>
                <w:b/>
                <w:bCs/>
                <w:spacing w:val="-16"/>
                <w:sz w:val="20"/>
                <w:szCs w:val="20"/>
              </w:rPr>
              <w:t>9,24</w:t>
            </w:r>
          </w:p>
        </w:tc>
        <w:tc>
          <w:tcPr>
            <w:tcW w:w="556" w:type="dxa"/>
            <w:tcBorders>
              <w:top w:val="single" w:sz="4" w:space="0" w:color="auto"/>
              <w:left w:val="single" w:sz="4" w:space="0" w:color="auto"/>
              <w:bottom w:val="single" w:sz="4" w:space="0" w:color="auto"/>
              <w:right w:val="single" w:sz="12" w:space="0" w:color="auto"/>
            </w:tcBorders>
          </w:tcPr>
          <w:p w14:paraId="29087832" w14:textId="77777777" w:rsidR="00DE000D" w:rsidRPr="00AC0C0E" w:rsidRDefault="00000000">
            <w:pPr>
              <w:jc w:val="center"/>
              <w:rPr>
                <w:spacing w:val="-16"/>
                <w:sz w:val="20"/>
                <w:szCs w:val="20"/>
              </w:rPr>
            </w:pPr>
            <w:r w:rsidRPr="00AC0C0E">
              <w:rPr>
                <w:b/>
                <w:bCs/>
                <w:spacing w:val="-16"/>
                <w:sz w:val="20"/>
                <w:szCs w:val="20"/>
              </w:rPr>
              <w:t>487,49</w:t>
            </w:r>
          </w:p>
        </w:tc>
      </w:tr>
      <w:tr w:rsidR="00DE000D" w:rsidRPr="00AC0C0E" w14:paraId="0A46CC56" w14:textId="77777777">
        <w:trPr>
          <w:jc w:val="center"/>
        </w:trPr>
        <w:tc>
          <w:tcPr>
            <w:tcW w:w="236" w:type="dxa"/>
            <w:tcBorders>
              <w:top w:val="nil"/>
              <w:left w:val="single" w:sz="12" w:space="0" w:color="auto"/>
              <w:bottom w:val="single" w:sz="12" w:space="0" w:color="auto"/>
              <w:right w:val="nil"/>
            </w:tcBorders>
          </w:tcPr>
          <w:p w14:paraId="760A102E"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7B1BAB8B"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6F90F6FE"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27606616" w14:textId="77777777" w:rsidR="00DE000D" w:rsidRPr="00AC0C0E" w:rsidRDefault="00000000">
            <w:pPr>
              <w:jc w:val="center"/>
              <w:rPr>
                <w:sz w:val="20"/>
                <w:szCs w:val="20"/>
              </w:rPr>
            </w:pPr>
            <w:r w:rsidRPr="00AC0C0E">
              <w:rPr>
                <w:sz w:val="20"/>
                <w:szCs w:val="20"/>
              </w:rPr>
              <w:t>2</w:t>
            </w:r>
          </w:p>
        </w:tc>
        <w:tc>
          <w:tcPr>
            <w:tcW w:w="532" w:type="dxa"/>
            <w:tcBorders>
              <w:top w:val="single" w:sz="4" w:space="0" w:color="auto"/>
              <w:left w:val="single" w:sz="4" w:space="0" w:color="auto"/>
              <w:bottom w:val="single" w:sz="12" w:space="0" w:color="auto"/>
              <w:right w:val="single" w:sz="4" w:space="0" w:color="auto"/>
            </w:tcBorders>
          </w:tcPr>
          <w:p w14:paraId="38391E8D" w14:textId="77777777" w:rsidR="00DE000D" w:rsidRPr="00AC0C0E" w:rsidRDefault="00000000">
            <w:pPr>
              <w:jc w:val="center"/>
              <w:rPr>
                <w:sz w:val="20"/>
                <w:szCs w:val="20"/>
              </w:rPr>
            </w:pPr>
            <w:r w:rsidRPr="00AC0C0E">
              <w:rPr>
                <w:sz w:val="20"/>
                <w:szCs w:val="20"/>
              </w:rPr>
              <w:t>28</w:t>
            </w:r>
          </w:p>
        </w:tc>
        <w:tc>
          <w:tcPr>
            <w:tcW w:w="532" w:type="dxa"/>
            <w:tcBorders>
              <w:top w:val="single" w:sz="4" w:space="0" w:color="auto"/>
              <w:left w:val="single" w:sz="4" w:space="0" w:color="auto"/>
              <w:bottom w:val="single" w:sz="12" w:space="0" w:color="auto"/>
              <w:right w:val="single" w:sz="4" w:space="0" w:color="auto"/>
            </w:tcBorders>
          </w:tcPr>
          <w:p w14:paraId="0255E8C9" w14:textId="77777777" w:rsidR="00DE000D" w:rsidRPr="00AC0C0E" w:rsidRDefault="00000000">
            <w:pPr>
              <w:jc w:val="center"/>
              <w:rPr>
                <w:sz w:val="20"/>
                <w:szCs w:val="20"/>
              </w:rPr>
            </w:pPr>
            <w:r w:rsidRPr="00AC0C0E">
              <w:rPr>
                <w:sz w:val="20"/>
                <w:szCs w:val="20"/>
              </w:rPr>
              <w:t>65</w:t>
            </w:r>
          </w:p>
        </w:tc>
        <w:tc>
          <w:tcPr>
            <w:tcW w:w="532" w:type="dxa"/>
            <w:tcBorders>
              <w:top w:val="single" w:sz="4" w:space="0" w:color="auto"/>
              <w:left w:val="single" w:sz="4" w:space="0" w:color="auto"/>
              <w:bottom w:val="single" w:sz="12" w:space="0" w:color="auto"/>
              <w:right w:val="single" w:sz="4" w:space="0" w:color="auto"/>
            </w:tcBorders>
          </w:tcPr>
          <w:p w14:paraId="34D0072A" w14:textId="77777777" w:rsidR="00DE000D" w:rsidRPr="00AC0C0E" w:rsidRDefault="00000000">
            <w:pPr>
              <w:jc w:val="center"/>
              <w:rPr>
                <w:sz w:val="20"/>
                <w:szCs w:val="20"/>
              </w:rPr>
            </w:pPr>
            <w:r w:rsidRPr="00AC0C0E">
              <w:rPr>
                <w:sz w:val="20"/>
                <w:szCs w:val="20"/>
              </w:rPr>
              <w:t>5</w:t>
            </w:r>
          </w:p>
        </w:tc>
        <w:tc>
          <w:tcPr>
            <w:tcW w:w="532" w:type="dxa"/>
            <w:tcBorders>
              <w:top w:val="single" w:sz="4" w:space="0" w:color="auto"/>
              <w:left w:val="single" w:sz="4" w:space="0" w:color="auto"/>
              <w:bottom w:val="single" w:sz="12" w:space="0" w:color="auto"/>
              <w:right w:val="single" w:sz="4" w:space="0" w:color="auto"/>
            </w:tcBorders>
          </w:tcPr>
          <w:p w14:paraId="2BAFAD2E" w14:textId="77777777" w:rsidR="00DE000D" w:rsidRPr="00AC0C0E" w:rsidRDefault="00000000">
            <w:pPr>
              <w:jc w:val="center"/>
              <w:rPr>
                <w:sz w:val="20"/>
                <w:szCs w:val="20"/>
              </w:rPr>
            </w:pPr>
            <w:r w:rsidRPr="00AC0C0E">
              <w:rPr>
                <w:sz w:val="20"/>
                <w:szCs w:val="20"/>
              </w:rPr>
              <w:t>-</w:t>
            </w:r>
          </w:p>
        </w:tc>
        <w:tc>
          <w:tcPr>
            <w:tcW w:w="612" w:type="dxa"/>
            <w:tcBorders>
              <w:top w:val="nil"/>
              <w:left w:val="single" w:sz="4" w:space="0" w:color="auto"/>
              <w:bottom w:val="single" w:sz="12" w:space="0" w:color="auto"/>
              <w:right w:val="single" w:sz="4" w:space="0" w:color="auto"/>
            </w:tcBorders>
          </w:tcPr>
          <w:p w14:paraId="0D937CCE"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6E279C10"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009AF89E"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544080F7"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49A06D15"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2A858C68"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60683A16"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198942B3"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41D0854C"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77969E41"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68422829"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4D0B932C" w14:textId="77777777" w:rsidR="00DE000D" w:rsidRPr="00AC0C0E" w:rsidRDefault="00000000">
            <w:pPr>
              <w:jc w:val="center"/>
              <w:rPr>
                <w:sz w:val="20"/>
                <w:szCs w:val="20"/>
              </w:rPr>
            </w:pPr>
            <w:r w:rsidRPr="00AC0C0E">
              <w:rPr>
                <w:sz w:val="20"/>
                <w:szCs w:val="20"/>
              </w:rPr>
              <w:t>2</w:t>
            </w:r>
          </w:p>
        </w:tc>
        <w:tc>
          <w:tcPr>
            <w:tcW w:w="556" w:type="dxa"/>
            <w:tcBorders>
              <w:top w:val="single" w:sz="4" w:space="0" w:color="auto"/>
              <w:left w:val="single" w:sz="4" w:space="0" w:color="auto"/>
              <w:bottom w:val="single" w:sz="12" w:space="0" w:color="auto"/>
              <w:right w:val="single" w:sz="12" w:space="0" w:color="auto"/>
            </w:tcBorders>
          </w:tcPr>
          <w:p w14:paraId="5019D680" w14:textId="77777777" w:rsidR="00DE000D" w:rsidRPr="00AC0C0E" w:rsidRDefault="00000000">
            <w:pPr>
              <w:jc w:val="center"/>
              <w:rPr>
                <w:sz w:val="20"/>
                <w:szCs w:val="20"/>
              </w:rPr>
            </w:pPr>
            <w:r w:rsidRPr="00AC0C0E">
              <w:rPr>
                <w:sz w:val="20"/>
                <w:szCs w:val="20"/>
              </w:rPr>
              <w:t>98</w:t>
            </w:r>
          </w:p>
        </w:tc>
      </w:tr>
      <w:tr w:rsidR="00DE000D" w:rsidRPr="00AC0C0E" w14:paraId="111697DA" w14:textId="77777777">
        <w:trPr>
          <w:jc w:val="center"/>
        </w:trPr>
        <w:tc>
          <w:tcPr>
            <w:tcW w:w="236" w:type="dxa"/>
            <w:tcBorders>
              <w:top w:val="nil"/>
              <w:left w:val="single" w:sz="12" w:space="0" w:color="auto"/>
              <w:bottom w:val="nil"/>
              <w:right w:val="single" w:sz="4" w:space="0" w:color="auto"/>
            </w:tcBorders>
          </w:tcPr>
          <w:p w14:paraId="5919BEEE" w14:textId="77777777" w:rsidR="00DE000D" w:rsidRPr="00AC0C0E" w:rsidRDefault="00000000">
            <w:pPr>
              <w:jc w:val="center"/>
              <w:rPr>
                <w:sz w:val="20"/>
                <w:szCs w:val="20"/>
              </w:rPr>
            </w:pPr>
            <w:r w:rsidRPr="00AC0C0E">
              <w:rPr>
                <w:sz w:val="20"/>
                <w:szCs w:val="20"/>
              </w:rPr>
              <w:t>3</w:t>
            </w:r>
          </w:p>
        </w:tc>
        <w:tc>
          <w:tcPr>
            <w:tcW w:w="237" w:type="dxa"/>
            <w:tcBorders>
              <w:top w:val="nil"/>
              <w:left w:val="single" w:sz="4" w:space="0" w:color="auto"/>
              <w:bottom w:val="nil"/>
              <w:right w:val="single" w:sz="4" w:space="0" w:color="auto"/>
            </w:tcBorders>
          </w:tcPr>
          <w:p w14:paraId="4BBE996F"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6A112385"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2E8C8A3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0A06010" w14:textId="77777777" w:rsidR="00DE000D" w:rsidRPr="00AC0C0E" w:rsidRDefault="00000000">
            <w:pPr>
              <w:jc w:val="center"/>
              <w:rPr>
                <w:spacing w:val="-16"/>
                <w:sz w:val="20"/>
                <w:szCs w:val="20"/>
              </w:rPr>
            </w:pPr>
            <w:r w:rsidRPr="00AC0C0E">
              <w:rPr>
                <w:spacing w:val="-16"/>
                <w:sz w:val="20"/>
                <w:szCs w:val="20"/>
              </w:rPr>
              <w:t>256,80</w:t>
            </w:r>
          </w:p>
        </w:tc>
        <w:tc>
          <w:tcPr>
            <w:tcW w:w="532" w:type="dxa"/>
            <w:tcBorders>
              <w:top w:val="single" w:sz="4" w:space="0" w:color="auto"/>
              <w:left w:val="single" w:sz="4" w:space="0" w:color="auto"/>
              <w:bottom w:val="single" w:sz="4" w:space="0" w:color="auto"/>
              <w:right w:val="single" w:sz="4" w:space="0" w:color="auto"/>
            </w:tcBorders>
          </w:tcPr>
          <w:p w14:paraId="0392231A" w14:textId="77777777" w:rsidR="00DE000D" w:rsidRPr="00AC0C0E" w:rsidRDefault="00000000">
            <w:pPr>
              <w:jc w:val="center"/>
              <w:rPr>
                <w:spacing w:val="-16"/>
                <w:sz w:val="20"/>
                <w:szCs w:val="20"/>
              </w:rPr>
            </w:pPr>
            <w:r w:rsidRPr="00AC0C0E">
              <w:rPr>
                <w:spacing w:val="-16"/>
                <w:sz w:val="20"/>
                <w:szCs w:val="20"/>
              </w:rPr>
              <w:t>646,70</w:t>
            </w:r>
          </w:p>
        </w:tc>
        <w:tc>
          <w:tcPr>
            <w:tcW w:w="532" w:type="dxa"/>
            <w:tcBorders>
              <w:top w:val="single" w:sz="4" w:space="0" w:color="auto"/>
              <w:left w:val="single" w:sz="4" w:space="0" w:color="auto"/>
              <w:bottom w:val="single" w:sz="4" w:space="0" w:color="auto"/>
              <w:right w:val="single" w:sz="4" w:space="0" w:color="auto"/>
            </w:tcBorders>
          </w:tcPr>
          <w:p w14:paraId="18595565" w14:textId="77777777" w:rsidR="00DE000D" w:rsidRPr="00AC0C0E" w:rsidRDefault="00000000">
            <w:pPr>
              <w:jc w:val="center"/>
              <w:rPr>
                <w:spacing w:val="-16"/>
                <w:sz w:val="20"/>
                <w:szCs w:val="20"/>
              </w:rPr>
            </w:pPr>
            <w:r w:rsidRPr="00AC0C0E">
              <w:rPr>
                <w:spacing w:val="-16"/>
                <w:sz w:val="20"/>
                <w:szCs w:val="20"/>
              </w:rPr>
              <w:t>42,05</w:t>
            </w:r>
          </w:p>
        </w:tc>
        <w:tc>
          <w:tcPr>
            <w:tcW w:w="532" w:type="dxa"/>
            <w:tcBorders>
              <w:top w:val="single" w:sz="4" w:space="0" w:color="auto"/>
              <w:left w:val="single" w:sz="4" w:space="0" w:color="auto"/>
              <w:bottom w:val="single" w:sz="4" w:space="0" w:color="auto"/>
              <w:right w:val="single" w:sz="4" w:space="0" w:color="auto"/>
            </w:tcBorders>
          </w:tcPr>
          <w:p w14:paraId="362DB8F7"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131DBB31" w14:textId="77777777" w:rsidR="00DE000D" w:rsidRPr="00AC0C0E" w:rsidRDefault="00000000">
            <w:pPr>
              <w:jc w:val="center"/>
              <w:rPr>
                <w:spacing w:val="-16"/>
                <w:sz w:val="20"/>
                <w:szCs w:val="20"/>
              </w:rPr>
            </w:pPr>
            <w:r w:rsidRPr="00AC0C0E">
              <w:rPr>
                <w:spacing w:val="-16"/>
                <w:sz w:val="20"/>
                <w:szCs w:val="20"/>
              </w:rPr>
              <w:t>945,55</w:t>
            </w:r>
          </w:p>
        </w:tc>
        <w:tc>
          <w:tcPr>
            <w:tcW w:w="342" w:type="dxa"/>
            <w:tcBorders>
              <w:top w:val="single" w:sz="4" w:space="0" w:color="auto"/>
              <w:left w:val="single" w:sz="4" w:space="0" w:color="auto"/>
              <w:bottom w:val="single" w:sz="4" w:space="0" w:color="auto"/>
              <w:right w:val="single" w:sz="4" w:space="0" w:color="auto"/>
            </w:tcBorders>
          </w:tcPr>
          <w:p w14:paraId="76A30A02" w14:textId="77777777" w:rsidR="00DE000D" w:rsidRPr="00AC0C0E" w:rsidRDefault="00000000">
            <w:pPr>
              <w:jc w:val="center"/>
              <w:rPr>
                <w:spacing w:val="-16"/>
                <w:sz w:val="20"/>
                <w:szCs w:val="20"/>
              </w:rPr>
            </w:pPr>
            <w:r w:rsidRPr="00AC0C0E">
              <w:rPr>
                <w:spacing w:val="-16"/>
                <w:sz w:val="20"/>
                <w:szCs w:val="20"/>
              </w:rPr>
              <w:t>73</w:t>
            </w:r>
          </w:p>
        </w:tc>
        <w:tc>
          <w:tcPr>
            <w:tcW w:w="372" w:type="dxa"/>
            <w:tcBorders>
              <w:top w:val="single" w:sz="4" w:space="0" w:color="auto"/>
              <w:left w:val="single" w:sz="4" w:space="0" w:color="auto"/>
              <w:bottom w:val="single" w:sz="4" w:space="0" w:color="auto"/>
              <w:right w:val="single" w:sz="4" w:space="0" w:color="auto"/>
            </w:tcBorders>
          </w:tcPr>
          <w:p w14:paraId="67C3EC4E" w14:textId="77777777" w:rsidR="00DE000D" w:rsidRPr="00AC0C0E" w:rsidRDefault="00000000">
            <w:pPr>
              <w:jc w:val="center"/>
              <w:rPr>
                <w:spacing w:val="-16"/>
                <w:sz w:val="20"/>
                <w:szCs w:val="20"/>
              </w:rPr>
            </w:pPr>
            <w:r w:rsidRPr="00AC0C0E">
              <w:rPr>
                <w:spacing w:val="-16"/>
                <w:sz w:val="20"/>
                <w:szCs w:val="20"/>
              </w:rPr>
              <w:t>0,93</w:t>
            </w:r>
          </w:p>
        </w:tc>
        <w:tc>
          <w:tcPr>
            <w:tcW w:w="582" w:type="dxa"/>
            <w:tcBorders>
              <w:top w:val="single" w:sz="4" w:space="0" w:color="auto"/>
              <w:left w:val="single" w:sz="4" w:space="0" w:color="auto"/>
              <w:bottom w:val="single" w:sz="4" w:space="0" w:color="auto"/>
              <w:right w:val="single" w:sz="4" w:space="0" w:color="auto"/>
            </w:tcBorders>
          </w:tcPr>
          <w:p w14:paraId="624D56A8" w14:textId="77777777" w:rsidR="00DE000D" w:rsidRPr="00AC0C0E" w:rsidRDefault="00000000">
            <w:pPr>
              <w:jc w:val="center"/>
              <w:rPr>
                <w:spacing w:val="-16"/>
                <w:sz w:val="20"/>
                <w:szCs w:val="20"/>
              </w:rPr>
            </w:pPr>
            <w:r w:rsidRPr="00AC0C0E">
              <w:rPr>
                <w:spacing w:val="-16"/>
                <w:sz w:val="20"/>
                <w:szCs w:val="20"/>
              </w:rPr>
              <w:t>254333</w:t>
            </w:r>
          </w:p>
        </w:tc>
        <w:tc>
          <w:tcPr>
            <w:tcW w:w="342" w:type="dxa"/>
            <w:tcBorders>
              <w:top w:val="single" w:sz="4" w:space="0" w:color="auto"/>
              <w:left w:val="single" w:sz="4" w:space="0" w:color="auto"/>
              <w:bottom w:val="single" w:sz="4" w:space="0" w:color="auto"/>
              <w:right w:val="single" w:sz="4" w:space="0" w:color="auto"/>
            </w:tcBorders>
          </w:tcPr>
          <w:p w14:paraId="4C026191" w14:textId="77777777" w:rsidR="00DE000D" w:rsidRPr="00AC0C0E" w:rsidRDefault="00000000">
            <w:pPr>
              <w:jc w:val="center"/>
              <w:rPr>
                <w:spacing w:val="-16"/>
                <w:sz w:val="20"/>
                <w:szCs w:val="20"/>
              </w:rPr>
            </w:pPr>
            <w:r w:rsidRPr="00AC0C0E">
              <w:rPr>
                <w:spacing w:val="-16"/>
                <w:sz w:val="20"/>
                <w:szCs w:val="20"/>
              </w:rPr>
              <w:t>62</w:t>
            </w:r>
          </w:p>
        </w:tc>
        <w:tc>
          <w:tcPr>
            <w:tcW w:w="422" w:type="dxa"/>
            <w:tcBorders>
              <w:top w:val="single" w:sz="4" w:space="0" w:color="auto"/>
              <w:left w:val="single" w:sz="4" w:space="0" w:color="auto"/>
              <w:bottom w:val="single" w:sz="4" w:space="0" w:color="auto"/>
              <w:right w:val="single" w:sz="4" w:space="0" w:color="auto"/>
            </w:tcBorders>
          </w:tcPr>
          <w:p w14:paraId="1265DF28" w14:textId="77777777" w:rsidR="00DE000D" w:rsidRPr="00AC0C0E" w:rsidRDefault="00000000">
            <w:pPr>
              <w:jc w:val="center"/>
              <w:rPr>
                <w:spacing w:val="-16"/>
                <w:sz w:val="20"/>
                <w:szCs w:val="20"/>
              </w:rPr>
            </w:pPr>
            <w:r w:rsidRPr="00AC0C0E">
              <w:rPr>
                <w:spacing w:val="-16"/>
                <w:sz w:val="20"/>
                <w:szCs w:val="20"/>
              </w:rPr>
              <w:t>269</w:t>
            </w:r>
          </w:p>
        </w:tc>
        <w:tc>
          <w:tcPr>
            <w:tcW w:w="574" w:type="dxa"/>
            <w:tcBorders>
              <w:top w:val="single" w:sz="4" w:space="0" w:color="auto"/>
              <w:left w:val="single" w:sz="4" w:space="0" w:color="auto"/>
              <w:bottom w:val="single" w:sz="4" w:space="0" w:color="auto"/>
              <w:right w:val="single" w:sz="4" w:space="0" w:color="auto"/>
            </w:tcBorders>
          </w:tcPr>
          <w:p w14:paraId="692EAF16" w14:textId="77777777" w:rsidR="00DE000D" w:rsidRPr="00AC0C0E" w:rsidRDefault="00000000">
            <w:pPr>
              <w:jc w:val="center"/>
              <w:rPr>
                <w:spacing w:val="-16"/>
                <w:sz w:val="20"/>
                <w:szCs w:val="20"/>
              </w:rPr>
            </w:pPr>
            <w:r w:rsidRPr="00AC0C0E">
              <w:rPr>
                <w:spacing w:val="-16"/>
                <w:sz w:val="20"/>
                <w:szCs w:val="20"/>
              </w:rPr>
              <w:t>9148</w:t>
            </w:r>
          </w:p>
        </w:tc>
        <w:tc>
          <w:tcPr>
            <w:tcW w:w="409" w:type="dxa"/>
            <w:tcBorders>
              <w:top w:val="single" w:sz="4" w:space="0" w:color="auto"/>
              <w:left w:val="single" w:sz="4" w:space="0" w:color="auto"/>
              <w:bottom w:val="single" w:sz="4" w:space="0" w:color="auto"/>
              <w:right w:val="single" w:sz="4" w:space="0" w:color="auto"/>
            </w:tcBorders>
          </w:tcPr>
          <w:p w14:paraId="3EFFC99E" w14:textId="77777777" w:rsidR="00DE000D" w:rsidRPr="00AC0C0E" w:rsidRDefault="00000000">
            <w:pPr>
              <w:jc w:val="center"/>
              <w:rPr>
                <w:spacing w:val="-16"/>
                <w:sz w:val="20"/>
                <w:szCs w:val="20"/>
              </w:rPr>
            </w:pPr>
            <w:r w:rsidRPr="00AC0C0E">
              <w:rPr>
                <w:spacing w:val="-16"/>
                <w:sz w:val="20"/>
                <w:szCs w:val="20"/>
              </w:rPr>
              <w:t>9,7</w:t>
            </w:r>
          </w:p>
        </w:tc>
        <w:tc>
          <w:tcPr>
            <w:tcW w:w="389" w:type="dxa"/>
            <w:tcBorders>
              <w:top w:val="single" w:sz="4" w:space="0" w:color="auto"/>
              <w:left w:val="single" w:sz="4" w:space="0" w:color="auto"/>
              <w:bottom w:val="single" w:sz="4" w:space="0" w:color="auto"/>
              <w:right w:val="single" w:sz="4" w:space="0" w:color="auto"/>
            </w:tcBorders>
          </w:tcPr>
          <w:p w14:paraId="75E67814" w14:textId="77777777" w:rsidR="00DE000D" w:rsidRPr="00AC0C0E" w:rsidRDefault="00000000">
            <w:pPr>
              <w:jc w:val="center"/>
              <w:rPr>
                <w:spacing w:val="-16"/>
                <w:sz w:val="20"/>
                <w:szCs w:val="20"/>
              </w:rPr>
            </w:pPr>
            <w:r w:rsidRPr="00AC0C0E">
              <w:rPr>
                <w:spacing w:val="-16"/>
                <w:sz w:val="20"/>
                <w:szCs w:val="20"/>
              </w:rPr>
              <w:t>57</w:t>
            </w:r>
          </w:p>
        </w:tc>
        <w:tc>
          <w:tcPr>
            <w:tcW w:w="387" w:type="dxa"/>
            <w:tcBorders>
              <w:top w:val="single" w:sz="4" w:space="0" w:color="auto"/>
              <w:left w:val="single" w:sz="4" w:space="0" w:color="auto"/>
              <w:bottom w:val="single" w:sz="4" w:space="0" w:color="auto"/>
              <w:right w:val="single" w:sz="4" w:space="0" w:color="auto"/>
            </w:tcBorders>
          </w:tcPr>
          <w:p w14:paraId="2599949F" w14:textId="77777777" w:rsidR="00DE000D" w:rsidRPr="00AC0C0E" w:rsidRDefault="00000000">
            <w:pPr>
              <w:jc w:val="center"/>
              <w:rPr>
                <w:spacing w:val="-16"/>
                <w:sz w:val="20"/>
                <w:szCs w:val="20"/>
              </w:rPr>
            </w:pPr>
            <w:r w:rsidRPr="00AC0C0E">
              <w:rPr>
                <w:spacing w:val="-16"/>
                <w:sz w:val="20"/>
                <w:szCs w:val="20"/>
              </w:rPr>
              <w:t>2,8</w:t>
            </w:r>
          </w:p>
        </w:tc>
        <w:tc>
          <w:tcPr>
            <w:tcW w:w="532" w:type="dxa"/>
            <w:tcBorders>
              <w:top w:val="single" w:sz="4" w:space="0" w:color="auto"/>
              <w:left w:val="single" w:sz="4" w:space="0" w:color="auto"/>
              <w:bottom w:val="single" w:sz="4" w:space="0" w:color="auto"/>
              <w:right w:val="single" w:sz="4" w:space="0" w:color="auto"/>
            </w:tcBorders>
          </w:tcPr>
          <w:p w14:paraId="0FE76D4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C573A1E"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795D7320" w14:textId="77777777" w:rsidR="00DE000D" w:rsidRPr="00AC0C0E" w:rsidRDefault="00000000">
            <w:pPr>
              <w:jc w:val="center"/>
              <w:rPr>
                <w:spacing w:val="-16"/>
                <w:sz w:val="20"/>
                <w:szCs w:val="20"/>
              </w:rPr>
            </w:pPr>
            <w:r w:rsidRPr="00AC0C0E">
              <w:rPr>
                <w:spacing w:val="-16"/>
                <w:sz w:val="20"/>
                <w:szCs w:val="20"/>
              </w:rPr>
              <w:t>945,55</w:t>
            </w:r>
          </w:p>
        </w:tc>
      </w:tr>
      <w:tr w:rsidR="00DE000D" w:rsidRPr="00AC0C0E" w14:paraId="06664FDF" w14:textId="77777777">
        <w:trPr>
          <w:jc w:val="center"/>
        </w:trPr>
        <w:tc>
          <w:tcPr>
            <w:tcW w:w="236" w:type="dxa"/>
            <w:tcBorders>
              <w:top w:val="nil"/>
              <w:left w:val="single" w:sz="12" w:space="0" w:color="auto"/>
              <w:bottom w:val="nil"/>
              <w:right w:val="single" w:sz="4" w:space="0" w:color="auto"/>
            </w:tcBorders>
          </w:tcPr>
          <w:p w14:paraId="2ACC382D"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793CFBD"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7C958B1B"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100677FB" w14:textId="77777777" w:rsidR="00DE000D" w:rsidRPr="00AC0C0E" w:rsidRDefault="00000000">
            <w:pPr>
              <w:jc w:val="center"/>
              <w:rPr>
                <w:spacing w:val="-16"/>
                <w:sz w:val="20"/>
                <w:szCs w:val="20"/>
              </w:rPr>
            </w:pPr>
            <w:r w:rsidRPr="00AC0C0E">
              <w:rPr>
                <w:spacing w:val="-16"/>
                <w:sz w:val="20"/>
                <w:szCs w:val="20"/>
              </w:rPr>
              <w:t>19,31</w:t>
            </w:r>
          </w:p>
        </w:tc>
        <w:tc>
          <w:tcPr>
            <w:tcW w:w="532" w:type="dxa"/>
            <w:tcBorders>
              <w:top w:val="single" w:sz="4" w:space="0" w:color="auto"/>
              <w:left w:val="single" w:sz="4" w:space="0" w:color="auto"/>
              <w:bottom w:val="single" w:sz="4" w:space="0" w:color="auto"/>
              <w:right w:val="single" w:sz="4" w:space="0" w:color="auto"/>
            </w:tcBorders>
          </w:tcPr>
          <w:p w14:paraId="6335A4AF" w14:textId="77777777" w:rsidR="00DE000D" w:rsidRPr="00AC0C0E" w:rsidRDefault="00000000">
            <w:pPr>
              <w:jc w:val="center"/>
              <w:rPr>
                <w:spacing w:val="-16"/>
                <w:sz w:val="20"/>
                <w:szCs w:val="20"/>
              </w:rPr>
            </w:pPr>
            <w:r w:rsidRPr="00AC0C0E">
              <w:rPr>
                <w:spacing w:val="-16"/>
                <w:sz w:val="20"/>
                <w:szCs w:val="20"/>
              </w:rPr>
              <w:t>107,54</w:t>
            </w:r>
          </w:p>
        </w:tc>
        <w:tc>
          <w:tcPr>
            <w:tcW w:w="532" w:type="dxa"/>
            <w:tcBorders>
              <w:top w:val="single" w:sz="4" w:space="0" w:color="auto"/>
              <w:left w:val="single" w:sz="4" w:space="0" w:color="auto"/>
              <w:bottom w:val="single" w:sz="4" w:space="0" w:color="auto"/>
              <w:right w:val="single" w:sz="4" w:space="0" w:color="auto"/>
            </w:tcBorders>
          </w:tcPr>
          <w:p w14:paraId="1BFBB8E0" w14:textId="77777777" w:rsidR="00DE000D" w:rsidRPr="00AC0C0E" w:rsidRDefault="00000000">
            <w:pPr>
              <w:jc w:val="center"/>
              <w:rPr>
                <w:spacing w:val="-16"/>
                <w:sz w:val="20"/>
                <w:szCs w:val="20"/>
              </w:rPr>
            </w:pPr>
            <w:r w:rsidRPr="00AC0C0E">
              <w:rPr>
                <w:spacing w:val="-16"/>
                <w:sz w:val="20"/>
                <w:szCs w:val="20"/>
              </w:rPr>
              <w:t>62,01</w:t>
            </w:r>
          </w:p>
        </w:tc>
        <w:tc>
          <w:tcPr>
            <w:tcW w:w="532" w:type="dxa"/>
            <w:tcBorders>
              <w:top w:val="single" w:sz="4" w:space="0" w:color="auto"/>
              <w:left w:val="single" w:sz="4" w:space="0" w:color="auto"/>
              <w:bottom w:val="single" w:sz="4" w:space="0" w:color="auto"/>
              <w:right w:val="single" w:sz="4" w:space="0" w:color="auto"/>
            </w:tcBorders>
          </w:tcPr>
          <w:p w14:paraId="22F0210C" w14:textId="77777777" w:rsidR="00DE000D" w:rsidRPr="00AC0C0E" w:rsidRDefault="00000000">
            <w:pPr>
              <w:jc w:val="center"/>
              <w:rPr>
                <w:spacing w:val="-16"/>
                <w:sz w:val="20"/>
                <w:szCs w:val="20"/>
              </w:rPr>
            </w:pPr>
            <w:r w:rsidRPr="00AC0C0E">
              <w:rPr>
                <w:spacing w:val="-16"/>
                <w:sz w:val="20"/>
                <w:szCs w:val="20"/>
              </w:rPr>
              <w:t>5,50</w:t>
            </w:r>
          </w:p>
        </w:tc>
        <w:tc>
          <w:tcPr>
            <w:tcW w:w="532" w:type="dxa"/>
            <w:tcBorders>
              <w:top w:val="single" w:sz="4" w:space="0" w:color="auto"/>
              <w:left w:val="single" w:sz="4" w:space="0" w:color="auto"/>
              <w:bottom w:val="single" w:sz="4" w:space="0" w:color="auto"/>
              <w:right w:val="single" w:sz="4" w:space="0" w:color="auto"/>
            </w:tcBorders>
          </w:tcPr>
          <w:p w14:paraId="7130A19F" w14:textId="77777777" w:rsidR="00DE000D" w:rsidRPr="00AC0C0E" w:rsidRDefault="00000000">
            <w:pPr>
              <w:jc w:val="center"/>
              <w:rPr>
                <w:spacing w:val="-16"/>
                <w:sz w:val="20"/>
                <w:szCs w:val="20"/>
              </w:rPr>
            </w:pPr>
            <w:r w:rsidRPr="00AC0C0E">
              <w:rPr>
                <w:spacing w:val="-16"/>
                <w:sz w:val="20"/>
                <w:szCs w:val="20"/>
              </w:rPr>
              <w:t>0,10</w:t>
            </w:r>
          </w:p>
        </w:tc>
        <w:tc>
          <w:tcPr>
            <w:tcW w:w="612" w:type="dxa"/>
            <w:tcBorders>
              <w:top w:val="single" w:sz="4" w:space="0" w:color="auto"/>
              <w:left w:val="single" w:sz="4" w:space="0" w:color="auto"/>
              <w:bottom w:val="single" w:sz="4" w:space="0" w:color="auto"/>
              <w:right w:val="single" w:sz="4" w:space="0" w:color="auto"/>
            </w:tcBorders>
          </w:tcPr>
          <w:p w14:paraId="71B54FEA" w14:textId="77777777" w:rsidR="00DE000D" w:rsidRPr="00AC0C0E" w:rsidRDefault="00000000">
            <w:pPr>
              <w:jc w:val="center"/>
              <w:rPr>
                <w:spacing w:val="-16"/>
                <w:sz w:val="20"/>
                <w:szCs w:val="20"/>
              </w:rPr>
            </w:pPr>
            <w:r w:rsidRPr="00AC0C0E">
              <w:rPr>
                <w:spacing w:val="-16"/>
                <w:sz w:val="20"/>
                <w:szCs w:val="20"/>
              </w:rPr>
              <w:t>194,46</w:t>
            </w:r>
          </w:p>
        </w:tc>
        <w:tc>
          <w:tcPr>
            <w:tcW w:w="342" w:type="dxa"/>
            <w:tcBorders>
              <w:top w:val="single" w:sz="4" w:space="0" w:color="auto"/>
              <w:left w:val="single" w:sz="4" w:space="0" w:color="auto"/>
              <w:bottom w:val="single" w:sz="4" w:space="0" w:color="auto"/>
              <w:right w:val="single" w:sz="4" w:space="0" w:color="auto"/>
            </w:tcBorders>
          </w:tcPr>
          <w:p w14:paraId="53C7A749" w14:textId="77777777" w:rsidR="00DE000D" w:rsidRPr="00AC0C0E" w:rsidRDefault="00000000">
            <w:pPr>
              <w:jc w:val="center"/>
              <w:rPr>
                <w:spacing w:val="-16"/>
                <w:sz w:val="20"/>
                <w:szCs w:val="20"/>
              </w:rPr>
            </w:pPr>
            <w:r w:rsidRPr="00AC0C0E">
              <w:rPr>
                <w:spacing w:val="-16"/>
                <w:sz w:val="20"/>
                <w:szCs w:val="20"/>
              </w:rPr>
              <w:t>15</w:t>
            </w:r>
          </w:p>
        </w:tc>
        <w:tc>
          <w:tcPr>
            <w:tcW w:w="372" w:type="dxa"/>
            <w:tcBorders>
              <w:top w:val="single" w:sz="4" w:space="0" w:color="auto"/>
              <w:left w:val="single" w:sz="4" w:space="0" w:color="auto"/>
              <w:bottom w:val="single" w:sz="4" w:space="0" w:color="auto"/>
              <w:right w:val="single" w:sz="4" w:space="0" w:color="auto"/>
            </w:tcBorders>
          </w:tcPr>
          <w:p w14:paraId="2D698F49" w14:textId="77777777" w:rsidR="00DE000D" w:rsidRPr="00AC0C0E" w:rsidRDefault="00000000">
            <w:pPr>
              <w:jc w:val="center"/>
              <w:rPr>
                <w:spacing w:val="-16"/>
                <w:sz w:val="20"/>
                <w:szCs w:val="20"/>
              </w:rPr>
            </w:pPr>
            <w:r w:rsidRPr="00AC0C0E">
              <w:rPr>
                <w:spacing w:val="-16"/>
                <w:sz w:val="20"/>
                <w:szCs w:val="20"/>
              </w:rPr>
              <w:t>0,92</w:t>
            </w:r>
          </w:p>
        </w:tc>
        <w:tc>
          <w:tcPr>
            <w:tcW w:w="582" w:type="dxa"/>
            <w:tcBorders>
              <w:top w:val="single" w:sz="4" w:space="0" w:color="auto"/>
              <w:left w:val="single" w:sz="4" w:space="0" w:color="auto"/>
              <w:bottom w:val="single" w:sz="4" w:space="0" w:color="auto"/>
              <w:right w:val="single" w:sz="4" w:space="0" w:color="auto"/>
            </w:tcBorders>
          </w:tcPr>
          <w:p w14:paraId="45AAAF59" w14:textId="77777777" w:rsidR="00DE000D" w:rsidRPr="00AC0C0E" w:rsidRDefault="00000000">
            <w:pPr>
              <w:jc w:val="center"/>
              <w:rPr>
                <w:spacing w:val="-16"/>
                <w:sz w:val="20"/>
                <w:szCs w:val="20"/>
              </w:rPr>
            </w:pPr>
            <w:r w:rsidRPr="00AC0C0E">
              <w:rPr>
                <w:spacing w:val="-16"/>
                <w:sz w:val="20"/>
                <w:szCs w:val="20"/>
              </w:rPr>
              <w:t>88441</w:t>
            </w:r>
          </w:p>
        </w:tc>
        <w:tc>
          <w:tcPr>
            <w:tcW w:w="342" w:type="dxa"/>
            <w:tcBorders>
              <w:top w:val="single" w:sz="4" w:space="0" w:color="auto"/>
              <w:left w:val="single" w:sz="4" w:space="0" w:color="auto"/>
              <w:bottom w:val="single" w:sz="4" w:space="0" w:color="auto"/>
              <w:right w:val="single" w:sz="4" w:space="0" w:color="auto"/>
            </w:tcBorders>
          </w:tcPr>
          <w:p w14:paraId="4015BC47" w14:textId="77777777" w:rsidR="00DE000D" w:rsidRPr="00AC0C0E" w:rsidRDefault="00000000">
            <w:pPr>
              <w:jc w:val="center"/>
              <w:rPr>
                <w:spacing w:val="-16"/>
                <w:sz w:val="20"/>
                <w:szCs w:val="20"/>
              </w:rPr>
            </w:pPr>
            <w:r w:rsidRPr="00AC0C0E">
              <w:rPr>
                <w:spacing w:val="-16"/>
                <w:sz w:val="20"/>
                <w:szCs w:val="20"/>
              </w:rPr>
              <w:t>21</w:t>
            </w:r>
          </w:p>
        </w:tc>
        <w:tc>
          <w:tcPr>
            <w:tcW w:w="422" w:type="dxa"/>
            <w:tcBorders>
              <w:top w:val="single" w:sz="4" w:space="0" w:color="auto"/>
              <w:left w:val="single" w:sz="4" w:space="0" w:color="auto"/>
              <w:bottom w:val="single" w:sz="4" w:space="0" w:color="auto"/>
              <w:right w:val="single" w:sz="4" w:space="0" w:color="auto"/>
            </w:tcBorders>
          </w:tcPr>
          <w:p w14:paraId="1CE4CC8F" w14:textId="77777777" w:rsidR="00DE000D" w:rsidRPr="00AC0C0E" w:rsidRDefault="00000000">
            <w:pPr>
              <w:jc w:val="center"/>
              <w:rPr>
                <w:spacing w:val="-16"/>
                <w:sz w:val="20"/>
                <w:szCs w:val="20"/>
              </w:rPr>
            </w:pPr>
            <w:r w:rsidRPr="00AC0C0E">
              <w:rPr>
                <w:spacing w:val="-16"/>
                <w:sz w:val="20"/>
                <w:szCs w:val="20"/>
              </w:rPr>
              <w:t>455</w:t>
            </w:r>
          </w:p>
        </w:tc>
        <w:tc>
          <w:tcPr>
            <w:tcW w:w="574" w:type="dxa"/>
            <w:tcBorders>
              <w:top w:val="single" w:sz="4" w:space="0" w:color="auto"/>
              <w:left w:val="single" w:sz="4" w:space="0" w:color="auto"/>
              <w:bottom w:val="single" w:sz="4" w:space="0" w:color="auto"/>
              <w:right w:val="single" w:sz="4" w:space="0" w:color="auto"/>
            </w:tcBorders>
          </w:tcPr>
          <w:p w14:paraId="1088387C" w14:textId="77777777" w:rsidR="00DE000D" w:rsidRPr="00AC0C0E" w:rsidRDefault="00000000">
            <w:pPr>
              <w:jc w:val="center"/>
              <w:rPr>
                <w:spacing w:val="-16"/>
                <w:sz w:val="20"/>
                <w:szCs w:val="20"/>
              </w:rPr>
            </w:pPr>
            <w:r w:rsidRPr="00AC0C0E">
              <w:rPr>
                <w:spacing w:val="-16"/>
                <w:sz w:val="20"/>
                <w:szCs w:val="20"/>
              </w:rPr>
              <w:t>2838</w:t>
            </w:r>
          </w:p>
        </w:tc>
        <w:tc>
          <w:tcPr>
            <w:tcW w:w="409" w:type="dxa"/>
            <w:tcBorders>
              <w:top w:val="single" w:sz="4" w:space="0" w:color="auto"/>
              <w:left w:val="single" w:sz="4" w:space="0" w:color="auto"/>
              <w:bottom w:val="single" w:sz="4" w:space="0" w:color="auto"/>
              <w:right w:val="single" w:sz="4" w:space="0" w:color="auto"/>
            </w:tcBorders>
          </w:tcPr>
          <w:p w14:paraId="54EB98CE" w14:textId="77777777" w:rsidR="00DE000D" w:rsidRPr="00AC0C0E" w:rsidRDefault="00000000">
            <w:pPr>
              <w:jc w:val="center"/>
              <w:rPr>
                <w:spacing w:val="-16"/>
                <w:sz w:val="20"/>
                <w:szCs w:val="20"/>
              </w:rPr>
            </w:pPr>
            <w:r w:rsidRPr="00AC0C0E">
              <w:rPr>
                <w:spacing w:val="-16"/>
                <w:sz w:val="20"/>
                <w:szCs w:val="20"/>
              </w:rPr>
              <w:t>14,6</w:t>
            </w:r>
          </w:p>
        </w:tc>
        <w:tc>
          <w:tcPr>
            <w:tcW w:w="389" w:type="dxa"/>
            <w:tcBorders>
              <w:top w:val="single" w:sz="4" w:space="0" w:color="auto"/>
              <w:left w:val="single" w:sz="4" w:space="0" w:color="auto"/>
              <w:bottom w:val="single" w:sz="4" w:space="0" w:color="auto"/>
              <w:right w:val="single" w:sz="4" w:space="0" w:color="auto"/>
            </w:tcBorders>
          </w:tcPr>
          <w:p w14:paraId="6D51F3AB" w14:textId="77777777" w:rsidR="00DE000D" w:rsidRPr="00AC0C0E" w:rsidRDefault="00000000">
            <w:pPr>
              <w:jc w:val="center"/>
              <w:rPr>
                <w:spacing w:val="-16"/>
                <w:sz w:val="20"/>
                <w:szCs w:val="20"/>
              </w:rPr>
            </w:pPr>
            <w:r w:rsidRPr="00AC0C0E">
              <w:rPr>
                <w:spacing w:val="-16"/>
                <w:sz w:val="20"/>
                <w:szCs w:val="20"/>
              </w:rPr>
              <w:t>51</w:t>
            </w:r>
          </w:p>
        </w:tc>
        <w:tc>
          <w:tcPr>
            <w:tcW w:w="387" w:type="dxa"/>
            <w:tcBorders>
              <w:top w:val="single" w:sz="4" w:space="0" w:color="auto"/>
              <w:left w:val="single" w:sz="4" w:space="0" w:color="auto"/>
              <w:bottom w:val="single" w:sz="4" w:space="0" w:color="auto"/>
              <w:right w:val="single" w:sz="4" w:space="0" w:color="auto"/>
            </w:tcBorders>
          </w:tcPr>
          <w:p w14:paraId="7BFDE958" w14:textId="77777777" w:rsidR="00DE000D" w:rsidRPr="00AC0C0E" w:rsidRDefault="00000000">
            <w:pPr>
              <w:jc w:val="center"/>
              <w:rPr>
                <w:spacing w:val="-16"/>
                <w:sz w:val="20"/>
                <w:szCs w:val="20"/>
              </w:rPr>
            </w:pPr>
            <w:r w:rsidRPr="00AC0C0E">
              <w:rPr>
                <w:spacing w:val="-16"/>
                <w:sz w:val="20"/>
                <w:szCs w:val="20"/>
              </w:rPr>
              <w:t>2,3</w:t>
            </w:r>
          </w:p>
        </w:tc>
        <w:tc>
          <w:tcPr>
            <w:tcW w:w="532" w:type="dxa"/>
            <w:tcBorders>
              <w:top w:val="single" w:sz="4" w:space="0" w:color="auto"/>
              <w:left w:val="single" w:sz="4" w:space="0" w:color="auto"/>
              <w:bottom w:val="single" w:sz="4" w:space="0" w:color="auto"/>
              <w:right w:val="single" w:sz="4" w:space="0" w:color="auto"/>
            </w:tcBorders>
          </w:tcPr>
          <w:p w14:paraId="56EDC97B" w14:textId="77777777" w:rsidR="00DE000D" w:rsidRPr="00AC0C0E" w:rsidRDefault="00000000">
            <w:pPr>
              <w:jc w:val="center"/>
              <w:rPr>
                <w:spacing w:val="-16"/>
                <w:sz w:val="20"/>
                <w:szCs w:val="20"/>
              </w:rPr>
            </w:pPr>
            <w:r w:rsidRPr="00AC0C0E">
              <w:rPr>
                <w:spacing w:val="-16"/>
                <w:sz w:val="20"/>
                <w:szCs w:val="20"/>
              </w:rPr>
              <w:t>0,88</w:t>
            </w:r>
          </w:p>
        </w:tc>
        <w:tc>
          <w:tcPr>
            <w:tcW w:w="532" w:type="dxa"/>
            <w:tcBorders>
              <w:top w:val="single" w:sz="4" w:space="0" w:color="auto"/>
              <w:left w:val="single" w:sz="4" w:space="0" w:color="auto"/>
              <w:bottom w:val="single" w:sz="4" w:space="0" w:color="auto"/>
              <w:right w:val="single" w:sz="4" w:space="0" w:color="auto"/>
            </w:tcBorders>
          </w:tcPr>
          <w:p w14:paraId="7B575EE7"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61E0C159" w14:textId="77777777" w:rsidR="00DE000D" w:rsidRPr="00AC0C0E" w:rsidRDefault="00000000">
            <w:pPr>
              <w:jc w:val="center"/>
              <w:rPr>
                <w:spacing w:val="-16"/>
                <w:sz w:val="20"/>
                <w:szCs w:val="20"/>
              </w:rPr>
            </w:pPr>
            <w:r w:rsidRPr="00AC0C0E">
              <w:rPr>
                <w:spacing w:val="-16"/>
                <w:sz w:val="20"/>
                <w:szCs w:val="20"/>
              </w:rPr>
              <w:t>193,58</w:t>
            </w:r>
          </w:p>
        </w:tc>
      </w:tr>
      <w:tr w:rsidR="00DE000D" w:rsidRPr="00AC0C0E" w14:paraId="3EFD790D" w14:textId="77777777">
        <w:trPr>
          <w:jc w:val="center"/>
        </w:trPr>
        <w:tc>
          <w:tcPr>
            <w:tcW w:w="236" w:type="dxa"/>
            <w:tcBorders>
              <w:top w:val="nil"/>
              <w:left w:val="single" w:sz="12" w:space="0" w:color="auto"/>
              <w:bottom w:val="nil"/>
              <w:right w:val="single" w:sz="4" w:space="0" w:color="auto"/>
            </w:tcBorders>
          </w:tcPr>
          <w:p w14:paraId="1E12DE01"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54DB847C"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047664C3" w14:textId="77777777" w:rsidR="00DE000D" w:rsidRPr="00AC0C0E" w:rsidRDefault="00000000">
            <w:pPr>
              <w:jc w:val="center"/>
              <w:rPr>
                <w:spacing w:val="-16"/>
                <w:sz w:val="20"/>
                <w:szCs w:val="20"/>
              </w:rPr>
            </w:pPr>
            <w:r w:rsidRPr="00AC0C0E">
              <w:rPr>
                <w:sz w:val="20"/>
                <w:szCs w:val="20"/>
              </w:rPr>
              <w:t>DU</w:t>
            </w:r>
          </w:p>
        </w:tc>
        <w:tc>
          <w:tcPr>
            <w:tcW w:w="532" w:type="dxa"/>
            <w:tcBorders>
              <w:top w:val="single" w:sz="4" w:space="0" w:color="auto"/>
              <w:left w:val="single" w:sz="4" w:space="0" w:color="auto"/>
              <w:bottom w:val="single" w:sz="4" w:space="0" w:color="auto"/>
              <w:right w:val="single" w:sz="4" w:space="0" w:color="auto"/>
            </w:tcBorders>
          </w:tcPr>
          <w:p w14:paraId="4D044CE7" w14:textId="77777777" w:rsidR="00DE000D" w:rsidRPr="00AC0C0E" w:rsidRDefault="00000000">
            <w:pPr>
              <w:jc w:val="center"/>
              <w:rPr>
                <w:spacing w:val="-16"/>
                <w:sz w:val="20"/>
                <w:szCs w:val="20"/>
              </w:rPr>
            </w:pPr>
            <w:r w:rsidRPr="00AC0C0E">
              <w:rPr>
                <w:spacing w:val="-16"/>
                <w:sz w:val="20"/>
                <w:szCs w:val="20"/>
              </w:rPr>
              <w:t>15,12</w:t>
            </w:r>
          </w:p>
        </w:tc>
        <w:tc>
          <w:tcPr>
            <w:tcW w:w="532" w:type="dxa"/>
            <w:tcBorders>
              <w:top w:val="single" w:sz="4" w:space="0" w:color="auto"/>
              <w:left w:val="single" w:sz="4" w:space="0" w:color="auto"/>
              <w:bottom w:val="single" w:sz="4" w:space="0" w:color="auto"/>
              <w:right w:val="single" w:sz="4" w:space="0" w:color="auto"/>
            </w:tcBorders>
          </w:tcPr>
          <w:p w14:paraId="39071F5F" w14:textId="77777777" w:rsidR="00DE000D" w:rsidRPr="00AC0C0E" w:rsidRDefault="00000000">
            <w:pPr>
              <w:jc w:val="center"/>
              <w:rPr>
                <w:spacing w:val="-16"/>
                <w:sz w:val="20"/>
                <w:szCs w:val="20"/>
              </w:rPr>
            </w:pPr>
            <w:r w:rsidRPr="00AC0C0E">
              <w:rPr>
                <w:spacing w:val="-16"/>
                <w:sz w:val="20"/>
                <w:szCs w:val="20"/>
              </w:rPr>
              <w:t>42,30</w:t>
            </w:r>
          </w:p>
        </w:tc>
        <w:tc>
          <w:tcPr>
            <w:tcW w:w="532" w:type="dxa"/>
            <w:tcBorders>
              <w:top w:val="single" w:sz="4" w:space="0" w:color="auto"/>
              <w:left w:val="single" w:sz="4" w:space="0" w:color="auto"/>
              <w:bottom w:val="single" w:sz="4" w:space="0" w:color="auto"/>
              <w:right w:val="single" w:sz="4" w:space="0" w:color="auto"/>
            </w:tcBorders>
          </w:tcPr>
          <w:p w14:paraId="614B571A" w14:textId="77777777" w:rsidR="00DE000D" w:rsidRPr="00AC0C0E" w:rsidRDefault="00000000">
            <w:pPr>
              <w:jc w:val="center"/>
              <w:rPr>
                <w:spacing w:val="-16"/>
                <w:sz w:val="20"/>
                <w:szCs w:val="20"/>
              </w:rPr>
            </w:pPr>
            <w:r w:rsidRPr="00AC0C0E">
              <w:rPr>
                <w:spacing w:val="-16"/>
                <w:sz w:val="20"/>
                <w:szCs w:val="20"/>
              </w:rPr>
              <w:t>10,14</w:t>
            </w:r>
          </w:p>
        </w:tc>
        <w:tc>
          <w:tcPr>
            <w:tcW w:w="532" w:type="dxa"/>
            <w:tcBorders>
              <w:top w:val="single" w:sz="4" w:space="0" w:color="auto"/>
              <w:left w:val="single" w:sz="4" w:space="0" w:color="auto"/>
              <w:bottom w:val="single" w:sz="4" w:space="0" w:color="auto"/>
              <w:right w:val="single" w:sz="4" w:space="0" w:color="auto"/>
            </w:tcBorders>
          </w:tcPr>
          <w:p w14:paraId="2259674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ADABDD1"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14B0E447" w14:textId="77777777" w:rsidR="00DE000D" w:rsidRPr="00AC0C0E" w:rsidRDefault="00000000">
            <w:pPr>
              <w:jc w:val="center"/>
              <w:rPr>
                <w:spacing w:val="-16"/>
                <w:sz w:val="20"/>
                <w:szCs w:val="20"/>
              </w:rPr>
            </w:pPr>
            <w:r w:rsidRPr="00AC0C0E">
              <w:rPr>
                <w:spacing w:val="-16"/>
                <w:sz w:val="20"/>
                <w:szCs w:val="20"/>
              </w:rPr>
              <w:t>67,56</w:t>
            </w:r>
          </w:p>
        </w:tc>
        <w:tc>
          <w:tcPr>
            <w:tcW w:w="342" w:type="dxa"/>
            <w:tcBorders>
              <w:top w:val="single" w:sz="4" w:space="0" w:color="auto"/>
              <w:left w:val="single" w:sz="4" w:space="0" w:color="auto"/>
              <w:bottom w:val="single" w:sz="4" w:space="0" w:color="auto"/>
              <w:right w:val="single" w:sz="4" w:space="0" w:color="auto"/>
            </w:tcBorders>
          </w:tcPr>
          <w:p w14:paraId="61323A1A" w14:textId="77777777" w:rsidR="00DE000D" w:rsidRPr="00AC0C0E" w:rsidRDefault="00000000">
            <w:pPr>
              <w:jc w:val="center"/>
              <w:rPr>
                <w:spacing w:val="-16"/>
                <w:sz w:val="20"/>
                <w:szCs w:val="20"/>
              </w:rPr>
            </w:pPr>
            <w:r w:rsidRPr="00AC0C0E">
              <w:rPr>
                <w:spacing w:val="-16"/>
                <w:sz w:val="20"/>
                <w:szCs w:val="20"/>
              </w:rPr>
              <w:t>5</w:t>
            </w:r>
          </w:p>
        </w:tc>
        <w:tc>
          <w:tcPr>
            <w:tcW w:w="372" w:type="dxa"/>
            <w:tcBorders>
              <w:top w:val="single" w:sz="4" w:space="0" w:color="auto"/>
              <w:left w:val="single" w:sz="4" w:space="0" w:color="auto"/>
              <w:bottom w:val="single" w:sz="4" w:space="0" w:color="auto"/>
              <w:right w:val="single" w:sz="4" w:space="0" w:color="auto"/>
            </w:tcBorders>
          </w:tcPr>
          <w:p w14:paraId="5EEBEE21" w14:textId="77777777" w:rsidR="00DE000D" w:rsidRPr="00AC0C0E" w:rsidRDefault="00000000">
            <w:pPr>
              <w:jc w:val="center"/>
              <w:rPr>
                <w:spacing w:val="-16"/>
                <w:sz w:val="20"/>
                <w:szCs w:val="20"/>
              </w:rPr>
            </w:pPr>
            <w:r w:rsidRPr="00AC0C0E">
              <w:rPr>
                <w:spacing w:val="-16"/>
                <w:sz w:val="20"/>
                <w:szCs w:val="20"/>
              </w:rPr>
              <w:t>0,91</w:t>
            </w:r>
          </w:p>
        </w:tc>
        <w:tc>
          <w:tcPr>
            <w:tcW w:w="582" w:type="dxa"/>
            <w:tcBorders>
              <w:top w:val="single" w:sz="4" w:space="0" w:color="auto"/>
              <w:left w:val="single" w:sz="4" w:space="0" w:color="auto"/>
              <w:bottom w:val="single" w:sz="4" w:space="0" w:color="auto"/>
              <w:right w:val="single" w:sz="4" w:space="0" w:color="auto"/>
            </w:tcBorders>
          </w:tcPr>
          <w:p w14:paraId="1C1B5D67" w14:textId="77777777" w:rsidR="00DE000D" w:rsidRPr="00AC0C0E" w:rsidRDefault="00000000">
            <w:pPr>
              <w:jc w:val="center"/>
              <w:rPr>
                <w:spacing w:val="-16"/>
                <w:sz w:val="20"/>
                <w:szCs w:val="20"/>
              </w:rPr>
            </w:pPr>
            <w:r w:rsidRPr="00AC0C0E">
              <w:rPr>
                <w:spacing w:val="-16"/>
                <w:sz w:val="20"/>
                <w:szCs w:val="20"/>
              </w:rPr>
              <w:t>37264</w:t>
            </w:r>
          </w:p>
        </w:tc>
        <w:tc>
          <w:tcPr>
            <w:tcW w:w="342" w:type="dxa"/>
            <w:tcBorders>
              <w:top w:val="single" w:sz="4" w:space="0" w:color="auto"/>
              <w:left w:val="single" w:sz="4" w:space="0" w:color="auto"/>
              <w:bottom w:val="single" w:sz="4" w:space="0" w:color="auto"/>
              <w:right w:val="single" w:sz="4" w:space="0" w:color="auto"/>
            </w:tcBorders>
          </w:tcPr>
          <w:p w14:paraId="60DB0418" w14:textId="77777777" w:rsidR="00DE000D" w:rsidRPr="00AC0C0E" w:rsidRDefault="00000000">
            <w:pPr>
              <w:jc w:val="center"/>
              <w:rPr>
                <w:spacing w:val="-16"/>
                <w:sz w:val="20"/>
                <w:szCs w:val="20"/>
              </w:rPr>
            </w:pPr>
            <w:r w:rsidRPr="00AC0C0E">
              <w:rPr>
                <w:spacing w:val="-16"/>
                <w:sz w:val="20"/>
                <w:szCs w:val="20"/>
              </w:rPr>
              <w:t>9</w:t>
            </w:r>
          </w:p>
        </w:tc>
        <w:tc>
          <w:tcPr>
            <w:tcW w:w="422" w:type="dxa"/>
            <w:tcBorders>
              <w:top w:val="single" w:sz="4" w:space="0" w:color="auto"/>
              <w:left w:val="single" w:sz="4" w:space="0" w:color="auto"/>
              <w:bottom w:val="single" w:sz="4" w:space="0" w:color="auto"/>
              <w:right w:val="single" w:sz="4" w:space="0" w:color="auto"/>
            </w:tcBorders>
          </w:tcPr>
          <w:p w14:paraId="4D38F817" w14:textId="77777777" w:rsidR="00DE000D" w:rsidRPr="00AC0C0E" w:rsidRDefault="00000000">
            <w:pPr>
              <w:jc w:val="center"/>
              <w:rPr>
                <w:spacing w:val="-16"/>
                <w:sz w:val="20"/>
                <w:szCs w:val="20"/>
              </w:rPr>
            </w:pPr>
            <w:r w:rsidRPr="00AC0C0E">
              <w:rPr>
                <w:spacing w:val="-16"/>
                <w:sz w:val="20"/>
                <w:szCs w:val="20"/>
              </w:rPr>
              <w:t>552</w:t>
            </w:r>
          </w:p>
        </w:tc>
        <w:tc>
          <w:tcPr>
            <w:tcW w:w="574" w:type="dxa"/>
            <w:tcBorders>
              <w:top w:val="single" w:sz="4" w:space="0" w:color="auto"/>
              <w:left w:val="single" w:sz="4" w:space="0" w:color="auto"/>
              <w:bottom w:val="single" w:sz="4" w:space="0" w:color="auto"/>
              <w:right w:val="single" w:sz="4" w:space="0" w:color="auto"/>
            </w:tcBorders>
          </w:tcPr>
          <w:p w14:paraId="1D926F5C" w14:textId="77777777" w:rsidR="00DE000D" w:rsidRPr="00AC0C0E" w:rsidRDefault="00000000">
            <w:pPr>
              <w:jc w:val="center"/>
              <w:rPr>
                <w:spacing w:val="-16"/>
                <w:sz w:val="20"/>
                <w:szCs w:val="20"/>
              </w:rPr>
            </w:pPr>
            <w:r w:rsidRPr="00AC0C0E">
              <w:rPr>
                <w:spacing w:val="-16"/>
                <w:sz w:val="20"/>
                <w:szCs w:val="20"/>
              </w:rPr>
              <w:t>985</w:t>
            </w:r>
          </w:p>
        </w:tc>
        <w:tc>
          <w:tcPr>
            <w:tcW w:w="409" w:type="dxa"/>
            <w:tcBorders>
              <w:top w:val="single" w:sz="4" w:space="0" w:color="auto"/>
              <w:left w:val="single" w:sz="4" w:space="0" w:color="auto"/>
              <w:bottom w:val="single" w:sz="4" w:space="0" w:color="auto"/>
              <w:right w:val="single" w:sz="4" w:space="0" w:color="auto"/>
            </w:tcBorders>
          </w:tcPr>
          <w:p w14:paraId="15C6F092" w14:textId="77777777" w:rsidR="00DE000D" w:rsidRPr="00AC0C0E" w:rsidRDefault="00000000">
            <w:pPr>
              <w:jc w:val="center"/>
              <w:rPr>
                <w:spacing w:val="-16"/>
                <w:sz w:val="20"/>
                <w:szCs w:val="20"/>
              </w:rPr>
            </w:pPr>
            <w:r w:rsidRPr="00AC0C0E">
              <w:rPr>
                <w:spacing w:val="-16"/>
                <w:sz w:val="20"/>
                <w:szCs w:val="20"/>
              </w:rPr>
              <w:t>14,6</w:t>
            </w:r>
          </w:p>
        </w:tc>
        <w:tc>
          <w:tcPr>
            <w:tcW w:w="389" w:type="dxa"/>
            <w:tcBorders>
              <w:top w:val="single" w:sz="4" w:space="0" w:color="auto"/>
              <w:left w:val="single" w:sz="4" w:space="0" w:color="auto"/>
              <w:bottom w:val="single" w:sz="4" w:space="0" w:color="auto"/>
              <w:right w:val="single" w:sz="4" w:space="0" w:color="auto"/>
            </w:tcBorders>
          </w:tcPr>
          <w:p w14:paraId="0C07C3D8" w14:textId="77777777" w:rsidR="00DE000D" w:rsidRPr="00AC0C0E" w:rsidRDefault="00000000">
            <w:pPr>
              <w:jc w:val="center"/>
              <w:rPr>
                <w:spacing w:val="-16"/>
                <w:sz w:val="20"/>
                <w:szCs w:val="20"/>
              </w:rPr>
            </w:pPr>
            <w:r w:rsidRPr="00AC0C0E">
              <w:rPr>
                <w:spacing w:val="-16"/>
                <w:sz w:val="20"/>
                <w:szCs w:val="20"/>
              </w:rPr>
              <w:t>53</w:t>
            </w:r>
          </w:p>
        </w:tc>
        <w:tc>
          <w:tcPr>
            <w:tcW w:w="387" w:type="dxa"/>
            <w:tcBorders>
              <w:top w:val="single" w:sz="4" w:space="0" w:color="auto"/>
              <w:left w:val="single" w:sz="4" w:space="0" w:color="auto"/>
              <w:bottom w:val="single" w:sz="4" w:space="0" w:color="auto"/>
              <w:right w:val="single" w:sz="4" w:space="0" w:color="auto"/>
            </w:tcBorders>
          </w:tcPr>
          <w:p w14:paraId="20F0EECB" w14:textId="77777777" w:rsidR="00DE000D" w:rsidRPr="00AC0C0E" w:rsidRDefault="00000000">
            <w:pPr>
              <w:jc w:val="center"/>
              <w:rPr>
                <w:spacing w:val="-16"/>
                <w:sz w:val="20"/>
                <w:szCs w:val="20"/>
              </w:rPr>
            </w:pPr>
            <w:r w:rsidRPr="00AC0C0E">
              <w:rPr>
                <w:spacing w:val="-16"/>
                <w:sz w:val="20"/>
                <w:szCs w:val="20"/>
              </w:rPr>
              <w:t>1,9</w:t>
            </w:r>
          </w:p>
        </w:tc>
        <w:tc>
          <w:tcPr>
            <w:tcW w:w="532" w:type="dxa"/>
            <w:tcBorders>
              <w:top w:val="single" w:sz="4" w:space="0" w:color="auto"/>
              <w:left w:val="single" w:sz="4" w:space="0" w:color="auto"/>
              <w:bottom w:val="single" w:sz="4" w:space="0" w:color="auto"/>
              <w:right w:val="single" w:sz="4" w:space="0" w:color="auto"/>
            </w:tcBorders>
          </w:tcPr>
          <w:p w14:paraId="5605937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EF8605B"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09954825" w14:textId="77777777" w:rsidR="00DE000D" w:rsidRPr="00AC0C0E" w:rsidRDefault="00000000">
            <w:pPr>
              <w:jc w:val="center"/>
              <w:rPr>
                <w:spacing w:val="-16"/>
                <w:sz w:val="20"/>
                <w:szCs w:val="20"/>
              </w:rPr>
            </w:pPr>
            <w:r w:rsidRPr="00AC0C0E">
              <w:rPr>
                <w:spacing w:val="-16"/>
                <w:sz w:val="20"/>
                <w:szCs w:val="20"/>
              </w:rPr>
              <w:t>67,56</w:t>
            </w:r>
          </w:p>
        </w:tc>
      </w:tr>
      <w:tr w:rsidR="00DE000D" w:rsidRPr="00AC0C0E" w14:paraId="2A107D05" w14:textId="77777777">
        <w:trPr>
          <w:jc w:val="center"/>
        </w:trPr>
        <w:tc>
          <w:tcPr>
            <w:tcW w:w="236" w:type="dxa"/>
            <w:tcBorders>
              <w:top w:val="nil"/>
              <w:left w:val="single" w:sz="12" w:space="0" w:color="auto"/>
              <w:bottom w:val="nil"/>
              <w:right w:val="single" w:sz="4" w:space="0" w:color="auto"/>
            </w:tcBorders>
          </w:tcPr>
          <w:p w14:paraId="1D19B7C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EAAF3EC"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7F5CA742" w14:textId="77777777" w:rsidR="00DE000D" w:rsidRPr="00AC0C0E" w:rsidRDefault="00000000">
            <w:pPr>
              <w:jc w:val="center"/>
              <w:rPr>
                <w:spacing w:val="-16"/>
                <w:sz w:val="20"/>
                <w:szCs w:val="20"/>
              </w:rPr>
            </w:pPr>
            <w:r w:rsidRPr="00AC0C0E">
              <w:rPr>
                <w:sz w:val="20"/>
                <w:szCs w:val="20"/>
              </w:rPr>
              <w:t>BR</w:t>
            </w:r>
          </w:p>
        </w:tc>
        <w:tc>
          <w:tcPr>
            <w:tcW w:w="532" w:type="dxa"/>
            <w:tcBorders>
              <w:top w:val="single" w:sz="4" w:space="0" w:color="auto"/>
              <w:left w:val="single" w:sz="4" w:space="0" w:color="auto"/>
              <w:bottom w:val="single" w:sz="4" w:space="0" w:color="auto"/>
              <w:right w:val="single" w:sz="4" w:space="0" w:color="auto"/>
            </w:tcBorders>
          </w:tcPr>
          <w:p w14:paraId="20897901" w14:textId="77777777" w:rsidR="00DE000D" w:rsidRPr="00AC0C0E" w:rsidRDefault="00000000">
            <w:pPr>
              <w:jc w:val="center"/>
              <w:rPr>
                <w:spacing w:val="-16"/>
                <w:sz w:val="20"/>
                <w:szCs w:val="20"/>
              </w:rPr>
            </w:pPr>
            <w:r w:rsidRPr="00AC0C0E">
              <w:rPr>
                <w:spacing w:val="-16"/>
                <w:sz w:val="20"/>
                <w:szCs w:val="20"/>
              </w:rPr>
              <w:t>16,76</w:t>
            </w:r>
          </w:p>
        </w:tc>
        <w:tc>
          <w:tcPr>
            <w:tcW w:w="532" w:type="dxa"/>
            <w:tcBorders>
              <w:top w:val="single" w:sz="4" w:space="0" w:color="auto"/>
              <w:left w:val="single" w:sz="4" w:space="0" w:color="auto"/>
              <w:bottom w:val="single" w:sz="4" w:space="0" w:color="auto"/>
              <w:right w:val="single" w:sz="4" w:space="0" w:color="auto"/>
            </w:tcBorders>
          </w:tcPr>
          <w:p w14:paraId="54F3CFBD" w14:textId="77777777" w:rsidR="00DE000D" w:rsidRPr="00AC0C0E" w:rsidRDefault="00000000">
            <w:pPr>
              <w:jc w:val="center"/>
              <w:rPr>
                <w:spacing w:val="-16"/>
                <w:sz w:val="20"/>
                <w:szCs w:val="20"/>
              </w:rPr>
            </w:pPr>
            <w:r w:rsidRPr="00AC0C0E">
              <w:rPr>
                <w:spacing w:val="-16"/>
                <w:sz w:val="20"/>
                <w:szCs w:val="20"/>
              </w:rPr>
              <w:t>22,01</w:t>
            </w:r>
          </w:p>
        </w:tc>
        <w:tc>
          <w:tcPr>
            <w:tcW w:w="532" w:type="dxa"/>
            <w:tcBorders>
              <w:top w:val="single" w:sz="4" w:space="0" w:color="auto"/>
              <w:left w:val="single" w:sz="4" w:space="0" w:color="auto"/>
              <w:bottom w:val="single" w:sz="4" w:space="0" w:color="auto"/>
              <w:right w:val="single" w:sz="4" w:space="0" w:color="auto"/>
            </w:tcBorders>
          </w:tcPr>
          <w:p w14:paraId="28755E3A" w14:textId="77777777" w:rsidR="00DE000D" w:rsidRPr="00AC0C0E" w:rsidRDefault="00000000">
            <w:pPr>
              <w:jc w:val="center"/>
              <w:rPr>
                <w:spacing w:val="-16"/>
                <w:sz w:val="20"/>
                <w:szCs w:val="20"/>
              </w:rPr>
            </w:pPr>
            <w:r w:rsidRPr="00AC0C0E">
              <w:rPr>
                <w:spacing w:val="-16"/>
                <w:sz w:val="20"/>
                <w:szCs w:val="20"/>
              </w:rPr>
              <w:t>2,47</w:t>
            </w:r>
          </w:p>
        </w:tc>
        <w:tc>
          <w:tcPr>
            <w:tcW w:w="532" w:type="dxa"/>
            <w:tcBorders>
              <w:top w:val="single" w:sz="4" w:space="0" w:color="auto"/>
              <w:left w:val="single" w:sz="4" w:space="0" w:color="auto"/>
              <w:bottom w:val="single" w:sz="4" w:space="0" w:color="auto"/>
              <w:right w:val="single" w:sz="4" w:space="0" w:color="auto"/>
            </w:tcBorders>
          </w:tcPr>
          <w:p w14:paraId="39ACA55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F51003C"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182C5A7" w14:textId="77777777" w:rsidR="00DE000D" w:rsidRPr="00AC0C0E" w:rsidRDefault="00000000">
            <w:pPr>
              <w:jc w:val="center"/>
              <w:rPr>
                <w:spacing w:val="-16"/>
                <w:sz w:val="20"/>
                <w:szCs w:val="20"/>
              </w:rPr>
            </w:pPr>
            <w:r w:rsidRPr="00AC0C0E">
              <w:rPr>
                <w:spacing w:val="-16"/>
                <w:sz w:val="20"/>
                <w:szCs w:val="20"/>
              </w:rPr>
              <w:t>41,24</w:t>
            </w:r>
          </w:p>
        </w:tc>
        <w:tc>
          <w:tcPr>
            <w:tcW w:w="342" w:type="dxa"/>
            <w:tcBorders>
              <w:top w:val="single" w:sz="4" w:space="0" w:color="auto"/>
              <w:left w:val="single" w:sz="4" w:space="0" w:color="auto"/>
              <w:bottom w:val="single" w:sz="4" w:space="0" w:color="auto"/>
              <w:right w:val="single" w:sz="4" w:space="0" w:color="auto"/>
            </w:tcBorders>
          </w:tcPr>
          <w:p w14:paraId="20E578ED" w14:textId="77777777" w:rsidR="00DE000D" w:rsidRPr="00AC0C0E" w:rsidRDefault="00000000">
            <w:pPr>
              <w:jc w:val="center"/>
              <w:rPr>
                <w:spacing w:val="-16"/>
                <w:sz w:val="20"/>
                <w:szCs w:val="20"/>
              </w:rPr>
            </w:pPr>
            <w:r w:rsidRPr="00AC0C0E">
              <w:rPr>
                <w:spacing w:val="-16"/>
                <w:sz w:val="20"/>
                <w:szCs w:val="20"/>
              </w:rPr>
              <w:t>3</w:t>
            </w:r>
          </w:p>
        </w:tc>
        <w:tc>
          <w:tcPr>
            <w:tcW w:w="372" w:type="dxa"/>
            <w:tcBorders>
              <w:top w:val="single" w:sz="4" w:space="0" w:color="auto"/>
              <w:left w:val="single" w:sz="4" w:space="0" w:color="auto"/>
              <w:bottom w:val="single" w:sz="4" w:space="0" w:color="auto"/>
              <w:right w:val="single" w:sz="4" w:space="0" w:color="auto"/>
            </w:tcBorders>
          </w:tcPr>
          <w:p w14:paraId="1E5CED19" w14:textId="77777777" w:rsidR="00DE000D" w:rsidRPr="00AC0C0E" w:rsidRDefault="00000000">
            <w:pPr>
              <w:jc w:val="center"/>
              <w:rPr>
                <w:spacing w:val="-16"/>
                <w:sz w:val="20"/>
                <w:szCs w:val="20"/>
              </w:rPr>
            </w:pPr>
            <w:r w:rsidRPr="00AC0C0E">
              <w:rPr>
                <w:spacing w:val="-16"/>
                <w:sz w:val="20"/>
                <w:szCs w:val="20"/>
              </w:rPr>
              <w:t>0,93</w:t>
            </w:r>
          </w:p>
        </w:tc>
        <w:tc>
          <w:tcPr>
            <w:tcW w:w="582" w:type="dxa"/>
            <w:tcBorders>
              <w:top w:val="single" w:sz="4" w:space="0" w:color="auto"/>
              <w:left w:val="single" w:sz="4" w:space="0" w:color="auto"/>
              <w:bottom w:val="single" w:sz="4" w:space="0" w:color="auto"/>
              <w:right w:val="single" w:sz="4" w:space="0" w:color="auto"/>
            </w:tcBorders>
          </w:tcPr>
          <w:p w14:paraId="6E00991E" w14:textId="77777777" w:rsidR="00DE000D" w:rsidRPr="00AC0C0E" w:rsidRDefault="00000000">
            <w:pPr>
              <w:jc w:val="center"/>
              <w:rPr>
                <w:spacing w:val="-16"/>
                <w:sz w:val="20"/>
                <w:szCs w:val="20"/>
              </w:rPr>
            </w:pPr>
            <w:r w:rsidRPr="00AC0C0E">
              <w:rPr>
                <w:spacing w:val="-16"/>
                <w:sz w:val="20"/>
                <w:szCs w:val="20"/>
              </w:rPr>
              <w:t>18321</w:t>
            </w:r>
          </w:p>
        </w:tc>
        <w:tc>
          <w:tcPr>
            <w:tcW w:w="342" w:type="dxa"/>
            <w:tcBorders>
              <w:top w:val="single" w:sz="4" w:space="0" w:color="auto"/>
              <w:left w:val="single" w:sz="4" w:space="0" w:color="auto"/>
              <w:bottom w:val="single" w:sz="4" w:space="0" w:color="auto"/>
              <w:right w:val="single" w:sz="4" w:space="0" w:color="auto"/>
            </w:tcBorders>
          </w:tcPr>
          <w:p w14:paraId="27FF0737" w14:textId="77777777" w:rsidR="00DE000D" w:rsidRPr="00AC0C0E" w:rsidRDefault="00000000">
            <w:pPr>
              <w:jc w:val="center"/>
              <w:rPr>
                <w:spacing w:val="-16"/>
                <w:sz w:val="20"/>
                <w:szCs w:val="20"/>
              </w:rPr>
            </w:pPr>
            <w:r w:rsidRPr="00AC0C0E">
              <w:rPr>
                <w:spacing w:val="-16"/>
                <w:sz w:val="20"/>
                <w:szCs w:val="20"/>
              </w:rPr>
              <w:t>5</w:t>
            </w:r>
          </w:p>
        </w:tc>
        <w:tc>
          <w:tcPr>
            <w:tcW w:w="422" w:type="dxa"/>
            <w:tcBorders>
              <w:top w:val="single" w:sz="4" w:space="0" w:color="auto"/>
              <w:left w:val="single" w:sz="4" w:space="0" w:color="auto"/>
              <w:bottom w:val="single" w:sz="4" w:space="0" w:color="auto"/>
              <w:right w:val="single" w:sz="4" w:space="0" w:color="auto"/>
            </w:tcBorders>
          </w:tcPr>
          <w:p w14:paraId="7DC4916F" w14:textId="77777777" w:rsidR="00DE000D" w:rsidRPr="00AC0C0E" w:rsidRDefault="00000000">
            <w:pPr>
              <w:jc w:val="center"/>
              <w:rPr>
                <w:spacing w:val="-16"/>
                <w:sz w:val="20"/>
                <w:szCs w:val="20"/>
              </w:rPr>
            </w:pPr>
            <w:r w:rsidRPr="00AC0C0E">
              <w:rPr>
                <w:spacing w:val="-16"/>
                <w:sz w:val="20"/>
                <w:szCs w:val="20"/>
              </w:rPr>
              <w:t>444</w:t>
            </w:r>
          </w:p>
        </w:tc>
        <w:tc>
          <w:tcPr>
            <w:tcW w:w="574" w:type="dxa"/>
            <w:tcBorders>
              <w:top w:val="single" w:sz="4" w:space="0" w:color="auto"/>
              <w:left w:val="single" w:sz="4" w:space="0" w:color="auto"/>
              <w:bottom w:val="single" w:sz="4" w:space="0" w:color="auto"/>
              <w:right w:val="single" w:sz="4" w:space="0" w:color="auto"/>
            </w:tcBorders>
          </w:tcPr>
          <w:p w14:paraId="790C41F6" w14:textId="77777777" w:rsidR="00DE000D" w:rsidRPr="00AC0C0E" w:rsidRDefault="00000000">
            <w:pPr>
              <w:jc w:val="center"/>
              <w:rPr>
                <w:spacing w:val="-16"/>
                <w:sz w:val="20"/>
                <w:szCs w:val="20"/>
              </w:rPr>
            </w:pPr>
            <w:r w:rsidRPr="00AC0C0E">
              <w:rPr>
                <w:spacing w:val="-16"/>
                <w:sz w:val="20"/>
                <w:szCs w:val="20"/>
              </w:rPr>
              <w:t>664</w:t>
            </w:r>
          </w:p>
        </w:tc>
        <w:tc>
          <w:tcPr>
            <w:tcW w:w="409" w:type="dxa"/>
            <w:tcBorders>
              <w:top w:val="single" w:sz="4" w:space="0" w:color="auto"/>
              <w:left w:val="single" w:sz="4" w:space="0" w:color="auto"/>
              <w:bottom w:val="single" w:sz="4" w:space="0" w:color="auto"/>
              <w:right w:val="single" w:sz="4" w:space="0" w:color="auto"/>
            </w:tcBorders>
          </w:tcPr>
          <w:p w14:paraId="664B7745" w14:textId="77777777" w:rsidR="00DE000D" w:rsidRPr="00AC0C0E" w:rsidRDefault="00000000">
            <w:pPr>
              <w:jc w:val="center"/>
              <w:rPr>
                <w:spacing w:val="-16"/>
                <w:sz w:val="20"/>
                <w:szCs w:val="20"/>
              </w:rPr>
            </w:pPr>
            <w:r w:rsidRPr="00AC0C0E">
              <w:rPr>
                <w:spacing w:val="-16"/>
                <w:sz w:val="20"/>
                <w:szCs w:val="20"/>
              </w:rPr>
              <w:t>16,1</w:t>
            </w:r>
          </w:p>
        </w:tc>
        <w:tc>
          <w:tcPr>
            <w:tcW w:w="389" w:type="dxa"/>
            <w:tcBorders>
              <w:top w:val="single" w:sz="4" w:space="0" w:color="auto"/>
              <w:left w:val="single" w:sz="4" w:space="0" w:color="auto"/>
              <w:bottom w:val="single" w:sz="4" w:space="0" w:color="auto"/>
              <w:right w:val="single" w:sz="4" w:space="0" w:color="auto"/>
            </w:tcBorders>
          </w:tcPr>
          <w:p w14:paraId="782B8A79" w14:textId="77777777" w:rsidR="00DE000D" w:rsidRPr="00AC0C0E" w:rsidRDefault="00000000">
            <w:pPr>
              <w:jc w:val="center"/>
              <w:rPr>
                <w:spacing w:val="-16"/>
                <w:sz w:val="20"/>
                <w:szCs w:val="20"/>
              </w:rPr>
            </w:pPr>
            <w:r w:rsidRPr="00AC0C0E">
              <w:rPr>
                <w:spacing w:val="-16"/>
                <w:sz w:val="20"/>
                <w:szCs w:val="20"/>
              </w:rPr>
              <w:t>48</w:t>
            </w:r>
          </w:p>
        </w:tc>
        <w:tc>
          <w:tcPr>
            <w:tcW w:w="387" w:type="dxa"/>
            <w:tcBorders>
              <w:top w:val="single" w:sz="4" w:space="0" w:color="auto"/>
              <w:left w:val="single" w:sz="4" w:space="0" w:color="auto"/>
              <w:bottom w:val="single" w:sz="4" w:space="0" w:color="auto"/>
              <w:right w:val="single" w:sz="4" w:space="0" w:color="auto"/>
            </w:tcBorders>
          </w:tcPr>
          <w:p w14:paraId="396C4030" w14:textId="77777777" w:rsidR="00DE000D" w:rsidRPr="00AC0C0E" w:rsidRDefault="00000000">
            <w:pPr>
              <w:jc w:val="center"/>
              <w:rPr>
                <w:spacing w:val="-16"/>
                <w:sz w:val="20"/>
                <w:szCs w:val="20"/>
              </w:rPr>
            </w:pPr>
            <w:r w:rsidRPr="00AC0C0E">
              <w:rPr>
                <w:spacing w:val="-16"/>
                <w:sz w:val="20"/>
                <w:szCs w:val="20"/>
              </w:rPr>
              <w:t>1,7</w:t>
            </w:r>
          </w:p>
        </w:tc>
        <w:tc>
          <w:tcPr>
            <w:tcW w:w="532" w:type="dxa"/>
            <w:tcBorders>
              <w:top w:val="single" w:sz="4" w:space="0" w:color="auto"/>
              <w:left w:val="single" w:sz="4" w:space="0" w:color="auto"/>
              <w:bottom w:val="single" w:sz="4" w:space="0" w:color="auto"/>
              <w:right w:val="single" w:sz="4" w:space="0" w:color="auto"/>
            </w:tcBorders>
          </w:tcPr>
          <w:p w14:paraId="08E7519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D31299A"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215D16F" w14:textId="77777777" w:rsidR="00DE000D" w:rsidRPr="00AC0C0E" w:rsidRDefault="00000000">
            <w:pPr>
              <w:jc w:val="center"/>
              <w:rPr>
                <w:spacing w:val="-16"/>
                <w:sz w:val="20"/>
                <w:szCs w:val="20"/>
              </w:rPr>
            </w:pPr>
            <w:r w:rsidRPr="00AC0C0E">
              <w:rPr>
                <w:spacing w:val="-16"/>
                <w:sz w:val="20"/>
                <w:szCs w:val="20"/>
              </w:rPr>
              <w:t>41,24</w:t>
            </w:r>
          </w:p>
        </w:tc>
      </w:tr>
      <w:tr w:rsidR="00DE000D" w:rsidRPr="00AC0C0E" w14:paraId="08FE46B7" w14:textId="77777777">
        <w:trPr>
          <w:jc w:val="center"/>
        </w:trPr>
        <w:tc>
          <w:tcPr>
            <w:tcW w:w="236" w:type="dxa"/>
            <w:tcBorders>
              <w:top w:val="nil"/>
              <w:left w:val="single" w:sz="12" w:space="0" w:color="auto"/>
              <w:bottom w:val="nil"/>
              <w:right w:val="single" w:sz="4" w:space="0" w:color="auto"/>
            </w:tcBorders>
          </w:tcPr>
          <w:p w14:paraId="5598FFA8"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6994BDE0"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0A451F28"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18C900C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22F6B1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02C5648" w14:textId="77777777" w:rsidR="00DE000D" w:rsidRPr="00AC0C0E" w:rsidRDefault="00000000">
            <w:pPr>
              <w:jc w:val="center"/>
              <w:rPr>
                <w:spacing w:val="-16"/>
                <w:sz w:val="20"/>
                <w:szCs w:val="20"/>
              </w:rPr>
            </w:pPr>
            <w:r w:rsidRPr="00AC0C0E">
              <w:rPr>
                <w:spacing w:val="-16"/>
                <w:sz w:val="20"/>
                <w:szCs w:val="20"/>
              </w:rPr>
              <w:t>2,39</w:t>
            </w:r>
          </w:p>
        </w:tc>
        <w:tc>
          <w:tcPr>
            <w:tcW w:w="532" w:type="dxa"/>
            <w:tcBorders>
              <w:top w:val="single" w:sz="4" w:space="0" w:color="auto"/>
              <w:left w:val="single" w:sz="4" w:space="0" w:color="auto"/>
              <w:bottom w:val="single" w:sz="4" w:space="0" w:color="auto"/>
              <w:right w:val="single" w:sz="4" w:space="0" w:color="auto"/>
            </w:tcBorders>
          </w:tcPr>
          <w:p w14:paraId="5FF6C49F" w14:textId="77777777" w:rsidR="00DE000D" w:rsidRPr="00AC0C0E" w:rsidRDefault="00000000">
            <w:pPr>
              <w:jc w:val="center"/>
              <w:rPr>
                <w:spacing w:val="-16"/>
                <w:sz w:val="20"/>
                <w:szCs w:val="20"/>
              </w:rPr>
            </w:pPr>
            <w:r w:rsidRPr="00AC0C0E">
              <w:rPr>
                <w:spacing w:val="-16"/>
                <w:sz w:val="20"/>
                <w:szCs w:val="20"/>
              </w:rPr>
              <w:t>0,31</w:t>
            </w:r>
          </w:p>
        </w:tc>
        <w:tc>
          <w:tcPr>
            <w:tcW w:w="532" w:type="dxa"/>
            <w:tcBorders>
              <w:top w:val="single" w:sz="4" w:space="0" w:color="auto"/>
              <w:left w:val="single" w:sz="4" w:space="0" w:color="auto"/>
              <w:bottom w:val="single" w:sz="4" w:space="0" w:color="auto"/>
              <w:right w:val="single" w:sz="4" w:space="0" w:color="auto"/>
            </w:tcBorders>
          </w:tcPr>
          <w:p w14:paraId="18E1F802"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2FF41BF3" w14:textId="77777777" w:rsidR="00DE000D" w:rsidRPr="00AC0C0E" w:rsidRDefault="00000000">
            <w:pPr>
              <w:jc w:val="center"/>
              <w:rPr>
                <w:spacing w:val="-16"/>
                <w:sz w:val="20"/>
                <w:szCs w:val="20"/>
              </w:rPr>
            </w:pPr>
            <w:r w:rsidRPr="00AC0C0E">
              <w:rPr>
                <w:spacing w:val="-16"/>
                <w:sz w:val="20"/>
                <w:szCs w:val="20"/>
              </w:rPr>
              <w:t>2,70</w:t>
            </w:r>
          </w:p>
        </w:tc>
        <w:tc>
          <w:tcPr>
            <w:tcW w:w="342" w:type="dxa"/>
            <w:tcBorders>
              <w:top w:val="single" w:sz="4" w:space="0" w:color="auto"/>
              <w:left w:val="single" w:sz="4" w:space="0" w:color="auto"/>
              <w:bottom w:val="single" w:sz="4" w:space="0" w:color="auto"/>
              <w:right w:val="single" w:sz="4" w:space="0" w:color="auto"/>
            </w:tcBorders>
          </w:tcPr>
          <w:p w14:paraId="42E10E19"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4EE6A03C" w14:textId="77777777" w:rsidR="00DE000D" w:rsidRPr="00AC0C0E" w:rsidRDefault="00000000">
            <w:pPr>
              <w:jc w:val="center"/>
              <w:rPr>
                <w:spacing w:val="-16"/>
                <w:sz w:val="20"/>
                <w:szCs w:val="20"/>
              </w:rPr>
            </w:pPr>
            <w:r w:rsidRPr="00AC0C0E">
              <w:rPr>
                <w:spacing w:val="-16"/>
                <w:sz w:val="20"/>
                <w:szCs w:val="20"/>
              </w:rPr>
              <w:t>0,77</w:t>
            </w:r>
          </w:p>
        </w:tc>
        <w:tc>
          <w:tcPr>
            <w:tcW w:w="582" w:type="dxa"/>
            <w:tcBorders>
              <w:top w:val="single" w:sz="4" w:space="0" w:color="auto"/>
              <w:left w:val="single" w:sz="4" w:space="0" w:color="auto"/>
              <w:bottom w:val="single" w:sz="4" w:space="0" w:color="auto"/>
              <w:right w:val="single" w:sz="4" w:space="0" w:color="auto"/>
            </w:tcBorders>
          </w:tcPr>
          <w:p w14:paraId="009DFEC2" w14:textId="77777777" w:rsidR="00DE000D" w:rsidRPr="00AC0C0E" w:rsidRDefault="00000000">
            <w:pPr>
              <w:jc w:val="center"/>
              <w:rPr>
                <w:spacing w:val="-16"/>
                <w:sz w:val="20"/>
                <w:szCs w:val="20"/>
              </w:rPr>
            </w:pPr>
            <w:r w:rsidRPr="00AC0C0E">
              <w:rPr>
                <w:spacing w:val="-16"/>
                <w:sz w:val="20"/>
                <w:szCs w:val="20"/>
              </w:rPr>
              <w:t>484</w:t>
            </w:r>
          </w:p>
        </w:tc>
        <w:tc>
          <w:tcPr>
            <w:tcW w:w="342" w:type="dxa"/>
            <w:tcBorders>
              <w:top w:val="single" w:sz="4" w:space="0" w:color="auto"/>
              <w:left w:val="single" w:sz="4" w:space="0" w:color="auto"/>
              <w:bottom w:val="single" w:sz="4" w:space="0" w:color="auto"/>
              <w:right w:val="single" w:sz="4" w:space="0" w:color="auto"/>
            </w:tcBorders>
          </w:tcPr>
          <w:p w14:paraId="48430D9A"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4F6D9E78" w14:textId="77777777" w:rsidR="00DE000D" w:rsidRPr="00AC0C0E" w:rsidRDefault="00000000">
            <w:pPr>
              <w:jc w:val="center"/>
              <w:rPr>
                <w:spacing w:val="-16"/>
                <w:sz w:val="20"/>
                <w:szCs w:val="20"/>
              </w:rPr>
            </w:pPr>
            <w:r w:rsidRPr="00AC0C0E">
              <w:rPr>
                <w:spacing w:val="-16"/>
                <w:sz w:val="20"/>
                <w:szCs w:val="20"/>
              </w:rPr>
              <w:t>179</w:t>
            </w:r>
          </w:p>
        </w:tc>
        <w:tc>
          <w:tcPr>
            <w:tcW w:w="574" w:type="dxa"/>
            <w:tcBorders>
              <w:top w:val="single" w:sz="4" w:space="0" w:color="auto"/>
              <w:left w:val="single" w:sz="4" w:space="0" w:color="auto"/>
              <w:bottom w:val="single" w:sz="4" w:space="0" w:color="auto"/>
              <w:right w:val="single" w:sz="4" w:space="0" w:color="auto"/>
            </w:tcBorders>
          </w:tcPr>
          <w:p w14:paraId="3B653883" w14:textId="77777777" w:rsidR="00DE000D" w:rsidRPr="00AC0C0E" w:rsidRDefault="00000000">
            <w:pPr>
              <w:jc w:val="center"/>
              <w:rPr>
                <w:spacing w:val="-16"/>
                <w:sz w:val="20"/>
                <w:szCs w:val="20"/>
              </w:rPr>
            </w:pPr>
            <w:r w:rsidRPr="00AC0C0E">
              <w:rPr>
                <w:spacing w:val="-16"/>
                <w:sz w:val="20"/>
                <w:szCs w:val="20"/>
              </w:rPr>
              <w:t>15</w:t>
            </w:r>
          </w:p>
        </w:tc>
        <w:tc>
          <w:tcPr>
            <w:tcW w:w="409" w:type="dxa"/>
            <w:tcBorders>
              <w:top w:val="single" w:sz="4" w:space="0" w:color="auto"/>
              <w:left w:val="single" w:sz="4" w:space="0" w:color="auto"/>
              <w:bottom w:val="single" w:sz="4" w:space="0" w:color="auto"/>
              <w:right w:val="single" w:sz="4" w:space="0" w:color="auto"/>
            </w:tcBorders>
          </w:tcPr>
          <w:p w14:paraId="3535C80A" w14:textId="77777777" w:rsidR="00DE000D" w:rsidRPr="00AC0C0E" w:rsidRDefault="00000000">
            <w:pPr>
              <w:jc w:val="center"/>
              <w:rPr>
                <w:spacing w:val="-16"/>
                <w:sz w:val="20"/>
                <w:szCs w:val="20"/>
              </w:rPr>
            </w:pPr>
            <w:r w:rsidRPr="00AC0C0E">
              <w:rPr>
                <w:spacing w:val="-16"/>
                <w:sz w:val="20"/>
                <w:szCs w:val="20"/>
              </w:rPr>
              <w:t>5,6</w:t>
            </w:r>
          </w:p>
        </w:tc>
        <w:tc>
          <w:tcPr>
            <w:tcW w:w="389" w:type="dxa"/>
            <w:tcBorders>
              <w:top w:val="single" w:sz="4" w:space="0" w:color="auto"/>
              <w:left w:val="single" w:sz="4" w:space="0" w:color="auto"/>
              <w:bottom w:val="single" w:sz="4" w:space="0" w:color="auto"/>
              <w:right w:val="single" w:sz="4" w:space="0" w:color="auto"/>
            </w:tcBorders>
          </w:tcPr>
          <w:p w14:paraId="6B48084A" w14:textId="77777777" w:rsidR="00DE000D" w:rsidRPr="00AC0C0E" w:rsidRDefault="00000000">
            <w:pPr>
              <w:jc w:val="center"/>
              <w:rPr>
                <w:spacing w:val="-16"/>
                <w:sz w:val="20"/>
                <w:szCs w:val="20"/>
              </w:rPr>
            </w:pPr>
            <w:r w:rsidRPr="00AC0C0E">
              <w:rPr>
                <w:spacing w:val="-16"/>
                <w:sz w:val="20"/>
                <w:szCs w:val="20"/>
              </w:rPr>
              <w:t>58</w:t>
            </w:r>
          </w:p>
        </w:tc>
        <w:tc>
          <w:tcPr>
            <w:tcW w:w="387" w:type="dxa"/>
            <w:tcBorders>
              <w:top w:val="single" w:sz="4" w:space="0" w:color="auto"/>
              <w:left w:val="single" w:sz="4" w:space="0" w:color="auto"/>
              <w:bottom w:val="single" w:sz="4" w:space="0" w:color="auto"/>
              <w:right w:val="single" w:sz="4" w:space="0" w:color="auto"/>
            </w:tcBorders>
          </w:tcPr>
          <w:p w14:paraId="4572E4DC" w14:textId="77777777" w:rsidR="00DE000D" w:rsidRPr="00AC0C0E" w:rsidRDefault="00000000">
            <w:pPr>
              <w:jc w:val="center"/>
              <w:rPr>
                <w:spacing w:val="-16"/>
                <w:sz w:val="20"/>
                <w:szCs w:val="20"/>
              </w:rPr>
            </w:pPr>
            <w:r w:rsidRPr="00AC0C0E">
              <w:rPr>
                <w:spacing w:val="-16"/>
                <w:sz w:val="20"/>
                <w:szCs w:val="20"/>
              </w:rPr>
              <w:t>3,1</w:t>
            </w:r>
          </w:p>
        </w:tc>
        <w:tc>
          <w:tcPr>
            <w:tcW w:w="532" w:type="dxa"/>
            <w:tcBorders>
              <w:top w:val="single" w:sz="4" w:space="0" w:color="auto"/>
              <w:left w:val="single" w:sz="4" w:space="0" w:color="auto"/>
              <w:bottom w:val="single" w:sz="4" w:space="0" w:color="auto"/>
              <w:right w:val="single" w:sz="4" w:space="0" w:color="auto"/>
            </w:tcBorders>
          </w:tcPr>
          <w:p w14:paraId="63C2AE0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E9A2D49"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3BC829F4" w14:textId="77777777" w:rsidR="00DE000D" w:rsidRPr="00AC0C0E" w:rsidRDefault="00000000">
            <w:pPr>
              <w:jc w:val="center"/>
              <w:rPr>
                <w:spacing w:val="-16"/>
                <w:sz w:val="20"/>
                <w:szCs w:val="20"/>
              </w:rPr>
            </w:pPr>
            <w:r w:rsidRPr="00AC0C0E">
              <w:rPr>
                <w:spacing w:val="-16"/>
                <w:sz w:val="20"/>
                <w:szCs w:val="20"/>
              </w:rPr>
              <w:t>2,70</w:t>
            </w:r>
          </w:p>
        </w:tc>
      </w:tr>
      <w:tr w:rsidR="00DE000D" w:rsidRPr="00AC0C0E" w14:paraId="3370AD4A" w14:textId="77777777">
        <w:trPr>
          <w:jc w:val="center"/>
        </w:trPr>
        <w:tc>
          <w:tcPr>
            <w:tcW w:w="236" w:type="dxa"/>
            <w:tcBorders>
              <w:top w:val="nil"/>
              <w:left w:val="single" w:sz="12" w:space="0" w:color="auto"/>
              <w:bottom w:val="nil"/>
              <w:right w:val="single" w:sz="4" w:space="0" w:color="auto"/>
            </w:tcBorders>
          </w:tcPr>
          <w:p w14:paraId="1DEBA27D"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3C55E3D"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75BD3947" w14:textId="77777777" w:rsidR="00DE000D" w:rsidRPr="00AC0C0E" w:rsidRDefault="00000000">
            <w:pPr>
              <w:jc w:val="center"/>
              <w:rPr>
                <w:spacing w:val="-16"/>
                <w:sz w:val="20"/>
                <w:szCs w:val="20"/>
              </w:rPr>
            </w:pPr>
            <w:r w:rsidRPr="00AC0C0E">
              <w:rPr>
                <w:sz w:val="20"/>
                <w:szCs w:val="20"/>
              </w:rPr>
              <w:t>FR</w:t>
            </w:r>
          </w:p>
        </w:tc>
        <w:tc>
          <w:tcPr>
            <w:tcW w:w="532" w:type="dxa"/>
            <w:tcBorders>
              <w:top w:val="single" w:sz="4" w:space="0" w:color="auto"/>
              <w:left w:val="single" w:sz="4" w:space="0" w:color="auto"/>
              <w:bottom w:val="single" w:sz="4" w:space="0" w:color="auto"/>
              <w:right w:val="single" w:sz="4" w:space="0" w:color="auto"/>
            </w:tcBorders>
          </w:tcPr>
          <w:p w14:paraId="774B410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D0A29C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9F13306" w14:textId="77777777" w:rsidR="00DE000D" w:rsidRPr="00AC0C0E" w:rsidRDefault="00000000">
            <w:pPr>
              <w:jc w:val="center"/>
              <w:rPr>
                <w:spacing w:val="-16"/>
                <w:sz w:val="20"/>
                <w:szCs w:val="20"/>
              </w:rPr>
            </w:pPr>
            <w:r w:rsidRPr="00AC0C0E">
              <w:rPr>
                <w:spacing w:val="-16"/>
                <w:sz w:val="20"/>
                <w:szCs w:val="20"/>
              </w:rPr>
              <w:t>1,79</w:t>
            </w:r>
          </w:p>
        </w:tc>
        <w:tc>
          <w:tcPr>
            <w:tcW w:w="532" w:type="dxa"/>
            <w:tcBorders>
              <w:top w:val="single" w:sz="4" w:space="0" w:color="auto"/>
              <w:left w:val="single" w:sz="4" w:space="0" w:color="auto"/>
              <w:bottom w:val="single" w:sz="4" w:space="0" w:color="auto"/>
              <w:right w:val="single" w:sz="4" w:space="0" w:color="auto"/>
            </w:tcBorders>
          </w:tcPr>
          <w:p w14:paraId="253F3975" w14:textId="77777777" w:rsidR="00DE000D" w:rsidRPr="00AC0C0E" w:rsidRDefault="00000000">
            <w:pPr>
              <w:jc w:val="center"/>
              <w:rPr>
                <w:spacing w:val="-16"/>
                <w:sz w:val="20"/>
                <w:szCs w:val="20"/>
              </w:rPr>
            </w:pPr>
            <w:r w:rsidRPr="00AC0C0E">
              <w:rPr>
                <w:spacing w:val="-16"/>
                <w:sz w:val="20"/>
                <w:szCs w:val="20"/>
              </w:rPr>
              <w:t>2,06</w:t>
            </w:r>
          </w:p>
        </w:tc>
        <w:tc>
          <w:tcPr>
            <w:tcW w:w="532" w:type="dxa"/>
            <w:tcBorders>
              <w:top w:val="single" w:sz="4" w:space="0" w:color="auto"/>
              <w:left w:val="single" w:sz="4" w:space="0" w:color="auto"/>
              <w:bottom w:val="single" w:sz="4" w:space="0" w:color="auto"/>
              <w:right w:val="single" w:sz="4" w:space="0" w:color="auto"/>
            </w:tcBorders>
          </w:tcPr>
          <w:p w14:paraId="058C13E6" w14:textId="77777777" w:rsidR="00DE000D" w:rsidRPr="00AC0C0E" w:rsidRDefault="00000000">
            <w:pPr>
              <w:jc w:val="center"/>
              <w:rPr>
                <w:spacing w:val="-16"/>
                <w:sz w:val="20"/>
                <w:szCs w:val="20"/>
              </w:rPr>
            </w:pPr>
            <w:r w:rsidRPr="00AC0C0E">
              <w:rPr>
                <w:spacing w:val="-16"/>
                <w:sz w:val="20"/>
                <w:szCs w:val="20"/>
              </w:rPr>
              <w:t>0,53</w:t>
            </w:r>
          </w:p>
        </w:tc>
        <w:tc>
          <w:tcPr>
            <w:tcW w:w="612" w:type="dxa"/>
            <w:tcBorders>
              <w:top w:val="single" w:sz="4" w:space="0" w:color="auto"/>
              <w:left w:val="single" w:sz="4" w:space="0" w:color="auto"/>
              <w:bottom w:val="single" w:sz="4" w:space="0" w:color="auto"/>
              <w:right w:val="single" w:sz="4" w:space="0" w:color="auto"/>
            </w:tcBorders>
          </w:tcPr>
          <w:p w14:paraId="69E42296" w14:textId="77777777" w:rsidR="00DE000D" w:rsidRPr="00AC0C0E" w:rsidRDefault="00000000">
            <w:pPr>
              <w:jc w:val="center"/>
              <w:rPr>
                <w:spacing w:val="-16"/>
                <w:sz w:val="20"/>
                <w:szCs w:val="20"/>
              </w:rPr>
            </w:pPr>
            <w:r w:rsidRPr="00AC0C0E">
              <w:rPr>
                <w:spacing w:val="-16"/>
                <w:sz w:val="20"/>
                <w:szCs w:val="20"/>
              </w:rPr>
              <w:t>4,38</w:t>
            </w:r>
          </w:p>
        </w:tc>
        <w:tc>
          <w:tcPr>
            <w:tcW w:w="342" w:type="dxa"/>
            <w:tcBorders>
              <w:top w:val="single" w:sz="4" w:space="0" w:color="auto"/>
              <w:left w:val="single" w:sz="4" w:space="0" w:color="auto"/>
              <w:bottom w:val="single" w:sz="4" w:space="0" w:color="auto"/>
              <w:right w:val="single" w:sz="4" w:space="0" w:color="auto"/>
            </w:tcBorders>
          </w:tcPr>
          <w:p w14:paraId="700FD1FF"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29F806FE" w14:textId="77777777" w:rsidR="00DE000D" w:rsidRPr="00AC0C0E" w:rsidRDefault="00000000">
            <w:pPr>
              <w:jc w:val="center"/>
              <w:rPr>
                <w:spacing w:val="-16"/>
                <w:sz w:val="20"/>
                <w:szCs w:val="20"/>
              </w:rPr>
            </w:pPr>
            <w:r w:rsidRPr="00AC0C0E">
              <w:rPr>
                <w:spacing w:val="-16"/>
                <w:sz w:val="20"/>
                <w:szCs w:val="20"/>
              </w:rPr>
              <w:t>0,87</w:t>
            </w:r>
          </w:p>
        </w:tc>
        <w:tc>
          <w:tcPr>
            <w:tcW w:w="582" w:type="dxa"/>
            <w:tcBorders>
              <w:top w:val="single" w:sz="4" w:space="0" w:color="auto"/>
              <w:left w:val="single" w:sz="4" w:space="0" w:color="auto"/>
              <w:bottom w:val="single" w:sz="4" w:space="0" w:color="auto"/>
              <w:right w:val="single" w:sz="4" w:space="0" w:color="auto"/>
            </w:tcBorders>
          </w:tcPr>
          <w:p w14:paraId="2B3112B8" w14:textId="77777777" w:rsidR="00DE000D" w:rsidRPr="00AC0C0E" w:rsidRDefault="00000000">
            <w:pPr>
              <w:jc w:val="center"/>
              <w:rPr>
                <w:spacing w:val="-16"/>
                <w:sz w:val="20"/>
                <w:szCs w:val="20"/>
              </w:rPr>
            </w:pPr>
            <w:r w:rsidRPr="00AC0C0E">
              <w:rPr>
                <w:spacing w:val="-16"/>
                <w:sz w:val="20"/>
                <w:szCs w:val="20"/>
              </w:rPr>
              <w:t>793</w:t>
            </w:r>
          </w:p>
        </w:tc>
        <w:tc>
          <w:tcPr>
            <w:tcW w:w="342" w:type="dxa"/>
            <w:tcBorders>
              <w:top w:val="single" w:sz="4" w:space="0" w:color="auto"/>
              <w:left w:val="single" w:sz="4" w:space="0" w:color="auto"/>
              <w:bottom w:val="single" w:sz="4" w:space="0" w:color="auto"/>
              <w:right w:val="single" w:sz="4" w:space="0" w:color="auto"/>
            </w:tcBorders>
          </w:tcPr>
          <w:p w14:paraId="14A7EB85"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09031C85" w14:textId="77777777" w:rsidR="00DE000D" w:rsidRPr="00AC0C0E" w:rsidRDefault="00000000">
            <w:pPr>
              <w:jc w:val="center"/>
              <w:rPr>
                <w:spacing w:val="-16"/>
                <w:sz w:val="20"/>
                <w:szCs w:val="20"/>
              </w:rPr>
            </w:pPr>
            <w:r w:rsidRPr="00AC0C0E">
              <w:rPr>
                <w:spacing w:val="-16"/>
                <w:sz w:val="20"/>
                <w:szCs w:val="20"/>
              </w:rPr>
              <w:t>181</w:t>
            </w:r>
          </w:p>
        </w:tc>
        <w:tc>
          <w:tcPr>
            <w:tcW w:w="574" w:type="dxa"/>
            <w:tcBorders>
              <w:top w:val="single" w:sz="4" w:space="0" w:color="auto"/>
              <w:left w:val="single" w:sz="4" w:space="0" w:color="auto"/>
              <w:bottom w:val="single" w:sz="4" w:space="0" w:color="auto"/>
              <w:right w:val="single" w:sz="4" w:space="0" w:color="auto"/>
            </w:tcBorders>
          </w:tcPr>
          <w:p w14:paraId="5769CD91" w14:textId="77777777" w:rsidR="00DE000D" w:rsidRPr="00AC0C0E" w:rsidRDefault="00000000">
            <w:pPr>
              <w:jc w:val="center"/>
              <w:rPr>
                <w:spacing w:val="-16"/>
                <w:sz w:val="20"/>
                <w:szCs w:val="20"/>
              </w:rPr>
            </w:pPr>
            <w:r w:rsidRPr="00AC0C0E">
              <w:rPr>
                <w:spacing w:val="-16"/>
                <w:sz w:val="20"/>
                <w:szCs w:val="20"/>
              </w:rPr>
              <w:t>29</w:t>
            </w:r>
          </w:p>
        </w:tc>
        <w:tc>
          <w:tcPr>
            <w:tcW w:w="409" w:type="dxa"/>
            <w:tcBorders>
              <w:top w:val="single" w:sz="4" w:space="0" w:color="auto"/>
              <w:left w:val="single" w:sz="4" w:space="0" w:color="auto"/>
              <w:bottom w:val="single" w:sz="4" w:space="0" w:color="auto"/>
              <w:right w:val="single" w:sz="4" w:space="0" w:color="auto"/>
            </w:tcBorders>
          </w:tcPr>
          <w:p w14:paraId="110016CF" w14:textId="77777777" w:rsidR="00DE000D" w:rsidRPr="00AC0C0E" w:rsidRDefault="00000000">
            <w:pPr>
              <w:jc w:val="center"/>
              <w:rPr>
                <w:spacing w:val="-16"/>
                <w:sz w:val="20"/>
                <w:szCs w:val="20"/>
              </w:rPr>
            </w:pPr>
            <w:r w:rsidRPr="00AC0C0E">
              <w:rPr>
                <w:spacing w:val="-16"/>
                <w:sz w:val="20"/>
                <w:szCs w:val="20"/>
              </w:rPr>
              <w:t>6,6</w:t>
            </w:r>
          </w:p>
        </w:tc>
        <w:tc>
          <w:tcPr>
            <w:tcW w:w="389" w:type="dxa"/>
            <w:tcBorders>
              <w:top w:val="single" w:sz="4" w:space="0" w:color="auto"/>
              <w:left w:val="single" w:sz="4" w:space="0" w:color="auto"/>
              <w:bottom w:val="single" w:sz="4" w:space="0" w:color="auto"/>
              <w:right w:val="single" w:sz="4" w:space="0" w:color="auto"/>
            </w:tcBorders>
          </w:tcPr>
          <w:p w14:paraId="4B77C297" w14:textId="77777777" w:rsidR="00DE000D" w:rsidRPr="00AC0C0E" w:rsidRDefault="00000000">
            <w:pPr>
              <w:jc w:val="center"/>
              <w:rPr>
                <w:spacing w:val="-16"/>
                <w:sz w:val="20"/>
                <w:szCs w:val="20"/>
              </w:rPr>
            </w:pPr>
            <w:r w:rsidRPr="00AC0C0E">
              <w:rPr>
                <w:spacing w:val="-16"/>
                <w:sz w:val="20"/>
                <w:szCs w:val="20"/>
              </w:rPr>
              <w:t>51</w:t>
            </w:r>
          </w:p>
        </w:tc>
        <w:tc>
          <w:tcPr>
            <w:tcW w:w="387" w:type="dxa"/>
            <w:tcBorders>
              <w:top w:val="single" w:sz="4" w:space="0" w:color="auto"/>
              <w:left w:val="single" w:sz="4" w:space="0" w:color="auto"/>
              <w:bottom w:val="single" w:sz="4" w:space="0" w:color="auto"/>
              <w:right w:val="single" w:sz="4" w:space="0" w:color="auto"/>
            </w:tcBorders>
          </w:tcPr>
          <w:p w14:paraId="4C70E7F5" w14:textId="77777777" w:rsidR="00DE000D" w:rsidRPr="00AC0C0E" w:rsidRDefault="00000000">
            <w:pPr>
              <w:jc w:val="center"/>
              <w:rPr>
                <w:spacing w:val="-16"/>
                <w:sz w:val="20"/>
                <w:szCs w:val="20"/>
              </w:rPr>
            </w:pPr>
            <w:r w:rsidRPr="00AC0C0E">
              <w:rPr>
                <w:spacing w:val="-16"/>
                <w:sz w:val="20"/>
                <w:szCs w:val="20"/>
              </w:rPr>
              <w:t>3,7</w:t>
            </w:r>
          </w:p>
        </w:tc>
        <w:tc>
          <w:tcPr>
            <w:tcW w:w="532" w:type="dxa"/>
            <w:tcBorders>
              <w:top w:val="single" w:sz="4" w:space="0" w:color="auto"/>
              <w:left w:val="single" w:sz="4" w:space="0" w:color="auto"/>
              <w:bottom w:val="single" w:sz="4" w:space="0" w:color="auto"/>
              <w:right w:val="single" w:sz="4" w:space="0" w:color="auto"/>
            </w:tcBorders>
          </w:tcPr>
          <w:p w14:paraId="227F785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F37C539"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6995D09B" w14:textId="77777777" w:rsidR="00DE000D" w:rsidRPr="00AC0C0E" w:rsidRDefault="00000000">
            <w:pPr>
              <w:jc w:val="center"/>
              <w:rPr>
                <w:spacing w:val="-16"/>
                <w:sz w:val="20"/>
                <w:szCs w:val="20"/>
              </w:rPr>
            </w:pPr>
            <w:r w:rsidRPr="00AC0C0E">
              <w:rPr>
                <w:spacing w:val="-16"/>
                <w:sz w:val="20"/>
                <w:szCs w:val="20"/>
              </w:rPr>
              <w:t>4,38</w:t>
            </w:r>
          </w:p>
        </w:tc>
      </w:tr>
      <w:tr w:rsidR="00DE000D" w:rsidRPr="00AC0C0E" w14:paraId="459D552E" w14:textId="77777777">
        <w:trPr>
          <w:jc w:val="center"/>
        </w:trPr>
        <w:tc>
          <w:tcPr>
            <w:tcW w:w="236" w:type="dxa"/>
            <w:tcBorders>
              <w:top w:val="nil"/>
              <w:left w:val="single" w:sz="12" w:space="0" w:color="auto"/>
              <w:bottom w:val="nil"/>
              <w:right w:val="single" w:sz="4" w:space="0" w:color="auto"/>
            </w:tcBorders>
          </w:tcPr>
          <w:p w14:paraId="04B4C7B4"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65DF35F"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7D4E5914" w14:textId="77777777" w:rsidR="00DE000D" w:rsidRPr="00AC0C0E" w:rsidRDefault="00000000">
            <w:pPr>
              <w:jc w:val="center"/>
              <w:rPr>
                <w:spacing w:val="-16"/>
                <w:sz w:val="20"/>
                <w:szCs w:val="20"/>
              </w:rPr>
            </w:pPr>
            <w:r w:rsidRPr="00AC0C0E">
              <w:rPr>
                <w:sz w:val="20"/>
                <w:szCs w:val="20"/>
              </w:rPr>
              <w:t>PI</w:t>
            </w:r>
          </w:p>
        </w:tc>
        <w:tc>
          <w:tcPr>
            <w:tcW w:w="532" w:type="dxa"/>
            <w:tcBorders>
              <w:top w:val="single" w:sz="4" w:space="0" w:color="auto"/>
              <w:left w:val="single" w:sz="4" w:space="0" w:color="auto"/>
              <w:bottom w:val="single" w:sz="4" w:space="0" w:color="auto"/>
              <w:right w:val="single" w:sz="4" w:space="0" w:color="auto"/>
            </w:tcBorders>
          </w:tcPr>
          <w:p w14:paraId="41BC3EB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DBFB6D8" w14:textId="77777777" w:rsidR="00DE000D" w:rsidRPr="00AC0C0E" w:rsidRDefault="00000000">
            <w:pPr>
              <w:jc w:val="center"/>
              <w:rPr>
                <w:spacing w:val="-16"/>
                <w:sz w:val="20"/>
                <w:szCs w:val="20"/>
              </w:rPr>
            </w:pPr>
            <w:r w:rsidRPr="00AC0C0E">
              <w:rPr>
                <w:spacing w:val="-16"/>
                <w:sz w:val="20"/>
                <w:szCs w:val="20"/>
              </w:rPr>
              <w:t>6,77</w:t>
            </w:r>
          </w:p>
        </w:tc>
        <w:tc>
          <w:tcPr>
            <w:tcW w:w="532" w:type="dxa"/>
            <w:tcBorders>
              <w:top w:val="single" w:sz="4" w:space="0" w:color="auto"/>
              <w:left w:val="single" w:sz="4" w:space="0" w:color="auto"/>
              <w:bottom w:val="single" w:sz="4" w:space="0" w:color="auto"/>
              <w:right w:val="single" w:sz="4" w:space="0" w:color="auto"/>
            </w:tcBorders>
          </w:tcPr>
          <w:p w14:paraId="6ED662AB" w14:textId="77777777" w:rsidR="00DE000D" w:rsidRPr="00AC0C0E" w:rsidRDefault="00000000">
            <w:pPr>
              <w:jc w:val="center"/>
              <w:rPr>
                <w:spacing w:val="-16"/>
                <w:sz w:val="20"/>
                <w:szCs w:val="20"/>
              </w:rPr>
            </w:pPr>
            <w:r w:rsidRPr="00AC0C0E">
              <w:rPr>
                <w:spacing w:val="-16"/>
                <w:sz w:val="20"/>
                <w:szCs w:val="20"/>
              </w:rPr>
              <w:t>0,69</w:t>
            </w:r>
          </w:p>
        </w:tc>
        <w:tc>
          <w:tcPr>
            <w:tcW w:w="532" w:type="dxa"/>
            <w:tcBorders>
              <w:top w:val="single" w:sz="4" w:space="0" w:color="auto"/>
              <w:left w:val="single" w:sz="4" w:space="0" w:color="auto"/>
              <w:bottom w:val="single" w:sz="4" w:space="0" w:color="auto"/>
              <w:right w:val="single" w:sz="4" w:space="0" w:color="auto"/>
            </w:tcBorders>
          </w:tcPr>
          <w:p w14:paraId="3194310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D29E3F0"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6B1A3478" w14:textId="77777777" w:rsidR="00DE000D" w:rsidRPr="00AC0C0E" w:rsidRDefault="00000000">
            <w:pPr>
              <w:jc w:val="center"/>
              <w:rPr>
                <w:spacing w:val="-16"/>
                <w:sz w:val="20"/>
                <w:szCs w:val="20"/>
              </w:rPr>
            </w:pPr>
            <w:r w:rsidRPr="00AC0C0E">
              <w:rPr>
                <w:spacing w:val="-16"/>
                <w:sz w:val="20"/>
                <w:szCs w:val="20"/>
              </w:rPr>
              <w:t>7,46</w:t>
            </w:r>
          </w:p>
        </w:tc>
        <w:tc>
          <w:tcPr>
            <w:tcW w:w="342" w:type="dxa"/>
            <w:tcBorders>
              <w:top w:val="single" w:sz="4" w:space="0" w:color="auto"/>
              <w:left w:val="single" w:sz="4" w:space="0" w:color="auto"/>
              <w:bottom w:val="single" w:sz="4" w:space="0" w:color="auto"/>
              <w:right w:val="single" w:sz="4" w:space="0" w:color="auto"/>
            </w:tcBorders>
          </w:tcPr>
          <w:p w14:paraId="675BC7F7"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47134FFB" w14:textId="77777777" w:rsidR="00DE000D" w:rsidRPr="00AC0C0E" w:rsidRDefault="00000000">
            <w:pPr>
              <w:jc w:val="center"/>
              <w:rPr>
                <w:spacing w:val="-16"/>
                <w:sz w:val="20"/>
                <w:szCs w:val="20"/>
              </w:rPr>
            </w:pPr>
            <w:r w:rsidRPr="00AC0C0E">
              <w:rPr>
                <w:spacing w:val="-16"/>
                <w:sz w:val="20"/>
                <w:szCs w:val="20"/>
              </w:rPr>
              <w:t>0,88</w:t>
            </w:r>
          </w:p>
        </w:tc>
        <w:tc>
          <w:tcPr>
            <w:tcW w:w="582" w:type="dxa"/>
            <w:tcBorders>
              <w:top w:val="single" w:sz="4" w:space="0" w:color="auto"/>
              <w:left w:val="single" w:sz="4" w:space="0" w:color="auto"/>
              <w:bottom w:val="single" w:sz="4" w:space="0" w:color="auto"/>
              <w:right w:val="single" w:sz="4" w:space="0" w:color="auto"/>
            </w:tcBorders>
          </w:tcPr>
          <w:p w14:paraId="4AF036AF" w14:textId="77777777" w:rsidR="00DE000D" w:rsidRPr="00AC0C0E" w:rsidRDefault="00000000">
            <w:pPr>
              <w:jc w:val="center"/>
              <w:rPr>
                <w:spacing w:val="-16"/>
                <w:sz w:val="20"/>
                <w:szCs w:val="20"/>
              </w:rPr>
            </w:pPr>
            <w:r w:rsidRPr="00AC0C0E">
              <w:rPr>
                <w:spacing w:val="-16"/>
                <w:sz w:val="20"/>
                <w:szCs w:val="20"/>
              </w:rPr>
              <w:t>2836</w:t>
            </w:r>
          </w:p>
        </w:tc>
        <w:tc>
          <w:tcPr>
            <w:tcW w:w="342" w:type="dxa"/>
            <w:tcBorders>
              <w:top w:val="single" w:sz="4" w:space="0" w:color="auto"/>
              <w:left w:val="single" w:sz="4" w:space="0" w:color="auto"/>
              <w:bottom w:val="single" w:sz="4" w:space="0" w:color="auto"/>
              <w:right w:val="single" w:sz="4" w:space="0" w:color="auto"/>
            </w:tcBorders>
          </w:tcPr>
          <w:p w14:paraId="7C6EC3FE"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4061E11B" w14:textId="77777777" w:rsidR="00DE000D" w:rsidRPr="00AC0C0E" w:rsidRDefault="00000000">
            <w:pPr>
              <w:jc w:val="center"/>
              <w:rPr>
                <w:spacing w:val="-16"/>
                <w:sz w:val="20"/>
                <w:szCs w:val="20"/>
              </w:rPr>
            </w:pPr>
            <w:r w:rsidRPr="00AC0C0E">
              <w:rPr>
                <w:spacing w:val="-16"/>
                <w:sz w:val="20"/>
                <w:szCs w:val="20"/>
              </w:rPr>
              <w:t>380</w:t>
            </w:r>
          </w:p>
        </w:tc>
        <w:tc>
          <w:tcPr>
            <w:tcW w:w="574" w:type="dxa"/>
            <w:tcBorders>
              <w:top w:val="single" w:sz="4" w:space="0" w:color="auto"/>
              <w:left w:val="single" w:sz="4" w:space="0" w:color="auto"/>
              <w:bottom w:val="single" w:sz="4" w:space="0" w:color="auto"/>
              <w:right w:val="single" w:sz="4" w:space="0" w:color="auto"/>
            </w:tcBorders>
          </w:tcPr>
          <w:p w14:paraId="0605B023" w14:textId="77777777" w:rsidR="00DE000D" w:rsidRPr="00AC0C0E" w:rsidRDefault="00000000">
            <w:pPr>
              <w:jc w:val="center"/>
              <w:rPr>
                <w:spacing w:val="-16"/>
                <w:sz w:val="20"/>
                <w:szCs w:val="20"/>
              </w:rPr>
            </w:pPr>
            <w:r w:rsidRPr="00AC0C0E">
              <w:rPr>
                <w:spacing w:val="-16"/>
                <w:sz w:val="20"/>
                <w:szCs w:val="20"/>
              </w:rPr>
              <w:t>69</w:t>
            </w:r>
          </w:p>
        </w:tc>
        <w:tc>
          <w:tcPr>
            <w:tcW w:w="409" w:type="dxa"/>
            <w:tcBorders>
              <w:top w:val="single" w:sz="4" w:space="0" w:color="auto"/>
              <w:left w:val="single" w:sz="4" w:space="0" w:color="auto"/>
              <w:bottom w:val="single" w:sz="4" w:space="0" w:color="auto"/>
              <w:right w:val="single" w:sz="4" w:space="0" w:color="auto"/>
            </w:tcBorders>
          </w:tcPr>
          <w:p w14:paraId="2342F4B3" w14:textId="77777777" w:rsidR="00DE000D" w:rsidRPr="00AC0C0E" w:rsidRDefault="00000000">
            <w:pPr>
              <w:jc w:val="center"/>
              <w:rPr>
                <w:spacing w:val="-16"/>
                <w:sz w:val="20"/>
                <w:szCs w:val="20"/>
              </w:rPr>
            </w:pPr>
            <w:r w:rsidRPr="00AC0C0E">
              <w:rPr>
                <w:spacing w:val="-16"/>
                <w:sz w:val="20"/>
                <w:szCs w:val="20"/>
              </w:rPr>
              <w:t>9,2</w:t>
            </w:r>
          </w:p>
        </w:tc>
        <w:tc>
          <w:tcPr>
            <w:tcW w:w="389" w:type="dxa"/>
            <w:tcBorders>
              <w:top w:val="single" w:sz="4" w:space="0" w:color="auto"/>
              <w:left w:val="single" w:sz="4" w:space="0" w:color="auto"/>
              <w:bottom w:val="single" w:sz="4" w:space="0" w:color="auto"/>
              <w:right w:val="single" w:sz="4" w:space="0" w:color="auto"/>
            </w:tcBorders>
          </w:tcPr>
          <w:p w14:paraId="5AB24387" w14:textId="77777777" w:rsidR="00DE000D" w:rsidRPr="00AC0C0E" w:rsidRDefault="00000000">
            <w:pPr>
              <w:jc w:val="center"/>
              <w:rPr>
                <w:spacing w:val="-16"/>
                <w:sz w:val="20"/>
                <w:szCs w:val="20"/>
              </w:rPr>
            </w:pPr>
            <w:r w:rsidRPr="00AC0C0E">
              <w:rPr>
                <w:spacing w:val="-16"/>
                <w:sz w:val="20"/>
                <w:szCs w:val="20"/>
              </w:rPr>
              <w:t>54</w:t>
            </w:r>
          </w:p>
        </w:tc>
        <w:tc>
          <w:tcPr>
            <w:tcW w:w="387" w:type="dxa"/>
            <w:tcBorders>
              <w:top w:val="single" w:sz="4" w:space="0" w:color="auto"/>
              <w:left w:val="single" w:sz="4" w:space="0" w:color="auto"/>
              <w:bottom w:val="single" w:sz="4" w:space="0" w:color="auto"/>
              <w:right w:val="single" w:sz="4" w:space="0" w:color="auto"/>
            </w:tcBorders>
          </w:tcPr>
          <w:p w14:paraId="03D57D58" w14:textId="77777777" w:rsidR="00DE000D" w:rsidRPr="00AC0C0E" w:rsidRDefault="00000000">
            <w:pPr>
              <w:jc w:val="center"/>
              <w:rPr>
                <w:spacing w:val="-16"/>
                <w:sz w:val="20"/>
                <w:szCs w:val="20"/>
              </w:rPr>
            </w:pPr>
            <w:r w:rsidRPr="00AC0C0E">
              <w:rPr>
                <w:spacing w:val="-16"/>
                <w:sz w:val="20"/>
                <w:szCs w:val="20"/>
              </w:rPr>
              <w:t>2,1</w:t>
            </w:r>
          </w:p>
        </w:tc>
        <w:tc>
          <w:tcPr>
            <w:tcW w:w="532" w:type="dxa"/>
            <w:tcBorders>
              <w:top w:val="single" w:sz="4" w:space="0" w:color="auto"/>
              <w:left w:val="single" w:sz="4" w:space="0" w:color="auto"/>
              <w:bottom w:val="single" w:sz="4" w:space="0" w:color="auto"/>
              <w:right w:val="single" w:sz="4" w:space="0" w:color="auto"/>
            </w:tcBorders>
          </w:tcPr>
          <w:p w14:paraId="303650A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EC07BD8"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295BE643" w14:textId="77777777" w:rsidR="00DE000D" w:rsidRPr="00AC0C0E" w:rsidRDefault="00000000">
            <w:pPr>
              <w:jc w:val="center"/>
              <w:rPr>
                <w:spacing w:val="-16"/>
                <w:sz w:val="20"/>
                <w:szCs w:val="20"/>
              </w:rPr>
            </w:pPr>
            <w:r w:rsidRPr="00AC0C0E">
              <w:rPr>
                <w:spacing w:val="-16"/>
                <w:sz w:val="20"/>
                <w:szCs w:val="20"/>
              </w:rPr>
              <w:t>7,46</w:t>
            </w:r>
          </w:p>
        </w:tc>
      </w:tr>
      <w:tr w:rsidR="00DE000D" w:rsidRPr="00AC0C0E" w14:paraId="7EBB9CA8" w14:textId="77777777">
        <w:trPr>
          <w:jc w:val="center"/>
        </w:trPr>
        <w:tc>
          <w:tcPr>
            <w:tcW w:w="236" w:type="dxa"/>
            <w:tcBorders>
              <w:top w:val="nil"/>
              <w:left w:val="single" w:sz="12" w:space="0" w:color="auto"/>
              <w:bottom w:val="nil"/>
              <w:right w:val="single" w:sz="4" w:space="0" w:color="auto"/>
            </w:tcBorders>
          </w:tcPr>
          <w:p w14:paraId="3FD9B26F"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1D9F154F"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7B012806" w14:textId="77777777" w:rsidR="00DE000D" w:rsidRPr="00AC0C0E" w:rsidRDefault="00000000">
            <w:pPr>
              <w:jc w:val="center"/>
              <w:rPr>
                <w:spacing w:val="-16"/>
                <w:sz w:val="20"/>
                <w:szCs w:val="20"/>
              </w:rPr>
            </w:pPr>
            <w:r w:rsidRPr="00AC0C0E">
              <w:rPr>
                <w:sz w:val="20"/>
                <w:szCs w:val="20"/>
              </w:rPr>
              <w:t>DR</w:t>
            </w:r>
          </w:p>
        </w:tc>
        <w:tc>
          <w:tcPr>
            <w:tcW w:w="532" w:type="dxa"/>
            <w:tcBorders>
              <w:top w:val="single" w:sz="4" w:space="0" w:color="auto"/>
              <w:left w:val="single" w:sz="4" w:space="0" w:color="auto"/>
              <w:bottom w:val="single" w:sz="4" w:space="0" w:color="auto"/>
              <w:right w:val="single" w:sz="4" w:space="0" w:color="auto"/>
            </w:tcBorders>
          </w:tcPr>
          <w:p w14:paraId="76697473" w14:textId="77777777" w:rsidR="00DE000D" w:rsidRPr="00AC0C0E" w:rsidRDefault="00000000">
            <w:pPr>
              <w:jc w:val="center"/>
              <w:rPr>
                <w:spacing w:val="-16"/>
                <w:sz w:val="20"/>
                <w:szCs w:val="20"/>
              </w:rPr>
            </w:pPr>
            <w:r w:rsidRPr="00AC0C0E">
              <w:rPr>
                <w:spacing w:val="-16"/>
                <w:sz w:val="20"/>
                <w:szCs w:val="20"/>
              </w:rPr>
              <w:t>1,64</w:t>
            </w:r>
          </w:p>
        </w:tc>
        <w:tc>
          <w:tcPr>
            <w:tcW w:w="532" w:type="dxa"/>
            <w:tcBorders>
              <w:top w:val="single" w:sz="4" w:space="0" w:color="auto"/>
              <w:left w:val="single" w:sz="4" w:space="0" w:color="auto"/>
              <w:bottom w:val="single" w:sz="4" w:space="0" w:color="auto"/>
              <w:right w:val="single" w:sz="4" w:space="0" w:color="auto"/>
            </w:tcBorders>
          </w:tcPr>
          <w:p w14:paraId="46A54CCC" w14:textId="77777777" w:rsidR="00DE000D" w:rsidRPr="00AC0C0E" w:rsidRDefault="00000000">
            <w:pPr>
              <w:jc w:val="center"/>
              <w:rPr>
                <w:spacing w:val="-16"/>
                <w:sz w:val="20"/>
                <w:szCs w:val="20"/>
              </w:rPr>
            </w:pPr>
            <w:r w:rsidRPr="00AC0C0E">
              <w:rPr>
                <w:spacing w:val="-16"/>
                <w:sz w:val="20"/>
                <w:szCs w:val="20"/>
              </w:rPr>
              <w:t>3,42</w:t>
            </w:r>
          </w:p>
        </w:tc>
        <w:tc>
          <w:tcPr>
            <w:tcW w:w="532" w:type="dxa"/>
            <w:tcBorders>
              <w:top w:val="single" w:sz="4" w:space="0" w:color="auto"/>
              <w:left w:val="single" w:sz="4" w:space="0" w:color="auto"/>
              <w:bottom w:val="single" w:sz="4" w:space="0" w:color="auto"/>
              <w:right w:val="single" w:sz="4" w:space="0" w:color="auto"/>
            </w:tcBorders>
          </w:tcPr>
          <w:p w14:paraId="4E80130A" w14:textId="77777777" w:rsidR="00DE000D" w:rsidRPr="00AC0C0E" w:rsidRDefault="00000000">
            <w:pPr>
              <w:jc w:val="center"/>
              <w:rPr>
                <w:spacing w:val="-16"/>
                <w:sz w:val="20"/>
                <w:szCs w:val="20"/>
              </w:rPr>
            </w:pPr>
            <w:r w:rsidRPr="00AC0C0E">
              <w:rPr>
                <w:spacing w:val="-16"/>
                <w:sz w:val="20"/>
                <w:szCs w:val="20"/>
              </w:rPr>
              <w:t>7,49</w:t>
            </w:r>
          </w:p>
        </w:tc>
        <w:tc>
          <w:tcPr>
            <w:tcW w:w="532" w:type="dxa"/>
            <w:tcBorders>
              <w:top w:val="single" w:sz="4" w:space="0" w:color="auto"/>
              <w:left w:val="single" w:sz="4" w:space="0" w:color="auto"/>
              <w:bottom w:val="single" w:sz="4" w:space="0" w:color="auto"/>
              <w:right w:val="single" w:sz="4" w:space="0" w:color="auto"/>
            </w:tcBorders>
          </w:tcPr>
          <w:p w14:paraId="226733D0" w14:textId="77777777" w:rsidR="00DE000D" w:rsidRPr="00AC0C0E" w:rsidRDefault="00000000">
            <w:pPr>
              <w:jc w:val="center"/>
              <w:rPr>
                <w:spacing w:val="-16"/>
                <w:sz w:val="20"/>
                <w:szCs w:val="20"/>
              </w:rPr>
            </w:pPr>
            <w:r w:rsidRPr="00AC0C0E">
              <w:rPr>
                <w:spacing w:val="-16"/>
                <w:sz w:val="20"/>
                <w:szCs w:val="20"/>
              </w:rPr>
              <w:t>1,44</w:t>
            </w:r>
          </w:p>
        </w:tc>
        <w:tc>
          <w:tcPr>
            <w:tcW w:w="532" w:type="dxa"/>
            <w:tcBorders>
              <w:top w:val="single" w:sz="4" w:space="0" w:color="auto"/>
              <w:left w:val="single" w:sz="4" w:space="0" w:color="auto"/>
              <w:bottom w:val="single" w:sz="4" w:space="0" w:color="auto"/>
              <w:right w:val="single" w:sz="4" w:space="0" w:color="auto"/>
            </w:tcBorders>
          </w:tcPr>
          <w:p w14:paraId="6C3B697C"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E4A995B" w14:textId="77777777" w:rsidR="00DE000D" w:rsidRPr="00AC0C0E" w:rsidRDefault="00000000">
            <w:pPr>
              <w:jc w:val="center"/>
              <w:rPr>
                <w:spacing w:val="-16"/>
                <w:sz w:val="20"/>
                <w:szCs w:val="20"/>
              </w:rPr>
            </w:pPr>
            <w:r w:rsidRPr="00AC0C0E">
              <w:rPr>
                <w:spacing w:val="-16"/>
                <w:sz w:val="20"/>
                <w:szCs w:val="20"/>
              </w:rPr>
              <w:t>13,99</w:t>
            </w:r>
          </w:p>
        </w:tc>
        <w:tc>
          <w:tcPr>
            <w:tcW w:w="342" w:type="dxa"/>
            <w:tcBorders>
              <w:top w:val="single" w:sz="4" w:space="0" w:color="auto"/>
              <w:left w:val="single" w:sz="4" w:space="0" w:color="auto"/>
              <w:bottom w:val="single" w:sz="4" w:space="0" w:color="auto"/>
              <w:right w:val="single" w:sz="4" w:space="0" w:color="auto"/>
            </w:tcBorders>
          </w:tcPr>
          <w:p w14:paraId="4EEA13B2"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05027320" w14:textId="77777777" w:rsidR="00DE000D" w:rsidRPr="00AC0C0E" w:rsidRDefault="00000000">
            <w:pPr>
              <w:jc w:val="center"/>
              <w:rPr>
                <w:spacing w:val="-16"/>
                <w:sz w:val="20"/>
                <w:szCs w:val="20"/>
              </w:rPr>
            </w:pPr>
            <w:r w:rsidRPr="00AC0C0E">
              <w:rPr>
                <w:spacing w:val="-16"/>
                <w:sz w:val="20"/>
                <w:szCs w:val="20"/>
              </w:rPr>
              <w:t>0,96</w:t>
            </w:r>
          </w:p>
        </w:tc>
        <w:tc>
          <w:tcPr>
            <w:tcW w:w="582" w:type="dxa"/>
            <w:tcBorders>
              <w:top w:val="single" w:sz="4" w:space="0" w:color="auto"/>
              <w:left w:val="single" w:sz="4" w:space="0" w:color="auto"/>
              <w:bottom w:val="single" w:sz="4" w:space="0" w:color="auto"/>
              <w:right w:val="single" w:sz="4" w:space="0" w:color="auto"/>
            </w:tcBorders>
          </w:tcPr>
          <w:p w14:paraId="4A0755D6" w14:textId="77777777" w:rsidR="00DE000D" w:rsidRPr="00AC0C0E" w:rsidRDefault="00000000">
            <w:pPr>
              <w:jc w:val="center"/>
              <w:rPr>
                <w:spacing w:val="-16"/>
                <w:sz w:val="20"/>
                <w:szCs w:val="20"/>
              </w:rPr>
            </w:pPr>
            <w:r w:rsidRPr="00AC0C0E">
              <w:rPr>
                <w:spacing w:val="-16"/>
                <w:sz w:val="20"/>
                <w:szCs w:val="20"/>
              </w:rPr>
              <w:t>4644</w:t>
            </w:r>
          </w:p>
        </w:tc>
        <w:tc>
          <w:tcPr>
            <w:tcW w:w="342" w:type="dxa"/>
            <w:tcBorders>
              <w:top w:val="single" w:sz="4" w:space="0" w:color="auto"/>
              <w:left w:val="single" w:sz="4" w:space="0" w:color="auto"/>
              <w:bottom w:val="single" w:sz="4" w:space="0" w:color="auto"/>
              <w:right w:val="single" w:sz="4" w:space="0" w:color="auto"/>
            </w:tcBorders>
          </w:tcPr>
          <w:p w14:paraId="1674C9F6"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1974A654" w14:textId="77777777" w:rsidR="00DE000D" w:rsidRPr="00AC0C0E" w:rsidRDefault="00000000">
            <w:pPr>
              <w:jc w:val="center"/>
              <w:rPr>
                <w:spacing w:val="-16"/>
                <w:sz w:val="20"/>
                <w:szCs w:val="20"/>
              </w:rPr>
            </w:pPr>
            <w:r w:rsidRPr="00AC0C0E">
              <w:rPr>
                <w:spacing w:val="-16"/>
                <w:sz w:val="20"/>
                <w:szCs w:val="20"/>
              </w:rPr>
              <w:t>332</w:t>
            </w:r>
          </w:p>
        </w:tc>
        <w:tc>
          <w:tcPr>
            <w:tcW w:w="574" w:type="dxa"/>
            <w:tcBorders>
              <w:top w:val="single" w:sz="4" w:space="0" w:color="auto"/>
              <w:left w:val="single" w:sz="4" w:space="0" w:color="auto"/>
              <w:bottom w:val="single" w:sz="4" w:space="0" w:color="auto"/>
              <w:right w:val="single" w:sz="4" w:space="0" w:color="auto"/>
            </w:tcBorders>
          </w:tcPr>
          <w:p w14:paraId="2B1DB4B1" w14:textId="77777777" w:rsidR="00DE000D" w:rsidRPr="00AC0C0E" w:rsidRDefault="00000000">
            <w:pPr>
              <w:jc w:val="center"/>
              <w:rPr>
                <w:spacing w:val="-16"/>
                <w:sz w:val="20"/>
                <w:szCs w:val="20"/>
              </w:rPr>
            </w:pPr>
            <w:r w:rsidRPr="00AC0C0E">
              <w:rPr>
                <w:spacing w:val="-16"/>
                <w:sz w:val="20"/>
                <w:szCs w:val="20"/>
              </w:rPr>
              <w:t>119</w:t>
            </w:r>
          </w:p>
        </w:tc>
        <w:tc>
          <w:tcPr>
            <w:tcW w:w="409" w:type="dxa"/>
            <w:tcBorders>
              <w:top w:val="single" w:sz="4" w:space="0" w:color="auto"/>
              <w:left w:val="single" w:sz="4" w:space="0" w:color="auto"/>
              <w:bottom w:val="single" w:sz="4" w:space="0" w:color="auto"/>
              <w:right w:val="single" w:sz="4" w:space="0" w:color="auto"/>
            </w:tcBorders>
          </w:tcPr>
          <w:p w14:paraId="2DA9AB6A" w14:textId="77777777" w:rsidR="00DE000D" w:rsidRPr="00AC0C0E" w:rsidRDefault="00000000">
            <w:pPr>
              <w:jc w:val="center"/>
              <w:rPr>
                <w:spacing w:val="-16"/>
                <w:sz w:val="20"/>
                <w:szCs w:val="20"/>
              </w:rPr>
            </w:pPr>
            <w:r w:rsidRPr="00AC0C0E">
              <w:rPr>
                <w:spacing w:val="-16"/>
                <w:sz w:val="20"/>
                <w:szCs w:val="20"/>
              </w:rPr>
              <w:t>8,5</w:t>
            </w:r>
          </w:p>
        </w:tc>
        <w:tc>
          <w:tcPr>
            <w:tcW w:w="389" w:type="dxa"/>
            <w:tcBorders>
              <w:top w:val="single" w:sz="4" w:space="0" w:color="auto"/>
              <w:left w:val="single" w:sz="4" w:space="0" w:color="auto"/>
              <w:bottom w:val="single" w:sz="4" w:space="0" w:color="auto"/>
              <w:right w:val="single" w:sz="4" w:space="0" w:color="auto"/>
            </w:tcBorders>
          </w:tcPr>
          <w:p w14:paraId="6121D56D" w14:textId="77777777" w:rsidR="00DE000D" w:rsidRPr="00AC0C0E" w:rsidRDefault="00000000">
            <w:pPr>
              <w:jc w:val="center"/>
              <w:rPr>
                <w:spacing w:val="-16"/>
                <w:sz w:val="20"/>
                <w:szCs w:val="20"/>
              </w:rPr>
            </w:pPr>
            <w:r w:rsidRPr="00AC0C0E">
              <w:rPr>
                <w:spacing w:val="-16"/>
                <w:sz w:val="20"/>
                <w:szCs w:val="20"/>
              </w:rPr>
              <w:t>52</w:t>
            </w:r>
          </w:p>
        </w:tc>
        <w:tc>
          <w:tcPr>
            <w:tcW w:w="387" w:type="dxa"/>
            <w:tcBorders>
              <w:top w:val="single" w:sz="4" w:space="0" w:color="auto"/>
              <w:left w:val="single" w:sz="4" w:space="0" w:color="auto"/>
              <w:bottom w:val="single" w:sz="4" w:space="0" w:color="auto"/>
              <w:right w:val="single" w:sz="4" w:space="0" w:color="auto"/>
            </w:tcBorders>
          </w:tcPr>
          <w:p w14:paraId="6A05A138" w14:textId="77777777" w:rsidR="00DE000D" w:rsidRPr="00AC0C0E" w:rsidRDefault="00000000">
            <w:pPr>
              <w:jc w:val="center"/>
              <w:rPr>
                <w:spacing w:val="-16"/>
                <w:sz w:val="20"/>
                <w:szCs w:val="20"/>
              </w:rPr>
            </w:pPr>
            <w:r w:rsidRPr="00AC0C0E">
              <w:rPr>
                <w:spacing w:val="-16"/>
                <w:sz w:val="20"/>
                <w:szCs w:val="20"/>
              </w:rPr>
              <w:t>2,6</w:t>
            </w:r>
          </w:p>
        </w:tc>
        <w:tc>
          <w:tcPr>
            <w:tcW w:w="532" w:type="dxa"/>
            <w:tcBorders>
              <w:top w:val="single" w:sz="4" w:space="0" w:color="auto"/>
              <w:left w:val="single" w:sz="4" w:space="0" w:color="auto"/>
              <w:bottom w:val="single" w:sz="4" w:space="0" w:color="auto"/>
              <w:right w:val="single" w:sz="4" w:space="0" w:color="auto"/>
            </w:tcBorders>
          </w:tcPr>
          <w:p w14:paraId="7506CD6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1024C52"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7036BB48" w14:textId="77777777" w:rsidR="00DE000D" w:rsidRPr="00AC0C0E" w:rsidRDefault="00000000">
            <w:pPr>
              <w:jc w:val="center"/>
              <w:rPr>
                <w:spacing w:val="-16"/>
                <w:sz w:val="20"/>
                <w:szCs w:val="20"/>
              </w:rPr>
            </w:pPr>
            <w:r w:rsidRPr="00AC0C0E">
              <w:rPr>
                <w:spacing w:val="-16"/>
                <w:sz w:val="20"/>
                <w:szCs w:val="20"/>
              </w:rPr>
              <w:t>13,99</w:t>
            </w:r>
          </w:p>
        </w:tc>
      </w:tr>
      <w:tr w:rsidR="00DE000D" w:rsidRPr="00AC0C0E" w14:paraId="76BA9D32" w14:textId="77777777">
        <w:trPr>
          <w:jc w:val="center"/>
        </w:trPr>
        <w:tc>
          <w:tcPr>
            <w:tcW w:w="236" w:type="dxa"/>
            <w:tcBorders>
              <w:top w:val="nil"/>
              <w:left w:val="single" w:sz="12" w:space="0" w:color="auto"/>
              <w:bottom w:val="nil"/>
              <w:right w:val="single" w:sz="4" w:space="0" w:color="auto"/>
            </w:tcBorders>
          </w:tcPr>
          <w:p w14:paraId="7E75E19F"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B5D9610"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20529CAF"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1C51BA3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662C01B" w14:textId="77777777" w:rsidR="00DE000D" w:rsidRPr="00AC0C0E" w:rsidRDefault="00000000">
            <w:pPr>
              <w:jc w:val="center"/>
              <w:rPr>
                <w:spacing w:val="-16"/>
                <w:sz w:val="20"/>
                <w:szCs w:val="20"/>
              </w:rPr>
            </w:pPr>
            <w:r w:rsidRPr="00AC0C0E">
              <w:rPr>
                <w:spacing w:val="-16"/>
                <w:sz w:val="20"/>
                <w:szCs w:val="20"/>
              </w:rPr>
              <w:t>0,97</w:t>
            </w:r>
          </w:p>
        </w:tc>
        <w:tc>
          <w:tcPr>
            <w:tcW w:w="532" w:type="dxa"/>
            <w:tcBorders>
              <w:top w:val="single" w:sz="4" w:space="0" w:color="auto"/>
              <w:left w:val="single" w:sz="4" w:space="0" w:color="auto"/>
              <w:bottom w:val="single" w:sz="4" w:space="0" w:color="auto"/>
              <w:right w:val="single" w:sz="4" w:space="0" w:color="auto"/>
            </w:tcBorders>
          </w:tcPr>
          <w:p w14:paraId="15708EA6" w14:textId="77777777" w:rsidR="00DE000D" w:rsidRPr="00AC0C0E" w:rsidRDefault="00000000">
            <w:pPr>
              <w:jc w:val="center"/>
              <w:rPr>
                <w:spacing w:val="-16"/>
                <w:sz w:val="20"/>
                <w:szCs w:val="20"/>
              </w:rPr>
            </w:pPr>
            <w:r w:rsidRPr="00AC0C0E">
              <w:rPr>
                <w:spacing w:val="-16"/>
                <w:sz w:val="20"/>
                <w:szCs w:val="20"/>
              </w:rPr>
              <w:t>7,92</w:t>
            </w:r>
          </w:p>
        </w:tc>
        <w:tc>
          <w:tcPr>
            <w:tcW w:w="532" w:type="dxa"/>
            <w:tcBorders>
              <w:top w:val="single" w:sz="4" w:space="0" w:color="auto"/>
              <w:left w:val="single" w:sz="4" w:space="0" w:color="auto"/>
              <w:bottom w:val="single" w:sz="4" w:space="0" w:color="auto"/>
              <w:right w:val="single" w:sz="4" w:space="0" w:color="auto"/>
            </w:tcBorders>
          </w:tcPr>
          <w:p w14:paraId="1A1D2AAF" w14:textId="77777777" w:rsidR="00DE000D" w:rsidRPr="00AC0C0E" w:rsidRDefault="00000000">
            <w:pPr>
              <w:jc w:val="center"/>
              <w:rPr>
                <w:spacing w:val="-16"/>
                <w:sz w:val="20"/>
                <w:szCs w:val="20"/>
              </w:rPr>
            </w:pPr>
            <w:r w:rsidRPr="00AC0C0E">
              <w:rPr>
                <w:spacing w:val="-16"/>
                <w:sz w:val="20"/>
                <w:szCs w:val="20"/>
              </w:rPr>
              <w:t>5,10</w:t>
            </w:r>
          </w:p>
        </w:tc>
        <w:tc>
          <w:tcPr>
            <w:tcW w:w="532" w:type="dxa"/>
            <w:tcBorders>
              <w:top w:val="single" w:sz="4" w:space="0" w:color="auto"/>
              <w:left w:val="single" w:sz="4" w:space="0" w:color="auto"/>
              <w:bottom w:val="single" w:sz="4" w:space="0" w:color="auto"/>
              <w:right w:val="single" w:sz="4" w:space="0" w:color="auto"/>
            </w:tcBorders>
          </w:tcPr>
          <w:p w14:paraId="6BFB2DC6" w14:textId="77777777" w:rsidR="00DE000D" w:rsidRPr="00AC0C0E" w:rsidRDefault="00000000">
            <w:pPr>
              <w:jc w:val="center"/>
              <w:rPr>
                <w:spacing w:val="-16"/>
                <w:sz w:val="20"/>
                <w:szCs w:val="20"/>
              </w:rPr>
            </w:pPr>
            <w:r w:rsidRPr="00AC0C0E">
              <w:rPr>
                <w:spacing w:val="-16"/>
                <w:sz w:val="20"/>
                <w:szCs w:val="20"/>
              </w:rPr>
              <w:t>4,45</w:t>
            </w:r>
          </w:p>
        </w:tc>
        <w:tc>
          <w:tcPr>
            <w:tcW w:w="612" w:type="dxa"/>
            <w:tcBorders>
              <w:top w:val="single" w:sz="4" w:space="0" w:color="auto"/>
              <w:left w:val="single" w:sz="4" w:space="0" w:color="auto"/>
              <w:bottom w:val="single" w:sz="4" w:space="0" w:color="auto"/>
              <w:right w:val="single" w:sz="4" w:space="0" w:color="auto"/>
            </w:tcBorders>
          </w:tcPr>
          <w:p w14:paraId="1E17F998" w14:textId="77777777" w:rsidR="00DE000D" w:rsidRPr="00AC0C0E" w:rsidRDefault="00000000">
            <w:pPr>
              <w:jc w:val="center"/>
              <w:rPr>
                <w:spacing w:val="-16"/>
                <w:sz w:val="20"/>
                <w:szCs w:val="20"/>
              </w:rPr>
            </w:pPr>
            <w:r w:rsidRPr="00AC0C0E">
              <w:rPr>
                <w:spacing w:val="-16"/>
                <w:sz w:val="20"/>
                <w:szCs w:val="20"/>
              </w:rPr>
              <w:t>18,44</w:t>
            </w:r>
          </w:p>
        </w:tc>
        <w:tc>
          <w:tcPr>
            <w:tcW w:w="342" w:type="dxa"/>
            <w:tcBorders>
              <w:top w:val="single" w:sz="4" w:space="0" w:color="auto"/>
              <w:left w:val="single" w:sz="4" w:space="0" w:color="auto"/>
              <w:bottom w:val="single" w:sz="4" w:space="0" w:color="auto"/>
              <w:right w:val="single" w:sz="4" w:space="0" w:color="auto"/>
            </w:tcBorders>
          </w:tcPr>
          <w:p w14:paraId="18CF0F04"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5A7FDB47" w14:textId="77777777" w:rsidR="00DE000D" w:rsidRPr="00AC0C0E" w:rsidRDefault="00000000">
            <w:pPr>
              <w:jc w:val="center"/>
              <w:rPr>
                <w:spacing w:val="-16"/>
                <w:sz w:val="20"/>
                <w:szCs w:val="20"/>
              </w:rPr>
            </w:pPr>
            <w:r w:rsidRPr="00AC0C0E">
              <w:rPr>
                <w:spacing w:val="-16"/>
                <w:sz w:val="20"/>
                <w:szCs w:val="20"/>
              </w:rPr>
              <w:t>0,91</w:t>
            </w:r>
          </w:p>
        </w:tc>
        <w:tc>
          <w:tcPr>
            <w:tcW w:w="582" w:type="dxa"/>
            <w:tcBorders>
              <w:top w:val="single" w:sz="4" w:space="0" w:color="auto"/>
              <w:left w:val="single" w:sz="4" w:space="0" w:color="auto"/>
              <w:bottom w:val="single" w:sz="4" w:space="0" w:color="auto"/>
              <w:right w:val="single" w:sz="4" w:space="0" w:color="auto"/>
            </w:tcBorders>
          </w:tcPr>
          <w:p w14:paraId="760C0FED" w14:textId="77777777" w:rsidR="00DE000D" w:rsidRPr="00AC0C0E" w:rsidRDefault="00000000">
            <w:pPr>
              <w:jc w:val="center"/>
              <w:rPr>
                <w:spacing w:val="-16"/>
                <w:sz w:val="20"/>
                <w:szCs w:val="20"/>
              </w:rPr>
            </w:pPr>
            <w:r w:rsidRPr="00AC0C0E">
              <w:rPr>
                <w:spacing w:val="-16"/>
                <w:sz w:val="20"/>
                <w:szCs w:val="20"/>
              </w:rPr>
              <w:t>3973</w:t>
            </w:r>
          </w:p>
        </w:tc>
        <w:tc>
          <w:tcPr>
            <w:tcW w:w="342" w:type="dxa"/>
            <w:tcBorders>
              <w:top w:val="single" w:sz="4" w:space="0" w:color="auto"/>
              <w:left w:val="single" w:sz="4" w:space="0" w:color="auto"/>
              <w:bottom w:val="single" w:sz="4" w:space="0" w:color="auto"/>
              <w:right w:val="single" w:sz="4" w:space="0" w:color="auto"/>
            </w:tcBorders>
          </w:tcPr>
          <w:p w14:paraId="47CBEED5"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75964568" w14:textId="77777777" w:rsidR="00DE000D" w:rsidRPr="00AC0C0E" w:rsidRDefault="00000000">
            <w:pPr>
              <w:jc w:val="center"/>
              <w:rPr>
                <w:spacing w:val="-16"/>
                <w:sz w:val="20"/>
                <w:szCs w:val="20"/>
              </w:rPr>
            </w:pPr>
            <w:r w:rsidRPr="00AC0C0E">
              <w:rPr>
                <w:spacing w:val="-16"/>
                <w:sz w:val="20"/>
                <w:szCs w:val="20"/>
              </w:rPr>
              <w:t>215</w:t>
            </w:r>
          </w:p>
        </w:tc>
        <w:tc>
          <w:tcPr>
            <w:tcW w:w="574" w:type="dxa"/>
            <w:tcBorders>
              <w:top w:val="single" w:sz="4" w:space="0" w:color="auto"/>
              <w:left w:val="single" w:sz="4" w:space="0" w:color="auto"/>
              <w:bottom w:val="single" w:sz="4" w:space="0" w:color="auto"/>
              <w:right w:val="single" w:sz="4" w:space="0" w:color="auto"/>
            </w:tcBorders>
          </w:tcPr>
          <w:p w14:paraId="20F1936E" w14:textId="77777777" w:rsidR="00DE000D" w:rsidRPr="00AC0C0E" w:rsidRDefault="00000000">
            <w:pPr>
              <w:jc w:val="center"/>
              <w:rPr>
                <w:spacing w:val="-16"/>
                <w:sz w:val="20"/>
                <w:szCs w:val="20"/>
              </w:rPr>
            </w:pPr>
            <w:r w:rsidRPr="00AC0C0E">
              <w:rPr>
                <w:spacing w:val="-16"/>
                <w:sz w:val="20"/>
                <w:szCs w:val="20"/>
              </w:rPr>
              <w:t>115</w:t>
            </w:r>
          </w:p>
        </w:tc>
        <w:tc>
          <w:tcPr>
            <w:tcW w:w="409" w:type="dxa"/>
            <w:tcBorders>
              <w:top w:val="single" w:sz="4" w:space="0" w:color="auto"/>
              <w:left w:val="single" w:sz="4" w:space="0" w:color="auto"/>
              <w:bottom w:val="single" w:sz="4" w:space="0" w:color="auto"/>
              <w:right w:val="single" w:sz="4" w:space="0" w:color="auto"/>
            </w:tcBorders>
          </w:tcPr>
          <w:p w14:paraId="6EB1A51F" w14:textId="77777777" w:rsidR="00DE000D" w:rsidRPr="00AC0C0E" w:rsidRDefault="00000000">
            <w:pPr>
              <w:jc w:val="center"/>
              <w:rPr>
                <w:spacing w:val="-16"/>
                <w:sz w:val="20"/>
                <w:szCs w:val="20"/>
              </w:rPr>
            </w:pPr>
            <w:r w:rsidRPr="00AC0C0E">
              <w:rPr>
                <w:spacing w:val="-16"/>
                <w:sz w:val="20"/>
                <w:szCs w:val="20"/>
              </w:rPr>
              <w:t>6,2</w:t>
            </w:r>
          </w:p>
        </w:tc>
        <w:tc>
          <w:tcPr>
            <w:tcW w:w="389" w:type="dxa"/>
            <w:tcBorders>
              <w:top w:val="single" w:sz="4" w:space="0" w:color="auto"/>
              <w:left w:val="single" w:sz="4" w:space="0" w:color="auto"/>
              <w:bottom w:val="single" w:sz="4" w:space="0" w:color="auto"/>
              <w:right w:val="single" w:sz="4" w:space="0" w:color="auto"/>
            </w:tcBorders>
          </w:tcPr>
          <w:p w14:paraId="30187F03" w14:textId="77777777" w:rsidR="00DE000D" w:rsidRPr="00AC0C0E" w:rsidRDefault="00000000">
            <w:pPr>
              <w:jc w:val="center"/>
              <w:rPr>
                <w:spacing w:val="-16"/>
                <w:sz w:val="20"/>
                <w:szCs w:val="20"/>
              </w:rPr>
            </w:pPr>
            <w:r w:rsidRPr="00AC0C0E">
              <w:rPr>
                <w:spacing w:val="-16"/>
                <w:sz w:val="20"/>
                <w:szCs w:val="20"/>
              </w:rPr>
              <w:t>54</w:t>
            </w:r>
          </w:p>
        </w:tc>
        <w:tc>
          <w:tcPr>
            <w:tcW w:w="387" w:type="dxa"/>
            <w:tcBorders>
              <w:top w:val="single" w:sz="4" w:space="0" w:color="auto"/>
              <w:left w:val="single" w:sz="4" w:space="0" w:color="auto"/>
              <w:bottom w:val="single" w:sz="4" w:space="0" w:color="auto"/>
              <w:right w:val="single" w:sz="4" w:space="0" w:color="auto"/>
            </w:tcBorders>
          </w:tcPr>
          <w:p w14:paraId="36CD6D88" w14:textId="77777777" w:rsidR="00DE000D" w:rsidRPr="00AC0C0E" w:rsidRDefault="00000000">
            <w:pPr>
              <w:jc w:val="center"/>
              <w:rPr>
                <w:spacing w:val="-16"/>
                <w:sz w:val="20"/>
                <w:szCs w:val="20"/>
              </w:rPr>
            </w:pPr>
            <w:r w:rsidRPr="00AC0C0E">
              <w:rPr>
                <w:spacing w:val="-16"/>
                <w:sz w:val="20"/>
                <w:szCs w:val="20"/>
              </w:rPr>
              <w:t>3,7</w:t>
            </w:r>
          </w:p>
        </w:tc>
        <w:tc>
          <w:tcPr>
            <w:tcW w:w="532" w:type="dxa"/>
            <w:tcBorders>
              <w:top w:val="single" w:sz="4" w:space="0" w:color="auto"/>
              <w:left w:val="single" w:sz="4" w:space="0" w:color="auto"/>
              <w:bottom w:val="single" w:sz="4" w:space="0" w:color="auto"/>
              <w:right w:val="single" w:sz="4" w:space="0" w:color="auto"/>
            </w:tcBorders>
          </w:tcPr>
          <w:p w14:paraId="01EFD34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888E83D"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674254C3" w14:textId="77777777" w:rsidR="00DE000D" w:rsidRPr="00AC0C0E" w:rsidRDefault="00000000">
            <w:pPr>
              <w:jc w:val="center"/>
              <w:rPr>
                <w:spacing w:val="-16"/>
                <w:sz w:val="20"/>
                <w:szCs w:val="20"/>
              </w:rPr>
            </w:pPr>
            <w:r w:rsidRPr="00AC0C0E">
              <w:rPr>
                <w:spacing w:val="-16"/>
                <w:sz w:val="20"/>
                <w:szCs w:val="20"/>
              </w:rPr>
              <w:t>18,44</w:t>
            </w:r>
          </w:p>
        </w:tc>
      </w:tr>
      <w:tr w:rsidR="00DE000D" w:rsidRPr="00AC0C0E" w14:paraId="394C794F" w14:textId="77777777">
        <w:trPr>
          <w:jc w:val="center"/>
        </w:trPr>
        <w:tc>
          <w:tcPr>
            <w:tcW w:w="236" w:type="dxa"/>
            <w:tcBorders>
              <w:top w:val="nil"/>
              <w:left w:val="single" w:sz="12" w:space="0" w:color="auto"/>
              <w:bottom w:val="nil"/>
              <w:right w:val="single" w:sz="4" w:space="0" w:color="auto"/>
            </w:tcBorders>
          </w:tcPr>
          <w:p w14:paraId="702D77A1"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1B534E0E"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5E63E95" w14:textId="77777777" w:rsidR="00DE000D" w:rsidRPr="00AC0C0E" w:rsidRDefault="00000000">
            <w:pPr>
              <w:jc w:val="center"/>
              <w:rPr>
                <w:spacing w:val="-16"/>
                <w:sz w:val="20"/>
                <w:szCs w:val="20"/>
              </w:rPr>
            </w:pPr>
            <w:r w:rsidRPr="00AC0C0E">
              <w:rPr>
                <w:sz w:val="20"/>
                <w:szCs w:val="20"/>
              </w:rPr>
              <w:t>DM</w:t>
            </w:r>
          </w:p>
        </w:tc>
        <w:tc>
          <w:tcPr>
            <w:tcW w:w="532" w:type="dxa"/>
            <w:tcBorders>
              <w:top w:val="single" w:sz="4" w:space="0" w:color="auto"/>
              <w:left w:val="single" w:sz="4" w:space="0" w:color="auto"/>
              <w:bottom w:val="single" w:sz="4" w:space="0" w:color="auto"/>
              <w:right w:val="single" w:sz="4" w:space="0" w:color="auto"/>
            </w:tcBorders>
          </w:tcPr>
          <w:p w14:paraId="4CFBCF9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358B30B" w14:textId="77777777" w:rsidR="00DE000D" w:rsidRPr="00AC0C0E" w:rsidRDefault="00000000">
            <w:pPr>
              <w:jc w:val="center"/>
              <w:rPr>
                <w:spacing w:val="-16"/>
                <w:sz w:val="20"/>
                <w:szCs w:val="20"/>
              </w:rPr>
            </w:pPr>
            <w:r w:rsidRPr="00AC0C0E">
              <w:rPr>
                <w:spacing w:val="-16"/>
                <w:sz w:val="20"/>
                <w:szCs w:val="20"/>
              </w:rPr>
              <w:t>0,10</w:t>
            </w:r>
          </w:p>
        </w:tc>
        <w:tc>
          <w:tcPr>
            <w:tcW w:w="532" w:type="dxa"/>
            <w:tcBorders>
              <w:top w:val="single" w:sz="4" w:space="0" w:color="auto"/>
              <w:left w:val="single" w:sz="4" w:space="0" w:color="auto"/>
              <w:bottom w:val="single" w:sz="4" w:space="0" w:color="auto"/>
              <w:right w:val="single" w:sz="4" w:space="0" w:color="auto"/>
            </w:tcBorders>
          </w:tcPr>
          <w:p w14:paraId="2CD9944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2191A6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8173312"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7D0EF5DA" w14:textId="77777777" w:rsidR="00DE000D" w:rsidRPr="00AC0C0E" w:rsidRDefault="00000000">
            <w:pPr>
              <w:jc w:val="center"/>
              <w:rPr>
                <w:spacing w:val="-16"/>
                <w:sz w:val="20"/>
                <w:szCs w:val="20"/>
              </w:rPr>
            </w:pPr>
            <w:r w:rsidRPr="00AC0C0E">
              <w:rPr>
                <w:spacing w:val="-16"/>
                <w:sz w:val="20"/>
                <w:szCs w:val="20"/>
              </w:rPr>
              <w:t>0,10</w:t>
            </w:r>
          </w:p>
        </w:tc>
        <w:tc>
          <w:tcPr>
            <w:tcW w:w="342" w:type="dxa"/>
            <w:tcBorders>
              <w:top w:val="single" w:sz="4" w:space="0" w:color="auto"/>
              <w:left w:val="single" w:sz="4" w:space="0" w:color="auto"/>
              <w:bottom w:val="single" w:sz="4" w:space="0" w:color="auto"/>
              <w:right w:val="single" w:sz="4" w:space="0" w:color="auto"/>
            </w:tcBorders>
          </w:tcPr>
          <w:p w14:paraId="41FAB4DD"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49F9681D"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single" w:sz="4" w:space="0" w:color="auto"/>
              <w:left w:val="single" w:sz="4" w:space="0" w:color="auto"/>
              <w:bottom w:val="single" w:sz="4" w:space="0" w:color="auto"/>
              <w:right w:val="single" w:sz="4" w:space="0" w:color="auto"/>
            </w:tcBorders>
          </w:tcPr>
          <w:p w14:paraId="001BF49C" w14:textId="77777777" w:rsidR="00DE000D" w:rsidRPr="00AC0C0E" w:rsidRDefault="00000000">
            <w:pPr>
              <w:jc w:val="center"/>
              <w:rPr>
                <w:spacing w:val="-16"/>
                <w:sz w:val="20"/>
                <w:szCs w:val="20"/>
              </w:rPr>
            </w:pPr>
            <w:r w:rsidRPr="00AC0C0E">
              <w:rPr>
                <w:spacing w:val="-16"/>
                <w:sz w:val="20"/>
                <w:szCs w:val="20"/>
              </w:rPr>
              <w:t>14</w:t>
            </w:r>
          </w:p>
        </w:tc>
        <w:tc>
          <w:tcPr>
            <w:tcW w:w="342" w:type="dxa"/>
            <w:tcBorders>
              <w:top w:val="single" w:sz="4" w:space="0" w:color="auto"/>
              <w:left w:val="single" w:sz="4" w:space="0" w:color="auto"/>
              <w:bottom w:val="single" w:sz="4" w:space="0" w:color="auto"/>
              <w:right w:val="single" w:sz="4" w:space="0" w:color="auto"/>
            </w:tcBorders>
          </w:tcPr>
          <w:p w14:paraId="4B83B081"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161728AC" w14:textId="77777777" w:rsidR="00DE000D" w:rsidRPr="00AC0C0E" w:rsidRDefault="00000000">
            <w:pPr>
              <w:jc w:val="center"/>
              <w:rPr>
                <w:spacing w:val="-16"/>
                <w:sz w:val="20"/>
                <w:szCs w:val="20"/>
              </w:rPr>
            </w:pPr>
            <w:r w:rsidRPr="00AC0C0E">
              <w:rPr>
                <w:spacing w:val="-16"/>
                <w:sz w:val="20"/>
                <w:szCs w:val="20"/>
              </w:rPr>
              <w:t>140</w:t>
            </w:r>
          </w:p>
        </w:tc>
        <w:tc>
          <w:tcPr>
            <w:tcW w:w="574" w:type="dxa"/>
            <w:tcBorders>
              <w:top w:val="single" w:sz="4" w:space="0" w:color="auto"/>
              <w:left w:val="single" w:sz="4" w:space="0" w:color="auto"/>
              <w:bottom w:val="single" w:sz="4" w:space="0" w:color="auto"/>
              <w:right w:val="single" w:sz="4" w:space="0" w:color="auto"/>
            </w:tcBorders>
          </w:tcPr>
          <w:p w14:paraId="11800E40" w14:textId="77777777" w:rsidR="00DE000D" w:rsidRPr="00AC0C0E" w:rsidRDefault="00000000">
            <w:pPr>
              <w:jc w:val="center"/>
              <w:rPr>
                <w:spacing w:val="-16"/>
                <w:sz w:val="20"/>
                <w:szCs w:val="20"/>
              </w:rPr>
            </w:pPr>
            <w:r w:rsidRPr="00AC0C0E">
              <w:rPr>
                <w:spacing w:val="-16"/>
                <w:sz w:val="20"/>
                <w:szCs w:val="20"/>
              </w:rPr>
              <w:t>-</w:t>
            </w:r>
          </w:p>
        </w:tc>
        <w:tc>
          <w:tcPr>
            <w:tcW w:w="409" w:type="dxa"/>
            <w:tcBorders>
              <w:top w:val="single" w:sz="4" w:space="0" w:color="auto"/>
              <w:left w:val="single" w:sz="4" w:space="0" w:color="auto"/>
              <w:bottom w:val="single" w:sz="4" w:space="0" w:color="auto"/>
              <w:right w:val="single" w:sz="4" w:space="0" w:color="auto"/>
            </w:tcBorders>
          </w:tcPr>
          <w:p w14:paraId="78AF76D4" w14:textId="77777777" w:rsidR="00DE000D" w:rsidRPr="00AC0C0E" w:rsidRDefault="00000000">
            <w:pPr>
              <w:jc w:val="center"/>
              <w:rPr>
                <w:spacing w:val="-16"/>
                <w:sz w:val="20"/>
                <w:szCs w:val="20"/>
              </w:rPr>
            </w:pPr>
            <w:r w:rsidRPr="00AC0C0E">
              <w:rPr>
                <w:spacing w:val="-16"/>
                <w:sz w:val="20"/>
                <w:szCs w:val="20"/>
              </w:rPr>
              <w:t>-</w:t>
            </w:r>
          </w:p>
        </w:tc>
        <w:tc>
          <w:tcPr>
            <w:tcW w:w="389" w:type="dxa"/>
            <w:tcBorders>
              <w:top w:val="single" w:sz="4" w:space="0" w:color="auto"/>
              <w:left w:val="single" w:sz="4" w:space="0" w:color="auto"/>
              <w:bottom w:val="single" w:sz="4" w:space="0" w:color="auto"/>
              <w:right w:val="single" w:sz="4" w:space="0" w:color="auto"/>
            </w:tcBorders>
          </w:tcPr>
          <w:p w14:paraId="7E6E8B16" w14:textId="77777777" w:rsidR="00DE000D" w:rsidRPr="00AC0C0E" w:rsidRDefault="00000000">
            <w:pPr>
              <w:jc w:val="center"/>
              <w:rPr>
                <w:spacing w:val="-16"/>
                <w:sz w:val="20"/>
                <w:szCs w:val="20"/>
              </w:rPr>
            </w:pPr>
            <w:r w:rsidRPr="00AC0C0E">
              <w:rPr>
                <w:spacing w:val="-16"/>
                <w:sz w:val="20"/>
                <w:szCs w:val="20"/>
              </w:rPr>
              <w:t>50</w:t>
            </w:r>
          </w:p>
        </w:tc>
        <w:tc>
          <w:tcPr>
            <w:tcW w:w="387" w:type="dxa"/>
            <w:tcBorders>
              <w:top w:val="single" w:sz="4" w:space="0" w:color="auto"/>
              <w:left w:val="single" w:sz="4" w:space="0" w:color="auto"/>
              <w:bottom w:val="single" w:sz="4" w:space="0" w:color="auto"/>
              <w:right w:val="single" w:sz="4" w:space="0" w:color="auto"/>
            </w:tcBorders>
          </w:tcPr>
          <w:p w14:paraId="71DAD6BB" w14:textId="77777777" w:rsidR="00DE000D" w:rsidRPr="00AC0C0E" w:rsidRDefault="00000000">
            <w:pPr>
              <w:jc w:val="center"/>
              <w:rPr>
                <w:spacing w:val="-16"/>
                <w:sz w:val="20"/>
                <w:szCs w:val="20"/>
              </w:rPr>
            </w:pPr>
            <w:r w:rsidRPr="00AC0C0E">
              <w:rPr>
                <w:spacing w:val="-16"/>
                <w:sz w:val="20"/>
                <w:szCs w:val="20"/>
              </w:rPr>
              <w:t>2,0</w:t>
            </w:r>
          </w:p>
        </w:tc>
        <w:tc>
          <w:tcPr>
            <w:tcW w:w="532" w:type="dxa"/>
            <w:tcBorders>
              <w:top w:val="single" w:sz="4" w:space="0" w:color="auto"/>
              <w:left w:val="single" w:sz="4" w:space="0" w:color="auto"/>
              <w:bottom w:val="single" w:sz="4" w:space="0" w:color="auto"/>
              <w:right w:val="single" w:sz="4" w:space="0" w:color="auto"/>
            </w:tcBorders>
          </w:tcPr>
          <w:p w14:paraId="736CBAF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D4E943E"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3A99CCA4" w14:textId="77777777" w:rsidR="00DE000D" w:rsidRPr="00AC0C0E" w:rsidRDefault="00000000">
            <w:pPr>
              <w:jc w:val="center"/>
              <w:rPr>
                <w:spacing w:val="-16"/>
                <w:sz w:val="20"/>
                <w:szCs w:val="20"/>
              </w:rPr>
            </w:pPr>
            <w:r w:rsidRPr="00AC0C0E">
              <w:rPr>
                <w:spacing w:val="-16"/>
                <w:sz w:val="20"/>
                <w:szCs w:val="20"/>
              </w:rPr>
              <w:t>0,10</w:t>
            </w:r>
          </w:p>
        </w:tc>
      </w:tr>
      <w:tr w:rsidR="00DE000D" w:rsidRPr="00AC0C0E" w14:paraId="5F89145D" w14:textId="77777777">
        <w:trPr>
          <w:jc w:val="center"/>
        </w:trPr>
        <w:tc>
          <w:tcPr>
            <w:tcW w:w="236" w:type="dxa"/>
            <w:tcBorders>
              <w:top w:val="nil"/>
              <w:left w:val="single" w:sz="12" w:space="0" w:color="auto"/>
              <w:bottom w:val="nil"/>
              <w:right w:val="nil"/>
            </w:tcBorders>
          </w:tcPr>
          <w:p w14:paraId="45D69B59"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55128264"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42212718"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0CE5ABB9" w14:textId="77777777" w:rsidR="00DE000D" w:rsidRPr="00AC0C0E" w:rsidRDefault="00000000">
            <w:pPr>
              <w:jc w:val="center"/>
              <w:rPr>
                <w:b/>
                <w:bCs/>
                <w:spacing w:val="-16"/>
                <w:sz w:val="20"/>
                <w:szCs w:val="20"/>
              </w:rPr>
            </w:pPr>
            <w:r w:rsidRPr="00AC0C0E">
              <w:rPr>
                <w:b/>
                <w:bCs/>
                <w:spacing w:val="-16"/>
                <w:sz w:val="20"/>
                <w:szCs w:val="20"/>
              </w:rPr>
              <w:t>52,83</w:t>
            </w:r>
          </w:p>
        </w:tc>
        <w:tc>
          <w:tcPr>
            <w:tcW w:w="532" w:type="dxa"/>
            <w:tcBorders>
              <w:top w:val="single" w:sz="4" w:space="0" w:color="auto"/>
              <w:left w:val="single" w:sz="4" w:space="0" w:color="auto"/>
              <w:bottom w:val="single" w:sz="4" w:space="0" w:color="auto"/>
              <w:right w:val="single" w:sz="4" w:space="0" w:color="auto"/>
            </w:tcBorders>
          </w:tcPr>
          <w:p w14:paraId="61F9902D" w14:textId="77777777" w:rsidR="00DE000D" w:rsidRPr="00AC0C0E" w:rsidRDefault="00000000">
            <w:pPr>
              <w:jc w:val="center"/>
              <w:rPr>
                <w:b/>
                <w:bCs/>
                <w:spacing w:val="-16"/>
                <w:sz w:val="20"/>
                <w:szCs w:val="20"/>
              </w:rPr>
            </w:pPr>
            <w:r w:rsidRPr="00AC0C0E">
              <w:rPr>
                <w:b/>
                <w:bCs/>
                <w:spacing w:val="-16"/>
                <w:sz w:val="20"/>
                <w:szCs w:val="20"/>
              </w:rPr>
              <w:t>439,91</w:t>
            </w:r>
          </w:p>
        </w:tc>
        <w:tc>
          <w:tcPr>
            <w:tcW w:w="532" w:type="dxa"/>
            <w:tcBorders>
              <w:top w:val="single" w:sz="4" w:space="0" w:color="auto"/>
              <w:left w:val="single" w:sz="4" w:space="0" w:color="auto"/>
              <w:bottom w:val="single" w:sz="4" w:space="0" w:color="auto"/>
              <w:right w:val="single" w:sz="4" w:space="0" w:color="auto"/>
            </w:tcBorders>
          </w:tcPr>
          <w:p w14:paraId="3E1D027D" w14:textId="77777777" w:rsidR="00DE000D" w:rsidRPr="00AC0C0E" w:rsidRDefault="00000000">
            <w:pPr>
              <w:jc w:val="center"/>
              <w:rPr>
                <w:b/>
                <w:bCs/>
                <w:spacing w:val="-16"/>
                <w:sz w:val="20"/>
                <w:szCs w:val="20"/>
              </w:rPr>
            </w:pPr>
            <w:r w:rsidRPr="00AC0C0E">
              <w:rPr>
                <w:b/>
                <w:bCs/>
                <w:spacing w:val="-16"/>
                <w:sz w:val="20"/>
                <w:szCs w:val="20"/>
              </w:rPr>
              <w:t>741,60</w:t>
            </w:r>
          </w:p>
        </w:tc>
        <w:tc>
          <w:tcPr>
            <w:tcW w:w="532" w:type="dxa"/>
            <w:tcBorders>
              <w:top w:val="single" w:sz="4" w:space="0" w:color="auto"/>
              <w:left w:val="single" w:sz="4" w:space="0" w:color="auto"/>
              <w:bottom w:val="single" w:sz="4" w:space="0" w:color="auto"/>
              <w:right w:val="single" w:sz="4" w:space="0" w:color="auto"/>
            </w:tcBorders>
          </w:tcPr>
          <w:p w14:paraId="79F53DB6" w14:textId="77777777" w:rsidR="00DE000D" w:rsidRPr="00AC0C0E" w:rsidRDefault="00000000">
            <w:pPr>
              <w:jc w:val="center"/>
              <w:rPr>
                <w:b/>
                <w:bCs/>
                <w:spacing w:val="-16"/>
                <w:sz w:val="20"/>
                <w:szCs w:val="20"/>
              </w:rPr>
            </w:pPr>
            <w:r w:rsidRPr="00AC0C0E">
              <w:rPr>
                <w:b/>
                <w:bCs/>
                <w:spacing w:val="-16"/>
                <w:sz w:val="20"/>
                <w:szCs w:val="20"/>
              </w:rPr>
              <w:t>56,46</w:t>
            </w:r>
          </w:p>
        </w:tc>
        <w:tc>
          <w:tcPr>
            <w:tcW w:w="532" w:type="dxa"/>
            <w:tcBorders>
              <w:top w:val="single" w:sz="4" w:space="0" w:color="auto"/>
              <w:left w:val="single" w:sz="4" w:space="0" w:color="auto"/>
              <w:bottom w:val="single" w:sz="4" w:space="0" w:color="auto"/>
              <w:right w:val="single" w:sz="4" w:space="0" w:color="auto"/>
            </w:tcBorders>
          </w:tcPr>
          <w:p w14:paraId="504D7A2F" w14:textId="77777777" w:rsidR="00DE000D" w:rsidRPr="00AC0C0E" w:rsidRDefault="00000000">
            <w:pPr>
              <w:jc w:val="center"/>
              <w:rPr>
                <w:b/>
                <w:bCs/>
                <w:spacing w:val="-16"/>
                <w:sz w:val="20"/>
                <w:szCs w:val="20"/>
              </w:rPr>
            </w:pPr>
            <w:r w:rsidRPr="00AC0C0E">
              <w:rPr>
                <w:b/>
                <w:bCs/>
                <w:spacing w:val="-16"/>
                <w:sz w:val="20"/>
                <w:szCs w:val="20"/>
              </w:rPr>
              <w:t>5,08</w:t>
            </w:r>
          </w:p>
        </w:tc>
        <w:tc>
          <w:tcPr>
            <w:tcW w:w="612" w:type="dxa"/>
            <w:tcBorders>
              <w:top w:val="nil"/>
              <w:left w:val="single" w:sz="4" w:space="0" w:color="auto"/>
              <w:bottom w:val="single" w:sz="4" w:space="0" w:color="auto"/>
              <w:right w:val="single" w:sz="4" w:space="0" w:color="auto"/>
            </w:tcBorders>
          </w:tcPr>
          <w:p w14:paraId="47553BB5" w14:textId="77777777" w:rsidR="00DE000D" w:rsidRPr="00AC0C0E" w:rsidRDefault="00000000">
            <w:pPr>
              <w:jc w:val="center"/>
              <w:rPr>
                <w:b/>
                <w:bCs/>
                <w:spacing w:val="-16"/>
                <w:sz w:val="20"/>
                <w:szCs w:val="20"/>
              </w:rPr>
            </w:pPr>
            <w:r w:rsidRPr="00AC0C0E">
              <w:rPr>
                <w:b/>
                <w:bCs/>
                <w:spacing w:val="-16"/>
                <w:sz w:val="20"/>
                <w:szCs w:val="20"/>
              </w:rPr>
              <w:t>1295,88</w:t>
            </w:r>
          </w:p>
        </w:tc>
        <w:tc>
          <w:tcPr>
            <w:tcW w:w="342" w:type="dxa"/>
            <w:tcBorders>
              <w:top w:val="nil"/>
              <w:left w:val="single" w:sz="4" w:space="0" w:color="auto"/>
              <w:bottom w:val="single" w:sz="4" w:space="0" w:color="auto"/>
              <w:right w:val="single" w:sz="4" w:space="0" w:color="auto"/>
            </w:tcBorders>
          </w:tcPr>
          <w:p w14:paraId="2BE07868" w14:textId="77777777" w:rsidR="00DE000D" w:rsidRPr="00AC0C0E" w:rsidRDefault="00000000">
            <w:pPr>
              <w:jc w:val="center"/>
              <w:rPr>
                <w:b/>
                <w:bCs/>
                <w:spacing w:val="-16"/>
                <w:sz w:val="20"/>
                <w:szCs w:val="20"/>
              </w:rPr>
            </w:pPr>
            <w:r w:rsidRPr="00AC0C0E">
              <w:rPr>
                <w:b/>
                <w:bCs/>
                <w:spacing w:val="-16"/>
                <w:sz w:val="20"/>
                <w:szCs w:val="20"/>
              </w:rPr>
              <w:t>30</w:t>
            </w:r>
          </w:p>
        </w:tc>
        <w:tc>
          <w:tcPr>
            <w:tcW w:w="372" w:type="dxa"/>
            <w:tcBorders>
              <w:top w:val="nil"/>
              <w:left w:val="single" w:sz="4" w:space="0" w:color="auto"/>
              <w:bottom w:val="single" w:sz="4" w:space="0" w:color="auto"/>
              <w:right w:val="single" w:sz="4" w:space="0" w:color="auto"/>
            </w:tcBorders>
          </w:tcPr>
          <w:p w14:paraId="5D77E59A" w14:textId="77777777" w:rsidR="00DE000D" w:rsidRPr="00AC0C0E" w:rsidRDefault="00000000">
            <w:pPr>
              <w:jc w:val="center"/>
              <w:rPr>
                <w:b/>
                <w:bCs/>
                <w:spacing w:val="-16"/>
                <w:sz w:val="20"/>
                <w:szCs w:val="20"/>
              </w:rPr>
            </w:pPr>
            <w:r w:rsidRPr="00AC0C0E">
              <w:rPr>
                <w:b/>
                <w:bCs/>
                <w:spacing w:val="-16"/>
                <w:sz w:val="20"/>
                <w:szCs w:val="20"/>
              </w:rPr>
              <w:t>0,92</w:t>
            </w:r>
          </w:p>
        </w:tc>
        <w:tc>
          <w:tcPr>
            <w:tcW w:w="582" w:type="dxa"/>
            <w:tcBorders>
              <w:top w:val="nil"/>
              <w:left w:val="single" w:sz="4" w:space="0" w:color="auto"/>
              <w:bottom w:val="single" w:sz="4" w:space="0" w:color="auto"/>
              <w:right w:val="single" w:sz="4" w:space="0" w:color="auto"/>
            </w:tcBorders>
          </w:tcPr>
          <w:p w14:paraId="5BB02B25" w14:textId="77777777" w:rsidR="00DE000D" w:rsidRPr="00AC0C0E" w:rsidRDefault="00000000">
            <w:pPr>
              <w:jc w:val="center"/>
              <w:rPr>
                <w:b/>
                <w:bCs/>
                <w:spacing w:val="-16"/>
                <w:sz w:val="20"/>
                <w:szCs w:val="20"/>
              </w:rPr>
            </w:pPr>
            <w:r w:rsidRPr="00AC0C0E">
              <w:rPr>
                <w:b/>
                <w:bCs/>
                <w:spacing w:val="-16"/>
                <w:sz w:val="20"/>
                <w:szCs w:val="20"/>
              </w:rPr>
              <w:t>411103</w:t>
            </w:r>
          </w:p>
        </w:tc>
        <w:tc>
          <w:tcPr>
            <w:tcW w:w="342" w:type="dxa"/>
            <w:tcBorders>
              <w:top w:val="nil"/>
              <w:left w:val="single" w:sz="4" w:space="0" w:color="auto"/>
              <w:bottom w:val="single" w:sz="4" w:space="0" w:color="auto"/>
              <w:right w:val="single" w:sz="4" w:space="0" w:color="auto"/>
            </w:tcBorders>
          </w:tcPr>
          <w:p w14:paraId="1074215B" w14:textId="77777777" w:rsidR="00DE000D" w:rsidRPr="00AC0C0E" w:rsidRDefault="00000000">
            <w:pPr>
              <w:jc w:val="center"/>
              <w:rPr>
                <w:b/>
                <w:bCs/>
                <w:spacing w:val="-16"/>
                <w:sz w:val="20"/>
                <w:szCs w:val="20"/>
              </w:rPr>
            </w:pPr>
            <w:r w:rsidRPr="00AC0C0E">
              <w:rPr>
                <w:b/>
                <w:bCs/>
                <w:spacing w:val="-16"/>
                <w:sz w:val="20"/>
                <w:szCs w:val="20"/>
              </w:rPr>
              <w:t>26</w:t>
            </w:r>
          </w:p>
        </w:tc>
        <w:tc>
          <w:tcPr>
            <w:tcW w:w="422" w:type="dxa"/>
            <w:tcBorders>
              <w:top w:val="nil"/>
              <w:left w:val="single" w:sz="4" w:space="0" w:color="auto"/>
              <w:bottom w:val="single" w:sz="4" w:space="0" w:color="auto"/>
              <w:right w:val="single" w:sz="4" w:space="0" w:color="auto"/>
            </w:tcBorders>
          </w:tcPr>
          <w:p w14:paraId="52305DA6" w14:textId="77777777" w:rsidR="00DE000D" w:rsidRPr="00AC0C0E" w:rsidRDefault="00000000">
            <w:pPr>
              <w:jc w:val="center"/>
              <w:rPr>
                <w:b/>
                <w:bCs/>
                <w:spacing w:val="-16"/>
                <w:sz w:val="20"/>
                <w:szCs w:val="20"/>
              </w:rPr>
            </w:pPr>
            <w:r w:rsidRPr="00AC0C0E">
              <w:rPr>
                <w:b/>
                <w:bCs/>
                <w:spacing w:val="-16"/>
                <w:sz w:val="20"/>
                <w:szCs w:val="20"/>
              </w:rPr>
              <w:t>317</w:t>
            </w:r>
          </w:p>
        </w:tc>
        <w:tc>
          <w:tcPr>
            <w:tcW w:w="574" w:type="dxa"/>
            <w:tcBorders>
              <w:top w:val="nil"/>
              <w:left w:val="single" w:sz="4" w:space="0" w:color="auto"/>
              <w:bottom w:val="single" w:sz="4" w:space="0" w:color="auto"/>
              <w:right w:val="single" w:sz="4" w:space="0" w:color="auto"/>
            </w:tcBorders>
          </w:tcPr>
          <w:p w14:paraId="24858EFC" w14:textId="77777777" w:rsidR="00DE000D" w:rsidRPr="00AC0C0E" w:rsidRDefault="00000000">
            <w:pPr>
              <w:jc w:val="center"/>
              <w:rPr>
                <w:b/>
                <w:bCs/>
                <w:spacing w:val="-16"/>
                <w:sz w:val="20"/>
                <w:szCs w:val="20"/>
              </w:rPr>
            </w:pPr>
            <w:r w:rsidRPr="00AC0C0E">
              <w:rPr>
                <w:b/>
                <w:bCs/>
                <w:spacing w:val="-16"/>
                <w:sz w:val="20"/>
                <w:szCs w:val="20"/>
              </w:rPr>
              <w:t>13982</w:t>
            </w:r>
          </w:p>
        </w:tc>
        <w:tc>
          <w:tcPr>
            <w:tcW w:w="409" w:type="dxa"/>
            <w:tcBorders>
              <w:top w:val="nil"/>
              <w:left w:val="single" w:sz="4" w:space="0" w:color="auto"/>
              <w:bottom w:val="single" w:sz="4" w:space="0" w:color="auto"/>
              <w:right w:val="single" w:sz="4" w:space="0" w:color="auto"/>
            </w:tcBorders>
          </w:tcPr>
          <w:p w14:paraId="32CB1FAE" w14:textId="77777777" w:rsidR="00DE000D" w:rsidRPr="00AC0C0E" w:rsidRDefault="00000000">
            <w:pPr>
              <w:jc w:val="center"/>
              <w:rPr>
                <w:b/>
                <w:bCs/>
                <w:spacing w:val="-16"/>
                <w:sz w:val="20"/>
                <w:szCs w:val="20"/>
              </w:rPr>
            </w:pPr>
            <w:r w:rsidRPr="00AC0C0E">
              <w:rPr>
                <w:b/>
                <w:bCs/>
                <w:spacing w:val="-16"/>
                <w:sz w:val="20"/>
                <w:szCs w:val="20"/>
              </w:rPr>
              <w:t>10,8</w:t>
            </w:r>
          </w:p>
        </w:tc>
        <w:tc>
          <w:tcPr>
            <w:tcW w:w="389" w:type="dxa"/>
            <w:tcBorders>
              <w:top w:val="single" w:sz="4" w:space="0" w:color="auto"/>
              <w:left w:val="single" w:sz="4" w:space="0" w:color="auto"/>
              <w:bottom w:val="single" w:sz="4" w:space="0" w:color="auto"/>
              <w:right w:val="single" w:sz="4" w:space="0" w:color="auto"/>
            </w:tcBorders>
          </w:tcPr>
          <w:p w14:paraId="358B30A6" w14:textId="77777777" w:rsidR="00DE000D" w:rsidRPr="00AC0C0E" w:rsidRDefault="00000000">
            <w:pPr>
              <w:jc w:val="center"/>
              <w:rPr>
                <w:b/>
                <w:bCs/>
                <w:spacing w:val="-16"/>
                <w:sz w:val="20"/>
                <w:szCs w:val="20"/>
              </w:rPr>
            </w:pPr>
            <w:r w:rsidRPr="00AC0C0E">
              <w:rPr>
                <w:b/>
                <w:bCs/>
                <w:spacing w:val="-16"/>
                <w:sz w:val="20"/>
                <w:szCs w:val="20"/>
              </w:rPr>
              <w:t>56</w:t>
            </w:r>
          </w:p>
        </w:tc>
        <w:tc>
          <w:tcPr>
            <w:tcW w:w="387" w:type="dxa"/>
            <w:tcBorders>
              <w:top w:val="nil"/>
              <w:left w:val="single" w:sz="4" w:space="0" w:color="auto"/>
              <w:bottom w:val="single" w:sz="4" w:space="0" w:color="auto"/>
              <w:right w:val="single" w:sz="4" w:space="0" w:color="auto"/>
            </w:tcBorders>
          </w:tcPr>
          <w:p w14:paraId="37D6335C" w14:textId="77777777" w:rsidR="00DE000D" w:rsidRPr="00AC0C0E" w:rsidRDefault="00000000">
            <w:pPr>
              <w:jc w:val="center"/>
              <w:rPr>
                <w:b/>
                <w:bCs/>
                <w:spacing w:val="-16"/>
                <w:sz w:val="20"/>
                <w:szCs w:val="20"/>
              </w:rPr>
            </w:pPr>
            <w:r w:rsidRPr="00AC0C0E">
              <w:rPr>
                <w:b/>
                <w:bCs/>
                <w:spacing w:val="-16"/>
                <w:sz w:val="20"/>
                <w:szCs w:val="20"/>
              </w:rPr>
              <w:t>2,6</w:t>
            </w:r>
          </w:p>
        </w:tc>
        <w:tc>
          <w:tcPr>
            <w:tcW w:w="532" w:type="dxa"/>
            <w:tcBorders>
              <w:top w:val="single" w:sz="4" w:space="0" w:color="auto"/>
              <w:left w:val="single" w:sz="4" w:space="0" w:color="auto"/>
              <w:bottom w:val="single" w:sz="4" w:space="0" w:color="auto"/>
              <w:right w:val="single" w:sz="4" w:space="0" w:color="auto"/>
            </w:tcBorders>
          </w:tcPr>
          <w:p w14:paraId="2F7D2F35" w14:textId="77777777" w:rsidR="00DE000D" w:rsidRPr="00AC0C0E" w:rsidRDefault="00000000">
            <w:pPr>
              <w:jc w:val="center"/>
              <w:rPr>
                <w:b/>
                <w:bCs/>
                <w:spacing w:val="-16"/>
                <w:sz w:val="20"/>
                <w:szCs w:val="20"/>
              </w:rPr>
            </w:pPr>
            <w:r w:rsidRPr="00AC0C0E">
              <w:rPr>
                <w:b/>
                <w:bCs/>
                <w:spacing w:val="-16"/>
                <w:sz w:val="20"/>
                <w:szCs w:val="20"/>
              </w:rPr>
              <w:t>0,88</w:t>
            </w:r>
          </w:p>
        </w:tc>
        <w:tc>
          <w:tcPr>
            <w:tcW w:w="532" w:type="dxa"/>
            <w:tcBorders>
              <w:top w:val="single" w:sz="4" w:space="0" w:color="auto"/>
              <w:left w:val="single" w:sz="4" w:space="0" w:color="auto"/>
              <w:bottom w:val="single" w:sz="4" w:space="0" w:color="auto"/>
              <w:right w:val="single" w:sz="4" w:space="0" w:color="auto"/>
            </w:tcBorders>
          </w:tcPr>
          <w:p w14:paraId="7088D579" w14:textId="77777777" w:rsidR="00DE000D" w:rsidRPr="00AC0C0E" w:rsidRDefault="00000000">
            <w:pPr>
              <w:jc w:val="center"/>
              <w:rPr>
                <w:b/>
                <w:bCs/>
                <w:spacing w:val="-16"/>
                <w:sz w:val="20"/>
                <w:szCs w:val="20"/>
              </w:rPr>
            </w:pPr>
            <w:r w:rsidRPr="00AC0C0E">
              <w:rPr>
                <w:b/>
                <w:bCs/>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C727F43" w14:textId="77777777" w:rsidR="00DE000D" w:rsidRPr="00AC0C0E" w:rsidRDefault="00000000">
            <w:pPr>
              <w:jc w:val="center"/>
              <w:rPr>
                <w:spacing w:val="-16"/>
                <w:sz w:val="20"/>
                <w:szCs w:val="20"/>
              </w:rPr>
            </w:pPr>
            <w:r w:rsidRPr="00AC0C0E">
              <w:rPr>
                <w:b/>
                <w:bCs/>
                <w:spacing w:val="-16"/>
                <w:sz w:val="20"/>
                <w:szCs w:val="20"/>
              </w:rPr>
              <w:t>1295,00</w:t>
            </w:r>
          </w:p>
        </w:tc>
      </w:tr>
      <w:tr w:rsidR="00DE000D" w:rsidRPr="00AC0C0E" w14:paraId="3D55E9C5" w14:textId="77777777">
        <w:trPr>
          <w:jc w:val="center"/>
        </w:trPr>
        <w:tc>
          <w:tcPr>
            <w:tcW w:w="236" w:type="dxa"/>
            <w:tcBorders>
              <w:top w:val="nil"/>
              <w:left w:val="single" w:sz="12" w:space="0" w:color="auto"/>
              <w:bottom w:val="single" w:sz="12" w:space="0" w:color="auto"/>
              <w:right w:val="nil"/>
            </w:tcBorders>
          </w:tcPr>
          <w:p w14:paraId="28DF2AA0"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1472F2C0"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18D77330"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1C6ABE33" w14:textId="77777777" w:rsidR="00DE000D" w:rsidRPr="00AC0C0E" w:rsidRDefault="00000000">
            <w:pPr>
              <w:jc w:val="center"/>
              <w:rPr>
                <w:sz w:val="20"/>
                <w:szCs w:val="20"/>
              </w:rPr>
            </w:pPr>
            <w:r w:rsidRPr="00AC0C0E">
              <w:rPr>
                <w:sz w:val="20"/>
                <w:szCs w:val="20"/>
              </w:rPr>
              <w:t>4</w:t>
            </w:r>
          </w:p>
        </w:tc>
        <w:tc>
          <w:tcPr>
            <w:tcW w:w="532" w:type="dxa"/>
            <w:tcBorders>
              <w:top w:val="single" w:sz="4" w:space="0" w:color="auto"/>
              <w:left w:val="single" w:sz="4" w:space="0" w:color="auto"/>
              <w:bottom w:val="single" w:sz="12" w:space="0" w:color="auto"/>
              <w:right w:val="single" w:sz="4" w:space="0" w:color="auto"/>
            </w:tcBorders>
          </w:tcPr>
          <w:p w14:paraId="460F6220" w14:textId="77777777" w:rsidR="00DE000D" w:rsidRPr="00AC0C0E" w:rsidRDefault="00000000">
            <w:pPr>
              <w:jc w:val="center"/>
              <w:rPr>
                <w:sz w:val="20"/>
                <w:szCs w:val="20"/>
              </w:rPr>
            </w:pPr>
            <w:r w:rsidRPr="00AC0C0E">
              <w:rPr>
                <w:sz w:val="20"/>
                <w:szCs w:val="20"/>
              </w:rPr>
              <w:t>34</w:t>
            </w:r>
          </w:p>
        </w:tc>
        <w:tc>
          <w:tcPr>
            <w:tcW w:w="532" w:type="dxa"/>
            <w:tcBorders>
              <w:top w:val="single" w:sz="4" w:space="0" w:color="auto"/>
              <w:left w:val="single" w:sz="4" w:space="0" w:color="auto"/>
              <w:bottom w:val="single" w:sz="12" w:space="0" w:color="auto"/>
              <w:right w:val="single" w:sz="4" w:space="0" w:color="auto"/>
            </w:tcBorders>
          </w:tcPr>
          <w:p w14:paraId="573436EC" w14:textId="77777777" w:rsidR="00DE000D" w:rsidRPr="00AC0C0E" w:rsidRDefault="00000000">
            <w:pPr>
              <w:jc w:val="center"/>
              <w:rPr>
                <w:sz w:val="20"/>
                <w:szCs w:val="20"/>
              </w:rPr>
            </w:pPr>
            <w:r w:rsidRPr="00AC0C0E">
              <w:rPr>
                <w:sz w:val="20"/>
                <w:szCs w:val="20"/>
              </w:rPr>
              <w:t>57</w:t>
            </w:r>
          </w:p>
        </w:tc>
        <w:tc>
          <w:tcPr>
            <w:tcW w:w="532" w:type="dxa"/>
            <w:tcBorders>
              <w:top w:val="single" w:sz="4" w:space="0" w:color="auto"/>
              <w:left w:val="single" w:sz="4" w:space="0" w:color="auto"/>
              <w:bottom w:val="single" w:sz="12" w:space="0" w:color="auto"/>
              <w:right w:val="single" w:sz="4" w:space="0" w:color="auto"/>
            </w:tcBorders>
          </w:tcPr>
          <w:p w14:paraId="092BD8A6" w14:textId="77777777" w:rsidR="00DE000D" w:rsidRPr="00AC0C0E" w:rsidRDefault="00000000">
            <w:pPr>
              <w:jc w:val="center"/>
              <w:rPr>
                <w:sz w:val="20"/>
                <w:szCs w:val="20"/>
              </w:rPr>
            </w:pPr>
            <w:r w:rsidRPr="00AC0C0E">
              <w:rPr>
                <w:sz w:val="20"/>
                <w:szCs w:val="20"/>
              </w:rPr>
              <w:t>5</w:t>
            </w:r>
          </w:p>
        </w:tc>
        <w:tc>
          <w:tcPr>
            <w:tcW w:w="532" w:type="dxa"/>
            <w:tcBorders>
              <w:top w:val="single" w:sz="4" w:space="0" w:color="auto"/>
              <w:left w:val="single" w:sz="4" w:space="0" w:color="auto"/>
              <w:bottom w:val="single" w:sz="12" w:space="0" w:color="auto"/>
              <w:right w:val="single" w:sz="4" w:space="0" w:color="auto"/>
            </w:tcBorders>
          </w:tcPr>
          <w:p w14:paraId="722314C5" w14:textId="77777777" w:rsidR="00DE000D" w:rsidRPr="00AC0C0E" w:rsidRDefault="00000000">
            <w:pPr>
              <w:jc w:val="center"/>
              <w:rPr>
                <w:sz w:val="20"/>
                <w:szCs w:val="20"/>
              </w:rPr>
            </w:pPr>
            <w:r w:rsidRPr="00AC0C0E">
              <w:rPr>
                <w:sz w:val="20"/>
                <w:szCs w:val="20"/>
              </w:rPr>
              <w:t>-</w:t>
            </w:r>
          </w:p>
        </w:tc>
        <w:tc>
          <w:tcPr>
            <w:tcW w:w="612" w:type="dxa"/>
            <w:tcBorders>
              <w:top w:val="nil"/>
              <w:left w:val="single" w:sz="4" w:space="0" w:color="auto"/>
              <w:bottom w:val="single" w:sz="12" w:space="0" w:color="auto"/>
              <w:right w:val="single" w:sz="4" w:space="0" w:color="auto"/>
            </w:tcBorders>
          </w:tcPr>
          <w:p w14:paraId="46E0B9CF"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364517EF"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13B40E95"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7DA02D09"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04ECBA58"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08B5700E"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33987166"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7A432540"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7CF90839"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78BD7C33"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1852965C"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35EF534"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12" w:space="0" w:color="auto"/>
              <w:right w:val="single" w:sz="12" w:space="0" w:color="auto"/>
            </w:tcBorders>
          </w:tcPr>
          <w:p w14:paraId="5CF1A50E" w14:textId="77777777" w:rsidR="00DE000D" w:rsidRPr="00AC0C0E" w:rsidRDefault="00000000">
            <w:pPr>
              <w:jc w:val="center"/>
              <w:rPr>
                <w:sz w:val="20"/>
                <w:szCs w:val="20"/>
              </w:rPr>
            </w:pPr>
            <w:r w:rsidRPr="00AC0C0E">
              <w:rPr>
                <w:sz w:val="20"/>
                <w:szCs w:val="20"/>
              </w:rPr>
              <w:t>100</w:t>
            </w:r>
          </w:p>
        </w:tc>
      </w:tr>
      <w:tr w:rsidR="00DE000D" w:rsidRPr="00AC0C0E" w14:paraId="341917FE" w14:textId="77777777">
        <w:trPr>
          <w:jc w:val="center"/>
        </w:trPr>
        <w:tc>
          <w:tcPr>
            <w:tcW w:w="236" w:type="dxa"/>
            <w:tcBorders>
              <w:top w:val="nil"/>
              <w:left w:val="single" w:sz="12" w:space="0" w:color="auto"/>
              <w:bottom w:val="nil"/>
              <w:right w:val="single" w:sz="4" w:space="0" w:color="auto"/>
            </w:tcBorders>
          </w:tcPr>
          <w:p w14:paraId="23F602AF" w14:textId="77777777" w:rsidR="00DE000D" w:rsidRPr="00AC0C0E" w:rsidRDefault="00000000">
            <w:pPr>
              <w:jc w:val="center"/>
              <w:rPr>
                <w:sz w:val="20"/>
                <w:szCs w:val="20"/>
              </w:rPr>
            </w:pPr>
            <w:r w:rsidRPr="00AC0C0E">
              <w:rPr>
                <w:sz w:val="20"/>
                <w:szCs w:val="20"/>
              </w:rPr>
              <w:t>4</w:t>
            </w:r>
          </w:p>
        </w:tc>
        <w:tc>
          <w:tcPr>
            <w:tcW w:w="237" w:type="dxa"/>
            <w:tcBorders>
              <w:top w:val="nil"/>
              <w:left w:val="single" w:sz="4" w:space="0" w:color="auto"/>
              <w:bottom w:val="nil"/>
              <w:right w:val="single" w:sz="4" w:space="0" w:color="auto"/>
            </w:tcBorders>
          </w:tcPr>
          <w:p w14:paraId="2FD1BE6E"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1C83470C"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73495CF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080661E" w14:textId="77777777" w:rsidR="00DE000D" w:rsidRPr="00AC0C0E" w:rsidRDefault="00000000">
            <w:pPr>
              <w:jc w:val="center"/>
              <w:rPr>
                <w:spacing w:val="-16"/>
                <w:sz w:val="20"/>
                <w:szCs w:val="20"/>
              </w:rPr>
            </w:pPr>
            <w:r w:rsidRPr="00AC0C0E">
              <w:rPr>
                <w:spacing w:val="-16"/>
                <w:sz w:val="20"/>
                <w:szCs w:val="20"/>
              </w:rPr>
              <w:t>10,85</w:t>
            </w:r>
          </w:p>
        </w:tc>
        <w:tc>
          <w:tcPr>
            <w:tcW w:w="532" w:type="dxa"/>
            <w:tcBorders>
              <w:top w:val="single" w:sz="4" w:space="0" w:color="auto"/>
              <w:left w:val="single" w:sz="4" w:space="0" w:color="auto"/>
              <w:bottom w:val="single" w:sz="4" w:space="0" w:color="auto"/>
              <w:right w:val="single" w:sz="4" w:space="0" w:color="auto"/>
            </w:tcBorders>
          </w:tcPr>
          <w:p w14:paraId="38DA6670" w14:textId="77777777" w:rsidR="00DE000D" w:rsidRPr="00AC0C0E" w:rsidRDefault="00000000">
            <w:pPr>
              <w:jc w:val="center"/>
              <w:rPr>
                <w:spacing w:val="-16"/>
                <w:sz w:val="20"/>
                <w:szCs w:val="20"/>
              </w:rPr>
            </w:pPr>
            <w:r w:rsidRPr="00AC0C0E">
              <w:rPr>
                <w:spacing w:val="-16"/>
                <w:sz w:val="20"/>
                <w:szCs w:val="20"/>
              </w:rPr>
              <w:t>115,65</w:t>
            </w:r>
          </w:p>
        </w:tc>
        <w:tc>
          <w:tcPr>
            <w:tcW w:w="532" w:type="dxa"/>
            <w:tcBorders>
              <w:top w:val="single" w:sz="4" w:space="0" w:color="auto"/>
              <w:left w:val="single" w:sz="4" w:space="0" w:color="auto"/>
              <w:bottom w:val="single" w:sz="4" w:space="0" w:color="auto"/>
              <w:right w:val="single" w:sz="4" w:space="0" w:color="auto"/>
            </w:tcBorders>
          </w:tcPr>
          <w:p w14:paraId="2D98B2DA" w14:textId="77777777" w:rsidR="00DE000D" w:rsidRPr="00AC0C0E" w:rsidRDefault="00000000">
            <w:pPr>
              <w:jc w:val="center"/>
              <w:rPr>
                <w:spacing w:val="-16"/>
                <w:sz w:val="20"/>
                <w:szCs w:val="20"/>
              </w:rPr>
            </w:pPr>
            <w:r w:rsidRPr="00AC0C0E">
              <w:rPr>
                <w:spacing w:val="-16"/>
                <w:sz w:val="20"/>
                <w:szCs w:val="20"/>
              </w:rPr>
              <w:t>0,33</w:t>
            </w:r>
          </w:p>
        </w:tc>
        <w:tc>
          <w:tcPr>
            <w:tcW w:w="532" w:type="dxa"/>
            <w:tcBorders>
              <w:top w:val="single" w:sz="4" w:space="0" w:color="auto"/>
              <w:left w:val="single" w:sz="4" w:space="0" w:color="auto"/>
              <w:bottom w:val="single" w:sz="4" w:space="0" w:color="auto"/>
              <w:right w:val="single" w:sz="4" w:space="0" w:color="auto"/>
            </w:tcBorders>
          </w:tcPr>
          <w:p w14:paraId="561218B4"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0F4AA47C" w14:textId="77777777" w:rsidR="00DE000D" w:rsidRPr="00AC0C0E" w:rsidRDefault="00000000">
            <w:pPr>
              <w:jc w:val="center"/>
              <w:rPr>
                <w:spacing w:val="-16"/>
                <w:sz w:val="20"/>
                <w:szCs w:val="20"/>
              </w:rPr>
            </w:pPr>
            <w:r w:rsidRPr="00AC0C0E">
              <w:rPr>
                <w:spacing w:val="-16"/>
                <w:sz w:val="20"/>
                <w:szCs w:val="20"/>
              </w:rPr>
              <w:t>126,83</w:t>
            </w:r>
          </w:p>
        </w:tc>
        <w:tc>
          <w:tcPr>
            <w:tcW w:w="342" w:type="dxa"/>
            <w:tcBorders>
              <w:top w:val="single" w:sz="4" w:space="0" w:color="auto"/>
              <w:left w:val="single" w:sz="4" w:space="0" w:color="auto"/>
              <w:bottom w:val="single" w:sz="4" w:space="0" w:color="auto"/>
              <w:right w:val="single" w:sz="4" w:space="0" w:color="auto"/>
            </w:tcBorders>
          </w:tcPr>
          <w:p w14:paraId="3D94DC86" w14:textId="77777777" w:rsidR="00DE000D" w:rsidRPr="00AC0C0E" w:rsidRDefault="00000000">
            <w:pPr>
              <w:jc w:val="center"/>
              <w:rPr>
                <w:spacing w:val="-16"/>
                <w:sz w:val="20"/>
                <w:szCs w:val="20"/>
              </w:rPr>
            </w:pPr>
            <w:r w:rsidRPr="00AC0C0E">
              <w:rPr>
                <w:spacing w:val="-16"/>
                <w:sz w:val="20"/>
                <w:szCs w:val="20"/>
              </w:rPr>
              <w:t>84</w:t>
            </w:r>
          </w:p>
        </w:tc>
        <w:tc>
          <w:tcPr>
            <w:tcW w:w="372" w:type="dxa"/>
            <w:tcBorders>
              <w:top w:val="single" w:sz="4" w:space="0" w:color="auto"/>
              <w:left w:val="single" w:sz="4" w:space="0" w:color="auto"/>
              <w:bottom w:val="single" w:sz="4" w:space="0" w:color="auto"/>
              <w:right w:val="single" w:sz="4" w:space="0" w:color="auto"/>
            </w:tcBorders>
          </w:tcPr>
          <w:p w14:paraId="12DCD25B" w14:textId="77777777" w:rsidR="00DE000D" w:rsidRPr="00AC0C0E" w:rsidRDefault="00000000">
            <w:pPr>
              <w:jc w:val="center"/>
              <w:rPr>
                <w:spacing w:val="-16"/>
                <w:sz w:val="20"/>
                <w:szCs w:val="20"/>
              </w:rPr>
            </w:pPr>
            <w:r w:rsidRPr="00AC0C0E">
              <w:rPr>
                <w:spacing w:val="-16"/>
                <w:sz w:val="20"/>
                <w:szCs w:val="20"/>
              </w:rPr>
              <w:t>0,88</w:t>
            </w:r>
          </w:p>
        </w:tc>
        <w:tc>
          <w:tcPr>
            <w:tcW w:w="582" w:type="dxa"/>
            <w:tcBorders>
              <w:top w:val="single" w:sz="4" w:space="0" w:color="auto"/>
              <w:left w:val="single" w:sz="4" w:space="0" w:color="auto"/>
              <w:bottom w:val="single" w:sz="4" w:space="0" w:color="auto"/>
              <w:right w:val="single" w:sz="4" w:space="0" w:color="auto"/>
            </w:tcBorders>
          </w:tcPr>
          <w:p w14:paraId="3C7EA016" w14:textId="77777777" w:rsidR="00DE000D" w:rsidRPr="00AC0C0E" w:rsidRDefault="00000000">
            <w:pPr>
              <w:jc w:val="center"/>
              <w:rPr>
                <w:spacing w:val="-16"/>
                <w:sz w:val="20"/>
                <w:szCs w:val="20"/>
              </w:rPr>
            </w:pPr>
            <w:r w:rsidRPr="00AC0C0E">
              <w:rPr>
                <w:spacing w:val="-16"/>
                <w:sz w:val="20"/>
                <w:szCs w:val="20"/>
              </w:rPr>
              <w:t>42509</w:t>
            </w:r>
          </w:p>
        </w:tc>
        <w:tc>
          <w:tcPr>
            <w:tcW w:w="342" w:type="dxa"/>
            <w:tcBorders>
              <w:top w:val="single" w:sz="4" w:space="0" w:color="auto"/>
              <w:left w:val="single" w:sz="4" w:space="0" w:color="auto"/>
              <w:bottom w:val="single" w:sz="4" w:space="0" w:color="auto"/>
              <w:right w:val="single" w:sz="4" w:space="0" w:color="auto"/>
            </w:tcBorders>
          </w:tcPr>
          <w:p w14:paraId="60D03A37" w14:textId="77777777" w:rsidR="00DE000D" w:rsidRPr="00AC0C0E" w:rsidRDefault="00000000">
            <w:pPr>
              <w:jc w:val="center"/>
              <w:rPr>
                <w:spacing w:val="-16"/>
                <w:sz w:val="20"/>
                <w:szCs w:val="20"/>
              </w:rPr>
            </w:pPr>
            <w:r w:rsidRPr="00AC0C0E">
              <w:rPr>
                <w:spacing w:val="-16"/>
                <w:sz w:val="20"/>
                <w:szCs w:val="20"/>
              </w:rPr>
              <w:t>81</w:t>
            </w:r>
          </w:p>
        </w:tc>
        <w:tc>
          <w:tcPr>
            <w:tcW w:w="422" w:type="dxa"/>
            <w:tcBorders>
              <w:top w:val="single" w:sz="4" w:space="0" w:color="auto"/>
              <w:left w:val="single" w:sz="4" w:space="0" w:color="auto"/>
              <w:bottom w:val="single" w:sz="4" w:space="0" w:color="auto"/>
              <w:right w:val="single" w:sz="4" w:space="0" w:color="auto"/>
            </w:tcBorders>
          </w:tcPr>
          <w:p w14:paraId="2F564219" w14:textId="77777777" w:rsidR="00DE000D" w:rsidRPr="00AC0C0E" w:rsidRDefault="00000000">
            <w:pPr>
              <w:jc w:val="center"/>
              <w:rPr>
                <w:spacing w:val="-16"/>
                <w:sz w:val="20"/>
                <w:szCs w:val="20"/>
              </w:rPr>
            </w:pPr>
            <w:r w:rsidRPr="00AC0C0E">
              <w:rPr>
                <w:spacing w:val="-16"/>
                <w:sz w:val="20"/>
                <w:szCs w:val="20"/>
              </w:rPr>
              <w:t>335</w:t>
            </w:r>
          </w:p>
        </w:tc>
        <w:tc>
          <w:tcPr>
            <w:tcW w:w="574" w:type="dxa"/>
            <w:tcBorders>
              <w:top w:val="single" w:sz="4" w:space="0" w:color="auto"/>
              <w:left w:val="single" w:sz="4" w:space="0" w:color="auto"/>
              <w:bottom w:val="single" w:sz="4" w:space="0" w:color="auto"/>
              <w:right w:val="single" w:sz="4" w:space="0" w:color="auto"/>
            </w:tcBorders>
          </w:tcPr>
          <w:p w14:paraId="1B328510" w14:textId="77777777" w:rsidR="00DE000D" w:rsidRPr="00AC0C0E" w:rsidRDefault="00000000">
            <w:pPr>
              <w:jc w:val="center"/>
              <w:rPr>
                <w:spacing w:val="-16"/>
                <w:sz w:val="20"/>
                <w:szCs w:val="20"/>
              </w:rPr>
            </w:pPr>
            <w:r w:rsidRPr="00AC0C0E">
              <w:rPr>
                <w:spacing w:val="-16"/>
                <w:sz w:val="20"/>
                <w:szCs w:val="20"/>
              </w:rPr>
              <w:t>966</w:t>
            </w:r>
          </w:p>
        </w:tc>
        <w:tc>
          <w:tcPr>
            <w:tcW w:w="409" w:type="dxa"/>
            <w:tcBorders>
              <w:top w:val="single" w:sz="4" w:space="0" w:color="auto"/>
              <w:left w:val="single" w:sz="4" w:space="0" w:color="auto"/>
              <w:bottom w:val="single" w:sz="4" w:space="0" w:color="auto"/>
              <w:right w:val="single" w:sz="4" w:space="0" w:color="auto"/>
            </w:tcBorders>
          </w:tcPr>
          <w:p w14:paraId="7C277154" w14:textId="77777777" w:rsidR="00DE000D" w:rsidRPr="00AC0C0E" w:rsidRDefault="00000000">
            <w:pPr>
              <w:jc w:val="center"/>
              <w:rPr>
                <w:spacing w:val="-16"/>
                <w:sz w:val="20"/>
                <w:szCs w:val="20"/>
              </w:rPr>
            </w:pPr>
            <w:r w:rsidRPr="00AC0C0E">
              <w:rPr>
                <w:spacing w:val="-16"/>
                <w:sz w:val="20"/>
                <w:szCs w:val="20"/>
              </w:rPr>
              <w:t>7,6</w:t>
            </w:r>
          </w:p>
        </w:tc>
        <w:tc>
          <w:tcPr>
            <w:tcW w:w="389" w:type="dxa"/>
            <w:tcBorders>
              <w:top w:val="single" w:sz="4" w:space="0" w:color="auto"/>
              <w:left w:val="single" w:sz="4" w:space="0" w:color="auto"/>
              <w:bottom w:val="single" w:sz="4" w:space="0" w:color="auto"/>
              <w:right w:val="single" w:sz="4" w:space="0" w:color="auto"/>
            </w:tcBorders>
          </w:tcPr>
          <w:p w14:paraId="10339E67" w14:textId="77777777" w:rsidR="00DE000D" w:rsidRPr="00AC0C0E" w:rsidRDefault="00000000">
            <w:pPr>
              <w:jc w:val="center"/>
              <w:rPr>
                <w:spacing w:val="-16"/>
                <w:sz w:val="20"/>
                <w:szCs w:val="20"/>
              </w:rPr>
            </w:pPr>
            <w:r w:rsidRPr="00AC0C0E">
              <w:rPr>
                <w:spacing w:val="-16"/>
                <w:sz w:val="20"/>
                <w:szCs w:val="20"/>
              </w:rPr>
              <w:t>79</w:t>
            </w:r>
          </w:p>
        </w:tc>
        <w:tc>
          <w:tcPr>
            <w:tcW w:w="387" w:type="dxa"/>
            <w:tcBorders>
              <w:top w:val="single" w:sz="4" w:space="0" w:color="auto"/>
              <w:left w:val="single" w:sz="4" w:space="0" w:color="auto"/>
              <w:bottom w:val="single" w:sz="4" w:space="0" w:color="auto"/>
              <w:right w:val="single" w:sz="4" w:space="0" w:color="auto"/>
            </w:tcBorders>
          </w:tcPr>
          <w:p w14:paraId="275084B3" w14:textId="77777777" w:rsidR="00DE000D" w:rsidRPr="00AC0C0E" w:rsidRDefault="00000000">
            <w:pPr>
              <w:jc w:val="center"/>
              <w:rPr>
                <w:spacing w:val="-16"/>
                <w:sz w:val="20"/>
                <w:szCs w:val="20"/>
              </w:rPr>
            </w:pPr>
            <w:r w:rsidRPr="00AC0C0E">
              <w:rPr>
                <w:spacing w:val="-16"/>
                <w:sz w:val="20"/>
                <w:szCs w:val="20"/>
              </w:rPr>
              <w:t>2,9</w:t>
            </w:r>
          </w:p>
        </w:tc>
        <w:tc>
          <w:tcPr>
            <w:tcW w:w="532" w:type="dxa"/>
            <w:tcBorders>
              <w:top w:val="single" w:sz="4" w:space="0" w:color="auto"/>
              <w:left w:val="single" w:sz="4" w:space="0" w:color="auto"/>
              <w:bottom w:val="single" w:sz="4" w:space="0" w:color="auto"/>
              <w:right w:val="single" w:sz="4" w:space="0" w:color="auto"/>
            </w:tcBorders>
          </w:tcPr>
          <w:p w14:paraId="56FF921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594EFCD" w14:textId="77777777" w:rsidR="00DE000D" w:rsidRPr="00AC0C0E" w:rsidRDefault="00000000">
            <w:pPr>
              <w:jc w:val="center"/>
              <w:rPr>
                <w:spacing w:val="-16"/>
                <w:sz w:val="20"/>
                <w:szCs w:val="20"/>
              </w:rPr>
            </w:pPr>
            <w:r w:rsidRPr="00AC0C0E">
              <w:rPr>
                <w:spacing w:val="-16"/>
                <w:sz w:val="20"/>
                <w:szCs w:val="20"/>
              </w:rPr>
              <w:t>0,33</w:t>
            </w:r>
          </w:p>
        </w:tc>
        <w:tc>
          <w:tcPr>
            <w:tcW w:w="556" w:type="dxa"/>
            <w:tcBorders>
              <w:top w:val="single" w:sz="4" w:space="0" w:color="auto"/>
              <w:left w:val="single" w:sz="4" w:space="0" w:color="auto"/>
              <w:bottom w:val="single" w:sz="4" w:space="0" w:color="auto"/>
              <w:right w:val="single" w:sz="12" w:space="0" w:color="auto"/>
            </w:tcBorders>
          </w:tcPr>
          <w:p w14:paraId="5DC044B7" w14:textId="77777777" w:rsidR="00DE000D" w:rsidRPr="00AC0C0E" w:rsidRDefault="00000000">
            <w:pPr>
              <w:jc w:val="center"/>
              <w:rPr>
                <w:spacing w:val="-16"/>
                <w:sz w:val="20"/>
                <w:szCs w:val="20"/>
              </w:rPr>
            </w:pPr>
            <w:r w:rsidRPr="00AC0C0E">
              <w:rPr>
                <w:spacing w:val="-16"/>
                <w:sz w:val="20"/>
                <w:szCs w:val="20"/>
              </w:rPr>
              <w:t>126,50</w:t>
            </w:r>
          </w:p>
        </w:tc>
      </w:tr>
      <w:tr w:rsidR="00DE000D" w:rsidRPr="00AC0C0E" w14:paraId="37DEF88B" w14:textId="77777777">
        <w:trPr>
          <w:jc w:val="center"/>
        </w:trPr>
        <w:tc>
          <w:tcPr>
            <w:tcW w:w="236" w:type="dxa"/>
            <w:tcBorders>
              <w:top w:val="nil"/>
              <w:left w:val="single" w:sz="12" w:space="0" w:color="auto"/>
              <w:bottom w:val="nil"/>
              <w:right w:val="single" w:sz="4" w:space="0" w:color="auto"/>
            </w:tcBorders>
          </w:tcPr>
          <w:p w14:paraId="41BA3A4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0596DF6"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21DC3F80"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197CCFC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43B69DE" w14:textId="77777777" w:rsidR="00DE000D" w:rsidRPr="00AC0C0E" w:rsidRDefault="00000000">
            <w:pPr>
              <w:jc w:val="center"/>
              <w:rPr>
                <w:spacing w:val="-16"/>
                <w:sz w:val="20"/>
                <w:szCs w:val="20"/>
              </w:rPr>
            </w:pPr>
            <w:r w:rsidRPr="00AC0C0E">
              <w:rPr>
                <w:spacing w:val="-16"/>
                <w:sz w:val="20"/>
                <w:szCs w:val="20"/>
              </w:rPr>
              <w:t>1,75</w:t>
            </w:r>
          </w:p>
        </w:tc>
        <w:tc>
          <w:tcPr>
            <w:tcW w:w="532" w:type="dxa"/>
            <w:tcBorders>
              <w:top w:val="single" w:sz="4" w:space="0" w:color="auto"/>
              <w:left w:val="single" w:sz="4" w:space="0" w:color="auto"/>
              <w:bottom w:val="single" w:sz="4" w:space="0" w:color="auto"/>
              <w:right w:val="single" w:sz="4" w:space="0" w:color="auto"/>
            </w:tcBorders>
          </w:tcPr>
          <w:p w14:paraId="5659576B" w14:textId="77777777" w:rsidR="00DE000D" w:rsidRPr="00AC0C0E" w:rsidRDefault="00000000">
            <w:pPr>
              <w:jc w:val="center"/>
              <w:rPr>
                <w:spacing w:val="-16"/>
                <w:sz w:val="20"/>
                <w:szCs w:val="20"/>
              </w:rPr>
            </w:pPr>
            <w:r w:rsidRPr="00AC0C0E">
              <w:rPr>
                <w:spacing w:val="-16"/>
                <w:sz w:val="20"/>
                <w:szCs w:val="20"/>
              </w:rPr>
              <w:t>2,79</w:t>
            </w:r>
          </w:p>
        </w:tc>
        <w:tc>
          <w:tcPr>
            <w:tcW w:w="532" w:type="dxa"/>
            <w:tcBorders>
              <w:top w:val="single" w:sz="4" w:space="0" w:color="auto"/>
              <w:left w:val="single" w:sz="4" w:space="0" w:color="auto"/>
              <w:bottom w:val="single" w:sz="4" w:space="0" w:color="auto"/>
              <w:right w:val="single" w:sz="4" w:space="0" w:color="auto"/>
            </w:tcBorders>
          </w:tcPr>
          <w:p w14:paraId="3C7B81A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92AD9EF"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2BF78AFB" w14:textId="77777777" w:rsidR="00DE000D" w:rsidRPr="00AC0C0E" w:rsidRDefault="00000000">
            <w:pPr>
              <w:jc w:val="center"/>
              <w:rPr>
                <w:spacing w:val="-16"/>
                <w:sz w:val="20"/>
                <w:szCs w:val="20"/>
              </w:rPr>
            </w:pPr>
            <w:r w:rsidRPr="00AC0C0E">
              <w:rPr>
                <w:spacing w:val="-16"/>
                <w:sz w:val="20"/>
                <w:szCs w:val="20"/>
              </w:rPr>
              <w:t>4,54</w:t>
            </w:r>
          </w:p>
        </w:tc>
        <w:tc>
          <w:tcPr>
            <w:tcW w:w="342" w:type="dxa"/>
            <w:tcBorders>
              <w:top w:val="single" w:sz="4" w:space="0" w:color="auto"/>
              <w:left w:val="single" w:sz="4" w:space="0" w:color="auto"/>
              <w:bottom w:val="single" w:sz="4" w:space="0" w:color="auto"/>
              <w:right w:val="single" w:sz="4" w:space="0" w:color="auto"/>
            </w:tcBorders>
          </w:tcPr>
          <w:p w14:paraId="529B7AE7" w14:textId="77777777" w:rsidR="00DE000D" w:rsidRPr="00AC0C0E" w:rsidRDefault="00000000">
            <w:pPr>
              <w:jc w:val="center"/>
              <w:rPr>
                <w:spacing w:val="-16"/>
                <w:sz w:val="20"/>
                <w:szCs w:val="20"/>
              </w:rPr>
            </w:pPr>
            <w:r w:rsidRPr="00AC0C0E">
              <w:rPr>
                <w:spacing w:val="-16"/>
                <w:sz w:val="20"/>
                <w:szCs w:val="20"/>
              </w:rPr>
              <w:t>3</w:t>
            </w:r>
          </w:p>
        </w:tc>
        <w:tc>
          <w:tcPr>
            <w:tcW w:w="372" w:type="dxa"/>
            <w:tcBorders>
              <w:top w:val="single" w:sz="4" w:space="0" w:color="auto"/>
              <w:left w:val="single" w:sz="4" w:space="0" w:color="auto"/>
              <w:bottom w:val="single" w:sz="4" w:space="0" w:color="auto"/>
              <w:right w:val="single" w:sz="4" w:space="0" w:color="auto"/>
            </w:tcBorders>
          </w:tcPr>
          <w:p w14:paraId="31C6C0D7" w14:textId="77777777" w:rsidR="00DE000D" w:rsidRPr="00AC0C0E" w:rsidRDefault="00000000">
            <w:pPr>
              <w:jc w:val="center"/>
              <w:rPr>
                <w:spacing w:val="-16"/>
                <w:sz w:val="20"/>
                <w:szCs w:val="20"/>
              </w:rPr>
            </w:pPr>
            <w:r w:rsidRPr="00AC0C0E">
              <w:rPr>
                <w:spacing w:val="-16"/>
                <w:sz w:val="20"/>
                <w:szCs w:val="20"/>
              </w:rPr>
              <w:t>0,87</w:t>
            </w:r>
          </w:p>
        </w:tc>
        <w:tc>
          <w:tcPr>
            <w:tcW w:w="582" w:type="dxa"/>
            <w:tcBorders>
              <w:top w:val="single" w:sz="4" w:space="0" w:color="auto"/>
              <w:left w:val="single" w:sz="4" w:space="0" w:color="auto"/>
              <w:bottom w:val="single" w:sz="4" w:space="0" w:color="auto"/>
              <w:right w:val="single" w:sz="4" w:space="0" w:color="auto"/>
            </w:tcBorders>
          </w:tcPr>
          <w:p w14:paraId="30E0D88A" w14:textId="77777777" w:rsidR="00DE000D" w:rsidRPr="00AC0C0E" w:rsidRDefault="00000000">
            <w:pPr>
              <w:jc w:val="center"/>
              <w:rPr>
                <w:spacing w:val="-16"/>
                <w:sz w:val="20"/>
                <w:szCs w:val="20"/>
              </w:rPr>
            </w:pPr>
            <w:r w:rsidRPr="00AC0C0E">
              <w:rPr>
                <w:spacing w:val="-16"/>
                <w:sz w:val="20"/>
                <w:szCs w:val="20"/>
              </w:rPr>
              <w:t>2539</w:t>
            </w:r>
          </w:p>
        </w:tc>
        <w:tc>
          <w:tcPr>
            <w:tcW w:w="342" w:type="dxa"/>
            <w:tcBorders>
              <w:top w:val="single" w:sz="4" w:space="0" w:color="auto"/>
              <w:left w:val="single" w:sz="4" w:space="0" w:color="auto"/>
              <w:bottom w:val="single" w:sz="4" w:space="0" w:color="auto"/>
              <w:right w:val="single" w:sz="4" w:space="0" w:color="auto"/>
            </w:tcBorders>
          </w:tcPr>
          <w:p w14:paraId="3CDFF735" w14:textId="77777777" w:rsidR="00DE000D" w:rsidRPr="00AC0C0E" w:rsidRDefault="00000000">
            <w:pPr>
              <w:jc w:val="center"/>
              <w:rPr>
                <w:spacing w:val="-16"/>
                <w:sz w:val="20"/>
                <w:szCs w:val="20"/>
              </w:rPr>
            </w:pPr>
            <w:r w:rsidRPr="00AC0C0E">
              <w:rPr>
                <w:spacing w:val="-16"/>
                <w:sz w:val="20"/>
                <w:szCs w:val="20"/>
              </w:rPr>
              <w:t>5</w:t>
            </w:r>
          </w:p>
        </w:tc>
        <w:tc>
          <w:tcPr>
            <w:tcW w:w="422" w:type="dxa"/>
            <w:tcBorders>
              <w:top w:val="single" w:sz="4" w:space="0" w:color="auto"/>
              <w:left w:val="single" w:sz="4" w:space="0" w:color="auto"/>
              <w:bottom w:val="single" w:sz="4" w:space="0" w:color="auto"/>
              <w:right w:val="single" w:sz="4" w:space="0" w:color="auto"/>
            </w:tcBorders>
          </w:tcPr>
          <w:p w14:paraId="771B7442" w14:textId="77777777" w:rsidR="00DE000D" w:rsidRPr="00AC0C0E" w:rsidRDefault="00000000">
            <w:pPr>
              <w:jc w:val="center"/>
              <w:rPr>
                <w:spacing w:val="-16"/>
                <w:sz w:val="20"/>
                <w:szCs w:val="20"/>
              </w:rPr>
            </w:pPr>
            <w:r w:rsidRPr="00AC0C0E">
              <w:rPr>
                <w:spacing w:val="-16"/>
                <w:sz w:val="20"/>
                <w:szCs w:val="20"/>
              </w:rPr>
              <w:t>559</w:t>
            </w:r>
          </w:p>
        </w:tc>
        <w:tc>
          <w:tcPr>
            <w:tcW w:w="574" w:type="dxa"/>
            <w:tcBorders>
              <w:top w:val="single" w:sz="4" w:space="0" w:color="auto"/>
              <w:left w:val="single" w:sz="4" w:space="0" w:color="auto"/>
              <w:bottom w:val="single" w:sz="4" w:space="0" w:color="auto"/>
              <w:right w:val="single" w:sz="4" w:space="0" w:color="auto"/>
            </w:tcBorders>
          </w:tcPr>
          <w:p w14:paraId="7347F72B" w14:textId="77777777" w:rsidR="00DE000D" w:rsidRPr="00AC0C0E" w:rsidRDefault="00000000">
            <w:pPr>
              <w:jc w:val="center"/>
              <w:rPr>
                <w:spacing w:val="-16"/>
                <w:sz w:val="20"/>
                <w:szCs w:val="20"/>
              </w:rPr>
            </w:pPr>
            <w:r w:rsidRPr="00AC0C0E">
              <w:rPr>
                <w:spacing w:val="-16"/>
                <w:sz w:val="20"/>
                <w:szCs w:val="20"/>
              </w:rPr>
              <w:t>52</w:t>
            </w:r>
          </w:p>
        </w:tc>
        <w:tc>
          <w:tcPr>
            <w:tcW w:w="409" w:type="dxa"/>
            <w:tcBorders>
              <w:top w:val="single" w:sz="4" w:space="0" w:color="auto"/>
              <w:left w:val="single" w:sz="4" w:space="0" w:color="auto"/>
              <w:bottom w:val="single" w:sz="4" w:space="0" w:color="auto"/>
              <w:right w:val="single" w:sz="4" w:space="0" w:color="auto"/>
            </w:tcBorders>
          </w:tcPr>
          <w:p w14:paraId="2AE21BBE" w14:textId="77777777" w:rsidR="00DE000D" w:rsidRPr="00AC0C0E" w:rsidRDefault="00000000">
            <w:pPr>
              <w:jc w:val="center"/>
              <w:rPr>
                <w:spacing w:val="-16"/>
                <w:sz w:val="20"/>
                <w:szCs w:val="20"/>
              </w:rPr>
            </w:pPr>
            <w:r w:rsidRPr="00AC0C0E">
              <w:rPr>
                <w:spacing w:val="-16"/>
                <w:sz w:val="20"/>
                <w:szCs w:val="20"/>
              </w:rPr>
              <w:t>11,5</w:t>
            </w:r>
          </w:p>
        </w:tc>
        <w:tc>
          <w:tcPr>
            <w:tcW w:w="389" w:type="dxa"/>
            <w:tcBorders>
              <w:top w:val="single" w:sz="4" w:space="0" w:color="auto"/>
              <w:left w:val="single" w:sz="4" w:space="0" w:color="auto"/>
              <w:bottom w:val="single" w:sz="4" w:space="0" w:color="auto"/>
              <w:right w:val="single" w:sz="4" w:space="0" w:color="auto"/>
            </w:tcBorders>
          </w:tcPr>
          <w:p w14:paraId="3F4F09E3" w14:textId="77777777" w:rsidR="00DE000D" w:rsidRPr="00AC0C0E" w:rsidRDefault="00000000">
            <w:pPr>
              <w:jc w:val="center"/>
              <w:rPr>
                <w:spacing w:val="-16"/>
                <w:sz w:val="20"/>
                <w:szCs w:val="20"/>
              </w:rPr>
            </w:pPr>
            <w:r w:rsidRPr="00AC0C0E">
              <w:rPr>
                <w:spacing w:val="-16"/>
                <w:sz w:val="20"/>
                <w:szCs w:val="20"/>
              </w:rPr>
              <w:t>65</w:t>
            </w:r>
          </w:p>
        </w:tc>
        <w:tc>
          <w:tcPr>
            <w:tcW w:w="387" w:type="dxa"/>
            <w:tcBorders>
              <w:top w:val="single" w:sz="4" w:space="0" w:color="auto"/>
              <w:left w:val="single" w:sz="4" w:space="0" w:color="auto"/>
              <w:bottom w:val="single" w:sz="4" w:space="0" w:color="auto"/>
              <w:right w:val="single" w:sz="4" w:space="0" w:color="auto"/>
            </w:tcBorders>
          </w:tcPr>
          <w:p w14:paraId="563B1657" w14:textId="77777777" w:rsidR="00DE000D" w:rsidRPr="00AC0C0E" w:rsidRDefault="00000000">
            <w:pPr>
              <w:jc w:val="center"/>
              <w:rPr>
                <w:spacing w:val="-16"/>
                <w:sz w:val="20"/>
                <w:szCs w:val="20"/>
              </w:rPr>
            </w:pPr>
            <w:r w:rsidRPr="00AC0C0E">
              <w:rPr>
                <w:spacing w:val="-16"/>
                <w:sz w:val="20"/>
                <w:szCs w:val="20"/>
              </w:rPr>
              <w:t>2,6</w:t>
            </w:r>
          </w:p>
        </w:tc>
        <w:tc>
          <w:tcPr>
            <w:tcW w:w="532" w:type="dxa"/>
            <w:tcBorders>
              <w:top w:val="single" w:sz="4" w:space="0" w:color="auto"/>
              <w:left w:val="single" w:sz="4" w:space="0" w:color="auto"/>
              <w:bottom w:val="single" w:sz="4" w:space="0" w:color="auto"/>
              <w:right w:val="single" w:sz="4" w:space="0" w:color="auto"/>
            </w:tcBorders>
          </w:tcPr>
          <w:p w14:paraId="33D4EF6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AF04C09"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3FA1A90C" w14:textId="77777777" w:rsidR="00DE000D" w:rsidRPr="00AC0C0E" w:rsidRDefault="00000000">
            <w:pPr>
              <w:jc w:val="center"/>
              <w:rPr>
                <w:spacing w:val="-16"/>
                <w:sz w:val="20"/>
                <w:szCs w:val="20"/>
              </w:rPr>
            </w:pPr>
            <w:r w:rsidRPr="00AC0C0E">
              <w:rPr>
                <w:spacing w:val="-16"/>
                <w:sz w:val="20"/>
                <w:szCs w:val="20"/>
              </w:rPr>
              <w:t>4,54</w:t>
            </w:r>
          </w:p>
        </w:tc>
      </w:tr>
      <w:tr w:rsidR="00DE000D" w:rsidRPr="00AC0C0E" w14:paraId="1AFA6F7E" w14:textId="77777777">
        <w:trPr>
          <w:jc w:val="center"/>
        </w:trPr>
        <w:tc>
          <w:tcPr>
            <w:tcW w:w="236" w:type="dxa"/>
            <w:tcBorders>
              <w:top w:val="nil"/>
              <w:left w:val="single" w:sz="12" w:space="0" w:color="auto"/>
              <w:bottom w:val="nil"/>
              <w:right w:val="single" w:sz="4" w:space="0" w:color="auto"/>
            </w:tcBorders>
          </w:tcPr>
          <w:p w14:paraId="7FF1B566"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6C90023"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817491C"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505C7D8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7489364" w14:textId="77777777" w:rsidR="00DE000D" w:rsidRPr="00AC0C0E" w:rsidRDefault="00000000">
            <w:pPr>
              <w:jc w:val="center"/>
              <w:rPr>
                <w:spacing w:val="-16"/>
                <w:sz w:val="20"/>
                <w:szCs w:val="20"/>
              </w:rPr>
            </w:pPr>
            <w:r w:rsidRPr="00AC0C0E">
              <w:rPr>
                <w:spacing w:val="-16"/>
                <w:sz w:val="20"/>
                <w:szCs w:val="20"/>
              </w:rPr>
              <w:t>1,83</w:t>
            </w:r>
          </w:p>
        </w:tc>
        <w:tc>
          <w:tcPr>
            <w:tcW w:w="532" w:type="dxa"/>
            <w:tcBorders>
              <w:top w:val="single" w:sz="4" w:space="0" w:color="auto"/>
              <w:left w:val="single" w:sz="4" w:space="0" w:color="auto"/>
              <w:bottom w:val="single" w:sz="4" w:space="0" w:color="auto"/>
              <w:right w:val="single" w:sz="4" w:space="0" w:color="auto"/>
            </w:tcBorders>
          </w:tcPr>
          <w:p w14:paraId="064B13A9" w14:textId="77777777" w:rsidR="00DE000D" w:rsidRPr="00AC0C0E" w:rsidRDefault="00000000">
            <w:pPr>
              <w:jc w:val="center"/>
              <w:rPr>
                <w:spacing w:val="-16"/>
                <w:sz w:val="20"/>
                <w:szCs w:val="20"/>
              </w:rPr>
            </w:pPr>
            <w:r w:rsidRPr="00AC0C0E">
              <w:rPr>
                <w:spacing w:val="-16"/>
                <w:sz w:val="20"/>
                <w:szCs w:val="20"/>
              </w:rPr>
              <w:t>0,72</w:t>
            </w:r>
          </w:p>
        </w:tc>
        <w:tc>
          <w:tcPr>
            <w:tcW w:w="532" w:type="dxa"/>
            <w:tcBorders>
              <w:top w:val="single" w:sz="4" w:space="0" w:color="auto"/>
              <w:left w:val="single" w:sz="4" w:space="0" w:color="auto"/>
              <w:bottom w:val="single" w:sz="4" w:space="0" w:color="auto"/>
              <w:right w:val="single" w:sz="4" w:space="0" w:color="auto"/>
            </w:tcBorders>
          </w:tcPr>
          <w:p w14:paraId="093DF3F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8C42B36"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08BA751C" w14:textId="77777777" w:rsidR="00DE000D" w:rsidRPr="00AC0C0E" w:rsidRDefault="00000000">
            <w:pPr>
              <w:jc w:val="center"/>
              <w:rPr>
                <w:spacing w:val="-16"/>
                <w:sz w:val="20"/>
                <w:szCs w:val="20"/>
              </w:rPr>
            </w:pPr>
            <w:r w:rsidRPr="00AC0C0E">
              <w:rPr>
                <w:spacing w:val="-16"/>
                <w:sz w:val="20"/>
                <w:szCs w:val="20"/>
              </w:rPr>
              <w:t>2,55</w:t>
            </w:r>
          </w:p>
        </w:tc>
        <w:tc>
          <w:tcPr>
            <w:tcW w:w="342" w:type="dxa"/>
            <w:tcBorders>
              <w:top w:val="single" w:sz="4" w:space="0" w:color="auto"/>
              <w:left w:val="single" w:sz="4" w:space="0" w:color="auto"/>
              <w:bottom w:val="single" w:sz="4" w:space="0" w:color="auto"/>
              <w:right w:val="single" w:sz="4" w:space="0" w:color="auto"/>
            </w:tcBorders>
          </w:tcPr>
          <w:p w14:paraId="742B7960"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42DC5FA5" w14:textId="77777777" w:rsidR="00DE000D" w:rsidRPr="00AC0C0E" w:rsidRDefault="00000000">
            <w:pPr>
              <w:jc w:val="center"/>
              <w:rPr>
                <w:spacing w:val="-16"/>
                <w:sz w:val="20"/>
                <w:szCs w:val="20"/>
              </w:rPr>
            </w:pPr>
            <w:r w:rsidRPr="00AC0C0E">
              <w:rPr>
                <w:spacing w:val="-16"/>
                <w:sz w:val="20"/>
                <w:szCs w:val="20"/>
              </w:rPr>
              <w:t>0,89</w:t>
            </w:r>
          </w:p>
        </w:tc>
        <w:tc>
          <w:tcPr>
            <w:tcW w:w="582" w:type="dxa"/>
            <w:tcBorders>
              <w:top w:val="single" w:sz="4" w:space="0" w:color="auto"/>
              <w:left w:val="single" w:sz="4" w:space="0" w:color="auto"/>
              <w:bottom w:val="single" w:sz="4" w:space="0" w:color="auto"/>
              <w:right w:val="single" w:sz="4" w:space="0" w:color="auto"/>
            </w:tcBorders>
          </w:tcPr>
          <w:p w14:paraId="1B4E1BE1" w14:textId="77777777" w:rsidR="00DE000D" w:rsidRPr="00AC0C0E" w:rsidRDefault="00000000">
            <w:pPr>
              <w:jc w:val="center"/>
              <w:rPr>
                <w:spacing w:val="-16"/>
                <w:sz w:val="20"/>
                <w:szCs w:val="20"/>
              </w:rPr>
            </w:pPr>
            <w:r w:rsidRPr="00AC0C0E">
              <w:rPr>
                <w:spacing w:val="-16"/>
                <w:sz w:val="20"/>
                <w:szCs w:val="20"/>
              </w:rPr>
              <w:t>820</w:t>
            </w:r>
          </w:p>
        </w:tc>
        <w:tc>
          <w:tcPr>
            <w:tcW w:w="342" w:type="dxa"/>
            <w:tcBorders>
              <w:top w:val="single" w:sz="4" w:space="0" w:color="auto"/>
              <w:left w:val="single" w:sz="4" w:space="0" w:color="auto"/>
              <w:bottom w:val="single" w:sz="4" w:space="0" w:color="auto"/>
              <w:right w:val="single" w:sz="4" w:space="0" w:color="auto"/>
            </w:tcBorders>
          </w:tcPr>
          <w:p w14:paraId="1E903F89" w14:textId="77777777" w:rsidR="00DE000D" w:rsidRPr="00AC0C0E" w:rsidRDefault="00000000">
            <w:pPr>
              <w:jc w:val="center"/>
              <w:rPr>
                <w:spacing w:val="-16"/>
                <w:sz w:val="20"/>
                <w:szCs w:val="20"/>
              </w:rPr>
            </w:pPr>
            <w:r w:rsidRPr="00AC0C0E">
              <w:rPr>
                <w:spacing w:val="-16"/>
                <w:sz w:val="20"/>
                <w:szCs w:val="20"/>
              </w:rPr>
              <w:t>2</w:t>
            </w:r>
          </w:p>
        </w:tc>
        <w:tc>
          <w:tcPr>
            <w:tcW w:w="422" w:type="dxa"/>
            <w:tcBorders>
              <w:top w:val="single" w:sz="4" w:space="0" w:color="auto"/>
              <w:left w:val="single" w:sz="4" w:space="0" w:color="auto"/>
              <w:bottom w:val="single" w:sz="4" w:space="0" w:color="auto"/>
              <w:right w:val="single" w:sz="4" w:space="0" w:color="auto"/>
            </w:tcBorders>
          </w:tcPr>
          <w:p w14:paraId="1EE23879" w14:textId="77777777" w:rsidR="00DE000D" w:rsidRPr="00AC0C0E" w:rsidRDefault="00000000">
            <w:pPr>
              <w:jc w:val="center"/>
              <w:rPr>
                <w:spacing w:val="-16"/>
                <w:sz w:val="20"/>
                <w:szCs w:val="20"/>
              </w:rPr>
            </w:pPr>
            <w:r w:rsidRPr="00AC0C0E">
              <w:rPr>
                <w:spacing w:val="-16"/>
                <w:sz w:val="20"/>
                <w:szCs w:val="20"/>
              </w:rPr>
              <w:t>322</w:t>
            </w:r>
          </w:p>
        </w:tc>
        <w:tc>
          <w:tcPr>
            <w:tcW w:w="574" w:type="dxa"/>
            <w:tcBorders>
              <w:top w:val="single" w:sz="4" w:space="0" w:color="auto"/>
              <w:left w:val="single" w:sz="4" w:space="0" w:color="auto"/>
              <w:bottom w:val="single" w:sz="4" w:space="0" w:color="auto"/>
              <w:right w:val="single" w:sz="4" w:space="0" w:color="auto"/>
            </w:tcBorders>
          </w:tcPr>
          <w:p w14:paraId="679D3B4B" w14:textId="77777777" w:rsidR="00DE000D" w:rsidRPr="00AC0C0E" w:rsidRDefault="00000000">
            <w:pPr>
              <w:jc w:val="center"/>
              <w:rPr>
                <w:spacing w:val="-16"/>
                <w:sz w:val="20"/>
                <w:szCs w:val="20"/>
              </w:rPr>
            </w:pPr>
            <w:r w:rsidRPr="00AC0C0E">
              <w:rPr>
                <w:spacing w:val="-16"/>
                <w:sz w:val="20"/>
                <w:szCs w:val="20"/>
              </w:rPr>
              <w:t>18</w:t>
            </w:r>
          </w:p>
        </w:tc>
        <w:tc>
          <w:tcPr>
            <w:tcW w:w="409" w:type="dxa"/>
            <w:tcBorders>
              <w:top w:val="single" w:sz="4" w:space="0" w:color="auto"/>
              <w:left w:val="single" w:sz="4" w:space="0" w:color="auto"/>
              <w:bottom w:val="single" w:sz="4" w:space="0" w:color="auto"/>
              <w:right w:val="single" w:sz="4" w:space="0" w:color="auto"/>
            </w:tcBorders>
          </w:tcPr>
          <w:p w14:paraId="15F89513" w14:textId="77777777" w:rsidR="00DE000D" w:rsidRPr="00AC0C0E" w:rsidRDefault="00000000">
            <w:pPr>
              <w:jc w:val="center"/>
              <w:rPr>
                <w:spacing w:val="-16"/>
                <w:sz w:val="20"/>
                <w:szCs w:val="20"/>
              </w:rPr>
            </w:pPr>
            <w:r w:rsidRPr="00AC0C0E">
              <w:rPr>
                <w:spacing w:val="-16"/>
                <w:sz w:val="20"/>
                <w:szCs w:val="20"/>
              </w:rPr>
              <w:t>7,1</w:t>
            </w:r>
          </w:p>
        </w:tc>
        <w:tc>
          <w:tcPr>
            <w:tcW w:w="389" w:type="dxa"/>
            <w:tcBorders>
              <w:top w:val="single" w:sz="4" w:space="0" w:color="auto"/>
              <w:left w:val="single" w:sz="4" w:space="0" w:color="auto"/>
              <w:bottom w:val="single" w:sz="4" w:space="0" w:color="auto"/>
              <w:right w:val="single" w:sz="4" w:space="0" w:color="auto"/>
            </w:tcBorders>
          </w:tcPr>
          <w:p w14:paraId="7C7BB1CC" w14:textId="77777777" w:rsidR="00DE000D" w:rsidRPr="00AC0C0E" w:rsidRDefault="00000000">
            <w:pPr>
              <w:jc w:val="center"/>
              <w:rPr>
                <w:spacing w:val="-16"/>
                <w:sz w:val="20"/>
                <w:szCs w:val="20"/>
              </w:rPr>
            </w:pPr>
            <w:r w:rsidRPr="00AC0C0E">
              <w:rPr>
                <w:spacing w:val="-16"/>
                <w:sz w:val="20"/>
                <w:szCs w:val="20"/>
              </w:rPr>
              <w:t>65</w:t>
            </w:r>
          </w:p>
        </w:tc>
        <w:tc>
          <w:tcPr>
            <w:tcW w:w="387" w:type="dxa"/>
            <w:tcBorders>
              <w:top w:val="single" w:sz="4" w:space="0" w:color="auto"/>
              <w:left w:val="single" w:sz="4" w:space="0" w:color="auto"/>
              <w:bottom w:val="single" w:sz="4" w:space="0" w:color="auto"/>
              <w:right w:val="single" w:sz="4" w:space="0" w:color="auto"/>
            </w:tcBorders>
          </w:tcPr>
          <w:p w14:paraId="3060CC48" w14:textId="77777777" w:rsidR="00DE000D" w:rsidRPr="00AC0C0E" w:rsidRDefault="00000000">
            <w:pPr>
              <w:jc w:val="center"/>
              <w:rPr>
                <w:spacing w:val="-16"/>
                <w:sz w:val="20"/>
                <w:szCs w:val="20"/>
              </w:rPr>
            </w:pPr>
            <w:r w:rsidRPr="00AC0C0E">
              <w:rPr>
                <w:spacing w:val="-16"/>
                <w:sz w:val="20"/>
                <w:szCs w:val="20"/>
              </w:rPr>
              <w:t>2,3</w:t>
            </w:r>
          </w:p>
        </w:tc>
        <w:tc>
          <w:tcPr>
            <w:tcW w:w="532" w:type="dxa"/>
            <w:tcBorders>
              <w:top w:val="single" w:sz="4" w:space="0" w:color="auto"/>
              <w:left w:val="single" w:sz="4" w:space="0" w:color="auto"/>
              <w:bottom w:val="single" w:sz="4" w:space="0" w:color="auto"/>
              <w:right w:val="single" w:sz="4" w:space="0" w:color="auto"/>
            </w:tcBorders>
          </w:tcPr>
          <w:p w14:paraId="0C89B2A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997C255"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6E06EE8C" w14:textId="77777777" w:rsidR="00DE000D" w:rsidRPr="00AC0C0E" w:rsidRDefault="00000000">
            <w:pPr>
              <w:jc w:val="center"/>
              <w:rPr>
                <w:spacing w:val="-16"/>
                <w:sz w:val="20"/>
                <w:szCs w:val="20"/>
              </w:rPr>
            </w:pPr>
            <w:r w:rsidRPr="00AC0C0E">
              <w:rPr>
                <w:spacing w:val="-16"/>
                <w:sz w:val="20"/>
                <w:szCs w:val="20"/>
              </w:rPr>
              <w:t>2,55</w:t>
            </w:r>
          </w:p>
        </w:tc>
      </w:tr>
      <w:tr w:rsidR="00DE000D" w:rsidRPr="00AC0C0E" w14:paraId="654678A1" w14:textId="77777777">
        <w:trPr>
          <w:jc w:val="center"/>
        </w:trPr>
        <w:tc>
          <w:tcPr>
            <w:tcW w:w="236" w:type="dxa"/>
            <w:tcBorders>
              <w:top w:val="nil"/>
              <w:left w:val="single" w:sz="12" w:space="0" w:color="auto"/>
              <w:bottom w:val="nil"/>
              <w:right w:val="single" w:sz="4" w:space="0" w:color="auto"/>
            </w:tcBorders>
          </w:tcPr>
          <w:p w14:paraId="1493E75A"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91F327A"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0CE03070" w14:textId="77777777" w:rsidR="00DE000D" w:rsidRPr="00AC0C0E" w:rsidRDefault="00000000">
            <w:pPr>
              <w:jc w:val="center"/>
              <w:rPr>
                <w:spacing w:val="-16"/>
                <w:sz w:val="20"/>
                <w:szCs w:val="20"/>
              </w:rPr>
            </w:pPr>
            <w:r w:rsidRPr="00AC0C0E">
              <w:rPr>
                <w:sz w:val="20"/>
                <w:szCs w:val="20"/>
              </w:rPr>
              <w:t>FR</w:t>
            </w:r>
          </w:p>
        </w:tc>
        <w:tc>
          <w:tcPr>
            <w:tcW w:w="532" w:type="dxa"/>
            <w:tcBorders>
              <w:top w:val="single" w:sz="4" w:space="0" w:color="auto"/>
              <w:left w:val="single" w:sz="4" w:space="0" w:color="auto"/>
              <w:bottom w:val="single" w:sz="4" w:space="0" w:color="auto"/>
              <w:right w:val="single" w:sz="4" w:space="0" w:color="auto"/>
            </w:tcBorders>
          </w:tcPr>
          <w:p w14:paraId="0FAF026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7FC9285" w14:textId="77777777" w:rsidR="00DE000D" w:rsidRPr="00AC0C0E" w:rsidRDefault="00000000">
            <w:pPr>
              <w:jc w:val="center"/>
              <w:rPr>
                <w:spacing w:val="-16"/>
                <w:sz w:val="20"/>
                <w:szCs w:val="20"/>
              </w:rPr>
            </w:pPr>
            <w:r w:rsidRPr="00AC0C0E">
              <w:rPr>
                <w:spacing w:val="-16"/>
                <w:sz w:val="20"/>
                <w:szCs w:val="20"/>
              </w:rPr>
              <w:t>2,25</w:t>
            </w:r>
          </w:p>
        </w:tc>
        <w:tc>
          <w:tcPr>
            <w:tcW w:w="532" w:type="dxa"/>
            <w:tcBorders>
              <w:top w:val="single" w:sz="4" w:space="0" w:color="auto"/>
              <w:left w:val="single" w:sz="4" w:space="0" w:color="auto"/>
              <w:bottom w:val="single" w:sz="4" w:space="0" w:color="auto"/>
              <w:right w:val="single" w:sz="4" w:space="0" w:color="auto"/>
            </w:tcBorders>
          </w:tcPr>
          <w:p w14:paraId="3F8DD561" w14:textId="77777777" w:rsidR="00DE000D" w:rsidRPr="00AC0C0E" w:rsidRDefault="00000000">
            <w:pPr>
              <w:jc w:val="center"/>
              <w:rPr>
                <w:spacing w:val="-16"/>
                <w:sz w:val="20"/>
                <w:szCs w:val="20"/>
              </w:rPr>
            </w:pPr>
            <w:r w:rsidRPr="00AC0C0E">
              <w:rPr>
                <w:spacing w:val="-16"/>
                <w:sz w:val="20"/>
                <w:szCs w:val="20"/>
              </w:rPr>
              <w:t>0,61</w:t>
            </w:r>
          </w:p>
        </w:tc>
        <w:tc>
          <w:tcPr>
            <w:tcW w:w="532" w:type="dxa"/>
            <w:tcBorders>
              <w:top w:val="single" w:sz="4" w:space="0" w:color="auto"/>
              <w:left w:val="single" w:sz="4" w:space="0" w:color="auto"/>
              <w:bottom w:val="single" w:sz="4" w:space="0" w:color="auto"/>
              <w:right w:val="single" w:sz="4" w:space="0" w:color="auto"/>
            </w:tcBorders>
          </w:tcPr>
          <w:p w14:paraId="3F3FB4A4" w14:textId="77777777" w:rsidR="00DE000D" w:rsidRPr="00AC0C0E" w:rsidRDefault="00000000">
            <w:pPr>
              <w:jc w:val="center"/>
              <w:rPr>
                <w:spacing w:val="-16"/>
                <w:sz w:val="20"/>
                <w:szCs w:val="20"/>
              </w:rPr>
            </w:pPr>
            <w:r w:rsidRPr="00AC0C0E">
              <w:rPr>
                <w:spacing w:val="-16"/>
                <w:sz w:val="20"/>
                <w:szCs w:val="20"/>
              </w:rPr>
              <w:t>0,03</w:t>
            </w:r>
          </w:p>
        </w:tc>
        <w:tc>
          <w:tcPr>
            <w:tcW w:w="532" w:type="dxa"/>
            <w:tcBorders>
              <w:top w:val="single" w:sz="4" w:space="0" w:color="auto"/>
              <w:left w:val="single" w:sz="4" w:space="0" w:color="auto"/>
              <w:bottom w:val="single" w:sz="4" w:space="0" w:color="auto"/>
              <w:right w:val="single" w:sz="4" w:space="0" w:color="auto"/>
            </w:tcBorders>
          </w:tcPr>
          <w:p w14:paraId="0A01DF95"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04EB0F1B" w14:textId="77777777" w:rsidR="00DE000D" w:rsidRPr="00AC0C0E" w:rsidRDefault="00000000">
            <w:pPr>
              <w:jc w:val="center"/>
              <w:rPr>
                <w:spacing w:val="-16"/>
                <w:sz w:val="20"/>
                <w:szCs w:val="20"/>
              </w:rPr>
            </w:pPr>
            <w:r w:rsidRPr="00AC0C0E">
              <w:rPr>
                <w:spacing w:val="-16"/>
                <w:sz w:val="20"/>
                <w:szCs w:val="20"/>
              </w:rPr>
              <w:t>2,89</w:t>
            </w:r>
          </w:p>
        </w:tc>
        <w:tc>
          <w:tcPr>
            <w:tcW w:w="342" w:type="dxa"/>
            <w:tcBorders>
              <w:top w:val="single" w:sz="4" w:space="0" w:color="auto"/>
              <w:left w:val="single" w:sz="4" w:space="0" w:color="auto"/>
              <w:bottom w:val="single" w:sz="4" w:space="0" w:color="auto"/>
              <w:right w:val="single" w:sz="4" w:space="0" w:color="auto"/>
            </w:tcBorders>
          </w:tcPr>
          <w:p w14:paraId="48AF2638"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025A2104" w14:textId="77777777" w:rsidR="00DE000D" w:rsidRPr="00AC0C0E" w:rsidRDefault="00000000">
            <w:pPr>
              <w:jc w:val="center"/>
              <w:rPr>
                <w:spacing w:val="-16"/>
                <w:sz w:val="20"/>
                <w:szCs w:val="20"/>
              </w:rPr>
            </w:pPr>
            <w:r w:rsidRPr="00AC0C0E">
              <w:rPr>
                <w:spacing w:val="-16"/>
                <w:sz w:val="20"/>
                <w:szCs w:val="20"/>
              </w:rPr>
              <w:t>0,89</w:t>
            </w:r>
          </w:p>
        </w:tc>
        <w:tc>
          <w:tcPr>
            <w:tcW w:w="582" w:type="dxa"/>
            <w:tcBorders>
              <w:top w:val="single" w:sz="4" w:space="0" w:color="auto"/>
              <w:left w:val="single" w:sz="4" w:space="0" w:color="auto"/>
              <w:bottom w:val="single" w:sz="4" w:space="0" w:color="auto"/>
              <w:right w:val="single" w:sz="4" w:space="0" w:color="auto"/>
            </w:tcBorders>
          </w:tcPr>
          <w:p w14:paraId="56B154CB" w14:textId="77777777" w:rsidR="00DE000D" w:rsidRPr="00AC0C0E" w:rsidRDefault="00000000">
            <w:pPr>
              <w:jc w:val="center"/>
              <w:rPr>
                <w:spacing w:val="-16"/>
                <w:sz w:val="20"/>
                <w:szCs w:val="20"/>
              </w:rPr>
            </w:pPr>
            <w:r w:rsidRPr="00AC0C0E">
              <w:rPr>
                <w:spacing w:val="-16"/>
                <w:sz w:val="20"/>
                <w:szCs w:val="20"/>
              </w:rPr>
              <w:t>1018</w:t>
            </w:r>
          </w:p>
        </w:tc>
        <w:tc>
          <w:tcPr>
            <w:tcW w:w="342" w:type="dxa"/>
            <w:tcBorders>
              <w:top w:val="single" w:sz="4" w:space="0" w:color="auto"/>
              <w:left w:val="single" w:sz="4" w:space="0" w:color="auto"/>
              <w:bottom w:val="single" w:sz="4" w:space="0" w:color="auto"/>
              <w:right w:val="single" w:sz="4" w:space="0" w:color="auto"/>
            </w:tcBorders>
          </w:tcPr>
          <w:p w14:paraId="6C0ECE61" w14:textId="77777777" w:rsidR="00DE000D" w:rsidRPr="00AC0C0E" w:rsidRDefault="00000000">
            <w:pPr>
              <w:jc w:val="center"/>
              <w:rPr>
                <w:spacing w:val="-16"/>
                <w:sz w:val="20"/>
                <w:szCs w:val="20"/>
              </w:rPr>
            </w:pPr>
            <w:r w:rsidRPr="00AC0C0E">
              <w:rPr>
                <w:spacing w:val="-16"/>
                <w:sz w:val="20"/>
                <w:szCs w:val="20"/>
              </w:rPr>
              <w:t>2</w:t>
            </w:r>
          </w:p>
        </w:tc>
        <w:tc>
          <w:tcPr>
            <w:tcW w:w="422" w:type="dxa"/>
            <w:tcBorders>
              <w:top w:val="single" w:sz="4" w:space="0" w:color="auto"/>
              <w:left w:val="single" w:sz="4" w:space="0" w:color="auto"/>
              <w:bottom w:val="single" w:sz="4" w:space="0" w:color="auto"/>
              <w:right w:val="single" w:sz="4" w:space="0" w:color="auto"/>
            </w:tcBorders>
          </w:tcPr>
          <w:p w14:paraId="0F105FE5" w14:textId="77777777" w:rsidR="00DE000D" w:rsidRPr="00AC0C0E" w:rsidRDefault="00000000">
            <w:pPr>
              <w:jc w:val="center"/>
              <w:rPr>
                <w:spacing w:val="-16"/>
                <w:sz w:val="20"/>
                <w:szCs w:val="20"/>
              </w:rPr>
            </w:pPr>
            <w:r w:rsidRPr="00AC0C0E">
              <w:rPr>
                <w:spacing w:val="-16"/>
                <w:sz w:val="20"/>
                <w:szCs w:val="20"/>
              </w:rPr>
              <w:t>352</w:t>
            </w:r>
          </w:p>
        </w:tc>
        <w:tc>
          <w:tcPr>
            <w:tcW w:w="574" w:type="dxa"/>
            <w:tcBorders>
              <w:top w:val="single" w:sz="4" w:space="0" w:color="auto"/>
              <w:left w:val="single" w:sz="4" w:space="0" w:color="auto"/>
              <w:bottom w:val="single" w:sz="4" w:space="0" w:color="auto"/>
              <w:right w:val="single" w:sz="4" w:space="0" w:color="auto"/>
            </w:tcBorders>
          </w:tcPr>
          <w:p w14:paraId="023B8307" w14:textId="77777777" w:rsidR="00DE000D" w:rsidRPr="00AC0C0E" w:rsidRDefault="00000000">
            <w:pPr>
              <w:jc w:val="center"/>
              <w:rPr>
                <w:spacing w:val="-16"/>
                <w:sz w:val="20"/>
                <w:szCs w:val="20"/>
              </w:rPr>
            </w:pPr>
            <w:r w:rsidRPr="00AC0C0E">
              <w:rPr>
                <w:spacing w:val="-16"/>
                <w:sz w:val="20"/>
                <w:szCs w:val="20"/>
              </w:rPr>
              <w:t>21</w:t>
            </w:r>
          </w:p>
        </w:tc>
        <w:tc>
          <w:tcPr>
            <w:tcW w:w="409" w:type="dxa"/>
            <w:tcBorders>
              <w:top w:val="single" w:sz="4" w:space="0" w:color="auto"/>
              <w:left w:val="single" w:sz="4" w:space="0" w:color="auto"/>
              <w:bottom w:val="single" w:sz="4" w:space="0" w:color="auto"/>
              <w:right w:val="single" w:sz="4" w:space="0" w:color="auto"/>
            </w:tcBorders>
          </w:tcPr>
          <w:p w14:paraId="401E44D0" w14:textId="77777777" w:rsidR="00DE000D" w:rsidRPr="00AC0C0E" w:rsidRDefault="00000000">
            <w:pPr>
              <w:jc w:val="center"/>
              <w:rPr>
                <w:spacing w:val="-16"/>
                <w:sz w:val="20"/>
                <w:szCs w:val="20"/>
              </w:rPr>
            </w:pPr>
            <w:r w:rsidRPr="00AC0C0E">
              <w:rPr>
                <w:spacing w:val="-16"/>
                <w:sz w:val="20"/>
                <w:szCs w:val="20"/>
              </w:rPr>
              <w:t>7,3</w:t>
            </w:r>
          </w:p>
        </w:tc>
        <w:tc>
          <w:tcPr>
            <w:tcW w:w="389" w:type="dxa"/>
            <w:tcBorders>
              <w:top w:val="single" w:sz="4" w:space="0" w:color="auto"/>
              <w:left w:val="single" w:sz="4" w:space="0" w:color="auto"/>
              <w:bottom w:val="single" w:sz="4" w:space="0" w:color="auto"/>
              <w:right w:val="single" w:sz="4" w:space="0" w:color="auto"/>
            </w:tcBorders>
          </w:tcPr>
          <w:p w14:paraId="6442ABEA" w14:textId="77777777" w:rsidR="00DE000D" w:rsidRPr="00AC0C0E" w:rsidRDefault="00000000">
            <w:pPr>
              <w:jc w:val="center"/>
              <w:rPr>
                <w:spacing w:val="-16"/>
                <w:sz w:val="20"/>
                <w:szCs w:val="20"/>
              </w:rPr>
            </w:pPr>
            <w:r w:rsidRPr="00AC0C0E">
              <w:rPr>
                <w:spacing w:val="-16"/>
                <w:sz w:val="20"/>
                <w:szCs w:val="20"/>
              </w:rPr>
              <w:t>64</w:t>
            </w:r>
          </w:p>
        </w:tc>
        <w:tc>
          <w:tcPr>
            <w:tcW w:w="387" w:type="dxa"/>
            <w:tcBorders>
              <w:top w:val="single" w:sz="4" w:space="0" w:color="auto"/>
              <w:left w:val="single" w:sz="4" w:space="0" w:color="auto"/>
              <w:bottom w:val="single" w:sz="4" w:space="0" w:color="auto"/>
              <w:right w:val="single" w:sz="4" w:space="0" w:color="auto"/>
            </w:tcBorders>
          </w:tcPr>
          <w:p w14:paraId="6CCA245E" w14:textId="77777777" w:rsidR="00DE000D" w:rsidRPr="00AC0C0E" w:rsidRDefault="00000000">
            <w:pPr>
              <w:jc w:val="center"/>
              <w:rPr>
                <w:spacing w:val="-16"/>
                <w:sz w:val="20"/>
                <w:szCs w:val="20"/>
              </w:rPr>
            </w:pPr>
            <w:r w:rsidRPr="00AC0C0E">
              <w:rPr>
                <w:spacing w:val="-16"/>
                <w:sz w:val="20"/>
                <w:szCs w:val="20"/>
              </w:rPr>
              <w:t>2,2</w:t>
            </w:r>
          </w:p>
        </w:tc>
        <w:tc>
          <w:tcPr>
            <w:tcW w:w="532" w:type="dxa"/>
            <w:tcBorders>
              <w:top w:val="single" w:sz="4" w:space="0" w:color="auto"/>
              <w:left w:val="single" w:sz="4" w:space="0" w:color="auto"/>
              <w:bottom w:val="single" w:sz="4" w:space="0" w:color="auto"/>
              <w:right w:val="single" w:sz="4" w:space="0" w:color="auto"/>
            </w:tcBorders>
          </w:tcPr>
          <w:p w14:paraId="21E22DB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D00EA8B"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2732DC9F" w14:textId="77777777" w:rsidR="00DE000D" w:rsidRPr="00AC0C0E" w:rsidRDefault="00000000">
            <w:pPr>
              <w:jc w:val="center"/>
              <w:rPr>
                <w:spacing w:val="-16"/>
                <w:sz w:val="20"/>
                <w:szCs w:val="20"/>
              </w:rPr>
            </w:pPr>
            <w:r w:rsidRPr="00AC0C0E">
              <w:rPr>
                <w:spacing w:val="-16"/>
                <w:sz w:val="20"/>
                <w:szCs w:val="20"/>
              </w:rPr>
              <w:t>2,89</w:t>
            </w:r>
          </w:p>
        </w:tc>
      </w:tr>
      <w:tr w:rsidR="00DE000D" w:rsidRPr="00AC0C0E" w14:paraId="16218F00" w14:textId="77777777">
        <w:trPr>
          <w:jc w:val="center"/>
        </w:trPr>
        <w:tc>
          <w:tcPr>
            <w:tcW w:w="236" w:type="dxa"/>
            <w:tcBorders>
              <w:top w:val="nil"/>
              <w:left w:val="single" w:sz="12" w:space="0" w:color="auto"/>
              <w:bottom w:val="nil"/>
              <w:right w:val="single" w:sz="4" w:space="0" w:color="auto"/>
            </w:tcBorders>
          </w:tcPr>
          <w:p w14:paraId="5B8EB385"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C89D8E6"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F52B265" w14:textId="77777777" w:rsidR="00DE000D" w:rsidRPr="00AC0C0E" w:rsidRDefault="00000000">
            <w:pPr>
              <w:jc w:val="center"/>
              <w:rPr>
                <w:spacing w:val="-16"/>
                <w:sz w:val="20"/>
                <w:szCs w:val="20"/>
              </w:rPr>
            </w:pPr>
            <w:r w:rsidRPr="00AC0C0E">
              <w:rPr>
                <w:sz w:val="20"/>
                <w:szCs w:val="20"/>
              </w:rPr>
              <w:t>PI</w:t>
            </w:r>
          </w:p>
        </w:tc>
        <w:tc>
          <w:tcPr>
            <w:tcW w:w="532" w:type="dxa"/>
            <w:tcBorders>
              <w:top w:val="single" w:sz="4" w:space="0" w:color="auto"/>
              <w:left w:val="single" w:sz="4" w:space="0" w:color="auto"/>
              <w:bottom w:val="single" w:sz="4" w:space="0" w:color="auto"/>
              <w:right w:val="single" w:sz="4" w:space="0" w:color="auto"/>
            </w:tcBorders>
          </w:tcPr>
          <w:p w14:paraId="4292811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96E41BF" w14:textId="77777777" w:rsidR="00DE000D" w:rsidRPr="00AC0C0E" w:rsidRDefault="00000000">
            <w:pPr>
              <w:jc w:val="center"/>
              <w:rPr>
                <w:spacing w:val="-16"/>
                <w:sz w:val="20"/>
                <w:szCs w:val="20"/>
              </w:rPr>
            </w:pPr>
            <w:r w:rsidRPr="00AC0C0E">
              <w:rPr>
                <w:spacing w:val="-16"/>
                <w:sz w:val="20"/>
                <w:szCs w:val="20"/>
              </w:rPr>
              <w:t>0,92</w:t>
            </w:r>
          </w:p>
        </w:tc>
        <w:tc>
          <w:tcPr>
            <w:tcW w:w="532" w:type="dxa"/>
            <w:tcBorders>
              <w:top w:val="single" w:sz="4" w:space="0" w:color="auto"/>
              <w:left w:val="single" w:sz="4" w:space="0" w:color="auto"/>
              <w:bottom w:val="single" w:sz="4" w:space="0" w:color="auto"/>
              <w:right w:val="single" w:sz="4" w:space="0" w:color="auto"/>
            </w:tcBorders>
          </w:tcPr>
          <w:p w14:paraId="65DCE45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63016D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DEA573B"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022153B2" w14:textId="77777777" w:rsidR="00DE000D" w:rsidRPr="00AC0C0E" w:rsidRDefault="00000000">
            <w:pPr>
              <w:jc w:val="center"/>
              <w:rPr>
                <w:spacing w:val="-16"/>
                <w:sz w:val="20"/>
                <w:szCs w:val="20"/>
              </w:rPr>
            </w:pPr>
            <w:r w:rsidRPr="00AC0C0E">
              <w:rPr>
                <w:spacing w:val="-16"/>
                <w:sz w:val="20"/>
                <w:szCs w:val="20"/>
              </w:rPr>
              <w:t>0,92</w:t>
            </w:r>
          </w:p>
        </w:tc>
        <w:tc>
          <w:tcPr>
            <w:tcW w:w="342" w:type="dxa"/>
            <w:tcBorders>
              <w:top w:val="single" w:sz="4" w:space="0" w:color="auto"/>
              <w:left w:val="single" w:sz="4" w:space="0" w:color="auto"/>
              <w:bottom w:val="single" w:sz="4" w:space="0" w:color="auto"/>
              <w:right w:val="single" w:sz="4" w:space="0" w:color="auto"/>
            </w:tcBorders>
          </w:tcPr>
          <w:p w14:paraId="53947E4C"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02BE1104" w14:textId="77777777" w:rsidR="00DE000D" w:rsidRPr="00AC0C0E" w:rsidRDefault="00000000">
            <w:pPr>
              <w:jc w:val="center"/>
              <w:rPr>
                <w:spacing w:val="-16"/>
                <w:sz w:val="20"/>
                <w:szCs w:val="20"/>
              </w:rPr>
            </w:pPr>
            <w:r w:rsidRPr="00AC0C0E">
              <w:rPr>
                <w:spacing w:val="-16"/>
                <w:sz w:val="20"/>
                <w:szCs w:val="20"/>
              </w:rPr>
              <w:t>0,66</w:t>
            </w:r>
          </w:p>
        </w:tc>
        <w:tc>
          <w:tcPr>
            <w:tcW w:w="582" w:type="dxa"/>
            <w:tcBorders>
              <w:top w:val="single" w:sz="4" w:space="0" w:color="auto"/>
              <w:left w:val="single" w:sz="4" w:space="0" w:color="auto"/>
              <w:bottom w:val="single" w:sz="4" w:space="0" w:color="auto"/>
              <w:right w:val="single" w:sz="4" w:space="0" w:color="auto"/>
            </w:tcBorders>
          </w:tcPr>
          <w:p w14:paraId="509F840B" w14:textId="77777777" w:rsidR="00DE000D" w:rsidRPr="00AC0C0E" w:rsidRDefault="00000000">
            <w:pPr>
              <w:jc w:val="center"/>
              <w:rPr>
                <w:spacing w:val="-16"/>
                <w:sz w:val="20"/>
                <w:szCs w:val="20"/>
              </w:rPr>
            </w:pPr>
            <w:r w:rsidRPr="00AC0C0E">
              <w:rPr>
                <w:spacing w:val="-16"/>
                <w:sz w:val="20"/>
                <w:szCs w:val="20"/>
              </w:rPr>
              <w:t>284</w:t>
            </w:r>
          </w:p>
        </w:tc>
        <w:tc>
          <w:tcPr>
            <w:tcW w:w="342" w:type="dxa"/>
            <w:tcBorders>
              <w:top w:val="single" w:sz="4" w:space="0" w:color="auto"/>
              <w:left w:val="single" w:sz="4" w:space="0" w:color="auto"/>
              <w:bottom w:val="single" w:sz="4" w:space="0" w:color="auto"/>
              <w:right w:val="single" w:sz="4" w:space="0" w:color="auto"/>
            </w:tcBorders>
          </w:tcPr>
          <w:p w14:paraId="12997FAE"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25C3ECFC" w14:textId="77777777" w:rsidR="00DE000D" w:rsidRPr="00AC0C0E" w:rsidRDefault="00000000">
            <w:pPr>
              <w:jc w:val="center"/>
              <w:rPr>
                <w:spacing w:val="-16"/>
                <w:sz w:val="20"/>
                <w:szCs w:val="20"/>
              </w:rPr>
            </w:pPr>
            <w:r w:rsidRPr="00AC0C0E">
              <w:rPr>
                <w:spacing w:val="-16"/>
                <w:sz w:val="20"/>
                <w:szCs w:val="20"/>
              </w:rPr>
              <w:t>309</w:t>
            </w:r>
          </w:p>
        </w:tc>
        <w:tc>
          <w:tcPr>
            <w:tcW w:w="574" w:type="dxa"/>
            <w:tcBorders>
              <w:top w:val="single" w:sz="4" w:space="0" w:color="auto"/>
              <w:left w:val="single" w:sz="4" w:space="0" w:color="auto"/>
              <w:bottom w:val="single" w:sz="4" w:space="0" w:color="auto"/>
              <w:right w:val="single" w:sz="4" w:space="0" w:color="auto"/>
            </w:tcBorders>
          </w:tcPr>
          <w:p w14:paraId="686750EB" w14:textId="77777777" w:rsidR="00DE000D" w:rsidRPr="00AC0C0E" w:rsidRDefault="00000000">
            <w:pPr>
              <w:jc w:val="center"/>
              <w:rPr>
                <w:spacing w:val="-16"/>
                <w:sz w:val="20"/>
                <w:szCs w:val="20"/>
              </w:rPr>
            </w:pPr>
            <w:r w:rsidRPr="00AC0C0E">
              <w:rPr>
                <w:spacing w:val="-16"/>
                <w:sz w:val="20"/>
                <w:szCs w:val="20"/>
              </w:rPr>
              <w:t>5</w:t>
            </w:r>
          </w:p>
        </w:tc>
        <w:tc>
          <w:tcPr>
            <w:tcW w:w="409" w:type="dxa"/>
            <w:tcBorders>
              <w:top w:val="single" w:sz="4" w:space="0" w:color="auto"/>
              <w:left w:val="single" w:sz="4" w:space="0" w:color="auto"/>
              <w:bottom w:val="single" w:sz="4" w:space="0" w:color="auto"/>
              <w:right w:val="single" w:sz="4" w:space="0" w:color="auto"/>
            </w:tcBorders>
          </w:tcPr>
          <w:p w14:paraId="5E982B40" w14:textId="77777777" w:rsidR="00DE000D" w:rsidRPr="00AC0C0E" w:rsidRDefault="00000000">
            <w:pPr>
              <w:jc w:val="center"/>
              <w:rPr>
                <w:spacing w:val="-16"/>
                <w:sz w:val="20"/>
                <w:szCs w:val="20"/>
              </w:rPr>
            </w:pPr>
            <w:r w:rsidRPr="00AC0C0E">
              <w:rPr>
                <w:spacing w:val="-16"/>
                <w:sz w:val="20"/>
                <w:szCs w:val="20"/>
              </w:rPr>
              <w:t>5,4</w:t>
            </w:r>
          </w:p>
        </w:tc>
        <w:tc>
          <w:tcPr>
            <w:tcW w:w="389" w:type="dxa"/>
            <w:tcBorders>
              <w:top w:val="single" w:sz="4" w:space="0" w:color="auto"/>
              <w:left w:val="single" w:sz="4" w:space="0" w:color="auto"/>
              <w:bottom w:val="single" w:sz="4" w:space="0" w:color="auto"/>
              <w:right w:val="single" w:sz="4" w:space="0" w:color="auto"/>
            </w:tcBorders>
          </w:tcPr>
          <w:p w14:paraId="0EC014F6" w14:textId="77777777" w:rsidR="00DE000D" w:rsidRPr="00AC0C0E" w:rsidRDefault="00000000">
            <w:pPr>
              <w:jc w:val="center"/>
              <w:rPr>
                <w:spacing w:val="-16"/>
                <w:sz w:val="20"/>
                <w:szCs w:val="20"/>
              </w:rPr>
            </w:pPr>
            <w:r w:rsidRPr="00AC0C0E">
              <w:rPr>
                <w:spacing w:val="-16"/>
                <w:sz w:val="20"/>
                <w:szCs w:val="20"/>
              </w:rPr>
              <w:t>70</w:t>
            </w:r>
          </w:p>
        </w:tc>
        <w:tc>
          <w:tcPr>
            <w:tcW w:w="387" w:type="dxa"/>
            <w:tcBorders>
              <w:top w:val="single" w:sz="4" w:space="0" w:color="auto"/>
              <w:left w:val="single" w:sz="4" w:space="0" w:color="auto"/>
              <w:bottom w:val="single" w:sz="4" w:space="0" w:color="auto"/>
              <w:right w:val="single" w:sz="4" w:space="0" w:color="auto"/>
            </w:tcBorders>
          </w:tcPr>
          <w:p w14:paraId="79F0EB9E" w14:textId="77777777" w:rsidR="00DE000D" w:rsidRPr="00AC0C0E" w:rsidRDefault="00000000">
            <w:pPr>
              <w:jc w:val="center"/>
              <w:rPr>
                <w:spacing w:val="-16"/>
                <w:sz w:val="20"/>
                <w:szCs w:val="20"/>
              </w:rPr>
            </w:pPr>
            <w:r w:rsidRPr="00AC0C0E">
              <w:rPr>
                <w:spacing w:val="-16"/>
                <w:sz w:val="20"/>
                <w:szCs w:val="20"/>
              </w:rPr>
              <w:t>2,0</w:t>
            </w:r>
          </w:p>
        </w:tc>
        <w:tc>
          <w:tcPr>
            <w:tcW w:w="532" w:type="dxa"/>
            <w:tcBorders>
              <w:top w:val="single" w:sz="4" w:space="0" w:color="auto"/>
              <w:left w:val="single" w:sz="4" w:space="0" w:color="auto"/>
              <w:bottom w:val="single" w:sz="4" w:space="0" w:color="auto"/>
              <w:right w:val="single" w:sz="4" w:space="0" w:color="auto"/>
            </w:tcBorders>
          </w:tcPr>
          <w:p w14:paraId="2A8C0CD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9D4E161" w14:textId="77777777" w:rsidR="00DE000D" w:rsidRPr="00AC0C0E" w:rsidRDefault="00000000">
            <w:pPr>
              <w:jc w:val="center"/>
              <w:rPr>
                <w:spacing w:val="-16"/>
                <w:sz w:val="20"/>
                <w:szCs w:val="20"/>
              </w:rPr>
            </w:pPr>
            <w:r w:rsidRPr="00AC0C0E">
              <w:rPr>
                <w:spacing w:val="-16"/>
                <w:sz w:val="20"/>
                <w:szCs w:val="20"/>
              </w:rPr>
              <w:t>0,65</w:t>
            </w:r>
          </w:p>
        </w:tc>
        <w:tc>
          <w:tcPr>
            <w:tcW w:w="556" w:type="dxa"/>
            <w:tcBorders>
              <w:top w:val="single" w:sz="4" w:space="0" w:color="auto"/>
              <w:left w:val="single" w:sz="4" w:space="0" w:color="auto"/>
              <w:bottom w:val="single" w:sz="4" w:space="0" w:color="auto"/>
              <w:right w:val="single" w:sz="12" w:space="0" w:color="auto"/>
            </w:tcBorders>
          </w:tcPr>
          <w:p w14:paraId="56D72133" w14:textId="77777777" w:rsidR="00DE000D" w:rsidRPr="00AC0C0E" w:rsidRDefault="00000000">
            <w:pPr>
              <w:jc w:val="center"/>
              <w:rPr>
                <w:spacing w:val="-16"/>
                <w:sz w:val="20"/>
                <w:szCs w:val="20"/>
              </w:rPr>
            </w:pPr>
            <w:r w:rsidRPr="00AC0C0E">
              <w:rPr>
                <w:spacing w:val="-16"/>
                <w:sz w:val="20"/>
                <w:szCs w:val="20"/>
              </w:rPr>
              <w:t>0,27</w:t>
            </w:r>
          </w:p>
        </w:tc>
      </w:tr>
      <w:tr w:rsidR="00DE000D" w:rsidRPr="00AC0C0E" w14:paraId="54479B1D" w14:textId="77777777">
        <w:trPr>
          <w:jc w:val="center"/>
        </w:trPr>
        <w:tc>
          <w:tcPr>
            <w:tcW w:w="236" w:type="dxa"/>
            <w:tcBorders>
              <w:top w:val="nil"/>
              <w:left w:val="single" w:sz="12" w:space="0" w:color="auto"/>
              <w:bottom w:val="nil"/>
              <w:right w:val="single" w:sz="4" w:space="0" w:color="auto"/>
            </w:tcBorders>
          </w:tcPr>
          <w:p w14:paraId="2077B4F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B652F09"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3CA298F" w14:textId="77777777" w:rsidR="00DE000D" w:rsidRPr="00AC0C0E" w:rsidRDefault="00000000">
            <w:pPr>
              <w:jc w:val="center"/>
              <w:rPr>
                <w:spacing w:val="-16"/>
                <w:sz w:val="20"/>
                <w:szCs w:val="20"/>
              </w:rPr>
            </w:pPr>
            <w:r w:rsidRPr="00AC0C0E">
              <w:rPr>
                <w:sz w:val="20"/>
                <w:szCs w:val="20"/>
              </w:rPr>
              <w:t>DR</w:t>
            </w:r>
          </w:p>
        </w:tc>
        <w:tc>
          <w:tcPr>
            <w:tcW w:w="532" w:type="dxa"/>
            <w:tcBorders>
              <w:top w:val="single" w:sz="4" w:space="0" w:color="auto"/>
              <w:left w:val="single" w:sz="4" w:space="0" w:color="auto"/>
              <w:bottom w:val="single" w:sz="4" w:space="0" w:color="auto"/>
              <w:right w:val="single" w:sz="4" w:space="0" w:color="auto"/>
            </w:tcBorders>
          </w:tcPr>
          <w:p w14:paraId="5DA9431E" w14:textId="77777777" w:rsidR="00DE000D" w:rsidRPr="00AC0C0E" w:rsidRDefault="00000000">
            <w:pPr>
              <w:jc w:val="center"/>
              <w:rPr>
                <w:spacing w:val="-16"/>
                <w:sz w:val="20"/>
                <w:szCs w:val="20"/>
              </w:rPr>
            </w:pPr>
            <w:r w:rsidRPr="00AC0C0E">
              <w:rPr>
                <w:spacing w:val="-16"/>
                <w:sz w:val="20"/>
                <w:szCs w:val="20"/>
              </w:rPr>
              <w:t>2,81</w:t>
            </w:r>
          </w:p>
        </w:tc>
        <w:tc>
          <w:tcPr>
            <w:tcW w:w="532" w:type="dxa"/>
            <w:tcBorders>
              <w:top w:val="single" w:sz="4" w:space="0" w:color="auto"/>
              <w:left w:val="single" w:sz="4" w:space="0" w:color="auto"/>
              <w:bottom w:val="single" w:sz="4" w:space="0" w:color="auto"/>
              <w:right w:val="single" w:sz="4" w:space="0" w:color="auto"/>
            </w:tcBorders>
          </w:tcPr>
          <w:p w14:paraId="4180AC84" w14:textId="77777777" w:rsidR="00DE000D" w:rsidRPr="00AC0C0E" w:rsidRDefault="00000000">
            <w:pPr>
              <w:jc w:val="center"/>
              <w:rPr>
                <w:spacing w:val="-16"/>
                <w:sz w:val="20"/>
                <w:szCs w:val="20"/>
              </w:rPr>
            </w:pPr>
            <w:r w:rsidRPr="00AC0C0E">
              <w:rPr>
                <w:spacing w:val="-16"/>
                <w:sz w:val="20"/>
                <w:szCs w:val="20"/>
              </w:rPr>
              <w:t>1,73</w:t>
            </w:r>
          </w:p>
        </w:tc>
        <w:tc>
          <w:tcPr>
            <w:tcW w:w="532" w:type="dxa"/>
            <w:tcBorders>
              <w:top w:val="single" w:sz="4" w:space="0" w:color="auto"/>
              <w:left w:val="single" w:sz="4" w:space="0" w:color="auto"/>
              <w:bottom w:val="single" w:sz="4" w:space="0" w:color="auto"/>
              <w:right w:val="single" w:sz="4" w:space="0" w:color="auto"/>
            </w:tcBorders>
          </w:tcPr>
          <w:p w14:paraId="00671CE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ECC47F9" w14:textId="77777777" w:rsidR="00DE000D" w:rsidRPr="00AC0C0E" w:rsidRDefault="00000000">
            <w:pPr>
              <w:jc w:val="center"/>
              <w:rPr>
                <w:spacing w:val="-16"/>
                <w:sz w:val="20"/>
                <w:szCs w:val="20"/>
              </w:rPr>
            </w:pPr>
            <w:r w:rsidRPr="00AC0C0E">
              <w:rPr>
                <w:spacing w:val="-16"/>
                <w:sz w:val="20"/>
                <w:szCs w:val="20"/>
              </w:rPr>
              <w:t>0,11</w:t>
            </w:r>
          </w:p>
        </w:tc>
        <w:tc>
          <w:tcPr>
            <w:tcW w:w="532" w:type="dxa"/>
            <w:tcBorders>
              <w:top w:val="single" w:sz="4" w:space="0" w:color="auto"/>
              <w:left w:val="single" w:sz="4" w:space="0" w:color="auto"/>
              <w:bottom w:val="single" w:sz="4" w:space="0" w:color="auto"/>
              <w:right w:val="single" w:sz="4" w:space="0" w:color="auto"/>
            </w:tcBorders>
          </w:tcPr>
          <w:p w14:paraId="4DF1D993"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234B480" w14:textId="77777777" w:rsidR="00DE000D" w:rsidRPr="00AC0C0E" w:rsidRDefault="00000000">
            <w:pPr>
              <w:jc w:val="center"/>
              <w:rPr>
                <w:spacing w:val="-16"/>
                <w:sz w:val="20"/>
                <w:szCs w:val="20"/>
              </w:rPr>
            </w:pPr>
            <w:r w:rsidRPr="00AC0C0E">
              <w:rPr>
                <w:spacing w:val="-16"/>
                <w:sz w:val="20"/>
                <w:szCs w:val="20"/>
              </w:rPr>
              <w:t>4,65</w:t>
            </w:r>
          </w:p>
        </w:tc>
        <w:tc>
          <w:tcPr>
            <w:tcW w:w="342" w:type="dxa"/>
            <w:tcBorders>
              <w:top w:val="single" w:sz="4" w:space="0" w:color="auto"/>
              <w:left w:val="single" w:sz="4" w:space="0" w:color="auto"/>
              <w:bottom w:val="single" w:sz="4" w:space="0" w:color="auto"/>
              <w:right w:val="single" w:sz="4" w:space="0" w:color="auto"/>
            </w:tcBorders>
          </w:tcPr>
          <w:p w14:paraId="4AFD6538" w14:textId="77777777" w:rsidR="00DE000D" w:rsidRPr="00AC0C0E" w:rsidRDefault="00000000">
            <w:pPr>
              <w:jc w:val="center"/>
              <w:rPr>
                <w:spacing w:val="-16"/>
                <w:sz w:val="20"/>
                <w:szCs w:val="20"/>
              </w:rPr>
            </w:pPr>
            <w:r w:rsidRPr="00AC0C0E">
              <w:rPr>
                <w:spacing w:val="-16"/>
                <w:sz w:val="20"/>
                <w:szCs w:val="20"/>
              </w:rPr>
              <w:t>3</w:t>
            </w:r>
          </w:p>
        </w:tc>
        <w:tc>
          <w:tcPr>
            <w:tcW w:w="372" w:type="dxa"/>
            <w:tcBorders>
              <w:top w:val="single" w:sz="4" w:space="0" w:color="auto"/>
              <w:left w:val="single" w:sz="4" w:space="0" w:color="auto"/>
              <w:bottom w:val="single" w:sz="4" w:space="0" w:color="auto"/>
              <w:right w:val="single" w:sz="4" w:space="0" w:color="auto"/>
            </w:tcBorders>
          </w:tcPr>
          <w:p w14:paraId="7621038F" w14:textId="77777777" w:rsidR="00DE000D" w:rsidRPr="00AC0C0E" w:rsidRDefault="00000000">
            <w:pPr>
              <w:jc w:val="center"/>
              <w:rPr>
                <w:spacing w:val="-16"/>
                <w:sz w:val="20"/>
                <w:szCs w:val="20"/>
              </w:rPr>
            </w:pPr>
            <w:r w:rsidRPr="00AC0C0E">
              <w:rPr>
                <w:spacing w:val="-16"/>
                <w:sz w:val="20"/>
                <w:szCs w:val="20"/>
              </w:rPr>
              <w:t>0,89</w:t>
            </w:r>
          </w:p>
        </w:tc>
        <w:tc>
          <w:tcPr>
            <w:tcW w:w="582" w:type="dxa"/>
            <w:tcBorders>
              <w:top w:val="single" w:sz="4" w:space="0" w:color="auto"/>
              <w:left w:val="single" w:sz="4" w:space="0" w:color="auto"/>
              <w:bottom w:val="single" w:sz="4" w:space="0" w:color="auto"/>
              <w:right w:val="single" w:sz="4" w:space="0" w:color="auto"/>
            </w:tcBorders>
          </w:tcPr>
          <w:p w14:paraId="6B928C91" w14:textId="77777777" w:rsidR="00DE000D" w:rsidRPr="00AC0C0E" w:rsidRDefault="00000000">
            <w:pPr>
              <w:jc w:val="center"/>
              <w:rPr>
                <w:spacing w:val="-16"/>
                <w:sz w:val="20"/>
                <w:szCs w:val="20"/>
              </w:rPr>
            </w:pPr>
            <w:r w:rsidRPr="00AC0C0E">
              <w:rPr>
                <w:spacing w:val="-16"/>
                <w:sz w:val="20"/>
                <w:szCs w:val="20"/>
              </w:rPr>
              <w:t>1665</w:t>
            </w:r>
          </w:p>
        </w:tc>
        <w:tc>
          <w:tcPr>
            <w:tcW w:w="342" w:type="dxa"/>
            <w:tcBorders>
              <w:top w:val="single" w:sz="4" w:space="0" w:color="auto"/>
              <w:left w:val="single" w:sz="4" w:space="0" w:color="auto"/>
              <w:bottom w:val="single" w:sz="4" w:space="0" w:color="auto"/>
              <w:right w:val="single" w:sz="4" w:space="0" w:color="auto"/>
            </w:tcBorders>
          </w:tcPr>
          <w:p w14:paraId="70278E2F" w14:textId="77777777" w:rsidR="00DE000D" w:rsidRPr="00AC0C0E" w:rsidRDefault="00000000">
            <w:pPr>
              <w:jc w:val="center"/>
              <w:rPr>
                <w:spacing w:val="-16"/>
                <w:sz w:val="20"/>
                <w:szCs w:val="20"/>
              </w:rPr>
            </w:pPr>
            <w:r w:rsidRPr="00AC0C0E">
              <w:rPr>
                <w:spacing w:val="-16"/>
                <w:sz w:val="20"/>
                <w:szCs w:val="20"/>
              </w:rPr>
              <w:t>3</w:t>
            </w:r>
          </w:p>
        </w:tc>
        <w:tc>
          <w:tcPr>
            <w:tcW w:w="422" w:type="dxa"/>
            <w:tcBorders>
              <w:top w:val="single" w:sz="4" w:space="0" w:color="auto"/>
              <w:left w:val="single" w:sz="4" w:space="0" w:color="auto"/>
              <w:bottom w:val="single" w:sz="4" w:space="0" w:color="auto"/>
              <w:right w:val="single" w:sz="4" w:space="0" w:color="auto"/>
            </w:tcBorders>
          </w:tcPr>
          <w:p w14:paraId="3886967D" w14:textId="77777777" w:rsidR="00DE000D" w:rsidRPr="00AC0C0E" w:rsidRDefault="00000000">
            <w:pPr>
              <w:jc w:val="center"/>
              <w:rPr>
                <w:spacing w:val="-16"/>
                <w:sz w:val="20"/>
                <w:szCs w:val="20"/>
              </w:rPr>
            </w:pPr>
            <w:r w:rsidRPr="00AC0C0E">
              <w:rPr>
                <w:spacing w:val="-16"/>
                <w:sz w:val="20"/>
                <w:szCs w:val="20"/>
              </w:rPr>
              <w:t>358</w:t>
            </w:r>
          </w:p>
        </w:tc>
        <w:tc>
          <w:tcPr>
            <w:tcW w:w="574" w:type="dxa"/>
            <w:tcBorders>
              <w:top w:val="single" w:sz="4" w:space="0" w:color="auto"/>
              <w:left w:val="single" w:sz="4" w:space="0" w:color="auto"/>
              <w:bottom w:val="single" w:sz="4" w:space="0" w:color="auto"/>
              <w:right w:val="single" w:sz="4" w:space="0" w:color="auto"/>
            </w:tcBorders>
          </w:tcPr>
          <w:p w14:paraId="1E48052A" w14:textId="77777777" w:rsidR="00DE000D" w:rsidRPr="00AC0C0E" w:rsidRDefault="00000000">
            <w:pPr>
              <w:jc w:val="center"/>
              <w:rPr>
                <w:spacing w:val="-16"/>
                <w:sz w:val="20"/>
                <w:szCs w:val="20"/>
              </w:rPr>
            </w:pPr>
            <w:r w:rsidRPr="00AC0C0E">
              <w:rPr>
                <w:spacing w:val="-16"/>
                <w:sz w:val="20"/>
                <w:szCs w:val="20"/>
              </w:rPr>
              <w:t>44</w:t>
            </w:r>
          </w:p>
        </w:tc>
        <w:tc>
          <w:tcPr>
            <w:tcW w:w="409" w:type="dxa"/>
            <w:tcBorders>
              <w:top w:val="single" w:sz="4" w:space="0" w:color="auto"/>
              <w:left w:val="single" w:sz="4" w:space="0" w:color="auto"/>
              <w:bottom w:val="single" w:sz="4" w:space="0" w:color="auto"/>
              <w:right w:val="single" w:sz="4" w:space="0" w:color="auto"/>
            </w:tcBorders>
          </w:tcPr>
          <w:p w14:paraId="4BFAE83C" w14:textId="77777777" w:rsidR="00DE000D" w:rsidRPr="00AC0C0E" w:rsidRDefault="00000000">
            <w:pPr>
              <w:jc w:val="center"/>
              <w:rPr>
                <w:spacing w:val="-16"/>
                <w:sz w:val="20"/>
                <w:szCs w:val="20"/>
              </w:rPr>
            </w:pPr>
            <w:r w:rsidRPr="00AC0C0E">
              <w:rPr>
                <w:spacing w:val="-16"/>
                <w:sz w:val="20"/>
                <w:szCs w:val="20"/>
              </w:rPr>
              <w:t>9,5</w:t>
            </w:r>
          </w:p>
        </w:tc>
        <w:tc>
          <w:tcPr>
            <w:tcW w:w="389" w:type="dxa"/>
            <w:tcBorders>
              <w:top w:val="single" w:sz="4" w:space="0" w:color="auto"/>
              <w:left w:val="single" w:sz="4" w:space="0" w:color="auto"/>
              <w:bottom w:val="single" w:sz="4" w:space="0" w:color="auto"/>
              <w:right w:val="single" w:sz="4" w:space="0" w:color="auto"/>
            </w:tcBorders>
          </w:tcPr>
          <w:p w14:paraId="73AC26AD" w14:textId="77777777" w:rsidR="00DE000D" w:rsidRPr="00AC0C0E" w:rsidRDefault="00000000">
            <w:pPr>
              <w:jc w:val="center"/>
              <w:rPr>
                <w:spacing w:val="-16"/>
                <w:sz w:val="20"/>
                <w:szCs w:val="20"/>
              </w:rPr>
            </w:pPr>
            <w:r w:rsidRPr="00AC0C0E">
              <w:rPr>
                <w:spacing w:val="-16"/>
                <w:sz w:val="20"/>
                <w:szCs w:val="20"/>
              </w:rPr>
              <w:t>52</w:t>
            </w:r>
          </w:p>
        </w:tc>
        <w:tc>
          <w:tcPr>
            <w:tcW w:w="387" w:type="dxa"/>
            <w:tcBorders>
              <w:top w:val="single" w:sz="4" w:space="0" w:color="auto"/>
              <w:left w:val="single" w:sz="4" w:space="0" w:color="auto"/>
              <w:bottom w:val="single" w:sz="4" w:space="0" w:color="auto"/>
              <w:right w:val="single" w:sz="4" w:space="0" w:color="auto"/>
            </w:tcBorders>
          </w:tcPr>
          <w:p w14:paraId="2E54B5BB" w14:textId="77777777" w:rsidR="00DE000D" w:rsidRPr="00AC0C0E" w:rsidRDefault="00000000">
            <w:pPr>
              <w:jc w:val="center"/>
              <w:rPr>
                <w:spacing w:val="-16"/>
                <w:sz w:val="20"/>
                <w:szCs w:val="20"/>
              </w:rPr>
            </w:pPr>
            <w:r w:rsidRPr="00AC0C0E">
              <w:rPr>
                <w:spacing w:val="-16"/>
                <w:sz w:val="20"/>
                <w:szCs w:val="20"/>
              </w:rPr>
              <w:t>1,4</w:t>
            </w:r>
          </w:p>
        </w:tc>
        <w:tc>
          <w:tcPr>
            <w:tcW w:w="532" w:type="dxa"/>
            <w:tcBorders>
              <w:top w:val="single" w:sz="4" w:space="0" w:color="auto"/>
              <w:left w:val="single" w:sz="4" w:space="0" w:color="auto"/>
              <w:bottom w:val="single" w:sz="4" w:space="0" w:color="auto"/>
              <w:right w:val="single" w:sz="4" w:space="0" w:color="auto"/>
            </w:tcBorders>
          </w:tcPr>
          <w:p w14:paraId="02CC9C9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E9FA4D7" w14:textId="77777777" w:rsidR="00DE000D" w:rsidRPr="00AC0C0E" w:rsidRDefault="00000000">
            <w:pPr>
              <w:jc w:val="center"/>
              <w:rPr>
                <w:spacing w:val="-16"/>
                <w:sz w:val="20"/>
                <w:szCs w:val="20"/>
              </w:rPr>
            </w:pPr>
            <w:r w:rsidRPr="00AC0C0E">
              <w:rPr>
                <w:spacing w:val="-16"/>
                <w:sz w:val="20"/>
                <w:szCs w:val="20"/>
              </w:rPr>
              <w:t>0,11</w:t>
            </w:r>
          </w:p>
        </w:tc>
        <w:tc>
          <w:tcPr>
            <w:tcW w:w="556" w:type="dxa"/>
            <w:tcBorders>
              <w:top w:val="single" w:sz="4" w:space="0" w:color="auto"/>
              <w:left w:val="single" w:sz="4" w:space="0" w:color="auto"/>
              <w:bottom w:val="single" w:sz="4" w:space="0" w:color="auto"/>
              <w:right w:val="single" w:sz="12" w:space="0" w:color="auto"/>
            </w:tcBorders>
          </w:tcPr>
          <w:p w14:paraId="4D83CC76" w14:textId="77777777" w:rsidR="00DE000D" w:rsidRPr="00AC0C0E" w:rsidRDefault="00000000">
            <w:pPr>
              <w:jc w:val="center"/>
              <w:rPr>
                <w:spacing w:val="-16"/>
                <w:sz w:val="20"/>
                <w:szCs w:val="20"/>
              </w:rPr>
            </w:pPr>
            <w:r w:rsidRPr="00AC0C0E">
              <w:rPr>
                <w:spacing w:val="-16"/>
                <w:sz w:val="20"/>
                <w:szCs w:val="20"/>
              </w:rPr>
              <w:t>4,54</w:t>
            </w:r>
          </w:p>
        </w:tc>
      </w:tr>
      <w:tr w:rsidR="00DE000D" w:rsidRPr="00AC0C0E" w14:paraId="1F7F4FE4" w14:textId="77777777">
        <w:trPr>
          <w:jc w:val="center"/>
        </w:trPr>
        <w:tc>
          <w:tcPr>
            <w:tcW w:w="236" w:type="dxa"/>
            <w:tcBorders>
              <w:top w:val="nil"/>
              <w:left w:val="single" w:sz="12" w:space="0" w:color="auto"/>
              <w:bottom w:val="nil"/>
              <w:right w:val="single" w:sz="4" w:space="0" w:color="auto"/>
            </w:tcBorders>
          </w:tcPr>
          <w:p w14:paraId="5A1695FA"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F848DFC"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0B47C12F"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5ACAEA3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588E88C" w14:textId="77777777" w:rsidR="00DE000D" w:rsidRPr="00AC0C0E" w:rsidRDefault="00000000">
            <w:pPr>
              <w:jc w:val="center"/>
              <w:rPr>
                <w:spacing w:val="-16"/>
                <w:sz w:val="20"/>
                <w:szCs w:val="20"/>
              </w:rPr>
            </w:pPr>
            <w:r w:rsidRPr="00AC0C0E">
              <w:rPr>
                <w:spacing w:val="-16"/>
                <w:sz w:val="20"/>
                <w:szCs w:val="20"/>
              </w:rPr>
              <w:t>0,48</w:t>
            </w:r>
          </w:p>
        </w:tc>
        <w:tc>
          <w:tcPr>
            <w:tcW w:w="532" w:type="dxa"/>
            <w:tcBorders>
              <w:top w:val="single" w:sz="4" w:space="0" w:color="auto"/>
              <w:left w:val="single" w:sz="4" w:space="0" w:color="auto"/>
              <w:bottom w:val="single" w:sz="4" w:space="0" w:color="auto"/>
              <w:right w:val="single" w:sz="4" w:space="0" w:color="auto"/>
            </w:tcBorders>
          </w:tcPr>
          <w:p w14:paraId="604E1A26" w14:textId="77777777" w:rsidR="00DE000D" w:rsidRPr="00AC0C0E" w:rsidRDefault="00000000">
            <w:pPr>
              <w:jc w:val="center"/>
              <w:rPr>
                <w:spacing w:val="-16"/>
                <w:sz w:val="20"/>
                <w:szCs w:val="20"/>
              </w:rPr>
            </w:pPr>
            <w:r w:rsidRPr="00AC0C0E">
              <w:rPr>
                <w:spacing w:val="-16"/>
                <w:sz w:val="20"/>
                <w:szCs w:val="20"/>
              </w:rPr>
              <w:t>4,76</w:t>
            </w:r>
          </w:p>
        </w:tc>
        <w:tc>
          <w:tcPr>
            <w:tcW w:w="532" w:type="dxa"/>
            <w:tcBorders>
              <w:top w:val="single" w:sz="4" w:space="0" w:color="auto"/>
              <w:left w:val="single" w:sz="4" w:space="0" w:color="auto"/>
              <w:bottom w:val="single" w:sz="4" w:space="0" w:color="auto"/>
              <w:right w:val="single" w:sz="4" w:space="0" w:color="auto"/>
            </w:tcBorders>
          </w:tcPr>
          <w:p w14:paraId="2F4E151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18C2C22" w14:textId="77777777" w:rsidR="00DE000D" w:rsidRPr="00AC0C0E" w:rsidRDefault="00000000">
            <w:pPr>
              <w:jc w:val="center"/>
              <w:rPr>
                <w:spacing w:val="-16"/>
                <w:sz w:val="20"/>
                <w:szCs w:val="20"/>
              </w:rPr>
            </w:pPr>
            <w:r w:rsidRPr="00AC0C0E">
              <w:rPr>
                <w:spacing w:val="-16"/>
                <w:sz w:val="20"/>
                <w:szCs w:val="20"/>
              </w:rPr>
              <w:t>0,11</w:t>
            </w:r>
          </w:p>
        </w:tc>
        <w:tc>
          <w:tcPr>
            <w:tcW w:w="612" w:type="dxa"/>
            <w:tcBorders>
              <w:top w:val="single" w:sz="4" w:space="0" w:color="auto"/>
              <w:left w:val="single" w:sz="4" w:space="0" w:color="auto"/>
              <w:bottom w:val="single" w:sz="4" w:space="0" w:color="auto"/>
              <w:right w:val="single" w:sz="4" w:space="0" w:color="auto"/>
            </w:tcBorders>
          </w:tcPr>
          <w:p w14:paraId="5985FC33" w14:textId="77777777" w:rsidR="00DE000D" w:rsidRPr="00AC0C0E" w:rsidRDefault="00000000">
            <w:pPr>
              <w:jc w:val="center"/>
              <w:rPr>
                <w:spacing w:val="-16"/>
                <w:sz w:val="20"/>
                <w:szCs w:val="20"/>
              </w:rPr>
            </w:pPr>
            <w:r w:rsidRPr="00AC0C0E">
              <w:rPr>
                <w:spacing w:val="-16"/>
                <w:sz w:val="20"/>
                <w:szCs w:val="20"/>
              </w:rPr>
              <w:t>5,35</w:t>
            </w:r>
          </w:p>
        </w:tc>
        <w:tc>
          <w:tcPr>
            <w:tcW w:w="342" w:type="dxa"/>
            <w:tcBorders>
              <w:top w:val="single" w:sz="4" w:space="0" w:color="auto"/>
              <w:left w:val="single" w:sz="4" w:space="0" w:color="auto"/>
              <w:bottom w:val="single" w:sz="4" w:space="0" w:color="auto"/>
              <w:right w:val="single" w:sz="4" w:space="0" w:color="auto"/>
            </w:tcBorders>
          </w:tcPr>
          <w:p w14:paraId="0429274B" w14:textId="77777777" w:rsidR="00DE000D" w:rsidRPr="00AC0C0E" w:rsidRDefault="00000000">
            <w:pPr>
              <w:jc w:val="center"/>
              <w:rPr>
                <w:spacing w:val="-16"/>
                <w:sz w:val="20"/>
                <w:szCs w:val="20"/>
              </w:rPr>
            </w:pPr>
            <w:r w:rsidRPr="00AC0C0E">
              <w:rPr>
                <w:spacing w:val="-16"/>
                <w:sz w:val="20"/>
                <w:szCs w:val="20"/>
              </w:rPr>
              <w:t>3</w:t>
            </w:r>
          </w:p>
        </w:tc>
        <w:tc>
          <w:tcPr>
            <w:tcW w:w="372" w:type="dxa"/>
            <w:tcBorders>
              <w:top w:val="single" w:sz="4" w:space="0" w:color="auto"/>
              <w:left w:val="single" w:sz="4" w:space="0" w:color="auto"/>
              <w:bottom w:val="single" w:sz="4" w:space="0" w:color="auto"/>
              <w:right w:val="single" w:sz="4" w:space="0" w:color="auto"/>
            </w:tcBorders>
          </w:tcPr>
          <w:p w14:paraId="39D517E7" w14:textId="77777777" w:rsidR="00DE000D" w:rsidRPr="00AC0C0E" w:rsidRDefault="00000000">
            <w:pPr>
              <w:jc w:val="center"/>
              <w:rPr>
                <w:spacing w:val="-16"/>
                <w:sz w:val="20"/>
                <w:szCs w:val="20"/>
              </w:rPr>
            </w:pPr>
            <w:r w:rsidRPr="00AC0C0E">
              <w:rPr>
                <w:spacing w:val="-16"/>
                <w:sz w:val="20"/>
                <w:szCs w:val="20"/>
              </w:rPr>
              <w:t>0,96</w:t>
            </w:r>
          </w:p>
        </w:tc>
        <w:tc>
          <w:tcPr>
            <w:tcW w:w="582" w:type="dxa"/>
            <w:tcBorders>
              <w:top w:val="single" w:sz="4" w:space="0" w:color="auto"/>
              <w:left w:val="single" w:sz="4" w:space="0" w:color="auto"/>
              <w:bottom w:val="single" w:sz="4" w:space="0" w:color="auto"/>
              <w:right w:val="single" w:sz="4" w:space="0" w:color="auto"/>
            </w:tcBorders>
          </w:tcPr>
          <w:p w14:paraId="3F02C07A" w14:textId="77777777" w:rsidR="00DE000D" w:rsidRPr="00AC0C0E" w:rsidRDefault="00000000">
            <w:pPr>
              <w:jc w:val="center"/>
              <w:rPr>
                <w:spacing w:val="-16"/>
                <w:sz w:val="20"/>
                <w:szCs w:val="20"/>
              </w:rPr>
            </w:pPr>
            <w:r w:rsidRPr="00AC0C0E">
              <w:rPr>
                <w:spacing w:val="-16"/>
                <w:sz w:val="20"/>
                <w:szCs w:val="20"/>
              </w:rPr>
              <w:t>1965</w:t>
            </w:r>
          </w:p>
        </w:tc>
        <w:tc>
          <w:tcPr>
            <w:tcW w:w="342" w:type="dxa"/>
            <w:tcBorders>
              <w:top w:val="single" w:sz="4" w:space="0" w:color="auto"/>
              <w:left w:val="single" w:sz="4" w:space="0" w:color="auto"/>
              <w:bottom w:val="single" w:sz="4" w:space="0" w:color="auto"/>
              <w:right w:val="single" w:sz="4" w:space="0" w:color="auto"/>
            </w:tcBorders>
          </w:tcPr>
          <w:p w14:paraId="679ECDB4" w14:textId="77777777" w:rsidR="00DE000D" w:rsidRPr="00AC0C0E" w:rsidRDefault="00000000">
            <w:pPr>
              <w:jc w:val="center"/>
              <w:rPr>
                <w:spacing w:val="-16"/>
                <w:sz w:val="20"/>
                <w:szCs w:val="20"/>
              </w:rPr>
            </w:pPr>
            <w:r w:rsidRPr="00AC0C0E">
              <w:rPr>
                <w:spacing w:val="-16"/>
                <w:sz w:val="20"/>
                <w:szCs w:val="20"/>
              </w:rPr>
              <w:t>4</w:t>
            </w:r>
          </w:p>
        </w:tc>
        <w:tc>
          <w:tcPr>
            <w:tcW w:w="422" w:type="dxa"/>
            <w:tcBorders>
              <w:top w:val="single" w:sz="4" w:space="0" w:color="auto"/>
              <w:left w:val="single" w:sz="4" w:space="0" w:color="auto"/>
              <w:bottom w:val="single" w:sz="4" w:space="0" w:color="auto"/>
              <w:right w:val="single" w:sz="4" w:space="0" w:color="auto"/>
            </w:tcBorders>
          </w:tcPr>
          <w:p w14:paraId="524653DF" w14:textId="77777777" w:rsidR="00DE000D" w:rsidRPr="00AC0C0E" w:rsidRDefault="00000000">
            <w:pPr>
              <w:jc w:val="center"/>
              <w:rPr>
                <w:spacing w:val="-16"/>
                <w:sz w:val="20"/>
                <w:szCs w:val="20"/>
              </w:rPr>
            </w:pPr>
            <w:r w:rsidRPr="00AC0C0E">
              <w:rPr>
                <w:spacing w:val="-16"/>
                <w:sz w:val="20"/>
                <w:szCs w:val="20"/>
              </w:rPr>
              <w:t>367</w:t>
            </w:r>
          </w:p>
        </w:tc>
        <w:tc>
          <w:tcPr>
            <w:tcW w:w="574" w:type="dxa"/>
            <w:tcBorders>
              <w:top w:val="single" w:sz="4" w:space="0" w:color="auto"/>
              <w:left w:val="single" w:sz="4" w:space="0" w:color="auto"/>
              <w:bottom w:val="single" w:sz="4" w:space="0" w:color="auto"/>
              <w:right w:val="single" w:sz="4" w:space="0" w:color="auto"/>
            </w:tcBorders>
          </w:tcPr>
          <w:p w14:paraId="6F0C77E9" w14:textId="77777777" w:rsidR="00DE000D" w:rsidRPr="00AC0C0E" w:rsidRDefault="00000000">
            <w:pPr>
              <w:jc w:val="center"/>
              <w:rPr>
                <w:spacing w:val="-16"/>
                <w:sz w:val="20"/>
                <w:szCs w:val="20"/>
              </w:rPr>
            </w:pPr>
            <w:r w:rsidRPr="00AC0C0E">
              <w:rPr>
                <w:spacing w:val="-16"/>
                <w:sz w:val="20"/>
                <w:szCs w:val="20"/>
              </w:rPr>
              <w:t>30</w:t>
            </w:r>
          </w:p>
        </w:tc>
        <w:tc>
          <w:tcPr>
            <w:tcW w:w="409" w:type="dxa"/>
            <w:tcBorders>
              <w:top w:val="single" w:sz="4" w:space="0" w:color="auto"/>
              <w:left w:val="single" w:sz="4" w:space="0" w:color="auto"/>
              <w:bottom w:val="single" w:sz="4" w:space="0" w:color="auto"/>
              <w:right w:val="single" w:sz="4" w:space="0" w:color="auto"/>
            </w:tcBorders>
          </w:tcPr>
          <w:p w14:paraId="4C61270C" w14:textId="77777777" w:rsidR="00DE000D" w:rsidRPr="00AC0C0E" w:rsidRDefault="00000000">
            <w:pPr>
              <w:jc w:val="center"/>
              <w:rPr>
                <w:spacing w:val="-16"/>
                <w:sz w:val="20"/>
                <w:szCs w:val="20"/>
              </w:rPr>
            </w:pPr>
            <w:r w:rsidRPr="00AC0C0E">
              <w:rPr>
                <w:spacing w:val="-16"/>
                <w:sz w:val="20"/>
                <w:szCs w:val="20"/>
              </w:rPr>
              <w:t>5,6</w:t>
            </w:r>
          </w:p>
        </w:tc>
        <w:tc>
          <w:tcPr>
            <w:tcW w:w="389" w:type="dxa"/>
            <w:tcBorders>
              <w:top w:val="single" w:sz="4" w:space="0" w:color="auto"/>
              <w:left w:val="single" w:sz="4" w:space="0" w:color="auto"/>
              <w:bottom w:val="single" w:sz="4" w:space="0" w:color="auto"/>
              <w:right w:val="single" w:sz="4" w:space="0" w:color="auto"/>
            </w:tcBorders>
          </w:tcPr>
          <w:p w14:paraId="4623C582" w14:textId="77777777" w:rsidR="00DE000D" w:rsidRPr="00AC0C0E" w:rsidRDefault="00000000">
            <w:pPr>
              <w:jc w:val="center"/>
              <w:rPr>
                <w:spacing w:val="-16"/>
                <w:sz w:val="20"/>
                <w:szCs w:val="20"/>
              </w:rPr>
            </w:pPr>
            <w:r w:rsidRPr="00AC0C0E">
              <w:rPr>
                <w:spacing w:val="-16"/>
                <w:sz w:val="20"/>
                <w:szCs w:val="20"/>
              </w:rPr>
              <w:t>66</w:t>
            </w:r>
          </w:p>
        </w:tc>
        <w:tc>
          <w:tcPr>
            <w:tcW w:w="387" w:type="dxa"/>
            <w:tcBorders>
              <w:top w:val="single" w:sz="4" w:space="0" w:color="auto"/>
              <w:left w:val="single" w:sz="4" w:space="0" w:color="auto"/>
              <w:bottom w:val="single" w:sz="4" w:space="0" w:color="auto"/>
              <w:right w:val="single" w:sz="4" w:space="0" w:color="auto"/>
            </w:tcBorders>
          </w:tcPr>
          <w:p w14:paraId="655CF75F" w14:textId="77777777" w:rsidR="00DE000D" w:rsidRPr="00AC0C0E" w:rsidRDefault="00000000">
            <w:pPr>
              <w:jc w:val="center"/>
              <w:rPr>
                <w:spacing w:val="-16"/>
                <w:sz w:val="20"/>
                <w:szCs w:val="20"/>
              </w:rPr>
            </w:pPr>
            <w:r w:rsidRPr="00AC0C0E">
              <w:rPr>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3A8AEDF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ED849F6"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A9A60C5" w14:textId="77777777" w:rsidR="00DE000D" w:rsidRPr="00AC0C0E" w:rsidRDefault="00000000">
            <w:pPr>
              <w:jc w:val="center"/>
              <w:rPr>
                <w:spacing w:val="-16"/>
                <w:sz w:val="20"/>
                <w:szCs w:val="20"/>
              </w:rPr>
            </w:pPr>
            <w:r w:rsidRPr="00AC0C0E">
              <w:rPr>
                <w:spacing w:val="-16"/>
                <w:sz w:val="20"/>
                <w:szCs w:val="20"/>
              </w:rPr>
              <w:t>5,35</w:t>
            </w:r>
          </w:p>
        </w:tc>
      </w:tr>
      <w:tr w:rsidR="00DE000D" w:rsidRPr="00AC0C0E" w14:paraId="455A3A28" w14:textId="77777777">
        <w:trPr>
          <w:jc w:val="center"/>
        </w:trPr>
        <w:tc>
          <w:tcPr>
            <w:tcW w:w="236" w:type="dxa"/>
            <w:tcBorders>
              <w:top w:val="nil"/>
              <w:left w:val="single" w:sz="12" w:space="0" w:color="auto"/>
              <w:bottom w:val="nil"/>
              <w:right w:val="single" w:sz="4" w:space="0" w:color="auto"/>
            </w:tcBorders>
          </w:tcPr>
          <w:p w14:paraId="7228AE0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1DA81D7A"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557FA550" w14:textId="77777777" w:rsidR="00DE000D" w:rsidRPr="00AC0C0E" w:rsidRDefault="00000000">
            <w:pPr>
              <w:jc w:val="center"/>
              <w:rPr>
                <w:spacing w:val="-16"/>
                <w:sz w:val="20"/>
                <w:szCs w:val="20"/>
              </w:rPr>
            </w:pPr>
            <w:r w:rsidRPr="00AC0C0E">
              <w:rPr>
                <w:sz w:val="20"/>
                <w:szCs w:val="20"/>
              </w:rPr>
              <w:t>DM</w:t>
            </w:r>
          </w:p>
        </w:tc>
        <w:tc>
          <w:tcPr>
            <w:tcW w:w="532" w:type="dxa"/>
            <w:tcBorders>
              <w:top w:val="single" w:sz="4" w:space="0" w:color="auto"/>
              <w:left w:val="single" w:sz="4" w:space="0" w:color="auto"/>
              <w:bottom w:val="single" w:sz="4" w:space="0" w:color="auto"/>
              <w:right w:val="single" w:sz="4" w:space="0" w:color="auto"/>
            </w:tcBorders>
          </w:tcPr>
          <w:p w14:paraId="1CF5DFA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F91F199" w14:textId="77777777" w:rsidR="00DE000D" w:rsidRPr="00AC0C0E" w:rsidRDefault="00000000">
            <w:pPr>
              <w:jc w:val="center"/>
              <w:rPr>
                <w:spacing w:val="-16"/>
                <w:sz w:val="20"/>
                <w:szCs w:val="20"/>
              </w:rPr>
            </w:pPr>
            <w:r w:rsidRPr="00AC0C0E">
              <w:rPr>
                <w:spacing w:val="-16"/>
                <w:sz w:val="20"/>
                <w:szCs w:val="20"/>
              </w:rPr>
              <w:t>3,53</w:t>
            </w:r>
          </w:p>
        </w:tc>
        <w:tc>
          <w:tcPr>
            <w:tcW w:w="532" w:type="dxa"/>
            <w:tcBorders>
              <w:top w:val="single" w:sz="4" w:space="0" w:color="auto"/>
              <w:left w:val="single" w:sz="4" w:space="0" w:color="auto"/>
              <w:bottom w:val="single" w:sz="4" w:space="0" w:color="auto"/>
              <w:right w:val="single" w:sz="4" w:space="0" w:color="auto"/>
            </w:tcBorders>
          </w:tcPr>
          <w:p w14:paraId="3CEE2B96" w14:textId="77777777" w:rsidR="00DE000D" w:rsidRPr="00AC0C0E" w:rsidRDefault="00000000">
            <w:pPr>
              <w:jc w:val="center"/>
              <w:rPr>
                <w:spacing w:val="-16"/>
                <w:sz w:val="20"/>
                <w:szCs w:val="20"/>
              </w:rPr>
            </w:pPr>
            <w:r w:rsidRPr="00AC0C0E">
              <w:rPr>
                <w:spacing w:val="-16"/>
                <w:sz w:val="20"/>
                <w:szCs w:val="20"/>
              </w:rPr>
              <w:t>0,33</w:t>
            </w:r>
          </w:p>
        </w:tc>
        <w:tc>
          <w:tcPr>
            <w:tcW w:w="532" w:type="dxa"/>
            <w:tcBorders>
              <w:top w:val="single" w:sz="4" w:space="0" w:color="auto"/>
              <w:left w:val="single" w:sz="4" w:space="0" w:color="auto"/>
              <w:bottom w:val="single" w:sz="4" w:space="0" w:color="auto"/>
              <w:right w:val="single" w:sz="4" w:space="0" w:color="auto"/>
            </w:tcBorders>
          </w:tcPr>
          <w:p w14:paraId="180AEB6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5F52342"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8568333" w14:textId="77777777" w:rsidR="00DE000D" w:rsidRPr="00AC0C0E" w:rsidRDefault="00000000">
            <w:pPr>
              <w:jc w:val="center"/>
              <w:rPr>
                <w:spacing w:val="-16"/>
                <w:sz w:val="20"/>
                <w:szCs w:val="20"/>
              </w:rPr>
            </w:pPr>
            <w:r w:rsidRPr="00AC0C0E">
              <w:rPr>
                <w:spacing w:val="-16"/>
                <w:sz w:val="20"/>
                <w:szCs w:val="20"/>
              </w:rPr>
              <w:t>3,86</w:t>
            </w:r>
          </w:p>
        </w:tc>
        <w:tc>
          <w:tcPr>
            <w:tcW w:w="342" w:type="dxa"/>
            <w:tcBorders>
              <w:top w:val="single" w:sz="4" w:space="0" w:color="auto"/>
              <w:left w:val="single" w:sz="4" w:space="0" w:color="auto"/>
              <w:bottom w:val="single" w:sz="4" w:space="0" w:color="auto"/>
              <w:right w:val="single" w:sz="4" w:space="0" w:color="auto"/>
            </w:tcBorders>
          </w:tcPr>
          <w:p w14:paraId="09F42ED8"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77B5DCD9" w14:textId="77777777" w:rsidR="00DE000D" w:rsidRPr="00AC0C0E" w:rsidRDefault="00000000">
            <w:pPr>
              <w:jc w:val="center"/>
              <w:rPr>
                <w:spacing w:val="-16"/>
                <w:sz w:val="20"/>
                <w:szCs w:val="20"/>
              </w:rPr>
            </w:pPr>
            <w:r w:rsidRPr="00AC0C0E">
              <w:rPr>
                <w:spacing w:val="-16"/>
                <w:sz w:val="20"/>
                <w:szCs w:val="20"/>
              </w:rPr>
              <w:t>0,89</w:t>
            </w:r>
          </w:p>
        </w:tc>
        <w:tc>
          <w:tcPr>
            <w:tcW w:w="582" w:type="dxa"/>
            <w:tcBorders>
              <w:top w:val="single" w:sz="4" w:space="0" w:color="auto"/>
              <w:left w:val="single" w:sz="4" w:space="0" w:color="auto"/>
              <w:bottom w:val="single" w:sz="4" w:space="0" w:color="auto"/>
              <w:right w:val="single" w:sz="4" w:space="0" w:color="auto"/>
            </w:tcBorders>
          </w:tcPr>
          <w:p w14:paraId="16E65C82" w14:textId="77777777" w:rsidR="00DE000D" w:rsidRPr="00AC0C0E" w:rsidRDefault="00000000">
            <w:pPr>
              <w:jc w:val="center"/>
              <w:rPr>
                <w:spacing w:val="-16"/>
                <w:sz w:val="20"/>
                <w:szCs w:val="20"/>
              </w:rPr>
            </w:pPr>
            <w:r w:rsidRPr="00AC0C0E">
              <w:rPr>
                <w:spacing w:val="-16"/>
                <w:sz w:val="20"/>
                <w:szCs w:val="20"/>
              </w:rPr>
              <w:t>1365</w:t>
            </w:r>
          </w:p>
        </w:tc>
        <w:tc>
          <w:tcPr>
            <w:tcW w:w="342" w:type="dxa"/>
            <w:tcBorders>
              <w:top w:val="single" w:sz="4" w:space="0" w:color="auto"/>
              <w:left w:val="single" w:sz="4" w:space="0" w:color="auto"/>
              <w:bottom w:val="single" w:sz="4" w:space="0" w:color="auto"/>
              <w:right w:val="single" w:sz="4" w:space="0" w:color="auto"/>
            </w:tcBorders>
          </w:tcPr>
          <w:p w14:paraId="1E779B74" w14:textId="77777777" w:rsidR="00DE000D" w:rsidRPr="00AC0C0E" w:rsidRDefault="00000000">
            <w:pPr>
              <w:jc w:val="center"/>
              <w:rPr>
                <w:spacing w:val="-16"/>
                <w:sz w:val="20"/>
                <w:szCs w:val="20"/>
              </w:rPr>
            </w:pPr>
            <w:r w:rsidRPr="00AC0C0E">
              <w:rPr>
                <w:spacing w:val="-16"/>
                <w:sz w:val="20"/>
                <w:szCs w:val="20"/>
              </w:rPr>
              <w:t>3</w:t>
            </w:r>
          </w:p>
        </w:tc>
        <w:tc>
          <w:tcPr>
            <w:tcW w:w="422" w:type="dxa"/>
            <w:tcBorders>
              <w:top w:val="single" w:sz="4" w:space="0" w:color="auto"/>
              <w:left w:val="single" w:sz="4" w:space="0" w:color="auto"/>
              <w:bottom w:val="single" w:sz="4" w:space="0" w:color="auto"/>
              <w:right w:val="single" w:sz="4" w:space="0" w:color="auto"/>
            </w:tcBorders>
          </w:tcPr>
          <w:p w14:paraId="6D937BC4" w14:textId="77777777" w:rsidR="00DE000D" w:rsidRPr="00AC0C0E" w:rsidRDefault="00000000">
            <w:pPr>
              <w:jc w:val="center"/>
              <w:rPr>
                <w:spacing w:val="-16"/>
                <w:sz w:val="20"/>
                <w:szCs w:val="20"/>
              </w:rPr>
            </w:pPr>
            <w:r w:rsidRPr="00AC0C0E">
              <w:rPr>
                <w:spacing w:val="-16"/>
                <w:sz w:val="20"/>
                <w:szCs w:val="20"/>
              </w:rPr>
              <w:t>354</w:t>
            </w:r>
          </w:p>
        </w:tc>
        <w:tc>
          <w:tcPr>
            <w:tcW w:w="574" w:type="dxa"/>
            <w:tcBorders>
              <w:top w:val="single" w:sz="4" w:space="0" w:color="auto"/>
              <w:left w:val="single" w:sz="4" w:space="0" w:color="auto"/>
              <w:bottom w:val="single" w:sz="4" w:space="0" w:color="auto"/>
              <w:right w:val="single" w:sz="4" w:space="0" w:color="auto"/>
            </w:tcBorders>
          </w:tcPr>
          <w:p w14:paraId="4E000B1C" w14:textId="77777777" w:rsidR="00DE000D" w:rsidRPr="00AC0C0E" w:rsidRDefault="00000000">
            <w:pPr>
              <w:jc w:val="center"/>
              <w:rPr>
                <w:spacing w:val="-16"/>
                <w:sz w:val="20"/>
                <w:szCs w:val="20"/>
              </w:rPr>
            </w:pPr>
            <w:r w:rsidRPr="00AC0C0E">
              <w:rPr>
                <w:spacing w:val="-16"/>
                <w:sz w:val="20"/>
                <w:szCs w:val="20"/>
              </w:rPr>
              <w:t>17</w:t>
            </w:r>
          </w:p>
        </w:tc>
        <w:tc>
          <w:tcPr>
            <w:tcW w:w="409" w:type="dxa"/>
            <w:tcBorders>
              <w:top w:val="single" w:sz="4" w:space="0" w:color="auto"/>
              <w:left w:val="single" w:sz="4" w:space="0" w:color="auto"/>
              <w:bottom w:val="single" w:sz="4" w:space="0" w:color="auto"/>
              <w:right w:val="single" w:sz="4" w:space="0" w:color="auto"/>
            </w:tcBorders>
          </w:tcPr>
          <w:p w14:paraId="72B70337" w14:textId="77777777" w:rsidR="00DE000D" w:rsidRPr="00AC0C0E" w:rsidRDefault="00000000">
            <w:pPr>
              <w:jc w:val="center"/>
              <w:rPr>
                <w:spacing w:val="-16"/>
                <w:sz w:val="20"/>
                <w:szCs w:val="20"/>
              </w:rPr>
            </w:pPr>
            <w:r w:rsidRPr="00AC0C0E">
              <w:rPr>
                <w:spacing w:val="-16"/>
                <w:sz w:val="20"/>
                <w:szCs w:val="20"/>
              </w:rPr>
              <w:t>4,4</w:t>
            </w:r>
          </w:p>
        </w:tc>
        <w:tc>
          <w:tcPr>
            <w:tcW w:w="389" w:type="dxa"/>
            <w:tcBorders>
              <w:top w:val="single" w:sz="4" w:space="0" w:color="auto"/>
              <w:left w:val="single" w:sz="4" w:space="0" w:color="auto"/>
              <w:bottom w:val="single" w:sz="4" w:space="0" w:color="auto"/>
              <w:right w:val="single" w:sz="4" w:space="0" w:color="auto"/>
            </w:tcBorders>
          </w:tcPr>
          <w:p w14:paraId="72035135" w14:textId="77777777" w:rsidR="00DE000D" w:rsidRPr="00AC0C0E" w:rsidRDefault="00000000">
            <w:pPr>
              <w:jc w:val="center"/>
              <w:rPr>
                <w:spacing w:val="-16"/>
                <w:sz w:val="20"/>
                <w:szCs w:val="20"/>
              </w:rPr>
            </w:pPr>
            <w:r w:rsidRPr="00AC0C0E">
              <w:rPr>
                <w:spacing w:val="-16"/>
                <w:sz w:val="20"/>
                <w:szCs w:val="20"/>
              </w:rPr>
              <w:t>55</w:t>
            </w:r>
          </w:p>
        </w:tc>
        <w:tc>
          <w:tcPr>
            <w:tcW w:w="387" w:type="dxa"/>
            <w:tcBorders>
              <w:top w:val="single" w:sz="4" w:space="0" w:color="auto"/>
              <w:left w:val="single" w:sz="4" w:space="0" w:color="auto"/>
              <w:bottom w:val="single" w:sz="4" w:space="0" w:color="auto"/>
              <w:right w:val="single" w:sz="4" w:space="0" w:color="auto"/>
            </w:tcBorders>
          </w:tcPr>
          <w:p w14:paraId="044F64C1" w14:textId="77777777" w:rsidR="00DE000D" w:rsidRPr="00AC0C0E" w:rsidRDefault="00000000">
            <w:pPr>
              <w:jc w:val="center"/>
              <w:rPr>
                <w:spacing w:val="-16"/>
                <w:sz w:val="20"/>
                <w:szCs w:val="20"/>
              </w:rPr>
            </w:pPr>
            <w:r w:rsidRPr="00AC0C0E">
              <w:rPr>
                <w:spacing w:val="-16"/>
                <w:sz w:val="20"/>
                <w:szCs w:val="20"/>
              </w:rPr>
              <w:t>2,1</w:t>
            </w:r>
          </w:p>
        </w:tc>
        <w:tc>
          <w:tcPr>
            <w:tcW w:w="532" w:type="dxa"/>
            <w:tcBorders>
              <w:top w:val="single" w:sz="4" w:space="0" w:color="auto"/>
              <w:left w:val="single" w:sz="4" w:space="0" w:color="auto"/>
              <w:bottom w:val="single" w:sz="4" w:space="0" w:color="auto"/>
              <w:right w:val="single" w:sz="4" w:space="0" w:color="auto"/>
            </w:tcBorders>
          </w:tcPr>
          <w:p w14:paraId="74D8F56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24AB66C"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74536F5" w14:textId="77777777" w:rsidR="00DE000D" w:rsidRPr="00AC0C0E" w:rsidRDefault="00000000">
            <w:pPr>
              <w:jc w:val="center"/>
              <w:rPr>
                <w:spacing w:val="-16"/>
                <w:sz w:val="20"/>
                <w:szCs w:val="20"/>
              </w:rPr>
            </w:pPr>
            <w:r w:rsidRPr="00AC0C0E">
              <w:rPr>
                <w:spacing w:val="-16"/>
                <w:sz w:val="20"/>
                <w:szCs w:val="20"/>
              </w:rPr>
              <w:t>3,86</w:t>
            </w:r>
          </w:p>
        </w:tc>
      </w:tr>
      <w:tr w:rsidR="00DE000D" w:rsidRPr="00AC0C0E" w14:paraId="1F7DACF8" w14:textId="77777777">
        <w:trPr>
          <w:jc w:val="center"/>
        </w:trPr>
        <w:tc>
          <w:tcPr>
            <w:tcW w:w="236" w:type="dxa"/>
            <w:tcBorders>
              <w:top w:val="nil"/>
              <w:left w:val="single" w:sz="12" w:space="0" w:color="auto"/>
              <w:bottom w:val="nil"/>
              <w:right w:val="nil"/>
            </w:tcBorders>
          </w:tcPr>
          <w:p w14:paraId="3175F29D"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14E941F6"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53943470"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77AC7DC2" w14:textId="77777777" w:rsidR="00DE000D" w:rsidRPr="00AC0C0E" w:rsidRDefault="00000000">
            <w:pPr>
              <w:jc w:val="center"/>
              <w:rPr>
                <w:b/>
                <w:bCs/>
                <w:spacing w:val="-16"/>
                <w:sz w:val="20"/>
                <w:szCs w:val="20"/>
              </w:rPr>
            </w:pPr>
            <w:r w:rsidRPr="00AC0C0E">
              <w:rPr>
                <w:b/>
                <w:bCs/>
                <w:spacing w:val="-16"/>
                <w:sz w:val="20"/>
                <w:szCs w:val="20"/>
              </w:rPr>
              <w:t>2,81</w:t>
            </w:r>
          </w:p>
        </w:tc>
        <w:tc>
          <w:tcPr>
            <w:tcW w:w="532" w:type="dxa"/>
            <w:tcBorders>
              <w:top w:val="single" w:sz="4" w:space="0" w:color="auto"/>
              <w:left w:val="single" w:sz="4" w:space="0" w:color="auto"/>
              <w:bottom w:val="single" w:sz="4" w:space="0" w:color="auto"/>
              <w:right w:val="single" w:sz="4" w:space="0" w:color="auto"/>
            </w:tcBorders>
          </w:tcPr>
          <w:p w14:paraId="2F6169D9" w14:textId="77777777" w:rsidR="00DE000D" w:rsidRPr="00AC0C0E" w:rsidRDefault="00000000">
            <w:pPr>
              <w:jc w:val="center"/>
              <w:rPr>
                <w:b/>
                <w:bCs/>
                <w:spacing w:val="-16"/>
                <w:sz w:val="20"/>
                <w:szCs w:val="20"/>
              </w:rPr>
            </w:pPr>
            <w:r w:rsidRPr="00AC0C0E">
              <w:rPr>
                <w:b/>
                <w:bCs/>
                <w:spacing w:val="-16"/>
                <w:sz w:val="20"/>
                <w:szCs w:val="20"/>
              </w:rPr>
              <w:t>23,34</w:t>
            </w:r>
          </w:p>
        </w:tc>
        <w:tc>
          <w:tcPr>
            <w:tcW w:w="532" w:type="dxa"/>
            <w:tcBorders>
              <w:top w:val="single" w:sz="4" w:space="0" w:color="auto"/>
              <w:left w:val="single" w:sz="4" w:space="0" w:color="auto"/>
              <w:bottom w:val="single" w:sz="4" w:space="0" w:color="auto"/>
              <w:right w:val="single" w:sz="4" w:space="0" w:color="auto"/>
            </w:tcBorders>
          </w:tcPr>
          <w:p w14:paraId="472672BD" w14:textId="77777777" w:rsidR="00DE000D" w:rsidRPr="00AC0C0E" w:rsidRDefault="00000000">
            <w:pPr>
              <w:jc w:val="center"/>
              <w:rPr>
                <w:b/>
                <w:bCs/>
                <w:spacing w:val="-16"/>
                <w:sz w:val="20"/>
                <w:szCs w:val="20"/>
              </w:rPr>
            </w:pPr>
            <w:r w:rsidRPr="00AC0C0E">
              <w:rPr>
                <w:b/>
                <w:bCs/>
                <w:spacing w:val="-16"/>
                <w:sz w:val="20"/>
                <w:szCs w:val="20"/>
              </w:rPr>
              <w:t>124,86</w:t>
            </w:r>
          </w:p>
        </w:tc>
        <w:tc>
          <w:tcPr>
            <w:tcW w:w="532" w:type="dxa"/>
            <w:tcBorders>
              <w:top w:val="single" w:sz="4" w:space="0" w:color="auto"/>
              <w:left w:val="single" w:sz="4" w:space="0" w:color="auto"/>
              <w:bottom w:val="single" w:sz="4" w:space="0" w:color="auto"/>
              <w:right w:val="single" w:sz="4" w:space="0" w:color="auto"/>
            </w:tcBorders>
          </w:tcPr>
          <w:p w14:paraId="290C8C63" w14:textId="77777777" w:rsidR="00DE000D" w:rsidRPr="00AC0C0E" w:rsidRDefault="00000000">
            <w:pPr>
              <w:jc w:val="center"/>
              <w:rPr>
                <w:b/>
                <w:bCs/>
                <w:spacing w:val="-16"/>
                <w:sz w:val="20"/>
                <w:szCs w:val="20"/>
              </w:rPr>
            </w:pPr>
            <w:r w:rsidRPr="00AC0C0E">
              <w:rPr>
                <w:b/>
                <w:bCs/>
                <w:spacing w:val="-16"/>
                <w:sz w:val="20"/>
                <w:szCs w:val="20"/>
              </w:rPr>
              <w:t>0,47</w:t>
            </w:r>
          </w:p>
        </w:tc>
        <w:tc>
          <w:tcPr>
            <w:tcW w:w="532" w:type="dxa"/>
            <w:tcBorders>
              <w:top w:val="single" w:sz="4" w:space="0" w:color="auto"/>
              <w:left w:val="single" w:sz="4" w:space="0" w:color="auto"/>
              <w:bottom w:val="single" w:sz="4" w:space="0" w:color="auto"/>
              <w:right w:val="single" w:sz="4" w:space="0" w:color="auto"/>
            </w:tcBorders>
          </w:tcPr>
          <w:p w14:paraId="61726FA1" w14:textId="77777777" w:rsidR="00DE000D" w:rsidRPr="00AC0C0E" w:rsidRDefault="00000000">
            <w:pPr>
              <w:jc w:val="center"/>
              <w:rPr>
                <w:b/>
                <w:bCs/>
                <w:spacing w:val="-16"/>
                <w:sz w:val="20"/>
                <w:szCs w:val="20"/>
              </w:rPr>
            </w:pPr>
            <w:r w:rsidRPr="00AC0C0E">
              <w:rPr>
                <w:b/>
                <w:bCs/>
                <w:spacing w:val="-16"/>
                <w:sz w:val="20"/>
                <w:szCs w:val="20"/>
              </w:rPr>
              <w:t>0,11</w:t>
            </w:r>
          </w:p>
        </w:tc>
        <w:tc>
          <w:tcPr>
            <w:tcW w:w="612" w:type="dxa"/>
            <w:tcBorders>
              <w:top w:val="nil"/>
              <w:left w:val="single" w:sz="4" w:space="0" w:color="auto"/>
              <w:bottom w:val="single" w:sz="4" w:space="0" w:color="auto"/>
              <w:right w:val="single" w:sz="4" w:space="0" w:color="auto"/>
            </w:tcBorders>
          </w:tcPr>
          <w:p w14:paraId="7E316021" w14:textId="77777777" w:rsidR="00DE000D" w:rsidRPr="00AC0C0E" w:rsidRDefault="00000000">
            <w:pPr>
              <w:jc w:val="center"/>
              <w:rPr>
                <w:b/>
                <w:bCs/>
                <w:spacing w:val="-16"/>
                <w:sz w:val="20"/>
                <w:szCs w:val="20"/>
              </w:rPr>
            </w:pPr>
            <w:r w:rsidRPr="00AC0C0E">
              <w:rPr>
                <w:b/>
                <w:bCs/>
                <w:spacing w:val="-16"/>
                <w:sz w:val="20"/>
                <w:szCs w:val="20"/>
              </w:rPr>
              <w:t>151,59</w:t>
            </w:r>
          </w:p>
        </w:tc>
        <w:tc>
          <w:tcPr>
            <w:tcW w:w="342" w:type="dxa"/>
            <w:tcBorders>
              <w:top w:val="nil"/>
              <w:left w:val="single" w:sz="4" w:space="0" w:color="auto"/>
              <w:bottom w:val="single" w:sz="4" w:space="0" w:color="auto"/>
              <w:right w:val="single" w:sz="4" w:space="0" w:color="auto"/>
            </w:tcBorders>
          </w:tcPr>
          <w:p w14:paraId="4741E0BA" w14:textId="77777777" w:rsidR="00DE000D" w:rsidRPr="00AC0C0E" w:rsidRDefault="00000000">
            <w:pPr>
              <w:jc w:val="center"/>
              <w:rPr>
                <w:b/>
                <w:bCs/>
                <w:spacing w:val="-16"/>
                <w:sz w:val="20"/>
                <w:szCs w:val="20"/>
              </w:rPr>
            </w:pPr>
            <w:r w:rsidRPr="00AC0C0E">
              <w:rPr>
                <w:b/>
                <w:bCs/>
                <w:spacing w:val="-16"/>
                <w:sz w:val="20"/>
                <w:szCs w:val="20"/>
              </w:rPr>
              <w:t>3</w:t>
            </w:r>
          </w:p>
        </w:tc>
        <w:tc>
          <w:tcPr>
            <w:tcW w:w="372" w:type="dxa"/>
            <w:tcBorders>
              <w:top w:val="nil"/>
              <w:left w:val="single" w:sz="4" w:space="0" w:color="auto"/>
              <w:bottom w:val="single" w:sz="4" w:space="0" w:color="auto"/>
              <w:right w:val="single" w:sz="4" w:space="0" w:color="auto"/>
            </w:tcBorders>
          </w:tcPr>
          <w:p w14:paraId="45571A75" w14:textId="77777777" w:rsidR="00DE000D" w:rsidRPr="00AC0C0E" w:rsidRDefault="00000000">
            <w:pPr>
              <w:jc w:val="center"/>
              <w:rPr>
                <w:b/>
                <w:bCs/>
                <w:spacing w:val="-16"/>
                <w:sz w:val="20"/>
                <w:szCs w:val="20"/>
              </w:rPr>
            </w:pPr>
            <w:r w:rsidRPr="00AC0C0E">
              <w:rPr>
                <w:b/>
                <w:bCs/>
                <w:spacing w:val="-16"/>
                <w:sz w:val="20"/>
                <w:szCs w:val="20"/>
              </w:rPr>
              <w:t>0,88</w:t>
            </w:r>
          </w:p>
        </w:tc>
        <w:tc>
          <w:tcPr>
            <w:tcW w:w="582" w:type="dxa"/>
            <w:tcBorders>
              <w:top w:val="nil"/>
              <w:left w:val="single" w:sz="4" w:space="0" w:color="auto"/>
              <w:bottom w:val="single" w:sz="4" w:space="0" w:color="auto"/>
              <w:right w:val="single" w:sz="4" w:space="0" w:color="auto"/>
            </w:tcBorders>
          </w:tcPr>
          <w:p w14:paraId="399EE102" w14:textId="77777777" w:rsidR="00DE000D" w:rsidRPr="00AC0C0E" w:rsidRDefault="00000000">
            <w:pPr>
              <w:jc w:val="center"/>
              <w:rPr>
                <w:b/>
                <w:bCs/>
                <w:spacing w:val="-16"/>
                <w:sz w:val="20"/>
                <w:szCs w:val="20"/>
              </w:rPr>
            </w:pPr>
            <w:r w:rsidRPr="00AC0C0E">
              <w:rPr>
                <w:b/>
                <w:bCs/>
                <w:spacing w:val="-16"/>
                <w:sz w:val="20"/>
                <w:szCs w:val="20"/>
              </w:rPr>
              <w:t>52165</w:t>
            </w:r>
          </w:p>
        </w:tc>
        <w:tc>
          <w:tcPr>
            <w:tcW w:w="342" w:type="dxa"/>
            <w:tcBorders>
              <w:top w:val="nil"/>
              <w:left w:val="single" w:sz="4" w:space="0" w:color="auto"/>
              <w:bottom w:val="single" w:sz="4" w:space="0" w:color="auto"/>
              <w:right w:val="single" w:sz="4" w:space="0" w:color="auto"/>
            </w:tcBorders>
          </w:tcPr>
          <w:p w14:paraId="1F2ACFC9" w14:textId="77777777" w:rsidR="00DE000D" w:rsidRPr="00AC0C0E" w:rsidRDefault="00000000">
            <w:pPr>
              <w:jc w:val="center"/>
              <w:rPr>
                <w:b/>
                <w:bCs/>
                <w:spacing w:val="-16"/>
                <w:sz w:val="20"/>
                <w:szCs w:val="20"/>
              </w:rPr>
            </w:pPr>
            <w:r w:rsidRPr="00AC0C0E">
              <w:rPr>
                <w:b/>
                <w:bCs/>
                <w:spacing w:val="-16"/>
                <w:sz w:val="20"/>
                <w:szCs w:val="20"/>
              </w:rPr>
              <w:t>3</w:t>
            </w:r>
          </w:p>
        </w:tc>
        <w:tc>
          <w:tcPr>
            <w:tcW w:w="422" w:type="dxa"/>
            <w:tcBorders>
              <w:top w:val="nil"/>
              <w:left w:val="single" w:sz="4" w:space="0" w:color="auto"/>
              <w:bottom w:val="single" w:sz="4" w:space="0" w:color="auto"/>
              <w:right w:val="single" w:sz="4" w:space="0" w:color="auto"/>
            </w:tcBorders>
          </w:tcPr>
          <w:p w14:paraId="4872257D" w14:textId="77777777" w:rsidR="00DE000D" w:rsidRPr="00AC0C0E" w:rsidRDefault="00000000">
            <w:pPr>
              <w:jc w:val="center"/>
              <w:rPr>
                <w:b/>
                <w:bCs/>
                <w:spacing w:val="-16"/>
                <w:sz w:val="20"/>
                <w:szCs w:val="20"/>
              </w:rPr>
            </w:pPr>
            <w:r w:rsidRPr="00AC0C0E">
              <w:rPr>
                <w:b/>
                <w:bCs/>
                <w:spacing w:val="-16"/>
                <w:sz w:val="20"/>
                <w:szCs w:val="20"/>
              </w:rPr>
              <w:t>344</w:t>
            </w:r>
          </w:p>
        </w:tc>
        <w:tc>
          <w:tcPr>
            <w:tcW w:w="574" w:type="dxa"/>
            <w:tcBorders>
              <w:top w:val="nil"/>
              <w:left w:val="single" w:sz="4" w:space="0" w:color="auto"/>
              <w:bottom w:val="single" w:sz="4" w:space="0" w:color="auto"/>
              <w:right w:val="single" w:sz="4" w:space="0" w:color="auto"/>
            </w:tcBorders>
          </w:tcPr>
          <w:p w14:paraId="5E151396" w14:textId="77777777" w:rsidR="00DE000D" w:rsidRPr="00AC0C0E" w:rsidRDefault="00000000">
            <w:pPr>
              <w:jc w:val="center"/>
              <w:rPr>
                <w:b/>
                <w:bCs/>
                <w:spacing w:val="-16"/>
                <w:sz w:val="20"/>
                <w:szCs w:val="20"/>
              </w:rPr>
            </w:pPr>
            <w:r w:rsidRPr="00AC0C0E">
              <w:rPr>
                <w:b/>
                <w:bCs/>
                <w:spacing w:val="-16"/>
                <w:sz w:val="20"/>
                <w:szCs w:val="20"/>
              </w:rPr>
              <w:t>1153</w:t>
            </w:r>
          </w:p>
        </w:tc>
        <w:tc>
          <w:tcPr>
            <w:tcW w:w="409" w:type="dxa"/>
            <w:tcBorders>
              <w:top w:val="nil"/>
              <w:left w:val="single" w:sz="4" w:space="0" w:color="auto"/>
              <w:bottom w:val="single" w:sz="4" w:space="0" w:color="auto"/>
              <w:right w:val="single" w:sz="4" w:space="0" w:color="auto"/>
            </w:tcBorders>
          </w:tcPr>
          <w:p w14:paraId="699D3FE6" w14:textId="77777777" w:rsidR="00DE000D" w:rsidRPr="00AC0C0E" w:rsidRDefault="00000000">
            <w:pPr>
              <w:jc w:val="center"/>
              <w:rPr>
                <w:b/>
                <w:bCs/>
                <w:spacing w:val="-16"/>
                <w:sz w:val="20"/>
                <w:szCs w:val="20"/>
              </w:rPr>
            </w:pPr>
            <w:r w:rsidRPr="00AC0C0E">
              <w:rPr>
                <w:b/>
                <w:bCs/>
                <w:spacing w:val="-16"/>
                <w:sz w:val="20"/>
                <w:szCs w:val="20"/>
              </w:rPr>
              <w:t>7,6</w:t>
            </w:r>
          </w:p>
        </w:tc>
        <w:tc>
          <w:tcPr>
            <w:tcW w:w="389" w:type="dxa"/>
            <w:tcBorders>
              <w:top w:val="single" w:sz="4" w:space="0" w:color="auto"/>
              <w:left w:val="single" w:sz="4" w:space="0" w:color="auto"/>
              <w:bottom w:val="single" w:sz="4" w:space="0" w:color="auto"/>
              <w:right w:val="single" w:sz="4" w:space="0" w:color="auto"/>
            </w:tcBorders>
          </w:tcPr>
          <w:p w14:paraId="50A955A9" w14:textId="77777777" w:rsidR="00DE000D" w:rsidRPr="00AC0C0E" w:rsidRDefault="00000000">
            <w:pPr>
              <w:jc w:val="center"/>
              <w:rPr>
                <w:b/>
                <w:bCs/>
                <w:spacing w:val="-16"/>
                <w:sz w:val="20"/>
                <w:szCs w:val="20"/>
              </w:rPr>
            </w:pPr>
            <w:r w:rsidRPr="00AC0C0E">
              <w:rPr>
                <w:b/>
                <w:bCs/>
                <w:spacing w:val="-16"/>
                <w:sz w:val="20"/>
                <w:szCs w:val="20"/>
              </w:rPr>
              <w:t>76</w:t>
            </w:r>
          </w:p>
        </w:tc>
        <w:tc>
          <w:tcPr>
            <w:tcW w:w="387" w:type="dxa"/>
            <w:tcBorders>
              <w:top w:val="nil"/>
              <w:left w:val="single" w:sz="4" w:space="0" w:color="auto"/>
              <w:bottom w:val="single" w:sz="4" w:space="0" w:color="auto"/>
              <w:right w:val="single" w:sz="4" w:space="0" w:color="auto"/>
            </w:tcBorders>
          </w:tcPr>
          <w:p w14:paraId="0B481EF2" w14:textId="77777777" w:rsidR="00DE000D" w:rsidRPr="00AC0C0E" w:rsidRDefault="00000000">
            <w:pPr>
              <w:jc w:val="center"/>
              <w:rPr>
                <w:b/>
                <w:bCs/>
                <w:spacing w:val="-16"/>
                <w:sz w:val="20"/>
                <w:szCs w:val="20"/>
              </w:rPr>
            </w:pPr>
            <w:r w:rsidRPr="00AC0C0E">
              <w:rPr>
                <w:b/>
                <w:bCs/>
                <w:spacing w:val="-16"/>
                <w:sz w:val="20"/>
                <w:szCs w:val="20"/>
              </w:rPr>
              <w:t>2,8</w:t>
            </w:r>
          </w:p>
        </w:tc>
        <w:tc>
          <w:tcPr>
            <w:tcW w:w="532" w:type="dxa"/>
            <w:tcBorders>
              <w:top w:val="single" w:sz="4" w:space="0" w:color="auto"/>
              <w:left w:val="single" w:sz="4" w:space="0" w:color="auto"/>
              <w:bottom w:val="single" w:sz="4" w:space="0" w:color="auto"/>
              <w:right w:val="single" w:sz="4" w:space="0" w:color="auto"/>
            </w:tcBorders>
          </w:tcPr>
          <w:p w14:paraId="68D7E8A0"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E04439A" w14:textId="77777777" w:rsidR="00DE000D" w:rsidRPr="00AC0C0E" w:rsidRDefault="00000000">
            <w:pPr>
              <w:jc w:val="center"/>
              <w:rPr>
                <w:b/>
                <w:bCs/>
                <w:spacing w:val="-16"/>
                <w:sz w:val="20"/>
                <w:szCs w:val="20"/>
              </w:rPr>
            </w:pPr>
            <w:r w:rsidRPr="00AC0C0E">
              <w:rPr>
                <w:b/>
                <w:bCs/>
                <w:spacing w:val="-16"/>
                <w:sz w:val="20"/>
                <w:szCs w:val="20"/>
              </w:rPr>
              <w:t>1,09</w:t>
            </w:r>
          </w:p>
        </w:tc>
        <w:tc>
          <w:tcPr>
            <w:tcW w:w="556" w:type="dxa"/>
            <w:tcBorders>
              <w:top w:val="single" w:sz="4" w:space="0" w:color="auto"/>
              <w:left w:val="single" w:sz="4" w:space="0" w:color="auto"/>
              <w:bottom w:val="single" w:sz="4" w:space="0" w:color="auto"/>
              <w:right w:val="single" w:sz="12" w:space="0" w:color="auto"/>
            </w:tcBorders>
          </w:tcPr>
          <w:p w14:paraId="44A23FFD" w14:textId="77777777" w:rsidR="00DE000D" w:rsidRPr="00AC0C0E" w:rsidRDefault="00000000">
            <w:pPr>
              <w:jc w:val="center"/>
              <w:rPr>
                <w:spacing w:val="-16"/>
                <w:sz w:val="20"/>
                <w:szCs w:val="20"/>
              </w:rPr>
            </w:pPr>
            <w:r w:rsidRPr="00AC0C0E">
              <w:rPr>
                <w:b/>
                <w:bCs/>
                <w:spacing w:val="-16"/>
                <w:sz w:val="20"/>
                <w:szCs w:val="20"/>
              </w:rPr>
              <w:t>150,50</w:t>
            </w:r>
          </w:p>
        </w:tc>
      </w:tr>
      <w:tr w:rsidR="00DE000D" w:rsidRPr="00AC0C0E" w14:paraId="538C6930" w14:textId="77777777">
        <w:trPr>
          <w:jc w:val="center"/>
        </w:trPr>
        <w:tc>
          <w:tcPr>
            <w:tcW w:w="236" w:type="dxa"/>
            <w:tcBorders>
              <w:top w:val="nil"/>
              <w:left w:val="single" w:sz="12" w:space="0" w:color="auto"/>
              <w:bottom w:val="single" w:sz="12" w:space="0" w:color="auto"/>
              <w:right w:val="nil"/>
            </w:tcBorders>
          </w:tcPr>
          <w:p w14:paraId="33617AB0"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3DAC8E8D"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1FE57E2F"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42268513" w14:textId="77777777" w:rsidR="00DE000D" w:rsidRPr="00AC0C0E" w:rsidRDefault="00000000">
            <w:pPr>
              <w:jc w:val="center"/>
              <w:rPr>
                <w:sz w:val="20"/>
                <w:szCs w:val="20"/>
              </w:rPr>
            </w:pPr>
            <w:r w:rsidRPr="00AC0C0E">
              <w:rPr>
                <w:sz w:val="20"/>
                <w:szCs w:val="20"/>
              </w:rPr>
              <w:t>2</w:t>
            </w:r>
          </w:p>
        </w:tc>
        <w:tc>
          <w:tcPr>
            <w:tcW w:w="532" w:type="dxa"/>
            <w:tcBorders>
              <w:top w:val="single" w:sz="4" w:space="0" w:color="auto"/>
              <w:left w:val="single" w:sz="4" w:space="0" w:color="auto"/>
              <w:bottom w:val="single" w:sz="12" w:space="0" w:color="auto"/>
              <w:right w:val="single" w:sz="4" w:space="0" w:color="auto"/>
            </w:tcBorders>
          </w:tcPr>
          <w:p w14:paraId="5ACC05FD" w14:textId="77777777" w:rsidR="00DE000D" w:rsidRPr="00AC0C0E" w:rsidRDefault="00000000">
            <w:pPr>
              <w:jc w:val="center"/>
              <w:rPr>
                <w:sz w:val="20"/>
                <w:szCs w:val="20"/>
              </w:rPr>
            </w:pPr>
            <w:r w:rsidRPr="00AC0C0E">
              <w:rPr>
                <w:sz w:val="20"/>
                <w:szCs w:val="20"/>
              </w:rPr>
              <w:t>16</w:t>
            </w:r>
          </w:p>
        </w:tc>
        <w:tc>
          <w:tcPr>
            <w:tcW w:w="532" w:type="dxa"/>
            <w:tcBorders>
              <w:top w:val="single" w:sz="4" w:space="0" w:color="auto"/>
              <w:left w:val="single" w:sz="4" w:space="0" w:color="auto"/>
              <w:bottom w:val="single" w:sz="12" w:space="0" w:color="auto"/>
              <w:right w:val="single" w:sz="4" w:space="0" w:color="auto"/>
            </w:tcBorders>
          </w:tcPr>
          <w:p w14:paraId="600E9DD0" w14:textId="77777777" w:rsidR="00DE000D" w:rsidRPr="00AC0C0E" w:rsidRDefault="00000000">
            <w:pPr>
              <w:jc w:val="center"/>
              <w:rPr>
                <w:sz w:val="20"/>
                <w:szCs w:val="20"/>
              </w:rPr>
            </w:pPr>
            <w:r w:rsidRPr="00AC0C0E">
              <w:rPr>
                <w:sz w:val="20"/>
                <w:szCs w:val="20"/>
              </w:rPr>
              <w:t>82</w:t>
            </w:r>
          </w:p>
        </w:tc>
        <w:tc>
          <w:tcPr>
            <w:tcW w:w="532" w:type="dxa"/>
            <w:tcBorders>
              <w:top w:val="single" w:sz="4" w:space="0" w:color="auto"/>
              <w:left w:val="single" w:sz="4" w:space="0" w:color="auto"/>
              <w:bottom w:val="single" w:sz="12" w:space="0" w:color="auto"/>
              <w:right w:val="single" w:sz="4" w:space="0" w:color="auto"/>
            </w:tcBorders>
          </w:tcPr>
          <w:p w14:paraId="2BC92BC6"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5FA12464" w14:textId="77777777" w:rsidR="00DE000D" w:rsidRPr="00AC0C0E" w:rsidRDefault="00000000">
            <w:pPr>
              <w:jc w:val="center"/>
              <w:rPr>
                <w:sz w:val="20"/>
                <w:szCs w:val="20"/>
              </w:rPr>
            </w:pPr>
            <w:r w:rsidRPr="00AC0C0E">
              <w:rPr>
                <w:sz w:val="20"/>
                <w:szCs w:val="20"/>
              </w:rPr>
              <w:t>-</w:t>
            </w:r>
          </w:p>
        </w:tc>
        <w:tc>
          <w:tcPr>
            <w:tcW w:w="612" w:type="dxa"/>
            <w:tcBorders>
              <w:top w:val="nil"/>
              <w:left w:val="single" w:sz="4" w:space="0" w:color="auto"/>
              <w:bottom w:val="single" w:sz="12" w:space="0" w:color="auto"/>
              <w:right w:val="single" w:sz="4" w:space="0" w:color="auto"/>
            </w:tcBorders>
          </w:tcPr>
          <w:p w14:paraId="43FE0BE3"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041ACB1A"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12EE4A70"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5AAA61AF"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55725CDA"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1F60EEB7"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64B29BF3"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33159F55"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5F8E427D"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6F99A19B"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73D99C3C"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7E4B9D68" w14:textId="77777777" w:rsidR="00DE000D" w:rsidRPr="00AC0C0E" w:rsidRDefault="00000000">
            <w:pPr>
              <w:jc w:val="center"/>
              <w:rPr>
                <w:sz w:val="20"/>
                <w:szCs w:val="20"/>
              </w:rPr>
            </w:pPr>
            <w:r w:rsidRPr="00AC0C0E">
              <w:rPr>
                <w:sz w:val="20"/>
                <w:szCs w:val="20"/>
              </w:rPr>
              <w:t>1</w:t>
            </w:r>
          </w:p>
        </w:tc>
        <w:tc>
          <w:tcPr>
            <w:tcW w:w="556" w:type="dxa"/>
            <w:tcBorders>
              <w:top w:val="single" w:sz="4" w:space="0" w:color="auto"/>
              <w:left w:val="single" w:sz="4" w:space="0" w:color="auto"/>
              <w:bottom w:val="single" w:sz="12" w:space="0" w:color="auto"/>
              <w:right w:val="single" w:sz="12" w:space="0" w:color="auto"/>
            </w:tcBorders>
          </w:tcPr>
          <w:p w14:paraId="35E2A979" w14:textId="77777777" w:rsidR="00DE000D" w:rsidRPr="00AC0C0E" w:rsidRDefault="00000000">
            <w:pPr>
              <w:jc w:val="center"/>
              <w:rPr>
                <w:sz w:val="20"/>
                <w:szCs w:val="20"/>
              </w:rPr>
            </w:pPr>
            <w:r w:rsidRPr="00AC0C0E">
              <w:rPr>
                <w:sz w:val="20"/>
                <w:szCs w:val="20"/>
              </w:rPr>
              <w:t>99</w:t>
            </w:r>
          </w:p>
        </w:tc>
      </w:tr>
      <w:tr w:rsidR="00DE000D" w:rsidRPr="00AC0C0E" w14:paraId="5D50DF18" w14:textId="77777777">
        <w:trPr>
          <w:jc w:val="center"/>
        </w:trPr>
        <w:tc>
          <w:tcPr>
            <w:tcW w:w="236" w:type="dxa"/>
            <w:tcBorders>
              <w:top w:val="nil"/>
              <w:left w:val="single" w:sz="12" w:space="0" w:color="auto"/>
              <w:bottom w:val="nil"/>
              <w:right w:val="single" w:sz="4" w:space="0" w:color="auto"/>
            </w:tcBorders>
          </w:tcPr>
          <w:p w14:paraId="4CAC354C" w14:textId="77777777" w:rsidR="00DE000D" w:rsidRPr="00AC0C0E" w:rsidRDefault="00000000">
            <w:pPr>
              <w:jc w:val="center"/>
              <w:rPr>
                <w:sz w:val="20"/>
                <w:szCs w:val="20"/>
              </w:rPr>
            </w:pPr>
            <w:r w:rsidRPr="00AC0C0E">
              <w:rPr>
                <w:sz w:val="20"/>
                <w:szCs w:val="20"/>
              </w:rPr>
              <w:t>5</w:t>
            </w:r>
          </w:p>
        </w:tc>
        <w:tc>
          <w:tcPr>
            <w:tcW w:w="237" w:type="dxa"/>
            <w:tcBorders>
              <w:top w:val="nil"/>
              <w:left w:val="single" w:sz="4" w:space="0" w:color="auto"/>
              <w:bottom w:val="nil"/>
              <w:right w:val="single" w:sz="4" w:space="0" w:color="auto"/>
            </w:tcBorders>
          </w:tcPr>
          <w:p w14:paraId="05857CCE"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6D11964B"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56BFA29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0CCA777" w14:textId="77777777" w:rsidR="00DE000D" w:rsidRPr="00AC0C0E" w:rsidRDefault="00000000">
            <w:pPr>
              <w:jc w:val="center"/>
              <w:rPr>
                <w:spacing w:val="-16"/>
                <w:sz w:val="20"/>
                <w:szCs w:val="20"/>
              </w:rPr>
            </w:pPr>
            <w:r w:rsidRPr="00AC0C0E">
              <w:rPr>
                <w:spacing w:val="-16"/>
                <w:sz w:val="20"/>
                <w:szCs w:val="20"/>
              </w:rPr>
              <w:t>5,42</w:t>
            </w:r>
          </w:p>
        </w:tc>
        <w:tc>
          <w:tcPr>
            <w:tcW w:w="532" w:type="dxa"/>
            <w:tcBorders>
              <w:top w:val="single" w:sz="4" w:space="0" w:color="auto"/>
              <w:left w:val="single" w:sz="4" w:space="0" w:color="auto"/>
              <w:bottom w:val="single" w:sz="4" w:space="0" w:color="auto"/>
              <w:right w:val="single" w:sz="4" w:space="0" w:color="auto"/>
            </w:tcBorders>
          </w:tcPr>
          <w:p w14:paraId="16412D57" w14:textId="77777777" w:rsidR="00DE000D" w:rsidRPr="00AC0C0E" w:rsidRDefault="00000000">
            <w:pPr>
              <w:jc w:val="center"/>
              <w:rPr>
                <w:spacing w:val="-16"/>
                <w:sz w:val="20"/>
                <w:szCs w:val="20"/>
              </w:rPr>
            </w:pPr>
            <w:r w:rsidRPr="00AC0C0E">
              <w:rPr>
                <w:spacing w:val="-16"/>
                <w:sz w:val="20"/>
                <w:szCs w:val="20"/>
              </w:rPr>
              <w:t>253,20</w:t>
            </w:r>
          </w:p>
        </w:tc>
        <w:tc>
          <w:tcPr>
            <w:tcW w:w="532" w:type="dxa"/>
            <w:tcBorders>
              <w:top w:val="single" w:sz="4" w:space="0" w:color="auto"/>
              <w:left w:val="single" w:sz="4" w:space="0" w:color="auto"/>
              <w:bottom w:val="single" w:sz="4" w:space="0" w:color="auto"/>
              <w:right w:val="single" w:sz="4" w:space="0" w:color="auto"/>
            </w:tcBorders>
          </w:tcPr>
          <w:p w14:paraId="5D75236B" w14:textId="77777777" w:rsidR="00DE000D" w:rsidRPr="00AC0C0E" w:rsidRDefault="00000000">
            <w:pPr>
              <w:jc w:val="center"/>
              <w:rPr>
                <w:spacing w:val="-16"/>
                <w:sz w:val="20"/>
                <w:szCs w:val="20"/>
              </w:rPr>
            </w:pPr>
            <w:r w:rsidRPr="00AC0C0E">
              <w:rPr>
                <w:spacing w:val="-16"/>
                <w:sz w:val="20"/>
                <w:szCs w:val="20"/>
              </w:rPr>
              <w:t>5,92</w:t>
            </w:r>
          </w:p>
        </w:tc>
        <w:tc>
          <w:tcPr>
            <w:tcW w:w="532" w:type="dxa"/>
            <w:tcBorders>
              <w:top w:val="single" w:sz="4" w:space="0" w:color="auto"/>
              <w:left w:val="single" w:sz="4" w:space="0" w:color="auto"/>
              <w:bottom w:val="single" w:sz="4" w:space="0" w:color="auto"/>
              <w:right w:val="single" w:sz="4" w:space="0" w:color="auto"/>
            </w:tcBorders>
          </w:tcPr>
          <w:p w14:paraId="71DC9E47"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7B104E7" w14:textId="77777777" w:rsidR="00DE000D" w:rsidRPr="00AC0C0E" w:rsidRDefault="00000000">
            <w:pPr>
              <w:jc w:val="center"/>
              <w:rPr>
                <w:spacing w:val="-16"/>
                <w:sz w:val="20"/>
                <w:szCs w:val="20"/>
              </w:rPr>
            </w:pPr>
            <w:r w:rsidRPr="00AC0C0E">
              <w:rPr>
                <w:spacing w:val="-16"/>
                <w:sz w:val="20"/>
                <w:szCs w:val="20"/>
              </w:rPr>
              <w:t>264,54</w:t>
            </w:r>
          </w:p>
        </w:tc>
        <w:tc>
          <w:tcPr>
            <w:tcW w:w="342" w:type="dxa"/>
            <w:tcBorders>
              <w:top w:val="single" w:sz="4" w:space="0" w:color="auto"/>
              <w:left w:val="single" w:sz="4" w:space="0" w:color="auto"/>
              <w:bottom w:val="single" w:sz="4" w:space="0" w:color="auto"/>
              <w:right w:val="single" w:sz="4" w:space="0" w:color="auto"/>
            </w:tcBorders>
          </w:tcPr>
          <w:p w14:paraId="1D15D62E" w14:textId="77777777" w:rsidR="00DE000D" w:rsidRPr="00AC0C0E" w:rsidRDefault="00000000">
            <w:pPr>
              <w:jc w:val="center"/>
              <w:rPr>
                <w:spacing w:val="-16"/>
                <w:sz w:val="20"/>
                <w:szCs w:val="20"/>
              </w:rPr>
            </w:pPr>
            <w:r w:rsidRPr="00AC0C0E">
              <w:rPr>
                <w:spacing w:val="-16"/>
                <w:sz w:val="20"/>
                <w:szCs w:val="20"/>
              </w:rPr>
              <w:t>99</w:t>
            </w:r>
          </w:p>
        </w:tc>
        <w:tc>
          <w:tcPr>
            <w:tcW w:w="372" w:type="dxa"/>
            <w:tcBorders>
              <w:top w:val="single" w:sz="4" w:space="0" w:color="auto"/>
              <w:left w:val="single" w:sz="4" w:space="0" w:color="auto"/>
              <w:bottom w:val="single" w:sz="4" w:space="0" w:color="auto"/>
              <w:right w:val="single" w:sz="4" w:space="0" w:color="auto"/>
            </w:tcBorders>
          </w:tcPr>
          <w:p w14:paraId="69C66864" w14:textId="77777777" w:rsidR="00DE000D" w:rsidRPr="00AC0C0E" w:rsidRDefault="00000000">
            <w:pPr>
              <w:jc w:val="center"/>
              <w:rPr>
                <w:spacing w:val="-16"/>
                <w:sz w:val="20"/>
                <w:szCs w:val="20"/>
              </w:rPr>
            </w:pPr>
            <w:r w:rsidRPr="00AC0C0E">
              <w:rPr>
                <w:spacing w:val="-16"/>
                <w:sz w:val="20"/>
                <w:szCs w:val="20"/>
              </w:rPr>
              <w:t>0,83</w:t>
            </w:r>
          </w:p>
        </w:tc>
        <w:tc>
          <w:tcPr>
            <w:tcW w:w="582" w:type="dxa"/>
            <w:tcBorders>
              <w:top w:val="single" w:sz="4" w:space="0" w:color="auto"/>
              <w:left w:val="single" w:sz="4" w:space="0" w:color="auto"/>
              <w:bottom w:val="single" w:sz="4" w:space="0" w:color="auto"/>
              <w:right w:val="single" w:sz="4" w:space="0" w:color="auto"/>
            </w:tcBorders>
          </w:tcPr>
          <w:p w14:paraId="7B9FC1AE" w14:textId="77777777" w:rsidR="00DE000D" w:rsidRPr="00AC0C0E" w:rsidRDefault="00000000">
            <w:pPr>
              <w:jc w:val="center"/>
              <w:rPr>
                <w:spacing w:val="-16"/>
                <w:sz w:val="20"/>
                <w:szCs w:val="20"/>
              </w:rPr>
            </w:pPr>
            <w:r w:rsidRPr="00AC0C0E">
              <w:rPr>
                <w:spacing w:val="-16"/>
                <w:sz w:val="20"/>
                <w:szCs w:val="20"/>
              </w:rPr>
              <w:t>106223</w:t>
            </w:r>
          </w:p>
        </w:tc>
        <w:tc>
          <w:tcPr>
            <w:tcW w:w="342" w:type="dxa"/>
            <w:tcBorders>
              <w:top w:val="single" w:sz="4" w:space="0" w:color="auto"/>
              <w:left w:val="single" w:sz="4" w:space="0" w:color="auto"/>
              <w:bottom w:val="single" w:sz="4" w:space="0" w:color="auto"/>
              <w:right w:val="single" w:sz="4" w:space="0" w:color="auto"/>
            </w:tcBorders>
          </w:tcPr>
          <w:p w14:paraId="3AD62BFE" w14:textId="77777777" w:rsidR="00DE000D" w:rsidRPr="00AC0C0E" w:rsidRDefault="00000000">
            <w:pPr>
              <w:jc w:val="center"/>
              <w:rPr>
                <w:spacing w:val="-16"/>
                <w:sz w:val="20"/>
                <w:szCs w:val="20"/>
              </w:rPr>
            </w:pPr>
            <w:r w:rsidRPr="00AC0C0E">
              <w:rPr>
                <w:spacing w:val="-16"/>
                <w:sz w:val="20"/>
                <w:szCs w:val="20"/>
              </w:rPr>
              <w:t>99</w:t>
            </w:r>
          </w:p>
        </w:tc>
        <w:tc>
          <w:tcPr>
            <w:tcW w:w="422" w:type="dxa"/>
            <w:tcBorders>
              <w:top w:val="single" w:sz="4" w:space="0" w:color="auto"/>
              <w:left w:val="single" w:sz="4" w:space="0" w:color="auto"/>
              <w:bottom w:val="single" w:sz="4" w:space="0" w:color="auto"/>
              <w:right w:val="single" w:sz="4" w:space="0" w:color="auto"/>
            </w:tcBorders>
          </w:tcPr>
          <w:p w14:paraId="45628BCF" w14:textId="77777777" w:rsidR="00DE000D" w:rsidRPr="00AC0C0E" w:rsidRDefault="00000000">
            <w:pPr>
              <w:jc w:val="center"/>
              <w:rPr>
                <w:spacing w:val="-16"/>
                <w:sz w:val="20"/>
                <w:szCs w:val="20"/>
              </w:rPr>
            </w:pPr>
            <w:r w:rsidRPr="00AC0C0E">
              <w:rPr>
                <w:spacing w:val="-16"/>
                <w:sz w:val="20"/>
                <w:szCs w:val="20"/>
              </w:rPr>
              <w:t>402</w:t>
            </w:r>
          </w:p>
        </w:tc>
        <w:tc>
          <w:tcPr>
            <w:tcW w:w="574" w:type="dxa"/>
            <w:tcBorders>
              <w:top w:val="single" w:sz="4" w:space="0" w:color="auto"/>
              <w:left w:val="single" w:sz="4" w:space="0" w:color="auto"/>
              <w:bottom w:val="single" w:sz="4" w:space="0" w:color="auto"/>
              <w:right w:val="single" w:sz="4" w:space="0" w:color="auto"/>
            </w:tcBorders>
          </w:tcPr>
          <w:p w14:paraId="709A6A8C" w14:textId="77777777" w:rsidR="00DE000D" w:rsidRPr="00AC0C0E" w:rsidRDefault="00000000">
            <w:pPr>
              <w:jc w:val="center"/>
              <w:rPr>
                <w:spacing w:val="-16"/>
                <w:sz w:val="20"/>
                <w:szCs w:val="20"/>
              </w:rPr>
            </w:pPr>
            <w:r w:rsidRPr="00AC0C0E">
              <w:rPr>
                <w:spacing w:val="-16"/>
                <w:sz w:val="20"/>
                <w:szCs w:val="20"/>
              </w:rPr>
              <w:t>1299</w:t>
            </w:r>
          </w:p>
        </w:tc>
        <w:tc>
          <w:tcPr>
            <w:tcW w:w="409" w:type="dxa"/>
            <w:tcBorders>
              <w:top w:val="single" w:sz="4" w:space="0" w:color="auto"/>
              <w:left w:val="single" w:sz="4" w:space="0" w:color="auto"/>
              <w:bottom w:val="single" w:sz="4" w:space="0" w:color="auto"/>
              <w:right w:val="single" w:sz="4" w:space="0" w:color="auto"/>
            </w:tcBorders>
          </w:tcPr>
          <w:p w14:paraId="6EF681B4" w14:textId="77777777" w:rsidR="00DE000D" w:rsidRPr="00AC0C0E" w:rsidRDefault="00000000">
            <w:pPr>
              <w:jc w:val="center"/>
              <w:rPr>
                <w:spacing w:val="-16"/>
                <w:sz w:val="20"/>
                <w:szCs w:val="20"/>
              </w:rPr>
            </w:pPr>
            <w:r w:rsidRPr="00AC0C0E">
              <w:rPr>
                <w:spacing w:val="-16"/>
                <w:sz w:val="20"/>
                <w:szCs w:val="20"/>
              </w:rPr>
              <w:t>4,9</w:t>
            </w:r>
          </w:p>
        </w:tc>
        <w:tc>
          <w:tcPr>
            <w:tcW w:w="389" w:type="dxa"/>
            <w:tcBorders>
              <w:top w:val="single" w:sz="4" w:space="0" w:color="auto"/>
              <w:left w:val="single" w:sz="4" w:space="0" w:color="auto"/>
              <w:bottom w:val="single" w:sz="4" w:space="0" w:color="auto"/>
              <w:right w:val="single" w:sz="4" w:space="0" w:color="auto"/>
            </w:tcBorders>
          </w:tcPr>
          <w:p w14:paraId="01DAD88C" w14:textId="77777777" w:rsidR="00DE000D" w:rsidRPr="00AC0C0E" w:rsidRDefault="00000000">
            <w:pPr>
              <w:jc w:val="center"/>
              <w:rPr>
                <w:spacing w:val="-16"/>
                <w:sz w:val="20"/>
                <w:szCs w:val="20"/>
              </w:rPr>
            </w:pPr>
            <w:r w:rsidRPr="00AC0C0E">
              <w:rPr>
                <w:spacing w:val="-16"/>
                <w:sz w:val="20"/>
                <w:szCs w:val="20"/>
              </w:rPr>
              <w:t>114</w:t>
            </w:r>
          </w:p>
        </w:tc>
        <w:tc>
          <w:tcPr>
            <w:tcW w:w="387" w:type="dxa"/>
            <w:tcBorders>
              <w:top w:val="single" w:sz="4" w:space="0" w:color="auto"/>
              <w:left w:val="single" w:sz="4" w:space="0" w:color="auto"/>
              <w:bottom w:val="single" w:sz="4" w:space="0" w:color="auto"/>
              <w:right w:val="single" w:sz="4" w:space="0" w:color="auto"/>
            </w:tcBorders>
          </w:tcPr>
          <w:p w14:paraId="43B2139A" w14:textId="77777777" w:rsidR="00DE000D" w:rsidRPr="00AC0C0E" w:rsidRDefault="00000000">
            <w:pPr>
              <w:jc w:val="center"/>
              <w:rPr>
                <w:spacing w:val="-16"/>
                <w:sz w:val="20"/>
                <w:szCs w:val="20"/>
              </w:rPr>
            </w:pPr>
            <w:r w:rsidRPr="00AC0C0E">
              <w:rPr>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21A6E34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A68D2BD" w14:textId="77777777" w:rsidR="00DE000D" w:rsidRPr="00AC0C0E" w:rsidRDefault="00000000">
            <w:pPr>
              <w:jc w:val="center"/>
              <w:rPr>
                <w:spacing w:val="-16"/>
                <w:sz w:val="20"/>
                <w:szCs w:val="20"/>
              </w:rPr>
            </w:pPr>
            <w:r w:rsidRPr="00AC0C0E">
              <w:rPr>
                <w:spacing w:val="-16"/>
                <w:sz w:val="20"/>
                <w:szCs w:val="20"/>
              </w:rPr>
              <w:t>0,82</w:t>
            </w:r>
          </w:p>
        </w:tc>
        <w:tc>
          <w:tcPr>
            <w:tcW w:w="556" w:type="dxa"/>
            <w:tcBorders>
              <w:top w:val="single" w:sz="4" w:space="0" w:color="auto"/>
              <w:left w:val="single" w:sz="4" w:space="0" w:color="auto"/>
              <w:bottom w:val="single" w:sz="4" w:space="0" w:color="auto"/>
              <w:right w:val="single" w:sz="12" w:space="0" w:color="auto"/>
            </w:tcBorders>
          </w:tcPr>
          <w:p w14:paraId="426950E3" w14:textId="77777777" w:rsidR="00DE000D" w:rsidRPr="00AC0C0E" w:rsidRDefault="00000000">
            <w:pPr>
              <w:jc w:val="center"/>
              <w:rPr>
                <w:spacing w:val="-16"/>
                <w:sz w:val="20"/>
                <w:szCs w:val="20"/>
              </w:rPr>
            </w:pPr>
            <w:r w:rsidRPr="00AC0C0E">
              <w:rPr>
                <w:spacing w:val="-16"/>
                <w:sz w:val="20"/>
                <w:szCs w:val="20"/>
              </w:rPr>
              <w:t>263,72</w:t>
            </w:r>
          </w:p>
        </w:tc>
      </w:tr>
      <w:tr w:rsidR="00DE000D" w:rsidRPr="00AC0C0E" w14:paraId="614EAC51" w14:textId="77777777">
        <w:trPr>
          <w:jc w:val="center"/>
        </w:trPr>
        <w:tc>
          <w:tcPr>
            <w:tcW w:w="236" w:type="dxa"/>
            <w:tcBorders>
              <w:top w:val="nil"/>
              <w:left w:val="single" w:sz="12" w:space="0" w:color="auto"/>
              <w:bottom w:val="nil"/>
              <w:right w:val="single" w:sz="4" w:space="0" w:color="auto"/>
            </w:tcBorders>
          </w:tcPr>
          <w:p w14:paraId="028B7244"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AAB4650"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57B539F7"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5E7D8D7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1A94582" w14:textId="77777777" w:rsidR="00DE000D" w:rsidRPr="00AC0C0E" w:rsidRDefault="00000000">
            <w:pPr>
              <w:jc w:val="center"/>
              <w:rPr>
                <w:spacing w:val="-16"/>
                <w:sz w:val="20"/>
                <w:szCs w:val="20"/>
              </w:rPr>
            </w:pPr>
            <w:r w:rsidRPr="00AC0C0E">
              <w:rPr>
                <w:spacing w:val="-16"/>
                <w:sz w:val="20"/>
                <w:szCs w:val="20"/>
              </w:rPr>
              <w:t>0,71</w:t>
            </w:r>
          </w:p>
        </w:tc>
        <w:tc>
          <w:tcPr>
            <w:tcW w:w="532" w:type="dxa"/>
            <w:tcBorders>
              <w:top w:val="single" w:sz="4" w:space="0" w:color="auto"/>
              <w:left w:val="single" w:sz="4" w:space="0" w:color="auto"/>
              <w:bottom w:val="single" w:sz="4" w:space="0" w:color="auto"/>
              <w:right w:val="single" w:sz="4" w:space="0" w:color="auto"/>
            </w:tcBorders>
          </w:tcPr>
          <w:p w14:paraId="25DC4AF2" w14:textId="77777777" w:rsidR="00DE000D" w:rsidRPr="00AC0C0E" w:rsidRDefault="00000000">
            <w:pPr>
              <w:jc w:val="center"/>
              <w:rPr>
                <w:spacing w:val="-16"/>
                <w:sz w:val="20"/>
                <w:szCs w:val="20"/>
              </w:rPr>
            </w:pPr>
            <w:r w:rsidRPr="00AC0C0E">
              <w:rPr>
                <w:spacing w:val="-16"/>
                <w:sz w:val="20"/>
                <w:szCs w:val="20"/>
              </w:rPr>
              <w:t>0,81</w:t>
            </w:r>
          </w:p>
        </w:tc>
        <w:tc>
          <w:tcPr>
            <w:tcW w:w="532" w:type="dxa"/>
            <w:tcBorders>
              <w:top w:val="single" w:sz="4" w:space="0" w:color="auto"/>
              <w:left w:val="single" w:sz="4" w:space="0" w:color="auto"/>
              <w:bottom w:val="single" w:sz="4" w:space="0" w:color="auto"/>
              <w:right w:val="single" w:sz="4" w:space="0" w:color="auto"/>
            </w:tcBorders>
          </w:tcPr>
          <w:p w14:paraId="0F33DAA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35880CD"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05521889" w14:textId="77777777" w:rsidR="00DE000D" w:rsidRPr="00AC0C0E" w:rsidRDefault="00000000">
            <w:pPr>
              <w:jc w:val="center"/>
              <w:rPr>
                <w:spacing w:val="-16"/>
                <w:sz w:val="20"/>
                <w:szCs w:val="20"/>
              </w:rPr>
            </w:pPr>
            <w:r w:rsidRPr="00AC0C0E">
              <w:rPr>
                <w:spacing w:val="-16"/>
                <w:sz w:val="20"/>
                <w:szCs w:val="20"/>
              </w:rPr>
              <w:t>1,52</w:t>
            </w:r>
          </w:p>
        </w:tc>
        <w:tc>
          <w:tcPr>
            <w:tcW w:w="342" w:type="dxa"/>
            <w:tcBorders>
              <w:top w:val="single" w:sz="4" w:space="0" w:color="auto"/>
              <w:left w:val="single" w:sz="4" w:space="0" w:color="auto"/>
              <w:bottom w:val="single" w:sz="4" w:space="0" w:color="auto"/>
              <w:right w:val="single" w:sz="4" w:space="0" w:color="auto"/>
            </w:tcBorders>
          </w:tcPr>
          <w:p w14:paraId="3983EE00"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154E529D" w14:textId="77777777" w:rsidR="00DE000D" w:rsidRPr="00AC0C0E" w:rsidRDefault="00000000">
            <w:pPr>
              <w:jc w:val="center"/>
              <w:rPr>
                <w:spacing w:val="-16"/>
                <w:sz w:val="20"/>
                <w:szCs w:val="20"/>
              </w:rPr>
            </w:pPr>
            <w:r w:rsidRPr="00AC0C0E">
              <w:rPr>
                <w:spacing w:val="-16"/>
                <w:sz w:val="20"/>
                <w:szCs w:val="20"/>
              </w:rPr>
              <w:t>0,65</w:t>
            </w:r>
          </w:p>
        </w:tc>
        <w:tc>
          <w:tcPr>
            <w:tcW w:w="582" w:type="dxa"/>
            <w:tcBorders>
              <w:top w:val="single" w:sz="4" w:space="0" w:color="auto"/>
              <w:left w:val="single" w:sz="4" w:space="0" w:color="auto"/>
              <w:bottom w:val="single" w:sz="4" w:space="0" w:color="auto"/>
              <w:right w:val="single" w:sz="4" w:space="0" w:color="auto"/>
            </w:tcBorders>
          </w:tcPr>
          <w:p w14:paraId="78C417FD" w14:textId="77777777" w:rsidR="00DE000D" w:rsidRPr="00AC0C0E" w:rsidRDefault="00000000">
            <w:pPr>
              <w:jc w:val="center"/>
              <w:rPr>
                <w:spacing w:val="-16"/>
                <w:sz w:val="20"/>
                <w:szCs w:val="20"/>
              </w:rPr>
            </w:pPr>
            <w:r w:rsidRPr="00AC0C0E">
              <w:rPr>
                <w:spacing w:val="-16"/>
                <w:sz w:val="20"/>
                <w:szCs w:val="20"/>
              </w:rPr>
              <w:t>681</w:t>
            </w:r>
          </w:p>
        </w:tc>
        <w:tc>
          <w:tcPr>
            <w:tcW w:w="342" w:type="dxa"/>
            <w:tcBorders>
              <w:top w:val="single" w:sz="4" w:space="0" w:color="auto"/>
              <w:left w:val="single" w:sz="4" w:space="0" w:color="auto"/>
              <w:bottom w:val="single" w:sz="4" w:space="0" w:color="auto"/>
              <w:right w:val="single" w:sz="4" w:space="0" w:color="auto"/>
            </w:tcBorders>
          </w:tcPr>
          <w:p w14:paraId="15D945A4"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4B515A74" w14:textId="77777777" w:rsidR="00DE000D" w:rsidRPr="00AC0C0E" w:rsidRDefault="00000000">
            <w:pPr>
              <w:jc w:val="center"/>
              <w:rPr>
                <w:spacing w:val="-16"/>
                <w:sz w:val="20"/>
                <w:szCs w:val="20"/>
              </w:rPr>
            </w:pPr>
            <w:r w:rsidRPr="00AC0C0E">
              <w:rPr>
                <w:spacing w:val="-16"/>
                <w:sz w:val="20"/>
                <w:szCs w:val="20"/>
              </w:rPr>
              <w:t>448</w:t>
            </w:r>
          </w:p>
        </w:tc>
        <w:tc>
          <w:tcPr>
            <w:tcW w:w="574" w:type="dxa"/>
            <w:tcBorders>
              <w:top w:val="single" w:sz="4" w:space="0" w:color="auto"/>
              <w:left w:val="single" w:sz="4" w:space="0" w:color="auto"/>
              <w:bottom w:val="single" w:sz="4" w:space="0" w:color="auto"/>
              <w:right w:val="single" w:sz="4" w:space="0" w:color="auto"/>
            </w:tcBorders>
          </w:tcPr>
          <w:p w14:paraId="0B07DE9F" w14:textId="77777777" w:rsidR="00DE000D" w:rsidRPr="00AC0C0E" w:rsidRDefault="00000000">
            <w:pPr>
              <w:jc w:val="center"/>
              <w:rPr>
                <w:spacing w:val="-16"/>
                <w:sz w:val="20"/>
                <w:szCs w:val="20"/>
              </w:rPr>
            </w:pPr>
            <w:r w:rsidRPr="00AC0C0E">
              <w:rPr>
                <w:spacing w:val="-16"/>
                <w:sz w:val="20"/>
                <w:szCs w:val="20"/>
              </w:rPr>
              <w:t>9</w:t>
            </w:r>
          </w:p>
        </w:tc>
        <w:tc>
          <w:tcPr>
            <w:tcW w:w="409" w:type="dxa"/>
            <w:tcBorders>
              <w:top w:val="single" w:sz="4" w:space="0" w:color="auto"/>
              <w:left w:val="single" w:sz="4" w:space="0" w:color="auto"/>
              <w:bottom w:val="single" w:sz="4" w:space="0" w:color="auto"/>
              <w:right w:val="single" w:sz="4" w:space="0" w:color="auto"/>
            </w:tcBorders>
          </w:tcPr>
          <w:p w14:paraId="47F4425E" w14:textId="77777777" w:rsidR="00DE000D" w:rsidRPr="00AC0C0E" w:rsidRDefault="00000000">
            <w:pPr>
              <w:jc w:val="center"/>
              <w:rPr>
                <w:spacing w:val="-16"/>
                <w:sz w:val="20"/>
                <w:szCs w:val="20"/>
              </w:rPr>
            </w:pPr>
            <w:r w:rsidRPr="00AC0C0E">
              <w:rPr>
                <w:spacing w:val="-16"/>
                <w:sz w:val="20"/>
                <w:szCs w:val="20"/>
              </w:rPr>
              <w:t>5,9</w:t>
            </w:r>
          </w:p>
        </w:tc>
        <w:tc>
          <w:tcPr>
            <w:tcW w:w="389" w:type="dxa"/>
            <w:tcBorders>
              <w:top w:val="single" w:sz="4" w:space="0" w:color="auto"/>
              <w:left w:val="single" w:sz="4" w:space="0" w:color="auto"/>
              <w:bottom w:val="single" w:sz="4" w:space="0" w:color="auto"/>
              <w:right w:val="single" w:sz="4" w:space="0" w:color="auto"/>
            </w:tcBorders>
          </w:tcPr>
          <w:p w14:paraId="00A2EA5E" w14:textId="77777777" w:rsidR="00DE000D" w:rsidRPr="00AC0C0E" w:rsidRDefault="00000000">
            <w:pPr>
              <w:jc w:val="center"/>
              <w:rPr>
                <w:spacing w:val="-16"/>
                <w:sz w:val="20"/>
                <w:szCs w:val="20"/>
              </w:rPr>
            </w:pPr>
            <w:r w:rsidRPr="00AC0C0E">
              <w:rPr>
                <w:spacing w:val="-16"/>
                <w:sz w:val="20"/>
                <w:szCs w:val="20"/>
              </w:rPr>
              <w:t>93</w:t>
            </w:r>
          </w:p>
        </w:tc>
        <w:tc>
          <w:tcPr>
            <w:tcW w:w="387" w:type="dxa"/>
            <w:tcBorders>
              <w:top w:val="single" w:sz="4" w:space="0" w:color="auto"/>
              <w:left w:val="single" w:sz="4" w:space="0" w:color="auto"/>
              <w:bottom w:val="single" w:sz="4" w:space="0" w:color="auto"/>
              <w:right w:val="single" w:sz="4" w:space="0" w:color="auto"/>
            </w:tcBorders>
          </w:tcPr>
          <w:p w14:paraId="0505BFF0" w14:textId="77777777" w:rsidR="00DE000D" w:rsidRPr="00AC0C0E" w:rsidRDefault="00000000">
            <w:pPr>
              <w:jc w:val="center"/>
              <w:rPr>
                <w:spacing w:val="-16"/>
                <w:sz w:val="20"/>
                <w:szCs w:val="20"/>
              </w:rPr>
            </w:pPr>
            <w:r w:rsidRPr="00AC0C0E">
              <w:rPr>
                <w:spacing w:val="-16"/>
                <w:sz w:val="20"/>
                <w:szCs w:val="20"/>
              </w:rPr>
              <w:t>2,5</w:t>
            </w:r>
          </w:p>
        </w:tc>
        <w:tc>
          <w:tcPr>
            <w:tcW w:w="532" w:type="dxa"/>
            <w:tcBorders>
              <w:top w:val="single" w:sz="4" w:space="0" w:color="auto"/>
              <w:left w:val="single" w:sz="4" w:space="0" w:color="auto"/>
              <w:bottom w:val="single" w:sz="4" w:space="0" w:color="auto"/>
              <w:right w:val="single" w:sz="4" w:space="0" w:color="auto"/>
            </w:tcBorders>
          </w:tcPr>
          <w:p w14:paraId="48A11EF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82E120D" w14:textId="77777777" w:rsidR="00DE000D" w:rsidRPr="00AC0C0E" w:rsidRDefault="00000000">
            <w:pPr>
              <w:jc w:val="center"/>
              <w:rPr>
                <w:spacing w:val="-16"/>
                <w:sz w:val="20"/>
                <w:szCs w:val="20"/>
              </w:rPr>
            </w:pPr>
            <w:r w:rsidRPr="00AC0C0E">
              <w:rPr>
                <w:spacing w:val="-16"/>
                <w:sz w:val="20"/>
                <w:szCs w:val="20"/>
              </w:rPr>
              <w:t>0,81</w:t>
            </w:r>
          </w:p>
        </w:tc>
        <w:tc>
          <w:tcPr>
            <w:tcW w:w="556" w:type="dxa"/>
            <w:tcBorders>
              <w:top w:val="single" w:sz="4" w:space="0" w:color="auto"/>
              <w:left w:val="single" w:sz="4" w:space="0" w:color="auto"/>
              <w:bottom w:val="single" w:sz="4" w:space="0" w:color="auto"/>
              <w:right w:val="single" w:sz="12" w:space="0" w:color="auto"/>
            </w:tcBorders>
          </w:tcPr>
          <w:p w14:paraId="4A776446" w14:textId="77777777" w:rsidR="00DE000D" w:rsidRPr="00AC0C0E" w:rsidRDefault="00000000">
            <w:pPr>
              <w:jc w:val="center"/>
              <w:rPr>
                <w:spacing w:val="-16"/>
                <w:sz w:val="20"/>
                <w:szCs w:val="20"/>
              </w:rPr>
            </w:pPr>
            <w:r w:rsidRPr="00AC0C0E">
              <w:rPr>
                <w:spacing w:val="-16"/>
                <w:sz w:val="20"/>
                <w:szCs w:val="20"/>
              </w:rPr>
              <w:t>0,71</w:t>
            </w:r>
          </w:p>
        </w:tc>
      </w:tr>
      <w:tr w:rsidR="00DE000D" w:rsidRPr="00AC0C0E" w14:paraId="3E7108C4" w14:textId="77777777">
        <w:trPr>
          <w:jc w:val="center"/>
        </w:trPr>
        <w:tc>
          <w:tcPr>
            <w:tcW w:w="236" w:type="dxa"/>
            <w:tcBorders>
              <w:top w:val="nil"/>
              <w:left w:val="single" w:sz="12" w:space="0" w:color="auto"/>
              <w:bottom w:val="nil"/>
              <w:right w:val="single" w:sz="4" w:space="0" w:color="auto"/>
            </w:tcBorders>
          </w:tcPr>
          <w:p w14:paraId="223585EE"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A5FC184"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468FDEC9"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1862AC5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C7A985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63227EE" w14:textId="77777777" w:rsidR="00DE000D" w:rsidRPr="00AC0C0E" w:rsidRDefault="00000000">
            <w:pPr>
              <w:jc w:val="center"/>
              <w:rPr>
                <w:spacing w:val="-16"/>
                <w:sz w:val="20"/>
                <w:szCs w:val="20"/>
              </w:rPr>
            </w:pPr>
            <w:r w:rsidRPr="00AC0C0E">
              <w:rPr>
                <w:spacing w:val="-16"/>
                <w:sz w:val="20"/>
                <w:szCs w:val="20"/>
              </w:rPr>
              <w:t>0,87</w:t>
            </w:r>
          </w:p>
        </w:tc>
        <w:tc>
          <w:tcPr>
            <w:tcW w:w="532" w:type="dxa"/>
            <w:tcBorders>
              <w:top w:val="single" w:sz="4" w:space="0" w:color="auto"/>
              <w:left w:val="single" w:sz="4" w:space="0" w:color="auto"/>
              <w:bottom w:val="single" w:sz="4" w:space="0" w:color="auto"/>
              <w:right w:val="single" w:sz="4" w:space="0" w:color="auto"/>
            </w:tcBorders>
          </w:tcPr>
          <w:p w14:paraId="6D329A6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959F2BA"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1AC1A1EA" w14:textId="77777777" w:rsidR="00DE000D" w:rsidRPr="00AC0C0E" w:rsidRDefault="00000000">
            <w:pPr>
              <w:jc w:val="center"/>
              <w:rPr>
                <w:spacing w:val="-16"/>
                <w:sz w:val="20"/>
                <w:szCs w:val="20"/>
              </w:rPr>
            </w:pPr>
            <w:r w:rsidRPr="00AC0C0E">
              <w:rPr>
                <w:spacing w:val="-16"/>
                <w:sz w:val="20"/>
                <w:szCs w:val="20"/>
              </w:rPr>
              <w:t>0,87</w:t>
            </w:r>
          </w:p>
        </w:tc>
        <w:tc>
          <w:tcPr>
            <w:tcW w:w="342" w:type="dxa"/>
            <w:tcBorders>
              <w:top w:val="single" w:sz="4" w:space="0" w:color="auto"/>
              <w:left w:val="single" w:sz="4" w:space="0" w:color="auto"/>
              <w:bottom w:val="single" w:sz="4" w:space="0" w:color="auto"/>
              <w:right w:val="single" w:sz="4" w:space="0" w:color="auto"/>
            </w:tcBorders>
          </w:tcPr>
          <w:p w14:paraId="116D4768"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28591981"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single" w:sz="4" w:space="0" w:color="auto"/>
              <w:left w:val="single" w:sz="4" w:space="0" w:color="auto"/>
              <w:bottom w:val="single" w:sz="4" w:space="0" w:color="auto"/>
              <w:right w:val="single" w:sz="4" w:space="0" w:color="auto"/>
            </w:tcBorders>
          </w:tcPr>
          <w:p w14:paraId="7D343098" w14:textId="77777777" w:rsidR="00DE000D" w:rsidRPr="00AC0C0E" w:rsidRDefault="00000000">
            <w:pPr>
              <w:jc w:val="center"/>
              <w:rPr>
                <w:spacing w:val="-16"/>
                <w:sz w:val="20"/>
                <w:szCs w:val="20"/>
              </w:rPr>
            </w:pPr>
            <w:r w:rsidRPr="00AC0C0E">
              <w:rPr>
                <w:spacing w:val="-16"/>
                <w:sz w:val="20"/>
                <w:szCs w:val="20"/>
              </w:rPr>
              <w:t>252</w:t>
            </w:r>
          </w:p>
        </w:tc>
        <w:tc>
          <w:tcPr>
            <w:tcW w:w="342" w:type="dxa"/>
            <w:tcBorders>
              <w:top w:val="single" w:sz="4" w:space="0" w:color="auto"/>
              <w:left w:val="single" w:sz="4" w:space="0" w:color="auto"/>
              <w:bottom w:val="single" w:sz="4" w:space="0" w:color="auto"/>
              <w:right w:val="single" w:sz="4" w:space="0" w:color="auto"/>
            </w:tcBorders>
          </w:tcPr>
          <w:p w14:paraId="5639230A"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69021F28" w14:textId="77777777" w:rsidR="00DE000D" w:rsidRPr="00AC0C0E" w:rsidRDefault="00000000">
            <w:pPr>
              <w:jc w:val="center"/>
              <w:rPr>
                <w:spacing w:val="-16"/>
                <w:sz w:val="20"/>
                <w:szCs w:val="20"/>
              </w:rPr>
            </w:pPr>
            <w:r w:rsidRPr="00AC0C0E">
              <w:rPr>
                <w:spacing w:val="-16"/>
                <w:sz w:val="20"/>
                <w:szCs w:val="20"/>
              </w:rPr>
              <w:t>290</w:t>
            </w:r>
          </w:p>
        </w:tc>
        <w:tc>
          <w:tcPr>
            <w:tcW w:w="574" w:type="dxa"/>
            <w:tcBorders>
              <w:top w:val="single" w:sz="4" w:space="0" w:color="auto"/>
              <w:left w:val="single" w:sz="4" w:space="0" w:color="auto"/>
              <w:bottom w:val="single" w:sz="4" w:space="0" w:color="auto"/>
              <w:right w:val="single" w:sz="4" w:space="0" w:color="auto"/>
            </w:tcBorders>
          </w:tcPr>
          <w:p w14:paraId="11722A49" w14:textId="77777777" w:rsidR="00DE000D" w:rsidRPr="00AC0C0E" w:rsidRDefault="00000000">
            <w:pPr>
              <w:jc w:val="center"/>
              <w:rPr>
                <w:spacing w:val="-16"/>
                <w:sz w:val="20"/>
                <w:szCs w:val="20"/>
              </w:rPr>
            </w:pPr>
            <w:r w:rsidRPr="00AC0C0E">
              <w:rPr>
                <w:spacing w:val="-16"/>
                <w:sz w:val="20"/>
                <w:szCs w:val="20"/>
              </w:rPr>
              <w:t>4</w:t>
            </w:r>
          </w:p>
        </w:tc>
        <w:tc>
          <w:tcPr>
            <w:tcW w:w="409" w:type="dxa"/>
            <w:tcBorders>
              <w:top w:val="single" w:sz="4" w:space="0" w:color="auto"/>
              <w:left w:val="single" w:sz="4" w:space="0" w:color="auto"/>
              <w:bottom w:val="single" w:sz="4" w:space="0" w:color="auto"/>
              <w:right w:val="single" w:sz="4" w:space="0" w:color="auto"/>
            </w:tcBorders>
          </w:tcPr>
          <w:p w14:paraId="63CCE372" w14:textId="77777777" w:rsidR="00DE000D" w:rsidRPr="00AC0C0E" w:rsidRDefault="00000000">
            <w:pPr>
              <w:jc w:val="center"/>
              <w:rPr>
                <w:spacing w:val="-16"/>
                <w:sz w:val="20"/>
                <w:szCs w:val="20"/>
              </w:rPr>
            </w:pPr>
            <w:r w:rsidRPr="00AC0C0E">
              <w:rPr>
                <w:spacing w:val="-16"/>
                <w:sz w:val="20"/>
                <w:szCs w:val="20"/>
              </w:rPr>
              <w:t>4,6</w:t>
            </w:r>
          </w:p>
        </w:tc>
        <w:tc>
          <w:tcPr>
            <w:tcW w:w="389" w:type="dxa"/>
            <w:tcBorders>
              <w:top w:val="single" w:sz="4" w:space="0" w:color="auto"/>
              <w:left w:val="single" w:sz="4" w:space="0" w:color="auto"/>
              <w:bottom w:val="single" w:sz="4" w:space="0" w:color="auto"/>
              <w:right w:val="single" w:sz="4" w:space="0" w:color="auto"/>
            </w:tcBorders>
          </w:tcPr>
          <w:p w14:paraId="463E7DB5" w14:textId="77777777" w:rsidR="00DE000D" w:rsidRPr="00AC0C0E" w:rsidRDefault="00000000">
            <w:pPr>
              <w:jc w:val="center"/>
              <w:rPr>
                <w:spacing w:val="-16"/>
                <w:sz w:val="20"/>
                <w:szCs w:val="20"/>
              </w:rPr>
            </w:pPr>
            <w:r w:rsidRPr="00AC0C0E">
              <w:rPr>
                <w:spacing w:val="-16"/>
                <w:sz w:val="20"/>
                <w:szCs w:val="20"/>
              </w:rPr>
              <w:t>90</w:t>
            </w:r>
          </w:p>
        </w:tc>
        <w:tc>
          <w:tcPr>
            <w:tcW w:w="387" w:type="dxa"/>
            <w:tcBorders>
              <w:top w:val="single" w:sz="4" w:space="0" w:color="auto"/>
              <w:left w:val="single" w:sz="4" w:space="0" w:color="auto"/>
              <w:bottom w:val="single" w:sz="4" w:space="0" w:color="auto"/>
              <w:right w:val="single" w:sz="4" w:space="0" w:color="auto"/>
            </w:tcBorders>
          </w:tcPr>
          <w:p w14:paraId="666954CE" w14:textId="77777777" w:rsidR="00DE000D" w:rsidRPr="00AC0C0E" w:rsidRDefault="00000000">
            <w:pPr>
              <w:jc w:val="center"/>
              <w:rPr>
                <w:spacing w:val="-16"/>
                <w:sz w:val="20"/>
                <w:szCs w:val="20"/>
              </w:rPr>
            </w:pPr>
            <w:r w:rsidRPr="00AC0C0E">
              <w:rPr>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71E74AA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1291256"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2FB14356" w14:textId="77777777" w:rsidR="00DE000D" w:rsidRPr="00AC0C0E" w:rsidRDefault="00000000">
            <w:pPr>
              <w:jc w:val="center"/>
              <w:rPr>
                <w:spacing w:val="-16"/>
                <w:sz w:val="20"/>
                <w:szCs w:val="20"/>
              </w:rPr>
            </w:pPr>
            <w:r w:rsidRPr="00AC0C0E">
              <w:rPr>
                <w:spacing w:val="-16"/>
                <w:sz w:val="20"/>
                <w:szCs w:val="20"/>
              </w:rPr>
              <w:t>0,87</w:t>
            </w:r>
          </w:p>
        </w:tc>
      </w:tr>
      <w:tr w:rsidR="00DE000D" w:rsidRPr="00AC0C0E" w14:paraId="6F6CBAD5" w14:textId="77777777">
        <w:trPr>
          <w:jc w:val="center"/>
        </w:trPr>
        <w:tc>
          <w:tcPr>
            <w:tcW w:w="236" w:type="dxa"/>
            <w:tcBorders>
              <w:top w:val="nil"/>
              <w:left w:val="single" w:sz="12" w:space="0" w:color="auto"/>
              <w:bottom w:val="nil"/>
              <w:right w:val="nil"/>
            </w:tcBorders>
          </w:tcPr>
          <w:p w14:paraId="116A2ED5"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31935CE0"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7D5EB964"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35FB1E20"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DBF8192" w14:textId="77777777" w:rsidR="00DE000D" w:rsidRPr="00AC0C0E" w:rsidRDefault="00000000">
            <w:pPr>
              <w:jc w:val="center"/>
              <w:rPr>
                <w:b/>
                <w:bCs/>
                <w:spacing w:val="-16"/>
                <w:sz w:val="20"/>
                <w:szCs w:val="20"/>
              </w:rPr>
            </w:pPr>
            <w:r w:rsidRPr="00AC0C0E">
              <w:rPr>
                <w:b/>
                <w:bCs/>
                <w:spacing w:val="-16"/>
                <w:sz w:val="20"/>
                <w:szCs w:val="20"/>
              </w:rPr>
              <w:t>6,13</w:t>
            </w:r>
          </w:p>
        </w:tc>
        <w:tc>
          <w:tcPr>
            <w:tcW w:w="532" w:type="dxa"/>
            <w:tcBorders>
              <w:top w:val="single" w:sz="4" w:space="0" w:color="auto"/>
              <w:left w:val="single" w:sz="4" w:space="0" w:color="auto"/>
              <w:bottom w:val="single" w:sz="4" w:space="0" w:color="auto"/>
              <w:right w:val="single" w:sz="4" w:space="0" w:color="auto"/>
            </w:tcBorders>
          </w:tcPr>
          <w:p w14:paraId="36DAB6F9" w14:textId="77777777" w:rsidR="00DE000D" w:rsidRPr="00AC0C0E" w:rsidRDefault="00000000">
            <w:pPr>
              <w:jc w:val="center"/>
              <w:rPr>
                <w:b/>
                <w:bCs/>
                <w:spacing w:val="-16"/>
                <w:sz w:val="20"/>
                <w:szCs w:val="20"/>
              </w:rPr>
            </w:pPr>
            <w:r w:rsidRPr="00AC0C0E">
              <w:rPr>
                <w:b/>
                <w:bCs/>
                <w:spacing w:val="-16"/>
                <w:sz w:val="20"/>
                <w:szCs w:val="20"/>
              </w:rPr>
              <w:t>254,88</w:t>
            </w:r>
          </w:p>
        </w:tc>
        <w:tc>
          <w:tcPr>
            <w:tcW w:w="532" w:type="dxa"/>
            <w:tcBorders>
              <w:top w:val="single" w:sz="4" w:space="0" w:color="auto"/>
              <w:left w:val="single" w:sz="4" w:space="0" w:color="auto"/>
              <w:bottom w:val="single" w:sz="4" w:space="0" w:color="auto"/>
              <w:right w:val="single" w:sz="4" w:space="0" w:color="auto"/>
            </w:tcBorders>
          </w:tcPr>
          <w:p w14:paraId="7FAA4EE3" w14:textId="77777777" w:rsidR="00DE000D" w:rsidRPr="00AC0C0E" w:rsidRDefault="00000000">
            <w:pPr>
              <w:jc w:val="center"/>
              <w:rPr>
                <w:b/>
                <w:bCs/>
                <w:spacing w:val="-16"/>
                <w:sz w:val="20"/>
                <w:szCs w:val="20"/>
              </w:rPr>
            </w:pPr>
            <w:r w:rsidRPr="00AC0C0E">
              <w:rPr>
                <w:b/>
                <w:bCs/>
                <w:spacing w:val="-16"/>
                <w:sz w:val="20"/>
                <w:szCs w:val="20"/>
              </w:rPr>
              <w:t>5,92</w:t>
            </w:r>
          </w:p>
        </w:tc>
        <w:tc>
          <w:tcPr>
            <w:tcW w:w="532" w:type="dxa"/>
            <w:tcBorders>
              <w:top w:val="single" w:sz="4" w:space="0" w:color="auto"/>
              <w:left w:val="single" w:sz="4" w:space="0" w:color="auto"/>
              <w:bottom w:val="single" w:sz="4" w:space="0" w:color="auto"/>
              <w:right w:val="single" w:sz="4" w:space="0" w:color="auto"/>
            </w:tcBorders>
          </w:tcPr>
          <w:p w14:paraId="43A151E7" w14:textId="77777777" w:rsidR="00DE000D" w:rsidRPr="00AC0C0E" w:rsidRDefault="00000000">
            <w:pPr>
              <w:jc w:val="center"/>
              <w:rPr>
                <w:b/>
                <w:bCs/>
                <w:spacing w:val="-16"/>
                <w:sz w:val="20"/>
                <w:szCs w:val="20"/>
              </w:rPr>
            </w:pPr>
            <w:r w:rsidRPr="00AC0C0E">
              <w:rPr>
                <w:b/>
                <w:bCs/>
                <w:spacing w:val="-16"/>
                <w:sz w:val="20"/>
                <w:szCs w:val="20"/>
              </w:rPr>
              <w:t>-</w:t>
            </w:r>
          </w:p>
        </w:tc>
        <w:tc>
          <w:tcPr>
            <w:tcW w:w="612" w:type="dxa"/>
            <w:tcBorders>
              <w:top w:val="nil"/>
              <w:left w:val="single" w:sz="4" w:space="0" w:color="auto"/>
              <w:bottom w:val="single" w:sz="4" w:space="0" w:color="auto"/>
              <w:right w:val="single" w:sz="4" w:space="0" w:color="auto"/>
            </w:tcBorders>
          </w:tcPr>
          <w:p w14:paraId="1ECFD314" w14:textId="77777777" w:rsidR="00DE000D" w:rsidRPr="00AC0C0E" w:rsidRDefault="00000000">
            <w:pPr>
              <w:jc w:val="center"/>
              <w:rPr>
                <w:b/>
                <w:bCs/>
                <w:spacing w:val="-16"/>
                <w:sz w:val="20"/>
                <w:szCs w:val="20"/>
              </w:rPr>
            </w:pPr>
            <w:r w:rsidRPr="00AC0C0E">
              <w:rPr>
                <w:b/>
                <w:bCs/>
                <w:spacing w:val="-16"/>
                <w:sz w:val="20"/>
                <w:szCs w:val="20"/>
              </w:rPr>
              <w:t>266,93</w:t>
            </w:r>
          </w:p>
        </w:tc>
        <w:tc>
          <w:tcPr>
            <w:tcW w:w="342" w:type="dxa"/>
            <w:tcBorders>
              <w:top w:val="nil"/>
              <w:left w:val="single" w:sz="4" w:space="0" w:color="auto"/>
              <w:bottom w:val="single" w:sz="4" w:space="0" w:color="auto"/>
              <w:right w:val="single" w:sz="4" w:space="0" w:color="auto"/>
            </w:tcBorders>
          </w:tcPr>
          <w:p w14:paraId="25E156AC" w14:textId="77777777" w:rsidR="00DE000D" w:rsidRPr="00AC0C0E" w:rsidRDefault="00000000">
            <w:pPr>
              <w:jc w:val="center"/>
              <w:rPr>
                <w:b/>
                <w:bCs/>
                <w:spacing w:val="-16"/>
                <w:sz w:val="20"/>
                <w:szCs w:val="20"/>
              </w:rPr>
            </w:pPr>
            <w:r w:rsidRPr="00AC0C0E">
              <w:rPr>
                <w:b/>
                <w:bCs/>
                <w:spacing w:val="-16"/>
                <w:sz w:val="20"/>
                <w:szCs w:val="20"/>
              </w:rPr>
              <w:t>6</w:t>
            </w:r>
          </w:p>
        </w:tc>
        <w:tc>
          <w:tcPr>
            <w:tcW w:w="372" w:type="dxa"/>
            <w:tcBorders>
              <w:top w:val="nil"/>
              <w:left w:val="single" w:sz="4" w:space="0" w:color="auto"/>
              <w:bottom w:val="single" w:sz="4" w:space="0" w:color="auto"/>
              <w:right w:val="single" w:sz="4" w:space="0" w:color="auto"/>
            </w:tcBorders>
          </w:tcPr>
          <w:p w14:paraId="50C6C4FF" w14:textId="77777777" w:rsidR="00DE000D" w:rsidRPr="00AC0C0E" w:rsidRDefault="00000000">
            <w:pPr>
              <w:jc w:val="center"/>
              <w:rPr>
                <w:b/>
                <w:bCs/>
                <w:spacing w:val="-16"/>
                <w:sz w:val="20"/>
                <w:szCs w:val="20"/>
              </w:rPr>
            </w:pPr>
            <w:r w:rsidRPr="00AC0C0E">
              <w:rPr>
                <w:b/>
                <w:bCs/>
                <w:spacing w:val="-16"/>
                <w:sz w:val="20"/>
                <w:szCs w:val="20"/>
              </w:rPr>
              <w:t>0,83</w:t>
            </w:r>
          </w:p>
        </w:tc>
        <w:tc>
          <w:tcPr>
            <w:tcW w:w="582" w:type="dxa"/>
            <w:tcBorders>
              <w:top w:val="nil"/>
              <w:left w:val="single" w:sz="4" w:space="0" w:color="auto"/>
              <w:bottom w:val="single" w:sz="4" w:space="0" w:color="auto"/>
              <w:right w:val="single" w:sz="4" w:space="0" w:color="auto"/>
            </w:tcBorders>
          </w:tcPr>
          <w:p w14:paraId="74805389" w14:textId="77777777" w:rsidR="00DE000D" w:rsidRPr="00AC0C0E" w:rsidRDefault="00000000">
            <w:pPr>
              <w:jc w:val="center"/>
              <w:rPr>
                <w:b/>
                <w:bCs/>
                <w:spacing w:val="-16"/>
                <w:sz w:val="20"/>
                <w:szCs w:val="20"/>
              </w:rPr>
            </w:pPr>
            <w:r w:rsidRPr="00AC0C0E">
              <w:rPr>
                <w:b/>
                <w:bCs/>
                <w:spacing w:val="-16"/>
                <w:sz w:val="20"/>
                <w:szCs w:val="20"/>
              </w:rPr>
              <w:t>107156</w:t>
            </w:r>
          </w:p>
        </w:tc>
        <w:tc>
          <w:tcPr>
            <w:tcW w:w="342" w:type="dxa"/>
            <w:tcBorders>
              <w:top w:val="nil"/>
              <w:left w:val="single" w:sz="4" w:space="0" w:color="auto"/>
              <w:bottom w:val="single" w:sz="4" w:space="0" w:color="auto"/>
              <w:right w:val="single" w:sz="4" w:space="0" w:color="auto"/>
            </w:tcBorders>
          </w:tcPr>
          <w:p w14:paraId="7A1193FF" w14:textId="77777777" w:rsidR="00DE000D" w:rsidRPr="00AC0C0E" w:rsidRDefault="00000000">
            <w:pPr>
              <w:jc w:val="center"/>
              <w:rPr>
                <w:b/>
                <w:bCs/>
                <w:spacing w:val="-16"/>
                <w:sz w:val="20"/>
                <w:szCs w:val="20"/>
              </w:rPr>
            </w:pPr>
            <w:r w:rsidRPr="00AC0C0E">
              <w:rPr>
                <w:b/>
                <w:bCs/>
                <w:spacing w:val="-16"/>
                <w:sz w:val="20"/>
                <w:szCs w:val="20"/>
              </w:rPr>
              <w:t>7</w:t>
            </w:r>
          </w:p>
        </w:tc>
        <w:tc>
          <w:tcPr>
            <w:tcW w:w="422" w:type="dxa"/>
            <w:tcBorders>
              <w:top w:val="nil"/>
              <w:left w:val="single" w:sz="4" w:space="0" w:color="auto"/>
              <w:bottom w:val="single" w:sz="4" w:space="0" w:color="auto"/>
              <w:right w:val="single" w:sz="4" w:space="0" w:color="auto"/>
            </w:tcBorders>
          </w:tcPr>
          <w:p w14:paraId="0F6786C4" w14:textId="77777777" w:rsidR="00DE000D" w:rsidRPr="00AC0C0E" w:rsidRDefault="00000000">
            <w:pPr>
              <w:jc w:val="center"/>
              <w:rPr>
                <w:b/>
                <w:bCs/>
                <w:spacing w:val="-16"/>
                <w:sz w:val="20"/>
                <w:szCs w:val="20"/>
              </w:rPr>
            </w:pPr>
            <w:r w:rsidRPr="00AC0C0E">
              <w:rPr>
                <w:b/>
                <w:bCs/>
                <w:spacing w:val="-16"/>
                <w:sz w:val="20"/>
                <w:szCs w:val="20"/>
              </w:rPr>
              <w:t>401</w:t>
            </w:r>
          </w:p>
        </w:tc>
        <w:tc>
          <w:tcPr>
            <w:tcW w:w="574" w:type="dxa"/>
            <w:tcBorders>
              <w:top w:val="nil"/>
              <w:left w:val="single" w:sz="4" w:space="0" w:color="auto"/>
              <w:bottom w:val="single" w:sz="4" w:space="0" w:color="auto"/>
              <w:right w:val="single" w:sz="4" w:space="0" w:color="auto"/>
            </w:tcBorders>
          </w:tcPr>
          <w:p w14:paraId="11A9BAB0" w14:textId="77777777" w:rsidR="00DE000D" w:rsidRPr="00AC0C0E" w:rsidRDefault="00000000">
            <w:pPr>
              <w:jc w:val="center"/>
              <w:rPr>
                <w:b/>
                <w:bCs/>
                <w:spacing w:val="-16"/>
                <w:sz w:val="20"/>
                <w:szCs w:val="20"/>
              </w:rPr>
            </w:pPr>
            <w:r w:rsidRPr="00AC0C0E">
              <w:rPr>
                <w:b/>
                <w:bCs/>
                <w:spacing w:val="-16"/>
                <w:sz w:val="20"/>
                <w:szCs w:val="20"/>
              </w:rPr>
              <w:t>1312</w:t>
            </w:r>
          </w:p>
        </w:tc>
        <w:tc>
          <w:tcPr>
            <w:tcW w:w="409" w:type="dxa"/>
            <w:tcBorders>
              <w:top w:val="nil"/>
              <w:left w:val="single" w:sz="4" w:space="0" w:color="auto"/>
              <w:bottom w:val="single" w:sz="4" w:space="0" w:color="auto"/>
              <w:right w:val="single" w:sz="4" w:space="0" w:color="auto"/>
            </w:tcBorders>
          </w:tcPr>
          <w:p w14:paraId="376BAF3B" w14:textId="77777777" w:rsidR="00DE000D" w:rsidRPr="00AC0C0E" w:rsidRDefault="00000000">
            <w:pPr>
              <w:jc w:val="center"/>
              <w:rPr>
                <w:b/>
                <w:bCs/>
                <w:spacing w:val="-16"/>
                <w:sz w:val="20"/>
                <w:szCs w:val="20"/>
              </w:rPr>
            </w:pPr>
            <w:r w:rsidRPr="00AC0C0E">
              <w:rPr>
                <w:b/>
                <w:bCs/>
                <w:spacing w:val="-16"/>
                <w:sz w:val="20"/>
                <w:szCs w:val="20"/>
              </w:rPr>
              <w:t>4,9</w:t>
            </w:r>
          </w:p>
        </w:tc>
        <w:tc>
          <w:tcPr>
            <w:tcW w:w="389" w:type="dxa"/>
            <w:tcBorders>
              <w:top w:val="single" w:sz="4" w:space="0" w:color="auto"/>
              <w:left w:val="single" w:sz="4" w:space="0" w:color="auto"/>
              <w:bottom w:val="single" w:sz="4" w:space="0" w:color="auto"/>
              <w:right w:val="single" w:sz="4" w:space="0" w:color="auto"/>
            </w:tcBorders>
          </w:tcPr>
          <w:p w14:paraId="392E343D" w14:textId="77777777" w:rsidR="00DE000D" w:rsidRPr="00AC0C0E" w:rsidRDefault="00000000">
            <w:pPr>
              <w:jc w:val="center"/>
              <w:rPr>
                <w:b/>
                <w:bCs/>
                <w:spacing w:val="-16"/>
                <w:sz w:val="20"/>
                <w:szCs w:val="20"/>
              </w:rPr>
            </w:pPr>
            <w:r w:rsidRPr="00AC0C0E">
              <w:rPr>
                <w:b/>
                <w:bCs/>
                <w:spacing w:val="-16"/>
                <w:sz w:val="20"/>
                <w:szCs w:val="20"/>
              </w:rPr>
              <w:t>113</w:t>
            </w:r>
          </w:p>
        </w:tc>
        <w:tc>
          <w:tcPr>
            <w:tcW w:w="387" w:type="dxa"/>
            <w:tcBorders>
              <w:top w:val="nil"/>
              <w:left w:val="single" w:sz="4" w:space="0" w:color="auto"/>
              <w:bottom w:val="single" w:sz="4" w:space="0" w:color="auto"/>
              <w:right w:val="single" w:sz="4" w:space="0" w:color="auto"/>
            </w:tcBorders>
          </w:tcPr>
          <w:p w14:paraId="3C96DEC7" w14:textId="77777777" w:rsidR="00DE000D" w:rsidRPr="00AC0C0E" w:rsidRDefault="00000000">
            <w:pPr>
              <w:jc w:val="center"/>
              <w:rPr>
                <w:b/>
                <w:bCs/>
                <w:spacing w:val="-16"/>
                <w:sz w:val="20"/>
                <w:szCs w:val="20"/>
              </w:rPr>
            </w:pPr>
            <w:r w:rsidRPr="00AC0C0E">
              <w:rPr>
                <w:b/>
                <w:bCs/>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02ED513D"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5523593" w14:textId="77777777" w:rsidR="00DE000D" w:rsidRPr="00AC0C0E" w:rsidRDefault="00000000">
            <w:pPr>
              <w:jc w:val="center"/>
              <w:rPr>
                <w:b/>
                <w:bCs/>
                <w:spacing w:val="-16"/>
                <w:sz w:val="20"/>
                <w:szCs w:val="20"/>
              </w:rPr>
            </w:pPr>
            <w:r w:rsidRPr="00AC0C0E">
              <w:rPr>
                <w:b/>
                <w:bCs/>
                <w:spacing w:val="-16"/>
                <w:sz w:val="20"/>
                <w:szCs w:val="20"/>
              </w:rPr>
              <w:t>1,63</w:t>
            </w:r>
          </w:p>
        </w:tc>
        <w:tc>
          <w:tcPr>
            <w:tcW w:w="556" w:type="dxa"/>
            <w:tcBorders>
              <w:top w:val="single" w:sz="4" w:space="0" w:color="auto"/>
              <w:left w:val="single" w:sz="4" w:space="0" w:color="auto"/>
              <w:bottom w:val="single" w:sz="4" w:space="0" w:color="auto"/>
              <w:right w:val="single" w:sz="12" w:space="0" w:color="auto"/>
            </w:tcBorders>
          </w:tcPr>
          <w:p w14:paraId="1DDE2CE3" w14:textId="77777777" w:rsidR="00DE000D" w:rsidRPr="00AC0C0E" w:rsidRDefault="00000000">
            <w:pPr>
              <w:jc w:val="center"/>
              <w:rPr>
                <w:spacing w:val="-16"/>
                <w:sz w:val="20"/>
                <w:szCs w:val="20"/>
              </w:rPr>
            </w:pPr>
            <w:r w:rsidRPr="00AC0C0E">
              <w:rPr>
                <w:b/>
                <w:bCs/>
                <w:spacing w:val="-16"/>
                <w:sz w:val="20"/>
                <w:szCs w:val="20"/>
              </w:rPr>
              <w:t>265,30</w:t>
            </w:r>
          </w:p>
        </w:tc>
      </w:tr>
      <w:tr w:rsidR="00DE000D" w:rsidRPr="00AC0C0E" w14:paraId="70ACD9B9" w14:textId="77777777">
        <w:trPr>
          <w:jc w:val="center"/>
        </w:trPr>
        <w:tc>
          <w:tcPr>
            <w:tcW w:w="236" w:type="dxa"/>
            <w:tcBorders>
              <w:top w:val="nil"/>
              <w:left w:val="single" w:sz="12" w:space="0" w:color="auto"/>
              <w:bottom w:val="single" w:sz="12" w:space="0" w:color="auto"/>
              <w:right w:val="nil"/>
            </w:tcBorders>
          </w:tcPr>
          <w:p w14:paraId="39486A53" w14:textId="77777777" w:rsidR="00DE000D" w:rsidRPr="00AC0C0E" w:rsidRDefault="00000000">
            <w:pPr>
              <w:jc w:val="center"/>
              <w:rPr>
                <w:sz w:val="20"/>
                <w:szCs w:val="20"/>
              </w:rPr>
            </w:pPr>
            <w:r w:rsidRPr="00AC0C0E">
              <w:rPr>
                <w:sz w:val="20"/>
                <w:szCs w:val="20"/>
              </w:rPr>
              <w:lastRenderedPageBreak/>
              <w:t>%</w:t>
            </w:r>
          </w:p>
        </w:tc>
        <w:tc>
          <w:tcPr>
            <w:tcW w:w="237" w:type="dxa"/>
            <w:tcBorders>
              <w:top w:val="nil"/>
              <w:left w:val="nil"/>
              <w:bottom w:val="single" w:sz="12" w:space="0" w:color="auto"/>
              <w:right w:val="nil"/>
            </w:tcBorders>
          </w:tcPr>
          <w:p w14:paraId="2A23D030"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3AF699B4"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2173672F"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634A32EA" w14:textId="77777777" w:rsidR="00DE000D" w:rsidRPr="00AC0C0E" w:rsidRDefault="00000000">
            <w:pPr>
              <w:jc w:val="center"/>
              <w:rPr>
                <w:sz w:val="20"/>
                <w:szCs w:val="20"/>
              </w:rPr>
            </w:pPr>
            <w:r w:rsidRPr="00AC0C0E">
              <w:rPr>
                <w:sz w:val="20"/>
                <w:szCs w:val="20"/>
              </w:rPr>
              <w:t>2</w:t>
            </w:r>
          </w:p>
        </w:tc>
        <w:tc>
          <w:tcPr>
            <w:tcW w:w="532" w:type="dxa"/>
            <w:tcBorders>
              <w:top w:val="single" w:sz="4" w:space="0" w:color="auto"/>
              <w:left w:val="single" w:sz="4" w:space="0" w:color="auto"/>
              <w:bottom w:val="single" w:sz="12" w:space="0" w:color="auto"/>
              <w:right w:val="single" w:sz="4" w:space="0" w:color="auto"/>
            </w:tcBorders>
          </w:tcPr>
          <w:p w14:paraId="309027BB" w14:textId="77777777" w:rsidR="00DE000D" w:rsidRPr="00AC0C0E" w:rsidRDefault="00000000">
            <w:pPr>
              <w:jc w:val="center"/>
              <w:rPr>
                <w:sz w:val="20"/>
                <w:szCs w:val="20"/>
              </w:rPr>
            </w:pPr>
            <w:r w:rsidRPr="00AC0C0E">
              <w:rPr>
                <w:sz w:val="20"/>
                <w:szCs w:val="20"/>
              </w:rPr>
              <w:t>96</w:t>
            </w:r>
          </w:p>
        </w:tc>
        <w:tc>
          <w:tcPr>
            <w:tcW w:w="532" w:type="dxa"/>
            <w:tcBorders>
              <w:top w:val="single" w:sz="4" w:space="0" w:color="auto"/>
              <w:left w:val="single" w:sz="4" w:space="0" w:color="auto"/>
              <w:bottom w:val="single" w:sz="12" w:space="0" w:color="auto"/>
              <w:right w:val="single" w:sz="4" w:space="0" w:color="auto"/>
            </w:tcBorders>
          </w:tcPr>
          <w:p w14:paraId="2550F9EA" w14:textId="77777777" w:rsidR="00DE000D" w:rsidRPr="00AC0C0E" w:rsidRDefault="00000000">
            <w:pPr>
              <w:jc w:val="center"/>
              <w:rPr>
                <w:sz w:val="20"/>
                <w:szCs w:val="20"/>
              </w:rPr>
            </w:pPr>
            <w:r w:rsidRPr="00AC0C0E">
              <w:rPr>
                <w:sz w:val="20"/>
                <w:szCs w:val="20"/>
              </w:rPr>
              <w:t>2</w:t>
            </w:r>
          </w:p>
        </w:tc>
        <w:tc>
          <w:tcPr>
            <w:tcW w:w="532" w:type="dxa"/>
            <w:tcBorders>
              <w:top w:val="single" w:sz="4" w:space="0" w:color="auto"/>
              <w:left w:val="single" w:sz="4" w:space="0" w:color="auto"/>
              <w:bottom w:val="single" w:sz="12" w:space="0" w:color="auto"/>
              <w:right w:val="single" w:sz="4" w:space="0" w:color="auto"/>
            </w:tcBorders>
          </w:tcPr>
          <w:p w14:paraId="2E905CB4" w14:textId="77777777" w:rsidR="00DE000D" w:rsidRPr="00AC0C0E" w:rsidRDefault="00000000">
            <w:pPr>
              <w:jc w:val="center"/>
              <w:rPr>
                <w:sz w:val="20"/>
                <w:szCs w:val="20"/>
              </w:rPr>
            </w:pPr>
            <w:r w:rsidRPr="00AC0C0E">
              <w:rPr>
                <w:sz w:val="20"/>
                <w:szCs w:val="20"/>
              </w:rPr>
              <w:t>-</w:t>
            </w:r>
          </w:p>
        </w:tc>
        <w:tc>
          <w:tcPr>
            <w:tcW w:w="612" w:type="dxa"/>
            <w:tcBorders>
              <w:top w:val="nil"/>
              <w:left w:val="single" w:sz="4" w:space="0" w:color="auto"/>
              <w:bottom w:val="single" w:sz="12" w:space="0" w:color="auto"/>
              <w:right w:val="single" w:sz="4" w:space="0" w:color="auto"/>
            </w:tcBorders>
          </w:tcPr>
          <w:p w14:paraId="73411EEF"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244CA3D9"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2B367A66"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6402683B"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4B657CB8"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0F6E7E28"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1CEA79CF"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6A4FB34B"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0E9E2DD3"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6550A881"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625D472F"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2F80CC9D" w14:textId="77777777" w:rsidR="00DE000D" w:rsidRPr="00AC0C0E" w:rsidRDefault="00000000">
            <w:pPr>
              <w:jc w:val="center"/>
              <w:rPr>
                <w:sz w:val="20"/>
                <w:szCs w:val="20"/>
              </w:rPr>
            </w:pPr>
            <w:r w:rsidRPr="00AC0C0E">
              <w:rPr>
                <w:sz w:val="20"/>
                <w:szCs w:val="20"/>
              </w:rPr>
              <w:t>1</w:t>
            </w:r>
          </w:p>
        </w:tc>
        <w:tc>
          <w:tcPr>
            <w:tcW w:w="556" w:type="dxa"/>
            <w:tcBorders>
              <w:top w:val="single" w:sz="4" w:space="0" w:color="auto"/>
              <w:left w:val="single" w:sz="4" w:space="0" w:color="auto"/>
              <w:bottom w:val="single" w:sz="12" w:space="0" w:color="auto"/>
              <w:right w:val="single" w:sz="12" w:space="0" w:color="auto"/>
            </w:tcBorders>
          </w:tcPr>
          <w:p w14:paraId="7B366425" w14:textId="77777777" w:rsidR="00DE000D" w:rsidRPr="00AC0C0E" w:rsidRDefault="00000000">
            <w:pPr>
              <w:jc w:val="center"/>
              <w:rPr>
                <w:sz w:val="20"/>
                <w:szCs w:val="20"/>
              </w:rPr>
            </w:pPr>
            <w:r w:rsidRPr="00AC0C0E">
              <w:rPr>
                <w:sz w:val="20"/>
                <w:szCs w:val="20"/>
              </w:rPr>
              <w:t>99</w:t>
            </w:r>
          </w:p>
        </w:tc>
      </w:tr>
      <w:tr w:rsidR="00DE000D" w:rsidRPr="00AC0C0E" w14:paraId="3968DA7F" w14:textId="77777777">
        <w:trPr>
          <w:jc w:val="center"/>
        </w:trPr>
        <w:tc>
          <w:tcPr>
            <w:tcW w:w="236" w:type="dxa"/>
            <w:tcBorders>
              <w:top w:val="nil"/>
              <w:left w:val="single" w:sz="12" w:space="0" w:color="auto"/>
              <w:bottom w:val="nil"/>
              <w:right w:val="single" w:sz="4" w:space="0" w:color="auto"/>
            </w:tcBorders>
          </w:tcPr>
          <w:p w14:paraId="322978D5" w14:textId="77777777" w:rsidR="00DE000D" w:rsidRPr="00AC0C0E" w:rsidRDefault="00000000">
            <w:pPr>
              <w:jc w:val="center"/>
              <w:rPr>
                <w:sz w:val="20"/>
                <w:szCs w:val="20"/>
              </w:rPr>
            </w:pPr>
            <w:r w:rsidRPr="00AC0C0E">
              <w:rPr>
                <w:sz w:val="20"/>
                <w:szCs w:val="20"/>
              </w:rPr>
              <w:t>6</w:t>
            </w:r>
          </w:p>
        </w:tc>
        <w:tc>
          <w:tcPr>
            <w:tcW w:w="237" w:type="dxa"/>
            <w:tcBorders>
              <w:top w:val="nil"/>
              <w:left w:val="single" w:sz="4" w:space="0" w:color="auto"/>
              <w:bottom w:val="nil"/>
              <w:right w:val="single" w:sz="4" w:space="0" w:color="auto"/>
            </w:tcBorders>
          </w:tcPr>
          <w:p w14:paraId="7C0D4922"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24BBA1AD"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4D363B4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48D9718" w14:textId="77777777" w:rsidR="00DE000D" w:rsidRPr="00AC0C0E" w:rsidRDefault="00000000">
            <w:pPr>
              <w:jc w:val="center"/>
              <w:rPr>
                <w:spacing w:val="-16"/>
                <w:sz w:val="20"/>
                <w:szCs w:val="20"/>
              </w:rPr>
            </w:pPr>
            <w:r w:rsidRPr="00AC0C0E">
              <w:rPr>
                <w:spacing w:val="-16"/>
                <w:sz w:val="20"/>
                <w:szCs w:val="20"/>
              </w:rPr>
              <w:t>39,39</w:t>
            </w:r>
          </w:p>
        </w:tc>
        <w:tc>
          <w:tcPr>
            <w:tcW w:w="532" w:type="dxa"/>
            <w:tcBorders>
              <w:top w:val="single" w:sz="4" w:space="0" w:color="auto"/>
              <w:left w:val="single" w:sz="4" w:space="0" w:color="auto"/>
              <w:bottom w:val="single" w:sz="4" w:space="0" w:color="auto"/>
              <w:right w:val="single" w:sz="4" w:space="0" w:color="auto"/>
            </w:tcBorders>
          </w:tcPr>
          <w:p w14:paraId="36EA4E4F" w14:textId="77777777" w:rsidR="00DE000D" w:rsidRPr="00AC0C0E" w:rsidRDefault="00000000">
            <w:pPr>
              <w:jc w:val="center"/>
              <w:rPr>
                <w:spacing w:val="-16"/>
                <w:sz w:val="20"/>
                <w:szCs w:val="20"/>
              </w:rPr>
            </w:pPr>
            <w:r w:rsidRPr="00AC0C0E">
              <w:rPr>
                <w:spacing w:val="-16"/>
                <w:sz w:val="20"/>
                <w:szCs w:val="20"/>
              </w:rPr>
              <w:t>165,99</w:t>
            </w:r>
          </w:p>
        </w:tc>
        <w:tc>
          <w:tcPr>
            <w:tcW w:w="532" w:type="dxa"/>
            <w:tcBorders>
              <w:top w:val="single" w:sz="4" w:space="0" w:color="auto"/>
              <w:left w:val="single" w:sz="4" w:space="0" w:color="auto"/>
              <w:bottom w:val="single" w:sz="4" w:space="0" w:color="auto"/>
              <w:right w:val="single" w:sz="4" w:space="0" w:color="auto"/>
            </w:tcBorders>
          </w:tcPr>
          <w:p w14:paraId="55CAF754" w14:textId="77777777" w:rsidR="00DE000D" w:rsidRPr="00AC0C0E" w:rsidRDefault="00000000">
            <w:pPr>
              <w:jc w:val="center"/>
              <w:rPr>
                <w:spacing w:val="-16"/>
                <w:sz w:val="20"/>
                <w:szCs w:val="20"/>
              </w:rPr>
            </w:pPr>
            <w:r w:rsidRPr="00AC0C0E">
              <w:rPr>
                <w:spacing w:val="-16"/>
                <w:sz w:val="20"/>
                <w:szCs w:val="20"/>
              </w:rPr>
              <w:t>37,83</w:t>
            </w:r>
          </w:p>
        </w:tc>
        <w:tc>
          <w:tcPr>
            <w:tcW w:w="532" w:type="dxa"/>
            <w:tcBorders>
              <w:top w:val="single" w:sz="4" w:space="0" w:color="auto"/>
              <w:left w:val="single" w:sz="4" w:space="0" w:color="auto"/>
              <w:bottom w:val="single" w:sz="4" w:space="0" w:color="auto"/>
              <w:right w:val="single" w:sz="4" w:space="0" w:color="auto"/>
            </w:tcBorders>
          </w:tcPr>
          <w:p w14:paraId="667F280E"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730996C" w14:textId="77777777" w:rsidR="00DE000D" w:rsidRPr="00AC0C0E" w:rsidRDefault="00000000">
            <w:pPr>
              <w:jc w:val="center"/>
              <w:rPr>
                <w:spacing w:val="-16"/>
                <w:sz w:val="20"/>
                <w:szCs w:val="20"/>
              </w:rPr>
            </w:pPr>
            <w:r w:rsidRPr="00AC0C0E">
              <w:rPr>
                <w:spacing w:val="-16"/>
                <w:sz w:val="20"/>
                <w:szCs w:val="20"/>
              </w:rPr>
              <w:t>243,21</w:t>
            </w:r>
          </w:p>
        </w:tc>
        <w:tc>
          <w:tcPr>
            <w:tcW w:w="342" w:type="dxa"/>
            <w:tcBorders>
              <w:top w:val="single" w:sz="4" w:space="0" w:color="auto"/>
              <w:left w:val="single" w:sz="4" w:space="0" w:color="auto"/>
              <w:bottom w:val="single" w:sz="4" w:space="0" w:color="auto"/>
              <w:right w:val="single" w:sz="4" w:space="0" w:color="auto"/>
            </w:tcBorders>
          </w:tcPr>
          <w:p w14:paraId="5E7A9322" w14:textId="77777777" w:rsidR="00DE000D" w:rsidRPr="00AC0C0E" w:rsidRDefault="00000000">
            <w:pPr>
              <w:jc w:val="center"/>
              <w:rPr>
                <w:spacing w:val="-16"/>
                <w:sz w:val="20"/>
                <w:szCs w:val="20"/>
              </w:rPr>
            </w:pPr>
            <w:r w:rsidRPr="00AC0C0E">
              <w:rPr>
                <w:spacing w:val="-16"/>
                <w:sz w:val="20"/>
                <w:szCs w:val="20"/>
              </w:rPr>
              <w:t>94</w:t>
            </w:r>
          </w:p>
        </w:tc>
        <w:tc>
          <w:tcPr>
            <w:tcW w:w="372" w:type="dxa"/>
            <w:tcBorders>
              <w:top w:val="single" w:sz="4" w:space="0" w:color="auto"/>
              <w:left w:val="single" w:sz="4" w:space="0" w:color="auto"/>
              <w:bottom w:val="single" w:sz="4" w:space="0" w:color="auto"/>
              <w:right w:val="single" w:sz="4" w:space="0" w:color="auto"/>
            </w:tcBorders>
          </w:tcPr>
          <w:p w14:paraId="1F6B6375" w14:textId="77777777" w:rsidR="00DE000D" w:rsidRPr="00AC0C0E" w:rsidRDefault="00000000">
            <w:pPr>
              <w:jc w:val="center"/>
              <w:rPr>
                <w:spacing w:val="-16"/>
                <w:sz w:val="20"/>
                <w:szCs w:val="20"/>
              </w:rPr>
            </w:pPr>
            <w:r w:rsidRPr="00AC0C0E">
              <w:rPr>
                <w:spacing w:val="-16"/>
                <w:sz w:val="20"/>
                <w:szCs w:val="20"/>
              </w:rPr>
              <w:t>0,77</w:t>
            </w:r>
          </w:p>
        </w:tc>
        <w:tc>
          <w:tcPr>
            <w:tcW w:w="582" w:type="dxa"/>
            <w:tcBorders>
              <w:top w:val="single" w:sz="4" w:space="0" w:color="auto"/>
              <w:left w:val="single" w:sz="4" w:space="0" w:color="auto"/>
              <w:bottom w:val="single" w:sz="4" w:space="0" w:color="auto"/>
              <w:right w:val="single" w:sz="4" w:space="0" w:color="auto"/>
            </w:tcBorders>
          </w:tcPr>
          <w:p w14:paraId="75D34CC1" w14:textId="77777777" w:rsidR="00DE000D" w:rsidRPr="00AC0C0E" w:rsidRDefault="00000000">
            <w:pPr>
              <w:jc w:val="center"/>
              <w:rPr>
                <w:spacing w:val="-16"/>
                <w:sz w:val="20"/>
                <w:szCs w:val="20"/>
              </w:rPr>
            </w:pPr>
            <w:r w:rsidRPr="00AC0C0E">
              <w:rPr>
                <w:spacing w:val="-16"/>
                <w:sz w:val="20"/>
                <w:szCs w:val="20"/>
              </w:rPr>
              <w:t>99666</w:t>
            </w:r>
          </w:p>
        </w:tc>
        <w:tc>
          <w:tcPr>
            <w:tcW w:w="342" w:type="dxa"/>
            <w:tcBorders>
              <w:top w:val="single" w:sz="4" w:space="0" w:color="auto"/>
              <w:left w:val="single" w:sz="4" w:space="0" w:color="auto"/>
              <w:bottom w:val="single" w:sz="4" w:space="0" w:color="auto"/>
              <w:right w:val="single" w:sz="4" w:space="0" w:color="auto"/>
            </w:tcBorders>
          </w:tcPr>
          <w:p w14:paraId="46346C5E" w14:textId="77777777" w:rsidR="00DE000D" w:rsidRPr="00AC0C0E" w:rsidRDefault="00000000">
            <w:pPr>
              <w:jc w:val="center"/>
              <w:rPr>
                <w:spacing w:val="-16"/>
                <w:sz w:val="20"/>
                <w:szCs w:val="20"/>
              </w:rPr>
            </w:pPr>
            <w:r w:rsidRPr="00AC0C0E">
              <w:rPr>
                <w:spacing w:val="-16"/>
                <w:sz w:val="20"/>
                <w:szCs w:val="20"/>
              </w:rPr>
              <w:t>95</w:t>
            </w:r>
          </w:p>
        </w:tc>
        <w:tc>
          <w:tcPr>
            <w:tcW w:w="422" w:type="dxa"/>
            <w:tcBorders>
              <w:top w:val="single" w:sz="4" w:space="0" w:color="auto"/>
              <w:left w:val="single" w:sz="4" w:space="0" w:color="auto"/>
              <w:bottom w:val="single" w:sz="4" w:space="0" w:color="auto"/>
              <w:right w:val="single" w:sz="4" w:space="0" w:color="auto"/>
            </w:tcBorders>
          </w:tcPr>
          <w:p w14:paraId="642E2D7C" w14:textId="77777777" w:rsidR="00DE000D" w:rsidRPr="00AC0C0E" w:rsidRDefault="00000000">
            <w:pPr>
              <w:jc w:val="center"/>
              <w:rPr>
                <w:spacing w:val="-16"/>
                <w:sz w:val="20"/>
                <w:szCs w:val="20"/>
              </w:rPr>
            </w:pPr>
            <w:r w:rsidRPr="00AC0C0E">
              <w:rPr>
                <w:spacing w:val="-16"/>
                <w:sz w:val="20"/>
                <w:szCs w:val="20"/>
              </w:rPr>
              <w:t>410</w:t>
            </w:r>
          </w:p>
        </w:tc>
        <w:tc>
          <w:tcPr>
            <w:tcW w:w="574" w:type="dxa"/>
            <w:tcBorders>
              <w:top w:val="single" w:sz="4" w:space="0" w:color="auto"/>
              <w:left w:val="single" w:sz="4" w:space="0" w:color="auto"/>
              <w:bottom w:val="single" w:sz="4" w:space="0" w:color="auto"/>
              <w:right w:val="single" w:sz="4" w:space="0" w:color="auto"/>
            </w:tcBorders>
          </w:tcPr>
          <w:p w14:paraId="5A93D7FF" w14:textId="77777777" w:rsidR="00DE000D" w:rsidRPr="00AC0C0E" w:rsidRDefault="00000000">
            <w:pPr>
              <w:jc w:val="center"/>
              <w:rPr>
                <w:spacing w:val="-16"/>
                <w:sz w:val="20"/>
                <w:szCs w:val="20"/>
              </w:rPr>
            </w:pPr>
            <w:r w:rsidRPr="00AC0C0E">
              <w:rPr>
                <w:spacing w:val="-16"/>
                <w:sz w:val="20"/>
                <w:szCs w:val="20"/>
              </w:rPr>
              <w:t>967</w:t>
            </w:r>
          </w:p>
        </w:tc>
        <w:tc>
          <w:tcPr>
            <w:tcW w:w="409" w:type="dxa"/>
            <w:tcBorders>
              <w:top w:val="single" w:sz="4" w:space="0" w:color="auto"/>
              <w:left w:val="single" w:sz="4" w:space="0" w:color="auto"/>
              <w:bottom w:val="single" w:sz="4" w:space="0" w:color="auto"/>
              <w:right w:val="single" w:sz="4" w:space="0" w:color="auto"/>
            </w:tcBorders>
          </w:tcPr>
          <w:p w14:paraId="74D22554" w14:textId="77777777" w:rsidR="00DE000D" w:rsidRPr="00AC0C0E" w:rsidRDefault="00000000">
            <w:pPr>
              <w:jc w:val="center"/>
              <w:rPr>
                <w:spacing w:val="-16"/>
                <w:sz w:val="20"/>
                <w:szCs w:val="20"/>
              </w:rPr>
            </w:pPr>
            <w:r w:rsidRPr="00AC0C0E">
              <w:rPr>
                <w:spacing w:val="-16"/>
                <w:sz w:val="20"/>
                <w:szCs w:val="20"/>
              </w:rPr>
              <w:t>4,0</w:t>
            </w:r>
          </w:p>
        </w:tc>
        <w:tc>
          <w:tcPr>
            <w:tcW w:w="389" w:type="dxa"/>
            <w:tcBorders>
              <w:top w:val="single" w:sz="4" w:space="0" w:color="auto"/>
              <w:left w:val="single" w:sz="4" w:space="0" w:color="auto"/>
              <w:bottom w:val="single" w:sz="4" w:space="0" w:color="auto"/>
              <w:right w:val="single" w:sz="4" w:space="0" w:color="auto"/>
            </w:tcBorders>
          </w:tcPr>
          <w:p w14:paraId="3CEF0399" w14:textId="77777777" w:rsidR="00DE000D" w:rsidRPr="00AC0C0E" w:rsidRDefault="00000000">
            <w:pPr>
              <w:jc w:val="center"/>
              <w:rPr>
                <w:spacing w:val="-16"/>
                <w:sz w:val="20"/>
                <w:szCs w:val="20"/>
              </w:rPr>
            </w:pPr>
            <w:r w:rsidRPr="00AC0C0E">
              <w:rPr>
                <w:spacing w:val="-16"/>
                <w:sz w:val="20"/>
                <w:szCs w:val="20"/>
              </w:rPr>
              <w:t>123</w:t>
            </w:r>
          </w:p>
        </w:tc>
        <w:tc>
          <w:tcPr>
            <w:tcW w:w="387" w:type="dxa"/>
            <w:tcBorders>
              <w:top w:val="single" w:sz="4" w:space="0" w:color="auto"/>
              <w:left w:val="single" w:sz="4" w:space="0" w:color="auto"/>
              <w:bottom w:val="single" w:sz="4" w:space="0" w:color="auto"/>
              <w:right w:val="single" w:sz="4" w:space="0" w:color="auto"/>
            </w:tcBorders>
          </w:tcPr>
          <w:p w14:paraId="3869D6A1" w14:textId="77777777" w:rsidR="00DE000D" w:rsidRPr="00AC0C0E" w:rsidRDefault="00000000">
            <w:pPr>
              <w:jc w:val="center"/>
              <w:rPr>
                <w:spacing w:val="-16"/>
                <w:sz w:val="20"/>
                <w:szCs w:val="20"/>
              </w:rPr>
            </w:pPr>
            <w:r w:rsidRPr="00AC0C0E">
              <w:rPr>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4F5BB45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C22E70C" w14:textId="77777777" w:rsidR="00DE000D" w:rsidRPr="00AC0C0E" w:rsidRDefault="00000000">
            <w:pPr>
              <w:jc w:val="center"/>
              <w:rPr>
                <w:spacing w:val="-16"/>
                <w:sz w:val="20"/>
                <w:szCs w:val="20"/>
              </w:rPr>
            </w:pPr>
            <w:r w:rsidRPr="00AC0C0E">
              <w:rPr>
                <w:spacing w:val="-16"/>
                <w:sz w:val="20"/>
                <w:szCs w:val="20"/>
              </w:rPr>
              <w:t>7,04</w:t>
            </w:r>
          </w:p>
        </w:tc>
        <w:tc>
          <w:tcPr>
            <w:tcW w:w="556" w:type="dxa"/>
            <w:tcBorders>
              <w:top w:val="single" w:sz="4" w:space="0" w:color="auto"/>
              <w:left w:val="single" w:sz="4" w:space="0" w:color="auto"/>
              <w:bottom w:val="single" w:sz="4" w:space="0" w:color="auto"/>
              <w:right w:val="single" w:sz="12" w:space="0" w:color="auto"/>
            </w:tcBorders>
          </w:tcPr>
          <w:p w14:paraId="32065E9F" w14:textId="77777777" w:rsidR="00DE000D" w:rsidRPr="00AC0C0E" w:rsidRDefault="00000000">
            <w:pPr>
              <w:jc w:val="center"/>
              <w:rPr>
                <w:spacing w:val="-16"/>
                <w:sz w:val="20"/>
                <w:szCs w:val="20"/>
              </w:rPr>
            </w:pPr>
            <w:r w:rsidRPr="00AC0C0E">
              <w:rPr>
                <w:spacing w:val="-16"/>
                <w:sz w:val="20"/>
                <w:szCs w:val="20"/>
              </w:rPr>
              <w:t>236,17</w:t>
            </w:r>
          </w:p>
        </w:tc>
      </w:tr>
      <w:tr w:rsidR="00DE000D" w:rsidRPr="00AC0C0E" w14:paraId="3A0C547B" w14:textId="77777777">
        <w:trPr>
          <w:jc w:val="center"/>
        </w:trPr>
        <w:tc>
          <w:tcPr>
            <w:tcW w:w="236" w:type="dxa"/>
            <w:tcBorders>
              <w:top w:val="nil"/>
              <w:left w:val="single" w:sz="12" w:space="0" w:color="auto"/>
              <w:bottom w:val="nil"/>
              <w:right w:val="single" w:sz="4" w:space="0" w:color="auto"/>
            </w:tcBorders>
          </w:tcPr>
          <w:p w14:paraId="069300B9"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508F70BA"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29E48044"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3E196B5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038FDF7" w14:textId="77777777" w:rsidR="00DE000D" w:rsidRPr="00AC0C0E" w:rsidRDefault="00000000">
            <w:pPr>
              <w:jc w:val="center"/>
              <w:rPr>
                <w:spacing w:val="-16"/>
                <w:sz w:val="20"/>
                <w:szCs w:val="20"/>
              </w:rPr>
            </w:pPr>
            <w:r w:rsidRPr="00AC0C0E">
              <w:rPr>
                <w:spacing w:val="-16"/>
                <w:sz w:val="20"/>
                <w:szCs w:val="20"/>
              </w:rPr>
              <w:t>3,77</w:t>
            </w:r>
          </w:p>
        </w:tc>
        <w:tc>
          <w:tcPr>
            <w:tcW w:w="532" w:type="dxa"/>
            <w:tcBorders>
              <w:top w:val="single" w:sz="4" w:space="0" w:color="auto"/>
              <w:left w:val="single" w:sz="4" w:space="0" w:color="auto"/>
              <w:bottom w:val="single" w:sz="4" w:space="0" w:color="auto"/>
              <w:right w:val="single" w:sz="4" w:space="0" w:color="auto"/>
            </w:tcBorders>
          </w:tcPr>
          <w:p w14:paraId="5573E07E" w14:textId="77777777" w:rsidR="00DE000D" w:rsidRPr="00AC0C0E" w:rsidRDefault="00000000">
            <w:pPr>
              <w:jc w:val="center"/>
              <w:rPr>
                <w:spacing w:val="-16"/>
                <w:sz w:val="20"/>
                <w:szCs w:val="20"/>
              </w:rPr>
            </w:pPr>
            <w:r w:rsidRPr="00AC0C0E">
              <w:rPr>
                <w:spacing w:val="-16"/>
                <w:sz w:val="20"/>
                <w:szCs w:val="20"/>
              </w:rPr>
              <w:t>1,51</w:t>
            </w:r>
          </w:p>
        </w:tc>
        <w:tc>
          <w:tcPr>
            <w:tcW w:w="532" w:type="dxa"/>
            <w:tcBorders>
              <w:top w:val="single" w:sz="4" w:space="0" w:color="auto"/>
              <w:left w:val="single" w:sz="4" w:space="0" w:color="auto"/>
              <w:bottom w:val="single" w:sz="4" w:space="0" w:color="auto"/>
              <w:right w:val="single" w:sz="4" w:space="0" w:color="auto"/>
            </w:tcBorders>
          </w:tcPr>
          <w:p w14:paraId="5978340A" w14:textId="77777777" w:rsidR="00DE000D" w:rsidRPr="00AC0C0E" w:rsidRDefault="00000000">
            <w:pPr>
              <w:jc w:val="center"/>
              <w:rPr>
                <w:spacing w:val="-16"/>
                <w:sz w:val="20"/>
                <w:szCs w:val="20"/>
              </w:rPr>
            </w:pPr>
            <w:r w:rsidRPr="00AC0C0E">
              <w:rPr>
                <w:spacing w:val="-16"/>
                <w:sz w:val="20"/>
                <w:szCs w:val="20"/>
              </w:rPr>
              <w:t>11,33</w:t>
            </w:r>
          </w:p>
        </w:tc>
        <w:tc>
          <w:tcPr>
            <w:tcW w:w="532" w:type="dxa"/>
            <w:tcBorders>
              <w:top w:val="single" w:sz="4" w:space="0" w:color="auto"/>
              <w:left w:val="single" w:sz="4" w:space="0" w:color="auto"/>
              <w:bottom w:val="single" w:sz="4" w:space="0" w:color="auto"/>
              <w:right w:val="single" w:sz="4" w:space="0" w:color="auto"/>
            </w:tcBorders>
          </w:tcPr>
          <w:p w14:paraId="73713D8B"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A52FC80" w14:textId="77777777" w:rsidR="00DE000D" w:rsidRPr="00AC0C0E" w:rsidRDefault="00000000">
            <w:pPr>
              <w:jc w:val="center"/>
              <w:rPr>
                <w:spacing w:val="-16"/>
                <w:sz w:val="20"/>
                <w:szCs w:val="20"/>
              </w:rPr>
            </w:pPr>
            <w:r w:rsidRPr="00AC0C0E">
              <w:rPr>
                <w:spacing w:val="-16"/>
                <w:sz w:val="20"/>
                <w:szCs w:val="20"/>
              </w:rPr>
              <w:t>16,61</w:t>
            </w:r>
          </w:p>
        </w:tc>
        <w:tc>
          <w:tcPr>
            <w:tcW w:w="342" w:type="dxa"/>
            <w:tcBorders>
              <w:top w:val="single" w:sz="4" w:space="0" w:color="auto"/>
              <w:left w:val="single" w:sz="4" w:space="0" w:color="auto"/>
              <w:bottom w:val="single" w:sz="4" w:space="0" w:color="auto"/>
              <w:right w:val="single" w:sz="4" w:space="0" w:color="auto"/>
            </w:tcBorders>
          </w:tcPr>
          <w:p w14:paraId="3CAD8FD8" w14:textId="77777777" w:rsidR="00DE000D" w:rsidRPr="00AC0C0E" w:rsidRDefault="00000000">
            <w:pPr>
              <w:jc w:val="center"/>
              <w:rPr>
                <w:spacing w:val="-16"/>
                <w:sz w:val="20"/>
                <w:szCs w:val="20"/>
              </w:rPr>
            </w:pPr>
            <w:r w:rsidRPr="00AC0C0E">
              <w:rPr>
                <w:spacing w:val="-16"/>
                <w:sz w:val="20"/>
                <w:szCs w:val="20"/>
              </w:rPr>
              <w:t>6</w:t>
            </w:r>
          </w:p>
        </w:tc>
        <w:tc>
          <w:tcPr>
            <w:tcW w:w="372" w:type="dxa"/>
            <w:tcBorders>
              <w:top w:val="single" w:sz="4" w:space="0" w:color="auto"/>
              <w:left w:val="single" w:sz="4" w:space="0" w:color="auto"/>
              <w:bottom w:val="single" w:sz="4" w:space="0" w:color="auto"/>
              <w:right w:val="single" w:sz="4" w:space="0" w:color="auto"/>
            </w:tcBorders>
          </w:tcPr>
          <w:p w14:paraId="69742709"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single" w:sz="4" w:space="0" w:color="auto"/>
              <w:left w:val="single" w:sz="4" w:space="0" w:color="auto"/>
              <w:bottom w:val="single" w:sz="4" w:space="0" w:color="auto"/>
              <w:right w:val="single" w:sz="4" w:space="0" w:color="auto"/>
            </w:tcBorders>
          </w:tcPr>
          <w:p w14:paraId="280A6EBF" w14:textId="77777777" w:rsidR="00DE000D" w:rsidRPr="00AC0C0E" w:rsidRDefault="00000000">
            <w:pPr>
              <w:jc w:val="center"/>
              <w:rPr>
                <w:spacing w:val="-16"/>
                <w:sz w:val="20"/>
                <w:szCs w:val="20"/>
              </w:rPr>
            </w:pPr>
            <w:r w:rsidRPr="00AC0C0E">
              <w:rPr>
                <w:spacing w:val="-16"/>
                <w:sz w:val="20"/>
                <w:szCs w:val="20"/>
              </w:rPr>
              <w:t>5034</w:t>
            </w:r>
          </w:p>
        </w:tc>
        <w:tc>
          <w:tcPr>
            <w:tcW w:w="342" w:type="dxa"/>
            <w:tcBorders>
              <w:top w:val="single" w:sz="4" w:space="0" w:color="auto"/>
              <w:left w:val="single" w:sz="4" w:space="0" w:color="auto"/>
              <w:bottom w:val="single" w:sz="4" w:space="0" w:color="auto"/>
              <w:right w:val="single" w:sz="4" w:space="0" w:color="auto"/>
            </w:tcBorders>
          </w:tcPr>
          <w:p w14:paraId="33474D22" w14:textId="77777777" w:rsidR="00DE000D" w:rsidRPr="00AC0C0E" w:rsidRDefault="00000000">
            <w:pPr>
              <w:jc w:val="center"/>
              <w:rPr>
                <w:spacing w:val="-16"/>
                <w:sz w:val="20"/>
                <w:szCs w:val="20"/>
              </w:rPr>
            </w:pPr>
            <w:r w:rsidRPr="00AC0C0E">
              <w:rPr>
                <w:spacing w:val="-16"/>
                <w:sz w:val="20"/>
                <w:szCs w:val="20"/>
              </w:rPr>
              <w:t>5</w:t>
            </w:r>
          </w:p>
        </w:tc>
        <w:tc>
          <w:tcPr>
            <w:tcW w:w="422" w:type="dxa"/>
            <w:tcBorders>
              <w:top w:val="single" w:sz="4" w:space="0" w:color="auto"/>
              <w:left w:val="single" w:sz="4" w:space="0" w:color="auto"/>
              <w:bottom w:val="single" w:sz="4" w:space="0" w:color="auto"/>
              <w:right w:val="single" w:sz="4" w:space="0" w:color="auto"/>
            </w:tcBorders>
          </w:tcPr>
          <w:p w14:paraId="5166F096" w14:textId="77777777" w:rsidR="00DE000D" w:rsidRPr="00AC0C0E" w:rsidRDefault="00000000">
            <w:pPr>
              <w:jc w:val="center"/>
              <w:rPr>
                <w:spacing w:val="-16"/>
                <w:sz w:val="20"/>
                <w:szCs w:val="20"/>
              </w:rPr>
            </w:pPr>
            <w:r w:rsidRPr="00AC0C0E">
              <w:rPr>
                <w:spacing w:val="-16"/>
                <w:sz w:val="20"/>
                <w:szCs w:val="20"/>
              </w:rPr>
              <w:t>303</w:t>
            </w:r>
          </w:p>
        </w:tc>
        <w:tc>
          <w:tcPr>
            <w:tcW w:w="574" w:type="dxa"/>
            <w:tcBorders>
              <w:top w:val="single" w:sz="4" w:space="0" w:color="auto"/>
              <w:left w:val="single" w:sz="4" w:space="0" w:color="auto"/>
              <w:bottom w:val="single" w:sz="4" w:space="0" w:color="auto"/>
              <w:right w:val="single" w:sz="4" w:space="0" w:color="auto"/>
            </w:tcBorders>
          </w:tcPr>
          <w:p w14:paraId="75287F29" w14:textId="77777777" w:rsidR="00DE000D" w:rsidRPr="00AC0C0E" w:rsidRDefault="00000000">
            <w:pPr>
              <w:jc w:val="center"/>
              <w:rPr>
                <w:spacing w:val="-16"/>
                <w:sz w:val="20"/>
                <w:szCs w:val="20"/>
              </w:rPr>
            </w:pPr>
            <w:r w:rsidRPr="00AC0C0E">
              <w:rPr>
                <w:spacing w:val="-16"/>
                <w:sz w:val="20"/>
                <w:szCs w:val="20"/>
              </w:rPr>
              <w:t>45</w:t>
            </w:r>
          </w:p>
        </w:tc>
        <w:tc>
          <w:tcPr>
            <w:tcW w:w="409" w:type="dxa"/>
            <w:tcBorders>
              <w:top w:val="single" w:sz="4" w:space="0" w:color="auto"/>
              <w:left w:val="single" w:sz="4" w:space="0" w:color="auto"/>
              <w:bottom w:val="single" w:sz="4" w:space="0" w:color="auto"/>
              <w:right w:val="single" w:sz="4" w:space="0" w:color="auto"/>
            </w:tcBorders>
          </w:tcPr>
          <w:p w14:paraId="2DA32B7A" w14:textId="77777777" w:rsidR="00DE000D" w:rsidRPr="00AC0C0E" w:rsidRDefault="00000000">
            <w:pPr>
              <w:jc w:val="center"/>
              <w:rPr>
                <w:spacing w:val="-16"/>
                <w:sz w:val="20"/>
                <w:szCs w:val="20"/>
              </w:rPr>
            </w:pPr>
            <w:r w:rsidRPr="00AC0C0E">
              <w:rPr>
                <w:spacing w:val="-16"/>
                <w:sz w:val="20"/>
                <w:szCs w:val="20"/>
              </w:rPr>
              <w:t>2,7</w:t>
            </w:r>
          </w:p>
        </w:tc>
        <w:tc>
          <w:tcPr>
            <w:tcW w:w="389" w:type="dxa"/>
            <w:tcBorders>
              <w:top w:val="single" w:sz="4" w:space="0" w:color="auto"/>
              <w:left w:val="single" w:sz="4" w:space="0" w:color="auto"/>
              <w:bottom w:val="single" w:sz="4" w:space="0" w:color="auto"/>
              <w:right w:val="single" w:sz="4" w:space="0" w:color="auto"/>
            </w:tcBorders>
          </w:tcPr>
          <w:p w14:paraId="67C7AA3B" w14:textId="77777777" w:rsidR="00DE000D" w:rsidRPr="00AC0C0E" w:rsidRDefault="00000000">
            <w:pPr>
              <w:jc w:val="center"/>
              <w:rPr>
                <w:spacing w:val="-16"/>
                <w:sz w:val="20"/>
                <w:szCs w:val="20"/>
              </w:rPr>
            </w:pPr>
            <w:r w:rsidRPr="00AC0C0E">
              <w:rPr>
                <w:spacing w:val="-16"/>
                <w:sz w:val="20"/>
                <w:szCs w:val="20"/>
              </w:rPr>
              <w:t>117</w:t>
            </w:r>
          </w:p>
        </w:tc>
        <w:tc>
          <w:tcPr>
            <w:tcW w:w="387" w:type="dxa"/>
            <w:tcBorders>
              <w:top w:val="single" w:sz="4" w:space="0" w:color="auto"/>
              <w:left w:val="single" w:sz="4" w:space="0" w:color="auto"/>
              <w:bottom w:val="single" w:sz="4" w:space="0" w:color="auto"/>
              <w:right w:val="single" w:sz="4" w:space="0" w:color="auto"/>
            </w:tcBorders>
          </w:tcPr>
          <w:p w14:paraId="71DA7B23" w14:textId="77777777" w:rsidR="00DE000D" w:rsidRPr="00AC0C0E" w:rsidRDefault="00000000">
            <w:pPr>
              <w:jc w:val="center"/>
              <w:rPr>
                <w:spacing w:val="-16"/>
                <w:sz w:val="20"/>
                <w:szCs w:val="20"/>
              </w:rPr>
            </w:pPr>
            <w:r w:rsidRPr="00AC0C0E">
              <w:rPr>
                <w:spacing w:val="-16"/>
                <w:sz w:val="20"/>
                <w:szCs w:val="20"/>
              </w:rPr>
              <w:t>3,5</w:t>
            </w:r>
          </w:p>
        </w:tc>
        <w:tc>
          <w:tcPr>
            <w:tcW w:w="532" w:type="dxa"/>
            <w:tcBorders>
              <w:top w:val="single" w:sz="4" w:space="0" w:color="auto"/>
              <w:left w:val="single" w:sz="4" w:space="0" w:color="auto"/>
              <w:bottom w:val="single" w:sz="4" w:space="0" w:color="auto"/>
              <w:right w:val="single" w:sz="4" w:space="0" w:color="auto"/>
            </w:tcBorders>
          </w:tcPr>
          <w:p w14:paraId="65B2E88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B8F2B6F"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E81F120" w14:textId="77777777" w:rsidR="00DE000D" w:rsidRPr="00AC0C0E" w:rsidRDefault="00000000">
            <w:pPr>
              <w:jc w:val="center"/>
              <w:rPr>
                <w:spacing w:val="-16"/>
                <w:sz w:val="20"/>
                <w:szCs w:val="20"/>
              </w:rPr>
            </w:pPr>
            <w:r w:rsidRPr="00AC0C0E">
              <w:rPr>
                <w:spacing w:val="-16"/>
                <w:sz w:val="20"/>
                <w:szCs w:val="20"/>
              </w:rPr>
              <w:t>16,61</w:t>
            </w:r>
          </w:p>
        </w:tc>
      </w:tr>
      <w:tr w:rsidR="00DE000D" w:rsidRPr="00AC0C0E" w14:paraId="7FE3E838" w14:textId="77777777">
        <w:trPr>
          <w:jc w:val="center"/>
        </w:trPr>
        <w:tc>
          <w:tcPr>
            <w:tcW w:w="236" w:type="dxa"/>
            <w:tcBorders>
              <w:top w:val="nil"/>
              <w:left w:val="single" w:sz="12" w:space="0" w:color="auto"/>
              <w:bottom w:val="nil"/>
              <w:right w:val="nil"/>
            </w:tcBorders>
          </w:tcPr>
          <w:p w14:paraId="0611D631"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7552D1AA"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05426BFC"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60355486"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8F8786F" w14:textId="77777777" w:rsidR="00DE000D" w:rsidRPr="00AC0C0E" w:rsidRDefault="00000000">
            <w:pPr>
              <w:jc w:val="center"/>
              <w:rPr>
                <w:b/>
                <w:bCs/>
                <w:spacing w:val="-16"/>
                <w:sz w:val="20"/>
                <w:szCs w:val="20"/>
              </w:rPr>
            </w:pPr>
            <w:r w:rsidRPr="00AC0C0E">
              <w:rPr>
                <w:b/>
                <w:bCs/>
                <w:spacing w:val="-16"/>
                <w:sz w:val="20"/>
                <w:szCs w:val="20"/>
              </w:rPr>
              <w:t>43,16</w:t>
            </w:r>
          </w:p>
        </w:tc>
        <w:tc>
          <w:tcPr>
            <w:tcW w:w="532" w:type="dxa"/>
            <w:tcBorders>
              <w:top w:val="single" w:sz="4" w:space="0" w:color="auto"/>
              <w:left w:val="single" w:sz="4" w:space="0" w:color="auto"/>
              <w:bottom w:val="single" w:sz="4" w:space="0" w:color="auto"/>
              <w:right w:val="single" w:sz="4" w:space="0" w:color="auto"/>
            </w:tcBorders>
          </w:tcPr>
          <w:p w14:paraId="6F313FC5" w14:textId="77777777" w:rsidR="00DE000D" w:rsidRPr="00AC0C0E" w:rsidRDefault="00000000">
            <w:pPr>
              <w:jc w:val="center"/>
              <w:rPr>
                <w:b/>
                <w:bCs/>
                <w:spacing w:val="-16"/>
                <w:sz w:val="20"/>
                <w:szCs w:val="20"/>
              </w:rPr>
            </w:pPr>
            <w:r w:rsidRPr="00AC0C0E">
              <w:rPr>
                <w:b/>
                <w:bCs/>
                <w:spacing w:val="-16"/>
                <w:sz w:val="20"/>
                <w:szCs w:val="20"/>
              </w:rPr>
              <w:t>167,50</w:t>
            </w:r>
          </w:p>
        </w:tc>
        <w:tc>
          <w:tcPr>
            <w:tcW w:w="532" w:type="dxa"/>
            <w:tcBorders>
              <w:top w:val="single" w:sz="4" w:space="0" w:color="auto"/>
              <w:left w:val="single" w:sz="4" w:space="0" w:color="auto"/>
              <w:bottom w:val="single" w:sz="4" w:space="0" w:color="auto"/>
              <w:right w:val="single" w:sz="4" w:space="0" w:color="auto"/>
            </w:tcBorders>
          </w:tcPr>
          <w:p w14:paraId="4F6855BC" w14:textId="77777777" w:rsidR="00DE000D" w:rsidRPr="00AC0C0E" w:rsidRDefault="00000000">
            <w:pPr>
              <w:jc w:val="center"/>
              <w:rPr>
                <w:b/>
                <w:bCs/>
                <w:spacing w:val="-16"/>
                <w:sz w:val="20"/>
                <w:szCs w:val="20"/>
              </w:rPr>
            </w:pPr>
            <w:r w:rsidRPr="00AC0C0E">
              <w:rPr>
                <w:b/>
                <w:bCs/>
                <w:spacing w:val="-16"/>
                <w:sz w:val="20"/>
                <w:szCs w:val="20"/>
              </w:rPr>
              <w:t>49,16</w:t>
            </w:r>
          </w:p>
        </w:tc>
        <w:tc>
          <w:tcPr>
            <w:tcW w:w="532" w:type="dxa"/>
            <w:tcBorders>
              <w:top w:val="single" w:sz="4" w:space="0" w:color="auto"/>
              <w:left w:val="single" w:sz="4" w:space="0" w:color="auto"/>
              <w:bottom w:val="single" w:sz="4" w:space="0" w:color="auto"/>
              <w:right w:val="single" w:sz="4" w:space="0" w:color="auto"/>
            </w:tcBorders>
          </w:tcPr>
          <w:p w14:paraId="70AE0029" w14:textId="77777777" w:rsidR="00DE000D" w:rsidRPr="00AC0C0E" w:rsidRDefault="00000000">
            <w:pPr>
              <w:jc w:val="center"/>
              <w:rPr>
                <w:b/>
                <w:bCs/>
                <w:spacing w:val="-16"/>
                <w:sz w:val="20"/>
                <w:szCs w:val="20"/>
              </w:rPr>
            </w:pPr>
            <w:r w:rsidRPr="00AC0C0E">
              <w:rPr>
                <w:b/>
                <w:bCs/>
                <w:spacing w:val="-16"/>
                <w:sz w:val="20"/>
                <w:szCs w:val="20"/>
              </w:rPr>
              <w:t>-</w:t>
            </w:r>
          </w:p>
        </w:tc>
        <w:tc>
          <w:tcPr>
            <w:tcW w:w="612" w:type="dxa"/>
            <w:tcBorders>
              <w:top w:val="nil"/>
              <w:left w:val="single" w:sz="4" w:space="0" w:color="auto"/>
              <w:bottom w:val="single" w:sz="4" w:space="0" w:color="auto"/>
              <w:right w:val="single" w:sz="4" w:space="0" w:color="auto"/>
            </w:tcBorders>
          </w:tcPr>
          <w:p w14:paraId="5E491031" w14:textId="77777777" w:rsidR="00DE000D" w:rsidRPr="00AC0C0E" w:rsidRDefault="00000000">
            <w:pPr>
              <w:jc w:val="center"/>
              <w:rPr>
                <w:b/>
                <w:bCs/>
                <w:spacing w:val="-16"/>
                <w:sz w:val="20"/>
                <w:szCs w:val="20"/>
              </w:rPr>
            </w:pPr>
            <w:r w:rsidRPr="00AC0C0E">
              <w:rPr>
                <w:b/>
                <w:bCs/>
                <w:spacing w:val="-16"/>
                <w:sz w:val="20"/>
                <w:szCs w:val="20"/>
              </w:rPr>
              <w:t>259,82</w:t>
            </w:r>
          </w:p>
        </w:tc>
        <w:tc>
          <w:tcPr>
            <w:tcW w:w="342" w:type="dxa"/>
            <w:tcBorders>
              <w:top w:val="nil"/>
              <w:left w:val="single" w:sz="4" w:space="0" w:color="auto"/>
              <w:bottom w:val="single" w:sz="4" w:space="0" w:color="auto"/>
              <w:right w:val="single" w:sz="4" w:space="0" w:color="auto"/>
            </w:tcBorders>
          </w:tcPr>
          <w:p w14:paraId="33FF05D6" w14:textId="77777777" w:rsidR="00DE000D" w:rsidRPr="00AC0C0E" w:rsidRDefault="00000000">
            <w:pPr>
              <w:jc w:val="center"/>
              <w:rPr>
                <w:b/>
                <w:bCs/>
                <w:spacing w:val="-16"/>
                <w:sz w:val="20"/>
                <w:szCs w:val="20"/>
              </w:rPr>
            </w:pPr>
            <w:r w:rsidRPr="00AC0C0E">
              <w:rPr>
                <w:b/>
                <w:bCs/>
                <w:spacing w:val="-16"/>
                <w:sz w:val="20"/>
                <w:szCs w:val="20"/>
              </w:rPr>
              <w:t>6</w:t>
            </w:r>
          </w:p>
        </w:tc>
        <w:tc>
          <w:tcPr>
            <w:tcW w:w="372" w:type="dxa"/>
            <w:tcBorders>
              <w:top w:val="nil"/>
              <w:left w:val="single" w:sz="4" w:space="0" w:color="auto"/>
              <w:bottom w:val="single" w:sz="4" w:space="0" w:color="auto"/>
              <w:right w:val="single" w:sz="4" w:space="0" w:color="auto"/>
            </w:tcBorders>
          </w:tcPr>
          <w:p w14:paraId="598FBB02" w14:textId="77777777" w:rsidR="00DE000D" w:rsidRPr="00AC0C0E" w:rsidRDefault="00000000">
            <w:pPr>
              <w:jc w:val="center"/>
              <w:rPr>
                <w:b/>
                <w:bCs/>
                <w:spacing w:val="-16"/>
                <w:sz w:val="20"/>
                <w:szCs w:val="20"/>
              </w:rPr>
            </w:pPr>
            <w:r w:rsidRPr="00AC0C0E">
              <w:rPr>
                <w:b/>
                <w:bCs/>
                <w:spacing w:val="-16"/>
                <w:sz w:val="20"/>
                <w:szCs w:val="20"/>
              </w:rPr>
              <w:t>0,77</w:t>
            </w:r>
          </w:p>
        </w:tc>
        <w:tc>
          <w:tcPr>
            <w:tcW w:w="582" w:type="dxa"/>
            <w:tcBorders>
              <w:top w:val="nil"/>
              <w:left w:val="single" w:sz="4" w:space="0" w:color="auto"/>
              <w:bottom w:val="single" w:sz="4" w:space="0" w:color="auto"/>
              <w:right w:val="single" w:sz="4" w:space="0" w:color="auto"/>
            </w:tcBorders>
          </w:tcPr>
          <w:p w14:paraId="7A061483" w14:textId="77777777" w:rsidR="00DE000D" w:rsidRPr="00AC0C0E" w:rsidRDefault="00000000">
            <w:pPr>
              <w:jc w:val="center"/>
              <w:rPr>
                <w:b/>
                <w:bCs/>
                <w:spacing w:val="-16"/>
                <w:sz w:val="20"/>
                <w:szCs w:val="20"/>
              </w:rPr>
            </w:pPr>
            <w:r w:rsidRPr="00AC0C0E">
              <w:rPr>
                <w:b/>
                <w:bCs/>
                <w:spacing w:val="-16"/>
                <w:sz w:val="20"/>
                <w:szCs w:val="20"/>
              </w:rPr>
              <w:t>104700</w:t>
            </w:r>
          </w:p>
        </w:tc>
        <w:tc>
          <w:tcPr>
            <w:tcW w:w="342" w:type="dxa"/>
            <w:tcBorders>
              <w:top w:val="nil"/>
              <w:left w:val="single" w:sz="4" w:space="0" w:color="auto"/>
              <w:bottom w:val="single" w:sz="4" w:space="0" w:color="auto"/>
              <w:right w:val="single" w:sz="4" w:space="0" w:color="auto"/>
            </w:tcBorders>
          </w:tcPr>
          <w:p w14:paraId="564DEF28" w14:textId="77777777" w:rsidR="00DE000D" w:rsidRPr="00AC0C0E" w:rsidRDefault="00000000">
            <w:pPr>
              <w:jc w:val="center"/>
              <w:rPr>
                <w:b/>
                <w:bCs/>
                <w:spacing w:val="-16"/>
                <w:sz w:val="20"/>
                <w:szCs w:val="20"/>
              </w:rPr>
            </w:pPr>
            <w:r w:rsidRPr="00AC0C0E">
              <w:rPr>
                <w:b/>
                <w:bCs/>
                <w:spacing w:val="-16"/>
                <w:sz w:val="20"/>
                <w:szCs w:val="20"/>
              </w:rPr>
              <w:t>7</w:t>
            </w:r>
          </w:p>
        </w:tc>
        <w:tc>
          <w:tcPr>
            <w:tcW w:w="422" w:type="dxa"/>
            <w:tcBorders>
              <w:top w:val="nil"/>
              <w:left w:val="single" w:sz="4" w:space="0" w:color="auto"/>
              <w:bottom w:val="single" w:sz="4" w:space="0" w:color="auto"/>
              <w:right w:val="single" w:sz="4" w:space="0" w:color="auto"/>
            </w:tcBorders>
          </w:tcPr>
          <w:p w14:paraId="06DCBE42" w14:textId="77777777" w:rsidR="00DE000D" w:rsidRPr="00AC0C0E" w:rsidRDefault="00000000">
            <w:pPr>
              <w:jc w:val="center"/>
              <w:rPr>
                <w:b/>
                <w:bCs/>
                <w:spacing w:val="-16"/>
                <w:sz w:val="20"/>
                <w:szCs w:val="20"/>
              </w:rPr>
            </w:pPr>
            <w:r w:rsidRPr="00AC0C0E">
              <w:rPr>
                <w:b/>
                <w:bCs/>
                <w:spacing w:val="-16"/>
                <w:sz w:val="20"/>
                <w:szCs w:val="20"/>
              </w:rPr>
              <w:t>403</w:t>
            </w:r>
          </w:p>
        </w:tc>
        <w:tc>
          <w:tcPr>
            <w:tcW w:w="574" w:type="dxa"/>
            <w:tcBorders>
              <w:top w:val="nil"/>
              <w:left w:val="single" w:sz="4" w:space="0" w:color="auto"/>
              <w:bottom w:val="single" w:sz="4" w:space="0" w:color="auto"/>
              <w:right w:val="single" w:sz="4" w:space="0" w:color="auto"/>
            </w:tcBorders>
          </w:tcPr>
          <w:p w14:paraId="5D7B8C98" w14:textId="77777777" w:rsidR="00DE000D" w:rsidRPr="00AC0C0E" w:rsidRDefault="00000000">
            <w:pPr>
              <w:jc w:val="center"/>
              <w:rPr>
                <w:b/>
                <w:bCs/>
                <w:spacing w:val="-16"/>
                <w:sz w:val="20"/>
                <w:szCs w:val="20"/>
              </w:rPr>
            </w:pPr>
            <w:r w:rsidRPr="00AC0C0E">
              <w:rPr>
                <w:b/>
                <w:bCs/>
                <w:spacing w:val="-16"/>
                <w:sz w:val="20"/>
                <w:szCs w:val="20"/>
              </w:rPr>
              <w:t>1012</w:t>
            </w:r>
          </w:p>
        </w:tc>
        <w:tc>
          <w:tcPr>
            <w:tcW w:w="409" w:type="dxa"/>
            <w:tcBorders>
              <w:top w:val="nil"/>
              <w:left w:val="single" w:sz="4" w:space="0" w:color="auto"/>
              <w:bottom w:val="single" w:sz="4" w:space="0" w:color="auto"/>
              <w:right w:val="single" w:sz="4" w:space="0" w:color="auto"/>
            </w:tcBorders>
          </w:tcPr>
          <w:p w14:paraId="67CD79E9" w14:textId="77777777" w:rsidR="00DE000D" w:rsidRPr="00AC0C0E" w:rsidRDefault="00000000">
            <w:pPr>
              <w:jc w:val="center"/>
              <w:rPr>
                <w:b/>
                <w:bCs/>
                <w:spacing w:val="-16"/>
                <w:sz w:val="20"/>
                <w:szCs w:val="20"/>
              </w:rPr>
            </w:pPr>
            <w:r w:rsidRPr="00AC0C0E">
              <w:rPr>
                <w:b/>
                <w:bCs/>
                <w:spacing w:val="-16"/>
                <w:sz w:val="20"/>
                <w:szCs w:val="20"/>
              </w:rPr>
              <w:t>3,9</w:t>
            </w:r>
          </w:p>
        </w:tc>
        <w:tc>
          <w:tcPr>
            <w:tcW w:w="389" w:type="dxa"/>
            <w:tcBorders>
              <w:top w:val="single" w:sz="4" w:space="0" w:color="auto"/>
              <w:left w:val="single" w:sz="4" w:space="0" w:color="auto"/>
              <w:bottom w:val="single" w:sz="4" w:space="0" w:color="auto"/>
              <w:right w:val="single" w:sz="4" w:space="0" w:color="auto"/>
            </w:tcBorders>
          </w:tcPr>
          <w:p w14:paraId="50CABF8D" w14:textId="77777777" w:rsidR="00DE000D" w:rsidRPr="00AC0C0E" w:rsidRDefault="00000000">
            <w:pPr>
              <w:jc w:val="center"/>
              <w:rPr>
                <w:b/>
                <w:bCs/>
                <w:spacing w:val="-16"/>
                <w:sz w:val="20"/>
                <w:szCs w:val="20"/>
              </w:rPr>
            </w:pPr>
            <w:r w:rsidRPr="00AC0C0E">
              <w:rPr>
                <w:b/>
                <w:bCs/>
                <w:spacing w:val="-16"/>
                <w:sz w:val="20"/>
                <w:szCs w:val="20"/>
              </w:rPr>
              <w:t>123</w:t>
            </w:r>
          </w:p>
        </w:tc>
        <w:tc>
          <w:tcPr>
            <w:tcW w:w="387" w:type="dxa"/>
            <w:tcBorders>
              <w:top w:val="nil"/>
              <w:left w:val="single" w:sz="4" w:space="0" w:color="auto"/>
              <w:bottom w:val="single" w:sz="4" w:space="0" w:color="auto"/>
              <w:right w:val="single" w:sz="4" w:space="0" w:color="auto"/>
            </w:tcBorders>
          </w:tcPr>
          <w:p w14:paraId="0D23713F" w14:textId="77777777" w:rsidR="00DE000D" w:rsidRPr="00AC0C0E" w:rsidRDefault="00000000">
            <w:pPr>
              <w:jc w:val="center"/>
              <w:rPr>
                <w:b/>
                <w:bCs/>
                <w:spacing w:val="-16"/>
                <w:sz w:val="20"/>
                <w:szCs w:val="20"/>
              </w:rPr>
            </w:pPr>
            <w:r w:rsidRPr="00AC0C0E">
              <w:rPr>
                <w:b/>
                <w:bCs/>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23BC3C61"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7651B73" w14:textId="77777777" w:rsidR="00DE000D" w:rsidRPr="00AC0C0E" w:rsidRDefault="00000000">
            <w:pPr>
              <w:jc w:val="center"/>
              <w:rPr>
                <w:b/>
                <w:bCs/>
                <w:spacing w:val="-16"/>
                <w:sz w:val="20"/>
                <w:szCs w:val="20"/>
              </w:rPr>
            </w:pPr>
            <w:r w:rsidRPr="00AC0C0E">
              <w:rPr>
                <w:b/>
                <w:bCs/>
                <w:spacing w:val="-16"/>
                <w:sz w:val="20"/>
                <w:szCs w:val="20"/>
              </w:rPr>
              <w:t>7,04</w:t>
            </w:r>
          </w:p>
        </w:tc>
        <w:tc>
          <w:tcPr>
            <w:tcW w:w="556" w:type="dxa"/>
            <w:tcBorders>
              <w:top w:val="single" w:sz="4" w:space="0" w:color="auto"/>
              <w:left w:val="single" w:sz="4" w:space="0" w:color="auto"/>
              <w:bottom w:val="single" w:sz="4" w:space="0" w:color="auto"/>
              <w:right w:val="single" w:sz="12" w:space="0" w:color="auto"/>
            </w:tcBorders>
          </w:tcPr>
          <w:p w14:paraId="4CDAC5D2" w14:textId="77777777" w:rsidR="00DE000D" w:rsidRPr="00AC0C0E" w:rsidRDefault="00000000">
            <w:pPr>
              <w:jc w:val="center"/>
              <w:rPr>
                <w:spacing w:val="-16"/>
                <w:sz w:val="20"/>
                <w:szCs w:val="20"/>
              </w:rPr>
            </w:pPr>
            <w:r w:rsidRPr="00AC0C0E">
              <w:rPr>
                <w:b/>
                <w:bCs/>
                <w:spacing w:val="-16"/>
                <w:sz w:val="20"/>
                <w:szCs w:val="20"/>
              </w:rPr>
              <w:t>252,78</w:t>
            </w:r>
          </w:p>
        </w:tc>
      </w:tr>
      <w:tr w:rsidR="00DE000D" w:rsidRPr="00AC0C0E" w14:paraId="5CDF11B0" w14:textId="77777777">
        <w:trPr>
          <w:jc w:val="center"/>
        </w:trPr>
        <w:tc>
          <w:tcPr>
            <w:tcW w:w="236" w:type="dxa"/>
            <w:tcBorders>
              <w:top w:val="nil"/>
              <w:left w:val="single" w:sz="12" w:space="0" w:color="auto"/>
              <w:bottom w:val="single" w:sz="12" w:space="0" w:color="auto"/>
              <w:right w:val="nil"/>
            </w:tcBorders>
          </w:tcPr>
          <w:p w14:paraId="6550B1DD"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63C45F7F"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7F9080C5"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65A90C83"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2151DCAD" w14:textId="77777777" w:rsidR="00DE000D" w:rsidRPr="00AC0C0E" w:rsidRDefault="00000000">
            <w:pPr>
              <w:jc w:val="center"/>
              <w:rPr>
                <w:sz w:val="20"/>
                <w:szCs w:val="20"/>
              </w:rPr>
            </w:pPr>
            <w:r w:rsidRPr="00AC0C0E">
              <w:rPr>
                <w:sz w:val="20"/>
                <w:szCs w:val="20"/>
              </w:rPr>
              <w:t>17</w:t>
            </w:r>
          </w:p>
        </w:tc>
        <w:tc>
          <w:tcPr>
            <w:tcW w:w="532" w:type="dxa"/>
            <w:tcBorders>
              <w:top w:val="single" w:sz="4" w:space="0" w:color="auto"/>
              <w:left w:val="single" w:sz="4" w:space="0" w:color="auto"/>
              <w:bottom w:val="single" w:sz="12" w:space="0" w:color="auto"/>
              <w:right w:val="single" w:sz="4" w:space="0" w:color="auto"/>
            </w:tcBorders>
          </w:tcPr>
          <w:p w14:paraId="5C8B9F94" w14:textId="77777777" w:rsidR="00DE000D" w:rsidRPr="00AC0C0E" w:rsidRDefault="00000000">
            <w:pPr>
              <w:jc w:val="center"/>
              <w:rPr>
                <w:sz w:val="20"/>
                <w:szCs w:val="20"/>
              </w:rPr>
            </w:pPr>
            <w:r w:rsidRPr="00AC0C0E">
              <w:rPr>
                <w:sz w:val="20"/>
                <w:szCs w:val="20"/>
              </w:rPr>
              <w:t>64</w:t>
            </w:r>
          </w:p>
        </w:tc>
        <w:tc>
          <w:tcPr>
            <w:tcW w:w="532" w:type="dxa"/>
            <w:tcBorders>
              <w:top w:val="single" w:sz="4" w:space="0" w:color="auto"/>
              <w:left w:val="single" w:sz="4" w:space="0" w:color="auto"/>
              <w:bottom w:val="single" w:sz="12" w:space="0" w:color="auto"/>
              <w:right w:val="single" w:sz="4" w:space="0" w:color="auto"/>
            </w:tcBorders>
          </w:tcPr>
          <w:p w14:paraId="7375DC96" w14:textId="77777777" w:rsidR="00DE000D" w:rsidRPr="00AC0C0E" w:rsidRDefault="00000000">
            <w:pPr>
              <w:jc w:val="center"/>
              <w:rPr>
                <w:sz w:val="20"/>
                <w:szCs w:val="20"/>
              </w:rPr>
            </w:pPr>
            <w:r w:rsidRPr="00AC0C0E">
              <w:rPr>
                <w:sz w:val="20"/>
                <w:szCs w:val="20"/>
              </w:rPr>
              <w:t>19</w:t>
            </w:r>
          </w:p>
        </w:tc>
        <w:tc>
          <w:tcPr>
            <w:tcW w:w="532" w:type="dxa"/>
            <w:tcBorders>
              <w:top w:val="single" w:sz="4" w:space="0" w:color="auto"/>
              <w:left w:val="single" w:sz="4" w:space="0" w:color="auto"/>
              <w:bottom w:val="single" w:sz="12" w:space="0" w:color="auto"/>
              <w:right w:val="single" w:sz="4" w:space="0" w:color="auto"/>
            </w:tcBorders>
          </w:tcPr>
          <w:p w14:paraId="0B9C4EF2" w14:textId="77777777" w:rsidR="00DE000D" w:rsidRPr="00AC0C0E" w:rsidRDefault="00000000">
            <w:pPr>
              <w:jc w:val="center"/>
              <w:rPr>
                <w:sz w:val="20"/>
                <w:szCs w:val="20"/>
              </w:rPr>
            </w:pPr>
            <w:r w:rsidRPr="00AC0C0E">
              <w:rPr>
                <w:sz w:val="20"/>
                <w:szCs w:val="20"/>
              </w:rPr>
              <w:t>-</w:t>
            </w:r>
          </w:p>
        </w:tc>
        <w:tc>
          <w:tcPr>
            <w:tcW w:w="612" w:type="dxa"/>
            <w:tcBorders>
              <w:top w:val="nil"/>
              <w:left w:val="single" w:sz="4" w:space="0" w:color="auto"/>
              <w:bottom w:val="single" w:sz="12" w:space="0" w:color="auto"/>
              <w:right w:val="single" w:sz="4" w:space="0" w:color="auto"/>
            </w:tcBorders>
          </w:tcPr>
          <w:p w14:paraId="068D557C"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77153908"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0439D096"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3903B487"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5E31750F"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2A64AE5F"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738237E4"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65A72DAC"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59900576"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052E61E1"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5F6D9854"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0A79B313" w14:textId="77777777" w:rsidR="00DE000D" w:rsidRPr="00AC0C0E" w:rsidRDefault="00000000">
            <w:pPr>
              <w:jc w:val="center"/>
              <w:rPr>
                <w:sz w:val="20"/>
                <w:szCs w:val="20"/>
              </w:rPr>
            </w:pPr>
            <w:r w:rsidRPr="00AC0C0E">
              <w:rPr>
                <w:sz w:val="20"/>
                <w:szCs w:val="20"/>
              </w:rPr>
              <w:t>3</w:t>
            </w:r>
          </w:p>
        </w:tc>
        <w:tc>
          <w:tcPr>
            <w:tcW w:w="556" w:type="dxa"/>
            <w:tcBorders>
              <w:top w:val="single" w:sz="4" w:space="0" w:color="auto"/>
              <w:left w:val="single" w:sz="4" w:space="0" w:color="auto"/>
              <w:bottom w:val="single" w:sz="12" w:space="0" w:color="auto"/>
              <w:right w:val="single" w:sz="12" w:space="0" w:color="auto"/>
            </w:tcBorders>
          </w:tcPr>
          <w:p w14:paraId="79D78A3C" w14:textId="77777777" w:rsidR="00DE000D" w:rsidRPr="00AC0C0E" w:rsidRDefault="00000000">
            <w:pPr>
              <w:jc w:val="center"/>
              <w:rPr>
                <w:sz w:val="20"/>
                <w:szCs w:val="20"/>
              </w:rPr>
            </w:pPr>
            <w:r w:rsidRPr="00AC0C0E">
              <w:rPr>
                <w:sz w:val="20"/>
                <w:szCs w:val="20"/>
              </w:rPr>
              <w:t>97</w:t>
            </w:r>
          </w:p>
        </w:tc>
      </w:tr>
      <w:tr w:rsidR="00DE000D" w:rsidRPr="00AC0C0E" w14:paraId="7B5B01F0" w14:textId="77777777">
        <w:trPr>
          <w:jc w:val="center"/>
        </w:trPr>
        <w:tc>
          <w:tcPr>
            <w:tcW w:w="236" w:type="dxa"/>
            <w:tcBorders>
              <w:top w:val="nil"/>
              <w:left w:val="single" w:sz="12" w:space="0" w:color="auto"/>
              <w:bottom w:val="nil"/>
              <w:right w:val="single" w:sz="4" w:space="0" w:color="auto"/>
            </w:tcBorders>
          </w:tcPr>
          <w:p w14:paraId="74B66A5F" w14:textId="77777777" w:rsidR="00DE000D" w:rsidRPr="00AC0C0E" w:rsidRDefault="00000000">
            <w:pPr>
              <w:jc w:val="center"/>
              <w:rPr>
                <w:sz w:val="20"/>
                <w:szCs w:val="20"/>
              </w:rPr>
            </w:pPr>
            <w:r w:rsidRPr="00AC0C0E">
              <w:rPr>
                <w:sz w:val="20"/>
                <w:szCs w:val="20"/>
              </w:rPr>
              <w:t>7</w:t>
            </w:r>
          </w:p>
        </w:tc>
        <w:tc>
          <w:tcPr>
            <w:tcW w:w="237" w:type="dxa"/>
            <w:tcBorders>
              <w:top w:val="nil"/>
              <w:left w:val="single" w:sz="4" w:space="0" w:color="auto"/>
              <w:bottom w:val="nil"/>
              <w:right w:val="single" w:sz="4" w:space="0" w:color="auto"/>
            </w:tcBorders>
          </w:tcPr>
          <w:p w14:paraId="151BABC3"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61990505"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46627EF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BAD7DA8" w14:textId="77777777" w:rsidR="00DE000D" w:rsidRPr="00AC0C0E" w:rsidRDefault="00000000">
            <w:pPr>
              <w:jc w:val="center"/>
              <w:rPr>
                <w:spacing w:val="-16"/>
                <w:sz w:val="20"/>
                <w:szCs w:val="20"/>
              </w:rPr>
            </w:pPr>
            <w:r w:rsidRPr="00AC0C0E">
              <w:rPr>
                <w:spacing w:val="-16"/>
                <w:sz w:val="20"/>
                <w:szCs w:val="20"/>
              </w:rPr>
              <w:t>389,59</w:t>
            </w:r>
          </w:p>
        </w:tc>
        <w:tc>
          <w:tcPr>
            <w:tcW w:w="532" w:type="dxa"/>
            <w:tcBorders>
              <w:top w:val="single" w:sz="4" w:space="0" w:color="auto"/>
              <w:left w:val="single" w:sz="4" w:space="0" w:color="auto"/>
              <w:bottom w:val="single" w:sz="4" w:space="0" w:color="auto"/>
              <w:right w:val="single" w:sz="4" w:space="0" w:color="auto"/>
            </w:tcBorders>
          </w:tcPr>
          <w:p w14:paraId="59BA6B26" w14:textId="77777777" w:rsidR="00DE000D" w:rsidRPr="00AC0C0E" w:rsidRDefault="00000000">
            <w:pPr>
              <w:jc w:val="center"/>
              <w:rPr>
                <w:spacing w:val="-16"/>
                <w:sz w:val="20"/>
                <w:szCs w:val="20"/>
              </w:rPr>
            </w:pPr>
            <w:r w:rsidRPr="00AC0C0E">
              <w:rPr>
                <w:spacing w:val="-16"/>
                <w:sz w:val="20"/>
                <w:szCs w:val="20"/>
              </w:rPr>
              <w:t>1357,52</w:t>
            </w:r>
          </w:p>
        </w:tc>
        <w:tc>
          <w:tcPr>
            <w:tcW w:w="532" w:type="dxa"/>
            <w:tcBorders>
              <w:top w:val="single" w:sz="4" w:space="0" w:color="auto"/>
              <w:left w:val="single" w:sz="4" w:space="0" w:color="auto"/>
              <w:bottom w:val="single" w:sz="4" w:space="0" w:color="auto"/>
              <w:right w:val="single" w:sz="4" w:space="0" w:color="auto"/>
            </w:tcBorders>
          </w:tcPr>
          <w:p w14:paraId="5FAD77D4" w14:textId="77777777" w:rsidR="00DE000D" w:rsidRPr="00AC0C0E" w:rsidRDefault="00000000">
            <w:pPr>
              <w:jc w:val="center"/>
              <w:rPr>
                <w:spacing w:val="-16"/>
                <w:sz w:val="20"/>
                <w:szCs w:val="20"/>
              </w:rPr>
            </w:pPr>
            <w:r w:rsidRPr="00AC0C0E">
              <w:rPr>
                <w:spacing w:val="-16"/>
                <w:sz w:val="20"/>
                <w:szCs w:val="20"/>
              </w:rPr>
              <w:t>49,31</w:t>
            </w:r>
          </w:p>
        </w:tc>
        <w:tc>
          <w:tcPr>
            <w:tcW w:w="532" w:type="dxa"/>
            <w:tcBorders>
              <w:top w:val="single" w:sz="4" w:space="0" w:color="auto"/>
              <w:left w:val="single" w:sz="4" w:space="0" w:color="auto"/>
              <w:bottom w:val="single" w:sz="4" w:space="0" w:color="auto"/>
              <w:right w:val="single" w:sz="4" w:space="0" w:color="auto"/>
            </w:tcBorders>
          </w:tcPr>
          <w:p w14:paraId="1CDAF6DB"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173CE62F" w14:textId="77777777" w:rsidR="00DE000D" w:rsidRPr="00AC0C0E" w:rsidRDefault="00000000">
            <w:pPr>
              <w:jc w:val="center"/>
              <w:rPr>
                <w:spacing w:val="-16"/>
                <w:sz w:val="20"/>
                <w:szCs w:val="20"/>
              </w:rPr>
            </w:pPr>
            <w:r w:rsidRPr="00AC0C0E">
              <w:rPr>
                <w:spacing w:val="-16"/>
                <w:sz w:val="20"/>
                <w:szCs w:val="20"/>
              </w:rPr>
              <w:t>1796,42</w:t>
            </w:r>
          </w:p>
        </w:tc>
        <w:tc>
          <w:tcPr>
            <w:tcW w:w="342" w:type="dxa"/>
            <w:tcBorders>
              <w:top w:val="single" w:sz="4" w:space="0" w:color="auto"/>
              <w:left w:val="single" w:sz="4" w:space="0" w:color="auto"/>
              <w:bottom w:val="single" w:sz="4" w:space="0" w:color="auto"/>
              <w:right w:val="single" w:sz="4" w:space="0" w:color="auto"/>
            </w:tcBorders>
          </w:tcPr>
          <w:p w14:paraId="16575C83" w14:textId="77777777" w:rsidR="00DE000D" w:rsidRPr="00AC0C0E" w:rsidRDefault="00000000">
            <w:pPr>
              <w:jc w:val="center"/>
              <w:rPr>
                <w:spacing w:val="-16"/>
                <w:sz w:val="20"/>
                <w:szCs w:val="20"/>
              </w:rPr>
            </w:pPr>
            <w:r w:rsidRPr="00AC0C0E">
              <w:rPr>
                <w:spacing w:val="-16"/>
                <w:sz w:val="20"/>
                <w:szCs w:val="20"/>
              </w:rPr>
              <w:t>100</w:t>
            </w:r>
          </w:p>
        </w:tc>
        <w:tc>
          <w:tcPr>
            <w:tcW w:w="372" w:type="dxa"/>
            <w:tcBorders>
              <w:top w:val="single" w:sz="4" w:space="0" w:color="auto"/>
              <w:left w:val="single" w:sz="4" w:space="0" w:color="auto"/>
              <w:bottom w:val="single" w:sz="4" w:space="0" w:color="auto"/>
              <w:right w:val="single" w:sz="4" w:space="0" w:color="auto"/>
            </w:tcBorders>
          </w:tcPr>
          <w:p w14:paraId="3084D359" w14:textId="77777777" w:rsidR="00DE000D" w:rsidRPr="00AC0C0E" w:rsidRDefault="00000000">
            <w:pPr>
              <w:jc w:val="center"/>
              <w:rPr>
                <w:spacing w:val="-16"/>
                <w:sz w:val="20"/>
                <w:szCs w:val="20"/>
              </w:rPr>
            </w:pPr>
            <w:r w:rsidRPr="00AC0C0E">
              <w:rPr>
                <w:spacing w:val="-16"/>
                <w:sz w:val="20"/>
                <w:szCs w:val="20"/>
              </w:rPr>
              <w:t>0,68</w:t>
            </w:r>
          </w:p>
        </w:tc>
        <w:tc>
          <w:tcPr>
            <w:tcW w:w="582" w:type="dxa"/>
            <w:tcBorders>
              <w:top w:val="single" w:sz="4" w:space="0" w:color="auto"/>
              <w:left w:val="single" w:sz="4" w:space="0" w:color="auto"/>
              <w:bottom w:val="single" w:sz="4" w:space="0" w:color="auto"/>
              <w:right w:val="single" w:sz="4" w:space="0" w:color="auto"/>
            </w:tcBorders>
          </w:tcPr>
          <w:p w14:paraId="72ACDB4A" w14:textId="77777777" w:rsidR="00DE000D" w:rsidRPr="00AC0C0E" w:rsidRDefault="00000000">
            <w:pPr>
              <w:jc w:val="center"/>
              <w:rPr>
                <w:spacing w:val="-16"/>
                <w:sz w:val="20"/>
                <w:szCs w:val="20"/>
              </w:rPr>
            </w:pPr>
            <w:r w:rsidRPr="00AC0C0E">
              <w:rPr>
                <w:spacing w:val="-16"/>
                <w:sz w:val="20"/>
                <w:szCs w:val="20"/>
              </w:rPr>
              <w:t>770136</w:t>
            </w:r>
          </w:p>
        </w:tc>
        <w:tc>
          <w:tcPr>
            <w:tcW w:w="342" w:type="dxa"/>
            <w:tcBorders>
              <w:top w:val="single" w:sz="4" w:space="0" w:color="auto"/>
              <w:left w:val="single" w:sz="4" w:space="0" w:color="auto"/>
              <w:bottom w:val="single" w:sz="4" w:space="0" w:color="auto"/>
              <w:right w:val="single" w:sz="4" w:space="0" w:color="auto"/>
            </w:tcBorders>
          </w:tcPr>
          <w:p w14:paraId="6C659D8A" w14:textId="77777777" w:rsidR="00DE000D" w:rsidRPr="00AC0C0E" w:rsidRDefault="00000000">
            <w:pPr>
              <w:jc w:val="center"/>
              <w:rPr>
                <w:spacing w:val="-16"/>
                <w:sz w:val="20"/>
                <w:szCs w:val="20"/>
              </w:rPr>
            </w:pPr>
            <w:r w:rsidRPr="00AC0C0E">
              <w:rPr>
                <w:spacing w:val="-16"/>
                <w:sz w:val="20"/>
                <w:szCs w:val="20"/>
              </w:rPr>
              <w:t>99</w:t>
            </w:r>
          </w:p>
        </w:tc>
        <w:tc>
          <w:tcPr>
            <w:tcW w:w="422" w:type="dxa"/>
            <w:tcBorders>
              <w:top w:val="single" w:sz="4" w:space="0" w:color="auto"/>
              <w:left w:val="single" w:sz="4" w:space="0" w:color="auto"/>
              <w:bottom w:val="single" w:sz="4" w:space="0" w:color="auto"/>
              <w:right w:val="single" w:sz="4" w:space="0" w:color="auto"/>
            </w:tcBorders>
          </w:tcPr>
          <w:p w14:paraId="1159BA7C" w14:textId="77777777" w:rsidR="00DE000D" w:rsidRPr="00AC0C0E" w:rsidRDefault="00000000">
            <w:pPr>
              <w:jc w:val="center"/>
              <w:rPr>
                <w:spacing w:val="-16"/>
                <w:sz w:val="20"/>
                <w:szCs w:val="20"/>
              </w:rPr>
            </w:pPr>
            <w:r w:rsidRPr="00AC0C0E">
              <w:rPr>
                <w:spacing w:val="-16"/>
                <w:sz w:val="20"/>
                <w:szCs w:val="20"/>
              </w:rPr>
              <w:t>429</w:t>
            </w:r>
          </w:p>
        </w:tc>
        <w:tc>
          <w:tcPr>
            <w:tcW w:w="574" w:type="dxa"/>
            <w:tcBorders>
              <w:top w:val="single" w:sz="4" w:space="0" w:color="auto"/>
              <w:left w:val="single" w:sz="4" w:space="0" w:color="auto"/>
              <w:bottom w:val="single" w:sz="4" w:space="0" w:color="auto"/>
              <w:right w:val="single" w:sz="4" w:space="0" w:color="auto"/>
            </w:tcBorders>
          </w:tcPr>
          <w:p w14:paraId="3A53EA8F" w14:textId="77777777" w:rsidR="00DE000D" w:rsidRPr="00AC0C0E" w:rsidRDefault="00000000">
            <w:pPr>
              <w:jc w:val="center"/>
              <w:rPr>
                <w:spacing w:val="-16"/>
                <w:sz w:val="20"/>
                <w:szCs w:val="20"/>
              </w:rPr>
            </w:pPr>
            <w:r w:rsidRPr="00AC0C0E">
              <w:rPr>
                <w:spacing w:val="-16"/>
                <w:sz w:val="20"/>
                <w:szCs w:val="20"/>
              </w:rPr>
              <w:t>4894</w:t>
            </w:r>
          </w:p>
        </w:tc>
        <w:tc>
          <w:tcPr>
            <w:tcW w:w="409" w:type="dxa"/>
            <w:tcBorders>
              <w:top w:val="single" w:sz="4" w:space="0" w:color="auto"/>
              <w:left w:val="single" w:sz="4" w:space="0" w:color="auto"/>
              <w:bottom w:val="single" w:sz="4" w:space="0" w:color="auto"/>
              <w:right w:val="single" w:sz="4" w:space="0" w:color="auto"/>
            </w:tcBorders>
          </w:tcPr>
          <w:p w14:paraId="405A3CAD" w14:textId="77777777" w:rsidR="00DE000D" w:rsidRPr="00AC0C0E" w:rsidRDefault="00000000">
            <w:pPr>
              <w:jc w:val="center"/>
              <w:rPr>
                <w:spacing w:val="-16"/>
                <w:sz w:val="20"/>
                <w:szCs w:val="20"/>
              </w:rPr>
            </w:pPr>
            <w:r w:rsidRPr="00AC0C0E">
              <w:rPr>
                <w:spacing w:val="-16"/>
                <w:sz w:val="20"/>
                <w:szCs w:val="20"/>
              </w:rPr>
              <w:t>2,7</w:t>
            </w:r>
          </w:p>
        </w:tc>
        <w:tc>
          <w:tcPr>
            <w:tcW w:w="389" w:type="dxa"/>
            <w:tcBorders>
              <w:top w:val="single" w:sz="4" w:space="0" w:color="auto"/>
              <w:left w:val="single" w:sz="4" w:space="0" w:color="auto"/>
              <w:bottom w:val="single" w:sz="4" w:space="0" w:color="auto"/>
              <w:right w:val="single" w:sz="4" w:space="0" w:color="auto"/>
            </w:tcBorders>
          </w:tcPr>
          <w:p w14:paraId="60D692AF" w14:textId="77777777" w:rsidR="00DE000D" w:rsidRPr="00AC0C0E" w:rsidRDefault="00000000">
            <w:pPr>
              <w:jc w:val="center"/>
              <w:rPr>
                <w:spacing w:val="-16"/>
                <w:sz w:val="20"/>
                <w:szCs w:val="20"/>
              </w:rPr>
            </w:pPr>
            <w:r w:rsidRPr="00AC0C0E">
              <w:rPr>
                <w:spacing w:val="-16"/>
                <w:sz w:val="20"/>
                <w:szCs w:val="20"/>
              </w:rPr>
              <w:t>145</w:t>
            </w:r>
          </w:p>
        </w:tc>
        <w:tc>
          <w:tcPr>
            <w:tcW w:w="387" w:type="dxa"/>
            <w:tcBorders>
              <w:top w:val="single" w:sz="4" w:space="0" w:color="auto"/>
              <w:left w:val="single" w:sz="4" w:space="0" w:color="auto"/>
              <w:bottom w:val="single" w:sz="4" w:space="0" w:color="auto"/>
              <w:right w:val="single" w:sz="4" w:space="0" w:color="auto"/>
            </w:tcBorders>
          </w:tcPr>
          <w:p w14:paraId="22C63B9D" w14:textId="77777777" w:rsidR="00DE000D" w:rsidRPr="00AC0C0E" w:rsidRDefault="00000000">
            <w:pPr>
              <w:jc w:val="center"/>
              <w:rPr>
                <w:spacing w:val="-16"/>
                <w:sz w:val="20"/>
                <w:szCs w:val="20"/>
              </w:rPr>
            </w:pPr>
            <w:r w:rsidRPr="00AC0C0E">
              <w:rPr>
                <w:spacing w:val="-16"/>
                <w:sz w:val="20"/>
                <w:szCs w:val="20"/>
              </w:rPr>
              <w:t>2,8</w:t>
            </w:r>
          </w:p>
        </w:tc>
        <w:tc>
          <w:tcPr>
            <w:tcW w:w="532" w:type="dxa"/>
            <w:tcBorders>
              <w:top w:val="single" w:sz="4" w:space="0" w:color="auto"/>
              <w:left w:val="single" w:sz="4" w:space="0" w:color="auto"/>
              <w:bottom w:val="single" w:sz="4" w:space="0" w:color="auto"/>
              <w:right w:val="single" w:sz="4" w:space="0" w:color="auto"/>
            </w:tcBorders>
          </w:tcPr>
          <w:p w14:paraId="29E9A910" w14:textId="77777777" w:rsidR="00DE000D" w:rsidRPr="00AC0C0E" w:rsidRDefault="00000000">
            <w:pPr>
              <w:jc w:val="center"/>
              <w:rPr>
                <w:spacing w:val="-16"/>
                <w:sz w:val="20"/>
                <w:szCs w:val="20"/>
              </w:rPr>
            </w:pPr>
            <w:r w:rsidRPr="00AC0C0E">
              <w:rPr>
                <w:spacing w:val="-16"/>
                <w:sz w:val="20"/>
                <w:szCs w:val="20"/>
              </w:rPr>
              <w:t>78,33</w:t>
            </w:r>
          </w:p>
        </w:tc>
        <w:tc>
          <w:tcPr>
            <w:tcW w:w="532" w:type="dxa"/>
            <w:tcBorders>
              <w:top w:val="single" w:sz="4" w:space="0" w:color="auto"/>
              <w:left w:val="single" w:sz="4" w:space="0" w:color="auto"/>
              <w:bottom w:val="single" w:sz="4" w:space="0" w:color="auto"/>
              <w:right w:val="single" w:sz="4" w:space="0" w:color="auto"/>
            </w:tcBorders>
          </w:tcPr>
          <w:p w14:paraId="0407990B" w14:textId="77777777" w:rsidR="00DE000D" w:rsidRPr="00AC0C0E" w:rsidRDefault="00000000">
            <w:pPr>
              <w:jc w:val="center"/>
              <w:rPr>
                <w:spacing w:val="-16"/>
                <w:sz w:val="20"/>
                <w:szCs w:val="20"/>
              </w:rPr>
            </w:pPr>
            <w:r w:rsidRPr="00AC0C0E">
              <w:rPr>
                <w:spacing w:val="-16"/>
                <w:sz w:val="20"/>
                <w:szCs w:val="20"/>
              </w:rPr>
              <w:t>660,76</w:t>
            </w:r>
          </w:p>
        </w:tc>
        <w:tc>
          <w:tcPr>
            <w:tcW w:w="556" w:type="dxa"/>
            <w:tcBorders>
              <w:top w:val="single" w:sz="4" w:space="0" w:color="auto"/>
              <w:left w:val="single" w:sz="4" w:space="0" w:color="auto"/>
              <w:bottom w:val="single" w:sz="4" w:space="0" w:color="auto"/>
              <w:right w:val="single" w:sz="12" w:space="0" w:color="auto"/>
            </w:tcBorders>
          </w:tcPr>
          <w:p w14:paraId="3286E063" w14:textId="77777777" w:rsidR="00DE000D" w:rsidRPr="00AC0C0E" w:rsidRDefault="00000000">
            <w:pPr>
              <w:jc w:val="center"/>
              <w:rPr>
                <w:spacing w:val="-16"/>
                <w:sz w:val="20"/>
                <w:szCs w:val="20"/>
              </w:rPr>
            </w:pPr>
            <w:r w:rsidRPr="00AC0C0E">
              <w:rPr>
                <w:spacing w:val="-16"/>
                <w:sz w:val="20"/>
                <w:szCs w:val="20"/>
              </w:rPr>
              <w:t>1057,33</w:t>
            </w:r>
          </w:p>
        </w:tc>
      </w:tr>
      <w:tr w:rsidR="00DE000D" w:rsidRPr="00AC0C0E" w14:paraId="7B167764" w14:textId="77777777">
        <w:trPr>
          <w:jc w:val="center"/>
        </w:trPr>
        <w:tc>
          <w:tcPr>
            <w:tcW w:w="236" w:type="dxa"/>
            <w:tcBorders>
              <w:top w:val="nil"/>
              <w:left w:val="single" w:sz="12" w:space="0" w:color="auto"/>
              <w:bottom w:val="nil"/>
              <w:right w:val="single" w:sz="4" w:space="0" w:color="auto"/>
            </w:tcBorders>
          </w:tcPr>
          <w:p w14:paraId="6D665B6E"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ACE85EC"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2FF4650F" w14:textId="77777777" w:rsidR="00DE000D" w:rsidRPr="00AC0C0E" w:rsidRDefault="00000000">
            <w:pPr>
              <w:jc w:val="center"/>
              <w:rPr>
                <w:spacing w:val="-16"/>
                <w:sz w:val="20"/>
                <w:szCs w:val="20"/>
              </w:rPr>
            </w:pPr>
            <w:r w:rsidRPr="00AC0C0E">
              <w:rPr>
                <w:sz w:val="20"/>
                <w:szCs w:val="20"/>
              </w:rPr>
              <w:t>BR</w:t>
            </w:r>
          </w:p>
        </w:tc>
        <w:tc>
          <w:tcPr>
            <w:tcW w:w="532" w:type="dxa"/>
            <w:tcBorders>
              <w:top w:val="single" w:sz="4" w:space="0" w:color="auto"/>
              <w:left w:val="single" w:sz="4" w:space="0" w:color="auto"/>
              <w:bottom w:val="single" w:sz="4" w:space="0" w:color="auto"/>
              <w:right w:val="single" w:sz="4" w:space="0" w:color="auto"/>
            </w:tcBorders>
          </w:tcPr>
          <w:p w14:paraId="4DD5BE6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BF53F1F" w14:textId="77777777" w:rsidR="00DE000D" w:rsidRPr="00AC0C0E" w:rsidRDefault="00000000">
            <w:pPr>
              <w:jc w:val="center"/>
              <w:rPr>
                <w:spacing w:val="-16"/>
                <w:sz w:val="20"/>
                <w:szCs w:val="20"/>
              </w:rPr>
            </w:pPr>
            <w:r w:rsidRPr="00AC0C0E">
              <w:rPr>
                <w:spacing w:val="-16"/>
                <w:sz w:val="20"/>
                <w:szCs w:val="20"/>
              </w:rPr>
              <w:t>0,82</w:t>
            </w:r>
          </w:p>
        </w:tc>
        <w:tc>
          <w:tcPr>
            <w:tcW w:w="532" w:type="dxa"/>
            <w:tcBorders>
              <w:top w:val="single" w:sz="4" w:space="0" w:color="auto"/>
              <w:left w:val="single" w:sz="4" w:space="0" w:color="auto"/>
              <w:bottom w:val="single" w:sz="4" w:space="0" w:color="auto"/>
              <w:right w:val="single" w:sz="4" w:space="0" w:color="auto"/>
            </w:tcBorders>
          </w:tcPr>
          <w:p w14:paraId="2A833E5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7FC2EC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09C7770"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D9F0564" w14:textId="77777777" w:rsidR="00DE000D" w:rsidRPr="00AC0C0E" w:rsidRDefault="00000000">
            <w:pPr>
              <w:jc w:val="center"/>
              <w:rPr>
                <w:spacing w:val="-16"/>
                <w:sz w:val="20"/>
                <w:szCs w:val="20"/>
              </w:rPr>
            </w:pPr>
            <w:r w:rsidRPr="00AC0C0E">
              <w:rPr>
                <w:spacing w:val="-16"/>
                <w:sz w:val="20"/>
                <w:szCs w:val="20"/>
              </w:rPr>
              <w:t>0,82</w:t>
            </w:r>
          </w:p>
        </w:tc>
        <w:tc>
          <w:tcPr>
            <w:tcW w:w="342" w:type="dxa"/>
            <w:tcBorders>
              <w:top w:val="single" w:sz="4" w:space="0" w:color="auto"/>
              <w:left w:val="single" w:sz="4" w:space="0" w:color="auto"/>
              <w:bottom w:val="single" w:sz="4" w:space="0" w:color="auto"/>
              <w:right w:val="single" w:sz="4" w:space="0" w:color="auto"/>
            </w:tcBorders>
          </w:tcPr>
          <w:p w14:paraId="189E90FE"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162D1494" w14:textId="77777777" w:rsidR="00DE000D" w:rsidRPr="00AC0C0E" w:rsidRDefault="00000000">
            <w:pPr>
              <w:jc w:val="center"/>
              <w:rPr>
                <w:spacing w:val="-16"/>
                <w:sz w:val="20"/>
                <w:szCs w:val="20"/>
              </w:rPr>
            </w:pPr>
            <w:r w:rsidRPr="00AC0C0E">
              <w:rPr>
                <w:spacing w:val="-16"/>
                <w:sz w:val="20"/>
                <w:szCs w:val="20"/>
              </w:rPr>
              <w:t>0,40</w:t>
            </w:r>
          </w:p>
        </w:tc>
        <w:tc>
          <w:tcPr>
            <w:tcW w:w="582" w:type="dxa"/>
            <w:tcBorders>
              <w:top w:val="single" w:sz="4" w:space="0" w:color="auto"/>
              <w:left w:val="single" w:sz="4" w:space="0" w:color="auto"/>
              <w:bottom w:val="single" w:sz="4" w:space="0" w:color="auto"/>
              <w:right w:val="single" w:sz="4" w:space="0" w:color="auto"/>
            </w:tcBorders>
          </w:tcPr>
          <w:p w14:paraId="5A7B1CFF" w14:textId="77777777" w:rsidR="00DE000D" w:rsidRPr="00AC0C0E" w:rsidRDefault="00000000">
            <w:pPr>
              <w:jc w:val="center"/>
              <w:rPr>
                <w:spacing w:val="-16"/>
                <w:sz w:val="20"/>
                <w:szCs w:val="20"/>
              </w:rPr>
            </w:pPr>
            <w:r w:rsidRPr="00AC0C0E">
              <w:rPr>
                <w:spacing w:val="-16"/>
                <w:sz w:val="20"/>
                <w:szCs w:val="20"/>
              </w:rPr>
              <w:t>123</w:t>
            </w:r>
          </w:p>
        </w:tc>
        <w:tc>
          <w:tcPr>
            <w:tcW w:w="342" w:type="dxa"/>
            <w:tcBorders>
              <w:top w:val="single" w:sz="4" w:space="0" w:color="auto"/>
              <w:left w:val="single" w:sz="4" w:space="0" w:color="auto"/>
              <w:bottom w:val="single" w:sz="4" w:space="0" w:color="auto"/>
              <w:right w:val="single" w:sz="4" w:space="0" w:color="auto"/>
            </w:tcBorders>
          </w:tcPr>
          <w:p w14:paraId="40145B6C"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68041094" w14:textId="77777777" w:rsidR="00DE000D" w:rsidRPr="00AC0C0E" w:rsidRDefault="00000000">
            <w:pPr>
              <w:jc w:val="center"/>
              <w:rPr>
                <w:spacing w:val="-16"/>
                <w:sz w:val="20"/>
                <w:szCs w:val="20"/>
              </w:rPr>
            </w:pPr>
            <w:r w:rsidRPr="00AC0C0E">
              <w:rPr>
                <w:spacing w:val="-16"/>
                <w:sz w:val="20"/>
                <w:szCs w:val="20"/>
              </w:rPr>
              <w:t>150</w:t>
            </w:r>
          </w:p>
        </w:tc>
        <w:tc>
          <w:tcPr>
            <w:tcW w:w="574" w:type="dxa"/>
            <w:tcBorders>
              <w:top w:val="single" w:sz="4" w:space="0" w:color="auto"/>
              <w:left w:val="single" w:sz="4" w:space="0" w:color="auto"/>
              <w:bottom w:val="single" w:sz="4" w:space="0" w:color="auto"/>
              <w:right w:val="single" w:sz="4" w:space="0" w:color="auto"/>
            </w:tcBorders>
          </w:tcPr>
          <w:p w14:paraId="7EFCEF81" w14:textId="77777777" w:rsidR="00DE000D" w:rsidRPr="00AC0C0E" w:rsidRDefault="00000000">
            <w:pPr>
              <w:jc w:val="center"/>
              <w:rPr>
                <w:spacing w:val="-16"/>
                <w:sz w:val="20"/>
                <w:szCs w:val="20"/>
              </w:rPr>
            </w:pPr>
            <w:r w:rsidRPr="00AC0C0E">
              <w:rPr>
                <w:spacing w:val="-16"/>
                <w:sz w:val="20"/>
                <w:szCs w:val="20"/>
              </w:rPr>
              <w:t>3</w:t>
            </w:r>
          </w:p>
        </w:tc>
        <w:tc>
          <w:tcPr>
            <w:tcW w:w="409" w:type="dxa"/>
            <w:tcBorders>
              <w:top w:val="single" w:sz="4" w:space="0" w:color="auto"/>
              <w:left w:val="single" w:sz="4" w:space="0" w:color="auto"/>
              <w:bottom w:val="single" w:sz="4" w:space="0" w:color="auto"/>
              <w:right w:val="single" w:sz="4" w:space="0" w:color="auto"/>
            </w:tcBorders>
          </w:tcPr>
          <w:p w14:paraId="487D1DBA" w14:textId="77777777" w:rsidR="00DE000D" w:rsidRPr="00AC0C0E" w:rsidRDefault="00000000">
            <w:pPr>
              <w:jc w:val="center"/>
              <w:rPr>
                <w:spacing w:val="-16"/>
                <w:sz w:val="20"/>
                <w:szCs w:val="20"/>
              </w:rPr>
            </w:pPr>
            <w:r w:rsidRPr="00AC0C0E">
              <w:rPr>
                <w:spacing w:val="-16"/>
                <w:sz w:val="20"/>
                <w:szCs w:val="20"/>
              </w:rPr>
              <w:t>3,7</w:t>
            </w:r>
          </w:p>
        </w:tc>
        <w:tc>
          <w:tcPr>
            <w:tcW w:w="389" w:type="dxa"/>
            <w:tcBorders>
              <w:top w:val="single" w:sz="4" w:space="0" w:color="auto"/>
              <w:left w:val="single" w:sz="4" w:space="0" w:color="auto"/>
              <w:bottom w:val="single" w:sz="4" w:space="0" w:color="auto"/>
              <w:right w:val="single" w:sz="4" w:space="0" w:color="auto"/>
            </w:tcBorders>
          </w:tcPr>
          <w:p w14:paraId="02EA37C6" w14:textId="77777777" w:rsidR="00DE000D" w:rsidRPr="00AC0C0E" w:rsidRDefault="00000000">
            <w:pPr>
              <w:jc w:val="center"/>
              <w:rPr>
                <w:spacing w:val="-16"/>
                <w:sz w:val="20"/>
                <w:szCs w:val="20"/>
              </w:rPr>
            </w:pPr>
            <w:r w:rsidRPr="00AC0C0E">
              <w:rPr>
                <w:spacing w:val="-16"/>
                <w:sz w:val="20"/>
                <w:szCs w:val="20"/>
              </w:rPr>
              <w:t>100</w:t>
            </w:r>
          </w:p>
        </w:tc>
        <w:tc>
          <w:tcPr>
            <w:tcW w:w="387" w:type="dxa"/>
            <w:tcBorders>
              <w:top w:val="single" w:sz="4" w:space="0" w:color="auto"/>
              <w:left w:val="single" w:sz="4" w:space="0" w:color="auto"/>
              <w:bottom w:val="single" w:sz="4" w:space="0" w:color="auto"/>
              <w:right w:val="single" w:sz="4" w:space="0" w:color="auto"/>
            </w:tcBorders>
          </w:tcPr>
          <w:p w14:paraId="6E6A5A2E" w14:textId="77777777" w:rsidR="00DE000D" w:rsidRPr="00AC0C0E" w:rsidRDefault="00000000">
            <w:pPr>
              <w:jc w:val="center"/>
              <w:rPr>
                <w:spacing w:val="-16"/>
                <w:sz w:val="20"/>
                <w:szCs w:val="20"/>
              </w:rPr>
            </w:pPr>
            <w:r w:rsidRPr="00AC0C0E">
              <w:rPr>
                <w:spacing w:val="-16"/>
                <w:sz w:val="20"/>
                <w:szCs w:val="20"/>
              </w:rPr>
              <w:t>2,0</w:t>
            </w:r>
          </w:p>
        </w:tc>
        <w:tc>
          <w:tcPr>
            <w:tcW w:w="532" w:type="dxa"/>
            <w:tcBorders>
              <w:top w:val="single" w:sz="4" w:space="0" w:color="auto"/>
              <w:left w:val="single" w:sz="4" w:space="0" w:color="auto"/>
              <w:bottom w:val="single" w:sz="4" w:space="0" w:color="auto"/>
              <w:right w:val="single" w:sz="4" w:space="0" w:color="auto"/>
            </w:tcBorders>
          </w:tcPr>
          <w:p w14:paraId="011279D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CD929DD" w14:textId="77777777" w:rsidR="00DE000D" w:rsidRPr="00AC0C0E" w:rsidRDefault="00000000">
            <w:pPr>
              <w:jc w:val="center"/>
              <w:rPr>
                <w:spacing w:val="-16"/>
                <w:sz w:val="20"/>
                <w:szCs w:val="20"/>
              </w:rPr>
            </w:pPr>
            <w:r w:rsidRPr="00AC0C0E">
              <w:rPr>
                <w:spacing w:val="-16"/>
                <w:sz w:val="20"/>
                <w:szCs w:val="20"/>
              </w:rPr>
              <w:t>0,82</w:t>
            </w:r>
          </w:p>
        </w:tc>
        <w:tc>
          <w:tcPr>
            <w:tcW w:w="556" w:type="dxa"/>
            <w:tcBorders>
              <w:top w:val="single" w:sz="4" w:space="0" w:color="auto"/>
              <w:left w:val="single" w:sz="4" w:space="0" w:color="auto"/>
              <w:bottom w:val="single" w:sz="4" w:space="0" w:color="auto"/>
              <w:right w:val="single" w:sz="12" w:space="0" w:color="auto"/>
            </w:tcBorders>
          </w:tcPr>
          <w:p w14:paraId="7227C752" w14:textId="77777777" w:rsidR="00DE000D" w:rsidRPr="00AC0C0E" w:rsidRDefault="00000000">
            <w:pPr>
              <w:jc w:val="center"/>
              <w:rPr>
                <w:spacing w:val="-16"/>
                <w:sz w:val="20"/>
                <w:szCs w:val="20"/>
              </w:rPr>
            </w:pPr>
            <w:r w:rsidRPr="00AC0C0E">
              <w:rPr>
                <w:spacing w:val="-16"/>
                <w:sz w:val="20"/>
                <w:szCs w:val="20"/>
              </w:rPr>
              <w:t>-</w:t>
            </w:r>
          </w:p>
        </w:tc>
      </w:tr>
      <w:tr w:rsidR="00DE000D" w:rsidRPr="00AC0C0E" w14:paraId="4456888C" w14:textId="77777777">
        <w:trPr>
          <w:jc w:val="center"/>
        </w:trPr>
        <w:tc>
          <w:tcPr>
            <w:tcW w:w="236" w:type="dxa"/>
            <w:tcBorders>
              <w:top w:val="nil"/>
              <w:left w:val="single" w:sz="12" w:space="0" w:color="auto"/>
              <w:bottom w:val="nil"/>
              <w:right w:val="single" w:sz="4" w:space="0" w:color="auto"/>
            </w:tcBorders>
          </w:tcPr>
          <w:p w14:paraId="27EF3908"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1F6BAB92"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00A1B458"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56903F3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6D5804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7A85ADF" w14:textId="77777777" w:rsidR="00DE000D" w:rsidRPr="00AC0C0E" w:rsidRDefault="00000000">
            <w:pPr>
              <w:jc w:val="center"/>
              <w:rPr>
                <w:spacing w:val="-16"/>
                <w:sz w:val="20"/>
                <w:szCs w:val="20"/>
              </w:rPr>
            </w:pPr>
            <w:r w:rsidRPr="00AC0C0E">
              <w:rPr>
                <w:spacing w:val="-16"/>
                <w:sz w:val="20"/>
                <w:szCs w:val="20"/>
              </w:rPr>
              <w:t>0,61</w:t>
            </w:r>
          </w:p>
        </w:tc>
        <w:tc>
          <w:tcPr>
            <w:tcW w:w="532" w:type="dxa"/>
            <w:tcBorders>
              <w:top w:val="single" w:sz="4" w:space="0" w:color="auto"/>
              <w:left w:val="single" w:sz="4" w:space="0" w:color="auto"/>
              <w:bottom w:val="single" w:sz="4" w:space="0" w:color="auto"/>
              <w:right w:val="single" w:sz="4" w:space="0" w:color="auto"/>
            </w:tcBorders>
          </w:tcPr>
          <w:p w14:paraId="10B306BD" w14:textId="77777777" w:rsidR="00DE000D" w:rsidRPr="00AC0C0E" w:rsidRDefault="00000000">
            <w:pPr>
              <w:jc w:val="center"/>
              <w:rPr>
                <w:spacing w:val="-16"/>
                <w:sz w:val="20"/>
                <w:szCs w:val="20"/>
              </w:rPr>
            </w:pPr>
            <w:r w:rsidRPr="00AC0C0E">
              <w:rPr>
                <w:spacing w:val="-16"/>
                <w:sz w:val="20"/>
                <w:szCs w:val="20"/>
              </w:rPr>
              <w:t>0,85</w:t>
            </w:r>
          </w:p>
        </w:tc>
        <w:tc>
          <w:tcPr>
            <w:tcW w:w="532" w:type="dxa"/>
            <w:tcBorders>
              <w:top w:val="single" w:sz="4" w:space="0" w:color="auto"/>
              <w:left w:val="single" w:sz="4" w:space="0" w:color="auto"/>
              <w:bottom w:val="single" w:sz="4" w:space="0" w:color="auto"/>
              <w:right w:val="single" w:sz="4" w:space="0" w:color="auto"/>
            </w:tcBorders>
          </w:tcPr>
          <w:p w14:paraId="3F163F86"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38FE0BA" w14:textId="77777777" w:rsidR="00DE000D" w:rsidRPr="00AC0C0E" w:rsidRDefault="00000000">
            <w:pPr>
              <w:jc w:val="center"/>
              <w:rPr>
                <w:spacing w:val="-16"/>
                <w:sz w:val="20"/>
                <w:szCs w:val="20"/>
              </w:rPr>
            </w:pPr>
            <w:r w:rsidRPr="00AC0C0E">
              <w:rPr>
                <w:spacing w:val="-16"/>
                <w:sz w:val="20"/>
                <w:szCs w:val="20"/>
              </w:rPr>
              <w:t>1,46</w:t>
            </w:r>
          </w:p>
        </w:tc>
        <w:tc>
          <w:tcPr>
            <w:tcW w:w="342" w:type="dxa"/>
            <w:tcBorders>
              <w:top w:val="single" w:sz="4" w:space="0" w:color="auto"/>
              <w:left w:val="single" w:sz="4" w:space="0" w:color="auto"/>
              <w:bottom w:val="single" w:sz="4" w:space="0" w:color="auto"/>
              <w:right w:val="single" w:sz="4" w:space="0" w:color="auto"/>
            </w:tcBorders>
          </w:tcPr>
          <w:p w14:paraId="51AD32BC"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7C80371A" w14:textId="77777777" w:rsidR="00DE000D" w:rsidRPr="00AC0C0E" w:rsidRDefault="00000000">
            <w:pPr>
              <w:jc w:val="center"/>
              <w:rPr>
                <w:spacing w:val="-16"/>
                <w:sz w:val="20"/>
                <w:szCs w:val="20"/>
              </w:rPr>
            </w:pPr>
            <w:r w:rsidRPr="00AC0C0E">
              <w:rPr>
                <w:spacing w:val="-16"/>
                <w:sz w:val="20"/>
                <w:szCs w:val="20"/>
              </w:rPr>
              <w:t>0,63</w:t>
            </w:r>
          </w:p>
        </w:tc>
        <w:tc>
          <w:tcPr>
            <w:tcW w:w="582" w:type="dxa"/>
            <w:tcBorders>
              <w:top w:val="single" w:sz="4" w:space="0" w:color="auto"/>
              <w:left w:val="single" w:sz="4" w:space="0" w:color="auto"/>
              <w:bottom w:val="single" w:sz="4" w:space="0" w:color="auto"/>
              <w:right w:val="single" w:sz="4" w:space="0" w:color="auto"/>
            </w:tcBorders>
          </w:tcPr>
          <w:p w14:paraId="5DCED45C" w14:textId="77777777" w:rsidR="00DE000D" w:rsidRPr="00AC0C0E" w:rsidRDefault="00000000">
            <w:pPr>
              <w:jc w:val="center"/>
              <w:rPr>
                <w:spacing w:val="-16"/>
                <w:sz w:val="20"/>
                <w:szCs w:val="20"/>
              </w:rPr>
            </w:pPr>
            <w:r w:rsidRPr="00AC0C0E">
              <w:rPr>
                <w:spacing w:val="-16"/>
                <w:sz w:val="20"/>
                <w:szCs w:val="20"/>
              </w:rPr>
              <w:t>370</w:t>
            </w:r>
          </w:p>
        </w:tc>
        <w:tc>
          <w:tcPr>
            <w:tcW w:w="342" w:type="dxa"/>
            <w:tcBorders>
              <w:top w:val="single" w:sz="4" w:space="0" w:color="auto"/>
              <w:left w:val="single" w:sz="4" w:space="0" w:color="auto"/>
              <w:bottom w:val="single" w:sz="4" w:space="0" w:color="auto"/>
              <w:right w:val="single" w:sz="4" w:space="0" w:color="auto"/>
            </w:tcBorders>
          </w:tcPr>
          <w:p w14:paraId="62B5A742"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6DDE8702" w14:textId="77777777" w:rsidR="00DE000D" w:rsidRPr="00AC0C0E" w:rsidRDefault="00000000">
            <w:pPr>
              <w:jc w:val="center"/>
              <w:rPr>
                <w:spacing w:val="-16"/>
                <w:sz w:val="20"/>
                <w:szCs w:val="20"/>
              </w:rPr>
            </w:pPr>
            <w:r w:rsidRPr="00AC0C0E">
              <w:rPr>
                <w:spacing w:val="-16"/>
                <w:sz w:val="20"/>
                <w:szCs w:val="20"/>
              </w:rPr>
              <w:t>253</w:t>
            </w:r>
          </w:p>
        </w:tc>
        <w:tc>
          <w:tcPr>
            <w:tcW w:w="574" w:type="dxa"/>
            <w:tcBorders>
              <w:top w:val="single" w:sz="4" w:space="0" w:color="auto"/>
              <w:left w:val="single" w:sz="4" w:space="0" w:color="auto"/>
              <w:bottom w:val="single" w:sz="4" w:space="0" w:color="auto"/>
              <w:right w:val="single" w:sz="4" w:space="0" w:color="auto"/>
            </w:tcBorders>
          </w:tcPr>
          <w:p w14:paraId="0CEE577C" w14:textId="77777777" w:rsidR="00DE000D" w:rsidRPr="00AC0C0E" w:rsidRDefault="00000000">
            <w:pPr>
              <w:jc w:val="center"/>
              <w:rPr>
                <w:spacing w:val="-16"/>
                <w:sz w:val="20"/>
                <w:szCs w:val="20"/>
              </w:rPr>
            </w:pPr>
            <w:r w:rsidRPr="00AC0C0E">
              <w:rPr>
                <w:spacing w:val="-16"/>
                <w:sz w:val="20"/>
                <w:szCs w:val="20"/>
              </w:rPr>
              <w:t>4</w:t>
            </w:r>
          </w:p>
        </w:tc>
        <w:tc>
          <w:tcPr>
            <w:tcW w:w="409" w:type="dxa"/>
            <w:tcBorders>
              <w:top w:val="single" w:sz="4" w:space="0" w:color="auto"/>
              <w:left w:val="single" w:sz="4" w:space="0" w:color="auto"/>
              <w:bottom w:val="single" w:sz="4" w:space="0" w:color="auto"/>
              <w:right w:val="single" w:sz="4" w:space="0" w:color="auto"/>
            </w:tcBorders>
          </w:tcPr>
          <w:p w14:paraId="2E9ED7FC" w14:textId="77777777" w:rsidR="00DE000D" w:rsidRPr="00AC0C0E" w:rsidRDefault="00000000">
            <w:pPr>
              <w:jc w:val="center"/>
              <w:rPr>
                <w:spacing w:val="-16"/>
                <w:sz w:val="20"/>
                <w:szCs w:val="20"/>
              </w:rPr>
            </w:pPr>
            <w:r w:rsidRPr="00AC0C0E">
              <w:rPr>
                <w:spacing w:val="-16"/>
                <w:sz w:val="20"/>
                <w:szCs w:val="20"/>
              </w:rPr>
              <w:t>2,7</w:t>
            </w:r>
          </w:p>
        </w:tc>
        <w:tc>
          <w:tcPr>
            <w:tcW w:w="389" w:type="dxa"/>
            <w:tcBorders>
              <w:top w:val="single" w:sz="4" w:space="0" w:color="auto"/>
              <w:left w:val="single" w:sz="4" w:space="0" w:color="auto"/>
              <w:bottom w:val="single" w:sz="4" w:space="0" w:color="auto"/>
              <w:right w:val="single" w:sz="4" w:space="0" w:color="auto"/>
            </w:tcBorders>
          </w:tcPr>
          <w:p w14:paraId="1ED0B145" w14:textId="77777777" w:rsidR="00DE000D" w:rsidRPr="00AC0C0E" w:rsidRDefault="00000000">
            <w:pPr>
              <w:jc w:val="center"/>
              <w:rPr>
                <w:spacing w:val="-16"/>
                <w:sz w:val="20"/>
                <w:szCs w:val="20"/>
              </w:rPr>
            </w:pPr>
            <w:r w:rsidRPr="00AC0C0E">
              <w:rPr>
                <w:spacing w:val="-16"/>
                <w:sz w:val="20"/>
                <w:szCs w:val="20"/>
              </w:rPr>
              <w:t>120</w:t>
            </w:r>
          </w:p>
        </w:tc>
        <w:tc>
          <w:tcPr>
            <w:tcW w:w="387" w:type="dxa"/>
            <w:tcBorders>
              <w:top w:val="single" w:sz="4" w:space="0" w:color="auto"/>
              <w:left w:val="single" w:sz="4" w:space="0" w:color="auto"/>
              <w:bottom w:val="single" w:sz="4" w:space="0" w:color="auto"/>
              <w:right w:val="single" w:sz="4" w:space="0" w:color="auto"/>
            </w:tcBorders>
          </w:tcPr>
          <w:p w14:paraId="472D6BEC" w14:textId="77777777" w:rsidR="00DE000D" w:rsidRPr="00AC0C0E" w:rsidRDefault="00000000">
            <w:pPr>
              <w:jc w:val="center"/>
              <w:rPr>
                <w:spacing w:val="-16"/>
                <w:sz w:val="20"/>
                <w:szCs w:val="20"/>
              </w:rPr>
            </w:pPr>
            <w:r w:rsidRPr="00AC0C0E">
              <w:rPr>
                <w:spacing w:val="-16"/>
                <w:sz w:val="20"/>
                <w:szCs w:val="20"/>
              </w:rPr>
              <w:t>3,6</w:t>
            </w:r>
          </w:p>
        </w:tc>
        <w:tc>
          <w:tcPr>
            <w:tcW w:w="532" w:type="dxa"/>
            <w:tcBorders>
              <w:top w:val="single" w:sz="4" w:space="0" w:color="auto"/>
              <w:left w:val="single" w:sz="4" w:space="0" w:color="auto"/>
              <w:bottom w:val="single" w:sz="4" w:space="0" w:color="auto"/>
              <w:right w:val="single" w:sz="4" w:space="0" w:color="auto"/>
            </w:tcBorders>
          </w:tcPr>
          <w:p w14:paraId="34921DF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4956A45" w14:textId="77777777" w:rsidR="00DE000D" w:rsidRPr="00AC0C0E" w:rsidRDefault="00000000">
            <w:pPr>
              <w:jc w:val="center"/>
              <w:rPr>
                <w:spacing w:val="-16"/>
                <w:sz w:val="20"/>
                <w:szCs w:val="20"/>
              </w:rPr>
            </w:pPr>
            <w:r w:rsidRPr="00AC0C0E">
              <w:rPr>
                <w:spacing w:val="-16"/>
                <w:sz w:val="20"/>
                <w:szCs w:val="20"/>
              </w:rPr>
              <w:t>0,61</w:t>
            </w:r>
          </w:p>
        </w:tc>
        <w:tc>
          <w:tcPr>
            <w:tcW w:w="556" w:type="dxa"/>
            <w:tcBorders>
              <w:top w:val="single" w:sz="4" w:space="0" w:color="auto"/>
              <w:left w:val="single" w:sz="4" w:space="0" w:color="auto"/>
              <w:bottom w:val="single" w:sz="4" w:space="0" w:color="auto"/>
              <w:right w:val="single" w:sz="12" w:space="0" w:color="auto"/>
            </w:tcBorders>
          </w:tcPr>
          <w:p w14:paraId="531AC077" w14:textId="77777777" w:rsidR="00DE000D" w:rsidRPr="00AC0C0E" w:rsidRDefault="00000000">
            <w:pPr>
              <w:jc w:val="center"/>
              <w:rPr>
                <w:spacing w:val="-16"/>
                <w:sz w:val="20"/>
                <w:szCs w:val="20"/>
              </w:rPr>
            </w:pPr>
            <w:r w:rsidRPr="00AC0C0E">
              <w:rPr>
                <w:spacing w:val="-16"/>
                <w:sz w:val="20"/>
                <w:szCs w:val="20"/>
              </w:rPr>
              <w:t>0,85</w:t>
            </w:r>
          </w:p>
        </w:tc>
      </w:tr>
      <w:tr w:rsidR="00DE000D" w:rsidRPr="00AC0C0E" w14:paraId="28F26838" w14:textId="77777777">
        <w:trPr>
          <w:jc w:val="center"/>
        </w:trPr>
        <w:tc>
          <w:tcPr>
            <w:tcW w:w="236" w:type="dxa"/>
            <w:tcBorders>
              <w:top w:val="nil"/>
              <w:left w:val="single" w:sz="12" w:space="0" w:color="auto"/>
              <w:bottom w:val="nil"/>
              <w:right w:val="single" w:sz="4" w:space="0" w:color="auto"/>
            </w:tcBorders>
          </w:tcPr>
          <w:p w14:paraId="46C12B3D"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BA4AED4"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77D3FBE4" w14:textId="77777777" w:rsidR="00DE000D" w:rsidRPr="00AC0C0E" w:rsidRDefault="00000000">
            <w:pPr>
              <w:jc w:val="center"/>
              <w:rPr>
                <w:spacing w:val="-16"/>
                <w:sz w:val="20"/>
                <w:szCs w:val="20"/>
              </w:rPr>
            </w:pPr>
            <w:r w:rsidRPr="00AC0C0E">
              <w:rPr>
                <w:sz w:val="20"/>
                <w:szCs w:val="20"/>
              </w:rPr>
              <w:t>FR</w:t>
            </w:r>
          </w:p>
        </w:tc>
        <w:tc>
          <w:tcPr>
            <w:tcW w:w="532" w:type="dxa"/>
            <w:tcBorders>
              <w:top w:val="single" w:sz="4" w:space="0" w:color="auto"/>
              <w:left w:val="single" w:sz="4" w:space="0" w:color="auto"/>
              <w:bottom w:val="single" w:sz="4" w:space="0" w:color="auto"/>
              <w:right w:val="single" w:sz="4" w:space="0" w:color="auto"/>
            </w:tcBorders>
          </w:tcPr>
          <w:p w14:paraId="1A7343D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2FEDCE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66E9564" w14:textId="77777777" w:rsidR="00DE000D" w:rsidRPr="00AC0C0E" w:rsidRDefault="00000000">
            <w:pPr>
              <w:jc w:val="center"/>
              <w:rPr>
                <w:spacing w:val="-16"/>
                <w:sz w:val="20"/>
                <w:szCs w:val="20"/>
              </w:rPr>
            </w:pPr>
            <w:r w:rsidRPr="00AC0C0E">
              <w:rPr>
                <w:spacing w:val="-16"/>
                <w:sz w:val="20"/>
                <w:szCs w:val="20"/>
              </w:rPr>
              <w:t>5,41</w:t>
            </w:r>
          </w:p>
        </w:tc>
        <w:tc>
          <w:tcPr>
            <w:tcW w:w="532" w:type="dxa"/>
            <w:tcBorders>
              <w:top w:val="single" w:sz="4" w:space="0" w:color="auto"/>
              <w:left w:val="single" w:sz="4" w:space="0" w:color="auto"/>
              <w:bottom w:val="single" w:sz="4" w:space="0" w:color="auto"/>
              <w:right w:val="single" w:sz="4" w:space="0" w:color="auto"/>
            </w:tcBorders>
          </w:tcPr>
          <w:p w14:paraId="2B65EBA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00D5237"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1A17A97A" w14:textId="77777777" w:rsidR="00DE000D" w:rsidRPr="00AC0C0E" w:rsidRDefault="00000000">
            <w:pPr>
              <w:jc w:val="center"/>
              <w:rPr>
                <w:spacing w:val="-16"/>
                <w:sz w:val="20"/>
                <w:szCs w:val="20"/>
              </w:rPr>
            </w:pPr>
            <w:r w:rsidRPr="00AC0C0E">
              <w:rPr>
                <w:spacing w:val="-16"/>
                <w:sz w:val="20"/>
                <w:szCs w:val="20"/>
              </w:rPr>
              <w:t>5,41</w:t>
            </w:r>
          </w:p>
        </w:tc>
        <w:tc>
          <w:tcPr>
            <w:tcW w:w="342" w:type="dxa"/>
            <w:tcBorders>
              <w:top w:val="single" w:sz="4" w:space="0" w:color="auto"/>
              <w:left w:val="single" w:sz="4" w:space="0" w:color="auto"/>
              <w:bottom w:val="single" w:sz="4" w:space="0" w:color="auto"/>
              <w:right w:val="single" w:sz="4" w:space="0" w:color="auto"/>
            </w:tcBorders>
          </w:tcPr>
          <w:p w14:paraId="18CD6838"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1B23E4A3" w14:textId="77777777" w:rsidR="00DE000D" w:rsidRPr="00AC0C0E" w:rsidRDefault="00000000">
            <w:pPr>
              <w:jc w:val="center"/>
              <w:rPr>
                <w:spacing w:val="-16"/>
                <w:sz w:val="20"/>
                <w:szCs w:val="20"/>
              </w:rPr>
            </w:pPr>
            <w:r w:rsidRPr="00AC0C0E">
              <w:rPr>
                <w:spacing w:val="-16"/>
                <w:sz w:val="20"/>
                <w:szCs w:val="20"/>
              </w:rPr>
              <w:t>1,00</w:t>
            </w:r>
          </w:p>
        </w:tc>
        <w:tc>
          <w:tcPr>
            <w:tcW w:w="582" w:type="dxa"/>
            <w:tcBorders>
              <w:top w:val="single" w:sz="4" w:space="0" w:color="auto"/>
              <w:left w:val="single" w:sz="4" w:space="0" w:color="auto"/>
              <w:bottom w:val="single" w:sz="4" w:space="0" w:color="auto"/>
              <w:right w:val="single" w:sz="4" w:space="0" w:color="auto"/>
            </w:tcBorders>
          </w:tcPr>
          <w:p w14:paraId="4B06FCA7" w14:textId="77777777" w:rsidR="00DE000D" w:rsidRPr="00AC0C0E" w:rsidRDefault="00000000">
            <w:pPr>
              <w:jc w:val="center"/>
              <w:rPr>
                <w:spacing w:val="-16"/>
                <w:sz w:val="20"/>
                <w:szCs w:val="20"/>
              </w:rPr>
            </w:pPr>
            <w:r w:rsidRPr="00AC0C0E">
              <w:rPr>
                <w:spacing w:val="-16"/>
                <w:sz w:val="20"/>
                <w:szCs w:val="20"/>
              </w:rPr>
              <w:t>3599</w:t>
            </w:r>
          </w:p>
        </w:tc>
        <w:tc>
          <w:tcPr>
            <w:tcW w:w="342" w:type="dxa"/>
            <w:tcBorders>
              <w:top w:val="single" w:sz="4" w:space="0" w:color="auto"/>
              <w:left w:val="single" w:sz="4" w:space="0" w:color="auto"/>
              <w:bottom w:val="single" w:sz="4" w:space="0" w:color="auto"/>
              <w:right w:val="single" w:sz="4" w:space="0" w:color="auto"/>
            </w:tcBorders>
          </w:tcPr>
          <w:p w14:paraId="66176636"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2AB913C3" w14:textId="77777777" w:rsidR="00DE000D" w:rsidRPr="00AC0C0E" w:rsidRDefault="00000000">
            <w:pPr>
              <w:jc w:val="center"/>
              <w:rPr>
                <w:spacing w:val="-16"/>
                <w:sz w:val="20"/>
                <w:szCs w:val="20"/>
              </w:rPr>
            </w:pPr>
            <w:r w:rsidRPr="00AC0C0E">
              <w:rPr>
                <w:spacing w:val="-16"/>
                <w:sz w:val="20"/>
                <w:szCs w:val="20"/>
              </w:rPr>
              <w:t>665</w:t>
            </w:r>
          </w:p>
        </w:tc>
        <w:tc>
          <w:tcPr>
            <w:tcW w:w="574" w:type="dxa"/>
            <w:tcBorders>
              <w:top w:val="single" w:sz="4" w:space="0" w:color="auto"/>
              <w:left w:val="single" w:sz="4" w:space="0" w:color="auto"/>
              <w:bottom w:val="single" w:sz="4" w:space="0" w:color="auto"/>
              <w:right w:val="single" w:sz="4" w:space="0" w:color="auto"/>
            </w:tcBorders>
          </w:tcPr>
          <w:p w14:paraId="1937FA22" w14:textId="77777777" w:rsidR="00DE000D" w:rsidRPr="00AC0C0E" w:rsidRDefault="00000000">
            <w:pPr>
              <w:jc w:val="center"/>
              <w:rPr>
                <w:spacing w:val="-16"/>
                <w:sz w:val="20"/>
                <w:szCs w:val="20"/>
              </w:rPr>
            </w:pPr>
            <w:r w:rsidRPr="00AC0C0E">
              <w:rPr>
                <w:spacing w:val="-16"/>
                <w:sz w:val="20"/>
                <w:szCs w:val="20"/>
              </w:rPr>
              <w:t>5</w:t>
            </w:r>
          </w:p>
        </w:tc>
        <w:tc>
          <w:tcPr>
            <w:tcW w:w="409" w:type="dxa"/>
            <w:tcBorders>
              <w:top w:val="single" w:sz="4" w:space="0" w:color="auto"/>
              <w:left w:val="single" w:sz="4" w:space="0" w:color="auto"/>
              <w:bottom w:val="single" w:sz="4" w:space="0" w:color="auto"/>
              <w:right w:val="single" w:sz="4" w:space="0" w:color="auto"/>
            </w:tcBorders>
          </w:tcPr>
          <w:p w14:paraId="1383991C" w14:textId="77777777" w:rsidR="00DE000D" w:rsidRPr="00AC0C0E" w:rsidRDefault="00000000">
            <w:pPr>
              <w:jc w:val="center"/>
              <w:rPr>
                <w:spacing w:val="-16"/>
                <w:sz w:val="20"/>
                <w:szCs w:val="20"/>
              </w:rPr>
            </w:pPr>
            <w:r w:rsidRPr="00AC0C0E">
              <w:rPr>
                <w:spacing w:val="-16"/>
                <w:sz w:val="20"/>
                <w:szCs w:val="20"/>
              </w:rPr>
              <w:t>0,9</w:t>
            </w:r>
          </w:p>
        </w:tc>
        <w:tc>
          <w:tcPr>
            <w:tcW w:w="389" w:type="dxa"/>
            <w:tcBorders>
              <w:top w:val="single" w:sz="4" w:space="0" w:color="auto"/>
              <w:left w:val="single" w:sz="4" w:space="0" w:color="auto"/>
              <w:bottom w:val="single" w:sz="4" w:space="0" w:color="auto"/>
              <w:right w:val="single" w:sz="4" w:space="0" w:color="auto"/>
            </w:tcBorders>
          </w:tcPr>
          <w:p w14:paraId="3A9587D6" w14:textId="77777777" w:rsidR="00DE000D" w:rsidRPr="00AC0C0E" w:rsidRDefault="00000000">
            <w:pPr>
              <w:jc w:val="center"/>
              <w:rPr>
                <w:spacing w:val="-16"/>
                <w:sz w:val="20"/>
                <w:szCs w:val="20"/>
              </w:rPr>
            </w:pPr>
            <w:r w:rsidRPr="00AC0C0E">
              <w:rPr>
                <w:spacing w:val="-16"/>
                <w:sz w:val="20"/>
                <w:szCs w:val="20"/>
              </w:rPr>
              <w:t>150</w:t>
            </w:r>
          </w:p>
        </w:tc>
        <w:tc>
          <w:tcPr>
            <w:tcW w:w="387" w:type="dxa"/>
            <w:tcBorders>
              <w:top w:val="single" w:sz="4" w:space="0" w:color="auto"/>
              <w:left w:val="single" w:sz="4" w:space="0" w:color="auto"/>
              <w:bottom w:val="single" w:sz="4" w:space="0" w:color="auto"/>
              <w:right w:val="single" w:sz="4" w:space="0" w:color="auto"/>
            </w:tcBorders>
          </w:tcPr>
          <w:p w14:paraId="1588ED38" w14:textId="77777777" w:rsidR="00DE000D" w:rsidRPr="00AC0C0E" w:rsidRDefault="00000000">
            <w:pPr>
              <w:jc w:val="center"/>
              <w:rPr>
                <w:spacing w:val="-16"/>
                <w:sz w:val="20"/>
                <w:szCs w:val="20"/>
              </w:rPr>
            </w:pPr>
            <w:r w:rsidRPr="00AC0C0E">
              <w:rPr>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410133F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6337487"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F0A4B2A" w14:textId="77777777" w:rsidR="00DE000D" w:rsidRPr="00AC0C0E" w:rsidRDefault="00000000">
            <w:pPr>
              <w:jc w:val="center"/>
              <w:rPr>
                <w:spacing w:val="-16"/>
                <w:sz w:val="20"/>
                <w:szCs w:val="20"/>
              </w:rPr>
            </w:pPr>
            <w:r w:rsidRPr="00AC0C0E">
              <w:rPr>
                <w:spacing w:val="-16"/>
                <w:sz w:val="20"/>
                <w:szCs w:val="20"/>
              </w:rPr>
              <w:t>5,41</w:t>
            </w:r>
          </w:p>
        </w:tc>
      </w:tr>
      <w:tr w:rsidR="00DE000D" w:rsidRPr="00AC0C0E" w14:paraId="7207B036" w14:textId="77777777">
        <w:trPr>
          <w:jc w:val="center"/>
        </w:trPr>
        <w:tc>
          <w:tcPr>
            <w:tcW w:w="236" w:type="dxa"/>
            <w:tcBorders>
              <w:top w:val="nil"/>
              <w:left w:val="single" w:sz="12" w:space="0" w:color="auto"/>
              <w:bottom w:val="nil"/>
              <w:right w:val="single" w:sz="4" w:space="0" w:color="auto"/>
            </w:tcBorders>
          </w:tcPr>
          <w:p w14:paraId="7694FDA3"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4CD3597D"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31CF33D"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68AC5B6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73B5C01" w14:textId="77777777" w:rsidR="00DE000D" w:rsidRPr="00AC0C0E" w:rsidRDefault="00000000">
            <w:pPr>
              <w:jc w:val="center"/>
              <w:rPr>
                <w:spacing w:val="-16"/>
                <w:sz w:val="20"/>
                <w:szCs w:val="20"/>
              </w:rPr>
            </w:pPr>
            <w:r w:rsidRPr="00AC0C0E">
              <w:rPr>
                <w:spacing w:val="-16"/>
                <w:sz w:val="20"/>
                <w:szCs w:val="20"/>
              </w:rPr>
              <w:t>1,86</w:t>
            </w:r>
          </w:p>
        </w:tc>
        <w:tc>
          <w:tcPr>
            <w:tcW w:w="532" w:type="dxa"/>
            <w:tcBorders>
              <w:top w:val="single" w:sz="4" w:space="0" w:color="auto"/>
              <w:left w:val="single" w:sz="4" w:space="0" w:color="auto"/>
              <w:bottom w:val="single" w:sz="4" w:space="0" w:color="auto"/>
              <w:right w:val="single" w:sz="4" w:space="0" w:color="auto"/>
            </w:tcBorders>
          </w:tcPr>
          <w:p w14:paraId="7B45672E" w14:textId="77777777" w:rsidR="00DE000D" w:rsidRPr="00AC0C0E" w:rsidRDefault="00000000">
            <w:pPr>
              <w:jc w:val="center"/>
              <w:rPr>
                <w:spacing w:val="-16"/>
                <w:sz w:val="20"/>
                <w:szCs w:val="20"/>
              </w:rPr>
            </w:pPr>
            <w:r w:rsidRPr="00AC0C0E">
              <w:rPr>
                <w:spacing w:val="-16"/>
                <w:sz w:val="20"/>
                <w:szCs w:val="20"/>
              </w:rPr>
              <w:t>0,30</w:t>
            </w:r>
          </w:p>
        </w:tc>
        <w:tc>
          <w:tcPr>
            <w:tcW w:w="532" w:type="dxa"/>
            <w:tcBorders>
              <w:top w:val="single" w:sz="4" w:space="0" w:color="auto"/>
              <w:left w:val="single" w:sz="4" w:space="0" w:color="auto"/>
              <w:bottom w:val="single" w:sz="4" w:space="0" w:color="auto"/>
              <w:right w:val="single" w:sz="4" w:space="0" w:color="auto"/>
            </w:tcBorders>
          </w:tcPr>
          <w:p w14:paraId="3094413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2972F1A"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CF6DAE7" w14:textId="77777777" w:rsidR="00DE000D" w:rsidRPr="00AC0C0E" w:rsidRDefault="00000000">
            <w:pPr>
              <w:jc w:val="center"/>
              <w:rPr>
                <w:spacing w:val="-16"/>
                <w:sz w:val="20"/>
                <w:szCs w:val="20"/>
              </w:rPr>
            </w:pPr>
            <w:r w:rsidRPr="00AC0C0E">
              <w:rPr>
                <w:spacing w:val="-16"/>
                <w:sz w:val="20"/>
                <w:szCs w:val="20"/>
              </w:rPr>
              <w:t>2,16</w:t>
            </w:r>
          </w:p>
        </w:tc>
        <w:tc>
          <w:tcPr>
            <w:tcW w:w="342" w:type="dxa"/>
            <w:tcBorders>
              <w:top w:val="single" w:sz="4" w:space="0" w:color="auto"/>
              <w:left w:val="single" w:sz="4" w:space="0" w:color="auto"/>
              <w:bottom w:val="single" w:sz="4" w:space="0" w:color="auto"/>
              <w:right w:val="single" w:sz="4" w:space="0" w:color="auto"/>
            </w:tcBorders>
          </w:tcPr>
          <w:p w14:paraId="65389D51"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47F81E9E" w14:textId="77777777" w:rsidR="00DE000D" w:rsidRPr="00AC0C0E" w:rsidRDefault="00000000">
            <w:pPr>
              <w:jc w:val="center"/>
              <w:rPr>
                <w:spacing w:val="-16"/>
                <w:sz w:val="20"/>
                <w:szCs w:val="20"/>
              </w:rPr>
            </w:pPr>
            <w:r w:rsidRPr="00AC0C0E">
              <w:rPr>
                <w:spacing w:val="-16"/>
                <w:sz w:val="20"/>
                <w:szCs w:val="20"/>
              </w:rPr>
              <w:t>0,42</w:t>
            </w:r>
          </w:p>
        </w:tc>
        <w:tc>
          <w:tcPr>
            <w:tcW w:w="582" w:type="dxa"/>
            <w:tcBorders>
              <w:top w:val="single" w:sz="4" w:space="0" w:color="auto"/>
              <w:left w:val="single" w:sz="4" w:space="0" w:color="auto"/>
              <w:bottom w:val="single" w:sz="4" w:space="0" w:color="auto"/>
              <w:right w:val="single" w:sz="4" w:space="0" w:color="auto"/>
            </w:tcBorders>
          </w:tcPr>
          <w:p w14:paraId="14BB6659" w14:textId="77777777" w:rsidR="00DE000D" w:rsidRPr="00AC0C0E" w:rsidRDefault="00000000">
            <w:pPr>
              <w:jc w:val="center"/>
              <w:rPr>
                <w:spacing w:val="-16"/>
                <w:sz w:val="20"/>
                <w:szCs w:val="20"/>
              </w:rPr>
            </w:pPr>
            <w:r w:rsidRPr="00AC0C0E">
              <w:rPr>
                <w:spacing w:val="-16"/>
                <w:sz w:val="20"/>
                <w:szCs w:val="20"/>
              </w:rPr>
              <w:t>690</w:t>
            </w:r>
          </w:p>
        </w:tc>
        <w:tc>
          <w:tcPr>
            <w:tcW w:w="342" w:type="dxa"/>
            <w:tcBorders>
              <w:top w:val="single" w:sz="4" w:space="0" w:color="auto"/>
              <w:left w:val="single" w:sz="4" w:space="0" w:color="auto"/>
              <w:bottom w:val="single" w:sz="4" w:space="0" w:color="auto"/>
              <w:right w:val="single" w:sz="4" w:space="0" w:color="auto"/>
            </w:tcBorders>
          </w:tcPr>
          <w:p w14:paraId="74521ABA"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0CD84CD5" w14:textId="77777777" w:rsidR="00DE000D" w:rsidRPr="00AC0C0E" w:rsidRDefault="00000000">
            <w:pPr>
              <w:jc w:val="center"/>
              <w:rPr>
                <w:spacing w:val="-16"/>
                <w:sz w:val="20"/>
                <w:szCs w:val="20"/>
              </w:rPr>
            </w:pPr>
            <w:r w:rsidRPr="00AC0C0E">
              <w:rPr>
                <w:spacing w:val="-16"/>
                <w:sz w:val="20"/>
                <w:szCs w:val="20"/>
              </w:rPr>
              <w:t>319</w:t>
            </w:r>
          </w:p>
        </w:tc>
        <w:tc>
          <w:tcPr>
            <w:tcW w:w="574" w:type="dxa"/>
            <w:tcBorders>
              <w:top w:val="single" w:sz="4" w:space="0" w:color="auto"/>
              <w:left w:val="single" w:sz="4" w:space="0" w:color="auto"/>
              <w:bottom w:val="single" w:sz="4" w:space="0" w:color="auto"/>
              <w:right w:val="single" w:sz="4" w:space="0" w:color="auto"/>
            </w:tcBorders>
          </w:tcPr>
          <w:p w14:paraId="61083336" w14:textId="77777777" w:rsidR="00DE000D" w:rsidRPr="00AC0C0E" w:rsidRDefault="00000000">
            <w:pPr>
              <w:jc w:val="center"/>
              <w:rPr>
                <w:spacing w:val="-16"/>
                <w:sz w:val="20"/>
                <w:szCs w:val="20"/>
              </w:rPr>
            </w:pPr>
            <w:r w:rsidRPr="00AC0C0E">
              <w:rPr>
                <w:spacing w:val="-16"/>
                <w:sz w:val="20"/>
                <w:szCs w:val="20"/>
              </w:rPr>
              <w:t>3</w:t>
            </w:r>
          </w:p>
        </w:tc>
        <w:tc>
          <w:tcPr>
            <w:tcW w:w="409" w:type="dxa"/>
            <w:tcBorders>
              <w:top w:val="single" w:sz="4" w:space="0" w:color="auto"/>
              <w:left w:val="single" w:sz="4" w:space="0" w:color="auto"/>
              <w:bottom w:val="single" w:sz="4" w:space="0" w:color="auto"/>
              <w:right w:val="single" w:sz="4" w:space="0" w:color="auto"/>
            </w:tcBorders>
          </w:tcPr>
          <w:p w14:paraId="12A1826D" w14:textId="77777777" w:rsidR="00DE000D" w:rsidRPr="00AC0C0E" w:rsidRDefault="00000000">
            <w:pPr>
              <w:jc w:val="center"/>
              <w:rPr>
                <w:spacing w:val="-16"/>
                <w:sz w:val="20"/>
                <w:szCs w:val="20"/>
              </w:rPr>
            </w:pPr>
            <w:r w:rsidRPr="00AC0C0E">
              <w:rPr>
                <w:spacing w:val="-16"/>
                <w:sz w:val="20"/>
                <w:szCs w:val="20"/>
              </w:rPr>
              <w:t>1,4</w:t>
            </w:r>
          </w:p>
        </w:tc>
        <w:tc>
          <w:tcPr>
            <w:tcW w:w="389" w:type="dxa"/>
            <w:tcBorders>
              <w:top w:val="single" w:sz="4" w:space="0" w:color="auto"/>
              <w:left w:val="single" w:sz="4" w:space="0" w:color="auto"/>
              <w:bottom w:val="single" w:sz="4" w:space="0" w:color="auto"/>
              <w:right w:val="single" w:sz="4" w:space="0" w:color="auto"/>
            </w:tcBorders>
          </w:tcPr>
          <w:p w14:paraId="591540F9" w14:textId="77777777" w:rsidR="00DE000D" w:rsidRPr="00AC0C0E" w:rsidRDefault="00000000">
            <w:pPr>
              <w:jc w:val="center"/>
              <w:rPr>
                <w:spacing w:val="-16"/>
                <w:sz w:val="20"/>
                <w:szCs w:val="20"/>
              </w:rPr>
            </w:pPr>
            <w:r w:rsidRPr="00AC0C0E">
              <w:rPr>
                <w:spacing w:val="-16"/>
                <w:sz w:val="20"/>
                <w:szCs w:val="20"/>
              </w:rPr>
              <w:t>115</w:t>
            </w:r>
          </w:p>
        </w:tc>
        <w:tc>
          <w:tcPr>
            <w:tcW w:w="387" w:type="dxa"/>
            <w:tcBorders>
              <w:top w:val="single" w:sz="4" w:space="0" w:color="auto"/>
              <w:left w:val="single" w:sz="4" w:space="0" w:color="auto"/>
              <w:bottom w:val="single" w:sz="4" w:space="0" w:color="auto"/>
              <w:right w:val="single" w:sz="4" w:space="0" w:color="auto"/>
            </w:tcBorders>
          </w:tcPr>
          <w:p w14:paraId="1F6A8533" w14:textId="77777777" w:rsidR="00DE000D" w:rsidRPr="00AC0C0E" w:rsidRDefault="00000000">
            <w:pPr>
              <w:jc w:val="center"/>
              <w:rPr>
                <w:spacing w:val="-16"/>
                <w:sz w:val="20"/>
                <w:szCs w:val="20"/>
              </w:rPr>
            </w:pPr>
            <w:r w:rsidRPr="00AC0C0E">
              <w:rPr>
                <w:spacing w:val="-16"/>
                <w:sz w:val="20"/>
                <w:szCs w:val="20"/>
              </w:rPr>
              <w:t>2,1</w:t>
            </w:r>
          </w:p>
        </w:tc>
        <w:tc>
          <w:tcPr>
            <w:tcW w:w="532" w:type="dxa"/>
            <w:tcBorders>
              <w:top w:val="single" w:sz="4" w:space="0" w:color="auto"/>
              <w:left w:val="single" w:sz="4" w:space="0" w:color="auto"/>
              <w:bottom w:val="single" w:sz="4" w:space="0" w:color="auto"/>
              <w:right w:val="single" w:sz="4" w:space="0" w:color="auto"/>
            </w:tcBorders>
          </w:tcPr>
          <w:p w14:paraId="5484A8DA" w14:textId="77777777" w:rsidR="00DE000D" w:rsidRPr="00AC0C0E" w:rsidRDefault="00000000">
            <w:pPr>
              <w:jc w:val="center"/>
              <w:rPr>
                <w:spacing w:val="-16"/>
                <w:sz w:val="20"/>
                <w:szCs w:val="20"/>
              </w:rPr>
            </w:pPr>
            <w:r w:rsidRPr="00AC0C0E">
              <w:rPr>
                <w:spacing w:val="-16"/>
                <w:sz w:val="20"/>
                <w:szCs w:val="20"/>
              </w:rPr>
              <w:t>0,81</w:t>
            </w:r>
          </w:p>
        </w:tc>
        <w:tc>
          <w:tcPr>
            <w:tcW w:w="532" w:type="dxa"/>
            <w:tcBorders>
              <w:top w:val="single" w:sz="4" w:space="0" w:color="auto"/>
              <w:left w:val="single" w:sz="4" w:space="0" w:color="auto"/>
              <w:bottom w:val="single" w:sz="4" w:space="0" w:color="auto"/>
              <w:right w:val="single" w:sz="4" w:space="0" w:color="auto"/>
            </w:tcBorders>
          </w:tcPr>
          <w:p w14:paraId="004E9D4C" w14:textId="77777777" w:rsidR="00DE000D" w:rsidRPr="00AC0C0E" w:rsidRDefault="00000000">
            <w:pPr>
              <w:jc w:val="center"/>
              <w:rPr>
                <w:spacing w:val="-16"/>
                <w:sz w:val="20"/>
                <w:szCs w:val="20"/>
              </w:rPr>
            </w:pPr>
            <w:r w:rsidRPr="00AC0C0E">
              <w:rPr>
                <w:spacing w:val="-16"/>
                <w:sz w:val="20"/>
                <w:szCs w:val="20"/>
              </w:rPr>
              <w:t>1,35</w:t>
            </w:r>
          </w:p>
        </w:tc>
        <w:tc>
          <w:tcPr>
            <w:tcW w:w="556" w:type="dxa"/>
            <w:tcBorders>
              <w:top w:val="single" w:sz="4" w:space="0" w:color="auto"/>
              <w:left w:val="single" w:sz="4" w:space="0" w:color="auto"/>
              <w:bottom w:val="single" w:sz="4" w:space="0" w:color="auto"/>
              <w:right w:val="single" w:sz="12" w:space="0" w:color="auto"/>
            </w:tcBorders>
          </w:tcPr>
          <w:p w14:paraId="62F527E0" w14:textId="77777777" w:rsidR="00DE000D" w:rsidRPr="00AC0C0E" w:rsidRDefault="00000000">
            <w:pPr>
              <w:jc w:val="center"/>
              <w:rPr>
                <w:spacing w:val="-16"/>
                <w:sz w:val="20"/>
                <w:szCs w:val="20"/>
              </w:rPr>
            </w:pPr>
            <w:r w:rsidRPr="00AC0C0E">
              <w:rPr>
                <w:spacing w:val="-16"/>
                <w:sz w:val="20"/>
                <w:szCs w:val="20"/>
              </w:rPr>
              <w:t>-</w:t>
            </w:r>
          </w:p>
        </w:tc>
      </w:tr>
      <w:tr w:rsidR="00DE000D" w:rsidRPr="00AC0C0E" w14:paraId="0A9BE790" w14:textId="77777777">
        <w:trPr>
          <w:jc w:val="center"/>
        </w:trPr>
        <w:tc>
          <w:tcPr>
            <w:tcW w:w="236" w:type="dxa"/>
            <w:tcBorders>
              <w:top w:val="nil"/>
              <w:left w:val="single" w:sz="12" w:space="0" w:color="auto"/>
              <w:bottom w:val="nil"/>
              <w:right w:val="nil"/>
            </w:tcBorders>
          </w:tcPr>
          <w:p w14:paraId="2C000F2A"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1952885D"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0E4623EA"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33DC9077"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F9EF182" w14:textId="77777777" w:rsidR="00DE000D" w:rsidRPr="00AC0C0E" w:rsidRDefault="00000000">
            <w:pPr>
              <w:jc w:val="center"/>
              <w:rPr>
                <w:b/>
                <w:bCs/>
                <w:spacing w:val="-16"/>
                <w:sz w:val="20"/>
                <w:szCs w:val="20"/>
              </w:rPr>
            </w:pPr>
            <w:r w:rsidRPr="00AC0C0E">
              <w:rPr>
                <w:b/>
                <w:bCs/>
                <w:spacing w:val="-16"/>
                <w:sz w:val="20"/>
                <w:szCs w:val="20"/>
              </w:rPr>
              <w:t>392,27</w:t>
            </w:r>
          </w:p>
        </w:tc>
        <w:tc>
          <w:tcPr>
            <w:tcW w:w="532" w:type="dxa"/>
            <w:tcBorders>
              <w:top w:val="single" w:sz="4" w:space="0" w:color="auto"/>
              <w:left w:val="single" w:sz="4" w:space="0" w:color="auto"/>
              <w:bottom w:val="single" w:sz="4" w:space="0" w:color="auto"/>
              <w:right w:val="single" w:sz="4" w:space="0" w:color="auto"/>
            </w:tcBorders>
          </w:tcPr>
          <w:p w14:paraId="7FA3DE9E" w14:textId="77777777" w:rsidR="00DE000D" w:rsidRPr="00AC0C0E" w:rsidRDefault="00000000">
            <w:pPr>
              <w:jc w:val="center"/>
              <w:rPr>
                <w:b/>
                <w:bCs/>
                <w:spacing w:val="-16"/>
                <w:sz w:val="20"/>
                <w:szCs w:val="20"/>
              </w:rPr>
            </w:pPr>
            <w:r w:rsidRPr="00AC0C0E">
              <w:rPr>
                <w:b/>
                <w:bCs/>
                <w:spacing w:val="-16"/>
                <w:sz w:val="20"/>
                <w:szCs w:val="20"/>
              </w:rPr>
              <w:t>1363,84</w:t>
            </w:r>
          </w:p>
        </w:tc>
        <w:tc>
          <w:tcPr>
            <w:tcW w:w="532" w:type="dxa"/>
            <w:tcBorders>
              <w:top w:val="single" w:sz="4" w:space="0" w:color="auto"/>
              <w:left w:val="single" w:sz="4" w:space="0" w:color="auto"/>
              <w:bottom w:val="single" w:sz="4" w:space="0" w:color="auto"/>
              <w:right w:val="single" w:sz="4" w:space="0" w:color="auto"/>
            </w:tcBorders>
          </w:tcPr>
          <w:p w14:paraId="4CA03DCC" w14:textId="77777777" w:rsidR="00DE000D" w:rsidRPr="00AC0C0E" w:rsidRDefault="00000000">
            <w:pPr>
              <w:jc w:val="center"/>
              <w:rPr>
                <w:b/>
                <w:bCs/>
                <w:spacing w:val="-16"/>
                <w:sz w:val="20"/>
                <w:szCs w:val="20"/>
              </w:rPr>
            </w:pPr>
            <w:r w:rsidRPr="00AC0C0E">
              <w:rPr>
                <w:b/>
                <w:bCs/>
                <w:spacing w:val="-16"/>
                <w:sz w:val="20"/>
                <w:szCs w:val="20"/>
              </w:rPr>
              <w:t>50,16</w:t>
            </w:r>
          </w:p>
        </w:tc>
        <w:tc>
          <w:tcPr>
            <w:tcW w:w="532" w:type="dxa"/>
            <w:tcBorders>
              <w:top w:val="single" w:sz="4" w:space="0" w:color="auto"/>
              <w:left w:val="single" w:sz="4" w:space="0" w:color="auto"/>
              <w:bottom w:val="single" w:sz="4" w:space="0" w:color="auto"/>
              <w:right w:val="single" w:sz="4" w:space="0" w:color="auto"/>
            </w:tcBorders>
          </w:tcPr>
          <w:p w14:paraId="3A6F9240" w14:textId="77777777" w:rsidR="00DE000D" w:rsidRPr="00AC0C0E" w:rsidRDefault="00000000">
            <w:pPr>
              <w:jc w:val="center"/>
              <w:rPr>
                <w:b/>
                <w:bCs/>
                <w:spacing w:val="-16"/>
                <w:sz w:val="20"/>
                <w:szCs w:val="20"/>
              </w:rPr>
            </w:pPr>
            <w:r w:rsidRPr="00AC0C0E">
              <w:rPr>
                <w:b/>
                <w:bCs/>
                <w:spacing w:val="-16"/>
                <w:sz w:val="20"/>
                <w:szCs w:val="20"/>
              </w:rPr>
              <w:t>-</w:t>
            </w:r>
          </w:p>
        </w:tc>
        <w:tc>
          <w:tcPr>
            <w:tcW w:w="612" w:type="dxa"/>
            <w:tcBorders>
              <w:top w:val="nil"/>
              <w:left w:val="single" w:sz="4" w:space="0" w:color="auto"/>
              <w:bottom w:val="single" w:sz="4" w:space="0" w:color="auto"/>
              <w:right w:val="single" w:sz="4" w:space="0" w:color="auto"/>
            </w:tcBorders>
          </w:tcPr>
          <w:p w14:paraId="654A849A" w14:textId="77777777" w:rsidR="00DE000D" w:rsidRPr="00AC0C0E" w:rsidRDefault="00000000">
            <w:pPr>
              <w:jc w:val="center"/>
              <w:rPr>
                <w:b/>
                <w:bCs/>
                <w:spacing w:val="-16"/>
                <w:sz w:val="20"/>
                <w:szCs w:val="20"/>
              </w:rPr>
            </w:pPr>
            <w:r w:rsidRPr="00AC0C0E">
              <w:rPr>
                <w:b/>
                <w:bCs/>
                <w:spacing w:val="-16"/>
                <w:sz w:val="20"/>
                <w:szCs w:val="20"/>
              </w:rPr>
              <w:t>1806,27</w:t>
            </w:r>
          </w:p>
        </w:tc>
        <w:tc>
          <w:tcPr>
            <w:tcW w:w="342" w:type="dxa"/>
            <w:tcBorders>
              <w:top w:val="nil"/>
              <w:left w:val="single" w:sz="4" w:space="0" w:color="auto"/>
              <w:bottom w:val="single" w:sz="4" w:space="0" w:color="auto"/>
              <w:right w:val="single" w:sz="4" w:space="0" w:color="auto"/>
            </w:tcBorders>
          </w:tcPr>
          <w:p w14:paraId="76CE029A" w14:textId="77777777" w:rsidR="00DE000D" w:rsidRPr="00AC0C0E" w:rsidRDefault="00000000">
            <w:pPr>
              <w:jc w:val="center"/>
              <w:rPr>
                <w:b/>
                <w:bCs/>
                <w:spacing w:val="-16"/>
                <w:sz w:val="20"/>
                <w:szCs w:val="20"/>
              </w:rPr>
            </w:pPr>
            <w:r w:rsidRPr="00AC0C0E">
              <w:rPr>
                <w:b/>
                <w:bCs/>
                <w:spacing w:val="-16"/>
                <w:sz w:val="20"/>
                <w:szCs w:val="20"/>
              </w:rPr>
              <w:t>41</w:t>
            </w:r>
          </w:p>
        </w:tc>
        <w:tc>
          <w:tcPr>
            <w:tcW w:w="372" w:type="dxa"/>
            <w:tcBorders>
              <w:top w:val="nil"/>
              <w:left w:val="single" w:sz="4" w:space="0" w:color="auto"/>
              <w:bottom w:val="single" w:sz="4" w:space="0" w:color="auto"/>
              <w:right w:val="single" w:sz="4" w:space="0" w:color="auto"/>
            </w:tcBorders>
          </w:tcPr>
          <w:p w14:paraId="5846B50C" w14:textId="77777777" w:rsidR="00DE000D" w:rsidRPr="00AC0C0E" w:rsidRDefault="00000000">
            <w:pPr>
              <w:jc w:val="center"/>
              <w:rPr>
                <w:b/>
                <w:bCs/>
                <w:spacing w:val="-16"/>
                <w:sz w:val="20"/>
                <w:szCs w:val="20"/>
              </w:rPr>
            </w:pPr>
            <w:r w:rsidRPr="00AC0C0E">
              <w:rPr>
                <w:b/>
                <w:bCs/>
                <w:spacing w:val="-16"/>
                <w:sz w:val="20"/>
                <w:szCs w:val="20"/>
              </w:rPr>
              <w:t>0,68</w:t>
            </w:r>
          </w:p>
        </w:tc>
        <w:tc>
          <w:tcPr>
            <w:tcW w:w="582" w:type="dxa"/>
            <w:tcBorders>
              <w:top w:val="nil"/>
              <w:left w:val="single" w:sz="4" w:space="0" w:color="auto"/>
              <w:bottom w:val="single" w:sz="4" w:space="0" w:color="auto"/>
              <w:right w:val="single" w:sz="4" w:space="0" w:color="auto"/>
            </w:tcBorders>
          </w:tcPr>
          <w:p w14:paraId="2B9C64CD" w14:textId="77777777" w:rsidR="00DE000D" w:rsidRPr="00AC0C0E" w:rsidRDefault="00000000">
            <w:pPr>
              <w:jc w:val="center"/>
              <w:rPr>
                <w:b/>
                <w:bCs/>
                <w:spacing w:val="-16"/>
                <w:sz w:val="20"/>
                <w:szCs w:val="20"/>
              </w:rPr>
            </w:pPr>
            <w:r w:rsidRPr="00AC0C0E">
              <w:rPr>
                <w:b/>
                <w:bCs/>
                <w:spacing w:val="-16"/>
                <w:sz w:val="20"/>
                <w:szCs w:val="20"/>
              </w:rPr>
              <w:t>774918</w:t>
            </w:r>
          </w:p>
        </w:tc>
        <w:tc>
          <w:tcPr>
            <w:tcW w:w="342" w:type="dxa"/>
            <w:tcBorders>
              <w:top w:val="nil"/>
              <w:left w:val="single" w:sz="4" w:space="0" w:color="auto"/>
              <w:bottom w:val="single" w:sz="4" w:space="0" w:color="auto"/>
              <w:right w:val="single" w:sz="4" w:space="0" w:color="auto"/>
            </w:tcBorders>
          </w:tcPr>
          <w:p w14:paraId="29D3E557" w14:textId="77777777" w:rsidR="00DE000D" w:rsidRPr="00AC0C0E" w:rsidRDefault="00000000">
            <w:pPr>
              <w:jc w:val="center"/>
              <w:rPr>
                <w:b/>
                <w:bCs/>
                <w:spacing w:val="-16"/>
                <w:sz w:val="20"/>
                <w:szCs w:val="20"/>
              </w:rPr>
            </w:pPr>
            <w:r w:rsidRPr="00AC0C0E">
              <w:rPr>
                <w:b/>
                <w:bCs/>
                <w:spacing w:val="-16"/>
                <w:sz w:val="20"/>
                <w:szCs w:val="20"/>
              </w:rPr>
              <w:t>50</w:t>
            </w:r>
          </w:p>
        </w:tc>
        <w:tc>
          <w:tcPr>
            <w:tcW w:w="422" w:type="dxa"/>
            <w:tcBorders>
              <w:top w:val="nil"/>
              <w:left w:val="single" w:sz="4" w:space="0" w:color="auto"/>
              <w:bottom w:val="single" w:sz="4" w:space="0" w:color="auto"/>
              <w:right w:val="single" w:sz="4" w:space="0" w:color="auto"/>
            </w:tcBorders>
          </w:tcPr>
          <w:p w14:paraId="4111FE6A" w14:textId="77777777" w:rsidR="00DE000D" w:rsidRPr="00AC0C0E" w:rsidRDefault="00000000">
            <w:pPr>
              <w:jc w:val="center"/>
              <w:rPr>
                <w:b/>
                <w:bCs/>
                <w:spacing w:val="-16"/>
                <w:sz w:val="20"/>
                <w:szCs w:val="20"/>
              </w:rPr>
            </w:pPr>
            <w:r w:rsidRPr="00AC0C0E">
              <w:rPr>
                <w:b/>
                <w:bCs/>
                <w:spacing w:val="-16"/>
                <w:sz w:val="20"/>
                <w:szCs w:val="20"/>
              </w:rPr>
              <w:t>429</w:t>
            </w:r>
          </w:p>
        </w:tc>
        <w:tc>
          <w:tcPr>
            <w:tcW w:w="574" w:type="dxa"/>
            <w:tcBorders>
              <w:top w:val="nil"/>
              <w:left w:val="single" w:sz="4" w:space="0" w:color="auto"/>
              <w:bottom w:val="single" w:sz="4" w:space="0" w:color="auto"/>
              <w:right w:val="single" w:sz="4" w:space="0" w:color="auto"/>
            </w:tcBorders>
          </w:tcPr>
          <w:p w14:paraId="6A5A111B" w14:textId="77777777" w:rsidR="00DE000D" w:rsidRPr="00AC0C0E" w:rsidRDefault="00000000">
            <w:pPr>
              <w:jc w:val="center"/>
              <w:rPr>
                <w:b/>
                <w:bCs/>
                <w:spacing w:val="-16"/>
                <w:sz w:val="20"/>
                <w:szCs w:val="20"/>
              </w:rPr>
            </w:pPr>
            <w:r w:rsidRPr="00AC0C0E">
              <w:rPr>
                <w:b/>
                <w:bCs/>
                <w:spacing w:val="-16"/>
                <w:sz w:val="20"/>
                <w:szCs w:val="20"/>
              </w:rPr>
              <w:t>4909</w:t>
            </w:r>
          </w:p>
        </w:tc>
        <w:tc>
          <w:tcPr>
            <w:tcW w:w="409" w:type="dxa"/>
            <w:tcBorders>
              <w:top w:val="nil"/>
              <w:left w:val="single" w:sz="4" w:space="0" w:color="auto"/>
              <w:bottom w:val="single" w:sz="4" w:space="0" w:color="auto"/>
              <w:right w:val="single" w:sz="4" w:space="0" w:color="auto"/>
            </w:tcBorders>
          </w:tcPr>
          <w:p w14:paraId="1C4F2887" w14:textId="77777777" w:rsidR="00DE000D" w:rsidRPr="00AC0C0E" w:rsidRDefault="00000000">
            <w:pPr>
              <w:jc w:val="center"/>
              <w:rPr>
                <w:b/>
                <w:bCs/>
                <w:spacing w:val="-16"/>
                <w:sz w:val="20"/>
                <w:szCs w:val="20"/>
              </w:rPr>
            </w:pPr>
            <w:r w:rsidRPr="00AC0C0E">
              <w:rPr>
                <w:b/>
                <w:bCs/>
                <w:spacing w:val="-16"/>
                <w:sz w:val="20"/>
                <w:szCs w:val="20"/>
              </w:rPr>
              <w:t>2,7</w:t>
            </w:r>
          </w:p>
        </w:tc>
        <w:tc>
          <w:tcPr>
            <w:tcW w:w="389" w:type="dxa"/>
            <w:tcBorders>
              <w:top w:val="single" w:sz="4" w:space="0" w:color="auto"/>
              <w:left w:val="single" w:sz="4" w:space="0" w:color="auto"/>
              <w:bottom w:val="single" w:sz="4" w:space="0" w:color="auto"/>
              <w:right w:val="single" w:sz="4" w:space="0" w:color="auto"/>
            </w:tcBorders>
          </w:tcPr>
          <w:p w14:paraId="23D29637" w14:textId="77777777" w:rsidR="00DE000D" w:rsidRPr="00AC0C0E" w:rsidRDefault="00000000">
            <w:pPr>
              <w:jc w:val="center"/>
              <w:rPr>
                <w:b/>
                <w:bCs/>
                <w:spacing w:val="-16"/>
                <w:sz w:val="20"/>
                <w:szCs w:val="20"/>
              </w:rPr>
            </w:pPr>
            <w:r w:rsidRPr="00AC0C0E">
              <w:rPr>
                <w:b/>
                <w:bCs/>
                <w:spacing w:val="-16"/>
                <w:sz w:val="20"/>
                <w:szCs w:val="20"/>
              </w:rPr>
              <w:t>144</w:t>
            </w:r>
          </w:p>
        </w:tc>
        <w:tc>
          <w:tcPr>
            <w:tcW w:w="387" w:type="dxa"/>
            <w:tcBorders>
              <w:top w:val="nil"/>
              <w:left w:val="single" w:sz="4" w:space="0" w:color="auto"/>
              <w:bottom w:val="single" w:sz="4" w:space="0" w:color="auto"/>
              <w:right w:val="single" w:sz="4" w:space="0" w:color="auto"/>
            </w:tcBorders>
          </w:tcPr>
          <w:p w14:paraId="60D98748" w14:textId="77777777" w:rsidR="00DE000D" w:rsidRPr="00AC0C0E" w:rsidRDefault="00000000">
            <w:pPr>
              <w:jc w:val="center"/>
              <w:rPr>
                <w:b/>
                <w:bCs/>
                <w:spacing w:val="-16"/>
                <w:sz w:val="20"/>
                <w:szCs w:val="20"/>
              </w:rPr>
            </w:pPr>
            <w:r w:rsidRPr="00AC0C0E">
              <w:rPr>
                <w:b/>
                <w:bCs/>
                <w:spacing w:val="-16"/>
                <w:sz w:val="20"/>
                <w:szCs w:val="20"/>
              </w:rPr>
              <w:t>2,8</w:t>
            </w:r>
          </w:p>
        </w:tc>
        <w:tc>
          <w:tcPr>
            <w:tcW w:w="532" w:type="dxa"/>
            <w:tcBorders>
              <w:top w:val="single" w:sz="4" w:space="0" w:color="auto"/>
              <w:left w:val="single" w:sz="4" w:space="0" w:color="auto"/>
              <w:bottom w:val="single" w:sz="4" w:space="0" w:color="auto"/>
              <w:right w:val="single" w:sz="4" w:space="0" w:color="auto"/>
            </w:tcBorders>
          </w:tcPr>
          <w:p w14:paraId="1427C40E" w14:textId="77777777" w:rsidR="00DE000D" w:rsidRPr="00AC0C0E" w:rsidRDefault="00000000">
            <w:pPr>
              <w:jc w:val="center"/>
              <w:rPr>
                <w:b/>
                <w:bCs/>
                <w:spacing w:val="-16"/>
                <w:sz w:val="20"/>
                <w:szCs w:val="20"/>
              </w:rPr>
            </w:pPr>
            <w:r w:rsidRPr="00AC0C0E">
              <w:rPr>
                <w:b/>
                <w:bCs/>
                <w:spacing w:val="-16"/>
                <w:sz w:val="20"/>
                <w:szCs w:val="20"/>
              </w:rPr>
              <w:t>79,14</w:t>
            </w:r>
          </w:p>
        </w:tc>
        <w:tc>
          <w:tcPr>
            <w:tcW w:w="532" w:type="dxa"/>
            <w:tcBorders>
              <w:top w:val="single" w:sz="4" w:space="0" w:color="auto"/>
              <w:left w:val="single" w:sz="4" w:space="0" w:color="auto"/>
              <w:bottom w:val="single" w:sz="4" w:space="0" w:color="auto"/>
              <w:right w:val="single" w:sz="4" w:space="0" w:color="auto"/>
            </w:tcBorders>
          </w:tcPr>
          <w:p w14:paraId="5498F9F8" w14:textId="77777777" w:rsidR="00DE000D" w:rsidRPr="00AC0C0E" w:rsidRDefault="00000000">
            <w:pPr>
              <w:jc w:val="center"/>
              <w:rPr>
                <w:b/>
                <w:bCs/>
                <w:spacing w:val="-16"/>
                <w:sz w:val="20"/>
                <w:szCs w:val="20"/>
              </w:rPr>
            </w:pPr>
            <w:r w:rsidRPr="00AC0C0E">
              <w:rPr>
                <w:b/>
                <w:bCs/>
                <w:spacing w:val="-16"/>
                <w:sz w:val="20"/>
                <w:szCs w:val="20"/>
              </w:rPr>
              <w:t>663,54</w:t>
            </w:r>
          </w:p>
        </w:tc>
        <w:tc>
          <w:tcPr>
            <w:tcW w:w="556" w:type="dxa"/>
            <w:tcBorders>
              <w:top w:val="single" w:sz="4" w:space="0" w:color="auto"/>
              <w:left w:val="single" w:sz="4" w:space="0" w:color="auto"/>
              <w:bottom w:val="single" w:sz="4" w:space="0" w:color="auto"/>
              <w:right w:val="single" w:sz="12" w:space="0" w:color="auto"/>
            </w:tcBorders>
          </w:tcPr>
          <w:p w14:paraId="0BBA715E" w14:textId="77777777" w:rsidR="00DE000D" w:rsidRPr="00AC0C0E" w:rsidRDefault="00000000">
            <w:pPr>
              <w:jc w:val="center"/>
              <w:rPr>
                <w:spacing w:val="-16"/>
                <w:sz w:val="20"/>
                <w:szCs w:val="20"/>
              </w:rPr>
            </w:pPr>
            <w:r w:rsidRPr="00AC0C0E">
              <w:rPr>
                <w:b/>
                <w:bCs/>
                <w:spacing w:val="-16"/>
                <w:sz w:val="20"/>
                <w:szCs w:val="20"/>
              </w:rPr>
              <w:t>1063,59</w:t>
            </w:r>
          </w:p>
        </w:tc>
      </w:tr>
      <w:tr w:rsidR="00DE000D" w:rsidRPr="00AC0C0E" w14:paraId="6F1AD381" w14:textId="77777777">
        <w:trPr>
          <w:jc w:val="center"/>
        </w:trPr>
        <w:tc>
          <w:tcPr>
            <w:tcW w:w="236" w:type="dxa"/>
            <w:tcBorders>
              <w:top w:val="nil"/>
              <w:left w:val="single" w:sz="12" w:space="0" w:color="auto"/>
              <w:bottom w:val="single" w:sz="12" w:space="0" w:color="auto"/>
              <w:right w:val="nil"/>
            </w:tcBorders>
          </w:tcPr>
          <w:p w14:paraId="1A0F2C92"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532DABCA"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1A243A8E"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7AE708B6"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0C4637FD" w14:textId="77777777" w:rsidR="00DE000D" w:rsidRPr="00AC0C0E" w:rsidRDefault="00000000">
            <w:pPr>
              <w:jc w:val="center"/>
              <w:rPr>
                <w:sz w:val="20"/>
                <w:szCs w:val="20"/>
              </w:rPr>
            </w:pPr>
            <w:r w:rsidRPr="00AC0C0E">
              <w:rPr>
                <w:sz w:val="20"/>
                <w:szCs w:val="20"/>
              </w:rPr>
              <w:t>22</w:t>
            </w:r>
          </w:p>
        </w:tc>
        <w:tc>
          <w:tcPr>
            <w:tcW w:w="532" w:type="dxa"/>
            <w:tcBorders>
              <w:top w:val="single" w:sz="4" w:space="0" w:color="auto"/>
              <w:left w:val="single" w:sz="4" w:space="0" w:color="auto"/>
              <w:bottom w:val="single" w:sz="12" w:space="0" w:color="auto"/>
              <w:right w:val="single" w:sz="4" w:space="0" w:color="auto"/>
            </w:tcBorders>
          </w:tcPr>
          <w:p w14:paraId="7CDEA0C6" w14:textId="77777777" w:rsidR="00DE000D" w:rsidRPr="00AC0C0E" w:rsidRDefault="00000000">
            <w:pPr>
              <w:jc w:val="center"/>
              <w:rPr>
                <w:sz w:val="20"/>
                <w:szCs w:val="20"/>
              </w:rPr>
            </w:pPr>
            <w:r w:rsidRPr="00AC0C0E">
              <w:rPr>
                <w:sz w:val="20"/>
                <w:szCs w:val="20"/>
              </w:rPr>
              <w:t>75</w:t>
            </w:r>
          </w:p>
        </w:tc>
        <w:tc>
          <w:tcPr>
            <w:tcW w:w="532" w:type="dxa"/>
            <w:tcBorders>
              <w:top w:val="single" w:sz="4" w:space="0" w:color="auto"/>
              <w:left w:val="single" w:sz="4" w:space="0" w:color="auto"/>
              <w:bottom w:val="single" w:sz="12" w:space="0" w:color="auto"/>
              <w:right w:val="single" w:sz="4" w:space="0" w:color="auto"/>
            </w:tcBorders>
          </w:tcPr>
          <w:p w14:paraId="03CAD128" w14:textId="77777777" w:rsidR="00DE000D" w:rsidRPr="00AC0C0E" w:rsidRDefault="00000000">
            <w:pPr>
              <w:jc w:val="center"/>
              <w:rPr>
                <w:sz w:val="20"/>
                <w:szCs w:val="20"/>
              </w:rPr>
            </w:pPr>
            <w:r w:rsidRPr="00AC0C0E">
              <w:rPr>
                <w:sz w:val="20"/>
                <w:szCs w:val="20"/>
              </w:rPr>
              <w:t>3</w:t>
            </w:r>
          </w:p>
        </w:tc>
        <w:tc>
          <w:tcPr>
            <w:tcW w:w="532" w:type="dxa"/>
            <w:tcBorders>
              <w:top w:val="single" w:sz="4" w:space="0" w:color="auto"/>
              <w:left w:val="single" w:sz="4" w:space="0" w:color="auto"/>
              <w:bottom w:val="single" w:sz="12" w:space="0" w:color="auto"/>
              <w:right w:val="single" w:sz="4" w:space="0" w:color="auto"/>
            </w:tcBorders>
          </w:tcPr>
          <w:p w14:paraId="16C69D83" w14:textId="77777777" w:rsidR="00DE000D" w:rsidRPr="00AC0C0E" w:rsidRDefault="00000000">
            <w:pPr>
              <w:jc w:val="center"/>
              <w:rPr>
                <w:sz w:val="20"/>
                <w:szCs w:val="20"/>
              </w:rPr>
            </w:pPr>
            <w:r w:rsidRPr="00AC0C0E">
              <w:rPr>
                <w:sz w:val="20"/>
                <w:szCs w:val="20"/>
              </w:rPr>
              <w:t>-</w:t>
            </w:r>
          </w:p>
        </w:tc>
        <w:tc>
          <w:tcPr>
            <w:tcW w:w="612" w:type="dxa"/>
            <w:tcBorders>
              <w:top w:val="nil"/>
              <w:left w:val="single" w:sz="4" w:space="0" w:color="auto"/>
              <w:bottom w:val="single" w:sz="12" w:space="0" w:color="auto"/>
              <w:right w:val="single" w:sz="4" w:space="0" w:color="auto"/>
            </w:tcBorders>
          </w:tcPr>
          <w:p w14:paraId="5C9563FC"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6A2999A1"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58F7A295"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2F2519F4"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3D6167BA"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5CD52C5A"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7913541B"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758E80B9"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76ED2F37"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0439547C"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266AC422" w14:textId="77777777" w:rsidR="00DE000D" w:rsidRPr="00AC0C0E" w:rsidRDefault="00000000">
            <w:pPr>
              <w:jc w:val="center"/>
              <w:rPr>
                <w:sz w:val="20"/>
                <w:szCs w:val="20"/>
              </w:rPr>
            </w:pPr>
            <w:r w:rsidRPr="00AC0C0E">
              <w:rPr>
                <w:sz w:val="20"/>
                <w:szCs w:val="20"/>
              </w:rPr>
              <w:t>4</w:t>
            </w:r>
          </w:p>
        </w:tc>
        <w:tc>
          <w:tcPr>
            <w:tcW w:w="532" w:type="dxa"/>
            <w:tcBorders>
              <w:top w:val="single" w:sz="4" w:space="0" w:color="auto"/>
              <w:left w:val="single" w:sz="4" w:space="0" w:color="auto"/>
              <w:bottom w:val="single" w:sz="12" w:space="0" w:color="auto"/>
              <w:right w:val="single" w:sz="4" w:space="0" w:color="auto"/>
            </w:tcBorders>
          </w:tcPr>
          <w:p w14:paraId="68F310D5" w14:textId="77777777" w:rsidR="00DE000D" w:rsidRPr="00AC0C0E" w:rsidRDefault="00000000">
            <w:pPr>
              <w:jc w:val="center"/>
              <w:rPr>
                <w:sz w:val="20"/>
                <w:szCs w:val="20"/>
              </w:rPr>
            </w:pPr>
            <w:r w:rsidRPr="00AC0C0E">
              <w:rPr>
                <w:sz w:val="20"/>
                <w:szCs w:val="20"/>
              </w:rPr>
              <w:t>37</w:t>
            </w:r>
          </w:p>
        </w:tc>
        <w:tc>
          <w:tcPr>
            <w:tcW w:w="556" w:type="dxa"/>
            <w:tcBorders>
              <w:top w:val="single" w:sz="4" w:space="0" w:color="auto"/>
              <w:left w:val="single" w:sz="4" w:space="0" w:color="auto"/>
              <w:bottom w:val="single" w:sz="12" w:space="0" w:color="auto"/>
              <w:right w:val="single" w:sz="12" w:space="0" w:color="auto"/>
            </w:tcBorders>
          </w:tcPr>
          <w:p w14:paraId="4FD9BC54" w14:textId="77777777" w:rsidR="00DE000D" w:rsidRPr="00AC0C0E" w:rsidRDefault="00000000">
            <w:pPr>
              <w:jc w:val="center"/>
              <w:rPr>
                <w:sz w:val="20"/>
                <w:szCs w:val="20"/>
              </w:rPr>
            </w:pPr>
            <w:r w:rsidRPr="00AC0C0E">
              <w:rPr>
                <w:sz w:val="20"/>
                <w:szCs w:val="20"/>
              </w:rPr>
              <w:t>59</w:t>
            </w:r>
          </w:p>
        </w:tc>
      </w:tr>
      <w:tr w:rsidR="00DE000D" w:rsidRPr="00AC0C0E" w14:paraId="0E3EF7CE" w14:textId="77777777">
        <w:trPr>
          <w:jc w:val="center"/>
        </w:trPr>
        <w:tc>
          <w:tcPr>
            <w:tcW w:w="236" w:type="dxa"/>
            <w:tcBorders>
              <w:top w:val="nil"/>
              <w:left w:val="single" w:sz="12" w:space="0" w:color="auto"/>
              <w:bottom w:val="nil"/>
              <w:right w:val="single" w:sz="4" w:space="0" w:color="auto"/>
            </w:tcBorders>
          </w:tcPr>
          <w:p w14:paraId="7330F8C4"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8C46F9D" w14:textId="77777777" w:rsidR="00DE000D" w:rsidRPr="00AC0C0E" w:rsidRDefault="00000000">
            <w:pPr>
              <w:jc w:val="center"/>
              <w:rPr>
                <w:sz w:val="20"/>
                <w:szCs w:val="20"/>
              </w:rPr>
            </w:pPr>
            <w:r w:rsidRPr="00AC0C0E">
              <w:rPr>
                <w:sz w:val="20"/>
                <w:szCs w:val="20"/>
              </w:rPr>
              <w:t>1</w:t>
            </w:r>
          </w:p>
        </w:tc>
        <w:tc>
          <w:tcPr>
            <w:tcW w:w="516" w:type="dxa"/>
            <w:tcBorders>
              <w:top w:val="nil"/>
              <w:left w:val="single" w:sz="4" w:space="0" w:color="auto"/>
              <w:bottom w:val="single" w:sz="4" w:space="0" w:color="auto"/>
              <w:right w:val="single" w:sz="4" w:space="0" w:color="auto"/>
            </w:tcBorders>
          </w:tcPr>
          <w:p w14:paraId="62FAAFFA"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463DF0C6" w14:textId="77777777" w:rsidR="00DE000D" w:rsidRPr="00AC0C0E" w:rsidRDefault="00000000">
            <w:pPr>
              <w:jc w:val="center"/>
              <w:rPr>
                <w:spacing w:val="-16"/>
                <w:sz w:val="20"/>
                <w:szCs w:val="20"/>
              </w:rPr>
            </w:pPr>
            <w:r w:rsidRPr="00AC0C0E">
              <w:rPr>
                <w:spacing w:val="-16"/>
                <w:sz w:val="20"/>
                <w:szCs w:val="20"/>
              </w:rPr>
              <w:t>4,51</w:t>
            </w:r>
          </w:p>
        </w:tc>
        <w:tc>
          <w:tcPr>
            <w:tcW w:w="532" w:type="dxa"/>
            <w:tcBorders>
              <w:top w:val="single" w:sz="4" w:space="0" w:color="auto"/>
              <w:left w:val="single" w:sz="4" w:space="0" w:color="auto"/>
              <w:bottom w:val="single" w:sz="4" w:space="0" w:color="auto"/>
              <w:right w:val="single" w:sz="4" w:space="0" w:color="auto"/>
            </w:tcBorders>
          </w:tcPr>
          <w:p w14:paraId="514AA56F" w14:textId="77777777" w:rsidR="00DE000D" w:rsidRPr="00AC0C0E" w:rsidRDefault="00000000">
            <w:pPr>
              <w:jc w:val="center"/>
              <w:rPr>
                <w:spacing w:val="-16"/>
                <w:sz w:val="20"/>
                <w:szCs w:val="20"/>
              </w:rPr>
            </w:pPr>
            <w:r w:rsidRPr="00AC0C0E">
              <w:rPr>
                <w:spacing w:val="-16"/>
                <w:sz w:val="20"/>
                <w:szCs w:val="20"/>
              </w:rPr>
              <w:t>832,54</w:t>
            </w:r>
          </w:p>
        </w:tc>
        <w:tc>
          <w:tcPr>
            <w:tcW w:w="532" w:type="dxa"/>
            <w:tcBorders>
              <w:top w:val="single" w:sz="4" w:space="0" w:color="auto"/>
              <w:left w:val="single" w:sz="4" w:space="0" w:color="auto"/>
              <w:bottom w:val="single" w:sz="4" w:space="0" w:color="auto"/>
              <w:right w:val="single" w:sz="4" w:space="0" w:color="auto"/>
            </w:tcBorders>
          </w:tcPr>
          <w:p w14:paraId="37B9746F" w14:textId="77777777" w:rsidR="00DE000D" w:rsidRPr="00AC0C0E" w:rsidRDefault="00000000">
            <w:pPr>
              <w:jc w:val="center"/>
              <w:rPr>
                <w:spacing w:val="-16"/>
                <w:sz w:val="20"/>
                <w:szCs w:val="20"/>
              </w:rPr>
            </w:pPr>
            <w:r w:rsidRPr="00AC0C0E">
              <w:rPr>
                <w:spacing w:val="-16"/>
                <w:sz w:val="20"/>
                <w:szCs w:val="20"/>
              </w:rPr>
              <w:t>2906,12</w:t>
            </w:r>
          </w:p>
        </w:tc>
        <w:tc>
          <w:tcPr>
            <w:tcW w:w="532" w:type="dxa"/>
            <w:tcBorders>
              <w:top w:val="single" w:sz="4" w:space="0" w:color="auto"/>
              <w:left w:val="single" w:sz="4" w:space="0" w:color="auto"/>
              <w:bottom w:val="single" w:sz="4" w:space="0" w:color="auto"/>
              <w:right w:val="single" w:sz="4" w:space="0" w:color="auto"/>
            </w:tcBorders>
          </w:tcPr>
          <w:p w14:paraId="60B48962" w14:textId="77777777" w:rsidR="00DE000D" w:rsidRPr="00AC0C0E" w:rsidRDefault="00000000">
            <w:pPr>
              <w:jc w:val="center"/>
              <w:rPr>
                <w:spacing w:val="-16"/>
                <w:sz w:val="20"/>
                <w:szCs w:val="20"/>
              </w:rPr>
            </w:pPr>
            <w:r w:rsidRPr="00AC0C0E">
              <w:rPr>
                <w:spacing w:val="-16"/>
                <w:sz w:val="20"/>
                <w:szCs w:val="20"/>
              </w:rPr>
              <w:t>161,28</w:t>
            </w:r>
          </w:p>
        </w:tc>
        <w:tc>
          <w:tcPr>
            <w:tcW w:w="532" w:type="dxa"/>
            <w:tcBorders>
              <w:top w:val="single" w:sz="4" w:space="0" w:color="auto"/>
              <w:left w:val="single" w:sz="4" w:space="0" w:color="auto"/>
              <w:bottom w:val="single" w:sz="4" w:space="0" w:color="auto"/>
              <w:right w:val="single" w:sz="4" w:space="0" w:color="auto"/>
            </w:tcBorders>
          </w:tcPr>
          <w:p w14:paraId="09076440" w14:textId="77777777" w:rsidR="00DE000D" w:rsidRPr="00AC0C0E" w:rsidRDefault="00000000">
            <w:pPr>
              <w:jc w:val="center"/>
              <w:rPr>
                <w:spacing w:val="-16"/>
                <w:sz w:val="20"/>
                <w:szCs w:val="20"/>
              </w:rPr>
            </w:pPr>
            <w:r w:rsidRPr="00AC0C0E">
              <w:rPr>
                <w:spacing w:val="-16"/>
                <w:sz w:val="20"/>
                <w:szCs w:val="20"/>
              </w:rPr>
              <w:t>3,63</w:t>
            </w:r>
          </w:p>
        </w:tc>
        <w:tc>
          <w:tcPr>
            <w:tcW w:w="612" w:type="dxa"/>
            <w:tcBorders>
              <w:top w:val="nil"/>
              <w:left w:val="single" w:sz="4" w:space="0" w:color="auto"/>
              <w:bottom w:val="single" w:sz="4" w:space="0" w:color="auto"/>
              <w:right w:val="single" w:sz="4" w:space="0" w:color="auto"/>
            </w:tcBorders>
          </w:tcPr>
          <w:p w14:paraId="7B9D9116" w14:textId="77777777" w:rsidR="00DE000D" w:rsidRPr="00AC0C0E" w:rsidRDefault="00000000">
            <w:pPr>
              <w:jc w:val="center"/>
              <w:rPr>
                <w:spacing w:val="-16"/>
                <w:sz w:val="20"/>
                <w:szCs w:val="20"/>
              </w:rPr>
            </w:pPr>
            <w:r w:rsidRPr="00AC0C0E">
              <w:rPr>
                <w:spacing w:val="-16"/>
                <w:sz w:val="20"/>
                <w:szCs w:val="20"/>
              </w:rPr>
              <w:t>3908,08</w:t>
            </w:r>
          </w:p>
        </w:tc>
        <w:tc>
          <w:tcPr>
            <w:tcW w:w="342" w:type="dxa"/>
            <w:tcBorders>
              <w:top w:val="nil"/>
              <w:left w:val="single" w:sz="4" w:space="0" w:color="auto"/>
              <w:bottom w:val="single" w:sz="4" w:space="0" w:color="auto"/>
              <w:right w:val="single" w:sz="4" w:space="0" w:color="auto"/>
            </w:tcBorders>
          </w:tcPr>
          <w:p w14:paraId="66D3EEC7" w14:textId="77777777" w:rsidR="00DE000D" w:rsidRPr="00AC0C0E" w:rsidRDefault="00000000">
            <w:pPr>
              <w:jc w:val="center"/>
              <w:rPr>
                <w:spacing w:val="-16"/>
                <w:sz w:val="20"/>
                <w:szCs w:val="20"/>
              </w:rPr>
            </w:pPr>
            <w:r w:rsidRPr="00AC0C0E">
              <w:rPr>
                <w:spacing w:val="-16"/>
                <w:sz w:val="20"/>
                <w:szCs w:val="20"/>
              </w:rPr>
              <w:t>89</w:t>
            </w:r>
          </w:p>
        </w:tc>
        <w:tc>
          <w:tcPr>
            <w:tcW w:w="372" w:type="dxa"/>
            <w:tcBorders>
              <w:top w:val="nil"/>
              <w:left w:val="single" w:sz="4" w:space="0" w:color="auto"/>
              <w:bottom w:val="single" w:sz="4" w:space="0" w:color="auto"/>
              <w:right w:val="single" w:sz="4" w:space="0" w:color="auto"/>
            </w:tcBorders>
          </w:tcPr>
          <w:p w14:paraId="6B7C36CF" w14:textId="77777777" w:rsidR="00DE000D" w:rsidRPr="00AC0C0E" w:rsidRDefault="00000000">
            <w:pPr>
              <w:jc w:val="center"/>
              <w:rPr>
                <w:spacing w:val="-16"/>
                <w:sz w:val="20"/>
                <w:szCs w:val="20"/>
              </w:rPr>
            </w:pPr>
            <w:r w:rsidRPr="00AC0C0E">
              <w:rPr>
                <w:spacing w:val="-16"/>
                <w:sz w:val="20"/>
                <w:szCs w:val="20"/>
              </w:rPr>
              <w:t>0,79</w:t>
            </w:r>
          </w:p>
        </w:tc>
        <w:tc>
          <w:tcPr>
            <w:tcW w:w="582" w:type="dxa"/>
            <w:tcBorders>
              <w:top w:val="nil"/>
              <w:left w:val="single" w:sz="4" w:space="0" w:color="auto"/>
              <w:bottom w:val="single" w:sz="4" w:space="0" w:color="auto"/>
              <w:right w:val="single" w:sz="4" w:space="0" w:color="auto"/>
            </w:tcBorders>
          </w:tcPr>
          <w:p w14:paraId="174FA055" w14:textId="77777777" w:rsidR="00DE000D" w:rsidRPr="00AC0C0E" w:rsidRDefault="00000000">
            <w:pPr>
              <w:jc w:val="center"/>
              <w:rPr>
                <w:sz w:val="20"/>
                <w:szCs w:val="20"/>
              </w:rPr>
            </w:pPr>
            <w:r w:rsidRPr="00AC0C0E">
              <w:rPr>
                <w:spacing w:val="-16"/>
                <w:sz w:val="20"/>
                <w:szCs w:val="20"/>
              </w:rPr>
              <w:t>1360679</w:t>
            </w:r>
          </w:p>
        </w:tc>
        <w:tc>
          <w:tcPr>
            <w:tcW w:w="342" w:type="dxa"/>
            <w:tcBorders>
              <w:top w:val="nil"/>
              <w:left w:val="single" w:sz="4" w:space="0" w:color="auto"/>
              <w:bottom w:val="single" w:sz="4" w:space="0" w:color="auto"/>
              <w:right w:val="single" w:sz="4" w:space="0" w:color="auto"/>
            </w:tcBorders>
          </w:tcPr>
          <w:p w14:paraId="64C69D8A" w14:textId="77777777" w:rsidR="00DE000D" w:rsidRPr="00AC0C0E" w:rsidRDefault="00000000">
            <w:pPr>
              <w:jc w:val="center"/>
              <w:rPr>
                <w:sz w:val="20"/>
                <w:szCs w:val="20"/>
              </w:rPr>
            </w:pPr>
            <w:r w:rsidRPr="00AC0C0E">
              <w:rPr>
                <w:sz w:val="20"/>
                <w:szCs w:val="20"/>
              </w:rPr>
              <w:t>87</w:t>
            </w:r>
          </w:p>
        </w:tc>
        <w:tc>
          <w:tcPr>
            <w:tcW w:w="422" w:type="dxa"/>
            <w:tcBorders>
              <w:top w:val="nil"/>
              <w:left w:val="single" w:sz="4" w:space="0" w:color="auto"/>
              <w:bottom w:val="single" w:sz="4" w:space="0" w:color="auto"/>
              <w:right w:val="single" w:sz="4" w:space="0" w:color="auto"/>
            </w:tcBorders>
          </w:tcPr>
          <w:p w14:paraId="3296ADF8" w14:textId="77777777" w:rsidR="00DE000D" w:rsidRPr="00AC0C0E" w:rsidRDefault="00000000">
            <w:pPr>
              <w:jc w:val="center"/>
              <w:rPr>
                <w:sz w:val="20"/>
                <w:szCs w:val="20"/>
              </w:rPr>
            </w:pPr>
            <w:r w:rsidRPr="00AC0C0E">
              <w:rPr>
                <w:sz w:val="20"/>
                <w:szCs w:val="20"/>
              </w:rPr>
              <w:t>348</w:t>
            </w:r>
          </w:p>
        </w:tc>
        <w:tc>
          <w:tcPr>
            <w:tcW w:w="574" w:type="dxa"/>
            <w:tcBorders>
              <w:top w:val="nil"/>
              <w:left w:val="single" w:sz="4" w:space="0" w:color="auto"/>
              <w:bottom w:val="single" w:sz="4" w:space="0" w:color="auto"/>
              <w:right w:val="single" w:sz="4" w:space="0" w:color="auto"/>
            </w:tcBorders>
          </w:tcPr>
          <w:p w14:paraId="599CE014" w14:textId="77777777" w:rsidR="00DE000D" w:rsidRPr="00AC0C0E" w:rsidRDefault="00000000">
            <w:pPr>
              <w:jc w:val="center"/>
              <w:rPr>
                <w:sz w:val="20"/>
                <w:szCs w:val="20"/>
              </w:rPr>
            </w:pPr>
            <w:r w:rsidRPr="00AC0C0E">
              <w:rPr>
                <w:sz w:val="20"/>
                <w:szCs w:val="20"/>
              </w:rPr>
              <w:t>21545</w:t>
            </w:r>
          </w:p>
        </w:tc>
        <w:tc>
          <w:tcPr>
            <w:tcW w:w="409" w:type="dxa"/>
            <w:tcBorders>
              <w:top w:val="nil"/>
              <w:left w:val="single" w:sz="4" w:space="0" w:color="auto"/>
              <w:bottom w:val="single" w:sz="4" w:space="0" w:color="auto"/>
              <w:right w:val="single" w:sz="4" w:space="0" w:color="auto"/>
            </w:tcBorders>
          </w:tcPr>
          <w:p w14:paraId="724D4910" w14:textId="77777777" w:rsidR="00DE000D" w:rsidRPr="00AC0C0E" w:rsidRDefault="00000000">
            <w:pPr>
              <w:jc w:val="center"/>
              <w:rPr>
                <w:sz w:val="20"/>
                <w:szCs w:val="20"/>
              </w:rPr>
            </w:pPr>
            <w:r w:rsidRPr="00AC0C0E">
              <w:rPr>
                <w:sz w:val="20"/>
                <w:szCs w:val="20"/>
              </w:rPr>
              <w:t>5,5</w:t>
            </w:r>
          </w:p>
        </w:tc>
        <w:tc>
          <w:tcPr>
            <w:tcW w:w="389" w:type="dxa"/>
            <w:tcBorders>
              <w:top w:val="single" w:sz="4" w:space="0" w:color="auto"/>
              <w:left w:val="single" w:sz="4" w:space="0" w:color="auto"/>
              <w:bottom w:val="single" w:sz="4" w:space="0" w:color="auto"/>
              <w:right w:val="single" w:sz="4" w:space="0" w:color="auto"/>
            </w:tcBorders>
          </w:tcPr>
          <w:p w14:paraId="19F8D6F0" w14:textId="77777777" w:rsidR="00DE000D" w:rsidRPr="00AC0C0E" w:rsidRDefault="00000000">
            <w:pPr>
              <w:jc w:val="center"/>
              <w:rPr>
                <w:sz w:val="20"/>
                <w:szCs w:val="20"/>
              </w:rPr>
            </w:pPr>
            <w:r w:rsidRPr="00AC0C0E">
              <w:rPr>
                <w:sz w:val="20"/>
                <w:szCs w:val="20"/>
              </w:rPr>
              <w:t>103</w:t>
            </w:r>
          </w:p>
        </w:tc>
        <w:tc>
          <w:tcPr>
            <w:tcW w:w="387" w:type="dxa"/>
            <w:tcBorders>
              <w:top w:val="nil"/>
              <w:left w:val="single" w:sz="4" w:space="0" w:color="auto"/>
              <w:bottom w:val="single" w:sz="4" w:space="0" w:color="auto"/>
              <w:right w:val="single" w:sz="4" w:space="0" w:color="auto"/>
            </w:tcBorders>
          </w:tcPr>
          <w:p w14:paraId="7A5A6CDB" w14:textId="77777777" w:rsidR="00DE000D" w:rsidRPr="00AC0C0E" w:rsidRDefault="00000000">
            <w:pPr>
              <w:jc w:val="center"/>
              <w:rPr>
                <w:sz w:val="20"/>
                <w:szCs w:val="20"/>
              </w:rPr>
            </w:pPr>
            <w:r w:rsidRPr="00AC0C0E">
              <w:rPr>
                <w:sz w:val="20"/>
                <w:szCs w:val="20"/>
              </w:rPr>
              <w:t>2,8</w:t>
            </w:r>
          </w:p>
        </w:tc>
        <w:tc>
          <w:tcPr>
            <w:tcW w:w="532" w:type="dxa"/>
            <w:tcBorders>
              <w:top w:val="single" w:sz="4" w:space="0" w:color="auto"/>
              <w:left w:val="single" w:sz="4" w:space="0" w:color="auto"/>
              <w:bottom w:val="single" w:sz="4" w:space="0" w:color="auto"/>
              <w:right w:val="single" w:sz="4" w:space="0" w:color="auto"/>
            </w:tcBorders>
          </w:tcPr>
          <w:p w14:paraId="7A0F0C2F" w14:textId="77777777" w:rsidR="00DE000D" w:rsidRPr="00AC0C0E" w:rsidRDefault="00000000">
            <w:pPr>
              <w:jc w:val="center"/>
              <w:rPr>
                <w:sz w:val="20"/>
                <w:szCs w:val="20"/>
              </w:rPr>
            </w:pPr>
            <w:r w:rsidRPr="00AC0C0E">
              <w:rPr>
                <w:sz w:val="20"/>
                <w:szCs w:val="20"/>
              </w:rPr>
              <w:t>78,33</w:t>
            </w:r>
          </w:p>
        </w:tc>
        <w:tc>
          <w:tcPr>
            <w:tcW w:w="532" w:type="dxa"/>
            <w:tcBorders>
              <w:top w:val="single" w:sz="4" w:space="0" w:color="auto"/>
              <w:left w:val="single" w:sz="4" w:space="0" w:color="auto"/>
              <w:bottom w:val="single" w:sz="4" w:space="0" w:color="auto"/>
              <w:right w:val="single" w:sz="4" w:space="0" w:color="auto"/>
            </w:tcBorders>
          </w:tcPr>
          <w:p w14:paraId="2E536661" w14:textId="77777777" w:rsidR="00DE000D" w:rsidRPr="00AC0C0E" w:rsidRDefault="00000000">
            <w:pPr>
              <w:jc w:val="center"/>
              <w:rPr>
                <w:sz w:val="20"/>
                <w:szCs w:val="20"/>
              </w:rPr>
            </w:pPr>
            <w:r w:rsidRPr="00AC0C0E">
              <w:rPr>
                <w:sz w:val="20"/>
                <w:szCs w:val="20"/>
              </w:rPr>
              <w:t>678,19</w:t>
            </w:r>
          </w:p>
        </w:tc>
        <w:tc>
          <w:tcPr>
            <w:tcW w:w="556" w:type="dxa"/>
            <w:tcBorders>
              <w:top w:val="single" w:sz="4" w:space="0" w:color="auto"/>
              <w:left w:val="single" w:sz="4" w:space="0" w:color="auto"/>
              <w:bottom w:val="single" w:sz="4" w:space="0" w:color="auto"/>
              <w:right w:val="single" w:sz="12" w:space="0" w:color="auto"/>
            </w:tcBorders>
          </w:tcPr>
          <w:p w14:paraId="508B6217" w14:textId="77777777" w:rsidR="00DE000D" w:rsidRPr="00AC0C0E" w:rsidRDefault="00000000">
            <w:pPr>
              <w:jc w:val="center"/>
              <w:rPr>
                <w:sz w:val="20"/>
                <w:szCs w:val="20"/>
              </w:rPr>
            </w:pPr>
            <w:r w:rsidRPr="00AC0C0E">
              <w:rPr>
                <w:sz w:val="20"/>
                <w:szCs w:val="20"/>
              </w:rPr>
              <w:t>3151,56</w:t>
            </w:r>
          </w:p>
        </w:tc>
      </w:tr>
      <w:tr w:rsidR="00DE000D" w:rsidRPr="00AC0C0E" w14:paraId="5E7A26E9" w14:textId="77777777">
        <w:trPr>
          <w:jc w:val="center"/>
        </w:trPr>
        <w:tc>
          <w:tcPr>
            <w:tcW w:w="236" w:type="dxa"/>
            <w:tcBorders>
              <w:top w:val="nil"/>
              <w:left w:val="single" w:sz="12" w:space="0" w:color="auto"/>
              <w:bottom w:val="nil"/>
              <w:right w:val="single" w:sz="4" w:space="0" w:color="auto"/>
            </w:tcBorders>
          </w:tcPr>
          <w:p w14:paraId="20B55F72"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691B686F"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5B826A3A"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35320F3C" w14:textId="77777777" w:rsidR="00DE000D" w:rsidRPr="00AC0C0E" w:rsidRDefault="00000000">
            <w:pPr>
              <w:jc w:val="center"/>
              <w:rPr>
                <w:spacing w:val="-16"/>
                <w:sz w:val="20"/>
                <w:szCs w:val="20"/>
              </w:rPr>
            </w:pPr>
            <w:r w:rsidRPr="00AC0C0E">
              <w:rPr>
                <w:spacing w:val="-16"/>
                <w:sz w:val="20"/>
                <w:szCs w:val="20"/>
              </w:rPr>
              <w:t>26,74</w:t>
            </w:r>
          </w:p>
        </w:tc>
        <w:tc>
          <w:tcPr>
            <w:tcW w:w="532" w:type="dxa"/>
            <w:tcBorders>
              <w:top w:val="single" w:sz="4" w:space="0" w:color="auto"/>
              <w:left w:val="single" w:sz="4" w:space="0" w:color="auto"/>
              <w:bottom w:val="single" w:sz="4" w:space="0" w:color="auto"/>
              <w:right w:val="single" w:sz="4" w:space="0" w:color="auto"/>
            </w:tcBorders>
          </w:tcPr>
          <w:p w14:paraId="5C7F344E" w14:textId="77777777" w:rsidR="00DE000D" w:rsidRPr="00AC0C0E" w:rsidRDefault="00000000">
            <w:pPr>
              <w:jc w:val="center"/>
              <w:rPr>
                <w:spacing w:val="-16"/>
                <w:sz w:val="20"/>
                <w:szCs w:val="20"/>
              </w:rPr>
            </w:pPr>
            <w:r w:rsidRPr="00AC0C0E">
              <w:rPr>
                <w:spacing w:val="-16"/>
                <w:sz w:val="20"/>
                <w:szCs w:val="20"/>
              </w:rPr>
              <w:t>124,75</w:t>
            </w:r>
          </w:p>
        </w:tc>
        <w:tc>
          <w:tcPr>
            <w:tcW w:w="532" w:type="dxa"/>
            <w:tcBorders>
              <w:top w:val="single" w:sz="4" w:space="0" w:color="auto"/>
              <w:left w:val="single" w:sz="4" w:space="0" w:color="auto"/>
              <w:bottom w:val="single" w:sz="4" w:space="0" w:color="auto"/>
              <w:right w:val="single" w:sz="4" w:space="0" w:color="auto"/>
            </w:tcBorders>
          </w:tcPr>
          <w:p w14:paraId="1706876E" w14:textId="77777777" w:rsidR="00DE000D" w:rsidRPr="00AC0C0E" w:rsidRDefault="00000000">
            <w:pPr>
              <w:jc w:val="center"/>
              <w:rPr>
                <w:spacing w:val="-16"/>
                <w:sz w:val="20"/>
                <w:szCs w:val="20"/>
              </w:rPr>
            </w:pPr>
            <w:r w:rsidRPr="00AC0C0E">
              <w:rPr>
                <w:spacing w:val="-16"/>
                <w:sz w:val="20"/>
                <w:szCs w:val="20"/>
              </w:rPr>
              <w:t>76,77</w:t>
            </w:r>
          </w:p>
        </w:tc>
        <w:tc>
          <w:tcPr>
            <w:tcW w:w="532" w:type="dxa"/>
            <w:tcBorders>
              <w:top w:val="single" w:sz="4" w:space="0" w:color="auto"/>
              <w:left w:val="single" w:sz="4" w:space="0" w:color="auto"/>
              <w:bottom w:val="single" w:sz="4" w:space="0" w:color="auto"/>
              <w:right w:val="single" w:sz="4" w:space="0" w:color="auto"/>
            </w:tcBorders>
          </w:tcPr>
          <w:p w14:paraId="70863A6F" w14:textId="77777777" w:rsidR="00DE000D" w:rsidRPr="00AC0C0E" w:rsidRDefault="00000000">
            <w:pPr>
              <w:jc w:val="center"/>
              <w:rPr>
                <w:spacing w:val="-16"/>
                <w:sz w:val="20"/>
                <w:szCs w:val="20"/>
              </w:rPr>
            </w:pPr>
            <w:r w:rsidRPr="00AC0C0E">
              <w:rPr>
                <w:spacing w:val="-16"/>
                <w:sz w:val="20"/>
                <w:szCs w:val="20"/>
              </w:rPr>
              <w:t>12,24</w:t>
            </w:r>
          </w:p>
        </w:tc>
        <w:tc>
          <w:tcPr>
            <w:tcW w:w="532" w:type="dxa"/>
            <w:tcBorders>
              <w:top w:val="single" w:sz="4" w:space="0" w:color="auto"/>
              <w:left w:val="single" w:sz="4" w:space="0" w:color="auto"/>
              <w:bottom w:val="single" w:sz="4" w:space="0" w:color="auto"/>
              <w:right w:val="single" w:sz="4" w:space="0" w:color="auto"/>
            </w:tcBorders>
          </w:tcPr>
          <w:p w14:paraId="687CAC5B" w14:textId="77777777" w:rsidR="00DE000D" w:rsidRPr="00AC0C0E" w:rsidRDefault="00000000">
            <w:pPr>
              <w:jc w:val="center"/>
              <w:rPr>
                <w:spacing w:val="-16"/>
                <w:sz w:val="20"/>
                <w:szCs w:val="20"/>
              </w:rPr>
            </w:pPr>
            <w:r w:rsidRPr="00AC0C0E">
              <w:rPr>
                <w:spacing w:val="-16"/>
                <w:sz w:val="20"/>
                <w:szCs w:val="20"/>
              </w:rPr>
              <w:t>0,10</w:t>
            </w:r>
          </w:p>
        </w:tc>
        <w:tc>
          <w:tcPr>
            <w:tcW w:w="612" w:type="dxa"/>
            <w:tcBorders>
              <w:top w:val="nil"/>
              <w:left w:val="single" w:sz="4" w:space="0" w:color="auto"/>
              <w:bottom w:val="single" w:sz="4" w:space="0" w:color="auto"/>
              <w:right w:val="single" w:sz="4" w:space="0" w:color="auto"/>
            </w:tcBorders>
          </w:tcPr>
          <w:p w14:paraId="11ED1EF7" w14:textId="77777777" w:rsidR="00DE000D" w:rsidRPr="00AC0C0E" w:rsidRDefault="00000000">
            <w:pPr>
              <w:jc w:val="center"/>
              <w:rPr>
                <w:spacing w:val="-16"/>
                <w:sz w:val="20"/>
                <w:szCs w:val="20"/>
              </w:rPr>
            </w:pPr>
            <w:r w:rsidRPr="00AC0C0E">
              <w:rPr>
                <w:spacing w:val="-16"/>
                <w:sz w:val="20"/>
                <w:szCs w:val="20"/>
              </w:rPr>
              <w:t>240,60</w:t>
            </w:r>
          </w:p>
        </w:tc>
        <w:tc>
          <w:tcPr>
            <w:tcW w:w="342" w:type="dxa"/>
            <w:tcBorders>
              <w:top w:val="nil"/>
              <w:left w:val="single" w:sz="4" w:space="0" w:color="auto"/>
              <w:bottom w:val="single" w:sz="4" w:space="0" w:color="auto"/>
              <w:right w:val="single" w:sz="4" w:space="0" w:color="auto"/>
            </w:tcBorders>
          </w:tcPr>
          <w:p w14:paraId="50C99F87" w14:textId="77777777" w:rsidR="00DE000D" w:rsidRPr="00AC0C0E" w:rsidRDefault="00000000">
            <w:pPr>
              <w:jc w:val="center"/>
              <w:rPr>
                <w:spacing w:val="-16"/>
                <w:sz w:val="20"/>
                <w:szCs w:val="20"/>
              </w:rPr>
            </w:pPr>
            <w:r w:rsidRPr="00AC0C0E">
              <w:rPr>
                <w:spacing w:val="-16"/>
                <w:sz w:val="20"/>
                <w:szCs w:val="20"/>
              </w:rPr>
              <w:t>5</w:t>
            </w:r>
          </w:p>
        </w:tc>
        <w:tc>
          <w:tcPr>
            <w:tcW w:w="372" w:type="dxa"/>
            <w:tcBorders>
              <w:top w:val="nil"/>
              <w:left w:val="single" w:sz="4" w:space="0" w:color="auto"/>
              <w:bottom w:val="single" w:sz="4" w:space="0" w:color="auto"/>
              <w:right w:val="single" w:sz="4" w:space="0" w:color="auto"/>
            </w:tcBorders>
          </w:tcPr>
          <w:p w14:paraId="61F9E7EA" w14:textId="77777777" w:rsidR="00DE000D" w:rsidRPr="00AC0C0E" w:rsidRDefault="00000000">
            <w:pPr>
              <w:jc w:val="center"/>
              <w:rPr>
                <w:spacing w:val="-16"/>
                <w:sz w:val="20"/>
                <w:szCs w:val="20"/>
              </w:rPr>
            </w:pPr>
            <w:r w:rsidRPr="00AC0C0E">
              <w:rPr>
                <w:spacing w:val="-16"/>
                <w:sz w:val="20"/>
                <w:szCs w:val="20"/>
              </w:rPr>
              <w:t>0,91</w:t>
            </w:r>
          </w:p>
        </w:tc>
        <w:tc>
          <w:tcPr>
            <w:tcW w:w="582" w:type="dxa"/>
            <w:tcBorders>
              <w:top w:val="nil"/>
              <w:left w:val="single" w:sz="4" w:space="0" w:color="auto"/>
              <w:bottom w:val="single" w:sz="4" w:space="0" w:color="auto"/>
              <w:right w:val="single" w:sz="4" w:space="0" w:color="auto"/>
            </w:tcBorders>
          </w:tcPr>
          <w:p w14:paraId="4B42EF19" w14:textId="77777777" w:rsidR="00DE000D" w:rsidRPr="00AC0C0E" w:rsidRDefault="00000000">
            <w:pPr>
              <w:jc w:val="center"/>
              <w:rPr>
                <w:sz w:val="20"/>
                <w:szCs w:val="20"/>
              </w:rPr>
            </w:pPr>
            <w:r w:rsidRPr="00AC0C0E">
              <w:rPr>
                <w:spacing w:val="-16"/>
                <w:sz w:val="20"/>
                <w:szCs w:val="20"/>
              </w:rPr>
              <w:t>102604</w:t>
            </w:r>
          </w:p>
        </w:tc>
        <w:tc>
          <w:tcPr>
            <w:tcW w:w="342" w:type="dxa"/>
            <w:tcBorders>
              <w:top w:val="nil"/>
              <w:left w:val="single" w:sz="4" w:space="0" w:color="auto"/>
              <w:bottom w:val="single" w:sz="4" w:space="0" w:color="auto"/>
              <w:right w:val="single" w:sz="4" w:space="0" w:color="auto"/>
            </w:tcBorders>
          </w:tcPr>
          <w:p w14:paraId="61DB6BEB" w14:textId="77777777" w:rsidR="00DE000D" w:rsidRPr="00AC0C0E" w:rsidRDefault="00000000">
            <w:pPr>
              <w:jc w:val="center"/>
              <w:rPr>
                <w:sz w:val="20"/>
                <w:szCs w:val="20"/>
              </w:rPr>
            </w:pPr>
            <w:r w:rsidRPr="00AC0C0E">
              <w:rPr>
                <w:sz w:val="20"/>
                <w:szCs w:val="20"/>
              </w:rPr>
              <w:t>7</w:t>
            </w:r>
          </w:p>
        </w:tc>
        <w:tc>
          <w:tcPr>
            <w:tcW w:w="422" w:type="dxa"/>
            <w:tcBorders>
              <w:top w:val="nil"/>
              <w:left w:val="single" w:sz="4" w:space="0" w:color="auto"/>
              <w:bottom w:val="single" w:sz="4" w:space="0" w:color="auto"/>
              <w:right w:val="single" w:sz="4" w:space="0" w:color="auto"/>
            </w:tcBorders>
          </w:tcPr>
          <w:p w14:paraId="39C80E68" w14:textId="77777777" w:rsidR="00DE000D" w:rsidRPr="00AC0C0E" w:rsidRDefault="00000000">
            <w:pPr>
              <w:jc w:val="center"/>
              <w:rPr>
                <w:sz w:val="20"/>
                <w:szCs w:val="20"/>
              </w:rPr>
            </w:pPr>
            <w:r w:rsidRPr="00AC0C0E">
              <w:rPr>
                <w:sz w:val="20"/>
                <w:szCs w:val="20"/>
              </w:rPr>
              <w:t>426</w:t>
            </w:r>
          </w:p>
        </w:tc>
        <w:tc>
          <w:tcPr>
            <w:tcW w:w="574" w:type="dxa"/>
            <w:tcBorders>
              <w:top w:val="nil"/>
              <w:left w:val="single" w:sz="4" w:space="0" w:color="auto"/>
              <w:bottom w:val="single" w:sz="4" w:space="0" w:color="auto"/>
              <w:right w:val="single" w:sz="4" w:space="0" w:color="auto"/>
            </w:tcBorders>
          </w:tcPr>
          <w:p w14:paraId="4ADD852C" w14:textId="77777777" w:rsidR="00DE000D" w:rsidRPr="00AC0C0E" w:rsidRDefault="00000000">
            <w:pPr>
              <w:jc w:val="center"/>
              <w:rPr>
                <w:sz w:val="20"/>
                <w:szCs w:val="20"/>
              </w:rPr>
            </w:pPr>
            <w:r w:rsidRPr="00AC0C0E">
              <w:rPr>
                <w:sz w:val="20"/>
                <w:szCs w:val="20"/>
              </w:rPr>
              <w:t>3452</w:t>
            </w:r>
          </w:p>
        </w:tc>
        <w:tc>
          <w:tcPr>
            <w:tcW w:w="409" w:type="dxa"/>
            <w:tcBorders>
              <w:top w:val="nil"/>
              <w:left w:val="single" w:sz="4" w:space="0" w:color="auto"/>
              <w:bottom w:val="single" w:sz="4" w:space="0" w:color="auto"/>
              <w:right w:val="single" w:sz="4" w:space="0" w:color="auto"/>
            </w:tcBorders>
          </w:tcPr>
          <w:p w14:paraId="2F4AB736" w14:textId="77777777" w:rsidR="00DE000D" w:rsidRPr="00AC0C0E" w:rsidRDefault="00000000">
            <w:pPr>
              <w:jc w:val="center"/>
              <w:rPr>
                <w:sz w:val="20"/>
                <w:szCs w:val="20"/>
              </w:rPr>
            </w:pPr>
            <w:r w:rsidRPr="00AC0C0E">
              <w:rPr>
                <w:sz w:val="20"/>
                <w:szCs w:val="20"/>
              </w:rPr>
              <w:t>14,3</w:t>
            </w:r>
          </w:p>
        </w:tc>
        <w:tc>
          <w:tcPr>
            <w:tcW w:w="389" w:type="dxa"/>
            <w:tcBorders>
              <w:top w:val="single" w:sz="4" w:space="0" w:color="auto"/>
              <w:left w:val="single" w:sz="4" w:space="0" w:color="auto"/>
              <w:bottom w:val="single" w:sz="4" w:space="0" w:color="auto"/>
              <w:right w:val="single" w:sz="4" w:space="0" w:color="auto"/>
            </w:tcBorders>
          </w:tcPr>
          <w:p w14:paraId="60635E5E" w14:textId="77777777" w:rsidR="00DE000D" w:rsidRPr="00AC0C0E" w:rsidRDefault="00000000">
            <w:pPr>
              <w:jc w:val="center"/>
              <w:rPr>
                <w:sz w:val="20"/>
                <w:szCs w:val="20"/>
              </w:rPr>
            </w:pPr>
            <w:r w:rsidRPr="00AC0C0E">
              <w:rPr>
                <w:sz w:val="20"/>
                <w:szCs w:val="20"/>
              </w:rPr>
              <w:t>48</w:t>
            </w:r>
          </w:p>
        </w:tc>
        <w:tc>
          <w:tcPr>
            <w:tcW w:w="387" w:type="dxa"/>
            <w:tcBorders>
              <w:top w:val="nil"/>
              <w:left w:val="single" w:sz="4" w:space="0" w:color="auto"/>
              <w:bottom w:val="single" w:sz="4" w:space="0" w:color="auto"/>
              <w:right w:val="single" w:sz="4" w:space="0" w:color="auto"/>
            </w:tcBorders>
          </w:tcPr>
          <w:p w14:paraId="5F282E7D" w14:textId="77777777" w:rsidR="00DE000D" w:rsidRPr="00AC0C0E" w:rsidRDefault="00000000">
            <w:pPr>
              <w:jc w:val="center"/>
              <w:rPr>
                <w:sz w:val="20"/>
                <w:szCs w:val="20"/>
              </w:rPr>
            </w:pPr>
            <w:r w:rsidRPr="00AC0C0E">
              <w:rPr>
                <w:sz w:val="20"/>
                <w:szCs w:val="20"/>
              </w:rPr>
              <w:t>2,3</w:t>
            </w:r>
          </w:p>
        </w:tc>
        <w:tc>
          <w:tcPr>
            <w:tcW w:w="532" w:type="dxa"/>
            <w:tcBorders>
              <w:top w:val="single" w:sz="4" w:space="0" w:color="auto"/>
              <w:left w:val="single" w:sz="4" w:space="0" w:color="auto"/>
              <w:bottom w:val="single" w:sz="4" w:space="0" w:color="auto"/>
              <w:right w:val="single" w:sz="4" w:space="0" w:color="auto"/>
            </w:tcBorders>
          </w:tcPr>
          <w:p w14:paraId="238C524B" w14:textId="77777777" w:rsidR="00DE000D" w:rsidRPr="00AC0C0E" w:rsidRDefault="00000000">
            <w:pPr>
              <w:jc w:val="center"/>
              <w:rPr>
                <w:sz w:val="20"/>
                <w:szCs w:val="20"/>
              </w:rPr>
            </w:pPr>
            <w:r w:rsidRPr="00AC0C0E">
              <w:rPr>
                <w:sz w:val="20"/>
                <w:szCs w:val="20"/>
              </w:rPr>
              <w:t>0,88</w:t>
            </w:r>
          </w:p>
        </w:tc>
        <w:tc>
          <w:tcPr>
            <w:tcW w:w="532" w:type="dxa"/>
            <w:tcBorders>
              <w:top w:val="single" w:sz="4" w:space="0" w:color="auto"/>
              <w:left w:val="single" w:sz="4" w:space="0" w:color="auto"/>
              <w:bottom w:val="single" w:sz="4" w:space="0" w:color="auto"/>
              <w:right w:val="single" w:sz="4" w:space="0" w:color="auto"/>
            </w:tcBorders>
          </w:tcPr>
          <w:p w14:paraId="593DDBC4" w14:textId="77777777" w:rsidR="00DE000D" w:rsidRPr="00AC0C0E" w:rsidRDefault="00000000">
            <w:pPr>
              <w:jc w:val="center"/>
              <w:rPr>
                <w:sz w:val="20"/>
                <w:szCs w:val="20"/>
              </w:rPr>
            </w:pPr>
            <w:r w:rsidRPr="00AC0C0E">
              <w:rPr>
                <w:sz w:val="20"/>
                <w:szCs w:val="20"/>
              </w:rPr>
              <w:t>0,81</w:t>
            </w:r>
          </w:p>
        </w:tc>
        <w:tc>
          <w:tcPr>
            <w:tcW w:w="556" w:type="dxa"/>
            <w:tcBorders>
              <w:top w:val="single" w:sz="4" w:space="0" w:color="auto"/>
              <w:left w:val="single" w:sz="4" w:space="0" w:color="auto"/>
              <w:bottom w:val="single" w:sz="4" w:space="0" w:color="auto"/>
              <w:right w:val="single" w:sz="12" w:space="0" w:color="auto"/>
            </w:tcBorders>
          </w:tcPr>
          <w:p w14:paraId="3524C3D9" w14:textId="77777777" w:rsidR="00DE000D" w:rsidRPr="00AC0C0E" w:rsidRDefault="00000000">
            <w:pPr>
              <w:jc w:val="center"/>
              <w:rPr>
                <w:sz w:val="20"/>
                <w:szCs w:val="20"/>
              </w:rPr>
            </w:pPr>
            <w:r w:rsidRPr="00AC0C0E">
              <w:rPr>
                <w:sz w:val="20"/>
                <w:szCs w:val="20"/>
              </w:rPr>
              <w:t>238,91</w:t>
            </w:r>
          </w:p>
        </w:tc>
      </w:tr>
      <w:tr w:rsidR="00DE000D" w:rsidRPr="00AC0C0E" w14:paraId="67D9CAEC" w14:textId="77777777">
        <w:trPr>
          <w:jc w:val="center"/>
        </w:trPr>
        <w:tc>
          <w:tcPr>
            <w:tcW w:w="236" w:type="dxa"/>
            <w:tcBorders>
              <w:top w:val="nil"/>
              <w:left w:val="single" w:sz="12" w:space="0" w:color="auto"/>
              <w:bottom w:val="nil"/>
              <w:right w:val="single" w:sz="4" w:space="0" w:color="auto"/>
            </w:tcBorders>
          </w:tcPr>
          <w:p w14:paraId="0F3392A3"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488D3076"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6B88F003" w14:textId="77777777" w:rsidR="00DE000D" w:rsidRPr="00AC0C0E" w:rsidRDefault="00000000">
            <w:pPr>
              <w:jc w:val="center"/>
              <w:rPr>
                <w:spacing w:val="-16"/>
                <w:sz w:val="20"/>
                <w:szCs w:val="20"/>
              </w:rPr>
            </w:pPr>
            <w:r w:rsidRPr="00AC0C0E">
              <w:rPr>
                <w:sz w:val="20"/>
                <w:szCs w:val="20"/>
              </w:rPr>
              <w:t>DU</w:t>
            </w:r>
          </w:p>
        </w:tc>
        <w:tc>
          <w:tcPr>
            <w:tcW w:w="532" w:type="dxa"/>
            <w:tcBorders>
              <w:top w:val="single" w:sz="4" w:space="0" w:color="auto"/>
              <w:left w:val="single" w:sz="4" w:space="0" w:color="auto"/>
              <w:bottom w:val="single" w:sz="4" w:space="0" w:color="auto"/>
              <w:right w:val="single" w:sz="4" w:space="0" w:color="auto"/>
            </w:tcBorders>
          </w:tcPr>
          <w:p w14:paraId="7F6C986D" w14:textId="77777777" w:rsidR="00DE000D" w:rsidRPr="00AC0C0E" w:rsidRDefault="00000000">
            <w:pPr>
              <w:jc w:val="center"/>
              <w:rPr>
                <w:spacing w:val="-16"/>
                <w:sz w:val="20"/>
                <w:szCs w:val="20"/>
              </w:rPr>
            </w:pPr>
            <w:r w:rsidRPr="00AC0C0E">
              <w:rPr>
                <w:spacing w:val="-16"/>
                <w:sz w:val="20"/>
                <w:szCs w:val="20"/>
              </w:rPr>
              <w:t>15,12</w:t>
            </w:r>
          </w:p>
        </w:tc>
        <w:tc>
          <w:tcPr>
            <w:tcW w:w="532" w:type="dxa"/>
            <w:tcBorders>
              <w:top w:val="single" w:sz="4" w:space="0" w:color="auto"/>
              <w:left w:val="single" w:sz="4" w:space="0" w:color="auto"/>
              <w:bottom w:val="single" w:sz="4" w:space="0" w:color="auto"/>
              <w:right w:val="single" w:sz="4" w:space="0" w:color="auto"/>
            </w:tcBorders>
          </w:tcPr>
          <w:p w14:paraId="042078D3" w14:textId="77777777" w:rsidR="00DE000D" w:rsidRPr="00AC0C0E" w:rsidRDefault="00000000">
            <w:pPr>
              <w:jc w:val="center"/>
              <w:rPr>
                <w:spacing w:val="-16"/>
                <w:sz w:val="20"/>
                <w:szCs w:val="20"/>
              </w:rPr>
            </w:pPr>
            <w:r w:rsidRPr="00AC0C0E">
              <w:rPr>
                <w:spacing w:val="-16"/>
                <w:sz w:val="20"/>
                <w:szCs w:val="20"/>
              </w:rPr>
              <w:t>49,83</w:t>
            </w:r>
          </w:p>
        </w:tc>
        <w:tc>
          <w:tcPr>
            <w:tcW w:w="532" w:type="dxa"/>
            <w:tcBorders>
              <w:top w:val="single" w:sz="4" w:space="0" w:color="auto"/>
              <w:left w:val="single" w:sz="4" w:space="0" w:color="auto"/>
              <w:bottom w:val="single" w:sz="4" w:space="0" w:color="auto"/>
              <w:right w:val="single" w:sz="4" w:space="0" w:color="auto"/>
            </w:tcBorders>
          </w:tcPr>
          <w:p w14:paraId="6CC7E76E" w14:textId="77777777" w:rsidR="00DE000D" w:rsidRPr="00AC0C0E" w:rsidRDefault="00000000">
            <w:pPr>
              <w:jc w:val="center"/>
              <w:rPr>
                <w:spacing w:val="-16"/>
                <w:sz w:val="20"/>
                <w:szCs w:val="20"/>
              </w:rPr>
            </w:pPr>
            <w:r w:rsidRPr="00AC0C0E">
              <w:rPr>
                <w:spacing w:val="-16"/>
                <w:sz w:val="20"/>
                <w:szCs w:val="20"/>
              </w:rPr>
              <w:t>10,14</w:t>
            </w:r>
          </w:p>
        </w:tc>
        <w:tc>
          <w:tcPr>
            <w:tcW w:w="532" w:type="dxa"/>
            <w:tcBorders>
              <w:top w:val="single" w:sz="4" w:space="0" w:color="auto"/>
              <w:left w:val="single" w:sz="4" w:space="0" w:color="auto"/>
              <w:bottom w:val="single" w:sz="4" w:space="0" w:color="auto"/>
              <w:right w:val="single" w:sz="4" w:space="0" w:color="auto"/>
            </w:tcBorders>
          </w:tcPr>
          <w:p w14:paraId="4C064A5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85DD9DF"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337C0EB0" w14:textId="77777777" w:rsidR="00DE000D" w:rsidRPr="00AC0C0E" w:rsidRDefault="00000000">
            <w:pPr>
              <w:jc w:val="center"/>
              <w:rPr>
                <w:spacing w:val="-16"/>
                <w:sz w:val="20"/>
                <w:szCs w:val="20"/>
              </w:rPr>
            </w:pPr>
            <w:r w:rsidRPr="00AC0C0E">
              <w:rPr>
                <w:spacing w:val="-16"/>
                <w:sz w:val="20"/>
                <w:szCs w:val="20"/>
              </w:rPr>
              <w:t>75,09</w:t>
            </w:r>
          </w:p>
        </w:tc>
        <w:tc>
          <w:tcPr>
            <w:tcW w:w="342" w:type="dxa"/>
            <w:tcBorders>
              <w:top w:val="nil"/>
              <w:left w:val="single" w:sz="4" w:space="0" w:color="auto"/>
              <w:bottom w:val="single" w:sz="4" w:space="0" w:color="auto"/>
              <w:right w:val="single" w:sz="4" w:space="0" w:color="auto"/>
            </w:tcBorders>
          </w:tcPr>
          <w:p w14:paraId="394C4523"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nil"/>
              <w:left w:val="single" w:sz="4" w:space="0" w:color="auto"/>
              <w:bottom w:val="single" w:sz="4" w:space="0" w:color="auto"/>
              <w:right w:val="single" w:sz="4" w:space="0" w:color="auto"/>
            </w:tcBorders>
          </w:tcPr>
          <w:p w14:paraId="3E052954" w14:textId="77777777" w:rsidR="00DE000D" w:rsidRPr="00AC0C0E" w:rsidRDefault="00000000">
            <w:pPr>
              <w:jc w:val="center"/>
              <w:rPr>
                <w:spacing w:val="-16"/>
                <w:sz w:val="20"/>
                <w:szCs w:val="20"/>
              </w:rPr>
            </w:pPr>
            <w:r w:rsidRPr="00AC0C0E">
              <w:rPr>
                <w:spacing w:val="-16"/>
                <w:sz w:val="20"/>
                <w:szCs w:val="20"/>
              </w:rPr>
              <w:t>0,91</w:t>
            </w:r>
          </w:p>
        </w:tc>
        <w:tc>
          <w:tcPr>
            <w:tcW w:w="582" w:type="dxa"/>
            <w:tcBorders>
              <w:top w:val="nil"/>
              <w:left w:val="single" w:sz="4" w:space="0" w:color="auto"/>
              <w:bottom w:val="single" w:sz="4" w:space="0" w:color="auto"/>
              <w:right w:val="single" w:sz="4" w:space="0" w:color="auto"/>
            </w:tcBorders>
          </w:tcPr>
          <w:p w14:paraId="670F5EA5" w14:textId="77777777" w:rsidR="00DE000D" w:rsidRPr="00AC0C0E" w:rsidRDefault="00000000">
            <w:pPr>
              <w:jc w:val="center"/>
              <w:rPr>
                <w:sz w:val="20"/>
                <w:szCs w:val="20"/>
              </w:rPr>
            </w:pPr>
            <w:r w:rsidRPr="00AC0C0E">
              <w:rPr>
                <w:spacing w:val="-16"/>
                <w:sz w:val="20"/>
                <w:szCs w:val="20"/>
              </w:rPr>
              <w:t>40646</w:t>
            </w:r>
          </w:p>
        </w:tc>
        <w:tc>
          <w:tcPr>
            <w:tcW w:w="342" w:type="dxa"/>
            <w:tcBorders>
              <w:top w:val="nil"/>
              <w:left w:val="single" w:sz="4" w:space="0" w:color="auto"/>
              <w:bottom w:val="single" w:sz="4" w:space="0" w:color="auto"/>
              <w:right w:val="single" w:sz="4" w:space="0" w:color="auto"/>
            </w:tcBorders>
          </w:tcPr>
          <w:p w14:paraId="53AEC5B1" w14:textId="77777777" w:rsidR="00DE000D" w:rsidRPr="00AC0C0E" w:rsidRDefault="00000000">
            <w:pPr>
              <w:jc w:val="center"/>
              <w:rPr>
                <w:sz w:val="20"/>
                <w:szCs w:val="20"/>
              </w:rPr>
            </w:pPr>
            <w:r w:rsidRPr="00AC0C0E">
              <w:rPr>
                <w:sz w:val="20"/>
                <w:szCs w:val="20"/>
              </w:rPr>
              <w:t>3</w:t>
            </w:r>
          </w:p>
        </w:tc>
        <w:tc>
          <w:tcPr>
            <w:tcW w:w="422" w:type="dxa"/>
            <w:tcBorders>
              <w:top w:val="nil"/>
              <w:left w:val="single" w:sz="4" w:space="0" w:color="auto"/>
              <w:bottom w:val="single" w:sz="4" w:space="0" w:color="auto"/>
              <w:right w:val="single" w:sz="4" w:space="0" w:color="auto"/>
            </w:tcBorders>
          </w:tcPr>
          <w:p w14:paraId="72E30AC3" w14:textId="77777777" w:rsidR="00DE000D" w:rsidRPr="00AC0C0E" w:rsidRDefault="00000000">
            <w:pPr>
              <w:jc w:val="center"/>
              <w:rPr>
                <w:sz w:val="20"/>
                <w:szCs w:val="20"/>
              </w:rPr>
            </w:pPr>
            <w:r w:rsidRPr="00AC0C0E">
              <w:rPr>
                <w:sz w:val="20"/>
                <w:szCs w:val="20"/>
              </w:rPr>
              <w:t>541</w:t>
            </w:r>
          </w:p>
        </w:tc>
        <w:tc>
          <w:tcPr>
            <w:tcW w:w="574" w:type="dxa"/>
            <w:tcBorders>
              <w:top w:val="nil"/>
              <w:left w:val="single" w:sz="4" w:space="0" w:color="auto"/>
              <w:bottom w:val="single" w:sz="4" w:space="0" w:color="auto"/>
              <w:right w:val="single" w:sz="4" w:space="0" w:color="auto"/>
            </w:tcBorders>
          </w:tcPr>
          <w:p w14:paraId="0B20D786" w14:textId="77777777" w:rsidR="00DE000D" w:rsidRPr="00AC0C0E" w:rsidRDefault="00000000">
            <w:pPr>
              <w:jc w:val="center"/>
              <w:rPr>
                <w:sz w:val="20"/>
                <w:szCs w:val="20"/>
              </w:rPr>
            </w:pPr>
            <w:r w:rsidRPr="00AC0C0E">
              <w:rPr>
                <w:sz w:val="20"/>
                <w:szCs w:val="20"/>
              </w:rPr>
              <w:t>1086</w:t>
            </w:r>
          </w:p>
        </w:tc>
        <w:tc>
          <w:tcPr>
            <w:tcW w:w="409" w:type="dxa"/>
            <w:tcBorders>
              <w:top w:val="nil"/>
              <w:left w:val="single" w:sz="4" w:space="0" w:color="auto"/>
              <w:bottom w:val="single" w:sz="4" w:space="0" w:color="auto"/>
              <w:right w:val="single" w:sz="4" w:space="0" w:color="auto"/>
            </w:tcBorders>
          </w:tcPr>
          <w:p w14:paraId="05F8ECC0" w14:textId="77777777" w:rsidR="00DE000D" w:rsidRPr="00AC0C0E" w:rsidRDefault="00000000">
            <w:pPr>
              <w:jc w:val="center"/>
              <w:rPr>
                <w:sz w:val="20"/>
                <w:szCs w:val="20"/>
              </w:rPr>
            </w:pPr>
            <w:r w:rsidRPr="00AC0C0E">
              <w:rPr>
                <w:sz w:val="20"/>
                <w:szCs w:val="20"/>
              </w:rPr>
              <w:t>14,5</w:t>
            </w:r>
          </w:p>
        </w:tc>
        <w:tc>
          <w:tcPr>
            <w:tcW w:w="389" w:type="dxa"/>
            <w:tcBorders>
              <w:top w:val="single" w:sz="4" w:space="0" w:color="auto"/>
              <w:left w:val="single" w:sz="4" w:space="0" w:color="auto"/>
              <w:bottom w:val="single" w:sz="4" w:space="0" w:color="auto"/>
              <w:right w:val="single" w:sz="4" w:space="0" w:color="auto"/>
            </w:tcBorders>
          </w:tcPr>
          <w:p w14:paraId="399F36A6" w14:textId="77777777" w:rsidR="00DE000D" w:rsidRPr="00AC0C0E" w:rsidRDefault="00000000">
            <w:pPr>
              <w:jc w:val="center"/>
              <w:rPr>
                <w:sz w:val="20"/>
                <w:szCs w:val="20"/>
              </w:rPr>
            </w:pPr>
            <w:r w:rsidRPr="00AC0C0E">
              <w:rPr>
                <w:sz w:val="20"/>
                <w:szCs w:val="20"/>
              </w:rPr>
              <w:t>54</w:t>
            </w:r>
          </w:p>
        </w:tc>
        <w:tc>
          <w:tcPr>
            <w:tcW w:w="387" w:type="dxa"/>
            <w:tcBorders>
              <w:top w:val="nil"/>
              <w:left w:val="single" w:sz="4" w:space="0" w:color="auto"/>
              <w:bottom w:val="single" w:sz="4" w:space="0" w:color="auto"/>
              <w:right w:val="single" w:sz="4" w:space="0" w:color="auto"/>
            </w:tcBorders>
          </w:tcPr>
          <w:p w14:paraId="2C006149" w14:textId="77777777" w:rsidR="00DE000D" w:rsidRPr="00AC0C0E" w:rsidRDefault="00000000">
            <w:pPr>
              <w:jc w:val="center"/>
              <w:rPr>
                <w:sz w:val="20"/>
                <w:szCs w:val="20"/>
              </w:rPr>
            </w:pPr>
            <w:r w:rsidRPr="00AC0C0E">
              <w:rPr>
                <w:sz w:val="20"/>
                <w:szCs w:val="20"/>
              </w:rPr>
              <w:t>1,9</w:t>
            </w:r>
          </w:p>
        </w:tc>
        <w:tc>
          <w:tcPr>
            <w:tcW w:w="532" w:type="dxa"/>
            <w:tcBorders>
              <w:top w:val="single" w:sz="4" w:space="0" w:color="auto"/>
              <w:left w:val="single" w:sz="4" w:space="0" w:color="auto"/>
              <w:bottom w:val="single" w:sz="4" w:space="0" w:color="auto"/>
              <w:right w:val="single" w:sz="4" w:space="0" w:color="auto"/>
            </w:tcBorders>
          </w:tcPr>
          <w:p w14:paraId="25A10556"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D568996"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6BE9150F" w14:textId="77777777" w:rsidR="00DE000D" w:rsidRPr="00AC0C0E" w:rsidRDefault="00000000">
            <w:pPr>
              <w:jc w:val="center"/>
              <w:rPr>
                <w:sz w:val="20"/>
                <w:szCs w:val="20"/>
              </w:rPr>
            </w:pPr>
            <w:r w:rsidRPr="00AC0C0E">
              <w:rPr>
                <w:sz w:val="20"/>
                <w:szCs w:val="20"/>
              </w:rPr>
              <w:t>75,09</w:t>
            </w:r>
          </w:p>
        </w:tc>
      </w:tr>
      <w:tr w:rsidR="00DE000D" w:rsidRPr="00AC0C0E" w14:paraId="37921A1E" w14:textId="77777777">
        <w:trPr>
          <w:jc w:val="center"/>
        </w:trPr>
        <w:tc>
          <w:tcPr>
            <w:tcW w:w="236" w:type="dxa"/>
            <w:tcBorders>
              <w:top w:val="nil"/>
              <w:left w:val="single" w:sz="12" w:space="0" w:color="auto"/>
              <w:bottom w:val="nil"/>
              <w:right w:val="single" w:sz="4" w:space="0" w:color="auto"/>
            </w:tcBorders>
          </w:tcPr>
          <w:p w14:paraId="294A9DEC"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E992693"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4469A5F3" w14:textId="77777777" w:rsidR="00DE000D" w:rsidRPr="00AC0C0E" w:rsidRDefault="00000000">
            <w:pPr>
              <w:jc w:val="center"/>
              <w:rPr>
                <w:spacing w:val="-16"/>
                <w:sz w:val="20"/>
                <w:szCs w:val="20"/>
              </w:rPr>
            </w:pPr>
            <w:r w:rsidRPr="00AC0C0E">
              <w:rPr>
                <w:sz w:val="20"/>
                <w:szCs w:val="20"/>
              </w:rPr>
              <w:t>BR</w:t>
            </w:r>
          </w:p>
        </w:tc>
        <w:tc>
          <w:tcPr>
            <w:tcW w:w="532" w:type="dxa"/>
            <w:tcBorders>
              <w:top w:val="single" w:sz="4" w:space="0" w:color="auto"/>
              <w:left w:val="single" w:sz="4" w:space="0" w:color="auto"/>
              <w:bottom w:val="single" w:sz="4" w:space="0" w:color="auto"/>
              <w:right w:val="single" w:sz="4" w:space="0" w:color="auto"/>
            </w:tcBorders>
          </w:tcPr>
          <w:p w14:paraId="24103F3C" w14:textId="77777777" w:rsidR="00DE000D" w:rsidRPr="00AC0C0E" w:rsidRDefault="00000000">
            <w:pPr>
              <w:jc w:val="center"/>
              <w:rPr>
                <w:spacing w:val="-16"/>
                <w:sz w:val="20"/>
                <w:szCs w:val="20"/>
              </w:rPr>
            </w:pPr>
            <w:r w:rsidRPr="00AC0C0E">
              <w:rPr>
                <w:spacing w:val="-16"/>
                <w:sz w:val="20"/>
                <w:szCs w:val="20"/>
              </w:rPr>
              <w:t>18,05</w:t>
            </w:r>
          </w:p>
        </w:tc>
        <w:tc>
          <w:tcPr>
            <w:tcW w:w="532" w:type="dxa"/>
            <w:tcBorders>
              <w:top w:val="single" w:sz="4" w:space="0" w:color="auto"/>
              <w:left w:val="single" w:sz="4" w:space="0" w:color="auto"/>
              <w:bottom w:val="single" w:sz="4" w:space="0" w:color="auto"/>
              <w:right w:val="single" w:sz="4" w:space="0" w:color="auto"/>
            </w:tcBorders>
          </w:tcPr>
          <w:p w14:paraId="1E56A01D" w14:textId="77777777" w:rsidR="00DE000D" w:rsidRPr="00AC0C0E" w:rsidRDefault="00000000">
            <w:pPr>
              <w:jc w:val="center"/>
              <w:rPr>
                <w:spacing w:val="-16"/>
                <w:sz w:val="20"/>
                <w:szCs w:val="20"/>
              </w:rPr>
            </w:pPr>
            <w:r w:rsidRPr="00AC0C0E">
              <w:rPr>
                <w:spacing w:val="-16"/>
                <w:sz w:val="20"/>
                <w:szCs w:val="20"/>
              </w:rPr>
              <w:t>31,46</w:t>
            </w:r>
          </w:p>
        </w:tc>
        <w:tc>
          <w:tcPr>
            <w:tcW w:w="532" w:type="dxa"/>
            <w:tcBorders>
              <w:top w:val="single" w:sz="4" w:space="0" w:color="auto"/>
              <w:left w:val="single" w:sz="4" w:space="0" w:color="auto"/>
              <w:bottom w:val="single" w:sz="4" w:space="0" w:color="auto"/>
              <w:right w:val="single" w:sz="4" w:space="0" w:color="auto"/>
            </w:tcBorders>
          </w:tcPr>
          <w:p w14:paraId="7C493EAA" w14:textId="77777777" w:rsidR="00DE000D" w:rsidRPr="00AC0C0E" w:rsidRDefault="00000000">
            <w:pPr>
              <w:jc w:val="center"/>
              <w:rPr>
                <w:spacing w:val="-16"/>
                <w:sz w:val="20"/>
                <w:szCs w:val="20"/>
              </w:rPr>
            </w:pPr>
            <w:r w:rsidRPr="00AC0C0E">
              <w:rPr>
                <w:spacing w:val="-16"/>
                <w:sz w:val="20"/>
                <w:szCs w:val="20"/>
              </w:rPr>
              <w:t>5,12</w:t>
            </w:r>
          </w:p>
        </w:tc>
        <w:tc>
          <w:tcPr>
            <w:tcW w:w="532" w:type="dxa"/>
            <w:tcBorders>
              <w:top w:val="single" w:sz="4" w:space="0" w:color="auto"/>
              <w:left w:val="single" w:sz="4" w:space="0" w:color="auto"/>
              <w:bottom w:val="single" w:sz="4" w:space="0" w:color="auto"/>
              <w:right w:val="single" w:sz="4" w:space="0" w:color="auto"/>
            </w:tcBorders>
          </w:tcPr>
          <w:p w14:paraId="20F60090" w14:textId="77777777" w:rsidR="00DE000D" w:rsidRPr="00AC0C0E" w:rsidRDefault="00000000">
            <w:pPr>
              <w:jc w:val="center"/>
              <w:rPr>
                <w:spacing w:val="-16"/>
                <w:sz w:val="20"/>
                <w:szCs w:val="20"/>
              </w:rPr>
            </w:pPr>
            <w:r w:rsidRPr="00AC0C0E">
              <w:rPr>
                <w:spacing w:val="-16"/>
                <w:sz w:val="20"/>
                <w:szCs w:val="20"/>
              </w:rPr>
              <w:t>1,21</w:t>
            </w:r>
          </w:p>
        </w:tc>
        <w:tc>
          <w:tcPr>
            <w:tcW w:w="532" w:type="dxa"/>
            <w:tcBorders>
              <w:top w:val="single" w:sz="4" w:space="0" w:color="auto"/>
              <w:left w:val="single" w:sz="4" w:space="0" w:color="auto"/>
              <w:bottom w:val="single" w:sz="4" w:space="0" w:color="auto"/>
              <w:right w:val="single" w:sz="4" w:space="0" w:color="auto"/>
            </w:tcBorders>
          </w:tcPr>
          <w:p w14:paraId="18805115"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0DB35206" w14:textId="77777777" w:rsidR="00DE000D" w:rsidRPr="00AC0C0E" w:rsidRDefault="00000000">
            <w:pPr>
              <w:jc w:val="center"/>
              <w:rPr>
                <w:spacing w:val="-16"/>
                <w:sz w:val="20"/>
                <w:szCs w:val="20"/>
              </w:rPr>
            </w:pPr>
            <w:r w:rsidRPr="00AC0C0E">
              <w:rPr>
                <w:spacing w:val="-16"/>
                <w:sz w:val="20"/>
                <w:szCs w:val="20"/>
              </w:rPr>
              <w:t>55,84</w:t>
            </w:r>
          </w:p>
        </w:tc>
        <w:tc>
          <w:tcPr>
            <w:tcW w:w="342" w:type="dxa"/>
            <w:tcBorders>
              <w:top w:val="nil"/>
              <w:left w:val="single" w:sz="4" w:space="0" w:color="auto"/>
              <w:bottom w:val="single" w:sz="4" w:space="0" w:color="auto"/>
              <w:right w:val="single" w:sz="4" w:space="0" w:color="auto"/>
            </w:tcBorders>
          </w:tcPr>
          <w:p w14:paraId="335E56EB"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nil"/>
              <w:left w:val="single" w:sz="4" w:space="0" w:color="auto"/>
              <w:bottom w:val="single" w:sz="4" w:space="0" w:color="auto"/>
              <w:right w:val="single" w:sz="4" w:space="0" w:color="auto"/>
            </w:tcBorders>
          </w:tcPr>
          <w:p w14:paraId="45394BB0" w14:textId="77777777" w:rsidR="00DE000D" w:rsidRPr="00AC0C0E" w:rsidRDefault="00000000">
            <w:pPr>
              <w:jc w:val="center"/>
              <w:rPr>
                <w:spacing w:val="-16"/>
                <w:sz w:val="20"/>
                <w:szCs w:val="20"/>
              </w:rPr>
            </w:pPr>
            <w:r w:rsidRPr="00AC0C0E">
              <w:rPr>
                <w:spacing w:val="-16"/>
                <w:sz w:val="20"/>
                <w:szCs w:val="20"/>
              </w:rPr>
              <w:t>0,92</w:t>
            </w:r>
          </w:p>
        </w:tc>
        <w:tc>
          <w:tcPr>
            <w:tcW w:w="582" w:type="dxa"/>
            <w:tcBorders>
              <w:top w:val="nil"/>
              <w:left w:val="single" w:sz="4" w:space="0" w:color="auto"/>
              <w:bottom w:val="single" w:sz="4" w:space="0" w:color="auto"/>
              <w:right w:val="single" w:sz="4" w:space="0" w:color="auto"/>
            </w:tcBorders>
          </w:tcPr>
          <w:p w14:paraId="4219825E" w14:textId="77777777" w:rsidR="00DE000D" w:rsidRPr="00AC0C0E" w:rsidRDefault="00000000">
            <w:pPr>
              <w:jc w:val="center"/>
              <w:rPr>
                <w:sz w:val="20"/>
                <w:szCs w:val="20"/>
              </w:rPr>
            </w:pPr>
            <w:r w:rsidRPr="00AC0C0E">
              <w:rPr>
                <w:spacing w:val="-16"/>
                <w:sz w:val="20"/>
                <w:szCs w:val="20"/>
              </w:rPr>
              <w:t>21290</w:t>
            </w:r>
          </w:p>
        </w:tc>
        <w:tc>
          <w:tcPr>
            <w:tcW w:w="342" w:type="dxa"/>
            <w:tcBorders>
              <w:top w:val="nil"/>
              <w:left w:val="single" w:sz="4" w:space="0" w:color="auto"/>
              <w:bottom w:val="single" w:sz="4" w:space="0" w:color="auto"/>
              <w:right w:val="single" w:sz="4" w:space="0" w:color="auto"/>
            </w:tcBorders>
          </w:tcPr>
          <w:p w14:paraId="67AB2B69" w14:textId="77777777" w:rsidR="00DE000D" w:rsidRPr="00AC0C0E" w:rsidRDefault="00000000">
            <w:pPr>
              <w:jc w:val="center"/>
              <w:rPr>
                <w:sz w:val="20"/>
                <w:szCs w:val="20"/>
              </w:rPr>
            </w:pPr>
            <w:r w:rsidRPr="00AC0C0E">
              <w:rPr>
                <w:sz w:val="20"/>
                <w:szCs w:val="20"/>
              </w:rPr>
              <w:t>1</w:t>
            </w:r>
          </w:p>
        </w:tc>
        <w:tc>
          <w:tcPr>
            <w:tcW w:w="422" w:type="dxa"/>
            <w:tcBorders>
              <w:top w:val="nil"/>
              <w:left w:val="single" w:sz="4" w:space="0" w:color="auto"/>
              <w:bottom w:val="single" w:sz="4" w:space="0" w:color="auto"/>
              <w:right w:val="single" w:sz="4" w:space="0" w:color="auto"/>
            </w:tcBorders>
          </w:tcPr>
          <w:p w14:paraId="2CAD3E20" w14:textId="77777777" w:rsidR="00DE000D" w:rsidRPr="00AC0C0E" w:rsidRDefault="00000000">
            <w:pPr>
              <w:jc w:val="center"/>
              <w:rPr>
                <w:sz w:val="20"/>
                <w:szCs w:val="20"/>
              </w:rPr>
            </w:pPr>
            <w:r w:rsidRPr="00AC0C0E">
              <w:rPr>
                <w:sz w:val="20"/>
                <w:szCs w:val="20"/>
              </w:rPr>
              <w:t>381</w:t>
            </w:r>
          </w:p>
        </w:tc>
        <w:tc>
          <w:tcPr>
            <w:tcW w:w="574" w:type="dxa"/>
            <w:tcBorders>
              <w:top w:val="nil"/>
              <w:left w:val="single" w:sz="4" w:space="0" w:color="auto"/>
              <w:bottom w:val="single" w:sz="4" w:space="0" w:color="auto"/>
              <w:right w:val="single" w:sz="4" w:space="0" w:color="auto"/>
            </w:tcBorders>
          </w:tcPr>
          <w:p w14:paraId="0D352972" w14:textId="77777777" w:rsidR="00DE000D" w:rsidRPr="00AC0C0E" w:rsidRDefault="00000000">
            <w:pPr>
              <w:jc w:val="center"/>
              <w:rPr>
                <w:sz w:val="20"/>
                <w:szCs w:val="20"/>
              </w:rPr>
            </w:pPr>
            <w:r w:rsidRPr="00AC0C0E">
              <w:rPr>
                <w:sz w:val="20"/>
                <w:szCs w:val="20"/>
              </w:rPr>
              <w:t>845</w:t>
            </w:r>
          </w:p>
        </w:tc>
        <w:tc>
          <w:tcPr>
            <w:tcW w:w="409" w:type="dxa"/>
            <w:tcBorders>
              <w:top w:val="nil"/>
              <w:left w:val="single" w:sz="4" w:space="0" w:color="auto"/>
              <w:bottom w:val="single" w:sz="4" w:space="0" w:color="auto"/>
              <w:right w:val="single" w:sz="4" w:space="0" w:color="auto"/>
            </w:tcBorders>
          </w:tcPr>
          <w:p w14:paraId="4B83A965" w14:textId="77777777" w:rsidR="00DE000D" w:rsidRPr="00AC0C0E" w:rsidRDefault="00000000">
            <w:pPr>
              <w:jc w:val="center"/>
              <w:rPr>
                <w:sz w:val="20"/>
                <w:szCs w:val="20"/>
              </w:rPr>
            </w:pPr>
            <w:r w:rsidRPr="00AC0C0E">
              <w:rPr>
                <w:sz w:val="20"/>
                <w:szCs w:val="20"/>
              </w:rPr>
              <w:t>15,1</w:t>
            </w:r>
          </w:p>
        </w:tc>
        <w:tc>
          <w:tcPr>
            <w:tcW w:w="389" w:type="dxa"/>
            <w:tcBorders>
              <w:top w:val="single" w:sz="4" w:space="0" w:color="auto"/>
              <w:left w:val="single" w:sz="4" w:space="0" w:color="auto"/>
              <w:bottom w:val="single" w:sz="4" w:space="0" w:color="auto"/>
              <w:right w:val="single" w:sz="4" w:space="0" w:color="auto"/>
            </w:tcBorders>
          </w:tcPr>
          <w:p w14:paraId="15065D43" w14:textId="77777777" w:rsidR="00DE000D" w:rsidRPr="00AC0C0E" w:rsidRDefault="00000000">
            <w:pPr>
              <w:jc w:val="center"/>
              <w:rPr>
                <w:sz w:val="20"/>
                <w:szCs w:val="20"/>
              </w:rPr>
            </w:pPr>
            <w:r w:rsidRPr="00AC0C0E">
              <w:rPr>
                <w:sz w:val="20"/>
                <w:szCs w:val="20"/>
              </w:rPr>
              <w:t>46</w:t>
            </w:r>
          </w:p>
        </w:tc>
        <w:tc>
          <w:tcPr>
            <w:tcW w:w="387" w:type="dxa"/>
            <w:tcBorders>
              <w:top w:val="nil"/>
              <w:left w:val="single" w:sz="4" w:space="0" w:color="auto"/>
              <w:bottom w:val="single" w:sz="4" w:space="0" w:color="auto"/>
              <w:right w:val="single" w:sz="4" w:space="0" w:color="auto"/>
            </w:tcBorders>
          </w:tcPr>
          <w:p w14:paraId="30349773" w14:textId="77777777" w:rsidR="00DE000D" w:rsidRPr="00AC0C0E" w:rsidRDefault="00000000">
            <w:pPr>
              <w:jc w:val="center"/>
              <w:rPr>
                <w:sz w:val="20"/>
                <w:szCs w:val="20"/>
              </w:rPr>
            </w:pPr>
            <w:r w:rsidRPr="00AC0C0E">
              <w:rPr>
                <w:sz w:val="20"/>
                <w:szCs w:val="20"/>
              </w:rPr>
              <w:t>1,8</w:t>
            </w:r>
          </w:p>
        </w:tc>
        <w:tc>
          <w:tcPr>
            <w:tcW w:w="532" w:type="dxa"/>
            <w:tcBorders>
              <w:top w:val="single" w:sz="4" w:space="0" w:color="auto"/>
              <w:left w:val="single" w:sz="4" w:space="0" w:color="auto"/>
              <w:bottom w:val="single" w:sz="4" w:space="0" w:color="auto"/>
              <w:right w:val="single" w:sz="4" w:space="0" w:color="auto"/>
            </w:tcBorders>
          </w:tcPr>
          <w:p w14:paraId="6CA2F4E3"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29987B3" w14:textId="77777777" w:rsidR="00DE000D" w:rsidRPr="00AC0C0E" w:rsidRDefault="00000000">
            <w:pPr>
              <w:jc w:val="center"/>
              <w:rPr>
                <w:sz w:val="20"/>
                <w:szCs w:val="20"/>
              </w:rPr>
            </w:pPr>
            <w:r w:rsidRPr="00AC0C0E">
              <w:rPr>
                <w:sz w:val="20"/>
                <w:szCs w:val="20"/>
              </w:rPr>
              <w:t>0,82</w:t>
            </w:r>
          </w:p>
        </w:tc>
        <w:tc>
          <w:tcPr>
            <w:tcW w:w="556" w:type="dxa"/>
            <w:tcBorders>
              <w:top w:val="single" w:sz="4" w:space="0" w:color="auto"/>
              <w:left w:val="single" w:sz="4" w:space="0" w:color="auto"/>
              <w:bottom w:val="single" w:sz="4" w:space="0" w:color="auto"/>
              <w:right w:val="single" w:sz="12" w:space="0" w:color="auto"/>
            </w:tcBorders>
          </w:tcPr>
          <w:p w14:paraId="16F7B2C6" w14:textId="77777777" w:rsidR="00DE000D" w:rsidRPr="00AC0C0E" w:rsidRDefault="00000000">
            <w:pPr>
              <w:jc w:val="center"/>
              <w:rPr>
                <w:sz w:val="20"/>
                <w:szCs w:val="20"/>
              </w:rPr>
            </w:pPr>
            <w:r w:rsidRPr="00AC0C0E">
              <w:rPr>
                <w:sz w:val="20"/>
                <w:szCs w:val="20"/>
              </w:rPr>
              <w:t>55,02</w:t>
            </w:r>
          </w:p>
        </w:tc>
      </w:tr>
      <w:tr w:rsidR="00DE000D" w:rsidRPr="00AC0C0E" w14:paraId="25CC61CC" w14:textId="77777777">
        <w:trPr>
          <w:jc w:val="center"/>
        </w:trPr>
        <w:tc>
          <w:tcPr>
            <w:tcW w:w="236" w:type="dxa"/>
            <w:tcBorders>
              <w:top w:val="nil"/>
              <w:left w:val="single" w:sz="12" w:space="0" w:color="auto"/>
              <w:bottom w:val="nil"/>
              <w:right w:val="single" w:sz="4" w:space="0" w:color="auto"/>
            </w:tcBorders>
          </w:tcPr>
          <w:p w14:paraId="7B00AF9C"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645DF525"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039287DA"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27726FE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C3B526B" w14:textId="77777777" w:rsidR="00DE000D" w:rsidRPr="00AC0C0E" w:rsidRDefault="00000000">
            <w:pPr>
              <w:jc w:val="center"/>
              <w:rPr>
                <w:spacing w:val="-16"/>
                <w:sz w:val="20"/>
                <w:szCs w:val="20"/>
              </w:rPr>
            </w:pPr>
            <w:r w:rsidRPr="00AC0C0E">
              <w:rPr>
                <w:spacing w:val="-16"/>
                <w:sz w:val="20"/>
                <w:szCs w:val="20"/>
              </w:rPr>
              <w:t>5,60</w:t>
            </w:r>
          </w:p>
        </w:tc>
        <w:tc>
          <w:tcPr>
            <w:tcW w:w="532" w:type="dxa"/>
            <w:tcBorders>
              <w:top w:val="single" w:sz="4" w:space="0" w:color="auto"/>
              <w:left w:val="single" w:sz="4" w:space="0" w:color="auto"/>
              <w:bottom w:val="single" w:sz="4" w:space="0" w:color="auto"/>
              <w:right w:val="single" w:sz="4" w:space="0" w:color="auto"/>
            </w:tcBorders>
          </w:tcPr>
          <w:p w14:paraId="3AD5D5D9" w14:textId="77777777" w:rsidR="00DE000D" w:rsidRPr="00AC0C0E" w:rsidRDefault="00000000">
            <w:pPr>
              <w:jc w:val="center"/>
              <w:rPr>
                <w:spacing w:val="-16"/>
                <w:sz w:val="20"/>
                <w:szCs w:val="20"/>
              </w:rPr>
            </w:pPr>
            <w:r w:rsidRPr="00AC0C0E">
              <w:rPr>
                <w:spacing w:val="-16"/>
                <w:sz w:val="20"/>
                <w:szCs w:val="20"/>
              </w:rPr>
              <w:t>6,10</w:t>
            </w:r>
          </w:p>
        </w:tc>
        <w:tc>
          <w:tcPr>
            <w:tcW w:w="532" w:type="dxa"/>
            <w:tcBorders>
              <w:top w:val="single" w:sz="4" w:space="0" w:color="auto"/>
              <w:left w:val="single" w:sz="4" w:space="0" w:color="auto"/>
              <w:bottom w:val="single" w:sz="4" w:space="0" w:color="auto"/>
              <w:right w:val="single" w:sz="4" w:space="0" w:color="auto"/>
            </w:tcBorders>
          </w:tcPr>
          <w:p w14:paraId="3879ACCA" w14:textId="77777777" w:rsidR="00DE000D" w:rsidRPr="00AC0C0E" w:rsidRDefault="00000000">
            <w:pPr>
              <w:jc w:val="center"/>
              <w:rPr>
                <w:spacing w:val="-16"/>
                <w:sz w:val="20"/>
                <w:szCs w:val="20"/>
              </w:rPr>
            </w:pPr>
            <w:r w:rsidRPr="00AC0C0E">
              <w:rPr>
                <w:spacing w:val="-16"/>
                <w:sz w:val="20"/>
                <w:szCs w:val="20"/>
              </w:rPr>
              <w:t>12,49</w:t>
            </w:r>
          </w:p>
        </w:tc>
        <w:tc>
          <w:tcPr>
            <w:tcW w:w="532" w:type="dxa"/>
            <w:tcBorders>
              <w:top w:val="single" w:sz="4" w:space="0" w:color="auto"/>
              <w:left w:val="single" w:sz="4" w:space="0" w:color="auto"/>
              <w:bottom w:val="single" w:sz="4" w:space="0" w:color="auto"/>
              <w:right w:val="single" w:sz="4" w:space="0" w:color="auto"/>
            </w:tcBorders>
          </w:tcPr>
          <w:p w14:paraId="2EE69BBF"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5FF1CA79" w14:textId="77777777" w:rsidR="00DE000D" w:rsidRPr="00AC0C0E" w:rsidRDefault="00000000">
            <w:pPr>
              <w:jc w:val="center"/>
              <w:rPr>
                <w:spacing w:val="-16"/>
                <w:sz w:val="20"/>
                <w:szCs w:val="20"/>
              </w:rPr>
            </w:pPr>
            <w:r w:rsidRPr="00AC0C0E">
              <w:rPr>
                <w:spacing w:val="-16"/>
                <w:sz w:val="20"/>
                <w:szCs w:val="20"/>
              </w:rPr>
              <w:t>24,19</w:t>
            </w:r>
          </w:p>
        </w:tc>
        <w:tc>
          <w:tcPr>
            <w:tcW w:w="342" w:type="dxa"/>
            <w:tcBorders>
              <w:top w:val="nil"/>
              <w:left w:val="single" w:sz="4" w:space="0" w:color="auto"/>
              <w:bottom w:val="single" w:sz="4" w:space="0" w:color="auto"/>
              <w:right w:val="single" w:sz="4" w:space="0" w:color="auto"/>
            </w:tcBorders>
          </w:tcPr>
          <w:p w14:paraId="59F166DC"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nil"/>
              <w:left w:val="single" w:sz="4" w:space="0" w:color="auto"/>
              <w:bottom w:val="single" w:sz="4" w:space="0" w:color="auto"/>
              <w:right w:val="single" w:sz="4" w:space="0" w:color="auto"/>
            </w:tcBorders>
          </w:tcPr>
          <w:p w14:paraId="1D03FD23"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nil"/>
              <w:left w:val="single" w:sz="4" w:space="0" w:color="auto"/>
              <w:bottom w:val="single" w:sz="4" w:space="0" w:color="auto"/>
              <w:right w:val="single" w:sz="4" w:space="0" w:color="auto"/>
            </w:tcBorders>
          </w:tcPr>
          <w:p w14:paraId="3D12DAD1" w14:textId="77777777" w:rsidR="00DE000D" w:rsidRPr="00AC0C0E" w:rsidRDefault="00000000">
            <w:pPr>
              <w:jc w:val="center"/>
              <w:rPr>
                <w:sz w:val="20"/>
                <w:szCs w:val="20"/>
              </w:rPr>
            </w:pPr>
            <w:r w:rsidRPr="00AC0C0E">
              <w:rPr>
                <w:spacing w:val="-16"/>
                <w:sz w:val="20"/>
                <w:szCs w:val="20"/>
              </w:rPr>
              <w:t>6960</w:t>
            </w:r>
          </w:p>
        </w:tc>
        <w:tc>
          <w:tcPr>
            <w:tcW w:w="342" w:type="dxa"/>
            <w:tcBorders>
              <w:top w:val="nil"/>
              <w:left w:val="single" w:sz="4" w:space="0" w:color="auto"/>
              <w:bottom w:val="single" w:sz="4" w:space="0" w:color="auto"/>
              <w:right w:val="single" w:sz="4" w:space="0" w:color="auto"/>
            </w:tcBorders>
          </w:tcPr>
          <w:p w14:paraId="1761591F"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0CA4C1E6" w14:textId="77777777" w:rsidR="00DE000D" w:rsidRPr="00AC0C0E" w:rsidRDefault="00000000">
            <w:pPr>
              <w:jc w:val="center"/>
              <w:rPr>
                <w:sz w:val="20"/>
                <w:szCs w:val="20"/>
              </w:rPr>
            </w:pPr>
            <w:r w:rsidRPr="00AC0C0E">
              <w:rPr>
                <w:sz w:val="20"/>
                <w:szCs w:val="20"/>
              </w:rPr>
              <w:t>288</w:t>
            </w:r>
          </w:p>
        </w:tc>
        <w:tc>
          <w:tcPr>
            <w:tcW w:w="574" w:type="dxa"/>
            <w:tcBorders>
              <w:top w:val="nil"/>
              <w:left w:val="single" w:sz="4" w:space="0" w:color="auto"/>
              <w:bottom w:val="single" w:sz="4" w:space="0" w:color="auto"/>
              <w:right w:val="single" w:sz="4" w:space="0" w:color="auto"/>
            </w:tcBorders>
          </w:tcPr>
          <w:p w14:paraId="27AF3A8C" w14:textId="77777777" w:rsidR="00DE000D" w:rsidRPr="00AC0C0E" w:rsidRDefault="00000000">
            <w:pPr>
              <w:jc w:val="center"/>
              <w:rPr>
                <w:sz w:val="20"/>
                <w:szCs w:val="20"/>
              </w:rPr>
            </w:pPr>
            <w:r w:rsidRPr="00AC0C0E">
              <w:rPr>
                <w:sz w:val="20"/>
                <w:szCs w:val="20"/>
              </w:rPr>
              <w:t>86</w:t>
            </w:r>
          </w:p>
        </w:tc>
        <w:tc>
          <w:tcPr>
            <w:tcW w:w="409" w:type="dxa"/>
            <w:tcBorders>
              <w:top w:val="nil"/>
              <w:left w:val="single" w:sz="4" w:space="0" w:color="auto"/>
              <w:bottom w:val="single" w:sz="4" w:space="0" w:color="auto"/>
              <w:right w:val="single" w:sz="4" w:space="0" w:color="auto"/>
            </w:tcBorders>
          </w:tcPr>
          <w:p w14:paraId="0865C3DC" w14:textId="77777777" w:rsidR="00DE000D" w:rsidRPr="00AC0C0E" w:rsidRDefault="00000000">
            <w:pPr>
              <w:jc w:val="center"/>
              <w:rPr>
                <w:sz w:val="20"/>
                <w:szCs w:val="20"/>
              </w:rPr>
            </w:pPr>
            <w:r w:rsidRPr="00AC0C0E">
              <w:rPr>
                <w:sz w:val="20"/>
                <w:szCs w:val="20"/>
              </w:rPr>
              <w:t>3,6</w:t>
            </w:r>
          </w:p>
        </w:tc>
        <w:tc>
          <w:tcPr>
            <w:tcW w:w="389" w:type="dxa"/>
            <w:tcBorders>
              <w:top w:val="single" w:sz="4" w:space="0" w:color="auto"/>
              <w:left w:val="single" w:sz="4" w:space="0" w:color="auto"/>
              <w:bottom w:val="single" w:sz="4" w:space="0" w:color="auto"/>
              <w:right w:val="single" w:sz="4" w:space="0" w:color="auto"/>
            </w:tcBorders>
          </w:tcPr>
          <w:p w14:paraId="43178ED6" w14:textId="77777777" w:rsidR="00DE000D" w:rsidRPr="00AC0C0E" w:rsidRDefault="00000000">
            <w:pPr>
              <w:jc w:val="center"/>
              <w:rPr>
                <w:sz w:val="20"/>
                <w:szCs w:val="20"/>
              </w:rPr>
            </w:pPr>
            <w:r w:rsidRPr="00AC0C0E">
              <w:rPr>
                <w:sz w:val="20"/>
                <w:szCs w:val="20"/>
              </w:rPr>
              <w:t>104</w:t>
            </w:r>
          </w:p>
        </w:tc>
        <w:tc>
          <w:tcPr>
            <w:tcW w:w="387" w:type="dxa"/>
            <w:tcBorders>
              <w:top w:val="nil"/>
              <w:left w:val="single" w:sz="4" w:space="0" w:color="auto"/>
              <w:bottom w:val="single" w:sz="4" w:space="0" w:color="auto"/>
              <w:right w:val="single" w:sz="4" w:space="0" w:color="auto"/>
            </w:tcBorders>
          </w:tcPr>
          <w:p w14:paraId="79CF7F41" w14:textId="77777777" w:rsidR="00DE000D" w:rsidRPr="00AC0C0E" w:rsidRDefault="00000000">
            <w:pPr>
              <w:jc w:val="center"/>
              <w:rPr>
                <w:sz w:val="20"/>
                <w:szCs w:val="20"/>
              </w:rPr>
            </w:pPr>
            <w:r w:rsidRPr="00AC0C0E">
              <w:rPr>
                <w:sz w:val="20"/>
                <w:szCs w:val="20"/>
              </w:rPr>
              <w:t>3,3</w:t>
            </w:r>
          </w:p>
        </w:tc>
        <w:tc>
          <w:tcPr>
            <w:tcW w:w="532" w:type="dxa"/>
            <w:tcBorders>
              <w:top w:val="single" w:sz="4" w:space="0" w:color="auto"/>
              <w:left w:val="single" w:sz="4" w:space="0" w:color="auto"/>
              <w:bottom w:val="single" w:sz="4" w:space="0" w:color="auto"/>
              <w:right w:val="single" w:sz="4" w:space="0" w:color="auto"/>
            </w:tcBorders>
          </w:tcPr>
          <w:p w14:paraId="2851E6D0"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9107953" w14:textId="77777777" w:rsidR="00DE000D" w:rsidRPr="00AC0C0E" w:rsidRDefault="00000000">
            <w:pPr>
              <w:jc w:val="center"/>
              <w:rPr>
                <w:sz w:val="20"/>
                <w:szCs w:val="20"/>
              </w:rPr>
            </w:pPr>
            <w:r w:rsidRPr="00AC0C0E">
              <w:rPr>
                <w:sz w:val="20"/>
                <w:szCs w:val="20"/>
              </w:rPr>
              <w:t>0,61</w:t>
            </w:r>
          </w:p>
        </w:tc>
        <w:tc>
          <w:tcPr>
            <w:tcW w:w="556" w:type="dxa"/>
            <w:tcBorders>
              <w:top w:val="single" w:sz="4" w:space="0" w:color="auto"/>
              <w:left w:val="single" w:sz="4" w:space="0" w:color="auto"/>
              <w:bottom w:val="single" w:sz="4" w:space="0" w:color="auto"/>
              <w:right w:val="single" w:sz="12" w:space="0" w:color="auto"/>
            </w:tcBorders>
          </w:tcPr>
          <w:p w14:paraId="380B5519" w14:textId="77777777" w:rsidR="00DE000D" w:rsidRPr="00AC0C0E" w:rsidRDefault="00000000">
            <w:pPr>
              <w:jc w:val="center"/>
              <w:rPr>
                <w:sz w:val="20"/>
                <w:szCs w:val="20"/>
              </w:rPr>
            </w:pPr>
            <w:r w:rsidRPr="00AC0C0E">
              <w:rPr>
                <w:sz w:val="20"/>
                <w:szCs w:val="20"/>
              </w:rPr>
              <w:t>23,58</w:t>
            </w:r>
          </w:p>
        </w:tc>
      </w:tr>
      <w:tr w:rsidR="00DE000D" w:rsidRPr="00AC0C0E" w14:paraId="1B882783" w14:textId="77777777">
        <w:trPr>
          <w:jc w:val="center"/>
        </w:trPr>
        <w:tc>
          <w:tcPr>
            <w:tcW w:w="236" w:type="dxa"/>
            <w:tcBorders>
              <w:top w:val="nil"/>
              <w:left w:val="single" w:sz="12" w:space="0" w:color="auto"/>
              <w:bottom w:val="nil"/>
              <w:right w:val="single" w:sz="4" w:space="0" w:color="auto"/>
            </w:tcBorders>
          </w:tcPr>
          <w:p w14:paraId="2CD08E0D"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57E65260"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39F31BEB" w14:textId="77777777" w:rsidR="00DE000D" w:rsidRPr="00AC0C0E" w:rsidRDefault="00000000">
            <w:pPr>
              <w:jc w:val="center"/>
              <w:rPr>
                <w:spacing w:val="-16"/>
                <w:sz w:val="20"/>
                <w:szCs w:val="20"/>
              </w:rPr>
            </w:pPr>
            <w:r w:rsidRPr="00AC0C0E">
              <w:rPr>
                <w:sz w:val="20"/>
                <w:szCs w:val="20"/>
              </w:rPr>
              <w:t>FR</w:t>
            </w:r>
          </w:p>
        </w:tc>
        <w:tc>
          <w:tcPr>
            <w:tcW w:w="532" w:type="dxa"/>
            <w:tcBorders>
              <w:top w:val="single" w:sz="4" w:space="0" w:color="auto"/>
              <w:left w:val="single" w:sz="4" w:space="0" w:color="auto"/>
              <w:bottom w:val="single" w:sz="4" w:space="0" w:color="auto"/>
              <w:right w:val="single" w:sz="4" w:space="0" w:color="auto"/>
            </w:tcBorders>
          </w:tcPr>
          <w:p w14:paraId="3E82E78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EF9FC9E" w14:textId="77777777" w:rsidR="00DE000D" w:rsidRPr="00AC0C0E" w:rsidRDefault="00000000">
            <w:pPr>
              <w:jc w:val="center"/>
              <w:rPr>
                <w:spacing w:val="-16"/>
                <w:sz w:val="20"/>
                <w:szCs w:val="20"/>
              </w:rPr>
            </w:pPr>
            <w:r w:rsidRPr="00AC0C0E">
              <w:rPr>
                <w:spacing w:val="-16"/>
                <w:sz w:val="20"/>
                <w:szCs w:val="20"/>
              </w:rPr>
              <w:t>2,25</w:t>
            </w:r>
          </w:p>
        </w:tc>
        <w:tc>
          <w:tcPr>
            <w:tcW w:w="532" w:type="dxa"/>
            <w:tcBorders>
              <w:top w:val="single" w:sz="4" w:space="0" w:color="auto"/>
              <w:left w:val="single" w:sz="4" w:space="0" w:color="auto"/>
              <w:bottom w:val="single" w:sz="4" w:space="0" w:color="auto"/>
              <w:right w:val="single" w:sz="4" w:space="0" w:color="auto"/>
            </w:tcBorders>
          </w:tcPr>
          <w:p w14:paraId="175CFE8F" w14:textId="77777777" w:rsidR="00DE000D" w:rsidRPr="00AC0C0E" w:rsidRDefault="00000000">
            <w:pPr>
              <w:jc w:val="center"/>
              <w:rPr>
                <w:spacing w:val="-16"/>
                <w:sz w:val="20"/>
                <w:szCs w:val="20"/>
              </w:rPr>
            </w:pPr>
            <w:r w:rsidRPr="00AC0C0E">
              <w:rPr>
                <w:spacing w:val="-16"/>
                <w:sz w:val="20"/>
                <w:szCs w:val="20"/>
              </w:rPr>
              <w:t>8,41</w:t>
            </w:r>
          </w:p>
        </w:tc>
        <w:tc>
          <w:tcPr>
            <w:tcW w:w="532" w:type="dxa"/>
            <w:tcBorders>
              <w:top w:val="single" w:sz="4" w:space="0" w:color="auto"/>
              <w:left w:val="single" w:sz="4" w:space="0" w:color="auto"/>
              <w:bottom w:val="single" w:sz="4" w:space="0" w:color="auto"/>
              <w:right w:val="single" w:sz="4" w:space="0" w:color="auto"/>
            </w:tcBorders>
          </w:tcPr>
          <w:p w14:paraId="659E8086" w14:textId="77777777" w:rsidR="00DE000D" w:rsidRPr="00AC0C0E" w:rsidRDefault="00000000">
            <w:pPr>
              <w:jc w:val="center"/>
              <w:rPr>
                <w:spacing w:val="-16"/>
                <w:sz w:val="20"/>
                <w:szCs w:val="20"/>
              </w:rPr>
            </w:pPr>
            <w:r w:rsidRPr="00AC0C0E">
              <w:rPr>
                <w:spacing w:val="-16"/>
                <w:sz w:val="20"/>
                <w:szCs w:val="20"/>
              </w:rPr>
              <w:t>2,09</w:t>
            </w:r>
          </w:p>
        </w:tc>
        <w:tc>
          <w:tcPr>
            <w:tcW w:w="532" w:type="dxa"/>
            <w:tcBorders>
              <w:top w:val="single" w:sz="4" w:space="0" w:color="auto"/>
              <w:left w:val="single" w:sz="4" w:space="0" w:color="auto"/>
              <w:bottom w:val="single" w:sz="4" w:space="0" w:color="auto"/>
              <w:right w:val="single" w:sz="4" w:space="0" w:color="auto"/>
            </w:tcBorders>
          </w:tcPr>
          <w:p w14:paraId="0CB586F3" w14:textId="77777777" w:rsidR="00DE000D" w:rsidRPr="00AC0C0E" w:rsidRDefault="00000000">
            <w:pPr>
              <w:jc w:val="center"/>
              <w:rPr>
                <w:spacing w:val="-16"/>
                <w:sz w:val="20"/>
                <w:szCs w:val="20"/>
              </w:rPr>
            </w:pPr>
            <w:r w:rsidRPr="00AC0C0E">
              <w:rPr>
                <w:spacing w:val="-16"/>
                <w:sz w:val="20"/>
                <w:szCs w:val="20"/>
              </w:rPr>
              <w:t>0,53</w:t>
            </w:r>
          </w:p>
        </w:tc>
        <w:tc>
          <w:tcPr>
            <w:tcW w:w="612" w:type="dxa"/>
            <w:tcBorders>
              <w:top w:val="nil"/>
              <w:left w:val="single" w:sz="4" w:space="0" w:color="auto"/>
              <w:bottom w:val="single" w:sz="4" w:space="0" w:color="auto"/>
              <w:right w:val="single" w:sz="4" w:space="0" w:color="auto"/>
            </w:tcBorders>
          </w:tcPr>
          <w:p w14:paraId="2B06CBD4" w14:textId="77777777" w:rsidR="00DE000D" w:rsidRPr="00AC0C0E" w:rsidRDefault="00000000">
            <w:pPr>
              <w:jc w:val="center"/>
              <w:rPr>
                <w:spacing w:val="-16"/>
                <w:sz w:val="20"/>
                <w:szCs w:val="20"/>
              </w:rPr>
            </w:pPr>
            <w:r w:rsidRPr="00AC0C0E">
              <w:rPr>
                <w:spacing w:val="-16"/>
                <w:sz w:val="20"/>
                <w:szCs w:val="20"/>
              </w:rPr>
              <w:t>13,28</w:t>
            </w:r>
          </w:p>
        </w:tc>
        <w:tc>
          <w:tcPr>
            <w:tcW w:w="342" w:type="dxa"/>
            <w:tcBorders>
              <w:top w:val="nil"/>
              <w:left w:val="single" w:sz="4" w:space="0" w:color="auto"/>
              <w:bottom w:val="single" w:sz="4" w:space="0" w:color="auto"/>
              <w:right w:val="single" w:sz="4" w:space="0" w:color="auto"/>
            </w:tcBorders>
          </w:tcPr>
          <w:p w14:paraId="3EC65CA8"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nil"/>
              <w:left w:val="single" w:sz="4" w:space="0" w:color="auto"/>
              <w:bottom w:val="single" w:sz="4" w:space="0" w:color="auto"/>
              <w:right w:val="single" w:sz="4" w:space="0" w:color="auto"/>
            </w:tcBorders>
          </w:tcPr>
          <w:p w14:paraId="5ADD6E4C" w14:textId="77777777" w:rsidR="00DE000D" w:rsidRPr="00AC0C0E" w:rsidRDefault="00000000">
            <w:pPr>
              <w:jc w:val="center"/>
              <w:rPr>
                <w:spacing w:val="-16"/>
                <w:sz w:val="20"/>
                <w:szCs w:val="20"/>
              </w:rPr>
            </w:pPr>
            <w:r w:rsidRPr="00AC0C0E">
              <w:rPr>
                <w:spacing w:val="-16"/>
                <w:sz w:val="20"/>
                <w:szCs w:val="20"/>
              </w:rPr>
              <w:t>0,93</w:t>
            </w:r>
          </w:p>
        </w:tc>
        <w:tc>
          <w:tcPr>
            <w:tcW w:w="582" w:type="dxa"/>
            <w:tcBorders>
              <w:top w:val="nil"/>
              <w:left w:val="single" w:sz="4" w:space="0" w:color="auto"/>
              <w:bottom w:val="single" w:sz="4" w:space="0" w:color="auto"/>
              <w:right w:val="single" w:sz="4" w:space="0" w:color="auto"/>
            </w:tcBorders>
          </w:tcPr>
          <w:p w14:paraId="7BDD4E92" w14:textId="77777777" w:rsidR="00DE000D" w:rsidRPr="00AC0C0E" w:rsidRDefault="00000000">
            <w:pPr>
              <w:jc w:val="center"/>
              <w:rPr>
                <w:sz w:val="20"/>
                <w:szCs w:val="20"/>
              </w:rPr>
            </w:pPr>
            <w:r w:rsidRPr="00AC0C0E">
              <w:rPr>
                <w:spacing w:val="-16"/>
                <w:sz w:val="20"/>
                <w:szCs w:val="20"/>
              </w:rPr>
              <w:t>5537</w:t>
            </w:r>
          </w:p>
        </w:tc>
        <w:tc>
          <w:tcPr>
            <w:tcW w:w="342" w:type="dxa"/>
            <w:tcBorders>
              <w:top w:val="nil"/>
              <w:left w:val="single" w:sz="4" w:space="0" w:color="auto"/>
              <w:bottom w:val="single" w:sz="4" w:space="0" w:color="auto"/>
              <w:right w:val="single" w:sz="4" w:space="0" w:color="auto"/>
            </w:tcBorders>
          </w:tcPr>
          <w:p w14:paraId="741C25A1"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76DC9595" w14:textId="77777777" w:rsidR="00DE000D" w:rsidRPr="00AC0C0E" w:rsidRDefault="00000000">
            <w:pPr>
              <w:jc w:val="center"/>
              <w:rPr>
                <w:sz w:val="20"/>
                <w:szCs w:val="20"/>
              </w:rPr>
            </w:pPr>
            <w:r w:rsidRPr="00AC0C0E">
              <w:rPr>
                <w:sz w:val="20"/>
                <w:szCs w:val="20"/>
              </w:rPr>
              <w:t>417</w:t>
            </w:r>
          </w:p>
        </w:tc>
        <w:tc>
          <w:tcPr>
            <w:tcW w:w="574" w:type="dxa"/>
            <w:tcBorders>
              <w:top w:val="nil"/>
              <w:left w:val="single" w:sz="4" w:space="0" w:color="auto"/>
              <w:bottom w:val="single" w:sz="4" w:space="0" w:color="auto"/>
              <w:right w:val="single" w:sz="4" w:space="0" w:color="auto"/>
            </w:tcBorders>
          </w:tcPr>
          <w:p w14:paraId="07637E54" w14:textId="77777777" w:rsidR="00DE000D" w:rsidRPr="00AC0C0E" w:rsidRDefault="00000000">
            <w:pPr>
              <w:jc w:val="center"/>
              <w:rPr>
                <w:sz w:val="20"/>
                <w:szCs w:val="20"/>
              </w:rPr>
            </w:pPr>
            <w:r w:rsidRPr="00AC0C0E">
              <w:rPr>
                <w:sz w:val="20"/>
                <w:szCs w:val="20"/>
              </w:rPr>
              <w:t>61</w:t>
            </w:r>
          </w:p>
        </w:tc>
        <w:tc>
          <w:tcPr>
            <w:tcW w:w="409" w:type="dxa"/>
            <w:tcBorders>
              <w:top w:val="nil"/>
              <w:left w:val="single" w:sz="4" w:space="0" w:color="auto"/>
              <w:bottom w:val="single" w:sz="4" w:space="0" w:color="auto"/>
              <w:right w:val="single" w:sz="4" w:space="0" w:color="auto"/>
            </w:tcBorders>
          </w:tcPr>
          <w:p w14:paraId="0EF2001C" w14:textId="77777777" w:rsidR="00DE000D" w:rsidRPr="00AC0C0E" w:rsidRDefault="00000000">
            <w:pPr>
              <w:jc w:val="center"/>
              <w:rPr>
                <w:sz w:val="20"/>
                <w:szCs w:val="20"/>
              </w:rPr>
            </w:pPr>
            <w:r w:rsidRPr="00AC0C0E">
              <w:rPr>
                <w:sz w:val="20"/>
                <w:szCs w:val="20"/>
              </w:rPr>
              <w:t>4,6</w:t>
            </w:r>
          </w:p>
        </w:tc>
        <w:tc>
          <w:tcPr>
            <w:tcW w:w="389" w:type="dxa"/>
            <w:tcBorders>
              <w:top w:val="single" w:sz="4" w:space="0" w:color="auto"/>
              <w:left w:val="single" w:sz="4" w:space="0" w:color="auto"/>
              <w:bottom w:val="single" w:sz="4" w:space="0" w:color="auto"/>
              <w:right w:val="single" w:sz="4" w:space="0" w:color="auto"/>
            </w:tcBorders>
          </w:tcPr>
          <w:p w14:paraId="74FAF05C" w14:textId="77777777" w:rsidR="00DE000D" w:rsidRPr="00AC0C0E" w:rsidRDefault="00000000">
            <w:pPr>
              <w:jc w:val="center"/>
              <w:rPr>
                <w:sz w:val="20"/>
                <w:szCs w:val="20"/>
              </w:rPr>
            </w:pPr>
            <w:r w:rsidRPr="00AC0C0E">
              <w:rPr>
                <w:sz w:val="20"/>
                <w:szCs w:val="20"/>
              </w:rPr>
              <w:t>94</w:t>
            </w:r>
          </w:p>
        </w:tc>
        <w:tc>
          <w:tcPr>
            <w:tcW w:w="387" w:type="dxa"/>
            <w:tcBorders>
              <w:top w:val="nil"/>
              <w:left w:val="single" w:sz="4" w:space="0" w:color="auto"/>
              <w:bottom w:val="single" w:sz="4" w:space="0" w:color="auto"/>
              <w:right w:val="single" w:sz="4" w:space="0" w:color="auto"/>
            </w:tcBorders>
          </w:tcPr>
          <w:p w14:paraId="59E3F07B" w14:textId="77777777" w:rsidR="00DE000D" w:rsidRPr="00AC0C0E" w:rsidRDefault="00000000">
            <w:pPr>
              <w:jc w:val="center"/>
              <w:rPr>
                <w:sz w:val="20"/>
                <w:szCs w:val="20"/>
              </w:rPr>
            </w:pPr>
            <w:r w:rsidRPr="00AC0C0E">
              <w:rPr>
                <w:sz w:val="20"/>
                <w:szCs w:val="20"/>
              </w:rPr>
              <w:t>3,1</w:t>
            </w:r>
          </w:p>
        </w:tc>
        <w:tc>
          <w:tcPr>
            <w:tcW w:w="532" w:type="dxa"/>
            <w:tcBorders>
              <w:top w:val="single" w:sz="4" w:space="0" w:color="auto"/>
              <w:left w:val="single" w:sz="4" w:space="0" w:color="auto"/>
              <w:bottom w:val="single" w:sz="4" w:space="0" w:color="auto"/>
              <w:right w:val="single" w:sz="4" w:space="0" w:color="auto"/>
            </w:tcBorders>
          </w:tcPr>
          <w:p w14:paraId="188D90A7"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9F314B6"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D6E4CE1" w14:textId="77777777" w:rsidR="00DE000D" w:rsidRPr="00AC0C0E" w:rsidRDefault="00000000">
            <w:pPr>
              <w:jc w:val="center"/>
              <w:rPr>
                <w:sz w:val="20"/>
                <w:szCs w:val="20"/>
              </w:rPr>
            </w:pPr>
            <w:r w:rsidRPr="00AC0C0E">
              <w:rPr>
                <w:sz w:val="20"/>
                <w:szCs w:val="20"/>
              </w:rPr>
              <w:t>13,28</w:t>
            </w:r>
          </w:p>
        </w:tc>
      </w:tr>
      <w:tr w:rsidR="00DE000D" w:rsidRPr="00AC0C0E" w14:paraId="180E324E" w14:textId="77777777">
        <w:trPr>
          <w:jc w:val="center"/>
        </w:trPr>
        <w:tc>
          <w:tcPr>
            <w:tcW w:w="236" w:type="dxa"/>
            <w:tcBorders>
              <w:top w:val="nil"/>
              <w:left w:val="single" w:sz="12" w:space="0" w:color="auto"/>
              <w:bottom w:val="nil"/>
              <w:right w:val="single" w:sz="4" w:space="0" w:color="auto"/>
            </w:tcBorders>
          </w:tcPr>
          <w:p w14:paraId="516082EA"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E8B18EE"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39485F11" w14:textId="77777777" w:rsidR="00DE000D" w:rsidRPr="00AC0C0E" w:rsidRDefault="00000000">
            <w:pPr>
              <w:jc w:val="center"/>
              <w:rPr>
                <w:spacing w:val="-16"/>
                <w:sz w:val="20"/>
                <w:szCs w:val="20"/>
              </w:rPr>
            </w:pPr>
            <w:r w:rsidRPr="00AC0C0E">
              <w:rPr>
                <w:sz w:val="20"/>
                <w:szCs w:val="20"/>
              </w:rPr>
              <w:t>PI</w:t>
            </w:r>
          </w:p>
        </w:tc>
        <w:tc>
          <w:tcPr>
            <w:tcW w:w="532" w:type="dxa"/>
            <w:tcBorders>
              <w:top w:val="single" w:sz="4" w:space="0" w:color="auto"/>
              <w:left w:val="single" w:sz="4" w:space="0" w:color="auto"/>
              <w:bottom w:val="single" w:sz="4" w:space="0" w:color="auto"/>
              <w:right w:val="single" w:sz="4" w:space="0" w:color="auto"/>
            </w:tcBorders>
          </w:tcPr>
          <w:p w14:paraId="2873EBB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2268B79" w14:textId="77777777" w:rsidR="00DE000D" w:rsidRPr="00AC0C0E" w:rsidRDefault="00000000">
            <w:pPr>
              <w:jc w:val="center"/>
              <w:rPr>
                <w:spacing w:val="-16"/>
                <w:sz w:val="20"/>
                <w:szCs w:val="20"/>
              </w:rPr>
            </w:pPr>
            <w:r w:rsidRPr="00AC0C0E">
              <w:rPr>
                <w:spacing w:val="-16"/>
                <w:sz w:val="20"/>
                <w:szCs w:val="20"/>
              </w:rPr>
              <w:t>7,69</w:t>
            </w:r>
          </w:p>
        </w:tc>
        <w:tc>
          <w:tcPr>
            <w:tcW w:w="532" w:type="dxa"/>
            <w:tcBorders>
              <w:top w:val="single" w:sz="4" w:space="0" w:color="auto"/>
              <w:left w:val="single" w:sz="4" w:space="0" w:color="auto"/>
              <w:bottom w:val="single" w:sz="4" w:space="0" w:color="auto"/>
              <w:right w:val="single" w:sz="4" w:space="0" w:color="auto"/>
            </w:tcBorders>
          </w:tcPr>
          <w:p w14:paraId="1BC15915" w14:textId="77777777" w:rsidR="00DE000D" w:rsidRPr="00AC0C0E" w:rsidRDefault="00000000">
            <w:pPr>
              <w:jc w:val="center"/>
              <w:rPr>
                <w:spacing w:val="-16"/>
                <w:sz w:val="20"/>
                <w:szCs w:val="20"/>
              </w:rPr>
            </w:pPr>
            <w:r w:rsidRPr="00AC0C0E">
              <w:rPr>
                <w:spacing w:val="-16"/>
                <w:sz w:val="20"/>
                <w:szCs w:val="20"/>
              </w:rPr>
              <w:t>0,69</w:t>
            </w:r>
          </w:p>
        </w:tc>
        <w:tc>
          <w:tcPr>
            <w:tcW w:w="532" w:type="dxa"/>
            <w:tcBorders>
              <w:top w:val="single" w:sz="4" w:space="0" w:color="auto"/>
              <w:left w:val="single" w:sz="4" w:space="0" w:color="auto"/>
              <w:bottom w:val="single" w:sz="4" w:space="0" w:color="auto"/>
              <w:right w:val="single" w:sz="4" w:space="0" w:color="auto"/>
            </w:tcBorders>
          </w:tcPr>
          <w:p w14:paraId="63832FF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AD48740"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06557EA4" w14:textId="77777777" w:rsidR="00DE000D" w:rsidRPr="00AC0C0E" w:rsidRDefault="00000000">
            <w:pPr>
              <w:jc w:val="center"/>
              <w:rPr>
                <w:spacing w:val="-16"/>
                <w:sz w:val="20"/>
                <w:szCs w:val="20"/>
              </w:rPr>
            </w:pPr>
            <w:r w:rsidRPr="00AC0C0E">
              <w:rPr>
                <w:spacing w:val="-16"/>
                <w:sz w:val="20"/>
                <w:szCs w:val="20"/>
              </w:rPr>
              <w:t>8,38</w:t>
            </w:r>
          </w:p>
        </w:tc>
        <w:tc>
          <w:tcPr>
            <w:tcW w:w="342" w:type="dxa"/>
            <w:tcBorders>
              <w:top w:val="nil"/>
              <w:left w:val="single" w:sz="4" w:space="0" w:color="auto"/>
              <w:bottom w:val="single" w:sz="4" w:space="0" w:color="auto"/>
              <w:right w:val="single" w:sz="4" w:space="0" w:color="auto"/>
            </w:tcBorders>
          </w:tcPr>
          <w:p w14:paraId="18E80BA2"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nil"/>
              <w:left w:val="single" w:sz="4" w:space="0" w:color="auto"/>
              <w:bottom w:val="single" w:sz="4" w:space="0" w:color="auto"/>
              <w:right w:val="single" w:sz="4" w:space="0" w:color="auto"/>
            </w:tcBorders>
          </w:tcPr>
          <w:p w14:paraId="19130638" w14:textId="77777777" w:rsidR="00DE000D" w:rsidRPr="00AC0C0E" w:rsidRDefault="00000000">
            <w:pPr>
              <w:jc w:val="center"/>
              <w:rPr>
                <w:spacing w:val="-16"/>
                <w:sz w:val="20"/>
                <w:szCs w:val="20"/>
              </w:rPr>
            </w:pPr>
            <w:r w:rsidRPr="00AC0C0E">
              <w:rPr>
                <w:spacing w:val="-16"/>
                <w:sz w:val="20"/>
                <w:szCs w:val="20"/>
              </w:rPr>
              <w:t>0,86</w:t>
            </w:r>
          </w:p>
        </w:tc>
        <w:tc>
          <w:tcPr>
            <w:tcW w:w="582" w:type="dxa"/>
            <w:tcBorders>
              <w:top w:val="nil"/>
              <w:left w:val="single" w:sz="4" w:space="0" w:color="auto"/>
              <w:bottom w:val="single" w:sz="4" w:space="0" w:color="auto"/>
              <w:right w:val="single" w:sz="4" w:space="0" w:color="auto"/>
            </w:tcBorders>
          </w:tcPr>
          <w:p w14:paraId="09E246F2" w14:textId="77777777" w:rsidR="00DE000D" w:rsidRPr="00AC0C0E" w:rsidRDefault="00000000">
            <w:pPr>
              <w:jc w:val="center"/>
              <w:rPr>
                <w:sz w:val="20"/>
                <w:szCs w:val="20"/>
              </w:rPr>
            </w:pPr>
            <w:r w:rsidRPr="00AC0C0E">
              <w:rPr>
                <w:spacing w:val="-16"/>
                <w:sz w:val="20"/>
                <w:szCs w:val="20"/>
              </w:rPr>
              <w:t>3120</w:t>
            </w:r>
          </w:p>
        </w:tc>
        <w:tc>
          <w:tcPr>
            <w:tcW w:w="342" w:type="dxa"/>
            <w:tcBorders>
              <w:top w:val="nil"/>
              <w:left w:val="single" w:sz="4" w:space="0" w:color="auto"/>
              <w:bottom w:val="single" w:sz="4" w:space="0" w:color="auto"/>
              <w:right w:val="single" w:sz="4" w:space="0" w:color="auto"/>
            </w:tcBorders>
          </w:tcPr>
          <w:p w14:paraId="48C87905"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4DD79D1E" w14:textId="77777777" w:rsidR="00DE000D" w:rsidRPr="00AC0C0E" w:rsidRDefault="00000000">
            <w:pPr>
              <w:jc w:val="center"/>
              <w:rPr>
                <w:sz w:val="20"/>
                <w:szCs w:val="20"/>
              </w:rPr>
            </w:pPr>
            <w:r w:rsidRPr="00AC0C0E">
              <w:rPr>
                <w:sz w:val="20"/>
                <w:szCs w:val="20"/>
              </w:rPr>
              <w:t>372</w:t>
            </w:r>
          </w:p>
        </w:tc>
        <w:tc>
          <w:tcPr>
            <w:tcW w:w="574" w:type="dxa"/>
            <w:tcBorders>
              <w:top w:val="nil"/>
              <w:left w:val="single" w:sz="4" w:space="0" w:color="auto"/>
              <w:bottom w:val="single" w:sz="4" w:space="0" w:color="auto"/>
              <w:right w:val="single" w:sz="4" w:space="0" w:color="auto"/>
            </w:tcBorders>
          </w:tcPr>
          <w:p w14:paraId="63B35BBE" w14:textId="77777777" w:rsidR="00DE000D" w:rsidRPr="00AC0C0E" w:rsidRDefault="00000000">
            <w:pPr>
              <w:jc w:val="center"/>
              <w:rPr>
                <w:sz w:val="20"/>
                <w:szCs w:val="20"/>
              </w:rPr>
            </w:pPr>
            <w:r w:rsidRPr="00AC0C0E">
              <w:rPr>
                <w:sz w:val="20"/>
                <w:szCs w:val="20"/>
              </w:rPr>
              <w:t>74</w:t>
            </w:r>
          </w:p>
        </w:tc>
        <w:tc>
          <w:tcPr>
            <w:tcW w:w="409" w:type="dxa"/>
            <w:tcBorders>
              <w:top w:val="nil"/>
              <w:left w:val="single" w:sz="4" w:space="0" w:color="auto"/>
              <w:bottom w:val="single" w:sz="4" w:space="0" w:color="auto"/>
              <w:right w:val="single" w:sz="4" w:space="0" w:color="auto"/>
            </w:tcBorders>
          </w:tcPr>
          <w:p w14:paraId="72D36BAD" w14:textId="77777777" w:rsidR="00DE000D" w:rsidRPr="00AC0C0E" w:rsidRDefault="00000000">
            <w:pPr>
              <w:jc w:val="center"/>
              <w:rPr>
                <w:sz w:val="20"/>
                <w:szCs w:val="20"/>
              </w:rPr>
            </w:pPr>
            <w:r w:rsidRPr="00AC0C0E">
              <w:rPr>
                <w:sz w:val="20"/>
                <w:szCs w:val="20"/>
              </w:rPr>
              <w:t>8,8</w:t>
            </w:r>
          </w:p>
        </w:tc>
        <w:tc>
          <w:tcPr>
            <w:tcW w:w="389" w:type="dxa"/>
            <w:tcBorders>
              <w:top w:val="single" w:sz="4" w:space="0" w:color="auto"/>
              <w:left w:val="single" w:sz="4" w:space="0" w:color="auto"/>
              <w:bottom w:val="single" w:sz="4" w:space="0" w:color="auto"/>
              <w:right w:val="single" w:sz="4" w:space="0" w:color="auto"/>
            </w:tcBorders>
          </w:tcPr>
          <w:p w14:paraId="33D6BC04" w14:textId="77777777" w:rsidR="00DE000D" w:rsidRPr="00AC0C0E" w:rsidRDefault="00000000">
            <w:pPr>
              <w:jc w:val="center"/>
              <w:rPr>
                <w:sz w:val="20"/>
                <w:szCs w:val="20"/>
              </w:rPr>
            </w:pPr>
            <w:r w:rsidRPr="00AC0C0E">
              <w:rPr>
                <w:sz w:val="20"/>
                <w:szCs w:val="20"/>
              </w:rPr>
              <w:t>56</w:t>
            </w:r>
          </w:p>
        </w:tc>
        <w:tc>
          <w:tcPr>
            <w:tcW w:w="387" w:type="dxa"/>
            <w:tcBorders>
              <w:top w:val="nil"/>
              <w:left w:val="single" w:sz="4" w:space="0" w:color="auto"/>
              <w:bottom w:val="single" w:sz="4" w:space="0" w:color="auto"/>
              <w:right w:val="single" w:sz="4" w:space="0" w:color="auto"/>
            </w:tcBorders>
          </w:tcPr>
          <w:p w14:paraId="4FF7BC25" w14:textId="77777777" w:rsidR="00DE000D" w:rsidRPr="00AC0C0E" w:rsidRDefault="00000000">
            <w:pPr>
              <w:jc w:val="center"/>
              <w:rPr>
                <w:sz w:val="20"/>
                <w:szCs w:val="20"/>
              </w:rPr>
            </w:pPr>
            <w:r w:rsidRPr="00AC0C0E">
              <w:rPr>
                <w:sz w:val="20"/>
                <w:szCs w:val="20"/>
              </w:rPr>
              <w:t>2,1</w:t>
            </w:r>
          </w:p>
        </w:tc>
        <w:tc>
          <w:tcPr>
            <w:tcW w:w="532" w:type="dxa"/>
            <w:tcBorders>
              <w:top w:val="single" w:sz="4" w:space="0" w:color="auto"/>
              <w:left w:val="single" w:sz="4" w:space="0" w:color="auto"/>
              <w:bottom w:val="single" w:sz="4" w:space="0" w:color="auto"/>
              <w:right w:val="single" w:sz="4" w:space="0" w:color="auto"/>
            </w:tcBorders>
          </w:tcPr>
          <w:p w14:paraId="6DF9B759"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FFBBE5B" w14:textId="77777777" w:rsidR="00DE000D" w:rsidRPr="00AC0C0E" w:rsidRDefault="00000000">
            <w:pPr>
              <w:jc w:val="center"/>
              <w:rPr>
                <w:sz w:val="20"/>
                <w:szCs w:val="20"/>
              </w:rPr>
            </w:pPr>
            <w:r w:rsidRPr="00AC0C0E">
              <w:rPr>
                <w:sz w:val="20"/>
                <w:szCs w:val="20"/>
              </w:rPr>
              <w:t>0,65</w:t>
            </w:r>
          </w:p>
        </w:tc>
        <w:tc>
          <w:tcPr>
            <w:tcW w:w="556" w:type="dxa"/>
            <w:tcBorders>
              <w:top w:val="single" w:sz="4" w:space="0" w:color="auto"/>
              <w:left w:val="single" w:sz="4" w:space="0" w:color="auto"/>
              <w:bottom w:val="single" w:sz="4" w:space="0" w:color="auto"/>
              <w:right w:val="single" w:sz="12" w:space="0" w:color="auto"/>
            </w:tcBorders>
          </w:tcPr>
          <w:p w14:paraId="17C267A0" w14:textId="77777777" w:rsidR="00DE000D" w:rsidRPr="00AC0C0E" w:rsidRDefault="00000000">
            <w:pPr>
              <w:jc w:val="center"/>
              <w:rPr>
                <w:sz w:val="20"/>
                <w:szCs w:val="20"/>
              </w:rPr>
            </w:pPr>
            <w:r w:rsidRPr="00AC0C0E">
              <w:rPr>
                <w:sz w:val="20"/>
                <w:szCs w:val="20"/>
              </w:rPr>
              <w:t>7,73</w:t>
            </w:r>
          </w:p>
        </w:tc>
      </w:tr>
      <w:tr w:rsidR="00DE000D" w:rsidRPr="00AC0C0E" w14:paraId="3AF75E69" w14:textId="77777777">
        <w:trPr>
          <w:jc w:val="center"/>
        </w:trPr>
        <w:tc>
          <w:tcPr>
            <w:tcW w:w="236" w:type="dxa"/>
            <w:tcBorders>
              <w:top w:val="nil"/>
              <w:left w:val="single" w:sz="12" w:space="0" w:color="auto"/>
              <w:bottom w:val="nil"/>
              <w:right w:val="single" w:sz="4" w:space="0" w:color="auto"/>
            </w:tcBorders>
          </w:tcPr>
          <w:p w14:paraId="73AC9141"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E4D7049"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3BD97C28" w14:textId="77777777" w:rsidR="00DE000D" w:rsidRPr="00AC0C0E" w:rsidRDefault="00000000">
            <w:pPr>
              <w:jc w:val="center"/>
              <w:rPr>
                <w:spacing w:val="-16"/>
                <w:sz w:val="20"/>
                <w:szCs w:val="20"/>
              </w:rPr>
            </w:pPr>
            <w:r w:rsidRPr="00AC0C0E">
              <w:rPr>
                <w:sz w:val="20"/>
                <w:szCs w:val="20"/>
              </w:rPr>
              <w:t>DR</w:t>
            </w:r>
          </w:p>
        </w:tc>
        <w:tc>
          <w:tcPr>
            <w:tcW w:w="532" w:type="dxa"/>
            <w:tcBorders>
              <w:top w:val="single" w:sz="4" w:space="0" w:color="auto"/>
              <w:left w:val="single" w:sz="4" w:space="0" w:color="auto"/>
              <w:bottom w:val="single" w:sz="4" w:space="0" w:color="auto"/>
              <w:right w:val="single" w:sz="4" w:space="0" w:color="auto"/>
            </w:tcBorders>
          </w:tcPr>
          <w:p w14:paraId="217CE9FE" w14:textId="77777777" w:rsidR="00DE000D" w:rsidRPr="00AC0C0E" w:rsidRDefault="00000000">
            <w:pPr>
              <w:jc w:val="center"/>
              <w:rPr>
                <w:spacing w:val="-16"/>
                <w:sz w:val="20"/>
                <w:szCs w:val="20"/>
              </w:rPr>
            </w:pPr>
            <w:r w:rsidRPr="00AC0C0E">
              <w:rPr>
                <w:spacing w:val="-16"/>
                <w:sz w:val="20"/>
                <w:szCs w:val="20"/>
              </w:rPr>
              <w:t>4,97</w:t>
            </w:r>
          </w:p>
        </w:tc>
        <w:tc>
          <w:tcPr>
            <w:tcW w:w="532" w:type="dxa"/>
            <w:tcBorders>
              <w:top w:val="single" w:sz="4" w:space="0" w:color="auto"/>
              <w:left w:val="single" w:sz="4" w:space="0" w:color="auto"/>
              <w:bottom w:val="single" w:sz="4" w:space="0" w:color="auto"/>
              <w:right w:val="single" w:sz="4" w:space="0" w:color="auto"/>
            </w:tcBorders>
          </w:tcPr>
          <w:p w14:paraId="5029787C" w14:textId="77777777" w:rsidR="00DE000D" w:rsidRPr="00AC0C0E" w:rsidRDefault="00000000">
            <w:pPr>
              <w:jc w:val="center"/>
              <w:rPr>
                <w:spacing w:val="-16"/>
                <w:sz w:val="20"/>
                <w:szCs w:val="20"/>
              </w:rPr>
            </w:pPr>
            <w:r w:rsidRPr="00AC0C0E">
              <w:rPr>
                <w:spacing w:val="-16"/>
                <w:sz w:val="20"/>
                <w:szCs w:val="20"/>
              </w:rPr>
              <w:t>5,68</w:t>
            </w:r>
          </w:p>
        </w:tc>
        <w:tc>
          <w:tcPr>
            <w:tcW w:w="532" w:type="dxa"/>
            <w:tcBorders>
              <w:top w:val="single" w:sz="4" w:space="0" w:color="auto"/>
              <w:left w:val="single" w:sz="4" w:space="0" w:color="auto"/>
              <w:bottom w:val="single" w:sz="4" w:space="0" w:color="auto"/>
              <w:right w:val="single" w:sz="4" w:space="0" w:color="auto"/>
            </w:tcBorders>
          </w:tcPr>
          <w:p w14:paraId="62000443" w14:textId="77777777" w:rsidR="00DE000D" w:rsidRPr="00AC0C0E" w:rsidRDefault="00000000">
            <w:pPr>
              <w:jc w:val="center"/>
              <w:rPr>
                <w:spacing w:val="-16"/>
                <w:sz w:val="20"/>
                <w:szCs w:val="20"/>
              </w:rPr>
            </w:pPr>
            <w:r w:rsidRPr="00AC0C0E">
              <w:rPr>
                <w:spacing w:val="-16"/>
                <w:sz w:val="20"/>
                <w:szCs w:val="20"/>
              </w:rPr>
              <w:t>11,73</w:t>
            </w:r>
          </w:p>
        </w:tc>
        <w:tc>
          <w:tcPr>
            <w:tcW w:w="532" w:type="dxa"/>
            <w:tcBorders>
              <w:top w:val="single" w:sz="4" w:space="0" w:color="auto"/>
              <w:left w:val="single" w:sz="4" w:space="0" w:color="auto"/>
              <w:bottom w:val="single" w:sz="4" w:space="0" w:color="auto"/>
              <w:right w:val="single" w:sz="4" w:space="0" w:color="auto"/>
            </w:tcBorders>
          </w:tcPr>
          <w:p w14:paraId="35B068AA" w14:textId="77777777" w:rsidR="00DE000D" w:rsidRPr="00AC0C0E" w:rsidRDefault="00000000">
            <w:pPr>
              <w:jc w:val="center"/>
              <w:rPr>
                <w:spacing w:val="-16"/>
                <w:sz w:val="20"/>
                <w:szCs w:val="20"/>
              </w:rPr>
            </w:pPr>
            <w:r w:rsidRPr="00AC0C0E">
              <w:rPr>
                <w:spacing w:val="-16"/>
                <w:sz w:val="20"/>
                <w:szCs w:val="20"/>
              </w:rPr>
              <w:t>2,42</w:t>
            </w:r>
          </w:p>
        </w:tc>
        <w:tc>
          <w:tcPr>
            <w:tcW w:w="532" w:type="dxa"/>
            <w:tcBorders>
              <w:top w:val="single" w:sz="4" w:space="0" w:color="auto"/>
              <w:left w:val="single" w:sz="4" w:space="0" w:color="auto"/>
              <w:bottom w:val="single" w:sz="4" w:space="0" w:color="auto"/>
              <w:right w:val="single" w:sz="4" w:space="0" w:color="auto"/>
            </w:tcBorders>
          </w:tcPr>
          <w:p w14:paraId="4BAC11EE"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2338BEF0" w14:textId="77777777" w:rsidR="00DE000D" w:rsidRPr="00AC0C0E" w:rsidRDefault="00000000">
            <w:pPr>
              <w:jc w:val="center"/>
              <w:rPr>
                <w:spacing w:val="-16"/>
                <w:sz w:val="20"/>
                <w:szCs w:val="20"/>
              </w:rPr>
            </w:pPr>
            <w:r w:rsidRPr="00AC0C0E">
              <w:rPr>
                <w:spacing w:val="-16"/>
                <w:sz w:val="20"/>
                <w:szCs w:val="20"/>
              </w:rPr>
              <w:t>24,80</w:t>
            </w:r>
          </w:p>
        </w:tc>
        <w:tc>
          <w:tcPr>
            <w:tcW w:w="342" w:type="dxa"/>
            <w:tcBorders>
              <w:top w:val="nil"/>
              <w:left w:val="single" w:sz="4" w:space="0" w:color="auto"/>
              <w:bottom w:val="single" w:sz="4" w:space="0" w:color="auto"/>
              <w:right w:val="single" w:sz="4" w:space="0" w:color="auto"/>
            </w:tcBorders>
          </w:tcPr>
          <w:p w14:paraId="5301D11B"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nil"/>
              <w:left w:val="single" w:sz="4" w:space="0" w:color="auto"/>
              <w:bottom w:val="single" w:sz="4" w:space="0" w:color="auto"/>
              <w:right w:val="single" w:sz="4" w:space="0" w:color="auto"/>
            </w:tcBorders>
          </w:tcPr>
          <w:p w14:paraId="07BFE36F" w14:textId="77777777" w:rsidR="00DE000D" w:rsidRPr="00AC0C0E" w:rsidRDefault="00000000">
            <w:pPr>
              <w:jc w:val="center"/>
              <w:rPr>
                <w:spacing w:val="-16"/>
                <w:sz w:val="20"/>
                <w:szCs w:val="20"/>
              </w:rPr>
            </w:pPr>
            <w:r w:rsidRPr="00AC0C0E">
              <w:rPr>
                <w:spacing w:val="-16"/>
                <w:sz w:val="20"/>
                <w:szCs w:val="20"/>
              </w:rPr>
              <w:t>0,95</w:t>
            </w:r>
          </w:p>
        </w:tc>
        <w:tc>
          <w:tcPr>
            <w:tcW w:w="582" w:type="dxa"/>
            <w:tcBorders>
              <w:top w:val="nil"/>
              <w:left w:val="single" w:sz="4" w:space="0" w:color="auto"/>
              <w:bottom w:val="single" w:sz="4" w:space="0" w:color="auto"/>
              <w:right w:val="single" w:sz="4" w:space="0" w:color="auto"/>
            </w:tcBorders>
          </w:tcPr>
          <w:p w14:paraId="6784DF01" w14:textId="77777777" w:rsidR="00DE000D" w:rsidRPr="00AC0C0E" w:rsidRDefault="00000000">
            <w:pPr>
              <w:jc w:val="center"/>
              <w:rPr>
                <w:sz w:val="20"/>
                <w:szCs w:val="20"/>
              </w:rPr>
            </w:pPr>
            <w:r w:rsidRPr="00AC0C0E">
              <w:rPr>
                <w:spacing w:val="-16"/>
                <w:sz w:val="20"/>
                <w:szCs w:val="20"/>
              </w:rPr>
              <w:t>7221</w:t>
            </w:r>
          </w:p>
        </w:tc>
        <w:tc>
          <w:tcPr>
            <w:tcW w:w="342" w:type="dxa"/>
            <w:tcBorders>
              <w:top w:val="nil"/>
              <w:left w:val="single" w:sz="4" w:space="0" w:color="auto"/>
              <w:bottom w:val="single" w:sz="4" w:space="0" w:color="auto"/>
              <w:right w:val="single" w:sz="4" w:space="0" w:color="auto"/>
            </w:tcBorders>
          </w:tcPr>
          <w:p w14:paraId="6F6C26B7" w14:textId="77777777" w:rsidR="00DE000D" w:rsidRPr="00AC0C0E" w:rsidRDefault="00000000">
            <w:pPr>
              <w:jc w:val="center"/>
              <w:rPr>
                <w:sz w:val="20"/>
                <w:szCs w:val="20"/>
              </w:rPr>
            </w:pPr>
            <w:r w:rsidRPr="00AC0C0E">
              <w:rPr>
                <w:sz w:val="20"/>
                <w:szCs w:val="20"/>
              </w:rPr>
              <w:t>1</w:t>
            </w:r>
          </w:p>
        </w:tc>
        <w:tc>
          <w:tcPr>
            <w:tcW w:w="422" w:type="dxa"/>
            <w:tcBorders>
              <w:top w:val="nil"/>
              <w:left w:val="single" w:sz="4" w:space="0" w:color="auto"/>
              <w:bottom w:val="single" w:sz="4" w:space="0" w:color="auto"/>
              <w:right w:val="single" w:sz="4" w:space="0" w:color="auto"/>
            </w:tcBorders>
          </w:tcPr>
          <w:p w14:paraId="23163644" w14:textId="77777777" w:rsidR="00DE000D" w:rsidRPr="00AC0C0E" w:rsidRDefault="00000000">
            <w:pPr>
              <w:jc w:val="center"/>
              <w:rPr>
                <w:sz w:val="20"/>
                <w:szCs w:val="20"/>
              </w:rPr>
            </w:pPr>
            <w:r w:rsidRPr="00AC0C0E">
              <w:rPr>
                <w:sz w:val="20"/>
                <w:szCs w:val="20"/>
              </w:rPr>
              <w:t>291</w:t>
            </w:r>
          </w:p>
        </w:tc>
        <w:tc>
          <w:tcPr>
            <w:tcW w:w="574" w:type="dxa"/>
            <w:tcBorders>
              <w:top w:val="nil"/>
              <w:left w:val="single" w:sz="4" w:space="0" w:color="auto"/>
              <w:bottom w:val="single" w:sz="4" w:space="0" w:color="auto"/>
              <w:right w:val="single" w:sz="4" w:space="0" w:color="auto"/>
            </w:tcBorders>
          </w:tcPr>
          <w:p w14:paraId="262C84E1" w14:textId="77777777" w:rsidR="00DE000D" w:rsidRPr="00AC0C0E" w:rsidRDefault="00000000">
            <w:pPr>
              <w:jc w:val="center"/>
              <w:rPr>
                <w:sz w:val="20"/>
                <w:szCs w:val="20"/>
              </w:rPr>
            </w:pPr>
            <w:r w:rsidRPr="00AC0C0E">
              <w:rPr>
                <w:sz w:val="20"/>
                <w:szCs w:val="20"/>
              </w:rPr>
              <w:t>217</w:t>
            </w:r>
          </w:p>
        </w:tc>
        <w:tc>
          <w:tcPr>
            <w:tcW w:w="409" w:type="dxa"/>
            <w:tcBorders>
              <w:top w:val="nil"/>
              <w:left w:val="single" w:sz="4" w:space="0" w:color="auto"/>
              <w:bottom w:val="single" w:sz="4" w:space="0" w:color="auto"/>
              <w:right w:val="single" w:sz="4" w:space="0" w:color="auto"/>
            </w:tcBorders>
          </w:tcPr>
          <w:p w14:paraId="14F26BBB" w14:textId="77777777" w:rsidR="00DE000D" w:rsidRPr="00AC0C0E" w:rsidRDefault="00000000">
            <w:pPr>
              <w:jc w:val="center"/>
              <w:rPr>
                <w:sz w:val="20"/>
                <w:szCs w:val="20"/>
              </w:rPr>
            </w:pPr>
            <w:r w:rsidRPr="00AC0C0E">
              <w:rPr>
                <w:sz w:val="20"/>
                <w:szCs w:val="20"/>
              </w:rPr>
              <w:t>8,8</w:t>
            </w:r>
          </w:p>
        </w:tc>
        <w:tc>
          <w:tcPr>
            <w:tcW w:w="389" w:type="dxa"/>
            <w:tcBorders>
              <w:top w:val="single" w:sz="4" w:space="0" w:color="auto"/>
              <w:left w:val="single" w:sz="4" w:space="0" w:color="auto"/>
              <w:bottom w:val="single" w:sz="4" w:space="0" w:color="auto"/>
              <w:right w:val="single" w:sz="4" w:space="0" w:color="auto"/>
            </w:tcBorders>
          </w:tcPr>
          <w:p w14:paraId="331B9D0E" w14:textId="77777777" w:rsidR="00DE000D" w:rsidRPr="00AC0C0E" w:rsidRDefault="00000000">
            <w:pPr>
              <w:jc w:val="center"/>
              <w:rPr>
                <w:sz w:val="20"/>
                <w:szCs w:val="20"/>
              </w:rPr>
            </w:pPr>
            <w:r w:rsidRPr="00AC0C0E">
              <w:rPr>
                <w:sz w:val="20"/>
                <w:szCs w:val="20"/>
              </w:rPr>
              <w:t>46</w:t>
            </w:r>
          </w:p>
        </w:tc>
        <w:tc>
          <w:tcPr>
            <w:tcW w:w="387" w:type="dxa"/>
            <w:tcBorders>
              <w:top w:val="nil"/>
              <w:left w:val="single" w:sz="4" w:space="0" w:color="auto"/>
              <w:bottom w:val="single" w:sz="4" w:space="0" w:color="auto"/>
              <w:right w:val="single" w:sz="4" w:space="0" w:color="auto"/>
            </w:tcBorders>
          </w:tcPr>
          <w:p w14:paraId="4564FDCC" w14:textId="77777777" w:rsidR="00DE000D" w:rsidRPr="00AC0C0E" w:rsidRDefault="00000000">
            <w:pPr>
              <w:jc w:val="center"/>
              <w:rPr>
                <w:sz w:val="20"/>
                <w:szCs w:val="20"/>
              </w:rPr>
            </w:pPr>
            <w:r w:rsidRPr="00AC0C0E">
              <w:rPr>
                <w:sz w:val="20"/>
                <w:szCs w:val="20"/>
              </w:rPr>
              <w:t>2,5</w:t>
            </w:r>
          </w:p>
        </w:tc>
        <w:tc>
          <w:tcPr>
            <w:tcW w:w="532" w:type="dxa"/>
            <w:tcBorders>
              <w:top w:val="single" w:sz="4" w:space="0" w:color="auto"/>
              <w:left w:val="single" w:sz="4" w:space="0" w:color="auto"/>
              <w:bottom w:val="single" w:sz="4" w:space="0" w:color="auto"/>
              <w:right w:val="single" w:sz="4" w:space="0" w:color="auto"/>
            </w:tcBorders>
          </w:tcPr>
          <w:p w14:paraId="4E696189"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BCFAA39" w14:textId="77777777" w:rsidR="00DE000D" w:rsidRPr="00AC0C0E" w:rsidRDefault="00000000">
            <w:pPr>
              <w:jc w:val="center"/>
              <w:rPr>
                <w:sz w:val="20"/>
                <w:szCs w:val="20"/>
              </w:rPr>
            </w:pPr>
            <w:r w:rsidRPr="00AC0C0E">
              <w:rPr>
                <w:sz w:val="20"/>
                <w:szCs w:val="20"/>
              </w:rPr>
              <w:t>0,11</w:t>
            </w:r>
          </w:p>
        </w:tc>
        <w:tc>
          <w:tcPr>
            <w:tcW w:w="556" w:type="dxa"/>
            <w:tcBorders>
              <w:top w:val="single" w:sz="4" w:space="0" w:color="auto"/>
              <w:left w:val="single" w:sz="4" w:space="0" w:color="auto"/>
              <w:bottom w:val="single" w:sz="4" w:space="0" w:color="auto"/>
              <w:right w:val="single" w:sz="12" w:space="0" w:color="auto"/>
            </w:tcBorders>
          </w:tcPr>
          <w:p w14:paraId="28C2244D" w14:textId="77777777" w:rsidR="00DE000D" w:rsidRPr="00AC0C0E" w:rsidRDefault="00000000">
            <w:pPr>
              <w:jc w:val="center"/>
              <w:rPr>
                <w:sz w:val="20"/>
                <w:szCs w:val="20"/>
              </w:rPr>
            </w:pPr>
            <w:r w:rsidRPr="00AC0C0E">
              <w:rPr>
                <w:sz w:val="20"/>
                <w:szCs w:val="20"/>
              </w:rPr>
              <w:t>24,69</w:t>
            </w:r>
          </w:p>
        </w:tc>
      </w:tr>
      <w:tr w:rsidR="00DE000D" w:rsidRPr="00AC0C0E" w14:paraId="678D4B78" w14:textId="77777777">
        <w:trPr>
          <w:jc w:val="center"/>
        </w:trPr>
        <w:tc>
          <w:tcPr>
            <w:tcW w:w="236" w:type="dxa"/>
            <w:tcBorders>
              <w:top w:val="nil"/>
              <w:left w:val="single" w:sz="12" w:space="0" w:color="auto"/>
              <w:bottom w:val="nil"/>
              <w:right w:val="single" w:sz="4" w:space="0" w:color="auto"/>
            </w:tcBorders>
          </w:tcPr>
          <w:p w14:paraId="3EEDC414"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4287F640"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74FEDDEC"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70949D6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0680749" w14:textId="77777777" w:rsidR="00DE000D" w:rsidRPr="00AC0C0E" w:rsidRDefault="00000000">
            <w:pPr>
              <w:jc w:val="center"/>
              <w:rPr>
                <w:spacing w:val="-16"/>
                <w:sz w:val="20"/>
                <w:szCs w:val="20"/>
              </w:rPr>
            </w:pPr>
            <w:r w:rsidRPr="00AC0C0E">
              <w:rPr>
                <w:spacing w:val="-16"/>
                <w:sz w:val="20"/>
                <w:szCs w:val="20"/>
              </w:rPr>
              <w:t>4,56</w:t>
            </w:r>
          </w:p>
        </w:tc>
        <w:tc>
          <w:tcPr>
            <w:tcW w:w="532" w:type="dxa"/>
            <w:tcBorders>
              <w:top w:val="single" w:sz="4" w:space="0" w:color="auto"/>
              <w:left w:val="single" w:sz="4" w:space="0" w:color="auto"/>
              <w:bottom w:val="single" w:sz="4" w:space="0" w:color="auto"/>
              <w:right w:val="single" w:sz="4" w:space="0" w:color="auto"/>
            </w:tcBorders>
          </w:tcPr>
          <w:p w14:paraId="01EC4747" w14:textId="77777777" w:rsidR="00DE000D" w:rsidRPr="00AC0C0E" w:rsidRDefault="00000000">
            <w:pPr>
              <w:jc w:val="center"/>
              <w:rPr>
                <w:spacing w:val="-16"/>
                <w:sz w:val="20"/>
                <w:szCs w:val="20"/>
              </w:rPr>
            </w:pPr>
            <w:r w:rsidRPr="00AC0C0E">
              <w:rPr>
                <w:spacing w:val="-16"/>
                <w:sz w:val="20"/>
                <w:szCs w:val="20"/>
              </w:rPr>
              <w:t>29,40</w:t>
            </w:r>
          </w:p>
        </w:tc>
        <w:tc>
          <w:tcPr>
            <w:tcW w:w="532" w:type="dxa"/>
            <w:tcBorders>
              <w:top w:val="single" w:sz="4" w:space="0" w:color="auto"/>
              <w:left w:val="single" w:sz="4" w:space="0" w:color="auto"/>
              <w:bottom w:val="single" w:sz="4" w:space="0" w:color="auto"/>
              <w:right w:val="single" w:sz="4" w:space="0" w:color="auto"/>
            </w:tcBorders>
          </w:tcPr>
          <w:p w14:paraId="60771468" w14:textId="77777777" w:rsidR="00DE000D" w:rsidRPr="00AC0C0E" w:rsidRDefault="00000000">
            <w:pPr>
              <w:jc w:val="center"/>
              <w:rPr>
                <w:spacing w:val="-16"/>
                <w:sz w:val="20"/>
                <w:szCs w:val="20"/>
              </w:rPr>
            </w:pPr>
            <w:r w:rsidRPr="00AC0C0E">
              <w:rPr>
                <w:spacing w:val="-16"/>
                <w:sz w:val="20"/>
                <w:szCs w:val="20"/>
              </w:rPr>
              <w:t>11,92</w:t>
            </w:r>
          </w:p>
        </w:tc>
        <w:tc>
          <w:tcPr>
            <w:tcW w:w="532" w:type="dxa"/>
            <w:tcBorders>
              <w:top w:val="single" w:sz="4" w:space="0" w:color="auto"/>
              <w:left w:val="single" w:sz="4" w:space="0" w:color="auto"/>
              <w:bottom w:val="single" w:sz="4" w:space="0" w:color="auto"/>
              <w:right w:val="single" w:sz="4" w:space="0" w:color="auto"/>
            </w:tcBorders>
          </w:tcPr>
          <w:p w14:paraId="5356BAAA" w14:textId="77777777" w:rsidR="00DE000D" w:rsidRPr="00AC0C0E" w:rsidRDefault="00000000">
            <w:pPr>
              <w:jc w:val="center"/>
              <w:rPr>
                <w:spacing w:val="-16"/>
                <w:sz w:val="20"/>
                <w:szCs w:val="20"/>
              </w:rPr>
            </w:pPr>
            <w:r w:rsidRPr="00AC0C0E">
              <w:rPr>
                <w:spacing w:val="-16"/>
                <w:sz w:val="20"/>
                <w:szCs w:val="20"/>
              </w:rPr>
              <w:t>5,43</w:t>
            </w:r>
          </w:p>
        </w:tc>
        <w:tc>
          <w:tcPr>
            <w:tcW w:w="612" w:type="dxa"/>
            <w:tcBorders>
              <w:top w:val="nil"/>
              <w:left w:val="single" w:sz="4" w:space="0" w:color="auto"/>
              <w:bottom w:val="single" w:sz="4" w:space="0" w:color="auto"/>
              <w:right w:val="single" w:sz="4" w:space="0" w:color="auto"/>
            </w:tcBorders>
          </w:tcPr>
          <w:p w14:paraId="4143F748" w14:textId="77777777" w:rsidR="00DE000D" w:rsidRPr="00AC0C0E" w:rsidRDefault="00000000">
            <w:pPr>
              <w:jc w:val="center"/>
              <w:rPr>
                <w:spacing w:val="-16"/>
                <w:sz w:val="20"/>
                <w:szCs w:val="20"/>
              </w:rPr>
            </w:pPr>
            <w:r w:rsidRPr="00AC0C0E">
              <w:rPr>
                <w:spacing w:val="-16"/>
                <w:sz w:val="20"/>
                <w:szCs w:val="20"/>
              </w:rPr>
              <w:t>51,31</w:t>
            </w:r>
          </w:p>
        </w:tc>
        <w:tc>
          <w:tcPr>
            <w:tcW w:w="342" w:type="dxa"/>
            <w:tcBorders>
              <w:top w:val="nil"/>
              <w:left w:val="single" w:sz="4" w:space="0" w:color="auto"/>
              <w:bottom w:val="single" w:sz="4" w:space="0" w:color="auto"/>
              <w:right w:val="single" w:sz="4" w:space="0" w:color="auto"/>
            </w:tcBorders>
          </w:tcPr>
          <w:p w14:paraId="677251BB"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nil"/>
              <w:left w:val="single" w:sz="4" w:space="0" w:color="auto"/>
              <w:bottom w:val="single" w:sz="4" w:space="0" w:color="auto"/>
              <w:right w:val="single" w:sz="4" w:space="0" w:color="auto"/>
            </w:tcBorders>
          </w:tcPr>
          <w:p w14:paraId="27B66533" w14:textId="77777777" w:rsidR="00DE000D" w:rsidRPr="00AC0C0E" w:rsidRDefault="00000000">
            <w:pPr>
              <w:jc w:val="center"/>
              <w:rPr>
                <w:spacing w:val="-16"/>
                <w:sz w:val="20"/>
                <w:szCs w:val="20"/>
              </w:rPr>
            </w:pPr>
            <w:r w:rsidRPr="00AC0C0E">
              <w:rPr>
                <w:spacing w:val="-16"/>
                <w:sz w:val="20"/>
                <w:szCs w:val="20"/>
              </w:rPr>
              <w:t>0,89</w:t>
            </w:r>
          </w:p>
        </w:tc>
        <w:tc>
          <w:tcPr>
            <w:tcW w:w="582" w:type="dxa"/>
            <w:tcBorders>
              <w:top w:val="nil"/>
              <w:left w:val="single" w:sz="4" w:space="0" w:color="auto"/>
              <w:bottom w:val="single" w:sz="4" w:space="0" w:color="auto"/>
              <w:right w:val="single" w:sz="4" w:space="0" w:color="auto"/>
            </w:tcBorders>
          </w:tcPr>
          <w:p w14:paraId="1B552F72" w14:textId="77777777" w:rsidR="00DE000D" w:rsidRPr="00AC0C0E" w:rsidRDefault="00000000">
            <w:pPr>
              <w:jc w:val="center"/>
              <w:rPr>
                <w:sz w:val="20"/>
                <w:szCs w:val="20"/>
              </w:rPr>
            </w:pPr>
            <w:r w:rsidRPr="00AC0C0E">
              <w:rPr>
                <w:spacing w:val="-16"/>
                <w:sz w:val="20"/>
                <w:szCs w:val="20"/>
              </w:rPr>
              <w:t>11178</w:t>
            </w:r>
          </w:p>
        </w:tc>
        <w:tc>
          <w:tcPr>
            <w:tcW w:w="342" w:type="dxa"/>
            <w:tcBorders>
              <w:top w:val="nil"/>
              <w:left w:val="single" w:sz="4" w:space="0" w:color="auto"/>
              <w:bottom w:val="single" w:sz="4" w:space="0" w:color="auto"/>
              <w:right w:val="single" w:sz="4" w:space="0" w:color="auto"/>
            </w:tcBorders>
          </w:tcPr>
          <w:p w14:paraId="2E09DAB1" w14:textId="77777777" w:rsidR="00DE000D" w:rsidRPr="00AC0C0E" w:rsidRDefault="00000000">
            <w:pPr>
              <w:jc w:val="center"/>
              <w:rPr>
                <w:sz w:val="20"/>
                <w:szCs w:val="20"/>
              </w:rPr>
            </w:pPr>
            <w:r w:rsidRPr="00AC0C0E">
              <w:rPr>
                <w:sz w:val="20"/>
                <w:szCs w:val="20"/>
              </w:rPr>
              <w:t>1</w:t>
            </w:r>
          </w:p>
        </w:tc>
        <w:tc>
          <w:tcPr>
            <w:tcW w:w="422" w:type="dxa"/>
            <w:tcBorders>
              <w:top w:val="nil"/>
              <w:left w:val="single" w:sz="4" w:space="0" w:color="auto"/>
              <w:bottom w:val="single" w:sz="4" w:space="0" w:color="auto"/>
              <w:right w:val="single" w:sz="4" w:space="0" w:color="auto"/>
            </w:tcBorders>
          </w:tcPr>
          <w:p w14:paraId="4B178D92" w14:textId="77777777" w:rsidR="00DE000D" w:rsidRPr="00AC0C0E" w:rsidRDefault="00000000">
            <w:pPr>
              <w:jc w:val="center"/>
              <w:rPr>
                <w:sz w:val="20"/>
                <w:szCs w:val="20"/>
              </w:rPr>
            </w:pPr>
            <w:r w:rsidRPr="00AC0C0E">
              <w:rPr>
                <w:sz w:val="20"/>
                <w:szCs w:val="20"/>
              </w:rPr>
              <w:t>218</w:t>
            </w:r>
          </w:p>
        </w:tc>
        <w:tc>
          <w:tcPr>
            <w:tcW w:w="574" w:type="dxa"/>
            <w:tcBorders>
              <w:top w:val="nil"/>
              <w:left w:val="single" w:sz="4" w:space="0" w:color="auto"/>
              <w:bottom w:val="single" w:sz="4" w:space="0" w:color="auto"/>
              <w:right w:val="single" w:sz="4" w:space="0" w:color="auto"/>
            </w:tcBorders>
          </w:tcPr>
          <w:p w14:paraId="619EE8A3" w14:textId="77777777" w:rsidR="00DE000D" w:rsidRPr="00AC0C0E" w:rsidRDefault="00000000">
            <w:pPr>
              <w:jc w:val="center"/>
              <w:rPr>
                <w:sz w:val="20"/>
                <w:szCs w:val="20"/>
              </w:rPr>
            </w:pPr>
            <w:r w:rsidRPr="00AC0C0E">
              <w:rPr>
                <w:sz w:val="20"/>
                <w:szCs w:val="20"/>
              </w:rPr>
              <w:t>323</w:t>
            </w:r>
          </w:p>
        </w:tc>
        <w:tc>
          <w:tcPr>
            <w:tcW w:w="409" w:type="dxa"/>
            <w:tcBorders>
              <w:top w:val="nil"/>
              <w:left w:val="single" w:sz="4" w:space="0" w:color="auto"/>
              <w:bottom w:val="single" w:sz="4" w:space="0" w:color="auto"/>
              <w:right w:val="single" w:sz="4" w:space="0" w:color="auto"/>
            </w:tcBorders>
          </w:tcPr>
          <w:p w14:paraId="284FA3D0" w14:textId="77777777" w:rsidR="00DE000D" w:rsidRPr="00AC0C0E" w:rsidRDefault="00000000">
            <w:pPr>
              <w:jc w:val="center"/>
              <w:rPr>
                <w:sz w:val="20"/>
                <w:szCs w:val="20"/>
              </w:rPr>
            </w:pPr>
            <w:r w:rsidRPr="00AC0C0E">
              <w:rPr>
                <w:sz w:val="20"/>
                <w:szCs w:val="20"/>
              </w:rPr>
              <w:t>6,3</w:t>
            </w:r>
          </w:p>
        </w:tc>
        <w:tc>
          <w:tcPr>
            <w:tcW w:w="389" w:type="dxa"/>
            <w:tcBorders>
              <w:top w:val="single" w:sz="4" w:space="0" w:color="auto"/>
              <w:left w:val="single" w:sz="4" w:space="0" w:color="auto"/>
              <w:bottom w:val="single" w:sz="4" w:space="0" w:color="auto"/>
              <w:right w:val="single" w:sz="4" w:space="0" w:color="auto"/>
            </w:tcBorders>
          </w:tcPr>
          <w:p w14:paraId="124C19F0" w14:textId="77777777" w:rsidR="00DE000D" w:rsidRPr="00AC0C0E" w:rsidRDefault="00000000">
            <w:pPr>
              <w:jc w:val="center"/>
              <w:rPr>
                <w:sz w:val="20"/>
                <w:szCs w:val="20"/>
              </w:rPr>
            </w:pPr>
            <w:r w:rsidRPr="00AC0C0E">
              <w:rPr>
                <w:sz w:val="20"/>
                <w:szCs w:val="20"/>
              </w:rPr>
              <w:t>49</w:t>
            </w:r>
          </w:p>
        </w:tc>
        <w:tc>
          <w:tcPr>
            <w:tcW w:w="387" w:type="dxa"/>
            <w:tcBorders>
              <w:top w:val="nil"/>
              <w:left w:val="single" w:sz="4" w:space="0" w:color="auto"/>
              <w:bottom w:val="single" w:sz="4" w:space="0" w:color="auto"/>
              <w:right w:val="single" w:sz="4" w:space="0" w:color="auto"/>
            </w:tcBorders>
          </w:tcPr>
          <w:p w14:paraId="0C8BC895" w14:textId="77777777" w:rsidR="00DE000D" w:rsidRPr="00AC0C0E" w:rsidRDefault="00000000">
            <w:pPr>
              <w:jc w:val="center"/>
              <w:rPr>
                <w:sz w:val="20"/>
                <w:szCs w:val="20"/>
              </w:rPr>
            </w:pPr>
            <w:r w:rsidRPr="00AC0C0E">
              <w:rPr>
                <w:sz w:val="20"/>
                <w:szCs w:val="20"/>
              </w:rPr>
              <w:t>3,4</w:t>
            </w:r>
          </w:p>
        </w:tc>
        <w:tc>
          <w:tcPr>
            <w:tcW w:w="532" w:type="dxa"/>
            <w:tcBorders>
              <w:top w:val="single" w:sz="4" w:space="0" w:color="auto"/>
              <w:left w:val="single" w:sz="4" w:space="0" w:color="auto"/>
              <w:bottom w:val="single" w:sz="4" w:space="0" w:color="auto"/>
              <w:right w:val="single" w:sz="4" w:space="0" w:color="auto"/>
            </w:tcBorders>
          </w:tcPr>
          <w:p w14:paraId="699ABF0A" w14:textId="77777777" w:rsidR="00DE000D" w:rsidRPr="00AC0C0E" w:rsidRDefault="00000000">
            <w:pPr>
              <w:jc w:val="center"/>
              <w:rPr>
                <w:sz w:val="20"/>
                <w:szCs w:val="20"/>
              </w:rPr>
            </w:pPr>
            <w:r w:rsidRPr="00AC0C0E">
              <w:rPr>
                <w:sz w:val="20"/>
                <w:szCs w:val="20"/>
              </w:rPr>
              <w:t>0,81</w:t>
            </w:r>
          </w:p>
        </w:tc>
        <w:tc>
          <w:tcPr>
            <w:tcW w:w="532" w:type="dxa"/>
            <w:tcBorders>
              <w:top w:val="single" w:sz="4" w:space="0" w:color="auto"/>
              <w:left w:val="single" w:sz="4" w:space="0" w:color="auto"/>
              <w:bottom w:val="single" w:sz="4" w:space="0" w:color="auto"/>
              <w:right w:val="single" w:sz="4" w:space="0" w:color="auto"/>
            </w:tcBorders>
          </w:tcPr>
          <w:p w14:paraId="709FC456" w14:textId="77777777" w:rsidR="00DE000D" w:rsidRPr="00AC0C0E" w:rsidRDefault="00000000">
            <w:pPr>
              <w:jc w:val="center"/>
              <w:rPr>
                <w:sz w:val="20"/>
                <w:szCs w:val="20"/>
              </w:rPr>
            </w:pPr>
            <w:r w:rsidRPr="00AC0C0E">
              <w:rPr>
                <w:sz w:val="20"/>
                <w:szCs w:val="20"/>
              </w:rPr>
              <w:t>1,35</w:t>
            </w:r>
          </w:p>
        </w:tc>
        <w:tc>
          <w:tcPr>
            <w:tcW w:w="556" w:type="dxa"/>
            <w:tcBorders>
              <w:top w:val="single" w:sz="4" w:space="0" w:color="auto"/>
              <w:left w:val="single" w:sz="4" w:space="0" w:color="auto"/>
              <w:bottom w:val="single" w:sz="4" w:space="0" w:color="auto"/>
              <w:right w:val="single" w:sz="12" w:space="0" w:color="auto"/>
            </w:tcBorders>
          </w:tcPr>
          <w:p w14:paraId="3C3C120D" w14:textId="77777777" w:rsidR="00DE000D" w:rsidRPr="00AC0C0E" w:rsidRDefault="00000000">
            <w:pPr>
              <w:jc w:val="center"/>
              <w:rPr>
                <w:sz w:val="20"/>
                <w:szCs w:val="20"/>
              </w:rPr>
            </w:pPr>
            <w:r w:rsidRPr="00AC0C0E">
              <w:rPr>
                <w:sz w:val="20"/>
                <w:szCs w:val="20"/>
              </w:rPr>
              <w:t>49,15</w:t>
            </w:r>
          </w:p>
        </w:tc>
      </w:tr>
      <w:tr w:rsidR="00DE000D" w:rsidRPr="00AC0C0E" w14:paraId="34B8014F" w14:textId="77777777">
        <w:trPr>
          <w:jc w:val="center"/>
        </w:trPr>
        <w:tc>
          <w:tcPr>
            <w:tcW w:w="236" w:type="dxa"/>
            <w:tcBorders>
              <w:top w:val="nil"/>
              <w:left w:val="single" w:sz="12" w:space="0" w:color="auto"/>
              <w:bottom w:val="nil"/>
              <w:right w:val="single" w:sz="4" w:space="0" w:color="auto"/>
            </w:tcBorders>
          </w:tcPr>
          <w:p w14:paraId="3295372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1709C1F"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78220E66" w14:textId="77777777" w:rsidR="00DE000D" w:rsidRPr="00AC0C0E" w:rsidRDefault="00000000">
            <w:pPr>
              <w:jc w:val="center"/>
              <w:rPr>
                <w:spacing w:val="-16"/>
                <w:sz w:val="20"/>
                <w:szCs w:val="20"/>
              </w:rPr>
            </w:pPr>
            <w:r w:rsidRPr="00AC0C0E">
              <w:rPr>
                <w:sz w:val="20"/>
                <w:szCs w:val="20"/>
              </w:rPr>
              <w:t>DM</w:t>
            </w:r>
          </w:p>
        </w:tc>
        <w:tc>
          <w:tcPr>
            <w:tcW w:w="532" w:type="dxa"/>
            <w:tcBorders>
              <w:top w:val="single" w:sz="4" w:space="0" w:color="auto"/>
              <w:left w:val="single" w:sz="4" w:space="0" w:color="auto"/>
              <w:bottom w:val="single" w:sz="4" w:space="0" w:color="auto"/>
              <w:right w:val="single" w:sz="4" w:space="0" w:color="auto"/>
            </w:tcBorders>
          </w:tcPr>
          <w:p w14:paraId="4D8F67A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1882A3E" w14:textId="77777777" w:rsidR="00DE000D" w:rsidRPr="00AC0C0E" w:rsidRDefault="00000000">
            <w:pPr>
              <w:jc w:val="center"/>
              <w:rPr>
                <w:spacing w:val="-16"/>
                <w:sz w:val="20"/>
                <w:szCs w:val="20"/>
              </w:rPr>
            </w:pPr>
            <w:r w:rsidRPr="00AC0C0E">
              <w:rPr>
                <w:spacing w:val="-16"/>
                <w:sz w:val="20"/>
                <w:szCs w:val="20"/>
              </w:rPr>
              <w:t>3,63</w:t>
            </w:r>
          </w:p>
        </w:tc>
        <w:tc>
          <w:tcPr>
            <w:tcW w:w="532" w:type="dxa"/>
            <w:tcBorders>
              <w:top w:val="single" w:sz="4" w:space="0" w:color="auto"/>
              <w:left w:val="single" w:sz="4" w:space="0" w:color="auto"/>
              <w:bottom w:val="single" w:sz="4" w:space="0" w:color="auto"/>
              <w:right w:val="single" w:sz="4" w:space="0" w:color="auto"/>
            </w:tcBorders>
          </w:tcPr>
          <w:p w14:paraId="2FC94552" w14:textId="77777777" w:rsidR="00DE000D" w:rsidRPr="00AC0C0E" w:rsidRDefault="00000000">
            <w:pPr>
              <w:jc w:val="center"/>
              <w:rPr>
                <w:spacing w:val="-16"/>
                <w:sz w:val="20"/>
                <w:szCs w:val="20"/>
              </w:rPr>
            </w:pPr>
            <w:r w:rsidRPr="00AC0C0E">
              <w:rPr>
                <w:spacing w:val="-16"/>
                <w:sz w:val="20"/>
                <w:szCs w:val="20"/>
              </w:rPr>
              <w:t>1,62</w:t>
            </w:r>
          </w:p>
        </w:tc>
        <w:tc>
          <w:tcPr>
            <w:tcW w:w="532" w:type="dxa"/>
            <w:tcBorders>
              <w:top w:val="single" w:sz="4" w:space="0" w:color="auto"/>
              <w:left w:val="single" w:sz="4" w:space="0" w:color="auto"/>
              <w:bottom w:val="single" w:sz="4" w:space="0" w:color="auto"/>
              <w:right w:val="single" w:sz="4" w:space="0" w:color="auto"/>
            </w:tcBorders>
          </w:tcPr>
          <w:p w14:paraId="5775287D" w14:textId="77777777" w:rsidR="00DE000D" w:rsidRPr="00AC0C0E" w:rsidRDefault="00000000">
            <w:pPr>
              <w:jc w:val="center"/>
              <w:rPr>
                <w:spacing w:val="-16"/>
                <w:sz w:val="20"/>
                <w:szCs w:val="20"/>
              </w:rPr>
            </w:pPr>
            <w:r w:rsidRPr="00AC0C0E">
              <w:rPr>
                <w:spacing w:val="-16"/>
                <w:sz w:val="20"/>
                <w:szCs w:val="20"/>
              </w:rPr>
              <w:t>0,52</w:t>
            </w:r>
          </w:p>
        </w:tc>
        <w:tc>
          <w:tcPr>
            <w:tcW w:w="532" w:type="dxa"/>
            <w:tcBorders>
              <w:top w:val="single" w:sz="4" w:space="0" w:color="auto"/>
              <w:left w:val="single" w:sz="4" w:space="0" w:color="auto"/>
              <w:bottom w:val="single" w:sz="4" w:space="0" w:color="auto"/>
              <w:right w:val="single" w:sz="4" w:space="0" w:color="auto"/>
            </w:tcBorders>
          </w:tcPr>
          <w:p w14:paraId="449F2B1C"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2945BA00" w14:textId="77777777" w:rsidR="00DE000D" w:rsidRPr="00AC0C0E" w:rsidRDefault="00000000">
            <w:pPr>
              <w:jc w:val="center"/>
              <w:rPr>
                <w:spacing w:val="-16"/>
                <w:sz w:val="20"/>
                <w:szCs w:val="20"/>
              </w:rPr>
            </w:pPr>
            <w:r w:rsidRPr="00AC0C0E">
              <w:rPr>
                <w:spacing w:val="-16"/>
                <w:sz w:val="20"/>
                <w:szCs w:val="20"/>
              </w:rPr>
              <w:t>5,77</w:t>
            </w:r>
          </w:p>
        </w:tc>
        <w:tc>
          <w:tcPr>
            <w:tcW w:w="342" w:type="dxa"/>
            <w:tcBorders>
              <w:top w:val="nil"/>
              <w:left w:val="single" w:sz="4" w:space="0" w:color="auto"/>
              <w:bottom w:val="single" w:sz="4" w:space="0" w:color="auto"/>
              <w:right w:val="single" w:sz="4" w:space="0" w:color="auto"/>
            </w:tcBorders>
          </w:tcPr>
          <w:p w14:paraId="72FD49E5"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nil"/>
              <w:left w:val="single" w:sz="4" w:space="0" w:color="auto"/>
              <w:bottom w:val="single" w:sz="4" w:space="0" w:color="auto"/>
              <w:right w:val="single" w:sz="4" w:space="0" w:color="auto"/>
            </w:tcBorders>
          </w:tcPr>
          <w:p w14:paraId="7A08C35C" w14:textId="77777777" w:rsidR="00DE000D" w:rsidRPr="00AC0C0E" w:rsidRDefault="00000000">
            <w:pPr>
              <w:jc w:val="center"/>
              <w:rPr>
                <w:spacing w:val="-16"/>
                <w:sz w:val="20"/>
                <w:szCs w:val="20"/>
              </w:rPr>
            </w:pPr>
            <w:r w:rsidRPr="00AC0C0E">
              <w:rPr>
                <w:spacing w:val="-16"/>
                <w:sz w:val="20"/>
                <w:szCs w:val="20"/>
              </w:rPr>
              <w:t>0,89</w:t>
            </w:r>
          </w:p>
        </w:tc>
        <w:tc>
          <w:tcPr>
            <w:tcW w:w="582" w:type="dxa"/>
            <w:tcBorders>
              <w:top w:val="nil"/>
              <w:left w:val="single" w:sz="4" w:space="0" w:color="auto"/>
              <w:bottom w:val="single" w:sz="4" w:space="0" w:color="auto"/>
              <w:right w:val="single" w:sz="4" w:space="0" w:color="auto"/>
            </w:tcBorders>
          </w:tcPr>
          <w:p w14:paraId="3D3B934A" w14:textId="77777777" w:rsidR="00DE000D" w:rsidRPr="00AC0C0E" w:rsidRDefault="00000000">
            <w:pPr>
              <w:jc w:val="center"/>
              <w:rPr>
                <w:sz w:val="20"/>
                <w:szCs w:val="20"/>
              </w:rPr>
            </w:pPr>
            <w:r w:rsidRPr="00AC0C0E">
              <w:rPr>
                <w:spacing w:val="-16"/>
                <w:sz w:val="20"/>
                <w:szCs w:val="20"/>
              </w:rPr>
              <w:t>1485</w:t>
            </w:r>
          </w:p>
        </w:tc>
        <w:tc>
          <w:tcPr>
            <w:tcW w:w="342" w:type="dxa"/>
            <w:tcBorders>
              <w:top w:val="nil"/>
              <w:left w:val="single" w:sz="4" w:space="0" w:color="auto"/>
              <w:bottom w:val="single" w:sz="4" w:space="0" w:color="auto"/>
              <w:right w:val="single" w:sz="4" w:space="0" w:color="auto"/>
            </w:tcBorders>
          </w:tcPr>
          <w:p w14:paraId="318E42E5"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39A909D5" w14:textId="77777777" w:rsidR="00DE000D" w:rsidRPr="00AC0C0E" w:rsidRDefault="00000000">
            <w:pPr>
              <w:jc w:val="center"/>
              <w:rPr>
                <w:sz w:val="20"/>
                <w:szCs w:val="20"/>
              </w:rPr>
            </w:pPr>
            <w:r w:rsidRPr="00AC0C0E">
              <w:rPr>
                <w:sz w:val="20"/>
                <w:szCs w:val="20"/>
              </w:rPr>
              <w:t>257</w:t>
            </w:r>
          </w:p>
        </w:tc>
        <w:tc>
          <w:tcPr>
            <w:tcW w:w="574" w:type="dxa"/>
            <w:tcBorders>
              <w:top w:val="nil"/>
              <w:left w:val="single" w:sz="4" w:space="0" w:color="auto"/>
              <w:bottom w:val="single" w:sz="4" w:space="0" w:color="auto"/>
              <w:right w:val="single" w:sz="4" w:space="0" w:color="auto"/>
            </w:tcBorders>
          </w:tcPr>
          <w:p w14:paraId="24EB0486" w14:textId="77777777" w:rsidR="00DE000D" w:rsidRPr="00AC0C0E" w:rsidRDefault="00000000">
            <w:pPr>
              <w:jc w:val="center"/>
              <w:rPr>
                <w:sz w:val="20"/>
                <w:szCs w:val="20"/>
              </w:rPr>
            </w:pPr>
            <w:r w:rsidRPr="00AC0C0E">
              <w:rPr>
                <w:sz w:val="20"/>
                <w:szCs w:val="20"/>
              </w:rPr>
              <w:t>25</w:t>
            </w:r>
          </w:p>
        </w:tc>
        <w:tc>
          <w:tcPr>
            <w:tcW w:w="409" w:type="dxa"/>
            <w:tcBorders>
              <w:top w:val="nil"/>
              <w:left w:val="single" w:sz="4" w:space="0" w:color="auto"/>
              <w:bottom w:val="single" w:sz="4" w:space="0" w:color="auto"/>
              <w:right w:val="single" w:sz="4" w:space="0" w:color="auto"/>
            </w:tcBorders>
          </w:tcPr>
          <w:p w14:paraId="671961D8" w14:textId="77777777" w:rsidR="00DE000D" w:rsidRPr="00AC0C0E" w:rsidRDefault="00000000">
            <w:pPr>
              <w:jc w:val="center"/>
              <w:rPr>
                <w:sz w:val="20"/>
                <w:szCs w:val="20"/>
              </w:rPr>
            </w:pPr>
            <w:r w:rsidRPr="00AC0C0E">
              <w:rPr>
                <w:sz w:val="20"/>
                <w:szCs w:val="20"/>
              </w:rPr>
              <w:t>4,3</w:t>
            </w:r>
          </w:p>
        </w:tc>
        <w:tc>
          <w:tcPr>
            <w:tcW w:w="389" w:type="dxa"/>
            <w:tcBorders>
              <w:top w:val="single" w:sz="4" w:space="0" w:color="auto"/>
              <w:left w:val="single" w:sz="4" w:space="0" w:color="auto"/>
              <w:bottom w:val="single" w:sz="4" w:space="0" w:color="auto"/>
              <w:right w:val="single" w:sz="4" w:space="0" w:color="auto"/>
            </w:tcBorders>
          </w:tcPr>
          <w:p w14:paraId="53CB7B27" w14:textId="77777777" w:rsidR="00DE000D" w:rsidRPr="00AC0C0E" w:rsidRDefault="00000000">
            <w:pPr>
              <w:jc w:val="center"/>
              <w:rPr>
                <w:sz w:val="20"/>
                <w:szCs w:val="20"/>
              </w:rPr>
            </w:pPr>
            <w:r w:rsidRPr="00AC0C0E">
              <w:rPr>
                <w:sz w:val="20"/>
                <w:szCs w:val="20"/>
              </w:rPr>
              <w:t>45</w:t>
            </w:r>
          </w:p>
        </w:tc>
        <w:tc>
          <w:tcPr>
            <w:tcW w:w="387" w:type="dxa"/>
            <w:tcBorders>
              <w:top w:val="nil"/>
              <w:left w:val="single" w:sz="4" w:space="0" w:color="auto"/>
              <w:bottom w:val="single" w:sz="4" w:space="0" w:color="auto"/>
              <w:right w:val="single" w:sz="4" w:space="0" w:color="auto"/>
            </w:tcBorders>
          </w:tcPr>
          <w:p w14:paraId="40405F49" w14:textId="77777777" w:rsidR="00DE000D" w:rsidRPr="00AC0C0E" w:rsidRDefault="00000000">
            <w:pPr>
              <w:jc w:val="center"/>
              <w:rPr>
                <w:sz w:val="20"/>
                <w:szCs w:val="20"/>
              </w:rPr>
            </w:pPr>
            <w:r w:rsidRPr="00AC0C0E">
              <w:rPr>
                <w:sz w:val="20"/>
                <w:szCs w:val="20"/>
              </w:rPr>
              <w:t>2,5</w:t>
            </w:r>
          </w:p>
        </w:tc>
        <w:tc>
          <w:tcPr>
            <w:tcW w:w="532" w:type="dxa"/>
            <w:tcBorders>
              <w:top w:val="single" w:sz="4" w:space="0" w:color="auto"/>
              <w:left w:val="single" w:sz="4" w:space="0" w:color="auto"/>
              <w:bottom w:val="single" w:sz="4" w:space="0" w:color="auto"/>
              <w:right w:val="single" w:sz="4" w:space="0" w:color="auto"/>
            </w:tcBorders>
          </w:tcPr>
          <w:p w14:paraId="00943E61"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229ADF5"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24037BFB" w14:textId="77777777" w:rsidR="00DE000D" w:rsidRPr="00AC0C0E" w:rsidRDefault="00000000">
            <w:pPr>
              <w:jc w:val="center"/>
              <w:rPr>
                <w:sz w:val="20"/>
                <w:szCs w:val="20"/>
              </w:rPr>
            </w:pPr>
            <w:r w:rsidRPr="00AC0C0E">
              <w:rPr>
                <w:sz w:val="20"/>
                <w:szCs w:val="20"/>
              </w:rPr>
              <w:t>5,77</w:t>
            </w:r>
          </w:p>
        </w:tc>
      </w:tr>
      <w:tr w:rsidR="00DE000D" w:rsidRPr="00AC0C0E" w14:paraId="45CAAEE4" w14:textId="77777777">
        <w:trPr>
          <w:jc w:val="center"/>
        </w:trPr>
        <w:tc>
          <w:tcPr>
            <w:tcW w:w="236" w:type="dxa"/>
            <w:tcBorders>
              <w:top w:val="nil"/>
              <w:left w:val="single" w:sz="12" w:space="0" w:color="auto"/>
              <w:bottom w:val="nil"/>
              <w:right w:val="single" w:sz="4" w:space="0" w:color="auto"/>
            </w:tcBorders>
          </w:tcPr>
          <w:p w14:paraId="12170539" w14:textId="77777777" w:rsidR="00DE000D" w:rsidRPr="00AC0C0E" w:rsidRDefault="00DE000D">
            <w:pPr>
              <w:jc w:val="center"/>
              <w:rPr>
                <w:sz w:val="20"/>
                <w:szCs w:val="20"/>
              </w:rPr>
            </w:pPr>
          </w:p>
        </w:tc>
        <w:tc>
          <w:tcPr>
            <w:tcW w:w="237" w:type="dxa"/>
            <w:tcBorders>
              <w:top w:val="nil"/>
              <w:left w:val="single" w:sz="4" w:space="0" w:color="auto"/>
              <w:bottom w:val="single" w:sz="4" w:space="0" w:color="auto"/>
              <w:right w:val="nil"/>
            </w:tcBorders>
          </w:tcPr>
          <w:p w14:paraId="1830272A" w14:textId="77777777" w:rsidR="00DE000D" w:rsidRPr="00AC0C0E" w:rsidRDefault="00000000">
            <w:pPr>
              <w:jc w:val="center"/>
              <w:rPr>
                <w:sz w:val="20"/>
                <w:szCs w:val="20"/>
              </w:rPr>
            </w:pPr>
            <w:r w:rsidRPr="00AC0C0E">
              <w:rPr>
                <w:sz w:val="20"/>
                <w:szCs w:val="20"/>
              </w:rPr>
              <w:t>T.</w:t>
            </w:r>
          </w:p>
        </w:tc>
        <w:tc>
          <w:tcPr>
            <w:tcW w:w="516" w:type="dxa"/>
            <w:tcBorders>
              <w:top w:val="single" w:sz="4" w:space="0" w:color="auto"/>
              <w:left w:val="nil"/>
              <w:bottom w:val="single" w:sz="4" w:space="0" w:color="auto"/>
              <w:right w:val="single" w:sz="4" w:space="0" w:color="auto"/>
            </w:tcBorders>
          </w:tcPr>
          <w:p w14:paraId="0A5B265E" w14:textId="77777777" w:rsidR="00DE000D" w:rsidRPr="00AC0C0E" w:rsidRDefault="00000000">
            <w:pPr>
              <w:jc w:val="center"/>
              <w:rPr>
                <w:sz w:val="20"/>
                <w:szCs w:val="20"/>
              </w:rPr>
            </w:pPr>
            <w:r w:rsidRPr="00AC0C0E">
              <w:rPr>
                <w:sz w:val="20"/>
                <w:szCs w:val="20"/>
              </w:rPr>
              <w:t>Grupă</w:t>
            </w:r>
          </w:p>
        </w:tc>
        <w:tc>
          <w:tcPr>
            <w:tcW w:w="532" w:type="dxa"/>
            <w:tcBorders>
              <w:top w:val="single" w:sz="4" w:space="0" w:color="auto"/>
              <w:left w:val="single" w:sz="4" w:space="0" w:color="auto"/>
              <w:bottom w:val="single" w:sz="4" w:space="0" w:color="auto"/>
              <w:right w:val="single" w:sz="4" w:space="0" w:color="auto"/>
            </w:tcBorders>
          </w:tcPr>
          <w:p w14:paraId="65DB88C9" w14:textId="77777777" w:rsidR="00DE000D" w:rsidRPr="00AC0C0E" w:rsidRDefault="00000000">
            <w:pPr>
              <w:jc w:val="center"/>
              <w:rPr>
                <w:spacing w:val="-16"/>
                <w:sz w:val="20"/>
                <w:szCs w:val="20"/>
              </w:rPr>
            </w:pPr>
            <w:r w:rsidRPr="00AC0C0E">
              <w:rPr>
                <w:spacing w:val="-16"/>
                <w:sz w:val="20"/>
                <w:szCs w:val="20"/>
              </w:rPr>
              <w:t>69,39</w:t>
            </w:r>
          </w:p>
        </w:tc>
        <w:tc>
          <w:tcPr>
            <w:tcW w:w="532" w:type="dxa"/>
            <w:tcBorders>
              <w:top w:val="single" w:sz="4" w:space="0" w:color="auto"/>
              <w:left w:val="single" w:sz="4" w:space="0" w:color="auto"/>
              <w:bottom w:val="single" w:sz="4" w:space="0" w:color="auto"/>
              <w:right w:val="single" w:sz="4" w:space="0" w:color="auto"/>
            </w:tcBorders>
          </w:tcPr>
          <w:p w14:paraId="321B8068" w14:textId="77777777" w:rsidR="00DE000D" w:rsidRPr="00AC0C0E" w:rsidRDefault="00000000">
            <w:pPr>
              <w:jc w:val="center"/>
              <w:rPr>
                <w:spacing w:val="-16"/>
                <w:sz w:val="20"/>
                <w:szCs w:val="20"/>
              </w:rPr>
            </w:pPr>
            <w:r w:rsidRPr="00AC0C0E">
              <w:rPr>
                <w:spacing w:val="-16"/>
                <w:sz w:val="20"/>
                <w:szCs w:val="20"/>
              </w:rPr>
              <w:t>1067,99</w:t>
            </w:r>
          </w:p>
        </w:tc>
        <w:tc>
          <w:tcPr>
            <w:tcW w:w="532" w:type="dxa"/>
            <w:tcBorders>
              <w:top w:val="single" w:sz="4" w:space="0" w:color="auto"/>
              <w:left w:val="single" w:sz="4" w:space="0" w:color="auto"/>
              <w:bottom w:val="single" w:sz="4" w:space="0" w:color="auto"/>
              <w:right w:val="single" w:sz="4" w:space="0" w:color="auto"/>
            </w:tcBorders>
          </w:tcPr>
          <w:p w14:paraId="6419D325" w14:textId="77777777" w:rsidR="00DE000D" w:rsidRPr="00AC0C0E" w:rsidRDefault="00000000">
            <w:pPr>
              <w:jc w:val="center"/>
              <w:rPr>
                <w:spacing w:val="-16"/>
                <w:sz w:val="20"/>
                <w:szCs w:val="20"/>
              </w:rPr>
            </w:pPr>
            <w:r w:rsidRPr="00AC0C0E">
              <w:rPr>
                <w:spacing w:val="-16"/>
                <w:sz w:val="20"/>
                <w:szCs w:val="20"/>
              </w:rPr>
              <w:t>3056,10</w:t>
            </w:r>
          </w:p>
        </w:tc>
        <w:tc>
          <w:tcPr>
            <w:tcW w:w="532" w:type="dxa"/>
            <w:tcBorders>
              <w:top w:val="single" w:sz="4" w:space="0" w:color="auto"/>
              <w:left w:val="single" w:sz="4" w:space="0" w:color="auto"/>
              <w:bottom w:val="single" w:sz="4" w:space="0" w:color="auto"/>
              <w:right w:val="single" w:sz="4" w:space="0" w:color="auto"/>
            </w:tcBorders>
          </w:tcPr>
          <w:p w14:paraId="4DC62994" w14:textId="77777777" w:rsidR="00DE000D" w:rsidRPr="00AC0C0E" w:rsidRDefault="00000000">
            <w:pPr>
              <w:jc w:val="center"/>
              <w:rPr>
                <w:spacing w:val="-16"/>
                <w:sz w:val="20"/>
                <w:szCs w:val="20"/>
              </w:rPr>
            </w:pPr>
            <w:r w:rsidRPr="00AC0C0E">
              <w:rPr>
                <w:spacing w:val="-16"/>
                <w:sz w:val="20"/>
                <w:szCs w:val="20"/>
              </w:rPr>
              <w:t>204,17</w:t>
            </w:r>
          </w:p>
        </w:tc>
        <w:tc>
          <w:tcPr>
            <w:tcW w:w="532" w:type="dxa"/>
            <w:tcBorders>
              <w:top w:val="single" w:sz="4" w:space="0" w:color="auto"/>
              <w:left w:val="single" w:sz="4" w:space="0" w:color="auto"/>
              <w:bottom w:val="single" w:sz="4" w:space="0" w:color="auto"/>
              <w:right w:val="single" w:sz="4" w:space="0" w:color="auto"/>
            </w:tcBorders>
          </w:tcPr>
          <w:p w14:paraId="4635E543" w14:textId="77777777" w:rsidR="00DE000D" w:rsidRPr="00AC0C0E" w:rsidRDefault="00000000">
            <w:pPr>
              <w:jc w:val="center"/>
              <w:rPr>
                <w:spacing w:val="-16"/>
                <w:sz w:val="20"/>
                <w:szCs w:val="20"/>
              </w:rPr>
            </w:pPr>
            <w:r w:rsidRPr="00AC0C0E">
              <w:rPr>
                <w:spacing w:val="-16"/>
                <w:sz w:val="20"/>
                <w:szCs w:val="20"/>
              </w:rPr>
              <w:t>9,69</w:t>
            </w:r>
          </w:p>
        </w:tc>
        <w:tc>
          <w:tcPr>
            <w:tcW w:w="612" w:type="dxa"/>
            <w:tcBorders>
              <w:top w:val="nil"/>
              <w:left w:val="single" w:sz="4" w:space="0" w:color="auto"/>
              <w:bottom w:val="single" w:sz="4" w:space="0" w:color="auto"/>
              <w:right w:val="single" w:sz="4" w:space="0" w:color="auto"/>
            </w:tcBorders>
          </w:tcPr>
          <w:p w14:paraId="1CA914A8" w14:textId="77777777" w:rsidR="00DE000D" w:rsidRPr="00AC0C0E" w:rsidRDefault="00000000">
            <w:pPr>
              <w:jc w:val="center"/>
              <w:rPr>
                <w:spacing w:val="-16"/>
                <w:sz w:val="20"/>
                <w:szCs w:val="20"/>
              </w:rPr>
            </w:pPr>
            <w:r w:rsidRPr="00AC0C0E">
              <w:rPr>
                <w:spacing w:val="-16"/>
                <w:sz w:val="20"/>
                <w:szCs w:val="20"/>
              </w:rPr>
              <w:t>4407,34</w:t>
            </w:r>
          </w:p>
        </w:tc>
        <w:tc>
          <w:tcPr>
            <w:tcW w:w="342" w:type="dxa"/>
            <w:tcBorders>
              <w:top w:val="nil"/>
              <w:left w:val="single" w:sz="4" w:space="0" w:color="auto"/>
              <w:bottom w:val="single" w:sz="4" w:space="0" w:color="auto"/>
              <w:right w:val="single" w:sz="4" w:space="0" w:color="auto"/>
            </w:tcBorders>
          </w:tcPr>
          <w:p w14:paraId="1D8A384A" w14:textId="77777777" w:rsidR="00DE000D" w:rsidRPr="00AC0C0E" w:rsidRDefault="00000000">
            <w:pPr>
              <w:jc w:val="center"/>
              <w:rPr>
                <w:spacing w:val="-16"/>
                <w:sz w:val="20"/>
                <w:szCs w:val="20"/>
              </w:rPr>
            </w:pPr>
            <w:r w:rsidRPr="00AC0C0E">
              <w:rPr>
                <w:spacing w:val="-16"/>
                <w:sz w:val="20"/>
                <w:szCs w:val="20"/>
              </w:rPr>
              <w:t>100</w:t>
            </w:r>
          </w:p>
        </w:tc>
        <w:tc>
          <w:tcPr>
            <w:tcW w:w="372" w:type="dxa"/>
            <w:tcBorders>
              <w:top w:val="nil"/>
              <w:left w:val="single" w:sz="4" w:space="0" w:color="auto"/>
              <w:bottom w:val="single" w:sz="4" w:space="0" w:color="auto"/>
              <w:right w:val="single" w:sz="4" w:space="0" w:color="auto"/>
            </w:tcBorders>
          </w:tcPr>
          <w:p w14:paraId="5A9E3EC1" w14:textId="77777777" w:rsidR="00DE000D" w:rsidRPr="00AC0C0E" w:rsidRDefault="00000000">
            <w:pPr>
              <w:jc w:val="center"/>
              <w:rPr>
                <w:spacing w:val="-16"/>
                <w:sz w:val="20"/>
                <w:szCs w:val="20"/>
              </w:rPr>
            </w:pPr>
            <w:r w:rsidRPr="00AC0C0E">
              <w:rPr>
                <w:spacing w:val="-16"/>
                <w:sz w:val="20"/>
                <w:szCs w:val="20"/>
              </w:rPr>
              <w:t>0,81</w:t>
            </w:r>
          </w:p>
        </w:tc>
        <w:tc>
          <w:tcPr>
            <w:tcW w:w="582" w:type="dxa"/>
            <w:tcBorders>
              <w:top w:val="nil"/>
              <w:left w:val="single" w:sz="4" w:space="0" w:color="auto"/>
              <w:bottom w:val="single" w:sz="4" w:space="0" w:color="auto"/>
              <w:right w:val="single" w:sz="4" w:space="0" w:color="auto"/>
            </w:tcBorders>
          </w:tcPr>
          <w:p w14:paraId="03DA6415" w14:textId="77777777" w:rsidR="00DE000D" w:rsidRPr="00AC0C0E" w:rsidRDefault="00000000">
            <w:pPr>
              <w:jc w:val="center"/>
              <w:rPr>
                <w:spacing w:val="-16"/>
                <w:sz w:val="20"/>
                <w:szCs w:val="20"/>
              </w:rPr>
            </w:pPr>
            <w:r w:rsidRPr="00AC0C0E">
              <w:rPr>
                <w:spacing w:val="-16"/>
                <w:sz w:val="20"/>
                <w:szCs w:val="20"/>
              </w:rPr>
              <w:t>1560720</w:t>
            </w:r>
          </w:p>
        </w:tc>
        <w:tc>
          <w:tcPr>
            <w:tcW w:w="342" w:type="dxa"/>
            <w:tcBorders>
              <w:top w:val="nil"/>
              <w:left w:val="single" w:sz="4" w:space="0" w:color="auto"/>
              <w:bottom w:val="single" w:sz="4" w:space="0" w:color="auto"/>
              <w:right w:val="single" w:sz="4" w:space="0" w:color="auto"/>
            </w:tcBorders>
          </w:tcPr>
          <w:p w14:paraId="6C3E37AB" w14:textId="77777777" w:rsidR="00DE000D" w:rsidRPr="00AC0C0E" w:rsidRDefault="00000000">
            <w:pPr>
              <w:jc w:val="center"/>
              <w:rPr>
                <w:spacing w:val="-16"/>
                <w:sz w:val="20"/>
                <w:szCs w:val="20"/>
              </w:rPr>
            </w:pPr>
            <w:r w:rsidRPr="00AC0C0E">
              <w:rPr>
                <w:spacing w:val="-16"/>
                <w:sz w:val="20"/>
                <w:szCs w:val="20"/>
              </w:rPr>
              <w:t>100</w:t>
            </w:r>
          </w:p>
        </w:tc>
        <w:tc>
          <w:tcPr>
            <w:tcW w:w="422" w:type="dxa"/>
            <w:tcBorders>
              <w:top w:val="nil"/>
              <w:left w:val="single" w:sz="4" w:space="0" w:color="auto"/>
              <w:bottom w:val="single" w:sz="4" w:space="0" w:color="auto"/>
              <w:right w:val="single" w:sz="4" w:space="0" w:color="auto"/>
            </w:tcBorders>
          </w:tcPr>
          <w:p w14:paraId="29EA843F" w14:textId="77777777" w:rsidR="00DE000D" w:rsidRPr="00AC0C0E" w:rsidRDefault="00000000">
            <w:pPr>
              <w:jc w:val="center"/>
              <w:rPr>
                <w:spacing w:val="-16"/>
                <w:sz w:val="20"/>
                <w:szCs w:val="20"/>
              </w:rPr>
            </w:pPr>
            <w:r w:rsidRPr="00AC0C0E">
              <w:rPr>
                <w:spacing w:val="-16"/>
                <w:sz w:val="20"/>
                <w:szCs w:val="20"/>
              </w:rPr>
              <w:t>354</w:t>
            </w:r>
          </w:p>
        </w:tc>
        <w:tc>
          <w:tcPr>
            <w:tcW w:w="574" w:type="dxa"/>
            <w:tcBorders>
              <w:top w:val="nil"/>
              <w:left w:val="single" w:sz="4" w:space="0" w:color="auto"/>
              <w:bottom w:val="single" w:sz="4" w:space="0" w:color="auto"/>
              <w:right w:val="single" w:sz="4" w:space="0" w:color="auto"/>
            </w:tcBorders>
          </w:tcPr>
          <w:p w14:paraId="24E038BC" w14:textId="77777777" w:rsidR="00DE000D" w:rsidRPr="00AC0C0E" w:rsidRDefault="00000000">
            <w:pPr>
              <w:jc w:val="center"/>
              <w:rPr>
                <w:spacing w:val="-16"/>
                <w:sz w:val="20"/>
                <w:szCs w:val="20"/>
              </w:rPr>
            </w:pPr>
            <w:r w:rsidRPr="00AC0C0E">
              <w:rPr>
                <w:spacing w:val="-16"/>
                <w:sz w:val="20"/>
                <w:szCs w:val="20"/>
              </w:rPr>
              <w:t>27714</w:t>
            </w:r>
          </w:p>
        </w:tc>
        <w:tc>
          <w:tcPr>
            <w:tcW w:w="409" w:type="dxa"/>
            <w:tcBorders>
              <w:top w:val="nil"/>
              <w:left w:val="single" w:sz="4" w:space="0" w:color="auto"/>
              <w:bottom w:val="single" w:sz="4" w:space="0" w:color="auto"/>
              <w:right w:val="single" w:sz="4" w:space="0" w:color="auto"/>
            </w:tcBorders>
          </w:tcPr>
          <w:p w14:paraId="48ED4197" w14:textId="77777777" w:rsidR="00DE000D" w:rsidRPr="00AC0C0E" w:rsidRDefault="00000000">
            <w:pPr>
              <w:jc w:val="center"/>
              <w:rPr>
                <w:spacing w:val="-16"/>
                <w:sz w:val="20"/>
                <w:szCs w:val="20"/>
              </w:rPr>
            </w:pPr>
            <w:r w:rsidRPr="00AC0C0E">
              <w:rPr>
                <w:spacing w:val="-16"/>
                <w:sz w:val="20"/>
                <w:szCs w:val="20"/>
              </w:rPr>
              <w:t>6,3</w:t>
            </w:r>
          </w:p>
        </w:tc>
        <w:tc>
          <w:tcPr>
            <w:tcW w:w="389" w:type="dxa"/>
            <w:tcBorders>
              <w:top w:val="single" w:sz="4" w:space="0" w:color="auto"/>
              <w:left w:val="single" w:sz="4" w:space="0" w:color="auto"/>
              <w:bottom w:val="single" w:sz="4" w:space="0" w:color="auto"/>
              <w:right w:val="single" w:sz="4" w:space="0" w:color="auto"/>
            </w:tcBorders>
          </w:tcPr>
          <w:p w14:paraId="50FA07A9" w14:textId="77777777" w:rsidR="00DE000D" w:rsidRPr="00AC0C0E" w:rsidRDefault="00000000">
            <w:pPr>
              <w:jc w:val="center"/>
              <w:rPr>
                <w:spacing w:val="-16"/>
                <w:sz w:val="20"/>
                <w:szCs w:val="20"/>
              </w:rPr>
            </w:pPr>
            <w:r w:rsidRPr="00AC0C0E">
              <w:rPr>
                <w:spacing w:val="-16"/>
                <w:sz w:val="20"/>
                <w:szCs w:val="20"/>
              </w:rPr>
              <w:t>98</w:t>
            </w:r>
          </w:p>
        </w:tc>
        <w:tc>
          <w:tcPr>
            <w:tcW w:w="387" w:type="dxa"/>
            <w:tcBorders>
              <w:top w:val="nil"/>
              <w:left w:val="single" w:sz="4" w:space="0" w:color="auto"/>
              <w:bottom w:val="single" w:sz="4" w:space="0" w:color="auto"/>
              <w:right w:val="single" w:sz="4" w:space="0" w:color="auto"/>
            </w:tcBorders>
          </w:tcPr>
          <w:p w14:paraId="2304B504" w14:textId="77777777" w:rsidR="00DE000D" w:rsidRPr="00AC0C0E" w:rsidRDefault="00000000">
            <w:pPr>
              <w:jc w:val="center"/>
              <w:rPr>
                <w:spacing w:val="-16"/>
                <w:sz w:val="20"/>
                <w:szCs w:val="20"/>
              </w:rPr>
            </w:pPr>
            <w:r w:rsidRPr="00AC0C0E">
              <w:rPr>
                <w:spacing w:val="-16"/>
                <w:sz w:val="20"/>
                <w:szCs w:val="20"/>
              </w:rPr>
              <w:t>2,8</w:t>
            </w:r>
          </w:p>
        </w:tc>
        <w:tc>
          <w:tcPr>
            <w:tcW w:w="532" w:type="dxa"/>
            <w:tcBorders>
              <w:top w:val="single" w:sz="4" w:space="0" w:color="auto"/>
              <w:left w:val="single" w:sz="4" w:space="0" w:color="auto"/>
              <w:bottom w:val="single" w:sz="4" w:space="0" w:color="auto"/>
              <w:right w:val="single" w:sz="4" w:space="0" w:color="auto"/>
            </w:tcBorders>
          </w:tcPr>
          <w:p w14:paraId="06A10D09" w14:textId="77777777" w:rsidR="00DE000D" w:rsidRPr="00AC0C0E" w:rsidRDefault="00000000">
            <w:pPr>
              <w:jc w:val="center"/>
              <w:rPr>
                <w:spacing w:val="-16"/>
                <w:sz w:val="20"/>
                <w:szCs w:val="20"/>
              </w:rPr>
            </w:pPr>
            <w:r w:rsidRPr="00AC0C0E">
              <w:rPr>
                <w:spacing w:val="-16"/>
                <w:sz w:val="20"/>
                <w:szCs w:val="20"/>
              </w:rPr>
              <w:t>80,02</w:t>
            </w:r>
          </w:p>
        </w:tc>
        <w:tc>
          <w:tcPr>
            <w:tcW w:w="532" w:type="dxa"/>
            <w:tcBorders>
              <w:top w:val="single" w:sz="4" w:space="0" w:color="auto"/>
              <w:left w:val="single" w:sz="4" w:space="0" w:color="auto"/>
              <w:bottom w:val="single" w:sz="4" w:space="0" w:color="auto"/>
              <w:right w:val="single" w:sz="4" w:space="0" w:color="auto"/>
            </w:tcBorders>
          </w:tcPr>
          <w:p w14:paraId="6B7DB6AF" w14:textId="77777777" w:rsidR="00DE000D" w:rsidRPr="00AC0C0E" w:rsidRDefault="00000000">
            <w:pPr>
              <w:jc w:val="center"/>
              <w:rPr>
                <w:spacing w:val="-16"/>
                <w:sz w:val="20"/>
                <w:szCs w:val="20"/>
              </w:rPr>
            </w:pPr>
            <w:r w:rsidRPr="00AC0C0E">
              <w:rPr>
                <w:spacing w:val="-16"/>
                <w:sz w:val="20"/>
                <w:szCs w:val="20"/>
              </w:rPr>
              <w:t>682,54</w:t>
            </w:r>
          </w:p>
        </w:tc>
        <w:tc>
          <w:tcPr>
            <w:tcW w:w="556" w:type="dxa"/>
            <w:tcBorders>
              <w:top w:val="single" w:sz="4" w:space="0" w:color="auto"/>
              <w:left w:val="single" w:sz="4" w:space="0" w:color="auto"/>
              <w:bottom w:val="single" w:sz="4" w:space="0" w:color="auto"/>
              <w:right w:val="single" w:sz="12" w:space="0" w:color="auto"/>
            </w:tcBorders>
          </w:tcPr>
          <w:p w14:paraId="50D63C0D" w14:textId="77777777" w:rsidR="00DE000D" w:rsidRPr="00AC0C0E" w:rsidRDefault="00000000">
            <w:pPr>
              <w:jc w:val="center"/>
              <w:rPr>
                <w:spacing w:val="-16"/>
                <w:sz w:val="20"/>
                <w:szCs w:val="20"/>
              </w:rPr>
            </w:pPr>
            <w:r w:rsidRPr="00AC0C0E">
              <w:rPr>
                <w:spacing w:val="-16"/>
                <w:sz w:val="20"/>
                <w:szCs w:val="20"/>
              </w:rPr>
              <w:t>3644,78</w:t>
            </w:r>
          </w:p>
        </w:tc>
      </w:tr>
      <w:tr w:rsidR="00DE000D" w:rsidRPr="00AC0C0E" w14:paraId="192F8F5E" w14:textId="77777777">
        <w:trPr>
          <w:jc w:val="center"/>
        </w:trPr>
        <w:tc>
          <w:tcPr>
            <w:tcW w:w="236" w:type="dxa"/>
            <w:tcBorders>
              <w:top w:val="nil"/>
              <w:left w:val="single" w:sz="12" w:space="0" w:color="auto"/>
              <w:bottom w:val="nil"/>
              <w:right w:val="single" w:sz="4" w:space="0" w:color="auto"/>
            </w:tcBorders>
          </w:tcPr>
          <w:p w14:paraId="0BA43773" w14:textId="77777777" w:rsidR="00DE000D" w:rsidRPr="00AC0C0E" w:rsidRDefault="00DE000D">
            <w:pPr>
              <w:jc w:val="center"/>
              <w:rPr>
                <w:sz w:val="20"/>
                <w:szCs w:val="20"/>
              </w:rPr>
            </w:pPr>
          </w:p>
        </w:tc>
        <w:tc>
          <w:tcPr>
            <w:tcW w:w="237" w:type="dxa"/>
            <w:tcBorders>
              <w:top w:val="single" w:sz="4" w:space="0" w:color="auto"/>
              <w:left w:val="single" w:sz="4" w:space="0" w:color="auto"/>
              <w:bottom w:val="single" w:sz="4" w:space="0" w:color="auto"/>
              <w:right w:val="nil"/>
            </w:tcBorders>
          </w:tcPr>
          <w:p w14:paraId="35EFE95B" w14:textId="77777777" w:rsidR="00DE000D" w:rsidRPr="00AC0C0E" w:rsidRDefault="00DE000D">
            <w:pPr>
              <w:jc w:val="center"/>
              <w:rPr>
                <w:sz w:val="20"/>
                <w:szCs w:val="20"/>
              </w:rPr>
            </w:pPr>
          </w:p>
        </w:tc>
        <w:tc>
          <w:tcPr>
            <w:tcW w:w="516" w:type="dxa"/>
            <w:tcBorders>
              <w:top w:val="single" w:sz="4" w:space="0" w:color="auto"/>
              <w:left w:val="nil"/>
              <w:bottom w:val="single" w:sz="4" w:space="0" w:color="auto"/>
              <w:right w:val="single" w:sz="4" w:space="0" w:color="auto"/>
            </w:tcBorders>
          </w:tcPr>
          <w:p w14:paraId="4FD812D6"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F578039" w14:textId="77777777" w:rsidR="00DE000D" w:rsidRPr="00AC0C0E" w:rsidRDefault="00000000">
            <w:pPr>
              <w:jc w:val="center"/>
              <w:rPr>
                <w:sz w:val="20"/>
                <w:szCs w:val="20"/>
              </w:rPr>
            </w:pPr>
            <w:r w:rsidRPr="00AC0C0E">
              <w:rPr>
                <w:sz w:val="20"/>
                <w:szCs w:val="20"/>
              </w:rPr>
              <w:t>2</w:t>
            </w:r>
          </w:p>
        </w:tc>
        <w:tc>
          <w:tcPr>
            <w:tcW w:w="532" w:type="dxa"/>
            <w:tcBorders>
              <w:top w:val="single" w:sz="4" w:space="0" w:color="auto"/>
              <w:left w:val="single" w:sz="4" w:space="0" w:color="auto"/>
              <w:bottom w:val="single" w:sz="4" w:space="0" w:color="auto"/>
              <w:right w:val="single" w:sz="4" w:space="0" w:color="auto"/>
            </w:tcBorders>
          </w:tcPr>
          <w:p w14:paraId="4ADED470" w14:textId="77777777" w:rsidR="00DE000D" w:rsidRPr="00AC0C0E" w:rsidRDefault="00000000">
            <w:pPr>
              <w:jc w:val="center"/>
              <w:rPr>
                <w:sz w:val="20"/>
                <w:szCs w:val="20"/>
              </w:rPr>
            </w:pPr>
            <w:r w:rsidRPr="00AC0C0E">
              <w:rPr>
                <w:sz w:val="20"/>
                <w:szCs w:val="20"/>
              </w:rPr>
              <w:t>24</w:t>
            </w:r>
          </w:p>
        </w:tc>
        <w:tc>
          <w:tcPr>
            <w:tcW w:w="532" w:type="dxa"/>
            <w:tcBorders>
              <w:top w:val="single" w:sz="4" w:space="0" w:color="auto"/>
              <w:left w:val="single" w:sz="4" w:space="0" w:color="auto"/>
              <w:bottom w:val="single" w:sz="4" w:space="0" w:color="auto"/>
              <w:right w:val="single" w:sz="4" w:space="0" w:color="auto"/>
            </w:tcBorders>
          </w:tcPr>
          <w:p w14:paraId="61889C56" w14:textId="77777777" w:rsidR="00DE000D" w:rsidRPr="00AC0C0E" w:rsidRDefault="00000000">
            <w:pPr>
              <w:jc w:val="center"/>
              <w:rPr>
                <w:sz w:val="20"/>
                <w:szCs w:val="20"/>
              </w:rPr>
            </w:pPr>
            <w:r w:rsidRPr="00AC0C0E">
              <w:rPr>
                <w:sz w:val="20"/>
                <w:szCs w:val="20"/>
              </w:rPr>
              <w:t>69</w:t>
            </w:r>
          </w:p>
        </w:tc>
        <w:tc>
          <w:tcPr>
            <w:tcW w:w="532" w:type="dxa"/>
            <w:tcBorders>
              <w:top w:val="single" w:sz="4" w:space="0" w:color="auto"/>
              <w:left w:val="single" w:sz="4" w:space="0" w:color="auto"/>
              <w:bottom w:val="single" w:sz="4" w:space="0" w:color="auto"/>
              <w:right w:val="single" w:sz="4" w:space="0" w:color="auto"/>
            </w:tcBorders>
          </w:tcPr>
          <w:p w14:paraId="50E26C4D" w14:textId="77777777" w:rsidR="00DE000D" w:rsidRPr="00AC0C0E" w:rsidRDefault="00000000">
            <w:pPr>
              <w:jc w:val="center"/>
              <w:rPr>
                <w:sz w:val="20"/>
                <w:szCs w:val="20"/>
              </w:rPr>
            </w:pPr>
            <w:r w:rsidRPr="00AC0C0E">
              <w:rPr>
                <w:sz w:val="20"/>
                <w:szCs w:val="20"/>
              </w:rPr>
              <w:t>5</w:t>
            </w:r>
          </w:p>
        </w:tc>
        <w:tc>
          <w:tcPr>
            <w:tcW w:w="532" w:type="dxa"/>
            <w:tcBorders>
              <w:top w:val="single" w:sz="4" w:space="0" w:color="auto"/>
              <w:left w:val="single" w:sz="4" w:space="0" w:color="auto"/>
              <w:bottom w:val="single" w:sz="4" w:space="0" w:color="auto"/>
              <w:right w:val="single" w:sz="4" w:space="0" w:color="auto"/>
            </w:tcBorders>
          </w:tcPr>
          <w:p w14:paraId="1961B6BE" w14:textId="77777777" w:rsidR="00DE000D" w:rsidRPr="00AC0C0E" w:rsidRDefault="00000000">
            <w:pPr>
              <w:jc w:val="center"/>
              <w:rPr>
                <w:sz w:val="20"/>
                <w:szCs w:val="20"/>
              </w:rPr>
            </w:pPr>
            <w:r w:rsidRPr="00AC0C0E">
              <w:rPr>
                <w:sz w:val="20"/>
                <w:szCs w:val="20"/>
              </w:rPr>
              <w:t>-</w:t>
            </w:r>
          </w:p>
        </w:tc>
        <w:tc>
          <w:tcPr>
            <w:tcW w:w="612" w:type="dxa"/>
            <w:tcBorders>
              <w:top w:val="nil"/>
              <w:left w:val="single" w:sz="4" w:space="0" w:color="auto"/>
              <w:bottom w:val="single" w:sz="4" w:space="0" w:color="auto"/>
              <w:right w:val="single" w:sz="4" w:space="0" w:color="auto"/>
            </w:tcBorders>
          </w:tcPr>
          <w:p w14:paraId="54AC58A9"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4" w:space="0" w:color="auto"/>
              <w:right w:val="single" w:sz="4" w:space="0" w:color="auto"/>
            </w:tcBorders>
          </w:tcPr>
          <w:p w14:paraId="72D229BA"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4" w:space="0" w:color="auto"/>
              <w:right w:val="single" w:sz="4" w:space="0" w:color="auto"/>
            </w:tcBorders>
          </w:tcPr>
          <w:p w14:paraId="0397B8B7"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4" w:space="0" w:color="auto"/>
              <w:right w:val="single" w:sz="4" w:space="0" w:color="auto"/>
            </w:tcBorders>
          </w:tcPr>
          <w:p w14:paraId="6E95E692"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4" w:space="0" w:color="auto"/>
              <w:right w:val="single" w:sz="4" w:space="0" w:color="auto"/>
            </w:tcBorders>
          </w:tcPr>
          <w:p w14:paraId="07BB61AF"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3A9F26C1"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4" w:space="0" w:color="auto"/>
              <w:right w:val="single" w:sz="4" w:space="0" w:color="auto"/>
            </w:tcBorders>
          </w:tcPr>
          <w:p w14:paraId="069E8C17"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4" w:space="0" w:color="auto"/>
              <w:right w:val="single" w:sz="4" w:space="0" w:color="auto"/>
            </w:tcBorders>
          </w:tcPr>
          <w:p w14:paraId="0B70F6E5"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4" w:space="0" w:color="auto"/>
              <w:right w:val="single" w:sz="4" w:space="0" w:color="auto"/>
            </w:tcBorders>
          </w:tcPr>
          <w:p w14:paraId="07BC6CF0"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4" w:space="0" w:color="auto"/>
              <w:right w:val="single" w:sz="4" w:space="0" w:color="auto"/>
            </w:tcBorders>
          </w:tcPr>
          <w:p w14:paraId="62ABDA13"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5D9EF27" w14:textId="77777777" w:rsidR="00DE000D" w:rsidRPr="00AC0C0E" w:rsidRDefault="00000000">
            <w:pPr>
              <w:jc w:val="center"/>
              <w:rPr>
                <w:sz w:val="20"/>
                <w:szCs w:val="20"/>
              </w:rPr>
            </w:pPr>
            <w:r w:rsidRPr="00AC0C0E">
              <w:rPr>
                <w:sz w:val="20"/>
                <w:szCs w:val="20"/>
              </w:rPr>
              <w:t>2</w:t>
            </w:r>
          </w:p>
        </w:tc>
        <w:tc>
          <w:tcPr>
            <w:tcW w:w="532" w:type="dxa"/>
            <w:tcBorders>
              <w:top w:val="single" w:sz="4" w:space="0" w:color="auto"/>
              <w:left w:val="single" w:sz="4" w:space="0" w:color="auto"/>
              <w:bottom w:val="single" w:sz="4" w:space="0" w:color="auto"/>
              <w:right w:val="single" w:sz="4" w:space="0" w:color="auto"/>
            </w:tcBorders>
          </w:tcPr>
          <w:p w14:paraId="44B8ACB8" w14:textId="77777777" w:rsidR="00DE000D" w:rsidRPr="00AC0C0E" w:rsidRDefault="00000000">
            <w:pPr>
              <w:jc w:val="center"/>
              <w:rPr>
                <w:sz w:val="20"/>
                <w:szCs w:val="20"/>
              </w:rPr>
            </w:pPr>
            <w:r w:rsidRPr="00AC0C0E">
              <w:rPr>
                <w:sz w:val="20"/>
                <w:szCs w:val="20"/>
              </w:rPr>
              <w:t>15</w:t>
            </w:r>
          </w:p>
        </w:tc>
        <w:tc>
          <w:tcPr>
            <w:tcW w:w="556" w:type="dxa"/>
            <w:tcBorders>
              <w:top w:val="single" w:sz="4" w:space="0" w:color="auto"/>
              <w:left w:val="single" w:sz="4" w:space="0" w:color="auto"/>
              <w:bottom w:val="single" w:sz="4" w:space="0" w:color="auto"/>
              <w:right w:val="single" w:sz="12" w:space="0" w:color="auto"/>
            </w:tcBorders>
          </w:tcPr>
          <w:p w14:paraId="7BC6EAED" w14:textId="77777777" w:rsidR="00DE000D" w:rsidRPr="00AC0C0E" w:rsidRDefault="00000000">
            <w:pPr>
              <w:jc w:val="center"/>
              <w:rPr>
                <w:sz w:val="20"/>
                <w:szCs w:val="20"/>
              </w:rPr>
            </w:pPr>
            <w:r w:rsidRPr="00AC0C0E">
              <w:rPr>
                <w:sz w:val="20"/>
                <w:szCs w:val="20"/>
              </w:rPr>
              <w:t>83</w:t>
            </w:r>
          </w:p>
        </w:tc>
      </w:tr>
      <w:tr w:rsidR="00DE000D" w:rsidRPr="00AC0C0E" w14:paraId="672D220E" w14:textId="77777777">
        <w:trPr>
          <w:jc w:val="center"/>
        </w:trPr>
        <w:tc>
          <w:tcPr>
            <w:tcW w:w="236" w:type="dxa"/>
            <w:tcBorders>
              <w:top w:val="nil"/>
              <w:left w:val="single" w:sz="12" w:space="0" w:color="auto"/>
              <w:bottom w:val="single" w:sz="4" w:space="0" w:color="auto"/>
              <w:right w:val="nil"/>
            </w:tcBorders>
          </w:tcPr>
          <w:p w14:paraId="509BD9FF" w14:textId="77777777" w:rsidR="00DE000D" w:rsidRPr="00AC0C0E" w:rsidRDefault="00DE000D">
            <w:pPr>
              <w:jc w:val="center"/>
              <w:rPr>
                <w:sz w:val="20"/>
                <w:szCs w:val="20"/>
              </w:rPr>
            </w:pPr>
          </w:p>
        </w:tc>
        <w:tc>
          <w:tcPr>
            <w:tcW w:w="753" w:type="dxa"/>
            <w:gridSpan w:val="2"/>
            <w:tcBorders>
              <w:top w:val="single" w:sz="12" w:space="0" w:color="auto"/>
              <w:left w:val="nil"/>
              <w:bottom w:val="single" w:sz="4" w:space="0" w:color="auto"/>
              <w:right w:val="single" w:sz="4" w:space="0" w:color="auto"/>
            </w:tcBorders>
          </w:tcPr>
          <w:p w14:paraId="0606E51B" w14:textId="77777777" w:rsidR="00DE000D" w:rsidRPr="00AC0C0E" w:rsidRDefault="00000000">
            <w:pPr>
              <w:jc w:val="center"/>
              <w:rPr>
                <w:spacing w:val="-20"/>
                <w:sz w:val="20"/>
                <w:szCs w:val="20"/>
              </w:rPr>
            </w:pPr>
            <w:r w:rsidRPr="00AC0C0E">
              <w:rPr>
                <w:spacing w:val="-20"/>
                <w:sz w:val="20"/>
                <w:szCs w:val="20"/>
              </w:rPr>
              <w:t>T. general</w:t>
            </w:r>
          </w:p>
        </w:tc>
        <w:tc>
          <w:tcPr>
            <w:tcW w:w="532" w:type="dxa"/>
            <w:tcBorders>
              <w:top w:val="single" w:sz="12" w:space="0" w:color="auto"/>
              <w:left w:val="single" w:sz="4" w:space="0" w:color="auto"/>
              <w:bottom w:val="single" w:sz="4" w:space="0" w:color="auto"/>
              <w:right w:val="single" w:sz="4" w:space="0" w:color="auto"/>
            </w:tcBorders>
          </w:tcPr>
          <w:p w14:paraId="518FEBA3" w14:textId="77777777" w:rsidR="00DE000D" w:rsidRPr="00AC0C0E" w:rsidRDefault="00000000">
            <w:pPr>
              <w:jc w:val="center"/>
              <w:rPr>
                <w:spacing w:val="-20"/>
                <w:sz w:val="20"/>
                <w:szCs w:val="20"/>
              </w:rPr>
            </w:pPr>
            <w:r w:rsidRPr="00AC0C0E">
              <w:rPr>
                <w:spacing w:val="-20"/>
                <w:sz w:val="20"/>
                <w:szCs w:val="20"/>
              </w:rPr>
              <w:t>69,39</w:t>
            </w:r>
          </w:p>
        </w:tc>
        <w:tc>
          <w:tcPr>
            <w:tcW w:w="532" w:type="dxa"/>
            <w:tcBorders>
              <w:top w:val="single" w:sz="12" w:space="0" w:color="auto"/>
              <w:left w:val="single" w:sz="4" w:space="0" w:color="auto"/>
              <w:bottom w:val="single" w:sz="4" w:space="0" w:color="auto"/>
              <w:right w:val="single" w:sz="4" w:space="0" w:color="auto"/>
            </w:tcBorders>
          </w:tcPr>
          <w:p w14:paraId="194FBA36" w14:textId="77777777" w:rsidR="00DE000D" w:rsidRPr="00AC0C0E" w:rsidRDefault="00000000">
            <w:pPr>
              <w:jc w:val="center"/>
              <w:rPr>
                <w:spacing w:val="-20"/>
                <w:sz w:val="20"/>
                <w:szCs w:val="20"/>
              </w:rPr>
            </w:pPr>
            <w:r w:rsidRPr="00AC0C0E">
              <w:rPr>
                <w:spacing w:val="-20"/>
                <w:sz w:val="20"/>
                <w:szCs w:val="20"/>
              </w:rPr>
              <w:t>1067,99</w:t>
            </w:r>
          </w:p>
        </w:tc>
        <w:tc>
          <w:tcPr>
            <w:tcW w:w="532" w:type="dxa"/>
            <w:tcBorders>
              <w:top w:val="single" w:sz="12" w:space="0" w:color="auto"/>
              <w:left w:val="single" w:sz="4" w:space="0" w:color="auto"/>
              <w:bottom w:val="single" w:sz="4" w:space="0" w:color="auto"/>
              <w:right w:val="single" w:sz="4" w:space="0" w:color="auto"/>
            </w:tcBorders>
          </w:tcPr>
          <w:p w14:paraId="22A775F9" w14:textId="77777777" w:rsidR="00DE000D" w:rsidRPr="00AC0C0E" w:rsidRDefault="00000000">
            <w:pPr>
              <w:jc w:val="center"/>
              <w:rPr>
                <w:spacing w:val="-20"/>
                <w:sz w:val="20"/>
                <w:szCs w:val="20"/>
              </w:rPr>
            </w:pPr>
            <w:r w:rsidRPr="00AC0C0E">
              <w:rPr>
                <w:spacing w:val="-20"/>
                <w:sz w:val="20"/>
                <w:szCs w:val="20"/>
              </w:rPr>
              <w:t>3056,10</w:t>
            </w:r>
          </w:p>
        </w:tc>
        <w:tc>
          <w:tcPr>
            <w:tcW w:w="532" w:type="dxa"/>
            <w:tcBorders>
              <w:top w:val="single" w:sz="12" w:space="0" w:color="auto"/>
              <w:left w:val="single" w:sz="4" w:space="0" w:color="auto"/>
              <w:bottom w:val="single" w:sz="4" w:space="0" w:color="auto"/>
              <w:right w:val="single" w:sz="4" w:space="0" w:color="auto"/>
            </w:tcBorders>
          </w:tcPr>
          <w:p w14:paraId="0D658875" w14:textId="77777777" w:rsidR="00DE000D" w:rsidRPr="00AC0C0E" w:rsidRDefault="00000000">
            <w:pPr>
              <w:jc w:val="center"/>
              <w:rPr>
                <w:spacing w:val="-20"/>
                <w:sz w:val="20"/>
                <w:szCs w:val="20"/>
              </w:rPr>
            </w:pPr>
            <w:r w:rsidRPr="00AC0C0E">
              <w:rPr>
                <w:spacing w:val="-20"/>
                <w:sz w:val="20"/>
                <w:szCs w:val="20"/>
              </w:rPr>
              <w:t>204,17</w:t>
            </w:r>
          </w:p>
        </w:tc>
        <w:tc>
          <w:tcPr>
            <w:tcW w:w="532" w:type="dxa"/>
            <w:tcBorders>
              <w:top w:val="single" w:sz="12" w:space="0" w:color="auto"/>
              <w:left w:val="single" w:sz="4" w:space="0" w:color="auto"/>
              <w:bottom w:val="single" w:sz="4" w:space="0" w:color="auto"/>
              <w:right w:val="single" w:sz="4" w:space="0" w:color="auto"/>
            </w:tcBorders>
          </w:tcPr>
          <w:p w14:paraId="0B30B06C" w14:textId="77777777" w:rsidR="00DE000D" w:rsidRPr="00AC0C0E" w:rsidRDefault="00000000">
            <w:pPr>
              <w:jc w:val="center"/>
              <w:rPr>
                <w:spacing w:val="-20"/>
                <w:sz w:val="20"/>
                <w:szCs w:val="20"/>
              </w:rPr>
            </w:pPr>
            <w:r w:rsidRPr="00AC0C0E">
              <w:rPr>
                <w:spacing w:val="-20"/>
                <w:sz w:val="20"/>
                <w:szCs w:val="20"/>
              </w:rPr>
              <w:t>9,69</w:t>
            </w:r>
          </w:p>
        </w:tc>
        <w:tc>
          <w:tcPr>
            <w:tcW w:w="612" w:type="dxa"/>
            <w:tcBorders>
              <w:top w:val="single" w:sz="12" w:space="0" w:color="auto"/>
              <w:left w:val="single" w:sz="4" w:space="0" w:color="auto"/>
              <w:bottom w:val="single" w:sz="4" w:space="0" w:color="auto"/>
              <w:right w:val="none" w:sz="4" w:space="0" w:color="auto"/>
            </w:tcBorders>
          </w:tcPr>
          <w:p w14:paraId="65ECD063" w14:textId="77777777" w:rsidR="00DE000D" w:rsidRPr="00AC0C0E" w:rsidRDefault="00000000">
            <w:pPr>
              <w:jc w:val="center"/>
              <w:rPr>
                <w:spacing w:val="-20"/>
                <w:sz w:val="20"/>
                <w:szCs w:val="20"/>
              </w:rPr>
            </w:pPr>
            <w:r w:rsidRPr="00AC0C0E">
              <w:rPr>
                <w:spacing w:val="-20"/>
                <w:sz w:val="20"/>
                <w:szCs w:val="20"/>
              </w:rPr>
              <w:t>4407,34</w:t>
            </w:r>
          </w:p>
        </w:tc>
        <w:tc>
          <w:tcPr>
            <w:tcW w:w="342" w:type="dxa"/>
            <w:tcBorders>
              <w:top w:val="single" w:sz="12" w:space="0" w:color="auto"/>
              <w:left w:val="single" w:sz="4" w:space="0" w:color="auto"/>
              <w:bottom w:val="single" w:sz="4" w:space="0" w:color="auto"/>
              <w:right w:val="single" w:sz="4" w:space="0" w:color="auto"/>
            </w:tcBorders>
          </w:tcPr>
          <w:p w14:paraId="490345CC" w14:textId="77777777" w:rsidR="00DE000D" w:rsidRPr="00AC0C0E" w:rsidRDefault="00000000">
            <w:pPr>
              <w:jc w:val="center"/>
              <w:rPr>
                <w:spacing w:val="-20"/>
                <w:sz w:val="20"/>
                <w:szCs w:val="20"/>
              </w:rPr>
            </w:pPr>
            <w:r w:rsidRPr="00AC0C0E">
              <w:rPr>
                <w:spacing w:val="-20"/>
                <w:sz w:val="20"/>
                <w:szCs w:val="20"/>
              </w:rPr>
              <w:t>100</w:t>
            </w:r>
          </w:p>
        </w:tc>
        <w:tc>
          <w:tcPr>
            <w:tcW w:w="372" w:type="dxa"/>
            <w:tcBorders>
              <w:top w:val="single" w:sz="12" w:space="0" w:color="auto"/>
              <w:left w:val="single" w:sz="4" w:space="0" w:color="auto"/>
              <w:bottom w:val="single" w:sz="4" w:space="0" w:color="auto"/>
              <w:right w:val="single" w:sz="4" w:space="0" w:color="auto"/>
            </w:tcBorders>
          </w:tcPr>
          <w:p w14:paraId="1D99892A" w14:textId="77777777" w:rsidR="00DE000D" w:rsidRPr="00AC0C0E" w:rsidRDefault="00000000">
            <w:pPr>
              <w:jc w:val="center"/>
              <w:rPr>
                <w:spacing w:val="-20"/>
                <w:sz w:val="20"/>
                <w:szCs w:val="20"/>
              </w:rPr>
            </w:pPr>
            <w:r w:rsidRPr="00AC0C0E">
              <w:rPr>
                <w:spacing w:val="-20"/>
                <w:sz w:val="20"/>
                <w:szCs w:val="20"/>
              </w:rPr>
              <w:t>0,81</w:t>
            </w:r>
          </w:p>
        </w:tc>
        <w:tc>
          <w:tcPr>
            <w:tcW w:w="582" w:type="dxa"/>
            <w:tcBorders>
              <w:top w:val="single" w:sz="12" w:space="0" w:color="auto"/>
              <w:left w:val="single" w:sz="4" w:space="0" w:color="auto"/>
              <w:bottom w:val="single" w:sz="4" w:space="0" w:color="auto"/>
              <w:right w:val="single" w:sz="4" w:space="0" w:color="auto"/>
            </w:tcBorders>
          </w:tcPr>
          <w:p w14:paraId="262FD2DF" w14:textId="77777777" w:rsidR="00DE000D" w:rsidRPr="00AC0C0E" w:rsidRDefault="00000000">
            <w:pPr>
              <w:jc w:val="center"/>
              <w:rPr>
                <w:spacing w:val="-20"/>
                <w:sz w:val="20"/>
                <w:szCs w:val="20"/>
              </w:rPr>
            </w:pPr>
            <w:r w:rsidRPr="00AC0C0E">
              <w:rPr>
                <w:spacing w:val="-20"/>
                <w:sz w:val="20"/>
                <w:szCs w:val="20"/>
              </w:rPr>
              <w:t>1560720</w:t>
            </w:r>
          </w:p>
        </w:tc>
        <w:tc>
          <w:tcPr>
            <w:tcW w:w="342" w:type="dxa"/>
            <w:tcBorders>
              <w:top w:val="single" w:sz="12" w:space="0" w:color="auto"/>
              <w:left w:val="single" w:sz="4" w:space="0" w:color="auto"/>
              <w:bottom w:val="single" w:sz="4" w:space="0" w:color="auto"/>
              <w:right w:val="single" w:sz="4" w:space="0" w:color="auto"/>
            </w:tcBorders>
          </w:tcPr>
          <w:p w14:paraId="13B97AD9" w14:textId="77777777" w:rsidR="00DE000D" w:rsidRPr="00AC0C0E" w:rsidRDefault="00000000">
            <w:pPr>
              <w:jc w:val="center"/>
              <w:rPr>
                <w:spacing w:val="-20"/>
                <w:sz w:val="20"/>
                <w:szCs w:val="20"/>
              </w:rPr>
            </w:pPr>
            <w:r w:rsidRPr="00AC0C0E">
              <w:rPr>
                <w:spacing w:val="-20"/>
                <w:sz w:val="20"/>
                <w:szCs w:val="20"/>
              </w:rPr>
              <w:t>100</w:t>
            </w:r>
          </w:p>
        </w:tc>
        <w:tc>
          <w:tcPr>
            <w:tcW w:w="422" w:type="dxa"/>
            <w:tcBorders>
              <w:top w:val="single" w:sz="12" w:space="0" w:color="auto"/>
              <w:left w:val="single" w:sz="4" w:space="0" w:color="auto"/>
              <w:bottom w:val="single" w:sz="4" w:space="0" w:color="auto"/>
              <w:right w:val="single" w:sz="4" w:space="0" w:color="auto"/>
            </w:tcBorders>
          </w:tcPr>
          <w:p w14:paraId="4DAA9566" w14:textId="77777777" w:rsidR="00DE000D" w:rsidRPr="00AC0C0E" w:rsidRDefault="00000000">
            <w:pPr>
              <w:jc w:val="center"/>
              <w:rPr>
                <w:spacing w:val="-20"/>
                <w:sz w:val="20"/>
                <w:szCs w:val="20"/>
              </w:rPr>
            </w:pPr>
            <w:r w:rsidRPr="00AC0C0E">
              <w:rPr>
                <w:spacing w:val="-20"/>
                <w:sz w:val="20"/>
                <w:szCs w:val="20"/>
              </w:rPr>
              <w:t>354</w:t>
            </w:r>
          </w:p>
        </w:tc>
        <w:tc>
          <w:tcPr>
            <w:tcW w:w="574" w:type="dxa"/>
            <w:tcBorders>
              <w:top w:val="single" w:sz="12" w:space="0" w:color="auto"/>
              <w:left w:val="single" w:sz="4" w:space="0" w:color="auto"/>
              <w:bottom w:val="single" w:sz="4" w:space="0" w:color="auto"/>
              <w:right w:val="single" w:sz="4" w:space="0" w:color="auto"/>
            </w:tcBorders>
          </w:tcPr>
          <w:p w14:paraId="2432373C" w14:textId="77777777" w:rsidR="00DE000D" w:rsidRPr="00AC0C0E" w:rsidRDefault="00000000">
            <w:pPr>
              <w:jc w:val="center"/>
              <w:rPr>
                <w:spacing w:val="-20"/>
                <w:sz w:val="20"/>
                <w:szCs w:val="20"/>
              </w:rPr>
            </w:pPr>
            <w:r w:rsidRPr="00AC0C0E">
              <w:rPr>
                <w:spacing w:val="-20"/>
                <w:sz w:val="20"/>
                <w:szCs w:val="20"/>
              </w:rPr>
              <w:t>27714</w:t>
            </w:r>
          </w:p>
        </w:tc>
        <w:tc>
          <w:tcPr>
            <w:tcW w:w="409" w:type="dxa"/>
            <w:tcBorders>
              <w:top w:val="single" w:sz="12" w:space="0" w:color="auto"/>
              <w:left w:val="single" w:sz="4" w:space="0" w:color="auto"/>
              <w:bottom w:val="single" w:sz="4" w:space="0" w:color="auto"/>
              <w:right w:val="single" w:sz="4" w:space="0" w:color="auto"/>
            </w:tcBorders>
          </w:tcPr>
          <w:p w14:paraId="357DAFB8" w14:textId="77777777" w:rsidR="00DE000D" w:rsidRPr="00AC0C0E" w:rsidRDefault="00000000">
            <w:pPr>
              <w:jc w:val="center"/>
              <w:rPr>
                <w:spacing w:val="-20"/>
                <w:sz w:val="20"/>
                <w:szCs w:val="20"/>
              </w:rPr>
            </w:pPr>
            <w:r w:rsidRPr="00AC0C0E">
              <w:rPr>
                <w:spacing w:val="-20"/>
                <w:sz w:val="20"/>
                <w:szCs w:val="20"/>
              </w:rPr>
              <w:t>6,3</w:t>
            </w:r>
          </w:p>
        </w:tc>
        <w:tc>
          <w:tcPr>
            <w:tcW w:w="389" w:type="dxa"/>
            <w:tcBorders>
              <w:top w:val="single" w:sz="12" w:space="0" w:color="auto"/>
              <w:left w:val="single" w:sz="4" w:space="0" w:color="auto"/>
              <w:bottom w:val="single" w:sz="4" w:space="0" w:color="auto"/>
              <w:right w:val="single" w:sz="4" w:space="0" w:color="auto"/>
            </w:tcBorders>
          </w:tcPr>
          <w:p w14:paraId="31CB0527" w14:textId="77777777" w:rsidR="00DE000D" w:rsidRPr="00AC0C0E" w:rsidRDefault="00000000">
            <w:pPr>
              <w:jc w:val="center"/>
              <w:rPr>
                <w:spacing w:val="-20"/>
                <w:sz w:val="20"/>
                <w:szCs w:val="20"/>
              </w:rPr>
            </w:pPr>
            <w:r w:rsidRPr="00AC0C0E">
              <w:rPr>
                <w:spacing w:val="-20"/>
                <w:sz w:val="20"/>
                <w:szCs w:val="20"/>
              </w:rPr>
              <w:t>98</w:t>
            </w:r>
          </w:p>
        </w:tc>
        <w:tc>
          <w:tcPr>
            <w:tcW w:w="387" w:type="dxa"/>
            <w:tcBorders>
              <w:top w:val="single" w:sz="12" w:space="0" w:color="auto"/>
              <w:left w:val="single" w:sz="4" w:space="0" w:color="auto"/>
              <w:bottom w:val="single" w:sz="4" w:space="0" w:color="auto"/>
              <w:right w:val="single" w:sz="4" w:space="0" w:color="auto"/>
            </w:tcBorders>
          </w:tcPr>
          <w:p w14:paraId="549184CE" w14:textId="77777777" w:rsidR="00DE000D" w:rsidRPr="00AC0C0E" w:rsidRDefault="00000000">
            <w:pPr>
              <w:jc w:val="center"/>
              <w:rPr>
                <w:spacing w:val="-20"/>
                <w:sz w:val="20"/>
                <w:szCs w:val="20"/>
              </w:rPr>
            </w:pPr>
            <w:r w:rsidRPr="00AC0C0E">
              <w:rPr>
                <w:spacing w:val="-20"/>
                <w:sz w:val="20"/>
                <w:szCs w:val="20"/>
              </w:rPr>
              <w:t>2,8</w:t>
            </w:r>
          </w:p>
        </w:tc>
        <w:tc>
          <w:tcPr>
            <w:tcW w:w="532" w:type="dxa"/>
            <w:tcBorders>
              <w:top w:val="single" w:sz="12" w:space="0" w:color="auto"/>
              <w:left w:val="single" w:sz="4" w:space="0" w:color="auto"/>
              <w:bottom w:val="single" w:sz="4" w:space="0" w:color="auto"/>
              <w:right w:val="single" w:sz="4" w:space="0" w:color="auto"/>
            </w:tcBorders>
          </w:tcPr>
          <w:p w14:paraId="6DA0B24B" w14:textId="77777777" w:rsidR="00DE000D" w:rsidRPr="00AC0C0E" w:rsidRDefault="00000000">
            <w:pPr>
              <w:jc w:val="center"/>
              <w:rPr>
                <w:spacing w:val="-20"/>
                <w:sz w:val="20"/>
                <w:szCs w:val="20"/>
              </w:rPr>
            </w:pPr>
            <w:r w:rsidRPr="00AC0C0E">
              <w:rPr>
                <w:spacing w:val="-20"/>
                <w:sz w:val="20"/>
                <w:szCs w:val="20"/>
              </w:rPr>
              <w:t>80,02</w:t>
            </w:r>
          </w:p>
        </w:tc>
        <w:tc>
          <w:tcPr>
            <w:tcW w:w="532" w:type="dxa"/>
            <w:tcBorders>
              <w:top w:val="single" w:sz="12" w:space="0" w:color="auto"/>
              <w:left w:val="single" w:sz="4" w:space="0" w:color="auto"/>
              <w:bottom w:val="single" w:sz="4" w:space="0" w:color="auto"/>
              <w:right w:val="single" w:sz="4" w:space="0" w:color="auto"/>
            </w:tcBorders>
          </w:tcPr>
          <w:p w14:paraId="48E4D0D2" w14:textId="77777777" w:rsidR="00DE000D" w:rsidRPr="00AC0C0E" w:rsidRDefault="00000000">
            <w:pPr>
              <w:jc w:val="center"/>
              <w:rPr>
                <w:spacing w:val="-20"/>
                <w:sz w:val="20"/>
                <w:szCs w:val="20"/>
              </w:rPr>
            </w:pPr>
            <w:r w:rsidRPr="00AC0C0E">
              <w:rPr>
                <w:spacing w:val="-20"/>
                <w:sz w:val="20"/>
                <w:szCs w:val="20"/>
              </w:rPr>
              <w:t>682,54</w:t>
            </w:r>
          </w:p>
        </w:tc>
        <w:tc>
          <w:tcPr>
            <w:tcW w:w="556" w:type="dxa"/>
            <w:tcBorders>
              <w:top w:val="single" w:sz="12" w:space="0" w:color="auto"/>
              <w:left w:val="single" w:sz="4" w:space="0" w:color="auto"/>
              <w:bottom w:val="single" w:sz="4" w:space="0" w:color="auto"/>
              <w:right w:val="single" w:sz="12" w:space="0" w:color="auto"/>
            </w:tcBorders>
          </w:tcPr>
          <w:p w14:paraId="0D2BDF95" w14:textId="77777777" w:rsidR="00DE000D" w:rsidRPr="00AC0C0E" w:rsidRDefault="00000000">
            <w:pPr>
              <w:jc w:val="center"/>
              <w:rPr>
                <w:spacing w:val="-20"/>
                <w:sz w:val="20"/>
                <w:szCs w:val="20"/>
              </w:rPr>
            </w:pPr>
            <w:r w:rsidRPr="00AC0C0E">
              <w:rPr>
                <w:spacing w:val="-20"/>
                <w:sz w:val="20"/>
                <w:szCs w:val="20"/>
              </w:rPr>
              <w:t>3644,78</w:t>
            </w:r>
          </w:p>
        </w:tc>
      </w:tr>
      <w:tr w:rsidR="00DE000D" w:rsidRPr="00AC0C0E" w14:paraId="456B83A1" w14:textId="77777777">
        <w:trPr>
          <w:jc w:val="center"/>
        </w:trPr>
        <w:tc>
          <w:tcPr>
            <w:tcW w:w="236" w:type="dxa"/>
            <w:tcBorders>
              <w:top w:val="single" w:sz="4" w:space="0" w:color="auto"/>
              <w:left w:val="single" w:sz="12" w:space="0" w:color="auto"/>
              <w:bottom w:val="single" w:sz="12" w:space="0" w:color="auto"/>
              <w:right w:val="nil"/>
            </w:tcBorders>
          </w:tcPr>
          <w:p w14:paraId="49806580" w14:textId="77777777" w:rsidR="00DE000D" w:rsidRPr="00AC0C0E" w:rsidRDefault="00DE000D">
            <w:pPr>
              <w:jc w:val="center"/>
              <w:rPr>
                <w:sz w:val="20"/>
                <w:szCs w:val="20"/>
              </w:rPr>
            </w:pPr>
          </w:p>
        </w:tc>
        <w:tc>
          <w:tcPr>
            <w:tcW w:w="753" w:type="dxa"/>
            <w:gridSpan w:val="2"/>
            <w:tcBorders>
              <w:top w:val="single" w:sz="4" w:space="0" w:color="auto"/>
              <w:left w:val="nil"/>
              <w:bottom w:val="single" w:sz="12" w:space="0" w:color="auto"/>
              <w:right w:val="single" w:sz="4" w:space="0" w:color="auto"/>
            </w:tcBorders>
          </w:tcPr>
          <w:p w14:paraId="5DC2C759"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14669819" w14:textId="77777777" w:rsidR="00DE000D" w:rsidRPr="00AC0C0E" w:rsidRDefault="00000000">
            <w:pPr>
              <w:jc w:val="center"/>
              <w:rPr>
                <w:sz w:val="20"/>
                <w:szCs w:val="20"/>
              </w:rPr>
            </w:pPr>
            <w:r w:rsidRPr="00AC0C0E">
              <w:rPr>
                <w:sz w:val="20"/>
                <w:szCs w:val="20"/>
              </w:rPr>
              <w:t>2</w:t>
            </w:r>
          </w:p>
        </w:tc>
        <w:tc>
          <w:tcPr>
            <w:tcW w:w="532" w:type="dxa"/>
            <w:tcBorders>
              <w:top w:val="single" w:sz="4" w:space="0" w:color="auto"/>
              <w:left w:val="single" w:sz="4" w:space="0" w:color="auto"/>
              <w:bottom w:val="single" w:sz="12" w:space="0" w:color="auto"/>
              <w:right w:val="single" w:sz="4" w:space="0" w:color="auto"/>
            </w:tcBorders>
          </w:tcPr>
          <w:p w14:paraId="3EE5A6BD" w14:textId="77777777" w:rsidR="00DE000D" w:rsidRPr="00AC0C0E" w:rsidRDefault="00000000">
            <w:pPr>
              <w:jc w:val="center"/>
              <w:rPr>
                <w:sz w:val="20"/>
                <w:szCs w:val="20"/>
              </w:rPr>
            </w:pPr>
            <w:r w:rsidRPr="00AC0C0E">
              <w:rPr>
                <w:sz w:val="20"/>
                <w:szCs w:val="20"/>
              </w:rPr>
              <w:t>24</w:t>
            </w:r>
          </w:p>
        </w:tc>
        <w:tc>
          <w:tcPr>
            <w:tcW w:w="532" w:type="dxa"/>
            <w:tcBorders>
              <w:top w:val="single" w:sz="4" w:space="0" w:color="auto"/>
              <w:left w:val="single" w:sz="4" w:space="0" w:color="auto"/>
              <w:bottom w:val="single" w:sz="12" w:space="0" w:color="auto"/>
              <w:right w:val="single" w:sz="4" w:space="0" w:color="auto"/>
            </w:tcBorders>
          </w:tcPr>
          <w:p w14:paraId="0B3A6838" w14:textId="77777777" w:rsidR="00DE000D" w:rsidRPr="00AC0C0E" w:rsidRDefault="00000000">
            <w:pPr>
              <w:jc w:val="center"/>
              <w:rPr>
                <w:sz w:val="20"/>
                <w:szCs w:val="20"/>
              </w:rPr>
            </w:pPr>
            <w:r w:rsidRPr="00AC0C0E">
              <w:rPr>
                <w:sz w:val="20"/>
                <w:szCs w:val="20"/>
              </w:rPr>
              <w:t>69</w:t>
            </w:r>
          </w:p>
        </w:tc>
        <w:tc>
          <w:tcPr>
            <w:tcW w:w="532" w:type="dxa"/>
            <w:tcBorders>
              <w:top w:val="single" w:sz="4" w:space="0" w:color="auto"/>
              <w:left w:val="single" w:sz="4" w:space="0" w:color="auto"/>
              <w:bottom w:val="single" w:sz="12" w:space="0" w:color="auto"/>
              <w:right w:val="single" w:sz="4" w:space="0" w:color="auto"/>
            </w:tcBorders>
          </w:tcPr>
          <w:p w14:paraId="5ABCF1BA" w14:textId="77777777" w:rsidR="00DE000D" w:rsidRPr="00AC0C0E" w:rsidRDefault="00000000">
            <w:pPr>
              <w:jc w:val="center"/>
              <w:rPr>
                <w:sz w:val="20"/>
                <w:szCs w:val="20"/>
              </w:rPr>
            </w:pPr>
            <w:r w:rsidRPr="00AC0C0E">
              <w:rPr>
                <w:sz w:val="20"/>
                <w:szCs w:val="20"/>
              </w:rPr>
              <w:t>5</w:t>
            </w:r>
          </w:p>
        </w:tc>
        <w:tc>
          <w:tcPr>
            <w:tcW w:w="532" w:type="dxa"/>
            <w:tcBorders>
              <w:top w:val="single" w:sz="4" w:space="0" w:color="auto"/>
              <w:left w:val="single" w:sz="4" w:space="0" w:color="auto"/>
              <w:bottom w:val="single" w:sz="12" w:space="0" w:color="auto"/>
              <w:right w:val="single" w:sz="4" w:space="0" w:color="auto"/>
            </w:tcBorders>
          </w:tcPr>
          <w:p w14:paraId="1D924E0E" w14:textId="77777777" w:rsidR="00DE000D" w:rsidRPr="00AC0C0E" w:rsidRDefault="00000000">
            <w:pPr>
              <w:jc w:val="center"/>
              <w:rPr>
                <w:sz w:val="20"/>
                <w:szCs w:val="20"/>
              </w:rPr>
            </w:pPr>
            <w:r w:rsidRPr="00AC0C0E">
              <w:rPr>
                <w:sz w:val="20"/>
                <w:szCs w:val="20"/>
              </w:rPr>
              <w:t>-</w:t>
            </w:r>
          </w:p>
        </w:tc>
        <w:tc>
          <w:tcPr>
            <w:tcW w:w="612" w:type="dxa"/>
            <w:tcBorders>
              <w:top w:val="single" w:sz="4" w:space="0" w:color="auto"/>
              <w:left w:val="single" w:sz="4" w:space="0" w:color="auto"/>
              <w:bottom w:val="single" w:sz="12" w:space="0" w:color="auto"/>
              <w:right w:val="none" w:sz="4" w:space="0" w:color="auto"/>
            </w:tcBorders>
          </w:tcPr>
          <w:p w14:paraId="10C92EA1" w14:textId="77777777" w:rsidR="00DE000D" w:rsidRPr="00AC0C0E" w:rsidRDefault="00000000">
            <w:pPr>
              <w:jc w:val="center"/>
              <w:rPr>
                <w:sz w:val="20"/>
                <w:szCs w:val="20"/>
              </w:rPr>
            </w:pPr>
            <w:r w:rsidRPr="00AC0C0E">
              <w:rPr>
                <w:sz w:val="20"/>
                <w:szCs w:val="20"/>
              </w:rPr>
              <w:t>100</w:t>
            </w:r>
          </w:p>
        </w:tc>
        <w:tc>
          <w:tcPr>
            <w:tcW w:w="342" w:type="dxa"/>
            <w:tcBorders>
              <w:top w:val="single" w:sz="4" w:space="0" w:color="auto"/>
              <w:left w:val="single" w:sz="4" w:space="0" w:color="auto"/>
              <w:bottom w:val="single" w:sz="12" w:space="0" w:color="auto"/>
              <w:right w:val="single" w:sz="4" w:space="0" w:color="auto"/>
            </w:tcBorders>
          </w:tcPr>
          <w:p w14:paraId="110E8B2B" w14:textId="77777777" w:rsidR="00DE000D" w:rsidRPr="00AC0C0E" w:rsidRDefault="00000000">
            <w:pPr>
              <w:jc w:val="center"/>
              <w:rPr>
                <w:sz w:val="20"/>
                <w:szCs w:val="20"/>
              </w:rPr>
            </w:pPr>
            <w:r w:rsidRPr="00AC0C0E">
              <w:rPr>
                <w:sz w:val="20"/>
                <w:szCs w:val="20"/>
              </w:rPr>
              <w:t>-</w:t>
            </w:r>
          </w:p>
        </w:tc>
        <w:tc>
          <w:tcPr>
            <w:tcW w:w="372" w:type="dxa"/>
            <w:tcBorders>
              <w:top w:val="single" w:sz="4" w:space="0" w:color="auto"/>
              <w:left w:val="single" w:sz="4" w:space="0" w:color="auto"/>
              <w:bottom w:val="single" w:sz="12" w:space="0" w:color="auto"/>
              <w:right w:val="single" w:sz="4" w:space="0" w:color="auto"/>
            </w:tcBorders>
          </w:tcPr>
          <w:p w14:paraId="75FD9855" w14:textId="77777777" w:rsidR="00DE000D" w:rsidRPr="00AC0C0E" w:rsidRDefault="00000000">
            <w:pPr>
              <w:jc w:val="center"/>
              <w:rPr>
                <w:sz w:val="20"/>
                <w:szCs w:val="20"/>
              </w:rPr>
            </w:pPr>
            <w:r w:rsidRPr="00AC0C0E">
              <w:rPr>
                <w:sz w:val="20"/>
                <w:szCs w:val="20"/>
              </w:rPr>
              <w:t>-</w:t>
            </w:r>
          </w:p>
        </w:tc>
        <w:tc>
          <w:tcPr>
            <w:tcW w:w="582" w:type="dxa"/>
            <w:tcBorders>
              <w:top w:val="single" w:sz="4" w:space="0" w:color="auto"/>
              <w:left w:val="single" w:sz="4" w:space="0" w:color="auto"/>
              <w:bottom w:val="single" w:sz="12" w:space="0" w:color="auto"/>
              <w:right w:val="single" w:sz="4" w:space="0" w:color="auto"/>
            </w:tcBorders>
          </w:tcPr>
          <w:p w14:paraId="1CC9D90F" w14:textId="77777777" w:rsidR="00DE000D" w:rsidRPr="00AC0C0E" w:rsidRDefault="00000000">
            <w:pPr>
              <w:jc w:val="center"/>
              <w:rPr>
                <w:sz w:val="20"/>
                <w:szCs w:val="20"/>
              </w:rPr>
            </w:pPr>
            <w:r w:rsidRPr="00AC0C0E">
              <w:rPr>
                <w:sz w:val="20"/>
                <w:szCs w:val="20"/>
              </w:rPr>
              <w:t>-</w:t>
            </w:r>
          </w:p>
        </w:tc>
        <w:tc>
          <w:tcPr>
            <w:tcW w:w="342" w:type="dxa"/>
            <w:tcBorders>
              <w:top w:val="single" w:sz="4" w:space="0" w:color="auto"/>
              <w:left w:val="single" w:sz="4" w:space="0" w:color="auto"/>
              <w:bottom w:val="single" w:sz="12" w:space="0" w:color="auto"/>
              <w:right w:val="single" w:sz="4" w:space="0" w:color="auto"/>
            </w:tcBorders>
          </w:tcPr>
          <w:p w14:paraId="0698E8BF" w14:textId="77777777" w:rsidR="00DE000D" w:rsidRPr="00AC0C0E" w:rsidRDefault="00000000">
            <w:pPr>
              <w:jc w:val="center"/>
              <w:rPr>
                <w:sz w:val="20"/>
                <w:szCs w:val="20"/>
              </w:rPr>
            </w:pPr>
            <w:r w:rsidRPr="00AC0C0E">
              <w:rPr>
                <w:sz w:val="20"/>
                <w:szCs w:val="20"/>
              </w:rPr>
              <w:t>-</w:t>
            </w:r>
          </w:p>
        </w:tc>
        <w:tc>
          <w:tcPr>
            <w:tcW w:w="422" w:type="dxa"/>
            <w:tcBorders>
              <w:top w:val="single" w:sz="4" w:space="0" w:color="auto"/>
              <w:left w:val="single" w:sz="4" w:space="0" w:color="auto"/>
              <w:bottom w:val="single" w:sz="12" w:space="0" w:color="auto"/>
              <w:right w:val="single" w:sz="4" w:space="0" w:color="auto"/>
            </w:tcBorders>
          </w:tcPr>
          <w:p w14:paraId="3325A820" w14:textId="77777777" w:rsidR="00DE000D" w:rsidRPr="00AC0C0E" w:rsidRDefault="00000000">
            <w:pPr>
              <w:jc w:val="center"/>
              <w:rPr>
                <w:sz w:val="20"/>
                <w:szCs w:val="20"/>
              </w:rPr>
            </w:pPr>
            <w:r w:rsidRPr="00AC0C0E">
              <w:rPr>
                <w:sz w:val="20"/>
                <w:szCs w:val="20"/>
              </w:rPr>
              <w:t>-</w:t>
            </w:r>
          </w:p>
        </w:tc>
        <w:tc>
          <w:tcPr>
            <w:tcW w:w="574" w:type="dxa"/>
            <w:tcBorders>
              <w:top w:val="single" w:sz="4" w:space="0" w:color="auto"/>
              <w:left w:val="single" w:sz="4" w:space="0" w:color="auto"/>
              <w:bottom w:val="single" w:sz="12" w:space="0" w:color="auto"/>
              <w:right w:val="single" w:sz="4" w:space="0" w:color="auto"/>
            </w:tcBorders>
          </w:tcPr>
          <w:p w14:paraId="46AFAB11" w14:textId="77777777" w:rsidR="00DE000D" w:rsidRPr="00AC0C0E" w:rsidRDefault="00000000">
            <w:pPr>
              <w:jc w:val="center"/>
              <w:rPr>
                <w:sz w:val="20"/>
                <w:szCs w:val="20"/>
              </w:rPr>
            </w:pPr>
            <w:r w:rsidRPr="00AC0C0E">
              <w:rPr>
                <w:sz w:val="20"/>
                <w:szCs w:val="20"/>
              </w:rPr>
              <w:t>-</w:t>
            </w:r>
          </w:p>
        </w:tc>
        <w:tc>
          <w:tcPr>
            <w:tcW w:w="409" w:type="dxa"/>
            <w:tcBorders>
              <w:top w:val="single" w:sz="4" w:space="0" w:color="auto"/>
              <w:left w:val="single" w:sz="4" w:space="0" w:color="auto"/>
              <w:bottom w:val="single" w:sz="12" w:space="0" w:color="auto"/>
              <w:right w:val="single" w:sz="4" w:space="0" w:color="auto"/>
            </w:tcBorders>
          </w:tcPr>
          <w:p w14:paraId="5C42840A"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7ED05DCD" w14:textId="77777777" w:rsidR="00DE000D" w:rsidRPr="00AC0C0E" w:rsidRDefault="00000000">
            <w:pPr>
              <w:jc w:val="center"/>
              <w:rPr>
                <w:sz w:val="20"/>
                <w:szCs w:val="20"/>
              </w:rPr>
            </w:pPr>
            <w:r w:rsidRPr="00AC0C0E">
              <w:rPr>
                <w:sz w:val="20"/>
                <w:szCs w:val="20"/>
              </w:rPr>
              <w:t>-</w:t>
            </w:r>
          </w:p>
        </w:tc>
        <w:tc>
          <w:tcPr>
            <w:tcW w:w="387" w:type="dxa"/>
            <w:tcBorders>
              <w:top w:val="single" w:sz="4" w:space="0" w:color="auto"/>
              <w:left w:val="single" w:sz="4" w:space="0" w:color="auto"/>
              <w:bottom w:val="single" w:sz="12" w:space="0" w:color="auto"/>
              <w:right w:val="single" w:sz="4" w:space="0" w:color="auto"/>
            </w:tcBorders>
          </w:tcPr>
          <w:p w14:paraId="1AAB9070"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42D0E20B" w14:textId="77777777" w:rsidR="00DE000D" w:rsidRPr="00AC0C0E" w:rsidRDefault="00000000">
            <w:pPr>
              <w:jc w:val="center"/>
              <w:rPr>
                <w:sz w:val="20"/>
                <w:szCs w:val="20"/>
              </w:rPr>
            </w:pPr>
            <w:r w:rsidRPr="00AC0C0E">
              <w:rPr>
                <w:sz w:val="20"/>
                <w:szCs w:val="20"/>
              </w:rPr>
              <w:t>2</w:t>
            </w:r>
          </w:p>
        </w:tc>
        <w:tc>
          <w:tcPr>
            <w:tcW w:w="532" w:type="dxa"/>
            <w:tcBorders>
              <w:top w:val="single" w:sz="4" w:space="0" w:color="auto"/>
              <w:left w:val="single" w:sz="4" w:space="0" w:color="auto"/>
              <w:bottom w:val="single" w:sz="12" w:space="0" w:color="auto"/>
              <w:right w:val="single" w:sz="4" w:space="0" w:color="auto"/>
            </w:tcBorders>
          </w:tcPr>
          <w:p w14:paraId="627C932A" w14:textId="77777777" w:rsidR="00DE000D" w:rsidRPr="00AC0C0E" w:rsidRDefault="00000000">
            <w:pPr>
              <w:jc w:val="center"/>
              <w:rPr>
                <w:sz w:val="20"/>
                <w:szCs w:val="20"/>
              </w:rPr>
            </w:pPr>
            <w:r w:rsidRPr="00AC0C0E">
              <w:rPr>
                <w:sz w:val="20"/>
                <w:szCs w:val="20"/>
              </w:rPr>
              <w:t>15</w:t>
            </w:r>
          </w:p>
        </w:tc>
        <w:tc>
          <w:tcPr>
            <w:tcW w:w="556" w:type="dxa"/>
            <w:tcBorders>
              <w:top w:val="single" w:sz="4" w:space="0" w:color="auto"/>
              <w:left w:val="single" w:sz="4" w:space="0" w:color="auto"/>
              <w:bottom w:val="single" w:sz="12" w:space="0" w:color="auto"/>
              <w:right w:val="single" w:sz="12" w:space="0" w:color="auto"/>
            </w:tcBorders>
          </w:tcPr>
          <w:p w14:paraId="6026A3EC" w14:textId="77777777" w:rsidR="00DE000D" w:rsidRPr="00AC0C0E" w:rsidRDefault="00000000">
            <w:pPr>
              <w:jc w:val="center"/>
              <w:rPr>
                <w:sz w:val="20"/>
                <w:szCs w:val="20"/>
              </w:rPr>
            </w:pPr>
            <w:r w:rsidRPr="00AC0C0E">
              <w:rPr>
                <w:sz w:val="20"/>
                <w:szCs w:val="20"/>
              </w:rPr>
              <w:t>83</w:t>
            </w:r>
          </w:p>
        </w:tc>
      </w:tr>
    </w:tbl>
    <w:p w14:paraId="48A58ABC" w14:textId="77777777" w:rsidR="00DE000D" w:rsidRPr="00AC0C0E" w:rsidRDefault="00DE000D"/>
    <w:p w14:paraId="11C82092" w14:textId="77777777" w:rsidR="00DE000D" w:rsidRPr="00AC0C0E" w:rsidRDefault="00DE000D"/>
    <w:p w14:paraId="45964573" w14:textId="6C2C1947" w:rsidR="00DE000D" w:rsidRPr="00AC0C0E" w:rsidRDefault="00000000">
      <w:pPr>
        <w:pStyle w:val="Titlu1"/>
        <w:ind w:left="567" w:right="567"/>
        <w:jc w:val="center"/>
      </w:pPr>
      <w:bookmarkStart w:id="167" w:name="_Toc164467777"/>
      <w:r w:rsidRPr="00AC0C0E">
        <w:rPr>
          <w:b/>
          <w:bCs/>
        </w:rPr>
        <w:t xml:space="preserve">16.9.2. SU.P. „M” - Structura </w:t>
      </w:r>
      <w:r w:rsidR="00494B7F" w:rsidRPr="00AC0C0E">
        <w:rPr>
          <w:b/>
          <w:bCs/>
        </w:rPr>
        <w:t>ș</w:t>
      </w:r>
      <w:r w:rsidRPr="00AC0C0E">
        <w:rPr>
          <w:b/>
          <w:bCs/>
        </w:rPr>
        <w:t>i mărimea fondului forestier pe subunită</w:t>
      </w:r>
      <w:r w:rsidR="00494B7F" w:rsidRPr="00AC0C0E">
        <w:rPr>
          <w:b/>
          <w:bCs/>
        </w:rPr>
        <w:t>ț</w:t>
      </w:r>
      <w:r w:rsidRPr="00AC0C0E">
        <w:rPr>
          <w:b/>
          <w:bCs/>
        </w:rPr>
        <w:t>i de produc</w:t>
      </w:r>
      <w:r w:rsidR="00494B7F" w:rsidRPr="00AC0C0E">
        <w:rPr>
          <w:b/>
          <w:bCs/>
        </w:rPr>
        <w:t>ț</w:t>
      </w:r>
      <w:r w:rsidRPr="00AC0C0E">
        <w:rPr>
          <w:b/>
          <w:bCs/>
        </w:rPr>
        <w:t>ie (protec</w:t>
      </w:r>
      <w:r w:rsidR="00494B7F" w:rsidRPr="00AC0C0E">
        <w:rPr>
          <w:b/>
          <w:bCs/>
        </w:rPr>
        <w:t>ț</w:t>
      </w:r>
      <w:r w:rsidRPr="00AC0C0E">
        <w:rPr>
          <w:b/>
          <w:bCs/>
        </w:rPr>
        <w:t>ie) după vârstă, grupe func</w:t>
      </w:r>
      <w:r w:rsidR="00494B7F" w:rsidRPr="00AC0C0E">
        <w:rPr>
          <w:b/>
          <w:bCs/>
        </w:rPr>
        <w:t>ț</w:t>
      </w:r>
      <w:r w:rsidRPr="00AC0C0E">
        <w:rPr>
          <w:b/>
          <w:bCs/>
        </w:rPr>
        <w:t xml:space="preserve">ionale </w:t>
      </w:r>
      <w:r w:rsidR="00494B7F" w:rsidRPr="00AC0C0E">
        <w:rPr>
          <w:b/>
          <w:bCs/>
        </w:rPr>
        <w:t>ș</w:t>
      </w:r>
      <w:r w:rsidRPr="00AC0C0E">
        <w:rPr>
          <w:b/>
          <w:bCs/>
        </w:rPr>
        <w:t>i specii</w:t>
      </w:r>
      <w:bookmarkEnd w:id="167"/>
    </w:p>
    <w:p w14:paraId="7A2EB7CD" w14:textId="77777777" w:rsidR="00DE000D" w:rsidRPr="00AC0C0E" w:rsidRDefault="00DE000D"/>
    <w:p w14:paraId="6D4E3000" w14:textId="77777777" w:rsidR="00DE000D" w:rsidRPr="00AC0C0E" w:rsidRDefault="00000000">
      <w:pPr>
        <w:ind w:firstLine="709"/>
        <w:jc w:val="right"/>
      </w:pPr>
      <w:r w:rsidRPr="00AC0C0E">
        <w:tab/>
        <w:t>Tabelul 16.9.2.</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2"/>
        <w:gridCol w:w="235"/>
        <w:gridCol w:w="544"/>
        <w:gridCol w:w="524"/>
        <w:gridCol w:w="527"/>
        <w:gridCol w:w="530"/>
        <w:gridCol w:w="530"/>
        <w:gridCol w:w="527"/>
        <w:gridCol w:w="610"/>
        <w:gridCol w:w="339"/>
        <w:gridCol w:w="369"/>
        <w:gridCol w:w="580"/>
        <w:gridCol w:w="339"/>
        <w:gridCol w:w="420"/>
        <w:gridCol w:w="568"/>
        <w:gridCol w:w="408"/>
        <w:gridCol w:w="389"/>
        <w:gridCol w:w="386"/>
        <w:gridCol w:w="526"/>
        <w:gridCol w:w="529"/>
        <w:gridCol w:w="670"/>
      </w:tblGrid>
      <w:tr w:rsidR="00DE000D" w:rsidRPr="00AC0C0E" w14:paraId="04FB2726" w14:textId="77777777">
        <w:trPr>
          <w:tblHeader/>
          <w:jc w:val="center"/>
        </w:trPr>
        <w:tc>
          <w:tcPr>
            <w:tcW w:w="236" w:type="dxa"/>
            <w:vMerge w:val="restart"/>
            <w:tcBorders>
              <w:top w:val="single" w:sz="12" w:space="0" w:color="auto"/>
              <w:left w:val="single" w:sz="12" w:space="0" w:color="auto"/>
              <w:bottom w:val="nil"/>
              <w:right w:val="single" w:sz="4" w:space="0" w:color="auto"/>
            </w:tcBorders>
            <w:vAlign w:val="center"/>
          </w:tcPr>
          <w:p w14:paraId="6B946C01" w14:textId="77777777" w:rsidR="00DE000D" w:rsidRPr="00AC0C0E" w:rsidRDefault="00000000">
            <w:pPr>
              <w:jc w:val="center"/>
              <w:rPr>
                <w:sz w:val="20"/>
                <w:szCs w:val="20"/>
              </w:rPr>
            </w:pPr>
            <w:r w:rsidRPr="00AC0C0E">
              <w:rPr>
                <w:sz w:val="20"/>
                <w:szCs w:val="20"/>
              </w:rPr>
              <w:t xml:space="preserve">Cl. </w:t>
            </w:r>
          </w:p>
          <w:p w14:paraId="380053E1" w14:textId="77777777" w:rsidR="00DE000D" w:rsidRPr="00AC0C0E" w:rsidRDefault="00000000">
            <w:pPr>
              <w:jc w:val="center"/>
              <w:rPr>
                <w:sz w:val="20"/>
                <w:szCs w:val="20"/>
              </w:rPr>
            </w:pPr>
            <w:r w:rsidRPr="00AC0C0E">
              <w:rPr>
                <w:sz w:val="20"/>
                <w:szCs w:val="20"/>
              </w:rPr>
              <w:t xml:space="preserve">de </w:t>
            </w:r>
          </w:p>
          <w:p w14:paraId="7F9EBFC4" w14:textId="77777777" w:rsidR="00DE000D" w:rsidRPr="00AC0C0E" w:rsidRDefault="00000000">
            <w:pPr>
              <w:jc w:val="center"/>
              <w:rPr>
                <w:sz w:val="20"/>
                <w:szCs w:val="20"/>
              </w:rPr>
            </w:pPr>
            <w:r w:rsidRPr="00AC0C0E">
              <w:rPr>
                <w:sz w:val="20"/>
                <w:szCs w:val="20"/>
              </w:rPr>
              <w:t>vâr-</w:t>
            </w:r>
          </w:p>
          <w:p w14:paraId="082FCB07" w14:textId="77777777" w:rsidR="00DE000D" w:rsidRPr="00AC0C0E" w:rsidRDefault="00000000">
            <w:pPr>
              <w:jc w:val="center"/>
              <w:rPr>
                <w:sz w:val="20"/>
                <w:szCs w:val="20"/>
              </w:rPr>
            </w:pPr>
            <w:r w:rsidRPr="00AC0C0E">
              <w:rPr>
                <w:sz w:val="20"/>
                <w:szCs w:val="20"/>
              </w:rPr>
              <w:t>stă</w:t>
            </w:r>
          </w:p>
        </w:tc>
        <w:tc>
          <w:tcPr>
            <w:tcW w:w="237" w:type="dxa"/>
            <w:vMerge w:val="restart"/>
            <w:tcBorders>
              <w:top w:val="single" w:sz="12" w:space="0" w:color="auto"/>
              <w:left w:val="single" w:sz="4" w:space="0" w:color="auto"/>
              <w:bottom w:val="nil"/>
              <w:right w:val="single" w:sz="4" w:space="0" w:color="auto"/>
            </w:tcBorders>
            <w:vAlign w:val="center"/>
          </w:tcPr>
          <w:p w14:paraId="2C8C72BB" w14:textId="77777777" w:rsidR="00DE000D" w:rsidRPr="00AC0C0E" w:rsidRDefault="00000000">
            <w:pPr>
              <w:jc w:val="center"/>
              <w:rPr>
                <w:sz w:val="20"/>
                <w:szCs w:val="20"/>
              </w:rPr>
            </w:pPr>
            <w:r w:rsidRPr="00AC0C0E">
              <w:rPr>
                <w:sz w:val="20"/>
                <w:szCs w:val="20"/>
              </w:rPr>
              <w:t>G</w:t>
            </w:r>
          </w:p>
          <w:p w14:paraId="231A49B3" w14:textId="77777777" w:rsidR="00DE000D" w:rsidRPr="00AC0C0E" w:rsidRDefault="00000000">
            <w:pPr>
              <w:jc w:val="center"/>
              <w:rPr>
                <w:sz w:val="20"/>
                <w:szCs w:val="20"/>
              </w:rPr>
            </w:pPr>
            <w:r w:rsidRPr="00AC0C0E">
              <w:rPr>
                <w:sz w:val="20"/>
                <w:szCs w:val="20"/>
              </w:rPr>
              <w:t>r</w:t>
            </w:r>
          </w:p>
          <w:p w14:paraId="428A22BB" w14:textId="77777777" w:rsidR="00DE000D" w:rsidRPr="00AC0C0E" w:rsidRDefault="00000000">
            <w:pPr>
              <w:jc w:val="center"/>
              <w:rPr>
                <w:sz w:val="20"/>
                <w:szCs w:val="20"/>
              </w:rPr>
            </w:pPr>
            <w:r w:rsidRPr="00AC0C0E">
              <w:rPr>
                <w:sz w:val="20"/>
                <w:szCs w:val="20"/>
              </w:rPr>
              <w:t>u</w:t>
            </w:r>
          </w:p>
          <w:p w14:paraId="48633D72" w14:textId="77777777" w:rsidR="00DE000D" w:rsidRPr="00AC0C0E" w:rsidRDefault="00000000">
            <w:pPr>
              <w:jc w:val="center"/>
              <w:rPr>
                <w:sz w:val="20"/>
                <w:szCs w:val="20"/>
              </w:rPr>
            </w:pPr>
            <w:r w:rsidRPr="00AC0C0E">
              <w:rPr>
                <w:sz w:val="20"/>
                <w:szCs w:val="20"/>
              </w:rPr>
              <w:t>p</w:t>
            </w:r>
          </w:p>
          <w:p w14:paraId="22390C44" w14:textId="77777777" w:rsidR="00DE000D" w:rsidRPr="00AC0C0E" w:rsidRDefault="00000000">
            <w:pPr>
              <w:jc w:val="center"/>
              <w:rPr>
                <w:sz w:val="20"/>
                <w:szCs w:val="20"/>
              </w:rPr>
            </w:pPr>
            <w:r w:rsidRPr="00AC0C0E">
              <w:rPr>
                <w:sz w:val="20"/>
                <w:szCs w:val="20"/>
              </w:rPr>
              <w:t>a</w:t>
            </w:r>
          </w:p>
        </w:tc>
        <w:tc>
          <w:tcPr>
            <w:tcW w:w="516" w:type="dxa"/>
            <w:vMerge w:val="restart"/>
            <w:tcBorders>
              <w:top w:val="single" w:sz="12" w:space="0" w:color="auto"/>
              <w:left w:val="single" w:sz="4" w:space="0" w:color="auto"/>
              <w:bottom w:val="nil"/>
              <w:right w:val="single" w:sz="4" w:space="0" w:color="auto"/>
            </w:tcBorders>
            <w:vAlign w:val="center"/>
          </w:tcPr>
          <w:p w14:paraId="01985BFB" w14:textId="77777777" w:rsidR="00DE000D" w:rsidRPr="00AC0C0E" w:rsidRDefault="00000000">
            <w:pPr>
              <w:jc w:val="center"/>
              <w:rPr>
                <w:sz w:val="20"/>
                <w:szCs w:val="20"/>
              </w:rPr>
            </w:pPr>
            <w:r w:rsidRPr="00AC0C0E">
              <w:rPr>
                <w:sz w:val="20"/>
                <w:szCs w:val="20"/>
              </w:rPr>
              <w:t>Specia</w:t>
            </w:r>
          </w:p>
        </w:tc>
        <w:tc>
          <w:tcPr>
            <w:tcW w:w="2660" w:type="dxa"/>
            <w:gridSpan w:val="5"/>
            <w:vMerge w:val="restart"/>
            <w:tcBorders>
              <w:top w:val="single" w:sz="12" w:space="0" w:color="auto"/>
              <w:left w:val="single" w:sz="4" w:space="0" w:color="auto"/>
              <w:bottom w:val="nil"/>
              <w:right w:val="single" w:sz="4" w:space="0" w:color="auto"/>
            </w:tcBorders>
            <w:vAlign w:val="center"/>
          </w:tcPr>
          <w:p w14:paraId="4D0D6667" w14:textId="17695353" w:rsidR="00DE000D" w:rsidRPr="00AC0C0E" w:rsidRDefault="00000000">
            <w:pPr>
              <w:jc w:val="center"/>
              <w:rPr>
                <w:sz w:val="20"/>
                <w:szCs w:val="20"/>
              </w:rPr>
            </w:pPr>
            <w:r w:rsidRPr="00AC0C0E">
              <w:rPr>
                <w:sz w:val="20"/>
                <w:szCs w:val="20"/>
              </w:rPr>
              <w:t>CLASA DE PRODUC</w:t>
            </w:r>
            <w:r w:rsidR="00494B7F" w:rsidRPr="00AC0C0E">
              <w:rPr>
                <w:sz w:val="20"/>
                <w:szCs w:val="20"/>
              </w:rPr>
              <w:t>Ț</w:t>
            </w:r>
            <w:r w:rsidRPr="00AC0C0E">
              <w:rPr>
                <w:sz w:val="20"/>
                <w:szCs w:val="20"/>
              </w:rPr>
              <w:t>IE</w:t>
            </w:r>
          </w:p>
        </w:tc>
        <w:tc>
          <w:tcPr>
            <w:tcW w:w="3655" w:type="dxa"/>
            <w:gridSpan w:val="8"/>
            <w:tcBorders>
              <w:top w:val="single" w:sz="12" w:space="0" w:color="auto"/>
              <w:left w:val="single" w:sz="4" w:space="0" w:color="auto"/>
              <w:bottom w:val="single" w:sz="4" w:space="0" w:color="auto"/>
              <w:right w:val="single" w:sz="4" w:space="0" w:color="auto"/>
            </w:tcBorders>
            <w:vAlign w:val="center"/>
          </w:tcPr>
          <w:p w14:paraId="161E5C6E" w14:textId="77777777" w:rsidR="00DE000D" w:rsidRPr="00AC0C0E" w:rsidRDefault="00000000">
            <w:pPr>
              <w:jc w:val="center"/>
              <w:rPr>
                <w:sz w:val="20"/>
                <w:szCs w:val="20"/>
              </w:rPr>
            </w:pPr>
            <w:r w:rsidRPr="00AC0C0E">
              <w:rPr>
                <w:sz w:val="20"/>
                <w:szCs w:val="20"/>
              </w:rPr>
              <w:t>TOTAL</w:t>
            </w:r>
          </w:p>
        </w:tc>
        <w:tc>
          <w:tcPr>
            <w:tcW w:w="389" w:type="dxa"/>
            <w:vMerge w:val="restart"/>
            <w:tcBorders>
              <w:top w:val="single" w:sz="12" w:space="0" w:color="auto"/>
              <w:left w:val="single" w:sz="4" w:space="0" w:color="auto"/>
              <w:bottom w:val="nil"/>
              <w:right w:val="single" w:sz="4" w:space="0" w:color="auto"/>
            </w:tcBorders>
            <w:vAlign w:val="center"/>
          </w:tcPr>
          <w:p w14:paraId="25CCB331" w14:textId="77777777" w:rsidR="00DE000D" w:rsidRPr="00AC0C0E" w:rsidRDefault="00000000">
            <w:pPr>
              <w:jc w:val="center"/>
              <w:rPr>
                <w:sz w:val="20"/>
                <w:szCs w:val="20"/>
              </w:rPr>
            </w:pPr>
            <w:r w:rsidRPr="00AC0C0E">
              <w:rPr>
                <w:sz w:val="20"/>
                <w:szCs w:val="20"/>
              </w:rPr>
              <w:t>Vâr-</w:t>
            </w:r>
          </w:p>
          <w:p w14:paraId="3903205D" w14:textId="77777777" w:rsidR="00DE000D" w:rsidRPr="00AC0C0E" w:rsidRDefault="00000000">
            <w:pPr>
              <w:jc w:val="center"/>
              <w:rPr>
                <w:sz w:val="20"/>
                <w:szCs w:val="20"/>
              </w:rPr>
            </w:pPr>
            <w:r w:rsidRPr="00AC0C0E">
              <w:rPr>
                <w:sz w:val="20"/>
                <w:szCs w:val="20"/>
              </w:rPr>
              <w:t>sta</w:t>
            </w:r>
          </w:p>
        </w:tc>
        <w:tc>
          <w:tcPr>
            <w:tcW w:w="387" w:type="dxa"/>
            <w:vMerge w:val="restart"/>
            <w:tcBorders>
              <w:top w:val="single" w:sz="12" w:space="0" w:color="auto"/>
              <w:left w:val="single" w:sz="4" w:space="0" w:color="auto"/>
              <w:bottom w:val="nil"/>
              <w:right w:val="single" w:sz="4" w:space="0" w:color="auto"/>
            </w:tcBorders>
            <w:vAlign w:val="center"/>
          </w:tcPr>
          <w:p w14:paraId="47FD6727" w14:textId="77777777" w:rsidR="00DE000D" w:rsidRPr="00AC0C0E" w:rsidRDefault="00000000">
            <w:pPr>
              <w:jc w:val="center"/>
              <w:rPr>
                <w:sz w:val="20"/>
                <w:szCs w:val="20"/>
              </w:rPr>
            </w:pPr>
            <w:r w:rsidRPr="00AC0C0E">
              <w:rPr>
                <w:sz w:val="20"/>
                <w:szCs w:val="20"/>
              </w:rPr>
              <w:t>Cl.</w:t>
            </w:r>
          </w:p>
          <w:p w14:paraId="5F6B1510" w14:textId="77777777" w:rsidR="00DE000D" w:rsidRPr="00AC0C0E" w:rsidRDefault="00000000">
            <w:pPr>
              <w:jc w:val="center"/>
              <w:rPr>
                <w:sz w:val="20"/>
                <w:szCs w:val="20"/>
              </w:rPr>
            </w:pPr>
            <w:r w:rsidRPr="00AC0C0E">
              <w:rPr>
                <w:sz w:val="20"/>
                <w:szCs w:val="20"/>
              </w:rPr>
              <w:t>pr.</w:t>
            </w:r>
          </w:p>
          <w:p w14:paraId="2A13F51C" w14:textId="77777777" w:rsidR="00DE000D" w:rsidRPr="00AC0C0E" w:rsidRDefault="00000000">
            <w:pPr>
              <w:jc w:val="center"/>
              <w:rPr>
                <w:sz w:val="20"/>
                <w:szCs w:val="20"/>
              </w:rPr>
            </w:pPr>
            <w:r w:rsidRPr="00AC0C0E">
              <w:rPr>
                <w:sz w:val="20"/>
                <w:szCs w:val="20"/>
              </w:rPr>
              <w:t>med</w:t>
            </w:r>
          </w:p>
        </w:tc>
        <w:tc>
          <w:tcPr>
            <w:tcW w:w="1620" w:type="dxa"/>
            <w:gridSpan w:val="3"/>
            <w:tcBorders>
              <w:top w:val="single" w:sz="12" w:space="0" w:color="auto"/>
              <w:left w:val="single" w:sz="4" w:space="0" w:color="auto"/>
              <w:bottom w:val="single" w:sz="4" w:space="0" w:color="auto"/>
              <w:right w:val="single" w:sz="12" w:space="0" w:color="auto"/>
            </w:tcBorders>
            <w:vAlign w:val="center"/>
          </w:tcPr>
          <w:p w14:paraId="5AAEF508" w14:textId="3E2FE2A5" w:rsidR="00DE000D" w:rsidRPr="00AC0C0E" w:rsidRDefault="00000000">
            <w:pPr>
              <w:jc w:val="center"/>
              <w:rPr>
                <w:sz w:val="20"/>
                <w:szCs w:val="20"/>
              </w:rPr>
            </w:pPr>
            <w:r w:rsidRPr="00AC0C0E">
              <w:rPr>
                <w:sz w:val="20"/>
                <w:szCs w:val="20"/>
              </w:rPr>
              <w:t>CONSISTEN</w:t>
            </w:r>
            <w:r w:rsidR="00494B7F" w:rsidRPr="00AC0C0E">
              <w:rPr>
                <w:sz w:val="20"/>
                <w:szCs w:val="20"/>
              </w:rPr>
              <w:t>Ț</w:t>
            </w:r>
            <w:r w:rsidRPr="00AC0C0E">
              <w:rPr>
                <w:sz w:val="20"/>
                <w:szCs w:val="20"/>
              </w:rPr>
              <w:t>A</w:t>
            </w:r>
          </w:p>
        </w:tc>
      </w:tr>
      <w:tr w:rsidR="00DE000D" w:rsidRPr="00AC0C0E" w14:paraId="4F5D17FD" w14:textId="77777777">
        <w:trPr>
          <w:tblHeader/>
          <w:jc w:val="center"/>
        </w:trPr>
        <w:tc>
          <w:tcPr>
            <w:tcW w:w="236" w:type="dxa"/>
            <w:vMerge/>
            <w:tcBorders>
              <w:top w:val="nil"/>
              <w:left w:val="single" w:sz="12" w:space="0" w:color="auto"/>
              <w:bottom w:val="nil"/>
              <w:right w:val="single" w:sz="4" w:space="0" w:color="auto"/>
            </w:tcBorders>
            <w:vAlign w:val="center"/>
          </w:tcPr>
          <w:p w14:paraId="32199E38" w14:textId="77777777" w:rsidR="00DE000D" w:rsidRPr="00AC0C0E" w:rsidRDefault="00DE000D">
            <w:pPr>
              <w:jc w:val="center"/>
              <w:rPr>
                <w:sz w:val="20"/>
                <w:szCs w:val="20"/>
              </w:rPr>
            </w:pPr>
          </w:p>
        </w:tc>
        <w:tc>
          <w:tcPr>
            <w:tcW w:w="237" w:type="dxa"/>
            <w:vMerge/>
            <w:tcBorders>
              <w:top w:val="nil"/>
              <w:left w:val="single" w:sz="4" w:space="0" w:color="auto"/>
              <w:bottom w:val="nil"/>
              <w:right w:val="single" w:sz="4" w:space="0" w:color="auto"/>
            </w:tcBorders>
            <w:vAlign w:val="center"/>
          </w:tcPr>
          <w:p w14:paraId="1BD793C7" w14:textId="77777777" w:rsidR="00DE000D" w:rsidRPr="00AC0C0E" w:rsidRDefault="00DE000D">
            <w:pPr>
              <w:jc w:val="center"/>
              <w:rPr>
                <w:sz w:val="20"/>
                <w:szCs w:val="20"/>
              </w:rPr>
            </w:pPr>
          </w:p>
        </w:tc>
        <w:tc>
          <w:tcPr>
            <w:tcW w:w="516" w:type="dxa"/>
            <w:vMerge/>
            <w:tcBorders>
              <w:top w:val="nil"/>
              <w:left w:val="single" w:sz="4" w:space="0" w:color="auto"/>
              <w:bottom w:val="nil"/>
              <w:right w:val="single" w:sz="4" w:space="0" w:color="auto"/>
            </w:tcBorders>
            <w:vAlign w:val="center"/>
          </w:tcPr>
          <w:p w14:paraId="384CED12" w14:textId="77777777" w:rsidR="00DE000D" w:rsidRPr="00AC0C0E" w:rsidRDefault="00DE000D">
            <w:pPr>
              <w:jc w:val="center"/>
              <w:rPr>
                <w:sz w:val="20"/>
                <w:szCs w:val="20"/>
              </w:rPr>
            </w:pPr>
          </w:p>
        </w:tc>
        <w:tc>
          <w:tcPr>
            <w:tcW w:w="2660" w:type="dxa"/>
            <w:gridSpan w:val="5"/>
            <w:vMerge/>
            <w:tcBorders>
              <w:top w:val="nil"/>
              <w:left w:val="single" w:sz="4" w:space="0" w:color="auto"/>
              <w:bottom w:val="single" w:sz="4" w:space="0" w:color="auto"/>
              <w:right w:val="single" w:sz="4" w:space="0" w:color="auto"/>
            </w:tcBorders>
            <w:vAlign w:val="center"/>
          </w:tcPr>
          <w:p w14:paraId="7A2F92B8" w14:textId="77777777" w:rsidR="00DE000D" w:rsidRPr="00AC0C0E" w:rsidRDefault="00DE000D">
            <w:pPr>
              <w:jc w:val="center"/>
              <w:rPr>
                <w:sz w:val="20"/>
                <w:szCs w:val="20"/>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14:paraId="0E1C8C1E" w14:textId="57326209"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78380455" w14:textId="77777777" w:rsidR="00DE000D" w:rsidRPr="00AC0C0E" w:rsidRDefault="00000000">
            <w:pPr>
              <w:jc w:val="center"/>
              <w:rPr>
                <w:sz w:val="20"/>
                <w:szCs w:val="20"/>
              </w:rPr>
            </w:pPr>
            <w:r w:rsidRPr="00AC0C0E">
              <w:rPr>
                <w:sz w:val="20"/>
                <w:szCs w:val="20"/>
              </w:rPr>
              <w:t>Volum</w:t>
            </w:r>
          </w:p>
        </w:tc>
        <w:tc>
          <w:tcPr>
            <w:tcW w:w="983" w:type="dxa"/>
            <w:gridSpan w:val="2"/>
            <w:tcBorders>
              <w:top w:val="single" w:sz="4" w:space="0" w:color="auto"/>
              <w:left w:val="single" w:sz="4" w:space="0" w:color="auto"/>
              <w:bottom w:val="single" w:sz="4" w:space="0" w:color="auto"/>
              <w:right w:val="single" w:sz="4" w:space="0" w:color="auto"/>
            </w:tcBorders>
            <w:vAlign w:val="center"/>
          </w:tcPr>
          <w:p w14:paraId="180B1BE1" w14:textId="5F38F8B8" w:rsidR="00DE000D" w:rsidRPr="00AC0C0E" w:rsidRDefault="00000000">
            <w:pPr>
              <w:jc w:val="center"/>
              <w:rPr>
                <w:sz w:val="20"/>
                <w:szCs w:val="20"/>
              </w:rPr>
            </w:pPr>
            <w:r w:rsidRPr="00AC0C0E">
              <w:rPr>
                <w:sz w:val="20"/>
                <w:szCs w:val="20"/>
              </w:rPr>
              <w:t>Cre</w:t>
            </w:r>
            <w:r w:rsidR="00494B7F" w:rsidRPr="00AC0C0E">
              <w:rPr>
                <w:sz w:val="20"/>
                <w:szCs w:val="20"/>
              </w:rPr>
              <w:t>ș</w:t>
            </w:r>
            <w:r w:rsidRPr="00AC0C0E">
              <w:rPr>
                <w:sz w:val="20"/>
                <w:szCs w:val="20"/>
              </w:rPr>
              <w:t>tere</w:t>
            </w:r>
          </w:p>
        </w:tc>
        <w:tc>
          <w:tcPr>
            <w:tcW w:w="389" w:type="dxa"/>
            <w:vMerge/>
            <w:tcBorders>
              <w:top w:val="nil"/>
              <w:left w:val="single" w:sz="4" w:space="0" w:color="auto"/>
              <w:bottom w:val="nil"/>
              <w:right w:val="single" w:sz="4" w:space="0" w:color="auto"/>
            </w:tcBorders>
            <w:vAlign w:val="center"/>
          </w:tcPr>
          <w:p w14:paraId="7D3948E6" w14:textId="77777777" w:rsidR="00DE000D" w:rsidRPr="00AC0C0E" w:rsidRDefault="00DE000D">
            <w:pPr>
              <w:jc w:val="center"/>
              <w:rPr>
                <w:sz w:val="20"/>
                <w:szCs w:val="20"/>
              </w:rPr>
            </w:pPr>
          </w:p>
        </w:tc>
        <w:tc>
          <w:tcPr>
            <w:tcW w:w="387" w:type="dxa"/>
            <w:vMerge/>
            <w:tcBorders>
              <w:top w:val="nil"/>
              <w:left w:val="single" w:sz="4" w:space="0" w:color="auto"/>
              <w:bottom w:val="nil"/>
              <w:right w:val="single" w:sz="4" w:space="0" w:color="auto"/>
            </w:tcBorders>
            <w:vAlign w:val="center"/>
          </w:tcPr>
          <w:p w14:paraId="19AE884F" w14:textId="77777777" w:rsidR="00DE000D" w:rsidRPr="00AC0C0E" w:rsidRDefault="00DE000D">
            <w:pPr>
              <w:jc w:val="center"/>
              <w:rPr>
                <w:sz w:val="20"/>
                <w:szCs w:val="20"/>
              </w:rPr>
            </w:pPr>
          </w:p>
        </w:tc>
        <w:tc>
          <w:tcPr>
            <w:tcW w:w="532" w:type="dxa"/>
            <w:vMerge w:val="restart"/>
            <w:tcBorders>
              <w:top w:val="single" w:sz="4" w:space="0" w:color="auto"/>
              <w:left w:val="single" w:sz="4" w:space="0" w:color="auto"/>
              <w:bottom w:val="nil"/>
              <w:right w:val="single" w:sz="4" w:space="0" w:color="auto"/>
            </w:tcBorders>
            <w:vAlign w:val="center"/>
          </w:tcPr>
          <w:p w14:paraId="57AFEFC7" w14:textId="77777777" w:rsidR="00DE000D" w:rsidRPr="00AC0C0E" w:rsidRDefault="00000000">
            <w:pPr>
              <w:jc w:val="center"/>
              <w:rPr>
                <w:sz w:val="20"/>
                <w:szCs w:val="20"/>
              </w:rPr>
            </w:pPr>
            <w:r w:rsidRPr="00AC0C0E">
              <w:rPr>
                <w:sz w:val="20"/>
                <w:szCs w:val="20"/>
              </w:rPr>
              <w:t>&lt;0,4</w:t>
            </w:r>
          </w:p>
        </w:tc>
        <w:tc>
          <w:tcPr>
            <w:tcW w:w="532" w:type="dxa"/>
            <w:vMerge w:val="restart"/>
            <w:tcBorders>
              <w:top w:val="single" w:sz="4" w:space="0" w:color="auto"/>
              <w:left w:val="single" w:sz="4" w:space="0" w:color="auto"/>
              <w:bottom w:val="nil"/>
              <w:right w:val="single" w:sz="4" w:space="0" w:color="auto"/>
            </w:tcBorders>
            <w:vAlign w:val="center"/>
          </w:tcPr>
          <w:p w14:paraId="138E7E29" w14:textId="77777777" w:rsidR="00DE000D" w:rsidRPr="00AC0C0E" w:rsidRDefault="00000000">
            <w:pPr>
              <w:jc w:val="center"/>
              <w:rPr>
                <w:sz w:val="20"/>
                <w:szCs w:val="20"/>
              </w:rPr>
            </w:pPr>
            <w:r w:rsidRPr="00AC0C0E">
              <w:rPr>
                <w:sz w:val="20"/>
                <w:szCs w:val="20"/>
              </w:rPr>
              <w:t>0,4-0,6</w:t>
            </w:r>
          </w:p>
        </w:tc>
        <w:tc>
          <w:tcPr>
            <w:tcW w:w="556" w:type="dxa"/>
            <w:vMerge w:val="restart"/>
            <w:tcBorders>
              <w:top w:val="single" w:sz="4" w:space="0" w:color="auto"/>
              <w:left w:val="single" w:sz="4" w:space="0" w:color="auto"/>
              <w:bottom w:val="nil"/>
              <w:right w:val="single" w:sz="12" w:space="0" w:color="auto"/>
            </w:tcBorders>
            <w:vAlign w:val="center"/>
          </w:tcPr>
          <w:p w14:paraId="5C8AAEB4" w14:textId="77777777" w:rsidR="00DE000D" w:rsidRPr="00AC0C0E" w:rsidRDefault="00000000">
            <w:pPr>
              <w:jc w:val="center"/>
              <w:rPr>
                <w:sz w:val="20"/>
                <w:szCs w:val="20"/>
              </w:rPr>
            </w:pPr>
            <w:r w:rsidRPr="00AC0C0E">
              <w:rPr>
                <w:sz w:val="20"/>
                <w:szCs w:val="20"/>
              </w:rPr>
              <w:t>&gt;0,6</w:t>
            </w:r>
          </w:p>
        </w:tc>
      </w:tr>
      <w:tr w:rsidR="00DE000D" w:rsidRPr="00AC0C0E" w14:paraId="3E86B3B0" w14:textId="77777777">
        <w:trPr>
          <w:trHeight w:val="230"/>
          <w:tblHeader/>
          <w:jc w:val="center"/>
        </w:trPr>
        <w:tc>
          <w:tcPr>
            <w:tcW w:w="236" w:type="dxa"/>
            <w:vMerge/>
            <w:tcBorders>
              <w:top w:val="nil"/>
              <w:left w:val="single" w:sz="12" w:space="0" w:color="auto"/>
              <w:bottom w:val="nil"/>
              <w:right w:val="single" w:sz="4" w:space="0" w:color="auto"/>
            </w:tcBorders>
            <w:vAlign w:val="center"/>
          </w:tcPr>
          <w:p w14:paraId="416E34A1" w14:textId="77777777" w:rsidR="00DE000D" w:rsidRPr="00AC0C0E" w:rsidRDefault="00DE000D">
            <w:pPr>
              <w:jc w:val="center"/>
              <w:rPr>
                <w:sz w:val="20"/>
                <w:szCs w:val="20"/>
              </w:rPr>
            </w:pPr>
          </w:p>
        </w:tc>
        <w:tc>
          <w:tcPr>
            <w:tcW w:w="237" w:type="dxa"/>
            <w:vMerge/>
            <w:tcBorders>
              <w:top w:val="nil"/>
              <w:left w:val="single" w:sz="4" w:space="0" w:color="auto"/>
              <w:bottom w:val="nil"/>
              <w:right w:val="single" w:sz="4" w:space="0" w:color="auto"/>
            </w:tcBorders>
            <w:vAlign w:val="center"/>
          </w:tcPr>
          <w:p w14:paraId="3BE5D7A9" w14:textId="77777777" w:rsidR="00DE000D" w:rsidRPr="00AC0C0E" w:rsidRDefault="00DE000D">
            <w:pPr>
              <w:jc w:val="center"/>
              <w:rPr>
                <w:sz w:val="20"/>
                <w:szCs w:val="20"/>
              </w:rPr>
            </w:pPr>
          </w:p>
        </w:tc>
        <w:tc>
          <w:tcPr>
            <w:tcW w:w="516" w:type="dxa"/>
            <w:vMerge/>
            <w:tcBorders>
              <w:top w:val="nil"/>
              <w:left w:val="single" w:sz="4" w:space="0" w:color="auto"/>
              <w:bottom w:val="nil"/>
              <w:right w:val="single" w:sz="4" w:space="0" w:color="auto"/>
            </w:tcBorders>
            <w:vAlign w:val="center"/>
          </w:tcPr>
          <w:p w14:paraId="7B8F39B2" w14:textId="77777777" w:rsidR="00DE000D" w:rsidRPr="00AC0C0E" w:rsidRDefault="00DE000D">
            <w:pPr>
              <w:jc w:val="center"/>
              <w:rPr>
                <w:sz w:val="20"/>
                <w:szCs w:val="20"/>
              </w:rPr>
            </w:pPr>
          </w:p>
        </w:tc>
        <w:tc>
          <w:tcPr>
            <w:tcW w:w="532" w:type="dxa"/>
            <w:vMerge w:val="restart"/>
            <w:tcBorders>
              <w:top w:val="single" w:sz="4" w:space="0" w:color="auto"/>
              <w:left w:val="single" w:sz="4" w:space="0" w:color="auto"/>
              <w:bottom w:val="nil"/>
              <w:right w:val="single" w:sz="4" w:space="0" w:color="auto"/>
            </w:tcBorders>
            <w:vAlign w:val="center"/>
          </w:tcPr>
          <w:p w14:paraId="40A5508F" w14:textId="77777777" w:rsidR="00DE000D" w:rsidRPr="00AC0C0E" w:rsidRDefault="00000000">
            <w:pPr>
              <w:jc w:val="center"/>
              <w:rPr>
                <w:sz w:val="20"/>
                <w:szCs w:val="20"/>
              </w:rPr>
            </w:pPr>
            <w:r w:rsidRPr="00AC0C0E">
              <w:rPr>
                <w:sz w:val="20"/>
                <w:szCs w:val="20"/>
              </w:rPr>
              <w:t>I</w:t>
            </w:r>
          </w:p>
        </w:tc>
        <w:tc>
          <w:tcPr>
            <w:tcW w:w="532" w:type="dxa"/>
            <w:vMerge w:val="restart"/>
            <w:tcBorders>
              <w:top w:val="single" w:sz="4" w:space="0" w:color="auto"/>
              <w:left w:val="single" w:sz="4" w:space="0" w:color="auto"/>
              <w:bottom w:val="nil"/>
              <w:right w:val="single" w:sz="4" w:space="0" w:color="auto"/>
            </w:tcBorders>
            <w:vAlign w:val="center"/>
          </w:tcPr>
          <w:p w14:paraId="21105132" w14:textId="77777777" w:rsidR="00DE000D" w:rsidRPr="00AC0C0E" w:rsidRDefault="00000000">
            <w:pPr>
              <w:jc w:val="center"/>
              <w:rPr>
                <w:sz w:val="20"/>
                <w:szCs w:val="20"/>
              </w:rPr>
            </w:pPr>
            <w:r w:rsidRPr="00AC0C0E">
              <w:rPr>
                <w:sz w:val="20"/>
                <w:szCs w:val="20"/>
              </w:rPr>
              <w:t>II</w:t>
            </w:r>
          </w:p>
        </w:tc>
        <w:tc>
          <w:tcPr>
            <w:tcW w:w="532" w:type="dxa"/>
            <w:vMerge w:val="restart"/>
            <w:tcBorders>
              <w:top w:val="single" w:sz="4" w:space="0" w:color="auto"/>
              <w:left w:val="single" w:sz="4" w:space="0" w:color="auto"/>
              <w:bottom w:val="nil"/>
              <w:right w:val="single" w:sz="4" w:space="0" w:color="auto"/>
            </w:tcBorders>
            <w:vAlign w:val="center"/>
          </w:tcPr>
          <w:p w14:paraId="0A07BD70" w14:textId="77777777" w:rsidR="00DE000D" w:rsidRPr="00AC0C0E" w:rsidRDefault="00000000">
            <w:pPr>
              <w:jc w:val="center"/>
              <w:rPr>
                <w:sz w:val="20"/>
                <w:szCs w:val="20"/>
              </w:rPr>
            </w:pPr>
            <w:r w:rsidRPr="00AC0C0E">
              <w:rPr>
                <w:sz w:val="20"/>
                <w:szCs w:val="20"/>
              </w:rPr>
              <w:t>III</w:t>
            </w:r>
          </w:p>
        </w:tc>
        <w:tc>
          <w:tcPr>
            <w:tcW w:w="532" w:type="dxa"/>
            <w:vMerge w:val="restart"/>
            <w:tcBorders>
              <w:top w:val="single" w:sz="4" w:space="0" w:color="auto"/>
              <w:left w:val="single" w:sz="4" w:space="0" w:color="auto"/>
              <w:bottom w:val="nil"/>
              <w:right w:val="single" w:sz="4" w:space="0" w:color="auto"/>
            </w:tcBorders>
            <w:vAlign w:val="center"/>
          </w:tcPr>
          <w:p w14:paraId="65FB3618" w14:textId="77777777" w:rsidR="00DE000D" w:rsidRPr="00AC0C0E" w:rsidRDefault="00000000">
            <w:pPr>
              <w:jc w:val="center"/>
              <w:rPr>
                <w:sz w:val="20"/>
                <w:szCs w:val="20"/>
              </w:rPr>
            </w:pPr>
            <w:r w:rsidRPr="00AC0C0E">
              <w:rPr>
                <w:sz w:val="20"/>
                <w:szCs w:val="20"/>
              </w:rPr>
              <w:t>IV</w:t>
            </w:r>
          </w:p>
        </w:tc>
        <w:tc>
          <w:tcPr>
            <w:tcW w:w="532" w:type="dxa"/>
            <w:vMerge w:val="restart"/>
            <w:tcBorders>
              <w:top w:val="single" w:sz="4" w:space="0" w:color="auto"/>
              <w:left w:val="single" w:sz="4" w:space="0" w:color="auto"/>
              <w:bottom w:val="nil"/>
              <w:right w:val="single" w:sz="4" w:space="0" w:color="auto"/>
            </w:tcBorders>
            <w:vAlign w:val="center"/>
          </w:tcPr>
          <w:p w14:paraId="715730B3" w14:textId="77777777" w:rsidR="00DE000D" w:rsidRPr="00AC0C0E" w:rsidRDefault="00000000">
            <w:pPr>
              <w:jc w:val="center"/>
              <w:rPr>
                <w:sz w:val="20"/>
                <w:szCs w:val="20"/>
              </w:rPr>
            </w:pPr>
            <w:r w:rsidRPr="00AC0C0E">
              <w:rPr>
                <w:sz w:val="20"/>
                <w:szCs w:val="20"/>
              </w:rPr>
              <w:t>V</w:t>
            </w:r>
          </w:p>
        </w:tc>
        <w:tc>
          <w:tcPr>
            <w:tcW w:w="612" w:type="dxa"/>
            <w:vMerge w:val="restart"/>
            <w:tcBorders>
              <w:top w:val="single" w:sz="4" w:space="0" w:color="auto"/>
              <w:left w:val="single" w:sz="4" w:space="0" w:color="auto"/>
              <w:bottom w:val="nil"/>
              <w:right w:val="single" w:sz="4" w:space="0" w:color="auto"/>
            </w:tcBorders>
            <w:vAlign w:val="center"/>
          </w:tcPr>
          <w:p w14:paraId="38F43824" w14:textId="77777777" w:rsidR="00DE000D" w:rsidRPr="00AC0C0E" w:rsidRDefault="00000000">
            <w:pPr>
              <w:jc w:val="center"/>
              <w:rPr>
                <w:sz w:val="20"/>
                <w:szCs w:val="20"/>
              </w:rPr>
            </w:pPr>
            <w:r w:rsidRPr="00AC0C0E">
              <w:rPr>
                <w:sz w:val="20"/>
                <w:szCs w:val="20"/>
              </w:rPr>
              <w:t>ha</w:t>
            </w:r>
          </w:p>
        </w:tc>
        <w:tc>
          <w:tcPr>
            <w:tcW w:w="342" w:type="dxa"/>
            <w:vMerge w:val="restart"/>
            <w:tcBorders>
              <w:top w:val="single" w:sz="4" w:space="0" w:color="auto"/>
              <w:left w:val="single" w:sz="4" w:space="0" w:color="auto"/>
              <w:bottom w:val="nil"/>
              <w:right w:val="single" w:sz="4" w:space="0" w:color="auto"/>
            </w:tcBorders>
            <w:vAlign w:val="center"/>
          </w:tcPr>
          <w:p w14:paraId="0C1A9353" w14:textId="77777777" w:rsidR="00DE000D" w:rsidRPr="00AC0C0E" w:rsidRDefault="00000000">
            <w:pPr>
              <w:jc w:val="center"/>
              <w:rPr>
                <w:sz w:val="20"/>
                <w:szCs w:val="20"/>
              </w:rPr>
            </w:pPr>
            <w:r w:rsidRPr="00AC0C0E">
              <w:rPr>
                <w:sz w:val="20"/>
                <w:szCs w:val="20"/>
              </w:rPr>
              <w:t>%</w:t>
            </w:r>
          </w:p>
        </w:tc>
        <w:tc>
          <w:tcPr>
            <w:tcW w:w="372" w:type="dxa"/>
            <w:vMerge w:val="restart"/>
            <w:tcBorders>
              <w:top w:val="single" w:sz="4" w:space="0" w:color="auto"/>
              <w:left w:val="single" w:sz="4" w:space="0" w:color="auto"/>
              <w:bottom w:val="nil"/>
              <w:right w:val="single" w:sz="4" w:space="0" w:color="auto"/>
            </w:tcBorders>
            <w:vAlign w:val="center"/>
          </w:tcPr>
          <w:p w14:paraId="72928D3F" w14:textId="77777777" w:rsidR="00DE000D" w:rsidRPr="00AC0C0E" w:rsidRDefault="00000000">
            <w:pPr>
              <w:jc w:val="center"/>
              <w:rPr>
                <w:sz w:val="20"/>
                <w:szCs w:val="20"/>
              </w:rPr>
            </w:pPr>
            <w:r w:rsidRPr="00AC0C0E">
              <w:rPr>
                <w:sz w:val="20"/>
                <w:szCs w:val="20"/>
              </w:rPr>
              <w:t>K</w:t>
            </w:r>
          </w:p>
        </w:tc>
        <w:tc>
          <w:tcPr>
            <w:tcW w:w="582" w:type="dxa"/>
            <w:vMerge w:val="restart"/>
            <w:tcBorders>
              <w:top w:val="single" w:sz="4" w:space="0" w:color="auto"/>
              <w:left w:val="single" w:sz="4" w:space="0" w:color="auto"/>
              <w:bottom w:val="nil"/>
              <w:right w:val="single" w:sz="4" w:space="0" w:color="auto"/>
            </w:tcBorders>
            <w:vAlign w:val="center"/>
          </w:tcPr>
          <w:p w14:paraId="7B41AFA1" w14:textId="77777777" w:rsidR="00DE000D" w:rsidRPr="00AC0C0E" w:rsidRDefault="00000000">
            <w:pPr>
              <w:jc w:val="center"/>
              <w:rPr>
                <w:sz w:val="20"/>
                <w:szCs w:val="20"/>
              </w:rPr>
            </w:pPr>
            <w:r w:rsidRPr="00AC0C0E">
              <w:rPr>
                <w:sz w:val="20"/>
                <w:szCs w:val="20"/>
              </w:rPr>
              <w:t>MC</w:t>
            </w:r>
          </w:p>
        </w:tc>
        <w:tc>
          <w:tcPr>
            <w:tcW w:w="342" w:type="dxa"/>
            <w:vMerge w:val="restart"/>
            <w:tcBorders>
              <w:top w:val="single" w:sz="4" w:space="0" w:color="auto"/>
              <w:left w:val="single" w:sz="4" w:space="0" w:color="auto"/>
              <w:bottom w:val="nil"/>
              <w:right w:val="single" w:sz="4" w:space="0" w:color="auto"/>
            </w:tcBorders>
            <w:vAlign w:val="center"/>
          </w:tcPr>
          <w:p w14:paraId="21FBBC89" w14:textId="77777777" w:rsidR="00DE000D" w:rsidRPr="00AC0C0E" w:rsidRDefault="00000000">
            <w:pPr>
              <w:jc w:val="center"/>
              <w:rPr>
                <w:sz w:val="20"/>
                <w:szCs w:val="20"/>
              </w:rPr>
            </w:pPr>
            <w:r w:rsidRPr="00AC0C0E">
              <w:rPr>
                <w:sz w:val="20"/>
                <w:szCs w:val="20"/>
              </w:rPr>
              <w:t>%</w:t>
            </w:r>
          </w:p>
        </w:tc>
        <w:tc>
          <w:tcPr>
            <w:tcW w:w="422" w:type="dxa"/>
            <w:vMerge w:val="restart"/>
            <w:tcBorders>
              <w:top w:val="single" w:sz="4" w:space="0" w:color="auto"/>
              <w:left w:val="single" w:sz="4" w:space="0" w:color="auto"/>
              <w:bottom w:val="nil"/>
              <w:right w:val="single" w:sz="4" w:space="0" w:color="auto"/>
            </w:tcBorders>
            <w:vAlign w:val="center"/>
          </w:tcPr>
          <w:p w14:paraId="517C8FC9" w14:textId="77777777" w:rsidR="00DE000D" w:rsidRPr="00AC0C0E" w:rsidRDefault="00000000">
            <w:pPr>
              <w:jc w:val="center"/>
              <w:rPr>
                <w:sz w:val="20"/>
                <w:szCs w:val="20"/>
              </w:rPr>
            </w:pPr>
            <w:r w:rsidRPr="00AC0C0E">
              <w:rPr>
                <w:sz w:val="20"/>
                <w:szCs w:val="20"/>
              </w:rPr>
              <w:t>MC/</w:t>
            </w:r>
          </w:p>
          <w:p w14:paraId="32A4FED1" w14:textId="77777777" w:rsidR="00DE000D" w:rsidRPr="00AC0C0E" w:rsidRDefault="00000000">
            <w:pPr>
              <w:jc w:val="center"/>
              <w:rPr>
                <w:sz w:val="20"/>
                <w:szCs w:val="20"/>
              </w:rPr>
            </w:pPr>
            <w:r w:rsidRPr="00AC0C0E">
              <w:rPr>
                <w:sz w:val="20"/>
                <w:szCs w:val="20"/>
              </w:rPr>
              <w:t>ha</w:t>
            </w:r>
          </w:p>
        </w:tc>
        <w:tc>
          <w:tcPr>
            <w:tcW w:w="574" w:type="dxa"/>
            <w:vMerge w:val="restart"/>
            <w:tcBorders>
              <w:top w:val="single" w:sz="4" w:space="0" w:color="auto"/>
              <w:left w:val="single" w:sz="4" w:space="0" w:color="auto"/>
              <w:bottom w:val="nil"/>
              <w:right w:val="single" w:sz="4" w:space="0" w:color="auto"/>
            </w:tcBorders>
            <w:vAlign w:val="center"/>
          </w:tcPr>
          <w:p w14:paraId="7ED067DF" w14:textId="77777777" w:rsidR="00DE000D" w:rsidRPr="00AC0C0E" w:rsidRDefault="00000000">
            <w:pPr>
              <w:jc w:val="center"/>
              <w:rPr>
                <w:sz w:val="20"/>
                <w:szCs w:val="20"/>
              </w:rPr>
            </w:pPr>
            <w:r w:rsidRPr="00AC0C0E">
              <w:rPr>
                <w:sz w:val="20"/>
                <w:szCs w:val="20"/>
              </w:rPr>
              <w:t>MC</w:t>
            </w:r>
          </w:p>
        </w:tc>
        <w:tc>
          <w:tcPr>
            <w:tcW w:w="409" w:type="dxa"/>
            <w:vMerge w:val="restart"/>
            <w:tcBorders>
              <w:top w:val="single" w:sz="4" w:space="0" w:color="auto"/>
              <w:left w:val="single" w:sz="4" w:space="0" w:color="auto"/>
              <w:bottom w:val="nil"/>
              <w:right w:val="single" w:sz="4" w:space="0" w:color="auto"/>
            </w:tcBorders>
            <w:vAlign w:val="center"/>
          </w:tcPr>
          <w:p w14:paraId="1C2DCEF3" w14:textId="77777777" w:rsidR="00DE000D" w:rsidRPr="00AC0C0E" w:rsidRDefault="00000000">
            <w:pPr>
              <w:jc w:val="center"/>
              <w:rPr>
                <w:sz w:val="20"/>
                <w:szCs w:val="20"/>
              </w:rPr>
            </w:pPr>
            <w:r w:rsidRPr="00AC0C0E">
              <w:rPr>
                <w:sz w:val="20"/>
                <w:szCs w:val="20"/>
              </w:rPr>
              <w:t>MC/</w:t>
            </w:r>
          </w:p>
          <w:p w14:paraId="2468FA59" w14:textId="77777777" w:rsidR="00DE000D" w:rsidRPr="00AC0C0E" w:rsidRDefault="00000000">
            <w:pPr>
              <w:jc w:val="center"/>
              <w:rPr>
                <w:sz w:val="20"/>
                <w:szCs w:val="20"/>
              </w:rPr>
            </w:pPr>
            <w:r w:rsidRPr="00AC0C0E">
              <w:rPr>
                <w:sz w:val="20"/>
                <w:szCs w:val="20"/>
              </w:rPr>
              <w:t>ha</w:t>
            </w:r>
          </w:p>
        </w:tc>
        <w:tc>
          <w:tcPr>
            <w:tcW w:w="389" w:type="dxa"/>
            <w:vMerge/>
            <w:tcBorders>
              <w:top w:val="nil"/>
              <w:left w:val="single" w:sz="4" w:space="0" w:color="auto"/>
              <w:bottom w:val="nil"/>
              <w:right w:val="single" w:sz="4" w:space="0" w:color="auto"/>
            </w:tcBorders>
            <w:vAlign w:val="center"/>
          </w:tcPr>
          <w:p w14:paraId="6A58F967" w14:textId="77777777" w:rsidR="00DE000D" w:rsidRPr="00AC0C0E" w:rsidRDefault="00DE000D">
            <w:pPr>
              <w:jc w:val="center"/>
              <w:rPr>
                <w:sz w:val="20"/>
                <w:szCs w:val="20"/>
              </w:rPr>
            </w:pPr>
          </w:p>
        </w:tc>
        <w:tc>
          <w:tcPr>
            <w:tcW w:w="387" w:type="dxa"/>
            <w:vMerge/>
            <w:tcBorders>
              <w:top w:val="nil"/>
              <w:left w:val="single" w:sz="4" w:space="0" w:color="auto"/>
              <w:bottom w:val="nil"/>
              <w:right w:val="single" w:sz="4" w:space="0" w:color="auto"/>
            </w:tcBorders>
            <w:vAlign w:val="center"/>
          </w:tcPr>
          <w:p w14:paraId="7264D2C9" w14:textId="77777777" w:rsidR="00DE000D" w:rsidRPr="00AC0C0E" w:rsidRDefault="00DE000D">
            <w:pPr>
              <w:jc w:val="center"/>
              <w:rPr>
                <w:sz w:val="20"/>
                <w:szCs w:val="20"/>
              </w:rPr>
            </w:pPr>
          </w:p>
        </w:tc>
        <w:tc>
          <w:tcPr>
            <w:tcW w:w="532" w:type="dxa"/>
            <w:vMerge/>
            <w:tcBorders>
              <w:top w:val="nil"/>
              <w:left w:val="single" w:sz="4" w:space="0" w:color="auto"/>
              <w:bottom w:val="nil"/>
              <w:right w:val="single" w:sz="4" w:space="0" w:color="auto"/>
            </w:tcBorders>
            <w:vAlign w:val="center"/>
          </w:tcPr>
          <w:p w14:paraId="20F75837" w14:textId="77777777" w:rsidR="00DE000D" w:rsidRPr="00AC0C0E" w:rsidRDefault="00DE000D">
            <w:pPr>
              <w:jc w:val="center"/>
              <w:rPr>
                <w:sz w:val="20"/>
                <w:szCs w:val="20"/>
              </w:rPr>
            </w:pPr>
          </w:p>
        </w:tc>
        <w:tc>
          <w:tcPr>
            <w:tcW w:w="532" w:type="dxa"/>
            <w:vMerge/>
            <w:tcBorders>
              <w:top w:val="nil"/>
              <w:left w:val="single" w:sz="4" w:space="0" w:color="auto"/>
              <w:bottom w:val="nil"/>
              <w:right w:val="single" w:sz="4" w:space="0" w:color="auto"/>
            </w:tcBorders>
            <w:vAlign w:val="center"/>
          </w:tcPr>
          <w:p w14:paraId="4BFFFEBC" w14:textId="77777777" w:rsidR="00DE000D" w:rsidRPr="00AC0C0E" w:rsidRDefault="00DE000D">
            <w:pPr>
              <w:jc w:val="center"/>
              <w:rPr>
                <w:sz w:val="20"/>
                <w:szCs w:val="20"/>
              </w:rPr>
            </w:pPr>
          </w:p>
        </w:tc>
        <w:tc>
          <w:tcPr>
            <w:tcW w:w="556" w:type="dxa"/>
            <w:vMerge/>
            <w:tcBorders>
              <w:top w:val="nil"/>
              <w:left w:val="single" w:sz="4" w:space="0" w:color="auto"/>
              <w:bottom w:val="nil"/>
              <w:right w:val="single" w:sz="12" w:space="0" w:color="auto"/>
            </w:tcBorders>
            <w:vAlign w:val="center"/>
          </w:tcPr>
          <w:p w14:paraId="36DC5A73" w14:textId="77777777" w:rsidR="00DE000D" w:rsidRPr="00AC0C0E" w:rsidRDefault="00DE000D">
            <w:pPr>
              <w:jc w:val="center"/>
              <w:rPr>
                <w:sz w:val="20"/>
                <w:szCs w:val="20"/>
              </w:rPr>
            </w:pPr>
          </w:p>
        </w:tc>
      </w:tr>
      <w:tr w:rsidR="00DE000D" w:rsidRPr="00AC0C0E" w14:paraId="1D29329D" w14:textId="77777777">
        <w:trPr>
          <w:trHeight w:val="230"/>
          <w:tblHeader/>
          <w:jc w:val="center"/>
        </w:trPr>
        <w:tc>
          <w:tcPr>
            <w:tcW w:w="236" w:type="dxa"/>
            <w:vMerge/>
            <w:tcBorders>
              <w:top w:val="nil"/>
              <w:left w:val="single" w:sz="12" w:space="0" w:color="auto"/>
              <w:bottom w:val="nil"/>
              <w:right w:val="single" w:sz="4" w:space="0" w:color="auto"/>
            </w:tcBorders>
            <w:vAlign w:val="center"/>
          </w:tcPr>
          <w:p w14:paraId="50A82C78" w14:textId="77777777" w:rsidR="00DE000D" w:rsidRPr="00AC0C0E" w:rsidRDefault="00DE000D">
            <w:pPr>
              <w:jc w:val="center"/>
              <w:rPr>
                <w:sz w:val="20"/>
                <w:szCs w:val="20"/>
              </w:rPr>
            </w:pPr>
          </w:p>
        </w:tc>
        <w:tc>
          <w:tcPr>
            <w:tcW w:w="237" w:type="dxa"/>
            <w:vMerge/>
            <w:tcBorders>
              <w:top w:val="nil"/>
              <w:left w:val="single" w:sz="4" w:space="0" w:color="auto"/>
              <w:bottom w:val="nil"/>
              <w:right w:val="single" w:sz="4" w:space="0" w:color="auto"/>
            </w:tcBorders>
            <w:vAlign w:val="center"/>
          </w:tcPr>
          <w:p w14:paraId="5EBEE703" w14:textId="77777777" w:rsidR="00DE000D" w:rsidRPr="00AC0C0E" w:rsidRDefault="00DE000D">
            <w:pPr>
              <w:jc w:val="center"/>
              <w:rPr>
                <w:sz w:val="20"/>
                <w:szCs w:val="20"/>
              </w:rPr>
            </w:pPr>
          </w:p>
        </w:tc>
        <w:tc>
          <w:tcPr>
            <w:tcW w:w="516" w:type="dxa"/>
            <w:vMerge/>
            <w:tcBorders>
              <w:top w:val="nil"/>
              <w:left w:val="single" w:sz="4" w:space="0" w:color="auto"/>
              <w:bottom w:val="nil"/>
              <w:right w:val="single" w:sz="4" w:space="0" w:color="auto"/>
            </w:tcBorders>
            <w:vAlign w:val="center"/>
          </w:tcPr>
          <w:p w14:paraId="5CB13BC0"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164E108A"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4BDD452A"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02B33D98"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314EA1D3"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30A2D893" w14:textId="77777777" w:rsidR="00DE000D" w:rsidRPr="00AC0C0E" w:rsidRDefault="00DE000D">
            <w:pPr>
              <w:jc w:val="center"/>
              <w:rPr>
                <w:sz w:val="20"/>
                <w:szCs w:val="20"/>
              </w:rPr>
            </w:pPr>
          </w:p>
        </w:tc>
        <w:tc>
          <w:tcPr>
            <w:tcW w:w="612" w:type="dxa"/>
            <w:vMerge/>
            <w:tcBorders>
              <w:top w:val="nil"/>
              <w:left w:val="single" w:sz="4" w:space="0" w:color="auto"/>
              <w:bottom w:val="nil"/>
              <w:right w:val="single" w:sz="4" w:space="0" w:color="auto"/>
            </w:tcBorders>
            <w:vAlign w:val="center"/>
          </w:tcPr>
          <w:p w14:paraId="725B3D5E" w14:textId="77777777" w:rsidR="00DE000D" w:rsidRPr="00AC0C0E" w:rsidRDefault="00DE000D">
            <w:pPr>
              <w:jc w:val="center"/>
              <w:rPr>
                <w:sz w:val="20"/>
                <w:szCs w:val="20"/>
              </w:rPr>
            </w:pPr>
          </w:p>
        </w:tc>
        <w:tc>
          <w:tcPr>
            <w:tcW w:w="342" w:type="dxa"/>
            <w:vMerge/>
            <w:tcBorders>
              <w:top w:val="nil"/>
              <w:left w:val="single" w:sz="4" w:space="0" w:color="auto"/>
              <w:bottom w:val="nil"/>
              <w:right w:val="single" w:sz="4" w:space="0" w:color="auto"/>
            </w:tcBorders>
            <w:vAlign w:val="center"/>
          </w:tcPr>
          <w:p w14:paraId="314E214E" w14:textId="77777777" w:rsidR="00DE000D" w:rsidRPr="00AC0C0E" w:rsidRDefault="00DE000D">
            <w:pPr>
              <w:jc w:val="center"/>
              <w:rPr>
                <w:sz w:val="20"/>
                <w:szCs w:val="20"/>
              </w:rPr>
            </w:pPr>
          </w:p>
        </w:tc>
        <w:tc>
          <w:tcPr>
            <w:tcW w:w="372" w:type="dxa"/>
            <w:vMerge/>
            <w:tcBorders>
              <w:top w:val="nil"/>
              <w:left w:val="single" w:sz="4" w:space="0" w:color="auto"/>
              <w:bottom w:val="nil"/>
              <w:right w:val="single" w:sz="4" w:space="0" w:color="auto"/>
            </w:tcBorders>
            <w:vAlign w:val="center"/>
          </w:tcPr>
          <w:p w14:paraId="1D608561" w14:textId="77777777" w:rsidR="00DE000D" w:rsidRPr="00AC0C0E" w:rsidRDefault="00DE000D">
            <w:pPr>
              <w:jc w:val="center"/>
              <w:rPr>
                <w:sz w:val="20"/>
                <w:szCs w:val="20"/>
              </w:rPr>
            </w:pPr>
          </w:p>
        </w:tc>
        <w:tc>
          <w:tcPr>
            <w:tcW w:w="582" w:type="dxa"/>
            <w:vMerge/>
            <w:tcBorders>
              <w:top w:val="nil"/>
              <w:left w:val="single" w:sz="4" w:space="0" w:color="auto"/>
              <w:bottom w:val="nil"/>
              <w:right w:val="single" w:sz="4" w:space="0" w:color="auto"/>
            </w:tcBorders>
            <w:vAlign w:val="center"/>
          </w:tcPr>
          <w:p w14:paraId="1AE99E20" w14:textId="77777777" w:rsidR="00DE000D" w:rsidRPr="00AC0C0E" w:rsidRDefault="00DE000D">
            <w:pPr>
              <w:jc w:val="center"/>
              <w:rPr>
                <w:sz w:val="20"/>
                <w:szCs w:val="20"/>
              </w:rPr>
            </w:pPr>
          </w:p>
        </w:tc>
        <w:tc>
          <w:tcPr>
            <w:tcW w:w="342" w:type="dxa"/>
            <w:vMerge/>
            <w:tcBorders>
              <w:top w:val="nil"/>
              <w:left w:val="single" w:sz="4" w:space="0" w:color="auto"/>
              <w:bottom w:val="nil"/>
              <w:right w:val="single" w:sz="4" w:space="0" w:color="auto"/>
            </w:tcBorders>
            <w:vAlign w:val="center"/>
          </w:tcPr>
          <w:p w14:paraId="0F63FAD5" w14:textId="77777777" w:rsidR="00DE000D" w:rsidRPr="00AC0C0E" w:rsidRDefault="00DE000D">
            <w:pPr>
              <w:jc w:val="center"/>
              <w:rPr>
                <w:sz w:val="20"/>
                <w:szCs w:val="20"/>
              </w:rPr>
            </w:pPr>
          </w:p>
        </w:tc>
        <w:tc>
          <w:tcPr>
            <w:tcW w:w="422" w:type="dxa"/>
            <w:vMerge/>
            <w:tcBorders>
              <w:top w:val="nil"/>
              <w:left w:val="single" w:sz="4" w:space="0" w:color="auto"/>
              <w:bottom w:val="nil"/>
              <w:right w:val="single" w:sz="4" w:space="0" w:color="auto"/>
            </w:tcBorders>
            <w:vAlign w:val="center"/>
          </w:tcPr>
          <w:p w14:paraId="099A829E" w14:textId="77777777" w:rsidR="00DE000D" w:rsidRPr="00AC0C0E" w:rsidRDefault="00DE000D">
            <w:pPr>
              <w:jc w:val="center"/>
              <w:rPr>
                <w:sz w:val="20"/>
                <w:szCs w:val="20"/>
              </w:rPr>
            </w:pPr>
          </w:p>
        </w:tc>
        <w:tc>
          <w:tcPr>
            <w:tcW w:w="574" w:type="dxa"/>
            <w:vMerge/>
            <w:tcBorders>
              <w:top w:val="nil"/>
              <w:left w:val="single" w:sz="4" w:space="0" w:color="auto"/>
              <w:bottom w:val="nil"/>
              <w:right w:val="single" w:sz="4" w:space="0" w:color="auto"/>
            </w:tcBorders>
            <w:vAlign w:val="center"/>
          </w:tcPr>
          <w:p w14:paraId="07919495" w14:textId="77777777" w:rsidR="00DE000D" w:rsidRPr="00AC0C0E" w:rsidRDefault="00DE000D">
            <w:pPr>
              <w:jc w:val="center"/>
              <w:rPr>
                <w:sz w:val="20"/>
                <w:szCs w:val="20"/>
              </w:rPr>
            </w:pPr>
          </w:p>
        </w:tc>
        <w:tc>
          <w:tcPr>
            <w:tcW w:w="409" w:type="dxa"/>
            <w:vMerge/>
            <w:tcBorders>
              <w:top w:val="nil"/>
              <w:left w:val="single" w:sz="4" w:space="0" w:color="auto"/>
              <w:bottom w:val="nil"/>
              <w:right w:val="single" w:sz="4" w:space="0" w:color="auto"/>
            </w:tcBorders>
            <w:vAlign w:val="center"/>
          </w:tcPr>
          <w:p w14:paraId="76FDDFE8" w14:textId="77777777" w:rsidR="00DE000D" w:rsidRPr="00AC0C0E" w:rsidRDefault="00DE000D">
            <w:pPr>
              <w:jc w:val="center"/>
              <w:rPr>
                <w:sz w:val="20"/>
                <w:szCs w:val="20"/>
              </w:rPr>
            </w:pPr>
          </w:p>
        </w:tc>
        <w:tc>
          <w:tcPr>
            <w:tcW w:w="389" w:type="dxa"/>
            <w:vMerge/>
            <w:tcBorders>
              <w:top w:val="nil"/>
              <w:left w:val="single" w:sz="4" w:space="0" w:color="auto"/>
              <w:bottom w:val="single" w:sz="4" w:space="0" w:color="auto"/>
              <w:right w:val="single" w:sz="4" w:space="0" w:color="auto"/>
            </w:tcBorders>
            <w:vAlign w:val="center"/>
          </w:tcPr>
          <w:p w14:paraId="0483C7F0" w14:textId="77777777" w:rsidR="00DE000D" w:rsidRPr="00AC0C0E" w:rsidRDefault="00DE000D">
            <w:pPr>
              <w:jc w:val="center"/>
              <w:rPr>
                <w:sz w:val="20"/>
                <w:szCs w:val="20"/>
              </w:rPr>
            </w:pPr>
          </w:p>
        </w:tc>
        <w:tc>
          <w:tcPr>
            <w:tcW w:w="387" w:type="dxa"/>
            <w:vMerge/>
            <w:tcBorders>
              <w:top w:val="nil"/>
              <w:left w:val="single" w:sz="4" w:space="0" w:color="auto"/>
              <w:bottom w:val="nil"/>
              <w:right w:val="single" w:sz="4" w:space="0" w:color="auto"/>
            </w:tcBorders>
            <w:vAlign w:val="center"/>
          </w:tcPr>
          <w:p w14:paraId="4E99F104"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02C01474" w14:textId="77777777" w:rsidR="00DE000D" w:rsidRPr="00AC0C0E" w:rsidRDefault="00DE000D">
            <w:pPr>
              <w:jc w:val="center"/>
              <w:rPr>
                <w:sz w:val="20"/>
                <w:szCs w:val="20"/>
              </w:rPr>
            </w:pPr>
          </w:p>
        </w:tc>
        <w:tc>
          <w:tcPr>
            <w:tcW w:w="532" w:type="dxa"/>
            <w:vMerge/>
            <w:tcBorders>
              <w:top w:val="nil"/>
              <w:left w:val="single" w:sz="4" w:space="0" w:color="auto"/>
              <w:bottom w:val="single" w:sz="4" w:space="0" w:color="auto"/>
              <w:right w:val="single" w:sz="4" w:space="0" w:color="auto"/>
            </w:tcBorders>
            <w:vAlign w:val="center"/>
          </w:tcPr>
          <w:p w14:paraId="1DDD4C22" w14:textId="77777777" w:rsidR="00DE000D" w:rsidRPr="00AC0C0E" w:rsidRDefault="00DE000D">
            <w:pPr>
              <w:jc w:val="center"/>
              <w:rPr>
                <w:sz w:val="20"/>
                <w:szCs w:val="20"/>
              </w:rPr>
            </w:pPr>
          </w:p>
        </w:tc>
        <w:tc>
          <w:tcPr>
            <w:tcW w:w="556" w:type="dxa"/>
            <w:vMerge/>
            <w:tcBorders>
              <w:top w:val="nil"/>
              <w:left w:val="single" w:sz="4" w:space="0" w:color="auto"/>
              <w:bottom w:val="single" w:sz="4" w:space="0" w:color="auto"/>
              <w:right w:val="single" w:sz="12" w:space="0" w:color="auto"/>
            </w:tcBorders>
            <w:vAlign w:val="center"/>
          </w:tcPr>
          <w:p w14:paraId="4DBE6B5A" w14:textId="77777777" w:rsidR="00DE000D" w:rsidRPr="00AC0C0E" w:rsidRDefault="00DE000D">
            <w:pPr>
              <w:jc w:val="center"/>
              <w:rPr>
                <w:sz w:val="20"/>
                <w:szCs w:val="20"/>
              </w:rPr>
            </w:pPr>
          </w:p>
        </w:tc>
      </w:tr>
      <w:tr w:rsidR="00DE000D" w:rsidRPr="00AC0C0E" w14:paraId="4CC9C79B" w14:textId="77777777">
        <w:trPr>
          <w:tblHeader/>
          <w:jc w:val="center"/>
        </w:trPr>
        <w:tc>
          <w:tcPr>
            <w:tcW w:w="236" w:type="dxa"/>
            <w:vMerge/>
            <w:tcBorders>
              <w:top w:val="nil"/>
              <w:left w:val="single" w:sz="12" w:space="0" w:color="auto"/>
              <w:bottom w:val="single" w:sz="12" w:space="0" w:color="auto"/>
              <w:right w:val="single" w:sz="4" w:space="0" w:color="auto"/>
            </w:tcBorders>
            <w:vAlign w:val="center"/>
          </w:tcPr>
          <w:p w14:paraId="50877F7C" w14:textId="77777777" w:rsidR="00DE000D" w:rsidRPr="00AC0C0E" w:rsidRDefault="00DE000D">
            <w:pPr>
              <w:jc w:val="center"/>
              <w:rPr>
                <w:sz w:val="20"/>
                <w:szCs w:val="20"/>
              </w:rPr>
            </w:pPr>
          </w:p>
        </w:tc>
        <w:tc>
          <w:tcPr>
            <w:tcW w:w="237" w:type="dxa"/>
            <w:vMerge/>
            <w:tcBorders>
              <w:top w:val="nil"/>
              <w:left w:val="single" w:sz="4" w:space="0" w:color="auto"/>
              <w:bottom w:val="single" w:sz="12" w:space="0" w:color="auto"/>
              <w:right w:val="single" w:sz="4" w:space="0" w:color="auto"/>
            </w:tcBorders>
            <w:vAlign w:val="center"/>
          </w:tcPr>
          <w:p w14:paraId="793298B4" w14:textId="77777777" w:rsidR="00DE000D" w:rsidRPr="00AC0C0E" w:rsidRDefault="00DE000D">
            <w:pPr>
              <w:jc w:val="center"/>
              <w:rPr>
                <w:sz w:val="20"/>
                <w:szCs w:val="20"/>
              </w:rPr>
            </w:pPr>
          </w:p>
        </w:tc>
        <w:tc>
          <w:tcPr>
            <w:tcW w:w="516" w:type="dxa"/>
            <w:vMerge/>
            <w:tcBorders>
              <w:top w:val="nil"/>
              <w:left w:val="single" w:sz="4" w:space="0" w:color="auto"/>
              <w:bottom w:val="single" w:sz="12" w:space="0" w:color="auto"/>
              <w:right w:val="single" w:sz="4" w:space="0" w:color="auto"/>
            </w:tcBorders>
            <w:vAlign w:val="center"/>
          </w:tcPr>
          <w:p w14:paraId="2519175F"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vAlign w:val="center"/>
          </w:tcPr>
          <w:p w14:paraId="4EA2533B"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445FCF5B"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2AA2B67E"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3F3FD0D9"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0E3BDCD7" w14:textId="77777777" w:rsidR="00DE000D" w:rsidRPr="00AC0C0E" w:rsidRDefault="00000000">
            <w:pPr>
              <w:jc w:val="center"/>
              <w:rPr>
                <w:sz w:val="20"/>
                <w:szCs w:val="20"/>
              </w:rPr>
            </w:pPr>
            <w:r w:rsidRPr="00AC0C0E">
              <w:rPr>
                <w:sz w:val="20"/>
                <w:szCs w:val="20"/>
              </w:rPr>
              <w:t>ha</w:t>
            </w:r>
          </w:p>
        </w:tc>
        <w:tc>
          <w:tcPr>
            <w:tcW w:w="612" w:type="dxa"/>
            <w:vMerge/>
            <w:tcBorders>
              <w:top w:val="nil"/>
              <w:left w:val="single" w:sz="4" w:space="0" w:color="auto"/>
              <w:bottom w:val="single" w:sz="12" w:space="0" w:color="auto"/>
              <w:right w:val="single" w:sz="4" w:space="0" w:color="auto"/>
            </w:tcBorders>
            <w:vAlign w:val="center"/>
          </w:tcPr>
          <w:p w14:paraId="2993ECF0" w14:textId="77777777" w:rsidR="00DE000D" w:rsidRPr="00AC0C0E" w:rsidRDefault="00DE000D">
            <w:pPr>
              <w:jc w:val="center"/>
              <w:rPr>
                <w:sz w:val="20"/>
                <w:szCs w:val="20"/>
              </w:rPr>
            </w:pPr>
          </w:p>
        </w:tc>
        <w:tc>
          <w:tcPr>
            <w:tcW w:w="342" w:type="dxa"/>
            <w:vMerge/>
            <w:tcBorders>
              <w:top w:val="nil"/>
              <w:left w:val="single" w:sz="4" w:space="0" w:color="auto"/>
              <w:bottom w:val="single" w:sz="12" w:space="0" w:color="auto"/>
              <w:right w:val="single" w:sz="4" w:space="0" w:color="auto"/>
            </w:tcBorders>
            <w:vAlign w:val="center"/>
          </w:tcPr>
          <w:p w14:paraId="2AF57BF2" w14:textId="77777777" w:rsidR="00DE000D" w:rsidRPr="00AC0C0E" w:rsidRDefault="00DE000D">
            <w:pPr>
              <w:jc w:val="center"/>
              <w:rPr>
                <w:sz w:val="20"/>
                <w:szCs w:val="20"/>
              </w:rPr>
            </w:pPr>
          </w:p>
        </w:tc>
        <w:tc>
          <w:tcPr>
            <w:tcW w:w="372" w:type="dxa"/>
            <w:vMerge/>
            <w:tcBorders>
              <w:top w:val="nil"/>
              <w:left w:val="single" w:sz="4" w:space="0" w:color="auto"/>
              <w:bottom w:val="single" w:sz="12" w:space="0" w:color="auto"/>
              <w:right w:val="single" w:sz="4" w:space="0" w:color="auto"/>
            </w:tcBorders>
            <w:vAlign w:val="center"/>
          </w:tcPr>
          <w:p w14:paraId="26A0B4B4" w14:textId="77777777" w:rsidR="00DE000D" w:rsidRPr="00AC0C0E" w:rsidRDefault="00DE000D">
            <w:pPr>
              <w:jc w:val="center"/>
              <w:rPr>
                <w:sz w:val="20"/>
                <w:szCs w:val="20"/>
              </w:rPr>
            </w:pPr>
          </w:p>
        </w:tc>
        <w:tc>
          <w:tcPr>
            <w:tcW w:w="582" w:type="dxa"/>
            <w:vMerge/>
            <w:tcBorders>
              <w:top w:val="nil"/>
              <w:left w:val="single" w:sz="4" w:space="0" w:color="auto"/>
              <w:bottom w:val="single" w:sz="12" w:space="0" w:color="auto"/>
              <w:right w:val="single" w:sz="4" w:space="0" w:color="auto"/>
            </w:tcBorders>
            <w:vAlign w:val="center"/>
          </w:tcPr>
          <w:p w14:paraId="7E41234C" w14:textId="77777777" w:rsidR="00DE000D" w:rsidRPr="00AC0C0E" w:rsidRDefault="00DE000D">
            <w:pPr>
              <w:jc w:val="center"/>
              <w:rPr>
                <w:sz w:val="20"/>
                <w:szCs w:val="20"/>
              </w:rPr>
            </w:pPr>
          </w:p>
        </w:tc>
        <w:tc>
          <w:tcPr>
            <w:tcW w:w="342" w:type="dxa"/>
            <w:vMerge/>
            <w:tcBorders>
              <w:top w:val="nil"/>
              <w:left w:val="single" w:sz="4" w:space="0" w:color="auto"/>
              <w:bottom w:val="single" w:sz="12" w:space="0" w:color="auto"/>
              <w:right w:val="single" w:sz="4" w:space="0" w:color="auto"/>
            </w:tcBorders>
            <w:vAlign w:val="center"/>
          </w:tcPr>
          <w:p w14:paraId="23F40682" w14:textId="77777777" w:rsidR="00DE000D" w:rsidRPr="00AC0C0E" w:rsidRDefault="00DE000D">
            <w:pPr>
              <w:jc w:val="center"/>
              <w:rPr>
                <w:sz w:val="20"/>
                <w:szCs w:val="20"/>
              </w:rPr>
            </w:pPr>
          </w:p>
        </w:tc>
        <w:tc>
          <w:tcPr>
            <w:tcW w:w="422" w:type="dxa"/>
            <w:vMerge/>
            <w:tcBorders>
              <w:top w:val="nil"/>
              <w:left w:val="single" w:sz="4" w:space="0" w:color="auto"/>
              <w:bottom w:val="single" w:sz="12" w:space="0" w:color="auto"/>
              <w:right w:val="single" w:sz="4" w:space="0" w:color="auto"/>
            </w:tcBorders>
            <w:vAlign w:val="center"/>
          </w:tcPr>
          <w:p w14:paraId="63AA7248" w14:textId="77777777" w:rsidR="00DE000D" w:rsidRPr="00AC0C0E" w:rsidRDefault="00DE000D">
            <w:pPr>
              <w:jc w:val="center"/>
              <w:rPr>
                <w:sz w:val="20"/>
                <w:szCs w:val="20"/>
              </w:rPr>
            </w:pPr>
          </w:p>
        </w:tc>
        <w:tc>
          <w:tcPr>
            <w:tcW w:w="574" w:type="dxa"/>
            <w:vMerge/>
            <w:tcBorders>
              <w:top w:val="nil"/>
              <w:left w:val="single" w:sz="4" w:space="0" w:color="auto"/>
              <w:bottom w:val="single" w:sz="12" w:space="0" w:color="auto"/>
              <w:right w:val="single" w:sz="4" w:space="0" w:color="auto"/>
            </w:tcBorders>
            <w:vAlign w:val="center"/>
          </w:tcPr>
          <w:p w14:paraId="1CEF11D2" w14:textId="77777777" w:rsidR="00DE000D" w:rsidRPr="00AC0C0E" w:rsidRDefault="00DE000D">
            <w:pPr>
              <w:jc w:val="center"/>
              <w:rPr>
                <w:sz w:val="20"/>
                <w:szCs w:val="20"/>
              </w:rPr>
            </w:pPr>
          </w:p>
        </w:tc>
        <w:tc>
          <w:tcPr>
            <w:tcW w:w="409" w:type="dxa"/>
            <w:vMerge/>
            <w:tcBorders>
              <w:top w:val="nil"/>
              <w:left w:val="single" w:sz="4" w:space="0" w:color="auto"/>
              <w:bottom w:val="single" w:sz="12" w:space="0" w:color="auto"/>
              <w:right w:val="single" w:sz="4" w:space="0" w:color="auto"/>
            </w:tcBorders>
            <w:vAlign w:val="center"/>
          </w:tcPr>
          <w:p w14:paraId="1A8B5AB7" w14:textId="77777777" w:rsidR="00DE000D" w:rsidRPr="00AC0C0E" w:rsidRDefault="00DE000D">
            <w:pPr>
              <w:jc w:val="center"/>
              <w:rPr>
                <w:sz w:val="20"/>
                <w:szCs w:val="20"/>
              </w:rPr>
            </w:pPr>
          </w:p>
        </w:tc>
        <w:tc>
          <w:tcPr>
            <w:tcW w:w="389" w:type="dxa"/>
            <w:tcBorders>
              <w:top w:val="single" w:sz="4" w:space="0" w:color="auto"/>
              <w:left w:val="single" w:sz="4" w:space="0" w:color="auto"/>
              <w:bottom w:val="single" w:sz="12" w:space="0" w:color="auto"/>
              <w:right w:val="single" w:sz="4" w:space="0" w:color="auto"/>
            </w:tcBorders>
            <w:vAlign w:val="center"/>
          </w:tcPr>
          <w:p w14:paraId="6F23E583" w14:textId="77777777" w:rsidR="00DE000D" w:rsidRPr="00AC0C0E" w:rsidRDefault="00000000">
            <w:pPr>
              <w:jc w:val="center"/>
              <w:rPr>
                <w:sz w:val="20"/>
                <w:szCs w:val="20"/>
              </w:rPr>
            </w:pPr>
            <w:r w:rsidRPr="00AC0C0E">
              <w:rPr>
                <w:sz w:val="20"/>
                <w:szCs w:val="20"/>
              </w:rPr>
              <w:t>Ani</w:t>
            </w:r>
          </w:p>
        </w:tc>
        <w:tc>
          <w:tcPr>
            <w:tcW w:w="387" w:type="dxa"/>
            <w:vMerge/>
            <w:tcBorders>
              <w:top w:val="nil"/>
              <w:left w:val="single" w:sz="4" w:space="0" w:color="auto"/>
              <w:bottom w:val="single" w:sz="12" w:space="0" w:color="auto"/>
              <w:right w:val="single" w:sz="4" w:space="0" w:color="auto"/>
            </w:tcBorders>
            <w:vAlign w:val="center"/>
          </w:tcPr>
          <w:p w14:paraId="4F28B3EC"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vAlign w:val="center"/>
          </w:tcPr>
          <w:p w14:paraId="678B3CC6" w14:textId="77777777" w:rsidR="00DE000D" w:rsidRPr="00AC0C0E" w:rsidRDefault="00000000">
            <w:pPr>
              <w:jc w:val="center"/>
              <w:rPr>
                <w:sz w:val="20"/>
                <w:szCs w:val="20"/>
              </w:rPr>
            </w:pPr>
            <w:r w:rsidRPr="00AC0C0E">
              <w:rPr>
                <w:sz w:val="20"/>
                <w:szCs w:val="20"/>
              </w:rPr>
              <w:t>ha</w:t>
            </w:r>
          </w:p>
        </w:tc>
        <w:tc>
          <w:tcPr>
            <w:tcW w:w="532" w:type="dxa"/>
            <w:tcBorders>
              <w:top w:val="single" w:sz="4" w:space="0" w:color="auto"/>
              <w:left w:val="single" w:sz="4" w:space="0" w:color="auto"/>
              <w:bottom w:val="single" w:sz="12" w:space="0" w:color="auto"/>
              <w:right w:val="single" w:sz="4" w:space="0" w:color="auto"/>
            </w:tcBorders>
            <w:vAlign w:val="center"/>
          </w:tcPr>
          <w:p w14:paraId="63A7622D" w14:textId="77777777" w:rsidR="00DE000D" w:rsidRPr="00AC0C0E" w:rsidRDefault="00000000">
            <w:pPr>
              <w:jc w:val="center"/>
              <w:rPr>
                <w:sz w:val="20"/>
                <w:szCs w:val="20"/>
              </w:rPr>
            </w:pPr>
            <w:r w:rsidRPr="00AC0C0E">
              <w:rPr>
                <w:sz w:val="20"/>
                <w:szCs w:val="20"/>
              </w:rPr>
              <w:t>ha</w:t>
            </w:r>
          </w:p>
        </w:tc>
        <w:tc>
          <w:tcPr>
            <w:tcW w:w="556" w:type="dxa"/>
            <w:tcBorders>
              <w:top w:val="single" w:sz="4" w:space="0" w:color="auto"/>
              <w:left w:val="single" w:sz="4" w:space="0" w:color="auto"/>
              <w:bottom w:val="single" w:sz="12" w:space="0" w:color="auto"/>
              <w:right w:val="single" w:sz="12" w:space="0" w:color="auto"/>
            </w:tcBorders>
            <w:vAlign w:val="center"/>
          </w:tcPr>
          <w:p w14:paraId="276E47EB" w14:textId="77777777" w:rsidR="00DE000D" w:rsidRPr="00AC0C0E" w:rsidRDefault="00000000">
            <w:pPr>
              <w:jc w:val="center"/>
              <w:rPr>
                <w:sz w:val="20"/>
                <w:szCs w:val="20"/>
              </w:rPr>
            </w:pPr>
            <w:r w:rsidRPr="00AC0C0E">
              <w:rPr>
                <w:sz w:val="20"/>
                <w:szCs w:val="20"/>
              </w:rPr>
              <w:t>ha</w:t>
            </w:r>
          </w:p>
        </w:tc>
      </w:tr>
      <w:tr w:rsidR="00DE000D" w:rsidRPr="00AC0C0E" w14:paraId="02B2768A" w14:textId="77777777">
        <w:trPr>
          <w:jc w:val="center"/>
        </w:trPr>
        <w:tc>
          <w:tcPr>
            <w:tcW w:w="236" w:type="dxa"/>
            <w:tcBorders>
              <w:top w:val="nil"/>
              <w:left w:val="single" w:sz="12" w:space="0" w:color="auto"/>
              <w:bottom w:val="nil"/>
              <w:right w:val="single" w:sz="4" w:space="0" w:color="auto"/>
            </w:tcBorders>
          </w:tcPr>
          <w:p w14:paraId="73FB58DA" w14:textId="77777777" w:rsidR="00DE000D" w:rsidRPr="00AC0C0E" w:rsidRDefault="00000000">
            <w:pPr>
              <w:jc w:val="center"/>
              <w:rPr>
                <w:sz w:val="20"/>
                <w:szCs w:val="20"/>
              </w:rPr>
            </w:pPr>
            <w:r w:rsidRPr="00AC0C0E">
              <w:rPr>
                <w:sz w:val="20"/>
                <w:szCs w:val="20"/>
              </w:rPr>
              <w:t>2</w:t>
            </w:r>
          </w:p>
        </w:tc>
        <w:tc>
          <w:tcPr>
            <w:tcW w:w="237" w:type="dxa"/>
            <w:tcBorders>
              <w:top w:val="nil"/>
              <w:left w:val="single" w:sz="4" w:space="0" w:color="auto"/>
              <w:bottom w:val="nil"/>
              <w:right w:val="single" w:sz="4" w:space="0" w:color="auto"/>
            </w:tcBorders>
          </w:tcPr>
          <w:p w14:paraId="0C8C9158"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07B0910C"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1BB9360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B5B6F8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DD19F72" w14:textId="77777777" w:rsidR="00DE000D" w:rsidRPr="00AC0C0E" w:rsidRDefault="00000000">
            <w:pPr>
              <w:jc w:val="center"/>
              <w:rPr>
                <w:spacing w:val="-16"/>
                <w:sz w:val="20"/>
                <w:szCs w:val="20"/>
              </w:rPr>
            </w:pPr>
            <w:r w:rsidRPr="00AC0C0E">
              <w:rPr>
                <w:spacing w:val="-16"/>
                <w:sz w:val="20"/>
                <w:szCs w:val="20"/>
              </w:rPr>
              <w:t>31,63</w:t>
            </w:r>
          </w:p>
        </w:tc>
        <w:tc>
          <w:tcPr>
            <w:tcW w:w="532" w:type="dxa"/>
            <w:tcBorders>
              <w:top w:val="single" w:sz="4" w:space="0" w:color="auto"/>
              <w:left w:val="single" w:sz="4" w:space="0" w:color="auto"/>
              <w:bottom w:val="single" w:sz="4" w:space="0" w:color="auto"/>
              <w:right w:val="single" w:sz="4" w:space="0" w:color="auto"/>
            </w:tcBorders>
          </w:tcPr>
          <w:p w14:paraId="1DDED4B9" w14:textId="77777777" w:rsidR="00DE000D" w:rsidRPr="00AC0C0E" w:rsidRDefault="00000000">
            <w:pPr>
              <w:jc w:val="center"/>
              <w:rPr>
                <w:spacing w:val="-16"/>
                <w:sz w:val="20"/>
                <w:szCs w:val="20"/>
              </w:rPr>
            </w:pPr>
            <w:r w:rsidRPr="00AC0C0E">
              <w:rPr>
                <w:spacing w:val="-16"/>
                <w:sz w:val="20"/>
                <w:szCs w:val="20"/>
              </w:rPr>
              <w:t>3,77</w:t>
            </w:r>
          </w:p>
        </w:tc>
        <w:tc>
          <w:tcPr>
            <w:tcW w:w="532" w:type="dxa"/>
            <w:tcBorders>
              <w:top w:val="single" w:sz="4" w:space="0" w:color="auto"/>
              <w:left w:val="single" w:sz="4" w:space="0" w:color="auto"/>
              <w:bottom w:val="single" w:sz="4" w:space="0" w:color="auto"/>
              <w:right w:val="single" w:sz="4" w:space="0" w:color="auto"/>
            </w:tcBorders>
          </w:tcPr>
          <w:p w14:paraId="08937DE0"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1D50A47D" w14:textId="77777777" w:rsidR="00DE000D" w:rsidRPr="00AC0C0E" w:rsidRDefault="00000000">
            <w:pPr>
              <w:jc w:val="center"/>
              <w:rPr>
                <w:spacing w:val="-16"/>
                <w:sz w:val="20"/>
                <w:szCs w:val="20"/>
              </w:rPr>
            </w:pPr>
            <w:r w:rsidRPr="00AC0C0E">
              <w:rPr>
                <w:spacing w:val="-16"/>
                <w:sz w:val="20"/>
                <w:szCs w:val="20"/>
              </w:rPr>
              <w:t>35,40</w:t>
            </w:r>
          </w:p>
        </w:tc>
        <w:tc>
          <w:tcPr>
            <w:tcW w:w="342" w:type="dxa"/>
            <w:tcBorders>
              <w:top w:val="single" w:sz="4" w:space="0" w:color="auto"/>
              <w:left w:val="single" w:sz="4" w:space="0" w:color="auto"/>
              <w:bottom w:val="single" w:sz="4" w:space="0" w:color="auto"/>
              <w:right w:val="single" w:sz="4" w:space="0" w:color="auto"/>
            </w:tcBorders>
          </w:tcPr>
          <w:p w14:paraId="39C30609" w14:textId="77777777" w:rsidR="00DE000D" w:rsidRPr="00AC0C0E" w:rsidRDefault="00000000">
            <w:pPr>
              <w:jc w:val="center"/>
              <w:rPr>
                <w:spacing w:val="-16"/>
                <w:sz w:val="20"/>
                <w:szCs w:val="20"/>
              </w:rPr>
            </w:pPr>
            <w:r w:rsidRPr="00AC0C0E">
              <w:rPr>
                <w:spacing w:val="-16"/>
                <w:sz w:val="20"/>
                <w:szCs w:val="20"/>
              </w:rPr>
              <w:t>83</w:t>
            </w:r>
          </w:p>
        </w:tc>
        <w:tc>
          <w:tcPr>
            <w:tcW w:w="372" w:type="dxa"/>
            <w:tcBorders>
              <w:top w:val="single" w:sz="4" w:space="0" w:color="auto"/>
              <w:left w:val="single" w:sz="4" w:space="0" w:color="auto"/>
              <w:bottom w:val="single" w:sz="4" w:space="0" w:color="auto"/>
              <w:right w:val="single" w:sz="4" w:space="0" w:color="auto"/>
            </w:tcBorders>
          </w:tcPr>
          <w:p w14:paraId="09CB4AB5" w14:textId="77777777" w:rsidR="00DE000D" w:rsidRPr="00AC0C0E" w:rsidRDefault="00000000">
            <w:pPr>
              <w:jc w:val="center"/>
              <w:rPr>
                <w:spacing w:val="-16"/>
                <w:sz w:val="20"/>
                <w:szCs w:val="20"/>
              </w:rPr>
            </w:pPr>
            <w:r w:rsidRPr="00AC0C0E">
              <w:rPr>
                <w:spacing w:val="-16"/>
                <w:sz w:val="20"/>
                <w:szCs w:val="20"/>
              </w:rPr>
              <w:t>0,89</w:t>
            </w:r>
          </w:p>
        </w:tc>
        <w:tc>
          <w:tcPr>
            <w:tcW w:w="582" w:type="dxa"/>
            <w:tcBorders>
              <w:top w:val="single" w:sz="4" w:space="0" w:color="auto"/>
              <w:left w:val="single" w:sz="4" w:space="0" w:color="auto"/>
              <w:bottom w:val="single" w:sz="4" w:space="0" w:color="auto"/>
              <w:right w:val="single" w:sz="4" w:space="0" w:color="auto"/>
            </w:tcBorders>
          </w:tcPr>
          <w:p w14:paraId="56FDC783" w14:textId="77777777" w:rsidR="00DE000D" w:rsidRPr="00AC0C0E" w:rsidRDefault="00000000">
            <w:pPr>
              <w:jc w:val="center"/>
              <w:rPr>
                <w:spacing w:val="-16"/>
                <w:sz w:val="20"/>
                <w:szCs w:val="20"/>
              </w:rPr>
            </w:pPr>
            <w:r w:rsidRPr="00AC0C0E">
              <w:rPr>
                <w:spacing w:val="-16"/>
                <w:sz w:val="20"/>
                <w:szCs w:val="20"/>
              </w:rPr>
              <w:t>7037</w:t>
            </w:r>
          </w:p>
        </w:tc>
        <w:tc>
          <w:tcPr>
            <w:tcW w:w="342" w:type="dxa"/>
            <w:tcBorders>
              <w:top w:val="single" w:sz="4" w:space="0" w:color="auto"/>
              <w:left w:val="single" w:sz="4" w:space="0" w:color="auto"/>
              <w:bottom w:val="single" w:sz="4" w:space="0" w:color="auto"/>
              <w:right w:val="single" w:sz="4" w:space="0" w:color="auto"/>
            </w:tcBorders>
          </w:tcPr>
          <w:p w14:paraId="60DBCA8C" w14:textId="77777777" w:rsidR="00DE000D" w:rsidRPr="00AC0C0E" w:rsidRDefault="00000000">
            <w:pPr>
              <w:jc w:val="center"/>
              <w:rPr>
                <w:spacing w:val="-16"/>
                <w:sz w:val="20"/>
                <w:szCs w:val="20"/>
              </w:rPr>
            </w:pPr>
            <w:r w:rsidRPr="00AC0C0E">
              <w:rPr>
                <w:spacing w:val="-16"/>
                <w:sz w:val="20"/>
                <w:szCs w:val="20"/>
              </w:rPr>
              <w:t>80</w:t>
            </w:r>
          </w:p>
        </w:tc>
        <w:tc>
          <w:tcPr>
            <w:tcW w:w="422" w:type="dxa"/>
            <w:tcBorders>
              <w:top w:val="single" w:sz="4" w:space="0" w:color="auto"/>
              <w:left w:val="single" w:sz="4" w:space="0" w:color="auto"/>
              <w:bottom w:val="single" w:sz="4" w:space="0" w:color="auto"/>
              <w:right w:val="single" w:sz="4" w:space="0" w:color="auto"/>
            </w:tcBorders>
          </w:tcPr>
          <w:p w14:paraId="6AF65484" w14:textId="77777777" w:rsidR="00DE000D" w:rsidRPr="00AC0C0E" w:rsidRDefault="00000000">
            <w:pPr>
              <w:jc w:val="center"/>
              <w:rPr>
                <w:spacing w:val="-16"/>
                <w:sz w:val="20"/>
                <w:szCs w:val="20"/>
              </w:rPr>
            </w:pPr>
            <w:r w:rsidRPr="00AC0C0E">
              <w:rPr>
                <w:spacing w:val="-16"/>
                <w:sz w:val="20"/>
                <w:szCs w:val="20"/>
              </w:rPr>
              <w:t>199</w:t>
            </w:r>
          </w:p>
        </w:tc>
        <w:tc>
          <w:tcPr>
            <w:tcW w:w="574" w:type="dxa"/>
            <w:tcBorders>
              <w:top w:val="single" w:sz="4" w:space="0" w:color="auto"/>
              <w:left w:val="single" w:sz="4" w:space="0" w:color="auto"/>
              <w:bottom w:val="single" w:sz="4" w:space="0" w:color="auto"/>
              <w:right w:val="single" w:sz="4" w:space="0" w:color="auto"/>
            </w:tcBorders>
          </w:tcPr>
          <w:p w14:paraId="07154F3B" w14:textId="77777777" w:rsidR="00DE000D" w:rsidRPr="00AC0C0E" w:rsidRDefault="00000000">
            <w:pPr>
              <w:jc w:val="center"/>
              <w:rPr>
                <w:spacing w:val="-16"/>
                <w:sz w:val="20"/>
                <w:szCs w:val="20"/>
              </w:rPr>
            </w:pPr>
            <w:r w:rsidRPr="00AC0C0E">
              <w:rPr>
                <w:spacing w:val="-16"/>
                <w:sz w:val="20"/>
                <w:szCs w:val="20"/>
              </w:rPr>
              <w:t>301</w:t>
            </w:r>
          </w:p>
        </w:tc>
        <w:tc>
          <w:tcPr>
            <w:tcW w:w="409" w:type="dxa"/>
            <w:tcBorders>
              <w:top w:val="single" w:sz="4" w:space="0" w:color="auto"/>
              <w:left w:val="single" w:sz="4" w:space="0" w:color="auto"/>
              <w:bottom w:val="single" w:sz="4" w:space="0" w:color="auto"/>
              <w:right w:val="single" w:sz="4" w:space="0" w:color="auto"/>
            </w:tcBorders>
          </w:tcPr>
          <w:p w14:paraId="578D46E6" w14:textId="77777777" w:rsidR="00DE000D" w:rsidRPr="00AC0C0E" w:rsidRDefault="00000000">
            <w:pPr>
              <w:jc w:val="center"/>
              <w:rPr>
                <w:spacing w:val="-16"/>
                <w:sz w:val="20"/>
                <w:szCs w:val="20"/>
              </w:rPr>
            </w:pPr>
            <w:r w:rsidRPr="00AC0C0E">
              <w:rPr>
                <w:spacing w:val="-16"/>
                <w:sz w:val="20"/>
                <w:szCs w:val="20"/>
              </w:rPr>
              <w:t>8,5</w:t>
            </w:r>
          </w:p>
        </w:tc>
        <w:tc>
          <w:tcPr>
            <w:tcW w:w="389" w:type="dxa"/>
            <w:tcBorders>
              <w:top w:val="single" w:sz="4" w:space="0" w:color="auto"/>
              <w:left w:val="single" w:sz="4" w:space="0" w:color="auto"/>
              <w:bottom w:val="single" w:sz="4" w:space="0" w:color="auto"/>
              <w:right w:val="single" w:sz="4" w:space="0" w:color="auto"/>
            </w:tcBorders>
          </w:tcPr>
          <w:p w14:paraId="61E5D5CC" w14:textId="77777777" w:rsidR="00DE000D" w:rsidRPr="00AC0C0E" w:rsidRDefault="00000000">
            <w:pPr>
              <w:jc w:val="center"/>
              <w:rPr>
                <w:spacing w:val="-16"/>
                <w:sz w:val="20"/>
                <w:szCs w:val="20"/>
              </w:rPr>
            </w:pPr>
            <w:r w:rsidRPr="00AC0C0E">
              <w:rPr>
                <w:spacing w:val="-16"/>
                <w:sz w:val="20"/>
                <w:szCs w:val="20"/>
              </w:rPr>
              <w:t>48</w:t>
            </w:r>
          </w:p>
        </w:tc>
        <w:tc>
          <w:tcPr>
            <w:tcW w:w="387" w:type="dxa"/>
            <w:tcBorders>
              <w:top w:val="single" w:sz="4" w:space="0" w:color="auto"/>
              <w:left w:val="single" w:sz="4" w:space="0" w:color="auto"/>
              <w:bottom w:val="single" w:sz="4" w:space="0" w:color="auto"/>
              <w:right w:val="single" w:sz="4" w:space="0" w:color="auto"/>
            </w:tcBorders>
          </w:tcPr>
          <w:p w14:paraId="4947D0B2" w14:textId="77777777" w:rsidR="00DE000D" w:rsidRPr="00AC0C0E" w:rsidRDefault="00000000">
            <w:pPr>
              <w:jc w:val="center"/>
              <w:rPr>
                <w:spacing w:val="-16"/>
                <w:sz w:val="20"/>
                <w:szCs w:val="20"/>
              </w:rPr>
            </w:pPr>
            <w:r w:rsidRPr="00AC0C0E">
              <w:rPr>
                <w:spacing w:val="-16"/>
                <w:sz w:val="20"/>
                <w:szCs w:val="20"/>
              </w:rPr>
              <w:t>3,1</w:t>
            </w:r>
          </w:p>
        </w:tc>
        <w:tc>
          <w:tcPr>
            <w:tcW w:w="532" w:type="dxa"/>
            <w:tcBorders>
              <w:top w:val="single" w:sz="4" w:space="0" w:color="auto"/>
              <w:left w:val="single" w:sz="4" w:space="0" w:color="auto"/>
              <w:bottom w:val="single" w:sz="4" w:space="0" w:color="auto"/>
              <w:right w:val="single" w:sz="4" w:space="0" w:color="auto"/>
            </w:tcBorders>
          </w:tcPr>
          <w:p w14:paraId="631E117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3918D34"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1E2BE7C" w14:textId="77777777" w:rsidR="00DE000D" w:rsidRPr="00AC0C0E" w:rsidRDefault="00000000">
            <w:pPr>
              <w:jc w:val="center"/>
              <w:rPr>
                <w:spacing w:val="-16"/>
                <w:sz w:val="20"/>
                <w:szCs w:val="20"/>
              </w:rPr>
            </w:pPr>
            <w:r w:rsidRPr="00AC0C0E">
              <w:rPr>
                <w:spacing w:val="-16"/>
                <w:sz w:val="20"/>
                <w:szCs w:val="20"/>
              </w:rPr>
              <w:t>35,40</w:t>
            </w:r>
          </w:p>
        </w:tc>
      </w:tr>
      <w:tr w:rsidR="00DE000D" w:rsidRPr="00AC0C0E" w14:paraId="5A183EB7" w14:textId="77777777">
        <w:trPr>
          <w:jc w:val="center"/>
        </w:trPr>
        <w:tc>
          <w:tcPr>
            <w:tcW w:w="236" w:type="dxa"/>
            <w:tcBorders>
              <w:top w:val="nil"/>
              <w:left w:val="single" w:sz="12" w:space="0" w:color="auto"/>
              <w:bottom w:val="nil"/>
              <w:right w:val="single" w:sz="4" w:space="0" w:color="auto"/>
            </w:tcBorders>
          </w:tcPr>
          <w:p w14:paraId="137A374B"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52A803B3"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2A2D780"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0C320B7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6ED9B87" w14:textId="77777777" w:rsidR="00DE000D" w:rsidRPr="00AC0C0E" w:rsidRDefault="00000000">
            <w:pPr>
              <w:jc w:val="center"/>
              <w:rPr>
                <w:spacing w:val="-16"/>
                <w:sz w:val="20"/>
                <w:szCs w:val="20"/>
              </w:rPr>
            </w:pPr>
            <w:r w:rsidRPr="00AC0C0E">
              <w:rPr>
                <w:spacing w:val="-16"/>
                <w:sz w:val="20"/>
                <w:szCs w:val="20"/>
              </w:rPr>
              <w:t>0,73</w:t>
            </w:r>
          </w:p>
        </w:tc>
        <w:tc>
          <w:tcPr>
            <w:tcW w:w="532" w:type="dxa"/>
            <w:tcBorders>
              <w:top w:val="single" w:sz="4" w:space="0" w:color="auto"/>
              <w:left w:val="single" w:sz="4" w:space="0" w:color="auto"/>
              <w:bottom w:val="single" w:sz="4" w:space="0" w:color="auto"/>
              <w:right w:val="single" w:sz="4" w:space="0" w:color="auto"/>
            </w:tcBorders>
          </w:tcPr>
          <w:p w14:paraId="14749410" w14:textId="77777777" w:rsidR="00DE000D" w:rsidRPr="00AC0C0E" w:rsidRDefault="00000000">
            <w:pPr>
              <w:jc w:val="center"/>
              <w:rPr>
                <w:spacing w:val="-16"/>
                <w:sz w:val="20"/>
                <w:szCs w:val="20"/>
              </w:rPr>
            </w:pPr>
            <w:r w:rsidRPr="00AC0C0E">
              <w:rPr>
                <w:spacing w:val="-16"/>
                <w:sz w:val="20"/>
                <w:szCs w:val="20"/>
              </w:rPr>
              <w:t>1,58</w:t>
            </w:r>
          </w:p>
        </w:tc>
        <w:tc>
          <w:tcPr>
            <w:tcW w:w="532" w:type="dxa"/>
            <w:tcBorders>
              <w:top w:val="single" w:sz="4" w:space="0" w:color="auto"/>
              <w:left w:val="single" w:sz="4" w:space="0" w:color="auto"/>
              <w:bottom w:val="single" w:sz="4" w:space="0" w:color="auto"/>
              <w:right w:val="single" w:sz="4" w:space="0" w:color="auto"/>
            </w:tcBorders>
          </w:tcPr>
          <w:p w14:paraId="5760F3C4" w14:textId="77777777" w:rsidR="00DE000D" w:rsidRPr="00AC0C0E" w:rsidRDefault="00000000">
            <w:pPr>
              <w:jc w:val="center"/>
              <w:rPr>
                <w:spacing w:val="-16"/>
                <w:sz w:val="20"/>
                <w:szCs w:val="20"/>
              </w:rPr>
            </w:pPr>
            <w:r w:rsidRPr="00AC0C0E">
              <w:rPr>
                <w:spacing w:val="-16"/>
                <w:sz w:val="20"/>
                <w:szCs w:val="20"/>
              </w:rPr>
              <w:t>1,54</w:t>
            </w:r>
          </w:p>
        </w:tc>
        <w:tc>
          <w:tcPr>
            <w:tcW w:w="532" w:type="dxa"/>
            <w:tcBorders>
              <w:top w:val="single" w:sz="4" w:space="0" w:color="auto"/>
              <w:left w:val="single" w:sz="4" w:space="0" w:color="auto"/>
              <w:bottom w:val="single" w:sz="4" w:space="0" w:color="auto"/>
              <w:right w:val="single" w:sz="4" w:space="0" w:color="auto"/>
            </w:tcBorders>
          </w:tcPr>
          <w:p w14:paraId="3D748AC2"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AFC052D" w14:textId="77777777" w:rsidR="00DE000D" w:rsidRPr="00AC0C0E" w:rsidRDefault="00000000">
            <w:pPr>
              <w:jc w:val="center"/>
              <w:rPr>
                <w:spacing w:val="-16"/>
                <w:sz w:val="20"/>
                <w:szCs w:val="20"/>
              </w:rPr>
            </w:pPr>
            <w:r w:rsidRPr="00AC0C0E">
              <w:rPr>
                <w:spacing w:val="-16"/>
                <w:sz w:val="20"/>
                <w:szCs w:val="20"/>
              </w:rPr>
              <w:t>3,85</w:t>
            </w:r>
          </w:p>
        </w:tc>
        <w:tc>
          <w:tcPr>
            <w:tcW w:w="342" w:type="dxa"/>
            <w:tcBorders>
              <w:top w:val="single" w:sz="4" w:space="0" w:color="auto"/>
              <w:left w:val="single" w:sz="4" w:space="0" w:color="auto"/>
              <w:bottom w:val="single" w:sz="4" w:space="0" w:color="auto"/>
              <w:right w:val="single" w:sz="4" w:space="0" w:color="auto"/>
            </w:tcBorders>
          </w:tcPr>
          <w:p w14:paraId="715F5ADF" w14:textId="77777777" w:rsidR="00DE000D" w:rsidRPr="00AC0C0E" w:rsidRDefault="00000000">
            <w:pPr>
              <w:jc w:val="center"/>
              <w:rPr>
                <w:spacing w:val="-16"/>
                <w:sz w:val="20"/>
                <w:szCs w:val="20"/>
              </w:rPr>
            </w:pPr>
            <w:r w:rsidRPr="00AC0C0E">
              <w:rPr>
                <w:spacing w:val="-16"/>
                <w:sz w:val="20"/>
                <w:szCs w:val="20"/>
              </w:rPr>
              <w:t>9</w:t>
            </w:r>
          </w:p>
        </w:tc>
        <w:tc>
          <w:tcPr>
            <w:tcW w:w="372" w:type="dxa"/>
            <w:tcBorders>
              <w:top w:val="single" w:sz="4" w:space="0" w:color="auto"/>
              <w:left w:val="single" w:sz="4" w:space="0" w:color="auto"/>
              <w:bottom w:val="single" w:sz="4" w:space="0" w:color="auto"/>
              <w:right w:val="single" w:sz="4" w:space="0" w:color="auto"/>
            </w:tcBorders>
          </w:tcPr>
          <w:p w14:paraId="722E20CF" w14:textId="77777777" w:rsidR="00DE000D" w:rsidRPr="00AC0C0E" w:rsidRDefault="00000000">
            <w:pPr>
              <w:jc w:val="center"/>
              <w:rPr>
                <w:spacing w:val="-16"/>
                <w:sz w:val="20"/>
                <w:szCs w:val="20"/>
              </w:rPr>
            </w:pPr>
            <w:r w:rsidRPr="00AC0C0E">
              <w:rPr>
                <w:spacing w:val="-16"/>
                <w:sz w:val="20"/>
                <w:szCs w:val="20"/>
              </w:rPr>
              <w:t>0,88</w:t>
            </w:r>
          </w:p>
        </w:tc>
        <w:tc>
          <w:tcPr>
            <w:tcW w:w="582" w:type="dxa"/>
            <w:tcBorders>
              <w:top w:val="single" w:sz="4" w:space="0" w:color="auto"/>
              <w:left w:val="single" w:sz="4" w:space="0" w:color="auto"/>
              <w:bottom w:val="single" w:sz="4" w:space="0" w:color="auto"/>
              <w:right w:val="single" w:sz="4" w:space="0" w:color="auto"/>
            </w:tcBorders>
          </w:tcPr>
          <w:p w14:paraId="6EAD9284" w14:textId="77777777" w:rsidR="00DE000D" w:rsidRPr="00AC0C0E" w:rsidRDefault="00000000">
            <w:pPr>
              <w:jc w:val="center"/>
              <w:rPr>
                <w:spacing w:val="-16"/>
                <w:sz w:val="20"/>
                <w:szCs w:val="20"/>
              </w:rPr>
            </w:pPr>
            <w:r w:rsidRPr="00AC0C0E">
              <w:rPr>
                <w:spacing w:val="-16"/>
                <w:sz w:val="20"/>
                <w:szCs w:val="20"/>
              </w:rPr>
              <w:t>927</w:t>
            </w:r>
          </w:p>
        </w:tc>
        <w:tc>
          <w:tcPr>
            <w:tcW w:w="342" w:type="dxa"/>
            <w:tcBorders>
              <w:top w:val="single" w:sz="4" w:space="0" w:color="auto"/>
              <w:left w:val="single" w:sz="4" w:space="0" w:color="auto"/>
              <w:bottom w:val="single" w:sz="4" w:space="0" w:color="auto"/>
              <w:right w:val="single" w:sz="4" w:space="0" w:color="auto"/>
            </w:tcBorders>
          </w:tcPr>
          <w:p w14:paraId="13DAD2C2" w14:textId="77777777" w:rsidR="00DE000D" w:rsidRPr="00AC0C0E" w:rsidRDefault="00000000">
            <w:pPr>
              <w:jc w:val="center"/>
              <w:rPr>
                <w:spacing w:val="-16"/>
                <w:sz w:val="20"/>
                <w:szCs w:val="20"/>
              </w:rPr>
            </w:pPr>
            <w:r w:rsidRPr="00AC0C0E">
              <w:rPr>
                <w:spacing w:val="-16"/>
                <w:sz w:val="20"/>
                <w:szCs w:val="20"/>
              </w:rPr>
              <w:t>11</w:t>
            </w:r>
          </w:p>
        </w:tc>
        <w:tc>
          <w:tcPr>
            <w:tcW w:w="422" w:type="dxa"/>
            <w:tcBorders>
              <w:top w:val="single" w:sz="4" w:space="0" w:color="auto"/>
              <w:left w:val="single" w:sz="4" w:space="0" w:color="auto"/>
              <w:bottom w:val="single" w:sz="4" w:space="0" w:color="auto"/>
              <w:right w:val="single" w:sz="4" w:space="0" w:color="auto"/>
            </w:tcBorders>
          </w:tcPr>
          <w:p w14:paraId="4CD4193E" w14:textId="77777777" w:rsidR="00DE000D" w:rsidRPr="00AC0C0E" w:rsidRDefault="00000000">
            <w:pPr>
              <w:jc w:val="center"/>
              <w:rPr>
                <w:spacing w:val="-16"/>
                <w:sz w:val="20"/>
                <w:szCs w:val="20"/>
              </w:rPr>
            </w:pPr>
            <w:r w:rsidRPr="00AC0C0E">
              <w:rPr>
                <w:spacing w:val="-16"/>
                <w:sz w:val="20"/>
                <w:szCs w:val="20"/>
              </w:rPr>
              <w:t>241</w:t>
            </w:r>
          </w:p>
        </w:tc>
        <w:tc>
          <w:tcPr>
            <w:tcW w:w="574" w:type="dxa"/>
            <w:tcBorders>
              <w:top w:val="single" w:sz="4" w:space="0" w:color="auto"/>
              <w:left w:val="single" w:sz="4" w:space="0" w:color="auto"/>
              <w:bottom w:val="single" w:sz="4" w:space="0" w:color="auto"/>
              <w:right w:val="single" w:sz="4" w:space="0" w:color="auto"/>
            </w:tcBorders>
          </w:tcPr>
          <w:p w14:paraId="7FD94546" w14:textId="77777777" w:rsidR="00DE000D" w:rsidRPr="00AC0C0E" w:rsidRDefault="00000000">
            <w:pPr>
              <w:jc w:val="center"/>
              <w:rPr>
                <w:spacing w:val="-16"/>
                <w:sz w:val="20"/>
                <w:szCs w:val="20"/>
              </w:rPr>
            </w:pPr>
            <w:r w:rsidRPr="00AC0C0E">
              <w:rPr>
                <w:spacing w:val="-16"/>
                <w:sz w:val="20"/>
                <w:szCs w:val="20"/>
              </w:rPr>
              <w:t>46</w:t>
            </w:r>
          </w:p>
        </w:tc>
        <w:tc>
          <w:tcPr>
            <w:tcW w:w="409" w:type="dxa"/>
            <w:tcBorders>
              <w:top w:val="single" w:sz="4" w:space="0" w:color="auto"/>
              <w:left w:val="single" w:sz="4" w:space="0" w:color="auto"/>
              <w:bottom w:val="single" w:sz="4" w:space="0" w:color="auto"/>
              <w:right w:val="single" w:sz="4" w:space="0" w:color="auto"/>
            </w:tcBorders>
          </w:tcPr>
          <w:p w14:paraId="4D4381E5" w14:textId="77777777" w:rsidR="00DE000D" w:rsidRPr="00AC0C0E" w:rsidRDefault="00000000">
            <w:pPr>
              <w:jc w:val="center"/>
              <w:rPr>
                <w:spacing w:val="-16"/>
                <w:sz w:val="20"/>
                <w:szCs w:val="20"/>
              </w:rPr>
            </w:pPr>
            <w:r w:rsidRPr="00AC0C0E">
              <w:rPr>
                <w:spacing w:val="-16"/>
                <w:sz w:val="20"/>
                <w:szCs w:val="20"/>
              </w:rPr>
              <w:t>11,9</w:t>
            </w:r>
          </w:p>
        </w:tc>
        <w:tc>
          <w:tcPr>
            <w:tcW w:w="389" w:type="dxa"/>
            <w:tcBorders>
              <w:top w:val="single" w:sz="4" w:space="0" w:color="auto"/>
              <w:left w:val="single" w:sz="4" w:space="0" w:color="auto"/>
              <w:bottom w:val="single" w:sz="4" w:space="0" w:color="auto"/>
              <w:right w:val="single" w:sz="4" w:space="0" w:color="auto"/>
            </w:tcBorders>
          </w:tcPr>
          <w:p w14:paraId="31DB0496" w14:textId="77777777" w:rsidR="00DE000D" w:rsidRPr="00AC0C0E" w:rsidRDefault="00000000">
            <w:pPr>
              <w:jc w:val="center"/>
              <w:rPr>
                <w:spacing w:val="-16"/>
                <w:sz w:val="20"/>
                <w:szCs w:val="20"/>
              </w:rPr>
            </w:pPr>
            <w:r w:rsidRPr="00AC0C0E">
              <w:rPr>
                <w:spacing w:val="-16"/>
                <w:sz w:val="20"/>
                <w:szCs w:val="20"/>
              </w:rPr>
              <w:t>39</w:t>
            </w:r>
          </w:p>
        </w:tc>
        <w:tc>
          <w:tcPr>
            <w:tcW w:w="387" w:type="dxa"/>
            <w:tcBorders>
              <w:top w:val="single" w:sz="4" w:space="0" w:color="auto"/>
              <w:left w:val="single" w:sz="4" w:space="0" w:color="auto"/>
              <w:bottom w:val="single" w:sz="4" w:space="0" w:color="auto"/>
              <w:right w:val="single" w:sz="4" w:space="0" w:color="auto"/>
            </w:tcBorders>
          </w:tcPr>
          <w:p w14:paraId="3A4BB287" w14:textId="77777777" w:rsidR="00DE000D" w:rsidRPr="00AC0C0E" w:rsidRDefault="00000000">
            <w:pPr>
              <w:jc w:val="center"/>
              <w:rPr>
                <w:spacing w:val="-16"/>
                <w:sz w:val="20"/>
                <w:szCs w:val="20"/>
              </w:rPr>
            </w:pPr>
            <w:r w:rsidRPr="00AC0C0E">
              <w:rPr>
                <w:spacing w:val="-16"/>
                <w:sz w:val="20"/>
                <w:szCs w:val="20"/>
              </w:rPr>
              <w:t>3,2</w:t>
            </w:r>
          </w:p>
        </w:tc>
        <w:tc>
          <w:tcPr>
            <w:tcW w:w="532" w:type="dxa"/>
            <w:tcBorders>
              <w:top w:val="single" w:sz="4" w:space="0" w:color="auto"/>
              <w:left w:val="single" w:sz="4" w:space="0" w:color="auto"/>
              <w:bottom w:val="single" w:sz="4" w:space="0" w:color="auto"/>
              <w:right w:val="single" w:sz="4" w:space="0" w:color="auto"/>
            </w:tcBorders>
          </w:tcPr>
          <w:p w14:paraId="050CBC3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49C3A6E"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087A6242" w14:textId="77777777" w:rsidR="00DE000D" w:rsidRPr="00AC0C0E" w:rsidRDefault="00000000">
            <w:pPr>
              <w:jc w:val="center"/>
              <w:rPr>
                <w:spacing w:val="-16"/>
                <w:sz w:val="20"/>
                <w:szCs w:val="20"/>
              </w:rPr>
            </w:pPr>
            <w:r w:rsidRPr="00AC0C0E">
              <w:rPr>
                <w:spacing w:val="-16"/>
                <w:sz w:val="20"/>
                <w:szCs w:val="20"/>
              </w:rPr>
              <w:t>3,85</w:t>
            </w:r>
          </w:p>
        </w:tc>
      </w:tr>
      <w:tr w:rsidR="00DE000D" w:rsidRPr="00AC0C0E" w14:paraId="6558EF15" w14:textId="77777777">
        <w:trPr>
          <w:jc w:val="center"/>
        </w:trPr>
        <w:tc>
          <w:tcPr>
            <w:tcW w:w="236" w:type="dxa"/>
            <w:tcBorders>
              <w:top w:val="nil"/>
              <w:left w:val="single" w:sz="12" w:space="0" w:color="auto"/>
              <w:bottom w:val="nil"/>
              <w:right w:val="single" w:sz="4" w:space="0" w:color="auto"/>
            </w:tcBorders>
          </w:tcPr>
          <w:p w14:paraId="6F2AC9EB"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57913B99"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79A846E7" w14:textId="77777777" w:rsidR="00DE000D" w:rsidRPr="00AC0C0E" w:rsidRDefault="00000000">
            <w:pPr>
              <w:jc w:val="center"/>
              <w:rPr>
                <w:spacing w:val="-16"/>
                <w:sz w:val="20"/>
                <w:szCs w:val="20"/>
              </w:rPr>
            </w:pPr>
            <w:r w:rsidRPr="00AC0C0E">
              <w:rPr>
                <w:sz w:val="20"/>
                <w:szCs w:val="20"/>
              </w:rPr>
              <w:t>CA</w:t>
            </w:r>
          </w:p>
        </w:tc>
        <w:tc>
          <w:tcPr>
            <w:tcW w:w="532" w:type="dxa"/>
            <w:tcBorders>
              <w:top w:val="single" w:sz="4" w:space="0" w:color="auto"/>
              <w:left w:val="single" w:sz="4" w:space="0" w:color="auto"/>
              <w:bottom w:val="single" w:sz="4" w:space="0" w:color="auto"/>
              <w:right w:val="single" w:sz="4" w:space="0" w:color="auto"/>
            </w:tcBorders>
          </w:tcPr>
          <w:p w14:paraId="47B5027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62C03C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199580F" w14:textId="77777777" w:rsidR="00DE000D" w:rsidRPr="00AC0C0E" w:rsidRDefault="00000000">
            <w:pPr>
              <w:jc w:val="center"/>
              <w:rPr>
                <w:spacing w:val="-16"/>
                <w:sz w:val="20"/>
                <w:szCs w:val="20"/>
              </w:rPr>
            </w:pPr>
            <w:r w:rsidRPr="00AC0C0E">
              <w:rPr>
                <w:spacing w:val="-16"/>
                <w:sz w:val="20"/>
                <w:szCs w:val="20"/>
              </w:rPr>
              <w:t>0,31</w:t>
            </w:r>
          </w:p>
        </w:tc>
        <w:tc>
          <w:tcPr>
            <w:tcW w:w="532" w:type="dxa"/>
            <w:tcBorders>
              <w:top w:val="single" w:sz="4" w:space="0" w:color="auto"/>
              <w:left w:val="single" w:sz="4" w:space="0" w:color="auto"/>
              <w:bottom w:val="single" w:sz="4" w:space="0" w:color="auto"/>
              <w:right w:val="single" w:sz="4" w:space="0" w:color="auto"/>
            </w:tcBorders>
          </w:tcPr>
          <w:p w14:paraId="52D419D4" w14:textId="77777777" w:rsidR="00DE000D" w:rsidRPr="00AC0C0E" w:rsidRDefault="00000000">
            <w:pPr>
              <w:jc w:val="center"/>
              <w:rPr>
                <w:spacing w:val="-16"/>
                <w:sz w:val="20"/>
                <w:szCs w:val="20"/>
              </w:rPr>
            </w:pPr>
            <w:r w:rsidRPr="00AC0C0E">
              <w:rPr>
                <w:spacing w:val="-16"/>
                <w:sz w:val="20"/>
                <w:szCs w:val="20"/>
              </w:rPr>
              <w:t>0,12</w:t>
            </w:r>
          </w:p>
        </w:tc>
        <w:tc>
          <w:tcPr>
            <w:tcW w:w="532" w:type="dxa"/>
            <w:tcBorders>
              <w:top w:val="single" w:sz="4" w:space="0" w:color="auto"/>
              <w:left w:val="single" w:sz="4" w:space="0" w:color="auto"/>
              <w:bottom w:val="single" w:sz="4" w:space="0" w:color="auto"/>
              <w:right w:val="single" w:sz="4" w:space="0" w:color="auto"/>
            </w:tcBorders>
          </w:tcPr>
          <w:p w14:paraId="2DEFC6D0" w14:textId="77777777" w:rsidR="00DE000D" w:rsidRPr="00AC0C0E" w:rsidRDefault="00000000">
            <w:pPr>
              <w:jc w:val="center"/>
              <w:rPr>
                <w:spacing w:val="-16"/>
                <w:sz w:val="20"/>
                <w:szCs w:val="20"/>
              </w:rPr>
            </w:pPr>
            <w:r w:rsidRPr="00AC0C0E">
              <w:rPr>
                <w:spacing w:val="-16"/>
                <w:sz w:val="20"/>
                <w:szCs w:val="20"/>
              </w:rPr>
              <w:t>0,20</w:t>
            </w:r>
          </w:p>
        </w:tc>
        <w:tc>
          <w:tcPr>
            <w:tcW w:w="612" w:type="dxa"/>
            <w:tcBorders>
              <w:top w:val="single" w:sz="4" w:space="0" w:color="auto"/>
              <w:left w:val="single" w:sz="4" w:space="0" w:color="auto"/>
              <w:bottom w:val="single" w:sz="4" w:space="0" w:color="auto"/>
              <w:right w:val="single" w:sz="4" w:space="0" w:color="auto"/>
            </w:tcBorders>
          </w:tcPr>
          <w:p w14:paraId="62AAE982" w14:textId="77777777" w:rsidR="00DE000D" w:rsidRPr="00AC0C0E" w:rsidRDefault="00000000">
            <w:pPr>
              <w:jc w:val="center"/>
              <w:rPr>
                <w:spacing w:val="-16"/>
                <w:sz w:val="20"/>
                <w:szCs w:val="20"/>
              </w:rPr>
            </w:pPr>
            <w:r w:rsidRPr="00AC0C0E">
              <w:rPr>
                <w:spacing w:val="-16"/>
                <w:sz w:val="20"/>
                <w:szCs w:val="20"/>
              </w:rPr>
              <w:t>0,63</w:t>
            </w:r>
          </w:p>
        </w:tc>
        <w:tc>
          <w:tcPr>
            <w:tcW w:w="342" w:type="dxa"/>
            <w:tcBorders>
              <w:top w:val="single" w:sz="4" w:space="0" w:color="auto"/>
              <w:left w:val="single" w:sz="4" w:space="0" w:color="auto"/>
              <w:bottom w:val="single" w:sz="4" w:space="0" w:color="auto"/>
              <w:right w:val="single" w:sz="4" w:space="0" w:color="auto"/>
            </w:tcBorders>
          </w:tcPr>
          <w:p w14:paraId="51CD1929"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444B1A2D" w14:textId="77777777" w:rsidR="00DE000D" w:rsidRPr="00AC0C0E" w:rsidRDefault="00000000">
            <w:pPr>
              <w:jc w:val="center"/>
              <w:rPr>
                <w:spacing w:val="-16"/>
                <w:sz w:val="20"/>
                <w:szCs w:val="20"/>
              </w:rPr>
            </w:pPr>
            <w:r w:rsidRPr="00AC0C0E">
              <w:rPr>
                <w:spacing w:val="-16"/>
                <w:sz w:val="20"/>
                <w:szCs w:val="20"/>
              </w:rPr>
              <w:t>0,78</w:t>
            </w:r>
          </w:p>
        </w:tc>
        <w:tc>
          <w:tcPr>
            <w:tcW w:w="582" w:type="dxa"/>
            <w:tcBorders>
              <w:top w:val="single" w:sz="4" w:space="0" w:color="auto"/>
              <w:left w:val="single" w:sz="4" w:space="0" w:color="auto"/>
              <w:bottom w:val="single" w:sz="4" w:space="0" w:color="auto"/>
              <w:right w:val="single" w:sz="4" w:space="0" w:color="auto"/>
            </w:tcBorders>
          </w:tcPr>
          <w:p w14:paraId="103819DA" w14:textId="77777777" w:rsidR="00DE000D" w:rsidRPr="00AC0C0E" w:rsidRDefault="00000000">
            <w:pPr>
              <w:jc w:val="center"/>
              <w:rPr>
                <w:spacing w:val="-16"/>
                <w:sz w:val="20"/>
                <w:szCs w:val="20"/>
              </w:rPr>
            </w:pPr>
            <w:r w:rsidRPr="00AC0C0E">
              <w:rPr>
                <w:spacing w:val="-16"/>
                <w:sz w:val="20"/>
                <w:szCs w:val="20"/>
              </w:rPr>
              <w:t>47</w:t>
            </w:r>
          </w:p>
        </w:tc>
        <w:tc>
          <w:tcPr>
            <w:tcW w:w="342" w:type="dxa"/>
            <w:tcBorders>
              <w:top w:val="single" w:sz="4" w:space="0" w:color="auto"/>
              <w:left w:val="single" w:sz="4" w:space="0" w:color="auto"/>
              <w:bottom w:val="single" w:sz="4" w:space="0" w:color="auto"/>
              <w:right w:val="single" w:sz="4" w:space="0" w:color="auto"/>
            </w:tcBorders>
          </w:tcPr>
          <w:p w14:paraId="53446A14"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02A66FB7" w14:textId="77777777" w:rsidR="00DE000D" w:rsidRPr="00AC0C0E" w:rsidRDefault="00000000">
            <w:pPr>
              <w:jc w:val="center"/>
              <w:rPr>
                <w:spacing w:val="-16"/>
                <w:sz w:val="20"/>
                <w:szCs w:val="20"/>
              </w:rPr>
            </w:pPr>
            <w:r w:rsidRPr="00AC0C0E">
              <w:rPr>
                <w:spacing w:val="-16"/>
                <w:sz w:val="20"/>
                <w:szCs w:val="20"/>
              </w:rPr>
              <w:t>75</w:t>
            </w:r>
          </w:p>
        </w:tc>
        <w:tc>
          <w:tcPr>
            <w:tcW w:w="574" w:type="dxa"/>
            <w:tcBorders>
              <w:top w:val="single" w:sz="4" w:space="0" w:color="auto"/>
              <w:left w:val="single" w:sz="4" w:space="0" w:color="auto"/>
              <w:bottom w:val="single" w:sz="4" w:space="0" w:color="auto"/>
              <w:right w:val="single" w:sz="4" w:space="0" w:color="auto"/>
            </w:tcBorders>
          </w:tcPr>
          <w:p w14:paraId="461868EA" w14:textId="77777777" w:rsidR="00DE000D" w:rsidRPr="00AC0C0E" w:rsidRDefault="00000000">
            <w:pPr>
              <w:jc w:val="center"/>
              <w:rPr>
                <w:spacing w:val="-16"/>
                <w:sz w:val="20"/>
                <w:szCs w:val="20"/>
              </w:rPr>
            </w:pPr>
            <w:r w:rsidRPr="00AC0C0E">
              <w:rPr>
                <w:spacing w:val="-16"/>
                <w:sz w:val="20"/>
                <w:szCs w:val="20"/>
              </w:rPr>
              <w:t>4</w:t>
            </w:r>
          </w:p>
        </w:tc>
        <w:tc>
          <w:tcPr>
            <w:tcW w:w="409" w:type="dxa"/>
            <w:tcBorders>
              <w:top w:val="single" w:sz="4" w:space="0" w:color="auto"/>
              <w:left w:val="single" w:sz="4" w:space="0" w:color="auto"/>
              <w:bottom w:val="single" w:sz="4" w:space="0" w:color="auto"/>
              <w:right w:val="single" w:sz="4" w:space="0" w:color="auto"/>
            </w:tcBorders>
          </w:tcPr>
          <w:p w14:paraId="317DC402" w14:textId="77777777" w:rsidR="00DE000D" w:rsidRPr="00AC0C0E" w:rsidRDefault="00000000">
            <w:pPr>
              <w:jc w:val="center"/>
              <w:rPr>
                <w:spacing w:val="-16"/>
                <w:sz w:val="20"/>
                <w:szCs w:val="20"/>
              </w:rPr>
            </w:pPr>
            <w:r w:rsidRPr="00AC0C0E">
              <w:rPr>
                <w:spacing w:val="-16"/>
                <w:sz w:val="20"/>
                <w:szCs w:val="20"/>
              </w:rPr>
              <w:t>6,3</w:t>
            </w:r>
          </w:p>
        </w:tc>
        <w:tc>
          <w:tcPr>
            <w:tcW w:w="389" w:type="dxa"/>
            <w:tcBorders>
              <w:top w:val="single" w:sz="4" w:space="0" w:color="auto"/>
              <w:left w:val="single" w:sz="4" w:space="0" w:color="auto"/>
              <w:bottom w:val="single" w:sz="4" w:space="0" w:color="auto"/>
              <w:right w:val="single" w:sz="4" w:space="0" w:color="auto"/>
            </w:tcBorders>
          </w:tcPr>
          <w:p w14:paraId="40D559E4" w14:textId="77777777" w:rsidR="00DE000D" w:rsidRPr="00AC0C0E" w:rsidRDefault="00000000">
            <w:pPr>
              <w:jc w:val="center"/>
              <w:rPr>
                <w:spacing w:val="-16"/>
                <w:sz w:val="20"/>
                <w:szCs w:val="20"/>
              </w:rPr>
            </w:pPr>
            <w:r w:rsidRPr="00AC0C0E">
              <w:rPr>
                <w:spacing w:val="-16"/>
                <w:sz w:val="20"/>
                <w:szCs w:val="20"/>
              </w:rPr>
              <w:t>37</w:t>
            </w:r>
          </w:p>
        </w:tc>
        <w:tc>
          <w:tcPr>
            <w:tcW w:w="387" w:type="dxa"/>
            <w:tcBorders>
              <w:top w:val="single" w:sz="4" w:space="0" w:color="auto"/>
              <w:left w:val="single" w:sz="4" w:space="0" w:color="auto"/>
              <w:bottom w:val="single" w:sz="4" w:space="0" w:color="auto"/>
              <w:right w:val="single" w:sz="4" w:space="0" w:color="auto"/>
            </w:tcBorders>
          </w:tcPr>
          <w:p w14:paraId="53E65F83" w14:textId="77777777" w:rsidR="00DE000D" w:rsidRPr="00AC0C0E" w:rsidRDefault="00000000">
            <w:pPr>
              <w:jc w:val="center"/>
              <w:rPr>
                <w:spacing w:val="-16"/>
                <w:sz w:val="20"/>
                <w:szCs w:val="20"/>
              </w:rPr>
            </w:pPr>
            <w:r w:rsidRPr="00AC0C0E">
              <w:rPr>
                <w:spacing w:val="-16"/>
                <w:sz w:val="20"/>
                <w:szCs w:val="20"/>
              </w:rPr>
              <w:t>3,8</w:t>
            </w:r>
          </w:p>
        </w:tc>
        <w:tc>
          <w:tcPr>
            <w:tcW w:w="532" w:type="dxa"/>
            <w:tcBorders>
              <w:top w:val="single" w:sz="4" w:space="0" w:color="auto"/>
              <w:left w:val="single" w:sz="4" w:space="0" w:color="auto"/>
              <w:bottom w:val="single" w:sz="4" w:space="0" w:color="auto"/>
              <w:right w:val="single" w:sz="4" w:space="0" w:color="auto"/>
            </w:tcBorders>
          </w:tcPr>
          <w:p w14:paraId="47EAFCB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CED769C"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CEC03C1" w14:textId="77777777" w:rsidR="00DE000D" w:rsidRPr="00AC0C0E" w:rsidRDefault="00000000">
            <w:pPr>
              <w:jc w:val="center"/>
              <w:rPr>
                <w:spacing w:val="-16"/>
                <w:sz w:val="20"/>
                <w:szCs w:val="20"/>
              </w:rPr>
            </w:pPr>
            <w:r w:rsidRPr="00AC0C0E">
              <w:rPr>
                <w:spacing w:val="-16"/>
                <w:sz w:val="20"/>
                <w:szCs w:val="20"/>
              </w:rPr>
              <w:t>0,63</w:t>
            </w:r>
          </w:p>
        </w:tc>
      </w:tr>
      <w:tr w:rsidR="00DE000D" w:rsidRPr="00AC0C0E" w14:paraId="3CE24171" w14:textId="77777777">
        <w:trPr>
          <w:jc w:val="center"/>
        </w:trPr>
        <w:tc>
          <w:tcPr>
            <w:tcW w:w="236" w:type="dxa"/>
            <w:tcBorders>
              <w:top w:val="nil"/>
              <w:left w:val="single" w:sz="12" w:space="0" w:color="auto"/>
              <w:bottom w:val="nil"/>
              <w:right w:val="single" w:sz="4" w:space="0" w:color="auto"/>
            </w:tcBorders>
          </w:tcPr>
          <w:p w14:paraId="1FD8EF05"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605645FE"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8C7FD6F" w14:textId="77777777" w:rsidR="00DE000D" w:rsidRPr="00AC0C0E" w:rsidRDefault="00000000">
            <w:pPr>
              <w:jc w:val="center"/>
              <w:rPr>
                <w:spacing w:val="-16"/>
                <w:sz w:val="20"/>
                <w:szCs w:val="20"/>
              </w:rPr>
            </w:pPr>
            <w:r w:rsidRPr="00AC0C0E">
              <w:rPr>
                <w:sz w:val="20"/>
                <w:szCs w:val="20"/>
              </w:rPr>
              <w:t>BR</w:t>
            </w:r>
          </w:p>
        </w:tc>
        <w:tc>
          <w:tcPr>
            <w:tcW w:w="532" w:type="dxa"/>
            <w:tcBorders>
              <w:top w:val="single" w:sz="4" w:space="0" w:color="auto"/>
              <w:left w:val="single" w:sz="4" w:space="0" w:color="auto"/>
              <w:bottom w:val="single" w:sz="4" w:space="0" w:color="auto"/>
              <w:right w:val="single" w:sz="4" w:space="0" w:color="auto"/>
            </w:tcBorders>
          </w:tcPr>
          <w:p w14:paraId="5B527532" w14:textId="77777777" w:rsidR="00DE000D" w:rsidRPr="00AC0C0E" w:rsidRDefault="00000000">
            <w:pPr>
              <w:jc w:val="center"/>
              <w:rPr>
                <w:spacing w:val="-16"/>
                <w:sz w:val="20"/>
                <w:szCs w:val="20"/>
              </w:rPr>
            </w:pPr>
            <w:r w:rsidRPr="00AC0C0E">
              <w:rPr>
                <w:spacing w:val="-16"/>
                <w:sz w:val="20"/>
                <w:szCs w:val="20"/>
              </w:rPr>
              <w:t>0,83</w:t>
            </w:r>
          </w:p>
        </w:tc>
        <w:tc>
          <w:tcPr>
            <w:tcW w:w="532" w:type="dxa"/>
            <w:tcBorders>
              <w:top w:val="single" w:sz="4" w:space="0" w:color="auto"/>
              <w:left w:val="single" w:sz="4" w:space="0" w:color="auto"/>
              <w:bottom w:val="single" w:sz="4" w:space="0" w:color="auto"/>
              <w:right w:val="single" w:sz="4" w:space="0" w:color="auto"/>
            </w:tcBorders>
          </w:tcPr>
          <w:p w14:paraId="0566F24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968817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93B10D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A00D4F5"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CF662DD" w14:textId="77777777" w:rsidR="00DE000D" w:rsidRPr="00AC0C0E" w:rsidRDefault="00000000">
            <w:pPr>
              <w:jc w:val="center"/>
              <w:rPr>
                <w:spacing w:val="-16"/>
                <w:sz w:val="20"/>
                <w:szCs w:val="20"/>
              </w:rPr>
            </w:pPr>
            <w:r w:rsidRPr="00AC0C0E">
              <w:rPr>
                <w:spacing w:val="-16"/>
                <w:sz w:val="20"/>
                <w:szCs w:val="20"/>
              </w:rPr>
              <w:t>0,83</w:t>
            </w:r>
          </w:p>
        </w:tc>
        <w:tc>
          <w:tcPr>
            <w:tcW w:w="342" w:type="dxa"/>
            <w:tcBorders>
              <w:top w:val="single" w:sz="4" w:space="0" w:color="auto"/>
              <w:left w:val="single" w:sz="4" w:space="0" w:color="auto"/>
              <w:bottom w:val="single" w:sz="4" w:space="0" w:color="auto"/>
              <w:right w:val="single" w:sz="4" w:space="0" w:color="auto"/>
            </w:tcBorders>
          </w:tcPr>
          <w:p w14:paraId="733BAA66"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5304FD65" w14:textId="77777777" w:rsidR="00DE000D" w:rsidRPr="00AC0C0E" w:rsidRDefault="00000000">
            <w:pPr>
              <w:jc w:val="center"/>
              <w:rPr>
                <w:spacing w:val="-16"/>
                <w:sz w:val="20"/>
                <w:szCs w:val="20"/>
              </w:rPr>
            </w:pPr>
            <w:r w:rsidRPr="00AC0C0E">
              <w:rPr>
                <w:spacing w:val="-16"/>
                <w:sz w:val="20"/>
                <w:szCs w:val="20"/>
              </w:rPr>
              <w:t>1,00</w:t>
            </w:r>
          </w:p>
        </w:tc>
        <w:tc>
          <w:tcPr>
            <w:tcW w:w="582" w:type="dxa"/>
            <w:tcBorders>
              <w:top w:val="single" w:sz="4" w:space="0" w:color="auto"/>
              <w:left w:val="single" w:sz="4" w:space="0" w:color="auto"/>
              <w:bottom w:val="single" w:sz="4" w:space="0" w:color="auto"/>
              <w:right w:val="single" w:sz="4" w:space="0" w:color="auto"/>
            </w:tcBorders>
          </w:tcPr>
          <w:p w14:paraId="0179ECBA" w14:textId="77777777" w:rsidR="00DE000D" w:rsidRPr="00AC0C0E" w:rsidRDefault="00000000">
            <w:pPr>
              <w:jc w:val="center"/>
              <w:rPr>
                <w:spacing w:val="-16"/>
                <w:sz w:val="20"/>
                <w:szCs w:val="20"/>
              </w:rPr>
            </w:pPr>
            <w:r w:rsidRPr="00AC0C0E">
              <w:rPr>
                <w:spacing w:val="-16"/>
                <w:sz w:val="20"/>
                <w:szCs w:val="20"/>
              </w:rPr>
              <w:t>292</w:t>
            </w:r>
          </w:p>
        </w:tc>
        <w:tc>
          <w:tcPr>
            <w:tcW w:w="342" w:type="dxa"/>
            <w:tcBorders>
              <w:top w:val="single" w:sz="4" w:space="0" w:color="auto"/>
              <w:left w:val="single" w:sz="4" w:space="0" w:color="auto"/>
              <w:bottom w:val="single" w:sz="4" w:space="0" w:color="auto"/>
              <w:right w:val="single" w:sz="4" w:space="0" w:color="auto"/>
            </w:tcBorders>
          </w:tcPr>
          <w:p w14:paraId="3D7B57AA" w14:textId="77777777" w:rsidR="00DE000D" w:rsidRPr="00AC0C0E" w:rsidRDefault="00000000">
            <w:pPr>
              <w:jc w:val="center"/>
              <w:rPr>
                <w:spacing w:val="-16"/>
                <w:sz w:val="20"/>
                <w:szCs w:val="20"/>
              </w:rPr>
            </w:pPr>
            <w:r w:rsidRPr="00AC0C0E">
              <w:rPr>
                <w:spacing w:val="-16"/>
                <w:sz w:val="20"/>
                <w:szCs w:val="20"/>
              </w:rPr>
              <w:t>3</w:t>
            </w:r>
          </w:p>
        </w:tc>
        <w:tc>
          <w:tcPr>
            <w:tcW w:w="422" w:type="dxa"/>
            <w:tcBorders>
              <w:top w:val="single" w:sz="4" w:space="0" w:color="auto"/>
              <w:left w:val="single" w:sz="4" w:space="0" w:color="auto"/>
              <w:bottom w:val="single" w:sz="4" w:space="0" w:color="auto"/>
              <w:right w:val="single" w:sz="4" w:space="0" w:color="auto"/>
            </w:tcBorders>
          </w:tcPr>
          <w:p w14:paraId="3FDEE229" w14:textId="77777777" w:rsidR="00DE000D" w:rsidRPr="00AC0C0E" w:rsidRDefault="00000000">
            <w:pPr>
              <w:jc w:val="center"/>
              <w:rPr>
                <w:spacing w:val="-16"/>
                <w:sz w:val="20"/>
                <w:szCs w:val="20"/>
              </w:rPr>
            </w:pPr>
            <w:r w:rsidRPr="00AC0C0E">
              <w:rPr>
                <w:spacing w:val="-16"/>
                <w:sz w:val="20"/>
                <w:szCs w:val="20"/>
              </w:rPr>
              <w:t>352</w:t>
            </w:r>
          </w:p>
        </w:tc>
        <w:tc>
          <w:tcPr>
            <w:tcW w:w="574" w:type="dxa"/>
            <w:tcBorders>
              <w:top w:val="single" w:sz="4" w:space="0" w:color="auto"/>
              <w:left w:val="single" w:sz="4" w:space="0" w:color="auto"/>
              <w:bottom w:val="single" w:sz="4" w:space="0" w:color="auto"/>
              <w:right w:val="single" w:sz="4" w:space="0" w:color="auto"/>
            </w:tcBorders>
          </w:tcPr>
          <w:p w14:paraId="6497162F" w14:textId="77777777" w:rsidR="00DE000D" w:rsidRPr="00AC0C0E" w:rsidRDefault="00000000">
            <w:pPr>
              <w:jc w:val="center"/>
              <w:rPr>
                <w:spacing w:val="-16"/>
                <w:sz w:val="20"/>
                <w:szCs w:val="20"/>
              </w:rPr>
            </w:pPr>
            <w:r w:rsidRPr="00AC0C0E">
              <w:rPr>
                <w:spacing w:val="-16"/>
                <w:sz w:val="20"/>
                <w:szCs w:val="20"/>
              </w:rPr>
              <w:t>17</w:t>
            </w:r>
          </w:p>
        </w:tc>
        <w:tc>
          <w:tcPr>
            <w:tcW w:w="409" w:type="dxa"/>
            <w:tcBorders>
              <w:top w:val="single" w:sz="4" w:space="0" w:color="auto"/>
              <w:left w:val="single" w:sz="4" w:space="0" w:color="auto"/>
              <w:bottom w:val="single" w:sz="4" w:space="0" w:color="auto"/>
              <w:right w:val="single" w:sz="4" w:space="0" w:color="auto"/>
            </w:tcBorders>
          </w:tcPr>
          <w:p w14:paraId="133AFA5E" w14:textId="77777777" w:rsidR="00DE000D" w:rsidRPr="00AC0C0E" w:rsidRDefault="00000000">
            <w:pPr>
              <w:jc w:val="center"/>
              <w:rPr>
                <w:spacing w:val="-16"/>
                <w:sz w:val="20"/>
                <w:szCs w:val="20"/>
              </w:rPr>
            </w:pPr>
            <w:r w:rsidRPr="00AC0C0E">
              <w:rPr>
                <w:spacing w:val="-16"/>
                <w:sz w:val="20"/>
                <w:szCs w:val="20"/>
              </w:rPr>
              <w:t>20,5</w:t>
            </w:r>
          </w:p>
        </w:tc>
        <w:tc>
          <w:tcPr>
            <w:tcW w:w="389" w:type="dxa"/>
            <w:tcBorders>
              <w:top w:val="single" w:sz="4" w:space="0" w:color="auto"/>
              <w:left w:val="single" w:sz="4" w:space="0" w:color="auto"/>
              <w:bottom w:val="single" w:sz="4" w:space="0" w:color="auto"/>
              <w:right w:val="single" w:sz="4" w:space="0" w:color="auto"/>
            </w:tcBorders>
          </w:tcPr>
          <w:p w14:paraId="58A3B433" w14:textId="77777777" w:rsidR="00DE000D" w:rsidRPr="00AC0C0E" w:rsidRDefault="00000000">
            <w:pPr>
              <w:jc w:val="center"/>
              <w:rPr>
                <w:spacing w:val="-16"/>
                <w:sz w:val="20"/>
                <w:szCs w:val="20"/>
              </w:rPr>
            </w:pPr>
            <w:r w:rsidRPr="00AC0C0E">
              <w:rPr>
                <w:spacing w:val="-16"/>
                <w:sz w:val="20"/>
                <w:szCs w:val="20"/>
              </w:rPr>
              <w:t>40</w:t>
            </w:r>
          </w:p>
        </w:tc>
        <w:tc>
          <w:tcPr>
            <w:tcW w:w="387" w:type="dxa"/>
            <w:tcBorders>
              <w:top w:val="single" w:sz="4" w:space="0" w:color="auto"/>
              <w:left w:val="single" w:sz="4" w:space="0" w:color="auto"/>
              <w:bottom w:val="single" w:sz="4" w:space="0" w:color="auto"/>
              <w:right w:val="single" w:sz="4" w:space="0" w:color="auto"/>
            </w:tcBorders>
          </w:tcPr>
          <w:p w14:paraId="1B44F061" w14:textId="77777777" w:rsidR="00DE000D" w:rsidRPr="00AC0C0E" w:rsidRDefault="00000000">
            <w:pPr>
              <w:jc w:val="center"/>
              <w:rPr>
                <w:spacing w:val="-16"/>
                <w:sz w:val="20"/>
                <w:szCs w:val="20"/>
              </w:rPr>
            </w:pPr>
            <w:r w:rsidRPr="00AC0C0E">
              <w:rPr>
                <w:spacing w:val="-16"/>
                <w:sz w:val="20"/>
                <w:szCs w:val="20"/>
              </w:rPr>
              <w:t>1,0</w:t>
            </w:r>
          </w:p>
        </w:tc>
        <w:tc>
          <w:tcPr>
            <w:tcW w:w="532" w:type="dxa"/>
            <w:tcBorders>
              <w:top w:val="single" w:sz="4" w:space="0" w:color="auto"/>
              <w:left w:val="single" w:sz="4" w:space="0" w:color="auto"/>
              <w:bottom w:val="single" w:sz="4" w:space="0" w:color="auto"/>
              <w:right w:val="single" w:sz="4" w:space="0" w:color="auto"/>
            </w:tcBorders>
          </w:tcPr>
          <w:p w14:paraId="3EC689A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19B083B"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1397AD5B" w14:textId="77777777" w:rsidR="00DE000D" w:rsidRPr="00AC0C0E" w:rsidRDefault="00000000">
            <w:pPr>
              <w:jc w:val="center"/>
              <w:rPr>
                <w:spacing w:val="-16"/>
                <w:sz w:val="20"/>
                <w:szCs w:val="20"/>
              </w:rPr>
            </w:pPr>
            <w:r w:rsidRPr="00AC0C0E">
              <w:rPr>
                <w:spacing w:val="-16"/>
                <w:sz w:val="20"/>
                <w:szCs w:val="20"/>
              </w:rPr>
              <w:t>0,83</w:t>
            </w:r>
          </w:p>
        </w:tc>
      </w:tr>
      <w:tr w:rsidR="00DE000D" w:rsidRPr="00AC0C0E" w14:paraId="46AA99A7" w14:textId="77777777">
        <w:trPr>
          <w:jc w:val="center"/>
        </w:trPr>
        <w:tc>
          <w:tcPr>
            <w:tcW w:w="236" w:type="dxa"/>
            <w:tcBorders>
              <w:top w:val="nil"/>
              <w:left w:val="single" w:sz="12" w:space="0" w:color="auto"/>
              <w:bottom w:val="nil"/>
              <w:right w:val="single" w:sz="4" w:space="0" w:color="auto"/>
            </w:tcBorders>
          </w:tcPr>
          <w:p w14:paraId="4EF56D88"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877E04F"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9E511BC" w14:textId="77777777" w:rsidR="00DE000D" w:rsidRPr="00AC0C0E" w:rsidRDefault="00000000">
            <w:pPr>
              <w:jc w:val="center"/>
              <w:rPr>
                <w:spacing w:val="-16"/>
                <w:sz w:val="20"/>
                <w:szCs w:val="20"/>
              </w:rPr>
            </w:pPr>
            <w:r w:rsidRPr="00AC0C0E">
              <w:rPr>
                <w:sz w:val="20"/>
                <w:szCs w:val="20"/>
              </w:rPr>
              <w:t>DR</w:t>
            </w:r>
          </w:p>
        </w:tc>
        <w:tc>
          <w:tcPr>
            <w:tcW w:w="532" w:type="dxa"/>
            <w:tcBorders>
              <w:top w:val="single" w:sz="4" w:space="0" w:color="auto"/>
              <w:left w:val="single" w:sz="4" w:space="0" w:color="auto"/>
              <w:bottom w:val="single" w:sz="4" w:space="0" w:color="auto"/>
              <w:right w:val="single" w:sz="4" w:space="0" w:color="auto"/>
            </w:tcBorders>
          </w:tcPr>
          <w:p w14:paraId="13E64DB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541097B" w14:textId="77777777" w:rsidR="00DE000D" w:rsidRPr="00AC0C0E" w:rsidRDefault="00000000">
            <w:pPr>
              <w:jc w:val="center"/>
              <w:rPr>
                <w:spacing w:val="-16"/>
                <w:sz w:val="20"/>
                <w:szCs w:val="20"/>
              </w:rPr>
            </w:pPr>
            <w:r w:rsidRPr="00AC0C0E">
              <w:rPr>
                <w:spacing w:val="-16"/>
                <w:sz w:val="20"/>
                <w:szCs w:val="20"/>
              </w:rPr>
              <w:t>0,83</w:t>
            </w:r>
          </w:p>
        </w:tc>
        <w:tc>
          <w:tcPr>
            <w:tcW w:w="532" w:type="dxa"/>
            <w:tcBorders>
              <w:top w:val="single" w:sz="4" w:space="0" w:color="auto"/>
              <w:left w:val="single" w:sz="4" w:space="0" w:color="auto"/>
              <w:bottom w:val="single" w:sz="4" w:space="0" w:color="auto"/>
              <w:right w:val="single" w:sz="4" w:space="0" w:color="auto"/>
            </w:tcBorders>
          </w:tcPr>
          <w:p w14:paraId="2B15618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E4BCB4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CC1CB43"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619FC857" w14:textId="77777777" w:rsidR="00DE000D" w:rsidRPr="00AC0C0E" w:rsidRDefault="00000000">
            <w:pPr>
              <w:jc w:val="center"/>
              <w:rPr>
                <w:spacing w:val="-16"/>
                <w:sz w:val="20"/>
                <w:szCs w:val="20"/>
              </w:rPr>
            </w:pPr>
            <w:r w:rsidRPr="00AC0C0E">
              <w:rPr>
                <w:spacing w:val="-16"/>
                <w:sz w:val="20"/>
                <w:szCs w:val="20"/>
              </w:rPr>
              <w:t>0,83</w:t>
            </w:r>
          </w:p>
        </w:tc>
        <w:tc>
          <w:tcPr>
            <w:tcW w:w="342" w:type="dxa"/>
            <w:tcBorders>
              <w:top w:val="single" w:sz="4" w:space="0" w:color="auto"/>
              <w:left w:val="single" w:sz="4" w:space="0" w:color="auto"/>
              <w:bottom w:val="single" w:sz="4" w:space="0" w:color="auto"/>
              <w:right w:val="single" w:sz="4" w:space="0" w:color="auto"/>
            </w:tcBorders>
          </w:tcPr>
          <w:p w14:paraId="49D5AD50"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2566ABA2" w14:textId="77777777" w:rsidR="00DE000D" w:rsidRPr="00AC0C0E" w:rsidRDefault="00000000">
            <w:pPr>
              <w:jc w:val="center"/>
              <w:rPr>
                <w:spacing w:val="-16"/>
                <w:sz w:val="20"/>
                <w:szCs w:val="20"/>
              </w:rPr>
            </w:pPr>
            <w:r w:rsidRPr="00AC0C0E">
              <w:rPr>
                <w:spacing w:val="-16"/>
                <w:sz w:val="20"/>
                <w:szCs w:val="20"/>
              </w:rPr>
              <w:t>1,00</w:t>
            </w:r>
          </w:p>
        </w:tc>
        <w:tc>
          <w:tcPr>
            <w:tcW w:w="582" w:type="dxa"/>
            <w:tcBorders>
              <w:top w:val="single" w:sz="4" w:space="0" w:color="auto"/>
              <w:left w:val="single" w:sz="4" w:space="0" w:color="auto"/>
              <w:bottom w:val="single" w:sz="4" w:space="0" w:color="auto"/>
              <w:right w:val="single" w:sz="4" w:space="0" w:color="auto"/>
            </w:tcBorders>
          </w:tcPr>
          <w:p w14:paraId="6ED329F5" w14:textId="77777777" w:rsidR="00DE000D" w:rsidRPr="00AC0C0E" w:rsidRDefault="00000000">
            <w:pPr>
              <w:jc w:val="center"/>
              <w:rPr>
                <w:spacing w:val="-16"/>
                <w:sz w:val="20"/>
                <w:szCs w:val="20"/>
              </w:rPr>
            </w:pPr>
            <w:r w:rsidRPr="00AC0C0E">
              <w:rPr>
                <w:spacing w:val="-16"/>
                <w:sz w:val="20"/>
                <w:szCs w:val="20"/>
              </w:rPr>
              <w:t>321</w:t>
            </w:r>
          </w:p>
        </w:tc>
        <w:tc>
          <w:tcPr>
            <w:tcW w:w="342" w:type="dxa"/>
            <w:tcBorders>
              <w:top w:val="single" w:sz="4" w:space="0" w:color="auto"/>
              <w:left w:val="single" w:sz="4" w:space="0" w:color="auto"/>
              <w:bottom w:val="single" w:sz="4" w:space="0" w:color="auto"/>
              <w:right w:val="single" w:sz="4" w:space="0" w:color="auto"/>
            </w:tcBorders>
          </w:tcPr>
          <w:p w14:paraId="35FDA07A" w14:textId="77777777" w:rsidR="00DE000D" w:rsidRPr="00AC0C0E" w:rsidRDefault="00000000">
            <w:pPr>
              <w:jc w:val="center"/>
              <w:rPr>
                <w:spacing w:val="-16"/>
                <w:sz w:val="20"/>
                <w:szCs w:val="20"/>
              </w:rPr>
            </w:pPr>
            <w:r w:rsidRPr="00AC0C0E">
              <w:rPr>
                <w:spacing w:val="-16"/>
                <w:sz w:val="20"/>
                <w:szCs w:val="20"/>
              </w:rPr>
              <w:t>4</w:t>
            </w:r>
          </w:p>
        </w:tc>
        <w:tc>
          <w:tcPr>
            <w:tcW w:w="422" w:type="dxa"/>
            <w:tcBorders>
              <w:top w:val="single" w:sz="4" w:space="0" w:color="auto"/>
              <w:left w:val="single" w:sz="4" w:space="0" w:color="auto"/>
              <w:bottom w:val="single" w:sz="4" w:space="0" w:color="auto"/>
              <w:right w:val="single" w:sz="4" w:space="0" w:color="auto"/>
            </w:tcBorders>
          </w:tcPr>
          <w:p w14:paraId="5E02478D" w14:textId="77777777" w:rsidR="00DE000D" w:rsidRPr="00AC0C0E" w:rsidRDefault="00000000">
            <w:pPr>
              <w:jc w:val="center"/>
              <w:rPr>
                <w:spacing w:val="-16"/>
                <w:sz w:val="20"/>
                <w:szCs w:val="20"/>
              </w:rPr>
            </w:pPr>
            <w:r w:rsidRPr="00AC0C0E">
              <w:rPr>
                <w:spacing w:val="-16"/>
                <w:sz w:val="20"/>
                <w:szCs w:val="20"/>
              </w:rPr>
              <w:t>387</w:t>
            </w:r>
          </w:p>
        </w:tc>
        <w:tc>
          <w:tcPr>
            <w:tcW w:w="574" w:type="dxa"/>
            <w:tcBorders>
              <w:top w:val="single" w:sz="4" w:space="0" w:color="auto"/>
              <w:left w:val="single" w:sz="4" w:space="0" w:color="auto"/>
              <w:bottom w:val="single" w:sz="4" w:space="0" w:color="auto"/>
              <w:right w:val="single" w:sz="4" w:space="0" w:color="auto"/>
            </w:tcBorders>
          </w:tcPr>
          <w:p w14:paraId="187FE742" w14:textId="77777777" w:rsidR="00DE000D" w:rsidRPr="00AC0C0E" w:rsidRDefault="00000000">
            <w:pPr>
              <w:jc w:val="center"/>
              <w:rPr>
                <w:spacing w:val="-16"/>
                <w:sz w:val="20"/>
                <w:szCs w:val="20"/>
              </w:rPr>
            </w:pPr>
            <w:r w:rsidRPr="00AC0C0E">
              <w:rPr>
                <w:spacing w:val="-16"/>
                <w:sz w:val="20"/>
                <w:szCs w:val="20"/>
              </w:rPr>
              <w:t>13</w:t>
            </w:r>
          </w:p>
        </w:tc>
        <w:tc>
          <w:tcPr>
            <w:tcW w:w="409" w:type="dxa"/>
            <w:tcBorders>
              <w:top w:val="single" w:sz="4" w:space="0" w:color="auto"/>
              <w:left w:val="single" w:sz="4" w:space="0" w:color="auto"/>
              <w:bottom w:val="single" w:sz="4" w:space="0" w:color="auto"/>
              <w:right w:val="single" w:sz="4" w:space="0" w:color="auto"/>
            </w:tcBorders>
          </w:tcPr>
          <w:p w14:paraId="7DD78C31" w14:textId="77777777" w:rsidR="00DE000D" w:rsidRPr="00AC0C0E" w:rsidRDefault="00000000">
            <w:pPr>
              <w:jc w:val="center"/>
              <w:rPr>
                <w:spacing w:val="-16"/>
                <w:sz w:val="20"/>
                <w:szCs w:val="20"/>
              </w:rPr>
            </w:pPr>
            <w:r w:rsidRPr="00AC0C0E">
              <w:rPr>
                <w:spacing w:val="-16"/>
                <w:sz w:val="20"/>
                <w:szCs w:val="20"/>
              </w:rPr>
              <w:t>15,7</w:t>
            </w:r>
          </w:p>
        </w:tc>
        <w:tc>
          <w:tcPr>
            <w:tcW w:w="389" w:type="dxa"/>
            <w:tcBorders>
              <w:top w:val="single" w:sz="4" w:space="0" w:color="auto"/>
              <w:left w:val="single" w:sz="4" w:space="0" w:color="auto"/>
              <w:bottom w:val="single" w:sz="4" w:space="0" w:color="auto"/>
              <w:right w:val="single" w:sz="4" w:space="0" w:color="auto"/>
            </w:tcBorders>
          </w:tcPr>
          <w:p w14:paraId="512A1D00" w14:textId="77777777" w:rsidR="00DE000D" w:rsidRPr="00AC0C0E" w:rsidRDefault="00000000">
            <w:pPr>
              <w:jc w:val="center"/>
              <w:rPr>
                <w:spacing w:val="-16"/>
                <w:sz w:val="20"/>
                <w:szCs w:val="20"/>
              </w:rPr>
            </w:pPr>
            <w:r w:rsidRPr="00AC0C0E">
              <w:rPr>
                <w:spacing w:val="-16"/>
                <w:sz w:val="20"/>
                <w:szCs w:val="20"/>
              </w:rPr>
              <w:t>40</w:t>
            </w:r>
          </w:p>
        </w:tc>
        <w:tc>
          <w:tcPr>
            <w:tcW w:w="387" w:type="dxa"/>
            <w:tcBorders>
              <w:top w:val="single" w:sz="4" w:space="0" w:color="auto"/>
              <w:left w:val="single" w:sz="4" w:space="0" w:color="auto"/>
              <w:bottom w:val="single" w:sz="4" w:space="0" w:color="auto"/>
              <w:right w:val="single" w:sz="4" w:space="0" w:color="auto"/>
            </w:tcBorders>
          </w:tcPr>
          <w:p w14:paraId="57A763BD" w14:textId="77777777" w:rsidR="00DE000D" w:rsidRPr="00AC0C0E" w:rsidRDefault="00000000">
            <w:pPr>
              <w:jc w:val="center"/>
              <w:rPr>
                <w:spacing w:val="-16"/>
                <w:sz w:val="20"/>
                <w:szCs w:val="20"/>
              </w:rPr>
            </w:pPr>
            <w:r w:rsidRPr="00AC0C0E">
              <w:rPr>
                <w:spacing w:val="-16"/>
                <w:sz w:val="20"/>
                <w:szCs w:val="20"/>
              </w:rPr>
              <w:t>2,0</w:t>
            </w:r>
          </w:p>
        </w:tc>
        <w:tc>
          <w:tcPr>
            <w:tcW w:w="532" w:type="dxa"/>
            <w:tcBorders>
              <w:top w:val="single" w:sz="4" w:space="0" w:color="auto"/>
              <w:left w:val="single" w:sz="4" w:space="0" w:color="auto"/>
              <w:bottom w:val="single" w:sz="4" w:space="0" w:color="auto"/>
              <w:right w:val="single" w:sz="4" w:space="0" w:color="auto"/>
            </w:tcBorders>
          </w:tcPr>
          <w:p w14:paraId="4BAA223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8EFD95F"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0472E43D" w14:textId="77777777" w:rsidR="00DE000D" w:rsidRPr="00AC0C0E" w:rsidRDefault="00000000">
            <w:pPr>
              <w:jc w:val="center"/>
              <w:rPr>
                <w:spacing w:val="-16"/>
                <w:sz w:val="20"/>
                <w:szCs w:val="20"/>
              </w:rPr>
            </w:pPr>
            <w:r w:rsidRPr="00AC0C0E">
              <w:rPr>
                <w:spacing w:val="-16"/>
                <w:sz w:val="20"/>
                <w:szCs w:val="20"/>
              </w:rPr>
              <w:t>0,83</w:t>
            </w:r>
          </w:p>
        </w:tc>
      </w:tr>
      <w:tr w:rsidR="00DE000D" w:rsidRPr="00AC0C0E" w14:paraId="2259AF70" w14:textId="77777777">
        <w:trPr>
          <w:jc w:val="center"/>
        </w:trPr>
        <w:tc>
          <w:tcPr>
            <w:tcW w:w="236" w:type="dxa"/>
            <w:tcBorders>
              <w:top w:val="nil"/>
              <w:left w:val="single" w:sz="12" w:space="0" w:color="auto"/>
              <w:bottom w:val="nil"/>
              <w:right w:val="single" w:sz="4" w:space="0" w:color="auto"/>
            </w:tcBorders>
          </w:tcPr>
          <w:p w14:paraId="19D57CED"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E266119"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167BD1F"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53CF1B3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B53D55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A2D1617" w14:textId="77777777" w:rsidR="00DE000D" w:rsidRPr="00AC0C0E" w:rsidRDefault="00000000">
            <w:pPr>
              <w:jc w:val="center"/>
              <w:rPr>
                <w:spacing w:val="-16"/>
                <w:sz w:val="20"/>
                <w:szCs w:val="20"/>
              </w:rPr>
            </w:pPr>
            <w:r w:rsidRPr="00AC0C0E">
              <w:rPr>
                <w:spacing w:val="-16"/>
                <w:sz w:val="20"/>
                <w:szCs w:val="20"/>
              </w:rPr>
              <w:t>0,37</w:t>
            </w:r>
          </w:p>
        </w:tc>
        <w:tc>
          <w:tcPr>
            <w:tcW w:w="532" w:type="dxa"/>
            <w:tcBorders>
              <w:top w:val="single" w:sz="4" w:space="0" w:color="auto"/>
              <w:left w:val="single" w:sz="4" w:space="0" w:color="auto"/>
              <w:bottom w:val="single" w:sz="4" w:space="0" w:color="auto"/>
              <w:right w:val="single" w:sz="4" w:space="0" w:color="auto"/>
            </w:tcBorders>
          </w:tcPr>
          <w:p w14:paraId="5EB5713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1C5CE74"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4C8E392B" w14:textId="77777777" w:rsidR="00DE000D" w:rsidRPr="00AC0C0E" w:rsidRDefault="00000000">
            <w:pPr>
              <w:jc w:val="center"/>
              <w:rPr>
                <w:spacing w:val="-16"/>
                <w:sz w:val="20"/>
                <w:szCs w:val="20"/>
              </w:rPr>
            </w:pPr>
            <w:r w:rsidRPr="00AC0C0E">
              <w:rPr>
                <w:spacing w:val="-16"/>
                <w:sz w:val="20"/>
                <w:szCs w:val="20"/>
              </w:rPr>
              <w:t>0,37</w:t>
            </w:r>
          </w:p>
        </w:tc>
        <w:tc>
          <w:tcPr>
            <w:tcW w:w="342" w:type="dxa"/>
            <w:tcBorders>
              <w:top w:val="single" w:sz="4" w:space="0" w:color="auto"/>
              <w:left w:val="single" w:sz="4" w:space="0" w:color="auto"/>
              <w:bottom w:val="single" w:sz="4" w:space="0" w:color="auto"/>
              <w:right w:val="single" w:sz="4" w:space="0" w:color="auto"/>
            </w:tcBorders>
          </w:tcPr>
          <w:p w14:paraId="0733F85F"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6FCC0E81" w14:textId="77777777" w:rsidR="00DE000D" w:rsidRPr="00AC0C0E" w:rsidRDefault="00000000">
            <w:pPr>
              <w:jc w:val="center"/>
              <w:rPr>
                <w:spacing w:val="-16"/>
                <w:sz w:val="20"/>
                <w:szCs w:val="20"/>
              </w:rPr>
            </w:pPr>
            <w:r w:rsidRPr="00AC0C0E">
              <w:rPr>
                <w:spacing w:val="-16"/>
                <w:sz w:val="20"/>
                <w:szCs w:val="20"/>
              </w:rPr>
              <w:t>0,89</w:t>
            </w:r>
          </w:p>
        </w:tc>
        <w:tc>
          <w:tcPr>
            <w:tcW w:w="582" w:type="dxa"/>
            <w:tcBorders>
              <w:top w:val="single" w:sz="4" w:space="0" w:color="auto"/>
              <w:left w:val="single" w:sz="4" w:space="0" w:color="auto"/>
              <w:bottom w:val="single" w:sz="4" w:space="0" w:color="auto"/>
              <w:right w:val="single" w:sz="4" w:space="0" w:color="auto"/>
            </w:tcBorders>
          </w:tcPr>
          <w:p w14:paraId="02555B56" w14:textId="77777777" w:rsidR="00DE000D" w:rsidRPr="00AC0C0E" w:rsidRDefault="00000000">
            <w:pPr>
              <w:jc w:val="center"/>
              <w:rPr>
                <w:spacing w:val="-16"/>
                <w:sz w:val="20"/>
                <w:szCs w:val="20"/>
              </w:rPr>
            </w:pPr>
            <w:r w:rsidRPr="00AC0C0E">
              <w:rPr>
                <w:spacing w:val="-16"/>
                <w:sz w:val="20"/>
                <w:szCs w:val="20"/>
              </w:rPr>
              <w:t>51</w:t>
            </w:r>
          </w:p>
        </w:tc>
        <w:tc>
          <w:tcPr>
            <w:tcW w:w="342" w:type="dxa"/>
            <w:tcBorders>
              <w:top w:val="single" w:sz="4" w:space="0" w:color="auto"/>
              <w:left w:val="single" w:sz="4" w:space="0" w:color="auto"/>
              <w:bottom w:val="single" w:sz="4" w:space="0" w:color="auto"/>
              <w:right w:val="single" w:sz="4" w:space="0" w:color="auto"/>
            </w:tcBorders>
          </w:tcPr>
          <w:p w14:paraId="1F9D9815"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7BE02D0D" w14:textId="77777777" w:rsidR="00DE000D" w:rsidRPr="00AC0C0E" w:rsidRDefault="00000000">
            <w:pPr>
              <w:jc w:val="center"/>
              <w:rPr>
                <w:spacing w:val="-16"/>
                <w:sz w:val="20"/>
                <w:szCs w:val="20"/>
              </w:rPr>
            </w:pPr>
            <w:r w:rsidRPr="00AC0C0E">
              <w:rPr>
                <w:spacing w:val="-16"/>
                <w:sz w:val="20"/>
                <w:szCs w:val="20"/>
              </w:rPr>
              <w:t>138</w:t>
            </w:r>
          </w:p>
        </w:tc>
        <w:tc>
          <w:tcPr>
            <w:tcW w:w="574" w:type="dxa"/>
            <w:tcBorders>
              <w:top w:val="single" w:sz="4" w:space="0" w:color="auto"/>
              <w:left w:val="single" w:sz="4" w:space="0" w:color="auto"/>
              <w:bottom w:val="single" w:sz="4" w:space="0" w:color="auto"/>
              <w:right w:val="single" w:sz="4" w:space="0" w:color="auto"/>
            </w:tcBorders>
          </w:tcPr>
          <w:p w14:paraId="622D513E" w14:textId="77777777" w:rsidR="00DE000D" w:rsidRPr="00AC0C0E" w:rsidRDefault="00000000">
            <w:pPr>
              <w:jc w:val="center"/>
              <w:rPr>
                <w:spacing w:val="-16"/>
                <w:sz w:val="20"/>
                <w:szCs w:val="20"/>
              </w:rPr>
            </w:pPr>
            <w:r w:rsidRPr="00AC0C0E">
              <w:rPr>
                <w:spacing w:val="-16"/>
                <w:sz w:val="20"/>
                <w:szCs w:val="20"/>
              </w:rPr>
              <w:t>3</w:t>
            </w:r>
          </w:p>
        </w:tc>
        <w:tc>
          <w:tcPr>
            <w:tcW w:w="409" w:type="dxa"/>
            <w:tcBorders>
              <w:top w:val="single" w:sz="4" w:space="0" w:color="auto"/>
              <w:left w:val="single" w:sz="4" w:space="0" w:color="auto"/>
              <w:bottom w:val="single" w:sz="4" w:space="0" w:color="auto"/>
              <w:right w:val="single" w:sz="4" w:space="0" w:color="auto"/>
            </w:tcBorders>
          </w:tcPr>
          <w:p w14:paraId="7F92ABBC" w14:textId="77777777" w:rsidR="00DE000D" w:rsidRPr="00AC0C0E" w:rsidRDefault="00000000">
            <w:pPr>
              <w:jc w:val="center"/>
              <w:rPr>
                <w:spacing w:val="-16"/>
                <w:sz w:val="20"/>
                <w:szCs w:val="20"/>
              </w:rPr>
            </w:pPr>
            <w:r w:rsidRPr="00AC0C0E">
              <w:rPr>
                <w:spacing w:val="-16"/>
                <w:sz w:val="20"/>
                <w:szCs w:val="20"/>
              </w:rPr>
              <w:t>8,1</w:t>
            </w:r>
          </w:p>
        </w:tc>
        <w:tc>
          <w:tcPr>
            <w:tcW w:w="389" w:type="dxa"/>
            <w:tcBorders>
              <w:top w:val="single" w:sz="4" w:space="0" w:color="auto"/>
              <w:left w:val="single" w:sz="4" w:space="0" w:color="auto"/>
              <w:bottom w:val="single" w:sz="4" w:space="0" w:color="auto"/>
              <w:right w:val="single" w:sz="4" w:space="0" w:color="auto"/>
            </w:tcBorders>
          </w:tcPr>
          <w:p w14:paraId="38D340EF" w14:textId="77777777" w:rsidR="00DE000D" w:rsidRPr="00AC0C0E" w:rsidRDefault="00000000">
            <w:pPr>
              <w:jc w:val="center"/>
              <w:rPr>
                <w:spacing w:val="-16"/>
                <w:sz w:val="20"/>
                <w:szCs w:val="20"/>
              </w:rPr>
            </w:pPr>
            <w:r w:rsidRPr="00AC0C0E">
              <w:rPr>
                <w:spacing w:val="-16"/>
                <w:sz w:val="20"/>
                <w:szCs w:val="20"/>
              </w:rPr>
              <w:t>35</w:t>
            </w:r>
          </w:p>
        </w:tc>
        <w:tc>
          <w:tcPr>
            <w:tcW w:w="387" w:type="dxa"/>
            <w:tcBorders>
              <w:top w:val="single" w:sz="4" w:space="0" w:color="auto"/>
              <w:left w:val="single" w:sz="4" w:space="0" w:color="auto"/>
              <w:bottom w:val="single" w:sz="4" w:space="0" w:color="auto"/>
              <w:right w:val="single" w:sz="4" w:space="0" w:color="auto"/>
            </w:tcBorders>
          </w:tcPr>
          <w:p w14:paraId="1B6EF18F" w14:textId="77777777" w:rsidR="00DE000D" w:rsidRPr="00AC0C0E" w:rsidRDefault="00000000">
            <w:pPr>
              <w:jc w:val="center"/>
              <w:rPr>
                <w:spacing w:val="-16"/>
                <w:sz w:val="20"/>
                <w:szCs w:val="20"/>
              </w:rPr>
            </w:pPr>
            <w:r w:rsidRPr="00AC0C0E">
              <w:rPr>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0A35C18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B4E5C4B"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18377394" w14:textId="77777777" w:rsidR="00DE000D" w:rsidRPr="00AC0C0E" w:rsidRDefault="00000000">
            <w:pPr>
              <w:jc w:val="center"/>
              <w:rPr>
                <w:spacing w:val="-16"/>
                <w:sz w:val="20"/>
                <w:szCs w:val="20"/>
              </w:rPr>
            </w:pPr>
            <w:r w:rsidRPr="00AC0C0E">
              <w:rPr>
                <w:spacing w:val="-16"/>
                <w:sz w:val="20"/>
                <w:szCs w:val="20"/>
              </w:rPr>
              <w:t>0,37</w:t>
            </w:r>
          </w:p>
        </w:tc>
      </w:tr>
      <w:tr w:rsidR="00DE000D" w:rsidRPr="00AC0C0E" w14:paraId="50405400" w14:textId="77777777">
        <w:trPr>
          <w:jc w:val="center"/>
        </w:trPr>
        <w:tc>
          <w:tcPr>
            <w:tcW w:w="236" w:type="dxa"/>
            <w:tcBorders>
              <w:top w:val="nil"/>
              <w:left w:val="single" w:sz="12" w:space="0" w:color="auto"/>
              <w:bottom w:val="nil"/>
              <w:right w:val="single" w:sz="4" w:space="0" w:color="auto"/>
            </w:tcBorders>
          </w:tcPr>
          <w:p w14:paraId="65AC17C7"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1619210F"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5D160846" w14:textId="77777777" w:rsidR="00DE000D" w:rsidRPr="00AC0C0E" w:rsidRDefault="00000000">
            <w:pPr>
              <w:jc w:val="center"/>
              <w:rPr>
                <w:spacing w:val="-16"/>
                <w:sz w:val="20"/>
                <w:szCs w:val="20"/>
              </w:rPr>
            </w:pPr>
            <w:r w:rsidRPr="00AC0C0E">
              <w:rPr>
                <w:sz w:val="20"/>
                <w:szCs w:val="20"/>
              </w:rPr>
              <w:t>DM</w:t>
            </w:r>
          </w:p>
        </w:tc>
        <w:tc>
          <w:tcPr>
            <w:tcW w:w="532" w:type="dxa"/>
            <w:tcBorders>
              <w:top w:val="single" w:sz="4" w:space="0" w:color="auto"/>
              <w:left w:val="single" w:sz="4" w:space="0" w:color="auto"/>
              <w:bottom w:val="single" w:sz="4" w:space="0" w:color="auto"/>
              <w:right w:val="single" w:sz="4" w:space="0" w:color="auto"/>
            </w:tcBorders>
          </w:tcPr>
          <w:p w14:paraId="31485EBD" w14:textId="77777777" w:rsidR="00DE000D" w:rsidRPr="00AC0C0E" w:rsidRDefault="00000000">
            <w:pPr>
              <w:jc w:val="center"/>
              <w:rPr>
                <w:spacing w:val="-16"/>
                <w:sz w:val="20"/>
                <w:szCs w:val="20"/>
              </w:rPr>
            </w:pPr>
            <w:r w:rsidRPr="00AC0C0E">
              <w:rPr>
                <w:spacing w:val="-16"/>
                <w:sz w:val="20"/>
                <w:szCs w:val="20"/>
              </w:rPr>
              <w:t>0,37</w:t>
            </w:r>
          </w:p>
        </w:tc>
        <w:tc>
          <w:tcPr>
            <w:tcW w:w="532" w:type="dxa"/>
            <w:tcBorders>
              <w:top w:val="single" w:sz="4" w:space="0" w:color="auto"/>
              <w:left w:val="single" w:sz="4" w:space="0" w:color="auto"/>
              <w:bottom w:val="single" w:sz="4" w:space="0" w:color="auto"/>
              <w:right w:val="single" w:sz="4" w:space="0" w:color="auto"/>
            </w:tcBorders>
          </w:tcPr>
          <w:p w14:paraId="4067556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744E521" w14:textId="77777777" w:rsidR="00DE000D" w:rsidRPr="00AC0C0E" w:rsidRDefault="00000000">
            <w:pPr>
              <w:jc w:val="center"/>
              <w:rPr>
                <w:spacing w:val="-16"/>
                <w:sz w:val="20"/>
                <w:szCs w:val="20"/>
              </w:rPr>
            </w:pPr>
            <w:r w:rsidRPr="00AC0C0E">
              <w:rPr>
                <w:spacing w:val="-16"/>
                <w:sz w:val="20"/>
                <w:szCs w:val="20"/>
              </w:rPr>
              <w:t>0,20</w:t>
            </w:r>
          </w:p>
        </w:tc>
        <w:tc>
          <w:tcPr>
            <w:tcW w:w="532" w:type="dxa"/>
            <w:tcBorders>
              <w:top w:val="single" w:sz="4" w:space="0" w:color="auto"/>
              <w:left w:val="single" w:sz="4" w:space="0" w:color="auto"/>
              <w:bottom w:val="single" w:sz="4" w:space="0" w:color="auto"/>
              <w:right w:val="single" w:sz="4" w:space="0" w:color="auto"/>
            </w:tcBorders>
          </w:tcPr>
          <w:p w14:paraId="0916F51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0C61002"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960F896" w14:textId="77777777" w:rsidR="00DE000D" w:rsidRPr="00AC0C0E" w:rsidRDefault="00000000">
            <w:pPr>
              <w:jc w:val="center"/>
              <w:rPr>
                <w:spacing w:val="-16"/>
                <w:sz w:val="20"/>
                <w:szCs w:val="20"/>
              </w:rPr>
            </w:pPr>
            <w:r w:rsidRPr="00AC0C0E">
              <w:rPr>
                <w:spacing w:val="-16"/>
                <w:sz w:val="20"/>
                <w:szCs w:val="20"/>
              </w:rPr>
              <w:t>0,57</w:t>
            </w:r>
          </w:p>
        </w:tc>
        <w:tc>
          <w:tcPr>
            <w:tcW w:w="342" w:type="dxa"/>
            <w:tcBorders>
              <w:top w:val="single" w:sz="4" w:space="0" w:color="auto"/>
              <w:left w:val="single" w:sz="4" w:space="0" w:color="auto"/>
              <w:bottom w:val="single" w:sz="4" w:space="0" w:color="auto"/>
              <w:right w:val="single" w:sz="4" w:space="0" w:color="auto"/>
            </w:tcBorders>
          </w:tcPr>
          <w:p w14:paraId="782D86DA"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059B5CC6" w14:textId="77777777" w:rsidR="00DE000D" w:rsidRPr="00AC0C0E" w:rsidRDefault="00000000">
            <w:pPr>
              <w:jc w:val="center"/>
              <w:rPr>
                <w:spacing w:val="-16"/>
                <w:sz w:val="20"/>
                <w:szCs w:val="20"/>
              </w:rPr>
            </w:pPr>
            <w:r w:rsidRPr="00AC0C0E">
              <w:rPr>
                <w:spacing w:val="-16"/>
                <w:sz w:val="20"/>
                <w:szCs w:val="20"/>
              </w:rPr>
              <w:t>0,86</w:t>
            </w:r>
          </w:p>
        </w:tc>
        <w:tc>
          <w:tcPr>
            <w:tcW w:w="582" w:type="dxa"/>
            <w:tcBorders>
              <w:top w:val="single" w:sz="4" w:space="0" w:color="auto"/>
              <w:left w:val="single" w:sz="4" w:space="0" w:color="auto"/>
              <w:bottom w:val="single" w:sz="4" w:space="0" w:color="auto"/>
              <w:right w:val="single" w:sz="4" w:space="0" w:color="auto"/>
            </w:tcBorders>
          </w:tcPr>
          <w:p w14:paraId="3442C9E8" w14:textId="77777777" w:rsidR="00DE000D" w:rsidRPr="00AC0C0E" w:rsidRDefault="00000000">
            <w:pPr>
              <w:jc w:val="center"/>
              <w:rPr>
                <w:spacing w:val="-16"/>
                <w:sz w:val="20"/>
                <w:szCs w:val="20"/>
              </w:rPr>
            </w:pPr>
            <w:r w:rsidRPr="00AC0C0E">
              <w:rPr>
                <w:spacing w:val="-16"/>
                <w:sz w:val="20"/>
                <w:szCs w:val="20"/>
              </w:rPr>
              <w:t>58</w:t>
            </w:r>
          </w:p>
        </w:tc>
        <w:tc>
          <w:tcPr>
            <w:tcW w:w="342" w:type="dxa"/>
            <w:tcBorders>
              <w:top w:val="single" w:sz="4" w:space="0" w:color="auto"/>
              <w:left w:val="single" w:sz="4" w:space="0" w:color="auto"/>
              <w:bottom w:val="single" w:sz="4" w:space="0" w:color="auto"/>
              <w:right w:val="single" w:sz="4" w:space="0" w:color="auto"/>
            </w:tcBorders>
          </w:tcPr>
          <w:p w14:paraId="0148A90B"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5B89C3B7" w14:textId="77777777" w:rsidR="00DE000D" w:rsidRPr="00AC0C0E" w:rsidRDefault="00000000">
            <w:pPr>
              <w:jc w:val="center"/>
              <w:rPr>
                <w:spacing w:val="-16"/>
                <w:sz w:val="20"/>
                <w:szCs w:val="20"/>
              </w:rPr>
            </w:pPr>
            <w:r w:rsidRPr="00AC0C0E">
              <w:rPr>
                <w:spacing w:val="-16"/>
                <w:sz w:val="20"/>
                <w:szCs w:val="20"/>
              </w:rPr>
              <w:t>102</w:t>
            </w:r>
          </w:p>
        </w:tc>
        <w:tc>
          <w:tcPr>
            <w:tcW w:w="574" w:type="dxa"/>
            <w:tcBorders>
              <w:top w:val="single" w:sz="4" w:space="0" w:color="auto"/>
              <w:left w:val="single" w:sz="4" w:space="0" w:color="auto"/>
              <w:bottom w:val="single" w:sz="4" w:space="0" w:color="auto"/>
              <w:right w:val="single" w:sz="4" w:space="0" w:color="auto"/>
            </w:tcBorders>
          </w:tcPr>
          <w:p w14:paraId="4F263094" w14:textId="77777777" w:rsidR="00DE000D" w:rsidRPr="00AC0C0E" w:rsidRDefault="00000000">
            <w:pPr>
              <w:jc w:val="center"/>
              <w:rPr>
                <w:spacing w:val="-16"/>
                <w:sz w:val="20"/>
                <w:szCs w:val="20"/>
              </w:rPr>
            </w:pPr>
            <w:r w:rsidRPr="00AC0C0E">
              <w:rPr>
                <w:spacing w:val="-16"/>
                <w:sz w:val="20"/>
                <w:szCs w:val="20"/>
              </w:rPr>
              <w:t>1</w:t>
            </w:r>
          </w:p>
        </w:tc>
        <w:tc>
          <w:tcPr>
            <w:tcW w:w="409" w:type="dxa"/>
            <w:tcBorders>
              <w:top w:val="single" w:sz="4" w:space="0" w:color="auto"/>
              <w:left w:val="single" w:sz="4" w:space="0" w:color="auto"/>
              <w:bottom w:val="single" w:sz="4" w:space="0" w:color="auto"/>
              <w:right w:val="single" w:sz="4" w:space="0" w:color="auto"/>
            </w:tcBorders>
          </w:tcPr>
          <w:p w14:paraId="07226EB1" w14:textId="77777777" w:rsidR="00DE000D" w:rsidRPr="00AC0C0E" w:rsidRDefault="00000000">
            <w:pPr>
              <w:jc w:val="center"/>
              <w:rPr>
                <w:spacing w:val="-16"/>
                <w:sz w:val="20"/>
                <w:szCs w:val="20"/>
              </w:rPr>
            </w:pPr>
            <w:r w:rsidRPr="00AC0C0E">
              <w:rPr>
                <w:spacing w:val="-16"/>
                <w:sz w:val="20"/>
                <w:szCs w:val="20"/>
              </w:rPr>
              <w:t>1,8</w:t>
            </w:r>
          </w:p>
        </w:tc>
        <w:tc>
          <w:tcPr>
            <w:tcW w:w="389" w:type="dxa"/>
            <w:tcBorders>
              <w:top w:val="single" w:sz="4" w:space="0" w:color="auto"/>
              <w:left w:val="single" w:sz="4" w:space="0" w:color="auto"/>
              <w:bottom w:val="single" w:sz="4" w:space="0" w:color="auto"/>
              <w:right w:val="single" w:sz="4" w:space="0" w:color="auto"/>
            </w:tcBorders>
          </w:tcPr>
          <w:p w14:paraId="4EFD365F" w14:textId="77777777" w:rsidR="00DE000D" w:rsidRPr="00AC0C0E" w:rsidRDefault="00000000">
            <w:pPr>
              <w:jc w:val="center"/>
              <w:rPr>
                <w:spacing w:val="-16"/>
                <w:sz w:val="20"/>
                <w:szCs w:val="20"/>
              </w:rPr>
            </w:pPr>
            <w:r w:rsidRPr="00AC0C0E">
              <w:rPr>
                <w:spacing w:val="-16"/>
                <w:sz w:val="20"/>
                <w:szCs w:val="20"/>
              </w:rPr>
              <w:t>37</w:t>
            </w:r>
          </w:p>
        </w:tc>
        <w:tc>
          <w:tcPr>
            <w:tcW w:w="387" w:type="dxa"/>
            <w:tcBorders>
              <w:top w:val="single" w:sz="4" w:space="0" w:color="auto"/>
              <w:left w:val="single" w:sz="4" w:space="0" w:color="auto"/>
              <w:bottom w:val="single" w:sz="4" w:space="0" w:color="auto"/>
              <w:right w:val="single" w:sz="4" w:space="0" w:color="auto"/>
            </w:tcBorders>
          </w:tcPr>
          <w:p w14:paraId="631BAB95" w14:textId="77777777" w:rsidR="00DE000D" w:rsidRPr="00AC0C0E" w:rsidRDefault="00000000">
            <w:pPr>
              <w:jc w:val="center"/>
              <w:rPr>
                <w:spacing w:val="-16"/>
                <w:sz w:val="20"/>
                <w:szCs w:val="20"/>
              </w:rPr>
            </w:pPr>
            <w:r w:rsidRPr="00AC0C0E">
              <w:rPr>
                <w:spacing w:val="-16"/>
                <w:sz w:val="20"/>
                <w:szCs w:val="20"/>
              </w:rPr>
              <w:t>1,7</w:t>
            </w:r>
          </w:p>
        </w:tc>
        <w:tc>
          <w:tcPr>
            <w:tcW w:w="532" w:type="dxa"/>
            <w:tcBorders>
              <w:top w:val="single" w:sz="4" w:space="0" w:color="auto"/>
              <w:left w:val="single" w:sz="4" w:space="0" w:color="auto"/>
              <w:bottom w:val="single" w:sz="4" w:space="0" w:color="auto"/>
              <w:right w:val="single" w:sz="4" w:space="0" w:color="auto"/>
            </w:tcBorders>
          </w:tcPr>
          <w:p w14:paraId="3792618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5B33456"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6EB69A2" w14:textId="77777777" w:rsidR="00DE000D" w:rsidRPr="00AC0C0E" w:rsidRDefault="00000000">
            <w:pPr>
              <w:jc w:val="center"/>
              <w:rPr>
                <w:spacing w:val="-16"/>
                <w:sz w:val="20"/>
                <w:szCs w:val="20"/>
              </w:rPr>
            </w:pPr>
            <w:r w:rsidRPr="00AC0C0E">
              <w:rPr>
                <w:spacing w:val="-16"/>
                <w:sz w:val="20"/>
                <w:szCs w:val="20"/>
              </w:rPr>
              <w:t>0,57</w:t>
            </w:r>
          </w:p>
        </w:tc>
      </w:tr>
      <w:tr w:rsidR="00DE000D" w:rsidRPr="00AC0C0E" w14:paraId="1A63B944" w14:textId="77777777">
        <w:trPr>
          <w:jc w:val="center"/>
        </w:trPr>
        <w:tc>
          <w:tcPr>
            <w:tcW w:w="236" w:type="dxa"/>
            <w:tcBorders>
              <w:top w:val="nil"/>
              <w:left w:val="single" w:sz="12" w:space="0" w:color="auto"/>
              <w:bottom w:val="nil"/>
              <w:right w:val="nil"/>
            </w:tcBorders>
          </w:tcPr>
          <w:p w14:paraId="4EE37045"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0656F2F8"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50B3B6C9"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19781AAF" w14:textId="77777777" w:rsidR="00DE000D" w:rsidRPr="00AC0C0E" w:rsidRDefault="00000000">
            <w:pPr>
              <w:jc w:val="center"/>
              <w:rPr>
                <w:b/>
                <w:bCs/>
                <w:spacing w:val="-16"/>
                <w:sz w:val="20"/>
                <w:szCs w:val="20"/>
              </w:rPr>
            </w:pPr>
            <w:r w:rsidRPr="00AC0C0E">
              <w:rPr>
                <w:b/>
                <w:bCs/>
                <w:spacing w:val="-16"/>
                <w:sz w:val="20"/>
                <w:szCs w:val="20"/>
              </w:rPr>
              <w:t>1,20</w:t>
            </w:r>
          </w:p>
        </w:tc>
        <w:tc>
          <w:tcPr>
            <w:tcW w:w="532" w:type="dxa"/>
            <w:tcBorders>
              <w:top w:val="single" w:sz="4" w:space="0" w:color="auto"/>
              <w:left w:val="single" w:sz="4" w:space="0" w:color="auto"/>
              <w:bottom w:val="single" w:sz="4" w:space="0" w:color="auto"/>
              <w:right w:val="single" w:sz="4" w:space="0" w:color="auto"/>
            </w:tcBorders>
          </w:tcPr>
          <w:p w14:paraId="2FA46100" w14:textId="77777777" w:rsidR="00DE000D" w:rsidRPr="00AC0C0E" w:rsidRDefault="00000000">
            <w:pPr>
              <w:jc w:val="center"/>
              <w:rPr>
                <w:b/>
                <w:bCs/>
                <w:spacing w:val="-16"/>
                <w:sz w:val="20"/>
                <w:szCs w:val="20"/>
              </w:rPr>
            </w:pPr>
            <w:r w:rsidRPr="00AC0C0E">
              <w:rPr>
                <w:b/>
                <w:bCs/>
                <w:spacing w:val="-16"/>
                <w:sz w:val="20"/>
                <w:szCs w:val="20"/>
              </w:rPr>
              <w:t>1,56</w:t>
            </w:r>
          </w:p>
        </w:tc>
        <w:tc>
          <w:tcPr>
            <w:tcW w:w="532" w:type="dxa"/>
            <w:tcBorders>
              <w:top w:val="single" w:sz="4" w:space="0" w:color="auto"/>
              <w:left w:val="single" w:sz="4" w:space="0" w:color="auto"/>
              <w:bottom w:val="single" w:sz="4" w:space="0" w:color="auto"/>
              <w:right w:val="single" w:sz="4" w:space="0" w:color="auto"/>
            </w:tcBorders>
          </w:tcPr>
          <w:p w14:paraId="502A0408" w14:textId="77777777" w:rsidR="00DE000D" w:rsidRPr="00AC0C0E" w:rsidRDefault="00000000">
            <w:pPr>
              <w:jc w:val="center"/>
              <w:rPr>
                <w:b/>
                <w:bCs/>
                <w:spacing w:val="-16"/>
                <w:sz w:val="20"/>
                <w:szCs w:val="20"/>
              </w:rPr>
            </w:pPr>
            <w:r w:rsidRPr="00AC0C0E">
              <w:rPr>
                <w:b/>
                <w:bCs/>
                <w:spacing w:val="-16"/>
                <w:sz w:val="20"/>
                <w:szCs w:val="20"/>
              </w:rPr>
              <w:t>34,09</w:t>
            </w:r>
          </w:p>
        </w:tc>
        <w:tc>
          <w:tcPr>
            <w:tcW w:w="532" w:type="dxa"/>
            <w:tcBorders>
              <w:top w:val="single" w:sz="4" w:space="0" w:color="auto"/>
              <w:left w:val="single" w:sz="4" w:space="0" w:color="auto"/>
              <w:bottom w:val="single" w:sz="4" w:space="0" w:color="auto"/>
              <w:right w:val="single" w:sz="4" w:space="0" w:color="auto"/>
            </w:tcBorders>
          </w:tcPr>
          <w:p w14:paraId="76E9883C" w14:textId="77777777" w:rsidR="00DE000D" w:rsidRPr="00AC0C0E" w:rsidRDefault="00000000">
            <w:pPr>
              <w:jc w:val="center"/>
              <w:rPr>
                <w:b/>
                <w:bCs/>
                <w:spacing w:val="-16"/>
                <w:sz w:val="20"/>
                <w:szCs w:val="20"/>
              </w:rPr>
            </w:pPr>
            <w:r w:rsidRPr="00AC0C0E">
              <w:rPr>
                <w:b/>
                <w:bCs/>
                <w:spacing w:val="-16"/>
                <w:sz w:val="20"/>
                <w:szCs w:val="20"/>
              </w:rPr>
              <w:t>5,43</w:t>
            </w:r>
          </w:p>
        </w:tc>
        <w:tc>
          <w:tcPr>
            <w:tcW w:w="532" w:type="dxa"/>
            <w:tcBorders>
              <w:top w:val="single" w:sz="4" w:space="0" w:color="auto"/>
              <w:left w:val="single" w:sz="4" w:space="0" w:color="auto"/>
              <w:bottom w:val="single" w:sz="4" w:space="0" w:color="auto"/>
              <w:right w:val="single" w:sz="4" w:space="0" w:color="auto"/>
            </w:tcBorders>
          </w:tcPr>
          <w:p w14:paraId="781C641F" w14:textId="77777777" w:rsidR="00DE000D" w:rsidRPr="00AC0C0E" w:rsidRDefault="00000000">
            <w:pPr>
              <w:jc w:val="center"/>
              <w:rPr>
                <w:b/>
                <w:bCs/>
                <w:spacing w:val="-16"/>
                <w:sz w:val="20"/>
                <w:szCs w:val="20"/>
              </w:rPr>
            </w:pPr>
            <w:r w:rsidRPr="00AC0C0E">
              <w:rPr>
                <w:b/>
                <w:bCs/>
                <w:spacing w:val="-16"/>
                <w:sz w:val="20"/>
                <w:szCs w:val="20"/>
              </w:rPr>
              <w:t>0,20</w:t>
            </w:r>
          </w:p>
        </w:tc>
        <w:tc>
          <w:tcPr>
            <w:tcW w:w="612" w:type="dxa"/>
            <w:tcBorders>
              <w:top w:val="nil"/>
              <w:left w:val="single" w:sz="4" w:space="0" w:color="auto"/>
              <w:bottom w:val="single" w:sz="4" w:space="0" w:color="auto"/>
              <w:right w:val="single" w:sz="4" w:space="0" w:color="auto"/>
            </w:tcBorders>
          </w:tcPr>
          <w:p w14:paraId="743A030D" w14:textId="77777777" w:rsidR="00DE000D" w:rsidRPr="00AC0C0E" w:rsidRDefault="00000000">
            <w:pPr>
              <w:jc w:val="center"/>
              <w:rPr>
                <w:b/>
                <w:bCs/>
                <w:spacing w:val="-16"/>
                <w:sz w:val="20"/>
                <w:szCs w:val="20"/>
              </w:rPr>
            </w:pPr>
            <w:r w:rsidRPr="00AC0C0E">
              <w:rPr>
                <w:b/>
                <w:bCs/>
                <w:spacing w:val="-16"/>
                <w:sz w:val="20"/>
                <w:szCs w:val="20"/>
              </w:rPr>
              <w:t>42,48</w:t>
            </w:r>
          </w:p>
        </w:tc>
        <w:tc>
          <w:tcPr>
            <w:tcW w:w="342" w:type="dxa"/>
            <w:tcBorders>
              <w:top w:val="nil"/>
              <w:left w:val="single" w:sz="4" w:space="0" w:color="auto"/>
              <w:bottom w:val="single" w:sz="4" w:space="0" w:color="auto"/>
              <w:right w:val="single" w:sz="4" w:space="0" w:color="auto"/>
            </w:tcBorders>
          </w:tcPr>
          <w:p w14:paraId="70940B6C" w14:textId="77777777" w:rsidR="00DE000D" w:rsidRPr="00AC0C0E" w:rsidRDefault="00000000">
            <w:pPr>
              <w:jc w:val="center"/>
              <w:rPr>
                <w:b/>
                <w:bCs/>
                <w:spacing w:val="-16"/>
                <w:sz w:val="20"/>
                <w:szCs w:val="20"/>
              </w:rPr>
            </w:pPr>
            <w:r w:rsidRPr="00AC0C0E">
              <w:rPr>
                <w:b/>
                <w:bCs/>
                <w:spacing w:val="-16"/>
                <w:sz w:val="20"/>
                <w:szCs w:val="20"/>
              </w:rPr>
              <w:t>2</w:t>
            </w:r>
          </w:p>
        </w:tc>
        <w:tc>
          <w:tcPr>
            <w:tcW w:w="372" w:type="dxa"/>
            <w:tcBorders>
              <w:top w:val="nil"/>
              <w:left w:val="single" w:sz="4" w:space="0" w:color="auto"/>
              <w:bottom w:val="single" w:sz="4" w:space="0" w:color="auto"/>
              <w:right w:val="single" w:sz="4" w:space="0" w:color="auto"/>
            </w:tcBorders>
          </w:tcPr>
          <w:p w14:paraId="7A871841" w14:textId="77777777" w:rsidR="00DE000D" w:rsidRPr="00AC0C0E" w:rsidRDefault="00000000">
            <w:pPr>
              <w:jc w:val="center"/>
              <w:rPr>
                <w:b/>
                <w:bCs/>
                <w:spacing w:val="-16"/>
                <w:sz w:val="20"/>
                <w:szCs w:val="20"/>
              </w:rPr>
            </w:pPr>
            <w:r w:rsidRPr="00AC0C0E">
              <w:rPr>
                <w:b/>
                <w:bCs/>
                <w:spacing w:val="-16"/>
                <w:sz w:val="20"/>
                <w:szCs w:val="20"/>
              </w:rPr>
              <w:t>0,89</w:t>
            </w:r>
          </w:p>
        </w:tc>
        <w:tc>
          <w:tcPr>
            <w:tcW w:w="582" w:type="dxa"/>
            <w:tcBorders>
              <w:top w:val="nil"/>
              <w:left w:val="single" w:sz="4" w:space="0" w:color="auto"/>
              <w:bottom w:val="single" w:sz="4" w:space="0" w:color="auto"/>
              <w:right w:val="single" w:sz="4" w:space="0" w:color="auto"/>
            </w:tcBorders>
          </w:tcPr>
          <w:p w14:paraId="2BBA76B7" w14:textId="77777777" w:rsidR="00DE000D" w:rsidRPr="00AC0C0E" w:rsidRDefault="00000000">
            <w:pPr>
              <w:jc w:val="center"/>
              <w:rPr>
                <w:b/>
                <w:bCs/>
                <w:spacing w:val="-16"/>
                <w:sz w:val="20"/>
                <w:szCs w:val="20"/>
              </w:rPr>
            </w:pPr>
            <w:r w:rsidRPr="00AC0C0E">
              <w:rPr>
                <w:b/>
                <w:bCs/>
                <w:spacing w:val="-16"/>
                <w:sz w:val="20"/>
                <w:szCs w:val="20"/>
              </w:rPr>
              <w:t>8733</w:t>
            </w:r>
          </w:p>
        </w:tc>
        <w:tc>
          <w:tcPr>
            <w:tcW w:w="342" w:type="dxa"/>
            <w:tcBorders>
              <w:top w:val="nil"/>
              <w:left w:val="single" w:sz="4" w:space="0" w:color="auto"/>
              <w:bottom w:val="single" w:sz="4" w:space="0" w:color="auto"/>
              <w:right w:val="single" w:sz="4" w:space="0" w:color="auto"/>
            </w:tcBorders>
          </w:tcPr>
          <w:p w14:paraId="2B69231F" w14:textId="77777777" w:rsidR="00DE000D" w:rsidRPr="00AC0C0E" w:rsidRDefault="00000000">
            <w:pPr>
              <w:jc w:val="center"/>
              <w:rPr>
                <w:b/>
                <w:bCs/>
                <w:spacing w:val="-16"/>
                <w:sz w:val="20"/>
                <w:szCs w:val="20"/>
              </w:rPr>
            </w:pPr>
            <w:r w:rsidRPr="00AC0C0E">
              <w:rPr>
                <w:b/>
                <w:bCs/>
                <w:spacing w:val="-16"/>
                <w:sz w:val="20"/>
                <w:szCs w:val="20"/>
              </w:rPr>
              <w:t>1</w:t>
            </w:r>
          </w:p>
        </w:tc>
        <w:tc>
          <w:tcPr>
            <w:tcW w:w="422" w:type="dxa"/>
            <w:tcBorders>
              <w:top w:val="nil"/>
              <w:left w:val="single" w:sz="4" w:space="0" w:color="auto"/>
              <w:bottom w:val="single" w:sz="4" w:space="0" w:color="auto"/>
              <w:right w:val="single" w:sz="4" w:space="0" w:color="auto"/>
            </w:tcBorders>
          </w:tcPr>
          <w:p w14:paraId="7B753187" w14:textId="77777777" w:rsidR="00DE000D" w:rsidRPr="00AC0C0E" w:rsidRDefault="00000000">
            <w:pPr>
              <w:jc w:val="center"/>
              <w:rPr>
                <w:b/>
                <w:bCs/>
                <w:spacing w:val="-16"/>
                <w:sz w:val="20"/>
                <w:szCs w:val="20"/>
              </w:rPr>
            </w:pPr>
            <w:r w:rsidRPr="00AC0C0E">
              <w:rPr>
                <w:b/>
                <w:bCs/>
                <w:spacing w:val="-16"/>
                <w:sz w:val="20"/>
                <w:szCs w:val="20"/>
              </w:rPr>
              <w:t>206</w:t>
            </w:r>
          </w:p>
        </w:tc>
        <w:tc>
          <w:tcPr>
            <w:tcW w:w="574" w:type="dxa"/>
            <w:tcBorders>
              <w:top w:val="nil"/>
              <w:left w:val="single" w:sz="4" w:space="0" w:color="auto"/>
              <w:bottom w:val="single" w:sz="4" w:space="0" w:color="auto"/>
              <w:right w:val="single" w:sz="4" w:space="0" w:color="auto"/>
            </w:tcBorders>
          </w:tcPr>
          <w:p w14:paraId="59F9FD01" w14:textId="77777777" w:rsidR="00DE000D" w:rsidRPr="00AC0C0E" w:rsidRDefault="00000000">
            <w:pPr>
              <w:jc w:val="center"/>
              <w:rPr>
                <w:b/>
                <w:bCs/>
                <w:spacing w:val="-16"/>
                <w:sz w:val="20"/>
                <w:szCs w:val="20"/>
              </w:rPr>
            </w:pPr>
            <w:r w:rsidRPr="00AC0C0E">
              <w:rPr>
                <w:b/>
                <w:bCs/>
                <w:spacing w:val="-16"/>
                <w:sz w:val="20"/>
                <w:szCs w:val="20"/>
              </w:rPr>
              <w:t>385</w:t>
            </w:r>
          </w:p>
        </w:tc>
        <w:tc>
          <w:tcPr>
            <w:tcW w:w="409" w:type="dxa"/>
            <w:tcBorders>
              <w:top w:val="nil"/>
              <w:left w:val="single" w:sz="4" w:space="0" w:color="auto"/>
              <w:bottom w:val="single" w:sz="4" w:space="0" w:color="auto"/>
              <w:right w:val="single" w:sz="4" w:space="0" w:color="auto"/>
            </w:tcBorders>
          </w:tcPr>
          <w:p w14:paraId="666BFE08" w14:textId="77777777" w:rsidR="00DE000D" w:rsidRPr="00AC0C0E" w:rsidRDefault="00000000">
            <w:pPr>
              <w:jc w:val="center"/>
              <w:rPr>
                <w:b/>
                <w:bCs/>
                <w:spacing w:val="-16"/>
                <w:sz w:val="20"/>
                <w:szCs w:val="20"/>
              </w:rPr>
            </w:pPr>
            <w:r w:rsidRPr="00AC0C0E">
              <w:rPr>
                <w:b/>
                <w:bCs/>
                <w:spacing w:val="-16"/>
                <w:sz w:val="20"/>
                <w:szCs w:val="20"/>
              </w:rPr>
              <w:t>9,1</w:t>
            </w:r>
          </w:p>
        </w:tc>
        <w:tc>
          <w:tcPr>
            <w:tcW w:w="389" w:type="dxa"/>
            <w:tcBorders>
              <w:top w:val="single" w:sz="4" w:space="0" w:color="auto"/>
              <w:left w:val="single" w:sz="4" w:space="0" w:color="auto"/>
              <w:bottom w:val="single" w:sz="4" w:space="0" w:color="auto"/>
              <w:right w:val="single" w:sz="4" w:space="0" w:color="auto"/>
            </w:tcBorders>
          </w:tcPr>
          <w:p w14:paraId="57FD5D9C" w14:textId="77777777" w:rsidR="00DE000D" w:rsidRPr="00AC0C0E" w:rsidRDefault="00000000">
            <w:pPr>
              <w:jc w:val="center"/>
              <w:rPr>
                <w:b/>
                <w:bCs/>
                <w:spacing w:val="-16"/>
                <w:sz w:val="20"/>
                <w:szCs w:val="20"/>
              </w:rPr>
            </w:pPr>
            <w:r w:rsidRPr="00AC0C0E">
              <w:rPr>
                <w:b/>
                <w:bCs/>
                <w:spacing w:val="-16"/>
                <w:sz w:val="20"/>
                <w:szCs w:val="20"/>
              </w:rPr>
              <w:t>46</w:t>
            </w:r>
          </w:p>
        </w:tc>
        <w:tc>
          <w:tcPr>
            <w:tcW w:w="387" w:type="dxa"/>
            <w:tcBorders>
              <w:top w:val="nil"/>
              <w:left w:val="single" w:sz="4" w:space="0" w:color="auto"/>
              <w:bottom w:val="single" w:sz="4" w:space="0" w:color="auto"/>
              <w:right w:val="single" w:sz="4" w:space="0" w:color="auto"/>
            </w:tcBorders>
          </w:tcPr>
          <w:p w14:paraId="2DFD084F" w14:textId="77777777" w:rsidR="00DE000D" w:rsidRPr="00AC0C0E" w:rsidRDefault="00000000">
            <w:pPr>
              <w:jc w:val="center"/>
              <w:rPr>
                <w:b/>
                <w:bCs/>
                <w:spacing w:val="-16"/>
                <w:sz w:val="20"/>
                <w:szCs w:val="20"/>
              </w:rPr>
            </w:pPr>
            <w:r w:rsidRPr="00AC0C0E">
              <w:rPr>
                <w:b/>
                <w:bCs/>
                <w:spacing w:val="-16"/>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5F3481FC"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C6B7EBA" w14:textId="77777777" w:rsidR="00DE000D" w:rsidRPr="00AC0C0E" w:rsidRDefault="00000000">
            <w:pPr>
              <w:jc w:val="center"/>
              <w:rPr>
                <w:b/>
                <w:bCs/>
                <w:spacing w:val="-16"/>
                <w:sz w:val="20"/>
                <w:szCs w:val="20"/>
              </w:rPr>
            </w:pPr>
            <w:r w:rsidRPr="00AC0C0E">
              <w:rPr>
                <w:b/>
                <w:bCs/>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2E9B223" w14:textId="77777777" w:rsidR="00DE000D" w:rsidRPr="00AC0C0E" w:rsidRDefault="00000000">
            <w:pPr>
              <w:jc w:val="center"/>
              <w:rPr>
                <w:spacing w:val="-16"/>
                <w:sz w:val="20"/>
                <w:szCs w:val="20"/>
              </w:rPr>
            </w:pPr>
            <w:r w:rsidRPr="00AC0C0E">
              <w:rPr>
                <w:b/>
                <w:bCs/>
                <w:spacing w:val="-16"/>
                <w:sz w:val="20"/>
                <w:szCs w:val="20"/>
              </w:rPr>
              <w:t>42,48</w:t>
            </w:r>
          </w:p>
        </w:tc>
      </w:tr>
      <w:tr w:rsidR="00DE000D" w:rsidRPr="00AC0C0E" w14:paraId="0049FAEA" w14:textId="77777777">
        <w:trPr>
          <w:jc w:val="center"/>
        </w:trPr>
        <w:tc>
          <w:tcPr>
            <w:tcW w:w="236" w:type="dxa"/>
            <w:tcBorders>
              <w:top w:val="nil"/>
              <w:left w:val="single" w:sz="12" w:space="0" w:color="auto"/>
              <w:bottom w:val="single" w:sz="12" w:space="0" w:color="auto"/>
              <w:right w:val="nil"/>
            </w:tcBorders>
          </w:tcPr>
          <w:p w14:paraId="7EC7234A"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38A1D9ED"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34321F4E"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01E7D4BF" w14:textId="77777777" w:rsidR="00DE000D" w:rsidRPr="00AC0C0E" w:rsidRDefault="00000000">
            <w:pPr>
              <w:jc w:val="center"/>
              <w:rPr>
                <w:sz w:val="20"/>
                <w:szCs w:val="20"/>
              </w:rPr>
            </w:pPr>
            <w:r w:rsidRPr="00AC0C0E">
              <w:rPr>
                <w:sz w:val="20"/>
                <w:szCs w:val="20"/>
              </w:rPr>
              <w:t>3</w:t>
            </w:r>
          </w:p>
        </w:tc>
        <w:tc>
          <w:tcPr>
            <w:tcW w:w="532" w:type="dxa"/>
            <w:tcBorders>
              <w:top w:val="single" w:sz="4" w:space="0" w:color="auto"/>
              <w:left w:val="single" w:sz="4" w:space="0" w:color="auto"/>
              <w:bottom w:val="single" w:sz="12" w:space="0" w:color="auto"/>
              <w:right w:val="single" w:sz="4" w:space="0" w:color="auto"/>
            </w:tcBorders>
          </w:tcPr>
          <w:p w14:paraId="35D95BF5" w14:textId="77777777" w:rsidR="00DE000D" w:rsidRPr="00AC0C0E" w:rsidRDefault="00000000">
            <w:pPr>
              <w:jc w:val="center"/>
              <w:rPr>
                <w:sz w:val="20"/>
                <w:szCs w:val="20"/>
              </w:rPr>
            </w:pPr>
            <w:r w:rsidRPr="00AC0C0E">
              <w:rPr>
                <w:sz w:val="20"/>
                <w:szCs w:val="20"/>
              </w:rPr>
              <w:t>4</w:t>
            </w:r>
          </w:p>
        </w:tc>
        <w:tc>
          <w:tcPr>
            <w:tcW w:w="532" w:type="dxa"/>
            <w:tcBorders>
              <w:top w:val="single" w:sz="4" w:space="0" w:color="auto"/>
              <w:left w:val="single" w:sz="4" w:space="0" w:color="auto"/>
              <w:bottom w:val="single" w:sz="12" w:space="0" w:color="auto"/>
              <w:right w:val="single" w:sz="4" w:space="0" w:color="auto"/>
            </w:tcBorders>
          </w:tcPr>
          <w:p w14:paraId="6EA9A52A" w14:textId="77777777" w:rsidR="00DE000D" w:rsidRPr="00AC0C0E" w:rsidRDefault="00000000">
            <w:pPr>
              <w:jc w:val="center"/>
              <w:rPr>
                <w:sz w:val="20"/>
                <w:szCs w:val="20"/>
              </w:rPr>
            </w:pPr>
            <w:r w:rsidRPr="00AC0C0E">
              <w:rPr>
                <w:sz w:val="20"/>
                <w:szCs w:val="20"/>
              </w:rPr>
              <w:t>80</w:t>
            </w:r>
          </w:p>
        </w:tc>
        <w:tc>
          <w:tcPr>
            <w:tcW w:w="532" w:type="dxa"/>
            <w:tcBorders>
              <w:top w:val="single" w:sz="4" w:space="0" w:color="auto"/>
              <w:left w:val="single" w:sz="4" w:space="0" w:color="auto"/>
              <w:bottom w:val="single" w:sz="12" w:space="0" w:color="auto"/>
              <w:right w:val="single" w:sz="4" w:space="0" w:color="auto"/>
            </w:tcBorders>
          </w:tcPr>
          <w:p w14:paraId="7D3220F5" w14:textId="77777777" w:rsidR="00DE000D" w:rsidRPr="00AC0C0E" w:rsidRDefault="00000000">
            <w:pPr>
              <w:jc w:val="center"/>
              <w:rPr>
                <w:sz w:val="20"/>
                <w:szCs w:val="20"/>
              </w:rPr>
            </w:pPr>
            <w:r w:rsidRPr="00AC0C0E">
              <w:rPr>
                <w:sz w:val="20"/>
                <w:szCs w:val="20"/>
              </w:rPr>
              <w:t>13</w:t>
            </w:r>
          </w:p>
        </w:tc>
        <w:tc>
          <w:tcPr>
            <w:tcW w:w="532" w:type="dxa"/>
            <w:tcBorders>
              <w:top w:val="single" w:sz="4" w:space="0" w:color="auto"/>
              <w:left w:val="single" w:sz="4" w:space="0" w:color="auto"/>
              <w:bottom w:val="single" w:sz="12" w:space="0" w:color="auto"/>
              <w:right w:val="single" w:sz="4" w:space="0" w:color="auto"/>
            </w:tcBorders>
          </w:tcPr>
          <w:p w14:paraId="07275C01" w14:textId="77777777" w:rsidR="00DE000D" w:rsidRPr="00AC0C0E" w:rsidRDefault="00000000">
            <w:pPr>
              <w:jc w:val="center"/>
              <w:rPr>
                <w:sz w:val="20"/>
                <w:szCs w:val="20"/>
              </w:rPr>
            </w:pPr>
            <w:r w:rsidRPr="00AC0C0E">
              <w:rPr>
                <w:sz w:val="20"/>
                <w:szCs w:val="20"/>
              </w:rPr>
              <w:t>-</w:t>
            </w:r>
          </w:p>
        </w:tc>
        <w:tc>
          <w:tcPr>
            <w:tcW w:w="612" w:type="dxa"/>
            <w:tcBorders>
              <w:top w:val="nil"/>
              <w:left w:val="single" w:sz="4" w:space="0" w:color="auto"/>
              <w:bottom w:val="single" w:sz="12" w:space="0" w:color="auto"/>
              <w:right w:val="single" w:sz="4" w:space="0" w:color="auto"/>
            </w:tcBorders>
          </w:tcPr>
          <w:p w14:paraId="0C0155BA"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2A427F5D"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541CCE81"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702AFBC9"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3C0A2E74"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6DA4E949"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6A968ADB"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2C59DEC8"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0EC475BA"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21E51699"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6CA09DA2"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68CC3693"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12" w:space="0" w:color="auto"/>
              <w:right w:val="single" w:sz="12" w:space="0" w:color="auto"/>
            </w:tcBorders>
          </w:tcPr>
          <w:p w14:paraId="7D56A6CD" w14:textId="77777777" w:rsidR="00DE000D" w:rsidRPr="00AC0C0E" w:rsidRDefault="00000000">
            <w:pPr>
              <w:jc w:val="center"/>
              <w:rPr>
                <w:sz w:val="20"/>
                <w:szCs w:val="20"/>
              </w:rPr>
            </w:pPr>
            <w:r w:rsidRPr="00AC0C0E">
              <w:rPr>
                <w:sz w:val="20"/>
                <w:szCs w:val="20"/>
              </w:rPr>
              <w:t>100</w:t>
            </w:r>
          </w:p>
        </w:tc>
      </w:tr>
      <w:tr w:rsidR="00DE000D" w:rsidRPr="00AC0C0E" w14:paraId="4A7CE363" w14:textId="77777777">
        <w:trPr>
          <w:jc w:val="center"/>
        </w:trPr>
        <w:tc>
          <w:tcPr>
            <w:tcW w:w="236" w:type="dxa"/>
            <w:tcBorders>
              <w:top w:val="nil"/>
              <w:left w:val="single" w:sz="12" w:space="0" w:color="auto"/>
              <w:bottom w:val="nil"/>
              <w:right w:val="single" w:sz="4" w:space="0" w:color="auto"/>
            </w:tcBorders>
          </w:tcPr>
          <w:p w14:paraId="312BA0FA" w14:textId="77777777" w:rsidR="00DE000D" w:rsidRPr="00AC0C0E" w:rsidRDefault="00000000">
            <w:pPr>
              <w:jc w:val="center"/>
              <w:rPr>
                <w:sz w:val="20"/>
                <w:szCs w:val="20"/>
              </w:rPr>
            </w:pPr>
            <w:r w:rsidRPr="00AC0C0E">
              <w:rPr>
                <w:sz w:val="20"/>
                <w:szCs w:val="20"/>
              </w:rPr>
              <w:t>3</w:t>
            </w:r>
          </w:p>
        </w:tc>
        <w:tc>
          <w:tcPr>
            <w:tcW w:w="237" w:type="dxa"/>
            <w:tcBorders>
              <w:top w:val="nil"/>
              <w:left w:val="single" w:sz="4" w:space="0" w:color="auto"/>
              <w:bottom w:val="nil"/>
              <w:right w:val="single" w:sz="4" w:space="0" w:color="auto"/>
            </w:tcBorders>
          </w:tcPr>
          <w:p w14:paraId="71CB529D"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202D3751"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01AFCFA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0BE2078" w14:textId="77777777" w:rsidR="00DE000D" w:rsidRPr="00AC0C0E" w:rsidRDefault="00000000">
            <w:pPr>
              <w:jc w:val="center"/>
              <w:rPr>
                <w:spacing w:val="-16"/>
                <w:sz w:val="20"/>
                <w:szCs w:val="20"/>
              </w:rPr>
            </w:pPr>
            <w:r w:rsidRPr="00AC0C0E">
              <w:rPr>
                <w:spacing w:val="-16"/>
                <w:sz w:val="20"/>
                <w:szCs w:val="20"/>
              </w:rPr>
              <w:t>11,19</w:t>
            </w:r>
          </w:p>
        </w:tc>
        <w:tc>
          <w:tcPr>
            <w:tcW w:w="532" w:type="dxa"/>
            <w:tcBorders>
              <w:top w:val="single" w:sz="4" w:space="0" w:color="auto"/>
              <w:left w:val="single" w:sz="4" w:space="0" w:color="auto"/>
              <w:bottom w:val="single" w:sz="4" w:space="0" w:color="auto"/>
              <w:right w:val="single" w:sz="4" w:space="0" w:color="auto"/>
            </w:tcBorders>
          </w:tcPr>
          <w:p w14:paraId="28F07D87" w14:textId="77777777" w:rsidR="00DE000D" w:rsidRPr="00AC0C0E" w:rsidRDefault="00000000">
            <w:pPr>
              <w:jc w:val="center"/>
              <w:rPr>
                <w:spacing w:val="-16"/>
                <w:sz w:val="20"/>
                <w:szCs w:val="20"/>
              </w:rPr>
            </w:pPr>
            <w:r w:rsidRPr="00AC0C0E">
              <w:rPr>
                <w:spacing w:val="-16"/>
                <w:sz w:val="20"/>
                <w:szCs w:val="20"/>
              </w:rPr>
              <w:t>69,68</w:t>
            </w:r>
          </w:p>
        </w:tc>
        <w:tc>
          <w:tcPr>
            <w:tcW w:w="532" w:type="dxa"/>
            <w:tcBorders>
              <w:top w:val="single" w:sz="4" w:space="0" w:color="auto"/>
              <w:left w:val="single" w:sz="4" w:space="0" w:color="auto"/>
              <w:bottom w:val="single" w:sz="4" w:space="0" w:color="auto"/>
              <w:right w:val="single" w:sz="4" w:space="0" w:color="auto"/>
            </w:tcBorders>
          </w:tcPr>
          <w:p w14:paraId="2D0C7E09" w14:textId="77777777" w:rsidR="00DE000D" w:rsidRPr="00AC0C0E" w:rsidRDefault="00000000">
            <w:pPr>
              <w:jc w:val="center"/>
              <w:rPr>
                <w:spacing w:val="-16"/>
                <w:sz w:val="20"/>
                <w:szCs w:val="20"/>
              </w:rPr>
            </w:pPr>
            <w:r w:rsidRPr="00AC0C0E">
              <w:rPr>
                <w:spacing w:val="-16"/>
                <w:sz w:val="20"/>
                <w:szCs w:val="20"/>
              </w:rPr>
              <w:t>5,17</w:t>
            </w:r>
          </w:p>
        </w:tc>
        <w:tc>
          <w:tcPr>
            <w:tcW w:w="532" w:type="dxa"/>
            <w:tcBorders>
              <w:top w:val="single" w:sz="4" w:space="0" w:color="auto"/>
              <w:left w:val="single" w:sz="4" w:space="0" w:color="auto"/>
              <w:bottom w:val="single" w:sz="4" w:space="0" w:color="auto"/>
              <w:right w:val="single" w:sz="4" w:space="0" w:color="auto"/>
            </w:tcBorders>
          </w:tcPr>
          <w:p w14:paraId="534BD884" w14:textId="77777777" w:rsidR="00DE000D" w:rsidRPr="00AC0C0E" w:rsidRDefault="00000000">
            <w:pPr>
              <w:jc w:val="center"/>
              <w:rPr>
                <w:spacing w:val="-16"/>
                <w:sz w:val="20"/>
                <w:szCs w:val="20"/>
              </w:rPr>
            </w:pPr>
            <w:r w:rsidRPr="00AC0C0E">
              <w:rPr>
                <w:spacing w:val="-16"/>
                <w:sz w:val="20"/>
                <w:szCs w:val="20"/>
              </w:rPr>
              <w:t>0,41</w:t>
            </w:r>
          </w:p>
        </w:tc>
        <w:tc>
          <w:tcPr>
            <w:tcW w:w="612" w:type="dxa"/>
            <w:tcBorders>
              <w:top w:val="single" w:sz="4" w:space="0" w:color="auto"/>
              <w:left w:val="single" w:sz="4" w:space="0" w:color="auto"/>
              <w:bottom w:val="single" w:sz="4" w:space="0" w:color="auto"/>
              <w:right w:val="single" w:sz="4" w:space="0" w:color="auto"/>
            </w:tcBorders>
          </w:tcPr>
          <w:p w14:paraId="1FBE111A" w14:textId="77777777" w:rsidR="00DE000D" w:rsidRPr="00AC0C0E" w:rsidRDefault="00000000">
            <w:pPr>
              <w:jc w:val="center"/>
              <w:rPr>
                <w:spacing w:val="-16"/>
                <w:sz w:val="20"/>
                <w:szCs w:val="20"/>
              </w:rPr>
            </w:pPr>
            <w:r w:rsidRPr="00AC0C0E">
              <w:rPr>
                <w:spacing w:val="-16"/>
                <w:sz w:val="20"/>
                <w:szCs w:val="20"/>
              </w:rPr>
              <w:t>86,45</w:t>
            </w:r>
          </w:p>
        </w:tc>
        <w:tc>
          <w:tcPr>
            <w:tcW w:w="342" w:type="dxa"/>
            <w:tcBorders>
              <w:top w:val="single" w:sz="4" w:space="0" w:color="auto"/>
              <w:left w:val="single" w:sz="4" w:space="0" w:color="auto"/>
              <w:bottom w:val="single" w:sz="4" w:space="0" w:color="auto"/>
              <w:right w:val="single" w:sz="4" w:space="0" w:color="auto"/>
            </w:tcBorders>
          </w:tcPr>
          <w:p w14:paraId="59A2E16B" w14:textId="77777777" w:rsidR="00DE000D" w:rsidRPr="00AC0C0E" w:rsidRDefault="00000000">
            <w:pPr>
              <w:jc w:val="center"/>
              <w:rPr>
                <w:spacing w:val="-16"/>
                <w:sz w:val="20"/>
                <w:szCs w:val="20"/>
              </w:rPr>
            </w:pPr>
            <w:r w:rsidRPr="00AC0C0E">
              <w:rPr>
                <w:spacing w:val="-16"/>
                <w:sz w:val="20"/>
                <w:szCs w:val="20"/>
              </w:rPr>
              <w:t>80</w:t>
            </w:r>
          </w:p>
        </w:tc>
        <w:tc>
          <w:tcPr>
            <w:tcW w:w="372" w:type="dxa"/>
            <w:tcBorders>
              <w:top w:val="single" w:sz="4" w:space="0" w:color="auto"/>
              <w:left w:val="single" w:sz="4" w:space="0" w:color="auto"/>
              <w:bottom w:val="single" w:sz="4" w:space="0" w:color="auto"/>
              <w:right w:val="single" w:sz="4" w:space="0" w:color="auto"/>
            </w:tcBorders>
          </w:tcPr>
          <w:p w14:paraId="58AEB0F1" w14:textId="77777777" w:rsidR="00DE000D" w:rsidRPr="00AC0C0E" w:rsidRDefault="00000000">
            <w:pPr>
              <w:jc w:val="center"/>
              <w:rPr>
                <w:spacing w:val="-16"/>
                <w:sz w:val="20"/>
                <w:szCs w:val="20"/>
              </w:rPr>
            </w:pPr>
            <w:r w:rsidRPr="00AC0C0E">
              <w:rPr>
                <w:spacing w:val="-16"/>
                <w:sz w:val="20"/>
                <w:szCs w:val="20"/>
              </w:rPr>
              <w:t>0,88</w:t>
            </w:r>
          </w:p>
        </w:tc>
        <w:tc>
          <w:tcPr>
            <w:tcW w:w="582" w:type="dxa"/>
            <w:tcBorders>
              <w:top w:val="single" w:sz="4" w:space="0" w:color="auto"/>
              <w:left w:val="single" w:sz="4" w:space="0" w:color="auto"/>
              <w:bottom w:val="single" w:sz="4" w:space="0" w:color="auto"/>
              <w:right w:val="single" w:sz="4" w:space="0" w:color="auto"/>
            </w:tcBorders>
          </w:tcPr>
          <w:p w14:paraId="40C6FD0B" w14:textId="77777777" w:rsidR="00DE000D" w:rsidRPr="00AC0C0E" w:rsidRDefault="00000000">
            <w:pPr>
              <w:jc w:val="center"/>
              <w:rPr>
                <w:spacing w:val="-16"/>
                <w:sz w:val="20"/>
                <w:szCs w:val="20"/>
              </w:rPr>
            </w:pPr>
            <w:r w:rsidRPr="00AC0C0E">
              <w:rPr>
                <w:spacing w:val="-16"/>
                <w:sz w:val="20"/>
                <w:szCs w:val="20"/>
              </w:rPr>
              <w:t>22395</w:t>
            </w:r>
          </w:p>
        </w:tc>
        <w:tc>
          <w:tcPr>
            <w:tcW w:w="342" w:type="dxa"/>
            <w:tcBorders>
              <w:top w:val="single" w:sz="4" w:space="0" w:color="auto"/>
              <w:left w:val="single" w:sz="4" w:space="0" w:color="auto"/>
              <w:bottom w:val="single" w:sz="4" w:space="0" w:color="auto"/>
              <w:right w:val="single" w:sz="4" w:space="0" w:color="auto"/>
            </w:tcBorders>
          </w:tcPr>
          <w:p w14:paraId="2CE673A0" w14:textId="77777777" w:rsidR="00DE000D" w:rsidRPr="00AC0C0E" w:rsidRDefault="00000000">
            <w:pPr>
              <w:jc w:val="center"/>
              <w:rPr>
                <w:spacing w:val="-16"/>
                <w:sz w:val="20"/>
                <w:szCs w:val="20"/>
              </w:rPr>
            </w:pPr>
            <w:r w:rsidRPr="00AC0C0E">
              <w:rPr>
                <w:spacing w:val="-16"/>
                <w:sz w:val="20"/>
                <w:szCs w:val="20"/>
              </w:rPr>
              <w:t>72</w:t>
            </w:r>
          </w:p>
        </w:tc>
        <w:tc>
          <w:tcPr>
            <w:tcW w:w="422" w:type="dxa"/>
            <w:tcBorders>
              <w:top w:val="single" w:sz="4" w:space="0" w:color="auto"/>
              <w:left w:val="single" w:sz="4" w:space="0" w:color="auto"/>
              <w:bottom w:val="single" w:sz="4" w:space="0" w:color="auto"/>
              <w:right w:val="single" w:sz="4" w:space="0" w:color="auto"/>
            </w:tcBorders>
          </w:tcPr>
          <w:p w14:paraId="1FEE98CB" w14:textId="77777777" w:rsidR="00DE000D" w:rsidRPr="00AC0C0E" w:rsidRDefault="00000000">
            <w:pPr>
              <w:jc w:val="center"/>
              <w:rPr>
                <w:spacing w:val="-16"/>
                <w:sz w:val="20"/>
                <w:szCs w:val="20"/>
              </w:rPr>
            </w:pPr>
            <w:r w:rsidRPr="00AC0C0E">
              <w:rPr>
                <w:spacing w:val="-16"/>
                <w:sz w:val="20"/>
                <w:szCs w:val="20"/>
              </w:rPr>
              <w:t>259</w:t>
            </w:r>
          </w:p>
        </w:tc>
        <w:tc>
          <w:tcPr>
            <w:tcW w:w="574" w:type="dxa"/>
            <w:tcBorders>
              <w:top w:val="single" w:sz="4" w:space="0" w:color="auto"/>
              <w:left w:val="single" w:sz="4" w:space="0" w:color="auto"/>
              <w:bottom w:val="single" w:sz="4" w:space="0" w:color="auto"/>
              <w:right w:val="single" w:sz="4" w:space="0" w:color="auto"/>
            </w:tcBorders>
          </w:tcPr>
          <w:p w14:paraId="1F686B28" w14:textId="77777777" w:rsidR="00DE000D" w:rsidRPr="00AC0C0E" w:rsidRDefault="00000000">
            <w:pPr>
              <w:jc w:val="center"/>
              <w:rPr>
                <w:spacing w:val="-16"/>
                <w:sz w:val="20"/>
                <w:szCs w:val="20"/>
              </w:rPr>
            </w:pPr>
            <w:r w:rsidRPr="00AC0C0E">
              <w:rPr>
                <w:spacing w:val="-16"/>
                <w:sz w:val="20"/>
                <w:szCs w:val="20"/>
              </w:rPr>
              <w:t>751</w:t>
            </w:r>
          </w:p>
        </w:tc>
        <w:tc>
          <w:tcPr>
            <w:tcW w:w="409" w:type="dxa"/>
            <w:tcBorders>
              <w:top w:val="single" w:sz="4" w:space="0" w:color="auto"/>
              <w:left w:val="single" w:sz="4" w:space="0" w:color="auto"/>
              <w:bottom w:val="single" w:sz="4" w:space="0" w:color="auto"/>
              <w:right w:val="single" w:sz="4" w:space="0" w:color="auto"/>
            </w:tcBorders>
          </w:tcPr>
          <w:p w14:paraId="03E394FB" w14:textId="77777777" w:rsidR="00DE000D" w:rsidRPr="00AC0C0E" w:rsidRDefault="00000000">
            <w:pPr>
              <w:jc w:val="center"/>
              <w:rPr>
                <w:spacing w:val="-16"/>
                <w:sz w:val="20"/>
                <w:szCs w:val="20"/>
              </w:rPr>
            </w:pPr>
            <w:r w:rsidRPr="00AC0C0E">
              <w:rPr>
                <w:spacing w:val="-16"/>
                <w:sz w:val="20"/>
                <w:szCs w:val="20"/>
              </w:rPr>
              <w:t>8,7</w:t>
            </w:r>
          </w:p>
        </w:tc>
        <w:tc>
          <w:tcPr>
            <w:tcW w:w="389" w:type="dxa"/>
            <w:tcBorders>
              <w:top w:val="single" w:sz="4" w:space="0" w:color="auto"/>
              <w:left w:val="single" w:sz="4" w:space="0" w:color="auto"/>
              <w:bottom w:val="single" w:sz="4" w:space="0" w:color="auto"/>
              <w:right w:val="single" w:sz="4" w:space="0" w:color="auto"/>
            </w:tcBorders>
          </w:tcPr>
          <w:p w14:paraId="4CD7248B" w14:textId="77777777" w:rsidR="00DE000D" w:rsidRPr="00AC0C0E" w:rsidRDefault="00000000">
            <w:pPr>
              <w:jc w:val="center"/>
              <w:rPr>
                <w:spacing w:val="-16"/>
                <w:sz w:val="20"/>
                <w:szCs w:val="20"/>
              </w:rPr>
            </w:pPr>
            <w:r w:rsidRPr="00AC0C0E">
              <w:rPr>
                <w:spacing w:val="-16"/>
                <w:sz w:val="20"/>
                <w:szCs w:val="20"/>
              </w:rPr>
              <w:t>60</w:t>
            </w:r>
          </w:p>
        </w:tc>
        <w:tc>
          <w:tcPr>
            <w:tcW w:w="387" w:type="dxa"/>
            <w:tcBorders>
              <w:top w:val="single" w:sz="4" w:space="0" w:color="auto"/>
              <w:left w:val="single" w:sz="4" w:space="0" w:color="auto"/>
              <w:bottom w:val="single" w:sz="4" w:space="0" w:color="auto"/>
              <w:right w:val="single" w:sz="4" w:space="0" w:color="auto"/>
            </w:tcBorders>
          </w:tcPr>
          <w:p w14:paraId="74A1CDA5" w14:textId="77777777" w:rsidR="00DE000D" w:rsidRPr="00AC0C0E" w:rsidRDefault="00000000">
            <w:pPr>
              <w:jc w:val="center"/>
              <w:rPr>
                <w:spacing w:val="-16"/>
                <w:sz w:val="20"/>
                <w:szCs w:val="20"/>
              </w:rPr>
            </w:pPr>
            <w:r w:rsidRPr="00AC0C0E">
              <w:rPr>
                <w:spacing w:val="-16"/>
                <w:sz w:val="20"/>
                <w:szCs w:val="20"/>
              </w:rPr>
              <w:t>2,9</w:t>
            </w:r>
          </w:p>
        </w:tc>
        <w:tc>
          <w:tcPr>
            <w:tcW w:w="532" w:type="dxa"/>
            <w:tcBorders>
              <w:top w:val="single" w:sz="4" w:space="0" w:color="auto"/>
              <w:left w:val="single" w:sz="4" w:space="0" w:color="auto"/>
              <w:bottom w:val="single" w:sz="4" w:space="0" w:color="auto"/>
              <w:right w:val="single" w:sz="4" w:space="0" w:color="auto"/>
            </w:tcBorders>
          </w:tcPr>
          <w:p w14:paraId="7E5B3B6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D0215F7" w14:textId="77777777" w:rsidR="00DE000D" w:rsidRPr="00AC0C0E" w:rsidRDefault="00000000">
            <w:pPr>
              <w:jc w:val="center"/>
              <w:rPr>
                <w:spacing w:val="-16"/>
                <w:sz w:val="20"/>
                <w:szCs w:val="20"/>
              </w:rPr>
            </w:pPr>
            <w:r w:rsidRPr="00AC0C0E">
              <w:rPr>
                <w:spacing w:val="-16"/>
                <w:sz w:val="20"/>
                <w:szCs w:val="20"/>
              </w:rPr>
              <w:t>1,92</w:t>
            </w:r>
          </w:p>
        </w:tc>
        <w:tc>
          <w:tcPr>
            <w:tcW w:w="556" w:type="dxa"/>
            <w:tcBorders>
              <w:top w:val="single" w:sz="4" w:space="0" w:color="auto"/>
              <w:left w:val="single" w:sz="4" w:space="0" w:color="auto"/>
              <w:bottom w:val="single" w:sz="4" w:space="0" w:color="auto"/>
              <w:right w:val="single" w:sz="12" w:space="0" w:color="auto"/>
            </w:tcBorders>
          </w:tcPr>
          <w:p w14:paraId="241165D8" w14:textId="77777777" w:rsidR="00DE000D" w:rsidRPr="00AC0C0E" w:rsidRDefault="00000000">
            <w:pPr>
              <w:jc w:val="center"/>
              <w:rPr>
                <w:spacing w:val="-16"/>
                <w:sz w:val="20"/>
                <w:szCs w:val="20"/>
              </w:rPr>
            </w:pPr>
            <w:r w:rsidRPr="00AC0C0E">
              <w:rPr>
                <w:spacing w:val="-16"/>
                <w:sz w:val="20"/>
                <w:szCs w:val="20"/>
              </w:rPr>
              <w:t>84,53</w:t>
            </w:r>
          </w:p>
        </w:tc>
      </w:tr>
      <w:tr w:rsidR="00DE000D" w:rsidRPr="00AC0C0E" w14:paraId="10E89B72" w14:textId="77777777">
        <w:trPr>
          <w:jc w:val="center"/>
        </w:trPr>
        <w:tc>
          <w:tcPr>
            <w:tcW w:w="236" w:type="dxa"/>
            <w:tcBorders>
              <w:top w:val="nil"/>
              <w:left w:val="single" w:sz="12" w:space="0" w:color="auto"/>
              <w:bottom w:val="nil"/>
              <w:right w:val="single" w:sz="4" w:space="0" w:color="auto"/>
            </w:tcBorders>
          </w:tcPr>
          <w:p w14:paraId="342C3797"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1F5D618B"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5C73C220"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5FEB1B0B" w14:textId="77777777" w:rsidR="00DE000D" w:rsidRPr="00AC0C0E" w:rsidRDefault="00000000">
            <w:pPr>
              <w:jc w:val="center"/>
              <w:rPr>
                <w:spacing w:val="-16"/>
                <w:sz w:val="20"/>
                <w:szCs w:val="20"/>
              </w:rPr>
            </w:pPr>
            <w:r w:rsidRPr="00AC0C0E">
              <w:rPr>
                <w:spacing w:val="-16"/>
                <w:sz w:val="20"/>
                <w:szCs w:val="20"/>
              </w:rPr>
              <w:t>3,11</w:t>
            </w:r>
          </w:p>
        </w:tc>
        <w:tc>
          <w:tcPr>
            <w:tcW w:w="532" w:type="dxa"/>
            <w:tcBorders>
              <w:top w:val="single" w:sz="4" w:space="0" w:color="auto"/>
              <w:left w:val="single" w:sz="4" w:space="0" w:color="auto"/>
              <w:bottom w:val="single" w:sz="4" w:space="0" w:color="auto"/>
              <w:right w:val="single" w:sz="4" w:space="0" w:color="auto"/>
            </w:tcBorders>
          </w:tcPr>
          <w:p w14:paraId="59795188" w14:textId="77777777" w:rsidR="00DE000D" w:rsidRPr="00AC0C0E" w:rsidRDefault="00000000">
            <w:pPr>
              <w:jc w:val="center"/>
              <w:rPr>
                <w:spacing w:val="-16"/>
                <w:sz w:val="20"/>
                <w:szCs w:val="20"/>
              </w:rPr>
            </w:pPr>
            <w:r w:rsidRPr="00AC0C0E">
              <w:rPr>
                <w:spacing w:val="-16"/>
                <w:sz w:val="20"/>
                <w:szCs w:val="20"/>
              </w:rPr>
              <w:t>7,68</w:t>
            </w:r>
          </w:p>
        </w:tc>
        <w:tc>
          <w:tcPr>
            <w:tcW w:w="532" w:type="dxa"/>
            <w:tcBorders>
              <w:top w:val="single" w:sz="4" w:space="0" w:color="auto"/>
              <w:left w:val="single" w:sz="4" w:space="0" w:color="auto"/>
              <w:bottom w:val="single" w:sz="4" w:space="0" w:color="auto"/>
              <w:right w:val="single" w:sz="4" w:space="0" w:color="auto"/>
            </w:tcBorders>
          </w:tcPr>
          <w:p w14:paraId="1E39B4C3" w14:textId="77777777" w:rsidR="00DE000D" w:rsidRPr="00AC0C0E" w:rsidRDefault="00000000">
            <w:pPr>
              <w:jc w:val="center"/>
              <w:rPr>
                <w:spacing w:val="-16"/>
                <w:sz w:val="20"/>
                <w:szCs w:val="20"/>
              </w:rPr>
            </w:pPr>
            <w:r w:rsidRPr="00AC0C0E">
              <w:rPr>
                <w:spacing w:val="-16"/>
                <w:sz w:val="20"/>
                <w:szCs w:val="20"/>
              </w:rPr>
              <w:t>3,26</w:t>
            </w:r>
          </w:p>
        </w:tc>
        <w:tc>
          <w:tcPr>
            <w:tcW w:w="532" w:type="dxa"/>
            <w:tcBorders>
              <w:top w:val="single" w:sz="4" w:space="0" w:color="auto"/>
              <w:left w:val="single" w:sz="4" w:space="0" w:color="auto"/>
              <w:bottom w:val="single" w:sz="4" w:space="0" w:color="auto"/>
              <w:right w:val="single" w:sz="4" w:space="0" w:color="auto"/>
            </w:tcBorders>
          </w:tcPr>
          <w:p w14:paraId="26D854F7" w14:textId="77777777" w:rsidR="00DE000D" w:rsidRPr="00AC0C0E" w:rsidRDefault="00000000">
            <w:pPr>
              <w:jc w:val="center"/>
              <w:rPr>
                <w:spacing w:val="-16"/>
                <w:sz w:val="20"/>
                <w:szCs w:val="20"/>
              </w:rPr>
            </w:pPr>
            <w:r w:rsidRPr="00AC0C0E">
              <w:rPr>
                <w:spacing w:val="-16"/>
                <w:sz w:val="20"/>
                <w:szCs w:val="20"/>
              </w:rPr>
              <w:t>0,54</w:t>
            </w:r>
          </w:p>
        </w:tc>
        <w:tc>
          <w:tcPr>
            <w:tcW w:w="532" w:type="dxa"/>
            <w:tcBorders>
              <w:top w:val="single" w:sz="4" w:space="0" w:color="auto"/>
              <w:left w:val="single" w:sz="4" w:space="0" w:color="auto"/>
              <w:bottom w:val="single" w:sz="4" w:space="0" w:color="auto"/>
              <w:right w:val="single" w:sz="4" w:space="0" w:color="auto"/>
            </w:tcBorders>
          </w:tcPr>
          <w:p w14:paraId="54403D14"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F740EB1" w14:textId="77777777" w:rsidR="00DE000D" w:rsidRPr="00AC0C0E" w:rsidRDefault="00000000">
            <w:pPr>
              <w:jc w:val="center"/>
              <w:rPr>
                <w:spacing w:val="-16"/>
                <w:sz w:val="20"/>
                <w:szCs w:val="20"/>
              </w:rPr>
            </w:pPr>
            <w:r w:rsidRPr="00AC0C0E">
              <w:rPr>
                <w:spacing w:val="-16"/>
                <w:sz w:val="20"/>
                <w:szCs w:val="20"/>
              </w:rPr>
              <w:t>14,59</w:t>
            </w:r>
          </w:p>
        </w:tc>
        <w:tc>
          <w:tcPr>
            <w:tcW w:w="342" w:type="dxa"/>
            <w:tcBorders>
              <w:top w:val="single" w:sz="4" w:space="0" w:color="auto"/>
              <w:left w:val="single" w:sz="4" w:space="0" w:color="auto"/>
              <w:bottom w:val="single" w:sz="4" w:space="0" w:color="auto"/>
              <w:right w:val="single" w:sz="4" w:space="0" w:color="auto"/>
            </w:tcBorders>
          </w:tcPr>
          <w:p w14:paraId="626481C0" w14:textId="77777777" w:rsidR="00DE000D" w:rsidRPr="00AC0C0E" w:rsidRDefault="00000000">
            <w:pPr>
              <w:jc w:val="center"/>
              <w:rPr>
                <w:spacing w:val="-16"/>
                <w:sz w:val="20"/>
                <w:szCs w:val="20"/>
              </w:rPr>
            </w:pPr>
            <w:r w:rsidRPr="00AC0C0E">
              <w:rPr>
                <w:spacing w:val="-16"/>
                <w:sz w:val="20"/>
                <w:szCs w:val="20"/>
              </w:rPr>
              <w:t>14</w:t>
            </w:r>
          </w:p>
        </w:tc>
        <w:tc>
          <w:tcPr>
            <w:tcW w:w="372" w:type="dxa"/>
            <w:tcBorders>
              <w:top w:val="single" w:sz="4" w:space="0" w:color="auto"/>
              <w:left w:val="single" w:sz="4" w:space="0" w:color="auto"/>
              <w:bottom w:val="single" w:sz="4" w:space="0" w:color="auto"/>
              <w:right w:val="single" w:sz="4" w:space="0" w:color="auto"/>
            </w:tcBorders>
          </w:tcPr>
          <w:p w14:paraId="44D2A0B4" w14:textId="77777777" w:rsidR="00DE000D" w:rsidRPr="00AC0C0E" w:rsidRDefault="00000000">
            <w:pPr>
              <w:jc w:val="center"/>
              <w:rPr>
                <w:spacing w:val="-16"/>
                <w:sz w:val="20"/>
                <w:szCs w:val="20"/>
              </w:rPr>
            </w:pPr>
            <w:r w:rsidRPr="00AC0C0E">
              <w:rPr>
                <w:spacing w:val="-16"/>
                <w:sz w:val="20"/>
                <w:szCs w:val="20"/>
              </w:rPr>
              <w:t>0,88</w:t>
            </w:r>
          </w:p>
        </w:tc>
        <w:tc>
          <w:tcPr>
            <w:tcW w:w="582" w:type="dxa"/>
            <w:tcBorders>
              <w:top w:val="single" w:sz="4" w:space="0" w:color="auto"/>
              <w:left w:val="single" w:sz="4" w:space="0" w:color="auto"/>
              <w:bottom w:val="single" w:sz="4" w:space="0" w:color="auto"/>
              <w:right w:val="single" w:sz="4" w:space="0" w:color="auto"/>
            </w:tcBorders>
          </w:tcPr>
          <w:p w14:paraId="5F6C0031" w14:textId="77777777" w:rsidR="00DE000D" w:rsidRPr="00AC0C0E" w:rsidRDefault="00000000">
            <w:pPr>
              <w:jc w:val="center"/>
              <w:rPr>
                <w:spacing w:val="-16"/>
                <w:sz w:val="20"/>
                <w:szCs w:val="20"/>
              </w:rPr>
            </w:pPr>
            <w:r w:rsidRPr="00AC0C0E">
              <w:rPr>
                <w:spacing w:val="-16"/>
                <w:sz w:val="20"/>
                <w:szCs w:val="20"/>
              </w:rPr>
              <w:t>7384</w:t>
            </w:r>
          </w:p>
        </w:tc>
        <w:tc>
          <w:tcPr>
            <w:tcW w:w="342" w:type="dxa"/>
            <w:tcBorders>
              <w:top w:val="single" w:sz="4" w:space="0" w:color="auto"/>
              <w:left w:val="single" w:sz="4" w:space="0" w:color="auto"/>
              <w:bottom w:val="single" w:sz="4" w:space="0" w:color="auto"/>
              <w:right w:val="single" w:sz="4" w:space="0" w:color="auto"/>
            </w:tcBorders>
          </w:tcPr>
          <w:p w14:paraId="4D5039BB" w14:textId="77777777" w:rsidR="00DE000D" w:rsidRPr="00AC0C0E" w:rsidRDefault="00000000">
            <w:pPr>
              <w:jc w:val="center"/>
              <w:rPr>
                <w:spacing w:val="-16"/>
                <w:sz w:val="20"/>
                <w:szCs w:val="20"/>
              </w:rPr>
            </w:pPr>
            <w:r w:rsidRPr="00AC0C0E">
              <w:rPr>
                <w:spacing w:val="-16"/>
                <w:sz w:val="20"/>
                <w:szCs w:val="20"/>
              </w:rPr>
              <w:t>24</w:t>
            </w:r>
          </w:p>
        </w:tc>
        <w:tc>
          <w:tcPr>
            <w:tcW w:w="422" w:type="dxa"/>
            <w:tcBorders>
              <w:top w:val="single" w:sz="4" w:space="0" w:color="auto"/>
              <w:left w:val="single" w:sz="4" w:space="0" w:color="auto"/>
              <w:bottom w:val="single" w:sz="4" w:space="0" w:color="auto"/>
              <w:right w:val="single" w:sz="4" w:space="0" w:color="auto"/>
            </w:tcBorders>
          </w:tcPr>
          <w:p w14:paraId="19C3A449" w14:textId="77777777" w:rsidR="00DE000D" w:rsidRPr="00AC0C0E" w:rsidRDefault="00000000">
            <w:pPr>
              <w:jc w:val="center"/>
              <w:rPr>
                <w:spacing w:val="-16"/>
                <w:sz w:val="20"/>
                <w:szCs w:val="20"/>
              </w:rPr>
            </w:pPr>
            <w:r w:rsidRPr="00AC0C0E">
              <w:rPr>
                <w:spacing w:val="-16"/>
                <w:sz w:val="20"/>
                <w:szCs w:val="20"/>
              </w:rPr>
              <w:t>506</w:t>
            </w:r>
          </w:p>
        </w:tc>
        <w:tc>
          <w:tcPr>
            <w:tcW w:w="574" w:type="dxa"/>
            <w:tcBorders>
              <w:top w:val="single" w:sz="4" w:space="0" w:color="auto"/>
              <w:left w:val="single" w:sz="4" w:space="0" w:color="auto"/>
              <w:bottom w:val="single" w:sz="4" w:space="0" w:color="auto"/>
              <w:right w:val="single" w:sz="4" w:space="0" w:color="auto"/>
            </w:tcBorders>
          </w:tcPr>
          <w:p w14:paraId="018246D6" w14:textId="77777777" w:rsidR="00DE000D" w:rsidRPr="00AC0C0E" w:rsidRDefault="00000000">
            <w:pPr>
              <w:jc w:val="center"/>
              <w:rPr>
                <w:spacing w:val="-16"/>
                <w:sz w:val="20"/>
                <w:szCs w:val="20"/>
              </w:rPr>
            </w:pPr>
            <w:r w:rsidRPr="00AC0C0E">
              <w:rPr>
                <w:spacing w:val="-16"/>
                <w:sz w:val="20"/>
                <w:szCs w:val="20"/>
              </w:rPr>
              <w:t>197</w:t>
            </w:r>
          </w:p>
        </w:tc>
        <w:tc>
          <w:tcPr>
            <w:tcW w:w="409" w:type="dxa"/>
            <w:tcBorders>
              <w:top w:val="single" w:sz="4" w:space="0" w:color="auto"/>
              <w:left w:val="single" w:sz="4" w:space="0" w:color="auto"/>
              <w:bottom w:val="single" w:sz="4" w:space="0" w:color="auto"/>
              <w:right w:val="single" w:sz="4" w:space="0" w:color="auto"/>
            </w:tcBorders>
          </w:tcPr>
          <w:p w14:paraId="7DE429B3" w14:textId="77777777" w:rsidR="00DE000D" w:rsidRPr="00AC0C0E" w:rsidRDefault="00000000">
            <w:pPr>
              <w:jc w:val="center"/>
              <w:rPr>
                <w:spacing w:val="-16"/>
                <w:sz w:val="20"/>
                <w:szCs w:val="20"/>
              </w:rPr>
            </w:pPr>
            <w:r w:rsidRPr="00AC0C0E">
              <w:rPr>
                <w:spacing w:val="-16"/>
                <w:sz w:val="20"/>
                <w:szCs w:val="20"/>
              </w:rPr>
              <w:t>13,5</w:t>
            </w:r>
          </w:p>
        </w:tc>
        <w:tc>
          <w:tcPr>
            <w:tcW w:w="389" w:type="dxa"/>
            <w:tcBorders>
              <w:top w:val="single" w:sz="4" w:space="0" w:color="auto"/>
              <w:left w:val="single" w:sz="4" w:space="0" w:color="auto"/>
              <w:bottom w:val="single" w:sz="4" w:space="0" w:color="auto"/>
              <w:right w:val="single" w:sz="4" w:space="0" w:color="auto"/>
            </w:tcBorders>
          </w:tcPr>
          <w:p w14:paraId="3520AD71" w14:textId="77777777" w:rsidR="00DE000D" w:rsidRPr="00AC0C0E" w:rsidRDefault="00000000">
            <w:pPr>
              <w:jc w:val="center"/>
              <w:rPr>
                <w:spacing w:val="-16"/>
                <w:sz w:val="20"/>
                <w:szCs w:val="20"/>
              </w:rPr>
            </w:pPr>
            <w:r w:rsidRPr="00AC0C0E">
              <w:rPr>
                <w:spacing w:val="-16"/>
                <w:sz w:val="20"/>
                <w:szCs w:val="20"/>
              </w:rPr>
              <w:t>58</w:t>
            </w:r>
          </w:p>
        </w:tc>
        <w:tc>
          <w:tcPr>
            <w:tcW w:w="387" w:type="dxa"/>
            <w:tcBorders>
              <w:top w:val="single" w:sz="4" w:space="0" w:color="auto"/>
              <w:left w:val="single" w:sz="4" w:space="0" w:color="auto"/>
              <w:bottom w:val="single" w:sz="4" w:space="0" w:color="auto"/>
              <w:right w:val="single" w:sz="4" w:space="0" w:color="auto"/>
            </w:tcBorders>
          </w:tcPr>
          <w:p w14:paraId="41AA9F58" w14:textId="77777777" w:rsidR="00DE000D" w:rsidRPr="00AC0C0E" w:rsidRDefault="00000000">
            <w:pPr>
              <w:jc w:val="center"/>
              <w:rPr>
                <w:spacing w:val="-16"/>
                <w:sz w:val="20"/>
                <w:szCs w:val="20"/>
              </w:rPr>
            </w:pPr>
            <w:r w:rsidRPr="00AC0C0E">
              <w:rPr>
                <w:spacing w:val="-16"/>
                <w:sz w:val="20"/>
                <w:szCs w:val="20"/>
              </w:rPr>
              <w:t>2,1</w:t>
            </w:r>
          </w:p>
        </w:tc>
        <w:tc>
          <w:tcPr>
            <w:tcW w:w="532" w:type="dxa"/>
            <w:tcBorders>
              <w:top w:val="single" w:sz="4" w:space="0" w:color="auto"/>
              <w:left w:val="single" w:sz="4" w:space="0" w:color="auto"/>
              <w:bottom w:val="single" w:sz="4" w:space="0" w:color="auto"/>
              <w:right w:val="single" w:sz="4" w:space="0" w:color="auto"/>
            </w:tcBorders>
          </w:tcPr>
          <w:p w14:paraId="49AFBDE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614EC9B" w14:textId="77777777" w:rsidR="00DE000D" w:rsidRPr="00AC0C0E" w:rsidRDefault="00000000">
            <w:pPr>
              <w:jc w:val="center"/>
              <w:rPr>
                <w:spacing w:val="-16"/>
                <w:sz w:val="20"/>
                <w:szCs w:val="20"/>
              </w:rPr>
            </w:pPr>
            <w:r w:rsidRPr="00AC0C0E">
              <w:rPr>
                <w:spacing w:val="-16"/>
                <w:sz w:val="20"/>
                <w:szCs w:val="20"/>
              </w:rPr>
              <w:t>0,91</w:t>
            </w:r>
          </w:p>
        </w:tc>
        <w:tc>
          <w:tcPr>
            <w:tcW w:w="556" w:type="dxa"/>
            <w:tcBorders>
              <w:top w:val="single" w:sz="4" w:space="0" w:color="auto"/>
              <w:left w:val="single" w:sz="4" w:space="0" w:color="auto"/>
              <w:bottom w:val="single" w:sz="4" w:space="0" w:color="auto"/>
              <w:right w:val="single" w:sz="12" w:space="0" w:color="auto"/>
            </w:tcBorders>
          </w:tcPr>
          <w:p w14:paraId="1BC5DE29" w14:textId="77777777" w:rsidR="00DE000D" w:rsidRPr="00AC0C0E" w:rsidRDefault="00000000">
            <w:pPr>
              <w:jc w:val="center"/>
              <w:rPr>
                <w:spacing w:val="-16"/>
                <w:sz w:val="20"/>
                <w:szCs w:val="20"/>
              </w:rPr>
            </w:pPr>
            <w:r w:rsidRPr="00AC0C0E">
              <w:rPr>
                <w:spacing w:val="-16"/>
                <w:sz w:val="20"/>
                <w:szCs w:val="20"/>
              </w:rPr>
              <w:t>13,68</w:t>
            </w:r>
          </w:p>
        </w:tc>
      </w:tr>
      <w:tr w:rsidR="00DE000D" w:rsidRPr="00AC0C0E" w14:paraId="7D5024BF" w14:textId="77777777">
        <w:trPr>
          <w:jc w:val="center"/>
        </w:trPr>
        <w:tc>
          <w:tcPr>
            <w:tcW w:w="236" w:type="dxa"/>
            <w:tcBorders>
              <w:top w:val="nil"/>
              <w:left w:val="single" w:sz="12" w:space="0" w:color="auto"/>
              <w:bottom w:val="nil"/>
              <w:right w:val="single" w:sz="4" w:space="0" w:color="auto"/>
            </w:tcBorders>
          </w:tcPr>
          <w:p w14:paraId="46A02201"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845660B"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9687A20" w14:textId="77777777" w:rsidR="00DE000D" w:rsidRPr="00AC0C0E" w:rsidRDefault="00000000">
            <w:pPr>
              <w:jc w:val="center"/>
              <w:rPr>
                <w:spacing w:val="-16"/>
                <w:sz w:val="20"/>
                <w:szCs w:val="20"/>
              </w:rPr>
            </w:pPr>
            <w:r w:rsidRPr="00AC0C0E">
              <w:rPr>
                <w:sz w:val="20"/>
                <w:szCs w:val="20"/>
              </w:rPr>
              <w:t>CA</w:t>
            </w:r>
          </w:p>
        </w:tc>
        <w:tc>
          <w:tcPr>
            <w:tcW w:w="532" w:type="dxa"/>
            <w:tcBorders>
              <w:top w:val="single" w:sz="4" w:space="0" w:color="auto"/>
              <w:left w:val="single" w:sz="4" w:space="0" w:color="auto"/>
              <w:bottom w:val="single" w:sz="4" w:space="0" w:color="auto"/>
              <w:right w:val="single" w:sz="4" w:space="0" w:color="auto"/>
            </w:tcBorders>
          </w:tcPr>
          <w:p w14:paraId="68221E6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FF61EA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002CB74" w14:textId="77777777" w:rsidR="00DE000D" w:rsidRPr="00AC0C0E" w:rsidRDefault="00000000">
            <w:pPr>
              <w:jc w:val="center"/>
              <w:rPr>
                <w:spacing w:val="-16"/>
                <w:sz w:val="20"/>
                <w:szCs w:val="20"/>
              </w:rPr>
            </w:pPr>
            <w:r w:rsidRPr="00AC0C0E">
              <w:rPr>
                <w:spacing w:val="-16"/>
                <w:sz w:val="20"/>
                <w:szCs w:val="20"/>
              </w:rPr>
              <w:t>0,43</w:t>
            </w:r>
          </w:p>
        </w:tc>
        <w:tc>
          <w:tcPr>
            <w:tcW w:w="532" w:type="dxa"/>
            <w:tcBorders>
              <w:top w:val="single" w:sz="4" w:space="0" w:color="auto"/>
              <w:left w:val="single" w:sz="4" w:space="0" w:color="auto"/>
              <w:bottom w:val="single" w:sz="4" w:space="0" w:color="auto"/>
              <w:right w:val="single" w:sz="4" w:space="0" w:color="auto"/>
            </w:tcBorders>
          </w:tcPr>
          <w:p w14:paraId="2643F271" w14:textId="77777777" w:rsidR="00DE000D" w:rsidRPr="00AC0C0E" w:rsidRDefault="00000000">
            <w:pPr>
              <w:jc w:val="center"/>
              <w:rPr>
                <w:spacing w:val="-16"/>
                <w:sz w:val="20"/>
                <w:szCs w:val="20"/>
              </w:rPr>
            </w:pPr>
            <w:r w:rsidRPr="00AC0C0E">
              <w:rPr>
                <w:spacing w:val="-16"/>
                <w:sz w:val="20"/>
                <w:szCs w:val="20"/>
              </w:rPr>
              <w:t>0,68</w:t>
            </w:r>
          </w:p>
        </w:tc>
        <w:tc>
          <w:tcPr>
            <w:tcW w:w="532" w:type="dxa"/>
            <w:tcBorders>
              <w:top w:val="single" w:sz="4" w:space="0" w:color="auto"/>
              <w:left w:val="single" w:sz="4" w:space="0" w:color="auto"/>
              <w:bottom w:val="single" w:sz="4" w:space="0" w:color="auto"/>
              <w:right w:val="single" w:sz="4" w:space="0" w:color="auto"/>
            </w:tcBorders>
          </w:tcPr>
          <w:p w14:paraId="17B88F9A"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1E69C36A" w14:textId="77777777" w:rsidR="00DE000D" w:rsidRPr="00AC0C0E" w:rsidRDefault="00000000">
            <w:pPr>
              <w:jc w:val="center"/>
              <w:rPr>
                <w:spacing w:val="-16"/>
                <w:sz w:val="20"/>
                <w:szCs w:val="20"/>
              </w:rPr>
            </w:pPr>
            <w:r w:rsidRPr="00AC0C0E">
              <w:rPr>
                <w:spacing w:val="-16"/>
                <w:sz w:val="20"/>
                <w:szCs w:val="20"/>
              </w:rPr>
              <w:t>1,11</w:t>
            </w:r>
          </w:p>
        </w:tc>
        <w:tc>
          <w:tcPr>
            <w:tcW w:w="342" w:type="dxa"/>
            <w:tcBorders>
              <w:top w:val="single" w:sz="4" w:space="0" w:color="auto"/>
              <w:left w:val="single" w:sz="4" w:space="0" w:color="auto"/>
              <w:bottom w:val="single" w:sz="4" w:space="0" w:color="auto"/>
              <w:right w:val="single" w:sz="4" w:space="0" w:color="auto"/>
            </w:tcBorders>
          </w:tcPr>
          <w:p w14:paraId="5A7A8363"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290F4A8D" w14:textId="77777777" w:rsidR="00DE000D" w:rsidRPr="00AC0C0E" w:rsidRDefault="00000000">
            <w:pPr>
              <w:jc w:val="center"/>
              <w:rPr>
                <w:spacing w:val="-16"/>
                <w:sz w:val="20"/>
                <w:szCs w:val="20"/>
              </w:rPr>
            </w:pPr>
            <w:r w:rsidRPr="00AC0C0E">
              <w:rPr>
                <w:spacing w:val="-16"/>
                <w:sz w:val="20"/>
                <w:szCs w:val="20"/>
              </w:rPr>
              <w:t>0,83</w:t>
            </w:r>
          </w:p>
        </w:tc>
        <w:tc>
          <w:tcPr>
            <w:tcW w:w="582" w:type="dxa"/>
            <w:tcBorders>
              <w:top w:val="single" w:sz="4" w:space="0" w:color="auto"/>
              <w:left w:val="single" w:sz="4" w:space="0" w:color="auto"/>
              <w:bottom w:val="single" w:sz="4" w:space="0" w:color="auto"/>
              <w:right w:val="single" w:sz="4" w:space="0" w:color="auto"/>
            </w:tcBorders>
          </w:tcPr>
          <w:p w14:paraId="4AABD80B" w14:textId="77777777" w:rsidR="00DE000D" w:rsidRPr="00AC0C0E" w:rsidRDefault="00000000">
            <w:pPr>
              <w:jc w:val="center"/>
              <w:rPr>
                <w:spacing w:val="-16"/>
                <w:sz w:val="20"/>
                <w:szCs w:val="20"/>
              </w:rPr>
            </w:pPr>
            <w:r w:rsidRPr="00AC0C0E">
              <w:rPr>
                <w:spacing w:val="-16"/>
                <w:sz w:val="20"/>
                <w:szCs w:val="20"/>
              </w:rPr>
              <w:t>182</w:t>
            </w:r>
          </w:p>
        </w:tc>
        <w:tc>
          <w:tcPr>
            <w:tcW w:w="342" w:type="dxa"/>
            <w:tcBorders>
              <w:top w:val="single" w:sz="4" w:space="0" w:color="auto"/>
              <w:left w:val="single" w:sz="4" w:space="0" w:color="auto"/>
              <w:bottom w:val="single" w:sz="4" w:space="0" w:color="auto"/>
              <w:right w:val="single" w:sz="4" w:space="0" w:color="auto"/>
            </w:tcBorders>
          </w:tcPr>
          <w:p w14:paraId="3D8BE926"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3B7C37C3" w14:textId="77777777" w:rsidR="00DE000D" w:rsidRPr="00AC0C0E" w:rsidRDefault="00000000">
            <w:pPr>
              <w:jc w:val="center"/>
              <w:rPr>
                <w:spacing w:val="-16"/>
                <w:sz w:val="20"/>
                <w:szCs w:val="20"/>
              </w:rPr>
            </w:pPr>
            <w:r w:rsidRPr="00AC0C0E">
              <w:rPr>
                <w:spacing w:val="-16"/>
                <w:sz w:val="20"/>
                <w:szCs w:val="20"/>
              </w:rPr>
              <w:t>164</w:t>
            </w:r>
          </w:p>
        </w:tc>
        <w:tc>
          <w:tcPr>
            <w:tcW w:w="574" w:type="dxa"/>
            <w:tcBorders>
              <w:top w:val="single" w:sz="4" w:space="0" w:color="auto"/>
              <w:left w:val="single" w:sz="4" w:space="0" w:color="auto"/>
              <w:bottom w:val="single" w:sz="4" w:space="0" w:color="auto"/>
              <w:right w:val="single" w:sz="4" w:space="0" w:color="auto"/>
            </w:tcBorders>
          </w:tcPr>
          <w:p w14:paraId="27740F54" w14:textId="77777777" w:rsidR="00DE000D" w:rsidRPr="00AC0C0E" w:rsidRDefault="00000000">
            <w:pPr>
              <w:jc w:val="center"/>
              <w:rPr>
                <w:spacing w:val="-16"/>
                <w:sz w:val="20"/>
                <w:szCs w:val="20"/>
              </w:rPr>
            </w:pPr>
            <w:r w:rsidRPr="00AC0C0E">
              <w:rPr>
                <w:spacing w:val="-16"/>
                <w:sz w:val="20"/>
                <w:szCs w:val="20"/>
              </w:rPr>
              <w:t>6</w:t>
            </w:r>
          </w:p>
        </w:tc>
        <w:tc>
          <w:tcPr>
            <w:tcW w:w="409" w:type="dxa"/>
            <w:tcBorders>
              <w:top w:val="single" w:sz="4" w:space="0" w:color="auto"/>
              <w:left w:val="single" w:sz="4" w:space="0" w:color="auto"/>
              <w:bottom w:val="single" w:sz="4" w:space="0" w:color="auto"/>
              <w:right w:val="single" w:sz="4" w:space="0" w:color="auto"/>
            </w:tcBorders>
          </w:tcPr>
          <w:p w14:paraId="2A7CDB0A" w14:textId="77777777" w:rsidR="00DE000D" w:rsidRPr="00AC0C0E" w:rsidRDefault="00000000">
            <w:pPr>
              <w:jc w:val="center"/>
              <w:rPr>
                <w:spacing w:val="-16"/>
                <w:sz w:val="20"/>
                <w:szCs w:val="20"/>
              </w:rPr>
            </w:pPr>
            <w:r w:rsidRPr="00AC0C0E">
              <w:rPr>
                <w:spacing w:val="-16"/>
                <w:sz w:val="20"/>
                <w:szCs w:val="20"/>
              </w:rPr>
              <w:t>5,4</w:t>
            </w:r>
          </w:p>
        </w:tc>
        <w:tc>
          <w:tcPr>
            <w:tcW w:w="389" w:type="dxa"/>
            <w:tcBorders>
              <w:top w:val="single" w:sz="4" w:space="0" w:color="auto"/>
              <w:left w:val="single" w:sz="4" w:space="0" w:color="auto"/>
              <w:bottom w:val="single" w:sz="4" w:space="0" w:color="auto"/>
              <w:right w:val="single" w:sz="4" w:space="0" w:color="auto"/>
            </w:tcBorders>
          </w:tcPr>
          <w:p w14:paraId="12EBDA17" w14:textId="77777777" w:rsidR="00DE000D" w:rsidRPr="00AC0C0E" w:rsidRDefault="00000000">
            <w:pPr>
              <w:jc w:val="center"/>
              <w:rPr>
                <w:spacing w:val="-16"/>
                <w:sz w:val="20"/>
                <w:szCs w:val="20"/>
              </w:rPr>
            </w:pPr>
            <w:r w:rsidRPr="00AC0C0E">
              <w:rPr>
                <w:spacing w:val="-16"/>
                <w:sz w:val="20"/>
                <w:szCs w:val="20"/>
              </w:rPr>
              <w:t>52</w:t>
            </w:r>
          </w:p>
        </w:tc>
        <w:tc>
          <w:tcPr>
            <w:tcW w:w="387" w:type="dxa"/>
            <w:tcBorders>
              <w:top w:val="single" w:sz="4" w:space="0" w:color="auto"/>
              <w:left w:val="single" w:sz="4" w:space="0" w:color="auto"/>
              <w:bottom w:val="single" w:sz="4" w:space="0" w:color="auto"/>
              <w:right w:val="single" w:sz="4" w:space="0" w:color="auto"/>
            </w:tcBorders>
          </w:tcPr>
          <w:p w14:paraId="7D1A5475" w14:textId="77777777" w:rsidR="00DE000D" w:rsidRPr="00AC0C0E" w:rsidRDefault="00000000">
            <w:pPr>
              <w:jc w:val="center"/>
              <w:rPr>
                <w:spacing w:val="-16"/>
                <w:sz w:val="20"/>
                <w:szCs w:val="20"/>
              </w:rPr>
            </w:pPr>
            <w:r w:rsidRPr="00AC0C0E">
              <w:rPr>
                <w:spacing w:val="-16"/>
                <w:sz w:val="20"/>
                <w:szCs w:val="20"/>
              </w:rPr>
              <w:t>3,6</w:t>
            </w:r>
          </w:p>
        </w:tc>
        <w:tc>
          <w:tcPr>
            <w:tcW w:w="532" w:type="dxa"/>
            <w:tcBorders>
              <w:top w:val="single" w:sz="4" w:space="0" w:color="auto"/>
              <w:left w:val="single" w:sz="4" w:space="0" w:color="auto"/>
              <w:bottom w:val="single" w:sz="4" w:space="0" w:color="auto"/>
              <w:right w:val="single" w:sz="4" w:space="0" w:color="auto"/>
            </w:tcBorders>
          </w:tcPr>
          <w:p w14:paraId="7626FDD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0E6271B" w14:textId="77777777" w:rsidR="00DE000D" w:rsidRPr="00AC0C0E" w:rsidRDefault="00000000">
            <w:pPr>
              <w:jc w:val="center"/>
              <w:rPr>
                <w:spacing w:val="-16"/>
                <w:sz w:val="20"/>
                <w:szCs w:val="20"/>
              </w:rPr>
            </w:pPr>
            <w:r w:rsidRPr="00AC0C0E">
              <w:rPr>
                <w:spacing w:val="-16"/>
                <w:sz w:val="20"/>
                <w:szCs w:val="20"/>
              </w:rPr>
              <w:t>0,25</w:t>
            </w:r>
          </w:p>
        </w:tc>
        <w:tc>
          <w:tcPr>
            <w:tcW w:w="556" w:type="dxa"/>
            <w:tcBorders>
              <w:top w:val="single" w:sz="4" w:space="0" w:color="auto"/>
              <w:left w:val="single" w:sz="4" w:space="0" w:color="auto"/>
              <w:bottom w:val="single" w:sz="4" w:space="0" w:color="auto"/>
              <w:right w:val="single" w:sz="12" w:space="0" w:color="auto"/>
            </w:tcBorders>
          </w:tcPr>
          <w:p w14:paraId="28772195" w14:textId="77777777" w:rsidR="00DE000D" w:rsidRPr="00AC0C0E" w:rsidRDefault="00000000">
            <w:pPr>
              <w:jc w:val="center"/>
              <w:rPr>
                <w:spacing w:val="-16"/>
                <w:sz w:val="20"/>
                <w:szCs w:val="20"/>
              </w:rPr>
            </w:pPr>
            <w:r w:rsidRPr="00AC0C0E">
              <w:rPr>
                <w:spacing w:val="-16"/>
                <w:sz w:val="20"/>
                <w:szCs w:val="20"/>
              </w:rPr>
              <w:t>0,86</w:t>
            </w:r>
          </w:p>
        </w:tc>
      </w:tr>
      <w:tr w:rsidR="00DE000D" w:rsidRPr="00AC0C0E" w14:paraId="4B7050F7" w14:textId="77777777">
        <w:trPr>
          <w:jc w:val="center"/>
        </w:trPr>
        <w:tc>
          <w:tcPr>
            <w:tcW w:w="236" w:type="dxa"/>
            <w:tcBorders>
              <w:top w:val="nil"/>
              <w:left w:val="single" w:sz="12" w:space="0" w:color="auto"/>
              <w:bottom w:val="nil"/>
              <w:right w:val="single" w:sz="4" w:space="0" w:color="auto"/>
            </w:tcBorders>
          </w:tcPr>
          <w:p w14:paraId="069EA881"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FB30CBF"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2FCB17C" w14:textId="77777777" w:rsidR="00DE000D" w:rsidRPr="00AC0C0E" w:rsidRDefault="00000000">
            <w:pPr>
              <w:jc w:val="center"/>
              <w:rPr>
                <w:spacing w:val="-16"/>
                <w:sz w:val="20"/>
                <w:szCs w:val="20"/>
              </w:rPr>
            </w:pPr>
            <w:r w:rsidRPr="00AC0C0E">
              <w:rPr>
                <w:sz w:val="20"/>
                <w:szCs w:val="20"/>
              </w:rPr>
              <w:t>BR</w:t>
            </w:r>
          </w:p>
        </w:tc>
        <w:tc>
          <w:tcPr>
            <w:tcW w:w="532" w:type="dxa"/>
            <w:tcBorders>
              <w:top w:val="single" w:sz="4" w:space="0" w:color="auto"/>
              <w:left w:val="single" w:sz="4" w:space="0" w:color="auto"/>
              <w:bottom w:val="single" w:sz="4" w:space="0" w:color="auto"/>
              <w:right w:val="single" w:sz="4" w:space="0" w:color="auto"/>
            </w:tcBorders>
          </w:tcPr>
          <w:p w14:paraId="1331C16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6D67B90" w14:textId="77777777" w:rsidR="00DE000D" w:rsidRPr="00AC0C0E" w:rsidRDefault="00000000">
            <w:pPr>
              <w:jc w:val="center"/>
              <w:rPr>
                <w:spacing w:val="-16"/>
                <w:sz w:val="20"/>
                <w:szCs w:val="20"/>
              </w:rPr>
            </w:pPr>
            <w:r w:rsidRPr="00AC0C0E">
              <w:rPr>
                <w:spacing w:val="-16"/>
                <w:sz w:val="20"/>
                <w:szCs w:val="20"/>
              </w:rPr>
              <w:t>1,63</w:t>
            </w:r>
          </w:p>
        </w:tc>
        <w:tc>
          <w:tcPr>
            <w:tcW w:w="532" w:type="dxa"/>
            <w:tcBorders>
              <w:top w:val="single" w:sz="4" w:space="0" w:color="auto"/>
              <w:left w:val="single" w:sz="4" w:space="0" w:color="auto"/>
              <w:bottom w:val="single" w:sz="4" w:space="0" w:color="auto"/>
              <w:right w:val="single" w:sz="4" w:space="0" w:color="auto"/>
            </w:tcBorders>
          </w:tcPr>
          <w:p w14:paraId="1D4F450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5176E1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EE82932"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B815B1F" w14:textId="77777777" w:rsidR="00DE000D" w:rsidRPr="00AC0C0E" w:rsidRDefault="00000000">
            <w:pPr>
              <w:jc w:val="center"/>
              <w:rPr>
                <w:spacing w:val="-16"/>
                <w:sz w:val="20"/>
                <w:szCs w:val="20"/>
              </w:rPr>
            </w:pPr>
            <w:r w:rsidRPr="00AC0C0E">
              <w:rPr>
                <w:spacing w:val="-16"/>
                <w:sz w:val="20"/>
                <w:szCs w:val="20"/>
              </w:rPr>
              <w:t>1,63</w:t>
            </w:r>
          </w:p>
        </w:tc>
        <w:tc>
          <w:tcPr>
            <w:tcW w:w="342" w:type="dxa"/>
            <w:tcBorders>
              <w:top w:val="single" w:sz="4" w:space="0" w:color="auto"/>
              <w:left w:val="single" w:sz="4" w:space="0" w:color="auto"/>
              <w:bottom w:val="single" w:sz="4" w:space="0" w:color="auto"/>
              <w:right w:val="single" w:sz="4" w:space="0" w:color="auto"/>
            </w:tcBorders>
          </w:tcPr>
          <w:p w14:paraId="0C91AD20"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4BAB5793" w14:textId="77777777" w:rsidR="00DE000D" w:rsidRPr="00AC0C0E" w:rsidRDefault="00000000">
            <w:pPr>
              <w:jc w:val="center"/>
              <w:rPr>
                <w:spacing w:val="-16"/>
                <w:sz w:val="20"/>
                <w:szCs w:val="20"/>
              </w:rPr>
            </w:pPr>
            <w:r w:rsidRPr="00AC0C0E">
              <w:rPr>
                <w:spacing w:val="-16"/>
                <w:sz w:val="20"/>
                <w:szCs w:val="20"/>
              </w:rPr>
              <w:t>0,90</w:t>
            </w:r>
          </w:p>
        </w:tc>
        <w:tc>
          <w:tcPr>
            <w:tcW w:w="582" w:type="dxa"/>
            <w:tcBorders>
              <w:top w:val="single" w:sz="4" w:space="0" w:color="auto"/>
              <w:left w:val="single" w:sz="4" w:space="0" w:color="auto"/>
              <w:bottom w:val="single" w:sz="4" w:space="0" w:color="auto"/>
              <w:right w:val="single" w:sz="4" w:space="0" w:color="auto"/>
            </w:tcBorders>
          </w:tcPr>
          <w:p w14:paraId="074B9007" w14:textId="77777777" w:rsidR="00DE000D" w:rsidRPr="00AC0C0E" w:rsidRDefault="00000000">
            <w:pPr>
              <w:jc w:val="center"/>
              <w:rPr>
                <w:spacing w:val="-16"/>
                <w:sz w:val="20"/>
                <w:szCs w:val="20"/>
              </w:rPr>
            </w:pPr>
            <w:r w:rsidRPr="00AC0C0E">
              <w:rPr>
                <w:spacing w:val="-16"/>
                <w:sz w:val="20"/>
                <w:szCs w:val="20"/>
              </w:rPr>
              <w:t>603</w:t>
            </w:r>
          </w:p>
        </w:tc>
        <w:tc>
          <w:tcPr>
            <w:tcW w:w="342" w:type="dxa"/>
            <w:tcBorders>
              <w:top w:val="single" w:sz="4" w:space="0" w:color="auto"/>
              <w:left w:val="single" w:sz="4" w:space="0" w:color="auto"/>
              <w:bottom w:val="single" w:sz="4" w:space="0" w:color="auto"/>
              <w:right w:val="single" w:sz="4" w:space="0" w:color="auto"/>
            </w:tcBorders>
          </w:tcPr>
          <w:p w14:paraId="78E1060D" w14:textId="77777777" w:rsidR="00DE000D" w:rsidRPr="00AC0C0E" w:rsidRDefault="00000000">
            <w:pPr>
              <w:jc w:val="center"/>
              <w:rPr>
                <w:spacing w:val="-16"/>
                <w:sz w:val="20"/>
                <w:szCs w:val="20"/>
              </w:rPr>
            </w:pPr>
            <w:r w:rsidRPr="00AC0C0E">
              <w:rPr>
                <w:spacing w:val="-16"/>
                <w:sz w:val="20"/>
                <w:szCs w:val="20"/>
              </w:rPr>
              <w:t>2</w:t>
            </w:r>
          </w:p>
        </w:tc>
        <w:tc>
          <w:tcPr>
            <w:tcW w:w="422" w:type="dxa"/>
            <w:tcBorders>
              <w:top w:val="single" w:sz="4" w:space="0" w:color="auto"/>
              <w:left w:val="single" w:sz="4" w:space="0" w:color="auto"/>
              <w:bottom w:val="single" w:sz="4" w:space="0" w:color="auto"/>
              <w:right w:val="single" w:sz="4" w:space="0" w:color="auto"/>
            </w:tcBorders>
          </w:tcPr>
          <w:p w14:paraId="6BB212B0" w14:textId="77777777" w:rsidR="00DE000D" w:rsidRPr="00AC0C0E" w:rsidRDefault="00000000">
            <w:pPr>
              <w:jc w:val="center"/>
              <w:rPr>
                <w:spacing w:val="-16"/>
                <w:sz w:val="20"/>
                <w:szCs w:val="20"/>
              </w:rPr>
            </w:pPr>
            <w:r w:rsidRPr="00AC0C0E">
              <w:rPr>
                <w:spacing w:val="-16"/>
                <w:sz w:val="20"/>
                <w:szCs w:val="20"/>
              </w:rPr>
              <w:t>370</w:t>
            </w:r>
          </w:p>
        </w:tc>
        <w:tc>
          <w:tcPr>
            <w:tcW w:w="574" w:type="dxa"/>
            <w:tcBorders>
              <w:top w:val="single" w:sz="4" w:space="0" w:color="auto"/>
              <w:left w:val="single" w:sz="4" w:space="0" w:color="auto"/>
              <w:bottom w:val="single" w:sz="4" w:space="0" w:color="auto"/>
              <w:right w:val="single" w:sz="4" w:space="0" w:color="auto"/>
            </w:tcBorders>
          </w:tcPr>
          <w:p w14:paraId="2983CE6B" w14:textId="77777777" w:rsidR="00DE000D" w:rsidRPr="00AC0C0E" w:rsidRDefault="00000000">
            <w:pPr>
              <w:jc w:val="center"/>
              <w:rPr>
                <w:spacing w:val="-16"/>
                <w:sz w:val="20"/>
                <w:szCs w:val="20"/>
              </w:rPr>
            </w:pPr>
            <w:r w:rsidRPr="00AC0C0E">
              <w:rPr>
                <w:spacing w:val="-16"/>
                <w:sz w:val="20"/>
                <w:szCs w:val="20"/>
              </w:rPr>
              <w:t>24</w:t>
            </w:r>
          </w:p>
        </w:tc>
        <w:tc>
          <w:tcPr>
            <w:tcW w:w="409" w:type="dxa"/>
            <w:tcBorders>
              <w:top w:val="single" w:sz="4" w:space="0" w:color="auto"/>
              <w:left w:val="single" w:sz="4" w:space="0" w:color="auto"/>
              <w:bottom w:val="single" w:sz="4" w:space="0" w:color="auto"/>
              <w:right w:val="single" w:sz="4" w:space="0" w:color="auto"/>
            </w:tcBorders>
          </w:tcPr>
          <w:p w14:paraId="4092A8AD" w14:textId="77777777" w:rsidR="00DE000D" w:rsidRPr="00AC0C0E" w:rsidRDefault="00000000">
            <w:pPr>
              <w:jc w:val="center"/>
              <w:rPr>
                <w:spacing w:val="-16"/>
                <w:sz w:val="20"/>
                <w:szCs w:val="20"/>
              </w:rPr>
            </w:pPr>
            <w:r w:rsidRPr="00AC0C0E">
              <w:rPr>
                <w:spacing w:val="-16"/>
                <w:sz w:val="20"/>
                <w:szCs w:val="20"/>
              </w:rPr>
              <w:t>14,7</w:t>
            </w:r>
          </w:p>
        </w:tc>
        <w:tc>
          <w:tcPr>
            <w:tcW w:w="389" w:type="dxa"/>
            <w:tcBorders>
              <w:top w:val="single" w:sz="4" w:space="0" w:color="auto"/>
              <w:left w:val="single" w:sz="4" w:space="0" w:color="auto"/>
              <w:bottom w:val="single" w:sz="4" w:space="0" w:color="auto"/>
              <w:right w:val="single" w:sz="4" w:space="0" w:color="auto"/>
            </w:tcBorders>
          </w:tcPr>
          <w:p w14:paraId="555DCB77" w14:textId="77777777" w:rsidR="00DE000D" w:rsidRPr="00AC0C0E" w:rsidRDefault="00000000">
            <w:pPr>
              <w:jc w:val="center"/>
              <w:rPr>
                <w:spacing w:val="-16"/>
                <w:sz w:val="20"/>
                <w:szCs w:val="20"/>
              </w:rPr>
            </w:pPr>
            <w:r w:rsidRPr="00AC0C0E">
              <w:rPr>
                <w:spacing w:val="-16"/>
                <w:sz w:val="20"/>
                <w:szCs w:val="20"/>
              </w:rPr>
              <w:t>50</w:t>
            </w:r>
          </w:p>
        </w:tc>
        <w:tc>
          <w:tcPr>
            <w:tcW w:w="387" w:type="dxa"/>
            <w:tcBorders>
              <w:top w:val="single" w:sz="4" w:space="0" w:color="auto"/>
              <w:left w:val="single" w:sz="4" w:space="0" w:color="auto"/>
              <w:bottom w:val="single" w:sz="4" w:space="0" w:color="auto"/>
              <w:right w:val="single" w:sz="4" w:space="0" w:color="auto"/>
            </w:tcBorders>
          </w:tcPr>
          <w:p w14:paraId="0A536D2D" w14:textId="77777777" w:rsidR="00DE000D" w:rsidRPr="00AC0C0E" w:rsidRDefault="00000000">
            <w:pPr>
              <w:jc w:val="center"/>
              <w:rPr>
                <w:spacing w:val="-16"/>
                <w:sz w:val="20"/>
                <w:szCs w:val="20"/>
              </w:rPr>
            </w:pPr>
            <w:r w:rsidRPr="00AC0C0E">
              <w:rPr>
                <w:spacing w:val="-16"/>
                <w:sz w:val="20"/>
                <w:szCs w:val="20"/>
              </w:rPr>
              <w:t>2,0</w:t>
            </w:r>
          </w:p>
        </w:tc>
        <w:tc>
          <w:tcPr>
            <w:tcW w:w="532" w:type="dxa"/>
            <w:tcBorders>
              <w:top w:val="single" w:sz="4" w:space="0" w:color="auto"/>
              <w:left w:val="single" w:sz="4" w:space="0" w:color="auto"/>
              <w:bottom w:val="single" w:sz="4" w:space="0" w:color="auto"/>
              <w:right w:val="single" w:sz="4" w:space="0" w:color="auto"/>
            </w:tcBorders>
          </w:tcPr>
          <w:p w14:paraId="3D8FFBC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7BA4C51"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210EAF85" w14:textId="77777777" w:rsidR="00DE000D" w:rsidRPr="00AC0C0E" w:rsidRDefault="00000000">
            <w:pPr>
              <w:jc w:val="center"/>
              <w:rPr>
                <w:spacing w:val="-16"/>
                <w:sz w:val="20"/>
                <w:szCs w:val="20"/>
              </w:rPr>
            </w:pPr>
            <w:r w:rsidRPr="00AC0C0E">
              <w:rPr>
                <w:spacing w:val="-16"/>
                <w:sz w:val="20"/>
                <w:szCs w:val="20"/>
              </w:rPr>
              <w:t>1,63</w:t>
            </w:r>
          </w:p>
        </w:tc>
      </w:tr>
      <w:tr w:rsidR="00DE000D" w:rsidRPr="00AC0C0E" w14:paraId="0A8D359B" w14:textId="77777777">
        <w:trPr>
          <w:jc w:val="center"/>
        </w:trPr>
        <w:tc>
          <w:tcPr>
            <w:tcW w:w="236" w:type="dxa"/>
            <w:tcBorders>
              <w:top w:val="nil"/>
              <w:left w:val="single" w:sz="12" w:space="0" w:color="auto"/>
              <w:bottom w:val="nil"/>
              <w:right w:val="single" w:sz="4" w:space="0" w:color="auto"/>
            </w:tcBorders>
          </w:tcPr>
          <w:p w14:paraId="2EDEF0CB"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9C86627"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5803A7CE" w14:textId="77777777" w:rsidR="00DE000D" w:rsidRPr="00AC0C0E" w:rsidRDefault="00000000">
            <w:pPr>
              <w:jc w:val="center"/>
              <w:rPr>
                <w:spacing w:val="-16"/>
                <w:sz w:val="20"/>
                <w:szCs w:val="20"/>
              </w:rPr>
            </w:pPr>
            <w:r w:rsidRPr="00AC0C0E">
              <w:rPr>
                <w:sz w:val="20"/>
                <w:szCs w:val="20"/>
              </w:rPr>
              <w:t>PLT</w:t>
            </w:r>
          </w:p>
        </w:tc>
        <w:tc>
          <w:tcPr>
            <w:tcW w:w="532" w:type="dxa"/>
            <w:tcBorders>
              <w:top w:val="single" w:sz="4" w:space="0" w:color="auto"/>
              <w:left w:val="single" w:sz="4" w:space="0" w:color="auto"/>
              <w:bottom w:val="single" w:sz="4" w:space="0" w:color="auto"/>
              <w:right w:val="single" w:sz="4" w:space="0" w:color="auto"/>
            </w:tcBorders>
          </w:tcPr>
          <w:p w14:paraId="1F49682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E2E2DC2" w14:textId="77777777" w:rsidR="00DE000D" w:rsidRPr="00AC0C0E" w:rsidRDefault="00000000">
            <w:pPr>
              <w:jc w:val="center"/>
              <w:rPr>
                <w:spacing w:val="-16"/>
                <w:sz w:val="20"/>
                <w:szCs w:val="20"/>
              </w:rPr>
            </w:pPr>
            <w:r w:rsidRPr="00AC0C0E">
              <w:rPr>
                <w:spacing w:val="-16"/>
                <w:sz w:val="20"/>
                <w:szCs w:val="20"/>
              </w:rPr>
              <w:t>0,43</w:t>
            </w:r>
          </w:p>
        </w:tc>
        <w:tc>
          <w:tcPr>
            <w:tcW w:w="532" w:type="dxa"/>
            <w:tcBorders>
              <w:top w:val="single" w:sz="4" w:space="0" w:color="auto"/>
              <w:left w:val="single" w:sz="4" w:space="0" w:color="auto"/>
              <w:bottom w:val="single" w:sz="4" w:space="0" w:color="auto"/>
              <w:right w:val="single" w:sz="4" w:space="0" w:color="auto"/>
            </w:tcBorders>
          </w:tcPr>
          <w:p w14:paraId="2C9E5A2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1F5222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42BC413"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E0DF68D" w14:textId="77777777" w:rsidR="00DE000D" w:rsidRPr="00AC0C0E" w:rsidRDefault="00000000">
            <w:pPr>
              <w:jc w:val="center"/>
              <w:rPr>
                <w:spacing w:val="-16"/>
                <w:sz w:val="20"/>
                <w:szCs w:val="20"/>
              </w:rPr>
            </w:pPr>
            <w:r w:rsidRPr="00AC0C0E">
              <w:rPr>
                <w:spacing w:val="-16"/>
                <w:sz w:val="20"/>
                <w:szCs w:val="20"/>
              </w:rPr>
              <w:t>0,43</w:t>
            </w:r>
          </w:p>
        </w:tc>
        <w:tc>
          <w:tcPr>
            <w:tcW w:w="342" w:type="dxa"/>
            <w:tcBorders>
              <w:top w:val="single" w:sz="4" w:space="0" w:color="auto"/>
              <w:left w:val="single" w:sz="4" w:space="0" w:color="auto"/>
              <w:bottom w:val="single" w:sz="4" w:space="0" w:color="auto"/>
              <w:right w:val="single" w:sz="4" w:space="0" w:color="auto"/>
            </w:tcBorders>
          </w:tcPr>
          <w:p w14:paraId="58B85D68"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33E444FC" w14:textId="77777777" w:rsidR="00DE000D" w:rsidRPr="00AC0C0E" w:rsidRDefault="00000000">
            <w:pPr>
              <w:jc w:val="center"/>
              <w:rPr>
                <w:spacing w:val="-16"/>
                <w:sz w:val="20"/>
                <w:szCs w:val="20"/>
              </w:rPr>
            </w:pPr>
            <w:r w:rsidRPr="00AC0C0E">
              <w:rPr>
                <w:spacing w:val="-16"/>
                <w:sz w:val="20"/>
                <w:szCs w:val="20"/>
              </w:rPr>
              <w:t>0,79</w:t>
            </w:r>
          </w:p>
        </w:tc>
        <w:tc>
          <w:tcPr>
            <w:tcW w:w="582" w:type="dxa"/>
            <w:tcBorders>
              <w:top w:val="single" w:sz="4" w:space="0" w:color="auto"/>
              <w:left w:val="single" w:sz="4" w:space="0" w:color="auto"/>
              <w:bottom w:val="single" w:sz="4" w:space="0" w:color="auto"/>
              <w:right w:val="single" w:sz="4" w:space="0" w:color="auto"/>
            </w:tcBorders>
          </w:tcPr>
          <w:p w14:paraId="57374818" w14:textId="77777777" w:rsidR="00DE000D" w:rsidRPr="00AC0C0E" w:rsidRDefault="00000000">
            <w:pPr>
              <w:jc w:val="center"/>
              <w:rPr>
                <w:spacing w:val="-16"/>
                <w:sz w:val="20"/>
                <w:szCs w:val="20"/>
              </w:rPr>
            </w:pPr>
            <w:r w:rsidRPr="00AC0C0E">
              <w:rPr>
                <w:spacing w:val="-16"/>
                <w:sz w:val="20"/>
                <w:szCs w:val="20"/>
              </w:rPr>
              <w:t>98</w:t>
            </w:r>
          </w:p>
        </w:tc>
        <w:tc>
          <w:tcPr>
            <w:tcW w:w="342" w:type="dxa"/>
            <w:tcBorders>
              <w:top w:val="single" w:sz="4" w:space="0" w:color="auto"/>
              <w:left w:val="single" w:sz="4" w:space="0" w:color="auto"/>
              <w:bottom w:val="single" w:sz="4" w:space="0" w:color="auto"/>
              <w:right w:val="single" w:sz="4" w:space="0" w:color="auto"/>
            </w:tcBorders>
          </w:tcPr>
          <w:p w14:paraId="7ED5A4AB"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651B4029" w14:textId="77777777" w:rsidR="00DE000D" w:rsidRPr="00AC0C0E" w:rsidRDefault="00000000">
            <w:pPr>
              <w:jc w:val="center"/>
              <w:rPr>
                <w:spacing w:val="-16"/>
                <w:sz w:val="20"/>
                <w:szCs w:val="20"/>
              </w:rPr>
            </w:pPr>
            <w:r w:rsidRPr="00AC0C0E">
              <w:rPr>
                <w:spacing w:val="-16"/>
                <w:sz w:val="20"/>
                <w:szCs w:val="20"/>
              </w:rPr>
              <w:t>228</w:t>
            </w:r>
          </w:p>
        </w:tc>
        <w:tc>
          <w:tcPr>
            <w:tcW w:w="574" w:type="dxa"/>
            <w:tcBorders>
              <w:top w:val="single" w:sz="4" w:space="0" w:color="auto"/>
              <w:left w:val="single" w:sz="4" w:space="0" w:color="auto"/>
              <w:bottom w:val="single" w:sz="4" w:space="0" w:color="auto"/>
              <w:right w:val="single" w:sz="4" w:space="0" w:color="auto"/>
            </w:tcBorders>
          </w:tcPr>
          <w:p w14:paraId="61795177" w14:textId="77777777" w:rsidR="00DE000D" w:rsidRPr="00AC0C0E" w:rsidRDefault="00000000">
            <w:pPr>
              <w:jc w:val="center"/>
              <w:rPr>
                <w:spacing w:val="-16"/>
                <w:sz w:val="20"/>
                <w:szCs w:val="20"/>
              </w:rPr>
            </w:pPr>
            <w:r w:rsidRPr="00AC0C0E">
              <w:rPr>
                <w:spacing w:val="-16"/>
                <w:sz w:val="20"/>
                <w:szCs w:val="20"/>
              </w:rPr>
              <w:t>2</w:t>
            </w:r>
          </w:p>
        </w:tc>
        <w:tc>
          <w:tcPr>
            <w:tcW w:w="409" w:type="dxa"/>
            <w:tcBorders>
              <w:top w:val="single" w:sz="4" w:space="0" w:color="auto"/>
              <w:left w:val="single" w:sz="4" w:space="0" w:color="auto"/>
              <w:bottom w:val="single" w:sz="4" w:space="0" w:color="auto"/>
              <w:right w:val="single" w:sz="4" w:space="0" w:color="auto"/>
            </w:tcBorders>
          </w:tcPr>
          <w:p w14:paraId="063723A4" w14:textId="77777777" w:rsidR="00DE000D" w:rsidRPr="00AC0C0E" w:rsidRDefault="00000000">
            <w:pPr>
              <w:jc w:val="center"/>
              <w:rPr>
                <w:spacing w:val="-16"/>
                <w:sz w:val="20"/>
                <w:szCs w:val="20"/>
              </w:rPr>
            </w:pPr>
            <w:r w:rsidRPr="00AC0C0E">
              <w:rPr>
                <w:spacing w:val="-16"/>
                <w:sz w:val="20"/>
                <w:szCs w:val="20"/>
              </w:rPr>
              <w:t>4,7</w:t>
            </w:r>
          </w:p>
        </w:tc>
        <w:tc>
          <w:tcPr>
            <w:tcW w:w="389" w:type="dxa"/>
            <w:tcBorders>
              <w:top w:val="single" w:sz="4" w:space="0" w:color="auto"/>
              <w:left w:val="single" w:sz="4" w:space="0" w:color="auto"/>
              <w:bottom w:val="single" w:sz="4" w:space="0" w:color="auto"/>
              <w:right w:val="single" w:sz="4" w:space="0" w:color="auto"/>
            </w:tcBorders>
          </w:tcPr>
          <w:p w14:paraId="0C5F0327" w14:textId="77777777" w:rsidR="00DE000D" w:rsidRPr="00AC0C0E" w:rsidRDefault="00000000">
            <w:pPr>
              <w:jc w:val="center"/>
              <w:rPr>
                <w:spacing w:val="-16"/>
                <w:sz w:val="20"/>
                <w:szCs w:val="20"/>
              </w:rPr>
            </w:pPr>
            <w:r w:rsidRPr="00AC0C0E">
              <w:rPr>
                <w:spacing w:val="-16"/>
                <w:sz w:val="20"/>
                <w:szCs w:val="20"/>
              </w:rPr>
              <w:t>55</w:t>
            </w:r>
          </w:p>
        </w:tc>
        <w:tc>
          <w:tcPr>
            <w:tcW w:w="387" w:type="dxa"/>
            <w:tcBorders>
              <w:top w:val="single" w:sz="4" w:space="0" w:color="auto"/>
              <w:left w:val="single" w:sz="4" w:space="0" w:color="auto"/>
              <w:bottom w:val="single" w:sz="4" w:space="0" w:color="auto"/>
              <w:right w:val="single" w:sz="4" w:space="0" w:color="auto"/>
            </w:tcBorders>
          </w:tcPr>
          <w:p w14:paraId="3408A7F7" w14:textId="77777777" w:rsidR="00DE000D" w:rsidRPr="00AC0C0E" w:rsidRDefault="00000000">
            <w:pPr>
              <w:jc w:val="center"/>
              <w:rPr>
                <w:spacing w:val="-16"/>
                <w:sz w:val="20"/>
                <w:szCs w:val="20"/>
              </w:rPr>
            </w:pPr>
            <w:r w:rsidRPr="00AC0C0E">
              <w:rPr>
                <w:spacing w:val="-16"/>
                <w:sz w:val="20"/>
                <w:szCs w:val="20"/>
              </w:rPr>
              <w:t>2,0</w:t>
            </w:r>
          </w:p>
        </w:tc>
        <w:tc>
          <w:tcPr>
            <w:tcW w:w="532" w:type="dxa"/>
            <w:tcBorders>
              <w:top w:val="single" w:sz="4" w:space="0" w:color="auto"/>
              <w:left w:val="single" w:sz="4" w:space="0" w:color="auto"/>
              <w:bottom w:val="single" w:sz="4" w:space="0" w:color="auto"/>
              <w:right w:val="single" w:sz="4" w:space="0" w:color="auto"/>
            </w:tcBorders>
          </w:tcPr>
          <w:p w14:paraId="4B207C6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8526FAA"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D928F38" w14:textId="77777777" w:rsidR="00DE000D" w:rsidRPr="00AC0C0E" w:rsidRDefault="00000000">
            <w:pPr>
              <w:jc w:val="center"/>
              <w:rPr>
                <w:spacing w:val="-16"/>
                <w:sz w:val="20"/>
                <w:szCs w:val="20"/>
              </w:rPr>
            </w:pPr>
            <w:r w:rsidRPr="00AC0C0E">
              <w:rPr>
                <w:spacing w:val="-16"/>
                <w:sz w:val="20"/>
                <w:szCs w:val="20"/>
              </w:rPr>
              <w:t>0,43</w:t>
            </w:r>
          </w:p>
        </w:tc>
      </w:tr>
      <w:tr w:rsidR="00DE000D" w:rsidRPr="00AC0C0E" w14:paraId="447FBAAF" w14:textId="77777777">
        <w:trPr>
          <w:jc w:val="center"/>
        </w:trPr>
        <w:tc>
          <w:tcPr>
            <w:tcW w:w="236" w:type="dxa"/>
            <w:tcBorders>
              <w:top w:val="nil"/>
              <w:left w:val="single" w:sz="12" w:space="0" w:color="auto"/>
              <w:bottom w:val="nil"/>
              <w:right w:val="single" w:sz="4" w:space="0" w:color="auto"/>
            </w:tcBorders>
          </w:tcPr>
          <w:p w14:paraId="664E421D"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634B4553"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59AF657B" w14:textId="77777777" w:rsidR="00DE000D" w:rsidRPr="00AC0C0E" w:rsidRDefault="00000000">
            <w:pPr>
              <w:jc w:val="center"/>
              <w:rPr>
                <w:spacing w:val="-16"/>
                <w:sz w:val="20"/>
                <w:szCs w:val="20"/>
              </w:rPr>
            </w:pPr>
            <w:r w:rsidRPr="00AC0C0E">
              <w:rPr>
                <w:sz w:val="20"/>
                <w:szCs w:val="20"/>
              </w:rPr>
              <w:t>PIN</w:t>
            </w:r>
          </w:p>
        </w:tc>
        <w:tc>
          <w:tcPr>
            <w:tcW w:w="532" w:type="dxa"/>
            <w:tcBorders>
              <w:top w:val="single" w:sz="4" w:space="0" w:color="auto"/>
              <w:left w:val="single" w:sz="4" w:space="0" w:color="auto"/>
              <w:bottom w:val="single" w:sz="4" w:space="0" w:color="auto"/>
              <w:right w:val="single" w:sz="4" w:space="0" w:color="auto"/>
            </w:tcBorders>
          </w:tcPr>
          <w:p w14:paraId="38D501D7" w14:textId="77777777" w:rsidR="00DE000D" w:rsidRPr="00AC0C0E" w:rsidRDefault="00000000">
            <w:pPr>
              <w:jc w:val="center"/>
              <w:rPr>
                <w:spacing w:val="-16"/>
                <w:sz w:val="20"/>
                <w:szCs w:val="20"/>
              </w:rPr>
            </w:pPr>
            <w:r w:rsidRPr="00AC0C0E">
              <w:rPr>
                <w:spacing w:val="-16"/>
                <w:sz w:val="20"/>
                <w:szCs w:val="20"/>
              </w:rPr>
              <w:t>0,44</w:t>
            </w:r>
          </w:p>
        </w:tc>
        <w:tc>
          <w:tcPr>
            <w:tcW w:w="532" w:type="dxa"/>
            <w:tcBorders>
              <w:top w:val="single" w:sz="4" w:space="0" w:color="auto"/>
              <w:left w:val="single" w:sz="4" w:space="0" w:color="auto"/>
              <w:bottom w:val="single" w:sz="4" w:space="0" w:color="auto"/>
              <w:right w:val="single" w:sz="4" w:space="0" w:color="auto"/>
            </w:tcBorders>
          </w:tcPr>
          <w:p w14:paraId="5EB46CF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AC64EF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4CF91B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A16510F"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653060AC" w14:textId="77777777" w:rsidR="00DE000D" w:rsidRPr="00AC0C0E" w:rsidRDefault="00000000">
            <w:pPr>
              <w:jc w:val="center"/>
              <w:rPr>
                <w:spacing w:val="-16"/>
                <w:sz w:val="20"/>
                <w:szCs w:val="20"/>
              </w:rPr>
            </w:pPr>
            <w:r w:rsidRPr="00AC0C0E">
              <w:rPr>
                <w:spacing w:val="-16"/>
                <w:sz w:val="20"/>
                <w:szCs w:val="20"/>
              </w:rPr>
              <w:t>0,44</w:t>
            </w:r>
          </w:p>
        </w:tc>
        <w:tc>
          <w:tcPr>
            <w:tcW w:w="342" w:type="dxa"/>
            <w:tcBorders>
              <w:top w:val="single" w:sz="4" w:space="0" w:color="auto"/>
              <w:left w:val="single" w:sz="4" w:space="0" w:color="auto"/>
              <w:bottom w:val="single" w:sz="4" w:space="0" w:color="auto"/>
              <w:right w:val="single" w:sz="4" w:space="0" w:color="auto"/>
            </w:tcBorders>
          </w:tcPr>
          <w:p w14:paraId="0BF9977B"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0134F9DE"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single" w:sz="4" w:space="0" w:color="auto"/>
              <w:left w:val="single" w:sz="4" w:space="0" w:color="auto"/>
              <w:bottom w:val="single" w:sz="4" w:space="0" w:color="auto"/>
              <w:right w:val="single" w:sz="4" w:space="0" w:color="auto"/>
            </w:tcBorders>
          </w:tcPr>
          <w:p w14:paraId="68626541" w14:textId="77777777" w:rsidR="00DE000D" w:rsidRPr="00AC0C0E" w:rsidRDefault="00000000">
            <w:pPr>
              <w:jc w:val="center"/>
              <w:rPr>
                <w:spacing w:val="-16"/>
                <w:sz w:val="20"/>
                <w:szCs w:val="20"/>
              </w:rPr>
            </w:pPr>
            <w:r w:rsidRPr="00AC0C0E">
              <w:rPr>
                <w:spacing w:val="-16"/>
                <w:sz w:val="20"/>
                <w:szCs w:val="20"/>
              </w:rPr>
              <w:t>149</w:t>
            </w:r>
          </w:p>
        </w:tc>
        <w:tc>
          <w:tcPr>
            <w:tcW w:w="342" w:type="dxa"/>
            <w:tcBorders>
              <w:top w:val="single" w:sz="4" w:space="0" w:color="auto"/>
              <w:left w:val="single" w:sz="4" w:space="0" w:color="auto"/>
              <w:bottom w:val="single" w:sz="4" w:space="0" w:color="auto"/>
              <w:right w:val="single" w:sz="4" w:space="0" w:color="auto"/>
            </w:tcBorders>
          </w:tcPr>
          <w:p w14:paraId="21D363E1"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45AB77F1" w14:textId="77777777" w:rsidR="00DE000D" w:rsidRPr="00AC0C0E" w:rsidRDefault="00000000">
            <w:pPr>
              <w:jc w:val="center"/>
              <w:rPr>
                <w:spacing w:val="-16"/>
                <w:sz w:val="20"/>
                <w:szCs w:val="20"/>
              </w:rPr>
            </w:pPr>
            <w:r w:rsidRPr="00AC0C0E">
              <w:rPr>
                <w:spacing w:val="-16"/>
                <w:sz w:val="20"/>
                <w:szCs w:val="20"/>
              </w:rPr>
              <w:t>339</w:t>
            </w:r>
          </w:p>
        </w:tc>
        <w:tc>
          <w:tcPr>
            <w:tcW w:w="574" w:type="dxa"/>
            <w:tcBorders>
              <w:top w:val="single" w:sz="4" w:space="0" w:color="auto"/>
              <w:left w:val="single" w:sz="4" w:space="0" w:color="auto"/>
              <w:bottom w:val="single" w:sz="4" w:space="0" w:color="auto"/>
              <w:right w:val="single" w:sz="4" w:space="0" w:color="auto"/>
            </w:tcBorders>
          </w:tcPr>
          <w:p w14:paraId="5E254425" w14:textId="77777777" w:rsidR="00DE000D" w:rsidRPr="00AC0C0E" w:rsidRDefault="00000000">
            <w:pPr>
              <w:jc w:val="center"/>
              <w:rPr>
                <w:spacing w:val="-16"/>
                <w:sz w:val="20"/>
                <w:szCs w:val="20"/>
              </w:rPr>
            </w:pPr>
            <w:r w:rsidRPr="00AC0C0E">
              <w:rPr>
                <w:spacing w:val="-16"/>
                <w:sz w:val="20"/>
                <w:szCs w:val="20"/>
              </w:rPr>
              <w:t>4</w:t>
            </w:r>
          </w:p>
        </w:tc>
        <w:tc>
          <w:tcPr>
            <w:tcW w:w="409" w:type="dxa"/>
            <w:tcBorders>
              <w:top w:val="single" w:sz="4" w:space="0" w:color="auto"/>
              <w:left w:val="single" w:sz="4" w:space="0" w:color="auto"/>
              <w:bottom w:val="single" w:sz="4" w:space="0" w:color="auto"/>
              <w:right w:val="single" w:sz="4" w:space="0" w:color="auto"/>
            </w:tcBorders>
          </w:tcPr>
          <w:p w14:paraId="56B43959" w14:textId="77777777" w:rsidR="00DE000D" w:rsidRPr="00AC0C0E" w:rsidRDefault="00000000">
            <w:pPr>
              <w:jc w:val="center"/>
              <w:rPr>
                <w:spacing w:val="-16"/>
                <w:sz w:val="20"/>
                <w:szCs w:val="20"/>
              </w:rPr>
            </w:pPr>
            <w:r w:rsidRPr="00AC0C0E">
              <w:rPr>
                <w:spacing w:val="-16"/>
                <w:sz w:val="20"/>
                <w:szCs w:val="20"/>
              </w:rPr>
              <w:t>9,1</w:t>
            </w:r>
          </w:p>
        </w:tc>
        <w:tc>
          <w:tcPr>
            <w:tcW w:w="389" w:type="dxa"/>
            <w:tcBorders>
              <w:top w:val="single" w:sz="4" w:space="0" w:color="auto"/>
              <w:left w:val="single" w:sz="4" w:space="0" w:color="auto"/>
              <w:bottom w:val="single" w:sz="4" w:space="0" w:color="auto"/>
              <w:right w:val="single" w:sz="4" w:space="0" w:color="auto"/>
            </w:tcBorders>
          </w:tcPr>
          <w:p w14:paraId="5B08F97A" w14:textId="77777777" w:rsidR="00DE000D" w:rsidRPr="00AC0C0E" w:rsidRDefault="00000000">
            <w:pPr>
              <w:jc w:val="center"/>
              <w:rPr>
                <w:spacing w:val="-16"/>
                <w:sz w:val="20"/>
                <w:szCs w:val="20"/>
              </w:rPr>
            </w:pPr>
            <w:r w:rsidRPr="00AC0C0E">
              <w:rPr>
                <w:spacing w:val="-16"/>
                <w:sz w:val="20"/>
                <w:szCs w:val="20"/>
              </w:rPr>
              <w:t>55</w:t>
            </w:r>
          </w:p>
        </w:tc>
        <w:tc>
          <w:tcPr>
            <w:tcW w:w="387" w:type="dxa"/>
            <w:tcBorders>
              <w:top w:val="single" w:sz="4" w:space="0" w:color="auto"/>
              <w:left w:val="single" w:sz="4" w:space="0" w:color="auto"/>
              <w:bottom w:val="single" w:sz="4" w:space="0" w:color="auto"/>
              <w:right w:val="single" w:sz="4" w:space="0" w:color="auto"/>
            </w:tcBorders>
          </w:tcPr>
          <w:p w14:paraId="0257979D" w14:textId="77777777" w:rsidR="00DE000D" w:rsidRPr="00AC0C0E" w:rsidRDefault="00000000">
            <w:pPr>
              <w:jc w:val="center"/>
              <w:rPr>
                <w:spacing w:val="-16"/>
                <w:sz w:val="20"/>
                <w:szCs w:val="20"/>
              </w:rPr>
            </w:pPr>
            <w:r w:rsidRPr="00AC0C0E">
              <w:rPr>
                <w:spacing w:val="-16"/>
                <w:sz w:val="20"/>
                <w:szCs w:val="20"/>
              </w:rPr>
              <w:t>1,0</w:t>
            </w:r>
          </w:p>
        </w:tc>
        <w:tc>
          <w:tcPr>
            <w:tcW w:w="532" w:type="dxa"/>
            <w:tcBorders>
              <w:top w:val="single" w:sz="4" w:space="0" w:color="auto"/>
              <w:left w:val="single" w:sz="4" w:space="0" w:color="auto"/>
              <w:bottom w:val="single" w:sz="4" w:space="0" w:color="auto"/>
              <w:right w:val="single" w:sz="4" w:space="0" w:color="auto"/>
            </w:tcBorders>
          </w:tcPr>
          <w:p w14:paraId="756010C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170FC6A"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66902F9E" w14:textId="77777777" w:rsidR="00DE000D" w:rsidRPr="00AC0C0E" w:rsidRDefault="00000000">
            <w:pPr>
              <w:jc w:val="center"/>
              <w:rPr>
                <w:spacing w:val="-16"/>
                <w:sz w:val="20"/>
                <w:szCs w:val="20"/>
              </w:rPr>
            </w:pPr>
            <w:r w:rsidRPr="00AC0C0E">
              <w:rPr>
                <w:spacing w:val="-16"/>
                <w:sz w:val="20"/>
                <w:szCs w:val="20"/>
              </w:rPr>
              <w:t>0,44</w:t>
            </w:r>
          </w:p>
        </w:tc>
      </w:tr>
      <w:tr w:rsidR="00DE000D" w:rsidRPr="00AC0C0E" w14:paraId="7E29BDDC" w14:textId="77777777">
        <w:trPr>
          <w:jc w:val="center"/>
        </w:trPr>
        <w:tc>
          <w:tcPr>
            <w:tcW w:w="236" w:type="dxa"/>
            <w:tcBorders>
              <w:top w:val="nil"/>
              <w:left w:val="single" w:sz="12" w:space="0" w:color="auto"/>
              <w:bottom w:val="nil"/>
              <w:right w:val="single" w:sz="4" w:space="0" w:color="auto"/>
            </w:tcBorders>
          </w:tcPr>
          <w:p w14:paraId="73299B4C"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1E3796A4"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559AD7EF"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305ADB2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896D75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DCEF7F9" w14:textId="77777777" w:rsidR="00DE000D" w:rsidRPr="00AC0C0E" w:rsidRDefault="00000000">
            <w:pPr>
              <w:jc w:val="center"/>
              <w:rPr>
                <w:spacing w:val="-16"/>
                <w:sz w:val="20"/>
                <w:szCs w:val="20"/>
              </w:rPr>
            </w:pPr>
            <w:r w:rsidRPr="00AC0C0E">
              <w:rPr>
                <w:spacing w:val="-16"/>
                <w:sz w:val="20"/>
                <w:szCs w:val="20"/>
              </w:rPr>
              <w:t>0,64</w:t>
            </w:r>
          </w:p>
        </w:tc>
        <w:tc>
          <w:tcPr>
            <w:tcW w:w="532" w:type="dxa"/>
            <w:tcBorders>
              <w:top w:val="single" w:sz="4" w:space="0" w:color="auto"/>
              <w:left w:val="single" w:sz="4" w:space="0" w:color="auto"/>
              <w:bottom w:val="single" w:sz="4" w:space="0" w:color="auto"/>
              <w:right w:val="single" w:sz="4" w:space="0" w:color="auto"/>
            </w:tcBorders>
          </w:tcPr>
          <w:p w14:paraId="480BD21D" w14:textId="77777777" w:rsidR="00DE000D" w:rsidRPr="00AC0C0E" w:rsidRDefault="00000000">
            <w:pPr>
              <w:jc w:val="center"/>
              <w:rPr>
                <w:spacing w:val="-16"/>
                <w:sz w:val="20"/>
                <w:szCs w:val="20"/>
              </w:rPr>
            </w:pPr>
            <w:r w:rsidRPr="00AC0C0E">
              <w:rPr>
                <w:spacing w:val="-16"/>
                <w:sz w:val="20"/>
                <w:szCs w:val="20"/>
              </w:rPr>
              <w:t>1,61</w:t>
            </w:r>
          </w:p>
        </w:tc>
        <w:tc>
          <w:tcPr>
            <w:tcW w:w="532" w:type="dxa"/>
            <w:tcBorders>
              <w:top w:val="single" w:sz="4" w:space="0" w:color="auto"/>
              <w:left w:val="single" w:sz="4" w:space="0" w:color="auto"/>
              <w:bottom w:val="single" w:sz="4" w:space="0" w:color="auto"/>
              <w:right w:val="single" w:sz="4" w:space="0" w:color="auto"/>
            </w:tcBorders>
          </w:tcPr>
          <w:p w14:paraId="08888764"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78BECD88" w14:textId="77777777" w:rsidR="00DE000D" w:rsidRPr="00AC0C0E" w:rsidRDefault="00000000">
            <w:pPr>
              <w:jc w:val="center"/>
              <w:rPr>
                <w:spacing w:val="-16"/>
                <w:sz w:val="20"/>
                <w:szCs w:val="20"/>
              </w:rPr>
            </w:pPr>
            <w:r w:rsidRPr="00AC0C0E">
              <w:rPr>
                <w:spacing w:val="-16"/>
                <w:sz w:val="20"/>
                <w:szCs w:val="20"/>
              </w:rPr>
              <w:t>2,25</w:t>
            </w:r>
          </w:p>
        </w:tc>
        <w:tc>
          <w:tcPr>
            <w:tcW w:w="342" w:type="dxa"/>
            <w:tcBorders>
              <w:top w:val="single" w:sz="4" w:space="0" w:color="auto"/>
              <w:left w:val="single" w:sz="4" w:space="0" w:color="auto"/>
              <w:bottom w:val="single" w:sz="4" w:space="0" w:color="auto"/>
              <w:right w:val="single" w:sz="4" w:space="0" w:color="auto"/>
            </w:tcBorders>
          </w:tcPr>
          <w:p w14:paraId="4ADFE22D"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single" w:sz="4" w:space="0" w:color="auto"/>
              <w:left w:val="single" w:sz="4" w:space="0" w:color="auto"/>
              <w:bottom w:val="single" w:sz="4" w:space="0" w:color="auto"/>
              <w:right w:val="single" w:sz="4" w:space="0" w:color="auto"/>
            </w:tcBorders>
          </w:tcPr>
          <w:p w14:paraId="09F4B749" w14:textId="77777777" w:rsidR="00DE000D" w:rsidRPr="00AC0C0E" w:rsidRDefault="00000000">
            <w:pPr>
              <w:jc w:val="center"/>
              <w:rPr>
                <w:spacing w:val="-16"/>
                <w:sz w:val="20"/>
                <w:szCs w:val="20"/>
              </w:rPr>
            </w:pPr>
            <w:r w:rsidRPr="00AC0C0E">
              <w:rPr>
                <w:spacing w:val="-16"/>
                <w:sz w:val="20"/>
                <w:szCs w:val="20"/>
              </w:rPr>
              <w:t>0,76</w:t>
            </w:r>
          </w:p>
        </w:tc>
        <w:tc>
          <w:tcPr>
            <w:tcW w:w="582" w:type="dxa"/>
            <w:tcBorders>
              <w:top w:val="single" w:sz="4" w:space="0" w:color="auto"/>
              <w:left w:val="single" w:sz="4" w:space="0" w:color="auto"/>
              <w:bottom w:val="single" w:sz="4" w:space="0" w:color="auto"/>
              <w:right w:val="single" w:sz="4" w:space="0" w:color="auto"/>
            </w:tcBorders>
          </w:tcPr>
          <w:p w14:paraId="0C282452" w14:textId="77777777" w:rsidR="00DE000D" w:rsidRPr="00AC0C0E" w:rsidRDefault="00000000">
            <w:pPr>
              <w:jc w:val="center"/>
              <w:rPr>
                <w:spacing w:val="-16"/>
                <w:sz w:val="20"/>
                <w:szCs w:val="20"/>
              </w:rPr>
            </w:pPr>
            <w:r w:rsidRPr="00AC0C0E">
              <w:rPr>
                <w:spacing w:val="-16"/>
                <w:sz w:val="20"/>
                <w:szCs w:val="20"/>
              </w:rPr>
              <w:t>287</w:t>
            </w:r>
          </w:p>
        </w:tc>
        <w:tc>
          <w:tcPr>
            <w:tcW w:w="342" w:type="dxa"/>
            <w:tcBorders>
              <w:top w:val="single" w:sz="4" w:space="0" w:color="auto"/>
              <w:left w:val="single" w:sz="4" w:space="0" w:color="auto"/>
              <w:bottom w:val="single" w:sz="4" w:space="0" w:color="auto"/>
              <w:right w:val="single" w:sz="4" w:space="0" w:color="auto"/>
            </w:tcBorders>
          </w:tcPr>
          <w:p w14:paraId="7B060520"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30FF8454" w14:textId="77777777" w:rsidR="00DE000D" w:rsidRPr="00AC0C0E" w:rsidRDefault="00000000">
            <w:pPr>
              <w:jc w:val="center"/>
              <w:rPr>
                <w:spacing w:val="-16"/>
                <w:sz w:val="20"/>
                <w:szCs w:val="20"/>
              </w:rPr>
            </w:pPr>
            <w:r w:rsidRPr="00AC0C0E">
              <w:rPr>
                <w:spacing w:val="-16"/>
                <w:sz w:val="20"/>
                <w:szCs w:val="20"/>
              </w:rPr>
              <w:t>128</w:t>
            </w:r>
          </w:p>
        </w:tc>
        <w:tc>
          <w:tcPr>
            <w:tcW w:w="574" w:type="dxa"/>
            <w:tcBorders>
              <w:top w:val="single" w:sz="4" w:space="0" w:color="auto"/>
              <w:left w:val="single" w:sz="4" w:space="0" w:color="auto"/>
              <w:bottom w:val="single" w:sz="4" w:space="0" w:color="auto"/>
              <w:right w:val="single" w:sz="4" w:space="0" w:color="auto"/>
            </w:tcBorders>
          </w:tcPr>
          <w:p w14:paraId="55844CFA" w14:textId="77777777" w:rsidR="00DE000D" w:rsidRPr="00AC0C0E" w:rsidRDefault="00000000">
            <w:pPr>
              <w:jc w:val="center"/>
              <w:rPr>
                <w:spacing w:val="-16"/>
                <w:sz w:val="20"/>
                <w:szCs w:val="20"/>
              </w:rPr>
            </w:pPr>
            <w:r w:rsidRPr="00AC0C0E">
              <w:rPr>
                <w:spacing w:val="-16"/>
                <w:sz w:val="20"/>
                <w:szCs w:val="20"/>
              </w:rPr>
              <w:t>10</w:t>
            </w:r>
          </w:p>
        </w:tc>
        <w:tc>
          <w:tcPr>
            <w:tcW w:w="409" w:type="dxa"/>
            <w:tcBorders>
              <w:top w:val="single" w:sz="4" w:space="0" w:color="auto"/>
              <w:left w:val="single" w:sz="4" w:space="0" w:color="auto"/>
              <w:bottom w:val="single" w:sz="4" w:space="0" w:color="auto"/>
              <w:right w:val="single" w:sz="4" w:space="0" w:color="auto"/>
            </w:tcBorders>
          </w:tcPr>
          <w:p w14:paraId="4F89F114" w14:textId="77777777" w:rsidR="00DE000D" w:rsidRPr="00AC0C0E" w:rsidRDefault="00000000">
            <w:pPr>
              <w:jc w:val="center"/>
              <w:rPr>
                <w:spacing w:val="-16"/>
                <w:sz w:val="20"/>
                <w:szCs w:val="20"/>
              </w:rPr>
            </w:pPr>
            <w:r w:rsidRPr="00AC0C0E">
              <w:rPr>
                <w:spacing w:val="-16"/>
                <w:sz w:val="20"/>
                <w:szCs w:val="20"/>
              </w:rPr>
              <w:t>4,4</w:t>
            </w:r>
          </w:p>
        </w:tc>
        <w:tc>
          <w:tcPr>
            <w:tcW w:w="389" w:type="dxa"/>
            <w:tcBorders>
              <w:top w:val="single" w:sz="4" w:space="0" w:color="auto"/>
              <w:left w:val="single" w:sz="4" w:space="0" w:color="auto"/>
              <w:bottom w:val="single" w:sz="4" w:space="0" w:color="auto"/>
              <w:right w:val="single" w:sz="4" w:space="0" w:color="auto"/>
            </w:tcBorders>
          </w:tcPr>
          <w:p w14:paraId="79F2796F" w14:textId="77777777" w:rsidR="00DE000D" w:rsidRPr="00AC0C0E" w:rsidRDefault="00000000">
            <w:pPr>
              <w:jc w:val="center"/>
              <w:rPr>
                <w:spacing w:val="-16"/>
                <w:sz w:val="20"/>
                <w:szCs w:val="20"/>
              </w:rPr>
            </w:pPr>
            <w:r w:rsidRPr="00AC0C0E">
              <w:rPr>
                <w:spacing w:val="-16"/>
                <w:sz w:val="20"/>
                <w:szCs w:val="20"/>
              </w:rPr>
              <w:t>51</w:t>
            </w:r>
          </w:p>
        </w:tc>
        <w:tc>
          <w:tcPr>
            <w:tcW w:w="387" w:type="dxa"/>
            <w:tcBorders>
              <w:top w:val="single" w:sz="4" w:space="0" w:color="auto"/>
              <w:left w:val="single" w:sz="4" w:space="0" w:color="auto"/>
              <w:bottom w:val="single" w:sz="4" w:space="0" w:color="auto"/>
              <w:right w:val="single" w:sz="4" w:space="0" w:color="auto"/>
            </w:tcBorders>
          </w:tcPr>
          <w:p w14:paraId="66298A1D" w14:textId="77777777" w:rsidR="00DE000D" w:rsidRPr="00AC0C0E" w:rsidRDefault="00000000">
            <w:pPr>
              <w:jc w:val="center"/>
              <w:rPr>
                <w:spacing w:val="-16"/>
                <w:sz w:val="20"/>
                <w:szCs w:val="20"/>
              </w:rPr>
            </w:pPr>
            <w:r w:rsidRPr="00AC0C0E">
              <w:rPr>
                <w:spacing w:val="-16"/>
                <w:sz w:val="20"/>
                <w:szCs w:val="20"/>
              </w:rPr>
              <w:t>3,7</w:t>
            </w:r>
          </w:p>
        </w:tc>
        <w:tc>
          <w:tcPr>
            <w:tcW w:w="532" w:type="dxa"/>
            <w:tcBorders>
              <w:top w:val="single" w:sz="4" w:space="0" w:color="auto"/>
              <w:left w:val="single" w:sz="4" w:space="0" w:color="auto"/>
              <w:bottom w:val="single" w:sz="4" w:space="0" w:color="auto"/>
              <w:right w:val="single" w:sz="4" w:space="0" w:color="auto"/>
            </w:tcBorders>
          </w:tcPr>
          <w:p w14:paraId="62A45ED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6D82671" w14:textId="77777777" w:rsidR="00DE000D" w:rsidRPr="00AC0C0E" w:rsidRDefault="00000000">
            <w:pPr>
              <w:jc w:val="center"/>
              <w:rPr>
                <w:spacing w:val="-16"/>
                <w:sz w:val="20"/>
                <w:szCs w:val="20"/>
              </w:rPr>
            </w:pPr>
            <w:r w:rsidRPr="00AC0C0E">
              <w:rPr>
                <w:spacing w:val="-16"/>
                <w:sz w:val="20"/>
                <w:szCs w:val="20"/>
              </w:rPr>
              <w:t>0,64</w:t>
            </w:r>
          </w:p>
        </w:tc>
        <w:tc>
          <w:tcPr>
            <w:tcW w:w="556" w:type="dxa"/>
            <w:tcBorders>
              <w:top w:val="single" w:sz="4" w:space="0" w:color="auto"/>
              <w:left w:val="single" w:sz="4" w:space="0" w:color="auto"/>
              <w:bottom w:val="single" w:sz="4" w:space="0" w:color="auto"/>
              <w:right w:val="single" w:sz="12" w:space="0" w:color="auto"/>
            </w:tcBorders>
          </w:tcPr>
          <w:p w14:paraId="3D4794F1" w14:textId="77777777" w:rsidR="00DE000D" w:rsidRPr="00AC0C0E" w:rsidRDefault="00000000">
            <w:pPr>
              <w:jc w:val="center"/>
              <w:rPr>
                <w:spacing w:val="-16"/>
                <w:sz w:val="20"/>
                <w:szCs w:val="20"/>
              </w:rPr>
            </w:pPr>
            <w:r w:rsidRPr="00AC0C0E">
              <w:rPr>
                <w:spacing w:val="-16"/>
                <w:sz w:val="20"/>
                <w:szCs w:val="20"/>
              </w:rPr>
              <w:t>1,61</w:t>
            </w:r>
          </w:p>
        </w:tc>
      </w:tr>
      <w:tr w:rsidR="00DE000D" w:rsidRPr="00AC0C0E" w14:paraId="49395862" w14:textId="77777777">
        <w:trPr>
          <w:jc w:val="center"/>
        </w:trPr>
        <w:tc>
          <w:tcPr>
            <w:tcW w:w="236" w:type="dxa"/>
            <w:tcBorders>
              <w:top w:val="nil"/>
              <w:left w:val="single" w:sz="12" w:space="0" w:color="auto"/>
              <w:bottom w:val="nil"/>
              <w:right w:val="single" w:sz="4" w:space="0" w:color="auto"/>
            </w:tcBorders>
          </w:tcPr>
          <w:p w14:paraId="226598BC"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EA128DC"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77A93B1D" w14:textId="77777777" w:rsidR="00DE000D" w:rsidRPr="00AC0C0E" w:rsidRDefault="00000000">
            <w:pPr>
              <w:jc w:val="center"/>
              <w:rPr>
                <w:spacing w:val="-16"/>
                <w:sz w:val="20"/>
                <w:szCs w:val="20"/>
              </w:rPr>
            </w:pPr>
            <w:r w:rsidRPr="00AC0C0E">
              <w:rPr>
                <w:sz w:val="20"/>
                <w:szCs w:val="20"/>
              </w:rPr>
              <w:t>DM</w:t>
            </w:r>
          </w:p>
        </w:tc>
        <w:tc>
          <w:tcPr>
            <w:tcW w:w="532" w:type="dxa"/>
            <w:tcBorders>
              <w:top w:val="single" w:sz="4" w:space="0" w:color="auto"/>
              <w:left w:val="single" w:sz="4" w:space="0" w:color="auto"/>
              <w:bottom w:val="single" w:sz="4" w:space="0" w:color="auto"/>
              <w:right w:val="single" w:sz="4" w:space="0" w:color="auto"/>
            </w:tcBorders>
          </w:tcPr>
          <w:p w14:paraId="324DB46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A0ED0C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56C115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DE25FDF" w14:textId="77777777" w:rsidR="00DE000D" w:rsidRPr="00AC0C0E" w:rsidRDefault="00000000">
            <w:pPr>
              <w:jc w:val="center"/>
              <w:rPr>
                <w:spacing w:val="-16"/>
                <w:sz w:val="20"/>
                <w:szCs w:val="20"/>
              </w:rPr>
            </w:pPr>
            <w:r w:rsidRPr="00AC0C0E">
              <w:rPr>
                <w:spacing w:val="-16"/>
                <w:sz w:val="20"/>
                <w:szCs w:val="20"/>
              </w:rPr>
              <w:t>0,50</w:t>
            </w:r>
          </w:p>
        </w:tc>
        <w:tc>
          <w:tcPr>
            <w:tcW w:w="532" w:type="dxa"/>
            <w:tcBorders>
              <w:top w:val="single" w:sz="4" w:space="0" w:color="auto"/>
              <w:left w:val="single" w:sz="4" w:space="0" w:color="auto"/>
              <w:bottom w:val="single" w:sz="4" w:space="0" w:color="auto"/>
              <w:right w:val="single" w:sz="4" w:space="0" w:color="auto"/>
            </w:tcBorders>
          </w:tcPr>
          <w:p w14:paraId="6084AE00"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D14147C" w14:textId="77777777" w:rsidR="00DE000D" w:rsidRPr="00AC0C0E" w:rsidRDefault="00000000">
            <w:pPr>
              <w:jc w:val="center"/>
              <w:rPr>
                <w:spacing w:val="-16"/>
                <w:sz w:val="20"/>
                <w:szCs w:val="20"/>
              </w:rPr>
            </w:pPr>
            <w:r w:rsidRPr="00AC0C0E">
              <w:rPr>
                <w:spacing w:val="-16"/>
                <w:sz w:val="20"/>
                <w:szCs w:val="20"/>
              </w:rPr>
              <w:t>0,50</w:t>
            </w:r>
          </w:p>
        </w:tc>
        <w:tc>
          <w:tcPr>
            <w:tcW w:w="342" w:type="dxa"/>
            <w:tcBorders>
              <w:top w:val="single" w:sz="4" w:space="0" w:color="auto"/>
              <w:left w:val="single" w:sz="4" w:space="0" w:color="auto"/>
              <w:bottom w:val="single" w:sz="4" w:space="0" w:color="auto"/>
              <w:right w:val="single" w:sz="4" w:space="0" w:color="auto"/>
            </w:tcBorders>
          </w:tcPr>
          <w:p w14:paraId="6662B4C2"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73BD5CE7" w14:textId="77777777" w:rsidR="00DE000D" w:rsidRPr="00AC0C0E" w:rsidRDefault="00000000">
            <w:pPr>
              <w:jc w:val="center"/>
              <w:rPr>
                <w:spacing w:val="-16"/>
                <w:sz w:val="20"/>
                <w:szCs w:val="20"/>
              </w:rPr>
            </w:pPr>
            <w:r w:rsidRPr="00AC0C0E">
              <w:rPr>
                <w:spacing w:val="-16"/>
                <w:sz w:val="20"/>
                <w:szCs w:val="20"/>
              </w:rPr>
              <w:t>0,60</w:t>
            </w:r>
          </w:p>
        </w:tc>
        <w:tc>
          <w:tcPr>
            <w:tcW w:w="582" w:type="dxa"/>
            <w:tcBorders>
              <w:top w:val="single" w:sz="4" w:space="0" w:color="auto"/>
              <w:left w:val="single" w:sz="4" w:space="0" w:color="auto"/>
              <w:bottom w:val="single" w:sz="4" w:space="0" w:color="auto"/>
              <w:right w:val="single" w:sz="4" w:space="0" w:color="auto"/>
            </w:tcBorders>
          </w:tcPr>
          <w:p w14:paraId="42A1EF5F" w14:textId="77777777" w:rsidR="00DE000D" w:rsidRPr="00AC0C0E" w:rsidRDefault="00000000">
            <w:pPr>
              <w:jc w:val="center"/>
              <w:rPr>
                <w:spacing w:val="-16"/>
                <w:sz w:val="20"/>
                <w:szCs w:val="20"/>
              </w:rPr>
            </w:pPr>
            <w:r w:rsidRPr="00AC0C0E">
              <w:rPr>
                <w:spacing w:val="-16"/>
                <w:sz w:val="20"/>
                <w:szCs w:val="20"/>
              </w:rPr>
              <w:t>72</w:t>
            </w:r>
          </w:p>
        </w:tc>
        <w:tc>
          <w:tcPr>
            <w:tcW w:w="342" w:type="dxa"/>
            <w:tcBorders>
              <w:top w:val="single" w:sz="4" w:space="0" w:color="auto"/>
              <w:left w:val="single" w:sz="4" w:space="0" w:color="auto"/>
              <w:bottom w:val="single" w:sz="4" w:space="0" w:color="auto"/>
              <w:right w:val="single" w:sz="4" w:space="0" w:color="auto"/>
            </w:tcBorders>
          </w:tcPr>
          <w:p w14:paraId="5968E740"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287C76FD" w14:textId="77777777" w:rsidR="00DE000D" w:rsidRPr="00AC0C0E" w:rsidRDefault="00000000">
            <w:pPr>
              <w:jc w:val="center"/>
              <w:rPr>
                <w:spacing w:val="-16"/>
                <w:sz w:val="20"/>
                <w:szCs w:val="20"/>
              </w:rPr>
            </w:pPr>
            <w:r w:rsidRPr="00AC0C0E">
              <w:rPr>
                <w:spacing w:val="-16"/>
                <w:sz w:val="20"/>
                <w:szCs w:val="20"/>
              </w:rPr>
              <w:t>144</w:t>
            </w:r>
          </w:p>
        </w:tc>
        <w:tc>
          <w:tcPr>
            <w:tcW w:w="574" w:type="dxa"/>
            <w:tcBorders>
              <w:top w:val="single" w:sz="4" w:space="0" w:color="auto"/>
              <w:left w:val="single" w:sz="4" w:space="0" w:color="auto"/>
              <w:bottom w:val="single" w:sz="4" w:space="0" w:color="auto"/>
              <w:right w:val="single" w:sz="4" w:space="0" w:color="auto"/>
            </w:tcBorders>
          </w:tcPr>
          <w:p w14:paraId="49EDA199" w14:textId="77777777" w:rsidR="00DE000D" w:rsidRPr="00AC0C0E" w:rsidRDefault="00000000">
            <w:pPr>
              <w:jc w:val="center"/>
              <w:rPr>
                <w:spacing w:val="-16"/>
                <w:sz w:val="20"/>
                <w:szCs w:val="20"/>
              </w:rPr>
            </w:pPr>
            <w:r w:rsidRPr="00AC0C0E">
              <w:rPr>
                <w:spacing w:val="-16"/>
                <w:sz w:val="20"/>
                <w:szCs w:val="20"/>
              </w:rPr>
              <w:t>1</w:t>
            </w:r>
          </w:p>
        </w:tc>
        <w:tc>
          <w:tcPr>
            <w:tcW w:w="409" w:type="dxa"/>
            <w:tcBorders>
              <w:top w:val="single" w:sz="4" w:space="0" w:color="auto"/>
              <w:left w:val="single" w:sz="4" w:space="0" w:color="auto"/>
              <w:bottom w:val="single" w:sz="4" w:space="0" w:color="auto"/>
              <w:right w:val="single" w:sz="4" w:space="0" w:color="auto"/>
            </w:tcBorders>
          </w:tcPr>
          <w:p w14:paraId="3C5D54AE" w14:textId="77777777" w:rsidR="00DE000D" w:rsidRPr="00AC0C0E" w:rsidRDefault="00000000">
            <w:pPr>
              <w:jc w:val="center"/>
              <w:rPr>
                <w:spacing w:val="-16"/>
                <w:sz w:val="20"/>
                <w:szCs w:val="20"/>
              </w:rPr>
            </w:pPr>
            <w:r w:rsidRPr="00AC0C0E">
              <w:rPr>
                <w:spacing w:val="-16"/>
                <w:sz w:val="20"/>
                <w:szCs w:val="20"/>
              </w:rPr>
              <w:t>2,0</w:t>
            </w:r>
          </w:p>
        </w:tc>
        <w:tc>
          <w:tcPr>
            <w:tcW w:w="389" w:type="dxa"/>
            <w:tcBorders>
              <w:top w:val="single" w:sz="4" w:space="0" w:color="auto"/>
              <w:left w:val="single" w:sz="4" w:space="0" w:color="auto"/>
              <w:bottom w:val="single" w:sz="4" w:space="0" w:color="auto"/>
              <w:right w:val="single" w:sz="4" w:space="0" w:color="auto"/>
            </w:tcBorders>
          </w:tcPr>
          <w:p w14:paraId="638678D7" w14:textId="77777777" w:rsidR="00DE000D" w:rsidRPr="00AC0C0E" w:rsidRDefault="00000000">
            <w:pPr>
              <w:jc w:val="center"/>
              <w:rPr>
                <w:spacing w:val="-16"/>
                <w:sz w:val="20"/>
                <w:szCs w:val="20"/>
              </w:rPr>
            </w:pPr>
            <w:r w:rsidRPr="00AC0C0E">
              <w:rPr>
                <w:spacing w:val="-16"/>
                <w:sz w:val="20"/>
                <w:szCs w:val="20"/>
              </w:rPr>
              <w:t>70</w:t>
            </w:r>
          </w:p>
        </w:tc>
        <w:tc>
          <w:tcPr>
            <w:tcW w:w="387" w:type="dxa"/>
            <w:tcBorders>
              <w:top w:val="single" w:sz="4" w:space="0" w:color="auto"/>
              <w:left w:val="single" w:sz="4" w:space="0" w:color="auto"/>
              <w:bottom w:val="single" w:sz="4" w:space="0" w:color="auto"/>
              <w:right w:val="single" w:sz="4" w:space="0" w:color="auto"/>
            </w:tcBorders>
          </w:tcPr>
          <w:p w14:paraId="38D6C3F2" w14:textId="77777777" w:rsidR="00DE000D" w:rsidRPr="00AC0C0E" w:rsidRDefault="00000000">
            <w:pPr>
              <w:jc w:val="center"/>
              <w:rPr>
                <w:spacing w:val="-16"/>
                <w:sz w:val="20"/>
                <w:szCs w:val="20"/>
              </w:rPr>
            </w:pPr>
            <w:r w:rsidRPr="00AC0C0E">
              <w:rPr>
                <w:spacing w:val="-16"/>
                <w:sz w:val="20"/>
                <w:szCs w:val="20"/>
              </w:rPr>
              <w:t>4,0</w:t>
            </w:r>
          </w:p>
        </w:tc>
        <w:tc>
          <w:tcPr>
            <w:tcW w:w="532" w:type="dxa"/>
            <w:tcBorders>
              <w:top w:val="single" w:sz="4" w:space="0" w:color="auto"/>
              <w:left w:val="single" w:sz="4" w:space="0" w:color="auto"/>
              <w:bottom w:val="single" w:sz="4" w:space="0" w:color="auto"/>
              <w:right w:val="single" w:sz="4" w:space="0" w:color="auto"/>
            </w:tcBorders>
          </w:tcPr>
          <w:p w14:paraId="2227EDB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0D72DF0" w14:textId="77777777" w:rsidR="00DE000D" w:rsidRPr="00AC0C0E" w:rsidRDefault="00000000">
            <w:pPr>
              <w:jc w:val="center"/>
              <w:rPr>
                <w:spacing w:val="-16"/>
                <w:sz w:val="20"/>
                <w:szCs w:val="20"/>
              </w:rPr>
            </w:pPr>
            <w:r w:rsidRPr="00AC0C0E">
              <w:rPr>
                <w:spacing w:val="-16"/>
                <w:sz w:val="20"/>
                <w:szCs w:val="20"/>
              </w:rPr>
              <w:t>0,50</w:t>
            </w:r>
          </w:p>
        </w:tc>
        <w:tc>
          <w:tcPr>
            <w:tcW w:w="556" w:type="dxa"/>
            <w:tcBorders>
              <w:top w:val="single" w:sz="4" w:space="0" w:color="auto"/>
              <w:left w:val="single" w:sz="4" w:space="0" w:color="auto"/>
              <w:bottom w:val="single" w:sz="4" w:space="0" w:color="auto"/>
              <w:right w:val="single" w:sz="12" w:space="0" w:color="auto"/>
            </w:tcBorders>
          </w:tcPr>
          <w:p w14:paraId="0A0A53B1" w14:textId="77777777" w:rsidR="00DE000D" w:rsidRPr="00AC0C0E" w:rsidRDefault="00000000">
            <w:pPr>
              <w:jc w:val="center"/>
              <w:rPr>
                <w:spacing w:val="-16"/>
                <w:sz w:val="20"/>
                <w:szCs w:val="20"/>
              </w:rPr>
            </w:pPr>
            <w:r w:rsidRPr="00AC0C0E">
              <w:rPr>
                <w:spacing w:val="-16"/>
                <w:sz w:val="20"/>
                <w:szCs w:val="20"/>
              </w:rPr>
              <w:t>-</w:t>
            </w:r>
          </w:p>
        </w:tc>
      </w:tr>
      <w:tr w:rsidR="00DE000D" w:rsidRPr="00AC0C0E" w14:paraId="090A36CA" w14:textId="77777777">
        <w:trPr>
          <w:jc w:val="center"/>
        </w:trPr>
        <w:tc>
          <w:tcPr>
            <w:tcW w:w="236" w:type="dxa"/>
            <w:tcBorders>
              <w:top w:val="nil"/>
              <w:left w:val="single" w:sz="12" w:space="0" w:color="auto"/>
              <w:bottom w:val="nil"/>
              <w:right w:val="nil"/>
            </w:tcBorders>
          </w:tcPr>
          <w:p w14:paraId="38009273"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08FF205F"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3E8980C7"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3C1E28D6" w14:textId="77777777" w:rsidR="00DE000D" w:rsidRPr="00AC0C0E" w:rsidRDefault="00000000">
            <w:pPr>
              <w:jc w:val="center"/>
              <w:rPr>
                <w:b/>
                <w:bCs/>
                <w:spacing w:val="-16"/>
                <w:sz w:val="20"/>
                <w:szCs w:val="20"/>
              </w:rPr>
            </w:pPr>
            <w:r w:rsidRPr="00AC0C0E">
              <w:rPr>
                <w:b/>
                <w:bCs/>
                <w:spacing w:val="-16"/>
                <w:sz w:val="20"/>
                <w:szCs w:val="20"/>
              </w:rPr>
              <w:t>3,55</w:t>
            </w:r>
          </w:p>
        </w:tc>
        <w:tc>
          <w:tcPr>
            <w:tcW w:w="532" w:type="dxa"/>
            <w:tcBorders>
              <w:top w:val="single" w:sz="4" w:space="0" w:color="auto"/>
              <w:left w:val="single" w:sz="4" w:space="0" w:color="auto"/>
              <w:bottom w:val="single" w:sz="4" w:space="0" w:color="auto"/>
              <w:right w:val="single" w:sz="4" w:space="0" w:color="auto"/>
            </w:tcBorders>
          </w:tcPr>
          <w:p w14:paraId="6C116BB6" w14:textId="77777777" w:rsidR="00DE000D" w:rsidRPr="00AC0C0E" w:rsidRDefault="00000000">
            <w:pPr>
              <w:jc w:val="center"/>
              <w:rPr>
                <w:b/>
                <w:bCs/>
                <w:spacing w:val="-16"/>
                <w:sz w:val="20"/>
                <w:szCs w:val="20"/>
              </w:rPr>
            </w:pPr>
            <w:r w:rsidRPr="00AC0C0E">
              <w:rPr>
                <w:b/>
                <w:bCs/>
                <w:spacing w:val="-16"/>
                <w:sz w:val="20"/>
                <w:szCs w:val="20"/>
              </w:rPr>
              <w:t>20,93</w:t>
            </w:r>
          </w:p>
        </w:tc>
        <w:tc>
          <w:tcPr>
            <w:tcW w:w="532" w:type="dxa"/>
            <w:tcBorders>
              <w:top w:val="single" w:sz="4" w:space="0" w:color="auto"/>
              <w:left w:val="single" w:sz="4" w:space="0" w:color="auto"/>
              <w:bottom w:val="single" w:sz="4" w:space="0" w:color="auto"/>
              <w:right w:val="single" w:sz="4" w:space="0" w:color="auto"/>
            </w:tcBorders>
          </w:tcPr>
          <w:p w14:paraId="735E1A61" w14:textId="77777777" w:rsidR="00DE000D" w:rsidRPr="00AC0C0E" w:rsidRDefault="00000000">
            <w:pPr>
              <w:jc w:val="center"/>
              <w:rPr>
                <w:b/>
                <w:bCs/>
                <w:spacing w:val="-16"/>
                <w:sz w:val="20"/>
                <w:szCs w:val="20"/>
              </w:rPr>
            </w:pPr>
            <w:r w:rsidRPr="00AC0C0E">
              <w:rPr>
                <w:b/>
                <w:bCs/>
                <w:spacing w:val="-16"/>
                <w:sz w:val="20"/>
                <w:szCs w:val="20"/>
              </w:rPr>
              <w:t>74,01</w:t>
            </w:r>
          </w:p>
        </w:tc>
        <w:tc>
          <w:tcPr>
            <w:tcW w:w="532" w:type="dxa"/>
            <w:tcBorders>
              <w:top w:val="single" w:sz="4" w:space="0" w:color="auto"/>
              <w:left w:val="single" w:sz="4" w:space="0" w:color="auto"/>
              <w:bottom w:val="single" w:sz="4" w:space="0" w:color="auto"/>
              <w:right w:val="single" w:sz="4" w:space="0" w:color="auto"/>
            </w:tcBorders>
          </w:tcPr>
          <w:p w14:paraId="7C26DF6A" w14:textId="77777777" w:rsidR="00DE000D" w:rsidRPr="00AC0C0E" w:rsidRDefault="00000000">
            <w:pPr>
              <w:jc w:val="center"/>
              <w:rPr>
                <w:b/>
                <w:bCs/>
                <w:spacing w:val="-16"/>
                <w:sz w:val="20"/>
                <w:szCs w:val="20"/>
              </w:rPr>
            </w:pPr>
            <w:r w:rsidRPr="00AC0C0E">
              <w:rPr>
                <w:b/>
                <w:bCs/>
                <w:spacing w:val="-16"/>
                <w:sz w:val="20"/>
                <w:szCs w:val="20"/>
              </w:rPr>
              <w:t>8,50</w:t>
            </w:r>
          </w:p>
        </w:tc>
        <w:tc>
          <w:tcPr>
            <w:tcW w:w="532" w:type="dxa"/>
            <w:tcBorders>
              <w:top w:val="single" w:sz="4" w:space="0" w:color="auto"/>
              <w:left w:val="single" w:sz="4" w:space="0" w:color="auto"/>
              <w:bottom w:val="single" w:sz="4" w:space="0" w:color="auto"/>
              <w:right w:val="single" w:sz="4" w:space="0" w:color="auto"/>
            </w:tcBorders>
          </w:tcPr>
          <w:p w14:paraId="7A55E02A" w14:textId="77777777" w:rsidR="00DE000D" w:rsidRPr="00AC0C0E" w:rsidRDefault="00000000">
            <w:pPr>
              <w:jc w:val="center"/>
              <w:rPr>
                <w:b/>
                <w:bCs/>
                <w:spacing w:val="-16"/>
                <w:sz w:val="20"/>
                <w:szCs w:val="20"/>
              </w:rPr>
            </w:pPr>
            <w:r w:rsidRPr="00AC0C0E">
              <w:rPr>
                <w:b/>
                <w:bCs/>
                <w:spacing w:val="-16"/>
                <w:sz w:val="20"/>
                <w:szCs w:val="20"/>
              </w:rPr>
              <w:t>0,41</w:t>
            </w:r>
          </w:p>
        </w:tc>
        <w:tc>
          <w:tcPr>
            <w:tcW w:w="612" w:type="dxa"/>
            <w:tcBorders>
              <w:top w:val="nil"/>
              <w:left w:val="single" w:sz="4" w:space="0" w:color="auto"/>
              <w:bottom w:val="single" w:sz="4" w:space="0" w:color="auto"/>
              <w:right w:val="single" w:sz="4" w:space="0" w:color="auto"/>
            </w:tcBorders>
          </w:tcPr>
          <w:p w14:paraId="4B85926F" w14:textId="77777777" w:rsidR="00DE000D" w:rsidRPr="00AC0C0E" w:rsidRDefault="00000000">
            <w:pPr>
              <w:jc w:val="center"/>
              <w:rPr>
                <w:b/>
                <w:bCs/>
                <w:spacing w:val="-16"/>
                <w:sz w:val="20"/>
                <w:szCs w:val="20"/>
              </w:rPr>
            </w:pPr>
            <w:r w:rsidRPr="00AC0C0E">
              <w:rPr>
                <w:b/>
                <w:bCs/>
                <w:spacing w:val="-16"/>
                <w:sz w:val="20"/>
                <w:szCs w:val="20"/>
              </w:rPr>
              <w:t>107,40</w:t>
            </w:r>
          </w:p>
        </w:tc>
        <w:tc>
          <w:tcPr>
            <w:tcW w:w="342" w:type="dxa"/>
            <w:tcBorders>
              <w:top w:val="nil"/>
              <w:left w:val="single" w:sz="4" w:space="0" w:color="auto"/>
              <w:bottom w:val="single" w:sz="4" w:space="0" w:color="auto"/>
              <w:right w:val="single" w:sz="4" w:space="0" w:color="auto"/>
            </w:tcBorders>
          </w:tcPr>
          <w:p w14:paraId="5E4F8ACF" w14:textId="77777777" w:rsidR="00DE000D" w:rsidRPr="00AC0C0E" w:rsidRDefault="00000000">
            <w:pPr>
              <w:jc w:val="center"/>
              <w:rPr>
                <w:b/>
                <w:bCs/>
                <w:spacing w:val="-16"/>
                <w:sz w:val="20"/>
                <w:szCs w:val="20"/>
              </w:rPr>
            </w:pPr>
            <w:r w:rsidRPr="00AC0C0E">
              <w:rPr>
                <w:b/>
                <w:bCs/>
                <w:spacing w:val="-16"/>
                <w:sz w:val="20"/>
                <w:szCs w:val="20"/>
              </w:rPr>
              <w:t>5</w:t>
            </w:r>
          </w:p>
        </w:tc>
        <w:tc>
          <w:tcPr>
            <w:tcW w:w="372" w:type="dxa"/>
            <w:tcBorders>
              <w:top w:val="nil"/>
              <w:left w:val="single" w:sz="4" w:space="0" w:color="auto"/>
              <w:bottom w:val="single" w:sz="4" w:space="0" w:color="auto"/>
              <w:right w:val="single" w:sz="4" w:space="0" w:color="auto"/>
            </w:tcBorders>
          </w:tcPr>
          <w:p w14:paraId="2C8D02EA" w14:textId="77777777" w:rsidR="00DE000D" w:rsidRPr="00AC0C0E" w:rsidRDefault="00000000">
            <w:pPr>
              <w:jc w:val="center"/>
              <w:rPr>
                <w:b/>
                <w:bCs/>
                <w:spacing w:val="-16"/>
                <w:sz w:val="20"/>
                <w:szCs w:val="20"/>
              </w:rPr>
            </w:pPr>
            <w:r w:rsidRPr="00AC0C0E">
              <w:rPr>
                <w:b/>
                <w:bCs/>
                <w:spacing w:val="-16"/>
                <w:sz w:val="20"/>
                <w:szCs w:val="20"/>
              </w:rPr>
              <w:t>0,87</w:t>
            </w:r>
          </w:p>
        </w:tc>
        <w:tc>
          <w:tcPr>
            <w:tcW w:w="582" w:type="dxa"/>
            <w:tcBorders>
              <w:top w:val="nil"/>
              <w:left w:val="single" w:sz="4" w:space="0" w:color="auto"/>
              <w:bottom w:val="single" w:sz="4" w:space="0" w:color="auto"/>
              <w:right w:val="single" w:sz="4" w:space="0" w:color="auto"/>
            </w:tcBorders>
          </w:tcPr>
          <w:p w14:paraId="38B58B13" w14:textId="77777777" w:rsidR="00DE000D" w:rsidRPr="00AC0C0E" w:rsidRDefault="00000000">
            <w:pPr>
              <w:jc w:val="center"/>
              <w:rPr>
                <w:b/>
                <w:bCs/>
                <w:spacing w:val="-16"/>
                <w:sz w:val="20"/>
                <w:szCs w:val="20"/>
              </w:rPr>
            </w:pPr>
            <w:r w:rsidRPr="00AC0C0E">
              <w:rPr>
                <w:b/>
                <w:bCs/>
                <w:spacing w:val="-16"/>
                <w:sz w:val="20"/>
                <w:szCs w:val="20"/>
              </w:rPr>
              <w:t>31170</w:t>
            </w:r>
          </w:p>
        </w:tc>
        <w:tc>
          <w:tcPr>
            <w:tcW w:w="342" w:type="dxa"/>
            <w:tcBorders>
              <w:top w:val="nil"/>
              <w:left w:val="single" w:sz="4" w:space="0" w:color="auto"/>
              <w:bottom w:val="single" w:sz="4" w:space="0" w:color="auto"/>
              <w:right w:val="single" w:sz="4" w:space="0" w:color="auto"/>
            </w:tcBorders>
          </w:tcPr>
          <w:p w14:paraId="27A516FE" w14:textId="77777777" w:rsidR="00DE000D" w:rsidRPr="00AC0C0E" w:rsidRDefault="00000000">
            <w:pPr>
              <w:jc w:val="center"/>
              <w:rPr>
                <w:b/>
                <w:bCs/>
                <w:spacing w:val="-16"/>
                <w:sz w:val="20"/>
                <w:szCs w:val="20"/>
              </w:rPr>
            </w:pPr>
            <w:r w:rsidRPr="00AC0C0E">
              <w:rPr>
                <w:b/>
                <w:bCs/>
                <w:spacing w:val="-16"/>
                <w:sz w:val="20"/>
                <w:szCs w:val="20"/>
              </w:rPr>
              <w:t>5</w:t>
            </w:r>
          </w:p>
        </w:tc>
        <w:tc>
          <w:tcPr>
            <w:tcW w:w="422" w:type="dxa"/>
            <w:tcBorders>
              <w:top w:val="nil"/>
              <w:left w:val="single" w:sz="4" w:space="0" w:color="auto"/>
              <w:bottom w:val="single" w:sz="4" w:space="0" w:color="auto"/>
              <w:right w:val="single" w:sz="4" w:space="0" w:color="auto"/>
            </w:tcBorders>
          </w:tcPr>
          <w:p w14:paraId="036FE5DE" w14:textId="77777777" w:rsidR="00DE000D" w:rsidRPr="00AC0C0E" w:rsidRDefault="00000000">
            <w:pPr>
              <w:jc w:val="center"/>
              <w:rPr>
                <w:b/>
                <w:bCs/>
                <w:spacing w:val="-16"/>
                <w:sz w:val="20"/>
                <w:szCs w:val="20"/>
              </w:rPr>
            </w:pPr>
            <w:r w:rsidRPr="00AC0C0E">
              <w:rPr>
                <w:b/>
                <w:bCs/>
                <w:spacing w:val="-16"/>
                <w:sz w:val="20"/>
                <w:szCs w:val="20"/>
              </w:rPr>
              <w:t>290</w:t>
            </w:r>
          </w:p>
        </w:tc>
        <w:tc>
          <w:tcPr>
            <w:tcW w:w="574" w:type="dxa"/>
            <w:tcBorders>
              <w:top w:val="nil"/>
              <w:left w:val="single" w:sz="4" w:space="0" w:color="auto"/>
              <w:bottom w:val="single" w:sz="4" w:space="0" w:color="auto"/>
              <w:right w:val="single" w:sz="4" w:space="0" w:color="auto"/>
            </w:tcBorders>
          </w:tcPr>
          <w:p w14:paraId="76D23615" w14:textId="77777777" w:rsidR="00DE000D" w:rsidRPr="00AC0C0E" w:rsidRDefault="00000000">
            <w:pPr>
              <w:jc w:val="center"/>
              <w:rPr>
                <w:b/>
                <w:bCs/>
                <w:spacing w:val="-16"/>
                <w:sz w:val="20"/>
                <w:szCs w:val="20"/>
              </w:rPr>
            </w:pPr>
            <w:r w:rsidRPr="00AC0C0E">
              <w:rPr>
                <w:b/>
                <w:bCs/>
                <w:spacing w:val="-16"/>
                <w:sz w:val="20"/>
                <w:szCs w:val="20"/>
              </w:rPr>
              <w:t>995</w:t>
            </w:r>
          </w:p>
        </w:tc>
        <w:tc>
          <w:tcPr>
            <w:tcW w:w="409" w:type="dxa"/>
            <w:tcBorders>
              <w:top w:val="nil"/>
              <w:left w:val="single" w:sz="4" w:space="0" w:color="auto"/>
              <w:bottom w:val="single" w:sz="4" w:space="0" w:color="auto"/>
              <w:right w:val="single" w:sz="4" w:space="0" w:color="auto"/>
            </w:tcBorders>
          </w:tcPr>
          <w:p w14:paraId="7971CBEC" w14:textId="77777777" w:rsidR="00DE000D" w:rsidRPr="00AC0C0E" w:rsidRDefault="00000000">
            <w:pPr>
              <w:jc w:val="center"/>
              <w:rPr>
                <w:b/>
                <w:bCs/>
                <w:spacing w:val="-16"/>
                <w:sz w:val="20"/>
                <w:szCs w:val="20"/>
              </w:rPr>
            </w:pPr>
            <w:r w:rsidRPr="00AC0C0E">
              <w:rPr>
                <w:b/>
                <w:bCs/>
                <w:spacing w:val="-16"/>
                <w:sz w:val="20"/>
                <w:szCs w:val="20"/>
              </w:rPr>
              <w:t>9,3</w:t>
            </w:r>
          </w:p>
        </w:tc>
        <w:tc>
          <w:tcPr>
            <w:tcW w:w="389" w:type="dxa"/>
            <w:tcBorders>
              <w:top w:val="single" w:sz="4" w:space="0" w:color="auto"/>
              <w:left w:val="single" w:sz="4" w:space="0" w:color="auto"/>
              <w:bottom w:val="single" w:sz="4" w:space="0" w:color="auto"/>
              <w:right w:val="single" w:sz="4" w:space="0" w:color="auto"/>
            </w:tcBorders>
          </w:tcPr>
          <w:p w14:paraId="1DA90629" w14:textId="77777777" w:rsidR="00DE000D" w:rsidRPr="00AC0C0E" w:rsidRDefault="00000000">
            <w:pPr>
              <w:jc w:val="center"/>
              <w:rPr>
                <w:b/>
                <w:bCs/>
                <w:spacing w:val="-16"/>
                <w:sz w:val="20"/>
                <w:szCs w:val="20"/>
              </w:rPr>
            </w:pPr>
            <w:r w:rsidRPr="00AC0C0E">
              <w:rPr>
                <w:b/>
                <w:bCs/>
                <w:spacing w:val="-16"/>
                <w:sz w:val="20"/>
                <w:szCs w:val="20"/>
              </w:rPr>
              <w:t>59</w:t>
            </w:r>
          </w:p>
        </w:tc>
        <w:tc>
          <w:tcPr>
            <w:tcW w:w="387" w:type="dxa"/>
            <w:tcBorders>
              <w:top w:val="nil"/>
              <w:left w:val="single" w:sz="4" w:space="0" w:color="auto"/>
              <w:bottom w:val="single" w:sz="4" w:space="0" w:color="auto"/>
              <w:right w:val="single" w:sz="4" w:space="0" w:color="auto"/>
            </w:tcBorders>
          </w:tcPr>
          <w:p w14:paraId="785E1C3F" w14:textId="77777777" w:rsidR="00DE000D" w:rsidRPr="00AC0C0E" w:rsidRDefault="00000000">
            <w:pPr>
              <w:jc w:val="center"/>
              <w:rPr>
                <w:b/>
                <w:bCs/>
                <w:spacing w:val="-16"/>
                <w:sz w:val="20"/>
                <w:szCs w:val="20"/>
              </w:rPr>
            </w:pPr>
            <w:r w:rsidRPr="00AC0C0E">
              <w:rPr>
                <w:b/>
                <w:bCs/>
                <w:spacing w:val="-16"/>
                <w:sz w:val="20"/>
                <w:szCs w:val="20"/>
              </w:rPr>
              <w:t>2,8</w:t>
            </w:r>
          </w:p>
        </w:tc>
        <w:tc>
          <w:tcPr>
            <w:tcW w:w="532" w:type="dxa"/>
            <w:tcBorders>
              <w:top w:val="single" w:sz="4" w:space="0" w:color="auto"/>
              <w:left w:val="single" w:sz="4" w:space="0" w:color="auto"/>
              <w:bottom w:val="single" w:sz="4" w:space="0" w:color="auto"/>
              <w:right w:val="single" w:sz="4" w:space="0" w:color="auto"/>
            </w:tcBorders>
          </w:tcPr>
          <w:p w14:paraId="4D6E966C"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68D78B0" w14:textId="77777777" w:rsidR="00DE000D" w:rsidRPr="00AC0C0E" w:rsidRDefault="00000000">
            <w:pPr>
              <w:jc w:val="center"/>
              <w:rPr>
                <w:b/>
                <w:bCs/>
                <w:spacing w:val="-16"/>
                <w:sz w:val="20"/>
                <w:szCs w:val="20"/>
              </w:rPr>
            </w:pPr>
            <w:r w:rsidRPr="00AC0C0E">
              <w:rPr>
                <w:b/>
                <w:bCs/>
                <w:spacing w:val="-16"/>
                <w:sz w:val="20"/>
                <w:szCs w:val="20"/>
              </w:rPr>
              <w:t>4,22</w:t>
            </w:r>
          </w:p>
        </w:tc>
        <w:tc>
          <w:tcPr>
            <w:tcW w:w="556" w:type="dxa"/>
            <w:tcBorders>
              <w:top w:val="single" w:sz="4" w:space="0" w:color="auto"/>
              <w:left w:val="single" w:sz="4" w:space="0" w:color="auto"/>
              <w:bottom w:val="single" w:sz="4" w:space="0" w:color="auto"/>
              <w:right w:val="single" w:sz="12" w:space="0" w:color="auto"/>
            </w:tcBorders>
          </w:tcPr>
          <w:p w14:paraId="1C5BCE68" w14:textId="77777777" w:rsidR="00DE000D" w:rsidRPr="00AC0C0E" w:rsidRDefault="00000000">
            <w:pPr>
              <w:jc w:val="center"/>
              <w:rPr>
                <w:spacing w:val="-16"/>
                <w:sz w:val="20"/>
                <w:szCs w:val="20"/>
              </w:rPr>
            </w:pPr>
            <w:r w:rsidRPr="00AC0C0E">
              <w:rPr>
                <w:b/>
                <w:bCs/>
                <w:spacing w:val="-16"/>
                <w:sz w:val="20"/>
                <w:szCs w:val="20"/>
              </w:rPr>
              <w:t>103,18</w:t>
            </w:r>
          </w:p>
        </w:tc>
      </w:tr>
      <w:tr w:rsidR="00DE000D" w:rsidRPr="00AC0C0E" w14:paraId="5E295CB0" w14:textId="77777777">
        <w:trPr>
          <w:jc w:val="center"/>
        </w:trPr>
        <w:tc>
          <w:tcPr>
            <w:tcW w:w="236" w:type="dxa"/>
            <w:tcBorders>
              <w:top w:val="nil"/>
              <w:left w:val="single" w:sz="12" w:space="0" w:color="auto"/>
              <w:bottom w:val="single" w:sz="12" w:space="0" w:color="auto"/>
              <w:right w:val="nil"/>
            </w:tcBorders>
          </w:tcPr>
          <w:p w14:paraId="67E4900A"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4676B35D"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52CBC78F"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6EB38B71" w14:textId="77777777" w:rsidR="00DE000D" w:rsidRPr="00AC0C0E" w:rsidRDefault="00000000">
            <w:pPr>
              <w:jc w:val="center"/>
              <w:rPr>
                <w:sz w:val="20"/>
                <w:szCs w:val="20"/>
              </w:rPr>
            </w:pPr>
            <w:r w:rsidRPr="00AC0C0E">
              <w:rPr>
                <w:sz w:val="20"/>
                <w:szCs w:val="20"/>
              </w:rPr>
              <w:t>3</w:t>
            </w:r>
          </w:p>
        </w:tc>
        <w:tc>
          <w:tcPr>
            <w:tcW w:w="532" w:type="dxa"/>
            <w:tcBorders>
              <w:top w:val="single" w:sz="4" w:space="0" w:color="auto"/>
              <w:left w:val="single" w:sz="4" w:space="0" w:color="auto"/>
              <w:bottom w:val="single" w:sz="12" w:space="0" w:color="auto"/>
              <w:right w:val="single" w:sz="4" w:space="0" w:color="auto"/>
            </w:tcBorders>
          </w:tcPr>
          <w:p w14:paraId="78F96DBA" w14:textId="77777777" w:rsidR="00DE000D" w:rsidRPr="00AC0C0E" w:rsidRDefault="00000000">
            <w:pPr>
              <w:jc w:val="center"/>
              <w:rPr>
                <w:sz w:val="20"/>
                <w:szCs w:val="20"/>
              </w:rPr>
            </w:pPr>
            <w:r w:rsidRPr="00AC0C0E">
              <w:rPr>
                <w:sz w:val="20"/>
                <w:szCs w:val="20"/>
              </w:rPr>
              <w:t>20</w:t>
            </w:r>
          </w:p>
        </w:tc>
        <w:tc>
          <w:tcPr>
            <w:tcW w:w="532" w:type="dxa"/>
            <w:tcBorders>
              <w:top w:val="single" w:sz="4" w:space="0" w:color="auto"/>
              <w:left w:val="single" w:sz="4" w:space="0" w:color="auto"/>
              <w:bottom w:val="single" w:sz="12" w:space="0" w:color="auto"/>
              <w:right w:val="single" w:sz="4" w:space="0" w:color="auto"/>
            </w:tcBorders>
          </w:tcPr>
          <w:p w14:paraId="13F36632" w14:textId="77777777" w:rsidR="00DE000D" w:rsidRPr="00AC0C0E" w:rsidRDefault="00000000">
            <w:pPr>
              <w:jc w:val="center"/>
              <w:rPr>
                <w:sz w:val="20"/>
                <w:szCs w:val="20"/>
              </w:rPr>
            </w:pPr>
            <w:r w:rsidRPr="00AC0C0E">
              <w:rPr>
                <w:sz w:val="20"/>
                <w:szCs w:val="20"/>
              </w:rPr>
              <w:t>69</w:t>
            </w:r>
          </w:p>
        </w:tc>
        <w:tc>
          <w:tcPr>
            <w:tcW w:w="532" w:type="dxa"/>
            <w:tcBorders>
              <w:top w:val="single" w:sz="4" w:space="0" w:color="auto"/>
              <w:left w:val="single" w:sz="4" w:space="0" w:color="auto"/>
              <w:bottom w:val="single" w:sz="12" w:space="0" w:color="auto"/>
              <w:right w:val="single" w:sz="4" w:space="0" w:color="auto"/>
            </w:tcBorders>
          </w:tcPr>
          <w:p w14:paraId="7BA435BF" w14:textId="77777777" w:rsidR="00DE000D" w:rsidRPr="00AC0C0E" w:rsidRDefault="00000000">
            <w:pPr>
              <w:jc w:val="center"/>
              <w:rPr>
                <w:sz w:val="20"/>
                <w:szCs w:val="20"/>
              </w:rPr>
            </w:pPr>
            <w:r w:rsidRPr="00AC0C0E">
              <w:rPr>
                <w:sz w:val="20"/>
                <w:szCs w:val="20"/>
              </w:rPr>
              <w:t>8</w:t>
            </w:r>
          </w:p>
        </w:tc>
        <w:tc>
          <w:tcPr>
            <w:tcW w:w="532" w:type="dxa"/>
            <w:tcBorders>
              <w:top w:val="single" w:sz="4" w:space="0" w:color="auto"/>
              <w:left w:val="single" w:sz="4" w:space="0" w:color="auto"/>
              <w:bottom w:val="single" w:sz="12" w:space="0" w:color="auto"/>
              <w:right w:val="single" w:sz="4" w:space="0" w:color="auto"/>
            </w:tcBorders>
          </w:tcPr>
          <w:p w14:paraId="65AED952" w14:textId="77777777" w:rsidR="00DE000D" w:rsidRPr="00AC0C0E" w:rsidRDefault="00000000">
            <w:pPr>
              <w:jc w:val="center"/>
              <w:rPr>
                <w:sz w:val="20"/>
                <w:szCs w:val="20"/>
              </w:rPr>
            </w:pPr>
            <w:r w:rsidRPr="00AC0C0E">
              <w:rPr>
                <w:sz w:val="20"/>
                <w:szCs w:val="20"/>
              </w:rPr>
              <w:t>-</w:t>
            </w:r>
          </w:p>
        </w:tc>
        <w:tc>
          <w:tcPr>
            <w:tcW w:w="612" w:type="dxa"/>
            <w:tcBorders>
              <w:top w:val="nil"/>
              <w:left w:val="single" w:sz="4" w:space="0" w:color="auto"/>
              <w:bottom w:val="single" w:sz="12" w:space="0" w:color="auto"/>
              <w:right w:val="single" w:sz="4" w:space="0" w:color="auto"/>
            </w:tcBorders>
          </w:tcPr>
          <w:p w14:paraId="7FD3FF38"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02F2FEC9"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3F2506D0"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0A833056"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65E20465"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2ACF7687"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7402D8BB"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2C4166E9"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6415BE8D"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313C131F"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68B65551"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5F3E216" w14:textId="77777777" w:rsidR="00DE000D" w:rsidRPr="00AC0C0E" w:rsidRDefault="00000000">
            <w:pPr>
              <w:jc w:val="center"/>
              <w:rPr>
                <w:sz w:val="20"/>
                <w:szCs w:val="20"/>
              </w:rPr>
            </w:pPr>
            <w:r w:rsidRPr="00AC0C0E">
              <w:rPr>
                <w:sz w:val="20"/>
                <w:szCs w:val="20"/>
              </w:rPr>
              <w:t>4</w:t>
            </w:r>
          </w:p>
        </w:tc>
        <w:tc>
          <w:tcPr>
            <w:tcW w:w="556" w:type="dxa"/>
            <w:tcBorders>
              <w:top w:val="single" w:sz="4" w:space="0" w:color="auto"/>
              <w:left w:val="single" w:sz="4" w:space="0" w:color="auto"/>
              <w:bottom w:val="single" w:sz="12" w:space="0" w:color="auto"/>
              <w:right w:val="single" w:sz="12" w:space="0" w:color="auto"/>
            </w:tcBorders>
          </w:tcPr>
          <w:p w14:paraId="683541C7" w14:textId="77777777" w:rsidR="00DE000D" w:rsidRPr="00AC0C0E" w:rsidRDefault="00000000">
            <w:pPr>
              <w:jc w:val="center"/>
              <w:rPr>
                <w:sz w:val="20"/>
                <w:szCs w:val="20"/>
              </w:rPr>
            </w:pPr>
            <w:r w:rsidRPr="00AC0C0E">
              <w:rPr>
                <w:sz w:val="20"/>
                <w:szCs w:val="20"/>
              </w:rPr>
              <w:t>96</w:t>
            </w:r>
          </w:p>
        </w:tc>
      </w:tr>
      <w:tr w:rsidR="00DE000D" w:rsidRPr="00AC0C0E" w14:paraId="38E61A28" w14:textId="77777777">
        <w:trPr>
          <w:jc w:val="center"/>
        </w:trPr>
        <w:tc>
          <w:tcPr>
            <w:tcW w:w="236" w:type="dxa"/>
            <w:tcBorders>
              <w:top w:val="nil"/>
              <w:left w:val="single" w:sz="12" w:space="0" w:color="auto"/>
              <w:bottom w:val="nil"/>
              <w:right w:val="single" w:sz="4" w:space="0" w:color="auto"/>
            </w:tcBorders>
          </w:tcPr>
          <w:p w14:paraId="73D5AD44" w14:textId="77777777" w:rsidR="00DE000D" w:rsidRPr="00AC0C0E" w:rsidRDefault="00000000">
            <w:pPr>
              <w:jc w:val="center"/>
              <w:rPr>
                <w:sz w:val="20"/>
                <w:szCs w:val="20"/>
              </w:rPr>
            </w:pPr>
            <w:r w:rsidRPr="00AC0C0E">
              <w:rPr>
                <w:sz w:val="20"/>
                <w:szCs w:val="20"/>
              </w:rPr>
              <w:t>4</w:t>
            </w:r>
          </w:p>
        </w:tc>
        <w:tc>
          <w:tcPr>
            <w:tcW w:w="237" w:type="dxa"/>
            <w:tcBorders>
              <w:top w:val="nil"/>
              <w:left w:val="single" w:sz="4" w:space="0" w:color="auto"/>
              <w:bottom w:val="nil"/>
              <w:right w:val="single" w:sz="4" w:space="0" w:color="auto"/>
            </w:tcBorders>
          </w:tcPr>
          <w:p w14:paraId="67650808"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29F1FE56"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43B7048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F34ABD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2B1554A" w14:textId="77777777" w:rsidR="00DE000D" w:rsidRPr="00AC0C0E" w:rsidRDefault="00000000">
            <w:pPr>
              <w:jc w:val="center"/>
              <w:rPr>
                <w:spacing w:val="-16"/>
                <w:sz w:val="20"/>
                <w:szCs w:val="20"/>
              </w:rPr>
            </w:pPr>
            <w:r w:rsidRPr="00AC0C0E">
              <w:rPr>
                <w:spacing w:val="-16"/>
                <w:sz w:val="20"/>
                <w:szCs w:val="20"/>
              </w:rPr>
              <w:t>23,45</w:t>
            </w:r>
          </w:p>
        </w:tc>
        <w:tc>
          <w:tcPr>
            <w:tcW w:w="532" w:type="dxa"/>
            <w:tcBorders>
              <w:top w:val="single" w:sz="4" w:space="0" w:color="auto"/>
              <w:left w:val="single" w:sz="4" w:space="0" w:color="auto"/>
              <w:bottom w:val="single" w:sz="4" w:space="0" w:color="auto"/>
              <w:right w:val="single" w:sz="4" w:space="0" w:color="auto"/>
            </w:tcBorders>
          </w:tcPr>
          <w:p w14:paraId="6821A6DC" w14:textId="77777777" w:rsidR="00DE000D" w:rsidRPr="00AC0C0E" w:rsidRDefault="00000000">
            <w:pPr>
              <w:jc w:val="center"/>
              <w:rPr>
                <w:spacing w:val="-16"/>
                <w:sz w:val="20"/>
                <w:szCs w:val="20"/>
              </w:rPr>
            </w:pPr>
            <w:r w:rsidRPr="00AC0C0E">
              <w:rPr>
                <w:spacing w:val="-16"/>
                <w:sz w:val="20"/>
                <w:szCs w:val="20"/>
              </w:rPr>
              <w:t>54,73</w:t>
            </w:r>
          </w:p>
        </w:tc>
        <w:tc>
          <w:tcPr>
            <w:tcW w:w="532" w:type="dxa"/>
            <w:tcBorders>
              <w:top w:val="single" w:sz="4" w:space="0" w:color="auto"/>
              <w:left w:val="single" w:sz="4" w:space="0" w:color="auto"/>
              <w:bottom w:val="single" w:sz="4" w:space="0" w:color="auto"/>
              <w:right w:val="single" w:sz="4" w:space="0" w:color="auto"/>
            </w:tcBorders>
          </w:tcPr>
          <w:p w14:paraId="6E0B41DA"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40EA49AC" w14:textId="77777777" w:rsidR="00DE000D" w:rsidRPr="00AC0C0E" w:rsidRDefault="00000000">
            <w:pPr>
              <w:jc w:val="center"/>
              <w:rPr>
                <w:spacing w:val="-16"/>
                <w:sz w:val="20"/>
                <w:szCs w:val="20"/>
              </w:rPr>
            </w:pPr>
            <w:r w:rsidRPr="00AC0C0E">
              <w:rPr>
                <w:spacing w:val="-16"/>
                <w:sz w:val="20"/>
                <w:szCs w:val="20"/>
              </w:rPr>
              <w:t>78,18</w:t>
            </w:r>
          </w:p>
        </w:tc>
        <w:tc>
          <w:tcPr>
            <w:tcW w:w="342" w:type="dxa"/>
            <w:tcBorders>
              <w:top w:val="single" w:sz="4" w:space="0" w:color="auto"/>
              <w:left w:val="single" w:sz="4" w:space="0" w:color="auto"/>
              <w:bottom w:val="single" w:sz="4" w:space="0" w:color="auto"/>
              <w:right w:val="single" w:sz="4" w:space="0" w:color="auto"/>
            </w:tcBorders>
          </w:tcPr>
          <w:p w14:paraId="77192086" w14:textId="77777777" w:rsidR="00DE000D" w:rsidRPr="00AC0C0E" w:rsidRDefault="00000000">
            <w:pPr>
              <w:jc w:val="center"/>
              <w:rPr>
                <w:spacing w:val="-16"/>
                <w:sz w:val="20"/>
                <w:szCs w:val="20"/>
              </w:rPr>
            </w:pPr>
            <w:r w:rsidRPr="00AC0C0E">
              <w:rPr>
                <w:spacing w:val="-16"/>
                <w:sz w:val="20"/>
                <w:szCs w:val="20"/>
              </w:rPr>
              <w:t>82</w:t>
            </w:r>
          </w:p>
        </w:tc>
        <w:tc>
          <w:tcPr>
            <w:tcW w:w="372" w:type="dxa"/>
            <w:tcBorders>
              <w:top w:val="single" w:sz="4" w:space="0" w:color="auto"/>
              <w:left w:val="single" w:sz="4" w:space="0" w:color="auto"/>
              <w:bottom w:val="single" w:sz="4" w:space="0" w:color="auto"/>
              <w:right w:val="single" w:sz="4" w:space="0" w:color="auto"/>
            </w:tcBorders>
          </w:tcPr>
          <w:p w14:paraId="1A01BB1B" w14:textId="77777777" w:rsidR="00DE000D" w:rsidRPr="00AC0C0E" w:rsidRDefault="00000000">
            <w:pPr>
              <w:jc w:val="center"/>
              <w:rPr>
                <w:spacing w:val="-16"/>
                <w:sz w:val="20"/>
                <w:szCs w:val="20"/>
              </w:rPr>
            </w:pPr>
            <w:r w:rsidRPr="00AC0C0E">
              <w:rPr>
                <w:spacing w:val="-16"/>
                <w:sz w:val="20"/>
                <w:szCs w:val="20"/>
              </w:rPr>
              <w:t>0,79</w:t>
            </w:r>
          </w:p>
        </w:tc>
        <w:tc>
          <w:tcPr>
            <w:tcW w:w="582" w:type="dxa"/>
            <w:tcBorders>
              <w:top w:val="single" w:sz="4" w:space="0" w:color="auto"/>
              <w:left w:val="single" w:sz="4" w:space="0" w:color="auto"/>
              <w:bottom w:val="single" w:sz="4" w:space="0" w:color="auto"/>
              <w:right w:val="single" w:sz="4" w:space="0" w:color="auto"/>
            </w:tcBorders>
          </w:tcPr>
          <w:p w14:paraId="4F73A930" w14:textId="77777777" w:rsidR="00DE000D" w:rsidRPr="00AC0C0E" w:rsidRDefault="00000000">
            <w:pPr>
              <w:jc w:val="center"/>
              <w:rPr>
                <w:spacing w:val="-16"/>
                <w:sz w:val="20"/>
                <w:szCs w:val="20"/>
              </w:rPr>
            </w:pPr>
            <w:r w:rsidRPr="00AC0C0E">
              <w:rPr>
                <w:spacing w:val="-16"/>
                <w:sz w:val="20"/>
                <w:szCs w:val="20"/>
              </w:rPr>
              <w:t>20542</w:t>
            </w:r>
          </w:p>
        </w:tc>
        <w:tc>
          <w:tcPr>
            <w:tcW w:w="342" w:type="dxa"/>
            <w:tcBorders>
              <w:top w:val="single" w:sz="4" w:space="0" w:color="auto"/>
              <w:left w:val="single" w:sz="4" w:space="0" w:color="auto"/>
              <w:bottom w:val="single" w:sz="4" w:space="0" w:color="auto"/>
              <w:right w:val="single" w:sz="4" w:space="0" w:color="auto"/>
            </w:tcBorders>
          </w:tcPr>
          <w:p w14:paraId="232E80FD" w14:textId="77777777" w:rsidR="00DE000D" w:rsidRPr="00AC0C0E" w:rsidRDefault="00000000">
            <w:pPr>
              <w:jc w:val="center"/>
              <w:rPr>
                <w:spacing w:val="-16"/>
                <w:sz w:val="20"/>
                <w:szCs w:val="20"/>
              </w:rPr>
            </w:pPr>
            <w:r w:rsidRPr="00AC0C0E">
              <w:rPr>
                <w:spacing w:val="-16"/>
                <w:sz w:val="20"/>
                <w:szCs w:val="20"/>
              </w:rPr>
              <w:t>85</w:t>
            </w:r>
          </w:p>
        </w:tc>
        <w:tc>
          <w:tcPr>
            <w:tcW w:w="422" w:type="dxa"/>
            <w:tcBorders>
              <w:top w:val="single" w:sz="4" w:space="0" w:color="auto"/>
              <w:left w:val="single" w:sz="4" w:space="0" w:color="auto"/>
              <w:bottom w:val="single" w:sz="4" w:space="0" w:color="auto"/>
              <w:right w:val="single" w:sz="4" w:space="0" w:color="auto"/>
            </w:tcBorders>
          </w:tcPr>
          <w:p w14:paraId="4A1728A0" w14:textId="77777777" w:rsidR="00DE000D" w:rsidRPr="00AC0C0E" w:rsidRDefault="00000000">
            <w:pPr>
              <w:jc w:val="center"/>
              <w:rPr>
                <w:spacing w:val="-16"/>
                <w:sz w:val="20"/>
                <w:szCs w:val="20"/>
              </w:rPr>
            </w:pPr>
            <w:r w:rsidRPr="00AC0C0E">
              <w:rPr>
                <w:spacing w:val="-16"/>
                <w:sz w:val="20"/>
                <w:szCs w:val="20"/>
              </w:rPr>
              <w:t>263</w:t>
            </w:r>
          </w:p>
        </w:tc>
        <w:tc>
          <w:tcPr>
            <w:tcW w:w="574" w:type="dxa"/>
            <w:tcBorders>
              <w:top w:val="single" w:sz="4" w:space="0" w:color="auto"/>
              <w:left w:val="single" w:sz="4" w:space="0" w:color="auto"/>
              <w:bottom w:val="single" w:sz="4" w:space="0" w:color="auto"/>
              <w:right w:val="single" w:sz="4" w:space="0" w:color="auto"/>
            </w:tcBorders>
          </w:tcPr>
          <w:p w14:paraId="757E5D3C" w14:textId="77777777" w:rsidR="00DE000D" w:rsidRPr="00AC0C0E" w:rsidRDefault="00000000">
            <w:pPr>
              <w:jc w:val="center"/>
              <w:rPr>
                <w:spacing w:val="-16"/>
                <w:sz w:val="20"/>
                <w:szCs w:val="20"/>
              </w:rPr>
            </w:pPr>
            <w:r w:rsidRPr="00AC0C0E">
              <w:rPr>
                <w:spacing w:val="-16"/>
                <w:sz w:val="20"/>
                <w:szCs w:val="20"/>
              </w:rPr>
              <w:t>441</w:t>
            </w:r>
          </w:p>
        </w:tc>
        <w:tc>
          <w:tcPr>
            <w:tcW w:w="409" w:type="dxa"/>
            <w:tcBorders>
              <w:top w:val="single" w:sz="4" w:space="0" w:color="auto"/>
              <w:left w:val="single" w:sz="4" w:space="0" w:color="auto"/>
              <w:bottom w:val="single" w:sz="4" w:space="0" w:color="auto"/>
              <w:right w:val="single" w:sz="4" w:space="0" w:color="auto"/>
            </w:tcBorders>
          </w:tcPr>
          <w:p w14:paraId="0BCBC235" w14:textId="77777777" w:rsidR="00DE000D" w:rsidRPr="00AC0C0E" w:rsidRDefault="00000000">
            <w:pPr>
              <w:jc w:val="center"/>
              <w:rPr>
                <w:spacing w:val="-16"/>
                <w:sz w:val="20"/>
                <w:szCs w:val="20"/>
              </w:rPr>
            </w:pPr>
            <w:r w:rsidRPr="00AC0C0E">
              <w:rPr>
                <w:spacing w:val="-16"/>
                <w:sz w:val="20"/>
                <w:szCs w:val="20"/>
              </w:rPr>
              <w:t>5,6</w:t>
            </w:r>
          </w:p>
        </w:tc>
        <w:tc>
          <w:tcPr>
            <w:tcW w:w="389" w:type="dxa"/>
            <w:tcBorders>
              <w:top w:val="single" w:sz="4" w:space="0" w:color="auto"/>
              <w:left w:val="single" w:sz="4" w:space="0" w:color="auto"/>
              <w:bottom w:val="single" w:sz="4" w:space="0" w:color="auto"/>
              <w:right w:val="single" w:sz="4" w:space="0" w:color="auto"/>
            </w:tcBorders>
          </w:tcPr>
          <w:p w14:paraId="22E62507" w14:textId="77777777" w:rsidR="00DE000D" w:rsidRPr="00AC0C0E" w:rsidRDefault="00000000">
            <w:pPr>
              <w:jc w:val="center"/>
              <w:rPr>
                <w:spacing w:val="-16"/>
                <w:sz w:val="20"/>
                <w:szCs w:val="20"/>
              </w:rPr>
            </w:pPr>
            <w:r w:rsidRPr="00AC0C0E">
              <w:rPr>
                <w:spacing w:val="-16"/>
                <w:sz w:val="20"/>
                <w:szCs w:val="20"/>
              </w:rPr>
              <w:t>85</w:t>
            </w:r>
          </w:p>
        </w:tc>
        <w:tc>
          <w:tcPr>
            <w:tcW w:w="387" w:type="dxa"/>
            <w:tcBorders>
              <w:top w:val="single" w:sz="4" w:space="0" w:color="auto"/>
              <w:left w:val="single" w:sz="4" w:space="0" w:color="auto"/>
              <w:bottom w:val="single" w:sz="4" w:space="0" w:color="auto"/>
              <w:right w:val="single" w:sz="4" w:space="0" w:color="auto"/>
            </w:tcBorders>
          </w:tcPr>
          <w:p w14:paraId="722732BD" w14:textId="77777777" w:rsidR="00DE000D" w:rsidRPr="00AC0C0E" w:rsidRDefault="00000000">
            <w:pPr>
              <w:jc w:val="center"/>
              <w:rPr>
                <w:spacing w:val="-16"/>
                <w:sz w:val="20"/>
                <w:szCs w:val="20"/>
              </w:rPr>
            </w:pPr>
            <w:r w:rsidRPr="00AC0C0E">
              <w:rPr>
                <w:spacing w:val="-16"/>
                <w:sz w:val="20"/>
                <w:szCs w:val="20"/>
              </w:rPr>
              <w:t>3,7</w:t>
            </w:r>
          </w:p>
        </w:tc>
        <w:tc>
          <w:tcPr>
            <w:tcW w:w="532" w:type="dxa"/>
            <w:tcBorders>
              <w:top w:val="single" w:sz="4" w:space="0" w:color="auto"/>
              <w:left w:val="single" w:sz="4" w:space="0" w:color="auto"/>
              <w:bottom w:val="single" w:sz="4" w:space="0" w:color="auto"/>
              <w:right w:val="single" w:sz="4" w:space="0" w:color="auto"/>
            </w:tcBorders>
          </w:tcPr>
          <w:p w14:paraId="64D27B8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9D93E5B"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1E3A2D3C" w14:textId="77777777" w:rsidR="00DE000D" w:rsidRPr="00AC0C0E" w:rsidRDefault="00000000">
            <w:pPr>
              <w:jc w:val="center"/>
              <w:rPr>
                <w:spacing w:val="-16"/>
                <w:sz w:val="20"/>
                <w:szCs w:val="20"/>
              </w:rPr>
            </w:pPr>
            <w:r w:rsidRPr="00AC0C0E">
              <w:rPr>
                <w:spacing w:val="-16"/>
                <w:sz w:val="20"/>
                <w:szCs w:val="20"/>
              </w:rPr>
              <w:t>78,18</w:t>
            </w:r>
          </w:p>
        </w:tc>
      </w:tr>
      <w:tr w:rsidR="00DE000D" w:rsidRPr="00AC0C0E" w14:paraId="462A3DEE" w14:textId="77777777">
        <w:trPr>
          <w:jc w:val="center"/>
        </w:trPr>
        <w:tc>
          <w:tcPr>
            <w:tcW w:w="236" w:type="dxa"/>
            <w:tcBorders>
              <w:top w:val="nil"/>
              <w:left w:val="single" w:sz="12" w:space="0" w:color="auto"/>
              <w:bottom w:val="nil"/>
              <w:right w:val="single" w:sz="4" w:space="0" w:color="auto"/>
            </w:tcBorders>
          </w:tcPr>
          <w:p w14:paraId="6E8655AF"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291FCA8"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25968A08"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1B3A15F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E68B1D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17C5A08" w14:textId="77777777" w:rsidR="00DE000D" w:rsidRPr="00AC0C0E" w:rsidRDefault="00000000">
            <w:pPr>
              <w:jc w:val="center"/>
              <w:rPr>
                <w:spacing w:val="-16"/>
                <w:sz w:val="20"/>
                <w:szCs w:val="20"/>
              </w:rPr>
            </w:pPr>
            <w:r w:rsidRPr="00AC0C0E">
              <w:rPr>
                <w:spacing w:val="-16"/>
                <w:sz w:val="20"/>
                <w:szCs w:val="20"/>
              </w:rPr>
              <w:t>1,48</w:t>
            </w:r>
          </w:p>
        </w:tc>
        <w:tc>
          <w:tcPr>
            <w:tcW w:w="532" w:type="dxa"/>
            <w:tcBorders>
              <w:top w:val="single" w:sz="4" w:space="0" w:color="auto"/>
              <w:left w:val="single" w:sz="4" w:space="0" w:color="auto"/>
              <w:bottom w:val="single" w:sz="4" w:space="0" w:color="auto"/>
              <w:right w:val="single" w:sz="4" w:space="0" w:color="auto"/>
            </w:tcBorders>
          </w:tcPr>
          <w:p w14:paraId="0A96AA38" w14:textId="77777777" w:rsidR="00DE000D" w:rsidRPr="00AC0C0E" w:rsidRDefault="00000000">
            <w:pPr>
              <w:jc w:val="center"/>
              <w:rPr>
                <w:spacing w:val="-16"/>
                <w:sz w:val="20"/>
                <w:szCs w:val="20"/>
              </w:rPr>
            </w:pPr>
            <w:r w:rsidRPr="00AC0C0E">
              <w:rPr>
                <w:spacing w:val="-16"/>
                <w:sz w:val="20"/>
                <w:szCs w:val="20"/>
              </w:rPr>
              <w:t>2,07</w:t>
            </w:r>
          </w:p>
        </w:tc>
        <w:tc>
          <w:tcPr>
            <w:tcW w:w="532" w:type="dxa"/>
            <w:tcBorders>
              <w:top w:val="single" w:sz="4" w:space="0" w:color="auto"/>
              <w:left w:val="single" w:sz="4" w:space="0" w:color="auto"/>
              <w:bottom w:val="single" w:sz="4" w:space="0" w:color="auto"/>
              <w:right w:val="single" w:sz="4" w:space="0" w:color="auto"/>
            </w:tcBorders>
          </w:tcPr>
          <w:p w14:paraId="510CDA7E"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7526FDCB" w14:textId="77777777" w:rsidR="00DE000D" w:rsidRPr="00AC0C0E" w:rsidRDefault="00000000">
            <w:pPr>
              <w:jc w:val="center"/>
              <w:rPr>
                <w:spacing w:val="-16"/>
                <w:sz w:val="20"/>
                <w:szCs w:val="20"/>
              </w:rPr>
            </w:pPr>
            <w:r w:rsidRPr="00AC0C0E">
              <w:rPr>
                <w:spacing w:val="-16"/>
                <w:sz w:val="20"/>
                <w:szCs w:val="20"/>
              </w:rPr>
              <w:t>3,55</w:t>
            </w:r>
          </w:p>
        </w:tc>
        <w:tc>
          <w:tcPr>
            <w:tcW w:w="342" w:type="dxa"/>
            <w:tcBorders>
              <w:top w:val="single" w:sz="4" w:space="0" w:color="auto"/>
              <w:left w:val="single" w:sz="4" w:space="0" w:color="auto"/>
              <w:bottom w:val="single" w:sz="4" w:space="0" w:color="auto"/>
              <w:right w:val="single" w:sz="4" w:space="0" w:color="auto"/>
            </w:tcBorders>
          </w:tcPr>
          <w:p w14:paraId="73E355C5" w14:textId="77777777" w:rsidR="00DE000D" w:rsidRPr="00AC0C0E" w:rsidRDefault="00000000">
            <w:pPr>
              <w:jc w:val="center"/>
              <w:rPr>
                <w:spacing w:val="-16"/>
                <w:sz w:val="20"/>
                <w:szCs w:val="20"/>
              </w:rPr>
            </w:pPr>
            <w:r w:rsidRPr="00AC0C0E">
              <w:rPr>
                <w:spacing w:val="-16"/>
                <w:sz w:val="20"/>
                <w:szCs w:val="20"/>
              </w:rPr>
              <w:t>4</w:t>
            </w:r>
          </w:p>
        </w:tc>
        <w:tc>
          <w:tcPr>
            <w:tcW w:w="372" w:type="dxa"/>
            <w:tcBorders>
              <w:top w:val="single" w:sz="4" w:space="0" w:color="auto"/>
              <w:left w:val="single" w:sz="4" w:space="0" w:color="auto"/>
              <w:bottom w:val="single" w:sz="4" w:space="0" w:color="auto"/>
              <w:right w:val="single" w:sz="4" w:space="0" w:color="auto"/>
            </w:tcBorders>
          </w:tcPr>
          <w:p w14:paraId="735E5EAC"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single" w:sz="4" w:space="0" w:color="auto"/>
              <w:left w:val="single" w:sz="4" w:space="0" w:color="auto"/>
              <w:bottom w:val="single" w:sz="4" w:space="0" w:color="auto"/>
              <w:right w:val="single" w:sz="4" w:space="0" w:color="auto"/>
            </w:tcBorders>
          </w:tcPr>
          <w:p w14:paraId="0662F349" w14:textId="77777777" w:rsidR="00DE000D" w:rsidRPr="00AC0C0E" w:rsidRDefault="00000000">
            <w:pPr>
              <w:jc w:val="center"/>
              <w:rPr>
                <w:spacing w:val="-16"/>
                <w:sz w:val="20"/>
                <w:szCs w:val="20"/>
              </w:rPr>
            </w:pPr>
            <w:r w:rsidRPr="00AC0C0E">
              <w:rPr>
                <w:spacing w:val="-16"/>
                <w:sz w:val="20"/>
                <w:szCs w:val="20"/>
              </w:rPr>
              <w:t>693</w:t>
            </w:r>
          </w:p>
        </w:tc>
        <w:tc>
          <w:tcPr>
            <w:tcW w:w="342" w:type="dxa"/>
            <w:tcBorders>
              <w:top w:val="single" w:sz="4" w:space="0" w:color="auto"/>
              <w:left w:val="single" w:sz="4" w:space="0" w:color="auto"/>
              <w:bottom w:val="single" w:sz="4" w:space="0" w:color="auto"/>
              <w:right w:val="single" w:sz="4" w:space="0" w:color="auto"/>
            </w:tcBorders>
          </w:tcPr>
          <w:p w14:paraId="1D1BE24E" w14:textId="77777777" w:rsidR="00DE000D" w:rsidRPr="00AC0C0E" w:rsidRDefault="00000000">
            <w:pPr>
              <w:jc w:val="center"/>
              <w:rPr>
                <w:spacing w:val="-16"/>
                <w:sz w:val="20"/>
                <w:szCs w:val="20"/>
              </w:rPr>
            </w:pPr>
            <w:r w:rsidRPr="00AC0C0E">
              <w:rPr>
                <w:spacing w:val="-16"/>
                <w:sz w:val="20"/>
                <w:szCs w:val="20"/>
              </w:rPr>
              <w:t>3</w:t>
            </w:r>
          </w:p>
        </w:tc>
        <w:tc>
          <w:tcPr>
            <w:tcW w:w="422" w:type="dxa"/>
            <w:tcBorders>
              <w:top w:val="single" w:sz="4" w:space="0" w:color="auto"/>
              <w:left w:val="single" w:sz="4" w:space="0" w:color="auto"/>
              <w:bottom w:val="single" w:sz="4" w:space="0" w:color="auto"/>
              <w:right w:val="single" w:sz="4" w:space="0" w:color="auto"/>
            </w:tcBorders>
          </w:tcPr>
          <w:p w14:paraId="51C5994F" w14:textId="77777777" w:rsidR="00DE000D" w:rsidRPr="00AC0C0E" w:rsidRDefault="00000000">
            <w:pPr>
              <w:jc w:val="center"/>
              <w:rPr>
                <w:spacing w:val="-16"/>
                <w:sz w:val="20"/>
                <w:szCs w:val="20"/>
              </w:rPr>
            </w:pPr>
            <w:r w:rsidRPr="00AC0C0E">
              <w:rPr>
                <w:spacing w:val="-16"/>
                <w:sz w:val="20"/>
                <w:szCs w:val="20"/>
              </w:rPr>
              <w:t>195</w:t>
            </w:r>
          </w:p>
        </w:tc>
        <w:tc>
          <w:tcPr>
            <w:tcW w:w="574" w:type="dxa"/>
            <w:tcBorders>
              <w:top w:val="single" w:sz="4" w:space="0" w:color="auto"/>
              <w:left w:val="single" w:sz="4" w:space="0" w:color="auto"/>
              <w:bottom w:val="single" w:sz="4" w:space="0" w:color="auto"/>
              <w:right w:val="single" w:sz="4" w:space="0" w:color="auto"/>
            </w:tcBorders>
          </w:tcPr>
          <w:p w14:paraId="249756C6" w14:textId="77777777" w:rsidR="00DE000D" w:rsidRPr="00AC0C0E" w:rsidRDefault="00000000">
            <w:pPr>
              <w:jc w:val="center"/>
              <w:rPr>
                <w:spacing w:val="-16"/>
                <w:sz w:val="20"/>
                <w:szCs w:val="20"/>
              </w:rPr>
            </w:pPr>
            <w:r w:rsidRPr="00AC0C0E">
              <w:rPr>
                <w:spacing w:val="-16"/>
                <w:sz w:val="20"/>
                <w:szCs w:val="20"/>
              </w:rPr>
              <w:t>16</w:t>
            </w:r>
          </w:p>
        </w:tc>
        <w:tc>
          <w:tcPr>
            <w:tcW w:w="409" w:type="dxa"/>
            <w:tcBorders>
              <w:top w:val="single" w:sz="4" w:space="0" w:color="auto"/>
              <w:left w:val="single" w:sz="4" w:space="0" w:color="auto"/>
              <w:bottom w:val="single" w:sz="4" w:space="0" w:color="auto"/>
              <w:right w:val="single" w:sz="4" w:space="0" w:color="auto"/>
            </w:tcBorders>
          </w:tcPr>
          <w:p w14:paraId="5CE8B30F" w14:textId="77777777" w:rsidR="00DE000D" w:rsidRPr="00AC0C0E" w:rsidRDefault="00000000">
            <w:pPr>
              <w:jc w:val="center"/>
              <w:rPr>
                <w:spacing w:val="-16"/>
                <w:sz w:val="20"/>
                <w:szCs w:val="20"/>
              </w:rPr>
            </w:pPr>
            <w:r w:rsidRPr="00AC0C0E">
              <w:rPr>
                <w:spacing w:val="-16"/>
                <w:sz w:val="20"/>
                <w:szCs w:val="20"/>
              </w:rPr>
              <w:t>4,5</w:t>
            </w:r>
          </w:p>
        </w:tc>
        <w:tc>
          <w:tcPr>
            <w:tcW w:w="389" w:type="dxa"/>
            <w:tcBorders>
              <w:top w:val="single" w:sz="4" w:space="0" w:color="auto"/>
              <w:left w:val="single" w:sz="4" w:space="0" w:color="auto"/>
              <w:bottom w:val="single" w:sz="4" w:space="0" w:color="auto"/>
              <w:right w:val="single" w:sz="4" w:space="0" w:color="auto"/>
            </w:tcBorders>
          </w:tcPr>
          <w:p w14:paraId="662A2B13" w14:textId="77777777" w:rsidR="00DE000D" w:rsidRPr="00AC0C0E" w:rsidRDefault="00000000">
            <w:pPr>
              <w:jc w:val="center"/>
              <w:rPr>
                <w:spacing w:val="-16"/>
                <w:sz w:val="20"/>
                <w:szCs w:val="20"/>
              </w:rPr>
            </w:pPr>
            <w:r w:rsidRPr="00AC0C0E">
              <w:rPr>
                <w:spacing w:val="-16"/>
                <w:sz w:val="20"/>
                <w:szCs w:val="20"/>
              </w:rPr>
              <w:t>70</w:t>
            </w:r>
          </w:p>
        </w:tc>
        <w:tc>
          <w:tcPr>
            <w:tcW w:w="387" w:type="dxa"/>
            <w:tcBorders>
              <w:top w:val="single" w:sz="4" w:space="0" w:color="auto"/>
              <w:left w:val="single" w:sz="4" w:space="0" w:color="auto"/>
              <w:bottom w:val="single" w:sz="4" w:space="0" w:color="auto"/>
              <w:right w:val="single" w:sz="4" w:space="0" w:color="auto"/>
            </w:tcBorders>
          </w:tcPr>
          <w:p w14:paraId="7AC375EE" w14:textId="77777777" w:rsidR="00DE000D" w:rsidRPr="00AC0C0E" w:rsidRDefault="00000000">
            <w:pPr>
              <w:jc w:val="center"/>
              <w:rPr>
                <w:spacing w:val="-16"/>
                <w:sz w:val="20"/>
                <w:szCs w:val="20"/>
              </w:rPr>
            </w:pPr>
            <w:r w:rsidRPr="00AC0C0E">
              <w:rPr>
                <w:spacing w:val="-16"/>
                <w:sz w:val="20"/>
                <w:szCs w:val="20"/>
              </w:rPr>
              <w:t>3,6</w:t>
            </w:r>
          </w:p>
        </w:tc>
        <w:tc>
          <w:tcPr>
            <w:tcW w:w="532" w:type="dxa"/>
            <w:tcBorders>
              <w:top w:val="single" w:sz="4" w:space="0" w:color="auto"/>
              <w:left w:val="single" w:sz="4" w:space="0" w:color="auto"/>
              <w:bottom w:val="single" w:sz="4" w:space="0" w:color="auto"/>
              <w:right w:val="single" w:sz="4" w:space="0" w:color="auto"/>
            </w:tcBorders>
          </w:tcPr>
          <w:p w14:paraId="3790193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E24CA52"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472761E" w14:textId="77777777" w:rsidR="00DE000D" w:rsidRPr="00AC0C0E" w:rsidRDefault="00000000">
            <w:pPr>
              <w:jc w:val="center"/>
              <w:rPr>
                <w:spacing w:val="-16"/>
                <w:sz w:val="20"/>
                <w:szCs w:val="20"/>
              </w:rPr>
            </w:pPr>
            <w:r w:rsidRPr="00AC0C0E">
              <w:rPr>
                <w:spacing w:val="-16"/>
                <w:sz w:val="20"/>
                <w:szCs w:val="20"/>
              </w:rPr>
              <w:t>3,55</w:t>
            </w:r>
          </w:p>
        </w:tc>
      </w:tr>
      <w:tr w:rsidR="00DE000D" w:rsidRPr="00AC0C0E" w14:paraId="1F54A4B7" w14:textId="77777777">
        <w:trPr>
          <w:jc w:val="center"/>
        </w:trPr>
        <w:tc>
          <w:tcPr>
            <w:tcW w:w="236" w:type="dxa"/>
            <w:tcBorders>
              <w:top w:val="nil"/>
              <w:left w:val="single" w:sz="12" w:space="0" w:color="auto"/>
              <w:bottom w:val="nil"/>
              <w:right w:val="single" w:sz="4" w:space="0" w:color="auto"/>
            </w:tcBorders>
          </w:tcPr>
          <w:p w14:paraId="5D96B5EA"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9CDC5C5"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62908C1" w14:textId="77777777" w:rsidR="00DE000D" w:rsidRPr="00AC0C0E" w:rsidRDefault="00000000">
            <w:pPr>
              <w:jc w:val="center"/>
              <w:rPr>
                <w:spacing w:val="-16"/>
                <w:sz w:val="20"/>
                <w:szCs w:val="20"/>
              </w:rPr>
            </w:pPr>
            <w:r w:rsidRPr="00AC0C0E">
              <w:rPr>
                <w:sz w:val="20"/>
                <w:szCs w:val="20"/>
              </w:rPr>
              <w:t>CA</w:t>
            </w:r>
          </w:p>
        </w:tc>
        <w:tc>
          <w:tcPr>
            <w:tcW w:w="532" w:type="dxa"/>
            <w:tcBorders>
              <w:top w:val="single" w:sz="4" w:space="0" w:color="auto"/>
              <w:left w:val="single" w:sz="4" w:space="0" w:color="auto"/>
              <w:bottom w:val="single" w:sz="4" w:space="0" w:color="auto"/>
              <w:right w:val="single" w:sz="4" w:space="0" w:color="auto"/>
            </w:tcBorders>
          </w:tcPr>
          <w:p w14:paraId="4F41CD6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A7284FF"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664FF89" w14:textId="77777777" w:rsidR="00DE000D" w:rsidRPr="00AC0C0E" w:rsidRDefault="00000000">
            <w:pPr>
              <w:jc w:val="center"/>
              <w:rPr>
                <w:spacing w:val="-16"/>
                <w:sz w:val="20"/>
                <w:szCs w:val="20"/>
              </w:rPr>
            </w:pPr>
            <w:r w:rsidRPr="00AC0C0E">
              <w:rPr>
                <w:spacing w:val="-16"/>
                <w:sz w:val="20"/>
                <w:szCs w:val="20"/>
              </w:rPr>
              <w:t>1,80</w:t>
            </w:r>
          </w:p>
        </w:tc>
        <w:tc>
          <w:tcPr>
            <w:tcW w:w="532" w:type="dxa"/>
            <w:tcBorders>
              <w:top w:val="single" w:sz="4" w:space="0" w:color="auto"/>
              <w:left w:val="single" w:sz="4" w:space="0" w:color="auto"/>
              <w:bottom w:val="single" w:sz="4" w:space="0" w:color="auto"/>
              <w:right w:val="single" w:sz="4" w:space="0" w:color="auto"/>
            </w:tcBorders>
          </w:tcPr>
          <w:p w14:paraId="6BABD686" w14:textId="77777777" w:rsidR="00DE000D" w:rsidRPr="00AC0C0E" w:rsidRDefault="00000000">
            <w:pPr>
              <w:jc w:val="center"/>
              <w:rPr>
                <w:spacing w:val="-16"/>
                <w:sz w:val="20"/>
                <w:szCs w:val="20"/>
              </w:rPr>
            </w:pPr>
            <w:r w:rsidRPr="00AC0C0E">
              <w:rPr>
                <w:spacing w:val="-16"/>
                <w:sz w:val="20"/>
                <w:szCs w:val="20"/>
              </w:rPr>
              <w:t>1,12</w:t>
            </w:r>
          </w:p>
        </w:tc>
        <w:tc>
          <w:tcPr>
            <w:tcW w:w="532" w:type="dxa"/>
            <w:tcBorders>
              <w:top w:val="single" w:sz="4" w:space="0" w:color="auto"/>
              <w:left w:val="single" w:sz="4" w:space="0" w:color="auto"/>
              <w:bottom w:val="single" w:sz="4" w:space="0" w:color="auto"/>
              <w:right w:val="single" w:sz="4" w:space="0" w:color="auto"/>
            </w:tcBorders>
          </w:tcPr>
          <w:p w14:paraId="3A51D5E1" w14:textId="77777777" w:rsidR="00DE000D" w:rsidRPr="00AC0C0E" w:rsidRDefault="00000000">
            <w:pPr>
              <w:jc w:val="center"/>
              <w:rPr>
                <w:spacing w:val="-16"/>
                <w:sz w:val="20"/>
                <w:szCs w:val="20"/>
              </w:rPr>
            </w:pPr>
            <w:r w:rsidRPr="00AC0C0E">
              <w:rPr>
                <w:spacing w:val="-16"/>
                <w:sz w:val="20"/>
                <w:szCs w:val="20"/>
              </w:rPr>
              <w:t>1,10</w:t>
            </w:r>
          </w:p>
        </w:tc>
        <w:tc>
          <w:tcPr>
            <w:tcW w:w="612" w:type="dxa"/>
            <w:tcBorders>
              <w:top w:val="single" w:sz="4" w:space="0" w:color="auto"/>
              <w:left w:val="single" w:sz="4" w:space="0" w:color="auto"/>
              <w:bottom w:val="single" w:sz="4" w:space="0" w:color="auto"/>
              <w:right w:val="single" w:sz="4" w:space="0" w:color="auto"/>
            </w:tcBorders>
          </w:tcPr>
          <w:p w14:paraId="7086F4AC" w14:textId="77777777" w:rsidR="00DE000D" w:rsidRPr="00AC0C0E" w:rsidRDefault="00000000">
            <w:pPr>
              <w:jc w:val="center"/>
              <w:rPr>
                <w:spacing w:val="-16"/>
                <w:sz w:val="20"/>
                <w:szCs w:val="20"/>
              </w:rPr>
            </w:pPr>
            <w:r w:rsidRPr="00AC0C0E">
              <w:rPr>
                <w:spacing w:val="-16"/>
                <w:sz w:val="20"/>
                <w:szCs w:val="20"/>
              </w:rPr>
              <w:t>4,02</w:t>
            </w:r>
          </w:p>
        </w:tc>
        <w:tc>
          <w:tcPr>
            <w:tcW w:w="342" w:type="dxa"/>
            <w:tcBorders>
              <w:top w:val="single" w:sz="4" w:space="0" w:color="auto"/>
              <w:left w:val="single" w:sz="4" w:space="0" w:color="auto"/>
              <w:bottom w:val="single" w:sz="4" w:space="0" w:color="auto"/>
              <w:right w:val="single" w:sz="4" w:space="0" w:color="auto"/>
            </w:tcBorders>
          </w:tcPr>
          <w:p w14:paraId="046565D2" w14:textId="77777777" w:rsidR="00DE000D" w:rsidRPr="00AC0C0E" w:rsidRDefault="00000000">
            <w:pPr>
              <w:jc w:val="center"/>
              <w:rPr>
                <w:spacing w:val="-16"/>
                <w:sz w:val="20"/>
                <w:szCs w:val="20"/>
              </w:rPr>
            </w:pPr>
            <w:r w:rsidRPr="00AC0C0E">
              <w:rPr>
                <w:spacing w:val="-16"/>
                <w:sz w:val="20"/>
                <w:szCs w:val="20"/>
              </w:rPr>
              <w:t>4</w:t>
            </w:r>
          </w:p>
        </w:tc>
        <w:tc>
          <w:tcPr>
            <w:tcW w:w="372" w:type="dxa"/>
            <w:tcBorders>
              <w:top w:val="single" w:sz="4" w:space="0" w:color="auto"/>
              <w:left w:val="single" w:sz="4" w:space="0" w:color="auto"/>
              <w:bottom w:val="single" w:sz="4" w:space="0" w:color="auto"/>
              <w:right w:val="single" w:sz="4" w:space="0" w:color="auto"/>
            </w:tcBorders>
          </w:tcPr>
          <w:p w14:paraId="40FFDC2A" w14:textId="77777777" w:rsidR="00DE000D" w:rsidRPr="00AC0C0E" w:rsidRDefault="00000000">
            <w:pPr>
              <w:jc w:val="center"/>
              <w:rPr>
                <w:spacing w:val="-16"/>
                <w:sz w:val="20"/>
                <w:szCs w:val="20"/>
              </w:rPr>
            </w:pPr>
            <w:r w:rsidRPr="00AC0C0E">
              <w:rPr>
                <w:spacing w:val="-16"/>
                <w:sz w:val="20"/>
                <w:szCs w:val="20"/>
              </w:rPr>
              <w:t>0,77</w:t>
            </w:r>
          </w:p>
        </w:tc>
        <w:tc>
          <w:tcPr>
            <w:tcW w:w="582" w:type="dxa"/>
            <w:tcBorders>
              <w:top w:val="single" w:sz="4" w:space="0" w:color="auto"/>
              <w:left w:val="single" w:sz="4" w:space="0" w:color="auto"/>
              <w:bottom w:val="single" w:sz="4" w:space="0" w:color="auto"/>
              <w:right w:val="single" w:sz="4" w:space="0" w:color="auto"/>
            </w:tcBorders>
          </w:tcPr>
          <w:p w14:paraId="32AE1DE9" w14:textId="77777777" w:rsidR="00DE000D" w:rsidRPr="00AC0C0E" w:rsidRDefault="00000000">
            <w:pPr>
              <w:jc w:val="center"/>
              <w:rPr>
                <w:spacing w:val="-16"/>
                <w:sz w:val="20"/>
                <w:szCs w:val="20"/>
              </w:rPr>
            </w:pPr>
            <w:r w:rsidRPr="00AC0C0E">
              <w:rPr>
                <w:spacing w:val="-16"/>
                <w:sz w:val="20"/>
                <w:szCs w:val="20"/>
              </w:rPr>
              <w:t>606</w:t>
            </w:r>
          </w:p>
        </w:tc>
        <w:tc>
          <w:tcPr>
            <w:tcW w:w="342" w:type="dxa"/>
            <w:tcBorders>
              <w:top w:val="single" w:sz="4" w:space="0" w:color="auto"/>
              <w:left w:val="single" w:sz="4" w:space="0" w:color="auto"/>
              <w:bottom w:val="single" w:sz="4" w:space="0" w:color="auto"/>
              <w:right w:val="single" w:sz="4" w:space="0" w:color="auto"/>
            </w:tcBorders>
          </w:tcPr>
          <w:p w14:paraId="5CBE47A3" w14:textId="77777777" w:rsidR="00DE000D" w:rsidRPr="00AC0C0E" w:rsidRDefault="00000000">
            <w:pPr>
              <w:jc w:val="center"/>
              <w:rPr>
                <w:spacing w:val="-16"/>
                <w:sz w:val="20"/>
                <w:szCs w:val="20"/>
              </w:rPr>
            </w:pPr>
            <w:r w:rsidRPr="00AC0C0E">
              <w:rPr>
                <w:spacing w:val="-16"/>
                <w:sz w:val="20"/>
                <w:szCs w:val="20"/>
              </w:rPr>
              <w:t>2</w:t>
            </w:r>
          </w:p>
        </w:tc>
        <w:tc>
          <w:tcPr>
            <w:tcW w:w="422" w:type="dxa"/>
            <w:tcBorders>
              <w:top w:val="single" w:sz="4" w:space="0" w:color="auto"/>
              <w:left w:val="single" w:sz="4" w:space="0" w:color="auto"/>
              <w:bottom w:val="single" w:sz="4" w:space="0" w:color="auto"/>
              <w:right w:val="single" w:sz="4" w:space="0" w:color="auto"/>
            </w:tcBorders>
          </w:tcPr>
          <w:p w14:paraId="0ACF29CF" w14:textId="77777777" w:rsidR="00DE000D" w:rsidRPr="00AC0C0E" w:rsidRDefault="00000000">
            <w:pPr>
              <w:jc w:val="center"/>
              <w:rPr>
                <w:spacing w:val="-16"/>
                <w:sz w:val="20"/>
                <w:szCs w:val="20"/>
              </w:rPr>
            </w:pPr>
            <w:r w:rsidRPr="00AC0C0E">
              <w:rPr>
                <w:spacing w:val="-16"/>
                <w:sz w:val="20"/>
                <w:szCs w:val="20"/>
              </w:rPr>
              <w:t>151</w:t>
            </w:r>
          </w:p>
        </w:tc>
        <w:tc>
          <w:tcPr>
            <w:tcW w:w="574" w:type="dxa"/>
            <w:tcBorders>
              <w:top w:val="single" w:sz="4" w:space="0" w:color="auto"/>
              <w:left w:val="single" w:sz="4" w:space="0" w:color="auto"/>
              <w:bottom w:val="single" w:sz="4" w:space="0" w:color="auto"/>
              <w:right w:val="single" w:sz="4" w:space="0" w:color="auto"/>
            </w:tcBorders>
          </w:tcPr>
          <w:p w14:paraId="4883ABC3" w14:textId="77777777" w:rsidR="00DE000D" w:rsidRPr="00AC0C0E" w:rsidRDefault="00000000">
            <w:pPr>
              <w:jc w:val="center"/>
              <w:rPr>
                <w:spacing w:val="-16"/>
                <w:sz w:val="20"/>
                <w:szCs w:val="20"/>
              </w:rPr>
            </w:pPr>
            <w:r w:rsidRPr="00AC0C0E">
              <w:rPr>
                <w:spacing w:val="-16"/>
                <w:sz w:val="20"/>
                <w:szCs w:val="20"/>
              </w:rPr>
              <w:t>20</w:t>
            </w:r>
          </w:p>
        </w:tc>
        <w:tc>
          <w:tcPr>
            <w:tcW w:w="409" w:type="dxa"/>
            <w:tcBorders>
              <w:top w:val="single" w:sz="4" w:space="0" w:color="auto"/>
              <w:left w:val="single" w:sz="4" w:space="0" w:color="auto"/>
              <w:bottom w:val="single" w:sz="4" w:space="0" w:color="auto"/>
              <w:right w:val="single" w:sz="4" w:space="0" w:color="auto"/>
            </w:tcBorders>
          </w:tcPr>
          <w:p w14:paraId="7E612F34" w14:textId="77777777" w:rsidR="00DE000D" w:rsidRPr="00AC0C0E" w:rsidRDefault="00000000">
            <w:pPr>
              <w:jc w:val="center"/>
              <w:rPr>
                <w:spacing w:val="-16"/>
                <w:sz w:val="20"/>
                <w:szCs w:val="20"/>
              </w:rPr>
            </w:pPr>
            <w:r w:rsidRPr="00AC0C0E">
              <w:rPr>
                <w:spacing w:val="-16"/>
                <w:sz w:val="20"/>
                <w:szCs w:val="20"/>
              </w:rPr>
              <w:t>5,0</w:t>
            </w:r>
          </w:p>
        </w:tc>
        <w:tc>
          <w:tcPr>
            <w:tcW w:w="389" w:type="dxa"/>
            <w:tcBorders>
              <w:top w:val="single" w:sz="4" w:space="0" w:color="auto"/>
              <w:left w:val="single" w:sz="4" w:space="0" w:color="auto"/>
              <w:bottom w:val="single" w:sz="4" w:space="0" w:color="auto"/>
              <w:right w:val="single" w:sz="4" w:space="0" w:color="auto"/>
            </w:tcBorders>
          </w:tcPr>
          <w:p w14:paraId="715CD626" w14:textId="77777777" w:rsidR="00DE000D" w:rsidRPr="00AC0C0E" w:rsidRDefault="00000000">
            <w:pPr>
              <w:jc w:val="center"/>
              <w:rPr>
                <w:spacing w:val="-16"/>
                <w:sz w:val="20"/>
                <w:szCs w:val="20"/>
              </w:rPr>
            </w:pPr>
            <w:r w:rsidRPr="00AC0C0E">
              <w:rPr>
                <w:spacing w:val="-16"/>
                <w:sz w:val="20"/>
                <w:szCs w:val="20"/>
              </w:rPr>
              <w:t>61</w:t>
            </w:r>
          </w:p>
        </w:tc>
        <w:tc>
          <w:tcPr>
            <w:tcW w:w="387" w:type="dxa"/>
            <w:tcBorders>
              <w:top w:val="single" w:sz="4" w:space="0" w:color="auto"/>
              <w:left w:val="single" w:sz="4" w:space="0" w:color="auto"/>
              <w:bottom w:val="single" w:sz="4" w:space="0" w:color="auto"/>
              <w:right w:val="single" w:sz="4" w:space="0" w:color="auto"/>
            </w:tcBorders>
          </w:tcPr>
          <w:p w14:paraId="11905E2D" w14:textId="77777777" w:rsidR="00DE000D" w:rsidRPr="00AC0C0E" w:rsidRDefault="00000000">
            <w:pPr>
              <w:jc w:val="center"/>
              <w:rPr>
                <w:spacing w:val="-16"/>
                <w:sz w:val="20"/>
                <w:szCs w:val="20"/>
              </w:rPr>
            </w:pPr>
            <w:r w:rsidRPr="00AC0C0E">
              <w:rPr>
                <w:spacing w:val="-16"/>
                <w:sz w:val="20"/>
                <w:szCs w:val="20"/>
              </w:rPr>
              <w:t>3,8</w:t>
            </w:r>
          </w:p>
        </w:tc>
        <w:tc>
          <w:tcPr>
            <w:tcW w:w="532" w:type="dxa"/>
            <w:tcBorders>
              <w:top w:val="single" w:sz="4" w:space="0" w:color="auto"/>
              <w:left w:val="single" w:sz="4" w:space="0" w:color="auto"/>
              <w:bottom w:val="single" w:sz="4" w:space="0" w:color="auto"/>
              <w:right w:val="single" w:sz="4" w:space="0" w:color="auto"/>
            </w:tcBorders>
          </w:tcPr>
          <w:p w14:paraId="6A79AD4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8F86656"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C7AD545" w14:textId="77777777" w:rsidR="00DE000D" w:rsidRPr="00AC0C0E" w:rsidRDefault="00000000">
            <w:pPr>
              <w:jc w:val="center"/>
              <w:rPr>
                <w:spacing w:val="-16"/>
                <w:sz w:val="20"/>
                <w:szCs w:val="20"/>
              </w:rPr>
            </w:pPr>
            <w:r w:rsidRPr="00AC0C0E">
              <w:rPr>
                <w:spacing w:val="-16"/>
                <w:sz w:val="20"/>
                <w:szCs w:val="20"/>
              </w:rPr>
              <w:t>4,02</w:t>
            </w:r>
          </w:p>
        </w:tc>
      </w:tr>
      <w:tr w:rsidR="00DE000D" w:rsidRPr="00AC0C0E" w14:paraId="07BD0053" w14:textId="77777777">
        <w:trPr>
          <w:jc w:val="center"/>
        </w:trPr>
        <w:tc>
          <w:tcPr>
            <w:tcW w:w="236" w:type="dxa"/>
            <w:tcBorders>
              <w:top w:val="nil"/>
              <w:left w:val="single" w:sz="12" w:space="0" w:color="auto"/>
              <w:bottom w:val="nil"/>
              <w:right w:val="single" w:sz="4" w:space="0" w:color="auto"/>
            </w:tcBorders>
          </w:tcPr>
          <w:p w14:paraId="0D3FC27F"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62153696"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2DBF806" w14:textId="77777777" w:rsidR="00DE000D" w:rsidRPr="00AC0C0E" w:rsidRDefault="00000000">
            <w:pPr>
              <w:jc w:val="center"/>
              <w:rPr>
                <w:spacing w:val="-16"/>
                <w:sz w:val="20"/>
                <w:szCs w:val="20"/>
              </w:rPr>
            </w:pPr>
            <w:r w:rsidRPr="00AC0C0E">
              <w:rPr>
                <w:sz w:val="20"/>
                <w:szCs w:val="20"/>
              </w:rPr>
              <w:t>PLT</w:t>
            </w:r>
          </w:p>
        </w:tc>
        <w:tc>
          <w:tcPr>
            <w:tcW w:w="532" w:type="dxa"/>
            <w:tcBorders>
              <w:top w:val="single" w:sz="4" w:space="0" w:color="auto"/>
              <w:left w:val="single" w:sz="4" w:space="0" w:color="auto"/>
              <w:bottom w:val="single" w:sz="4" w:space="0" w:color="auto"/>
              <w:right w:val="single" w:sz="4" w:space="0" w:color="auto"/>
            </w:tcBorders>
          </w:tcPr>
          <w:p w14:paraId="2BC6EEB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9C1024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C822EA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9454923" w14:textId="77777777" w:rsidR="00DE000D" w:rsidRPr="00AC0C0E" w:rsidRDefault="00000000">
            <w:pPr>
              <w:jc w:val="center"/>
              <w:rPr>
                <w:spacing w:val="-16"/>
                <w:sz w:val="20"/>
                <w:szCs w:val="20"/>
              </w:rPr>
            </w:pPr>
            <w:r w:rsidRPr="00AC0C0E">
              <w:rPr>
                <w:spacing w:val="-16"/>
                <w:sz w:val="20"/>
                <w:szCs w:val="20"/>
              </w:rPr>
              <w:t>1,01</w:t>
            </w:r>
          </w:p>
        </w:tc>
        <w:tc>
          <w:tcPr>
            <w:tcW w:w="532" w:type="dxa"/>
            <w:tcBorders>
              <w:top w:val="single" w:sz="4" w:space="0" w:color="auto"/>
              <w:left w:val="single" w:sz="4" w:space="0" w:color="auto"/>
              <w:bottom w:val="single" w:sz="4" w:space="0" w:color="auto"/>
              <w:right w:val="single" w:sz="4" w:space="0" w:color="auto"/>
            </w:tcBorders>
          </w:tcPr>
          <w:p w14:paraId="32139696"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484CE49" w14:textId="77777777" w:rsidR="00DE000D" w:rsidRPr="00AC0C0E" w:rsidRDefault="00000000">
            <w:pPr>
              <w:jc w:val="center"/>
              <w:rPr>
                <w:spacing w:val="-16"/>
                <w:sz w:val="20"/>
                <w:szCs w:val="20"/>
              </w:rPr>
            </w:pPr>
            <w:r w:rsidRPr="00AC0C0E">
              <w:rPr>
                <w:spacing w:val="-16"/>
                <w:sz w:val="20"/>
                <w:szCs w:val="20"/>
              </w:rPr>
              <w:t>1,01</w:t>
            </w:r>
          </w:p>
        </w:tc>
        <w:tc>
          <w:tcPr>
            <w:tcW w:w="342" w:type="dxa"/>
            <w:tcBorders>
              <w:top w:val="single" w:sz="4" w:space="0" w:color="auto"/>
              <w:left w:val="single" w:sz="4" w:space="0" w:color="auto"/>
              <w:bottom w:val="single" w:sz="4" w:space="0" w:color="auto"/>
              <w:right w:val="single" w:sz="4" w:space="0" w:color="auto"/>
            </w:tcBorders>
          </w:tcPr>
          <w:p w14:paraId="65EA9F88"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74F71C83"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single" w:sz="4" w:space="0" w:color="auto"/>
              <w:left w:val="single" w:sz="4" w:space="0" w:color="auto"/>
              <w:bottom w:val="single" w:sz="4" w:space="0" w:color="auto"/>
              <w:right w:val="single" w:sz="4" w:space="0" w:color="auto"/>
            </w:tcBorders>
          </w:tcPr>
          <w:p w14:paraId="470DD450" w14:textId="77777777" w:rsidR="00DE000D" w:rsidRPr="00AC0C0E" w:rsidRDefault="00000000">
            <w:pPr>
              <w:jc w:val="center"/>
              <w:rPr>
                <w:spacing w:val="-16"/>
                <w:sz w:val="20"/>
                <w:szCs w:val="20"/>
              </w:rPr>
            </w:pPr>
            <w:r w:rsidRPr="00AC0C0E">
              <w:rPr>
                <w:spacing w:val="-16"/>
                <w:sz w:val="20"/>
                <w:szCs w:val="20"/>
              </w:rPr>
              <w:t>194</w:t>
            </w:r>
          </w:p>
        </w:tc>
        <w:tc>
          <w:tcPr>
            <w:tcW w:w="342" w:type="dxa"/>
            <w:tcBorders>
              <w:top w:val="single" w:sz="4" w:space="0" w:color="auto"/>
              <w:left w:val="single" w:sz="4" w:space="0" w:color="auto"/>
              <w:bottom w:val="single" w:sz="4" w:space="0" w:color="auto"/>
              <w:right w:val="single" w:sz="4" w:space="0" w:color="auto"/>
            </w:tcBorders>
          </w:tcPr>
          <w:p w14:paraId="7896CB50"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4C02BC7D" w14:textId="77777777" w:rsidR="00DE000D" w:rsidRPr="00AC0C0E" w:rsidRDefault="00000000">
            <w:pPr>
              <w:jc w:val="center"/>
              <w:rPr>
                <w:spacing w:val="-16"/>
                <w:sz w:val="20"/>
                <w:szCs w:val="20"/>
              </w:rPr>
            </w:pPr>
            <w:r w:rsidRPr="00AC0C0E">
              <w:rPr>
                <w:spacing w:val="-16"/>
                <w:sz w:val="20"/>
                <w:szCs w:val="20"/>
              </w:rPr>
              <w:t>192</w:t>
            </w:r>
          </w:p>
        </w:tc>
        <w:tc>
          <w:tcPr>
            <w:tcW w:w="574" w:type="dxa"/>
            <w:tcBorders>
              <w:top w:val="single" w:sz="4" w:space="0" w:color="auto"/>
              <w:left w:val="single" w:sz="4" w:space="0" w:color="auto"/>
              <w:bottom w:val="single" w:sz="4" w:space="0" w:color="auto"/>
              <w:right w:val="single" w:sz="4" w:space="0" w:color="auto"/>
            </w:tcBorders>
          </w:tcPr>
          <w:p w14:paraId="2005EE24" w14:textId="77777777" w:rsidR="00DE000D" w:rsidRPr="00AC0C0E" w:rsidRDefault="00000000">
            <w:pPr>
              <w:jc w:val="center"/>
              <w:rPr>
                <w:spacing w:val="-16"/>
                <w:sz w:val="20"/>
                <w:szCs w:val="20"/>
              </w:rPr>
            </w:pPr>
            <w:r w:rsidRPr="00AC0C0E">
              <w:rPr>
                <w:spacing w:val="-16"/>
                <w:sz w:val="20"/>
                <w:szCs w:val="20"/>
              </w:rPr>
              <w:t>2</w:t>
            </w:r>
          </w:p>
        </w:tc>
        <w:tc>
          <w:tcPr>
            <w:tcW w:w="409" w:type="dxa"/>
            <w:tcBorders>
              <w:top w:val="single" w:sz="4" w:space="0" w:color="auto"/>
              <w:left w:val="single" w:sz="4" w:space="0" w:color="auto"/>
              <w:bottom w:val="single" w:sz="4" w:space="0" w:color="auto"/>
              <w:right w:val="single" w:sz="4" w:space="0" w:color="auto"/>
            </w:tcBorders>
          </w:tcPr>
          <w:p w14:paraId="1E8D8FAE" w14:textId="77777777" w:rsidR="00DE000D" w:rsidRPr="00AC0C0E" w:rsidRDefault="00000000">
            <w:pPr>
              <w:jc w:val="center"/>
              <w:rPr>
                <w:spacing w:val="-16"/>
                <w:sz w:val="20"/>
                <w:szCs w:val="20"/>
              </w:rPr>
            </w:pPr>
            <w:r w:rsidRPr="00AC0C0E">
              <w:rPr>
                <w:spacing w:val="-16"/>
                <w:sz w:val="20"/>
                <w:szCs w:val="20"/>
              </w:rPr>
              <w:t>2,0</w:t>
            </w:r>
          </w:p>
        </w:tc>
        <w:tc>
          <w:tcPr>
            <w:tcW w:w="389" w:type="dxa"/>
            <w:tcBorders>
              <w:top w:val="single" w:sz="4" w:space="0" w:color="auto"/>
              <w:left w:val="single" w:sz="4" w:space="0" w:color="auto"/>
              <w:bottom w:val="single" w:sz="4" w:space="0" w:color="auto"/>
              <w:right w:val="single" w:sz="4" w:space="0" w:color="auto"/>
            </w:tcBorders>
          </w:tcPr>
          <w:p w14:paraId="37CDCD52" w14:textId="77777777" w:rsidR="00DE000D" w:rsidRPr="00AC0C0E" w:rsidRDefault="00000000">
            <w:pPr>
              <w:jc w:val="center"/>
              <w:rPr>
                <w:spacing w:val="-16"/>
                <w:sz w:val="20"/>
                <w:szCs w:val="20"/>
              </w:rPr>
            </w:pPr>
            <w:r w:rsidRPr="00AC0C0E">
              <w:rPr>
                <w:spacing w:val="-16"/>
                <w:sz w:val="20"/>
                <w:szCs w:val="20"/>
              </w:rPr>
              <w:t>65</w:t>
            </w:r>
          </w:p>
        </w:tc>
        <w:tc>
          <w:tcPr>
            <w:tcW w:w="387" w:type="dxa"/>
            <w:tcBorders>
              <w:top w:val="single" w:sz="4" w:space="0" w:color="auto"/>
              <w:left w:val="single" w:sz="4" w:space="0" w:color="auto"/>
              <w:bottom w:val="single" w:sz="4" w:space="0" w:color="auto"/>
              <w:right w:val="single" w:sz="4" w:space="0" w:color="auto"/>
            </w:tcBorders>
          </w:tcPr>
          <w:p w14:paraId="6D4A84B9" w14:textId="77777777" w:rsidR="00DE000D" w:rsidRPr="00AC0C0E" w:rsidRDefault="00000000">
            <w:pPr>
              <w:jc w:val="center"/>
              <w:rPr>
                <w:spacing w:val="-16"/>
                <w:sz w:val="20"/>
                <w:szCs w:val="20"/>
              </w:rPr>
            </w:pPr>
            <w:r w:rsidRPr="00AC0C0E">
              <w:rPr>
                <w:spacing w:val="-16"/>
                <w:sz w:val="20"/>
                <w:szCs w:val="20"/>
              </w:rPr>
              <w:t>4,0</w:t>
            </w:r>
          </w:p>
        </w:tc>
        <w:tc>
          <w:tcPr>
            <w:tcW w:w="532" w:type="dxa"/>
            <w:tcBorders>
              <w:top w:val="single" w:sz="4" w:space="0" w:color="auto"/>
              <w:left w:val="single" w:sz="4" w:space="0" w:color="auto"/>
              <w:bottom w:val="single" w:sz="4" w:space="0" w:color="auto"/>
              <w:right w:val="single" w:sz="4" w:space="0" w:color="auto"/>
            </w:tcBorders>
          </w:tcPr>
          <w:p w14:paraId="5ED2A76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26D713D"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B9E01EF" w14:textId="77777777" w:rsidR="00DE000D" w:rsidRPr="00AC0C0E" w:rsidRDefault="00000000">
            <w:pPr>
              <w:jc w:val="center"/>
              <w:rPr>
                <w:spacing w:val="-16"/>
                <w:sz w:val="20"/>
                <w:szCs w:val="20"/>
              </w:rPr>
            </w:pPr>
            <w:r w:rsidRPr="00AC0C0E">
              <w:rPr>
                <w:spacing w:val="-16"/>
                <w:sz w:val="20"/>
                <w:szCs w:val="20"/>
              </w:rPr>
              <w:t>1,01</w:t>
            </w:r>
          </w:p>
        </w:tc>
      </w:tr>
      <w:tr w:rsidR="00DE000D" w:rsidRPr="00AC0C0E" w14:paraId="06847A66" w14:textId="77777777">
        <w:trPr>
          <w:jc w:val="center"/>
        </w:trPr>
        <w:tc>
          <w:tcPr>
            <w:tcW w:w="236" w:type="dxa"/>
            <w:tcBorders>
              <w:top w:val="nil"/>
              <w:left w:val="single" w:sz="12" w:space="0" w:color="auto"/>
              <w:bottom w:val="nil"/>
              <w:right w:val="single" w:sz="4" w:space="0" w:color="auto"/>
            </w:tcBorders>
          </w:tcPr>
          <w:p w14:paraId="78C2231A"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4AC98A11"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30C27E20" w14:textId="77777777" w:rsidR="00DE000D" w:rsidRPr="00AC0C0E" w:rsidRDefault="00000000">
            <w:pPr>
              <w:jc w:val="center"/>
              <w:rPr>
                <w:spacing w:val="-16"/>
                <w:sz w:val="20"/>
                <w:szCs w:val="20"/>
              </w:rPr>
            </w:pPr>
            <w:r w:rsidRPr="00AC0C0E">
              <w:rPr>
                <w:sz w:val="20"/>
                <w:szCs w:val="20"/>
              </w:rPr>
              <w:t>PIN</w:t>
            </w:r>
          </w:p>
        </w:tc>
        <w:tc>
          <w:tcPr>
            <w:tcW w:w="532" w:type="dxa"/>
            <w:tcBorders>
              <w:top w:val="single" w:sz="4" w:space="0" w:color="auto"/>
              <w:left w:val="single" w:sz="4" w:space="0" w:color="auto"/>
              <w:bottom w:val="single" w:sz="4" w:space="0" w:color="auto"/>
              <w:right w:val="single" w:sz="4" w:space="0" w:color="auto"/>
            </w:tcBorders>
          </w:tcPr>
          <w:p w14:paraId="306D643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FA9B272" w14:textId="77777777" w:rsidR="00DE000D" w:rsidRPr="00AC0C0E" w:rsidRDefault="00000000">
            <w:pPr>
              <w:jc w:val="center"/>
              <w:rPr>
                <w:spacing w:val="-16"/>
                <w:sz w:val="20"/>
                <w:szCs w:val="20"/>
              </w:rPr>
            </w:pPr>
            <w:r w:rsidRPr="00AC0C0E">
              <w:rPr>
                <w:spacing w:val="-16"/>
                <w:sz w:val="20"/>
                <w:szCs w:val="20"/>
              </w:rPr>
              <w:t>0,54</w:t>
            </w:r>
          </w:p>
        </w:tc>
        <w:tc>
          <w:tcPr>
            <w:tcW w:w="532" w:type="dxa"/>
            <w:tcBorders>
              <w:top w:val="single" w:sz="4" w:space="0" w:color="auto"/>
              <w:left w:val="single" w:sz="4" w:space="0" w:color="auto"/>
              <w:bottom w:val="single" w:sz="4" w:space="0" w:color="auto"/>
              <w:right w:val="single" w:sz="4" w:space="0" w:color="auto"/>
            </w:tcBorders>
          </w:tcPr>
          <w:p w14:paraId="5C2FA8E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B6FE94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F54510E"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60B67C3F" w14:textId="77777777" w:rsidR="00DE000D" w:rsidRPr="00AC0C0E" w:rsidRDefault="00000000">
            <w:pPr>
              <w:jc w:val="center"/>
              <w:rPr>
                <w:spacing w:val="-16"/>
                <w:sz w:val="20"/>
                <w:szCs w:val="20"/>
              </w:rPr>
            </w:pPr>
            <w:r w:rsidRPr="00AC0C0E">
              <w:rPr>
                <w:spacing w:val="-16"/>
                <w:sz w:val="20"/>
                <w:szCs w:val="20"/>
              </w:rPr>
              <w:t>0,54</w:t>
            </w:r>
          </w:p>
        </w:tc>
        <w:tc>
          <w:tcPr>
            <w:tcW w:w="342" w:type="dxa"/>
            <w:tcBorders>
              <w:top w:val="single" w:sz="4" w:space="0" w:color="auto"/>
              <w:left w:val="single" w:sz="4" w:space="0" w:color="auto"/>
              <w:bottom w:val="single" w:sz="4" w:space="0" w:color="auto"/>
              <w:right w:val="single" w:sz="4" w:space="0" w:color="auto"/>
            </w:tcBorders>
          </w:tcPr>
          <w:p w14:paraId="53C967F5"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single" w:sz="4" w:space="0" w:color="auto"/>
              <w:left w:val="single" w:sz="4" w:space="0" w:color="auto"/>
              <w:bottom w:val="single" w:sz="4" w:space="0" w:color="auto"/>
              <w:right w:val="single" w:sz="4" w:space="0" w:color="auto"/>
            </w:tcBorders>
          </w:tcPr>
          <w:p w14:paraId="70A6117F" w14:textId="77777777" w:rsidR="00DE000D" w:rsidRPr="00AC0C0E" w:rsidRDefault="00000000">
            <w:pPr>
              <w:jc w:val="center"/>
              <w:rPr>
                <w:spacing w:val="-16"/>
                <w:sz w:val="20"/>
                <w:szCs w:val="20"/>
              </w:rPr>
            </w:pPr>
            <w:r w:rsidRPr="00AC0C0E">
              <w:rPr>
                <w:spacing w:val="-16"/>
                <w:sz w:val="20"/>
                <w:szCs w:val="20"/>
              </w:rPr>
              <w:t>0,70</w:t>
            </w:r>
          </w:p>
        </w:tc>
        <w:tc>
          <w:tcPr>
            <w:tcW w:w="582" w:type="dxa"/>
            <w:tcBorders>
              <w:top w:val="single" w:sz="4" w:space="0" w:color="auto"/>
              <w:left w:val="single" w:sz="4" w:space="0" w:color="auto"/>
              <w:bottom w:val="single" w:sz="4" w:space="0" w:color="auto"/>
              <w:right w:val="single" w:sz="4" w:space="0" w:color="auto"/>
            </w:tcBorders>
          </w:tcPr>
          <w:p w14:paraId="2DFA19C4" w14:textId="77777777" w:rsidR="00DE000D" w:rsidRPr="00AC0C0E" w:rsidRDefault="00000000">
            <w:pPr>
              <w:jc w:val="center"/>
              <w:rPr>
                <w:spacing w:val="-16"/>
                <w:sz w:val="20"/>
                <w:szCs w:val="20"/>
              </w:rPr>
            </w:pPr>
            <w:r w:rsidRPr="00AC0C0E">
              <w:rPr>
                <w:spacing w:val="-16"/>
                <w:sz w:val="20"/>
                <w:szCs w:val="20"/>
              </w:rPr>
              <w:t>139</w:t>
            </w:r>
          </w:p>
        </w:tc>
        <w:tc>
          <w:tcPr>
            <w:tcW w:w="342" w:type="dxa"/>
            <w:tcBorders>
              <w:top w:val="single" w:sz="4" w:space="0" w:color="auto"/>
              <w:left w:val="single" w:sz="4" w:space="0" w:color="auto"/>
              <w:bottom w:val="single" w:sz="4" w:space="0" w:color="auto"/>
              <w:right w:val="single" w:sz="4" w:space="0" w:color="auto"/>
            </w:tcBorders>
          </w:tcPr>
          <w:p w14:paraId="6EBB4BF1"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225D514B" w14:textId="77777777" w:rsidR="00DE000D" w:rsidRPr="00AC0C0E" w:rsidRDefault="00000000">
            <w:pPr>
              <w:jc w:val="center"/>
              <w:rPr>
                <w:spacing w:val="-16"/>
                <w:sz w:val="20"/>
                <w:szCs w:val="20"/>
              </w:rPr>
            </w:pPr>
            <w:r w:rsidRPr="00AC0C0E">
              <w:rPr>
                <w:spacing w:val="-16"/>
                <w:sz w:val="20"/>
                <w:szCs w:val="20"/>
              </w:rPr>
              <w:t>257</w:t>
            </w:r>
          </w:p>
        </w:tc>
        <w:tc>
          <w:tcPr>
            <w:tcW w:w="574" w:type="dxa"/>
            <w:tcBorders>
              <w:top w:val="single" w:sz="4" w:space="0" w:color="auto"/>
              <w:left w:val="single" w:sz="4" w:space="0" w:color="auto"/>
              <w:bottom w:val="single" w:sz="4" w:space="0" w:color="auto"/>
              <w:right w:val="single" w:sz="4" w:space="0" w:color="auto"/>
            </w:tcBorders>
          </w:tcPr>
          <w:p w14:paraId="71045DB8" w14:textId="77777777" w:rsidR="00DE000D" w:rsidRPr="00AC0C0E" w:rsidRDefault="00000000">
            <w:pPr>
              <w:jc w:val="center"/>
              <w:rPr>
                <w:spacing w:val="-16"/>
                <w:sz w:val="20"/>
                <w:szCs w:val="20"/>
              </w:rPr>
            </w:pPr>
            <w:r w:rsidRPr="00AC0C0E">
              <w:rPr>
                <w:spacing w:val="-16"/>
                <w:sz w:val="20"/>
                <w:szCs w:val="20"/>
              </w:rPr>
              <w:t>3</w:t>
            </w:r>
          </w:p>
        </w:tc>
        <w:tc>
          <w:tcPr>
            <w:tcW w:w="409" w:type="dxa"/>
            <w:tcBorders>
              <w:top w:val="single" w:sz="4" w:space="0" w:color="auto"/>
              <w:left w:val="single" w:sz="4" w:space="0" w:color="auto"/>
              <w:bottom w:val="single" w:sz="4" w:space="0" w:color="auto"/>
              <w:right w:val="single" w:sz="4" w:space="0" w:color="auto"/>
            </w:tcBorders>
          </w:tcPr>
          <w:p w14:paraId="4F8C53E1" w14:textId="77777777" w:rsidR="00DE000D" w:rsidRPr="00AC0C0E" w:rsidRDefault="00000000">
            <w:pPr>
              <w:jc w:val="center"/>
              <w:rPr>
                <w:spacing w:val="-16"/>
                <w:sz w:val="20"/>
                <w:szCs w:val="20"/>
              </w:rPr>
            </w:pPr>
            <w:r w:rsidRPr="00AC0C0E">
              <w:rPr>
                <w:spacing w:val="-16"/>
                <w:sz w:val="20"/>
                <w:szCs w:val="20"/>
              </w:rPr>
              <w:t>5,6</w:t>
            </w:r>
          </w:p>
        </w:tc>
        <w:tc>
          <w:tcPr>
            <w:tcW w:w="389" w:type="dxa"/>
            <w:tcBorders>
              <w:top w:val="single" w:sz="4" w:space="0" w:color="auto"/>
              <w:left w:val="single" w:sz="4" w:space="0" w:color="auto"/>
              <w:bottom w:val="single" w:sz="4" w:space="0" w:color="auto"/>
              <w:right w:val="single" w:sz="4" w:space="0" w:color="auto"/>
            </w:tcBorders>
          </w:tcPr>
          <w:p w14:paraId="557AB847" w14:textId="77777777" w:rsidR="00DE000D" w:rsidRPr="00AC0C0E" w:rsidRDefault="00000000">
            <w:pPr>
              <w:jc w:val="center"/>
              <w:rPr>
                <w:spacing w:val="-16"/>
                <w:sz w:val="20"/>
                <w:szCs w:val="20"/>
              </w:rPr>
            </w:pPr>
            <w:r w:rsidRPr="00AC0C0E">
              <w:rPr>
                <w:spacing w:val="-16"/>
                <w:sz w:val="20"/>
                <w:szCs w:val="20"/>
              </w:rPr>
              <w:t>60</w:t>
            </w:r>
          </w:p>
        </w:tc>
        <w:tc>
          <w:tcPr>
            <w:tcW w:w="387" w:type="dxa"/>
            <w:tcBorders>
              <w:top w:val="single" w:sz="4" w:space="0" w:color="auto"/>
              <w:left w:val="single" w:sz="4" w:space="0" w:color="auto"/>
              <w:bottom w:val="single" w:sz="4" w:space="0" w:color="auto"/>
              <w:right w:val="single" w:sz="4" w:space="0" w:color="auto"/>
            </w:tcBorders>
          </w:tcPr>
          <w:p w14:paraId="5FFC57F4" w14:textId="77777777" w:rsidR="00DE000D" w:rsidRPr="00AC0C0E" w:rsidRDefault="00000000">
            <w:pPr>
              <w:jc w:val="center"/>
              <w:rPr>
                <w:spacing w:val="-16"/>
                <w:sz w:val="20"/>
                <w:szCs w:val="20"/>
              </w:rPr>
            </w:pPr>
            <w:r w:rsidRPr="00AC0C0E">
              <w:rPr>
                <w:spacing w:val="-16"/>
                <w:sz w:val="20"/>
                <w:szCs w:val="20"/>
              </w:rPr>
              <w:t>2,0</w:t>
            </w:r>
          </w:p>
        </w:tc>
        <w:tc>
          <w:tcPr>
            <w:tcW w:w="532" w:type="dxa"/>
            <w:tcBorders>
              <w:top w:val="single" w:sz="4" w:space="0" w:color="auto"/>
              <w:left w:val="single" w:sz="4" w:space="0" w:color="auto"/>
              <w:bottom w:val="single" w:sz="4" w:space="0" w:color="auto"/>
              <w:right w:val="single" w:sz="4" w:space="0" w:color="auto"/>
            </w:tcBorders>
          </w:tcPr>
          <w:p w14:paraId="6EC7158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69135AD"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6BC52E0C" w14:textId="77777777" w:rsidR="00DE000D" w:rsidRPr="00AC0C0E" w:rsidRDefault="00000000">
            <w:pPr>
              <w:jc w:val="center"/>
              <w:rPr>
                <w:spacing w:val="-16"/>
                <w:sz w:val="20"/>
                <w:szCs w:val="20"/>
              </w:rPr>
            </w:pPr>
            <w:r w:rsidRPr="00AC0C0E">
              <w:rPr>
                <w:spacing w:val="-16"/>
                <w:sz w:val="20"/>
                <w:szCs w:val="20"/>
              </w:rPr>
              <w:t>0,54</w:t>
            </w:r>
          </w:p>
        </w:tc>
      </w:tr>
      <w:tr w:rsidR="00DE000D" w:rsidRPr="00AC0C0E" w14:paraId="34391491" w14:textId="77777777">
        <w:trPr>
          <w:jc w:val="center"/>
        </w:trPr>
        <w:tc>
          <w:tcPr>
            <w:tcW w:w="236" w:type="dxa"/>
            <w:tcBorders>
              <w:top w:val="nil"/>
              <w:left w:val="single" w:sz="12" w:space="0" w:color="auto"/>
              <w:bottom w:val="nil"/>
              <w:right w:val="single" w:sz="4" w:space="0" w:color="auto"/>
            </w:tcBorders>
          </w:tcPr>
          <w:p w14:paraId="23584E3C"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DBE0999"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4E82F618"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1127C37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D81C64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69F7D49" w14:textId="77777777" w:rsidR="00DE000D" w:rsidRPr="00AC0C0E" w:rsidRDefault="00000000">
            <w:pPr>
              <w:jc w:val="center"/>
              <w:rPr>
                <w:spacing w:val="-16"/>
                <w:sz w:val="20"/>
                <w:szCs w:val="20"/>
              </w:rPr>
            </w:pPr>
            <w:r w:rsidRPr="00AC0C0E">
              <w:rPr>
                <w:spacing w:val="-16"/>
                <w:sz w:val="20"/>
                <w:szCs w:val="20"/>
              </w:rPr>
              <w:t>0,74</w:t>
            </w:r>
          </w:p>
        </w:tc>
        <w:tc>
          <w:tcPr>
            <w:tcW w:w="532" w:type="dxa"/>
            <w:tcBorders>
              <w:top w:val="single" w:sz="4" w:space="0" w:color="auto"/>
              <w:left w:val="single" w:sz="4" w:space="0" w:color="auto"/>
              <w:bottom w:val="single" w:sz="4" w:space="0" w:color="auto"/>
              <w:right w:val="single" w:sz="4" w:space="0" w:color="auto"/>
            </w:tcBorders>
          </w:tcPr>
          <w:p w14:paraId="1F9632E9" w14:textId="77777777" w:rsidR="00DE000D" w:rsidRPr="00AC0C0E" w:rsidRDefault="00000000">
            <w:pPr>
              <w:jc w:val="center"/>
              <w:rPr>
                <w:spacing w:val="-16"/>
                <w:sz w:val="20"/>
                <w:szCs w:val="20"/>
              </w:rPr>
            </w:pPr>
            <w:r w:rsidRPr="00AC0C0E">
              <w:rPr>
                <w:spacing w:val="-16"/>
                <w:sz w:val="20"/>
                <w:szCs w:val="20"/>
              </w:rPr>
              <w:t>3,63</w:t>
            </w:r>
          </w:p>
        </w:tc>
        <w:tc>
          <w:tcPr>
            <w:tcW w:w="532" w:type="dxa"/>
            <w:tcBorders>
              <w:top w:val="single" w:sz="4" w:space="0" w:color="auto"/>
              <w:left w:val="single" w:sz="4" w:space="0" w:color="auto"/>
              <w:bottom w:val="single" w:sz="4" w:space="0" w:color="auto"/>
              <w:right w:val="single" w:sz="4" w:space="0" w:color="auto"/>
            </w:tcBorders>
          </w:tcPr>
          <w:p w14:paraId="602BE2DE" w14:textId="77777777" w:rsidR="00DE000D" w:rsidRPr="00AC0C0E" w:rsidRDefault="00000000">
            <w:pPr>
              <w:jc w:val="center"/>
              <w:rPr>
                <w:spacing w:val="-16"/>
                <w:sz w:val="20"/>
                <w:szCs w:val="20"/>
              </w:rPr>
            </w:pPr>
            <w:r w:rsidRPr="00AC0C0E">
              <w:rPr>
                <w:spacing w:val="-16"/>
                <w:sz w:val="20"/>
                <w:szCs w:val="20"/>
              </w:rPr>
              <w:t>0,29</w:t>
            </w:r>
          </w:p>
        </w:tc>
        <w:tc>
          <w:tcPr>
            <w:tcW w:w="612" w:type="dxa"/>
            <w:tcBorders>
              <w:top w:val="single" w:sz="4" w:space="0" w:color="auto"/>
              <w:left w:val="single" w:sz="4" w:space="0" w:color="auto"/>
              <w:bottom w:val="single" w:sz="4" w:space="0" w:color="auto"/>
              <w:right w:val="single" w:sz="4" w:space="0" w:color="auto"/>
            </w:tcBorders>
          </w:tcPr>
          <w:p w14:paraId="0EAB50C4" w14:textId="77777777" w:rsidR="00DE000D" w:rsidRPr="00AC0C0E" w:rsidRDefault="00000000">
            <w:pPr>
              <w:jc w:val="center"/>
              <w:rPr>
                <w:spacing w:val="-16"/>
                <w:sz w:val="20"/>
                <w:szCs w:val="20"/>
              </w:rPr>
            </w:pPr>
            <w:r w:rsidRPr="00AC0C0E">
              <w:rPr>
                <w:spacing w:val="-16"/>
                <w:sz w:val="20"/>
                <w:szCs w:val="20"/>
              </w:rPr>
              <w:t>4,66</w:t>
            </w:r>
          </w:p>
        </w:tc>
        <w:tc>
          <w:tcPr>
            <w:tcW w:w="342" w:type="dxa"/>
            <w:tcBorders>
              <w:top w:val="single" w:sz="4" w:space="0" w:color="auto"/>
              <w:left w:val="single" w:sz="4" w:space="0" w:color="auto"/>
              <w:bottom w:val="single" w:sz="4" w:space="0" w:color="auto"/>
              <w:right w:val="single" w:sz="4" w:space="0" w:color="auto"/>
            </w:tcBorders>
          </w:tcPr>
          <w:p w14:paraId="5D463B2E" w14:textId="77777777" w:rsidR="00DE000D" w:rsidRPr="00AC0C0E" w:rsidRDefault="00000000">
            <w:pPr>
              <w:jc w:val="center"/>
              <w:rPr>
                <w:spacing w:val="-16"/>
                <w:sz w:val="20"/>
                <w:szCs w:val="20"/>
              </w:rPr>
            </w:pPr>
            <w:r w:rsidRPr="00AC0C0E">
              <w:rPr>
                <w:spacing w:val="-16"/>
                <w:sz w:val="20"/>
                <w:szCs w:val="20"/>
              </w:rPr>
              <w:t>5</w:t>
            </w:r>
          </w:p>
        </w:tc>
        <w:tc>
          <w:tcPr>
            <w:tcW w:w="372" w:type="dxa"/>
            <w:tcBorders>
              <w:top w:val="single" w:sz="4" w:space="0" w:color="auto"/>
              <w:left w:val="single" w:sz="4" w:space="0" w:color="auto"/>
              <w:bottom w:val="single" w:sz="4" w:space="0" w:color="auto"/>
              <w:right w:val="single" w:sz="4" w:space="0" w:color="auto"/>
            </w:tcBorders>
          </w:tcPr>
          <w:p w14:paraId="6A593497"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single" w:sz="4" w:space="0" w:color="auto"/>
              <w:left w:val="single" w:sz="4" w:space="0" w:color="auto"/>
              <w:bottom w:val="single" w:sz="4" w:space="0" w:color="auto"/>
              <w:right w:val="single" w:sz="4" w:space="0" w:color="auto"/>
            </w:tcBorders>
          </w:tcPr>
          <w:p w14:paraId="7B437FBC" w14:textId="77777777" w:rsidR="00DE000D" w:rsidRPr="00AC0C0E" w:rsidRDefault="00000000">
            <w:pPr>
              <w:jc w:val="center"/>
              <w:rPr>
                <w:spacing w:val="-16"/>
                <w:sz w:val="20"/>
                <w:szCs w:val="20"/>
              </w:rPr>
            </w:pPr>
            <w:r w:rsidRPr="00AC0C0E">
              <w:rPr>
                <w:spacing w:val="-16"/>
                <w:sz w:val="20"/>
                <w:szCs w:val="20"/>
              </w:rPr>
              <w:t>1099</w:t>
            </w:r>
          </w:p>
        </w:tc>
        <w:tc>
          <w:tcPr>
            <w:tcW w:w="342" w:type="dxa"/>
            <w:tcBorders>
              <w:top w:val="single" w:sz="4" w:space="0" w:color="auto"/>
              <w:left w:val="single" w:sz="4" w:space="0" w:color="auto"/>
              <w:bottom w:val="single" w:sz="4" w:space="0" w:color="auto"/>
              <w:right w:val="single" w:sz="4" w:space="0" w:color="auto"/>
            </w:tcBorders>
          </w:tcPr>
          <w:p w14:paraId="67884B4D" w14:textId="77777777" w:rsidR="00DE000D" w:rsidRPr="00AC0C0E" w:rsidRDefault="00000000">
            <w:pPr>
              <w:jc w:val="center"/>
              <w:rPr>
                <w:spacing w:val="-16"/>
                <w:sz w:val="20"/>
                <w:szCs w:val="20"/>
              </w:rPr>
            </w:pPr>
            <w:r w:rsidRPr="00AC0C0E">
              <w:rPr>
                <w:spacing w:val="-16"/>
                <w:sz w:val="20"/>
                <w:szCs w:val="20"/>
              </w:rPr>
              <w:t>5</w:t>
            </w:r>
          </w:p>
        </w:tc>
        <w:tc>
          <w:tcPr>
            <w:tcW w:w="422" w:type="dxa"/>
            <w:tcBorders>
              <w:top w:val="single" w:sz="4" w:space="0" w:color="auto"/>
              <w:left w:val="single" w:sz="4" w:space="0" w:color="auto"/>
              <w:bottom w:val="single" w:sz="4" w:space="0" w:color="auto"/>
              <w:right w:val="single" w:sz="4" w:space="0" w:color="auto"/>
            </w:tcBorders>
          </w:tcPr>
          <w:p w14:paraId="72BDBA7C" w14:textId="77777777" w:rsidR="00DE000D" w:rsidRPr="00AC0C0E" w:rsidRDefault="00000000">
            <w:pPr>
              <w:jc w:val="center"/>
              <w:rPr>
                <w:spacing w:val="-16"/>
                <w:sz w:val="20"/>
                <w:szCs w:val="20"/>
              </w:rPr>
            </w:pPr>
            <w:r w:rsidRPr="00AC0C0E">
              <w:rPr>
                <w:spacing w:val="-16"/>
                <w:sz w:val="20"/>
                <w:szCs w:val="20"/>
              </w:rPr>
              <w:t>236</w:t>
            </w:r>
          </w:p>
        </w:tc>
        <w:tc>
          <w:tcPr>
            <w:tcW w:w="574" w:type="dxa"/>
            <w:tcBorders>
              <w:top w:val="single" w:sz="4" w:space="0" w:color="auto"/>
              <w:left w:val="single" w:sz="4" w:space="0" w:color="auto"/>
              <w:bottom w:val="single" w:sz="4" w:space="0" w:color="auto"/>
              <w:right w:val="single" w:sz="4" w:space="0" w:color="auto"/>
            </w:tcBorders>
          </w:tcPr>
          <w:p w14:paraId="73A82E5D" w14:textId="77777777" w:rsidR="00DE000D" w:rsidRPr="00AC0C0E" w:rsidRDefault="00000000">
            <w:pPr>
              <w:jc w:val="center"/>
              <w:rPr>
                <w:spacing w:val="-16"/>
                <w:sz w:val="20"/>
                <w:szCs w:val="20"/>
              </w:rPr>
            </w:pPr>
            <w:r w:rsidRPr="00AC0C0E">
              <w:rPr>
                <w:spacing w:val="-16"/>
                <w:sz w:val="20"/>
                <w:szCs w:val="20"/>
              </w:rPr>
              <w:t>13</w:t>
            </w:r>
          </w:p>
        </w:tc>
        <w:tc>
          <w:tcPr>
            <w:tcW w:w="409" w:type="dxa"/>
            <w:tcBorders>
              <w:top w:val="single" w:sz="4" w:space="0" w:color="auto"/>
              <w:left w:val="single" w:sz="4" w:space="0" w:color="auto"/>
              <w:bottom w:val="single" w:sz="4" w:space="0" w:color="auto"/>
              <w:right w:val="single" w:sz="4" w:space="0" w:color="auto"/>
            </w:tcBorders>
          </w:tcPr>
          <w:p w14:paraId="1607A7CA" w14:textId="77777777" w:rsidR="00DE000D" w:rsidRPr="00AC0C0E" w:rsidRDefault="00000000">
            <w:pPr>
              <w:jc w:val="center"/>
              <w:rPr>
                <w:spacing w:val="-16"/>
                <w:sz w:val="20"/>
                <w:szCs w:val="20"/>
              </w:rPr>
            </w:pPr>
            <w:r w:rsidRPr="00AC0C0E">
              <w:rPr>
                <w:spacing w:val="-16"/>
                <w:sz w:val="20"/>
                <w:szCs w:val="20"/>
              </w:rPr>
              <w:t>2,8</w:t>
            </w:r>
          </w:p>
        </w:tc>
        <w:tc>
          <w:tcPr>
            <w:tcW w:w="389" w:type="dxa"/>
            <w:tcBorders>
              <w:top w:val="single" w:sz="4" w:space="0" w:color="auto"/>
              <w:left w:val="single" w:sz="4" w:space="0" w:color="auto"/>
              <w:bottom w:val="single" w:sz="4" w:space="0" w:color="auto"/>
              <w:right w:val="single" w:sz="4" w:space="0" w:color="auto"/>
            </w:tcBorders>
          </w:tcPr>
          <w:p w14:paraId="3EBCA98E" w14:textId="77777777" w:rsidR="00DE000D" w:rsidRPr="00AC0C0E" w:rsidRDefault="00000000">
            <w:pPr>
              <w:jc w:val="center"/>
              <w:rPr>
                <w:spacing w:val="-16"/>
                <w:sz w:val="20"/>
                <w:szCs w:val="20"/>
              </w:rPr>
            </w:pPr>
            <w:r w:rsidRPr="00AC0C0E">
              <w:rPr>
                <w:spacing w:val="-16"/>
                <w:sz w:val="20"/>
                <w:szCs w:val="20"/>
              </w:rPr>
              <w:t>99</w:t>
            </w:r>
          </w:p>
        </w:tc>
        <w:tc>
          <w:tcPr>
            <w:tcW w:w="387" w:type="dxa"/>
            <w:tcBorders>
              <w:top w:val="single" w:sz="4" w:space="0" w:color="auto"/>
              <w:left w:val="single" w:sz="4" w:space="0" w:color="auto"/>
              <w:bottom w:val="single" w:sz="4" w:space="0" w:color="auto"/>
              <w:right w:val="single" w:sz="4" w:space="0" w:color="auto"/>
            </w:tcBorders>
          </w:tcPr>
          <w:p w14:paraId="66C176C3" w14:textId="77777777" w:rsidR="00DE000D" w:rsidRPr="00AC0C0E" w:rsidRDefault="00000000">
            <w:pPr>
              <w:jc w:val="center"/>
              <w:rPr>
                <w:spacing w:val="-16"/>
                <w:sz w:val="20"/>
                <w:szCs w:val="20"/>
              </w:rPr>
            </w:pPr>
            <w:r w:rsidRPr="00AC0C0E">
              <w:rPr>
                <w:spacing w:val="-16"/>
                <w:sz w:val="20"/>
                <w:szCs w:val="20"/>
              </w:rPr>
              <w:t>3,9</w:t>
            </w:r>
          </w:p>
        </w:tc>
        <w:tc>
          <w:tcPr>
            <w:tcW w:w="532" w:type="dxa"/>
            <w:tcBorders>
              <w:top w:val="single" w:sz="4" w:space="0" w:color="auto"/>
              <w:left w:val="single" w:sz="4" w:space="0" w:color="auto"/>
              <w:bottom w:val="single" w:sz="4" w:space="0" w:color="auto"/>
              <w:right w:val="single" w:sz="4" w:space="0" w:color="auto"/>
            </w:tcBorders>
          </w:tcPr>
          <w:p w14:paraId="26F6104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8DC1E4F"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3F83895A" w14:textId="77777777" w:rsidR="00DE000D" w:rsidRPr="00AC0C0E" w:rsidRDefault="00000000">
            <w:pPr>
              <w:jc w:val="center"/>
              <w:rPr>
                <w:spacing w:val="-16"/>
                <w:sz w:val="20"/>
                <w:szCs w:val="20"/>
              </w:rPr>
            </w:pPr>
            <w:r w:rsidRPr="00AC0C0E">
              <w:rPr>
                <w:spacing w:val="-16"/>
                <w:sz w:val="20"/>
                <w:szCs w:val="20"/>
              </w:rPr>
              <w:t>4,66</w:t>
            </w:r>
          </w:p>
        </w:tc>
      </w:tr>
      <w:tr w:rsidR="00DE000D" w:rsidRPr="00AC0C0E" w14:paraId="13541266" w14:textId="77777777">
        <w:trPr>
          <w:jc w:val="center"/>
        </w:trPr>
        <w:tc>
          <w:tcPr>
            <w:tcW w:w="236" w:type="dxa"/>
            <w:tcBorders>
              <w:top w:val="nil"/>
              <w:left w:val="single" w:sz="12" w:space="0" w:color="auto"/>
              <w:bottom w:val="nil"/>
              <w:right w:val="single" w:sz="4" w:space="0" w:color="auto"/>
            </w:tcBorders>
          </w:tcPr>
          <w:p w14:paraId="0CD6D479"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8A1D89C"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3FFAA6B" w14:textId="77777777" w:rsidR="00DE000D" w:rsidRPr="00AC0C0E" w:rsidRDefault="00000000">
            <w:pPr>
              <w:jc w:val="center"/>
              <w:rPr>
                <w:spacing w:val="-16"/>
                <w:sz w:val="20"/>
                <w:szCs w:val="20"/>
              </w:rPr>
            </w:pPr>
            <w:r w:rsidRPr="00AC0C0E">
              <w:rPr>
                <w:sz w:val="20"/>
                <w:szCs w:val="20"/>
              </w:rPr>
              <w:t>DM</w:t>
            </w:r>
          </w:p>
        </w:tc>
        <w:tc>
          <w:tcPr>
            <w:tcW w:w="532" w:type="dxa"/>
            <w:tcBorders>
              <w:top w:val="single" w:sz="4" w:space="0" w:color="auto"/>
              <w:left w:val="single" w:sz="4" w:space="0" w:color="auto"/>
              <w:bottom w:val="single" w:sz="4" w:space="0" w:color="auto"/>
              <w:right w:val="single" w:sz="4" w:space="0" w:color="auto"/>
            </w:tcBorders>
          </w:tcPr>
          <w:p w14:paraId="6239AB3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96AC08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F693A4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2ECE4CC" w14:textId="77777777" w:rsidR="00DE000D" w:rsidRPr="00AC0C0E" w:rsidRDefault="00000000">
            <w:pPr>
              <w:jc w:val="center"/>
              <w:rPr>
                <w:spacing w:val="-16"/>
                <w:sz w:val="20"/>
                <w:szCs w:val="20"/>
              </w:rPr>
            </w:pPr>
            <w:r w:rsidRPr="00AC0C0E">
              <w:rPr>
                <w:spacing w:val="-16"/>
                <w:sz w:val="20"/>
                <w:szCs w:val="20"/>
              </w:rPr>
              <w:t>3,49</w:t>
            </w:r>
          </w:p>
        </w:tc>
        <w:tc>
          <w:tcPr>
            <w:tcW w:w="532" w:type="dxa"/>
            <w:tcBorders>
              <w:top w:val="single" w:sz="4" w:space="0" w:color="auto"/>
              <w:left w:val="single" w:sz="4" w:space="0" w:color="auto"/>
              <w:bottom w:val="single" w:sz="4" w:space="0" w:color="auto"/>
              <w:right w:val="single" w:sz="4" w:space="0" w:color="auto"/>
            </w:tcBorders>
          </w:tcPr>
          <w:p w14:paraId="45123276"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6626B63A" w14:textId="77777777" w:rsidR="00DE000D" w:rsidRPr="00AC0C0E" w:rsidRDefault="00000000">
            <w:pPr>
              <w:jc w:val="center"/>
              <w:rPr>
                <w:spacing w:val="-16"/>
                <w:sz w:val="20"/>
                <w:szCs w:val="20"/>
              </w:rPr>
            </w:pPr>
            <w:r w:rsidRPr="00AC0C0E">
              <w:rPr>
                <w:spacing w:val="-16"/>
                <w:sz w:val="20"/>
                <w:szCs w:val="20"/>
              </w:rPr>
              <w:t>3,49</w:t>
            </w:r>
          </w:p>
        </w:tc>
        <w:tc>
          <w:tcPr>
            <w:tcW w:w="342" w:type="dxa"/>
            <w:tcBorders>
              <w:top w:val="single" w:sz="4" w:space="0" w:color="auto"/>
              <w:left w:val="single" w:sz="4" w:space="0" w:color="auto"/>
              <w:bottom w:val="single" w:sz="4" w:space="0" w:color="auto"/>
              <w:right w:val="single" w:sz="4" w:space="0" w:color="auto"/>
            </w:tcBorders>
          </w:tcPr>
          <w:p w14:paraId="7629B558" w14:textId="77777777" w:rsidR="00DE000D" w:rsidRPr="00AC0C0E" w:rsidRDefault="00000000">
            <w:pPr>
              <w:jc w:val="center"/>
              <w:rPr>
                <w:spacing w:val="-16"/>
                <w:sz w:val="20"/>
                <w:szCs w:val="20"/>
              </w:rPr>
            </w:pPr>
            <w:r w:rsidRPr="00AC0C0E">
              <w:rPr>
                <w:spacing w:val="-16"/>
                <w:sz w:val="20"/>
                <w:szCs w:val="20"/>
              </w:rPr>
              <w:t>4</w:t>
            </w:r>
          </w:p>
        </w:tc>
        <w:tc>
          <w:tcPr>
            <w:tcW w:w="372" w:type="dxa"/>
            <w:tcBorders>
              <w:top w:val="single" w:sz="4" w:space="0" w:color="auto"/>
              <w:left w:val="single" w:sz="4" w:space="0" w:color="auto"/>
              <w:bottom w:val="single" w:sz="4" w:space="0" w:color="auto"/>
              <w:right w:val="single" w:sz="4" w:space="0" w:color="auto"/>
            </w:tcBorders>
          </w:tcPr>
          <w:p w14:paraId="391EEED9"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single" w:sz="4" w:space="0" w:color="auto"/>
              <w:left w:val="single" w:sz="4" w:space="0" w:color="auto"/>
              <w:bottom w:val="single" w:sz="4" w:space="0" w:color="auto"/>
              <w:right w:val="single" w:sz="4" w:space="0" w:color="auto"/>
            </w:tcBorders>
          </w:tcPr>
          <w:p w14:paraId="72BDDAAA" w14:textId="77777777" w:rsidR="00DE000D" w:rsidRPr="00AC0C0E" w:rsidRDefault="00000000">
            <w:pPr>
              <w:jc w:val="center"/>
              <w:rPr>
                <w:spacing w:val="-16"/>
                <w:sz w:val="20"/>
                <w:szCs w:val="20"/>
              </w:rPr>
            </w:pPr>
            <w:r w:rsidRPr="00AC0C0E">
              <w:rPr>
                <w:spacing w:val="-16"/>
                <w:sz w:val="20"/>
                <w:szCs w:val="20"/>
              </w:rPr>
              <w:t>802</w:t>
            </w:r>
          </w:p>
        </w:tc>
        <w:tc>
          <w:tcPr>
            <w:tcW w:w="342" w:type="dxa"/>
            <w:tcBorders>
              <w:top w:val="single" w:sz="4" w:space="0" w:color="auto"/>
              <w:left w:val="single" w:sz="4" w:space="0" w:color="auto"/>
              <w:bottom w:val="single" w:sz="4" w:space="0" w:color="auto"/>
              <w:right w:val="single" w:sz="4" w:space="0" w:color="auto"/>
            </w:tcBorders>
          </w:tcPr>
          <w:p w14:paraId="787A91CF" w14:textId="77777777" w:rsidR="00DE000D" w:rsidRPr="00AC0C0E" w:rsidRDefault="00000000">
            <w:pPr>
              <w:jc w:val="center"/>
              <w:rPr>
                <w:spacing w:val="-16"/>
                <w:sz w:val="20"/>
                <w:szCs w:val="20"/>
              </w:rPr>
            </w:pPr>
            <w:r w:rsidRPr="00AC0C0E">
              <w:rPr>
                <w:spacing w:val="-16"/>
                <w:sz w:val="20"/>
                <w:szCs w:val="20"/>
              </w:rPr>
              <w:t>3</w:t>
            </w:r>
          </w:p>
        </w:tc>
        <w:tc>
          <w:tcPr>
            <w:tcW w:w="422" w:type="dxa"/>
            <w:tcBorders>
              <w:top w:val="single" w:sz="4" w:space="0" w:color="auto"/>
              <w:left w:val="single" w:sz="4" w:space="0" w:color="auto"/>
              <w:bottom w:val="single" w:sz="4" w:space="0" w:color="auto"/>
              <w:right w:val="single" w:sz="4" w:space="0" w:color="auto"/>
            </w:tcBorders>
          </w:tcPr>
          <w:p w14:paraId="11389B54" w14:textId="77777777" w:rsidR="00DE000D" w:rsidRPr="00AC0C0E" w:rsidRDefault="00000000">
            <w:pPr>
              <w:jc w:val="center"/>
              <w:rPr>
                <w:spacing w:val="-16"/>
                <w:sz w:val="20"/>
                <w:szCs w:val="20"/>
              </w:rPr>
            </w:pPr>
            <w:r w:rsidRPr="00AC0C0E">
              <w:rPr>
                <w:spacing w:val="-16"/>
                <w:sz w:val="20"/>
                <w:szCs w:val="20"/>
              </w:rPr>
              <w:t>230</w:t>
            </w:r>
          </w:p>
        </w:tc>
        <w:tc>
          <w:tcPr>
            <w:tcW w:w="574" w:type="dxa"/>
            <w:tcBorders>
              <w:top w:val="single" w:sz="4" w:space="0" w:color="auto"/>
              <w:left w:val="single" w:sz="4" w:space="0" w:color="auto"/>
              <w:bottom w:val="single" w:sz="4" w:space="0" w:color="auto"/>
              <w:right w:val="single" w:sz="4" w:space="0" w:color="auto"/>
            </w:tcBorders>
          </w:tcPr>
          <w:p w14:paraId="43AB92FF" w14:textId="77777777" w:rsidR="00DE000D" w:rsidRPr="00AC0C0E" w:rsidRDefault="00000000">
            <w:pPr>
              <w:jc w:val="center"/>
              <w:rPr>
                <w:spacing w:val="-16"/>
                <w:sz w:val="20"/>
                <w:szCs w:val="20"/>
              </w:rPr>
            </w:pPr>
            <w:r w:rsidRPr="00AC0C0E">
              <w:rPr>
                <w:spacing w:val="-16"/>
                <w:sz w:val="20"/>
                <w:szCs w:val="20"/>
              </w:rPr>
              <w:t>7</w:t>
            </w:r>
          </w:p>
        </w:tc>
        <w:tc>
          <w:tcPr>
            <w:tcW w:w="409" w:type="dxa"/>
            <w:tcBorders>
              <w:top w:val="single" w:sz="4" w:space="0" w:color="auto"/>
              <w:left w:val="single" w:sz="4" w:space="0" w:color="auto"/>
              <w:bottom w:val="single" w:sz="4" w:space="0" w:color="auto"/>
              <w:right w:val="single" w:sz="4" w:space="0" w:color="auto"/>
            </w:tcBorders>
          </w:tcPr>
          <w:p w14:paraId="2833244B" w14:textId="77777777" w:rsidR="00DE000D" w:rsidRPr="00AC0C0E" w:rsidRDefault="00000000">
            <w:pPr>
              <w:jc w:val="center"/>
              <w:rPr>
                <w:spacing w:val="-16"/>
                <w:sz w:val="20"/>
                <w:szCs w:val="20"/>
              </w:rPr>
            </w:pPr>
            <w:r w:rsidRPr="00AC0C0E">
              <w:rPr>
                <w:spacing w:val="-16"/>
                <w:sz w:val="20"/>
                <w:szCs w:val="20"/>
              </w:rPr>
              <w:t>2,0</w:t>
            </w:r>
          </w:p>
        </w:tc>
        <w:tc>
          <w:tcPr>
            <w:tcW w:w="389" w:type="dxa"/>
            <w:tcBorders>
              <w:top w:val="single" w:sz="4" w:space="0" w:color="auto"/>
              <w:left w:val="single" w:sz="4" w:space="0" w:color="auto"/>
              <w:bottom w:val="single" w:sz="4" w:space="0" w:color="auto"/>
              <w:right w:val="single" w:sz="4" w:space="0" w:color="auto"/>
            </w:tcBorders>
          </w:tcPr>
          <w:p w14:paraId="4D041B0D" w14:textId="77777777" w:rsidR="00DE000D" w:rsidRPr="00AC0C0E" w:rsidRDefault="00000000">
            <w:pPr>
              <w:jc w:val="center"/>
              <w:rPr>
                <w:spacing w:val="-16"/>
                <w:sz w:val="20"/>
                <w:szCs w:val="20"/>
              </w:rPr>
            </w:pPr>
            <w:r w:rsidRPr="00AC0C0E">
              <w:rPr>
                <w:spacing w:val="-16"/>
                <w:sz w:val="20"/>
                <w:szCs w:val="20"/>
              </w:rPr>
              <w:t>80</w:t>
            </w:r>
          </w:p>
        </w:tc>
        <w:tc>
          <w:tcPr>
            <w:tcW w:w="387" w:type="dxa"/>
            <w:tcBorders>
              <w:top w:val="single" w:sz="4" w:space="0" w:color="auto"/>
              <w:left w:val="single" w:sz="4" w:space="0" w:color="auto"/>
              <w:bottom w:val="single" w:sz="4" w:space="0" w:color="auto"/>
              <w:right w:val="single" w:sz="4" w:space="0" w:color="auto"/>
            </w:tcBorders>
          </w:tcPr>
          <w:p w14:paraId="318E9857" w14:textId="77777777" w:rsidR="00DE000D" w:rsidRPr="00AC0C0E" w:rsidRDefault="00000000">
            <w:pPr>
              <w:jc w:val="center"/>
              <w:rPr>
                <w:spacing w:val="-16"/>
                <w:sz w:val="20"/>
                <w:szCs w:val="20"/>
              </w:rPr>
            </w:pPr>
            <w:r w:rsidRPr="00AC0C0E">
              <w:rPr>
                <w:spacing w:val="-16"/>
                <w:sz w:val="20"/>
                <w:szCs w:val="20"/>
              </w:rPr>
              <w:t>4,0</w:t>
            </w:r>
          </w:p>
        </w:tc>
        <w:tc>
          <w:tcPr>
            <w:tcW w:w="532" w:type="dxa"/>
            <w:tcBorders>
              <w:top w:val="single" w:sz="4" w:space="0" w:color="auto"/>
              <w:left w:val="single" w:sz="4" w:space="0" w:color="auto"/>
              <w:bottom w:val="single" w:sz="4" w:space="0" w:color="auto"/>
              <w:right w:val="single" w:sz="4" w:space="0" w:color="auto"/>
            </w:tcBorders>
          </w:tcPr>
          <w:p w14:paraId="46771A8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24237A3"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215D4CB2" w14:textId="77777777" w:rsidR="00DE000D" w:rsidRPr="00AC0C0E" w:rsidRDefault="00000000">
            <w:pPr>
              <w:jc w:val="center"/>
              <w:rPr>
                <w:spacing w:val="-16"/>
                <w:sz w:val="20"/>
                <w:szCs w:val="20"/>
              </w:rPr>
            </w:pPr>
            <w:r w:rsidRPr="00AC0C0E">
              <w:rPr>
                <w:spacing w:val="-16"/>
                <w:sz w:val="20"/>
                <w:szCs w:val="20"/>
              </w:rPr>
              <w:t>3,49</w:t>
            </w:r>
          </w:p>
        </w:tc>
      </w:tr>
      <w:tr w:rsidR="00DE000D" w:rsidRPr="00AC0C0E" w14:paraId="0BA36677" w14:textId="77777777">
        <w:trPr>
          <w:jc w:val="center"/>
        </w:trPr>
        <w:tc>
          <w:tcPr>
            <w:tcW w:w="236" w:type="dxa"/>
            <w:tcBorders>
              <w:top w:val="nil"/>
              <w:left w:val="single" w:sz="12" w:space="0" w:color="auto"/>
              <w:bottom w:val="nil"/>
              <w:right w:val="nil"/>
            </w:tcBorders>
          </w:tcPr>
          <w:p w14:paraId="1B527C58"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4678F2AB"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29025487"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597180AE"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262718B" w14:textId="77777777" w:rsidR="00DE000D" w:rsidRPr="00AC0C0E" w:rsidRDefault="00000000">
            <w:pPr>
              <w:jc w:val="center"/>
              <w:rPr>
                <w:b/>
                <w:bCs/>
                <w:spacing w:val="-16"/>
                <w:sz w:val="20"/>
                <w:szCs w:val="20"/>
              </w:rPr>
            </w:pPr>
            <w:r w:rsidRPr="00AC0C0E">
              <w:rPr>
                <w:b/>
                <w:bCs/>
                <w:spacing w:val="-16"/>
                <w:sz w:val="20"/>
                <w:szCs w:val="20"/>
              </w:rPr>
              <w:t>0,54</w:t>
            </w:r>
          </w:p>
        </w:tc>
        <w:tc>
          <w:tcPr>
            <w:tcW w:w="532" w:type="dxa"/>
            <w:tcBorders>
              <w:top w:val="single" w:sz="4" w:space="0" w:color="auto"/>
              <w:left w:val="single" w:sz="4" w:space="0" w:color="auto"/>
              <w:bottom w:val="single" w:sz="4" w:space="0" w:color="auto"/>
              <w:right w:val="single" w:sz="4" w:space="0" w:color="auto"/>
            </w:tcBorders>
          </w:tcPr>
          <w:p w14:paraId="45AAD5A3" w14:textId="77777777" w:rsidR="00DE000D" w:rsidRPr="00AC0C0E" w:rsidRDefault="00000000">
            <w:pPr>
              <w:jc w:val="center"/>
              <w:rPr>
                <w:b/>
                <w:bCs/>
                <w:spacing w:val="-16"/>
                <w:sz w:val="20"/>
                <w:szCs w:val="20"/>
              </w:rPr>
            </w:pPr>
            <w:r w:rsidRPr="00AC0C0E">
              <w:rPr>
                <w:b/>
                <w:bCs/>
                <w:spacing w:val="-16"/>
                <w:sz w:val="20"/>
                <w:szCs w:val="20"/>
              </w:rPr>
              <w:t>27,47</w:t>
            </w:r>
          </w:p>
        </w:tc>
        <w:tc>
          <w:tcPr>
            <w:tcW w:w="532" w:type="dxa"/>
            <w:tcBorders>
              <w:top w:val="single" w:sz="4" w:space="0" w:color="auto"/>
              <w:left w:val="single" w:sz="4" w:space="0" w:color="auto"/>
              <w:bottom w:val="single" w:sz="4" w:space="0" w:color="auto"/>
              <w:right w:val="single" w:sz="4" w:space="0" w:color="auto"/>
            </w:tcBorders>
          </w:tcPr>
          <w:p w14:paraId="45D296AC" w14:textId="77777777" w:rsidR="00DE000D" w:rsidRPr="00AC0C0E" w:rsidRDefault="00000000">
            <w:pPr>
              <w:jc w:val="center"/>
              <w:rPr>
                <w:b/>
                <w:bCs/>
                <w:spacing w:val="-16"/>
                <w:sz w:val="20"/>
                <w:szCs w:val="20"/>
              </w:rPr>
            </w:pPr>
            <w:r w:rsidRPr="00AC0C0E">
              <w:rPr>
                <w:b/>
                <w:bCs/>
                <w:spacing w:val="-16"/>
                <w:sz w:val="20"/>
                <w:szCs w:val="20"/>
              </w:rPr>
              <w:t>66,05</w:t>
            </w:r>
          </w:p>
        </w:tc>
        <w:tc>
          <w:tcPr>
            <w:tcW w:w="532" w:type="dxa"/>
            <w:tcBorders>
              <w:top w:val="single" w:sz="4" w:space="0" w:color="auto"/>
              <w:left w:val="single" w:sz="4" w:space="0" w:color="auto"/>
              <w:bottom w:val="single" w:sz="4" w:space="0" w:color="auto"/>
              <w:right w:val="single" w:sz="4" w:space="0" w:color="auto"/>
            </w:tcBorders>
          </w:tcPr>
          <w:p w14:paraId="3AEB10C3" w14:textId="77777777" w:rsidR="00DE000D" w:rsidRPr="00AC0C0E" w:rsidRDefault="00000000">
            <w:pPr>
              <w:jc w:val="center"/>
              <w:rPr>
                <w:b/>
                <w:bCs/>
                <w:spacing w:val="-16"/>
                <w:sz w:val="20"/>
                <w:szCs w:val="20"/>
              </w:rPr>
            </w:pPr>
            <w:r w:rsidRPr="00AC0C0E">
              <w:rPr>
                <w:b/>
                <w:bCs/>
                <w:spacing w:val="-16"/>
                <w:sz w:val="20"/>
                <w:szCs w:val="20"/>
              </w:rPr>
              <w:t>1,39</w:t>
            </w:r>
          </w:p>
        </w:tc>
        <w:tc>
          <w:tcPr>
            <w:tcW w:w="612" w:type="dxa"/>
            <w:tcBorders>
              <w:top w:val="nil"/>
              <w:left w:val="single" w:sz="4" w:space="0" w:color="auto"/>
              <w:bottom w:val="single" w:sz="4" w:space="0" w:color="auto"/>
              <w:right w:val="single" w:sz="4" w:space="0" w:color="auto"/>
            </w:tcBorders>
          </w:tcPr>
          <w:p w14:paraId="66EEDF3B" w14:textId="77777777" w:rsidR="00DE000D" w:rsidRPr="00AC0C0E" w:rsidRDefault="00000000">
            <w:pPr>
              <w:jc w:val="center"/>
              <w:rPr>
                <w:b/>
                <w:bCs/>
                <w:spacing w:val="-16"/>
                <w:sz w:val="20"/>
                <w:szCs w:val="20"/>
              </w:rPr>
            </w:pPr>
            <w:r w:rsidRPr="00AC0C0E">
              <w:rPr>
                <w:b/>
                <w:bCs/>
                <w:spacing w:val="-16"/>
                <w:sz w:val="20"/>
                <w:szCs w:val="20"/>
              </w:rPr>
              <w:t>95,45</w:t>
            </w:r>
          </w:p>
        </w:tc>
        <w:tc>
          <w:tcPr>
            <w:tcW w:w="342" w:type="dxa"/>
            <w:tcBorders>
              <w:top w:val="nil"/>
              <w:left w:val="single" w:sz="4" w:space="0" w:color="auto"/>
              <w:bottom w:val="single" w:sz="4" w:space="0" w:color="auto"/>
              <w:right w:val="single" w:sz="4" w:space="0" w:color="auto"/>
            </w:tcBorders>
          </w:tcPr>
          <w:p w14:paraId="74F6C4D4" w14:textId="77777777" w:rsidR="00DE000D" w:rsidRPr="00AC0C0E" w:rsidRDefault="00000000">
            <w:pPr>
              <w:jc w:val="center"/>
              <w:rPr>
                <w:b/>
                <w:bCs/>
                <w:spacing w:val="-16"/>
                <w:sz w:val="20"/>
                <w:szCs w:val="20"/>
              </w:rPr>
            </w:pPr>
            <w:r w:rsidRPr="00AC0C0E">
              <w:rPr>
                <w:b/>
                <w:bCs/>
                <w:spacing w:val="-16"/>
                <w:sz w:val="20"/>
                <w:szCs w:val="20"/>
              </w:rPr>
              <w:t>5</w:t>
            </w:r>
          </w:p>
        </w:tc>
        <w:tc>
          <w:tcPr>
            <w:tcW w:w="372" w:type="dxa"/>
            <w:tcBorders>
              <w:top w:val="nil"/>
              <w:left w:val="single" w:sz="4" w:space="0" w:color="auto"/>
              <w:bottom w:val="single" w:sz="4" w:space="0" w:color="auto"/>
              <w:right w:val="single" w:sz="4" w:space="0" w:color="auto"/>
            </w:tcBorders>
          </w:tcPr>
          <w:p w14:paraId="39E9F685" w14:textId="77777777" w:rsidR="00DE000D" w:rsidRPr="00AC0C0E" w:rsidRDefault="00000000">
            <w:pPr>
              <w:jc w:val="center"/>
              <w:rPr>
                <w:b/>
                <w:bCs/>
                <w:spacing w:val="-16"/>
                <w:sz w:val="20"/>
                <w:szCs w:val="20"/>
              </w:rPr>
            </w:pPr>
            <w:r w:rsidRPr="00AC0C0E">
              <w:rPr>
                <w:b/>
                <w:bCs/>
                <w:spacing w:val="-16"/>
                <w:sz w:val="20"/>
                <w:szCs w:val="20"/>
              </w:rPr>
              <w:t>0,79</w:t>
            </w:r>
          </w:p>
        </w:tc>
        <w:tc>
          <w:tcPr>
            <w:tcW w:w="582" w:type="dxa"/>
            <w:tcBorders>
              <w:top w:val="nil"/>
              <w:left w:val="single" w:sz="4" w:space="0" w:color="auto"/>
              <w:bottom w:val="single" w:sz="4" w:space="0" w:color="auto"/>
              <w:right w:val="single" w:sz="4" w:space="0" w:color="auto"/>
            </w:tcBorders>
          </w:tcPr>
          <w:p w14:paraId="5FA32FBF" w14:textId="77777777" w:rsidR="00DE000D" w:rsidRPr="00AC0C0E" w:rsidRDefault="00000000">
            <w:pPr>
              <w:jc w:val="center"/>
              <w:rPr>
                <w:b/>
                <w:bCs/>
                <w:spacing w:val="-16"/>
                <w:sz w:val="20"/>
                <w:szCs w:val="20"/>
              </w:rPr>
            </w:pPr>
            <w:r w:rsidRPr="00AC0C0E">
              <w:rPr>
                <w:b/>
                <w:bCs/>
                <w:spacing w:val="-16"/>
                <w:sz w:val="20"/>
                <w:szCs w:val="20"/>
              </w:rPr>
              <w:t>24075</w:t>
            </w:r>
          </w:p>
        </w:tc>
        <w:tc>
          <w:tcPr>
            <w:tcW w:w="342" w:type="dxa"/>
            <w:tcBorders>
              <w:top w:val="nil"/>
              <w:left w:val="single" w:sz="4" w:space="0" w:color="auto"/>
              <w:bottom w:val="single" w:sz="4" w:space="0" w:color="auto"/>
              <w:right w:val="single" w:sz="4" w:space="0" w:color="auto"/>
            </w:tcBorders>
          </w:tcPr>
          <w:p w14:paraId="126B8DA7" w14:textId="77777777" w:rsidR="00DE000D" w:rsidRPr="00AC0C0E" w:rsidRDefault="00000000">
            <w:pPr>
              <w:jc w:val="center"/>
              <w:rPr>
                <w:b/>
                <w:bCs/>
                <w:spacing w:val="-16"/>
                <w:sz w:val="20"/>
                <w:szCs w:val="20"/>
              </w:rPr>
            </w:pPr>
            <w:r w:rsidRPr="00AC0C0E">
              <w:rPr>
                <w:b/>
                <w:bCs/>
                <w:spacing w:val="-16"/>
                <w:sz w:val="20"/>
                <w:szCs w:val="20"/>
              </w:rPr>
              <w:t>3</w:t>
            </w:r>
          </w:p>
        </w:tc>
        <w:tc>
          <w:tcPr>
            <w:tcW w:w="422" w:type="dxa"/>
            <w:tcBorders>
              <w:top w:val="nil"/>
              <w:left w:val="single" w:sz="4" w:space="0" w:color="auto"/>
              <w:bottom w:val="single" w:sz="4" w:space="0" w:color="auto"/>
              <w:right w:val="single" w:sz="4" w:space="0" w:color="auto"/>
            </w:tcBorders>
          </w:tcPr>
          <w:p w14:paraId="4325FC49" w14:textId="77777777" w:rsidR="00DE000D" w:rsidRPr="00AC0C0E" w:rsidRDefault="00000000">
            <w:pPr>
              <w:jc w:val="center"/>
              <w:rPr>
                <w:b/>
                <w:bCs/>
                <w:spacing w:val="-16"/>
                <w:sz w:val="20"/>
                <w:szCs w:val="20"/>
              </w:rPr>
            </w:pPr>
            <w:r w:rsidRPr="00AC0C0E">
              <w:rPr>
                <w:b/>
                <w:bCs/>
                <w:spacing w:val="-16"/>
                <w:sz w:val="20"/>
                <w:szCs w:val="20"/>
              </w:rPr>
              <w:t>252</w:t>
            </w:r>
          </w:p>
        </w:tc>
        <w:tc>
          <w:tcPr>
            <w:tcW w:w="574" w:type="dxa"/>
            <w:tcBorders>
              <w:top w:val="nil"/>
              <w:left w:val="single" w:sz="4" w:space="0" w:color="auto"/>
              <w:bottom w:val="single" w:sz="4" w:space="0" w:color="auto"/>
              <w:right w:val="single" w:sz="4" w:space="0" w:color="auto"/>
            </w:tcBorders>
          </w:tcPr>
          <w:p w14:paraId="234C5456" w14:textId="77777777" w:rsidR="00DE000D" w:rsidRPr="00AC0C0E" w:rsidRDefault="00000000">
            <w:pPr>
              <w:jc w:val="center"/>
              <w:rPr>
                <w:b/>
                <w:bCs/>
                <w:spacing w:val="-16"/>
                <w:sz w:val="20"/>
                <w:szCs w:val="20"/>
              </w:rPr>
            </w:pPr>
            <w:r w:rsidRPr="00AC0C0E">
              <w:rPr>
                <w:b/>
                <w:bCs/>
                <w:spacing w:val="-16"/>
                <w:sz w:val="20"/>
                <w:szCs w:val="20"/>
              </w:rPr>
              <w:t>502</w:t>
            </w:r>
          </w:p>
        </w:tc>
        <w:tc>
          <w:tcPr>
            <w:tcW w:w="409" w:type="dxa"/>
            <w:tcBorders>
              <w:top w:val="nil"/>
              <w:left w:val="single" w:sz="4" w:space="0" w:color="auto"/>
              <w:bottom w:val="single" w:sz="4" w:space="0" w:color="auto"/>
              <w:right w:val="single" w:sz="4" w:space="0" w:color="auto"/>
            </w:tcBorders>
          </w:tcPr>
          <w:p w14:paraId="424C3C96" w14:textId="77777777" w:rsidR="00DE000D" w:rsidRPr="00AC0C0E" w:rsidRDefault="00000000">
            <w:pPr>
              <w:jc w:val="center"/>
              <w:rPr>
                <w:b/>
                <w:bCs/>
                <w:spacing w:val="-16"/>
                <w:sz w:val="20"/>
                <w:szCs w:val="20"/>
              </w:rPr>
            </w:pPr>
            <w:r w:rsidRPr="00AC0C0E">
              <w:rPr>
                <w:b/>
                <w:bCs/>
                <w:spacing w:val="-16"/>
                <w:sz w:val="20"/>
                <w:szCs w:val="20"/>
              </w:rPr>
              <w:t>5,3</w:t>
            </w:r>
          </w:p>
        </w:tc>
        <w:tc>
          <w:tcPr>
            <w:tcW w:w="389" w:type="dxa"/>
            <w:tcBorders>
              <w:top w:val="single" w:sz="4" w:space="0" w:color="auto"/>
              <w:left w:val="single" w:sz="4" w:space="0" w:color="auto"/>
              <w:bottom w:val="single" w:sz="4" w:space="0" w:color="auto"/>
              <w:right w:val="single" w:sz="4" w:space="0" w:color="auto"/>
            </w:tcBorders>
          </w:tcPr>
          <w:p w14:paraId="01BD1C10" w14:textId="77777777" w:rsidR="00DE000D" w:rsidRPr="00AC0C0E" w:rsidRDefault="00000000">
            <w:pPr>
              <w:jc w:val="center"/>
              <w:rPr>
                <w:b/>
                <w:bCs/>
                <w:spacing w:val="-16"/>
                <w:sz w:val="20"/>
                <w:szCs w:val="20"/>
              </w:rPr>
            </w:pPr>
            <w:r w:rsidRPr="00AC0C0E">
              <w:rPr>
                <w:b/>
                <w:bCs/>
                <w:spacing w:val="-16"/>
                <w:sz w:val="20"/>
                <w:szCs w:val="20"/>
              </w:rPr>
              <w:t>84</w:t>
            </w:r>
          </w:p>
        </w:tc>
        <w:tc>
          <w:tcPr>
            <w:tcW w:w="387" w:type="dxa"/>
            <w:tcBorders>
              <w:top w:val="nil"/>
              <w:left w:val="single" w:sz="4" w:space="0" w:color="auto"/>
              <w:bottom w:val="single" w:sz="4" w:space="0" w:color="auto"/>
              <w:right w:val="single" w:sz="4" w:space="0" w:color="auto"/>
            </w:tcBorders>
          </w:tcPr>
          <w:p w14:paraId="4EEA55EC" w14:textId="77777777" w:rsidR="00DE000D" w:rsidRPr="00AC0C0E" w:rsidRDefault="00000000">
            <w:pPr>
              <w:jc w:val="center"/>
              <w:rPr>
                <w:b/>
                <w:bCs/>
                <w:spacing w:val="-16"/>
                <w:sz w:val="20"/>
                <w:szCs w:val="20"/>
              </w:rPr>
            </w:pPr>
            <w:r w:rsidRPr="00AC0C0E">
              <w:rPr>
                <w:b/>
                <w:bCs/>
                <w:spacing w:val="-16"/>
                <w:sz w:val="20"/>
                <w:szCs w:val="20"/>
              </w:rPr>
              <w:t>3,7</w:t>
            </w:r>
          </w:p>
        </w:tc>
        <w:tc>
          <w:tcPr>
            <w:tcW w:w="532" w:type="dxa"/>
            <w:tcBorders>
              <w:top w:val="single" w:sz="4" w:space="0" w:color="auto"/>
              <w:left w:val="single" w:sz="4" w:space="0" w:color="auto"/>
              <w:bottom w:val="single" w:sz="4" w:space="0" w:color="auto"/>
              <w:right w:val="single" w:sz="4" w:space="0" w:color="auto"/>
            </w:tcBorders>
          </w:tcPr>
          <w:p w14:paraId="0EEF1CDA"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63280B6" w14:textId="77777777" w:rsidR="00DE000D" w:rsidRPr="00AC0C0E" w:rsidRDefault="00000000">
            <w:pPr>
              <w:jc w:val="center"/>
              <w:rPr>
                <w:b/>
                <w:bCs/>
                <w:spacing w:val="-16"/>
                <w:sz w:val="20"/>
                <w:szCs w:val="20"/>
              </w:rPr>
            </w:pPr>
            <w:r w:rsidRPr="00AC0C0E">
              <w:rPr>
                <w:b/>
                <w:bCs/>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A806B5B" w14:textId="77777777" w:rsidR="00DE000D" w:rsidRPr="00AC0C0E" w:rsidRDefault="00000000">
            <w:pPr>
              <w:jc w:val="center"/>
              <w:rPr>
                <w:spacing w:val="-16"/>
                <w:sz w:val="20"/>
                <w:szCs w:val="20"/>
              </w:rPr>
            </w:pPr>
            <w:r w:rsidRPr="00AC0C0E">
              <w:rPr>
                <w:b/>
                <w:bCs/>
                <w:spacing w:val="-16"/>
                <w:sz w:val="20"/>
                <w:szCs w:val="20"/>
              </w:rPr>
              <w:t>95,45</w:t>
            </w:r>
          </w:p>
        </w:tc>
      </w:tr>
      <w:tr w:rsidR="00DE000D" w:rsidRPr="00AC0C0E" w14:paraId="73D1F42C" w14:textId="77777777">
        <w:trPr>
          <w:jc w:val="center"/>
        </w:trPr>
        <w:tc>
          <w:tcPr>
            <w:tcW w:w="236" w:type="dxa"/>
            <w:tcBorders>
              <w:top w:val="nil"/>
              <w:left w:val="single" w:sz="12" w:space="0" w:color="auto"/>
              <w:bottom w:val="single" w:sz="12" w:space="0" w:color="auto"/>
              <w:right w:val="nil"/>
            </w:tcBorders>
          </w:tcPr>
          <w:p w14:paraId="169EA5FF"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5F52D50B"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07C3E3B0"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01027E81"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57BBCABE" w14:textId="77777777" w:rsidR="00DE000D" w:rsidRPr="00AC0C0E" w:rsidRDefault="00000000">
            <w:pPr>
              <w:jc w:val="center"/>
              <w:rPr>
                <w:sz w:val="20"/>
                <w:szCs w:val="20"/>
              </w:rPr>
            </w:pPr>
            <w:r w:rsidRPr="00AC0C0E">
              <w:rPr>
                <w:sz w:val="20"/>
                <w:szCs w:val="20"/>
              </w:rPr>
              <w:t>1</w:t>
            </w:r>
          </w:p>
        </w:tc>
        <w:tc>
          <w:tcPr>
            <w:tcW w:w="532" w:type="dxa"/>
            <w:tcBorders>
              <w:top w:val="single" w:sz="4" w:space="0" w:color="auto"/>
              <w:left w:val="single" w:sz="4" w:space="0" w:color="auto"/>
              <w:bottom w:val="single" w:sz="12" w:space="0" w:color="auto"/>
              <w:right w:val="single" w:sz="4" w:space="0" w:color="auto"/>
            </w:tcBorders>
          </w:tcPr>
          <w:p w14:paraId="5A5DB77C" w14:textId="77777777" w:rsidR="00DE000D" w:rsidRPr="00AC0C0E" w:rsidRDefault="00000000">
            <w:pPr>
              <w:jc w:val="center"/>
              <w:rPr>
                <w:sz w:val="20"/>
                <w:szCs w:val="20"/>
              </w:rPr>
            </w:pPr>
            <w:r w:rsidRPr="00AC0C0E">
              <w:rPr>
                <w:sz w:val="20"/>
                <w:szCs w:val="20"/>
              </w:rPr>
              <w:t>29</w:t>
            </w:r>
          </w:p>
        </w:tc>
        <w:tc>
          <w:tcPr>
            <w:tcW w:w="532" w:type="dxa"/>
            <w:tcBorders>
              <w:top w:val="single" w:sz="4" w:space="0" w:color="auto"/>
              <w:left w:val="single" w:sz="4" w:space="0" w:color="auto"/>
              <w:bottom w:val="single" w:sz="12" w:space="0" w:color="auto"/>
              <w:right w:val="single" w:sz="4" w:space="0" w:color="auto"/>
            </w:tcBorders>
          </w:tcPr>
          <w:p w14:paraId="5854FAE5" w14:textId="77777777" w:rsidR="00DE000D" w:rsidRPr="00AC0C0E" w:rsidRDefault="00000000">
            <w:pPr>
              <w:jc w:val="center"/>
              <w:rPr>
                <w:sz w:val="20"/>
                <w:szCs w:val="20"/>
              </w:rPr>
            </w:pPr>
            <w:r w:rsidRPr="00AC0C0E">
              <w:rPr>
                <w:sz w:val="20"/>
                <w:szCs w:val="20"/>
              </w:rPr>
              <w:t>69</w:t>
            </w:r>
          </w:p>
        </w:tc>
        <w:tc>
          <w:tcPr>
            <w:tcW w:w="532" w:type="dxa"/>
            <w:tcBorders>
              <w:top w:val="single" w:sz="4" w:space="0" w:color="auto"/>
              <w:left w:val="single" w:sz="4" w:space="0" w:color="auto"/>
              <w:bottom w:val="single" w:sz="12" w:space="0" w:color="auto"/>
              <w:right w:val="single" w:sz="4" w:space="0" w:color="auto"/>
            </w:tcBorders>
          </w:tcPr>
          <w:p w14:paraId="4F29FDC7" w14:textId="77777777" w:rsidR="00DE000D" w:rsidRPr="00AC0C0E" w:rsidRDefault="00000000">
            <w:pPr>
              <w:jc w:val="center"/>
              <w:rPr>
                <w:sz w:val="20"/>
                <w:szCs w:val="20"/>
              </w:rPr>
            </w:pPr>
            <w:r w:rsidRPr="00AC0C0E">
              <w:rPr>
                <w:sz w:val="20"/>
                <w:szCs w:val="20"/>
              </w:rPr>
              <w:t>1</w:t>
            </w:r>
          </w:p>
        </w:tc>
        <w:tc>
          <w:tcPr>
            <w:tcW w:w="612" w:type="dxa"/>
            <w:tcBorders>
              <w:top w:val="nil"/>
              <w:left w:val="single" w:sz="4" w:space="0" w:color="auto"/>
              <w:bottom w:val="single" w:sz="12" w:space="0" w:color="auto"/>
              <w:right w:val="single" w:sz="4" w:space="0" w:color="auto"/>
            </w:tcBorders>
          </w:tcPr>
          <w:p w14:paraId="18F9AC4A"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3D534310"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3E408EC9"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4DB283EB"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547BB279"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287ABF93"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0814284C"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085AA070"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17C99E57"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2CCC252E"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2EBB2AAE"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5D612E4D"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12" w:space="0" w:color="auto"/>
              <w:right w:val="single" w:sz="12" w:space="0" w:color="auto"/>
            </w:tcBorders>
          </w:tcPr>
          <w:p w14:paraId="743A18AF" w14:textId="77777777" w:rsidR="00DE000D" w:rsidRPr="00AC0C0E" w:rsidRDefault="00000000">
            <w:pPr>
              <w:jc w:val="center"/>
              <w:rPr>
                <w:sz w:val="20"/>
                <w:szCs w:val="20"/>
              </w:rPr>
            </w:pPr>
            <w:r w:rsidRPr="00AC0C0E">
              <w:rPr>
                <w:sz w:val="20"/>
                <w:szCs w:val="20"/>
              </w:rPr>
              <w:t>100</w:t>
            </w:r>
          </w:p>
        </w:tc>
      </w:tr>
      <w:tr w:rsidR="00DE000D" w:rsidRPr="00AC0C0E" w14:paraId="3C0BA3F5" w14:textId="77777777">
        <w:trPr>
          <w:jc w:val="center"/>
        </w:trPr>
        <w:tc>
          <w:tcPr>
            <w:tcW w:w="236" w:type="dxa"/>
            <w:tcBorders>
              <w:top w:val="nil"/>
              <w:left w:val="single" w:sz="12" w:space="0" w:color="auto"/>
              <w:bottom w:val="nil"/>
              <w:right w:val="single" w:sz="4" w:space="0" w:color="auto"/>
            </w:tcBorders>
          </w:tcPr>
          <w:p w14:paraId="58912CE6" w14:textId="77777777" w:rsidR="00DE000D" w:rsidRPr="00AC0C0E" w:rsidRDefault="00000000">
            <w:pPr>
              <w:jc w:val="center"/>
              <w:rPr>
                <w:sz w:val="20"/>
                <w:szCs w:val="20"/>
              </w:rPr>
            </w:pPr>
            <w:r w:rsidRPr="00AC0C0E">
              <w:rPr>
                <w:sz w:val="20"/>
                <w:szCs w:val="20"/>
              </w:rPr>
              <w:t>5</w:t>
            </w:r>
          </w:p>
        </w:tc>
        <w:tc>
          <w:tcPr>
            <w:tcW w:w="237" w:type="dxa"/>
            <w:tcBorders>
              <w:top w:val="nil"/>
              <w:left w:val="single" w:sz="4" w:space="0" w:color="auto"/>
              <w:bottom w:val="nil"/>
              <w:right w:val="single" w:sz="4" w:space="0" w:color="auto"/>
            </w:tcBorders>
          </w:tcPr>
          <w:p w14:paraId="54746991"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1102BCBD"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310F691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73E72D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1C773E5" w14:textId="77777777" w:rsidR="00DE000D" w:rsidRPr="00AC0C0E" w:rsidRDefault="00000000">
            <w:pPr>
              <w:jc w:val="center"/>
              <w:rPr>
                <w:spacing w:val="-16"/>
                <w:sz w:val="20"/>
                <w:szCs w:val="20"/>
              </w:rPr>
            </w:pPr>
            <w:r w:rsidRPr="00AC0C0E">
              <w:rPr>
                <w:spacing w:val="-16"/>
                <w:sz w:val="20"/>
                <w:szCs w:val="20"/>
              </w:rPr>
              <w:t>24,21</w:t>
            </w:r>
          </w:p>
        </w:tc>
        <w:tc>
          <w:tcPr>
            <w:tcW w:w="532" w:type="dxa"/>
            <w:tcBorders>
              <w:top w:val="single" w:sz="4" w:space="0" w:color="auto"/>
              <w:left w:val="single" w:sz="4" w:space="0" w:color="auto"/>
              <w:bottom w:val="single" w:sz="4" w:space="0" w:color="auto"/>
              <w:right w:val="single" w:sz="4" w:space="0" w:color="auto"/>
            </w:tcBorders>
          </w:tcPr>
          <w:p w14:paraId="0BB60C55" w14:textId="77777777" w:rsidR="00DE000D" w:rsidRPr="00AC0C0E" w:rsidRDefault="00000000">
            <w:pPr>
              <w:jc w:val="center"/>
              <w:rPr>
                <w:spacing w:val="-16"/>
                <w:sz w:val="20"/>
                <w:szCs w:val="20"/>
              </w:rPr>
            </w:pPr>
            <w:r w:rsidRPr="00AC0C0E">
              <w:rPr>
                <w:spacing w:val="-16"/>
                <w:sz w:val="20"/>
                <w:szCs w:val="20"/>
              </w:rPr>
              <w:t>23,68</w:t>
            </w:r>
          </w:p>
        </w:tc>
        <w:tc>
          <w:tcPr>
            <w:tcW w:w="532" w:type="dxa"/>
            <w:tcBorders>
              <w:top w:val="single" w:sz="4" w:space="0" w:color="auto"/>
              <w:left w:val="single" w:sz="4" w:space="0" w:color="auto"/>
              <w:bottom w:val="single" w:sz="4" w:space="0" w:color="auto"/>
              <w:right w:val="single" w:sz="4" w:space="0" w:color="auto"/>
            </w:tcBorders>
          </w:tcPr>
          <w:p w14:paraId="6203E155" w14:textId="77777777" w:rsidR="00DE000D" w:rsidRPr="00AC0C0E" w:rsidRDefault="00000000">
            <w:pPr>
              <w:jc w:val="center"/>
              <w:rPr>
                <w:spacing w:val="-16"/>
                <w:sz w:val="20"/>
                <w:szCs w:val="20"/>
              </w:rPr>
            </w:pPr>
            <w:r w:rsidRPr="00AC0C0E">
              <w:rPr>
                <w:spacing w:val="-16"/>
                <w:sz w:val="20"/>
                <w:szCs w:val="20"/>
              </w:rPr>
              <w:t>1,77</w:t>
            </w:r>
          </w:p>
        </w:tc>
        <w:tc>
          <w:tcPr>
            <w:tcW w:w="612" w:type="dxa"/>
            <w:tcBorders>
              <w:top w:val="single" w:sz="4" w:space="0" w:color="auto"/>
              <w:left w:val="single" w:sz="4" w:space="0" w:color="auto"/>
              <w:bottom w:val="single" w:sz="4" w:space="0" w:color="auto"/>
              <w:right w:val="single" w:sz="4" w:space="0" w:color="auto"/>
            </w:tcBorders>
          </w:tcPr>
          <w:p w14:paraId="49E86C85" w14:textId="77777777" w:rsidR="00DE000D" w:rsidRPr="00AC0C0E" w:rsidRDefault="00000000">
            <w:pPr>
              <w:jc w:val="center"/>
              <w:rPr>
                <w:spacing w:val="-16"/>
                <w:sz w:val="20"/>
                <w:szCs w:val="20"/>
              </w:rPr>
            </w:pPr>
            <w:r w:rsidRPr="00AC0C0E">
              <w:rPr>
                <w:spacing w:val="-16"/>
                <w:sz w:val="20"/>
                <w:szCs w:val="20"/>
              </w:rPr>
              <w:t>49,66</w:t>
            </w:r>
          </w:p>
        </w:tc>
        <w:tc>
          <w:tcPr>
            <w:tcW w:w="342" w:type="dxa"/>
            <w:tcBorders>
              <w:top w:val="single" w:sz="4" w:space="0" w:color="auto"/>
              <w:left w:val="single" w:sz="4" w:space="0" w:color="auto"/>
              <w:bottom w:val="single" w:sz="4" w:space="0" w:color="auto"/>
              <w:right w:val="single" w:sz="4" w:space="0" w:color="auto"/>
            </w:tcBorders>
          </w:tcPr>
          <w:p w14:paraId="749800B5" w14:textId="77777777" w:rsidR="00DE000D" w:rsidRPr="00AC0C0E" w:rsidRDefault="00000000">
            <w:pPr>
              <w:jc w:val="center"/>
              <w:rPr>
                <w:spacing w:val="-16"/>
                <w:sz w:val="20"/>
                <w:szCs w:val="20"/>
              </w:rPr>
            </w:pPr>
            <w:r w:rsidRPr="00AC0C0E">
              <w:rPr>
                <w:spacing w:val="-16"/>
                <w:sz w:val="20"/>
                <w:szCs w:val="20"/>
              </w:rPr>
              <w:t>96</w:t>
            </w:r>
          </w:p>
        </w:tc>
        <w:tc>
          <w:tcPr>
            <w:tcW w:w="372" w:type="dxa"/>
            <w:tcBorders>
              <w:top w:val="single" w:sz="4" w:space="0" w:color="auto"/>
              <w:left w:val="single" w:sz="4" w:space="0" w:color="auto"/>
              <w:bottom w:val="single" w:sz="4" w:space="0" w:color="auto"/>
              <w:right w:val="single" w:sz="4" w:space="0" w:color="auto"/>
            </w:tcBorders>
          </w:tcPr>
          <w:p w14:paraId="06600A28" w14:textId="77777777" w:rsidR="00DE000D" w:rsidRPr="00AC0C0E" w:rsidRDefault="00000000">
            <w:pPr>
              <w:jc w:val="center"/>
              <w:rPr>
                <w:spacing w:val="-16"/>
                <w:sz w:val="20"/>
                <w:szCs w:val="20"/>
              </w:rPr>
            </w:pPr>
            <w:r w:rsidRPr="00AC0C0E">
              <w:rPr>
                <w:spacing w:val="-16"/>
                <w:sz w:val="20"/>
                <w:szCs w:val="20"/>
              </w:rPr>
              <w:t>0,76</w:t>
            </w:r>
          </w:p>
        </w:tc>
        <w:tc>
          <w:tcPr>
            <w:tcW w:w="582" w:type="dxa"/>
            <w:tcBorders>
              <w:top w:val="single" w:sz="4" w:space="0" w:color="auto"/>
              <w:left w:val="single" w:sz="4" w:space="0" w:color="auto"/>
              <w:bottom w:val="single" w:sz="4" w:space="0" w:color="auto"/>
              <w:right w:val="single" w:sz="4" w:space="0" w:color="auto"/>
            </w:tcBorders>
          </w:tcPr>
          <w:p w14:paraId="2D725150" w14:textId="77777777" w:rsidR="00DE000D" w:rsidRPr="00AC0C0E" w:rsidRDefault="00000000">
            <w:pPr>
              <w:jc w:val="center"/>
              <w:rPr>
                <w:spacing w:val="-16"/>
                <w:sz w:val="20"/>
                <w:szCs w:val="20"/>
              </w:rPr>
            </w:pPr>
            <w:r w:rsidRPr="00AC0C0E">
              <w:rPr>
                <w:spacing w:val="-16"/>
                <w:sz w:val="20"/>
                <w:szCs w:val="20"/>
              </w:rPr>
              <w:t>15478</w:t>
            </w:r>
          </w:p>
        </w:tc>
        <w:tc>
          <w:tcPr>
            <w:tcW w:w="342" w:type="dxa"/>
            <w:tcBorders>
              <w:top w:val="single" w:sz="4" w:space="0" w:color="auto"/>
              <w:left w:val="single" w:sz="4" w:space="0" w:color="auto"/>
              <w:bottom w:val="single" w:sz="4" w:space="0" w:color="auto"/>
              <w:right w:val="single" w:sz="4" w:space="0" w:color="auto"/>
            </w:tcBorders>
          </w:tcPr>
          <w:p w14:paraId="15A6270F" w14:textId="77777777" w:rsidR="00DE000D" w:rsidRPr="00AC0C0E" w:rsidRDefault="00000000">
            <w:pPr>
              <w:jc w:val="center"/>
              <w:rPr>
                <w:spacing w:val="-16"/>
                <w:sz w:val="20"/>
                <w:szCs w:val="20"/>
              </w:rPr>
            </w:pPr>
            <w:r w:rsidRPr="00AC0C0E">
              <w:rPr>
                <w:spacing w:val="-16"/>
                <w:sz w:val="20"/>
                <w:szCs w:val="20"/>
              </w:rPr>
              <w:t>97</w:t>
            </w:r>
          </w:p>
        </w:tc>
        <w:tc>
          <w:tcPr>
            <w:tcW w:w="422" w:type="dxa"/>
            <w:tcBorders>
              <w:top w:val="single" w:sz="4" w:space="0" w:color="auto"/>
              <w:left w:val="single" w:sz="4" w:space="0" w:color="auto"/>
              <w:bottom w:val="single" w:sz="4" w:space="0" w:color="auto"/>
              <w:right w:val="single" w:sz="4" w:space="0" w:color="auto"/>
            </w:tcBorders>
          </w:tcPr>
          <w:p w14:paraId="22351862" w14:textId="77777777" w:rsidR="00DE000D" w:rsidRPr="00AC0C0E" w:rsidRDefault="00000000">
            <w:pPr>
              <w:jc w:val="center"/>
              <w:rPr>
                <w:spacing w:val="-16"/>
                <w:sz w:val="20"/>
                <w:szCs w:val="20"/>
              </w:rPr>
            </w:pPr>
            <w:r w:rsidRPr="00AC0C0E">
              <w:rPr>
                <w:spacing w:val="-16"/>
                <w:sz w:val="20"/>
                <w:szCs w:val="20"/>
              </w:rPr>
              <w:t>312</w:t>
            </w:r>
          </w:p>
        </w:tc>
        <w:tc>
          <w:tcPr>
            <w:tcW w:w="574" w:type="dxa"/>
            <w:tcBorders>
              <w:top w:val="single" w:sz="4" w:space="0" w:color="auto"/>
              <w:left w:val="single" w:sz="4" w:space="0" w:color="auto"/>
              <w:bottom w:val="single" w:sz="4" w:space="0" w:color="auto"/>
              <w:right w:val="single" w:sz="4" w:space="0" w:color="auto"/>
            </w:tcBorders>
          </w:tcPr>
          <w:p w14:paraId="69F52856" w14:textId="77777777" w:rsidR="00DE000D" w:rsidRPr="00AC0C0E" w:rsidRDefault="00000000">
            <w:pPr>
              <w:jc w:val="center"/>
              <w:rPr>
                <w:spacing w:val="-16"/>
                <w:sz w:val="20"/>
                <w:szCs w:val="20"/>
              </w:rPr>
            </w:pPr>
            <w:r w:rsidRPr="00AC0C0E">
              <w:rPr>
                <w:spacing w:val="-16"/>
                <w:sz w:val="20"/>
                <w:szCs w:val="20"/>
              </w:rPr>
              <w:t>198</w:t>
            </w:r>
          </w:p>
        </w:tc>
        <w:tc>
          <w:tcPr>
            <w:tcW w:w="409" w:type="dxa"/>
            <w:tcBorders>
              <w:top w:val="single" w:sz="4" w:space="0" w:color="auto"/>
              <w:left w:val="single" w:sz="4" w:space="0" w:color="auto"/>
              <w:bottom w:val="single" w:sz="4" w:space="0" w:color="auto"/>
              <w:right w:val="single" w:sz="4" w:space="0" w:color="auto"/>
            </w:tcBorders>
          </w:tcPr>
          <w:p w14:paraId="7D19690B" w14:textId="77777777" w:rsidR="00DE000D" w:rsidRPr="00AC0C0E" w:rsidRDefault="00000000">
            <w:pPr>
              <w:jc w:val="center"/>
              <w:rPr>
                <w:spacing w:val="-16"/>
                <w:sz w:val="20"/>
                <w:szCs w:val="20"/>
              </w:rPr>
            </w:pPr>
            <w:r w:rsidRPr="00AC0C0E">
              <w:rPr>
                <w:spacing w:val="-16"/>
                <w:sz w:val="20"/>
                <w:szCs w:val="20"/>
              </w:rPr>
              <w:t>4,0</w:t>
            </w:r>
          </w:p>
        </w:tc>
        <w:tc>
          <w:tcPr>
            <w:tcW w:w="389" w:type="dxa"/>
            <w:tcBorders>
              <w:top w:val="single" w:sz="4" w:space="0" w:color="auto"/>
              <w:left w:val="single" w:sz="4" w:space="0" w:color="auto"/>
              <w:bottom w:val="single" w:sz="4" w:space="0" w:color="auto"/>
              <w:right w:val="single" w:sz="4" w:space="0" w:color="auto"/>
            </w:tcBorders>
          </w:tcPr>
          <w:p w14:paraId="52DFCA39" w14:textId="77777777" w:rsidR="00DE000D" w:rsidRPr="00AC0C0E" w:rsidRDefault="00000000">
            <w:pPr>
              <w:jc w:val="center"/>
              <w:rPr>
                <w:spacing w:val="-16"/>
                <w:sz w:val="20"/>
                <w:szCs w:val="20"/>
              </w:rPr>
            </w:pPr>
            <w:r w:rsidRPr="00AC0C0E">
              <w:rPr>
                <w:spacing w:val="-16"/>
                <w:sz w:val="20"/>
                <w:szCs w:val="20"/>
              </w:rPr>
              <w:t>113</w:t>
            </w:r>
          </w:p>
        </w:tc>
        <w:tc>
          <w:tcPr>
            <w:tcW w:w="387" w:type="dxa"/>
            <w:tcBorders>
              <w:top w:val="single" w:sz="4" w:space="0" w:color="auto"/>
              <w:left w:val="single" w:sz="4" w:space="0" w:color="auto"/>
              <w:bottom w:val="single" w:sz="4" w:space="0" w:color="auto"/>
              <w:right w:val="single" w:sz="4" w:space="0" w:color="auto"/>
            </w:tcBorders>
          </w:tcPr>
          <w:p w14:paraId="6E5DD707" w14:textId="77777777" w:rsidR="00DE000D" w:rsidRPr="00AC0C0E" w:rsidRDefault="00000000">
            <w:pPr>
              <w:jc w:val="center"/>
              <w:rPr>
                <w:spacing w:val="-16"/>
                <w:sz w:val="20"/>
                <w:szCs w:val="20"/>
              </w:rPr>
            </w:pPr>
            <w:r w:rsidRPr="00AC0C0E">
              <w:rPr>
                <w:spacing w:val="-16"/>
                <w:sz w:val="20"/>
                <w:szCs w:val="20"/>
              </w:rPr>
              <w:t>3,5</w:t>
            </w:r>
          </w:p>
        </w:tc>
        <w:tc>
          <w:tcPr>
            <w:tcW w:w="532" w:type="dxa"/>
            <w:tcBorders>
              <w:top w:val="single" w:sz="4" w:space="0" w:color="auto"/>
              <w:left w:val="single" w:sz="4" w:space="0" w:color="auto"/>
              <w:bottom w:val="single" w:sz="4" w:space="0" w:color="auto"/>
              <w:right w:val="single" w:sz="4" w:space="0" w:color="auto"/>
            </w:tcBorders>
          </w:tcPr>
          <w:p w14:paraId="210F1E1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C01CCE4" w14:textId="77777777" w:rsidR="00DE000D" w:rsidRPr="00AC0C0E" w:rsidRDefault="00000000">
            <w:pPr>
              <w:jc w:val="center"/>
              <w:rPr>
                <w:spacing w:val="-16"/>
                <w:sz w:val="20"/>
                <w:szCs w:val="20"/>
              </w:rPr>
            </w:pPr>
            <w:r w:rsidRPr="00AC0C0E">
              <w:rPr>
                <w:spacing w:val="-16"/>
                <w:sz w:val="20"/>
                <w:szCs w:val="20"/>
              </w:rPr>
              <w:t>1,77</w:t>
            </w:r>
          </w:p>
        </w:tc>
        <w:tc>
          <w:tcPr>
            <w:tcW w:w="556" w:type="dxa"/>
            <w:tcBorders>
              <w:top w:val="single" w:sz="4" w:space="0" w:color="auto"/>
              <w:left w:val="single" w:sz="4" w:space="0" w:color="auto"/>
              <w:bottom w:val="single" w:sz="4" w:space="0" w:color="auto"/>
              <w:right w:val="single" w:sz="12" w:space="0" w:color="auto"/>
            </w:tcBorders>
          </w:tcPr>
          <w:p w14:paraId="4C1E28AF" w14:textId="77777777" w:rsidR="00DE000D" w:rsidRPr="00AC0C0E" w:rsidRDefault="00000000">
            <w:pPr>
              <w:jc w:val="center"/>
              <w:rPr>
                <w:spacing w:val="-16"/>
                <w:sz w:val="20"/>
                <w:szCs w:val="20"/>
              </w:rPr>
            </w:pPr>
            <w:r w:rsidRPr="00AC0C0E">
              <w:rPr>
                <w:spacing w:val="-16"/>
                <w:sz w:val="20"/>
                <w:szCs w:val="20"/>
              </w:rPr>
              <w:t>47,89</w:t>
            </w:r>
          </w:p>
        </w:tc>
      </w:tr>
      <w:tr w:rsidR="00DE000D" w:rsidRPr="00AC0C0E" w14:paraId="6077D9E2" w14:textId="77777777">
        <w:trPr>
          <w:jc w:val="center"/>
        </w:trPr>
        <w:tc>
          <w:tcPr>
            <w:tcW w:w="236" w:type="dxa"/>
            <w:tcBorders>
              <w:top w:val="nil"/>
              <w:left w:val="single" w:sz="12" w:space="0" w:color="auto"/>
              <w:bottom w:val="nil"/>
              <w:right w:val="single" w:sz="4" w:space="0" w:color="auto"/>
            </w:tcBorders>
          </w:tcPr>
          <w:p w14:paraId="259DB47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E1FFCA3"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1C2BCBCA"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5735BE4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3D2797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C8AE73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7D4A455" w14:textId="77777777" w:rsidR="00DE000D" w:rsidRPr="00AC0C0E" w:rsidRDefault="00000000">
            <w:pPr>
              <w:jc w:val="center"/>
              <w:rPr>
                <w:spacing w:val="-16"/>
                <w:sz w:val="20"/>
                <w:szCs w:val="20"/>
              </w:rPr>
            </w:pPr>
            <w:r w:rsidRPr="00AC0C0E">
              <w:rPr>
                <w:spacing w:val="-16"/>
                <w:sz w:val="20"/>
                <w:szCs w:val="20"/>
              </w:rPr>
              <w:t>2,11</w:t>
            </w:r>
          </w:p>
        </w:tc>
        <w:tc>
          <w:tcPr>
            <w:tcW w:w="532" w:type="dxa"/>
            <w:tcBorders>
              <w:top w:val="single" w:sz="4" w:space="0" w:color="auto"/>
              <w:left w:val="single" w:sz="4" w:space="0" w:color="auto"/>
              <w:bottom w:val="single" w:sz="4" w:space="0" w:color="auto"/>
              <w:right w:val="single" w:sz="4" w:space="0" w:color="auto"/>
            </w:tcBorders>
          </w:tcPr>
          <w:p w14:paraId="33B14731"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304F573" w14:textId="77777777" w:rsidR="00DE000D" w:rsidRPr="00AC0C0E" w:rsidRDefault="00000000">
            <w:pPr>
              <w:jc w:val="center"/>
              <w:rPr>
                <w:spacing w:val="-16"/>
                <w:sz w:val="20"/>
                <w:szCs w:val="20"/>
              </w:rPr>
            </w:pPr>
            <w:r w:rsidRPr="00AC0C0E">
              <w:rPr>
                <w:spacing w:val="-16"/>
                <w:sz w:val="20"/>
                <w:szCs w:val="20"/>
              </w:rPr>
              <w:t>2,11</w:t>
            </w:r>
          </w:p>
        </w:tc>
        <w:tc>
          <w:tcPr>
            <w:tcW w:w="342" w:type="dxa"/>
            <w:tcBorders>
              <w:top w:val="single" w:sz="4" w:space="0" w:color="auto"/>
              <w:left w:val="single" w:sz="4" w:space="0" w:color="auto"/>
              <w:bottom w:val="single" w:sz="4" w:space="0" w:color="auto"/>
              <w:right w:val="single" w:sz="4" w:space="0" w:color="auto"/>
            </w:tcBorders>
          </w:tcPr>
          <w:p w14:paraId="6048FDAA" w14:textId="77777777" w:rsidR="00DE000D" w:rsidRPr="00AC0C0E" w:rsidRDefault="00000000">
            <w:pPr>
              <w:jc w:val="center"/>
              <w:rPr>
                <w:spacing w:val="-16"/>
                <w:sz w:val="20"/>
                <w:szCs w:val="20"/>
              </w:rPr>
            </w:pPr>
            <w:r w:rsidRPr="00AC0C0E">
              <w:rPr>
                <w:spacing w:val="-16"/>
                <w:sz w:val="20"/>
                <w:szCs w:val="20"/>
              </w:rPr>
              <w:t>4</w:t>
            </w:r>
          </w:p>
        </w:tc>
        <w:tc>
          <w:tcPr>
            <w:tcW w:w="372" w:type="dxa"/>
            <w:tcBorders>
              <w:top w:val="single" w:sz="4" w:space="0" w:color="auto"/>
              <w:left w:val="single" w:sz="4" w:space="0" w:color="auto"/>
              <w:bottom w:val="single" w:sz="4" w:space="0" w:color="auto"/>
              <w:right w:val="single" w:sz="4" w:space="0" w:color="auto"/>
            </w:tcBorders>
          </w:tcPr>
          <w:p w14:paraId="6B384822"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single" w:sz="4" w:space="0" w:color="auto"/>
              <w:left w:val="single" w:sz="4" w:space="0" w:color="auto"/>
              <w:bottom w:val="single" w:sz="4" w:space="0" w:color="auto"/>
              <w:right w:val="single" w:sz="4" w:space="0" w:color="auto"/>
            </w:tcBorders>
          </w:tcPr>
          <w:p w14:paraId="69343756" w14:textId="77777777" w:rsidR="00DE000D" w:rsidRPr="00AC0C0E" w:rsidRDefault="00000000">
            <w:pPr>
              <w:jc w:val="center"/>
              <w:rPr>
                <w:spacing w:val="-16"/>
                <w:sz w:val="20"/>
                <w:szCs w:val="20"/>
              </w:rPr>
            </w:pPr>
            <w:r w:rsidRPr="00AC0C0E">
              <w:rPr>
                <w:spacing w:val="-16"/>
                <w:sz w:val="20"/>
                <w:szCs w:val="20"/>
              </w:rPr>
              <w:t>436</w:t>
            </w:r>
          </w:p>
        </w:tc>
        <w:tc>
          <w:tcPr>
            <w:tcW w:w="342" w:type="dxa"/>
            <w:tcBorders>
              <w:top w:val="single" w:sz="4" w:space="0" w:color="auto"/>
              <w:left w:val="single" w:sz="4" w:space="0" w:color="auto"/>
              <w:bottom w:val="single" w:sz="4" w:space="0" w:color="auto"/>
              <w:right w:val="single" w:sz="4" w:space="0" w:color="auto"/>
            </w:tcBorders>
          </w:tcPr>
          <w:p w14:paraId="133BC92B" w14:textId="77777777" w:rsidR="00DE000D" w:rsidRPr="00AC0C0E" w:rsidRDefault="00000000">
            <w:pPr>
              <w:jc w:val="center"/>
              <w:rPr>
                <w:spacing w:val="-16"/>
                <w:sz w:val="20"/>
                <w:szCs w:val="20"/>
              </w:rPr>
            </w:pPr>
            <w:r w:rsidRPr="00AC0C0E">
              <w:rPr>
                <w:spacing w:val="-16"/>
                <w:sz w:val="20"/>
                <w:szCs w:val="20"/>
              </w:rPr>
              <w:t>3</w:t>
            </w:r>
          </w:p>
        </w:tc>
        <w:tc>
          <w:tcPr>
            <w:tcW w:w="422" w:type="dxa"/>
            <w:tcBorders>
              <w:top w:val="single" w:sz="4" w:space="0" w:color="auto"/>
              <w:left w:val="single" w:sz="4" w:space="0" w:color="auto"/>
              <w:bottom w:val="single" w:sz="4" w:space="0" w:color="auto"/>
              <w:right w:val="single" w:sz="4" w:space="0" w:color="auto"/>
            </w:tcBorders>
          </w:tcPr>
          <w:p w14:paraId="77A131D0" w14:textId="77777777" w:rsidR="00DE000D" w:rsidRPr="00AC0C0E" w:rsidRDefault="00000000">
            <w:pPr>
              <w:jc w:val="center"/>
              <w:rPr>
                <w:spacing w:val="-16"/>
                <w:sz w:val="20"/>
                <w:szCs w:val="20"/>
              </w:rPr>
            </w:pPr>
            <w:r w:rsidRPr="00AC0C0E">
              <w:rPr>
                <w:spacing w:val="-16"/>
                <w:sz w:val="20"/>
                <w:szCs w:val="20"/>
              </w:rPr>
              <w:t>207</w:t>
            </w:r>
          </w:p>
        </w:tc>
        <w:tc>
          <w:tcPr>
            <w:tcW w:w="574" w:type="dxa"/>
            <w:tcBorders>
              <w:top w:val="single" w:sz="4" w:space="0" w:color="auto"/>
              <w:left w:val="single" w:sz="4" w:space="0" w:color="auto"/>
              <w:bottom w:val="single" w:sz="4" w:space="0" w:color="auto"/>
              <w:right w:val="single" w:sz="4" w:space="0" w:color="auto"/>
            </w:tcBorders>
          </w:tcPr>
          <w:p w14:paraId="7E00E56E" w14:textId="77777777" w:rsidR="00DE000D" w:rsidRPr="00AC0C0E" w:rsidRDefault="00000000">
            <w:pPr>
              <w:jc w:val="center"/>
              <w:rPr>
                <w:spacing w:val="-16"/>
                <w:sz w:val="20"/>
                <w:szCs w:val="20"/>
              </w:rPr>
            </w:pPr>
            <w:r w:rsidRPr="00AC0C0E">
              <w:rPr>
                <w:spacing w:val="-16"/>
                <w:sz w:val="20"/>
                <w:szCs w:val="20"/>
              </w:rPr>
              <w:t>8</w:t>
            </w:r>
          </w:p>
        </w:tc>
        <w:tc>
          <w:tcPr>
            <w:tcW w:w="409" w:type="dxa"/>
            <w:tcBorders>
              <w:top w:val="single" w:sz="4" w:space="0" w:color="auto"/>
              <w:left w:val="single" w:sz="4" w:space="0" w:color="auto"/>
              <w:bottom w:val="single" w:sz="4" w:space="0" w:color="auto"/>
              <w:right w:val="single" w:sz="4" w:space="0" w:color="auto"/>
            </w:tcBorders>
          </w:tcPr>
          <w:p w14:paraId="036EAA52" w14:textId="77777777" w:rsidR="00DE000D" w:rsidRPr="00AC0C0E" w:rsidRDefault="00000000">
            <w:pPr>
              <w:jc w:val="center"/>
              <w:rPr>
                <w:spacing w:val="-16"/>
                <w:sz w:val="20"/>
                <w:szCs w:val="20"/>
              </w:rPr>
            </w:pPr>
            <w:r w:rsidRPr="00AC0C0E">
              <w:rPr>
                <w:spacing w:val="-16"/>
                <w:sz w:val="20"/>
                <w:szCs w:val="20"/>
              </w:rPr>
              <w:t>3,8</w:t>
            </w:r>
          </w:p>
        </w:tc>
        <w:tc>
          <w:tcPr>
            <w:tcW w:w="389" w:type="dxa"/>
            <w:tcBorders>
              <w:top w:val="single" w:sz="4" w:space="0" w:color="auto"/>
              <w:left w:val="single" w:sz="4" w:space="0" w:color="auto"/>
              <w:bottom w:val="single" w:sz="4" w:space="0" w:color="auto"/>
              <w:right w:val="single" w:sz="4" w:space="0" w:color="auto"/>
            </w:tcBorders>
          </w:tcPr>
          <w:p w14:paraId="4788BAEB" w14:textId="77777777" w:rsidR="00DE000D" w:rsidRPr="00AC0C0E" w:rsidRDefault="00000000">
            <w:pPr>
              <w:jc w:val="center"/>
              <w:rPr>
                <w:spacing w:val="-16"/>
                <w:sz w:val="20"/>
                <w:szCs w:val="20"/>
              </w:rPr>
            </w:pPr>
            <w:r w:rsidRPr="00AC0C0E">
              <w:rPr>
                <w:spacing w:val="-16"/>
                <w:sz w:val="20"/>
                <w:szCs w:val="20"/>
              </w:rPr>
              <w:t>90</w:t>
            </w:r>
          </w:p>
        </w:tc>
        <w:tc>
          <w:tcPr>
            <w:tcW w:w="387" w:type="dxa"/>
            <w:tcBorders>
              <w:top w:val="single" w:sz="4" w:space="0" w:color="auto"/>
              <w:left w:val="single" w:sz="4" w:space="0" w:color="auto"/>
              <w:bottom w:val="single" w:sz="4" w:space="0" w:color="auto"/>
              <w:right w:val="single" w:sz="4" w:space="0" w:color="auto"/>
            </w:tcBorders>
          </w:tcPr>
          <w:p w14:paraId="6377ACE0" w14:textId="77777777" w:rsidR="00DE000D" w:rsidRPr="00AC0C0E" w:rsidRDefault="00000000">
            <w:pPr>
              <w:jc w:val="center"/>
              <w:rPr>
                <w:spacing w:val="-16"/>
                <w:sz w:val="20"/>
                <w:szCs w:val="20"/>
              </w:rPr>
            </w:pPr>
            <w:r w:rsidRPr="00AC0C0E">
              <w:rPr>
                <w:spacing w:val="-16"/>
                <w:sz w:val="20"/>
                <w:szCs w:val="20"/>
              </w:rPr>
              <w:t>4,0</w:t>
            </w:r>
          </w:p>
        </w:tc>
        <w:tc>
          <w:tcPr>
            <w:tcW w:w="532" w:type="dxa"/>
            <w:tcBorders>
              <w:top w:val="single" w:sz="4" w:space="0" w:color="auto"/>
              <w:left w:val="single" w:sz="4" w:space="0" w:color="auto"/>
              <w:bottom w:val="single" w:sz="4" w:space="0" w:color="auto"/>
              <w:right w:val="single" w:sz="4" w:space="0" w:color="auto"/>
            </w:tcBorders>
          </w:tcPr>
          <w:p w14:paraId="012FEF9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707EC2B"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75FC05CF" w14:textId="77777777" w:rsidR="00DE000D" w:rsidRPr="00AC0C0E" w:rsidRDefault="00000000">
            <w:pPr>
              <w:jc w:val="center"/>
              <w:rPr>
                <w:spacing w:val="-16"/>
                <w:sz w:val="20"/>
                <w:szCs w:val="20"/>
              </w:rPr>
            </w:pPr>
            <w:r w:rsidRPr="00AC0C0E">
              <w:rPr>
                <w:spacing w:val="-16"/>
                <w:sz w:val="20"/>
                <w:szCs w:val="20"/>
              </w:rPr>
              <w:t>2,11</w:t>
            </w:r>
          </w:p>
        </w:tc>
      </w:tr>
      <w:tr w:rsidR="00DE000D" w:rsidRPr="00AC0C0E" w14:paraId="49758FEF" w14:textId="77777777">
        <w:trPr>
          <w:jc w:val="center"/>
        </w:trPr>
        <w:tc>
          <w:tcPr>
            <w:tcW w:w="236" w:type="dxa"/>
            <w:tcBorders>
              <w:top w:val="nil"/>
              <w:left w:val="single" w:sz="12" w:space="0" w:color="auto"/>
              <w:bottom w:val="nil"/>
              <w:right w:val="nil"/>
            </w:tcBorders>
          </w:tcPr>
          <w:p w14:paraId="70EEA91C"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0EDA9A99"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7369AA22"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37B0D04A"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5337D21"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3541115" w14:textId="77777777" w:rsidR="00DE000D" w:rsidRPr="00AC0C0E" w:rsidRDefault="00000000">
            <w:pPr>
              <w:jc w:val="center"/>
              <w:rPr>
                <w:b/>
                <w:bCs/>
                <w:spacing w:val="-16"/>
                <w:sz w:val="20"/>
                <w:szCs w:val="20"/>
              </w:rPr>
            </w:pPr>
            <w:r w:rsidRPr="00AC0C0E">
              <w:rPr>
                <w:b/>
                <w:bCs/>
                <w:spacing w:val="-16"/>
                <w:sz w:val="20"/>
                <w:szCs w:val="20"/>
              </w:rPr>
              <w:t>24,21</w:t>
            </w:r>
          </w:p>
        </w:tc>
        <w:tc>
          <w:tcPr>
            <w:tcW w:w="532" w:type="dxa"/>
            <w:tcBorders>
              <w:top w:val="single" w:sz="4" w:space="0" w:color="auto"/>
              <w:left w:val="single" w:sz="4" w:space="0" w:color="auto"/>
              <w:bottom w:val="single" w:sz="4" w:space="0" w:color="auto"/>
              <w:right w:val="single" w:sz="4" w:space="0" w:color="auto"/>
            </w:tcBorders>
          </w:tcPr>
          <w:p w14:paraId="7B20585F" w14:textId="77777777" w:rsidR="00DE000D" w:rsidRPr="00AC0C0E" w:rsidRDefault="00000000">
            <w:pPr>
              <w:jc w:val="center"/>
              <w:rPr>
                <w:b/>
                <w:bCs/>
                <w:spacing w:val="-16"/>
                <w:sz w:val="20"/>
                <w:szCs w:val="20"/>
              </w:rPr>
            </w:pPr>
            <w:r w:rsidRPr="00AC0C0E">
              <w:rPr>
                <w:b/>
                <w:bCs/>
                <w:spacing w:val="-16"/>
                <w:sz w:val="20"/>
                <w:szCs w:val="20"/>
              </w:rPr>
              <w:t>25,79</w:t>
            </w:r>
          </w:p>
        </w:tc>
        <w:tc>
          <w:tcPr>
            <w:tcW w:w="532" w:type="dxa"/>
            <w:tcBorders>
              <w:top w:val="single" w:sz="4" w:space="0" w:color="auto"/>
              <w:left w:val="single" w:sz="4" w:space="0" w:color="auto"/>
              <w:bottom w:val="single" w:sz="4" w:space="0" w:color="auto"/>
              <w:right w:val="single" w:sz="4" w:space="0" w:color="auto"/>
            </w:tcBorders>
          </w:tcPr>
          <w:p w14:paraId="22EB3D8F" w14:textId="77777777" w:rsidR="00DE000D" w:rsidRPr="00AC0C0E" w:rsidRDefault="00000000">
            <w:pPr>
              <w:jc w:val="center"/>
              <w:rPr>
                <w:b/>
                <w:bCs/>
                <w:spacing w:val="-16"/>
                <w:sz w:val="20"/>
                <w:szCs w:val="20"/>
              </w:rPr>
            </w:pPr>
            <w:r w:rsidRPr="00AC0C0E">
              <w:rPr>
                <w:b/>
                <w:bCs/>
                <w:spacing w:val="-16"/>
                <w:sz w:val="20"/>
                <w:szCs w:val="20"/>
              </w:rPr>
              <w:t>1,77</w:t>
            </w:r>
          </w:p>
        </w:tc>
        <w:tc>
          <w:tcPr>
            <w:tcW w:w="612" w:type="dxa"/>
            <w:tcBorders>
              <w:top w:val="nil"/>
              <w:left w:val="single" w:sz="4" w:space="0" w:color="auto"/>
              <w:bottom w:val="single" w:sz="4" w:space="0" w:color="auto"/>
              <w:right w:val="single" w:sz="4" w:space="0" w:color="auto"/>
            </w:tcBorders>
          </w:tcPr>
          <w:p w14:paraId="35A552F8" w14:textId="77777777" w:rsidR="00DE000D" w:rsidRPr="00AC0C0E" w:rsidRDefault="00000000">
            <w:pPr>
              <w:jc w:val="center"/>
              <w:rPr>
                <w:b/>
                <w:bCs/>
                <w:spacing w:val="-16"/>
                <w:sz w:val="20"/>
                <w:szCs w:val="20"/>
              </w:rPr>
            </w:pPr>
            <w:r w:rsidRPr="00AC0C0E">
              <w:rPr>
                <w:b/>
                <w:bCs/>
                <w:spacing w:val="-16"/>
                <w:sz w:val="20"/>
                <w:szCs w:val="20"/>
              </w:rPr>
              <w:t>51,77</w:t>
            </w:r>
          </w:p>
        </w:tc>
        <w:tc>
          <w:tcPr>
            <w:tcW w:w="342" w:type="dxa"/>
            <w:tcBorders>
              <w:top w:val="nil"/>
              <w:left w:val="single" w:sz="4" w:space="0" w:color="auto"/>
              <w:bottom w:val="single" w:sz="4" w:space="0" w:color="auto"/>
              <w:right w:val="single" w:sz="4" w:space="0" w:color="auto"/>
            </w:tcBorders>
          </w:tcPr>
          <w:p w14:paraId="226CBA87" w14:textId="77777777" w:rsidR="00DE000D" w:rsidRPr="00AC0C0E" w:rsidRDefault="00000000">
            <w:pPr>
              <w:jc w:val="center"/>
              <w:rPr>
                <w:b/>
                <w:bCs/>
                <w:spacing w:val="-16"/>
                <w:sz w:val="20"/>
                <w:szCs w:val="20"/>
              </w:rPr>
            </w:pPr>
            <w:r w:rsidRPr="00AC0C0E">
              <w:rPr>
                <w:b/>
                <w:bCs/>
                <w:spacing w:val="-16"/>
                <w:sz w:val="20"/>
                <w:szCs w:val="20"/>
              </w:rPr>
              <w:t>2</w:t>
            </w:r>
          </w:p>
        </w:tc>
        <w:tc>
          <w:tcPr>
            <w:tcW w:w="372" w:type="dxa"/>
            <w:tcBorders>
              <w:top w:val="nil"/>
              <w:left w:val="single" w:sz="4" w:space="0" w:color="auto"/>
              <w:bottom w:val="single" w:sz="4" w:space="0" w:color="auto"/>
              <w:right w:val="single" w:sz="4" w:space="0" w:color="auto"/>
            </w:tcBorders>
          </w:tcPr>
          <w:p w14:paraId="403C9CFE" w14:textId="77777777" w:rsidR="00DE000D" w:rsidRPr="00AC0C0E" w:rsidRDefault="00000000">
            <w:pPr>
              <w:jc w:val="center"/>
              <w:rPr>
                <w:b/>
                <w:bCs/>
                <w:spacing w:val="-16"/>
                <w:sz w:val="20"/>
                <w:szCs w:val="20"/>
              </w:rPr>
            </w:pPr>
            <w:r w:rsidRPr="00AC0C0E">
              <w:rPr>
                <w:b/>
                <w:bCs/>
                <w:spacing w:val="-16"/>
                <w:sz w:val="20"/>
                <w:szCs w:val="20"/>
              </w:rPr>
              <w:t>0,76</w:t>
            </w:r>
          </w:p>
        </w:tc>
        <w:tc>
          <w:tcPr>
            <w:tcW w:w="582" w:type="dxa"/>
            <w:tcBorders>
              <w:top w:val="nil"/>
              <w:left w:val="single" w:sz="4" w:space="0" w:color="auto"/>
              <w:bottom w:val="single" w:sz="4" w:space="0" w:color="auto"/>
              <w:right w:val="single" w:sz="4" w:space="0" w:color="auto"/>
            </w:tcBorders>
          </w:tcPr>
          <w:p w14:paraId="705F8ED7" w14:textId="77777777" w:rsidR="00DE000D" w:rsidRPr="00AC0C0E" w:rsidRDefault="00000000">
            <w:pPr>
              <w:jc w:val="center"/>
              <w:rPr>
                <w:b/>
                <w:bCs/>
                <w:spacing w:val="-16"/>
                <w:sz w:val="20"/>
                <w:szCs w:val="20"/>
              </w:rPr>
            </w:pPr>
            <w:r w:rsidRPr="00AC0C0E">
              <w:rPr>
                <w:b/>
                <w:bCs/>
                <w:spacing w:val="-16"/>
                <w:sz w:val="20"/>
                <w:szCs w:val="20"/>
              </w:rPr>
              <w:t>15914</w:t>
            </w:r>
          </w:p>
        </w:tc>
        <w:tc>
          <w:tcPr>
            <w:tcW w:w="342" w:type="dxa"/>
            <w:tcBorders>
              <w:top w:val="nil"/>
              <w:left w:val="single" w:sz="4" w:space="0" w:color="auto"/>
              <w:bottom w:val="single" w:sz="4" w:space="0" w:color="auto"/>
              <w:right w:val="single" w:sz="4" w:space="0" w:color="auto"/>
            </w:tcBorders>
          </w:tcPr>
          <w:p w14:paraId="1CF7D4C1" w14:textId="77777777" w:rsidR="00DE000D" w:rsidRPr="00AC0C0E" w:rsidRDefault="00000000">
            <w:pPr>
              <w:jc w:val="center"/>
              <w:rPr>
                <w:b/>
                <w:bCs/>
                <w:spacing w:val="-16"/>
                <w:sz w:val="20"/>
                <w:szCs w:val="20"/>
              </w:rPr>
            </w:pPr>
            <w:r w:rsidRPr="00AC0C0E">
              <w:rPr>
                <w:b/>
                <w:bCs/>
                <w:spacing w:val="-16"/>
                <w:sz w:val="20"/>
                <w:szCs w:val="20"/>
              </w:rPr>
              <w:t>2</w:t>
            </w:r>
          </w:p>
        </w:tc>
        <w:tc>
          <w:tcPr>
            <w:tcW w:w="422" w:type="dxa"/>
            <w:tcBorders>
              <w:top w:val="nil"/>
              <w:left w:val="single" w:sz="4" w:space="0" w:color="auto"/>
              <w:bottom w:val="single" w:sz="4" w:space="0" w:color="auto"/>
              <w:right w:val="single" w:sz="4" w:space="0" w:color="auto"/>
            </w:tcBorders>
          </w:tcPr>
          <w:p w14:paraId="6AA9B352" w14:textId="77777777" w:rsidR="00DE000D" w:rsidRPr="00AC0C0E" w:rsidRDefault="00000000">
            <w:pPr>
              <w:jc w:val="center"/>
              <w:rPr>
                <w:b/>
                <w:bCs/>
                <w:spacing w:val="-16"/>
                <w:sz w:val="20"/>
                <w:szCs w:val="20"/>
              </w:rPr>
            </w:pPr>
            <w:r w:rsidRPr="00AC0C0E">
              <w:rPr>
                <w:b/>
                <w:bCs/>
                <w:spacing w:val="-16"/>
                <w:sz w:val="20"/>
                <w:szCs w:val="20"/>
              </w:rPr>
              <w:t>307</w:t>
            </w:r>
          </w:p>
        </w:tc>
        <w:tc>
          <w:tcPr>
            <w:tcW w:w="574" w:type="dxa"/>
            <w:tcBorders>
              <w:top w:val="nil"/>
              <w:left w:val="single" w:sz="4" w:space="0" w:color="auto"/>
              <w:bottom w:val="single" w:sz="4" w:space="0" w:color="auto"/>
              <w:right w:val="single" w:sz="4" w:space="0" w:color="auto"/>
            </w:tcBorders>
          </w:tcPr>
          <w:p w14:paraId="0B514E5F" w14:textId="77777777" w:rsidR="00DE000D" w:rsidRPr="00AC0C0E" w:rsidRDefault="00000000">
            <w:pPr>
              <w:jc w:val="center"/>
              <w:rPr>
                <w:b/>
                <w:bCs/>
                <w:spacing w:val="-16"/>
                <w:sz w:val="20"/>
                <w:szCs w:val="20"/>
              </w:rPr>
            </w:pPr>
            <w:r w:rsidRPr="00AC0C0E">
              <w:rPr>
                <w:b/>
                <w:bCs/>
                <w:spacing w:val="-16"/>
                <w:sz w:val="20"/>
                <w:szCs w:val="20"/>
              </w:rPr>
              <w:t>206</w:t>
            </w:r>
          </w:p>
        </w:tc>
        <w:tc>
          <w:tcPr>
            <w:tcW w:w="409" w:type="dxa"/>
            <w:tcBorders>
              <w:top w:val="nil"/>
              <w:left w:val="single" w:sz="4" w:space="0" w:color="auto"/>
              <w:bottom w:val="single" w:sz="4" w:space="0" w:color="auto"/>
              <w:right w:val="single" w:sz="4" w:space="0" w:color="auto"/>
            </w:tcBorders>
          </w:tcPr>
          <w:p w14:paraId="49385679" w14:textId="77777777" w:rsidR="00DE000D" w:rsidRPr="00AC0C0E" w:rsidRDefault="00000000">
            <w:pPr>
              <w:jc w:val="center"/>
              <w:rPr>
                <w:b/>
                <w:bCs/>
                <w:spacing w:val="-16"/>
                <w:sz w:val="20"/>
                <w:szCs w:val="20"/>
              </w:rPr>
            </w:pPr>
            <w:r w:rsidRPr="00AC0C0E">
              <w:rPr>
                <w:b/>
                <w:bCs/>
                <w:spacing w:val="-16"/>
                <w:sz w:val="20"/>
                <w:szCs w:val="20"/>
              </w:rPr>
              <w:t>4,0</w:t>
            </w:r>
          </w:p>
        </w:tc>
        <w:tc>
          <w:tcPr>
            <w:tcW w:w="389" w:type="dxa"/>
            <w:tcBorders>
              <w:top w:val="single" w:sz="4" w:space="0" w:color="auto"/>
              <w:left w:val="single" w:sz="4" w:space="0" w:color="auto"/>
              <w:bottom w:val="single" w:sz="4" w:space="0" w:color="auto"/>
              <w:right w:val="single" w:sz="4" w:space="0" w:color="auto"/>
            </w:tcBorders>
          </w:tcPr>
          <w:p w14:paraId="115A3022" w14:textId="77777777" w:rsidR="00DE000D" w:rsidRPr="00AC0C0E" w:rsidRDefault="00000000">
            <w:pPr>
              <w:jc w:val="center"/>
              <w:rPr>
                <w:b/>
                <w:bCs/>
                <w:spacing w:val="-16"/>
                <w:sz w:val="20"/>
                <w:szCs w:val="20"/>
              </w:rPr>
            </w:pPr>
            <w:r w:rsidRPr="00AC0C0E">
              <w:rPr>
                <w:b/>
                <w:bCs/>
                <w:spacing w:val="-16"/>
                <w:sz w:val="20"/>
                <w:szCs w:val="20"/>
              </w:rPr>
              <w:t>112</w:t>
            </w:r>
          </w:p>
        </w:tc>
        <w:tc>
          <w:tcPr>
            <w:tcW w:w="387" w:type="dxa"/>
            <w:tcBorders>
              <w:top w:val="nil"/>
              <w:left w:val="single" w:sz="4" w:space="0" w:color="auto"/>
              <w:bottom w:val="single" w:sz="4" w:space="0" w:color="auto"/>
              <w:right w:val="single" w:sz="4" w:space="0" w:color="auto"/>
            </w:tcBorders>
          </w:tcPr>
          <w:p w14:paraId="4BF54977" w14:textId="77777777" w:rsidR="00DE000D" w:rsidRPr="00AC0C0E" w:rsidRDefault="00000000">
            <w:pPr>
              <w:jc w:val="center"/>
              <w:rPr>
                <w:b/>
                <w:bCs/>
                <w:spacing w:val="-16"/>
                <w:sz w:val="20"/>
                <w:szCs w:val="20"/>
              </w:rPr>
            </w:pPr>
            <w:r w:rsidRPr="00AC0C0E">
              <w:rPr>
                <w:b/>
                <w:bCs/>
                <w:spacing w:val="-16"/>
                <w:sz w:val="20"/>
                <w:szCs w:val="20"/>
              </w:rPr>
              <w:t>3,6</w:t>
            </w:r>
          </w:p>
        </w:tc>
        <w:tc>
          <w:tcPr>
            <w:tcW w:w="532" w:type="dxa"/>
            <w:tcBorders>
              <w:top w:val="single" w:sz="4" w:space="0" w:color="auto"/>
              <w:left w:val="single" w:sz="4" w:space="0" w:color="auto"/>
              <w:bottom w:val="single" w:sz="4" w:space="0" w:color="auto"/>
              <w:right w:val="single" w:sz="4" w:space="0" w:color="auto"/>
            </w:tcBorders>
          </w:tcPr>
          <w:p w14:paraId="1C102E27"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3C7526E" w14:textId="77777777" w:rsidR="00DE000D" w:rsidRPr="00AC0C0E" w:rsidRDefault="00000000">
            <w:pPr>
              <w:jc w:val="center"/>
              <w:rPr>
                <w:b/>
                <w:bCs/>
                <w:spacing w:val="-16"/>
                <w:sz w:val="20"/>
                <w:szCs w:val="20"/>
              </w:rPr>
            </w:pPr>
            <w:r w:rsidRPr="00AC0C0E">
              <w:rPr>
                <w:b/>
                <w:bCs/>
                <w:spacing w:val="-16"/>
                <w:sz w:val="20"/>
                <w:szCs w:val="20"/>
              </w:rPr>
              <w:t>1,77</w:t>
            </w:r>
          </w:p>
        </w:tc>
        <w:tc>
          <w:tcPr>
            <w:tcW w:w="556" w:type="dxa"/>
            <w:tcBorders>
              <w:top w:val="single" w:sz="4" w:space="0" w:color="auto"/>
              <w:left w:val="single" w:sz="4" w:space="0" w:color="auto"/>
              <w:bottom w:val="single" w:sz="4" w:space="0" w:color="auto"/>
              <w:right w:val="single" w:sz="12" w:space="0" w:color="auto"/>
            </w:tcBorders>
          </w:tcPr>
          <w:p w14:paraId="00B20BA6" w14:textId="77777777" w:rsidR="00DE000D" w:rsidRPr="00AC0C0E" w:rsidRDefault="00000000">
            <w:pPr>
              <w:jc w:val="center"/>
              <w:rPr>
                <w:spacing w:val="-16"/>
                <w:sz w:val="20"/>
                <w:szCs w:val="20"/>
              </w:rPr>
            </w:pPr>
            <w:r w:rsidRPr="00AC0C0E">
              <w:rPr>
                <w:b/>
                <w:bCs/>
                <w:spacing w:val="-16"/>
                <w:sz w:val="20"/>
                <w:szCs w:val="20"/>
              </w:rPr>
              <w:t>50,00</w:t>
            </w:r>
          </w:p>
        </w:tc>
      </w:tr>
      <w:tr w:rsidR="00DE000D" w:rsidRPr="00AC0C0E" w14:paraId="3C92844C" w14:textId="77777777">
        <w:trPr>
          <w:jc w:val="center"/>
        </w:trPr>
        <w:tc>
          <w:tcPr>
            <w:tcW w:w="236" w:type="dxa"/>
            <w:tcBorders>
              <w:top w:val="nil"/>
              <w:left w:val="single" w:sz="12" w:space="0" w:color="auto"/>
              <w:bottom w:val="single" w:sz="12" w:space="0" w:color="auto"/>
              <w:right w:val="nil"/>
            </w:tcBorders>
          </w:tcPr>
          <w:p w14:paraId="3E1F993E"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5D46C786"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7F613E03"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5094ED3A"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7C5DB8E3"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28ACF1B" w14:textId="77777777" w:rsidR="00DE000D" w:rsidRPr="00AC0C0E" w:rsidRDefault="00000000">
            <w:pPr>
              <w:jc w:val="center"/>
              <w:rPr>
                <w:sz w:val="20"/>
                <w:szCs w:val="20"/>
              </w:rPr>
            </w:pPr>
            <w:r w:rsidRPr="00AC0C0E">
              <w:rPr>
                <w:sz w:val="20"/>
                <w:szCs w:val="20"/>
              </w:rPr>
              <w:t>47</w:t>
            </w:r>
          </w:p>
        </w:tc>
        <w:tc>
          <w:tcPr>
            <w:tcW w:w="532" w:type="dxa"/>
            <w:tcBorders>
              <w:top w:val="single" w:sz="4" w:space="0" w:color="auto"/>
              <w:left w:val="single" w:sz="4" w:space="0" w:color="auto"/>
              <w:bottom w:val="single" w:sz="12" w:space="0" w:color="auto"/>
              <w:right w:val="single" w:sz="4" w:space="0" w:color="auto"/>
            </w:tcBorders>
          </w:tcPr>
          <w:p w14:paraId="1238155B" w14:textId="77777777" w:rsidR="00DE000D" w:rsidRPr="00AC0C0E" w:rsidRDefault="00000000">
            <w:pPr>
              <w:jc w:val="center"/>
              <w:rPr>
                <w:sz w:val="20"/>
                <w:szCs w:val="20"/>
              </w:rPr>
            </w:pPr>
            <w:r w:rsidRPr="00AC0C0E">
              <w:rPr>
                <w:sz w:val="20"/>
                <w:szCs w:val="20"/>
              </w:rPr>
              <w:t>50</w:t>
            </w:r>
          </w:p>
        </w:tc>
        <w:tc>
          <w:tcPr>
            <w:tcW w:w="532" w:type="dxa"/>
            <w:tcBorders>
              <w:top w:val="single" w:sz="4" w:space="0" w:color="auto"/>
              <w:left w:val="single" w:sz="4" w:space="0" w:color="auto"/>
              <w:bottom w:val="single" w:sz="12" w:space="0" w:color="auto"/>
              <w:right w:val="single" w:sz="4" w:space="0" w:color="auto"/>
            </w:tcBorders>
          </w:tcPr>
          <w:p w14:paraId="0C97EFAC" w14:textId="77777777" w:rsidR="00DE000D" w:rsidRPr="00AC0C0E" w:rsidRDefault="00000000">
            <w:pPr>
              <w:jc w:val="center"/>
              <w:rPr>
                <w:sz w:val="20"/>
                <w:szCs w:val="20"/>
              </w:rPr>
            </w:pPr>
            <w:r w:rsidRPr="00AC0C0E">
              <w:rPr>
                <w:sz w:val="20"/>
                <w:szCs w:val="20"/>
              </w:rPr>
              <w:t>3</w:t>
            </w:r>
          </w:p>
        </w:tc>
        <w:tc>
          <w:tcPr>
            <w:tcW w:w="612" w:type="dxa"/>
            <w:tcBorders>
              <w:top w:val="nil"/>
              <w:left w:val="single" w:sz="4" w:space="0" w:color="auto"/>
              <w:bottom w:val="single" w:sz="12" w:space="0" w:color="auto"/>
              <w:right w:val="single" w:sz="4" w:space="0" w:color="auto"/>
            </w:tcBorders>
          </w:tcPr>
          <w:p w14:paraId="3BD24205"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0C3B9DED"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662633FC"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62A52ECD"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760149A8"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2A73B468"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33DCD5B8"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39FFC8D0"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24C7ACA7"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1B375B63"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5B99AD7"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2C75F496" w14:textId="77777777" w:rsidR="00DE000D" w:rsidRPr="00AC0C0E" w:rsidRDefault="00000000">
            <w:pPr>
              <w:jc w:val="center"/>
              <w:rPr>
                <w:sz w:val="20"/>
                <w:szCs w:val="20"/>
              </w:rPr>
            </w:pPr>
            <w:r w:rsidRPr="00AC0C0E">
              <w:rPr>
                <w:sz w:val="20"/>
                <w:szCs w:val="20"/>
              </w:rPr>
              <w:t>3</w:t>
            </w:r>
          </w:p>
        </w:tc>
        <w:tc>
          <w:tcPr>
            <w:tcW w:w="556" w:type="dxa"/>
            <w:tcBorders>
              <w:top w:val="single" w:sz="4" w:space="0" w:color="auto"/>
              <w:left w:val="single" w:sz="4" w:space="0" w:color="auto"/>
              <w:bottom w:val="single" w:sz="12" w:space="0" w:color="auto"/>
              <w:right w:val="single" w:sz="12" w:space="0" w:color="auto"/>
            </w:tcBorders>
          </w:tcPr>
          <w:p w14:paraId="4434E719" w14:textId="77777777" w:rsidR="00DE000D" w:rsidRPr="00AC0C0E" w:rsidRDefault="00000000">
            <w:pPr>
              <w:jc w:val="center"/>
              <w:rPr>
                <w:sz w:val="20"/>
                <w:szCs w:val="20"/>
              </w:rPr>
            </w:pPr>
            <w:r w:rsidRPr="00AC0C0E">
              <w:rPr>
                <w:sz w:val="20"/>
                <w:szCs w:val="20"/>
              </w:rPr>
              <w:t>97</w:t>
            </w:r>
          </w:p>
        </w:tc>
      </w:tr>
      <w:tr w:rsidR="00DE000D" w:rsidRPr="00AC0C0E" w14:paraId="2D578396" w14:textId="77777777">
        <w:trPr>
          <w:jc w:val="center"/>
        </w:trPr>
        <w:tc>
          <w:tcPr>
            <w:tcW w:w="236" w:type="dxa"/>
            <w:tcBorders>
              <w:top w:val="nil"/>
              <w:left w:val="single" w:sz="12" w:space="0" w:color="auto"/>
              <w:bottom w:val="nil"/>
              <w:right w:val="single" w:sz="4" w:space="0" w:color="auto"/>
            </w:tcBorders>
          </w:tcPr>
          <w:p w14:paraId="5BEA25C2" w14:textId="77777777" w:rsidR="00DE000D" w:rsidRPr="00AC0C0E" w:rsidRDefault="00000000">
            <w:pPr>
              <w:jc w:val="center"/>
              <w:rPr>
                <w:sz w:val="20"/>
                <w:szCs w:val="20"/>
              </w:rPr>
            </w:pPr>
            <w:r w:rsidRPr="00AC0C0E">
              <w:rPr>
                <w:sz w:val="20"/>
                <w:szCs w:val="20"/>
              </w:rPr>
              <w:t>6</w:t>
            </w:r>
          </w:p>
        </w:tc>
        <w:tc>
          <w:tcPr>
            <w:tcW w:w="237" w:type="dxa"/>
            <w:tcBorders>
              <w:top w:val="nil"/>
              <w:left w:val="single" w:sz="4" w:space="0" w:color="auto"/>
              <w:bottom w:val="nil"/>
              <w:right w:val="single" w:sz="4" w:space="0" w:color="auto"/>
            </w:tcBorders>
          </w:tcPr>
          <w:p w14:paraId="40B76EA0"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581BC039"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3BAA2B3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A48B506" w14:textId="77777777" w:rsidR="00DE000D" w:rsidRPr="00AC0C0E" w:rsidRDefault="00000000">
            <w:pPr>
              <w:jc w:val="center"/>
              <w:rPr>
                <w:spacing w:val="-16"/>
                <w:sz w:val="20"/>
                <w:szCs w:val="20"/>
              </w:rPr>
            </w:pPr>
            <w:r w:rsidRPr="00AC0C0E">
              <w:rPr>
                <w:spacing w:val="-16"/>
                <w:sz w:val="20"/>
                <w:szCs w:val="20"/>
              </w:rPr>
              <w:t>0,37</w:t>
            </w:r>
          </w:p>
        </w:tc>
        <w:tc>
          <w:tcPr>
            <w:tcW w:w="532" w:type="dxa"/>
            <w:tcBorders>
              <w:top w:val="single" w:sz="4" w:space="0" w:color="auto"/>
              <w:left w:val="single" w:sz="4" w:space="0" w:color="auto"/>
              <w:bottom w:val="single" w:sz="4" w:space="0" w:color="auto"/>
              <w:right w:val="single" w:sz="4" w:space="0" w:color="auto"/>
            </w:tcBorders>
          </w:tcPr>
          <w:p w14:paraId="22556B11" w14:textId="77777777" w:rsidR="00DE000D" w:rsidRPr="00AC0C0E" w:rsidRDefault="00000000">
            <w:pPr>
              <w:jc w:val="center"/>
              <w:rPr>
                <w:spacing w:val="-16"/>
                <w:sz w:val="20"/>
                <w:szCs w:val="20"/>
              </w:rPr>
            </w:pPr>
            <w:r w:rsidRPr="00AC0C0E">
              <w:rPr>
                <w:spacing w:val="-16"/>
                <w:sz w:val="20"/>
                <w:szCs w:val="20"/>
              </w:rPr>
              <w:t>119,86</w:t>
            </w:r>
          </w:p>
        </w:tc>
        <w:tc>
          <w:tcPr>
            <w:tcW w:w="532" w:type="dxa"/>
            <w:tcBorders>
              <w:top w:val="single" w:sz="4" w:space="0" w:color="auto"/>
              <w:left w:val="single" w:sz="4" w:space="0" w:color="auto"/>
              <w:bottom w:val="single" w:sz="4" w:space="0" w:color="auto"/>
              <w:right w:val="single" w:sz="4" w:space="0" w:color="auto"/>
            </w:tcBorders>
          </w:tcPr>
          <w:p w14:paraId="41F93462" w14:textId="77777777" w:rsidR="00DE000D" w:rsidRPr="00AC0C0E" w:rsidRDefault="00000000">
            <w:pPr>
              <w:jc w:val="center"/>
              <w:rPr>
                <w:spacing w:val="-16"/>
                <w:sz w:val="20"/>
                <w:szCs w:val="20"/>
              </w:rPr>
            </w:pPr>
            <w:r w:rsidRPr="00AC0C0E">
              <w:rPr>
                <w:spacing w:val="-16"/>
                <w:sz w:val="20"/>
                <w:szCs w:val="20"/>
              </w:rPr>
              <w:t>235,24</w:t>
            </w:r>
          </w:p>
        </w:tc>
        <w:tc>
          <w:tcPr>
            <w:tcW w:w="532" w:type="dxa"/>
            <w:tcBorders>
              <w:top w:val="single" w:sz="4" w:space="0" w:color="auto"/>
              <w:left w:val="single" w:sz="4" w:space="0" w:color="auto"/>
              <w:bottom w:val="single" w:sz="4" w:space="0" w:color="auto"/>
              <w:right w:val="single" w:sz="4" w:space="0" w:color="auto"/>
            </w:tcBorders>
          </w:tcPr>
          <w:p w14:paraId="105B58D7" w14:textId="77777777" w:rsidR="00DE000D" w:rsidRPr="00AC0C0E" w:rsidRDefault="00000000">
            <w:pPr>
              <w:jc w:val="center"/>
              <w:rPr>
                <w:spacing w:val="-16"/>
                <w:sz w:val="20"/>
                <w:szCs w:val="20"/>
              </w:rPr>
            </w:pPr>
            <w:r w:rsidRPr="00AC0C0E">
              <w:rPr>
                <w:spacing w:val="-16"/>
                <w:sz w:val="20"/>
                <w:szCs w:val="20"/>
              </w:rPr>
              <w:t>20,43</w:t>
            </w:r>
          </w:p>
        </w:tc>
        <w:tc>
          <w:tcPr>
            <w:tcW w:w="612" w:type="dxa"/>
            <w:tcBorders>
              <w:top w:val="single" w:sz="4" w:space="0" w:color="auto"/>
              <w:left w:val="single" w:sz="4" w:space="0" w:color="auto"/>
              <w:bottom w:val="single" w:sz="4" w:space="0" w:color="auto"/>
              <w:right w:val="single" w:sz="4" w:space="0" w:color="auto"/>
            </w:tcBorders>
          </w:tcPr>
          <w:p w14:paraId="1B6BDD4A" w14:textId="77777777" w:rsidR="00DE000D" w:rsidRPr="00AC0C0E" w:rsidRDefault="00000000">
            <w:pPr>
              <w:jc w:val="center"/>
              <w:rPr>
                <w:spacing w:val="-16"/>
                <w:sz w:val="20"/>
                <w:szCs w:val="20"/>
              </w:rPr>
            </w:pPr>
            <w:r w:rsidRPr="00AC0C0E">
              <w:rPr>
                <w:spacing w:val="-16"/>
                <w:sz w:val="20"/>
                <w:szCs w:val="20"/>
              </w:rPr>
              <w:t>375,90</w:t>
            </w:r>
          </w:p>
        </w:tc>
        <w:tc>
          <w:tcPr>
            <w:tcW w:w="342" w:type="dxa"/>
            <w:tcBorders>
              <w:top w:val="single" w:sz="4" w:space="0" w:color="auto"/>
              <w:left w:val="single" w:sz="4" w:space="0" w:color="auto"/>
              <w:bottom w:val="single" w:sz="4" w:space="0" w:color="auto"/>
              <w:right w:val="single" w:sz="4" w:space="0" w:color="auto"/>
            </w:tcBorders>
          </w:tcPr>
          <w:p w14:paraId="141527AB" w14:textId="77777777" w:rsidR="00DE000D" w:rsidRPr="00AC0C0E" w:rsidRDefault="00000000">
            <w:pPr>
              <w:jc w:val="center"/>
              <w:rPr>
                <w:spacing w:val="-16"/>
                <w:sz w:val="20"/>
                <w:szCs w:val="20"/>
              </w:rPr>
            </w:pPr>
            <w:r w:rsidRPr="00AC0C0E">
              <w:rPr>
                <w:spacing w:val="-16"/>
                <w:sz w:val="20"/>
                <w:szCs w:val="20"/>
              </w:rPr>
              <w:t>91</w:t>
            </w:r>
          </w:p>
        </w:tc>
        <w:tc>
          <w:tcPr>
            <w:tcW w:w="372" w:type="dxa"/>
            <w:tcBorders>
              <w:top w:val="single" w:sz="4" w:space="0" w:color="auto"/>
              <w:left w:val="single" w:sz="4" w:space="0" w:color="auto"/>
              <w:bottom w:val="single" w:sz="4" w:space="0" w:color="auto"/>
              <w:right w:val="single" w:sz="4" w:space="0" w:color="auto"/>
            </w:tcBorders>
          </w:tcPr>
          <w:p w14:paraId="0A9F7F0D" w14:textId="77777777" w:rsidR="00DE000D" w:rsidRPr="00AC0C0E" w:rsidRDefault="00000000">
            <w:pPr>
              <w:jc w:val="center"/>
              <w:rPr>
                <w:spacing w:val="-16"/>
                <w:sz w:val="20"/>
                <w:szCs w:val="20"/>
              </w:rPr>
            </w:pPr>
            <w:r w:rsidRPr="00AC0C0E">
              <w:rPr>
                <w:spacing w:val="-16"/>
                <w:sz w:val="20"/>
                <w:szCs w:val="20"/>
              </w:rPr>
              <w:t>0,74</w:t>
            </w:r>
          </w:p>
        </w:tc>
        <w:tc>
          <w:tcPr>
            <w:tcW w:w="582" w:type="dxa"/>
            <w:tcBorders>
              <w:top w:val="single" w:sz="4" w:space="0" w:color="auto"/>
              <w:left w:val="single" w:sz="4" w:space="0" w:color="auto"/>
              <w:bottom w:val="single" w:sz="4" w:space="0" w:color="auto"/>
              <w:right w:val="single" w:sz="4" w:space="0" w:color="auto"/>
            </w:tcBorders>
          </w:tcPr>
          <w:p w14:paraId="23D9C47B" w14:textId="77777777" w:rsidR="00DE000D" w:rsidRPr="00AC0C0E" w:rsidRDefault="00000000">
            <w:pPr>
              <w:jc w:val="center"/>
              <w:rPr>
                <w:spacing w:val="-16"/>
                <w:sz w:val="20"/>
                <w:szCs w:val="20"/>
              </w:rPr>
            </w:pPr>
            <w:r w:rsidRPr="00AC0C0E">
              <w:rPr>
                <w:spacing w:val="-16"/>
                <w:sz w:val="20"/>
                <w:szCs w:val="20"/>
              </w:rPr>
              <w:t>126085</w:t>
            </w:r>
          </w:p>
        </w:tc>
        <w:tc>
          <w:tcPr>
            <w:tcW w:w="342" w:type="dxa"/>
            <w:tcBorders>
              <w:top w:val="single" w:sz="4" w:space="0" w:color="auto"/>
              <w:left w:val="single" w:sz="4" w:space="0" w:color="auto"/>
              <w:bottom w:val="single" w:sz="4" w:space="0" w:color="auto"/>
              <w:right w:val="single" w:sz="4" w:space="0" w:color="auto"/>
            </w:tcBorders>
          </w:tcPr>
          <w:p w14:paraId="74536358" w14:textId="77777777" w:rsidR="00DE000D" w:rsidRPr="00AC0C0E" w:rsidRDefault="00000000">
            <w:pPr>
              <w:jc w:val="center"/>
              <w:rPr>
                <w:spacing w:val="-16"/>
                <w:sz w:val="20"/>
                <w:szCs w:val="20"/>
              </w:rPr>
            </w:pPr>
            <w:r w:rsidRPr="00AC0C0E">
              <w:rPr>
                <w:spacing w:val="-16"/>
                <w:sz w:val="20"/>
                <w:szCs w:val="20"/>
              </w:rPr>
              <w:t>93</w:t>
            </w:r>
          </w:p>
        </w:tc>
        <w:tc>
          <w:tcPr>
            <w:tcW w:w="422" w:type="dxa"/>
            <w:tcBorders>
              <w:top w:val="single" w:sz="4" w:space="0" w:color="auto"/>
              <w:left w:val="single" w:sz="4" w:space="0" w:color="auto"/>
              <w:bottom w:val="single" w:sz="4" w:space="0" w:color="auto"/>
              <w:right w:val="single" w:sz="4" w:space="0" w:color="auto"/>
            </w:tcBorders>
          </w:tcPr>
          <w:p w14:paraId="3E171DCE" w14:textId="77777777" w:rsidR="00DE000D" w:rsidRPr="00AC0C0E" w:rsidRDefault="00000000">
            <w:pPr>
              <w:jc w:val="center"/>
              <w:rPr>
                <w:spacing w:val="-16"/>
                <w:sz w:val="20"/>
                <w:szCs w:val="20"/>
              </w:rPr>
            </w:pPr>
            <w:r w:rsidRPr="00AC0C0E">
              <w:rPr>
                <w:spacing w:val="-16"/>
                <w:sz w:val="20"/>
                <w:szCs w:val="20"/>
              </w:rPr>
              <w:t>335</w:t>
            </w:r>
          </w:p>
        </w:tc>
        <w:tc>
          <w:tcPr>
            <w:tcW w:w="574" w:type="dxa"/>
            <w:tcBorders>
              <w:top w:val="single" w:sz="4" w:space="0" w:color="auto"/>
              <w:left w:val="single" w:sz="4" w:space="0" w:color="auto"/>
              <w:bottom w:val="single" w:sz="4" w:space="0" w:color="auto"/>
              <w:right w:val="single" w:sz="4" w:space="0" w:color="auto"/>
            </w:tcBorders>
          </w:tcPr>
          <w:p w14:paraId="17DF44F9" w14:textId="77777777" w:rsidR="00DE000D" w:rsidRPr="00AC0C0E" w:rsidRDefault="00000000">
            <w:pPr>
              <w:jc w:val="center"/>
              <w:rPr>
                <w:spacing w:val="-16"/>
                <w:sz w:val="20"/>
                <w:szCs w:val="20"/>
              </w:rPr>
            </w:pPr>
            <w:r w:rsidRPr="00AC0C0E">
              <w:rPr>
                <w:spacing w:val="-16"/>
                <w:sz w:val="20"/>
                <w:szCs w:val="20"/>
              </w:rPr>
              <w:t>1237</w:t>
            </w:r>
          </w:p>
        </w:tc>
        <w:tc>
          <w:tcPr>
            <w:tcW w:w="409" w:type="dxa"/>
            <w:tcBorders>
              <w:top w:val="single" w:sz="4" w:space="0" w:color="auto"/>
              <w:left w:val="single" w:sz="4" w:space="0" w:color="auto"/>
              <w:bottom w:val="single" w:sz="4" w:space="0" w:color="auto"/>
              <w:right w:val="single" w:sz="4" w:space="0" w:color="auto"/>
            </w:tcBorders>
          </w:tcPr>
          <w:p w14:paraId="6B65D5D4" w14:textId="77777777" w:rsidR="00DE000D" w:rsidRPr="00AC0C0E" w:rsidRDefault="00000000">
            <w:pPr>
              <w:jc w:val="center"/>
              <w:rPr>
                <w:spacing w:val="-16"/>
                <w:sz w:val="20"/>
                <w:szCs w:val="20"/>
              </w:rPr>
            </w:pPr>
            <w:r w:rsidRPr="00AC0C0E">
              <w:rPr>
                <w:spacing w:val="-16"/>
                <w:sz w:val="20"/>
                <w:szCs w:val="20"/>
              </w:rPr>
              <w:t>3,3</w:t>
            </w:r>
          </w:p>
        </w:tc>
        <w:tc>
          <w:tcPr>
            <w:tcW w:w="389" w:type="dxa"/>
            <w:tcBorders>
              <w:top w:val="single" w:sz="4" w:space="0" w:color="auto"/>
              <w:left w:val="single" w:sz="4" w:space="0" w:color="auto"/>
              <w:bottom w:val="single" w:sz="4" w:space="0" w:color="auto"/>
              <w:right w:val="single" w:sz="4" w:space="0" w:color="auto"/>
            </w:tcBorders>
          </w:tcPr>
          <w:p w14:paraId="3CC909E5" w14:textId="77777777" w:rsidR="00DE000D" w:rsidRPr="00AC0C0E" w:rsidRDefault="00000000">
            <w:pPr>
              <w:jc w:val="center"/>
              <w:rPr>
                <w:spacing w:val="-16"/>
                <w:sz w:val="20"/>
                <w:szCs w:val="20"/>
              </w:rPr>
            </w:pPr>
            <w:r w:rsidRPr="00AC0C0E">
              <w:rPr>
                <w:spacing w:val="-16"/>
                <w:sz w:val="20"/>
                <w:szCs w:val="20"/>
              </w:rPr>
              <w:t>123</w:t>
            </w:r>
          </w:p>
        </w:tc>
        <w:tc>
          <w:tcPr>
            <w:tcW w:w="387" w:type="dxa"/>
            <w:tcBorders>
              <w:top w:val="single" w:sz="4" w:space="0" w:color="auto"/>
              <w:left w:val="single" w:sz="4" w:space="0" w:color="auto"/>
              <w:bottom w:val="single" w:sz="4" w:space="0" w:color="auto"/>
              <w:right w:val="single" w:sz="4" w:space="0" w:color="auto"/>
            </w:tcBorders>
          </w:tcPr>
          <w:p w14:paraId="078D74FB" w14:textId="77777777" w:rsidR="00DE000D" w:rsidRPr="00AC0C0E" w:rsidRDefault="00000000">
            <w:pPr>
              <w:jc w:val="center"/>
              <w:rPr>
                <w:spacing w:val="-16"/>
                <w:sz w:val="20"/>
                <w:szCs w:val="20"/>
              </w:rPr>
            </w:pPr>
            <w:r w:rsidRPr="00AC0C0E">
              <w:rPr>
                <w:spacing w:val="-16"/>
                <w:sz w:val="20"/>
                <w:szCs w:val="20"/>
              </w:rPr>
              <w:t>3,7</w:t>
            </w:r>
          </w:p>
        </w:tc>
        <w:tc>
          <w:tcPr>
            <w:tcW w:w="532" w:type="dxa"/>
            <w:tcBorders>
              <w:top w:val="single" w:sz="4" w:space="0" w:color="auto"/>
              <w:left w:val="single" w:sz="4" w:space="0" w:color="auto"/>
              <w:bottom w:val="single" w:sz="4" w:space="0" w:color="auto"/>
              <w:right w:val="single" w:sz="4" w:space="0" w:color="auto"/>
            </w:tcBorders>
          </w:tcPr>
          <w:p w14:paraId="58CD6C0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BB6B7F0" w14:textId="77777777" w:rsidR="00DE000D" w:rsidRPr="00AC0C0E" w:rsidRDefault="00000000">
            <w:pPr>
              <w:jc w:val="center"/>
              <w:rPr>
                <w:spacing w:val="-16"/>
                <w:sz w:val="20"/>
                <w:szCs w:val="20"/>
              </w:rPr>
            </w:pPr>
            <w:r w:rsidRPr="00AC0C0E">
              <w:rPr>
                <w:spacing w:val="-16"/>
                <w:sz w:val="20"/>
                <w:szCs w:val="20"/>
              </w:rPr>
              <w:t>20,91</w:t>
            </w:r>
          </w:p>
        </w:tc>
        <w:tc>
          <w:tcPr>
            <w:tcW w:w="556" w:type="dxa"/>
            <w:tcBorders>
              <w:top w:val="single" w:sz="4" w:space="0" w:color="auto"/>
              <w:left w:val="single" w:sz="4" w:space="0" w:color="auto"/>
              <w:bottom w:val="single" w:sz="4" w:space="0" w:color="auto"/>
              <w:right w:val="single" w:sz="12" w:space="0" w:color="auto"/>
            </w:tcBorders>
          </w:tcPr>
          <w:p w14:paraId="0BBB5924" w14:textId="77777777" w:rsidR="00DE000D" w:rsidRPr="00AC0C0E" w:rsidRDefault="00000000">
            <w:pPr>
              <w:jc w:val="center"/>
              <w:rPr>
                <w:spacing w:val="-16"/>
                <w:sz w:val="20"/>
                <w:szCs w:val="20"/>
              </w:rPr>
            </w:pPr>
            <w:r w:rsidRPr="00AC0C0E">
              <w:rPr>
                <w:spacing w:val="-16"/>
                <w:sz w:val="20"/>
                <w:szCs w:val="20"/>
              </w:rPr>
              <w:t>354,99</w:t>
            </w:r>
          </w:p>
        </w:tc>
      </w:tr>
      <w:tr w:rsidR="00DE000D" w:rsidRPr="00AC0C0E" w14:paraId="64892695" w14:textId="77777777">
        <w:trPr>
          <w:jc w:val="center"/>
        </w:trPr>
        <w:tc>
          <w:tcPr>
            <w:tcW w:w="236" w:type="dxa"/>
            <w:tcBorders>
              <w:top w:val="nil"/>
              <w:left w:val="single" w:sz="12" w:space="0" w:color="auto"/>
              <w:bottom w:val="nil"/>
              <w:right w:val="single" w:sz="4" w:space="0" w:color="auto"/>
            </w:tcBorders>
          </w:tcPr>
          <w:p w14:paraId="115FCC3D"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32B0339"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44276AFD"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3740381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5B57FF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EFAC887" w14:textId="77777777" w:rsidR="00DE000D" w:rsidRPr="00AC0C0E" w:rsidRDefault="00000000">
            <w:pPr>
              <w:jc w:val="center"/>
              <w:rPr>
                <w:spacing w:val="-16"/>
                <w:sz w:val="20"/>
                <w:szCs w:val="20"/>
              </w:rPr>
            </w:pPr>
            <w:r w:rsidRPr="00AC0C0E">
              <w:rPr>
                <w:spacing w:val="-16"/>
                <w:sz w:val="20"/>
                <w:szCs w:val="20"/>
              </w:rPr>
              <w:t>16,55</w:t>
            </w:r>
          </w:p>
        </w:tc>
        <w:tc>
          <w:tcPr>
            <w:tcW w:w="532" w:type="dxa"/>
            <w:tcBorders>
              <w:top w:val="single" w:sz="4" w:space="0" w:color="auto"/>
              <w:left w:val="single" w:sz="4" w:space="0" w:color="auto"/>
              <w:bottom w:val="single" w:sz="4" w:space="0" w:color="auto"/>
              <w:right w:val="single" w:sz="4" w:space="0" w:color="auto"/>
            </w:tcBorders>
          </w:tcPr>
          <w:p w14:paraId="45EB9372" w14:textId="77777777" w:rsidR="00DE000D" w:rsidRPr="00AC0C0E" w:rsidRDefault="00000000">
            <w:pPr>
              <w:jc w:val="center"/>
              <w:rPr>
                <w:spacing w:val="-16"/>
                <w:sz w:val="20"/>
                <w:szCs w:val="20"/>
              </w:rPr>
            </w:pPr>
            <w:r w:rsidRPr="00AC0C0E">
              <w:rPr>
                <w:spacing w:val="-16"/>
                <w:sz w:val="20"/>
                <w:szCs w:val="20"/>
              </w:rPr>
              <w:t>17,73</w:t>
            </w:r>
          </w:p>
        </w:tc>
        <w:tc>
          <w:tcPr>
            <w:tcW w:w="532" w:type="dxa"/>
            <w:tcBorders>
              <w:top w:val="single" w:sz="4" w:space="0" w:color="auto"/>
              <w:left w:val="single" w:sz="4" w:space="0" w:color="auto"/>
              <w:bottom w:val="single" w:sz="4" w:space="0" w:color="auto"/>
              <w:right w:val="single" w:sz="4" w:space="0" w:color="auto"/>
            </w:tcBorders>
          </w:tcPr>
          <w:p w14:paraId="7984634A"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66E1F6C8" w14:textId="77777777" w:rsidR="00DE000D" w:rsidRPr="00AC0C0E" w:rsidRDefault="00000000">
            <w:pPr>
              <w:jc w:val="center"/>
              <w:rPr>
                <w:spacing w:val="-16"/>
                <w:sz w:val="20"/>
                <w:szCs w:val="20"/>
              </w:rPr>
            </w:pPr>
            <w:r w:rsidRPr="00AC0C0E">
              <w:rPr>
                <w:spacing w:val="-16"/>
                <w:sz w:val="20"/>
                <w:szCs w:val="20"/>
              </w:rPr>
              <w:t>34,28</w:t>
            </w:r>
          </w:p>
        </w:tc>
        <w:tc>
          <w:tcPr>
            <w:tcW w:w="342" w:type="dxa"/>
            <w:tcBorders>
              <w:top w:val="single" w:sz="4" w:space="0" w:color="auto"/>
              <w:left w:val="single" w:sz="4" w:space="0" w:color="auto"/>
              <w:bottom w:val="single" w:sz="4" w:space="0" w:color="auto"/>
              <w:right w:val="single" w:sz="4" w:space="0" w:color="auto"/>
            </w:tcBorders>
          </w:tcPr>
          <w:p w14:paraId="05C53BE3" w14:textId="77777777" w:rsidR="00DE000D" w:rsidRPr="00AC0C0E" w:rsidRDefault="00000000">
            <w:pPr>
              <w:jc w:val="center"/>
              <w:rPr>
                <w:spacing w:val="-16"/>
                <w:sz w:val="20"/>
                <w:szCs w:val="20"/>
              </w:rPr>
            </w:pPr>
            <w:r w:rsidRPr="00AC0C0E">
              <w:rPr>
                <w:spacing w:val="-16"/>
                <w:sz w:val="20"/>
                <w:szCs w:val="20"/>
              </w:rPr>
              <w:t>8</w:t>
            </w:r>
          </w:p>
        </w:tc>
        <w:tc>
          <w:tcPr>
            <w:tcW w:w="372" w:type="dxa"/>
            <w:tcBorders>
              <w:top w:val="single" w:sz="4" w:space="0" w:color="auto"/>
              <w:left w:val="single" w:sz="4" w:space="0" w:color="auto"/>
              <w:bottom w:val="single" w:sz="4" w:space="0" w:color="auto"/>
              <w:right w:val="single" w:sz="4" w:space="0" w:color="auto"/>
            </w:tcBorders>
          </w:tcPr>
          <w:p w14:paraId="7A973626" w14:textId="77777777" w:rsidR="00DE000D" w:rsidRPr="00AC0C0E" w:rsidRDefault="00000000">
            <w:pPr>
              <w:jc w:val="center"/>
              <w:rPr>
                <w:spacing w:val="-16"/>
                <w:sz w:val="20"/>
                <w:szCs w:val="20"/>
              </w:rPr>
            </w:pPr>
            <w:r w:rsidRPr="00AC0C0E">
              <w:rPr>
                <w:spacing w:val="-16"/>
                <w:sz w:val="20"/>
                <w:szCs w:val="20"/>
              </w:rPr>
              <w:t>0,71</w:t>
            </w:r>
          </w:p>
        </w:tc>
        <w:tc>
          <w:tcPr>
            <w:tcW w:w="582" w:type="dxa"/>
            <w:tcBorders>
              <w:top w:val="single" w:sz="4" w:space="0" w:color="auto"/>
              <w:left w:val="single" w:sz="4" w:space="0" w:color="auto"/>
              <w:bottom w:val="single" w:sz="4" w:space="0" w:color="auto"/>
              <w:right w:val="single" w:sz="4" w:space="0" w:color="auto"/>
            </w:tcBorders>
          </w:tcPr>
          <w:p w14:paraId="160542F9" w14:textId="77777777" w:rsidR="00DE000D" w:rsidRPr="00AC0C0E" w:rsidRDefault="00000000">
            <w:pPr>
              <w:jc w:val="center"/>
              <w:rPr>
                <w:spacing w:val="-16"/>
                <w:sz w:val="20"/>
                <w:szCs w:val="20"/>
              </w:rPr>
            </w:pPr>
            <w:r w:rsidRPr="00AC0C0E">
              <w:rPr>
                <w:spacing w:val="-16"/>
                <w:sz w:val="20"/>
                <w:szCs w:val="20"/>
              </w:rPr>
              <w:t>9062</w:t>
            </w:r>
          </w:p>
        </w:tc>
        <w:tc>
          <w:tcPr>
            <w:tcW w:w="342" w:type="dxa"/>
            <w:tcBorders>
              <w:top w:val="single" w:sz="4" w:space="0" w:color="auto"/>
              <w:left w:val="single" w:sz="4" w:space="0" w:color="auto"/>
              <w:bottom w:val="single" w:sz="4" w:space="0" w:color="auto"/>
              <w:right w:val="single" w:sz="4" w:space="0" w:color="auto"/>
            </w:tcBorders>
          </w:tcPr>
          <w:p w14:paraId="62E704F9" w14:textId="77777777" w:rsidR="00DE000D" w:rsidRPr="00AC0C0E" w:rsidRDefault="00000000">
            <w:pPr>
              <w:jc w:val="center"/>
              <w:rPr>
                <w:spacing w:val="-16"/>
                <w:sz w:val="20"/>
                <w:szCs w:val="20"/>
              </w:rPr>
            </w:pPr>
            <w:r w:rsidRPr="00AC0C0E">
              <w:rPr>
                <w:spacing w:val="-16"/>
                <w:sz w:val="20"/>
                <w:szCs w:val="20"/>
              </w:rPr>
              <w:t>7</w:t>
            </w:r>
          </w:p>
        </w:tc>
        <w:tc>
          <w:tcPr>
            <w:tcW w:w="422" w:type="dxa"/>
            <w:tcBorders>
              <w:top w:val="single" w:sz="4" w:space="0" w:color="auto"/>
              <w:left w:val="single" w:sz="4" w:space="0" w:color="auto"/>
              <w:bottom w:val="single" w:sz="4" w:space="0" w:color="auto"/>
              <w:right w:val="single" w:sz="4" w:space="0" w:color="auto"/>
            </w:tcBorders>
          </w:tcPr>
          <w:p w14:paraId="53B6BF57" w14:textId="77777777" w:rsidR="00DE000D" w:rsidRPr="00AC0C0E" w:rsidRDefault="00000000">
            <w:pPr>
              <w:jc w:val="center"/>
              <w:rPr>
                <w:spacing w:val="-16"/>
                <w:sz w:val="20"/>
                <w:szCs w:val="20"/>
              </w:rPr>
            </w:pPr>
            <w:r w:rsidRPr="00AC0C0E">
              <w:rPr>
                <w:spacing w:val="-16"/>
                <w:sz w:val="20"/>
                <w:szCs w:val="20"/>
              </w:rPr>
              <w:t>264</w:t>
            </w:r>
          </w:p>
        </w:tc>
        <w:tc>
          <w:tcPr>
            <w:tcW w:w="574" w:type="dxa"/>
            <w:tcBorders>
              <w:top w:val="single" w:sz="4" w:space="0" w:color="auto"/>
              <w:left w:val="single" w:sz="4" w:space="0" w:color="auto"/>
              <w:bottom w:val="single" w:sz="4" w:space="0" w:color="auto"/>
              <w:right w:val="single" w:sz="4" w:space="0" w:color="auto"/>
            </w:tcBorders>
          </w:tcPr>
          <w:p w14:paraId="24D74240" w14:textId="77777777" w:rsidR="00DE000D" w:rsidRPr="00AC0C0E" w:rsidRDefault="00000000">
            <w:pPr>
              <w:jc w:val="center"/>
              <w:rPr>
                <w:spacing w:val="-16"/>
                <w:sz w:val="20"/>
                <w:szCs w:val="20"/>
              </w:rPr>
            </w:pPr>
            <w:r w:rsidRPr="00AC0C0E">
              <w:rPr>
                <w:spacing w:val="-16"/>
                <w:sz w:val="20"/>
                <w:szCs w:val="20"/>
              </w:rPr>
              <w:t>94</w:t>
            </w:r>
          </w:p>
        </w:tc>
        <w:tc>
          <w:tcPr>
            <w:tcW w:w="409" w:type="dxa"/>
            <w:tcBorders>
              <w:top w:val="single" w:sz="4" w:space="0" w:color="auto"/>
              <w:left w:val="single" w:sz="4" w:space="0" w:color="auto"/>
              <w:bottom w:val="single" w:sz="4" w:space="0" w:color="auto"/>
              <w:right w:val="single" w:sz="4" w:space="0" w:color="auto"/>
            </w:tcBorders>
          </w:tcPr>
          <w:p w14:paraId="71155C53" w14:textId="77777777" w:rsidR="00DE000D" w:rsidRPr="00AC0C0E" w:rsidRDefault="00000000">
            <w:pPr>
              <w:jc w:val="center"/>
              <w:rPr>
                <w:spacing w:val="-16"/>
                <w:sz w:val="20"/>
                <w:szCs w:val="20"/>
              </w:rPr>
            </w:pPr>
            <w:r w:rsidRPr="00AC0C0E">
              <w:rPr>
                <w:spacing w:val="-16"/>
                <w:sz w:val="20"/>
                <w:szCs w:val="20"/>
              </w:rPr>
              <w:t>2,7</w:t>
            </w:r>
          </w:p>
        </w:tc>
        <w:tc>
          <w:tcPr>
            <w:tcW w:w="389" w:type="dxa"/>
            <w:tcBorders>
              <w:top w:val="single" w:sz="4" w:space="0" w:color="auto"/>
              <w:left w:val="single" w:sz="4" w:space="0" w:color="auto"/>
              <w:bottom w:val="single" w:sz="4" w:space="0" w:color="auto"/>
              <w:right w:val="single" w:sz="4" w:space="0" w:color="auto"/>
            </w:tcBorders>
          </w:tcPr>
          <w:p w14:paraId="5B83DC81" w14:textId="77777777" w:rsidR="00DE000D" w:rsidRPr="00AC0C0E" w:rsidRDefault="00000000">
            <w:pPr>
              <w:jc w:val="center"/>
              <w:rPr>
                <w:spacing w:val="-16"/>
                <w:sz w:val="20"/>
                <w:szCs w:val="20"/>
              </w:rPr>
            </w:pPr>
            <w:r w:rsidRPr="00AC0C0E">
              <w:rPr>
                <w:spacing w:val="-16"/>
                <w:sz w:val="20"/>
                <w:szCs w:val="20"/>
              </w:rPr>
              <w:t>114</w:t>
            </w:r>
          </w:p>
        </w:tc>
        <w:tc>
          <w:tcPr>
            <w:tcW w:w="387" w:type="dxa"/>
            <w:tcBorders>
              <w:top w:val="single" w:sz="4" w:space="0" w:color="auto"/>
              <w:left w:val="single" w:sz="4" w:space="0" w:color="auto"/>
              <w:bottom w:val="single" w:sz="4" w:space="0" w:color="auto"/>
              <w:right w:val="single" w:sz="4" w:space="0" w:color="auto"/>
            </w:tcBorders>
          </w:tcPr>
          <w:p w14:paraId="6CAF208B" w14:textId="77777777" w:rsidR="00DE000D" w:rsidRPr="00AC0C0E" w:rsidRDefault="00000000">
            <w:pPr>
              <w:jc w:val="center"/>
              <w:rPr>
                <w:spacing w:val="-16"/>
                <w:sz w:val="20"/>
                <w:szCs w:val="20"/>
              </w:rPr>
            </w:pPr>
            <w:r w:rsidRPr="00AC0C0E">
              <w:rPr>
                <w:spacing w:val="-16"/>
                <w:sz w:val="20"/>
                <w:szCs w:val="20"/>
              </w:rPr>
              <w:t>3,5</w:t>
            </w:r>
          </w:p>
        </w:tc>
        <w:tc>
          <w:tcPr>
            <w:tcW w:w="532" w:type="dxa"/>
            <w:tcBorders>
              <w:top w:val="single" w:sz="4" w:space="0" w:color="auto"/>
              <w:left w:val="single" w:sz="4" w:space="0" w:color="auto"/>
              <w:bottom w:val="single" w:sz="4" w:space="0" w:color="auto"/>
              <w:right w:val="single" w:sz="4" w:space="0" w:color="auto"/>
            </w:tcBorders>
          </w:tcPr>
          <w:p w14:paraId="158072F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BC7ABAC"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3611D0EF" w14:textId="77777777" w:rsidR="00DE000D" w:rsidRPr="00AC0C0E" w:rsidRDefault="00000000">
            <w:pPr>
              <w:jc w:val="center"/>
              <w:rPr>
                <w:spacing w:val="-16"/>
                <w:sz w:val="20"/>
                <w:szCs w:val="20"/>
              </w:rPr>
            </w:pPr>
            <w:r w:rsidRPr="00AC0C0E">
              <w:rPr>
                <w:spacing w:val="-16"/>
                <w:sz w:val="20"/>
                <w:szCs w:val="20"/>
              </w:rPr>
              <w:t>34,28</w:t>
            </w:r>
          </w:p>
        </w:tc>
      </w:tr>
      <w:tr w:rsidR="00DE000D" w:rsidRPr="00AC0C0E" w14:paraId="53DCDB56" w14:textId="77777777">
        <w:trPr>
          <w:jc w:val="center"/>
        </w:trPr>
        <w:tc>
          <w:tcPr>
            <w:tcW w:w="236" w:type="dxa"/>
            <w:tcBorders>
              <w:top w:val="nil"/>
              <w:left w:val="single" w:sz="12" w:space="0" w:color="auto"/>
              <w:bottom w:val="nil"/>
              <w:right w:val="single" w:sz="4" w:space="0" w:color="auto"/>
            </w:tcBorders>
          </w:tcPr>
          <w:p w14:paraId="7C9A0016"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B0243A7"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60EA3AA7" w14:textId="77777777" w:rsidR="00DE000D" w:rsidRPr="00AC0C0E" w:rsidRDefault="00000000">
            <w:pPr>
              <w:jc w:val="center"/>
              <w:rPr>
                <w:spacing w:val="-16"/>
                <w:sz w:val="20"/>
                <w:szCs w:val="20"/>
              </w:rPr>
            </w:pPr>
            <w:r w:rsidRPr="00AC0C0E">
              <w:rPr>
                <w:sz w:val="20"/>
                <w:szCs w:val="20"/>
              </w:rPr>
              <w:t>CA</w:t>
            </w:r>
          </w:p>
        </w:tc>
        <w:tc>
          <w:tcPr>
            <w:tcW w:w="532" w:type="dxa"/>
            <w:tcBorders>
              <w:top w:val="single" w:sz="4" w:space="0" w:color="auto"/>
              <w:left w:val="single" w:sz="4" w:space="0" w:color="auto"/>
              <w:bottom w:val="single" w:sz="4" w:space="0" w:color="auto"/>
              <w:right w:val="single" w:sz="4" w:space="0" w:color="auto"/>
            </w:tcBorders>
          </w:tcPr>
          <w:p w14:paraId="14D9027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4407B5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8C909A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3844353" w14:textId="77777777" w:rsidR="00DE000D" w:rsidRPr="00AC0C0E" w:rsidRDefault="00000000">
            <w:pPr>
              <w:jc w:val="center"/>
              <w:rPr>
                <w:spacing w:val="-16"/>
                <w:sz w:val="20"/>
                <w:szCs w:val="20"/>
              </w:rPr>
            </w:pPr>
            <w:r w:rsidRPr="00AC0C0E">
              <w:rPr>
                <w:spacing w:val="-16"/>
                <w:sz w:val="20"/>
                <w:szCs w:val="20"/>
              </w:rPr>
              <w:t>0,83</w:t>
            </w:r>
          </w:p>
        </w:tc>
        <w:tc>
          <w:tcPr>
            <w:tcW w:w="532" w:type="dxa"/>
            <w:tcBorders>
              <w:top w:val="single" w:sz="4" w:space="0" w:color="auto"/>
              <w:left w:val="single" w:sz="4" w:space="0" w:color="auto"/>
              <w:bottom w:val="single" w:sz="4" w:space="0" w:color="auto"/>
              <w:right w:val="single" w:sz="4" w:space="0" w:color="auto"/>
            </w:tcBorders>
          </w:tcPr>
          <w:p w14:paraId="3417CA6E" w14:textId="77777777" w:rsidR="00DE000D" w:rsidRPr="00AC0C0E" w:rsidRDefault="00000000">
            <w:pPr>
              <w:jc w:val="center"/>
              <w:rPr>
                <w:spacing w:val="-16"/>
                <w:sz w:val="20"/>
                <w:szCs w:val="20"/>
              </w:rPr>
            </w:pPr>
            <w:r w:rsidRPr="00AC0C0E">
              <w:rPr>
                <w:spacing w:val="-16"/>
                <w:sz w:val="20"/>
                <w:szCs w:val="20"/>
              </w:rPr>
              <w:t>1,24</w:t>
            </w:r>
          </w:p>
        </w:tc>
        <w:tc>
          <w:tcPr>
            <w:tcW w:w="612" w:type="dxa"/>
            <w:tcBorders>
              <w:top w:val="single" w:sz="4" w:space="0" w:color="auto"/>
              <w:left w:val="single" w:sz="4" w:space="0" w:color="auto"/>
              <w:bottom w:val="single" w:sz="4" w:space="0" w:color="auto"/>
              <w:right w:val="single" w:sz="4" w:space="0" w:color="auto"/>
            </w:tcBorders>
          </w:tcPr>
          <w:p w14:paraId="0FBD9A6E" w14:textId="77777777" w:rsidR="00DE000D" w:rsidRPr="00AC0C0E" w:rsidRDefault="00000000">
            <w:pPr>
              <w:jc w:val="center"/>
              <w:rPr>
                <w:spacing w:val="-16"/>
                <w:sz w:val="20"/>
                <w:szCs w:val="20"/>
              </w:rPr>
            </w:pPr>
            <w:r w:rsidRPr="00AC0C0E">
              <w:rPr>
                <w:spacing w:val="-16"/>
                <w:sz w:val="20"/>
                <w:szCs w:val="20"/>
              </w:rPr>
              <w:t>2,07</w:t>
            </w:r>
          </w:p>
        </w:tc>
        <w:tc>
          <w:tcPr>
            <w:tcW w:w="342" w:type="dxa"/>
            <w:tcBorders>
              <w:top w:val="single" w:sz="4" w:space="0" w:color="auto"/>
              <w:left w:val="single" w:sz="4" w:space="0" w:color="auto"/>
              <w:bottom w:val="single" w:sz="4" w:space="0" w:color="auto"/>
              <w:right w:val="single" w:sz="4" w:space="0" w:color="auto"/>
            </w:tcBorders>
          </w:tcPr>
          <w:p w14:paraId="77DA37D6"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099D10B2" w14:textId="77777777" w:rsidR="00DE000D" w:rsidRPr="00AC0C0E" w:rsidRDefault="00000000">
            <w:pPr>
              <w:jc w:val="center"/>
              <w:rPr>
                <w:spacing w:val="-16"/>
                <w:sz w:val="20"/>
                <w:szCs w:val="20"/>
              </w:rPr>
            </w:pPr>
            <w:r w:rsidRPr="00AC0C0E">
              <w:rPr>
                <w:spacing w:val="-16"/>
                <w:sz w:val="20"/>
                <w:szCs w:val="20"/>
              </w:rPr>
              <w:t>0,74</w:t>
            </w:r>
          </w:p>
        </w:tc>
        <w:tc>
          <w:tcPr>
            <w:tcW w:w="582" w:type="dxa"/>
            <w:tcBorders>
              <w:top w:val="single" w:sz="4" w:space="0" w:color="auto"/>
              <w:left w:val="single" w:sz="4" w:space="0" w:color="auto"/>
              <w:bottom w:val="single" w:sz="4" w:space="0" w:color="auto"/>
              <w:right w:val="single" w:sz="4" w:space="0" w:color="auto"/>
            </w:tcBorders>
          </w:tcPr>
          <w:p w14:paraId="69962B31" w14:textId="77777777" w:rsidR="00DE000D" w:rsidRPr="00AC0C0E" w:rsidRDefault="00000000">
            <w:pPr>
              <w:jc w:val="center"/>
              <w:rPr>
                <w:spacing w:val="-16"/>
                <w:sz w:val="20"/>
                <w:szCs w:val="20"/>
              </w:rPr>
            </w:pPr>
            <w:r w:rsidRPr="00AC0C0E">
              <w:rPr>
                <w:spacing w:val="-16"/>
                <w:sz w:val="20"/>
                <w:szCs w:val="20"/>
              </w:rPr>
              <w:t>342</w:t>
            </w:r>
          </w:p>
        </w:tc>
        <w:tc>
          <w:tcPr>
            <w:tcW w:w="342" w:type="dxa"/>
            <w:tcBorders>
              <w:top w:val="single" w:sz="4" w:space="0" w:color="auto"/>
              <w:left w:val="single" w:sz="4" w:space="0" w:color="auto"/>
              <w:bottom w:val="single" w:sz="4" w:space="0" w:color="auto"/>
              <w:right w:val="single" w:sz="4" w:space="0" w:color="auto"/>
            </w:tcBorders>
          </w:tcPr>
          <w:p w14:paraId="4103EF49"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4EFFA05B" w14:textId="77777777" w:rsidR="00DE000D" w:rsidRPr="00AC0C0E" w:rsidRDefault="00000000">
            <w:pPr>
              <w:jc w:val="center"/>
              <w:rPr>
                <w:spacing w:val="-16"/>
                <w:sz w:val="20"/>
                <w:szCs w:val="20"/>
              </w:rPr>
            </w:pPr>
            <w:r w:rsidRPr="00AC0C0E">
              <w:rPr>
                <w:spacing w:val="-16"/>
                <w:sz w:val="20"/>
                <w:szCs w:val="20"/>
              </w:rPr>
              <w:t>165</w:t>
            </w:r>
          </w:p>
        </w:tc>
        <w:tc>
          <w:tcPr>
            <w:tcW w:w="574" w:type="dxa"/>
            <w:tcBorders>
              <w:top w:val="single" w:sz="4" w:space="0" w:color="auto"/>
              <w:left w:val="single" w:sz="4" w:space="0" w:color="auto"/>
              <w:bottom w:val="single" w:sz="4" w:space="0" w:color="auto"/>
              <w:right w:val="single" w:sz="4" w:space="0" w:color="auto"/>
            </w:tcBorders>
          </w:tcPr>
          <w:p w14:paraId="3FB79EEC" w14:textId="77777777" w:rsidR="00DE000D" w:rsidRPr="00AC0C0E" w:rsidRDefault="00000000">
            <w:pPr>
              <w:jc w:val="center"/>
              <w:rPr>
                <w:spacing w:val="-16"/>
                <w:sz w:val="20"/>
                <w:szCs w:val="20"/>
              </w:rPr>
            </w:pPr>
            <w:r w:rsidRPr="00AC0C0E">
              <w:rPr>
                <w:spacing w:val="-16"/>
                <w:sz w:val="20"/>
                <w:szCs w:val="20"/>
              </w:rPr>
              <w:t>7</w:t>
            </w:r>
          </w:p>
        </w:tc>
        <w:tc>
          <w:tcPr>
            <w:tcW w:w="409" w:type="dxa"/>
            <w:tcBorders>
              <w:top w:val="single" w:sz="4" w:space="0" w:color="auto"/>
              <w:left w:val="single" w:sz="4" w:space="0" w:color="auto"/>
              <w:bottom w:val="single" w:sz="4" w:space="0" w:color="auto"/>
              <w:right w:val="single" w:sz="4" w:space="0" w:color="auto"/>
            </w:tcBorders>
          </w:tcPr>
          <w:p w14:paraId="025891BD" w14:textId="77777777" w:rsidR="00DE000D" w:rsidRPr="00AC0C0E" w:rsidRDefault="00000000">
            <w:pPr>
              <w:jc w:val="center"/>
              <w:rPr>
                <w:spacing w:val="-16"/>
                <w:sz w:val="20"/>
                <w:szCs w:val="20"/>
              </w:rPr>
            </w:pPr>
            <w:r w:rsidRPr="00AC0C0E">
              <w:rPr>
                <w:spacing w:val="-16"/>
                <w:sz w:val="20"/>
                <w:szCs w:val="20"/>
              </w:rPr>
              <w:t>3,4</w:t>
            </w:r>
          </w:p>
        </w:tc>
        <w:tc>
          <w:tcPr>
            <w:tcW w:w="389" w:type="dxa"/>
            <w:tcBorders>
              <w:top w:val="single" w:sz="4" w:space="0" w:color="auto"/>
              <w:left w:val="single" w:sz="4" w:space="0" w:color="auto"/>
              <w:bottom w:val="single" w:sz="4" w:space="0" w:color="auto"/>
              <w:right w:val="single" w:sz="4" w:space="0" w:color="auto"/>
            </w:tcBorders>
          </w:tcPr>
          <w:p w14:paraId="1ADBB683" w14:textId="77777777" w:rsidR="00DE000D" w:rsidRPr="00AC0C0E" w:rsidRDefault="00000000">
            <w:pPr>
              <w:jc w:val="center"/>
              <w:rPr>
                <w:spacing w:val="-16"/>
                <w:sz w:val="20"/>
                <w:szCs w:val="20"/>
              </w:rPr>
            </w:pPr>
            <w:r w:rsidRPr="00AC0C0E">
              <w:rPr>
                <w:spacing w:val="-16"/>
                <w:sz w:val="20"/>
                <w:szCs w:val="20"/>
              </w:rPr>
              <w:t>80</w:t>
            </w:r>
          </w:p>
        </w:tc>
        <w:tc>
          <w:tcPr>
            <w:tcW w:w="387" w:type="dxa"/>
            <w:tcBorders>
              <w:top w:val="single" w:sz="4" w:space="0" w:color="auto"/>
              <w:left w:val="single" w:sz="4" w:space="0" w:color="auto"/>
              <w:bottom w:val="single" w:sz="4" w:space="0" w:color="auto"/>
              <w:right w:val="single" w:sz="4" w:space="0" w:color="auto"/>
            </w:tcBorders>
          </w:tcPr>
          <w:p w14:paraId="79F57191" w14:textId="77777777" w:rsidR="00DE000D" w:rsidRPr="00AC0C0E" w:rsidRDefault="00000000">
            <w:pPr>
              <w:jc w:val="center"/>
              <w:rPr>
                <w:spacing w:val="-16"/>
                <w:sz w:val="20"/>
                <w:szCs w:val="20"/>
              </w:rPr>
            </w:pPr>
            <w:r w:rsidRPr="00AC0C0E">
              <w:rPr>
                <w:spacing w:val="-16"/>
                <w:sz w:val="20"/>
                <w:szCs w:val="20"/>
              </w:rPr>
              <w:t>4,6</w:t>
            </w:r>
          </w:p>
        </w:tc>
        <w:tc>
          <w:tcPr>
            <w:tcW w:w="532" w:type="dxa"/>
            <w:tcBorders>
              <w:top w:val="single" w:sz="4" w:space="0" w:color="auto"/>
              <w:left w:val="single" w:sz="4" w:space="0" w:color="auto"/>
              <w:bottom w:val="single" w:sz="4" w:space="0" w:color="auto"/>
              <w:right w:val="single" w:sz="4" w:space="0" w:color="auto"/>
            </w:tcBorders>
          </w:tcPr>
          <w:p w14:paraId="5812BE7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220A4C7"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195E5B2F" w14:textId="77777777" w:rsidR="00DE000D" w:rsidRPr="00AC0C0E" w:rsidRDefault="00000000">
            <w:pPr>
              <w:jc w:val="center"/>
              <w:rPr>
                <w:spacing w:val="-16"/>
                <w:sz w:val="20"/>
                <w:szCs w:val="20"/>
              </w:rPr>
            </w:pPr>
            <w:r w:rsidRPr="00AC0C0E">
              <w:rPr>
                <w:spacing w:val="-16"/>
                <w:sz w:val="20"/>
                <w:szCs w:val="20"/>
              </w:rPr>
              <w:t>2,07</w:t>
            </w:r>
          </w:p>
        </w:tc>
      </w:tr>
      <w:tr w:rsidR="00DE000D" w:rsidRPr="00AC0C0E" w14:paraId="7CBE9D1F" w14:textId="77777777">
        <w:trPr>
          <w:jc w:val="center"/>
        </w:trPr>
        <w:tc>
          <w:tcPr>
            <w:tcW w:w="236" w:type="dxa"/>
            <w:tcBorders>
              <w:top w:val="nil"/>
              <w:left w:val="single" w:sz="12" w:space="0" w:color="auto"/>
              <w:bottom w:val="nil"/>
              <w:right w:val="nil"/>
            </w:tcBorders>
          </w:tcPr>
          <w:p w14:paraId="5AD75419"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11C22577"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60240CA9"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6206A5B4"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40FE353" w14:textId="77777777" w:rsidR="00DE000D" w:rsidRPr="00AC0C0E" w:rsidRDefault="00000000">
            <w:pPr>
              <w:jc w:val="center"/>
              <w:rPr>
                <w:b/>
                <w:bCs/>
                <w:spacing w:val="-16"/>
                <w:sz w:val="20"/>
                <w:szCs w:val="20"/>
              </w:rPr>
            </w:pPr>
            <w:r w:rsidRPr="00AC0C0E">
              <w:rPr>
                <w:b/>
                <w:bCs/>
                <w:spacing w:val="-16"/>
                <w:sz w:val="20"/>
                <w:szCs w:val="20"/>
              </w:rPr>
              <w:t>0,37</w:t>
            </w:r>
          </w:p>
        </w:tc>
        <w:tc>
          <w:tcPr>
            <w:tcW w:w="532" w:type="dxa"/>
            <w:tcBorders>
              <w:top w:val="single" w:sz="4" w:space="0" w:color="auto"/>
              <w:left w:val="single" w:sz="4" w:space="0" w:color="auto"/>
              <w:bottom w:val="single" w:sz="4" w:space="0" w:color="auto"/>
              <w:right w:val="single" w:sz="4" w:space="0" w:color="auto"/>
            </w:tcBorders>
          </w:tcPr>
          <w:p w14:paraId="6090C76F" w14:textId="77777777" w:rsidR="00DE000D" w:rsidRPr="00AC0C0E" w:rsidRDefault="00000000">
            <w:pPr>
              <w:jc w:val="center"/>
              <w:rPr>
                <w:b/>
                <w:bCs/>
                <w:spacing w:val="-16"/>
                <w:sz w:val="20"/>
                <w:szCs w:val="20"/>
              </w:rPr>
            </w:pPr>
            <w:r w:rsidRPr="00AC0C0E">
              <w:rPr>
                <w:b/>
                <w:bCs/>
                <w:spacing w:val="-16"/>
                <w:sz w:val="20"/>
                <w:szCs w:val="20"/>
              </w:rPr>
              <w:t>136,41</w:t>
            </w:r>
          </w:p>
        </w:tc>
        <w:tc>
          <w:tcPr>
            <w:tcW w:w="532" w:type="dxa"/>
            <w:tcBorders>
              <w:top w:val="single" w:sz="4" w:space="0" w:color="auto"/>
              <w:left w:val="single" w:sz="4" w:space="0" w:color="auto"/>
              <w:bottom w:val="single" w:sz="4" w:space="0" w:color="auto"/>
              <w:right w:val="single" w:sz="4" w:space="0" w:color="auto"/>
            </w:tcBorders>
          </w:tcPr>
          <w:p w14:paraId="2D3FD6D3" w14:textId="77777777" w:rsidR="00DE000D" w:rsidRPr="00AC0C0E" w:rsidRDefault="00000000">
            <w:pPr>
              <w:jc w:val="center"/>
              <w:rPr>
                <w:b/>
                <w:bCs/>
                <w:spacing w:val="-16"/>
                <w:sz w:val="20"/>
                <w:szCs w:val="20"/>
              </w:rPr>
            </w:pPr>
            <w:r w:rsidRPr="00AC0C0E">
              <w:rPr>
                <w:b/>
                <w:bCs/>
                <w:spacing w:val="-16"/>
                <w:sz w:val="20"/>
                <w:szCs w:val="20"/>
              </w:rPr>
              <w:t>253,80</w:t>
            </w:r>
          </w:p>
        </w:tc>
        <w:tc>
          <w:tcPr>
            <w:tcW w:w="532" w:type="dxa"/>
            <w:tcBorders>
              <w:top w:val="single" w:sz="4" w:space="0" w:color="auto"/>
              <w:left w:val="single" w:sz="4" w:space="0" w:color="auto"/>
              <w:bottom w:val="single" w:sz="4" w:space="0" w:color="auto"/>
              <w:right w:val="single" w:sz="4" w:space="0" w:color="auto"/>
            </w:tcBorders>
          </w:tcPr>
          <w:p w14:paraId="05212CE8" w14:textId="77777777" w:rsidR="00DE000D" w:rsidRPr="00AC0C0E" w:rsidRDefault="00000000">
            <w:pPr>
              <w:jc w:val="center"/>
              <w:rPr>
                <w:b/>
                <w:bCs/>
                <w:spacing w:val="-16"/>
                <w:sz w:val="20"/>
                <w:szCs w:val="20"/>
              </w:rPr>
            </w:pPr>
            <w:r w:rsidRPr="00AC0C0E">
              <w:rPr>
                <w:b/>
                <w:bCs/>
                <w:spacing w:val="-16"/>
                <w:sz w:val="20"/>
                <w:szCs w:val="20"/>
              </w:rPr>
              <w:t>21,67</w:t>
            </w:r>
          </w:p>
        </w:tc>
        <w:tc>
          <w:tcPr>
            <w:tcW w:w="612" w:type="dxa"/>
            <w:tcBorders>
              <w:top w:val="nil"/>
              <w:left w:val="single" w:sz="4" w:space="0" w:color="auto"/>
              <w:bottom w:val="single" w:sz="4" w:space="0" w:color="auto"/>
              <w:right w:val="single" w:sz="4" w:space="0" w:color="auto"/>
            </w:tcBorders>
          </w:tcPr>
          <w:p w14:paraId="64C461FF" w14:textId="77777777" w:rsidR="00DE000D" w:rsidRPr="00AC0C0E" w:rsidRDefault="00000000">
            <w:pPr>
              <w:jc w:val="center"/>
              <w:rPr>
                <w:b/>
                <w:bCs/>
                <w:spacing w:val="-16"/>
                <w:sz w:val="20"/>
                <w:szCs w:val="20"/>
              </w:rPr>
            </w:pPr>
            <w:r w:rsidRPr="00AC0C0E">
              <w:rPr>
                <w:b/>
                <w:bCs/>
                <w:spacing w:val="-16"/>
                <w:sz w:val="20"/>
                <w:szCs w:val="20"/>
              </w:rPr>
              <w:t>412,25</w:t>
            </w:r>
          </w:p>
        </w:tc>
        <w:tc>
          <w:tcPr>
            <w:tcW w:w="342" w:type="dxa"/>
            <w:tcBorders>
              <w:top w:val="nil"/>
              <w:left w:val="single" w:sz="4" w:space="0" w:color="auto"/>
              <w:bottom w:val="single" w:sz="4" w:space="0" w:color="auto"/>
              <w:right w:val="single" w:sz="4" w:space="0" w:color="auto"/>
            </w:tcBorders>
          </w:tcPr>
          <w:p w14:paraId="5CF069CC" w14:textId="77777777" w:rsidR="00DE000D" w:rsidRPr="00AC0C0E" w:rsidRDefault="00000000">
            <w:pPr>
              <w:jc w:val="center"/>
              <w:rPr>
                <w:b/>
                <w:bCs/>
                <w:spacing w:val="-16"/>
                <w:sz w:val="20"/>
                <w:szCs w:val="20"/>
              </w:rPr>
            </w:pPr>
            <w:r w:rsidRPr="00AC0C0E">
              <w:rPr>
                <w:b/>
                <w:bCs/>
                <w:spacing w:val="-16"/>
                <w:sz w:val="20"/>
                <w:szCs w:val="20"/>
              </w:rPr>
              <w:t>20</w:t>
            </w:r>
          </w:p>
        </w:tc>
        <w:tc>
          <w:tcPr>
            <w:tcW w:w="372" w:type="dxa"/>
            <w:tcBorders>
              <w:top w:val="nil"/>
              <w:left w:val="single" w:sz="4" w:space="0" w:color="auto"/>
              <w:bottom w:val="single" w:sz="4" w:space="0" w:color="auto"/>
              <w:right w:val="single" w:sz="4" w:space="0" w:color="auto"/>
            </w:tcBorders>
          </w:tcPr>
          <w:p w14:paraId="0E17A21C" w14:textId="77777777" w:rsidR="00DE000D" w:rsidRPr="00AC0C0E" w:rsidRDefault="00000000">
            <w:pPr>
              <w:jc w:val="center"/>
              <w:rPr>
                <w:b/>
                <w:bCs/>
                <w:spacing w:val="-16"/>
                <w:sz w:val="20"/>
                <w:szCs w:val="20"/>
              </w:rPr>
            </w:pPr>
            <w:r w:rsidRPr="00AC0C0E">
              <w:rPr>
                <w:b/>
                <w:bCs/>
                <w:spacing w:val="-16"/>
                <w:sz w:val="20"/>
                <w:szCs w:val="20"/>
              </w:rPr>
              <w:t>0,74</w:t>
            </w:r>
          </w:p>
        </w:tc>
        <w:tc>
          <w:tcPr>
            <w:tcW w:w="582" w:type="dxa"/>
            <w:tcBorders>
              <w:top w:val="nil"/>
              <w:left w:val="single" w:sz="4" w:space="0" w:color="auto"/>
              <w:bottom w:val="single" w:sz="4" w:space="0" w:color="auto"/>
              <w:right w:val="single" w:sz="4" w:space="0" w:color="auto"/>
            </w:tcBorders>
          </w:tcPr>
          <w:p w14:paraId="3BB2CE56" w14:textId="77777777" w:rsidR="00DE000D" w:rsidRPr="00AC0C0E" w:rsidRDefault="00000000">
            <w:pPr>
              <w:jc w:val="center"/>
              <w:rPr>
                <w:b/>
                <w:bCs/>
                <w:spacing w:val="-16"/>
                <w:sz w:val="20"/>
                <w:szCs w:val="20"/>
              </w:rPr>
            </w:pPr>
            <w:r w:rsidRPr="00AC0C0E">
              <w:rPr>
                <w:b/>
                <w:bCs/>
                <w:spacing w:val="-16"/>
                <w:sz w:val="20"/>
                <w:szCs w:val="20"/>
              </w:rPr>
              <w:t>135489</w:t>
            </w:r>
          </w:p>
        </w:tc>
        <w:tc>
          <w:tcPr>
            <w:tcW w:w="342" w:type="dxa"/>
            <w:tcBorders>
              <w:top w:val="nil"/>
              <w:left w:val="single" w:sz="4" w:space="0" w:color="auto"/>
              <w:bottom w:val="single" w:sz="4" w:space="0" w:color="auto"/>
              <w:right w:val="single" w:sz="4" w:space="0" w:color="auto"/>
            </w:tcBorders>
          </w:tcPr>
          <w:p w14:paraId="55A27BA1" w14:textId="77777777" w:rsidR="00DE000D" w:rsidRPr="00AC0C0E" w:rsidRDefault="00000000">
            <w:pPr>
              <w:jc w:val="center"/>
              <w:rPr>
                <w:b/>
                <w:bCs/>
                <w:spacing w:val="-16"/>
                <w:sz w:val="20"/>
                <w:szCs w:val="20"/>
              </w:rPr>
            </w:pPr>
            <w:r w:rsidRPr="00AC0C0E">
              <w:rPr>
                <w:b/>
                <w:bCs/>
                <w:spacing w:val="-16"/>
                <w:sz w:val="20"/>
                <w:szCs w:val="20"/>
              </w:rPr>
              <w:t>19</w:t>
            </w:r>
          </w:p>
        </w:tc>
        <w:tc>
          <w:tcPr>
            <w:tcW w:w="422" w:type="dxa"/>
            <w:tcBorders>
              <w:top w:val="nil"/>
              <w:left w:val="single" w:sz="4" w:space="0" w:color="auto"/>
              <w:bottom w:val="single" w:sz="4" w:space="0" w:color="auto"/>
              <w:right w:val="single" w:sz="4" w:space="0" w:color="auto"/>
            </w:tcBorders>
          </w:tcPr>
          <w:p w14:paraId="556DA6C7" w14:textId="77777777" w:rsidR="00DE000D" w:rsidRPr="00AC0C0E" w:rsidRDefault="00000000">
            <w:pPr>
              <w:jc w:val="center"/>
              <w:rPr>
                <w:b/>
                <w:bCs/>
                <w:spacing w:val="-16"/>
                <w:sz w:val="20"/>
                <w:szCs w:val="20"/>
              </w:rPr>
            </w:pPr>
            <w:r w:rsidRPr="00AC0C0E">
              <w:rPr>
                <w:b/>
                <w:bCs/>
                <w:spacing w:val="-16"/>
                <w:sz w:val="20"/>
                <w:szCs w:val="20"/>
              </w:rPr>
              <w:t>329</w:t>
            </w:r>
          </w:p>
        </w:tc>
        <w:tc>
          <w:tcPr>
            <w:tcW w:w="574" w:type="dxa"/>
            <w:tcBorders>
              <w:top w:val="nil"/>
              <w:left w:val="single" w:sz="4" w:space="0" w:color="auto"/>
              <w:bottom w:val="single" w:sz="4" w:space="0" w:color="auto"/>
              <w:right w:val="single" w:sz="4" w:space="0" w:color="auto"/>
            </w:tcBorders>
          </w:tcPr>
          <w:p w14:paraId="6AA41195" w14:textId="77777777" w:rsidR="00DE000D" w:rsidRPr="00AC0C0E" w:rsidRDefault="00000000">
            <w:pPr>
              <w:jc w:val="center"/>
              <w:rPr>
                <w:b/>
                <w:bCs/>
                <w:spacing w:val="-16"/>
                <w:sz w:val="20"/>
                <w:szCs w:val="20"/>
              </w:rPr>
            </w:pPr>
            <w:r w:rsidRPr="00AC0C0E">
              <w:rPr>
                <w:b/>
                <w:bCs/>
                <w:spacing w:val="-16"/>
                <w:sz w:val="20"/>
                <w:szCs w:val="20"/>
              </w:rPr>
              <w:t>1338</w:t>
            </w:r>
          </w:p>
        </w:tc>
        <w:tc>
          <w:tcPr>
            <w:tcW w:w="409" w:type="dxa"/>
            <w:tcBorders>
              <w:top w:val="nil"/>
              <w:left w:val="single" w:sz="4" w:space="0" w:color="auto"/>
              <w:bottom w:val="single" w:sz="4" w:space="0" w:color="auto"/>
              <w:right w:val="single" w:sz="4" w:space="0" w:color="auto"/>
            </w:tcBorders>
          </w:tcPr>
          <w:p w14:paraId="3343738C" w14:textId="77777777" w:rsidR="00DE000D" w:rsidRPr="00AC0C0E" w:rsidRDefault="00000000">
            <w:pPr>
              <w:jc w:val="center"/>
              <w:rPr>
                <w:b/>
                <w:bCs/>
                <w:spacing w:val="-16"/>
                <w:sz w:val="20"/>
                <w:szCs w:val="20"/>
              </w:rPr>
            </w:pPr>
            <w:r w:rsidRPr="00AC0C0E">
              <w:rPr>
                <w:b/>
                <w:bCs/>
                <w:spacing w:val="-16"/>
                <w:sz w:val="20"/>
                <w:szCs w:val="20"/>
              </w:rPr>
              <w:t>3,2</w:t>
            </w:r>
          </w:p>
        </w:tc>
        <w:tc>
          <w:tcPr>
            <w:tcW w:w="389" w:type="dxa"/>
            <w:tcBorders>
              <w:top w:val="single" w:sz="4" w:space="0" w:color="auto"/>
              <w:left w:val="single" w:sz="4" w:space="0" w:color="auto"/>
              <w:bottom w:val="single" w:sz="4" w:space="0" w:color="auto"/>
              <w:right w:val="single" w:sz="4" w:space="0" w:color="auto"/>
            </w:tcBorders>
          </w:tcPr>
          <w:p w14:paraId="3DB48359" w14:textId="77777777" w:rsidR="00DE000D" w:rsidRPr="00AC0C0E" w:rsidRDefault="00000000">
            <w:pPr>
              <w:jc w:val="center"/>
              <w:rPr>
                <w:b/>
                <w:bCs/>
                <w:spacing w:val="-16"/>
                <w:sz w:val="20"/>
                <w:szCs w:val="20"/>
              </w:rPr>
            </w:pPr>
            <w:r w:rsidRPr="00AC0C0E">
              <w:rPr>
                <w:b/>
                <w:bCs/>
                <w:spacing w:val="-16"/>
                <w:sz w:val="20"/>
                <w:szCs w:val="20"/>
              </w:rPr>
              <w:t>122</w:t>
            </w:r>
          </w:p>
        </w:tc>
        <w:tc>
          <w:tcPr>
            <w:tcW w:w="387" w:type="dxa"/>
            <w:tcBorders>
              <w:top w:val="nil"/>
              <w:left w:val="single" w:sz="4" w:space="0" w:color="auto"/>
              <w:bottom w:val="single" w:sz="4" w:space="0" w:color="auto"/>
              <w:right w:val="single" w:sz="4" w:space="0" w:color="auto"/>
            </w:tcBorders>
          </w:tcPr>
          <w:p w14:paraId="511FBDBB" w14:textId="77777777" w:rsidR="00DE000D" w:rsidRPr="00AC0C0E" w:rsidRDefault="00000000">
            <w:pPr>
              <w:jc w:val="center"/>
              <w:rPr>
                <w:b/>
                <w:bCs/>
                <w:spacing w:val="-16"/>
                <w:sz w:val="20"/>
                <w:szCs w:val="20"/>
              </w:rPr>
            </w:pPr>
            <w:r w:rsidRPr="00AC0C0E">
              <w:rPr>
                <w:b/>
                <w:bCs/>
                <w:spacing w:val="-16"/>
                <w:sz w:val="20"/>
                <w:szCs w:val="20"/>
              </w:rPr>
              <w:t>3,7</w:t>
            </w:r>
          </w:p>
        </w:tc>
        <w:tc>
          <w:tcPr>
            <w:tcW w:w="532" w:type="dxa"/>
            <w:tcBorders>
              <w:top w:val="single" w:sz="4" w:space="0" w:color="auto"/>
              <w:left w:val="single" w:sz="4" w:space="0" w:color="auto"/>
              <w:bottom w:val="single" w:sz="4" w:space="0" w:color="auto"/>
              <w:right w:val="single" w:sz="4" w:space="0" w:color="auto"/>
            </w:tcBorders>
          </w:tcPr>
          <w:p w14:paraId="49BE84F3"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CFF4C33" w14:textId="77777777" w:rsidR="00DE000D" w:rsidRPr="00AC0C0E" w:rsidRDefault="00000000">
            <w:pPr>
              <w:jc w:val="center"/>
              <w:rPr>
                <w:b/>
                <w:bCs/>
                <w:spacing w:val="-16"/>
                <w:sz w:val="20"/>
                <w:szCs w:val="20"/>
              </w:rPr>
            </w:pPr>
            <w:r w:rsidRPr="00AC0C0E">
              <w:rPr>
                <w:b/>
                <w:bCs/>
                <w:spacing w:val="-16"/>
                <w:sz w:val="20"/>
                <w:szCs w:val="20"/>
              </w:rPr>
              <w:t>20,91</w:t>
            </w:r>
          </w:p>
        </w:tc>
        <w:tc>
          <w:tcPr>
            <w:tcW w:w="556" w:type="dxa"/>
            <w:tcBorders>
              <w:top w:val="single" w:sz="4" w:space="0" w:color="auto"/>
              <w:left w:val="single" w:sz="4" w:space="0" w:color="auto"/>
              <w:bottom w:val="single" w:sz="4" w:space="0" w:color="auto"/>
              <w:right w:val="single" w:sz="12" w:space="0" w:color="auto"/>
            </w:tcBorders>
          </w:tcPr>
          <w:p w14:paraId="591B05E9" w14:textId="77777777" w:rsidR="00DE000D" w:rsidRPr="00AC0C0E" w:rsidRDefault="00000000">
            <w:pPr>
              <w:jc w:val="center"/>
              <w:rPr>
                <w:spacing w:val="-16"/>
                <w:sz w:val="20"/>
                <w:szCs w:val="20"/>
              </w:rPr>
            </w:pPr>
            <w:r w:rsidRPr="00AC0C0E">
              <w:rPr>
                <w:b/>
                <w:bCs/>
                <w:spacing w:val="-16"/>
                <w:sz w:val="20"/>
                <w:szCs w:val="20"/>
              </w:rPr>
              <w:t>391,34</w:t>
            </w:r>
          </w:p>
        </w:tc>
      </w:tr>
      <w:tr w:rsidR="00DE000D" w:rsidRPr="00AC0C0E" w14:paraId="15C65300" w14:textId="77777777">
        <w:trPr>
          <w:jc w:val="center"/>
        </w:trPr>
        <w:tc>
          <w:tcPr>
            <w:tcW w:w="236" w:type="dxa"/>
            <w:tcBorders>
              <w:top w:val="nil"/>
              <w:left w:val="single" w:sz="12" w:space="0" w:color="auto"/>
              <w:bottom w:val="single" w:sz="12" w:space="0" w:color="auto"/>
              <w:right w:val="nil"/>
            </w:tcBorders>
          </w:tcPr>
          <w:p w14:paraId="379EBA87"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5F66A814"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004AFBB5"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57A70C92"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E9A1143"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794FF7F" w14:textId="77777777" w:rsidR="00DE000D" w:rsidRPr="00AC0C0E" w:rsidRDefault="00000000">
            <w:pPr>
              <w:jc w:val="center"/>
              <w:rPr>
                <w:sz w:val="20"/>
                <w:szCs w:val="20"/>
              </w:rPr>
            </w:pPr>
            <w:r w:rsidRPr="00AC0C0E">
              <w:rPr>
                <w:sz w:val="20"/>
                <w:szCs w:val="20"/>
              </w:rPr>
              <w:t>33</w:t>
            </w:r>
          </w:p>
        </w:tc>
        <w:tc>
          <w:tcPr>
            <w:tcW w:w="532" w:type="dxa"/>
            <w:tcBorders>
              <w:top w:val="single" w:sz="4" w:space="0" w:color="auto"/>
              <w:left w:val="single" w:sz="4" w:space="0" w:color="auto"/>
              <w:bottom w:val="single" w:sz="12" w:space="0" w:color="auto"/>
              <w:right w:val="single" w:sz="4" w:space="0" w:color="auto"/>
            </w:tcBorders>
          </w:tcPr>
          <w:p w14:paraId="6A1A81E7" w14:textId="77777777" w:rsidR="00DE000D" w:rsidRPr="00AC0C0E" w:rsidRDefault="00000000">
            <w:pPr>
              <w:jc w:val="center"/>
              <w:rPr>
                <w:sz w:val="20"/>
                <w:szCs w:val="20"/>
              </w:rPr>
            </w:pPr>
            <w:r w:rsidRPr="00AC0C0E">
              <w:rPr>
                <w:sz w:val="20"/>
                <w:szCs w:val="20"/>
              </w:rPr>
              <w:t>62</w:t>
            </w:r>
          </w:p>
        </w:tc>
        <w:tc>
          <w:tcPr>
            <w:tcW w:w="532" w:type="dxa"/>
            <w:tcBorders>
              <w:top w:val="single" w:sz="4" w:space="0" w:color="auto"/>
              <w:left w:val="single" w:sz="4" w:space="0" w:color="auto"/>
              <w:bottom w:val="single" w:sz="12" w:space="0" w:color="auto"/>
              <w:right w:val="single" w:sz="4" w:space="0" w:color="auto"/>
            </w:tcBorders>
          </w:tcPr>
          <w:p w14:paraId="15F661CC" w14:textId="77777777" w:rsidR="00DE000D" w:rsidRPr="00AC0C0E" w:rsidRDefault="00000000">
            <w:pPr>
              <w:jc w:val="center"/>
              <w:rPr>
                <w:sz w:val="20"/>
                <w:szCs w:val="20"/>
              </w:rPr>
            </w:pPr>
            <w:r w:rsidRPr="00AC0C0E">
              <w:rPr>
                <w:sz w:val="20"/>
                <w:szCs w:val="20"/>
              </w:rPr>
              <w:t>5</w:t>
            </w:r>
          </w:p>
        </w:tc>
        <w:tc>
          <w:tcPr>
            <w:tcW w:w="612" w:type="dxa"/>
            <w:tcBorders>
              <w:top w:val="nil"/>
              <w:left w:val="single" w:sz="4" w:space="0" w:color="auto"/>
              <w:bottom w:val="single" w:sz="12" w:space="0" w:color="auto"/>
              <w:right w:val="single" w:sz="4" w:space="0" w:color="auto"/>
            </w:tcBorders>
          </w:tcPr>
          <w:p w14:paraId="281291A6"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6B6A4C2B"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67F8F6AB"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551BF16F"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2C0A1E12"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1B305DDA"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298D2859"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2751A1FE"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01C067F1"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4D6033C9"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7EAF7871"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2CAC7067" w14:textId="77777777" w:rsidR="00DE000D" w:rsidRPr="00AC0C0E" w:rsidRDefault="00000000">
            <w:pPr>
              <w:jc w:val="center"/>
              <w:rPr>
                <w:sz w:val="20"/>
                <w:szCs w:val="20"/>
              </w:rPr>
            </w:pPr>
            <w:r w:rsidRPr="00AC0C0E">
              <w:rPr>
                <w:sz w:val="20"/>
                <w:szCs w:val="20"/>
              </w:rPr>
              <w:t>5</w:t>
            </w:r>
          </w:p>
        </w:tc>
        <w:tc>
          <w:tcPr>
            <w:tcW w:w="556" w:type="dxa"/>
            <w:tcBorders>
              <w:top w:val="single" w:sz="4" w:space="0" w:color="auto"/>
              <w:left w:val="single" w:sz="4" w:space="0" w:color="auto"/>
              <w:bottom w:val="single" w:sz="12" w:space="0" w:color="auto"/>
              <w:right w:val="single" w:sz="12" w:space="0" w:color="auto"/>
            </w:tcBorders>
          </w:tcPr>
          <w:p w14:paraId="6E60E1E0" w14:textId="77777777" w:rsidR="00DE000D" w:rsidRPr="00AC0C0E" w:rsidRDefault="00000000">
            <w:pPr>
              <w:jc w:val="center"/>
              <w:rPr>
                <w:sz w:val="20"/>
                <w:szCs w:val="20"/>
              </w:rPr>
            </w:pPr>
            <w:r w:rsidRPr="00AC0C0E">
              <w:rPr>
                <w:sz w:val="20"/>
                <w:szCs w:val="20"/>
              </w:rPr>
              <w:t>95</w:t>
            </w:r>
          </w:p>
        </w:tc>
      </w:tr>
      <w:tr w:rsidR="00DE000D" w:rsidRPr="00AC0C0E" w14:paraId="389DF631" w14:textId="77777777">
        <w:trPr>
          <w:jc w:val="center"/>
        </w:trPr>
        <w:tc>
          <w:tcPr>
            <w:tcW w:w="236" w:type="dxa"/>
            <w:tcBorders>
              <w:top w:val="nil"/>
              <w:left w:val="single" w:sz="12" w:space="0" w:color="auto"/>
              <w:bottom w:val="nil"/>
              <w:right w:val="single" w:sz="4" w:space="0" w:color="auto"/>
            </w:tcBorders>
          </w:tcPr>
          <w:p w14:paraId="746AEDF4" w14:textId="77777777" w:rsidR="00DE000D" w:rsidRPr="00AC0C0E" w:rsidRDefault="00000000">
            <w:pPr>
              <w:jc w:val="center"/>
              <w:rPr>
                <w:sz w:val="20"/>
                <w:szCs w:val="20"/>
              </w:rPr>
            </w:pPr>
            <w:r w:rsidRPr="00AC0C0E">
              <w:rPr>
                <w:sz w:val="20"/>
                <w:szCs w:val="20"/>
              </w:rPr>
              <w:t>7</w:t>
            </w:r>
          </w:p>
        </w:tc>
        <w:tc>
          <w:tcPr>
            <w:tcW w:w="237" w:type="dxa"/>
            <w:tcBorders>
              <w:top w:val="nil"/>
              <w:left w:val="single" w:sz="4" w:space="0" w:color="auto"/>
              <w:bottom w:val="nil"/>
              <w:right w:val="single" w:sz="4" w:space="0" w:color="auto"/>
            </w:tcBorders>
          </w:tcPr>
          <w:p w14:paraId="4537AA5E" w14:textId="77777777" w:rsidR="00DE000D" w:rsidRPr="00AC0C0E" w:rsidRDefault="00000000">
            <w:pPr>
              <w:jc w:val="center"/>
              <w:rPr>
                <w:sz w:val="20"/>
                <w:szCs w:val="20"/>
              </w:rPr>
            </w:pPr>
            <w:r w:rsidRPr="00AC0C0E">
              <w:rPr>
                <w:sz w:val="20"/>
                <w:szCs w:val="20"/>
              </w:rPr>
              <w:t>1</w:t>
            </w:r>
          </w:p>
        </w:tc>
        <w:tc>
          <w:tcPr>
            <w:tcW w:w="516" w:type="dxa"/>
            <w:tcBorders>
              <w:top w:val="single" w:sz="4" w:space="0" w:color="auto"/>
              <w:left w:val="single" w:sz="4" w:space="0" w:color="auto"/>
              <w:bottom w:val="single" w:sz="4" w:space="0" w:color="auto"/>
              <w:right w:val="single" w:sz="4" w:space="0" w:color="auto"/>
            </w:tcBorders>
          </w:tcPr>
          <w:p w14:paraId="038FB464"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3B080472"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D9F5205" w14:textId="77777777" w:rsidR="00DE000D" w:rsidRPr="00AC0C0E" w:rsidRDefault="00000000">
            <w:pPr>
              <w:jc w:val="center"/>
              <w:rPr>
                <w:spacing w:val="-16"/>
                <w:sz w:val="20"/>
                <w:szCs w:val="20"/>
              </w:rPr>
            </w:pPr>
            <w:r w:rsidRPr="00AC0C0E">
              <w:rPr>
                <w:spacing w:val="-16"/>
                <w:sz w:val="20"/>
                <w:szCs w:val="20"/>
              </w:rPr>
              <w:t>63,80</w:t>
            </w:r>
          </w:p>
        </w:tc>
        <w:tc>
          <w:tcPr>
            <w:tcW w:w="532" w:type="dxa"/>
            <w:tcBorders>
              <w:top w:val="single" w:sz="4" w:space="0" w:color="auto"/>
              <w:left w:val="single" w:sz="4" w:space="0" w:color="auto"/>
              <w:bottom w:val="single" w:sz="4" w:space="0" w:color="auto"/>
              <w:right w:val="single" w:sz="4" w:space="0" w:color="auto"/>
            </w:tcBorders>
          </w:tcPr>
          <w:p w14:paraId="241A6408" w14:textId="77777777" w:rsidR="00DE000D" w:rsidRPr="00AC0C0E" w:rsidRDefault="00000000">
            <w:pPr>
              <w:jc w:val="center"/>
              <w:rPr>
                <w:spacing w:val="-16"/>
                <w:sz w:val="20"/>
                <w:szCs w:val="20"/>
              </w:rPr>
            </w:pPr>
            <w:r w:rsidRPr="00AC0C0E">
              <w:rPr>
                <w:spacing w:val="-16"/>
                <w:sz w:val="20"/>
                <w:szCs w:val="20"/>
              </w:rPr>
              <w:t>624,79</w:t>
            </w:r>
          </w:p>
        </w:tc>
        <w:tc>
          <w:tcPr>
            <w:tcW w:w="532" w:type="dxa"/>
            <w:tcBorders>
              <w:top w:val="single" w:sz="4" w:space="0" w:color="auto"/>
              <w:left w:val="single" w:sz="4" w:space="0" w:color="auto"/>
              <w:bottom w:val="single" w:sz="4" w:space="0" w:color="auto"/>
              <w:right w:val="single" w:sz="4" w:space="0" w:color="auto"/>
            </w:tcBorders>
          </w:tcPr>
          <w:p w14:paraId="237C550F" w14:textId="77777777" w:rsidR="00DE000D" w:rsidRPr="00AC0C0E" w:rsidRDefault="00000000">
            <w:pPr>
              <w:jc w:val="center"/>
              <w:rPr>
                <w:spacing w:val="-16"/>
                <w:sz w:val="20"/>
                <w:szCs w:val="20"/>
              </w:rPr>
            </w:pPr>
            <w:r w:rsidRPr="00AC0C0E">
              <w:rPr>
                <w:spacing w:val="-16"/>
                <w:sz w:val="20"/>
                <w:szCs w:val="20"/>
              </w:rPr>
              <w:t>580,76</w:t>
            </w:r>
          </w:p>
        </w:tc>
        <w:tc>
          <w:tcPr>
            <w:tcW w:w="532" w:type="dxa"/>
            <w:tcBorders>
              <w:top w:val="single" w:sz="4" w:space="0" w:color="auto"/>
              <w:left w:val="single" w:sz="4" w:space="0" w:color="auto"/>
              <w:bottom w:val="single" w:sz="4" w:space="0" w:color="auto"/>
              <w:right w:val="single" w:sz="4" w:space="0" w:color="auto"/>
            </w:tcBorders>
          </w:tcPr>
          <w:p w14:paraId="73D7E53B" w14:textId="77777777" w:rsidR="00DE000D" w:rsidRPr="00AC0C0E" w:rsidRDefault="00000000">
            <w:pPr>
              <w:jc w:val="center"/>
              <w:rPr>
                <w:spacing w:val="-16"/>
                <w:sz w:val="20"/>
                <w:szCs w:val="20"/>
              </w:rPr>
            </w:pPr>
            <w:r w:rsidRPr="00AC0C0E">
              <w:rPr>
                <w:spacing w:val="-16"/>
                <w:sz w:val="20"/>
                <w:szCs w:val="20"/>
              </w:rPr>
              <w:t>37,80</w:t>
            </w:r>
          </w:p>
        </w:tc>
        <w:tc>
          <w:tcPr>
            <w:tcW w:w="612" w:type="dxa"/>
            <w:tcBorders>
              <w:top w:val="single" w:sz="4" w:space="0" w:color="auto"/>
              <w:left w:val="single" w:sz="4" w:space="0" w:color="auto"/>
              <w:bottom w:val="single" w:sz="4" w:space="0" w:color="auto"/>
              <w:right w:val="single" w:sz="4" w:space="0" w:color="auto"/>
            </w:tcBorders>
          </w:tcPr>
          <w:p w14:paraId="3C81FEE5" w14:textId="77777777" w:rsidR="00DE000D" w:rsidRPr="00AC0C0E" w:rsidRDefault="00000000">
            <w:pPr>
              <w:jc w:val="center"/>
              <w:rPr>
                <w:spacing w:val="-16"/>
                <w:sz w:val="20"/>
                <w:szCs w:val="20"/>
              </w:rPr>
            </w:pPr>
            <w:r w:rsidRPr="00AC0C0E">
              <w:rPr>
                <w:spacing w:val="-16"/>
                <w:sz w:val="20"/>
                <w:szCs w:val="20"/>
              </w:rPr>
              <w:t>1307,15</w:t>
            </w:r>
          </w:p>
        </w:tc>
        <w:tc>
          <w:tcPr>
            <w:tcW w:w="342" w:type="dxa"/>
            <w:tcBorders>
              <w:top w:val="single" w:sz="4" w:space="0" w:color="auto"/>
              <w:left w:val="single" w:sz="4" w:space="0" w:color="auto"/>
              <w:bottom w:val="single" w:sz="4" w:space="0" w:color="auto"/>
              <w:right w:val="single" w:sz="4" w:space="0" w:color="auto"/>
            </w:tcBorders>
          </w:tcPr>
          <w:p w14:paraId="621C77C6" w14:textId="77777777" w:rsidR="00DE000D" w:rsidRPr="00AC0C0E" w:rsidRDefault="00000000">
            <w:pPr>
              <w:jc w:val="center"/>
              <w:rPr>
                <w:spacing w:val="-16"/>
                <w:sz w:val="20"/>
                <w:szCs w:val="20"/>
              </w:rPr>
            </w:pPr>
            <w:r w:rsidRPr="00AC0C0E">
              <w:rPr>
                <w:spacing w:val="-16"/>
                <w:sz w:val="20"/>
                <w:szCs w:val="20"/>
              </w:rPr>
              <w:t>96</w:t>
            </w:r>
          </w:p>
        </w:tc>
        <w:tc>
          <w:tcPr>
            <w:tcW w:w="372" w:type="dxa"/>
            <w:tcBorders>
              <w:top w:val="single" w:sz="4" w:space="0" w:color="auto"/>
              <w:left w:val="single" w:sz="4" w:space="0" w:color="auto"/>
              <w:bottom w:val="single" w:sz="4" w:space="0" w:color="auto"/>
              <w:right w:val="single" w:sz="4" w:space="0" w:color="auto"/>
            </w:tcBorders>
          </w:tcPr>
          <w:p w14:paraId="792BC5F0" w14:textId="77777777" w:rsidR="00DE000D" w:rsidRPr="00AC0C0E" w:rsidRDefault="00000000">
            <w:pPr>
              <w:jc w:val="center"/>
              <w:rPr>
                <w:spacing w:val="-16"/>
                <w:sz w:val="20"/>
                <w:szCs w:val="20"/>
              </w:rPr>
            </w:pPr>
            <w:r w:rsidRPr="00AC0C0E">
              <w:rPr>
                <w:spacing w:val="-16"/>
                <w:sz w:val="20"/>
                <w:szCs w:val="20"/>
              </w:rPr>
              <w:t>0,73</w:t>
            </w:r>
          </w:p>
        </w:tc>
        <w:tc>
          <w:tcPr>
            <w:tcW w:w="582" w:type="dxa"/>
            <w:tcBorders>
              <w:top w:val="single" w:sz="4" w:space="0" w:color="auto"/>
              <w:left w:val="single" w:sz="4" w:space="0" w:color="auto"/>
              <w:bottom w:val="single" w:sz="4" w:space="0" w:color="auto"/>
              <w:right w:val="single" w:sz="4" w:space="0" w:color="auto"/>
            </w:tcBorders>
          </w:tcPr>
          <w:p w14:paraId="1F556E51" w14:textId="77777777" w:rsidR="00DE000D" w:rsidRPr="00AC0C0E" w:rsidRDefault="00000000">
            <w:pPr>
              <w:jc w:val="center"/>
              <w:rPr>
                <w:spacing w:val="-16"/>
                <w:sz w:val="20"/>
                <w:szCs w:val="20"/>
              </w:rPr>
            </w:pPr>
            <w:r w:rsidRPr="00AC0C0E">
              <w:rPr>
                <w:spacing w:val="-16"/>
                <w:sz w:val="20"/>
                <w:szCs w:val="20"/>
              </w:rPr>
              <w:t>491406</w:t>
            </w:r>
          </w:p>
        </w:tc>
        <w:tc>
          <w:tcPr>
            <w:tcW w:w="342" w:type="dxa"/>
            <w:tcBorders>
              <w:top w:val="single" w:sz="4" w:space="0" w:color="auto"/>
              <w:left w:val="single" w:sz="4" w:space="0" w:color="auto"/>
              <w:bottom w:val="single" w:sz="4" w:space="0" w:color="auto"/>
              <w:right w:val="single" w:sz="4" w:space="0" w:color="auto"/>
            </w:tcBorders>
          </w:tcPr>
          <w:p w14:paraId="2B75E315" w14:textId="77777777" w:rsidR="00DE000D" w:rsidRPr="00AC0C0E" w:rsidRDefault="00000000">
            <w:pPr>
              <w:jc w:val="center"/>
              <w:rPr>
                <w:spacing w:val="-16"/>
                <w:sz w:val="20"/>
                <w:szCs w:val="20"/>
              </w:rPr>
            </w:pPr>
            <w:r w:rsidRPr="00AC0C0E">
              <w:rPr>
                <w:spacing w:val="-16"/>
                <w:sz w:val="20"/>
                <w:szCs w:val="20"/>
              </w:rPr>
              <w:t>97</w:t>
            </w:r>
          </w:p>
        </w:tc>
        <w:tc>
          <w:tcPr>
            <w:tcW w:w="422" w:type="dxa"/>
            <w:tcBorders>
              <w:top w:val="single" w:sz="4" w:space="0" w:color="auto"/>
              <w:left w:val="single" w:sz="4" w:space="0" w:color="auto"/>
              <w:bottom w:val="single" w:sz="4" w:space="0" w:color="auto"/>
              <w:right w:val="single" w:sz="4" w:space="0" w:color="auto"/>
            </w:tcBorders>
          </w:tcPr>
          <w:p w14:paraId="6495654F" w14:textId="77777777" w:rsidR="00DE000D" w:rsidRPr="00AC0C0E" w:rsidRDefault="00000000">
            <w:pPr>
              <w:jc w:val="center"/>
              <w:rPr>
                <w:spacing w:val="-16"/>
                <w:sz w:val="20"/>
                <w:szCs w:val="20"/>
              </w:rPr>
            </w:pPr>
            <w:r w:rsidRPr="00AC0C0E">
              <w:rPr>
                <w:spacing w:val="-16"/>
                <w:sz w:val="20"/>
                <w:szCs w:val="20"/>
              </w:rPr>
              <w:t>376</w:t>
            </w:r>
          </w:p>
        </w:tc>
        <w:tc>
          <w:tcPr>
            <w:tcW w:w="574" w:type="dxa"/>
            <w:tcBorders>
              <w:top w:val="single" w:sz="4" w:space="0" w:color="auto"/>
              <w:left w:val="single" w:sz="4" w:space="0" w:color="auto"/>
              <w:bottom w:val="single" w:sz="4" w:space="0" w:color="auto"/>
              <w:right w:val="single" w:sz="4" w:space="0" w:color="auto"/>
            </w:tcBorders>
          </w:tcPr>
          <w:p w14:paraId="525C68E1" w14:textId="77777777" w:rsidR="00DE000D" w:rsidRPr="00AC0C0E" w:rsidRDefault="00000000">
            <w:pPr>
              <w:jc w:val="center"/>
              <w:rPr>
                <w:spacing w:val="-16"/>
                <w:sz w:val="20"/>
                <w:szCs w:val="20"/>
              </w:rPr>
            </w:pPr>
            <w:r w:rsidRPr="00AC0C0E">
              <w:rPr>
                <w:spacing w:val="-16"/>
                <w:sz w:val="20"/>
                <w:szCs w:val="20"/>
              </w:rPr>
              <w:t>3657</w:t>
            </w:r>
          </w:p>
        </w:tc>
        <w:tc>
          <w:tcPr>
            <w:tcW w:w="409" w:type="dxa"/>
            <w:tcBorders>
              <w:top w:val="single" w:sz="4" w:space="0" w:color="auto"/>
              <w:left w:val="single" w:sz="4" w:space="0" w:color="auto"/>
              <w:bottom w:val="single" w:sz="4" w:space="0" w:color="auto"/>
              <w:right w:val="single" w:sz="4" w:space="0" w:color="auto"/>
            </w:tcBorders>
          </w:tcPr>
          <w:p w14:paraId="3E307022" w14:textId="77777777" w:rsidR="00DE000D" w:rsidRPr="00AC0C0E" w:rsidRDefault="00000000">
            <w:pPr>
              <w:jc w:val="center"/>
              <w:rPr>
                <w:spacing w:val="-16"/>
                <w:sz w:val="20"/>
                <w:szCs w:val="20"/>
              </w:rPr>
            </w:pPr>
            <w:r w:rsidRPr="00AC0C0E">
              <w:rPr>
                <w:spacing w:val="-16"/>
                <w:sz w:val="20"/>
                <w:szCs w:val="20"/>
              </w:rPr>
              <w:t>2,8</w:t>
            </w:r>
          </w:p>
        </w:tc>
        <w:tc>
          <w:tcPr>
            <w:tcW w:w="389" w:type="dxa"/>
            <w:tcBorders>
              <w:top w:val="single" w:sz="4" w:space="0" w:color="auto"/>
              <w:left w:val="single" w:sz="4" w:space="0" w:color="auto"/>
              <w:bottom w:val="single" w:sz="4" w:space="0" w:color="auto"/>
              <w:right w:val="single" w:sz="4" w:space="0" w:color="auto"/>
            </w:tcBorders>
          </w:tcPr>
          <w:p w14:paraId="634A8D82" w14:textId="77777777" w:rsidR="00DE000D" w:rsidRPr="00AC0C0E" w:rsidRDefault="00000000">
            <w:pPr>
              <w:jc w:val="center"/>
              <w:rPr>
                <w:spacing w:val="-16"/>
                <w:sz w:val="20"/>
                <w:szCs w:val="20"/>
              </w:rPr>
            </w:pPr>
            <w:r w:rsidRPr="00AC0C0E">
              <w:rPr>
                <w:spacing w:val="-16"/>
                <w:sz w:val="20"/>
                <w:szCs w:val="20"/>
              </w:rPr>
              <w:t>138</w:t>
            </w:r>
          </w:p>
        </w:tc>
        <w:tc>
          <w:tcPr>
            <w:tcW w:w="387" w:type="dxa"/>
            <w:tcBorders>
              <w:top w:val="single" w:sz="4" w:space="0" w:color="auto"/>
              <w:left w:val="single" w:sz="4" w:space="0" w:color="auto"/>
              <w:bottom w:val="single" w:sz="4" w:space="0" w:color="auto"/>
              <w:right w:val="single" w:sz="4" w:space="0" w:color="auto"/>
            </w:tcBorders>
          </w:tcPr>
          <w:p w14:paraId="3E23A72B" w14:textId="77777777" w:rsidR="00DE000D" w:rsidRPr="00AC0C0E" w:rsidRDefault="00000000">
            <w:pPr>
              <w:jc w:val="center"/>
              <w:rPr>
                <w:spacing w:val="-16"/>
                <w:sz w:val="20"/>
                <w:szCs w:val="20"/>
              </w:rPr>
            </w:pPr>
            <w:r w:rsidRPr="00AC0C0E">
              <w:rPr>
                <w:spacing w:val="-16"/>
                <w:sz w:val="20"/>
                <w:szCs w:val="20"/>
              </w:rPr>
              <w:t>3,5</w:t>
            </w:r>
          </w:p>
        </w:tc>
        <w:tc>
          <w:tcPr>
            <w:tcW w:w="532" w:type="dxa"/>
            <w:tcBorders>
              <w:top w:val="single" w:sz="4" w:space="0" w:color="auto"/>
              <w:left w:val="single" w:sz="4" w:space="0" w:color="auto"/>
              <w:bottom w:val="single" w:sz="4" w:space="0" w:color="auto"/>
              <w:right w:val="single" w:sz="4" w:space="0" w:color="auto"/>
            </w:tcBorders>
          </w:tcPr>
          <w:p w14:paraId="78D0E885" w14:textId="77777777" w:rsidR="00DE000D" w:rsidRPr="00AC0C0E" w:rsidRDefault="00000000">
            <w:pPr>
              <w:jc w:val="center"/>
              <w:rPr>
                <w:spacing w:val="-16"/>
                <w:sz w:val="20"/>
                <w:szCs w:val="20"/>
              </w:rPr>
            </w:pPr>
            <w:r w:rsidRPr="00AC0C0E">
              <w:rPr>
                <w:spacing w:val="-16"/>
                <w:sz w:val="20"/>
                <w:szCs w:val="20"/>
              </w:rPr>
              <w:t>4,01</w:t>
            </w:r>
          </w:p>
        </w:tc>
        <w:tc>
          <w:tcPr>
            <w:tcW w:w="532" w:type="dxa"/>
            <w:tcBorders>
              <w:top w:val="single" w:sz="4" w:space="0" w:color="auto"/>
              <w:left w:val="single" w:sz="4" w:space="0" w:color="auto"/>
              <w:bottom w:val="single" w:sz="4" w:space="0" w:color="auto"/>
              <w:right w:val="single" w:sz="4" w:space="0" w:color="auto"/>
            </w:tcBorders>
          </w:tcPr>
          <w:p w14:paraId="01753699" w14:textId="77777777" w:rsidR="00DE000D" w:rsidRPr="00AC0C0E" w:rsidRDefault="00000000">
            <w:pPr>
              <w:jc w:val="center"/>
              <w:rPr>
                <w:spacing w:val="-16"/>
                <w:sz w:val="20"/>
                <w:szCs w:val="20"/>
              </w:rPr>
            </w:pPr>
            <w:r w:rsidRPr="00AC0C0E">
              <w:rPr>
                <w:spacing w:val="-16"/>
                <w:sz w:val="20"/>
                <w:szCs w:val="20"/>
              </w:rPr>
              <w:t>56,08</w:t>
            </w:r>
          </w:p>
        </w:tc>
        <w:tc>
          <w:tcPr>
            <w:tcW w:w="556" w:type="dxa"/>
            <w:tcBorders>
              <w:top w:val="single" w:sz="4" w:space="0" w:color="auto"/>
              <w:left w:val="single" w:sz="4" w:space="0" w:color="auto"/>
              <w:bottom w:val="single" w:sz="4" w:space="0" w:color="auto"/>
              <w:right w:val="single" w:sz="12" w:space="0" w:color="auto"/>
            </w:tcBorders>
          </w:tcPr>
          <w:p w14:paraId="08BC3DDD" w14:textId="77777777" w:rsidR="00DE000D" w:rsidRPr="00AC0C0E" w:rsidRDefault="00000000">
            <w:pPr>
              <w:jc w:val="center"/>
              <w:rPr>
                <w:spacing w:val="-16"/>
                <w:sz w:val="20"/>
                <w:szCs w:val="20"/>
              </w:rPr>
            </w:pPr>
            <w:r w:rsidRPr="00AC0C0E">
              <w:rPr>
                <w:spacing w:val="-16"/>
                <w:sz w:val="20"/>
                <w:szCs w:val="20"/>
              </w:rPr>
              <w:t>1247,06</w:t>
            </w:r>
          </w:p>
        </w:tc>
      </w:tr>
      <w:tr w:rsidR="00DE000D" w:rsidRPr="00AC0C0E" w14:paraId="6F5BAF68" w14:textId="77777777">
        <w:trPr>
          <w:jc w:val="center"/>
        </w:trPr>
        <w:tc>
          <w:tcPr>
            <w:tcW w:w="236" w:type="dxa"/>
            <w:tcBorders>
              <w:top w:val="nil"/>
              <w:left w:val="single" w:sz="12" w:space="0" w:color="auto"/>
              <w:bottom w:val="nil"/>
              <w:right w:val="single" w:sz="4" w:space="0" w:color="auto"/>
            </w:tcBorders>
          </w:tcPr>
          <w:p w14:paraId="1EFA8FE8"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D6F67D7"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05EF4B32"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4824777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A07A97B"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2FDB5B0" w14:textId="77777777" w:rsidR="00DE000D" w:rsidRPr="00AC0C0E" w:rsidRDefault="00000000">
            <w:pPr>
              <w:jc w:val="center"/>
              <w:rPr>
                <w:spacing w:val="-16"/>
                <w:sz w:val="20"/>
                <w:szCs w:val="20"/>
              </w:rPr>
            </w:pPr>
            <w:r w:rsidRPr="00AC0C0E">
              <w:rPr>
                <w:spacing w:val="-16"/>
                <w:sz w:val="20"/>
                <w:szCs w:val="20"/>
              </w:rPr>
              <w:t>11,57</w:t>
            </w:r>
          </w:p>
        </w:tc>
        <w:tc>
          <w:tcPr>
            <w:tcW w:w="532" w:type="dxa"/>
            <w:tcBorders>
              <w:top w:val="single" w:sz="4" w:space="0" w:color="auto"/>
              <w:left w:val="single" w:sz="4" w:space="0" w:color="auto"/>
              <w:bottom w:val="single" w:sz="4" w:space="0" w:color="auto"/>
              <w:right w:val="single" w:sz="4" w:space="0" w:color="auto"/>
            </w:tcBorders>
          </w:tcPr>
          <w:p w14:paraId="6A30114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112CF2B" w14:textId="77777777" w:rsidR="00DE000D" w:rsidRPr="00AC0C0E" w:rsidRDefault="00000000">
            <w:pPr>
              <w:jc w:val="center"/>
              <w:rPr>
                <w:spacing w:val="-16"/>
                <w:sz w:val="20"/>
                <w:szCs w:val="20"/>
              </w:rPr>
            </w:pPr>
            <w:r w:rsidRPr="00AC0C0E">
              <w:rPr>
                <w:spacing w:val="-16"/>
                <w:sz w:val="20"/>
                <w:szCs w:val="20"/>
              </w:rPr>
              <w:t>4,37</w:t>
            </w:r>
          </w:p>
        </w:tc>
        <w:tc>
          <w:tcPr>
            <w:tcW w:w="612" w:type="dxa"/>
            <w:tcBorders>
              <w:top w:val="single" w:sz="4" w:space="0" w:color="auto"/>
              <w:left w:val="single" w:sz="4" w:space="0" w:color="auto"/>
              <w:bottom w:val="single" w:sz="4" w:space="0" w:color="auto"/>
              <w:right w:val="single" w:sz="4" w:space="0" w:color="auto"/>
            </w:tcBorders>
          </w:tcPr>
          <w:p w14:paraId="59A27551" w14:textId="77777777" w:rsidR="00DE000D" w:rsidRPr="00AC0C0E" w:rsidRDefault="00000000">
            <w:pPr>
              <w:jc w:val="center"/>
              <w:rPr>
                <w:spacing w:val="-16"/>
                <w:sz w:val="20"/>
                <w:szCs w:val="20"/>
              </w:rPr>
            </w:pPr>
            <w:r w:rsidRPr="00AC0C0E">
              <w:rPr>
                <w:spacing w:val="-16"/>
                <w:sz w:val="20"/>
                <w:szCs w:val="20"/>
              </w:rPr>
              <w:t>15,94</w:t>
            </w:r>
          </w:p>
        </w:tc>
        <w:tc>
          <w:tcPr>
            <w:tcW w:w="342" w:type="dxa"/>
            <w:tcBorders>
              <w:top w:val="single" w:sz="4" w:space="0" w:color="auto"/>
              <w:left w:val="single" w:sz="4" w:space="0" w:color="auto"/>
              <w:bottom w:val="single" w:sz="4" w:space="0" w:color="auto"/>
              <w:right w:val="single" w:sz="4" w:space="0" w:color="auto"/>
            </w:tcBorders>
          </w:tcPr>
          <w:p w14:paraId="487B9651"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48427EDC" w14:textId="77777777" w:rsidR="00DE000D" w:rsidRPr="00AC0C0E" w:rsidRDefault="00000000">
            <w:pPr>
              <w:jc w:val="center"/>
              <w:rPr>
                <w:spacing w:val="-16"/>
                <w:sz w:val="20"/>
                <w:szCs w:val="20"/>
              </w:rPr>
            </w:pPr>
            <w:r w:rsidRPr="00AC0C0E">
              <w:rPr>
                <w:spacing w:val="-16"/>
                <w:sz w:val="20"/>
                <w:szCs w:val="20"/>
              </w:rPr>
              <w:t>0,70</w:t>
            </w:r>
          </w:p>
        </w:tc>
        <w:tc>
          <w:tcPr>
            <w:tcW w:w="582" w:type="dxa"/>
            <w:tcBorders>
              <w:top w:val="single" w:sz="4" w:space="0" w:color="auto"/>
              <w:left w:val="single" w:sz="4" w:space="0" w:color="auto"/>
              <w:bottom w:val="single" w:sz="4" w:space="0" w:color="auto"/>
              <w:right w:val="single" w:sz="4" w:space="0" w:color="auto"/>
            </w:tcBorders>
          </w:tcPr>
          <w:p w14:paraId="3A09AB2B" w14:textId="77777777" w:rsidR="00DE000D" w:rsidRPr="00AC0C0E" w:rsidRDefault="00000000">
            <w:pPr>
              <w:jc w:val="center"/>
              <w:rPr>
                <w:spacing w:val="-16"/>
                <w:sz w:val="20"/>
                <w:szCs w:val="20"/>
              </w:rPr>
            </w:pPr>
            <w:r w:rsidRPr="00AC0C0E">
              <w:rPr>
                <w:spacing w:val="-16"/>
                <w:sz w:val="20"/>
                <w:szCs w:val="20"/>
              </w:rPr>
              <w:t>4458</w:t>
            </w:r>
          </w:p>
        </w:tc>
        <w:tc>
          <w:tcPr>
            <w:tcW w:w="342" w:type="dxa"/>
            <w:tcBorders>
              <w:top w:val="single" w:sz="4" w:space="0" w:color="auto"/>
              <w:left w:val="single" w:sz="4" w:space="0" w:color="auto"/>
              <w:bottom w:val="single" w:sz="4" w:space="0" w:color="auto"/>
              <w:right w:val="single" w:sz="4" w:space="0" w:color="auto"/>
            </w:tcBorders>
          </w:tcPr>
          <w:p w14:paraId="1FF86405"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1721CDAA" w14:textId="77777777" w:rsidR="00DE000D" w:rsidRPr="00AC0C0E" w:rsidRDefault="00000000">
            <w:pPr>
              <w:jc w:val="center"/>
              <w:rPr>
                <w:spacing w:val="-16"/>
                <w:sz w:val="20"/>
                <w:szCs w:val="20"/>
              </w:rPr>
            </w:pPr>
            <w:r w:rsidRPr="00AC0C0E">
              <w:rPr>
                <w:spacing w:val="-16"/>
                <w:sz w:val="20"/>
                <w:szCs w:val="20"/>
              </w:rPr>
              <w:t>280</w:t>
            </w:r>
          </w:p>
        </w:tc>
        <w:tc>
          <w:tcPr>
            <w:tcW w:w="574" w:type="dxa"/>
            <w:tcBorders>
              <w:top w:val="single" w:sz="4" w:space="0" w:color="auto"/>
              <w:left w:val="single" w:sz="4" w:space="0" w:color="auto"/>
              <w:bottom w:val="single" w:sz="4" w:space="0" w:color="auto"/>
              <w:right w:val="single" w:sz="4" w:space="0" w:color="auto"/>
            </w:tcBorders>
          </w:tcPr>
          <w:p w14:paraId="06DBAEEE" w14:textId="77777777" w:rsidR="00DE000D" w:rsidRPr="00AC0C0E" w:rsidRDefault="00000000">
            <w:pPr>
              <w:jc w:val="center"/>
              <w:rPr>
                <w:spacing w:val="-16"/>
                <w:sz w:val="20"/>
                <w:szCs w:val="20"/>
              </w:rPr>
            </w:pPr>
            <w:r w:rsidRPr="00AC0C0E">
              <w:rPr>
                <w:spacing w:val="-16"/>
                <w:sz w:val="20"/>
                <w:szCs w:val="20"/>
              </w:rPr>
              <w:t>34</w:t>
            </w:r>
          </w:p>
        </w:tc>
        <w:tc>
          <w:tcPr>
            <w:tcW w:w="409" w:type="dxa"/>
            <w:tcBorders>
              <w:top w:val="single" w:sz="4" w:space="0" w:color="auto"/>
              <w:left w:val="single" w:sz="4" w:space="0" w:color="auto"/>
              <w:bottom w:val="single" w:sz="4" w:space="0" w:color="auto"/>
              <w:right w:val="single" w:sz="4" w:space="0" w:color="auto"/>
            </w:tcBorders>
          </w:tcPr>
          <w:p w14:paraId="34D28E78" w14:textId="77777777" w:rsidR="00DE000D" w:rsidRPr="00AC0C0E" w:rsidRDefault="00000000">
            <w:pPr>
              <w:jc w:val="center"/>
              <w:rPr>
                <w:spacing w:val="-16"/>
                <w:sz w:val="20"/>
                <w:szCs w:val="20"/>
              </w:rPr>
            </w:pPr>
            <w:r w:rsidRPr="00AC0C0E">
              <w:rPr>
                <w:spacing w:val="-16"/>
                <w:sz w:val="20"/>
                <w:szCs w:val="20"/>
              </w:rPr>
              <w:t>2,1</w:t>
            </w:r>
          </w:p>
        </w:tc>
        <w:tc>
          <w:tcPr>
            <w:tcW w:w="389" w:type="dxa"/>
            <w:tcBorders>
              <w:top w:val="single" w:sz="4" w:space="0" w:color="auto"/>
              <w:left w:val="single" w:sz="4" w:space="0" w:color="auto"/>
              <w:bottom w:val="single" w:sz="4" w:space="0" w:color="auto"/>
              <w:right w:val="single" w:sz="4" w:space="0" w:color="auto"/>
            </w:tcBorders>
          </w:tcPr>
          <w:p w14:paraId="0CB0594E" w14:textId="77777777" w:rsidR="00DE000D" w:rsidRPr="00AC0C0E" w:rsidRDefault="00000000">
            <w:pPr>
              <w:jc w:val="center"/>
              <w:rPr>
                <w:spacing w:val="-16"/>
                <w:sz w:val="20"/>
                <w:szCs w:val="20"/>
              </w:rPr>
            </w:pPr>
            <w:r w:rsidRPr="00AC0C0E">
              <w:rPr>
                <w:spacing w:val="-16"/>
                <w:sz w:val="20"/>
                <w:szCs w:val="20"/>
              </w:rPr>
              <w:t>130</w:t>
            </w:r>
          </w:p>
        </w:tc>
        <w:tc>
          <w:tcPr>
            <w:tcW w:w="387" w:type="dxa"/>
            <w:tcBorders>
              <w:top w:val="single" w:sz="4" w:space="0" w:color="auto"/>
              <w:left w:val="single" w:sz="4" w:space="0" w:color="auto"/>
              <w:bottom w:val="single" w:sz="4" w:space="0" w:color="auto"/>
              <w:right w:val="single" w:sz="4" w:space="0" w:color="auto"/>
            </w:tcBorders>
          </w:tcPr>
          <w:p w14:paraId="645EB24B" w14:textId="77777777" w:rsidR="00DE000D" w:rsidRPr="00AC0C0E" w:rsidRDefault="00000000">
            <w:pPr>
              <w:jc w:val="center"/>
              <w:rPr>
                <w:spacing w:val="-16"/>
                <w:sz w:val="20"/>
                <w:szCs w:val="20"/>
              </w:rPr>
            </w:pPr>
            <w:r w:rsidRPr="00AC0C0E">
              <w:rPr>
                <w:spacing w:val="-16"/>
                <w:sz w:val="20"/>
                <w:szCs w:val="20"/>
              </w:rPr>
              <w:t>3,5</w:t>
            </w:r>
          </w:p>
        </w:tc>
        <w:tc>
          <w:tcPr>
            <w:tcW w:w="532" w:type="dxa"/>
            <w:tcBorders>
              <w:top w:val="single" w:sz="4" w:space="0" w:color="auto"/>
              <w:left w:val="single" w:sz="4" w:space="0" w:color="auto"/>
              <w:bottom w:val="single" w:sz="4" w:space="0" w:color="auto"/>
              <w:right w:val="single" w:sz="4" w:space="0" w:color="auto"/>
            </w:tcBorders>
          </w:tcPr>
          <w:p w14:paraId="1FEAC07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BE73BB4"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0EA1606" w14:textId="77777777" w:rsidR="00DE000D" w:rsidRPr="00AC0C0E" w:rsidRDefault="00000000">
            <w:pPr>
              <w:jc w:val="center"/>
              <w:rPr>
                <w:spacing w:val="-16"/>
                <w:sz w:val="20"/>
                <w:szCs w:val="20"/>
              </w:rPr>
            </w:pPr>
            <w:r w:rsidRPr="00AC0C0E">
              <w:rPr>
                <w:spacing w:val="-16"/>
                <w:sz w:val="20"/>
                <w:szCs w:val="20"/>
              </w:rPr>
              <w:t>15,94</w:t>
            </w:r>
          </w:p>
        </w:tc>
      </w:tr>
      <w:tr w:rsidR="00DE000D" w:rsidRPr="00AC0C0E" w14:paraId="773C9D77" w14:textId="77777777">
        <w:trPr>
          <w:jc w:val="center"/>
        </w:trPr>
        <w:tc>
          <w:tcPr>
            <w:tcW w:w="236" w:type="dxa"/>
            <w:tcBorders>
              <w:top w:val="nil"/>
              <w:left w:val="single" w:sz="12" w:space="0" w:color="auto"/>
              <w:bottom w:val="nil"/>
              <w:right w:val="single" w:sz="4" w:space="0" w:color="auto"/>
            </w:tcBorders>
          </w:tcPr>
          <w:p w14:paraId="2B6510B5"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5F3EC732"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066CA208"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1090D0B8"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EA3E51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0981FF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70FD9B8" w14:textId="77777777" w:rsidR="00DE000D" w:rsidRPr="00AC0C0E" w:rsidRDefault="00000000">
            <w:pPr>
              <w:jc w:val="center"/>
              <w:rPr>
                <w:spacing w:val="-16"/>
                <w:sz w:val="20"/>
                <w:szCs w:val="20"/>
              </w:rPr>
            </w:pPr>
            <w:r w:rsidRPr="00AC0C0E">
              <w:rPr>
                <w:spacing w:val="-16"/>
                <w:sz w:val="20"/>
                <w:szCs w:val="20"/>
              </w:rPr>
              <w:t>13,89</w:t>
            </w:r>
          </w:p>
        </w:tc>
        <w:tc>
          <w:tcPr>
            <w:tcW w:w="532" w:type="dxa"/>
            <w:tcBorders>
              <w:top w:val="single" w:sz="4" w:space="0" w:color="auto"/>
              <w:left w:val="single" w:sz="4" w:space="0" w:color="auto"/>
              <w:bottom w:val="single" w:sz="4" w:space="0" w:color="auto"/>
              <w:right w:val="single" w:sz="4" w:space="0" w:color="auto"/>
            </w:tcBorders>
          </w:tcPr>
          <w:p w14:paraId="76203325"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4C570156" w14:textId="77777777" w:rsidR="00DE000D" w:rsidRPr="00AC0C0E" w:rsidRDefault="00000000">
            <w:pPr>
              <w:jc w:val="center"/>
              <w:rPr>
                <w:spacing w:val="-16"/>
                <w:sz w:val="20"/>
                <w:szCs w:val="20"/>
              </w:rPr>
            </w:pPr>
            <w:r w:rsidRPr="00AC0C0E">
              <w:rPr>
                <w:spacing w:val="-16"/>
                <w:sz w:val="20"/>
                <w:szCs w:val="20"/>
              </w:rPr>
              <w:t>13,89</w:t>
            </w:r>
          </w:p>
        </w:tc>
        <w:tc>
          <w:tcPr>
            <w:tcW w:w="342" w:type="dxa"/>
            <w:tcBorders>
              <w:top w:val="single" w:sz="4" w:space="0" w:color="auto"/>
              <w:left w:val="single" w:sz="4" w:space="0" w:color="auto"/>
              <w:bottom w:val="single" w:sz="4" w:space="0" w:color="auto"/>
              <w:right w:val="single" w:sz="4" w:space="0" w:color="auto"/>
            </w:tcBorders>
          </w:tcPr>
          <w:p w14:paraId="40DB137D"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2F8774AF" w14:textId="77777777" w:rsidR="00DE000D" w:rsidRPr="00AC0C0E" w:rsidRDefault="00000000">
            <w:pPr>
              <w:jc w:val="center"/>
              <w:rPr>
                <w:spacing w:val="-16"/>
                <w:sz w:val="20"/>
                <w:szCs w:val="20"/>
              </w:rPr>
            </w:pPr>
            <w:r w:rsidRPr="00AC0C0E">
              <w:rPr>
                <w:spacing w:val="-16"/>
                <w:sz w:val="20"/>
                <w:szCs w:val="20"/>
              </w:rPr>
              <w:t>0,62</w:t>
            </w:r>
          </w:p>
        </w:tc>
        <w:tc>
          <w:tcPr>
            <w:tcW w:w="582" w:type="dxa"/>
            <w:tcBorders>
              <w:top w:val="single" w:sz="4" w:space="0" w:color="auto"/>
              <w:left w:val="single" w:sz="4" w:space="0" w:color="auto"/>
              <w:bottom w:val="single" w:sz="4" w:space="0" w:color="auto"/>
              <w:right w:val="single" w:sz="4" w:space="0" w:color="auto"/>
            </w:tcBorders>
          </w:tcPr>
          <w:p w14:paraId="7A9421FB" w14:textId="77777777" w:rsidR="00DE000D" w:rsidRPr="00AC0C0E" w:rsidRDefault="00000000">
            <w:pPr>
              <w:jc w:val="center"/>
              <w:rPr>
                <w:spacing w:val="-16"/>
                <w:sz w:val="20"/>
                <w:szCs w:val="20"/>
              </w:rPr>
            </w:pPr>
            <w:r w:rsidRPr="00AC0C0E">
              <w:rPr>
                <w:spacing w:val="-16"/>
                <w:sz w:val="20"/>
                <w:szCs w:val="20"/>
              </w:rPr>
              <w:t>5605</w:t>
            </w:r>
          </w:p>
        </w:tc>
        <w:tc>
          <w:tcPr>
            <w:tcW w:w="342" w:type="dxa"/>
            <w:tcBorders>
              <w:top w:val="single" w:sz="4" w:space="0" w:color="auto"/>
              <w:left w:val="single" w:sz="4" w:space="0" w:color="auto"/>
              <w:bottom w:val="single" w:sz="4" w:space="0" w:color="auto"/>
              <w:right w:val="single" w:sz="4" w:space="0" w:color="auto"/>
            </w:tcBorders>
          </w:tcPr>
          <w:p w14:paraId="1FE8942B"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3889045F" w14:textId="77777777" w:rsidR="00DE000D" w:rsidRPr="00AC0C0E" w:rsidRDefault="00000000">
            <w:pPr>
              <w:jc w:val="center"/>
              <w:rPr>
                <w:spacing w:val="-16"/>
                <w:sz w:val="20"/>
                <w:szCs w:val="20"/>
              </w:rPr>
            </w:pPr>
            <w:r w:rsidRPr="00AC0C0E">
              <w:rPr>
                <w:spacing w:val="-16"/>
                <w:sz w:val="20"/>
                <w:szCs w:val="20"/>
              </w:rPr>
              <w:t>404</w:t>
            </w:r>
          </w:p>
        </w:tc>
        <w:tc>
          <w:tcPr>
            <w:tcW w:w="574" w:type="dxa"/>
            <w:tcBorders>
              <w:top w:val="single" w:sz="4" w:space="0" w:color="auto"/>
              <w:left w:val="single" w:sz="4" w:space="0" w:color="auto"/>
              <w:bottom w:val="single" w:sz="4" w:space="0" w:color="auto"/>
              <w:right w:val="single" w:sz="4" w:space="0" w:color="auto"/>
            </w:tcBorders>
          </w:tcPr>
          <w:p w14:paraId="7B7986AD" w14:textId="77777777" w:rsidR="00DE000D" w:rsidRPr="00AC0C0E" w:rsidRDefault="00000000">
            <w:pPr>
              <w:jc w:val="center"/>
              <w:rPr>
                <w:spacing w:val="-16"/>
                <w:sz w:val="20"/>
                <w:szCs w:val="20"/>
              </w:rPr>
            </w:pPr>
            <w:r w:rsidRPr="00AC0C0E">
              <w:rPr>
                <w:spacing w:val="-16"/>
                <w:sz w:val="20"/>
                <w:szCs w:val="20"/>
              </w:rPr>
              <w:t>30</w:t>
            </w:r>
          </w:p>
        </w:tc>
        <w:tc>
          <w:tcPr>
            <w:tcW w:w="409" w:type="dxa"/>
            <w:tcBorders>
              <w:top w:val="single" w:sz="4" w:space="0" w:color="auto"/>
              <w:left w:val="single" w:sz="4" w:space="0" w:color="auto"/>
              <w:bottom w:val="single" w:sz="4" w:space="0" w:color="auto"/>
              <w:right w:val="single" w:sz="4" w:space="0" w:color="auto"/>
            </w:tcBorders>
          </w:tcPr>
          <w:p w14:paraId="003096B5" w14:textId="77777777" w:rsidR="00DE000D" w:rsidRPr="00AC0C0E" w:rsidRDefault="00000000">
            <w:pPr>
              <w:jc w:val="center"/>
              <w:rPr>
                <w:spacing w:val="-16"/>
                <w:sz w:val="20"/>
                <w:szCs w:val="20"/>
              </w:rPr>
            </w:pPr>
            <w:r w:rsidRPr="00AC0C0E">
              <w:rPr>
                <w:spacing w:val="-16"/>
                <w:sz w:val="20"/>
                <w:szCs w:val="20"/>
              </w:rPr>
              <w:t>2,2</w:t>
            </w:r>
          </w:p>
        </w:tc>
        <w:tc>
          <w:tcPr>
            <w:tcW w:w="389" w:type="dxa"/>
            <w:tcBorders>
              <w:top w:val="single" w:sz="4" w:space="0" w:color="auto"/>
              <w:left w:val="single" w:sz="4" w:space="0" w:color="auto"/>
              <w:bottom w:val="single" w:sz="4" w:space="0" w:color="auto"/>
              <w:right w:val="single" w:sz="4" w:space="0" w:color="auto"/>
            </w:tcBorders>
          </w:tcPr>
          <w:p w14:paraId="63125AF8" w14:textId="77777777" w:rsidR="00DE000D" w:rsidRPr="00AC0C0E" w:rsidRDefault="00000000">
            <w:pPr>
              <w:jc w:val="center"/>
              <w:rPr>
                <w:spacing w:val="-16"/>
                <w:sz w:val="20"/>
                <w:szCs w:val="20"/>
              </w:rPr>
            </w:pPr>
            <w:r w:rsidRPr="00AC0C0E">
              <w:rPr>
                <w:spacing w:val="-16"/>
                <w:sz w:val="20"/>
                <w:szCs w:val="20"/>
              </w:rPr>
              <w:t>154</w:t>
            </w:r>
          </w:p>
        </w:tc>
        <w:tc>
          <w:tcPr>
            <w:tcW w:w="387" w:type="dxa"/>
            <w:tcBorders>
              <w:top w:val="single" w:sz="4" w:space="0" w:color="auto"/>
              <w:left w:val="single" w:sz="4" w:space="0" w:color="auto"/>
              <w:bottom w:val="single" w:sz="4" w:space="0" w:color="auto"/>
              <w:right w:val="single" w:sz="4" w:space="0" w:color="auto"/>
            </w:tcBorders>
          </w:tcPr>
          <w:p w14:paraId="5238C54B" w14:textId="77777777" w:rsidR="00DE000D" w:rsidRPr="00AC0C0E" w:rsidRDefault="00000000">
            <w:pPr>
              <w:jc w:val="center"/>
              <w:rPr>
                <w:spacing w:val="-16"/>
                <w:sz w:val="20"/>
                <w:szCs w:val="20"/>
              </w:rPr>
            </w:pPr>
            <w:r w:rsidRPr="00AC0C0E">
              <w:rPr>
                <w:spacing w:val="-16"/>
                <w:sz w:val="20"/>
                <w:szCs w:val="20"/>
              </w:rPr>
              <w:t>4,0</w:t>
            </w:r>
          </w:p>
        </w:tc>
        <w:tc>
          <w:tcPr>
            <w:tcW w:w="532" w:type="dxa"/>
            <w:tcBorders>
              <w:top w:val="single" w:sz="4" w:space="0" w:color="auto"/>
              <w:left w:val="single" w:sz="4" w:space="0" w:color="auto"/>
              <w:bottom w:val="single" w:sz="4" w:space="0" w:color="auto"/>
              <w:right w:val="single" w:sz="4" w:space="0" w:color="auto"/>
            </w:tcBorders>
          </w:tcPr>
          <w:p w14:paraId="66F5B75E"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B888B47" w14:textId="77777777" w:rsidR="00DE000D" w:rsidRPr="00AC0C0E" w:rsidRDefault="00000000">
            <w:pPr>
              <w:jc w:val="center"/>
              <w:rPr>
                <w:spacing w:val="-16"/>
                <w:sz w:val="20"/>
                <w:szCs w:val="20"/>
              </w:rPr>
            </w:pPr>
            <w:r w:rsidRPr="00AC0C0E">
              <w:rPr>
                <w:spacing w:val="-16"/>
                <w:sz w:val="20"/>
                <w:szCs w:val="20"/>
              </w:rPr>
              <w:t>12,22</w:t>
            </w:r>
          </w:p>
        </w:tc>
        <w:tc>
          <w:tcPr>
            <w:tcW w:w="556" w:type="dxa"/>
            <w:tcBorders>
              <w:top w:val="single" w:sz="4" w:space="0" w:color="auto"/>
              <w:left w:val="single" w:sz="4" w:space="0" w:color="auto"/>
              <w:bottom w:val="single" w:sz="4" w:space="0" w:color="auto"/>
              <w:right w:val="single" w:sz="12" w:space="0" w:color="auto"/>
            </w:tcBorders>
          </w:tcPr>
          <w:p w14:paraId="405425D8" w14:textId="77777777" w:rsidR="00DE000D" w:rsidRPr="00AC0C0E" w:rsidRDefault="00000000">
            <w:pPr>
              <w:jc w:val="center"/>
              <w:rPr>
                <w:spacing w:val="-16"/>
                <w:sz w:val="20"/>
                <w:szCs w:val="20"/>
              </w:rPr>
            </w:pPr>
            <w:r w:rsidRPr="00AC0C0E">
              <w:rPr>
                <w:spacing w:val="-16"/>
                <w:sz w:val="20"/>
                <w:szCs w:val="20"/>
              </w:rPr>
              <w:t>1,67</w:t>
            </w:r>
          </w:p>
        </w:tc>
      </w:tr>
      <w:tr w:rsidR="00DE000D" w:rsidRPr="00AC0C0E" w14:paraId="38DE1249" w14:textId="77777777">
        <w:trPr>
          <w:jc w:val="center"/>
        </w:trPr>
        <w:tc>
          <w:tcPr>
            <w:tcW w:w="236" w:type="dxa"/>
            <w:tcBorders>
              <w:top w:val="nil"/>
              <w:left w:val="single" w:sz="12" w:space="0" w:color="auto"/>
              <w:bottom w:val="nil"/>
              <w:right w:val="single" w:sz="4" w:space="0" w:color="auto"/>
            </w:tcBorders>
          </w:tcPr>
          <w:p w14:paraId="6B71E1CD"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AF0742E"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45A5C22E" w14:textId="77777777" w:rsidR="00DE000D" w:rsidRPr="00AC0C0E" w:rsidRDefault="00000000">
            <w:pPr>
              <w:jc w:val="center"/>
              <w:rPr>
                <w:spacing w:val="-16"/>
                <w:sz w:val="20"/>
                <w:szCs w:val="20"/>
              </w:rPr>
            </w:pPr>
            <w:r w:rsidRPr="00AC0C0E">
              <w:rPr>
                <w:sz w:val="20"/>
                <w:szCs w:val="20"/>
              </w:rPr>
              <w:t>CA</w:t>
            </w:r>
          </w:p>
        </w:tc>
        <w:tc>
          <w:tcPr>
            <w:tcW w:w="532" w:type="dxa"/>
            <w:tcBorders>
              <w:top w:val="single" w:sz="4" w:space="0" w:color="auto"/>
              <w:left w:val="single" w:sz="4" w:space="0" w:color="auto"/>
              <w:bottom w:val="single" w:sz="4" w:space="0" w:color="auto"/>
              <w:right w:val="single" w:sz="4" w:space="0" w:color="auto"/>
            </w:tcBorders>
          </w:tcPr>
          <w:p w14:paraId="031744C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EB5D5D1"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0D878C4" w14:textId="77777777" w:rsidR="00DE000D" w:rsidRPr="00AC0C0E" w:rsidRDefault="00000000">
            <w:pPr>
              <w:jc w:val="center"/>
              <w:rPr>
                <w:spacing w:val="-16"/>
                <w:sz w:val="20"/>
                <w:szCs w:val="20"/>
              </w:rPr>
            </w:pPr>
            <w:r w:rsidRPr="00AC0C0E">
              <w:rPr>
                <w:spacing w:val="-16"/>
                <w:sz w:val="20"/>
                <w:szCs w:val="20"/>
              </w:rPr>
              <w:t>4,48</w:t>
            </w:r>
          </w:p>
        </w:tc>
        <w:tc>
          <w:tcPr>
            <w:tcW w:w="532" w:type="dxa"/>
            <w:tcBorders>
              <w:top w:val="single" w:sz="4" w:space="0" w:color="auto"/>
              <w:left w:val="single" w:sz="4" w:space="0" w:color="auto"/>
              <w:bottom w:val="single" w:sz="4" w:space="0" w:color="auto"/>
              <w:right w:val="single" w:sz="4" w:space="0" w:color="auto"/>
            </w:tcBorders>
          </w:tcPr>
          <w:p w14:paraId="5B9DA668" w14:textId="77777777" w:rsidR="00DE000D" w:rsidRPr="00AC0C0E" w:rsidRDefault="00000000">
            <w:pPr>
              <w:jc w:val="center"/>
              <w:rPr>
                <w:spacing w:val="-16"/>
                <w:sz w:val="20"/>
                <w:szCs w:val="20"/>
              </w:rPr>
            </w:pPr>
            <w:r w:rsidRPr="00AC0C0E">
              <w:rPr>
                <w:spacing w:val="-16"/>
                <w:sz w:val="20"/>
                <w:szCs w:val="20"/>
              </w:rPr>
              <w:t>6,59</w:t>
            </w:r>
          </w:p>
        </w:tc>
        <w:tc>
          <w:tcPr>
            <w:tcW w:w="532" w:type="dxa"/>
            <w:tcBorders>
              <w:top w:val="single" w:sz="4" w:space="0" w:color="auto"/>
              <w:left w:val="single" w:sz="4" w:space="0" w:color="auto"/>
              <w:bottom w:val="single" w:sz="4" w:space="0" w:color="auto"/>
              <w:right w:val="single" w:sz="4" w:space="0" w:color="auto"/>
            </w:tcBorders>
          </w:tcPr>
          <w:p w14:paraId="4A05CE41"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5BC671B9" w14:textId="77777777" w:rsidR="00DE000D" w:rsidRPr="00AC0C0E" w:rsidRDefault="00000000">
            <w:pPr>
              <w:jc w:val="center"/>
              <w:rPr>
                <w:spacing w:val="-16"/>
                <w:sz w:val="20"/>
                <w:szCs w:val="20"/>
              </w:rPr>
            </w:pPr>
            <w:r w:rsidRPr="00AC0C0E">
              <w:rPr>
                <w:spacing w:val="-16"/>
                <w:sz w:val="20"/>
                <w:szCs w:val="20"/>
              </w:rPr>
              <w:t>11,07</w:t>
            </w:r>
          </w:p>
        </w:tc>
        <w:tc>
          <w:tcPr>
            <w:tcW w:w="342" w:type="dxa"/>
            <w:tcBorders>
              <w:top w:val="single" w:sz="4" w:space="0" w:color="auto"/>
              <w:left w:val="single" w:sz="4" w:space="0" w:color="auto"/>
              <w:bottom w:val="single" w:sz="4" w:space="0" w:color="auto"/>
              <w:right w:val="single" w:sz="4" w:space="0" w:color="auto"/>
            </w:tcBorders>
          </w:tcPr>
          <w:p w14:paraId="6705A570"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5EA8B4B8" w14:textId="77777777" w:rsidR="00DE000D" w:rsidRPr="00AC0C0E" w:rsidRDefault="00000000">
            <w:pPr>
              <w:jc w:val="center"/>
              <w:rPr>
                <w:spacing w:val="-16"/>
                <w:sz w:val="20"/>
                <w:szCs w:val="20"/>
              </w:rPr>
            </w:pPr>
            <w:r w:rsidRPr="00AC0C0E">
              <w:rPr>
                <w:spacing w:val="-16"/>
                <w:sz w:val="20"/>
                <w:szCs w:val="20"/>
              </w:rPr>
              <w:t>0,70</w:t>
            </w:r>
          </w:p>
        </w:tc>
        <w:tc>
          <w:tcPr>
            <w:tcW w:w="582" w:type="dxa"/>
            <w:tcBorders>
              <w:top w:val="single" w:sz="4" w:space="0" w:color="auto"/>
              <w:left w:val="single" w:sz="4" w:space="0" w:color="auto"/>
              <w:bottom w:val="single" w:sz="4" w:space="0" w:color="auto"/>
              <w:right w:val="single" w:sz="4" w:space="0" w:color="auto"/>
            </w:tcBorders>
          </w:tcPr>
          <w:p w14:paraId="0929DA6D" w14:textId="77777777" w:rsidR="00DE000D" w:rsidRPr="00AC0C0E" w:rsidRDefault="00000000">
            <w:pPr>
              <w:jc w:val="center"/>
              <w:rPr>
                <w:spacing w:val="-16"/>
                <w:sz w:val="20"/>
                <w:szCs w:val="20"/>
              </w:rPr>
            </w:pPr>
            <w:r w:rsidRPr="00AC0C0E">
              <w:rPr>
                <w:spacing w:val="-16"/>
                <w:sz w:val="20"/>
                <w:szCs w:val="20"/>
              </w:rPr>
              <w:t>2083</w:t>
            </w:r>
          </w:p>
        </w:tc>
        <w:tc>
          <w:tcPr>
            <w:tcW w:w="342" w:type="dxa"/>
            <w:tcBorders>
              <w:top w:val="single" w:sz="4" w:space="0" w:color="auto"/>
              <w:left w:val="single" w:sz="4" w:space="0" w:color="auto"/>
              <w:bottom w:val="single" w:sz="4" w:space="0" w:color="auto"/>
              <w:right w:val="single" w:sz="4" w:space="0" w:color="auto"/>
            </w:tcBorders>
          </w:tcPr>
          <w:p w14:paraId="25AD4A70" w14:textId="77777777" w:rsidR="00DE000D" w:rsidRPr="00AC0C0E" w:rsidRDefault="00000000">
            <w:pPr>
              <w:jc w:val="center"/>
              <w:rPr>
                <w:spacing w:val="-16"/>
                <w:sz w:val="20"/>
                <w:szCs w:val="20"/>
              </w:rPr>
            </w:pPr>
            <w:r w:rsidRPr="00AC0C0E">
              <w:rPr>
                <w:spacing w:val="-16"/>
                <w:sz w:val="20"/>
                <w:szCs w:val="20"/>
              </w:rPr>
              <w:t>1</w:t>
            </w:r>
          </w:p>
        </w:tc>
        <w:tc>
          <w:tcPr>
            <w:tcW w:w="422" w:type="dxa"/>
            <w:tcBorders>
              <w:top w:val="single" w:sz="4" w:space="0" w:color="auto"/>
              <w:left w:val="single" w:sz="4" w:space="0" w:color="auto"/>
              <w:bottom w:val="single" w:sz="4" w:space="0" w:color="auto"/>
              <w:right w:val="single" w:sz="4" w:space="0" w:color="auto"/>
            </w:tcBorders>
          </w:tcPr>
          <w:p w14:paraId="040D5F11" w14:textId="77777777" w:rsidR="00DE000D" w:rsidRPr="00AC0C0E" w:rsidRDefault="00000000">
            <w:pPr>
              <w:jc w:val="center"/>
              <w:rPr>
                <w:spacing w:val="-16"/>
                <w:sz w:val="20"/>
                <w:szCs w:val="20"/>
              </w:rPr>
            </w:pPr>
            <w:r w:rsidRPr="00AC0C0E">
              <w:rPr>
                <w:spacing w:val="-16"/>
                <w:sz w:val="20"/>
                <w:szCs w:val="20"/>
              </w:rPr>
              <w:t>188</w:t>
            </w:r>
          </w:p>
        </w:tc>
        <w:tc>
          <w:tcPr>
            <w:tcW w:w="574" w:type="dxa"/>
            <w:tcBorders>
              <w:top w:val="single" w:sz="4" w:space="0" w:color="auto"/>
              <w:left w:val="single" w:sz="4" w:space="0" w:color="auto"/>
              <w:bottom w:val="single" w:sz="4" w:space="0" w:color="auto"/>
              <w:right w:val="single" w:sz="4" w:space="0" w:color="auto"/>
            </w:tcBorders>
          </w:tcPr>
          <w:p w14:paraId="1004C162" w14:textId="77777777" w:rsidR="00DE000D" w:rsidRPr="00AC0C0E" w:rsidRDefault="00000000">
            <w:pPr>
              <w:jc w:val="center"/>
              <w:rPr>
                <w:spacing w:val="-16"/>
                <w:sz w:val="20"/>
                <w:szCs w:val="20"/>
              </w:rPr>
            </w:pPr>
            <w:r w:rsidRPr="00AC0C0E">
              <w:rPr>
                <w:spacing w:val="-16"/>
                <w:sz w:val="20"/>
                <w:szCs w:val="20"/>
              </w:rPr>
              <w:t>38</w:t>
            </w:r>
          </w:p>
        </w:tc>
        <w:tc>
          <w:tcPr>
            <w:tcW w:w="409" w:type="dxa"/>
            <w:tcBorders>
              <w:top w:val="single" w:sz="4" w:space="0" w:color="auto"/>
              <w:left w:val="single" w:sz="4" w:space="0" w:color="auto"/>
              <w:bottom w:val="single" w:sz="4" w:space="0" w:color="auto"/>
              <w:right w:val="single" w:sz="4" w:space="0" w:color="auto"/>
            </w:tcBorders>
          </w:tcPr>
          <w:p w14:paraId="217B748A" w14:textId="77777777" w:rsidR="00DE000D" w:rsidRPr="00AC0C0E" w:rsidRDefault="00000000">
            <w:pPr>
              <w:jc w:val="center"/>
              <w:rPr>
                <w:spacing w:val="-16"/>
                <w:sz w:val="20"/>
                <w:szCs w:val="20"/>
              </w:rPr>
            </w:pPr>
            <w:r w:rsidRPr="00AC0C0E">
              <w:rPr>
                <w:spacing w:val="-16"/>
                <w:sz w:val="20"/>
                <w:szCs w:val="20"/>
              </w:rPr>
              <w:t>3,4</w:t>
            </w:r>
          </w:p>
        </w:tc>
        <w:tc>
          <w:tcPr>
            <w:tcW w:w="389" w:type="dxa"/>
            <w:tcBorders>
              <w:top w:val="single" w:sz="4" w:space="0" w:color="auto"/>
              <w:left w:val="single" w:sz="4" w:space="0" w:color="auto"/>
              <w:bottom w:val="single" w:sz="4" w:space="0" w:color="auto"/>
              <w:right w:val="single" w:sz="4" w:space="0" w:color="auto"/>
            </w:tcBorders>
          </w:tcPr>
          <w:p w14:paraId="1832A4DB" w14:textId="77777777" w:rsidR="00DE000D" w:rsidRPr="00AC0C0E" w:rsidRDefault="00000000">
            <w:pPr>
              <w:jc w:val="center"/>
              <w:rPr>
                <w:spacing w:val="-16"/>
                <w:sz w:val="20"/>
                <w:szCs w:val="20"/>
              </w:rPr>
            </w:pPr>
            <w:r w:rsidRPr="00AC0C0E">
              <w:rPr>
                <w:spacing w:val="-16"/>
                <w:sz w:val="20"/>
                <w:szCs w:val="20"/>
              </w:rPr>
              <w:t>80</w:t>
            </w:r>
          </w:p>
        </w:tc>
        <w:tc>
          <w:tcPr>
            <w:tcW w:w="387" w:type="dxa"/>
            <w:tcBorders>
              <w:top w:val="single" w:sz="4" w:space="0" w:color="auto"/>
              <w:left w:val="single" w:sz="4" w:space="0" w:color="auto"/>
              <w:bottom w:val="single" w:sz="4" w:space="0" w:color="auto"/>
              <w:right w:val="single" w:sz="4" w:space="0" w:color="auto"/>
            </w:tcBorders>
          </w:tcPr>
          <w:p w14:paraId="69EB2D6A" w14:textId="77777777" w:rsidR="00DE000D" w:rsidRPr="00AC0C0E" w:rsidRDefault="00000000">
            <w:pPr>
              <w:jc w:val="center"/>
              <w:rPr>
                <w:spacing w:val="-16"/>
                <w:sz w:val="20"/>
                <w:szCs w:val="20"/>
              </w:rPr>
            </w:pPr>
            <w:r w:rsidRPr="00AC0C0E">
              <w:rPr>
                <w:spacing w:val="-16"/>
                <w:sz w:val="20"/>
                <w:szCs w:val="20"/>
              </w:rPr>
              <w:t>3,6</w:t>
            </w:r>
          </w:p>
        </w:tc>
        <w:tc>
          <w:tcPr>
            <w:tcW w:w="532" w:type="dxa"/>
            <w:tcBorders>
              <w:top w:val="single" w:sz="4" w:space="0" w:color="auto"/>
              <w:left w:val="single" w:sz="4" w:space="0" w:color="auto"/>
              <w:bottom w:val="single" w:sz="4" w:space="0" w:color="auto"/>
              <w:right w:val="single" w:sz="4" w:space="0" w:color="auto"/>
            </w:tcBorders>
          </w:tcPr>
          <w:p w14:paraId="7E3A1CC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66E5C34"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22D3F801" w14:textId="77777777" w:rsidR="00DE000D" w:rsidRPr="00AC0C0E" w:rsidRDefault="00000000">
            <w:pPr>
              <w:jc w:val="center"/>
              <w:rPr>
                <w:spacing w:val="-16"/>
                <w:sz w:val="20"/>
                <w:szCs w:val="20"/>
              </w:rPr>
            </w:pPr>
            <w:r w:rsidRPr="00AC0C0E">
              <w:rPr>
                <w:spacing w:val="-16"/>
                <w:sz w:val="20"/>
                <w:szCs w:val="20"/>
              </w:rPr>
              <w:t>11,07</w:t>
            </w:r>
          </w:p>
        </w:tc>
      </w:tr>
      <w:tr w:rsidR="00DE000D" w:rsidRPr="00AC0C0E" w14:paraId="63D74630" w14:textId="77777777">
        <w:trPr>
          <w:jc w:val="center"/>
        </w:trPr>
        <w:tc>
          <w:tcPr>
            <w:tcW w:w="236" w:type="dxa"/>
            <w:tcBorders>
              <w:top w:val="nil"/>
              <w:left w:val="single" w:sz="12" w:space="0" w:color="auto"/>
              <w:bottom w:val="nil"/>
              <w:right w:val="single" w:sz="4" w:space="0" w:color="auto"/>
            </w:tcBorders>
          </w:tcPr>
          <w:p w14:paraId="3A703EC8"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F254456" w14:textId="77777777" w:rsidR="00DE000D" w:rsidRPr="00AC0C0E" w:rsidRDefault="00DE000D">
            <w:pPr>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53BB9499"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5E40871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C8AC768" w14:textId="77777777" w:rsidR="00DE000D" w:rsidRPr="00AC0C0E" w:rsidRDefault="00000000">
            <w:pPr>
              <w:jc w:val="center"/>
              <w:rPr>
                <w:spacing w:val="-16"/>
                <w:sz w:val="20"/>
                <w:szCs w:val="20"/>
              </w:rPr>
            </w:pPr>
            <w:r w:rsidRPr="00AC0C0E">
              <w:rPr>
                <w:spacing w:val="-16"/>
                <w:sz w:val="20"/>
                <w:szCs w:val="20"/>
              </w:rPr>
              <w:t>5,24</w:t>
            </w:r>
          </w:p>
        </w:tc>
        <w:tc>
          <w:tcPr>
            <w:tcW w:w="532" w:type="dxa"/>
            <w:tcBorders>
              <w:top w:val="single" w:sz="4" w:space="0" w:color="auto"/>
              <w:left w:val="single" w:sz="4" w:space="0" w:color="auto"/>
              <w:bottom w:val="single" w:sz="4" w:space="0" w:color="auto"/>
              <w:right w:val="single" w:sz="4" w:space="0" w:color="auto"/>
            </w:tcBorders>
          </w:tcPr>
          <w:p w14:paraId="2310C304" w14:textId="77777777" w:rsidR="00DE000D" w:rsidRPr="00AC0C0E" w:rsidRDefault="00000000">
            <w:pPr>
              <w:jc w:val="center"/>
              <w:rPr>
                <w:spacing w:val="-16"/>
                <w:sz w:val="20"/>
                <w:szCs w:val="20"/>
              </w:rPr>
            </w:pPr>
            <w:r w:rsidRPr="00AC0C0E">
              <w:rPr>
                <w:spacing w:val="-16"/>
                <w:sz w:val="20"/>
                <w:szCs w:val="20"/>
              </w:rPr>
              <w:t>0,16</w:t>
            </w:r>
          </w:p>
        </w:tc>
        <w:tc>
          <w:tcPr>
            <w:tcW w:w="532" w:type="dxa"/>
            <w:tcBorders>
              <w:top w:val="single" w:sz="4" w:space="0" w:color="auto"/>
              <w:left w:val="single" w:sz="4" w:space="0" w:color="auto"/>
              <w:bottom w:val="single" w:sz="4" w:space="0" w:color="auto"/>
              <w:right w:val="single" w:sz="4" w:space="0" w:color="auto"/>
            </w:tcBorders>
          </w:tcPr>
          <w:p w14:paraId="55162906" w14:textId="77777777" w:rsidR="00DE000D" w:rsidRPr="00AC0C0E" w:rsidRDefault="00000000">
            <w:pPr>
              <w:jc w:val="center"/>
              <w:rPr>
                <w:spacing w:val="-16"/>
                <w:sz w:val="20"/>
                <w:szCs w:val="20"/>
              </w:rPr>
            </w:pPr>
            <w:r w:rsidRPr="00AC0C0E">
              <w:rPr>
                <w:spacing w:val="-16"/>
                <w:sz w:val="20"/>
                <w:szCs w:val="20"/>
              </w:rPr>
              <w:t>1,01</w:t>
            </w:r>
          </w:p>
        </w:tc>
        <w:tc>
          <w:tcPr>
            <w:tcW w:w="532" w:type="dxa"/>
            <w:tcBorders>
              <w:top w:val="single" w:sz="4" w:space="0" w:color="auto"/>
              <w:left w:val="single" w:sz="4" w:space="0" w:color="auto"/>
              <w:bottom w:val="single" w:sz="4" w:space="0" w:color="auto"/>
              <w:right w:val="single" w:sz="4" w:space="0" w:color="auto"/>
            </w:tcBorders>
          </w:tcPr>
          <w:p w14:paraId="4E30AA57"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single" w:sz="4" w:space="0" w:color="auto"/>
              <w:left w:val="single" w:sz="4" w:space="0" w:color="auto"/>
              <w:bottom w:val="single" w:sz="4" w:space="0" w:color="auto"/>
              <w:right w:val="single" w:sz="4" w:space="0" w:color="auto"/>
            </w:tcBorders>
          </w:tcPr>
          <w:p w14:paraId="3C03994F" w14:textId="77777777" w:rsidR="00DE000D" w:rsidRPr="00AC0C0E" w:rsidRDefault="00000000">
            <w:pPr>
              <w:jc w:val="center"/>
              <w:rPr>
                <w:spacing w:val="-16"/>
                <w:sz w:val="20"/>
                <w:szCs w:val="20"/>
              </w:rPr>
            </w:pPr>
            <w:r w:rsidRPr="00AC0C0E">
              <w:rPr>
                <w:spacing w:val="-16"/>
                <w:sz w:val="20"/>
                <w:szCs w:val="20"/>
              </w:rPr>
              <w:t>6,41</w:t>
            </w:r>
          </w:p>
        </w:tc>
        <w:tc>
          <w:tcPr>
            <w:tcW w:w="342" w:type="dxa"/>
            <w:tcBorders>
              <w:top w:val="single" w:sz="4" w:space="0" w:color="auto"/>
              <w:left w:val="single" w:sz="4" w:space="0" w:color="auto"/>
              <w:bottom w:val="single" w:sz="4" w:space="0" w:color="auto"/>
              <w:right w:val="single" w:sz="4" w:space="0" w:color="auto"/>
            </w:tcBorders>
          </w:tcPr>
          <w:p w14:paraId="711D2D09"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single" w:sz="4" w:space="0" w:color="auto"/>
              <w:left w:val="single" w:sz="4" w:space="0" w:color="auto"/>
              <w:bottom w:val="single" w:sz="4" w:space="0" w:color="auto"/>
              <w:right w:val="single" w:sz="4" w:space="0" w:color="auto"/>
            </w:tcBorders>
          </w:tcPr>
          <w:p w14:paraId="07559B19" w14:textId="77777777" w:rsidR="00DE000D" w:rsidRPr="00AC0C0E" w:rsidRDefault="00000000">
            <w:pPr>
              <w:jc w:val="center"/>
              <w:rPr>
                <w:spacing w:val="-16"/>
                <w:sz w:val="20"/>
                <w:szCs w:val="20"/>
              </w:rPr>
            </w:pPr>
            <w:r w:rsidRPr="00AC0C0E">
              <w:rPr>
                <w:spacing w:val="-16"/>
                <w:sz w:val="20"/>
                <w:szCs w:val="20"/>
              </w:rPr>
              <w:t>0,70</w:t>
            </w:r>
          </w:p>
        </w:tc>
        <w:tc>
          <w:tcPr>
            <w:tcW w:w="582" w:type="dxa"/>
            <w:tcBorders>
              <w:top w:val="single" w:sz="4" w:space="0" w:color="auto"/>
              <w:left w:val="single" w:sz="4" w:space="0" w:color="auto"/>
              <w:bottom w:val="single" w:sz="4" w:space="0" w:color="auto"/>
              <w:right w:val="single" w:sz="4" w:space="0" w:color="auto"/>
            </w:tcBorders>
          </w:tcPr>
          <w:p w14:paraId="7A2BC60D" w14:textId="77777777" w:rsidR="00DE000D" w:rsidRPr="00AC0C0E" w:rsidRDefault="00000000">
            <w:pPr>
              <w:jc w:val="center"/>
              <w:rPr>
                <w:spacing w:val="-16"/>
                <w:sz w:val="20"/>
                <w:szCs w:val="20"/>
              </w:rPr>
            </w:pPr>
            <w:r w:rsidRPr="00AC0C0E">
              <w:rPr>
                <w:spacing w:val="-16"/>
                <w:sz w:val="20"/>
                <w:szCs w:val="20"/>
              </w:rPr>
              <w:t>1631</w:t>
            </w:r>
          </w:p>
        </w:tc>
        <w:tc>
          <w:tcPr>
            <w:tcW w:w="342" w:type="dxa"/>
            <w:tcBorders>
              <w:top w:val="single" w:sz="4" w:space="0" w:color="auto"/>
              <w:left w:val="single" w:sz="4" w:space="0" w:color="auto"/>
              <w:bottom w:val="single" w:sz="4" w:space="0" w:color="auto"/>
              <w:right w:val="single" w:sz="4" w:space="0" w:color="auto"/>
            </w:tcBorders>
          </w:tcPr>
          <w:p w14:paraId="7C59D4DC" w14:textId="77777777" w:rsidR="00DE000D" w:rsidRPr="00AC0C0E" w:rsidRDefault="00000000">
            <w:pPr>
              <w:jc w:val="center"/>
              <w:rPr>
                <w:spacing w:val="-16"/>
                <w:sz w:val="20"/>
                <w:szCs w:val="20"/>
              </w:rPr>
            </w:pPr>
            <w:r w:rsidRPr="00AC0C0E">
              <w:rPr>
                <w:spacing w:val="-16"/>
                <w:sz w:val="20"/>
                <w:szCs w:val="20"/>
              </w:rPr>
              <w:t>-</w:t>
            </w:r>
          </w:p>
        </w:tc>
        <w:tc>
          <w:tcPr>
            <w:tcW w:w="422" w:type="dxa"/>
            <w:tcBorders>
              <w:top w:val="single" w:sz="4" w:space="0" w:color="auto"/>
              <w:left w:val="single" w:sz="4" w:space="0" w:color="auto"/>
              <w:bottom w:val="single" w:sz="4" w:space="0" w:color="auto"/>
              <w:right w:val="single" w:sz="4" w:space="0" w:color="auto"/>
            </w:tcBorders>
          </w:tcPr>
          <w:p w14:paraId="1D47EABE" w14:textId="77777777" w:rsidR="00DE000D" w:rsidRPr="00AC0C0E" w:rsidRDefault="00000000">
            <w:pPr>
              <w:jc w:val="center"/>
              <w:rPr>
                <w:spacing w:val="-16"/>
                <w:sz w:val="20"/>
                <w:szCs w:val="20"/>
              </w:rPr>
            </w:pPr>
            <w:r w:rsidRPr="00AC0C0E">
              <w:rPr>
                <w:spacing w:val="-16"/>
                <w:sz w:val="20"/>
                <w:szCs w:val="20"/>
              </w:rPr>
              <w:t>254</w:t>
            </w:r>
          </w:p>
        </w:tc>
        <w:tc>
          <w:tcPr>
            <w:tcW w:w="574" w:type="dxa"/>
            <w:tcBorders>
              <w:top w:val="single" w:sz="4" w:space="0" w:color="auto"/>
              <w:left w:val="single" w:sz="4" w:space="0" w:color="auto"/>
              <w:bottom w:val="single" w:sz="4" w:space="0" w:color="auto"/>
              <w:right w:val="single" w:sz="4" w:space="0" w:color="auto"/>
            </w:tcBorders>
          </w:tcPr>
          <w:p w14:paraId="6B054760" w14:textId="77777777" w:rsidR="00DE000D" w:rsidRPr="00AC0C0E" w:rsidRDefault="00000000">
            <w:pPr>
              <w:jc w:val="center"/>
              <w:rPr>
                <w:spacing w:val="-16"/>
                <w:sz w:val="20"/>
                <w:szCs w:val="20"/>
              </w:rPr>
            </w:pPr>
            <w:r w:rsidRPr="00AC0C0E">
              <w:rPr>
                <w:spacing w:val="-16"/>
                <w:sz w:val="20"/>
                <w:szCs w:val="20"/>
              </w:rPr>
              <w:t>13</w:t>
            </w:r>
          </w:p>
        </w:tc>
        <w:tc>
          <w:tcPr>
            <w:tcW w:w="409" w:type="dxa"/>
            <w:tcBorders>
              <w:top w:val="single" w:sz="4" w:space="0" w:color="auto"/>
              <w:left w:val="single" w:sz="4" w:space="0" w:color="auto"/>
              <w:bottom w:val="single" w:sz="4" w:space="0" w:color="auto"/>
              <w:right w:val="single" w:sz="4" w:space="0" w:color="auto"/>
            </w:tcBorders>
          </w:tcPr>
          <w:p w14:paraId="44900B3C" w14:textId="77777777" w:rsidR="00DE000D" w:rsidRPr="00AC0C0E" w:rsidRDefault="00000000">
            <w:pPr>
              <w:jc w:val="center"/>
              <w:rPr>
                <w:spacing w:val="-16"/>
                <w:sz w:val="20"/>
                <w:szCs w:val="20"/>
              </w:rPr>
            </w:pPr>
            <w:r w:rsidRPr="00AC0C0E">
              <w:rPr>
                <w:spacing w:val="-16"/>
                <w:sz w:val="20"/>
                <w:szCs w:val="20"/>
              </w:rPr>
              <w:t>2,0</w:t>
            </w:r>
          </w:p>
        </w:tc>
        <w:tc>
          <w:tcPr>
            <w:tcW w:w="389" w:type="dxa"/>
            <w:tcBorders>
              <w:top w:val="single" w:sz="4" w:space="0" w:color="auto"/>
              <w:left w:val="single" w:sz="4" w:space="0" w:color="auto"/>
              <w:bottom w:val="single" w:sz="4" w:space="0" w:color="auto"/>
              <w:right w:val="single" w:sz="4" w:space="0" w:color="auto"/>
            </w:tcBorders>
          </w:tcPr>
          <w:p w14:paraId="650BE339" w14:textId="77777777" w:rsidR="00DE000D" w:rsidRPr="00AC0C0E" w:rsidRDefault="00000000">
            <w:pPr>
              <w:jc w:val="center"/>
              <w:rPr>
                <w:spacing w:val="-16"/>
                <w:sz w:val="20"/>
                <w:szCs w:val="20"/>
              </w:rPr>
            </w:pPr>
            <w:r w:rsidRPr="00AC0C0E">
              <w:rPr>
                <w:spacing w:val="-16"/>
                <w:sz w:val="20"/>
                <w:szCs w:val="20"/>
              </w:rPr>
              <w:t>123</w:t>
            </w:r>
          </w:p>
        </w:tc>
        <w:tc>
          <w:tcPr>
            <w:tcW w:w="387" w:type="dxa"/>
            <w:tcBorders>
              <w:top w:val="single" w:sz="4" w:space="0" w:color="auto"/>
              <w:left w:val="single" w:sz="4" w:space="0" w:color="auto"/>
              <w:bottom w:val="single" w:sz="4" w:space="0" w:color="auto"/>
              <w:right w:val="single" w:sz="4" w:space="0" w:color="auto"/>
            </w:tcBorders>
          </w:tcPr>
          <w:p w14:paraId="1418E72A" w14:textId="77777777" w:rsidR="00DE000D" w:rsidRPr="00AC0C0E" w:rsidRDefault="00000000">
            <w:pPr>
              <w:jc w:val="center"/>
              <w:rPr>
                <w:spacing w:val="-16"/>
                <w:sz w:val="20"/>
                <w:szCs w:val="20"/>
              </w:rPr>
            </w:pPr>
            <w:r w:rsidRPr="00AC0C0E">
              <w:rPr>
                <w:spacing w:val="-16"/>
                <w:sz w:val="20"/>
                <w:szCs w:val="20"/>
              </w:rPr>
              <w:t>2,3</w:t>
            </w:r>
          </w:p>
        </w:tc>
        <w:tc>
          <w:tcPr>
            <w:tcW w:w="532" w:type="dxa"/>
            <w:tcBorders>
              <w:top w:val="single" w:sz="4" w:space="0" w:color="auto"/>
              <w:left w:val="single" w:sz="4" w:space="0" w:color="auto"/>
              <w:bottom w:val="single" w:sz="4" w:space="0" w:color="auto"/>
              <w:right w:val="single" w:sz="4" w:space="0" w:color="auto"/>
            </w:tcBorders>
          </w:tcPr>
          <w:p w14:paraId="1A68E77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58566D9" w14:textId="77777777" w:rsidR="00DE000D" w:rsidRPr="00AC0C0E" w:rsidRDefault="00000000">
            <w:pPr>
              <w:jc w:val="center"/>
              <w:rPr>
                <w:spacing w:val="-16"/>
                <w:sz w:val="20"/>
                <w:szCs w:val="20"/>
              </w:rPr>
            </w:pPr>
            <w:r w:rsidRPr="00AC0C0E">
              <w:rPr>
                <w:spacing w:val="-16"/>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29C774C4" w14:textId="77777777" w:rsidR="00DE000D" w:rsidRPr="00AC0C0E" w:rsidRDefault="00000000">
            <w:pPr>
              <w:jc w:val="center"/>
              <w:rPr>
                <w:spacing w:val="-16"/>
                <w:sz w:val="20"/>
                <w:szCs w:val="20"/>
              </w:rPr>
            </w:pPr>
            <w:r w:rsidRPr="00AC0C0E">
              <w:rPr>
                <w:spacing w:val="-16"/>
                <w:sz w:val="20"/>
                <w:szCs w:val="20"/>
              </w:rPr>
              <w:t>6,41</w:t>
            </w:r>
          </w:p>
        </w:tc>
      </w:tr>
      <w:tr w:rsidR="00DE000D" w:rsidRPr="00AC0C0E" w14:paraId="382FACED" w14:textId="77777777">
        <w:trPr>
          <w:jc w:val="center"/>
        </w:trPr>
        <w:tc>
          <w:tcPr>
            <w:tcW w:w="236" w:type="dxa"/>
            <w:tcBorders>
              <w:top w:val="nil"/>
              <w:left w:val="single" w:sz="12" w:space="0" w:color="auto"/>
              <w:bottom w:val="nil"/>
              <w:right w:val="nil"/>
            </w:tcBorders>
          </w:tcPr>
          <w:p w14:paraId="54AC881D" w14:textId="77777777" w:rsidR="00DE000D" w:rsidRPr="00AC0C0E" w:rsidRDefault="00000000">
            <w:pPr>
              <w:jc w:val="center"/>
              <w:rPr>
                <w:sz w:val="20"/>
                <w:szCs w:val="20"/>
              </w:rPr>
            </w:pPr>
            <w:r w:rsidRPr="00AC0C0E">
              <w:rPr>
                <w:sz w:val="20"/>
                <w:szCs w:val="20"/>
              </w:rPr>
              <w:t>T.</w:t>
            </w:r>
          </w:p>
        </w:tc>
        <w:tc>
          <w:tcPr>
            <w:tcW w:w="237" w:type="dxa"/>
            <w:tcBorders>
              <w:top w:val="single" w:sz="4" w:space="0" w:color="auto"/>
              <w:left w:val="nil"/>
              <w:bottom w:val="nil"/>
              <w:right w:val="nil"/>
            </w:tcBorders>
          </w:tcPr>
          <w:p w14:paraId="79EE90DB" w14:textId="77777777" w:rsidR="00DE000D" w:rsidRPr="00AC0C0E" w:rsidRDefault="00000000">
            <w:pPr>
              <w:jc w:val="center"/>
              <w:rPr>
                <w:sz w:val="20"/>
                <w:szCs w:val="20"/>
              </w:rPr>
            </w:pPr>
            <w:r w:rsidRPr="00AC0C0E">
              <w:rPr>
                <w:sz w:val="20"/>
                <w:szCs w:val="20"/>
              </w:rPr>
              <w:t>cl.</w:t>
            </w:r>
          </w:p>
        </w:tc>
        <w:tc>
          <w:tcPr>
            <w:tcW w:w="516" w:type="dxa"/>
            <w:tcBorders>
              <w:top w:val="single" w:sz="4" w:space="0" w:color="auto"/>
              <w:left w:val="nil"/>
              <w:bottom w:val="nil"/>
              <w:right w:val="single" w:sz="4" w:space="0" w:color="auto"/>
            </w:tcBorders>
          </w:tcPr>
          <w:p w14:paraId="503816F8" w14:textId="77777777" w:rsidR="00DE000D" w:rsidRPr="00AC0C0E" w:rsidRDefault="00000000">
            <w:pPr>
              <w:jc w:val="center"/>
              <w:rPr>
                <w:sz w:val="20"/>
                <w:szCs w:val="20"/>
              </w:rPr>
            </w:pPr>
            <w:r w:rsidRPr="00AC0C0E">
              <w:rPr>
                <w:sz w:val="20"/>
                <w:szCs w:val="20"/>
              </w:rPr>
              <w:t>vârstă</w:t>
            </w:r>
          </w:p>
        </w:tc>
        <w:tc>
          <w:tcPr>
            <w:tcW w:w="532" w:type="dxa"/>
            <w:tcBorders>
              <w:top w:val="single" w:sz="4" w:space="0" w:color="auto"/>
              <w:left w:val="single" w:sz="4" w:space="0" w:color="auto"/>
              <w:bottom w:val="single" w:sz="4" w:space="0" w:color="auto"/>
              <w:right w:val="single" w:sz="4" w:space="0" w:color="auto"/>
            </w:tcBorders>
          </w:tcPr>
          <w:p w14:paraId="12D61A36" w14:textId="77777777" w:rsidR="00DE000D" w:rsidRPr="00AC0C0E" w:rsidRDefault="00000000">
            <w:pPr>
              <w:jc w:val="center"/>
              <w:rPr>
                <w:b/>
                <w:bCs/>
                <w:spacing w:val="-16"/>
                <w:sz w:val="20"/>
                <w:szCs w:val="20"/>
              </w:rPr>
            </w:pPr>
            <w:r w:rsidRPr="00AC0C0E">
              <w:rPr>
                <w:b/>
                <w:bCs/>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AB85598" w14:textId="77777777" w:rsidR="00DE000D" w:rsidRPr="00AC0C0E" w:rsidRDefault="00000000">
            <w:pPr>
              <w:jc w:val="center"/>
              <w:rPr>
                <w:b/>
                <w:bCs/>
                <w:spacing w:val="-16"/>
                <w:sz w:val="20"/>
                <w:szCs w:val="20"/>
              </w:rPr>
            </w:pPr>
            <w:r w:rsidRPr="00AC0C0E">
              <w:rPr>
                <w:b/>
                <w:bCs/>
                <w:spacing w:val="-16"/>
                <w:sz w:val="20"/>
                <w:szCs w:val="20"/>
              </w:rPr>
              <w:t>69,04</w:t>
            </w:r>
          </w:p>
        </w:tc>
        <w:tc>
          <w:tcPr>
            <w:tcW w:w="532" w:type="dxa"/>
            <w:tcBorders>
              <w:top w:val="single" w:sz="4" w:space="0" w:color="auto"/>
              <w:left w:val="single" w:sz="4" w:space="0" w:color="auto"/>
              <w:bottom w:val="single" w:sz="4" w:space="0" w:color="auto"/>
              <w:right w:val="single" w:sz="4" w:space="0" w:color="auto"/>
            </w:tcBorders>
          </w:tcPr>
          <w:p w14:paraId="4CB8891A" w14:textId="77777777" w:rsidR="00DE000D" w:rsidRPr="00AC0C0E" w:rsidRDefault="00000000">
            <w:pPr>
              <w:jc w:val="center"/>
              <w:rPr>
                <w:b/>
                <w:bCs/>
                <w:spacing w:val="-16"/>
                <w:sz w:val="20"/>
                <w:szCs w:val="20"/>
              </w:rPr>
            </w:pPr>
            <w:r w:rsidRPr="00AC0C0E">
              <w:rPr>
                <w:b/>
                <w:bCs/>
                <w:spacing w:val="-16"/>
                <w:sz w:val="20"/>
                <w:szCs w:val="20"/>
              </w:rPr>
              <w:t>641,00</w:t>
            </w:r>
          </w:p>
        </w:tc>
        <w:tc>
          <w:tcPr>
            <w:tcW w:w="532" w:type="dxa"/>
            <w:tcBorders>
              <w:top w:val="single" w:sz="4" w:space="0" w:color="auto"/>
              <w:left w:val="single" w:sz="4" w:space="0" w:color="auto"/>
              <w:bottom w:val="single" w:sz="4" w:space="0" w:color="auto"/>
              <w:right w:val="single" w:sz="4" w:space="0" w:color="auto"/>
            </w:tcBorders>
          </w:tcPr>
          <w:p w14:paraId="5E707EF7" w14:textId="77777777" w:rsidR="00DE000D" w:rsidRPr="00AC0C0E" w:rsidRDefault="00000000">
            <w:pPr>
              <w:jc w:val="center"/>
              <w:rPr>
                <w:b/>
                <w:bCs/>
                <w:spacing w:val="-16"/>
                <w:sz w:val="20"/>
                <w:szCs w:val="20"/>
              </w:rPr>
            </w:pPr>
            <w:r w:rsidRPr="00AC0C0E">
              <w:rPr>
                <w:b/>
                <w:bCs/>
                <w:spacing w:val="-16"/>
                <w:sz w:val="20"/>
                <w:szCs w:val="20"/>
              </w:rPr>
              <w:t>602,25</w:t>
            </w:r>
          </w:p>
        </w:tc>
        <w:tc>
          <w:tcPr>
            <w:tcW w:w="532" w:type="dxa"/>
            <w:tcBorders>
              <w:top w:val="single" w:sz="4" w:space="0" w:color="auto"/>
              <w:left w:val="single" w:sz="4" w:space="0" w:color="auto"/>
              <w:bottom w:val="single" w:sz="4" w:space="0" w:color="auto"/>
              <w:right w:val="single" w:sz="4" w:space="0" w:color="auto"/>
            </w:tcBorders>
          </w:tcPr>
          <w:p w14:paraId="1CC39F60" w14:textId="77777777" w:rsidR="00DE000D" w:rsidRPr="00AC0C0E" w:rsidRDefault="00000000">
            <w:pPr>
              <w:jc w:val="center"/>
              <w:rPr>
                <w:b/>
                <w:bCs/>
                <w:spacing w:val="-16"/>
                <w:sz w:val="20"/>
                <w:szCs w:val="20"/>
              </w:rPr>
            </w:pPr>
            <w:r w:rsidRPr="00AC0C0E">
              <w:rPr>
                <w:b/>
                <w:bCs/>
                <w:spacing w:val="-16"/>
                <w:sz w:val="20"/>
                <w:szCs w:val="20"/>
              </w:rPr>
              <w:t>42,17</w:t>
            </w:r>
          </w:p>
        </w:tc>
        <w:tc>
          <w:tcPr>
            <w:tcW w:w="612" w:type="dxa"/>
            <w:tcBorders>
              <w:top w:val="nil"/>
              <w:left w:val="single" w:sz="4" w:space="0" w:color="auto"/>
              <w:bottom w:val="single" w:sz="4" w:space="0" w:color="auto"/>
              <w:right w:val="single" w:sz="4" w:space="0" w:color="auto"/>
            </w:tcBorders>
          </w:tcPr>
          <w:p w14:paraId="17C5F0F5" w14:textId="77777777" w:rsidR="00DE000D" w:rsidRPr="00AC0C0E" w:rsidRDefault="00000000">
            <w:pPr>
              <w:jc w:val="center"/>
              <w:rPr>
                <w:b/>
                <w:bCs/>
                <w:spacing w:val="-16"/>
                <w:sz w:val="20"/>
                <w:szCs w:val="20"/>
              </w:rPr>
            </w:pPr>
            <w:r w:rsidRPr="00AC0C0E">
              <w:rPr>
                <w:b/>
                <w:bCs/>
                <w:spacing w:val="-16"/>
                <w:sz w:val="20"/>
                <w:szCs w:val="20"/>
              </w:rPr>
              <w:t>1354,46</w:t>
            </w:r>
          </w:p>
        </w:tc>
        <w:tc>
          <w:tcPr>
            <w:tcW w:w="342" w:type="dxa"/>
            <w:tcBorders>
              <w:top w:val="nil"/>
              <w:left w:val="single" w:sz="4" w:space="0" w:color="auto"/>
              <w:bottom w:val="single" w:sz="4" w:space="0" w:color="auto"/>
              <w:right w:val="single" w:sz="4" w:space="0" w:color="auto"/>
            </w:tcBorders>
          </w:tcPr>
          <w:p w14:paraId="1FB99AA2" w14:textId="77777777" w:rsidR="00DE000D" w:rsidRPr="00AC0C0E" w:rsidRDefault="00000000">
            <w:pPr>
              <w:jc w:val="center"/>
              <w:rPr>
                <w:b/>
                <w:bCs/>
                <w:spacing w:val="-16"/>
                <w:sz w:val="20"/>
                <w:szCs w:val="20"/>
              </w:rPr>
            </w:pPr>
            <w:r w:rsidRPr="00AC0C0E">
              <w:rPr>
                <w:b/>
                <w:bCs/>
                <w:spacing w:val="-16"/>
                <w:sz w:val="20"/>
                <w:szCs w:val="20"/>
              </w:rPr>
              <w:t>66</w:t>
            </w:r>
          </w:p>
        </w:tc>
        <w:tc>
          <w:tcPr>
            <w:tcW w:w="372" w:type="dxa"/>
            <w:tcBorders>
              <w:top w:val="nil"/>
              <w:left w:val="single" w:sz="4" w:space="0" w:color="auto"/>
              <w:bottom w:val="single" w:sz="4" w:space="0" w:color="auto"/>
              <w:right w:val="single" w:sz="4" w:space="0" w:color="auto"/>
            </w:tcBorders>
          </w:tcPr>
          <w:p w14:paraId="2E6DF219" w14:textId="77777777" w:rsidR="00DE000D" w:rsidRPr="00AC0C0E" w:rsidRDefault="00000000">
            <w:pPr>
              <w:jc w:val="center"/>
              <w:rPr>
                <w:b/>
                <w:bCs/>
                <w:spacing w:val="-16"/>
                <w:sz w:val="20"/>
                <w:szCs w:val="20"/>
              </w:rPr>
            </w:pPr>
            <w:r w:rsidRPr="00AC0C0E">
              <w:rPr>
                <w:b/>
                <w:bCs/>
                <w:spacing w:val="-16"/>
                <w:sz w:val="20"/>
                <w:szCs w:val="20"/>
              </w:rPr>
              <w:t>0,73</w:t>
            </w:r>
          </w:p>
        </w:tc>
        <w:tc>
          <w:tcPr>
            <w:tcW w:w="582" w:type="dxa"/>
            <w:tcBorders>
              <w:top w:val="nil"/>
              <w:left w:val="single" w:sz="4" w:space="0" w:color="auto"/>
              <w:bottom w:val="single" w:sz="4" w:space="0" w:color="auto"/>
              <w:right w:val="single" w:sz="4" w:space="0" w:color="auto"/>
            </w:tcBorders>
          </w:tcPr>
          <w:p w14:paraId="4AED7A3B" w14:textId="77777777" w:rsidR="00DE000D" w:rsidRPr="00AC0C0E" w:rsidRDefault="00000000">
            <w:pPr>
              <w:jc w:val="center"/>
              <w:rPr>
                <w:b/>
                <w:bCs/>
                <w:spacing w:val="-16"/>
                <w:sz w:val="20"/>
                <w:szCs w:val="20"/>
              </w:rPr>
            </w:pPr>
            <w:r w:rsidRPr="00AC0C0E">
              <w:rPr>
                <w:b/>
                <w:bCs/>
                <w:spacing w:val="-16"/>
                <w:sz w:val="20"/>
                <w:szCs w:val="20"/>
              </w:rPr>
              <w:t>505183</w:t>
            </w:r>
          </w:p>
        </w:tc>
        <w:tc>
          <w:tcPr>
            <w:tcW w:w="342" w:type="dxa"/>
            <w:tcBorders>
              <w:top w:val="nil"/>
              <w:left w:val="single" w:sz="4" w:space="0" w:color="auto"/>
              <w:bottom w:val="single" w:sz="4" w:space="0" w:color="auto"/>
              <w:right w:val="single" w:sz="4" w:space="0" w:color="auto"/>
            </w:tcBorders>
          </w:tcPr>
          <w:p w14:paraId="1376F869" w14:textId="77777777" w:rsidR="00DE000D" w:rsidRPr="00AC0C0E" w:rsidRDefault="00000000">
            <w:pPr>
              <w:jc w:val="center"/>
              <w:rPr>
                <w:b/>
                <w:bCs/>
                <w:spacing w:val="-16"/>
                <w:sz w:val="20"/>
                <w:szCs w:val="20"/>
              </w:rPr>
            </w:pPr>
            <w:r w:rsidRPr="00AC0C0E">
              <w:rPr>
                <w:b/>
                <w:bCs/>
                <w:spacing w:val="-16"/>
                <w:sz w:val="20"/>
                <w:szCs w:val="20"/>
              </w:rPr>
              <w:t>70</w:t>
            </w:r>
          </w:p>
        </w:tc>
        <w:tc>
          <w:tcPr>
            <w:tcW w:w="422" w:type="dxa"/>
            <w:tcBorders>
              <w:top w:val="nil"/>
              <w:left w:val="single" w:sz="4" w:space="0" w:color="auto"/>
              <w:bottom w:val="single" w:sz="4" w:space="0" w:color="auto"/>
              <w:right w:val="single" w:sz="4" w:space="0" w:color="auto"/>
            </w:tcBorders>
          </w:tcPr>
          <w:p w14:paraId="562498DA" w14:textId="77777777" w:rsidR="00DE000D" w:rsidRPr="00AC0C0E" w:rsidRDefault="00000000">
            <w:pPr>
              <w:jc w:val="center"/>
              <w:rPr>
                <w:b/>
                <w:bCs/>
                <w:spacing w:val="-16"/>
                <w:sz w:val="20"/>
                <w:szCs w:val="20"/>
              </w:rPr>
            </w:pPr>
            <w:r w:rsidRPr="00AC0C0E">
              <w:rPr>
                <w:b/>
                <w:bCs/>
                <w:spacing w:val="-16"/>
                <w:sz w:val="20"/>
                <w:szCs w:val="20"/>
              </w:rPr>
              <w:t>373</w:t>
            </w:r>
          </w:p>
        </w:tc>
        <w:tc>
          <w:tcPr>
            <w:tcW w:w="574" w:type="dxa"/>
            <w:tcBorders>
              <w:top w:val="nil"/>
              <w:left w:val="single" w:sz="4" w:space="0" w:color="auto"/>
              <w:bottom w:val="single" w:sz="4" w:space="0" w:color="auto"/>
              <w:right w:val="single" w:sz="4" w:space="0" w:color="auto"/>
            </w:tcBorders>
          </w:tcPr>
          <w:p w14:paraId="5508D2B0" w14:textId="77777777" w:rsidR="00DE000D" w:rsidRPr="00AC0C0E" w:rsidRDefault="00000000">
            <w:pPr>
              <w:jc w:val="center"/>
              <w:rPr>
                <w:b/>
                <w:bCs/>
                <w:spacing w:val="-16"/>
                <w:sz w:val="20"/>
                <w:szCs w:val="20"/>
              </w:rPr>
            </w:pPr>
            <w:r w:rsidRPr="00AC0C0E">
              <w:rPr>
                <w:b/>
                <w:bCs/>
                <w:spacing w:val="-16"/>
                <w:sz w:val="20"/>
                <w:szCs w:val="20"/>
              </w:rPr>
              <w:t>3772</w:t>
            </w:r>
          </w:p>
        </w:tc>
        <w:tc>
          <w:tcPr>
            <w:tcW w:w="409" w:type="dxa"/>
            <w:tcBorders>
              <w:top w:val="nil"/>
              <w:left w:val="single" w:sz="4" w:space="0" w:color="auto"/>
              <w:bottom w:val="single" w:sz="4" w:space="0" w:color="auto"/>
              <w:right w:val="single" w:sz="4" w:space="0" w:color="auto"/>
            </w:tcBorders>
          </w:tcPr>
          <w:p w14:paraId="4E878E91" w14:textId="77777777" w:rsidR="00DE000D" w:rsidRPr="00AC0C0E" w:rsidRDefault="00000000">
            <w:pPr>
              <w:jc w:val="center"/>
              <w:rPr>
                <w:b/>
                <w:bCs/>
                <w:spacing w:val="-16"/>
                <w:sz w:val="20"/>
                <w:szCs w:val="20"/>
              </w:rPr>
            </w:pPr>
            <w:r w:rsidRPr="00AC0C0E">
              <w:rPr>
                <w:b/>
                <w:bCs/>
                <w:spacing w:val="-16"/>
                <w:sz w:val="20"/>
                <w:szCs w:val="20"/>
              </w:rPr>
              <w:t>2,8</w:t>
            </w:r>
          </w:p>
        </w:tc>
        <w:tc>
          <w:tcPr>
            <w:tcW w:w="389" w:type="dxa"/>
            <w:tcBorders>
              <w:top w:val="single" w:sz="4" w:space="0" w:color="auto"/>
              <w:left w:val="single" w:sz="4" w:space="0" w:color="auto"/>
              <w:bottom w:val="single" w:sz="4" w:space="0" w:color="auto"/>
              <w:right w:val="single" w:sz="4" w:space="0" w:color="auto"/>
            </w:tcBorders>
          </w:tcPr>
          <w:p w14:paraId="41752858" w14:textId="77777777" w:rsidR="00DE000D" w:rsidRPr="00AC0C0E" w:rsidRDefault="00000000">
            <w:pPr>
              <w:jc w:val="center"/>
              <w:rPr>
                <w:b/>
                <w:bCs/>
                <w:spacing w:val="-16"/>
                <w:sz w:val="20"/>
                <w:szCs w:val="20"/>
              </w:rPr>
            </w:pPr>
            <w:r w:rsidRPr="00AC0C0E">
              <w:rPr>
                <w:b/>
                <w:bCs/>
                <w:spacing w:val="-16"/>
                <w:sz w:val="20"/>
                <w:szCs w:val="20"/>
              </w:rPr>
              <w:t>138</w:t>
            </w:r>
          </w:p>
        </w:tc>
        <w:tc>
          <w:tcPr>
            <w:tcW w:w="387" w:type="dxa"/>
            <w:tcBorders>
              <w:top w:val="nil"/>
              <w:left w:val="single" w:sz="4" w:space="0" w:color="auto"/>
              <w:bottom w:val="single" w:sz="4" w:space="0" w:color="auto"/>
              <w:right w:val="single" w:sz="4" w:space="0" w:color="auto"/>
            </w:tcBorders>
          </w:tcPr>
          <w:p w14:paraId="46997F60" w14:textId="77777777" w:rsidR="00DE000D" w:rsidRPr="00AC0C0E" w:rsidRDefault="00000000">
            <w:pPr>
              <w:jc w:val="center"/>
              <w:rPr>
                <w:b/>
                <w:bCs/>
                <w:spacing w:val="-16"/>
                <w:sz w:val="20"/>
                <w:szCs w:val="20"/>
              </w:rPr>
            </w:pPr>
            <w:r w:rsidRPr="00AC0C0E">
              <w:rPr>
                <w:b/>
                <w:bCs/>
                <w:spacing w:val="-16"/>
                <w:sz w:val="20"/>
                <w:szCs w:val="20"/>
              </w:rPr>
              <w:t>3,5</w:t>
            </w:r>
          </w:p>
        </w:tc>
        <w:tc>
          <w:tcPr>
            <w:tcW w:w="532" w:type="dxa"/>
            <w:tcBorders>
              <w:top w:val="single" w:sz="4" w:space="0" w:color="auto"/>
              <w:left w:val="single" w:sz="4" w:space="0" w:color="auto"/>
              <w:bottom w:val="single" w:sz="4" w:space="0" w:color="auto"/>
              <w:right w:val="single" w:sz="4" w:space="0" w:color="auto"/>
            </w:tcBorders>
          </w:tcPr>
          <w:p w14:paraId="09B863B0" w14:textId="77777777" w:rsidR="00DE000D" w:rsidRPr="00AC0C0E" w:rsidRDefault="00000000">
            <w:pPr>
              <w:jc w:val="center"/>
              <w:rPr>
                <w:b/>
                <w:bCs/>
                <w:spacing w:val="-16"/>
                <w:sz w:val="20"/>
                <w:szCs w:val="20"/>
              </w:rPr>
            </w:pPr>
            <w:r w:rsidRPr="00AC0C0E">
              <w:rPr>
                <w:b/>
                <w:bCs/>
                <w:spacing w:val="-16"/>
                <w:sz w:val="20"/>
                <w:szCs w:val="20"/>
              </w:rPr>
              <w:t>4,01</w:t>
            </w:r>
          </w:p>
        </w:tc>
        <w:tc>
          <w:tcPr>
            <w:tcW w:w="532" w:type="dxa"/>
            <w:tcBorders>
              <w:top w:val="single" w:sz="4" w:space="0" w:color="auto"/>
              <w:left w:val="single" w:sz="4" w:space="0" w:color="auto"/>
              <w:bottom w:val="single" w:sz="4" w:space="0" w:color="auto"/>
              <w:right w:val="single" w:sz="4" w:space="0" w:color="auto"/>
            </w:tcBorders>
          </w:tcPr>
          <w:p w14:paraId="01D51A4D" w14:textId="77777777" w:rsidR="00DE000D" w:rsidRPr="00AC0C0E" w:rsidRDefault="00000000">
            <w:pPr>
              <w:jc w:val="center"/>
              <w:rPr>
                <w:b/>
                <w:bCs/>
                <w:spacing w:val="-16"/>
                <w:sz w:val="20"/>
                <w:szCs w:val="20"/>
              </w:rPr>
            </w:pPr>
            <w:r w:rsidRPr="00AC0C0E">
              <w:rPr>
                <w:b/>
                <w:bCs/>
                <w:spacing w:val="-16"/>
                <w:sz w:val="20"/>
                <w:szCs w:val="20"/>
              </w:rPr>
              <w:t>68,30</w:t>
            </w:r>
          </w:p>
        </w:tc>
        <w:tc>
          <w:tcPr>
            <w:tcW w:w="556" w:type="dxa"/>
            <w:tcBorders>
              <w:top w:val="single" w:sz="4" w:space="0" w:color="auto"/>
              <w:left w:val="single" w:sz="4" w:space="0" w:color="auto"/>
              <w:bottom w:val="single" w:sz="4" w:space="0" w:color="auto"/>
              <w:right w:val="single" w:sz="12" w:space="0" w:color="auto"/>
            </w:tcBorders>
          </w:tcPr>
          <w:p w14:paraId="675EBAC3" w14:textId="77777777" w:rsidR="00DE000D" w:rsidRPr="00AC0C0E" w:rsidRDefault="00000000">
            <w:pPr>
              <w:jc w:val="center"/>
              <w:rPr>
                <w:spacing w:val="-16"/>
                <w:sz w:val="20"/>
                <w:szCs w:val="20"/>
              </w:rPr>
            </w:pPr>
            <w:r w:rsidRPr="00AC0C0E">
              <w:rPr>
                <w:b/>
                <w:bCs/>
                <w:spacing w:val="-16"/>
                <w:sz w:val="20"/>
                <w:szCs w:val="20"/>
              </w:rPr>
              <w:t>1282,15</w:t>
            </w:r>
          </w:p>
        </w:tc>
      </w:tr>
      <w:tr w:rsidR="00DE000D" w:rsidRPr="00AC0C0E" w14:paraId="391F50A2" w14:textId="77777777">
        <w:trPr>
          <w:jc w:val="center"/>
        </w:trPr>
        <w:tc>
          <w:tcPr>
            <w:tcW w:w="236" w:type="dxa"/>
            <w:tcBorders>
              <w:top w:val="nil"/>
              <w:left w:val="single" w:sz="12" w:space="0" w:color="auto"/>
              <w:bottom w:val="single" w:sz="12" w:space="0" w:color="auto"/>
              <w:right w:val="nil"/>
            </w:tcBorders>
          </w:tcPr>
          <w:p w14:paraId="1809C1AA" w14:textId="77777777" w:rsidR="00DE000D" w:rsidRPr="00AC0C0E" w:rsidRDefault="00000000">
            <w:pPr>
              <w:jc w:val="center"/>
              <w:rPr>
                <w:sz w:val="20"/>
                <w:szCs w:val="20"/>
              </w:rPr>
            </w:pPr>
            <w:r w:rsidRPr="00AC0C0E">
              <w:rPr>
                <w:sz w:val="20"/>
                <w:szCs w:val="20"/>
              </w:rPr>
              <w:t>%</w:t>
            </w:r>
          </w:p>
        </w:tc>
        <w:tc>
          <w:tcPr>
            <w:tcW w:w="237" w:type="dxa"/>
            <w:tcBorders>
              <w:top w:val="nil"/>
              <w:left w:val="nil"/>
              <w:bottom w:val="single" w:sz="12" w:space="0" w:color="auto"/>
              <w:right w:val="nil"/>
            </w:tcBorders>
          </w:tcPr>
          <w:p w14:paraId="495747C3" w14:textId="77777777" w:rsidR="00DE000D" w:rsidRPr="00AC0C0E" w:rsidRDefault="00DE000D">
            <w:pPr>
              <w:jc w:val="center"/>
              <w:rPr>
                <w:sz w:val="20"/>
                <w:szCs w:val="20"/>
              </w:rPr>
            </w:pPr>
          </w:p>
        </w:tc>
        <w:tc>
          <w:tcPr>
            <w:tcW w:w="516" w:type="dxa"/>
            <w:tcBorders>
              <w:top w:val="nil"/>
              <w:left w:val="nil"/>
              <w:bottom w:val="single" w:sz="12" w:space="0" w:color="auto"/>
              <w:right w:val="single" w:sz="4" w:space="0" w:color="auto"/>
            </w:tcBorders>
          </w:tcPr>
          <w:p w14:paraId="3468D5BD" w14:textId="77777777" w:rsidR="00DE000D" w:rsidRPr="00AC0C0E" w:rsidRDefault="00DE000D">
            <w:pPr>
              <w:jc w:val="center"/>
              <w:rPr>
                <w:sz w:val="20"/>
                <w:szCs w:val="20"/>
              </w:rPr>
            </w:pPr>
          </w:p>
        </w:tc>
        <w:tc>
          <w:tcPr>
            <w:tcW w:w="532" w:type="dxa"/>
            <w:tcBorders>
              <w:top w:val="single" w:sz="4" w:space="0" w:color="auto"/>
              <w:left w:val="single" w:sz="4" w:space="0" w:color="auto"/>
              <w:bottom w:val="single" w:sz="12" w:space="0" w:color="auto"/>
              <w:right w:val="single" w:sz="4" w:space="0" w:color="auto"/>
            </w:tcBorders>
          </w:tcPr>
          <w:p w14:paraId="34DC7B98"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097E3816" w14:textId="77777777" w:rsidR="00DE000D" w:rsidRPr="00AC0C0E" w:rsidRDefault="00000000">
            <w:pPr>
              <w:jc w:val="center"/>
              <w:rPr>
                <w:sz w:val="20"/>
                <w:szCs w:val="20"/>
              </w:rPr>
            </w:pPr>
            <w:r w:rsidRPr="00AC0C0E">
              <w:rPr>
                <w:sz w:val="20"/>
                <w:szCs w:val="20"/>
              </w:rPr>
              <w:t>5</w:t>
            </w:r>
          </w:p>
        </w:tc>
        <w:tc>
          <w:tcPr>
            <w:tcW w:w="532" w:type="dxa"/>
            <w:tcBorders>
              <w:top w:val="single" w:sz="4" w:space="0" w:color="auto"/>
              <w:left w:val="single" w:sz="4" w:space="0" w:color="auto"/>
              <w:bottom w:val="single" w:sz="12" w:space="0" w:color="auto"/>
              <w:right w:val="single" w:sz="4" w:space="0" w:color="auto"/>
            </w:tcBorders>
          </w:tcPr>
          <w:p w14:paraId="4A3A4A81" w14:textId="77777777" w:rsidR="00DE000D" w:rsidRPr="00AC0C0E" w:rsidRDefault="00000000">
            <w:pPr>
              <w:jc w:val="center"/>
              <w:rPr>
                <w:sz w:val="20"/>
                <w:szCs w:val="20"/>
              </w:rPr>
            </w:pPr>
            <w:r w:rsidRPr="00AC0C0E">
              <w:rPr>
                <w:sz w:val="20"/>
                <w:szCs w:val="20"/>
              </w:rPr>
              <w:t>47</w:t>
            </w:r>
          </w:p>
        </w:tc>
        <w:tc>
          <w:tcPr>
            <w:tcW w:w="532" w:type="dxa"/>
            <w:tcBorders>
              <w:top w:val="single" w:sz="4" w:space="0" w:color="auto"/>
              <w:left w:val="single" w:sz="4" w:space="0" w:color="auto"/>
              <w:bottom w:val="single" w:sz="12" w:space="0" w:color="auto"/>
              <w:right w:val="single" w:sz="4" w:space="0" w:color="auto"/>
            </w:tcBorders>
          </w:tcPr>
          <w:p w14:paraId="39491EA4" w14:textId="77777777" w:rsidR="00DE000D" w:rsidRPr="00AC0C0E" w:rsidRDefault="00000000">
            <w:pPr>
              <w:jc w:val="center"/>
              <w:rPr>
                <w:sz w:val="20"/>
                <w:szCs w:val="20"/>
              </w:rPr>
            </w:pPr>
            <w:r w:rsidRPr="00AC0C0E">
              <w:rPr>
                <w:sz w:val="20"/>
                <w:szCs w:val="20"/>
              </w:rPr>
              <w:t>45</w:t>
            </w:r>
          </w:p>
        </w:tc>
        <w:tc>
          <w:tcPr>
            <w:tcW w:w="532" w:type="dxa"/>
            <w:tcBorders>
              <w:top w:val="single" w:sz="4" w:space="0" w:color="auto"/>
              <w:left w:val="single" w:sz="4" w:space="0" w:color="auto"/>
              <w:bottom w:val="single" w:sz="12" w:space="0" w:color="auto"/>
              <w:right w:val="single" w:sz="4" w:space="0" w:color="auto"/>
            </w:tcBorders>
          </w:tcPr>
          <w:p w14:paraId="45294302" w14:textId="77777777" w:rsidR="00DE000D" w:rsidRPr="00AC0C0E" w:rsidRDefault="00000000">
            <w:pPr>
              <w:jc w:val="center"/>
              <w:rPr>
                <w:sz w:val="20"/>
                <w:szCs w:val="20"/>
              </w:rPr>
            </w:pPr>
            <w:r w:rsidRPr="00AC0C0E">
              <w:rPr>
                <w:sz w:val="20"/>
                <w:szCs w:val="20"/>
              </w:rPr>
              <w:t>3</w:t>
            </w:r>
          </w:p>
        </w:tc>
        <w:tc>
          <w:tcPr>
            <w:tcW w:w="612" w:type="dxa"/>
            <w:tcBorders>
              <w:top w:val="nil"/>
              <w:left w:val="single" w:sz="4" w:space="0" w:color="auto"/>
              <w:bottom w:val="single" w:sz="12" w:space="0" w:color="auto"/>
              <w:right w:val="single" w:sz="4" w:space="0" w:color="auto"/>
            </w:tcBorders>
          </w:tcPr>
          <w:p w14:paraId="5AFC7DDD"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12" w:space="0" w:color="auto"/>
              <w:right w:val="single" w:sz="4" w:space="0" w:color="auto"/>
            </w:tcBorders>
          </w:tcPr>
          <w:p w14:paraId="237574D5"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12" w:space="0" w:color="auto"/>
              <w:right w:val="single" w:sz="4" w:space="0" w:color="auto"/>
            </w:tcBorders>
          </w:tcPr>
          <w:p w14:paraId="6C0FD848"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12" w:space="0" w:color="auto"/>
              <w:right w:val="single" w:sz="4" w:space="0" w:color="auto"/>
            </w:tcBorders>
          </w:tcPr>
          <w:p w14:paraId="36E9383E"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12" w:space="0" w:color="auto"/>
              <w:right w:val="single" w:sz="4" w:space="0" w:color="auto"/>
            </w:tcBorders>
          </w:tcPr>
          <w:p w14:paraId="2C1F868E"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12" w:space="0" w:color="auto"/>
              <w:right w:val="single" w:sz="4" w:space="0" w:color="auto"/>
            </w:tcBorders>
          </w:tcPr>
          <w:p w14:paraId="5079BBDE"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12" w:space="0" w:color="auto"/>
              <w:right w:val="single" w:sz="4" w:space="0" w:color="auto"/>
            </w:tcBorders>
          </w:tcPr>
          <w:p w14:paraId="69291C05"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12" w:space="0" w:color="auto"/>
              <w:right w:val="single" w:sz="4" w:space="0" w:color="auto"/>
            </w:tcBorders>
          </w:tcPr>
          <w:p w14:paraId="6924ECFE"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48A4ABCF"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12" w:space="0" w:color="auto"/>
              <w:right w:val="single" w:sz="4" w:space="0" w:color="auto"/>
            </w:tcBorders>
          </w:tcPr>
          <w:p w14:paraId="705FEE60"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2B48D256"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23B9F1A7" w14:textId="77777777" w:rsidR="00DE000D" w:rsidRPr="00AC0C0E" w:rsidRDefault="00000000">
            <w:pPr>
              <w:jc w:val="center"/>
              <w:rPr>
                <w:sz w:val="20"/>
                <w:szCs w:val="20"/>
              </w:rPr>
            </w:pPr>
            <w:r w:rsidRPr="00AC0C0E">
              <w:rPr>
                <w:sz w:val="20"/>
                <w:szCs w:val="20"/>
              </w:rPr>
              <w:t>5</w:t>
            </w:r>
          </w:p>
        </w:tc>
        <w:tc>
          <w:tcPr>
            <w:tcW w:w="556" w:type="dxa"/>
            <w:tcBorders>
              <w:top w:val="single" w:sz="4" w:space="0" w:color="auto"/>
              <w:left w:val="single" w:sz="4" w:space="0" w:color="auto"/>
              <w:bottom w:val="single" w:sz="12" w:space="0" w:color="auto"/>
              <w:right w:val="single" w:sz="12" w:space="0" w:color="auto"/>
            </w:tcBorders>
          </w:tcPr>
          <w:p w14:paraId="2F78674A" w14:textId="77777777" w:rsidR="00DE000D" w:rsidRPr="00AC0C0E" w:rsidRDefault="00000000">
            <w:pPr>
              <w:jc w:val="center"/>
              <w:rPr>
                <w:sz w:val="20"/>
                <w:szCs w:val="20"/>
              </w:rPr>
            </w:pPr>
            <w:r w:rsidRPr="00AC0C0E">
              <w:rPr>
                <w:sz w:val="20"/>
                <w:szCs w:val="20"/>
              </w:rPr>
              <w:t>95</w:t>
            </w:r>
          </w:p>
        </w:tc>
      </w:tr>
      <w:tr w:rsidR="00DE000D" w:rsidRPr="00AC0C0E" w14:paraId="7E2E09F9" w14:textId="77777777">
        <w:trPr>
          <w:jc w:val="center"/>
        </w:trPr>
        <w:tc>
          <w:tcPr>
            <w:tcW w:w="236" w:type="dxa"/>
            <w:tcBorders>
              <w:top w:val="nil"/>
              <w:left w:val="single" w:sz="12" w:space="0" w:color="auto"/>
              <w:bottom w:val="nil"/>
              <w:right w:val="single" w:sz="4" w:space="0" w:color="auto"/>
            </w:tcBorders>
          </w:tcPr>
          <w:p w14:paraId="01652D06"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17CEE50" w14:textId="77777777" w:rsidR="00DE000D" w:rsidRPr="00AC0C0E" w:rsidRDefault="00000000">
            <w:pPr>
              <w:jc w:val="center"/>
              <w:rPr>
                <w:sz w:val="20"/>
                <w:szCs w:val="20"/>
              </w:rPr>
            </w:pPr>
            <w:r w:rsidRPr="00AC0C0E">
              <w:rPr>
                <w:sz w:val="20"/>
                <w:szCs w:val="20"/>
              </w:rPr>
              <w:t>1</w:t>
            </w:r>
          </w:p>
        </w:tc>
        <w:tc>
          <w:tcPr>
            <w:tcW w:w="516" w:type="dxa"/>
            <w:tcBorders>
              <w:top w:val="nil"/>
              <w:left w:val="single" w:sz="4" w:space="0" w:color="auto"/>
              <w:bottom w:val="single" w:sz="4" w:space="0" w:color="auto"/>
              <w:right w:val="single" w:sz="4" w:space="0" w:color="auto"/>
            </w:tcBorders>
          </w:tcPr>
          <w:p w14:paraId="50CF3034" w14:textId="77777777" w:rsidR="00DE000D" w:rsidRPr="00AC0C0E" w:rsidRDefault="00000000">
            <w:pPr>
              <w:jc w:val="center"/>
              <w:rPr>
                <w:spacing w:val="-16"/>
                <w:sz w:val="20"/>
                <w:szCs w:val="20"/>
              </w:rPr>
            </w:pPr>
            <w:r w:rsidRPr="00AC0C0E">
              <w:rPr>
                <w:sz w:val="20"/>
                <w:szCs w:val="20"/>
              </w:rPr>
              <w:t>FA</w:t>
            </w:r>
          </w:p>
        </w:tc>
        <w:tc>
          <w:tcPr>
            <w:tcW w:w="532" w:type="dxa"/>
            <w:tcBorders>
              <w:top w:val="single" w:sz="4" w:space="0" w:color="auto"/>
              <w:left w:val="single" w:sz="4" w:space="0" w:color="auto"/>
              <w:bottom w:val="single" w:sz="4" w:space="0" w:color="auto"/>
              <w:right w:val="single" w:sz="4" w:space="0" w:color="auto"/>
            </w:tcBorders>
          </w:tcPr>
          <w:p w14:paraId="377928A0"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E18494F" w14:textId="77777777" w:rsidR="00DE000D" w:rsidRPr="00AC0C0E" w:rsidRDefault="00000000">
            <w:pPr>
              <w:jc w:val="center"/>
              <w:rPr>
                <w:spacing w:val="-16"/>
                <w:sz w:val="20"/>
                <w:szCs w:val="20"/>
              </w:rPr>
            </w:pPr>
            <w:r w:rsidRPr="00AC0C0E">
              <w:rPr>
                <w:spacing w:val="-16"/>
                <w:sz w:val="20"/>
                <w:szCs w:val="20"/>
              </w:rPr>
              <w:t>75,36</w:t>
            </w:r>
          </w:p>
        </w:tc>
        <w:tc>
          <w:tcPr>
            <w:tcW w:w="532" w:type="dxa"/>
            <w:tcBorders>
              <w:top w:val="single" w:sz="4" w:space="0" w:color="auto"/>
              <w:left w:val="single" w:sz="4" w:space="0" w:color="auto"/>
              <w:bottom w:val="single" w:sz="4" w:space="0" w:color="auto"/>
              <w:right w:val="single" w:sz="4" w:space="0" w:color="auto"/>
            </w:tcBorders>
          </w:tcPr>
          <w:p w14:paraId="44C1249B" w14:textId="77777777" w:rsidR="00DE000D" w:rsidRPr="00AC0C0E" w:rsidRDefault="00000000">
            <w:pPr>
              <w:jc w:val="center"/>
              <w:rPr>
                <w:spacing w:val="-16"/>
                <w:sz w:val="20"/>
                <w:szCs w:val="20"/>
              </w:rPr>
            </w:pPr>
            <w:r w:rsidRPr="00AC0C0E">
              <w:rPr>
                <w:spacing w:val="-16"/>
                <w:sz w:val="20"/>
                <w:szCs w:val="20"/>
              </w:rPr>
              <w:t>893,62</w:t>
            </w:r>
          </w:p>
        </w:tc>
        <w:tc>
          <w:tcPr>
            <w:tcW w:w="532" w:type="dxa"/>
            <w:tcBorders>
              <w:top w:val="single" w:sz="4" w:space="0" w:color="auto"/>
              <w:left w:val="single" w:sz="4" w:space="0" w:color="auto"/>
              <w:bottom w:val="single" w:sz="4" w:space="0" w:color="auto"/>
              <w:right w:val="single" w:sz="4" w:space="0" w:color="auto"/>
            </w:tcBorders>
          </w:tcPr>
          <w:p w14:paraId="40A61E08" w14:textId="77777777" w:rsidR="00DE000D" w:rsidRPr="00AC0C0E" w:rsidRDefault="00000000">
            <w:pPr>
              <w:jc w:val="center"/>
              <w:rPr>
                <w:spacing w:val="-16"/>
                <w:sz w:val="20"/>
                <w:szCs w:val="20"/>
              </w:rPr>
            </w:pPr>
            <w:r w:rsidRPr="00AC0C0E">
              <w:rPr>
                <w:spacing w:val="-16"/>
                <w:sz w:val="20"/>
                <w:szCs w:val="20"/>
              </w:rPr>
              <w:t>903,35</w:t>
            </w:r>
          </w:p>
        </w:tc>
        <w:tc>
          <w:tcPr>
            <w:tcW w:w="532" w:type="dxa"/>
            <w:tcBorders>
              <w:top w:val="single" w:sz="4" w:space="0" w:color="auto"/>
              <w:left w:val="single" w:sz="4" w:space="0" w:color="auto"/>
              <w:bottom w:val="single" w:sz="4" w:space="0" w:color="auto"/>
              <w:right w:val="single" w:sz="4" w:space="0" w:color="auto"/>
            </w:tcBorders>
          </w:tcPr>
          <w:p w14:paraId="3FDAFCF0" w14:textId="77777777" w:rsidR="00DE000D" w:rsidRPr="00AC0C0E" w:rsidRDefault="00000000">
            <w:pPr>
              <w:jc w:val="center"/>
              <w:rPr>
                <w:spacing w:val="-16"/>
                <w:sz w:val="20"/>
                <w:szCs w:val="20"/>
              </w:rPr>
            </w:pPr>
            <w:r w:rsidRPr="00AC0C0E">
              <w:rPr>
                <w:spacing w:val="-16"/>
                <w:sz w:val="20"/>
                <w:szCs w:val="20"/>
              </w:rPr>
              <w:t>60,41</w:t>
            </w:r>
          </w:p>
        </w:tc>
        <w:tc>
          <w:tcPr>
            <w:tcW w:w="612" w:type="dxa"/>
            <w:tcBorders>
              <w:top w:val="nil"/>
              <w:left w:val="single" w:sz="4" w:space="0" w:color="auto"/>
              <w:bottom w:val="single" w:sz="4" w:space="0" w:color="auto"/>
              <w:right w:val="single" w:sz="4" w:space="0" w:color="auto"/>
            </w:tcBorders>
          </w:tcPr>
          <w:p w14:paraId="4F264978" w14:textId="77777777" w:rsidR="00DE000D" w:rsidRPr="00AC0C0E" w:rsidRDefault="00000000">
            <w:pPr>
              <w:jc w:val="center"/>
              <w:rPr>
                <w:spacing w:val="-16"/>
                <w:sz w:val="20"/>
                <w:szCs w:val="20"/>
              </w:rPr>
            </w:pPr>
            <w:r w:rsidRPr="00AC0C0E">
              <w:rPr>
                <w:spacing w:val="-16"/>
                <w:sz w:val="20"/>
                <w:szCs w:val="20"/>
              </w:rPr>
              <w:t>1932,74</w:t>
            </w:r>
          </w:p>
        </w:tc>
        <w:tc>
          <w:tcPr>
            <w:tcW w:w="342" w:type="dxa"/>
            <w:tcBorders>
              <w:top w:val="nil"/>
              <w:left w:val="single" w:sz="4" w:space="0" w:color="auto"/>
              <w:bottom w:val="single" w:sz="4" w:space="0" w:color="auto"/>
              <w:right w:val="single" w:sz="4" w:space="0" w:color="auto"/>
            </w:tcBorders>
          </w:tcPr>
          <w:p w14:paraId="0ADD68F9" w14:textId="77777777" w:rsidR="00DE000D" w:rsidRPr="00AC0C0E" w:rsidRDefault="00000000">
            <w:pPr>
              <w:jc w:val="center"/>
              <w:rPr>
                <w:spacing w:val="-16"/>
                <w:sz w:val="20"/>
                <w:szCs w:val="20"/>
              </w:rPr>
            </w:pPr>
            <w:r w:rsidRPr="00AC0C0E">
              <w:rPr>
                <w:spacing w:val="-16"/>
                <w:sz w:val="20"/>
                <w:szCs w:val="20"/>
              </w:rPr>
              <w:t>93</w:t>
            </w:r>
          </w:p>
        </w:tc>
        <w:tc>
          <w:tcPr>
            <w:tcW w:w="372" w:type="dxa"/>
            <w:tcBorders>
              <w:top w:val="nil"/>
              <w:left w:val="single" w:sz="4" w:space="0" w:color="auto"/>
              <w:bottom w:val="single" w:sz="4" w:space="0" w:color="auto"/>
              <w:right w:val="single" w:sz="4" w:space="0" w:color="auto"/>
            </w:tcBorders>
          </w:tcPr>
          <w:p w14:paraId="6B10CCE8" w14:textId="77777777" w:rsidR="00DE000D" w:rsidRPr="00AC0C0E" w:rsidRDefault="00000000">
            <w:pPr>
              <w:jc w:val="center"/>
              <w:rPr>
                <w:spacing w:val="-16"/>
                <w:sz w:val="20"/>
                <w:szCs w:val="20"/>
              </w:rPr>
            </w:pPr>
            <w:r w:rsidRPr="00AC0C0E">
              <w:rPr>
                <w:spacing w:val="-16"/>
                <w:sz w:val="20"/>
                <w:szCs w:val="20"/>
              </w:rPr>
              <w:t>0,74</w:t>
            </w:r>
          </w:p>
        </w:tc>
        <w:tc>
          <w:tcPr>
            <w:tcW w:w="582" w:type="dxa"/>
            <w:tcBorders>
              <w:top w:val="nil"/>
              <w:left w:val="single" w:sz="4" w:space="0" w:color="auto"/>
              <w:bottom w:val="single" w:sz="4" w:space="0" w:color="auto"/>
              <w:right w:val="single" w:sz="4" w:space="0" w:color="auto"/>
            </w:tcBorders>
          </w:tcPr>
          <w:p w14:paraId="7E91BFD0" w14:textId="77777777" w:rsidR="00DE000D" w:rsidRPr="00AC0C0E" w:rsidRDefault="00000000">
            <w:pPr>
              <w:jc w:val="center"/>
              <w:rPr>
                <w:sz w:val="20"/>
                <w:szCs w:val="20"/>
              </w:rPr>
            </w:pPr>
            <w:r w:rsidRPr="00AC0C0E">
              <w:rPr>
                <w:spacing w:val="-16"/>
                <w:sz w:val="20"/>
                <w:szCs w:val="20"/>
              </w:rPr>
              <w:t>682943</w:t>
            </w:r>
          </w:p>
        </w:tc>
        <w:tc>
          <w:tcPr>
            <w:tcW w:w="342" w:type="dxa"/>
            <w:tcBorders>
              <w:top w:val="nil"/>
              <w:left w:val="single" w:sz="4" w:space="0" w:color="auto"/>
              <w:bottom w:val="single" w:sz="4" w:space="0" w:color="auto"/>
              <w:right w:val="single" w:sz="4" w:space="0" w:color="auto"/>
            </w:tcBorders>
          </w:tcPr>
          <w:p w14:paraId="38787F2E" w14:textId="77777777" w:rsidR="00DE000D" w:rsidRPr="00AC0C0E" w:rsidRDefault="00000000">
            <w:pPr>
              <w:jc w:val="center"/>
              <w:rPr>
                <w:sz w:val="20"/>
                <w:szCs w:val="20"/>
              </w:rPr>
            </w:pPr>
            <w:r w:rsidRPr="00AC0C0E">
              <w:rPr>
                <w:sz w:val="20"/>
                <w:szCs w:val="20"/>
              </w:rPr>
              <w:t>95</w:t>
            </w:r>
          </w:p>
        </w:tc>
        <w:tc>
          <w:tcPr>
            <w:tcW w:w="422" w:type="dxa"/>
            <w:tcBorders>
              <w:top w:val="nil"/>
              <w:left w:val="single" w:sz="4" w:space="0" w:color="auto"/>
              <w:bottom w:val="single" w:sz="4" w:space="0" w:color="auto"/>
              <w:right w:val="single" w:sz="4" w:space="0" w:color="auto"/>
            </w:tcBorders>
          </w:tcPr>
          <w:p w14:paraId="01B3E1DB" w14:textId="77777777" w:rsidR="00DE000D" w:rsidRPr="00AC0C0E" w:rsidRDefault="00000000">
            <w:pPr>
              <w:jc w:val="center"/>
              <w:rPr>
                <w:sz w:val="20"/>
                <w:szCs w:val="20"/>
              </w:rPr>
            </w:pPr>
            <w:r w:rsidRPr="00AC0C0E">
              <w:rPr>
                <w:sz w:val="20"/>
                <w:szCs w:val="20"/>
              </w:rPr>
              <w:t>353</w:t>
            </w:r>
          </w:p>
        </w:tc>
        <w:tc>
          <w:tcPr>
            <w:tcW w:w="574" w:type="dxa"/>
            <w:tcBorders>
              <w:top w:val="nil"/>
              <w:left w:val="single" w:sz="4" w:space="0" w:color="auto"/>
              <w:bottom w:val="single" w:sz="4" w:space="0" w:color="auto"/>
              <w:right w:val="single" w:sz="4" w:space="0" w:color="auto"/>
            </w:tcBorders>
          </w:tcPr>
          <w:p w14:paraId="6CEC2F60" w14:textId="77777777" w:rsidR="00DE000D" w:rsidRPr="00AC0C0E" w:rsidRDefault="00000000">
            <w:pPr>
              <w:jc w:val="center"/>
              <w:rPr>
                <w:sz w:val="20"/>
                <w:szCs w:val="20"/>
              </w:rPr>
            </w:pPr>
            <w:r w:rsidRPr="00AC0C0E">
              <w:rPr>
                <w:sz w:val="20"/>
                <w:szCs w:val="20"/>
              </w:rPr>
              <w:t>6585</w:t>
            </w:r>
          </w:p>
        </w:tc>
        <w:tc>
          <w:tcPr>
            <w:tcW w:w="409" w:type="dxa"/>
            <w:tcBorders>
              <w:top w:val="nil"/>
              <w:left w:val="single" w:sz="4" w:space="0" w:color="auto"/>
              <w:bottom w:val="single" w:sz="4" w:space="0" w:color="auto"/>
              <w:right w:val="single" w:sz="4" w:space="0" w:color="auto"/>
            </w:tcBorders>
          </w:tcPr>
          <w:p w14:paraId="3BE26525" w14:textId="77777777" w:rsidR="00DE000D" w:rsidRPr="00AC0C0E" w:rsidRDefault="00000000">
            <w:pPr>
              <w:jc w:val="center"/>
              <w:rPr>
                <w:sz w:val="20"/>
                <w:szCs w:val="20"/>
              </w:rPr>
            </w:pPr>
            <w:r w:rsidRPr="00AC0C0E">
              <w:rPr>
                <w:sz w:val="20"/>
                <w:szCs w:val="20"/>
              </w:rPr>
              <w:t>3,4</w:t>
            </w:r>
          </w:p>
        </w:tc>
        <w:tc>
          <w:tcPr>
            <w:tcW w:w="389" w:type="dxa"/>
            <w:tcBorders>
              <w:top w:val="single" w:sz="4" w:space="0" w:color="auto"/>
              <w:left w:val="single" w:sz="4" w:space="0" w:color="auto"/>
              <w:bottom w:val="single" w:sz="4" w:space="0" w:color="auto"/>
              <w:right w:val="single" w:sz="4" w:space="0" w:color="auto"/>
            </w:tcBorders>
          </w:tcPr>
          <w:p w14:paraId="774F232A" w14:textId="77777777" w:rsidR="00DE000D" w:rsidRPr="00AC0C0E" w:rsidRDefault="00000000">
            <w:pPr>
              <w:jc w:val="center"/>
              <w:rPr>
                <w:sz w:val="20"/>
                <w:szCs w:val="20"/>
              </w:rPr>
            </w:pPr>
            <w:r w:rsidRPr="00AC0C0E">
              <w:rPr>
                <w:sz w:val="20"/>
                <w:szCs w:val="20"/>
              </w:rPr>
              <w:t>127</w:t>
            </w:r>
          </w:p>
        </w:tc>
        <w:tc>
          <w:tcPr>
            <w:tcW w:w="387" w:type="dxa"/>
            <w:tcBorders>
              <w:top w:val="nil"/>
              <w:left w:val="single" w:sz="4" w:space="0" w:color="auto"/>
              <w:bottom w:val="single" w:sz="4" w:space="0" w:color="auto"/>
              <w:right w:val="single" w:sz="4" w:space="0" w:color="auto"/>
            </w:tcBorders>
          </w:tcPr>
          <w:p w14:paraId="32050396" w14:textId="77777777" w:rsidR="00DE000D" w:rsidRPr="00AC0C0E" w:rsidRDefault="00000000">
            <w:pPr>
              <w:jc w:val="center"/>
              <w:rPr>
                <w:sz w:val="20"/>
                <w:szCs w:val="20"/>
              </w:rPr>
            </w:pPr>
            <w:r w:rsidRPr="00AC0C0E">
              <w:rPr>
                <w:sz w:val="20"/>
                <w:szCs w:val="20"/>
              </w:rPr>
              <w:t>3,5</w:t>
            </w:r>
          </w:p>
        </w:tc>
        <w:tc>
          <w:tcPr>
            <w:tcW w:w="532" w:type="dxa"/>
            <w:tcBorders>
              <w:top w:val="single" w:sz="4" w:space="0" w:color="auto"/>
              <w:left w:val="single" w:sz="4" w:space="0" w:color="auto"/>
              <w:bottom w:val="single" w:sz="4" w:space="0" w:color="auto"/>
              <w:right w:val="single" w:sz="4" w:space="0" w:color="auto"/>
            </w:tcBorders>
          </w:tcPr>
          <w:p w14:paraId="056758C1" w14:textId="77777777" w:rsidR="00DE000D" w:rsidRPr="00AC0C0E" w:rsidRDefault="00000000">
            <w:pPr>
              <w:jc w:val="center"/>
              <w:rPr>
                <w:sz w:val="20"/>
                <w:szCs w:val="20"/>
              </w:rPr>
            </w:pPr>
            <w:r w:rsidRPr="00AC0C0E">
              <w:rPr>
                <w:sz w:val="20"/>
                <w:szCs w:val="20"/>
              </w:rPr>
              <w:t>4,01</w:t>
            </w:r>
          </w:p>
        </w:tc>
        <w:tc>
          <w:tcPr>
            <w:tcW w:w="532" w:type="dxa"/>
            <w:tcBorders>
              <w:top w:val="single" w:sz="4" w:space="0" w:color="auto"/>
              <w:left w:val="single" w:sz="4" w:space="0" w:color="auto"/>
              <w:bottom w:val="single" w:sz="4" w:space="0" w:color="auto"/>
              <w:right w:val="single" w:sz="4" w:space="0" w:color="auto"/>
            </w:tcBorders>
          </w:tcPr>
          <w:p w14:paraId="68C48D9F" w14:textId="77777777" w:rsidR="00DE000D" w:rsidRPr="00AC0C0E" w:rsidRDefault="00000000">
            <w:pPr>
              <w:jc w:val="center"/>
              <w:rPr>
                <w:sz w:val="20"/>
                <w:szCs w:val="20"/>
              </w:rPr>
            </w:pPr>
            <w:r w:rsidRPr="00AC0C0E">
              <w:rPr>
                <w:sz w:val="20"/>
                <w:szCs w:val="20"/>
              </w:rPr>
              <w:t>80,68</w:t>
            </w:r>
          </w:p>
        </w:tc>
        <w:tc>
          <w:tcPr>
            <w:tcW w:w="556" w:type="dxa"/>
            <w:tcBorders>
              <w:top w:val="single" w:sz="4" w:space="0" w:color="auto"/>
              <w:left w:val="single" w:sz="4" w:space="0" w:color="auto"/>
              <w:bottom w:val="single" w:sz="4" w:space="0" w:color="auto"/>
              <w:right w:val="single" w:sz="12" w:space="0" w:color="auto"/>
            </w:tcBorders>
          </w:tcPr>
          <w:p w14:paraId="5779FEBA" w14:textId="77777777" w:rsidR="00DE000D" w:rsidRPr="00AC0C0E" w:rsidRDefault="00000000">
            <w:pPr>
              <w:jc w:val="center"/>
              <w:rPr>
                <w:sz w:val="20"/>
                <w:szCs w:val="20"/>
              </w:rPr>
            </w:pPr>
            <w:r w:rsidRPr="00AC0C0E">
              <w:rPr>
                <w:sz w:val="20"/>
                <w:szCs w:val="20"/>
              </w:rPr>
              <w:t>1848,05</w:t>
            </w:r>
          </w:p>
        </w:tc>
      </w:tr>
      <w:tr w:rsidR="00DE000D" w:rsidRPr="00AC0C0E" w14:paraId="0AE502B2" w14:textId="77777777">
        <w:trPr>
          <w:jc w:val="center"/>
        </w:trPr>
        <w:tc>
          <w:tcPr>
            <w:tcW w:w="236" w:type="dxa"/>
            <w:tcBorders>
              <w:top w:val="nil"/>
              <w:left w:val="single" w:sz="12" w:space="0" w:color="auto"/>
              <w:bottom w:val="nil"/>
              <w:right w:val="single" w:sz="4" w:space="0" w:color="auto"/>
            </w:tcBorders>
          </w:tcPr>
          <w:p w14:paraId="47417E95"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6A1EDF9"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7D334D1C" w14:textId="77777777" w:rsidR="00DE000D" w:rsidRPr="00AC0C0E" w:rsidRDefault="00000000">
            <w:pPr>
              <w:jc w:val="center"/>
              <w:rPr>
                <w:spacing w:val="-16"/>
                <w:sz w:val="20"/>
                <w:szCs w:val="20"/>
              </w:rPr>
            </w:pPr>
            <w:r w:rsidRPr="00AC0C0E">
              <w:rPr>
                <w:sz w:val="20"/>
                <w:szCs w:val="20"/>
              </w:rPr>
              <w:t>GO</w:t>
            </w:r>
          </w:p>
        </w:tc>
        <w:tc>
          <w:tcPr>
            <w:tcW w:w="532" w:type="dxa"/>
            <w:tcBorders>
              <w:top w:val="single" w:sz="4" w:space="0" w:color="auto"/>
              <w:left w:val="single" w:sz="4" w:space="0" w:color="auto"/>
              <w:bottom w:val="single" w:sz="4" w:space="0" w:color="auto"/>
              <w:right w:val="single" w:sz="4" w:space="0" w:color="auto"/>
            </w:tcBorders>
          </w:tcPr>
          <w:p w14:paraId="34221B5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B7FAF4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C74D685" w14:textId="77777777" w:rsidR="00DE000D" w:rsidRPr="00AC0C0E" w:rsidRDefault="00000000">
            <w:pPr>
              <w:jc w:val="center"/>
              <w:rPr>
                <w:spacing w:val="-16"/>
                <w:sz w:val="20"/>
                <w:szCs w:val="20"/>
              </w:rPr>
            </w:pPr>
            <w:r w:rsidRPr="00AC0C0E">
              <w:rPr>
                <w:spacing w:val="-16"/>
                <w:sz w:val="20"/>
                <w:szCs w:val="20"/>
              </w:rPr>
              <w:t>29,60</w:t>
            </w:r>
          </w:p>
        </w:tc>
        <w:tc>
          <w:tcPr>
            <w:tcW w:w="532" w:type="dxa"/>
            <w:tcBorders>
              <w:top w:val="single" w:sz="4" w:space="0" w:color="auto"/>
              <w:left w:val="single" w:sz="4" w:space="0" w:color="auto"/>
              <w:bottom w:val="single" w:sz="4" w:space="0" w:color="auto"/>
              <w:right w:val="single" w:sz="4" w:space="0" w:color="auto"/>
            </w:tcBorders>
          </w:tcPr>
          <w:p w14:paraId="795672F8" w14:textId="77777777" w:rsidR="00DE000D" w:rsidRPr="00AC0C0E" w:rsidRDefault="00000000">
            <w:pPr>
              <w:jc w:val="center"/>
              <w:rPr>
                <w:spacing w:val="-16"/>
                <w:sz w:val="20"/>
                <w:szCs w:val="20"/>
              </w:rPr>
            </w:pPr>
            <w:r w:rsidRPr="00AC0C0E">
              <w:rPr>
                <w:spacing w:val="-16"/>
                <w:sz w:val="20"/>
                <w:szCs w:val="20"/>
              </w:rPr>
              <w:t>21,91</w:t>
            </w:r>
          </w:p>
        </w:tc>
        <w:tc>
          <w:tcPr>
            <w:tcW w:w="532" w:type="dxa"/>
            <w:tcBorders>
              <w:top w:val="single" w:sz="4" w:space="0" w:color="auto"/>
              <w:left w:val="single" w:sz="4" w:space="0" w:color="auto"/>
              <w:bottom w:val="single" w:sz="4" w:space="0" w:color="auto"/>
              <w:right w:val="single" w:sz="4" w:space="0" w:color="auto"/>
            </w:tcBorders>
          </w:tcPr>
          <w:p w14:paraId="04859F51" w14:textId="77777777" w:rsidR="00DE000D" w:rsidRPr="00AC0C0E" w:rsidRDefault="00000000">
            <w:pPr>
              <w:jc w:val="center"/>
              <w:rPr>
                <w:spacing w:val="-16"/>
                <w:sz w:val="20"/>
                <w:szCs w:val="20"/>
              </w:rPr>
            </w:pPr>
            <w:r w:rsidRPr="00AC0C0E">
              <w:rPr>
                <w:spacing w:val="-16"/>
                <w:sz w:val="20"/>
                <w:szCs w:val="20"/>
              </w:rPr>
              <w:t>4,37</w:t>
            </w:r>
          </w:p>
        </w:tc>
        <w:tc>
          <w:tcPr>
            <w:tcW w:w="612" w:type="dxa"/>
            <w:tcBorders>
              <w:top w:val="nil"/>
              <w:left w:val="single" w:sz="4" w:space="0" w:color="auto"/>
              <w:bottom w:val="single" w:sz="4" w:space="0" w:color="auto"/>
              <w:right w:val="single" w:sz="4" w:space="0" w:color="auto"/>
            </w:tcBorders>
          </w:tcPr>
          <w:p w14:paraId="153D866C" w14:textId="77777777" w:rsidR="00DE000D" w:rsidRPr="00AC0C0E" w:rsidRDefault="00000000">
            <w:pPr>
              <w:jc w:val="center"/>
              <w:rPr>
                <w:spacing w:val="-16"/>
                <w:sz w:val="20"/>
                <w:szCs w:val="20"/>
              </w:rPr>
            </w:pPr>
            <w:r w:rsidRPr="00AC0C0E">
              <w:rPr>
                <w:spacing w:val="-16"/>
                <w:sz w:val="20"/>
                <w:szCs w:val="20"/>
              </w:rPr>
              <w:t>55,88</w:t>
            </w:r>
          </w:p>
        </w:tc>
        <w:tc>
          <w:tcPr>
            <w:tcW w:w="342" w:type="dxa"/>
            <w:tcBorders>
              <w:top w:val="nil"/>
              <w:left w:val="single" w:sz="4" w:space="0" w:color="auto"/>
              <w:bottom w:val="single" w:sz="4" w:space="0" w:color="auto"/>
              <w:right w:val="single" w:sz="4" w:space="0" w:color="auto"/>
            </w:tcBorders>
          </w:tcPr>
          <w:p w14:paraId="745AA636" w14:textId="77777777" w:rsidR="00DE000D" w:rsidRPr="00AC0C0E" w:rsidRDefault="00000000">
            <w:pPr>
              <w:jc w:val="center"/>
              <w:rPr>
                <w:spacing w:val="-16"/>
                <w:sz w:val="20"/>
                <w:szCs w:val="20"/>
              </w:rPr>
            </w:pPr>
            <w:r w:rsidRPr="00AC0C0E">
              <w:rPr>
                <w:spacing w:val="-16"/>
                <w:sz w:val="20"/>
                <w:szCs w:val="20"/>
              </w:rPr>
              <w:t>3</w:t>
            </w:r>
          </w:p>
        </w:tc>
        <w:tc>
          <w:tcPr>
            <w:tcW w:w="372" w:type="dxa"/>
            <w:tcBorders>
              <w:top w:val="nil"/>
              <w:left w:val="single" w:sz="4" w:space="0" w:color="auto"/>
              <w:bottom w:val="single" w:sz="4" w:space="0" w:color="auto"/>
              <w:right w:val="single" w:sz="4" w:space="0" w:color="auto"/>
            </w:tcBorders>
          </w:tcPr>
          <w:p w14:paraId="54A762AC" w14:textId="77777777" w:rsidR="00DE000D" w:rsidRPr="00AC0C0E" w:rsidRDefault="00000000">
            <w:pPr>
              <w:jc w:val="center"/>
              <w:rPr>
                <w:spacing w:val="-16"/>
                <w:sz w:val="20"/>
                <w:szCs w:val="20"/>
              </w:rPr>
            </w:pPr>
            <w:r w:rsidRPr="00AC0C0E">
              <w:rPr>
                <w:spacing w:val="-16"/>
                <w:sz w:val="20"/>
                <w:szCs w:val="20"/>
              </w:rPr>
              <w:t>0,71</w:t>
            </w:r>
          </w:p>
        </w:tc>
        <w:tc>
          <w:tcPr>
            <w:tcW w:w="582" w:type="dxa"/>
            <w:tcBorders>
              <w:top w:val="nil"/>
              <w:left w:val="single" w:sz="4" w:space="0" w:color="auto"/>
              <w:bottom w:val="single" w:sz="4" w:space="0" w:color="auto"/>
              <w:right w:val="single" w:sz="4" w:space="0" w:color="auto"/>
            </w:tcBorders>
          </w:tcPr>
          <w:p w14:paraId="34814078" w14:textId="77777777" w:rsidR="00DE000D" w:rsidRPr="00AC0C0E" w:rsidRDefault="00000000">
            <w:pPr>
              <w:jc w:val="center"/>
              <w:rPr>
                <w:sz w:val="20"/>
                <w:szCs w:val="20"/>
              </w:rPr>
            </w:pPr>
            <w:r w:rsidRPr="00AC0C0E">
              <w:rPr>
                <w:spacing w:val="-16"/>
                <w:sz w:val="20"/>
                <w:szCs w:val="20"/>
              </w:rPr>
              <w:t>14649</w:t>
            </w:r>
          </w:p>
        </w:tc>
        <w:tc>
          <w:tcPr>
            <w:tcW w:w="342" w:type="dxa"/>
            <w:tcBorders>
              <w:top w:val="nil"/>
              <w:left w:val="single" w:sz="4" w:space="0" w:color="auto"/>
              <w:bottom w:val="single" w:sz="4" w:space="0" w:color="auto"/>
              <w:right w:val="single" w:sz="4" w:space="0" w:color="auto"/>
            </w:tcBorders>
          </w:tcPr>
          <w:p w14:paraId="5D930938" w14:textId="77777777" w:rsidR="00DE000D" w:rsidRPr="00AC0C0E" w:rsidRDefault="00000000">
            <w:pPr>
              <w:jc w:val="center"/>
              <w:rPr>
                <w:sz w:val="20"/>
                <w:szCs w:val="20"/>
              </w:rPr>
            </w:pPr>
            <w:r w:rsidRPr="00AC0C0E">
              <w:rPr>
                <w:sz w:val="20"/>
                <w:szCs w:val="20"/>
              </w:rPr>
              <w:t>2</w:t>
            </w:r>
          </w:p>
        </w:tc>
        <w:tc>
          <w:tcPr>
            <w:tcW w:w="422" w:type="dxa"/>
            <w:tcBorders>
              <w:top w:val="nil"/>
              <w:left w:val="single" w:sz="4" w:space="0" w:color="auto"/>
              <w:bottom w:val="single" w:sz="4" w:space="0" w:color="auto"/>
              <w:right w:val="single" w:sz="4" w:space="0" w:color="auto"/>
            </w:tcBorders>
          </w:tcPr>
          <w:p w14:paraId="6CD58A13" w14:textId="77777777" w:rsidR="00DE000D" w:rsidRPr="00AC0C0E" w:rsidRDefault="00000000">
            <w:pPr>
              <w:jc w:val="center"/>
              <w:rPr>
                <w:sz w:val="20"/>
                <w:szCs w:val="20"/>
              </w:rPr>
            </w:pPr>
            <w:r w:rsidRPr="00AC0C0E">
              <w:rPr>
                <w:sz w:val="20"/>
                <w:szCs w:val="20"/>
              </w:rPr>
              <w:t>262</w:t>
            </w:r>
          </w:p>
        </w:tc>
        <w:tc>
          <w:tcPr>
            <w:tcW w:w="574" w:type="dxa"/>
            <w:tcBorders>
              <w:top w:val="nil"/>
              <w:left w:val="single" w:sz="4" w:space="0" w:color="auto"/>
              <w:bottom w:val="single" w:sz="4" w:space="0" w:color="auto"/>
              <w:right w:val="single" w:sz="4" w:space="0" w:color="auto"/>
            </w:tcBorders>
          </w:tcPr>
          <w:p w14:paraId="571EE7D9" w14:textId="77777777" w:rsidR="00DE000D" w:rsidRPr="00AC0C0E" w:rsidRDefault="00000000">
            <w:pPr>
              <w:jc w:val="center"/>
              <w:rPr>
                <w:sz w:val="20"/>
                <w:szCs w:val="20"/>
              </w:rPr>
            </w:pPr>
            <w:r w:rsidRPr="00AC0C0E">
              <w:rPr>
                <w:sz w:val="20"/>
                <w:szCs w:val="20"/>
              </w:rPr>
              <w:t>152</w:t>
            </w:r>
          </w:p>
        </w:tc>
        <w:tc>
          <w:tcPr>
            <w:tcW w:w="409" w:type="dxa"/>
            <w:tcBorders>
              <w:top w:val="nil"/>
              <w:left w:val="single" w:sz="4" w:space="0" w:color="auto"/>
              <w:bottom w:val="single" w:sz="4" w:space="0" w:color="auto"/>
              <w:right w:val="single" w:sz="4" w:space="0" w:color="auto"/>
            </w:tcBorders>
          </w:tcPr>
          <w:p w14:paraId="57B14DDE" w14:textId="77777777" w:rsidR="00DE000D" w:rsidRPr="00AC0C0E" w:rsidRDefault="00000000">
            <w:pPr>
              <w:jc w:val="center"/>
              <w:rPr>
                <w:sz w:val="20"/>
                <w:szCs w:val="20"/>
              </w:rPr>
            </w:pPr>
            <w:r w:rsidRPr="00AC0C0E">
              <w:rPr>
                <w:sz w:val="20"/>
                <w:szCs w:val="20"/>
              </w:rPr>
              <w:t>2,7</w:t>
            </w:r>
          </w:p>
        </w:tc>
        <w:tc>
          <w:tcPr>
            <w:tcW w:w="389" w:type="dxa"/>
            <w:tcBorders>
              <w:top w:val="single" w:sz="4" w:space="0" w:color="auto"/>
              <w:left w:val="single" w:sz="4" w:space="0" w:color="auto"/>
              <w:bottom w:val="single" w:sz="4" w:space="0" w:color="auto"/>
              <w:right w:val="single" w:sz="4" w:space="0" w:color="auto"/>
            </w:tcBorders>
          </w:tcPr>
          <w:p w14:paraId="480515EA" w14:textId="77777777" w:rsidR="00DE000D" w:rsidRPr="00AC0C0E" w:rsidRDefault="00000000">
            <w:pPr>
              <w:jc w:val="center"/>
              <w:rPr>
                <w:sz w:val="20"/>
                <w:szCs w:val="20"/>
              </w:rPr>
            </w:pPr>
            <w:r w:rsidRPr="00AC0C0E">
              <w:rPr>
                <w:sz w:val="20"/>
                <w:szCs w:val="20"/>
              </w:rPr>
              <w:t>115</w:t>
            </w:r>
          </w:p>
        </w:tc>
        <w:tc>
          <w:tcPr>
            <w:tcW w:w="387" w:type="dxa"/>
            <w:tcBorders>
              <w:top w:val="nil"/>
              <w:left w:val="single" w:sz="4" w:space="0" w:color="auto"/>
              <w:bottom w:val="single" w:sz="4" w:space="0" w:color="auto"/>
              <w:right w:val="single" w:sz="4" w:space="0" w:color="auto"/>
            </w:tcBorders>
          </w:tcPr>
          <w:p w14:paraId="06268ACD" w14:textId="77777777" w:rsidR="00DE000D" w:rsidRPr="00AC0C0E" w:rsidRDefault="00000000">
            <w:pPr>
              <w:jc w:val="center"/>
              <w:rPr>
                <w:sz w:val="20"/>
                <w:szCs w:val="20"/>
              </w:rPr>
            </w:pPr>
            <w:r w:rsidRPr="00AC0C0E">
              <w:rPr>
                <w:sz w:val="20"/>
                <w:szCs w:val="20"/>
              </w:rPr>
              <w:t>3,5</w:t>
            </w:r>
          </w:p>
        </w:tc>
        <w:tc>
          <w:tcPr>
            <w:tcW w:w="532" w:type="dxa"/>
            <w:tcBorders>
              <w:top w:val="single" w:sz="4" w:space="0" w:color="auto"/>
              <w:left w:val="single" w:sz="4" w:space="0" w:color="auto"/>
              <w:bottom w:val="single" w:sz="4" w:space="0" w:color="auto"/>
              <w:right w:val="single" w:sz="4" w:space="0" w:color="auto"/>
            </w:tcBorders>
          </w:tcPr>
          <w:p w14:paraId="0FA79751"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B64C4C9"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53DE1C00" w14:textId="77777777" w:rsidR="00DE000D" w:rsidRPr="00AC0C0E" w:rsidRDefault="00000000">
            <w:pPr>
              <w:jc w:val="center"/>
              <w:rPr>
                <w:sz w:val="20"/>
                <w:szCs w:val="20"/>
              </w:rPr>
            </w:pPr>
            <w:r w:rsidRPr="00AC0C0E">
              <w:rPr>
                <w:sz w:val="20"/>
                <w:szCs w:val="20"/>
              </w:rPr>
              <w:t>55,88</w:t>
            </w:r>
          </w:p>
        </w:tc>
      </w:tr>
      <w:tr w:rsidR="00DE000D" w:rsidRPr="00AC0C0E" w14:paraId="7027878D" w14:textId="77777777">
        <w:trPr>
          <w:jc w:val="center"/>
        </w:trPr>
        <w:tc>
          <w:tcPr>
            <w:tcW w:w="236" w:type="dxa"/>
            <w:tcBorders>
              <w:top w:val="nil"/>
              <w:left w:val="single" w:sz="12" w:space="0" w:color="auto"/>
              <w:bottom w:val="nil"/>
              <w:right w:val="single" w:sz="4" w:space="0" w:color="auto"/>
            </w:tcBorders>
          </w:tcPr>
          <w:p w14:paraId="0EA52036"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6FD17E46"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52E62848" w14:textId="77777777" w:rsidR="00DE000D" w:rsidRPr="00AC0C0E" w:rsidRDefault="00000000">
            <w:pPr>
              <w:jc w:val="center"/>
              <w:rPr>
                <w:spacing w:val="-16"/>
                <w:sz w:val="20"/>
                <w:szCs w:val="20"/>
              </w:rPr>
            </w:pPr>
            <w:r w:rsidRPr="00AC0C0E">
              <w:rPr>
                <w:sz w:val="20"/>
                <w:szCs w:val="20"/>
              </w:rPr>
              <w:t>MO</w:t>
            </w:r>
          </w:p>
        </w:tc>
        <w:tc>
          <w:tcPr>
            <w:tcW w:w="532" w:type="dxa"/>
            <w:tcBorders>
              <w:top w:val="single" w:sz="4" w:space="0" w:color="auto"/>
              <w:left w:val="single" w:sz="4" w:space="0" w:color="auto"/>
              <w:bottom w:val="single" w:sz="4" w:space="0" w:color="auto"/>
              <w:right w:val="single" w:sz="4" w:space="0" w:color="auto"/>
            </w:tcBorders>
          </w:tcPr>
          <w:p w14:paraId="62A43EE0" w14:textId="77777777" w:rsidR="00DE000D" w:rsidRPr="00AC0C0E" w:rsidRDefault="00000000">
            <w:pPr>
              <w:jc w:val="center"/>
              <w:rPr>
                <w:spacing w:val="-16"/>
                <w:sz w:val="20"/>
                <w:szCs w:val="20"/>
              </w:rPr>
            </w:pPr>
            <w:r w:rsidRPr="00AC0C0E">
              <w:rPr>
                <w:spacing w:val="-16"/>
                <w:sz w:val="20"/>
                <w:szCs w:val="20"/>
              </w:rPr>
              <w:t>3,11</w:t>
            </w:r>
          </w:p>
        </w:tc>
        <w:tc>
          <w:tcPr>
            <w:tcW w:w="532" w:type="dxa"/>
            <w:tcBorders>
              <w:top w:val="single" w:sz="4" w:space="0" w:color="auto"/>
              <w:left w:val="single" w:sz="4" w:space="0" w:color="auto"/>
              <w:bottom w:val="single" w:sz="4" w:space="0" w:color="auto"/>
              <w:right w:val="single" w:sz="4" w:space="0" w:color="auto"/>
            </w:tcBorders>
          </w:tcPr>
          <w:p w14:paraId="520D06B8" w14:textId="77777777" w:rsidR="00DE000D" w:rsidRPr="00AC0C0E" w:rsidRDefault="00000000">
            <w:pPr>
              <w:jc w:val="center"/>
              <w:rPr>
                <w:spacing w:val="-16"/>
                <w:sz w:val="20"/>
                <w:szCs w:val="20"/>
              </w:rPr>
            </w:pPr>
            <w:r w:rsidRPr="00AC0C0E">
              <w:rPr>
                <w:spacing w:val="-16"/>
                <w:sz w:val="20"/>
                <w:szCs w:val="20"/>
              </w:rPr>
              <w:t>8,41</w:t>
            </w:r>
          </w:p>
        </w:tc>
        <w:tc>
          <w:tcPr>
            <w:tcW w:w="532" w:type="dxa"/>
            <w:tcBorders>
              <w:top w:val="single" w:sz="4" w:space="0" w:color="auto"/>
              <w:left w:val="single" w:sz="4" w:space="0" w:color="auto"/>
              <w:bottom w:val="single" w:sz="4" w:space="0" w:color="auto"/>
              <w:right w:val="single" w:sz="4" w:space="0" w:color="auto"/>
            </w:tcBorders>
          </w:tcPr>
          <w:p w14:paraId="58C79789" w14:textId="77777777" w:rsidR="00DE000D" w:rsidRPr="00AC0C0E" w:rsidRDefault="00000000">
            <w:pPr>
              <w:jc w:val="center"/>
              <w:rPr>
                <w:spacing w:val="-16"/>
                <w:sz w:val="20"/>
                <w:szCs w:val="20"/>
              </w:rPr>
            </w:pPr>
            <w:r w:rsidRPr="00AC0C0E">
              <w:rPr>
                <w:spacing w:val="-16"/>
                <w:sz w:val="20"/>
                <w:szCs w:val="20"/>
              </w:rPr>
              <w:t>4,84</w:t>
            </w:r>
          </w:p>
        </w:tc>
        <w:tc>
          <w:tcPr>
            <w:tcW w:w="532" w:type="dxa"/>
            <w:tcBorders>
              <w:top w:val="single" w:sz="4" w:space="0" w:color="auto"/>
              <w:left w:val="single" w:sz="4" w:space="0" w:color="auto"/>
              <w:bottom w:val="single" w:sz="4" w:space="0" w:color="auto"/>
              <w:right w:val="single" w:sz="4" w:space="0" w:color="auto"/>
            </w:tcBorders>
          </w:tcPr>
          <w:p w14:paraId="7C0D42AD" w14:textId="77777777" w:rsidR="00DE000D" w:rsidRPr="00AC0C0E" w:rsidRDefault="00000000">
            <w:pPr>
              <w:jc w:val="center"/>
              <w:rPr>
                <w:spacing w:val="-16"/>
                <w:sz w:val="20"/>
                <w:szCs w:val="20"/>
              </w:rPr>
            </w:pPr>
            <w:r w:rsidRPr="00AC0C0E">
              <w:rPr>
                <w:spacing w:val="-16"/>
                <w:sz w:val="20"/>
                <w:szCs w:val="20"/>
              </w:rPr>
              <w:t>15,97</w:t>
            </w:r>
          </w:p>
        </w:tc>
        <w:tc>
          <w:tcPr>
            <w:tcW w:w="532" w:type="dxa"/>
            <w:tcBorders>
              <w:top w:val="single" w:sz="4" w:space="0" w:color="auto"/>
              <w:left w:val="single" w:sz="4" w:space="0" w:color="auto"/>
              <w:bottom w:val="single" w:sz="4" w:space="0" w:color="auto"/>
              <w:right w:val="single" w:sz="4" w:space="0" w:color="auto"/>
            </w:tcBorders>
          </w:tcPr>
          <w:p w14:paraId="23C3D3DF"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2AA3D094" w14:textId="77777777" w:rsidR="00DE000D" w:rsidRPr="00AC0C0E" w:rsidRDefault="00000000">
            <w:pPr>
              <w:jc w:val="center"/>
              <w:rPr>
                <w:spacing w:val="-16"/>
                <w:sz w:val="20"/>
                <w:szCs w:val="20"/>
              </w:rPr>
            </w:pPr>
            <w:r w:rsidRPr="00AC0C0E">
              <w:rPr>
                <w:spacing w:val="-16"/>
                <w:sz w:val="20"/>
                <w:szCs w:val="20"/>
              </w:rPr>
              <w:t>32,33</w:t>
            </w:r>
          </w:p>
        </w:tc>
        <w:tc>
          <w:tcPr>
            <w:tcW w:w="342" w:type="dxa"/>
            <w:tcBorders>
              <w:top w:val="nil"/>
              <w:left w:val="single" w:sz="4" w:space="0" w:color="auto"/>
              <w:bottom w:val="single" w:sz="4" w:space="0" w:color="auto"/>
              <w:right w:val="single" w:sz="4" w:space="0" w:color="auto"/>
            </w:tcBorders>
          </w:tcPr>
          <w:p w14:paraId="69858AF1" w14:textId="77777777" w:rsidR="00DE000D" w:rsidRPr="00AC0C0E" w:rsidRDefault="00000000">
            <w:pPr>
              <w:jc w:val="center"/>
              <w:rPr>
                <w:spacing w:val="-16"/>
                <w:sz w:val="20"/>
                <w:szCs w:val="20"/>
              </w:rPr>
            </w:pPr>
            <w:r w:rsidRPr="00AC0C0E">
              <w:rPr>
                <w:spacing w:val="-16"/>
                <w:sz w:val="20"/>
                <w:szCs w:val="20"/>
              </w:rPr>
              <w:t>2</w:t>
            </w:r>
          </w:p>
        </w:tc>
        <w:tc>
          <w:tcPr>
            <w:tcW w:w="372" w:type="dxa"/>
            <w:tcBorders>
              <w:top w:val="nil"/>
              <w:left w:val="single" w:sz="4" w:space="0" w:color="auto"/>
              <w:bottom w:val="single" w:sz="4" w:space="0" w:color="auto"/>
              <w:right w:val="single" w:sz="4" w:space="0" w:color="auto"/>
            </w:tcBorders>
          </w:tcPr>
          <w:p w14:paraId="43301CD6" w14:textId="77777777" w:rsidR="00DE000D" w:rsidRPr="00AC0C0E" w:rsidRDefault="00000000">
            <w:pPr>
              <w:jc w:val="center"/>
              <w:rPr>
                <w:spacing w:val="-16"/>
                <w:sz w:val="20"/>
                <w:szCs w:val="20"/>
              </w:rPr>
            </w:pPr>
            <w:r w:rsidRPr="00AC0C0E">
              <w:rPr>
                <w:spacing w:val="-16"/>
                <w:sz w:val="20"/>
                <w:szCs w:val="20"/>
              </w:rPr>
              <w:t>0,77</w:t>
            </w:r>
          </w:p>
        </w:tc>
        <w:tc>
          <w:tcPr>
            <w:tcW w:w="582" w:type="dxa"/>
            <w:tcBorders>
              <w:top w:val="nil"/>
              <w:left w:val="single" w:sz="4" w:space="0" w:color="auto"/>
              <w:bottom w:val="single" w:sz="4" w:space="0" w:color="auto"/>
              <w:right w:val="single" w:sz="4" w:space="0" w:color="auto"/>
            </w:tcBorders>
          </w:tcPr>
          <w:p w14:paraId="27CF1D0E" w14:textId="77777777" w:rsidR="00DE000D" w:rsidRPr="00AC0C0E" w:rsidRDefault="00000000">
            <w:pPr>
              <w:jc w:val="center"/>
              <w:rPr>
                <w:sz w:val="20"/>
                <w:szCs w:val="20"/>
              </w:rPr>
            </w:pPr>
            <w:r w:rsidRPr="00AC0C0E">
              <w:rPr>
                <w:spacing w:val="-16"/>
                <w:sz w:val="20"/>
                <w:szCs w:val="20"/>
              </w:rPr>
              <w:t>13916</w:t>
            </w:r>
          </w:p>
        </w:tc>
        <w:tc>
          <w:tcPr>
            <w:tcW w:w="342" w:type="dxa"/>
            <w:tcBorders>
              <w:top w:val="nil"/>
              <w:left w:val="single" w:sz="4" w:space="0" w:color="auto"/>
              <w:bottom w:val="single" w:sz="4" w:space="0" w:color="auto"/>
              <w:right w:val="single" w:sz="4" w:space="0" w:color="auto"/>
            </w:tcBorders>
          </w:tcPr>
          <w:p w14:paraId="4F9A575C" w14:textId="77777777" w:rsidR="00DE000D" w:rsidRPr="00AC0C0E" w:rsidRDefault="00000000">
            <w:pPr>
              <w:jc w:val="center"/>
              <w:rPr>
                <w:sz w:val="20"/>
                <w:szCs w:val="20"/>
              </w:rPr>
            </w:pPr>
            <w:r w:rsidRPr="00AC0C0E">
              <w:rPr>
                <w:sz w:val="20"/>
                <w:szCs w:val="20"/>
              </w:rPr>
              <w:t>2</w:t>
            </w:r>
          </w:p>
        </w:tc>
        <w:tc>
          <w:tcPr>
            <w:tcW w:w="422" w:type="dxa"/>
            <w:tcBorders>
              <w:top w:val="nil"/>
              <w:left w:val="single" w:sz="4" w:space="0" w:color="auto"/>
              <w:bottom w:val="single" w:sz="4" w:space="0" w:color="auto"/>
              <w:right w:val="single" w:sz="4" w:space="0" w:color="auto"/>
            </w:tcBorders>
          </w:tcPr>
          <w:p w14:paraId="6F1643E1" w14:textId="77777777" w:rsidR="00DE000D" w:rsidRPr="00AC0C0E" w:rsidRDefault="00000000">
            <w:pPr>
              <w:jc w:val="center"/>
              <w:rPr>
                <w:sz w:val="20"/>
                <w:szCs w:val="20"/>
              </w:rPr>
            </w:pPr>
            <w:r w:rsidRPr="00AC0C0E">
              <w:rPr>
                <w:sz w:val="20"/>
                <w:szCs w:val="20"/>
              </w:rPr>
              <w:t>430</w:t>
            </w:r>
          </w:p>
        </w:tc>
        <w:tc>
          <w:tcPr>
            <w:tcW w:w="574" w:type="dxa"/>
            <w:tcBorders>
              <w:top w:val="nil"/>
              <w:left w:val="single" w:sz="4" w:space="0" w:color="auto"/>
              <w:bottom w:val="single" w:sz="4" w:space="0" w:color="auto"/>
              <w:right w:val="single" w:sz="4" w:space="0" w:color="auto"/>
            </w:tcBorders>
          </w:tcPr>
          <w:p w14:paraId="4436F850" w14:textId="77777777" w:rsidR="00DE000D" w:rsidRPr="00AC0C0E" w:rsidRDefault="00000000">
            <w:pPr>
              <w:jc w:val="center"/>
              <w:rPr>
                <w:sz w:val="20"/>
                <w:szCs w:val="20"/>
              </w:rPr>
            </w:pPr>
            <w:r w:rsidRPr="00AC0C0E">
              <w:rPr>
                <w:sz w:val="20"/>
                <w:szCs w:val="20"/>
              </w:rPr>
              <w:t>273</w:t>
            </w:r>
          </w:p>
        </w:tc>
        <w:tc>
          <w:tcPr>
            <w:tcW w:w="409" w:type="dxa"/>
            <w:tcBorders>
              <w:top w:val="nil"/>
              <w:left w:val="single" w:sz="4" w:space="0" w:color="auto"/>
              <w:bottom w:val="single" w:sz="4" w:space="0" w:color="auto"/>
              <w:right w:val="single" w:sz="4" w:space="0" w:color="auto"/>
            </w:tcBorders>
          </w:tcPr>
          <w:p w14:paraId="0BE0EC5C" w14:textId="77777777" w:rsidR="00DE000D" w:rsidRPr="00AC0C0E" w:rsidRDefault="00000000">
            <w:pPr>
              <w:jc w:val="center"/>
              <w:rPr>
                <w:sz w:val="20"/>
                <w:szCs w:val="20"/>
              </w:rPr>
            </w:pPr>
            <w:r w:rsidRPr="00AC0C0E">
              <w:rPr>
                <w:sz w:val="20"/>
                <w:szCs w:val="20"/>
              </w:rPr>
              <w:t>8,4</w:t>
            </w:r>
          </w:p>
        </w:tc>
        <w:tc>
          <w:tcPr>
            <w:tcW w:w="389" w:type="dxa"/>
            <w:tcBorders>
              <w:top w:val="single" w:sz="4" w:space="0" w:color="auto"/>
              <w:left w:val="single" w:sz="4" w:space="0" w:color="auto"/>
              <w:bottom w:val="single" w:sz="4" w:space="0" w:color="auto"/>
              <w:right w:val="single" w:sz="4" w:space="0" w:color="auto"/>
            </w:tcBorders>
          </w:tcPr>
          <w:p w14:paraId="4ED829FC" w14:textId="77777777" w:rsidR="00DE000D" w:rsidRPr="00AC0C0E" w:rsidRDefault="00000000">
            <w:pPr>
              <w:jc w:val="center"/>
              <w:rPr>
                <w:sz w:val="20"/>
                <w:szCs w:val="20"/>
              </w:rPr>
            </w:pPr>
            <w:r w:rsidRPr="00AC0C0E">
              <w:rPr>
                <w:sz w:val="20"/>
                <w:szCs w:val="20"/>
              </w:rPr>
              <w:t>97</w:t>
            </w:r>
          </w:p>
        </w:tc>
        <w:tc>
          <w:tcPr>
            <w:tcW w:w="387" w:type="dxa"/>
            <w:tcBorders>
              <w:top w:val="nil"/>
              <w:left w:val="single" w:sz="4" w:space="0" w:color="auto"/>
              <w:bottom w:val="single" w:sz="4" w:space="0" w:color="auto"/>
              <w:right w:val="single" w:sz="4" w:space="0" w:color="auto"/>
            </w:tcBorders>
          </w:tcPr>
          <w:p w14:paraId="55CF9AF6" w14:textId="77777777" w:rsidR="00DE000D" w:rsidRPr="00AC0C0E" w:rsidRDefault="00000000">
            <w:pPr>
              <w:jc w:val="center"/>
              <w:rPr>
                <w:sz w:val="20"/>
                <w:szCs w:val="20"/>
              </w:rPr>
            </w:pPr>
            <w:r w:rsidRPr="00AC0C0E">
              <w:rPr>
                <w:sz w:val="20"/>
                <w:szCs w:val="20"/>
              </w:rPr>
              <w:t>3,0</w:t>
            </w:r>
          </w:p>
        </w:tc>
        <w:tc>
          <w:tcPr>
            <w:tcW w:w="532" w:type="dxa"/>
            <w:tcBorders>
              <w:top w:val="single" w:sz="4" w:space="0" w:color="auto"/>
              <w:left w:val="single" w:sz="4" w:space="0" w:color="auto"/>
              <w:bottom w:val="single" w:sz="4" w:space="0" w:color="auto"/>
              <w:right w:val="single" w:sz="4" w:space="0" w:color="auto"/>
            </w:tcBorders>
          </w:tcPr>
          <w:p w14:paraId="1878B738"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A19AFBD" w14:textId="77777777" w:rsidR="00DE000D" w:rsidRPr="00AC0C0E" w:rsidRDefault="00000000">
            <w:pPr>
              <w:jc w:val="center"/>
              <w:rPr>
                <w:sz w:val="20"/>
                <w:szCs w:val="20"/>
              </w:rPr>
            </w:pPr>
            <w:r w:rsidRPr="00AC0C0E">
              <w:rPr>
                <w:sz w:val="20"/>
                <w:szCs w:val="20"/>
              </w:rPr>
              <w:t>13,13</w:t>
            </w:r>
          </w:p>
        </w:tc>
        <w:tc>
          <w:tcPr>
            <w:tcW w:w="556" w:type="dxa"/>
            <w:tcBorders>
              <w:top w:val="single" w:sz="4" w:space="0" w:color="auto"/>
              <w:left w:val="single" w:sz="4" w:space="0" w:color="auto"/>
              <w:bottom w:val="single" w:sz="4" w:space="0" w:color="auto"/>
              <w:right w:val="single" w:sz="12" w:space="0" w:color="auto"/>
            </w:tcBorders>
          </w:tcPr>
          <w:p w14:paraId="7677E20A" w14:textId="77777777" w:rsidR="00DE000D" w:rsidRPr="00AC0C0E" w:rsidRDefault="00000000">
            <w:pPr>
              <w:jc w:val="center"/>
              <w:rPr>
                <w:sz w:val="20"/>
                <w:szCs w:val="20"/>
              </w:rPr>
            </w:pPr>
            <w:r w:rsidRPr="00AC0C0E">
              <w:rPr>
                <w:sz w:val="20"/>
                <w:szCs w:val="20"/>
              </w:rPr>
              <w:t>19,20</w:t>
            </w:r>
          </w:p>
        </w:tc>
      </w:tr>
      <w:tr w:rsidR="00DE000D" w:rsidRPr="00AC0C0E" w14:paraId="73A09213" w14:textId="77777777">
        <w:trPr>
          <w:jc w:val="center"/>
        </w:trPr>
        <w:tc>
          <w:tcPr>
            <w:tcW w:w="236" w:type="dxa"/>
            <w:tcBorders>
              <w:top w:val="nil"/>
              <w:left w:val="single" w:sz="12" w:space="0" w:color="auto"/>
              <w:bottom w:val="nil"/>
              <w:right w:val="single" w:sz="4" w:space="0" w:color="auto"/>
            </w:tcBorders>
          </w:tcPr>
          <w:p w14:paraId="3788180C"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7B0F4685"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14114512" w14:textId="77777777" w:rsidR="00DE000D" w:rsidRPr="00AC0C0E" w:rsidRDefault="00000000">
            <w:pPr>
              <w:jc w:val="center"/>
              <w:rPr>
                <w:spacing w:val="-16"/>
                <w:sz w:val="20"/>
                <w:szCs w:val="20"/>
              </w:rPr>
            </w:pPr>
            <w:r w:rsidRPr="00AC0C0E">
              <w:rPr>
                <w:sz w:val="20"/>
                <w:szCs w:val="20"/>
              </w:rPr>
              <w:t>CA</w:t>
            </w:r>
          </w:p>
        </w:tc>
        <w:tc>
          <w:tcPr>
            <w:tcW w:w="532" w:type="dxa"/>
            <w:tcBorders>
              <w:top w:val="single" w:sz="4" w:space="0" w:color="auto"/>
              <w:left w:val="single" w:sz="4" w:space="0" w:color="auto"/>
              <w:bottom w:val="single" w:sz="4" w:space="0" w:color="auto"/>
              <w:right w:val="single" w:sz="4" w:space="0" w:color="auto"/>
            </w:tcBorders>
          </w:tcPr>
          <w:p w14:paraId="7593749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4EDAA44"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CA9B6AA" w14:textId="77777777" w:rsidR="00DE000D" w:rsidRPr="00AC0C0E" w:rsidRDefault="00000000">
            <w:pPr>
              <w:jc w:val="center"/>
              <w:rPr>
                <w:spacing w:val="-16"/>
                <w:sz w:val="20"/>
                <w:szCs w:val="20"/>
              </w:rPr>
            </w:pPr>
            <w:r w:rsidRPr="00AC0C0E">
              <w:rPr>
                <w:spacing w:val="-16"/>
                <w:sz w:val="20"/>
                <w:szCs w:val="20"/>
              </w:rPr>
              <w:t>7,02</w:t>
            </w:r>
          </w:p>
        </w:tc>
        <w:tc>
          <w:tcPr>
            <w:tcW w:w="532" w:type="dxa"/>
            <w:tcBorders>
              <w:top w:val="single" w:sz="4" w:space="0" w:color="auto"/>
              <w:left w:val="single" w:sz="4" w:space="0" w:color="auto"/>
              <w:bottom w:val="single" w:sz="4" w:space="0" w:color="auto"/>
              <w:right w:val="single" w:sz="4" w:space="0" w:color="auto"/>
            </w:tcBorders>
          </w:tcPr>
          <w:p w14:paraId="35D167EF" w14:textId="77777777" w:rsidR="00DE000D" w:rsidRPr="00AC0C0E" w:rsidRDefault="00000000">
            <w:pPr>
              <w:jc w:val="center"/>
              <w:rPr>
                <w:spacing w:val="-16"/>
                <w:sz w:val="20"/>
                <w:szCs w:val="20"/>
              </w:rPr>
            </w:pPr>
            <w:r w:rsidRPr="00AC0C0E">
              <w:rPr>
                <w:spacing w:val="-16"/>
                <w:sz w:val="20"/>
                <w:szCs w:val="20"/>
              </w:rPr>
              <w:t>9,34</w:t>
            </w:r>
          </w:p>
        </w:tc>
        <w:tc>
          <w:tcPr>
            <w:tcW w:w="532" w:type="dxa"/>
            <w:tcBorders>
              <w:top w:val="single" w:sz="4" w:space="0" w:color="auto"/>
              <w:left w:val="single" w:sz="4" w:space="0" w:color="auto"/>
              <w:bottom w:val="single" w:sz="4" w:space="0" w:color="auto"/>
              <w:right w:val="single" w:sz="4" w:space="0" w:color="auto"/>
            </w:tcBorders>
          </w:tcPr>
          <w:p w14:paraId="3D8CFCF0" w14:textId="77777777" w:rsidR="00DE000D" w:rsidRPr="00AC0C0E" w:rsidRDefault="00000000">
            <w:pPr>
              <w:jc w:val="center"/>
              <w:rPr>
                <w:spacing w:val="-16"/>
                <w:sz w:val="20"/>
                <w:szCs w:val="20"/>
              </w:rPr>
            </w:pPr>
            <w:r w:rsidRPr="00AC0C0E">
              <w:rPr>
                <w:spacing w:val="-16"/>
                <w:sz w:val="20"/>
                <w:szCs w:val="20"/>
              </w:rPr>
              <w:t>2,54</w:t>
            </w:r>
          </w:p>
        </w:tc>
        <w:tc>
          <w:tcPr>
            <w:tcW w:w="612" w:type="dxa"/>
            <w:tcBorders>
              <w:top w:val="nil"/>
              <w:left w:val="single" w:sz="4" w:space="0" w:color="auto"/>
              <w:bottom w:val="single" w:sz="4" w:space="0" w:color="auto"/>
              <w:right w:val="single" w:sz="4" w:space="0" w:color="auto"/>
            </w:tcBorders>
          </w:tcPr>
          <w:p w14:paraId="64D0571B" w14:textId="77777777" w:rsidR="00DE000D" w:rsidRPr="00AC0C0E" w:rsidRDefault="00000000">
            <w:pPr>
              <w:jc w:val="center"/>
              <w:rPr>
                <w:spacing w:val="-16"/>
                <w:sz w:val="20"/>
                <w:szCs w:val="20"/>
              </w:rPr>
            </w:pPr>
            <w:r w:rsidRPr="00AC0C0E">
              <w:rPr>
                <w:spacing w:val="-16"/>
                <w:sz w:val="20"/>
                <w:szCs w:val="20"/>
              </w:rPr>
              <w:t>18,90</w:t>
            </w:r>
          </w:p>
        </w:tc>
        <w:tc>
          <w:tcPr>
            <w:tcW w:w="342" w:type="dxa"/>
            <w:tcBorders>
              <w:top w:val="nil"/>
              <w:left w:val="single" w:sz="4" w:space="0" w:color="auto"/>
              <w:bottom w:val="single" w:sz="4" w:space="0" w:color="auto"/>
              <w:right w:val="single" w:sz="4" w:space="0" w:color="auto"/>
            </w:tcBorders>
          </w:tcPr>
          <w:p w14:paraId="27AA916F"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nil"/>
              <w:left w:val="single" w:sz="4" w:space="0" w:color="auto"/>
              <w:bottom w:val="single" w:sz="4" w:space="0" w:color="auto"/>
              <w:right w:val="single" w:sz="4" w:space="0" w:color="auto"/>
            </w:tcBorders>
          </w:tcPr>
          <w:p w14:paraId="559A1502" w14:textId="77777777" w:rsidR="00DE000D" w:rsidRPr="00AC0C0E" w:rsidRDefault="00000000">
            <w:pPr>
              <w:jc w:val="center"/>
              <w:rPr>
                <w:spacing w:val="-16"/>
                <w:sz w:val="20"/>
                <w:szCs w:val="20"/>
              </w:rPr>
            </w:pPr>
            <w:r w:rsidRPr="00AC0C0E">
              <w:rPr>
                <w:spacing w:val="-16"/>
                <w:sz w:val="20"/>
                <w:szCs w:val="20"/>
              </w:rPr>
              <w:t>0,73</w:t>
            </w:r>
          </w:p>
        </w:tc>
        <w:tc>
          <w:tcPr>
            <w:tcW w:w="582" w:type="dxa"/>
            <w:tcBorders>
              <w:top w:val="nil"/>
              <w:left w:val="single" w:sz="4" w:space="0" w:color="auto"/>
              <w:bottom w:val="single" w:sz="4" w:space="0" w:color="auto"/>
              <w:right w:val="single" w:sz="4" w:space="0" w:color="auto"/>
            </w:tcBorders>
          </w:tcPr>
          <w:p w14:paraId="1324C4B9" w14:textId="77777777" w:rsidR="00DE000D" w:rsidRPr="00AC0C0E" w:rsidRDefault="00000000">
            <w:pPr>
              <w:jc w:val="center"/>
              <w:rPr>
                <w:sz w:val="20"/>
                <w:szCs w:val="20"/>
              </w:rPr>
            </w:pPr>
            <w:r w:rsidRPr="00AC0C0E">
              <w:rPr>
                <w:spacing w:val="-16"/>
                <w:sz w:val="20"/>
                <w:szCs w:val="20"/>
              </w:rPr>
              <w:t>3260</w:t>
            </w:r>
          </w:p>
        </w:tc>
        <w:tc>
          <w:tcPr>
            <w:tcW w:w="342" w:type="dxa"/>
            <w:tcBorders>
              <w:top w:val="nil"/>
              <w:left w:val="single" w:sz="4" w:space="0" w:color="auto"/>
              <w:bottom w:val="single" w:sz="4" w:space="0" w:color="auto"/>
              <w:right w:val="single" w:sz="4" w:space="0" w:color="auto"/>
            </w:tcBorders>
          </w:tcPr>
          <w:p w14:paraId="049B9C44" w14:textId="77777777" w:rsidR="00DE000D" w:rsidRPr="00AC0C0E" w:rsidRDefault="00000000">
            <w:pPr>
              <w:jc w:val="center"/>
              <w:rPr>
                <w:sz w:val="20"/>
                <w:szCs w:val="20"/>
              </w:rPr>
            </w:pPr>
            <w:r w:rsidRPr="00AC0C0E">
              <w:rPr>
                <w:sz w:val="20"/>
                <w:szCs w:val="20"/>
              </w:rPr>
              <w:t>1</w:t>
            </w:r>
          </w:p>
        </w:tc>
        <w:tc>
          <w:tcPr>
            <w:tcW w:w="422" w:type="dxa"/>
            <w:tcBorders>
              <w:top w:val="nil"/>
              <w:left w:val="single" w:sz="4" w:space="0" w:color="auto"/>
              <w:bottom w:val="single" w:sz="4" w:space="0" w:color="auto"/>
              <w:right w:val="single" w:sz="4" w:space="0" w:color="auto"/>
            </w:tcBorders>
          </w:tcPr>
          <w:p w14:paraId="60C692E0" w14:textId="77777777" w:rsidR="00DE000D" w:rsidRPr="00AC0C0E" w:rsidRDefault="00000000">
            <w:pPr>
              <w:jc w:val="center"/>
              <w:rPr>
                <w:sz w:val="20"/>
                <w:szCs w:val="20"/>
              </w:rPr>
            </w:pPr>
            <w:r w:rsidRPr="00AC0C0E">
              <w:rPr>
                <w:sz w:val="20"/>
                <w:szCs w:val="20"/>
              </w:rPr>
              <w:t>172</w:t>
            </w:r>
          </w:p>
        </w:tc>
        <w:tc>
          <w:tcPr>
            <w:tcW w:w="574" w:type="dxa"/>
            <w:tcBorders>
              <w:top w:val="nil"/>
              <w:left w:val="single" w:sz="4" w:space="0" w:color="auto"/>
              <w:bottom w:val="single" w:sz="4" w:space="0" w:color="auto"/>
              <w:right w:val="single" w:sz="4" w:space="0" w:color="auto"/>
            </w:tcBorders>
          </w:tcPr>
          <w:p w14:paraId="3CFD81BA" w14:textId="77777777" w:rsidR="00DE000D" w:rsidRPr="00AC0C0E" w:rsidRDefault="00000000">
            <w:pPr>
              <w:jc w:val="center"/>
              <w:rPr>
                <w:sz w:val="20"/>
                <w:szCs w:val="20"/>
              </w:rPr>
            </w:pPr>
            <w:r w:rsidRPr="00AC0C0E">
              <w:rPr>
                <w:sz w:val="20"/>
                <w:szCs w:val="20"/>
              </w:rPr>
              <w:t>75</w:t>
            </w:r>
          </w:p>
        </w:tc>
        <w:tc>
          <w:tcPr>
            <w:tcW w:w="409" w:type="dxa"/>
            <w:tcBorders>
              <w:top w:val="nil"/>
              <w:left w:val="single" w:sz="4" w:space="0" w:color="auto"/>
              <w:bottom w:val="single" w:sz="4" w:space="0" w:color="auto"/>
              <w:right w:val="single" w:sz="4" w:space="0" w:color="auto"/>
            </w:tcBorders>
          </w:tcPr>
          <w:p w14:paraId="64669B0E" w14:textId="77777777" w:rsidR="00DE000D" w:rsidRPr="00AC0C0E" w:rsidRDefault="00000000">
            <w:pPr>
              <w:jc w:val="center"/>
              <w:rPr>
                <w:sz w:val="20"/>
                <w:szCs w:val="20"/>
              </w:rPr>
            </w:pPr>
            <w:r w:rsidRPr="00AC0C0E">
              <w:rPr>
                <w:sz w:val="20"/>
                <w:szCs w:val="20"/>
              </w:rPr>
              <w:t>4,0</w:t>
            </w:r>
          </w:p>
        </w:tc>
        <w:tc>
          <w:tcPr>
            <w:tcW w:w="389" w:type="dxa"/>
            <w:tcBorders>
              <w:top w:val="single" w:sz="4" w:space="0" w:color="auto"/>
              <w:left w:val="single" w:sz="4" w:space="0" w:color="auto"/>
              <w:bottom w:val="single" w:sz="4" w:space="0" w:color="auto"/>
              <w:right w:val="single" w:sz="4" w:space="0" w:color="auto"/>
            </w:tcBorders>
          </w:tcPr>
          <w:p w14:paraId="4F5743CC" w14:textId="77777777" w:rsidR="00DE000D" w:rsidRPr="00AC0C0E" w:rsidRDefault="00000000">
            <w:pPr>
              <w:jc w:val="center"/>
              <w:rPr>
                <w:sz w:val="20"/>
                <w:szCs w:val="20"/>
              </w:rPr>
            </w:pPr>
            <w:r w:rsidRPr="00AC0C0E">
              <w:rPr>
                <w:sz w:val="20"/>
                <w:szCs w:val="20"/>
              </w:rPr>
              <w:t>73</w:t>
            </w:r>
          </w:p>
        </w:tc>
        <w:tc>
          <w:tcPr>
            <w:tcW w:w="387" w:type="dxa"/>
            <w:tcBorders>
              <w:top w:val="nil"/>
              <w:left w:val="single" w:sz="4" w:space="0" w:color="auto"/>
              <w:bottom w:val="single" w:sz="4" w:space="0" w:color="auto"/>
              <w:right w:val="single" w:sz="4" w:space="0" w:color="auto"/>
            </w:tcBorders>
          </w:tcPr>
          <w:p w14:paraId="61D0CF89" w14:textId="77777777" w:rsidR="00DE000D" w:rsidRPr="00AC0C0E" w:rsidRDefault="00000000">
            <w:pPr>
              <w:jc w:val="center"/>
              <w:rPr>
                <w:sz w:val="20"/>
                <w:szCs w:val="20"/>
              </w:rPr>
            </w:pPr>
            <w:r w:rsidRPr="00AC0C0E">
              <w:rPr>
                <w:sz w:val="20"/>
                <w:szCs w:val="20"/>
              </w:rPr>
              <w:t>3,8</w:t>
            </w:r>
          </w:p>
        </w:tc>
        <w:tc>
          <w:tcPr>
            <w:tcW w:w="532" w:type="dxa"/>
            <w:tcBorders>
              <w:top w:val="single" w:sz="4" w:space="0" w:color="auto"/>
              <w:left w:val="single" w:sz="4" w:space="0" w:color="auto"/>
              <w:bottom w:val="single" w:sz="4" w:space="0" w:color="auto"/>
              <w:right w:val="single" w:sz="4" w:space="0" w:color="auto"/>
            </w:tcBorders>
          </w:tcPr>
          <w:p w14:paraId="22B6A039"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32D824C" w14:textId="77777777" w:rsidR="00DE000D" w:rsidRPr="00AC0C0E" w:rsidRDefault="00000000">
            <w:pPr>
              <w:jc w:val="center"/>
              <w:rPr>
                <w:sz w:val="20"/>
                <w:szCs w:val="20"/>
              </w:rPr>
            </w:pPr>
            <w:r w:rsidRPr="00AC0C0E">
              <w:rPr>
                <w:sz w:val="20"/>
                <w:szCs w:val="20"/>
              </w:rPr>
              <w:t>0,25</w:t>
            </w:r>
          </w:p>
        </w:tc>
        <w:tc>
          <w:tcPr>
            <w:tcW w:w="556" w:type="dxa"/>
            <w:tcBorders>
              <w:top w:val="single" w:sz="4" w:space="0" w:color="auto"/>
              <w:left w:val="single" w:sz="4" w:space="0" w:color="auto"/>
              <w:bottom w:val="single" w:sz="4" w:space="0" w:color="auto"/>
              <w:right w:val="single" w:sz="12" w:space="0" w:color="auto"/>
            </w:tcBorders>
          </w:tcPr>
          <w:p w14:paraId="13EC846A" w14:textId="77777777" w:rsidR="00DE000D" w:rsidRPr="00AC0C0E" w:rsidRDefault="00000000">
            <w:pPr>
              <w:jc w:val="center"/>
              <w:rPr>
                <w:sz w:val="20"/>
                <w:szCs w:val="20"/>
              </w:rPr>
            </w:pPr>
            <w:r w:rsidRPr="00AC0C0E">
              <w:rPr>
                <w:sz w:val="20"/>
                <w:szCs w:val="20"/>
              </w:rPr>
              <w:t>18,65</w:t>
            </w:r>
          </w:p>
        </w:tc>
      </w:tr>
      <w:tr w:rsidR="00DE000D" w:rsidRPr="00AC0C0E" w14:paraId="2E66C66C" w14:textId="77777777">
        <w:trPr>
          <w:jc w:val="center"/>
        </w:trPr>
        <w:tc>
          <w:tcPr>
            <w:tcW w:w="236" w:type="dxa"/>
            <w:tcBorders>
              <w:top w:val="nil"/>
              <w:left w:val="single" w:sz="12" w:space="0" w:color="auto"/>
              <w:bottom w:val="nil"/>
              <w:right w:val="single" w:sz="4" w:space="0" w:color="auto"/>
            </w:tcBorders>
          </w:tcPr>
          <w:p w14:paraId="7210CC40"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09789C14"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7308633C" w14:textId="77777777" w:rsidR="00DE000D" w:rsidRPr="00AC0C0E" w:rsidRDefault="00000000">
            <w:pPr>
              <w:jc w:val="center"/>
              <w:rPr>
                <w:spacing w:val="-16"/>
                <w:sz w:val="20"/>
                <w:szCs w:val="20"/>
              </w:rPr>
            </w:pPr>
            <w:r w:rsidRPr="00AC0C0E">
              <w:rPr>
                <w:sz w:val="20"/>
                <w:szCs w:val="20"/>
              </w:rPr>
              <w:t>BR</w:t>
            </w:r>
          </w:p>
        </w:tc>
        <w:tc>
          <w:tcPr>
            <w:tcW w:w="532" w:type="dxa"/>
            <w:tcBorders>
              <w:top w:val="single" w:sz="4" w:space="0" w:color="auto"/>
              <w:left w:val="single" w:sz="4" w:space="0" w:color="auto"/>
              <w:bottom w:val="single" w:sz="4" w:space="0" w:color="auto"/>
              <w:right w:val="single" w:sz="4" w:space="0" w:color="auto"/>
            </w:tcBorders>
          </w:tcPr>
          <w:p w14:paraId="23D3E8F0" w14:textId="77777777" w:rsidR="00DE000D" w:rsidRPr="00AC0C0E" w:rsidRDefault="00000000">
            <w:pPr>
              <w:jc w:val="center"/>
              <w:rPr>
                <w:spacing w:val="-16"/>
                <w:sz w:val="20"/>
                <w:szCs w:val="20"/>
              </w:rPr>
            </w:pPr>
            <w:r w:rsidRPr="00AC0C0E">
              <w:rPr>
                <w:spacing w:val="-16"/>
                <w:sz w:val="20"/>
                <w:szCs w:val="20"/>
              </w:rPr>
              <w:t>0,83</w:t>
            </w:r>
          </w:p>
        </w:tc>
        <w:tc>
          <w:tcPr>
            <w:tcW w:w="532" w:type="dxa"/>
            <w:tcBorders>
              <w:top w:val="single" w:sz="4" w:space="0" w:color="auto"/>
              <w:left w:val="single" w:sz="4" w:space="0" w:color="auto"/>
              <w:bottom w:val="single" w:sz="4" w:space="0" w:color="auto"/>
              <w:right w:val="single" w:sz="4" w:space="0" w:color="auto"/>
            </w:tcBorders>
          </w:tcPr>
          <w:p w14:paraId="139C07A5" w14:textId="77777777" w:rsidR="00DE000D" w:rsidRPr="00AC0C0E" w:rsidRDefault="00000000">
            <w:pPr>
              <w:jc w:val="center"/>
              <w:rPr>
                <w:spacing w:val="-16"/>
                <w:sz w:val="20"/>
                <w:szCs w:val="20"/>
              </w:rPr>
            </w:pPr>
            <w:r w:rsidRPr="00AC0C0E">
              <w:rPr>
                <w:spacing w:val="-16"/>
                <w:sz w:val="20"/>
                <w:szCs w:val="20"/>
              </w:rPr>
              <w:t>1,63</w:t>
            </w:r>
          </w:p>
        </w:tc>
        <w:tc>
          <w:tcPr>
            <w:tcW w:w="532" w:type="dxa"/>
            <w:tcBorders>
              <w:top w:val="single" w:sz="4" w:space="0" w:color="auto"/>
              <w:left w:val="single" w:sz="4" w:space="0" w:color="auto"/>
              <w:bottom w:val="single" w:sz="4" w:space="0" w:color="auto"/>
              <w:right w:val="single" w:sz="4" w:space="0" w:color="auto"/>
            </w:tcBorders>
          </w:tcPr>
          <w:p w14:paraId="63DE1137"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94767BC"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36381B2"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3B7360CE" w14:textId="77777777" w:rsidR="00DE000D" w:rsidRPr="00AC0C0E" w:rsidRDefault="00000000">
            <w:pPr>
              <w:jc w:val="center"/>
              <w:rPr>
                <w:spacing w:val="-16"/>
                <w:sz w:val="20"/>
                <w:szCs w:val="20"/>
              </w:rPr>
            </w:pPr>
            <w:r w:rsidRPr="00AC0C0E">
              <w:rPr>
                <w:spacing w:val="-16"/>
                <w:sz w:val="20"/>
                <w:szCs w:val="20"/>
              </w:rPr>
              <w:t>2,46</w:t>
            </w:r>
          </w:p>
        </w:tc>
        <w:tc>
          <w:tcPr>
            <w:tcW w:w="342" w:type="dxa"/>
            <w:tcBorders>
              <w:top w:val="nil"/>
              <w:left w:val="single" w:sz="4" w:space="0" w:color="auto"/>
              <w:bottom w:val="single" w:sz="4" w:space="0" w:color="auto"/>
              <w:right w:val="single" w:sz="4" w:space="0" w:color="auto"/>
            </w:tcBorders>
          </w:tcPr>
          <w:p w14:paraId="5455A231"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nil"/>
              <w:left w:val="single" w:sz="4" w:space="0" w:color="auto"/>
              <w:bottom w:val="single" w:sz="4" w:space="0" w:color="auto"/>
              <w:right w:val="single" w:sz="4" w:space="0" w:color="auto"/>
            </w:tcBorders>
          </w:tcPr>
          <w:p w14:paraId="743C0618" w14:textId="77777777" w:rsidR="00DE000D" w:rsidRPr="00AC0C0E" w:rsidRDefault="00000000">
            <w:pPr>
              <w:jc w:val="center"/>
              <w:rPr>
                <w:spacing w:val="-16"/>
                <w:sz w:val="20"/>
                <w:szCs w:val="20"/>
              </w:rPr>
            </w:pPr>
            <w:r w:rsidRPr="00AC0C0E">
              <w:rPr>
                <w:spacing w:val="-16"/>
                <w:sz w:val="20"/>
                <w:szCs w:val="20"/>
              </w:rPr>
              <w:t>0,93</w:t>
            </w:r>
          </w:p>
        </w:tc>
        <w:tc>
          <w:tcPr>
            <w:tcW w:w="582" w:type="dxa"/>
            <w:tcBorders>
              <w:top w:val="nil"/>
              <w:left w:val="single" w:sz="4" w:space="0" w:color="auto"/>
              <w:bottom w:val="single" w:sz="4" w:space="0" w:color="auto"/>
              <w:right w:val="single" w:sz="4" w:space="0" w:color="auto"/>
            </w:tcBorders>
          </w:tcPr>
          <w:p w14:paraId="3DC2ADD2" w14:textId="77777777" w:rsidR="00DE000D" w:rsidRPr="00AC0C0E" w:rsidRDefault="00000000">
            <w:pPr>
              <w:jc w:val="center"/>
              <w:rPr>
                <w:sz w:val="20"/>
                <w:szCs w:val="20"/>
              </w:rPr>
            </w:pPr>
            <w:r w:rsidRPr="00AC0C0E">
              <w:rPr>
                <w:spacing w:val="-16"/>
                <w:sz w:val="20"/>
                <w:szCs w:val="20"/>
              </w:rPr>
              <w:t>895</w:t>
            </w:r>
          </w:p>
        </w:tc>
        <w:tc>
          <w:tcPr>
            <w:tcW w:w="342" w:type="dxa"/>
            <w:tcBorders>
              <w:top w:val="nil"/>
              <w:left w:val="single" w:sz="4" w:space="0" w:color="auto"/>
              <w:bottom w:val="single" w:sz="4" w:space="0" w:color="auto"/>
              <w:right w:val="single" w:sz="4" w:space="0" w:color="auto"/>
            </w:tcBorders>
          </w:tcPr>
          <w:p w14:paraId="709328BA"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588E66CC" w14:textId="77777777" w:rsidR="00DE000D" w:rsidRPr="00AC0C0E" w:rsidRDefault="00000000">
            <w:pPr>
              <w:jc w:val="center"/>
              <w:rPr>
                <w:sz w:val="20"/>
                <w:szCs w:val="20"/>
              </w:rPr>
            </w:pPr>
            <w:r w:rsidRPr="00AC0C0E">
              <w:rPr>
                <w:sz w:val="20"/>
                <w:szCs w:val="20"/>
              </w:rPr>
              <w:t>364</w:t>
            </w:r>
          </w:p>
        </w:tc>
        <w:tc>
          <w:tcPr>
            <w:tcW w:w="574" w:type="dxa"/>
            <w:tcBorders>
              <w:top w:val="nil"/>
              <w:left w:val="single" w:sz="4" w:space="0" w:color="auto"/>
              <w:bottom w:val="single" w:sz="4" w:space="0" w:color="auto"/>
              <w:right w:val="single" w:sz="4" w:space="0" w:color="auto"/>
            </w:tcBorders>
          </w:tcPr>
          <w:p w14:paraId="6A0A8A6E" w14:textId="77777777" w:rsidR="00DE000D" w:rsidRPr="00AC0C0E" w:rsidRDefault="00000000">
            <w:pPr>
              <w:jc w:val="center"/>
              <w:rPr>
                <w:sz w:val="20"/>
                <w:szCs w:val="20"/>
              </w:rPr>
            </w:pPr>
            <w:r w:rsidRPr="00AC0C0E">
              <w:rPr>
                <w:sz w:val="20"/>
                <w:szCs w:val="20"/>
              </w:rPr>
              <w:t>41</w:t>
            </w:r>
          </w:p>
        </w:tc>
        <w:tc>
          <w:tcPr>
            <w:tcW w:w="409" w:type="dxa"/>
            <w:tcBorders>
              <w:top w:val="nil"/>
              <w:left w:val="single" w:sz="4" w:space="0" w:color="auto"/>
              <w:bottom w:val="single" w:sz="4" w:space="0" w:color="auto"/>
              <w:right w:val="single" w:sz="4" w:space="0" w:color="auto"/>
            </w:tcBorders>
          </w:tcPr>
          <w:p w14:paraId="316D9480" w14:textId="77777777" w:rsidR="00DE000D" w:rsidRPr="00AC0C0E" w:rsidRDefault="00000000">
            <w:pPr>
              <w:jc w:val="center"/>
              <w:rPr>
                <w:sz w:val="20"/>
                <w:szCs w:val="20"/>
              </w:rPr>
            </w:pPr>
            <w:r w:rsidRPr="00AC0C0E">
              <w:rPr>
                <w:sz w:val="20"/>
                <w:szCs w:val="20"/>
              </w:rPr>
              <w:t>16,7</w:t>
            </w:r>
          </w:p>
        </w:tc>
        <w:tc>
          <w:tcPr>
            <w:tcW w:w="389" w:type="dxa"/>
            <w:tcBorders>
              <w:top w:val="single" w:sz="4" w:space="0" w:color="auto"/>
              <w:left w:val="single" w:sz="4" w:space="0" w:color="auto"/>
              <w:bottom w:val="single" w:sz="4" w:space="0" w:color="auto"/>
              <w:right w:val="single" w:sz="4" w:space="0" w:color="auto"/>
            </w:tcBorders>
          </w:tcPr>
          <w:p w14:paraId="53E6B39D" w14:textId="77777777" w:rsidR="00DE000D" w:rsidRPr="00AC0C0E" w:rsidRDefault="00000000">
            <w:pPr>
              <w:jc w:val="center"/>
              <w:rPr>
                <w:sz w:val="20"/>
                <w:szCs w:val="20"/>
              </w:rPr>
            </w:pPr>
            <w:r w:rsidRPr="00AC0C0E">
              <w:rPr>
                <w:sz w:val="20"/>
                <w:szCs w:val="20"/>
              </w:rPr>
              <w:t>47</w:t>
            </w:r>
          </w:p>
        </w:tc>
        <w:tc>
          <w:tcPr>
            <w:tcW w:w="387" w:type="dxa"/>
            <w:tcBorders>
              <w:top w:val="nil"/>
              <w:left w:val="single" w:sz="4" w:space="0" w:color="auto"/>
              <w:bottom w:val="single" w:sz="4" w:space="0" w:color="auto"/>
              <w:right w:val="single" w:sz="4" w:space="0" w:color="auto"/>
            </w:tcBorders>
          </w:tcPr>
          <w:p w14:paraId="548561F4" w14:textId="77777777" w:rsidR="00DE000D" w:rsidRPr="00AC0C0E" w:rsidRDefault="00000000">
            <w:pPr>
              <w:jc w:val="center"/>
              <w:rPr>
                <w:sz w:val="20"/>
                <w:szCs w:val="20"/>
              </w:rPr>
            </w:pPr>
            <w:r w:rsidRPr="00AC0C0E">
              <w:rPr>
                <w:sz w:val="20"/>
                <w:szCs w:val="20"/>
              </w:rPr>
              <w:t>1,7</w:t>
            </w:r>
          </w:p>
        </w:tc>
        <w:tc>
          <w:tcPr>
            <w:tcW w:w="532" w:type="dxa"/>
            <w:tcBorders>
              <w:top w:val="single" w:sz="4" w:space="0" w:color="auto"/>
              <w:left w:val="single" w:sz="4" w:space="0" w:color="auto"/>
              <w:bottom w:val="single" w:sz="4" w:space="0" w:color="auto"/>
              <w:right w:val="single" w:sz="4" w:space="0" w:color="auto"/>
            </w:tcBorders>
          </w:tcPr>
          <w:p w14:paraId="1C0BB844"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8A8CE64"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4F0282F5" w14:textId="77777777" w:rsidR="00DE000D" w:rsidRPr="00AC0C0E" w:rsidRDefault="00000000">
            <w:pPr>
              <w:jc w:val="center"/>
              <w:rPr>
                <w:sz w:val="20"/>
                <w:szCs w:val="20"/>
              </w:rPr>
            </w:pPr>
            <w:r w:rsidRPr="00AC0C0E">
              <w:rPr>
                <w:sz w:val="20"/>
                <w:szCs w:val="20"/>
              </w:rPr>
              <w:t>2,46</w:t>
            </w:r>
          </w:p>
        </w:tc>
      </w:tr>
      <w:tr w:rsidR="00DE000D" w:rsidRPr="00AC0C0E" w14:paraId="5236869E" w14:textId="77777777">
        <w:trPr>
          <w:jc w:val="center"/>
        </w:trPr>
        <w:tc>
          <w:tcPr>
            <w:tcW w:w="236" w:type="dxa"/>
            <w:tcBorders>
              <w:top w:val="nil"/>
              <w:left w:val="single" w:sz="12" w:space="0" w:color="auto"/>
              <w:bottom w:val="nil"/>
              <w:right w:val="single" w:sz="4" w:space="0" w:color="auto"/>
            </w:tcBorders>
          </w:tcPr>
          <w:p w14:paraId="37D6F9C6"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4D38E0EB"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1A1975DC" w14:textId="77777777" w:rsidR="00DE000D" w:rsidRPr="00AC0C0E" w:rsidRDefault="00000000">
            <w:pPr>
              <w:jc w:val="center"/>
              <w:rPr>
                <w:spacing w:val="-16"/>
                <w:sz w:val="20"/>
                <w:szCs w:val="20"/>
              </w:rPr>
            </w:pPr>
            <w:r w:rsidRPr="00AC0C0E">
              <w:rPr>
                <w:sz w:val="20"/>
                <w:szCs w:val="20"/>
              </w:rPr>
              <w:t>PLT</w:t>
            </w:r>
          </w:p>
        </w:tc>
        <w:tc>
          <w:tcPr>
            <w:tcW w:w="532" w:type="dxa"/>
            <w:tcBorders>
              <w:top w:val="single" w:sz="4" w:space="0" w:color="auto"/>
              <w:left w:val="single" w:sz="4" w:space="0" w:color="auto"/>
              <w:bottom w:val="single" w:sz="4" w:space="0" w:color="auto"/>
              <w:right w:val="single" w:sz="4" w:space="0" w:color="auto"/>
            </w:tcBorders>
          </w:tcPr>
          <w:p w14:paraId="5DCB2E45"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6BAF37E" w14:textId="77777777" w:rsidR="00DE000D" w:rsidRPr="00AC0C0E" w:rsidRDefault="00000000">
            <w:pPr>
              <w:jc w:val="center"/>
              <w:rPr>
                <w:spacing w:val="-16"/>
                <w:sz w:val="20"/>
                <w:szCs w:val="20"/>
              </w:rPr>
            </w:pPr>
            <w:r w:rsidRPr="00AC0C0E">
              <w:rPr>
                <w:spacing w:val="-16"/>
                <w:sz w:val="20"/>
                <w:szCs w:val="20"/>
              </w:rPr>
              <w:t>0,43</w:t>
            </w:r>
          </w:p>
        </w:tc>
        <w:tc>
          <w:tcPr>
            <w:tcW w:w="532" w:type="dxa"/>
            <w:tcBorders>
              <w:top w:val="single" w:sz="4" w:space="0" w:color="auto"/>
              <w:left w:val="single" w:sz="4" w:space="0" w:color="auto"/>
              <w:bottom w:val="single" w:sz="4" w:space="0" w:color="auto"/>
              <w:right w:val="single" w:sz="4" w:space="0" w:color="auto"/>
            </w:tcBorders>
          </w:tcPr>
          <w:p w14:paraId="5D1C0E3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85A9EAA" w14:textId="77777777" w:rsidR="00DE000D" w:rsidRPr="00AC0C0E" w:rsidRDefault="00000000">
            <w:pPr>
              <w:jc w:val="center"/>
              <w:rPr>
                <w:spacing w:val="-16"/>
                <w:sz w:val="20"/>
                <w:szCs w:val="20"/>
              </w:rPr>
            </w:pPr>
            <w:r w:rsidRPr="00AC0C0E">
              <w:rPr>
                <w:spacing w:val="-16"/>
                <w:sz w:val="20"/>
                <w:szCs w:val="20"/>
              </w:rPr>
              <w:t>1,01</w:t>
            </w:r>
          </w:p>
        </w:tc>
        <w:tc>
          <w:tcPr>
            <w:tcW w:w="532" w:type="dxa"/>
            <w:tcBorders>
              <w:top w:val="single" w:sz="4" w:space="0" w:color="auto"/>
              <w:left w:val="single" w:sz="4" w:space="0" w:color="auto"/>
              <w:bottom w:val="single" w:sz="4" w:space="0" w:color="auto"/>
              <w:right w:val="single" w:sz="4" w:space="0" w:color="auto"/>
            </w:tcBorders>
          </w:tcPr>
          <w:p w14:paraId="6785A032"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0C5F8019" w14:textId="77777777" w:rsidR="00DE000D" w:rsidRPr="00AC0C0E" w:rsidRDefault="00000000">
            <w:pPr>
              <w:jc w:val="center"/>
              <w:rPr>
                <w:spacing w:val="-16"/>
                <w:sz w:val="20"/>
                <w:szCs w:val="20"/>
              </w:rPr>
            </w:pPr>
            <w:r w:rsidRPr="00AC0C0E">
              <w:rPr>
                <w:spacing w:val="-16"/>
                <w:sz w:val="20"/>
                <w:szCs w:val="20"/>
              </w:rPr>
              <w:t>1,44</w:t>
            </w:r>
          </w:p>
        </w:tc>
        <w:tc>
          <w:tcPr>
            <w:tcW w:w="342" w:type="dxa"/>
            <w:tcBorders>
              <w:top w:val="nil"/>
              <w:left w:val="single" w:sz="4" w:space="0" w:color="auto"/>
              <w:bottom w:val="single" w:sz="4" w:space="0" w:color="auto"/>
              <w:right w:val="single" w:sz="4" w:space="0" w:color="auto"/>
            </w:tcBorders>
          </w:tcPr>
          <w:p w14:paraId="46C20211"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nil"/>
              <w:left w:val="single" w:sz="4" w:space="0" w:color="auto"/>
              <w:bottom w:val="single" w:sz="4" w:space="0" w:color="auto"/>
              <w:right w:val="single" w:sz="4" w:space="0" w:color="auto"/>
            </w:tcBorders>
          </w:tcPr>
          <w:p w14:paraId="1BD62EDA" w14:textId="77777777" w:rsidR="00DE000D" w:rsidRPr="00AC0C0E" w:rsidRDefault="00000000">
            <w:pPr>
              <w:jc w:val="center"/>
              <w:rPr>
                <w:spacing w:val="-16"/>
                <w:sz w:val="20"/>
                <w:szCs w:val="20"/>
              </w:rPr>
            </w:pPr>
            <w:r w:rsidRPr="00AC0C0E">
              <w:rPr>
                <w:spacing w:val="-16"/>
                <w:sz w:val="20"/>
                <w:szCs w:val="20"/>
              </w:rPr>
              <w:t>0,80</w:t>
            </w:r>
          </w:p>
        </w:tc>
        <w:tc>
          <w:tcPr>
            <w:tcW w:w="582" w:type="dxa"/>
            <w:tcBorders>
              <w:top w:val="nil"/>
              <w:left w:val="single" w:sz="4" w:space="0" w:color="auto"/>
              <w:bottom w:val="single" w:sz="4" w:space="0" w:color="auto"/>
              <w:right w:val="single" w:sz="4" w:space="0" w:color="auto"/>
            </w:tcBorders>
          </w:tcPr>
          <w:p w14:paraId="02D03186" w14:textId="77777777" w:rsidR="00DE000D" w:rsidRPr="00AC0C0E" w:rsidRDefault="00000000">
            <w:pPr>
              <w:jc w:val="center"/>
              <w:rPr>
                <w:sz w:val="20"/>
                <w:szCs w:val="20"/>
              </w:rPr>
            </w:pPr>
            <w:r w:rsidRPr="00AC0C0E">
              <w:rPr>
                <w:spacing w:val="-16"/>
                <w:sz w:val="20"/>
                <w:szCs w:val="20"/>
              </w:rPr>
              <w:t>292</w:t>
            </w:r>
          </w:p>
        </w:tc>
        <w:tc>
          <w:tcPr>
            <w:tcW w:w="342" w:type="dxa"/>
            <w:tcBorders>
              <w:top w:val="nil"/>
              <w:left w:val="single" w:sz="4" w:space="0" w:color="auto"/>
              <w:bottom w:val="single" w:sz="4" w:space="0" w:color="auto"/>
              <w:right w:val="single" w:sz="4" w:space="0" w:color="auto"/>
            </w:tcBorders>
          </w:tcPr>
          <w:p w14:paraId="08088A5F"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4AB103D4" w14:textId="77777777" w:rsidR="00DE000D" w:rsidRPr="00AC0C0E" w:rsidRDefault="00000000">
            <w:pPr>
              <w:jc w:val="center"/>
              <w:rPr>
                <w:sz w:val="20"/>
                <w:szCs w:val="20"/>
              </w:rPr>
            </w:pPr>
            <w:r w:rsidRPr="00AC0C0E">
              <w:rPr>
                <w:sz w:val="20"/>
                <w:szCs w:val="20"/>
              </w:rPr>
              <w:t>203</w:t>
            </w:r>
          </w:p>
        </w:tc>
        <w:tc>
          <w:tcPr>
            <w:tcW w:w="574" w:type="dxa"/>
            <w:tcBorders>
              <w:top w:val="nil"/>
              <w:left w:val="single" w:sz="4" w:space="0" w:color="auto"/>
              <w:bottom w:val="single" w:sz="4" w:space="0" w:color="auto"/>
              <w:right w:val="single" w:sz="4" w:space="0" w:color="auto"/>
            </w:tcBorders>
          </w:tcPr>
          <w:p w14:paraId="03ECB806" w14:textId="77777777" w:rsidR="00DE000D" w:rsidRPr="00AC0C0E" w:rsidRDefault="00000000">
            <w:pPr>
              <w:jc w:val="center"/>
              <w:rPr>
                <w:sz w:val="20"/>
                <w:szCs w:val="20"/>
              </w:rPr>
            </w:pPr>
            <w:r w:rsidRPr="00AC0C0E">
              <w:rPr>
                <w:sz w:val="20"/>
                <w:szCs w:val="20"/>
              </w:rPr>
              <w:t>4</w:t>
            </w:r>
          </w:p>
        </w:tc>
        <w:tc>
          <w:tcPr>
            <w:tcW w:w="409" w:type="dxa"/>
            <w:tcBorders>
              <w:top w:val="nil"/>
              <w:left w:val="single" w:sz="4" w:space="0" w:color="auto"/>
              <w:bottom w:val="single" w:sz="4" w:space="0" w:color="auto"/>
              <w:right w:val="single" w:sz="4" w:space="0" w:color="auto"/>
            </w:tcBorders>
          </w:tcPr>
          <w:p w14:paraId="2B5C6478" w14:textId="77777777" w:rsidR="00DE000D" w:rsidRPr="00AC0C0E" w:rsidRDefault="00000000">
            <w:pPr>
              <w:jc w:val="center"/>
              <w:rPr>
                <w:sz w:val="20"/>
                <w:szCs w:val="20"/>
              </w:rPr>
            </w:pPr>
            <w:r w:rsidRPr="00AC0C0E">
              <w:rPr>
                <w:sz w:val="20"/>
                <w:szCs w:val="20"/>
              </w:rPr>
              <w:t>2,8</w:t>
            </w:r>
          </w:p>
        </w:tc>
        <w:tc>
          <w:tcPr>
            <w:tcW w:w="389" w:type="dxa"/>
            <w:tcBorders>
              <w:top w:val="single" w:sz="4" w:space="0" w:color="auto"/>
              <w:left w:val="single" w:sz="4" w:space="0" w:color="auto"/>
              <w:bottom w:val="single" w:sz="4" w:space="0" w:color="auto"/>
              <w:right w:val="single" w:sz="4" w:space="0" w:color="auto"/>
            </w:tcBorders>
          </w:tcPr>
          <w:p w14:paraId="12872278" w14:textId="77777777" w:rsidR="00DE000D" w:rsidRPr="00AC0C0E" w:rsidRDefault="00000000">
            <w:pPr>
              <w:jc w:val="center"/>
              <w:rPr>
                <w:sz w:val="20"/>
                <w:szCs w:val="20"/>
              </w:rPr>
            </w:pPr>
            <w:r w:rsidRPr="00AC0C0E">
              <w:rPr>
                <w:sz w:val="20"/>
                <w:szCs w:val="20"/>
              </w:rPr>
              <w:t>62</w:t>
            </w:r>
          </w:p>
        </w:tc>
        <w:tc>
          <w:tcPr>
            <w:tcW w:w="387" w:type="dxa"/>
            <w:tcBorders>
              <w:top w:val="nil"/>
              <w:left w:val="single" w:sz="4" w:space="0" w:color="auto"/>
              <w:bottom w:val="single" w:sz="4" w:space="0" w:color="auto"/>
              <w:right w:val="single" w:sz="4" w:space="0" w:color="auto"/>
            </w:tcBorders>
          </w:tcPr>
          <w:p w14:paraId="65420505" w14:textId="77777777" w:rsidR="00DE000D" w:rsidRPr="00AC0C0E" w:rsidRDefault="00000000">
            <w:pPr>
              <w:jc w:val="center"/>
              <w:rPr>
                <w:sz w:val="20"/>
                <w:szCs w:val="20"/>
              </w:rPr>
            </w:pPr>
            <w:r w:rsidRPr="00AC0C0E">
              <w:rPr>
                <w:sz w:val="20"/>
                <w:szCs w:val="20"/>
              </w:rPr>
              <w:t>3,4</w:t>
            </w:r>
          </w:p>
        </w:tc>
        <w:tc>
          <w:tcPr>
            <w:tcW w:w="532" w:type="dxa"/>
            <w:tcBorders>
              <w:top w:val="single" w:sz="4" w:space="0" w:color="auto"/>
              <w:left w:val="single" w:sz="4" w:space="0" w:color="auto"/>
              <w:bottom w:val="single" w:sz="4" w:space="0" w:color="auto"/>
              <w:right w:val="single" w:sz="4" w:space="0" w:color="auto"/>
            </w:tcBorders>
          </w:tcPr>
          <w:p w14:paraId="30C79032"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2F39FE8"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074A8E02" w14:textId="77777777" w:rsidR="00DE000D" w:rsidRPr="00AC0C0E" w:rsidRDefault="00000000">
            <w:pPr>
              <w:jc w:val="center"/>
              <w:rPr>
                <w:sz w:val="20"/>
                <w:szCs w:val="20"/>
              </w:rPr>
            </w:pPr>
            <w:r w:rsidRPr="00AC0C0E">
              <w:rPr>
                <w:sz w:val="20"/>
                <w:szCs w:val="20"/>
              </w:rPr>
              <w:t>1,44</w:t>
            </w:r>
          </w:p>
        </w:tc>
      </w:tr>
      <w:tr w:rsidR="00DE000D" w:rsidRPr="00AC0C0E" w14:paraId="365E6EFA" w14:textId="77777777">
        <w:trPr>
          <w:jc w:val="center"/>
        </w:trPr>
        <w:tc>
          <w:tcPr>
            <w:tcW w:w="236" w:type="dxa"/>
            <w:tcBorders>
              <w:top w:val="nil"/>
              <w:left w:val="single" w:sz="12" w:space="0" w:color="auto"/>
              <w:bottom w:val="nil"/>
              <w:right w:val="single" w:sz="4" w:space="0" w:color="auto"/>
            </w:tcBorders>
          </w:tcPr>
          <w:p w14:paraId="10D73577"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2B2AD672"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2571A071" w14:textId="77777777" w:rsidR="00DE000D" w:rsidRPr="00AC0C0E" w:rsidRDefault="00000000">
            <w:pPr>
              <w:jc w:val="center"/>
              <w:rPr>
                <w:spacing w:val="-16"/>
                <w:sz w:val="20"/>
                <w:szCs w:val="20"/>
              </w:rPr>
            </w:pPr>
            <w:r w:rsidRPr="00AC0C0E">
              <w:rPr>
                <w:sz w:val="20"/>
                <w:szCs w:val="20"/>
              </w:rPr>
              <w:t>PIN</w:t>
            </w:r>
          </w:p>
        </w:tc>
        <w:tc>
          <w:tcPr>
            <w:tcW w:w="532" w:type="dxa"/>
            <w:tcBorders>
              <w:top w:val="single" w:sz="4" w:space="0" w:color="auto"/>
              <w:left w:val="single" w:sz="4" w:space="0" w:color="auto"/>
              <w:bottom w:val="single" w:sz="4" w:space="0" w:color="auto"/>
              <w:right w:val="single" w:sz="4" w:space="0" w:color="auto"/>
            </w:tcBorders>
          </w:tcPr>
          <w:p w14:paraId="1324DE67" w14:textId="77777777" w:rsidR="00DE000D" w:rsidRPr="00AC0C0E" w:rsidRDefault="00000000">
            <w:pPr>
              <w:jc w:val="center"/>
              <w:rPr>
                <w:spacing w:val="-16"/>
                <w:sz w:val="20"/>
                <w:szCs w:val="20"/>
              </w:rPr>
            </w:pPr>
            <w:r w:rsidRPr="00AC0C0E">
              <w:rPr>
                <w:spacing w:val="-16"/>
                <w:sz w:val="20"/>
                <w:szCs w:val="20"/>
              </w:rPr>
              <w:t>0,44</w:t>
            </w:r>
          </w:p>
        </w:tc>
        <w:tc>
          <w:tcPr>
            <w:tcW w:w="532" w:type="dxa"/>
            <w:tcBorders>
              <w:top w:val="single" w:sz="4" w:space="0" w:color="auto"/>
              <w:left w:val="single" w:sz="4" w:space="0" w:color="auto"/>
              <w:bottom w:val="single" w:sz="4" w:space="0" w:color="auto"/>
              <w:right w:val="single" w:sz="4" w:space="0" w:color="auto"/>
            </w:tcBorders>
          </w:tcPr>
          <w:p w14:paraId="0874D69C" w14:textId="77777777" w:rsidR="00DE000D" w:rsidRPr="00AC0C0E" w:rsidRDefault="00000000">
            <w:pPr>
              <w:jc w:val="center"/>
              <w:rPr>
                <w:spacing w:val="-16"/>
                <w:sz w:val="20"/>
                <w:szCs w:val="20"/>
              </w:rPr>
            </w:pPr>
            <w:r w:rsidRPr="00AC0C0E">
              <w:rPr>
                <w:spacing w:val="-16"/>
                <w:sz w:val="20"/>
                <w:szCs w:val="20"/>
              </w:rPr>
              <w:t>0,54</w:t>
            </w:r>
          </w:p>
        </w:tc>
        <w:tc>
          <w:tcPr>
            <w:tcW w:w="532" w:type="dxa"/>
            <w:tcBorders>
              <w:top w:val="single" w:sz="4" w:space="0" w:color="auto"/>
              <w:left w:val="single" w:sz="4" w:space="0" w:color="auto"/>
              <w:bottom w:val="single" w:sz="4" w:space="0" w:color="auto"/>
              <w:right w:val="single" w:sz="4" w:space="0" w:color="auto"/>
            </w:tcBorders>
          </w:tcPr>
          <w:p w14:paraId="0559D33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2080BA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9B4652D"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489A692E" w14:textId="77777777" w:rsidR="00DE000D" w:rsidRPr="00AC0C0E" w:rsidRDefault="00000000">
            <w:pPr>
              <w:jc w:val="center"/>
              <w:rPr>
                <w:spacing w:val="-16"/>
                <w:sz w:val="20"/>
                <w:szCs w:val="20"/>
              </w:rPr>
            </w:pPr>
            <w:r w:rsidRPr="00AC0C0E">
              <w:rPr>
                <w:spacing w:val="-16"/>
                <w:sz w:val="20"/>
                <w:szCs w:val="20"/>
              </w:rPr>
              <w:t>0,98</w:t>
            </w:r>
          </w:p>
        </w:tc>
        <w:tc>
          <w:tcPr>
            <w:tcW w:w="342" w:type="dxa"/>
            <w:tcBorders>
              <w:top w:val="nil"/>
              <w:left w:val="single" w:sz="4" w:space="0" w:color="auto"/>
              <w:bottom w:val="single" w:sz="4" w:space="0" w:color="auto"/>
              <w:right w:val="single" w:sz="4" w:space="0" w:color="auto"/>
            </w:tcBorders>
          </w:tcPr>
          <w:p w14:paraId="66C1F0E3"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nil"/>
              <w:left w:val="single" w:sz="4" w:space="0" w:color="auto"/>
              <w:bottom w:val="single" w:sz="4" w:space="0" w:color="auto"/>
              <w:right w:val="single" w:sz="4" w:space="0" w:color="auto"/>
            </w:tcBorders>
          </w:tcPr>
          <w:p w14:paraId="394312E0" w14:textId="77777777" w:rsidR="00DE000D" w:rsidRPr="00AC0C0E" w:rsidRDefault="00000000">
            <w:pPr>
              <w:jc w:val="center"/>
              <w:rPr>
                <w:spacing w:val="-16"/>
                <w:sz w:val="20"/>
                <w:szCs w:val="20"/>
              </w:rPr>
            </w:pPr>
            <w:r w:rsidRPr="00AC0C0E">
              <w:rPr>
                <w:spacing w:val="-16"/>
                <w:sz w:val="20"/>
                <w:szCs w:val="20"/>
              </w:rPr>
              <w:t>0,74</w:t>
            </w:r>
          </w:p>
        </w:tc>
        <w:tc>
          <w:tcPr>
            <w:tcW w:w="582" w:type="dxa"/>
            <w:tcBorders>
              <w:top w:val="nil"/>
              <w:left w:val="single" w:sz="4" w:space="0" w:color="auto"/>
              <w:bottom w:val="single" w:sz="4" w:space="0" w:color="auto"/>
              <w:right w:val="single" w:sz="4" w:space="0" w:color="auto"/>
            </w:tcBorders>
          </w:tcPr>
          <w:p w14:paraId="5D37F01E" w14:textId="77777777" w:rsidR="00DE000D" w:rsidRPr="00AC0C0E" w:rsidRDefault="00000000">
            <w:pPr>
              <w:jc w:val="center"/>
              <w:rPr>
                <w:sz w:val="20"/>
                <w:szCs w:val="20"/>
              </w:rPr>
            </w:pPr>
            <w:r w:rsidRPr="00AC0C0E">
              <w:rPr>
                <w:spacing w:val="-16"/>
                <w:sz w:val="20"/>
                <w:szCs w:val="20"/>
              </w:rPr>
              <w:t>288</w:t>
            </w:r>
          </w:p>
        </w:tc>
        <w:tc>
          <w:tcPr>
            <w:tcW w:w="342" w:type="dxa"/>
            <w:tcBorders>
              <w:top w:val="nil"/>
              <w:left w:val="single" w:sz="4" w:space="0" w:color="auto"/>
              <w:bottom w:val="single" w:sz="4" w:space="0" w:color="auto"/>
              <w:right w:val="single" w:sz="4" w:space="0" w:color="auto"/>
            </w:tcBorders>
          </w:tcPr>
          <w:p w14:paraId="46039972"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13228F7F" w14:textId="77777777" w:rsidR="00DE000D" w:rsidRPr="00AC0C0E" w:rsidRDefault="00000000">
            <w:pPr>
              <w:jc w:val="center"/>
              <w:rPr>
                <w:sz w:val="20"/>
                <w:szCs w:val="20"/>
              </w:rPr>
            </w:pPr>
            <w:r w:rsidRPr="00AC0C0E">
              <w:rPr>
                <w:sz w:val="20"/>
                <w:szCs w:val="20"/>
              </w:rPr>
              <w:t>294</w:t>
            </w:r>
          </w:p>
        </w:tc>
        <w:tc>
          <w:tcPr>
            <w:tcW w:w="574" w:type="dxa"/>
            <w:tcBorders>
              <w:top w:val="nil"/>
              <w:left w:val="single" w:sz="4" w:space="0" w:color="auto"/>
              <w:bottom w:val="single" w:sz="4" w:space="0" w:color="auto"/>
              <w:right w:val="single" w:sz="4" w:space="0" w:color="auto"/>
            </w:tcBorders>
          </w:tcPr>
          <w:p w14:paraId="2FE7AFE3" w14:textId="77777777" w:rsidR="00DE000D" w:rsidRPr="00AC0C0E" w:rsidRDefault="00000000">
            <w:pPr>
              <w:jc w:val="center"/>
              <w:rPr>
                <w:sz w:val="20"/>
                <w:szCs w:val="20"/>
              </w:rPr>
            </w:pPr>
            <w:r w:rsidRPr="00AC0C0E">
              <w:rPr>
                <w:sz w:val="20"/>
                <w:szCs w:val="20"/>
              </w:rPr>
              <w:t>7</w:t>
            </w:r>
          </w:p>
        </w:tc>
        <w:tc>
          <w:tcPr>
            <w:tcW w:w="409" w:type="dxa"/>
            <w:tcBorders>
              <w:top w:val="nil"/>
              <w:left w:val="single" w:sz="4" w:space="0" w:color="auto"/>
              <w:bottom w:val="single" w:sz="4" w:space="0" w:color="auto"/>
              <w:right w:val="single" w:sz="4" w:space="0" w:color="auto"/>
            </w:tcBorders>
          </w:tcPr>
          <w:p w14:paraId="66536C82" w14:textId="77777777" w:rsidR="00DE000D" w:rsidRPr="00AC0C0E" w:rsidRDefault="00000000">
            <w:pPr>
              <w:jc w:val="center"/>
              <w:rPr>
                <w:sz w:val="20"/>
                <w:szCs w:val="20"/>
              </w:rPr>
            </w:pPr>
            <w:r w:rsidRPr="00AC0C0E">
              <w:rPr>
                <w:sz w:val="20"/>
                <w:szCs w:val="20"/>
              </w:rPr>
              <w:t>7,1</w:t>
            </w:r>
          </w:p>
        </w:tc>
        <w:tc>
          <w:tcPr>
            <w:tcW w:w="389" w:type="dxa"/>
            <w:tcBorders>
              <w:top w:val="single" w:sz="4" w:space="0" w:color="auto"/>
              <w:left w:val="single" w:sz="4" w:space="0" w:color="auto"/>
              <w:bottom w:val="single" w:sz="4" w:space="0" w:color="auto"/>
              <w:right w:val="single" w:sz="4" w:space="0" w:color="auto"/>
            </w:tcBorders>
          </w:tcPr>
          <w:p w14:paraId="29769749" w14:textId="77777777" w:rsidR="00DE000D" w:rsidRPr="00AC0C0E" w:rsidRDefault="00000000">
            <w:pPr>
              <w:jc w:val="center"/>
              <w:rPr>
                <w:sz w:val="20"/>
                <w:szCs w:val="20"/>
              </w:rPr>
            </w:pPr>
            <w:r w:rsidRPr="00AC0C0E">
              <w:rPr>
                <w:sz w:val="20"/>
                <w:szCs w:val="20"/>
              </w:rPr>
              <w:t>58</w:t>
            </w:r>
          </w:p>
        </w:tc>
        <w:tc>
          <w:tcPr>
            <w:tcW w:w="387" w:type="dxa"/>
            <w:tcBorders>
              <w:top w:val="nil"/>
              <w:left w:val="single" w:sz="4" w:space="0" w:color="auto"/>
              <w:bottom w:val="single" w:sz="4" w:space="0" w:color="auto"/>
              <w:right w:val="single" w:sz="4" w:space="0" w:color="auto"/>
            </w:tcBorders>
          </w:tcPr>
          <w:p w14:paraId="4596A01D" w14:textId="77777777" w:rsidR="00DE000D" w:rsidRPr="00AC0C0E" w:rsidRDefault="00000000">
            <w:pPr>
              <w:jc w:val="center"/>
              <w:rPr>
                <w:sz w:val="20"/>
                <w:szCs w:val="20"/>
              </w:rPr>
            </w:pPr>
            <w:r w:rsidRPr="00AC0C0E">
              <w:rPr>
                <w:sz w:val="20"/>
                <w:szCs w:val="20"/>
              </w:rPr>
              <w:t>1,6</w:t>
            </w:r>
          </w:p>
        </w:tc>
        <w:tc>
          <w:tcPr>
            <w:tcW w:w="532" w:type="dxa"/>
            <w:tcBorders>
              <w:top w:val="single" w:sz="4" w:space="0" w:color="auto"/>
              <w:left w:val="single" w:sz="4" w:space="0" w:color="auto"/>
              <w:bottom w:val="single" w:sz="4" w:space="0" w:color="auto"/>
              <w:right w:val="single" w:sz="4" w:space="0" w:color="auto"/>
            </w:tcBorders>
          </w:tcPr>
          <w:p w14:paraId="3E895526"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59459C3"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17446835" w14:textId="77777777" w:rsidR="00DE000D" w:rsidRPr="00AC0C0E" w:rsidRDefault="00000000">
            <w:pPr>
              <w:jc w:val="center"/>
              <w:rPr>
                <w:sz w:val="20"/>
                <w:szCs w:val="20"/>
              </w:rPr>
            </w:pPr>
            <w:r w:rsidRPr="00AC0C0E">
              <w:rPr>
                <w:sz w:val="20"/>
                <w:szCs w:val="20"/>
              </w:rPr>
              <w:t>0,98</w:t>
            </w:r>
          </w:p>
        </w:tc>
      </w:tr>
      <w:tr w:rsidR="00DE000D" w:rsidRPr="00AC0C0E" w14:paraId="62A33D6F" w14:textId="77777777">
        <w:trPr>
          <w:jc w:val="center"/>
        </w:trPr>
        <w:tc>
          <w:tcPr>
            <w:tcW w:w="236" w:type="dxa"/>
            <w:tcBorders>
              <w:top w:val="nil"/>
              <w:left w:val="single" w:sz="12" w:space="0" w:color="auto"/>
              <w:bottom w:val="nil"/>
              <w:right w:val="single" w:sz="4" w:space="0" w:color="auto"/>
            </w:tcBorders>
          </w:tcPr>
          <w:p w14:paraId="5FD44FB9"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6F03636A"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7009D955" w14:textId="77777777" w:rsidR="00DE000D" w:rsidRPr="00AC0C0E" w:rsidRDefault="00000000">
            <w:pPr>
              <w:jc w:val="center"/>
              <w:rPr>
                <w:spacing w:val="-16"/>
                <w:sz w:val="20"/>
                <w:szCs w:val="20"/>
              </w:rPr>
            </w:pPr>
            <w:r w:rsidRPr="00AC0C0E">
              <w:rPr>
                <w:sz w:val="20"/>
                <w:szCs w:val="20"/>
              </w:rPr>
              <w:t>DR</w:t>
            </w:r>
          </w:p>
        </w:tc>
        <w:tc>
          <w:tcPr>
            <w:tcW w:w="532" w:type="dxa"/>
            <w:tcBorders>
              <w:top w:val="single" w:sz="4" w:space="0" w:color="auto"/>
              <w:left w:val="single" w:sz="4" w:space="0" w:color="auto"/>
              <w:bottom w:val="single" w:sz="4" w:space="0" w:color="auto"/>
              <w:right w:val="single" w:sz="4" w:space="0" w:color="auto"/>
            </w:tcBorders>
          </w:tcPr>
          <w:p w14:paraId="44E38D96"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8BB8922" w14:textId="77777777" w:rsidR="00DE000D" w:rsidRPr="00AC0C0E" w:rsidRDefault="00000000">
            <w:pPr>
              <w:jc w:val="center"/>
              <w:rPr>
                <w:spacing w:val="-16"/>
                <w:sz w:val="20"/>
                <w:szCs w:val="20"/>
              </w:rPr>
            </w:pPr>
            <w:r w:rsidRPr="00AC0C0E">
              <w:rPr>
                <w:spacing w:val="-16"/>
                <w:sz w:val="20"/>
                <w:szCs w:val="20"/>
              </w:rPr>
              <w:t>0,83</w:t>
            </w:r>
          </w:p>
        </w:tc>
        <w:tc>
          <w:tcPr>
            <w:tcW w:w="532" w:type="dxa"/>
            <w:tcBorders>
              <w:top w:val="single" w:sz="4" w:space="0" w:color="auto"/>
              <w:left w:val="single" w:sz="4" w:space="0" w:color="auto"/>
              <w:bottom w:val="single" w:sz="4" w:space="0" w:color="auto"/>
              <w:right w:val="single" w:sz="4" w:space="0" w:color="auto"/>
            </w:tcBorders>
          </w:tcPr>
          <w:p w14:paraId="7D88CECA"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04721BBD"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289EDAFB"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7143A74C" w14:textId="77777777" w:rsidR="00DE000D" w:rsidRPr="00AC0C0E" w:rsidRDefault="00000000">
            <w:pPr>
              <w:jc w:val="center"/>
              <w:rPr>
                <w:spacing w:val="-16"/>
                <w:sz w:val="20"/>
                <w:szCs w:val="20"/>
              </w:rPr>
            </w:pPr>
            <w:r w:rsidRPr="00AC0C0E">
              <w:rPr>
                <w:spacing w:val="-16"/>
                <w:sz w:val="20"/>
                <w:szCs w:val="20"/>
              </w:rPr>
              <w:t>0,83</w:t>
            </w:r>
          </w:p>
        </w:tc>
        <w:tc>
          <w:tcPr>
            <w:tcW w:w="342" w:type="dxa"/>
            <w:tcBorders>
              <w:top w:val="nil"/>
              <w:left w:val="single" w:sz="4" w:space="0" w:color="auto"/>
              <w:bottom w:val="single" w:sz="4" w:space="0" w:color="auto"/>
              <w:right w:val="single" w:sz="4" w:space="0" w:color="auto"/>
            </w:tcBorders>
          </w:tcPr>
          <w:p w14:paraId="4B75FFD3"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nil"/>
              <w:left w:val="single" w:sz="4" w:space="0" w:color="auto"/>
              <w:bottom w:val="single" w:sz="4" w:space="0" w:color="auto"/>
              <w:right w:val="single" w:sz="4" w:space="0" w:color="auto"/>
            </w:tcBorders>
          </w:tcPr>
          <w:p w14:paraId="08E42D2E" w14:textId="77777777" w:rsidR="00DE000D" w:rsidRPr="00AC0C0E" w:rsidRDefault="00000000">
            <w:pPr>
              <w:jc w:val="center"/>
              <w:rPr>
                <w:spacing w:val="-16"/>
                <w:sz w:val="20"/>
                <w:szCs w:val="20"/>
              </w:rPr>
            </w:pPr>
            <w:r w:rsidRPr="00AC0C0E">
              <w:rPr>
                <w:spacing w:val="-16"/>
                <w:sz w:val="20"/>
                <w:szCs w:val="20"/>
              </w:rPr>
              <w:t>1,00</w:t>
            </w:r>
          </w:p>
        </w:tc>
        <w:tc>
          <w:tcPr>
            <w:tcW w:w="582" w:type="dxa"/>
            <w:tcBorders>
              <w:top w:val="nil"/>
              <w:left w:val="single" w:sz="4" w:space="0" w:color="auto"/>
              <w:bottom w:val="single" w:sz="4" w:space="0" w:color="auto"/>
              <w:right w:val="single" w:sz="4" w:space="0" w:color="auto"/>
            </w:tcBorders>
          </w:tcPr>
          <w:p w14:paraId="34A5E3ED" w14:textId="77777777" w:rsidR="00DE000D" w:rsidRPr="00AC0C0E" w:rsidRDefault="00000000">
            <w:pPr>
              <w:jc w:val="center"/>
              <w:rPr>
                <w:sz w:val="20"/>
                <w:szCs w:val="20"/>
              </w:rPr>
            </w:pPr>
            <w:r w:rsidRPr="00AC0C0E">
              <w:rPr>
                <w:spacing w:val="-16"/>
                <w:sz w:val="20"/>
                <w:szCs w:val="20"/>
              </w:rPr>
              <w:t>321</w:t>
            </w:r>
          </w:p>
        </w:tc>
        <w:tc>
          <w:tcPr>
            <w:tcW w:w="342" w:type="dxa"/>
            <w:tcBorders>
              <w:top w:val="nil"/>
              <w:left w:val="single" w:sz="4" w:space="0" w:color="auto"/>
              <w:bottom w:val="single" w:sz="4" w:space="0" w:color="auto"/>
              <w:right w:val="single" w:sz="4" w:space="0" w:color="auto"/>
            </w:tcBorders>
          </w:tcPr>
          <w:p w14:paraId="5B25C700"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535024EA" w14:textId="77777777" w:rsidR="00DE000D" w:rsidRPr="00AC0C0E" w:rsidRDefault="00000000">
            <w:pPr>
              <w:jc w:val="center"/>
              <w:rPr>
                <w:sz w:val="20"/>
                <w:szCs w:val="20"/>
              </w:rPr>
            </w:pPr>
            <w:r w:rsidRPr="00AC0C0E">
              <w:rPr>
                <w:sz w:val="20"/>
                <w:szCs w:val="20"/>
              </w:rPr>
              <w:t>387</w:t>
            </w:r>
          </w:p>
        </w:tc>
        <w:tc>
          <w:tcPr>
            <w:tcW w:w="574" w:type="dxa"/>
            <w:tcBorders>
              <w:top w:val="nil"/>
              <w:left w:val="single" w:sz="4" w:space="0" w:color="auto"/>
              <w:bottom w:val="single" w:sz="4" w:space="0" w:color="auto"/>
              <w:right w:val="single" w:sz="4" w:space="0" w:color="auto"/>
            </w:tcBorders>
          </w:tcPr>
          <w:p w14:paraId="44A4FDA6" w14:textId="77777777" w:rsidR="00DE000D" w:rsidRPr="00AC0C0E" w:rsidRDefault="00000000">
            <w:pPr>
              <w:jc w:val="center"/>
              <w:rPr>
                <w:sz w:val="20"/>
                <w:szCs w:val="20"/>
              </w:rPr>
            </w:pPr>
            <w:r w:rsidRPr="00AC0C0E">
              <w:rPr>
                <w:sz w:val="20"/>
                <w:szCs w:val="20"/>
              </w:rPr>
              <w:t>13</w:t>
            </w:r>
          </w:p>
        </w:tc>
        <w:tc>
          <w:tcPr>
            <w:tcW w:w="409" w:type="dxa"/>
            <w:tcBorders>
              <w:top w:val="nil"/>
              <w:left w:val="single" w:sz="4" w:space="0" w:color="auto"/>
              <w:bottom w:val="single" w:sz="4" w:space="0" w:color="auto"/>
              <w:right w:val="single" w:sz="4" w:space="0" w:color="auto"/>
            </w:tcBorders>
          </w:tcPr>
          <w:p w14:paraId="08A39E94" w14:textId="77777777" w:rsidR="00DE000D" w:rsidRPr="00AC0C0E" w:rsidRDefault="00000000">
            <w:pPr>
              <w:jc w:val="center"/>
              <w:rPr>
                <w:sz w:val="20"/>
                <w:szCs w:val="20"/>
              </w:rPr>
            </w:pPr>
            <w:r w:rsidRPr="00AC0C0E">
              <w:rPr>
                <w:sz w:val="20"/>
                <w:szCs w:val="20"/>
              </w:rPr>
              <w:t>15,7</w:t>
            </w:r>
          </w:p>
        </w:tc>
        <w:tc>
          <w:tcPr>
            <w:tcW w:w="389" w:type="dxa"/>
            <w:tcBorders>
              <w:top w:val="single" w:sz="4" w:space="0" w:color="auto"/>
              <w:left w:val="single" w:sz="4" w:space="0" w:color="auto"/>
              <w:bottom w:val="single" w:sz="4" w:space="0" w:color="auto"/>
              <w:right w:val="single" w:sz="4" w:space="0" w:color="auto"/>
            </w:tcBorders>
          </w:tcPr>
          <w:p w14:paraId="08073C02" w14:textId="77777777" w:rsidR="00DE000D" w:rsidRPr="00AC0C0E" w:rsidRDefault="00000000">
            <w:pPr>
              <w:jc w:val="center"/>
              <w:rPr>
                <w:sz w:val="20"/>
                <w:szCs w:val="20"/>
              </w:rPr>
            </w:pPr>
            <w:r w:rsidRPr="00AC0C0E">
              <w:rPr>
                <w:sz w:val="20"/>
                <w:szCs w:val="20"/>
              </w:rPr>
              <w:t>40</w:t>
            </w:r>
          </w:p>
        </w:tc>
        <w:tc>
          <w:tcPr>
            <w:tcW w:w="387" w:type="dxa"/>
            <w:tcBorders>
              <w:top w:val="nil"/>
              <w:left w:val="single" w:sz="4" w:space="0" w:color="auto"/>
              <w:bottom w:val="single" w:sz="4" w:space="0" w:color="auto"/>
              <w:right w:val="single" w:sz="4" w:space="0" w:color="auto"/>
            </w:tcBorders>
          </w:tcPr>
          <w:p w14:paraId="1895BA99" w14:textId="77777777" w:rsidR="00DE000D" w:rsidRPr="00AC0C0E" w:rsidRDefault="00000000">
            <w:pPr>
              <w:jc w:val="center"/>
              <w:rPr>
                <w:sz w:val="20"/>
                <w:szCs w:val="20"/>
              </w:rPr>
            </w:pPr>
            <w:r w:rsidRPr="00AC0C0E">
              <w:rPr>
                <w:sz w:val="20"/>
                <w:szCs w:val="20"/>
              </w:rPr>
              <w:t>2,0</w:t>
            </w:r>
          </w:p>
        </w:tc>
        <w:tc>
          <w:tcPr>
            <w:tcW w:w="532" w:type="dxa"/>
            <w:tcBorders>
              <w:top w:val="single" w:sz="4" w:space="0" w:color="auto"/>
              <w:left w:val="single" w:sz="4" w:space="0" w:color="auto"/>
              <w:bottom w:val="single" w:sz="4" w:space="0" w:color="auto"/>
              <w:right w:val="single" w:sz="4" w:space="0" w:color="auto"/>
            </w:tcBorders>
          </w:tcPr>
          <w:p w14:paraId="432436F4"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5F5D1165" w14:textId="77777777" w:rsidR="00DE000D" w:rsidRPr="00AC0C0E" w:rsidRDefault="00000000">
            <w:pPr>
              <w:jc w:val="center"/>
              <w:rPr>
                <w:sz w:val="20"/>
                <w:szCs w:val="20"/>
              </w:rPr>
            </w:pPr>
            <w:r w:rsidRPr="00AC0C0E">
              <w:rPr>
                <w:sz w:val="20"/>
                <w:szCs w:val="20"/>
              </w:rPr>
              <w:t>-</w:t>
            </w:r>
          </w:p>
        </w:tc>
        <w:tc>
          <w:tcPr>
            <w:tcW w:w="556" w:type="dxa"/>
            <w:tcBorders>
              <w:top w:val="single" w:sz="4" w:space="0" w:color="auto"/>
              <w:left w:val="single" w:sz="4" w:space="0" w:color="auto"/>
              <w:bottom w:val="single" w:sz="4" w:space="0" w:color="auto"/>
              <w:right w:val="single" w:sz="12" w:space="0" w:color="auto"/>
            </w:tcBorders>
          </w:tcPr>
          <w:p w14:paraId="107138F8" w14:textId="77777777" w:rsidR="00DE000D" w:rsidRPr="00AC0C0E" w:rsidRDefault="00000000">
            <w:pPr>
              <w:jc w:val="center"/>
              <w:rPr>
                <w:sz w:val="20"/>
                <w:szCs w:val="20"/>
              </w:rPr>
            </w:pPr>
            <w:r w:rsidRPr="00AC0C0E">
              <w:rPr>
                <w:sz w:val="20"/>
                <w:szCs w:val="20"/>
              </w:rPr>
              <w:t>0,83</w:t>
            </w:r>
          </w:p>
        </w:tc>
      </w:tr>
      <w:tr w:rsidR="00DE000D" w:rsidRPr="00AC0C0E" w14:paraId="33DAD440" w14:textId="77777777">
        <w:trPr>
          <w:jc w:val="center"/>
        </w:trPr>
        <w:tc>
          <w:tcPr>
            <w:tcW w:w="236" w:type="dxa"/>
            <w:tcBorders>
              <w:top w:val="nil"/>
              <w:left w:val="single" w:sz="12" w:space="0" w:color="auto"/>
              <w:bottom w:val="nil"/>
              <w:right w:val="single" w:sz="4" w:space="0" w:color="auto"/>
            </w:tcBorders>
          </w:tcPr>
          <w:p w14:paraId="2B78C622"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5355D507"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1EDA3CBF" w14:textId="77777777" w:rsidR="00DE000D" w:rsidRPr="00AC0C0E" w:rsidRDefault="00000000">
            <w:pPr>
              <w:jc w:val="center"/>
              <w:rPr>
                <w:spacing w:val="-16"/>
                <w:sz w:val="20"/>
                <w:szCs w:val="20"/>
              </w:rPr>
            </w:pPr>
            <w:r w:rsidRPr="00AC0C0E">
              <w:rPr>
                <w:sz w:val="20"/>
                <w:szCs w:val="20"/>
              </w:rPr>
              <w:t>DT</w:t>
            </w:r>
          </w:p>
        </w:tc>
        <w:tc>
          <w:tcPr>
            <w:tcW w:w="532" w:type="dxa"/>
            <w:tcBorders>
              <w:top w:val="single" w:sz="4" w:space="0" w:color="auto"/>
              <w:left w:val="single" w:sz="4" w:space="0" w:color="auto"/>
              <w:bottom w:val="single" w:sz="4" w:space="0" w:color="auto"/>
              <w:right w:val="single" w:sz="4" w:space="0" w:color="auto"/>
            </w:tcBorders>
          </w:tcPr>
          <w:p w14:paraId="35591EA3"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6F93659" w14:textId="77777777" w:rsidR="00DE000D" w:rsidRPr="00AC0C0E" w:rsidRDefault="00000000">
            <w:pPr>
              <w:jc w:val="center"/>
              <w:rPr>
                <w:spacing w:val="-16"/>
                <w:sz w:val="20"/>
                <w:szCs w:val="20"/>
              </w:rPr>
            </w:pPr>
            <w:r w:rsidRPr="00AC0C0E">
              <w:rPr>
                <w:spacing w:val="-16"/>
                <w:sz w:val="20"/>
                <w:szCs w:val="20"/>
              </w:rPr>
              <w:t>5,24</w:t>
            </w:r>
          </w:p>
        </w:tc>
        <w:tc>
          <w:tcPr>
            <w:tcW w:w="532" w:type="dxa"/>
            <w:tcBorders>
              <w:top w:val="single" w:sz="4" w:space="0" w:color="auto"/>
              <w:left w:val="single" w:sz="4" w:space="0" w:color="auto"/>
              <w:bottom w:val="single" w:sz="4" w:space="0" w:color="auto"/>
              <w:right w:val="single" w:sz="4" w:space="0" w:color="auto"/>
            </w:tcBorders>
          </w:tcPr>
          <w:p w14:paraId="11A6B3B9" w14:textId="77777777" w:rsidR="00DE000D" w:rsidRPr="00AC0C0E" w:rsidRDefault="00000000">
            <w:pPr>
              <w:jc w:val="center"/>
              <w:rPr>
                <w:spacing w:val="-16"/>
                <w:sz w:val="20"/>
                <w:szCs w:val="20"/>
              </w:rPr>
            </w:pPr>
            <w:r w:rsidRPr="00AC0C0E">
              <w:rPr>
                <w:spacing w:val="-16"/>
                <w:sz w:val="20"/>
                <w:szCs w:val="20"/>
              </w:rPr>
              <w:t>1,91</w:t>
            </w:r>
          </w:p>
        </w:tc>
        <w:tc>
          <w:tcPr>
            <w:tcW w:w="532" w:type="dxa"/>
            <w:tcBorders>
              <w:top w:val="single" w:sz="4" w:space="0" w:color="auto"/>
              <w:left w:val="single" w:sz="4" w:space="0" w:color="auto"/>
              <w:bottom w:val="single" w:sz="4" w:space="0" w:color="auto"/>
              <w:right w:val="single" w:sz="4" w:space="0" w:color="auto"/>
            </w:tcBorders>
          </w:tcPr>
          <w:p w14:paraId="43498D4F" w14:textId="77777777" w:rsidR="00DE000D" w:rsidRPr="00AC0C0E" w:rsidRDefault="00000000">
            <w:pPr>
              <w:jc w:val="center"/>
              <w:rPr>
                <w:spacing w:val="-16"/>
                <w:sz w:val="20"/>
                <w:szCs w:val="20"/>
              </w:rPr>
            </w:pPr>
            <w:r w:rsidRPr="00AC0C0E">
              <w:rPr>
                <w:spacing w:val="-16"/>
                <w:sz w:val="20"/>
                <w:szCs w:val="20"/>
              </w:rPr>
              <w:t>6,25</w:t>
            </w:r>
          </w:p>
        </w:tc>
        <w:tc>
          <w:tcPr>
            <w:tcW w:w="532" w:type="dxa"/>
            <w:tcBorders>
              <w:top w:val="single" w:sz="4" w:space="0" w:color="auto"/>
              <w:left w:val="single" w:sz="4" w:space="0" w:color="auto"/>
              <w:bottom w:val="single" w:sz="4" w:space="0" w:color="auto"/>
              <w:right w:val="single" w:sz="4" w:space="0" w:color="auto"/>
            </w:tcBorders>
          </w:tcPr>
          <w:p w14:paraId="77BEE603" w14:textId="77777777" w:rsidR="00DE000D" w:rsidRPr="00AC0C0E" w:rsidRDefault="00000000">
            <w:pPr>
              <w:jc w:val="center"/>
              <w:rPr>
                <w:spacing w:val="-16"/>
                <w:sz w:val="20"/>
                <w:szCs w:val="20"/>
              </w:rPr>
            </w:pPr>
            <w:r w:rsidRPr="00AC0C0E">
              <w:rPr>
                <w:spacing w:val="-16"/>
                <w:sz w:val="20"/>
                <w:szCs w:val="20"/>
              </w:rPr>
              <w:t>0,29</w:t>
            </w:r>
          </w:p>
        </w:tc>
        <w:tc>
          <w:tcPr>
            <w:tcW w:w="612" w:type="dxa"/>
            <w:tcBorders>
              <w:top w:val="nil"/>
              <w:left w:val="single" w:sz="4" w:space="0" w:color="auto"/>
              <w:bottom w:val="single" w:sz="4" w:space="0" w:color="auto"/>
              <w:right w:val="single" w:sz="4" w:space="0" w:color="auto"/>
            </w:tcBorders>
          </w:tcPr>
          <w:p w14:paraId="718B0AE1" w14:textId="77777777" w:rsidR="00DE000D" w:rsidRPr="00AC0C0E" w:rsidRDefault="00000000">
            <w:pPr>
              <w:jc w:val="center"/>
              <w:rPr>
                <w:spacing w:val="-16"/>
                <w:sz w:val="20"/>
                <w:szCs w:val="20"/>
              </w:rPr>
            </w:pPr>
            <w:r w:rsidRPr="00AC0C0E">
              <w:rPr>
                <w:spacing w:val="-16"/>
                <w:sz w:val="20"/>
                <w:szCs w:val="20"/>
              </w:rPr>
              <w:t>13,69</w:t>
            </w:r>
          </w:p>
        </w:tc>
        <w:tc>
          <w:tcPr>
            <w:tcW w:w="342" w:type="dxa"/>
            <w:tcBorders>
              <w:top w:val="nil"/>
              <w:left w:val="single" w:sz="4" w:space="0" w:color="auto"/>
              <w:bottom w:val="single" w:sz="4" w:space="0" w:color="auto"/>
              <w:right w:val="single" w:sz="4" w:space="0" w:color="auto"/>
            </w:tcBorders>
          </w:tcPr>
          <w:p w14:paraId="7E2D5B70" w14:textId="77777777" w:rsidR="00DE000D" w:rsidRPr="00AC0C0E" w:rsidRDefault="00000000">
            <w:pPr>
              <w:jc w:val="center"/>
              <w:rPr>
                <w:spacing w:val="-16"/>
                <w:sz w:val="20"/>
                <w:szCs w:val="20"/>
              </w:rPr>
            </w:pPr>
            <w:r w:rsidRPr="00AC0C0E">
              <w:rPr>
                <w:spacing w:val="-16"/>
                <w:sz w:val="20"/>
                <w:szCs w:val="20"/>
              </w:rPr>
              <w:t>1</w:t>
            </w:r>
          </w:p>
        </w:tc>
        <w:tc>
          <w:tcPr>
            <w:tcW w:w="372" w:type="dxa"/>
            <w:tcBorders>
              <w:top w:val="nil"/>
              <w:left w:val="single" w:sz="4" w:space="0" w:color="auto"/>
              <w:bottom w:val="single" w:sz="4" w:space="0" w:color="auto"/>
              <w:right w:val="single" w:sz="4" w:space="0" w:color="auto"/>
            </w:tcBorders>
          </w:tcPr>
          <w:p w14:paraId="2D19C1B6" w14:textId="77777777" w:rsidR="00DE000D" w:rsidRPr="00AC0C0E" w:rsidRDefault="00000000">
            <w:pPr>
              <w:jc w:val="center"/>
              <w:rPr>
                <w:spacing w:val="-16"/>
                <w:sz w:val="20"/>
                <w:szCs w:val="20"/>
              </w:rPr>
            </w:pPr>
            <w:r w:rsidRPr="00AC0C0E">
              <w:rPr>
                <w:spacing w:val="-16"/>
                <w:sz w:val="20"/>
                <w:szCs w:val="20"/>
              </w:rPr>
              <w:t>0,75</w:t>
            </w:r>
          </w:p>
        </w:tc>
        <w:tc>
          <w:tcPr>
            <w:tcW w:w="582" w:type="dxa"/>
            <w:tcBorders>
              <w:top w:val="nil"/>
              <w:left w:val="single" w:sz="4" w:space="0" w:color="auto"/>
              <w:bottom w:val="single" w:sz="4" w:space="0" w:color="auto"/>
              <w:right w:val="single" w:sz="4" w:space="0" w:color="auto"/>
            </w:tcBorders>
          </w:tcPr>
          <w:p w14:paraId="50293DDB" w14:textId="77777777" w:rsidR="00DE000D" w:rsidRPr="00AC0C0E" w:rsidRDefault="00000000">
            <w:pPr>
              <w:jc w:val="center"/>
              <w:rPr>
                <w:sz w:val="20"/>
                <w:szCs w:val="20"/>
              </w:rPr>
            </w:pPr>
            <w:r w:rsidRPr="00AC0C0E">
              <w:rPr>
                <w:spacing w:val="-16"/>
                <w:sz w:val="20"/>
                <w:szCs w:val="20"/>
              </w:rPr>
              <w:t>3068</w:t>
            </w:r>
          </w:p>
        </w:tc>
        <w:tc>
          <w:tcPr>
            <w:tcW w:w="342" w:type="dxa"/>
            <w:tcBorders>
              <w:top w:val="nil"/>
              <w:left w:val="single" w:sz="4" w:space="0" w:color="auto"/>
              <w:bottom w:val="single" w:sz="4" w:space="0" w:color="auto"/>
              <w:right w:val="single" w:sz="4" w:space="0" w:color="auto"/>
            </w:tcBorders>
          </w:tcPr>
          <w:p w14:paraId="5936D31F"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274E40ED" w14:textId="77777777" w:rsidR="00DE000D" w:rsidRPr="00AC0C0E" w:rsidRDefault="00000000">
            <w:pPr>
              <w:jc w:val="center"/>
              <w:rPr>
                <w:sz w:val="20"/>
                <w:szCs w:val="20"/>
              </w:rPr>
            </w:pPr>
            <w:r w:rsidRPr="00AC0C0E">
              <w:rPr>
                <w:sz w:val="20"/>
                <w:szCs w:val="20"/>
              </w:rPr>
              <w:t>224</w:t>
            </w:r>
          </w:p>
        </w:tc>
        <w:tc>
          <w:tcPr>
            <w:tcW w:w="574" w:type="dxa"/>
            <w:tcBorders>
              <w:top w:val="nil"/>
              <w:left w:val="single" w:sz="4" w:space="0" w:color="auto"/>
              <w:bottom w:val="single" w:sz="4" w:space="0" w:color="auto"/>
              <w:right w:val="single" w:sz="4" w:space="0" w:color="auto"/>
            </w:tcBorders>
          </w:tcPr>
          <w:p w14:paraId="001D96D3" w14:textId="77777777" w:rsidR="00DE000D" w:rsidRPr="00AC0C0E" w:rsidRDefault="00000000">
            <w:pPr>
              <w:jc w:val="center"/>
              <w:rPr>
                <w:sz w:val="20"/>
                <w:szCs w:val="20"/>
              </w:rPr>
            </w:pPr>
            <w:r w:rsidRPr="00AC0C0E">
              <w:rPr>
                <w:sz w:val="20"/>
                <w:szCs w:val="20"/>
              </w:rPr>
              <w:t>39</w:t>
            </w:r>
          </w:p>
        </w:tc>
        <w:tc>
          <w:tcPr>
            <w:tcW w:w="409" w:type="dxa"/>
            <w:tcBorders>
              <w:top w:val="nil"/>
              <w:left w:val="single" w:sz="4" w:space="0" w:color="auto"/>
              <w:bottom w:val="single" w:sz="4" w:space="0" w:color="auto"/>
              <w:right w:val="single" w:sz="4" w:space="0" w:color="auto"/>
            </w:tcBorders>
          </w:tcPr>
          <w:p w14:paraId="0A2FBE26" w14:textId="77777777" w:rsidR="00DE000D" w:rsidRPr="00AC0C0E" w:rsidRDefault="00000000">
            <w:pPr>
              <w:jc w:val="center"/>
              <w:rPr>
                <w:sz w:val="20"/>
                <w:szCs w:val="20"/>
              </w:rPr>
            </w:pPr>
            <w:r w:rsidRPr="00AC0C0E">
              <w:rPr>
                <w:sz w:val="20"/>
                <w:szCs w:val="20"/>
              </w:rPr>
              <w:t>2,8</w:t>
            </w:r>
          </w:p>
        </w:tc>
        <w:tc>
          <w:tcPr>
            <w:tcW w:w="389" w:type="dxa"/>
            <w:tcBorders>
              <w:top w:val="single" w:sz="4" w:space="0" w:color="auto"/>
              <w:left w:val="single" w:sz="4" w:space="0" w:color="auto"/>
              <w:bottom w:val="single" w:sz="4" w:space="0" w:color="auto"/>
              <w:right w:val="single" w:sz="4" w:space="0" w:color="auto"/>
            </w:tcBorders>
          </w:tcPr>
          <w:p w14:paraId="649E72B3" w14:textId="77777777" w:rsidR="00DE000D" w:rsidRPr="00AC0C0E" w:rsidRDefault="00000000">
            <w:pPr>
              <w:jc w:val="center"/>
              <w:rPr>
                <w:sz w:val="20"/>
                <w:szCs w:val="20"/>
              </w:rPr>
            </w:pPr>
            <w:r w:rsidRPr="00AC0C0E">
              <w:rPr>
                <w:sz w:val="20"/>
                <w:szCs w:val="20"/>
              </w:rPr>
              <w:t>101</w:t>
            </w:r>
          </w:p>
        </w:tc>
        <w:tc>
          <w:tcPr>
            <w:tcW w:w="387" w:type="dxa"/>
            <w:tcBorders>
              <w:top w:val="nil"/>
              <w:left w:val="single" w:sz="4" w:space="0" w:color="auto"/>
              <w:bottom w:val="single" w:sz="4" w:space="0" w:color="auto"/>
              <w:right w:val="single" w:sz="4" w:space="0" w:color="auto"/>
            </w:tcBorders>
          </w:tcPr>
          <w:p w14:paraId="2DA31C67" w14:textId="77777777" w:rsidR="00DE000D" w:rsidRPr="00AC0C0E" w:rsidRDefault="00000000">
            <w:pPr>
              <w:jc w:val="center"/>
              <w:rPr>
                <w:sz w:val="20"/>
                <w:szCs w:val="20"/>
              </w:rPr>
            </w:pPr>
            <w:r w:rsidRPr="00AC0C0E">
              <w:rPr>
                <w:sz w:val="20"/>
                <w:szCs w:val="20"/>
              </w:rPr>
              <w:t>3,1</w:t>
            </w:r>
          </w:p>
        </w:tc>
        <w:tc>
          <w:tcPr>
            <w:tcW w:w="532" w:type="dxa"/>
            <w:tcBorders>
              <w:top w:val="single" w:sz="4" w:space="0" w:color="auto"/>
              <w:left w:val="single" w:sz="4" w:space="0" w:color="auto"/>
              <w:bottom w:val="single" w:sz="4" w:space="0" w:color="auto"/>
              <w:right w:val="single" w:sz="4" w:space="0" w:color="auto"/>
            </w:tcBorders>
          </w:tcPr>
          <w:p w14:paraId="65856EBC"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4AF621E6" w14:textId="77777777" w:rsidR="00DE000D" w:rsidRPr="00AC0C0E" w:rsidRDefault="00000000">
            <w:pPr>
              <w:jc w:val="center"/>
              <w:rPr>
                <w:sz w:val="20"/>
                <w:szCs w:val="20"/>
              </w:rPr>
            </w:pPr>
            <w:r w:rsidRPr="00AC0C0E">
              <w:rPr>
                <w:sz w:val="20"/>
                <w:szCs w:val="20"/>
              </w:rPr>
              <w:t>0,64</w:t>
            </w:r>
          </w:p>
        </w:tc>
        <w:tc>
          <w:tcPr>
            <w:tcW w:w="556" w:type="dxa"/>
            <w:tcBorders>
              <w:top w:val="single" w:sz="4" w:space="0" w:color="auto"/>
              <w:left w:val="single" w:sz="4" w:space="0" w:color="auto"/>
              <w:bottom w:val="single" w:sz="4" w:space="0" w:color="auto"/>
              <w:right w:val="single" w:sz="12" w:space="0" w:color="auto"/>
            </w:tcBorders>
          </w:tcPr>
          <w:p w14:paraId="5F7F5B34" w14:textId="77777777" w:rsidR="00DE000D" w:rsidRPr="00AC0C0E" w:rsidRDefault="00000000">
            <w:pPr>
              <w:jc w:val="center"/>
              <w:rPr>
                <w:sz w:val="20"/>
                <w:szCs w:val="20"/>
              </w:rPr>
            </w:pPr>
            <w:r w:rsidRPr="00AC0C0E">
              <w:rPr>
                <w:sz w:val="20"/>
                <w:szCs w:val="20"/>
              </w:rPr>
              <w:t>13,05</w:t>
            </w:r>
          </w:p>
        </w:tc>
      </w:tr>
      <w:tr w:rsidR="00DE000D" w:rsidRPr="00AC0C0E" w14:paraId="081966B3" w14:textId="77777777">
        <w:trPr>
          <w:jc w:val="center"/>
        </w:trPr>
        <w:tc>
          <w:tcPr>
            <w:tcW w:w="236" w:type="dxa"/>
            <w:tcBorders>
              <w:top w:val="nil"/>
              <w:left w:val="single" w:sz="12" w:space="0" w:color="auto"/>
              <w:bottom w:val="nil"/>
              <w:right w:val="single" w:sz="4" w:space="0" w:color="auto"/>
            </w:tcBorders>
          </w:tcPr>
          <w:p w14:paraId="6D0D667A" w14:textId="77777777" w:rsidR="00DE000D" w:rsidRPr="00AC0C0E" w:rsidRDefault="00DE000D">
            <w:pPr>
              <w:jc w:val="center"/>
              <w:rPr>
                <w:sz w:val="20"/>
                <w:szCs w:val="20"/>
              </w:rPr>
            </w:pPr>
          </w:p>
        </w:tc>
        <w:tc>
          <w:tcPr>
            <w:tcW w:w="237" w:type="dxa"/>
            <w:tcBorders>
              <w:top w:val="nil"/>
              <w:left w:val="single" w:sz="4" w:space="0" w:color="auto"/>
              <w:bottom w:val="nil"/>
              <w:right w:val="single" w:sz="4" w:space="0" w:color="auto"/>
            </w:tcBorders>
          </w:tcPr>
          <w:p w14:paraId="36213E3F" w14:textId="77777777" w:rsidR="00DE000D" w:rsidRPr="00AC0C0E" w:rsidRDefault="00DE000D">
            <w:pPr>
              <w:jc w:val="center"/>
              <w:rPr>
                <w:sz w:val="20"/>
                <w:szCs w:val="20"/>
              </w:rPr>
            </w:pPr>
          </w:p>
        </w:tc>
        <w:tc>
          <w:tcPr>
            <w:tcW w:w="516" w:type="dxa"/>
            <w:tcBorders>
              <w:top w:val="nil"/>
              <w:left w:val="single" w:sz="4" w:space="0" w:color="auto"/>
              <w:bottom w:val="single" w:sz="4" w:space="0" w:color="auto"/>
              <w:right w:val="single" w:sz="4" w:space="0" w:color="auto"/>
            </w:tcBorders>
          </w:tcPr>
          <w:p w14:paraId="345DCE54" w14:textId="77777777" w:rsidR="00DE000D" w:rsidRPr="00AC0C0E" w:rsidRDefault="00000000">
            <w:pPr>
              <w:jc w:val="center"/>
              <w:rPr>
                <w:spacing w:val="-16"/>
                <w:sz w:val="20"/>
                <w:szCs w:val="20"/>
              </w:rPr>
            </w:pPr>
            <w:r w:rsidRPr="00AC0C0E">
              <w:rPr>
                <w:sz w:val="20"/>
                <w:szCs w:val="20"/>
              </w:rPr>
              <w:t>DM</w:t>
            </w:r>
          </w:p>
        </w:tc>
        <w:tc>
          <w:tcPr>
            <w:tcW w:w="532" w:type="dxa"/>
            <w:tcBorders>
              <w:top w:val="single" w:sz="4" w:space="0" w:color="auto"/>
              <w:left w:val="single" w:sz="4" w:space="0" w:color="auto"/>
              <w:bottom w:val="single" w:sz="4" w:space="0" w:color="auto"/>
              <w:right w:val="single" w:sz="4" w:space="0" w:color="auto"/>
            </w:tcBorders>
          </w:tcPr>
          <w:p w14:paraId="0DC14562" w14:textId="77777777" w:rsidR="00DE000D" w:rsidRPr="00AC0C0E" w:rsidRDefault="00000000">
            <w:pPr>
              <w:jc w:val="center"/>
              <w:rPr>
                <w:spacing w:val="-16"/>
                <w:sz w:val="20"/>
                <w:szCs w:val="20"/>
              </w:rPr>
            </w:pPr>
            <w:r w:rsidRPr="00AC0C0E">
              <w:rPr>
                <w:spacing w:val="-16"/>
                <w:sz w:val="20"/>
                <w:szCs w:val="20"/>
              </w:rPr>
              <w:t>0,37</w:t>
            </w:r>
          </w:p>
        </w:tc>
        <w:tc>
          <w:tcPr>
            <w:tcW w:w="532" w:type="dxa"/>
            <w:tcBorders>
              <w:top w:val="single" w:sz="4" w:space="0" w:color="auto"/>
              <w:left w:val="single" w:sz="4" w:space="0" w:color="auto"/>
              <w:bottom w:val="single" w:sz="4" w:space="0" w:color="auto"/>
              <w:right w:val="single" w:sz="4" w:space="0" w:color="auto"/>
            </w:tcBorders>
          </w:tcPr>
          <w:p w14:paraId="4A8F8469" w14:textId="77777777" w:rsidR="00DE000D" w:rsidRPr="00AC0C0E" w:rsidRDefault="00000000">
            <w:pPr>
              <w:jc w:val="center"/>
              <w:rPr>
                <w:spacing w:val="-16"/>
                <w:sz w:val="20"/>
                <w:szCs w:val="20"/>
              </w:rPr>
            </w:pPr>
            <w:r w:rsidRPr="00AC0C0E">
              <w:rPr>
                <w:spacing w:val="-16"/>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ED798BE" w14:textId="77777777" w:rsidR="00DE000D" w:rsidRPr="00AC0C0E" w:rsidRDefault="00000000">
            <w:pPr>
              <w:jc w:val="center"/>
              <w:rPr>
                <w:spacing w:val="-16"/>
                <w:sz w:val="20"/>
                <w:szCs w:val="20"/>
              </w:rPr>
            </w:pPr>
            <w:r w:rsidRPr="00AC0C0E">
              <w:rPr>
                <w:spacing w:val="-16"/>
                <w:sz w:val="20"/>
                <w:szCs w:val="20"/>
              </w:rPr>
              <w:t>0,20</w:t>
            </w:r>
          </w:p>
        </w:tc>
        <w:tc>
          <w:tcPr>
            <w:tcW w:w="532" w:type="dxa"/>
            <w:tcBorders>
              <w:top w:val="single" w:sz="4" w:space="0" w:color="auto"/>
              <w:left w:val="single" w:sz="4" w:space="0" w:color="auto"/>
              <w:bottom w:val="single" w:sz="4" w:space="0" w:color="auto"/>
              <w:right w:val="single" w:sz="4" w:space="0" w:color="auto"/>
            </w:tcBorders>
          </w:tcPr>
          <w:p w14:paraId="300BA0BE" w14:textId="77777777" w:rsidR="00DE000D" w:rsidRPr="00AC0C0E" w:rsidRDefault="00000000">
            <w:pPr>
              <w:jc w:val="center"/>
              <w:rPr>
                <w:spacing w:val="-16"/>
                <w:sz w:val="20"/>
                <w:szCs w:val="20"/>
              </w:rPr>
            </w:pPr>
            <w:r w:rsidRPr="00AC0C0E">
              <w:rPr>
                <w:spacing w:val="-16"/>
                <w:sz w:val="20"/>
                <w:szCs w:val="20"/>
              </w:rPr>
              <w:t>3,99</w:t>
            </w:r>
          </w:p>
        </w:tc>
        <w:tc>
          <w:tcPr>
            <w:tcW w:w="532" w:type="dxa"/>
            <w:tcBorders>
              <w:top w:val="single" w:sz="4" w:space="0" w:color="auto"/>
              <w:left w:val="single" w:sz="4" w:space="0" w:color="auto"/>
              <w:bottom w:val="single" w:sz="4" w:space="0" w:color="auto"/>
              <w:right w:val="single" w:sz="4" w:space="0" w:color="auto"/>
            </w:tcBorders>
          </w:tcPr>
          <w:p w14:paraId="49226C45" w14:textId="77777777" w:rsidR="00DE000D" w:rsidRPr="00AC0C0E" w:rsidRDefault="00000000">
            <w:pPr>
              <w:jc w:val="center"/>
              <w:rPr>
                <w:spacing w:val="-16"/>
                <w:sz w:val="20"/>
                <w:szCs w:val="20"/>
              </w:rPr>
            </w:pPr>
            <w:r w:rsidRPr="00AC0C0E">
              <w:rPr>
                <w:spacing w:val="-16"/>
                <w:sz w:val="20"/>
                <w:szCs w:val="20"/>
              </w:rPr>
              <w:t>-</w:t>
            </w:r>
          </w:p>
        </w:tc>
        <w:tc>
          <w:tcPr>
            <w:tcW w:w="612" w:type="dxa"/>
            <w:tcBorders>
              <w:top w:val="nil"/>
              <w:left w:val="single" w:sz="4" w:space="0" w:color="auto"/>
              <w:bottom w:val="single" w:sz="4" w:space="0" w:color="auto"/>
              <w:right w:val="single" w:sz="4" w:space="0" w:color="auto"/>
            </w:tcBorders>
          </w:tcPr>
          <w:p w14:paraId="48A06556" w14:textId="77777777" w:rsidR="00DE000D" w:rsidRPr="00AC0C0E" w:rsidRDefault="00000000">
            <w:pPr>
              <w:jc w:val="center"/>
              <w:rPr>
                <w:spacing w:val="-16"/>
                <w:sz w:val="20"/>
                <w:szCs w:val="20"/>
              </w:rPr>
            </w:pPr>
            <w:r w:rsidRPr="00AC0C0E">
              <w:rPr>
                <w:spacing w:val="-16"/>
                <w:sz w:val="20"/>
                <w:szCs w:val="20"/>
              </w:rPr>
              <w:t>4,56</w:t>
            </w:r>
          </w:p>
        </w:tc>
        <w:tc>
          <w:tcPr>
            <w:tcW w:w="342" w:type="dxa"/>
            <w:tcBorders>
              <w:top w:val="nil"/>
              <w:left w:val="single" w:sz="4" w:space="0" w:color="auto"/>
              <w:bottom w:val="single" w:sz="4" w:space="0" w:color="auto"/>
              <w:right w:val="single" w:sz="4" w:space="0" w:color="auto"/>
            </w:tcBorders>
          </w:tcPr>
          <w:p w14:paraId="4C5C7F04" w14:textId="77777777" w:rsidR="00DE000D" w:rsidRPr="00AC0C0E" w:rsidRDefault="00000000">
            <w:pPr>
              <w:jc w:val="center"/>
              <w:rPr>
                <w:spacing w:val="-16"/>
                <w:sz w:val="20"/>
                <w:szCs w:val="20"/>
              </w:rPr>
            </w:pPr>
            <w:r w:rsidRPr="00AC0C0E">
              <w:rPr>
                <w:spacing w:val="-16"/>
                <w:sz w:val="20"/>
                <w:szCs w:val="20"/>
              </w:rPr>
              <w:t>-</w:t>
            </w:r>
          </w:p>
        </w:tc>
        <w:tc>
          <w:tcPr>
            <w:tcW w:w="372" w:type="dxa"/>
            <w:tcBorders>
              <w:top w:val="nil"/>
              <w:left w:val="single" w:sz="4" w:space="0" w:color="auto"/>
              <w:bottom w:val="single" w:sz="4" w:space="0" w:color="auto"/>
              <w:right w:val="single" w:sz="4" w:space="0" w:color="auto"/>
            </w:tcBorders>
          </w:tcPr>
          <w:p w14:paraId="13819013" w14:textId="77777777" w:rsidR="00DE000D" w:rsidRPr="00AC0C0E" w:rsidRDefault="00000000">
            <w:pPr>
              <w:jc w:val="center"/>
              <w:rPr>
                <w:spacing w:val="-16"/>
                <w:sz w:val="20"/>
                <w:szCs w:val="20"/>
              </w:rPr>
            </w:pPr>
            <w:r w:rsidRPr="00AC0C0E">
              <w:rPr>
                <w:spacing w:val="-16"/>
                <w:sz w:val="20"/>
                <w:szCs w:val="20"/>
              </w:rPr>
              <w:t>0,79</w:t>
            </w:r>
          </w:p>
        </w:tc>
        <w:tc>
          <w:tcPr>
            <w:tcW w:w="582" w:type="dxa"/>
            <w:tcBorders>
              <w:top w:val="nil"/>
              <w:left w:val="single" w:sz="4" w:space="0" w:color="auto"/>
              <w:bottom w:val="single" w:sz="4" w:space="0" w:color="auto"/>
              <w:right w:val="single" w:sz="4" w:space="0" w:color="auto"/>
            </w:tcBorders>
          </w:tcPr>
          <w:p w14:paraId="6C80F7A6" w14:textId="77777777" w:rsidR="00DE000D" w:rsidRPr="00AC0C0E" w:rsidRDefault="00000000">
            <w:pPr>
              <w:jc w:val="center"/>
              <w:rPr>
                <w:sz w:val="20"/>
                <w:szCs w:val="20"/>
              </w:rPr>
            </w:pPr>
            <w:r w:rsidRPr="00AC0C0E">
              <w:rPr>
                <w:spacing w:val="-16"/>
                <w:sz w:val="20"/>
                <w:szCs w:val="20"/>
              </w:rPr>
              <w:t>932</w:t>
            </w:r>
          </w:p>
        </w:tc>
        <w:tc>
          <w:tcPr>
            <w:tcW w:w="342" w:type="dxa"/>
            <w:tcBorders>
              <w:top w:val="nil"/>
              <w:left w:val="single" w:sz="4" w:space="0" w:color="auto"/>
              <w:bottom w:val="single" w:sz="4" w:space="0" w:color="auto"/>
              <w:right w:val="single" w:sz="4" w:space="0" w:color="auto"/>
            </w:tcBorders>
          </w:tcPr>
          <w:p w14:paraId="2AA997D6"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4732C263" w14:textId="77777777" w:rsidR="00DE000D" w:rsidRPr="00AC0C0E" w:rsidRDefault="00000000">
            <w:pPr>
              <w:jc w:val="center"/>
              <w:rPr>
                <w:sz w:val="20"/>
                <w:szCs w:val="20"/>
              </w:rPr>
            </w:pPr>
            <w:r w:rsidRPr="00AC0C0E">
              <w:rPr>
                <w:sz w:val="20"/>
                <w:szCs w:val="20"/>
              </w:rPr>
              <w:t>204</w:t>
            </w:r>
          </w:p>
        </w:tc>
        <w:tc>
          <w:tcPr>
            <w:tcW w:w="574" w:type="dxa"/>
            <w:tcBorders>
              <w:top w:val="nil"/>
              <w:left w:val="single" w:sz="4" w:space="0" w:color="auto"/>
              <w:bottom w:val="single" w:sz="4" w:space="0" w:color="auto"/>
              <w:right w:val="single" w:sz="4" w:space="0" w:color="auto"/>
            </w:tcBorders>
          </w:tcPr>
          <w:p w14:paraId="01581B0C" w14:textId="77777777" w:rsidR="00DE000D" w:rsidRPr="00AC0C0E" w:rsidRDefault="00000000">
            <w:pPr>
              <w:jc w:val="center"/>
              <w:rPr>
                <w:sz w:val="20"/>
                <w:szCs w:val="20"/>
              </w:rPr>
            </w:pPr>
            <w:r w:rsidRPr="00AC0C0E">
              <w:rPr>
                <w:sz w:val="20"/>
                <w:szCs w:val="20"/>
              </w:rPr>
              <w:t>9</w:t>
            </w:r>
          </w:p>
        </w:tc>
        <w:tc>
          <w:tcPr>
            <w:tcW w:w="409" w:type="dxa"/>
            <w:tcBorders>
              <w:top w:val="nil"/>
              <w:left w:val="single" w:sz="4" w:space="0" w:color="auto"/>
              <w:bottom w:val="single" w:sz="4" w:space="0" w:color="auto"/>
              <w:right w:val="single" w:sz="4" w:space="0" w:color="auto"/>
            </w:tcBorders>
          </w:tcPr>
          <w:p w14:paraId="2C124EFD" w14:textId="77777777" w:rsidR="00DE000D" w:rsidRPr="00AC0C0E" w:rsidRDefault="00000000">
            <w:pPr>
              <w:jc w:val="center"/>
              <w:rPr>
                <w:sz w:val="20"/>
                <w:szCs w:val="20"/>
              </w:rPr>
            </w:pPr>
            <w:r w:rsidRPr="00AC0C0E">
              <w:rPr>
                <w:sz w:val="20"/>
                <w:szCs w:val="20"/>
              </w:rPr>
              <w:t>2,0</w:t>
            </w:r>
          </w:p>
        </w:tc>
        <w:tc>
          <w:tcPr>
            <w:tcW w:w="389" w:type="dxa"/>
            <w:tcBorders>
              <w:top w:val="single" w:sz="4" w:space="0" w:color="auto"/>
              <w:left w:val="single" w:sz="4" w:space="0" w:color="auto"/>
              <w:bottom w:val="single" w:sz="4" w:space="0" w:color="auto"/>
              <w:right w:val="single" w:sz="4" w:space="0" w:color="auto"/>
            </w:tcBorders>
          </w:tcPr>
          <w:p w14:paraId="556CF928" w14:textId="77777777" w:rsidR="00DE000D" w:rsidRPr="00AC0C0E" w:rsidRDefault="00000000">
            <w:pPr>
              <w:jc w:val="center"/>
              <w:rPr>
                <w:sz w:val="20"/>
                <w:szCs w:val="20"/>
              </w:rPr>
            </w:pPr>
            <w:r w:rsidRPr="00AC0C0E">
              <w:rPr>
                <w:sz w:val="20"/>
                <w:szCs w:val="20"/>
              </w:rPr>
              <w:t>73</w:t>
            </w:r>
          </w:p>
        </w:tc>
        <w:tc>
          <w:tcPr>
            <w:tcW w:w="387" w:type="dxa"/>
            <w:tcBorders>
              <w:top w:val="nil"/>
              <w:left w:val="single" w:sz="4" w:space="0" w:color="auto"/>
              <w:bottom w:val="single" w:sz="4" w:space="0" w:color="auto"/>
              <w:right w:val="single" w:sz="4" w:space="0" w:color="auto"/>
            </w:tcBorders>
          </w:tcPr>
          <w:p w14:paraId="509F502E" w14:textId="77777777" w:rsidR="00DE000D" w:rsidRPr="00AC0C0E" w:rsidRDefault="00000000">
            <w:pPr>
              <w:jc w:val="center"/>
              <w:rPr>
                <w:sz w:val="20"/>
                <w:szCs w:val="20"/>
              </w:rPr>
            </w:pPr>
            <w:r w:rsidRPr="00AC0C0E">
              <w:rPr>
                <w:sz w:val="20"/>
                <w:szCs w:val="20"/>
              </w:rPr>
              <w:t>3,7</w:t>
            </w:r>
          </w:p>
        </w:tc>
        <w:tc>
          <w:tcPr>
            <w:tcW w:w="532" w:type="dxa"/>
            <w:tcBorders>
              <w:top w:val="single" w:sz="4" w:space="0" w:color="auto"/>
              <w:left w:val="single" w:sz="4" w:space="0" w:color="auto"/>
              <w:bottom w:val="single" w:sz="4" w:space="0" w:color="auto"/>
              <w:right w:val="single" w:sz="4" w:space="0" w:color="auto"/>
            </w:tcBorders>
          </w:tcPr>
          <w:p w14:paraId="0AD3D260"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7B3A624C" w14:textId="77777777" w:rsidR="00DE000D" w:rsidRPr="00AC0C0E" w:rsidRDefault="00000000">
            <w:pPr>
              <w:jc w:val="center"/>
              <w:rPr>
                <w:sz w:val="20"/>
                <w:szCs w:val="20"/>
              </w:rPr>
            </w:pPr>
            <w:r w:rsidRPr="00AC0C0E">
              <w:rPr>
                <w:sz w:val="20"/>
                <w:szCs w:val="20"/>
              </w:rPr>
              <w:t>0,50</w:t>
            </w:r>
          </w:p>
        </w:tc>
        <w:tc>
          <w:tcPr>
            <w:tcW w:w="556" w:type="dxa"/>
            <w:tcBorders>
              <w:top w:val="single" w:sz="4" w:space="0" w:color="auto"/>
              <w:left w:val="single" w:sz="4" w:space="0" w:color="auto"/>
              <w:bottom w:val="single" w:sz="4" w:space="0" w:color="auto"/>
              <w:right w:val="single" w:sz="12" w:space="0" w:color="auto"/>
            </w:tcBorders>
          </w:tcPr>
          <w:p w14:paraId="09D9EB02" w14:textId="77777777" w:rsidR="00DE000D" w:rsidRPr="00AC0C0E" w:rsidRDefault="00000000">
            <w:pPr>
              <w:jc w:val="center"/>
              <w:rPr>
                <w:sz w:val="20"/>
                <w:szCs w:val="20"/>
              </w:rPr>
            </w:pPr>
            <w:r w:rsidRPr="00AC0C0E">
              <w:rPr>
                <w:sz w:val="20"/>
                <w:szCs w:val="20"/>
              </w:rPr>
              <w:t>4,06</w:t>
            </w:r>
          </w:p>
        </w:tc>
      </w:tr>
      <w:tr w:rsidR="00DE000D" w:rsidRPr="00AC0C0E" w14:paraId="6A837198" w14:textId="77777777">
        <w:trPr>
          <w:jc w:val="center"/>
        </w:trPr>
        <w:tc>
          <w:tcPr>
            <w:tcW w:w="236" w:type="dxa"/>
            <w:tcBorders>
              <w:top w:val="nil"/>
              <w:left w:val="single" w:sz="12" w:space="0" w:color="auto"/>
              <w:bottom w:val="nil"/>
              <w:right w:val="single" w:sz="4" w:space="0" w:color="auto"/>
            </w:tcBorders>
          </w:tcPr>
          <w:p w14:paraId="518592A1" w14:textId="77777777" w:rsidR="00DE000D" w:rsidRPr="00AC0C0E" w:rsidRDefault="00DE000D">
            <w:pPr>
              <w:jc w:val="center"/>
              <w:rPr>
                <w:sz w:val="20"/>
                <w:szCs w:val="20"/>
              </w:rPr>
            </w:pPr>
          </w:p>
        </w:tc>
        <w:tc>
          <w:tcPr>
            <w:tcW w:w="237" w:type="dxa"/>
            <w:tcBorders>
              <w:top w:val="nil"/>
              <w:left w:val="single" w:sz="4" w:space="0" w:color="auto"/>
              <w:bottom w:val="single" w:sz="4" w:space="0" w:color="auto"/>
              <w:right w:val="nil"/>
            </w:tcBorders>
          </w:tcPr>
          <w:p w14:paraId="0C570DC6" w14:textId="77777777" w:rsidR="00DE000D" w:rsidRPr="00AC0C0E" w:rsidRDefault="00000000">
            <w:pPr>
              <w:jc w:val="center"/>
              <w:rPr>
                <w:sz w:val="20"/>
                <w:szCs w:val="20"/>
              </w:rPr>
            </w:pPr>
            <w:r w:rsidRPr="00AC0C0E">
              <w:rPr>
                <w:sz w:val="20"/>
                <w:szCs w:val="20"/>
              </w:rPr>
              <w:t>T.</w:t>
            </w:r>
          </w:p>
        </w:tc>
        <w:tc>
          <w:tcPr>
            <w:tcW w:w="516" w:type="dxa"/>
            <w:tcBorders>
              <w:top w:val="single" w:sz="4" w:space="0" w:color="auto"/>
              <w:left w:val="nil"/>
              <w:bottom w:val="single" w:sz="4" w:space="0" w:color="auto"/>
              <w:right w:val="single" w:sz="4" w:space="0" w:color="auto"/>
            </w:tcBorders>
          </w:tcPr>
          <w:p w14:paraId="02B80BE5" w14:textId="77777777" w:rsidR="00DE000D" w:rsidRPr="00AC0C0E" w:rsidRDefault="00000000">
            <w:pPr>
              <w:jc w:val="center"/>
              <w:rPr>
                <w:sz w:val="20"/>
                <w:szCs w:val="20"/>
              </w:rPr>
            </w:pPr>
            <w:r w:rsidRPr="00AC0C0E">
              <w:rPr>
                <w:sz w:val="20"/>
                <w:szCs w:val="20"/>
              </w:rPr>
              <w:t>Grupă</w:t>
            </w:r>
          </w:p>
        </w:tc>
        <w:tc>
          <w:tcPr>
            <w:tcW w:w="532" w:type="dxa"/>
            <w:tcBorders>
              <w:top w:val="single" w:sz="4" w:space="0" w:color="auto"/>
              <w:left w:val="single" w:sz="4" w:space="0" w:color="auto"/>
              <w:bottom w:val="single" w:sz="4" w:space="0" w:color="auto"/>
              <w:right w:val="single" w:sz="4" w:space="0" w:color="auto"/>
            </w:tcBorders>
          </w:tcPr>
          <w:p w14:paraId="69AD150C" w14:textId="77777777" w:rsidR="00DE000D" w:rsidRPr="00AC0C0E" w:rsidRDefault="00000000">
            <w:pPr>
              <w:jc w:val="center"/>
              <w:rPr>
                <w:spacing w:val="-16"/>
                <w:sz w:val="20"/>
                <w:szCs w:val="20"/>
              </w:rPr>
            </w:pPr>
            <w:r w:rsidRPr="00AC0C0E">
              <w:rPr>
                <w:spacing w:val="-16"/>
                <w:sz w:val="20"/>
                <w:szCs w:val="20"/>
              </w:rPr>
              <w:t>4,75</w:t>
            </w:r>
          </w:p>
        </w:tc>
        <w:tc>
          <w:tcPr>
            <w:tcW w:w="532" w:type="dxa"/>
            <w:tcBorders>
              <w:top w:val="single" w:sz="4" w:space="0" w:color="auto"/>
              <w:left w:val="single" w:sz="4" w:space="0" w:color="auto"/>
              <w:bottom w:val="single" w:sz="4" w:space="0" w:color="auto"/>
              <w:right w:val="single" w:sz="4" w:space="0" w:color="auto"/>
            </w:tcBorders>
          </w:tcPr>
          <w:p w14:paraId="300D6ACB" w14:textId="77777777" w:rsidR="00DE000D" w:rsidRPr="00AC0C0E" w:rsidRDefault="00000000">
            <w:pPr>
              <w:jc w:val="center"/>
              <w:rPr>
                <w:spacing w:val="-16"/>
                <w:sz w:val="20"/>
                <w:szCs w:val="20"/>
              </w:rPr>
            </w:pPr>
            <w:r w:rsidRPr="00AC0C0E">
              <w:rPr>
                <w:spacing w:val="-16"/>
                <w:sz w:val="20"/>
                <w:szCs w:val="20"/>
              </w:rPr>
              <w:t>92,44</w:t>
            </w:r>
          </w:p>
        </w:tc>
        <w:tc>
          <w:tcPr>
            <w:tcW w:w="532" w:type="dxa"/>
            <w:tcBorders>
              <w:top w:val="single" w:sz="4" w:space="0" w:color="auto"/>
              <w:left w:val="single" w:sz="4" w:space="0" w:color="auto"/>
              <w:bottom w:val="single" w:sz="4" w:space="0" w:color="auto"/>
              <w:right w:val="single" w:sz="4" w:space="0" w:color="auto"/>
            </w:tcBorders>
          </w:tcPr>
          <w:p w14:paraId="0DC6BAC7" w14:textId="77777777" w:rsidR="00DE000D" w:rsidRPr="00AC0C0E" w:rsidRDefault="00000000">
            <w:pPr>
              <w:jc w:val="center"/>
              <w:rPr>
                <w:spacing w:val="-16"/>
                <w:sz w:val="20"/>
                <w:szCs w:val="20"/>
              </w:rPr>
            </w:pPr>
            <w:r w:rsidRPr="00AC0C0E">
              <w:rPr>
                <w:spacing w:val="-16"/>
                <w:sz w:val="20"/>
                <w:szCs w:val="20"/>
              </w:rPr>
              <w:t>937,19</w:t>
            </w:r>
          </w:p>
        </w:tc>
        <w:tc>
          <w:tcPr>
            <w:tcW w:w="532" w:type="dxa"/>
            <w:tcBorders>
              <w:top w:val="single" w:sz="4" w:space="0" w:color="auto"/>
              <w:left w:val="single" w:sz="4" w:space="0" w:color="auto"/>
              <w:bottom w:val="single" w:sz="4" w:space="0" w:color="auto"/>
              <w:right w:val="single" w:sz="4" w:space="0" w:color="auto"/>
            </w:tcBorders>
          </w:tcPr>
          <w:p w14:paraId="1BF80D48" w14:textId="77777777" w:rsidR="00DE000D" w:rsidRPr="00AC0C0E" w:rsidRDefault="00000000">
            <w:pPr>
              <w:jc w:val="center"/>
              <w:rPr>
                <w:spacing w:val="-16"/>
                <w:sz w:val="20"/>
                <w:szCs w:val="20"/>
              </w:rPr>
            </w:pPr>
            <w:r w:rsidRPr="00AC0C0E">
              <w:rPr>
                <w:spacing w:val="-16"/>
                <w:sz w:val="20"/>
                <w:szCs w:val="20"/>
              </w:rPr>
              <w:t>961,82</w:t>
            </w:r>
          </w:p>
        </w:tc>
        <w:tc>
          <w:tcPr>
            <w:tcW w:w="532" w:type="dxa"/>
            <w:tcBorders>
              <w:top w:val="single" w:sz="4" w:space="0" w:color="auto"/>
              <w:left w:val="single" w:sz="4" w:space="0" w:color="auto"/>
              <w:bottom w:val="single" w:sz="4" w:space="0" w:color="auto"/>
              <w:right w:val="single" w:sz="4" w:space="0" w:color="auto"/>
            </w:tcBorders>
          </w:tcPr>
          <w:p w14:paraId="16224459" w14:textId="77777777" w:rsidR="00DE000D" w:rsidRPr="00AC0C0E" w:rsidRDefault="00000000">
            <w:pPr>
              <w:jc w:val="center"/>
              <w:rPr>
                <w:spacing w:val="-16"/>
                <w:sz w:val="20"/>
                <w:szCs w:val="20"/>
              </w:rPr>
            </w:pPr>
            <w:r w:rsidRPr="00AC0C0E">
              <w:rPr>
                <w:spacing w:val="-16"/>
                <w:sz w:val="20"/>
                <w:szCs w:val="20"/>
              </w:rPr>
              <w:t>67,61</w:t>
            </w:r>
          </w:p>
        </w:tc>
        <w:tc>
          <w:tcPr>
            <w:tcW w:w="612" w:type="dxa"/>
            <w:tcBorders>
              <w:top w:val="nil"/>
              <w:left w:val="single" w:sz="4" w:space="0" w:color="auto"/>
              <w:bottom w:val="single" w:sz="4" w:space="0" w:color="auto"/>
              <w:right w:val="single" w:sz="4" w:space="0" w:color="auto"/>
            </w:tcBorders>
          </w:tcPr>
          <w:p w14:paraId="3BA4BEDB" w14:textId="77777777" w:rsidR="00DE000D" w:rsidRPr="00AC0C0E" w:rsidRDefault="00000000">
            <w:pPr>
              <w:jc w:val="center"/>
              <w:rPr>
                <w:spacing w:val="-16"/>
                <w:sz w:val="20"/>
                <w:szCs w:val="20"/>
              </w:rPr>
            </w:pPr>
            <w:r w:rsidRPr="00AC0C0E">
              <w:rPr>
                <w:spacing w:val="-16"/>
                <w:sz w:val="20"/>
                <w:szCs w:val="20"/>
              </w:rPr>
              <w:t>2063,81</w:t>
            </w:r>
          </w:p>
        </w:tc>
        <w:tc>
          <w:tcPr>
            <w:tcW w:w="342" w:type="dxa"/>
            <w:tcBorders>
              <w:top w:val="nil"/>
              <w:left w:val="single" w:sz="4" w:space="0" w:color="auto"/>
              <w:bottom w:val="single" w:sz="4" w:space="0" w:color="auto"/>
              <w:right w:val="single" w:sz="4" w:space="0" w:color="auto"/>
            </w:tcBorders>
          </w:tcPr>
          <w:p w14:paraId="3A3ABE10" w14:textId="77777777" w:rsidR="00DE000D" w:rsidRPr="00AC0C0E" w:rsidRDefault="00000000">
            <w:pPr>
              <w:jc w:val="center"/>
              <w:rPr>
                <w:spacing w:val="-16"/>
                <w:sz w:val="20"/>
                <w:szCs w:val="20"/>
              </w:rPr>
            </w:pPr>
            <w:r w:rsidRPr="00AC0C0E">
              <w:rPr>
                <w:spacing w:val="-16"/>
                <w:sz w:val="20"/>
                <w:szCs w:val="20"/>
              </w:rPr>
              <w:t>100</w:t>
            </w:r>
          </w:p>
        </w:tc>
        <w:tc>
          <w:tcPr>
            <w:tcW w:w="372" w:type="dxa"/>
            <w:tcBorders>
              <w:top w:val="nil"/>
              <w:left w:val="single" w:sz="4" w:space="0" w:color="auto"/>
              <w:bottom w:val="single" w:sz="4" w:space="0" w:color="auto"/>
              <w:right w:val="single" w:sz="4" w:space="0" w:color="auto"/>
            </w:tcBorders>
          </w:tcPr>
          <w:p w14:paraId="7A9A31DE" w14:textId="77777777" w:rsidR="00DE000D" w:rsidRPr="00AC0C0E" w:rsidRDefault="00000000">
            <w:pPr>
              <w:jc w:val="center"/>
              <w:rPr>
                <w:spacing w:val="-16"/>
                <w:sz w:val="20"/>
                <w:szCs w:val="20"/>
              </w:rPr>
            </w:pPr>
            <w:r w:rsidRPr="00AC0C0E">
              <w:rPr>
                <w:spacing w:val="-16"/>
                <w:sz w:val="20"/>
                <w:szCs w:val="20"/>
              </w:rPr>
              <w:t>0,74</w:t>
            </w:r>
          </w:p>
        </w:tc>
        <w:tc>
          <w:tcPr>
            <w:tcW w:w="582" w:type="dxa"/>
            <w:tcBorders>
              <w:top w:val="nil"/>
              <w:left w:val="single" w:sz="4" w:space="0" w:color="auto"/>
              <w:bottom w:val="single" w:sz="4" w:space="0" w:color="auto"/>
              <w:right w:val="single" w:sz="4" w:space="0" w:color="auto"/>
            </w:tcBorders>
          </w:tcPr>
          <w:p w14:paraId="08780B7C" w14:textId="77777777" w:rsidR="00DE000D" w:rsidRPr="00AC0C0E" w:rsidRDefault="00000000">
            <w:pPr>
              <w:jc w:val="center"/>
              <w:rPr>
                <w:spacing w:val="-16"/>
                <w:sz w:val="20"/>
                <w:szCs w:val="20"/>
              </w:rPr>
            </w:pPr>
            <w:r w:rsidRPr="00AC0C0E">
              <w:rPr>
                <w:spacing w:val="-16"/>
                <w:sz w:val="20"/>
                <w:szCs w:val="20"/>
              </w:rPr>
              <w:t>720564</w:t>
            </w:r>
          </w:p>
        </w:tc>
        <w:tc>
          <w:tcPr>
            <w:tcW w:w="342" w:type="dxa"/>
            <w:tcBorders>
              <w:top w:val="nil"/>
              <w:left w:val="single" w:sz="4" w:space="0" w:color="auto"/>
              <w:bottom w:val="single" w:sz="4" w:space="0" w:color="auto"/>
              <w:right w:val="single" w:sz="4" w:space="0" w:color="auto"/>
            </w:tcBorders>
          </w:tcPr>
          <w:p w14:paraId="005D5504" w14:textId="77777777" w:rsidR="00DE000D" w:rsidRPr="00AC0C0E" w:rsidRDefault="00000000">
            <w:pPr>
              <w:jc w:val="center"/>
              <w:rPr>
                <w:spacing w:val="-16"/>
                <w:sz w:val="20"/>
                <w:szCs w:val="20"/>
              </w:rPr>
            </w:pPr>
            <w:r w:rsidRPr="00AC0C0E">
              <w:rPr>
                <w:spacing w:val="-16"/>
                <w:sz w:val="20"/>
                <w:szCs w:val="20"/>
              </w:rPr>
              <w:t>100</w:t>
            </w:r>
          </w:p>
        </w:tc>
        <w:tc>
          <w:tcPr>
            <w:tcW w:w="422" w:type="dxa"/>
            <w:tcBorders>
              <w:top w:val="nil"/>
              <w:left w:val="single" w:sz="4" w:space="0" w:color="auto"/>
              <w:bottom w:val="single" w:sz="4" w:space="0" w:color="auto"/>
              <w:right w:val="single" w:sz="4" w:space="0" w:color="auto"/>
            </w:tcBorders>
          </w:tcPr>
          <w:p w14:paraId="17931A13" w14:textId="77777777" w:rsidR="00DE000D" w:rsidRPr="00AC0C0E" w:rsidRDefault="00000000">
            <w:pPr>
              <w:jc w:val="center"/>
              <w:rPr>
                <w:spacing w:val="-16"/>
                <w:sz w:val="20"/>
                <w:szCs w:val="20"/>
              </w:rPr>
            </w:pPr>
            <w:r w:rsidRPr="00AC0C0E">
              <w:rPr>
                <w:spacing w:val="-16"/>
                <w:sz w:val="20"/>
                <w:szCs w:val="20"/>
              </w:rPr>
              <w:t>349</w:t>
            </w:r>
          </w:p>
        </w:tc>
        <w:tc>
          <w:tcPr>
            <w:tcW w:w="574" w:type="dxa"/>
            <w:tcBorders>
              <w:top w:val="nil"/>
              <w:left w:val="single" w:sz="4" w:space="0" w:color="auto"/>
              <w:bottom w:val="single" w:sz="4" w:space="0" w:color="auto"/>
              <w:right w:val="single" w:sz="4" w:space="0" w:color="auto"/>
            </w:tcBorders>
          </w:tcPr>
          <w:p w14:paraId="015C1769" w14:textId="77777777" w:rsidR="00DE000D" w:rsidRPr="00AC0C0E" w:rsidRDefault="00000000">
            <w:pPr>
              <w:jc w:val="center"/>
              <w:rPr>
                <w:spacing w:val="-16"/>
                <w:sz w:val="20"/>
                <w:szCs w:val="20"/>
              </w:rPr>
            </w:pPr>
            <w:r w:rsidRPr="00AC0C0E">
              <w:rPr>
                <w:spacing w:val="-16"/>
                <w:sz w:val="20"/>
                <w:szCs w:val="20"/>
              </w:rPr>
              <w:t>7198</w:t>
            </w:r>
          </w:p>
        </w:tc>
        <w:tc>
          <w:tcPr>
            <w:tcW w:w="409" w:type="dxa"/>
            <w:tcBorders>
              <w:top w:val="nil"/>
              <w:left w:val="single" w:sz="4" w:space="0" w:color="auto"/>
              <w:bottom w:val="single" w:sz="4" w:space="0" w:color="auto"/>
              <w:right w:val="single" w:sz="4" w:space="0" w:color="auto"/>
            </w:tcBorders>
          </w:tcPr>
          <w:p w14:paraId="44FAC415" w14:textId="77777777" w:rsidR="00DE000D" w:rsidRPr="00AC0C0E" w:rsidRDefault="00000000">
            <w:pPr>
              <w:jc w:val="center"/>
              <w:rPr>
                <w:spacing w:val="-16"/>
                <w:sz w:val="20"/>
                <w:szCs w:val="20"/>
              </w:rPr>
            </w:pPr>
            <w:r w:rsidRPr="00AC0C0E">
              <w:rPr>
                <w:spacing w:val="-16"/>
                <w:sz w:val="20"/>
                <w:szCs w:val="20"/>
              </w:rPr>
              <w:t>3,5</w:t>
            </w:r>
          </w:p>
        </w:tc>
        <w:tc>
          <w:tcPr>
            <w:tcW w:w="389" w:type="dxa"/>
            <w:tcBorders>
              <w:top w:val="single" w:sz="4" w:space="0" w:color="auto"/>
              <w:left w:val="single" w:sz="4" w:space="0" w:color="auto"/>
              <w:bottom w:val="single" w:sz="4" w:space="0" w:color="auto"/>
              <w:right w:val="single" w:sz="4" w:space="0" w:color="auto"/>
            </w:tcBorders>
          </w:tcPr>
          <w:p w14:paraId="63413AB7" w14:textId="77777777" w:rsidR="00DE000D" w:rsidRPr="00AC0C0E" w:rsidRDefault="00000000">
            <w:pPr>
              <w:jc w:val="center"/>
              <w:rPr>
                <w:spacing w:val="-16"/>
                <w:sz w:val="20"/>
                <w:szCs w:val="20"/>
              </w:rPr>
            </w:pPr>
            <w:r w:rsidRPr="00AC0C0E">
              <w:rPr>
                <w:spacing w:val="-16"/>
                <w:sz w:val="20"/>
                <w:szCs w:val="20"/>
              </w:rPr>
              <w:t>126</w:t>
            </w:r>
          </w:p>
        </w:tc>
        <w:tc>
          <w:tcPr>
            <w:tcW w:w="387" w:type="dxa"/>
            <w:tcBorders>
              <w:top w:val="nil"/>
              <w:left w:val="single" w:sz="4" w:space="0" w:color="auto"/>
              <w:bottom w:val="single" w:sz="4" w:space="0" w:color="auto"/>
              <w:right w:val="single" w:sz="4" w:space="0" w:color="auto"/>
            </w:tcBorders>
          </w:tcPr>
          <w:p w14:paraId="58767B3C" w14:textId="77777777" w:rsidR="00DE000D" w:rsidRPr="00AC0C0E" w:rsidRDefault="00000000">
            <w:pPr>
              <w:jc w:val="center"/>
              <w:rPr>
                <w:spacing w:val="-16"/>
                <w:sz w:val="20"/>
                <w:szCs w:val="20"/>
              </w:rPr>
            </w:pPr>
            <w:r w:rsidRPr="00AC0C0E">
              <w:rPr>
                <w:spacing w:val="-16"/>
                <w:sz w:val="20"/>
                <w:szCs w:val="20"/>
              </w:rPr>
              <w:t>3,5</w:t>
            </w:r>
          </w:p>
        </w:tc>
        <w:tc>
          <w:tcPr>
            <w:tcW w:w="532" w:type="dxa"/>
            <w:tcBorders>
              <w:top w:val="single" w:sz="4" w:space="0" w:color="auto"/>
              <w:left w:val="single" w:sz="4" w:space="0" w:color="auto"/>
              <w:bottom w:val="single" w:sz="4" w:space="0" w:color="auto"/>
              <w:right w:val="single" w:sz="4" w:space="0" w:color="auto"/>
            </w:tcBorders>
          </w:tcPr>
          <w:p w14:paraId="54629732" w14:textId="77777777" w:rsidR="00DE000D" w:rsidRPr="00AC0C0E" w:rsidRDefault="00000000">
            <w:pPr>
              <w:jc w:val="center"/>
              <w:rPr>
                <w:spacing w:val="-16"/>
                <w:sz w:val="20"/>
                <w:szCs w:val="20"/>
              </w:rPr>
            </w:pPr>
            <w:r w:rsidRPr="00AC0C0E">
              <w:rPr>
                <w:spacing w:val="-16"/>
                <w:sz w:val="20"/>
                <w:szCs w:val="20"/>
              </w:rPr>
              <w:t>4,01</w:t>
            </w:r>
          </w:p>
        </w:tc>
        <w:tc>
          <w:tcPr>
            <w:tcW w:w="532" w:type="dxa"/>
            <w:tcBorders>
              <w:top w:val="single" w:sz="4" w:space="0" w:color="auto"/>
              <w:left w:val="single" w:sz="4" w:space="0" w:color="auto"/>
              <w:bottom w:val="single" w:sz="4" w:space="0" w:color="auto"/>
              <w:right w:val="single" w:sz="4" w:space="0" w:color="auto"/>
            </w:tcBorders>
          </w:tcPr>
          <w:p w14:paraId="654F304E" w14:textId="77777777" w:rsidR="00DE000D" w:rsidRPr="00AC0C0E" w:rsidRDefault="00000000">
            <w:pPr>
              <w:jc w:val="center"/>
              <w:rPr>
                <w:spacing w:val="-16"/>
                <w:sz w:val="20"/>
                <w:szCs w:val="20"/>
              </w:rPr>
            </w:pPr>
            <w:r w:rsidRPr="00AC0C0E">
              <w:rPr>
                <w:spacing w:val="-16"/>
                <w:sz w:val="20"/>
                <w:szCs w:val="20"/>
              </w:rPr>
              <w:t>95,20</w:t>
            </w:r>
          </w:p>
        </w:tc>
        <w:tc>
          <w:tcPr>
            <w:tcW w:w="556" w:type="dxa"/>
            <w:tcBorders>
              <w:top w:val="single" w:sz="4" w:space="0" w:color="auto"/>
              <w:left w:val="single" w:sz="4" w:space="0" w:color="auto"/>
              <w:bottom w:val="single" w:sz="4" w:space="0" w:color="auto"/>
              <w:right w:val="single" w:sz="12" w:space="0" w:color="auto"/>
            </w:tcBorders>
          </w:tcPr>
          <w:p w14:paraId="29FD03B1" w14:textId="77777777" w:rsidR="00DE000D" w:rsidRPr="00AC0C0E" w:rsidRDefault="00000000">
            <w:pPr>
              <w:jc w:val="center"/>
              <w:rPr>
                <w:spacing w:val="-16"/>
                <w:sz w:val="20"/>
                <w:szCs w:val="20"/>
              </w:rPr>
            </w:pPr>
            <w:r w:rsidRPr="00AC0C0E">
              <w:rPr>
                <w:spacing w:val="-16"/>
                <w:sz w:val="20"/>
                <w:szCs w:val="20"/>
              </w:rPr>
              <w:t>1964,60</w:t>
            </w:r>
          </w:p>
        </w:tc>
      </w:tr>
      <w:tr w:rsidR="00DE000D" w:rsidRPr="00AC0C0E" w14:paraId="3E97F517" w14:textId="77777777">
        <w:trPr>
          <w:jc w:val="center"/>
        </w:trPr>
        <w:tc>
          <w:tcPr>
            <w:tcW w:w="236" w:type="dxa"/>
            <w:tcBorders>
              <w:top w:val="nil"/>
              <w:left w:val="single" w:sz="12" w:space="0" w:color="auto"/>
              <w:bottom w:val="nil"/>
              <w:right w:val="single" w:sz="4" w:space="0" w:color="auto"/>
            </w:tcBorders>
          </w:tcPr>
          <w:p w14:paraId="4FA9BB52" w14:textId="77777777" w:rsidR="00DE000D" w:rsidRPr="00AC0C0E" w:rsidRDefault="00DE000D">
            <w:pPr>
              <w:jc w:val="center"/>
              <w:rPr>
                <w:sz w:val="20"/>
                <w:szCs w:val="20"/>
              </w:rPr>
            </w:pPr>
          </w:p>
        </w:tc>
        <w:tc>
          <w:tcPr>
            <w:tcW w:w="237" w:type="dxa"/>
            <w:tcBorders>
              <w:top w:val="single" w:sz="4" w:space="0" w:color="auto"/>
              <w:left w:val="single" w:sz="4" w:space="0" w:color="auto"/>
              <w:bottom w:val="single" w:sz="4" w:space="0" w:color="auto"/>
              <w:right w:val="nil"/>
            </w:tcBorders>
          </w:tcPr>
          <w:p w14:paraId="3D84103B" w14:textId="77777777" w:rsidR="00DE000D" w:rsidRPr="00AC0C0E" w:rsidRDefault="00DE000D">
            <w:pPr>
              <w:jc w:val="center"/>
              <w:rPr>
                <w:sz w:val="20"/>
                <w:szCs w:val="20"/>
              </w:rPr>
            </w:pPr>
          </w:p>
        </w:tc>
        <w:tc>
          <w:tcPr>
            <w:tcW w:w="516" w:type="dxa"/>
            <w:tcBorders>
              <w:top w:val="single" w:sz="4" w:space="0" w:color="auto"/>
              <w:left w:val="nil"/>
              <w:bottom w:val="single" w:sz="4" w:space="0" w:color="auto"/>
              <w:right w:val="single" w:sz="4" w:space="0" w:color="auto"/>
            </w:tcBorders>
          </w:tcPr>
          <w:p w14:paraId="0E6F804D"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699CDC8"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35785A42" w14:textId="77777777" w:rsidR="00DE000D" w:rsidRPr="00AC0C0E" w:rsidRDefault="00000000">
            <w:pPr>
              <w:jc w:val="center"/>
              <w:rPr>
                <w:sz w:val="20"/>
                <w:szCs w:val="20"/>
              </w:rPr>
            </w:pPr>
            <w:r w:rsidRPr="00AC0C0E">
              <w:rPr>
                <w:sz w:val="20"/>
                <w:szCs w:val="20"/>
              </w:rPr>
              <w:t>5</w:t>
            </w:r>
          </w:p>
        </w:tc>
        <w:tc>
          <w:tcPr>
            <w:tcW w:w="532" w:type="dxa"/>
            <w:tcBorders>
              <w:top w:val="single" w:sz="4" w:space="0" w:color="auto"/>
              <w:left w:val="single" w:sz="4" w:space="0" w:color="auto"/>
              <w:bottom w:val="single" w:sz="4" w:space="0" w:color="auto"/>
              <w:right w:val="single" w:sz="4" w:space="0" w:color="auto"/>
            </w:tcBorders>
          </w:tcPr>
          <w:p w14:paraId="652B5F54" w14:textId="77777777" w:rsidR="00DE000D" w:rsidRPr="00AC0C0E" w:rsidRDefault="00000000">
            <w:pPr>
              <w:jc w:val="center"/>
              <w:rPr>
                <w:sz w:val="20"/>
                <w:szCs w:val="20"/>
              </w:rPr>
            </w:pPr>
            <w:r w:rsidRPr="00AC0C0E">
              <w:rPr>
                <w:sz w:val="20"/>
                <w:szCs w:val="20"/>
              </w:rPr>
              <w:t>45</w:t>
            </w:r>
          </w:p>
        </w:tc>
        <w:tc>
          <w:tcPr>
            <w:tcW w:w="532" w:type="dxa"/>
            <w:tcBorders>
              <w:top w:val="single" w:sz="4" w:space="0" w:color="auto"/>
              <w:left w:val="single" w:sz="4" w:space="0" w:color="auto"/>
              <w:bottom w:val="single" w:sz="4" w:space="0" w:color="auto"/>
              <w:right w:val="single" w:sz="4" w:space="0" w:color="auto"/>
            </w:tcBorders>
          </w:tcPr>
          <w:p w14:paraId="4BF5130D" w14:textId="77777777" w:rsidR="00DE000D" w:rsidRPr="00AC0C0E" w:rsidRDefault="00000000">
            <w:pPr>
              <w:jc w:val="center"/>
              <w:rPr>
                <w:sz w:val="20"/>
                <w:szCs w:val="20"/>
              </w:rPr>
            </w:pPr>
            <w:r w:rsidRPr="00AC0C0E">
              <w:rPr>
                <w:sz w:val="20"/>
                <w:szCs w:val="20"/>
              </w:rPr>
              <w:t>47</w:t>
            </w:r>
          </w:p>
        </w:tc>
        <w:tc>
          <w:tcPr>
            <w:tcW w:w="532" w:type="dxa"/>
            <w:tcBorders>
              <w:top w:val="single" w:sz="4" w:space="0" w:color="auto"/>
              <w:left w:val="single" w:sz="4" w:space="0" w:color="auto"/>
              <w:bottom w:val="single" w:sz="4" w:space="0" w:color="auto"/>
              <w:right w:val="single" w:sz="4" w:space="0" w:color="auto"/>
            </w:tcBorders>
          </w:tcPr>
          <w:p w14:paraId="13E8A507" w14:textId="77777777" w:rsidR="00DE000D" w:rsidRPr="00AC0C0E" w:rsidRDefault="00000000">
            <w:pPr>
              <w:jc w:val="center"/>
              <w:rPr>
                <w:sz w:val="20"/>
                <w:szCs w:val="20"/>
              </w:rPr>
            </w:pPr>
            <w:r w:rsidRPr="00AC0C0E">
              <w:rPr>
                <w:sz w:val="20"/>
                <w:szCs w:val="20"/>
              </w:rPr>
              <w:t>3</w:t>
            </w:r>
          </w:p>
        </w:tc>
        <w:tc>
          <w:tcPr>
            <w:tcW w:w="612" w:type="dxa"/>
            <w:tcBorders>
              <w:top w:val="nil"/>
              <w:left w:val="single" w:sz="4" w:space="0" w:color="auto"/>
              <w:bottom w:val="single" w:sz="4" w:space="0" w:color="auto"/>
              <w:right w:val="single" w:sz="4" w:space="0" w:color="auto"/>
            </w:tcBorders>
          </w:tcPr>
          <w:p w14:paraId="5F0FC612" w14:textId="77777777" w:rsidR="00DE000D" w:rsidRPr="00AC0C0E" w:rsidRDefault="00000000">
            <w:pPr>
              <w:jc w:val="center"/>
              <w:rPr>
                <w:sz w:val="20"/>
                <w:szCs w:val="20"/>
              </w:rPr>
            </w:pPr>
            <w:r w:rsidRPr="00AC0C0E">
              <w:rPr>
                <w:sz w:val="20"/>
                <w:szCs w:val="20"/>
              </w:rPr>
              <w:t>100</w:t>
            </w:r>
          </w:p>
        </w:tc>
        <w:tc>
          <w:tcPr>
            <w:tcW w:w="342" w:type="dxa"/>
            <w:tcBorders>
              <w:top w:val="nil"/>
              <w:left w:val="single" w:sz="4" w:space="0" w:color="auto"/>
              <w:bottom w:val="single" w:sz="4" w:space="0" w:color="auto"/>
              <w:right w:val="single" w:sz="4" w:space="0" w:color="auto"/>
            </w:tcBorders>
          </w:tcPr>
          <w:p w14:paraId="7B2E9A25" w14:textId="77777777" w:rsidR="00DE000D" w:rsidRPr="00AC0C0E" w:rsidRDefault="00000000">
            <w:pPr>
              <w:jc w:val="center"/>
              <w:rPr>
                <w:sz w:val="20"/>
                <w:szCs w:val="20"/>
              </w:rPr>
            </w:pPr>
            <w:r w:rsidRPr="00AC0C0E">
              <w:rPr>
                <w:sz w:val="20"/>
                <w:szCs w:val="20"/>
              </w:rPr>
              <w:t>-</w:t>
            </w:r>
          </w:p>
        </w:tc>
        <w:tc>
          <w:tcPr>
            <w:tcW w:w="372" w:type="dxa"/>
            <w:tcBorders>
              <w:top w:val="nil"/>
              <w:left w:val="single" w:sz="4" w:space="0" w:color="auto"/>
              <w:bottom w:val="single" w:sz="4" w:space="0" w:color="auto"/>
              <w:right w:val="single" w:sz="4" w:space="0" w:color="auto"/>
            </w:tcBorders>
          </w:tcPr>
          <w:p w14:paraId="45DC7613" w14:textId="77777777" w:rsidR="00DE000D" w:rsidRPr="00AC0C0E" w:rsidRDefault="00000000">
            <w:pPr>
              <w:jc w:val="center"/>
              <w:rPr>
                <w:sz w:val="20"/>
                <w:szCs w:val="20"/>
              </w:rPr>
            </w:pPr>
            <w:r w:rsidRPr="00AC0C0E">
              <w:rPr>
                <w:sz w:val="20"/>
                <w:szCs w:val="20"/>
              </w:rPr>
              <w:t>-</w:t>
            </w:r>
          </w:p>
        </w:tc>
        <w:tc>
          <w:tcPr>
            <w:tcW w:w="582" w:type="dxa"/>
            <w:tcBorders>
              <w:top w:val="nil"/>
              <w:left w:val="single" w:sz="4" w:space="0" w:color="auto"/>
              <w:bottom w:val="single" w:sz="4" w:space="0" w:color="auto"/>
              <w:right w:val="single" w:sz="4" w:space="0" w:color="auto"/>
            </w:tcBorders>
          </w:tcPr>
          <w:p w14:paraId="35AAA1D3" w14:textId="77777777" w:rsidR="00DE000D" w:rsidRPr="00AC0C0E" w:rsidRDefault="00000000">
            <w:pPr>
              <w:jc w:val="center"/>
              <w:rPr>
                <w:sz w:val="20"/>
                <w:szCs w:val="20"/>
              </w:rPr>
            </w:pPr>
            <w:r w:rsidRPr="00AC0C0E">
              <w:rPr>
                <w:sz w:val="20"/>
                <w:szCs w:val="20"/>
              </w:rPr>
              <w:t>-</w:t>
            </w:r>
          </w:p>
        </w:tc>
        <w:tc>
          <w:tcPr>
            <w:tcW w:w="342" w:type="dxa"/>
            <w:tcBorders>
              <w:top w:val="nil"/>
              <w:left w:val="single" w:sz="4" w:space="0" w:color="auto"/>
              <w:bottom w:val="single" w:sz="4" w:space="0" w:color="auto"/>
              <w:right w:val="single" w:sz="4" w:space="0" w:color="auto"/>
            </w:tcBorders>
          </w:tcPr>
          <w:p w14:paraId="6E0EFD35" w14:textId="77777777" w:rsidR="00DE000D" w:rsidRPr="00AC0C0E" w:rsidRDefault="00000000">
            <w:pPr>
              <w:jc w:val="center"/>
              <w:rPr>
                <w:sz w:val="20"/>
                <w:szCs w:val="20"/>
              </w:rPr>
            </w:pPr>
            <w:r w:rsidRPr="00AC0C0E">
              <w:rPr>
                <w:sz w:val="20"/>
                <w:szCs w:val="20"/>
              </w:rPr>
              <w:t>-</w:t>
            </w:r>
          </w:p>
        </w:tc>
        <w:tc>
          <w:tcPr>
            <w:tcW w:w="422" w:type="dxa"/>
            <w:tcBorders>
              <w:top w:val="nil"/>
              <w:left w:val="single" w:sz="4" w:space="0" w:color="auto"/>
              <w:bottom w:val="single" w:sz="4" w:space="0" w:color="auto"/>
              <w:right w:val="single" w:sz="4" w:space="0" w:color="auto"/>
            </w:tcBorders>
          </w:tcPr>
          <w:p w14:paraId="5014C720" w14:textId="77777777" w:rsidR="00DE000D" w:rsidRPr="00AC0C0E" w:rsidRDefault="00000000">
            <w:pPr>
              <w:jc w:val="center"/>
              <w:rPr>
                <w:sz w:val="20"/>
                <w:szCs w:val="20"/>
              </w:rPr>
            </w:pPr>
            <w:r w:rsidRPr="00AC0C0E">
              <w:rPr>
                <w:sz w:val="20"/>
                <w:szCs w:val="20"/>
              </w:rPr>
              <w:t>-</w:t>
            </w:r>
          </w:p>
        </w:tc>
        <w:tc>
          <w:tcPr>
            <w:tcW w:w="574" w:type="dxa"/>
            <w:tcBorders>
              <w:top w:val="nil"/>
              <w:left w:val="single" w:sz="4" w:space="0" w:color="auto"/>
              <w:bottom w:val="single" w:sz="4" w:space="0" w:color="auto"/>
              <w:right w:val="single" w:sz="4" w:space="0" w:color="auto"/>
            </w:tcBorders>
          </w:tcPr>
          <w:p w14:paraId="4827ED9E" w14:textId="77777777" w:rsidR="00DE000D" w:rsidRPr="00AC0C0E" w:rsidRDefault="00000000">
            <w:pPr>
              <w:jc w:val="center"/>
              <w:rPr>
                <w:sz w:val="20"/>
                <w:szCs w:val="20"/>
              </w:rPr>
            </w:pPr>
            <w:r w:rsidRPr="00AC0C0E">
              <w:rPr>
                <w:sz w:val="20"/>
                <w:szCs w:val="20"/>
              </w:rPr>
              <w:t>-</w:t>
            </w:r>
          </w:p>
        </w:tc>
        <w:tc>
          <w:tcPr>
            <w:tcW w:w="409" w:type="dxa"/>
            <w:tcBorders>
              <w:top w:val="nil"/>
              <w:left w:val="single" w:sz="4" w:space="0" w:color="auto"/>
              <w:bottom w:val="single" w:sz="4" w:space="0" w:color="auto"/>
              <w:right w:val="single" w:sz="4" w:space="0" w:color="auto"/>
            </w:tcBorders>
          </w:tcPr>
          <w:p w14:paraId="3ED39BD1"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4" w:space="0" w:color="auto"/>
              <w:right w:val="single" w:sz="4" w:space="0" w:color="auto"/>
            </w:tcBorders>
          </w:tcPr>
          <w:p w14:paraId="570D7D76" w14:textId="77777777" w:rsidR="00DE000D" w:rsidRPr="00AC0C0E" w:rsidRDefault="00000000">
            <w:pPr>
              <w:jc w:val="center"/>
              <w:rPr>
                <w:sz w:val="20"/>
                <w:szCs w:val="20"/>
              </w:rPr>
            </w:pPr>
            <w:r w:rsidRPr="00AC0C0E">
              <w:rPr>
                <w:sz w:val="20"/>
                <w:szCs w:val="20"/>
              </w:rPr>
              <w:t>-</w:t>
            </w:r>
          </w:p>
        </w:tc>
        <w:tc>
          <w:tcPr>
            <w:tcW w:w="387" w:type="dxa"/>
            <w:tcBorders>
              <w:top w:val="nil"/>
              <w:left w:val="single" w:sz="4" w:space="0" w:color="auto"/>
              <w:bottom w:val="single" w:sz="4" w:space="0" w:color="auto"/>
              <w:right w:val="single" w:sz="4" w:space="0" w:color="auto"/>
            </w:tcBorders>
          </w:tcPr>
          <w:p w14:paraId="3B92FE38"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112F88D5"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4" w:space="0" w:color="auto"/>
              <w:right w:val="single" w:sz="4" w:space="0" w:color="auto"/>
            </w:tcBorders>
          </w:tcPr>
          <w:p w14:paraId="67A108BA" w14:textId="77777777" w:rsidR="00DE000D" w:rsidRPr="00AC0C0E" w:rsidRDefault="00000000">
            <w:pPr>
              <w:jc w:val="center"/>
              <w:rPr>
                <w:sz w:val="20"/>
                <w:szCs w:val="20"/>
              </w:rPr>
            </w:pPr>
            <w:r w:rsidRPr="00AC0C0E">
              <w:rPr>
                <w:sz w:val="20"/>
                <w:szCs w:val="20"/>
              </w:rPr>
              <w:t>5</w:t>
            </w:r>
          </w:p>
        </w:tc>
        <w:tc>
          <w:tcPr>
            <w:tcW w:w="556" w:type="dxa"/>
            <w:tcBorders>
              <w:top w:val="single" w:sz="4" w:space="0" w:color="auto"/>
              <w:left w:val="single" w:sz="4" w:space="0" w:color="auto"/>
              <w:bottom w:val="single" w:sz="4" w:space="0" w:color="auto"/>
              <w:right w:val="single" w:sz="12" w:space="0" w:color="auto"/>
            </w:tcBorders>
          </w:tcPr>
          <w:p w14:paraId="27D8AE00" w14:textId="77777777" w:rsidR="00DE000D" w:rsidRPr="00AC0C0E" w:rsidRDefault="00000000">
            <w:pPr>
              <w:jc w:val="center"/>
              <w:rPr>
                <w:sz w:val="20"/>
                <w:szCs w:val="20"/>
              </w:rPr>
            </w:pPr>
            <w:r w:rsidRPr="00AC0C0E">
              <w:rPr>
                <w:sz w:val="20"/>
                <w:szCs w:val="20"/>
              </w:rPr>
              <w:t>95</w:t>
            </w:r>
          </w:p>
        </w:tc>
      </w:tr>
      <w:tr w:rsidR="00DE000D" w:rsidRPr="00AC0C0E" w14:paraId="0F1D0B89" w14:textId="77777777">
        <w:trPr>
          <w:jc w:val="center"/>
        </w:trPr>
        <w:tc>
          <w:tcPr>
            <w:tcW w:w="236" w:type="dxa"/>
            <w:tcBorders>
              <w:top w:val="nil"/>
              <w:left w:val="single" w:sz="12" w:space="0" w:color="auto"/>
              <w:bottom w:val="single" w:sz="4" w:space="0" w:color="auto"/>
              <w:right w:val="nil"/>
            </w:tcBorders>
          </w:tcPr>
          <w:p w14:paraId="66A24AF2" w14:textId="77777777" w:rsidR="00DE000D" w:rsidRPr="00AC0C0E" w:rsidRDefault="00DE000D">
            <w:pPr>
              <w:jc w:val="center"/>
              <w:rPr>
                <w:sz w:val="20"/>
                <w:szCs w:val="20"/>
              </w:rPr>
            </w:pPr>
          </w:p>
        </w:tc>
        <w:tc>
          <w:tcPr>
            <w:tcW w:w="753" w:type="dxa"/>
            <w:gridSpan w:val="2"/>
            <w:tcBorders>
              <w:top w:val="single" w:sz="12" w:space="0" w:color="auto"/>
              <w:left w:val="nil"/>
              <w:bottom w:val="single" w:sz="4" w:space="0" w:color="auto"/>
              <w:right w:val="single" w:sz="4" w:space="0" w:color="auto"/>
            </w:tcBorders>
          </w:tcPr>
          <w:p w14:paraId="7B220CB6" w14:textId="77777777" w:rsidR="00DE000D" w:rsidRPr="00AC0C0E" w:rsidRDefault="00000000">
            <w:pPr>
              <w:jc w:val="center"/>
              <w:rPr>
                <w:spacing w:val="-20"/>
                <w:sz w:val="20"/>
                <w:szCs w:val="20"/>
              </w:rPr>
            </w:pPr>
            <w:r w:rsidRPr="00AC0C0E">
              <w:rPr>
                <w:spacing w:val="-20"/>
                <w:sz w:val="20"/>
                <w:szCs w:val="20"/>
              </w:rPr>
              <w:t>T. general</w:t>
            </w:r>
          </w:p>
        </w:tc>
        <w:tc>
          <w:tcPr>
            <w:tcW w:w="532" w:type="dxa"/>
            <w:tcBorders>
              <w:top w:val="single" w:sz="12" w:space="0" w:color="auto"/>
              <w:left w:val="single" w:sz="4" w:space="0" w:color="auto"/>
              <w:bottom w:val="single" w:sz="4" w:space="0" w:color="auto"/>
              <w:right w:val="single" w:sz="4" w:space="0" w:color="auto"/>
            </w:tcBorders>
          </w:tcPr>
          <w:p w14:paraId="644EAA69" w14:textId="77777777" w:rsidR="00DE000D" w:rsidRPr="00AC0C0E" w:rsidRDefault="00000000">
            <w:pPr>
              <w:jc w:val="center"/>
              <w:rPr>
                <w:spacing w:val="-20"/>
                <w:sz w:val="20"/>
                <w:szCs w:val="20"/>
              </w:rPr>
            </w:pPr>
            <w:r w:rsidRPr="00AC0C0E">
              <w:rPr>
                <w:spacing w:val="-20"/>
                <w:sz w:val="20"/>
                <w:szCs w:val="20"/>
              </w:rPr>
              <w:t>4,75</w:t>
            </w:r>
          </w:p>
        </w:tc>
        <w:tc>
          <w:tcPr>
            <w:tcW w:w="532" w:type="dxa"/>
            <w:tcBorders>
              <w:top w:val="single" w:sz="12" w:space="0" w:color="auto"/>
              <w:left w:val="single" w:sz="4" w:space="0" w:color="auto"/>
              <w:bottom w:val="single" w:sz="4" w:space="0" w:color="auto"/>
              <w:right w:val="single" w:sz="4" w:space="0" w:color="auto"/>
            </w:tcBorders>
          </w:tcPr>
          <w:p w14:paraId="38EC6792" w14:textId="77777777" w:rsidR="00DE000D" w:rsidRPr="00AC0C0E" w:rsidRDefault="00000000">
            <w:pPr>
              <w:jc w:val="center"/>
              <w:rPr>
                <w:spacing w:val="-20"/>
                <w:sz w:val="20"/>
                <w:szCs w:val="20"/>
              </w:rPr>
            </w:pPr>
            <w:r w:rsidRPr="00AC0C0E">
              <w:rPr>
                <w:spacing w:val="-20"/>
                <w:sz w:val="20"/>
                <w:szCs w:val="20"/>
              </w:rPr>
              <w:t>92,44</w:t>
            </w:r>
          </w:p>
        </w:tc>
        <w:tc>
          <w:tcPr>
            <w:tcW w:w="532" w:type="dxa"/>
            <w:tcBorders>
              <w:top w:val="single" w:sz="12" w:space="0" w:color="auto"/>
              <w:left w:val="single" w:sz="4" w:space="0" w:color="auto"/>
              <w:bottom w:val="single" w:sz="4" w:space="0" w:color="auto"/>
              <w:right w:val="single" w:sz="4" w:space="0" w:color="auto"/>
            </w:tcBorders>
          </w:tcPr>
          <w:p w14:paraId="604E1551" w14:textId="77777777" w:rsidR="00DE000D" w:rsidRPr="00AC0C0E" w:rsidRDefault="00000000">
            <w:pPr>
              <w:jc w:val="center"/>
              <w:rPr>
                <w:spacing w:val="-20"/>
                <w:sz w:val="20"/>
                <w:szCs w:val="20"/>
              </w:rPr>
            </w:pPr>
            <w:r w:rsidRPr="00AC0C0E">
              <w:rPr>
                <w:spacing w:val="-20"/>
                <w:sz w:val="20"/>
                <w:szCs w:val="20"/>
              </w:rPr>
              <w:t>937,19</w:t>
            </w:r>
          </w:p>
        </w:tc>
        <w:tc>
          <w:tcPr>
            <w:tcW w:w="532" w:type="dxa"/>
            <w:tcBorders>
              <w:top w:val="single" w:sz="12" w:space="0" w:color="auto"/>
              <w:left w:val="single" w:sz="4" w:space="0" w:color="auto"/>
              <w:bottom w:val="single" w:sz="4" w:space="0" w:color="auto"/>
              <w:right w:val="single" w:sz="4" w:space="0" w:color="auto"/>
            </w:tcBorders>
          </w:tcPr>
          <w:p w14:paraId="2E94B6FE" w14:textId="77777777" w:rsidR="00DE000D" w:rsidRPr="00AC0C0E" w:rsidRDefault="00000000">
            <w:pPr>
              <w:jc w:val="center"/>
              <w:rPr>
                <w:spacing w:val="-20"/>
                <w:sz w:val="20"/>
                <w:szCs w:val="20"/>
              </w:rPr>
            </w:pPr>
            <w:r w:rsidRPr="00AC0C0E">
              <w:rPr>
                <w:spacing w:val="-20"/>
                <w:sz w:val="20"/>
                <w:szCs w:val="20"/>
              </w:rPr>
              <w:t>961,82</w:t>
            </w:r>
          </w:p>
        </w:tc>
        <w:tc>
          <w:tcPr>
            <w:tcW w:w="532" w:type="dxa"/>
            <w:tcBorders>
              <w:top w:val="single" w:sz="12" w:space="0" w:color="auto"/>
              <w:left w:val="single" w:sz="4" w:space="0" w:color="auto"/>
              <w:bottom w:val="single" w:sz="4" w:space="0" w:color="auto"/>
              <w:right w:val="single" w:sz="4" w:space="0" w:color="auto"/>
            </w:tcBorders>
          </w:tcPr>
          <w:p w14:paraId="1A3CFDB3" w14:textId="77777777" w:rsidR="00DE000D" w:rsidRPr="00AC0C0E" w:rsidRDefault="00000000">
            <w:pPr>
              <w:jc w:val="center"/>
              <w:rPr>
                <w:spacing w:val="-20"/>
                <w:sz w:val="20"/>
                <w:szCs w:val="20"/>
              </w:rPr>
            </w:pPr>
            <w:r w:rsidRPr="00AC0C0E">
              <w:rPr>
                <w:spacing w:val="-20"/>
                <w:sz w:val="20"/>
                <w:szCs w:val="20"/>
              </w:rPr>
              <w:t>67,61</w:t>
            </w:r>
          </w:p>
        </w:tc>
        <w:tc>
          <w:tcPr>
            <w:tcW w:w="612" w:type="dxa"/>
            <w:tcBorders>
              <w:top w:val="single" w:sz="12" w:space="0" w:color="auto"/>
              <w:left w:val="single" w:sz="4" w:space="0" w:color="auto"/>
              <w:bottom w:val="single" w:sz="4" w:space="0" w:color="auto"/>
              <w:right w:val="none" w:sz="4" w:space="0" w:color="auto"/>
            </w:tcBorders>
          </w:tcPr>
          <w:p w14:paraId="30DD842F" w14:textId="77777777" w:rsidR="00DE000D" w:rsidRPr="00AC0C0E" w:rsidRDefault="00000000">
            <w:pPr>
              <w:jc w:val="center"/>
              <w:rPr>
                <w:spacing w:val="-20"/>
                <w:sz w:val="20"/>
                <w:szCs w:val="20"/>
              </w:rPr>
            </w:pPr>
            <w:r w:rsidRPr="00AC0C0E">
              <w:rPr>
                <w:spacing w:val="-20"/>
                <w:sz w:val="20"/>
                <w:szCs w:val="20"/>
              </w:rPr>
              <w:t>2063,81</w:t>
            </w:r>
          </w:p>
        </w:tc>
        <w:tc>
          <w:tcPr>
            <w:tcW w:w="342" w:type="dxa"/>
            <w:tcBorders>
              <w:top w:val="single" w:sz="12" w:space="0" w:color="auto"/>
              <w:left w:val="single" w:sz="4" w:space="0" w:color="auto"/>
              <w:bottom w:val="single" w:sz="4" w:space="0" w:color="auto"/>
              <w:right w:val="single" w:sz="4" w:space="0" w:color="auto"/>
            </w:tcBorders>
          </w:tcPr>
          <w:p w14:paraId="3D24D5D7" w14:textId="77777777" w:rsidR="00DE000D" w:rsidRPr="00AC0C0E" w:rsidRDefault="00000000">
            <w:pPr>
              <w:jc w:val="center"/>
              <w:rPr>
                <w:spacing w:val="-20"/>
                <w:sz w:val="20"/>
                <w:szCs w:val="20"/>
              </w:rPr>
            </w:pPr>
            <w:r w:rsidRPr="00AC0C0E">
              <w:rPr>
                <w:spacing w:val="-20"/>
                <w:sz w:val="20"/>
                <w:szCs w:val="20"/>
              </w:rPr>
              <w:t>100</w:t>
            </w:r>
          </w:p>
        </w:tc>
        <w:tc>
          <w:tcPr>
            <w:tcW w:w="372" w:type="dxa"/>
            <w:tcBorders>
              <w:top w:val="single" w:sz="12" w:space="0" w:color="auto"/>
              <w:left w:val="single" w:sz="4" w:space="0" w:color="auto"/>
              <w:bottom w:val="single" w:sz="4" w:space="0" w:color="auto"/>
              <w:right w:val="single" w:sz="4" w:space="0" w:color="auto"/>
            </w:tcBorders>
          </w:tcPr>
          <w:p w14:paraId="492C7FFB" w14:textId="77777777" w:rsidR="00DE000D" w:rsidRPr="00AC0C0E" w:rsidRDefault="00000000">
            <w:pPr>
              <w:jc w:val="center"/>
              <w:rPr>
                <w:spacing w:val="-20"/>
                <w:sz w:val="20"/>
                <w:szCs w:val="20"/>
              </w:rPr>
            </w:pPr>
            <w:r w:rsidRPr="00AC0C0E">
              <w:rPr>
                <w:spacing w:val="-20"/>
                <w:sz w:val="20"/>
                <w:szCs w:val="20"/>
              </w:rPr>
              <w:t>0,74</w:t>
            </w:r>
          </w:p>
        </w:tc>
        <w:tc>
          <w:tcPr>
            <w:tcW w:w="582" w:type="dxa"/>
            <w:tcBorders>
              <w:top w:val="single" w:sz="12" w:space="0" w:color="auto"/>
              <w:left w:val="single" w:sz="4" w:space="0" w:color="auto"/>
              <w:bottom w:val="single" w:sz="4" w:space="0" w:color="auto"/>
              <w:right w:val="single" w:sz="4" w:space="0" w:color="auto"/>
            </w:tcBorders>
          </w:tcPr>
          <w:p w14:paraId="4B36A915" w14:textId="77777777" w:rsidR="00DE000D" w:rsidRPr="00AC0C0E" w:rsidRDefault="00000000">
            <w:pPr>
              <w:jc w:val="center"/>
              <w:rPr>
                <w:spacing w:val="-20"/>
                <w:sz w:val="20"/>
                <w:szCs w:val="20"/>
              </w:rPr>
            </w:pPr>
            <w:r w:rsidRPr="00AC0C0E">
              <w:rPr>
                <w:spacing w:val="-20"/>
                <w:sz w:val="20"/>
                <w:szCs w:val="20"/>
              </w:rPr>
              <w:t>720564</w:t>
            </w:r>
          </w:p>
        </w:tc>
        <w:tc>
          <w:tcPr>
            <w:tcW w:w="342" w:type="dxa"/>
            <w:tcBorders>
              <w:top w:val="single" w:sz="12" w:space="0" w:color="auto"/>
              <w:left w:val="single" w:sz="4" w:space="0" w:color="auto"/>
              <w:bottom w:val="single" w:sz="4" w:space="0" w:color="auto"/>
              <w:right w:val="single" w:sz="4" w:space="0" w:color="auto"/>
            </w:tcBorders>
          </w:tcPr>
          <w:p w14:paraId="0B016FDC" w14:textId="77777777" w:rsidR="00DE000D" w:rsidRPr="00AC0C0E" w:rsidRDefault="00000000">
            <w:pPr>
              <w:jc w:val="center"/>
              <w:rPr>
                <w:spacing w:val="-20"/>
                <w:sz w:val="20"/>
                <w:szCs w:val="20"/>
              </w:rPr>
            </w:pPr>
            <w:r w:rsidRPr="00AC0C0E">
              <w:rPr>
                <w:spacing w:val="-20"/>
                <w:sz w:val="20"/>
                <w:szCs w:val="20"/>
              </w:rPr>
              <w:t>100</w:t>
            </w:r>
          </w:p>
        </w:tc>
        <w:tc>
          <w:tcPr>
            <w:tcW w:w="422" w:type="dxa"/>
            <w:tcBorders>
              <w:top w:val="single" w:sz="12" w:space="0" w:color="auto"/>
              <w:left w:val="single" w:sz="4" w:space="0" w:color="auto"/>
              <w:bottom w:val="single" w:sz="4" w:space="0" w:color="auto"/>
              <w:right w:val="single" w:sz="4" w:space="0" w:color="auto"/>
            </w:tcBorders>
          </w:tcPr>
          <w:p w14:paraId="512D0D9B" w14:textId="77777777" w:rsidR="00DE000D" w:rsidRPr="00AC0C0E" w:rsidRDefault="00000000">
            <w:pPr>
              <w:jc w:val="center"/>
              <w:rPr>
                <w:spacing w:val="-20"/>
                <w:sz w:val="20"/>
                <w:szCs w:val="20"/>
              </w:rPr>
            </w:pPr>
            <w:r w:rsidRPr="00AC0C0E">
              <w:rPr>
                <w:spacing w:val="-20"/>
                <w:sz w:val="20"/>
                <w:szCs w:val="20"/>
              </w:rPr>
              <w:t>349</w:t>
            </w:r>
          </w:p>
        </w:tc>
        <w:tc>
          <w:tcPr>
            <w:tcW w:w="574" w:type="dxa"/>
            <w:tcBorders>
              <w:top w:val="single" w:sz="12" w:space="0" w:color="auto"/>
              <w:left w:val="single" w:sz="4" w:space="0" w:color="auto"/>
              <w:bottom w:val="single" w:sz="4" w:space="0" w:color="auto"/>
              <w:right w:val="single" w:sz="4" w:space="0" w:color="auto"/>
            </w:tcBorders>
          </w:tcPr>
          <w:p w14:paraId="486FE679" w14:textId="77777777" w:rsidR="00DE000D" w:rsidRPr="00AC0C0E" w:rsidRDefault="00000000">
            <w:pPr>
              <w:jc w:val="center"/>
              <w:rPr>
                <w:spacing w:val="-20"/>
                <w:sz w:val="20"/>
                <w:szCs w:val="20"/>
              </w:rPr>
            </w:pPr>
            <w:r w:rsidRPr="00AC0C0E">
              <w:rPr>
                <w:spacing w:val="-20"/>
                <w:sz w:val="20"/>
                <w:szCs w:val="20"/>
              </w:rPr>
              <w:t>7198</w:t>
            </w:r>
          </w:p>
        </w:tc>
        <w:tc>
          <w:tcPr>
            <w:tcW w:w="409" w:type="dxa"/>
            <w:tcBorders>
              <w:top w:val="single" w:sz="12" w:space="0" w:color="auto"/>
              <w:left w:val="single" w:sz="4" w:space="0" w:color="auto"/>
              <w:bottom w:val="single" w:sz="4" w:space="0" w:color="auto"/>
              <w:right w:val="single" w:sz="4" w:space="0" w:color="auto"/>
            </w:tcBorders>
          </w:tcPr>
          <w:p w14:paraId="07E990C5" w14:textId="77777777" w:rsidR="00DE000D" w:rsidRPr="00AC0C0E" w:rsidRDefault="00000000">
            <w:pPr>
              <w:jc w:val="center"/>
              <w:rPr>
                <w:spacing w:val="-20"/>
                <w:sz w:val="20"/>
                <w:szCs w:val="20"/>
              </w:rPr>
            </w:pPr>
            <w:r w:rsidRPr="00AC0C0E">
              <w:rPr>
                <w:spacing w:val="-20"/>
                <w:sz w:val="20"/>
                <w:szCs w:val="20"/>
              </w:rPr>
              <w:t>3,5</w:t>
            </w:r>
          </w:p>
        </w:tc>
        <w:tc>
          <w:tcPr>
            <w:tcW w:w="389" w:type="dxa"/>
            <w:tcBorders>
              <w:top w:val="single" w:sz="12" w:space="0" w:color="auto"/>
              <w:left w:val="single" w:sz="4" w:space="0" w:color="auto"/>
              <w:bottom w:val="single" w:sz="4" w:space="0" w:color="auto"/>
              <w:right w:val="single" w:sz="4" w:space="0" w:color="auto"/>
            </w:tcBorders>
          </w:tcPr>
          <w:p w14:paraId="26637CC1" w14:textId="77777777" w:rsidR="00DE000D" w:rsidRPr="00AC0C0E" w:rsidRDefault="00000000">
            <w:pPr>
              <w:jc w:val="center"/>
              <w:rPr>
                <w:spacing w:val="-20"/>
                <w:sz w:val="20"/>
                <w:szCs w:val="20"/>
              </w:rPr>
            </w:pPr>
            <w:r w:rsidRPr="00AC0C0E">
              <w:rPr>
                <w:spacing w:val="-20"/>
                <w:sz w:val="20"/>
                <w:szCs w:val="20"/>
              </w:rPr>
              <w:t>126</w:t>
            </w:r>
          </w:p>
        </w:tc>
        <w:tc>
          <w:tcPr>
            <w:tcW w:w="387" w:type="dxa"/>
            <w:tcBorders>
              <w:top w:val="single" w:sz="12" w:space="0" w:color="auto"/>
              <w:left w:val="single" w:sz="4" w:space="0" w:color="auto"/>
              <w:bottom w:val="single" w:sz="4" w:space="0" w:color="auto"/>
              <w:right w:val="single" w:sz="4" w:space="0" w:color="auto"/>
            </w:tcBorders>
          </w:tcPr>
          <w:p w14:paraId="51B5D1E0" w14:textId="77777777" w:rsidR="00DE000D" w:rsidRPr="00AC0C0E" w:rsidRDefault="00000000">
            <w:pPr>
              <w:jc w:val="center"/>
              <w:rPr>
                <w:spacing w:val="-20"/>
                <w:sz w:val="20"/>
                <w:szCs w:val="20"/>
              </w:rPr>
            </w:pPr>
            <w:r w:rsidRPr="00AC0C0E">
              <w:rPr>
                <w:spacing w:val="-20"/>
                <w:sz w:val="20"/>
                <w:szCs w:val="20"/>
              </w:rPr>
              <w:t>3,5</w:t>
            </w:r>
          </w:p>
        </w:tc>
        <w:tc>
          <w:tcPr>
            <w:tcW w:w="532" w:type="dxa"/>
            <w:tcBorders>
              <w:top w:val="single" w:sz="12" w:space="0" w:color="auto"/>
              <w:left w:val="single" w:sz="4" w:space="0" w:color="auto"/>
              <w:bottom w:val="single" w:sz="4" w:space="0" w:color="auto"/>
              <w:right w:val="single" w:sz="4" w:space="0" w:color="auto"/>
            </w:tcBorders>
          </w:tcPr>
          <w:p w14:paraId="47416F71" w14:textId="77777777" w:rsidR="00DE000D" w:rsidRPr="00AC0C0E" w:rsidRDefault="00000000">
            <w:pPr>
              <w:jc w:val="center"/>
              <w:rPr>
                <w:spacing w:val="-20"/>
                <w:sz w:val="20"/>
                <w:szCs w:val="20"/>
              </w:rPr>
            </w:pPr>
            <w:r w:rsidRPr="00AC0C0E">
              <w:rPr>
                <w:spacing w:val="-20"/>
                <w:sz w:val="20"/>
                <w:szCs w:val="20"/>
              </w:rPr>
              <w:t>4,01</w:t>
            </w:r>
          </w:p>
        </w:tc>
        <w:tc>
          <w:tcPr>
            <w:tcW w:w="532" w:type="dxa"/>
            <w:tcBorders>
              <w:top w:val="single" w:sz="12" w:space="0" w:color="auto"/>
              <w:left w:val="single" w:sz="4" w:space="0" w:color="auto"/>
              <w:bottom w:val="single" w:sz="4" w:space="0" w:color="auto"/>
              <w:right w:val="single" w:sz="4" w:space="0" w:color="auto"/>
            </w:tcBorders>
          </w:tcPr>
          <w:p w14:paraId="345D1F90" w14:textId="77777777" w:rsidR="00DE000D" w:rsidRPr="00AC0C0E" w:rsidRDefault="00000000">
            <w:pPr>
              <w:jc w:val="center"/>
              <w:rPr>
                <w:spacing w:val="-20"/>
                <w:sz w:val="20"/>
                <w:szCs w:val="20"/>
              </w:rPr>
            </w:pPr>
            <w:r w:rsidRPr="00AC0C0E">
              <w:rPr>
                <w:spacing w:val="-20"/>
                <w:sz w:val="20"/>
                <w:szCs w:val="20"/>
              </w:rPr>
              <w:t>95,20</w:t>
            </w:r>
          </w:p>
        </w:tc>
        <w:tc>
          <w:tcPr>
            <w:tcW w:w="556" w:type="dxa"/>
            <w:tcBorders>
              <w:top w:val="single" w:sz="12" w:space="0" w:color="auto"/>
              <w:left w:val="single" w:sz="4" w:space="0" w:color="auto"/>
              <w:bottom w:val="single" w:sz="4" w:space="0" w:color="auto"/>
              <w:right w:val="single" w:sz="12" w:space="0" w:color="auto"/>
            </w:tcBorders>
          </w:tcPr>
          <w:p w14:paraId="7390A529" w14:textId="77777777" w:rsidR="00DE000D" w:rsidRPr="00AC0C0E" w:rsidRDefault="00000000">
            <w:pPr>
              <w:jc w:val="center"/>
              <w:rPr>
                <w:spacing w:val="-20"/>
                <w:sz w:val="20"/>
                <w:szCs w:val="20"/>
              </w:rPr>
            </w:pPr>
            <w:r w:rsidRPr="00AC0C0E">
              <w:rPr>
                <w:spacing w:val="-20"/>
                <w:sz w:val="20"/>
                <w:szCs w:val="20"/>
              </w:rPr>
              <w:t>1964,60</w:t>
            </w:r>
          </w:p>
        </w:tc>
      </w:tr>
      <w:tr w:rsidR="00DE000D" w:rsidRPr="00AC0C0E" w14:paraId="17C6781B" w14:textId="77777777">
        <w:trPr>
          <w:jc w:val="center"/>
        </w:trPr>
        <w:tc>
          <w:tcPr>
            <w:tcW w:w="236" w:type="dxa"/>
            <w:tcBorders>
              <w:top w:val="single" w:sz="4" w:space="0" w:color="auto"/>
              <w:left w:val="single" w:sz="12" w:space="0" w:color="auto"/>
              <w:bottom w:val="single" w:sz="12" w:space="0" w:color="auto"/>
              <w:right w:val="nil"/>
            </w:tcBorders>
          </w:tcPr>
          <w:p w14:paraId="68504123" w14:textId="77777777" w:rsidR="00DE000D" w:rsidRPr="00AC0C0E" w:rsidRDefault="00DE000D">
            <w:pPr>
              <w:jc w:val="center"/>
              <w:rPr>
                <w:sz w:val="20"/>
                <w:szCs w:val="20"/>
              </w:rPr>
            </w:pPr>
          </w:p>
        </w:tc>
        <w:tc>
          <w:tcPr>
            <w:tcW w:w="753" w:type="dxa"/>
            <w:gridSpan w:val="2"/>
            <w:tcBorders>
              <w:top w:val="single" w:sz="4" w:space="0" w:color="auto"/>
              <w:left w:val="nil"/>
              <w:bottom w:val="single" w:sz="12" w:space="0" w:color="auto"/>
              <w:right w:val="single" w:sz="4" w:space="0" w:color="auto"/>
            </w:tcBorders>
          </w:tcPr>
          <w:p w14:paraId="69DFC8A9"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4921D948"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299697C" w14:textId="77777777" w:rsidR="00DE000D" w:rsidRPr="00AC0C0E" w:rsidRDefault="00000000">
            <w:pPr>
              <w:jc w:val="center"/>
              <w:rPr>
                <w:sz w:val="20"/>
                <w:szCs w:val="20"/>
              </w:rPr>
            </w:pPr>
            <w:r w:rsidRPr="00AC0C0E">
              <w:rPr>
                <w:sz w:val="20"/>
                <w:szCs w:val="20"/>
              </w:rPr>
              <w:t>5</w:t>
            </w:r>
          </w:p>
        </w:tc>
        <w:tc>
          <w:tcPr>
            <w:tcW w:w="532" w:type="dxa"/>
            <w:tcBorders>
              <w:top w:val="single" w:sz="4" w:space="0" w:color="auto"/>
              <w:left w:val="single" w:sz="4" w:space="0" w:color="auto"/>
              <w:bottom w:val="single" w:sz="12" w:space="0" w:color="auto"/>
              <w:right w:val="single" w:sz="4" w:space="0" w:color="auto"/>
            </w:tcBorders>
          </w:tcPr>
          <w:p w14:paraId="42709B14" w14:textId="77777777" w:rsidR="00DE000D" w:rsidRPr="00AC0C0E" w:rsidRDefault="00000000">
            <w:pPr>
              <w:jc w:val="center"/>
              <w:rPr>
                <w:sz w:val="20"/>
                <w:szCs w:val="20"/>
              </w:rPr>
            </w:pPr>
            <w:r w:rsidRPr="00AC0C0E">
              <w:rPr>
                <w:sz w:val="20"/>
                <w:szCs w:val="20"/>
              </w:rPr>
              <w:t>45</w:t>
            </w:r>
          </w:p>
        </w:tc>
        <w:tc>
          <w:tcPr>
            <w:tcW w:w="532" w:type="dxa"/>
            <w:tcBorders>
              <w:top w:val="single" w:sz="4" w:space="0" w:color="auto"/>
              <w:left w:val="single" w:sz="4" w:space="0" w:color="auto"/>
              <w:bottom w:val="single" w:sz="12" w:space="0" w:color="auto"/>
              <w:right w:val="single" w:sz="4" w:space="0" w:color="auto"/>
            </w:tcBorders>
          </w:tcPr>
          <w:p w14:paraId="74FA30B8" w14:textId="77777777" w:rsidR="00DE000D" w:rsidRPr="00AC0C0E" w:rsidRDefault="00000000">
            <w:pPr>
              <w:jc w:val="center"/>
              <w:rPr>
                <w:sz w:val="20"/>
                <w:szCs w:val="20"/>
              </w:rPr>
            </w:pPr>
            <w:r w:rsidRPr="00AC0C0E">
              <w:rPr>
                <w:sz w:val="20"/>
                <w:szCs w:val="20"/>
              </w:rPr>
              <w:t>47</w:t>
            </w:r>
          </w:p>
        </w:tc>
        <w:tc>
          <w:tcPr>
            <w:tcW w:w="532" w:type="dxa"/>
            <w:tcBorders>
              <w:top w:val="single" w:sz="4" w:space="0" w:color="auto"/>
              <w:left w:val="single" w:sz="4" w:space="0" w:color="auto"/>
              <w:bottom w:val="single" w:sz="12" w:space="0" w:color="auto"/>
              <w:right w:val="single" w:sz="4" w:space="0" w:color="auto"/>
            </w:tcBorders>
          </w:tcPr>
          <w:p w14:paraId="3D2BF69C" w14:textId="77777777" w:rsidR="00DE000D" w:rsidRPr="00AC0C0E" w:rsidRDefault="00000000">
            <w:pPr>
              <w:jc w:val="center"/>
              <w:rPr>
                <w:sz w:val="20"/>
                <w:szCs w:val="20"/>
              </w:rPr>
            </w:pPr>
            <w:r w:rsidRPr="00AC0C0E">
              <w:rPr>
                <w:sz w:val="20"/>
                <w:szCs w:val="20"/>
              </w:rPr>
              <w:t>3</w:t>
            </w:r>
          </w:p>
        </w:tc>
        <w:tc>
          <w:tcPr>
            <w:tcW w:w="612" w:type="dxa"/>
            <w:tcBorders>
              <w:top w:val="single" w:sz="4" w:space="0" w:color="auto"/>
              <w:left w:val="single" w:sz="4" w:space="0" w:color="auto"/>
              <w:bottom w:val="single" w:sz="12" w:space="0" w:color="auto"/>
              <w:right w:val="none" w:sz="4" w:space="0" w:color="auto"/>
            </w:tcBorders>
          </w:tcPr>
          <w:p w14:paraId="5AA08A93" w14:textId="77777777" w:rsidR="00DE000D" w:rsidRPr="00AC0C0E" w:rsidRDefault="00000000">
            <w:pPr>
              <w:jc w:val="center"/>
              <w:rPr>
                <w:sz w:val="20"/>
                <w:szCs w:val="20"/>
              </w:rPr>
            </w:pPr>
            <w:r w:rsidRPr="00AC0C0E">
              <w:rPr>
                <w:sz w:val="20"/>
                <w:szCs w:val="20"/>
              </w:rPr>
              <w:t>100</w:t>
            </w:r>
          </w:p>
        </w:tc>
        <w:tc>
          <w:tcPr>
            <w:tcW w:w="342" w:type="dxa"/>
            <w:tcBorders>
              <w:top w:val="single" w:sz="4" w:space="0" w:color="auto"/>
              <w:left w:val="single" w:sz="4" w:space="0" w:color="auto"/>
              <w:bottom w:val="single" w:sz="12" w:space="0" w:color="auto"/>
              <w:right w:val="single" w:sz="4" w:space="0" w:color="auto"/>
            </w:tcBorders>
          </w:tcPr>
          <w:p w14:paraId="5BF10351" w14:textId="77777777" w:rsidR="00DE000D" w:rsidRPr="00AC0C0E" w:rsidRDefault="00000000">
            <w:pPr>
              <w:jc w:val="center"/>
              <w:rPr>
                <w:sz w:val="20"/>
                <w:szCs w:val="20"/>
              </w:rPr>
            </w:pPr>
            <w:r w:rsidRPr="00AC0C0E">
              <w:rPr>
                <w:sz w:val="20"/>
                <w:szCs w:val="20"/>
              </w:rPr>
              <w:t>-</w:t>
            </w:r>
          </w:p>
        </w:tc>
        <w:tc>
          <w:tcPr>
            <w:tcW w:w="372" w:type="dxa"/>
            <w:tcBorders>
              <w:top w:val="single" w:sz="4" w:space="0" w:color="auto"/>
              <w:left w:val="single" w:sz="4" w:space="0" w:color="auto"/>
              <w:bottom w:val="single" w:sz="12" w:space="0" w:color="auto"/>
              <w:right w:val="single" w:sz="4" w:space="0" w:color="auto"/>
            </w:tcBorders>
          </w:tcPr>
          <w:p w14:paraId="48191311" w14:textId="77777777" w:rsidR="00DE000D" w:rsidRPr="00AC0C0E" w:rsidRDefault="00000000">
            <w:pPr>
              <w:jc w:val="center"/>
              <w:rPr>
                <w:sz w:val="20"/>
                <w:szCs w:val="20"/>
              </w:rPr>
            </w:pPr>
            <w:r w:rsidRPr="00AC0C0E">
              <w:rPr>
                <w:sz w:val="20"/>
                <w:szCs w:val="20"/>
              </w:rPr>
              <w:t>-</w:t>
            </w:r>
          </w:p>
        </w:tc>
        <w:tc>
          <w:tcPr>
            <w:tcW w:w="582" w:type="dxa"/>
            <w:tcBorders>
              <w:top w:val="single" w:sz="4" w:space="0" w:color="auto"/>
              <w:left w:val="single" w:sz="4" w:space="0" w:color="auto"/>
              <w:bottom w:val="single" w:sz="12" w:space="0" w:color="auto"/>
              <w:right w:val="single" w:sz="4" w:space="0" w:color="auto"/>
            </w:tcBorders>
          </w:tcPr>
          <w:p w14:paraId="04FD4873" w14:textId="77777777" w:rsidR="00DE000D" w:rsidRPr="00AC0C0E" w:rsidRDefault="00000000">
            <w:pPr>
              <w:jc w:val="center"/>
              <w:rPr>
                <w:sz w:val="20"/>
                <w:szCs w:val="20"/>
              </w:rPr>
            </w:pPr>
            <w:r w:rsidRPr="00AC0C0E">
              <w:rPr>
                <w:sz w:val="20"/>
                <w:szCs w:val="20"/>
              </w:rPr>
              <w:t>-</w:t>
            </w:r>
          </w:p>
        </w:tc>
        <w:tc>
          <w:tcPr>
            <w:tcW w:w="342" w:type="dxa"/>
            <w:tcBorders>
              <w:top w:val="single" w:sz="4" w:space="0" w:color="auto"/>
              <w:left w:val="single" w:sz="4" w:space="0" w:color="auto"/>
              <w:bottom w:val="single" w:sz="12" w:space="0" w:color="auto"/>
              <w:right w:val="single" w:sz="4" w:space="0" w:color="auto"/>
            </w:tcBorders>
          </w:tcPr>
          <w:p w14:paraId="03D10C05" w14:textId="77777777" w:rsidR="00DE000D" w:rsidRPr="00AC0C0E" w:rsidRDefault="00000000">
            <w:pPr>
              <w:jc w:val="center"/>
              <w:rPr>
                <w:sz w:val="20"/>
                <w:szCs w:val="20"/>
              </w:rPr>
            </w:pPr>
            <w:r w:rsidRPr="00AC0C0E">
              <w:rPr>
                <w:sz w:val="20"/>
                <w:szCs w:val="20"/>
              </w:rPr>
              <w:t>-</w:t>
            </w:r>
          </w:p>
        </w:tc>
        <w:tc>
          <w:tcPr>
            <w:tcW w:w="422" w:type="dxa"/>
            <w:tcBorders>
              <w:top w:val="single" w:sz="4" w:space="0" w:color="auto"/>
              <w:left w:val="single" w:sz="4" w:space="0" w:color="auto"/>
              <w:bottom w:val="single" w:sz="12" w:space="0" w:color="auto"/>
              <w:right w:val="single" w:sz="4" w:space="0" w:color="auto"/>
            </w:tcBorders>
          </w:tcPr>
          <w:p w14:paraId="05C6BDB0" w14:textId="77777777" w:rsidR="00DE000D" w:rsidRPr="00AC0C0E" w:rsidRDefault="00000000">
            <w:pPr>
              <w:jc w:val="center"/>
              <w:rPr>
                <w:sz w:val="20"/>
                <w:szCs w:val="20"/>
              </w:rPr>
            </w:pPr>
            <w:r w:rsidRPr="00AC0C0E">
              <w:rPr>
                <w:sz w:val="20"/>
                <w:szCs w:val="20"/>
              </w:rPr>
              <w:t>-</w:t>
            </w:r>
          </w:p>
        </w:tc>
        <w:tc>
          <w:tcPr>
            <w:tcW w:w="574" w:type="dxa"/>
            <w:tcBorders>
              <w:top w:val="single" w:sz="4" w:space="0" w:color="auto"/>
              <w:left w:val="single" w:sz="4" w:space="0" w:color="auto"/>
              <w:bottom w:val="single" w:sz="12" w:space="0" w:color="auto"/>
              <w:right w:val="single" w:sz="4" w:space="0" w:color="auto"/>
            </w:tcBorders>
          </w:tcPr>
          <w:p w14:paraId="3467C04F" w14:textId="77777777" w:rsidR="00DE000D" w:rsidRPr="00AC0C0E" w:rsidRDefault="00000000">
            <w:pPr>
              <w:jc w:val="center"/>
              <w:rPr>
                <w:sz w:val="20"/>
                <w:szCs w:val="20"/>
              </w:rPr>
            </w:pPr>
            <w:r w:rsidRPr="00AC0C0E">
              <w:rPr>
                <w:sz w:val="20"/>
                <w:szCs w:val="20"/>
              </w:rPr>
              <w:t>-</w:t>
            </w:r>
          </w:p>
        </w:tc>
        <w:tc>
          <w:tcPr>
            <w:tcW w:w="409" w:type="dxa"/>
            <w:tcBorders>
              <w:top w:val="single" w:sz="4" w:space="0" w:color="auto"/>
              <w:left w:val="single" w:sz="4" w:space="0" w:color="auto"/>
              <w:bottom w:val="single" w:sz="12" w:space="0" w:color="auto"/>
              <w:right w:val="single" w:sz="4" w:space="0" w:color="auto"/>
            </w:tcBorders>
          </w:tcPr>
          <w:p w14:paraId="0B497975" w14:textId="77777777" w:rsidR="00DE000D" w:rsidRPr="00AC0C0E" w:rsidRDefault="00000000">
            <w:pPr>
              <w:jc w:val="center"/>
              <w:rPr>
                <w:sz w:val="20"/>
                <w:szCs w:val="20"/>
              </w:rPr>
            </w:pPr>
            <w:r w:rsidRPr="00AC0C0E">
              <w:rPr>
                <w:sz w:val="20"/>
                <w:szCs w:val="20"/>
              </w:rPr>
              <w:t>-</w:t>
            </w:r>
          </w:p>
        </w:tc>
        <w:tc>
          <w:tcPr>
            <w:tcW w:w="389" w:type="dxa"/>
            <w:tcBorders>
              <w:top w:val="single" w:sz="4" w:space="0" w:color="auto"/>
              <w:left w:val="single" w:sz="4" w:space="0" w:color="auto"/>
              <w:bottom w:val="single" w:sz="12" w:space="0" w:color="auto"/>
              <w:right w:val="single" w:sz="4" w:space="0" w:color="auto"/>
            </w:tcBorders>
          </w:tcPr>
          <w:p w14:paraId="1CC5406B" w14:textId="77777777" w:rsidR="00DE000D" w:rsidRPr="00AC0C0E" w:rsidRDefault="00000000">
            <w:pPr>
              <w:jc w:val="center"/>
              <w:rPr>
                <w:sz w:val="20"/>
                <w:szCs w:val="20"/>
              </w:rPr>
            </w:pPr>
            <w:r w:rsidRPr="00AC0C0E">
              <w:rPr>
                <w:sz w:val="20"/>
                <w:szCs w:val="20"/>
              </w:rPr>
              <w:t>-</w:t>
            </w:r>
          </w:p>
        </w:tc>
        <w:tc>
          <w:tcPr>
            <w:tcW w:w="387" w:type="dxa"/>
            <w:tcBorders>
              <w:top w:val="single" w:sz="4" w:space="0" w:color="auto"/>
              <w:left w:val="single" w:sz="4" w:space="0" w:color="auto"/>
              <w:bottom w:val="single" w:sz="12" w:space="0" w:color="auto"/>
              <w:right w:val="single" w:sz="4" w:space="0" w:color="auto"/>
            </w:tcBorders>
          </w:tcPr>
          <w:p w14:paraId="56450437"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0BF866D" w14:textId="77777777" w:rsidR="00DE000D" w:rsidRPr="00AC0C0E" w:rsidRDefault="00000000">
            <w:pPr>
              <w:jc w:val="center"/>
              <w:rPr>
                <w:sz w:val="20"/>
                <w:szCs w:val="20"/>
              </w:rPr>
            </w:pPr>
            <w:r w:rsidRPr="00AC0C0E">
              <w:rPr>
                <w:sz w:val="20"/>
                <w:szCs w:val="20"/>
              </w:rPr>
              <w:t>-</w:t>
            </w:r>
          </w:p>
        </w:tc>
        <w:tc>
          <w:tcPr>
            <w:tcW w:w="532" w:type="dxa"/>
            <w:tcBorders>
              <w:top w:val="single" w:sz="4" w:space="0" w:color="auto"/>
              <w:left w:val="single" w:sz="4" w:space="0" w:color="auto"/>
              <w:bottom w:val="single" w:sz="12" w:space="0" w:color="auto"/>
              <w:right w:val="single" w:sz="4" w:space="0" w:color="auto"/>
            </w:tcBorders>
          </w:tcPr>
          <w:p w14:paraId="3E94D246" w14:textId="77777777" w:rsidR="00DE000D" w:rsidRPr="00AC0C0E" w:rsidRDefault="00000000">
            <w:pPr>
              <w:jc w:val="center"/>
              <w:rPr>
                <w:sz w:val="20"/>
                <w:szCs w:val="20"/>
              </w:rPr>
            </w:pPr>
            <w:r w:rsidRPr="00AC0C0E">
              <w:rPr>
                <w:sz w:val="20"/>
                <w:szCs w:val="20"/>
              </w:rPr>
              <w:t>5</w:t>
            </w:r>
          </w:p>
        </w:tc>
        <w:tc>
          <w:tcPr>
            <w:tcW w:w="556" w:type="dxa"/>
            <w:tcBorders>
              <w:top w:val="single" w:sz="4" w:space="0" w:color="auto"/>
              <w:left w:val="single" w:sz="4" w:space="0" w:color="auto"/>
              <w:bottom w:val="single" w:sz="12" w:space="0" w:color="auto"/>
              <w:right w:val="single" w:sz="12" w:space="0" w:color="auto"/>
            </w:tcBorders>
          </w:tcPr>
          <w:p w14:paraId="6E5396A0" w14:textId="77777777" w:rsidR="00DE000D" w:rsidRPr="00AC0C0E" w:rsidRDefault="00000000">
            <w:pPr>
              <w:jc w:val="center"/>
              <w:rPr>
                <w:sz w:val="20"/>
                <w:szCs w:val="20"/>
              </w:rPr>
            </w:pPr>
            <w:r w:rsidRPr="00AC0C0E">
              <w:rPr>
                <w:sz w:val="20"/>
                <w:szCs w:val="20"/>
              </w:rPr>
              <w:t>95</w:t>
            </w:r>
          </w:p>
        </w:tc>
      </w:tr>
    </w:tbl>
    <w:p w14:paraId="33FA6094" w14:textId="77777777" w:rsidR="00DE000D" w:rsidRPr="00AC0C0E" w:rsidRDefault="00DE000D">
      <w:pPr>
        <w:rPr>
          <w:sz w:val="20"/>
          <w:szCs w:val="20"/>
        </w:rPr>
      </w:pPr>
    </w:p>
    <w:p w14:paraId="2757CD28" w14:textId="77777777" w:rsidR="00DE000D" w:rsidRPr="00AC0C0E" w:rsidRDefault="00DE000D">
      <w:pPr>
        <w:rPr>
          <w:sz w:val="20"/>
          <w:szCs w:val="20"/>
        </w:rPr>
      </w:pPr>
    </w:p>
    <w:p w14:paraId="6CC6BCB7" w14:textId="77777777" w:rsidR="000540C4" w:rsidRPr="00AC0C0E" w:rsidRDefault="000540C4">
      <w:pPr>
        <w:widowControl/>
        <w:autoSpaceDE/>
        <w:autoSpaceDN/>
        <w:adjustRightInd/>
        <w:spacing w:after="160" w:line="278" w:lineRule="auto"/>
        <w:rPr>
          <w:b/>
          <w:bCs/>
        </w:rPr>
      </w:pPr>
      <w:r w:rsidRPr="00AC0C0E">
        <w:rPr>
          <w:b/>
          <w:bCs/>
        </w:rPr>
        <w:br w:type="page"/>
      </w:r>
    </w:p>
    <w:p w14:paraId="6E6644A1" w14:textId="2AF7500D" w:rsidR="00DE000D" w:rsidRPr="00AC0C0E" w:rsidRDefault="00000000">
      <w:pPr>
        <w:pStyle w:val="Titlu1"/>
        <w:ind w:left="567" w:right="567"/>
        <w:jc w:val="center"/>
      </w:pPr>
      <w:bookmarkStart w:id="168" w:name="_Toc164467778"/>
      <w:r w:rsidRPr="00AC0C0E">
        <w:rPr>
          <w:b/>
          <w:bCs/>
        </w:rPr>
        <w:lastRenderedPageBreak/>
        <w:t xml:space="preserve">16.10. Structura </w:t>
      </w:r>
      <w:r w:rsidR="00494B7F" w:rsidRPr="00AC0C0E">
        <w:rPr>
          <w:b/>
          <w:bCs/>
        </w:rPr>
        <w:t>ș</w:t>
      </w:r>
      <w:r w:rsidRPr="00AC0C0E">
        <w:rPr>
          <w:b/>
          <w:bCs/>
        </w:rPr>
        <w:t xml:space="preserve">i mărimea fondului forestier pe clase de exploatabilitate </w:t>
      </w:r>
      <w:r w:rsidR="00494B7F" w:rsidRPr="00AC0C0E">
        <w:rPr>
          <w:b/>
          <w:bCs/>
        </w:rPr>
        <w:t>ș</w:t>
      </w:r>
      <w:r w:rsidRPr="00AC0C0E">
        <w:rPr>
          <w:b/>
          <w:bCs/>
        </w:rPr>
        <w:t>i specii</w:t>
      </w:r>
      <w:bookmarkEnd w:id="168"/>
    </w:p>
    <w:p w14:paraId="6463D12B" w14:textId="77777777" w:rsidR="00DE000D" w:rsidRPr="00AC0C0E" w:rsidRDefault="00DE000D">
      <w:pPr>
        <w:ind w:left="567" w:right="567"/>
        <w:jc w:val="center"/>
      </w:pPr>
    </w:p>
    <w:p w14:paraId="645C420D" w14:textId="77777777" w:rsidR="00DE000D" w:rsidRPr="00AC0C0E" w:rsidRDefault="00000000">
      <w:pPr>
        <w:ind w:firstLine="709"/>
        <w:jc w:val="right"/>
      </w:pPr>
      <w:r w:rsidRPr="00AC0C0E">
        <w:tab/>
        <w:t>Tabelul 16.10.</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8"/>
        <w:gridCol w:w="619"/>
        <w:gridCol w:w="465"/>
        <w:gridCol w:w="665"/>
        <w:gridCol w:w="665"/>
        <w:gridCol w:w="565"/>
        <w:gridCol w:w="365"/>
        <w:gridCol w:w="665"/>
        <w:gridCol w:w="315"/>
        <w:gridCol w:w="365"/>
        <w:gridCol w:w="715"/>
        <w:gridCol w:w="315"/>
        <w:gridCol w:w="382"/>
        <w:gridCol w:w="515"/>
        <w:gridCol w:w="382"/>
        <w:gridCol w:w="382"/>
        <w:gridCol w:w="360"/>
        <w:gridCol w:w="465"/>
        <w:gridCol w:w="582"/>
        <w:gridCol w:w="673"/>
      </w:tblGrid>
      <w:tr w:rsidR="000540C4" w:rsidRPr="00183398" w14:paraId="7F3675B0" w14:textId="77777777" w:rsidTr="00183398">
        <w:trPr>
          <w:tblHeader/>
          <w:jc w:val="center"/>
        </w:trPr>
        <w:tc>
          <w:tcPr>
            <w:tcW w:w="0" w:type="auto"/>
            <w:vMerge w:val="restart"/>
            <w:tcBorders>
              <w:top w:val="single" w:sz="12" w:space="0" w:color="auto"/>
              <w:left w:val="single" w:sz="12" w:space="0" w:color="auto"/>
              <w:bottom w:val="nil"/>
              <w:right w:val="single" w:sz="6" w:space="0" w:color="auto"/>
            </w:tcBorders>
            <w:vAlign w:val="center"/>
          </w:tcPr>
          <w:p w14:paraId="4E738007" w14:textId="77777777" w:rsidR="000540C4" w:rsidRPr="00183398" w:rsidRDefault="000540C4" w:rsidP="00D355FE">
            <w:pPr>
              <w:jc w:val="center"/>
              <w:rPr>
                <w:sz w:val="20"/>
                <w:szCs w:val="20"/>
              </w:rPr>
            </w:pPr>
            <w:r w:rsidRPr="00183398">
              <w:rPr>
                <w:sz w:val="20"/>
                <w:szCs w:val="20"/>
              </w:rPr>
              <w:t>Cl</w:t>
            </w:r>
          </w:p>
          <w:p w14:paraId="40037777" w14:textId="77777777" w:rsidR="000540C4" w:rsidRPr="00183398" w:rsidRDefault="000540C4" w:rsidP="00D355FE">
            <w:pPr>
              <w:jc w:val="center"/>
              <w:rPr>
                <w:sz w:val="20"/>
                <w:szCs w:val="20"/>
              </w:rPr>
            </w:pPr>
            <w:r w:rsidRPr="00183398">
              <w:rPr>
                <w:sz w:val="20"/>
                <w:szCs w:val="20"/>
              </w:rPr>
              <w:t>de</w:t>
            </w:r>
          </w:p>
          <w:p w14:paraId="600AF1C9" w14:textId="77777777" w:rsidR="000540C4" w:rsidRPr="00183398" w:rsidRDefault="000540C4" w:rsidP="00D355FE">
            <w:pPr>
              <w:jc w:val="center"/>
              <w:rPr>
                <w:sz w:val="20"/>
                <w:szCs w:val="20"/>
              </w:rPr>
            </w:pPr>
            <w:r w:rsidRPr="00183398">
              <w:rPr>
                <w:sz w:val="20"/>
                <w:szCs w:val="20"/>
              </w:rPr>
              <w:t>ex</w:t>
            </w:r>
          </w:p>
          <w:p w14:paraId="1EEA98E5" w14:textId="77777777" w:rsidR="000540C4" w:rsidRPr="00183398" w:rsidRDefault="000540C4" w:rsidP="00D355FE">
            <w:pPr>
              <w:jc w:val="center"/>
              <w:rPr>
                <w:sz w:val="20"/>
                <w:szCs w:val="20"/>
              </w:rPr>
            </w:pPr>
            <w:r w:rsidRPr="00183398">
              <w:rPr>
                <w:sz w:val="20"/>
                <w:szCs w:val="20"/>
              </w:rPr>
              <w:t>pl</w:t>
            </w:r>
          </w:p>
          <w:p w14:paraId="28F839BF" w14:textId="77777777" w:rsidR="000540C4" w:rsidRPr="00183398" w:rsidRDefault="000540C4" w:rsidP="00D355FE">
            <w:pPr>
              <w:jc w:val="center"/>
              <w:rPr>
                <w:sz w:val="20"/>
                <w:szCs w:val="20"/>
              </w:rPr>
            </w:pPr>
          </w:p>
        </w:tc>
        <w:tc>
          <w:tcPr>
            <w:tcW w:w="0" w:type="auto"/>
            <w:vMerge w:val="restart"/>
            <w:tcBorders>
              <w:top w:val="single" w:sz="12" w:space="0" w:color="auto"/>
              <w:left w:val="single" w:sz="6" w:space="0" w:color="auto"/>
              <w:bottom w:val="nil"/>
              <w:right w:val="single" w:sz="6" w:space="0" w:color="auto"/>
            </w:tcBorders>
            <w:vAlign w:val="center"/>
          </w:tcPr>
          <w:p w14:paraId="55CC22D6" w14:textId="77777777" w:rsidR="000540C4" w:rsidRPr="00183398" w:rsidRDefault="000540C4" w:rsidP="00D355FE">
            <w:pPr>
              <w:jc w:val="center"/>
              <w:rPr>
                <w:sz w:val="20"/>
                <w:szCs w:val="20"/>
              </w:rPr>
            </w:pPr>
            <w:r w:rsidRPr="00183398">
              <w:rPr>
                <w:sz w:val="20"/>
                <w:szCs w:val="20"/>
              </w:rPr>
              <w:t>SPE-</w:t>
            </w:r>
          </w:p>
          <w:p w14:paraId="13614C67" w14:textId="77777777" w:rsidR="000540C4" w:rsidRPr="00183398" w:rsidRDefault="000540C4" w:rsidP="00D355FE">
            <w:pPr>
              <w:jc w:val="center"/>
              <w:rPr>
                <w:sz w:val="20"/>
                <w:szCs w:val="20"/>
              </w:rPr>
            </w:pPr>
            <w:r w:rsidRPr="00183398">
              <w:rPr>
                <w:sz w:val="20"/>
                <w:szCs w:val="20"/>
              </w:rPr>
              <w:t>CIA</w:t>
            </w:r>
          </w:p>
        </w:tc>
        <w:tc>
          <w:tcPr>
            <w:tcW w:w="0" w:type="auto"/>
            <w:gridSpan w:val="5"/>
            <w:vMerge w:val="restart"/>
            <w:tcBorders>
              <w:top w:val="single" w:sz="12" w:space="0" w:color="auto"/>
              <w:left w:val="single" w:sz="6" w:space="0" w:color="auto"/>
              <w:bottom w:val="nil"/>
              <w:right w:val="single" w:sz="6" w:space="0" w:color="auto"/>
            </w:tcBorders>
            <w:vAlign w:val="center"/>
          </w:tcPr>
          <w:p w14:paraId="16BCCB09" w14:textId="77777777" w:rsidR="000540C4" w:rsidRPr="00183398" w:rsidRDefault="000540C4" w:rsidP="00D355FE">
            <w:pPr>
              <w:jc w:val="center"/>
              <w:rPr>
                <w:sz w:val="20"/>
                <w:szCs w:val="20"/>
              </w:rPr>
            </w:pPr>
            <w:r w:rsidRPr="00183398">
              <w:rPr>
                <w:sz w:val="20"/>
                <w:szCs w:val="20"/>
              </w:rPr>
              <w:t>CLASA DE PRODUCȚIE</w:t>
            </w:r>
          </w:p>
        </w:tc>
        <w:tc>
          <w:tcPr>
            <w:tcW w:w="0" w:type="auto"/>
            <w:gridSpan w:val="8"/>
            <w:tcBorders>
              <w:top w:val="single" w:sz="12" w:space="0" w:color="auto"/>
              <w:left w:val="single" w:sz="6" w:space="0" w:color="auto"/>
              <w:bottom w:val="single" w:sz="6" w:space="0" w:color="auto"/>
              <w:right w:val="single" w:sz="6" w:space="0" w:color="auto"/>
            </w:tcBorders>
            <w:vAlign w:val="center"/>
          </w:tcPr>
          <w:p w14:paraId="63C5D3E9" w14:textId="77777777" w:rsidR="000540C4" w:rsidRPr="00183398" w:rsidRDefault="000540C4" w:rsidP="00D355FE">
            <w:pPr>
              <w:jc w:val="center"/>
              <w:rPr>
                <w:sz w:val="20"/>
                <w:szCs w:val="20"/>
              </w:rPr>
            </w:pPr>
            <w:r w:rsidRPr="00183398">
              <w:rPr>
                <w:sz w:val="20"/>
                <w:szCs w:val="20"/>
              </w:rPr>
              <w:t>TOTAL</w:t>
            </w:r>
          </w:p>
        </w:tc>
        <w:tc>
          <w:tcPr>
            <w:tcW w:w="0" w:type="auto"/>
            <w:vMerge w:val="restart"/>
            <w:tcBorders>
              <w:top w:val="single" w:sz="12" w:space="0" w:color="auto"/>
              <w:left w:val="single" w:sz="6" w:space="0" w:color="auto"/>
              <w:bottom w:val="nil"/>
              <w:right w:val="single" w:sz="6" w:space="0" w:color="auto"/>
            </w:tcBorders>
            <w:vAlign w:val="center"/>
          </w:tcPr>
          <w:p w14:paraId="375F81F7" w14:textId="77777777" w:rsidR="000540C4" w:rsidRPr="00183398" w:rsidRDefault="000540C4" w:rsidP="00D355FE">
            <w:pPr>
              <w:jc w:val="center"/>
              <w:rPr>
                <w:sz w:val="20"/>
                <w:szCs w:val="20"/>
              </w:rPr>
            </w:pPr>
            <w:r w:rsidRPr="00183398">
              <w:rPr>
                <w:sz w:val="20"/>
                <w:szCs w:val="20"/>
              </w:rPr>
              <w:t>Vâr-</w:t>
            </w:r>
          </w:p>
          <w:p w14:paraId="66099EEB" w14:textId="77777777" w:rsidR="000540C4" w:rsidRPr="00183398" w:rsidRDefault="000540C4" w:rsidP="00D355FE">
            <w:pPr>
              <w:jc w:val="center"/>
              <w:rPr>
                <w:sz w:val="20"/>
                <w:szCs w:val="20"/>
              </w:rPr>
            </w:pPr>
            <w:r w:rsidRPr="00183398">
              <w:rPr>
                <w:sz w:val="20"/>
                <w:szCs w:val="20"/>
              </w:rPr>
              <w:t>sta</w:t>
            </w:r>
          </w:p>
        </w:tc>
        <w:tc>
          <w:tcPr>
            <w:tcW w:w="0" w:type="auto"/>
            <w:vMerge w:val="restart"/>
            <w:tcBorders>
              <w:top w:val="single" w:sz="12" w:space="0" w:color="auto"/>
              <w:left w:val="single" w:sz="6" w:space="0" w:color="auto"/>
              <w:bottom w:val="nil"/>
              <w:right w:val="single" w:sz="6" w:space="0" w:color="auto"/>
            </w:tcBorders>
            <w:vAlign w:val="center"/>
          </w:tcPr>
          <w:p w14:paraId="1A22946F" w14:textId="77777777" w:rsidR="000540C4" w:rsidRPr="00183398" w:rsidRDefault="000540C4" w:rsidP="00D355FE">
            <w:pPr>
              <w:jc w:val="center"/>
              <w:rPr>
                <w:sz w:val="20"/>
                <w:szCs w:val="20"/>
              </w:rPr>
            </w:pPr>
            <w:r w:rsidRPr="00183398">
              <w:rPr>
                <w:sz w:val="20"/>
                <w:szCs w:val="20"/>
              </w:rPr>
              <w:t>Cl.</w:t>
            </w:r>
          </w:p>
          <w:p w14:paraId="3BA531DA" w14:textId="77777777" w:rsidR="000540C4" w:rsidRPr="00183398" w:rsidRDefault="000540C4" w:rsidP="00D355FE">
            <w:pPr>
              <w:jc w:val="center"/>
              <w:rPr>
                <w:sz w:val="20"/>
                <w:szCs w:val="20"/>
              </w:rPr>
            </w:pPr>
            <w:r w:rsidRPr="00183398">
              <w:rPr>
                <w:sz w:val="20"/>
                <w:szCs w:val="20"/>
              </w:rPr>
              <w:t>pr.</w:t>
            </w:r>
          </w:p>
          <w:p w14:paraId="4B7655A1" w14:textId="77777777" w:rsidR="000540C4" w:rsidRPr="00183398" w:rsidRDefault="000540C4" w:rsidP="00D355FE">
            <w:pPr>
              <w:jc w:val="center"/>
              <w:rPr>
                <w:sz w:val="20"/>
                <w:szCs w:val="20"/>
              </w:rPr>
            </w:pPr>
            <w:r w:rsidRPr="00183398">
              <w:rPr>
                <w:sz w:val="20"/>
                <w:szCs w:val="20"/>
              </w:rPr>
              <w:t>med</w:t>
            </w:r>
          </w:p>
        </w:tc>
        <w:tc>
          <w:tcPr>
            <w:tcW w:w="0" w:type="auto"/>
            <w:gridSpan w:val="3"/>
            <w:tcBorders>
              <w:top w:val="single" w:sz="12" w:space="0" w:color="auto"/>
              <w:left w:val="single" w:sz="6" w:space="0" w:color="auto"/>
              <w:bottom w:val="single" w:sz="6" w:space="0" w:color="auto"/>
              <w:right w:val="single" w:sz="12" w:space="0" w:color="auto"/>
            </w:tcBorders>
            <w:vAlign w:val="center"/>
          </w:tcPr>
          <w:p w14:paraId="15BFEEBD" w14:textId="77777777" w:rsidR="000540C4" w:rsidRPr="00183398" w:rsidRDefault="000540C4" w:rsidP="00D355FE">
            <w:pPr>
              <w:jc w:val="center"/>
              <w:rPr>
                <w:sz w:val="20"/>
                <w:szCs w:val="20"/>
              </w:rPr>
            </w:pPr>
            <w:r w:rsidRPr="00183398">
              <w:rPr>
                <w:sz w:val="20"/>
                <w:szCs w:val="20"/>
              </w:rPr>
              <w:t>CONSISTENȚA</w:t>
            </w:r>
          </w:p>
        </w:tc>
      </w:tr>
      <w:tr w:rsidR="000540C4" w:rsidRPr="00183398" w14:paraId="0FF90986" w14:textId="77777777" w:rsidTr="00183398">
        <w:trPr>
          <w:tblHeader/>
          <w:jc w:val="center"/>
        </w:trPr>
        <w:tc>
          <w:tcPr>
            <w:tcW w:w="0" w:type="auto"/>
            <w:vMerge/>
            <w:tcBorders>
              <w:top w:val="nil"/>
              <w:left w:val="single" w:sz="12" w:space="0" w:color="auto"/>
              <w:bottom w:val="nil"/>
              <w:right w:val="single" w:sz="6" w:space="0" w:color="auto"/>
            </w:tcBorders>
            <w:vAlign w:val="center"/>
          </w:tcPr>
          <w:p w14:paraId="674DE782"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32B748C2" w14:textId="77777777" w:rsidR="000540C4" w:rsidRPr="00183398" w:rsidRDefault="000540C4" w:rsidP="00D355FE">
            <w:pPr>
              <w:jc w:val="center"/>
              <w:rPr>
                <w:sz w:val="20"/>
                <w:szCs w:val="20"/>
              </w:rPr>
            </w:pPr>
          </w:p>
        </w:tc>
        <w:tc>
          <w:tcPr>
            <w:tcW w:w="0" w:type="auto"/>
            <w:gridSpan w:val="5"/>
            <w:vMerge/>
            <w:tcBorders>
              <w:top w:val="nil"/>
              <w:left w:val="single" w:sz="6" w:space="0" w:color="auto"/>
              <w:bottom w:val="single" w:sz="6" w:space="0" w:color="auto"/>
              <w:right w:val="single" w:sz="6" w:space="0" w:color="auto"/>
            </w:tcBorders>
            <w:vAlign w:val="center"/>
          </w:tcPr>
          <w:p w14:paraId="3C6F0ED9" w14:textId="77777777" w:rsidR="000540C4" w:rsidRPr="00183398" w:rsidRDefault="000540C4" w:rsidP="00D355FE">
            <w:pPr>
              <w:jc w:val="center"/>
              <w:rPr>
                <w:sz w:val="20"/>
                <w:szCs w:val="20"/>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0B99628B" w14:textId="77777777" w:rsidR="000540C4" w:rsidRPr="00183398" w:rsidRDefault="000540C4" w:rsidP="00D355FE">
            <w:pPr>
              <w:jc w:val="center"/>
              <w:rPr>
                <w:sz w:val="20"/>
                <w:szCs w:val="20"/>
              </w:rPr>
            </w:pPr>
            <w:r w:rsidRPr="00183398">
              <w:rPr>
                <w:sz w:val="20"/>
                <w:szCs w:val="20"/>
              </w:rPr>
              <w:t>Suprafața</w:t>
            </w:r>
          </w:p>
        </w:tc>
        <w:tc>
          <w:tcPr>
            <w:tcW w:w="0" w:type="auto"/>
            <w:gridSpan w:val="3"/>
            <w:tcBorders>
              <w:top w:val="single" w:sz="6" w:space="0" w:color="auto"/>
              <w:left w:val="single" w:sz="6" w:space="0" w:color="auto"/>
              <w:bottom w:val="single" w:sz="6" w:space="0" w:color="auto"/>
              <w:right w:val="single" w:sz="6" w:space="0" w:color="auto"/>
            </w:tcBorders>
            <w:vAlign w:val="center"/>
          </w:tcPr>
          <w:p w14:paraId="16661B75" w14:textId="77777777" w:rsidR="000540C4" w:rsidRPr="00183398" w:rsidRDefault="000540C4" w:rsidP="00D355FE">
            <w:pPr>
              <w:jc w:val="center"/>
              <w:rPr>
                <w:sz w:val="20"/>
                <w:szCs w:val="20"/>
              </w:rPr>
            </w:pPr>
            <w:r w:rsidRPr="00183398">
              <w:rPr>
                <w:sz w:val="20"/>
                <w:szCs w:val="20"/>
              </w:rPr>
              <w:t>Volum</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6380A61" w14:textId="77777777" w:rsidR="000540C4" w:rsidRPr="00183398" w:rsidRDefault="000540C4" w:rsidP="00D355FE">
            <w:pPr>
              <w:jc w:val="center"/>
              <w:rPr>
                <w:sz w:val="20"/>
                <w:szCs w:val="20"/>
              </w:rPr>
            </w:pPr>
            <w:r w:rsidRPr="00183398">
              <w:rPr>
                <w:sz w:val="20"/>
                <w:szCs w:val="20"/>
              </w:rPr>
              <w:t>Creștere</w:t>
            </w:r>
          </w:p>
        </w:tc>
        <w:tc>
          <w:tcPr>
            <w:tcW w:w="0" w:type="auto"/>
            <w:vMerge/>
            <w:tcBorders>
              <w:top w:val="nil"/>
              <w:left w:val="single" w:sz="6" w:space="0" w:color="auto"/>
              <w:bottom w:val="nil"/>
              <w:right w:val="single" w:sz="6" w:space="0" w:color="auto"/>
            </w:tcBorders>
            <w:vAlign w:val="center"/>
          </w:tcPr>
          <w:p w14:paraId="0EF311E5"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1E022BD3" w14:textId="77777777" w:rsidR="000540C4" w:rsidRPr="00183398" w:rsidRDefault="000540C4" w:rsidP="00D355FE">
            <w:pPr>
              <w:jc w:val="center"/>
              <w:rPr>
                <w:sz w:val="20"/>
                <w:szCs w:val="20"/>
              </w:rPr>
            </w:pPr>
          </w:p>
        </w:tc>
        <w:tc>
          <w:tcPr>
            <w:tcW w:w="0" w:type="auto"/>
            <w:vMerge w:val="restart"/>
            <w:tcBorders>
              <w:top w:val="single" w:sz="6" w:space="0" w:color="auto"/>
              <w:left w:val="single" w:sz="6" w:space="0" w:color="auto"/>
              <w:bottom w:val="nil"/>
              <w:right w:val="single" w:sz="6" w:space="0" w:color="auto"/>
            </w:tcBorders>
            <w:vAlign w:val="center"/>
          </w:tcPr>
          <w:p w14:paraId="545808E1" w14:textId="77777777" w:rsidR="000540C4" w:rsidRPr="00183398" w:rsidRDefault="000540C4" w:rsidP="00D355FE">
            <w:pPr>
              <w:jc w:val="center"/>
              <w:rPr>
                <w:sz w:val="20"/>
                <w:szCs w:val="20"/>
              </w:rPr>
            </w:pPr>
            <w:r w:rsidRPr="00183398">
              <w:rPr>
                <w:sz w:val="20"/>
                <w:szCs w:val="20"/>
              </w:rPr>
              <w:t>&lt;0,4</w:t>
            </w:r>
          </w:p>
        </w:tc>
        <w:tc>
          <w:tcPr>
            <w:tcW w:w="0" w:type="auto"/>
            <w:vMerge w:val="restart"/>
            <w:tcBorders>
              <w:top w:val="single" w:sz="6" w:space="0" w:color="auto"/>
              <w:left w:val="single" w:sz="6" w:space="0" w:color="auto"/>
              <w:bottom w:val="nil"/>
              <w:right w:val="single" w:sz="6" w:space="0" w:color="auto"/>
            </w:tcBorders>
            <w:vAlign w:val="center"/>
          </w:tcPr>
          <w:p w14:paraId="505987AA" w14:textId="77777777" w:rsidR="000540C4" w:rsidRPr="00183398" w:rsidRDefault="000540C4" w:rsidP="00D355FE">
            <w:pPr>
              <w:jc w:val="center"/>
              <w:rPr>
                <w:sz w:val="20"/>
                <w:szCs w:val="20"/>
              </w:rPr>
            </w:pPr>
            <w:r w:rsidRPr="00183398">
              <w:rPr>
                <w:sz w:val="20"/>
                <w:szCs w:val="20"/>
              </w:rPr>
              <w:t>0,4-0,6</w:t>
            </w:r>
          </w:p>
        </w:tc>
        <w:tc>
          <w:tcPr>
            <w:tcW w:w="0" w:type="auto"/>
            <w:vMerge w:val="restart"/>
            <w:tcBorders>
              <w:top w:val="single" w:sz="6" w:space="0" w:color="auto"/>
              <w:left w:val="single" w:sz="6" w:space="0" w:color="auto"/>
              <w:bottom w:val="nil"/>
              <w:right w:val="single" w:sz="12" w:space="0" w:color="auto"/>
            </w:tcBorders>
            <w:vAlign w:val="center"/>
          </w:tcPr>
          <w:p w14:paraId="15B65C21" w14:textId="77777777" w:rsidR="000540C4" w:rsidRPr="00183398" w:rsidRDefault="000540C4" w:rsidP="00D355FE">
            <w:pPr>
              <w:jc w:val="center"/>
              <w:rPr>
                <w:sz w:val="20"/>
                <w:szCs w:val="20"/>
              </w:rPr>
            </w:pPr>
            <w:r w:rsidRPr="00183398">
              <w:rPr>
                <w:sz w:val="20"/>
                <w:szCs w:val="20"/>
              </w:rPr>
              <w:t>&gt;0,6</w:t>
            </w:r>
          </w:p>
        </w:tc>
      </w:tr>
      <w:tr w:rsidR="00183398" w:rsidRPr="00183398" w14:paraId="79AAF40D" w14:textId="77777777" w:rsidTr="00183398">
        <w:trPr>
          <w:trHeight w:val="230"/>
          <w:tblHeader/>
          <w:jc w:val="center"/>
        </w:trPr>
        <w:tc>
          <w:tcPr>
            <w:tcW w:w="0" w:type="auto"/>
            <w:vMerge/>
            <w:tcBorders>
              <w:top w:val="nil"/>
              <w:left w:val="single" w:sz="12" w:space="0" w:color="auto"/>
              <w:bottom w:val="nil"/>
              <w:right w:val="single" w:sz="6" w:space="0" w:color="auto"/>
            </w:tcBorders>
            <w:vAlign w:val="center"/>
          </w:tcPr>
          <w:p w14:paraId="5FEF219C"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73E945E5" w14:textId="77777777" w:rsidR="000540C4" w:rsidRPr="00183398" w:rsidRDefault="000540C4" w:rsidP="00D355FE">
            <w:pPr>
              <w:jc w:val="center"/>
              <w:rPr>
                <w:sz w:val="20"/>
                <w:szCs w:val="20"/>
              </w:rPr>
            </w:pPr>
          </w:p>
        </w:tc>
        <w:tc>
          <w:tcPr>
            <w:tcW w:w="0" w:type="auto"/>
            <w:vMerge w:val="restart"/>
            <w:tcBorders>
              <w:top w:val="single" w:sz="6" w:space="0" w:color="auto"/>
              <w:left w:val="single" w:sz="6" w:space="0" w:color="auto"/>
              <w:bottom w:val="nil"/>
              <w:right w:val="single" w:sz="6" w:space="0" w:color="auto"/>
            </w:tcBorders>
            <w:vAlign w:val="center"/>
          </w:tcPr>
          <w:p w14:paraId="572B556E" w14:textId="77777777" w:rsidR="000540C4" w:rsidRPr="00183398" w:rsidRDefault="000540C4" w:rsidP="00D355FE">
            <w:pPr>
              <w:jc w:val="center"/>
              <w:rPr>
                <w:sz w:val="20"/>
                <w:szCs w:val="20"/>
              </w:rPr>
            </w:pPr>
            <w:r w:rsidRPr="00183398">
              <w:rPr>
                <w:sz w:val="20"/>
                <w:szCs w:val="20"/>
              </w:rPr>
              <w:t>I</w:t>
            </w:r>
          </w:p>
        </w:tc>
        <w:tc>
          <w:tcPr>
            <w:tcW w:w="0" w:type="auto"/>
            <w:vMerge w:val="restart"/>
            <w:tcBorders>
              <w:top w:val="single" w:sz="6" w:space="0" w:color="auto"/>
              <w:left w:val="single" w:sz="6" w:space="0" w:color="auto"/>
              <w:bottom w:val="nil"/>
              <w:right w:val="single" w:sz="6" w:space="0" w:color="auto"/>
            </w:tcBorders>
            <w:vAlign w:val="center"/>
          </w:tcPr>
          <w:p w14:paraId="347944E3" w14:textId="77777777" w:rsidR="000540C4" w:rsidRPr="00183398" w:rsidRDefault="000540C4" w:rsidP="00D355FE">
            <w:pPr>
              <w:jc w:val="center"/>
              <w:rPr>
                <w:sz w:val="20"/>
                <w:szCs w:val="20"/>
              </w:rPr>
            </w:pPr>
            <w:r w:rsidRPr="00183398">
              <w:rPr>
                <w:sz w:val="20"/>
                <w:szCs w:val="20"/>
              </w:rPr>
              <w:t>II</w:t>
            </w:r>
          </w:p>
        </w:tc>
        <w:tc>
          <w:tcPr>
            <w:tcW w:w="0" w:type="auto"/>
            <w:vMerge w:val="restart"/>
            <w:tcBorders>
              <w:top w:val="single" w:sz="6" w:space="0" w:color="auto"/>
              <w:left w:val="single" w:sz="6" w:space="0" w:color="auto"/>
              <w:bottom w:val="nil"/>
              <w:right w:val="single" w:sz="6" w:space="0" w:color="auto"/>
            </w:tcBorders>
            <w:vAlign w:val="center"/>
          </w:tcPr>
          <w:p w14:paraId="2B548FD5" w14:textId="77777777" w:rsidR="000540C4" w:rsidRPr="00183398" w:rsidRDefault="000540C4" w:rsidP="00D355FE">
            <w:pPr>
              <w:jc w:val="center"/>
              <w:rPr>
                <w:sz w:val="20"/>
                <w:szCs w:val="20"/>
              </w:rPr>
            </w:pPr>
            <w:r w:rsidRPr="00183398">
              <w:rPr>
                <w:sz w:val="20"/>
                <w:szCs w:val="20"/>
              </w:rPr>
              <w:t>III</w:t>
            </w:r>
          </w:p>
        </w:tc>
        <w:tc>
          <w:tcPr>
            <w:tcW w:w="0" w:type="auto"/>
            <w:vMerge w:val="restart"/>
            <w:tcBorders>
              <w:top w:val="single" w:sz="6" w:space="0" w:color="auto"/>
              <w:left w:val="single" w:sz="6" w:space="0" w:color="auto"/>
              <w:bottom w:val="nil"/>
              <w:right w:val="single" w:sz="6" w:space="0" w:color="auto"/>
            </w:tcBorders>
            <w:vAlign w:val="center"/>
          </w:tcPr>
          <w:p w14:paraId="661EB046" w14:textId="77777777" w:rsidR="000540C4" w:rsidRPr="00183398" w:rsidRDefault="000540C4" w:rsidP="00D355FE">
            <w:pPr>
              <w:jc w:val="center"/>
              <w:rPr>
                <w:sz w:val="20"/>
                <w:szCs w:val="20"/>
              </w:rPr>
            </w:pPr>
            <w:r w:rsidRPr="00183398">
              <w:rPr>
                <w:sz w:val="20"/>
                <w:szCs w:val="20"/>
              </w:rPr>
              <w:t>IV</w:t>
            </w:r>
          </w:p>
        </w:tc>
        <w:tc>
          <w:tcPr>
            <w:tcW w:w="0" w:type="auto"/>
            <w:vMerge w:val="restart"/>
            <w:tcBorders>
              <w:top w:val="single" w:sz="6" w:space="0" w:color="auto"/>
              <w:left w:val="single" w:sz="6" w:space="0" w:color="auto"/>
              <w:bottom w:val="nil"/>
              <w:right w:val="single" w:sz="6" w:space="0" w:color="auto"/>
            </w:tcBorders>
            <w:vAlign w:val="center"/>
          </w:tcPr>
          <w:p w14:paraId="425D5BB9" w14:textId="77777777" w:rsidR="000540C4" w:rsidRPr="00183398" w:rsidRDefault="000540C4" w:rsidP="00D355FE">
            <w:pPr>
              <w:jc w:val="center"/>
              <w:rPr>
                <w:sz w:val="20"/>
                <w:szCs w:val="20"/>
              </w:rPr>
            </w:pPr>
            <w:r w:rsidRPr="00183398">
              <w:rPr>
                <w:sz w:val="20"/>
                <w:szCs w:val="20"/>
              </w:rPr>
              <w:t>V</w:t>
            </w:r>
          </w:p>
        </w:tc>
        <w:tc>
          <w:tcPr>
            <w:tcW w:w="0" w:type="auto"/>
            <w:vMerge w:val="restart"/>
            <w:tcBorders>
              <w:top w:val="single" w:sz="6" w:space="0" w:color="auto"/>
              <w:left w:val="single" w:sz="6" w:space="0" w:color="auto"/>
              <w:bottom w:val="nil"/>
              <w:right w:val="single" w:sz="6" w:space="0" w:color="auto"/>
            </w:tcBorders>
            <w:vAlign w:val="center"/>
          </w:tcPr>
          <w:p w14:paraId="1294B06F" w14:textId="77777777" w:rsidR="000540C4" w:rsidRPr="00183398" w:rsidRDefault="000540C4" w:rsidP="00D355FE">
            <w:pPr>
              <w:jc w:val="center"/>
              <w:rPr>
                <w:sz w:val="20"/>
                <w:szCs w:val="20"/>
              </w:rPr>
            </w:pPr>
            <w:r w:rsidRPr="00183398">
              <w:rPr>
                <w:sz w:val="20"/>
                <w:szCs w:val="20"/>
              </w:rPr>
              <w:t>ha</w:t>
            </w:r>
          </w:p>
        </w:tc>
        <w:tc>
          <w:tcPr>
            <w:tcW w:w="0" w:type="auto"/>
            <w:vMerge w:val="restart"/>
            <w:tcBorders>
              <w:top w:val="single" w:sz="6" w:space="0" w:color="auto"/>
              <w:left w:val="single" w:sz="6" w:space="0" w:color="auto"/>
              <w:bottom w:val="nil"/>
              <w:right w:val="single" w:sz="6" w:space="0" w:color="auto"/>
            </w:tcBorders>
            <w:vAlign w:val="center"/>
          </w:tcPr>
          <w:p w14:paraId="6D415F33" w14:textId="77777777" w:rsidR="000540C4" w:rsidRPr="00183398" w:rsidRDefault="000540C4" w:rsidP="00D355FE">
            <w:pPr>
              <w:jc w:val="center"/>
              <w:rPr>
                <w:sz w:val="20"/>
                <w:szCs w:val="20"/>
              </w:rPr>
            </w:pPr>
            <w:r w:rsidRPr="00183398">
              <w:rPr>
                <w:sz w:val="20"/>
                <w:szCs w:val="20"/>
              </w:rPr>
              <w:t>%</w:t>
            </w:r>
          </w:p>
        </w:tc>
        <w:tc>
          <w:tcPr>
            <w:tcW w:w="0" w:type="auto"/>
            <w:vMerge w:val="restart"/>
            <w:tcBorders>
              <w:top w:val="single" w:sz="6" w:space="0" w:color="auto"/>
              <w:left w:val="single" w:sz="6" w:space="0" w:color="auto"/>
              <w:bottom w:val="nil"/>
              <w:right w:val="single" w:sz="6" w:space="0" w:color="auto"/>
            </w:tcBorders>
            <w:vAlign w:val="center"/>
          </w:tcPr>
          <w:p w14:paraId="7FEE0F4D" w14:textId="77777777" w:rsidR="000540C4" w:rsidRPr="00183398" w:rsidRDefault="000540C4" w:rsidP="00D355FE">
            <w:pPr>
              <w:jc w:val="center"/>
              <w:rPr>
                <w:sz w:val="20"/>
                <w:szCs w:val="20"/>
              </w:rPr>
            </w:pPr>
            <w:r w:rsidRPr="00183398">
              <w:rPr>
                <w:sz w:val="20"/>
                <w:szCs w:val="20"/>
              </w:rPr>
              <w:t>K</w:t>
            </w:r>
          </w:p>
        </w:tc>
        <w:tc>
          <w:tcPr>
            <w:tcW w:w="0" w:type="auto"/>
            <w:vMerge w:val="restart"/>
            <w:tcBorders>
              <w:top w:val="single" w:sz="6" w:space="0" w:color="auto"/>
              <w:left w:val="single" w:sz="6" w:space="0" w:color="auto"/>
              <w:bottom w:val="nil"/>
              <w:right w:val="single" w:sz="6" w:space="0" w:color="auto"/>
            </w:tcBorders>
            <w:vAlign w:val="center"/>
          </w:tcPr>
          <w:p w14:paraId="6ACDECD7" w14:textId="77777777" w:rsidR="000540C4" w:rsidRPr="00183398" w:rsidRDefault="000540C4" w:rsidP="00D355FE">
            <w:pPr>
              <w:jc w:val="center"/>
              <w:rPr>
                <w:sz w:val="20"/>
                <w:szCs w:val="20"/>
              </w:rPr>
            </w:pPr>
            <w:r w:rsidRPr="00183398">
              <w:rPr>
                <w:sz w:val="20"/>
                <w:szCs w:val="20"/>
              </w:rPr>
              <w:t>MC</w:t>
            </w:r>
          </w:p>
        </w:tc>
        <w:tc>
          <w:tcPr>
            <w:tcW w:w="0" w:type="auto"/>
            <w:vMerge w:val="restart"/>
            <w:tcBorders>
              <w:top w:val="single" w:sz="6" w:space="0" w:color="auto"/>
              <w:left w:val="single" w:sz="6" w:space="0" w:color="auto"/>
              <w:bottom w:val="nil"/>
              <w:right w:val="single" w:sz="6" w:space="0" w:color="auto"/>
            </w:tcBorders>
            <w:vAlign w:val="center"/>
          </w:tcPr>
          <w:p w14:paraId="7903D549" w14:textId="77777777" w:rsidR="000540C4" w:rsidRPr="00183398" w:rsidRDefault="000540C4" w:rsidP="00D355FE">
            <w:pPr>
              <w:jc w:val="center"/>
              <w:rPr>
                <w:sz w:val="20"/>
                <w:szCs w:val="20"/>
              </w:rPr>
            </w:pPr>
            <w:r w:rsidRPr="00183398">
              <w:rPr>
                <w:sz w:val="20"/>
                <w:szCs w:val="20"/>
              </w:rPr>
              <w:t>%</w:t>
            </w:r>
          </w:p>
        </w:tc>
        <w:tc>
          <w:tcPr>
            <w:tcW w:w="0" w:type="auto"/>
            <w:vMerge w:val="restart"/>
            <w:tcBorders>
              <w:top w:val="single" w:sz="6" w:space="0" w:color="auto"/>
              <w:left w:val="single" w:sz="6" w:space="0" w:color="auto"/>
              <w:bottom w:val="nil"/>
              <w:right w:val="single" w:sz="6" w:space="0" w:color="auto"/>
            </w:tcBorders>
            <w:vAlign w:val="center"/>
          </w:tcPr>
          <w:p w14:paraId="231A41FD" w14:textId="77777777" w:rsidR="000540C4" w:rsidRPr="00183398" w:rsidRDefault="000540C4" w:rsidP="00D355FE">
            <w:pPr>
              <w:jc w:val="center"/>
              <w:rPr>
                <w:sz w:val="20"/>
                <w:szCs w:val="20"/>
              </w:rPr>
            </w:pPr>
            <w:r w:rsidRPr="00183398">
              <w:rPr>
                <w:sz w:val="20"/>
                <w:szCs w:val="20"/>
              </w:rPr>
              <w:t>MC/</w:t>
            </w:r>
          </w:p>
          <w:p w14:paraId="4162531D" w14:textId="77777777" w:rsidR="000540C4" w:rsidRPr="00183398" w:rsidRDefault="000540C4" w:rsidP="00D355FE">
            <w:pPr>
              <w:jc w:val="center"/>
              <w:rPr>
                <w:sz w:val="20"/>
                <w:szCs w:val="20"/>
              </w:rPr>
            </w:pPr>
            <w:r w:rsidRPr="00183398">
              <w:rPr>
                <w:sz w:val="20"/>
                <w:szCs w:val="20"/>
              </w:rPr>
              <w:t>ha</w:t>
            </w:r>
          </w:p>
        </w:tc>
        <w:tc>
          <w:tcPr>
            <w:tcW w:w="0" w:type="auto"/>
            <w:vMerge w:val="restart"/>
            <w:tcBorders>
              <w:top w:val="single" w:sz="6" w:space="0" w:color="auto"/>
              <w:left w:val="single" w:sz="6" w:space="0" w:color="auto"/>
              <w:bottom w:val="nil"/>
              <w:right w:val="single" w:sz="6" w:space="0" w:color="auto"/>
            </w:tcBorders>
            <w:vAlign w:val="center"/>
          </w:tcPr>
          <w:p w14:paraId="741B4EF5" w14:textId="77777777" w:rsidR="000540C4" w:rsidRPr="00183398" w:rsidRDefault="000540C4" w:rsidP="00D355FE">
            <w:pPr>
              <w:jc w:val="center"/>
              <w:rPr>
                <w:sz w:val="20"/>
                <w:szCs w:val="20"/>
              </w:rPr>
            </w:pPr>
            <w:r w:rsidRPr="00183398">
              <w:rPr>
                <w:sz w:val="20"/>
                <w:szCs w:val="20"/>
              </w:rPr>
              <w:t>MC</w:t>
            </w:r>
          </w:p>
        </w:tc>
        <w:tc>
          <w:tcPr>
            <w:tcW w:w="0" w:type="auto"/>
            <w:vMerge w:val="restart"/>
            <w:tcBorders>
              <w:top w:val="single" w:sz="6" w:space="0" w:color="auto"/>
              <w:left w:val="single" w:sz="6" w:space="0" w:color="auto"/>
              <w:bottom w:val="nil"/>
              <w:right w:val="single" w:sz="6" w:space="0" w:color="auto"/>
            </w:tcBorders>
            <w:vAlign w:val="center"/>
          </w:tcPr>
          <w:p w14:paraId="56B0FB86" w14:textId="77777777" w:rsidR="000540C4" w:rsidRPr="00183398" w:rsidRDefault="000540C4" w:rsidP="00D355FE">
            <w:pPr>
              <w:jc w:val="center"/>
              <w:rPr>
                <w:sz w:val="20"/>
                <w:szCs w:val="20"/>
              </w:rPr>
            </w:pPr>
            <w:r w:rsidRPr="00183398">
              <w:rPr>
                <w:sz w:val="20"/>
                <w:szCs w:val="20"/>
              </w:rPr>
              <w:t>MC/</w:t>
            </w:r>
          </w:p>
          <w:p w14:paraId="5EAE1A85" w14:textId="77777777" w:rsidR="000540C4" w:rsidRPr="00183398" w:rsidRDefault="000540C4" w:rsidP="00D355FE">
            <w:pPr>
              <w:jc w:val="center"/>
              <w:rPr>
                <w:sz w:val="20"/>
                <w:szCs w:val="20"/>
              </w:rPr>
            </w:pPr>
            <w:r w:rsidRPr="00183398">
              <w:rPr>
                <w:sz w:val="20"/>
                <w:szCs w:val="20"/>
              </w:rPr>
              <w:t>ha</w:t>
            </w:r>
          </w:p>
        </w:tc>
        <w:tc>
          <w:tcPr>
            <w:tcW w:w="0" w:type="auto"/>
            <w:vMerge/>
            <w:tcBorders>
              <w:top w:val="nil"/>
              <w:left w:val="single" w:sz="6" w:space="0" w:color="auto"/>
              <w:bottom w:val="nil"/>
              <w:right w:val="single" w:sz="6" w:space="0" w:color="auto"/>
            </w:tcBorders>
            <w:vAlign w:val="center"/>
          </w:tcPr>
          <w:p w14:paraId="583C4E29"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1C8F5FAD"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43562F16"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5C594485"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12" w:space="0" w:color="auto"/>
            </w:tcBorders>
            <w:vAlign w:val="center"/>
          </w:tcPr>
          <w:p w14:paraId="67A680E0" w14:textId="77777777" w:rsidR="000540C4" w:rsidRPr="00183398" w:rsidRDefault="000540C4" w:rsidP="00D355FE">
            <w:pPr>
              <w:jc w:val="center"/>
              <w:rPr>
                <w:sz w:val="20"/>
                <w:szCs w:val="20"/>
              </w:rPr>
            </w:pPr>
          </w:p>
        </w:tc>
      </w:tr>
      <w:tr w:rsidR="00183398" w:rsidRPr="00183398" w14:paraId="036493AA" w14:textId="77777777" w:rsidTr="00183398">
        <w:trPr>
          <w:trHeight w:val="230"/>
          <w:tblHeader/>
          <w:jc w:val="center"/>
        </w:trPr>
        <w:tc>
          <w:tcPr>
            <w:tcW w:w="0" w:type="auto"/>
            <w:vMerge/>
            <w:tcBorders>
              <w:top w:val="nil"/>
              <w:left w:val="single" w:sz="12" w:space="0" w:color="auto"/>
              <w:bottom w:val="nil"/>
              <w:right w:val="single" w:sz="6" w:space="0" w:color="auto"/>
            </w:tcBorders>
            <w:vAlign w:val="center"/>
          </w:tcPr>
          <w:p w14:paraId="2E619F65"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722CA527" w14:textId="77777777" w:rsidR="000540C4" w:rsidRPr="00183398" w:rsidRDefault="000540C4" w:rsidP="00D355FE">
            <w:pPr>
              <w:jc w:val="center"/>
              <w:rPr>
                <w:sz w:val="20"/>
                <w:szCs w:val="20"/>
              </w:rPr>
            </w:pPr>
          </w:p>
        </w:tc>
        <w:tc>
          <w:tcPr>
            <w:tcW w:w="0" w:type="auto"/>
            <w:vMerge/>
            <w:tcBorders>
              <w:top w:val="nil"/>
              <w:left w:val="single" w:sz="6" w:space="0" w:color="auto"/>
              <w:bottom w:val="single" w:sz="6" w:space="0" w:color="auto"/>
              <w:right w:val="single" w:sz="6" w:space="0" w:color="auto"/>
            </w:tcBorders>
            <w:vAlign w:val="center"/>
          </w:tcPr>
          <w:p w14:paraId="35C8C39A" w14:textId="77777777" w:rsidR="000540C4" w:rsidRPr="00183398" w:rsidRDefault="000540C4" w:rsidP="00D355FE">
            <w:pPr>
              <w:jc w:val="center"/>
              <w:rPr>
                <w:sz w:val="20"/>
                <w:szCs w:val="20"/>
              </w:rPr>
            </w:pPr>
          </w:p>
        </w:tc>
        <w:tc>
          <w:tcPr>
            <w:tcW w:w="0" w:type="auto"/>
            <w:vMerge/>
            <w:tcBorders>
              <w:top w:val="nil"/>
              <w:left w:val="single" w:sz="6" w:space="0" w:color="auto"/>
              <w:bottom w:val="single" w:sz="6" w:space="0" w:color="auto"/>
              <w:right w:val="single" w:sz="6" w:space="0" w:color="auto"/>
            </w:tcBorders>
            <w:vAlign w:val="center"/>
          </w:tcPr>
          <w:p w14:paraId="7204BD4A" w14:textId="77777777" w:rsidR="000540C4" w:rsidRPr="00183398" w:rsidRDefault="000540C4" w:rsidP="00D355FE">
            <w:pPr>
              <w:jc w:val="center"/>
              <w:rPr>
                <w:sz w:val="20"/>
                <w:szCs w:val="20"/>
              </w:rPr>
            </w:pPr>
          </w:p>
        </w:tc>
        <w:tc>
          <w:tcPr>
            <w:tcW w:w="0" w:type="auto"/>
            <w:vMerge/>
            <w:tcBorders>
              <w:top w:val="nil"/>
              <w:left w:val="single" w:sz="6" w:space="0" w:color="auto"/>
              <w:bottom w:val="single" w:sz="6" w:space="0" w:color="auto"/>
              <w:right w:val="single" w:sz="6" w:space="0" w:color="auto"/>
            </w:tcBorders>
            <w:vAlign w:val="center"/>
          </w:tcPr>
          <w:p w14:paraId="3ADEB1A0" w14:textId="77777777" w:rsidR="000540C4" w:rsidRPr="00183398" w:rsidRDefault="000540C4" w:rsidP="00D355FE">
            <w:pPr>
              <w:jc w:val="center"/>
              <w:rPr>
                <w:sz w:val="20"/>
                <w:szCs w:val="20"/>
              </w:rPr>
            </w:pPr>
          </w:p>
        </w:tc>
        <w:tc>
          <w:tcPr>
            <w:tcW w:w="0" w:type="auto"/>
            <w:vMerge/>
            <w:tcBorders>
              <w:top w:val="nil"/>
              <w:left w:val="single" w:sz="6" w:space="0" w:color="auto"/>
              <w:bottom w:val="single" w:sz="6" w:space="0" w:color="auto"/>
              <w:right w:val="single" w:sz="6" w:space="0" w:color="auto"/>
            </w:tcBorders>
            <w:vAlign w:val="center"/>
          </w:tcPr>
          <w:p w14:paraId="0C5116C7" w14:textId="77777777" w:rsidR="000540C4" w:rsidRPr="00183398" w:rsidRDefault="000540C4" w:rsidP="00D355FE">
            <w:pPr>
              <w:jc w:val="center"/>
              <w:rPr>
                <w:sz w:val="20"/>
                <w:szCs w:val="20"/>
              </w:rPr>
            </w:pPr>
          </w:p>
        </w:tc>
        <w:tc>
          <w:tcPr>
            <w:tcW w:w="0" w:type="auto"/>
            <w:vMerge/>
            <w:tcBorders>
              <w:top w:val="nil"/>
              <w:left w:val="single" w:sz="6" w:space="0" w:color="auto"/>
              <w:bottom w:val="single" w:sz="6" w:space="0" w:color="auto"/>
              <w:right w:val="single" w:sz="6" w:space="0" w:color="auto"/>
            </w:tcBorders>
            <w:vAlign w:val="center"/>
          </w:tcPr>
          <w:p w14:paraId="1DE386FE"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3CBE88AE"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748E3CD8"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0FC12F2C"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013B527A"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5BD7BB3B"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7E36A704"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11B22EEE"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7BBF1847" w14:textId="77777777" w:rsidR="000540C4" w:rsidRPr="00183398" w:rsidRDefault="000540C4" w:rsidP="00D355FE">
            <w:pPr>
              <w:jc w:val="center"/>
              <w:rPr>
                <w:sz w:val="20"/>
                <w:szCs w:val="20"/>
              </w:rPr>
            </w:pPr>
          </w:p>
        </w:tc>
        <w:tc>
          <w:tcPr>
            <w:tcW w:w="0" w:type="auto"/>
            <w:vMerge/>
            <w:tcBorders>
              <w:top w:val="nil"/>
              <w:left w:val="single" w:sz="6" w:space="0" w:color="auto"/>
              <w:bottom w:val="single" w:sz="6" w:space="0" w:color="auto"/>
              <w:right w:val="single" w:sz="6" w:space="0" w:color="auto"/>
            </w:tcBorders>
            <w:vAlign w:val="center"/>
          </w:tcPr>
          <w:p w14:paraId="6D13685B" w14:textId="77777777" w:rsidR="000540C4" w:rsidRPr="00183398" w:rsidRDefault="000540C4" w:rsidP="00D355FE">
            <w:pPr>
              <w:jc w:val="center"/>
              <w:rPr>
                <w:sz w:val="20"/>
                <w:szCs w:val="20"/>
              </w:rPr>
            </w:pPr>
          </w:p>
        </w:tc>
        <w:tc>
          <w:tcPr>
            <w:tcW w:w="0" w:type="auto"/>
            <w:vMerge/>
            <w:tcBorders>
              <w:top w:val="nil"/>
              <w:left w:val="single" w:sz="6" w:space="0" w:color="auto"/>
              <w:bottom w:val="nil"/>
              <w:right w:val="single" w:sz="6" w:space="0" w:color="auto"/>
            </w:tcBorders>
            <w:vAlign w:val="center"/>
          </w:tcPr>
          <w:p w14:paraId="1C9761F9" w14:textId="77777777" w:rsidR="000540C4" w:rsidRPr="00183398" w:rsidRDefault="000540C4" w:rsidP="00D355FE">
            <w:pPr>
              <w:jc w:val="center"/>
              <w:rPr>
                <w:sz w:val="20"/>
                <w:szCs w:val="20"/>
              </w:rPr>
            </w:pPr>
          </w:p>
        </w:tc>
        <w:tc>
          <w:tcPr>
            <w:tcW w:w="0" w:type="auto"/>
            <w:vMerge/>
            <w:tcBorders>
              <w:top w:val="nil"/>
              <w:left w:val="single" w:sz="6" w:space="0" w:color="auto"/>
              <w:bottom w:val="single" w:sz="6" w:space="0" w:color="auto"/>
              <w:right w:val="single" w:sz="6" w:space="0" w:color="auto"/>
            </w:tcBorders>
            <w:vAlign w:val="center"/>
          </w:tcPr>
          <w:p w14:paraId="76964B1F" w14:textId="77777777" w:rsidR="000540C4" w:rsidRPr="00183398" w:rsidRDefault="000540C4" w:rsidP="00D355FE">
            <w:pPr>
              <w:jc w:val="center"/>
              <w:rPr>
                <w:sz w:val="20"/>
                <w:szCs w:val="20"/>
              </w:rPr>
            </w:pPr>
          </w:p>
        </w:tc>
        <w:tc>
          <w:tcPr>
            <w:tcW w:w="0" w:type="auto"/>
            <w:vMerge/>
            <w:tcBorders>
              <w:top w:val="nil"/>
              <w:left w:val="single" w:sz="6" w:space="0" w:color="auto"/>
              <w:bottom w:val="single" w:sz="6" w:space="0" w:color="auto"/>
              <w:right w:val="single" w:sz="6" w:space="0" w:color="auto"/>
            </w:tcBorders>
            <w:vAlign w:val="center"/>
          </w:tcPr>
          <w:p w14:paraId="7ECCD0E7" w14:textId="77777777" w:rsidR="000540C4" w:rsidRPr="00183398" w:rsidRDefault="000540C4" w:rsidP="00D355FE">
            <w:pPr>
              <w:jc w:val="center"/>
              <w:rPr>
                <w:sz w:val="20"/>
                <w:szCs w:val="20"/>
              </w:rPr>
            </w:pPr>
          </w:p>
        </w:tc>
        <w:tc>
          <w:tcPr>
            <w:tcW w:w="0" w:type="auto"/>
            <w:vMerge/>
            <w:tcBorders>
              <w:top w:val="nil"/>
              <w:left w:val="single" w:sz="6" w:space="0" w:color="auto"/>
              <w:bottom w:val="single" w:sz="6" w:space="0" w:color="auto"/>
              <w:right w:val="single" w:sz="12" w:space="0" w:color="auto"/>
            </w:tcBorders>
            <w:vAlign w:val="center"/>
          </w:tcPr>
          <w:p w14:paraId="12773CCF" w14:textId="77777777" w:rsidR="000540C4" w:rsidRPr="00183398" w:rsidRDefault="000540C4" w:rsidP="00D355FE">
            <w:pPr>
              <w:jc w:val="center"/>
              <w:rPr>
                <w:sz w:val="20"/>
                <w:szCs w:val="20"/>
              </w:rPr>
            </w:pPr>
          </w:p>
        </w:tc>
      </w:tr>
      <w:tr w:rsidR="00183398" w:rsidRPr="00183398" w14:paraId="765289E4" w14:textId="77777777" w:rsidTr="00183398">
        <w:trPr>
          <w:tblHeader/>
          <w:jc w:val="center"/>
        </w:trPr>
        <w:tc>
          <w:tcPr>
            <w:tcW w:w="0" w:type="auto"/>
            <w:vMerge/>
            <w:tcBorders>
              <w:top w:val="nil"/>
              <w:left w:val="single" w:sz="12" w:space="0" w:color="auto"/>
              <w:bottom w:val="single" w:sz="12" w:space="0" w:color="auto"/>
              <w:right w:val="single" w:sz="6" w:space="0" w:color="auto"/>
            </w:tcBorders>
            <w:vAlign w:val="center"/>
          </w:tcPr>
          <w:p w14:paraId="448198A8" w14:textId="77777777" w:rsidR="000540C4" w:rsidRPr="00183398" w:rsidRDefault="000540C4" w:rsidP="00D355FE">
            <w:pPr>
              <w:jc w:val="center"/>
              <w:rPr>
                <w:sz w:val="20"/>
                <w:szCs w:val="20"/>
              </w:rPr>
            </w:pPr>
          </w:p>
        </w:tc>
        <w:tc>
          <w:tcPr>
            <w:tcW w:w="0" w:type="auto"/>
            <w:vMerge/>
            <w:tcBorders>
              <w:top w:val="nil"/>
              <w:left w:val="single" w:sz="6" w:space="0" w:color="auto"/>
              <w:bottom w:val="single" w:sz="12" w:space="0" w:color="auto"/>
              <w:right w:val="single" w:sz="6" w:space="0" w:color="auto"/>
            </w:tcBorders>
            <w:vAlign w:val="center"/>
          </w:tcPr>
          <w:p w14:paraId="3ACA2BD7" w14:textId="77777777" w:rsidR="000540C4" w:rsidRPr="00183398" w:rsidRDefault="000540C4" w:rsidP="00D355FE">
            <w:pPr>
              <w:jc w:val="center"/>
              <w:rPr>
                <w:sz w:val="20"/>
                <w:szCs w:val="20"/>
              </w:rPr>
            </w:pPr>
          </w:p>
        </w:tc>
        <w:tc>
          <w:tcPr>
            <w:tcW w:w="0" w:type="auto"/>
            <w:tcBorders>
              <w:top w:val="single" w:sz="6" w:space="0" w:color="auto"/>
              <w:left w:val="single" w:sz="6" w:space="0" w:color="auto"/>
              <w:bottom w:val="single" w:sz="12" w:space="0" w:color="auto"/>
              <w:right w:val="single" w:sz="6" w:space="0" w:color="auto"/>
            </w:tcBorders>
            <w:vAlign w:val="center"/>
          </w:tcPr>
          <w:p w14:paraId="7900A387" w14:textId="77777777" w:rsidR="000540C4" w:rsidRPr="00183398" w:rsidRDefault="000540C4" w:rsidP="00D355FE">
            <w:pPr>
              <w:jc w:val="center"/>
              <w:rPr>
                <w:sz w:val="20"/>
                <w:szCs w:val="20"/>
              </w:rPr>
            </w:pPr>
            <w:r w:rsidRPr="00183398">
              <w:rPr>
                <w:sz w:val="20"/>
                <w:szCs w:val="20"/>
              </w:rPr>
              <w:t>ha</w:t>
            </w:r>
          </w:p>
        </w:tc>
        <w:tc>
          <w:tcPr>
            <w:tcW w:w="0" w:type="auto"/>
            <w:tcBorders>
              <w:top w:val="single" w:sz="6" w:space="0" w:color="auto"/>
              <w:left w:val="single" w:sz="6" w:space="0" w:color="auto"/>
              <w:bottom w:val="single" w:sz="12" w:space="0" w:color="auto"/>
              <w:right w:val="single" w:sz="6" w:space="0" w:color="auto"/>
            </w:tcBorders>
            <w:vAlign w:val="center"/>
          </w:tcPr>
          <w:p w14:paraId="288E7CBD" w14:textId="77777777" w:rsidR="000540C4" w:rsidRPr="00183398" w:rsidRDefault="000540C4" w:rsidP="00D355FE">
            <w:pPr>
              <w:jc w:val="center"/>
              <w:rPr>
                <w:sz w:val="20"/>
                <w:szCs w:val="20"/>
              </w:rPr>
            </w:pPr>
            <w:r w:rsidRPr="00183398">
              <w:rPr>
                <w:sz w:val="20"/>
                <w:szCs w:val="20"/>
              </w:rPr>
              <w:t>ha</w:t>
            </w:r>
          </w:p>
        </w:tc>
        <w:tc>
          <w:tcPr>
            <w:tcW w:w="0" w:type="auto"/>
            <w:tcBorders>
              <w:top w:val="single" w:sz="6" w:space="0" w:color="auto"/>
              <w:left w:val="single" w:sz="6" w:space="0" w:color="auto"/>
              <w:bottom w:val="single" w:sz="12" w:space="0" w:color="auto"/>
              <w:right w:val="single" w:sz="6" w:space="0" w:color="auto"/>
            </w:tcBorders>
            <w:vAlign w:val="center"/>
          </w:tcPr>
          <w:p w14:paraId="7D541A86" w14:textId="77777777" w:rsidR="000540C4" w:rsidRPr="00183398" w:rsidRDefault="000540C4" w:rsidP="00D355FE">
            <w:pPr>
              <w:jc w:val="center"/>
              <w:rPr>
                <w:sz w:val="20"/>
                <w:szCs w:val="20"/>
              </w:rPr>
            </w:pPr>
            <w:r w:rsidRPr="00183398">
              <w:rPr>
                <w:sz w:val="20"/>
                <w:szCs w:val="20"/>
              </w:rPr>
              <w:t>ha</w:t>
            </w:r>
          </w:p>
        </w:tc>
        <w:tc>
          <w:tcPr>
            <w:tcW w:w="0" w:type="auto"/>
            <w:tcBorders>
              <w:top w:val="single" w:sz="6" w:space="0" w:color="auto"/>
              <w:left w:val="single" w:sz="6" w:space="0" w:color="auto"/>
              <w:bottom w:val="single" w:sz="12" w:space="0" w:color="auto"/>
              <w:right w:val="single" w:sz="6" w:space="0" w:color="auto"/>
            </w:tcBorders>
            <w:vAlign w:val="center"/>
          </w:tcPr>
          <w:p w14:paraId="1E8A8BE8" w14:textId="77777777" w:rsidR="000540C4" w:rsidRPr="00183398" w:rsidRDefault="000540C4" w:rsidP="00D355FE">
            <w:pPr>
              <w:jc w:val="center"/>
              <w:rPr>
                <w:sz w:val="20"/>
                <w:szCs w:val="20"/>
              </w:rPr>
            </w:pPr>
            <w:r w:rsidRPr="00183398">
              <w:rPr>
                <w:sz w:val="20"/>
                <w:szCs w:val="20"/>
              </w:rPr>
              <w:t>ha</w:t>
            </w:r>
          </w:p>
        </w:tc>
        <w:tc>
          <w:tcPr>
            <w:tcW w:w="0" w:type="auto"/>
            <w:tcBorders>
              <w:top w:val="single" w:sz="6" w:space="0" w:color="auto"/>
              <w:left w:val="single" w:sz="6" w:space="0" w:color="auto"/>
              <w:bottom w:val="single" w:sz="12" w:space="0" w:color="auto"/>
              <w:right w:val="single" w:sz="6" w:space="0" w:color="auto"/>
            </w:tcBorders>
            <w:vAlign w:val="center"/>
          </w:tcPr>
          <w:p w14:paraId="4425F542" w14:textId="77777777" w:rsidR="000540C4" w:rsidRPr="00183398" w:rsidRDefault="000540C4" w:rsidP="00D355FE">
            <w:pPr>
              <w:jc w:val="center"/>
              <w:rPr>
                <w:sz w:val="20"/>
                <w:szCs w:val="20"/>
              </w:rPr>
            </w:pPr>
            <w:r w:rsidRPr="00183398">
              <w:rPr>
                <w:sz w:val="20"/>
                <w:szCs w:val="20"/>
              </w:rPr>
              <w:t>ha</w:t>
            </w:r>
          </w:p>
        </w:tc>
        <w:tc>
          <w:tcPr>
            <w:tcW w:w="0" w:type="auto"/>
            <w:vMerge/>
            <w:tcBorders>
              <w:top w:val="nil"/>
              <w:left w:val="single" w:sz="6" w:space="0" w:color="auto"/>
              <w:bottom w:val="single" w:sz="12" w:space="0" w:color="auto"/>
              <w:right w:val="single" w:sz="6" w:space="0" w:color="auto"/>
            </w:tcBorders>
            <w:vAlign w:val="center"/>
          </w:tcPr>
          <w:p w14:paraId="7F3EC4BB" w14:textId="77777777" w:rsidR="000540C4" w:rsidRPr="00183398" w:rsidRDefault="000540C4" w:rsidP="00D355FE">
            <w:pPr>
              <w:jc w:val="center"/>
              <w:rPr>
                <w:sz w:val="20"/>
                <w:szCs w:val="20"/>
              </w:rPr>
            </w:pPr>
          </w:p>
        </w:tc>
        <w:tc>
          <w:tcPr>
            <w:tcW w:w="0" w:type="auto"/>
            <w:vMerge/>
            <w:tcBorders>
              <w:top w:val="nil"/>
              <w:left w:val="single" w:sz="6" w:space="0" w:color="auto"/>
              <w:bottom w:val="single" w:sz="12" w:space="0" w:color="auto"/>
              <w:right w:val="single" w:sz="6" w:space="0" w:color="auto"/>
            </w:tcBorders>
            <w:vAlign w:val="center"/>
          </w:tcPr>
          <w:p w14:paraId="260E3F62" w14:textId="77777777" w:rsidR="000540C4" w:rsidRPr="00183398" w:rsidRDefault="000540C4" w:rsidP="00D355FE">
            <w:pPr>
              <w:jc w:val="center"/>
              <w:rPr>
                <w:sz w:val="20"/>
                <w:szCs w:val="20"/>
              </w:rPr>
            </w:pPr>
          </w:p>
        </w:tc>
        <w:tc>
          <w:tcPr>
            <w:tcW w:w="0" w:type="auto"/>
            <w:vMerge/>
            <w:tcBorders>
              <w:top w:val="nil"/>
              <w:left w:val="single" w:sz="6" w:space="0" w:color="auto"/>
              <w:bottom w:val="single" w:sz="12" w:space="0" w:color="auto"/>
              <w:right w:val="single" w:sz="6" w:space="0" w:color="auto"/>
            </w:tcBorders>
            <w:vAlign w:val="center"/>
          </w:tcPr>
          <w:p w14:paraId="0BA2596A" w14:textId="77777777" w:rsidR="000540C4" w:rsidRPr="00183398" w:rsidRDefault="000540C4" w:rsidP="00D355FE">
            <w:pPr>
              <w:jc w:val="center"/>
              <w:rPr>
                <w:sz w:val="20"/>
                <w:szCs w:val="20"/>
              </w:rPr>
            </w:pPr>
          </w:p>
        </w:tc>
        <w:tc>
          <w:tcPr>
            <w:tcW w:w="0" w:type="auto"/>
            <w:vMerge/>
            <w:tcBorders>
              <w:top w:val="nil"/>
              <w:left w:val="single" w:sz="6" w:space="0" w:color="auto"/>
              <w:bottom w:val="single" w:sz="12" w:space="0" w:color="auto"/>
              <w:right w:val="single" w:sz="6" w:space="0" w:color="auto"/>
            </w:tcBorders>
            <w:vAlign w:val="center"/>
          </w:tcPr>
          <w:p w14:paraId="6E4CDD92" w14:textId="77777777" w:rsidR="000540C4" w:rsidRPr="00183398" w:rsidRDefault="000540C4" w:rsidP="00D355FE">
            <w:pPr>
              <w:jc w:val="center"/>
              <w:rPr>
                <w:sz w:val="20"/>
                <w:szCs w:val="20"/>
              </w:rPr>
            </w:pPr>
          </w:p>
        </w:tc>
        <w:tc>
          <w:tcPr>
            <w:tcW w:w="0" w:type="auto"/>
            <w:vMerge/>
            <w:tcBorders>
              <w:top w:val="nil"/>
              <w:left w:val="single" w:sz="6" w:space="0" w:color="auto"/>
              <w:bottom w:val="single" w:sz="12" w:space="0" w:color="auto"/>
              <w:right w:val="single" w:sz="6" w:space="0" w:color="auto"/>
            </w:tcBorders>
            <w:vAlign w:val="center"/>
          </w:tcPr>
          <w:p w14:paraId="15DD0E5F" w14:textId="77777777" w:rsidR="000540C4" w:rsidRPr="00183398" w:rsidRDefault="000540C4" w:rsidP="00D355FE">
            <w:pPr>
              <w:jc w:val="center"/>
              <w:rPr>
                <w:sz w:val="20"/>
                <w:szCs w:val="20"/>
              </w:rPr>
            </w:pPr>
          </w:p>
        </w:tc>
        <w:tc>
          <w:tcPr>
            <w:tcW w:w="0" w:type="auto"/>
            <w:vMerge/>
            <w:tcBorders>
              <w:top w:val="nil"/>
              <w:left w:val="single" w:sz="6" w:space="0" w:color="auto"/>
              <w:bottom w:val="single" w:sz="12" w:space="0" w:color="auto"/>
              <w:right w:val="single" w:sz="6" w:space="0" w:color="auto"/>
            </w:tcBorders>
            <w:vAlign w:val="center"/>
          </w:tcPr>
          <w:p w14:paraId="5C7D0E61" w14:textId="77777777" w:rsidR="000540C4" w:rsidRPr="00183398" w:rsidRDefault="000540C4" w:rsidP="00D355FE">
            <w:pPr>
              <w:jc w:val="center"/>
              <w:rPr>
                <w:sz w:val="20"/>
                <w:szCs w:val="20"/>
              </w:rPr>
            </w:pPr>
          </w:p>
        </w:tc>
        <w:tc>
          <w:tcPr>
            <w:tcW w:w="0" w:type="auto"/>
            <w:vMerge/>
            <w:tcBorders>
              <w:top w:val="nil"/>
              <w:left w:val="single" w:sz="6" w:space="0" w:color="auto"/>
              <w:bottom w:val="single" w:sz="12" w:space="0" w:color="auto"/>
              <w:right w:val="single" w:sz="6" w:space="0" w:color="auto"/>
            </w:tcBorders>
            <w:vAlign w:val="center"/>
          </w:tcPr>
          <w:p w14:paraId="449D7E19" w14:textId="77777777" w:rsidR="000540C4" w:rsidRPr="00183398" w:rsidRDefault="000540C4" w:rsidP="00D355FE">
            <w:pPr>
              <w:jc w:val="center"/>
              <w:rPr>
                <w:sz w:val="20"/>
                <w:szCs w:val="20"/>
              </w:rPr>
            </w:pPr>
          </w:p>
        </w:tc>
        <w:tc>
          <w:tcPr>
            <w:tcW w:w="0" w:type="auto"/>
            <w:vMerge/>
            <w:tcBorders>
              <w:top w:val="nil"/>
              <w:left w:val="single" w:sz="6" w:space="0" w:color="auto"/>
              <w:bottom w:val="single" w:sz="12" w:space="0" w:color="auto"/>
              <w:right w:val="single" w:sz="6" w:space="0" w:color="auto"/>
            </w:tcBorders>
            <w:vAlign w:val="center"/>
          </w:tcPr>
          <w:p w14:paraId="68FB5D45" w14:textId="77777777" w:rsidR="000540C4" w:rsidRPr="00183398" w:rsidRDefault="000540C4" w:rsidP="00D355FE">
            <w:pPr>
              <w:jc w:val="center"/>
              <w:rPr>
                <w:sz w:val="20"/>
                <w:szCs w:val="20"/>
              </w:rPr>
            </w:pPr>
          </w:p>
        </w:tc>
        <w:tc>
          <w:tcPr>
            <w:tcW w:w="0" w:type="auto"/>
            <w:tcBorders>
              <w:top w:val="single" w:sz="6" w:space="0" w:color="auto"/>
              <w:left w:val="single" w:sz="6" w:space="0" w:color="auto"/>
              <w:bottom w:val="single" w:sz="12" w:space="0" w:color="auto"/>
              <w:right w:val="single" w:sz="6" w:space="0" w:color="auto"/>
            </w:tcBorders>
            <w:vAlign w:val="center"/>
          </w:tcPr>
          <w:p w14:paraId="0E361841" w14:textId="77777777" w:rsidR="000540C4" w:rsidRPr="00183398" w:rsidRDefault="000540C4" w:rsidP="00D355FE">
            <w:pPr>
              <w:jc w:val="center"/>
              <w:rPr>
                <w:sz w:val="20"/>
                <w:szCs w:val="20"/>
              </w:rPr>
            </w:pPr>
            <w:r w:rsidRPr="00183398">
              <w:rPr>
                <w:sz w:val="20"/>
                <w:szCs w:val="20"/>
              </w:rPr>
              <w:t>Ani</w:t>
            </w:r>
          </w:p>
        </w:tc>
        <w:tc>
          <w:tcPr>
            <w:tcW w:w="0" w:type="auto"/>
            <w:vMerge/>
            <w:tcBorders>
              <w:top w:val="nil"/>
              <w:left w:val="single" w:sz="6" w:space="0" w:color="auto"/>
              <w:bottom w:val="single" w:sz="12" w:space="0" w:color="auto"/>
              <w:right w:val="single" w:sz="6" w:space="0" w:color="auto"/>
            </w:tcBorders>
            <w:vAlign w:val="center"/>
          </w:tcPr>
          <w:p w14:paraId="4C4D3693" w14:textId="77777777" w:rsidR="000540C4" w:rsidRPr="00183398" w:rsidRDefault="000540C4" w:rsidP="00D355FE">
            <w:pPr>
              <w:jc w:val="center"/>
              <w:rPr>
                <w:sz w:val="20"/>
                <w:szCs w:val="20"/>
              </w:rPr>
            </w:pPr>
          </w:p>
        </w:tc>
        <w:tc>
          <w:tcPr>
            <w:tcW w:w="0" w:type="auto"/>
            <w:tcBorders>
              <w:top w:val="single" w:sz="6" w:space="0" w:color="auto"/>
              <w:left w:val="single" w:sz="6" w:space="0" w:color="auto"/>
              <w:bottom w:val="single" w:sz="12" w:space="0" w:color="auto"/>
              <w:right w:val="single" w:sz="6" w:space="0" w:color="auto"/>
            </w:tcBorders>
            <w:vAlign w:val="center"/>
          </w:tcPr>
          <w:p w14:paraId="493391C0" w14:textId="77777777" w:rsidR="000540C4" w:rsidRPr="00183398" w:rsidRDefault="000540C4" w:rsidP="00D355FE">
            <w:pPr>
              <w:jc w:val="center"/>
              <w:rPr>
                <w:sz w:val="20"/>
                <w:szCs w:val="20"/>
              </w:rPr>
            </w:pPr>
            <w:r w:rsidRPr="00183398">
              <w:rPr>
                <w:sz w:val="20"/>
                <w:szCs w:val="20"/>
              </w:rPr>
              <w:t>ha</w:t>
            </w:r>
          </w:p>
        </w:tc>
        <w:tc>
          <w:tcPr>
            <w:tcW w:w="0" w:type="auto"/>
            <w:tcBorders>
              <w:top w:val="single" w:sz="6" w:space="0" w:color="auto"/>
              <w:left w:val="single" w:sz="6" w:space="0" w:color="auto"/>
              <w:bottom w:val="single" w:sz="12" w:space="0" w:color="auto"/>
              <w:right w:val="single" w:sz="6" w:space="0" w:color="auto"/>
            </w:tcBorders>
            <w:vAlign w:val="center"/>
          </w:tcPr>
          <w:p w14:paraId="5A6B3F40" w14:textId="77777777" w:rsidR="000540C4" w:rsidRPr="00183398" w:rsidRDefault="000540C4" w:rsidP="00D355FE">
            <w:pPr>
              <w:jc w:val="center"/>
              <w:rPr>
                <w:sz w:val="20"/>
                <w:szCs w:val="20"/>
              </w:rPr>
            </w:pPr>
            <w:r w:rsidRPr="00183398">
              <w:rPr>
                <w:sz w:val="20"/>
                <w:szCs w:val="20"/>
              </w:rPr>
              <w:t>ha</w:t>
            </w:r>
          </w:p>
        </w:tc>
        <w:tc>
          <w:tcPr>
            <w:tcW w:w="0" w:type="auto"/>
            <w:tcBorders>
              <w:top w:val="single" w:sz="6" w:space="0" w:color="auto"/>
              <w:left w:val="single" w:sz="6" w:space="0" w:color="auto"/>
              <w:bottom w:val="single" w:sz="12" w:space="0" w:color="auto"/>
              <w:right w:val="single" w:sz="12" w:space="0" w:color="auto"/>
            </w:tcBorders>
            <w:vAlign w:val="center"/>
          </w:tcPr>
          <w:p w14:paraId="5F66658C" w14:textId="77777777" w:rsidR="000540C4" w:rsidRPr="00183398" w:rsidRDefault="000540C4" w:rsidP="00D355FE">
            <w:pPr>
              <w:jc w:val="center"/>
              <w:rPr>
                <w:sz w:val="20"/>
                <w:szCs w:val="20"/>
              </w:rPr>
            </w:pPr>
            <w:r w:rsidRPr="00183398">
              <w:rPr>
                <w:sz w:val="20"/>
                <w:szCs w:val="20"/>
              </w:rPr>
              <w:t>ha</w:t>
            </w:r>
          </w:p>
        </w:tc>
      </w:tr>
      <w:tr w:rsidR="00183398" w:rsidRPr="00183398" w14:paraId="254BE833" w14:textId="77777777" w:rsidTr="00183398">
        <w:trPr>
          <w:jc w:val="center"/>
        </w:trPr>
        <w:tc>
          <w:tcPr>
            <w:tcW w:w="0" w:type="auto"/>
            <w:tcBorders>
              <w:top w:val="single" w:sz="12" w:space="0" w:color="auto"/>
              <w:left w:val="single" w:sz="12" w:space="0" w:color="auto"/>
              <w:bottom w:val="nil"/>
              <w:right w:val="single" w:sz="6" w:space="0" w:color="auto"/>
            </w:tcBorders>
            <w:vAlign w:val="center"/>
          </w:tcPr>
          <w:p w14:paraId="5780EE75" w14:textId="77777777" w:rsidR="000540C4" w:rsidRPr="00183398" w:rsidRDefault="000540C4" w:rsidP="00D355FE">
            <w:pPr>
              <w:jc w:val="center"/>
              <w:rPr>
                <w:sz w:val="20"/>
                <w:szCs w:val="20"/>
              </w:rPr>
            </w:pPr>
            <w:r w:rsidRPr="00183398">
              <w:rPr>
                <w:sz w:val="20"/>
                <w:szCs w:val="20"/>
              </w:rPr>
              <w:t>1</w:t>
            </w:r>
          </w:p>
        </w:tc>
        <w:tc>
          <w:tcPr>
            <w:tcW w:w="0" w:type="auto"/>
            <w:tcBorders>
              <w:top w:val="single" w:sz="12" w:space="0" w:color="auto"/>
              <w:left w:val="single" w:sz="6" w:space="0" w:color="auto"/>
              <w:bottom w:val="single" w:sz="6" w:space="0" w:color="auto"/>
              <w:right w:val="single" w:sz="6" w:space="0" w:color="auto"/>
            </w:tcBorders>
            <w:vAlign w:val="center"/>
          </w:tcPr>
          <w:p w14:paraId="0848D773" w14:textId="77777777" w:rsidR="000540C4" w:rsidRPr="00183398" w:rsidRDefault="000540C4" w:rsidP="00D355FE">
            <w:pPr>
              <w:jc w:val="center"/>
              <w:rPr>
                <w:sz w:val="20"/>
                <w:szCs w:val="20"/>
              </w:rPr>
            </w:pPr>
            <w:r w:rsidRPr="00183398">
              <w:rPr>
                <w:sz w:val="20"/>
                <w:szCs w:val="20"/>
              </w:rPr>
              <w:t xml:space="preserve">FA </w:t>
            </w:r>
          </w:p>
        </w:tc>
        <w:tc>
          <w:tcPr>
            <w:tcW w:w="0" w:type="auto"/>
            <w:tcBorders>
              <w:top w:val="single" w:sz="12" w:space="0" w:color="auto"/>
              <w:left w:val="single" w:sz="6" w:space="0" w:color="auto"/>
              <w:bottom w:val="single" w:sz="6" w:space="0" w:color="auto"/>
              <w:right w:val="single" w:sz="6" w:space="0" w:color="auto"/>
            </w:tcBorders>
            <w:vAlign w:val="center"/>
          </w:tcPr>
          <w:p w14:paraId="6D7DFB31" w14:textId="77777777" w:rsidR="000540C4" w:rsidRPr="00183398" w:rsidRDefault="000540C4" w:rsidP="00D355FE">
            <w:pPr>
              <w:jc w:val="center"/>
              <w:rPr>
                <w:sz w:val="20"/>
                <w:szCs w:val="20"/>
              </w:rPr>
            </w:pPr>
            <w:r w:rsidRPr="00183398">
              <w:rPr>
                <w:sz w:val="20"/>
                <w:szCs w:val="20"/>
              </w:rPr>
              <w:t>-</w:t>
            </w:r>
          </w:p>
        </w:tc>
        <w:tc>
          <w:tcPr>
            <w:tcW w:w="0" w:type="auto"/>
            <w:tcBorders>
              <w:top w:val="single" w:sz="12" w:space="0" w:color="auto"/>
              <w:left w:val="single" w:sz="6" w:space="0" w:color="auto"/>
              <w:bottom w:val="single" w:sz="6" w:space="0" w:color="auto"/>
              <w:right w:val="single" w:sz="6" w:space="0" w:color="auto"/>
            </w:tcBorders>
            <w:vAlign w:val="center"/>
          </w:tcPr>
          <w:p w14:paraId="151A6B48" w14:textId="77777777" w:rsidR="000540C4" w:rsidRPr="00183398" w:rsidRDefault="000540C4" w:rsidP="00D355FE">
            <w:pPr>
              <w:jc w:val="center"/>
              <w:rPr>
                <w:sz w:val="20"/>
                <w:szCs w:val="20"/>
              </w:rPr>
            </w:pPr>
            <w:r w:rsidRPr="00183398">
              <w:rPr>
                <w:sz w:val="20"/>
                <w:szCs w:val="20"/>
              </w:rPr>
              <w:t>416,69</w:t>
            </w:r>
          </w:p>
        </w:tc>
        <w:tc>
          <w:tcPr>
            <w:tcW w:w="0" w:type="auto"/>
            <w:tcBorders>
              <w:top w:val="single" w:sz="12" w:space="0" w:color="auto"/>
              <w:left w:val="single" w:sz="6" w:space="0" w:color="auto"/>
              <w:bottom w:val="single" w:sz="6" w:space="0" w:color="auto"/>
              <w:right w:val="single" w:sz="6" w:space="0" w:color="auto"/>
            </w:tcBorders>
            <w:vAlign w:val="center"/>
          </w:tcPr>
          <w:p w14:paraId="319272F6" w14:textId="77777777" w:rsidR="000540C4" w:rsidRPr="00183398" w:rsidRDefault="000540C4" w:rsidP="00D355FE">
            <w:pPr>
              <w:jc w:val="center"/>
              <w:rPr>
                <w:sz w:val="20"/>
                <w:szCs w:val="20"/>
              </w:rPr>
            </w:pPr>
            <w:r w:rsidRPr="00183398">
              <w:rPr>
                <w:sz w:val="20"/>
                <w:szCs w:val="20"/>
              </w:rPr>
              <w:t>1520,56</w:t>
            </w:r>
          </w:p>
        </w:tc>
        <w:tc>
          <w:tcPr>
            <w:tcW w:w="0" w:type="auto"/>
            <w:tcBorders>
              <w:top w:val="single" w:sz="12" w:space="0" w:color="auto"/>
              <w:left w:val="single" w:sz="6" w:space="0" w:color="auto"/>
              <w:bottom w:val="single" w:sz="6" w:space="0" w:color="auto"/>
              <w:right w:val="single" w:sz="6" w:space="0" w:color="auto"/>
            </w:tcBorders>
            <w:vAlign w:val="center"/>
          </w:tcPr>
          <w:p w14:paraId="5A511DFC" w14:textId="77777777" w:rsidR="000540C4" w:rsidRPr="00183398" w:rsidRDefault="000540C4" w:rsidP="00D355FE">
            <w:pPr>
              <w:jc w:val="center"/>
              <w:rPr>
                <w:sz w:val="20"/>
                <w:szCs w:val="20"/>
              </w:rPr>
            </w:pPr>
            <w:r w:rsidRPr="00183398">
              <w:rPr>
                <w:sz w:val="20"/>
                <w:szCs w:val="20"/>
              </w:rPr>
              <w:t>86,99</w:t>
            </w:r>
          </w:p>
        </w:tc>
        <w:tc>
          <w:tcPr>
            <w:tcW w:w="0" w:type="auto"/>
            <w:tcBorders>
              <w:top w:val="single" w:sz="12" w:space="0" w:color="auto"/>
              <w:left w:val="single" w:sz="6" w:space="0" w:color="auto"/>
              <w:bottom w:val="single" w:sz="6" w:space="0" w:color="auto"/>
              <w:right w:val="single" w:sz="6" w:space="0" w:color="auto"/>
            </w:tcBorders>
            <w:vAlign w:val="center"/>
          </w:tcPr>
          <w:p w14:paraId="74F8257C" w14:textId="77777777" w:rsidR="000540C4" w:rsidRPr="00183398" w:rsidRDefault="000540C4" w:rsidP="00D355FE">
            <w:pPr>
              <w:jc w:val="center"/>
              <w:rPr>
                <w:sz w:val="20"/>
                <w:szCs w:val="20"/>
              </w:rPr>
            </w:pPr>
            <w:r w:rsidRPr="00183398">
              <w:rPr>
                <w:sz w:val="20"/>
                <w:szCs w:val="20"/>
              </w:rPr>
              <w:t>-</w:t>
            </w:r>
          </w:p>
        </w:tc>
        <w:tc>
          <w:tcPr>
            <w:tcW w:w="0" w:type="auto"/>
            <w:tcBorders>
              <w:top w:val="single" w:sz="12" w:space="0" w:color="auto"/>
              <w:left w:val="single" w:sz="6" w:space="0" w:color="auto"/>
              <w:bottom w:val="single" w:sz="6" w:space="0" w:color="auto"/>
              <w:right w:val="single" w:sz="6" w:space="0" w:color="auto"/>
            </w:tcBorders>
            <w:vAlign w:val="center"/>
          </w:tcPr>
          <w:p w14:paraId="6EC2F730" w14:textId="77777777" w:rsidR="000540C4" w:rsidRPr="00183398" w:rsidRDefault="000540C4" w:rsidP="00D355FE">
            <w:pPr>
              <w:jc w:val="center"/>
              <w:rPr>
                <w:sz w:val="20"/>
                <w:szCs w:val="20"/>
              </w:rPr>
            </w:pPr>
            <w:r w:rsidRPr="00183398">
              <w:rPr>
                <w:sz w:val="20"/>
                <w:szCs w:val="20"/>
              </w:rPr>
              <w:t>2024,24</w:t>
            </w:r>
          </w:p>
        </w:tc>
        <w:tc>
          <w:tcPr>
            <w:tcW w:w="0" w:type="auto"/>
            <w:tcBorders>
              <w:top w:val="single" w:sz="12" w:space="0" w:color="auto"/>
              <w:left w:val="single" w:sz="6" w:space="0" w:color="auto"/>
              <w:bottom w:val="single" w:sz="6" w:space="0" w:color="auto"/>
              <w:right w:val="single" w:sz="6" w:space="0" w:color="auto"/>
            </w:tcBorders>
            <w:vAlign w:val="center"/>
          </w:tcPr>
          <w:p w14:paraId="4891D111" w14:textId="77777777" w:rsidR="000540C4" w:rsidRPr="00183398" w:rsidRDefault="000540C4" w:rsidP="00D355FE">
            <w:pPr>
              <w:jc w:val="center"/>
              <w:rPr>
                <w:sz w:val="20"/>
                <w:szCs w:val="20"/>
              </w:rPr>
            </w:pPr>
            <w:r w:rsidRPr="00183398">
              <w:rPr>
                <w:sz w:val="20"/>
                <w:szCs w:val="20"/>
              </w:rPr>
              <w:t>99</w:t>
            </w:r>
          </w:p>
        </w:tc>
        <w:tc>
          <w:tcPr>
            <w:tcW w:w="0" w:type="auto"/>
            <w:tcBorders>
              <w:top w:val="single" w:sz="12" w:space="0" w:color="auto"/>
              <w:left w:val="single" w:sz="6" w:space="0" w:color="auto"/>
              <w:bottom w:val="single" w:sz="6" w:space="0" w:color="auto"/>
              <w:right w:val="single" w:sz="6" w:space="0" w:color="auto"/>
            </w:tcBorders>
            <w:vAlign w:val="center"/>
          </w:tcPr>
          <w:p w14:paraId="1D0E50EB" w14:textId="77777777" w:rsidR="000540C4" w:rsidRPr="00183398" w:rsidRDefault="000540C4" w:rsidP="00D355FE">
            <w:pPr>
              <w:jc w:val="center"/>
              <w:rPr>
                <w:sz w:val="20"/>
                <w:szCs w:val="20"/>
              </w:rPr>
            </w:pPr>
            <w:r w:rsidRPr="00183398">
              <w:rPr>
                <w:sz w:val="20"/>
                <w:szCs w:val="20"/>
              </w:rPr>
              <w:t>0,69</w:t>
            </w:r>
          </w:p>
        </w:tc>
        <w:tc>
          <w:tcPr>
            <w:tcW w:w="0" w:type="auto"/>
            <w:tcBorders>
              <w:top w:val="single" w:sz="12" w:space="0" w:color="auto"/>
              <w:left w:val="single" w:sz="6" w:space="0" w:color="auto"/>
              <w:bottom w:val="single" w:sz="6" w:space="0" w:color="auto"/>
              <w:right w:val="single" w:sz="6" w:space="0" w:color="auto"/>
            </w:tcBorders>
            <w:vAlign w:val="center"/>
          </w:tcPr>
          <w:p w14:paraId="494315BF" w14:textId="77777777" w:rsidR="000540C4" w:rsidRPr="00183398" w:rsidRDefault="000540C4" w:rsidP="00D355FE">
            <w:pPr>
              <w:jc w:val="center"/>
              <w:rPr>
                <w:sz w:val="20"/>
                <w:szCs w:val="20"/>
              </w:rPr>
            </w:pPr>
            <w:r w:rsidRPr="00183398">
              <w:rPr>
                <w:sz w:val="20"/>
                <w:szCs w:val="20"/>
              </w:rPr>
              <w:t>861225</w:t>
            </w:r>
          </w:p>
        </w:tc>
        <w:tc>
          <w:tcPr>
            <w:tcW w:w="0" w:type="auto"/>
            <w:tcBorders>
              <w:top w:val="single" w:sz="12" w:space="0" w:color="auto"/>
              <w:left w:val="single" w:sz="6" w:space="0" w:color="auto"/>
              <w:bottom w:val="single" w:sz="6" w:space="0" w:color="auto"/>
              <w:right w:val="single" w:sz="6" w:space="0" w:color="auto"/>
            </w:tcBorders>
            <w:vAlign w:val="center"/>
          </w:tcPr>
          <w:p w14:paraId="2DA61A14" w14:textId="77777777" w:rsidR="000540C4" w:rsidRPr="00183398" w:rsidRDefault="000540C4" w:rsidP="00D355FE">
            <w:pPr>
              <w:jc w:val="center"/>
              <w:rPr>
                <w:sz w:val="20"/>
                <w:szCs w:val="20"/>
              </w:rPr>
            </w:pPr>
            <w:r w:rsidRPr="00183398">
              <w:rPr>
                <w:sz w:val="20"/>
                <w:szCs w:val="20"/>
              </w:rPr>
              <w:t>99</w:t>
            </w:r>
          </w:p>
        </w:tc>
        <w:tc>
          <w:tcPr>
            <w:tcW w:w="0" w:type="auto"/>
            <w:tcBorders>
              <w:top w:val="single" w:sz="12" w:space="0" w:color="auto"/>
              <w:left w:val="single" w:sz="6" w:space="0" w:color="auto"/>
              <w:bottom w:val="single" w:sz="6" w:space="0" w:color="auto"/>
              <w:right w:val="single" w:sz="6" w:space="0" w:color="auto"/>
            </w:tcBorders>
            <w:vAlign w:val="center"/>
          </w:tcPr>
          <w:p w14:paraId="58433500" w14:textId="77777777" w:rsidR="000540C4" w:rsidRPr="00183398" w:rsidRDefault="000540C4" w:rsidP="00D355FE">
            <w:pPr>
              <w:jc w:val="center"/>
              <w:rPr>
                <w:sz w:val="20"/>
                <w:szCs w:val="20"/>
              </w:rPr>
            </w:pPr>
            <w:r w:rsidRPr="00183398">
              <w:rPr>
                <w:sz w:val="20"/>
                <w:szCs w:val="20"/>
              </w:rPr>
              <w:t>425</w:t>
            </w:r>
          </w:p>
        </w:tc>
        <w:tc>
          <w:tcPr>
            <w:tcW w:w="0" w:type="auto"/>
            <w:tcBorders>
              <w:top w:val="single" w:sz="12" w:space="0" w:color="auto"/>
              <w:left w:val="single" w:sz="6" w:space="0" w:color="auto"/>
              <w:bottom w:val="single" w:sz="6" w:space="0" w:color="auto"/>
              <w:right w:val="single" w:sz="6" w:space="0" w:color="auto"/>
            </w:tcBorders>
            <w:vAlign w:val="center"/>
          </w:tcPr>
          <w:p w14:paraId="255522A2" w14:textId="77777777" w:rsidR="000540C4" w:rsidRPr="00183398" w:rsidRDefault="000540C4" w:rsidP="00D355FE">
            <w:pPr>
              <w:jc w:val="center"/>
              <w:rPr>
                <w:sz w:val="20"/>
                <w:szCs w:val="20"/>
              </w:rPr>
            </w:pPr>
            <w:r w:rsidRPr="00183398">
              <w:rPr>
                <w:sz w:val="20"/>
                <w:szCs w:val="20"/>
              </w:rPr>
              <w:t>5779</w:t>
            </w:r>
          </w:p>
        </w:tc>
        <w:tc>
          <w:tcPr>
            <w:tcW w:w="0" w:type="auto"/>
            <w:tcBorders>
              <w:top w:val="single" w:sz="12" w:space="0" w:color="auto"/>
              <w:left w:val="single" w:sz="6" w:space="0" w:color="auto"/>
              <w:bottom w:val="single" w:sz="6" w:space="0" w:color="auto"/>
              <w:right w:val="single" w:sz="6" w:space="0" w:color="auto"/>
            </w:tcBorders>
            <w:vAlign w:val="center"/>
          </w:tcPr>
          <w:p w14:paraId="4E1E6E54" w14:textId="77777777" w:rsidR="000540C4" w:rsidRPr="00183398" w:rsidRDefault="000540C4" w:rsidP="00D355FE">
            <w:pPr>
              <w:jc w:val="center"/>
              <w:rPr>
                <w:sz w:val="20"/>
                <w:szCs w:val="20"/>
              </w:rPr>
            </w:pPr>
            <w:r w:rsidRPr="00183398">
              <w:rPr>
                <w:sz w:val="20"/>
                <w:szCs w:val="20"/>
              </w:rPr>
              <w:t>2,9</w:t>
            </w:r>
          </w:p>
        </w:tc>
        <w:tc>
          <w:tcPr>
            <w:tcW w:w="0" w:type="auto"/>
            <w:tcBorders>
              <w:top w:val="single" w:sz="12" w:space="0" w:color="auto"/>
              <w:left w:val="single" w:sz="6" w:space="0" w:color="auto"/>
              <w:bottom w:val="single" w:sz="6" w:space="0" w:color="auto"/>
              <w:right w:val="single" w:sz="6" w:space="0" w:color="auto"/>
            </w:tcBorders>
            <w:vAlign w:val="center"/>
          </w:tcPr>
          <w:p w14:paraId="007B5F51" w14:textId="77777777" w:rsidR="000540C4" w:rsidRPr="00183398" w:rsidRDefault="000540C4" w:rsidP="00D355FE">
            <w:pPr>
              <w:jc w:val="center"/>
              <w:rPr>
                <w:sz w:val="20"/>
                <w:szCs w:val="20"/>
              </w:rPr>
            </w:pPr>
            <w:r w:rsidRPr="00183398">
              <w:rPr>
                <w:sz w:val="20"/>
                <w:szCs w:val="20"/>
              </w:rPr>
              <w:t>142</w:t>
            </w:r>
          </w:p>
        </w:tc>
        <w:tc>
          <w:tcPr>
            <w:tcW w:w="0" w:type="auto"/>
            <w:tcBorders>
              <w:top w:val="single" w:sz="12" w:space="0" w:color="auto"/>
              <w:left w:val="single" w:sz="6" w:space="0" w:color="auto"/>
              <w:bottom w:val="single" w:sz="6" w:space="0" w:color="auto"/>
              <w:right w:val="single" w:sz="6" w:space="0" w:color="auto"/>
            </w:tcBorders>
            <w:vAlign w:val="center"/>
          </w:tcPr>
          <w:p w14:paraId="18044EE4" w14:textId="77777777" w:rsidR="000540C4" w:rsidRPr="00183398" w:rsidRDefault="000540C4" w:rsidP="00D355FE">
            <w:pPr>
              <w:jc w:val="center"/>
              <w:rPr>
                <w:sz w:val="20"/>
                <w:szCs w:val="20"/>
              </w:rPr>
            </w:pPr>
            <w:r w:rsidRPr="00183398">
              <w:rPr>
                <w:sz w:val="20"/>
                <w:szCs w:val="20"/>
              </w:rPr>
              <w:t>2,8</w:t>
            </w:r>
          </w:p>
        </w:tc>
        <w:tc>
          <w:tcPr>
            <w:tcW w:w="0" w:type="auto"/>
            <w:tcBorders>
              <w:top w:val="single" w:sz="12" w:space="0" w:color="auto"/>
              <w:left w:val="single" w:sz="6" w:space="0" w:color="auto"/>
              <w:bottom w:val="single" w:sz="6" w:space="0" w:color="auto"/>
              <w:right w:val="single" w:sz="6" w:space="0" w:color="auto"/>
            </w:tcBorders>
            <w:vAlign w:val="center"/>
          </w:tcPr>
          <w:p w14:paraId="78533799" w14:textId="77777777" w:rsidR="000540C4" w:rsidRPr="00183398" w:rsidRDefault="000540C4" w:rsidP="00D355FE">
            <w:pPr>
              <w:jc w:val="center"/>
              <w:rPr>
                <w:sz w:val="20"/>
                <w:szCs w:val="20"/>
              </w:rPr>
            </w:pPr>
            <w:r w:rsidRPr="00183398">
              <w:rPr>
                <w:sz w:val="20"/>
                <w:szCs w:val="20"/>
              </w:rPr>
              <w:t>78,33</w:t>
            </w:r>
          </w:p>
        </w:tc>
        <w:tc>
          <w:tcPr>
            <w:tcW w:w="0" w:type="auto"/>
            <w:tcBorders>
              <w:top w:val="single" w:sz="12" w:space="0" w:color="auto"/>
              <w:left w:val="single" w:sz="6" w:space="0" w:color="auto"/>
              <w:bottom w:val="single" w:sz="6" w:space="0" w:color="auto"/>
              <w:right w:val="single" w:sz="6" w:space="0" w:color="auto"/>
            </w:tcBorders>
            <w:vAlign w:val="center"/>
          </w:tcPr>
          <w:p w14:paraId="2B88EBD2" w14:textId="77777777" w:rsidR="000540C4" w:rsidRPr="00183398" w:rsidRDefault="000540C4" w:rsidP="00D355FE">
            <w:pPr>
              <w:jc w:val="center"/>
              <w:rPr>
                <w:sz w:val="20"/>
                <w:szCs w:val="20"/>
              </w:rPr>
            </w:pPr>
            <w:r w:rsidRPr="00183398">
              <w:rPr>
                <w:sz w:val="20"/>
                <w:szCs w:val="20"/>
              </w:rPr>
              <w:t>668,62</w:t>
            </w:r>
          </w:p>
        </w:tc>
        <w:tc>
          <w:tcPr>
            <w:tcW w:w="0" w:type="auto"/>
            <w:tcBorders>
              <w:top w:val="single" w:sz="12" w:space="0" w:color="auto"/>
              <w:left w:val="single" w:sz="6" w:space="0" w:color="auto"/>
              <w:bottom w:val="single" w:sz="6" w:space="0" w:color="auto"/>
              <w:right w:val="single" w:sz="12" w:space="0" w:color="auto"/>
            </w:tcBorders>
            <w:vAlign w:val="center"/>
          </w:tcPr>
          <w:p w14:paraId="3ECBA37E" w14:textId="77777777" w:rsidR="000540C4" w:rsidRPr="00183398" w:rsidRDefault="000540C4" w:rsidP="00D355FE">
            <w:pPr>
              <w:jc w:val="center"/>
              <w:rPr>
                <w:sz w:val="20"/>
                <w:szCs w:val="20"/>
              </w:rPr>
            </w:pPr>
            <w:r w:rsidRPr="00183398">
              <w:rPr>
                <w:sz w:val="20"/>
                <w:szCs w:val="20"/>
              </w:rPr>
              <w:t>1277,29</w:t>
            </w:r>
          </w:p>
        </w:tc>
      </w:tr>
      <w:tr w:rsidR="00183398" w:rsidRPr="00183398" w14:paraId="1AD50715" w14:textId="77777777" w:rsidTr="00183398">
        <w:trPr>
          <w:jc w:val="center"/>
        </w:trPr>
        <w:tc>
          <w:tcPr>
            <w:tcW w:w="0" w:type="auto"/>
            <w:tcBorders>
              <w:top w:val="nil"/>
              <w:left w:val="single" w:sz="12" w:space="0" w:color="auto"/>
              <w:bottom w:val="nil"/>
              <w:right w:val="single" w:sz="6" w:space="0" w:color="auto"/>
            </w:tcBorders>
            <w:vAlign w:val="center"/>
          </w:tcPr>
          <w:p w14:paraId="6C17B4AE"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647B7457" w14:textId="77777777" w:rsidR="000540C4" w:rsidRPr="00183398" w:rsidRDefault="000540C4" w:rsidP="00D355FE">
            <w:pPr>
              <w:jc w:val="center"/>
              <w:rPr>
                <w:sz w:val="20"/>
                <w:szCs w:val="20"/>
              </w:rPr>
            </w:pPr>
            <w:r w:rsidRPr="00183398">
              <w:rPr>
                <w:sz w:val="20"/>
                <w:szCs w:val="20"/>
              </w:rPr>
              <w:t xml:space="preserve">MO </w:t>
            </w:r>
          </w:p>
        </w:tc>
        <w:tc>
          <w:tcPr>
            <w:tcW w:w="0" w:type="auto"/>
            <w:tcBorders>
              <w:top w:val="single" w:sz="6" w:space="0" w:color="auto"/>
              <w:left w:val="single" w:sz="6" w:space="0" w:color="auto"/>
              <w:bottom w:val="single" w:sz="6" w:space="0" w:color="auto"/>
              <w:right w:val="single" w:sz="6" w:space="0" w:color="auto"/>
            </w:tcBorders>
            <w:vAlign w:val="center"/>
          </w:tcPr>
          <w:p w14:paraId="6F2B14A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2C35B5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B935C49" w14:textId="77777777" w:rsidR="000540C4" w:rsidRPr="00183398" w:rsidRDefault="000540C4" w:rsidP="00D355FE">
            <w:pPr>
              <w:jc w:val="center"/>
              <w:rPr>
                <w:sz w:val="20"/>
                <w:szCs w:val="20"/>
              </w:rPr>
            </w:pPr>
            <w:r w:rsidRPr="00183398">
              <w:rPr>
                <w:sz w:val="20"/>
                <w:szCs w:val="20"/>
              </w:rPr>
              <w:t>1,69</w:t>
            </w:r>
          </w:p>
        </w:tc>
        <w:tc>
          <w:tcPr>
            <w:tcW w:w="0" w:type="auto"/>
            <w:tcBorders>
              <w:top w:val="single" w:sz="6" w:space="0" w:color="auto"/>
              <w:left w:val="single" w:sz="6" w:space="0" w:color="auto"/>
              <w:bottom w:val="single" w:sz="6" w:space="0" w:color="auto"/>
              <w:right w:val="single" w:sz="6" w:space="0" w:color="auto"/>
            </w:tcBorders>
            <w:vAlign w:val="center"/>
          </w:tcPr>
          <w:p w14:paraId="5F48544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4D525A4"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3011F13A" w14:textId="77777777" w:rsidR="000540C4" w:rsidRPr="00183398" w:rsidRDefault="000540C4" w:rsidP="00D355FE">
            <w:pPr>
              <w:jc w:val="center"/>
              <w:rPr>
                <w:sz w:val="20"/>
                <w:szCs w:val="20"/>
              </w:rPr>
            </w:pPr>
            <w:r w:rsidRPr="00183398">
              <w:rPr>
                <w:sz w:val="20"/>
                <w:szCs w:val="20"/>
              </w:rPr>
              <w:t>1,69</w:t>
            </w:r>
          </w:p>
        </w:tc>
        <w:tc>
          <w:tcPr>
            <w:tcW w:w="0" w:type="auto"/>
            <w:tcBorders>
              <w:top w:val="nil"/>
              <w:left w:val="single" w:sz="6" w:space="0" w:color="auto"/>
              <w:bottom w:val="single" w:sz="6" w:space="0" w:color="auto"/>
              <w:right w:val="single" w:sz="6" w:space="0" w:color="auto"/>
            </w:tcBorders>
            <w:vAlign w:val="center"/>
          </w:tcPr>
          <w:p w14:paraId="3B60003C"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CF5C02E" w14:textId="77777777" w:rsidR="000540C4" w:rsidRPr="00183398" w:rsidRDefault="000540C4" w:rsidP="00D355FE">
            <w:pPr>
              <w:jc w:val="center"/>
              <w:rPr>
                <w:sz w:val="20"/>
                <w:szCs w:val="20"/>
              </w:rPr>
            </w:pPr>
            <w:r w:rsidRPr="00183398">
              <w:rPr>
                <w:sz w:val="20"/>
                <w:szCs w:val="20"/>
              </w:rPr>
              <w:t>0,44</w:t>
            </w:r>
          </w:p>
        </w:tc>
        <w:tc>
          <w:tcPr>
            <w:tcW w:w="0" w:type="auto"/>
            <w:tcBorders>
              <w:top w:val="nil"/>
              <w:left w:val="single" w:sz="6" w:space="0" w:color="auto"/>
              <w:bottom w:val="single" w:sz="6" w:space="0" w:color="auto"/>
              <w:right w:val="single" w:sz="6" w:space="0" w:color="auto"/>
            </w:tcBorders>
            <w:vAlign w:val="center"/>
          </w:tcPr>
          <w:p w14:paraId="2ADAA25E" w14:textId="77777777" w:rsidR="000540C4" w:rsidRPr="00183398" w:rsidRDefault="000540C4" w:rsidP="00D355FE">
            <w:pPr>
              <w:jc w:val="center"/>
              <w:rPr>
                <w:sz w:val="20"/>
                <w:szCs w:val="20"/>
              </w:rPr>
            </w:pPr>
            <w:r w:rsidRPr="00183398">
              <w:rPr>
                <w:sz w:val="20"/>
                <w:szCs w:val="20"/>
              </w:rPr>
              <w:t>425</w:t>
            </w:r>
          </w:p>
        </w:tc>
        <w:tc>
          <w:tcPr>
            <w:tcW w:w="0" w:type="auto"/>
            <w:tcBorders>
              <w:top w:val="nil"/>
              <w:left w:val="single" w:sz="6" w:space="0" w:color="auto"/>
              <w:bottom w:val="single" w:sz="6" w:space="0" w:color="auto"/>
              <w:right w:val="single" w:sz="6" w:space="0" w:color="auto"/>
            </w:tcBorders>
            <w:vAlign w:val="center"/>
          </w:tcPr>
          <w:p w14:paraId="2093BB27"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E7F9A30" w14:textId="77777777" w:rsidR="000540C4" w:rsidRPr="00183398" w:rsidRDefault="000540C4" w:rsidP="00D355FE">
            <w:pPr>
              <w:jc w:val="center"/>
              <w:rPr>
                <w:sz w:val="20"/>
                <w:szCs w:val="20"/>
              </w:rPr>
            </w:pPr>
            <w:r w:rsidRPr="00183398">
              <w:rPr>
                <w:sz w:val="20"/>
                <w:szCs w:val="20"/>
              </w:rPr>
              <w:t>251</w:t>
            </w:r>
          </w:p>
        </w:tc>
        <w:tc>
          <w:tcPr>
            <w:tcW w:w="0" w:type="auto"/>
            <w:tcBorders>
              <w:top w:val="nil"/>
              <w:left w:val="single" w:sz="6" w:space="0" w:color="auto"/>
              <w:bottom w:val="single" w:sz="6" w:space="0" w:color="auto"/>
              <w:right w:val="single" w:sz="6" w:space="0" w:color="auto"/>
            </w:tcBorders>
            <w:vAlign w:val="center"/>
          </w:tcPr>
          <w:p w14:paraId="604B072A" w14:textId="77777777" w:rsidR="000540C4" w:rsidRPr="00183398" w:rsidRDefault="000540C4" w:rsidP="00D355FE">
            <w:pPr>
              <w:jc w:val="center"/>
              <w:rPr>
                <w:sz w:val="20"/>
                <w:szCs w:val="20"/>
              </w:rPr>
            </w:pPr>
            <w:r w:rsidRPr="00183398">
              <w:rPr>
                <w:sz w:val="20"/>
                <w:szCs w:val="20"/>
              </w:rPr>
              <w:t>8</w:t>
            </w:r>
          </w:p>
        </w:tc>
        <w:tc>
          <w:tcPr>
            <w:tcW w:w="0" w:type="auto"/>
            <w:tcBorders>
              <w:top w:val="nil"/>
              <w:left w:val="single" w:sz="6" w:space="0" w:color="auto"/>
              <w:bottom w:val="single" w:sz="6" w:space="0" w:color="auto"/>
              <w:right w:val="single" w:sz="6" w:space="0" w:color="auto"/>
            </w:tcBorders>
            <w:vAlign w:val="center"/>
          </w:tcPr>
          <w:p w14:paraId="395ECD65" w14:textId="77777777" w:rsidR="000540C4" w:rsidRPr="00183398" w:rsidRDefault="000540C4" w:rsidP="00D355FE">
            <w:pPr>
              <w:jc w:val="center"/>
              <w:rPr>
                <w:sz w:val="20"/>
                <w:szCs w:val="20"/>
              </w:rPr>
            </w:pPr>
            <w:r w:rsidRPr="00183398">
              <w:rPr>
                <w:sz w:val="20"/>
                <w:szCs w:val="20"/>
              </w:rPr>
              <w:t>4,7</w:t>
            </w:r>
          </w:p>
        </w:tc>
        <w:tc>
          <w:tcPr>
            <w:tcW w:w="0" w:type="auto"/>
            <w:tcBorders>
              <w:top w:val="single" w:sz="6" w:space="0" w:color="auto"/>
              <w:left w:val="single" w:sz="6" w:space="0" w:color="auto"/>
              <w:bottom w:val="single" w:sz="6" w:space="0" w:color="auto"/>
              <w:right w:val="single" w:sz="6" w:space="0" w:color="auto"/>
            </w:tcBorders>
            <w:vAlign w:val="center"/>
          </w:tcPr>
          <w:p w14:paraId="04FA6E31" w14:textId="77777777" w:rsidR="000540C4" w:rsidRPr="00183398" w:rsidRDefault="000540C4" w:rsidP="00D355FE">
            <w:pPr>
              <w:jc w:val="center"/>
              <w:rPr>
                <w:sz w:val="20"/>
                <w:szCs w:val="20"/>
              </w:rPr>
            </w:pPr>
            <w:r w:rsidRPr="00183398">
              <w:rPr>
                <w:sz w:val="20"/>
                <w:szCs w:val="20"/>
              </w:rPr>
              <w:t>74</w:t>
            </w:r>
          </w:p>
        </w:tc>
        <w:tc>
          <w:tcPr>
            <w:tcW w:w="0" w:type="auto"/>
            <w:tcBorders>
              <w:top w:val="nil"/>
              <w:left w:val="single" w:sz="6" w:space="0" w:color="auto"/>
              <w:bottom w:val="single" w:sz="6" w:space="0" w:color="auto"/>
              <w:right w:val="single" w:sz="6" w:space="0" w:color="auto"/>
            </w:tcBorders>
            <w:vAlign w:val="center"/>
          </w:tcPr>
          <w:p w14:paraId="166200C1" w14:textId="77777777" w:rsidR="000540C4" w:rsidRPr="00183398" w:rsidRDefault="000540C4" w:rsidP="00D355FE">
            <w:pPr>
              <w:jc w:val="center"/>
              <w:rPr>
                <w:sz w:val="20"/>
                <w:szCs w:val="20"/>
              </w:rPr>
            </w:pPr>
            <w:r w:rsidRPr="00183398">
              <w:rPr>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48C3B35F" w14:textId="77777777" w:rsidR="000540C4" w:rsidRPr="00183398" w:rsidRDefault="000540C4" w:rsidP="00D355FE">
            <w:pPr>
              <w:jc w:val="center"/>
              <w:rPr>
                <w:sz w:val="20"/>
                <w:szCs w:val="20"/>
              </w:rPr>
            </w:pPr>
            <w:r w:rsidRPr="00183398">
              <w:rPr>
                <w:sz w:val="20"/>
                <w:szCs w:val="20"/>
              </w:rPr>
              <w:t>0,88</w:t>
            </w:r>
          </w:p>
        </w:tc>
        <w:tc>
          <w:tcPr>
            <w:tcW w:w="0" w:type="auto"/>
            <w:tcBorders>
              <w:top w:val="single" w:sz="6" w:space="0" w:color="auto"/>
              <w:left w:val="single" w:sz="6" w:space="0" w:color="auto"/>
              <w:bottom w:val="single" w:sz="6" w:space="0" w:color="auto"/>
              <w:right w:val="single" w:sz="6" w:space="0" w:color="auto"/>
            </w:tcBorders>
            <w:vAlign w:val="center"/>
          </w:tcPr>
          <w:p w14:paraId="16C51363" w14:textId="77777777" w:rsidR="000540C4" w:rsidRPr="00183398" w:rsidRDefault="000540C4" w:rsidP="00D355FE">
            <w:pPr>
              <w:jc w:val="center"/>
              <w:rPr>
                <w:sz w:val="20"/>
                <w:szCs w:val="20"/>
              </w:rPr>
            </w:pPr>
            <w:r w:rsidRPr="00183398">
              <w:rPr>
                <w:sz w:val="20"/>
                <w:szCs w:val="20"/>
              </w:rPr>
              <w:t>0,81</w:t>
            </w:r>
          </w:p>
        </w:tc>
        <w:tc>
          <w:tcPr>
            <w:tcW w:w="0" w:type="auto"/>
            <w:tcBorders>
              <w:top w:val="single" w:sz="6" w:space="0" w:color="auto"/>
              <w:left w:val="single" w:sz="6" w:space="0" w:color="auto"/>
              <w:bottom w:val="single" w:sz="6" w:space="0" w:color="auto"/>
              <w:right w:val="single" w:sz="12" w:space="0" w:color="auto"/>
            </w:tcBorders>
            <w:vAlign w:val="center"/>
          </w:tcPr>
          <w:p w14:paraId="21858892" w14:textId="77777777" w:rsidR="000540C4" w:rsidRPr="00183398" w:rsidRDefault="000540C4" w:rsidP="00D355FE">
            <w:pPr>
              <w:jc w:val="center"/>
              <w:rPr>
                <w:sz w:val="20"/>
                <w:szCs w:val="20"/>
              </w:rPr>
            </w:pPr>
            <w:r w:rsidRPr="00183398">
              <w:rPr>
                <w:sz w:val="20"/>
                <w:szCs w:val="20"/>
              </w:rPr>
              <w:t>-</w:t>
            </w:r>
          </w:p>
        </w:tc>
      </w:tr>
      <w:tr w:rsidR="00183398" w:rsidRPr="00183398" w14:paraId="1ECFDC7B" w14:textId="77777777" w:rsidTr="00183398">
        <w:trPr>
          <w:jc w:val="center"/>
        </w:trPr>
        <w:tc>
          <w:tcPr>
            <w:tcW w:w="0" w:type="auto"/>
            <w:tcBorders>
              <w:top w:val="nil"/>
              <w:left w:val="single" w:sz="12" w:space="0" w:color="auto"/>
              <w:bottom w:val="nil"/>
              <w:right w:val="single" w:sz="6" w:space="0" w:color="auto"/>
            </w:tcBorders>
            <w:vAlign w:val="center"/>
          </w:tcPr>
          <w:p w14:paraId="797D7363"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5CC09719" w14:textId="77777777" w:rsidR="000540C4" w:rsidRPr="00183398" w:rsidRDefault="000540C4" w:rsidP="00D355FE">
            <w:pPr>
              <w:jc w:val="center"/>
              <w:rPr>
                <w:sz w:val="20"/>
                <w:szCs w:val="20"/>
              </w:rPr>
            </w:pPr>
            <w:r w:rsidRPr="00183398">
              <w:rPr>
                <w:sz w:val="20"/>
                <w:szCs w:val="20"/>
              </w:rPr>
              <w:t xml:space="preserve">GO </w:t>
            </w:r>
          </w:p>
        </w:tc>
        <w:tc>
          <w:tcPr>
            <w:tcW w:w="0" w:type="auto"/>
            <w:tcBorders>
              <w:top w:val="single" w:sz="6" w:space="0" w:color="auto"/>
              <w:left w:val="single" w:sz="6" w:space="0" w:color="auto"/>
              <w:bottom w:val="single" w:sz="6" w:space="0" w:color="auto"/>
              <w:right w:val="single" w:sz="6" w:space="0" w:color="auto"/>
            </w:tcBorders>
            <w:vAlign w:val="center"/>
          </w:tcPr>
          <w:p w14:paraId="637176EB"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2EBF13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09258CD" w14:textId="77777777" w:rsidR="000540C4" w:rsidRPr="00183398" w:rsidRDefault="000540C4" w:rsidP="00D355FE">
            <w:pPr>
              <w:jc w:val="center"/>
              <w:rPr>
                <w:sz w:val="20"/>
                <w:szCs w:val="20"/>
              </w:rPr>
            </w:pPr>
            <w:r w:rsidRPr="00183398">
              <w:rPr>
                <w:sz w:val="20"/>
                <w:szCs w:val="20"/>
              </w:rPr>
              <w:t>1,51</w:t>
            </w:r>
          </w:p>
        </w:tc>
        <w:tc>
          <w:tcPr>
            <w:tcW w:w="0" w:type="auto"/>
            <w:tcBorders>
              <w:top w:val="single" w:sz="6" w:space="0" w:color="auto"/>
              <w:left w:val="single" w:sz="6" w:space="0" w:color="auto"/>
              <w:bottom w:val="single" w:sz="6" w:space="0" w:color="auto"/>
              <w:right w:val="single" w:sz="6" w:space="0" w:color="auto"/>
            </w:tcBorders>
            <w:vAlign w:val="center"/>
          </w:tcPr>
          <w:p w14:paraId="09656753" w14:textId="77777777" w:rsidR="000540C4" w:rsidRPr="00183398" w:rsidRDefault="000540C4" w:rsidP="00D355FE">
            <w:pPr>
              <w:jc w:val="center"/>
              <w:rPr>
                <w:sz w:val="20"/>
                <w:szCs w:val="20"/>
              </w:rPr>
            </w:pPr>
            <w:r w:rsidRPr="00183398">
              <w:rPr>
                <w:sz w:val="20"/>
                <w:szCs w:val="20"/>
              </w:rPr>
              <w:t>0,85</w:t>
            </w:r>
          </w:p>
        </w:tc>
        <w:tc>
          <w:tcPr>
            <w:tcW w:w="0" w:type="auto"/>
            <w:tcBorders>
              <w:top w:val="single" w:sz="6" w:space="0" w:color="auto"/>
              <w:left w:val="single" w:sz="6" w:space="0" w:color="auto"/>
              <w:bottom w:val="single" w:sz="6" w:space="0" w:color="auto"/>
              <w:right w:val="single" w:sz="6" w:space="0" w:color="auto"/>
            </w:tcBorders>
            <w:vAlign w:val="center"/>
          </w:tcPr>
          <w:p w14:paraId="12398D22"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44E81640" w14:textId="77777777" w:rsidR="000540C4" w:rsidRPr="00183398" w:rsidRDefault="000540C4" w:rsidP="00D355FE">
            <w:pPr>
              <w:jc w:val="center"/>
              <w:rPr>
                <w:sz w:val="20"/>
                <w:szCs w:val="20"/>
              </w:rPr>
            </w:pPr>
            <w:r w:rsidRPr="00183398">
              <w:rPr>
                <w:sz w:val="20"/>
                <w:szCs w:val="20"/>
              </w:rPr>
              <w:t>2,36</w:t>
            </w:r>
          </w:p>
        </w:tc>
        <w:tc>
          <w:tcPr>
            <w:tcW w:w="0" w:type="auto"/>
            <w:tcBorders>
              <w:top w:val="nil"/>
              <w:left w:val="single" w:sz="6" w:space="0" w:color="auto"/>
              <w:bottom w:val="single" w:sz="6" w:space="0" w:color="auto"/>
              <w:right w:val="single" w:sz="6" w:space="0" w:color="auto"/>
            </w:tcBorders>
            <w:vAlign w:val="center"/>
          </w:tcPr>
          <w:p w14:paraId="16AA5C9F"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20B006F2" w14:textId="77777777" w:rsidR="000540C4" w:rsidRPr="00183398" w:rsidRDefault="000540C4" w:rsidP="00D355FE">
            <w:pPr>
              <w:jc w:val="center"/>
              <w:rPr>
                <w:sz w:val="20"/>
                <w:szCs w:val="20"/>
              </w:rPr>
            </w:pPr>
            <w:r w:rsidRPr="00183398">
              <w:rPr>
                <w:sz w:val="20"/>
                <w:szCs w:val="20"/>
              </w:rPr>
              <w:t>0,70</w:t>
            </w:r>
          </w:p>
        </w:tc>
        <w:tc>
          <w:tcPr>
            <w:tcW w:w="0" w:type="auto"/>
            <w:tcBorders>
              <w:top w:val="nil"/>
              <w:left w:val="single" w:sz="6" w:space="0" w:color="auto"/>
              <w:bottom w:val="single" w:sz="6" w:space="0" w:color="auto"/>
              <w:right w:val="single" w:sz="6" w:space="0" w:color="auto"/>
            </w:tcBorders>
            <w:vAlign w:val="center"/>
          </w:tcPr>
          <w:p w14:paraId="1C073AD2" w14:textId="77777777" w:rsidR="000540C4" w:rsidRPr="00183398" w:rsidRDefault="000540C4" w:rsidP="00D355FE">
            <w:pPr>
              <w:jc w:val="center"/>
              <w:rPr>
                <w:sz w:val="20"/>
                <w:szCs w:val="20"/>
              </w:rPr>
            </w:pPr>
            <w:r w:rsidRPr="00183398">
              <w:rPr>
                <w:sz w:val="20"/>
                <w:szCs w:val="20"/>
              </w:rPr>
              <w:t>655</w:t>
            </w:r>
          </w:p>
        </w:tc>
        <w:tc>
          <w:tcPr>
            <w:tcW w:w="0" w:type="auto"/>
            <w:tcBorders>
              <w:top w:val="nil"/>
              <w:left w:val="single" w:sz="6" w:space="0" w:color="auto"/>
              <w:bottom w:val="single" w:sz="6" w:space="0" w:color="auto"/>
              <w:right w:val="single" w:sz="6" w:space="0" w:color="auto"/>
            </w:tcBorders>
            <w:vAlign w:val="center"/>
          </w:tcPr>
          <w:p w14:paraId="5C685A03"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2A52091F" w14:textId="77777777" w:rsidR="000540C4" w:rsidRPr="00183398" w:rsidRDefault="000540C4" w:rsidP="00D355FE">
            <w:pPr>
              <w:jc w:val="center"/>
              <w:rPr>
                <w:sz w:val="20"/>
                <w:szCs w:val="20"/>
              </w:rPr>
            </w:pPr>
            <w:r w:rsidRPr="00183398">
              <w:rPr>
                <w:sz w:val="20"/>
                <w:szCs w:val="20"/>
              </w:rPr>
              <w:t>278</w:t>
            </w:r>
          </w:p>
        </w:tc>
        <w:tc>
          <w:tcPr>
            <w:tcW w:w="0" w:type="auto"/>
            <w:tcBorders>
              <w:top w:val="nil"/>
              <w:left w:val="single" w:sz="6" w:space="0" w:color="auto"/>
              <w:bottom w:val="single" w:sz="6" w:space="0" w:color="auto"/>
              <w:right w:val="single" w:sz="6" w:space="0" w:color="auto"/>
            </w:tcBorders>
            <w:vAlign w:val="center"/>
          </w:tcPr>
          <w:p w14:paraId="2834B08C" w14:textId="77777777" w:rsidR="000540C4" w:rsidRPr="00183398" w:rsidRDefault="000540C4" w:rsidP="00D355FE">
            <w:pPr>
              <w:jc w:val="center"/>
              <w:rPr>
                <w:sz w:val="20"/>
                <w:szCs w:val="20"/>
              </w:rPr>
            </w:pPr>
            <w:r w:rsidRPr="00183398">
              <w:rPr>
                <w:sz w:val="20"/>
                <w:szCs w:val="20"/>
              </w:rPr>
              <w:t>7</w:t>
            </w:r>
          </w:p>
        </w:tc>
        <w:tc>
          <w:tcPr>
            <w:tcW w:w="0" w:type="auto"/>
            <w:tcBorders>
              <w:top w:val="nil"/>
              <w:left w:val="single" w:sz="6" w:space="0" w:color="auto"/>
              <w:bottom w:val="single" w:sz="6" w:space="0" w:color="auto"/>
              <w:right w:val="single" w:sz="6" w:space="0" w:color="auto"/>
            </w:tcBorders>
            <w:vAlign w:val="center"/>
          </w:tcPr>
          <w:p w14:paraId="0865ACE0" w14:textId="77777777" w:rsidR="000540C4" w:rsidRPr="00183398" w:rsidRDefault="000540C4" w:rsidP="00D355FE">
            <w:pPr>
              <w:jc w:val="center"/>
              <w:rPr>
                <w:sz w:val="20"/>
                <w:szCs w:val="20"/>
              </w:rPr>
            </w:pPr>
            <w:r w:rsidRPr="00183398">
              <w:rPr>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3FA5C1D3" w14:textId="77777777" w:rsidR="000540C4" w:rsidRPr="00183398" w:rsidRDefault="000540C4" w:rsidP="00D355FE">
            <w:pPr>
              <w:jc w:val="center"/>
              <w:rPr>
                <w:sz w:val="20"/>
                <w:szCs w:val="20"/>
              </w:rPr>
            </w:pPr>
            <w:r w:rsidRPr="00183398">
              <w:rPr>
                <w:sz w:val="20"/>
                <w:szCs w:val="20"/>
              </w:rPr>
              <w:t>114</w:t>
            </w:r>
          </w:p>
        </w:tc>
        <w:tc>
          <w:tcPr>
            <w:tcW w:w="0" w:type="auto"/>
            <w:tcBorders>
              <w:top w:val="nil"/>
              <w:left w:val="single" w:sz="6" w:space="0" w:color="auto"/>
              <w:bottom w:val="single" w:sz="6" w:space="0" w:color="auto"/>
              <w:right w:val="single" w:sz="6" w:space="0" w:color="auto"/>
            </w:tcBorders>
            <w:vAlign w:val="center"/>
          </w:tcPr>
          <w:p w14:paraId="55099B2F" w14:textId="77777777" w:rsidR="000540C4" w:rsidRPr="00183398" w:rsidRDefault="000540C4" w:rsidP="00D355FE">
            <w:pPr>
              <w:jc w:val="center"/>
              <w:rPr>
                <w:sz w:val="20"/>
                <w:szCs w:val="20"/>
              </w:rPr>
            </w:pPr>
            <w:r w:rsidRPr="00183398">
              <w:rPr>
                <w:sz w:val="20"/>
                <w:szCs w:val="20"/>
              </w:rPr>
              <w:t>3,4</w:t>
            </w:r>
          </w:p>
        </w:tc>
        <w:tc>
          <w:tcPr>
            <w:tcW w:w="0" w:type="auto"/>
            <w:tcBorders>
              <w:top w:val="single" w:sz="6" w:space="0" w:color="auto"/>
              <w:left w:val="single" w:sz="6" w:space="0" w:color="auto"/>
              <w:bottom w:val="single" w:sz="6" w:space="0" w:color="auto"/>
              <w:right w:val="single" w:sz="6" w:space="0" w:color="auto"/>
            </w:tcBorders>
            <w:vAlign w:val="center"/>
          </w:tcPr>
          <w:p w14:paraId="6C934A9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9A2627E" w14:textId="77777777" w:rsidR="000540C4" w:rsidRPr="00183398" w:rsidRDefault="000540C4" w:rsidP="00D355FE">
            <w:pPr>
              <w:jc w:val="center"/>
              <w:rPr>
                <w:sz w:val="20"/>
                <w:szCs w:val="20"/>
              </w:rPr>
            </w:pPr>
            <w:r w:rsidRPr="00183398">
              <w:rPr>
                <w:sz w:val="20"/>
                <w:szCs w:val="20"/>
              </w:rPr>
              <w:t>0,61</w:t>
            </w:r>
          </w:p>
        </w:tc>
        <w:tc>
          <w:tcPr>
            <w:tcW w:w="0" w:type="auto"/>
            <w:tcBorders>
              <w:top w:val="single" w:sz="6" w:space="0" w:color="auto"/>
              <w:left w:val="single" w:sz="6" w:space="0" w:color="auto"/>
              <w:bottom w:val="single" w:sz="6" w:space="0" w:color="auto"/>
              <w:right w:val="single" w:sz="12" w:space="0" w:color="auto"/>
            </w:tcBorders>
            <w:vAlign w:val="center"/>
          </w:tcPr>
          <w:p w14:paraId="15A9668D" w14:textId="77777777" w:rsidR="000540C4" w:rsidRPr="00183398" w:rsidRDefault="000540C4" w:rsidP="00D355FE">
            <w:pPr>
              <w:jc w:val="center"/>
              <w:rPr>
                <w:sz w:val="20"/>
                <w:szCs w:val="20"/>
              </w:rPr>
            </w:pPr>
            <w:r w:rsidRPr="00183398">
              <w:rPr>
                <w:sz w:val="20"/>
                <w:szCs w:val="20"/>
              </w:rPr>
              <w:t>1,75</w:t>
            </w:r>
          </w:p>
        </w:tc>
      </w:tr>
      <w:tr w:rsidR="00183398" w:rsidRPr="00183398" w14:paraId="0B362D89" w14:textId="77777777" w:rsidTr="00183398">
        <w:trPr>
          <w:jc w:val="center"/>
        </w:trPr>
        <w:tc>
          <w:tcPr>
            <w:tcW w:w="0" w:type="auto"/>
            <w:tcBorders>
              <w:top w:val="nil"/>
              <w:left w:val="single" w:sz="12" w:space="0" w:color="auto"/>
              <w:bottom w:val="nil"/>
              <w:right w:val="single" w:sz="6" w:space="0" w:color="auto"/>
            </w:tcBorders>
            <w:vAlign w:val="center"/>
          </w:tcPr>
          <w:p w14:paraId="274A296F"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63245D7D" w14:textId="77777777" w:rsidR="000540C4" w:rsidRPr="00183398" w:rsidRDefault="000540C4" w:rsidP="00D355FE">
            <w:pPr>
              <w:jc w:val="center"/>
              <w:rPr>
                <w:sz w:val="20"/>
                <w:szCs w:val="20"/>
              </w:rPr>
            </w:pPr>
            <w:r w:rsidRPr="00183398">
              <w:rPr>
                <w:sz w:val="20"/>
                <w:szCs w:val="20"/>
              </w:rPr>
              <w:t xml:space="preserve">DT </w:t>
            </w:r>
          </w:p>
        </w:tc>
        <w:tc>
          <w:tcPr>
            <w:tcW w:w="0" w:type="auto"/>
            <w:tcBorders>
              <w:top w:val="single" w:sz="6" w:space="0" w:color="auto"/>
              <w:left w:val="single" w:sz="6" w:space="0" w:color="auto"/>
              <w:bottom w:val="single" w:sz="6" w:space="0" w:color="auto"/>
              <w:right w:val="single" w:sz="6" w:space="0" w:color="auto"/>
            </w:tcBorders>
            <w:vAlign w:val="center"/>
          </w:tcPr>
          <w:p w14:paraId="0523804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DFC9435" w14:textId="77777777" w:rsidR="000540C4" w:rsidRPr="00183398" w:rsidRDefault="000540C4" w:rsidP="00D355FE">
            <w:pPr>
              <w:jc w:val="center"/>
              <w:rPr>
                <w:sz w:val="20"/>
                <w:szCs w:val="20"/>
              </w:rPr>
            </w:pPr>
            <w:r w:rsidRPr="00183398">
              <w:rPr>
                <w:sz w:val="20"/>
                <w:szCs w:val="20"/>
              </w:rPr>
              <w:t>2,83</w:t>
            </w:r>
          </w:p>
        </w:tc>
        <w:tc>
          <w:tcPr>
            <w:tcW w:w="0" w:type="auto"/>
            <w:tcBorders>
              <w:top w:val="single" w:sz="6" w:space="0" w:color="auto"/>
              <w:left w:val="single" w:sz="6" w:space="0" w:color="auto"/>
              <w:bottom w:val="single" w:sz="6" w:space="0" w:color="auto"/>
              <w:right w:val="single" w:sz="6" w:space="0" w:color="auto"/>
            </w:tcBorders>
            <w:vAlign w:val="center"/>
          </w:tcPr>
          <w:p w14:paraId="1DCE977D" w14:textId="77777777" w:rsidR="000540C4" w:rsidRPr="00183398" w:rsidRDefault="000540C4" w:rsidP="00D355FE">
            <w:pPr>
              <w:jc w:val="center"/>
              <w:rPr>
                <w:sz w:val="20"/>
                <w:szCs w:val="20"/>
              </w:rPr>
            </w:pPr>
            <w:r w:rsidRPr="00183398">
              <w:rPr>
                <w:sz w:val="20"/>
                <w:szCs w:val="20"/>
              </w:rPr>
              <w:t>4,84</w:t>
            </w:r>
          </w:p>
        </w:tc>
        <w:tc>
          <w:tcPr>
            <w:tcW w:w="0" w:type="auto"/>
            <w:tcBorders>
              <w:top w:val="single" w:sz="6" w:space="0" w:color="auto"/>
              <w:left w:val="single" w:sz="6" w:space="0" w:color="auto"/>
              <w:bottom w:val="single" w:sz="6" w:space="0" w:color="auto"/>
              <w:right w:val="single" w:sz="6" w:space="0" w:color="auto"/>
            </w:tcBorders>
            <w:vAlign w:val="center"/>
          </w:tcPr>
          <w:p w14:paraId="19964EE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65DF279"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4D2BDDC7" w14:textId="77777777" w:rsidR="000540C4" w:rsidRPr="00183398" w:rsidRDefault="000540C4" w:rsidP="00D355FE">
            <w:pPr>
              <w:jc w:val="center"/>
              <w:rPr>
                <w:sz w:val="20"/>
                <w:szCs w:val="20"/>
              </w:rPr>
            </w:pPr>
            <w:r w:rsidRPr="00183398">
              <w:rPr>
                <w:sz w:val="20"/>
                <w:szCs w:val="20"/>
              </w:rPr>
              <w:t>7,67</w:t>
            </w:r>
          </w:p>
        </w:tc>
        <w:tc>
          <w:tcPr>
            <w:tcW w:w="0" w:type="auto"/>
            <w:tcBorders>
              <w:top w:val="nil"/>
              <w:left w:val="single" w:sz="6" w:space="0" w:color="auto"/>
              <w:bottom w:val="single" w:sz="6" w:space="0" w:color="auto"/>
              <w:right w:val="single" w:sz="6" w:space="0" w:color="auto"/>
            </w:tcBorders>
            <w:vAlign w:val="center"/>
          </w:tcPr>
          <w:p w14:paraId="26E8029F"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2DB953BF" w14:textId="77777777" w:rsidR="000540C4" w:rsidRPr="00183398" w:rsidRDefault="000540C4" w:rsidP="00D355FE">
            <w:pPr>
              <w:jc w:val="center"/>
              <w:rPr>
                <w:sz w:val="20"/>
                <w:szCs w:val="20"/>
              </w:rPr>
            </w:pPr>
            <w:r w:rsidRPr="00183398">
              <w:rPr>
                <w:sz w:val="20"/>
                <w:szCs w:val="20"/>
              </w:rPr>
              <w:t>0,81</w:t>
            </w:r>
          </w:p>
        </w:tc>
        <w:tc>
          <w:tcPr>
            <w:tcW w:w="0" w:type="auto"/>
            <w:tcBorders>
              <w:top w:val="nil"/>
              <w:left w:val="single" w:sz="6" w:space="0" w:color="auto"/>
              <w:bottom w:val="single" w:sz="6" w:space="0" w:color="auto"/>
              <w:right w:val="single" w:sz="6" w:space="0" w:color="auto"/>
            </w:tcBorders>
            <w:vAlign w:val="center"/>
          </w:tcPr>
          <w:p w14:paraId="39CE92E4" w14:textId="77777777" w:rsidR="000540C4" w:rsidRPr="00183398" w:rsidRDefault="000540C4" w:rsidP="00D355FE">
            <w:pPr>
              <w:jc w:val="center"/>
              <w:rPr>
                <w:sz w:val="20"/>
                <w:szCs w:val="20"/>
              </w:rPr>
            </w:pPr>
            <w:r w:rsidRPr="00183398">
              <w:rPr>
                <w:sz w:val="20"/>
                <w:szCs w:val="20"/>
              </w:rPr>
              <w:t>2980</w:t>
            </w:r>
          </w:p>
        </w:tc>
        <w:tc>
          <w:tcPr>
            <w:tcW w:w="0" w:type="auto"/>
            <w:tcBorders>
              <w:top w:val="nil"/>
              <w:left w:val="single" w:sz="6" w:space="0" w:color="auto"/>
              <w:bottom w:val="single" w:sz="6" w:space="0" w:color="auto"/>
              <w:right w:val="single" w:sz="6" w:space="0" w:color="auto"/>
            </w:tcBorders>
            <w:vAlign w:val="center"/>
          </w:tcPr>
          <w:p w14:paraId="44E5F9C3"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45AB8BE0" w14:textId="77777777" w:rsidR="000540C4" w:rsidRPr="00183398" w:rsidRDefault="000540C4" w:rsidP="00D355FE">
            <w:pPr>
              <w:jc w:val="center"/>
              <w:rPr>
                <w:sz w:val="20"/>
                <w:szCs w:val="20"/>
              </w:rPr>
            </w:pPr>
            <w:r w:rsidRPr="00183398">
              <w:rPr>
                <w:sz w:val="20"/>
                <w:szCs w:val="20"/>
              </w:rPr>
              <w:t>389</w:t>
            </w:r>
          </w:p>
        </w:tc>
        <w:tc>
          <w:tcPr>
            <w:tcW w:w="0" w:type="auto"/>
            <w:tcBorders>
              <w:top w:val="nil"/>
              <w:left w:val="single" w:sz="6" w:space="0" w:color="auto"/>
              <w:bottom w:val="single" w:sz="6" w:space="0" w:color="auto"/>
              <w:right w:val="single" w:sz="6" w:space="0" w:color="auto"/>
            </w:tcBorders>
            <w:vAlign w:val="center"/>
          </w:tcPr>
          <w:p w14:paraId="6121E8A4" w14:textId="77777777" w:rsidR="000540C4" w:rsidRPr="00183398" w:rsidRDefault="000540C4" w:rsidP="00D355FE">
            <w:pPr>
              <w:jc w:val="center"/>
              <w:rPr>
                <w:sz w:val="20"/>
                <w:szCs w:val="20"/>
              </w:rPr>
            </w:pPr>
            <w:r w:rsidRPr="00183398">
              <w:rPr>
                <w:sz w:val="20"/>
                <w:szCs w:val="20"/>
              </w:rPr>
              <w:t>36</w:t>
            </w:r>
          </w:p>
        </w:tc>
        <w:tc>
          <w:tcPr>
            <w:tcW w:w="0" w:type="auto"/>
            <w:tcBorders>
              <w:top w:val="nil"/>
              <w:left w:val="single" w:sz="6" w:space="0" w:color="auto"/>
              <w:bottom w:val="single" w:sz="6" w:space="0" w:color="auto"/>
              <w:right w:val="single" w:sz="6" w:space="0" w:color="auto"/>
            </w:tcBorders>
            <w:vAlign w:val="center"/>
          </w:tcPr>
          <w:p w14:paraId="6CE6B45E" w14:textId="77777777" w:rsidR="000540C4" w:rsidRPr="00183398" w:rsidRDefault="000540C4" w:rsidP="00D355FE">
            <w:pPr>
              <w:jc w:val="center"/>
              <w:rPr>
                <w:sz w:val="20"/>
                <w:szCs w:val="20"/>
              </w:rPr>
            </w:pPr>
            <w:r w:rsidRPr="00183398">
              <w:rPr>
                <w:sz w:val="20"/>
                <w:szCs w:val="20"/>
              </w:rPr>
              <w:t>4,7</w:t>
            </w:r>
          </w:p>
        </w:tc>
        <w:tc>
          <w:tcPr>
            <w:tcW w:w="0" w:type="auto"/>
            <w:tcBorders>
              <w:top w:val="single" w:sz="6" w:space="0" w:color="auto"/>
              <w:left w:val="single" w:sz="6" w:space="0" w:color="auto"/>
              <w:bottom w:val="single" w:sz="6" w:space="0" w:color="auto"/>
              <w:right w:val="single" w:sz="6" w:space="0" w:color="auto"/>
            </w:tcBorders>
            <w:vAlign w:val="center"/>
          </w:tcPr>
          <w:p w14:paraId="69A25D5A" w14:textId="77777777" w:rsidR="000540C4" w:rsidRPr="00183398" w:rsidRDefault="000540C4" w:rsidP="00D355FE">
            <w:pPr>
              <w:jc w:val="center"/>
              <w:rPr>
                <w:sz w:val="20"/>
                <w:szCs w:val="20"/>
              </w:rPr>
            </w:pPr>
            <w:r w:rsidRPr="00183398">
              <w:rPr>
                <w:sz w:val="20"/>
                <w:szCs w:val="20"/>
              </w:rPr>
              <w:t>80</w:t>
            </w:r>
          </w:p>
        </w:tc>
        <w:tc>
          <w:tcPr>
            <w:tcW w:w="0" w:type="auto"/>
            <w:tcBorders>
              <w:top w:val="nil"/>
              <w:left w:val="single" w:sz="6" w:space="0" w:color="auto"/>
              <w:bottom w:val="single" w:sz="6" w:space="0" w:color="auto"/>
              <w:right w:val="single" w:sz="6" w:space="0" w:color="auto"/>
            </w:tcBorders>
            <w:vAlign w:val="center"/>
          </w:tcPr>
          <w:p w14:paraId="14E4326B" w14:textId="77777777" w:rsidR="000540C4" w:rsidRPr="00183398" w:rsidRDefault="000540C4" w:rsidP="00D355FE">
            <w:pPr>
              <w:jc w:val="center"/>
              <w:rPr>
                <w:sz w:val="20"/>
                <w:szCs w:val="20"/>
              </w:rPr>
            </w:pPr>
            <w:r w:rsidRPr="00183398">
              <w:rPr>
                <w:sz w:val="20"/>
                <w:szCs w:val="20"/>
              </w:rPr>
              <w:t>2,6</w:t>
            </w:r>
          </w:p>
        </w:tc>
        <w:tc>
          <w:tcPr>
            <w:tcW w:w="0" w:type="auto"/>
            <w:tcBorders>
              <w:top w:val="single" w:sz="6" w:space="0" w:color="auto"/>
              <w:left w:val="single" w:sz="6" w:space="0" w:color="auto"/>
              <w:bottom w:val="single" w:sz="6" w:space="0" w:color="auto"/>
              <w:right w:val="single" w:sz="6" w:space="0" w:color="auto"/>
            </w:tcBorders>
            <w:vAlign w:val="center"/>
          </w:tcPr>
          <w:p w14:paraId="116EFBDB" w14:textId="77777777" w:rsidR="000540C4" w:rsidRPr="00183398" w:rsidRDefault="000540C4" w:rsidP="00D355FE">
            <w:pPr>
              <w:jc w:val="center"/>
              <w:rPr>
                <w:sz w:val="20"/>
                <w:szCs w:val="20"/>
              </w:rPr>
            </w:pPr>
            <w:r w:rsidRPr="00183398">
              <w:rPr>
                <w:sz w:val="20"/>
                <w:szCs w:val="20"/>
              </w:rPr>
              <w:t>0,81</w:t>
            </w:r>
          </w:p>
        </w:tc>
        <w:tc>
          <w:tcPr>
            <w:tcW w:w="0" w:type="auto"/>
            <w:tcBorders>
              <w:top w:val="single" w:sz="6" w:space="0" w:color="auto"/>
              <w:left w:val="single" w:sz="6" w:space="0" w:color="auto"/>
              <w:bottom w:val="single" w:sz="6" w:space="0" w:color="auto"/>
              <w:right w:val="single" w:sz="6" w:space="0" w:color="auto"/>
            </w:tcBorders>
            <w:vAlign w:val="center"/>
          </w:tcPr>
          <w:p w14:paraId="69C0B0E3" w14:textId="77777777" w:rsidR="000540C4" w:rsidRPr="00183398" w:rsidRDefault="000540C4" w:rsidP="00D355FE">
            <w:pPr>
              <w:jc w:val="center"/>
              <w:rPr>
                <w:sz w:val="20"/>
                <w:szCs w:val="20"/>
              </w:rPr>
            </w:pPr>
            <w:r w:rsidRPr="00183398">
              <w:rPr>
                <w:sz w:val="20"/>
                <w:szCs w:val="20"/>
              </w:rPr>
              <w:t>1,35</w:t>
            </w:r>
          </w:p>
        </w:tc>
        <w:tc>
          <w:tcPr>
            <w:tcW w:w="0" w:type="auto"/>
            <w:tcBorders>
              <w:top w:val="single" w:sz="6" w:space="0" w:color="auto"/>
              <w:left w:val="single" w:sz="6" w:space="0" w:color="auto"/>
              <w:bottom w:val="single" w:sz="6" w:space="0" w:color="auto"/>
              <w:right w:val="single" w:sz="12" w:space="0" w:color="auto"/>
            </w:tcBorders>
            <w:vAlign w:val="center"/>
          </w:tcPr>
          <w:p w14:paraId="204ED460" w14:textId="77777777" w:rsidR="000540C4" w:rsidRPr="00183398" w:rsidRDefault="000540C4" w:rsidP="00D355FE">
            <w:pPr>
              <w:jc w:val="center"/>
              <w:rPr>
                <w:sz w:val="20"/>
                <w:szCs w:val="20"/>
              </w:rPr>
            </w:pPr>
            <w:r w:rsidRPr="00183398">
              <w:rPr>
                <w:sz w:val="20"/>
                <w:szCs w:val="20"/>
              </w:rPr>
              <w:t>5,51</w:t>
            </w:r>
          </w:p>
        </w:tc>
      </w:tr>
      <w:tr w:rsidR="00183398" w:rsidRPr="00183398" w14:paraId="1D7A7D2B" w14:textId="77777777" w:rsidTr="00183398">
        <w:trPr>
          <w:jc w:val="center"/>
        </w:trPr>
        <w:tc>
          <w:tcPr>
            <w:tcW w:w="0" w:type="auto"/>
            <w:tcBorders>
              <w:top w:val="nil"/>
              <w:left w:val="single" w:sz="12" w:space="0" w:color="auto"/>
              <w:bottom w:val="nil"/>
              <w:right w:val="single" w:sz="6" w:space="0" w:color="auto"/>
            </w:tcBorders>
            <w:vAlign w:val="center"/>
          </w:tcPr>
          <w:p w14:paraId="387D9F43"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4653938C" w14:textId="77777777" w:rsidR="000540C4" w:rsidRPr="00183398" w:rsidRDefault="000540C4" w:rsidP="00D355FE">
            <w:pPr>
              <w:jc w:val="center"/>
              <w:rPr>
                <w:sz w:val="20"/>
                <w:szCs w:val="20"/>
              </w:rPr>
            </w:pPr>
            <w:r w:rsidRPr="00183398">
              <w:rPr>
                <w:sz w:val="20"/>
                <w:szCs w:val="20"/>
              </w:rPr>
              <w:t xml:space="preserve">BR </w:t>
            </w:r>
          </w:p>
        </w:tc>
        <w:tc>
          <w:tcPr>
            <w:tcW w:w="0" w:type="auto"/>
            <w:tcBorders>
              <w:top w:val="single" w:sz="6" w:space="0" w:color="auto"/>
              <w:left w:val="single" w:sz="6" w:space="0" w:color="auto"/>
              <w:bottom w:val="single" w:sz="6" w:space="0" w:color="auto"/>
              <w:right w:val="single" w:sz="6" w:space="0" w:color="auto"/>
            </w:tcBorders>
            <w:vAlign w:val="center"/>
          </w:tcPr>
          <w:p w14:paraId="0F50434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53166A4" w14:textId="77777777" w:rsidR="000540C4" w:rsidRPr="00183398" w:rsidRDefault="000540C4" w:rsidP="00D355FE">
            <w:pPr>
              <w:jc w:val="center"/>
              <w:rPr>
                <w:sz w:val="20"/>
                <w:szCs w:val="20"/>
              </w:rPr>
            </w:pPr>
            <w:r w:rsidRPr="00183398">
              <w:rPr>
                <w:sz w:val="20"/>
                <w:szCs w:val="20"/>
              </w:rPr>
              <w:t>0,82</w:t>
            </w:r>
          </w:p>
        </w:tc>
        <w:tc>
          <w:tcPr>
            <w:tcW w:w="0" w:type="auto"/>
            <w:tcBorders>
              <w:top w:val="single" w:sz="6" w:space="0" w:color="auto"/>
              <w:left w:val="single" w:sz="6" w:space="0" w:color="auto"/>
              <w:bottom w:val="single" w:sz="6" w:space="0" w:color="auto"/>
              <w:right w:val="single" w:sz="6" w:space="0" w:color="auto"/>
            </w:tcBorders>
            <w:vAlign w:val="center"/>
          </w:tcPr>
          <w:p w14:paraId="233B5A60"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706E294"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E2F091B"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D7D1346" w14:textId="77777777" w:rsidR="000540C4" w:rsidRPr="00183398" w:rsidRDefault="000540C4" w:rsidP="00D355FE">
            <w:pPr>
              <w:jc w:val="center"/>
              <w:rPr>
                <w:sz w:val="20"/>
                <w:szCs w:val="20"/>
              </w:rPr>
            </w:pPr>
            <w:r w:rsidRPr="00183398">
              <w:rPr>
                <w:sz w:val="20"/>
                <w:szCs w:val="20"/>
              </w:rPr>
              <w:t>0,82</w:t>
            </w:r>
          </w:p>
        </w:tc>
        <w:tc>
          <w:tcPr>
            <w:tcW w:w="0" w:type="auto"/>
            <w:tcBorders>
              <w:top w:val="nil"/>
              <w:left w:val="single" w:sz="6" w:space="0" w:color="auto"/>
              <w:bottom w:val="single" w:sz="6" w:space="0" w:color="auto"/>
              <w:right w:val="single" w:sz="6" w:space="0" w:color="auto"/>
            </w:tcBorders>
            <w:vAlign w:val="center"/>
          </w:tcPr>
          <w:p w14:paraId="12591C54"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7FA08952" w14:textId="77777777" w:rsidR="000540C4" w:rsidRPr="00183398" w:rsidRDefault="000540C4" w:rsidP="00D355FE">
            <w:pPr>
              <w:jc w:val="center"/>
              <w:rPr>
                <w:sz w:val="20"/>
                <w:szCs w:val="20"/>
              </w:rPr>
            </w:pPr>
            <w:r w:rsidRPr="00183398">
              <w:rPr>
                <w:sz w:val="20"/>
                <w:szCs w:val="20"/>
              </w:rPr>
              <w:t>0,40</w:t>
            </w:r>
          </w:p>
        </w:tc>
        <w:tc>
          <w:tcPr>
            <w:tcW w:w="0" w:type="auto"/>
            <w:tcBorders>
              <w:top w:val="nil"/>
              <w:left w:val="single" w:sz="6" w:space="0" w:color="auto"/>
              <w:bottom w:val="single" w:sz="6" w:space="0" w:color="auto"/>
              <w:right w:val="single" w:sz="6" w:space="0" w:color="auto"/>
            </w:tcBorders>
            <w:vAlign w:val="center"/>
          </w:tcPr>
          <w:p w14:paraId="4CC10194" w14:textId="77777777" w:rsidR="000540C4" w:rsidRPr="00183398" w:rsidRDefault="000540C4" w:rsidP="00D355FE">
            <w:pPr>
              <w:jc w:val="center"/>
              <w:rPr>
                <w:sz w:val="20"/>
                <w:szCs w:val="20"/>
              </w:rPr>
            </w:pPr>
            <w:r w:rsidRPr="00183398">
              <w:rPr>
                <w:sz w:val="20"/>
                <w:szCs w:val="20"/>
              </w:rPr>
              <w:t>123</w:t>
            </w:r>
          </w:p>
        </w:tc>
        <w:tc>
          <w:tcPr>
            <w:tcW w:w="0" w:type="auto"/>
            <w:tcBorders>
              <w:top w:val="nil"/>
              <w:left w:val="single" w:sz="6" w:space="0" w:color="auto"/>
              <w:bottom w:val="single" w:sz="6" w:space="0" w:color="auto"/>
              <w:right w:val="single" w:sz="6" w:space="0" w:color="auto"/>
            </w:tcBorders>
            <w:vAlign w:val="center"/>
          </w:tcPr>
          <w:p w14:paraId="23666F19"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2BC0CDE0" w14:textId="77777777" w:rsidR="000540C4" w:rsidRPr="00183398" w:rsidRDefault="000540C4" w:rsidP="00D355FE">
            <w:pPr>
              <w:jc w:val="center"/>
              <w:rPr>
                <w:sz w:val="20"/>
                <w:szCs w:val="20"/>
              </w:rPr>
            </w:pPr>
            <w:r w:rsidRPr="00183398">
              <w:rPr>
                <w:sz w:val="20"/>
                <w:szCs w:val="20"/>
              </w:rPr>
              <w:t>150</w:t>
            </w:r>
          </w:p>
        </w:tc>
        <w:tc>
          <w:tcPr>
            <w:tcW w:w="0" w:type="auto"/>
            <w:tcBorders>
              <w:top w:val="nil"/>
              <w:left w:val="single" w:sz="6" w:space="0" w:color="auto"/>
              <w:bottom w:val="single" w:sz="6" w:space="0" w:color="auto"/>
              <w:right w:val="single" w:sz="6" w:space="0" w:color="auto"/>
            </w:tcBorders>
            <w:vAlign w:val="center"/>
          </w:tcPr>
          <w:p w14:paraId="1EA6E245" w14:textId="77777777" w:rsidR="000540C4" w:rsidRPr="00183398" w:rsidRDefault="000540C4" w:rsidP="00D355FE">
            <w:pPr>
              <w:jc w:val="center"/>
              <w:rPr>
                <w:sz w:val="20"/>
                <w:szCs w:val="20"/>
              </w:rPr>
            </w:pPr>
            <w:r w:rsidRPr="00183398">
              <w:rPr>
                <w:sz w:val="20"/>
                <w:szCs w:val="20"/>
              </w:rPr>
              <w:t>3</w:t>
            </w:r>
          </w:p>
        </w:tc>
        <w:tc>
          <w:tcPr>
            <w:tcW w:w="0" w:type="auto"/>
            <w:tcBorders>
              <w:top w:val="nil"/>
              <w:left w:val="single" w:sz="6" w:space="0" w:color="auto"/>
              <w:bottom w:val="single" w:sz="6" w:space="0" w:color="auto"/>
              <w:right w:val="single" w:sz="6" w:space="0" w:color="auto"/>
            </w:tcBorders>
            <w:vAlign w:val="center"/>
          </w:tcPr>
          <w:p w14:paraId="03432705" w14:textId="77777777" w:rsidR="000540C4" w:rsidRPr="00183398" w:rsidRDefault="000540C4" w:rsidP="00D355FE">
            <w:pPr>
              <w:jc w:val="center"/>
              <w:rPr>
                <w:sz w:val="20"/>
                <w:szCs w:val="20"/>
              </w:rPr>
            </w:pPr>
            <w:r w:rsidRPr="00183398">
              <w:rPr>
                <w:sz w:val="20"/>
                <w:szCs w:val="20"/>
              </w:rPr>
              <w:t>3,7</w:t>
            </w:r>
          </w:p>
        </w:tc>
        <w:tc>
          <w:tcPr>
            <w:tcW w:w="0" w:type="auto"/>
            <w:tcBorders>
              <w:top w:val="single" w:sz="6" w:space="0" w:color="auto"/>
              <w:left w:val="single" w:sz="6" w:space="0" w:color="auto"/>
              <w:bottom w:val="single" w:sz="6" w:space="0" w:color="auto"/>
              <w:right w:val="single" w:sz="6" w:space="0" w:color="auto"/>
            </w:tcBorders>
            <w:vAlign w:val="center"/>
          </w:tcPr>
          <w:p w14:paraId="423C95E6" w14:textId="77777777" w:rsidR="000540C4" w:rsidRPr="00183398" w:rsidRDefault="000540C4" w:rsidP="00D355FE">
            <w:pPr>
              <w:jc w:val="center"/>
              <w:rPr>
                <w:sz w:val="20"/>
                <w:szCs w:val="20"/>
              </w:rPr>
            </w:pPr>
            <w:r w:rsidRPr="00183398">
              <w:rPr>
                <w:sz w:val="20"/>
                <w:szCs w:val="20"/>
              </w:rPr>
              <w:t>100</w:t>
            </w:r>
          </w:p>
        </w:tc>
        <w:tc>
          <w:tcPr>
            <w:tcW w:w="0" w:type="auto"/>
            <w:tcBorders>
              <w:top w:val="nil"/>
              <w:left w:val="single" w:sz="6" w:space="0" w:color="auto"/>
              <w:bottom w:val="single" w:sz="6" w:space="0" w:color="auto"/>
              <w:right w:val="single" w:sz="6" w:space="0" w:color="auto"/>
            </w:tcBorders>
            <w:vAlign w:val="center"/>
          </w:tcPr>
          <w:p w14:paraId="294F8368" w14:textId="77777777" w:rsidR="000540C4" w:rsidRPr="00183398" w:rsidRDefault="000540C4" w:rsidP="00D355FE">
            <w:pPr>
              <w:jc w:val="center"/>
              <w:rPr>
                <w:sz w:val="20"/>
                <w:szCs w:val="20"/>
              </w:rPr>
            </w:pPr>
            <w:r w:rsidRPr="00183398">
              <w:rPr>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6A70F802"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AE74CA8" w14:textId="77777777" w:rsidR="000540C4" w:rsidRPr="00183398" w:rsidRDefault="000540C4" w:rsidP="00D355FE">
            <w:pPr>
              <w:jc w:val="center"/>
              <w:rPr>
                <w:sz w:val="20"/>
                <w:szCs w:val="20"/>
              </w:rPr>
            </w:pPr>
            <w:r w:rsidRPr="00183398">
              <w:rPr>
                <w:sz w:val="20"/>
                <w:szCs w:val="20"/>
              </w:rPr>
              <w:t>0,82</w:t>
            </w:r>
          </w:p>
        </w:tc>
        <w:tc>
          <w:tcPr>
            <w:tcW w:w="0" w:type="auto"/>
            <w:tcBorders>
              <w:top w:val="single" w:sz="6" w:space="0" w:color="auto"/>
              <w:left w:val="single" w:sz="6" w:space="0" w:color="auto"/>
              <w:bottom w:val="single" w:sz="6" w:space="0" w:color="auto"/>
              <w:right w:val="single" w:sz="12" w:space="0" w:color="auto"/>
            </w:tcBorders>
            <w:vAlign w:val="center"/>
          </w:tcPr>
          <w:p w14:paraId="66747A08" w14:textId="77777777" w:rsidR="000540C4" w:rsidRPr="00183398" w:rsidRDefault="000540C4" w:rsidP="00D355FE">
            <w:pPr>
              <w:jc w:val="center"/>
              <w:rPr>
                <w:sz w:val="20"/>
                <w:szCs w:val="20"/>
              </w:rPr>
            </w:pPr>
            <w:r w:rsidRPr="00183398">
              <w:rPr>
                <w:sz w:val="20"/>
                <w:szCs w:val="20"/>
              </w:rPr>
              <w:t>-</w:t>
            </w:r>
          </w:p>
        </w:tc>
      </w:tr>
      <w:tr w:rsidR="00183398" w:rsidRPr="00183398" w14:paraId="71051977" w14:textId="77777777" w:rsidTr="00183398">
        <w:trPr>
          <w:jc w:val="center"/>
        </w:trPr>
        <w:tc>
          <w:tcPr>
            <w:tcW w:w="0" w:type="auto"/>
            <w:tcBorders>
              <w:top w:val="nil"/>
              <w:left w:val="single" w:sz="12" w:space="0" w:color="auto"/>
              <w:bottom w:val="nil"/>
              <w:right w:val="single" w:sz="6" w:space="0" w:color="auto"/>
            </w:tcBorders>
            <w:vAlign w:val="center"/>
          </w:tcPr>
          <w:p w14:paraId="7F20A28C"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2208E373" w14:textId="77777777" w:rsidR="000540C4" w:rsidRPr="00183398" w:rsidRDefault="000540C4" w:rsidP="00D355FE">
            <w:pPr>
              <w:jc w:val="center"/>
              <w:rPr>
                <w:sz w:val="20"/>
                <w:szCs w:val="20"/>
              </w:rPr>
            </w:pPr>
            <w:r w:rsidRPr="00183398">
              <w:rPr>
                <w:sz w:val="20"/>
                <w:szCs w:val="20"/>
              </w:rPr>
              <w:t xml:space="preserve">FR </w:t>
            </w:r>
          </w:p>
        </w:tc>
        <w:tc>
          <w:tcPr>
            <w:tcW w:w="0" w:type="auto"/>
            <w:tcBorders>
              <w:top w:val="single" w:sz="6" w:space="0" w:color="auto"/>
              <w:left w:val="single" w:sz="6" w:space="0" w:color="auto"/>
              <w:bottom w:val="single" w:sz="6" w:space="0" w:color="auto"/>
              <w:right w:val="single" w:sz="6" w:space="0" w:color="auto"/>
            </w:tcBorders>
            <w:vAlign w:val="center"/>
          </w:tcPr>
          <w:p w14:paraId="4A0A7FBA"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FD2F15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A8075BC" w14:textId="77777777" w:rsidR="000540C4" w:rsidRPr="00183398" w:rsidRDefault="000540C4" w:rsidP="00D355FE">
            <w:pPr>
              <w:jc w:val="center"/>
              <w:rPr>
                <w:sz w:val="20"/>
                <w:szCs w:val="20"/>
              </w:rPr>
            </w:pPr>
            <w:r w:rsidRPr="00183398">
              <w:rPr>
                <w:sz w:val="20"/>
                <w:szCs w:val="20"/>
              </w:rPr>
              <w:t>5,41</w:t>
            </w:r>
          </w:p>
        </w:tc>
        <w:tc>
          <w:tcPr>
            <w:tcW w:w="0" w:type="auto"/>
            <w:tcBorders>
              <w:top w:val="single" w:sz="6" w:space="0" w:color="auto"/>
              <w:left w:val="single" w:sz="6" w:space="0" w:color="auto"/>
              <w:bottom w:val="single" w:sz="6" w:space="0" w:color="auto"/>
              <w:right w:val="single" w:sz="6" w:space="0" w:color="auto"/>
            </w:tcBorders>
            <w:vAlign w:val="center"/>
          </w:tcPr>
          <w:p w14:paraId="1D3187D0"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033FA3A"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3513375F" w14:textId="77777777" w:rsidR="000540C4" w:rsidRPr="00183398" w:rsidRDefault="000540C4" w:rsidP="00D355FE">
            <w:pPr>
              <w:jc w:val="center"/>
              <w:rPr>
                <w:sz w:val="20"/>
                <w:szCs w:val="20"/>
              </w:rPr>
            </w:pPr>
            <w:r w:rsidRPr="00183398">
              <w:rPr>
                <w:sz w:val="20"/>
                <w:szCs w:val="20"/>
              </w:rPr>
              <w:t>5,41</w:t>
            </w:r>
          </w:p>
        </w:tc>
        <w:tc>
          <w:tcPr>
            <w:tcW w:w="0" w:type="auto"/>
            <w:tcBorders>
              <w:top w:val="nil"/>
              <w:left w:val="single" w:sz="6" w:space="0" w:color="auto"/>
              <w:bottom w:val="single" w:sz="6" w:space="0" w:color="auto"/>
              <w:right w:val="single" w:sz="6" w:space="0" w:color="auto"/>
            </w:tcBorders>
            <w:vAlign w:val="center"/>
          </w:tcPr>
          <w:p w14:paraId="3D40091C"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CAA4997" w14:textId="77777777" w:rsidR="000540C4" w:rsidRPr="00183398" w:rsidRDefault="000540C4" w:rsidP="00D355FE">
            <w:pPr>
              <w:jc w:val="center"/>
              <w:rPr>
                <w:sz w:val="20"/>
                <w:szCs w:val="20"/>
              </w:rPr>
            </w:pPr>
            <w:r w:rsidRPr="00183398">
              <w:rPr>
                <w:sz w:val="20"/>
                <w:szCs w:val="20"/>
              </w:rPr>
              <w:t>1,00</w:t>
            </w:r>
          </w:p>
        </w:tc>
        <w:tc>
          <w:tcPr>
            <w:tcW w:w="0" w:type="auto"/>
            <w:tcBorders>
              <w:top w:val="nil"/>
              <w:left w:val="single" w:sz="6" w:space="0" w:color="auto"/>
              <w:bottom w:val="single" w:sz="6" w:space="0" w:color="auto"/>
              <w:right w:val="single" w:sz="6" w:space="0" w:color="auto"/>
            </w:tcBorders>
            <w:vAlign w:val="center"/>
          </w:tcPr>
          <w:p w14:paraId="0BD61E92" w14:textId="77777777" w:rsidR="000540C4" w:rsidRPr="00183398" w:rsidRDefault="000540C4" w:rsidP="00D355FE">
            <w:pPr>
              <w:jc w:val="center"/>
              <w:rPr>
                <w:sz w:val="20"/>
                <w:szCs w:val="20"/>
              </w:rPr>
            </w:pPr>
            <w:r w:rsidRPr="00183398">
              <w:rPr>
                <w:sz w:val="20"/>
                <w:szCs w:val="20"/>
              </w:rPr>
              <w:t>3599</w:t>
            </w:r>
          </w:p>
        </w:tc>
        <w:tc>
          <w:tcPr>
            <w:tcW w:w="0" w:type="auto"/>
            <w:tcBorders>
              <w:top w:val="nil"/>
              <w:left w:val="single" w:sz="6" w:space="0" w:color="auto"/>
              <w:bottom w:val="single" w:sz="6" w:space="0" w:color="auto"/>
              <w:right w:val="single" w:sz="6" w:space="0" w:color="auto"/>
            </w:tcBorders>
            <w:vAlign w:val="center"/>
          </w:tcPr>
          <w:p w14:paraId="305F6C0E"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57C12495" w14:textId="77777777" w:rsidR="000540C4" w:rsidRPr="00183398" w:rsidRDefault="000540C4" w:rsidP="00D355FE">
            <w:pPr>
              <w:jc w:val="center"/>
              <w:rPr>
                <w:sz w:val="20"/>
                <w:szCs w:val="20"/>
              </w:rPr>
            </w:pPr>
            <w:r w:rsidRPr="00183398">
              <w:rPr>
                <w:sz w:val="20"/>
                <w:szCs w:val="20"/>
              </w:rPr>
              <w:t>665</w:t>
            </w:r>
          </w:p>
        </w:tc>
        <w:tc>
          <w:tcPr>
            <w:tcW w:w="0" w:type="auto"/>
            <w:tcBorders>
              <w:top w:val="nil"/>
              <w:left w:val="single" w:sz="6" w:space="0" w:color="auto"/>
              <w:bottom w:val="single" w:sz="6" w:space="0" w:color="auto"/>
              <w:right w:val="single" w:sz="6" w:space="0" w:color="auto"/>
            </w:tcBorders>
            <w:vAlign w:val="center"/>
          </w:tcPr>
          <w:p w14:paraId="27A55D9E" w14:textId="77777777" w:rsidR="000540C4" w:rsidRPr="00183398" w:rsidRDefault="000540C4" w:rsidP="00D355FE">
            <w:pPr>
              <w:jc w:val="center"/>
              <w:rPr>
                <w:sz w:val="20"/>
                <w:szCs w:val="20"/>
              </w:rPr>
            </w:pPr>
            <w:r w:rsidRPr="00183398">
              <w:rPr>
                <w:sz w:val="20"/>
                <w:szCs w:val="20"/>
              </w:rPr>
              <w:t>5</w:t>
            </w:r>
          </w:p>
        </w:tc>
        <w:tc>
          <w:tcPr>
            <w:tcW w:w="0" w:type="auto"/>
            <w:tcBorders>
              <w:top w:val="nil"/>
              <w:left w:val="single" w:sz="6" w:space="0" w:color="auto"/>
              <w:bottom w:val="single" w:sz="6" w:space="0" w:color="auto"/>
              <w:right w:val="single" w:sz="6" w:space="0" w:color="auto"/>
            </w:tcBorders>
            <w:vAlign w:val="center"/>
          </w:tcPr>
          <w:p w14:paraId="0E05490C" w14:textId="77777777" w:rsidR="000540C4" w:rsidRPr="00183398" w:rsidRDefault="000540C4" w:rsidP="00D355FE">
            <w:pPr>
              <w:jc w:val="center"/>
              <w:rPr>
                <w:sz w:val="20"/>
                <w:szCs w:val="20"/>
              </w:rPr>
            </w:pPr>
            <w:r w:rsidRPr="00183398">
              <w:rPr>
                <w:sz w:val="20"/>
                <w:szCs w:val="20"/>
              </w:rPr>
              <w:t>0,9</w:t>
            </w:r>
          </w:p>
        </w:tc>
        <w:tc>
          <w:tcPr>
            <w:tcW w:w="0" w:type="auto"/>
            <w:tcBorders>
              <w:top w:val="single" w:sz="6" w:space="0" w:color="auto"/>
              <w:left w:val="single" w:sz="6" w:space="0" w:color="auto"/>
              <w:bottom w:val="single" w:sz="6" w:space="0" w:color="auto"/>
              <w:right w:val="single" w:sz="6" w:space="0" w:color="auto"/>
            </w:tcBorders>
            <w:vAlign w:val="center"/>
          </w:tcPr>
          <w:p w14:paraId="7BD0123E" w14:textId="77777777" w:rsidR="000540C4" w:rsidRPr="00183398" w:rsidRDefault="000540C4" w:rsidP="00D355FE">
            <w:pPr>
              <w:jc w:val="center"/>
              <w:rPr>
                <w:sz w:val="20"/>
                <w:szCs w:val="20"/>
              </w:rPr>
            </w:pPr>
            <w:r w:rsidRPr="00183398">
              <w:rPr>
                <w:sz w:val="20"/>
                <w:szCs w:val="20"/>
              </w:rPr>
              <w:t>150</w:t>
            </w:r>
          </w:p>
        </w:tc>
        <w:tc>
          <w:tcPr>
            <w:tcW w:w="0" w:type="auto"/>
            <w:tcBorders>
              <w:top w:val="nil"/>
              <w:left w:val="single" w:sz="6" w:space="0" w:color="auto"/>
              <w:bottom w:val="single" w:sz="6" w:space="0" w:color="auto"/>
              <w:right w:val="single" w:sz="6" w:space="0" w:color="auto"/>
            </w:tcBorders>
            <w:vAlign w:val="center"/>
          </w:tcPr>
          <w:p w14:paraId="7858E043" w14:textId="77777777" w:rsidR="000540C4" w:rsidRPr="00183398" w:rsidRDefault="000540C4" w:rsidP="00D355FE">
            <w:pPr>
              <w:jc w:val="center"/>
              <w:rPr>
                <w:sz w:val="20"/>
                <w:szCs w:val="20"/>
              </w:rPr>
            </w:pPr>
            <w:r w:rsidRPr="00183398">
              <w:rPr>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04A06168"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7C5780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0D9A3C39" w14:textId="77777777" w:rsidR="000540C4" w:rsidRPr="00183398" w:rsidRDefault="000540C4" w:rsidP="00D355FE">
            <w:pPr>
              <w:jc w:val="center"/>
              <w:rPr>
                <w:sz w:val="20"/>
                <w:szCs w:val="20"/>
              </w:rPr>
            </w:pPr>
            <w:r w:rsidRPr="00183398">
              <w:rPr>
                <w:sz w:val="20"/>
                <w:szCs w:val="20"/>
              </w:rPr>
              <w:t>5,41</w:t>
            </w:r>
          </w:p>
        </w:tc>
      </w:tr>
      <w:tr w:rsidR="00183398" w:rsidRPr="00183398" w14:paraId="4B744101"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6BAEE45C" w14:textId="77777777" w:rsidR="000540C4" w:rsidRPr="00183398" w:rsidRDefault="000540C4" w:rsidP="00D355FE">
            <w:pPr>
              <w:jc w:val="center"/>
              <w:rPr>
                <w:b/>
                <w:bCs/>
                <w:spacing w:val="-14"/>
                <w:sz w:val="20"/>
                <w:szCs w:val="20"/>
              </w:rPr>
            </w:pPr>
            <w:r w:rsidRPr="00183398">
              <w:rPr>
                <w:b/>
                <w:bCs/>
                <w:spacing w:val="-14"/>
                <w:sz w:val="20"/>
                <w:szCs w:val="20"/>
              </w:rPr>
              <w:t>Total cl. exp.</w:t>
            </w:r>
          </w:p>
        </w:tc>
        <w:tc>
          <w:tcPr>
            <w:tcW w:w="0" w:type="auto"/>
            <w:tcBorders>
              <w:top w:val="single" w:sz="6" w:space="0" w:color="auto"/>
              <w:left w:val="single" w:sz="6" w:space="0" w:color="auto"/>
              <w:bottom w:val="single" w:sz="6" w:space="0" w:color="auto"/>
              <w:right w:val="single" w:sz="6" w:space="0" w:color="auto"/>
            </w:tcBorders>
            <w:vAlign w:val="center"/>
          </w:tcPr>
          <w:p w14:paraId="2F7BA09F"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4CDCFB3" w14:textId="77777777" w:rsidR="000540C4" w:rsidRPr="00183398" w:rsidRDefault="000540C4" w:rsidP="00D355FE">
            <w:pPr>
              <w:jc w:val="center"/>
              <w:rPr>
                <w:b/>
                <w:bCs/>
                <w:sz w:val="20"/>
                <w:szCs w:val="20"/>
              </w:rPr>
            </w:pPr>
            <w:r w:rsidRPr="00183398">
              <w:rPr>
                <w:b/>
                <w:bCs/>
                <w:sz w:val="20"/>
                <w:szCs w:val="20"/>
              </w:rPr>
              <w:t>420,34</w:t>
            </w:r>
          </w:p>
        </w:tc>
        <w:tc>
          <w:tcPr>
            <w:tcW w:w="0" w:type="auto"/>
            <w:tcBorders>
              <w:top w:val="single" w:sz="6" w:space="0" w:color="auto"/>
              <w:left w:val="single" w:sz="6" w:space="0" w:color="auto"/>
              <w:bottom w:val="single" w:sz="6" w:space="0" w:color="auto"/>
              <w:right w:val="single" w:sz="6" w:space="0" w:color="auto"/>
            </w:tcBorders>
            <w:vAlign w:val="center"/>
          </w:tcPr>
          <w:p w14:paraId="56A5DAFF" w14:textId="77777777" w:rsidR="000540C4" w:rsidRPr="00183398" w:rsidRDefault="000540C4" w:rsidP="00D355FE">
            <w:pPr>
              <w:jc w:val="center"/>
              <w:rPr>
                <w:b/>
                <w:bCs/>
                <w:sz w:val="20"/>
                <w:szCs w:val="20"/>
              </w:rPr>
            </w:pPr>
            <w:r w:rsidRPr="00183398">
              <w:rPr>
                <w:b/>
                <w:bCs/>
                <w:sz w:val="20"/>
                <w:szCs w:val="20"/>
              </w:rPr>
              <w:t>1534,01</w:t>
            </w:r>
          </w:p>
        </w:tc>
        <w:tc>
          <w:tcPr>
            <w:tcW w:w="0" w:type="auto"/>
            <w:tcBorders>
              <w:top w:val="single" w:sz="6" w:space="0" w:color="auto"/>
              <w:left w:val="single" w:sz="6" w:space="0" w:color="auto"/>
              <w:bottom w:val="single" w:sz="6" w:space="0" w:color="auto"/>
              <w:right w:val="single" w:sz="6" w:space="0" w:color="auto"/>
            </w:tcBorders>
            <w:vAlign w:val="center"/>
          </w:tcPr>
          <w:p w14:paraId="33CF41BA" w14:textId="77777777" w:rsidR="000540C4" w:rsidRPr="00183398" w:rsidRDefault="000540C4" w:rsidP="00D355FE">
            <w:pPr>
              <w:jc w:val="center"/>
              <w:rPr>
                <w:b/>
                <w:bCs/>
                <w:sz w:val="20"/>
                <w:szCs w:val="20"/>
              </w:rPr>
            </w:pPr>
            <w:r w:rsidRPr="00183398">
              <w:rPr>
                <w:b/>
                <w:bCs/>
                <w:sz w:val="20"/>
                <w:szCs w:val="20"/>
              </w:rPr>
              <w:t>87,84</w:t>
            </w:r>
          </w:p>
        </w:tc>
        <w:tc>
          <w:tcPr>
            <w:tcW w:w="0" w:type="auto"/>
            <w:tcBorders>
              <w:top w:val="single" w:sz="6" w:space="0" w:color="auto"/>
              <w:left w:val="single" w:sz="6" w:space="0" w:color="auto"/>
              <w:bottom w:val="single" w:sz="6" w:space="0" w:color="auto"/>
              <w:right w:val="single" w:sz="6" w:space="0" w:color="auto"/>
            </w:tcBorders>
            <w:vAlign w:val="center"/>
          </w:tcPr>
          <w:p w14:paraId="31195549"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nil"/>
              <w:left w:val="single" w:sz="6" w:space="0" w:color="auto"/>
              <w:bottom w:val="single" w:sz="6" w:space="0" w:color="auto"/>
              <w:right w:val="single" w:sz="6" w:space="0" w:color="auto"/>
            </w:tcBorders>
            <w:vAlign w:val="center"/>
          </w:tcPr>
          <w:p w14:paraId="33E9ADC2" w14:textId="77777777" w:rsidR="000540C4" w:rsidRPr="00183398" w:rsidRDefault="000540C4" w:rsidP="00D355FE">
            <w:pPr>
              <w:jc w:val="center"/>
              <w:rPr>
                <w:b/>
                <w:bCs/>
                <w:sz w:val="20"/>
                <w:szCs w:val="20"/>
              </w:rPr>
            </w:pPr>
            <w:r w:rsidRPr="00183398">
              <w:rPr>
                <w:b/>
                <w:bCs/>
                <w:sz w:val="20"/>
                <w:szCs w:val="20"/>
              </w:rPr>
              <w:t>2042,19</w:t>
            </w:r>
          </w:p>
        </w:tc>
        <w:tc>
          <w:tcPr>
            <w:tcW w:w="0" w:type="auto"/>
            <w:tcBorders>
              <w:top w:val="nil"/>
              <w:left w:val="single" w:sz="6" w:space="0" w:color="auto"/>
              <w:bottom w:val="single" w:sz="6" w:space="0" w:color="auto"/>
              <w:right w:val="single" w:sz="6" w:space="0" w:color="auto"/>
            </w:tcBorders>
            <w:vAlign w:val="center"/>
          </w:tcPr>
          <w:p w14:paraId="26BBB5F5" w14:textId="77777777" w:rsidR="000540C4" w:rsidRPr="00183398" w:rsidRDefault="000540C4" w:rsidP="00D355FE">
            <w:pPr>
              <w:jc w:val="center"/>
              <w:rPr>
                <w:b/>
                <w:bCs/>
                <w:sz w:val="20"/>
                <w:szCs w:val="20"/>
              </w:rPr>
            </w:pPr>
            <w:r w:rsidRPr="00183398">
              <w:rPr>
                <w:b/>
                <w:bCs/>
                <w:sz w:val="20"/>
                <w:szCs w:val="20"/>
              </w:rPr>
              <w:t>46</w:t>
            </w:r>
          </w:p>
        </w:tc>
        <w:tc>
          <w:tcPr>
            <w:tcW w:w="0" w:type="auto"/>
            <w:tcBorders>
              <w:top w:val="nil"/>
              <w:left w:val="single" w:sz="6" w:space="0" w:color="auto"/>
              <w:bottom w:val="single" w:sz="6" w:space="0" w:color="auto"/>
              <w:right w:val="single" w:sz="6" w:space="0" w:color="auto"/>
            </w:tcBorders>
            <w:vAlign w:val="center"/>
          </w:tcPr>
          <w:p w14:paraId="0A40409D" w14:textId="77777777" w:rsidR="000540C4" w:rsidRPr="00183398" w:rsidRDefault="000540C4" w:rsidP="00D355FE">
            <w:pPr>
              <w:jc w:val="center"/>
              <w:rPr>
                <w:b/>
                <w:bCs/>
                <w:sz w:val="20"/>
                <w:szCs w:val="20"/>
              </w:rPr>
            </w:pPr>
            <w:r w:rsidRPr="00183398">
              <w:rPr>
                <w:b/>
                <w:bCs/>
                <w:sz w:val="20"/>
                <w:szCs w:val="20"/>
              </w:rPr>
              <w:t>0,69</w:t>
            </w:r>
          </w:p>
        </w:tc>
        <w:tc>
          <w:tcPr>
            <w:tcW w:w="0" w:type="auto"/>
            <w:tcBorders>
              <w:top w:val="nil"/>
              <w:left w:val="single" w:sz="6" w:space="0" w:color="auto"/>
              <w:bottom w:val="single" w:sz="6" w:space="0" w:color="auto"/>
              <w:right w:val="single" w:sz="6" w:space="0" w:color="auto"/>
            </w:tcBorders>
            <w:vAlign w:val="center"/>
          </w:tcPr>
          <w:p w14:paraId="5DFB7AE2" w14:textId="77777777" w:rsidR="000540C4" w:rsidRPr="00183398" w:rsidRDefault="000540C4" w:rsidP="00D355FE">
            <w:pPr>
              <w:jc w:val="center"/>
              <w:rPr>
                <w:b/>
                <w:bCs/>
                <w:sz w:val="20"/>
                <w:szCs w:val="20"/>
              </w:rPr>
            </w:pPr>
            <w:r w:rsidRPr="00183398">
              <w:rPr>
                <w:b/>
                <w:bCs/>
                <w:sz w:val="20"/>
                <w:szCs w:val="20"/>
              </w:rPr>
              <w:t>869007</w:t>
            </w:r>
          </w:p>
        </w:tc>
        <w:tc>
          <w:tcPr>
            <w:tcW w:w="0" w:type="auto"/>
            <w:tcBorders>
              <w:top w:val="nil"/>
              <w:left w:val="single" w:sz="6" w:space="0" w:color="auto"/>
              <w:bottom w:val="single" w:sz="6" w:space="0" w:color="auto"/>
              <w:right w:val="single" w:sz="6" w:space="0" w:color="auto"/>
            </w:tcBorders>
            <w:vAlign w:val="center"/>
          </w:tcPr>
          <w:p w14:paraId="13A6249E" w14:textId="77777777" w:rsidR="000540C4" w:rsidRPr="00183398" w:rsidRDefault="000540C4" w:rsidP="00D355FE">
            <w:pPr>
              <w:jc w:val="center"/>
              <w:rPr>
                <w:b/>
                <w:bCs/>
                <w:sz w:val="20"/>
                <w:szCs w:val="20"/>
              </w:rPr>
            </w:pPr>
            <w:r w:rsidRPr="00183398">
              <w:rPr>
                <w:b/>
                <w:bCs/>
                <w:sz w:val="20"/>
                <w:szCs w:val="20"/>
              </w:rPr>
              <w:t>56</w:t>
            </w:r>
          </w:p>
        </w:tc>
        <w:tc>
          <w:tcPr>
            <w:tcW w:w="0" w:type="auto"/>
            <w:tcBorders>
              <w:top w:val="nil"/>
              <w:left w:val="single" w:sz="6" w:space="0" w:color="auto"/>
              <w:bottom w:val="single" w:sz="6" w:space="0" w:color="auto"/>
              <w:right w:val="single" w:sz="6" w:space="0" w:color="auto"/>
            </w:tcBorders>
            <w:vAlign w:val="center"/>
          </w:tcPr>
          <w:p w14:paraId="67D7862E" w14:textId="77777777" w:rsidR="000540C4" w:rsidRPr="00183398" w:rsidRDefault="000540C4" w:rsidP="00D355FE">
            <w:pPr>
              <w:jc w:val="center"/>
              <w:rPr>
                <w:b/>
                <w:bCs/>
                <w:sz w:val="20"/>
                <w:szCs w:val="20"/>
              </w:rPr>
            </w:pPr>
            <w:r w:rsidRPr="00183398">
              <w:rPr>
                <w:b/>
                <w:bCs/>
                <w:sz w:val="20"/>
                <w:szCs w:val="20"/>
              </w:rPr>
              <w:t>426</w:t>
            </w:r>
          </w:p>
        </w:tc>
        <w:tc>
          <w:tcPr>
            <w:tcW w:w="0" w:type="auto"/>
            <w:tcBorders>
              <w:top w:val="nil"/>
              <w:left w:val="single" w:sz="6" w:space="0" w:color="auto"/>
              <w:bottom w:val="single" w:sz="6" w:space="0" w:color="auto"/>
              <w:right w:val="single" w:sz="6" w:space="0" w:color="auto"/>
            </w:tcBorders>
            <w:vAlign w:val="center"/>
          </w:tcPr>
          <w:p w14:paraId="5243892C" w14:textId="77777777" w:rsidR="000540C4" w:rsidRPr="00183398" w:rsidRDefault="000540C4" w:rsidP="00D355FE">
            <w:pPr>
              <w:jc w:val="center"/>
              <w:rPr>
                <w:b/>
                <w:bCs/>
                <w:sz w:val="20"/>
                <w:szCs w:val="20"/>
              </w:rPr>
            </w:pPr>
            <w:r w:rsidRPr="00183398">
              <w:rPr>
                <w:b/>
                <w:bCs/>
                <w:sz w:val="20"/>
                <w:szCs w:val="20"/>
              </w:rPr>
              <w:t>5838</w:t>
            </w:r>
          </w:p>
        </w:tc>
        <w:tc>
          <w:tcPr>
            <w:tcW w:w="0" w:type="auto"/>
            <w:tcBorders>
              <w:top w:val="nil"/>
              <w:left w:val="single" w:sz="6" w:space="0" w:color="auto"/>
              <w:bottom w:val="single" w:sz="6" w:space="0" w:color="auto"/>
              <w:right w:val="single" w:sz="6" w:space="0" w:color="auto"/>
            </w:tcBorders>
            <w:vAlign w:val="center"/>
          </w:tcPr>
          <w:p w14:paraId="03F23D7F" w14:textId="77777777" w:rsidR="000540C4" w:rsidRPr="00183398" w:rsidRDefault="000540C4" w:rsidP="00D355FE">
            <w:pPr>
              <w:jc w:val="center"/>
              <w:rPr>
                <w:b/>
                <w:bCs/>
                <w:sz w:val="20"/>
                <w:szCs w:val="20"/>
              </w:rPr>
            </w:pPr>
            <w:r w:rsidRPr="00183398">
              <w:rPr>
                <w:b/>
                <w:bCs/>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7F2DE2D0" w14:textId="77777777" w:rsidR="000540C4" w:rsidRPr="00183398" w:rsidRDefault="000540C4" w:rsidP="00D355FE">
            <w:pPr>
              <w:jc w:val="center"/>
              <w:rPr>
                <w:b/>
                <w:bCs/>
                <w:sz w:val="20"/>
                <w:szCs w:val="20"/>
              </w:rPr>
            </w:pPr>
            <w:r w:rsidRPr="00183398">
              <w:rPr>
                <w:b/>
                <w:bCs/>
                <w:sz w:val="20"/>
                <w:szCs w:val="20"/>
              </w:rPr>
              <w:t>142</w:t>
            </w:r>
          </w:p>
        </w:tc>
        <w:tc>
          <w:tcPr>
            <w:tcW w:w="0" w:type="auto"/>
            <w:tcBorders>
              <w:top w:val="nil"/>
              <w:left w:val="single" w:sz="6" w:space="0" w:color="auto"/>
              <w:bottom w:val="single" w:sz="6" w:space="0" w:color="auto"/>
              <w:right w:val="single" w:sz="6" w:space="0" w:color="auto"/>
            </w:tcBorders>
            <w:vAlign w:val="center"/>
          </w:tcPr>
          <w:p w14:paraId="1E632FD0" w14:textId="77777777" w:rsidR="000540C4" w:rsidRPr="00183398" w:rsidRDefault="000540C4" w:rsidP="00D355FE">
            <w:pPr>
              <w:jc w:val="center"/>
              <w:rPr>
                <w:b/>
                <w:bCs/>
                <w:sz w:val="20"/>
                <w:szCs w:val="20"/>
              </w:rPr>
            </w:pPr>
            <w:r w:rsidRPr="00183398">
              <w:rPr>
                <w:b/>
                <w:bCs/>
                <w:sz w:val="20"/>
                <w:szCs w:val="20"/>
              </w:rPr>
              <w:t>2,8</w:t>
            </w:r>
          </w:p>
        </w:tc>
        <w:tc>
          <w:tcPr>
            <w:tcW w:w="0" w:type="auto"/>
            <w:tcBorders>
              <w:top w:val="single" w:sz="6" w:space="0" w:color="auto"/>
              <w:left w:val="single" w:sz="6" w:space="0" w:color="auto"/>
              <w:bottom w:val="single" w:sz="6" w:space="0" w:color="auto"/>
              <w:right w:val="single" w:sz="6" w:space="0" w:color="auto"/>
            </w:tcBorders>
            <w:vAlign w:val="center"/>
          </w:tcPr>
          <w:p w14:paraId="5E2E07EA" w14:textId="77777777" w:rsidR="000540C4" w:rsidRPr="00183398" w:rsidRDefault="000540C4" w:rsidP="00D355FE">
            <w:pPr>
              <w:jc w:val="center"/>
              <w:rPr>
                <w:b/>
                <w:bCs/>
                <w:sz w:val="20"/>
                <w:szCs w:val="20"/>
              </w:rPr>
            </w:pPr>
            <w:r w:rsidRPr="00183398">
              <w:rPr>
                <w:b/>
                <w:bCs/>
                <w:sz w:val="20"/>
                <w:szCs w:val="20"/>
              </w:rPr>
              <w:t>80,02</w:t>
            </w:r>
          </w:p>
        </w:tc>
        <w:tc>
          <w:tcPr>
            <w:tcW w:w="0" w:type="auto"/>
            <w:tcBorders>
              <w:top w:val="single" w:sz="6" w:space="0" w:color="auto"/>
              <w:left w:val="single" w:sz="6" w:space="0" w:color="auto"/>
              <w:bottom w:val="single" w:sz="6" w:space="0" w:color="auto"/>
              <w:right w:val="single" w:sz="6" w:space="0" w:color="auto"/>
            </w:tcBorders>
            <w:vAlign w:val="center"/>
          </w:tcPr>
          <w:p w14:paraId="26F2958B" w14:textId="77777777" w:rsidR="000540C4" w:rsidRPr="00183398" w:rsidRDefault="000540C4" w:rsidP="00D355FE">
            <w:pPr>
              <w:jc w:val="center"/>
              <w:rPr>
                <w:b/>
                <w:bCs/>
                <w:sz w:val="20"/>
                <w:szCs w:val="20"/>
              </w:rPr>
            </w:pPr>
            <w:r w:rsidRPr="00183398">
              <w:rPr>
                <w:b/>
                <w:bCs/>
                <w:sz w:val="20"/>
                <w:szCs w:val="20"/>
              </w:rPr>
              <w:t>672,21</w:t>
            </w:r>
          </w:p>
        </w:tc>
        <w:tc>
          <w:tcPr>
            <w:tcW w:w="0" w:type="auto"/>
            <w:tcBorders>
              <w:top w:val="single" w:sz="6" w:space="0" w:color="auto"/>
              <w:left w:val="single" w:sz="6" w:space="0" w:color="auto"/>
              <w:bottom w:val="single" w:sz="6" w:space="0" w:color="auto"/>
              <w:right w:val="single" w:sz="12" w:space="0" w:color="auto"/>
            </w:tcBorders>
            <w:vAlign w:val="center"/>
          </w:tcPr>
          <w:p w14:paraId="435FC0CD" w14:textId="77777777" w:rsidR="000540C4" w:rsidRPr="00183398" w:rsidRDefault="000540C4" w:rsidP="00D355FE">
            <w:pPr>
              <w:jc w:val="center"/>
              <w:rPr>
                <w:b/>
                <w:bCs/>
                <w:sz w:val="20"/>
                <w:szCs w:val="20"/>
              </w:rPr>
            </w:pPr>
            <w:r w:rsidRPr="00183398">
              <w:rPr>
                <w:b/>
                <w:bCs/>
                <w:sz w:val="20"/>
                <w:szCs w:val="20"/>
              </w:rPr>
              <w:t>1289,96</w:t>
            </w:r>
          </w:p>
        </w:tc>
      </w:tr>
      <w:tr w:rsidR="00183398" w:rsidRPr="00183398" w14:paraId="5FC49CDE"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45EE969C" w14:textId="77777777" w:rsidR="000540C4" w:rsidRPr="00183398" w:rsidRDefault="000540C4" w:rsidP="00D355FE">
            <w:pPr>
              <w:jc w:val="center"/>
              <w:rPr>
                <w:b/>
                <w:bCs/>
                <w:sz w:val="20"/>
                <w:szCs w:val="20"/>
              </w:rPr>
            </w:pPr>
            <w:r w:rsidRPr="00183398">
              <w:rPr>
                <w:b/>
                <w:bCs/>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D14B0F1"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DD4F853" w14:textId="77777777" w:rsidR="000540C4" w:rsidRPr="00183398" w:rsidRDefault="000540C4" w:rsidP="00D355FE">
            <w:pPr>
              <w:jc w:val="center"/>
              <w:rPr>
                <w:b/>
                <w:bCs/>
                <w:sz w:val="20"/>
                <w:szCs w:val="20"/>
              </w:rPr>
            </w:pPr>
            <w:r w:rsidRPr="00183398">
              <w:rPr>
                <w:b/>
                <w:bCs/>
                <w:sz w:val="20"/>
                <w:szCs w:val="20"/>
              </w:rPr>
              <w:t>21</w:t>
            </w:r>
          </w:p>
        </w:tc>
        <w:tc>
          <w:tcPr>
            <w:tcW w:w="0" w:type="auto"/>
            <w:tcBorders>
              <w:top w:val="single" w:sz="6" w:space="0" w:color="auto"/>
              <w:left w:val="single" w:sz="6" w:space="0" w:color="auto"/>
              <w:bottom w:val="single" w:sz="6" w:space="0" w:color="auto"/>
              <w:right w:val="single" w:sz="6" w:space="0" w:color="auto"/>
            </w:tcBorders>
            <w:vAlign w:val="center"/>
          </w:tcPr>
          <w:p w14:paraId="7E475BD8" w14:textId="77777777" w:rsidR="000540C4" w:rsidRPr="00183398" w:rsidRDefault="000540C4" w:rsidP="00D355FE">
            <w:pPr>
              <w:jc w:val="center"/>
              <w:rPr>
                <w:b/>
                <w:bCs/>
                <w:sz w:val="20"/>
                <w:szCs w:val="20"/>
              </w:rPr>
            </w:pPr>
            <w:r w:rsidRPr="00183398">
              <w:rPr>
                <w:b/>
                <w:bCs/>
                <w:sz w:val="20"/>
                <w:szCs w:val="20"/>
              </w:rPr>
              <w:t>75</w:t>
            </w:r>
          </w:p>
        </w:tc>
        <w:tc>
          <w:tcPr>
            <w:tcW w:w="0" w:type="auto"/>
            <w:tcBorders>
              <w:top w:val="single" w:sz="6" w:space="0" w:color="auto"/>
              <w:left w:val="single" w:sz="6" w:space="0" w:color="auto"/>
              <w:bottom w:val="single" w:sz="6" w:space="0" w:color="auto"/>
              <w:right w:val="single" w:sz="6" w:space="0" w:color="auto"/>
            </w:tcBorders>
            <w:vAlign w:val="center"/>
          </w:tcPr>
          <w:p w14:paraId="129B698E" w14:textId="77777777" w:rsidR="000540C4" w:rsidRPr="00183398" w:rsidRDefault="000540C4" w:rsidP="00D355FE">
            <w:pPr>
              <w:jc w:val="center"/>
              <w:rPr>
                <w:b/>
                <w:bCs/>
                <w:sz w:val="20"/>
                <w:szCs w:val="20"/>
              </w:rPr>
            </w:pPr>
            <w:r w:rsidRPr="00183398">
              <w:rPr>
                <w:b/>
                <w:bCs/>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6F2D1844"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nil"/>
              <w:left w:val="single" w:sz="6" w:space="0" w:color="auto"/>
              <w:bottom w:val="single" w:sz="6" w:space="0" w:color="auto"/>
              <w:right w:val="single" w:sz="6" w:space="0" w:color="auto"/>
            </w:tcBorders>
            <w:vAlign w:val="center"/>
          </w:tcPr>
          <w:p w14:paraId="3008E4EF"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6" w:space="0" w:color="auto"/>
              <w:right w:val="single" w:sz="6" w:space="0" w:color="auto"/>
            </w:tcBorders>
            <w:vAlign w:val="center"/>
          </w:tcPr>
          <w:p w14:paraId="604384F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19508692"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4147412B"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659BD5F3"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266BC87C"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FF70488"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127593D3"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3B4C4E4"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8F2445C"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135359E" w14:textId="77777777" w:rsidR="000540C4" w:rsidRPr="00183398" w:rsidRDefault="000540C4" w:rsidP="00D355FE">
            <w:pPr>
              <w:jc w:val="center"/>
              <w:rPr>
                <w:b/>
                <w:bCs/>
                <w:sz w:val="20"/>
                <w:szCs w:val="20"/>
              </w:rPr>
            </w:pPr>
            <w:r w:rsidRPr="00183398">
              <w:rPr>
                <w:b/>
                <w:bCs/>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0156D115" w14:textId="77777777" w:rsidR="000540C4" w:rsidRPr="00183398" w:rsidRDefault="000540C4" w:rsidP="00D355FE">
            <w:pPr>
              <w:jc w:val="center"/>
              <w:rPr>
                <w:b/>
                <w:bCs/>
                <w:sz w:val="20"/>
                <w:szCs w:val="20"/>
              </w:rPr>
            </w:pPr>
            <w:r w:rsidRPr="00183398">
              <w:rPr>
                <w:b/>
                <w:bCs/>
                <w:sz w:val="20"/>
                <w:szCs w:val="20"/>
              </w:rPr>
              <w:t>33</w:t>
            </w:r>
          </w:p>
        </w:tc>
        <w:tc>
          <w:tcPr>
            <w:tcW w:w="0" w:type="auto"/>
            <w:tcBorders>
              <w:top w:val="single" w:sz="6" w:space="0" w:color="auto"/>
              <w:left w:val="single" w:sz="6" w:space="0" w:color="auto"/>
              <w:bottom w:val="single" w:sz="6" w:space="0" w:color="auto"/>
              <w:right w:val="single" w:sz="12" w:space="0" w:color="auto"/>
            </w:tcBorders>
            <w:vAlign w:val="center"/>
          </w:tcPr>
          <w:p w14:paraId="7A9FCE91" w14:textId="77777777" w:rsidR="000540C4" w:rsidRPr="00183398" w:rsidRDefault="000540C4" w:rsidP="00D355FE">
            <w:pPr>
              <w:jc w:val="center"/>
              <w:rPr>
                <w:b/>
                <w:bCs/>
                <w:sz w:val="20"/>
                <w:szCs w:val="20"/>
              </w:rPr>
            </w:pPr>
            <w:r w:rsidRPr="00183398">
              <w:rPr>
                <w:b/>
                <w:bCs/>
                <w:sz w:val="20"/>
                <w:szCs w:val="20"/>
              </w:rPr>
              <w:t>63</w:t>
            </w:r>
          </w:p>
        </w:tc>
      </w:tr>
      <w:tr w:rsidR="00183398" w:rsidRPr="00183398" w14:paraId="45FECF5C" w14:textId="77777777" w:rsidTr="00183398">
        <w:trPr>
          <w:jc w:val="center"/>
        </w:trPr>
        <w:tc>
          <w:tcPr>
            <w:tcW w:w="0" w:type="auto"/>
            <w:tcBorders>
              <w:top w:val="nil"/>
              <w:left w:val="single" w:sz="12" w:space="0" w:color="auto"/>
              <w:bottom w:val="nil"/>
              <w:right w:val="single" w:sz="6" w:space="0" w:color="auto"/>
            </w:tcBorders>
            <w:vAlign w:val="center"/>
          </w:tcPr>
          <w:p w14:paraId="14C2D056" w14:textId="77777777" w:rsidR="000540C4" w:rsidRPr="00183398" w:rsidRDefault="000540C4" w:rsidP="00D355FE">
            <w:pPr>
              <w:jc w:val="center"/>
              <w:rPr>
                <w:sz w:val="20"/>
                <w:szCs w:val="20"/>
              </w:rPr>
            </w:pPr>
            <w:r w:rsidRPr="00183398">
              <w:rPr>
                <w:sz w:val="20"/>
                <w:szCs w:val="20"/>
              </w:rPr>
              <w:t>2</w:t>
            </w:r>
          </w:p>
        </w:tc>
        <w:tc>
          <w:tcPr>
            <w:tcW w:w="0" w:type="auto"/>
            <w:tcBorders>
              <w:top w:val="nil"/>
              <w:left w:val="single" w:sz="6" w:space="0" w:color="auto"/>
              <w:bottom w:val="single" w:sz="6" w:space="0" w:color="auto"/>
              <w:right w:val="single" w:sz="6" w:space="0" w:color="auto"/>
            </w:tcBorders>
            <w:vAlign w:val="center"/>
          </w:tcPr>
          <w:p w14:paraId="10BF24FF" w14:textId="77777777" w:rsidR="000540C4" w:rsidRPr="00183398" w:rsidRDefault="000540C4" w:rsidP="00D355FE">
            <w:pPr>
              <w:jc w:val="center"/>
              <w:rPr>
                <w:sz w:val="20"/>
                <w:szCs w:val="20"/>
              </w:rPr>
            </w:pPr>
            <w:r w:rsidRPr="00183398">
              <w:rPr>
                <w:sz w:val="20"/>
                <w:szCs w:val="20"/>
              </w:rPr>
              <w:t xml:space="preserve">FA </w:t>
            </w:r>
          </w:p>
        </w:tc>
        <w:tc>
          <w:tcPr>
            <w:tcW w:w="0" w:type="auto"/>
            <w:tcBorders>
              <w:top w:val="single" w:sz="6" w:space="0" w:color="auto"/>
              <w:left w:val="single" w:sz="6" w:space="0" w:color="auto"/>
              <w:bottom w:val="single" w:sz="6" w:space="0" w:color="auto"/>
              <w:right w:val="single" w:sz="6" w:space="0" w:color="auto"/>
            </w:tcBorders>
            <w:vAlign w:val="center"/>
          </w:tcPr>
          <w:p w14:paraId="0FFB157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E7447DC" w14:textId="77777777" w:rsidR="000540C4" w:rsidRPr="00183398" w:rsidRDefault="000540C4" w:rsidP="00D355FE">
            <w:pPr>
              <w:jc w:val="center"/>
              <w:rPr>
                <w:sz w:val="20"/>
                <w:szCs w:val="20"/>
              </w:rPr>
            </w:pPr>
            <w:r w:rsidRPr="00183398">
              <w:rPr>
                <w:sz w:val="20"/>
                <w:szCs w:val="20"/>
              </w:rPr>
              <w:t>13,76</w:t>
            </w:r>
          </w:p>
        </w:tc>
        <w:tc>
          <w:tcPr>
            <w:tcW w:w="0" w:type="auto"/>
            <w:tcBorders>
              <w:top w:val="single" w:sz="6" w:space="0" w:color="auto"/>
              <w:left w:val="single" w:sz="6" w:space="0" w:color="auto"/>
              <w:bottom w:val="single" w:sz="6" w:space="0" w:color="auto"/>
              <w:right w:val="single" w:sz="6" w:space="0" w:color="auto"/>
            </w:tcBorders>
            <w:vAlign w:val="center"/>
          </w:tcPr>
          <w:p w14:paraId="3DF58888" w14:textId="77777777" w:rsidR="000540C4" w:rsidRPr="00183398" w:rsidRDefault="000540C4" w:rsidP="00D355FE">
            <w:pPr>
              <w:jc w:val="center"/>
              <w:rPr>
                <w:sz w:val="20"/>
                <w:szCs w:val="20"/>
              </w:rPr>
            </w:pPr>
            <w:r w:rsidRPr="00183398">
              <w:rPr>
                <w:sz w:val="20"/>
                <w:szCs w:val="20"/>
              </w:rPr>
              <w:t>149,65</w:t>
            </w:r>
          </w:p>
        </w:tc>
        <w:tc>
          <w:tcPr>
            <w:tcW w:w="0" w:type="auto"/>
            <w:tcBorders>
              <w:top w:val="single" w:sz="6" w:space="0" w:color="auto"/>
              <w:left w:val="single" w:sz="6" w:space="0" w:color="auto"/>
              <w:bottom w:val="single" w:sz="6" w:space="0" w:color="auto"/>
              <w:right w:val="single" w:sz="6" w:space="0" w:color="auto"/>
            </w:tcBorders>
            <w:vAlign w:val="center"/>
          </w:tcPr>
          <w:p w14:paraId="0F83996F" w14:textId="77777777" w:rsidR="000540C4" w:rsidRPr="00183398" w:rsidRDefault="000540C4" w:rsidP="00D355FE">
            <w:pPr>
              <w:jc w:val="center"/>
              <w:rPr>
                <w:sz w:val="20"/>
                <w:szCs w:val="20"/>
              </w:rPr>
            </w:pPr>
            <w:r w:rsidRPr="00183398">
              <w:rPr>
                <w:sz w:val="20"/>
                <w:szCs w:val="20"/>
              </w:rPr>
              <w:t>1,82</w:t>
            </w:r>
          </w:p>
        </w:tc>
        <w:tc>
          <w:tcPr>
            <w:tcW w:w="0" w:type="auto"/>
            <w:tcBorders>
              <w:top w:val="single" w:sz="6" w:space="0" w:color="auto"/>
              <w:left w:val="single" w:sz="6" w:space="0" w:color="auto"/>
              <w:bottom w:val="single" w:sz="6" w:space="0" w:color="auto"/>
              <w:right w:val="single" w:sz="6" w:space="0" w:color="auto"/>
            </w:tcBorders>
            <w:vAlign w:val="center"/>
          </w:tcPr>
          <w:p w14:paraId="46A1EA80"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4CAE0CA9" w14:textId="77777777" w:rsidR="000540C4" w:rsidRPr="00183398" w:rsidRDefault="000540C4" w:rsidP="00D355FE">
            <w:pPr>
              <w:jc w:val="center"/>
              <w:rPr>
                <w:sz w:val="20"/>
                <w:szCs w:val="20"/>
              </w:rPr>
            </w:pPr>
            <w:r w:rsidRPr="00183398">
              <w:rPr>
                <w:sz w:val="20"/>
                <w:szCs w:val="20"/>
              </w:rPr>
              <w:t>165,23</w:t>
            </w:r>
          </w:p>
        </w:tc>
        <w:tc>
          <w:tcPr>
            <w:tcW w:w="0" w:type="auto"/>
            <w:tcBorders>
              <w:top w:val="nil"/>
              <w:left w:val="single" w:sz="6" w:space="0" w:color="auto"/>
              <w:bottom w:val="single" w:sz="6" w:space="0" w:color="auto"/>
              <w:right w:val="single" w:sz="6" w:space="0" w:color="auto"/>
            </w:tcBorders>
            <w:vAlign w:val="center"/>
          </w:tcPr>
          <w:p w14:paraId="4C289945" w14:textId="77777777" w:rsidR="000540C4" w:rsidRPr="00183398" w:rsidRDefault="000540C4" w:rsidP="00D355FE">
            <w:pPr>
              <w:jc w:val="center"/>
              <w:rPr>
                <w:sz w:val="20"/>
                <w:szCs w:val="20"/>
              </w:rPr>
            </w:pPr>
            <w:r w:rsidRPr="00183398">
              <w:rPr>
                <w:sz w:val="20"/>
                <w:szCs w:val="20"/>
              </w:rPr>
              <w:t>90</w:t>
            </w:r>
          </w:p>
        </w:tc>
        <w:tc>
          <w:tcPr>
            <w:tcW w:w="0" w:type="auto"/>
            <w:tcBorders>
              <w:top w:val="nil"/>
              <w:left w:val="single" w:sz="6" w:space="0" w:color="auto"/>
              <w:bottom w:val="single" w:sz="6" w:space="0" w:color="auto"/>
              <w:right w:val="single" w:sz="6" w:space="0" w:color="auto"/>
            </w:tcBorders>
            <w:vAlign w:val="center"/>
          </w:tcPr>
          <w:p w14:paraId="4C8CB8CB" w14:textId="77777777" w:rsidR="000540C4" w:rsidRPr="00183398" w:rsidRDefault="000540C4" w:rsidP="00D355FE">
            <w:pPr>
              <w:jc w:val="center"/>
              <w:rPr>
                <w:sz w:val="20"/>
                <w:szCs w:val="20"/>
              </w:rPr>
            </w:pPr>
            <w:r w:rsidRPr="00183398">
              <w:rPr>
                <w:sz w:val="20"/>
                <w:szCs w:val="20"/>
              </w:rPr>
              <w:t>0,83</w:t>
            </w:r>
          </w:p>
        </w:tc>
        <w:tc>
          <w:tcPr>
            <w:tcW w:w="0" w:type="auto"/>
            <w:tcBorders>
              <w:top w:val="nil"/>
              <w:left w:val="single" w:sz="6" w:space="0" w:color="auto"/>
              <w:bottom w:val="single" w:sz="6" w:space="0" w:color="auto"/>
              <w:right w:val="single" w:sz="6" w:space="0" w:color="auto"/>
            </w:tcBorders>
            <w:vAlign w:val="center"/>
          </w:tcPr>
          <w:p w14:paraId="4D9A1D96" w14:textId="77777777" w:rsidR="000540C4" w:rsidRPr="00183398" w:rsidRDefault="000540C4" w:rsidP="00D355FE">
            <w:pPr>
              <w:jc w:val="center"/>
              <w:rPr>
                <w:sz w:val="20"/>
                <w:szCs w:val="20"/>
              </w:rPr>
            </w:pPr>
            <w:r w:rsidRPr="00183398">
              <w:rPr>
                <w:sz w:val="20"/>
                <w:szCs w:val="20"/>
              </w:rPr>
              <w:t>67896</w:t>
            </w:r>
          </w:p>
        </w:tc>
        <w:tc>
          <w:tcPr>
            <w:tcW w:w="0" w:type="auto"/>
            <w:tcBorders>
              <w:top w:val="nil"/>
              <w:left w:val="single" w:sz="6" w:space="0" w:color="auto"/>
              <w:bottom w:val="single" w:sz="6" w:space="0" w:color="auto"/>
              <w:right w:val="single" w:sz="6" w:space="0" w:color="auto"/>
            </w:tcBorders>
            <w:vAlign w:val="center"/>
          </w:tcPr>
          <w:p w14:paraId="2C6DD52A" w14:textId="77777777" w:rsidR="000540C4" w:rsidRPr="00183398" w:rsidRDefault="000540C4" w:rsidP="00D355FE">
            <w:pPr>
              <w:jc w:val="center"/>
              <w:rPr>
                <w:sz w:val="20"/>
                <w:szCs w:val="20"/>
              </w:rPr>
            </w:pPr>
            <w:r w:rsidRPr="00183398">
              <w:rPr>
                <w:sz w:val="20"/>
                <w:szCs w:val="20"/>
              </w:rPr>
              <w:t>92</w:t>
            </w:r>
          </w:p>
        </w:tc>
        <w:tc>
          <w:tcPr>
            <w:tcW w:w="0" w:type="auto"/>
            <w:tcBorders>
              <w:top w:val="nil"/>
              <w:left w:val="single" w:sz="6" w:space="0" w:color="auto"/>
              <w:bottom w:val="single" w:sz="6" w:space="0" w:color="auto"/>
              <w:right w:val="single" w:sz="6" w:space="0" w:color="auto"/>
            </w:tcBorders>
            <w:vAlign w:val="center"/>
          </w:tcPr>
          <w:p w14:paraId="0C9785A7" w14:textId="77777777" w:rsidR="000540C4" w:rsidRPr="00183398" w:rsidRDefault="000540C4" w:rsidP="00D355FE">
            <w:pPr>
              <w:jc w:val="center"/>
              <w:rPr>
                <w:sz w:val="20"/>
                <w:szCs w:val="20"/>
              </w:rPr>
            </w:pPr>
            <w:r w:rsidRPr="00183398">
              <w:rPr>
                <w:sz w:val="20"/>
                <w:szCs w:val="20"/>
              </w:rPr>
              <w:t>411</w:t>
            </w:r>
          </w:p>
        </w:tc>
        <w:tc>
          <w:tcPr>
            <w:tcW w:w="0" w:type="auto"/>
            <w:tcBorders>
              <w:top w:val="nil"/>
              <w:left w:val="single" w:sz="6" w:space="0" w:color="auto"/>
              <w:bottom w:val="single" w:sz="6" w:space="0" w:color="auto"/>
              <w:right w:val="single" w:sz="6" w:space="0" w:color="auto"/>
            </w:tcBorders>
            <w:vAlign w:val="center"/>
          </w:tcPr>
          <w:p w14:paraId="2BEEFF88" w14:textId="77777777" w:rsidR="000540C4" w:rsidRPr="00183398" w:rsidRDefault="000540C4" w:rsidP="00D355FE">
            <w:pPr>
              <w:jc w:val="center"/>
              <w:rPr>
                <w:sz w:val="20"/>
                <w:szCs w:val="20"/>
              </w:rPr>
            </w:pPr>
            <w:r w:rsidRPr="00183398">
              <w:rPr>
                <w:sz w:val="20"/>
                <w:szCs w:val="20"/>
              </w:rPr>
              <w:t>783</w:t>
            </w:r>
          </w:p>
        </w:tc>
        <w:tc>
          <w:tcPr>
            <w:tcW w:w="0" w:type="auto"/>
            <w:tcBorders>
              <w:top w:val="nil"/>
              <w:left w:val="single" w:sz="6" w:space="0" w:color="auto"/>
              <w:bottom w:val="single" w:sz="6" w:space="0" w:color="auto"/>
              <w:right w:val="single" w:sz="6" w:space="0" w:color="auto"/>
            </w:tcBorders>
            <w:vAlign w:val="center"/>
          </w:tcPr>
          <w:p w14:paraId="0ACDD02A" w14:textId="77777777" w:rsidR="000540C4" w:rsidRPr="00183398" w:rsidRDefault="000540C4" w:rsidP="00D355FE">
            <w:pPr>
              <w:jc w:val="center"/>
              <w:rPr>
                <w:sz w:val="20"/>
                <w:szCs w:val="20"/>
              </w:rPr>
            </w:pPr>
            <w:r w:rsidRPr="00183398">
              <w:rPr>
                <w:sz w:val="20"/>
                <w:szCs w:val="20"/>
              </w:rPr>
              <w:t>4,7</w:t>
            </w:r>
          </w:p>
        </w:tc>
        <w:tc>
          <w:tcPr>
            <w:tcW w:w="0" w:type="auto"/>
            <w:tcBorders>
              <w:top w:val="single" w:sz="6" w:space="0" w:color="auto"/>
              <w:left w:val="single" w:sz="6" w:space="0" w:color="auto"/>
              <w:bottom w:val="single" w:sz="6" w:space="0" w:color="auto"/>
              <w:right w:val="single" w:sz="6" w:space="0" w:color="auto"/>
            </w:tcBorders>
            <w:vAlign w:val="center"/>
          </w:tcPr>
          <w:p w14:paraId="14B780E0" w14:textId="77777777" w:rsidR="000540C4" w:rsidRPr="00183398" w:rsidRDefault="000540C4" w:rsidP="00D355FE">
            <w:pPr>
              <w:jc w:val="center"/>
              <w:rPr>
                <w:sz w:val="20"/>
                <w:szCs w:val="20"/>
              </w:rPr>
            </w:pPr>
            <w:r w:rsidRPr="00183398">
              <w:rPr>
                <w:sz w:val="20"/>
                <w:szCs w:val="20"/>
              </w:rPr>
              <w:t>115</w:t>
            </w:r>
          </w:p>
        </w:tc>
        <w:tc>
          <w:tcPr>
            <w:tcW w:w="0" w:type="auto"/>
            <w:tcBorders>
              <w:top w:val="nil"/>
              <w:left w:val="single" w:sz="6" w:space="0" w:color="auto"/>
              <w:bottom w:val="single" w:sz="6" w:space="0" w:color="auto"/>
              <w:right w:val="single" w:sz="6" w:space="0" w:color="auto"/>
            </w:tcBorders>
            <w:vAlign w:val="center"/>
          </w:tcPr>
          <w:p w14:paraId="5ED7CBE4" w14:textId="77777777" w:rsidR="000540C4" w:rsidRPr="00183398" w:rsidRDefault="000540C4" w:rsidP="00D355FE">
            <w:pPr>
              <w:jc w:val="center"/>
              <w:rPr>
                <w:sz w:val="20"/>
                <w:szCs w:val="20"/>
              </w:rPr>
            </w:pPr>
            <w:r w:rsidRPr="00183398">
              <w:rPr>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17B5E4B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813EFC3" w14:textId="77777777" w:rsidR="000540C4" w:rsidRPr="00183398" w:rsidRDefault="000540C4" w:rsidP="00D355FE">
            <w:pPr>
              <w:jc w:val="center"/>
              <w:rPr>
                <w:sz w:val="20"/>
                <w:szCs w:val="20"/>
              </w:rPr>
            </w:pPr>
            <w:r w:rsidRPr="00183398">
              <w:rPr>
                <w:sz w:val="20"/>
                <w:szCs w:val="20"/>
              </w:rPr>
              <w:t>0,33</w:t>
            </w:r>
          </w:p>
        </w:tc>
        <w:tc>
          <w:tcPr>
            <w:tcW w:w="0" w:type="auto"/>
            <w:tcBorders>
              <w:top w:val="single" w:sz="6" w:space="0" w:color="auto"/>
              <w:left w:val="single" w:sz="6" w:space="0" w:color="auto"/>
              <w:bottom w:val="single" w:sz="6" w:space="0" w:color="auto"/>
              <w:right w:val="single" w:sz="12" w:space="0" w:color="auto"/>
            </w:tcBorders>
            <w:vAlign w:val="center"/>
          </w:tcPr>
          <w:p w14:paraId="6FE1D6EA" w14:textId="77777777" w:rsidR="000540C4" w:rsidRPr="00183398" w:rsidRDefault="000540C4" w:rsidP="00D355FE">
            <w:pPr>
              <w:jc w:val="center"/>
              <w:rPr>
                <w:sz w:val="20"/>
                <w:szCs w:val="20"/>
              </w:rPr>
            </w:pPr>
            <w:r w:rsidRPr="00183398">
              <w:rPr>
                <w:sz w:val="20"/>
                <w:szCs w:val="20"/>
              </w:rPr>
              <w:t>164,90</w:t>
            </w:r>
          </w:p>
        </w:tc>
      </w:tr>
      <w:tr w:rsidR="00183398" w:rsidRPr="00183398" w14:paraId="2130D0C1" w14:textId="77777777" w:rsidTr="00183398">
        <w:trPr>
          <w:jc w:val="center"/>
        </w:trPr>
        <w:tc>
          <w:tcPr>
            <w:tcW w:w="0" w:type="auto"/>
            <w:tcBorders>
              <w:top w:val="nil"/>
              <w:left w:val="single" w:sz="12" w:space="0" w:color="auto"/>
              <w:bottom w:val="nil"/>
              <w:right w:val="single" w:sz="6" w:space="0" w:color="auto"/>
            </w:tcBorders>
            <w:vAlign w:val="center"/>
          </w:tcPr>
          <w:p w14:paraId="5B65DC1B"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6DB9CFEC" w14:textId="77777777" w:rsidR="000540C4" w:rsidRPr="00183398" w:rsidRDefault="000540C4" w:rsidP="00D355FE">
            <w:pPr>
              <w:jc w:val="center"/>
              <w:rPr>
                <w:sz w:val="20"/>
                <w:szCs w:val="20"/>
              </w:rPr>
            </w:pPr>
            <w:r w:rsidRPr="00183398">
              <w:rPr>
                <w:sz w:val="20"/>
                <w:szCs w:val="20"/>
              </w:rPr>
              <w:t xml:space="preserve">MO </w:t>
            </w:r>
          </w:p>
        </w:tc>
        <w:tc>
          <w:tcPr>
            <w:tcW w:w="0" w:type="auto"/>
            <w:tcBorders>
              <w:top w:val="single" w:sz="6" w:space="0" w:color="auto"/>
              <w:left w:val="single" w:sz="6" w:space="0" w:color="auto"/>
              <w:bottom w:val="single" w:sz="6" w:space="0" w:color="auto"/>
              <w:right w:val="single" w:sz="6" w:space="0" w:color="auto"/>
            </w:tcBorders>
            <w:vAlign w:val="center"/>
          </w:tcPr>
          <w:p w14:paraId="0C6A81F4"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D0832CC" w14:textId="77777777" w:rsidR="000540C4" w:rsidRPr="00183398" w:rsidRDefault="000540C4" w:rsidP="00D355FE">
            <w:pPr>
              <w:jc w:val="center"/>
              <w:rPr>
                <w:sz w:val="20"/>
                <w:szCs w:val="20"/>
              </w:rPr>
            </w:pPr>
            <w:r w:rsidRPr="00183398">
              <w:rPr>
                <w:sz w:val="20"/>
                <w:szCs w:val="20"/>
              </w:rPr>
              <w:t>0,71</w:t>
            </w:r>
          </w:p>
        </w:tc>
        <w:tc>
          <w:tcPr>
            <w:tcW w:w="0" w:type="auto"/>
            <w:tcBorders>
              <w:top w:val="single" w:sz="6" w:space="0" w:color="auto"/>
              <w:left w:val="single" w:sz="6" w:space="0" w:color="auto"/>
              <w:bottom w:val="single" w:sz="6" w:space="0" w:color="auto"/>
              <w:right w:val="single" w:sz="6" w:space="0" w:color="auto"/>
            </w:tcBorders>
            <w:vAlign w:val="center"/>
          </w:tcPr>
          <w:p w14:paraId="6E91AF0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5F551C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F4F00DC"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4E0A8EC" w14:textId="77777777" w:rsidR="000540C4" w:rsidRPr="00183398" w:rsidRDefault="000540C4" w:rsidP="00D355FE">
            <w:pPr>
              <w:jc w:val="center"/>
              <w:rPr>
                <w:sz w:val="20"/>
                <w:szCs w:val="20"/>
              </w:rPr>
            </w:pPr>
            <w:r w:rsidRPr="00183398">
              <w:rPr>
                <w:sz w:val="20"/>
                <w:szCs w:val="20"/>
              </w:rPr>
              <w:t>0,71</w:t>
            </w:r>
          </w:p>
        </w:tc>
        <w:tc>
          <w:tcPr>
            <w:tcW w:w="0" w:type="auto"/>
            <w:tcBorders>
              <w:top w:val="nil"/>
              <w:left w:val="single" w:sz="6" w:space="0" w:color="auto"/>
              <w:bottom w:val="single" w:sz="6" w:space="0" w:color="auto"/>
              <w:right w:val="single" w:sz="6" w:space="0" w:color="auto"/>
            </w:tcBorders>
            <w:vAlign w:val="center"/>
          </w:tcPr>
          <w:p w14:paraId="19BD5DFF"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10CBC792" w14:textId="77777777" w:rsidR="000540C4" w:rsidRPr="00183398" w:rsidRDefault="000540C4" w:rsidP="00D355FE">
            <w:pPr>
              <w:jc w:val="center"/>
              <w:rPr>
                <w:sz w:val="20"/>
                <w:szCs w:val="20"/>
              </w:rPr>
            </w:pPr>
            <w:r w:rsidRPr="00183398">
              <w:rPr>
                <w:sz w:val="20"/>
                <w:szCs w:val="20"/>
              </w:rPr>
              <w:t>0,70</w:t>
            </w:r>
          </w:p>
        </w:tc>
        <w:tc>
          <w:tcPr>
            <w:tcW w:w="0" w:type="auto"/>
            <w:tcBorders>
              <w:top w:val="nil"/>
              <w:left w:val="single" w:sz="6" w:space="0" w:color="auto"/>
              <w:bottom w:val="single" w:sz="6" w:space="0" w:color="auto"/>
              <w:right w:val="single" w:sz="6" w:space="0" w:color="auto"/>
            </w:tcBorders>
            <w:vAlign w:val="center"/>
          </w:tcPr>
          <w:p w14:paraId="74B3EDE6" w14:textId="77777777" w:rsidR="000540C4" w:rsidRPr="00183398" w:rsidRDefault="000540C4" w:rsidP="00D355FE">
            <w:pPr>
              <w:jc w:val="center"/>
              <w:rPr>
                <w:sz w:val="20"/>
                <w:szCs w:val="20"/>
              </w:rPr>
            </w:pPr>
            <w:r w:rsidRPr="00183398">
              <w:rPr>
                <w:sz w:val="20"/>
                <w:szCs w:val="20"/>
              </w:rPr>
              <w:t>389</w:t>
            </w:r>
          </w:p>
        </w:tc>
        <w:tc>
          <w:tcPr>
            <w:tcW w:w="0" w:type="auto"/>
            <w:tcBorders>
              <w:top w:val="nil"/>
              <w:left w:val="single" w:sz="6" w:space="0" w:color="auto"/>
              <w:bottom w:val="single" w:sz="6" w:space="0" w:color="auto"/>
              <w:right w:val="single" w:sz="6" w:space="0" w:color="auto"/>
            </w:tcBorders>
            <w:vAlign w:val="center"/>
          </w:tcPr>
          <w:p w14:paraId="35BA83CC"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4F5EEAAC" w14:textId="77777777" w:rsidR="000540C4" w:rsidRPr="00183398" w:rsidRDefault="000540C4" w:rsidP="00D355FE">
            <w:pPr>
              <w:jc w:val="center"/>
              <w:rPr>
                <w:sz w:val="20"/>
                <w:szCs w:val="20"/>
              </w:rPr>
            </w:pPr>
            <w:r w:rsidRPr="00183398">
              <w:rPr>
                <w:sz w:val="20"/>
                <w:szCs w:val="20"/>
              </w:rPr>
              <w:t>548</w:t>
            </w:r>
          </w:p>
        </w:tc>
        <w:tc>
          <w:tcPr>
            <w:tcW w:w="0" w:type="auto"/>
            <w:tcBorders>
              <w:top w:val="nil"/>
              <w:left w:val="single" w:sz="6" w:space="0" w:color="auto"/>
              <w:bottom w:val="single" w:sz="6" w:space="0" w:color="auto"/>
              <w:right w:val="single" w:sz="6" w:space="0" w:color="auto"/>
            </w:tcBorders>
            <w:vAlign w:val="center"/>
          </w:tcPr>
          <w:p w14:paraId="075D9FDB" w14:textId="77777777" w:rsidR="000540C4" w:rsidRPr="00183398" w:rsidRDefault="000540C4" w:rsidP="00D355FE">
            <w:pPr>
              <w:jc w:val="center"/>
              <w:rPr>
                <w:sz w:val="20"/>
                <w:szCs w:val="20"/>
              </w:rPr>
            </w:pPr>
            <w:r w:rsidRPr="00183398">
              <w:rPr>
                <w:sz w:val="20"/>
                <w:szCs w:val="20"/>
              </w:rPr>
              <w:t>5</w:t>
            </w:r>
          </w:p>
        </w:tc>
        <w:tc>
          <w:tcPr>
            <w:tcW w:w="0" w:type="auto"/>
            <w:tcBorders>
              <w:top w:val="nil"/>
              <w:left w:val="single" w:sz="6" w:space="0" w:color="auto"/>
              <w:bottom w:val="single" w:sz="6" w:space="0" w:color="auto"/>
              <w:right w:val="single" w:sz="6" w:space="0" w:color="auto"/>
            </w:tcBorders>
            <w:vAlign w:val="center"/>
          </w:tcPr>
          <w:p w14:paraId="2DCA4018" w14:textId="77777777" w:rsidR="000540C4" w:rsidRPr="00183398" w:rsidRDefault="000540C4" w:rsidP="00D355FE">
            <w:pPr>
              <w:jc w:val="center"/>
              <w:rPr>
                <w:sz w:val="20"/>
                <w:szCs w:val="20"/>
              </w:rPr>
            </w:pPr>
            <w:r w:rsidRPr="00183398">
              <w:rPr>
                <w:sz w:val="20"/>
                <w:szCs w:val="20"/>
              </w:rPr>
              <w:t>7,0</w:t>
            </w:r>
          </w:p>
        </w:tc>
        <w:tc>
          <w:tcPr>
            <w:tcW w:w="0" w:type="auto"/>
            <w:tcBorders>
              <w:top w:val="single" w:sz="6" w:space="0" w:color="auto"/>
              <w:left w:val="single" w:sz="6" w:space="0" w:color="auto"/>
              <w:bottom w:val="single" w:sz="6" w:space="0" w:color="auto"/>
              <w:right w:val="single" w:sz="6" w:space="0" w:color="auto"/>
            </w:tcBorders>
            <w:vAlign w:val="center"/>
          </w:tcPr>
          <w:p w14:paraId="4309A0A6" w14:textId="77777777" w:rsidR="000540C4" w:rsidRPr="00183398" w:rsidRDefault="000540C4" w:rsidP="00D355FE">
            <w:pPr>
              <w:jc w:val="center"/>
              <w:rPr>
                <w:sz w:val="20"/>
                <w:szCs w:val="20"/>
              </w:rPr>
            </w:pPr>
            <w:r w:rsidRPr="00183398">
              <w:rPr>
                <w:sz w:val="20"/>
                <w:szCs w:val="20"/>
              </w:rPr>
              <w:t>92</w:t>
            </w:r>
          </w:p>
        </w:tc>
        <w:tc>
          <w:tcPr>
            <w:tcW w:w="0" w:type="auto"/>
            <w:tcBorders>
              <w:top w:val="nil"/>
              <w:left w:val="single" w:sz="6" w:space="0" w:color="auto"/>
              <w:bottom w:val="single" w:sz="6" w:space="0" w:color="auto"/>
              <w:right w:val="single" w:sz="6" w:space="0" w:color="auto"/>
            </w:tcBorders>
            <w:vAlign w:val="center"/>
          </w:tcPr>
          <w:p w14:paraId="6364E887" w14:textId="77777777" w:rsidR="000540C4" w:rsidRPr="00183398" w:rsidRDefault="000540C4" w:rsidP="00D355FE">
            <w:pPr>
              <w:jc w:val="center"/>
              <w:rPr>
                <w:sz w:val="20"/>
                <w:szCs w:val="20"/>
              </w:rPr>
            </w:pPr>
            <w:r w:rsidRPr="00183398">
              <w:rPr>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3139764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47B8FF0"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134D8D42" w14:textId="77777777" w:rsidR="000540C4" w:rsidRPr="00183398" w:rsidRDefault="000540C4" w:rsidP="00D355FE">
            <w:pPr>
              <w:jc w:val="center"/>
              <w:rPr>
                <w:sz w:val="20"/>
                <w:szCs w:val="20"/>
              </w:rPr>
            </w:pPr>
            <w:r w:rsidRPr="00183398">
              <w:rPr>
                <w:sz w:val="20"/>
                <w:szCs w:val="20"/>
              </w:rPr>
              <w:t>0,71</w:t>
            </w:r>
          </w:p>
        </w:tc>
      </w:tr>
      <w:tr w:rsidR="00183398" w:rsidRPr="00183398" w14:paraId="17115D2F" w14:textId="77777777" w:rsidTr="00183398">
        <w:trPr>
          <w:jc w:val="center"/>
        </w:trPr>
        <w:tc>
          <w:tcPr>
            <w:tcW w:w="0" w:type="auto"/>
            <w:tcBorders>
              <w:top w:val="nil"/>
              <w:left w:val="single" w:sz="12" w:space="0" w:color="auto"/>
              <w:bottom w:val="nil"/>
              <w:right w:val="single" w:sz="6" w:space="0" w:color="auto"/>
            </w:tcBorders>
            <w:vAlign w:val="center"/>
          </w:tcPr>
          <w:p w14:paraId="68C5434B"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72B38383" w14:textId="77777777" w:rsidR="000540C4" w:rsidRPr="00183398" w:rsidRDefault="000540C4" w:rsidP="00D355FE">
            <w:pPr>
              <w:jc w:val="center"/>
              <w:rPr>
                <w:sz w:val="20"/>
                <w:szCs w:val="20"/>
              </w:rPr>
            </w:pPr>
            <w:r w:rsidRPr="00183398">
              <w:rPr>
                <w:sz w:val="20"/>
                <w:szCs w:val="20"/>
              </w:rPr>
              <w:t xml:space="preserve">GO </w:t>
            </w:r>
          </w:p>
        </w:tc>
        <w:tc>
          <w:tcPr>
            <w:tcW w:w="0" w:type="auto"/>
            <w:tcBorders>
              <w:top w:val="single" w:sz="6" w:space="0" w:color="auto"/>
              <w:left w:val="single" w:sz="6" w:space="0" w:color="auto"/>
              <w:bottom w:val="single" w:sz="6" w:space="0" w:color="auto"/>
              <w:right w:val="single" w:sz="6" w:space="0" w:color="auto"/>
            </w:tcBorders>
            <w:vAlign w:val="center"/>
          </w:tcPr>
          <w:p w14:paraId="6BC92EA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01086E1" w14:textId="77777777" w:rsidR="000540C4" w:rsidRPr="00183398" w:rsidRDefault="000540C4" w:rsidP="00D355FE">
            <w:pPr>
              <w:jc w:val="center"/>
              <w:rPr>
                <w:sz w:val="20"/>
                <w:szCs w:val="20"/>
              </w:rPr>
            </w:pPr>
            <w:r w:rsidRPr="00183398">
              <w:rPr>
                <w:sz w:val="20"/>
                <w:szCs w:val="20"/>
              </w:rPr>
              <w:t>3,77</w:t>
            </w:r>
          </w:p>
        </w:tc>
        <w:tc>
          <w:tcPr>
            <w:tcW w:w="0" w:type="auto"/>
            <w:tcBorders>
              <w:top w:val="single" w:sz="6" w:space="0" w:color="auto"/>
              <w:left w:val="single" w:sz="6" w:space="0" w:color="auto"/>
              <w:bottom w:val="single" w:sz="6" w:space="0" w:color="auto"/>
              <w:right w:val="single" w:sz="6" w:space="0" w:color="auto"/>
            </w:tcBorders>
            <w:vAlign w:val="center"/>
          </w:tcPr>
          <w:p w14:paraId="35132C19" w14:textId="77777777" w:rsidR="000540C4" w:rsidRPr="00183398" w:rsidRDefault="000540C4" w:rsidP="00D355FE">
            <w:pPr>
              <w:jc w:val="center"/>
              <w:rPr>
                <w:sz w:val="20"/>
                <w:szCs w:val="20"/>
              </w:rPr>
            </w:pPr>
            <w:r w:rsidRPr="00183398">
              <w:rPr>
                <w:sz w:val="20"/>
                <w:szCs w:val="20"/>
              </w:rPr>
              <w:t>1,48</w:t>
            </w:r>
          </w:p>
        </w:tc>
        <w:tc>
          <w:tcPr>
            <w:tcW w:w="0" w:type="auto"/>
            <w:tcBorders>
              <w:top w:val="single" w:sz="6" w:space="0" w:color="auto"/>
              <w:left w:val="single" w:sz="6" w:space="0" w:color="auto"/>
              <w:bottom w:val="single" w:sz="6" w:space="0" w:color="auto"/>
              <w:right w:val="single" w:sz="6" w:space="0" w:color="auto"/>
            </w:tcBorders>
            <w:vAlign w:val="center"/>
          </w:tcPr>
          <w:p w14:paraId="3B8F8410" w14:textId="77777777" w:rsidR="000540C4" w:rsidRPr="00183398" w:rsidRDefault="000540C4" w:rsidP="00D355FE">
            <w:pPr>
              <w:jc w:val="center"/>
              <w:rPr>
                <w:sz w:val="20"/>
                <w:szCs w:val="20"/>
              </w:rPr>
            </w:pPr>
            <w:r w:rsidRPr="00183398">
              <w:rPr>
                <w:sz w:val="20"/>
                <w:szCs w:val="20"/>
              </w:rPr>
              <w:t>11,33</w:t>
            </w:r>
          </w:p>
        </w:tc>
        <w:tc>
          <w:tcPr>
            <w:tcW w:w="0" w:type="auto"/>
            <w:tcBorders>
              <w:top w:val="single" w:sz="6" w:space="0" w:color="auto"/>
              <w:left w:val="single" w:sz="6" w:space="0" w:color="auto"/>
              <w:bottom w:val="single" w:sz="6" w:space="0" w:color="auto"/>
              <w:right w:val="single" w:sz="6" w:space="0" w:color="auto"/>
            </w:tcBorders>
            <w:vAlign w:val="center"/>
          </w:tcPr>
          <w:p w14:paraId="0BCA3082"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6B3A4C5" w14:textId="77777777" w:rsidR="000540C4" w:rsidRPr="00183398" w:rsidRDefault="000540C4" w:rsidP="00D355FE">
            <w:pPr>
              <w:jc w:val="center"/>
              <w:rPr>
                <w:sz w:val="20"/>
                <w:szCs w:val="20"/>
              </w:rPr>
            </w:pPr>
            <w:r w:rsidRPr="00183398">
              <w:rPr>
                <w:sz w:val="20"/>
                <w:szCs w:val="20"/>
              </w:rPr>
              <w:t>16,58</w:t>
            </w:r>
          </w:p>
        </w:tc>
        <w:tc>
          <w:tcPr>
            <w:tcW w:w="0" w:type="auto"/>
            <w:tcBorders>
              <w:top w:val="nil"/>
              <w:left w:val="single" w:sz="6" w:space="0" w:color="auto"/>
              <w:bottom w:val="single" w:sz="6" w:space="0" w:color="auto"/>
              <w:right w:val="single" w:sz="6" w:space="0" w:color="auto"/>
            </w:tcBorders>
            <w:vAlign w:val="center"/>
          </w:tcPr>
          <w:p w14:paraId="14C50697" w14:textId="77777777" w:rsidR="000540C4" w:rsidRPr="00183398" w:rsidRDefault="000540C4" w:rsidP="00D355FE">
            <w:pPr>
              <w:jc w:val="center"/>
              <w:rPr>
                <w:sz w:val="20"/>
                <w:szCs w:val="20"/>
              </w:rPr>
            </w:pPr>
            <w:r w:rsidRPr="00183398">
              <w:rPr>
                <w:sz w:val="20"/>
                <w:szCs w:val="20"/>
              </w:rPr>
              <w:t>9</w:t>
            </w:r>
          </w:p>
        </w:tc>
        <w:tc>
          <w:tcPr>
            <w:tcW w:w="0" w:type="auto"/>
            <w:tcBorders>
              <w:top w:val="nil"/>
              <w:left w:val="single" w:sz="6" w:space="0" w:color="auto"/>
              <w:bottom w:val="single" w:sz="6" w:space="0" w:color="auto"/>
              <w:right w:val="single" w:sz="6" w:space="0" w:color="auto"/>
            </w:tcBorders>
            <w:vAlign w:val="center"/>
          </w:tcPr>
          <w:p w14:paraId="659A8D58" w14:textId="77777777" w:rsidR="000540C4" w:rsidRPr="00183398" w:rsidRDefault="000540C4" w:rsidP="00D355FE">
            <w:pPr>
              <w:jc w:val="center"/>
              <w:rPr>
                <w:sz w:val="20"/>
                <w:szCs w:val="20"/>
              </w:rPr>
            </w:pPr>
            <w:r w:rsidRPr="00183398">
              <w:rPr>
                <w:sz w:val="20"/>
                <w:szCs w:val="20"/>
              </w:rPr>
              <w:t>0,80</w:t>
            </w:r>
          </w:p>
        </w:tc>
        <w:tc>
          <w:tcPr>
            <w:tcW w:w="0" w:type="auto"/>
            <w:tcBorders>
              <w:top w:val="nil"/>
              <w:left w:val="single" w:sz="6" w:space="0" w:color="auto"/>
              <w:bottom w:val="single" w:sz="6" w:space="0" w:color="auto"/>
              <w:right w:val="single" w:sz="6" w:space="0" w:color="auto"/>
            </w:tcBorders>
            <w:vAlign w:val="center"/>
          </w:tcPr>
          <w:p w14:paraId="752D5589" w14:textId="77777777" w:rsidR="000540C4" w:rsidRPr="00183398" w:rsidRDefault="000540C4" w:rsidP="00D355FE">
            <w:pPr>
              <w:jc w:val="center"/>
              <w:rPr>
                <w:sz w:val="20"/>
                <w:szCs w:val="20"/>
              </w:rPr>
            </w:pPr>
            <w:r w:rsidRPr="00183398">
              <w:rPr>
                <w:sz w:val="20"/>
                <w:szCs w:val="20"/>
              </w:rPr>
              <w:t>5001</w:t>
            </w:r>
          </w:p>
        </w:tc>
        <w:tc>
          <w:tcPr>
            <w:tcW w:w="0" w:type="auto"/>
            <w:tcBorders>
              <w:top w:val="nil"/>
              <w:left w:val="single" w:sz="6" w:space="0" w:color="auto"/>
              <w:bottom w:val="single" w:sz="6" w:space="0" w:color="auto"/>
              <w:right w:val="single" w:sz="6" w:space="0" w:color="auto"/>
            </w:tcBorders>
            <w:vAlign w:val="center"/>
          </w:tcPr>
          <w:p w14:paraId="6737708A" w14:textId="77777777" w:rsidR="000540C4" w:rsidRPr="00183398" w:rsidRDefault="000540C4" w:rsidP="00D355FE">
            <w:pPr>
              <w:jc w:val="center"/>
              <w:rPr>
                <w:sz w:val="20"/>
                <w:szCs w:val="20"/>
              </w:rPr>
            </w:pPr>
            <w:r w:rsidRPr="00183398">
              <w:rPr>
                <w:sz w:val="20"/>
                <w:szCs w:val="20"/>
              </w:rPr>
              <w:t>7</w:t>
            </w:r>
          </w:p>
        </w:tc>
        <w:tc>
          <w:tcPr>
            <w:tcW w:w="0" w:type="auto"/>
            <w:tcBorders>
              <w:top w:val="nil"/>
              <w:left w:val="single" w:sz="6" w:space="0" w:color="auto"/>
              <w:bottom w:val="single" w:sz="6" w:space="0" w:color="auto"/>
              <w:right w:val="single" w:sz="6" w:space="0" w:color="auto"/>
            </w:tcBorders>
            <w:vAlign w:val="center"/>
          </w:tcPr>
          <w:p w14:paraId="54E53D11" w14:textId="77777777" w:rsidR="000540C4" w:rsidRPr="00183398" w:rsidRDefault="000540C4" w:rsidP="00D355FE">
            <w:pPr>
              <w:jc w:val="center"/>
              <w:rPr>
                <w:sz w:val="20"/>
                <w:szCs w:val="20"/>
              </w:rPr>
            </w:pPr>
            <w:r w:rsidRPr="00183398">
              <w:rPr>
                <w:sz w:val="20"/>
                <w:szCs w:val="20"/>
              </w:rPr>
              <w:t>302</w:t>
            </w:r>
          </w:p>
        </w:tc>
        <w:tc>
          <w:tcPr>
            <w:tcW w:w="0" w:type="auto"/>
            <w:tcBorders>
              <w:top w:val="nil"/>
              <w:left w:val="single" w:sz="6" w:space="0" w:color="auto"/>
              <w:bottom w:val="single" w:sz="6" w:space="0" w:color="auto"/>
              <w:right w:val="single" w:sz="6" w:space="0" w:color="auto"/>
            </w:tcBorders>
            <w:vAlign w:val="center"/>
          </w:tcPr>
          <w:p w14:paraId="79649455" w14:textId="77777777" w:rsidR="000540C4" w:rsidRPr="00183398" w:rsidRDefault="000540C4" w:rsidP="00D355FE">
            <w:pPr>
              <w:jc w:val="center"/>
              <w:rPr>
                <w:sz w:val="20"/>
                <w:szCs w:val="20"/>
              </w:rPr>
            </w:pPr>
            <w:r w:rsidRPr="00183398">
              <w:rPr>
                <w:sz w:val="20"/>
                <w:szCs w:val="20"/>
              </w:rPr>
              <w:t>46</w:t>
            </w:r>
          </w:p>
        </w:tc>
        <w:tc>
          <w:tcPr>
            <w:tcW w:w="0" w:type="auto"/>
            <w:tcBorders>
              <w:top w:val="nil"/>
              <w:left w:val="single" w:sz="6" w:space="0" w:color="auto"/>
              <w:bottom w:val="single" w:sz="6" w:space="0" w:color="auto"/>
              <w:right w:val="single" w:sz="6" w:space="0" w:color="auto"/>
            </w:tcBorders>
            <w:vAlign w:val="center"/>
          </w:tcPr>
          <w:p w14:paraId="229B74F2" w14:textId="77777777" w:rsidR="000540C4" w:rsidRPr="00183398" w:rsidRDefault="000540C4" w:rsidP="00D355FE">
            <w:pPr>
              <w:jc w:val="center"/>
              <w:rPr>
                <w:sz w:val="20"/>
                <w:szCs w:val="20"/>
              </w:rPr>
            </w:pPr>
            <w:r w:rsidRPr="00183398">
              <w:rPr>
                <w:sz w:val="20"/>
                <w:szCs w:val="20"/>
              </w:rPr>
              <w:t>2,8</w:t>
            </w:r>
          </w:p>
        </w:tc>
        <w:tc>
          <w:tcPr>
            <w:tcW w:w="0" w:type="auto"/>
            <w:tcBorders>
              <w:top w:val="single" w:sz="6" w:space="0" w:color="auto"/>
              <w:left w:val="single" w:sz="6" w:space="0" w:color="auto"/>
              <w:bottom w:val="single" w:sz="6" w:space="0" w:color="auto"/>
              <w:right w:val="single" w:sz="6" w:space="0" w:color="auto"/>
            </w:tcBorders>
            <w:vAlign w:val="center"/>
          </w:tcPr>
          <w:p w14:paraId="40E22954" w14:textId="77777777" w:rsidR="000540C4" w:rsidRPr="00183398" w:rsidRDefault="000540C4" w:rsidP="00D355FE">
            <w:pPr>
              <w:jc w:val="center"/>
              <w:rPr>
                <w:sz w:val="20"/>
                <w:szCs w:val="20"/>
              </w:rPr>
            </w:pPr>
            <w:r w:rsidRPr="00183398">
              <w:rPr>
                <w:sz w:val="20"/>
                <w:szCs w:val="20"/>
              </w:rPr>
              <w:t>116</w:t>
            </w:r>
          </w:p>
        </w:tc>
        <w:tc>
          <w:tcPr>
            <w:tcW w:w="0" w:type="auto"/>
            <w:tcBorders>
              <w:top w:val="nil"/>
              <w:left w:val="single" w:sz="6" w:space="0" w:color="auto"/>
              <w:bottom w:val="single" w:sz="6" w:space="0" w:color="auto"/>
              <w:right w:val="single" w:sz="6" w:space="0" w:color="auto"/>
            </w:tcBorders>
            <w:vAlign w:val="center"/>
          </w:tcPr>
          <w:p w14:paraId="3F5844F2" w14:textId="77777777" w:rsidR="000540C4" w:rsidRPr="00183398" w:rsidRDefault="000540C4" w:rsidP="00D355FE">
            <w:pPr>
              <w:jc w:val="center"/>
              <w:rPr>
                <w:sz w:val="20"/>
                <w:szCs w:val="20"/>
              </w:rPr>
            </w:pPr>
            <w:r w:rsidRPr="00183398">
              <w:rPr>
                <w:sz w:val="20"/>
                <w:szCs w:val="20"/>
              </w:rPr>
              <w:t>3,5</w:t>
            </w:r>
          </w:p>
        </w:tc>
        <w:tc>
          <w:tcPr>
            <w:tcW w:w="0" w:type="auto"/>
            <w:tcBorders>
              <w:top w:val="single" w:sz="6" w:space="0" w:color="auto"/>
              <w:left w:val="single" w:sz="6" w:space="0" w:color="auto"/>
              <w:bottom w:val="single" w:sz="6" w:space="0" w:color="auto"/>
              <w:right w:val="single" w:sz="6" w:space="0" w:color="auto"/>
            </w:tcBorders>
            <w:vAlign w:val="center"/>
          </w:tcPr>
          <w:p w14:paraId="3859D20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8DC2A44"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614E61F8" w14:textId="77777777" w:rsidR="000540C4" w:rsidRPr="00183398" w:rsidRDefault="000540C4" w:rsidP="00D355FE">
            <w:pPr>
              <w:jc w:val="center"/>
              <w:rPr>
                <w:sz w:val="20"/>
                <w:szCs w:val="20"/>
              </w:rPr>
            </w:pPr>
            <w:r w:rsidRPr="00183398">
              <w:rPr>
                <w:sz w:val="20"/>
                <w:szCs w:val="20"/>
              </w:rPr>
              <w:t>16,58</w:t>
            </w:r>
          </w:p>
        </w:tc>
      </w:tr>
      <w:tr w:rsidR="00183398" w:rsidRPr="00183398" w14:paraId="70BDC489" w14:textId="77777777" w:rsidTr="00183398">
        <w:trPr>
          <w:jc w:val="center"/>
        </w:trPr>
        <w:tc>
          <w:tcPr>
            <w:tcW w:w="0" w:type="auto"/>
            <w:tcBorders>
              <w:top w:val="nil"/>
              <w:left w:val="single" w:sz="12" w:space="0" w:color="auto"/>
              <w:bottom w:val="nil"/>
              <w:right w:val="single" w:sz="6" w:space="0" w:color="auto"/>
            </w:tcBorders>
            <w:vAlign w:val="center"/>
          </w:tcPr>
          <w:p w14:paraId="103091BE"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3253EC4F" w14:textId="77777777" w:rsidR="000540C4" w:rsidRPr="00183398" w:rsidRDefault="000540C4" w:rsidP="00D355FE">
            <w:pPr>
              <w:jc w:val="center"/>
              <w:rPr>
                <w:sz w:val="20"/>
                <w:szCs w:val="20"/>
              </w:rPr>
            </w:pPr>
            <w:r w:rsidRPr="00183398">
              <w:rPr>
                <w:sz w:val="20"/>
                <w:szCs w:val="20"/>
              </w:rPr>
              <w:t xml:space="preserve">DR </w:t>
            </w:r>
          </w:p>
        </w:tc>
        <w:tc>
          <w:tcPr>
            <w:tcW w:w="0" w:type="auto"/>
            <w:tcBorders>
              <w:top w:val="single" w:sz="6" w:space="0" w:color="auto"/>
              <w:left w:val="single" w:sz="6" w:space="0" w:color="auto"/>
              <w:bottom w:val="single" w:sz="6" w:space="0" w:color="auto"/>
              <w:right w:val="single" w:sz="6" w:space="0" w:color="auto"/>
            </w:tcBorders>
            <w:vAlign w:val="center"/>
          </w:tcPr>
          <w:p w14:paraId="589D54B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6C7A4EF" w14:textId="77777777" w:rsidR="000540C4" w:rsidRPr="00183398" w:rsidRDefault="000540C4" w:rsidP="00D355FE">
            <w:pPr>
              <w:jc w:val="center"/>
              <w:rPr>
                <w:sz w:val="20"/>
                <w:szCs w:val="20"/>
              </w:rPr>
            </w:pPr>
            <w:r w:rsidRPr="00183398">
              <w:rPr>
                <w:sz w:val="20"/>
                <w:szCs w:val="20"/>
              </w:rPr>
              <w:t>0,65</w:t>
            </w:r>
          </w:p>
        </w:tc>
        <w:tc>
          <w:tcPr>
            <w:tcW w:w="0" w:type="auto"/>
            <w:tcBorders>
              <w:top w:val="single" w:sz="6" w:space="0" w:color="auto"/>
              <w:left w:val="single" w:sz="6" w:space="0" w:color="auto"/>
              <w:bottom w:val="single" w:sz="6" w:space="0" w:color="auto"/>
              <w:right w:val="single" w:sz="6" w:space="0" w:color="auto"/>
            </w:tcBorders>
            <w:vAlign w:val="center"/>
          </w:tcPr>
          <w:p w14:paraId="540F1DF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2FE89D0" w14:textId="77777777" w:rsidR="000540C4" w:rsidRPr="00183398" w:rsidRDefault="000540C4" w:rsidP="00D355FE">
            <w:pPr>
              <w:jc w:val="center"/>
              <w:rPr>
                <w:sz w:val="20"/>
                <w:szCs w:val="20"/>
              </w:rPr>
            </w:pPr>
            <w:r w:rsidRPr="00183398">
              <w:rPr>
                <w:sz w:val="20"/>
                <w:szCs w:val="20"/>
              </w:rPr>
              <w:t>0,11</w:t>
            </w:r>
          </w:p>
        </w:tc>
        <w:tc>
          <w:tcPr>
            <w:tcW w:w="0" w:type="auto"/>
            <w:tcBorders>
              <w:top w:val="single" w:sz="6" w:space="0" w:color="auto"/>
              <w:left w:val="single" w:sz="6" w:space="0" w:color="auto"/>
              <w:bottom w:val="single" w:sz="6" w:space="0" w:color="auto"/>
              <w:right w:val="single" w:sz="6" w:space="0" w:color="auto"/>
            </w:tcBorders>
            <w:vAlign w:val="center"/>
          </w:tcPr>
          <w:p w14:paraId="59F9EA05"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393AC83" w14:textId="77777777" w:rsidR="000540C4" w:rsidRPr="00183398" w:rsidRDefault="000540C4" w:rsidP="00D355FE">
            <w:pPr>
              <w:jc w:val="center"/>
              <w:rPr>
                <w:sz w:val="20"/>
                <w:szCs w:val="20"/>
              </w:rPr>
            </w:pPr>
            <w:r w:rsidRPr="00183398">
              <w:rPr>
                <w:sz w:val="20"/>
                <w:szCs w:val="20"/>
              </w:rPr>
              <w:t>0,76</w:t>
            </w:r>
          </w:p>
        </w:tc>
        <w:tc>
          <w:tcPr>
            <w:tcW w:w="0" w:type="auto"/>
            <w:tcBorders>
              <w:top w:val="nil"/>
              <w:left w:val="single" w:sz="6" w:space="0" w:color="auto"/>
              <w:bottom w:val="single" w:sz="6" w:space="0" w:color="auto"/>
              <w:right w:val="single" w:sz="6" w:space="0" w:color="auto"/>
            </w:tcBorders>
            <w:vAlign w:val="center"/>
          </w:tcPr>
          <w:p w14:paraId="334E109B"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4DFDD2E" w14:textId="77777777" w:rsidR="000540C4" w:rsidRPr="00183398" w:rsidRDefault="000540C4" w:rsidP="00D355FE">
            <w:pPr>
              <w:jc w:val="center"/>
              <w:rPr>
                <w:sz w:val="20"/>
                <w:szCs w:val="20"/>
              </w:rPr>
            </w:pPr>
            <w:r w:rsidRPr="00183398">
              <w:rPr>
                <w:sz w:val="20"/>
                <w:szCs w:val="20"/>
              </w:rPr>
              <w:t>0,60</w:t>
            </w:r>
          </w:p>
        </w:tc>
        <w:tc>
          <w:tcPr>
            <w:tcW w:w="0" w:type="auto"/>
            <w:tcBorders>
              <w:top w:val="nil"/>
              <w:left w:val="single" w:sz="6" w:space="0" w:color="auto"/>
              <w:bottom w:val="single" w:sz="6" w:space="0" w:color="auto"/>
              <w:right w:val="single" w:sz="6" w:space="0" w:color="auto"/>
            </w:tcBorders>
            <w:vAlign w:val="center"/>
          </w:tcPr>
          <w:p w14:paraId="2B350381" w14:textId="77777777" w:rsidR="000540C4" w:rsidRPr="00183398" w:rsidRDefault="000540C4" w:rsidP="00D355FE">
            <w:pPr>
              <w:jc w:val="center"/>
              <w:rPr>
                <w:sz w:val="20"/>
                <w:szCs w:val="20"/>
              </w:rPr>
            </w:pPr>
            <w:r w:rsidRPr="00183398">
              <w:rPr>
                <w:sz w:val="20"/>
                <w:szCs w:val="20"/>
              </w:rPr>
              <w:t>198</w:t>
            </w:r>
          </w:p>
        </w:tc>
        <w:tc>
          <w:tcPr>
            <w:tcW w:w="0" w:type="auto"/>
            <w:tcBorders>
              <w:top w:val="nil"/>
              <w:left w:val="single" w:sz="6" w:space="0" w:color="auto"/>
              <w:bottom w:val="single" w:sz="6" w:space="0" w:color="auto"/>
              <w:right w:val="single" w:sz="6" w:space="0" w:color="auto"/>
            </w:tcBorders>
            <w:vAlign w:val="center"/>
          </w:tcPr>
          <w:p w14:paraId="2BD444E1"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9633D7D" w14:textId="77777777" w:rsidR="000540C4" w:rsidRPr="00183398" w:rsidRDefault="000540C4" w:rsidP="00D355FE">
            <w:pPr>
              <w:jc w:val="center"/>
              <w:rPr>
                <w:sz w:val="20"/>
                <w:szCs w:val="20"/>
              </w:rPr>
            </w:pPr>
            <w:r w:rsidRPr="00183398">
              <w:rPr>
                <w:sz w:val="20"/>
                <w:szCs w:val="20"/>
              </w:rPr>
              <w:t>261</w:t>
            </w:r>
          </w:p>
        </w:tc>
        <w:tc>
          <w:tcPr>
            <w:tcW w:w="0" w:type="auto"/>
            <w:tcBorders>
              <w:top w:val="nil"/>
              <w:left w:val="single" w:sz="6" w:space="0" w:color="auto"/>
              <w:bottom w:val="single" w:sz="6" w:space="0" w:color="auto"/>
              <w:right w:val="single" w:sz="6" w:space="0" w:color="auto"/>
            </w:tcBorders>
            <w:vAlign w:val="center"/>
          </w:tcPr>
          <w:p w14:paraId="3F3A9E68" w14:textId="77777777" w:rsidR="000540C4" w:rsidRPr="00183398" w:rsidRDefault="000540C4" w:rsidP="00D355FE">
            <w:pPr>
              <w:jc w:val="center"/>
              <w:rPr>
                <w:sz w:val="20"/>
                <w:szCs w:val="20"/>
              </w:rPr>
            </w:pPr>
            <w:r w:rsidRPr="00183398">
              <w:rPr>
                <w:sz w:val="20"/>
                <w:szCs w:val="20"/>
              </w:rPr>
              <w:t>3</w:t>
            </w:r>
          </w:p>
        </w:tc>
        <w:tc>
          <w:tcPr>
            <w:tcW w:w="0" w:type="auto"/>
            <w:tcBorders>
              <w:top w:val="nil"/>
              <w:left w:val="single" w:sz="6" w:space="0" w:color="auto"/>
              <w:bottom w:val="single" w:sz="6" w:space="0" w:color="auto"/>
              <w:right w:val="single" w:sz="6" w:space="0" w:color="auto"/>
            </w:tcBorders>
            <w:vAlign w:val="center"/>
          </w:tcPr>
          <w:p w14:paraId="46DBC5E3" w14:textId="77777777" w:rsidR="000540C4" w:rsidRPr="00183398" w:rsidRDefault="000540C4" w:rsidP="00D355FE">
            <w:pPr>
              <w:jc w:val="center"/>
              <w:rPr>
                <w:sz w:val="20"/>
                <w:szCs w:val="20"/>
              </w:rPr>
            </w:pPr>
            <w:r w:rsidRPr="00183398">
              <w:rPr>
                <w:sz w:val="20"/>
                <w:szCs w:val="20"/>
              </w:rPr>
              <w:t>3,9</w:t>
            </w:r>
          </w:p>
        </w:tc>
        <w:tc>
          <w:tcPr>
            <w:tcW w:w="0" w:type="auto"/>
            <w:tcBorders>
              <w:top w:val="single" w:sz="6" w:space="0" w:color="auto"/>
              <w:left w:val="single" w:sz="6" w:space="0" w:color="auto"/>
              <w:bottom w:val="single" w:sz="6" w:space="0" w:color="auto"/>
              <w:right w:val="single" w:sz="6" w:space="0" w:color="auto"/>
            </w:tcBorders>
            <w:vAlign w:val="center"/>
          </w:tcPr>
          <w:p w14:paraId="78436197" w14:textId="77777777" w:rsidR="000540C4" w:rsidRPr="00183398" w:rsidRDefault="000540C4" w:rsidP="00D355FE">
            <w:pPr>
              <w:jc w:val="center"/>
              <w:rPr>
                <w:sz w:val="20"/>
                <w:szCs w:val="20"/>
              </w:rPr>
            </w:pPr>
            <w:r w:rsidRPr="00183398">
              <w:rPr>
                <w:sz w:val="20"/>
                <w:szCs w:val="20"/>
              </w:rPr>
              <w:t>65</w:t>
            </w:r>
          </w:p>
        </w:tc>
        <w:tc>
          <w:tcPr>
            <w:tcW w:w="0" w:type="auto"/>
            <w:tcBorders>
              <w:top w:val="nil"/>
              <w:left w:val="single" w:sz="6" w:space="0" w:color="auto"/>
              <w:bottom w:val="single" w:sz="6" w:space="0" w:color="auto"/>
              <w:right w:val="single" w:sz="6" w:space="0" w:color="auto"/>
            </w:tcBorders>
            <w:vAlign w:val="center"/>
          </w:tcPr>
          <w:p w14:paraId="4C03CCAD" w14:textId="77777777" w:rsidR="000540C4" w:rsidRPr="00183398" w:rsidRDefault="000540C4" w:rsidP="00D355FE">
            <w:pPr>
              <w:jc w:val="center"/>
              <w:rPr>
                <w:sz w:val="20"/>
                <w:szCs w:val="20"/>
              </w:rPr>
            </w:pPr>
            <w:r w:rsidRPr="00183398">
              <w:rPr>
                <w:sz w:val="20"/>
                <w:szCs w:val="20"/>
              </w:rPr>
              <w:t>2,3</w:t>
            </w:r>
          </w:p>
        </w:tc>
        <w:tc>
          <w:tcPr>
            <w:tcW w:w="0" w:type="auto"/>
            <w:tcBorders>
              <w:top w:val="single" w:sz="6" w:space="0" w:color="auto"/>
              <w:left w:val="single" w:sz="6" w:space="0" w:color="auto"/>
              <w:bottom w:val="single" w:sz="6" w:space="0" w:color="auto"/>
              <w:right w:val="single" w:sz="6" w:space="0" w:color="auto"/>
            </w:tcBorders>
            <w:vAlign w:val="center"/>
          </w:tcPr>
          <w:p w14:paraId="48CFD53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832E2E3" w14:textId="77777777" w:rsidR="000540C4" w:rsidRPr="00183398" w:rsidRDefault="000540C4" w:rsidP="00D355FE">
            <w:pPr>
              <w:jc w:val="center"/>
              <w:rPr>
                <w:sz w:val="20"/>
                <w:szCs w:val="20"/>
              </w:rPr>
            </w:pPr>
            <w:r w:rsidRPr="00183398">
              <w:rPr>
                <w:sz w:val="20"/>
                <w:szCs w:val="20"/>
              </w:rPr>
              <w:t>0,76</w:t>
            </w:r>
          </w:p>
        </w:tc>
        <w:tc>
          <w:tcPr>
            <w:tcW w:w="0" w:type="auto"/>
            <w:tcBorders>
              <w:top w:val="single" w:sz="6" w:space="0" w:color="auto"/>
              <w:left w:val="single" w:sz="6" w:space="0" w:color="auto"/>
              <w:bottom w:val="single" w:sz="6" w:space="0" w:color="auto"/>
              <w:right w:val="single" w:sz="12" w:space="0" w:color="auto"/>
            </w:tcBorders>
            <w:vAlign w:val="center"/>
          </w:tcPr>
          <w:p w14:paraId="033704BF" w14:textId="77777777" w:rsidR="000540C4" w:rsidRPr="00183398" w:rsidRDefault="000540C4" w:rsidP="00D355FE">
            <w:pPr>
              <w:jc w:val="center"/>
              <w:rPr>
                <w:sz w:val="20"/>
                <w:szCs w:val="20"/>
              </w:rPr>
            </w:pPr>
            <w:r w:rsidRPr="00183398">
              <w:rPr>
                <w:sz w:val="20"/>
                <w:szCs w:val="20"/>
              </w:rPr>
              <w:t>-</w:t>
            </w:r>
          </w:p>
        </w:tc>
      </w:tr>
      <w:tr w:rsidR="00183398" w:rsidRPr="00183398" w14:paraId="7B1A2ACE"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3B29C1F8" w14:textId="77777777" w:rsidR="000540C4" w:rsidRPr="00183398" w:rsidRDefault="000540C4" w:rsidP="00D355FE">
            <w:pPr>
              <w:jc w:val="center"/>
              <w:rPr>
                <w:b/>
                <w:bCs/>
                <w:spacing w:val="-14"/>
                <w:sz w:val="20"/>
                <w:szCs w:val="20"/>
              </w:rPr>
            </w:pPr>
            <w:r w:rsidRPr="00183398">
              <w:rPr>
                <w:b/>
                <w:bCs/>
                <w:spacing w:val="-14"/>
                <w:sz w:val="20"/>
                <w:szCs w:val="20"/>
              </w:rPr>
              <w:t>Total cl. exp.</w:t>
            </w:r>
          </w:p>
        </w:tc>
        <w:tc>
          <w:tcPr>
            <w:tcW w:w="0" w:type="auto"/>
            <w:tcBorders>
              <w:top w:val="single" w:sz="6" w:space="0" w:color="auto"/>
              <w:left w:val="single" w:sz="6" w:space="0" w:color="auto"/>
              <w:bottom w:val="single" w:sz="6" w:space="0" w:color="auto"/>
              <w:right w:val="single" w:sz="6" w:space="0" w:color="auto"/>
            </w:tcBorders>
            <w:vAlign w:val="center"/>
          </w:tcPr>
          <w:p w14:paraId="4C031DC9"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E9A87EE" w14:textId="77777777" w:rsidR="000540C4" w:rsidRPr="00183398" w:rsidRDefault="000540C4" w:rsidP="00D355FE">
            <w:pPr>
              <w:jc w:val="center"/>
              <w:rPr>
                <w:b/>
                <w:bCs/>
                <w:sz w:val="20"/>
                <w:szCs w:val="20"/>
              </w:rPr>
            </w:pPr>
            <w:r w:rsidRPr="00183398">
              <w:rPr>
                <w:b/>
                <w:bCs/>
                <w:sz w:val="20"/>
                <w:szCs w:val="20"/>
              </w:rPr>
              <w:t>18,89</w:t>
            </w:r>
          </w:p>
        </w:tc>
        <w:tc>
          <w:tcPr>
            <w:tcW w:w="0" w:type="auto"/>
            <w:tcBorders>
              <w:top w:val="single" w:sz="6" w:space="0" w:color="auto"/>
              <w:left w:val="single" w:sz="6" w:space="0" w:color="auto"/>
              <w:bottom w:val="single" w:sz="6" w:space="0" w:color="auto"/>
              <w:right w:val="single" w:sz="6" w:space="0" w:color="auto"/>
            </w:tcBorders>
            <w:vAlign w:val="center"/>
          </w:tcPr>
          <w:p w14:paraId="795D7C1D" w14:textId="77777777" w:rsidR="000540C4" w:rsidRPr="00183398" w:rsidRDefault="000540C4" w:rsidP="00D355FE">
            <w:pPr>
              <w:jc w:val="center"/>
              <w:rPr>
                <w:b/>
                <w:bCs/>
                <w:sz w:val="20"/>
                <w:szCs w:val="20"/>
              </w:rPr>
            </w:pPr>
            <w:r w:rsidRPr="00183398">
              <w:rPr>
                <w:b/>
                <w:bCs/>
                <w:sz w:val="20"/>
                <w:szCs w:val="20"/>
              </w:rPr>
              <w:t>151,13</w:t>
            </w:r>
          </w:p>
        </w:tc>
        <w:tc>
          <w:tcPr>
            <w:tcW w:w="0" w:type="auto"/>
            <w:tcBorders>
              <w:top w:val="single" w:sz="6" w:space="0" w:color="auto"/>
              <w:left w:val="single" w:sz="6" w:space="0" w:color="auto"/>
              <w:bottom w:val="single" w:sz="6" w:space="0" w:color="auto"/>
              <w:right w:val="single" w:sz="6" w:space="0" w:color="auto"/>
            </w:tcBorders>
            <w:vAlign w:val="center"/>
          </w:tcPr>
          <w:p w14:paraId="126F6FC1" w14:textId="77777777" w:rsidR="000540C4" w:rsidRPr="00183398" w:rsidRDefault="000540C4" w:rsidP="00D355FE">
            <w:pPr>
              <w:jc w:val="center"/>
              <w:rPr>
                <w:b/>
                <w:bCs/>
                <w:sz w:val="20"/>
                <w:szCs w:val="20"/>
              </w:rPr>
            </w:pPr>
            <w:r w:rsidRPr="00183398">
              <w:rPr>
                <w:b/>
                <w:bCs/>
                <w:sz w:val="20"/>
                <w:szCs w:val="20"/>
              </w:rPr>
              <w:t>13,26</w:t>
            </w:r>
          </w:p>
        </w:tc>
        <w:tc>
          <w:tcPr>
            <w:tcW w:w="0" w:type="auto"/>
            <w:tcBorders>
              <w:top w:val="single" w:sz="6" w:space="0" w:color="auto"/>
              <w:left w:val="single" w:sz="6" w:space="0" w:color="auto"/>
              <w:bottom w:val="single" w:sz="6" w:space="0" w:color="auto"/>
              <w:right w:val="single" w:sz="6" w:space="0" w:color="auto"/>
            </w:tcBorders>
            <w:vAlign w:val="center"/>
          </w:tcPr>
          <w:p w14:paraId="581F0578"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nil"/>
              <w:left w:val="single" w:sz="6" w:space="0" w:color="auto"/>
              <w:bottom w:val="single" w:sz="6" w:space="0" w:color="auto"/>
              <w:right w:val="single" w:sz="6" w:space="0" w:color="auto"/>
            </w:tcBorders>
            <w:vAlign w:val="center"/>
          </w:tcPr>
          <w:p w14:paraId="3921BBF0" w14:textId="77777777" w:rsidR="000540C4" w:rsidRPr="00183398" w:rsidRDefault="000540C4" w:rsidP="00D355FE">
            <w:pPr>
              <w:jc w:val="center"/>
              <w:rPr>
                <w:b/>
                <w:bCs/>
                <w:sz w:val="20"/>
                <w:szCs w:val="20"/>
              </w:rPr>
            </w:pPr>
            <w:r w:rsidRPr="00183398">
              <w:rPr>
                <w:b/>
                <w:bCs/>
                <w:sz w:val="20"/>
                <w:szCs w:val="20"/>
              </w:rPr>
              <w:t>183,28</w:t>
            </w:r>
          </w:p>
        </w:tc>
        <w:tc>
          <w:tcPr>
            <w:tcW w:w="0" w:type="auto"/>
            <w:tcBorders>
              <w:top w:val="nil"/>
              <w:left w:val="single" w:sz="6" w:space="0" w:color="auto"/>
              <w:bottom w:val="single" w:sz="6" w:space="0" w:color="auto"/>
              <w:right w:val="single" w:sz="6" w:space="0" w:color="auto"/>
            </w:tcBorders>
            <w:vAlign w:val="center"/>
          </w:tcPr>
          <w:p w14:paraId="5E33BCE1" w14:textId="77777777" w:rsidR="000540C4" w:rsidRPr="00183398" w:rsidRDefault="000540C4" w:rsidP="00D355FE">
            <w:pPr>
              <w:jc w:val="center"/>
              <w:rPr>
                <w:b/>
                <w:bCs/>
                <w:sz w:val="20"/>
                <w:szCs w:val="20"/>
              </w:rPr>
            </w:pPr>
            <w:r w:rsidRPr="00183398">
              <w:rPr>
                <w:b/>
                <w:bCs/>
                <w:sz w:val="20"/>
                <w:szCs w:val="20"/>
              </w:rPr>
              <w:t>4</w:t>
            </w:r>
          </w:p>
        </w:tc>
        <w:tc>
          <w:tcPr>
            <w:tcW w:w="0" w:type="auto"/>
            <w:tcBorders>
              <w:top w:val="nil"/>
              <w:left w:val="single" w:sz="6" w:space="0" w:color="auto"/>
              <w:bottom w:val="single" w:sz="6" w:space="0" w:color="auto"/>
              <w:right w:val="single" w:sz="6" w:space="0" w:color="auto"/>
            </w:tcBorders>
            <w:vAlign w:val="center"/>
          </w:tcPr>
          <w:p w14:paraId="01E1E3A7" w14:textId="77777777" w:rsidR="000540C4" w:rsidRPr="00183398" w:rsidRDefault="000540C4" w:rsidP="00D355FE">
            <w:pPr>
              <w:jc w:val="center"/>
              <w:rPr>
                <w:b/>
                <w:bCs/>
                <w:sz w:val="20"/>
                <w:szCs w:val="20"/>
              </w:rPr>
            </w:pPr>
            <w:r w:rsidRPr="00183398">
              <w:rPr>
                <w:b/>
                <w:bCs/>
                <w:sz w:val="20"/>
                <w:szCs w:val="20"/>
              </w:rPr>
              <w:t>0,82</w:t>
            </w:r>
          </w:p>
        </w:tc>
        <w:tc>
          <w:tcPr>
            <w:tcW w:w="0" w:type="auto"/>
            <w:tcBorders>
              <w:top w:val="nil"/>
              <w:left w:val="single" w:sz="6" w:space="0" w:color="auto"/>
              <w:bottom w:val="single" w:sz="6" w:space="0" w:color="auto"/>
              <w:right w:val="single" w:sz="6" w:space="0" w:color="auto"/>
            </w:tcBorders>
            <w:vAlign w:val="center"/>
          </w:tcPr>
          <w:p w14:paraId="51E71DF6" w14:textId="77777777" w:rsidR="000540C4" w:rsidRPr="00183398" w:rsidRDefault="000540C4" w:rsidP="00D355FE">
            <w:pPr>
              <w:jc w:val="center"/>
              <w:rPr>
                <w:b/>
                <w:bCs/>
                <w:sz w:val="20"/>
                <w:szCs w:val="20"/>
              </w:rPr>
            </w:pPr>
            <w:r w:rsidRPr="00183398">
              <w:rPr>
                <w:b/>
                <w:bCs/>
                <w:sz w:val="20"/>
                <w:szCs w:val="20"/>
              </w:rPr>
              <w:t>73484</w:t>
            </w:r>
          </w:p>
        </w:tc>
        <w:tc>
          <w:tcPr>
            <w:tcW w:w="0" w:type="auto"/>
            <w:tcBorders>
              <w:top w:val="nil"/>
              <w:left w:val="single" w:sz="6" w:space="0" w:color="auto"/>
              <w:bottom w:val="single" w:sz="6" w:space="0" w:color="auto"/>
              <w:right w:val="single" w:sz="6" w:space="0" w:color="auto"/>
            </w:tcBorders>
            <w:vAlign w:val="center"/>
          </w:tcPr>
          <w:p w14:paraId="2A754B3A" w14:textId="77777777" w:rsidR="000540C4" w:rsidRPr="00183398" w:rsidRDefault="000540C4" w:rsidP="00D355FE">
            <w:pPr>
              <w:jc w:val="center"/>
              <w:rPr>
                <w:b/>
                <w:bCs/>
                <w:sz w:val="20"/>
                <w:szCs w:val="20"/>
              </w:rPr>
            </w:pPr>
            <w:r w:rsidRPr="00183398">
              <w:rPr>
                <w:b/>
                <w:bCs/>
                <w:sz w:val="20"/>
                <w:szCs w:val="20"/>
              </w:rPr>
              <w:t>5</w:t>
            </w:r>
          </w:p>
        </w:tc>
        <w:tc>
          <w:tcPr>
            <w:tcW w:w="0" w:type="auto"/>
            <w:tcBorders>
              <w:top w:val="nil"/>
              <w:left w:val="single" w:sz="6" w:space="0" w:color="auto"/>
              <w:bottom w:val="single" w:sz="6" w:space="0" w:color="auto"/>
              <w:right w:val="single" w:sz="6" w:space="0" w:color="auto"/>
            </w:tcBorders>
            <w:vAlign w:val="center"/>
          </w:tcPr>
          <w:p w14:paraId="70D3A6EA" w14:textId="77777777" w:rsidR="000540C4" w:rsidRPr="00183398" w:rsidRDefault="000540C4" w:rsidP="00D355FE">
            <w:pPr>
              <w:jc w:val="center"/>
              <w:rPr>
                <w:b/>
                <w:bCs/>
                <w:sz w:val="20"/>
                <w:szCs w:val="20"/>
              </w:rPr>
            </w:pPr>
            <w:r w:rsidRPr="00183398">
              <w:rPr>
                <w:b/>
                <w:bCs/>
                <w:sz w:val="20"/>
                <w:szCs w:val="20"/>
              </w:rPr>
              <w:t>401</w:t>
            </w:r>
          </w:p>
        </w:tc>
        <w:tc>
          <w:tcPr>
            <w:tcW w:w="0" w:type="auto"/>
            <w:tcBorders>
              <w:top w:val="nil"/>
              <w:left w:val="single" w:sz="6" w:space="0" w:color="auto"/>
              <w:bottom w:val="single" w:sz="6" w:space="0" w:color="auto"/>
              <w:right w:val="single" w:sz="6" w:space="0" w:color="auto"/>
            </w:tcBorders>
            <w:vAlign w:val="center"/>
          </w:tcPr>
          <w:p w14:paraId="02B75DB7" w14:textId="77777777" w:rsidR="000540C4" w:rsidRPr="00183398" w:rsidRDefault="000540C4" w:rsidP="00D355FE">
            <w:pPr>
              <w:jc w:val="center"/>
              <w:rPr>
                <w:b/>
                <w:bCs/>
                <w:sz w:val="20"/>
                <w:szCs w:val="20"/>
              </w:rPr>
            </w:pPr>
            <w:r w:rsidRPr="00183398">
              <w:rPr>
                <w:b/>
                <w:bCs/>
                <w:sz w:val="20"/>
                <w:szCs w:val="20"/>
              </w:rPr>
              <w:t>837</w:t>
            </w:r>
          </w:p>
        </w:tc>
        <w:tc>
          <w:tcPr>
            <w:tcW w:w="0" w:type="auto"/>
            <w:tcBorders>
              <w:top w:val="nil"/>
              <w:left w:val="single" w:sz="6" w:space="0" w:color="auto"/>
              <w:bottom w:val="single" w:sz="6" w:space="0" w:color="auto"/>
              <w:right w:val="single" w:sz="6" w:space="0" w:color="auto"/>
            </w:tcBorders>
            <w:vAlign w:val="center"/>
          </w:tcPr>
          <w:p w14:paraId="4F92EEF3" w14:textId="77777777" w:rsidR="000540C4" w:rsidRPr="00183398" w:rsidRDefault="000540C4" w:rsidP="00D355FE">
            <w:pPr>
              <w:jc w:val="center"/>
              <w:rPr>
                <w:b/>
                <w:bCs/>
                <w:sz w:val="20"/>
                <w:szCs w:val="20"/>
              </w:rPr>
            </w:pPr>
            <w:r w:rsidRPr="00183398">
              <w:rPr>
                <w:b/>
                <w:bCs/>
                <w:sz w:val="20"/>
                <w:szCs w:val="20"/>
              </w:rPr>
              <w:t>4,6</w:t>
            </w:r>
          </w:p>
        </w:tc>
        <w:tc>
          <w:tcPr>
            <w:tcW w:w="0" w:type="auto"/>
            <w:tcBorders>
              <w:top w:val="single" w:sz="6" w:space="0" w:color="auto"/>
              <w:left w:val="single" w:sz="6" w:space="0" w:color="auto"/>
              <w:bottom w:val="single" w:sz="6" w:space="0" w:color="auto"/>
              <w:right w:val="single" w:sz="6" w:space="0" w:color="auto"/>
            </w:tcBorders>
            <w:vAlign w:val="center"/>
          </w:tcPr>
          <w:p w14:paraId="52E5C655" w14:textId="77777777" w:rsidR="000540C4" w:rsidRPr="00183398" w:rsidRDefault="000540C4" w:rsidP="00D355FE">
            <w:pPr>
              <w:jc w:val="center"/>
              <w:rPr>
                <w:b/>
                <w:bCs/>
                <w:sz w:val="20"/>
                <w:szCs w:val="20"/>
              </w:rPr>
            </w:pPr>
            <w:r w:rsidRPr="00183398">
              <w:rPr>
                <w:b/>
                <w:bCs/>
                <w:sz w:val="20"/>
                <w:szCs w:val="20"/>
              </w:rPr>
              <w:t>115</w:t>
            </w:r>
          </w:p>
        </w:tc>
        <w:tc>
          <w:tcPr>
            <w:tcW w:w="0" w:type="auto"/>
            <w:tcBorders>
              <w:top w:val="nil"/>
              <w:left w:val="single" w:sz="6" w:space="0" w:color="auto"/>
              <w:bottom w:val="single" w:sz="6" w:space="0" w:color="auto"/>
              <w:right w:val="single" w:sz="6" w:space="0" w:color="auto"/>
            </w:tcBorders>
            <w:vAlign w:val="center"/>
          </w:tcPr>
          <w:p w14:paraId="53F6847E" w14:textId="77777777" w:rsidR="000540C4" w:rsidRPr="00183398" w:rsidRDefault="000540C4" w:rsidP="00D355FE">
            <w:pPr>
              <w:jc w:val="center"/>
              <w:rPr>
                <w:b/>
                <w:bCs/>
                <w:sz w:val="20"/>
                <w:szCs w:val="20"/>
              </w:rPr>
            </w:pPr>
            <w:r w:rsidRPr="00183398">
              <w:rPr>
                <w:b/>
                <w:bCs/>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3345B8E8"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4D35BAC" w14:textId="77777777" w:rsidR="000540C4" w:rsidRPr="00183398" w:rsidRDefault="000540C4" w:rsidP="00D355FE">
            <w:pPr>
              <w:jc w:val="center"/>
              <w:rPr>
                <w:b/>
                <w:bCs/>
                <w:sz w:val="20"/>
                <w:szCs w:val="20"/>
              </w:rPr>
            </w:pPr>
            <w:r w:rsidRPr="00183398">
              <w:rPr>
                <w:b/>
                <w:bCs/>
                <w:sz w:val="20"/>
                <w:szCs w:val="20"/>
              </w:rPr>
              <w:t>1,09</w:t>
            </w:r>
          </w:p>
        </w:tc>
        <w:tc>
          <w:tcPr>
            <w:tcW w:w="0" w:type="auto"/>
            <w:tcBorders>
              <w:top w:val="single" w:sz="6" w:space="0" w:color="auto"/>
              <w:left w:val="single" w:sz="6" w:space="0" w:color="auto"/>
              <w:bottom w:val="single" w:sz="6" w:space="0" w:color="auto"/>
              <w:right w:val="single" w:sz="12" w:space="0" w:color="auto"/>
            </w:tcBorders>
            <w:vAlign w:val="center"/>
          </w:tcPr>
          <w:p w14:paraId="0B70A297" w14:textId="77777777" w:rsidR="000540C4" w:rsidRPr="00183398" w:rsidRDefault="000540C4" w:rsidP="00D355FE">
            <w:pPr>
              <w:jc w:val="center"/>
              <w:rPr>
                <w:b/>
                <w:bCs/>
                <w:sz w:val="20"/>
                <w:szCs w:val="20"/>
              </w:rPr>
            </w:pPr>
            <w:r w:rsidRPr="00183398">
              <w:rPr>
                <w:b/>
                <w:bCs/>
                <w:sz w:val="20"/>
                <w:szCs w:val="20"/>
              </w:rPr>
              <w:t>182,19</w:t>
            </w:r>
          </w:p>
        </w:tc>
      </w:tr>
      <w:tr w:rsidR="00183398" w:rsidRPr="00183398" w14:paraId="2FEB4C5D"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35E92AA1" w14:textId="77777777" w:rsidR="000540C4" w:rsidRPr="00183398" w:rsidRDefault="000540C4" w:rsidP="00D355FE">
            <w:pPr>
              <w:jc w:val="center"/>
              <w:rPr>
                <w:b/>
                <w:bCs/>
                <w:sz w:val="20"/>
                <w:szCs w:val="20"/>
              </w:rPr>
            </w:pPr>
            <w:r w:rsidRPr="00183398">
              <w:rPr>
                <w:b/>
                <w:bCs/>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D153DD3"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2F1B19A" w14:textId="77777777" w:rsidR="000540C4" w:rsidRPr="00183398" w:rsidRDefault="000540C4" w:rsidP="00D355FE">
            <w:pPr>
              <w:jc w:val="center"/>
              <w:rPr>
                <w:b/>
                <w:bCs/>
                <w:sz w:val="20"/>
                <w:szCs w:val="20"/>
              </w:rPr>
            </w:pPr>
            <w:r w:rsidRPr="00183398">
              <w:rPr>
                <w:b/>
                <w:bCs/>
                <w:sz w:val="20"/>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14:paraId="4D3734A4" w14:textId="77777777" w:rsidR="000540C4" w:rsidRPr="00183398" w:rsidRDefault="000540C4" w:rsidP="00D355FE">
            <w:pPr>
              <w:jc w:val="center"/>
              <w:rPr>
                <w:b/>
                <w:bCs/>
                <w:sz w:val="20"/>
                <w:szCs w:val="20"/>
              </w:rPr>
            </w:pPr>
            <w:r w:rsidRPr="00183398">
              <w:rPr>
                <w:b/>
                <w:bCs/>
                <w:sz w:val="20"/>
                <w:szCs w:val="20"/>
              </w:rPr>
              <w:t>83</w:t>
            </w:r>
          </w:p>
        </w:tc>
        <w:tc>
          <w:tcPr>
            <w:tcW w:w="0" w:type="auto"/>
            <w:tcBorders>
              <w:top w:val="single" w:sz="6" w:space="0" w:color="auto"/>
              <w:left w:val="single" w:sz="6" w:space="0" w:color="auto"/>
              <w:bottom w:val="single" w:sz="6" w:space="0" w:color="auto"/>
              <w:right w:val="single" w:sz="6" w:space="0" w:color="auto"/>
            </w:tcBorders>
            <w:vAlign w:val="center"/>
          </w:tcPr>
          <w:p w14:paraId="59EB4D4B" w14:textId="77777777" w:rsidR="000540C4" w:rsidRPr="00183398" w:rsidRDefault="000540C4" w:rsidP="00D355FE">
            <w:pPr>
              <w:jc w:val="center"/>
              <w:rPr>
                <w:b/>
                <w:bCs/>
                <w:sz w:val="20"/>
                <w:szCs w:val="20"/>
              </w:rPr>
            </w:pPr>
            <w:r w:rsidRPr="00183398">
              <w:rPr>
                <w:b/>
                <w:bCs/>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33012EA8"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nil"/>
              <w:left w:val="single" w:sz="6" w:space="0" w:color="auto"/>
              <w:bottom w:val="single" w:sz="6" w:space="0" w:color="auto"/>
              <w:right w:val="single" w:sz="6" w:space="0" w:color="auto"/>
            </w:tcBorders>
            <w:vAlign w:val="center"/>
          </w:tcPr>
          <w:p w14:paraId="4F67B8E6"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6" w:space="0" w:color="auto"/>
              <w:right w:val="single" w:sz="6" w:space="0" w:color="auto"/>
            </w:tcBorders>
            <w:vAlign w:val="center"/>
          </w:tcPr>
          <w:p w14:paraId="592D2F89"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35858EC2"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5FC2893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4516A333"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107FB96A"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EF8E1D7"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7CFCAFC5"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4F02164"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B3DA085"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643C1B7"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06B7A8D" w14:textId="77777777" w:rsidR="000540C4" w:rsidRPr="00183398" w:rsidRDefault="000540C4" w:rsidP="00D355FE">
            <w:pPr>
              <w:jc w:val="center"/>
              <w:rPr>
                <w:b/>
                <w:bCs/>
                <w:sz w:val="20"/>
                <w:szCs w:val="20"/>
              </w:rPr>
            </w:pPr>
            <w:r w:rsidRPr="00183398">
              <w:rPr>
                <w:b/>
                <w:bCs/>
                <w:sz w:val="20"/>
                <w:szCs w:val="20"/>
              </w:rPr>
              <w:t>1</w:t>
            </w:r>
          </w:p>
        </w:tc>
        <w:tc>
          <w:tcPr>
            <w:tcW w:w="0" w:type="auto"/>
            <w:tcBorders>
              <w:top w:val="single" w:sz="6" w:space="0" w:color="auto"/>
              <w:left w:val="single" w:sz="6" w:space="0" w:color="auto"/>
              <w:bottom w:val="single" w:sz="6" w:space="0" w:color="auto"/>
              <w:right w:val="single" w:sz="12" w:space="0" w:color="auto"/>
            </w:tcBorders>
            <w:vAlign w:val="center"/>
          </w:tcPr>
          <w:p w14:paraId="36492A5F" w14:textId="77777777" w:rsidR="000540C4" w:rsidRPr="00183398" w:rsidRDefault="000540C4" w:rsidP="00D355FE">
            <w:pPr>
              <w:jc w:val="center"/>
              <w:rPr>
                <w:b/>
                <w:bCs/>
                <w:sz w:val="20"/>
                <w:szCs w:val="20"/>
              </w:rPr>
            </w:pPr>
            <w:r w:rsidRPr="00183398">
              <w:rPr>
                <w:b/>
                <w:bCs/>
                <w:sz w:val="20"/>
                <w:szCs w:val="20"/>
              </w:rPr>
              <w:t>99</w:t>
            </w:r>
          </w:p>
        </w:tc>
      </w:tr>
      <w:tr w:rsidR="00183398" w:rsidRPr="00183398" w14:paraId="24AA7283" w14:textId="77777777" w:rsidTr="00183398">
        <w:trPr>
          <w:jc w:val="center"/>
        </w:trPr>
        <w:tc>
          <w:tcPr>
            <w:tcW w:w="0" w:type="auto"/>
            <w:tcBorders>
              <w:top w:val="nil"/>
              <w:left w:val="single" w:sz="12" w:space="0" w:color="auto"/>
              <w:bottom w:val="nil"/>
              <w:right w:val="single" w:sz="6" w:space="0" w:color="auto"/>
            </w:tcBorders>
            <w:vAlign w:val="center"/>
          </w:tcPr>
          <w:p w14:paraId="70DD6685" w14:textId="77777777" w:rsidR="000540C4" w:rsidRPr="00183398" w:rsidRDefault="000540C4" w:rsidP="00D355FE">
            <w:pPr>
              <w:jc w:val="center"/>
              <w:rPr>
                <w:sz w:val="20"/>
                <w:szCs w:val="20"/>
              </w:rPr>
            </w:pPr>
            <w:r w:rsidRPr="00183398">
              <w:rPr>
                <w:sz w:val="20"/>
                <w:szCs w:val="20"/>
              </w:rPr>
              <w:t>3</w:t>
            </w:r>
          </w:p>
        </w:tc>
        <w:tc>
          <w:tcPr>
            <w:tcW w:w="0" w:type="auto"/>
            <w:tcBorders>
              <w:top w:val="nil"/>
              <w:left w:val="single" w:sz="6" w:space="0" w:color="auto"/>
              <w:bottom w:val="single" w:sz="6" w:space="0" w:color="auto"/>
              <w:right w:val="single" w:sz="6" w:space="0" w:color="auto"/>
            </w:tcBorders>
            <w:vAlign w:val="center"/>
          </w:tcPr>
          <w:p w14:paraId="78B2FB3E" w14:textId="77777777" w:rsidR="000540C4" w:rsidRPr="00183398" w:rsidRDefault="000540C4" w:rsidP="00D355FE">
            <w:pPr>
              <w:jc w:val="center"/>
              <w:rPr>
                <w:sz w:val="20"/>
                <w:szCs w:val="20"/>
              </w:rPr>
            </w:pPr>
            <w:r w:rsidRPr="00183398">
              <w:rPr>
                <w:sz w:val="20"/>
                <w:szCs w:val="20"/>
              </w:rPr>
              <w:t xml:space="preserve">FA </w:t>
            </w:r>
          </w:p>
        </w:tc>
        <w:tc>
          <w:tcPr>
            <w:tcW w:w="0" w:type="auto"/>
            <w:tcBorders>
              <w:top w:val="single" w:sz="6" w:space="0" w:color="auto"/>
              <w:left w:val="single" w:sz="6" w:space="0" w:color="auto"/>
              <w:bottom w:val="single" w:sz="6" w:space="0" w:color="auto"/>
              <w:right w:val="single" w:sz="6" w:space="0" w:color="auto"/>
            </w:tcBorders>
            <w:vAlign w:val="center"/>
          </w:tcPr>
          <w:p w14:paraId="055D6E5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C5EB9F9" w14:textId="77777777" w:rsidR="000540C4" w:rsidRPr="00183398" w:rsidRDefault="000540C4" w:rsidP="00D355FE">
            <w:pPr>
              <w:jc w:val="center"/>
              <w:rPr>
                <w:sz w:val="20"/>
                <w:szCs w:val="20"/>
              </w:rPr>
            </w:pPr>
            <w:r w:rsidRPr="00183398">
              <w:rPr>
                <w:sz w:val="20"/>
                <w:szCs w:val="20"/>
              </w:rPr>
              <w:t>0,77</w:t>
            </w:r>
          </w:p>
        </w:tc>
        <w:tc>
          <w:tcPr>
            <w:tcW w:w="0" w:type="auto"/>
            <w:tcBorders>
              <w:top w:val="single" w:sz="6" w:space="0" w:color="auto"/>
              <w:left w:val="single" w:sz="6" w:space="0" w:color="auto"/>
              <w:bottom w:val="single" w:sz="6" w:space="0" w:color="auto"/>
              <w:right w:val="single" w:sz="6" w:space="0" w:color="auto"/>
            </w:tcBorders>
            <w:vAlign w:val="center"/>
          </w:tcPr>
          <w:p w14:paraId="09117268" w14:textId="77777777" w:rsidR="000540C4" w:rsidRPr="00183398" w:rsidRDefault="000540C4" w:rsidP="00D355FE">
            <w:pPr>
              <w:jc w:val="center"/>
              <w:rPr>
                <w:sz w:val="20"/>
                <w:szCs w:val="20"/>
              </w:rPr>
            </w:pPr>
            <w:r w:rsidRPr="00183398">
              <w:rPr>
                <w:sz w:val="20"/>
                <w:szCs w:val="20"/>
              </w:rPr>
              <w:t>70,60</w:t>
            </w:r>
          </w:p>
        </w:tc>
        <w:tc>
          <w:tcPr>
            <w:tcW w:w="0" w:type="auto"/>
            <w:tcBorders>
              <w:top w:val="single" w:sz="6" w:space="0" w:color="auto"/>
              <w:left w:val="single" w:sz="6" w:space="0" w:color="auto"/>
              <w:bottom w:val="single" w:sz="6" w:space="0" w:color="auto"/>
              <w:right w:val="single" w:sz="6" w:space="0" w:color="auto"/>
            </w:tcBorders>
            <w:vAlign w:val="center"/>
          </w:tcPr>
          <w:p w14:paraId="7D5EB773" w14:textId="77777777" w:rsidR="000540C4" w:rsidRPr="00183398" w:rsidRDefault="000540C4" w:rsidP="00D355FE">
            <w:pPr>
              <w:jc w:val="center"/>
              <w:rPr>
                <w:sz w:val="20"/>
                <w:szCs w:val="20"/>
              </w:rPr>
            </w:pPr>
            <w:r w:rsidRPr="00183398">
              <w:rPr>
                <w:sz w:val="20"/>
                <w:szCs w:val="20"/>
              </w:rPr>
              <w:t>4,58</w:t>
            </w:r>
          </w:p>
        </w:tc>
        <w:tc>
          <w:tcPr>
            <w:tcW w:w="0" w:type="auto"/>
            <w:tcBorders>
              <w:top w:val="single" w:sz="6" w:space="0" w:color="auto"/>
              <w:left w:val="single" w:sz="6" w:space="0" w:color="auto"/>
              <w:bottom w:val="single" w:sz="6" w:space="0" w:color="auto"/>
              <w:right w:val="single" w:sz="6" w:space="0" w:color="auto"/>
            </w:tcBorders>
            <w:vAlign w:val="center"/>
          </w:tcPr>
          <w:p w14:paraId="35B0B568"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72C2FB8" w14:textId="77777777" w:rsidR="000540C4" w:rsidRPr="00183398" w:rsidRDefault="000540C4" w:rsidP="00D355FE">
            <w:pPr>
              <w:jc w:val="center"/>
              <w:rPr>
                <w:sz w:val="20"/>
                <w:szCs w:val="20"/>
              </w:rPr>
            </w:pPr>
            <w:r w:rsidRPr="00183398">
              <w:rPr>
                <w:sz w:val="20"/>
                <w:szCs w:val="20"/>
              </w:rPr>
              <w:t>75,95</w:t>
            </w:r>
          </w:p>
        </w:tc>
        <w:tc>
          <w:tcPr>
            <w:tcW w:w="0" w:type="auto"/>
            <w:tcBorders>
              <w:top w:val="nil"/>
              <w:left w:val="single" w:sz="6" w:space="0" w:color="auto"/>
              <w:bottom w:val="single" w:sz="6" w:space="0" w:color="auto"/>
              <w:right w:val="single" w:sz="6" w:space="0" w:color="auto"/>
            </w:tcBorders>
            <w:vAlign w:val="center"/>
          </w:tcPr>
          <w:p w14:paraId="552F96FC" w14:textId="77777777" w:rsidR="000540C4" w:rsidRPr="00183398" w:rsidRDefault="000540C4" w:rsidP="00D355FE">
            <w:pPr>
              <w:jc w:val="center"/>
              <w:rPr>
                <w:sz w:val="20"/>
                <w:szCs w:val="20"/>
              </w:rPr>
            </w:pPr>
            <w:r w:rsidRPr="00183398">
              <w:rPr>
                <w:sz w:val="20"/>
                <w:szCs w:val="20"/>
              </w:rPr>
              <w:t>96</w:t>
            </w:r>
          </w:p>
        </w:tc>
        <w:tc>
          <w:tcPr>
            <w:tcW w:w="0" w:type="auto"/>
            <w:tcBorders>
              <w:top w:val="nil"/>
              <w:left w:val="single" w:sz="6" w:space="0" w:color="auto"/>
              <w:bottom w:val="single" w:sz="6" w:space="0" w:color="auto"/>
              <w:right w:val="single" w:sz="6" w:space="0" w:color="auto"/>
            </w:tcBorders>
            <w:vAlign w:val="center"/>
          </w:tcPr>
          <w:p w14:paraId="1DC02607" w14:textId="77777777" w:rsidR="000540C4" w:rsidRPr="00183398" w:rsidRDefault="000540C4" w:rsidP="00D355FE">
            <w:pPr>
              <w:jc w:val="center"/>
              <w:rPr>
                <w:sz w:val="20"/>
                <w:szCs w:val="20"/>
              </w:rPr>
            </w:pPr>
            <w:r w:rsidRPr="00183398">
              <w:rPr>
                <w:sz w:val="20"/>
                <w:szCs w:val="20"/>
              </w:rPr>
              <w:t>0,85</w:t>
            </w:r>
          </w:p>
        </w:tc>
        <w:tc>
          <w:tcPr>
            <w:tcW w:w="0" w:type="auto"/>
            <w:tcBorders>
              <w:top w:val="nil"/>
              <w:left w:val="single" w:sz="6" w:space="0" w:color="auto"/>
              <w:bottom w:val="single" w:sz="6" w:space="0" w:color="auto"/>
              <w:right w:val="single" w:sz="6" w:space="0" w:color="auto"/>
            </w:tcBorders>
            <w:vAlign w:val="center"/>
          </w:tcPr>
          <w:p w14:paraId="6F7FA445" w14:textId="77777777" w:rsidR="000540C4" w:rsidRPr="00183398" w:rsidRDefault="000540C4" w:rsidP="00D355FE">
            <w:pPr>
              <w:jc w:val="center"/>
              <w:rPr>
                <w:sz w:val="20"/>
                <w:szCs w:val="20"/>
              </w:rPr>
            </w:pPr>
            <w:r w:rsidRPr="00183398">
              <w:rPr>
                <w:sz w:val="20"/>
                <w:szCs w:val="20"/>
              </w:rPr>
              <w:t>30381</w:t>
            </w:r>
          </w:p>
        </w:tc>
        <w:tc>
          <w:tcPr>
            <w:tcW w:w="0" w:type="auto"/>
            <w:tcBorders>
              <w:top w:val="nil"/>
              <w:left w:val="single" w:sz="6" w:space="0" w:color="auto"/>
              <w:bottom w:val="single" w:sz="6" w:space="0" w:color="auto"/>
              <w:right w:val="single" w:sz="6" w:space="0" w:color="auto"/>
            </w:tcBorders>
            <w:vAlign w:val="center"/>
          </w:tcPr>
          <w:p w14:paraId="0ECDE115" w14:textId="77777777" w:rsidR="000540C4" w:rsidRPr="00183398" w:rsidRDefault="000540C4" w:rsidP="00D355FE">
            <w:pPr>
              <w:jc w:val="center"/>
              <w:rPr>
                <w:sz w:val="20"/>
                <w:szCs w:val="20"/>
              </w:rPr>
            </w:pPr>
            <w:r w:rsidRPr="00183398">
              <w:rPr>
                <w:sz w:val="20"/>
                <w:szCs w:val="20"/>
              </w:rPr>
              <w:t>97</w:t>
            </w:r>
          </w:p>
        </w:tc>
        <w:tc>
          <w:tcPr>
            <w:tcW w:w="0" w:type="auto"/>
            <w:tcBorders>
              <w:top w:val="nil"/>
              <w:left w:val="single" w:sz="6" w:space="0" w:color="auto"/>
              <w:bottom w:val="single" w:sz="6" w:space="0" w:color="auto"/>
              <w:right w:val="single" w:sz="6" w:space="0" w:color="auto"/>
            </w:tcBorders>
            <w:vAlign w:val="center"/>
          </w:tcPr>
          <w:p w14:paraId="0B409968" w14:textId="77777777" w:rsidR="000540C4" w:rsidRPr="00183398" w:rsidRDefault="000540C4" w:rsidP="00D355FE">
            <w:pPr>
              <w:jc w:val="center"/>
              <w:rPr>
                <w:sz w:val="20"/>
                <w:szCs w:val="20"/>
              </w:rPr>
            </w:pPr>
            <w:r w:rsidRPr="00183398">
              <w:rPr>
                <w:sz w:val="20"/>
                <w:szCs w:val="20"/>
              </w:rPr>
              <w:t>400</w:t>
            </w:r>
          </w:p>
        </w:tc>
        <w:tc>
          <w:tcPr>
            <w:tcW w:w="0" w:type="auto"/>
            <w:tcBorders>
              <w:top w:val="nil"/>
              <w:left w:val="single" w:sz="6" w:space="0" w:color="auto"/>
              <w:bottom w:val="single" w:sz="6" w:space="0" w:color="auto"/>
              <w:right w:val="single" w:sz="6" w:space="0" w:color="auto"/>
            </w:tcBorders>
            <w:vAlign w:val="center"/>
          </w:tcPr>
          <w:p w14:paraId="4849D5CA" w14:textId="77777777" w:rsidR="000540C4" w:rsidRPr="00183398" w:rsidRDefault="000540C4" w:rsidP="00D355FE">
            <w:pPr>
              <w:jc w:val="center"/>
              <w:rPr>
                <w:sz w:val="20"/>
                <w:szCs w:val="20"/>
              </w:rPr>
            </w:pPr>
            <w:r w:rsidRPr="00183398">
              <w:rPr>
                <w:sz w:val="20"/>
                <w:szCs w:val="20"/>
              </w:rPr>
              <w:t>397</w:t>
            </w:r>
          </w:p>
        </w:tc>
        <w:tc>
          <w:tcPr>
            <w:tcW w:w="0" w:type="auto"/>
            <w:tcBorders>
              <w:top w:val="nil"/>
              <w:left w:val="single" w:sz="6" w:space="0" w:color="auto"/>
              <w:bottom w:val="single" w:sz="6" w:space="0" w:color="auto"/>
              <w:right w:val="single" w:sz="6" w:space="0" w:color="auto"/>
            </w:tcBorders>
            <w:vAlign w:val="center"/>
          </w:tcPr>
          <w:p w14:paraId="539B8A43" w14:textId="77777777" w:rsidR="000540C4" w:rsidRPr="00183398" w:rsidRDefault="000540C4" w:rsidP="00D355FE">
            <w:pPr>
              <w:jc w:val="center"/>
              <w:rPr>
                <w:sz w:val="20"/>
                <w:szCs w:val="20"/>
              </w:rPr>
            </w:pPr>
            <w:r w:rsidRPr="00183398">
              <w:rPr>
                <w:sz w:val="20"/>
                <w:szCs w:val="20"/>
              </w:rPr>
              <w:t>5,2</w:t>
            </w:r>
          </w:p>
        </w:tc>
        <w:tc>
          <w:tcPr>
            <w:tcW w:w="0" w:type="auto"/>
            <w:tcBorders>
              <w:top w:val="single" w:sz="6" w:space="0" w:color="auto"/>
              <w:left w:val="single" w:sz="6" w:space="0" w:color="auto"/>
              <w:bottom w:val="single" w:sz="6" w:space="0" w:color="auto"/>
              <w:right w:val="single" w:sz="6" w:space="0" w:color="auto"/>
            </w:tcBorders>
            <w:vAlign w:val="center"/>
          </w:tcPr>
          <w:p w14:paraId="11140B0D" w14:textId="77777777" w:rsidR="000540C4" w:rsidRPr="00183398" w:rsidRDefault="000540C4" w:rsidP="00D355FE">
            <w:pPr>
              <w:jc w:val="center"/>
              <w:rPr>
                <w:sz w:val="20"/>
                <w:szCs w:val="20"/>
              </w:rPr>
            </w:pPr>
            <w:r w:rsidRPr="00183398">
              <w:rPr>
                <w:sz w:val="20"/>
                <w:szCs w:val="20"/>
              </w:rPr>
              <w:t>114</w:t>
            </w:r>
          </w:p>
        </w:tc>
        <w:tc>
          <w:tcPr>
            <w:tcW w:w="0" w:type="auto"/>
            <w:tcBorders>
              <w:top w:val="nil"/>
              <w:left w:val="single" w:sz="6" w:space="0" w:color="auto"/>
              <w:bottom w:val="single" w:sz="6" w:space="0" w:color="auto"/>
              <w:right w:val="single" w:sz="6" w:space="0" w:color="auto"/>
            </w:tcBorders>
            <w:vAlign w:val="center"/>
          </w:tcPr>
          <w:p w14:paraId="48F8BBFA" w14:textId="77777777" w:rsidR="000540C4" w:rsidRPr="00183398" w:rsidRDefault="000540C4" w:rsidP="00D355FE">
            <w:pPr>
              <w:jc w:val="center"/>
              <w:rPr>
                <w:sz w:val="20"/>
                <w:szCs w:val="20"/>
              </w:rPr>
            </w:pPr>
            <w:r w:rsidRPr="00183398">
              <w:rPr>
                <w:sz w:val="20"/>
                <w:szCs w:val="20"/>
              </w:rPr>
              <w:t>3,1</w:t>
            </w:r>
          </w:p>
        </w:tc>
        <w:tc>
          <w:tcPr>
            <w:tcW w:w="0" w:type="auto"/>
            <w:tcBorders>
              <w:top w:val="single" w:sz="6" w:space="0" w:color="auto"/>
              <w:left w:val="single" w:sz="6" w:space="0" w:color="auto"/>
              <w:bottom w:val="single" w:sz="6" w:space="0" w:color="auto"/>
              <w:right w:val="single" w:sz="6" w:space="0" w:color="auto"/>
            </w:tcBorders>
            <w:vAlign w:val="center"/>
          </w:tcPr>
          <w:p w14:paraId="09503FE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6AFA7A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BC08B3C" w14:textId="77777777" w:rsidR="000540C4" w:rsidRPr="00183398" w:rsidRDefault="000540C4" w:rsidP="00D355FE">
            <w:pPr>
              <w:jc w:val="center"/>
              <w:rPr>
                <w:sz w:val="20"/>
                <w:szCs w:val="20"/>
              </w:rPr>
            </w:pPr>
            <w:r w:rsidRPr="00183398">
              <w:rPr>
                <w:sz w:val="20"/>
                <w:szCs w:val="20"/>
              </w:rPr>
              <w:t>75,95</w:t>
            </w:r>
          </w:p>
        </w:tc>
      </w:tr>
      <w:tr w:rsidR="00183398" w:rsidRPr="00183398" w14:paraId="2140D232" w14:textId="77777777" w:rsidTr="00183398">
        <w:trPr>
          <w:jc w:val="center"/>
        </w:trPr>
        <w:tc>
          <w:tcPr>
            <w:tcW w:w="0" w:type="auto"/>
            <w:tcBorders>
              <w:top w:val="nil"/>
              <w:left w:val="single" w:sz="12" w:space="0" w:color="auto"/>
              <w:bottom w:val="nil"/>
              <w:right w:val="single" w:sz="6" w:space="0" w:color="auto"/>
            </w:tcBorders>
            <w:vAlign w:val="center"/>
          </w:tcPr>
          <w:p w14:paraId="39F7CCDA"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727AA90D" w14:textId="77777777" w:rsidR="000540C4" w:rsidRPr="00183398" w:rsidRDefault="000540C4" w:rsidP="00D355FE">
            <w:pPr>
              <w:jc w:val="center"/>
              <w:rPr>
                <w:sz w:val="20"/>
                <w:szCs w:val="20"/>
              </w:rPr>
            </w:pPr>
            <w:r w:rsidRPr="00183398">
              <w:rPr>
                <w:sz w:val="20"/>
                <w:szCs w:val="20"/>
              </w:rPr>
              <w:t xml:space="preserve">MO </w:t>
            </w:r>
          </w:p>
        </w:tc>
        <w:tc>
          <w:tcPr>
            <w:tcW w:w="0" w:type="auto"/>
            <w:tcBorders>
              <w:top w:val="single" w:sz="6" w:space="0" w:color="auto"/>
              <w:left w:val="single" w:sz="6" w:space="0" w:color="auto"/>
              <w:bottom w:val="single" w:sz="6" w:space="0" w:color="auto"/>
              <w:right w:val="single" w:sz="6" w:space="0" w:color="auto"/>
            </w:tcBorders>
            <w:vAlign w:val="center"/>
          </w:tcPr>
          <w:p w14:paraId="66B43A1A"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B25E45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7B4CE57" w14:textId="77777777" w:rsidR="000540C4" w:rsidRPr="00183398" w:rsidRDefault="000540C4" w:rsidP="00D355FE">
            <w:pPr>
              <w:jc w:val="center"/>
              <w:rPr>
                <w:sz w:val="20"/>
                <w:szCs w:val="20"/>
              </w:rPr>
            </w:pPr>
            <w:r w:rsidRPr="00183398">
              <w:rPr>
                <w:sz w:val="20"/>
                <w:szCs w:val="20"/>
              </w:rPr>
              <w:t>0,47</w:t>
            </w:r>
          </w:p>
        </w:tc>
        <w:tc>
          <w:tcPr>
            <w:tcW w:w="0" w:type="auto"/>
            <w:tcBorders>
              <w:top w:val="single" w:sz="6" w:space="0" w:color="auto"/>
              <w:left w:val="single" w:sz="6" w:space="0" w:color="auto"/>
              <w:bottom w:val="single" w:sz="6" w:space="0" w:color="auto"/>
              <w:right w:val="single" w:sz="6" w:space="0" w:color="auto"/>
            </w:tcBorders>
            <w:vAlign w:val="center"/>
          </w:tcPr>
          <w:p w14:paraId="1E5CD46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A4DED87"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4A9E3A05" w14:textId="77777777" w:rsidR="000540C4" w:rsidRPr="00183398" w:rsidRDefault="000540C4" w:rsidP="00D355FE">
            <w:pPr>
              <w:jc w:val="center"/>
              <w:rPr>
                <w:sz w:val="20"/>
                <w:szCs w:val="20"/>
              </w:rPr>
            </w:pPr>
            <w:r w:rsidRPr="00183398">
              <w:rPr>
                <w:sz w:val="20"/>
                <w:szCs w:val="20"/>
              </w:rPr>
              <w:t>0,47</w:t>
            </w:r>
          </w:p>
        </w:tc>
        <w:tc>
          <w:tcPr>
            <w:tcW w:w="0" w:type="auto"/>
            <w:tcBorders>
              <w:top w:val="nil"/>
              <w:left w:val="single" w:sz="6" w:space="0" w:color="auto"/>
              <w:bottom w:val="single" w:sz="6" w:space="0" w:color="auto"/>
              <w:right w:val="single" w:sz="6" w:space="0" w:color="auto"/>
            </w:tcBorders>
            <w:vAlign w:val="center"/>
          </w:tcPr>
          <w:p w14:paraId="3324B3D3"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22136F9C" w14:textId="77777777" w:rsidR="000540C4" w:rsidRPr="00183398" w:rsidRDefault="000540C4" w:rsidP="00D355FE">
            <w:pPr>
              <w:jc w:val="center"/>
              <w:rPr>
                <w:sz w:val="20"/>
                <w:szCs w:val="20"/>
              </w:rPr>
            </w:pPr>
            <w:r w:rsidRPr="00183398">
              <w:rPr>
                <w:sz w:val="20"/>
                <w:szCs w:val="20"/>
              </w:rPr>
              <w:t>0,70</w:t>
            </w:r>
          </w:p>
        </w:tc>
        <w:tc>
          <w:tcPr>
            <w:tcW w:w="0" w:type="auto"/>
            <w:tcBorders>
              <w:top w:val="nil"/>
              <w:left w:val="single" w:sz="6" w:space="0" w:color="auto"/>
              <w:bottom w:val="single" w:sz="6" w:space="0" w:color="auto"/>
              <w:right w:val="single" w:sz="6" w:space="0" w:color="auto"/>
            </w:tcBorders>
            <w:vAlign w:val="center"/>
          </w:tcPr>
          <w:p w14:paraId="5EAD71DC" w14:textId="77777777" w:rsidR="000540C4" w:rsidRPr="00183398" w:rsidRDefault="000540C4" w:rsidP="00D355FE">
            <w:pPr>
              <w:jc w:val="center"/>
              <w:rPr>
                <w:sz w:val="20"/>
                <w:szCs w:val="20"/>
              </w:rPr>
            </w:pPr>
            <w:r w:rsidRPr="00183398">
              <w:rPr>
                <w:sz w:val="20"/>
                <w:szCs w:val="20"/>
              </w:rPr>
              <w:t>218</w:t>
            </w:r>
          </w:p>
        </w:tc>
        <w:tc>
          <w:tcPr>
            <w:tcW w:w="0" w:type="auto"/>
            <w:tcBorders>
              <w:top w:val="nil"/>
              <w:left w:val="single" w:sz="6" w:space="0" w:color="auto"/>
              <w:bottom w:val="single" w:sz="6" w:space="0" w:color="auto"/>
              <w:right w:val="single" w:sz="6" w:space="0" w:color="auto"/>
            </w:tcBorders>
            <w:vAlign w:val="center"/>
          </w:tcPr>
          <w:p w14:paraId="3EF5FBFC"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7DD0BE12" w14:textId="77777777" w:rsidR="000540C4" w:rsidRPr="00183398" w:rsidRDefault="000540C4" w:rsidP="00D355FE">
            <w:pPr>
              <w:jc w:val="center"/>
              <w:rPr>
                <w:sz w:val="20"/>
                <w:szCs w:val="20"/>
              </w:rPr>
            </w:pPr>
            <w:r w:rsidRPr="00183398">
              <w:rPr>
                <w:sz w:val="20"/>
                <w:szCs w:val="20"/>
              </w:rPr>
              <w:t>464</w:t>
            </w:r>
          </w:p>
        </w:tc>
        <w:tc>
          <w:tcPr>
            <w:tcW w:w="0" w:type="auto"/>
            <w:tcBorders>
              <w:top w:val="nil"/>
              <w:left w:val="single" w:sz="6" w:space="0" w:color="auto"/>
              <w:bottom w:val="single" w:sz="6" w:space="0" w:color="auto"/>
              <w:right w:val="single" w:sz="6" w:space="0" w:color="auto"/>
            </w:tcBorders>
            <w:vAlign w:val="center"/>
          </w:tcPr>
          <w:p w14:paraId="4C18BC56" w14:textId="77777777" w:rsidR="000540C4" w:rsidRPr="00183398" w:rsidRDefault="000540C4" w:rsidP="00D355FE">
            <w:pPr>
              <w:jc w:val="center"/>
              <w:rPr>
                <w:sz w:val="20"/>
                <w:szCs w:val="20"/>
              </w:rPr>
            </w:pPr>
            <w:r w:rsidRPr="00183398">
              <w:rPr>
                <w:sz w:val="20"/>
                <w:szCs w:val="20"/>
              </w:rPr>
              <w:t>3</w:t>
            </w:r>
          </w:p>
        </w:tc>
        <w:tc>
          <w:tcPr>
            <w:tcW w:w="0" w:type="auto"/>
            <w:tcBorders>
              <w:top w:val="nil"/>
              <w:left w:val="single" w:sz="6" w:space="0" w:color="auto"/>
              <w:bottom w:val="single" w:sz="6" w:space="0" w:color="auto"/>
              <w:right w:val="single" w:sz="6" w:space="0" w:color="auto"/>
            </w:tcBorders>
            <w:vAlign w:val="center"/>
          </w:tcPr>
          <w:p w14:paraId="6BFE1C8F" w14:textId="77777777" w:rsidR="000540C4" w:rsidRPr="00183398" w:rsidRDefault="000540C4" w:rsidP="00D355FE">
            <w:pPr>
              <w:jc w:val="center"/>
              <w:rPr>
                <w:sz w:val="20"/>
                <w:szCs w:val="20"/>
              </w:rPr>
            </w:pPr>
            <w:r w:rsidRPr="00183398">
              <w:rPr>
                <w:sz w:val="20"/>
                <w:szCs w:val="20"/>
              </w:rPr>
              <w:t>6,4</w:t>
            </w:r>
          </w:p>
        </w:tc>
        <w:tc>
          <w:tcPr>
            <w:tcW w:w="0" w:type="auto"/>
            <w:tcBorders>
              <w:top w:val="single" w:sz="6" w:space="0" w:color="auto"/>
              <w:left w:val="single" w:sz="6" w:space="0" w:color="auto"/>
              <w:bottom w:val="single" w:sz="6" w:space="0" w:color="auto"/>
              <w:right w:val="single" w:sz="6" w:space="0" w:color="auto"/>
            </w:tcBorders>
            <w:vAlign w:val="center"/>
          </w:tcPr>
          <w:p w14:paraId="0E9A9AAE" w14:textId="77777777" w:rsidR="000540C4" w:rsidRPr="00183398" w:rsidRDefault="000540C4" w:rsidP="00D355FE">
            <w:pPr>
              <w:jc w:val="center"/>
              <w:rPr>
                <w:sz w:val="20"/>
                <w:szCs w:val="20"/>
              </w:rPr>
            </w:pPr>
            <w:r w:rsidRPr="00183398">
              <w:rPr>
                <w:sz w:val="20"/>
                <w:szCs w:val="20"/>
              </w:rPr>
              <w:t>80</w:t>
            </w:r>
          </w:p>
        </w:tc>
        <w:tc>
          <w:tcPr>
            <w:tcW w:w="0" w:type="auto"/>
            <w:tcBorders>
              <w:top w:val="nil"/>
              <w:left w:val="single" w:sz="6" w:space="0" w:color="auto"/>
              <w:bottom w:val="single" w:sz="6" w:space="0" w:color="auto"/>
              <w:right w:val="single" w:sz="6" w:space="0" w:color="auto"/>
            </w:tcBorders>
            <w:vAlign w:val="center"/>
          </w:tcPr>
          <w:p w14:paraId="5C2CBB15" w14:textId="77777777" w:rsidR="000540C4" w:rsidRPr="00183398" w:rsidRDefault="000540C4" w:rsidP="00D355FE">
            <w:pPr>
              <w:jc w:val="center"/>
              <w:rPr>
                <w:sz w:val="20"/>
                <w:szCs w:val="20"/>
              </w:rPr>
            </w:pPr>
            <w:r w:rsidRPr="00183398">
              <w:rPr>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3B12057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D68BB90"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5F05D86" w14:textId="77777777" w:rsidR="000540C4" w:rsidRPr="00183398" w:rsidRDefault="000540C4" w:rsidP="00D355FE">
            <w:pPr>
              <w:jc w:val="center"/>
              <w:rPr>
                <w:sz w:val="20"/>
                <w:szCs w:val="20"/>
              </w:rPr>
            </w:pPr>
            <w:r w:rsidRPr="00183398">
              <w:rPr>
                <w:sz w:val="20"/>
                <w:szCs w:val="20"/>
              </w:rPr>
              <w:t>0,47</w:t>
            </w:r>
          </w:p>
        </w:tc>
      </w:tr>
      <w:tr w:rsidR="00183398" w:rsidRPr="00183398" w14:paraId="717D5DDA" w14:textId="77777777" w:rsidTr="00183398">
        <w:trPr>
          <w:jc w:val="center"/>
        </w:trPr>
        <w:tc>
          <w:tcPr>
            <w:tcW w:w="0" w:type="auto"/>
            <w:tcBorders>
              <w:top w:val="nil"/>
              <w:left w:val="single" w:sz="12" w:space="0" w:color="auto"/>
              <w:bottom w:val="nil"/>
              <w:right w:val="single" w:sz="6" w:space="0" w:color="auto"/>
            </w:tcBorders>
            <w:vAlign w:val="center"/>
          </w:tcPr>
          <w:p w14:paraId="4ECC8D06"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184AF640" w14:textId="77777777" w:rsidR="000540C4" w:rsidRPr="00183398" w:rsidRDefault="000540C4" w:rsidP="00D355FE">
            <w:pPr>
              <w:jc w:val="center"/>
              <w:rPr>
                <w:sz w:val="20"/>
                <w:szCs w:val="20"/>
              </w:rPr>
            </w:pPr>
            <w:r w:rsidRPr="00183398">
              <w:rPr>
                <w:sz w:val="20"/>
                <w:szCs w:val="20"/>
              </w:rPr>
              <w:t xml:space="preserve">DT </w:t>
            </w:r>
          </w:p>
        </w:tc>
        <w:tc>
          <w:tcPr>
            <w:tcW w:w="0" w:type="auto"/>
            <w:tcBorders>
              <w:top w:val="single" w:sz="6" w:space="0" w:color="auto"/>
              <w:left w:val="single" w:sz="6" w:space="0" w:color="auto"/>
              <w:bottom w:val="single" w:sz="6" w:space="0" w:color="auto"/>
              <w:right w:val="single" w:sz="6" w:space="0" w:color="auto"/>
            </w:tcBorders>
            <w:vAlign w:val="center"/>
          </w:tcPr>
          <w:p w14:paraId="0ED5AB4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61874D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3476932" w14:textId="77777777" w:rsidR="000540C4" w:rsidRPr="00183398" w:rsidRDefault="000540C4" w:rsidP="00D355FE">
            <w:pPr>
              <w:jc w:val="center"/>
              <w:rPr>
                <w:sz w:val="20"/>
                <w:szCs w:val="20"/>
              </w:rPr>
            </w:pPr>
            <w:r w:rsidRPr="00183398">
              <w:rPr>
                <w:sz w:val="20"/>
                <w:szCs w:val="20"/>
              </w:rPr>
              <w:t>1,17</w:t>
            </w:r>
          </w:p>
        </w:tc>
        <w:tc>
          <w:tcPr>
            <w:tcW w:w="0" w:type="auto"/>
            <w:tcBorders>
              <w:top w:val="single" w:sz="6" w:space="0" w:color="auto"/>
              <w:left w:val="single" w:sz="6" w:space="0" w:color="auto"/>
              <w:bottom w:val="single" w:sz="6" w:space="0" w:color="auto"/>
              <w:right w:val="single" w:sz="6" w:space="0" w:color="auto"/>
            </w:tcBorders>
            <w:vAlign w:val="center"/>
          </w:tcPr>
          <w:p w14:paraId="459B7E2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9427F18"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712A406" w14:textId="77777777" w:rsidR="000540C4" w:rsidRPr="00183398" w:rsidRDefault="000540C4" w:rsidP="00D355FE">
            <w:pPr>
              <w:jc w:val="center"/>
              <w:rPr>
                <w:sz w:val="20"/>
                <w:szCs w:val="20"/>
              </w:rPr>
            </w:pPr>
            <w:r w:rsidRPr="00183398">
              <w:rPr>
                <w:sz w:val="20"/>
                <w:szCs w:val="20"/>
              </w:rPr>
              <w:t>1,17</w:t>
            </w:r>
          </w:p>
        </w:tc>
        <w:tc>
          <w:tcPr>
            <w:tcW w:w="0" w:type="auto"/>
            <w:tcBorders>
              <w:top w:val="nil"/>
              <w:left w:val="single" w:sz="6" w:space="0" w:color="auto"/>
              <w:bottom w:val="single" w:sz="6" w:space="0" w:color="auto"/>
              <w:right w:val="single" w:sz="6" w:space="0" w:color="auto"/>
            </w:tcBorders>
            <w:vAlign w:val="center"/>
          </w:tcPr>
          <w:p w14:paraId="712B27A9"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1F9D620D" w14:textId="77777777" w:rsidR="000540C4" w:rsidRPr="00183398" w:rsidRDefault="000540C4" w:rsidP="00D355FE">
            <w:pPr>
              <w:jc w:val="center"/>
              <w:rPr>
                <w:sz w:val="20"/>
                <w:szCs w:val="20"/>
              </w:rPr>
            </w:pPr>
            <w:r w:rsidRPr="00183398">
              <w:rPr>
                <w:sz w:val="20"/>
                <w:szCs w:val="20"/>
              </w:rPr>
              <w:t>0,70</w:t>
            </w:r>
          </w:p>
        </w:tc>
        <w:tc>
          <w:tcPr>
            <w:tcW w:w="0" w:type="auto"/>
            <w:tcBorders>
              <w:top w:val="nil"/>
              <w:left w:val="single" w:sz="6" w:space="0" w:color="auto"/>
              <w:bottom w:val="single" w:sz="6" w:space="0" w:color="auto"/>
              <w:right w:val="single" w:sz="6" w:space="0" w:color="auto"/>
            </w:tcBorders>
            <w:vAlign w:val="center"/>
          </w:tcPr>
          <w:p w14:paraId="73C756AD" w14:textId="77777777" w:rsidR="000540C4" w:rsidRPr="00183398" w:rsidRDefault="000540C4" w:rsidP="00D355FE">
            <w:pPr>
              <w:jc w:val="center"/>
              <w:rPr>
                <w:sz w:val="20"/>
                <w:szCs w:val="20"/>
              </w:rPr>
            </w:pPr>
            <w:r w:rsidRPr="00183398">
              <w:rPr>
                <w:sz w:val="20"/>
                <w:szCs w:val="20"/>
              </w:rPr>
              <w:t>475</w:t>
            </w:r>
          </w:p>
        </w:tc>
        <w:tc>
          <w:tcPr>
            <w:tcW w:w="0" w:type="auto"/>
            <w:tcBorders>
              <w:top w:val="nil"/>
              <w:left w:val="single" w:sz="6" w:space="0" w:color="auto"/>
              <w:bottom w:val="single" w:sz="6" w:space="0" w:color="auto"/>
              <w:right w:val="single" w:sz="6" w:space="0" w:color="auto"/>
            </w:tcBorders>
            <w:vAlign w:val="center"/>
          </w:tcPr>
          <w:p w14:paraId="41550F67"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773CB343" w14:textId="77777777" w:rsidR="000540C4" w:rsidRPr="00183398" w:rsidRDefault="000540C4" w:rsidP="00D355FE">
            <w:pPr>
              <w:jc w:val="center"/>
              <w:rPr>
                <w:sz w:val="20"/>
                <w:szCs w:val="20"/>
              </w:rPr>
            </w:pPr>
            <w:r w:rsidRPr="00183398">
              <w:rPr>
                <w:sz w:val="20"/>
                <w:szCs w:val="20"/>
              </w:rPr>
              <w:t>406</w:t>
            </w:r>
          </w:p>
        </w:tc>
        <w:tc>
          <w:tcPr>
            <w:tcW w:w="0" w:type="auto"/>
            <w:tcBorders>
              <w:top w:val="nil"/>
              <w:left w:val="single" w:sz="6" w:space="0" w:color="auto"/>
              <w:bottom w:val="single" w:sz="6" w:space="0" w:color="auto"/>
              <w:right w:val="single" w:sz="6" w:space="0" w:color="auto"/>
            </w:tcBorders>
            <w:vAlign w:val="center"/>
          </w:tcPr>
          <w:p w14:paraId="6EB6112A" w14:textId="77777777" w:rsidR="000540C4" w:rsidRPr="00183398" w:rsidRDefault="000540C4" w:rsidP="00D355FE">
            <w:pPr>
              <w:jc w:val="center"/>
              <w:rPr>
                <w:sz w:val="20"/>
                <w:szCs w:val="20"/>
              </w:rPr>
            </w:pPr>
            <w:r w:rsidRPr="00183398">
              <w:rPr>
                <w:sz w:val="20"/>
                <w:szCs w:val="20"/>
              </w:rPr>
              <w:t>5</w:t>
            </w:r>
          </w:p>
        </w:tc>
        <w:tc>
          <w:tcPr>
            <w:tcW w:w="0" w:type="auto"/>
            <w:tcBorders>
              <w:top w:val="nil"/>
              <w:left w:val="single" w:sz="6" w:space="0" w:color="auto"/>
              <w:bottom w:val="single" w:sz="6" w:space="0" w:color="auto"/>
              <w:right w:val="single" w:sz="6" w:space="0" w:color="auto"/>
            </w:tcBorders>
            <w:vAlign w:val="center"/>
          </w:tcPr>
          <w:p w14:paraId="59BD73F7" w14:textId="77777777" w:rsidR="000540C4" w:rsidRPr="00183398" w:rsidRDefault="000540C4" w:rsidP="00D355FE">
            <w:pPr>
              <w:jc w:val="center"/>
              <w:rPr>
                <w:sz w:val="20"/>
                <w:szCs w:val="20"/>
              </w:rPr>
            </w:pPr>
            <w:r w:rsidRPr="00183398">
              <w:rPr>
                <w:sz w:val="20"/>
                <w:szCs w:val="20"/>
              </w:rPr>
              <w:t>4,3</w:t>
            </w:r>
          </w:p>
        </w:tc>
        <w:tc>
          <w:tcPr>
            <w:tcW w:w="0" w:type="auto"/>
            <w:tcBorders>
              <w:top w:val="single" w:sz="6" w:space="0" w:color="auto"/>
              <w:left w:val="single" w:sz="6" w:space="0" w:color="auto"/>
              <w:bottom w:val="single" w:sz="6" w:space="0" w:color="auto"/>
              <w:right w:val="single" w:sz="6" w:space="0" w:color="auto"/>
            </w:tcBorders>
            <w:vAlign w:val="center"/>
          </w:tcPr>
          <w:p w14:paraId="5416A05F" w14:textId="77777777" w:rsidR="000540C4" w:rsidRPr="00183398" w:rsidRDefault="000540C4" w:rsidP="00D355FE">
            <w:pPr>
              <w:jc w:val="center"/>
              <w:rPr>
                <w:sz w:val="20"/>
                <w:szCs w:val="20"/>
              </w:rPr>
            </w:pPr>
            <w:r w:rsidRPr="00183398">
              <w:rPr>
                <w:sz w:val="20"/>
                <w:szCs w:val="20"/>
              </w:rPr>
              <w:t>60</w:t>
            </w:r>
          </w:p>
        </w:tc>
        <w:tc>
          <w:tcPr>
            <w:tcW w:w="0" w:type="auto"/>
            <w:tcBorders>
              <w:top w:val="nil"/>
              <w:left w:val="single" w:sz="6" w:space="0" w:color="auto"/>
              <w:bottom w:val="single" w:sz="6" w:space="0" w:color="auto"/>
              <w:right w:val="single" w:sz="6" w:space="0" w:color="auto"/>
            </w:tcBorders>
            <w:vAlign w:val="center"/>
          </w:tcPr>
          <w:p w14:paraId="03134DF5" w14:textId="77777777" w:rsidR="000540C4" w:rsidRPr="00183398" w:rsidRDefault="000540C4" w:rsidP="00D355FE">
            <w:pPr>
              <w:jc w:val="center"/>
              <w:rPr>
                <w:sz w:val="20"/>
                <w:szCs w:val="20"/>
              </w:rPr>
            </w:pPr>
            <w:r w:rsidRPr="00183398">
              <w:rPr>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16A263A2"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ED4F71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B18623B" w14:textId="77777777" w:rsidR="000540C4" w:rsidRPr="00183398" w:rsidRDefault="000540C4" w:rsidP="00D355FE">
            <w:pPr>
              <w:jc w:val="center"/>
              <w:rPr>
                <w:sz w:val="20"/>
                <w:szCs w:val="20"/>
              </w:rPr>
            </w:pPr>
            <w:r w:rsidRPr="00183398">
              <w:rPr>
                <w:sz w:val="20"/>
                <w:szCs w:val="20"/>
              </w:rPr>
              <w:t>1,17</w:t>
            </w:r>
          </w:p>
        </w:tc>
      </w:tr>
      <w:tr w:rsidR="00183398" w:rsidRPr="00183398" w14:paraId="6F390CF1" w14:textId="77777777" w:rsidTr="00183398">
        <w:trPr>
          <w:jc w:val="center"/>
        </w:trPr>
        <w:tc>
          <w:tcPr>
            <w:tcW w:w="0" w:type="auto"/>
            <w:tcBorders>
              <w:top w:val="nil"/>
              <w:left w:val="single" w:sz="12" w:space="0" w:color="auto"/>
              <w:bottom w:val="nil"/>
              <w:right w:val="single" w:sz="6" w:space="0" w:color="auto"/>
            </w:tcBorders>
            <w:vAlign w:val="center"/>
          </w:tcPr>
          <w:p w14:paraId="71866E1A"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4D3AC9AA" w14:textId="77777777" w:rsidR="000540C4" w:rsidRPr="00183398" w:rsidRDefault="000540C4" w:rsidP="00D355FE">
            <w:pPr>
              <w:jc w:val="center"/>
              <w:rPr>
                <w:sz w:val="20"/>
                <w:szCs w:val="20"/>
              </w:rPr>
            </w:pPr>
            <w:r w:rsidRPr="00183398">
              <w:rPr>
                <w:sz w:val="20"/>
                <w:szCs w:val="20"/>
              </w:rPr>
              <w:t xml:space="preserve">DR </w:t>
            </w:r>
          </w:p>
        </w:tc>
        <w:tc>
          <w:tcPr>
            <w:tcW w:w="0" w:type="auto"/>
            <w:tcBorders>
              <w:top w:val="single" w:sz="6" w:space="0" w:color="auto"/>
              <w:left w:val="single" w:sz="6" w:space="0" w:color="auto"/>
              <w:bottom w:val="single" w:sz="6" w:space="0" w:color="auto"/>
              <w:right w:val="single" w:sz="6" w:space="0" w:color="auto"/>
            </w:tcBorders>
            <w:vAlign w:val="center"/>
          </w:tcPr>
          <w:p w14:paraId="63576016" w14:textId="77777777" w:rsidR="000540C4" w:rsidRPr="00183398" w:rsidRDefault="000540C4" w:rsidP="00D355FE">
            <w:pPr>
              <w:jc w:val="center"/>
              <w:rPr>
                <w:sz w:val="20"/>
                <w:szCs w:val="20"/>
              </w:rPr>
            </w:pPr>
            <w:r w:rsidRPr="00183398">
              <w:rPr>
                <w:sz w:val="20"/>
                <w:szCs w:val="20"/>
              </w:rPr>
              <w:t>0,55</w:t>
            </w:r>
          </w:p>
        </w:tc>
        <w:tc>
          <w:tcPr>
            <w:tcW w:w="0" w:type="auto"/>
            <w:tcBorders>
              <w:top w:val="single" w:sz="6" w:space="0" w:color="auto"/>
              <w:left w:val="single" w:sz="6" w:space="0" w:color="auto"/>
              <w:bottom w:val="single" w:sz="6" w:space="0" w:color="auto"/>
              <w:right w:val="single" w:sz="6" w:space="0" w:color="auto"/>
            </w:tcBorders>
            <w:vAlign w:val="center"/>
          </w:tcPr>
          <w:p w14:paraId="2A0E2A5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C7A6F11" w14:textId="77777777" w:rsidR="000540C4" w:rsidRPr="00183398" w:rsidRDefault="000540C4" w:rsidP="00D355FE">
            <w:pPr>
              <w:jc w:val="center"/>
              <w:rPr>
                <w:sz w:val="20"/>
                <w:szCs w:val="20"/>
              </w:rPr>
            </w:pPr>
            <w:r w:rsidRPr="00183398">
              <w:rPr>
                <w:sz w:val="20"/>
                <w:szCs w:val="20"/>
              </w:rPr>
              <w:t>0,69</w:t>
            </w:r>
          </w:p>
        </w:tc>
        <w:tc>
          <w:tcPr>
            <w:tcW w:w="0" w:type="auto"/>
            <w:tcBorders>
              <w:top w:val="single" w:sz="6" w:space="0" w:color="auto"/>
              <w:left w:val="single" w:sz="6" w:space="0" w:color="auto"/>
              <w:bottom w:val="single" w:sz="6" w:space="0" w:color="auto"/>
              <w:right w:val="single" w:sz="6" w:space="0" w:color="auto"/>
            </w:tcBorders>
            <w:vAlign w:val="center"/>
          </w:tcPr>
          <w:p w14:paraId="0003D2DF"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DBD5382"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339794B" w14:textId="77777777" w:rsidR="000540C4" w:rsidRPr="00183398" w:rsidRDefault="000540C4" w:rsidP="00D355FE">
            <w:pPr>
              <w:jc w:val="center"/>
              <w:rPr>
                <w:sz w:val="20"/>
                <w:szCs w:val="20"/>
              </w:rPr>
            </w:pPr>
            <w:r w:rsidRPr="00183398">
              <w:rPr>
                <w:sz w:val="20"/>
                <w:szCs w:val="20"/>
              </w:rPr>
              <w:t>1,24</w:t>
            </w:r>
          </w:p>
        </w:tc>
        <w:tc>
          <w:tcPr>
            <w:tcW w:w="0" w:type="auto"/>
            <w:tcBorders>
              <w:top w:val="nil"/>
              <w:left w:val="single" w:sz="6" w:space="0" w:color="auto"/>
              <w:bottom w:val="single" w:sz="6" w:space="0" w:color="auto"/>
              <w:right w:val="single" w:sz="6" w:space="0" w:color="auto"/>
            </w:tcBorders>
            <w:vAlign w:val="center"/>
          </w:tcPr>
          <w:p w14:paraId="5EEF1C75" w14:textId="77777777" w:rsidR="000540C4" w:rsidRPr="00183398" w:rsidRDefault="000540C4" w:rsidP="00D355FE">
            <w:pPr>
              <w:jc w:val="center"/>
              <w:rPr>
                <w:sz w:val="20"/>
                <w:szCs w:val="20"/>
              </w:rPr>
            </w:pPr>
            <w:r w:rsidRPr="00183398">
              <w:rPr>
                <w:sz w:val="20"/>
                <w:szCs w:val="20"/>
              </w:rPr>
              <w:t>2</w:t>
            </w:r>
          </w:p>
        </w:tc>
        <w:tc>
          <w:tcPr>
            <w:tcW w:w="0" w:type="auto"/>
            <w:tcBorders>
              <w:top w:val="nil"/>
              <w:left w:val="single" w:sz="6" w:space="0" w:color="auto"/>
              <w:bottom w:val="single" w:sz="6" w:space="0" w:color="auto"/>
              <w:right w:val="single" w:sz="6" w:space="0" w:color="auto"/>
            </w:tcBorders>
            <w:vAlign w:val="center"/>
          </w:tcPr>
          <w:p w14:paraId="16238D5F" w14:textId="77777777" w:rsidR="000540C4" w:rsidRPr="00183398" w:rsidRDefault="000540C4" w:rsidP="00D355FE">
            <w:pPr>
              <w:jc w:val="center"/>
              <w:rPr>
                <w:sz w:val="20"/>
                <w:szCs w:val="20"/>
              </w:rPr>
            </w:pPr>
            <w:r w:rsidRPr="00183398">
              <w:rPr>
                <w:sz w:val="20"/>
                <w:szCs w:val="20"/>
              </w:rPr>
              <w:t>0,70</w:t>
            </w:r>
          </w:p>
        </w:tc>
        <w:tc>
          <w:tcPr>
            <w:tcW w:w="0" w:type="auto"/>
            <w:tcBorders>
              <w:top w:val="nil"/>
              <w:left w:val="single" w:sz="6" w:space="0" w:color="auto"/>
              <w:bottom w:val="single" w:sz="6" w:space="0" w:color="auto"/>
              <w:right w:val="single" w:sz="6" w:space="0" w:color="auto"/>
            </w:tcBorders>
            <w:vAlign w:val="center"/>
          </w:tcPr>
          <w:p w14:paraId="6CF33952" w14:textId="77777777" w:rsidR="000540C4" w:rsidRPr="00183398" w:rsidRDefault="000540C4" w:rsidP="00D355FE">
            <w:pPr>
              <w:jc w:val="center"/>
              <w:rPr>
                <w:sz w:val="20"/>
                <w:szCs w:val="20"/>
              </w:rPr>
            </w:pPr>
            <w:r w:rsidRPr="00183398">
              <w:rPr>
                <w:sz w:val="20"/>
                <w:szCs w:val="20"/>
              </w:rPr>
              <w:t>342</w:t>
            </w:r>
          </w:p>
        </w:tc>
        <w:tc>
          <w:tcPr>
            <w:tcW w:w="0" w:type="auto"/>
            <w:tcBorders>
              <w:top w:val="nil"/>
              <w:left w:val="single" w:sz="6" w:space="0" w:color="auto"/>
              <w:bottom w:val="single" w:sz="6" w:space="0" w:color="auto"/>
              <w:right w:val="single" w:sz="6" w:space="0" w:color="auto"/>
            </w:tcBorders>
            <w:vAlign w:val="center"/>
          </w:tcPr>
          <w:p w14:paraId="49EAE764"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53BBB0AF" w14:textId="77777777" w:rsidR="000540C4" w:rsidRPr="00183398" w:rsidRDefault="000540C4" w:rsidP="00D355FE">
            <w:pPr>
              <w:jc w:val="center"/>
              <w:rPr>
                <w:sz w:val="20"/>
                <w:szCs w:val="20"/>
              </w:rPr>
            </w:pPr>
            <w:r w:rsidRPr="00183398">
              <w:rPr>
                <w:sz w:val="20"/>
                <w:szCs w:val="20"/>
              </w:rPr>
              <w:t>276</w:t>
            </w:r>
          </w:p>
        </w:tc>
        <w:tc>
          <w:tcPr>
            <w:tcW w:w="0" w:type="auto"/>
            <w:tcBorders>
              <w:top w:val="nil"/>
              <w:left w:val="single" w:sz="6" w:space="0" w:color="auto"/>
              <w:bottom w:val="single" w:sz="6" w:space="0" w:color="auto"/>
              <w:right w:val="single" w:sz="6" w:space="0" w:color="auto"/>
            </w:tcBorders>
            <w:vAlign w:val="center"/>
          </w:tcPr>
          <w:p w14:paraId="6275FCBE" w14:textId="77777777" w:rsidR="000540C4" w:rsidRPr="00183398" w:rsidRDefault="000540C4" w:rsidP="00D355FE">
            <w:pPr>
              <w:jc w:val="center"/>
              <w:rPr>
                <w:sz w:val="20"/>
                <w:szCs w:val="20"/>
              </w:rPr>
            </w:pPr>
            <w:r w:rsidRPr="00183398">
              <w:rPr>
                <w:sz w:val="20"/>
                <w:szCs w:val="20"/>
              </w:rPr>
              <w:t>8</w:t>
            </w:r>
          </w:p>
        </w:tc>
        <w:tc>
          <w:tcPr>
            <w:tcW w:w="0" w:type="auto"/>
            <w:tcBorders>
              <w:top w:val="nil"/>
              <w:left w:val="single" w:sz="6" w:space="0" w:color="auto"/>
              <w:bottom w:val="single" w:sz="6" w:space="0" w:color="auto"/>
              <w:right w:val="single" w:sz="6" w:space="0" w:color="auto"/>
            </w:tcBorders>
            <w:vAlign w:val="center"/>
          </w:tcPr>
          <w:p w14:paraId="636DF6B0" w14:textId="77777777" w:rsidR="000540C4" w:rsidRPr="00183398" w:rsidRDefault="000540C4" w:rsidP="00D355FE">
            <w:pPr>
              <w:jc w:val="center"/>
              <w:rPr>
                <w:sz w:val="20"/>
                <w:szCs w:val="20"/>
              </w:rPr>
            </w:pPr>
            <w:r w:rsidRPr="00183398">
              <w:rPr>
                <w:sz w:val="20"/>
                <w:szCs w:val="20"/>
              </w:rPr>
              <w:t>6,5</w:t>
            </w:r>
          </w:p>
        </w:tc>
        <w:tc>
          <w:tcPr>
            <w:tcW w:w="0" w:type="auto"/>
            <w:tcBorders>
              <w:top w:val="single" w:sz="6" w:space="0" w:color="auto"/>
              <w:left w:val="single" w:sz="6" w:space="0" w:color="auto"/>
              <w:bottom w:val="single" w:sz="6" w:space="0" w:color="auto"/>
              <w:right w:val="single" w:sz="6" w:space="0" w:color="auto"/>
            </w:tcBorders>
            <w:vAlign w:val="center"/>
          </w:tcPr>
          <w:p w14:paraId="0C9DACD6" w14:textId="77777777" w:rsidR="000540C4" w:rsidRPr="00183398" w:rsidRDefault="000540C4" w:rsidP="00D355FE">
            <w:pPr>
              <w:jc w:val="center"/>
              <w:rPr>
                <w:sz w:val="20"/>
                <w:szCs w:val="20"/>
              </w:rPr>
            </w:pPr>
            <w:r w:rsidRPr="00183398">
              <w:rPr>
                <w:sz w:val="20"/>
                <w:szCs w:val="20"/>
              </w:rPr>
              <w:t>58</w:t>
            </w:r>
          </w:p>
        </w:tc>
        <w:tc>
          <w:tcPr>
            <w:tcW w:w="0" w:type="auto"/>
            <w:tcBorders>
              <w:top w:val="nil"/>
              <w:left w:val="single" w:sz="6" w:space="0" w:color="auto"/>
              <w:bottom w:val="single" w:sz="6" w:space="0" w:color="auto"/>
              <w:right w:val="single" w:sz="6" w:space="0" w:color="auto"/>
            </w:tcBorders>
            <w:vAlign w:val="center"/>
          </w:tcPr>
          <w:p w14:paraId="17FC3AA1" w14:textId="77777777" w:rsidR="000540C4" w:rsidRPr="00183398" w:rsidRDefault="000540C4" w:rsidP="00D355FE">
            <w:pPr>
              <w:jc w:val="center"/>
              <w:rPr>
                <w:sz w:val="20"/>
                <w:szCs w:val="20"/>
              </w:rPr>
            </w:pPr>
            <w:r w:rsidRPr="00183398">
              <w:rPr>
                <w:sz w:val="20"/>
                <w:szCs w:val="20"/>
              </w:rPr>
              <w:t>2,1</w:t>
            </w:r>
          </w:p>
        </w:tc>
        <w:tc>
          <w:tcPr>
            <w:tcW w:w="0" w:type="auto"/>
            <w:tcBorders>
              <w:top w:val="single" w:sz="6" w:space="0" w:color="auto"/>
              <w:left w:val="single" w:sz="6" w:space="0" w:color="auto"/>
              <w:bottom w:val="single" w:sz="6" w:space="0" w:color="auto"/>
              <w:right w:val="single" w:sz="6" w:space="0" w:color="auto"/>
            </w:tcBorders>
            <w:vAlign w:val="center"/>
          </w:tcPr>
          <w:p w14:paraId="4261DE6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F9DB37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1FFAAFDA" w14:textId="77777777" w:rsidR="000540C4" w:rsidRPr="00183398" w:rsidRDefault="000540C4" w:rsidP="00D355FE">
            <w:pPr>
              <w:jc w:val="center"/>
              <w:rPr>
                <w:sz w:val="20"/>
                <w:szCs w:val="20"/>
              </w:rPr>
            </w:pPr>
            <w:r w:rsidRPr="00183398">
              <w:rPr>
                <w:sz w:val="20"/>
                <w:szCs w:val="20"/>
              </w:rPr>
              <w:t>1,24</w:t>
            </w:r>
          </w:p>
        </w:tc>
      </w:tr>
      <w:tr w:rsidR="00183398" w:rsidRPr="00183398" w14:paraId="27204F02"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7AB27614" w14:textId="77777777" w:rsidR="000540C4" w:rsidRPr="00183398" w:rsidRDefault="000540C4" w:rsidP="00D355FE">
            <w:pPr>
              <w:jc w:val="center"/>
              <w:rPr>
                <w:b/>
                <w:bCs/>
                <w:spacing w:val="-14"/>
                <w:sz w:val="20"/>
                <w:szCs w:val="20"/>
              </w:rPr>
            </w:pPr>
            <w:r w:rsidRPr="00183398">
              <w:rPr>
                <w:b/>
                <w:bCs/>
                <w:spacing w:val="-14"/>
                <w:sz w:val="20"/>
                <w:szCs w:val="20"/>
              </w:rPr>
              <w:t>Total cl. exp.</w:t>
            </w:r>
          </w:p>
        </w:tc>
        <w:tc>
          <w:tcPr>
            <w:tcW w:w="0" w:type="auto"/>
            <w:tcBorders>
              <w:top w:val="single" w:sz="6" w:space="0" w:color="auto"/>
              <w:left w:val="single" w:sz="6" w:space="0" w:color="auto"/>
              <w:bottom w:val="single" w:sz="6" w:space="0" w:color="auto"/>
              <w:right w:val="single" w:sz="6" w:space="0" w:color="auto"/>
            </w:tcBorders>
            <w:vAlign w:val="center"/>
          </w:tcPr>
          <w:p w14:paraId="2B68D946" w14:textId="77777777" w:rsidR="000540C4" w:rsidRPr="00183398" w:rsidRDefault="000540C4" w:rsidP="00D355FE">
            <w:pPr>
              <w:jc w:val="center"/>
              <w:rPr>
                <w:b/>
                <w:bCs/>
                <w:sz w:val="20"/>
                <w:szCs w:val="20"/>
              </w:rPr>
            </w:pPr>
            <w:r w:rsidRPr="00183398">
              <w:rPr>
                <w:b/>
                <w:bCs/>
                <w:sz w:val="20"/>
                <w:szCs w:val="20"/>
              </w:rPr>
              <w:t>0,55</w:t>
            </w:r>
          </w:p>
        </w:tc>
        <w:tc>
          <w:tcPr>
            <w:tcW w:w="0" w:type="auto"/>
            <w:tcBorders>
              <w:top w:val="single" w:sz="6" w:space="0" w:color="auto"/>
              <w:left w:val="single" w:sz="6" w:space="0" w:color="auto"/>
              <w:bottom w:val="single" w:sz="6" w:space="0" w:color="auto"/>
              <w:right w:val="single" w:sz="6" w:space="0" w:color="auto"/>
            </w:tcBorders>
            <w:vAlign w:val="center"/>
          </w:tcPr>
          <w:p w14:paraId="70641D95" w14:textId="77777777" w:rsidR="000540C4" w:rsidRPr="00183398" w:rsidRDefault="000540C4" w:rsidP="00D355FE">
            <w:pPr>
              <w:jc w:val="center"/>
              <w:rPr>
                <w:b/>
                <w:bCs/>
                <w:sz w:val="20"/>
                <w:szCs w:val="20"/>
              </w:rPr>
            </w:pPr>
            <w:r w:rsidRPr="00183398">
              <w:rPr>
                <w:b/>
                <w:bCs/>
                <w:sz w:val="20"/>
                <w:szCs w:val="20"/>
              </w:rPr>
              <w:t>0,77</w:t>
            </w:r>
          </w:p>
        </w:tc>
        <w:tc>
          <w:tcPr>
            <w:tcW w:w="0" w:type="auto"/>
            <w:tcBorders>
              <w:top w:val="single" w:sz="6" w:space="0" w:color="auto"/>
              <w:left w:val="single" w:sz="6" w:space="0" w:color="auto"/>
              <w:bottom w:val="single" w:sz="6" w:space="0" w:color="auto"/>
              <w:right w:val="single" w:sz="6" w:space="0" w:color="auto"/>
            </w:tcBorders>
            <w:vAlign w:val="center"/>
          </w:tcPr>
          <w:p w14:paraId="4BCFBE16" w14:textId="77777777" w:rsidR="000540C4" w:rsidRPr="00183398" w:rsidRDefault="000540C4" w:rsidP="00D355FE">
            <w:pPr>
              <w:jc w:val="center"/>
              <w:rPr>
                <w:b/>
                <w:bCs/>
                <w:sz w:val="20"/>
                <w:szCs w:val="20"/>
              </w:rPr>
            </w:pPr>
            <w:r w:rsidRPr="00183398">
              <w:rPr>
                <w:b/>
                <w:bCs/>
                <w:sz w:val="20"/>
                <w:szCs w:val="20"/>
              </w:rPr>
              <w:t>72,93</w:t>
            </w:r>
          </w:p>
        </w:tc>
        <w:tc>
          <w:tcPr>
            <w:tcW w:w="0" w:type="auto"/>
            <w:tcBorders>
              <w:top w:val="single" w:sz="6" w:space="0" w:color="auto"/>
              <w:left w:val="single" w:sz="6" w:space="0" w:color="auto"/>
              <w:bottom w:val="single" w:sz="6" w:space="0" w:color="auto"/>
              <w:right w:val="single" w:sz="6" w:space="0" w:color="auto"/>
            </w:tcBorders>
            <w:vAlign w:val="center"/>
          </w:tcPr>
          <w:p w14:paraId="7BBC2DA0" w14:textId="77777777" w:rsidR="000540C4" w:rsidRPr="00183398" w:rsidRDefault="000540C4" w:rsidP="00D355FE">
            <w:pPr>
              <w:jc w:val="center"/>
              <w:rPr>
                <w:b/>
                <w:bCs/>
                <w:sz w:val="20"/>
                <w:szCs w:val="20"/>
              </w:rPr>
            </w:pPr>
            <w:r w:rsidRPr="00183398">
              <w:rPr>
                <w:b/>
                <w:bCs/>
                <w:sz w:val="20"/>
                <w:szCs w:val="20"/>
              </w:rPr>
              <w:t>4,58</w:t>
            </w:r>
          </w:p>
        </w:tc>
        <w:tc>
          <w:tcPr>
            <w:tcW w:w="0" w:type="auto"/>
            <w:tcBorders>
              <w:top w:val="single" w:sz="6" w:space="0" w:color="auto"/>
              <w:left w:val="single" w:sz="6" w:space="0" w:color="auto"/>
              <w:bottom w:val="single" w:sz="6" w:space="0" w:color="auto"/>
              <w:right w:val="single" w:sz="6" w:space="0" w:color="auto"/>
            </w:tcBorders>
            <w:vAlign w:val="center"/>
          </w:tcPr>
          <w:p w14:paraId="7D2F58F2"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nil"/>
              <w:left w:val="single" w:sz="6" w:space="0" w:color="auto"/>
              <w:bottom w:val="single" w:sz="6" w:space="0" w:color="auto"/>
              <w:right w:val="single" w:sz="6" w:space="0" w:color="auto"/>
            </w:tcBorders>
            <w:vAlign w:val="center"/>
          </w:tcPr>
          <w:p w14:paraId="1C7425A4" w14:textId="77777777" w:rsidR="000540C4" w:rsidRPr="00183398" w:rsidRDefault="000540C4" w:rsidP="00D355FE">
            <w:pPr>
              <w:jc w:val="center"/>
              <w:rPr>
                <w:b/>
                <w:bCs/>
                <w:sz w:val="20"/>
                <w:szCs w:val="20"/>
              </w:rPr>
            </w:pPr>
            <w:r w:rsidRPr="00183398">
              <w:rPr>
                <w:b/>
                <w:bCs/>
                <w:sz w:val="20"/>
                <w:szCs w:val="20"/>
              </w:rPr>
              <w:t>78,83</w:t>
            </w:r>
          </w:p>
        </w:tc>
        <w:tc>
          <w:tcPr>
            <w:tcW w:w="0" w:type="auto"/>
            <w:tcBorders>
              <w:top w:val="nil"/>
              <w:left w:val="single" w:sz="6" w:space="0" w:color="auto"/>
              <w:bottom w:val="single" w:sz="6" w:space="0" w:color="auto"/>
              <w:right w:val="single" w:sz="6" w:space="0" w:color="auto"/>
            </w:tcBorders>
            <w:vAlign w:val="center"/>
          </w:tcPr>
          <w:p w14:paraId="2ED4C372" w14:textId="77777777" w:rsidR="000540C4" w:rsidRPr="00183398" w:rsidRDefault="000540C4" w:rsidP="00D355FE">
            <w:pPr>
              <w:jc w:val="center"/>
              <w:rPr>
                <w:b/>
                <w:bCs/>
                <w:sz w:val="20"/>
                <w:szCs w:val="20"/>
              </w:rPr>
            </w:pPr>
            <w:r w:rsidRPr="00183398">
              <w:rPr>
                <w:b/>
                <w:bCs/>
                <w:sz w:val="20"/>
                <w:szCs w:val="20"/>
              </w:rPr>
              <w:t>2</w:t>
            </w:r>
          </w:p>
        </w:tc>
        <w:tc>
          <w:tcPr>
            <w:tcW w:w="0" w:type="auto"/>
            <w:tcBorders>
              <w:top w:val="nil"/>
              <w:left w:val="single" w:sz="6" w:space="0" w:color="auto"/>
              <w:bottom w:val="single" w:sz="6" w:space="0" w:color="auto"/>
              <w:right w:val="single" w:sz="6" w:space="0" w:color="auto"/>
            </w:tcBorders>
            <w:vAlign w:val="center"/>
          </w:tcPr>
          <w:p w14:paraId="335AAF1A" w14:textId="77777777" w:rsidR="000540C4" w:rsidRPr="00183398" w:rsidRDefault="000540C4" w:rsidP="00D355FE">
            <w:pPr>
              <w:jc w:val="center"/>
              <w:rPr>
                <w:b/>
                <w:bCs/>
                <w:sz w:val="20"/>
                <w:szCs w:val="20"/>
              </w:rPr>
            </w:pPr>
            <w:r w:rsidRPr="00183398">
              <w:rPr>
                <w:b/>
                <w:bCs/>
                <w:sz w:val="20"/>
                <w:szCs w:val="20"/>
              </w:rPr>
              <w:t>0,85</w:t>
            </w:r>
          </w:p>
        </w:tc>
        <w:tc>
          <w:tcPr>
            <w:tcW w:w="0" w:type="auto"/>
            <w:tcBorders>
              <w:top w:val="nil"/>
              <w:left w:val="single" w:sz="6" w:space="0" w:color="auto"/>
              <w:bottom w:val="single" w:sz="6" w:space="0" w:color="auto"/>
              <w:right w:val="single" w:sz="6" w:space="0" w:color="auto"/>
            </w:tcBorders>
            <w:vAlign w:val="center"/>
          </w:tcPr>
          <w:p w14:paraId="38FC453F" w14:textId="77777777" w:rsidR="000540C4" w:rsidRPr="00183398" w:rsidRDefault="000540C4" w:rsidP="00D355FE">
            <w:pPr>
              <w:jc w:val="center"/>
              <w:rPr>
                <w:b/>
                <w:bCs/>
                <w:sz w:val="20"/>
                <w:szCs w:val="20"/>
              </w:rPr>
            </w:pPr>
            <w:r w:rsidRPr="00183398">
              <w:rPr>
                <w:b/>
                <w:bCs/>
                <w:sz w:val="20"/>
                <w:szCs w:val="20"/>
              </w:rPr>
              <w:t>31416</w:t>
            </w:r>
          </w:p>
        </w:tc>
        <w:tc>
          <w:tcPr>
            <w:tcW w:w="0" w:type="auto"/>
            <w:tcBorders>
              <w:top w:val="nil"/>
              <w:left w:val="single" w:sz="6" w:space="0" w:color="auto"/>
              <w:bottom w:val="single" w:sz="6" w:space="0" w:color="auto"/>
              <w:right w:val="single" w:sz="6" w:space="0" w:color="auto"/>
            </w:tcBorders>
            <w:vAlign w:val="center"/>
          </w:tcPr>
          <w:p w14:paraId="40F962B2" w14:textId="77777777" w:rsidR="000540C4" w:rsidRPr="00183398" w:rsidRDefault="000540C4" w:rsidP="00D355FE">
            <w:pPr>
              <w:jc w:val="center"/>
              <w:rPr>
                <w:b/>
                <w:bCs/>
                <w:sz w:val="20"/>
                <w:szCs w:val="20"/>
              </w:rPr>
            </w:pPr>
            <w:r w:rsidRPr="00183398">
              <w:rPr>
                <w:b/>
                <w:bCs/>
                <w:sz w:val="20"/>
                <w:szCs w:val="20"/>
              </w:rPr>
              <w:t>2</w:t>
            </w:r>
          </w:p>
        </w:tc>
        <w:tc>
          <w:tcPr>
            <w:tcW w:w="0" w:type="auto"/>
            <w:tcBorders>
              <w:top w:val="nil"/>
              <w:left w:val="single" w:sz="6" w:space="0" w:color="auto"/>
              <w:bottom w:val="single" w:sz="6" w:space="0" w:color="auto"/>
              <w:right w:val="single" w:sz="6" w:space="0" w:color="auto"/>
            </w:tcBorders>
            <w:vAlign w:val="center"/>
          </w:tcPr>
          <w:p w14:paraId="3A4C1437" w14:textId="77777777" w:rsidR="000540C4" w:rsidRPr="00183398" w:rsidRDefault="000540C4" w:rsidP="00D355FE">
            <w:pPr>
              <w:jc w:val="center"/>
              <w:rPr>
                <w:b/>
                <w:bCs/>
                <w:sz w:val="20"/>
                <w:szCs w:val="20"/>
              </w:rPr>
            </w:pPr>
            <w:r w:rsidRPr="00183398">
              <w:rPr>
                <w:b/>
                <w:bCs/>
                <w:sz w:val="20"/>
                <w:szCs w:val="20"/>
              </w:rPr>
              <w:t>399</w:t>
            </w:r>
          </w:p>
        </w:tc>
        <w:tc>
          <w:tcPr>
            <w:tcW w:w="0" w:type="auto"/>
            <w:tcBorders>
              <w:top w:val="nil"/>
              <w:left w:val="single" w:sz="6" w:space="0" w:color="auto"/>
              <w:bottom w:val="single" w:sz="6" w:space="0" w:color="auto"/>
              <w:right w:val="single" w:sz="6" w:space="0" w:color="auto"/>
            </w:tcBorders>
            <w:vAlign w:val="center"/>
          </w:tcPr>
          <w:p w14:paraId="13B05BBF" w14:textId="77777777" w:rsidR="000540C4" w:rsidRPr="00183398" w:rsidRDefault="000540C4" w:rsidP="00D355FE">
            <w:pPr>
              <w:jc w:val="center"/>
              <w:rPr>
                <w:b/>
                <w:bCs/>
                <w:sz w:val="20"/>
                <w:szCs w:val="20"/>
              </w:rPr>
            </w:pPr>
            <w:r w:rsidRPr="00183398">
              <w:rPr>
                <w:b/>
                <w:bCs/>
                <w:sz w:val="20"/>
                <w:szCs w:val="20"/>
              </w:rPr>
              <w:t>413</w:t>
            </w:r>
          </w:p>
        </w:tc>
        <w:tc>
          <w:tcPr>
            <w:tcW w:w="0" w:type="auto"/>
            <w:tcBorders>
              <w:top w:val="nil"/>
              <w:left w:val="single" w:sz="6" w:space="0" w:color="auto"/>
              <w:bottom w:val="single" w:sz="6" w:space="0" w:color="auto"/>
              <w:right w:val="single" w:sz="6" w:space="0" w:color="auto"/>
            </w:tcBorders>
            <w:vAlign w:val="center"/>
          </w:tcPr>
          <w:p w14:paraId="6FBC7916" w14:textId="77777777" w:rsidR="000540C4" w:rsidRPr="00183398" w:rsidRDefault="000540C4" w:rsidP="00D355FE">
            <w:pPr>
              <w:jc w:val="center"/>
              <w:rPr>
                <w:b/>
                <w:bCs/>
                <w:sz w:val="20"/>
                <w:szCs w:val="20"/>
              </w:rPr>
            </w:pPr>
            <w:r w:rsidRPr="00183398">
              <w:rPr>
                <w:b/>
                <w:bCs/>
                <w:sz w:val="20"/>
                <w:szCs w:val="20"/>
              </w:rPr>
              <w:t>5,2</w:t>
            </w:r>
          </w:p>
        </w:tc>
        <w:tc>
          <w:tcPr>
            <w:tcW w:w="0" w:type="auto"/>
            <w:tcBorders>
              <w:top w:val="single" w:sz="6" w:space="0" w:color="auto"/>
              <w:left w:val="single" w:sz="6" w:space="0" w:color="auto"/>
              <w:bottom w:val="single" w:sz="6" w:space="0" w:color="auto"/>
              <w:right w:val="single" w:sz="6" w:space="0" w:color="auto"/>
            </w:tcBorders>
            <w:vAlign w:val="center"/>
          </w:tcPr>
          <w:p w14:paraId="2C7E44DE" w14:textId="77777777" w:rsidR="000540C4" w:rsidRPr="00183398" w:rsidRDefault="000540C4" w:rsidP="00D355FE">
            <w:pPr>
              <w:jc w:val="center"/>
              <w:rPr>
                <w:b/>
                <w:bCs/>
                <w:sz w:val="20"/>
                <w:szCs w:val="20"/>
              </w:rPr>
            </w:pPr>
            <w:r w:rsidRPr="00183398">
              <w:rPr>
                <w:b/>
                <w:bCs/>
                <w:sz w:val="20"/>
                <w:szCs w:val="20"/>
              </w:rPr>
              <w:t>112</w:t>
            </w:r>
          </w:p>
        </w:tc>
        <w:tc>
          <w:tcPr>
            <w:tcW w:w="0" w:type="auto"/>
            <w:tcBorders>
              <w:top w:val="nil"/>
              <w:left w:val="single" w:sz="6" w:space="0" w:color="auto"/>
              <w:bottom w:val="single" w:sz="6" w:space="0" w:color="auto"/>
              <w:right w:val="single" w:sz="6" w:space="0" w:color="auto"/>
            </w:tcBorders>
            <w:vAlign w:val="center"/>
          </w:tcPr>
          <w:p w14:paraId="0324C681" w14:textId="77777777" w:rsidR="000540C4" w:rsidRPr="00183398" w:rsidRDefault="000540C4" w:rsidP="00D355FE">
            <w:pPr>
              <w:jc w:val="center"/>
              <w:rPr>
                <w:b/>
                <w:bCs/>
                <w:sz w:val="20"/>
                <w:szCs w:val="20"/>
              </w:rPr>
            </w:pPr>
            <w:r w:rsidRPr="00183398">
              <w:rPr>
                <w:b/>
                <w:bCs/>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34DFEBC6"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D64EB85"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3ABF699" w14:textId="77777777" w:rsidR="000540C4" w:rsidRPr="00183398" w:rsidRDefault="000540C4" w:rsidP="00D355FE">
            <w:pPr>
              <w:jc w:val="center"/>
              <w:rPr>
                <w:b/>
                <w:bCs/>
                <w:sz w:val="20"/>
                <w:szCs w:val="20"/>
              </w:rPr>
            </w:pPr>
            <w:r w:rsidRPr="00183398">
              <w:rPr>
                <w:b/>
                <w:bCs/>
                <w:sz w:val="20"/>
                <w:szCs w:val="20"/>
              </w:rPr>
              <w:t>78,83</w:t>
            </w:r>
          </w:p>
        </w:tc>
      </w:tr>
      <w:tr w:rsidR="00183398" w:rsidRPr="00183398" w14:paraId="0440E83A"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1D83CA48" w14:textId="77777777" w:rsidR="000540C4" w:rsidRPr="00183398" w:rsidRDefault="000540C4" w:rsidP="00D355FE">
            <w:pPr>
              <w:jc w:val="center"/>
              <w:rPr>
                <w:b/>
                <w:bCs/>
                <w:sz w:val="20"/>
                <w:szCs w:val="20"/>
              </w:rPr>
            </w:pPr>
            <w:r w:rsidRPr="00183398">
              <w:rPr>
                <w:b/>
                <w:bCs/>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3F3FBBA" w14:textId="77777777" w:rsidR="000540C4" w:rsidRPr="00183398" w:rsidRDefault="000540C4" w:rsidP="00D355FE">
            <w:pPr>
              <w:jc w:val="center"/>
              <w:rPr>
                <w:b/>
                <w:bCs/>
                <w:sz w:val="20"/>
                <w:szCs w:val="20"/>
              </w:rPr>
            </w:pPr>
            <w:r w:rsidRPr="00183398">
              <w:rPr>
                <w:b/>
                <w:bCs/>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220D0B07" w14:textId="77777777" w:rsidR="000540C4" w:rsidRPr="00183398" w:rsidRDefault="000540C4" w:rsidP="00D355FE">
            <w:pPr>
              <w:jc w:val="center"/>
              <w:rPr>
                <w:b/>
                <w:bCs/>
                <w:sz w:val="20"/>
                <w:szCs w:val="20"/>
              </w:rPr>
            </w:pPr>
            <w:r w:rsidRPr="00183398">
              <w:rPr>
                <w:b/>
                <w:bCs/>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696CDA11" w14:textId="77777777" w:rsidR="000540C4" w:rsidRPr="00183398" w:rsidRDefault="000540C4" w:rsidP="00D355FE">
            <w:pPr>
              <w:jc w:val="center"/>
              <w:rPr>
                <w:b/>
                <w:bCs/>
                <w:sz w:val="20"/>
                <w:szCs w:val="20"/>
              </w:rPr>
            </w:pPr>
            <w:r w:rsidRPr="00183398">
              <w:rPr>
                <w:b/>
                <w:bCs/>
                <w:sz w:val="20"/>
                <w:szCs w:val="20"/>
              </w:rPr>
              <w:t>92</w:t>
            </w:r>
          </w:p>
        </w:tc>
        <w:tc>
          <w:tcPr>
            <w:tcW w:w="0" w:type="auto"/>
            <w:tcBorders>
              <w:top w:val="single" w:sz="6" w:space="0" w:color="auto"/>
              <w:left w:val="single" w:sz="6" w:space="0" w:color="auto"/>
              <w:bottom w:val="single" w:sz="6" w:space="0" w:color="auto"/>
              <w:right w:val="single" w:sz="6" w:space="0" w:color="auto"/>
            </w:tcBorders>
            <w:vAlign w:val="center"/>
          </w:tcPr>
          <w:p w14:paraId="0FF6A5CE" w14:textId="77777777" w:rsidR="000540C4" w:rsidRPr="00183398" w:rsidRDefault="000540C4" w:rsidP="00D355FE">
            <w:pPr>
              <w:jc w:val="center"/>
              <w:rPr>
                <w:b/>
                <w:bCs/>
                <w:sz w:val="20"/>
                <w:szCs w:val="20"/>
              </w:rPr>
            </w:pPr>
            <w:r w:rsidRPr="00183398">
              <w:rPr>
                <w:b/>
                <w:bCs/>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04438B55"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nil"/>
              <w:left w:val="single" w:sz="6" w:space="0" w:color="auto"/>
              <w:bottom w:val="single" w:sz="6" w:space="0" w:color="auto"/>
              <w:right w:val="single" w:sz="6" w:space="0" w:color="auto"/>
            </w:tcBorders>
            <w:vAlign w:val="center"/>
          </w:tcPr>
          <w:p w14:paraId="2E44F7E6"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6" w:space="0" w:color="auto"/>
              <w:right w:val="single" w:sz="6" w:space="0" w:color="auto"/>
            </w:tcBorders>
            <w:vAlign w:val="center"/>
          </w:tcPr>
          <w:p w14:paraId="26E6F8FD"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5EAD1DD"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1C81B77F"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37693D0F"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5B582B9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608CE9BD"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18EFE61B"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65B699B"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3BEF4A4F"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6027ADC"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83032AD"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3C14C7C7" w14:textId="77777777" w:rsidR="000540C4" w:rsidRPr="00183398" w:rsidRDefault="000540C4" w:rsidP="00D355FE">
            <w:pPr>
              <w:jc w:val="center"/>
              <w:rPr>
                <w:b/>
                <w:bCs/>
                <w:sz w:val="20"/>
                <w:szCs w:val="20"/>
              </w:rPr>
            </w:pPr>
            <w:r w:rsidRPr="00183398">
              <w:rPr>
                <w:b/>
                <w:bCs/>
                <w:sz w:val="20"/>
                <w:szCs w:val="20"/>
              </w:rPr>
              <w:t>100</w:t>
            </w:r>
          </w:p>
        </w:tc>
      </w:tr>
      <w:tr w:rsidR="00183398" w:rsidRPr="00183398" w14:paraId="1CB0620F" w14:textId="77777777" w:rsidTr="00183398">
        <w:trPr>
          <w:jc w:val="center"/>
        </w:trPr>
        <w:tc>
          <w:tcPr>
            <w:tcW w:w="0" w:type="auto"/>
            <w:tcBorders>
              <w:top w:val="nil"/>
              <w:left w:val="single" w:sz="12" w:space="0" w:color="auto"/>
              <w:bottom w:val="nil"/>
              <w:right w:val="single" w:sz="6" w:space="0" w:color="auto"/>
            </w:tcBorders>
            <w:vAlign w:val="center"/>
          </w:tcPr>
          <w:p w14:paraId="49199EC2" w14:textId="77777777" w:rsidR="000540C4" w:rsidRPr="00183398" w:rsidRDefault="000540C4" w:rsidP="00D355FE">
            <w:pPr>
              <w:jc w:val="center"/>
              <w:rPr>
                <w:sz w:val="20"/>
                <w:szCs w:val="20"/>
              </w:rPr>
            </w:pPr>
            <w:r w:rsidRPr="00183398">
              <w:rPr>
                <w:sz w:val="20"/>
                <w:szCs w:val="20"/>
              </w:rPr>
              <w:t>4</w:t>
            </w:r>
          </w:p>
        </w:tc>
        <w:tc>
          <w:tcPr>
            <w:tcW w:w="0" w:type="auto"/>
            <w:tcBorders>
              <w:top w:val="nil"/>
              <w:left w:val="single" w:sz="6" w:space="0" w:color="auto"/>
              <w:bottom w:val="single" w:sz="6" w:space="0" w:color="auto"/>
              <w:right w:val="single" w:sz="6" w:space="0" w:color="auto"/>
            </w:tcBorders>
            <w:vAlign w:val="center"/>
          </w:tcPr>
          <w:p w14:paraId="76EC6053" w14:textId="77777777" w:rsidR="000540C4" w:rsidRPr="00183398" w:rsidRDefault="000540C4" w:rsidP="00D355FE">
            <w:pPr>
              <w:jc w:val="center"/>
              <w:rPr>
                <w:sz w:val="20"/>
                <w:szCs w:val="20"/>
              </w:rPr>
            </w:pPr>
            <w:r w:rsidRPr="00183398">
              <w:rPr>
                <w:sz w:val="20"/>
                <w:szCs w:val="20"/>
              </w:rPr>
              <w:t xml:space="preserve">FA </w:t>
            </w:r>
          </w:p>
        </w:tc>
        <w:tc>
          <w:tcPr>
            <w:tcW w:w="0" w:type="auto"/>
            <w:tcBorders>
              <w:top w:val="single" w:sz="6" w:space="0" w:color="auto"/>
              <w:left w:val="single" w:sz="6" w:space="0" w:color="auto"/>
              <w:bottom w:val="single" w:sz="6" w:space="0" w:color="auto"/>
              <w:right w:val="single" w:sz="6" w:space="0" w:color="auto"/>
            </w:tcBorders>
            <w:vAlign w:val="center"/>
          </w:tcPr>
          <w:p w14:paraId="653846E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B05551A" w14:textId="77777777" w:rsidR="000540C4" w:rsidRPr="00183398" w:rsidRDefault="000540C4" w:rsidP="00D355FE">
            <w:pPr>
              <w:jc w:val="center"/>
              <w:rPr>
                <w:sz w:val="20"/>
                <w:szCs w:val="20"/>
              </w:rPr>
            </w:pPr>
            <w:r w:rsidRPr="00183398">
              <w:rPr>
                <w:sz w:val="20"/>
                <w:szCs w:val="20"/>
              </w:rPr>
              <w:t>3,82</w:t>
            </w:r>
          </w:p>
        </w:tc>
        <w:tc>
          <w:tcPr>
            <w:tcW w:w="0" w:type="auto"/>
            <w:tcBorders>
              <w:top w:val="single" w:sz="6" w:space="0" w:color="auto"/>
              <w:left w:val="single" w:sz="6" w:space="0" w:color="auto"/>
              <w:bottom w:val="single" w:sz="6" w:space="0" w:color="auto"/>
              <w:right w:val="single" w:sz="6" w:space="0" w:color="auto"/>
            </w:tcBorders>
            <w:vAlign w:val="center"/>
          </w:tcPr>
          <w:p w14:paraId="569E94F8" w14:textId="77777777" w:rsidR="000540C4" w:rsidRPr="00183398" w:rsidRDefault="000540C4" w:rsidP="00D355FE">
            <w:pPr>
              <w:jc w:val="center"/>
              <w:rPr>
                <w:sz w:val="20"/>
                <w:szCs w:val="20"/>
              </w:rPr>
            </w:pPr>
            <w:r w:rsidRPr="00183398">
              <w:rPr>
                <w:sz w:val="20"/>
                <w:szCs w:val="20"/>
              </w:rPr>
              <w:t>56,32</w:t>
            </w:r>
          </w:p>
        </w:tc>
        <w:tc>
          <w:tcPr>
            <w:tcW w:w="0" w:type="auto"/>
            <w:tcBorders>
              <w:top w:val="single" w:sz="6" w:space="0" w:color="auto"/>
              <w:left w:val="single" w:sz="6" w:space="0" w:color="auto"/>
              <w:bottom w:val="single" w:sz="6" w:space="0" w:color="auto"/>
              <w:right w:val="single" w:sz="6" w:space="0" w:color="auto"/>
            </w:tcBorders>
            <w:vAlign w:val="center"/>
          </w:tcPr>
          <w:p w14:paraId="1CC5D5B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CA4D5B3"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AA71669" w14:textId="77777777" w:rsidR="000540C4" w:rsidRPr="00183398" w:rsidRDefault="000540C4" w:rsidP="00D355FE">
            <w:pPr>
              <w:jc w:val="center"/>
              <w:rPr>
                <w:sz w:val="20"/>
                <w:szCs w:val="20"/>
              </w:rPr>
            </w:pPr>
            <w:r w:rsidRPr="00183398">
              <w:rPr>
                <w:sz w:val="20"/>
                <w:szCs w:val="20"/>
              </w:rPr>
              <w:t>60,14</w:t>
            </w:r>
          </w:p>
        </w:tc>
        <w:tc>
          <w:tcPr>
            <w:tcW w:w="0" w:type="auto"/>
            <w:tcBorders>
              <w:top w:val="nil"/>
              <w:left w:val="single" w:sz="6" w:space="0" w:color="auto"/>
              <w:bottom w:val="single" w:sz="6" w:space="0" w:color="auto"/>
              <w:right w:val="single" w:sz="6" w:space="0" w:color="auto"/>
            </w:tcBorders>
            <w:vAlign w:val="center"/>
          </w:tcPr>
          <w:p w14:paraId="471380A7" w14:textId="77777777" w:rsidR="000540C4" w:rsidRPr="00183398" w:rsidRDefault="000540C4" w:rsidP="00D355FE">
            <w:pPr>
              <w:jc w:val="center"/>
              <w:rPr>
                <w:sz w:val="20"/>
                <w:szCs w:val="20"/>
              </w:rPr>
            </w:pPr>
            <w:r w:rsidRPr="00183398">
              <w:rPr>
                <w:sz w:val="20"/>
                <w:szCs w:val="20"/>
              </w:rPr>
              <w:t>95</w:t>
            </w:r>
          </w:p>
        </w:tc>
        <w:tc>
          <w:tcPr>
            <w:tcW w:w="0" w:type="auto"/>
            <w:tcBorders>
              <w:top w:val="nil"/>
              <w:left w:val="single" w:sz="6" w:space="0" w:color="auto"/>
              <w:bottom w:val="single" w:sz="6" w:space="0" w:color="auto"/>
              <w:right w:val="single" w:sz="6" w:space="0" w:color="auto"/>
            </w:tcBorders>
            <w:vAlign w:val="center"/>
          </w:tcPr>
          <w:p w14:paraId="523B5D96" w14:textId="77777777" w:rsidR="000540C4" w:rsidRPr="00183398" w:rsidRDefault="000540C4" w:rsidP="00D355FE">
            <w:pPr>
              <w:jc w:val="center"/>
              <w:rPr>
                <w:sz w:val="20"/>
                <w:szCs w:val="20"/>
              </w:rPr>
            </w:pPr>
            <w:r w:rsidRPr="00183398">
              <w:rPr>
                <w:sz w:val="20"/>
                <w:szCs w:val="20"/>
              </w:rPr>
              <w:t>0,80</w:t>
            </w:r>
          </w:p>
        </w:tc>
        <w:tc>
          <w:tcPr>
            <w:tcW w:w="0" w:type="auto"/>
            <w:tcBorders>
              <w:top w:val="nil"/>
              <w:left w:val="single" w:sz="6" w:space="0" w:color="auto"/>
              <w:bottom w:val="single" w:sz="6" w:space="0" w:color="auto"/>
              <w:right w:val="single" w:sz="6" w:space="0" w:color="auto"/>
            </w:tcBorders>
            <w:vAlign w:val="center"/>
          </w:tcPr>
          <w:p w14:paraId="4A8211F1" w14:textId="77777777" w:rsidR="000540C4" w:rsidRPr="00183398" w:rsidRDefault="000540C4" w:rsidP="00D355FE">
            <w:pPr>
              <w:jc w:val="center"/>
              <w:rPr>
                <w:sz w:val="20"/>
                <w:szCs w:val="20"/>
              </w:rPr>
            </w:pPr>
            <w:r w:rsidRPr="00183398">
              <w:rPr>
                <w:sz w:val="20"/>
                <w:szCs w:val="20"/>
              </w:rPr>
              <w:t>23285</w:t>
            </w:r>
          </w:p>
        </w:tc>
        <w:tc>
          <w:tcPr>
            <w:tcW w:w="0" w:type="auto"/>
            <w:tcBorders>
              <w:top w:val="nil"/>
              <w:left w:val="single" w:sz="6" w:space="0" w:color="auto"/>
              <w:bottom w:val="single" w:sz="6" w:space="0" w:color="auto"/>
              <w:right w:val="single" w:sz="6" w:space="0" w:color="auto"/>
            </w:tcBorders>
            <w:vAlign w:val="center"/>
          </w:tcPr>
          <w:p w14:paraId="7AF72B34" w14:textId="77777777" w:rsidR="000540C4" w:rsidRPr="00183398" w:rsidRDefault="000540C4" w:rsidP="00D355FE">
            <w:pPr>
              <w:jc w:val="center"/>
              <w:rPr>
                <w:sz w:val="20"/>
                <w:szCs w:val="20"/>
              </w:rPr>
            </w:pPr>
            <w:r w:rsidRPr="00183398">
              <w:rPr>
                <w:sz w:val="20"/>
                <w:szCs w:val="20"/>
              </w:rPr>
              <w:t>93</w:t>
            </w:r>
          </w:p>
        </w:tc>
        <w:tc>
          <w:tcPr>
            <w:tcW w:w="0" w:type="auto"/>
            <w:tcBorders>
              <w:top w:val="nil"/>
              <w:left w:val="single" w:sz="6" w:space="0" w:color="auto"/>
              <w:bottom w:val="single" w:sz="6" w:space="0" w:color="auto"/>
              <w:right w:val="single" w:sz="6" w:space="0" w:color="auto"/>
            </w:tcBorders>
            <w:vAlign w:val="center"/>
          </w:tcPr>
          <w:p w14:paraId="7741763A" w14:textId="77777777" w:rsidR="000540C4" w:rsidRPr="00183398" w:rsidRDefault="000540C4" w:rsidP="00D355FE">
            <w:pPr>
              <w:jc w:val="center"/>
              <w:rPr>
                <w:sz w:val="20"/>
                <w:szCs w:val="20"/>
              </w:rPr>
            </w:pPr>
            <w:r w:rsidRPr="00183398">
              <w:rPr>
                <w:sz w:val="20"/>
                <w:szCs w:val="20"/>
              </w:rPr>
              <w:t>387</w:t>
            </w:r>
          </w:p>
        </w:tc>
        <w:tc>
          <w:tcPr>
            <w:tcW w:w="0" w:type="auto"/>
            <w:tcBorders>
              <w:top w:val="nil"/>
              <w:left w:val="single" w:sz="6" w:space="0" w:color="auto"/>
              <w:bottom w:val="single" w:sz="6" w:space="0" w:color="auto"/>
              <w:right w:val="single" w:sz="6" w:space="0" w:color="auto"/>
            </w:tcBorders>
            <w:vAlign w:val="center"/>
          </w:tcPr>
          <w:p w14:paraId="25619784" w14:textId="77777777" w:rsidR="000540C4" w:rsidRPr="00183398" w:rsidRDefault="000540C4" w:rsidP="00D355FE">
            <w:pPr>
              <w:jc w:val="center"/>
              <w:rPr>
                <w:sz w:val="20"/>
                <w:szCs w:val="20"/>
              </w:rPr>
            </w:pPr>
            <w:r w:rsidRPr="00183398">
              <w:rPr>
                <w:sz w:val="20"/>
                <w:szCs w:val="20"/>
              </w:rPr>
              <w:t>334</w:t>
            </w:r>
          </w:p>
        </w:tc>
        <w:tc>
          <w:tcPr>
            <w:tcW w:w="0" w:type="auto"/>
            <w:tcBorders>
              <w:top w:val="nil"/>
              <w:left w:val="single" w:sz="6" w:space="0" w:color="auto"/>
              <w:bottom w:val="single" w:sz="6" w:space="0" w:color="auto"/>
              <w:right w:val="single" w:sz="6" w:space="0" w:color="auto"/>
            </w:tcBorders>
            <w:vAlign w:val="center"/>
          </w:tcPr>
          <w:p w14:paraId="2BFE73F4" w14:textId="77777777" w:rsidR="000540C4" w:rsidRPr="00183398" w:rsidRDefault="000540C4" w:rsidP="00D355FE">
            <w:pPr>
              <w:jc w:val="center"/>
              <w:rPr>
                <w:sz w:val="20"/>
                <w:szCs w:val="20"/>
              </w:rPr>
            </w:pPr>
            <w:r w:rsidRPr="00183398">
              <w:rPr>
                <w:sz w:val="20"/>
                <w:szCs w:val="20"/>
              </w:rPr>
              <w:t>5,6</w:t>
            </w:r>
          </w:p>
        </w:tc>
        <w:tc>
          <w:tcPr>
            <w:tcW w:w="0" w:type="auto"/>
            <w:tcBorders>
              <w:top w:val="single" w:sz="6" w:space="0" w:color="auto"/>
              <w:left w:val="single" w:sz="6" w:space="0" w:color="auto"/>
              <w:bottom w:val="single" w:sz="6" w:space="0" w:color="auto"/>
              <w:right w:val="single" w:sz="6" w:space="0" w:color="auto"/>
            </w:tcBorders>
            <w:vAlign w:val="center"/>
          </w:tcPr>
          <w:p w14:paraId="5BB318AD" w14:textId="77777777" w:rsidR="000540C4" w:rsidRPr="00183398" w:rsidRDefault="000540C4" w:rsidP="00D355FE">
            <w:pPr>
              <w:jc w:val="center"/>
              <w:rPr>
                <w:sz w:val="20"/>
                <w:szCs w:val="20"/>
              </w:rPr>
            </w:pPr>
            <w:r w:rsidRPr="00183398">
              <w:rPr>
                <w:sz w:val="20"/>
                <w:szCs w:val="20"/>
              </w:rPr>
              <w:t>103</w:t>
            </w:r>
          </w:p>
        </w:tc>
        <w:tc>
          <w:tcPr>
            <w:tcW w:w="0" w:type="auto"/>
            <w:tcBorders>
              <w:top w:val="nil"/>
              <w:left w:val="single" w:sz="6" w:space="0" w:color="auto"/>
              <w:bottom w:val="single" w:sz="6" w:space="0" w:color="auto"/>
              <w:right w:val="single" w:sz="6" w:space="0" w:color="auto"/>
            </w:tcBorders>
            <w:vAlign w:val="center"/>
          </w:tcPr>
          <w:p w14:paraId="00C6982B" w14:textId="77777777" w:rsidR="000540C4" w:rsidRPr="00183398" w:rsidRDefault="000540C4" w:rsidP="00D355FE">
            <w:pPr>
              <w:jc w:val="center"/>
              <w:rPr>
                <w:sz w:val="20"/>
                <w:szCs w:val="20"/>
              </w:rPr>
            </w:pPr>
            <w:r w:rsidRPr="00183398">
              <w:rPr>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5DC84BA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80A97E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971C570" w14:textId="77777777" w:rsidR="000540C4" w:rsidRPr="00183398" w:rsidRDefault="000540C4" w:rsidP="00D355FE">
            <w:pPr>
              <w:jc w:val="center"/>
              <w:rPr>
                <w:sz w:val="20"/>
                <w:szCs w:val="20"/>
              </w:rPr>
            </w:pPr>
            <w:r w:rsidRPr="00183398">
              <w:rPr>
                <w:sz w:val="20"/>
                <w:szCs w:val="20"/>
              </w:rPr>
              <w:t>60,14</w:t>
            </w:r>
          </w:p>
        </w:tc>
      </w:tr>
      <w:tr w:rsidR="00183398" w:rsidRPr="00183398" w14:paraId="44D4A157" w14:textId="77777777" w:rsidTr="00183398">
        <w:trPr>
          <w:jc w:val="center"/>
        </w:trPr>
        <w:tc>
          <w:tcPr>
            <w:tcW w:w="0" w:type="auto"/>
            <w:tcBorders>
              <w:top w:val="nil"/>
              <w:left w:val="single" w:sz="12" w:space="0" w:color="auto"/>
              <w:bottom w:val="nil"/>
              <w:right w:val="single" w:sz="6" w:space="0" w:color="auto"/>
            </w:tcBorders>
            <w:vAlign w:val="center"/>
          </w:tcPr>
          <w:p w14:paraId="35AEA368"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07BF8AFA" w14:textId="77777777" w:rsidR="000540C4" w:rsidRPr="00183398" w:rsidRDefault="000540C4" w:rsidP="00D355FE">
            <w:pPr>
              <w:jc w:val="center"/>
              <w:rPr>
                <w:sz w:val="20"/>
                <w:szCs w:val="20"/>
              </w:rPr>
            </w:pPr>
            <w:r w:rsidRPr="00183398">
              <w:rPr>
                <w:sz w:val="20"/>
                <w:szCs w:val="20"/>
              </w:rPr>
              <w:t xml:space="preserve">MO </w:t>
            </w:r>
          </w:p>
        </w:tc>
        <w:tc>
          <w:tcPr>
            <w:tcW w:w="0" w:type="auto"/>
            <w:tcBorders>
              <w:top w:val="single" w:sz="6" w:space="0" w:color="auto"/>
              <w:left w:val="single" w:sz="6" w:space="0" w:color="auto"/>
              <w:bottom w:val="single" w:sz="6" w:space="0" w:color="auto"/>
              <w:right w:val="single" w:sz="6" w:space="0" w:color="auto"/>
            </w:tcBorders>
            <w:vAlign w:val="center"/>
          </w:tcPr>
          <w:p w14:paraId="5A43432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174210F" w14:textId="77777777" w:rsidR="000540C4" w:rsidRPr="00183398" w:rsidRDefault="000540C4" w:rsidP="00D355FE">
            <w:pPr>
              <w:jc w:val="center"/>
              <w:rPr>
                <w:sz w:val="20"/>
                <w:szCs w:val="20"/>
              </w:rPr>
            </w:pPr>
            <w:r w:rsidRPr="00183398">
              <w:rPr>
                <w:sz w:val="20"/>
                <w:szCs w:val="20"/>
              </w:rPr>
              <w:t>0,36</w:t>
            </w:r>
          </w:p>
        </w:tc>
        <w:tc>
          <w:tcPr>
            <w:tcW w:w="0" w:type="auto"/>
            <w:tcBorders>
              <w:top w:val="single" w:sz="6" w:space="0" w:color="auto"/>
              <w:left w:val="single" w:sz="6" w:space="0" w:color="auto"/>
              <w:bottom w:val="single" w:sz="6" w:space="0" w:color="auto"/>
              <w:right w:val="single" w:sz="6" w:space="0" w:color="auto"/>
            </w:tcBorders>
            <w:vAlign w:val="center"/>
          </w:tcPr>
          <w:p w14:paraId="3F2519E3" w14:textId="77777777" w:rsidR="000540C4" w:rsidRPr="00183398" w:rsidRDefault="000540C4" w:rsidP="00D355FE">
            <w:pPr>
              <w:jc w:val="center"/>
              <w:rPr>
                <w:sz w:val="20"/>
                <w:szCs w:val="20"/>
              </w:rPr>
            </w:pPr>
            <w:r w:rsidRPr="00183398">
              <w:rPr>
                <w:sz w:val="20"/>
                <w:szCs w:val="20"/>
              </w:rPr>
              <w:t>2,32</w:t>
            </w:r>
          </w:p>
        </w:tc>
        <w:tc>
          <w:tcPr>
            <w:tcW w:w="0" w:type="auto"/>
            <w:tcBorders>
              <w:top w:val="single" w:sz="6" w:space="0" w:color="auto"/>
              <w:left w:val="single" w:sz="6" w:space="0" w:color="auto"/>
              <w:bottom w:val="single" w:sz="6" w:space="0" w:color="auto"/>
              <w:right w:val="single" w:sz="6" w:space="0" w:color="auto"/>
            </w:tcBorders>
            <w:vAlign w:val="center"/>
          </w:tcPr>
          <w:p w14:paraId="0D5EE05A"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BD189BB"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09D84C8" w14:textId="77777777" w:rsidR="000540C4" w:rsidRPr="00183398" w:rsidRDefault="000540C4" w:rsidP="00D355FE">
            <w:pPr>
              <w:jc w:val="center"/>
              <w:rPr>
                <w:sz w:val="20"/>
                <w:szCs w:val="20"/>
              </w:rPr>
            </w:pPr>
            <w:r w:rsidRPr="00183398">
              <w:rPr>
                <w:sz w:val="20"/>
                <w:szCs w:val="20"/>
              </w:rPr>
              <w:t>2,68</w:t>
            </w:r>
          </w:p>
        </w:tc>
        <w:tc>
          <w:tcPr>
            <w:tcW w:w="0" w:type="auto"/>
            <w:tcBorders>
              <w:top w:val="nil"/>
              <w:left w:val="single" w:sz="6" w:space="0" w:color="auto"/>
              <w:bottom w:val="single" w:sz="6" w:space="0" w:color="auto"/>
              <w:right w:val="single" w:sz="6" w:space="0" w:color="auto"/>
            </w:tcBorders>
            <w:vAlign w:val="center"/>
          </w:tcPr>
          <w:p w14:paraId="35FBA8D3" w14:textId="77777777" w:rsidR="000540C4" w:rsidRPr="00183398" w:rsidRDefault="000540C4" w:rsidP="00D355FE">
            <w:pPr>
              <w:jc w:val="center"/>
              <w:rPr>
                <w:sz w:val="20"/>
                <w:szCs w:val="20"/>
              </w:rPr>
            </w:pPr>
            <w:r w:rsidRPr="00183398">
              <w:rPr>
                <w:sz w:val="20"/>
                <w:szCs w:val="20"/>
              </w:rPr>
              <w:t>4</w:t>
            </w:r>
          </w:p>
        </w:tc>
        <w:tc>
          <w:tcPr>
            <w:tcW w:w="0" w:type="auto"/>
            <w:tcBorders>
              <w:top w:val="nil"/>
              <w:left w:val="single" w:sz="6" w:space="0" w:color="auto"/>
              <w:bottom w:val="single" w:sz="6" w:space="0" w:color="auto"/>
              <w:right w:val="single" w:sz="6" w:space="0" w:color="auto"/>
            </w:tcBorders>
            <w:vAlign w:val="center"/>
          </w:tcPr>
          <w:p w14:paraId="12887B07" w14:textId="77777777" w:rsidR="000540C4" w:rsidRPr="00183398" w:rsidRDefault="000540C4" w:rsidP="00D355FE">
            <w:pPr>
              <w:jc w:val="center"/>
              <w:rPr>
                <w:sz w:val="20"/>
                <w:szCs w:val="20"/>
              </w:rPr>
            </w:pPr>
            <w:r w:rsidRPr="00183398">
              <w:rPr>
                <w:sz w:val="20"/>
                <w:szCs w:val="20"/>
              </w:rPr>
              <w:t>0,89</w:t>
            </w:r>
          </w:p>
        </w:tc>
        <w:tc>
          <w:tcPr>
            <w:tcW w:w="0" w:type="auto"/>
            <w:tcBorders>
              <w:top w:val="nil"/>
              <w:left w:val="single" w:sz="6" w:space="0" w:color="auto"/>
              <w:bottom w:val="single" w:sz="6" w:space="0" w:color="auto"/>
              <w:right w:val="single" w:sz="6" w:space="0" w:color="auto"/>
            </w:tcBorders>
            <w:vAlign w:val="center"/>
          </w:tcPr>
          <w:p w14:paraId="18E4685A" w14:textId="77777777" w:rsidR="000540C4" w:rsidRPr="00183398" w:rsidRDefault="000540C4" w:rsidP="00D355FE">
            <w:pPr>
              <w:jc w:val="center"/>
              <w:rPr>
                <w:sz w:val="20"/>
                <w:szCs w:val="20"/>
              </w:rPr>
            </w:pPr>
            <w:r w:rsidRPr="00183398">
              <w:rPr>
                <w:sz w:val="20"/>
                <w:szCs w:val="20"/>
              </w:rPr>
              <w:t>1574</w:t>
            </w:r>
          </w:p>
        </w:tc>
        <w:tc>
          <w:tcPr>
            <w:tcW w:w="0" w:type="auto"/>
            <w:tcBorders>
              <w:top w:val="nil"/>
              <w:left w:val="single" w:sz="6" w:space="0" w:color="auto"/>
              <w:bottom w:val="single" w:sz="6" w:space="0" w:color="auto"/>
              <w:right w:val="single" w:sz="6" w:space="0" w:color="auto"/>
            </w:tcBorders>
            <w:vAlign w:val="center"/>
          </w:tcPr>
          <w:p w14:paraId="0D841000" w14:textId="77777777" w:rsidR="000540C4" w:rsidRPr="00183398" w:rsidRDefault="000540C4" w:rsidP="00D355FE">
            <w:pPr>
              <w:jc w:val="center"/>
              <w:rPr>
                <w:sz w:val="20"/>
                <w:szCs w:val="20"/>
              </w:rPr>
            </w:pPr>
            <w:r w:rsidRPr="00183398">
              <w:rPr>
                <w:sz w:val="20"/>
                <w:szCs w:val="20"/>
              </w:rPr>
              <w:t>6</w:t>
            </w:r>
          </w:p>
        </w:tc>
        <w:tc>
          <w:tcPr>
            <w:tcW w:w="0" w:type="auto"/>
            <w:tcBorders>
              <w:top w:val="nil"/>
              <w:left w:val="single" w:sz="6" w:space="0" w:color="auto"/>
              <w:bottom w:val="single" w:sz="6" w:space="0" w:color="auto"/>
              <w:right w:val="single" w:sz="6" w:space="0" w:color="auto"/>
            </w:tcBorders>
            <w:vAlign w:val="center"/>
          </w:tcPr>
          <w:p w14:paraId="1E669888" w14:textId="77777777" w:rsidR="000540C4" w:rsidRPr="00183398" w:rsidRDefault="000540C4" w:rsidP="00D355FE">
            <w:pPr>
              <w:jc w:val="center"/>
              <w:rPr>
                <w:sz w:val="20"/>
                <w:szCs w:val="20"/>
              </w:rPr>
            </w:pPr>
            <w:r w:rsidRPr="00183398">
              <w:rPr>
                <w:sz w:val="20"/>
                <w:szCs w:val="20"/>
              </w:rPr>
              <w:t>587</w:t>
            </w:r>
          </w:p>
        </w:tc>
        <w:tc>
          <w:tcPr>
            <w:tcW w:w="0" w:type="auto"/>
            <w:tcBorders>
              <w:top w:val="nil"/>
              <w:left w:val="single" w:sz="6" w:space="0" w:color="auto"/>
              <w:bottom w:val="single" w:sz="6" w:space="0" w:color="auto"/>
              <w:right w:val="single" w:sz="6" w:space="0" w:color="auto"/>
            </w:tcBorders>
            <w:vAlign w:val="center"/>
          </w:tcPr>
          <w:p w14:paraId="60F66CA6" w14:textId="77777777" w:rsidR="000540C4" w:rsidRPr="00183398" w:rsidRDefault="000540C4" w:rsidP="00D355FE">
            <w:pPr>
              <w:jc w:val="center"/>
              <w:rPr>
                <w:sz w:val="20"/>
                <w:szCs w:val="20"/>
              </w:rPr>
            </w:pPr>
            <w:r w:rsidRPr="00183398">
              <w:rPr>
                <w:sz w:val="20"/>
                <w:szCs w:val="20"/>
              </w:rPr>
              <w:t>29</w:t>
            </w:r>
          </w:p>
        </w:tc>
        <w:tc>
          <w:tcPr>
            <w:tcW w:w="0" w:type="auto"/>
            <w:tcBorders>
              <w:top w:val="nil"/>
              <w:left w:val="single" w:sz="6" w:space="0" w:color="auto"/>
              <w:bottom w:val="single" w:sz="6" w:space="0" w:color="auto"/>
              <w:right w:val="single" w:sz="6" w:space="0" w:color="auto"/>
            </w:tcBorders>
            <w:vAlign w:val="center"/>
          </w:tcPr>
          <w:p w14:paraId="68B314F0" w14:textId="77777777" w:rsidR="000540C4" w:rsidRPr="00183398" w:rsidRDefault="000540C4" w:rsidP="00D355FE">
            <w:pPr>
              <w:jc w:val="center"/>
              <w:rPr>
                <w:sz w:val="20"/>
                <w:szCs w:val="20"/>
              </w:rPr>
            </w:pPr>
            <w:r w:rsidRPr="00183398">
              <w:rPr>
                <w:sz w:val="20"/>
                <w:szCs w:val="20"/>
              </w:rPr>
              <w:t>10,8</w:t>
            </w:r>
          </w:p>
        </w:tc>
        <w:tc>
          <w:tcPr>
            <w:tcW w:w="0" w:type="auto"/>
            <w:tcBorders>
              <w:top w:val="single" w:sz="6" w:space="0" w:color="auto"/>
              <w:left w:val="single" w:sz="6" w:space="0" w:color="auto"/>
              <w:bottom w:val="single" w:sz="6" w:space="0" w:color="auto"/>
              <w:right w:val="single" w:sz="6" w:space="0" w:color="auto"/>
            </w:tcBorders>
            <w:vAlign w:val="center"/>
          </w:tcPr>
          <w:p w14:paraId="393725F6" w14:textId="77777777" w:rsidR="000540C4" w:rsidRPr="00183398" w:rsidRDefault="000540C4" w:rsidP="00D355FE">
            <w:pPr>
              <w:jc w:val="center"/>
              <w:rPr>
                <w:sz w:val="20"/>
                <w:szCs w:val="20"/>
              </w:rPr>
            </w:pPr>
            <w:r w:rsidRPr="00183398">
              <w:rPr>
                <w:sz w:val="20"/>
                <w:szCs w:val="20"/>
              </w:rPr>
              <w:t>66</w:t>
            </w:r>
          </w:p>
        </w:tc>
        <w:tc>
          <w:tcPr>
            <w:tcW w:w="0" w:type="auto"/>
            <w:tcBorders>
              <w:top w:val="nil"/>
              <w:left w:val="single" w:sz="6" w:space="0" w:color="auto"/>
              <w:bottom w:val="single" w:sz="6" w:space="0" w:color="auto"/>
              <w:right w:val="single" w:sz="6" w:space="0" w:color="auto"/>
            </w:tcBorders>
            <w:vAlign w:val="center"/>
          </w:tcPr>
          <w:p w14:paraId="13B821FD" w14:textId="77777777" w:rsidR="000540C4" w:rsidRPr="00183398" w:rsidRDefault="000540C4" w:rsidP="00D355FE">
            <w:pPr>
              <w:jc w:val="center"/>
              <w:rPr>
                <w:sz w:val="20"/>
                <w:szCs w:val="20"/>
              </w:rPr>
            </w:pPr>
            <w:r w:rsidRPr="00183398">
              <w:rPr>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19FCB5AA"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ED1EA9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26206BCF" w14:textId="77777777" w:rsidR="000540C4" w:rsidRPr="00183398" w:rsidRDefault="000540C4" w:rsidP="00D355FE">
            <w:pPr>
              <w:jc w:val="center"/>
              <w:rPr>
                <w:sz w:val="20"/>
                <w:szCs w:val="20"/>
              </w:rPr>
            </w:pPr>
            <w:r w:rsidRPr="00183398">
              <w:rPr>
                <w:sz w:val="20"/>
                <w:szCs w:val="20"/>
              </w:rPr>
              <w:t>2,68</w:t>
            </w:r>
          </w:p>
        </w:tc>
      </w:tr>
      <w:tr w:rsidR="00183398" w:rsidRPr="00183398" w14:paraId="279BB896" w14:textId="77777777" w:rsidTr="00183398">
        <w:trPr>
          <w:jc w:val="center"/>
        </w:trPr>
        <w:tc>
          <w:tcPr>
            <w:tcW w:w="0" w:type="auto"/>
            <w:tcBorders>
              <w:top w:val="nil"/>
              <w:left w:val="single" w:sz="12" w:space="0" w:color="auto"/>
              <w:bottom w:val="nil"/>
              <w:right w:val="single" w:sz="6" w:space="0" w:color="auto"/>
            </w:tcBorders>
            <w:vAlign w:val="center"/>
          </w:tcPr>
          <w:p w14:paraId="2C3E68D7"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7148B899" w14:textId="77777777" w:rsidR="000540C4" w:rsidRPr="00183398" w:rsidRDefault="000540C4" w:rsidP="00D355FE">
            <w:pPr>
              <w:jc w:val="center"/>
              <w:rPr>
                <w:sz w:val="20"/>
                <w:szCs w:val="20"/>
              </w:rPr>
            </w:pPr>
            <w:r w:rsidRPr="00183398">
              <w:rPr>
                <w:sz w:val="20"/>
                <w:szCs w:val="20"/>
              </w:rPr>
              <w:t xml:space="preserve">DT </w:t>
            </w:r>
          </w:p>
        </w:tc>
        <w:tc>
          <w:tcPr>
            <w:tcW w:w="0" w:type="auto"/>
            <w:tcBorders>
              <w:top w:val="single" w:sz="6" w:space="0" w:color="auto"/>
              <w:left w:val="single" w:sz="6" w:space="0" w:color="auto"/>
              <w:bottom w:val="single" w:sz="6" w:space="0" w:color="auto"/>
              <w:right w:val="single" w:sz="6" w:space="0" w:color="auto"/>
            </w:tcBorders>
            <w:vAlign w:val="center"/>
          </w:tcPr>
          <w:p w14:paraId="0DDEC424"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617449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5B002F8"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C6EA5F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BE174E1" w14:textId="77777777" w:rsidR="000540C4" w:rsidRPr="00183398" w:rsidRDefault="000540C4" w:rsidP="00D355FE">
            <w:pPr>
              <w:jc w:val="center"/>
              <w:rPr>
                <w:sz w:val="20"/>
                <w:szCs w:val="20"/>
              </w:rPr>
            </w:pPr>
            <w:r w:rsidRPr="00183398">
              <w:rPr>
                <w:sz w:val="20"/>
                <w:szCs w:val="20"/>
              </w:rPr>
              <w:t>0,11</w:t>
            </w:r>
          </w:p>
        </w:tc>
        <w:tc>
          <w:tcPr>
            <w:tcW w:w="0" w:type="auto"/>
            <w:tcBorders>
              <w:top w:val="nil"/>
              <w:left w:val="single" w:sz="6" w:space="0" w:color="auto"/>
              <w:bottom w:val="single" w:sz="6" w:space="0" w:color="auto"/>
              <w:right w:val="single" w:sz="6" w:space="0" w:color="auto"/>
            </w:tcBorders>
            <w:vAlign w:val="center"/>
          </w:tcPr>
          <w:p w14:paraId="134DC384" w14:textId="77777777" w:rsidR="000540C4" w:rsidRPr="00183398" w:rsidRDefault="000540C4" w:rsidP="00D355FE">
            <w:pPr>
              <w:jc w:val="center"/>
              <w:rPr>
                <w:sz w:val="20"/>
                <w:szCs w:val="20"/>
              </w:rPr>
            </w:pPr>
            <w:r w:rsidRPr="00183398">
              <w:rPr>
                <w:sz w:val="20"/>
                <w:szCs w:val="20"/>
              </w:rPr>
              <w:t>0,11</w:t>
            </w:r>
          </w:p>
        </w:tc>
        <w:tc>
          <w:tcPr>
            <w:tcW w:w="0" w:type="auto"/>
            <w:tcBorders>
              <w:top w:val="nil"/>
              <w:left w:val="single" w:sz="6" w:space="0" w:color="auto"/>
              <w:bottom w:val="single" w:sz="6" w:space="0" w:color="auto"/>
              <w:right w:val="single" w:sz="6" w:space="0" w:color="auto"/>
            </w:tcBorders>
            <w:vAlign w:val="center"/>
          </w:tcPr>
          <w:p w14:paraId="29526876"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97E319C" w14:textId="77777777" w:rsidR="000540C4" w:rsidRPr="00183398" w:rsidRDefault="000540C4" w:rsidP="00D355FE">
            <w:pPr>
              <w:jc w:val="center"/>
              <w:rPr>
                <w:sz w:val="20"/>
                <w:szCs w:val="20"/>
              </w:rPr>
            </w:pPr>
            <w:r w:rsidRPr="00183398">
              <w:rPr>
                <w:sz w:val="20"/>
                <w:szCs w:val="20"/>
              </w:rPr>
              <w:t>0,80</w:t>
            </w:r>
          </w:p>
        </w:tc>
        <w:tc>
          <w:tcPr>
            <w:tcW w:w="0" w:type="auto"/>
            <w:tcBorders>
              <w:top w:val="nil"/>
              <w:left w:val="single" w:sz="6" w:space="0" w:color="auto"/>
              <w:bottom w:val="single" w:sz="6" w:space="0" w:color="auto"/>
              <w:right w:val="single" w:sz="6" w:space="0" w:color="auto"/>
            </w:tcBorders>
            <w:vAlign w:val="center"/>
          </w:tcPr>
          <w:p w14:paraId="59421718" w14:textId="77777777" w:rsidR="000540C4" w:rsidRPr="00183398" w:rsidRDefault="000540C4" w:rsidP="00D355FE">
            <w:pPr>
              <w:jc w:val="center"/>
              <w:rPr>
                <w:sz w:val="20"/>
                <w:szCs w:val="20"/>
              </w:rPr>
            </w:pPr>
            <w:r w:rsidRPr="00183398">
              <w:rPr>
                <w:sz w:val="20"/>
                <w:szCs w:val="20"/>
              </w:rPr>
              <w:t>16</w:t>
            </w:r>
          </w:p>
        </w:tc>
        <w:tc>
          <w:tcPr>
            <w:tcW w:w="0" w:type="auto"/>
            <w:tcBorders>
              <w:top w:val="nil"/>
              <w:left w:val="single" w:sz="6" w:space="0" w:color="auto"/>
              <w:bottom w:val="single" w:sz="6" w:space="0" w:color="auto"/>
              <w:right w:val="single" w:sz="6" w:space="0" w:color="auto"/>
            </w:tcBorders>
            <w:vAlign w:val="center"/>
          </w:tcPr>
          <w:p w14:paraId="577CE35C"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D2B32FC" w14:textId="77777777" w:rsidR="000540C4" w:rsidRPr="00183398" w:rsidRDefault="000540C4" w:rsidP="00D355FE">
            <w:pPr>
              <w:jc w:val="center"/>
              <w:rPr>
                <w:sz w:val="20"/>
                <w:szCs w:val="20"/>
              </w:rPr>
            </w:pPr>
            <w:r w:rsidRPr="00183398">
              <w:rPr>
                <w:sz w:val="20"/>
                <w:szCs w:val="20"/>
              </w:rPr>
              <w:t>145</w:t>
            </w:r>
          </w:p>
        </w:tc>
        <w:tc>
          <w:tcPr>
            <w:tcW w:w="0" w:type="auto"/>
            <w:tcBorders>
              <w:top w:val="nil"/>
              <w:left w:val="single" w:sz="6" w:space="0" w:color="auto"/>
              <w:bottom w:val="single" w:sz="6" w:space="0" w:color="auto"/>
              <w:right w:val="single" w:sz="6" w:space="0" w:color="auto"/>
            </w:tcBorders>
            <w:vAlign w:val="center"/>
          </w:tcPr>
          <w:p w14:paraId="2D4FE356"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CD1226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E2179D3" w14:textId="77777777" w:rsidR="000540C4" w:rsidRPr="00183398" w:rsidRDefault="000540C4" w:rsidP="00D355FE">
            <w:pPr>
              <w:jc w:val="center"/>
              <w:rPr>
                <w:sz w:val="20"/>
                <w:szCs w:val="20"/>
              </w:rPr>
            </w:pPr>
            <w:r w:rsidRPr="00183398">
              <w:rPr>
                <w:sz w:val="20"/>
                <w:szCs w:val="20"/>
              </w:rPr>
              <w:t>60</w:t>
            </w:r>
          </w:p>
        </w:tc>
        <w:tc>
          <w:tcPr>
            <w:tcW w:w="0" w:type="auto"/>
            <w:tcBorders>
              <w:top w:val="nil"/>
              <w:left w:val="single" w:sz="6" w:space="0" w:color="auto"/>
              <w:bottom w:val="single" w:sz="6" w:space="0" w:color="auto"/>
              <w:right w:val="single" w:sz="6" w:space="0" w:color="auto"/>
            </w:tcBorders>
            <w:vAlign w:val="center"/>
          </w:tcPr>
          <w:p w14:paraId="554B5451" w14:textId="77777777" w:rsidR="000540C4" w:rsidRPr="00183398" w:rsidRDefault="000540C4" w:rsidP="00D355FE">
            <w:pPr>
              <w:jc w:val="center"/>
              <w:rPr>
                <w:sz w:val="20"/>
                <w:szCs w:val="20"/>
              </w:rPr>
            </w:pPr>
            <w:r w:rsidRPr="00183398">
              <w:rPr>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45EE77E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87A8F8A"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40E18AEF" w14:textId="77777777" w:rsidR="000540C4" w:rsidRPr="00183398" w:rsidRDefault="000540C4" w:rsidP="00D355FE">
            <w:pPr>
              <w:jc w:val="center"/>
              <w:rPr>
                <w:sz w:val="20"/>
                <w:szCs w:val="20"/>
              </w:rPr>
            </w:pPr>
            <w:r w:rsidRPr="00183398">
              <w:rPr>
                <w:sz w:val="20"/>
                <w:szCs w:val="20"/>
              </w:rPr>
              <w:t>0,11</w:t>
            </w:r>
          </w:p>
        </w:tc>
      </w:tr>
      <w:tr w:rsidR="00183398" w:rsidRPr="00183398" w14:paraId="69A11089" w14:textId="77777777" w:rsidTr="00183398">
        <w:trPr>
          <w:jc w:val="center"/>
        </w:trPr>
        <w:tc>
          <w:tcPr>
            <w:tcW w:w="0" w:type="auto"/>
            <w:tcBorders>
              <w:top w:val="nil"/>
              <w:left w:val="single" w:sz="12" w:space="0" w:color="auto"/>
              <w:bottom w:val="nil"/>
              <w:right w:val="single" w:sz="6" w:space="0" w:color="auto"/>
            </w:tcBorders>
            <w:vAlign w:val="center"/>
          </w:tcPr>
          <w:p w14:paraId="1C050A17"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0860E5A8" w14:textId="77777777" w:rsidR="000540C4" w:rsidRPr="00183398" w:rsidRDefault="000540C4" w:rsidP="00D355FE">
            <w:pPr>
              <w:jc w:val="center"/>
              <w:rPr>
                <w:sz w:val="20"/>
                <w:szCs w:val="20"/>
              </w:rPr>
            </w:pPr>
            <w:r w:rsidRPr="00183398">
              <w:rPr>
                <w:sz w:val="20"/>
                <w:szCs w:val="20"/>
              </w:rPr>
              <w:t xml:space="preserve">FR </w:t>
            </w:r>
          </w:p>
        </w:tc>
        <w:tc>
          <w:tcPr>
            <w:tcW w:w="0" w:type="auto"/>
            <w:tcBorders>
              <w:top w:val="single" w:sz="6" w:space="0" w:color="auto"/>
              <w:left w:val="single" w:sz="6" w:space="0" w:color="auto"/>
              <w:bottom w:val="single" w:sz="6" w:space="0" w:color="auto"/>
              <w:right w:val="single" w:sz="6" w:space="0" w:color="auto"/>
            </w:tcBorders>
            <w:vAlign w:val="center"/>
          </w:tcPr>
          <w:p w14:paraId="0857149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FBD5499" w14:textId="77777777" w:rsidR="000540C4" w:rsidRPr="00183398" w:rsidRDefault="000540C4" w:rsidP="00D355FE">
            <w:pPr>
              <w:jc w:val="center"/>
              <w:rPr>
                <w:sz w:val="20"/>
                <w:szCs w:val="20"/>
              </w:rPr>
            </w:pPr>
            <w:r w:rsidRPr="00183398">
              <w:rPr>
                <w:sz w:val="20"/>
                <w:szCs w:val="20"/>
              </w:rPr>
              <w:t>0,32</w:t>
            </w:r>
          </w:p>
        </w:tc>
        <w:tc>
          <w:tcPr>
            <w:tcW w:w="0" w:type="auto"/>
            <w:tcBorders>
              <w:top w:val="single" w:sz="6" w:space="0" w:color="auto"/>
              <w:left w:val="single" w:sz="6" w:space="0" w:color="auto"/>
              <w:bottom w:val="single" w:sz="6" w:space="0" w:color="auto"/>
              <w:right w:val="single" w:sz="6" w:space="0" w:color="auto"/>
            </w:tcBorders>
            <w:vAlign w:val="center"/>
          </w:tcPr>
          <w:p w14:paraId="6D633B7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2ECFB7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8776609"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7923965" w14:textId="77777777" w:rsidR="000540C4" w:rsidRPr="00183398" w:rsidRDefault="000540C4" w:rsidP="00D355FE">
            <w:pPr>
              <w:jc w:val="center"/>
              <w:rPr>
                <w:sz w:val="20"/>
                <w:szCs w:val="20"/>
              </w:rPr>
            </w:pPr>
            <w:r w:rsidRPr="00183398">
              <w:rPr>
                <w:sz w:val="20"/>
                <w:szCs w:val="20"/>
              </w:rPr>
              <w:t>0,32</w:t>
            </w:r>
          </w:p>
        </w:tc>
        <w:tc>
          <w:tcPr>
            <w:tcW w:w="0" w:type="auto"/>
            <w:tcBorders>
              <w:top w:val="nil"/>
              <w:left w:val="single" w:sz="6" w:space="0" w:color="auto"/>
              <w:bottom w:val="single" w:sz="6" w:space="0" w:color="auto"/>
              <w:right w:val="single" w:sz="6" w:space="0" w:color="auto"/>
            </w:tcBorders>
            <w:vAlign w:val="center"/>
          </w:tcPr>
          <w:p w14:paraId="0FB08E2B"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34ABD20" w14:textId="77777777" w:rsidR="000540C4" w:rsidRPr="00183398" w:rsidRDefault="000540C4" w:rsidP="00D355FE">
            <w:pPr>
              <w:jc w:val="center"/>
              <w:rPr>
                <w:sz w:val="20"/>
                <w:szCs w:val="20"/>
              </w:rPr>
            </w:pPr>
            <w:r w:rsidRPr="00183398">
              <w:rPr>
                <w:sz w:val="20"/>
                <w:szCs w:val="20"/>
              </w:rPr>
              <w:t>0,80</w:t>
            </w:r>
          </w:p>
        </w:tc>
        <w:tc>
          <w:tcPr>
            <w:tcW w:w="0" w:type="auto"/>
            <w:tcBorders>
              <w:top w:val="nil"/>
              <w:left w:val="single" w:sz="6" w:space="0" w:color="auto"/>
              <w:bottom w:val="single" w:sz="6" w:space="0" w:color="auto"/>
              <w:right w:val="single" w:sz="6" w:space="0" w:color="auto"/>
            </w:tcBorders>
            <w:vAlign w:val="center"/>
          </w:tcPr>
          <w:p w14:paraId="65461C43" w14:textId="77777777" w:rsidR="000540C4" w:rsidRPr="00183398" w:rsidRDefault="000540C4" w:rsidP="00D355FE">
            <w:pPr>
              <w:jc w:val="center"/>
              <w:rPr>
                <w:sz w:val="20"/>
                <w:szCs w:val="20"/>
              </w:rPr>
            </w:pPr>
            <w:r w:rsidRPr="00183398">
              <w:rPr>
                <w:sz w:val="20"/>
                <w:szCs w:val="20"/>
              </w:rPr>
              <w:t>99</w:t>
            </w:r>
          </w:p>
        </w:tc>
        <w:tc>
          <w:tcPr>
            <w:tcW w:w="0" w:type="auto"/>
            <w:tcBorders>
              <w:top w:val="nil"/>
              <w:left w:val="single" w:sz="6" w:space="0" w:color="auto"/>
              <w:bottom w:val="single" w:sz="6" w:space="0" w:color="auto"/>
              <w:right w:val="single" w:sz="6" w:space="0" w:color="auto"/>
            </w:tcBorders>
            <w:vAlign w:val="center"/>
          </w:tcPr>
          <w:p w14:paraId="4DB7138D"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375F792" w14:textId="77777777" w:rsidR="000540C4" w:rsidRPr="00183398" w:rsidRDefault="000540C4" w:rsidP="00D355FE">
            <w:pPr>
              <w:jc w:val="center"/>
              <w:rPr>
                <w:sz w:val="20"/>
                <w:szCs w:val="20"/>
              </w:rPr>
            </w:pPr>
            <w:r w:rsidRPr="00183398">
              <w:rPr>
                <w:sz w:val="20"/>
                <w:szCs w:val="20"/>
              </w:rPr>
              <w:t>309</w:t>
            </w:r>
          </w:p>
        </w:tc>
        <w:tc>
          <w:tcPr>
            <w:tcW w:w="0" w:type="auto"/>
            <w:tcBorders>
              <w:top w:val="nil"/>
              <w:left w:val="single" w:sz="6" w:space="0" w:color="auto"/>
              <w:bottom w:val="single" w:sz="6" w:space="0" w:color="auto"/>
              <w:right w:val="single" w:sz="6" w:space="0" w:color="auto"/>
            </w:tcBorders>
            <w:vAlign w:val="center"/>
          </w:tcPr>
          <w:p w14:paraId="5FA74C5E" w14:textId="77777777" w:rsidR="000540C4" w:rsidRPr="00183398" w:rsidRDefault="000540C4" w:rsidP="00D355FE">
            <w:pPr>
              <w:jc w:val="center"/>
              <w:rPr>
                <w:sz w:val="20"/>
                <w:szCs w:val="20"/>
              </w:rPr>
            </w:pPr>
            <w:r w:rsidRPr="00183398">
              <w:rPr>
                <w:sz w:val="20"/>
                <w:szCs w:val="20"/>
              </w:rPr>
              <w:t>2</w:t>
            </w:r>
          </w:p>
        </w:tc>
        <w:tc>
          <w:tcPr>
            <w:tcW w:w="0" w:type="auto"/>
            <w:tcBorders>
              <w:top w:val="nil"/>
              <w:left w:val="single" w:sz="6" w:space="0" w:color="auto"/>
              <w:bottom w:val="single" w:sz="6" w:space="0" w:color="auto"/>
              <w:right w:val="single" w:sz="6" w:space="0" w:color="auto"/>
            </w:tcBorders>
            <w:vAlign w:val="center"/>
          </w:tcPr>
          <w:p w14:paraId="3029920F" w14:textId="77777777" w:rsidR="000540C4" w:rsidRPr="00183398" w:rsidRDefault="000540C4" w:rsidP="00D355FE">
            <w:pPr>
              <w:jc w:val="center"/>
              <w:rPr>
                <w:sz w:val="20"/>
                <w:szCs w:val="20"/>
              </w:rPr>
            </w:pPr>
            <w:r w:rsidRPr="00183398">
              <w:rPr>
                <w:sz w:val="20"/>
                <w:szCs w:val="20"/>
              </w:rPr>
              <w:t>6,3</w:t>
            </w:r>
          </w:p>
        </w:tc>
        <w:tc>
          <w:tcPr>
            <w:tcW w:w="0" w:type="auto"/>
            <w:tcBorders>
              <w:top w:val="single" w:sz="6" w:space="0" w:color="auto"/>
              <w:left w:val="single" w:sz="6" w:space="0" w:color="auto"/>
              <w:bottom w:val="single" w:sz="6" w:space="0" w:color="auto"/>
              <w:right w:val="single" w:sz="6" w:space="0" w:color="auto"/>
            </w:tcBorders>
            <w:vAlign w:val="center"/>
          </w:tcPr>
          <w:p w14:paraId="45D5101B" w14:textId="77777777" w:rsidR="000540C4" w:rsidRPr="00183398" w:rsidRDefault="000540C4" w:rsidP="00D355FE">
            <w:pPr>
              <w:jc w:val="center"/>
              <w:rPr>
                <w:sz w:val="20"/>
                <w:szCs w:val="20"/>
              </w:rPr>
            </w:pPr>
            <w:r w:rsidRPr="00183398">
              <w:rPr>
                <w:sz w:val="20"/>
                <w:szCs w:val="20"/>
              </w:rPr>
              <w:t>60</w:t>
            </w:r>
          </w:p>
        </w:tc>
        <w:tc>
          <w:tcPr>
            <w:tcW w:w="0" w:type="auto"/>
            <w:tcBorders>
              <w:top w:val="nil"/>
              <w:left w:val="single" w:sz="6" w:space="0" w:color="auto"/>
              <w:bottom w:val="single" w:sz="6" w:space="0" w:color="auto"/>
              <w:right w:val="single" w:sz="6" w:space="0" w:color="auto"/>
            </w:tcBorders>
            <w:vAlign w:val="center"/>
          </w:tcPr>
          <w:p w14:paraId="19D7C0AA" w14:textId="77777777" w:rsidR="000540C4" w:rsidRPr="00183398" w:rsidRDefault="000540C4" w:rsidP="00D355FE">
            <w:pPr>
              <w:jc w:val="center"/>
              <w:rPr>
                <w:sz w:val="20"/>
                <w:szCs w:val="20"/>
              </w:rPr>
            </w:pPr>
            <w:r w:rsidRPr="00183398">
              <w:rPr>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0506FFF8"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8968822"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41F185A6" w14:textId="77777777" w:rsidR="000540C4" w:rsidRPr="00183398" w:rsidRDefault="000540C4" w:rsidP="00D355FE">
            <w:pPr>
              <w:jc w:val="center"/>
              <w:rPr>
                <w:sz w:val="20"/>
                <w:szCs w:val="20"/>
              </w:rPr>
            </w:pPr>
            <w:r w:rsidRPr="00183398">
              <w:rPr>
                <w:sz w:val="20"/>
                <w:szCs w:val="20"/>
              </w:rPr>
              <w:t>0,32</w:t>
            </w:r>
          </w:p>
        </w:tc>
      </w:tr>
      <w:tr w:rsidR="00183398" w:rsidRPr="00183398" w14:paraId="3AD6E9FB" w14:textId="77777777" w:rsidTr="00183398">
        <w:trPr>
          <w:jc w:val="center"/>
        </w:trPr>
        <w:tc>
          <w:tcPr>
            <w:tcW w:w="0" w:type="auto"/>
            <w:tcBorders>
              <w:top w:val="nil"/>
              <w:left w:val="single" w:sz="12" w:space="0" w:color="auto"/>
              <w:bottom w:val="nil"/>
              <w:right w:val="single" w:sz="6" w:space="0" w:color="auto"/>
            </w:tcBorders>
            <w:vAlign w:val="center"/>
          </w:tcPr>
          <w:p w14:paraId="630452CD"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37E9660E" w14:textId="77777777" w:rsidR="000540C4" w:rsidRPr="00183398" w:rsidRDefault="000540C4" w:rsidP="00D355FE">
            <w:pPr>
              <w:jc w:val="center"/>
              <w:rPr>
                <w:sz w:val="20"/>
                <w:szCs w:val="20"/>
              </w:rPr>
            </w:pPr>
            <w:r w:rsidRPr="00183398">
              <w:rPr>
                <w:sz w:val="20"/>
                <w:szCs w:val="20"/>
              </w:rPr>
              <w:t xml:space="preserve">DM </w:t>
            </w:r>
          </w:p>
        </w:tc>
        <w:tc>
          <w:tcPr>
            <w:tcW w:w="0" w:type="auto"/>
            <w:tcBorders>
              <w:top w:val="single" w:sz="6" w:space="0" w:color="auto"/>
              <w:left w:val="single" w:sz="6" w:space="0" w:color="auto"/>
              <w:bottom w:val="single" w:sz="6" w:space="0" w:color="auto"/>
              <w:right w:val="single" w:sz="6" w:space="0" w:color="auto"/>
            </w:tcBorders>
            <w:vAlign w:val="center"/>
          </w:tcPr>
          <w:p w14:paraId="0FFCE9E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4A6DD78"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08B4386" w14:textId="77777777" w:rsidR="000540C4" w:rsidRPr="00183398" w:rsidRDefault="000540C4" w:rsidP="00D355FE">
            <w:pPr>
              <w:jc w:val="center"/>
              <w:rPr>
                <w:sz w:val="20"/>
                <w:szCs w:val="20"/>
              </w:rPr>
            </w:pPr>
            <w:r w:rsidRPr="00183398">
              <w:rPr>
                <w:sz w:val="20"/>
                <w:szCs w:val="20"/>
              </w:rPr>
              <w:t>0,33</w:t>
            </w:r>
          </w:p>
        </w:tc>
        <w:tc>
          <w:tcPr>
            <w:tcW w:w="0" w:type="auto"/>
            <w:tcBorders>
              <w:top w:val="single" w:sz="6" w:space="0" w:color="auto"/>
              <w:left w:val="single" w:sz="6" w:space="0" w:color="auto"/>
              <w:bottom w:val="single" w:sz="6" w:space="0" w:color="auto"/>
              <w:right w:val="single" w:sz="6" w:space="0" w:color="auto"/>
            </w:tcBorders>
            <w:vAlign w:val="center"/>
          </w:tcPr>
          <w:p w14:paraId="39AA3A2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284E4A5"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4F4473EB" w14:textId="77777777" w:rsidR="000540C4" w:rsidRPr="00183398" w:rsidRDefault="000540C4" w:rsidP="00D355FE">
            <w:pPr>
              <w:jc w:val="center"/>
              <w:rPr>
                <w:sz w:val="20"/>
                <w:szCs w:val="20"/>
              </w:rPr>
            </w:pPr>
            <w:r w:rsidRPr="00183398">
              <w:rPr>
                <w:sz w:val="20"/>
                <w:szCs w:val="20"/>
              </w:rPr>
              <w:t>0,33</w:t>
            </w:r>
          </w:p>
        </w:tc>
        <w:tc>
          <w:tcPr>
            <w:tcW w:w="0" w:type="auto"/>
            <w:tcBorders>
              <w:top w:val="nil"/>
              <w:left w:val="single" w:sz="6" w:space="0" w:color="auto"/>
              <w:bottom w:val="single" w:sz="6" w:space="0" w:color="auto"/>
              <w:right w:val="single" w:sz="6" w:space="0" w:color="auto"/>
            </w:tcBorders>
            <w:vAlign w:val="center"/>
          </w:tcPr>
          <w:p w14:paraId="101FE061"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31EFB332" w14:textId="77777777" w:rsidR="000540C4" w:rsidRPr="00183398" w:rsidRDefault="000540C4" w:rsidP="00D355FE">
            <w:pPr>
              <w:jc w:val="center"/>
              <w:rPr>
                <w:sz w:val="20"/>
                <w:szCs w:val="20"/>
              </w:rPr>
            </w:pPr>
            <w:r w:rsidRPr="00183398">
              <w:rPr>
                <w:sz w:val="20"/>
                <w:szCs w:val="20"/>
              </w:rPr>
              <w:t>0,80</w:t>
            </w:r>
          </w:p>
        </w:tc>
        <w:tc>
          <w:tcPr>
            <w:tcW w:w="0" w:type="auto"/>
            <w:tcBorders>
              <w:top w:val="nil"/>
              <w:left w:val="single" w:sz="6" w:space="0" w:color="auto"/>
              <w:bottom w:val="single" w:sz="6" w:space="0" w:color="auto"/>
              <w:right w:val="single" w:sz="6" w:space="0" w:color="auto"/>
            </w:tcBorders>
            <w:vAlign w:val="center"/>
          </w:tcPr>
          <w:p w14:paraId="53BA435B" w14:textId="77777777" w:rsidR="000540C4" w:rsidRPr="00183398" w:rsidRDefault="000540C4" w:rsidP="00D355FE">
            <w:pPr>
              <w:jc w:val="center"/>
              <w:rPr>
                <w:sz w:val="20"/>
                <w:szCs w:val="20"/>
              </w:rPr>
            </w:pPr>
            <w:r w:rsidRPr="00183398">
              <w:rPr>
                <w:sz w:val="20"/>
                <w:szCs w:val="20"/>
              </w:rPr>
              <w:t>116</w:t>
            </w:r>
          </w:p>
        </w:tc>
        <w:tc>
          <w:tcPr>
            <w:tcW w:w="0" w:type="auto"/>
            <w:tcBorders>
              <w:top w:val="nil"/>
              <w:left w:val="single" w:sz="6" w:space="0" w:color="auto"/>
              <w:bottom w:val="single" w:sz="6" w:space="0" w:color="auto"/>
              <w:right w:val="single" w:sz="6" w:space="0" w:color="auto"/>
            </w:tcBorders>
            <w:vAlign w:val="center"/>
          </w:tcPr>
          <w:p w14:paraId="2BB6CAC2"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1E8D4002" w14:textId="77777777" w:rsidR="000540C4" w:rsidRPr="00183398" w:rsidRDefault="000540C4" w:rsidP="00D355FE">
            <w:pPr>
              <w:jc w:val="center"/>
              <w:rPr>
                <w:sz w:val="20"/>
                <w:szCs w:val="20"/>
              </w:rPr>
            </w:pPr>
            <w:r w:rsidRPr="00183398">
              <w:rPr>
                <w:sz w:val="20"/>
                <w:szCs w:val="20"/>
              </w:rPr>
              <w:t>352</w:t>
            </w:r>
          </w:p>
        </w:tc>
        <w:tc>
          <w:tcPr>
            <w:tcW w:w="0" w:type="auto"/>
            <w:tcBorders>
              <w:top w:val="nil"/>
              <w:left w:val="single" w:sz="6" w:space="0" w:color="auto"/>
              <w:bottom w:val="single" w:sz="6" w:space="0" w:color="auto"/>
              <w:right w:val="single" w:sz="6" w:space="0" w:color="auto"/>
            </w:tcBorders>
            <w:vAlign w:val="center"/>
          </w:tcPr>
          <w:p w14:paraId="2BDD43CD"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627ED65A" w14:textId="77777777" w:rsidR="000540C4" w:rsidRPr="00183398" w:rsidRDefault="000540C4" w:rsidP="00D355FE">
            <w:pPr>
              <w:jc w:val="center"/>
              <w:rPr>
                <w:sz w:val="20"/>
                <w:szCs w:val="20"/>
              </w:rPr>
            </w:pPr>
            <w:r w:rsidRPr="00183398">
              <w:rPr>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36F23474" w14:textId="77777777" w:rsidR="000540C4" w:rsidRPr="00183398" w:rsidRDefault="000540C4" w:rsidP="00D355FE">
            <w:pPr>
              <w:jc w:val="center"/>
              <w:rPr>
                <w:sz w:val="20"/>
                <w:szCs w:val="20"/>
              </w:rPr>
            </w:pPr>
            <w:r w:rsidRPr="00183398">
              <w:rPr>
                <w:sz w:val="20"/>
                <w:szCs w:val="20"/>
              </w:rPr>
              <w:t>70</w:t>
            </w:r>
          </w:p>
        </w:tc>
        <w:tc>
          <w:tcPr>
            <w:tcW w:w="0" w:type="auto"/>
            <w:tcBorders>
              <w:top w:val="nil"/>
              <w:left w:val="single" w:sz="6" w:space="0" w:color="auto"/>
              <w:bottom w:val="single" w:sz="6" w:space="0" w:color="auto"/>
              <w:right w:val="single" w:sz="6" w:space="0" w:color="auto"/>
            </w:tcBorders>
            <w:vAlign w:val="center"/>
          </w:tcPr>
          <w:p w14:paraId="04D3265A" w14:textId="77777777" w:rsidR="000540C4" w:rsidRPr="00183398" w:rsidRDefault="000540C4" w:rsidP="00D355FE">
            <w:pPr>
              <w:jc w:val="center"/>
              <w:rPr>
                <w:sz w:val="20"/>
                <w:szCs w:val="20"/>
              </w:rPr>
            </w:pPr>
            <w:r w:rsidRPr="00183398">
              <w:rPr>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337306D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EDB20A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178094BE" w14:textId="77777777" w:rsidR="000540C4" w:rsidRPr="00183398" w:rsidRDefault="000540C4" w:rsidP="00D355FE">
            <w:pPr>
              <w:jc w:val="center"/>
              <w:rPr>
                <w:sz w:val="20"/>
                <w:szCs w:val="20"/>
              </w:rPr>
            </w:pPr>
            <w:r w:rsidRPr="00183398">
              <w:rPr>
                <w:sz w:val="20"/>
                <w:szCs w:val="20"/>
              </w:rPr>
              <w:t>0,33</w:t>
            </w:r>
          </w:p>
        </w:tc>
      </w:tr>
      <w:tr w:rsidR="00183398" w:rsidRPr="00183398" w14:paraId="37AE1FFE"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61DB1B6C" w14:textId="77777777" w:rsidR="000540C4" w:rsidRPr="00183398" w:rsidRDefault="000540C4" w:rsidP="00D355FE">
            <w:pPr>
              <w:jc w:val="center"/>
              <w:rPr>
                <w:b/>
                <w:bCs/>
                <w:spacing w:val="-14"/>
                <w:sz w:val="20"/>
                <w:szCs w:val="20"/>
              </w:rPr>
            </w:pPr>
            <w:r w:rsidRPr="00183398">
              <w:rPr>
                <w:b/>
                <w:bCs/>
                <w:spacing w:val="-14"/>
                <w:sz w:val="20"/>
                <w:szCs w:val="20"/>
              </w:rPr>
              <w:t>Total cl. exp.</w:t>
            </w:r>
          </w:p>
        </w:tc>
        <w:tc>
          <w:tcPr>
            <w:tcW w:w="0" w:type="auto"/>
            <w:tcBorders>
              <w:top w:val="single" w:sz="6" w:space="0" w:color="auto"/>
              <w:left w:val="single" w:sz="6" w:space="0" w:color="auto"/>
              <w:bottom w:val="single" w:sz="6" w:space="0" w:color="auto"/>
              <w:right w:val="single" w:sz="6" w:space="0" w:color="auto"/>
            </w:tcBorders>
            <w:vAlign w:val="center"/>
          </w:tcPr>
          <w:p w14:paraId="2DB7E4E3"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2D4AC77" w14:textId="77777777" w:rsidR="000540C4" w:rsidRPr="00183398" w:rsidRDefault="000540C4" w:rsidP="00D355FE">
            <w:pPr>
              <w:jc w:val="center"/>
              <w:rPr>
                <w:b/>
                <w:bCs/>
                <w:sz w:val="20"/>
                <w:szCs w:val="20"/>
              </w:rPr>
            </w:pPr>
            <w:r w:rsidRPr="00183398">
              <w:rPr>
                <w:b/>
                <w:bCs/>
                <w:sz w:val="20"/>
                <w:szCs w:val="20"/>
              </w:rPr>
              <w:t>4,50</w:t>
            </w:r>
          </w:p>
        </w:tc>
        <w:tc>
          <w:tcPr>
            <w:tcW w:w="0" w:type="auto"/>
            <w:tcBorders>
              <w:top w:val="single" w:sz="6" w:space="0" w:color="auto"/>
              <w:left w:val="single" w:sz="6" w:space="0" w:color="auto"/>
              <w:bottom w:val="single" w:sz="6" w:space="0" w:color="auto"/>
              <w:right w:val="single" w:sz="6" w:space="0" w:color="auto"/>
            </w:tcBorders>
            <w:vAlign w:val="center"/>
          </w:tcPr>
          <w:p w14:paraId="33E8F619" w14:textId="77777777" w:rsidR="000540C4" w:rsidRPr="00183398" w:rsidRDefault="000540C4" w:rsidP="00D355FE">
            <w:pPr>
              <w:jc w:val="center"/>
              <w:rPr>
                <w:b/>
                <w:bCs/>
                <w:sz w:val="20"/>
                <w:szCs w:val="20"/>
              </w:rPr>
            </w:pPr>
            <w:r w:rsidRPr="00183398">
              <w:rPr>
                <w:b/>
                <w:bCs/>
                <w:sz w:val="20"/>
                <w:szCs w:val="20"/>
              </w:rPr>
              <w:t>58,97</w:t>
            </w:r>
          </w:p>
        </w:tc>
        <w:tc>
          <w:tcPr>
            <w:tcW w:w="0" w:type="auto"/>
            <w:tcBorders>
              <w:top w:val="single" w:sz="6" w:space="0" w:color="auto"/>
              <w:left w:val="single" w:sz="6" w:space="0" w:color="auto"/>
              <w:bottom w:val="single" w:sz="6" w:space="0" w:color="auto"/>
              <w:right w:val="single" w:sz="6" w:space="0" w:color="auto"/>
            </w:tcBorders>
            <w:vAlign w:val="center"/>
          </w:tcPr>
          <w:p w14:paraId="0B35DEA6"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CAB4E50" w14:textId="77777777" w:rsidR="000540C4" w:rsidRPr="00183398" w:rsidRDefault="000540C4" w:rsidP="00D355FE">
            <w:pPr>
              <w:jc w:val="center"/>
              <w:rPr>
                <w:b/>
                <w:bCs/>
                <w:sz w:val="20"/>
                <w:szCs w:val="20"/>
              </w:rPr>
            </w:pPr>
            <w:r w:rsidRPr="00183398">
              <w:rPr>
                <w:b/>
                <w:bCs/>
                <w:sz w:val="20"/>
                <w:szCs w:val="20"/>
              </w:rPr>
              <w:t>0,11</w:t>
            </w:r>
          </w:p>
        </w:tc>
        <w:tc>
          <w:tcPr>
            <w:tcW w:w="0" w:type="auto"/>
            <w:tcBorders>
              <w:top w:val="nil"/>
              <w:left w:val="single" w:sz="6" w:space="0" w:color="auto"/>
              <w:bottom w:val="single" w:sz="6" w:space="0" w:color="auto"/>
              <w:right w:val="single" w:sz="6" w:space="0" w:color="auto"/>
            </w:tcBorders>
            <w:vAlign w:val="center"/>
          </w:tcPr>
          <w:p w14:paraId="42E81BE5" w14:textId="77777777" w:rsidR="000540C4" w:rsidRPr="00183398" w:rsidRDefault="000540C4" w:rsidP="00D355FE">
            <w:pPr>
              <w:jc w:val="center"/>
              <w:rPr>
                <w:b/>
                <w:bCs/>
                <w:sz w:val="20"/>
                <w:szCs w:val="20"/>
              </w:rPr>
            </w:pPr>
            <w:r w:rsidRPr="00183398">
              <w:rPr>
                <w:b/>
                <w:bCs/>
                <w:sz w:val="20"/>
                <w:szCs w:val="20"/>
              </w:rPr>
              <w:t>63,58</w:t>
            </w:r>
          </w:p>
        </w:tc>
        <w:tc>
          <w:tcPr>
            <w:tcW w:w="0" w:type="auto"/>
            <w:tcBorders>
              <w:top w:val="nil"/>
              <w:left w:val="single" w:sz="6" w:space="0" w:color="auto"/>
              <w:bottom w:val="single" w:sz="6" w:space="0" w:color="auto"/>
              <w:right w:val="single" w:sz="6" w:space="0" w:color="auto"/>
            </w:tcBorders>
            <w:vAlign w:val="center"/>
          </w:tcPr>
          <w:p w14:paraId="5D82E8F2" w14:textId="77777777" w:rsidR="000540C4" w:rsidRPr="00183398" w:rsidRDefault="000540C4" w:rsidP="00D355FE">
            <w:pPr>
              <w:jc w:val="center"/>
              <w:rPr>
                <w:b/>
                <w:bCs/>
                <w:sz w:val="20"/>
                <w:szCs w:val="20"/>
              </w:rPr>
            </w:pPr>
            <w:r w:rsidRPr="00183398">
              <w:rPr>
                <w:b/>
                <w:bCs/>
                <w:sz w:val="20"/>
                <w:szCs w:val="20"/>
              </w:rPr>
              <w:t>2</w:t>
            </w:r>
          </w:p>
        </w:tc>
        <w:tc>
          <w:tcPr>
            <w:tcW w:w="0" w:type="auto"/>
            <w:tcBorders>
              <w:top w:val="nil"/>
              <w:left w:val="single" w:sz="6" w:space="0" w:color="auto"/>
              <w:bottom w:val="single" w:sz="6" w:space="0" w:color="auto"/>
              <w:right w:val="single" w:sz="6" w:space="0" w:color="auto"/>
            </w:tcBorders>
            <w:vAlign w:val="center"/>
          </w:tcPr>
          <w:p w14:paraId="022F7412" w14:textId="77777777" w:rsidR="000540C4" w:rsidRPr="00183398" w:rsidRDefault="000540C4" w:rsidP="00D355FE">
            <w:pPr>
              <w:jc w:val="center"/>
              <w:rPr>
                <w:b/>
                <w:bCs/>
                <w:sz w:val="20"/>
                <w:szCs w:val="20"/>
              </w:rPr>
            </w:pPr>
            <w:r w:rsidRPr="00183398">
              <w:rPr>
                <w:b/>
                <w:bCs/>
                <w:sz w:val="20"/>
                <w:szCs w:val="20"/>
              </w:rPr>
              <w:t>0,81</w:t>
            </w:r>
          </w:p>
        </w:tc>
        <w:tc>
          <w:tcPr>
            <w:tcW w:w="0" w:type="auto"/>
            <w:tcBorders>
              <w:top w:val="nil"/>
              <w:left w:val="single" w:sz="6" w:space="0" w:color="auto"/>
              <w:bottom w:val="single" w:sz="6" w:space="0" w:color="auto"/>
              <w:right w:val="single" w:sz="6" w:space="0" w:color="auto"/>
            </w:tcBorders>
            <w:vAlign w:val="center"/>
          </w:tcPr>
          <w:p w14:paraId="71847615" w14:textId="77777777" w:rsidR="000540C4" w:rsidRPr="00183398" w:rsidRDefault="000540C4" w:rsidP="00D355FE">
            <w:pPr>
              <w:jc w:val="center"/>
              <w:rPr>
                <w:b/>
                <w:bCs/>
                <w:sz w:val="20"/>
                <w:szCs w:val="20"/>
              </w:rPr>
            </w:pPr>
            <w:r w:rsidRPr="00183398">
              <w:rPr>
                <w:b/>
                <w:bCs/>
                <w:sz w:val="20"/>
                <w:szCs w:val="20"/>
              </w:rPr>
              <w:t>25090</w:t>
            </w:r>
          </w:p>
        </w:tc>
        <w:tc>
          <w:tcPr>
            <w:tcW w:w="0" w:type="auto"/>
            <w:tcBorders>
              <w:top w:val="nil"/>
              <w:left w:val="single" w:sz="6" w:space="0" w:color="auto"/>
              <w:bottom w:val="single" w:sz="6" w:space="0" w:color="auto"/>
              <w:right w:val="single" w:sz="6" w:space="0" w:color="auto"/>
            </w:tcBorders>
            <w:vAlign w:val="center"/>
          </w:tcPr>
          <w:p w14:paraId="01B2EF88" w14:textId="77777777" w:rsidR="000540C4" w:rsidRPr="00183398" w:rsidRDefault="000540C4" w:rsidP="00D355FE">
            <w:pPr>
              <w:jc w:val="center"/>
              <w:rPr>
                <w:b/>
                <w:bCs/>
                <w:sz w:val="20"/>
                <w:szCs w:val="20"/>
              </w:rPr>
            </w:pPr>
            <w:r w:rsidRPr="00183398">
              <w:rPr>
                <w:b/>
                <w:bCs/>
                <w:sz w:val="20"/>
                <w:szCs w:val="20"/>
              </w:rPr>
              <w:t>2</w:t>
            </w:r>
          </w:p>
        </w:tc>
        <w:tc>
          <w:tcPr>
            <w:tcW w:w="0" w:type="auto"/>
            <w:tcBorders>
              <w:top w:val="nil"/>
              <w:left w:val="single" w:sz="6" w:space="0" w:color="auto"/>
              <w:bottom w:val="single" w:sz="6" w:space="0" w:color="auto"/>
              <w:right w:val="single" w:sz="6" w:space="0" w:color="auto"/>
            </w:tcBorders>
            <w:vAlign w:val="center"/>
          </w:tcPr>
          <w:p w14:paraId="489BEE2D" w14:textId="77777777" w:rsidR="000540C4" w:rsidRPr="00183398" w:rsidRDefault="000540C4" w:rsidP="00D355FE">
            <w:pPr>
              <w:jc w:val="center"/>
              <w:rPr>
                <w:b/>
                <w:bCs/>
                <w:sz w:val="20"/>
                <w:szCs w:val="20"/>
              </w:rPr>
            </w:pPr>
            <w:r w:rsidRPr="00183398">
              <w:rPr>
                <w:b/>
                <w:bCs/>
                <w:sz w:val="20"/>
                <w:szCs w:val="20"/>
              </w:rPr>
              <w:t>395</w:t>
            </w:r>
          </w:p>
        </w:tc>
        <w:tc>
          <w:tcPr>
            <w:tcW w:w="0" w:type="auto"/>
            <w:tcBorders>
              <w:top w:val="nil"/>
              <w:left w:val="single" w:sz="6" w:space="0" w:color="auto"/>
              <w:bottom w:val="single" w:sz="6" w:space="0" w:color="auto"/>
              <w:right w:val="single" w:sz="6" w:space="0" w:color="auto"/>
            </w:tcBorders>
            <w:vAlign w:val="center"/>
          </w:tcPr>
          <w:p w14:paraId="210D0FEA" w14:textId="77777777" w:rsidR="000540C4" w:rsidRPr="00183398" w:rsidRDefault="000540C4" w:rsidP="00D355FE">
            <w:pPr>
              <w:jc w:val="center"/>
              <w:rPr>
                <w:b/>
                <w:bCs/>
                <w:sz w:val="20"/>
                <w:szCs w:val="20"/>
              </w:rPr>
            </w:pPr>
            <w:r w:rsidRPr="00183398">
              <w:rPr>
                <w:b/>
                <w:bCs/>
                <w:sz w:val="20"/>
                <w:szCs w:val="20"/>
              </w:rPr>
              <w:t>366</w:t>
            </w:r>
          </w:p>
        </w:tc>
        <w:tc>
          <w:tcPr>
            <w:tcW w:w="0" w:type="auto"/>
            <w:tcBorders>
              <w:top w:val="nil"/>
              <w:left w:val="single" w:sz="6" w:space="0" w:color="auto"/>
              <w:bottom w:val="single" w:sz="6" w:space="0" w:color="auto"/>
              <w:right w:val="single" w:sz="6" w:space="0" w:color="auto"/>
            </w:tcBorders>
            <w:vAlign w:val="center"/>
          </w:tcPr>
          <w:p w14:paraId="0D284D24" w14:textId="77777777" w:rsidR="000540C4" w:rsidRPr="00183398" w:rsidRDefault="000540C4" w:rsidP="00D355FE">
            <w:pPr>
              <w:jc w:val="center"/>
              <w:rPr>
                <w:b/>
                <w:bCs/>
                <w:sz w:val="20"/>
                <w:szCs w:val="20"/>
              </w:rPr>
            </w:pPr>
            <w:r w:rsidRPr="00183398">
              <w:rPr>
                <w:b/>
                <w:bCs/>
                <w:sz w:val="20"/>
                <w:szCs w:val="20"/>
              </w:rPr>
              <w:t>5,8</w:t>
            </w:r>
          </w:p>
        </w:tc>
        <w:tc>
          <w:tcPr>
            <w:tcW w:w="0" w:type="auto"/>
            <w:tcBorders>
              <w:top w:val="single" w:sz="6" w:space="0" w:color="auto"/>
              <w:left w:val="single" w:sz="6" w:space="0" w:color="auto"/>
              <w:bottom w:val="single" w:sz="6" w:space="0" w:color="auto"/>
              <w:right w:val="single" w:sz="6" w:space="0" w:color="auto"/>
            </w:tcBorders>
            <w:vAlign w:val="center"/>
          </w:tcPr>
          <w:p w14:paraId="5E241C58" w14:textId="77777777" w:rsidR="000540C4" w:rsidRPr="00183398" w:rsidRDefault="000540C4" w:rsidP="00D355FE">
            <w:pPr>
              <w:jc w:val="center"/>
              <w:rPr>
                <w:b/>
                <w:bCs/>
                <w:sz w:val="20"/>
                <w:szCs w:val="20"/>
              </w:rPr>
            </w:pPr>
            <w:r w:rsidRPr="00183398">
              <w:rPr>
                <w:b/>
                <w:bCs/>
                <w:sz w:val="20"/>
                <w:szCs w:val="20"/>
              </w:rPr>
              <w:t>101</w:t>
            </w:r>
          </w:p>
        </w:tc>
        <w:tc>
          <w:tcPr>
            <w:tcW w:w="0" w:type="auto"/>
            <w:tcBorders>
              <w:top w:val="nil"/>
              <w:left w:val="single" w:sz="6" w:space="0" w:color="auto"/>
              <w:bottom w:val="single" w:sz="6" w:space="0" w:color="auto"/>
              <w:right w:val="single" w:sz="6" w:space="0" w:color="auto"/>
            </w:tcBorders>
            <w:vAlign w:val="center"/>
          </w:tcPr>
          <w:p w14:paraId="2A6033A3" w14:textId="77777777" w:rsidR="000540C4" w:rsidRPr="00183398" w:rsidRDefault="000540C4" w:rsidP="00D355FE">
            <w:pPr>
              <w:jc w:val="center"/>
              <w:rPr>
                <w:b/>
                <w:bCs/>
                <w:sz w:val="20"/>
                <w:szCs w:val="20"/>
              </w:rPr>
            </w:pPr>
            <w:r w:rsidRPr="00183398">
              <w:rPr>
                <w:b/>
                <w:bCs/>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47A9BB9F"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58FA092"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020FEAC4" w14:textId="77777777" w:rsidR="000540C4" w:rsidRPr="00183398" w:rsidRDefault="000540C4" w:rsidP="00D355FE">
            <w:pPr>
              <w:jc w:val="center"/>
              <w:rPr>
                <w:b/>
                <w:bCs/>
                <w:sz w:val="20"/>
                <w:szCs w:val="20"/>
              </w:rPr>
            </w:pPr>
            <w:r w:rsidRPr="00183398">
              <w:rPr>
                <w:b/>
                <w:bCs/>
                <w:sz w:val="20"/>
                <w:szCs w:val="20"/>
              </w:rPr>
              <w:t>63,58</w:t>
            </w:r>
          </w:p>
        </w:tc>
      </w:tr>
      <w:tr w:rsidR="00183398" w:rsidRPr="00183398" w14:paraId="129700F1"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2E0E355C" w14:textId="77777777" w:rsidR="000540C4" w:rsidRPr="00183398" w:rsidRDefault="000540C4" w:rsidP="00D355FE">
            <w:pPr>
              <w:jc w:val="center"/>
              <w:rPr>
                <w:b/>
                <w:bCs/>
                <w:sz w:val="20"/>
                <w:szCs w:val="20"/>
              </w:rPr>
            </w:pPr>
            <w:r w:rsidRPr="00183398">
              <w:rPr>
                <w:b/>
                <w:bCs/>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7221CBFB"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59B59EB" w14:textId="77777777" w:rsidR="000540C4" w:rsidRPr="00183398" w:rsidRDefault="000540C4" w:rsidP="00D355FE">
            <w:pPr>
              <w:jc w:val="center"/>
              <w:rPr>
                <w:b/>
                <w:bCs/>
                <w:sz w:val="20"/>
                <w:szCs w:val="20"/>
              </w:rPr>
            </w:pPr>
            <w:r w:rsidRPr="00183398">
              <w:rPr>
                <w:b/>
                <w:bCs/>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03D5380F" w14:textId="77777777" w:rsidR="000540C4" w:rsidRPr="00183398" w:rsidRDefault="000540C4" w:rsidP="00D355FE">
            <w:pPr>
              <w:jc w:val="center"/>
              <w:rPr>
                <w:b/>
                <w:bCs/>
                <w:sz w:val="20"/>
                <w:szCs w:val="20"/>
              </w:rPr>
            </w:pPr>
            <w:r w:rsidRPr="00183398">
              <w:rPr>
                <w:b/>
                <w:bCs/>
                <w:sz w:val="20"/>
                <w:szCs w:val="20"/>
              </w:rPr>
              <w:t>93</w:t>
            </w:r>
          </w:p>
        </w:tc>
        <w:tc>
          <w:tcPr>
            <w:tcW w:w="0" w:type="auto"/>
            <w:tcBorders>
              <w:top w:val="single" w:sz="6" w:space="0" w:color="auto"/>
              <w:left w:val="single" w:sz="6" w:space="0" w:color="auto"/>
              <w:bottom w:val="single" w:sz="6" w:space="0" w:color="auto"/>
              <w:right w:val="single" w:sz="6" w:space="0" w:color="auto"/>
            </w:tcBorders>
            <w:vAlign w:val="center"/>
          </w:tcPr>
          <w:p w14:paraId="25D446F5"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BB2DE9F" w14:textId="77777777" w:rsidR="000540C4" w:rsidRPr="00183398" w:rsidRDefault="000540C4" w:rsidP="00D355FE">
            <w:pPr>
              <w:jc w:val="center"/>
              <w:rPr>
                <w:b/>
                <w:bCs/>
                <w:sz w:val="20"/>
                <w:szCs w:val="20"/>
              </w:rPr>
            </w:pPr>
            <w:r w:rsidRPr="00183398">
              <w:rPr>
                <w:b/>
                <w:bCs/>
                <w:sz w:val="20"/>
                <w:szCs w:val="20"/>
              </w:rPr>
              <w:t>0</w:t>
            </w:r>
          </w:p>
        </w:tc>
        <w:tc>
          <w:tcPr>
            <w:tcW w:w="0" w:type="auto"/>
            <w:tcBorders>
              <w:top w:val="nil"/>
              <w:left w:val="single" w:sz="6" w:space="0" w:color="auto"/>
              <w:bottom w:val="single" w:sz="6" w:space="0" w:color="auto"/>
              <w:right w:val="single" w:sz="6" w:space="0" w:color="auto"/>
            </w:tcBorders>
            <w:vAlign w:val="center"/>
          </w:tcPr>
          <w:p w14:paraId="78136DBF"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6" w:space="0" w:color="auto"/>
              <w:right w:val="single" w:sz="6" w:space="0" w:color="auto"/>
            </w:tcBorders>
            <w:vAlign w:val="center"/>
          </w:tcPr>
          <w:p w14:paraId="1C663F7C"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199E3EB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66D8643E"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168A8B19"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5C06F920"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12901F90"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3E17901C"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9004FE0"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C0505B7"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7B8FFF1"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F3F9ECF"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56BC585E" w14:textId="77777777" w:rsidR="000540C4" w:rsidRPr="00183398" w:rsidRDefault="000540C4" w:rsidP="00D355FE">
            <w:pPr>
              <w:jc w:val="center"/>
              <w:rPr>
                <w:b/>
                <w:bCs/>
                <w:sz w:val="20"/>
                <w:szCs w:val="20"/>
              </w:rPr>
            </w:pPr>
            <w:r w:rsidRPr="00183398">
              <w:rPr>
                <w:b/>
                <w:bCs/>
                <w:sz w:val="20"/>
                <w:szCs w:val="20"/>
              </w:rPr>
              <w:t>100</w:t>
            </w:r>
          </w:p>
        </w:tc>
      </w:tr>
      <w:tr w:rsidR="00183398" w:rsidRPr="00183398" w14:paraId="1C71C830" w14:textId="77777777" w:rsidTr="00183398">
        <w:trPr>
          <w:jc w:val="center"/>
        </w:trPr>
        <w:tc>
          <w:tcPr>
            <w:tcW w:w="0" w:type="auto"/>
            <w:tcBorders>
              <w:top w:val="nil"/>
              <w:left w:val="single" w:sz="12" w:space="0" w:color="auto"/>
              <w:bottom w:val="nil"/>
              <w:right w:val="single" w:sz="6" w:space="0" w:color="auto"/>
            </w:tcBorders>
            <w:vAlign w:val="center"/>
          </w:tcPr>
          <w:p w14:paraId="460BDB84" w14:textId="77777777" w:rsidR="000540C4" w:rsidRPr="00183398" w:rsidRDefault="000540C4" w:rsidP="00D355FE">
            <w:pPr>
              <w:jc w:val="center"/>
              <w:rPr>
                <w:sz w:val="20"/>
                <w:szCs w:val="20"/>
              </w:rPr>
            </w:pPr>
            <w:r w:rsidRPr="00183398">
              <w:rPr>
                <w:sz w:val="20"/>
                <w:szCs w:val="20"/>
              </w:rPr>
              <w:t>5</w:t>
            </w:r>
          </w:p>
        </w:tc>
        <w:tc>
          <w:tcPr>
            <w:tcW w:w="0" w:type="auto"/>
            <w:tcBorders>
              <w:top w:val="nil"/>
              <w:left w:val="single" w:sz="6" w:space="0" w:color="auto"/>
              <w:bottom w:val="single" w:sz="6" w:space="0" w:color="auto"/>
              <w:right w:val="single" w:sz="6" w:space="0" w:color="auto"/>
            </w:tcBorders>
            <w:vAlign w:val="center"/>
          </w:tcPr>
          <w:p w14:paraId="4FF1391C" w14:textId="77777777" w:rsidR="000540C4" w:rsidRPr="00183398" w:rsidRDefault="000540C4" w:rsidP="00D355FE">
            <w:pPr>
              <w:jc w:val="center"/>
              <w:rPr>
                <w:sz w:val="20"/>
                <w:szCs w:val="20"/>
              </w:rPr>
            </w:pPr>
            <w:r w:rsidRPr="00183398">
              <w:rPr>
                <w:sz w:val="20"/>
                <w:szCs w:val="20"/>
              </w:rPr>
              <w:t xml:space="preserve">FA </w:t>
            </w:r>
          </w:p>
        </w:tc>
        <w:tc>
          <w:tcPr>
            <w:tcW w:w="0" w:type="auto"/>
            <w:tcBorders>
              <w:top w:val="single" w:sz="6" w:space="0" w:color="auto"/>
              <w:left w:val="single" w:sz="6" w:space="0" w:color="auto"/>
              <w:bottom w:val="single" w:sz="6" w:space="0" w:color="auto"/>
              <w:right w:val="single" w:sz="6" w:space="0" w:color="auto"/>
            </w:tcBorders>
            <w:vAlign w:val="center"/>
          </w:tcPr>
          <w:p w14:paraId="7428BF0F"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A36A51F" w14:textId="77777777" w:rsidR="000540C4" w:rsidRPr="00183398" w:rsidRDefault="000540C4" w:rsidP="00D355FE">
            <w:pPr>
              <w:jc w:val="center"/>
              <w:rPr>
                <w:sz w:val="20"/>
                <w:szCs w:val="20"/>
              </w:rPr>
            </w:pPr>
            <w:r w:rsidRPr="00183398">
              <w:rPr>
                <w:sz w:val="20"/>
                <w:szCs w:val="20"/>
              </w:rPr>
              <w:t>12,90</w:t>
            </w:r>
          </w:p>
        </w:tc>
        <w:tc>
          <w:tcPr>
            <w:tcW w:w="0" w:type="auto"/>
            <w:tcBorders>
              <w:top w:val="single" w:sz="6" w:space="0" w:color="auto"/>
              <w:left w:val="single" w:sz="6" w:space="0" w:color="auto"/>
              <w:bottom w:val="single" w:sz="6" w:space="0" w:color="auto"/>
              <w:right w:val="single" w:sz="6" w:space="0" w:color="auto"/>
            </w:tcBorders>
            <w:vAlign w:val="center"/>
          </w:tcPr>
          <w:p w14:paraId="7D698E12" w14:textId="77777777" w:rsidR="000540C4" w:rsidRPr="00183398" w:rsidRDefault="000540C4" w:rsidP="00D355FE">
            <w:pPr>
              <w:jc w:val="center"/>
              <w:rPr>
                <w:sz w:val="20"/>
                <w:szCs w:val="20"/>
              </w:rPr>
            </w:pPr>
            <w:r w:rsidRPr="00183398">
              <w:rPr>
                <w:sz w:val="20"/>
                <w:szCs w:val="20"/>
              </w:rPr>
              <w:t>98,33</w:t>
            </w:r>
          </w:p>
        </w:tc>
        <w:tc>
          <w:tcPr>
            <w:tcW w:w="0" w:type="auto"/>
            <w:tcBorders>
              <w:top w:val="single" w:sz="6" w:space="0" w:color="auto"/>
              <w:left w:val="single" w:sz="6" w:space="0" w:color="auto"/>
              <w:bottom w:val="single" w:sz="6" w:space="0" w:color="auto"/>
              <w:right w:val="single" w:sz="6" w:space="0" w:color="auto"/>
            </w:tcBorders>
            <w:vAlign w:val="center"/>
          </w:tcPr>
          <w:p w14:paraId="557C3363" w14:textId="77777777" w:rsidR="000540C4" w:rsidRPr="00183398" w:rsidRDefault="000540C4" w:rsidP="00D355FE">
            <w:pPr>
              <w:jc w:val="center"/>
              <w:rPr>
                <w:sz w:val="20"/>
                <w:szCs w:val="20"/>
              </w:rPr>
            </w:pPr>
            <w:r w:rsidRPr="00183398">
              <w:rPr>
                <w:sz w:val="20"/>
                <w:szCs w:val="20"/>
              </w:rPr>
              <w:t>0,29</w:t>
            </w:r>
          </w:p>
        </w:tc>
        <w:tc>
          <w:tcPr>
            <w:tcW w:w="0" w:type="auto"/>
            <w:tcBorders>
              <w:top w:val="single" w:sz="6" w:space="0" w:color="auto"/>
              <w:left w:val="single" w:sz="6" w:space="0" w:color="auto"/>
              <w:bottom w:val="single" w:sz="6" w:space="0" w:color="auto"/>
              <w:right w:val="single" w:sz="6" w:space="0" w:color="auto"/>
            </w:tcBorders>
            <w:vAlign w:val="center"/>
          </w:tcPr>
          <w:p w14:paraId="18CC37B5"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D81CCF4" w14:textId="77777777" w:rsidR="000540C4" w:rsidRPr="00183398" w:rsidRDefault="000540C4" w:rsidP="00D355FE">
            <w:pPr>
              <w:jc w:val="center"/>
              <w:rPr>
                <w:sz w:val="20"/>
                <w:szCs w:val="20"/>
              </w:rPr>
            </w:pPr>
            <w:r w:rsidRPr="00183398">
              <w:rPr>
                <w:sz w:val="20"/>
                <w:szCs w:val="20"/>
              </w:rPr>
              <w:t>111,52</w:t>
            </w:r>
          </w:p>
        </w:tc>
        <w:tc>
          <w:tcPr>
            <w:tcW w:w="0" w:type="auto"/>
            <w:tcBorders>
              <w:top w:val="nil"/>
              <w:left w:val="single" w:sz="6" w:space="0" w:color="auto"/>
              <w:bottom w:val="single" w:sz="6" w:space="0" w:color="auto"/>
              <w:right w:val="single" w:sz="6" w:space="0" w:color="auto"/>
            </w:tcBorders>
            <w:vAlign w:val="center"/>
          </w:tcPr>
          <w:p w14:paraId="27A0A14E" w14:textId="77777777" w:rsidR="000540C4" w:rsidRPr="00183398" w:rsidRDefault="000540C4" w:rsidP="00D355FE">
            <w:pPr>
              <w:jc w:val="center"/>
              <w:rPr>
                <w:sz w:val="20"/>
                <w:szCs w:val="20"/>
              </w:rPr>
            </w:pPr>
            <w:r w:rsidRPr="00183398">
              <w:rPr>
                <w:sz w:val="20"/>
                <w:szCs w:val="20"/>
              </w:rPr>
              <w:t>76</w:t>
            </w:r>
          </w:p>
        </w:tc>
        <w:tc>
          <w:tcPr>
            <w:tcW w:w="0" w:type="auto"/>
            <w:tcBorders>
              <w:top w:val="nil"/>
              <w:left w:val="single" w:sz="6" w:space="0" w:color="auto"/>
              <w:bottom w:val="single" w:sz="6" w:space="0" w:color="auto"/>
              <w:right w:val="single" w:sz="6" w:space="0" w:color="auto"/>
            </w:tcBorders>
            <w:vAlign w:val="center"/>
          </w:tcPr>
          <w:p w14:paraId="58590021" w14:textId="77777777" w:rsidR="000540C4" w:rsidRPr="00183398" w:rsidRDefault="000540C4" w:rsidP="00D355FE">
            <w:pPr>
              <w:jc w:val="center"/>
              <w:rPr>
                <w:sz w:val="20"/>
                <w:szCs w:val="20"/>
              </w:rPr>
            </w:pPr>
            <w:r w:rsidRPr="00183398">
              <w:rPr>
                <w:sz w:val="20"/>
                <w:szCs w:val="20"/>
              </w:rPr>
              <w:t>0,90</w:t>
            </w:r>
          </w:p>
        </w:tc>
        <w:tc>
          <w:tcPr>
            <w:tcW w:w="0" w:type="auto"/>
            <w:tcBorders>
              <w:top w:val="nil"/>
              <w:left w:val="single" w:sz="6" w:space="0" w:color="auto"/>
              <w:bottom w:val="single" w:sz="6" w:space="0" w:color="auto"/>
              <w:right w:val="single" w:sz="6" w:space="0" w:color="auto"/>
            </w:tcBorders>
            <w:vAlign w:val="center"/>
          </w:tcPr>
          <w:p w14:paraId="6966E72D" w14:textId="77777777" w:rsidR="000540C4" w:rsidRPr="00183398" w:rsidRDefault="000540C4" w:rsidP="00D355FE">
            <w:pPr>
              <w:jc w:val="center"/>
              <w:rPr>
                <w:sz w:val="20"/>
                <w:szCs w:val="20"/>
              </w:rPr>
            </w:pPr>
            <w:r w:rsidRPr="00183398">
              <w:rPr>
                <w:sz w:val="20"/>
                <w:szCs w:val="20"/>
              </w:rPr>
              <w:t>37622</w:t>
            </w:r>
          </w:p>
        </w:tc>
        <w:tc>
          <w:tcPr>
            <w:tcW w:w="0" w:type="auto"/>
            <w:tcBorders>
              <w:top w:val="nil"/>
              <w:left w:val="single" w:sz="6" w:space="0" w:color="auto"/>
              <w:bottom w:val="single" w:sz="6" w:space="0" w:color="auto"/>
              <w:right w:val="single" w:sz="6" w:space="0" w:color="auto"/>
            </w:tcBorders>
            <w:vAlign w:val="center"/>
          </w:tcPr>
          <w:p w14:paraId="2BBF867C" w14:textId="77777777" w:rsidR="000540C4" w:rsidRPr="00183398" w:rsidRDefault="000540C4" w:rsidP="00D355FE">
            <w:pPr>
              <w:jc w:val="center"/>
              <w:rPr>
                <w:sz w:val="20"/>
                <w:szCs w:val="20"/>
              </w:rPr>
            </w:pPr>
            <w:r w:rsidRPr="00183398">
              <w:rPr>
                <w:sz w:val="20"/>
                <w:szCs w:val="20"/>
              </w:rPr>
              <w:t>70</w:t>
            </w:r>
          </w:p>
        </w:tc>
        <w:tc>
          <w:tcPr>
            <w:tcW w:w="0" w:type="auto"/>
            <w:tcBorders>
              <w:top w:val="nil"/>
              <w:left w:val="single" w:sz="6" w:space="0" w:color="auto"/>
              <w:bottom w:val="single" w:sz="6" w:space="0" w:color="auto"/>
              <w:right w:val="single" w:sz="6" w:space="0" w:color="auto"/>
            </w:tcBorders>
            <w:vAlign w:val="center"/>
          </w:tcPr>
          <w:p w14:paraId="6D97146B" w14:textId="77777777" w:rsidR="000540C4" w:rsidRPr="00183398" w:rsidRDefault="000540C4" w:rsidP="00D355FE">
            <w:pPr>
              <w:jc w:val="center"/>
              <w:rPr>
                <w:sz w:val="20"/>
                <w:szCs w:val="20"/>
              </w:rPr>
            </w:pPr>
            <w:r w:rsidRPr="00183398">
              <w:rPr>
                <w:sz w:val="20"/>
                <w:szCs w:val="20"/>
              </w:rPr>
              <w:t>337</w:t>
            </w:r>
          </w:p>
        </w:tc>
        <w:tc>
          <w:tcPr>
            <w:tcW w:w="0" w:type="auto"/>
            <w:tcBorders>
              <w:top w:val="nil"/>
              <w:left w:val="single" w:sz="6" w:space="0" w:color="auto"/>
              <w:bottom w:val="single" w:sz="6" w:space="0" w:color="auto"/>
              <w:right w:val="single" w:sz="6" w:space="0" w:color="auto"/>
            </w:tcBorders>
            <w:vAlign w:val="center"/>
          </w:tcPr>
          <w:p w14:paraId="57F730C0" w14:textId="77777777" w:rsidR="000540C4" w:rsidRPr="00183398" w:rsidRDefault="000540C4" w:rsidP="00D355FE">
            <w:pPr>
              <w:jc w:val="center"/>
              <w:rPr>
                <w:sz w:val="20"/>
                <w:szCs w:val="20"/>
              </w:rPr>
            </w:pPr>
            <w:r w:rsidRPr="00183398">
              <w:rPr>
                <w:sz w:val="20"/>
                <w:szCs w:val="20"/>
              </w:rPr>
              <w:t>888</w:t>
            </w:r>
          </w:p>
        </w:tc>
        <w:tc>
          <w:tcPr>
            <w:tcW w:w="0" w:type="auto"/>
            <w:tcBorders>
              <w:top w:val="nil"/>
              <w:left w:val="single" w:sz="6" w:space="0" w:color="auto"/>
              <w:bottom w:val="single" w:sz="6" w:space="0" w:color="auto"/>
              <w:right w:val="single" w:sz="6" w:space="0" w:color="auto"/>
            </w:tcBorders>
            <w:vAlign w:val="center"/>
          </w:tcPr>
          <w:p w14:paraId="41161489" w14:textId="77777777" w:rsidR="000540C4" w:rsidRPr="00183398" w:rsidRDefault="000540C4" w:rsidP="00D355FE">
            <w:pPr>
              <w:jc w:val="center"/>
              <w:rPr>
                <w:sz w:val="20"/>
                <w:szCs w:val="20"/>
              </w:rPr>
            </w:pPr>
            <w:r w:rsidRPr="00183398">
              <w:rPr>
                <w:sz w:val="20"/>
                <w:szCs w:val="20"/>
              </w:rPr>
              <w:t>8,0</w:t>
            </w:r>
          </w:p>
        </w:tc>
        <w:tc>
          <w:tcPr>
            <w:tcW w:w="0" w:type="auto"/>
            <w:tcBorders>
              <w:top w:val="single" w:sz="6" w:space="0" w:color="auto"/>
              <w:left w:val="single" w:sz="6" w:space="0" w:color="auto"/>
              <w:bottom w:val="single" w:sz="6" w:space="0" w:color="auto"/>
              <w:right w:val="single" w:sz="6" w:space="0" w:color="auto"/>
            </w:tcBorders>
            <w:vAlign w:val="center"/>
          </w:tcPr>
          <w:p w14:paraId="071E9CFF" w14:textId="77777777" w:rsidR="000540C4" w:rsidRPr="00183398" w:rsidRDefault="000540C4" w:rsidP="00D355FE">
            <w:pPr>
              <w:jc w:val="center"/>
              <w:rPr>
                <w:sz w:val="20"/>
                <w:szCs w:val="20"/>
              </w:rPr>
            </w:pPr>
            <w:r w:rsidRPr="00183398">
              <w:rPr>
                <w:sz w:val="20"/>
                <w:szCs w:val="20"/>
              </w:rPr>
              <w:t>77</w:t>
            </w:r>
          </w:p>
        </w:tc>
        <w:tc>
          <w:tcPr>
            <w:tcW w:w="0" w:type="auto"/>
            <w:tcBorders>
              <w:top w:val="nil"/>
              <w:left w:val="single" w:sz="6" w:space="0" w:color="auto"/>
              <w:bottom w:val="single" w:sz="6" w:space="0" w:color="auto"/>
              <w:right w:val="single" w:sz="6" w:space="0" w:color="auto"/>
            </w:tcBorders>
            <w:vAlign w:val="center"/>
          </w:tcPr>
          <w:p w14:paraId="3C799237" w14:textId="77777777" w:rsidR="000540C4" w:rsidRPr="00183398" w:rsidRDefault="000540C4" w:rsidP="00D355FE">
            <w:pPr>
              <w:jc w:val="center"/>
              <w:rPr>
                <w:sz w:val="20"/>
                <w:szCs w:val="20"/>
              </w:rPr>
            </w:pPr>
            <w:r w:rsidRPr="00183398">
              <w:rPr>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1EEB2EEF"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F745054"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6C3A879F" w14:textId="77777777" w:rsidR="000540C4" w:rsidRPr="00183398" w:rsidRDefault="000540C4" w:rsidP="00D355FE">
            <w:pPr>
              <w:jc w:val="center"/>
              <w:rPr>
                <w:sz w:val="20"/>
                <w:szCs w:val="20"/>
              </w:rPr>
            </w:pPr>
            <w:r w:rsidRPr="00183398">
              <w:rPr>
                <w:sz w:val="20"/>
                <w:szCs w:val="20"/>
              </w:rPr>
              <w:t>111,52</w:t>
            </w:r>
          </w:p>
        </w:tc>
      </w:tr>
      <w:tr w:rsidR="00183398" w:rsidRPr="00183398" w14:paraId="396E01CA" w14:textId="77777777" w:rsidTr="00183398">
        <w:trPr>
          <w:jc w:val="center"/>
        </w:trPr>
        <w:tc>
          <w:tcPr>
            <w:tcW w:w="0" w:type="auto"/>
            <w:tcBorders>
              <w:top w:val="nil"/>
              <w:left w:val="single" w:sz="12" w:space="0" w:color="auto"/>
              <w:bottom w:val="nil"/>
              <w:right w:val="single" w:sz="6" w:space="0" w:color="auto"/>
            </w:tcBorders>
            <w:vAlign w:val="center"/>
          </w:tcPr>
          <w:p w14:paraId="5419A2CB"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768718EA" w14:textId="77777777" w:rsidR="000540C4" w:rsidRPr="00183398" w:rsidRDefault="000540C4" w:rsidP="00D355FE">
            <w:pPr>
              <w:jc w:val="center"/>
              <w:rPr>
                <w:sz w:val="20"/>
                <w:szCs w:val="20"/>
              </w:rPr>
            </w:pPr>
            <w:r w:rsidRPr="00183398">
              <w:rPr>
                <w:sz w:val="20"/>
                <w:szCs w:val="20"/>
              </w:rPr>
              <w:t xml:space="preserve">MO </w:t>
            </w:r>
          </w:p>
        </w:tc>
        <w:tc>
          <w:tcPr>
            <w:tcW w:w="0" w:type="auto"/>
            <w:tcBorders>
              <w:top w:val="single" w:sz="6" w:space="0" w:color="auto"/>
              <w:left w:val="single" w:sz="6" w:space="0" w:color="auto"/>
              <w:bottom w:val="single" w:sz="6" w:space="0" w:color="auto"/>
              <w:right w:val="single" w:sz="6" w:space="0" w:color="auto"/>
            </w:tcBorders>
            <w:vAlign w:val="center"/>
          </w:tcPr>
          <w:p w14:paraId="37D3BAA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0AD4774" w14:textId="77777777" w:rsidR="000540C4" w:rsidRPr="00183398" w:rsidRDefault="000540C4" w:rsidP="00D355FE">
            <w:pPr>
              <w:jc w:val="center"/>
              <w:rPr>
                <w:sz w:val="20"/>
                <w:szCs w:val="20"/>
              </w:rPr>
            </w:pPr>
            <w:r w:rsidRPr="00183398">
              <w:rPr>
                <w:sz w:val="20"/>
                <w:szCs w:val="20"/>
              </w:rPr>
              <w:t>12,50</w:t>
            </w:r>
          </w:p>
        </w:tc>
        <w:tc>
          <w:tcPr>
            <w:tcW w:w="0" w:type="auto"/>
            <w:tcBorders>
              <w:top w:val="single" w:sz="6" w:space="0" w:color="auto"/>
              <w:left w:val="single" w:sz="6" w:space="0" w:color="auto"/>
              <w:bottom w:val="single" w:sz="6" w:space="0" w:color="auto"/>
              <w:right w:val="single" w:sz="6" w:space="0" w:color="auto"/>
            </w:tcBorders>
            <w:vAlign w:val="center"/>
          </w:tcPr>
          <w:p w14:paraId="229B075B" w14:textId="77777777" w:rsidR="000540C4" w:rsidRPr="00183398" w:rsidRDefault="000540C4" w:rsidP="00D355FE">
            <w:pPr>
              <w:jc w:val="center"/>
              <w:rPr>
                <w:sz w:val="20"/>
                <w:szCs w:val="20"/>
              </w:rPr>
            </w:pPr>
            <w:r w:rsidRPr="00183398">
              <w:rPr>
                <w:sz w:val="20"/>
                <w:szCs w:val="20"/>
              </w:rPr>
              <w:t>8,05</w:t>
            </w:r>
          </w:p>
        </w:tc>
        <w:tc>
          <w:tcPr>
            <w:tcW w:w="0" w:type="auto"/>
            <w:tcBorders>
              <w:top w:val="single" w:sz="6" w:space="0" w:color="auto"/>
              <w:left w:val="single" w:sz="6" w:space="0" w:color="auto"/>
              <w:bottom w:val="single" w:sz="6" w:space="0" w:color="auto"/>
              <w:right w:val="single" w:sz="6" w:space="0" w:color="auto"/>
            </w:tcBorders>
            <w:vAlign w:val="center"/>
          </w:tcPr>
          <w:p w14:paraId="3075FC3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9596867"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36070784" w14:textId="77777777" w:rsidR="000540C4" w:rsidRPr="00183398" w:rsidRDefault="000540C4" w:rsidP="00D355FE">
            <w:pPr>
              <w:jc w:val="center"/>
              <w:rPr>
                <w:sz w:val="20"/>
                <w:szCs w:val="20"/>
              </w:rPr>
            </w:pPr>
            <w:r w:rsidRPr="00183398">
              <w:rPr>
                <w:sz w:val="20"/>
                <w:szCs w:val="20"/>
              </w:rPr>
              <w:t>20,55</w:t>
            </w:r>
          </w:p>
        </w:tc>
        <w:tc>
          <w:tcPr>
            <w:tcW w:w="0" w:type="auto"/>
            <w:tcBorders>
              <w:top w:val="nil"/>
              <w:left w:val="single" w:sz="6" w:space="0" w:color="auto"/>
              <w:bottom w:val="single" w:sz="6" w:space="0" w:color="auto"/>
              <w:right w:val="single" w:sz="6" w:space="0" w:color="auto"/>
            </w:tcBorders>
            <w:vAlign w:val="center"/>
          </w:tcPr>
          <w:p w14:paraId="46B83376" w14:textId="77777777" w:rsidR="000540C4" w:rsidRPr="00183398" w:rsidRDefault="000540C4" w:rsidP="00D355FE">
            <w:pPr>
              <w:jc w:val="center"/>
              <w:rPr>
                <w:sz w:val="20"/>
                <w:szCs w:val="20"/>
              </w:rPr>
            </w:pPr>
            <w:r w:rsidRPr="00183398">
              <w:rPr>
                <w:sz w:val="20"/>
                <w:szCs w:val="20"/>
              </w:rPr>
              <w:t>14</w:t>
            </w:r>
          </w:p>
        </w:tc>
        <w:tc>
          <w:tcPr>
            <w:tcW w:w="0" w:type="auto"/>
            <w:tcBorders>
              <w:top w:val="nil"/>
              <w:left w:val="single" w:sz="6" w:space="0" w:color="auto"/>
              <w:bottom w:val="single" w:sz="6" w:space="0" w:color="auto"/>
              <w:right w:val="single" w:sz="6" w:space="0" w:color="auto"/>
            </w:tcBorders>
            <w:vAlign w:val="center"/>
          </w:tcPr>
          <w:p w14:paraId="239B0DE9" w14:textId="77777777" w:rsidR="000540C4" w:rsidRPr="00183398" w:rsidRDefault="000540C4" w:rsidP="00D355FE">
            <w:pPr>
              <w:jc w:val="center"/>
              <w:rPr>
                <w:sz w:val="20"/>
                <w:szCs w:val="20"/>
              </w:rPr>
            </w:pPr>
            <w:r w:rsidRPr="00183398">
              <w:rPr>
                <w:sz w:val="20"/>
                <w:szCs w:val="20"/>
              </w:rPr>
              <w:t>0,88</w:t>
            </w:r>
          </w:p>
        </w:tc>
        <w:tc>
          <w:tcPr>
            <w:tcW w:w="0" w:type="auto"/>
            <w:tcBorders>
              <w:top w:val="nil"/>
              <w:left w:val="single" w:sz="6" w:space="0" w:color="auto"/>
              <w:bottom w:val="single" w:sz="6" w:space="0" w:color="auto"/>
              <w:right w:val="single" w:sz="6" w:space="0" w:color="auto"/>
            </w:tcBorders>
            <w:vAlign w:val="center"/>
          </w:tcPr>
          <w:p w14:paraId="0E716788" w14:textId="77777777" w:rsidR="000540C4" w:rsidRPr="00183398" w:rsidRDefault="000540C4" w:rsidP="00D355FE">
            <w:pPr>
              <w:jc w:val="center"/>
              <w:rPr>
                <w:sz w:val="20"/>
                <w:szCs w:val="20"/>
              </w:rPr>
            </w:pPr>
            <w:r w:rsidRPr="00183398">
              <w:rPr>
                <w:sz w:val="20"/>
                <w:szCs w:val="20"/>
              </w:rPr>
              <w:t>10530</w:t>
            </w:r>
          </w:p>
        </w:tc>
        <w:tc>
          <w:tcPr>
            <w:tcW w:w="0" w:type="auto"/>
            <w:tcBorders>
              <w:top w:val="nil"/>
              <w:left w:val="single" w:sz="6" w:space="0" w:color="auto"/>
              <w:bottom w:val="single" w:sz="6" w:space="0" w:color="auto"/>
              <w:right w:val="single" w:sz="6" w:space="0" w:color="auto"/>
            </w:tcBorders>
            <w:vAlign w:val="center"/>
          </w:tcPr>
          <w:p w14:paraId="2F9D959D" w14:textId="77777777" w:rsidR="000540C4" w:rsidRPr="00183398" w:rsidRDefault="000540C4" w:rsidP="00D355FE">
            <w:pPr>
              <w:jc w:val="center"/>
              <w:rPr>
                <w:sz w:val="20"/>
                <w:szCs w:val="20"/>
              </w:rPr>
            </w:pPr>
            <w:r w:rsidRPr="00183398">
              <w:rPr>
                <w:sz w:val="20"/>
                <w:szCs w:val="20"/>
              </w:rPr>
              <w:t>20</w:t>
            </w:r>
          </w:p>
        </w:tc>
        <w:tc>
          <w:tcPr>
            <w:tcW w:w="0" w:type="auto"/>
            <w:tcBorders>
              <w:top w:val="nil"/>
              <w:left w:val="single" w:sz="6" w:space="0" w:color="auto"/>
              <w:bottom w:val="single" w:sz="6" w:space="0" w:color="auto"/>
              <w:right w:val="single" w:sz="6" w:space="0" w:color="auto"/>
            </w:tcBorders>
            <w:vAlign w:val="center"/>
          </w:tcPr>
          <w:p w14:paraId="4B816D45" w14:textId="77777777" w:rsidR="000540C4" w:rsidRPr="00183398" w:rsidRDefault="000540C4" w:rsidP="00D355FE">
            <w:pPr>
              <w:jc w:val="center"/>
              <w:rPr>
                <w:sz w:val="20"/>
                <w:szCs w:val="20"/>
              </w:rPr>
            </w:pPr>
            <w:r w:rsidRPr="00183398">
              <w:rPr>
                <w:sz w:val="20"/>
                <w:szCs w:val="20"/>
              </w:rPr>
              <w:t>512</w:t>
            </w:r>
          </w:p>
        </w:tc>
        <w:tc>
          <w:tcPr>
            <w:tcW w:w="0" w:type="auto"/>
            <w:tcBorders>
              <w:top w:val="nil"/>
              <w:left w:val="single" w:sz="6" w:space="0" w:color="auto"/>
              <w:bottom w:val="single" w:sz="6" w:space="0" w:color="auto"/>
              <w:right w:val="single" w:sz="6" w:space="0" w:color="auto"/>
            </w:tcBorders>
            <w:vAlign w:val="center"/>
          </w:tcPr>
          <w:p w14:paraId="3F49C39D" w14:textId="77777777" w:rsidR="000540C4" w:rsidRPr="00183398" w:rsidRDefault="000540C4" w:rsidP="00D355FE">
            <w:pPr>
              <w:jc w:val="center"/>
              <w:rPr>
                <w:sz w:val="20"/>
                <w:szCs w:val="20"/>
              </w:rPr>
            </w:pPr>
            <w:r w:rsidRPr="00183398">
              <w:rPr>
                <w:sz w:val="20"/>
                <w:szCs w:val="20"/>
              </w:rPr>
              <w:t>263</w:t>
            </w:r>
          </w:p>
        </w:tc>
        <w:tc>
          <w:tcPr>
            <w:tcW w:w="0" w:type="auto"/>
            <w:tcBorders>
              <w:top w:val="nil"/>
              <w:left w:val="single" w:sz="6" w:space="0" w:color="auto"/>
              <w:bottom w:val="single" w:sz="6" w:space="0" w:color="auto"/>
              <w:right w:val="single" w:sz="6" w:space="0" w:color="auto"/>
            </w:tcBorders>
            <w:vAlign w:val="center"/>
          </w:tcPr>
          <w:p w14:paraId="0BE225D2" w14:textId="77777777" w:rsidR="000540C4" w:rsidRPr="00183398" w:rsidRDefault="000540C4" w:rsidP="00D355FE">
            <w:pPr>
              <w:jc w:val="center"/>
              <w:rPr>
                <w:sz w:val="20"/>
                <w:szCs w:val="20"/>
              </w:rPr>
            </w:pPr>
            <w:r w:rsidRPr="00183398">
              <w:rPr>
                <w:sz w:val="20"/>
                <w:szCs w:val="20"/>
              </w:rPr>
              <w:t>12,8</w:t>
            </w:r>
          </w:p>
        </w:tc>
        <w:tc>
          <w:tcPr>
            <w:tcW w:w="0" w:type="auto"/>
            <w:tcBorders>
              <w:top w:val="single" w:sz="6" w:space="0" w:color="auto"/>
              <w:left w:val="single" w:sz="6" w:space="0" w:color="auto"/>
              <w:bottom w:val="single" w:sz="6" w:space="0" w:color="auto"/>
              <w:right w:val="single" w:sz="6" w:space="0" w:color="auto"/>
            </w:tcBorders>
            <w:vAlign w:val="center"/>
          </w:tcPr>
          <w:p w14:paraId="7DD19D36" w14:textId="77777777" w:rsidR="000540C4" w:rsidRPr="00183398" w:rsidRDefault="000540C4" w:rsidP="00D355FE">
            <w:pPr>
              <w:jc w:val="center"/>
              <w:rPr>
                <w:sz w:val="20"/>
                <w:szCs w:val="20"/>
              </w:rPr>
            </w:pPr>
            <w:r w:rsidRPr="00183398">
              <w:rPr>
                <w:sz w:val="20"/>
                <w:szCs w:val="20"/>
              </w:rPr>
              <w:t>58</w:t>
            </w:r>
          </w:p>
        </w:tc>
        <w:tc>
          <w:tcPr>
            <w:tcW w:w="0" w:type="auto"/>
            <w:tcBorders>
              <w:top w:val="nil"/>
              <w:left w:val="single" w:sz="6" w:space="0" w:color="auto"/>
              <w:bottom w:val="single" w:sz="6" w:space="0" w:color="auto"/>
              <w:right w:val="single" w:sz="6" w:space="0" w:color="auto"/>
            </w:tcBorders>
            <w:vAlign w:val="center"/>
          </w:tcPr>
          <w:p w14:paraId="6D891C19" w14:textId="77777777" w:rsidR="000540C4" w:rsidRPr="00183398" w:rsidRDefault="000540C4" w:rsidP="00D355FE">
            <w:pPr>
              <w:jc w:val="center"/>
              <w:rPr>
                <w:sz w:val="20"/>
                <w:szCs w:val="20"/>
              </w:rPr>
            </w:pPr>
            <w:r w:rsidRPr="00183398">
              <w:rPr>
                <w:sz w:val="20"/>
                <w:szCs w:val="20"/>
              </w:rPr>
              <w:t>2,4</w:t>
            </w:r>
          </w:p>
        </w:tc>
        <w:tc>
          <w:tcPr>
            <w:tcW w:w="0" w:type="auto"/>
            <w:tcBorders>
              <w:top w:val="single" w:sz="6" w:space="0" w:color="auto"/>
              <w:left w:val="single" w:sz="6" w:space="0" w:color="auto"/>
              <w:bottom w:val="single" w:sz="6" w:space="0" w:color="auto"/>
              <w:right w:val="single" w:sz="6" w:space="0" w:color="auto"/>
            </w:tcBorders>
            <w:vAlign w:val="center"/>
          </w:tcPr>
          <w:p w14:paraId="4007D21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7144CB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30D012CD" w14:textId="77777777" w:rsidR="000540C4" w:rsidRPr="00183398" w:rsidRDefault="000540C4" w:rsidP="00D355FE">
            <w:pPr>
              <w:jc w:val="center"/>
              <w:rPr>
                <w:sz w:val="20"/>
                <w:szCs w:val="20"/>
              </w:rPr>
            </w:pPr>
            <w:r w:rsidRPr="00183398">
              <w:rPr>
                <w:sz w:val="20"/>
                <w:szCs w:val="20"/>
              </w:rPr>
              <w:t>20,55</w:t>
            </w:r>
          </w:p>
        </w:tc>
      </w:tr>
      <w:tr w:rsidR="00183398" w:rsidRPr="00183398" w14:paraId="4C5CAFCA" w14:textId="77777777" w:rsidTr="00183398">
        <w:trPr>
          <w:jc w:val="center"/>
        </w:trPr>
        <w:tc>
          <w:tcPr>
            <w:tcW w:w="0" w:type="auto"/>
            <w:tcBorders>
              <w:top w:val="nil"/>
              <w:left w:val="single" w:sz="12" w:space="0" w:color="auto"/>
              <w:bottom w:val="nil"/>
              <w:right w:val="single" w:sz="6" w:space="0" w:color="auto"/>
            </w:tcBorders>
            <w:vAlign w:val="center"/>
          </w:tcPr>
          <w:p w14:paraId="4C476884"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6A816A64" w14:textId="77777777" w:rsidR="000540C4" w:rsidRPr="00183398" w:rsidRDefault="000540C4" w:rsidP="00D355FE">
            <w:pPr>
              <w:jc w:val="center"/>
              <w:rPr>
                <w:sz w:val="20"/>
                <w:szCs w:val="20"/>
              </w:rPr>
            </w:pPr>
            <w:r w:rsidRPr="00183398">
              <w:rPr>
                <w:sz w:val="20"/>
                <w:szCs w:val="20"/>
              </w:rPr>
              <w:t xml:space="preserve">DU </w:t>
            </w:r>
          </w:p>
        </w:tc>
        <w:tc>
          <w:tcPr>
            <w:tcW w:w="0" w:type="auto"/>
            <w:tcBorders>
              <w:top w:val="single" w:sz="6" w:space="0" w:color="auto"/>
              <w:left w:val="single" w:sz="6" w:space="0" w:color="auto"/>
              <w:bottom w:val="single" w:sz="6" w:space="0" w:color="auto"/>
              <w:right w:val="single" w:sz="6" w:space="0" w:color="auto"/>
            </w:tcBorders>
            <w:vAlign w:val="center"/>
          </w:tcPr>
          <w:p w14:paraId="01DB616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833CB62" w14:textId="77777777" w:rsidR="000540C4" w:rsidRPr="00183398" w:rsidRDefault="000540C4" w:rsidP="00D355FE">
            <w:pPr>
              <w:jc w:val="center"/>
              <w:rPr>
                <w:sz w:val="20"/>
                <w:szCs w:val="20"/>
              </w:rPr>
            </w:pPr>
            <w:r w:rsidRPr="00183398">
              <w:rPr>
                <w:sz w:val="20"/>
                <w:szCs w:val="20"/>
              </w:rPr>
              <w:t>3,13</w:t>
            </w:r>
          </w:p>
        </w:tc>
        <w:tc>
          <w:tcPr>
            <w:tcW w:w="0" w:type="auto"/>
            <w:tcBorders>
              <w:top w:val="single" w:sz="6" w:space="0" w:color="auto"/>
              <w:left w:val="single" w:sz="6" w:space="0" w:color="auto"/>
              <w:bottom w:val="single" w:sz="6" w:space="0" w:color="auto"/>
              <w:right w:val="single" w:sz="6" w:space="0" w:color="auto"/>
            </w:tcBorders>
            <w:vAlign w:val="center"/>
          </w:tcPr>
          <w:p w14:paraId="560E6630"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1732C6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A7A897D"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9F94ABE" w14:textId="77777777" w:rsidR="000540C4" w:rsidRPr="00183398" w:rsidRDefault="000540C4" w:rsidP="00D355FE">
            <w:pPr>
              <w:jc w:val="center"/>
              <w:rPr>
                <w:sz w:val="20"/>
                <w:szCs w:val="20"/>
              </w:rPr>
            </w:pPr>
            <w:r w:rsidRPr="00183398">
              <w:rPr>
                <w:sz w:val="20"/>
                <w:szCs w:val="20"/>
              </w:rPr>
              <w:t>3,13</w:t>
            </w:r>
          </w:p>
        </w:tc>
        <w:tc>
          <w:tcPr>
            <w:tcW w:w="0" w:type="auto"/>
            <w:tcBorders>
              <w:top w:val="nil"/>
              <w:left w:val="single" w:sz="6" w:space="0" w:color="auto"/>
              <w:bottom w:val="single" w:sz="6" w:space="0" w:color="auto"/>
              <w:right w:val="single" w:sz="6" w:space="0" w:color="auto"/>
            </w:tcBorders>
            <w:vAlign w:val="center"/>
          </w:tcPr>
          <w:p w14:paraId="3BB52128" w14:textId="77777777" w:rsidR="000540C4" w:rsidRPr="00183398" w:rsidRDefault="000540C4" w:rsidP="00D355FE">
            <w:pPr>
              <w:jc w:val="center"/>
              <w:rPr>
                <w:sz w:val="20"/>
                <w:szCs w:val="20"/>
              </w:rPr>
            </w:pPr>
            <w:r w:rsidRPr="00183398">
              <w:rPr>
                <w:sz w:val="20"/>
                <w:szCs w:val="20"/>
              </w:rPr>
              <w:t>2</w:t>
            </w:r>
          </w:p>
        </w:tc>
        <w:tc>
          <w:tcPr>
            <w:tcW w:w="0" w:type="auto"/>
            <w:tcBorders>
              <w:top w:val="nil"/>
              <w:left w:val="single" w:sz="6" w:space="0" w:color="auto"/>
              <w:bottom w:val="single" w:sz="6" w:space="0" w:color="auto"/>
              <w:right w:val="single" w:sz="6" w:space="0" w:color="auto"/>
            </w:tcBorders>
            <w:vAlign w:val="center"/>
          </w:tcPr>
          <w:p w14:paraId="2EC5D5F9" w14:textId="77777777" w:rsidR="000540C4" w:rsidRPr="00183398" w:rsidRDefault="000540C4" w:rsidP="00D355FE">
            <w:pPr>
              <w:jc w:val="center"/>
              <w:rPr>
                <w:sz w:val="20"/>
                <w:szCs w:val="20"/>
              </w:rPr>
            </w:pPr>
            <w:r w:rsidRPr="00183398">
              <w:rPr>
                <w:sz w:val="20"/>
                <w:szCs w:val="20"/>
              </w:rPr>
              <w:t>0,90</w:t>
            </w:r>
          </w:p>
        </w:tc>
        <w:tc>
          <w:tcPr>
            <w:tcW w:w="0" w:type="auto"/>
            <w:tcBorders>
              <w:top w:val="nil"/>
              <w:left w:val="single" w:sz="6" w:space="0" w:color="auto"/>
              <w:bottom w:val="single" w:sz="6" w:space="0" w:color="auto"/>
              <w:right w:val="single" w:sz="6" w:space="0" w:color="auto"/>
            </w:tcBorders>
            <w:vAlign w:val="center"/>
          </w:tcPr>
          <w:p w14:paraId="76AE6E25" w14:textId="77777777" w:rsidR="000540C4" w:rsidRPr="00183398" w:rsidRDefault="000540C4" w:rsidP="00D355FE">
            <w:pPr>
              <w:jc w:val="center"/>
              <w:rPr>
                <w:sz w:val="20"/>
                <w:szCs w:val="20"/>
              </w:rPr>
            </w:pPr>
            <w:r w:rsidRPr="00183398">
              <w:rPr>
                <w:sz w:val="20"/>
                <w:szCs w:val="20"/>
              </w:rPr>
              <w:t>1530</w:t>
            </w:r>
          </w:p>
        </w:tc>
        <w:tc>
          <w:tcPr>
            <w:tcW w:w="0" w:type="auto"/>
            <w:tcBorders>
              <w:top w:val="nil"/>
              <w:left w:val="single" w:sz="6" w:space="0" w:color="auto"/>
              <w:bottom w:val="single" w:sz="6" w:space="0" w:color="auto"/>
              <w:right w:val="single" w:sz="6" w:space="0" w:color="auto"/>
            </w:tcBorders>
            <w:vAlign w:val="center"/>
          </w:tcPr>
          <w:p w14:paraId="1CC48697" w14:textId="77777777" w:rsidR="000540C4" w:rsidRPr="00183398" w:rsidRDefault="000540C4" w:rsidP="00D355FE">
            <w:pPr>
              <w:jc w:val="center"/>
              <w:rPr>
                <w:sz w:val="20"/>
                <w:szCs w:val="20"/>
              </w:rPr>
            </w:pPr>
            <w:r w:rsidRPr="00183398">
              <w:rPr>
                <w:sz w:val="20"/>
                <w:szCs w:val="20"/>
              </w:rPr>
              <w:t>3</w:t>
            </w:r>
          </w:p>
        </w:tc>
        <w:tc>
          <w:tcPr>
            <w:tcW w:w="0" w:type="auto"/>
            <w:tcBorders>
              <w:top w:val="nil"/>
              <w:left w:val="single" w:sz="6" w:space="0" w:color="auto"/>
              <w:bottom w:val="single" w:sz="6" w:space="0" w:color="auto"/>
              <w:right w:val="single" w:sz="6" w:space="0" w:color="auto"/>
            </w:tcBorders>
            <w:vAlign w:val="center"/>
          </w:tcPr>
          <w:p w14:paraId="3A6C2027" w14:textId="77777777" w:rsidR="000540C4" w:rsidRPr="00183398" w:rsidRDefault="000540C4" w:rsidP="00D355FE">
            <w:pPr>
              <w:jc w:val="center"/>
              <w:rPr>
                <w:sz w:val="20"/>
                <w:szCs w:val="20"/>
              </w:rPr>
            </w:pPr>
            <w:r w:rsidRPr="00183398">
              <w:rPr>
                <w:sz w:val="20"/>
                <w:szCs w:val="20"/>
              </w:rPr>
              <w:t>489</w:t>
            </w:r>
          </w:p>
        </w:tc>
        <w:tc>
          <w:tcPr>
            <w:tcW w:w="0" w:type="auto"/>
            <w:tcBorders>
              <w:top w:val="nil"/>
              <w:left w:val="single" w:sz="6" w:space="0" w:color="auto"/>
              <w:bottom w:val="single" w:sz="6" w:space="0" w:color="auto"/>
              <w:right w:val="single" w:sz="6" w:space="0" w:color="auto"/>
            </w:tcBorders>
            <w:vAlign w:val="center"/>
          </w:tcPr>
          <w:p w14:paraId="611A5514" w14:textId="77777777" w:rsidR="000540C4" w:rsidRPr="00183398" w:rsidRDefault="000540C4" w:rsidP="00D355FE">
            <w:pPr>
              <w:jc w:val="center"/>
              <w:rPr>
                <w:sz w:val="20"/>
                <w:szCs w:val="20"/>
              </w:rPr>
            </w:pPr>
            <w:r w:rsidRPr="00183398">
              <w:rPr>
                <w:sz w:val="20"/>
                <w:szCs w:val="20"/>
              </w:rPr>
              <w:t>41</w:t>
            </w:r>
          </w:p>
        </w:tc>
        <w:tc>
          <w:tcPr>
            <w:tcW w:w="0" w:type="auto"/>
            <w:tcBorders>
              <w:top w:val="nil"/>
              <w:left w:val="single" w:sz="6" w:space="0" w:color="auto"/>
              <w:bottom w:val="single" w:sz="6" w:space="0" w:color="auto"/>
              <w:right w:val="single" w:sz="6" w:space="0" w:color="auto"/>
            </w:tcBorders>
            <w:vAlign w:val="center"/>
          </w:tcPr>
          <w:p w14:paraId="4A3EC319" w14:textId="77777777" w:rsidR="000540C4" w:rsidRPr="00183398" w:rsidRDefault="000540C4" w:rsidP="00D355FE">
            <w:pPr>
              <w:jc w:val="center"/>
              <w:rPr>
                <w:sz w:val="20"/>
                <w:szCs w:val="20"/>
              </w:rPr>
            </w:pPr>
            <w:r w:rsidRPr="00183398">
              <w:rPr>
                <w:sz w:val="20"/>
                <w:szCs w:val="20"/>
              </w:rPr>
              <w:t>13,1</w:t>
            </w:r>
          </w:p>
        </w:tc>
        <w:tc>
          <w:tcPr>
            <w:tcW w:w="0" w:type="auto"/>
            <w:tcBorders>
              <w:top w:val="single" w:sz="6" w:space="0" w:color="auto"/>
              <w:left w:val="single" w:sz="6" w:space="0" w:color="auto"/>
              <w:bottom w:val="single" w:sz="6" w:space="0" w:color="auto"/>
              <w:right w:val="single" w:sz="6" w:space="0" w:color="auto"/>
            </w:tcBorders>
            <w:vAlign w:val="center"/>
          </w:tcPr>
          <w:p w14:paraId="64CF5FF6" w14:textId="77777777" w:rsidR="000540C4" w:rsidRPr="00183398" w:rsidRDefault="000540C4" w:rsidP="00D355FE">
            <w:pPr>
              <w:jc w:val="center"/>
              <w:rPr>
                <w:sz w:val="20"/>
                <w:szCs w:val="20"/>
              </w:rPr>
            </w:pPr>
            <w:r w:rsidRPr="00183398">
              <w:rPr>
                <w:sz w:val="20"/>
                <w:szCs w:val="20"/>
              </w:rPr>
              <w:t>60</w:t>
            </w:r>
          </w:p>
        </w:tc>
        <w:tc>
          <w:tcPr>
            <w:tcW w:w="0" w:type="auto"/>
            <w:tcBorders>
              <w:top w:val="nil"/>
              <w:left w:val="single" w:sz="6" w:space="0" w:color="auto"/>
              <w:bottom w:val="single" w:sz="6" w:space="0" w:color="auto"/>
              <w:right w:val="single" w:sz="6" w:space="0" w:color="auto"/>
            </w:tcBorders>
            <w:vAlign w:val="center"/>
          </w:tcPr>
          <w:p w14:paraId="02A13DF5" w14:textId="77777777" w:rsidR="000540C4" w:rsidRPr="00183398" w:rsidRDefault="000540C4" w:rsidP="00D355FE">
            <w:pPr>
              <w:jc w:val="center"/>
              <w:rPr>
                <w:sz w:val="20"/>
                <w:szCs w:val="20"/>
              </w:rPr>
            </w:pPr>
            <w:r w:rsidRPr="00183398">
              <w:rPr>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7ED28E7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EB0100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36387C6" w14:textId="77777777" w:rsidR="000540C4" w:rsidRPr="00183398" w:rsidRDefault="000540C4" w:rsidP="00D355FE">
            <w:pPr>
              <w:jc w:val="center"/>
              <w:rPr>
                <w:sz w:val="20"/>
                <w:szCs w:val="20"/>
              </w:rPr>
            </w:pPr>
            <w:r w:rsidRPr="00183398">
              <w:rPr>
                <w:sz w:val="20"/>
                <w:szCs w:val="20"/>
              </w:rPr>
              <w:t>3,13</w:t>
            </w:r>
          </w:p>
        </w:tc>
      </w:tr>
      <w:tr w:rsidR="00183398" w:rsidRPr="00183398" w14:paraId="1155AB3B" w14:textId="77777777" w:rsidTr="00183398">
        <w:trPr>
          <w:jc w:val="center"/>
        </w:trPr>
        <w:tc>
          <w:tcPr>
            <w:tcW w:w="0" w:type="auto"/>
            <w:tcBorders>
              <w:top w:val="nil"/>
              <w:left w:val="single" w:sz="12" w:space="0" w:color="auto"/>
              <w:bottom w:val="nil"/>
              <w:right w:val="single" w:sz="6" w:space="0" w:color="auto"/>
            </w:tcBorders>
            <w:vAlign w:val="center"/>
          </w:tcPr>
          <w:p w14:paraId="1AD0B1C6"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5340C727" w14:textId="77777777" w:rsidR="000540C4" w:rsidRPr="00183398" w:rsidRDefault="000540C4" w:rsidP="00D355FE">
            <w:pPr>
              <w:jc w:val="center"/>
              <w:rPr>
                <w:sz w:val="20"/>
                <w:szCs w:val="20"/>
              </w:rPr>
            </w:pPr>
            <w:r w:rsidRPr="00183398">
              <w:rPr>
                <w:sz w:val="20"/>
                <w:szCs w:val="20"/>
              </w:rPr>
              <w:t xml:space="preserve">DT </w:t>
            </w:r>
          </w:p>
        </w:tc>
        <w:tc>
          <w:tcPr>
            <w:tcW w:w="0" w:type="auto"/>
            <w:tcBorders>
              <w:top w:val="single" w:sz="6" w:space="0" w:color="auto"/>
              <w:left w:val="single" w:sz="6" w:space="0" w:color="auto"/>
              <w:bottom w:val="single" w:sz="6" w:space="0" w:color="auto"/>
              <w:right w:val="single" w:sz="6" w:space="0" w:color="auto"/>
            </w:tcBorders>
            <w:vAlign w:val="center"/>
          </w:tcPr>
          <w:p w14:paraId="77251548"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4AE5D7F"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045B22C" w14:textId="77777777" w:rsidR="000540C4" w:rsidRPr="00183398" w:rsidRDefault="000540C4" w:rsidP="00D355FE">
            <w:pPr>
              <w:jc w:val="center"/>
              <w:rPr>
                <w:sz w:val="20"/>
                <w:szCs w:val="20"/>
              </w:rPr>
            </w:pPr>
            <w:r w:rsidRPr="00183398">
              <w:rPr>
                <w:sz w:val="20"/>
                <w:szCs w:val="20"/>
              </w:rPr>
              <w:t>0,95</w:t>
            </w:r>
          </w:p>
        </w:tc>
        <w:tc>
          <w:tcPr>
            <w:tcW w:w="0" w:type="auto"/>
            <w:tcBorders>
              <w:top w:val="single" w:sz="6" w:space="0" w:color="auto"/>
              <w:left w:val="single" w:sz="6" w:space="0" w:color="auto"/>
              <w:bottom w:val="single" w:sz="6" w:space="0" w:color="auto"/>
              <w:right w:val="single" w:sz="6" w:space="0" w:color="auto"/>
            </w:tcBorders>
            <w:vAlign w:val="center"/>
          </w:tcPr>
          <w:p w14:paraId="5CD0FE1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8B012AA"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75C8F5F2" w14:textId="77777777" w:rsidR="000540C4" w:rsidRPr="00183398" w:rsidRDefault="000540C4" w:rsidP="00D355FE">
            <w:pPr>
              <w:jc w:val="center"/>
              <w:rPr>
                <w:sz w:val="20"/>
                <w:szCs w:val="20"/>
              </w:rPr>
            </w:pPr>
            <w:r w:rsidRPr="00183398">
              <w:rPr>
                <w:sz w:val="20"/>
                <w:szCs w:val="20"/>
              </w:rPr>
              <w:t>0,95</w:t>
            </w:r>
          </w:p>
        </w:tc>
        <w:tc>
          <w:tcPr>
            <w:tcW w:w="0" w:type="auto"/>
            <w:tcBorders>
              <w:top w:val="nil"/>
              <w:left w:val="single" w:sz="6" w:space="0" w:color="auto"/>
              <w:bottom w:val="single" w:sz="6" w:space="0" w:color="auto"/>
              <w:right w:val="single" w:sz="6" w:space="0" w:color="auto"/>
            </w:tcBorders>
            <w:vAlign w:val="center"/>
          </w:tcPr>
          <w:p w14:paraId="39903E39"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6DAFED8A" w14:textId="77777777" w:rsidR="000540C4" w:rsidRPr="00183398" w:rsidRDefault="000540C4" w:rsidP="00D355FE">
            <w:pPr>
              <w:jc w:val="center"/>
              <w:rPr>
                <w:sz w:val="20"/>
                <w:szCs w:val="20"/>
              </w:rPr>
            </w:pPr>
            <w:r w:rsidRPr="00183398">
              <w:rPr>
                <w:sz w:val="20"/>
                <w:szCs w:val="20"/>
              </w:rPr>
              <w:t>0,90</w:t>
            </w:r>
          </w:p>
        </w:tc>
        <w:tc>
          <w:tcPr>
            <w:tcW w:w="0" w:type="auto"/>
            <w:tcBorders>
              <w:top w:val="nil"/>
              <w:left w:val="single" w:sz="6" w:space="0" w:color="auto"/>
              <w:bottom w:val="single" w:sz="6" w:space="0" w:color="auto"/>
              <w:right w:val="single" w:sz="6" w:space="0" w:color="auto"/>
            </w:tcBorders>
            <w:vAlign w:val="center"/>
          </w:tcPr>
          <w:p w14:paraId="1138C95D" w14:textId="77777777" w:rsidR="000540C4" w:rsidRPr="00183398" w:rsidRDefault="000540C4" w:rsidP="00D355FE">
            <w:pPr>
              <w:jc w:val="center"/>
              <w:rPr>
                <w:sz w:val="20"/>
                <w:szCs w:val="20"/>
              </w:rPr>
            </w:pPr>
            <w:r w:rsidRPr="00183398">
              <w:rPr>
                <w:sz w:val="20"/>
                <w:szCs w:val="20"/>
              </w:rPr>
              <w:t>191</w:t>
            </w:r>
          </w:p>
        </w:tc>
        <w:tc>
          <w:tcPr>
            <w:tcW w:w="0" w:type="auto"/>
            <w:tcBorders>
              <w:top w:val="nil"/>
              <w:left w:val="single" w:sz="6" w:space="0" w:color="auto"/>
              <w:bottom w:val="single" w:sz="6" w:space="0" w:color="auto"/>
              <w:right w:val="single" w:sz="6" w:space="0" w:color="auto"/>
            </w:tcBorders>
            <w:vAlign w:val="center"/>
          </w:tcPr>
          <w:p w14:paraId="4A919C92"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4F307830" w14:textId="77777777" w:rsidR="000540C4" w:rsidRPr="00183398" w:rsidRDefault="000540C4" w:rsidP="00D355FE">
            <w:pPr>
              <w:jc w:val="center"/>
              <w:rPr>
                <w:sz w:val="20"/>
                <w:szCs w:val="20"/>
              </w:rPr>
            </w:pPr>
            <w:r w:rsidRPr="00183398">
              <w:rPr>
                <w:sz w:val="20"/>
                <w:szCs w:val="20"/>
              </w:rPr>
              <w:t>201</w:t>
            </w:r>
          </w:p>
        </w:tc>
        <w:tc>
          <w:tcPr>
            <w:tcW w:w="0" w:type="auto"/>
            <w:tcBorders>
              <w:top w:val="nil"/>
              <w:left w:val="single" w:sz="6" w:space="0" w:color="auto"/>
              <w:bottom w:val="single" w:sz="6" w:space="0" w:color="auto"/>
              <w:right w:val="single" w:sz="6" w:space="0" w:color="auto"/>
            </w:tcBorders>
            <w:vAlign w:val="center"/>
          </w:tcPr>
          <w:p w14:paraId="117F998A" w14:textId="77777777" w:rsidR="000540C4" w:rsidRPr="00183398" w:rsidRDefault="000540C4" w:rsidP="00D355FE">
            <w:pPr>
              <w:jc w:val="center"/>
              <w:rPr>
                <w:sz w:val="20"/>
                <w:szCs w:val="20"/>
              </w:rPr>
            </w:pPr>
            <w:r w:rsidRPr="00183398">
              <w:rPr>
                <w:sz w:val="20"/>
                <w:szCs w:val="20"/>
              </w:rPr>
              <w:t>7</w:t>
            </w:r>
          </w:p>
        </w:tc>
        <w:tc>
          <w:tcPr>
            <w:tcW w:w="0" w:type="auto"/>
            <w:tcBorders>
              <w:top w:val="nil"/>
              <w:left w:val="single" w:sz="6" w:space="0" w:color="auto"/>
              <w:bottom w:val="single" w:sz="6" w:space="0" w:color="auto"/>
              <w:right w:val="single" w:sz="6" w:space="0" w:color="auto"/>
            </w:tcBorders>
            <w:vAlign w:val="center"/>
          </w:tcPr>
          <w:p w14:paraId="6731FD46" w14:textId="77777777" w:rsidR="000540C4" w:rsidRPr="00183398" w:rsidRDefault="000540C4" w:rsidP="00D355FE">
            <w:pPr>
              <w:jc w:val="center"/>
              <w:rPr>
                <w:sz w:val="20"/>
                <w:szCs w:val="20"/>
              </w:rPr>
            </w:pPr>
            <w:r w:rsidRPr="00183398">
              <w:rPr>
                <w:sz w:val="20"/>
                <w:szCs w:val="20"/>
              </w:rPr>
              <w:t>7,4</w:t>
            </w:r>
          </w:p>
        </w:tc>
        <w:tc>
          <w:tcPr>
            <w:tcW w:w="0" w:type="auto"/>
            <w:tcBorders>
              <w:top w:val="single" w:sz="6" w:space="0" w:color="auto"/>
              <w:left w:val="single" w:sz="6" w:space="0" w:color="auto"/>
              <w:bottom w:val="single" w:sz="6" w:space="0" w:color="auto"/>
              <w:right w:val="single" w:sz="6" w:space="0" w:color="auto"/>
            </w:tcBorders>
            <w:vAlign w:val="center"/>
          </w:tcPr>
          <w:p w14:paraId="03CE64D6" w14:textId="77777777" w:rsidR="000540C4" w:rsidRPr="00183398" w:rsidRDefault="000540C4" w:rsidP="00D355FE">
            <w:pPr>
              <w:jc w:val="center"/>
              <w:rPr>
                <w:sz w:val="20"/>
                <w:szCs w:val="20"/>
              </w:rPr>
            </w:pPr>
            <w:r w:rsidRPr="00183398">
              <w:rPr>
                <w:sz w:val="20"/>
                <w:szCs w:val="20"/>
              </w:rPr>
              <w:t>55</w:t>
            </w:r>
          </w:p>
        </w:tc>
        <w:tc>
          <w:tcPr>
            <w:tcW w:w="0" w:type="auto"/>
            <w:tcBorders>
              <w:top w:val="nil"/>
              <w:left w:val="single" w:sz="6" w:space="0" w:color="auto"/>
              <w:bottom w:val="single" w:sz="6" w:space="0" w:color="auto"/>
              <w:right w:val="single" w:sz="6" w:space="0" w:color="auto"/>
            </w:tcBorders>
            <w:vAlign w:val="center"/>
          </w:tcPr>
          <w:p w14:paraId="1FFF29A1" w14:textId="77777777" w:rsidR="000540C4" w:rsidRPr="00183398" w:rsidRDefault="000540C4" w:rsidP="00D355FE">
            <w:pPr>
              <w:jc w:val="center"/>
              <w:rPr>
                <w:sz w:val="20"/>
                <w:szCs w:val="20"/>
              </w:rPr>
            </w:pPr>
            <w:r w:rsidRPr="00183398">
              <w:rPr>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1AECCEB2"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9C247E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D4D1619" w14:textId="77777777" w:rsidR="000540C4" w:rsidRPr="00183398" w:rsidRDefault="000540C4" w:rsidP="00D355FE">
            <w:pPr>
              <w:jc w:val="center"/>
              <w:rPr>
                <w:sz w:val="20"/>
                <w:szCs w:val="20"/>
              </w:rPr>
            </w:pPr>
            <w:r w:rsidRPr="00183398">
              <w:rPr>
                <w:sz w:val="20"/>
                <w:szCs w:val="20"/>
              </w:rPr>
              <w:t>0,95</w:t>
            </w:r>
          </w:p>
        </w:tc>
      </w:tr>
      <w:tr w:rsidR="00183398" w:rsidRPr="00183398" w14:paraId="77B05F4A" w14:textId="77777777" w:rsidTr="00183398">
        <w:trPr>
          <w:jc w:val="center"/>
        </w:trPr>
        <w:tc>
          <w:tcPr>
            <w:tcW w:w="0" w:type="auto"/>
            <w:tcBorders>
              <w:top w:val="nil"/>
              <w:left w:val="single" w:sz="12" w:space="0" w:color="auto"/>
              <w:bottom w:val="nil"/>
              <w:right w:val="single" w:sz="6" w:space="0" w:color="auto"/>
            </w:tcBorders>
            <w:vAlign w:val="center"/>
          </w:tcPr>
          <w:p w14:paraId="1E96AA83"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15182049" w14:textId="77777777" w:rsidR="000540C4" w:rsidRPr="00183398" w:rsidRDefault="000540C4" w:rsidP="00D355FE">
            <w:pPr>
              <w:jc w:val="center"/>
              <w:rPr>
                <w:sz w:val="20"/>
                <w:szCs w:val="20"/>
              </w:rPr>
            </w:pPr>
            <w:r w:rsidRPr="00183398">
              <w:rPr>
                <w:sz w:val="20"/>
                <w:szCs w:val="20"/>
              </w:rPr>
              <w:t xml:space="preserve">DR </w:t>
            </w:r>
          </w:p>
        </w:tc>
        <w:tc>
          <w:tcPr>
            <w:tcW w:w="0" w:type="auto"/>
            <w:tcBorders>
              <w:top w:val="single" w:sz="6" w:space="0" w:color="auto"/>
              <w:left w:val="single" w:sz="6" w:space="0" w:color="auto"/>
              <w:bottom w:val="single" w:sz="6" w:space="0" w:color="auto"/>
              <w:right w:val="single" w:sz="6" w:space="0" w:color="auto"/>
            </w:tcBorders>
            <w:vAlign w:val="center"/>
          </w:tcPr>
          <w:p w14:paraId="599B48F0" w14:textId="77777777" w:rsidR="000540C4" w:rsidRPr="00183398" w:rsidRDefault="000540C4" w:rsidP="00D355FE">
            <w:pPr>
              <w:jc w:val="center"/>
              <w:rPr>
                <w:sz w:val="20"/>
                <w:szCs w:val="20"/>
              </w:rPr>
            </w:pPr>
            <w:r w:rsidRPr="00183398">
              <w:rPr>
                <w:sz w:val="20"/>
                <w:szCs w:val="20"/>
              </w:rPr>
              <w:t>2,81</w:t>
            </w:r>
          </w:p>
        </w:tc>
        <w:tc>
          <w:tcPr>
            <w:tcW w:w="0" w:type="auto"/>
            <w:tcBorders>
              <w:top w:val="single" w:sz="6" w:space="0" w:color="auto"/>
              <w:left w:val="single" w:sz="6" w:space="0" w:color="auto"/>
              <w:bottom w:val="single" w:sz="6" w:space="0" w:color="auto"/>
              <w:right w:val="single" w:sz="6" w:space="0" w:color="auto"/>
            </w:tcBorders>
            <w:vAlign w:val="center"/>
          </w:tcPr>
          <w:p w14:paraId="354A16C6" w14:textId="77777777" w:rsidR="000540C4" w:rsidRPr="00183398" w:rsidRDefault="000540C4" w:rsidP="00D355FE">
            <w:pPr>
              <w:jc w:val="center"/>
              <w:rPr>
                <w:sz w:val="20"/>
                <w:szCs w:val="20"/>
              </w:rPr>
            </w:pPr>
            <w:r w:rsidRPr="00183398">
              <w:rPr>
                <w:sz w:val="20"/>
                <w:szCs w:val="20"/>
              </w:rPr>
              <w:t>4,08</w:t>
            </w:r>
          </w:p>
        </w:tc>
        <w:tc>
          <w:tcPr>
            <w:tcW w:w="0" w:type="auto"/>
            <w:tcBorders>
              <w:top w:val="single" w:sz="6" w:space="0" w:color="auto"/>
              <w:left w:val="single" w:sz="6" w:space="0" w:color="auto"/>
              <w:bottom w:val="single" w:sz="6" w:space="0" w:color="auto"/>
              <w:right w:val="single" w:sz="6" w:space="0" w:color="auto"/>
            </w:tcBorders>
            <w:vAlign w:val="center"/>
          </w:tcPr>
          <w:p w14:paraId="76587FDF"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C2E74F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D49F162"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78BE2BA4" w14:textId="77777777" w:rsidR="000540C4" w:rsidRPr="00183398" w:rsidRDefault="000540C4" w:rsidP="00D355FE">
            <w:pPr>
              <w:jc w:val="center"/>
              <w:rPr>
                <w:sz w:val="20"/>
                <w:szCs w:val="20"/>
              </w:rPr>
            </w:pPr>
            <w:r w:rsidRPr="00183398">
              <w:rPr>
                <w:sz w:val="20"/>
                <w:szCs w:val="20"/>
              </w:rPr>
              <w:t>6,89</w:t>
            </w:r>
          </w:p>
        </w:tc>
        <w:tc>
          <w:tcPr>
            <w:tcW w:w="0" w:type="auto"/>
            <w:tcBorders>
              <w:top w:val="nil"/>
              <w:left w:val="single" w:sz="6" w:space="0" w:color="auto"/>
              <w:bottom w:val="single" w:sz="6" w:space="0" w:color="auto"/>
              <w:right w:val="single" w:sz="6" w:space="0" w:color="auto"/>
            </w:tcBorders>
            <w:vAlign w:val="center"/>
          </w:tcPr>
          <w:p w14:paraId="329D3A20" w14:textId="77777777" w:rsidR="000540C4" w:rsidRPr="00183398" w:rsidRDefault="000540C4" w:rsidP="00D355FE">
            <w:pPr>
              <w:jc w:val="center"/>
              <w:rPr>
                <w:sz w:val="20"/>
                <w:szCs w:val="20"/>
              </w:rPr>
            </w:pPr>
            <w:r w:rsidRPr="00183398">
              <w:rPr>
                <w:sz w:val="20"/>
                <w:szCs w:val="20"/>
              </w:rPr>
              <w:t>5</w:t>
            </w:r>
          </w:p>
        </w:tc>
        <w:tc>
          <w:tcPr>
            <w:tcW w:w="0" w:type="auto"/>
            <w:tcBorders>
              <w:top w:val="nil"/>
              <w:left w:val="single" w:sz="6" w:space="0" w:color="auto"/>
              <w:bottom w:val="single" w:sz="6" w:space="0" w:color="auto"/>
              <w:right w:val="single" w:sz="6" w:space="0" w:color="auto"/>
            </w:tcBorders>
            <w:vAlign w:val="center"/>
          </w:tcPr>
          <w:p w14:paraId="54CBA7BA" w14:textId="77777777" w:rsidR="000540C4" w:rsidRPr="00183398" w:rsidRDefault="000540C4" w:rsidP="00D355FE">
            <w:pPr>
              <w:jc w:val="center"/>
              <w:rPr>
                <w:sz w:val="20"/>
                <w:szCs w:val="20"/>
              </w:rPr>
            </w:pPr>
            <w:r w:rsidRPr="00183398">
              <w:rPr>
                <w:sz w:val="20"/>
                <w:szCs w:val="20"/>
              </w:rPr>
              <w:t>0,90</w:t>
            </w:r>
          </w:p>
        </w:tc>
        <w:tc>
          <w:tcPr>
            <w:tcW w:w="0" w:type="auto"/>
            <w:tcBorders>
              <w:top w:val="nil"/>
              <w:left w:val="single" w:sz="6" w:space="0" w:color="auto"/>
              <w:bottom w:val="single" w:sz="6" w:space="0" w:color="auto"/>
              <w:right w:val="single" w:sz="6" w:space="0" w:color="auto"/>
            </w:tcBorders>
            <w:vAlign w:val="center"/>
          </w:tcPr>
          <w:p w14:paraId="23EE7D10" w14:textId="77777777" w:rsidR="000540C4" w:rsidRPr="00183398" w:rsidRDefault="000540C4" w:rsidP="00D355FE">
            <w:pPr>
              <w:jc w:val="center"/>
              <w:rPr>
                <w:sz w:val="20"/>
                <w:szCs w:val="20"/>
              </w:rPr>
            </w:pPr>
            <w:r w:rsidRPr="00183398">
              <w:rPr>
                <w:sz w:val="20"/>
                <w:szCs w:val="20"/>
              </w:rPr>
              <w:t>2490</w:t>
            </w:r>
          </w:p>
        </w:tc>
        <w:tc>
          <w:tcPr>
            <w:tcW w:w="0" w:type="auto"/>
            <w:tcBorders>
              <w:top w:val="nil"/>
              <w:left w:val="single" w:sz="6" w:space="0" w:color="auto"/>
              <w:bottom w:val="single" w:sz="6" w:space="0" w:color="auto"/>
              <w:right w:val="single" w:sz="6" w:space="0" w:color="auto"/>
            </w:tcBorders>
            <w:vAlign w:val="center"/>
          </w:tcPr>
          <w:p w14:paraId="0F409745" w14:textId="77777777" w:rsidR="000540C4" w:rsidRPr="00183398" w:rsidRDefault="000540C4" w:rsidP="00D355FE">
            <w:pPr>
              <w:jc w:val="center"/>
              <w:rPr>
                <w:sz w:val="20"/>
                <w:szCs w:val="20"/>
              </w:rPr>
            </w:pPr>
            <w:r w:rsidRPr="00183398">
              <w:rPr>
                <w:sz w:val="20"/>
                <w:szCs w:val="20"/>
              </w:rPr>
              <w:t>5</w:t>
            </w:r>
          </w:p>
        </w:tc>
        <w:tc>
          <w:tcPr>
            <w:tcW w:w="0" w:type="auto"/>
            <w:tcBorders>
              <w:top w:val="nil"/>
              <w:left w:val="single" w:sz="6" w:space="0" w:color="auto"/>
              <w:bottom w:val="single" w:sz="6" w:space="0" w:color="auto"/>
              <w:right w:val="single" w:sz="6" w:space="0" w:color="auto"/>
            </w:tcBorders>
            <w:vAlign w:val="center"/>
          </w:tcPr>
          <w:p w14:paraId="3BF7FE58" w14:textId="77777777" w:rsidR="000540C4" w:rsidRPr="00183398" w:rsidRDefault="000540C4" w:rsidP="00D355FE">
            <w:pPr>
              <w:jc w:val="center"/>
              <w:rPr>
                <w:sz w:val="20"/>
                <w:szCs w:val="20"/>
              </w:rPr>
            </w:pPr>
            <w:r w:rsidRPr="00183398">
              <w:rPr>
                <w:sz w:val="20"/>
                <w:szCs w:val="20"/>
              </w:rPr>
              <w:t>361</w:t>
            </w:r>
          </w:p>
        </w:tc>
        <w:tc>
          <w:tcPr>
            <w:tcW w:w="0" w:type="auto"/>
            <w:tcBorders>
              <w:top w:val="nil"/>
              <w:left w:val="single" w:sz="6" w:space="0" w:color="auto"/>
              <w:bottom w:val="single" w:sz="6" w:space="0" w:color="auto"/>
              <w:right w:val="single" w:sz="6" w:space="0" w:color="auto"/>
            </w:tcBorders>
            <w:vAlign w:val="center"/>
          </w:tcPr>
          <w:p w14:paraId="33E54C5D" w14:textId="77777777" w:rsidR="000540C4" w:rsidRPr="00183398" w:rsidRDefault="000540C4" w:rsidP="00D355FE">
            <w:pPr>
              <w:jc w:val="center"/>
              <w:rPr>
                <w:sz w:val="20"/>
                <w:szCs w:val="20"/>
              </w:rPr>
            </w:pPr>
            <w:r w:rsidRPr="00183398">
              <w:rPr>
                <w:sz w:val="20"/>
                <w:szCs w:val="20"/>
              </w:rPr>
              <w:t>67</w:t>
            </w:r>
          </w:p>
        </w:tc>
        <w:tc>
          <w:tcPr>
            <w:tcW w:w="0" w:type="auto"/>
            <w:tcBorders>
              <w:top w:val="nil"/>
              <w:left w:val="single" w:sz="6" w:space="0" w:color="auto"/>
              <w:bottom w:val="single" w:sz="6" w:space="0" w:color="auto"/>
              <w:right w:val="single" w:sz="6" w:space="0" w:color="auto"/>
            </w:tcBorders>
            <w:vAlign w:val="center"/>
          </w:tcPr>
          <w:p w14:paraId="7EAF4FD1" w14:textId="77777777" w:rsidR="000540C4" w:rsidRPr="00183398" w:rsidRDefault="000540C4" w:rsidP="00D355FE">
            <w:pPr>
              <w:jc w:val="center"/>
              <w:rPr>
                <w:sz w:val="20"/>
                <w:szCs w:val="20"/>
              </w:rPr>
            </w:pPr>
            <w:r w:rsidRPr="00183398">
              <w:rPr>
                <w:sz w:val="20"/>
                <w:szCs w:val="20"/>
              </w:rPr>
              <w:t>9,7</w:t>
            </w:r>
          </w:p>
        </w:tc>
        <w:tc>
          <w:tcPr>
            <w:tcW w:w="0" w:type="auto"/>
            <w:tcBorders>
              <w:top w:val="single" w:sz="6" w:space="0" w:color="auto"/>
              <w:left w:val="single" w:sz="6" w:space="0" w:color="auto"/>
              <w:bottom w:val="single" w:sz="6" w:space="0" w:color="auto"/>
              <w:right w:val="single" w:sz="6" w:space="0" w:color="auto"/>
            </w:tcBorders>
            <w:vAlign w:val="center"/>
          </w:tcPr>
          <w:p w14:paraId="2696026F" w14:textId="77777777" w:rsidR="000540C4" w:rsidRPr="00183398" w:rsidRDefault="000540C4" w:rsidP="00D355FE">
            <w:pPr>
              <w:jc w:val="center"/>
              <w:rPr>
                <w:sz w:val="20"/>
                <w:szCs w:val="20"/>
              </w:rPr>
            </w:pPr>
            <w:r w:rsidRPr="00183398">
              <w:rPr>
                <w:sz w:val="20"/>
                <w:szCs w:val="20"/>
              </w:rPr>
              <w:t>52</w:t>
            </w:r>
          </w:p>
        </w:tc>
        <w:tc>
          <w:tcPr>
            <w:tcW w:w="0" w:type="auto"/>
            <w:tcBorders>
              <w:top w:val="nil"/>
              <w:left w:val="single" w:sz="6" w:space="0" w:color="auto"/>
              <w:bottom w:val="single" w:sz="6" w:space="0" w:color="auto"/>
              <w:right w:val="single" w:sz="6" w:space="0" w:color="auto"/>
            </w:tcBorders>
            <w:vAlign w:val="center"/>
          </w:tcPr>
          <w:p w14:paraId="63E81964" w14:textId="77777777" w:rsidR="000540C4" w:rsidRPr="00183398" w:rsidRDefault="000540C4" w:rsidP="00D355FE">
            <w:pPr>
              <w:jc w:val="center"/>
              <w:rPr>
                <w:sz w:val="20"/>
                <w:szCs w:val="20"/>
              </w:rPr>
            </w:pPr>
            <w:r w:rsidRPr="00183398">
              <w:rPr>
                <w:sz w:val="20"/>
                <w:szCs w:val="20"/>
              </w:rPr>
              <w:t>1,6</w:t>
            </w:r>
          </w:p>
        </w:tc>
        <w:tc>
          <w:tcPr>
            <w:tcW w:w="0" w:type="auto"/>
            <w:tcBorders>
              <w:top w:val="single" w:sz="6" w:space="0" w:color="auto"/>
              <w:left w:val="single" w:sz="6" w:space="0" w:color="auto"/>
              <w:bottom w:val="single" w:sz="6" w:space="0" w:color="auto"/>
              <w:right w:val="single" w:sz="6" w:space="0" w:color="auto"/>
            </w:tcBorders>
            <w:vAlign w:val="center"/>
          </w:tcPr>
          <w:p w14:paraId="5A22EC9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8DB3FD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5E2CCC8E" w14:textId="77777777" w:rsidR="000540C4" w:rsidRPr="00183398" w:rsidRDefault="000540C4" w:rsidP="00D355FE">
            <w:pPr>
              <w:jc w:val="center"/>
              <w:rPr>
                <w:sz w:val="20"/>
                <w:szCs w:val="20"/>
              </w:rPr>
            </w:pPr>
            <w:r w:rsidRPr="00183398">
              <w:rPr>
                <w:sz w:val="20"/>
                <w:szCs w:val="20"/>
              </w:rPr>
              <w:t>6,89</w:t>
            </w:r>
          </w:p>
        </w:tc>
      </w:tr>
      <w:tr w:rsidR="00183398" w:rsidRPr="00183398" w14:paraId="65EFC1B9" w14:textId="77777777" w:rsidTr="00183398">
        <w:trPr>
          <w:jc w:val="center"/>
        </w:trPr>
        <w:tc>
          <w:tcPr>
            <w:tcW w:w="0" w:type="auto"/>
            <w:tcBorders>
              <w:top w:val="nil"/>
              <w:left w:val="single" w:sz="12" w:space="0" w:color="auto"/>
              <w:bottom w:val="nil"/>
              <w:right w:val="single" w:sz="6" w:space="0" w:color="auto"/>
            </w:tcBorders>
            <w:vAlign w:val="center"/>
          </w:tcPr>
          <w:p w14:paraId="444495D0"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16343730" w14:textId="77777777" w:rsidR="000540C4" w:rsidRPr="00183398" w:rsidRDefault="000540C4" w:rsidP="00D355FE">
            <w:pPr>
              <w:jc w:val="center"/>
              <w:rPr>
                <w:sz w:val="20"/>
                <w:szCs w:val="20"/>
              </w:rPr>
            </w:pPr>
            <w:r w:rsidRPr="00183398">
              <w:rPr>
                <w:sz w:val="20"/>
                <w:szCs w:val="20"/>
              </w:rPr>
              <w:t xml:space="preserve">DM </w:t>
            </w:r>
          </w:p>
        </w:tc>
        <w:tc>
          <w:tcPr>
            <w:tcW w:w="0" w:type="auto"/>
            <w:tcBorders>
              <w:top w:val="single" w:sz="6" w:space="0" w:color="auto"/>
              <w:left w:val="single" w:sz="6" w:space="0" w:color="auto"/>
              <w:bottom w:val="single" w:sz="6" w:space="0" w:color="auto"/>
              <w:right w:val="single" w:sz="6" w:space="0" w:color="auto"/>
            </w:tcBorders>
            <w:vAlign w:val="center"/>
          </w:tcPr>
          <w:p w14:paraId="6C35F21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C966640" w14:textId="77777777" w:rsidR="000540C4" w:rsidRPr="00183398" w:rsidRDefault="000540C4" w:rsidP="00D355FE">
            <w:pPr>
              <w:jc w:val="center"/>
              <w:rPr>
                <w:sz w:val="20"/>
                <w:szCs w:val="20"/>
              </w:rPr>
            </w:pPr>
            <w:r w:rsidRPr="00183398">
              <w:rPr>
                <w:sz w:val="20"/>
                <w:szCs w:val="20"/>
              </w:rPr>
              <w:t>2,97</w:t>
            </w:r>
          </w:p>
        </w:tc>
        <w:tc>
          <w:tcPr>
            <w:tcW w:w="0" w:type="auto"/>
            <w:tcBorders>
              <w:top w:val="single" w:sz="6" w:space="0" w:color="auto"/>
              <w:left w:val="single" w:sz="6" w:space="0" w:color="auto"/>
              <w:bottom w:val="single" w:sz="6" w:space="0" w:color="auto"/>
              <w:right w:val="single" w:sz="6" w:space="0" w:color="auto"/>
            </w:tcBorders>
            <w:vAlign w:val="center"/>
          </w:tcPr>
          <w:p w14:paraId="60DDA11B"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17A6C64"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09CFB2A"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15C54FF" w14:textId="77777777" w:rsidR="000540C4" w:rsidRPr="00183398" w:rsidRDefault="000540C4" w:rsidP="00D355FE">
            <w:pPr>
              <w:jc w:val="center"/>
              <w:rPr>
                <w:sz w:val="20"/>
                <w:szCs w:val="20"/>
              </w:rPr>
            </w:pPr>
            <w:r w:rsidRPr="00183398">
              <w:rPr>
                <w:sz w:val="20"/>
                <w:szCs w:val="20"/>
              </w:rPr>
              <w:t>2,97</w:t>
            </w:r>
          </w:p>
        </w:tc>
        <w:tc>
          <w:tcPr>
            <w:tcW w:w="0" w:type="auto"/>
            <w:tcBorders>
              <w:top w:val="nil"/>
              <w:left w:val="single" w:sz="6" w:space="0" w:color="auto"/>
              <w:bottom w:val="single" w:sz="6" w:space="0" w:color="auto"/>
              <w:right w:val="single" w:sz="6" w:space="0" w:color="auto"/>
            </w:tcBorders>
            <w:vAlign w:val="center"/>
          </w:tcPr>
          <w:p w14:paraId="2E359334" w14:textId="77777777" w:rsidR="000540C4" w:rsidRPr="00183398" w:rsidRDefault="000540C4" w:rsidP="00D355FE">
            <w:pPr>
              <w:jc w:val="center"/>
              <w:rPr>
                <w:sz w:val="20"/>
                <w:szCs w:val="20"/>
              </w:rPr>
            </w:pPr>
            <w:r w:rsidRPr="00183398">
              <w:rPr>
                <w:sz w:val="20"/>
                <w:szCs w:val="20"/>
              </w:rPr>
              <w:t>2</w:t>
            </w:r>
          </w:p>
        </w:tc>
        <w:tc>
          <w:tcPr>
            <w:tcW w:w="0" w:type="auto"/>
            <w:tcBorders>
              <w:top w:val="nil"/>
              <w:left w:val="single" w:sz="6" w:space="0" w:color="auto"/>
              <w:bottom w:val="single" w:sz="6" w:space="0" w:color="auto"/>
              <w:right w:val="single" w:sz="6" w:space="0" w:color="auto"/>
            </w:tcBorders>
            <w:vAlign w:val="center"/>
          </w:tcPr>
          <w:p w14:paraId="585D0031" w14:textId="77777777" w:rsidR="000540C4" w:rsidRPr="00183398" w:rsidRDefault="000540C4" w:rsidP="00D355FE">
            <w:pPr>
              <w:jc w:val="center"/>
              <w:rPr>
                <w:sz w:val="20"/>
                <w:szCs w:val="20"/>
              </w:rPr>
            </w:pPr>
            <w:r w:rsidRPr="00183398">
              <w:rPr>
                <w:sz w:val="20"/>
                <w:szCs w:val="20"/>
              </w:rPr>
              <w:t>0,90</w:t>
            </w:r>
          </w:p>
        </w:tc>
        <w:tc>
          <w:tcPr>
            <w:tcW w:w="0" w:type="auto"/>
            <w:tcBorders>
              <w:top w:val="nil"/>
              <w:left w:val="single" w:sz="6" w:space="0" w:color="auto"/>
              <w:bottom w:val="single" w:sz="6" w:space="0" w:color="auto"/>
              <w:right w:val="single" w:sz="6" w:space="0" w:color="auto"/>
            </w:tcBorders>
            <w:vAlign w:val="center"/>
          </w:tcPr>
          <w:p w14:paraId="02DD2A87" w14:textId="77777777" w:rsidR="000540C4" w:rsidRPr="00183398" w:rsidRDefault="000540C4" w:rsidP="00D355FE">
            <w:pPr>
              <w:jc w:val="center"/>
              <w:rPr>
                <w:sz w:val="20"/>
                <w:szCs w:val="20"/>
              </w:rPr>
            </w:pPr>
            <w:r w:rsidRPr="00183398">
              <w:rPr>
                <w:sz w:val="20"/>
                <w:szCs w:val="20"/>
              </w:rPr>
              <w:t>1038</w:t>
            </w:r>
          </w:p>
        </w:tc>
        <w:tc>
          <w:tcPr>
            <w:tcW w:w="0" w:type="auto"/>
            <w:tcBorders>
              <w:top w:val="nil"/>
              <w:left w:val="single" w:sz="6" w:space="0" w:color="auto"/>
              <w:bottom w:val="single" w:sz="6" w:space="0" w:color="auto"/>
              <w:right w:val="single" w:sz="6" w:space="0" w:color="auto"/>
            </w:tcBorders>
            <w:vAlign w:val="center"/>
          </w:tcPr>
          <w:p w14:paraId="79B51E88" w14:textId="77777777" w:rsidR="000540C4" w:rsidRPr="00183398" w:rsidRDefault="000540C4" w:rsidP="00D355FE">
            <w:pPr>
              <w:jc w:val="center"/>
              <w:rPr>
                <w:sz w:val="20"/>
                <w:szCs w:val="20"/>
              </w:rPr>
            </w:pPr>
            <w:r w:rsidRPr="00183398">
              <w:rPr>
                <w:sz w:val="20"/>
                <w:szCs w:val="20"/>
              </w:rPr>
              <w:t>2</w:t>
            </w:r>
          </w:p>
        </w:tc>
        <w:tc>
          <w:tcPr>
            <w:tcW w:w="0" w:type="auto"/>
            <w:tcBorders>
              <w:top w:val="nil"/>
              <w:left w:val="single" w:sz="6" w:space="0" w:color="auto"/>
              <w:bottom w:val="single" w:sz="6" w:space="0" w:color="auto"/>
              <w:right w:val="single" w:sz="6" w:space="0" w:color="auto"/>
            </w:tcBorders>
            <w:vAlign w:val="center"/>
          </w:tcPr>
          <w:p w14:paraId="34614F08" w14:textId="77777777" w:rsidR="000540C4" w:rsidRPr="00183398" w:rsidRDefault="000540C4" w:rsidP="00D355FE">
            <w:pPr>
              <w:jc w:val="center"/>
              <w:rPr>
                <w:sz w:val="20"/>
                <w:szCs w:val="20"/>
              </w:rPr>
            </w:pPr>
            <w:r w:rsidRPr="00183398">
              <w:rPr>
                <w:sz w:val="20"/>
                <w:szCs w:val="20"/>
              </w:rPr>
              <w:t>349</w:t>
            </w:r>
          </w:p>
        </w:tc>
        <w:tc>
          <w:tcPr>
            <w:tcW w:w="0" w:type="auto"/>
            <w:tcBorders>
              <w:top w:val="nil"/>
              <w:left w:val="single" w:sz="6" w:space="0" w:color="auto"/>
              <w:bottom w:val="single" w:sz="6" w:space="0" w:color="auto"/>
              <w:right w:val="single" w:sz="6" w:space="0" w:color="auto"/>
            </w:tcBorders>
            <w:vAlign w:val="center"/>
          </w:tcPr>
          <w:p w14:paraId="1421A79F" w14:textId="77777777" w:rsidR="000540C4" w:rsidRPr="00183398" w:rsidRDefault="000540C4" w:rsidP="00D355FE">
            <w:pPr>
              <w:jc w:val="center"/>
              <w:rPr>
                <w:sz w:val="20"/>
                <w:szCs w:val="20"/>
              </w:rPr>
            </w:pPr>
            <w:r w:rsidRPr="00183398">
              <w:rPr>
                <w:sz w:val="20"/>
                <w:szCs w:val="20"/>
              </w:rPr>
              <w:t>15</w:t>
            </w:r>
          </w:p>
        </w:tc>
        <w:tc>
          <w:tcPr>
            <w:tcW w:w="0" w:type="auto"/>
            <w:tcBorders>
              <w:top w:val="nil"/>
              <w:left w:val="single" w:sz="6" w:space="0" w:color="auto"/>
              <w:bottom w:val="single" w:sz="6" w:space="0" w:color="auto"/>
              <w:right w:val="single" w:sz="6" w:space="0" w:color="auto"/>
            </w:tcBorders>
            <w:vAlign w:val="center"/>
          </w:tcPr>
          <w:p w14:paraId="6A283DB3" w14:textId="77777777" w:rsidR="000540C4" w:rsidRPr="00183398" w:rsidRDefault="000540C4" w:rsidP="00D355FE">
            <w:pPr>
              <w:jc w:val="center"/>
              <w:rPr>
                <w:sz w:val="20"/>
                <w:szCs w:val="20"/>
              </w:rPr>
            </w:pPr>
            <w:r w:rsidRPr="00183398">
              <w:rPr>
                <w:sz w:val="20"/>
                <w:szCs w:val="20"/>
              </w:rPr>
              <w:t>5,1</w:t>
            </w:r>
          </w:p>
        </w:tc>
        <w:tc>
          <w:tcPr>
            <w:tcW w:w="0" w:type="auto"/>
            <w:tcBorders>
              <w:top w:val="single" w:sz="6" w:space="0" w:color="auto"/>
              <w:left w:val="single" w:sz="6" w:space="0" w:color="auto"/>
              <w:bottom w:val="single" w:sz="6" w:space="0" w:color="auto"/>
              <w:right w:val="single" w:sz="6" w:space="0" w:color="auto"/>
            </w:tcBorders>
            <w:vAlign w:val="center"/>
          </w:tcPr>
          <w:p w14:paraId="24D3EC0C" w14:textId="77777777" w:rsidR="000540C4" w:rsidRPr="00183398" w:rsidRDefault="000540C4" w:rsidP="00D355FE">
            <w:pPr>
              <w:jc w:val="center"/>
              <w:rPr>
                <w:sz w:val="20"/>
                <w:szCs w:val="20"/>
              </w:rPr>
            </w:pPr>
            <w:r w:rsidRPr="00183398">
              <w:rPr>
                <w:sz w:val="20"/>
                <w:szCs w:val="20"/>
              </w:rPr>
              <w:t>50</w:t>
            </w:r>
          </w:p>
        </w:tc>
        <w:tc>
          <w:tcPr>
            <w:tcW w:w="0" w:type="auto"/>
            <w:tcBorders>
              <w:top w:val="nil"/>
              <w:left w:val="single" w:sz="6" w:space="0" w:color="auto"/>
              <w:bottom w:val="single" w:sz="6" w:space="0" w:color="auto"/>
              <w:right w:val="single" w:sz="6" w:space="0" w:color="auto"/>
            </w:tcBorders>
            <w:vAlign w:val="center"/>
          </w:tcPr>
          <w:p w14:paraId="7113510A" w14:textId="77777777" w:rsidR="000540C4" w:rsidRPr="00183398" w:rsidRDefault="000540C4" w:rsidP="00D355FE">
            <w:pPr>
              <w:jc w:val="center"/>
              <w:rPr>
                <w:sz w:val="20"/>
                <w:szCs w:val="20"/>
              </w:rPr>
            </w:pPr>
            <w:r w:rsidRPr="00183398">
              <w:rPr>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0D18CDD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B9C950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110E2009" w14:textId="77777777" w:rsidR="000540C4" w:rsidRPr="00183398" w:rsidRDefault="000540C4" w:rsidP="00D355FE">
            <w:pPr>
              <w:jc w:val="center"/>
              <w:rPr>
                <w:sz w:val="20"/>
                <w:szCs w:val="20"/>
              </w:rPr>
            </w:pPr>
            <w:r w:rsidRPr="00183398">
              <w:rPr>
                <w:sz w:val="20"/>
                <w:szCs w:val="20"/>
              </w:rPr>
              <w:t>2,97</w:t>
            </w:r>
          </w:p>
        </w:tc>
      </w:tr>
      <w:tr w:rsidR="00183398" w:rsidRPr="00183398" w14:paraId="12F37D26"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39E7C8D9" w14:textId="77777777" w:rsidR="000540C4" w:rsidRPr="00183398" w:rsidRDefault="000540C4" w:rsidP="00D355FE">
            <w:pPr>
              <w:jc w:val="center"/>
              <w:rPr>
                <w:b/>
                <w:bCs/>
                <w:spacing w:val="-14"/>
                <w:sz w:val="20"/>
                <w:szCs w:val="20"/>
              </w:rPr>
            </w:pPr>
            <w:r w:rsidRPr="00183398">
              <w:rPr>
                <w:b/>
                <w:bCs/>
                <w:spacing w:val="-14"/>
                <w:sz w:val="20"/>
                <w:szCs w:val="20"/>
              </w:rPr>
              <w:t>Total cl. exp.</w:t>
            </w:r>
          </w:p>
        </w:tc>
        <w:tc>
          <w:tcPr>
            <w:tcW w:w="0" w:type="auto"/>
            <w:tcBorders>
              <w:top w:val="single" w:sz="6" w:space="0" w:color="auto"/>
              <w:left w:val="single" w:sz="6" w:space="0" w:color="auto"/>
              <w:bottom w:val="single" w:sz="6" w:space="0" w:color="auto"/>
              <w:right w:val="single" w:sz="6" w:space="0" w:color="auto"/>
            </w:tcBorders>
            <w:vAlign w:val="center"/>
          </w:tcPr>
          <w:p w14:paraId="0C11033A" w14:textId="77777777" w:rsidR="000540C4" w:rsidRPr="00183398" w:rsidRDefault="000540C4" w:rsidP="00D355FE">
            <w:pPr>
              <w:jc w:val="center"/>
              <w:rPr>
                <w:b/>
                <w:bCs/>
                <w:sz w:val="20"/>
                <w:szCs w:val="20"/>
              </w:rPr>
            </w:pPr>
            <w:r w:rsidRPr="00183398">
              <w:rPr>
                <w:b/>
                <w:bCs/>
                <w:sz w:val="20"/>
                <w:szCs w:val="20"/>
              </w:rPr>
              <w:t>2,81</w:t>
            </w:r>
          </w:p>
        </w:tc>
        <w:tc>
          <w:tcPr>
            <w:tcW w:w="0" w:type="auto"/>
            <w:tcBorders>
              <w:top w:val="single" w:sz="6" w:space="0" w:color="auto"/>
              <w:left w:val="single" w:sz="6" w:space="0" w:color="auto"/>
              <w:bottom w:val="single" w:sz="6" w:space="0" w:color="auto"/>
              <w:right w:val="single" w:sz="6" w:space="0" w:color="auto"/>
            </w:tcBorders>
            <w:vAlign w:val="center"/>
          </w:tcPr>
          <w:p w14:paraId="03B58C1C" w14:textId="77777777" w:rsidR="000540C4" w:rsidRPr="00183398" w:rsidRDefault="000540C4" w:rsidP="00D355FE">
            <w:pPr>
              <w:jc w:val="center"/>
              <w:rPr>
                <w:b/>
                <w:bCs/>
                <w:sz w:val="20"/>
                <w:szCs w:val="20"/>
              </w:rPr>
            </w:pPr>
            <w:r w:rsidRPr="00183398">
              <w:rPr>
                <w:b/>
                <w:bCs/>
                <w:sz w:val="20"/>
                <w:szCs w:val="20"/>
              </w:rPr>
              <w:t>35,58</w:t>
            </w:r>
          </w:p>
        </w:tc>
        <w:tc>
          <w:tcPr>
            <w:tcW w:w="0" w:type="auto"/>
            <w:tcBorders>
              <w:top w:val="single" w:sz="6" w:space="0" w:color="auto"/>
              <w:left w:val="single" w:sz="6" w:space="0" w:color="auto"/>
              <w:bottom w:val="single" w:sz="6" w:space="0" w:color="auto"/>
              <w:right w:val="single" w:sz="6" w:space="0" w:color="auto"/>
            </w:tcBorders>
            <w:vAlign w:val="center"/>
          </w:tcPr>
          <w:p w14:paraId="66CCBEF3" w14:textId="77777777" w:rsidR="000540C4" w:rsidRPr="00183398" w:rsidRDefault="000540C4" w:rsidP="00D355FE">
            <w:pPr>
              <w:jc w:val="center"/>
              <w:rPr>
                <w:b/>
                <w:bCs/>
                <w:sz w:val="20"/>
                <w:szCs w:val="20"/>
              </w:rPr>
            </w:pPr>
            <w:r w:rsidRPr="00183398">
              <w:rPr>
                <w:b/>
                <w:bCs/>
                <w:sz w:val="20"/>
                <w:szCs w:val="20"/>
              </w:rPr>
              <w:t>107,33</w:t>
            </w:r>
          </w:p>
        </w:tc>
        <w:tc>
          <w:tcPr>
            <w:tcW w:w="0" w:type="auto"/>
            <w:tcBorders>
              <w:top w:val="single" w:sz="6" w:space="0" w:color="auto"/>
              <w:left w:val="single" w:sz="6" w:space="0" w:color="auto"/>
              <w:bottom w:val="single" w:sz="6" w:space="0" w:color="auto"/>
              <w:right w:val="single" w:sz="6" w:space="0" w:color="auto"/>
            </w:tcBorders>
            <w:vAlign w:val="center"/>
          </w:tcPr>
          <w:p w14:paraId="57C653A2" w14:textId="77777777" w:rsidR="000540C4" w:rsidRPr="00183398" w:rsidRDefault="000540C4" w:rsidP="00D355FE">
            <w:pPr>
              <w:jc w:val="center"/>
              <w:rPr>
                <w:b/>
                <w:bCs/>
                <w:sz w:val="20"/>
                <w:szCs w:val="20"/>
              </w:rPr>
            </w:pPr>
            <w:r w:rsidRPr="00183398">
              <w:rPr>
                <w:b/>
                <w:bCs/>
                <w:sz w:val="20"/>
                <w:szCs w:val="20"/>
              </w:rPr>
              <w:t>0,29</w:t>
            </w:r>
          </w:p>
        </w:tc>
        <w:tc>
          <w:tcPr>
            <w:tcW w:w="0" w:type="auto"/>
            <w:tcBorders>
              <w:top w:val="single" w:sz="6" w:space="0" w:color="auto"/>
              <w:left w:val="single" w:sz="6" w:space="0" w:color="auto"/>
              <w:bottom w:val="single" w:sz="6" w:space="0" w:color="auto"/>
              <w:right w:val="single" w:sz="6" w:space="0" w:color="auto"/>
            </w:tcBorders>
            <w:vAlign w:val="center"/>
          </w:tcPr>
          <w:p w14:paraId="6E834225"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nil"/>
              <w:left w:val="single" w:sz="6" w:space="0" w:color="auto"/>
              <w:bottom w:val="single" w:sz="6" w:space="0" w:color="auto"/>
              <w:right w:val="single" w:sz="6" w:space="0" w:color="auto"/>
            </w:tcBorders>
            <w:vAlign w:val="center"/>
          </w:tcPr>
          <w:p w14:paraId="3C8D6C8B" w14:textId="77777777" w:rsidR="000540C4" w:rsidRPr="00183398" w:rsidRDefault="000540C4" w:rsidP="00D355FE">
            <w:pPr>
              <w:jc w:val="center"/>
              <w:rPr>
                <w:b/>
                <w:bCs/>
                <w:sz w:val="20"/>
                <w:szCs w:val="20"/>
              </w:rPr>
            </w:pPr>
            <w:r w:rsidRPr="00183398">
              <w:rPr>
                <w:b/>
                <w:bCs/>
                <w:sz w:val="20"/>
                <w:szCs w:val="20"/>
              </w:rPr>
              <w:t>146,01</w:t>
            </w:r>
          </w:p>
        </w:tc>
        <w:tc>
          <w:tcPr>
            <w:tcW w:w="0" w:type="auto"/>
            <w:tcBorders>
              <w:top w:val="nil"/>
              <w:left w:val="single" w:sz="6" w:space="0" w:color="auto"/>
              <w:bottom w:val="single" w:sz="6" w:space="0" w:color="auto"/>
              <w:right w:val="single" w:sz="6" w:space="0" w:color="auto"/>
            </w:tcBorders>
            <w:vAlign w:val="center"/>
          </w:tcPr>
          <w:p w14:paraId="1889E7F1" w14:textId="77777777" w:rsidR="000540C4" w:rsidRPr="00183398" w:rsidRDefault="000540C4" w:rsidP="00D355FE">
            <w:pPr>
              <w:jc w:val="center"/>
              <w:rPr>
                <w:b/>
                <w:bCs/>
                <w:sz w:val="20"/>
                <w:szCs w:val="20"/>
              </w:rPr>
            </w:pPr>
            <w:r w:rsidRPr="00183398">
              <w:rPr>
                <w:b/>
                <w:bCs/>
                <w:sz w:val="20"/>
                <w:szCs w:val="20"/>
              </w:rPr>
              <w:t>3</w:t>
            </w:r>
          </w:p>
        </w:tc>
        <w:tc>
          <w:tcPr>
            <w:tcW w:w="0" w:type="auto"/>
            <w:tcBorders>
              <w:top w:val="nil"/>
              <w:left w:val="single" w:sz="6" w:space="0" w:color="auto"/>
              <w:bottom w:val="single" w:sz="6" w:space="0" w:color="auto"/>
              <w:right w:val="single" w:sz="6" w:space="0" w:color="auto"/>
            </w:tcBorders>
            <w:vAlign w:val="center"/>
          </w:tcPr>
          <w:p w14:paraId="7D93BB0D" w14:textId="77777777" w:rsidR="000540C4" w:rsidRPr="00183398" w:rsidRDefault="000540C4" w:rsidP="00D355FE">
            <w:pPr>
              <w:jc w:val="center"/>
              <w:rPr>
                <w:b/>
                <w:bCs/>
                <w:sz w:val="20"/>
                <w:szCs w:val="20"/>
              </w:rPr>
            </w:pPr>
            <w:r w:rsidRPr="00183398">
              <w:rPr>
                <w:b/>
                <w:bCs/>
                <w:sz w:val="20"/>
                <w:szCs w:val="20"/>
              </w:rPr>
              <w:t>0,89</w:t>
            </w:r>
          </w:p>
        </w:tc>
        <w:tc>
          <w:tcPr>
            <w:tcW w:w="0" w:type="auto"/>
            <w:tcBorders>
              <w:top w:val="nil"/>
              <w:left w:val="single" w:sz="6" w:space="0" w:color="auto"/>
              <w:bottom w:val="single" w:sz="6" w:space="0" w:color="auto"/>
              <w:right w:val="single" w:sz="6" w:space="0" w:color="auto"/>
            </w:tcBorders>
            <w:vAlign w:val="center"/>
          </w:tcPr>
          <w:p w14:paraId="277BCBE6" w14:textId="77777777" w:rsidR="000540C4" w:rsidRPr="00183398" w:rsidRDefault="000540C4" w:rsidP="00D355FE">
            <w:pPr>
              <w:jc w:val="center"/>
              <w:rPr>
                <w:b/>
                <w:bCs/>
                <w:sz w:val="20"/>
                <w:szCs w:val="20"/>
              </w:rPr>
            </w:pPr>
            <w:r w:rsidRPr="00183398">
              <w:rPr>
                <w:b/>
                <w:bCs/>
                <w:sz w:val="20"/>
                <w:szCs w:val="20"/>
              </w:rPr>
              <w:t>53401</w:t>
            </w:r>
          </w:p>
        </w:tc>
        <w:tc>
          <w:tcPr>
            <w:tcW w:w="0" w:type="auto"/>
            <w:tcBorders>
              <w:top w:val="nil"/>
              <w:left w:val="single" w:sz="6" w:space="0" w:color="auto"/>
              <w:bottom w:val="single" w:sz="6" w:space="0" w:color="auto"/>
              <w:right w:val="single" w:sz="6" w:space="0" w:color="auto"/>
            </w:tcBorders>
            <w:vAlign w:val="center"/>
          </w:tcPr>
          <w:p w14:paraId="5349F8DE" w14:textId="77777777" w:rsidR="000540C4" w:rsidRPr="00183398" w:rsidRDefault="000540C4" w:rsidP="00D355FE">
            <w:pPr>
              <w:jc w:val="center"/>
              <w:rPr>
                <w:b/>
                <w:bCs/>
                <w:sz w:val="20"/>
                <w:szCs w:val="20"/>
              </w:rPr>
            </w:pPr>
            <w:r w:rsidRPr="00183398">
              <w:rPr>
                <w:b/>
                <w:bCs/>
                <w:sz w:val="20"/>
                <w:szCs w:val="20"/>
              </w:rPr>
              <w:t>3</w:t>
            </w:r>
          </w:p>
        </w:tc>
        <w:tc>
          <w:tcPr>
            <w:tcW w:w="0" w:type="auto"/>
            <w:tcBorders>
              <w:top w:val="nil"/>
              <w:left w:val="single" w:sz="6" w:space="0" w:color="auto"/>
              <w:bottom w:val="single" w:sz="6" w:space="0" w:color="auto"/>
              <w:right w:val="single" w:sz="6" w:space="0" w:color="auto"/>
            </w:tcBorders>
            <w:vAlign w:val="center"/>
          </w:tcPr>
          <w:p w14:paraId="57DD2CF8" w14:textId="77777777" w:rsidR="000540C4" w:rsidRPr="00183398" w:rsidRDefault="000540C4" w:rsidP="00D355FE">
            <w:pPr>
              <w:jc w:val="center"/>
              <w:rPr>
                <w:b/>
                <w:bCs/>
                <w:sz w:val="20"/>
                <w:szCs w:val="20"/>
              </w:rPr>
            </w:pPr>
            <w:r w:rsidRPr="00183398">
              <w:rPr>
                <w:b/>
                <w:bCs/>
                <w:sz w:val="20"/>
                <w:szCs w:val="20"/>
              </w:rPr>
              <w:t>366</w:t>
            </w:r>
          </w:p>
        </w:tc>
        <w:tc>
          <w:tcPr>
            <w:tcW w:w="0" w:type="auto"/>
            <w:tcBorders>
              <w:top w:val="nil"/>
              <w:left w:val="single" w:sz="6" w:space="0" w:color="auto"/>
              <w:bottom w:val="single" w:sz="6" w:space="0" w:color="auto"/>
              <w:right w:val="single" w:sz="6" w:space="0" w:color="auto"/>
            </w:tcBorders>
            <w:vAlign w:val="center"/>
          </w:tcPr>
          <w:p w14:paraId="5B131B81" w14:textId="77777777" w:rsidR="000540C4" w:rsidRPr="00183398" w:rsidRDefault="000540C4" w:rsidP="00D355FE">
            <w:pPr>
              <w:jc w:val="center"/>
              <w:rPr>
                <w:b/>
                <w:bCs/>
                <w:sz w:val="20"/>
                <w:szCs w:val="20"/>
              </w:rPr>
            </w:pPr>
            <w:r w:rsidRPr="00183398">
              <w:rPr>
                <w:b/>
                <w:bCs/>
                <w:sz w:val="20"/>
                <w:szCs w:val="20"/>
              </w:rPr>
              <w:t>1281</w:t>
            </w:r>
          </w:p>
        </w:tc>
        <w:tc>
          <w:tcPr>
            <w:tcW w:w="0" w:type="auto"/>
            <w:tcBorders>
              <w:top w:val="nil"/>
              <w:left w:val="single" w:sz="6" w:space="0" w:color="auto"/>
              <w:bottom w:val="single" w:sz="6" w:space="0" w:color="auto"/>
              <w:right w:val="single" w:sz="6" w:space="0" w:color="auto"/>
            </w:tcBorders>
            <w:vAlign w:val="center"/>
          </w:tcPr>
          <w:p w14:paraId="071315E8" w14:textId="77777777" w:rsidR="000540C4" w:rsidRPr="00183398" w:rsidRDefault="000540C4" w:rsidP="00D355FE">
            <w:pPr>
              <w:jc w:val="center"/>
              <w:rPr>
                <w:b/>
                <w:bCs/>
                <w:sz w:val="20"/>
                <w:szCs w:val="20"/>
              </w:rPr>
            </w:pPr>
            <w:r w:rsidRPr="00183398">
              <w:rPr>
                <w:b/>
                <w:bCs/>
                <w:sz w:val="20"/>
                <w:szCs w:val="20"/>
              </w:rPr>
              <w:t>8,8</w:t>
            </w:r>
          </w:p>
        </w:tc>
        <w:tc>
          <w:tcPr>
            <w:tcW w:w="0" w:type="auto"/>
            <w:tcBorders>
              <w:top w:val="single" w:sz="6" w:space="0" w:color="auto"/>
              <w:left w:val="single" w:sz="6" w:space="0" w:color="auto"/>
              <w:bottom w:val="single" w:sz="6" w:space="0" w:color="auto"/>
              <w:right w:val="single" w:sz="6" w:space="0" w:color="auto"/>
            </w:tcBorders>
            <w:vAlign w:val="center"/>
          </w:tcPr>
          <w:p w14:paraId="023C2A4B" w14:textId="77777777" w:rsidR="000540C4" w:rsidRPr="00183398" w:rsidRDefault="000540C4" w:rsidP="00D355FE">
            <w:pPr>
              <w:jc w:val="center"/>
              <w:rPr>
                <w:b/>
                <w:bCs/>
                <w:sz w:val="20"/>
                <w:szCs w:val="20"/>
              </w:rPr>
            </w:pPr>
            <w:r w:rsidRPr="00183398">
              <w:rPr>
                <w:b/>
                <w:bCs/>
                <w:sz w:val="20"/>
                <w:szCs w:val="20"/>
              </w:rPr>
              <w:t>72</w:t>
            </w:r>
          </w:p>
        </w:tc>
        <w:tc>
          <w:tcPr>
            <w:tcW w:w="0" w:type="auto"/>
            <w:tcBorders>
              <w:top w:val="nil"/>
              <w:left w:val="single" w:sz="6" w:space="0" w:color="auto"/>
              <w:bottom w:val="single" w:sz="6" w:space="0" w:color="auto"/>
              <w:right w:val="single" w:sz="6" w:space="0" w:color="auto"/>
            </w:tcBorders>
            <w:vAlign w:val="center"/>
          </w:tcPr>
          <w:p w14:paraId="592F3DE3" w14:textId="77777777" w:rsidR="000540C4" w:rsidRPr="00183398" w:rsidRDefault="000540C4" w:rsidP="00D355FE">
            <w:pPr>
              <w:jc w:val="center"/>
              <w:rPr>
                <w:b/>
                <w:bCs/>
                <w:sz w:val="20"/>
                <w:szCs w:val="20"/>
              </w:rPr>
            </w:pPr>
            <w:r w:rsidRPr="00183398">
              <w:rPr>
                <w:b/>
                <w:bCs/>
                <w:sz w:val="20"/>
                <w:szCs w:val="20"/>
              </w:rPr>
              <w:t>2,7</w:t>
            </w:r>
          </w:p>
        </w:tc>
        <w:tc>
          <w:tcPr>
            <w:tcW w:w="0" w:type="auto"/>
            <w:tcBorders>
              <w:top w:val="single" w:sz="6" w:space="0" w:color="auto"/>
              <w:left w:val="single" w:sz="6" w:space="0" w:color="auto"/>
              <w:bottom w:val="single" w:sz="6" w:space="0" w:color="auto"/>
              <w:right w:val="single" w:sz="6" w:space="0" w:color="auto"/>
            </w:tcBorders>
            <w:vAlign w:val="center"/>
          </w:tcPr>
          <w:p w14:paraId="0466019E"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858ADD7"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5D11E7B9" w14:textId="77777777" w:rsidR="000540C4" w:rsidRPr="00183398" w:rsidRDefault="000540C4" w:rsidP="00D355FE">
            <w:pPr>
              <w:jc w:val="center"/>
              <w:rPr>
                <w:b/>
                <w:bCs/>
                <w:sz w:val="20"/>
                <w:szCs w:val="20"/>
              </w:rPr>
            </w:pPr>
            <w:r w:rsidRPr="00183398">
              <w:rPr>
                <w:b/>
                <w:bCs/>
                <w:sz w:val="20"/>
                <w:szCs w:val="20"/>
              </w:rPr>
              <w:t>146,01</w:t>
            </w:r>
          </w:p>
        </w:tc>
      </w:tr>
      <w:tr w:rsidR="00183398" w:rsidRPr="00183398" w14:paraId="02A7A494"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2214E596" w14:textId="77777777" w:rsidR="000540C4" w:rsidRPr="00183398" w:rsidRDefault="000540C4" w:rsidP="00D355FE">
            <w:pPr>
              <w:jc w:val="center"/>
              <w:rPr>
                <w:b/>
                <w:bCs/>
                <w:sz w:val="20"/>
                <w:szCs w:val="20"/>
              </w:rPr>
            </w:pPr>
            <w:r w:rsidRPr="00183398">
              <w:rPr>
                <w:b/>
                <w:bCs/>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6B8699C" w14:textId="77777777" w:rsidR="000540C4" w:rsidRPr="00183398" w:rsidRDefault="000540C4" w:rsidP="00D355FE">
            <w:pPr>
              <w:jc w:val="center"/>
              <w:rPr>
                <w:b/>
                <w:bCs/>
                <w:sz w:val="20"/>
                <w:szCs w:val="20"/>
              </w:rPr>
            </w:pPr>
            <w:r w:rsidRPr="00183398">
              <w:rPr>
                <w:b/>
                <w:bCs/>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3BB84F67" w14:textId="77777777" w:rsidR="000540C4" w:rsidRPr="00183398" w:rsidRDefault="000540C4" w:rsidP="00D355FE">
            <w:pPr>
              <w:jc w:val="center"/>
              <w:rPr>
                <w:b/>
                <w:bCs/>
                <w:sz w:val="20"/>
                <w:szCs w:val="20"/>
              </w:rPr>
            </w:pPr>
            <w:r w:rsidRPr="00183398">
              <w:rPr>
                <w:b/>
                <w:bCs/>
                <w:sz w:val="20"/>
                <w:szCs w:val="20"/>
              </w:rPr>
              <w:t>24</w:t>
            </w:r>
          </w:p>
        </w:tc>
        <w:tc>
          <w:tcPr>
            <w:tcW w:w="0" w:type="auto"/>
            <w:tcBorders>
              <w:top w:val="single" w:sz="6" w:space="0" w:color="auto"/>
              <w:left w:val="single" w:sz="6" w:space="0" w:color="auto"/>
              <w:bottom w:val="single" w:sz="6" w:space="0" w:color="auto"/>
              <w:right w:val="single" w:sz="6" w:space="0" w:color="auto"/>
            </w:tcBorders>
            <w:vAlign w:val="center"/>
          </w:tcPr>
          <w:p w14:paraId="28CAF212" w14:textId="77777777" w:rsidR="000540C4" w:rsidRPr="00183398" w:rsidRDefault="000540C4" w:rsidP="00D355FE">
            <w:pPr>
              <w:jc w:val="center"/>
              <w:rPr>
                <w:b/>
                <w:bCs/>
                <w:sz w:val="20"/>
                <w:szCs w:val="20"/>
              </w:rPr>
            </w:pPr>
            <w:r w:rsidRPr="00183398">
              <w:rPr>
                <w:b/>
                <w:bCs/>
                <w:sz w:val="20"/>
                <w:szCs w:val="20"/>
              </w:rPr>
              <w:t>74</w:t>
            </w:r>
          </w:p>
        </w:tc>
        <w:tc>
          <w:tcPr>
            <w:tcW w:w="0" w:type="auto"/>
            <w:tcBorders>
              <w:top w:val="single" w:sz="6" w:space="0" w:color="auto"/>
              <w:left w:val="single" w:sz="6" w:space="0" w:color="auto"/>
              <w:bottom w:val="single" w:sz="6" w:space="0" w:color="auto"/>
              <w:right w:val="single" w:sz="6" w:space="0" w:color="auto"/>
            </w:tcBorders>
            <w:vAlign w:val="center"/>
          </w:tcPr>
          <w:p w14:paraId="0CB5533D" w14:textId="77777777" w:rsidR="000540C4" w:rsidRPr="00183398" w:rsidRDefault="000540C4" w:rsidP="00D355FE">
            <w:pPr>
              <w:jc w:val="center"/>
              <w:rPr>
                <w:b/>
                <w:bCs/>
                <w:sz w:val="20"/>
                <w:szCs w:val="20"/>
              </w:rPr>
            </w:pPr>
            <w:r w:rsidRPr="00183398">
              <w:rPr>
                <w:b/>
                <w:bCs/>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3471591"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nil"/>
              <w:left w:val="single" w:sz="6" w:space="0" w:color="auto"/>
              <w:bottom w:val="single" w:sz="6" w:space="0" w:color="auto"/>
              <w:right w:val="single" w:sz="6" w:space="0" w:color="auto"/>
            </w:tcBorders>
            <w:vAlign w:val="center"/>
          </w:tcPr>
          <w:p w14:paraId="79131D4F"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6" w:space="0" w:color="auto"/>
              <w:right w:val="single" w:sz="6" w:space="0" w:color="auto"/>
            </w:tcBorders>
            <w:vAlign w:val="center"/>
          </w:tcPr>
          <w:p w14:paraId="6D58646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73106AE7"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57E215A1"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1764A91E"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BB89F6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44C7A1B6"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3993898D"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C10B62B"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5829888E"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C689005"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269E0E3"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12E552D6" w14:textId="77777777" w:rsidR="000540C4" w:rsidRPr="00183398" w:rsidRDefault="000540C4" w:rsidP="00D355FE">
            <w:pPr>
              <w:jc w:val="center"/>
              <w:rPr>
                <w:b/>
                <w:bCs/>
                <w:sz w:val="20"/>
                <w:szCs w:val="20"/>
              </w:rPr>
            </w:pPr>
            <w:r w:rsidRPr="00183398">
              <w:rPr>
                <w:b/>
                <w:bCs/>
                <w:sz w:val="20"/>
                <w:szCs w:val="20"/>
              </w:rPr>
              <w:t>100</w:t>
            </w:r>
          </w:p>
        </w:tc>
      </w:tr>
      <w:tr w:rsidR="00183398" w:rsidRPr="00183398" w14:paraId="4666BE2A" w14:textId="77777777" w:rsidTr="00183398">
        <w:trPr>
          <w:jc w:val="center"/>
        </w:trPr>
        <w:tc>
          <w:tcPr>
            <w:tcW w:w="0" w:type="auto"/>
            <w:tcBorders>
              <w:top w:val="nil"/>
              <w:left w:val="single" w:sz="12" w:space="0" w:color="auto"/>
              <w:bottom w:val="nil"/>
              <w:right w:val="single" w:sz="6" w:space="0" w:color="auto"/>
            </w:tcBorders>
            <w:vAlign w:val="center"/>
          </w:tcPr>
          <w:p w14:paraId="74616428" w14:textId="77777777" w:rsidR="000540C4" w:rsidRPr="00183398" w:rsidRDefault="000540C4" w:rsidP="00D355FE">
            <w:pPr>
              <w:jc w:val="center"/>
              <w:rPr>
                <w:sz w:val="20"/>
                <w:szCs w:val="20"/>
              </w:rPr>
            </w:pPr>
            <w:r w:rsidRPr="00183398">
              <w:rPr>
                <w:sz w:val="20"/>
                <w:szCs w:val="20"/>
              </w:rPr>
              <w:t>6</w:t>
            </w:r>
          </w:p>
        </w:tc>
        <w:tc>
          <w:tcPr>
            <w:tcW w:w="0" w:type="auto"/>
            <w:tcBorders>
              <w:top w:val="nil"/>
              <w:left w:val="single" w:sz="6" w:space="0" w:color="auto"/>
              <w:bottom w:val="single" w:sz="6" w:space="0" w:color="auto"/>
              <w:right w:val="single" w:sz="6" w:space="0" w:color="auto"/>
            </w:tcBorders>
            <w:vAlign w:val="center"/>
          </w:tcPr>
          <w:p w14:paraId="574C3AAF" w14:textId="77777777" w:rsidR="000540C4" w:rsidRPr="00183398" w:rsidRDefault="000540C4" w:rsidP="00D355FE">
            <w:pPr>
              <w:jc w:val="center"/>
              <w:rPr>
                <w:sz w:val="20"/>
                <w:szCs w:val="20"/>
              </w:rPr>
            </w:pPr>
            <w:r w:rsidRPr="00183398">
              <w:rPr>
                <w:sz w:val="20"/>
                <w:szCs w:val="20"/>
              </w:rPr>
              <w:t xml:space="preserve">FA </w:t>
            </w:r>
          </w:p>
        </w:tc>
        <w:tc>
          <w:tcPr>
            <w:tcW w:w="0" w:type="auto"/>
            <w:tcBorders>
              <w:top w:val="single" w:sz="6" w:space="0" w:color="auto"/>
              <w:left w:val="single" w:sz="6" w:space="0" w:color="auto"/>
              <w:bottom w:val="single" w:sz="6" w:space="0" w:color="auto"/>
              <w:right w:val="single" w:sz="6" w:space="0" w:color="auto"/>
            </w:tcBorders>
            <w:vAlign w:val="center"/>
          </w:tcPr>
          <w:p w14:paraId="22742890"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D44DFBF" w14:textId="77777777" w:rsidR="000540C4" w:rsidRPr="00183398" w:rsidRDefault="000540C4" w:rsidP="00D355FE">
            <w:pPr>
              <w:jc w:val="center"/>
              <w:rPr>
                <w:sz w:val="20"/>
                <w:szCs w:val="20"/>
              </w:rPr>
            </w:pPr>
            <w:r w:rsidRPr="00183398">
              <w:rPr>
                <w:sz w:val="20"/>
                <w:szCs w:val="20"/>
              </w:rPr>
              <w:t>4,84</w:t>
            </w:r>
          </w:p>
        </w:tc>
        <w:tc>
          <w:tcPr>
            <w:tcW w:w="0" w:type="auto"/>
            <w:tcBorders>
              <w:top w:val="single" w:sz="6" w:space="0" w:color="auto"/>
              <w:left w:val="single" w:sz="6" w:space="0" w:color="auto"/>
              <w:bottom w:val="single" w:sz="6" w:space="0" w:color="auto"/>
              <w:right w:val="single" w:sz="6" w:space="0" w:color="auto"/>
            </w:tcBorders>
            <w:vAlign w:val="center"/>
          </w:tcPr>
          <w:p w14:paraId="36488E82" w14:textId="77777777" w:rsidR="000540C4" w:rsidRPr="00183398" w:rsidRDefault="000540C4" w:rsidP="00D355FE">
            <w:pPr>
              <w:jc w:val="center"/>
              <w:rPr>
                <w:sz w:val="20"/>
                <w:szCs w:val="20"/>
              </w:rPr>
            </w:pPr>
            <w:r w:rsidRPr="00183398">
              <w:rPr>
                <w:sz w:val="20"/>
                <w:szCs w:val="20"/>
              </w:rPr>
              <w:t>253,65</w:t>
            </w:r>
          </w:p>
        </w:tc>
        <w:tc>
          <w:tcPr>
            <w:tcW w:w="0" w:type="auto"/>
            <w:tcBorders>
              <w:top w:val="single" w:sz="6" w:space="0" w:color="auto"/>
              <w:left w:val="single" w:sz="6" w:space="0" w:color="auto"/>
              <w:bottom w:val="single" w:sz="6" w:space="0" w:color="auto"/>
              <w:right w:val="single" w:sz="6" w:space="0" w:color="auto"/>
            </w:tcBorders>
            <w:vAlign w:val="center"/>
          </w:tcPr>
          <w:p w14:paraId="188FEF30" w14:textId="77777777" w:rsidR="000540C4" w:rsidRPr="00183398" w:rsidRDefault="000540C4" w:rsidP="00D355FE">
            <w:pPr>
              <w:jc w:val="center"/>
              <w:rPr>
                <w:sz w:val="20"/>
                <w:szCs w:val="20"/>
              </w:rPr>
            </w:pPr>
            <w:r w:rsidRPr="00183398">
              <w:rPr>
                <w:sz w:val="20"/>
                <w:szCs w:val="20"/>
              </w:rPr>
              <w:t>41,34</w:t>
            </w:r>
          </w:p>
        </w:tc>
        <w:tc>
          <w:tcPr>
            <w:tcW w:w="0" w:type="auto"/>
            <w:tcBorders>
              <w:top w:val="single" w:sz="6" w:space="0" w:color="auto"/>
              <w:left w:val="single" w:sz="6" w:space="0" w:color="auto"/>
              <w:bottom w:val="single" w:sz="6" w:space="0" w:color="auto"/>
              <w:right w:val="single" w:sz="6" w:space="0" w:color="auto"/>
            </w:tcBorders>
            <w:vAlign w:val="center"/>
          </w:tcPr>
          <w:p w14:paraId="64D7D5BC"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472F6A35" w14:textId="77777777" w:rsidR="000540C4" w:rsidRPr="00183398" w:rsidRDefault="000540C4" w:rsidP="00D355FE">
            <w:pPr>
              <w:jc w:val="center"/>
              <w:rPr>
                <w:sz w:val="20"/>
                <w:szCs w:val="20"/>
              </w:rPr>
            </w:pPr>
            <w:r w:rsidRPr="00183398">
              <w:rPr>
                <w:sz w:val="20"/>
                <w:szCs w:val="20"/>
              </w:rPr>
              <w:t>299,83</w:t>
            </w:r>
          </w:p>
        </w:tc>
        <w:tc>
          <w:tcPr>
            <w:tcW w:w="0" w:type="auto"/>
            <w:tcBorders>
              <w:top w:val="nil"/>
              <w:left w:val="single" w:sz="6" w:space="0" w:color="auto"/>
              <w:bottom w:val="single" w:sz="6" w:space="0" w:color="auto"/>
              <w:right w:val="single" w:sz="6" w:space="0" w:color="auto"/>
            </w:tcBorders>
            <w:vAlign w:val="center"/>
          </w:tcPr>
          <w:p w14:paraId="010A5617" w14:textId="77777777" w:rsidR="000540C4" w:rsidRPr="00183398" w:rsidRDefault="000540C4" w:rsidP="00D355FE">
            <w:pPr>
              <w:jc w:val="center"/>
              <w:rPr>
                <w:sz w:val="20"/>
                <w:szCs w:val="20"/>
              </w:rPr>
            </w:pPr>
            <w:r w:rsidRPr="00183398">
              <w:rPr>
                <w:sz w:val="20"/>
                <w:szCs w:val="20"/>
              </w:rPr>
              <w:t>73</w:t>
            </w:r>
          </w:p>
        </w:tc>
        <w:tc>
          <w:tcPr>
            <w:tcW w:w="0" w:type="auto"/>
            <w:tcBorders>
              <w:top w:val="nil"/>
              <w:left w:val="single" w:sz="6" w:space="0" w:color="auto"/>
              <w:bottom w:val="single" w:sz="6" w:space="0" w:color="auto"/>
              <w:right w:val="single" w:sz="6" w:space="0" w:color="auto"/>
            </w:tcBorders>
            <w:vAlign w:val="center"/>
          </w:tcPr>
          <w:p w14:paraId="049553E0" w14:textId="77777777" w:rsidR="000540C4" w:rsidRPr="00183398" w:rsidRDefault="000540C4" w:rsidP="00D355FE">
            <w:pPr>
              <w:jc w:val="center"/>
              <w:rPr>
                <w:sz w:val="20"/>
                <w:szCs w:val="20"/>
              </w:rPr>
            </w:pPr>
            <w:r w:rsidRPr="00183398">
              <w:rPr>
                <w:sz w:val="20"/>
                <w:szCs w:val="20"/>
              </w:rPr>
              <w:t>0,92</w:t>
            </w:r>
          </w:p>
        </w:tc>
        <w:tc>
          <w:tcPr>
            <w:tcW w:w="0" w:type="auto"/>
            <w:tcBorders>
              <w:top w:val="nil"/>
              <w:left w:val="single" w:sz="6" w:space="0" w:color="auto"/>
              <w:bottom w:val="single" w:sz="6" w:space="0" w:color="auto"/>
              <w:right w:val="single" w:sz="6" w:space="0" w:color="auto"/>
            </w:tcBorders>
            <w:vAlign w:val="center"/>
          </w:tcPr>
          <w:p w14:paraId="6FBF6F99" w14:textId="77777777" w:rsidR="000540C4" w:rsidRPr="00183398" w:rsidRDefault="000540C4" w:rsidP="00D355FE">
            <w:pPr>
              <w:jc w:val="center"/>
              <w:rPr>
                <w:sz w:val="20"/>
                <w:szCs w:val="20"/>
              </w:rPr>
            </w:pPr>
            <w:r w:rsidRPr="00183398">
              <w:rPr>
                <w:sz w:val="20"/>
                <w:szCs w:val="20"/>
              </w:rPr>
              <w:t>79848</w:t>
            </w:r>
          </w:p>
        </w:tc>
        <w:tc>
          <w:tcPr>
            <w:tcW w:w="0" w:type="auto"/>
            <w:tcBorders>
              <w:top w:val="nil"/>
              <w:left w:val="single" w:sz="6" w:space="0" w:color="auto"/>
              <w:bottom w:val="single" w:sz="6" w:space="0" w:color="auto"/>
              <w:right w:val="single" w:sz="6" w:space="0" w:color="auto"/>
            </w:tcBorders>
            <w:vAlign w:val="center"/>
          </w:tcPr>
          <w:p w14:paraId="1E2920E6" w14:textId="77777777" w:rsidR="000540C4" w:rsidRPr="00183398" w:rsidRDefault="000540C4" w:rsidP="00D355FE">
            <w:pPr>
              <w:jc w:val="center"/>
              <w:rPr>
                <w:sz w:val="20"/>
                <w:szCs w:val="20"/>
              </w:rPr>
            </w:pPr>
            <w:r w:rsidRPr="00183398">
              <w:rPr>
                <w:sz w:val="20"/>
                <w:szCs w:val="20"/>
              </w:rPr>
              <w:t>61</w:t>
            </w:r>
          </w:p>
        </w:tc>
        <w:tc>
          <w:tcPr>
            <w:tcW w:w="0" w:type="auto"/>
            <w:tcBorders>
              <w:top w:val="nil"/>
              <w:left w:val="single" w:sz="6" w:space="0" w:color="auto"/>
              <w:bottom w:val="single" w:sz="6" w:space="0" w:color="auto"/>
              <w:right w:val="single" w:sz="6" w:space="0" w:color="auto"/>
            </w:tcBorders>
            <w:vAlign w:val="center"/>
          </w:tcPr>
          <w:p w14:paraId="2ADFE9C1" w14:textId="77777777" w:rsidR="000540C4" w:rsidRPr="00183398" w:rsidRDefault="000540C4" w:rsidP="00D355FE">
            <w:pPr>
              <w:jc w:val="center"/>
              <w:rPr>
                <w:sz w:val="20"/>
                <w:szCs w:val="20"/>
              </w:rPr>
            </w:pPr>
            <w:r w:rsidRPr="00183398">
              <w:rPr>
                <w:sz w:val="20"/>
                <w:szCs w:val="20"/>
              </w:rPr>
              <w:t>266</w:t>
            </w:r>
          </w:p>
        </w:tc>
        <w:tc>
          <w:tcPr>
            <w:tcW w:w="0" w:type="auto"/>
            <w:tcBorders>
              <w:top w:val="nil"/>
              <w:left w:val="single" w:sz="6" w:space="0" w:color="auto"/>
              <w:bottom w:val="single" w:sz="6" w:space="0" w:color="auto"/>
              <w:right w:val="single" w:sz="6" w:space="0" w:color="auto"/>
            </w:tcBorders>
            <w:vAlign w:val="center"/>
          </w:tcPr>
          <w:p w14:paraId="6B174E8D" w14:textId="77777777" w:rsidR="000540C4" w:rsidRPr="00183398" w:rsidRDefault="000540C4" w:rsidP="00D355FE">
            <w:pPr>
              <w:jc w:val="center"/>
              <w:rPr>
                <w:sz w:val="20"/>
                <w:szCs w:val="20"/>
              </w:rPr>
            </w:pPr>
            <w:r w:rsidRPr="00183398">
              <w:rPr>
                <w:sz w:val="20"/>
                <w:szCs w:val="20"/>
              </w:rPr>
              <w:t>2627</w:t>
            </w:r>
          </w:p>
        </w:tc>
        <w:tc>
          <w:tcPr>
            <w:tcW w:w="0" w:type="auto"/>
            <w:tcBorders>
              <w:top w:val="nil"/>
              <w:left w:val="single" w:sz="6" w:space="0" w:color="auto"/>
              <w:bottom w:val="single" w:sz="6" w:space="0" w:color="auto"/>
              <w:right w:val="single" w:sz="6" w:space="0" w:color="auto"/>
            </w:tcBorders>
            <w:vAlign w:val="center"/>
          </w:tcPr>
          <w:p w14:paraId="782D7553" w14:textId="77777777" w:rsidR="000540C4" w:rsidRPr="00183398" w:rsidRDefault="000540C4" w:rsidP="00D355FE">
            <w:pPr>
              <w:jc w:val="center"/>
              <w:rPr>
                <w:sz w:val="20"/>
                <w:szCs w:val="20"/>
              </w:rPr>
            </w:pPr>
            <w:r w:rsidRPr="00183398">
              <w:rPr>
                <w:sz w:val="20"/>
                <w:szCs w:val="20"/>
              </w:rPr>
              <w:t>8,8</w:t>
            </w:r>
          </w:p>
        </w:tc>
        <w:tc>
          <w:tcPr>
            <w:tcW w:w="0" w:type="auto"/>
            <w:tcBorders>
              <w:top w:val="single" w:sz="6" w:space="0" w:color="auto"/>
              <w:left w:val="single" w:sz="6" w:space="0" w:color="auto"/>
              <w:bottom w:val="single" w:sz="6" w:space="0" w:color="auto"/>
              <w:right w:val="single" w:sz="6" w:space="0" w:color="auto"/>
            </w:tcBorders>
            <w:vAlign w:val="center"/>
          </w:tcPr>
          <w:p w14:paraId="02FAE5F8" w14:textId="77777777" w:rsidR="000540C4" w:rsidRPr="00183398" w:rsidRDefault="000540C4" w:rsidP="00D355FE">
            <w:pPr>
              <w:jc w:val="center"/>
              <w:rPr>
                <w:sz w:val="20"/>
                <w:szCs w:val="20"/>
              </w:rPr>
            </w:pPr>
            <w:r w:rsidRPr="00183398">
              <w:rPr>
                <w:sz w:val="20"/>
                <w:szCs w:val="20"/>
              </w:rPr>
              <w:t>62</w:t>
            </w:r>
          </w:p>
        </w:tc>
        <w:tc>
          <w:tcPr>
            <w:tcW w:w="0" w:type="auto"/>
            <w:tcBorders>
              <w:top w:val="nil"/>
              <w:left w:val="single" w:sz="6" w:space="0" w:color="auto"/>
              <w:bottom w:val="single" w:sz="6" w:space="0" w:color="auto"/>
              <w:right w:val="single" w:sz="6" w:space="0" w:color="auto"/>
            </w:tcBorders>
            <w:vAlign w:val="center"/>
          </w:tcPr>
          <w:p w14:paraId="6E551576" w14:textId="77777777" w:rsidR="000540C4" w:rsidRPr="00183398" w:rsidRDefault="000540C4" w:rsidP="00D355FE">
            <w:pPr>
              <w:jc w:val="center"/>
              <w:rPr>
                <w:sz w:val="20"/>
                <w:szCs w:val="20"/>
              </w:rPr>
            </w:pPr>
            <w:r w:rsidRPr="00183398">
              <w:rPr>
                <w:sz w:val="20"/>
                <w:szCs w:val="20"/>
              </w:rPr>
              <w:t>3,1</w:t>
            </w:r>
          </w:p>
        </w:tc>
        <w:tc>
          <w:tcPr>
            <w:tcW w:w="0" w:type="auto"/>
            <w:tcBorders>
              <w:top w:val="single" w:sz="6" w:space="0" w:color="auto"/>
              <w:left w:val="single" w:sz="6" w:space="0" w:color="auto"/>
              <w:bottom w:val="single" w:sz="6" w:space="0" w:color="auto"/>
              <w:right w:val="single" w:sz="6" w:space="0" w:color="auto"/>
            </w:tcBorders>
            <w:vAlign w:val="center"/>
          </w:tcPr>
          <w:p w14:paraId="51253CD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C9AEC87"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E70BF45" w14:textId="77777777" w:rsidR="000540C4" w:rsidRPr="00183398" w:rsidRDefault="000540C4" w:rsidP="00D355FE">
            <w:pPr>
              <w:jc w:val="center"/>
              <w:rPr>
                <w:sz w:val="20"/>
                <w:szCs w:val="20"/>
              </w:rPr>
            </w:pPr>
            <w:r w:rsidRPr="00183398">
              <w:rPr>
                <w:sz w:val="20"/>
                <w:szCs w:val="20"/>
              </w:rPr>
              <w:t>299,83</w:t>
            </w:r>
          </w:p>
        </w:tc>
      </w:tr>
      <w:tr w:rsidR="00183398" w:rsidRPr="00183398" w14:paraId="6372998B" w14:textId="77777777" w:rsidTr="00183398">
        <w:trPr>
          <w:jc w:val="center"/>
        </w:trPr>
        <w:tc>
          <w:tcPr>
            <w:tcW w:w="0" w:type="auto"/>
            <w:tcBorders>
              <w:top w:val="nil"/>
              <w:left w:val="single" w:sz="12" w:space="0" w:color="auto"/>
              <w:bottom w:val="nil"/>
              <w:right w:val="single" w:sz="6" w:space="0" w:color="auto"/>
            </w:tcBorders>
            <w:vAlign w:val="center"/>
          </w:tcPr>
          <w:p w14:paraId="6E9A3416"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2CCD203C" w14:textId="77777777" w:rsidR="000540C4" w:rsidRPr="00183398" w:rsidRDefault="000540C4" w:rsidP="00D355FE">
            <w:pPr>
              <w:jc w:val="center"/>
              <w:rPr>
                <w:sz w:val="20"/>
                <w:szCs w:val="20"/>
              </w:rPr>
            </w:pPr>
            <w:r w:rsidRPr="00183398">
              <w:rPr>
                <w:sz w:val="20"/>
                <w:szCs w:val="20"/>
              </w:rPr>
              <w:t xml:space="preserve">MO </w:t>
            </w:r>
          </w:p>
        </w:tc>
        <w:tc>
          <w:tcPr>
            <w:tcW w:w="0" w:type="auto"/>
            <w:tcBorders>
              <w:top w:val="single" w:sz="6" w:space="0" w:color="auto"/>
              <w:left w:val="single" w:sz="6" w:space="0" w:color="auto"/>
              <w:bottom w:val="single" w:sz="6" w:space="0" w:color="auto"/>
              <w:right w:val="single" w:sz="6" w:space="0" w:color="auto"/>
            </w:tcBorders>
            <w:vAlign w:val="center"/>
          </w:tcPr>
          <w:p w14:paraId="545A7B88" w14:textId="77777777" w:rsidR="000540C4" w:rsidRPr="00183398" w:rsidRDefault="000540C4" w:rsidP="00D355FE">
            <w:pPr>
              <w:jc w:val="center"/>
              <w:rPr>
                <w:sz w:val="20"/>
                <w:szCs w:val="20"/>
              </w:rPr>
            </w:pPr>
            <w:r w:rsidRPr="00183398">
              <w:rPr>
                <w:sz w:val="20"/>
                <w:szCs w:val="20"/>
              </w:rPr>
              <w:t>0,97</w:t>
            </w:r>
          </w:p>
        </w:tc>
        <w:tc>
          <w:tcPr>
            <w:tcW w:w="0" w:type="auto"/>
            <w:tcBorders>
              <w:top w:val="single" w:sz="6" w:space="0" w:color="auto"/>
              <w:left w:val="single" w:sz="6" w:space="0" w:color="auto"/>
              <w:bottom w:val="single" w:sz="6" w:space="0" w:color="auto"/>
              <w:right w:val="single" w:sz="6" w:space="0" w:color="auto"/>
            </w:tcBorders>
            <w:vAlign w:val="center"/>
          </w:tcPr>
          <w:p w14:paraId="2E41F32A" w14:textId="77777777" w:rsidR="000540C4" w:rsidRPr="00183398" w:rsidRDefault="000540C4" w:rsidP="00D355FE">
            <w:pPr>
              <w:jc w:val="center"/>
              <w:rPr>
                <w:sz w:val="20"/>
                <w:szCs w:val="20"/>
              </w:rPr>
            </w:pPr>
            <w:r w:rsidRPr="00183398">
              <w:rPr>
                <w:sz w:val="20"/>
                <w:szCs w:val="20"/>
              </w:rPr>
              <w:t>21,40</w:t>
            </w:r>
          </w:p>
        </w:tc>
        <w:tc>
          <w:tcPr>
            <w:tcW w:w="0" w:type="auto"/>
            <w:tcBorders>
              <w:top w:val="single" w:sz="6" w:space="0" w:color="auto"/>
              <w:left w:val="single" w:sz="6" w:space="0" w:color="auto"/>
              <w:bottom w:val="single" w:sz="6" w:space="0" w:color="auto"/>
              <w:right w:val="single" w:sz="6" w:space="0" w:color="auto"/>
            </w:tcBorders>
            <w:vAlign w:val="center"/>
          </w:tcPr>
          <w:p w14:paraId="331A552B" w14:textId="77777777" w:rsidR="000540C4" w:rsidRPr="00183398" w:rsidRDefault="000540C4" w:rsidP="00D355FE">
            <w:pPr>
              <w:jc w:val="center"/>
              <w:rPr>
                <w:sz w:val="20"/>
                <w:szCs w:val="20"/>
              </w:rPr>
            </w:pPr>
            <w:r w:rsidRPr="00183398">
              <w:rPr>
                <w:sz w:val="20"/>
                <w:szCs w:val="20"/>
              </w:rPr>
              <w:t>23,33</w:t>
            </w:r>
          </w:p>
        </w:tc>
        <w:tc>
          <w:tcPr>
            <w:tcW w:w="0" w:type="auto"/>
            <w:tcBorders>
              <w:top w:val="single" w:sz="6" w:space="0" w:color="auto"/>
              <w:left w:val="single" w:sz="6" w:space="0" w:color="auto"/>
              <w:bottom w:val="single" w:sz="6" w:space="0" w:color="auto"/>
              <w:right w:val="single" w:sz="6" w:space="0" w:color="auto"/>
            </w:tcBorders>
            <w:vAlign w:val="center"/>
          </w:tcPr>
          <w:p w14:paraId="14423455" w14:textId="77777777" w:rsidR="000540C4" w:rsidRPr="00183398" w:rsidRDefault="000540C4" w:rsidP="00D355FE">
            <w:pPr>
              <w:jc w:val="center"/>
              <w:rPr>
                <w:sz w:val="20"/>
                <w:szCs w:val="20"/>
              </w:rPr>
            </w:pPr>
            <w:r w:rsidRPr="00183398">
              <w:rPr>
                <w:sz w:val="20"/>
                <w:szCs w:val="20"/>
              </w:rPr>
              <w:t>5,41</w:t>
            </w:r>
          </w:p>
        </w:tc>
        <w:tc>
          <w:tcPr>
            <w:tcW w:w="0" w:type="auto"/>
            <w:tcBorders>
              <w:top w:val="single" w:sz="6" w:space="0" w:color="auto"/>
              <w:left w:val="single" w:sz="6" w:space="0" w:color="auto"/>
              <w:bottom w:val="single" w:sz="6" w:space="0" w:color="auto"/>
              <w:right w:val="single" w:sz="6" w:space="0" w:color="auto"/>
            </w:tcBorders>
            <w:vAlign w:val="center"/>
          </w:tcPr>
          <w:p w14:paraId="4ADE4EF6"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4D88020B" w14:textId="77777777" w:rsidR="000540C4" w:rsidRPr="00183398" w:rsidRDefault="000540C4" w:rsidP="00D355FE">
            <w:pPr>
              <w:jc w:val="center"/>
              <w:rPr>
                <w:sz w:val="20"/>
                <w:szCs w:val="20"/>
              </w:rPr>
            </w:pPr>
            <w:r w:rsidRPr="00183398">
              <w:rPr>
                <w:sz w:val="20"/>
                <w:szCs w:val="20"/>
              </w:rPr>
              <w:t>51,11</w:t>
            </w:r>
          </w:p>
        </w:tc>
        <w:tc>
          <w:tcPr>
            <w:tcW w:w="0" w:type="auto"/>
            <w:tcBorders>
              <w:top w:val="nil"/>
              <w:left w:val="single" w:sz="6" w:space="0" w:color="auto"/>
              <w:bottom w:val="single" w:sz="6" w:space="0" w:color="auto"/>
              <w:right w:val="single" w:sz="6" w:space="0" w:color="auto"/>
            </w:tcBorders>
            <w:vAlign w:val="center"/>
          </w:tcPr>
          <w:p w14:paraId="75C32F31" w14:textId="77777777" w:rsidR="000540C4" w:rsidRPr="00183398" w:rsidRDefault="000540C4" w:rsidP="00D355FE">
            <w:pPr>
              <w:jc w:val="center"/>
              <w:rPr>
                <w:sz w:val="20"/>
                <w:szCs w:val="20"/>
              </w:rPr>
            </w:pPr>
            <w:r w:rsidRPr="00183398">
              <w:rPr>
                <w:sz w:val="20"/>
                <w:szCs w:val="20"/>
              </w:rPr>
              <w:t>12</w:t>
            </w:r>
          </w:p>
        </w:tc>
        <w:tc>
          <w:tcPr>
            <w:tcW w:w="0" w:type="auto"/>
            <w:tcBorders>
              <w:top w:val="nil"/>
              <w:left w:val="single" w:sz="6" w:space="0" w:color="auto"/>
              <w:bottom w:val="single" w:sz="6" w:space="0" w:color="auto"/>
              <w:right w:val="single" w:sz="6" w:space="0" w:color="auto"/>
            </w:tcBorders>
            <w:vAlign w:val="center"/>
          </w:tcPr>
          <w:p w14:paraId="5BF66AC7" w14:textId="77777777" w:rsidR="000540C4" w:rsidRPr="00183398" w:rsidRDefault="000540C4" w:rsidP="00D355FE">
            <w:pPr>
              <w:jc w:val="center"/>
              <w:rPr>
                <w:sz w:val="20"/>
                <w:szCs w:val="20"/>
              </w:rPr>
            </w:pPr>
            <w:r w:rsidRPr="00183398">
              <w:rPr>
                <w:sz w:val="20"/>
                <w:szCs w:val="20"/>
              </w:rPr>
              <w:t>0,91</w:t>
            </w:r>
          </w:p>
        </w:tc>
        <w:tc>
          <w:tcPr>
            <w:tcW w:w="0" w:type="auto"/>
            <w:tcBorders>
              <w:top w:val="nil"/>
              <w:left w:val="single" w:sz="6" w:space="0" w:color="auto"/>
              <w:bottom w:val="single" w:sz="6" w:space="0" w:color="auto"/>
              <w:right w:val="single" w:sz="6" w:space="0" w:color="auto"/>
            </w:tcBorders>
            <w:vAlign w:val="center"/>
          </w:tcPr>
          <w:p w14:paraId="176B376D" w14:textId="77777777" w:rsidR="000540C4" w:rsidRPr="00183398" w:rsidRDefault="000540C4" w:rsidP="00D355FE">
            <w:pPr>
              <w:jc w:val="center"/>
              <w:rPr>
                <w:sz w:val="20"/>
                <w:szCs w:val="20"/>
              </w:rPr>
            </w:pPr>
            <w:r w:rsidRPr="00183398">
              <w:rPr>
                <w:sz w:val="20"/>
                <w:szCs w:val="20"/>
              </w:rPr>
              <w:t>23284</w:t>
            </w:r>
          </w:p>
        </w:tc>
        <w:tc>
          <w:tcPr>
            <w:tcW w:w="0" w:type="auto"/>
            <w:tcBorders>
              <w:top w:val="nil"/>
              <w:left w:val="single" w:sz="6" w:space="0" w:color="auto"/>
              <w:bottom w:val="single" w:sz="6" w:space="0" w:color="auto"/>
              <w:right w:val="single" w:sz="6" w:space="0" w:color="auto"/>
            </w:tcBorders>
            <w:vAlign w:val="center"/>
          </w:tcPr>
          <w:p w14:paraId="073A0FFE" w14:textId="77777777" w:rsidR="000540C4" w:rsidRPr="00183398" w:rsidRDefault="000540C4" w:rsidP="00D355FE">
            <w:pPr>
              <w:jc w:val="center"/>
              <w:rPr>
                <w:sz w:val="20"/>
                <w:szCs w:val="20"/>
              </w:rPr>
            </w:pPr>
            <w:r w:rsidRPr="00183398">
              <w:rPr>
                <w:sz w:val="20"/>
                <w:szCs w:val="20"/>
              </w:rPr>
              <w:t>18</w:t>
            </w:r>
          </w:p>
        </w:tc>
        <w:tc>
          <w:tcPr>
            <w:tcW w:w="0" w:type="auto"/>
            <w:tcBorders>
              <w:top w:val="nil"/>
              <w:left w:val="single" w:sz="6" w:space="0" w:color="auto"/>
              <w:bottom w:val="single" w:sz="6" w:space="0" w:color="auto"/>
              <w:right w:val="single" w:sz="6" w:space="0" w:color="auto"/>
            </w:tcBorders>
            <w:vAlign w:val="center"/>
          </w:tcPr>
          <w:p w14:paraId="59842A03" w14:textId="77777777" w:rsidR="000540C4" w:rsidRPr="00183398" w:rsidRDefault="000540C4" w:rsidP="00D355FE">
            <w:pPr>
              <w:jc w:val="center"/>
              <w:rPr>
                <w:sz w:val="20"/>
                <w:szCs w:val="20"/>
              </w:rPr>
            </w:pPr>
            <w:r w:rsidRPr="00183398">
              <w:rPr>
                <w:sz w:val="20"/>
                <w:szCs w:val="20"/>
              </w:rPr>
              <w:t>456</w:t>
            </w:r>
          </w:p>
        </w:tc>
        <w:tc>
          <w:tcPr>
            <w:tcW w:w="0" w:type="auto"/>
            <w:tcBorders>
              <w:top w:val="nil"/>
              <w:left w:val="single" w:sz="6" w:space="0" w:color="auto"/>
              <w:bottom w:val="single" w:sz="6" w:space="0" w:color="auto"/>
              <w:right w:val="single" w:sz="6" w:space="0" w:color="auto"/>
            </w:tcBorders>
            <w:vAlign w:val="center"/>
          </w:tcPr>
          <w:p w14:paraId="3E4C8B68" w14:textId="77777777" w:rsidR="000540C4" w:rsidRPr="00183398" w:rsidRDefault="000540C4" w:rsidP="00D355FE">
            <w:pPr>
              <w:jc w:val="center"/>
              <w:rPr>
                <w:sz w:val="20"/>
                <w:szCs w:val="20"/>
              </w:rPr>
            </w:pPr>
            <w:r w:rsidRPr="00183398">
              <w:rPr>
                <w:sz w:val="20"/>
                <w:szCs w:val="20"/>
              </w:rPr>
              <w:t>650</w:t>
            </w:r>
          </w:p>
        </w:tc>
        <w:tc>
          <w:tcPr>
            <w:tcW w:w="0" w:type="auto"/>
            <w:tcBorders>
              <w:top w:val="nil"/>
              <w:left w:val="single" w:sz="6" w:space="0" w:color="auto"/>
              <w:bottom w:val="single" w:sz="6" w:space="0" w:color="auto"/>
              <w:right w:val="single" w:sz="6" w:space="0" w:color="auto"/>
            </w:tcBorders>
            <w:vAlign w:val="center"/>
          </w:tcPr>
          <w:p w14:paraId="198CF837" w14:textId="77777777" w:rsidR="000540C4" w:rsidRPr="00183398" w:rsidRDefault="000540C4" w:rsidP="00D355FE">
            <w:pPr>
              <w:jc w:val="center"/>
              <w:rPr>
                <w:sz w:val="20"/>
                <w:szCs w:val="20"/>
              </w:rPr>
            </w:pPr>
            <w:r w:rsidRPr="00183398">
              <w:rPr>
                <w:sz w:val="20"/>
                <w:szCs w:val="20"/>
              </w:rPr>
              <w:t>12,7</w:t>
            </w:r>
          </w:p>
        </w:tc>
        <w:tc>
          <w:tcPr>
            <w:tcW w:w="0" w:type="auto"/>
            <w:tcBorders>
              <w:top w:val="single" w:sz="6" w:space="0" w:color="auto"/>
              <w:left w:val="single" w:sz="6" w:space="0" w:color="auto"/>
              <w:bottom w:val="single" w:sz="6" w:space="0" w:color="auto"/>
              <w:right w:val="single" w:sz="6" w:space="0" w:color="auto"/>
            </w:tcBorders>
            <w:vAlign w:val="center"/>
          </w:tcPr>
          <w:p w14:paraId="501B0AE1" w14:textId="77777777" w:rsidR="000540C4" w:rsidRPr="00183398" w:rsidRDefault="000540C4" w:rsidP="00D355FE">
            <w:pPr>
              <w:jc w:val="center"/>
              <w:rPr>
                <w:sz w:val="20"/>
                <w:szCs w:val="20"/>
              </w:rPr>
            </w:pPr>
            <w:r w:rsidRPr="00183398">
              <w:rPr>
                <w:sz w:val="20"/>
                <w:szCs w:val="20"/>
              </w:rPr>
              <w:t>56</w:t>
            </w:r>
          </w:p>
        </w:tc>
        <w:tc>
          <w:tcPr>
            <w:tcW w:w="0" w:type="auto"/>
            <w:tcBorders>
              <w:top w:val="nil"/>
              <w:left w:val="single" w:sz="6" w:space="0" w:color="auto"/>
              <w:bottom w:val="single" w:sz="6" w:space="0" w:color="auto"/>
              <w:right w:val="single" w:sz="6" w:space="0" w:color="auto"/>
            </w:tcBorders>
            <w:vAlign w:val="center"/>
          </w:tcPr>
          <w:p w14:paraId="387D3CB8" w14:textId="77777777" w:rsidR="000540C4" w:rsidRPr="00183398" w:rsidRDefault="000540C4" w:rsidP="00D355FE">
            <w:pPr>
              <w:jc w:val="center"/>
              <w:rPr>
                <w:sz w:val="20"/>
                <w:szCs w:val="20"/>
              </w:rPr>
            </w:pPr>
            <w:r w:rsidRPr="00183398">
              <w:rPr>
                <w:sz w:val="20"/>
                <w:szCs w:val="20"/>
              </w:rPr>
              <w:t>2,6</w:t>
            </w:r>
          </w:p>
        </w:tc>
        <w:tc>
          <w:tcPr>
            <w:tcW w:w="0" w:type="auto"/>
            <w:tcBorders>
              <w:top w:val="single" w:sz="6" w:space="0" w:color="auto"/>
              <w:left w:val="single" w:sz="6" w:space="0" w:color="auto"/>
              <w:bottom w:val="single" w:sz="6" w:space="0" w:color="auto"/>
              <w:right w:val="single" w:sz="6" w:space="0" w:color="auto"/>
            </w:tcBorders>
            <w:vAlign w:val="center"/>
          </w:tcPr>
          <w:p w14:paraId="378F36A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C30C6B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4645163A" w14:textId="77777777" w:rsidR="000540C4" w:rsidRPr="00183398" w:rsidRDefault="000540C4" w:rsidP="00D355FE">
            <w:pPr>
              <w:jc w:val="center"/>
              <w:rPr>
                <w:sz w:val="20"/>
                <w:szCs w:val="20"/>
              </w:rPr>
            </w:pPr>
            <w:r w:rsidRPr="00183398">
              <w:rPr>
                <w:sz w:val="20"/>
                <w:szCs w:val="20"/>
              </w:rPr>
              <w:t>51,11</w:t>
            </w:r>
          </w:p>
        </w:tc>
      </w:tr>
      <w:tr w:rsidR="00183398" w:rsidRPr="00183398" w14:paraId="5CDFEABB" w14:textId="77777777" w:rsidTr="00183398">
        <w:trPr>
          <w:jc w:val="center"/>
        </w:trPr>
        <w:tc>
          <w:tcPr>
            <w:tcW w:w="0" w:type="auto"/>
            <w:tcBorders>
              <w:top w:val="nil"/>
              <w:left w:val="single" w:sz="12" w:space="0" w:color="auto"/>
              <w:bottom w:val="nil"/>
              <w:right w:val="single" w:sz="6" w:space="0" w:color="auto"/>
            </w:tcBorders>
            <w:vAlign w:val="center"/>
          </w:tcPr>
          <w:p w14:paraId="3E79479B"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4DBCE48B" w14:textId="77777777" w:rsidR="000540C4" w:rsidRPr="00183398" w:rsidRDefault="000540C4" w:rsidP="00D355FE">
            <w:pPr>
              <w:jc w:val="center"/>
              <w:rPr>
                <w:sz w:val="20"/>
                <w:szCs w:val="20"/>
              </w:rPr>
            </w:pPr>
            <w:r w:rsidRPr="00183398">
              <w:rPr>
                <w:sz w:val="20"/>
                <w:szCs w:val="20"/>
              </w:rPr>
              <w:t xml:space="preserve">GO </w:t>
            </w:r>
          </w:p>
        </w:tc>
        <w:tc>
          <w:tcPr>
            <w:tcW w:w="0" w:type="auto"/>
            <w:tcBorders>
              <w:top w:val="single" w:sz="6" w:space="0" w:color="auto"/>
              <w:left w:val="single" w:sz="6" w:space="0" w:color="auto"/>
              <w:bottom w:val="single" w:sz="6" w:space="0" w:color="auto"/>
              <w:right w:val="single" w:sz="6" w:space="0" w:color="auto"/>
            </w:tcBorders>
            <w:vAlign w:val="center"/>
          </w:tcPr>
          <w:p w14:paraId="62987D2A"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F0697D7" w14:textId="77777777" w:rsidR="000540C4" w:rsidRPr="00183398" w:rsidRDefault="000540C4" w:rsidP="00D355FE">
            <w:pPr>
              <w:jc w:val="center"/>
              <w:rPr>
                <w:sz w:val="20"/>
                <w:szCs w:val="20"/>
              </w:rPr>
            </w:pPr>
            <w:r w:rsidRPr="00183398">
              <w:rPr>
                <w:sz w:val="20"/>
                <w:szCs w:val="20"/>
              </w:rPr>
              <w:t>1,83</w:t>
            </w:r>
          </w:p>
        </w:tc>
        <w:tc>
          <w:tcPr>
            <w:tcW w:w="0" w:type="auto"/>
            <w:tcBorders>
              <w:top w:val="single" w:sz="6" w:space="0" w:color="auto"/>
              <w:left w:val="single" w:sz="6" w:space="0" w:color="auto"/>
              <w:bottom w:val="single" w:sz="6" w:space="0" w:color="auto"/>
              <w:right w:val="single" w:sz="6" w:space="0" w:color="auto"/>
            </w:tcBorders>
            <w:vAlign w:val="center"/>
          </w:tcPr>
          <w:p w14:paraId="0AFBD5F2" w14:textId="77777777" w:rsidR="000540C4" w:rsidRPr="00183398" w:rsidRDefault="000540C4" w:rsidP="00D355FE">
            <w:pPr>
              <w:jc w:val="center"/>
              <w:rPr>
                <w:sz w:val="20"/>
                <w:szCs w:val="20"/>
              </w:rPr>
            </w:pPr>
            <w:r w:rsidRPr="00183398">
              <w:rPr>
                <w:sz w:val="20"/>
                <w:szCs w:val="20"/>
              </w:rPr>
              <w:t>0,72</w:t>
            </w:r>
          </w:p>
        </w:tc>
        <w:tc>
          <w:tcPr>
            <w:tcW w:w="0" w:type="auto"/>
            <w:tcBorders>
              <w:top w:val="single" w:sz="6" w:space="0" w:color="auto"/>
              <w:left w:val="single" w:sz="6" w:space="0" w:color="auto"/>
              <w:bottom w:val="single" w:sz="6" w:space="0" w:color="auto"/>
              <w:right w:val="single" w:sz="6" w:space="0" w:color="auto"/>
            </w:tcBorders>
            <w:vAlign w:val="center"/>
          </w:tcPr>
          <w:p w14:paraId="7A4B594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7AD4473"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D27BE3B" w14:textId="77777777" w:rsidR="000540C4" w:rsidRPr="00183398" w:rsidRDefault="000540C4" w:rsidP="00D355FE">
            <w:pPr>
              <w:jc w:val="center"/>
              <w:rPr>
                <w:sz w:val="20"/>
                <w:szCs w:val="20"/>
              </w:rPr>
            </w:pPr>
            <w:r w:rsidRPr="00183398">
              <w:rPr>
                <w:sz w:val="20"/>
                <w:szCs w:val="20"/>
              </w:rPr>
              <w:t>2,55</w:t>
            </w:r>
          </w:p>
        </w:tc>
        <w:tc>
          <w:tcPr>
            <w:tcW w:w="0" w:type="auto"/>
            <w:tcBorders>
              <w:top w:val="nil"/>
              <w:left w:val="single" w:sz="6" w:space="0" w:color="auto"/>
              <w:bottom w:val="single" w:sz="6" w:space="0" w:color="auto"/>
              <w:right w:val="single" w:sz="6" w:space="0" w:color="auto"/>
            </w:tcBorders>
            <w:vAlign w:val="center"/>
          </w:tcPr>
          <w:p w14:paraId="48B997BA"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12FEA08D" w14:textId="77777777" w:rsidR="000540C4" w:rsidRPr="00183398" w:rsidRDefault="000540C4" w:rsidP="00D355FE">
            <w:pPr>
              <w:jc w:val="center"/>
              <w:rPr>
                <w:sz w:val="20"/>
                <w:szCs w:val="20"/>
              </w:rPr>
            </w:pPr>
            <w:r w:rsidRPr="00183398">
              <w:rPr>
                <w:sz w:val="20"/>
                <w:szCs w:val="20"/>
              </w:rPr>
              <w:t>0,89</w:t>
            </w:r>
          </w:p>
        </w:tc>
        <w:tc>
          <w:tcPr>
            <w:tcW w:w="0" w:type="auto"/>
            <w:tcBorders>
              <w:top w:val="nil"/>
              <w:left w:val="single" w:sz="6" w:space="0" w:color="auto"/>
              <w:bottom w:val="single" w:sz="6" w:space="0" w:color="auto"/>
              <w:right w:val="single" w:sz="6" w:space="0" w:color="auto"/>
            </w:tcBorders>
            <w:vAlign w:val="center"/>
          </w:tcPr>
          <w:p w14:paraId="4D61FCDD" w14:textId="77777777" w:rsidR="000540C4" w:rsidRPr="00183398" w:rsidRDefault="000540C4" w:rsidP="00D355FE">
            <w:pPr>
              <w:jc w:val="center"/>
              <w:rPr>
                <w:sz w:val="20"/>
                <w:szCs w:val="20"/>
              </w:rPr>
            </w:pPr>
            <w:r w:rsidRPr="00183398">
              <w:rPr>
                <w:sz w:val="20"/>
                <w:szCs w:val="20"/>
              </w:rPr>
              <w:t>820</w:t>
            </w:r>
          </w:p>
        </w:tc>
        <w:tc>
          <w:tcPr>
            <w:tcW w:w="0" w:type="auto"/>
            <w:tcBorders>
              <w:top w:val="nil"/>
              <w:left w:val="single" w:sz="6" w:space="0" w:color="auto"/>
              <w:bottom w:val="single" w:sz="6" w:space="0" w:color="auto"/>
              <w:right w:val="single" w:sz="6" w:space="0" w:color="auto"/>
            </w:tcBorders>
            <w:vAlign w:val="center"/>
          </w:tcPr>
          <w:p w14:paraId="432E9A9A"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6DEDEA7F" w14:textId="77777777" w:rsidR="000540C4" w:rsidRPr="00183398" w:rsidRDefault="000540C4" w:rsidP="00D355FE">
            <w:pPr>
              <w:jc w:val="center"/>
              <w:rPr>
                <w:sz w:val="20"/>
                <w:szCs w:val="20"/>
              </w:rPr>
            </w:pPr>
            <w:r w:rsidRPr="00183398">
              <w:rPr>
                <w:sz w:val="20"/>
                <w:szCs w:val="20"/>
              </w:rPr>
              <w:t>322</w:t>
            </w:r>
          </w:p>
        </w:tc>
        <w:tc>
          <w:tcPr>
            <w:tcW w:w="0" w:type="auto"/>
            <w:tcBorders>
              <w:top w:val="nil"/>
              <w:left w:val="single" w:sz="6" w:space="0" w:color="auto"/>
              <w:bottom w:val="single" w:sz="6" w:space="0" w:color="auto"/>
              <w:right w:val="single" w:sz="6" w:space="0" w:color="auto"/>
            </w:tcBorders>
            <w:vAlign w:val="center"/>
          </w:tcPr>
          <w:p w14:paraId="5B4A0132" w14:textId="77777777" w:rsidR="000540C4" w:rsidRPr="00183398" w:rsidRDefault="000540C4" w:rsidP="00D355FE">
            <w:pPr>
              <w:jc w:val="center"/>
              <w:rPr>
                <w:sz w:val="20"/>
                <w:szCs w:val="20"/>
              </w:rPr>
            </w:pPr>
            <w:r w:rsidRPr="00183398">
              <w:rPr>
                <w:sz w:val="20"/>
                <w:szCs w:val="20"/>
              </w:rPr>
              <w:t>18</w:t>
            </w:r>
          </w:p>
        </w:tc>
        <w:tc>
          <w:tcPr>
            <w:tcW w:w="0" w:type="auto"/>
            <w:tcBorders>
              <w:top w:val="nil"/>
              <w:left w:val="single" w:sz="6" w:space="0" w:color="auto"/>
              <w:bottom w:val="single" w:sz="6" w:space="0" w:color="auto"/>
              <w:right w:val="single" w:sz="6" w:space="0" w:color="auto"/>
            </w:tcBorders>
            <w:vAlign w:val="center"/>
          </w:tcPr>
          <w:p w14:paraId="411CCD21" w14:textId="77777777" w:rsidR="000540C4" w:rsidRPr="00183398" w:rsidRDefault="000540C4" w:rsidP="00D355FE">
            <w:pPr>
              <w:jc w:val="center"/>
              <w:rPr>
                <w:sz w:val="20"/>
                <w:szCs w:val="20"/>
              </w:rPr>
            </w:pPr>
            <w:r w:rsidRPr="00183398">
              <w:rPr>
                <w:sz w:val="20"/>
                <w:szCs w:val="20"/>
              </w:rPr>
              <w:t>7,1</w:t>
            </w:r>
          </w:p>
        </w:tc>
        <w:tc>
          <w:tcPr>
            <w:tcW w:w="0" w:type="auto"/>
            <w:tcBorders>
              <w:top w:val="single" w:sz="6" w:space="0" w:color="auto"/>
              <w:left w:val="single" w:sz="6" w:space="0" w:color="auto"/>
              <w:bottom w:val="single" w:sz="6" w:space="0" w:color="auto"/>
              <w:right w:val="single" w:sz="6" w:space="0" w:color="auto"/>
            </w:tcBorders>
            <w:vAlign w:val="center"/>
          </w:tcPr>
          <w:p w14:paraId="08F64F65" w14:textId="77777777" w:rsidR="000540C4" w:rsidRPr="00183398" w:rsidRDefault="000540C4" w:rsidP="00D355FE">
            <w:pPr>
              <w:jc w:val="center"/>
              <w:rPr>
                <w:sz w:val="20"/>
                <w:szCs w:val="20"/>
              </w:rPr>
            </w:pPr>
            <w:r w:rsidRPr="00183398">
              <w:rPr>
                <w:sz w:val="20"/>
                <w:szCs w:val="20"/>
              </w:rPr>
              <w:t>65</w:t>
            </w:r>
          </w:p>
        </w:tc>
        <w:tc>
          <w:tcPr>
            <w:tcW w:w="0" w:type="auto"/>
            <w:tcBorders>
              <w:top w:val="nil"/>
              <w:left w:val="single" w:sz="6" w:space="0" w:color="auto"/>
              <w:bottom w:val="single" w:sz="6" w:space="0" w:color="auto"/>
              <w:right w:val="single" w:sz="6" w:space="0" w:color="auto"/>
            </w:tcBorders>
            <w:vAlign w:val="center"/>
          </w:tcPr>
          <w:p w14:paraId="6C509873" w14:textId="77777777" w:rsidR="000540C4" w:rsidRPr="00183398" w:rsidRDefault="000540C4" w:rsidP="00D355FE">
            <w:pPr>
              <w:jc w:val="center"/>
              <w:rPr>
                <w:sz w:val="20"/>
                <w:szCs w:val="20"/>
              </w:rPr>
            </w:pPr>
            <w:r w:rsidRPr="00183398">
              <w:rPr>
                <w:sz w:val="20"/>
                <w:szCs w:val="20"/>
              </w:rPr>
              <w:t>2,3</w:t>
            </w:r>
          </w:p>
        </w:tc>
        <w:tc>
          <w:tcPr>
            <w:tcW w:w="0" w:type="auto"/>
            <w:tcBorders>
              <w:top w:val="single" w:sz="6" w:space="0" w:color="auto"/>
              <w:left w:val="single" w:sz="6" w:space="0" w:color="auto"/>
              <w:bottom w:val="single" w:sz="6" w:space="0" w:color="auto"/>
              <w:right w:val="single" w:sz="6" w:space="0" w:color="auto"/>
            </w:tcBorders>
            <w:vAlign w:val="center"/>
          </w:tcPr>
          <w:p w14:paraId="6AF56DE8"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486607B"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12302AA0" w14:textId="77777777" w:rsidR="000540C4" w:rsidRPr="00183398" w:rsidRDefault="000540C4" w:rsidP="00D355FE">
            <w:pPr>
              <w:jc w:val="center"/>
              <w:rPr>
                <w:sz w:val="20"/>
                <w:szCs w:val="20"/>
              </w:rPr>
            </w:pPr>
            <w:r w:rsidRPr="00183398">
              <w:rPr>
                <w:sz w:val="20"/>
                <w:szCs w:val="20"/>
              </w:rPr>
              <w:t>2,55</w:t>
            </w:r>
          </w:p>
        </w:tc>
      </w:tr>
      <w:tr w:rsidR="00183398" w:rsidRPr="00183398" w14:paraId="628F93F9" w14:textId="77777777" w:rsidTr="00183398">
        <w:trPr>
          <w:jc w:val="center"/>
        </w:trPr>
        <w:tc>
          <w:tcPr>
            <w:tcW w:w="0" w:type="auto"/>
            <w:tcBorders>
              <w:top w:val="nil"/>
              <w:left w:val="single" w:sz="12" w:space="0" w:color="auto"/>
              <w:bottom w:val="nil"/>
              <w:right w:val="single" w:sz="6" w:space="0" w:color="auto"/>
            </w:tcBorders>
            <w:vAlign w:val="center"/>
          </w:tcPr>
          <w:p w14:paraId="153CE107"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5B917BE5" w14:textId="77777777" w:rsidR="000540C4" w:rsidRPr="00183398" w:rsidRDefault="000540C4" w:rsidP="00D355FE">
            <w:pPr>
              <w:jc w:val="center"/>
              <w:rPr>
                <w:sz w:val="20"/>
                <w:szCs w:val="20"/>
              </w:rPr>
            </w:pPr>
            <w:r w:rsidRPr="00183398">
              <w:rPr>
                <w:sz w:val="20"/>
                <w:szCs w:val="20"/>
              </w:rPr>
              <w:t xml:space="preserve">DU </w:t>
            </w:r>
          </w:p>
        </w:tc>
        <w:tc>
          <w:tcPr>
            <w:tcW w:w="0" w:type="auto"/>
            <w:tcBorders>
              <w:top w:val="single" w:sz="6" w:space="0" w:color="auto"/>
              <w:left w:val="single" w:sz="6" w:space="0" w:color="auto"/>
              <w:bottom w:val="single" w:sz="6" w:space="0" w:color="auto"/>
              <w:right w:val="single" w:sz="6" w:space="0" w:color="auto"/>
            </w:tcBorders>
            <w:vAlign w:val="center"/>
          </w:tcPr>
          <w:p w14:paraId="774ADC6D" w14:textId="77777777" w:rsidR="000540C4" w:rsidRPr="00183398" w:rsidRDefault="000540C4" w:rsidP="00D355FE">
            <w:pPr>
              <w:jc w:val="center"/>
              <w:rPr>
                <w:sz w:val="20"/>
                <w:szCs w:val="20"/>
              </w:rPr>
            </w:pPr>
            <w:r w:rsidRPr="00183398">
              <w:rPr>
                <w:sz w:val="20"/>
                <w:szCs w:val="20"/>
              </w:rPr>
              <w:t>7,88</w:t>
            </w:r>
          </w:p>
        </w:tc>
        <w:tc>
          <w:tcPr>
            <w:tcW w:w="0" w:type="auto"/>
            <w:tcBorders>
              <w:top w:val="single" w:sz="6" w:space="0" w:color="auto"/>
              <w:left w:val="single" w:sz="6" w:space="0" w:color="auto"/>
              <w:bottom w:val="single" w:sz="6" w:space="0" w:color="auto"/>
              <w:right w:val="single" w:sz="6" w:space="0" w:color="auto"/>
            </w:tcBorders>
            <w:vAlign w:val="center"/>
          </w:tcPr>
          <w:p w14:paraId="0DF73271" w14:textId="77777777" w:rsidR="000540C4" w:rsidRPr="00183398" w:rsidRDefault="000540C4" w:rsidP="00D355FE">
            <w:pPr>
              <w:jc w:val="center"/>
              <w:rPr>
                <w:sz w:val="20"/>
                <w:szCs w:val="20"/>
              </w:rPr>
            </w:pPr>
            <w:r w:rsidRPr="00183398">
              <w:rPr>
                <w:sz w:val="20"/>
                <w:szCs w:val="20"/>
              </w:rPr>
              <w:t>10,39</w:t>
            </w:r>
          </w:p>
        </w:tc>
        <w:tc>
          <w:tcPr>
            <w:tcW w:w="0" w:type="auto"/>
            <w:tcBorders>
              <w:top w:val="single" w:sz="6" w:space="0" w:color="auto"/>
              <w:left w:val="single" w:sz="6" w:space="0" w:color="auto"/>
              <w:bottom w:val="single" w:sz="6" w:space="0" w:color="auto"/>
              <w:right w:val="single" w:sz="6" w:space="0" w:color="auto"/>
            </w:tcBorders>
            <w:vAlign w:val="center"/>
          </w:tcPr>
          <w:p w14:paraId="5F56E1CE" w14:textId="77777777" w:rsidR="000540C4" w:rsidRPr="00183398" w:rsidRDefault="000540C4" w:rsidP="00D355FE">
            <w:pPr>
              <w:jc w:val="center"/>
              <w:rPr>
                <w:sz w:val="20"/>
                <w:szCs w:val="20"/>
              </w:rPr>
            </w:pPr>
            <w:r w:rsidRPr="00183398">
              <w:rPr>
                <w:sz w:val="20"/>
                <w:szCs w:val="20"/>
              </w:rPr>
              <w:t>10,14</w:t>
            </w:r>
          </w:p>
        </w:tc>
        <w:tc>
          <w:tcPr>
            <w:tcW w:w="0" w:type="auto"/>
            <w:tcBorders>
              <w:top w:val="single" w:sz="6" w:space="0" w:color="auto"/>
              <w:left w:val="single" w:sz="6" w:space="0" w:color="auto"/>
              <w:bottom w:val="single" w:sz="6" w:space="0" w:color="auto"/>
              <w:right w:val="single" w:sz="6" w:space="0" w:color="auto"/>
            </w:tcBorders>
            <w:vAlign w:val="center"/>
          </w:tcPr>
          <w:p w14:paraId="232183F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7D146D1"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1296ABD3" w14:textId="77777777" w:rsidR="000540C4" w:rsidRPr="00183398" w:rsidRDefault="000540C4" w:rsidP="00D355FE">
            <w:pPr>
              <w:jc w:val="center"/>
              <w:rPr>
                <w:sz w:val="20"/>
                <w:szCs w:val="20"/>
              </w:rPr>
            </w:pPr>
            <w:r w:rsidRPr="00183398">
              <w:rPr>
                <w:sz w:val="20"/>
                <w:szCs w:val="20"/>
              </w:rPr>
              <w:t>28,41</w:t>
            </w:r>
          </w:p>
        </w:tc>
        <w:tc>
          <w:tcPr>
            <w:tcW w:w="0" w:type="auto"/>
            <w:tcBorders>
              <w:top w:val="nil"/>
              <w:left w:val="single" w:sz="6" w:space="0" w:color="auto"/>
              <w:bottom w:val="single" w:sz="6" w:space="0" w:color="auto"/>
              <w:right w:val="single" w:sz="6" w:space="0" w:color="auto"/>
            </w:tcBorders>
            <w:vAlign w:val="center"/>
          </w:tcPr>
          <w:p w14:paraId="394A86B5" w14:textId="77777777" w:rsidR="000540C4" w:rsidRPr="00183398" w:rsidRDefault="000540C4" w:rsidP="00D355FE">
            <w:pPr>
              <w:jc w:val="center"/>
              <w:rPr>
                <w:sz w:val="20"/>
                <w:szCs w:val="20"/>
              </w:rPr>
            </w:pPr>
            <w:r w:rsidRPr="00183398">
              <w:rPr>
                <w:sz w:val="20"/>
                <w:szCs w:val="20"/>
              </w:rPr>
              <w:t>7</w:t>
            </w:r>
          </w:p>
        </w:tc>
        <w:tc>
          <w:tcPr>
            <w:tcW w:w="0" w:type="auto"/>
            <w:tcBorders>
              <w:top w:val="nil"/>
              <w:left w:val="single" w:sz="6" w:space="0" w:color="auto"/>
              <w:bottom w:val="single" w:sz="6" w:space="0" w:color="auto"/>
              <w:right w:val="single" w:sz="6" w:space="0" w:color="auto"/>
            </w:tcBorders>
            <w:vAlign w:val="center"/>
          </w:tcPr>
          <w:p w14:paraId="7B1EAB69" w14:textId="77777777" w:rsidR="000540C4" w:rsidRPr="00183398" w:rsidRDefault="000540C4" w:rsidP="00D355FE">
            <w:pPr>
              <w:jc w:val="center"/>
              <w:rPr>
                <w:sz w:val="20"/>
                <w:szCs w:val="20"/>
              </w:rPr>
            </w:pPr>
            <w:r w:rsidRPr="00183398">
              <w:rPr>
                <w:sz w:val="20"/>
                <w:szCs w:val="20"/>
              </w:rPr>
              <w:t>0,91</w:t>
            </w:r>
          </w:p>
        </w:tc>
        <w:tc>
          <w:tcPr>
            <w:tcW w:w="0" w:type="auto"/>
            <w:tcBorders>
              <w:top w:val="nil"/>
              <w:left w:val="single" w:sz="6" w:space="0" w:color="auto"/>
              <w:bottom w:val="single" w:sz="6" w:space="0" w:color="auto"/>
              <w:right w:val="single" w:sz="6" w:space="0" w:color="auto"/>
            </w:tcBorders>
            <w:vAlign w:val="center"/>
          </w:tcPr>
          <w:p w14:paraId="62A2DD4B" w14:textId="77777777" w:rsidR="000540C4" w:rsidRPr="00183398" w:rsidRDefault="000540C4" w:rsidP="00D355FE">
            <w:pPr>
              <w:jc w:val="center"/>
              <w:rPr>
                <w:sz w:val="20"/>
                <w:szCs w:val="20"/>
              </w:rPr>
            </w:pPr>
            <w:r w:rsidRPr="00183398">
              <w:rPr>
                <w:sz w:val="20"/>
                <w:szCs w:val="20"/>
              </w:rPr>
              <w:t>15601</w:t>
            </w:r>
          </w:p>
        </w:tc>
        <w:tc>
          <w:tcPr>
            <w:tcW w:w="0" w:type="auto"/>
            <w:tcBorders>
              <w:top w:val="nil"/>
              <w:left w:val="single" w:sz="6" w:space="0" w:color="auto"/>
              <w:bottom w:val="single" w:sz="6" w:space="0" w:color="auto"/>
              <w:right w:val="single" w:sz="6" w:space="0" w:color="auto"/>
            </w:tcBorders>
            <w:vAlign w:val="center"/>
          </w:tcPr>
          <w:p w14:paraId="1D1073B8" w14:textId="77777777" w:rsidR="000540C4" w:rsidRPr="00183398" w:rsidRDefault="000540C4" w:rsidP="00D355FE">
            <w:pPr>
              <w:jc w:val="center"/>
              <w:rPr>
                <w:sz w:val="20"/>
                <w:szCs w:val="20"/>
              </w:rPr>
            </w:pPr>
            <w:r w:rsidRPr="00183398">
              <w:rPr>
                <w:sz w:val="20"/>
                <w:szCs w:val="20"/>
              </w:rPr>
              <w:t>12</w:t>
            </w:r>
          </w:p>
        </w:tc>
        <w:tc>
          <w:tcPr>
            <w:tcW w:w="0" w:type="auto"/>
            <w:tcBorders>
              <w:top w:val="nil"/>
              <w:left w:val="single" w:sz="6" w:space="0" w:color="auto"/>
              <w:bottom w:val="single" w:sz="6" w:space="0" w:color="auto"/>
              <w:right w:val="single" w:sz="6" w:space="0" w:color="auto"/>
            </w:tcBorders>
            <w:vAlign w:val="center"/>
          </w:tcPr>
          <w:p w14:paraId="1B341BC9" w14:textId="77777777" w:rsidR="000540C4" w:rsidRPr="00183398" w:rsidRDefault="000540C4" w:rsidP="00D355FE">
            <w:pPr>
              <w:jc w:val="center"/>
              <w:rPr>
                <w:sz w:val="20"/>
                <w:szCs w:val="20"/>
              </w:rPr>
            </w:pPr>
            <w:r w:rsidRPr="00183398">
              <w:rPr>
                <w:sz w:val="20"/>
                <w:szCs w:val="20"/>
              </w:rPr>
              <w:t>549</w:t>
            </w:r>
          </w:p>
        </w:tc>
        <w:tc>
          <w:tcPr>
            <w:tcW w:w="0" w:type="auto"/>
            <w:tcBorders>
              <w:top w:val="nil"/>
              <w:left w:val="single" w:sz="6" w:space="0" w:color="auto"/>
              <w:bottom w:val="single" w:sz="6" w:space="0" w:color="auto"/>
              <w:right w:val="single" w:sz="6" w:space="0" w:color="auto"/>
            </w:tcBorders>
            <w:vAlign w:val="center"/>
          </w:tcPr>
          <w:p w14:paraId="391A9B80" w14:textId="77777777" w:rsidR="000540C4" w:rsidRPr="00183398" w:rsidRDefault="000540C4" w:rsidP="00D355FE">
            <w:pPr>
              <w:jc w:val="center"/>
              <w:rPr>
                <w:sz w:val="20"/>
                <w:szCs w:val="20"/>
              </w:rPr>
            </w:pPr>
            <w:r w:rsidRPr="00183398">
              <w:rPr>
                <w:sz w:val="20"/>
                <w:szCs w:val="20"/>
              </w:rPr>
              <w:t>398</w:t>
            </w:r>
          </w:p>
        </w:tc>
        <w:tc>
          <w:tcPr>
            <w:tcW w:w="0" w:type="auto"/>
            <w:tcBorders>
              <w:top w:val="nil"/>
              <w:left w:val="single" w:sz="6" w:space="0" w:color="auto"/>
              <w:bottom w:val="single" w:sz="6" w:space="0" w:color="auto"/>
              <w:right w:val="single" w:sz="6" w:space="0" w:color="auto"/>
            </w:tcBorders>
            <w:vAlign w:val="center"/>
          </w:tcPr>
          <w:p w14:paraId="4CCC6127" w14:textId="77777777" w:rsidR="000540C4" w:rsidRPr="00183398" w:rsidRDefault="000540C4" w:rsidP="00D355FE">
            <w:pPr>
              <w:jc w:val="center"/>
              <w:rPr>
                <w:sz w:val="20"/>
                <w:szCs w:val="20"/>
              </w:rPr>
            </w:pPr>
            <w:r w:rsidRPr="00183398">
              <w:rPr>
                <w:sz w:val="20"/>
                <w:szCs w:val="20"/>
              </w:rPr>
              <w:t>14,0</w:t>
            </w:r>
          </w:p>
        </w:tc>
        <w:tc>
          <w:tcPr>
            <w:tcW w:w="0" w:type="auto"/>
            <w:tcBorders>
              <w:top w:val="single" w:sz="6" w:space="0" w:color="auto"/>
              <w:left w:val="single" w:sz="6" w:space="0" w:color="auto"/>
              <w:bottom w:val="single" w:sz="6" w:space="0" w:color="auto"/>
              <w:right w:val="single" w:sz="6" w:space="0" w:color="auto"/>
            </w:tcBorders>
            <w:vAlign w:val="center"/>
          </w:tcPr>
          <w:p w14:paraId="57B80556" w14:textId="77777777" w:rsidR="000540C4" w:rsidRPr="00183398" w:rsidRDefault="000540C4" w:rsidP="00D355FE">
            <w:pPr>
              <w:jc w:val="center"/>
              <w:rPr>
                <w:sz w:val="20"/>
                <w:szCs w:val="20"/>
              </w:rPr>
            </w:pPr>
            <w:r w:rsidRPr="00183398">
              <w:rPr>
                <w:sz w:val="20"/>
                <w:szCs w:val="20"/>
              </w:rPr>
              <w:t>55</w:t>
            </w:r>
          </w:p>
        </w:tc>
        <w:tc>
          <w:tcPr>
            <w:tcW w:w="0" w:type="auto"/>
            <w:tcBorders>
              <w:top w:val="nil"/>
              <w:left w:val="single" w:sz="6" w:space="0" w:color="auto"/>
              <w:bottom w:val="single" w:sz="6" w:space="0" w:color="auto"/>
              <w:right w:val="single" w:sz="6" w:space="0" w:color="auto"/>
            </w:tcBorders>
            <w:vAlign w:val="center"/>
          </w:tcPr>
          <w:p w14:paraId="49B18ADC" w14:textId="77777777" w:rsidR="000540C4" w:rsidRPr="00183398" w:rsidRDefault="000540C4" w:rsidP="00D355FE">
            <w:pPr>
              <w:jc w:val="center"/>
              <w:rPr>
                <w:sz w:val="20"/>
                <w:szCs w:val="20"/>
              </w:rPr>
            </w:pPr>
            <w:r w:rsidRPr="00183398">
              <w:rPr>
                <w:sz w:val="20"/>
                <w:szCs w:val="20"/>
              </w:rPr>
              <w:t>2,1</w:t>
            </w:r>
          </w:p>
        </w:tc>
        <w:tc>
          <w:tcPr>
            <w:tcW w:w="0" w:type="auto"/>
            <w:tcBorders>
              <w:top w:val="single" w:sz="6" w:space="0" w:color="auto"/>
              <w:left w:val="single" w:sz="6" w:space="0" w:color="auto"/>
              <w:bottom w:val="single" w:sz="6" w:space="0" w:color="auto"/>
              <w:right w:val="single" w:sz="6" w:space="0" w:color="auto"/>
            </w:tcBorders>
            <w:vAlign w:val="center"/>
          </w:tcPr>
          <w:p w14:paraId="3B28F2D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CF9D31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0722F14C" w14:textId="77777777" w:rsidR="000540C4" w:rsidRPr="00183398" w:rsidRDefault="000540C4" w:rsidP="00D355FE">
            <w:pPr>
              <w:jc w:val="center"/>
              <w:rPr>
                <w:sz w:val="20"/>
                <w:szCs w:val="20"/>
              </w:rPr>
            </w:pPr>
            <w:r w:rsidRPr="00183398">
              <w:rPr>
                <w:sz w:val="20"/>
                <w:szCs w:val="20"/>
              </w:rPr>
              <w:t>28,41</w:t>
            </w:r>
          </w:p>
        </w:tc>
      </w:tr>
      <w:tr w:rsidR="00183398" w:rsidRPr="00183398" w14:paraId="449CCF27" w14:textId="77777777" w:rsidTr="00183398">
        <w:trPr>
          <w:jc w:val="center"/>
        </w:trPr>
        <w:tc>
          <w:tcPr>
            <w:tcW w:w="0" w:type="auto"/>
            <w:tcBorders>
              <w:top w:val="nil"/>
              <w:left w:val="single" w:sz="12" w:space="0" w:color="auto"/>
              <w:bottom w:val="nil"/>
              <w:right w:val="single" w:sz="6" w:space="0" w:color="auto"/>
            </w:tcBorders>
            <w:vAlign w:val="center"/>
          </w:tcPr>
          <w:p w14:paraId="392CAD78"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0207B1A9" w14:textId="77777777" w:rsidR="000540C4" w:rsidRPr="00183398" w:rsidRDefault="000540C4" w:rsidP="00D355FE">
            <w:pPr>
              <w:jc w:val="center"/>
              <w:rPr>
                <w:sz w:val="20"/>
                <w:szCs w:val="20"/>
              </w:rPr>
            </w:pPr>
            <w:r w:rsidRPr="00183398">
              <w:rPr>
                <w:sz w:val="20"/>
                <w:szCs w:val="20"/>
              </w:rPr>
              <w:t xml:space="preserve">DT </w:t>
            </w:r>
          </w:p>
        </w:tc>
        <w:tc>
          <w:tcPr>
            <w:tcW w:w="0" w:type="auto"/>
            <w:tcBorders>
              <w:top w:val="single" w:sz="6" w:space="0" w:color="auto"/>
              <w:left w:val="single" w:sz="6" w:space="0" w:color="auto"/>
              <w:bottom w:val="single" w:sz="6" w:space="0" w:color="auto"/>
              <w:right w:val="single" w:sz="6" w:space="0" w:color="auto"/>
            </w:tcBorders>
            <w:vAlign w:val="center"/>
          </w:tcPr>
          <w:p w14:paraId="7C37446F"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F493E53" w14:textId="77777777" w:rsidR="000540C4" w:rsidRPr="00183398" w:rsidRDefault="000540C4" w:rsidP="00D355FE">
            <w:pPr>
              <w:jc w:val="center"/>
              <w:rPr>
                <w:sz w:val="20"/>
                <w:szCs w:val="20"/>
              </w:rPr>
            </w:pPr>
            <w:r w:rsidRPr="00183398">
              <w:rPr>
                <w:sz w:val="20"/>
                <w:szCs w:val="20"/>
              </w:rPr>
              <w:t>0,48</w:t>
            </w:r>
          </w:p>
        </w:tc>
        <w:tc>
          <w:tcPr>
            <w:tcW w:w="0" w:type="auto"/>
            <w:tcBorders>
              <w:top w:val="single" w:sz="6" w:space="0" w:color="auto"/>
              <w:left w:val="single" w:sz="6" w:space="0" w:color="auto"/>
              <w:bottom w:val="single" w:sz="6" w:space="0" w:color="auto"/>
              <w:right w:val="single" w:sz="6" w:space="0" w:color="auto"/>
            </w:tcBorders>
            <w:vAlign w:val="center"/>
          </w:tcPr>
          <w:p w14:paraId="67E8EB90" w14:textId="77777777" w:rsidR="000540C4" w:rsidRPr="00183398" w:rsidRDefault="000540C4" w:rsidP="00D355FE">
            <w:pPr>
              <w:jc w:val="center"/>
              <w:rPr>
                <w:sz w:val="20"/>
                <w:szCs w:val="20"/>
              </w:rPr>
            </w:pPr>
            <w:r w:rsidRPr="00183398">
              <w:rPr>
                <w:sz w:val="20"/>
                <w:szCs w:val="20"/>
              </w:rPr>
              <w:t>2,25</w:t>
            </w:r>
          </w:p>
        </w:tc>
        <w:tc>
          <w:tcPr>
            <w:tcW w:w="0" w:type="auto"/>
            <w:tcBorders>
              <w:top w:val="single" w:sz="6" w:space="0" w:color="auto"/>
              <w:left w:val="single" w:sz="6" w:space="0" w:color="auto"/>
              <w:bottom w:val="single" w:sz="6" w:space="0" w:color="auto"/>
              <w:right w:val="single" w:sz="6" w:space="0" w:color="auto"/>
            </w:tcBorders>
            <w:vAlign w:val="center"/>
          </w:tcPr>
          <w:p w14:paraId="6DA1E56D" w14:textId="77777777" w:rsidR="000540C4" w:rsidRPr="00183398" w:rsidRDefault="000540C4" w:rsidP="00D355FE">
            <w:pPr>
              <w:jc w:val="center"/>
              <w:rPr>
                <w:sz w:val="20"/>
                <w:szCs w:val="20"/>
              </w:rPr>
            </w:pPr>
            <w:r w:rsidRPr="00183398">
              <w:rPr>
                <w:sz w:val="20"/>
                <w:szCs w:val="20"/>
              </w:rPr>
              <w:t>4,82</w:t>
            </w:r>
          </w:p>
        </w:tc>
        <w:tc>
          <w:tcPr>
            <w:tcW w:w="0" w:type="auto"/>
            <w:tcBorders>
              <w:top w:val="single" w:sz="6" w:space="0" w:color="auto"/>
              <w:left w:val="single" w:sz="6" w:space="0" w:color="auto"/>
              <w:bottom w:val="single" w:sz="6" w:space="0" w:color="auto"/>
              <w:right w:val="single" w:sz="6" w:space="0" w:color="auto"/>
            </w:tcBorders>
            <w:vAlign w:val="center"/>
          </w:tcPr>
          <w:p w14:paraId="76EB78EF" w14:textId="77777777" w:rsidR="000540C4" w:rsidRPr="00183398" w:rsidRDefault="000540C4" w:rsidP="00D355FE">
            <w:pPr>
              <w:jc w:val="center"/>
              <w:rPr>
                <w:sz w:val="20"/>
                <w:szCs w:val="20"/>
              </w:rPr>
            </w:pPr>
            <w:r w:rsidRPr="00183398">
              <w:rPr>
                <w:sz w:val="20"/>
                <w:szCs w:val="20"/>
              </w:rPr>
              <w:t>2,53</w:t>
            </w:r>
          </w:p>
        </w:tc>
        <w:tc>
          <w:tcPr>
            <w:tcW w:w="0" w:type="auto"/>
            <w:tcBorders>
              <w:top w:val="nil"/>
              <w:left w:val="single" w:sz="6" w:space="0" w:color="auto"/>
              <w:bottom w:val="single" w:sz="6" w:space="0" w:color="auto"/>
              <w:right w:val="single" w:sz="6" w:space="0" w:color="auto"/>
            </w:tcBorders>
            <w:vAlign w:val="center"/>
          </w:tcPr>
          <w:p w14:paraId="428B7038" w14:textId="77777777" w:rsidR="000540C4" w:rsidRPr="00183398" w:rsidRDefault="000540C4" w:rsidP="00D355FE">
            <w:pPr>
              <w:jc w:val="center"/>
              <w:rPr>
                <w:sz w:val="20"/>
                <w:szCs w:val="20"/>
              </w:rPr>
            </w:pPr>
            <w:r w:rsidRPr="00183398">
              <w:rPr>
                <w:sz w:val="20"/>
                <w:szCs w:val="20"/>
              </w:rPr>
              <w:t>10,08</w:t>
            </w:r>
          </w:p>
        </w:tc>
        <w:tc>
          <w:tcPr>
            <w:tcW w:w="0" w:type="auto"/>
            <w:tcBorders>
              <w:top w:val="nil"/>
              <w:left w:val="single" w:sz="6" w:space="0" w:color="auto"/>
              <w:bottom w:val="single" w:sz="6" w:space="0" w:color="auto"/>
              <w:right w:val="single" w:sz="6" w:space="0" w:color="auto"/>
            </w:tcBorders>
            <w:vAlign w:val="center"/>
          </w:tcPr>
          <w:p w14:paraId="7A5CF6DF" w14:textId="77777777" w:rsidR="000540C4" w:rsidRPr="00183398" w:rsidRDefault="000540C4" w:rsidP="00D355FE">
            <w:pPr>
              <w:jc w:val="center"/>
              <w:rPr>
                <w:sz w:val="20"/>
                <w:szCs w:val="20"/>
              </w:rPr>
            </w:pPr>
            <w:r w:rsidRPr="00183398">
              <w:rPr>
                <w:sz w:val="20"/>
                <w:szCs w:val="20"/>
              </w:rPr>
              <w:t>2</w:t>
            </w:r>
          </w:p>
        </w:tc>
        <w:tc>
          <w:tcPr>
            <w:tcW w:w="0" w:type="auto"/>
            <w:tcBorders>
              <w:top w:val="nil"/>
              <w:left w:val="single" w:sz="6" w:space="0" w:color="auto"/>
              <w:bottom w:val="single" w:sz="6" w:space="0" w:color="auto"/>
              <w:right w:val="single" w:sz="6" w:space="0" w:color="auto"/>
            </w:tcBorders>
            <w:vAlign w:val="center"/>
          </w:tcPr>
          <w:p w14:paraId="5B77C3BE" w14:textId="77777777" w:rsidR="000540C4" w:rsidRPr="00183398" w:rsidRDefault="000540C4" w:rsidP="00D355FE">
            <w:pPr>
              <w:jc w:val="center"/>
              <w:rPr>
                <w:sz w:val="20"/>
                <w:szCs w:val="20"/>
              </w:rPr>
            </w:pPr>
            <w:r w:rsidRPr="00183398">
              <w:rPr>
                <w:sz w:val="20"/>
                <w:szCs w:val="20"/>
              </w:rPr>
              <w:t>0,96</w:t>
            </w:r>
          </w:p>
        </w:tc>
        <w:tc>
          <w:tcPr>
            <w:tcW w:w="0" w:type="auto"/>
            <w:tcBorders>
              <w:top w:val="nil"/>
              <w:left w:val="single" w:sz="6" w:space="0" w:color="auto"/>
              <w:bottom w:val="single" w:sz="6" w:space="0" w:color="auto"/>
              <w:right w:val="single" w:sz="6" w:space="0" w:color="auto"/>
            </w:tcBorders>
            <w:vAlign w:val="center"/>
          </w:tcPr>
          <w:p w14:paraId="1C9D3E3F" w14:textId="77777777" w:rsidR="000540C4" w:rsidRPr="00183398" w:rsidRDefault="000540C4" w:rsidP="00D355FE">
            <w:pPr>
              <w:jc w:val="center"/>
              <w:rPr>
                <w:sz w:val="20"/>
                <w:szCs w:val="20"/>
              </w:rPr>
            </w:pPr>
            <w:r w:rsidRPr="00183398">
              <w:rPr>
                <w:sz w:val="20"/>
                <w:szCs w:val="20"/>
              </w:rPr>
              <w:t>1971</w:t>
            </w:r>
          </w:p>
        </w:tc>
        <w:tc>
          <w:tcPr>
            <w:tcW w:w="0" w:type="auto"/>
            <w:tcBorders>
              <w:top w:val="nil"/>
              <w:left w:val="single" w:sz="6" w:space="0" w:color="auto"/>
              <w:bottom w:val="single" w:sz="6" w:space="0" w:color="auto"/>
              <w:right w:val="single" w:sz="6" w:space="0" w:color="auto"/>
            </w:tcBorders>
            <w:vAlign w:val="center"/>
          </w:tcPr>
          <w:p w14:paraId="5769B1C7"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0CD616A8" w14:textId="77777777" w:rsidR="000540C4" w:rsidRPr="00183398" w:rsidRDefault="000540C4" w:rsidP="00D355FE">
            <w:pPr>
              <w:jc w:val="center"/>
              <w:rPr>
                <w:sz w:val="20"/>
                <w:szCs w:val="20"/>
              </w:rPr>
            </w:pPr>
            <w:r w:rsidRPr="00183398">
              <w:rPr>
                <w:sz w:val="20"/>
                <w:szCs w:val="20"/>
              </w:rPr>
              <w:t>196</w:t>
            </w:r>
          </w:p>
        </w:tc>
        <w:tc>
          <w:tcPr>
            <w:tcW w:w="0" w:type="auto"/>
            <w:tcBorders>
              <w:top w:val="nil"/>
              <w:left w:val="single" w:sz="6" w:space="0" w:color="auto"/>
              <w:bottom w:val="single" w:sz="6" w:space="0" w:color="auto"/>
              <w:right w:val="single" w:sz="6" w:space="0" w:color="auto"/>
            </w:tcBorders>
            <w:vAlign w:val="center"/>
          </w:tcPr>
          <w:p w14:paraId="0C2FEC13" w14:textId="77777777" w:rsidR="000540C4" w:rsidRPr="00183398" w:rsidRDefault="000540C4" w:rsidP="00D355FE">
            <w:pPr>
              <w:jc w:val="center"/>
              <w:rPr>
                <w:sz w:val="20"/>
                <w:szCs w:val="20"/>
              </w:rPr>
            </w:pPr>
            <w:r w:rsidRPr="00183398">
              <w:rPr>
                <w:sz w:val="20"/>
                <w:szCs w:val="20"/>
              </w:rPr>
              <w:t>63</w:t>
            </w:r>
          </w:p>
        </w:tc>
        <w:tc>
          <w:tcPr>
            <w:tcW w:w="0" w:type="auto"/>
            <w:tcBorders>
              <w:top w:val="nil"/>
              <w:left w:val="single" w:sz="6" w:space="0" w:color="auto"/>
              <w:bottom w:val="single" w:sz="6" w:space="0" w:color="auto"/>
              <w:right w:val="single" w:sz="6" w:space="0" w:color="auto"/>
            </w:tcBorders>
            <w:vAlign w:val="center"/>
          </w:tcPr>
          <w:p w14:paraId="25803B7E" w14:textId="77777777" w:rsidR="000540C4" w:rsidRPr="00183398" w:rsidRDefault="000540C4" w:rsidP="00D355FE">
            <w:pPr>
              <w:jc w:val="center"/>
              <w:rPr>
                <w:sz w:val="20"/>
                <w:szCs w:val="20"/>
              </w:rPr>
            </w:pPr>
            <w:r w:rsidRPr="00183398">
              <w:rPr>
                <w:sz w:val="20"/>
                <w:szCs w:val="20"/>
              </w:rPr>
              <w:t>6,3</w:t>
            </w:r>
          </w:p>
        </w:tc>
        <w:tc>
          <w:tcPr>
            <w:tcW w:w="0" w:type="auto"/>
            <w:tcBorders>
              <w:top w:val="single" w:sz="6" w:space="0" w:color="auto"/>
              <w:left w:val="single" w:sz="6" w:space="0" w:color="auto"/>
              <w:bottom w:val="single" w:sz="6" w:space="0" w:color="auto"/>
              <w:right w:val="single" w:sz="6" w:space="0" w:color="auto"/>
            </w:tcBorders>
            <w:vAlign w:val="center"/>
          </w:tcPr>
          <w:p w14:paraId="43771927" w14:textId="77777777" w:rsidR="000540C4" w:rsidRPr="00183398" w:rsidRDefault="000540C4" w:rsidP="00D355FE">
            <w:pPr>
              <w:jc w:val="center"/>
              <w:rPr>
                <w:sz w:val="20"/>
                <w:szCs w:val="20"/>
              </w:rPr>
            </w:pPr>
            <w:r w:rsidRPr="00183398">
              <w:rPr>
                <w:sz w:val="20"/>
                <w:szCs w:val="20"/>
              </w:rPr>
              <w:t>56</w:t>
            </w:r>
          </w:p>
        </w:tc>
        <w:tc>
          <w:tcPr>
            <w:tcW w:w="0" w:type="auto"/>
            <w:tcBorders>
              <w:top w:val="nil"/>
              <w:left w:val="single" w:sz="6" w:space="0" w:color="auto"/>
              <w:bottom w:val="single" w:sz="6" w:space="0" w:color="auto"/>
              <w:right w:val="single" w:sz="6" w:space="0" w:color="auto"/>
            </w:tcBorders>
            <w:vAlign w:val="center"/>
          </w:tcPr>
          <w:p w14:paraId="4B0CD8D7" w14:textId="77777777" w:rsidR="000540C4" w:rsidRPr="00183398" w:rsidRDefault="000540C4" w:rsidP="00D355FE">
            <w:pPr>
              <w:jc w:val="center"/>
              <w:rPr>
                <w:sz w:val="20"/>
                <w:szCs w:val="20"/>
              </w:rPr>
            </w:pPr>
            <w:r w:rsidRPr="00183398">
              <w:rPr>
                <w:sz w:val="20"/>
                <w:szCs w:val="20"/>
              </w:rPr>
              <w:t>3,9</w:t>
            </w:r>
          </w:p>
        </w:tc>
        <w:tc>
          <w:tcPr>
            <w:tcW w:w="0" w:type="auto"/>
            <w:tcBorders>
              <w:top w:val="single" w:sz="6" w:space="0" w:color="auto"/>
              <w:left w:val="single" w:sz="6" w:space="0" w:color="auto"/>
              <w:bottom w:val="single" w:sz="6" w:space="0" w:color="auto"/>
              <w:right w:val="single" w:sz="6" w:space="0" w:color="auto"/>
            </w:tcBorders>
            <w:vAlign w:val="center"/>
          </w:tcPr>
          <w:p w14:paraId="46E78A9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BBDB96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87F3EE5" w14:textId="77777777" w:rsidR="000540C4" w:rsidRPr="00183398" w:rsidRDefault="000540C4" w:rsidP="00D355FE">
            <w:pPr>
              <w:jc w:val="center"/>
              <w:rPr>
                <w:sz w:val="20"/>
                <w:szCs w:val="20"/>
              </w:rPr>
            </w:pPr>
            <w:r w:rsidRPr="00183398">
              <w:rPr>
                <w:sz w:val="20"/>
                <w:szCs w:val="20"/>
              </w:rPr>
              <w:t>10,08</w:t>
            </w:r>
          </w:p>
        </w:tc>
      </w:tr>
      <w:tr w:rsidR="00183398" w:rsidRPr="00183398" w14:paraId="2B0A40C9" w14:textId="77777777" w:rsidTr="00183398">
        <w:trPr>
          <w:jc w:val="center"/>
        </w:trPr>
        <w:tc>
          <w:tcPr>
            <w:tcW w:w="0" w:type="auto"/>
            <w:tcBorders>
              <w:top w:val="nil"/>
              <w:left w:val="single" w:sz="12" w:space="0" w:color="auto"/>
              <w:bottom w:val="nil"/>
              <w:right w:val="single" w:sz="6" w:space="0" w:color="auto"/>
            </w:tcBorders>
            <w:vAlign w:val="center"/>
          </w:tcPr>
          <w:p w14:paraId="4EC3DDAA"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4B1B9C12" w14:textId="77777777" w:rsidR="000540C4" w:rsidRPr="00183398" w:rsidRDefault="000540C4" w:rsidP="00D355FE">
            <w:pPr>
              <w:jc w:val="center"/>
              <w:rPr>
                <w:sz w:val="20"/>
                <w:szCs w:val="20"/>
              </w:rPr>
            </w:pPr>
            <w:r w:rsidRPr="00183398">
              <w:rPr>
                <w:sz w:val="20"/>
                <w:szCs w:val="20"/>
              </w:rPr>
              <w:t xml:space="preserve">BR </w:t>
            </w:r>
          </w:p>
        </w:tc>
        <w:tc>
          <w:tcPr>
            <w:tcW w:w="0" w:type="auto"/>
            <w:tcBorders>
              <w:top w:val="single" w:sz="6" w:space="0" w:color="auto"/>
              <w:left w:val="single" w:sz="6" w:space="0" w:color="auto"/>
              <w:bottom w:val="single" w:sz="6" w:space="0" w:color="auto"/>
              <w:right w:val="single" w:sz="6" w:space="0" w:color="auto"/>
            </w:tcBorders>
            <w:vAlign w:val="center"/>
          </w:tcPr>
          <w:p w14:paraId="7D3F4C28" w14:textId="77777777" w:rsidR="000540C4" w:rsidRPr="00183398" w:rsidRDefault="000540C4" w:rsidP="00D355FE">
            <w:pPr>
              <w:jc w:val="center"/>
              <w:rPr>
                <w:sz w:val="20"/>
                <w:szCs w:val="20"/>
              </w:rPr>
            </w:pPr>
            <w:r w:rsidRPr="00183398">
              <w:rPr>
                <w:sz w:val="20"/>
                <w:szCs w:val="20"/>
              </w:rPr>
              <w:t>5,07</w:t>
            </w:r>
          </w:p>
        </w:tc>
        <w:tc>
          <w:tcPr>
            <w:tcW w:w="0" w:type="auto"/>
            <w:tcBorders>
              <w:top w:val="single" w:sz="6" w:space="0" w:color="auto"/>
              <w:left w:val="single" w:sz="6" w:space="0" w:color="auto"/>
              <w:bottom w:val="single" w:sz="6" w:space="0" w:color="auto"/>
              <w:right w:val="single" w:sz="6" w:space="0" w:color="auto"/>
            </w:tcBorders>
            <w:vAlign w:val="center"/>
          </w:tcPr>
          <w:p w14:paraId="005990C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713A153" w14:textId="77777777" w:rsidR="000540C4" w:rsidRPr="00183398" w:rsidRDefault="000540C4" w:rsidP="00D355FE">
            <w:pPr>
              <w:jc w:val="center"/>
              <w:rPr>
                <w:sz w:val="20"/>
                <w:szCs w:val="20"/>
              </w:rPr>
            </w:pPr>
            <w:r w:rsidRPr="00183398">
              <w:rPr>
                <w:sz w:val="20"/>
                <w:szCs w:val="20"/>
              </w:rPr>
              <w:t>1,24</w:t>
            </w:r>
          </w:p>
        </w:tc>
        <w:tc>
          <w:tcPr>
            <w:tcW w:w="0" w:type="auto"/>
            <w:tcBorders>
              <w:top w:val="single" w:sz="6" w:space="0" w:color="auto"/>
              <w:left w:val="single" w:sz="6" w:space="0" w:color="auto"/>
              <w:bottom w:val="single" w:sz="6" w:space="0" w:color="auto"/>
              <w:right w:val="single" w:sz="6" w:space="0" w:color="auto"/>
            </w:tcBorders>
            <w:vAlign w:val="center"/>
          </w:tcPr>
          <w:p w14:paraId="172092C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7AB5876"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36D8DB4" w14:textId="77777777" w:rsidR="000540C4" w:rsidRPr="00183398" w:rsidRDefault="000540C4" w:rsidP="00D355FE">
            <w:pPr>
              <w:jc w:val="center"/>
              <w:rPr>
                <w:sz w:val="20"/>
                <w:szCs w:val="20"/>
              </w:rPr>
            </w:pPr>
            <w:r w:rsidRPr="00183398">
              <w:rPr>
                <w:sz w:val="20"/>
                <w:szCs w:val="20"/>
              </w:rPr>
              <w:t>6,31</w:t>
            </w:r>
          </w:p>
        </w:tc>
        <w:tc>
          <w:tcPr>
            <w:tcW w:w="0" w:type="auto"/>
            <w:tcBorders>
              <w:top w:val="nil"/>
              <w:left w:val="single" w:sz="6" w:space="0" w:color="auto"/>
              <w:bottom w:val="single" w:sz="6" w:space="0" w:color="auto"/>
              <w:right w:val="single" w:sz="6" w:space="0" w:color="auto"/>
            </w:tcBorders>
            <w:vAlign w:val="center"/>
          </w:tcPr>
          <w:p w14:paraId="7CE22B06"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0B996FF5" w14:textId="77777777" w:rsidR="000540C4" w:rsidRPr="00183398" w:rsidRDefault="000540C4" w:rsidP="00D355FE">
            <w:pPr>
              <w:jc w:val="center"/>
              <w:rPr>
                <w:sz w:val="20"/>
                <w:szCs w:val="20"/>
              </w:rPr>
            </w:pPr>
            <w:r w:rsidRPr="00183398">
              <w:rPr>
                <w:sz w:val="20"/>
                <w:szCs w:val="20"/>
              </w:rPr>
              <w:t>0,90</w:t>
            </w:r>
          </w:p>
        </w:tc>
        <w:tc>
          <w:tcPr>
            <w:tcW w:w="0" w:type="auto"/>
            <w:tcBorders>
              <w:top w:val="nil"/>
              <w:left w:val="single" w:sz="6" w:space="0" w:color="auto"/>
              <w:bottom w:val="single" w:sz="6" w:space="0" w:color="auto"/>
              <w:right w:val="single" w:sz="6" w:space="0" w:color="auto"/>
            </w:tcBorders>
            <w:vAlign w:val="center"/>
          </w:tcPr>
          <w:p w14:paraId="1868B757" w14:textId="77777777" w:rsidR="000540C4" w:rsidRPr="00183398" w:rsidRDefault="000540C4" w:rsidP="00D355FE">
            <w:pPr>
              <w:jc w:val="center"/>
              <w:rPr>
                <w:sz w:val="20"/>
                <w:szCs w:val="20"/>
              </w:rPr>
            </w:pPr>
            <w:r w:rsidRPr="00183398">
              <w:rPr>
                <w:sz w:val="20"/>
                <w:szCs w:val="20"/>
              </w:rPr>
              <w:t>3227</w:t>
            </w:r>
          </w:p>
        </w:tc>
        <w:tc>
          <w:tcPr>
            <w:tcW w:w="0" w:type="auto"/>
            <w:tcBorders>
              <w:top w:val="nil"/>
              <w:left w:val="single" w:sz="6" w:space="0" w:color="auto"/>
              <w:bottom w:val="single" w:sz="6" w:space="0" w:color="auto"/>
              <w:right w:val="single" w:sz="6" w:space="0" w:color="auto"/>
            </w:tcBorders>
            <w:vAlign w:val="center"/>
          </w:tcPr>
          <w:p w14:paraId="044E33F7" w14:textId="77777777" w:rsidR="000540C4" w:rsidRPr="00183398" w:rsidRDefault="000540C4" w:rsidP="00D355FE">
            <w:pPr>
              <w:jc w:val="center"/>
              <w:rPr>
                <w:sz w:val="20"/>
                <w:szCs w:val="20"/>
              </w:rPr>
            </w:pPr>
            <w:r w:rsidRPr="00183398">
              <w:rPr>
                <w:sz w:val="20"/>
                <w:szCs w:val="20"/>
              </w:rPr>
              <w:t>3</w:t>
            </w:r>
          </w:p>
        </w:tc>
        <w:tc>
          <w:tcPr>
            <w:tcW w:w="0" w:type="auto"/>
            <w:tcBorders>
              <w:top w:val="nil"/>
              <w:left w:val="single" w:sz="6" w:space="0" w:color="auto"/>
              <w:bottom w:val="single" w:sz="6" w:space="0" w:color="auto"/>
              <w:right w:val="single" w:sz="6" w:space="0" w:color="auto"/>
            </w:tcBorders>
            <w:vAlign w:val="center"/>
          </w:tcPr>
          <w:p w14:paraId="472C366A" w14:textId="77777777" w:rsidR="000540C4" w:rsidRPr="00183398" w:rsidRDefault="000540C4" w:rsidP="00D355FE">
            <w:pPr>
              <w:jc w:val="center"/>
              <w:rPr>
                <w:sz w:val="20"/>
                <w:szCs w:val="20"/>
              </w:rPr>
            </w:pPr>
            <w:r w:rsidRPr="00183398">
              <w:rPr>
                <w:sz w:val="20"/>
                <w:szCs w:val="20"/>
              </w:rPr>
              <w:t>511</w:t>
            </w:r>
          </w:p>
        </w:tc>
        <w:tc>
          <w:tcPr>
            <w:tcW w:w="0" w:type="auto"/>
            <w:tcBorders>
              <w:top w:val="nil"/>
              <w:left w:val="single" w:sz="6" w:space="0" w:color="auto"/>
              <w:bottom w:val="single" w:sz="6" w:space="0" w:color="auto"/>
              <w:right w:val="single" w:sz="6" w:space="0" w:color="auto"/>
            </w:tcBorders>
            <w:vAlign w:val="center"/>
          </w:tcPr>
          <w:p w14:paraId="06305661" w14:textId="77777777" w:rsidR="000540C4" w:rsidRPr="00183398" w:rsidRDefault="000540C4" w:rsidP="00D355FE">
            <w:pPr>
              <w:jc w:val="center"/>
              <w:rPr>
                <w:sz w:val="20"/>
                <w:szCs w:val="20"/>
              </w:rPr>
            </w:pPr>
            <w:r w:rsidRPr="00183398">
              <w:rPr>
                <w:sz w:val="20"/>
                <w:szCs w:val="20"/>
              </w:rPr>
              <w:t>98</w:t>
            </w:r>
          </w:p>
        </w:tc>
        <w:tc>
          <w:tcPr>
            <w:tcW w:w="0" w:type="auto"/>
            <w:tcBorders>
              <w:top w:val="nil"/>
              <w:left w:val="single" w:sz="6" w:space="0" w:color="auto"/>
              <w:bottom w:val="single" w:sz="6" w:space="0" w:color="auto"/>
              <w:right w:val="single" w:sz="6" w:space="0" w:color="auto"/>
            </w:tcBorders>
            <w:vAlign w:val="center"/>
          </w:tcPr>
          <w:p w14:paraId="076E80DD" w14:textId="77777777" w:rsidR="000540C4" w:rsidRPr="00183398" w:rsidRDefault="000540C4" w:rsidP="00D355FE">
            <w:pPr>
              <w:jc w:val="center"/>
              <w:rPr>
                <w:sz w:val="20"/>
                <w:szCs w:val="20"/>
              </w:rPr>
            </w:pPr>
            <w:r w:rsidRPr="00183398">
              <w:rPr>
                <w:sz w:val="20"/>
                <w:szCs w:val="20"/>
              </w:rPr>
              <w:t>15,5</w:t>
            </w:r>
          </w:p>
        </w:tc>
        <w:tc>
          <w:tcPr>
            <w:tcW w:w="0" w:type="auto"/>
            <w:tcBorders>
              <w:top w:val="single" w:sz="6" w:space="0" w:color="auto"/>
              <w:left w:val="single" w:sz="6" w:space="0" w:color="auto"/>
              <w:bottom w:val="single" w:sz="6" w:space="0" w:color="auto"/>
              <w:right w:val="single" w:sz="6" w:space="0" w:color="auto"/>
            </w:tcBorders>
            <w:vAlign w:val="center"/>
          </w:tcPr>
          <w:p w14:paraId="3552458C" w14:textId="77777777" w:rsidR="000540C4" w:rsidRPr="00183398" w:rsidRDefault="000540C4" w:rsidP="00D355FE">
            <w:pPr>
              <w:jc w:val="center"/>
              <w:rPr>
                <w:sz w:val="20"/>
                <w:szCs w:val="20"/>
              </w:rPr>
            </w:pPr>
            <w:r w:rsidRPr="00183398">
              <w:rPr>
                <w:sz w:val="20"/>
                <w:szCs w:val="20"/>
              </w:rPr>
              <w:t>55</w:t>
            </w:r>
          </w:p>
        </w:tc>
        <w:tc>
          <w:tcPr>
            <w:tcW w:w="0" w:type="auto"/>
            <w:tcBorders>
              <w:top w:val="nil"/>
              <w:left w:val="single" w:sz="6" w:space="0" w:color="auto"/>
              <w:bottom w:val="single" w:sz="6" w:space="0" w:color="auto"/>
              <w:right w:val="single" w:sz="6" w:space="0" w:color="auto"/>
            </w:tcBorders>
            <w:vAlign w:val="center"/>
          </w:tcPr>
          <w:p w14:paraId="3042EC98" w14:textId="77777777" w:rsidR="000540C4" w:rsidRPr="00183398" w:rsidRDefault="000540C4" w:rsidP="00D355FE">
            <w:pPr>
              <w:jc w:val="center"/>
              <w:rPr>
                <w:sz w:val="20"/>
                <w:szCs w:val="20"/>
              </w:rPr>
            </w:pPr>
            <w:r w:rsidRPr="00183398">
              <w:rPr>
                <w:sz w:val="20"/>
                <w:szCs w:val="20"/>
              </w:rPr>
              <w:t>1,4</w:t>
            </w:r>
          </w:p>
        </w:tc>
        <w:tc>
          <w:tcPr>
            <w:tcW w:w="0" w:type="auto"/>
            <w:tcBorders>
              <w:top w:val="single" w:sz="6" w:space="0" w:color="auto"/>
              <w:left w:val="single" w:sz="6" w:space="0" w:color="auto"/>
              <w:bottom w:val="single" w:sz="6" w:space="0" w:color="auto"/>
              <w:right w:val="single" w:sz="6" w:space="0" w:color="auto"/>
            </w:tcBorders>
            <w:vAlign w:val="center"/>
          </w:tcPr>
          <w:p w14:paraId="127B49C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ECB1B5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0E562C0" w14:textId="77777777" w:rsidR="000540C4" w:rsidRPr="00183398" w:rsidRDefault="000540C4" w:rsidP="00D355FE">
            <w:pPr>
              <w:jc w:val="center"/>
              <w:rPr>
                <w:sz w:val="20"/>
                <w:szCs w:val="20"/>
              </w:rPr>
            </w:pPr>
            <w:r w:rsidRPr="00183398">
              <w:rPr>
                <w:sz w:val="20"/>
                <w:szCs w:val="20"/>
              </w:rPr>
              <w:t>6,31</w:t>
            </w:r>
          </w:p>
        </w:tc>
      </w:tr>
      <w:tr w:rsidR="00183398" w:rsidRPr="00183398" w14:paraId="5CF57FA3" w14:textId="77777777" w:rsidTr="00183398">
        <w:trPr>
          <w:jc w:val="center"/>
        </w:trPr>
        <w:tc>
          <w:tcPr>
            <w:tcW w:w="0" w:type="auto"/>
            <w:tcBorders>
              <w:top w:val="nil"/>
              <w:left w:val="single" w:sz="12" w:space="0" w:color="auto"/>
              <w:bottom w:val="nil"/>
              <w:right w:val="single" w:sz="6" w:space="0" w:color="auto"/>
            </w:tcBorders>
            <w:vAlign w:val="center"/>
          </w:tcPr>
          <w:p w14:paraId="43641B30"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7273D4CE" w14:textId="77777777" w:rsidR="000540C4" w:rsidRPr="00183398" w:rsidRDefault="000540C4" w:rsidP="00D355FE">
            <w:pPr>
              <w:jc w:val="center"/>
              <w:rPr>
                <w:sz w:val="20"/>
                <w:szCs w:val="20"/>
              </w:rPr>
            </w:pPr>
            <w:r w:rsidRPr="00183398">
              <w:rPr>
                <w:sz w:val="20"/>
                <w:szCs w:val="20"/>
              </w:rPr>
              <w:t xml:space="preserve">DR </w:t>
            </w:r>
          </w:p>
        </w:tc>
        <w:tc>
          <w:tcPr>
            <w:tcW w:w="0" w:type="auto"/>
            <w:tcBorders>
              <w:top w:val="single" w:sz="6" w:space="0" w:color="auto"/>
              <w:left w:val="single" w:sz="6" w:space="0" w:color="auto"/>
              <w:bottom w:val="single" w:sz="6" w:space="0" w:color="auto"/>
              <w:right w:val="single" w:sz="6" w:space="0" w:color="auto"/>
            </w:tcBorders>
            <w:vAlign w:val="center"/>
          </w:tcPr>
          <w:p w14:paraId="60B7D0E7" w14:textId="77777777" w:rsidR="000540C4" w:rsidRPr="00183398" w:rsidRDefault="000540C4" w:rsidP="00D355FE">
            <w:pPr>
              <w:jc w:val="center"/>
              <w:rPr>
                <w:sz w:val="20"/>
                <w:szCs w:val="20"/>
              </w:rPr>
            </w:pPr>
            <w:r w:rsidRPr="00183398">
              <w:rPr>
                <w:sz w:val="20"/>
                <w:szCs w:val="20"/>
              </w:rPr>
              <w:t>0,57</w:t>
            </w:r>
          </w:p>
        </w:tc>
        <w:tc>
          <w:tcPr>
            <w:tcW w:w="0" w:type="auto"/>
            <w:tcBorders>
              <w:top w:val="single" w:sz="6" w:space="0" w:color="auto"/>
              <w:left w:val="single" w:sz="6" w:space="0" w:color="auto"/>
              <w:bottom w:val="single" w:sz="6" w:space="0" w:color="auto"/>
              <w:right w:val="single" w:sz="6" w:space="0" w:color="auto"/>
            </w:tcBorders>
            <w:vAlign w:val="center"/>
          </w:tcPr>
          <w:p w14:paraId="06D627AE" w14:textId="77777777" w:rsidR="000540C4" w:rsidRPr="00183398" w:rsidRDefault="000540C4" w:rsidP="00D355FE">
            <w:pPr>
              <w:jc w:val="center"/>
              <w:rPr>
                <w:sz w:val="20"/>
                <w:szCs w:val="20"/>
              </w:rPr>
            </w:pPr>
            <w:r w:rsidRPr="00183398">
              <w:rPr>
                <w:sz w:val="20"/>
                <w:szCs w:val="20"/>
              </w:rPr>
              <w:t>7,39</w:t>
            </w:r>
          </w:p>
        </w:tc>
        <w:tc>
          <w:tcPr>
            <w:tcW w:w="0" w:type="auto"/>
            <w:tcBorders>
              <w:top w:val="single" w:sz="6" w:space="0" w:color="auto"/>
              <w:left w:val="single" w:sz="6" w:space="0" w:color="auto"/>
              <w:bottom w:val="single" w:sz="6" w:space="0" w:color="auto"/>
              <w:right w:val="single" w:sz="6" w:space="0" w:color="auto"/>
            </w:tcBorders>
            <w:vAlign w:val="center"/>
          </w:tcPr>
          <w:p w14:paraId="60BCF80E" w14:textId="77777777" w:rsidR="000540C4" w:rsidRPr="00183398" w:rsidRDefault="000540C4" w:rsidP="00D355FE">
            <w:pPr>
              <w:jc w:val="center"/>
              <w:rPr>
                <w:sz w:val="20"/>
                <w:szCs w:val="20"/>
              </w:rPr>
            </w:pPr>
            <w:r w:rsidRPr="00183398">
              <w:rPr>
                <w:sz w:val="20"/>
                <w:szCs w:val="20"/>
              </w:rPr>
              <w:t>2,53</w:t>
            </w:r>
          </w:p>
        </w:tc>
        <w:tc>
          <w:tcPr>
            <w:tcW w:w="0" w:type="auto"/>
            <w:tcBorders>
              <w:top w:val="single" w:sz="6" w:space="0" w:color="auto"/>
              <w:left w:val="single" w:sz="6" w:space="0" w:color="auto"/>
              <w:bottom w:val="single" w:sz="6" w:space="0" w:color="auto"/>
              <w:right w:val="single" w:sz="6" w:space="0" w:color="auto"/>
            </w:tcBorders>
            <w:vAlign w:val="center"/>
          </w:tcPr>
          <w:p w14:paraId="4C85139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84E68C5"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3161545" w14:textId="77777777" w:rsidR="000540C4" w:rsidRPr="00183398" w:rsidRDefault="000540C4" w:rsidP="00D355FE">
            <w:pPr>
              <w:jc w:val="center"/>
              <w:rPr>
                <w:sz w:val="20"/>
                <w:szCs w:val="20"/>
              </w:rPr>
            </w:pPr>
            <w:r w:rsidRPr="00183398">
              <w:rPr>
                <w:sz w:val="20"/>
                <w:szCs w:val="20"/>
              </w:rPr>
              <w:t>10,49</w:t>
            </w:r>
          </w:p>
        </w:tc>
        <w:tc>
          <w:tcPr>
            <w:tcW w:w="0" w:type="auto"/>
            <w:tcBorders>
              <w:top w:val="nil"/>
              <w:left w:val="single" w:sz="6" w:space="0" w:color="auto"/>
              <w:bottom w:val="single" w:sz="6" w:space="0" w:color="auto"/>
              <w:right w:val="single" w:sz="6" w:space="0" w:color="auto"/>
            </w:tcBorders>
            <w:vAlign w:val="center"/>
          </w:tcPr>
          <w:p w14:paraId="613AF1C0" w14:textId="77777777" w:rsidR="000540C4" w:rsidRPr="00183398" w:rsidRDefault="000540C4" w:rsidP="00D355FE">
            <w:pPr>
              <w:jc w:val="center"/>
              <w:rPr>
                <w:sz w:val="20"/>
                <w:szCs w:val="20"/>
              </w:rPr>
            </w:pPr>
            <w:r w:rsidRPr="00183398">
              <w:rPr>
                <w:sz w:val="20"/>
                <w:szCs w:val="20"/>
              </w:rPr>
              <w:t>3</w:t>
            </w:r>
          </w:p>
        </w:tc>
        <w:tc>
          <w:tcPr>
            <w:tcW w:w="0" w:type="auto"/>
            <w:tcBorders>
              <w:top w:val="nil"/>
              <w:left w:val="single" w:sz="6" w:space="0" w:color="auto"/>
              <w:bottom w:val="single" w:sz="6" w:space="0" w:color="auto"/>
              <w:right w:val="single" w:sz="6" w:space="0" w:color="auto"/>
            </w:tcBorders>
            <w:vAlign w:val="center"/>
          </w:tcPr>
          <w:p w14:paraId="2D592BFE" w14:textId="77777777" w:rsidR="000540C4" w:rsidRPr="00183398" w:rsidRDefault="000540C4" w:rsidP="00D355FE">
            <w:pPr>
              <w:jc w:val="center"/>
              <w:rPr>
                <w:sz w:val="20"/>
                <w:szCs w:val="20"/>
              </w:rPr>
            </w:pPr>
            <w:r w:rsidRPr="00183398">
              <w:rPr>
                <w:sz w:val="20"/>
                <w:szCs w:val="20"/>
              </w:rPr>
              <w:t>0,92</w:t>
            </w:r>
          </w:p>
        </w:tc>
        <w:tc>
          <w:tcPr>
            <w:tcW w:w="0" w:type="auto"/>
            <w:tcBorders>
              <w:top w:val="nil"/>
              <w:left w:val="single" w:sz="6" w:space="0" w:color="auto"/>
              <w:bottom w:val="single" w:sz="6" w:space="0" w:color="auto"/>
              <w:right w:val="single" w:sz="6" w:space="0" w:color="auto"/>
            </w:tcBorders>
            <w:vAlign w:val="center"/>
          </w:tcPr>
          <w:p w14:paraId="50F96F90" w14:textId="77777777" w:rsidR="000540C4" w:rsidRPr="00183398" w:rsidRDefault="000540C4" w:rsidP="00D355FE">
            <w:pPr>
              <w:jc w:val="center"/>
              <w:rPr>
                <w:sz w:val="20"/>
                <w:szCs w:val="20"/>
              </w:rPr>
            </w:pPr>
            <w:r w:rsidRPr="00183398">
              <w:rPr>
                <w:sz w:val="20"/>
                <w:szCs w:val="20"/>
              </w:rPr>
              <w:t>4171</w:t>
            </w:r>
          </w:p>
        </w:tc>
        <w:tc>
          <w:tcPr>
            <w:tcW w:w="0" w:type="auto"/>
            <w:tcBorders>
              <w:top w:val="nil"/>
              <w:left w:val="single" w:sz="6" w:space="0" w:color="auto"/>
              <w:bottom w:val="single" w:sz="6" w:space="0" w:color="auto"/>
              <w:right w:val="single" w:sz="6" w:space="0" w:color="auto"/>
            </w:tcBorders>
            <w:vAlign w:val="center"/>
          </w:tcPr>
          <w:p w14:paraId="0C39BB50" w14:textId="77777777" w:rsidR="000540C4" w:rsidRPr="00183398" w:rsidRDefault="000540C4" w:rsidP="00D355FE">
            <w:pPr>
              <w:jc w:val="center"/>
              <w:rPr>
                <w:sz w:val="20"/>
                <w:szCs w:val="20"/>
              </w:rPr>
            </w:pPr>
            <w:r w:rsidRPr="00183398">
              <w:rPr>
                <w:sz w:val="20"/>
                <w:szCs w:val="20"/>
              </w:rPr>
              <w:t>3</w:t>
            </w:r>
          </w:p>
        </w:tc>
        <w:tc>
          <w:tcPr>
            <w:tcW w:w="0" w:type="auto"/>
            <w:tcBorders>
              <w:top w:val="nil"/>
              <w:left w:val="single" w:sz="6" w:space="0" w:color="auto"/>
              <w:bottom w:val="single" w:sz="6" w:space="0" w:color="auto"/>
              <w:right w:val="single" w:sz="6" w:space="0" w:color="auto"/>
            </w:tcBorders>
            <w:vAlign w:val="center"/>
          </w:tcPr>
          <w:p w14:paraId="1DD390EE" w14:textId="77777777" w:rsidR="000540C4" w:rsidRPr="00183398" w:rsidRDefault="000540C4" w:rsidP="00D355FE">
            <w:pPr>
              <w:jc w:val="center"/>
              <w:rPr>
                <w:sz w:val="20"/>
                <w:szCs w:val="20"/>
              </w:rPr>
            </w:pPr>
            <w:r w:rsidRPr="00183398">
              <w:rPr>
                <w:sz w:val="20"/>
                <w:szCs w:val="20"/>
              </w:rPr>
              <w:t>398</w:t>
            </w:r>
          </w:p>
        </w:tc>
        <w:tc>
          <w:tcPr>
            <w:tcW w:w="0" w:type="auto"/>
            <w:tcBorders>
              <w:top w:val="nil"/>
              <w:left w:val="single" w:sz="6" w:space="0" w:color="auto"/>
              <w:bottom w:val="single" w:sz="6" w:space="0" w:color="auto"/>
              <w:right w:val="single" w:sz="6" w:space="0" w:color="auto"/>
            </w:tcBorders>
            <w:vAlign w:val="center"/>
          </w:tcPr>
          <w:p w14:paraId="586BBC06" w14:textId="77777777" w:rsidR="000540C4" w:rsidRPr="00183398" w:rsidRDefault="000540C4" w:rsidP="00D355FE">
            <w:pPr>
              <w:jc w:val="center"/>
              <w:rPr>
                <w:sz w:val="20"/>
                <w:szCs w:val="20"/>
              </w:rPr>
            </w:pPr>
            <w:r w:rsidRPr="00183398">
              <w:rPr>
                <w:sz w:val="20"/>
                <w:szCs w:val="20"/>
              </w:rPr>
              <w:t>94</w:t>
            </w:r>
          </w:p>
        </w:tc>
        <w:tc>
          <w:tcPr>
            <w:tcW w:w="0" w:type="auto"/>
            <w:tcBorders>
              <w:top w:val="nil"/>
              <w:left w:val="single" w:sz="6" w:space="0" w:color="auto"/>
              <w:bottom w:val="single" w:sz="6" w:space="0" w:color="auto"/>
              <w:right w:val="single" w:sz="6" w:space="0" w:color="auto"/>
            </w:tcBorders>
            <w:vAlign w:val="center"/>
          </w:tcPr>
          <w:p w14:paraId="3819098C" w14:textId="77777777" w:rsidR="000540C4" w:rsidRPr="00183398" w:rsidRDefault="000540C4" w:rsidP="00D355FE">
            <w:pPr>
              <w:jc w:val="center"/>
              <w:rPr>
                <w:sz w:val="20"/>
                <w:szCs w:val="20"/>
              </w:rPr>
            </w:pPr>
            <w:r w:rsidRPr="00183398">
              <w:rPr>
                <w:sz w:val="20"/>
                <w:szCs w:val="20"/>
              </w:rPr>
              <w:t>9,0</w:t>
            </w:r>
          </w:p>
        </w:tc>
        <w:tc>
          <w:tcPr>
            <w:tcW w:w="0" w:type="auto"/>
            <w:tcBorders>
              <w:top w:val="single" w:sz="6" w:space="0" w:color="auto"/>
              <w:left w:val="single" w:sz="6" w:space="0" w:color="auto"/>
              <w:bottom w:val="single" w:sz="6" w:space="0" w:color="auto"/>
              <w:right w:val="single" w:sz="6" w:space="0" w:color="auto"/>
            </w:tcBorders>
            <w:vAlign w:val="center"/>
          </w:tcPr>
          <w:p w14:paraId="339011C2" w14:textId="77777777" w:rsidR="000540C4" w:rsidRPr="00183398" w:rsidRDefault="000540C4" w:rsidP="00D355FE">
            <w:pPr>
              <w:jc w:val="center"/>
              <w:rPr>
                <w:sz w:val="20"/>
                <w:szCs w:val="20"/>
              </w:rPr>
            </w:pPr>
            <w:r w:rsidRPr="00183398">
              <w:rPr>
                <w:sz w:val="20"/>
                <w:szCs w:val="20"/>
              </w:rPr>
              <w:t>55</w:t>
            </w:r>
          </w:p>
        </w:tc>
        <w:tc>
          <w:tcPr>
            <w:tcW w:w="0" w:type="auto"/>
            <w:tcBorders>
              <w:top w:val="nil"/>
              <w:left w:val="single" w:sz="6" w:space="0" w:color="auto"/>
              <w:bottom w:val="single" w:sz="6" w:space="0" w:color="auto"/>
              <w:right w:val="single" w:sz="6" w:space="0" w:color="auto"/>
            </w:tcBorders>
            <w:vAlign w:val="center"/>
          </w:tcPr>
          <w:p w14:paraId="39060769" w14:textId="77777777" w:rsidR="000540C4" w:rsidRPr="00183398" w:rsidRDefault="000540C4" w:rsidP="00D355FE">
            <w:pPr>
              <w:jc w:val="center"/>
              <w:rPr>
                <w:sz w:val="20"/>
                <w:szCs w:val="20"/>
              </w:rPr>
            </w:pPr>
            <w:r w:rsidRPr="00183398">
              <w:rPr>
                <w:sz w:val="20"/>
                <w:szCs w:val="20"/>
              </w:rPr>
              <w:t>2,2</w:t>
            </w:r>
          </w:p>
        </w:tc>
        <w:tc>
          <w:tcPr>
            <w:tcW w:w="0" w:type="auto"/>
            <w:tcBorders>
              <w:top w:val="single" w:sz="6" w:space="0" w:color="auto"/>
              <w:left w:val="single" w:sz="6" w:space="0" w:color="auto"/>
              <w:bottom w:val="single" w:sz="6" w:space="0" w:color="auto"/>
              <w:right w:val="single" w:sz="6" w:space="0" w:color="auto"/>
            </w:tcBorders>
            <w:vAlign w:val="center"/>
          </w:tcPr>
          <w:p w14:paraId="37570902"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1015E9B"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4C9721B8" w14:textId="77777777" w:rsidR="000540C4" w:rsidRPr="00183398" w:rsidRDefault="000540C4" w:rsidP="00D355FE">
            <w:pPr>
              <w:jc w:val="center"/>
              <w:rPr>
                <w:sz w:val="20"/>
                <w:szCs w:val="20"/>
              </w:rPr>
            </w:pPr>
            <w:r w:rsidRPr="00183398">
              <w:rPr>
                <w:sz w:val="20"/>
                <w:szCs w:val="20"/>
              </w:rPr>
              <w:t>10,49</w:t>
            </w:r>
          </w:p>
        </w:tc>
      </w:tr>
      <w:tr w:rsidR="00183398" w:rsidRPr="00183398" w14:paraId="22D64039" w14:textId="77777777" w:rsidTr="00183398">
        <w:trPr>
          <w:jc w:val="center"/>
        </w:trPr>
        <w:tc>
          <w:tcPr>
            <w:tcW w:w="0" w:type="auto"/>
            <w:tcBorders>
              <w:top w:val="nil"/>
              <w:left w:val="single" w:sz="12" w:space="0" w:color="auto"/>
              <w:bottom w:val="nil"/>
              <w:right w:val="single" w:sz="6" w:space="0" w:color="auto"/>
            </w:tcBorders>
            <w:vAlign w:val="center"/>
          </w:tcPr>
          <w:p w14:paraId="512E6A5A"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7CB2EC3D" w14:textId="77777777" w:rsidR="000540C4" w:rsidRPr="00183398" w:rsidRDefault="000540C4" w:rsidP="00D355FE">
            <w:pPr>
              <w:jc w:val="center"/>
              <w:rPr>
                <w:sz w:val="20"/>
                <w:szCs w:val="20"/>
              </w:rPr>
            </w:pPr>
            <w:r w:rsidRPr="00183398">
              <w:rPr>
                <w:sz w:val="20"/>
                <w:szCs w:val="20"/>
              </w:rPr>
              <w:t xml:space="preserve">FR </w:t>
            </w:r>
          </w:p>
        </w:tc>
        <w:tc>
          <w:tcPr>
            <w:tcW w:w="0" w:type="auto"/>
            <w:tcBorders>
              <w:top w:val="single" w:sz="6" w:space="0" w:color="auto"/>
              <w:left w:val="single" w:sz="6" w:space="0" w:color="auto"/>
              <w:bottom w:val="single" w:sz="6" w:space="0" w:color="auto"/>
              <w:right w:val="single" w:sz="6" w:space="0" w:color="auto"/>
            </w:tcBorders>
            <w:vAlign w:val="center"/>
          </w:tcPr>
          <w:p w14:paraId="771DCF6D"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DAB7EC2" w14:textId="77777777" w:rsidR="000540C4" w:rsidRPr="00183398" w:rsidRDefault="000540C4" w:rsidP="00D355FE">
            <w:pPr>
              <w:jc w:val="center"/>
              <w:rPr>
                <w:sz w:val="20"/>
                <w:szCs w:val="20"/>
              </w:rPr>
            </w:pPr>
            <w:r w:rsidRPr="00183398">
              <w:rPr>
                <w:sz w:val="20"/>
                <w:szCs w:val="20"/>
              </w:rPr>
              <w:t>1,93</w:t>
            </w:r>
          </w:p>
        </w:tc>
        <w:tc>
          <w:tcPr>
            <w:tcW w:w="0" w:type="auto"/>
            <w:tcBorders>
              <w:top w:val="single" w:sz="6" w:space="0" w:color="auto"/>
              <w:left w:val="single" w:sz="6" w:space="0" w:color="auto"/>
              <w:bottom w:val="single" w:sz="6" w:space="0" w:color="auto"/>
              <w:right w:val="single" w:sz="6" w:space="0" w:color="auto"/>
            </w:tcBorders>
            <w:vAlign w:val="center"/>
          </w:tcPr>
          <w:p w14:paraId="472AC38D" w14:textId="77777777" w:rsidR="000540C4" w:rsidRPr="00183398" w:rsidRDefault="000540C4" w:rsidP="00D355FE">
            <w:pPr>
              <w:jc w:val="center"/>
              <w:rPr>
                <w:sz w:val="20"/>
                <w:szCs w:val="20"/>
              </w:rPr>
            </w:pPr>
            <w:r w:rsidRPr="00183398">
              <w:rPr>
                <w:sz w:val="20"/>
                <w:szCs w:val="20"/>
              </w:rPr>
              <w:t>0,61</w:t>
            </w:r>
          </w:p>
        </w:tc>
        <w:tc>
          <w:tcPr>
            <w:tcW w:w="0" w:type="auto"/>
            <w:tcBorders>
              <w:top w:val="single" w:sz="6" w:space="0" w:color="auto"/>
              <w:left w:val="single" w:sz="6" w:space="0" w:color="auto"/>
              <w:bottom w:val="single" w:sz="6" w:space="0" w:color="auto"/>
              <w:right w:val="single" w:sz="6" w:space="0" w:color="auto"/>
            </w:tcBorders>
            <w:vAlign w:val="center"/>
          </w:tcPr>
          <w:p w14:paraId="4E9CC15A" w14:textId="77777777" w:rsidR="000540C4" w:rsidRPr="00183398" w:rsidRDefault="000540C4" w:rsidP="00D355FE">
            <w:pPr>
              <w:jc w:val="center"/>
              <w:rPr>
                <w:sz w:val="20"/>
                <w:szCs w:val="20"/>
              </w:rPr>
            </w:pPr>
            <w:r w:rsidRPr="00183398">
              <w:rPr>
                <w:sz w:val="20"/>
                <w:szCs w:val="20"/>
              </w:rPr>
              <w:t>0,03</w:t>
            </w:r>
          </w:p>
        </w:tc>
        <w:tc>
          <w:tcPr>
            <w:tcW w:w="0" w:type="auto"/>
            <w:tcBorders>
              <w:top w:val="single" w:sz="6" w:space="0" w:color="auto"/>
              <w:left w:val="single" w:sz="6" w:space="0" w:color="auto"/>
              <w:bottom w:val="single" w:sz="6" w:space="0" w:color="auto"/>
              <w:right w:val="single" w:sz="6" w:space="0" w:color="auto"/>
            </w:tcBorders>
            <w:vAlign w:val="center"/>
          </w:tcPr>
          <w:p w14:paraId="6EB27E52"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0A50DD1" w14:textId="77777777" w:rsidR="000540C4" w:rsidRPr="00183398" w:rsidRDefault="000540C4" w:rsidP="00D355FE">
            <w:pPr>
              <w:jc w:val="center"/>
              <w:rPr>
                <w:sz w:val="20"/>
                <w:szCs w:val="20"/>
              </w:rPr>
            </w:pPr>
            <w:r w:rsidRPr="00183398">
              <w:rPr>
                <w:sz w:val="20"/>
                <w:szCs w:val="20"/>
              </w:rPr>
              <w:t>2,57</w:t>
            </w:r>
          </w:p>
        </w:tc>
        <w:tc>
          <w:tcPr>
            <w:tcW w:w="0" w:type="auto"/>
            <w:tcBorders>
              <w:top w:val="nil"/>
              <w:left w:val="single" w:sz="6" w:space="0" w:color="auto"/>
              <w:bottom w:val="single" w:sz="6" w:space="0" w:color="auto"/>
              <w:right w:val="single" w:sz="6" w:space="0" w:color="auto"/>
            </w:tcBorders>
            <w:vAlign w:val="center"/>
          </w:tcPr>
          <w:p w14:paraId="670FF8D8"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6ACA6237" w14:textId="77777777" w:rsidR="000540C4" w:rsidRPr="00183398" w:rsidRDefault="000540C4" w:rsidP="00D355FE">
            <w:pPr>
              <w:jc w:val="center"/>
              <w:rPr>
                <w:sz w:val="20"/>
                <w:szCs w:val="20"/>
              </w:rPr>
            </w:pPr>
            <w:r w:rsidRPr="00183398">
              <w:rPr>
                <w:sz w:val="20"/>
                <w:szCs w:val="20"/>
              </w:rPr>
              <w:t>0,90</w:t>
            </w:r>
          </w:p>
        </w:tc>
        <w:tc>
          <w:tcPr>
            <w:tcW w:w="0" w:type="auto"/>
            <w:tcBorders>
              <w:top w:val="nil"/>
              <w:left w:val="single" w:sz="6" w:space="0" w:color="auto"/>
              <w:bottom w:val="single" w:sz="6" w:space="0" w:color="auto"/>
              <w:right w:val="single" w:sz="6" w:space="0" w:color="auto"/>
            </w:tcBorders>
            <w:vAlign w:val="center"/>
          </w:tcPr>
          <w:p w14:paraId="7126B976" w14:textId="77777777" w:rsidR="000540C4" w:rsidRPr="00183398" w:rsidRDefault="000540C4" w:rsidP="00D355FE">
            <w:pPr>
              <w:jc w:val="center"/>
              <w:rPr>
                <w:sz w:val="20"/>
                <w:szCs w:val="20"/>
              </w:rPr>
            </w:pPr>
            <w:r w:rsidRPr="00183398">
              <w:rPr>
                <w:sz w:val="20"/>
                <w:szCs w:val="20"/>
              </w:rPr>
              <w:t>919</w:t>
            </w:r>
          </w:p>
        </w:tc>
        <w:tc>
          <w:tcPr>
            <w:tcW w:w="0" w:type="auto"/>
            <w:tcBorders>
              <w:top w:val="nil"/>
              <w:left w:val="single" w:sz="6" w:space="0" w:color="auto"/>
              <w:bottom w:val="single" w:sz="6" w:space="0" w:color="auto"/>
              <w:right w:val="single" w:sz="6" w:space="0" w:color="auto"/>
            </w:tcBorders>
            <w:vAlign w:val="center"/>
          </w:tcPr>
          <w:p w14:paraId="75A5C9D7"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743D458C" w14:textId="77777777" w:rsidR="000540C4" w:rsidRPr="00183398" w:rsidRDefault="000540C4" w:rsidP="00D355FE">
            <w:pPr>
              <w:jc w:val="center"/>
              <w:rPr>
                <w:sz w:val="20"/>
                <w:szCs w:val="20"/>
              </w:rPr>
            </w:pPr>
            <w:r w:rsidRPr="00183398">
              <w:rPr>
                <w:sz w:val="20"/>
                <w:szCs w:val="20"/>
              </w:rPr>
              <w:t>358</w:t>
            </w:r>
          </w:p>
        </w:tc>
        <w:tc>
          <w:tcPr>
            <w:tcW w:w="0" w:type="auto"/>
            <w:tcBorders>
              <w:top w:val="nil"/>
              <w:left w:val="single" w:sz="6" w:space="0" w:color="auto"/>
              <w:bottom w:val="single" w:sz="6" w:space="0" w:color="auto"/>
              <w:right w:val="single" w:sz="6" w:space="0" w:color="auto"/>
            </w:tcBorders>
            <w:vAlign w:val="center"/>
          </w:tcPr>
          <w:p w14:paraId="6DA20338" w14:textId="77777777" w:rsidR="000540C4" w:rsidRPr="00183398" w:rsidRDefault="000540C4" w:rsidP="00D355FE">
            <w:pPr>
              <w:jc w:val="center"/>
              <w:rPr>
                <w:sz w:val="20"/>
                <w:szCs w:val="20"/>
              </w:rPr>
            </w:pPr>
            <w:r w:rsidRPr="00183398">
              <w:rPr>
                <w:sz w:val="20"/>
                <w:szCs w:val="20"/>
              </w:rPr>
              <w:t>19</w:t>
            </w:r>
          </w:p>
        </w:tc>
        <w:tc>
          <w:tcPr>
            <w:tcW w:w="0" w:type="auto"/>
            <w:tcBorders>
              <w:top w:val="nil"/>
              <w:left w:val="single" w:sz="6" w:space="0" w:color="auto"/>
              <w:bottom w:val="single" w:sz="6" w:space="0" w:color="auto"/>
              <w:right w:val="single" w:sz="6" w:space="0" w:color="auto"/>
            </w:tcBorders>
            <w:vAlign w:val="center"/>
          </w:tcPr>
          <w:p w14:paraId="7B6262D1" w14:textId="77777777" w:rsidR="000540C4" w:rsidRPr="00183398" w:rsidRDefault="000540C4" w:rsidP="00D355FE">
            <w:pPr>
              <w:jc w:val="center"/>
              <w:rPr>
                <w:sz w:val="20"/>
                <w:szCs w:val="20"/>
              </w:rPr>
            </w:pPr>
            <w:r w:rsidRPr="00183398">
              <w:rPr>
                <w:sz w:val="20"/>
                <w:szCs w:val="20"/>
              </w:rPr>
              <w:t>7,4</w:t>
            </w:r>
          </w:p>
        </w:tc>
        <w:tc>
          <w:tcPr>
            <w:tcW w:w="0" w:type="auto"/>
            <w:tcBorders>
              <w:top w:val="single" w:sz="6" w:space="0" w:color="auto"/>
              <w:left w:val="single" w:sz="6" w:space="0" w:color="auto"/>
              <w:bottom w:val="single" w:sz="6" w:space="0" w:color="auto"/>
              <w:right w:val="single" w:sz="6" w:space="0" w:color="auto"/>
            </w:tcBorders>
            <w:vAlign w:val="center"/>
          </w:tcPr>
          <w:p w14:paraId="0875E64A" w14:textId="77777777" w:rsidR="000540C4" w:rsidRPr="00183398" w:rsidRDefault="000540C4" w:rsidP="00D355FE">
            <w:pPr>
              <w:jc w:val="center"/>
              <w:rPr>
                <w:sz w:val="20"/>
                <w:szCs w:val="20"/>
              </w:rPr>
            </w:pPr>
            <w:r w:rsidRPr="00183398">
              <w:rPr>
                <w:sz w:val="20"/>
                <w:szCs w:val="20"/>
              </w:rPr>
              <w:t>65</w:t>
            </w:r>
          </w:p>
        </w:tc>
        <w:tc>
          <w:tcPr>
            <w:tcW w:w="0" w:type="auto"/>
            <w:tcBorders>
              <w:top w:val="nil"/>
              <w:left w:val="single" w:sz="6" w:space="0" w:color="auto"/>
              <w:bottom w:val="single" w:sz="6" w:space="0" w:color="auto"/>
              <w:right w:val="single" w:sz="6" w:space="0" w:color="auto"/>
            </w:tcBorders>
            <w:vAlign w:val="center"/>
          </w:tcPr>
          <w:p w14:paraId="2E1049D3" w14:textId="77777777" w:rsidR="000540C4" w:rsidRPr="00183398" w:rsidRDefault="000540C4" w:rsidP="00D355FE">
            <w:pPr>
              <w:jc w:val="center"/>
              <w:rPr>
                <w:sz w:val="20"/>
                <w:szCs w:val="20"/>
              </w:rPr>
            </w:pPr>
            <w:r w:rsidRPr="00183398">
              <w:rPr>
                <w:sz w:val="20"/>
                <w:szCs w:val="20"/>
              </w:rPr>
              <w:t>2,3</w:t>
            </w:r>
          </w:p>
        </w:tc>
        <w:tc>
          <w:tcPr>
            <w:tcW w:w="0" w:type="auto"/>
            <w:tcBorders>
              <w:top w:val="single" w:sz="6" w:space="0" w:color="auto"/>
              <w:left w:val="single" w:sz="6" w:space="0" w:color="auto"/>
              <w:bottom w:val="single" w:sz="6" w:space="0" w:color="auto"/>
              <w:right w:val="single" w:sz="6" w:space="0" w:color="auto"/>
            </w:tcBorders>
            <w:vAlign w:val="center"/>
          </w:tcPr>
          <w:p w14:paraId="41ECEC2F"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92D9A52"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25860E10" w14:textId="77777777" w:rsidR="000540C4" w:rsidRPr="00183398" w:rsidRDefault="000540C4" w:rsidP="00D355FE">
            <w:pPr>
              <w:jc w:val="center"/>
              <w:rPr>
                <w:sz w:val="20"/>
                <w:szCs w:val="20"/>
              </w:rPr>
            </w:pPr>
            <w:r w:rsidRPr="00183398">
              <w:rPr>
                <w:sz w:val="20"/>
                <w:szCs w:val="20"/>
              </w:rPr>
              <w:t>2,57</w:t>
            </w:r>
          </w:p>
        </w:tc>
      </w:tr>
      <w:tr w:rsidR="00183398" w:rsidRPr="00183398" w14:paraId="4B9A45A9" w14:textId="77777777" w:rsidTr="00183398">
        <w:trPr>
          <w:jc w:val="center"/>
        </w:trPr>
        <w:tc>
          <w:tcPr>
            <w:tcW w:w="0" w:type="auto"/>
            <w:tcBorders>
              <w:top w:val="nil"/>
              <w:left w:val="single" w:sz="12" w:space="0" w:color="auto"/>
              <w:bottom w:val="nil"/>
              <w:right w:val="single" w:sz="6" w:space="0" w:color="auto"/>
            </w:tcBorders>
            <w:vAlign w:val="center"/>
          </w:tcPr>
          <w:p w14:paraId="106A9E55"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6548CB43" w14:textId="77777777" w:rsidR="000540C4" w:rsidRPr="00183398" w:rsidRDefault="000540C4" w:rsidP="00D355FE">
            <w:pPr>
              <w:jc w:val="center"/>
              <w:rPr>
                <w:sz w:val="20"/>
                <w:szCs w:val="20"/>
              </w:rPr>
            </w:pPr>
            <w:r w:rsidRPr="00183398">
              <w:rPr>
                <w:sz w:val="20"/>
                <w:szCs w:val="20"/>
              </w:rPr>
              <w:t xml:space="preserve">DM </w:t>
            </w:r>
          </w:p>
        </w:tc>
        <w:tc>
          <w:tcPr>
            <w:tcW w:w="0" w:type="auto"/>
            <w:tcBorders>
              <w:top w:val="single" w:sz="6" w:space="0" w:color="auto"/>
              <w:left w:val="single" w:sz="6" w:space="0" w:color="auto"/>
              <w:bottom w:val="single" w:sz="6" w:space="0" w:color="auto"/>
              <w:right w:val="single" w:sz="6" w:space="0" w:color="auto"/>
            </w:tcBorders>
            <w:vAlign w:val="center"/>
          </w:tcPr>
          <w:p w14:paraId="34AAC5DF"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675D182" w14:textId="77777777" w:rsidR="000540C4" w:rsidRPr="00183398" w:rsidRDefault="000540C4" w:rsidP="00D355FE">
            <w:pPr>
              <w:jc w:val="center"/>
              <w:rPr>
                <w:sz w:val="20"/>
                <w:szCs w:val="20"/>
              </w:rPr>
            </w:pPr>
            <w:r w:rsidRPr="00183398">
              <w:rPr>
                <w:sz w:val="20"/>
                <w:szCs w:val="20"/>
              </w:rPr>
              <w:t>0,56</w:t>
            </w:r>
          </w:p>
        </w:tc>
        <w:tc>
          <w:tcPr>
            <w:tcW w:w="0" w:type="auto"/>
            <w:tcBorders>
              <w:top w:val="single" w:sz="6" w:space="0" w:color="auto"/>
              <w:left w:val="single" w:sz="6" w:space="0" w:color="auto"/>
              <w:bottom w:val="single" w:sz="6" w:space="0" w:color="auto"/>
              <w:right w:val="single" w:sz="6" w:space="0" w:color="auto"/>
            </w:tcBorders>
            <w:vAlign w:val="center"/>
          </w:tcPr>
          <w:p w14:paraId="40F3255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AED6961"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0F08D1A"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7761D045" w14:textId="77777777" w:rsidR="000540C4" w:rsidRPr="00183398" w:rsidRDefault="000540C4" w:rsidP="00D355FE">
            <w:pPr>
              <w:jc w:val="center"/>
              <w:rPr>
                <w:sz w:val="20"/>
                <w:szCs w:val="20"/>
              </w:rPr>
            </w:pPr>
            <w:r w:rsidRPr="00183398">
              <w:rPr>
                <w:sz w:val="20"/>
                <w:szCs w:val="20"/>
              </w:rPr>
              <w:t>0,56</w:t>
            </w:r>
          </w:p>
        </w:tc>
        <w:tc>
          <w:tcPr>
            <w:tcW w:w="0" w:type="auto"/>
            <w:tcBorders>
              <w:top w:val="nil"/>
              <w:left w:val="single" w:sz="6" w:space="0" w:color="auto"/>
              <w:bottom w:val="single" w:sz="6" w:space="0" w:color="auto"/>
              <w:right w:val="single" w:sz="6" w:space="0" w:color="auto"/>
            </w:tcBorders>
            <w:vAlign w:val="center"/>
          </w:tcPr>
          <w:p w14:paraId="7E7FDF3F"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AA48194" w14:textId="77777777" w:rsidR="000540C4" w:rsidRPr="00183398" w:rsidRDefault="000540C4" w:rsidP="00D355FE">
            <w:pPr>
              <w:jc w:val="center"/>
              <w:rPr>
                <w:sz w:val="20"/>
                <w:szCs w:val="20"/>
              </w:rPr>
            </w:pPr>
            <w:r w:rsidRPr="00183398">
              <w:rPr>
                <w:sz w:val="20"/>
                <w:szCs w:val="20"/>
              </w:rPr>
              <w:t>0,90</w:t>
            </w:r>
          </w:p>
        </w:tc>
        <w:tc>
          <w:tcPr>
            <w:tcW w:w="0" w:type="auto"/>
            <w:tcBorders>
              <w:top w:val="nil"/>
              <w:left w:val="single" w:sz="6" w:space="0" w:color="auto"/>
              <w:bottom w:val="single" w:sz="6" w:space="0" w:color="auto"/>
              <w:right w:val="single" w:sz="6" w:space="0" w:color="auto"/>
            </w:tcBorders>
            <w:vAlign w:val="center"/>
          </w:tcPr>
          <w:p w14:paraId="640BD0D2" w14:textId="77777777" w:rsidR="000540C4" w:rsidRPr="00183398" w:rsidRDefault="000540C4" w:rsidP="00D355FE">
            <w:pPr>
              <w:jc w:val="center"/>
              <w:rPr>
                <w:sz w:val="20"/>
                <w:szCs w:val="20"/>
              </w:rPr>
            </w:pPr>
            <w:r w:rsidRPr="00183398">
              <w:rPr>
                <w:sz w:val="20"/>
                <w:szCs w:val="20"/>
              </w:rPr>
              <w:t>211</w:t>
            </w:r>
          </w:p>
        </w:tc>
        <w:tc>
          <w:tcPr>
            <w:tcW w:w="0" w:type="auto"/>
            <w:tcBorders>
              <w:top w:val="nil"/>
              <w:left w:val="single" w:sz="6" w:space="0" w:color="auto"/>
              <w:bottom w:val="single" w:sz="6" w:space="0" w:color="auto"/>
              <w:right w:val="single" w:sz="6" w:space="0" w:color="auto"/>
            </w:tcBorders>
            <w:vAlign w:val="center"/>
          </w:tcPr>
          <w:p w14:paraId="34570220"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08F94671" w14:textId="77777777" w:rsidR="000540C4" w:rsidRPr="00183398" w:rsidRDefault="000540C4" w:rsidP="00D355FE">
            <w:pPr>
              <w:jc w:val="center"/>
              <w:rPr>
                <w:sz w:val="20"/>
                <w:szCs w:val="20"/>
              </w:rPr>
            </w:pPr>
            <w:r w:rsidRPr="00183398">
              <w:rPr>
                <w:sz w:val="20"/>
                <w:szCs w:val="20"/>
              </w:rPr>
              <w:t>377</w:t>
            </w:r>
          </w:p>
        </w:tc>
        <w:tc>
          <w:tcPr>
            <w:tcW w:w="0" w:type="auto"/>
            <w:tcBorders>
              <w:top w:val="nil"/>
              <w:left w:val="single" w:sz="6" w:space="0" w:color="auto"/>
              <w:bottom w:val="single" w:sz="6" w:space="0" w:color="auto"/>
              <w:right w:val="single" w:sz="6" w:space="0" w:color="auto"/>
            </w:tcBorders>
            <w:vAlign w:val="center"/>
          </w:tcPr>
          <w:p w14:paraId="5E101518"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2A0634D4" w14:textId="77777777" w:rsidR="000540C4" w:rsidRPr="00183398" w:rsidRDefault="000540C4" w:rsidP="00D355FE">
            <w:pPr>
              <w:jc w:val="center"/>
              <w:rPr>
                <w:sz w:val="20"/>
                <w:szCs w:val="20"/>
              </w:rPr>
            </w:pPr>
            <w:r w:rsidRPr="00183398">
              <w:rPr>
                <w:sz w:val="20"/>
                <w:szCs w:val="20"/>
              </w:rPr>
              <w:t>1,8</w:t>
            </w:r>
          </w:p>
        </w:tc>
        <w:tc>
          <w:tcPr>
            <w:tcW w:w="0" w:type="auto"/>
            <w:tcBorders>
              <w:top w:val="single" w:sz="6" w:space="0" w:color="auto"/>
              <w:left w:val="single" w:sz="6" w:space="0" w:color="auto"/>
              <w:bottom w:val="single" w:sz="6" w:space="0" w:color="auto"/>
              <w:right w:val="single" w:sz="6" w:space="0" w:color="auto"/>
            </w:tcBorders>
            <w:vAlign w:val="center"/>
          </w:tcPr>
          <w:p w14:paraId="4B256D33" w14:textId="77777777" w:rsidR="000540C4" w:rsidRPr="00183398" w:rsidRDefault="000540C4" w:rsidP="00D355FE">
            <w:pPr>
              <w:jc w:val="center"/>
              <w:rPr>
                <w:sz w:val="20"/>
                <w:szCs w:val="20"/>
              </w:rPr>
            </w:pPr>
            <w:r w:rsidRPr="00183398">
              <w:rPr>
                <w:sz w:val="20"/>
                <w:szCs w:val="20"/>
              </w:rPr>
              <w:t>70</w:t>
            </w:r>
          </w:p>
        </w:tc>
        <w:tc>
          <w:tcPr>
            <w:tcW w:w="0" w:type="auto"/>
            <w:tcBorders>
              <w:top w:val="nil"/>
              <w:left w:val="single" w:sz="6" w:space="0" w:color="auto"/>
              <w:bottom w:val="single" w:sz="6" w:space="0" w:color="auto"/>
              <w:right w:val="single" w:sz="6" w:space="0" w:color="auto"/>
            </w:tcBorders>
            <w:vAlign w:val="center"/>
          </w:tcPr>
          <w:p w14:paraId="75DB229A" w14:textId="77777777" w:rsidR="000540C4" w:rsidRPr="00183398" w:rsidRDefault="000540C4" w:rsidP="00D355FE">
            <w:pPr>
              <w:jc w:val="center"/>
              <w:rPr>
                <w:sz w:val="20"/>
                <w:szCs w:val="20"/>
              </w:rPr>
            </w:pPr>
            <w:r w:rsidRPr="00183398">
              <w:rPr>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72CB6F6B"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17E5748"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66E71EED" w14:textId="77777777" w:rsidR="000540C4" w:rsidRPr="00183398" w:rsidRDefault="000540C4" w:rsidP="00D355FE">
            <w:pPr>
              <w:jc w:val="center"/>
              <w:rPr>
                <w:sz w:val="20"/>
                <w:szCs w:val="20"/>
              </w:rPr>
            </w:pPr>
            <w:r w:rsidRPr="00183398">
              <w:rPr>
                <w:sz w:val="20"/>
                <w:szCs w:val="20"/>
              </w:rPr>
              <w:t>0,56</w:t>
            </w:r>
          </w:p>
        </w:tc>
      </w:tr>
      <w:tr w:rsidR="00183398" w:rsidRPr="00183398" w14:paraId="5F54F770"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786F4859" w14:textId="77777777" w:rsidR="000540C4" w:rsidRPr="00183398" w:rsidRDefault="000540C4" w:rsidP="00D355FE">
            <w:pPr>
              <w:jc w:val="center"/>
              <w:rPr>
                <w:b/>
                <w:bCs/>
                <w:spacing w:val="-14"/>
                <w:sz w:val="20"/>
                <w:szCs w:val="20"/>
              </w:rPr>
            </w:pPr>
            <w:r w:rsidRPr="00183398">
              <w:rPr>
                <w:b/>
                <w:bCs/>
                <w:spacing w:val="-14"/>
                <w:sz w:val="20"/>
                <w:szCs w:val="20"/>
              </w:rPr>
              <w:t>Total cl. exp.</w:t>
            </w:r>
          </w:p>
        </w:tc>
        <w:tc>
          <w:tcPr>
            <w:tcW w:w="0" w:type="auto"/>
            <w:tcBorders>
              <w:top w:val="single" w:sz="6" w:space="0" w:color="auto"/>
              <w:left w:val="single" w:sz="6" w:space="0" w:color="auto"/>
              <w:bottom w:val="single" w:sz="6" w:space="0" w:color="auto"/>
              <w:right w:val="single" w:sz="6" w:space="0" w:color="auto"/>
            </w:tcBorders>
            <w:vAlign w:val="center"/>
          </w:tcPr>
          <w:p w14:paraId="60376402" w14:textId="77777777" w:rsidR="000540C4" w:rsidRPr="00183398" w:rsidRDefault="000540C4" w:rsidP="00D355FE">
            <w:pPr>
              <w:jc w:val="center"/>
              <w:rPr>
                <w:b/>
                <w:bCs/>
                <w:sz w:val="20"/>
                <w:szCs w:val="20"/>
              </w:rPr>
            </w:pPr>
            <w:r w:rsidRPr="00183398">
              <w:rPr>
                <w:b/>
                <w:bCs/>
                <w:sz w:val="20"/>
                <w:szCs w:val="20"/>
              </w:rPr>
              <w:t>14,49</w:t>
            </w:r>
          </w:p>
        </w:tc>
        <w:tc>
          <w:tcPr>
            <w:tcW w:w="0" w:type="auto"/>
            <w:tcBorders>
              <w:top w:val="single" w:sz="6" w:space="0" w:color="auto"/>
              <w:left w:val="single" w:sz="6" w:space="0" w:color="auto"/>
              <w:bottom w:val="single" w:sz="6" w:space="0" w:color="auto"/>
              <w:right w:val="single" w:sz="6" w:space="0" w:color="auto"/>
            </w:tcBorders>
            <w:vAlign w:val="center"/>
          </w:tcPr>
          <w:p w14:paraId="48048D4C" w14:textId="77777777" w:rsidR="000540C4" w:rsidRPr="00183398" w:rsidRDefault="000540C4" w:rsidP="00D355FE">
            <w:pPr>
              <w:jc w:val="center"/>
              <w:rPr>
                <w:b/>
                <w:bCs/>
                <w:sz w:val="20"/>
                <w:szCs w:val="20"/>
              </w:rPr>
            </w:pPr>
            <w:r w:rsidRPr="00183398">
              <w:rPr>
                <w:b/>
                <w:bCs/>
                <w:sz w:val="20"/>
                <w:szCs w:val="20"/>
              </w:rPr>
              <w:t>48,82</w:t>
            </w:r>
          </w:p>
        </w:tc>
        <w:tc>
          <w:tcPr>
            <w:tcW w:w="0" w:type="auto"/>
            <w:tcBorders>
              <w:top w:val="single" w:sz="6" w:space="0" w:color="auto"/>
              <w:left w:val="single" w:sz="6" w:space="0" w:color="auto"/>
              <w:bottom w:val="single" w:sz="6" w:space="0" w:color="auto"/>
              <w:right w:val="single" w:sz="6" w:space="0" w:color="auto"/>
            </w:tcBorders>
            <w:vAlign w:val="center"/>
          </w:tcPr>
          <w:p w14:paraId="71AD7E03" w14:textId="77777777" w:rsidR="000540C4" w:rsidRPr="00183398" w:rsidRDefault="000540C4" w:rsidP="00D355FE">
            <w:pPr>
              <w:jc w:val="center"/>
              <w:rPr>
                <w:b/>
                <w:bCs/>
                <w:sz w:val="20"/>
                <w:szCs w:val="20"/>
              </w:rPr>
            </w:pPr>
            <w:r w:rsidRPr="00183398">
              <w:rPr>
                <w:b/>
                <w:bCs/>
                <w:sz w:val="20"/>
                <w:szCs w:val="20"/>
              </w:rPr>
              <w:t>294,47</w:t>
            </w:r>
          </w:p>
        </w:tc>
        <w:tc>
          <w:tcPr>
            <w:tcW w:w="0" w:type="auto"/>
            <w:tcBorders>
              <w:top w:val="single" w:sz="6" w:space="0" w:color="auto"/>
              <w:left w:val="single" w:sz="6" w:space="0" w:color="auto"/>
              <w:bottom w:val="single" w:sz="6" w:space="0" w:color="auto"/>
              <w:right w:val="single" w:sz="6" w:space="0" w:color="auto"/>
            </w:tcBorders>
            <w:vAlign w:val="center"/>
          </w:tcPr>
          <w:p w14:paraId="27C83E64" w14:textId="77777777" w:rsidR="000540C4" w:rsidRPr="00183398" w:rsidRDefault="000540C4" w:rsidP="00D355FE">
            <w:pPr>
              <w:jc w:val="center"/>
              <w:rPr>
                <w:b/>
                <w:bCs/>
                <w:sz w:val="20"/>
                <w:szCs w:val="20"/>
              </w:rPr>
            </w:pPr>
            <w:r w:rsidRPr="00183398">
              <w:rPr>
                <w:b/>
                <w:bCs/>
                <w:sz w:val="20"/>
                <w:szCs w:val="20"/>
              </w:rPr>
              <w:t>51,60</w:t>
            </w:r>
          </w:p>
        </w:tc>
        <w:tc>
          <w:tcPr>
            <w:tcW w:w="0" w:type="auto"/>
            <w:tcBorders>
              <w:top w:val="single" w:sz="6" w:space="0" w:color="auto"/>
              <w:left w:val="single" w:sz="6" w:space="0" w:color="auto"/>
              <w:bottom w:val="single" w:sz="6" w:space="0" w:color="auto"/>
              <w:right w:val="single" w:sz="6" w:space="0" w:color="auto"/>
            </w:tcBorders>
            <w:vAlign w:val="center"/>
          </w:tcPr>
          <w:p w14:paraId="480E3B33" w14:textId="77777777" w:rsidR="000540C4" w:rsidRPr="00183398" w:rsidRDefault="000540C4" w:rsidP="00D355FE">
            <w:pPr>
              <w:jc w:val="center"/>
              <w:rPr>
                <w:b/>
                <w:bCs/>
                <w:sz w:val="20"/>
                <w:szCs w:val="20"/>
              </w:rPr>
            </w:pPr>
            <w:r w:rsidRPr="00183398">
              <w:rPr>
                <w:b/>
                <w:bCs/>
                <w:sz w:val="20"/>
                <w:szCs w:val="20"/>
              </w:rPr>
              <w:t>2,53</w:t>
            </w:r>
          </w:p>
        </w:tc>
        <w:tc>
          <w:tcPr>
            <w:tcW w:w="0" w:type="auto"/>
            <w:tcBorders>
              <w:top w:val="nil"/>
              <w:left w:val="single" w:sz="6" w:space="0" w:color="auto"/>
              <w:bottom w:val="single" w:sz="6" w:space="0" w:color="auto"/>
              <w:right w:val="single" w:sz="6" w:space="0" w:color="auto"/>
            </w:tcBorders>
            <w:vAlign w:val="center"/>
          </w:tcPr>
          <w:p w14:paraId="6501E832" w14:textId="77777777" w:rsidR="000540C4" w:rsidRPr="00183398" w:rsidRDefault="000540C4" w:rsidP="00D355FE">
            <w:pPr>
              <w:jc w:val="center"/>
              <w:rPr>
                <w:b/>
                <w:bCs/>
                <w:sz w:val="20"/>
                <w:szCs w:val="20"/>
              </w:rPr>
            </w:pPr>
            <w:r w:rsidRPr="00183398">
              <w:rPr>
                <w:b/>
                <w:bCs/>
                <w:sz w:val="20"/>
                <w:szCs w:val="20"/>
              </w:rPr>
              <w:t>411,91</w:t>
            </w:r>
          </w:p>
        </w:tc>
        <w:tc>
          <w:tcPr>
            <w:tcW w:w="0" w:type="auto"/>
            <w:tcBorders>
              <w:top w:val="nil"/>
              <w:left w:val="single" w:sz="6" w:space="0" w:color="auto"/>
              <w:bottom w:val="single" w:sz="6" w:space="0" w:color="auto"/>
              <w:right w:val="single" w:sz="6" w:space="0" w:color="auto"/>
            </w:tcBorders>
            <w:vAlign w:val="center"/>
          </w:tcPr>
          <w:p w14:paraId="1535A9BF" w14:textId="77777777" w:rsidR="000540C4" w:rsidRPr="00183398" w:rsidRDefault="000540C4" w:rsidP="00D355FE">
            <w:pPr>
              <w:jc w:val="center"/>
              <w:rPr>
                <w:b/>
                <w:bCs/>
                <w:sz w:val="20"/>
                <w:szCs w:val="20"/>
              </w:rPr>
            </w:pPr>
            <w:r w:rsidRPr="00183398">
              <w:rPr>
                <w:b/>
                <w:bCs/>
                <w:sz w:val="20"/>
                <w:szCs w:val="20"/>
              </w:rPr>
              <w:t>9</w:t>
            </w:r>
          </w:p>
        </w:tc>
        <w:tc>
          <w:tcPr>
            <w:tcW w:w="0" w:type="auto"/>
            <w:tcBorders>
              <w:top w:val="nil"/>
              <w:left w:val="single" w:sz="6" w:space="0" w:color="auto"/>
              <w:bottom w:val="single" w:sz="6" w:space="0" w:color="auto"/>
              <w:right w:val="single" w:sz="6" w:space="0" w:color="auto"/>
            </w:tcBorders>
            <w:vAlign w:val="center"/>
          </w:tcPr>
          <w:p w14:paraId="46BDC739" w14:textId="77777777" w:rsidR="000540C4" w:rsidRPr="00183398" w:rsidRDefault="000540C4" w:rsidP="00D355FE">
            <w:pPr>
              <w:jc w:val="center"/>
              <w:rPr>
                <w:b/>
                <w:bCs/>
                <w:sz w:val="20"/>
                <w:szCs w:val="20"/>
              </w:rPr>
            </w:pPr>
            <w:r w:rsidRPr="00183398">
              <w:rPr>
                <w:b/>
                <w:bCs/>
                <w:sz w:val="20"/>
                <w:szCs w:val="20"/>
              </w:rPr>
              <w:t>0,92</w:t>
            </w:r>
          </w:p>
        </w:tc>
        <w:tc>
          <w:tcPr>
            <w:tcW w:w="0" w:type="auto"/>
            <w:tcBorders>
              <w:top w:val="nil"/>
              <w:left w:val="single" w:sz="6" w:space="0" w:color="auto"/>
              <w:bottom w:val="single" w:sz="6" w:space="0" w:color="auto"/>
              <w:right w:val="single" w:sz="6" w:space="0" w:color="auto"/>
            </w:tcBorders>
            <w:vAlign w:val="center"/>
          </w:tcPr>
          <w:p w14:paraId="7990B071" w14:textId="77777777" w:rsidR="000540C4" w:rsidRPr="00183398" w:rsidRDefault="000540C4" w:rsidP="00D355FE">
            <w:pPr>
              <w:jc w:val="center"/>
              <w:rPr>
                <w:b/>
                <w:bCs/>
                <w:sz w:val="20"/>
                <w:szCs w:val="20"/>
              </w:rPr>
            </w:pPr>
            <w:r w:rsidRPr="00183398">
              <w:rPr>
                <w:b/>
                <w:bCs/>
                <w:sz w:val="20"/>
                <w:szCs w:val="20"/>
              </w:rPr>
              <w:t>130052</w:t>
            </w:r>
          </w:p>
        </w:tc>
        <w:tc>
          <w:tcPr>
            <w:tcW w:w="0" w:type="auto"/>
            <w:tcBorders>
              <w:top w:val="nil"/>
              <w:left w:val="single" w:sz="6" w:space="0" w:color="auto"/>
              <w:bottom w:val="single" w:sz="6" w:space="0" w:color="auto"/>
              <w:right w:val="single" w:sz="6" w:space="0" w:color="auto"/>
            </w:tcBorders>
            <w:vAlign w:val="center"/>
          </w:tcPr>
          <w:p w14:paraId="3ECDDDFB" w14:textId="77777777" w:rsidR="000540C4" w:rsidRPr="00183398" w:rsidRDefault="000540C4" w:rsidP="00D355FE">
            <w:pPr>
              <w:jc w:val="center"/>
              <w:rPr>
                <w:b/>
                <w:bCs/>
                <w:sz w:val="20"/>
                <w:szCs w:val="20"/>
              </w:rPr>
            </w:pPr>
            <w:r w:rsidRPr="00183398">
              <w:rPr>
                <w:b/>
                <w:bCs/>
                <w:sz w:val="20"/>
                <w:szCs w:val="20"/>
              </w:rPr>
              <w:t>8</w:t>
            </w:r>
          </w:p>
        </w:tc>
        <w:tc>
          <w:tcPr>
            <w:tcW w:w="0" w:type="auto"/>
            <w:tcBorders>
              <w:top w:val="nil"/>
              <w:left w:val="single" w:sz="6" w:space="0" w:color="auto"/>
              <w:bottom w:val="single" w:sz="6" w:space="0" w:color="auto"/>
              <w:right w:val="single" w:sz="6" w:space="0" w:color="auto"/>
            </w:tcBorders>
            <w:vAlign w:val="center"/>
          </w:tcPr>
          <w:p w14:paraId="7AC9B4A1" w14:textId="77777777" w:rsidR="000540C4" w:rsidRPr="00183398" w:rsidRDefault="000540C4" w:rsidP="00D355FE">
            <w:pPr>
              <w:jc w:val="center"/>
              <w:rPr>
                <w:b/>
                <w:bCs/>
                <w:sz w:val="20"/>
                <w:szCs w:val="20"/>
              </w:rPr>
            </w:pPr>
            <w:r w:rsidRPr="00183398">
              <w:rPr>
                <w:b/>
                <w:bCs/>
                <w:sz w:val="20"/>
                <w:szCs w:val="20"/>
              </w:rPr>
              <w:t>316</w:t>
            </w:r>
          </w:p>
        </w:tc>
        <w:tc>
          <w:tcPr>
            <w:tcW w:w="0" w:type="auto"/>
            <w:tcBorders>
              <w:top w:val="nil"/>
              <w:left w:val="single" w:sz="6" w:space="0" w:color="auto"/>
              <w:bottom w:val="single" w:sz="6" w:space="0" w:color="auto"/>
              <w:right w:val="single" w:sz="6" w:space="0" w:color="auto"/>
            </w:tcBorders>
            <w:vAlign w:val="center"/>
          </w:tcPr>
          <w:p w14:paraId="27238B83" w14:textId="77777777" w:rsidR="000540C4" w:rsidRPr="00183398" w:rsidRDefault="000540C4" w:rsidP="00D355FE">
            <w:pPr>
              <w:jc w:val="center"/>
              <w:rPr>
                <w:b/>
                <w:bCs/>
                <w:sz w:val="20"/>
                <w:szCs w:val="20"/>
              </w:rPr>
            </w:pPr>
            <w:r w:rsidRPr="00183398">
              <w:rPr>
                <w:b/>
                <w:bCs/>
                <w:sz w:val="20"/>
                <w:szCs w:val="20"/>
              </w:rPr>
              <w:t>3968</w:t>
            </w:r>
          </w:p>
        </w:tc>
        <w:tc>
          <w:tcPr>
            <w:tcW w:w="0" w:type="auto"/>
            <w:tcBorders>
              <w:top w:val="nil"/>
              <w:left w:val="single" w:sz="6" w:space="0" w:color="auto"/>
              <w:bottom w:val="single" w:sz="6" w:space="0" w:color="auto"/>
              <w:right w:val="single" w:sz="6" w:space="0" w:color="auto"/>
            </w:tcBorders>
            <w:vAlign w:val="center"/>
          </w:tcPr>
          <w:p w14:paraId="19ABE05B" w14:textId="77777777" w:rsidR="000540C4" w:rsidRPr="00183398" w:rsidRDefault="000540C4" w:rsidP="00D355FE">
            <w:pPr>
              <w:jc w:val="center"/>
              <w:rPr>
                <w:b/>
                <w:bCs/>
                <w:sz w:val="20"/>
                <w:szCs w:val="20"/>
              </w:rPr>
            </w:pPr>
            <w:r w:rsidRPr="00183398">
              <w:rPr>
                <w:b/>
                <w:bCs/>
                <w:sz w:val="20"/>
                <w:szCs w:val="20"/>
              </w:rPr>
              <w:t>9,6</w:t>
            </w:r>
          </w:p>
        </w:tc>
        <w:tc>
          <w:tcPr>
            <w:tcW w:w="0" w:type="auto"/>
            <w:tcBorders>
              <w:top w:val="single" w:sz="6" w:space="0" w:color="auto"/>
              <w:left w:val="single" w:sz="6" w:space="0" w:color="auto"/>
              <w:bottom w:val="single" w:sz="6" w:space="0" w:color="auto"/>
              <w:right w:val="single" w:sz="6" w:space="0" w:color="auto"/>
            </w:tcBorders>
            <w:vAlign w:val="center"/>
          </w:tcPr>
          <w:p w14:paraId="71CACCA3" w14:textId="77777777" w:rsidR="000540C4" w:rsidRPr="00183398" w:rsidRDefault="000540C4" w:rsidP="00D355FE">
            <w:pPr>
              <w:jc w:val="center"/>
              <w:rPr>
                <w:b/>
                <w:bCs/>
                <w:sz w:val="20"/>
                <w:szCs w:val="20"/>
              </w:rPr>
            </w:pPr>
            <w:r w:rsidRPr="00183398">
              <w:rPr>
                <w:b/>
                <w:bCs/>
                <w:sz w:val="20"/>
                <w:szCs w:val="20"/>
              </w:rPr>
              <w:t>61</w:t>
            </w:r>
          </w:p>
        </w:tc>
        <w:tc>
          <w:tcPr>
            <w:tcW w:w="0" w:type="auto"/>
            <w:tcBorders>
              <w:top w:val="nil"/>
              <w:left w:val="single" w:sz="6" w:space="0" w:color="auto"/>
              <w:bottom w:val="single" w:sz="6" w:space="0" w:color="auto"/>
              <w:right w:val="single" w:sz="6" w:space="0" w:color="auto"/>
            </w:tcBorders>
            <w:vAlign w:val="center"/>
          </w:tcPr>
          <w:p w14:paraId="0C19714B" w14:textId="77777777" w:rsidR="000540C4" w:rsidRPr="00183398" w:rsidRDefault="000540C4" w:rsidP="00D355FE">
            <w:pPr>
              <w:jc w:val="center"/>
              <w:rPr>
                <w:b/>
                <w:bCs/>
                <w:sz w:val="20"/>
                <w:szCs w:val="20"/>
              </w:rPr>
            </w:pPr>
            <w:r w:rsidRPr="00183398">
              <w:rPr>
                <w:b/>
                <w:bCs/>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471C0943"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99C1FF7"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15830B4B" w14:textId="77777777" w:rsidR="000540C4" w:rsidRPr="00183398" w:rsidRDefault="000540C4" w:rsidP="00D355FE">
            <w:pPr>
              <w:jc w:val="center"/>
              <w:rPr>
                <w:b/>
                <w:bCs/>
                <w:sz w:val="20"/>
                <w:szCs w:val="20"/>
              </w:rPr>
            </w:pPr>
            <w:r w:rsidRPr="00183398">
              <w:rPr>
                <w:b/>
                <w:bCs/>
                <w:sz w:val="20"/>
                <w:szCs w:val="20"/>
              </w:rPr>
              <w:t>411,91</w:t>
            </w:r>
          </w:p>
        </w:tc>
      </w:tr>
      <w:tr w:rsidR="00183398" w:rsidRPr="00183398" w14:paraId="70366A19"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59A5708F" w14:textId="77777777" w:rsidR="000540C4" w:rsidRPr="00183398" w:rsidRDefault="000540C4" w:rsidP="00D355FE">
            <w:pPr>
              <w:jc w:val="center"/>
              <w:rPr>
                <w:b/>
                <w:bCs/>
                <w:sz w:val="20"/>
                <w:szCs w:val="20"/>
              </w:rPr>
            </w:pPr>
            <w:r w:rsidRPr="00183398">
              <w:rPr>
                <w:b/>
                <w:bCs/>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ADBF4DE" w14:textId="77777777" w:rsidR="000540C4" w:rsidRPr="00183398" w:rsidRDefault="000540C4" w:rsidP="00D355FE">
            <w:pPr>
              <w:jc w:val="center"/>
              <w:rPr>
                <w:b/>
                <w:bCs/>
                <w:sz w:val="20"/>
                <w:szCs w:val="20"/>
              </w:rPr>
            </w:pPr>
            <w:r w:rsidRPr="00183398">
              <w:rPr>
                <w:b/>
                <w:bCs/>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234DB71A" w14:textId="77777777" w:rsidR="000540C4" w:rsidRPr="00183398" w:rsidRDefault="000540C4" w:rsidP="00D355FE">
            <w:pPr>
              <w:jc w:val="center"/>
              <w:rPr>
                <w:b/>
                <w:bCs/>
                <w:sz w:val="20"/>
                <w:szCs w:val="20"/>
              </w:rPr>
            </w:pPr>
            <w:r w:rsidRPr="00183398">
              <w:rPr>
                <w:b/>
                <w:bCs/>
                <w:sz w:val="20"/>
                <w:szCs w:val="20"/>
              </w:rPr>
              <w:t>12</w:t>
            </w:r>
          </w:p>
        </w:tc>
        <w:tc>
          <w:tcPr>
            <w:tcW w:w="0" w:type="auto"/>
            <w:tcBorders>
              <w:top w:val="single" w:sz="6" w:space="0" w:color="auto"/>
              <w:left w:val="single" w:sz="6" w:space="0" w:color="auto"/>
              <w:bottom w:val="single" w:sz="6" w:space="0" w:color="auto"/>
              <w:right w:val="single" w:sz="6" w:space="0" w:color="auto"/>
            </w:tcBorders>
            <w:vAlign w:val="center"/>
          </w:tcPr>
          <w:p w14:paraId="77761ABD" w14:textId="77777777" w:rsidR="000540C4" w:rsidRPr="00183398" w:rsidRDefault="000540C4" w:rsidP="00D355FE">
            <w:pPr>
              <w:jc w:val="center"/>
              <w:rPr>
                <w:b/>
                <w:bCs/>
                <w:sz w:val="20"/>
                <w:szCs w:val="20"/>
              </w:rPr>
            </w:pPr>
            <w:r w:rsidRPr="00183398">
              <w:rPr>
                <w:b/>
                <w:bCs/>
                <w:sz w:val="20"/>
                <w:szCs w:val="20"/>
              </w:rPr>
              <w:t>71</w:t>
            </w:r>
          </w:p>
        </w:tc>
        <w:tc>
          <w:tcPr>
            <w:tcW w:w="0" w:type="auto"/>
            <w:tcBorders>
              <w:top w:val="single" w:sz="6" w:space="0" w:color="auto"/>
              <w:left w:val="single" w:sz="6" w:space="0" w:color="auto"/>
              <w:bottom w:val="single" w:sz="6" w:space="0" w:color="auto"/>
              <w:right w:val="single" w:sz="6" w:space="0" w:color="auto"/>
            </w:tcBorders>
            <w:vAlign w:val="center"/>
          </w:tcPr>
          <w:p w14:paraId="08ECAAA4" w14:textId="77777777" w:rsidR="000540C4" w:rsidRPr="00183398" w:rsidRDefault="000540C4" w:rsidP="00D355FE">
            <w:pPr>
              <w:jc w:val="center"/>
              <w:rPr>
                <w:b/>
                <w:bCs/>
                <w:sz w:val="20"/>
                <w:szCs w:val="20"/>
              </w:rPr>
            </w:pPr>
            <w:r w:rsidRPr="00183398">
              <w:rPr>
                <w:b/>
                <w:bCs/>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14:paraId="7A5B114B" w14:textId="77777777" w:rsidR="000540C4" w:rsidRPr="00183398" w:rsidRDefault="000540C4" w:rsidP="00D355FE">
            <w:pPr>
              <w:jc w:val="center"/>
              <w:rPr>
                <w:b/>
                <w:bCs/>
                <w:sz w:val="20"/>
                <w:szCs w:val="20"/>
              </w:rPr>
            </w:pPr>
            <w:r w:rsidRPr="00183398">
              <w:rPr>
                <w:b/>
                <w:bCs/>
                <w:sz w:val="20"/>
                <w:szCs w:val="20"/>
              </w:rPr>
              <w:t>1</w:t>
            </w:r>
          </w:p>
        </w:tc>
        <w:tc>
          <w:tcPr>
            <w:tcW w:w="0" w:type="auto"/>
            <w:tcBorders>
              <w:top w:val="nil"/>
              <w:left w:val="single" w:sz="6" w:space="0" w:color="auto"/>
              <w:bottom w:val="single" w:sz="6" w:space="0" w:color="auto"/>
              <w:right w:val="single" w:sz="6" w:space="0" w:color="auto"/>
            </w:tcBorders>
            <w:vAlign w:val="center"/>
          </w:tcPr>
          <w:p w14:paraId="12B36189"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6" w:space="0" w:color="auto"/>
              <w:right w:val="single" w:sz="6" w:space="0" w:color="auto"/>
            </w:tcBorders>
            <w:vAlign w:val="center"/>
          </w:tcPr>
          <w:p w14:paraId="06B17ED8"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625BCF2D"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7727DFB7"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4FBE5EAC"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5542DB9A"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0EF8B1A"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0B803FF"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E7DECCF"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2FF295C1"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867E26C"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4660824"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29530012" w14:textId="77777777" w:rsidR="000540C4" w:rsidRPr="00183398" w:rsidRDefault="000540C4" w:rsidP="00D355FE">
            <w:pPr>
              <w:jc w:val="center"/>
              <w:rPr>
                <w:b/>
                <w:bCs/>
                <w:sz w:val="20"/>
                <w:szCs w:val="20"/>
              </w:rPr>
            </w:pPr>
            <w:r w:rsidRPr="00183398">
              <w:rPr>
                <w:b/>
                <w:bCs/>
                <w:sz w:val="20"/>
                <w:szCs w:val="20"/>
              </w:rPr>
              <w:t>100</w:t>
            </w:r>
          </w:p>
        </w:tc>
      </w:tr>
      <w:tr w:rsidR="00183398" w:rsidRPr="00183398" w14:paraId="11D55F5D" w14:textId="77777777" w:rsidTr="00183398">
        <w:trPr>
          <w:jc w:val="center"/>
        </w:trPr>
        <w:tc>
          <w:tcPr>
            <w:tcW w:w="0" w:type="auto"/>
            <w:tcBorders>
              <w:top w:val="nil"/>
              <w:left w:val="single" w:sz="12" w:space="0" w:color="auto"/>
              <w:bottom w:val="nil"/>
              <w:right w:val="single" w:sz="6" w:space="0" w:color="auto"/>
            </w:tcBorders>
            <w:vAlign w:val="center"/>
          </w:tcPr>
          <w:p w14:paraId="72912213" w14:textId="77777777" w:rsidR="000540C4" w:rsidRPr="00183398" w:rsidRDefault="000540C4" w:rsidP="00D355FE">
            <w:pPr>
              <w:jc w:val="center"/>
              <w:rPr>
                <w:sz w:val="20"/>
                <w:szCs w:val="20"/>
              </w:rPr>
            </w:pPr>
            <w:r w:rsidRPr="00183398">
              <w:rPr>
                <w:sz w:val="20"/>
                <w:szCs w:val="20"/>
              </w:rPr>
              <w:t>7</w:t>
            </w:r>
          </w:p>
        </w:tc>
        <w:tc>
          <w:tcPr>
            <w:tcW w:w="0" w:type="auto"/>
            <w:tcBorders>
              <w:top w:val="nil"/>
              <w:left w:val="single" w:sz="6" w:space="0" w:color="auto"/>
              <w:bottom w:val="single" w:sz="6" w:space="0" w:color="auto"/>
              <w:right w:val="single" w:sz="6" w:space="0" w:color="auto"/>
            </w:tcBorders>
            <w:vAlign w:val="center"/>
          </w:tcPr>
          <w:p w14:paraId="44D5252B" w14:textId="77777777" w:rsidR="000540C4" w:rsidRPr="00183398" w:rsidRDefault="000540C4" w:rsidP="00D355FE">
            <w:pPr>
              <w:jc w:val="center"/>
              <w:rPr>
                <w:sz w:val="20"/>
                <w:szCs w:val="20"/>
              </w:rPr>
            </w:pPr>
            <w:r w:rsidRPr="00183398">
              <w:rPr>
                <w:sz w:val="20"/>
                <w:szCs w:val="20"/>
              </w:rPr>
              <w:t xml:space="preserve">FA </w:t>
            </w:r>
          </w:p>
        </w:tc>
        <w:tc>
          <w:tcPr>
            <w:tcW w:w="0" w:type="auto"/>
            <w:tcBorders>
              <w:top w:val="single" w:sz="6" w:space="0" w:color="auto"/>
              <w:left w:val="single" w:sz="6" w:space="0" w:color="auto"/>
              <w:bottom w:val="single" w:sz="6" w:space="0" w:color="auto"/>
              <w:right w:val="single" w:sz="6" w:space="0" w:color="auto"/>
            </w:tcBorders>
            <w:vAlign w:val="center"/>
          </w:tcPr>
          <w:p w14:paraId="3FFFBC9C" w14:textId="77777777" w:rsidR="000540C4" w:rsidRPr="00183398" w:rsidRDefault="000540C4" w:rsidP="00D355FE">
            <w:pPr>
              <w:jc w:val="center"/>
              <w:rPr>
                <w:sz w:val="20"/>
                <w:szCs w:val="20"/>
              </w:rPr>
            </w:pPr>
            <w:r w:rsidRPr="00183398">
              <w:rPr>
                <w:sz w:val="20"/>
                <w:szCs w:val="20"/>
              </w:rPr>
              <w:t>4,51</w:t>
            </w:r>
          </w:p>
        </w:tc>
        <w:tc>
          <w:tcPr>
            <w:tcW w:w="0" w:type="auto"/>
            <w:tcBorders>
              <w:top w:val="single" w:sz="6" w:space="0" w:color="auto"/>
              <w:left w:val="single" w:sz="6" w:space="0" w:color="auto"/>
              <w:bottom w:val="single" w:sz="6" w:space="0" w:color="auto"/>
              <w:right w:val="single" w:sz="6" w:space="0" w:color="auto"/>
            </w:tcBorders>
            <w:vAlign w:val="center"/>
          </w:tcPr>
          <w:p w14:paraId="50F38C48" w14:textId="77777777" w:rsidR="000540C4" w:rsidRPr="00183398" w:rsidRDefault="000540C4" w:rsidP="00D355FE">
            <w:pPr>
              <w:jc w:val="center"/>
              <w:rPr>
                <w:sz w:val="20"/>
                <w:szCs w:val="20"/>
              </w:rPr>
            </w:pPr>
            <w:r w:rsidRPr="00183398">
              <w:rPr>
                <w:sz w:val="20"/>
                <w:szCs w:val="20"/>
              </w:rPr>
              <w:t>379,76</w:t>
            </w:r>
          </w:p>
        </w:tc>
        <w:tc>
          <w:tcPr>
            <w:tcW w:w="0" w:type="auto"/>
            <w:tcBorders>
              <w:top w:val="single" w:sz="6" w:space="0" w:color="auto"/>
              <w:left w:val="single" w:sz="6" w:space="0" w:color="auto"/>
              <w:bottom w:val="single" w:sz="6" w:space="0" w:color="auto"/>
              <w:right w:val="single" w:sz="6" w:space="0" w:color="auto"/>
            </w:tcBorders>
            <w:vAlign w:val="center"/>
          </w:tcPr>
          <w:p w14:paraId="2A59774E" w14:textId="77777777" w:rsidR="000540C4" w:rsidRPr="00183398" w:rsidRDefault="000540C4" w:rsidP="00D355FE">
            <w:pPr>
              <w:jc w:val="center"/>
              <w:rPr>
                <w:sz w:val="20"/>
                <w:szCs w:val="20"/>
              </w:rPr>
            </w:pPr>
            <w:r w:rsidRPr="00183398">
              <w:rPr>
                <w:sz w:val="20"/>
                <w:szCs w:val="20"/>
              </w:rPr>
              <w:t>757,01</w:t>
            </w:r>
          </w:p>
        </w:tc>
        <w:tc>
          <w:tcPr>
            <w:tcW w:w="0" w:type="auto"/>
            <w:tcBorders>
              <w:top w:val="single" w:sz="6" w:space="0" w:color="auto"/>
              <w:left w:val="single" w:sz="6" w:space="0" w:color="auto"/>
              <w:bottom w:val="single" w:sz="6" w:space="0" w:color="auto"/>
              <w:right w:val="single" w:sz="6" w:space="0" w:color="auto"/>
            </w:tcBorders>
            <w:vAlign w:val="center"/>
          </w:tcPr>
          <w:p w14:paraId="4542BA4F" w14:textId="77777777" w:rsidR="000540C4" w:rsidRPr="00183398" w:rsidRDefault="000540C4" w:rsidP="00D355FE">
            <w:pPr>
              <w:jc w:val="center"/>
              <w:rPr>
                <w:sz w:val="20"/>
                <w:szCs w:val="20"/>
              </w:rPr>
            </w:pPr>
            <w:r w:rsidRPr="00183398">
              <w:rPr>
                <w:sz w:val="20"/>
                <w:szCs w:val="20"/>
              </w:rPr>
              <w:t>26,26</w:t>
            </w:r>
          </w:p>
        </w:tc>
        <w:tc>
          <w:tcPr>
            <w:tcW w:w="0" w:type="auto"/>
            <w:tcBorders>
              <w:top w:val="single" w:sz="6" w:space="0" w:color="auto"/>
              <w:left w:val="single" w:sz="6" w:space="0" w:color="auto"/>
              <w:bottom w:val="single" w:sz="6" w:space="0" w:color="auto"/>
              <w:right w:val="single" w:sz="6" w:space="0" w:color="auto"/>
            </w:tcBorders>
            <w:vAlign w:val="center"/>
          </w:tcPr>
          <w:p w14:paraId="2BF253C6" w14:textId="77777777" w:rsidR="000540C4" w:rsidRPr="00183398" w:rsidRDefault="000540C4" w:rsidP="00D355FE">
            <w:pPr>
              <w:jc w:val="center"/>
              <w:rPr>
                <w:sz w:val="20"/>
                <w:szCs w:val="20"/>
              </w:rPr>
            </w:pPr>
            <w:r w:rsidRPr="00183398">
              <w:rPr>
                <w:sz w:val="20"/>
                <w:szCs w:val="20"/>
              </w:rPr>
              <w:t>3,63</w:t>
            </w:r>
          </w:p>
        </w:tc>
        <w:tc>
          <w:tcPr>
            <w:tcW w:w="0" w:type="auto"/>
            <w:tcBorders>
              <w:top w:val="nil"/>
              <w:left w:val="single" w:sz="6" w:space="0" w:color="auto"/>
              <w:bottom w:val="single" w:sz="6" w:space="0" w:color="auto"/>
              <w:right w:val="single" w:sz="6" w:space="0" w:color="auto"/>
            </w:tcBorders>
            <w:vAlign w:val="center"/>
          </w:tcPr>
          <w:p w14:paraId="0A849C10" w14:textId="77777777" w:rsidR="000540C4" w:rsidRPr="00183398" w:rsidRDefault="000540C4" w:rsidP="00D355FE">
            <w:pPr>
              <w:jc w:val="center"/>
              <w:rPr>
                <w:sz w:val="20"/>
                <w:szCs w:val="20"/>
              </w:rPr>
            </w:pPr>
            <w:r w:rsidRPr="00183398">
              <w:rPr>
                <w:sz w:val="20"/>
                <w:szCs w:val="20"/>
              </w:rPr>
              <w:t>1171,17</w:t>
            </w:r>
          </w:p>
        </w:tc>
        <w:tc>
          <w:tcPr>
            <w:tcW w:w="0" w:type="auto"/>
            <w:tcBorders>
              <w:top w:val="nil"/>
              <w:left w:val="single" w:sz="6" w:space="0" w:color="auto"/>
              <w:bottom w:val="single" w:sz="6" w:space="0" w:color="auto"/>
              <w:right w:val="single" w:sz="6" w:space="0" w:color="auto"/>
            </w:tcBorders>
            <w:vAlign w:val="center"/>
          </w:tcPr>
          <w:p w14:paraId="1C63D015" w14:textId="77777777" w:rsidR="000540C4" w:rsidRPr="00183398" w:rsidRDefault="000540C4" w:rsidP="00D355FE">
            <w:pPr>
              <w:jc w:val="center"/>
              <w:rPr>
                <w:sz w:val="20"/>
                <w:szCs w:val="20"/>
              </w:rPr>
            </w:pPr>
            <w:r w:rsidRPr="00183398">
              <w:rPr>
                <w:sz w:val="20"/>
                <w:szCs w:val="20"/>
              </w:rPr>
              <w:t>79</w:t>
            </w:r>
          </w:p>
        </w:tc>
        <w:tc>
          <w:tcPr>
            <w:tcW w:w="0" w:type="auto"/>
            <w:tcBorders>
              <w:top w:val="nil"/>
              <w:left w:val="single" w:sz="6" w:space="0" w:color="auto"/>
              <w:bottom w:val="single" w:sz="6" w:space="0" w:color="auto"/>
              <w:right w:val="single" w:sz="6" w:space="0" w:color="auto"/>
            </w:tcBorders>
            <w:vAlign w:val="center"/>
          </w:tcPr>
          <w:p w14:paraId="3C3266EF" w14:textId="77777777" w:rsidR="000540C4" w:rsidRPr="00183398" w:rsidRDefault="000540C4" w:rsidP="00D355FE">
            <w:pPr>
              <w:jc w:val="center"/>
              <w:rPr>
                <w:sz w:val="20"/>
                <w:szCs w:val="20"/>
              </w:rPr>
            </w:pPr>
            <w:r w:rsidRPr="00183398">
              <w:rPr>
                <w:sz w:val="20"/>
                <w:szCs w:val="20"/>
              </w:rPr>
              <w:t>0,93</w:t>
            </w:r>
          </w:p>
        </w:tc>
        <w:tc>
          <w:tcPr>
            <w:tcW w:w="0" w:type="auto"/>
            <w:tcBorders>
              <w:top w:val="nil"/>
              <w:left w:val="single" w:sz="6" w:space="0" w:color="auto"/>
              <w:bottom w:val="single" w:sz="6" w:space="0" w:color="auto"/>
              <w:right w:val="single" w:sz="6" w:space="0" w:color="auto"/>
            </w:tcBorders>
            <w:vAlign w:val="center"/>
          </w:tcPr>
          <w:p w14:paraId="74A3A63A" w14:textId="77777777" w:rsidR="000540C4" w:rsidRPr="00183398" w:rsidRDefault="000540C4" w:rsidP="00D355FE">
            <w:pPr>
              <w:jc w:val="center"/>
              <w:rPr>
                <w:sz w:val="20"/>
                <w:szCs w:val="20"/>
              </w:rPr>
            </w:pPr>
            <w:r w:rsidRPr="00183398">
              <w:rPr>
                <w:sz w:val="20"/>
                <w:szCs w:val="20"/>
              </w:rPr>
              <w:t>260422</w:t>
            </w:r>
          </w:p>
        </w:tc>
        <w:tc>
          <w:tcPr>
            <w:tcW w:w="0" w:type="auto"/>
            <w:tcBorders>
              <w:top w:val="nil"/>
              <w:left w:val="single" w:sz="6" w:space="0" w:color="auto"/>
              <w:bottom w:val="single" w:sz="6" w:space="0" w:color="auto"/>
              <w:right w:val="single" w:sz="6" w:space="0" w:color="auto"/>
            </w:tcBorders>
            <w:vAlign w:val="center"/>
          </w:tcPr>
          <w:p w14:paraId="452D033E" w14:textId="77777777" w:rsidR="000540C4" w:rsidRPr="00183398" w:rsidRDefault="000540C4" w:rsidP="00D355FE">
            <w:pPr>
              <w:jc w:val="center"/>
              <w:rPr>
                <w:sz w:val="20"/>
                <w:szCs w:val="20"/>
              </w:rPr>
            </w:pPr>
            <w:r w:rsidRPr="00183398">
              <w:rPr>
                <w:sz w:val="20"/>
                <w:szCs w:val="20"/>
              </w:rPr>
              <w:t>69</w:t>
            </w:r>
          </w:p>
        </w:tc>
        <w:tc>
          <w:tcPr>
            <w:tcW w:w="0" w:type="auto"/>
            <w:tcBorders>
              <w:top w:val="nil"/>
              <w:left w:val="single" w:sz="6" w:space="0" w:color="auto"/>
              <w:bottom w:val="single" w:sz="6" w:space="0" w:color="auto"/>
              <w:right w:val="single" w:sz="6" w:space="0" w:color="auto"/>
            </w:tcBorders>
            <w:vAlign w:val="center"/>
          </w:tcPr>
          <w:p w14:paraId="6AE24B3F" w14:textId="77777777" w:rsidR="000540C4" w:rsidRPr="00183398" w:rsidRDefault="000540C4" w:rsidP="00D355FE">
            <w:pPr>
              <w:jc w:val="center"/>
              <w:rPr>
                <w:sz w:val="20"/>
                <w:szCs w:val="20"/>
              </w:rPr>
            </w:pPr>
            <w:r w:rsidRPr="00183398">
              <w:rPr>
                <w:sz w:val="20"/>
                <w:szCs w:val="20"/>
              </w:rPr>
              <w:t>222</w:t>
            </w:r>
          </w:p>
        </w:tc>
        <w:tc>
          <w:tcPr>
            <w:tcW w:w="0" w:type="auto"/>
            <w:tcBorders>
              <w:top w:val="nil"/>
              <w:left w:val="single" w:sz="6" w:space="0" w:color="auto"/>
              <w:bottom w:val="single" w:sz="6" w:space="0" w:color="auto"/>
              <w:right w:val="single" w:sz="6" w:space="0" w:color="auto"/>
            </w:tcBorders>
            <w:vAlign w:val="center"/>
          </w:tcPr>
          <w:p w14:paraId="066D950B" w14:textId="77777777" w:rsidR="000540C4" w:rsidRPr="00183398" w:rsidRDefault="000540C4" w:rsidP="00D355FE">
            <w:pPr>
              <w:jc w:val="center"/>
              <w:rPr>
                <w:sz w:val="20"/>
                <w:szCs w:val="20"/>
              </w:rPr>
            </w:pPr>
            <w:r w:rsidRPr="00183398">
              <w:rPr>
                <w:sz w:val="20"/>
                <w:szCs w:val="20"/>
              </w:rPr>
              <w:t>10737</w:t>
            </w:r>
          </w:p>
        </w:tc>
        <w:tc>
          <w:tcPr>
            <w:tcW w:w="0" w:type="auto"/>
            <w:tcBorders>
              <w:top w:val="nil"/>
              <w:left w:val="single" w:sz="6" w:space="0" w:color="auto"/>
              <w:bottom w:val="single" w:sz="6" w:space="0" w:color="auto"/>
              <w:right w:val="single" w:sz="6" w:space="0" w:color="auto"/>
            </w:tcBorders>
            <w:vAlign w:val="center"/>
          </w:tcPr>
          <w:p w14:paraId="34FB82DD" w14:textId="77777777" w:rsidR="000540C4" w:rsidRPr="00183398" w:rsidRDefault="000540C4" w:rsidP="00D355FE">
            <w:pPr>
              <w:jc w:val="center"/>
              <w:rPr>
                <w:sz w:val="20"/>
                <w:szCs w:val="20"/>
              </w:rPr>
            </w:pPr>
            <w:r w:rsidRPr="00183398">
              <w:rPr>
                <w:sz w:val="20"/>
                <w:szCs w:val="20"/>
              </w:rPr>
              <w:t>9,2</w:t>
            </w:r>
          </w:p>
        </w:tc>
        <w:tc>
          <w:tcPr>
            <w:tcW w:w="0" w:type="auto"/>
            <w:tcBorders>
              <w:top w:val="single" w:sz="6" w:space="0" w:color="auto"/>
              <w:left w:val="single" w:sz="6" w:space="0" w:color="auto"/>
              <w:bottom w:val="single" w:sz="6" w:space="0" w:color="auto"/>
              <w:right w:val="single" w:sz="6" w:space="0" w:color="auto"/>
            </w:tcBorders>
            <w:vAlign w:val="center"/>
          </w:tcPr>
          <w:p w14:paraId="2FD83725" w14:textId="77777777" w:rsidR="000540C4" w:rsidRPr="00183398" w:rsidRDefault="000540C4" w:rsidP="00D355FE">
            <w:pPr>
              <w:jc w:val="center"/>
              <w:rPr>
                <w:sz w:val="20"/>
                <w:szCs w:val="20"/>
              </w:rPr>
            </w:pPr>
            <w:r w:rsidRPr="00183398">
              <w:rPr>
                <w:sz w:val="20"/>
                <w:szCs w:val="20"/>
              </w:rPr>
              <w:t>47</w:t>
            </w:r>
          </w:p>
        </w:tc>
        <w:tc>
          <w:tcPr>
            <w:tcW w:w="0" w:type="auto"/>
            <w:tcBorders>
              <w:top w:val="nil"/>
              <w:left w:val="single" w:sz="6" w:space="0" w:color="auto"/>
              <w:bottom w:val="single" w:sz="6" w:space="0" w:color="auto"/>
              <w:right w:val="single" w:sz="6" w:space="0" w:color="auto"/>
            </w:tcBorders>
            <w:vAlign w:val="center"/>
          </w:tcPr>
          <w:p w14:paraId="14C85EA3" w14:textId="77777777" w:rsidR="000540C4" w:rsidRPr="00183398" w:rsidRDefault="000540C4" w:rsidP="00D355FE">
            <w:pPr>
              <w:jc w:val="center"/>
              <w:rPr>
                <w:sz w:val="20"/>
                <w:szCs w:val="20"/>
              </w:rPr>
            </w:pPr>
            <w:r w:rsidRPr="00183398">
              <w:rPr>
                <w:sz w:val="20"/>
                <w:szCs w:val="20"/>
              </w:rPr>
              <w:t>2,7</w:t>
            </w:r>
          </w:p>
        </w:tc>
        <w:tc>
          <w:tcPr>
            <w:tcW w:w="0" w:type="auto"/>
            <w:tcBorders>
              <w:top w:val="single" w:sz="6" w:space="0" w:color="auto"/>
              <w:left w:val="single" w:sz="6" w:space="0" w:color="auto"/>
              <w:bottom w:val="single" w:sz="6" w:space="0" w:color="auto"/>
              <w:right w:val="single" w:sz="6" w:space="0" w:color="auto"/>
            </w:tcBorders>
            <w:vAlign w:val="center"/>
          </w:tcPr>
          <w:p w14:paraId="65E33EA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9E833CF" w14:textId="77777777" w:rsidR="000540C4" w:rsidRPr="00183398" w:rsidRDefault="000540C4" w:rsidP="00D355FE">
            <w:pPr>
              <w:jc w:val="center"/>
              <w:rPr>
                <w:sz w:val="20"/>
                <w:szCs w:val="20"/>
              </w:rPr>
            </w:pPr>
            <w:r w:rsidRPr="00183398">
              <w:rPr>
                <w:sz w:val="20"/>
                <w:szCs w:val="20"/>
              </w:rPr>
              <w:t>9,24</w:t>
            </w:r>
          </w:p>
        </w:tc>
        <w:tc>
          <w:tcPr>
            <w:tcW w:w="0" w:type="auto"/>
            <w:tcBorders>
              <w:top w:val="single" w:sz="6" w:space="0" w:color="auto"/>
              <w:left w:val="single" w:sz="6" w:space="0" w:color="auto"/>
              <w:bottom w:val="single" w:sz="6" w:space="0" w:color="auto"/>
              <w:right w:val="single" w:sz="12" w:space="0" w:color="auto"/>
            </w:tcBorders>
            <w:vAlign w:val="center"/>
          </w:tcPr>
          <w:p w14:paraId="3C18788C" w14:textId="77777777" w:rsidR="000540C4" w:rsidRPr="00183398" w:rsidRDefault="000540C4" w:rsidP="00D355FE">
            <w:pPr>
              <w:jc w:val="center"/>
              <w:rPr>
                <w:sz w:val="20"/>
                <w:szCs w:val="20"/>
              </w:rPr>
            </w:pPr>
            <w:r w:rsidRPr="00183398">
              <w:rPr>
                <w:sz w:val="20"/>
                <w:szCs w:val="20"/>
              </w:rPr>
              <w:t>1161,93</w:t>
            </w:r>
          </w:p>
        </w:tc>
      </w:tr>
      <w:tr w:rsidR="00183398" w:rsidRPr="00183398" w14:paraId="1080C489" w14:textId="77777777" w:rsidTr="00183398">
        <w:trPr>
          <w:jc w:val="center"/>
        </w:trPr>
        <w:tc>
          <w:tcPr>
            <w:tcW w:w="0" w:type="auto"/>
            <w:tcBorders>
              <w:top w:val="nil"/>
              <w:left w:val="single" w:sz="12" w:space="0" w:color="auto"/>
              <w:bottom w:val="nil"/>
              <w:right w:val="single" w:sz="6" w:space="0" w:color="auto"/>
            </w:tcBorders>
            <w:vAlign w:val="center"/>
          </w:tcPr>
          <w:p w14:paraId="41B837B8"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533E6BE1" w14:textId="77777777" w:rsidR="000540C4" w:rsidRPr="00183398" w:rsidRDefault="000540C4" w:rsidP="00D355FE">
            <w:pPr>
              <w:jc w:val="center"/>
              <w:rPr>
                <w:sz w:val="20"/>
                <w:szCs w:val="20"/>
              </w:rPr>
            </w:pPr>
            <w:r w:rsidRPr="00183398">
              <w:rPr>
                <w:sz w:val="20"/>
                <w:szCs w:val="20"/>
              </w:rPr>
              <w:t xml:space="preserve">MO </w:t>
            </w:r>
          </w:p>
        </w:tc>
        <w:tc>
          <w:tcPr>
            <w:tcW w:w="0" w:type="auto"/>
            <w:tcBorders>
              <w:top w:val="single" w:sz="6" w:space="0" w:color="auto"/>
              <w:left w:val="single" w:sz="6" w:space="0" w:color="auto"/>
              <w:bottom w:val="single" w:sz="6" w:space="0" w:color="auto"/>
              <w:right w:val="single" w:sz="6" w:space="0" w:color="auto"/>
            </w:tcBorders>
            <w:vAlign w:val="center"/>
          </w:tcPr>
          <w:p w14:paraId="1CBD6F02" w14:textId="77777777" w:rsidR="000540C4" w:rsidRPr="00183398" w:rsidRDefault="000540C4" w:rsidP="00D355FE">
            <w:pPr>
              <w:jc w:val="center"/>
              <w:rPr>
                <w:sz w:val="20"/>
                <w:szCs w:val="20"/>
              </w:rPr>
            </w:pPr>
            <w:r w:rsidRPr="00183398">
              <w:rPr>
                <w:sz w:val="20"/>
                <w:szCs w:val="20"/>
              </w:rPr>
              <w:t>25,77</w:t>
            </w:r>
          </w:p>
        </w:tc>
        <w:tc>
          <w:tcPr>
            <w:tcW w:w="0" w:type="auto"/>
            <w:tcBorders>
              <w:top w:val="single" w:sz="6" w:space="0" w:color="auto"/>
              <w:left w:val="single" w:sz="6" w:space="0" w:color="auto"/>
              <w:bottom w:val="single" w:sz="6" w:space="0" w:color="auto"/>
              <w:right w:val="single" w:sz="6" w:space="0" w:color="auto"/>
            </w:tcBorders>
            <w:vAlign w:val="center"/>
          </w:tcPr>
          <w:p w14:paraId="2A585228" w14:textId="77777777" w:rsidR="000540C4" w:rsidRPr="00183398" w:rsidRDefault="000540C4" w:rsidP="00D355FE">
            <w:pPr>
              <w:jc w:val="center"/>
              <w:rPr>
                <w:sz w:val="20"/>
                <w:szCs w:val="20"/>
              </w:rPr>
            </w:pPr>
            <w:r w:rsidRPr="00183398">
              <w:rPr>
                <w:sz w:val="20"/>
                <w:szCs w:val="20"/>
              </w:rPr>
              <w:t>89,78</w:t>
            </w:r>
          </w:p>
        </w:tc>
        <w:tc>
          <w:tcPr>
            <w:tcW w:w="0" w:type="auto"/>
            <w:tcBorders>
              <w:top w:val="single" w:sz="6" w:space="0" w:color="auto"/>
              <w:left w:val="single" w:sz="6" w:space="0" w:color="auto"/>
              <w:bottom w:val="single" w:sz="6" w:space="0" w:color="auto"/>
              <w:right w:val="single" w:sz="6" w:space="0" w:color="auto"/>
            </w:tcBorders>
            <w:vAlign w:val="center"/>
          </w:tcPr>
          <w:p w14:paraId="19548560" w14:textId="77777777" w:rsidR="000540C4" w:rsidRPr="00183398" w:rsidRDefault="000540C4" w:rsidP="00D355FE">
            <w:pPr>
              <w:jc w:val="center"/>
              <w:rPr>
                <w:sz w:val="20"/>
                <w:szCs w:val="20"/>
              </w:rPr>
            </w:pPr>
            <w:r w:rsidRPr="00183398">
              <w:rPr>
                <w:sz w:val="20"/>
                <w:szCs w:val="20"/>
              </w:rPr>
              <w:t>40,91</w:t>
            </w:r>
          </w:p>
        </w:tc>
        <w:tc>
          <w:tcPr>
            <w:tcW w:w="0" w:type="auto"/>
            <w:tcBorders>
              <w:top w:val="single" w:sz="6" w:space="0" w:color="auto"/>
              <w:left w:val="single" w:sz="6" w:space="0" w:color="auto"/>
              <w:bottom w:val="single" w:sz="6" w:space="0" w:color="auto"/>
              <w:right w:val="single" w:sz="6" w:space="0" w:color="auto"/>
            </w:tcBorders>
            <w:vAlign w:val="center"/>
          </w:tcPr>
          <w:p w14:paraId="5A8D7A3B" w14:textId="77777777" w:rsidR="000540C4" w:rsidRPr="00183398" w:rsidRDefault="000540C4" w:rsidP="00D355FE">
            <w:pPr>
              <w:jc w:val="center"/>
              <w:rPr>
                <w:sz w:val="20"/>
                <w:szCs w:val="20"/>
              </w:rPr>
            </w:pPr>
            <w:r w:rsidRPr="00183398">
              <w:rPr>
                <w:sz w:val="20"/>
                <w:szCs w:val="20"/>
              </w:rPr>
              <w:t>6,83</w:t>
            </w:r>
          </w:p>
        </w:tc>
        <w:tc>
          <w:tcPr>
            <w:tcW w:w="0" w:type="auto"/>
            <w:tcBorders>
              <w:top w:val="single" w:sz="6" w:space="0" w:color="auto"/>
              <w:left w:val="single" w:sz="6" w:space="0" w:color="auto"/>
              <w:bottom w:val="single" w:sz="6" w:space="0" w:color="auto"/>
              <w:right w:val="single" w:sz="6" w:space="0" w:color="auto"/>
            </w:tcBorders>
            <w:vAlign w:val="center"/>
          </w:tcPr>
          <w:p w14:paraId="009718C8" w14:textId="77777777" w:rsidR="000540C4" w:rsidRPr="00183398" w:rsidRDefault="000540C4" w:rsidP="00D355FE">
            <w:pPr>
              <w:jc w:val="center"/>
              <w:rPr>
                <w:sz w:val="20"/>
                <w:szCs w:val="20"/>
              </w:rPr>
            </w:pPr>
            <w:r w:rsidRPr="00183398">
              <w:rPr>
                <w:sz w:val="20"/>
                <w:szCs w:val="20"/>
              </w:rPr>
              <w:t>0,10</w:t>
            </w:r>
          </w:p>
        </w:tc>
        <w:tc>
          <w:tcPr>
            <w:tcW w:w="0" w:type="auto"/>
            <w:tcBorders>
              <w:top w:val="nil"/>
              <w:left w:val="single" w:sz="6" w:space="0" w:color="auto"/>
              <w:bottom w:val="single" w:sz="6" w:space="0" w:color="auto"/>
              <w:right w:val="single" w:sz="6" w:space="0" w:color="auto"/>
            </w:tcBorders>
            <w:vAlign w:val="center"/>
          </w:tcPr>
          <w:p w14:paraId="3F9E60FC" w14:textId="77777777" w:rsidR="000540C4" w:rsidRPr="00183398" w:rsidRDefault="000540C4" w:rsidP="00D355FE">
            <w:pPr>
              <w:jc w:val="center"/>
              <w:rPr>
                <w:sz w:val="20"/>
                <w:szCs w:val="20"/>
              </w:rPr>
            </w:pPr>
            <w:r w:rsidRPr="00183398">
              <w:rPr>
                <w:sz w:val="20"/>
                <w:szCs w:val="20"/>
              </w:rPr>
              <w:t>163,39</w:t>
            </w:r>
          </w:p>
        </w:tc>
        <w:tc>
          <w:tcPr>
            <w:tcW w:w="0" w:type="auto"/>
            <w:tcBorders>
              <w:top w:val="nil"/>
              <w:left w:val="single" w:sz="6" w:space="0" w:color="auto"/>
              <w:bottom w:val="single" w:sz="6" w:space="0" w:color="auto"/>
              <w:right w:val="single" w:sz="6" w:space="0" w:color="auto"/>
            </w:tcBorders>
            <w:vAlign w:val="center"/>
          </w:tcPr>
          <w:p w14:paraId="39FB8375" w14:textId="77777777" w:rsidR="000540C4" w:rsidRPr="00183398" w:rsidRDefault="000540C4" w:rsidP="00D355FE">
            <w:pPr>
              <w:jc w:val="center"/>
              <w:rPr>
                <w:sz w:val="20"/>
                <w:szCs w:val="20"/>
              </w:rPr>
            </w:pPr>
            <w:r w:rsidRPr="00183398">
              <w:rPr>
                <w:sz w:val="20"/>
                <w:szCs w:val="20"/>
              </w:rPr>
              <w:t>11</w:t>
            </w:r>
          </w:p>
        </w:tc>
        <w:tc>
          <w:tcPr>
            <w:tcW w:w="0" w:type="auto"/>
            <w:tcBorders>
              <w:top w:val="nil"/>
              <w:left w:val="single" w:sz="6" w:space="0" w:color="auto"/>
              <w:bottom w:val="single" w:sz="6" w:space="0" w:color="auto"/>
              <w:right w:val="single" w:sz="6" w:space="0" w:color="auto"/>
            </w:tcBorders>
            <w:vAlign w:val="center"/>
          </w:tcPr>
          <w:p w14:paraId="00EEF1A1" w14:textId="77777777" w:rsidR="000540C4" w:rsidRPr="00183398" w:rsidRDefault="000540C4" w:rsidP="00D355FE">
            <w:pPr>
              <w:jc w:val="center"/>
              <w:rPr>
                <w:sz w:val="20"/>
                <w:szCs w:val="20"/>
              </w:rPr>
            </w:pPr>
            <w:r w:rsidRPr="00183398">
              <w:rPr>
                <w:sz w:val="20"/>
                <w:szCs w:val="20"/>
              </w:rPr>
              <w:t>0,92</w:t>
            </w:r>
          </w:p>
        </w:tc>
        <w:tc>
          <w:tcPr>
            <w:tcW w:w="0" w:type="auto"/>
            <w:tcBorders>
              <w:top w:val="nil"/>
              <w:left w:val="single" w:sz="6" w:space="0" w:color="auto"/>
              <w:bottom w:val="single" w:sz="6" w:space="0" w:color="auto"/>
              <w:right w:val="single" w:sz="6" w:space="0" w:color="auto"/>
            </w:tcBorders>
            <w:vAlign w:val="center"/>
          </w:tcPr>
          <w:p w14:paraId="69B863F5" w14:textId="77777777" w:rsidR="000540C4" w:rsidRPr="00183398" w:rsidRDefault="000540C4" w:rsidP="00D355FE">
            <w:pPr>
              <w:jc w:val="center"/>
              <w:rPr>
                <w:sz w:val="20"/>
                <w:szCs w:val="20"/>
              </w:rPr>
            </w:pPr>
            <w:r w:rsidRPr="00183398">
              <w:rPr>
                <w:sz w:val="20"/>
                <w:szCs w:val="20"/>
              </w:rPr>
              <w:t>66184</w:t>
            </w:r>
          </w:p>
        </w:tc>
        <w:tc>
          <w:tcPr>
            <w:tcW w:w="0" w:type="auto"/>
            <w:tcBorders>
              <w:top w:val="nil"/>
              <w:left w:val="single" w:sz="6" w:space="0" w:color="auto"/>
              <w:bottom w:val="single" w:sz="6" w:space="0" w:color="auto"/>
              <w:right w:val="single" w:sz="6" w:space="0" w:color="auto"/>
            </w:tcBorders>
            <w:vAlign w:val="center"/>
          </w:tcPr>
          <w:p w14:paraId="61DFB03B" w14:textId="77777777" w:rsidR="000540C4" w:rsidRPr="00183398" w:rsidRDefault="000540C4" w:rsidP="00D355FE">
            <w:pPr>
              <w:jc w:val="center"/>
              <w:rPr>
                <w:sz w:val="20"/>
                <w:szCs w:val="20"/>
              </w:rPr>
            </w:pPr>
            <w:r w:rsidRPr="00183398">
              <w:rPr>
                <w:sz w:val="20"/>
                <w:szCs w:val="20"/>
              </w:rPr>
              <w:t>17</w:t>
            </w:r>
          </w:p>
        </w:tc>
        <w:tc>
          <w:tcPr>
            <w:tcW w:w="0" w:type="auto"/>
            <w:tcBorders>
              <w:top w:val="nil"/>
              <w:left w:val="single" w:sz="6" w:space="0" w:color="auto"/>
              <w:bottom w:val="single" w:sz="6" w:space="0" w:color="auto"/>
              <w:right w:val="single" w:sz="6" w:space="0" w:color="auto"/>
            </w:tcBorders>
            <w:vAlign w:val="center"/>
          </w:tcPr>
          <w:p w14:paraId="5D78A0E6" w14:textId="77777777" w:rsidR="000540C4" w:rsidRPr="00183398" w:rsidRDefault="000540C4" w:rsidP="00D355FE">
            <w:pPr>
              <w:jc w:val="center"/>
              <w:rPr>
                <w:sz w:val="20"/>
                <w:szCs w:val="20"/>
              </w:rPr>
            </w:pPr>
            <w:r w:rsidRPr="00183398">
              <w:rPr>
                <w:sz w:val="20"/>
                <w:szCs w:val="20"/>
              </w:rPr>
              <w:t>405</w:t>
            </w:r>
          </w:p>
        </w:tc>
        <w:tc>
          <w:tcPr>
            <w:tcW w:w="0" w:type="auto"/>
            <w:tcBorders>
              <w:top w:val="nil"/>
              <w:left w:val="single" w:sz="6" w:space="0" w:color="auto"/>
              <w:bottom w:val="single" w:sz="6" w:space="0" w:color="auto"/>
              <w:right w:val="single" w:sz="6" w:space="0" w:color="auto"/>
            </w:tcBorders>
            <w:vAlign w:val="center"/>
          </w:tcPr>
          <w:p w14:paraId="77C16CBF" w14:textId="77777777" w:rsidR="000540C4" w:rsidRPr="00183398" w:rsidRDefault="000540C4" w:rsidP="00D355FE">
            <w:pPr>
              <w:jc w:val="center"/>
              <w:rPr>
                <w:sz w:val="20"/>
                <w:szCs w:val="20"/>
              </w:rPr>
            </w:pPr>
            <w:r w:rsidRPr="00183398">
              <w:rPr>
                <w:sz w:val="20"/>
                <w:szCs w:val="20"/>
              </w:rPr>
              <w:t>2494</w:t>
            </w:r>
          </w:p>
        </w:tc>
        <w:tc>
          <w:tcPr>
            <w:tcW w:w="0" w:type="auto"/>
            <w:tcBorders>
              <w:top w:val="nil"/>
              <w:left w:val="single" w:sz="6" w:space="0" w:color="auto"/>
              <w:bottom w:val="single" w:sz="6" w:space="0" w:color="auto"/>
              <w:right w:val="single" w:sz="6" w:space="0" w:color="auto"/>
            </w:tcBorders>
            <w:vAlign w:val="center"/>
          </w:tcPr>
          <w:p w14:paraId="5275C961" w14:textId="77777777" w:rsidR="000540C4" w:rsidRPr="00183398" w:rsidRDefault="000540C4" w:rsidP="00D355FE">
            <w:pPr>
              <w:jc w:val="center"/>
              <w:rPr>
                <w:sz w:val="20"/>
                <w:szCs w:val="20"/>
              </w:rPr>
            </w:pPr>
            <w:r w:rsidRPr="00183398">
              <w:rPr>
                <w:sz w:val="20"/>
                <w:szCs w:val="20"/>
              </w:rPr>
              <w:t>15,3</w:t>
            </w:r>
          </w:p>
        </w:tc>
        <w:tc>
          <w:tcPr>
            <w:tcW w:w="0" w:type="auto"/>
            <w:tcBorders>
              <w:top w:val="single" w:sz="6" w:space="0" w:color="auto"/>
              <w:left w:val="single" w:sz="6" w:space="0" w:color="auto"/>
              <w:bottom w:val="single" w:sz="6" w:space="0" w:color="auto"/>
              <w:right w:val="single" w:sz="6" w:space="0" w:color="auto"/>
            </w:tcBorders>
            <w:vAlign w:val="center"/>
          </w:tcPr>
          <w:p w14:paraId="0BBB80F5" w14:textId="77777777" w:rsidR="000540C4" w:rsidRPr="00183398" w:rsidRDefault="000540C4" w:rsidP="00D355FE">
            <w:pPr>
              <w:jc w:val="center"/>
              <w:rPr>
                <w:sz w:val="20"/>
                <w:szCs w:val="20"/>
              </w:rPr>
            </w:pPr>
            <w:r w:rsidRPr="00183398">
              <w:rPr>
                <w:sz w:val="20"/>
                <w:szCs w:val="20"/>
              </w:rPr>
              <w:t>44</w:t>
            </w:r>
          </w:p>
        </w:tc>
        <w:tc>
          <w:tcPr>
            <w:tcW w:w="0" w:type="auto"/>
            <w:tcBorders>
              <w:top w:val="nil"/>
              <w:left w:val="single" w:sz="6" w:space="0" w:color="auto"/>
              <w:bottom w:val="single" w:sz="6" w:space="0" w:color="auto"/>
              <w:right w:val="single" w:sz="6" w:space="0" w:color="auto"/>
            </w:tcBorders>
            <w:vAlign w:val="center"/>
          </w:tcPr>
          <w:p w14:paraId="334EEE01" w14:textId="77777777" w:rsidR="000540C4" w:rsidRPr="00183398" w:rsidRDefault="000540C4" w:rsidP="00D355FE">
            <w:pPr>
              <w:jc w:val="center"/>
              <w:rPr>
                <w:sz w:val="20"/>
                <w:szCs w:val="20"/>
              </w:rPr>
            </w:pPr>
            <w:r w:rsidRPr="00183398">
              <w:rPr>
                <w:sz w:val="20"/>
                <w:szCs w:val="20"/>
              </w:rPr>
              <w:t>2,2</w:t>
            </w:r>
          </w:p>
        </w:tc>
        <w:tc>
          <w:tcPr>
            <w:tcW w:w="0" w:type="auto"/>
            <w:tcBorders>
              <w:top w:val="single" w:sz="6" w:space="0" w:color="auto"/>
              <w:left w:val="single" w:sz="6" w:space="0" w:color="auto"/>
              <w:bottom w:val="single" w:sz="6" w:space="0" w:color="auto"/>
              <w:right w:val="single" w:sz="6" w:space="0" w:color="auto"/>
            </w:tcBorders>
            <w:vAlign w:val="center"/>
          </w:tcPr>
          <w:p w14:paraId="760D5C4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999E74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204BA189" w14:textId="77777777" w:rsidR="000540C4" w:rsidRPr="00183398" w:rsidRDefault="000540C4" w:rsidP="00D355FE">
            <w:pPr>
              <w:jc w:val="center"/>
              <w:rPr>
                <w:sz w:val="20"/>
                <w:szCs w:val="20"/>
              </w:rPr>
            </w:pPr>
            <w:r w:rsidRPr="00183398">
              <w:rPr>
                <w:sz w:val="20"/>
                <w:szCs w:val="20"/>
              </w:rPr>
              <w:t>163,39</w:t>
            </w:r>
          </w:p>
        </w:tc>
      </w:tr>
      <w:tr w:rsidR="00183398" w:rsidRPr="00183398" w14:paraId="42CF270F" w14:textId="77777777" w:rsidTr="00183398">
        <w:trPr>
          <w:jc w:val="center"/>
        </w:trPr>
        <w:tc>
          <w:tcPr>
            <w:tcW w:w="0" w:type="auto"/>
            <w:tcBorders>
              <w:top w:val="nil"/>
              <w:left w:val="single" w:sz="12" w:space="0" w:color="auto"/>
              <w:bottom w:val="nil"/>
              <w:right w:val="single" w:sz="6" w:space="0" w:color="auto"/>
            </w:tcBorders>
            <w:vAlign w:val="center"/>
          </w:tcPr>
          <w:p w14:paraId="3700855A"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2A088F69" w14:textId="77777777" w:rsidR="000540C4" w:rsidRPr="00183398" w:rsidRDefault="000540C4" w:rsidP="00D355FE">
            <w:pPr>
              <w:jc w:val="center"/>
              <w:rPr>
                <w:sz w:val="20"/>
                <w:szCs w:val="20"/>
              </w:rPr>
            </w:pPr>
            <w:r w:rsidRPr="00183398">
              <w:rPr>
                <w:sz w:val="20"/>
                <w:szCs w:val="20"/>
              </w:rPr>
              <w:t xml:space="preserve">GO </w:t>
            </w:r>
          </w:p>
        </w:tc>
        <w:tc>
          <w:tcPr>
            <w:tcW w:w="0" w:type="auto"/>
            <w:tcBorders>
              <w:top w:val="single" w:sz="6" w:space="0" w:color="auto"/>
              <w:left w:val="single" w:sz="6" w:space="0" w:color="auto"/>
              <w:bottom w:val="single" w:sz="6" w:space="0" w:color="auto"/>
              <w:right w:val="single" w:sz="6" w:space="0" w:color="auto"/>
            </w:tcBorders>
            <w:vAlign w:val="center"/>
          </w:tcPr>
          <w:p w14:paraId="25726E1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1F60BA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729A7FC" w14:textId="77777777" w:rsidR="000540C4" w:rsidRPr="00183398" w:rsidRDefault="000540C4" w:rsidP="00D355FE">
            <w:pPr>
              <w:jc w:val="center"/>
              <w:rPr>
                <w:sz w:val="20"/>
                <w:szCs w:val="20"/>
              </w:rPr>
            </w:pPr>
            <w:r w:rsidRPr="00183398">
              <w:rPr>
                <w:sz w:val="20"/>
                <w:szCs w:val="20"/>
              </w:rPr>
              <w:t>2,39</w:t>
            </w:r>
          </w:p>
        </w:tc>
        <w:tc>
          <w:tcPr>
            <w:tcW w:w="0" w:type="auto"/>
            <w:tcBorders>
              <w:top w:val="single" w:sz="6" w:space="0" w:color="auto"/>
              <w:left w:val="single" w:sz="6" w:space="0" w:color="auto"/>
              <w:bottom w:val="single" w:sz="6" w:space="0" w:color="auto"/>
              <w:right w:val="single" w:sz="6" w:space="0" w:color="auto"/>
            </w:tcBorders>
            <w:vAlign w:val="center"/>
          </w:tcPr>
          <w:p w14:paraId="241E4FBB" w14:textId="77777777" w:rsidR="000540C4" w:rsidRPr="00183398" w:rsidRDefault="000540C4" w:rsidP="00D355FE">
            <w:pPr>
              <w:jc w:val="center"/>
              <w:rPr>
                <w:sz w:val="20"/>
                <w:szCs w:val="20"/>
              </w:rPr>
            </w:pPr>
            <w:r w:rsidRPr="00183398">
              <w:rPr>
                <w:sz w:val="20"/>
                <w:szCs w:val="20"/>
              </w:rPr>
              <w:t>0,31</w:t>
            </w:r>
          </w:p>
        </w:tc>
        <w:tc>
          <w:tcPr>
            <w:tcW w:w="0" w:type="auto"/>
            <w:tcBorders>
              <w:top w:val="single" w:sz="6" w:space="0" w:color="auto"/>
              <w:left w:val="single" w:sz="6" w:space="0" w:color="auto"/>
              <w:bottom w:val="single" w:sz="6" w:space="0" w:color="auto"/>
              <w:right w:val="single" w:sz="6" w:space="0" w:color="auto"/>
            </w:tcBorders>
            <w:vAlign w:val="center"/>
          </w:tcPr>
          <w:p w14:paraId="39E582F7"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34DE02E4" w14:textId="77777777" w:rsidR="000540C4" w:rsidRPr="00183398" w:rsidRDefault="000540C4" w:rsidP="00D355FE">
            <w:pPr>
              <w:jc w:val="center"/>
              <w:rPr>
                <w:sz w:val="20"/>
                <w:szCs w:val="20"/>
              </w:rPr>
            </w:pPr>
            <w:r w:rsidRPr="00183398">
              <w:rPr>
                <w:sz w:val="20"/>
                <w:szCs w:val="20"/>
              </w:rPr>
              <w:t>2,70</w:t>
            </w:r>
          </w:p>
        </w:tc>
        <w:tc>
          <w:tcPr>
            <w:tcW w:w="0" w:type="auto"/>
            <w:tcBorders>
              <w:top w:val="nil"/>
              <w:left w:val="single" w:sz="6" w:space="0" w:color="auto"/>
              <w:bottom w:val="single" w:sz="6" w:space="0" w:color="auto"/>
              <w:right w:val="single" w:sz="6" w:space="0" w:color="auto"/>
            </w:tcBorders>
            <w:vAlign w:val="center"/>
          </w:tcPr>
          <w:p w14:paraId="4421B168"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B9FAEAF" w14:textId="77777777" w:rsidR="000540C4" w:rsidRPr="00183398" w:rsidRDefault="000540C4" w:rsidP="00D355FE">
            <w:pPr>
              <w:jc w:val="center"/>
              <w:rPr>
                <w:sz w:val="20"/>
                <w:szCs w:val="20"/>
              </w:rPr>
            </w:pPr>
            <w:r w:rsidRPr="00183398">
              <w:rPr>
                <w:sz w:val="20"/>
                <w:szCs w:val="20"/>
              </w:rPr>
              <w:t>0,77</w:t>
            </w:r>
          </w:p>
        </w:tc>
        <w:tc>
          <w:tcPr>
            <w:tcW w:w="0" w:type="auto"/>
            <w:tcBorders>
              <w:top w:val="nil"/>
              <w:left w:val="single" w:sz="6" w:space="0" w:color="auto"/>
              <w:bottom w:val="single" w:sz="6" w:space="0" w:color="auto"/>
              <w:right w:val="single" w:sz="6" w:space="0" w:color="auto"/>
            </w:tcBorders>
            <w:vAlign w:val="center"/>
          </w:tcPr>
          <w:p w14:paraId="17FD497E" w14:textId="77777777" w:rsidR="000540C4" w:rsidRPr="00183398" w:rsidRDefault="000540C4" w:rsidP="00D355FE">
            <w:pPr>
              <w:jc w:val="center"/>
              <w:rPr>
                <w:sz w:val="20"/>
                <w:szCs w:val="20"/>
              </w:rPr>
            </w:pPr>
            <w:r w:rsidRPr="00183398">
              <w:rPr>
                <w:sz w:val="20"/>
                <w:szCs w:val="20"/>
              </w:rPr>
              <w:t>484</w:t>
            </w:r>
          </w:p>
        </w:tc>
        <w:tc>
          <w:tcPr>
            <w:tcW w:w="0" w:type="auto"/>
            <w:tcBorders>
              <w:top w:val="nil"/>
              <w:left w:val="single" w:sz="6" w:space="0" w:color="auto"/>
              <w:bottom w:val="single" w:sz="6" w:space="0" w:color="auto"/>
              <w:right w:val="single" w:sz="6" w:space="0" w:color="auto"/>
            </w:tcBorders>
            <w:vAlign w:val="center"/>
          </w:tcPr>
          <w:p w14:paraId="6AF9190C"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7142DCFD" w14:textId="77777777" w:rsidR="000540C4" w:rsidRPr="00183398" w:rsidRDefault="000540C4" w:rsidP="00D355FE">
            <w:pPr>
              <w:jc w:val="center"/>
              <w:rPr>
                <w:sz w:val="20"/>
                <w:szCs w:val="20"/>
              </w:rPr>
            </w:pPr>
            <w:r w:rsidRPr="00183398">
              <w:rPr>
                <w:sz w:val="20"/>
                <w:szCs w:val="20"/>
              </w:rPr>
              <w:t>179</w:t>
            </w:r>
          </w:p>
        </w:tc>
        <w:tc>
          <w:tcPr>
            <w:tcW w:w="0" w:type="auto"/>
            <w:tcBorders>
              <w:top w:val="nil"/>
              <w:left w:val="single" w:sz="6" w:space="0" w:color="auto"/>
              <w:bottom w:val="single" w:sz="6" w:space="0" w:color="auto"/>
              <w:right w:val="single" w:sz="6" w:space="0" w:color="auto"/>
            </w:tcBorders>
            <w:vAlign w:val="center"/>
          </w:tcPr>
          <w:p w14:paraId="2D24CB06" w14:textId="77777777" w:rsidR="000540C4" w:rsidRPr="00183398" w:rsidRDefault="000540C4" w:rsidP="00D355FE">
            <w:pPr>
              <w:jc w:val="center"/>
              <w:rPr>
                <w:sz w:val="20"/>
                <w:szCs w:val="20"/>
              </w:rPr>
            </w:pPr>
            <w:r w:rsidRPr="00183398">
              <w:rPr>
                <w:sz w:val="20"/>
                <w:szCs w:val="20"/>
              </w:rPr>
              <w:t>15</w:t>
            </w:r>
          </w:p>
        </w:tc>
        <w:tc>
          <w:tcPr>
            <w:tcW w:w="0" w:type="auto"/>
            <w:tcBorders>
              <w:top w:val="nil"/>
              <w:left w:val="single" w:sz="6" w:space="0" w:color="auto"/>
              <w:bottom w:val="single" w:sz="6" w:space="0" w:color="auto"/>
              <w:right w:val="single" w:sz="6" w:space="0" w:color="auto"/>
            </w:tcBorders>
            <w:vAlign w:val="center"/>
          </w:tcPr>
          <w:p w14:paraId="778D7B6B" w14:textId="77777777" w:rsidR="000540C4" w:rsidRPr="00183398" w:rsidRDefault="000540C4" w:rsidP="00D355FE">
            <w:pPr>
              <w:jc w:val="center"/>
              <w:rPr>
                <w:sz w:val="20"/>
                <w:szCs w:val="20"/>
              </w:rPr>
            </w:pPr>
            <w:r w:rsidRPr="00183398">
              <w:rPr>
                <w:sz w:val="20"/>
                <w:szCs w:val="20"/>
              </w:rPr>
              <w:t>5,6</w:t>
            </w:r>
          </w:p>
        </w:tc>
        <w:tc>
          <w:tcPr>
            <w:tcW w:w="0" w:type="auto"/>
            <w:tcBorders>
              <w:top w:val="single" w:sz="6" w:space="0" w:color="auto"/>
              <w:left w:val="single" w:sz="6" w:space="0" w:color="auto"/>
              <w:bottom w:val="single" w:sz="6" w:space="0" w:color="auto"/>
              <w:right w:val="single" w:sz="6" w:space="0" w:color="auto"/>
            </w:tcBorders>
            <w:vAlign w:val="center"/>
          </w:tcPr>
          <w:p w14:paraId="09C4BAB3" w14:textId="77777777" w:rsidR="000540C4" w:rsidRPr="00183398" w:rsidRDefault="000540C4" w:rsidP="00D355FE">
            <w:pPr>
              <w:jc w:val="center"/>
              <w:rPr>
                <w:sz w:val="20"/>
                <w:szCs w:val="20"/>
              </w:rPr>
            </w:pPr>
            <w:r w:rsidRPr="00183398">
              <w:rPr>
                <w:sz w:val="20"/>
                <w:szCs w:val="20"/>
              </w:rPr>
              <w:t>58</w:t>
            </w:r>
          </w:p>
        </w:tc>
        <w:tc>
          <w:tcPr>
            <w:tcW w:w="0" w:type="auto"/>
            <w:tcBorders>
              <w:top w:val="nil"/>
              <w:left w:val="single" w:sz="6" w:space="0" w:color="auto"/>
              <w:bottom w:val="single" w:sz="6" w:space="0" w:color="auto"/>
              <w:right w:val="single" w:sz="6" w:space="0" w:color="auto"/>
            </w:tcBorders>
            <w:vAlign w:val="center"/>
          </w:tcPr>
          <w:p w14:paraId="5B3B1E32" w14:textId="77777777" w:rsidR="000540C4" w:rsidRPr="00183398" w:rsidRDefault="000540C4" w:rsidP="00D355FE">
            <w:pPr>
              <w:jc w:val="center"/>
              <w:rPr>
                <w:sz w:val="20"/>
                <w:szCs w:val="20"/>
              </w:rPr>
            </w:pPr>
            <w:r w:rsidRPr="00183398">
              <w:rPr>
                <w:sz w:val="20"/>
                <w:szCs w:val="20"/>
              </w:rPr>
              <w:t>3,1</w:t>
            </w:r>
          </w:p>
        </w:tc>
        <w:tc>
          <w:tcPr>
            <w:tcW w:w="0" w:type="auto"/>
            <w:tcBorders>
              <w:top w:val="single" w:sz="6" w:space="0" w:color="auto"/>
              <w:left w:val="single" w:sz="6" w:space="0" w:color="auto"/>
              <w:bottom w:val="single" w:sz="6" w:space="0" w:color="auto"/>
              <w:right w:val="single" w:sz="6" w:space="0" w:color="auto"/>
            </w:tcBorders>
            <w:vAlign w:val="center"/>
          </w:tcPr>
          <w:p w14:paraId="060254B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27876DA"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02744D89" w14:textId="77777777" w:rsidR="000540C4" w:rsidRPr="00183398" w:rsidRDefault="000540C4" w:rsidP="00D355FE">
            <w:pPr>
              <w:jc w:val="center"/>
              <w:rPr>
                <w:sz w:val="20"/>
                <w:szCs w:val="20"/>
              </w:rPr>
            </w:pPr>
            <w:r w:rsidRPr="00183398">
              <w:rPr>
                <w:sz w:val="20"/>
                <w:szCs w:val="20"/>
              </w:rPr>
              <w:t>2,70</w:t>
            </w:r>
          </w:p>
        </w:tc>
      </w:tr>
      <w:tr w:rsidR="00183398" w:rsidRPr="00183398" w14:paraId="24FBA00E" w14:textId="77777777" w:rsidTr="00183398">
        <w:trPr>
          <w:jc w:val="center"/>
        </w:trPr>
        <w:tc>
          <w:tcPr>
            <w:tcW w:w="0" w:type="auto"/>
            <w:tcBorders>
              <w:top w:val="nil"/>
              <w:left w:val="single" w:sz="12" w:space="0" w:color="auto"/>
              <w:bottom w:val="nil"/>
              <w:right w:val="single" w:sz="6" w:space="0" w:color="auto"/>
            </w:tcBorders>
            <w:vAlign w:val="center"/>
          </w:tcPr>
          <w:p w14:paraId="201A3D53" w14:textId="77777777" w:rsidR="000540C4" w:rsidRPr="00183398" w:rsidRDefault="000540C4" w:rsidP="00D355FE">
            <w:pPr>
              <w:jc w:val="center"/>
              <w:rPr>
                <w:sz w:val="20"/>
                <w:szCs w:val="20"/>
              </w:rPr>
            </w:pPr>
            <w:r w:rsidRPr="00183398">
              <w:rPr>
                <w:sz w:val="20"/>
                <w:szCs w:val="20"/>
              </w:rPr>
              <w:lastRenderedPageBreak/>
              <w:t xml:space="preserve"> </w:t>
            </w:r>
          </w:p>
        </w:tc>
        <w:tc>
          <w:tcPr>
            <w:tcW w:w="0" w:type="auto"/>
            <w:tcBorders>
              <w:top w:val="nil"/>
              <w:left w:val="single" w:sz="6" w:space="0" w:color="auto"/>
              <w:bottom w:val="single" w:sz="6" w:space="0" w:color="auto"/>
              <w:right w:val="single" w:sz="6" w:space="0" w:color="auto"/>
            </w:tcBorders>
            <w:vAlign w:val="center"/>
          </w:tcPr>
          <w:p w14:paraId="29AF5F96" w14:textId="77777777" w:rsidR="000540C4" w:rsidRPr="00183398" w:rsidRDefault="000540C4" w:rsidP="00D355FE">
            <w:pPr>
              <w:jc w:val="center"/>
              <w:rPr>
                <w:sz w:val="20"/>
                <w:szCs w:val="20"/>
              </w:rPr>
            </w:pPr>
            <w:r w:rsidRPr="00183398">
              <w:rPr>
                <w:sz w:val="20"/>
                <w:szCs w:val="20"/>
              </w:rPr>
              <w:t xml:space="preserve">DU </w:t>
            </w:r>
          </w:p>
        </w:tc>
        <w:tc>
          <w:tcPr>
            <w:tcW w:w="0" w:type="auto"/>
            <w:tcBorders>
              <w:top w:val="single" w:sz="6" w:space="0" w:color="auto"/>
              <w:left w:val="single" w:sz="6" w:space="0" w:color="auto"/>
              <w:bottom w:val="single" w:sz="6" w:space="0" w:color="auto"/>
              <w:right w:val="single" w:sz="6" w:space="0" w:color="auto"/>
            </w:tcBorders>
            <w:vAlign w:val="center"/>
          </w:tcPr>
          <w:p w14:paraId="47F2CD71" w14:textId="77777777" w:rsidR="000540C4" w:rsidRPr="00183398" w:rsidRDefault="000540C4" w:rsidP="00D355FE">
            <w:pPr>
              <w:jc w:val="center"/>
              <w:rPr>
                <w:sz w:val="20"/>
                <w:szCs w:val="20"/>
              </w:rPr>
            </w:pPr>
            <w:r w:rsidRPr="00183398">
              <w:rPr>
                <w:sz w:val="20"/>
                <w:szCs w:val="20"/>
              </w:rPr>
              <w:t>7,24</w:t>
            </w:r>
          </w:p>
        </w:tc>
        <w:tc>
          <w:tcPr>
            <w:tcW w:w="0" w:type="auto"/>
            <w:tcBorders>
              <w:top w:val="single" w:sz="6" w:space="0" w:color="auto"/>
              <w:left w:val="single" w:sz="6" w:space="0" w:color="auto"/>
              <w:bottom w:val="single" w:sz="6" w:space="0" w:color="auto"/>
              <w:right w:val="single" w:sz="6" w:space="0" w:color="auto"/>
            </w:tcBorders>
            <w:vAlign w:val="center"/>
          </w:tcPr>
          <w:p w14:paraId="48C03A9F" w14:textId="77777777" w:rsidR="000540C4" w:rsidRPr="00183398" w:rsidRDefault="000540C4" w:rsidP="00D355FE">
            <w:pPr>
              <w:jc w:val="center"/>
              <w:rPr>
                <w:sz w:val="20"/>
                <w:szCs w:val="20"/>
              </w:rPr>
            </w:pPr>
            <w:r w:rsidRPr="00183398">
              <w:rPr>
                <w:sz w:val="20"/>
                <w:szCs w:val="20"/>
              </w:rPr>
              <w:t>36,31</w:t>
            </w:r>
          </w:p>
        </w:tc>
        <w:tc>
          <w:tcPr>
            <w:tcW w:w="0" w:type="auto"/>
            <w:tcBorders>
              <w:top w:val="single" w:sz="6" w:space="0" w:color="auto"/>
              <w:left w:val="single" w:sz="6" w:space="0" w:color="auto"/>
              <w:bottom w:val="single" w:sz="6" w:space="0" w:color="auto"/>
              <w:right w:val="single" w:sz="6" w:space="0" w:color="auto"/>
            </w:tcBorders>
            <w:vAlign w:val="center"/>
          </w:tcPr>
          <w:p w14:paraId="1195C60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9DB7D7F"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46A4163"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B5B3B0B" w14:textId="77777777" w:rsidR="000540C4" w:rsidRPr="00183398" w:rsidRDefault="000540C4" w:rsidP="00D355FE">
            <w:pPr>
              <w:jc w:val="center"/>
              <w:rPr>
                <w:sz w:val="20"/>
                <w:szCs w:val="20"/>
              </w:rPr>
            </w:pPr>
            <w:r w:rsidRPr="00183398">
              <w:rPr>
                <w:sz w:val="20"/>
                <w:szCs w:val="20"/>
              </w:rPr>
              <w:t>43,55</w:t>
            </w:r>
          </w:p>
        </w:tc>
        <w:tc>
          <w:tcPr>
            <w:tcW w:w="0" w:type="auto"/>
            <w:tcBorders>
              <w:top w:val="nil"/>
              <w:left w:val="single" w:sz="6" w:space="0" w:color="auto"/>
              <w:bottom w:val="single" w:sz="6" w:space="0" w:color="auto"/>
              <w:right w:val="single" w:sz="6" w:space="0" w:color="auto"/>
            </w:tcBorders>
            <w:vAlign w:val="center"/>
          </w:tcPr>
          <w:p w14:paraId="25F50B29" w14:textId="77777777" w:rsidR="000540C4" w:rsidRPr="00183398" w:rsidRDefault="000540C4" w:rsidP="00D355FE">
            <w:pPr>
              <w:jc w:val="center"/>
              <w:rPr>
                <w:sz w:val="20"/>
                <w:szCs w:val="20"/>
              </w:rPr>
            </w:pPr>
            <w:r w:rsidRPr="00183398">
              <w:rPr>
                <w:sz w:val="20"/>
                <w:szCs w:val="20"/>
              </w:rPr>
              <w:t>3</w:t>
            </w:r>
          </w:p>
        </w:tc>
        <w:tc>
          <w:tcPr>
            <w:tcW w:w="0" w:type="auto"/>
            <w:tcBorders>
              <w:top w:val="nil"/>
              <w:left w:val="single" w:sz="6" w:space="0" w:color="auto"/>
              <w:bottom w:val="single" w:sz="6" w:space="0" w:color="auto"/>
              <w:right w:val="single" w:sz="6" w:space="0" w:color="auto"/>
            </w:tcBorders>
            <w:vAlign w:val="center"/>
          </w:tcPr>
          <w:p w14:paraId="44B9E89B" w14:textId="77777777" w:rsidR="000540C4" w:rsidRPr="00183398" w:rsidRDefault="000540C4" w:rsidP="00D355FE">
            <w:pPr>
              <w:jc w:val="center"/>
              <w:rPr>
                <w:sz w:val="20"/>
                <w:szCs w:val="20"/>
              </w:rPr>
            </w:pPr>
            <w:r w:rsidRPr="00183398">
              <w:rPr>
                <w:sz w:val="20"/>
                <w:szCs w:val="20"/>
              </w:rPr>
              <w:t>0,91</w:t>
            </w:r>
          </w:p>
        </w:tc>
        <w:tc>
          <w:tcPr>
            <w:tcW w:w="0" w:type="auto"/>
            <w:tcBorders>
              <w:top w:val="nil"/>
              <w:left w:val="single" w:sz="6" w:space="0" w:color="auto"/>
              <w:bottom w:val="single" w:sz="6" w:space="0" w:color="auto"/>
              <w:right w:val="single" w:sz="6" w:space="0" w:color="auto"/>
            </w:tcBorders>
            <w:vAlign w:val="center"/>
          </w:tcPr>
          <w:p w14:paraId="2B1D4B71" w14:textId="77777777" w:rsidR="000540C4" w:rsidRPr="00183398" w:rsidRDefault="000540C4" w:rsidP="00D355FE">
            <w:pPr>
              <w:jc w:val="center"/>
              <w:rPr>
                <w:sz w:val="20"/>
                <w:szCs w:val="20"/>
              </w:rPr>
            </w:pPr>
            <w:r w:rsidRPr="00183398">
              <w:rPr>
                <w:sz w:val="20"/>
                <w:szCs w:val="20"/>
              </w:rPr>
              <w:t>23515</w:t>
            </w:r>
          </w:p>
        </w:tc>
        <w:tc>
          <w:tcPr>
            <w:tcW w:w="0" w:type="auto"/>
            <w:tcBorders>
              <w:top w:val="nil"/>
              <w:left w:val="single" w:sz="6" w:space="0" w:color="auto"/>
              <w:bottom w:val="single" w:sz="6" w:space="0" w:color="auto"/>
              <w:right w:val="single" w:sz="6" w:space="0" w:color="auto"/>
            </w:tcBorders>
            <w:vAlign w:val="center"/>
          </w:tcPr>
          <w:p w14:paraId="1DE3EC52" w14:textId="77777777" w:rsidR="000540C4" w:rsidRPr="00183398" w:rsidRDefault="000540C4" w:rsidP="00D355FE">
            <w:pPr>
              <w:jc w:val="center"/>
              <w:rPr>
                <w:sz w:val="20"/>
                <w:szCs w:val="20"/>
              </w:rPr>
            </w:pPr>
            <w:r w:rsidRPr="00183398">
              <w:rPr>
                <w:sz w:val="20"/>
                <w:szCs w:val="20"/>
              </w:rPr>
              <w:t>6</w:t>
            </w:r>
          </w:p>
        </w:tc>
        <w:tc>
          <w:tcPr>
            <w:tcW w:w="0" w:type="auto"/>
            <w:tcBorders>
              <w:top w:val="nil"/>
              <w:left w:val="single" w:sz="6" w:space="0" w:color="auto"/>
              <w:bottom w:val="single" w:sz="6" w:space="0" w:color="auto"/>
              <w:right w:val="single" w:sz="6" w:space="0" w:color="auto"/>
            </w:tcBorders>
            <w:vAlign w:val="center"/>
          </w:tcPr>
          <w:p w14:paraId="4BEDB717" w14:textId="77777777" w:rsidR="000540C4" w:rsidRPr="00183398" w:rsidRDefault="000540C4" w:rsidP="00D355FE">
            <w:pPr>
              <w:jc w:val="center"/>
              <w:rPr>
                <w:sz w:val="20"/>
                <w:szCs w:val="20"/>
              </w:rPr>
            </w:pPr>
            <w:r w:rsidRPr="00183398">
              <w:rPr>
                <w:sz w:val="20"/>
                <w:szCs w:val="20"/>
              </w:rPr>
              <w:t>540</w:t>
            </w:r>
          </w:p>
        </w:tc>
        <w:tc>
          <w:tcPr>
            <w:tcW w:w="0" w:type="auto"/>
            <w:tcBorders>
              <w:top w:val="nil"/>
              <w:left w:val="single" w:sz="6" w:space="0" w:color="auto"/>
              <w:bottom w:val="single" w:sz="6" w:space="0" w:color="auto"/>
              <w:right w:val="single" w:sz="6" w:space="0" w:color="auto"/>
            </w:tcBorders>
            <w:vAlign w:val="center"/>
          </w:tcPr>
          <w:p w14:paraId="7995DB1F" w14:textId="77777777" w:rsidR="000540C4" w:rsidRPr="00183398" w:rsidRDefault="000540C4" w:rsidP="00D355FE">
            <w:pPr>
              <w:jc w:val="center"/>
              <w:rPr>
                <w:sz w:val="20"/>
                <w:szCs w:val="20"/>
              </w:rPr>
            </w:pPr>
            <w:r w:rsidRPr="00183398">
              <w:rPr>
                <w:sz w:val="20"/>
                <w:szCs w:val="20"/>
              </w:rPr>
              <w:t>647</w:t>
            </w:r>
          </w:p>
        </w:tc>
        <w:tc>
          <w:tcPr>
            <w:tcW w:w="0" w:type="auto"/>
            <w:tcBorders>
              <w:top w:val="nil"/>
              <w:left w:val="single" w:sz="6" w:space="0" w:color="auto"/>
              <w:bottom w:val="single" w:sz="6" w:space="0" w:color="auto"/>
              <w:right w:val="single" w:sz="6" w:space="0" w:color="auto"/>
            </w:tcBorders>
            <w:vAlign w:val="center"/>
          </w:tcPr>
          <w:p w14:paraId="05043870" w14:textId="77777777" w:rsidR="000540C4" w:rsidRPr="00183398" w:rsidRDefault="000540C4" w:rsidP="00D355FE">
            <w:pPr>
              <w:jc w:val="center"/>
              <w:rPr>
                <w:sz w:val="20"/>
                <w:szCs w:val="20"/>
              </w:rPr>
            </w:pPr>
            <w:r w:rsidRPr="00183398">
              <w:rPr>
                <w:sz w:val="20"/>
                <w:szCs w:val="20"/>
              </w:rPr>
              <w:t>14,9</w:t>
            </w:r>
          </w:p>
        </w:tc>
        <w:tc>
          <w:tcPr>
            <w:tcW w:w="0" w:type="auto"/>
            <w:tcBorders>
              <w:top w:val="single" w:sz="6" w:space="0" w:color="auto"/>
              <w:left w:val="single" w:sz="6" w:space="0" w:color="auto"/>
              <w:bottom w:val="single" w:sz="6" w:space="0" w:color="auto"/>
              <w:right w:val="single" w:sz="6" w:space="0" w:color="auto"/>
            </w:tcBorders>
            <w:vAlign w:val="center"/>
          </w:tcPr>
          <w:p w14:paraId="0DF5E40D" w14:textId="77777777" w:rsidR="000540C4" w:rsidRPr="00183398" w:rsidRDefault="000540C4" w:rsidP="00D355FE">
            <w:pPr>
              <w:jc w:val="center"/>
              <w:rPr>
                <w:sz w:val="20"/>
                <w:szCs w:val="20"/>
              </w:rPr>
            </w:pPr>
            <w:r w:rsidRPr="00183398">
              <w:rPr>
                <w:sz w:val="20"/>
                <w:szCs w:val="20"/>
              </w:rPr>
              <w:t>52</w:t>
            </w:r>
          </w:p>
        </w:tc>
        <w:tc>
          <w:tcPr>
            <w:tcW w:w="0" w:type="auto"/>
            <w:tcBorders>
              <w:top w:val="nil"/>
              <w:left w:val="single" w:sz="6" w:space="0" w:color="auto"/>
              <w:bottom w:val="single" w:sz="6" w:space="0" w:color="auto"/>
              <w:right w:val="single" w:sz="6" w:space="0" w:color="auto"/>
            </w:tcBorders>
            <w:vAlign w:val="center"/>
          </w:tcPr>
          <w:p w14:paraId="2D3A8584" w14:textId="77777777" w:rsidR="000540C4" w:rsidRPr="00183398" w:rsidRDefault="000540C4" w:rsidP="00D355FE">
            <w:pPr>
              <w:jc w:val="center"/>
              <w:rPr>
                <w:sz w:val="20"/>
                <w:szCs w:val="20"/>
              </w:rPr>
            </w:pPr>
            <w:r w:rsidRPr="00183398">
              <w:rPr>
                <w:sz w:val="20"/>
                <w:szCs w:val="20"/>
              </w:rPr>
              <w:t>1,8</w:t>
            </w:r>
          </w:p>
        </w:tc>
        <w:tc>
          <w:tcPr>
            <w:tcW w:w="0" w:type="auto"/>
            <w:tcBorders>
              <w:top w:val="single" w:sz="6" w:space="0" w:color="auto"/>
              <w:left w:val="single" w:sz="6" w:space="0" w:color="auto"/>
              <w:bottom w:val="single" w:sz="6" w:space="0" w:color="auto"/>
              <w:right w:val="single" w:sz="6" w:space="0" w:color="auto"/>
            </w:tcBorders>
            <w:vAlign w:val="center"/>
          </w:tcPr>
          <w:p w14:paraId="3920D4A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B8B9B68"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5D5C536" w14:textId="77777777" w:rsidR="000540C4" w:rsidRPr="00183398" w:rsidRDefault="000540C4" w:rsidP="00D355FE">
            <w:pPr>
              <w:jc w:val="center"/>
              <w:rPr>
                <w:sz w:val="20"/>
                <w:szCs w:val="20"/>
              </w:rPr>
            </w:pPr>
            <w:r w:rsidRPr="00183398">
              <w:rPr>
                <w:sz w:val="20"/>
                <w:szCs w:val="20"/>
              </w:rPr>
              <w:t>43,55</w:t>
            </w:r>
          </w:p>
        </w:tc>
      </w:tr>
      <w:tr w:rsidR="00183398" w:rsidRPr="00183398" w14:paraId="294F59CD" w14:textId="77777777" w:rsidTr="00183398">
        <w:trPr>
          <w:jc w:val="center"/>
        </w:trPr>
        <w:tc>
          <w:tcPr>
            <w:tcW w:w="0" w:type="auto"/>
            <w:tcBorders>
              <w:top w:val="nil"/>
              <w:left w:val="single" w:sz="12" w:space="0" w:color="auto"/>
              <w:bottom w:val="nil"/>
              <w:right w:val="single" w:sz="6" w:space="0" w:color="auto"/>
            </w:tcBorders>
            <w:vAlign w:val="center"/>
          </w:tcPr>
          <w:p w14:paraId="6438013D"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53947E4A" w14:textId="77777777" w:rsidR="000540C4" w:rsidRPr="00183398" w:rsidRDefault="000540C4" w:rsidP="00D355FE">
            <w:pPr>
              <w:jc w:val="center"/>
              <w:rPr>
                <w:sz w:val="20"/>
                <w:szCs w:val="20"/>
              </w:rPr>
            </w:pPr>
            <w:r w:rsidRPr="00183398">
              <w:rPr>
                <w:sz w:val="20"/>
                <w:szCs w:val="20"/>
              </w:rPr>
              <w:t xml:space="preserve">DT </w:t>
            </w:r>
          </w:p>
        </w:tc>
        <w:tc>
          <w:tcPr>
            <w:tcW w:w="0" w:type="auto"/>
            <w:tcBorders>
              <w:top w:val="single" w:sz="6" w:space="0" w:color="auto"/>
              <w:left w:val="single" w:sz="6" w:space="0" w:color="auto"/>
              <w:bottom w:val="single" w:sz="6" w:space="0" w:color="auto"/>
              <w:right w:val="single" w:sz="6" w:space="0" w:color="auto"/>
            </w:tcBorders>
            <w:vAlign w:val="center"/>
          </w:tcPr>
          <w:p w14:paraId="02BDC3C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50BD260" w14:textId="77777777" w:rsidR="000540C4" w:rsidRPr="00183398" w:rsidRDefault="000540C4" w:rsidP="00D355FE">
            <w:pPr>
              <w:jc w:val="center"/>
              <w:rPr>
                <w:sz w:val="20"/>
                <w:szCs w:val="20"/>
              </w:rPr>
            </w:pPr>
            <w:r w:rsidRPr="00183398">
              <w:rPr>
                <w:sz w:val="20"/>
                <w:szCs w:val="20"/>
              </w:rPr>
              <w:t>1,25</w:t>
            </w:r>
          </w:p>
        </w:tc>
        <w:tc>
          <w:tcPr>
            <w:tcW w:w="0" w:type="auto"/>
            <w:tcBorders>
              <w:top w:val="single" w:sz="6" w:space="0" w:color="auto"/>
              <w:left w:val="single" w:sz="6" w:space="0" w:color="auto"/>
              <w:bottom w:val="single" w:sz="6" w:space="0" w:color="auto"/>
              <w:right w:val="single" w:sz="6" w:space="0" w:color="auto"/>
            </w:tcBorders>
            <w:vAlign w:val="center"/>
          </w:tcPr>
          <w:p w14:paraId="7192921A" w14:textId="77777777" w:rsidR="000540C4" w:rsidRPr="00183398" w:rsidRDefault="000540C4" w:rsidP="00D355FE">
            <w:pPr>
              <w:jc w:val="center"/>
              <w:rPr>
                <w:sz w:val="20"/>
                <w:szCs w:val="20"/>
              </w:rPr>
            </w:pPr>
            <w:r w:rsidRPr="00183398">
              <w:rPr>
                <w:sz w:val="20"/>
                <w:szCs w:val="20"/>
              </w:rPr>
              <w:t>20,19</w:t>
            </w:r>
          </w:p>
        </w:tc>
        <w:tc>
          <w:tcPr>
            <w:tcW w:w="0" w:type="auto"/>
            <w:tcBorders>
              <w:top w:val="single" w:sz="6" w:space="0" w:color="auto"/>
              <w:left w:val="single" w:sz="6" w:space="0" w:color="auto"/>
              <w:bottom w:val="single" w:sz="6" w:space="0" w:color="auto"/>
              <w:right w:val="single" w:sz="6" w:space="0" w:color="auto"/>
            </w:tcBorders>
            <w:vAlign w:val="center"/>
          </w:tcPr>
          <w:p w14:paraId="1EFBEF80" w14:textId="77777777" w:rsidR="000540C4" w:rsidRPr="00183398" w:rsidRDefault="000540C4" w:rsidP="00D355FE">
            <w:pPr>
              <w:jc w:val="center"/>
              <w:rPr>
                <w:sz w:val="20"/>
                <w:szCs w:val="20"/>
              </w:rPr>
            </w:pPr>
            <w:r w:rsidRPr="00183398">
              <w:rPr>
                <w:sz w:val="20"/>
                <w:szCs w:val="20"/>
              </w:rPr>
              <w:t>7,10</w:t>
            </w:r>
          </w:p>
        </w:tc>
        <w:tc>
          <w:tcPr>
            <w:tcW w:w="0" w:type="auto"/>
            <w:tcBorders>
              <w:top w:val="single" w:sz="6" w:space="0" w:color="auto"/>
              <w:left w:val="single" w:sz="6" w:space="0" w:color="auto"/>
              <w:bottom w:val="single" w:sz="6" w:space="0" w:color="auto"/>
              <w:right w:val="single" w:sz="6" w:space="0" w:color="auto"/>
            </w:tcBorders>
            <w:vAlign w:val="center"/>
          </w:tcPr>
          <w:p w14:paraId="421FC54F" w14:textId="77777777" w:rsidR="000540C4" w:rsidRPr="00183398" w:rsidRDefault="000540C4" w:rsidP="00D355FE">
            <w:pPr>
              <w:jc w:val="center"/>
              <w:rPr>
                <w:sz w:val="20"/>
                <w:szCs w:val="20"/>
              </w:rPr>
            </w:pPr>
            <w:r w:rsidRPr="00183398">
              <w:rPr>
                <w:sz w:val="20"/>
                <w:szCs w:val="20"/>
              </w:rPr>
              <w:t>2,79</w:t>
            </w:r>
          </w:p>
        </w:tc>
        <w:tc>
          <w:tcPr>
            <w:tcW w:w="0" w:type="auto"/>
            <w:tcBorders>
              <w:top w:val="nil"/>
              <w:left w:val="single" w:sz="6" w:space="0" w:color="auto"/>
              <w:bottom w:val="single" w:sz="6" w:space="0" w:color="auto"/>
              <w:right w:val="single" w:sz="6" w:space="0" w:color="auto"/>
            </w:tcBorders>
            <w:vAlign w:val="center"/>
          </w:tcPr>
          <w:p w14:paraId="57E1504C" w14:textId="77777777" w:rsidR="000540C4" w:rsidRPr="00183398" w:rsidRDefault="000540C4" w:rsidP="00D355FE">
            <w:pPr>
              <w:jc w:val="center"/>
              <w:rPr>
                <w:sz w:val="20"/>
                <w:szCs w:val="20"/>
              </w:rPr>
            </w:pPr>
            <w:r w:rsidRPr="00183398">
              <w:rPr>
                <w:sz w:val="20"/>
                <w:szCs w:val="20"/>
              </w:rPr>
              <w:t>31,33</w:t>
            </w:r>
          </w:p>
        </w:tc>
        <w:tc>
          <w:tcPr>
            <w:tcW w:w="0" w:type="auto"/>
            <w:tcBorders>
              <w:top w:val="nil"/>
              <w:left w:val="single" w:sz="6" w:space="0" w:color="auto"/>
              <w:bottom w:val="single" w:sz="6" w:space="0" w:color="auto"/>
              <w:right w:val="single" w:sz="6" w:space="0" w:color="auto"/>
            </w:tcBorders>
            <w:vAlign w:val="center"/>
          </w:tcPr>
          <w:p w14:paraId="79D26353" w14:textId="77777777" w:rsidR="000540C4" w:rsidRPr="00183398" w:rsidRDefault="000540C4" w:rsidP="00D355FE">
            <w:pPr>
              <w:jc w:val="center"/>
              <w:rPr>
                <w:sz w:val="20"/>
                <w:szCs w:val="20"/>
              </w:rPr>
            </w:pPr>
            <w:r w:rsidRPr="00183398">
              <w:rPr>
                <w:sz w:val="20"/>
                <w:szCs w:val="20"/>
              </w:rPr>
              <w:t>2</w:t>
            </w:r>
          </w:p>
        </w:tc>
        <w:tc>
          <w:tcPr>
            <w:tcW w:w="0" w:type="auto"/>
            <w:tcBorders>
              <w:top w:val="nil"/>
              <w:left w:val="single" w:sz="6" w:space="0" w:color="auto"/>
              <w:bottom w:val="single" w:sz="6" w:space="0" w:color="auto"/>
              <w:right w:val="single" w:sz="6" w:space="0" w:color="auto"/>
            </w:tcBorders>
            <w:vAlign w:val="center"/>
          </w:tcPr>
          <w:p w14:paraId="173960B0" w14:textId="77777777" w:rsidR="000540C4" w:rsidRPr="00183398" w:rsidRDefault="000540C4" w:rsidP="00D355FE">
            <w:pPr>
              <w:jc w:val="center"/>
              <w:rPr>
                <w:sz w:val="20"/>
                <w:szCs w:val="20"/>
              </w:rPr>
            </w:pPr>
            <w:r w:rsidRPr="00183398">
              <w:rPr>
                <w:sz w:val="20"/>
                <w:szCs w:val="20"/>
              </w:rPr>
              <w:t>0,90</w:t>
            </w:r>
          </w:p>
        </w:tc>
        <w:tc>
          <w:tcPr>
            <w:tcW w:w="0" w:type="auto"/>
            <w:tcBorders>
              <w:top w:val="nil"/>
              <w:left w:val="single" w:sz="6" w:space="0" w:color="auto"/>
              <w:bottom w:val="single" w:sz="6" w:space="0" w:color="auto"/>
              <w:right w:val="single" w:sz="6" w:space="0" w:color="auto"/>
            </w:tcBorders>
            <w:vAlign w:val="center"/>
          </w:tcPr>
          <w:p w14:paraId="0F3F0B65" w14:textId="77777777" w:rsidR="000540C4" w:rsidRPr="00183398" w:rsidRDefault="000540C4" w:rsidP="00D355FE">
            <w:pPr>
              <w:jc w:val="center"/>
              <w:rPr>
                <w:sz w:val="20"/>
                <w:szCs w:val="20"/>
              </w:rPr>
            </w:pPr>
            <w:r w:rsidRPr="00183398">
              <w:rPr>
                <w:sz w:val="20"/>
                <w:szCs w:val="20"/>
              </w:rPr>
              <w:t>5545</w:t>
            </w:r>
          </w:p>
        </w:tc>
        <w:tc>
          <w:tcPr>
            <w:tcW w:w="0" w:type="auto"/>
            <w:tcBorders>
              <w:top w:val="nil"/>
              <w:left w:val="single" w:sz="6" w:space="0" w:color="auto"/>
              <w:bottom w:val="single" w:sz="6" w:space="0" w:color="auto"/>
              <w:right w:val="single" w:sz="6" w:space="0" w:color="auto"/>
            </w:tcBorders>
            <w:vAlign w:val="center"/>
          </w:tcPr>
          <w:p w14:paraId="00A4D1CD" w14:textId="77777777" w:rsidR="000540C4" w:rsidRPr="00183398" w:rsidRDefault="000540C4" w:rsidP="00D355FE">
            <w:pPr>
              <w:jc w:val="center"/>
              <w:rPr>
                <w:sz w:val="20"/>
                <w:szCs w:val="20"/>
              </w:rPr>
            </w:pPr>
            <w:r w:rsidRPr="00183398">
              <w:rPr>
                <w:sz w:val="20"/>
                <w:szCs w:val="20"/>
              </w:rPr>
              <w:t>2</w:t>
            </w:r>
          </w:p>
        </w:tc>
        <w:tc>
          <w:tcPr>
            <w:tcW w:w="0" w:type="auto"/>
            <w:tcBorders>
              <w:top w:val="nil"/>
              <w:left w:val="single" w:sz="6" w:space="0" w:color="auto"/>
              <w:bottom w:val="single" w:sz="6" w:space="0" w:color="auto"/>
              <w:right w:val="single" w:sz="6" w:space="0" w:color="auto"/>
            </w:tcBorders>
            <w:vAlign w:val="center"/>
          </w:tcPr>
          <w:p w14:paraId="4E114A1D" w14:textId="77777777" w:rsidR="000540C4" w:rsidRPr="00183398" w:rsidRDefault="000540C4" w:rsidP="00D355FE">
            <w:pPr>
              <w:jc w:val="center"/>
              <w:rPr>
                <w:sz w:val="20"/>
                <w:szCs w:val="20"/>
              </w:rPr>
            </w:pPr>
            <w:r w:rsidRPr="00183398">
              <w:rPr>
                <w:sz w:val="20"/>
                <w:szCs w:val="20"/>
              </w:rPr>
              <w:t>177</w:t>
            </w:r>
          </w:p>
        </w:tc>
        <w:tc>
          <w:tcPr>
            <w:tcW w:w="0" w:type="auto"/>
            <w:tcBorders>
              <w:top w:val="nil"/>
              <w:left w:val="single" w:sz="6" w:space="0" w:color="auto"/>
              <w:bottom w:val="single" w:sz="6" w:space="0" w:color="auto"/>
              <w:right w:val="single" w:sz="6" w:space="0" w:color="auto"/>
            </w:tcBorders>
            <w:vAlign w:val="center"/>
          </w:tcPr>
          <w:p w14:paraId="08550D90" w14:textId="77777777" w:rsidR="000540C4" w:rsidRPr="00183398" w:rsidRDefault="000540C4" w:rsidP="00D355FE">
            <w:pPr>
              <w:jc w:val="center"/>
              <w:rPr>
                <w:sz w:val="20"/>
                <w:szCs w:val="20"/>
              </w:rPr>
            </w:pPr>
            <w:r w:rsidRPr="00183398">
              <w:rPr>
                <w:sz w:val="20"/>
                <w:szCs w:val="20"/>
              </w:rPr>
              <w:t>212</w:t>
            </w:r>
          </w:p>
        </w:tc>
        <w:tc>
          <w:tcPr>
            <w:tcW w:w="0" w:type="auto"/>
            <w:tcBorders>
              <w:top w:val="nil"/>
              <w:left w:val="single" w:sz="6" w:space="0" w:color="auto"/>
              <w:bottom w:val="single" w:sz="6" w:space="0" w:color="auto"/>
              <w:right w:val="single" w:sz="6" w:space="0" w:color="auto"/>
            </w:tcBorders>
            <w:vAlign w:val="center"/>
          </w:tcPr>
          <w:p w14:paraId="41F5EFC8" w14:textId="77777777" w:rsidR="000540C4" w:rsidRPr="00183398" w:rsidRDefault="000540C4" w:rsidP="00D355FE">
            <w:pPr>
              <w:jc w:val="center"/>
              <w:rPr>
                <w:sz w:val="20"/>
                <w:szCs w:val="20"/>
              </w:rPr>
            </w:pPr>
            <w:r w:rsidRPr="00183398">
              <w:rPr>
                <w:sz w:val="20"/>
                <w:szCs w:val="20"/>
              </w:rPr>
              <w:t>6,8</w:t>
            </w:r>
          </w:p>
        </w:tc>
        <w:tc>
          <w:tcPr>
            <w:tcW w:w="0" w:type="auto"/>
            <w:tcBorders>
              <w:top w:val="single" w:sz="6" w:space="0" w:color="auto"/>
              <w:left w:val="single" w:sz="6" w:space="0" w:color="auto"/>
              <w:bottom w:val="single" w:sz="6" w:space="0" w:color="auto"/>
              <w:right w:val="single" w:sz="6" w:space="0" w:color="auto"/>
            </w:tcBorders>
            <w:vAlign w:val="center"/>
          </w:tcPr>
          <w:p w14:paraId="12FC946A" w14:textId="77777777" w:rsidR="000540C4" w:rsidRPr="00183398" w:rsidRDefault="000540C4" w:rsidP="00D355FE">
            <w:pPr>
              <w:jc w:val="center"/>
              <w:rPr>
                <w:sz w:val="20"/>
                <w:szCs w:val="20"/>
              </w:rPr>
            </w:pPr>
            <w:r w:rsidRPr="00183398">
              <w:rPr>
                <w:sz w:val="20"/>
                <w:szCs w:val="20"/>
              </w:rPr>
              <w:t>38</w:t>
            </w:r>
          </w:p>
        </w:tc>
        <w:tc>
          <w:tcPr>
            <w:tcW w:w="0" w:type="auto"/>
            <w:tcBorders>
              <w:top w:val="nil"/>
              <w:left w:val="single" w:sz="6" w:space="0" w:color="auto"/>
              <w:bottom w:val="single" w:sz="6" w:space="0" w:color="auto"/>
              <w:right w:val="single" w:sz="6" w:space="0" w:color="auto"/>
            </w:tcBorders>
            <w:vAlign w:val="center"/>
          </w:tcPr>
          <w:p w14:paraId="7ED6684B" w14:textId="77777777" w:rsidR="000540C4" w:rsidRPr="00183398" w:rsidRDefault="000540C4" w:rsidP="00D355FE">
            <w:pPr>
              <w:jc w:val="center"/>
              <w:rPr>
                <w:sz w:val="20"/>
                <w:szCs w:val="20"/>
              </w:rPr>
            </w:pPr>
            <w:r w:rsidRPr="00183398">
              <w:rPr>
                <w:sz w:val="20"/>
                <w:szCs w:val="20"/>
              </w:rPr>
              <w:t>3,4</w:t>
            </w:r>
          </w:p>
        </w:tc>
        <w:tc>
          <w:tcPr>
            <w:tcW w:w="0" w:type="auto"/>
            <w:tcBorders>
              <w:top w:val="single" w:sz="6" w:space="0" w:color="auto"/>
              <w:left w:val="single" w:sz="6" w:space="0" w:color="auto"/>
              <w:bottom w:val="single" w:sz="6" w:space="0" w:color="auto"/>
              <w:right w:val="single" w:sz="6" w:space="0" w:color="auto"/>
            </w:tcBorders>
            <w:vAlign w:val="center"/>
          </w:tcPr>
          <w:p w14:paraId="026BF186"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21D40E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37509420" w14:textId="77777777" w:rsidR="000540C4" w:rsidRPr="00183398" w:rsidRDefault="000540C4" w:rsidP="00D355FE">
            <w:pPr>
              <w:jc w:val="center"/>
              <w:rPr>
                <w:sz w:val="20"/>
                <w:szCs w:val="20"/>
              </w:rPr>
            </w:pPr>
            <w:r w:rsidRPr="00183398">
              <w:rPr>
                <w:sz w:val="20"/>
                <w:szCs w:val="20"/>
              </w:rPr>
              <w:t>31,33</w:t>
            </w:r>
          </w:p>
        </w:tc>
      </w:tr>
      <w:tr w:rsidR="00183398" w:rsidRPr="00183398" w14:paraId="1BD273CF" w14:textId="77777777" w:rsidTr="00183398">
        <w:trPr>
          <w:jc w:val="center"/>
        </w:trPr>
        <w:tc>
          <w:tcPr>
            <w:tcW w:w="0" w:type="auto"/>
            <w:tcBorders>
              <w:top w:val="nil"/>
              <w:left w:val="single" w:sz="12" w:space="0" w:color="auto"/>
              <w:bottom w:val="nil"/>
              <w:right w:val="single" w:sz="6" w:space="0" w:color="auto"/>
            </w:tcBorders>
            <w:vAlign w:val="center"/>
          </w:tcPr>
          <w:p w14:paraId="6434D8EC"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5A72D290" w14:textId="77777777" w:rsidR="000540C4" w:rsidRPr="00183398" w:rsidRDefault="000540C4" w:rsidP="00D355FE">
            <w:pPr>
              <w:jc w:val="center"/>
              <w:rPr>
                <w:sz w:val="20"/>
                <w:szCs w:val="20"/>
              </w:rPr>
            </w:pPr>
            <w:r w:rsidRPr="00183398">
              <w:rPr>
                <w:sz w:val="20"/>
                <w:szCs w:val="20"/>
              </w:rPr>
              <w:t xml:space="preserve">BR </w:t>
            </w:r>
          </w:p>
        </w:tc>
        <w:tc>
          <w:tcPr>
            <w:tcW w:w="0" w:type="auto"/>
            <w:tcBorders>
              <w:top w:val="single" w:sz="6" w:space="0" w:color="auto"/>
              <w:left w:val="single" w:sz="6" w:space="0" w:color="auto"/>
              <w:bottom w:val="single" w:sz="6" w:space="0" w:color="auto"/>
              <w:right w:val="single" w:sz="6" w:space="0" w:color="auto"/>
            </w:tcBorders>
            <w:vAlign w:val="center"/>
          </w:tcPr>
          <w:p w14:paraId="0204CFAF" w14:textId="77777777" w:rsidR="000540C4" w:rsidRPr="00183398" w:rsidRDefault="000540C4" w:rsidP="00D355FE">
            <w:pPr>
              <w:jc w:val="center"/>
              <w:rPr>
                <w:sz w:val="20"/>
                <w:szCs w:val="20"/>
              </w:rPr>
            </w:pPr>
            <w:r w:rsidRPr="00183398">
              <w:rPr>
                <w:sz w:val="20"/>
                <w:szCs w:val="20"/>
              </w:rPr>
              <w:t>12,98</w:t>
            </w:r>
          </w:p>
        </w:tc>
        <w:tc>
          <w:tcPr>
            <w:tcW w:w="0" w:type="auto"/>
            <w:tcBorders>
              <w:top w:val="single" w:sz="6" w:space="0" w:color="auto"/>
              <w:left w:val="single" w:sz="6" w:space="0" w:color="auto"/>
              <w:bottom w:val="single" w:sz="6" w:space="0" w:color="auto"/>
              <w:right w:val="single" w:sz="6" w:space="0" w:color="auto"/>
            </w:tcBorders>
            <w:vAlign w:val="center"/>
          </w:tcPr>
          <w:p w14:paraId="0DA0193C" w14:textId="77777777" w:rsidR="000540C4" w:rsidRPr="00183398" w:rsidRDefault="000540C4" w:rsidP="00D355FE">
            <w:pPr>
              <w:jc w:val="center"/>
              <w:rPr>
                <w:sz w:val="20"/>
                <w:szCs w:val="20"/>
              </w:rPr>
            </w:pPr>
            <w:r w:rsidRPr="00183398">
              <w:rPr>
                <w:sz w:val="20"/>
                <w:szCs w:val="20"/>
              </w:rPr>
              <w:t>30,64</w:t>
            </w:r>
          </w:p>
        </w:tc>
        <w:tc>
          <w:tcPr>
            <w:tcW w:w="0" w:type="auto"/>
            <w:tcBorders>
              <w:top w:val="single" w:sz="6" w:space="0" w:color="auto"/>
              <w:left w:val="single" w:sz="6" w:space="0" w:color="auto"/>
              <w:bottom w:val="single" w:sz="6" w:space="0" w:color="auto"/>
              <w:right w:val="single" w:sz="6" w:space="0" w:color="auto"/>
            </w:tcBorders>
            <w:vAlign w:val="center"/>
          </w:tcPr>
          <w:p w14:paraId="51F4D02A" w14:textId="77777777" w:rsidR="000540C4" w:rsidRPr="00183398" w:rsidRDefault="000540C4" w:rsidP="00D355FE">
            <w:pPr>
              <w:jc w:val="center"/>
              <w:rPr>
                <w:sz w:val="20"/>
                <w:szCs w:val="20"/>
              </w:rPr>
            </w:pPr>
            <w:r w:rsidRPr="00183398">
              <w:rPr>
                <w:sz w:val="20"/>
                <w:szCs w:val="20"/>
              </w:rPr>
              <w:t>3,88</w:t>
            </w:r>
          </w:p>
        </w:tc>
        <w:tc>
          <w:tcPr>
            <w:tcW w:w="0" w:type="auto"/>
            <w:tcBorders>
              <w:top w:val="single" w:sz="6" w:space="0" w:color="auto"/>
              <w:left w:val="single" w:sz="6" w:space="0" w:color="auto"/>
              <w:bottom w:val="single" w:sz="6" w:space="0" w:color="auto"/>
              <w:right w:val="single" w:sz="6" w:space="0" w:color="auto"/>
            </w:tcBorders>
            <w:vAlign w:val="center"/>
          </w:tcPr>
          <w:p w14:paraId="37E2C309" w14:textId="77777777" w:rsidR="000540C4" w:rsidRPr="00183398" w:rsidRDefault="000540C4" w:rsidP="00D355FE">
            <w:pPr>
              <w:jc w:val="center"/>
              <w:rPr>
                <w:sz w:val="20"/>
                <w:szCs w:val="20"/>
              </w:rPr>
            </w:pPr>
            <w:r w:rsidRPr="00183398">
              <w:rPr>
                <w:sz w:val="20"/>
                <w:szCs w:val="20"/>
              </w:rPr>
              <w:t>1,21</w:t>
            </w:r>
          </w:p>
        </w:tc>
        <w:tc>
          <w:tcPr>
            <w:tcW w:w="0" w:type="auto"/>
            <w:tcBorders>
              <w:top w:val="single" w:sz="6" w:space="0" w:color="auto"/>
              <w:left w:val="single" w:sz="6" w:space="0" w:color="auto"/>
              <w:bottom w:val="single" w:sz="6" w:space="0" w:color="auto"/>
              <w:right w:val="single" w:sz="6" w:space="0" w:color="auto"/>
            </w:tcBorders>
            <w:vAlign w:val="center"/>
          </w:tcPr>
          <w:p w14:paraId="1160F9B4"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058222A" w14:textId="77777777" w:rsidR="000540C4" w:rsidRPr="00183398" w:rsidRDefault="000540C4" w:rsidP="00D355FE">
            <w:pPr>
              <w:jc w:val="center"/>
              <w:rPr>
                <w:sz w:val="20"/>
                <w:szCs w:val="20"/>
              </w:rPr>
            </w:pPr>
            <w:r w:rsidRPr="00183398">
              <w:rPr>
                <w:sz w:val="20"/>
                <w:szCs w:val="20"/>
              </w:rPr>
              <w:t>48,71</w:t>
            </w:r>
          </w:p>
        </w:tc>
        <w:tc>
          <w:tcPr>
            <w:tcW w:w="0" w:type="auto"/>
            <w:tcBorders>
              <w:top w:val="nil"/>
              <w:left w:val="single" w:sz="6" w:space="0" w:color="auto"/>
              <w:bottom w:val="single" w:sz="6" w:space="0" w:color="auto"/>
              <w:right w:val="single" w:sz="6" w:space="0" w:color="auto"/>
            </w:tcBorders>
            <w:vAlign w:val="center"/>
          </w:tcPr>
          <w:p w14:paraId="602392CD" w14:textId="77777777" w:rsidR="000540C4" w:rsidRPr="00183398" w:rsidRDefault="000540C4" w:rsidP="00D355FE">
            <w:pPr>
              <w:jc w:val="center"/>
              <w:rPr>
                <w:sz w:val="20"/>
                <w:szCs w:val="20"/>
              </w:rPr>
            </w:pPr>
            <w:r w:rsidRPr="00183398">
              <w:rPr>
                <w:sz w:val="20"/>
                <w:szCs w:val="20"/>
              </w:rPr>
              <w:t>4</w:t>
            </w:r>
          </w:p>
        </w:tc>
        <w:tc>
          <w:tcPr>
            <w:tcW w:w="0" w:type="auto"/>
            <w:tcBorders>
              <w:top w:val="nil"/>
              <w:left w:val="single" w:sz="6" w:space="0" w:color="auto"/>
              <w:bottom w:val="single" w:sz="6" w:space="0" w:color="auto"/>
              <w:right w:val="single" w:sz="6" w:space="0" w:color="auto"/>
            </w:tcBorders>
            <w:vAlign w:val="center"/>
          </w:tcPr>
          <w:p w14:paraId="4FC3B1BE" w14:textId="77777777" w:rsidR="000540C4" w:rsidRPr="00183398" w:rsidRDefault="000540C4" w:rsidP="00D355FE">
            <w:pPr>
              <w:jc w:val="center"/>
              <w:rPr>
                <w:sz w:val="20"/>
                <w:szCs w:val="20"/>
              </w:rPr>
            </w:pPr>
            <w:r w:rsidRPr="00183398">
              <w:rPr>
                <w:sz w:val="20"/>
                <w:szCs w:val="20"/>
              </w:rPr>
              <w:t>0,93</w:t>
            </w:r>
          </w:p>
        </w:tc>
        <w:tc>
          <w:tcPr>
            <w:tcW w:w="0" w:type="auto"/>
            <w:tcBorders>
              <w:top w:val="nil"/>
              <w:left w:val="single" w:sz="6" w:space="0" w:color="auto"/>
              <w:bottom w:val="single" w:sz="6" w:space="0" w:color="auto"/>
              <w:right w:val="single" w:sz="6" w:space="0" w:color="auto"/>
            </w:tcBorders>
            <w:vAlign w:val="center"/>
          </w:tcPr>
          <w:p w14:paraId="218695C0" w14:textId="77777777" w:rsidR="000540C4" w:rsidRPr="00183398" w:rsidRDefault="000540C4" w:rsidP="00D355FE">
            <w:pPr>
              <w:jc w:val="center"/>
              <w:rPr>
                <w:sz w:val="20"/>
                <w:szCs w:val="20"/>
              </w:rPr>
            </w:pPr>
            <w:r w:rsidRPr="00183398">
              <w:rPr>
                <w:sz w:val="20"/>
                <w:szCs w:val="20"/>
              </w:rPr>
              <w:t>17940</w:t>
            </w:r>
          </w:p>
        </w:tc>
        <w:tc>
          <w:tcPr>
            <w:tcW w:w="0" w:type="auto"/>
            <w:tcBorders>
              <w:top w:val="nil"/>
              <w:left w:val="single" w:sz="6" w:space="0" w:color="auto"/>
              <w:bottom w:val="single" w:sz="6" w:space="0" w:color="auto"/>
              <w:right w:val="single" w:sz="6" w:space="0" w:color="auto"/>
            </w:tcBorders>
            <w:vAlign w:val="center"/>
          </w:tcPr>
          <w:p w14:paraId="432BA46B" w14:textId="77777777" w:rsidR="000540C4" w:rsidRPr="00183398" w:rsidRDefault="000540C4" w:rsidP="00D355FE">
            <w:pPr>
              <w:jc w:val="center"/>
              <w:rPr>
                <w:sz w:val="20"/>
                <w:szCs w:val="20"/>
              </w:rPr>
            </w:pPr>
            <w:r w:rsidRPr="00183398">
              <w:rPr>
                <w:sz w:val="20"/>
                <w:szCs w:val="20"/>
              </w:rPr>
              <w:t>5</w:t>
            </w:r>
          </w:p>
        </w:tc>
        <w:tc>
          <w:tcPr>
            <w:tcW w:w="0" w:type="auto"/>
            <w:tcBorders>
              <w:top w:val="nil"/>
              <w:left w:val="single" w:sz="6" w:space="0" w:color="auto"/>
              <w:bottom w:val="single" w:sz="6" w:space="0" w:color="auto"/>
              <w:right w:val="single" w:sz="6" w:space="0" w:color="auto"/>
            </w:tcBorders>
            <w:vAlign w:val="center"/>
          </w:tcPr>
          <w:p w14:paraId="7C4F6327" w14:textId="77777777" w:rsidR="000540C4" w:rsidRPr="00183398" w:rsidRDefault="000540C4" w:rsidP="00D355FE">
            <w:pPr>
              <w:jc w:val="center"/>
              <w:rPr>
                <w:sz w:val="20"/>
                <w:szCs w:val="20"/>
              </w:rPr>
            </w:pPr>
            <w:r w:rsidRPr="00183398">
              <w:rPr>
                <w:sz w:val="20"/>
                <w:szCs w:val="20"/>
              </w:rPr>
              <w:t>368</w:t>
            </w:r>
          </w:p>
        </w:tc>
        <w:tc>
          <w:tcPr>
            <w:tcW w:w="0" w:type="auto"/>
            <w:tcBorders>
              <w:top w:val="nil"/>
              <w:left w:val="single" w:sz="6" w:space="0" w:color="auto"/>
              <w:bottom w:val="single" w:sz="6" w:space="0" w:color="auto"/>
              <w:right w:val="single" w:sz="6" w:space="0" w:color="auto"/>
            </w:tcBorders>
            <w:vAlign w:val="center"/>
          </w:tcPr>
          <w:p w14:paraId="0C9BB78C" w14:textId="77777777" w:rsidR="000540C4" w:rsidRPr="00183398" w:rsidRDefault="000540C4" w:rsidP="00D355FE">
            <w:pPr>
              <w:jc w:val="center"/>
              <w:rPr>
                <w:sz w:val="20"/>
                <w:szCs w:val="20"/>
              </w:rPr>
            </w:pPr>
            <w:r w:rsidRPr="00183398">
              <w:rPr>
                <w:sz w:val="20"/>
                <w:szCs w:val="20"/>
              </w:rPr>
              <w:t>744</w:t>
            </w:r>
          </w:p>
        </w:tc>
        <w:tc>
          <w:tcPr>
            <w:tcW w:w="0" w:type="auto"/>
            <w:tcBorders>
              <w:top w:val="nil"/>
              <w:left w:val="single" w:sz="6" w:space="0" w:color="auto"/>
              <w:bottom w:val="single" w:sz="6" w:space="0" w:color="auto"/>
              <w:right w:val="single" w:sz="6" w:space="0" w:color="auto"/>
            </w:tcBorders>
            <w:vAlign w:val="center"/>
          </w:tcPr>
          <w:p w14:paraId="4CDD2A62" w14:textId="77777777" w:rsidR="000540C4" w:rsidRPr="00183398" w:rsidRDefault="000540C4" w:rsidP="00D355FE">
            <w:pPr>
              <w:jc w:val="center"/>
              <w:rPr>
                <w:sz w:val="20"/>
                <w:szCs w:val="20"/>
              </w:rPr>
            </w:pPr>
            <w:r w:rsidRPr="00183398">
              <w:rPr>
                <w:sz w:val="20"/>
                <w:szCs w:val="20"/>
              </w:rPr>
              <w:t>15,3</w:t>
            </w:r>
          </w:p>
        </w:tc>
        <w:tc>
          <w:tcPr>
            <w:tcW w:w="0" w:type="auto"/>
            <w:tcBorders>
              <w:top w:val="single" w:sz="6" w:space="0" w:color="auto"/>
              <w:left w:val="single" w:sz="6" w:space="0" w:color="auto"/>
              <w:bottom w:val="single" w:sz="6" w:space="0" w:color="auto"/>
              <w:right w:val="single" w:sz="6" w:space="0" w:color="auto"/>
            </w:tcBorders>
            <w:vAlign w:val="center"/>
          </w:tcPr>
          <w:p w14:paraId="5BAFD81A" w14:textId="77777777" w:rsidR="000540C4" w:rsidRPr="00183398" w:rsidRDefault="000540C4" w:rsidP="00D355FE">
            <w:pPr>
              <w:jc w:val="center"/>
              <w:rPr>
                <w:sz w:val="20"/>
                <w:szCs w:val="20"/>
              </w:rPr>
            </w:pPr>
            <w:r w:rsidRPr="00183398">
              <w:rPr>
                <w:sz w:val="20"/>
                <w:szCs w:val="20"/>
              </w:rPr>
              <w:t>44</w:t>
            </w:r>
          </w:p>
        </w:tc>
        <w:tc>
          <w:tcPr>
            <w:tcW w:w="0" w:type="auto"/>
            <w:tcBorders>
              <w:top w:val="nil"/>
              <w:left w:val="single" w:sz="6" w:space="0" w:color="auto"/>
              <w:bottom w:val="single" w:sz="6" w:space="0" w:color="auto"/>
              <w:right w:val="single" w:sz="6" w:space="0" w:color="auto"/>
            </w:tcBorders>
            <w:vAlign w:val="center"/>
          </w:tcPr>
          <w:p w14:paraId="040249DF" w14:textId="77777777" w:rsidR="000540C4" w:rsidRPr="00183398" w:rsidRDefault="000540C4" w:rsidP="00D355FE">
            <w:pPr>
              <w:jc w:val="center"/>
              <w:rPr>
                <w:sz w:val="20"/>
                <w:szCs w:val="20"/>
              </w:rPr>
            </w:pPr>
            <w:r w:rsidRPr="00183398">
              <w:rPr>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66D89D1E"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F106F14"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54820A50" w14:textId="77777777" w:rsidR="000540C4" w:rsidRPr="00183398" w:rsidRDefault="000540C4" w:rsidP="00D355FE">
            <w:pPr>
              <w:jc w:val="center"/>
              <w:rPr>
                <w:sz w:val="20"/>
                <w:szCs w:val="20"/>
              </w:rPr>
            </w:pPr>
            <w:r w:rsidRPr="00183398">
              <w:rPr>
                <w:sz w:val="20"/>
                <w:szCs w:val="20"/>
              </w:rPr>
              <w:t>48,71</w:t>
            </w:r>
          </w:p>
        </w:tc>
      </w:tr>
      <w:tr w:rsidR="00183398" w:rsidRPr="00183398" w14:paraId="63F58F62" w14:textId="77777777" w:rsidTr="00183398">
        <w:trPr>
          <w:jc w:val="center"/>
        </w:trPr>
        <w:tc>
          <w:tcPr>
            <w:tcW w:w="0" w:type="auto"/>
            <w:tcBorders>
              <w:top w:val="nil"/>
              <w:left w:val="single" w:sz="12" w:space="0" w:color="auto"/>
              <w:bottom w:val="nil"/>
              <w:right w:val="single" w:sz="6" w:space="0" w:color="auto"/>
            </w:tcBorders>
            <w:vAlign w:val="center"/>
          </w:tcPr>
          <w:p w14:paraId="73B19062"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7DFCE4AD" w14:textId="77777777" w:rsidR="000540C4" w:rsidRPr="00183398" w:rsidRDefault="000540C4" w:rsidP="00D355FE">
            <w:pPr>
              <w:jc w:val="center"/>
              <w:rPr>
                <w:sz w:val="20"/>
                <w:szCs w:val="20"/>
              </w:rPr>
            </w:pPr>
            <w:r w:rsidRPr="00183398">
              <w:rPr>
                <w:sz w:val="20"/>
                <w:szCs w:val="20"/>
              </w:rPr>
              <w:t xml:space="preserve">DR </w:t>
            </w:r>
          </w:p>
        </w:tc>
        <w:tc>
          <w:tcPr>
            <w:tcW w:w="0" w:type="auto"/>
            <w:tcBorders>
              <w:top w:val="single" w:sz="6" w:space="0" w:color="auto"/>
              <w:left w:val="single" w:sz="6" w:space="0" w:color="auto"/>
              <w:bottom w:val="single" w:sz="6" w:space="0" w:color="auto"/>
              <w:right w:val="single" w:sz="6" w:space="0" w:color="auto"/>
            </w:tcBorders>
            <w:vAlign w:val="center"/>
          </w:tcPr>
          <w:p w14:paraId="69DDC265" w14:textId="77777777" w:rsidR="000540C4" w:rsidRPr="00183398" w:rsidRDefault="000540C4" w:rsidP="00D355FE">
            <w:pPr>
              <w:jc w:val="center"/>
              <w:rPr>
                <w:sz w:val="20"/>
                <w:szCs w:val="20"/>
              </w:rPr>
            </w:pPr>
            <w:r w:rsidRPr="00183398">
              <w:rPr>
                <w:sz w:val="20"/>
                <w:szCs w:val="20"/>
              </w:rPr>
              <w:t>1,04</w:t>
            </w:r>
          </w:p>
        </w:tc>
        <w:tc>
          <w:tcPr>
            <w:tcW w:w="0" w:type="auto"/>
            <w:tcBorders>
              <w:top w:val="single" w:sz="6" w:space="0" w:color="auto"/>
              <w:left w:val="single" w:sz="6" w:space="0" w:color="auto"/>
              <w:bottom w:val="single" w:sz="6" w:space="0" w:color="auto"/>
              <w:right w:val="single" w:sz="6" w:space="0" w:color="auto"/>
            </w:tcBorders>
            <w:vAlign w:val="center"/>
          </w:tcPr>
          <w:p w14:paraId="7B779F23" w14:textId="77777777" w:rsidR="000540C4" w:rsidRPr="00183398" w:rsidRDefault="000540C4" w:rsidP="00D355FE">
            <w:pPr>
              <w:jc w:val="center"/>
              <w:rPr>
                <w:sz w:val="20"/>
                <w:szCs w:val="20"/>
              </w:rPr>
            </w:pPr>
            <w:r w:rsidRPr="00183398">
              <w:rPr>
                <w:sz w:val="20"/>
                <w:szCs w:val="20"/>
              </w:rPr>
              <w:t>1,25</w:t>
            </w:r>
          </w:p>
        </w:tc>
        <w:tc>
          <w:tcPr>
            <w:tcW w:w="0" w:type="auto"/>
            <w:tcBorders>
              <w:top w:val="single" w:sz="6" w:space="0" w:color="auto"/>
              <w:left w:val="single" w:sz="6" w:space="0" w:color="auto"/>
              <w:bottom w:val="single" w:sz="6" w:space="0" w:color="auto"/>
              <w:right w:val="single" w:sz="6" w:space="0" w:color="auto"/>
            </w:tcBorders>
            <w:vAlign w:val="center"/>
          </w:tcPr>
          <w:p w14:paraId="37210AFC" w14:textId="77777777" w:rsidR="000540C4" w:rsidRPr="00183398" w:rsidRDefault="000540C4" w:rsidP="00D355FE">
            <w:pPr>
              <w:jc w:val="center"/>
              <w:rPr>
                <w:sz w:val="20"/>
                <w:szCs w:val="20"/>
              </w:rPr>
            </w:pPr>
            <w:r w:rsidRPr="00183398">
              <w:rPr>
                <w:sz w:val="20"/>
                <w:szCs w:val="20"/>
              </w:rPr>
              <w:t>9,20</w:t>
            </w:r>
          </w:p>
        </w:tc>
        <w:tc>
          <w:tcPr>
            <w:tcW w:w="0" w:type="auto"/>
            <w:tcBorders>
              <w:top w:val="single" w:sz="6" w:space="0" w:color="auto"/>
              <w:left w:val="single" w:sz="6" w:space="0" w:color="auto"/>
              <w:bottom w:val="single" w:sz="6" w:space="0" w:color="auto"/>
              <w:right w:val="single" w:sz="6" w:space="0" w:color="auto"/>
            </w:tcBorders>
            <w:vAlign w:val="center"/>
          </w:tcPr>
          <w:p w14:paraId="09AF3666" w14:textId="77777777" w:rsidR="000540C4" w:rsidRPr="00183398" w:rsidRDefault="000540C4" w:rsidP="00D355FE">
            <w:pPr>
              <w:jc w:val="center"/>
              <w:rPr>
                <w:sz w:val="20"/>
                <w:szCs w:val="20"/>
              </w:rPr>
            </w:pPr>
            <w:r w:rsidRPr="00183398">
              <w:rPr>
                <w:sz w:val="20"/>
                <w:szCs w:val="20"/>
              </w:rPr>
              <w:t>2,31</w:t>
            </w:r>
          </w:p>
        </w:tc>
        <w:tc>
          <w:tcPr>
            <w:tcW w:w="0" w:type="auto"/>
            <w:tcBorders>
              <w:top w:val="single" w:sz="6" w:space="0" w:color="auto"/>
              <w:left w:val="single" w:sz="6" w:space="0" w:color="auto"/>
              <w:bottom w:val="single" w:sz="6" w:space="0" w:color="auto"/>
              <w:right w:val="single" w:sz="6" w:space="0" w:color="auto"/>
            </w:tcBorders>
            <w:vAlign w:val="center"/>
          </w:tcPr>
          <w:p w14:paraId="21C69A28"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5B14C5B9" w14:textId="77777777" w:rsidR="000540C4" w:rsidRPr="00183398" w:rsidRDefault="000540C4" w:rsidP="00D355FE">
            <w:pPr>
              <w:jc w:val="center"/>
              <w:rPr>
                <w:sz w:val="20"/>
                <w:szCs w:val="20"/>
              </w:rPr>
            </w:pPr>
            <w:r w:rsidRPr="00183398">
              <w:rPr>
                <w:sz w:val="20"/>
                <w:szCs w:val="20"/>
              </w:rPr>
              <w:t>13,80</w:t>
            </w:r>
          </w:p>
        </w:tc>
        <w:tc>
          <w:tcPr>
            <w:tcW w:w="0" w:type="auto"/>
            <w:tcBorders>
              <w:top w:val="nil"/>
              <w:left w:val="single" w:sz="6" w:space="0" w:color="auto"/>
              <w:bottom w:val="single" w:sz="6" w:space="0" w:color="auto"/>
              <w:right w:val="single" w:sz="6" w:space="0" w:color="auto"/>
            </w:tcBorders>
            <w:vAlign w:val="center"/>
          </w:tcPr>
          <w:p w14:paraId="46F23834"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5562EF3E" w14:textId="77777777" w:rsidR="000540C4" w:rsidRPr="00183398" w:rsidRDefault="000540C4" w:rsidP="00D355FE">
            <w:pPr>
              <w:jc w:val="center"/>
              <w:rPr>
                <w:sz w:val="20"/>
                <w:szCs w:val="20"/>
              </w:rPr>
            </w:pPr>
            <w:r w:rsidRPr="00183398">
              <w:rPr>
                <w:sz w:val="20"/>
                <w:szCs w:val="20"/>
              </w:rPr>
              <w:t>0,98</w:t>
            </w:r>
          </w:p>
        </w:tc>
        <w:tc>
          <w:tcPr>
            <w:tcW w:w="0" w:type="auto"/>
            <w:tcBorders>
              <w:top w:val="nil"/>
              <w:left w:val="single" w:sz="6" w:space="0" w:color="auto"/>
              <w:bottom w:val="single" w:sz="6" w:space="0" w:color="auto"/>
              <w:right w:val="single" w:sz="6" w:space="0" w:color="auto"/>
            </w:tcBorders>
            <w:vAlign w:val="center"/>
          </w:tcPr>
          <w:p w14:paraId="4F80FAE2" w14:textId="77777777" w:rsidR="000540C4" w:rsidRPr="00183398" w:rsidRDefault="000540C4" w:rsidP="00D355FE">
            <w:pPr>
              <w:jc w:val="center"/>
              <w:rPr>
                <w:sz w:val="20"/>
                <w:szCs w:val="20"/>
              </w:rPr>
            </w:pPr>
            <w:r w:rsidRPr="00183398">
              <w:rPr>
                <w:sz w:val="20"/>
                <w:szCs w:val="20"/>
              </w:rPr>
              <w:t>3140</w:t>
            </w:r>
          </w:p>
        </w:tc>
        <w:tc>
          <w:tcPr>
            <w:tcW w:w="0" w:type="auto"/>
            <w:tcBorders>
              <w:top w:val="nil"/>
              <w:left w:val="single" w:sz="6" w:space="0" w:color="auto"/>
              <w:bottom w:val="single" w:sz="6" w:space="0" w:color="auto"/>
              <w:right w:val="single" w:sz="6" w:space="0" w:color="auto"/>
            </w:tcBorders>
            <w:vAlign w:val="center"/>
          </w:tcPr>
          <w:p w14:paraId="22259661" w14:textId="77777777" w:rsidR="000540C4" w:rsidRPr="00183398" w:rsidRDefault="000540C4" w:rsidP="00D355FE">
            <w:pPr>
              <w:jc w:val="center"/>
              <w:rPr>
                <w:sz w:val="20"/>
                <w:szCs w:val="20"/>
              </w:rPr>
            </w:pPr>
            <w:r w:rsidRPr="00183398">
              <w:rPr>
                <w:sz w:val="20"/>
                <w:szCs w:val="20"/>
              </w:rPr>
              <w:t>1</w:t>
            </w:r>
          </w:p>
        </w:tc>
        <w:tc>
          <w:tcPr>
            <w:tcW w:w="0" w:type="auto"/>
            <w:tcBorders>
              <w:top w:val="nil"/>
              <w:left w:val="single" w:sz="6" w:space="0" w:color="auto"/>
              <w:bottom w:val="single" w:sz="6" w:space="0" w:color="auto"/>
              <w:right w:val="single" w:sz="6" w:space="0" w:color="auto"/>
            </w:tcBorders>
            <w:vAlign w:val="center"/>
          </w:tcPr>
          <w:p w14:paraId="1706DEC2" w14:textId="77777777" w:rsidR="000540C4" w:rsidRPr="00183398" w:rsidRDefault="000540C4" w:rsidP="00D355FE">
            <w:pPr>
              <w:jc w:val="center"/>
              <w:rPr>
                <w:sz w:val="20"/>
                <w:szCs w:val="20"/>
              </w:rPr>
            </w:pPr>
            <w:r w:rsidRPr="00183398">
              <w:rPr>
                <w:sz w:val="20"/>
                <w:szCs w:val="20"/>
              </w:rPr>
              <w:t>228</w:t>
            </w:r>
          </w:p>
        </w:tc>
        <w:tc>
          <w:tcPr>
            <w:tcW w:w="0" w:type="auto"/>
            <w:tcBorders>
              <w:top w:val="nil"/>
              <w:left w:val="single" w:sz="6" w:space="0" w:color="auto"/>
              <w:bottom w:val="single" w:sz="6" w:space="0" w:color="auto"/>
              <w:right w:val="single" w:sz="6" w:space="0" w:color="auto"/>
            </w:tcBorders>
            <w:vAlign w:val="center"/>
          </w:tcPr>
          <w:p w14:paraId="7D9C71F1" w14:textId="77777777" w:rsidR="000540C4" w:rsidRPr="00183398" w:rsidRDefault="000540C4" w:rsidP="00D355FE">
            <w:pPr>
              <w:jc w:val="center"/>
              <w:rPr>
                <w:sz w:val="20"/>
                <w:szCs w:val="20"/>
              </w:rPr>
            </w:pPr>
            <w:r w:rsidRPr="00183398">
              <w:rPr>
                <w:sz w:val="20"/>
                <w:szCs w:val="20"/>
              </w:rPr>
              <w:t>119</w:t>
            </w:r>
          </w:p>
        </w:tc>
        <w:tc>
          <w:tcPr>
            <w:tcW w:w="0" w:type="auto"/>
            <w:tcBorders>
              <w:top w:val="nil"/>
              <w:left w:val="single" w:sz="6" w:space="0" w:color="auto"/>
              <w:bottom w:val="single" w:sz="6" w:space="0" w:color="auto"/>
              <w:right w:val="single" w:sz="6" w:space="0" w:color="auto"/>
            </w:tcBorders>
            <w:vAlign w:val="center"/>
          </w:tcPr>
          <w:p w14:paraId="75CC36F7" w14:textId="77777777" w:rsidR="000540C4" w:rsidRPr="00183398" w:rsidRDefault="000540C4" w:rsidP="00D355FE">
            <w:pPr>
              <w:jc w:val="center"/>
              <w:rPr>
                <w:sz w:val="20"/>
                <w:szCs w:val="20"/>
              </w:rPr>
            </w:pPr>
            <w:r w:rsidRPr="00183398">
              <w:rPr>
                <w:sz w:val="20"/>
                <w:szCs w:val="20"/>
              </w:rPr>
              <w:t>8,6</w:t>
            </w:r>
          </w:p>
        </w:tc>
        <w:tc>
          <w:tcPr>
            <w:tcW w:w="0" w:type="auto"/>
            <w:tcBorders>
              <w:top w:val="single" w:sz="6" w:space="0" w:color="auto"/>
              <w:left w:val="single" w:sz="6" w:space="0" w:color="auto"/>
              <w:bottom w:val="single" w:sz="6" w:space="0" w:color="auto"/>
              <w:right w:val="single" w:sz="6" w:space="0" w:color="auto"/>
            </w:tcBorders>
            <w:vAlign w:val="center"/>
          </w:tcPr>
          <w:p w14:paraId="36658ADB" w14:textId="77777777" w:rsidR="000540C4" w:rsidRPr="00183398" w:rsidRDefault="000540C4" w:rsidP="00D355FE">
            <w:pPr>
              <w:jc w:val="center"/>
              <w:rPr>
                <w:sz w:val="20"/>
                <w:szCs w:val="20"/>
              </w:rPr>
            </w:pPr>
            <w:r w:rsidRPr="00183398">
              <w:rPr>
                <w:sz w:val="20"/>
                <w:szCs w:val="20"/>
              </w:rPr>
              <w:t>40</w:t>
            </w:r>
          </w:p>
        </w:tc>
        <w:tc>
          <w:tcPr>
            <w:tcW w:w="0" w:type="auto"/>
            <w:tcBorders>
              <w:top w:val="nil"/>
              <w:left w:val="single" w:sz="6" w:space="0" w:color="auto"/>
              <w:bottom w:val="single" w:sz="6" w:space="0" w:color="auto"/>
              <w:right w:val="single" w:sz="6" w:space="0" w:color="auto"/>
            </w:tcBorders>
            <w:vAlign w:val="center"/>
          </w:tcPr>
          <w:p w14:paraId="708CC767" w14:textId="77777777" w:rsidR="000540C4" w:rsidRPr="00183398" w:rsidRDefault="000540C4" w:rsidP="00D355FE">
            <w:pPr>
              <w:jc w:val="center"/>
              <w:rPr>
                <w:sz w:val="20"/>
                <w:szCs w:val="20"/>
              </w:rPr>
            </w:pPr>
            <w:r w:rsidRPr="00183398">
              <w:rPr>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63CA9E12"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F1F08DB"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14A39E1E" w14:textId="77777777" w:rsidR="000540C4" w:rsidRPr="00183398" w:rsidRDefault="000540C4" w:rsidP="00D355FE">
            <w:pPr>
              <w:jc w:val="center"/>
              <w:rPr>
                <w:sz w:val="20"/>
                <w:szCs w:val="20"/>
              </w:rPr>
            </w:pPr>
            <w:r w:rsidRPr="00183398">
              <w:rPr>
                <w:sz w:val="20"/>
                <w:szCs w:val="20"/>
              </w:rPr>
              <w:t>13,80</w:t>
            </w:r>
          </w:p>
        </w:tc>
      </w:tr>
      <w:tr w:rsidR="00183398" w:rsidRPr="00183398" w14:paraId="4144AA08" w14:textId="77777777" w:rsidTr="00183398">
        <w:trPr>
          <w:jc w:val="center"/>
        </w:trPr>
        <w:tc>
          <w:tcPr>
            <w:tcW w:w="0" w:type="auto"/>
            <w:tcBorders>
              <w:top w:val="nil"/>
              <w:left w:val="single" w:sz="12" w:space="0" w:color="auto"/>
              <w:bottom w:val="nil"/>
              <w:right w:val="single" w:sz="6" w:space="0" w:color="auto"/>
            </w:tcBorders>
            <w:vAlign w:val="center"/>
          </w:tcPr>
          <w:p w14:paraId="5E8A7C10"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01C66D60" w14:textId="77777777" w:rsidR="000540C4" w:rsidRPr="00183398" w:rsidRDefault="000540C4" w:rsidP="00D355FE">
            <w:pPr>
              <w:jc w:val="center"/>
              <w:rPr>
                <w:sz w:val="20"/>
                <w:szCs w:val="20"/>
              </w:rPr>
            </w:pPr>
            <w:r w:rsidRPr="00183398">
              <w:rPr>
                <w:sz w:val="20"/>
                <w:szCs w:val="20"/>
              </w:rPr>
              <w:t xml:space="preserve">FR </w:t>
            </w:r>
          </w:p>
        </w:tc>
        <w:tc>
          <w:tcPr>
            <w:tcW w:w="0" w:type="auto"/>
            <w:tcBorders>
              <w:top w:val="single" w:sz="6" w:space="0" w:color="auto"/>
              <w:left w:val="single" w:sz="6" w:space="0" w:color="auto"/>
              <w:bottom w:val="single" w:sz="6" w:space="0" w:color="auto"/>
              <w:right w:val="single" w:sz="6" w:space="0" w:color="auto"/>
            </w:tcBorders>
            <w:vAlign w:val="center"/>
          </w:tcPr>
          <w:p w14:paraId="345E9D25"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CBF60CC"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4F1401C" w14:textId="77777777" w:rsidR="000540C4" w:rsidRPr="00183398" w:rsidRDefault="000540C4" w:rsidP="00D355FE">
            <w:pPr>
              <w:jc w:val="center"/>
              <w:rPr>
                <w:sz w:val="20"/>
                <w:szCs w:val="20"/>
              </w:rPr>
            </w:pPr>
            <w:r w:rsidRPr="00183398">
              <w:rPr>
                <w:sz w:val="20"/>
                <w:szCs w:val="20"/>
              </w:rPr>
              <w:t>2,39</w:t>
            </w:r>
          </w:p>
        </w:tc>
        <w:tc>
          <w:tcPr>
            <w:tcW w:w="0" w:type="auto"/>
            <w:tcBorders>
              <w:top w:val="single" w:sz="6" w:space="0" w:color="auto"/>
              <w:left w:val="single" w:sz="6" w:space="0" w:color="auto"/>
              <w:bottom w:val="single" w:sz="6" w:space="0" w:color="auto"/>
              <w:right w:val="single" w:sz="6" w:space="0" w:color="auto"/>
            </w:tcBorders>
            <w:vAlign w:val="center"/>
          </w:tcPr>
          <w:p w14:paraId="76354F61" w14:textId="77777777" w:rsidR="000540C4" w:rsidRPr="00183398" w:rsidRDefault="000540C4" w:rsidP="00D355FE">
            <w:pPr>
              <w:jc w:val="center"/>
              <w:rPr>
                <w:sz w:val="20"/>
                <w:szCs w:val="20"/>
              </w:rPr>
            </w:pPr>
            <w:r w:rsidRPr="00183398">
              <w:rPr>
                <w:sz w:val="20"/>
                <w:szCs w:val="20"/>
              </w:rPr>
              <w:t>2,06</w:t>
            </w:r>
          </w:p>
        </w:tc>
        <w:tc>
          <w:tcPr>
            <w:tcW w:w="0" w:type="auto"/>
            <w:tcBorders>
              <w:top w:val="single" w:sz="6" w:space="0" w:color="auto"/>
              <w:left w:val="single" w:sz="6" w:space="0" w:color="auto"/>
              <w:bottom w:val="single" w:sz="6" w:space="0" w:color="auto"/>
              <w:right w:val="single" w:sz="6" w:space="0" w:color="auto"/>
            </w:tcBorders>
            <w:vAlign w:val="center"/>
          </w:tcPr>
          <w:p w14:paraId="76333AF0" w14:textId="77777777" w:rsidR="000540C4" w:rsidRPr="00183398" w:rsidRDefault="000540C4" w:rsidP="00D355FE">
            <w:pPr>
              <w:jc w:val="center"/>
              <w:rPr>
                <w:sz w:val="20"/>
                <w:szCs w:val="20"/>
              </w:rPr>
            </w:pPr>
            <w:r w:rsidRPr="00183398">
              <w:rPr>
                <w:sz w:val="20"/>
                <w:szCs w:val="20"/>
              </w:rPr>
              <w:t>0,53</w:t>
            </w:r>
          </w:p>
        </w:tc>
        <w:tc>
          <w:tcPr>
            <w:tcW w:w="0" w:type="auto"/>
            <w:tcBorders>
              <w:top w:val="nil"/>
              <w:left w:val="single" w:sz="6" w:space="0" w:color="auto"/>
              <w:bottom w:val="single" w:sz="6" w:space="0" w:color="auto"/>
              <w:right w:val="single" w:sz="6" w:space="0" w:color="auto"/>
            </w:tcBorders>
            <w:vAlign w:val="center"/>
          </w:tcPr>
          <w:p w14:paraId="26690F63" w14:textId="77777777" w:rsidR="000540C4" w:rsidRPr="00183398" w:rsidRDefault="000540C4" w:rsidP="00D355FE">
            <w:pPr>
              <w:jc w:val="center"/>
              <w:rPr>
                <w:sz w:val="20"/>
                <w:szCs w:val="20"/>
              </w:rPr>
            </w:pPr>
            <w:r w:rsidRPr="00183398">
              <w:rPr>
                <w:sz w:val="20"/>
                <w:szCs w:val="20"/>
              </w:rPr>
              <w:t>4,98</w:t>
            </w:r>
          </w:p>
        </w:tc>
        <w:tc>
          <w:tcPr>
            <w:tcW w:w="0" w:type="auto"/>
            <w:tcBorders>
              <w:top w:val="nil"/>
              <w:left w:val="single" w:sz="6" w:space="0" w:color="auto"/>
              <w:bottom w:val="single" w:sz="6" w:space="0" w:color="auto"/>
              <w:right w:val="single" w:sz="6" w:space="0" w:color="auto"/>
            </w:tcBorders>
            <w:vAlign w:val="center"/>
          </w:tcPr>
          <w:p w14:paraId="278008BB"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75DBB783" w14:textId="77777777" w:rsidR="000540C4" w:rsidRPr="00183398" w:rsidRDefault="000540C4" w:rsidP="00D355FE">
            <w:pPr>
              <w:jc w:val="center"/>
              <w:rPr>
                <w:sz w:val="20"/>
                <w:szCs w:val="20"/>
              </w:rPr>
            </w:pPr>
            <w:r w:rsidRPr="00183398">
              <w:rPr>
                <w:sz w:val="20"/>
                <w:szCs w:val="20"/>
              </w:rPr>
              <w:t>0,88</w:t>
            </w:r>
          </w:p>
        </w:tc>
        <w:tc>
          <w:tcPr>
            <w:tcW w:w="0" w:type="auto"/>
            <w:tcBorders>
              <w:top w:val="nil"/>
              <w:left w:val="single" w:sz="6" w:space="0" w:color="auto"/>
              <w:bottom w:val="single" w:sz="6" w:space="0" w:color="auto"/>
              <w:right w:val="single" w:sz="6" w:space="0" w:color="auto"/>
            </w:tcBorders>
            <w:vAlign w:val="center"/>
          </w:tcPr>
          <w:p w14:paraId="091C04AB" w14:textId="77777777" w:rsidR="000540C4" w:rsidRPr="00183398" w:rsidRDefault="000540C4" w:rsidP="00D355FE">
            <w:pPr>
              <w:jc w:val="center"/>
              <w:rPr>
                <w:sz w:val="20"/>
                <w:szCs w:val="20"/>
              </w:rPr>
            </w:pPr>
            <w:r w:rsidRPr="00183398">
              <w:rPr>
                <w:sz w:val="20"/>
                <w:szCs w:val="20"/>
              </w:rPr>
              <w:t>920</w:t>
            </w:r>
          </w:p>
        </w:tc>
        <w:tc>
          <w:tcPr>
            <w:tcW w:w="0" w:type="auto"/>
            <w:tcBorders>
              <w:top w:val="nil"/>
              <w:left w:val="single" w:sz="6" w:space="0" w:color="auto"/>
              <w:bottom w:val="single" w:sz="6" w:space="0" w:color="auto"/>
              <w:right w:val="single" w:sz="6" w:space="0" w:color="auto"/>
            </w:tcBorders>
            <w:vAlign w:val="center"/>
          </w:tcPr>
          <w:p w14:paraId="12EBD324"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7C0FB656" w14:textId="77777777" w:rsidR="000540C4" w:rsidRPr="00183398" w:rsidRDefault="000540C4" w:rsidP="00D355FE">
            <w:pPr>
              <w:jc w:val="center"/>
              <w:rPr>
                <w:sz w:val="20"/>
                <w:szCs w:val="20"/>
              </w:rPr>
            </w:pPr>
            <w:r w:rsidRPr="00183398">
              <w:rPr>
                <w:sz w:val="20"/>
                <w:szCs w:val="20"/>
              </w:rPr>
              <w:t>185</w:t>
            </w:r>
          </w:p>
        </w:tc>
        <w:tc>
          <w:tcPr>
            <w:tcW w:w="0" w:type="auto"/>
            <w:tcBorders>
              <w:top w:val="nil"/>
              <w:left w:val="single" w:sz="6" w:space="0" w:color="auto"/>
              <w:bottom w:val="single" w:sz="6" w:space="0" w:color="auto"/>
              <w:right w:val="single" w:sz="6" w:space="0" w:color="auto"/>
            </w:tcBorders>
            <w:vAlign w:val="center"/>
          </w:tcPr>
          <w:p w14:paraId="01D2EC2B" w14:textId="77777777" w:rsidR="000540C4" w:rsidRPr="00183398" w:rsidRDefault="000540C4" w:rsidP="00D355FE">
            <w:pPr>
              <w:jc w:val="center"/>
              <w:rPr>
                <w:sz w:val="20"/>
                <w:szCs w:val="20"/>
              </w:rPr>
            </w:pPr>
            <w:r w:rsidRPr="00183398">
              <w:rPr>
                <w:sz w:val="20"/>
                <w:szCs w:val="20"/>
              </w:rPr>
              <w:t>35</w:t>
            </w:r>
          </w:p>
        </w:tc>
        <w:tc>
          <w:tcPr>
            <w:tcW w:w="0" w:type="auto"/>
            <w:tcBorders>
              <w:top w:val="nil"/>
              <w:left w:val="single" w:sz="6" w:space="0" w:color="auto"/>
              <w:bottom w:val="single" w:sz="6" w:space="0" w:color="auto"/>
              <w:right w:val="single" w:sz="6" w:space="0" w:color="auto"/>
            </w:tcBorders>
            <w:vAlign w:val="center"/>
          </w:tcPr>
          <w:p w14:paraId="13BAE8E4" w14:textId="77777777" w:rsidR="000540C4" w:rsidRPr="00183398" w:rsidRDefault="000540C4" w:rsidP="00D355FE">
            <w:pPr>
              <w:jc w:val="center"/>
              <w:rPr>
                <w:sz w:val="20"/>
                <w:szCs w:val="20"/>
              </w:rPr>
            </w:pPr>
            <w:r w:rsidRPr="00183398">
              <w:rPr>
                <w:sz w:val="20"/>
                <w:szCs w:val="20"/>
              </w:rPr>
              <w:t>7,0</w:t>
            </w:r>
          </w:p>
        </w:tc>
        <w:tc>
          <w:tcPr>
            <w:tcW w:w="0" w:type="auto"/>
            <w:tcBorders>
              <w:top w:val="single" w:sz="6" w:space="0" w:color="auto"/>
              <w:left w:val="single" w:sz="6" w:space="0" w:color="auto"/>
              <w:bottom w:val="single" w:sz="6" w:space="0" w:color="auto"/>
              <w:right w:val="single" w:sz="6" w:space="0" w:color="auto"/>
            </w:tcBorders>
            <w:vAlign w:val="center"/>
          </w:tcPr>
          <w:p w14:paraId="0485404F" w14:textId="77777777" w:rsidR="000540C4" w:rsidRPr="00183398" w:rsidRDefault="000540C4" w:rsidP="00D355FE">
            <w:pPr>
              <w:jc w:val="center"/>
              <w:rPr>
                <w:sz w:val="20"/>
                <w:szCs w:val="20"/>
              </w:rPr>
            </w:pPr>
            <w:r w:rsidRPr="00183398">
              <w:rPr>
                <w:sz w:val="20"/>
                <w:szCs w:val="20"/>
              </w:rPr>
              <w:t>50</w:t>
            </w:r>
          </w:p>
        </w:tc>
        <w:tc>
          <w:tcPr>
            <w:tcW w:w="0" w:type="auto"/>
            <w:tcBorders>
              <w:top w:val="nil"/>
              <w:left w:val="single" w:sz="6" w:space="0" w:color="auto"/>
              <w:bottom w:val="single" w:sz="6" w:space="0" w:color="auto"/>
              <w:right w:val="single" w:sz="6" w:space="0" w:color="auto"/>
            </w:tcBorders>
            <w:vAlign w:val="center"/>
          </w:tcPr>
          <w:p w14:paraId="0700DA23" w14:textId="77777777" w:rsidR="000540C4" w:rsidRPr="00183398" w:rsidRDefault="000540C4" w:rsidP="00D355FE">
            <w:pPr>
              <w:jc w:val="center"/>
              <w:rPr>
                <w:sz w:val="20"/>
                <w:szCs w:val="20"/>
              </w:rPr>
            </w:pPr>
            <w:r w:rsidRPr="00183398">
              <w:rPr>
                <w:sz w:val="20"/>
                <w:szCs w:val="20"/>
              </w:rPr>
              <w:t>3,6</w:t>
            </w:r>
          </w:p>
        </w:tc>
        <w:tc>
          <w:tcPr>
            <w:tcW w:w="0" w:type="auto"/>
            <w:tcBorders>
              <w:top w:val="single" w:sz="6" w:space="0" w:color="auto"/>
              <w:left w:val="single" w:sz="6" w:space="0" w:color="auto"/>
              <w:bottom w:val="single" w:sz="6" w:space="0" w:color="auto"/>
              <w:right w:val="single" w:sz="6" w:space="0" w:color="auto"/>
            </w:tcBorders>
            <w:vAlign w:val="center"/>
          </w:tcPr>
          <w:p w14:paraId="46BD3679"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3DF9DEA"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14BA11AC" w14:textId="77777777" w:rsidR="000540C4" w:rsidRPr="00183398" w:rsidRDefault="000540C4" w:rsidP="00D355FE">
            <w:pPr>
              <w:jc w:val="center"/>
              <w:rPr>
                <w:sz w:val="20"/>
                <w:szCs w:val="20"/>
              </w:rPr>
            </w:pPr>
            <w:r w:rsidRPr="00183398">
              <w:rPr>
                <w:sz w:val="20"/>
                <w:szCs w:val="20"/>
              </w:rPr>
              <w:t>4,98</w:t>
            </w:r>
          </w:p>
        </w:tc>
      </w:tr>
      <w:tr w:rsidR="00183398" w:rsidRPr="00183398" w14:paraId="51479D7D" w14:textId="77777777" w:rsidTr="00183398">
        <w:trPr>
          <w:jc w:val="center"/>
        </w:trPr>
        <w:tc>
          <w:tcPr>
            <w:tcW w:w="0" w:type="auto"/>
            <w:tcBorders>
              <w:top w:val="nil"/>
              <w:left w:val="single" w:sz="12" w:space="0" w:color="auto"/>
              <w:bottom w:val="nil"/>
              <w:right w:val="single" w:sz="6" w:space="0" w:color="auto"/>
            </w:tcBorders>
            <w:vAlign w:val="center"/>
          </w:tcPr>
          <w:p w14:paraId="023BD7BE" w14:textId="77777777" w:rsidR="000540C4" w:rsidRPr="00183398" w:rsidRDefault="000540C4" w:rsidP="00D355FE">
            <w:pPr>
              <w:jc w:val="center"/>
              <w:rPr>
                <w:sz w:val="20"/>
                <w:szCs w:val="20"/>
              </w:rPr>
            </w:pPr>
            <w:r w:rsidRPr="00183398">
              <w:rPr>
                <w:sz w:val="20"/>
                <w:szCs w:val="20"/>
              </w:rPr>
              <w:t xml:space="preserve"> </w:t>
            </w:r>
          </w:p>
        </w:tc>
        <w:tc>
          <w:tcPr>
            <w:tcW w:w="0" w:type="auto"/>
            <w:tcBorders>
              <w:top w:val="nil"/>
              <w:left w:val="single" w:sz="6" w:space="0" w:color="auto"/>
              <w:bottom w:val="single" w:sz="6" w:space="0" w:color="auto"/>
              <w:right w:val="single" w:sz="6" w:space="0" w:color="auto"/>
            </w:tcBorders>
            <w:vAlign w:val="center"/>
          </w:tcPr>
          <w:p w14:paraId="4CD0378A" w14:textId="77777777" w:rsidR="000540C4" w:rsidRPr="00183398" w:rsidRDefault="000540C4" w:rsidP="00D355FE">
            <w:pPr>
              <w:jc w:val="center"/>
              <w:rPr>
                <w:sz w:val="20"/>
                <w:szCs w:val="20"/>
              </w:rPr>
            </w:pPr>
            <w:r w:rsidRPr="00183398">
              <w:rPr>
                <w:sz w:val="20"/>
                <w:szCs w:val="20"/>
              </w:rPr>
              <w:t xml:space="preserve">DM </w:t>
            </w:r>
          </w:p>
        </w:tc>
        <w:tc>
          <w:tcPr>
            <w:tcW w:w="0" w:type="auto"/>
            <w:tcBorders>
              <w:top w:val="single" w:sz="6" w:space="0" w:color="auto"/>
              <w:left w:val="single" w:sz="6" w:space="0" w:color="auto"/>
              <w:bottom w:val="single" w:sz="6" w:space="0" w:color="auto"/>
              <w:right w:val="single" w:sz="6" w:space="0" w:color="auto"/>
            </w:tcBorders>
            <w:vAlign w:val="center"/>
          </w:tcPr>
          <w:p w14:paraId="6AEF86B8"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2102CAB" w14:textId="77777777" w:rsidR="000540C4" w:rsidRPr="00183398" w:rsidRDefault="000540C4" w:rsidP="00D355FE">
            <w:pPr>
              <w:jc w:val="center"/>
              <w:rPr>
                <w:sz w:val="20"/>
                <w:szCs w:val="20"/>
              </w:rPr>
            </w:pPr>
            <w:r w:rsidRPr="00183398">
              <w:rPr>
                <w:sz w:val="20"/>
                <w:szCs w:val="20"/>
              </w:rPr>
              <w:t>0,10</w:t>
            </w:r>
          </w:p>
        </w:tc>
        <w:tc>
          <w:tcPr>
            <w:tcW w:w="0" w:type="auto"/>
            <w:tcBorders>
              <w:top w:val="single" w:sz="6" w:space="0" w:color="auto"/>
              <w:left w:val="single" w:sz="6" w:space="0" w:color="auto"/>
              <w:bottom w:val="single" w:sz="6" w:space="0" w:color="auto"/>
              <w:right w:val="single" w:sz="6" w:space="0" w:color="auto"/>
            </w:tcBorders>
            <w:vAlign w:val="center"/>
          </w:tcPr>
          <w:p w14:paraId="418E5E48" w14:textId="77777777" w:rsidR="000540C4" w:rsidRPr="00183398" w:rsidRDefault="000540C4" w:rsidP="00D355FE">
            <w:pPr>
              <w:jc w:val="center"/>
              <w:rPr>
                <w:sz w:val="20"/>
                <w:szCs w:val="20"/>
              </w:rPr>
            </w:pPr>
            <w:r w:rsidRPr="00183398">
              <w:rPr>
                <w:sz w:val="20"/>
                <w:szCs w:val="20"/>
              </w:rPr>
              <w:t>1,29</w:t>
            </w:r>
          </w:p>
        </w:tc>
        <w:tc>
          <w:tcPr>
            <w:tcW w:w="0" w:type="auto"/>
            <w:tcBorders>
              <w:top w:val="single" w:sz="6" w:space="0" w:color="auto"/>
              <w:left w:val="single" w:sz="6" w:space="0" w:color="auto"/>
              <w:bottom w:val="single" w:sz="6" w:space="0" w:color="auto"/>
              <w:right w:val="single" w:sz="6" w:space="0" w:color="auto"/>
            </w:tcBorders>
            <w:vAlign w:val="center"/>
          </w:tcPr>
          <w:p w14:paraId="0DC3D8E9" w14:textId="77777777" w:rsidR="000540C4" w:rsidRPr="00183398" w:rsidRDefault="000540C4" w:rsidP="00D355FE">
            <w:pPr>
              <w:jc w:val="center"/>
              <w:rPr>
                <w:sz w:val="20"/>
                <w:szCs w:val="20"/>
              </w:rPr>
            </w:pPr>
            <w:r w:rsidRPr="00183398">
              <w:rPr>
                <w:sz w:val="20"/>
                <w:szCs w:val="20"/>
              </w:rPr>
              <w:t>0,52</w:t>
            </w:r>
          </w:p>
        </w:tc>
        <w:tc>
          <w:tcPr>
            <w:tcW w:w="0" w:type="auto"/>
            <w:tcBorders>
              <w:top w:val="single" w:sz="6" w:space="0" w:color="auto"/>
              <w:left w:val="single" w:sz="6" w:space="0" w:color="auto"/>
              <w:bottom w:val="single" w:sz="6" w:space="0" w:color="auto"/>
              <w:right w:val="single" w:sz="6" w:space="0" w:color="auto"/>
            </w:tcBorders>
            <w:vAlign w:val="center"/>
          </w:tcPr>
          <w:p w14:paraId="2D652A94"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1D1F31A1" w14:textId="77777777" w:rsidR="000540C4" w:rsidRPr="00183398" w:rsidRDefault="000540C4" w:rsidP="00D355FE">
            <w:pPr>
              <w:jc w:val="center"/>
              <w:rPr>
                <w:sz w:val="20"/>
                <w:szCs w:val="20"/>
              </w:rPr>
            </w:pPr>
            <w:r w:rsidRPr="00183398">
              <w:rPr>
                <w:sz w:val="20"/>
                <w:szCs w:val="20"/>
              </w:rPr>
              <w:t>1,91</w:t>
            </w:r>
          </w:p>
        </w:tc>
        <w:tc>
          <w:tcPr>
            <w:tcW w:w="0" w:type="auto"/>
            <w:tcBorders>
              <w:top w:val="nil"/>
              <w:left w:val="single" w:sz="6" w:space="0" w:color="auto"/>
              <w:bottom w:val="single" w:sz="6" w:space="0" w:color="auto"/>
              <w:right w:val="single" w:sz="6" w:space="0" w:color="auto"/>
            </w:tcBorders>
            <w:vAlign w:val="center"/>
          </w:tcPr>
          <w:p w14:paraId="50BFBA5D"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665D698F" w14:textId="77777777" w:rsidR="000540C4" w:rsidRPr="00183398" w:rsidRDefault="000540C4" w:rsidP="00D355FE">
            <w:pPr>
              <w:jc w:val="center"/>
              <w:rPr>
                <w:sz w:val="20"/>
                <w:szCs w:val="20"/>
              </w:rPr>
            </w:pPr>
            <w:r w:rsidRPr="00183398">
              <w:rPr>
                <w:sz w:val="20"/>
                <w:szCs w:val="20"/>
              </w:rPr>
              <w:t>0,89</w:t>
            </w:r>
          </w:p>
        </w:tc>
        <w:tc>
          <w:tcPr>
            <w:tcW w:w="0" w:type="auto"/>
            <w:tcBorders>
              <w:top w:val="nil"/>
              <w:left w:val="single" w:sz="6" w:space="0" w:color="auto"/>
              <w:bottom w:val="single" w:sz="6" w:space="0" w:color="auto"/>
              <w:right w:val="single" w:sz="6" w:space="0" w:color="auto"/>
            </w:tcBorders>
            <w:vAlign w:val="center"/>
          </w:tcPr>
          <w:p w14:paraId="28A782BE" w14:textId="77777777" w:rsidR="000540C4" w:rsidRPr="00183398" w:rsidRDefault="000540C4" w:rsidP="00D355FE">
            <w:pPr>
              <w:jc w:val="center"/>
              <w:rPr>
                <w:sz w:val="20"/>
                <w:szCs w:val="20"/>
              </w:rPr>
            </w:pPr>
            <w:r w:rsidRPr="00183398">
              <w:rPr>
                <w:sz w:val="20"/>
                <w:szCs w:val="20"/>
              </w:rPr>
              <w:t>120</w:t>
            </w:r>
          </w:p>
        </w:tc>
        <w:tc>
          <w:tcPr>
            <w:tcW w:w="0" w:type="auto"/>
            <w:tcBorders>
              <w:top w:val="nil"/>
              <w:left w:val="single" w:sz="6" w:space="0" w:color="auto"/>
              <w:bottom w:val="single" w:sz="6" w:space="0" w:color="auto"/>
              <w:right w:val="single" w:sz="6" w:space="0" w:color="auto"/>
            </w:tcBorders>
            <w:vAlign w:val="center"/>
          </w:tcPr>
          <w:p w14:paraId="3D4F8D2A" w14:textId="77777777" w:rsidR="000540C4" w:rsidRPr="00183398" w:rsidRDefault="000540C4" w:rsidP="00D355FE">
            <w:pPr>
              <w:jc w:val="center"/>
              <w:rPr>
                <w:sz w:val="20"/>
                <w:szCs w:val="20"/>
              </w:rPr>
            </w:pPr>
            <w:r w:rsidRPr="00183398">
              <w:rPr>
                <w:sz w:val="20"/>
                <w:szCs w:val="20"/>
              </w:rPr>
              <w:t>-</w:t>
            </w:r>
          </w:p>
        </w:tc>
        <w:tc>
          <w:tcPr>
            <w:tcW w:w="0" w:type="auto"/>
            <w:tcBorders>
              <w:top w:val="nil"/>
              <w:left w:val="single" w:sz="6" w:space="0" w:color="auto"/>
              <w:bottom w:val="single" w:sz="6" w:space="0" w:color="auto"/>
              <w:right w:val="single" w:sz="6" w:space="0" w:color="auto"/>
            </w:tcBorders>
            <w:vAlign w:val="center"/>
          </w:tcPr>
          <w:p w14:paraId="2FE74B71" w14:textId="77777777" w:rsidR="000540C4" w:rsidRPr="00183398" w:rsidRDefault="000540C4" w:rsidP="00D355FE">
            <w:pPr>
              <w:jc w:val="center"/>
              <w:rPr>
                <w:sz w:val="20"/>
                <w:szCs w:val="20"/>
              </w:rPr>
            </w:pPr>
            <w:r w:rsidRPr="00183398">
              <w:rPr>
                <w:sz w:val="20"/>
                <w:szCs w:val="20"/>
              </w:rPr>
              <w:t>63</w:t>
            </w:r>
          </w:p>
        </w:tc>
        <w:tc>
          <w:tcPr>
            <w:tcW w:w="0" w:type="auto"/>
            <w:tcBorders>
              <w:top w:val="nil"/>
              <w:left w:val="single" w:sz="6" w:space="0" w:color="auto"/>
              <w:bottom w:val="single" w:sz="6" w:space="0" w:color="auto"/>
              <w:right w:val="single" w:sz="6" w:space="0" w:color="auto"/>
            </w:tcBorders>
            <w:vAlign w:val="center"/>
          </w:tcPr>
          <w:p w14:paraId="5745F6F4" w14:textId="77777777" w:rsidR="000540C4" w:rsidRPr="00183398" w:rsidRDefault="000540C4" w:rsidP="00D355FE">
            <w:pPr>
              <w:jc w:val="center"/>
              <w:rPr>
                <w:sz w:val="20"/>
                <w:szCs w:val="20"/>
              </w:rPr>
            </w:pPr>
            <w:r w:rsidRPr="00183398">
              <w:rPr>
                <w:sz w:val="20"/>
                <w:szCs w:val="20"/>
              </w:rPr>
              <w:t>8</w:t>
            </w:r>
          </w:p>
        </w:tc>
        <w:tc>
          <w:tcPr>
            <w:tcW w:w="0" w:type="auto"/>
            <w:tcBorders>
              <w:top w:val="nil"/>
              <w:left w:val="single" w:sz="6" w:space="0" w:color="auto"/>
              <w:bottom w:val="single" w:sz="6" w:space="0" w:color="auto"/>
              <w:right w:val="single" w:sz="6" w:space="0" w:color="auto"/>
            </w:tcBorders>
            <w:vAlign w:val="center"/>
          </w:tcPr>
          <w:p w14:paraId="321FE4BB" w14:textId="77777777" w:rsidR="000540C4" w:rsidRPr="00183398" w:rsidRDefault="000540C4" w:rsidP="00D355FE">
            <w:pPr>
              <w:jc w:val="center"/>
              <w:rPr>
                <w:sz w:val="20"/>
                <w:szCs w:val="20"/>
              </w:rPr>
            </w:pPr>
            <w:r w:rsidRPr="00183398">
              <w:rPr>
                <w:sz w:val="20"/>
                <w:szCs w:val="20"/>
              </w:rPr>
              <w:t>4,2</w:t>
            </w:r>
          </w:p>
        </w:tc>
        <w:tc>
          <w:tcPr>
            <w:tcW w:w="0" w:type="auto"/>
            <w:tcBorders>
              <w:top w:val="single" w:sz="6" w:space="0" w:color="auto"/>
              <w:left w:val="single" w:sz="6" w:space="0" w:color="auto"/>
              <w:bottom w:val="single" w:sz="6" w:space="0" w:color="auto"/>
              <w:right w:val="single" w:sz="6" w:space="0" w:color="auto"/>
            </w:tcBorders>
            <w:vAlign w:val="center"/>
          </w:tcPr>
          <w:p w14:paraId="0C96979A" w14:textId="77777777" w:rsidR="000540C4" w:rsidRPr="00183398" w:rsidRDefault="000540C4" w:rsidP="00D355FE">
            <w:pPr>
              <w:jc w:val="center"/>
              <w:rPr>
                <w:sz w:val="20"/>
                <w:szCs w:val="20"/>
              </w:rPr>
            </w:pPr>
            <w:r w:rsidRPr="00183398">
              <w:rPr>
                <w:sz w:val="20"/>
                <w:szCs w:val="20"/>
              </w:rPr>
              <w:t>25</w:t>
            </w:r>
          </w:p>
        </w:tc>
        <w:tc>
          <w:tcPr>
            <w:tcW w:w="0" w:type="auto"/>
            <w:tcBorders>
              <w:top w:val="nil"/>
              <w:left w:val="single" w:sz="6" w:space="0" w:color="auto"/>
              <w:bottom w:val="single" w:sz="6" w:space="0" w:color="auto"/>
              <w:right w:val="single" w:sz="6" w:space="0" w:color="auto"/>
            </w:tcBorders>
            <w:vAlign w:val="center"/>
          </w:tcPr>
          <w:p w14:paraId="0842B53B" w14:textId="77777777" w:rsidR="000540C4" w:rsidRPr="00183398" w:rsidRDefault="000540C4" w:rsidP="00D355FE">
            <w:pPr>
              <w:jc w:val="center"/>
              <w:rPr>
                <w:sz w:val="20"/>
                <w:szCs w:val="20"/>
              </w:rPr>
            </w:pPr>
            <w:r w:rsidRPr="00183398">
              <w:rPr>
                <w:sz w:val="20"/>
                <w:szCs w:val="20"/>
              </w:rPr>
              <w:t>3,2</w:t>
            </w:r>
          </w:p>
        </w:tc>
        <w:tc>
          <w:tcPr>
            <w:tcW w:w="0" w:type="auto"/>
            <w:tcBorders>
              <w:top w:val="single" w:sz="6" w:space="0" w:color="auto"/>
              <w:left w:val="single" w:sz="6" w:space="0" w:color="auto"/>
              <w:bottom w:val="single" w:sz="6" w:space="0" w:color="auto"/>
              <w:right w:val="single" w:sz="6" w:space="0" w:color="auto"/>
            </w:tcBorders>
            <w:vAlign w:val="center"/>
          </w:tcPr>
          <w:p w14:paraId="022F5A73"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DADA23A" w14:textId="77777777" w:rsidR="000540C4" w:rsidRPr="00183398" w:rsidRDefault="000540C4" w:rsidP="00D355FE">
            <w:pPr>
              <w:jc w:val="center"/>
              <w:rPr>
                <w:sz w:val="20"/>
                <w:szCs w:val="20"/>
              </w:rPr>
            </w:pPr>
            <w:r w:rsidRPr="00183398">
              <w:rPr>
                <w:sz w:val="20"/>
                <w:szCs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39356A9B" w14:textId="77777777" w:rsidR="000540C4" w:rsidRPr="00183398" w:rsidRDefault="000540C4" w:rsidP="00D355FE">
            <w:pPr>
              <w:jc w:val="center"/>
              <w:rPr>
                <w:sz w:val="20"/>
                <w:szCs w:val="20"/>
              </w:rPr>
            </w:pPr>
            <w:r w:rsidRPr="00183398">
              <w:rPr>
                <w:sz w:val="20"/>
                <w:szCs w:val="20"/>
              </w:rPr>
              <w:t>1,91</w:t>
            </w:r>
          </w:p>
        </w:tc>
      </w:tr>
      <w:tr w:rsidR="00183398" w:rsidRPr="00183398" w14:paraId="529BE95F"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4371B4CD" w14:textId="77777777" w:rsidR="000540C4" w:rsidRPr="00183398" w:rsidRDefault="000540C4" w:rsidP="00D355FE">
            <w:pPr>
              <w:jc w:val="center"/>
              <w:rPr>
                <w:b/>
                <w:bCs/>
                <w:spacing w:val="-14"/>
                <w:sz w:val="20"/>
                <w:szCs w:val="20"/>
              </w:rPr>
            </w:pPr>
            <w:r w:rsidRPr="00183398">
              <w:rPr>
                <w:b/>
                <w:bCs/>
                <w:spacing w:val="-14"/>
                <w:sz w:val="20"/>
                <w:szCs w:val="20"/>
              </w:rPr>
              <w:t>Total cl. exp.</w:t>
            </w:r>
          </w:p>
        </w:tc>
        <w:tc>
          <w:tcPr>
            <w:tcW w:w="0" w:type="auto"/>
            <w:tcBorders>
              <w:top w:val="single" w:sz="6" w:space="0" w:color="auto"/>
              <w:left w:val="single" w:sz="6" w:space="0" w:color="auto"/>
              <w:bottom w:val="single" w:sz="6" w:space="0" w:color="auto"/>
              <w:right w:val="single" w:sz="6" w:space="0" w:color="auto"/>
            </w:tcBorders>
            <w:vAlign w:val="center"/>
          </w:tcPr>
          <w:p w14:paraId="7C3207FE" w14:textId="77777777" w:rsidR="000540C4" w:rsidRPr="00183398" w:rsidRDefault="000540C4" w:rsidP="00D355FE">
            <w:pPr>
              <w:jc w:val="center"/>
              <w:rPr>
                <w:b/>
                <w:bCs/>
                <w:sz w:val="20"/>
                <w:szCs w:val="20"/>
              </w:rPr>
            </w:pPr>
            <w:r w:rsidRPr="00183398">
              <w:rPr>
                <w:b/>
                <w:bCs/>
                <w:sz w:val="20"/>
                <w:szCs w:val="20"/>
              </w:rPr>
              <w:t>51,54</w:t>
            </w:r>
          </w:p>
        </w:tc>
        <w:tc>
          <w:tcPr>
            <w:tcW w:w="0" w:type="auto"/>
            <w:tcBorders>
              <w:top w:val="single" w:sz="6" w:space="0" w:color="auto"/>
              <w:left w:val="single" w:sz="6" w:space="0" w:color="auto"/>
              <w:bottom w:val="single" w:sz="6" w:space="0" w:color="auto"/>
              <w:right w:val="single" w:sz="6" w:space="0" w:color="auto"/>
            </w:tcBorders>
            <w:vAlign w:val="center"/>
          </w:tcPr>
          <w:p w14:paraId="26698E37" w14:textId="77777777" w:rsidR="000540C4" w:rsidRPr="00183398" w:rsidRDefault="000540C4" w:rsidP="00D355FE">
            <w:pPr>
              <w:jc w:val="center"/>
              <w:rPr>
                <w:b/>
                <w:bCs/>
                <w:sz w:val="20"/>
                <w:szCs w:val="20"/>
              </w:rPr>
            </w:pPr>
            <w:r w:rsidRPr="00183398">
              <w:rPr>
                <w:b/>
                <w:bCs/>
                <w:sz w:val="20"/>
                <w:szCs w:val="20"/>
              </w:rPr>
              <w:t>539,09</w:t>
            </w:r>
          </w:p>
        </w:tc>
        <w:tc>
          <w:tcPr>
            <w:tcW w:w="0" w:type="auto"/>
            <w:tcBorders>
              <w:top w:val="single" w:sz="6" w:space="0" w:color="auto"/>
              <w:left w:val="single" w:sz="6" w:space="0" w:color="auto"/>
              <w:bottom w:val="single" w:sz="6" w:space="0" w:color="auto"/>
              <w:right w:val="single" w:sz="6" w:space="0" w:color="auto"/>
            </w:tcBorders>
            <w:vAlign w:val="center"/>
          </w:tcPr>
          <w:p w14:paraId="3A81A009" w14:textId="77777777" w:rsidR="000540C4" w:rsidRPr="00183398" w:rsidRDefault="000540C4" w:rsidP="00D355FE">
            <w:pPr>
              <w:jc w:val="center"/>
              <w:rPr>
                <w:b/>
                <w:bCs/>
                <w:sz w:val="20"/>
                <w:szCs w:val="20"/>
              </w:rPr>
            </w:pPr>
            <w:r w:rsidRPr="00183398">
              <w:rPr>
                <w:b/>
                <w:bCs/>
                <w:sz w:val="20"/>
                <w:szCs w:val="20"/>
              </w:rPr>
              <w:t>837,26</w:t>
            </w:r>
          </w:p>
        </w:tc>
        <w:tc>
          <w:tcPr>
            <w:tcW w:w="0" w:type="auto"/>
            <w:tcBorders>
              <w:top w:val="single" w:sz="6" w:space="0" w:color="auto"/>
              <w:left w:val="single" w:sz="6" w:space="0" w:color="auto"/>
              <w:bottom w:val="single" w:sz="6" w:space="0" w:color="auto"/>
              <w:right w:val="single" w:sz="6" w:space="0" w:color="auto"/>
            </w:tcBorders>
            <w:vAlign w:val="center"/>
          </w:tcPr>
          <w:p w14:paraId="19E53AC2" w14:textId="77777777" w:rsidR="000540C4" w:rsidRPr="00183398" w:rsidRDefault="000540C4" w:rsidP="00D355FE">
            <w:pPr>
              <w:jc w:val="center"/>
              <w:rPr>
                <w:b/>
                <w:bCs/>
                <w:sz w:val="20"/>
                <w:szCs w:val="20"/>
              </w:rPr>
            </w:pPr>
            <w:r w:rsidRPr="00183398">
              <w:rPr>
                <w:b/>
                <w:bCs/>
                <w:sz w:val="20"/>
                <w:szCs w:val="20"/>
              </w:rPr>
              <w:t>46,60</w:t>
            </w:r>
          </w:p>
        </w:tc>
        <w:tc>
          <w:tcPr>
            <w:tcW w:w="0" w:type="auto"/>
            <w:tcBorders>
              <w:top w:val="single" w:sz="6" w:space="0" w:color="auto"/>
              <w:left w:val="single" w:sz="6" w:space="0" w:color="auto"/>
              <w:bottom w:val="single" w:sz="6" w:space="0" w:color="auto"/>
              <w:right w:val="single" w:sz="6" w:space="0" w:color="auto"/>
            </w:tcBorders>
            <w:vAlign w:val="center"/>
          </w:tcPr>
          <w:p w14:paraId="0A0BF4E1" w14:textId="77777777" w:rsidR="000540C4" w:rsidRPr="00183398" w:rsidRDefault="000540C4" w:rsidP="00D355FE">
            <w:pPr>
              <w:jc w:val="center"/>
              <w:rPr>
                <w:b/>
                <w:bCs/>
                <w:sz w:val="20"/>
                <w:szCs w:val="20"/>
              </w:rPr>
            </w:pPr>
            <w:r w:rsidRPr="00183398">
              <w:rPr>
                <w:b/>
                <w:bCs/>
                <w:sz w:val="20"/>
                <w:szCs w:val="20"/>
              </w:rPr>
              <w:t>7,05</w:t>
            </w:r>
          </w:p>
        </w:tc>
        <w:tc>
          <w:tcPr>
            <w:tcW w:w="0" w:type="auto"/>
            <w:tcBorders>
              <w:top w:val="nil"/>
              <w:left w:val="single" w:sz="6" w:space="0" w:color="auto"/>
              <w:bottom w:val="single" w:sz="6" w:space="0" w:color="auto"/>
              <w:right w:val="single" w:sz="6" w:space="0" w:color="auto"/>
            </w:tcBorders>
            <w:vAlign w:val="center"/>
          </w:tcPr>
          <w:p w14:paraId="07BE0B65" w14:textId="77777777" w:rsidR="000540C4" w:rsidRPr="00183398" w:rsidRDefault="000540C4" w:rsidP="00D355FE">
            <w:pPr>
              <w:jc w:val="center"/>
              <w:rPr>
                <w:b/>
                <w:bCs/>
                <w:sz w:val="20"/>
                <w:szCs w:val="20"/>
              </w:rPr>
            </w:pPr>
            <w:r w:rsidRPr="00183398">
              <w:rPr>
                <w:b/>
                <w:bCs/>
                <w:sz w:val="20"/>
                <w:szCs w:val="20"/>
              </w:rPr>
              <w:t>1481,54</w:t>
            </w:r>
          </w:p>
        </w:tc>
        <w:tc>
          <w:tcPr>
            <w:tcW w:w="0" w:type="auto"/>
            <w:tcBorders>
              <w:top w:val="nil"/>
              <w:left w:val="single" w:sz="6" w:space="0" w:color="auto"/>
              <w:bottom w:val="single" w:sz="6" w:space="0" w:color="auto"/>
              <w:right w:val="single" w:sz="6" w:space="0" w:color="auto"/>
            </w:tcBorders>
            <w:vAlign w:val="center"/>
          </w:tcPr>
          <w:p w14:paraId="20C7E940" w14:textId="77777777" w:rsidR="000540C4" w:rsidRPr="00183398" w:rsidRDefault="000540C4" w:rsidP="00D355FE">
            <w:pPr>
              <w:jc w:val="center"/>
              <w:rPr>
                <w:b/>
                <w:bCs/>
                <w:sz w:val="20"/>
                <w:szCs w:val="20"/>
              </w:rPr>
            </w:pPr>
            <w:r w:rsidRPr="00183398">
              <w:rPr>
                <w:b/>
                <w:bCs/>
                <w:sz w:val="20"/>
                <w:szCs w:val="20"/>
              </w:rPr>
              <w:t>34</w:t>
            </w:r>
          </w:p>
        </w:tc>
        <w:tc>
          <w:tcPr>
            <w:tcW w:w="0" w:type="auto"/>
            <w:tcBorders>
              <w:top w:val="nil"/>
              <w:left w:val="single" w:sz="6" w:space="0" w:color="auto"/>
              <w:bottom w:val="single" w:sz="6" w:space="0" w:color="auto"/>
              <w:right w:val="single" w:sz="6" w:space="0" w:color="auto"/>
            </w:tcBorders>
            <w:vAlign w:val="center"/>
          </w:tcPr>
          <w:p w14:paraId="304C01A3" w14:textId="77777777" w:rsidR="000540C4" w:rsidRPr="00183398" w:rsidRDefault="000540C4" w:rsidP="00D355FE">
            <w:pPr>
              <w:jc w:val="center"/>
              <w:rPr>
                <w:b/>
                <w:bCs/>
                <w:sz w:val="20"/>
                <w:szCs w:val="20"/>
              </w:rPr>
            </w:pPr>
            <w:r w:rsidRPr="00183398">
              <w:rPr>
                <w:b/>
                <w:bCs/>
                <w:sz w:val="20"/>
                <w:szCs w:val="20"/>
              </w:rPr>
              <w:t>0,93</w:t>
            </w:r>
          </w:p>
        </w:tc>
        <w:tc>
          <w:tcPr>
            <w:tcW w:w="0" w:type="auto"/>
            <w:tcBorders>
              <w:top w:val="nil"/>
              <w:left w:val="single" w:sz="6" w:space="0" w:color="auto"/>
              <w:bottom w:val="single" w:sz="6" w:space="0" w:color="auto"/>
              <w:right w:val="single" w:sz="6" w:space="0" w:color="auto"/>
            </w:tcBorders>
            <w:vAlign w:val="center"/>
          </w:tcPr>
          <w:p w14:paraId="6EE78555" w14:textId="77777777" w:rsidR="000540C4" w:rsidRPr="00183398" w:rsidRDefault="000540C4" w:rsidP="00D355FE">
            <w:pPr>
              <w:jc w:val="center"/>
              <w:rPr>
                <w:b/>
                <w:bCs/>
                <w:sz w:val="20"/>
                <w:szCs w:val="20"/>
              </w:rPr>
            </w:pPr>
            <w:r w:rsidRPr="00183398">
              <w:rPr>
                <w:b/>
                <w:bCs/>
                <w:sz w:val="20"/>
                <w:szCs w:val="20"/>
              </w:rPr>
              <w:t>378270</w:t>
            </w:r>
          </w:p>
        </w:tc>
        <w:tc>
          <w:tcPr>
            <w:tcW w:w="0" w:type="auto"/>
            <w:tcBorders>
              <w:top w:val="nil"/>
              <w:left w:val="single" w:sz="6" w:space="0" w:color="auto"/>
              <w:bottom w:val="single" w:sz="6" w:space="0" w:color="auto"/>
              <w:right w:val="single" w:sz="6" w:space="0" w:color="auto"/>
            </w:tcBorders>
            <w:vAlign w:val="center"/>
          </w:tcPr>
          <w:p w14:paraId="42F2F3C8" w14:textId="77777777" w:rsidR="000540C4" w:rsidRPr="00183398" w:rsidRDefault="000540C4" w:rsidP="00D355FE">
            <w:pPr>
              <w:jc w:val="center"/>
              <w:rPr>
                <w:b/>
                <w:bCs/>
                <w:sz w:val="20"/>
                <w:szCs w:val="20"/>
              </w:rPr>
            </w:pPr>
            <w:r w:rsidRPr="00183398">
              <w:rPr>
                <w:b/>
                <w:bCs/>
                <w:sz w:val="20"/>
                <w:szCs w:val="20"/>
              </w:rPr>
              <w:t>24</w:t>
            </w:r>
          </w:p>
        </w:tc>
        <w:tc>
          <w:tcPr>
            <w:tcW w:w="0" w:type="auto"/>
            <w:tcBorders>
              <w:top w:val="nil"/>
              <w:left w:val="single" w:sz="6" w:space="0" w:color="auto"/>
              <w:bottom w:val="single" w:sz="6" w:space="0" w:color="auto"/>
              <w:right w:val="single" w:sz="6" w:space="0" w:color="auto"/>
            </w:tcBorders>
            <w:vAlign w:val="center"/>
          </w:tcPr>
          <w:p w14:paraId="7D7F1AB1" w14:textId="77777777" w:rsidR="000540C4" w:rsidRPr="00183398" w:rsidRDefault="000540C4" w:rsidP="00D355FE">
            <w:pPr>
              <w:jc w:val="center"/>
              <w:rPr>
                <w:b/>
                <w:bCs/>
                <w:sz w:val="20"/>
                <w:szCs w:val="20"/>
              </w:rPr>
            </w:pPr>
            <w:r w:rsidRPr="00183398">
              <w:rPr>
                <w:b/>
                <w:bCs/>
                <w:sz w:val="20"/>
                <w:szCs w:val="20"/>
              </w:rPr>
              <w:t>255</w:t>
            </w:r>
          </w:p>
        </w:tc>
        <w:tc>
          <w:tcPr>
            <w:tcW w:w="0" w:type="auto"/>
            <w:tcBorders>
              <w:top w:val="nil"/>
              <w:left w:val="single" w:sz="6" w:space="0" w:color="auto"/>
              <w:bottom w:val="single" w:sz="6" w:space="0" w:color="auto"/>
              <w:right w:val="single" w:sz="6" w:space="0" w:color="auto"/>
            </w:tcBorders>
            <w:vAlign w:val="center"/>
          </w:tcPr>
          <w:p w14:paraId="102FECBE" w14:textId="77777777" w:rsidR="000540C4" w:rsidRPr="00183398" w:rsidRDefault="000540C4" w:rsidP="00D355FE">
            <w:pPr>
              <w:jc w:val="center"/>
              <w:rPr>
                <w:b/>
                <w:bCs/>
                <w:sz w:val="20"/>
                <w:szCs w:val="20"/>
              </w:rPr>
            </w:pPr>
            <w:r w:rsidRPr="00183398">
              <w:rPr>
                <w:b/>
                <w:bCs/>
                <w:sz w:val="20"/>
                <w:szCs w:val="20"/>
              </w:rPr>
              <w:t>15011</w:t>
            </w:r>
          </w:p>
        </w:tc>
        <w:tc>
          <w:tcPr>
            <w:tcW w:w="0" w:type="auto"/>
            <w:tcBorders>
              <w:top w:val="nil"/>
              <w:left w:val="single" w:sz="6" w:space="0" w:color="auto"/>
              <w:bottom w:val="single" w:sz="6" w:space="0" w:color="auto"/>
              <w:right w:val="single" w:sz="6" w:space="0" w:color="auto"/>
            </w:tcBorders>
            <w:vAlign w:val="center"/>
          </w:tcPr>
          <w:p w14:paraId="1999F2FE" w14:textId="77777777" w:rsidR="000540C4" w:rsidRPr="00183398" w:rsidRDefault="000540C4" w:rsidP="00D355FE">
            <w:pPr>
              <w:jc w:val="center"/>
              <w:rPr>
                <w:b/>
                <w:bCs/>
                <w:sz w:val="20"/>
                <w:szCs w:val="20"/>
              </w:rPr>
            </w:pPr>
            <w:r w:rsidRPr="00183398">
              <w:rPr>
                <w:b/>
                <w:bCs/>
                <w:sz w:val="20"/>
                <w:szCs w:val="20"/>
              </w:rPr>
              <w:t>10,1</w:t>
            </w:r>
          </w:p>
        </w:tc>
        <w:tc>
          <w:tcPr>
            <w:tcW w:w="0" w:type="auto"/>
            <w:tcBorders>
              <w:top w:val="single" w:sz="6" w:space="0" w:color="auto"/>
              <w:left w:val="single" w:sz="6" w:space="0" w:color="auto"/>
              <w:bottom w:val="single" w:sz="6" w:space="0" w:color="auto"/>
              <w:right w:val="single" w:sz="6" w:space="0" w:color="auto"/>
            </w:tcBorders>
            <w:vAlign w:val="center"/>
          </w:tcPr>
          <w:p w14:paraId="420BB611" w14:textId="77777777" w:rsidR="000540C4" w:rsidRPr="00183398" w:rsidRDefault="000540C4" w:rsidP="00D355FE">
            <w:pPr>
              <w:jc w:val="center"/>
              <w:rPr>
                <w:b/>
                <w:bCs/>
                <w:sz w:val="20"/>
                <w:szCs w:val="20"/>
              </w:rPr>
            </w:pPr>
            <w:r w:rsidRPr="00183398">
              <w:rPr>
                <w:b/>
                <w:bCs/>
                <w:sz w:val="20"/>
                <w:szCs w:val="20"/>
              </w:rPr>
              <w:t>46</w:t>
            </w:r>
          </w:p>
        </w:tc>
        <w:tc>
          <w:tcPr>
            <w:tcW w:w="0" w:type="auto"/>
            <w:tcBorders>
              <w:top w:val="nil"/>
              <w:left w:val="single" w:sz="6" w:space="0" w:color="auto"/>
              <w:bottom w:val="single" w:sz="6" w:space="0" w:color="auto"/>
              <w:right w:val="single" w:sz="6" w:space="0" w:color="auto"/>
            </w:tcBorders>
            <w:vAlign w:val="center"/>
          </w:tcPr>
          <w:p w14:paraId="56548211" w14:textId="77777777" w:rsidR="000540C4" w:rsidRPr="00183398" w:rsidRDefault="000540C4" w:rsidP="00D355FE">
            <w:pPr>
              <w:jc w:val="center"/>
              <w:rPr>
                <w:b/>
                <w:bCs/>
                <w:sz w:val="20"/>
                <w:szCs w:val="20"/>
              </w:rPr>
            </w:pPr>
            <w:r w:rsidRPr="00183398">
              <w:rPr>
                <w:b/>
                <w:bCs/>
                <w:sz w:val="20"/>
                <w:szCs w:val="20"/>
              </w:rPr>
              <w:t>2,6</w:t>
            </w:r>
          </w:p>
        </w:tc>
        <w:tc>
          <w:tcPr>
            <w:tcW w:w="0" w:type="auto"/>
            <w:tcBorders>
              <w:top w:val="single" w:sz="6" w:space="0" w:color="auto"/>
              <w:left w:val="single" w:sz="6" w:space="0" w:color="auto"/>
              <w:bottom w:val="single" w:sz="6" w:space="0" w:color="auto"/>
              <w:right w:val="single" w:sz="6" w:space="0" w:color="auto"/>
            </w:tcBorders>
            <w:vAlign w:val="center"/>
          </w:tcPr>
          <w:p w14:paraId="030EA27E"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37C66DB" w14:textId="77777777" w:rsidR="000540C4" w:rsidRPr="00183398" w:rsidRDefault="000540C4" w:rsidP="00D355FE">
            <w:pPr>
              <w:jc w:val="center"/>
              <w:rPr>
                <w:b/>
                <w:bCs/>
                <w:sz w:val="20"/>
                <w:szCs w:val="20"/>
              </w:rPr>
            </w:pPr>
            <w:r w:rsidRPr="00183398">
              <w:rPr>
                <w:b/>
                <w:bCs/>
                <w:sz w:val="20"/>
                <w:szCs w:val="20"/>
              </w:rPr>
              <w:t>9,24</w:t>
            </w:r>
          </w:p>
        </w:tc>
        <w:tc>
          <w:tcPr>
            <w:tcW w:w="0" w:type="auto"/>
            <w:tcBorders>
              <w:top w:val="single" w:sz="6" w:space="0" w:color="auto"/>
              <w:left w:val="single" w:sz="6" w:space="0" w:color="auto"/>
              <w:bottom w:val="single" w:sz="6" w:space="0" w:color="auto"/>
              <w:right w:val="single" w:sz="12" w:space="0" w:color="auto"/>
            </w:tcBorders>
            <w:vAlign w:val="center"/>
          </w:tcPr>
          <w:p w14:paraId="3682CA69" w14:textId="77777777" w:rsidR="000540C4" w:rsidRPr="00183398" w:rsidRDefault="000540C4" w:rsidP="00D355FE">
            <w:pPr>
              <w:jc w:val="center"/>
              <w:rPr>
                <w:b/>
                <w:bCs/>
                <w:sz w:val="20"/>
                <w:szCs w:val="20"/>
              </w:rPr>
            </w:pPr>
            <w:r w:rsidRPr="00183398">
              <w:rPr>
                <w:b/>
                <w:bCs/>
                <w:sz w:val="20"/>
                <w:szCs w:val="20"/>
              </w:rPr>
              <w:t>1472,30</w:t>
            </w:r>
          </w:p>
        </w:tc>
      </w:tr>
      <w:tr w:rsidR="00183398" w:rsidRPr="00183398" w14:paraId="13BFE837"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4254C970" w14:textId="77777777" w:rsidR="000540C4" w:rsidRPr="00183398" w:rsidRDefault="000540C4" w:rsidP="00D355FE">
            <w:pPr>
              <w:jc w:val="center"/>
              <w:rPr>
                <w:b/>
                <w:bCs/>
                <w:sz w:val="20"/>
                <w:szCs w:val="20"/>
              </w:rPr>
            </w:pPr>
            <w:r w:rsidRPr="00183398">
              <w:rPr>
                <w:b/>
                <w:bCs/>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9C0A50E" w14:textId="77777777" w:rsidR="000540C4" w:rsidRPr="00183398" w:rsidRDefault="000540C4" w:rsidP="00D355FE">
            <w:pPr>
              <w:jc w:val="center"/>
              <w:rPr>
                <w:b/>
                <w:bCs/>
                <w:sz w:val="20"/>
                <w:szCs w:val="20"/>
              </w:rPr>
            </w:pPr>
            <w:r w:rsidRPr="00183398">
              <w:rPr>
                <w:b/>
                <w:bCs/>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7E88DBFB" w14:textId="77777777" w:rsidR="000540C4" w:rsidRPr="00183398" w:rsidRDefault="000540C4" w:rsidP="00D355FE">
            <w:pPr>
              <w:jc w:val="center"/>
              <w:rPr>
                <w:b/>
                <w:bCs/>
                <w:sz w:val="20"/>
                <w:szCs w:val="20"/>
              </w:rPr>
            </w:pPr>
            <w:r w:rsidRPr="00183398">
              <w:rPr>
                <w:b/>
                <w:bCs/>
                <w:sz w:val="20"/>
                <w:szCs w:val="20"/>
              </w:rPr>
              <w:t>36</w:t>
            </w:r>
          </w:p>
        </w:tc>
        <w:tc>
          <w:tcPr>
            <w:tcW w:w="0" w:type="auto"/>
            <w:tcBorders>
              <w:top w:val="single" w:sz="6" w:space="0" w:color="auto"/>
              <w:left w:val="single" w:sz="6" w:space="0" w:color="auto"/>
              <w:bottom w:val="single" w:sz="6" w:space="0" w:color="auto"/>
              <w:right w:val="single" w:sz="6" w:space="0" w:color="auto"/>
            </w:tcBorders>
            <w:vAlign w:val="center"/>
          </w:tcPr>
          <w:p w14:paraId="636C1A7A" w14:textId="77777777" w:rsidR="000540C4" w:rsidRPr="00183398" w:rsidRDefault="000540C4" w:rsidP="00D355FE">
            <w:pPr>
              <w:jc w:val="center"/>
              <w:rPr>
                <w:b/>
                <w:bCs/>
                <w:sz w:val="20"/>
                <w:szCs w:val="20"/>
              </w:rPr>
            </w:pPr>
            <w:r w:rsidRPr="00183398">
              <w:rPr>
                <w:b/>
                <w:bCs/>
                <w:sz w:val="20"/>
                <w:szCs w:val="20"/>
              </w:rPr>
              <w:t>57</w:t>
            </w:r>
          </w:p>
        </w:tc>
        <w:tc>
          <w:tcPr>
            <w:tcW w:w="0" w:type="auto"/>
            <w:tcBorders>
              <w:top w:val="single" w:sz="6" w:space="0" w:color="auto"/>
              <w:left w:val="single" w:sz="6" w:space="0" w:color="auto"/>
              <w:bottom w:val="single" w:sz="6" w:space="0" w:color="auto"/>
              <w:right w:val="single" w:sz="6" w:space="0" w:color="auto"/>
            </w:tcBorders>
            <w:vAlign w:val="center"/>
          </w:tcPr>
          <w:p w14:paraId="4540A28C" w14:textId="77777777" w:rsidR="000540C4" w:rsidRPr="00183398" w:rsidRDefault="000540C4" w:rsidP="00D355FE">
            <w:pPr>
              <w:jc w:val="center"/>
              <w:rPr>
                <w:b/>
                <w:bCs/>
                <w:sz w:val="20"/>
                <w:szCs w:val="20"/>
              </w:rPr>
            </w:pPr>
            <w:r w:rsidRPr="00183398">
              <w:rPr>
                <w:b/>
                <w:bCs/>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5BA8A1BC" w14:textId="77777777" w:rsidR="000540C4" w:rsidRPr="00183398" w:rsidRDefault="000540C4" w:rsidP="00D355FE">
            <w:pPr>
              <w:jc w:val="center"/>
              <w:rPr>
                <w:b/>
                <w:bCs/>
                <w:sz w:val="20"/>
                <w:szCs w:val="20"/>
              </w:rPr>
            </w:pPr>
            <w:r w:rsidRPr="00183398">
              <w:rPr>
                <w:b/>
                <w:bCs/>
                <w:sz w:val="20"/>
                <w:szCs w:val="20"/>
              </w:rPr>
              <w:t>1</w:t>
            </w:r>
          </w:p>
        </w:tc>
        <w:tc>
          <w:tcPr>
            <w:tcW w:w="0" w:type="auto"/>
            <w:tcBorders>
              <w:top w:val="nil"/>
              <w:left w:val="single" w:sz="6" w:space="0" w:color="auto"/>
              <w:bottom w:val="single" w:sz="6" w:space="0" w:color="auto"/>
              <w:right w:val="single" w:sz="6" w:space="0" w:color="auto"/>
            </w:tcBorders>
            <w:vAlign w:val="center"/>
          </w:tcPr>
          <w:p w14:paraId="6F519112"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6" w:space="0" w:color="auto"/>
              <w:right w:val="single" w:sz="6" w:space="0" w:color="auto"/>
            </w:tcBorders>
            <w:vAlign w:val="center"/>
          </w:tcPr>
          <w:p w14:paraId="27374F5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0FEB4A0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508368FF"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5C5FEDE7"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6736AD01"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3797E36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58FB5FF9"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E9DBBD5" w14:textId="77777777" w:rsidR="000540C4" w:rsidRPr="00183398" w:rsidRDefault="000540C4" w:rsidP="00D355FE">
            <w:pPr>
              <w:jc w:val="center"/>
              <w:rPr>
                <w:b/>
                <w:bCs/>
                <w:sz w:val="20"/>
                <w:szCs w:val="20"/>
              </w:rPr>
            </w:pPr>
          </w:p>
        </w:tc>
        <w:tc>
          <w:tcPr>
            <w:tcW w:w="0" w:type="auto"/>
            <w:tcBorders>
              <w:top w:val="nil"/>
              <w:left w:val="single" w:sz="6" w:space="0" w:color="auto"/>
              <w:bottom w:val="single" w:sz="6" w:space="0" w:color="auto"/>
              <w:right w:val="single" w:sz="6" w:space="0" w:color="auto"/>
            </w:tcBorders>
            <w:vAlign w:val="center"/>
          </w:tcPr>
          <w:p w14:paraId="443BB531"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1A2F856"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41DC56C" w14:textId="77777777" w:rsidR="000540C4" w:rsidRPr="00183398" w:rsidRDefault="000540C4" w:rsidP="00D355FE">
            <w:pPr>
              <w:jc w:val="center"/>
              <w:rPr>
                <w:b/>
                <w:bCs/>
                <w:sz w:val="20"/>
                <w:szCs w:val="20"/>
              </w:rPr>
            </w:pPr>
            <w:r w:rsidRPr="00183398">
              <w:rPr>
                <w:b/>
                <w:bCs/>
                <w:sz w:val="20"/>
                <w:szCs w:val="20"/>
              </w:rPr>
              <w:t>1</w:t>
            </w:r>
          </w:p>
        </w:tc>
        <w:tc>
          <w:tcPr>
            <w:tcW w:w="0" w:type="auto"/>
            <w:tcBorders>
              <w:top w:val="single" w:sz="6" w:space="0" w:color="auto"/>
              <w:left w:val="single" w:sz="6" w:space="0" w:color="auto"/>
              <w:bottom w:val="single" w:sz="6" w:space="0" w:color="auto"/>
              <w:right w:val="single" w:sz="12" w:space="0" w:color="auto"/>
            </w:tcBorders>
            <w:vAlign w:val="center"/>
          </w:tcPr>
          <w:p w14:paraId="252B9355" w14:textId="77777777" w:rsidR="000540C4" w:rsidRPr="00183398" w:rsidRDefault="000540C4" w:rsidP="00D355FE">
            <w:pPr>
              <w:jc w:val="center"/>
              <w:rPr>
                <w:b/>
                <w:bCs/>
                <w:sz w:val="20"/>
                <w:szCs w:val="20"/>
              </w:rPr>
            </w:pPr>
            <w:r w:rsidRPr="00183398">
              <w:rPr>
                <w:b/>
                <w:bCs/>
                <w:sz w:val="20"/>
                <w:szCs w:val="20"/>
              </w:rPr>
              <w:t>99</w:t>
            </w:r>
          </w:p>
        </w:tc>
      </w:tr>
      <w:tr w:rsidR="00183398" w:rsidRPr="00183398" w14:paraId="61087698" w14:textId="77777777" w:rsidTr="00183398">
        <w:trPr>
          <w:jc w:val="center"/>
        </w:trPr>
        <w:tc>
          <w:tcPr>
            <w:tcW w:w="0" w:type="auto"/>
            <w:gridSpan w:val="2"/>
            <w:tcBorders>
              <w:top w:val="nil"/>
              <w:left w:val="single" w:sz="12" w:space="0" w:color="auto"/>
              <w:bottom w:val="single" w:sz="6" w:space="0" w:color="auto"/>
              <w:right w:val="single" w:sz="6" w:space="0" w:color="auto"/>
            </w:tcBorders>
            <w:vAlign w:val="center"/>
          </w:tcPr>
          <w:p w14:paraId="443C52A2" w14:textId="77777777" w:rsidR="000540C4" w:rsidRPr="00183398" w:rsidRDefault="000540C4" w:rsidP="00D355FE">
            <w:pPr>
              <w:jc w:val="center"/>
              <w:rPr>
                <w:b/>
                <w:bCs/>
                <w:sz w:val="20"/>
                <w:szCs w:val="20"/>
              </w:rPr>
            </w:pPr>
            <w:r w:rsidRPr="00183398">
              <w:rPr>
                <w:b/>
                <w:bCs/>
                <w:sz w:val="20"/>
                <w:szCs w:val="20"/>
              </w:rPr>
              <w:t>TOTAL</w:t>
            </w:r>
          </w:p>
        </w:tc>
        <w:tc>
          <w:tcPr>
            <w:tcW w:w="0" w:type="auto"/>
            <w:tcBorders>
              <w:top w:val="single" w:sz="6" w:space="0" w:color="auto"/>
              <w:left w:val="single" w:sz="6" w:space="0" w:color="auto"/>
              <w:bottom w:val="single" w:sz="6" w:space="0" w:color="auto"/>
              <w:right w:val="single" w:sz="6" w:space="0" w:color="auto"/>
            </w:tcBorders>
            <w:vAlign w:val="center"/>
          </w:tcPr>
          <w:p w14:paraId="593AE3B9" w14:textId="77777777" w:rsidR="000540C4" w:rsidRPr="00183398" w:rsidRDefault="000540C4" w:rsidP="00D355FE">
            <w:pPr>
              <w:jc w:val="center"/>
              <w:rPr>
                <w:b/>
                <w:bCs/>
                <w:sz w:val="20"/>
                <w:szCs w:val="20"/>
              </w:rPr>
            </w:pPr>
            <w:r w:rsidRPr="00183398">
              <w:rPr>
                <w:b/>
                <w:bCs/>
                <w:sz w:val="20"/>
                <w:szCs w:val="20"/>
              </w:rPr>
              <w:t>69,39</w:t>
            </w:r>
          </w:p>
        </w:tc>
        <w:tc>
          <w:tcPr>
            <w:tcW w:w="0" w:type="auto"/>
            <w:tcBorders>
              <w:top w:val="single" w:sz="6" w:space="0" w:color="auto"/>
              <w:left w:val="single" w:sz="6" w:space="0" w:color="auto"/>
              <w:bottom w:val="single" w:sz="6" w:space="0" w:color="auto"/>
              <w:right w:val="single" w:sz="6" w:space="0" w:color="auto"/>
            </w:tcBorders>
            <w:vAlign w:val="center"/>
          </w:tcPr>
          <w:p w14:paraId="433F0600" w14:textId="77777777" w:rsidR="000540C4" w:rsidRPr="00183398" w:rsidRDefault="000540C4" w:rsidP="00D355FE">
            <w:pPr>
              <w:jc w:val="center"/>
              <w:rPr>
                <w:b/>
                <w:bCs/>
                <w:sz w:val="20"/>
                <w:szCs w:val="20"/>
              </w:rPr>
            </w:pPr>
            <w:r w:rsidRPr="00183398">
              <w:rPr>
                <w:b/>
                <w:bCs/>
                <w:sz w:val="20"/>
                <w:szCs w:val="20"/>
              </w:rPr>
              <w:t>1067,99</w:t>
            </w:r>
          </w:p>
        </w:tc>
        <w:tc>
          <w:tcPr>
            <w:tcW w:w="0" w:type="auto"/>
            <w:tcBorders>
              <w:top w:val="single" w:sz="6" w:space="0" w:color="auto"/>
              <w:left w:val="single" w:sz="6" w:space="0" w:color="auto"/>
              <w:bottom w:val="single" w:sz="6" w:space="0" w:color="auto"/>
              <w:right w:val="single" w:sz="6" w:space="0" w:color="auto"/>
            </w:tcBorders>
            <w:vAlign w:val="center"/>
          </w:tcPr>
          <w:p w14:paraId="63D60703" w14:textId="77777777" w:rsidR="000540C4" w:rsidRPr="00183398" w:rsidRDefault="000540C4" w:rsidP="00D355FE">
            <w:pPr>
              <w:jc w:val="center"/>
              <w:rPr>
                <w:b/>
                <w:bCs/>
                <w:sz w:val="20"/>
                <w:szCs w:val="20"/>
              </w:rPr>
            </w:pPr>
            <w:r w:rsidRPr="00183398">
              <w:rPr>
                <w:b/>
                <w:bCs/>
                <w:sz w:val="20"/>
                <w:szCs w:val="20"/>
              </w:rPr>
              <w:t>3056,10</w:t>
            </w:r>
          </w:p>
        </w:tc>
        <w:tc>
          <w:tcPr>
            <w:tcW w:w="0" w:type="auto"/>
            <w:tcBorders>
              <w:top w:val="single" w:sz="6" w:space="0" w:color="auto"/>
              <w:left w:val="single" w:sz="6" w:space="0" w:color="auto"/>
              <w:bottom w:val="single" w:sz="6" w:space="0" w:color="auto"/>
              <w:right w:val="single" w:sz="6" w:space="0" w:color="auto"/>
            </w:tcBorders>
            <w:vAlign w:val="center"/>
          </w:tcPr>
          <w:p w14:paraId="24D7F634" w14:textId="77777777" w:rsidR="000540C4" w:rsidRPr="00183398" w:rsidRDefault="000540C4" w:rsidP="00D355FE">
            <w:pPr>
              <w:jc w:val="center"/>
              <w:rPr>
                <w:b/>
                <w:bCs/>
                <w:sz w:val="20"/>
                <w:szCs w:val="20"/>
              </w:rPr>
            </w:pPr>
            <w:r w:rsidRPr="00183398">
              <w:rPr>
                <w:b/>
                <w:bCs/>
                <w:sz w:val="20"/>
                <w:szCs w:val="20"/>
              </w:rPr>
              <w:t>204,17</w:t>
            </w:r>
          </w:p>
        </w:tc>
        <w:tc>
          <w:tcPr>
            <w:tcW w:w="0" w:type="auto"/>
            <w:tcBorders>
              <w:top w:val="single" w:sz="6" w:space="0" w:color="auto"/>
              <w:left w:val="single" w:sz="6" w:space="0" w:color="auto"/>
              <w:bottom w:val="single" w:sz="6" w:space="0" w:color="auto"/>
              <w:right w:val="single" w:sz="6" w:space="0" w:color="auto"/>
            </w:tcBorders>
            <w:vAlign w:val="center"/>
          </w:tcPr>
          <w:p w14:paraId="0C0CE2E3" w14:textId="77777777" w:rsidR="000540C4" w:rsidRPr="00183398" w:rsidRDefault="000540C4" w:rsidP="00D355FE">
            <w:pPr>
              <w:jc w:val="center"/>
              <w:rPr>
                <w:b/>
                <w:bCs/>
                <w:sz w:val="20"/>
                <w:szCs w:val="20"/>
              </w:rPr>
            </w:pPr>
            <w:r w:rsidRPr="00183398">
              <w:rPr>
                <w:b/>
                <w:bCs/>
                <w:sz w:val="20"/>
                <w:szCs w:val="20"/>
              </w:rPr>
              <w:t>9,69</w:t>
            </w:r>
          </w:p>
        </w:tc>
        <w:tc>
          <w:tcPr>
            <w:tcW w:w="0" w:type="auto"/>
            <w:tcBorders>
              <w:top w:val="nil"/>
              <w:left w:val="single" w:sz="6" w:space="0" w:color="auto"/>
              <w:bottom w:val="single" w:sz="6" w:space="0" w:color="auto"/>
              <w:right w:val="single" w:sz="6" w:space="0" w:color="auto"/>
            </w:tcBorders>
            <w:vAlign w:val="center"/>
          </w:tcPr>
          <w:p w14:paraId="6568E891" w14:textId="77777777" w:rsidR="000540C4" w:rsidRPr="00183398" w:rsidRDefault="000540C4" w:rsidP="00D355FE">
            <w:pPr>
              <w:jc w:val="center"/>
              <w:rPr>
                <w:b/>
                <w:bCs/>
                <w:sz w:val="20"/>
                <w:szCs w:val="20"/>
              </w:rPr>
            </w:pPr>
            <w:r w:rsidRPr="00183398">
              <w:rPr>
                <w:b/>
                <w:bCs/>
                <w:sz w:val="20"/>
                <w:szCs w:val="20"/>
              </w:rPr>
              <w:t>4407,34</w:t>
            </w:r>
          </w:p>
        </w:tc>
        <w:tc>
          <w:tcPr>
            <w:tcW w:w="0" w:type="auto"/>
            <w:tcBorders>
              <w:top w:val="nil"/>
              <w:left w:val="single" w:sz="6" w:space="0" w:color="auto"/>
              <w:bottom w:val="single" w:sz="6" w:space="0" w:color="auto"/>
              <w:right w:val="single" w:sz="6" w:space="0" w:color="auto"/>
            </w:tcBorders>
            <w:vAlign w:val="center"/>
          </w:tcPr>
          <w:p w14:paraId="04AEF52C"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6" w:space="0" w:color="auto"/>
              <w:right w:val="single" w:sz="6" w:space="0" w:color="auto"/>
            </w:tcBorders>
            <w:vAlign w:val="center"/>
          </w:tcPr>
          <w:p w14:paraId="47003B14" w14:textId="77777777" w:rsidR="000540C4" w:rsidRPr="00183398" w:rsidRDefault="000540C4" w:rsidP="00D355FE">
            <w:pPr>
              <w:jc w:val="center"/>
              <w:rPr>
                <w:b/>
                <w:bCs/>
                <w:sz w:val="20"/>
                <w:szCs w:val="20"/>
              </w:rPr>
            </w:pPr>
            <w:r w:rsidRPr="00183398">
              <w:rPr>
                <w:b/>
                <w:bCs/>
                <w:sz w:val="20"/>
                <w:szCs w:val="20"/>
              </w:rPr>
              <w:t>0,81</w:t>
            </w:r>
          </w:p>
        </w:tc>
        <w:tc>
          <w:tcPr>
            <w:tcW w:w="0" w:type="auto"/>
            <w:tcBorders>
              <w:top w:val="nil"/>
              <w:left w:val="single" w:sz="6" w:space="0" w:color="auto"/>
              <w:bottom w:val="single" w:sz="6" w:space="0" w:color="auto"/>
              <w:right w:val="single" w:sz="6" w:space="0" w:color="auto"/>
            </w:tcBorders>
            <w:vAlign w:val="center"/>
          </w:tcPr>
          <w:p w14:paraId="6EE73A8A" w14:textId="77777777" w:rsidR="000540C4" w:rsidRPr="00183398" w:rsidRDefault="000540C4" w:rsidP="00D355FE">
            <w:pPr>
              <w:jc w:val="center"/>
              <w:rPr>
                <w:b/>
                <w:bCs/>
                <w:sz w:val="20"/>
                <w:szCs w:val="20"/>
              </w:rPr>
            </w:pPr>
            <w:r w:rsidRPr="00183398">
              <w:rPr>
                <w:b/>
                <w:bCs/>
                <w:sz w:val="20"/>
                <w:szCs w:val="20"/>
              </w:rPr>
              <w:t>1560720</w:t>
            </w:r>
          </w:p>
        </w:tc>
        <w:tc>
          <w:tcPr>
            <w:tcW w:w="0" w:type="auto"/>
            <w:tcBorders>
              <w:top w:val="nil"/>
              <w:left w:val="single" w:sz="6" w:space="0" w:color="auto"/>
              <w:bottom w:val="single" w:sz="6" w:space="0" w:color="auto"/>
              <w:right w:val="single" w:sz="6" w:space="0" w:color="auto"/>
            </w:tcBorders>
            <w:vAlign w:val="center"/>
          </w:tcPr>
          <w:p w14:paraId="37BDBCE4"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6" w:space="0" w:color="auto"/>
              <w:right w:val="single" w:sz="6" w:space="0" w:color="auto"/>
            </w:tcBorders>
            <w:vAlign w:val="center"/>
          </w:tcPr>
          <w:p w14:paraId="05043AF1" w14:textId="77777777" w:rsidR="000540C4" w:rsidRPr="00183398" w:rsidRDefault="000540C4" w:rsidP="00D355FE">
            <w:pPr>
              <w:jc w:val="center"/>
              <w:rPr>
                <w:b/>
                <w:bCs/>
                <w:sz w:val="20"/>
                <w:szCs w:val="20"/>
              </w:rPr>
            </w:pPr>
            <w:r w:rsidRPr="00183398">
              <w:rPr>
                <w:b/>
                <w:bCs/>
                <w:sz w:val="20"/>
                <w:szCs w:val="20"/>
              </w:rPr>
              <w:t>354</w:t>
            </w:r>
          </w:p>
        </w:tc>
        <w:tc>
          <w:tcPr>
            <w:tcW w:w="0" w:type="auto"/>
            <w:tcBorders>
              <w:top w:val="nil"/>
              <w:left w:val="single" w:sz="6" w:space="0" w:color="auto"/>
              <w:bottom w:val="single" w:sz="6" w:space="0" w:color="auto"/>
              <w:right w:val="single" w:sz="6" w:space="0" w:color="auto"/>
            </w:tcBorders>
            <w:vAlign w:val="center"/>
          </w:tcPr>
          <w:p w14:paraId="0E55E74D" w14:textId="77777777" w:rsidR="000540C4" w:rsidRPr="00183398" w:rsidRDefault="000540C4" w:rsidP="00D355FE">
            <w:pPr>
              <w:jc w:val="center"/>
              <w:rPr>
                <w:b/>
                <w:bCs/>
                <w:sz w:val="20"/>
                <w:szCs w:val="20"/>
              </w:rPr>
            </w:pPr>
            <w:r w:rsidRPr="00183398">
              <w:rPr>
                <w:b/>
                <w:bCs/>
                <w:sz w:val="20"/>
                <w:szCs w:val="20"/>
              </w:rPr>
              <w:t>27714</w:t>
            </w:r>
          </w:p>
        </w:tc>
        <w:tc>
          <w:tcPr>
            <w:tcW w:w="0" w:type="auto"/>
            <w:tcBorders>
              <w:top w:val="nil"/>
              <w:left w:val="single" w:sz="6" w:space="0" w:color="auto"/>
              <w:bottom w:val="single" w:sz="6" w:space="0" w:color="auto"/>
              <w:right w:val="single" w:sz="6" w:space="0" w:color="auto"/>
            </w:tcBorders>
            <w:vAlign w:val="center"/>
          </w:tcPr>
          <w:p w14:paraId="10972DD9" w14:textId="77777777" w:rsidR="000540C4" w:rsidRPr="00183398" w:rsidRDefault="000540C4" w:rsidP="00D355FE">
            <w:pPr>
              <w:jc w:val="center"/>
              <w:rPr>
                <w:b/>
                <w:bCs/>
                <w:sz w:val="20"/>
                <w:szCs w:val="20"/>
              </w:rPr>
            </w:pPr>
            <w:r w:rsidRPr="00183398">
              <w:rPr>
                <w:b/>
                <w:bCs/>
                <w:sz w:val="20"/>
                <w:szCs w:val="20"/>
              </w:rPr>
              <w:t>6,3</w:t>
            </w:r>
          </w:p>
        </w:tc>
        <w:tc>
          <w:tcPr>
            <w:tcW w:w="0" w:type="auto"/>
            <w:tcBorders>
              <w:top w:val="single" w:sz="6" w:space="0" w:color="auto"/>
              <w:left w:val="single" w:sz="6" w:space="0" w:color="auto"/>
              <w:bottom w:val="single" w:sz="6" w:space="0" w:color="auto"/>
              <w:right w:val="single" w:sz="6" w:space="0" w:color="auto"/>
            </w:tcBorders>
            <w:vAlign w:val="center"/>
          </w:tcPr>
          <w:p w14:paraId="12C68C24" w14:textId="77777777" w:rsidR="000540C4" w:rsidRPr="00183398" w:rsidRDefault="000540C4" w:rsidP="00D355FE">
            <w:pPr>
              <w:jc w:val="center"/>
              <w:rPr>
                <w:b/>
                <w:bCs/>
                <w:sz w:val="20"/>
                <w:szCs w:val="20"/>
              </w:rPr>
            </w:pPr>
            <w:r w:rsidRPr="00183398">
              <w:rPr>
                <w:b/>
                <w:bCs/>
                <w:sz w:val="20"/>
                <w:szCs w:val="20"/>
              </w:rPr>
              <w:t>98</w:t>
            </w:r>
          </w:p>
        </w:tc>
        <w:tc>
          <w:tcPr>
            <w:tcW w:w="0" w:type="auto"/>
            <w:tcBorders>
              <w:top w:val="nil"/>
              <w:left w:val="single" w:sz="6" w:space="0" w:color="auto"/>
              <w:bottom w:val="single" w:sz="6" w:space="0" w:color="auto"/>
              <w:right w:val="single" w:sz="6" w:space="0" w:color="auto"/>
            </w:tcBorders>
            <w:vAlign w:val="center"/>
          </w:tcPr>
          <w:p w14:paraId="65FAFE4B" w14:textId="77777777" w:rsidR="000540C4" w:rsidRPr="00183398" w:rsidRDefault="000540C4" w:rsidP="00D355FE">
            <w:pPr>
              <w:jc w:val="center"/>
              <w:rPr>
                <w:b/>
                <w:bCs/>
                <w:sz w:val="20"/>
                <w:szCs w:val="20"/>
              </w:rPr>
            </w:pPr>
            <w:r w:rsidRPr="00183398">
              <w:rPr>
                <w:b/>
                <w:bCs/>
                <w:sz w:val="20"/>
                <w:szCs w:val="20"/>
              </w:rPr>
              <w:t>2,8</w:t>
            </w:r>
          </w:p>
        </w:tc>
        <w:tc>
          <w:tcPr>
            <w:tcW w:w="0" w:type="auto"/>
            <w:tcBorders>
              <w:top w:val="single" w:sz="6" w:space="0" w:color="auto"/>
              <w:left w:val="single" w:sz="6" w:space="0" w:color="auto"/>
              <w:bottom w:val="single" w:sz="6" w:space="0" w:color="auto"/>
              <w:right w:val="single" w:sz="6" w:space="0" w:color="auto"/>
            </w:tcBorders>
            <w:vAlign w:val="center"/>
          </w:tcPr>
          <w:p w14:paraId="68FA6C71" w14:textId="77777777" w:rsidR="000540C4" w:rsidRPr="00183398" w:rsidRDefault="000540C4" w:rsidP="00D355FE">
            <w:pPr>
              <w:jc w:val="center"/>
              <w:rPr>
                <w:b/>
                <w:bCs/>
                <w:sz w:val="20"/>
                <w:szCs w:val="20"/>
              </w:rPr>
            </w:pPr>
            <w:r w:rsidRPr="00183398">
              <w:rPr>
                <w:b/>
                <w:bCs/>
                <w:sz w:val="20"/>
                <w:szCs w:val="20"/>
              </w:rPr>
              <w:t>80,02</w:t>
            </w:r>
          </w:p>
        </w:tc>
        <w:tc>
          <w:tcPr>
            <w:tcW w:w="0" w:type="auto"/>
            <w:tcBorders>
              <w:top w:val="single" w:sz="6" w:space="0" w:color="auto"/>
              <w:left w:val="single" w:sz="6" w:space="0" w:color="auto"/>
              <w:bottom w:val="single" w:sz="6" w:space="0" w:color="auto"/>
              <w:right w:val="single" w:sz="6" w:space="0" w:color="auto"/>
            </w:tcBorders>
            <w:vAlign w:val="center"/>
          </w:tcPr>
          <w:p w14:paraId="6A1F2C26" w14:textId="77777777" w:rsidR="000540C4" w:rsidRPr="00183398" w:rsidRDefault="000540C4" w:rsidP="00D355FE">
            <w:pPr>
              <w:jc w:val="center"/>
              <w:rPr>
                <w:b/>
                <w:bCs/>
                <w:sz w:val="20"/>
                <w:szCs w:val="20"/>
              </w:rPr>
            </w:pPr>
            <w:r w:rsidRPr="00183398">
              <w:rPr>
                <w:b/>
                <w:bCs/>
                <w:sz w:val="20"/>
                <w:szCs w:val="20"/>
              </w:rPr>
              <w:t>682,54</w:t>
            </w:r>
          </w:p>
        </w:tc>
        <w:tc>
          <w:tcPr>
            <w:tcW w:w="0" w:type="auto"/>
            <w:tcBorders>
              <w:top w:val="single" w:sz="6" w:space="0" w:color="auto"/>
              <w:left w:val="single" w:sz="6" w:space="0" w:color="auto"/>
              <w:bottom w:val="single" w:sz="6" w:space="0" w:color="auto"/>
              <w:right w:val="single" w:sz="12" w:space="0" w:color="auto"/>
            </w:tcBorders>
            <w:vAlign w:val="center"/>
          </w:tcPr>
          <w:p w14:paraId="48EDACBC" w14:textId="77777777" w:rsidR="000540C4" w:rsidRPr="00183398" w:rsidRDefault="000540C4" w:rsidP="00D355FE">
            <w:pPr>
              <w:jc w:val="center"/>
              <w:rPr>
                <w:b/>
                <w:bCs/>
                <w:sz w:val="20"/>
                <w:szCs w:val="20"/>
              </w:rPr>
            </w:pPr>
            <w:r w:rsidRPr="00183398">
              <w:rPr>
                <w:b/>
                <w:bCs/>
                <w:sz w:val="20"/>
                <w:szCs w:val="20"/>
              </w:rPr>
              <w:t>3644,78</w:t>
            </w:r>
          </w:p>
        </w:tc>
      </w:tr>
      <w:tr w:rsidR="00183398" w:rsidRPr="00183398" w14:paraId="49D1B8F5" w14:textId="77777777" w:rsidTr="00183398">
        <w:trPr>
          <w:jc w:val="center"/>
        </w:trPr>
        <w:tc>
          <w:tcPr>
            <w:tcW w:w="0" w:type="auto"/>
            <w:gridSpan w:val="2"/>
            <w:tcBorders>
              <w:top w:val="nil"/>
              <w:left w:val="single" w:sz="12" w:space="0" w:color="auto"/>
              <w:bottom w:val="single" w:sz="12" w:space="0" w:color="auto"/>
              <w:right w:val="single" w:sz="6" w:space="0" w:color="auto"/>
            </w:tcBorders>
            <w:vAlign w:val="center"/>
          </w:tcPr>
          <w:p w14:paraId="1CBA9E4E" w14:textId="77777777" w:rsidR="000540C4" w:rsidRPr="00183398" w:rsidRDefault="000540C4" w:rsidP="00D355FE">
            <w:pPr>
              <w:jc w:val="center"/>
              <w:rPr>
                <w:b/>
                <w:bCs/>
                <w:sz w:val="20"/>
                <w:szCs w:val="20"/>
              </w:rPr>
            </w:pPr>
            <w:r w:rsidRPr="00183398">
              <w:rPr>
                <w:b/>
                <w:bCs/>
                <w:sz w:val="20"/>
                <w:szCs w:val="20"/>
              </w:rPr>
              <w:t>%</w:t>
            </w:r>
          </w:p>
        </w:tc>
        <w:tc>
          <w:tcPr>
            <w:tcW w:w="0" w:type="auto"/>
            <w:tcBorders>
              <w:top w:val="single" w:sz="6" w:space="0" w:color="auto"/>
              <w:left w:val="single" w:sz="6" w:space="0" w:color="auto"/>
              <w:bottom w:val="single" w:sz="12" w:space="0" w:color="auto"/>
              <w:right w:val="single" w:sz="6" w:space="0" w:color="auto"/>
            </w:tcBorders>
            <w:vAlign w:val="center"/>
          </w:tcPr>
          <w:p w14:paraId="3E57DE31" w14:textId="77777777" w:rsidR="000540C4" w:rsidRPr="00183398" w:rsidRDefault="000540C4" w:rsidP="00D355FE">
            <w:pPr>
              <w:jc w:val="center"/>
              <w:rPr>
                <w:b/>
                <w:bCs/>
                <w:sz w:val="20"/>
                <w:szCs w:val="20"/>
              </w:rPr>
            </w:pPr>
            <w:r w:rsidRPr="00183398">
              <w:rPr>
                <w:b/>
                <w:bCs/>
                <w:sz w:val="20"/>
                <w:szCs w:val="20"/>
              </w:rPr>
              <w:t>2</w:t>
            </w:r>
          </w:p>
        </w:tc>
        <w:tc>
          <w:tcPr>
            <w:tcW w:w="0" w:type="auto"/>
            <w:tcBorders>
              <w:top w:val="single" w:sz="6" w:space="0" w:color="auto"/>
              <w:left w:val="single" w:sz="6" w:space="0" w:color="auto"/>
              <w:bottom w:val="single" w:sz="12" w:space="0" w:color="auto"/>
              <w:right w:val="single" w:sz="6" w:space="0" w:color="auto"/>
            </w:tcBorders>
            <w:vAlign w:val="center"/>
          </w:tcPr>
          <w:p w14:paraId="4BF3DF0F" w14:textId="77777777" w:rsidR="000540C4" w:rsidRPr="00183398" w:rsidRDefault="000540C4" w:rsidP="00D355FE">
            <w:pPr>
              <w:jc w:val="center"/>
              <w:rPr>
                <w:b/>
                <w:bCs/>
                <w:sz w:val="20"/>
                <w:szCs w:val="20"/>
              </w:rPr>
            </w:pPr>
            <w:r w:rsidRPr="00183398">
              <w:rPr>
                <w:b/>
                <w:bCs/>
                <w:sz w:val="20"/>
                <w:szCs w:val="20"/>
              </w:rPr>
              <w:t>24</w:t>
            </w:r>
          </w:p>
        </w:tc>
        <w:tc>
          <w:tcPr>
            <w:tcW w:w="0" w:type="auto"/>
            <w:tcBorders>
              <w:top w:val="single" w:sz="6" w:space="0" w:color="auto"/>
              <w:left w:val="single" w:sz="6" w:space="0" w:color="auto"/>
              <w:bottom w:val="single" w:sz="12" w:space="0" w:color="auto"/>
              <w:right w:val="single" w:sz="6" w:space="0" w:color="auto"/>
            </w:tcBorders>
            <w:vAlign w:val="center"/>
          </w:tcPr>
          <w:p w14:paraId="65C11372" w14:textId="77777777" w:rsidR="000540C4" w:rsidRPr="00183398" w:rsidRDefault="000540C4" w:rsidP="00D355FE">
            <w:pPr>
              <w:jc w:val="center"/>
              <w:rPr>
                <w:b/>
                <w:bCs/>
                <w:sz w:val="20"/>
                <w:szCs w:val="20"/>
              </w:rPr>
            </w:pPr>
            <w:r w:rsidRPr="00183398">
              <w:rPr>
                <w:b/>
                <w:bCs/>
                <w:sz w:val="20"/>
                <w:szCs w:val="20"/>
              </w:rPr>
              <w:t>69</w:t>
            </w:r>
          </w:p>
        </w:tc>
        <w:tc>
          <w:tcPr>
            <w:tcW w:w="0" w:type="auto"/>
            <w:tcBorders>
              <w:top w:val="single" w:sz="6" w:space="0" w:color="auto"/>
              <w:left w:val="single" w:sz="6" w:space="0" w:color="auto"/>
              <w:bottom w:val="single" w:sz="12" w:space="0" w:color="auto"/>
              <w:right w:val="single" w:sz="6" w:space="0" w:color="auto"/>
            </w:tcBorders>
            <w:vAlign w:val="center"/>
          </w:tcPr>
          <w:p w14:paraId="3B13E3D1" w14:textId="77777777" w:rsidR="000540C4" w:rsidRPr="00183398" w:rsidRDefault="000540C4" w:rsidP="00D355FE">
            <w:pPr>
              <w:jc w:val="center"/>
              <w:rPr>
                <w:b/>
                <w:bCs/>
                <w:sz w:val="20"/>
                <w:szCs w:val="20"/>
              </w:rPr>
            </w:pPr>
            <w:r w:rsidRPr="00183398">
              <w:rPr>
                <w:b/>
                <w:bCs/>
                <w:sz w:val="20"/>
                <w:szCs w:val="20"/>
              </w:rPr>
              <w:t>5</w:t>
            </w:r>
          </w:p>
        </w:tc>
        <w:tc>
          <w:tcPr>
            <w:tcW w:w="0" w:type="auto"/>
            <w:tcBorders>
              <w:top w:val="single" w:sz="6" w:space="0" w:color="auto"/>
              <w:left w:val="single" w:sz="6" w:space="0" w:color="auto"/>
              <w:bottom w:val="single" w:sz="12" w:space="0" w:color="auto"/>
              <w:right w:val="single" w:sz="6" w:space="0" w:color="auto"/>
            </w:tcBorders>
            <w:vAlign w:val="center"/>
          </w:tcPr>
          <w:p w14:paraId="051795E2" w14:textId="77777777" w:rsidR="000540C4" w:rsidRPr="00183398" w:rsidRDefault="000540C4" w:rsidP="00D355FE">
            <w:pPr>
              <w:jc w:val="center"/>
              <w:rPr>
                <w:b/>
                <w:bCs/>
                <w:sz w:val="20"/>
                <w:szCs w:val="20"/>
              </w:rPr>
            </w:pPr>
            <w:r w:rsidRPr="00183398">
              <w:rPr>
                <w:b/>
                <w:bCs/>
                <w:sz w:val="20"/>
                <w:szCs w:val="20"/>
              </w:rPr>
              <w:t>0</w:t>
            </w:r>
          </w:p>
        </w:tc>
        <w:tc>
          <w:tcPr>
            <w:tcW w:w="0" w:type="auto"/>
            <w:tcBorders>
              <w:top w:val="nil"/>
              <w:left w:val="single" w:sz="6" w:space="0" w:color="auto"/>
              <w:bottom w:val="single" w:sz="12" w:space="0" w:color="auto"/>
              <w:right w:val="single" w:sz="6" w:space="0" w:color="auto"/>
            </w:tcBorders>
            <w:vAlign w:val="center"/>
          </w:tcPr>
          <w:p w14:paraId="74DDA11E" w14:textId="77777777" w:rsidR="000540C4" w:rsidRPr="00183398" w:rsidRDefault="000540C4" w:rsidP="00D355FE">
            <w:pPr>
              <w:jc w:val="center"/>
              <w:rPr>
                <w:b/>
                <w:bCs/>
                <w:sz w:val="20"/>
                <w:szCs w:val="20"/>
              </w:rPr>
            </w:pPr>
            <w:r w:rsidRPr="00183398">
              <w:rPr>
                <w:b/>
                <w:bCs/>
                <w:sz w:val="20"/>
                <w:szCs w:val="20"/>
              </w:rPr>
              <w:t>100</w:t>
            </w:r>
          </w:p>
        </w:tc>
        <w:tc>
          <w:tcPr>
            <w:tcW w:w="0" w:type="auto"/>
            <w:tcBorders>
              <w:top w:val="nil"/>
              <w:left w:val="single" w:sz="6" w:space="0" w:color="auto"/>
              <w:bottom w:val="single" w:sz="12" w:space="0" w:color="auto"/>
              <w:right w:val="single" w:sz="6" w:space="0" w:color="auto"/>
            </w:tcBorders>
            <w:vAlign w:val="center"/>
          </w:tcPr>
          <w:p w14:paraId="757AE791" w14:textId="77777777" w:rsidR="000540C4" w:rsidRPr="00183398" w:rsidRDefault="000540C4" w:rsidP="00D355FE">
            <w:pPr>
              <w:jc w:val="center"/>
              <w:rPr>
                <w:b/>
                <w:bCs/>
                <w:sz w:val="20"/>
                <w:szCs w:val="20"/>
              </w:rPr>
            </w:pPr>
          </w:p>
        </w:tc>
        <w:tc>
          <w:tcPr>
            <w:tcW w:w="0" w:type="auto"/>
            <w:tcBorders>
              <w:top w:val="nil"/>
              <w:left w:val="single" w:sz="6" w:space="0" w:color="auto"/>
              <w:bottom w:val="single" w:sz="12" w:space="0" w:color="auto"/>
              <w:right w:val="single" w:sz="6" w:space="0" w:color="auto"/>
            </w:tcBorders>
            <w:vAlign w:val="center"/>
          </w:tcPr>
          <w:p w14:paraId="0712A6A2" w14:textId="77777777" w:rsidR="000540C4" w:rsidRPr="00183398" w:rsidRDefault="000540C4" w:rsidP="00D355FE">
            <w:pPr>
              <w:jc w:val="center"/>
              <w:rPr>
                <w:b/>
                <w:bCs/>
                <w:sz w:val="20"/>
                <w:szCs w:val="20"/>
              </w:rPr>
            </w:pPr>
          </w:p>
        </w:tc>
        <w:tc>
          <w:tcPr>
            <w:tcW w:w="0" w:type="auto"/>
            <w:tcBorders>
              <w:top w:val="nil"/>
              <w:left w:val="single" w:sz="6" w:space="0" w:color="auto"/>
              <w:bottom w:val="single" w:sz="12" w:space="0" w:color="auto"/>
              <w:right w:val="single" w:sz="6" w:space="0" w:color="auto"/>
            </w:tcBorders>
            <w:vAlign w:val="center"/>
          </w:tcPr>
          <w:p w14:paraId="718F3930" w14:textId="77777777" w:rsidR="000540C4" w:rsidRPr="00183398" w:rsidRDefault="000540C4" w:rsidP="00D355FE">
            <w:pPr>
              <w:jc w:val="center"/>
              <w:rPr>
                <w:b/>
                <w:bCs/>
                <w:sz w:val="20"/>
                <w:szCs w:val="20"/>
              </w:rPr>
            </w:pPr>
          </w:p>
        </w:tc>
        <w:tc>
          <w:tcPr>
            <w:tcW w:w="0" w:type="auto"/>
            <w:tcBorders>
              <w:top w:val="nil"/>
              <w:left w:val="single" w:sz="6" w:space="0" w:color="auto"/>
              <w:bottom w:val="single" w:sz="12" w:space="0" w:color="auto"/>
              <w:right w:val="single" w:sz="6" w:space="0" w:color="auto"/>
            </w:tcBorders>
            <w:vAlign w:val="center"/>
          </w:tcPr>
          <w:p w14:paraId="1E91EA50" w14:textId="77777777" w:rsidR="000540C4" w:rsidRPr="00183398" w:rsidRDefault="000540C4" w:rsidP="00D355FE">
            <w:pPr>
              <w:jc w:val="center"/>
              <w:rPr>
                <w:b/>
                <w:bCs/>
                <w:sz w:val="20"/>
                <w:szCs w:val="20"/>
              </w:rPr>
            </w:pPr>
          </w:p>
        </w:tc>
        <w:tc>
          <w:tcPr>
            <w:tcW w:w="0" w:type="auto"/>
            <w:tcBorders>
              <w:top w:val="nil"/>
              <w:left w:val="single" w:sz="6" w:space="0" w:color="auto"/>
              <w:bottom w:val="single" w:sz="12" w:space="0" w:color="auto"/>
              <w:right w:val="single" w:sz="6" w:space="0" w:color="auto"/>
            </w:tcBorders>
            <w:vAlign w:val="center"/>
          </w:tcPr>
          <w:p w14:paraId="5ED6CCE9" w14:textId="77777777" w:rsidR="000540C4" w:rsidRPr="00183398" w:rsidRDefault="000540C4" w:rsidP="00D355FE">
            <w:pPr>
              <w:jc w:val="center"/>
              <w:rPr>
                <w:b/>
                <w:bCs/>
                <w:sz w:val="20"/>
                <w:szCs w:val="20"/>
              </w:rPr>
            </w:pPr>
          </w:p>
        </w:tc>
        <w:tc>
          <w:tcPr>
            <w:tcW w:w="0" w:type="auto"/>
            <w:tcBorders>
              <w:top w:val="nil"/>
              <w:left w:val="single" w:sz="6" w:space="0" w:color="auto"/>
              <w:bottom w:val="single" w:sz="12" w:space="0" w:color="auto"/>
              <w:right w:val="single" w:sz="6" w:space="0" w:color="auto"/>
            </w:tcBorders>
            <w:vAlign w:val="center"/>
          </w:tcPr>
          <w:p w14:paraId="717FFC47" w14:textId="77777777" w:rsidR="000540C4" w:rsidRPr="00183398" w:rsidRDefault="000540C4" w:rsidP="00D355FE">
            <w:pPr>
              <w:jc w:val="center"/>
              <w:rPr>
                <w:b/>
                <w:bCs/>
                <w:sz w:val="20"/>
                <w:szCs w:val="20"/>
              </w:rPr>
            </w:pPr>
          </w:p>
        </w:tc>
        <w:tc>
          <w:tcPr>
            <w:tcW w:w="0" w:type="auto"/>
            <w:tcBorders>
              <w:top w:val="nil"/>
              <w:left w:val="single" w:sz="6" w:space="0" w:color="auto"/>
              <w:bottom w:val="single" w:sz="12" w:space="0" w:color="auto"/>
              <w:right w:val="single" w:sz="6" w:space="0" w:color="auto"/>
            </w:tcBorders>
            <w:vAlign w:val="center"/>
          </w:tcPr>
          <w:p w14:paraId="55FE36BD"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12" w:space="0" w:color="auto"/>
              <w:right w:val="single" w:sz="6" w:space="0" w:color="auto"/>
            </w:tcBorders>
            <w:vAlign w:val="center"/>
          </w:tcPr>
          <w:p w14:paraId="1486CFBF" w14:textId="77777777" w:rsidR="000540C4" w:rsidRPr="00183398" w:rsidRDefault="000540C4" w:rsidP="00D355FE">
            <w:pPr>
              <w:jc w:val="center"/>
              <w:rPr>
                <w:b/>
                <w:bCs/>
                <w:sz w:val="20"/>
                <w:szCs w:val="20"/>
              </w:rPr>
            </w:pPr>
          </w:p>
        </w:tc>
        <w:tc>
          <w:tcPr>
            <w:tcW w:w="0" w:type="auto"/>
            <w:tcBorders>
              <w:top w:val="nil"/>
              <w:left w:val="single" w:sz="6" w:space="0" w:color="auto"/>
              <w:bottom w:val="single" w:sz="12" w:space="0" w:color="auto"/>
              <w:right w:val="single" w:sz="6" w:space="0" w:color="auto"/>
            </w:tcBorders>
            <w:vAlign w:val="center"/>
          </w:tcPr>
          <w:p w14:paraId="12DC991F" w14:textId="77777777" w:rsidR="000540C4" w:rsidRPr="00183398" w:rsidRDefault="000540C4" w:rsidP="00D355FE">
            <w:pPr>
              <w:jc w:val="center"/>
              <w:rPr>
                <w:b/>
                <w:bCs/>
                <w:sz w:val="20"/>
                <w:szCs w:val="20"/>
              </w:rPr>
            </w:pPr>
          </w:p>
        </w:tc>
        <w:tc>
          <w:tcPr>
            <w:tcW w:w="0" w:type="auto"/>
            <w:tcBorders>
              <w:top w:val="single" w:sz="6" w:space="0" w:color="auto"/>
              <w:left w:val="single" w:sz="6" w:space="0" w:color="auto"/>
              <w:bottom w:val="single" w:sz="12" w:space="0" w:color="auto"/>
              <w:right w:val="single" w:sz="6" w:space="0" w:color="auto"/>
            </w:tcBorders>
            <w:vAlign w:val="center"/>
          </w:tcPr>
          <w:p w14:paraId="33EAFFB9" w14:textId="77777777" w:rsidR="000540C4" w:rsidRPr="00183398" w:rsidRDefault="000540C4" w:rsidP="00D355FE">
            <w:pPr>
              <w:jc w:val="center"/>
              <w:rPr>
                <w:b/>
                <w:bCs/>
                <w:sz w:val="20"/>
                <w:szCs w:val="20"/>
              </w:rPr>
            </w:pPr>
            <w:r w:rsidRPr="00183398">
              <w:rPr>
                <w:b/>
                <w:bCs/>
                <w:sz w:val="20"/>
                <w:szCs w:val="20"/>
              </w:rPr>
              <w:t>2</w:t>
            </w:r>
          </w:p>
        </w:tc>
        <w:tc>
          <w:tcPr>
            <w:tcW w:w="0" w:type="auto"/>
            <w:tcBorders>
              <w:top w:val="single" w:sz="6" w:space="0" w:color="auto"/>
              <w:left w:val="single" w:sz="6" w:space="0" w:color="auto"/>
              <w:bottom w:val="single" w:sz="12" w:space="0" w:color="auto"/>
              <w:right w:val="single" w:sz="6" w:space="0" w:color="auto"/>
            </w:tcBorders>
            <w:vAlign w:val="center"/>
          </w:tcPr>
          <w:p w14:paraId="59611E4B" w14:textId="77777777" w:rsidR="000540C4" w:rsidRPr="00183398" w:rsidRDefault="000540C4" w:rsidP="00D355FE">
            <w:pPr>
              <w:jc w:val="center"/>
              <w:rPr>
                <w:b/>
                <w:bCs/>
                <w:sz w:val="20"/>
                <w:szCs w:val="20"/>
              </w:rPr>
            </w:pPr>
            <w:r w:rsidRPr="00183398">
              <w:rPr>
                <w:b/>
                <w:bCs/>
                <w:sz w:val="20"/>
                <w:szCs w:val="20"/>
              </w:rPr>
              <w:t>15</w:t>
            </w:r>
          </w:p>
        </w:tc>
        <w:tc>
          <w:tcPr>
            <w:tcW w:w="0" w:type="auto"/>
            <w:tcBorders>
              <w:top w:val="single" w:sz="6" w:space="0" w:color="auto"/>
              <w:left w:val="single" w:sz="6" w:space="0" w:color="auto"/>
              <w:bottom w:val="single" w:sz="12" w:space="0" w:color="auto"/>
              <w:right w:val="single" w:sz="12" w:space="0" w:color="auto"/>
            </w:tcBorders>
            <w:vAlign w:val="center"/>
          </w:tcPr>
          <w:p w14:paraId="7DD40506" w14:textId="77777777" w:rsidR="000540C4" w:rsidRPr="00183398" w:rsidRDefault="000540C4" w:rsidP="00D355FE">
            <w:pPr>
              <w:jc w:val="center"/>
              <w:rPr>
                <w:b/>
                <w:bCs/>
                <w:sz w:val="20"/>
                <w:szCs w:val="20"/>
              </w:rPr>
            </w:pPr>
            <w:r w:rsidRPr="00183398">
              <w:rPr>
                <w:b/>
                <w:bCs/>
                <w:sz w:val="20"/>
                <w:szCs w:val="20"/>
              </w:rPr>
              <w:t>83</w:t>
            </w:r>
          </w:p>
        </w:tc>
      </w:tr>
    </w:tbl>
    <w:p w14:paraId="425EC7FC" w14:textId="77777777" w:rsidR="00DE000D" w:rsidRPr="00AC0C0E" w:rsidRDefault="00DE000D">
      <w:pPr>
        <w:ind w:firstLine="909"/>
        <w:jc w:val="both"/>
      </w:pPr>
    </w:p>
    <w:p w14:paraId="492AF187" w14:textId="77777777" w:rsidR="00DE000D" w:rsidRPr="00AC0C0E" w:rsidRDefault="00000000">
      <w:pPr>
        <w:ind w:firstLine="909"/>
        <w:jc w:val="both"/>
      </w:pPr>
      <w:r w:rsidRPr="00AC0C0E">
        <w:t xml:space="preserve"> </w:t>
      </w:r>
    </w:p>
    <w:p w14:paraId="0F809FDD" w14:textId="77777777" w:rsidR="00DE000D" w:rsidRPr="00AC0C0E" w:rsidRDefault="00000000">
      <w:pPr>
        <w:ind w:firstLine="909"/>
        <w:jc w:val="both"/>
      </w:pPr>
      <w:r w:rsidRPr="00AC0C0E">
        <w:br w:type="page"/>
      </w:r>
      <w:r w:rsidRPr="00AC0C0E">
        <w:lastRenderedPageBreak/>
        <w:t xml:space="preserve"> </w:t>
      </w:r>
    </w:p>
    <w:p w14:paraId="54819044" w14:textId="77777777" w:rsidR="00DE000D" w:rsidRPr="00AC0C0E" w:rsidRDefault="00DE000D">
      <w:pPr>
        <w:ind w:firstLine="909"/>
        <w:jc w:val="both"/>
      </w:pPr>
    </w:p>
    <w:p w14:paraId="09885646" w14:textId="77777777" w:rsidR="00DE000D" w:rsidRPr="00AC0C0E" w:rsidRDefault="00DE000D">
      <w:pPr>
        <w:ind w:firstLine="909"/>
        <w:jc w:val="both"/>
      </w:pPr>
    </w:p>
    <w:p w14:paraId="4E627F8A" w14:textId="77777777" w:rsidR="00DE000D" w:rsidRPr="00AC0C0E" w:rsidRDefault="00DE000D">
      <w:pPr>
        <w:ind w:firstLine="909"/>
        <w:jc w:val="both"/>
      </w:pPr>
    </w:p>
    <w:p w14:paraId="33C3AF3E" w14:textId="77777777" w:rsidR="00DE000D" w:rsidRPr="00AC0C0E" w:rsidRDefault="00DE000D">
      <w:pPr>
        <w:ind w:firstLine="909"/>
        <w:jc w:val="both"/>
      </w:pPr>
    </w:p>
    <w:p w14:paraId="7526BCC1" w14:textId="77777777" w:rsidR="00DE000D" w:rsidRPr="00AC0C0E" w:rsidRDefault="00DE000D">
      <w:pPr>
        <w:ind w:firstLine="909"/>
        <w:jc w:val="both"/>
      </w:pPr>
    </w:p>
    <w:p w14:paraId="6A243325" w14:textId="77777777" w:rsidR="00DE000D" w:rsidRPr="00AC0C0E" w:rsidRDefault="00DE000D">
      <w:pPr>
        <w:ind w:firstLine="909"/>
        <w:jc w:val="both"/>
      </w:pPr>
    </w:p>
    <w:p w14:paraId="09CAF62D" w14:textId="77777777" w:rsidR="00DE000D" w:rsidRPr="00AC0C0E" w:rsidRDefault="00DE000D">
      <w:pPr>
        <w:ind w:firstLine="909"/>
        <w:jc w:val="both"/>
      </w:pPr>
    </w:p>
    <w:p w14:paraId="4A52C6C2" w14:textId="77777777" w:rsidR="00DE000D" w:rsidRPr="00AC0C0E" w:rsidRDefault="00DE000D">
      <w:pPr>
        <w:ind w:firstLine="909"/>
        <w:jc w:val="both"/>
      </w:pPr>
    </w:p>
    <w:p w14:paraId="649FD2F9" w14:textId="77777777" w:rsidR="00DE000D" w:rsidRPr="00AC0C0E" w:rsidRDefault="00DE000D">
      <w:pPr>
        <w:ind w:firstLine="909"/>
        <w:jc w:val="both"/>
      </w:pPr>
    </w:p>
    <w:p w14:paraId="626D73C5" w14:textId="77777777" w:rsidR="00DE000D" w:rsidRPr="00AC0C0E" w:rsidRDefault="00DE000D">
      <w:pPr>
        <w:ind w:firstLine="909"/>
        <w:jc w:val="both"/>
      </w:pPr>
    </w:p>
    <w:p w14:paraId="1BFF3A30" w14:textId="77777777" w:rsidR="00DE000D" w:rsidRPr="00AC0C0E" w:rsidRDefault="00DE000D">
      <w:pPr>
        <w:ind w:firstLine="909"/>
        <w:jc w:val="both"/>
      </w:pPr>
    </w:p>
    <w:p w14:paraId="29681350" w14:textId="77777777" w:rsidR="00DE000D" w:rsidRPr="00AC0C0E" w:rsidRDefault="00DE000D">
      <w:pPr>
        <w:ind w:firstLine="909"/>
        <w:jc w:val="both"/>
      </w:pPr>
    </w:p>
    <w:p w14:paraId="18B9AFAB" w14:textId="77777777" w:rsidR="00DE000D" w:rsidRPr="00AC0C0E" w:rsidRDefault="00DE000D">
      <w:pPr>
        <w:ind w:firstLine="909"/>
        <w:jc w:val="both"/>
      </w:pPr>
    </w:p>
    <w:p w14:paraId="2694F12A" w14:textId="77777777" w:rsidR="00DE000D" w:rsidRPr="00AC0C0E" w:rsidRDefault="00DE000D">
      <w:pPr>
        <w:ind w:firstLine="909"/>
        <w:jc w:val="both"/>
      </w:pPr>
    </w:p>
    <w:p w14:paraId="3AF49B05" w14:textId="77777777" w:rsidR="00DE000D" w:rsidRPr="00AC0C0E" w:rsidRDefault="00DE000D">
      <w:pPr>
        <w:ind w:firstLine="909"/>
        <w:jc w:val="both"/>
      </w:pPr>
    </w:p>
    <w:p w14:paraId="54EBE296" w14:textId="77777777" w:rsidR="00DE000D" w:rsidRPr="00AC0C0E" w:rsidRDefault="00DE000D">
      <w:pPr>
        <w:ind w:firstLine="909"/>
        <w:jc w:val="both"/>
      </w:pPr>
    </w:p>
    <w:p w14:paraId="7860712D" w14:textId="77777777" w:rsidR="00DE000D" w:rsidRPr="00AC0C0E" w:rsidRDefault="00DE000D">
      <w:pPr>
        <w:ind w:firstLine="909"/>
        <w:jc w:val="both"/>
      </w:pPr>
    </w:p>
    <w:p w14:paraId="26E2BFA3" w14:textId="77777777" w:rsidR="00DE000D" w:rsidRPr="00AC0C0E" w:rsidRDefault="00DE000D">
      <w:pPr>
        <w:ind w:firstLine="909"/>
        <w:jc w:val="both"/>
      </w:pPr>
    </w:p>
    <w:p w14:paraId="63DEA675" w14:textId="77777777" w:rsidR="00DE000D" w:rsidRPr="00AC0C0E" w:rsidRDefault="00DE000D">
      <w:pPr>
        <w:ind w:firstLine="909"/>
        <w:jc w:val="both"/>
      </w:pPr>
    </w:p>
    <w:p w14:paraId="6FA4B2F6" w14:textId="77777777" w:rsidR="00DE000D" w:rsidRPr="00AC0C0E" w:rsidRDefault="00DE000D">
      <w:pPr>
        <w:ind w:firstLine="909"/>
        <w:jc w:val="both"/>
      </w:pPr>
    </w:p>
    <w:p w14:paraId="1C728D1E" w14:textId="77777777" w:rsidR="00DE000D" w:rsidRPr="00AC0C0E" w:rsidRDefault="00DE000D">
      <w:pPr>
        <w:ind w:firstLine="909"/>
        <w:jc w:val="both"/>
      </w:pPr>
    </w:p>
    <w:p w14:paraId="719C7437" w14:textId="77777777" w:rsidR="00DE000D" w:rsidRPr="00AC0C0E" w:rsidRDefault="00DE000D">
      <w:pPr>
        <w:ind w:firstLine="909"/>
        <w:jc w:val="both"/>
      </w:pPr>
    </w:p>
    <w:p w14:paraId="1A23444A" w14:textId="1C09E80C" w:rsidR="00DE000D" w:rsidRPr="00AC0C0E" w:rsidRDefault="00000000">
      <w:pPr>
        <w:pStyle w:val="Titlu1"/>
        <w:ind w:left="567" w:right="567"/>
        <w:jc w:val="center"/>
      </w:pPr>
      <w:bookmarkStart w:id="169" w:name="_Toc164467779"/>
      <w:r w:rsidRPr="00AC0C0E">
        <w:rPr>
          <w:b/>
          <w:bCs/>
        </w:rPr>
        <w:t>17. EVIDEN</w:t>
      </w:r>
      <w:r w:rsidR="00494B7F" w:rsidRPr="00AC0C0E">
        <w:rPr>
          <w:b/>
          <w:bCs/>
        </w:rPr>
        <w:t>Ț</w:t>
      </w:r>
      <w:r w:rsidRPr="00AC0C0E">
        <w:rPr>
          <w:b/>
          <w:bCs/>
        </w:rPr>
        <w:t>E PRIVIND CONDI</w:t>
      </w:r>
      <w:r w:rsidR="00494B7F" w:rsidRPr="00AC0C0E">
        <w:rPr>
          <w:b/>
          <w:bCs/>
        </w:rPr>
        <w:t>Ț</w:t>
      </w:r>
      <w:r w:rsidRPr="00AC0C0E">
        <w:rPr>
          <w:b/>
          <w:bCs/>
        </w:rPr>
        <w:t>IILE NATURALE DE VEGETA</w:t>
      </w:r>
      <w:r w:rsidR="00494B7F" w:rsidRPr="00AC0C0E">
        <w:rPr>
          <w:b/>
          <w:bCs/>
        </w:rPr>
        <w:t>Ț</w:t>
      </w:r>
      <w:r w:rsidRPr="00AC0C0E">
        <w:rPr>
          <w:b/>
          <w:bCs/>
        </w:rPr>
        <w:t>IE</w:t>
      </w:r>
      <w:bookmarkEnd w:id="169"/>
    </w:p>
    <w:p w14:paraId="55FF8A59" w14:textId="77777777" w:rsidR="00DE000D" w:rsidRPr="00AC0C0E" w:rsidRDefault="00DE000D">
      <w:pPr>
        <w:pStyle w:val="Titlu1"/>
        <w:ind w:left="567" w:right="567"/>
        <w:jc w:val="center"/>
      </w:pPr>
    </w:p>
    <w:p w14:paraId="476B4C67" w14:textId="77777777" w:rsidR="00DE000D" w:rsidRPr="00AC0C0E" w:rsidRDefault="00DE000D">
      <w:pPr>
        <w:pStyle w:val="Titlu1"/>
        <w:ind w:left="567" w:right="567"/>
        <w:jc w:val="center"/>
      </w:pPr>
    </w:p>
    <w:p w14:paraId="7A5EDD9C" w14:textId="3282F66F" w:rsidR="00DE000D" w:rsidRPr="00AC0C0E" w:rsidRDefault="00000000">
      <w:pPr>
        <w:pStyle w:val="Titlu1"/>
        <w:ind w:left="567" w:right="567"/>
        <w:jc w:val="center"/>
      </w:pPr>
      <w:r w:rsidRPr="00AC0C0E">
        <w:br w:type="page"/>
      </w:r>
      <w:r w:rsidRPr="00AC0C0E">
        <w:lastRenderedPageBreak/>
        <w:t xml:space="preserve"> </w:t>
      </w:r>
      <w:bookmarkStart w:id="170" w:name="_Toc164467780"/>
      <w:r w:rsidRPr="00AC0C0E">
        <w:rPr>
          <w:b/>
          <w:bCs/>
        </w:rPr>
        <w:t>17.1. Eviden</w:t>
      </w:r>
      <w:r w:rsidR="00494B7F" w:rsidRPr="00AC0C0E">
        <w:rPr>
          <w:b/>
          <w:bCs/>
        </w:rPr>
        <w:t>ț</w:t>
      </w:r>
      <w:r w:rsidRPr="00AC0C0E">
        <w:rPr>
          <w:b/>
          <w:bCs/>
        </w:rPr>
        <w:t>a tipurilor de sta</w:t>
      </w:r>
      <w:r w:rsidR="00494B7F" w:rsidRPr="00AC0C0E">
        <w:rPr>
          <w:b/>
          <w:bCs/>
        </w:rPr>
        <w:t>ț</w:t>
      </w:r>
      <w:r w:rsidRPr="00AC0C0E">
        <w:rPr>
          <w:b/>
          <w:bCs/>
        </w:rPr>
        <w:t xml:space="preserve">iune </w:t>
      </w:r>
      <w:r w:rsidR="00494B7F" w:rsidRPr="00AC0C0E">
        <w:rPr>
          <w:b/>
          <w:bCs/>
        </w:rPr>
        <w:t>ș</w:t>
      </w:r>
      <w:r w:rsidRPr="00AC0C0E">
        <w:rPr>
          <w:b/>
          <w:bCs/>
        </w:rPr>
        <w:t>i a tipurilor de pădure în raport cu caracterul actual al arboretelor</w:t>
      </w:r>
      <w:bookmarkEnd w:id="170"/>
    </w:p>
    <w:p w14:paraId="2468B3D7" w14:textId="77777777" w:rsidR="00DE000D" w:rsidRPr="00AC0C0E" w:rsidRDefault="00DE000D">
      <w:pPr>
        <w:ind w:left="567" w:right="567"/>
        <w:jc w:val="center"/>
      </w:pPr>
    </w:p>
    <w:p w14:paraId="5FC816D8" w14:textId="77777777" w:rsidR="00DE000D" w:rsidRPr="00AC0C0E" w:rsidRDefault="00000000">
      <w:pPr>
        <w:ind w:firstLine="709"/>
        <w:jc w:val="right"/>
      </w:pPr>
      <w:r w:rsidRPr="00AC0C0E">
        <w:tab/>
        <w:t>Tabelul 17.1.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61"/>
        <w:gridCol w:w="567"/>
        <w:gridCol w:w="568"/>
        <w:gridCol w:w="665"/>
        <w:gridCol w:w="568"/>
        <w:gridCol w:w="569"/>
        <w:gridCol w:w="665"/>
        <w:gridCol w:w="569"/>
        <w:gridCol w:w="569"/>
        <w:gridCol w:w="569"/>
        <w:gridCol w:w="575"/>
        <w:gridCol w:w="569"/>
        <w:gridCol w:w="569"/>
        <w:gridCol w:w="665"/>
        <w:gridCol w:w="569"/>
        <w:gridCol w:w="665"/>
        <w:gridCol w:w="324"/>
      </w:tblGrid>
      <w:tr w:rsidR="00DE000D" w:rsidRPr="00AC0C0E" w14:paraId="0B0B19E4" w14:textId="77777777" w:rsidTr="00E24745">
        <w:trPr>
          <w:tblHeader/>
          <w:jc w:val="center"/>
        </w:trPr>
        <w:tc>
          <w:tcPr>
            <w:tcW w:w="661" w:type="dxa"/>
            <w:vMerge w:val="restart"/>
            <w:tcBorders>
              <w:top w:val="single" w:sz="12" w:space="0" w:color="auto"/>
              <w:left w:val="single" w:sz="12" w:space="0" w:color="auto"/>
              <w:bottom w:val="nil"/>
              <w:right w:val="single" w:sz="4" w:space="0" w:color="auto"/>
            </w:tcBorders>
            <w:vAlign w:val="center"/>
          </w:tcPr>
          <w:p w14:paraId="1A215136" w14:textId="35384ABC" w:rsidR="00DE000D" w:rsidRPr="00AC0C0E" w:rsidRDefault="00000000">
            <w:pPr>
              <w:jc w:val="center"/>
              <w:rPr>
                <w:sz w:val="20"/>
                <w:szCs w:val="20"/>
              </w:rPr>
            </w:pPr>
            <w:r w:rsidRPr="00AC0C0E">
              <w:rPr>
                <w:sz w:val="20"/>
                <w:szCs w:val="20"/>
              </w:rPr>
              <w:t>Tip sta</w:t>
            </w:r>
            <w:r w:rsidR="00494B7F" w:rsidRPr="00AC0C0E">
              <w:rPr>
                <w:sz w:val="20"/>
                <w:szCs w:val="20"/>
              </w:rPr>
              <w:t>ț</w:t>
            </w:r>
            <w:r w:rsidRPr="00AC0C0E">
              <w:rPr>
                <w:sz w:val="20"/>
                <w:szCs w:val="20"/>
              </w:rPr>
              <w:t>iune</w:t>
            </w:r>
          </w:p>
        </w:tc>
        <w:tc>
          <w:tcPr>
            <w:tcW w:w="567" w:type="dxa"/>
            <w:vMerge w:val="restart"/>
            <w:tcBorders>
              <w:top w:val="single" w:sz="12" w:space="0" w:color="auto"/>
              <w:left w:val="single" w:sz="6" w:space="0" w:color="auto"/>
              <w:bottom w:val="nil"/>
              <w:right w:val="single" w:sz="4" w:space="0" w:color="auto"/>
            </w:tcBorders>
            <w:vAlign w:val="center"/>
          </w:tcPr>
          <w:p w14:paraId="0B3537F2" w14:textId="77777777" w:rsidR="00DE000D" w:rsidRPr="00AC0C0E" w:rsidRDefault="00000000">
            <w:pPr>
              <w:jc w:val="center"/>
              <w:rPr>
                <w:sz w:val="20"/>
                <w:szCs w:val="20"/>
              </w:rPr>
            </w:pPr>
            <w:r w:rsidRPr="00AC0C0E">
              <w:rPr>
                <w:sz w:val="20"/>
                <w:szCs w:val="20"/>
              </w:rPr>
              <w:t>Tip pădure</w:t>
            </w:r>
          </w:p>
        </w:tc>
        <w:tc>
          <w:tcPr>
            <w:tcW w:w="6455" w:type="dxa"/>
            <w:gridSpan w:val="11"/>
            <w:tcBorders>
              <w:top w:val="single" w:sz="12" w:space="0" w:color="auto"/>
              <w:left w:val="single" w:sz="4" w:space="0" w:color="auto"/>
              <w:bottom w:val="single" w:sz="6" w:space="0" w:color="auto"/>
              <w:right w:val="single" w:sz="6" w:space="0" w:color="auto"/>
            </w:tcBorders>
            <w:vAlign w:val="center"/>
          </w:tcPr>
          <w:p w14:paraId="13B002A7" w14:textId="77777777" w:rsidR="00DE000D" w:rsidRPr="00AC0C0E" w:rsidRDefault="00000000">
            <w:pPr>
              <w:jc w:val="center"/>
              <w:rPr>
                <w:sz w:val="20"/>
                <w:szCs w:val="20"/>
              </w:rPr>
            </w:pPr>
            <w:r w:rsidRPr="00AC0C0E">
              <w:rPr>
                <w:sz w:val="20"/>
                <w:szCs w:val="20"/>
              </w:rPr>
              <w:t>Caracterul actual al tipului de pădure</w:t>
            </w:r>
          </w:p>
        </w:tc>
        <w:tc>
          <w:tcPr>
            <w:tcW w:w="665" w:type="dxa"/>
            <w:vMerge w:val="restart"/>
            <w:tcBorders>
              <w:top w:val="single" w:sz="12" w:space="0" w:color="auto"/>
              <w:left w:val="single" w:sz="4" w:space="0" w:color="auto"/>
              <w:bottom w:val="nil"/>
              <w:right w:val="single" w:sz="6" w:space="0" w:color="auto"/>
            </w:tcBorders>
            <w:vAlign w:val="center"/>
          </w:tcPr>
          <w:p w14:paraId="62627BEF" w14:textId="77777777" w:rsidR="00DE000D" w:rsidRPr="00AC0C0E" w:rsidRDefault="00000000">
            <w:pPr>
              <w:jc w:val="center"/>
              <w:rPr>
                <w:sz w:val="20"/>
                <w:szCs w:val="20"/>
              </w:rPr>
            </w:pPr>
            <w:r w:rsidRPr="00AC0C0E">
              <w:rPr>
                <w:sz w:val="20"/>
                <w:szCs w:val="20"/>
              </w:rPr>
              <w:t>Total</w:t>
            </w:r>
          </w:p>
          <w:p w14:paraId="773973A9" w14:textId="77777777" w:rsidR="00DE000D" w:rsidRPr="00AC0C0E" w:rsidRDefault="00000000">
            <w:pPr>
              <w:jc w:val="center"/>
              <w:rPr>
                <w:sz w:val="20"/>
                <w:szCs w:val="20"/>
              </w:rPr>
            </w:pPr>
            <w:r w:rsidRPr="00AC0C0E">
              <w:rPr>
                <w:sz w:val="20"/>
                <w:szCs w:val="20"/>
              </w:rPr>
              <w:t>pădure</w:t>
            </w:r>
          </w:p>
        </w:tc>
        <w:tc>
          <w:tcPr>
            <w:tcW w:w="569" w:type="dxa"/>
            <w:vMerge w:val="restart"/>
            <w:tcBorders>
              <w:top w:val="single" w:sz="12" w:space="0" w:color="auto"/>
              <w:left w:val="single" w:sz="6" w:space="0" w:color="auto"/>
              <w:bottom w:val="nil"/>
              <w:right w:val="single" w:sz="6" w:space="0" w:color="auto"/>
            </w:tcBorders>
            <w:vAlign w:val="center"/>
          </w:tcPr>
          <w:p w14:paraId="7217138D" w14:textId="77777777" w:rsidR="00DE000D" w:rsidRPr="00AC0C0E" w:rsidRDefault="00000000">
            <w:pPr>
              <w:jc w:val="center"/>
              <w:rPr>
                <w:sz w:val="20"/>
                <w:szCs w:val="20"/>
              </w:rPr>
            </w:pPr>
            <w:r w:rsidRPr="00AC0C0E">
              <w:rPr>
                <w:sz w:val="20"/>
                <w:szCs w:val="20"/>
              </w:rPr>
              <w:t>Tere-</w:t>
            </w:r>
          </w:p>
          <w:p w14:paraId="7A55FD7B" w14:textId="77777777" w:rsidR="00DE000D" w:rsidRPr="00AC0C0E" w:rsidRDefault="00000000">
            <w:pPr>
              <w:jc w:val="center"/>
              <w:rPr>
                <w:sz w:val="20"/>
                <w:szCs w:val="20"/>
              </w:rPr>
            </w:pPr>
            <w:r w:rsidRPr="00AC0C0E">
              <w:rPr>
                <w:sz w:val="20"/>
                <w:szCs w:val="20"/>
              </w:rPr>
              <w:t>nuri</w:t>
            </w:r>
          </w:p>
          <w:p w14:paraId="4FEA623A" w14:textId="77777777" w:rsidR="00DE000D" w:rsidRPr="00AC0C0E" w:rsidRDefault="00000000">
            <w:pPr>
              <w:jc w:val="center"/>
              <w:rPr>
                <w:sz w:val="20"/>
                <w:szCs w:val="20"/>
              </w:rPr>
            </w:pPr>
            <w:r w:rsidRPr="00AC0C0E">
              <w:rPr>
                <w:sz w:val="20"/>
                <w:szCs w:val="20"/>
              </w:rPr>
              <w:t>goale</w:t>
            </w:r>
          </w:p>
        </w:tc>
        <w:tc>
          <w:tcPr>
            <w:tcW w:w="989" w:type="dxa"/>
            <w:gridSpan w:val="2"/>
            <w:vMerge w:val="restart"/>
            <w:tcBorders>
              <w:top w:val="single" w:sz="12" w:space="0" w:color="auto"/>
              <w:left w:val="single" w:sz="6" w:space="0" w:color="auto"/>
              <w:bottom w:val="nil"/>
              <w:right w:val="single" w:sz="12" w:space="0" w:color="auto"/>
            </w:tcBorders>
            <w:vAlign w:val="center"/>
          </w:tcPr>
          <w:p w14:paraId="6DC71F5D" w14:textId="77777777" w:rsidR="00DE000D" w:rsidRPr="00AC0C0E" w:rsidRDefault="00000000">
            <w:pPr>
              <w:jc w:val="center"/>
              <w:rPr>
                <w:sz w:val="20"/>
                <w:szCs w:val="20"/>
              </w:rPr>
            </w:pPr>
            <w:r w:rsidRPr="00AC0C0E">
              <w:rPr>
                <w:sz w:val="20"/>
                <w:szCs w:val="20"/>
              </w:rPr>
              <w:t>TOTAL</w:t>
            </w:r>
          </w:p>
        </w:tc>
      </w:tr>
      <w:tr w:rsidR="00DE000D" w:rsidRPr="00AC0C0E" w14:paraId="1CE0E62E" w14:textId="77777777" w:rsidTr="00E24745">
        <w:trPr>
          <w:tblHeader/>
          <w:jc w:val="center"/>
        </w:trPr>
        <w:tc>
          <w:tcPr>
            <w:tcW w:w="661" w:type="dxa"/>
            <w:vMerge/>
            <w:tcBorders>
              <w:top w:val="nil"/>
              <w:left w:val="single" w:sz="12" w:space="0" w:color="auto"/>
              <w:bottom w:val="nil"/>
              <w:right w:val="single" w:sz="4" w:space="0" w:color="auto"/>
            </w:tcBorders>
            <w:vAlign w:val="center"/>
          </w:tcPr>
          <w:p w14:paraId="43ECF0E8" w14:textId="77777777" w:rsidR="00DE000D" w:rsidRPr="00AC0C0E" w:rsidRDefault="00DE000D">
            <w:pPr>
              <w:jc w:val="center"/>
              <w:rPr>
                <w:sz w:val="20"/>
                <w:szCs w:val="20"/>
              </w:rPr>
            </w:pPr>
          </w:p>
        </w:tc>
        <w:tc>
          <w:tcPr>
            <w:tcW w:w="567" w:type="dxa"/>
            <w:vMerge/>
            <w:tcBorders>
              <w:top w:val="nil"/>
              <w:left w:val="single" w:sz="6" w:space="0" w:color="auto"/>
              <w:bottom w:val="nil"/>
              <w:right w:val="single" w:sz="4" w:space="0" w:color="auto"/>
            </w:tcBorders>
            <w:vAlign w:val="center"/>
          </w:tcPr>
          <w:p w14:paraId="73E2CD25" w14:textId="77777777" w:rsidR="00DE000D" w:rsidRPr="00AC0C0E" w:rsidRDefault="00DE000D">
            <w:pPr>
              <w:jc w:val="center"/>
              <w:rPr>
                <w:sz w:val="20"/>
                <w:szCs w:val="20"/>
              </w:rPr>
            </w:pPr>
          </w:p>
        </w:tc>
        <w:tc>
          <w:tcPr>
            <w:tcW w:w="2370" w:type="dxa"/>
            <w:gridSpan w:val="4"/>
            <w:tcBorders>
              <w:top w:val="single" w:sz="6" w:space="0" w:color="auto"/>
              <w:left w:val="single" w:sz="4" w:space="0" w:color="auto"/>
              <w:bottom w:val="single" w:sz="6" w:space="0" w:color="auto"/>
              <w:right w:val="single" w:sz="6" w:space="0" w:color="auto"/>
            </w:tcBorders>
            <w:vAlign w:val="center"/>
          </w:tcPr>
          <w:p w14:paraId="5EE4EE9D" w14:textId="77777777" w:rsidR="00DE000D" w:rsidRPr="00AC0C0E" w:rsidRDefault="00000000">
            <w:pPr>
              <w:jc w:val="center"/>
              <w:rPr>
                <w:sz w:val="20"/>
                <w:szCs w:val="20"/>
              </w:rPr>
            </w:pPr>
            <w:r w:rsidRPr="00AC0C0E">
              <w:rPr>
                <w:sz w:val="20"/>
                <w:szCs w:val="20"/>
              </w:rPr>
              <w:t>Natural Fundamental</w:t>
            </w:r>
          </w:p>
        </w:tc>
        <w:tc>
          <w:tcPr>
            <w:tcW w:w="2372" w:type="dxa"/>
            <w:gridSpan w:val="4"/>
            <w:tcBorders>
              <w:top w:val="single" w:sz="6" w:space="0" w:color="auto"/>
              <w:left w:val="single" w:sz="6" w:space="0" w:color="auto"/>
              <w:bottom w:val="single" w:sz="6" w:space="0" w:color="auto"/>
              <w:right w:val="single" w:sz="6" w:space="0" w:color="auto"/>
            </w:tcBorders>
            <w:vAlign w:val="center"/>
          </w:tcPr>
          <w:p w14:paraId="0FA2E5B7" w14:textId="77777777" w:rsidR="00DE000D" w:rsidRPr="00AC0C0E" w:rsidRDefault="00000000">
            <w:pPr>
              <w:jc w:val="center"/>
              <w:rPr>
                <w:sz w:val="20"/>
                <w:szCs w:val="20"/>
              </w:rPr>
            </w:pPr>
            <w:r w:rsidRPr="00AC0C0E">
              <w:rPr>
                <w:sz w:val="20"/>
                <w:szCs w:val="20"/>
              </w:rPr>
              <w:t>Derivat</w:t>
            </w:r>
          </w:p>
        </w:tc>
        <w:tc>
          <w:tcPr>
            <w:tcW w:w="1144" w:type="dxa"/>
            <w:gridSpan w:val="2"/>
            <w:vMerge w:val="restart"/>
            <w:tcBorders>
              <w:top w:val="single" w:sz="6" w:space="0" w:color="auto"/>
              <w:left w:val="single" w:sz="6" w:space="0" w:color="auto"/>
              <w:bottom w:val="nil"/>
              <w:right w:val="single" w:sz="6" w:space="0" w:color="auto"/>
            </w:tcBorders>
            <w:vAlign w:val="center"/>
          </w:tcPr>
          <w:p w14:paraId="77534770" w14:textId="77777777" w:rsidR="00DE000D" w:rsidRPr="00AC0C0E" w:rsidRDefault="00000000">
            <w:pPr>
              <w:jc w:val="center"/>
              <w:rPr>
                <w:sz w:val="20"/>
                <w:szCs w:val="20"/>
              </w:rPr>
            </w:pPr>
            <w:r w:rsidRPr="00AC0C0E">
              <w:rPr>
                <w:sz w:val="20"/>
                <w:szCs w:val="20"/>
              </w:rPr>
              <w:t>Artificial de</w:t>
            </w:r>
          </w:p>
          <w:p w14:paraId="50E88919" w14:textId="77777777" w:rsidR="00DE000D" w:rsidRPr="00AC0C0E" w:rsidRDefault="00000000">
            <w:pPr>
              <w:jc w:val="center"/>
              <w:rPr>
                <w:sz w:val="20"/>
                <w:szCs w:val="20"/>
              </w:rPr>
            </w:pPr>
            <w:r w:rsidRPr="00AC0C0E">
              <w:rPr>
                <w:sz w:val="20"/>
                <w:szCs w:val="20"/>
              </w:rPr>
              <w:t>productiv.</w:t>
            </w:r>
          </w:p>
        </w:tc>
        <w:tc>
          <w:tcPr>
            <w:tcW w:w="569" w:type="dxa"/>
            <w:vMerge w:val="restart"/>
            <w:tcBorders>
              <w:top w:val="single" w:sz="6" w:space="0" w:color="auto"/>
              <w:left w:val="single" w:sz="6" w:space="0" w:color="auto"/>
              <w:bottom w:val="nil"/>
              <w:right w:val="single" w:sz="4" w:space="0" w:color="auto"/>
            </w:tcBorders>
            <w:vAlign w:val="center"/>
          </w:tcPr>
          <w:p w14:paraId="03E07634" w14:textId="77777777" w:rsidR="00DE000D" w:rsidRPr="00AC0C0E" w:rsidRDefault="00000000">
            <w:pPr>
              <w:jc w:val="center"/>
              <w:rPr>
                <w:sz w:val="20"/>
                <w:szCs w:val="20"/>
              </w:rPr>
            </w:pPr>
            <w:r w:rsidRPr="00AC0C0E">
              <w:rPr>
                <w:sz w:val="20"/>
                <w:szCs w:val="20"/>
              </w:rPr>
              <w:t>Nede-</w:t>
            </w:r>
          </w:p>
          <w:p w14:paraId="55234E81" w14:textId="77777777" w:rsidR="00DE000D" w:rsidRPr="00AC0C0E" w:rsidRDefault="00000000">
            <w:pPr>
              <w:jc w:val="center"/>
              <w:rPr>
                <w:sz w:val="20"/>
                <w:szCs w:val="20"/>
              </w:rPr>
            </w:pPr>
            <w:r w:rsidRPr="00AC0C0E">
              <w:rPr>
                <w:sz w:val="20"/>
                <w:szCs w:val="20"/>
              </w:rPr>
              <w:t>finit</w:t>
            </w:r>
          </w:p>
        </w:tc>
        <w:tc>
          <w:tcPr>
            <w:tcW w:w="665" w:type="dxa"/>
            <w:vMerge/>
            <w:tcBorders>
              <w:top w:val="nil"/>
              <w:left w:val="single" w:sz="4" w:space="0" w:color="auto"/>
              <w:bottom w:val="nil"/>
              <w:right w:val="single" w:sz="6" w:space="0" w:color="auto"/>
            </w:tcBorders>
            <w:vAlign w:val="center"/>
          </w:tcPr>
          <w:p w14:paraId="46878BBF" w14:textId="77777777" w:rsidR="00DE000D" w:rsidRPr="00AC0C0E" w:rsidRDefault="00DE000D">
            <w:pPr>
              <w:jc w:val="center"/>
              <w:rPr>
                <w:sz w:val="20"/>
                <w:szCs w:val="20"/>
              </w:rPr>
            </w:pPr>
          </w:p>
        </w:tc>
        <w:tc>
          <w:tcPr>
            <w:tcW w:w="569" w:type="dxa"/>
            <w:vMerge/>
            <w:tcBorders>
              <w:top w:val="nil"/>
              <w:left w:val="single" w:sz="6" w:space="0" w:color="auto"/>
              <w:bottom w:val="nil"/>
              <w:right w:val="single" w:sz="6" w:space="0" w:color="auto"/>
            </w:tcBorders>
            <w:vAlign w:val="center"/>
          </w:tcPr>
          <w:p w14:paraId="5908F2E8" w14:textId="77777777" w:rsidR="00DE000D" w:rsidRPr="00AC0C0E" w:rsidRDefault="00DE000D">
            <w:pPr>
              <w:jc w:val="center"/>
              <w:rPr>
                <w:sz w:val="20"/>
                <w:szCs w:val="20"/>
              </w:rPr>
            </w:pPr>
          </w:p>
        </w:tc>
        <w:tc>
          <w:tcPr>
            <w:tcW w:w="989" w:type="dxa"/>
            <w:gridSpan w:val="2"/>
            <w:vMerge/>
            <w:tcBorders>
              <w:top w:val="nil"/>
              <w:left w:val="single" w:sz="6" w:space="0" w:color="auto"/>
              <w:bottom w:val="nil"/>
              <w:right w:val="single" w:sz="12" w:space="0" w:color="auto"/>
            </w:tcBorders>
            <w:vAlign w:val="center"/>
          </w:tcPr>
          <w:p w14:paraId="475B83ED" w14:textId="77777777" w:rsidR="00DE000D" w:rsidRPr="00AC0C0E" w:rsidRDefault="00DE000D">
            <w:pPr>
              <w:jc w:val="center"/>
              <w:rPr>
                <w:sz w:val="20"/>
                <w:szCs w:val="20"/>
              </w:rPr>
            </w:pPr>
          </w:p>
        </w:tc>
      </w:tr>
      <w:tr w:rsidR="00DE000D" w:rsidRPr="00AC0C0E" w14:paraId="596987FB" w14:textId="77777777" w:rsidTr="00E24745">
        <w:trPr>
          <w:tblHeader/>
          <w:jc w:val="center"/>
        </w:trPr>
        <w:tc>
          <w:tcPr>
            <w:tcW w:w="661" w:type="dxa"/>
            <w:vMerge/>
            <w:tcBorders>
              <w:top w:val="nil"/>
              <w:left w:val="single" w:sz="12" w:space="0" w:color="auto"/>
              <w:bottom w:val="nil"/>
              <w:right w:val="single" w:sz="4" w:space="0" w:color="auto"/>
            </w:tcBorders>
            <w:vAlign w:val="center"/>
          </w:tcPr>
          <w:p w14:paraId="7AEB2655" w14:textId="77777777" w:rsidR="00DE000D" w:rsidRPr="00AC0C0E" w:rsidRDefault="00DE000D">
            <w:pPr>
              <w:jc w:val="center"/>
              <w:rPr>
                <w:sz w:val="20"/>
                <w:szCs w:val="20"/>
              </w:rPr>
            </w:pPr>
          </w:p>
        </w:tc>
        <w:tc>
          <w:tcPr>
            <w:tcW w:w="567" w:type="dxa"/>
            <w:vMerge/>
            <w:tcBorders>
              <w:top w:val="nil"/>
              <w:left w:val="single" w:sz="6" w:space="0" w:color="auto"/>
              <w:bottom w:val="nil"/>
              <w:right w:val="single" w:sz="4" w:space="0" w:color="auto"/>
            </w:tcBorders>
            <w:vAlign w:val="center"/>
          </w:tcPr>
          <w:p w14:paraId="2A2A90DA" w14:textId="77777777" w:rsidR="00DE000D" w:rsidRPr="00AC0C0E" w:rsidRDefault="00DE000D">
            <w:pPr>
              <w:jc w:val="center"/>
              <w:rPr>
                <w:sz w:val="20"/>
                <w:szCs w:val="20"/>
              </w:rPr>
            </w:pPr>
          </w:p>
        </w:tc>
        <w:tc>
          <w:tcPr>
            <w:tcW w:w="1801" w:type="dxa"/>
            <w:gridSpan w:val="3"/>
            <w:tcBorders>
              <w:top w:val="single" w:sz="6" w:space="0" w:color="auto"/>
              <w:left w:val="single" w:sz="4" w:space="0" w:color="auto"/>
              <w:bottom w:val="single" w:sz="6" w:space="0" w:color="auto"/>
              <w:right w:val="single" w:sz="6" w:space="0" w:color="auto"/>
            </w:tcBorders>
            <w:vAlign w:val="center"/>
          </w:tcPr>
          <w:p w14:paraId="3E03CC58" w14:textId="77777777" w:rsidR="00DE000D" w:rsidRPr="00AC0C0E" w:rsidRDefault="00000000">
            <w:pPr>
              <w:jc w:val="center"/>
              <w:rPr>
                <w:sz w:val="20"/>
                <w:szCs w:val="20"/>
              </w:rPr>
            </w:pPr>
            <w:r w:rsidRPr="00AC0C0E">
              <w:rPr>
                <w:sz w:val="20"/>
                <w:szCs w:val="20"/>
              </w:rPr>
              <w:t>de productivitate</w:t>
            </w:r>
          </w:p>
        </w:tc>
        <w:tc>
          <w:tcPr>
            <w:tcW w:w="569" w:type="dxa"/>
            <w:vMerge w:val="restart"/>
            <w:tcBorders>
              <w:top w:val="single" w:sz="6" w:space="0" w:color="auto"/>
              <w:left w:val="single" w:sz="6" w:space="0" w:color="auto"/>
              <w:bottom w:val="nil"/>
              <w:right w:val="single" w:sz="6" w:space="0" w:color="auto"/>
            </w:tcBorders>
            <w:vAlign w:val="center"/>
          </w:tcPr>
          <w:p w14:paraId="32C31AF2" w14:textId="77777777" w:rsidR="00DE000D" w:rsidRPr="00AC0C0E" w:rsidRDefault="00000000">
            <w:pPr>
              <w:jc w:val="center"/>
              <w:rPr>
                <w:sz w:val="20"/>
                <w:szCs w:val="20"/>
              </w:rPr>
            </w:pPr>
            <w:r w:rsidRPr="00AC0C0E">
              <w:rPr>
                <w:sz w:val="20"/>
                <w:szCs w:val="20"/>
              </w:rPr>
              <w:t>Sub-</w:t>
            </w:r>
          </w:p>
          <w:p w14:paraId="01ED7AA1" w14:textId="77777777" w:rsidR="00DE000D" w:rsidRPr="00AC0C0E" w:rsidRDefault="00000000">
            <w:pPr>
              <w:jc w:val="center"/>
              <w:rPr>
                <w:sz w:val="20"/>
                <w:szCs w:val="20"/>
              </w:rPr>
            </w:pPr>
            <w:r w:rsidRPr="00AC0C0E">
              <w:rPr>
                <w:sz w:val="20"/>
                <w:szCs w:val="20"/>
              </w:rPr>
              <w:t>prod.</w:t>
            </w:r>
          </w:p>
        </w:tc>
        <w:tc>
          <w:tcPr>
            <w:tcW w:w="665" w:type="dxa"/>
            <w:vMerge w:val="restart"/>
            <w:tcBorders>
              <w:top w:val="single" w:sz="6" w:space="0" w:color="auto"/>
              <w:left w:val="single" w:sz="6" w:space="0" w:color="auto"/>
              <w:bottom w:val="nil"/>
              <w:right w:val="single" w:sz="6" w:space="0" w:color="auto"/>
            </w:tcBorders>
            <w:vAlign w:val="center"/>
          </w:tcPr>
          <w:p w14:paraId="0E861542" w14:textId="1E2CF2D4" w:rsidR="00DE000D" w:rsidRPr="00AC0C0E" w:rsidRDefault="00000000">
            <w:pPr>
              <w:jc w:val="center"/>
              <w:rPr>
                <w:sz w:val="20"/>
                <w:szCs w:val="20"/>
              </w:rPr>
            </w:pPr>
            <w:r w:rsidRPr="00AC0C0E">
              <w:rPr>
                <w:sz w:val="20"/>
                <w:szCs w:val="20"/>
              </w:rPr>
              <w:t>Par</w:t>
            </w:r>
            <w:r w:rsidR="00494B7F" w:rsidRPr="00AC0C0E">
              <w:rPr>
                <w:sz w:val="20"/>
                <w:szCs w:val="20"/>
              </w:rPr>
              <w:t>ț</w:t>
            </w:r>
            <w:r w:rsidRPr="00AC0C0E">
              <w:rPr>
                <w:sz w:val="20"/>
                <w:szCs w:val="20"/>
              </w:rPr>
              <w:t>ial</w:t>
            </w:r>
          </w:p>
        </w:tc>
        <w:tc>
          <w:tcPr>
            <w:tcW w:w="1707" w:type="dxa"/>
            <w:gridSpan w:val="3"/>
            <w:tcBorders>
              <w:top w:val="single" w:sz="6" w:space="0" w:color="auto"/>
              <w:left w:val="single" w:sz="6" w:space="0" w:color="auto"/>
              <w:bottom w:val="single" w:sz="6" w:space="0" w:color="auto"/>
              <w:right w:val="single" w:sz="6" w:space="0" w:color="auto"/>
            </w:tcBorders>
            <w:vAlign w:val="center"/>
          </w:tcPr>
          <w:p w14:paraId="48EA433E" w14:textId="77777777" w:rsidR="00DE000D" w:rsidRPr="00AC0C0E" w:rsidRDefault="00000000">
            <w:pPr>
              <w:jc w:val="center"/>
              <w:rPr>
                <w:sz w:val="20"/>
                <w:szCs w:val="20"/>
              </w:rPr>
            </w:pPr>
            <w:r w:rsidRPr="00AC0C0E">
              <w:rPr>
                <w:sz w:val="20"/>
                <w:szCs w:val="20"/>
              </w:rPr>
              <w:t>Total (de productiv)</w:t>
            </w:r>
          </w:p>
        </w:tc>
        <w:tc>
          <w:tcPr>
            <w:tcW w:w="1144" w:type="dxa"/>
            <w:gridSpan w:val="2"/>
            <w:vMerge/>
            <w:tcBorders>
              <w:top w:val="nil"/>
              <w:left w:val="single" w:sz="6" w:space="0" w:color="auto"/>
              <w:bottom w:val="single" w:sz="6" w:space="0" w:color="auto"/>
              <w:right w:val="single" w:sz="6" w:space="0" w:color="auto"/>
            </w:tcBorders>
            <w:vAlign w:val="center"/>
          </w:tcPr>
          <w:p w14:paraId="5E229031" w14:textId="77777777" w:rsidR="00DE000D" w:rsidRPr="00AC0C0E" w:rsidRDefault="00DE000D">
            <w:pPr>
              <w:jc w:val="center"/>
              <w:rPr>
                <w:sz w:val="20"/>
                <w:szCs w:val="20"/>
              </w:rPr>
            </w:pPr>
          </w:p>
        </w:tc>
        <w:tc>
          <w:tcPr>
            <w:tcW w:w="569" w:type="dxa"/>
            <w:vMerge/>
            <w:tcBorders>
              <w:top w:val="nil"/>
              <w:left w:val="single" w:sz="6" w:space="0" w:color="auto"/>
              <w:bottom w:val="nil"/>
              <w:right w:val="single" w:sz="4" w:space="0" w:color="auto"/>
            </w:tcBorders>
            <w:vAlign w:val="center"/>
          </w:tcPr>
          <w:p w14:paraId="6F028C80" w14:textId="77777777" w:rsidR="00DE000D" w:rsidRPr="00AC0C0E" w:rsidRDefault="00DE000D">
            <w:pPr>
              <w:jc w:val="center"/>
              <w:rPr>
                <w:sz w:val="20"/>
                <w:szCs w:val="20"/>
              </w:rPr>
            </w:pPr>
          </w:p>
        </w:tc>
        <w:tc>
          <w:tcPr>
            <w:tcW w:w="665" w:type="dxa"/>
            <w:vMerge/>
            <w:tcBorders>
              <w:top w:val="nil"/>
              <w:left w:val="single" w:sz="4" w:space="0" w:color="auto"/>
              <w:bottom w:val="nil"/>
              <w:right w:val="single" w:sz="6" w:space="0" w:color="auto"/>
            </w:tcBorders>
            <w:vAlign w:val="center"/>
          </w:tcPr>
          <w:p w14:paraId="4FD50F7F" w14:textId="77777777" w:rsidR="00DE000D" w:rsidRPr="00AC0C0E" w:rsidRDefault="00DE000D">
            <w:pPr>
              <w:jc w:val="center"/>
              <w:rPr>
                <w:sz w:val="20"/>
                <w:szCs w:val="20"/>
              </w:rPr>
            </w:pPr>
          </w:p>
        </w:tc>
        <w:tc>
          <w:tcPr>
            <w:tcW w:w="569" w:type="dxa"/>
            <w:vMerge/>
            <w:tcBorders>
              <w:top w:val="nil"/>
              <w:left w:val="single" w:sz="6" w:space="0" w:color="auto"/>
              <w:bottom w:val="nil"/>
              <w:right w:val="single" w:sz="6" w:space="0" w:color="auto"/>
            </w:tcBorders>
            <w:vAlign w:val="center"/>
          </w:tcPr>
          <w:p w14:paraId="3BC064DC" w14:textId="77777777" w:rsidR="00DE000D" w:rsidRPr="00AC0C0E" w:rsidRDefault="00DE000D">
            <w:pPr>
              <w:jc w:val="center"/>
              <w:rPr>
                <w:sz w:val="20"/>
                <w:szCs w:val="20"/>
              </w:rPr>
            </w:pPr>
          </w:p>
        </w:tc>
        <w:tc>
          <w:tcPr>
            <w:tcW w:w="989" w:type="dxa"/>
            <w:gridSpan w:val="2"/>
            <w:vMerge/>
            <w:tcBorders>
              <w:top w:val="nil"/>
              <w:left w:val="single" w:sz="6" w:space="0" w:color="auto"/>
              <w:bottom w:val="nil"/>
              <w:right w:val="single" w:sz="12" w:space="0" w:color="auto"/>
            </w:tcBorders>
            <w:vAlign w:val="center"/>
          </w:tcPr>
          <w:p w14:paraId="5EEA3113" w14:textId="77777777" w:rsidR="00DE000D" w:rsidRPr="00AC0C0E" w:rsidRDefault="00DE000D">
            <w:pPr>
              <w:jc w:val="center"/>
              <w:rPr>
                <w:sz w:val="20"/>
                <w:szCs w:val="20"/>
              </w:rPr>
            </w:pPr>
          </w:p>
        </w:tc>
      </w:tr>
      <w:tr w:rsidR="00DE000D" w:rsidRPr="00AC0C0E" w14:paraId="30B2B67D" w14:textId="77777777" w:rsidTr="00E24745">
        <w:trPr>
          <w:tblHeader/>
          <w:jc w:val="center"/>
        </w:trPr>
        <w:tc>
          <w:tcPr>
            <w:tcW w:w="661" w:type="dxa"/>
            <w:vMerge/>
            <w:tcBorders>
              <w:top w:val="nil"/>
              <w:left w:val="single" w:sz="12" w:space="0" w:color="auto"/>
              <w:bottom w:val="nil"/>
              <w:right w:val="single" w:sz="4" w:space="0" w:color="auto"/>
            </w:tcBorders>
            <w:vAlign w:val="center"/>
          </w:tcPr>
          <w:p w14:paraId="40929F78" w14:textId="77777777" w:rsidR="00DE000D" w:rsidRPr="00AC0C0E" w:rsidRDefault="00DE000D">
            <w:pPr>
              <w:jc w:val="center"/>
              <w:rPr>
                <w:sz w:val="20"/>
                <w:szCs w:val="20"/>
              </w:rPr>
            </w:pPr>
          </w:p>
        </w:tc>
        <w:tc>
          <w:tcPr>
            <w:tcW w:w="567" w:type="dxa"/>
            <w:vMerge/>
            <w:tcBorders>
              <w:top w:val="nil"/>
              <w:left w:val="single" w:sz="6" w:space="0" w:color="auto"/>
              <w:bottom w:val="nil"/>
              <w:right w:val="single" w:sz="4" w:space="0" w:color="auto"/>
            </w:tcBorders>
            <w:vAlign w:val="center"/>
          </w:tcPr>
          <w:p w14:paraId="53FC9F07" w14:textId="77777777" w:rsidR="00DE000D" w:rsidRPr="00AC0C0E" w:rsidRDefault="00DE000D">
            <w:pPr>
              <w:jc w:val="center"/>
              <w:rPr>
                <w:sz w:val="20"/>
                <w:szCs w:val="20"/>
              </w:rPr>
            </w:pPr>
          </w:p>
        </w:tc>
        <w:tc>
          <w:tcPr>
            <w:tcW w:w="568" w:type="dxa"/>
            <w:tcBorders>
              <w:top w:val="single" w:sz="6" w:space="0" w:color="auto"/>
              <w:left w:val="single" w:sz="4" w:space="0" w:color="auto"/>
              <w:bottom w:val="single" w:sz="6" w:space="0" w:color="auto"/>
              <w:right w:val="single" w:sz="6" w:space="0" w:color="auto"/>
            </w:tcBorders>
            <w:vAlign w:val="center"/>
          </w:tcPr>
          <w:p w14:paraId="1D6DA09E" w14:textId="77777777" w:rsidR="00DE000D" w:rsidRPr="00AC0C0E" w:rsidRDefault="00000000">
            <w:pPr>
              <w:jc w:val="center"/>
              <w:rPr>
                <w:sz w:val="20"/>
                <w:szCs w:val="20"/>
              </w:rPr>
            </w:pPr>
            <w:r w:rsidRPr="00AC0C0E">
              <w:rPr>
                <w:sz w:val="20"/>
                <w:szCs w:val="20"/>
              </w:rPr>
              <w:t>Sup.</w:t>
            </w:r>
          </w:p>
        </w:tc>
        <w:tc>
          <w:tcPr>
            <w:tcW w:w="665" w:type="dxa"/>
            <w:tcBorders>
              <w:top w:val="single" w:sz="6" w:space="0" w:color="auto"/>
              <w:left w:val="single" w:sz="6" w:space="0" w:color="auto"/>
              <w:bottom w:val="single" w:sz="6" w:space="0" w:color="auto"/>
              <w:right w:val="single" w:sz="6" w:space="0" w:color="auto"/>
            </w:tcBorders>
            <w:vAlign w:val="center"/>
          </w:tcPr>
          <w:p w14:paraId="11B79568" w14:textId="77777777" w:rsidR="00DE000D" w:rsidRPr="00AC0C0E" w:rsidRDefault="00000000">
            <w:pPr>
              <w:jc w:val="center"/>
              <w:rPr>
                <w:sz w:val="20"/>
                <w:szCs w:val="20"/>
              </w:rPr>
            </w:pPr>
            <w:r w:rsidRPr="00AC0C0E">
              <w:rPr>
                <w:sz w:val="20"/>
                <w:szCs w:val="20"/>
              </w:rPr>
              <w:t>Mij.</w:t>
            </w:r>
          </w:p>
        </w:tc>
        <w:tc>
          <w:tcPr>
            <w:tcW w:w="568" w:type="dxa"/>
            <w:tcBorders>
              <w:top w:val="single" w:sz="6" w:space="0" w:color="auto"/>
              <w:left w:val="single" w:sz="6" w:space="0" w:color="auto"/>
              <w:bottom w:val="single" w:sz="6" w:space="0" w:color="auto"/>
              <w:right w:val="single" w:sz="6" w:space="0" w:color="auto"/>
            </w:tcBorders>
            <w:vAlign w:val="center"/>
          </w:tcPr>
          <w:p w14:paraId="4AEB7F9C" w14:textId="77777777" w:rsidR="00DE000D" w:rsidRPr="00AC0C0E" w:rsidRDefault="00000000">
            <w:pPr>
              <w:jc w:val="center"/>
              <w:rPr>
                <w:sz w:val="20"/>
                <w:szCs w:val="20"/>
              </w:rPr>
            </w:pPr>
            <w:r w:rsidRPr="00AC0C0E">
              <w:rPr>
                <w:sz w:val="20"/>
                <w:szCs w:val="20"/>
              </w:rPr>
              <w:t>Inf.</w:t>
            </w:r>
          </w:p>
        </w:tc>
        <w:tc>
          <w:tcPr>
            <w:tcW w:w="569" w:type="dxa"/>
            <w:vMerge/>
            <w:tcBorders>
              <w:top w:val="nil"/>
              <w:left w:val="single" w:sz="6" w:space="0" w:color="auto"/>
              <w:bottom w:val="single" w:sz="6" w:space="0" w:color="auto"/>
              <w:right w:val="single" w:sz="6" w:space="0" w:color="auto"/>
            </w:tcBorders>
            <w:vAlign w:val="center"/>
          </w:tcPr>
          <w:p w14:paraId="478B72CA" w14:textId="77777777" w:rsidR="00DE000D" w:rsidRPr="00AC0C0E" w:rsidRDefault="00DE000D">
            <w:pPr>
              <w:jc w:val="center"/>
              <w:rPr>
                <w:sz w:val="20"/>
                <w:szCs w:val="20"/>
              </w:rPr>
            </w:pPr>
          </w:p>
        </w:tc>
        <w:tc>
          <w:tcPr>
            <w:tcW w:w="665" w:type="dxa"/>
            <w:vMerge/>
            <w:tcBorders>
              <w:top w:val="nil"/>
              <w:left w:val="single" w:sz="6" w:space="0" w:color="auto"/>
              <w:bottom w:val="single" w:sz="6" w:space="0" w:color="auto"/>
              <w:right w:val="single" w:sz="6" w:space="0" w:color="auto"/>
            </w:tcBorders>
            <w:vAlign w:val="center"/>
          </w:tcPr>
          <w:p w14:paraId="4BBF9788" w14:textId="77777777" w:rsidR="00DE000D" w:rsidRPr="00AC0C0E" w:rsidRDefault="00DE000D">
            <w:pPr>
              <w:jc w:val="center"/>
              <w:rPr>
                <w:sz w:val="20"/>
                <w:szCs w:val="20"/>
              </w:rPr>
            </w:pPr>
          </w:p>
        </w:tc>
        <w:tc>
          <w:tcPr>
            <w:tcW w:w="569" w:type="dxa"/>
            <w:tcBorders>
              <w:top w:val="single" w:sz="6" w:space="0" w:color="auto"/>
              <w:left w:val="single" w:sz="6" w:space="0" w:color="auto"/>
              <w:bottom w:val="single" w:sz="6" w:space="0" w:color="auto"/>
              <w:right w:val="single" w:sz="6" w:space="0" w:color="auto"/>
            </w:tcBorders>
            <w:vAlign w:val="center"/>
          </w:tcPr>
          <w:p w14:paraId="102528AE" w14:textId="77777777" w:rsidR="00DE000D" w:rsidRPr="00AC0C0E" w:rsidRDefault="00000000">
            <w:pPr>
              <w:jc w:val="center"/>
              <w:rPr>
                <w:sz w:val="20"/>
                <w:szCs w:val="20"/>
              </w:rPr>
            </w:pPr>
            <w:r w:rsidRPr="00AC0C0E">
              <w:rPr>
                <w:sz w:val="20"/>
                <w:szCs w:val="20"/>
              </w:rPr>
              <w:t>Sup.</w:t>
            </w:r>
          </w:p>
        </w:tc>
        <w:tc>
          <w:tcPr>
            <w:tcW w:w="569" w:type="dxa"/>
            <w:tcBorders>
              <w:top w:val="single" w:sz="6" w:space="0" w:color="auto"/>
              <w:left w:val="single" w:sz="6" w:space="0" w:color="auto"/>
              <w:bottom w:val="single" w:sz="6" w:space="0" w:color="auto"/>
              <w:right w:val="single" w:sz="6" w:space="0" w:color="auto"/>
            </w:tcBorders>
            <w:vAlign w:val="center"/>
          </w:tcPr>
          <w:p w14:paraId="7C9660BE" w14:textId="77777777" w:rsidR="00DE000D" w:rsidRPr="00AC0C0E" w:rsidRDefault="00000000">
            <w:pPr>
              <w:jc w:val="center"/>
              <w:rPr>
                <w:sz w:val="20"/>
                <w:szCs w:val="20"/>
              </w:rPr>
            </w:pPr>
            <w:r w:rsidRPr="00AC0C0E">
              <w:rPr>
                <w:sz w:val="20"/>
                <w:szCs w:val="20"/>
              </w:rPr>
              <w:t>Mij.</w:t>
            </w:r>
          </w:p>
        </w:tc>
        <w:tc>
          <w:tcPr>
            <w:tcW w:w="569" w:type="dxa"/>
            <w:tcBorders>
              <w:top w:val="single" w:sz="6" w:space="0" w:color="auto"/>
              <w:left w:val="single" w:sz="6" w:space="0" w:color="auto"/>
              <w:bottom w:val="single" w:sz="6" w:space="0" w:color="auto"/>
              <w:right w:val="single" w:sz="6" w:space="0" w:color="auto"/>
            </w:tcBorders>
            <w:vAlign w:val="center"/>
          </w:tcPr>
          <w:p w14:paraId="300A4871" w14:textId="77777777" w:rsidR="00DE000D" w:rsidRPr="00AC0C0E" w:rsidRDefault="00000000">
            <w:pPr>
              <w:jc w:val="center"/>
              <w:rPr>
                <w:sz w:val="20"/>
                <w:szCs w:val="20"/>
              </w:rPr>
            </w:pPr>
            <w:r w:rsidRPr="00AC0C0E">
              <w:rPr>
                <w:sz w:val="20"/>
                <w:szCs w:val="20"/>
              </w:rPr>
              <w:t>Inf.</w:t>
            </w:r>
          </w:p>
        </w:tc>
        <w:tc>
          <w:tcPr>
            <w:tcW w:w="575" w:type="dxa"/>
            <w:tcBorders>
              <w:top w:val="single" w:sz="6" w:space="0" w:color="auto"/>
              <w:left w:val="single" w:sz="6" w:space="0" w:color="auto"/>
              <w:bottom w:val="single" w:sz="6" w:space="0" w:color="auto"/>
              <w:right w:val="single" w:sz="6" w:space="0" w:color="auto"/>
            </w:tcBorders>
            <w:vAlign w:val="center"/>
          </w:tcPr>
          <w:p w14:paraId="1589F4CA" w14:textId="77777777" w:rsidR="00DE000D" w:rsidRPr="00AC0C0E" w:rsidRDefault="00000000">
            <w:pPr>
              <w:jc w:val="center"/>
              <w:rPr>
                <w:sz w:val="20"/>
                <w:szCs w:val="20"/>
              </w:rPr>
            </w:pPr>
            <w:r w:rsidRPr="00AC0C0E">
              <w:rPr>
                <w:sz w:val="20"/>
                <w:szCs w:val="20"/>
              </w:rPr>
              <w:t>Sup.+ Mij.</w:t>
            </w:r>
          </w:p>
        </w:tc>
        <w:tc>
          <w:tcPr>
            <w:tcW w:w="569" w:type="dxa"/>
            <w:tcBorders>
              <w:top w:val="single" w:sz="6" w:space="0" w:color="auto"/>
              <w:left w:val="single" w:sz="6" w:space="0" w:color="auto"/>
              <w:bottom w:val="single" w:sz="6" w:space="0" w:color="auto"/>
              <w:right w:val="single" w:sz="6" w:space="0" w:color="auto"/>
            </w:tcBorders>
            <w:vAlign w:val="center"/>
          </w:tcPr>
          <w:p w14:paraId="6880A5C6" w14:textId="77777777" w:rsidR="00DE000D" w:rsidRPr="00AC0C0E" w:rsidRDefault="00000000">
            <w:pPr>
              <w:jc w:val="center"/>
              <w:rPr>
                <w:sz w:val="20"/>
                <w:szCs w:val="20"/>
              </w:rPr>
            </w:pPr>
            <w:r w:rsidRPr="00AC0C0E">
              <w:rPr>
                <w:sz w:val="20"/>
                <w:szCs w:val="20"/>
              </w:rPr>
              <w:t>Inf.</w:t>
            </w:r>
          </w:p>
        </w:tc>
        <w:tc>
          <w:tcPr>
            <w:tcW w:w="569" w:type="dxa"/>
            <w:vMerge/>
            <w:tcBorders>
              <w:top w:val="nil"/>
              <w:left w:val="single" w:sz="6" w:space="0" w:color="auto"/>
              <w:bottom w:val="single" w:sz="6" w:space="0" w:color="auto"/>
              <w:right w:val="single" w:sz="4" w:space="0" w:color="auto"/>
            </w:tcBorders>
            <w:vAlign w:val="center"/>
          </w:tcPr>
          <w:p w14:paraId="2A648635" w14:textId="77777777" w:rsidR="00DE000D" w:rsidRPr="00AC0C0E" w:rsidRDefault="00DE000D">
            <w:pPr>
              <w:jc w:val="center"/>
              <w:rPr>
                <w:sz w:val="20"/>
                <w:szCs w:val="20"/>
              </w:rPr>
            </w:pPr>
          </w:p>
        </w:tc>
        <w:tc>
          <w:tcPr>
            <w:tcW w:w="665" w:type="dxa"/>
            <w:vMerge/>
            <w:tcBorders>
              <w:top w:val="nil"/>
              <w:left w:val="single" w:sz="4" w:space="0" w:color="auto"/>
              <w:bottom w:val="single" w:sz="6" w:space="0" w:color="auto"/>
              <w:right w:val="single" w:sz="6" w:space="0" w:color="auto"/>
            </w:tcBorders>
            <w:vAlign w:val="center"/>
          </w:tcPr>
          <w:p w14:paraId="6D7D5A98" w14:textId="77777777" w:rsidR="00DE000D" w:rsidRPr="00AC0C0E" w:rsidRDefault="00DE000D">
            <w:pPr>
              <w:jc w:val="center"/>
              <w:rPr>
                <w:sz w:val="20"/>
                <w:szCs w:val="20"/>
              </w:rPr>
            </w:pPr>
          </w:p>
        </w:tc>
        <w:tc>
          <w:tcPr>
            <w:tcW w:w="569" w:type="dxa"/>
            <w:vMerge/>
            <w:tcBorders>
              <w:top w:val="nil"/>
              <w:left w:val="single" w:sz="6" w:space="0" w:color="auto"/>
              <w:bottom w:val="single" w:sz="6" w:space="0" w:color="auto"/>
              <w:right w:val="single" w:sz="6" w:space="0" w:color="auto"/>
            </w:tcBorders>
            <w:vAlign w:val="center"/>
          </w:tcPr>
          <w:p w14:paraId="7D097406" w14:textId="77777777" w:rsidR="00DE000D" w:rsidRPr="00AC0C0E" w:rsidRDefault="00DE000D">
            <w:pPr>
              <w:jc w:val="center"/>
              <w:rPr>
                <w:sz w:val="20"/>
                <w:szCs w:val="20"/>
              </w:rPr>
            </w:pPr>
          </w:p>
        </w:tc>
        <w:tc>
          <w:tcPr>
            <w:tcW w:w="989" w:type="dxa"/>
            <w:gridSpan w:val="2"/>
            <w:vMerge/>
            <w:tcBorders>
              <w:top w:val="nil"/>
              <w:left w:val="single" w:sz="6" w:space="0" w:color="auto"/>
              <w:bottom w:val="single" w:sz="6" w:space="0" w:color="auto"/>
              <w:right w:val="single" w:sz="12" w:space="0" w:color="auto"/>
            </w:tcBorders>
            <w:vAlign w:val="center"/>
          </w:tcPr>
          <w:p w14:paraId="6EB4FF4A" w14:textId="77777777" w:rsidR="00DE000D" w:rsidRPr="00AC0C0E" w:rsidRDefault="00DE000D">
            <w:pPr>
              <w:jc w:val="center"/>
              <w:rPr>
                <w:sz w:val="20"/>
                <w:szCs w:val="20"/>
              </w:rPr>
            </w:pPr>
          </w:p>
        </w:tc>
      </w:tr>
      <w:tr w:rsidR="00DE000D" w:rsidRPr="00AC0C0E" w14:paraId="00865B8E" w14:textId="77777777" w:rsidTr="00E24745">
        <w:trPr>
          <w:tblHeader/>
          <w:jc w:val="center"/>
        </w:trPr>
        <w:tc>
          <w:tcPr>
            <w:tcW w:w="661" w:type="dxa"/>
            <w:vMerge/>
            <w:tcBorders>
              <w:top w:val="nil"/>
              <w:left w:val="single" w:sz="12" w:space="0" w:color="auto"/>
              <w:bottom w:val="single" w:sz="12" w:space="0" w:color="auto"/>
              <w:right w:val="single" w:sz="4" w:space="0" w:color="auto"/>
            </w:tcBorders>
            <w:vAlign w:val="center"/>
          </w:tcPr>
          <w:p w14:paraId="530FB5F2" w14:textId="77777777" w:rsidR="00DE000D" w:rsidRPr="00AC0C0E" w:rsidRDefault="00DE000D">
            <w:pPr>
              <w:jc w:val="center"/>
              <w:rPr>
                <w:sz w:val="20"/>
                <w:szCs w:val="20"/>
              </w:rPr>
            </w:pPr>
          </w:p>
        </w:tc>
        <w:tc>
          <w:tcPr>
            <w:tcW w:w="567" w:type="dxa"/>
            <w:vMerge/>
            <w:tcBorders>
              <w:top w:val="nil"/>
              <w:left w:val="single" w:sz="6" w:space="0" w:color="auto"/>
              <w:bottom w:val="single" w:sz="12" w:space="0" w:color="auto"/>
              <w:right w:val="single" w:sz="4" w:space="0" w:color="auto"/>
            </w:tcBorders>
            <w:vAlign w:val="center"/>
          </w:tcPr>
          <w:p w14:paraId="1CC3EB45" w14:textId="77777777" w:rsidR="00DE000D" w:rsidRPr="00AC0C0E" w:rsidRDefault="00DE000D">
            <w:pPr>
              <w:jc w:val="center"/>
              <w:rPr>
                <w:sz w:val="20"/>
                <w:szCs w:val="20"/>
              </w:rPr>
            </w:pPr>
          </w:p>
        </w:tc>
        <w:tc>
          <w:tcPr>
            <w:tcW w:w="568" w:type="dxa"/>
            <w:tcBorders>
              <w:top w:val="single" w:sz="6" w:space="0" w:color="auto"/>
              <w:left w:val="single" w:sz="4" w:space="0" w:color="auto"/>
              <w:bottom w:val="single" w:sz="12" w:space="0" w:color="auto"/>
              <w:right w:val="single" w:sz="6" w:space="0" w:color="auto"/>
            </w:tcBorders>
            <w:vAlign w:val="center"/>
          </w:tcPr>
          <w:p w14:paraId="23256E31" w14:textId="77777777" w:rsidR="00DE000D" w:rsidRPr="00AC0C0E" w:rsidRDefault="00000000">
            <w:pPr>
              <w:jc w:val="center"/>
              <w:rPr>
                <w:sz w:val="20"/>
                <w:szCs w:val="20"/>
              </w:rPr>
            </w:pPr>
            <w:r w:rsidRPr="00AC0C0E">
              <w:rPr>
                <w:sz w:val="20"/>
                <w:szCs w:val="20"/>
              </w:rPr>
              <w:t>ha</w:t>
            </w:r>
          </w:p>
        </w:tc>
        <w:tc>
          <w:tcPr>
            <w:tcW w:w="665" w:type="dxa"/>
            <w:tcBorders>
              <w:top w:val="single" w:sz="6" w:space="0" w:color="auto"/>
              <w:left w:val="single" w:sz="6" w:space="0" w:color="auto"/>
              <w:bottom w:val="single" w:sz="12" w:space="0" w:color="auto"/>
              <w:right w:val="single" w:sz="6" w:space="0" w:color="auto"/>
            </w:tcBorders>
            <w:vAlign w:val="center"/>
          </w:tcPr>
          <w:p w14:paraId="6E010326" w14:textId="77777777" w:rsidR="00DE000D" w:rsidRPr="00AC0C0E" w:rsidRDefault="00000000">
            <w:pPr>
              <w:jc w:val="center"/>
              <w:rPr>
                <w:sz w:val="20"/>
                <w:szCs w:val="20"/>
              </w:rPr>
            </w:pPr>
            <w:r w:rsidRPr="00AC0C0E">
              <w:rPr>
                <w:sz w:val="20"/>
                <w:szCs w:val="20"/>
              </w:rPr>
              <w:t>ha</w:t>
            </w:r>
          </w:p>
        </w:tc>
        <w:tc>
          <w:tcPr>
            <w:tcW w:w="568" w:type="dxa"/>
            <w:tcBorders>
              <w:top w:val="single" w:sz="6" w:space="0" w:color="auto"/>
              <w:left w:val="single" w:sz="6" w:space="0" w:color="auto"/>
              <w:bottom w:val="single" w:sz="12" w:space="0" w:color="auto"/>
              <w:right w:val="single" w:sz="6" w:space="0" w:color="auto"/>
            </w:tcBorders>
            <w:vAlign w:val="center"/>
          </w:tcPr>
          <w:p w14:paraId="37E2AF3C" w14:textId="77777777" w:rsidR="00DE000D" w:rsidRPr="00AC0C0E" w:rsidRDefault="00000000">
            <w:pPr>
              <w:jc w:val="center"/>
              <w:rPr>
                <w:sz w:val="20"/>
                <w:szCs w:val="20"/>
              </w:rPr>
            </w:pPr>
            <w:r w:rsidRPr="00AC0C0E">
              <w:rPr>
                <w:sz w:val="20"/>
                <w:szCs w:val="20"/>
              </w:rPr>
              <w:t>ha</w:t>
            </w:r>
          </w:p>
        </w:tc>
        <w:tc>
          <w:tcPr>
            <w:tcW w:w="569" w:type="dxa"/>
            <w:tcBorders>
              <w:top w:val="single" w:sz="6" w:space="0" w:color="auto"/>
              <w:left w:val="single" w:sz="6" w:space="0" w:color="auto"/>
              <w:bottom w:val="single" w:sz="12" w:space="0" w:color="auto"/>
              <w:right w:val="single" w:sz="6" w:space="0" w:color="auto"/>
            </w:tcBorders>
            <w:vAlign w:val="center"/>
          </w:tcPr>
          <w:p w14:paraId="0E694FF7" w14:textId="77777777" w:rsidR="00DE000D" w:rsidRPr="00AC0C0E" w:rsidRDefault="00000000">
            <w:pPr>
              <w:jc w:val="center"/>
              <w:rPr>
                <w:sz w:val="20"/>
                <w:szCs w:val="20"/>
              </w:rPr>
            </w:pPr>
            <w:r w:rsidRPr="00AC0C0E">
              <w:rPr>
                <w:sz w:val="20"/>
                <w:szCs w:val="20"/>
              </w:rPr>
              <w:t>ha</w:t>
            </w:r>
          </w:p>
        </w:tc>
        <w:tc>
          <w:tcPr>
            <w:tcW w:w="665" w:type="dxa"/>
            <w:tcBorders>
              <w:top w:val="single" w:sz="6" w:space="0" w:color="auto"/>
              <w:left w:val="single" w:sz="6" w:space="0" w:color="auto"/>
              <w:bottom w:val="single" w:sz="12" w:space="0" w:color="auto"/>
              <w:right w:val="single" w:sz="6" w:space="0" w:color="auto"/>
            </w:tcBorders>
            <w:vAlign w:val="center"/>
          </w:tcPr>
          <w:p w14:paraId="792D6EEC" w14:textId="77777777" w:rsidR="00DE000D" w:rsidRPr="00AC0C0E" w:rsidRDefault="00000000">
            <w:pPr>
              <w:jc w:val="center"/>
              <w:rPr>
                <w:sz w:val="20"/>
                <w:szCs w:val="20"/>
              </w:rPr>
            </w:pPr>
            <w:r w:rsidRPr="00AC0C0E">
              <w:rPr>
                <w:sz w:val="20"/>
                <w:szCs w:val="20"/>
              </w:rPr>
              <w:t>ha</w:t>
            </w:r>
          </w:p>
        </w:tc>
        <w:tc>
          <w:tcPr>
            <w:tcW w:w="569" w:type="dxa"/>
            <w:tcBorders>
              <w:top w:val="single" w:sz="6" w:space="0" w:color="auto"/>
              <w:left w:val="single" w:sz="6" w:space="0" w:color="auto"/>
              <w:bottom w:val="single" w:sz="12" w:space="0" w:color="auto"/>
              <w:right w:val="single" w:sz="6" w:space="0" w:color="auto"/>
            </w:tcBorders>
            <w:vAlign w:val="center"/>
          </w:tcPr>
          <w:p w14:paraId="5F055CC7" w14:textId="77777777" w:rsidR="00DE000D" w:rsidRPr="00AC0C0E" w:rsidRDefault="00000000">
            <w:pPr>
              <w:jc w:val="center"/>
              <w:rPr>
                <w:sz w:val="20"/>
                <w:szCs w:val="20"/>
              </w:rPr>
            </w:pPr>
            <w:r w:rsidRPr="00AC0C0E">
              <w:rPr>
                <w:sz w:val="20"/>
                <w:szCs w:val="20"/>
              </w:rPr>
              <w:t>ha</w:t>
            </w:r>
          </w:p>
        </w:tc>
        <w:tc>
          <w:tcPr>
            <w:tcW w:w="569" w:type="dxa"/>
            <w:tcBorders>
              <w:top w:val="single" w:sz="6" w:space="0" w:color="auto"/>
              <w:left w:val="single" w:sz="6" w:space="0" w:color="auto"/>
              <w:bottom w:val="single" w:sz="12" w:space="0" w:color="auto"/>
              <w:right w:val="single" w:sz="6" w:space="0" w:color="auto"/>
            </w:tcBorders>
            <w:vAlign w:val="center"/>
          </w:tcPr>
          <w:p w14:paraId="6BC520AC" w14:textId="77777777" w:rsidR="00DE000D" w:rsidRPr="00AC0C0E" w:rsidRDefault="00000000">
            <w:pPr>
              <w:jc w:val="center"/>
              <w:rPr>
                <w:sz w:val="20"/>
                <w:szCs w:val="20"/>
              </w:rPr>
            </w:pPr>
            <w:r w:rsidRPr="00AC0C0E">
              <w:rPr>
                <w:sz w:val="20"/>
                <w:szCs w:val="20"/>
              </w:rPr>
              <w:t>ha</w:t>
            </w:r>
          </w:p>
        </w:tc>
        <w:tc>
          <w:tcPr>
            <w:tcW w:w="569" w:type="dxa"/>
            <w:tcBorders>
              <w:top w:val="single" w:sz="6" w:space="0" w:color="auto"/>
              <w:left w:val="single" w:sz="6" w:space="0" w:color="auto"/>
              <w:bottom w:val="single" w:sz="12" w:space="0" w:color="auto"/>
              <w:right w:val="single" w:sz="6" w:space="0" w:color="auto"/>
            </w:tcBorders>
            <w:vAlign w:val="center"/>
          </w:tcPr>
          <w:p w14:paraId="04835349" w14:textId="77777777" w:rsidR="00DE000D" w:rsidRPr="00AC0C0E" w:rsidRDefault="00000000">
            <w:pPr>
              <w:jc w:val="center"/>
              <w:rPr>
                <w:sz w:val="20"/>
                <w:szCs w:val="20"/>
              </w:rPr>
            </w:pPr>
            <w:r w:rsidRPr="00AC0C0E">
              <w:rPr>
                <w:sz w:val="20"/>
                <w:szCs w:val="20"/>
              </w:rPr>
              <w:t>ha</w:t>
            </w:r>
          </w:p>
        </w:tc>
        <w:tc>
          <w:tcPr>
            <w:tcW w:w="575" w:type="dxa"/>
            <w:tcBorders>
              <w:top w:val="single" w:sz="6" w:space="0" w:color="auto"/>
              <w:left w:val="single" w:sz="6" w:space="0" w:color="auto"/>
              <w:bottom w:val="single" w:sz="12" w:space="0" w:color="auto"/>
              <w:right w:val="single" w:sz="6" w:space="0" w:color="auto"/>
            </w:tcBorders>
            <w:vAlign w:val="center"/>
          </w:tcPr>
          <w:p w14:paraId="3D1EC11B" w14:textId="77777777" w:rsidR="00DE000D" w:rsidRPr="00AC0C0E" w:rsidRDefault="00000000">
            <w:pPr>
              <w:jc w:val="center"/>
              <w:rPr>
                <w:sz w:val="20"/>
                <w:szCs w:val="20"/>
              </w:rPr>
            </w:pPr>
            <w:r w:rsidRPr="00AC0C0E">
              <w:rPr>
                <w:sz w:val="20"/>
                <w:szCs w:val="20"/>
              </w:rPr>
              <w:t>ha</w:t>
            </w:r>
          </w:p>
        </w:tc>
        <w:tc>
          <w:tcPr>
            <w:tcW w:w="569" w:type="dxa"/>
            <w:tcBorders>
              <w:top w:val="single" w:sz="6" w:space="0" w:color="auto"/>
              <w:left w:val="single" w:sz="6" w:space="0" w:color="auto"/>
              <w:bottom w:val="single" w:sz="12" w:space="0" w:color="auto"/>
              <w:right w:val="single" w:sz="6" w:space="0" w:color="auto"/>
            </w:tcBorders>
            <w:vAlign w:val="center"/>
          </w:tcPr>
          <w:p w14:paraId="5FE2FB61" w14:textId="77777777" w:rsidR="00DE000D" w:rsidRPr="00AC0C0E" w:rsidRDefault="00000000">
            <w:pPr>
              <w:jc w:val="center"/>
              <w:rPr>
                <w:sz w:val="20"/>
                <w:szCs w:val="20"/>
              </w:rPr>
            </w:pPr>
            <w:r w:rsidRPr="00AC0C0E">
              <w:rPr>
                <w:sz w:val="20"/>
                <w:szCs w:val="20"/>
              </w:rPr>
              <w:t>ha</w:t>
            </w:r>
          </w:p>
        </w:tc>
        <w:tc>
          <w:tcPr>
            <w:tcW w:w="569" w:type="dxa"/>
            <w:tcBorders>
              <w:top w:val="single" w:sz="6" w:space="0" w:color="auto"/>
              <w:left w:val="single" w:sz="6" w:space="0" w:color="auto"/>
              <w:bottom w:val="single" w:sz="12" w:space="0" w:color="auto"/>
              <w:right w:val="single" w:sz="6" w:space="0" w:color="auto"/>
            </w:tcBorders>
            <w:vAlign w:val="center"/>
          </w:tcPr>
          <w:p w14:paraId="21D29886" w14:textId="77777777" w:rsidR="00DE000D" w:rsidRPr="00AC0C0E" w:rsidRDefault="00000000">
            <w:pPr>
              <w:jc w:val="center"/>
              <w:rPr>
                <w:sz w:val="20"/>
                <w:szCs w:val="20"/>
              </w:rPr>
            </w:pPr>
            <w:r w:rsidRPr="00AC0C0E">
              <w:rPr>
                <w:sz w:val="20"/>
                <w:szCs w:val="20"/>
              </w:rPr>
              <w:t>ha</w:t>
            </w:r>
          </w:p>
        </w:tc>
        <w:tc>
          <w:tcPr>
            <w:tcW w:w="665" w:type="dxa"/>
            <w:tcBorders>
              <w:top w:val="single" w:sz="6" w:space="0" w:color="auto"/>
              <w:left w:val="single" w:sz="6" w:space="0" w:color="auto"/>
              <w:bottom w:val="single" w:sz="12" w:space="0" w:color="auto"/>
              <w:right w:val="single" w:sz="6" w:space="0" w:color="auto"/>
            </w:tcBorders>
            <w:vAlign w:val="center"/>
          </w:tcPr>
          <w:p w14:paraId="27320FD1" w14:textId="77777777" w:rsidR="00DE000D" w:rsidRPr="00AC0C0E" w:rsidRDefault="00000000">
            <w:pPr>
              <w:jc w:val="center"/>
              <w:rPr>
                <w:sz w:val="20"/>
                <w:szCs w:val="20"/>
              </w:rPr>
            </w:pPr>
            <w:r w:rsidRPr="00AC0C0E">
              <w:rPr>
                <w:sz w:val="20"/>
                <w:szCs w:val="20"/>
              </w:rPr>
              <w:t>ha</w:t>
            </w:r>
          </w:p>
        </w:tc>
        <w:tc>
          <w:tcPr>
            <w:tcW w:w="569" w:type="dxa"/>
            <w:tcBorders>
              <w:top w:val="single" w:sz="6" w:space="0" w:color="auto"/>
              <w:left w:val="single" w:sz="6" w:space="0" w:color="auto"/>
              <w:bottom w:val="single" w:sz="12" w:space="0" w:color="auto"/>
              <w:right w:val="single" w:sz="6" w:space="0" w:color="auto"/>
            </w:tcBorders>
            <w:vAlign w:val="center"/>
          </w:tcPr>
          <w:p w14:paraId="4695952D" w14:textId="77777777" w:rsidR="00DE000D" w:rsidRPr="00AC0C0E" w:rsidRDefault="00000000">
            <w:pPr>
              <w:jc w:val="center"/>
              <w:rPr>
                <w:sz w:val="20"/>
                <w:szCs w:val="20"/>
              </w:rPr>
            </w:pPr>
            <w:r w:rsidRPr="00AC0C0E">
              <w:rPr>
                <w:sz w:val="20"/>
                <w:szCs w:val="20"/>
              </w:rPr>
              <w:t>ha</w:t>
            </w:r>
          </w:p>
        </w:tc>
        <w:tc>
          <w:tcPr>
            <w:tcW w:w="665" w:type="dxa"/>
            <w:tcBorders>
              <w:top w:val="single" w:sz="6" w:space="0" w:color="auto"/>
              <w:left w:val="single" w:sz="6" w:space="0" w:color="auto"/>
              <w:bottom w:val="single" w:sz="12" w:space="0" w:color="auto"/>
              <w:right w:val="single" w:sz="6" w:space="0" w:color="auto"/>
            </w:tcBorders>
            <w:vAlign w:val="center"/>
          </w:tcPr>
          <w:p w14:paraId="7388A76D" w14:textId="77777777" w:rsidR="00DE000D" w:rsidRPr="00AC0C0E" w:rsidRDefault="00000000">
            <w:pPr>
              <w:jc w:val="center"/>
              <w:rPr>
                <w:sz w:val="20"/>
                <w:szCs w:val="20"/>
              </w:rPr>
            </w:pPr>
            <w:r w:rsidRPr="00AC0C0E">
              <w:rPr>
                <w:sz w:val="20"/>
                <w:szCs w:val="20"/>
              </w:rPr>
              <w:t>ha</w:t>
            </w:r>
          </w:p>
        </w:tc>
        <w:tc>
          <w:tcPr>
            <w:tcW w:w="324" w:type="dxa"/>
            <w:tcBorders>
              <w:top w:val="single" w:sz="6" w:space="0" w:color="auto"/>
              <w:left w:val="single" w:sz="6" w:space="0" w:color="auto"/>
              <w:bottom w:val="single" w:sz="12" w:space="0" w:color="auto"/>
              <w:right w:val="single" w:sz="12" w:space="0" w:color="auto"/>
            </w:tcBorders>
            <w:vAlign w:val="center"/>
          </w:tcPr>
          <w:p w14:paraId="5C8BF6C2" w14:textId="77777777" w:rsidR="00DE000D" w:rsidRPr="00AC0C0E" w:rsidRDefault="00000000">
            <w:pPr>
              <w:jc w:val="center"/>
              <w:rPr>
                <w:sz w:val="20"/>
                <w:szCs w:val="20"/>
              </w:rPr>
            </w:pPr>
            <w:r w:rsidRPr="00AC0C0E">
              <w:rPr>
                <w:sz w:val="20"/>
                <w:szCs w:val="20"/>
              </w:rPr>
              <w:t>%</w:t>
            </w:r>
          </w:p>
        </w:tc>
      </w:tr>
      <w:tr w:rsidR="00DE000D" w:rsidRPr="00AC0C0E" w14:paraId="69953DE4" w14:textId="77777777">
        <w:trPr>
          <w:jc w:val="center"/>
        </w:trPr>
        <w:tc>
          <w:tcPr>
            <w:tcW w:w="661" w:type="dxa"/>
            <w:tcBorders>
              <w:top w:val="single" w:sz="12" w:space="0" w:color="auto"/>
              <w:left w:val="single" w:sz="12" w:space="0" w:color="auto"/>
              <w:bottom w:val="nil"/>
              <w:right w:val="single" w:sz="4" w:space="0" w:color="auto"/>
            </w:tcBorders>
            <w:vAlign w:val="center"/>
          </w:tcPr>
          <w:p w14:paraId="3D72F95A" w14:textId="77777777" w:rsidR="00DE000D" w:rsidRPr="00AC0C0E" w:rsidRDefault="00000000">
            <w:pPr>
              <w:jc w:val="center"/>
              <w:rPr>
                <w:sz w:val="20"/>
                <w:szCs w:val="20"/>
              </w:rPr>
            </w:pPr>
            <w:r w:rsidRPr="00AC0C0E">
              <w:rPr>
                <w:sz w:val="20"/>
                <w:szCs w:val="20"/>
              </w:rPr>
              <w:t>-</w:t>
            </w:r>
          </w:p>
        </w:tc>
        <w:tc>
          <w:tcPr>
            <w:tcW w:w="567" w:type="dxa"/>
            <w:tcBorders>
              <w:top w:val="single" w:sz="12" w:space="0" w:color="auto"/>
              <w:left w:val="single" w:sz="6" w:space="0" w:color="auto"/>
              <w:bottom w:val="single" w:sz="6" w:space="0" w:color="auto"/>
              <w:right w:val="single" w:sz="4" w:space="0" w:color="auto"/>
            </w:tcBorders>
            <w:vAlign w:val="center"/>
          </w:tcPr>
          <w:p w14:paraId="7ED4D652"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462F1148"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16B6DCFD"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0048839F"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8EE1697"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0E5A906"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6592314E"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47A6D48"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57BF24DE"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5AF63DF3"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3B3834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08C0C34B"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610CF10"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2DE48935" w14:textId="77777777" w:rsidR="00DE000D" w:rsidRPr="00AC0C0E" w:rsidRDefault="00000000">
            <w:pPr>
              <w:jc w:val="center"/>
              <w:rPr>
                <w:sz w:val="20"/>
                <w:szCs w:val="20"/>
              </w:rPr>
            </w:pPr>
            <w:r w:rsidRPr="00AC0C0E">
              <w:rPr>
                <w:sz w:val="20"/>
                <w:szCs w:val="20"/>
              </w:rPr>
              <w:t>83,01</w:t>
            </w:r>
          </w:p>
        </w:tc>
        <w:tc>
          <w:tcPr>
            <w:tcW w:w="665" w:type="dxa"/>
            <w:tcBorders>
              <w:top w:val="single" w:sz="12" w:space="0" w:color="auto"/>
              <w:left w:val="single" w:sz="6" w:space="0" w:color="auto"/>
              <w:bottom w:val="single" w:sz="6" w:space="0" w:color="auto"/>
              <w:right w:val="single" w:sz="6" w:space="0" w:color="auto"/>
            </w:tcBorders>
            <w:vAlign w:val="center"/>
          </w:tcPr>
          <w:p w14:paraId="33707B6A" w14:textId="77777777" w:rsidR="00DE000D" w:rsidRPr="00AC0C0E" w:rsidRDefault="00000000">
            <w:pPr>
              <w:jc w:val="center"/>
              <w:rPr>
                <w:sz w:val="20"/>
                <w:szCs w:val="20"/>
              </w:rPr>
            </w:pPr>
            <w:r w:rsidRPr="00AC0C0E">
              <w:rPr>
                <w:sz w:val="20"/>
                <w:szCs w:val="20"/>
              </w:rPr>
              <w:t>83,01</w:t>
            </w:r>
          </w:p>
        </w:tc>
        <w:tc>
          <w:tcPr>
            <w:tcW w:w="324" w:type="dxa"/>
            <w:tcBorders>
              <w:top w:val="single" w:sz="12" w:space="0" w:color="auto"/>
              <w:left w:val="single" w:sz="6" w:space="0" w:color="auto"/>
              <w:bottom w:val="single" w:sz="6" w:space="0" w:color="auto"/>
              <w:right w:val="single" w:sz="12" w:space="0" w:color="auto"/>
            </w:tcBorders>
            <w:vAlign w:val="center"/>
          </w:tcPr>
          <w:p w14:paraId="7D3B5E15" w14:textId="77777777" w:rsidR="00DE000D" w:rsidRPr="00AC0C0E" w:rsidRDefault="00000000">
            <w:pPr>
              <w:jc w:val="center"/>
              <w:rPr>
                <w:sz w:val="20"/>
                <w:szCs w:val="20"/>
              </w:rPr>
            </w:pPr>
            <w:r w:rsidRPr="00AC0C0E">
              <w:rPr>
                <w:sz w:val="20"/>
                <w:szCs w:val="20"/>
              </w:rPr>
              <w:t>1</w:t>
            </w:r>
          </w:p>
        </w:tc>
      </w:tr>
      <w:tr w:rsidR="00DE000D" w:rsidRPr="00AC0C0E" w14:paraId="3DAFD4C2" w14:textId="77777777">
        <w:trPr>
          <w:jc w:val="center"/>
        </w:trPr>
        <w:tc>
          <w:tcPr>
            <w:tcW w:w="661" w:type="dxa"/>
            <w:tcBorders>
              <w:top w:val="nil"/>
              <w:left w:val="single" w:sz="12" w:space="0" w:color="auto"/>
              <w:bottom w:val="nil"/>
              <w:right w:val="nil"/>
            </w:tcBorders>
            <w:vAlign w:val="center"/>
          </w:tcPr>
          <w:p w14:paraId="1D74542F"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12CE4853"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0EB942F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449C029"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4C5DCFF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600264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ECA1D3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ACF4DC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DE8794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A808D0D"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10B00ED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D36A6F3"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4AF856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C9CB08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22E1B04" w14:textId="77777777" w:rsidR="00DE000D" w:rsidRPr="00AC0C0E" w:rsidRDefault="00000000">
            <w:pPr>
              <w:jc w:val="center"/>
              <w:rPr>
                <w:sz w:val="20"/>
                <w:szCs w:val="20"/>
              </w:rPr>
            </w:pPr>
            <w:r w:rsidRPr="00AC0C0E">
              <w:rPr>
                <w:sz w:val="20"/>
                <w:szCs w:val="20"/>
              </w:rPr>
              <w:t>83,01</w:t>
            </w:r>
          </w:p>
        </w:tc>
        <w:tc>
          <w:tcPr>
            <w:tcW w:w="665" w:type="dxa"/>
            <w:tcBorders>
              <w:top w:val="single" w:sz="6" w:space="0" w:color="auto"/>
              <w:left w:val="single" w:sz="6" w:space="0" w:color="auto"/>
              <w:bottom w:val="single" w:sz="6" w:space="0" w:color="auto"/>
              <w:right w:val="single" w:sz="6" w:space="0" w:color="auto"/>
            </w:tcBorders>
            <w:vAlign w:val="center"/>
          </w:tcPr>
          <w:p w14:paraId="7DCF43B6" w14:textId="77777777" w:rsidR="00DE000D" w:rsidRPr="00AC0C0E" w:rsidRDefault="00000000">
            <w:pPr>
              <w:jc w:val="center"/>
              <w:rPr>
                <w:sz w:val="20"/>
                <w:szCs w:val="20"/>
              </w:rPr>
            </w:pPr>
            <w:r w:rsidRPr="00AC0C0E">
              <w:rPr>
                <w:sz w:val="20"/>
                <w:szCs w:val="20"/>
              </w:rPr>
              <w:t>83,01</w:t>
            </w:r>
          </w:p>
        </w:tc>
        <w:tc>
          <w:tcPr>
            <w:tcW w:w="324" w:type="dxa"/>
            <w:tcBorders>
              <w:top w:val="single" w:sz="6" w:space="0" w:color="auto"/>
              <w:left w:val="single" w:sz="6" w:space="0" w:color="auto"/>
              <w:bottom w:val="single" w:sz="6" w:space="0" w:color="auto"/>
              <w:right w:val="single" w:sz="12" w:space="0" w:color="auto"/>
            </w:tcBorders>
            <w:vAlign w:val="center"/>
          </w:tcPr>
          <w:p w14:paraId="1365A677" w14:textId="77777777" w:rsidR="00DE000D" w:rsidRPr="00AC0C0E" w:rsidRDefault="00000000">
            <w:pPr>
              <w:jc w:val="center"/>
              <w:rPr>
                <w:sz w:val="20"/>
                <w:szCs w:val="20"/>
              </w:rPr>
            </w:pPr>
            <w:r w:rsidRPr="00AC0C0E">
              <w:rPr>
                <w:sz w:val="20"/>
                <w:szCs w:val="20"/>
              </w:rPr>
              <w:t>1</w:t>
            </w:r>
          </w:p>
        </w:tc>
      </w:tr>
      <w:tr w:rsidR="00DE000D" w:rsidRPr="00AC0C0E" w14:paraId="5D968EBB"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1D81F2CA"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1D4C00D5"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07C8AFDE"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90F8BE0"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2475DB0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85F8BE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487154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D472D8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EA9DEB2"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5D11FEA"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72C23842"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FF53DAE"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E4BFFE0"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4A3E8A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F220671" w14:textId="77777777" w:rsidR="00DE000D" w:rsidRPr="00AC0C0E" w:rsidRDefault="00000000">
            <w:pPr>
              <w:jc w:val="center"/>
              <w:rPr>
                <w:sz w:val="20"/>
                <w:szCs w:val="20"/>
              </w:rPr>
            </w:pPr>
            <w:r w:rsidRPr="00AC0C0E">
              <w:rPr>
                <w:sz w:val="20"/>
                <w:szCs w:val="20"/>
              </w:rPr>
              <w:t>100</w:t>
            </w:r>
          </w:p>
        </w:tc>
        <w:tc>
          <w:tcPr>
            <w:tcW w:w="665" w:type="dxa"/>
            <w:tcBorders>
              <w:top w:val="single" w:sz="6" w:space="0" w:color="auto"/>
              <w:left w:val="single" w:sz="6" w:space="0" w:color="auto"/>
              <w:bottom w:val="single" w:sz="6" w:space="0" w:color="auto"/>
              <w:right w:val="single" w:sz="6" w:space="0" w:color="auto"/>
            </w:tcBorders>
            <w:vAlign w:val="center"/>
          </w:tcPr>
          <w:p w14:paraId="575E15D6"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4F788516" w14:textId="77777777" w:rsidR="00DE000D" w:rsidRPr="00AC0C0E" w:rsidRDefault="00000000">
            <w:pPr>
              <w:jc w:val="center"/>
              <w:rPr>
                <w:sz w:val="20"/>
                <w:szCs w:val="20"/>
              </w:rPr>
            </w:pPr>
            <w:r w:rsidRPr="00AC0C0E">
              <w:rPr>
                <w:sz w:val="20"/>
                <w:szCs w:val="20"/>
              </w:rPr>
              <w:t>-</w:t>
            </w:r>
          </w:p>
        </w:tc>
      </w:tr>
      <w:tr w:rsidR="00DE000D" w:rsidRPr="00AC0C0E" w14:paraId="38E123E2" w14:textId="77777777">
        <w:trPr>
          <w:jc w:val="center"/>
        </w:trPr>
        <w:tc>
          <w:tcPr>
            <w:tcW w:w="661" w:type="dxa"/>
            <w:tcBorders>
              <w:top w:val="single" w:sz="12" w:space="0" w:color="auto"/>
              <w:left w:val="single" w:sz="12" w:space="0" w:color="auto"/>
              <w:bottom w:val="nil"/>
              <w:right w:val="single" w:sz="4" w:space="0" w:color="auto"/>
            </w:tcBorders>
            <w:vAlign w:val="center"/>
          </w:tcPr>
          <w:p w14:paraId="73EE91CB" w14:textId="77777777" w:rsidR="00DE000D" w:rsidRPr="00AC0C0E" w:rsidRDefault="00000000">
            <w:pPr>
              <w:jc w:val="center"/>
              <w:rPr>
                <w:sz w:val="20"/>
                <w:szCs w:val="20"/>
              </w:rPr>
            </w:pPr>
            <w:r w:rsidRPr="00AC0C0E">
              <w:rPr>
                <w:sz w:val="20"/>
                <w:szCs w:val="20"/>
              </w:rPr>
              <w:t>4311</w:t>
            </w:r>
          </w:p>
        </w:tc>
        <w:tc>
          <w:tcPr>
            <w:tcW w:w="567" w:type="dxa"/>
            <w:tcBorders>
              <w:top w:val="single" w:sz="12" w:space="0" w:color="auto"/>
              <w:left w:val="single" w:sz="6" w:space="0" w:color="auto"/>
              <w:bottom w:val="single" w:sz="6" w:space="0" w:color="auto"/>
              <w:right w:val="single" w:sz="4" w:space="0" w:color="auto"/>
            </w:tcBorders>
            <w:vAlign w:val="center"/>
          </w:tcPr>
          <w:p w14:paraId="225C0E3C" w14:textId="77777777" w:rsidR="00DE000D" w:rsidRPr="00AC0C0E" w:rsidRDefault="00000000">
            <w:pPr>
              <w:jc w:val="center"/>
              <w:rPr>
                <w:sz w:val="20"/>
                <w:szCs w:val="20"/>
              </w:rPr>
            </w:pPr>
            <w:r w:rsidRPr="00AC0C0E">
              <w:rPr>
                <w:sz w:val="20"/>
                <w:szCs w:val="20"/>
              </w:rPr>
              <w:t>4161</w:t>
            </w:r>
          </w:p>
        </w:tc>
        <w:tc>
          <w:tcPr>
            <w:tcW w:w="568" w:type="dxa"/>
            <w:tcBorders>
              <w:top w:val="single" w:sz="12" w:space="0" w:color="auto"/>
              <w:left w:val="single" w:sz="6" w:space="0" w:color="auto"/>
              <w:bottom w:val="single" w:sz="6" w:space="0" w:color="auto"/>
              <w:right w:val="single" w:sz="6" w:space="0" w:color="auto"/>
            </w:tcBorders>
            <w:vAlign w:val="center"/>
          </w:tcPr>
          <w:p w14:paraId="409AE671"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1187644E"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121FC35B" w14:textId="77777777" w:rsidR="00DE000D" w:rsidRPr="00AC0C0E" w:rsidRDefault="00000000">
            <w:pPr>
              <w:jc w:val="center"/>
              <w:rPr>
                <w:sz w:val="20"/>
                <w:szCs w:val="20"/>
              </w:rPr>
            </w:pPr>
            <w:r w:rsidRPr="00AC0C0E">
              <w:rPr>
                <w:sz w:val="20"/>
                <w:szCs w:val="20"/>
              </w:rPr>
              <w:t>358,91</w:t>
            </w:r>
          </w:p>
        </w:tc>
        <w:tc>
          <w:tcPr>
            <w:tcW w:w="569" w:type="dxa"/>
            <w:tcBorders>
              <w:top w:val="single" w:sz="12" w:space="0" w:color="auto"/>
              <w:left w:val="single" w:sz="6" w:space="0" w:color="auto"/>
              <w:bottom w:val="single" w:sz="6" w:space="0" w:color="auto"/>
              <w:right w:val="single" w:sz="6" w:space="0" w:color="auto"/>
            </w:tcBorders>
            <w:vAlign w:val="center"/>
          </w:tcPr>
          <w:p w14:paraId="67962451"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05FC225A"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4BE91E4"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0DEF9E57"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C9A2029"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7FD09357"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FB1779F"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56471B40"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00ED5646" w14:textId="77777777" w:rsidR="00DE000D" w:rsidRPr="00AC0C0E" w:rsidRDefault="00000000">
            <w:pPr>
              <w:jc w:val="center"/>
              <w:rPr>
                <w:sz w:val="20"/>
                <w:szCs w:val="20"/>
              </w:rPr>
            </w:pPr>
            <w:r w:rsidRPr="00AC0C0E">
              <w:rPr>
                <w:sz w:val="20"/>
                <w:szCs w:val="20"/>
              </w:rPr>
              <w:t>358,91</w:t>
            </w:r>
          </w:p>
        </w:tc>
        <w:tc>
          <w:tcPr>
            <w:tcW w:w="569" w:type="dxa"/>
            <w:tcBorders>
              <w:top w:val="single" w:sz="12" w:space="0" w:color="auto"/>
              <w:left w:val="single" w:sz="6" w:space="0" w:color="auto"/>
              <w:bottom w:val="single" w:sz="6" w:space="0" w:color="auto"/>
              <w:right w:val="single" w:sz="6" w:space="0" w:color="auto"/>
            </w:tcBorders>
            <w:vAlign w:val="center"/>
          </w:tcPr>
          <w:p w14:paraId="2C135DC0"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E004991" w14:textId="77777777" w:rsidR="00DE000D" w:rsidRPr="00AC0C0E" w:rsidRDefault="00000000">
            <w:pPr>
              <w:jc w:val="center"/>
              <w:rPr>
                <w:sz w:val="20"/>
                <w:szCs w:val="20"/>
              </w:rPr>
            </w:pPr>
            <w:r w:rsidRPr="00AC0C0E">
              <w:rPr>
                <w:sz w:val="20"/>
                <w:szCs w:val="20"/>
              </w:rPr>
              <w:t>358,91</w:t>
            </w:r>
          </w:p>
        </w:tc>
        <w:tc>
          <w:tcPr>
            <w:tcW w:w="324" w:type="dxa"/>
            <w:tcBorders>
              <w:top w:val="single" w:sz="12" w:space="0" w:color="auto"/>
              <w:left w:val="single" w:sz="6" w:space="0" w:color="auto"/>
              <w:bottom w:val="single" w:sz="6" w:space="0" w:color="auto"/>
              <w:right w:val="single" w:sz="12" w:space="0" w:color="auto"/>
            </w:tcBorders>
            <w:vAlign w:val="center"/>
          </w:tcPr>
          <w:p w14:paraId="6C133B91" w14:textId="77777777" w:rsidR="00DE000D" w:rsidRPr="00AC0C0E" w:rsidRDefault="00000000">
            <w:pPr>
              <w:jc w:val="center"/>
              <w:rPr>
                <w:sz w:val="20"/>
                <w:szCs w:val="20"/>
              </w:rPr>
            </w:pPr>
            <w:r w:rsidRPr="00AC0C0E">
              <w:rPr>
                <w:sz w:val="20"/>
                <w:szCs w:val="20"/>
              </w:rPr>
              <w:t>5</w:t>
            </w:r>
          </w:p>
        </w:tc>
      </w:tr>
      <w:tr w:rsidR="00DE000D" w:rsidRPr="00AC0C0E" w14:paraId="791472FF" w14:textId="77777777">
        <w:trPr>
          <w:jc w:val="center"/>
        </w:trPr>
        <w:tc>
          <w:tcPr>
            <w:tcW w:w="661" w:type="dxa"/>
            <w:tcBorders>
              <w:top w:val="nil"/>
              <w:left w:val="single" w:sz="12" w:space="0" w:color="auto"/>
              <w:bottom w:val="nil"/>
              <w:right w:val="nil"/>
            </w:tcBorders>
            <w:vAlign w:val="center"/>
          </w:tcPr>
          <w:p w14:paraId="302A78D5"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686A5426"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522B2EAA"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DAA0912"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5F2AE528" w14:textId="77777777" w:rsidR="00DE000D" w:rsidRPr="00AC0C0E" w:rsidRDefault="00000000">
            <w:pPr>
              <w:jc w:val="center"/>
              <w:rPr>
                <w:sz w:val="20"/>
                <w:szCs w:val="20"/>
              </w:rPr>
            </w:pPr>
            <w:r w:rsidRPr="00AC0C0E">
              <w:rPr>
                <w:sz w:val="20"/>
                <w:szCs w:val="20"/>
              </w:rPr>
              <w:t>358,91</w:t>
            </w:r>
          </w:p>
        </w:tc>
        <w:tc>
          <w:tcPr>
            <w:tcW w:w="569" w:type="dxa"/>
            <w:tcBorders>
              <w:top w:val="single" w:sz="6" w:space="0" w:color="auto"/>
              <w:left w:val="single" w:sz="6" w:space="0" w:color="auto"/>
              <w:bottom w:val="single" w:sz="6" w:space="0" w:color="auto"/>
              <w:right w:val="single" w:sz="6" w:space="0" w:color="auto"/>
            </w:tcBorders>
            <w:vAlign w:val="center"/>
          </w:tcPr>
          <w:p w14:paraId="0BA625C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003C22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B3CD00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7055F4E"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42614EF"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43FDCBA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A7B5DD2"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9CB476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67F6661" w14:textId="77777777" w:rsidR="00DE000D" w:rsidRPr="00AC0C0E" w:rsidRDefault="00000000">
            <w:pPr>
              <w:jc w:val="center"/>
              <w:rPr>
                <w:sz w:val="20"/>
                <w:szCs w:val="20"/>
              </w:rPr>
            </w:pPr>
            <w:r w:rsidRPr="00AC0C0E">
              <w:rPr>
                <w:sz w:val="20"/>
                <w:szCs w:val="20"/>
              </w:rPr>
              <w:t>358,91</w:t>
            </w:r>
          </w:p>
        </w:tc>
        <w:tc>
          <w:tcPr>
            <w:tcW w:w="569" w:type="dxa"/>
            <w:tcBorders>
              <w:top w:val="single" w:sz="6" w:space="0" w:color="auto"/>
              <w:left w:val="single" w:sz="6" w:space="0" w:color="auto"/>
              <w:bottom w:val="single" w:sz="6" w:space="0" w:color="auto"/>
              <w:right w:val="single" w:sz="6" w:space="0" w:color="auto"/>
            </w:tcBorders>
            <w:vAlign w:val="center"/>
          </w:tcPr>
          <w:p w14:paraId="50876BE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64386DC" w14:textId="77777777" w:rsidR="00DE000D" w:rsidRPr="00AC0C0E" w:rsidRDefault="00000000">
            <w:pPr>
              <w:jc w:val="center"/>
              <w:rPr>
                <w:sz w:val="20"/>
                <w:szCs w:val="20"/>
              </w:rPr>
            </w:pPr>
            <w:r w:rsidRPr="00AC0C0E">
              <w:rPr>
                <w:sz w:val="20"/>
                <w:szCs w:val="20"/>
              </w:rPr>
              <w:t>358,91</w:t>
            </w:r>
          </w:p>
        </w:tc>
        <w:tc>
          <w:tcPr>
            <w:tcW w:w="324" w:type="dxa"/>
            <w:tcBorders>
              <w:top w:val="single" w:sz="6" w:space="0" w:color="auto"/>
              <w:left w:val="single" w:sz="6" w:space="0" w:color="auto"/>
              <w:bottom w:val="single" w:sz="6" w:space="0" w:color="auto"/>
              <w:right w:val="single" w:sz="12" w:space="0" w:color="auto"/>
            </w:tcBorders>
            <w:vAlign w:val="center"/>
          </w:tcPr>
          <w:p w14:paraId="17998F20" w14:textId="77777777" w:rsidR="00DE000D" w:rsidRPr="00AC0C0E" w:rsidRDefault="00000000">
            <w:pPr>
              <w:jc w:val="center"/>
              <w:rPr>
                <w:sz w:val="20"/>
                <w:szCs w:val="20"/>
              </w:rPr>
            </w:pPr>
            <w:r w:rsidRPr="00AC0C0E">
              <w:rPr>
                <w:sz w:val="20"/>
                <w:szCs w:val="20"/>
              </w:rPr>
              <w:t>5</w:t>
            </w:r>
          </w:p>
        </w:tc>
      </w:tr>
      <w:tr w:rsidR="00DE000D" w:rsidRPr="00AC0C0E" w14:paraId="7026F389"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208C9F91"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4DD24C20"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17BF484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044D823"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0C24725C"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6D43FD60"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45C306D"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FBABCC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9EA2AA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77390F4"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178CA85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A2331A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334ACE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6DA26F0"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4A1472D2"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D85C486"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5FD1012D" w14:textId="77777777" w:rsidR="00DE000D" w:rsidRPr="00AC0C0E" w:rsidRDefault="00000000">
            <w:pPr>
              <w:jc w:val="center"/>
              <w:rPr>
                <w:sz w:val="20"/>
                <w:szCs w:val="20"/>
              </w:rPr>
            </w:pPr>
            <w:r w:rsidRPr="00AC0C0E">
              <w:rPr>
                <w:sz w:val="20"/>
                <w:szCs w:val="20"/>
              </w:rPr>
              <w:t>-</w:t>
            </w:r>
          </w:p>
        </w:tc>
      </w:tr>
      <w:tr w:rsidR="00DE000D" w:rsidRPr="00AC0C0E" w14:paraId="74AB5611" w14:textId="77777777">
        <w:trPr>
          <w:jc w:val="center"/>
        </w:trPr>
        <w:tc>
          <w:tcPr>
            <w:tcW w:w="661" w:type="dxa"/>
            <w:tcBorders>
              <w:top w:val="single" w:sz="12" w:space="0" w:color="auto"/>
              <w:left w:val="single" w:sz="12" w:space="0" w:color="auto"/>
              <w:bottom w:val="nil"/>
              <w:right w:val="single" w:sz="4" w:space="0" w:color="auto"/>
            </w:tcBorders>
            <w:vAlign w:val="center"/>
          </w:tcPr>
          <w:p w14:paraId="2159C6F5" w14:textId="77777777" w:rsidR="00DE000D" w:rsidRPr="00AC0C0E" w:rsidRDefault="00000000">
            <w:pPr>
              <w:jc w:val="center"/>
              <w:rPr>
                <w:sz w:val="20"/>
                <w:szCs w:val="20"/>
              </w:rPr>
            </w:pPr>
            <w:r w:rsidRPr="00AC0C0E">
              <w:rPr>
                <w:sz w:val="20"/>
                <w:szCs w:val="20"/>
              </w:rPr>
              <w:t>4312</w:t>
            </w:r>
          </w:p>
        </w:tc>
        <w:tc>
          <w:tcPr>
            <w:tcW w:w="567" w:type="dxa"/>
            <w:tcBorders>
              <w:top w:val="single" w:sz="12" w:space="0" w:color="auto"/>
              <w:left w:val="single" w:sz="6" w:space="0" w:color="auto"/>
              <w:bottom w:val="single" w:sz="6" w:space="0" w:color="auto"/>
              <w:right w:val="single" w:sz="4" w:space="0" w:color="auto"/>
            </w:tcBorders>
            <w:vAlign w:val="center"/>
          </w:tcPr>
          <w:p w14:paraId="0C3265F8" w14:textId="77777777" w:rsidR="00DE000D" w:rsidRPr="00AC0C0E" w:rsidRDefault="00000000">
            <w:pPr>
              <w:jc w:val="center"/>
              <w:rPr>
                <w:sz w:val="20"/>
                <w:szCs w:val="20"/>
              </w:rPr>
            </w:pPr>
            <w:r w:rsidRPr="00AC0C0E">
              <w:rPr>
                <w:sz w:val="20"/>
                <w:szCs w:val="20"/>
              </w:rPr>
              <w:t>4162</w:t>
            </w:r>
          </w:p>
        </w:tc>
        <w:tc>
          <w:tcPr>
            <w:tcW w:w="568" w:type="dxa"/>
            <w:tcBorders>
              <w:top w:val="single" w:sz="12" w:space="0" w:color="auto"/>
              <w:left w:val="single" w:sz="6" w:space="0" w:color="auto"/>
              <w:bottom w:val="single" w:sz="6" w:space="0" w:color="auto"/>
              <w:right w:val="single" w:sz="6" w:space="0" w:color="auto"/>
            </w:tcBorders>
            <w:vAlign w:val="center"/>
          </w:tcPr>
          <w:p w14:paraId="047EA115"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08F648C5" w14:textId="77777777" w:rsidR="00DE000D" w:rsidRPr="00AC0C0E" w:rsidRDefault="00000000">
            <w:pPr>
              <w:jc w:val="center"/>
              <w:rPr>
                <w:sz w:val="20"/>
                <w:szCs w:val="20"/>
              </w:rPr>
            </w:pPr>
            <w:r w:rsidRPr="00AC0C0E">
              <w:rPr>
                <w:sz w:val="20"/>
                <w:szCs w:val="20"/>
              </w:rPr>
              <w:t>31,27</w:t>
            </w:r>
          </w:p>
        </w:tc>
        <w:tc>
          <w:tcPr>
            <w:tcW w:w="568" w:type="dxa"/>
            <w:tcBorders>
              <w:top w:val="single" w:sz="12" w:space="0" w:color="auto"/>
              <w:left w:val="single" w:sz="6" w:space="0" w:color="auto"/>
              <w:bottom w:val="single" w:sz="6" w:space="0" w:color="auto"/>
              <w:right w:val="single" w:sz="6" w:space="0" w:color="auto"/>
            </w:tcBorders>
            <w:vAlign w:val="center"/>
          </w:tcPr>
          <w:p w14:paraId="6B527280"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54FF7689"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7733E1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4B2297EE"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092B648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60BD1597"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50F22DAD"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5CF2E4B"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282FFB65"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53CC06D1" w14:textId="77777777" w:rsidR="00DE000D" w:rsidRPr="00AC0C0E" w:rsidRDefault="00000000">
            <w:pPr>
              <w:jc w:val="center"/>
              <w:rPr>
                <w:sz w:val="20"/>
                <w:szCs w:val="20"/>
              </w:rPr>
            </w:pPr>
            <w:r w:rsidRPr="00AC0C0E">
              <w:rPr>
                <w:sz w:val="20"/>
                <w:szCs w:val="20"/>
              </w:rPr>
              <w:t>31,27</w:t>
            </w:r>
          </w:p>
        </w:tc>
        <w:tc>
          <w:tcPr>
            <w:tcW w:w="569" w:type="dxa"/>
            <w:tcBorders>
              <w:top w:val="single" w:sz="12" w:space="0" w:color="auto"/>
              <w:left w:val="single" w:sz="6" w:space="0" w:color="auto"/>
              <w:bottom w:val="single" w:sz="6" w:space="0" w:color="auto"/>
              <w:right w:val="single" w:sz="6" w:space="0" w:color="auto"/>
            </w:tcBorders>
            <w:vAlign w:val="center"/>
          </w:tcPr>
          <w:p w14:paraId="552E5172"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CF7743A" w14:textId="77777777" w:rsidR="00DE000D" w:rsidRPr="00AC0C0E" w:rsidRDefault="00000000">
            <w:pPr>
              <w:jc w:val="center"/>
              <w:rPr>
                <w:sz w:val="20"/>
                <w:szCs w:val="20"/>
              </w:rPr>
            </w:pPr>
            <w:r w:rsidRPr="00AC0C0E">
              <w:rPr>
                <w:sz w:val="20"/>
                <w:szCs w:val="20"/>
              </w:rPr>
              <w:t>31,27</w:t>
            </w:r>
          </w:p>
        </w:tc>
        <w:tc>
          <w:tcPr>
            <w:tcW w:w="324" w:type="dxa"/>
            <w:tcBorders>
              <w:top w:val="single" w:sz="12" w:space="0" w:color="auto"/>
              <w:left w:val="single" w:sz="6" w:space="0" w:color="auto"/>
              <w:bottom w:val="single" w:sz="6" w:space="0" w:color="auto"/>
              <w:right w:val="single" w:sz="12" w:space="0" w:color="auto"/>
            </w:tcBorders>
            <w:vAlign w:val="center"/>
          </w:tcPr>
          <w:p w14:paraId="6C32D1E6" w14:textId="77777777" w:rsidR="00DE000D" w:rsidRPr="00AC0C0E" w:rsidRDefault="00000000">
            <w:pPr>
              <w:jc w:val="center"/>
              <w:rPr>
                <w:sz w:val="20"/>
                <w:szCs w:val="20"/>
              </w:rPr>
            </w:pPr>
            <w:r w:rsidRPr="00AC0C0E">
              <w:rPr>
                <w:sz w:val="20"/>
                <w:szCs w:val="20"/>
              </w:rPr>
              <w:t>1</w:t>
            </w:r>
          </w:p>
        </w:tc>
      </w:tr>
      <w:tr w:rsidR="00DE000D" w:rsidRPr="00AC0C0E" w14:paraId="29295963" w14:textId="77777777">
        <w:trPr>
          <w:jc w:val="center"/>
        </w:trPr>
        <w:tc>
          <w:tcPr>
            <w:tcW w:w="661" w:type="dxa"/>
            <w:tcBorders>
              <w:top w:val="nil"/>
              <w:left w:val="single" w:sz="12" w:space="0" w:color="auto"/>
              <w:bottom w:val="nil"/>
              <w:right w:val="nil"/>
            </w:tcBorders>
            <w:vAlign w:val="center"/>
          </w:tcPr>
          <w:p w14:paraId="6C11D192"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02A1B093"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0FFFA57D"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D7C54B9" w14:textId="77777777" w:rsidR="00DE000D" w:rsidRPr="00AC0C0E" w:rsidRDefault="00000000">
            <w:pPr>
              <w:jc w:val="center"/>
              <w:rPr>
                <w:sz w:val="20"/>
                <w:szCs w:val="20"/>
              </w:rPr>
            </w:pPr>
            <w:r w:rsidRPr="00AC0C0E">
              <w:rPr>
                <w:sz w:val="20"/>
                <w:szCs w:val="20"/>
              </w:rPr>
              <w:t>31,27</w:t>
            </w:r>
          </w:p>
        </w:tc>
        <w:tc>
          <w:tcPr>
            <w:tcW w:w="568" w:type="dxa"/>
            <w:tcBorders>
              <w:top w:val="single" w:sz="6" w:space="0" w:color="auto"/>
              <w:left w:val="single" w:sz="6" w:space="0" w:color="auto"/>
              <w:bottom w:val="single" w:sz="6" w:space="0" w:color="auto"/>
              <w:right w:val="single" w:sz="6" w:space="0" w:color="auto"/>
            </w:tcBorders>
            <w:vAlign w:val="center"/>
          </w:tcPr>
          <w:p w14:paraId="05CB236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D1A43B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3A3C14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C39C04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E92C36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F5E3AAD"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1CFDE1E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2D039B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9427F9E"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7267FFB" w14:textId="77777777" w:rsidR="00DE000D" w:rsidRPr="00AC0C0E" w:rsidRDefault="00000000">
            <w:pPr>
              <w:jc w:val="center"/>
              <w:rPr>
                <w:sz w:val="20"/>
                <w:szCs w:val="20"/>
              </w:rPr>
            </w:pPr>
            <w:r w:rsidRPr="00AC0C0E">
              <w:rPr>
                <w:sz w:val="20"/>
                <w:szCs w:val="20"/>
              </w:rPr>
              <w:t>31,27</w:t>
            </w:r>
          </w:p>
        </w:tc>
        <w:tc>
          <w:tcPr>
            <w:tcW w:w="569" w:type="dxa"/>
            <w:tcBorders>
              <w:top w:val="single" w:sz="6" w:space="0" w:color="auto"/>
              <w:left w:val="single" w:sz="6" w:space="0" w:color="auto"/>
              <w:bottom w:val="single" w:sz="6" w:space="0" w:color="auto"/>
              <w:right w:val="single" w:sz="6" w:space="0" w:color="auto"/>
            </w:tcBorders>
            <w:vAlign w:val="center"/>
          </w:tcPr>
          <w:p w14:paraId="0B0880C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040F56F" w14:textId="77777777" w:rsidR="00DE000D" w:rsidRPr="00AC0C0E" w:rsidRDefault="00000000">
            <w:pPr>
              <w:jc w:val="center"/>
              <w:rPr>
                <w:sz w:val="20"/>
                <w:szCs w:val="20"/>
              </w:rPr>
            </w:pPr>
            <w:r w:rsidRPr="00AC0C0E">
              <w:rPr>
                <w:sz w:val="20"/>
                <w:szCs w:val="20"/>
              </w:rPr>
              <w:t>31,27</w:t>
            </w:r>
          </w:p>
        </w:tc>
        <w:tc>
          <w:tcPr>
            <w:tcW w:w="324" w:type="dxa"/>
            <w:tcBorders>
              <w:top w:val="single" w:sz="6" w:space="0" w:color="auto"/>
              <w:left w:val="single" w:sz="6" w:space="0" w:color="auto"/>
              <w:bottom w:val="single" w:sz="6" w:space="0" w:color="auto"/>
              <w:right w:val="single" w:sz="12" w:space="0" w:color="auto"/>
            </w:tcBorders>
            <w:vAlign w:val="center"/>
          </w:tcPr>
          <w:p w14:paraId="3714846F" w14:textId="77777777" w:rsidR="00DE000D" w:rsidRPr="00AC0C0E" w:rsidRDefault="00000000">
            <w:pPr>
              <w:jc w:val="center"/>
              <w:rPr>
                <w:sz w:val="20"/>
                <w:szCs w:val="20"/>
              </w:rPr>
            </w:pPr>
            <w:r w:rsidRPr="00AC0C0E">
              <w:rPr>
                <w:sz w:val="20"/>
                <w:szCs w:val="20"/>
              </w:rPr>
              <w:t>1</w:t>
            </w:r>
          </w:p>
        </w:tc>
      </w:tr>
      <w:tr w:rsidR="00DE000D" w:rsidRPr="00AC0C0E" w14:paraId="064AC9F0"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3256F43F"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4CE4E117"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039BFEC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28A06D1" w14:textId="77777777" w:rsidR="00DE000D" w:rsidRPr="00AC0C0E" w:rsidRDefault="00000000">
            <w:pPr>
              <w:jc w:val="center"/>
              <w:rPr>
                <w:sz w:val="20"/>
                <w:szCs w:val="20"/>
              </w:rPr>
            </w:pPr>
            <w:r w:rsidRPr="00AC0C0E">
              <w:rPr>
                <w:sz w:val="20"/>
                <w:szCs w:val="20"/>
              </w:rPr>
              <w:t>100</w:t>
            </w:r>
          </w:p>
        </w:tc>
        <w:tc>
          <w:tcPr>
            <w:tcW w:w="568" w:type="dxa"/>
            <w:tcBorders>
              <w:top w:val="single" w:sz="6" w:space="0" w:color="auto"/>
              <w:left w:val="single" w:sz="6" w:space="0" w:color="auto"/>
              <w:bottom w:val="single" w:sz="6" w:space="0" w:color="auto"/>
              <w:right w:val="single" w:sz="6" w:space="0" w:color="auto"/>
            </w:tcBorders>
            <w:vAlign w:val="center"/>
          </w:tcPr>
          <w:p w14:paraId="5434305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12EED6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055FE3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E06DC4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83E38A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6107859"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60E5B6B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79F4FC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5C4D2E5"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ADB8537"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629269A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5EBB08A"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5DE0708D" w14:textId="77777777" w:rsidR="00DE000D" w:rsidRPr="00AC0C0E" w:rsidRDefault="00000000">
            <w:pPr>
              <w:jc w:val="center"/>
              <w:rPr>
                <w:sz w:val="20"/>
                <w:szCs w:val="20"/>
              </w:rPr>
            </w:pPr>
            <w:r w:rsidRPr="00AC0C0E">
              <w:rPr>
                <w:sz w:val="20"/>
                <w:szCs w:val="20"/>
              </w:rPr>
              <w:t>-</w:t>
            </w:r>
          </w:p>
        </w:tc>
      </w:tr>
      <w:tr w:rsidR="00DE000D" w:rsidRPr="00AC0C0E" w14:paraId="5AB0107F" w14:textId="77777777">
        <w:trPr>
          <w:jc w:val="center"/>
        </w:trPr>
        <w:tc>
          <w:tcPr>
            <w:tcW w:w="661" w:type="dxa"/>
            <w:tcBorders>
              <w:top w:val="single" w:sz="12" w:space="0" w:color="auto"/>
              <w:left w:val="single" w:sz="12" w:space="0" w:color="auto"/>
              <w:bottom w:val="nil"/>
              <w:right w:val="single" w:sz="4" w:space="0" w:color="auto"/>
            </w:tcBorders>
            <w:vAlign w:val="center"/>
          </w:tcPr>
          <w:p w14:paraId="7E31A133" w14:textId="77777777" w:rsidR="00DE000D" w:rsidRPr="00AC0C0E" w:rsidRDefault="00000000">
            <w:pPr>
              <w:jc w:val="center"/>
              <w:rPr>
                <w:sz w:val="20"/>
                <w:szCs w:val="20"/>
              </w:rPr>
            </w:pPr>
            <w:r w:rsidRPr="00AC0C0E">
              <w:rPr>
                <w:sz w:val="20"/>
                <w:szCs w:val="20"/>
              </w:rPr>
              <w:t>4331</w:t>
            </w:r>
          </w:p>
        </w:tc>
        <w:tc>
          <w:tcPr>
            <w:tcW w:w="567" w:type="dxa"/>
            <w:tcBorders>
              <w:top w:val="single" w:sz="12" w:space="0" w:color="auto"/>
              <w:left w:val="single" w:sz="6" w:space="0" w:color="auto"/>
              <w:bottom w:val="single" w:sz="6" w:space="0" w:color="auto"/>
              <w:right w:val="single" w:sz="4" w:space="0" w:color="auto"/>
            </w:tcBorders>
            <w:vAlign w:val="center"/>
          </w:tcPr>
          <w:p w14:paraId="51021764" w14:textId="77777777" w:rsidR="00DE000D" w:rsidRPr="00AC0C0E" w:rsidRDefault="00000000">
            <w:pPr>
              <w:jc w:val="center"/>
              <w:rPr>
                <w:sz w:val="20"/>
                <w:szCs w:val="20"/>
              </w:rPr>
            </w:pPr>
            <w:r w:rsidRPr="00AC0C0E">
              <w:rPr>
                <w:sz w:val="20"/>
                <w:szCs w:val="20"/>
              </w:rPr>
              <w:t>4151</w:t>
            </w:r>
          </w:p>
        </w:tc>
        <w:tc>
          <w:tcPr>
            <w:tcW w:w="568" w:type="dxa"/>
            <w:tcBorders>
              <w:top w:val="single" w:sz="12" w:space="0" w:color="auto"/>
              <w:left w:val="single" w:sz="6" w:space="0" w:color="auto"/>
              <w:bottom w:val="single" w:sz="6" w:space="0" w:color="auto"/>
              <w:right w:val="single" w:sz="6" w:space="0" w:color="auto"/>
            </w:tcBorders>
            <w:vAlign w:val="center"/>
          </w:tcPr>
          <w:p w14:paraId="58482687"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2FAE2A8"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4DD62A29" w14:textId="77777777" w:rsidR="00DE000D" w:rsidRPr="00AC0C0E" w:rsidRDefault="00000000">
            <w:pPr>
              <w:jc w:val="center"/>
              <w:rPr>
                <w:sz w:val="20"/>
                <w:szCs w:val="20"/>
              </w:rPr>
            </w:pPr>
            <w:r w:rsidRPr="00AC0C0E">
              <w:rPr>
                <w:sz w:val="20"/>
                <w:szCs w:val="20"/>
              </w:rPr>
              <w:t>501,06</w:t>
            </w:r>
          </w:p>
        </w:tc>
        <w:tc>
          <w:tcPr>
            <w:tcW w:w="569" w:type="dxa"/>
            <w:tcBorders>
              <w:top w:val="single" w:sz="12" w:space="0" w:color="auto"/>
              <w:left w:val="single" w:sz="6" w:space="0" w:color="auto"/>
              <w:bottom w:val="single" w:sz="6" w:space="0" w:color="auto"/>
              <w:right w:val="single" w:sz="6" w:space="0" w:color="auto"/>
            </w:tcBorders>
            <w:vAlign w:val="center"/>
          </w:tcPr>
          <w:p w14:paraId="2C1C4CA6"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54B54968"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49CDF119"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CA72F82"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4D68FDB"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26598154" w14:textId="77777777" w:rsidR="00DE000D" w:rsidRPr="00AC0C0E" w:rsidRDefault="00000000">
            <w:pPr>
              <w:jc w:val="center"/>
              <w:rPr>
                <w:sz w:val="20"/>
                <w:szCs w:val="20"/>
              </w:rPr>
            </w:pPr>
            <w:r w:rsidRPr="00AC0C0E">
              <w:rPr>
                <w:sz w:val="20"/>
                <w:szCs w:val="20"/>
              </w:rPr>
              <w:t>1,09</w:t>
            </w:r>
          </w:p>
        </w:tc>
        <w:tc>
          <w:tcPr>
            <w:tcW w:w="569" w:type="dxa"/>
            <w:tcBorders>
              <w:top w:val="single" w:sz="12" w:space="0" w:color="auto"/>
              <w:left w:val="single" w:sz="6" w:space="0" w:color="auto"/>
              <w:bottom w:val="single" w:sz="6" w:space="0" w:color="auto"/>
              <w:right w:val="single" w:sz="6" w:space="0" w:color="auto"/>
            </w:tcBorders>
            <w:vAlign w:val="center"/>
          </w:tcPr>
          <w:p w14:paraId="52C332E7"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2584BB62"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01574EB" w14:textId="77777777" w:rsidR="00DE000D" w:rsidRPr="00AC0C0E" w:rsidRDefault="00000000">
            <w:pPr>
              <w:jc w:val="center"/>
              <w:rPr>
                <w:sz w:val="20"/>
                <w:szCs w:val="20"/>
              </w:rPr>
            </w:pPr>
            <w:r w:rsidRPr="00AC0C0E">
              <w:rPr>
                <w:sz w:val="20"/>
                <w:szCs w:val="20"/>
              </w:rPr>
              <w:t>502,15</w:t>
            </w:r>
          </w:p>
        </w:tc>
        <w:tc>
          <w:tcPr>
            <w:tcW w:w="569" w:type="dxa"/>
            <w:tcBorders>
              <w:top w:val="single" w:sz="12" w:space="0" w:color="auto"/>
              <w:left w:val="single" w:sz="6" w:space="0" w:color="auto"/>
              <w:bottom w:val="single" w:sz="6" w:space="0" w:color="auto"/>
              <w:right w:val="single" w:sz="6" w:space="0" w:color="auto"/>
            </w:tcBorders>
            <w:vAlign w:val="center"/>
          </w:tcPr>
          <w:p w14:paraId="02333ECE"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02FD19D0" w14:textId="77777777" w:rsidR="00DE000D" w:rsidRPr="00AC0C0E" w:rsidRDefault="00000000">
            <w:pPr>
              <w:jc w:val="center"/>
              <w:rPr>
                <w:sz w:val="20"/>
                <w:szCs w:val="20"/>
              </w:rPr>
            </w:pPr>
            <w:r w:rsidRPr="00AC0C0E">
              <w:rPr>
                <w:sz w:val="20"/>
                <w:szCs w:val="20"/>
              </w:rPr>
              <w:t>502,15</w:t>
            </w:r>
          </w:p>
        </w:tc>
        <w:tc>
          <w:tcPr>
            <w:tcW w:w="324" w:type="dxa"/>
            <w:tcBorders>
              <w:top w:val="single" w:sz="12" w:space="0" w:color="auto"/>
              <w:left w:val="single" w:sz="6" w:space="0" w:color="auto"/>
              <w:bottom w:val="single" w:sz="6" w:space="0" w:color="auto"/>
              <w:right w:val="single" w:sz="12" w:space="0" w:color="auto"/>
            </w:tcBorders>
            <w:vAlign w:val="center"/>
          </w:tcPr>
          <w:p w14:paraId="42D40426" w14:textId="77777777" w:rsidR="00DE000D" w:rsidRPr="00AC0C0E" w:rsidRDefault="00000000">
            <w:pPr>
              <w:jc w:val="center"/>
              <w:rPr>
                <w:sz w:val="20"/>
                <w:szCs w:val="20"/>
              </w:rPr>
            </w:pPr>
            <w:r w:rsidRPr="00AC0C0E">
              <w:rPr>
                <w:sz w:val="20"/>
                <w:szCs w:val="20"/>
              </w:rPr>
              <w:t>8</w:t>
            </w:r>
          </w:p>
        </w:tc>
      </w:tr>
      <w:tr w:rsidR="00DE000D" w:rsidRPr="00AC0C0E" w14:paraId="798C9CA4" w14:textId="77777777">
        <w:trPr>
          <w:jc w:val="center"/>
        </w:trPr>
        <w:tc>
          <w:tcPr>
            <w:tcW w:w="661" w:type="dxa"/>
            <w:tcBorders>
              <w:top w:val="nil"/>
              <w:left w:val="single" w:sz="12" w:space="0" w:color="auto"/>
              <w:bottom w:val="nil"/>
              <w:right w:val="nil"/>
            </w:tcBorders>
            <w:vAlign w:val="center"/>
          </w:tcPr>
          <w:p w14:paraId="2F75C383"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53DA373B"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7585A693"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35454EF"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754B0E4B" w14:textId="77777777" w:rsidR="00DE000D" w:rsidRPr="00AC0C0E" w:rsidRDefault="00000000">
            <w:pPr>
              <w:jc w:val="center"/>
              <w:rPr>
                <w:sz w:val="20"/>
                <w:szCs w:val="20"/>
              </w:rPr>
            </w:pPr>
            <w:r w:rsidRPr="00AC0C0E">
              <w:rPr>
                <w:sz w:val="20"/>
                <w:szCs w:val="20"/>
              </w:rPr>
              <w:t>501,06</w:t>
            </w:r>
          </w:p>
        </w:tc>
        <w:tc>
          <w:tcPr>
            <w:tcW w:w="569" w:type="dxa"/>
            <w:tcBorders>
              <w:top w:val="single" w:sz="6" w:space="0" w:color="auto"/>
              <w:left w:val="single" w:sz="6" w:space="0" w:color="auto"/>
              <w:bottom w:val="single" w:sz="6" w:space="0" w:color="auto"/>
              <w:right w:val="single" w:sz="6" w:space="0" w:color="auto"/>
            </w:tcBorders>
            <w:vAlign w:val="center"/>
          </w:tcPr>
          <w:p w14:paraId="5B70394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B5301B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A765D1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9DD3202"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5D478F3"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2330F6A5" w14:textId="77777777" w:rsidR="00DE000D" w:rsidRPr="00AC0C0E" w:rsidRDefault="00000000">
            <w:pPr>
              <w:jc w:val="center"/>
              <w:rPr>
                <w:sz w:val="20"/>
                <w:szCs w:val="20"/>
              </w:rPr>
            </w:pPr>
            <w:r w:rsidRPr="00AC0C0E">
              <w:rPr>
                <w:sz w:val="20"/>
                <w:szCs w:val="20"/>
              </w:rPr>
              <w:t>1,09</w:t>
            </w:r>
          </w:p>
        </w:tc>
        <w:tc>
          <w:tcPr>
            <w:tcW w:w="569" w:type="dxa"/>
            <w:tcBorders>
              <w:top w:val="single" w:sz="6" w:space="0" w:color="auto"/>
              <w:left w:val="single" w:sz="6" w:space="0" w:color="auto"/>
              <w:bottom w:val="single" w:sz="6" w:space="0" w:color="auto"/>
              <w:right w:val="single" w:sz="6" w:space="0" w:color="auto"/>
            </w:tcBorders>
            <w:vAlign w:val="center"/>
          </w:tcPr>
          <w:p w14:paraId="2872CEC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773F3B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659DFF8" w14:textId="77777777" w:rsidR="00DE000D" w:rsidRPr="00AC0C0E" w:rsidRDefault="00000000">
            <w:pPr>
              <w:jc w:val="center"/>
              <w:rPr>
                <w:sz w:val="20"/>
                <w:szCs w:val="20"/>
              </w:rPr>
            </w:pPr>
            <w:r w:rsidRPr="00AC0C0E">
              <w:rPr>
                <w:sz w:val="20"/>
                <w:szCs w:val="20"/>
              </w:rPr>
              <w:t>502,15</w:t>
            </w:r>
          </w:p>
        </w:tc>
        <w:tc>
          <w:tcPr>
            <w:tcW w:w="569" w:type="dxa"/>
            <w:tcBorders>
              <w:top w:val="single" w:sz="6" w:space="0" w:color="auto"/>
              <w:left w:val="single" w:sz="6" w:space="0" w:color="auto"/>
              <w:bottom w:val="single" w:sz="6" w:space="0" w:color="auto"/>
              <w:right w:val="single" w:sz="6" w:space="0" w:color="auto"/>
            </w:tcBorders>
            <w:vAlign w:val="center"/>
          </w:tcPr>
          <w:p w14:paraId="10F1E5D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B0A49A9" w14:textId="77777777" w:rsidR="00DE000D" w:rsidRPr="00AC0C0E" w:rsidRDefault="00000000">
            <w:pPr>
              <w:jc w:val="center"/>
              <w:rPr>
                <w:sz w:val="20"/>
                <w:szCs w:val="20"/>
              </w:rPr>
            </w:pPr>
            <w:r w:rsidRPr="00AC0C0E">
              <w:rPr>
                <w:sz w:val="20"/>
                <w:szCs w:val="20"/>
              </w:rPr>
              <w:t>502,15</w:t>
            </w:r>
          </w:p>
        </w:tc>
        <w:tc>
          <w:tcPr>
            <w:tcW w:w="324" w:type="dxa"/>
            <w:tcBorders>
              <w:top w:val="single" w:sz="6" w:space="0" w:color="auto"/>
              <w:left w:val="single" w:sz="6" w:space="0" w:color="auto"/>
              <w:bottom w:val="single" w:sz="6" w:space="0" w:color="auto"/>
              <w:right w:val="single" w:sz="12" w:space="0" w:color="auto"/>
            </w:tcBorders>
            <w:vAlign w:val="center"/>
          </w:tcPr>
          <w:p w14:paraId="44B89DDA" w14:textId="77777777" w:rsidR="00DE000D" w:rsidRPr="00AC0C0E" w:rsidRDefault="00000000">
            <w:pPr>
              <w:jc w:val="center"/>
              <w:rPr>
                <w:sz w:val="20"/>
                <w:szCs w:val="20"/>
              </w:rPr>
            </w:pPr>
            <w:r w:rsidRPr="00AC0C0E">
              <w:rPr>
                <w:sz w:val="20"/>
                <w:szCs w:val="20"/>
              </w:rPr>
              <w:t>8</w:t>
            </w:r>
          </w:p>
        </w:tc>
      </w:tr>
      <w:tr w:rsidR="00DE000D" w:rsidRPr="00AC0C0E" w14:paraId="24A29228"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226247BA"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2F665FB2"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0572013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1A459E5"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1919564C"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7C106C9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D23A18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AF9B70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8EE62D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C5315BE"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2A75FDF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B9D458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B8005A2"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964F24A"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60AFE3F0"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6C84CF9"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5D3DBDAE" w14:textId="77777777" w:rsidR="00DE000D" w:rsidRPr="00AC0C0E" w:rsidRDefault="00000000">
            <w:pPr>
              <w:jc w:val="center"/>
              <w:rPr>
                <w:sz w:val="20"/>
                <w:szCs w:val="20"/>
              </w:rPr>
            </w:pPr>
            <w:r w:rsidRPr="00AC0C0E">
              <w:rPr>
                <w:sz w:val="20"/>
                <w:szCs w:val="20"/>
              </w:rPr>
              <w:t>-</w:t>
            </w:r>
          </w:p>
        </w:tc>
      </w:tr>
      <w:tr w:rsidR="00DE000D" w:rsidRPr="00AC0C0E" w14:paraId="67B8489E" w14:textId="77777777">
        <w:trPr>
          <w:jc w:val="center"/>
        </w:trPr>
        <w:tc>
          <w:tcPr>
            <w:tcW w:w="661" w:type="dxa"/>
            <w:tcBorders>
              <w:top w:val="single" w:sz="12" w:space="0" w:color="auto"/>
              <w:left w:val="single" w:sz="12" w:space="0" w:color="auto"/>
              <w:bottom w:val="nil"/>
              <w:right w:val="single" w:sz="4" w:space="0" w:color="auto"/>
            </w:tcBorders>
            <w:vAlign w:val="center"/>
          </w:tcPr>
          <w:p w14:paraId="0BCDC91F" w14:textId="77777777" w:rsidR="00DE000D" w:rsidRPr="00AC0C0E" w:rsidRDefault="00000000">
            <w:pPr>
              <w:jc w:val="center"/>
              <w:rPr>
                <w:sz w:val="20"/>
                <w:szCs w:val="20"/>
              </w:rPr>
            </w:pPr>
            <w:r w:rsidRPr="00AC0C0E">
              <w:rPr>
                <w:sz w:val="20"/>
                <w:szCs w:val="20"/>
              </w:rPr>
              <w:t>4410</w:t>
            </w:r>
          </w:p>
        </w:tc>
        <w:tc>
          <w:tcPr>
            <w:tcW w:w="567" w:type="dxa"/>
            <w:tcBorders>
              <w:top w:val="single" w:sz="12" w:space="0" w:color="auto"/>
              <w:left w:val="single" w:sz="6" w:space="0" w:color="auto"/>
              <w:bottom w:val="single" w:sz="6" w:space="0" w:color="auto"/>
              <w:right w:val="single" w:sz="4" w:space="0" w:color="auto"/>
            </w:tcBorders>
            <w:vAlign w:val="center"/>
          </w:tcPr>
          <w:p w14:paraId="70A973C4" w14:textId="77777777" w:rsidR="00DE000D" w:rsidRPr="00AC0C0E" w:rsidRDefault="00000000">
            <w:pPr>
              <w:jc w:val="center"/>
              <w:rPr>
                <w:sz w:val="20"/>
                <w:szCs w:val="20"/>
              </w:rPr>
            </w:pPr>
            <w:r w:rsidRPr="00AC0C0E">
              <w:rPr>
                <w:sz w:val="20"/>
                <w:szCs w:val="20"/>
              </w:rPr>
              <w:t>4116</w:t>
            </w:r>
          </w:p>
        </w:tc>
        <w:tc>
          <w:tcPr>
            <w:tcW w:w="568" w:type="dxa"/>
            <w:tcBorders>
              <w:top w:val="single" w:sz="12" w:space="0" w:color="auto"/>
              <w:left w:val="single" w:sz="6" w:space="0" w:color="auto"/>
              <w:bottom w:val="single" w:sz="6" w:space="0" w:color="auto"/>
              <w:right w:val="single" w:sz="6" w:space="0" w:color="auto"/>
            </w:tcBorders>
            <w:vAlign w:val="center"/>
          </w:tcPr>
          <w:p w14:paraId="2FCB0750"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1AE44B20"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4322D3E8" w14:textId="77777777" w:rsidR="00DE000D" w:rsidRPr="00AC0C0E" w:rsidRDefault="00000000">
            <w:pPr>
              <w:jc w:val="center"/>
              <w:rPr>
                <w:sz w:val="20"/>
                <w:szCs w:val="20"/>
              </w:rPr>
            </w:pPr>
            <w:r w:rsidRPr="00AC0C0E">
              <w:rPr>
                <w:sz w:val="20"/>
                <w:szCs w:val="20"/>
              </w:rPr>
              <w:t>102,05</w:t>
            </w:r>
          </w:p>
        </w:tc>
        <w:tc>
          <w:tcPr>
            <w:tcW w:w="569" w:type="dxa"/>
            <w:tcBorders>
              <w:top w:val="single" w:sz="12" w:space="0" w:color="auto"/>
              <w:left w:val="single" w:sz="6" w:space="0" w:color="auto"/>
              <w:bottom w:val="single" w:sz="6" w:space="0" w:color="auto"/>
              <w:right w:val="single" w:sz="6" w:space="0" w:color="auto"/>
            </w:tcBorders>
            <w:vAlign w:val="center"/>
          </w:tcPr>
          <w:p w14:paraId="2A28377C"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3E55F78"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18C6D1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342C84E"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240B1900"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58CAE579"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AD22FF1"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6C861A59"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FADB473" w14:textId="77777777" w:rsidR="00DE000D" w:rsidRPr="00AC0C0E" w:rsidRDefault="00000000">
            <w:pPr>
              <w:jc w:val="center"/>
              <w:rPr>
                <w:sz w:val="20"/>
                <w:szCs w:val="20"/>
              </w:rPr>
            </w:pPr>
            <w:r w:rsidRPr="00AC0C0E">
              <w:rPr>
                <w:sz w:val="20"/>
                <w:szCs w:val="20"/>
              </w:rPr>
              <w:t>102,05</w:t>
            </w:r>
          </w:p>
        </w:tc>
        <w:tc>
          <w:tcPr>
            <w:tcW w:w="569" w:type="dxa"/>
            <w:tcBorders>
              <w:top w:val="single" w:sz="12" w:space="0" w:color="auto"/>
              <w:left w:val="single" w:sz="6" w:space="0" w:color="auto"/>
              <w:bottom w:val="single" w:sz="6" w:space="0" w:color="auto"/>
              <w:right w:val="single" w:sz="6" w:space="0" w:color="auto"/>
            </w:tcBorders>
            <w:vAlign w:val="center"/>
          </w:tcPr>
          <w:p w14:paraId="75F0A42C"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2BD72AB1" w14:textId="77777777" w:rsidR="00DE000D" w:rsidRPr="00AC0C0E" w:rsidRDefault="00000000">
            <w:pPr>
              <w:jc w:val="center"/>
              <w:rPr>
                <w:sz w:val="20"/>
                <w:szCs w:val="20"/>
              </w:rPr>
            </w:pPr>
            <w:r w:rsidRPr="00AC0C0E">
              <w:rPr>
                <w:sz w:val="20"/>
                <w:szCs w:val="20"/>
              </w:rPr>
              <w:t>102,05</w:t>
            </w:r>
          </w:p>
        </w:tc>
        <w:tc>
          <w:tcPr>
            <w:tcW w:w="324" w:type="dxa"/>
            <w:tcBorders>
              <w:top w:val="single" w:sz="12" w:space="0" w:color="auto"/>
              <w:left w:val="single" w:sz="6" w:space="0" w:color="auto"/>
              <w:bottom w:val="single" w:sz="6" w:space="0" w:color="auto"/>
              <w:right w:val="single" w:sz="12" w:space="0" w:color="auto"/>
            </w:tcBorders>
            <w:vAlign w:val="center"/>
          </w:tcPr>
          <w:p w14:paraId="788D81C5" w14:textId="77777777" w:rsidR="00DE000D" w:rsidRPr="00AC0C0E" w:rsidRDefault="00000000">
            <w:pPr>
              <w:jc w:val="center"/>
              <w:rPr>
                <w:sz w:val="20"/>
                <w:szCs w:val="20"/>
              </w:rPr>
            </w:pPr>
            <w:r w:rsidRPr="00AC0C0E">
              <w:rPr>
                <w:sz w:val="20"/>
                <w:szCs w:val="20"/>
              </w:rPr>
              <w:t>2</w:t>
            </w:r>
          </w:p>
        </w:tc>
      </w:tr>
      <w:tr w:rsidR="00DE000D" w:rsidRPr="00AC0C0E" w14:paraId="24C1470C" w14:textId="77777777">
        <w:trPr>
          <w:jc w:val="center"/>
        </w:trPr>
        <w:tc>
          <w:tcPr>
            <w:tcW w:w="661" w:type="dxa"/>
            <w:tcBorders>
              <w:top w:val="nil"/>
              <w:left w:val="single" w:sz="12" w:space="0" w:color="auto"/>
              <w:bottom w:val="nil"/>
              <w:right w:val="nil"/>
            </w:tcBorders>
            <w:vAlign w:val="center"/>
          </w:tcPr>
          <w:p w14:paraId="23C6BE86"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1A87EE74"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6BD38E7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E0D3928"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4C5689C6" w14:textId="77777777" w:rsidR="00DE000D" w:rsidRPr="00AC0C0E" w:rsidRDefault="00000000">
            <w:pPr>
              <w:jc w:val="center"/>
              <w:rPr>
                <w:sz w:val="20"/>
                <w:szCs w:val="20"/>
              </w:rPr>
            </w:pPr>
            <w:r w:rsidRPr="00AC0C0E">
              <w:rPr>
                <w:sz w:val="20"/>
                <w:szCs w:val="20"/>
              </w:rPr>
              <w:t>102,05</w:t>
            </w:r>
          </w:p>
        </w:tc>
        <w:tc>
          <w:tcPr>
            <w:tcW w:w="569" w:type="dxa"/>
            <w:tcBorders>
              <w:top w:val="single" w:sz="6" w:space="0" w:color="auto"/>
              <w:left w:val="single" w:sz="6" w:space="0" w:color="auto"/>
              <w:bottom w:val="single" w:sz="6" w:space="0" w:color="auto"/>
              <w:right w:val="single" w:sz="6" w:space="0" w:color="auto"/>
            </w:tcBorders>
            <w:vAlign w:val="center"/>
          </w:tcPr>
          <w:p w14:paraId="2EF04D6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3D5D4B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D4E2CB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B16908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BB40E72"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059AFF1D"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639AAE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D5DBEE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0706D3E" w14:textId="77777777" w:rsidR="00DE000D" w:rsidRPr="00AC0C0E" w:rsidRDefault="00000000">
            <w:pPr>
              <w:jc w:val="center"/>
              <w:rPr>
                <w:sz w:val="20"/>
                <w:szCs w:val="20"/>
              </w:rPr>
            </w:pPr>
            <w:r w:rsidRPr="00AC0C0E">
              <w:rPr>
                <w:sz w:val="20"/>
                <w:szCs w:val="20"/>
              </w:rPr>
              <w:t>102,05</w:t>
            </w:r>
          </w:p>
        </w:tc>
        <w:tc>
          <w:tcPr>
            <w:tcW w:w="569" w:type="dxa"/>
            <w:tcBorders>
              <w:top w:val="single" w:sz="6" w:space="0" w:color="auto"/>
              <w:left w:val="single" w:sz="6" w:space="0" w:color="auto"/>
              <w:bottom w:val="single" w:sz="6" w:space="0" w:color="auto"/>
              <w:right w:val="single" w:sz="6" w:space="0" w:color="auto"/>
            </w:tcBorders>
            <w:vAlign w:val="center"/>
          </w:tcPr>
          <w:p w14:paraId="541BC38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8281FDA" w14:textId="77777777" w:rsidR="00DE000D" w:rsidRPr="00AC0C0E" w:rsidRDefault="00000000">
            <w:pPr>
              <w:jc w:val="center"/>
              <w:rPr>
                <w:sz w:val="20"/>
                <w:szCs w:val="20"/>
              </w:rPr>
            </w:pPr>
            <w:r w:rsidRPr="00AC0C0E">
              <w:rPr>
                <w:sz w:val="20"/>
                <w:szCs w:val="20"/>
              </w:rPr>
              <w:t>102,05</w:t>
            </w:r>
          </w:p>
        </w:tc>
        <w:tc>
          <w:tcPr>
            <w:tcW w:w="324" w:type="dxa"/>
            <w:tcBorders>
              <w:top w:val="single" w:sz="6" w:space="0" w:color="auto"/>
              <w:left w:val="single" w:sz="6" w:space="0" w:color="auto"/>
              <w:bottom w:val="single" w:sz="6" w:space="0" w:color="auto"/>
              <w:right w:val="single" w:sz="12" w:space="0" w:color="auto"/>
            </w:tcBorders>
            <w:vAlign w:val="center"/>
          </w:tcPr>
          <w:p w14:paraId="465ACEED" w14:textId="77777777" w:rsidR="00DE000D" w:rsidRPr="00AC0C0E" w:rsidRDefault="00000000">
            <w:pPr>
              <w:jc w:val="center"/>
              <w:rPr>
                <w:sz w:val="20"/>
                <w:szCs w:val="20"/>
              </w:rPr>
            </w:pPr>
            <w:r w:rsidRPr="00AC0C0E">
              <w:rPr>
                <w:sz w:val="20"/>
                <w:szCs w:val="20"/>
              </w:rPr>
              <w:t>2</w:t>
            </w:r>
          </w:p>
        </w:tc>
      </w:tr>
      <w:tr w:rsidR="00DE000D" w:rsidRPr="00AC0C0E" w14:paraId="1B8D4214"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25CF4EE2"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1D11FE6F"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565AA2FE"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E2BCCBA"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2159EF56"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123F822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9709F5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09E3EB2"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1D82E4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D74E835"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18FD27D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2EE8D9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4B9D66E"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864233B"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34A8968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2A2A74F"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74F9505F" w14:textId="77777777" w:rsidR="00DE000D" w:rsidRPr="00AC0C0E" w:rsidRDefault="00000000">
            <w:pPr>
              <w:jc w:val="center"/>
              <w:rPr>
                <w:sz w:val="20"/>
                <w:szCs w:val="20"/>
              </w:rPr>
            </w:pPr>
            <w:r w:rsidRPr="00AC0C0E">
              <w:rPr>
                <w:sz w:val="20"/>
                <w:szCs w:val="20"/>
              </w:rPr>
              <w:t>-</w:t>
            </w:r>
          </w:p>
        </w:tc>
      </w:tr>
      <w:tr w:rsidR="00DE000D" w:rsidRPr="00AC0C0E" w14:paraId="6C9A75C3" w14:textId="77777777">
        <w:trPr>
          <w:jc w:val="center"/>
        </w:trPr>
        <w:tc>
          <w:tcPr>
            <w:tcW w:w="661" w:type="dxa"/>
            <w:tcBorders>
              <w:top w:val="single" w:sz="12" w:space="0" w:color="auto"/>
              <w:left w:val="single" w:sz="12" w:space="0" w:color="auto"/>
              <w:bottom w:val="nil"/>
              <w:right w:val="single" w:sz="4" w:space="0" w:color="auto"/>
            </w:tcBorders>
            <w:vAlign w:val="center"/>
          </w:tcPr>
          <w:p w14:paraId="152CAC98" w14:textId="77777777" w:rsidR="00DE000D" w:rsidRPr="00AC0C0E" w:rsidRDefault="00000000">
            <w:pPr>
              <w:jc w:val="center"/>
              <w:rPr>
                <w:sz w:val="20"/>
                <w:szCs w:val="20"/>
              </w:rPr>
            </w:pPr>
            <w:r w:rsidRPr="00AC0C0E">
              <w:rPr>
                <w:sz w:val="20"/>
                <w:szCs w:val="20"/>
              </w:rPr>
              <w:t>4420</w:t>
            </w:r>
          </w:p>
        </w:tc>
        <w:tc>
          <w:tcPr>
            <w:tcW w:w="567" w:type="dxa"/>
            <w:tcBorders>
              <w:top w:val="single" w:sz="12" w:space="0" w:color="auto"/>
              <w:left w:val="single" w:sz="6" w:space="0" w:color="auto"/>
              <w:bottom w:val="single" w:sz="6" w:space="0" w:color="auto"/>
              <w:right w:val="single" w:sz="4" w:space="0" w:color="auto"/>
            </w:tcBorders>
            <w:vAlign w:val="center"/>
          </w:tcPr>
          <w:p w14:paraId="6DE606F4" w14:textId="77777777" w:rsidR="00DE000D" w:rsidRPr="00AC0C0E" w:rsidRDefault="00000000">
            <w:pPr>
              <w:jc w:val="center"/>
              <w:rPr>
                <w:sz w:val="20"/>
                <w:szCs w:val="20"/>
              </w:rPr>
            </w:pPr>
            <w:r w:rsidRPr="00AC0C0E">
              <w:rPr>
                <w:sz w:val="20"/>
                <w:szCs w:val="20"/>
              </w:rPr>
              <w:t>4112</w:t>
            </w:r>
          </w:p>
        </w:tc>
        <w:tc>
          <w:tcPr>
            <w:tcW w:w="568" w:type="dxa"/>
            <w:tcBorders>
              <w:top w:val="single" w:sz="12" w:space="0" w:color="auto"/>
              <w:left w:val="single" w:sz="6" w:space="0" w:color="auto"/>
              <w:bottom w:val="single" w:sz="6" w:space="0" w:color="auto"/>
              <w:right w:val="single" w:sz="6" w:space="0" w:color="auto"/>
            </w:tcBorders>
            <w:vAlign w:val="center"/>
          </w:tcPr>
          <w:p w14:paraId="2CA5A046"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9026AFA" w14:textId="77777777" w:rsidR="00DE000D" w:rsidRPr="00AC0C0E" w:rsidRDefault="00000000">
            <w:pPr>
              <w:jc w:val="center"/>
              <w:rPr>
                <w:sz w:val="20"/>
                <w:szCs w:val="20"/>
              </w:rPr>
            </w:pPr>
            <w:r w:rsidRPr="00AC0C0E">
              <w:rPr>
                <w:sz w:val="20"/>
                <w:szCs w:val="20"/>
              </w:rPr>
              <w:t>1432,23</w:t>
            </w:r>
          </w:p>
        </w:tc>
        <w:tc>
          <w:tcPr>
            <w:tcW w:w="568" w:type="dxa"/>
            <w:tcBorders>
              <w:top w:val="single" w:sz="12" w:space="0" w:color="auto"/>
              <w:left w:val="single" w:sz="6" w:space="0" w:color="auto"/>
              <w:bottom w:val="single" w:sz="6" w:space="0" w:color="auto"/>
              <w:right w:val="single" w:sz="6" w:space="0" w:color="auto"/>
            </w:tcBorders>
            <w:vAlign w:val="center"/>
          </w:tcPr>
          <w:p w14:paraId="1CCEF8F3"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4B314CFB"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3D6316B2"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1D6A7884"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189E2F3B"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0786A4A8"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536779AD" w14:textId="77777777" w:rsidR="00DE000D" w:rsidRPr="00AC0C0E" w:rsidRDefault="00000000">
            <w:pPr>
              <w:jc w:val="center"/>
              <w:rPr>
                <w:sz w:val="20"/>
                <w:szCs w:val="20"/>
              </w:rPr>
            </w:pPr>
            <w:r w:rsidRPr="00AC0C0E">
              <w:rPr>
                <w:sz w:val="20"/>
                <w:szCs w:val="20"/>
              </w:rPr>
              <w:t>18,33</w:t>
            </w:r>
          </w:p>
        </w:tc>
        <w:tc>
          <w:tcPr>
            <w:tcW w:w="569" w:type="dxa"/>
            <w:tcBorders>
              <w:top w:val="single" w:sz="12" w:space="0" w:color="auto"/>
              <w:left w:val="single" w:sz="6" w:space="0" w:color="auto"/>
              <w:bottom w:val="single" w:sz="6" w:space="0" w:color="auto"/>
              <w:right w:val="single" w:sz="6" w:space="0" w:color="auto"/>
            </w:tcBorders>
            <w:vAlign w:val="center"/>
          </w:tcPr>
          <w:p w14:paraId="43B3C7FA"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630B8B66"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4CEFB021" w14:textId="77777777" w:rsidR="00DE000D" w:rsidRPr="00AC0C0E" w:rsidRDefault="00000000">
            <w:pPr>
              <w:jc w:val="center"/>
              <w:rPr>
                <w:sz w:val="20"/>
                <w:szCs w:val="20"/>
              </w:rPr>
            </w:pPr>
            <w:r w:rsidRPr="00AC0C0E">
              <w:rPr>
                <w:sz w:val="20"/>
                <w:szCs w:val="20"/>
              </w:rPr>
              <w:t>1450,56</w:t>
            </w:r>
          </w:p>
        </w:tc>
        <w:tc>
          <w:tcPr>
            <w:tcW w:w="569" w:type="dxa"/>
            <w:tcBorders>
              <w:top w:val="single" w:sz="12" w:space="0" w:color="auto"/>
              <w:left w:val="single" w:sz="6" w:space="0" w:color="auto"/>
              <w:bottom w:val="single" w:sz="6" w:space="0" w:color="auto"/>
              <w:right w:val="single" w:sz="6" w:space="0" w:color="auto"/>
            </w:tcBorders>
            <w:vAlign w:val="center"/>
          </w:tcPr>
          <w:p w14:paraId="2244C74B" w14:textId="77777777" w:rsidR="00DE000D" w:rsidRPr="00AC0C0E" w:rsidRDefault="00000000">
            <w:pPr>
              <w:jc w:val="center"/>
              <w:rPr>
                <w:sz w:val="20"/>
                <w:szCs w:val="20"/>
              </w:rPr>
            </w:pPr>
            <w:r w:rsidRPr="00AC0C0E">
              <w:rPr>
                <w:sz w:val="20"/>
                <w:szCs w:val="20"/>
              </w:rPr>
              <w:t>0,34</w:t>
            </w:r>
          </w:p>
        </w:tc>
        <w:tc>
          <w:tcPr>
            <w:tcW w:w="665" w:type="dxa"/>
            <w:tcBorders>
              <w:top w:val="single" w:sz="12" w:space="0" w:color="auto"/>
              <w:left w:val="single" w:sz="6" w:space="0" w:color="auto"/>
              <w:bottom w:val="single" w:sz="6" w:space="0" w:color="auto"/>
              <w:right w:val="single" w:sz="6" w:space="0" w:color="auto"/>
            </w:tcBorders>
            <w:vAlign w:val="center"/>
          </w:tcPr>
          <w:p w14:paraId="439E51E7" w14:textId="77777777" w:rsidR="00DE000D" w:rsidRPr="00AC0C0E" w:rsidRDefault="00000000">
            <w:pPr>
              <w:jc w:val="center"/>
              <w:rPr>
                <w:sz w:val="20"/>
                <w:szCs w:val="20"/>
              </w:rPr>
            </w:pPr>
            <w:r w:rsidRPr="00AC0C0E">
              <w:rPr>
                <w:sz w:val="20"/>
                <w:szCs w:val="20"/>
              </w:rPr>
              <w:t>1450,90</w:t>
            </w:r>
          </w:p>
        </w:tc>
        <w:tc>
          <w:tcPr>
            <w:tcW w:w="324" w:type="dxa"/>
            <w:tcBorders>
              <w:top w:val="single" w:sz="12" w:space="0" w:color="auto"/>
              <w:left w:val="single" w:sz="6" w:space="0" w:color="auto"/>
              <w:bottom w:val="single" w:sz="6" w:space="0" w:color="auto"/>
              <w:right w:val="single" w:sz="12" w:space="0" w:color="auto"/>
            </w:tcBorders>
            <w:vAlign w:val="center"/>
          </w:tcPr>
          <w:p w14:paraId="2BB8D39A" w14:textId="77777777" w:rsidR="00DE000D" w:rsidRPr="00AC0C0E" w:rsidRDefault="00000000">
            <w:pPr>
              <w:jc w:val="center"/>
              <w:rPr>
                <w:sz w:val="20"/>
                <w:szCs w:val="20"/>
              </w:rPr>
            </w:pPr>
            <w:r w:rsidRPr="00AC0C0E">
              <w:rPr>
                <w:sz w:val="20"/>
                <w:szCs w:val="20"/>
              </w:rPr>
              <w:t>22</w:t>
            </w:r>
          </w:p>
        </w:tc>
      </w:tr>
      <w:tr w:rsidR="00DE000D" w:rsidRPr="00AC0C0E" w14:paraId="11194AE3" w14:textId="77777777">
        <w:trPr>
          <w:jc w:val="center"/>
        </w:trPr>
        <w:tc>
          <w:tcPr>
            <w:tcW w:w="661" w:type="dxa"/>
            <w:tcBorders>
              <w:top w:val="nil"/>
              <w:left w:val="single" w:sz="12" w:space="0" w:color="auto"/>
              <w:bottom w:val="nil"/>
              <w:right w:val="single" w:sz="4" w:space="0" w:color="auto"/>
            </w:tcBorders>
            <w:vAlign w:val="center"/>
          </w:tcPr>
          <w:p w14:paraId="7CA4AA3B" w14:textId="77777777" w:rsidR="00DE000D" w:rsidRPr="00AC0C0E" w:rsidRDefault="00DE000D">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tcPr>
          <w:p w14:paraId="542384F4" w14:textId="77777777" w:rsidR="00DE000D" w:rsidRPr="00AC0C0E" w:rsidRDefault="00000000">
            <w:pPr>
              <w:jc w:val="center"/>
              <w:rPr>
                <w:sz w:val="20"/>
                <w:szCs w:val="20"/>
              </w:rPr>
            </w:pPr>
            <w:r w:rsidRPr="00AC0C0E">
              <w:rPr>
                <w:sz w:val="20"/>
                <w:szCs w:val="20"/>
              </w:rPr>
              <w:t>4114</w:t>
            </w:r>
          </w:p>
        </w:tc>
        <w:tc>
          <w:tcPr>
            <w:tcW w:w="568" w:type="dxa"/>
            <w:tcBorders>
              <w:top w:val="single" w:sz="6" w:space="0" w:color="auto"/>
              <w:left w:val="single" w:sz="6" w:space="0" w:color="auto"/>
              <w:bottom w:val="single" w:sz="6" w:space="0" w:color="auto"/>
              <w:right w:val="single" w:sz="6" w:space="0" w:color="auto"/>
            </w:tcBorders>
            <w:vAlign w:val="center"/>
          </w:tcPr>
          <w:p w14:paraId="71B077A7"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9EB3AE8" w14:textId="77777777" w:rsidR="00DE000D" w:rsidRPr="00AC0C0E" w:rsidRDefault="00000000">
            <w:pPr>
              <w:jc w:val="center"/>
              <w:rPr>
                <w:sz w:val="20"/>
                <w:szCs w:val="20"/>
              </w:rPr>
            </w:pPr>
            <w:r w:rsidRPr="00AC0C0E">
              <w:rPr>
                <w:sz w:val="20"/>
                <w:szCs w:val="20"/>
              </w:rPr>
              <w:t>2343,91</w:t>
            </w:r>
          </w:p>
        </w:tc>
        <w:tc>
          <w:tcPr>
            <w:tcW w:w="568" w:type="dxa"/>
            <w:tcBorders>
              <w:top w:val="single" w:sz="6" w:space="0" w:color="auto"/>
              <w:left w:val="single" w:sz="6" w:space="0" w:color="auto"/>
              <w:bottom w:val="single" w:sz="6" w:space="0" w:color="auto"/>
              <w:right w:val="single" w:sz="6" w:space="0" w:color="auto"/>
            </w:tcBorders>
            <w:vAlign w:val="center"/>
          </w:tcPr>
          <w:p w14:paraId="703F85D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FFF2FDF"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BDC6E08" w14:textId="77777777" w:rsidR="00DE000D" w:rsidRPr="00AC0C0E" w:rsidRDefault="00000000">
            <w:pPr>
              <w:jc w:val="center"/>
              <w:rPr>
                <w:sz w:val="20"/>
                <w:szCs w:val="20"/>
              </w:rPr>
            </w:pPr>
            <w:r w:rsidRPr="00AC0C0E">
              <w:rPr>
                <w:sz w:val="20"/>
                <w:szCs w:val="20"/>
              </w:rPr>
              <w:t>2,05</w:t>
            </w:r>
          </w:p>
        </w:tc>
        <w:tc>
          <w:tcPr>
            <w:tcW w:w="569" w:type="dxa"/>
            <w:tcBorders>
              <w:top w:val="single" w:sz="6" w:space="0" w:color="auto"/>
              <w:left w:val="single" w:sz="6" w:space="0" w:color="auto"/>
              <w:bottom w:val="single" w:sz="6" w:space="0" w:color="auto"/>
              <w:right w:val="single" w:sz="6" w:space="0" w:color="auto"/>
            </w:tcBorders>
            <w:vAlign w:val="center"/>
          </w:tcPr>
          <w:p w14:paraId="2275F19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1C1E8AD"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707FEE1"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78C9C2E5" w14:textId="77777777" w:rsidR="00DE000D" w:rsidRPr="00AC0C0E" w:rsidRDefault="00000000">
            <w:pPr>
              <w:jc w:val="center"/>
              <w:rPr>
                <w:sz w:val="20"/>
                <w:szCs w:val="20"/>
              </w:rPr>
            </w:pPr>
            <w:r w:rsidRPr="00AC0C0E">
              <w:rPr>
                <w:sz w:val="20"/>
                <w:szCs w:val="20"/>
              </w:rPr>
              <w:t>238,98</w:t>
            </w:r>
          </w:p>
        </w:tc>
        <w:tc>
          <w:tcPr>
            <w:tcW w:w="569" w:type="dxa"/>
            <w:tcBorders>
              <w:top w:val="single" w:sz="6" w:space="0" w:color="auto"/>
              <w:left w:val="single" w:sz="6" w:space="0" w:color="auto"/>
              <w:bottom w:val="single" w:sz="6" w:space="0" w:color="auto"/>
              <w:right w:val="single" w:sz="6" w:space="0" w:color="auto"/>
            </w:tcBorders>
            <w:vAlign w:val="center"/>
          </w:tcPr>
          <w:p w14:paraId="6F46BE21" w14:textId="77777777" w:rsidR="00DE000D" w:rsidRPr="00AC0C0E" w:rsidRDefault="00000000">
            <w:pPr>
              <w:jc w:val="center"/>
              <w:rPr>
                <w:sz w:val="20"/>
                <w:szCs w:val="20"/>
              </w:rPr>
            </w:pPr>
            <w:r w:rsidRPr="00AC0C0E">
              <w:rPr>
                <w:sz w:val="20"/>
                <w:szCs w:val="20"/>
              </w:rPr>
              <w:t>1,04</w:t>
            </w:r>
          </w:p>
        </w:tc>
        <w:tc>
          <w:tcPr>
            <w:tcW w:w="569" w:type="dxa"/>
            <w:tcBorders>
              <w:top w:val="single" w:sz="6" w:space="0" w:color="auto"/>
              <w:left w:val="single" w:sz="6" w:space="0" w:color="auto"/>
              <w:bottom w:val="single" w:sz="6" w:space="0" w:color="auto"/>
              <w:right w:val="single" w:sz="6" w:space="0" w:color="auto"/>
            </w:tcBorders>
            <w:vAlign w:val="center"/>
          </w:tcPr>
          <w:p w14:paraId="07F8EA6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3455957" w14:textId="77777777" w:rsidR="00DE000D" w:rsidRPr="00AC0C0E" w:rsidRDefault="00000000">
            <w:pPr>
              <w:jc w:val="center"/>
              <w:rPr>
                <w:sz w:val="20"/>
                <w:szCs w:val="20"/>
              </w:rPr>
            </w:pPr>
            <w:r w:rsidRPr="00AC0C0E">
              <w:rPr>
                <w:sz w:val="20"/>
                <w:szCs w:val="20"/>
              </w:rPr>
              <w:t>2585,98</w:t>
            </w:r>
          </w:p>
        </w:tc>
        <w:tc>
          <w:tcPr>
            <w:tcW w:w="569" w:type="dxa"/>
            <w:tcBorders>
              <w:top w:val="single" w:sz="6" w:space="0" w:color="auto"/>
              <w:left w:val="single" w:sz="6" w:space="0" w:color="auto"/>
              <w:bottom w:val="single" w:sz="6" w:space="0" w:color="auto"/>
              <w:right w:val="single" w:sz="6" w:space="0" w:color="auto"/>
            </w:tcBorders>
            <w:vAlign w:val="center"/>
          </w:tcPr>
          <w:p w14:paraId="46815C5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BC02149" w14:textId="77777777" w:rsidR="00DE000D" w:rsidRPr="00AC0C0E" w:rsidRDefault="00000000">
            <w:pPr>
              <w:jc w:val="center"/>
              <w:rPr>
                <w:sz w:val="20"/>
                <w:szCs w:val="20"/>
              </w:rPr>
            </w:pPr>
            <w:r w:rsidRPr="00AC0C0E">
              <w:rPr>
                <w:sz w:val="20"/>
                <w:szCs w:val="20"/>
              </w:rPr>
              <w:t>2585,98</w:t>
            </w:r>
          </w:p>
        </w:tc>
        <w:tc>
          <w:tcPr>
            <w:tcW w:w="324" w:type="dxa"/>
            <w:tcBorders>
              <w:top w:val="single" w:sz="6" w:space="0" w:color="auto"/>
              <w:left w:val="single" w:sz="6" w:space="0" w:color="auto"/>
              <w:bottom w:val="single" w:sz="6" w:space="0" w:color="auto"/>
              <w:right w:val="single" w:sz="12" w:space="0" w:color="auto"/>
            </w:tcBorders>
            <w:vAlign w:val="center"/>
          </w:tcPr>
          <w:p w14:paraId="44C9E9C0" w14:textId="77777777" w:rsidR="00DE000D" w:rsidRPr="00AC0C0E" w:rsidRDefault="00000000">
            <w:pPr>
              <w:jc w:val="center"/>
              <w:rPr>
                <w:sz w:val="20"/>
                <w:szCs w:val="20"/>
              </w:rPr>
            </w:pPr>
            <w:r w:rsidRPr="00AC0C0E">
              <w:rPr>
                <w:sz w:val="20"/>
                <w:szCs w:val="20"/>
              </w:rPr>
              <w:t>40</w:t>
            </w:r>
          </w:p>
        </w:tc>
      </w:tr>
      <w:tr w:rsidR="00DE000D" w:rsidRPr="00AC0C0E" w14:paraId="46E25E2A" w14:textId="77777777">
        <w:trPr>
          <w:jc w:val="center"/>
        </w:trPr>
        <w:tc>
          <w:tcPr>
            <w:tcW w:w="661" w:type="dxa"/>
            <w:tcBorders>
              <w:top w:val="nil"/>
              <w:left w:val="single" w:sz="12" w:space="0" w:color="auto"/>
              <w:bottom w:val="nil"/>
              <w:right w:val="single" w:sz="4" w:space="0" w:color="auto"/>
            </w:tcBorders>
            <w:vAlign w:val="center"/>
          </w:tcPr>
          <w:p w14:paraId="125A9BAB" w14:textId="77777777" w:rsidR="00DE000D" w:rsidRPr="00AC0C0E" w:rsidRDefault="00DE000D">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tcPr>
          <w:p w14:paraId="3912A140" w14:textId="77777777" w:rsidR="00DE000D" w:rsidRPr="00AC0C0E" w:rsidRDefault="00000000">
            <w:pPr>
              <w:jc w:val="center"/>
              <w:rPr>
                <w:sz w:val="20"/>
                <w:szCs w:val="20"/>
              </w:rPr>
            </w:pPr>
            <w:r w:rsidRPr="00AC0C0E">
              <w:rPr>
                <w:sz w:val="20"/>
                <w:szCs w:val="20"/>
              </w:rPr>
              <w:t>4121</w:t>
            </w:r>
          </w:p>
        </w:tc>
        <w:tc>
          <w:tcPr>
            <w:tcW w:w="568" w:type="dxa"/>
            <w:tcBorders>
              <w:top w:val="single" w:sz="6" w:space="0" w:color="auto"/>
              <w:left w:val="single" w:sz="6" w:space="0" w:color="auto"/>
              <w:bottom w:val="single" w:sz="6" w:space="0" w:color="auto"/>
              <w:right w:val="single" w:sz="6" w:space="0" w:color="auto"/>
            </w:tcBorders>
            <w:vAlign w:val="center"/>
          </w:tcPr>
          <w:p w14:paraId="1AC0DB9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3B4B9F8" w14:textId="77777777" w:rsidR="00DE000D" w:rsidRPr="00AC0C0E" w:rsidRDefault="00000000">
            <w:pPr>
              <w:jc w:val="center"/>
              <w:rPr>
                <w:sz w:val="20"/>
                <w:szCs w:val="20"/>
              </w:rPr>
            </w:pPr>
            <w:r w:rsidRPr="00AC0C0E">
              <w:rPr>
                <w:sz w:val="20"/>
                <w:szCs w:val="20"/>
              </w:rPr>
              <w:t>2,00</w:t>
            </w:r>
          </w:p>
        </w:tc>
        <w:tc>
          <w:tcPr>
            <w:tcW w:w="568" w:type="dxa"/>
            <w:tcBorders>
              <w:top w:val="single" w:sz="6" w:space="0" w:color="auto"/>
              <w:left w:val="single" w:sz="6" w:space="0" w:color="auto"/>
              <w:bottom w:val="single" w:sz="6" w:space="0" w:color="auto"/>
              <w:right w:val="single" w:sz="6" w:space="0" w:color="auto"/>
            </w:tcBorders>
            <w:vAlign w:val="center"/>
          </w:tcPr>
          <w:p w14:paraId="774F4CF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847781E"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8D7E42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D586A0E"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3E99CA3"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42AF54D"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2F116DE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AB1219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86250F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EC89C33" w14:textId="77777777" w:rsidR="00DE000D" w:rsidRPr="00AC0C0E" w:rsidRDefault="00000000">
            <w:pPr>
              <w:jc w:val="center"/>
              <w:rPr>
                <w:sz w:val="20"/>
                <w:szCs w:val="20"/>
              </w:rPr>
            </w:pPr>
            <w:r w:rsidRPr="00AC0C0E">
              <w:rPr>
                <w:sz w:val="20"/>
                <w:szCs w:val="20"/>
              </w:rPr>
              <w:t>2,00</w:t>
            </w:r>
          </w:p>
        </w:tc>
        <w:tc>
          <w:tcPr>
            <w:tcW w:w="569" w:type="dxa"/>
            <w:tcBorders>
              <w:top w:val="single" w:sz="6" w:space="0" w:color="auto"/>
              <w:left w:val="single" w:sz="6" w:space="0" w:color="auto"/>
              <w:bottom w:val="single" w:sz="6" w:space="0" w:color="auto"/>
              <w:right w:val="single" w:sz="6" w:space="0" w:color="auto"/>
            </w:tcBorders>
            <w:vAlign w:val="center"/>
          </w:tcPr>
          <w:p w14:paraId="311D182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434A93F" w14:textId="77777777" w:rsidR="00DE000D" w:rsidRPr="00AC0C0E" w:rsidRDefault="00000000">
            <w:pPr>
              <w:jc w:val="center"/>
              <w:rPr>
                <w:sz w:val="20"/>
                <w:szCs w:val="20"/>
              </w:rPr>
            </w:pPr>
            <w:r w:rsidRPr="00AC0C0E">
              <w:rPr>
                <w:sz w:val="20"/>
                <w:szCs w:val="20"/>
              </w:rPr>
              <w:t>2,00</w:t>
            </w:r>
          </w:p>
        </w:tc>
        <w:tc>
          <w:tcPr>
            <w:tcW w:w="324" w:type="dxa"/>
            <w:tcBorders>
              <w:top w:val="single" w:sz="6" w:space="0" w:color="auto"/>
              <w:left w:val="single" w:sz="6" w:space="0" w:color="auto"/>
              <w:bottom w:val="single" w:sz="6" w:space="0" w:color="auto"/>
              <w:right w:val="single" w:sz="12" w:space="0" w:color="auto"/>
            </w:tcBorders>
            <w:vAlign w:val="center"/>
          </w:tcPr>
          <w:p w14:paraId="334DB340" w14:textId="77777777" w:rsidR="00DE000D" w:rsidRPr="00AC0C0E" w:rsidRDefault="00000000">
            <w:pPr>
              <w:jc w:val="center"/>
              <w:rPr>
                <w:sz w:val="20"/>
                <w:szCs w:val="20"/>
              </w:rPr>
            </w:pPr>
            <w:r w:rsidRPr="00AC0C0E">
              <w:rPr>
                <w:sz w:val="20"/>
                <w:szCs w:val="20"/>
              </w:rPr>
              <w:t>-</w:t>
            </w:r>
          </w:p>
        </w:tc>
      </w:tr>
      <w:tr w:rsidR="00DE000D" w:rsidRPr="00AC0C0E" w14:paraId="6C31380E" w14:textId="77777777">
        <w:trPr>
          <w:jc w:val="center"/>
        </w:trPr>
        <w:tc>
          <w:tcPr>
            <w:tcW w:w="661" w:type="dxa"/>
            <w:tcBorders>
              <w:top w:val="nil"/>
              <w:left w:val="single" w:sz="12" w:space="0" w:color="auto"/>
              <w:bottom w:val="nil"/>
              <w:right w:val="nil"/>
            </w:tcBorders>
            <w:vAlign w:val="center"/>
          </w:tcPr>
          <w:p w14:paraId="754348C5"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314BB3C4"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403C25F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E8964AC" w14:textId="77777777" w:rsidR="00DE000D" w:rsidRPr="00AC0C0E" w:rsidRDefault="00000000">
            <w:pPr>
              <w:jc w:val="center"/>
              <w:rPr>
                <w:sz w:val="20"/>
                <w:szCs w:val="20"/>
              </w:rPr>
            </w:pPr>
            <w:r w:rsidRPr="00AC0C0E">
              <w:rPr>
                <w:sz w:val="20"/>
                <w:szCs w:val="20"/>
              </w:rPr>
              <w:t>3778,14</w:t>
            </w:r>
          </w:p>
        </w:tc>
        <w:tc>
          <w:tcPr>
            <w:tcW w:w="568" w:type="dxa"/>
            <w:tcBorders>
              <w:top w:val="single" w:sz="6" w:space="0" w:color="auto"/>
              <w:left w:val="single" w:sz="6" w:space="0" w:color="auto"/>
              <w:bottom w:val="single" w:sz="6" w:space="0" w:color="auto"/>
              <w:right w:val="single" w:sz="6" w:space="0" w:color="auto"/>
            </w:tcBorders>
            <w:vAlign w:val="center"/>
          </w:tcPr>
          <w:p w14:paraId="57E8028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AB70D40"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B844044" w14:textId="77777777" w:rsidR="00DE000D" w:rsidRPr="00AC0C0E" w:rsidRDefault="00000000">
            <w:pPr>
              <w:jc w:val="center"/>
              <w:rPr>
                <w:sz w:val="20"/>
                <w:szCs w:val="20"/>
              </w:rPr>
            </w:pPr>
            <w:r w:rsidRPr="00AC0C0E">
              <w:rPr>
                <w:sz w:val="20"/>
                <w:szCs w:val="20"/>
              </w:rPr>
              <w:t>2,05</w:t>
            </w:r>
          </w:p>
        </w:tc>
        <w:tc>
          <w:tcPr>
            <w:tcW w:w="569" w:type="dxa"/>
            <w:tcBorders>
              <w:top w:val="single" w:sz="6" w:space="0" w:color="auto"/>
              <w:left w:val="single" w:sz="6" w:space="0" w:color="auto"/>
              <w:bottom w:val="single" w:sz="6" w:space="0" w:color="auto"/>
              <w:right w:val="single" w:sz="6" w:space="0" w:color="auto"/>
            </w:tcBorders>
            <w:vAlign w:val="center"/>
          </w:tcPr>
          <w:p w14:paraId="7BA25FD2"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F42E37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41C2C1B"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27D501A5" w14:textId="77777777" w:rsidR="00DE000D" w:rsidRPr="00AC0C0E" w:rsidRDefault="00000000">
            <w:pPr>
              <w:jc w:val="center"/>
              <w:rPr>
                <w:sz w:val="20"/>
                <w:szCs w:val="20"/>
              </w:rPr>
            </w:pPr>
            <w:r w:rsidRPr="00AC0C0E">
              <w:rPr>
                <w:sz w:val="20"/>
                <w:szCs w:val="20"/>
              </w:rPr>
              <w:t>257,31</w:t>
            </w:r>
          </w:p>
        </w:tc>
        <w:tc>
          <w:tcPr>
            <w:tcW w:w="569" w:type="dxa"/>
            <w:tcBorders>
              <w:top w:val="single" w:sz="6" w:space="0" w:color="auto"/>
              <w:left w:val="single" w:sz="6" w:space="0" w:color="auto"/>
              <w:bottom w:val="single" w:sz="6" w:space="0" w:color="auto"/>
              <w:right w:val="single" w:sz="6" w:space="0" w:color="auto"/>
            </w:tcBorders>
            <w:vAlign w:val="center"/>
          </w:tcPr>
          <w:p w14:paraId="31ACD7C1" w14:textId="77777777" w:rsidR="00DE000D" w:rsidRPr="00AC0C0E" w:rsidRDefault="00000000">
            <w:pPr>
              <w:jc w:val="center"/>
              <w:rPr>
                <w:sz w:val="20"/>
                <w:szCs w:val="20"/>
              </w:rPr>
            </w:pPr>
            <w:r w:rsidRPr="00AC0C0E">
              <w:rPr>
                <w:sz w:val="20"/>
                <w:szCs w:val="20"/>
              </w:rPr>
              <w:t>1,04</w:t>
            </w:r>
          </w:p>
        </w:tc>
        <w:tc>
          <w:tcPr>
            <w:tcW w:w="569" w:type="dxa"/>
            <w:tcBorders>
              <w:top w:val="single" w:sz="6" w:space="0" w:color="auto"/>
              <w:left w:val="single" w:sz="6" w:space="0" w:color="auto"/>
              <w:bottom w:val="single" w:sz="6" w:space="0" w:color="auto"/>
              <w:right w:val="single" w:sz="6" w:space="0" w:color="auto"/>
            </w:tcBorders>
            <w:vAlign w:val="center"/>
          </w:tcPr>
          <w:p w14:paraId="4EDDE58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1BB1A6D" w14:textId="77777777" w:rsidR="00DE000D" w:rsidRPr="00AC0C0E" w:rsidRDefault="00000000">
            <w:pPr>
              <w:jc w:val="center"/>
              <w:rPr>
                <w:sz w:val="20"/>
                <w:szCs w:val="20"/>
              </w:rPr>
            </w:pPr>
            <w:r w:rsidRPr="00AC0C0E">
              <w:rPr>
                <w:sz w:val="20"/>
                <w:szCs w:val="20"/>
              </w:rPr>
              <w:t>4038,54</w:t>
            </w:r>
          </w:p>
        </w:tc>
        <w:tc>
          <w:tcPr>
            <w:tcW w:w="569" w:type="dxa"/>
            <w:tcBorders>
              <w:top w:val="single" w:sz="6" w:space="0" w:color="auto"/>
              <w:left w:val="single" w:sz="6" w:space="0" w:color="auto"/>
              <w:bottom w:val="single" w:sz="6" w:space="0" w:color="auto"/>
              <w:right w:val="single" w:sz="6" w:space="0" w:color="auto"/>
            </w:tcBorders>
            <w:vAlign w:val="center"/>
          </w:tcPr>
          <w:p w14:paraId="71F18BC8" w14:textId="77777777" w:rsidR="00DE000D" w:rsidRPr="00AC0C0E" w:rsidRDefault="00000000">
            <w:pPr>
              <w:jc w:val="center"/>
              <w:rPr>
                <w:sz w:val="20"/>
                <w:szCs w:val="20"/>
              </w:rPr>
            </w:pPr>
            <w:r w:rsidRPr="00AC0C0E">
              <w:rPr>
                <w:sz w:val="20"/>
                <w:szCs w:val="20"/>
              </w:rPr>
              <w:t>0,34</w:t>
            </w:r>
          </w:p>
        </w:tc>
        <w:tc>
          <w:tcPr>
            <w:tcW w:w="665" w:type="dxa"/>
            <w:tcBorders>
              <w:top w:val="single" w:sz="6" w:space="0" w:color="auto"/>
              <w:left w:val="single" w:sz="6" w:space="0" w:color="auto"/>
              <w:bottom w:val="single" w:sz="6" w:space="0" w:color="auto"/>
              <w:right w:val="single" w:sz="6" w:space="0" w:color="auto"/>
            </w:tcBorders>
            <w:vAlign w:val="center"/>
          </w:tcPr>
          <w:p w14:paraId="5A8C5CBC" w14:textId="77777777" w:rsidR="00DE000D" w:rsidRPr="00AC0C0E" w:rsidRDefault="00000000">
            <w:pPr>
              <w:jc w:val="center"/>
              <w:rPr>
                <w:sz w:val="20"/>
                <w:szCs w:val="20"/>
              </w:rPr>
            </w:pPr>
            <w:r w:rsidRPr="00AC0C0E">
              <w:rPr>
                <w:sz w:val="20"/>
                <w:szCs w:val="20"/>
              </w:rPr>
              <w:t>4038,88</w:t>
            </w:r>
          </w:p>
        </w:tc>
        <w:tc>
          <w:tcPr>
            <w:tcW w:w="324" w:type="dxa"/>
            <w:tcBorders>
              <w:top w:val="single" w:sz="6" w:space="0" w:color="auto"/>
              <w:left w:val="single" w:sz="6" w:space="0" w:color="auto"/>
              <w:bottom w:val="single" w:sz="6" w:space="0" w:color="auto"/>
              <w:right w:val="single" w:sz="12" w:space="0" w:color="auto"/>
            </w:tcBorders>
            <w:vAlign w:val="center"/>
          </w:tcPr>
          <w:p w14:paraId="55CE737C" w14:textId="77777777" w:rsidR="00DE000D" w:rsidRPr="00AC0C0E" w:rsidRDefault="00000000">
            <w:pPr>
              <w:jc w:val="center"/>
              <w:rPr>
                <w:sz w:val="20"/>
                <w:szCs w:val="20"/>
              </w:rPr>
            </w:pPr>
            <w:r w:rsidRPr="00AC0C0E">
              <w:rPr>
                <w:sz w:val="20"/>
                <w:szCs w:val="20"/>
              </w:rPr>
              <w:t>62</w:t>
            </w:r>
          </w:p>
        </w:tc>
      </w:tr>
      <w:tr w:rsidR="00DE000D" w:rsidRPr="00AC0C0E" w14:paraId="43916A7E"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37407363"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3E977202"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52FD96C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58E719D" w14:textId="77777777" w:rsidR="00DE000D" w:rsidRPr="00AC0C0E" w:rsidRDefault="00000000">
            <w:pPr>
              <w:jc w:val="center"/>
              <w:rPr>
                <w:sz w:val="20"/>
                <w:szCs w:val="20"/>
              </w:rPr>
            </w:pPr>
            <w:r w:rsidRPr="00AC0C0E">
              <w:rPr>
                <w:sz w:val="20"/>
                <w:szCs w:val="20"/>
              </w:rPr>
              <w:t>94</w:t>
            </w:r>
          </w:p>
        </w:tc>
        <w:tc>
          <w:tcPr>
            <w:tcW w:w="568" w:type="dxa"/>
            <w:tcBorders>
              <w:top w:val="single" w:sz="6" w:space="0" w:color="auto"/>
              <w:left w:val="single" w:sz="6" w:space="0" w:color="auto"/>
              <w:bottom w:val="single" w:sz="6" w:space="0" w:color="auto"/>
              <w:right w:val="single" w:sz="6" w:space="0" w:color="auto"/>
            </w:tcBorders>
            <w:vAlign w:val="center"/>
          </w:tcPr>
          <w:p w14:paraId="24A970A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353574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F477FB3"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4FAF87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B1B434D"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FF1B8DD"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374DD299" w14:textId="77777777" w:rsidR="00DE000D" w:rsidRPr="00AC0C0E" w:rsidRDefault="00000000">
            <w:pPr>
              <w:jc w:val="center"/>
              <w:rPr>
                <w:sz w:val="20"/>
                <w:szCs w:val="20"/>
              </w:rPr>
            </w:pPr>
            <w:r w:rsidRPr="00AC0C0E">
              <w:rPr>
                <w:sz w:val="20"/>
                <w:szCs w:val="20"/>
              </w:rPr>
              <w:t>6</w:t>
            </w:r>
          </w:p>
        </w:tc>
        <w:tc>
          <w:tcPr>
            <w:tcW w:w="569" w:type="dxa"/>
            <w:tcBorders>
              <w:top w:val="single" w:sz="6" w:space="0" w:color="auto"/>
              <w:left w:val="single" w:sz="6" w:space="0" w:color="auto"/>
              <w:bottom w:val="single" w:sz="6" w:space="0" w:color="auto"/>
              <w:right w:val="single" w:sz="6" w:space="0" w:color="auto"/>
            </w:tcBorders>
            <w:vAlign w:val="center"/>
          </w:tcPr>
          <w:p w14:paraId="3F95090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3883C6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C81A2EB"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0453DC0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02BC28B"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49D32078" w14:textId="77777777" w:rsidR="00DE000D" w:rsidRPr="00AC0C0E" w:rsidRDefault="00000000">
            <w:pPr>
              <w:jc w:val="center"/>
              <w:rPr>
                <w:sz w:val="20"/>
                <w:szCs w:val="20"/>
              </w:rPr>
            </w:pPr>
            <w:r w:rsidRPr="00AC0C0E">
              <w:rPr>
                <w:sz w:val="20"/>
                <w:szCs w:val="20"/>
              </w:rPr>
              <w:t>-</w:t>
            </w:r>
          </w:p>
        </w:tc>
      </w:tr>
      <w:tr w:rsidR="00DE000D" w:rsidRPr="00AC0C0E" w14:paraId="7E72108A" w14:textId="77777777">
        <w:trPr>
          <w:jc w:val="center"/>
        </w:trPr>
        <w:tc>
          <w:tcPr>
            <w:tcW w:w="661" w:type="dxa"/>
            <w:tcBorders>
              <w:top w:val="single" w:sz="12" w:space="0" w:color="auto"/>
              <w:left w:val="single" w:sz="12" w:space="0" w:color="auto"/>
              <w:bottom w:val="nil"/>
              <w:right w:val="single" w:sz="4" w:space="0" w:color="auto"/>
            </w:tcBorders>
            <w:vAlign w:val="center"/>
          </w:tcPr>
          <w:p w14:paraId="3CAF47E1" w14:textId="77777777" w:rsidR="00DE000D" w:rsidRPr="00AC0C0E" w:rsidRDefault="00000000">
            <w:pPr>
              <w:jc w:val="center"/>
              <w:rPr>
                <w:sz w:val="20"/>
                <w:szCs w:val="20"/>
              </w:rPr>
            </w:pPr>
            <w:r w:rsidRPr="00AC0C0E">
              <w:rPr>
                <w:sz w:val="20"/>
                <w:szCs w:val="20"/>
              </w:rPr>
              <w:t>4430</w:t>
            </w:r>
          </w:p>
        </w:tc>
        <w:tc>
          <w:tcPr>
            <w:tcW w:w="567" w:type="dxa"/>
            <w:tcBorders>
              <w:top w:val="single" w:sz="12" w:space="0" w:color="auto"/>
              <w:left w:val="single" w:sz="6" w:space="0" w:color="auto"/>
              <w:bottom w:val="single" w:sz="6" w:space="0" w:color="auto"/>
              <w:right w:val="single" w:sz="4" w:space="0" w:color="auto"/>
            </w:tcBorders>
            <w:vAlign w:val="center"/>
          </w:tcPr>
          <w:p w14:paraId="2B654FFE" w14:textId="77777777" w:rsidR="00DE000D" w:rsidRPr="00AC0C0E" w:rsidRDefault="00000000">
            <w:pPr>
              <w:jc w:val="center"/>
              <w:rPr>
                <w:sz w:val="20"/>
                <w:szCs w:val="20"/>
              </w:rPr>
            </w:pPr>
            <w:r w:rsidRPr="00AC0C0E">
              <w:rPr>
                <w:sz w:val="20"/>
                <w:szCs w:val="20"/>
              </w:rPr>
              <w:t>0112</w:t>
            </w:r>
          </w:p>
        </w:tc>
        <w:tc>
          <w:tcPr>
            <w:tcW w:w="568" w:type="dxa"/>
            <w:tcBorders>
              <w:top w:val="single" w:sz="12" w:space="0" w:color="auto"/>
              <w:left w:val="single" w:sz="6" w:space="0" w:color="auto"/>
              <w:bottom w:val="single" w:sz="6" w:space="0" w:color="auto"/>
              <w:right w:val="single" w:sz="6" w:space="0" w:color="auto"/>
            </w:tcBorders>
            <w:vAlign w:val="center"/>
          </w:tcPr>
          <w:p w14:paraId="68BA8129" w14:textId="77777777" w:rsidR="00DE000D" w:rsidRPr="00AC0C0E" w:rsidRDefault="00000000">
            <w:pPr>
              <w:jc w:val="center"/>
              <w:rPr>
                <w:sz w:val="20"/>
                <w:szCs w:val="20"/>
              </w:rPr>
            </w:pPr>
            <w:r w:rsidRPr="00AC0C0E">
              <w:rPr>
                <w:sz w:val="20"/>
                <w:szCs w:val="20"/>
              </w:rPr>
              <w:t>0,97</w:t>
            </w:r>
          </w:p>
        </w:tc>
        <w:tc>
          <w:tcPr>
            <w:tcW w:w="665" w:type="dxa"/>
            <w:tcBorders>
              <w:top w:val="single" w:sz="12" w:space="0" w:color="auto"/>
              <w:left w:val="single" w:sz="6" w:space="0" w:color="auto"/>
              <w:bottom w:val="single" w:sz="6" w:space="0" w:color="auto"/>
              <w:right w:val="single" w:sz="6" w:space="0" w:color="auto"/>
            </w:tcBorders>
            <w:vAlign w:val="center"/>
          </w:tcPr>
          <w:p w14:paraId="55FA0372"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7363086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9471989"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7AB71CF"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073A18A0"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5ACF6081"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60B61F69"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45DFE439"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94339D2"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630E0255"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2B7C56F0" w14:textId="77777777" w:rsidR="00DE000D" w:rsidRPr="00AC0C0E" w:rsidRDefault="00000000">
            <w:pPr>
              <w:jc w:val="center"/>
              <w:rPr>
                <w:sz w:val="20"/>
                <w:szCs w:val="20"/>
              </w:rPr>
            </w:pPr>
            <w:r w:rsidRPr="00AC0C0E">
              <w:rPr>
                <w:sz w:val="20"/>
                <w:szCs w:val="20"/>
              </w:rPr>
              <w:t>0,97</w:t>
            </w:r>
          </w:p>
        </w:tc>
        <w:tc>
          <w:tcPr>
            <w:tcW w:w="569" w:type="dxa"/>
            <w:tcBorders>
              <w:top w:val="single" w:sz="12" w:space="0" w:color="auto"/>
              <w:left w:val="single" w:sz="6" w:space="0" w:color="auto"/>
              <w:bottom w:val="single" w:sz="6" w:space="0" w:color="auto"/>
              <w:right w:val="single" w:sz="6" w:space="0" w:color="auto"/>
            </w:tcBorders>
            <w:vAlign w:val="center"/>
          </w:tcPr>
          <w:p w14:paraId="5C2009C8"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54241A44" w14:textId="77777777" w:rsidR="00DE000D" w:rsidRPr="00AC0C0E" w:rsidRDefault="00000000">
            <w:pPr>
              <w:jc w:val="center"/>
              <w:rPr>
                <w:sz w:val="20"/>
                <w:szCs w:val="20"/>
              </w:rPr>
            </w:pPr>
            <w:r w:rsidRPr="00AC0C0E">
              <w:rPr>
                <w:sz w:val="20"/>
                <w:szCs w:val="20"/>
              </w:rPr>
              <w:t>0,97</w:t>
            </w:r>
          </w:p>
        </w:tc>
        <w:tc>
          <w:tcPr>
            <w:tcW w:w="324" w:type="dxa"/>
            <w:tcBorders>
              <w:top w:val="single" w:sz="12" w:space="0" w:color="auto"/>
              <w:left w:val="single" w:sz="6" w:space="0" w:color="auto"/>
              <w:bottom w:val="single" w:sz="6" w:space="0" w:color="auto"/>
              <w:right w:val="single" w:sz="12" w:space="0" w:color="auto"/>
            </w:tcBorders>
            <w:vAlign w:val="center"/>
          </w:tcPr>
          <w:p w14:paraId="08109007" w14:textId="77777777" w:rsidR="00DE000D" w:rsidRPr="00AC0C0E" w:rsidRDefault="00000000">
            <w:pPr>
              <w:jc w:val="center"/>
              <w:rPr>
                <w:sz w:val="20"/>
                <w:szCs w:val="20"/>
              </w:rPr>
            </w:pPr>
            <w:r w:rsidRPr="00AC0C0E">
              <w:rPr>
                <w:sz w:val="20"/>
                <w:szCs w:val="20"/>
              </w:rPr>
              <w:t>-</w:t>
            </w:r>
          </w:p>
        </w:tc>
      </w:tr>
      <w:tr w:rsidR="00DE000D" w:rsidRPr="00AC0C0E" w14:paraId="5029D45F" w14:textId="77777777">
        <w:trPr>
          <w:jc w:val="center"/>
        </w:trPr>
        <w:tc>
          <w:tcPr>
            <w:tcW w:w="661" w:type="dxa"/>
            <w:tcBorders>
              <w:top w:val="nil"/>
              <w:left w:val="single" w:sz="12" w:space="0" w:color="auto"/>
              <w:bottom w:val="nil"/>
              <w:right w:val="single" w:sz="4" w:space="0" w:color="auto"/>
            </w:tcBorders>
            <w:vAlign w:val="center"/>
          </w:tcPr>
          <w:p w14:paraId="78F18094" w14:textId="77777777" w:rsidR="00DE000D" w:rsidRPr="00AC0C0E" w:rsidRDefault="00DE000D">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tcPr>
          <w:p w14:paraId="63DEB71B" w14:textId="77777777" w:rsidR="00DE000D" w:rsidRPr="00AC0C0E" w:rsidRDefault="00000000">
            <w:pPr>
              <w:jc w:val="center"/>
              <w:rPr>
                <w:sz w:val="20"/>
                <w:szCs w:val="20"/>
              </w:rPr>
            </w:pPr>
            <w:r w:rsidRPr="00AC0C0E">
              <w:rPr>
                <w:sz w:val="20"/>
                <w:szCs w:val="20"/>
              </w:rPr>
              <w:t>4111</w:t>
            </w:r>
          </w:p>
        </w:tc>
        <w:tc>
          <w:tcPr>
            <w:tcW w:w="568" w:type="dxa"/>
            <w:tcBorders>
              <w:top w:val="single" w:sz="6" w:space="0" w:color="auto"/>
              <w:left w:val="single" w:sz="6" w:space="0" w:color="auto"/>
              <w:bottom w:val="single" w:sz="6" w:space="0" w:color="auto"/>
              <w:right w:val="single" w:sz="6" w:space="0" w:color="auto"/>
            </w:tcBorders>
            <w:vAlign w:val="center"/>
          </w:tcPr>
          <w:p w14:paraId="7223850F" w14:textId="77777777" w:rsidR="00DE000D" w:rsidRPr="00AC0C0E" w:rsidRDefault="00000000">
            <w:pPr>
              <w:jc w:val="center"/>
              <w:rPr>
                <w:sz w:val="20"/>
                <w:szCs w:val="20"/>
              </w:rPr>
            </w:pPr>
            <w:r w:rsidRPr="00AC0C0E">
              <w:rPr>
                <w:sz w:val="20"/>
                <w:szCs w:val="20"/>
              </w:rPr>
              <w:t>946,78</w:t>
            </w:r>
          </w:p>
        </w:tc>
        <w:tc>
          <w:tcPr>
            <w:tcW w:w="665" w:type="dxa"/>
            <w:tcBorders>
              <w:top w:val="single" w:sz="6" w:space="0" w:color="auto"/>
              <w:left w:val="single" w:sz="6" w:space="0" w:color="auto"/>
              <w:bottom w:val="single" w:sz="6" w:space="0" w:color="auto"/>
              <w:right w:val="single" w:sz="6" w:space="0" w:color="auto"/>
            </w:tcBorders>
            <w:vAlign w:val="center"/>
          </w:tcPr>
          <w:p w14:paraId="57B4931F"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457D0412"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8121162"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831DD8E"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C0D5B3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771238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A6C9DA8"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03E8DE92" w14:textId="77777777" w:rsidR="00DE000D" w:rsidRPr="00AC0C0E" w:rsidRDefault="00000000">
            <w:pPr>
              <w:jc w:val="center"/>
              <w:rPr>
                <w:sz w:val="20"/>
                <w:szCs w:val="20"/>
              </w:rPr>
            </w:pPr>
            <w:r w:rsidRPr="00AC0C0E">
              <w:rPr>
                <w:sz w:val="20"/>
                <w:szCs w:val="20"/>
              </w:rPr>
              <w:t>26,77</w:t>
            </w:r>
          </w:p>
        </w:tc>
        <w:tc>
          <w:tcPr>
            <w:tcW w:w="569" w:type="dxa"/>
            <w:tcBorders>
              <w:top w:val="single" w:sz="6" w:space="0" w:color="auto"/>
              <w:left w:val="single" w:sz="6" w:space="0" w:color="auto"/>
              <w:bottom w:val="single" w:sz="6" w:space="0" w:color="auto"/>
              <w:right w:val="single" w:sz="6" w:space="0" w:color="auto"/>
            </w:tcBorders>
            <w:vAlign w:val="center"/>
          </w:tcPr>
          <w:p w14:paraId="17AF44C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9EE79E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CC79D8A" w14:textId="77777777" w:rsidR="00DE000D" w:rsidRPr="00AC0C0E" w:rsidRDefault="00000000">
            <w:pPr>
              <w:jc w:val="center"/>
              <w:rPr>
                <w:sz w:val="20"/>
                <w:szCs w:val="20"/>
              </w:rPr>
            </w:pPr>
            <w:r w:rsidRPr="00AC0C0E">
              <w:rPr>
                <w:sz w:val="20"/>
                <w:szCs w:val="20"/>
              </w:rPr>
              <w:t>973,55</w:t>
            </w:r>
          </w:p>
        </w:tc>
        <w:tc>
          <w:tcPr>
            <w:tcW w:w="569" w:type="dxa"/>
            <w:tcBorders>
              <w:top w:val="single" w:sz="6" w:space="0" w:color="auto"/>
              <w:left w:val="single" w:sz="6" w:space="0" w:color="auto"/>
              <w:bottom w:val="single" w:sz="6" w:space="0" w:color="auto"/>
              <w:right w:val="single" w:sz="6" w:space="0" w:color="auto"/>
            </w:tcBorders>
            <w:vAlign w:val="center"/>
          </w:tcPr>
          <w:p w14:paraId="60F36BF5"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5817203" w14:textId="77777777" w:rsidR="00DE000D" w:rsidRPr="00AC0C0E" w:rsidRDefault="00000000">
            <w:pPr>
              <w:jc w:val="center"/>
              <w:rPr>
                <w:sz w:val="20"/>
                <w:szCs w:val="20"/>
              </w:rPr>
            </w:pPr>
            <w:r w:rsidRPr="00AC0C0E">
              <w:rPr>
                <w:sz w:val="20"/>
                <w:szCs w:val="20"/>
              </w:rPr>
              <w:t>973,55</w:t>
            </w:r>
          </w:p>
        </w:tc>
        <w:tc>
          <w:tcPr>
            <w:tcW w:w="324" w:type="dxa"/>
            <w:tcBorders>
              <w:top w:val="single" w:sz="6" w:space="0" w:color="auto"/>
              <w:left w:val="single" w:sz="6" w:space="0" w:color="auto"/>
              <w:bottom w:val="single" w:sz="6" w:space="0" w:color="auto"/>
              <w:right w:val="single" w:sz="12" w:space="0" w:color="auto"/>
            </w:tcBorders>
            <w:vAlign w:val="center"/>
          </w:tcPr>
          <w:p w14:paraId="01FFDF65" w14:textId="77777777" w:rsidR="00DE000D" w:rsidRPr="00AC0C0E" w:rsidRDefault="00000000">
            <w:pPr>
              <w:jc w:val="center"/>
              <w:rPr>
                <w:sz w:val="20"/>
                <w:szCs w:val="20"/>
              </w:rPr>
            </w:pPr>
            <w:r w:rsidRPr="00AC0C0E">
              <w:rPr>
                <w:sz w:val="20"/>
                <w:szCs w:val="20"/>
              </w:rPr>
              <w:t>15</w:t>
            </w:r>
          </w:p>
        </w:tc>
      </w:tr>
      <w:tr w:rsidR="00DE000D" w:rsidRPr="00AC0C0E" w14:paraId="1BB45E65" w14:textId="77777777">
        <w:trPr>
          <w:jc w:val="center"/>
        </w:trPr>
        <w:tc>
          <w:tcPr>
            <w:tcW w:w="661" w:type="dxa"/>
            <w:tcBorders>
              <w:top w:val="nil"/>
              <w:left w:val="single" w:sz="12" w:space="0" w:color="auto"/>
              <w:bottom w:val="nil"/>
              <w:right w:val="nil"/>
            </w:tcBorders>
            <w:vAlign w:val="center"/>
          </w:tcPr>
          <w:p w14:paraId="6FC52092"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787F6CA2"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4B777CC2" w14:textId="77777777" w:rsidR="00DE000D" w:rsidRPr="00AC0C0E" w:rsidRDefault="00000000">
            <w:pPr>
              <w:jc w:val="center"/>
              <w:rPr>
                <w:sz w:val="20"/>
                <w:szCs w:val="20"/>
              </w:rPr>
            </w:pPr>
            <w:r w:rsidRPr="00AC0C0E">
              <w:rPr>
                <w:sz w:val="20"/>
                <w:szCs w:val="20"/>
              </w:rPr>
              <w:t>947,75</w:t>
            </w:r>
          </w:p>
        </w:tc>
        <w:tc>
          <w:tcPr>
            <w:tcW w:w="665" w:type="dxa"/>
            <w:tcBorders>
              <w:top w:val="single" w:sz="6" w:space="0" w:color="auto"/>
              <w:left w:val="single" w:sz="6" w:space="0" w:color="auto"/>
              <w:bottom w:val="single" w:sz="6" w:space="0" w:color="auto"/>
              <w:right w:val="single" w:sz="6" w:space="0" w:color="auto"/>
            </w:tcBorders>
            <w:vAlign w:val="center"/>
          </w:tcPr>
          <w:p w14:paraId="41FA0CB2"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30C5E9E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3ABD3B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1E69455"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5D5743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8D76A8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B1F422C"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493A4622" w14:textId="77777777" w:rsidR="00DE000D" w:rsidRPr="00AC0C0E" w:rsidRDefault="00000000">
            <w:pPr>
              <w:jc w:val="center"/>
              <w:rPr>
                <w:sz w:val="20"/>
                <w:szCs w:val="20"/>
              </w:rPr>
            </w:pPr>
            <w:r w:rsidRPr="00AC0C0E">
              <w:rPr>
                <w:sz w:val="20"/>
                <w:szCs w:val="20"/>
              </w:rPr>
              <w:t>26,77</w:t>
            </w:r>
          </w:p>
        </w:tc>
        <w:tc>
          <w:tcPr>
            <w:tcW w:w="569" w:type="dxa"/>
            <w:tcBorders>
              <w:top w:val="single" w:sz="6" w:space="0" w:color="auto"/>
              <w:left w:val="single" w:sz="6" w:space="0" w:color="auto"/>
              <w:bottom w:val="single" w:sz="6" w:space="0" w:color="auto"/>
              <w:right w:val="single" w:sz="6" w:space="0" w:color="auto"/>
            </w:tcBorders>
            <w:vAlign w:val="center"/>
          </w:tcPr>
          <w:p w14:paraId="5BA1706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B60ED8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08598BB" w14:textId="77777777" w:rsidR="00DE000D" w:rsidRPr="00AC0C0E" w:rsidRDefault="00000000">
            <w:pPr>
              <w:jc w:val="center"/>
              <w:rPr>
                <w:sz w:val="20"/>
                <w:szCs w:val="20"/>
              </w:rPr>
            </w:pPr>
            <w:r w:rsidRPr="00AC0C0E">
              <w:rPr>
                <w:sz w:val="20"/>
                <w:szCs w:val="20"/>
              </w:rPr>
              <w:t>974,52</w:t>
            </w:r>
          </w:p>
        </w:tc>
        <w:tc>
          <w:tcPr>
            <w:tcW w:w="569" w:type="dxa"/>
            <w:tcBorders>
              <w:top w:val="single" w:sz="6" w:space="0" w:color="auto"/>
              <w:left w:val="single" w:sz="6" w:space="0" w:color="auto"/>
              <w:bottom w:val="single" w:sz="6" w:space="0" w:color="auto"/>
              <w:right w:val="single" w:sz="6" w:space="0" w:color="auto"/>
            </w:tcBorders>
            <w:vAlign w:val="center"/>
          </w:tcPr>
          <w:p w14:paraId="1041105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B1D4568" w14:textId="77777777" w:rsidR="00DE000D" w:rsidRPr="00AC0C0E" w:rsidRDefault="00000000">
            <w:pPr>
              <w:jc w:val="center"/>
              <w:rPr>
                <w:sz w:val="20"/>
                <w:szCs w:val="20"/>
              </w:rPr>
            </w:pPr>
            <w:r w:rsidRPr="00AC0C0E">
              <w:rPr>
                <w:sz w:val="20"/>
                <w:szCs w:val="20"/>
              </w:rPr>
              <w:t>974,52</w:t>
            </w:r>
          </w:p>
        </w:tc>
        <w:tc>
          <w:tcPr>
            <w:tcW w:w="324" w:type="dxa"/>
            <w:tcBorders>
              <w:top w:val="single" w:sz="6" w:space="0" w:color="auto"/>
              <w:left w:val="single" w:sz="6" w:space="0" w:color="auto"/>
              <w:bottom w:val="single" w:sz="6" w:space="0" w:color="auto"/>
              <w:right w:val="single" w:sz="12" w:space="0" w:color="auto"/>
            </w:tcBorders>
            <w:vAlign w:val="center"/>
          </w:tcPr>
          <w:p w14:paraId="1CFC7229" w14:textId="77777777" w:rsidR="00DE000D" w:rsidRPr="00AC0C0E" w:rsidRDefault="00000000">
            <w:pPr>
              <w:jc w:val="center"/>
              <w:rPr>
                <w:sz w:val="20"/>
                <w:szCs w:val="20"/>
              </w:rPr>
            </w:pPr>
            <w:r w:rsidRPr="00AC0C0E">
              <w:rPr>
                <w:sz w:val="20"/>
                <w:szCs w:val="20"/>
              </w:rPr>
              <w:t>15</w:t>
            </w:r>
          </w:p>
        </w:tc>
      </w:tr>
      <w:tr w:rsidR="00DE000D" w:rsidRPr="00AC0C0E" w14:paraId="6D4E4891"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719617D0"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261C7F93"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2E56EB5E" w14:textId="77777777" w:rsidR="00DE000D" w:rsidRPr="00AC0C0E" w:rsidRDefault="00000000">
            <w:pPr>
              <w:jc w:val="center"/>
              <w:rPr>
                <w:sz w:val="20"/>
                <w:szCs w:val="20"/>
              </w:rPr>
            </w:pPr>
            <w:r w:rsidRPr="00AC0C0E">
              <w:rPr>
                <w:sz w:val="20"/>
                <w:szCs w:val="20"/>
              </w:rPr>
              <w:t>97</w:t>
            </w:r>
          </w:p>
        </w:tc>
        <w:tc>
          <w:tcPr>
            <w:tcW w:w="665" w:type="dxa"/>
            <w:tcBorders>
              <w:top w:val="single" w:sz="6" w:space="0" w:color="auto"/>
              <w:left w:val="single" w:sz="6" w:space="0" w:color="auto"/>
              <w:bottom w:val="single" w:sz="6" w:space="0" w:color="auto"/>
              <w:right w:val="single" w:sz="6" w:space="0" w:color="auto"/>
            </w:tcBorders>
            <w:vAlign w:val="center"/>
          </w:tcPr>
          <w:p w14:paraId="57903B21"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533953D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952BD7E"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63C68C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68DA57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3119F05"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60E6606"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616CBA89" w14:textId="77777777" w:rsidR="00DE000D" w:rsidRPr="00AC0C0E" w:rsidRDefault="00000000">
            <w:pPr>
              <w:jc w:val="center"/>
              <w:rPr>
                <w:sz w:val="20"/>
                <w:szCs w:val="20"/>
              </w:rPr>
            </w:pPr>
            <w:r w:rsidRPr="00AC0C0E">
              <w:rPr>
                <w:sz w:val="20"/>
                <w:szCs w:val="20"/>
              </w:rPr>
              <w:t>3</w:t>
            </w:r>
          </w:p>
        </w:tc>
        <w:tc>
          <w:tcPr>
            <w:tcW w:w="569" w:type="dxa"/>
            <w:tcBorders>
              <w:top w:val="single" w:sz="6" w:space="0" w:color="auto"/>
              <w:left w:val="single" w:sz="6" w:space="0" w:color="auto"/>
              <w:bottom w:val="single" w:sz="6" w:space="0" w:color="auto"/>
              <w:right w:val="single" w:sz="6" w:space="0" w:color="auto"/>
            </w:tcBorders>
            <w:vAlign w:val="center"/>
          </w:tcPr>
          <w:p w14:paraId="233D091D"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793743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EDEB4FA"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70D1C7D7"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AEC6809"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1A5FEE86" w14:textId="77777777" w:rsidR="00DE000D" w:rsidRPr="00AC0C0E" w:rsidRDefault="00000000">
            <w:pPr>
              <w:jc w:val="center"/>
              <w:rPr>
                <w:sz w:val="20"/>
                <w:szCs w:val="20"/>
              </w:rPr>
            </w:pPr>
            <w:r w:rsidRPr="00AC0C0E">
              <w:rPr>
                <w:sz w:val="20"/>
                <w:szCs w:val="20"/>
              </w:rPr>
              <w:t>-</w:t>
            </w:r>
          </w:p>
        </w:tc>
      </w:tr>
      <w:tr w:rsidR="00DE000D" w:rsidRPr="00AC0C0E" w14:paraId="3DC71039" w14:textId="77777777">
        <w:trPr>
          <w:jc w:val="center"/>
        </w:trPr>
        <w:tc>
          <w:tcPr>
            <w:tcW w:w="661" w:type="dxa"/>
            <w:tcBorders>
              <w:top w:val="single" w:sz="12" w:space="0" w:color="auto"/>
              <w:left w:val="single" w:sz="12" w:space="0" w:color="auto"/>
              <w:bottom w:val="nil"/>
              <w:right w:val="single" w:sz="4" w:space="0" w:color="auto"/>
            </w:tcBorders>
            <w:vAlign w:val="center"/>
          </w:tcPr>
          <w:p w14:paraId="6F42E439" w14:textId="77777777" w:rsidR="00DE000D" w:rsidRPr="00AC0C0E" w:rsidRDefault="00000000">
            <w:pPr>
              <w:jc w:val="center"/>
              <w:rPr>
                <w:sz w:val="20"/>
                <w:szCs w:val="20"/>
              </w:rPr>
            </w:pPr>
            <w:r w:rsidRPr="00AC0C0E">
              <w:rPr>
                <w:sz w:val="20"/>
                <w:szCs w:val="20"/>
              </w:rPr>
              <w:t>5151</w:t>
            </w:r>
          </w:p>
        </w:tc>
        <w:tc>
          <w:tcPr>
            <w:tcW w:w="567" w:type="dxa"/>
            <w:tcBorders>
              <w:top w:val="single" w:sz="12" w:space="0" w:color="auto"/>
              <w:left w:val="single" w:sz="6" w:space="0" w:color="auto"/>
              <w:bottom w:val="single" w:sz="6" w:space="0" w:color="auto"/>
              <w:right w:val="single" w:sz="4" w:space="0" w:color="auto"/>
            </w:tcBorders>
            <w:vAlign w:val="center"/>
          </w:tcPr>
          <w:p w14:paraId="743A6128" w14:textId="77777777" w:rsidR="00DE000D" w:rsidRPr="00AC0C0E" w:rsidRDefault="00000000">
            <w:pPr>
              <w:jc w:val="center"/>
              <w:rPr>
                <w:sz w:val="20"/>
                <w:szCs w:val="20"/>
              </w:rPr>
            </w:pPr>
            <w:r w:rsidRPr="00AC0C0E">
              <w:rPr>
                <w:sz w:val="20"/>
                <w:szCs w:val="20"/>
              </w:rPr>
              <w:t>5114</w:t>
            </w:r>
          </w:p>
        </w:tc>
        <w:tc>
          <w:tcPr>
            <w:tcW w:w="568" w:type="dxa"/>
            <w:tcBorders>
              <w:top w:val="single" w:sz="12" w:space="0" w:color="auto"/>
              <w:left w:val="single" w:sz="6" w:space="0" w:color="auto"/>
              <w:bottom w:val="single" w:sz="6" w:space="0" w:color="auto"/>
              <w:right w:val="single" w:sz="6" w:space="0" w:color="auto"/>
            </w:tcBorders>
            <w:vAlign w:val="center"/>
          </w:tcPr>
          <w:p w14:paraId="7EAE1E82"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8D55F7A"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2CBCCE12" w14:textId="77777777" w:rsidR="00DE000D" w:rsidRPr="00AC0C0E" w:rsidRDefault="00000000">
            <w:pPr>
              <w:jc w:val="center"/>
              <w:rPr>
                <w:sz w:val="20"/>
                <w:szCs w:val="20"/>
              </w:rPr>
            </w:pPr>
            <w:r w:rsidRPr="00AC0C0E">
              <w:rPr>
                <w:sz w:val="20"/>
                <w:szCs w:val="20"/>
              </w:rPr>
              <w:t>39,12</w:t>
            </w:r>
          </w:p>
        </w:tc>
        <w:tc>
          <w:tcPr>
            <w:tcW w:w="569" w:type="dxa"/>
            <w:tcBorders>
              <w:top w:val="single" w:sz="12" w:space="0" w:color="auto"/>
              <w:left w:val="single" w:sz="6" w:space="0" w:color="auto"/>
              <w:bottom w:val="single" w:sz="6" w:space="0" w:color="auto"/>
              <w:right w:val="single" w:sz="6" w:space="0" w:color="auto"/>
            </w:tcBorders>
            <w:vAlign w:val="center"/>
          </w:tcPr>
          <w:p w14:paraId="623A6107"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4A9373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1AB8F601"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44C24BEB"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6CE7621E"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03ABFA62"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7B14136"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661FBCFC"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AA1FFDD" w14:textId="77777777" w:rsidR="00DE000D" w:rsidRPr="00AC0C0E" w:rsidRDefault="00000000">
            <w:pPr>
              <w:jc w:val="center"/>
              <w:rPr>
                <w:sz w:val="20"/>
                <w:szCs w:val="20"/>
              </w:rPr>
            </w:pPr>
            <w:r w:rsidRPr="00AC0C0E">
              <w:rPr>
                <w:sz w:val="20"/>
                <w:szCs w:val="20"/>
              </w:rPr>
              <w:t>39,12</w:t>
            </w:r>
          </w:p>
        </w:tc>
        <w:tc>
          <w:tcPr>
            <w:tcW w:w="569" w:type="dxa"/>
            <w:tcBorders>
              <w:top w:val="single" w:sz="12" w:space="0" w:color="auto"/>
              <w:left w:val="single" w:sz="6" w:space="0" w:color="auto"/>
              <w:bottom w:val="single" w:sz="6" w:space="0" w:color="auto"/>
              <w:right w:val="single" w:sz="6" w:space="0" w:color="auto"/>
            </w:tcBorders>
            <w:vAlign w:val="center"/>
          </w:tcPr>
          <w:p w14:paraId="63E1A5D6"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2A3F9CD" w14:textId="77777777" w:rsidR="00DE000D" w:rsidRPr="00AC0C0E" w:rsidRDefault="00000000">
            <w:pPr>
              <w:jc w:val="center"/>
              <w:rPr>
                <w:sz w:val="20"/>
                <w:szCs w:val="20"/>
              </w:rPr>
            </w:pPr>
            <w:r w:rsidRPr="00AC0C0E">
              <w:rPr>
                <w:sz w:val="20"/>
                <w:szCs w:val="20"/>
              </w:rPr>
              <w:t>39,12</w:t>
            </w:r>
          </w:p>
        </w:tc>
        <w:tc>
          <w:tcPr>
            <w:tcW w:w="324" w:type="dxa"/>
            <w:tcBorders>
              <w:top w:val="single" w:sz="12" w:space="0" w:color="auto"/>
              <w:left w:val="single" w:sz="6" w:space="0" w:color="auto"/>
              <w:bottom w:val="single" w:sz="6" w:space="0" w:color="auto"/>
              <w:right w:val="single" w:sz="12" w:space="0" w:color="auto"/>
            </w:tcBorders>
            <w:vAlign w:val="center"/>
          </w:tcPr>
          <w:p w14:paraId="47B31F5D" w14:textId="77777777" w:rsidR="00DE000D" w:rsidRPr="00AC0C0E" w:rsidRDefault="00000000">
            <w:pPr>
              <w:jc w:val="center"/>
              <w:rPr>
                <w:sz w:val="20"/>
                <w:szCs w:val="20"/>
              </w:rPr>
            </w:pPr>
            <w:r w:rsidRPr="00AC0C0E">
              <w:rPr>
                <w:sz w:val="20"/>
                <w:szCs w:val="20"/>
              </w:rPr>
              <w:t>1</w:t>
            </w:r>
          </w:p>
        </w:tc>
      </w:tr>
      <w:tr w:rsidR="00DE000D" w:rsidRPr="00AC0C0E" w14:paraId="20478DC9" w14:textId="77777777">
        <w:trPr>
          <w:jc w:val="center"/>
        </w:trPr>
        <w:tc>
          <w:tcPr>
            <w:tcW w:w="661" w:type="dxa"/>
            <w:tcBorders>
              <w:top w:val="nil"/>
              <w:left w:val="single" w:sz="12" w:space="0" w:color="auto"/>
              <w:bottom w:val="nil"/>
              <w:right w:val="single" w:sz="4" w:space="0" w:color="auto"/>
            </w:tcBorders>
            <w:vAlign w:val="center"/>
          </w:tcPr>
          <w:p w14:paraId="18C62198" w14:textId="77777777" w:rsidR="00DE000D" w:rsidRPr="00AC0C0E" w:rsidRDefault="00DE000D">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tcPr>
          <w:p w14:paraId="04037141" w14:textId="77777777" w:rsidR="00DE000D" w:rsidRPr="00AC0C0E" w:rsidRDefault="00000000">
            <w:pPr>
              <w:jc w:val="center"/>
              <w:rPr>
                <w:sz w:val="20"/>
                <w:szCs w:val="20"/>
              </w:rPr>
            </w:pPr>
            <w:r w:rsidRPr="00AC0C0E">
              <w:rPr>
                <w:sz w:val="20"/>
                <w:szCs w:val="20"/>
              </w:rPr>
              <w:t>5213</w:t>
            </w:r>
          </w:p>
        </w:tc>
        <w:tc>
          <w:tcPr>
            <w:tcW w:w="568" w:type="dxa"/>
            <w:tcBorders>
              <w:top w:val="single" w:sz="6" w:space="0" w:color="auto"/>
              <w:left w:val="single" w:sz="6" w:space="0" w:color="auto"/>
              <w:bottom w:val="single" w:sz="6" w:space="0" w:color="auto"/>
              <w:right w:val="single" w:sz="6" w:space="0" w:color="auto"/>
            </w:tcBorders>
            <w:vAlign w:val="center"/>
          </w:tcPr>
          <w:p w14:paraId="131C847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8125F09"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03D4B0A5" w14:textId="77777777" w:rsidR="00DE000D" w:rsidRPr="00AC0C0E" w:rsidRDefault="00000000">
            <w:pPr>
              <w:jc w:val="center"/>
              <w:rPr>
                <w:sz w:val="20"/>
                <w:szCs w:val="20"/>
              </w:rPr>
            </w:pPr>
            <w:r w:rsidRPr="00AC0C0E">
              <w:rPr>
                <w:sz w:val="20"/>
                <w:szCs w:val="20"/>
              </w:rPr>
              <w:t>91,16</w:t>
            </w:r>
          </w:p>
        </w:tc>
        <w:tc>
          <w:tcPr>
            <w:tcW w:w="569" w:type="dxa"/>
            <w:tcBorders>
              <w:top w:val="single" w:sz="6" w:space="0" w:color="auto"/>
              <w:left w:val="single" w:sz="6" w:space="0" w:color="auto"/>
              <w:bottom w:val="single" w:sz="6" w:space="0" w:color="auto"/>
              <w:right w:val="single" w:sz="6" w:space="0" w:color="auto"/>
            </w:tcBorders>
            <w:vAlign w:val="center"/>
          </w:tcPr>
          <w:p w14:paraId="11894B4A"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B1A02D7" w14:textId="77777777" w:rsidR="00DE000D" w:rsidRPr="00AC0C0E" w:rsidRDefault="00000000">
            <w:pPr>
              <w:jc w:val="center"/>
              <w:rPr>
                <w:sz w:val="20"/>
                <w:szCs w:val="20"/>
              </w:rPr>
            </w:pPr>
            <w:r w:rsidRPr="00AC0C0E">
              <w:rPr>
                <w:sz w:val="20"/>
                <w:szCs w:val="20"/>
              </w:rPr>
              <w:t>1,62</w:t>
            </w:r>
          </w:p>
        </w:tc>
        <w:tc>
          <w:tcPr>
            <w:tcW w:w="569" w:type="dxa"/>
            <w:tcBorders>
              <w:top w:val="single" w:sz="6" w:space="0" w:color="auto"/>
              <w:left w:val="single" w:sz="6" w:space="0" w:color="auto"/>
              <w:bottom w:val="single" w:sz="6" w:space="0" w:color="auto"/>
              <w:right w:val="single" w:sz="6" w:space="0" w:color="auto"/>
            </w:tcBorders>
            <w:vAlign w:val="center"/>
          </w:tcPr>
          <w:p w14:paraId="0FEBCB5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3E4D59E"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CE408C1"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3330C5B5"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11D7250" w14:textId="77777777" w:rsidR="00DE000D" w:rsidRPr="00AC0C0E" w:rsidRDefault="00000000">
            <w:pPr>
              <w:jc w:val="center"/>
              <w:rPr>
                <w:sz w:val="20"/>
                <w:szCs w:val="20"/>
              </w:rPr>
            </w:pPr>
            <w:r w:rsidRPr="00AC0C0E">
              <w:rPr>
                <w:sz w:val="20"/>
                <w:szCs w:val="20"/>
              </w:rPr>
              <w:t>1,24</w:t>
            </w:r>
          </w:p>
        </w:tc>
        <w:tc>
          <w:tcPr>
            <w:tcW w:w="569" w:type="dxa"/>
            <w:tcBorders>
              <w:top w:val="single" w:sz="6" w:space="0" w:color="auto"/>
              <w:left w:val="single" w:sz="6" w:space="0" w:color="auto"/>
              <w:bottom w:val="single" w:sz="6" w:space="0" w:color="auto"/>
              <w:right w:val="single" w:sz="6" w:space="0" w:color="auto"/>
            </w:tcBorders>
            <w:vAlign w:val="center"/>
          </w:tcPr>
          <w:p w14:paraId="11B764C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3A291CB" w14:textId="77777777" w:rsidR="00DE000D" w:rsidRPr="00AC0C0E" w:rsidRDefault="00000000">
            <w:pPr>
              <w:jc w:val="center"/>
              <w:rPr>
                <w:sz w:val="20"/>
                <w:szCs w:val="20"/>
              </w:rPr>
            </w:pPr>
            <w:r w:rsidRPr="00AC0C0E">
              <w:rPr>
                <w:sz w:val="20"/>
                <w:szCs w:val="20"/>
              </w:rPr>
              <w:t>94,02</w:t>
            </w:r>
          </w:p>
        </w:tc>
        <w:tc>
          <w:tcPr>
            <w:tcW w:w="569" w:type="dxa"/>
            <w:tcBorders>
              <w:top w:val="single" w:sz="6" w:space="0" w:color="auto"/>
              <w:left w:val="single" w:sz="6" w:space="0" w:color="auto"/>
              <w:bottom w:val="single" w:sz="6" w:space="0" w:color="auto"/>
              <w:right w:val="single" w:sz="6" w:space="0" w:color="auto"/>
            </w:tcBorders>
            <w:vAlign w:val="center"/>
          </w:tcPr>
          <w:p w14:paraId="4EBFEE9D"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431DD05" w14:textId="77777777" w:rsidR="00DE000D" w:rsidRPr="00AC0C0E" w:rsidRDefault="00000000">
            <w:pPr>
              <w:jc w:val="center"/>
              <w:rPr>
                <w:sz w:val="20"/>
                <w:szCs w:val="20"/>
              </w:rPr>
            </w:pPr>
            <w:r w:rsidRPr="00AC0C0E">
              <w:rPr>
                <w:sz w:val="20"/>
                <w:szCs w:val="20"/>
              </w:rPr>
              <w:t>94,02</w:t>
            </w:r>
          </w:p>
        </w:tc>
        <w:tc>
          <w:tcPr>
            <w:tcW w:w="324" w:type="dxa"/>
            <w:tcBorders>
              <w:top w:val="single" w:sz="6" w:space="0" w:color="auto"/>
              <w:left w:val="single" w:sz="6" w:space="0" w:color="auto"/>
              <w:bottom w:val="single" w:sz="6" w:space="0" w:color="auto"/>
              <w:right w:val="single" w:sz="12" w:space="0" w:color="auto"/>
            </w:tcBorders>
            <w:vAlign w:val="center"/>
          </w:tcPr>
          <w:p w14:paraId="77F8D670" w14:textId="77777777" w:rsidR="00DE000D" w:rsidRPr="00AC0C0E" w:rsidRDefault="00000000">
            <w:pPr>
              <w:jc w:val="center"/>
              <w:rPr>
                <w:sz w:val="20"/>
                <w:szCs w:val="20"/>
              </w:rPr>
            </w:pPr>
            <w:r w:rsidRPr="00AC0C0E">
              <w:rPr>
                <w:sz w:val="20"/>
                <w:szCs w:val="20"/>
              </w:rPr>
              <w:t>1</w:t>
            </w:r>
          </w:p>
        </w:tc>
      </w:tr>
      <w:tr w:rsidR="00DE000D" w:rsidRPr="00AC0C0E" w14:paraId="46113F2D" w14:textId="77777777">
        <w:trPr>
          <w:jc w:val="center"/>
        </w:trPr>
        <w:tc>
          <w:tcPr>
            <w:tcW w:w="661" w:type="dxa"/>
            <w:tcBorders>
              <w:top w:val="nil"/>
              <w:left w:val="single" w:sz="12" w:space="0" w:color="auto"/>
              <w:bottom w:val="nil"/>
              <w:right w:val="nil"/>
            </w:tcBorders>
            <w:vAlign w:val="center"/>
          </w:tcPr>
          <w:p w14:paraId="74171EAD"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3600B7B4"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54943ABF"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59EA0BB"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4188FCA0" w14:textId="77777777" w:rsidR="00DE000D" w:rsidRPr="00AC0C0E" w:rsidRDefault="00000000">
            <w:pPr>
              <w:jc w:val="center"/>
              <w:rPr>
                <w:sz w:val="20"/>
                <w:szCs w:val="20"/>
              </w:rPr>
            </w:pPr>
            <w:r w:rsidRPr="00AC0C0E">
              <w:rPr>
                <w:sz w:val="20"/>
                <w:szCs w:val="20"/>
              </w:rPr>
              <w:t>130,28</w:t>
            </w:r>
          </w:p>
        </w:tc>
        <w:tc>
          <w:tcPr>
            <w:tcW w:w="569" w:type="dxa"/>
            <w:tcBorders>
              <w:top w:val="single" w:sz="6" w:space="0" w:color="auto"/>
              <w:left w:val="single" w:sz="6" w:space="0" w:color="auto"/>
              <w:bottom w:val="single" w:sz="6" w:space="0" w:color="auto"/>
              <w:right w:val="single" w:sz="6" w:space="0" w:color="auto"/>
            </w:tcBorders>
            <w:vAlign w:val="center"/>
          </w:tcPr>
          <w:p w14:paraId="3F50660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A672DEE" w14:textId="77777777" w:rsidR="00DE000D" w:rsidRPr="00AC0C0E" w:rsidRDefault="00000000">
            <w:pPr>
              <w:jc w:val="center"/>
              <w:rPr>
                <w:sz w:val="20"/>
                <w:szCs w:val="20"/>
              </w:rPr>
            </w:pPr>
            <w:r w:rsidRPr="00AC0C0E">
              <w:rPr>
                <w:sz w:val="20"/>
                <w:szCs w:val="20"/>
              </w:rPr>
              <w:t>1,62</w:t>
            </w:r>
          </w:p>
        </w:tc>
        <w:tc>
          <w:tcPr>
            <w:tcW w:w="569" w:type="dxa"/>
            <w:tcBorders>
              <w:top w:val="single" w:sz="6" w:space="0" w:color="auto"/>
              <w:left w:val="single" w:sz="6" w:space="0" w:color="auto"/>
              <w:bottom w:val="single" w:sz="6" w:space="0" w:color="auto"/>
              <w:right w:val="single" w:sz="6" w:space="0" w:color="auto"/>
            </w:tcBorders>
            <w:vAlign w:val="center"/>
          </w:tcPr>
          <w:p w14:paraId="3359C1F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57273D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2D32D3D"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5A7B5C1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988E3E1" w14:textId="77777777" w:rsidR="00DE000D" w:rsidRPr="00AC0C0E" w:rsidRDefault="00000000">
            <w:pPr>
              <w:jc w:val="center"/>
              <w:rPr>
                <w:sz w:val="20"/>
                <w:szCs w:val="20"/>
              </w:rPr>
            </w:pPr>
            <w:r w:rsidRPr="00AC0C0E">
              <w:rPr>
                <w:sz w:val="20"/>
                <w:szCs w:val="20"/>
              </w:rPr>
              <w:t>1,24</w:t>
            </w:r>
          </w:p>
        </w:tc>
        <w:tc>
          <w:tcPr>
            <w:tcW w:w="569" w:type="dxa"/>
            <w:tcBorders>
              <w:top w:val="single" w:sz="6" w:space="0" w:color="auto"/>
              <w:left w:val="single" w:sz="6" w:space="0" w:color="auto"/>
              <w:bottom w:val="single" w:sz="6" w:space="0" w:color="auto"/>
              <w:right w:val="single" w:sz="6" w:space="0" w:color="auto"/>
            </w:tcBorders>
            <w:vAlign w:val="center"/>
          </w:tcPr>
          <w:p w14:paraId="239AFC7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BD33C64" w14:textId="77777777" w:rsidR="00DE000D" w:rsidRPr="00AC0C0E" w:rsidRDefault="00000000">
            <w:pPr>
              <w:jc w:val="center"/>
              <w:rPr>
                <w:sz w:val="20"/>
                <w:szCs w:val="20"/>
              </w:rPr>
            </w:pPr>
            <w:r w:rsidRPr="00AC0C0E">
              <w:rPr>
                <w:sz w:val="20"/>
                <w:szCs w:val="20"/>
              </w:rPr>
              <w:t>133,14</w:t>
            </w:r>
          </w:p>
        </w:tc>
        <w:tc>
          <w:tcPr>
            <w:tcW w:w="569" w:type="dxa"/>
            <w:tcBorders>
              <w:top w:val="single" w:sz="6" w:space="0" w:color="auto"/>
              <w:left w:val="single" w:sz="6" w:space="0" w:color="auto"/>
              <w:bottom w:val="single" w:sz="6" w:space="0" w:color="auto"/>
              <w:right w:val="single" w:sz="6" w:space="0" w:color="auto"/>
            </w:tcBorders>
            <w:vAlign w:val="center"/>
          </w:tcPr>
          <w:p w14:paraId="41C08ACA"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29945A5" w14:textId="77777777" w:rsidR="00DE000D" w:rsidRPr="00AC0C0E" w:rsidRDefault="00000000">
            <w:pPr>
              <w:jc w:val="center"/>
              <w:rPr>
                <w:sz w:val="20"/>
                <w:szCs w:val="20"/>
              </w:rPr>
            </w:pPr>
            <w:r w:rsidRPr="00AC0C0E">
              <w:rPr>
                <w:sz w:val="20"/>
                <w:szCs w:val="20"/>
              </w:rPr>
              <w:t>133,14</w:t>
            </w:r>
          </w:p>
        </w:tc>
        <w:tc>
          <w:tcPr>
            <w:tcW w:w="324" w:type="dxa"/>
            <w:tcBorders>
              <w:top w:val="single" w:sz="6" w:space="0" w:color="auto"/>
              <w:left w:val="single" w:sz="6" w:space="0" w:color="auto"/>
              <w:bottom w:val="single" w:sz="6" w:space="0" w:color="auto"/>
              <w:right w:val="single" w:sz="12" w:space="0" w:color="auto"/>
            </w:tcBorders>
            <w:vAlign w:val="center"/>
          </w:tcPr>
          <w:p w14:paraId="1D1191C0" w14:textId="77777777" w:rsidR="00DE000D" w:rsidRPr="00AC0C0E" w:rsidRDefault="00000000">
            <w:pPr>
              <w:jc w:val="center"/>
              <w:rPr>
                <w:sz w:val="20"/>
                <w:szCs w:val="20"/>
              </w:rPr>
            </w:pPr>
            <w:r w:rsidRPr="00AC0C0E">
              <w:rPr>
                <w:sz w:val="20"/>
                <w:szCs w:val="20"/>
              </w:rPr>
              <w:t>2</w:t>
            </w:r>
          </w:p>
        </w:tc>
      </w:tr>
      <w:tr w:rsidR="00DE000D" w:rsidRPr="00AC0C0E" w14:paraId="78ACB423"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1EB185AE"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1B622002"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1E729E42"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E2DFFED"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35BFF88C" w14:textId="77777777" w:rsidR="00DE000D" w:rsidRPr="00AC0C0E" w:rsidRDefault="00000000">
            <w:pPr>
              <w:jc w:val="center"/>
              <w:rPr>
                <w:sz w:val="20"/>
                <w:szCs w:val="20"/>
              </w:rPr>
            </w:pPr>
            <w:r w:rsidRPr="00AC0C0E">
              <w:rPr>
                <w:sz w:val="20"/>
                <w:szCs w:val="20"/>
              </w:rPr>
              <w:t>98</w:t>
            </w:r>
          </w:p>
        </w:tc>
        <w:tc>
          <w:tcPr>
            <w:tcW w:w="569" w:type="dxa"/>
            <w:tcBorders>
              <w:top w:val="single" w:sz="6" w:space="0" w:color="auto"/>
              <w:left w:val="single" w:sz="6" w:space="0" w:color="auto"/>
              <w:bottom w:val="single" w:sz="6" w:space="0" w:color="auto"/>
              <w:right w:val="single" w:sz="6" w:space="0" w:color="auto"/>
            </w:tcBorders>
            <w:vAlign w:val="center"/>
          </w:tcPr>
          <w:p w14:paraId="20AED75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E88258E" w14:textId="77777777" w:rsidR="00DE000D" w:rsidRPr="00AC0C0E" w:rsidRDefault="00000000">
            <w:pPr>
              <w:jc w:val="center"/>
              <w:rPr>
                <w:sz w:val="20"/>
                <w:szCs w:val="20"/>
              </w:rPr>
            </w:pPr>
            <w:r w:rsidRPr="00AC0C0E">
              <w:rPr>
                <w:sz w:val="20"/>
                <w:szCs w:val="20"/>
              </w:rPr>
              <w:t>1</w:t>
            </w:r>
          </w:p>
        </w:tc>
        <w:tc>
          <w:tcPr>
            <w:tcW w:w="569" w:type="dxa"/>
            <w:tcBorders>
              <w:top w:val="single" w:sz="6" w:space="0" w:color="auto"/>
              <w:left w:val="single" w:sz="6" w:space="0" w:color="auto"/>
              <w:bottom w:val="single" w:sz="6" w:space="0" w:color="auto"/>
              <w:right w:val="single" w:sz="6" w:space="0" w:color="auto"/>
            </w:tcBorders>
            <w:vAlign w:val="center"/>
          </w:tcPr>
          <w:p w14:paraId="7815A993"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217694E"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72FCDC0"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4FF4EE5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267F379" w14:textId="77777777" w:rsidR="00DE000D" w:rsidRPr="00AC0C0E" w:rsidRDefault="00000000">
            <w:pPr>
              <w:jc w:val="center"/>
              <w:rPr>
                <w:sz w:val="20"/>
                <w:szCs w:val="20"/>
              </w:rPr>
            </w:pPr>
            <w:r w:rsidRPr="00AC0C0E">
              <w:rPr>
                <w:sz w:val="20"/>
                <w:szCs w:val="20"/>
              </w:rPr>
              <w:t>1</w:t>
            </w:r>
          </w:p>
        </w:tc>
        <w:tc>
          <w:tcPr>
            <w:tcW w:w="569" w:type="dxa"/>
            <w:tcBorders>
              <w:top w:val="single" w:sz="6" w:space="0" w:color="auto"/>
              <w:left w:val="single" w:sz="6" w:space="0" w:color="auto"/>
              <w:bottom w:val="single" w:sz="6" w:space="0" w:color="auto"/>
              <w:right w:val="single" w:sz="6" w:space="0" w:color="auto"/>
            </w:tcBorders>
            <w:vAlign w:val="center"/>
          </w:tcPr>
          <w:p w14:paraId="68F40C1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580FC30"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7057BDDD"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11BAE02"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4DEF8421" w14:textId="77777777" w:rsidR="00DE000D" w:rsidRPr="00AC0C0E" w:rsidRDefault="00000000">
            <w:pPr>
              <w:jc w:val="center"/>
              <w:rPr>
                <w:sz w:val="20"/>
                <w:szCs w:val="20"/>
              </w:rPr>
            </w:pPr>
            <w:r w:rsidRPr="00AC0C0E">
              <w:rPr>
                <w:sz w:val="20"/>
                <w:szCs w:val="20"/>
              </w:rPr>
              <w:t>-</w:t>
            </w:r>
          </w:p>
        </w:tc>
      </w:tr>
      <w:tr w:rsidR="00DE000D" w:rsidRPr="00AC0C0E" w14:paraId="6C2B0151" w14:textId="77777777">
        <w:trPr>
          <w:jc w:val="center"/>
        </w:trPr>
        <w:tc>
          <w:tcPr>
            <w:tcW w:w="661" w:type="dxa"/>
            <w:tcBorders>
              <w:top w:val="single" w:sz="12" w:space="0" w:color="auto"/>
              <w:left w:val="single" w:sz="12" w:space="0" w:color="auto"/>
              <w:bottom w:val="nil"/>
              <w:right w:val="single" w:sz="4" w:space="0" w:color="auto"/>
            </w:tcBorders>
            <w:vAlign w:val="center"/>
          </w:tcPr>
          <w:p w14:paraId="14878DDE" w14:textId="77777777" w:rsidR="00DE000D" w:rsidRPr="00AC0C0E" w:rsidRDefault="00000000">
            <w:pPr>
              <w:jc w:val="center"/>
              <w:rPr>
                <w:sz w:val="20"/>
                <w:szCs w:val="20"/>
              </w:rPr>
            </w:pPr>
            <w:r w:rsidRPr="00AC0C0E">
              <w:rPr>
                <w:sz w:val="20"/>
                <w:szCs w:val="20"/>
              </w:rPr>
              <w:t>5152</w:t>
            </w:r>
          </w:p>
        </w:tc>
        <w:tc>
          <w:tcPr>
            <w:tcW w:w="567" w:type="dxa"/>
            <w:tcBorders>
              <w:top w:val="single" w:sz="12" w:space="0" w:color="auto"/>
              <w:left w:val="single" w:sz="6" w:space="0" w:color="auto"/>
              <w:bottom w:val="single" w:sz="6" w:space="0" w:color="auto"/>
              <w:right w:val="single" w:sz="4" w:space="0" w:color="auto"/>
            </w:tcBorders>
            <w:vAlign w:val="center"/>
          </w:tcPr>
          <w:p w14:paraId="2F5A2789" w14:textId="77777777" w:rsidR="00DE000D" w:rsidRPr="00AC0C0E" w:rsidRDefault="00000000">
            <w:pPr>
              <w:jc w:val="center"/>
              <w:rPr>
                <w:sz w:val="20"/>
                <w:szCs w:val="20"/>
              </w:rPr>
            </w:pPr>
            <w:r w:rsidRPr="00AC0C0E">
              <w:rPr>
                <w:sz w:val="20"/>
                <w:szCs w:val="20"/>
              </w:rPr>
              <w:t>5113</w:t>
            </w:r>
          </w:p>
        </w:tc>
        <w:tc>
          <w:tcPr>
            <w:tcW w:w="568" w:type="dxa"/>
            <w:tcBorders>
              <w:top w:val="single" w:sz="12" w:space="0" w:color="auto"/>
              <w:left w:val="single" w:sz="6" w:space="0" w:color="auto"/>
              <w:bottom w:val="single" w:sz="6" w:space="0" w:color="auto"/>
              <w:right w:val="single" w:sz="6" w:space="0" w:color="auto"/>
            </w:tcBorders>
            <w:vAlign w:val="center"/>
          </w:tcPr>
          <w:p w14:paraId="30AB7ADA"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3D94CCFF" w14:textId="77777777" w:rsidR="00DE000D" w:rsidRPr="00AC0C0E" w:rsidRDefault="00000000">
            <w:pPr>
              <w:jc w:val="center"/>
              <w:rPr>
                <w:sz w:val="20"/>
                <w:szCs w:val="20"/>
              </w:rPr>
            </w:pPr>
            <w:r w:rsidRPr="00AC0C0E">
              <w:rPr>
                <w:sz w:val="20"/>
                <w:szCs w:val="20"/>
              </w:rPr>
              <w:t>18,60</w:t>
            </w:r>
          </w:p>
        </w:tc>
        <w:tc>
          <w:tcPr>
            <w:tcW w:w="568" w:type="dxa"/>
            <w:tcBorders>
              <w:top w:val="single" w:sz="12" w:space="0" w:color="auto"/>
              <w:left w:val="single" w:sz="6" w:space="0" w:color="auto"/>
              <w:bottom w:val="single" w:sz="6" w:space="0" w:color="auto"/>
              <w:right w:val="single" w:sz="6" w:space="0" w:color="auto"/>
            </w:tcBorders>
            <w:vAlign w:val="center"/>
          </w:tcPr>
          <w:p w14:paraId="10891746"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64E9A97"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408D7B9B"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0ECBC0C1"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9AE5E9E"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1709735"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0765B4DC" w14:textId="77777777" w:rsidR="00DE000D" w:rsidRPr="00AC0C0E" w:rsidRDefault="00000000">
            <w:pPr>
              <w:jc w:val="center"/>
              <w:rPr>
                <w:sz w:val="20"/>
                <w:szCs w:val="20"/>
              </w:rPr>
            </w:pPr>
            <w:r w:rsidRPr="00AC0C0E">
              <w:rPr>
                <w:sz w:val="20"/>
                <w:szCs w:val="20"/>
              </w:rPr>
              <w:t>2,81</w:t>
            </w:r>
          </w:p>
        </w:tc>
        <w:tc>
          <w:tcPr>
            <w:tcW w:w="569" w:type="dxa"/>
            <w:tcBorders>
              <w:top w:val="single" w:sz="12" w:space="0" w:color="auto"/>
              <w:left w:val="single" w:sz="6" w:space="0" w:color="auto"/>
              <w:bottom w:val="single" w:sz="6" w:space="0" w:color="auto"/>
              <w:right w:val="single" w:sz="6" w:space="0" w:color="auto"/>
            </w:tcBorders>
            <w:vAlign w:val="center"/>
          </w:tcPr>
          <w:p w14:paraId="63D7FEE9"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05B2A2D"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46DF203" w14:textId="77777777" w:rsidR="00DE000D" w:rsidRPr="00AC0C0E" w:rsidRDefault="00000000">
            <w:pPr>
              <w:jc w:val="center"/>
              <w:rPr>
                <w:sz w:val="20"/>
                <w:szCs w:val="20"/>
              </w:rPr>
            </w:pPr>
            <w:r w:rsidRPr="00AC0C0E">
              <w:rPr>
                <w:sz w:val="20"/>
                <w:szCs w:val="20"/>
              </w:rPr>
              <w:t>21,41</w:t>
            </w:r>
          </w:p>
        </w:tc>
        <w:tc>
          <w:tcPr>
            <w:tcW w:w="569" w:type="dxa"/>
            <w:tcBorders>
              <w:top w:val="single" w:sz="12" w:space="0" w:color="auto"/>
              <w:left w:val="single" w:sz="6" w:space="0" w:color="auto"/>
              <w:bottom w:val="single" w:sz="6" w:space="0" w:color="auto"/>
              <w:right w:val="single" w:sz="6" w:space="0" w:color="auto"/>
            </w:tcBorders>
            <w:vAlign w:val="center"/>
          </w:tcPr>
          <w:p w14:paraId="38EA4C0F"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0F74B5BE" w14:textId="77777777" w:rsidR="00DE000D" w:rsidRPr="00AC0C0E" w:rsidRDefault="00000000">
            <w:pPr>
              <w:jc w:val="center"/>
              <w:rPr>
                <w:sz w:val="20"/>
                <w:szCs w:val="20"/>
              </w:rPr>
            </w:pPr>
            <w:r w:rsidRPr="00AC0C0E">
              <w:rPr>
                <w:sz w:val="20"/>
                <w:szCs w:val="20"/>
              </w:rPr>
              <w:t>21,41</w:t>
            </w:r>
          </w:p>
        </w:tc>
        <w:tc>
          <w:tcPr>
            <w:tcW w:w="324" w:type="dxa"/>
            <w:tcBorders>
              <w:top w:val="single" w:sz="12" w:space="0" w:color="auto"/>
              <w:left w:val="single" w:sz="6" w:space="0" w:color="auto"/>
              <w:bottom w:val="single" w:sz="6" w:space="0" w:color="auto"/>
              <w:right w:val="single" w:sz="12" w:space="0" w:color="auto"/>
            </w:tcBorders>
            <w:vAlign w:val="center"/>
          </w:tcPr>
          <w:p w14:paraId="0B6CE8C8" w14:textId="77777777" w:rsidR="00DE000D" w:rsidRPr="00AC0C0E" w:rsidRDefault="00000000">
            <w:pPr>
              <w:jc w:val="center"/>
              <w:rPr>
                <w:sz w:val="20"/>
                <w:szCs w:val="20"/>
              </w:rPr>
            </w:pPr>
            <w:r w:rsidRPr="00AC0C0E">
              <w:rPr>
                <w:sz w:val="20"/>
                <w:szCs w:val="20"/>
              </w:rPr>
              <w:t>-</w:t>
            </w:r>
          </w:p>
        </w:tc>
      </w:tr>
      <w:tr w:rsidR="00DE000D" w:rsidRPr="00AC0C0E" w14:paraId="71C6128D" w14:textId="77777777">
        <w:trPr>
          <w:jc w:val="center"/>
        </w:trPr>
        <w:tc>
          <w:tcPr>
            <w:tcW w:w="661" w:type="dxa"/>
            <w:tcBorders>
              <w:top w:val="nil"/>
              <w:left w:val="single" w:sz="12" w:space="0" w:color="auto"/>
              <w:bottom w:val="nil"/>
              <w:right w:val="single" w:sz="4" w:space="0" w:color="auto"/>
            </w:tcBorders>
            <w:vAlign w:val="center"/>
          </w:tcPr>
          <w:p w14:paraId="48DE7743" w14:textId="77777777" w:rsidR="00DE000D" w:rsidRPr="00AC0C0E" w:rsidRDefault="00DE000D">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tcPr>
          <w:p w14:paraId="1992227A" w14:textId="77777777" w:rsidR="00DE000D" w:rsidRPr="00AC0C0E" w:rsidRDefault="00000000">
            <w:pPr>
              <w:jc w:val="center"/>
              <w:rPr>
                <w:sz w:val="20"/>
                <w:szCs w:val="20"/>
              </w:rPr>
            </w:pPr>
            <w:r w:rsidRPr="00AC0C0E">
              <w:rPr>
                <w:sz w:val="20"/>
                <w:szCs w:val="20"/>
              </w:rPr>
              <w:t>5212</w:t>
            </w:r>
          </w:p>
        </w:tc>
        <w:tc>
          <w:tcPr>
            <w:tcW w:w="568" w:type="dxa"/>
            <w:tcBorders>
              <w:top w:val="single" w:sz="6" w:space="0" w:color="auto"/>
              <w:left w:val="single" w:sz="6" w:space="0" w:color="auto"/>
              <w:bottom w:val="single" w:sz="6" w:space="0" w:color="auto"/>
              <w:right w:val="single" w:sz="6" w:space="0" w:color="auto"/>
            </w:tcBorders>
            <w:vAlign w:val="center"/>
          </w:tcPr>
          <w:p w14:paraId="164173B2"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800312E" w14:textId="77777777" w:rsidR="00DE000D" w:rsidRPr="00AC0C0E" w:rsidRDefault="00000000">
            <w:pPr>
              <w:jc w:val="center"/>
              <w:rPr>
                <w:sz w:val="20"/>
                <w:szCs w:val="20"/>
              </w:rPr>
            </w:pPr>
            <w:r w:rsidRPr="00AC0C0E">
              <w:rPr>
                <w:sz w:val="20"/>
                <w:szCs w:val="20"/>
              </w:rPr>
              <w:t>2,04</w:t>
            </w:r>
          </w:p>
        </w:tc>
        <w:tc>
          <w:tcPr>
            <w:tcW w:w="568" w:type="dxa"/>
            <w:tcBorders>
              <w:top w:val="single" w:sz="6" w:space="0" w:color="auto"/>
              <w:left w:val="single" w:sz="6" w:space="0" w:color="auto"/>
              <w:bottom w:val="single" w:sz="6" w:space="0" w:color="auto"/>
              <w:right w:val="single" w:sz="6" w:space="0" w:color="auto"/>
            </w:tcBorders>
            <w:vAlign w:val="center"/>
          </w:tcPr>
          <w:p w14:paraId="6A6B906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B90497D"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9601A7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6E47A8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63DA6C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634AF75"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0E3C030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F4E0AF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007D8F5"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81B1B6D" w14:textId="77777777" w:rsidR="00DE000D" w:rsidRPr="00AC0C0E" w:rsidRDefault="00000000">
            <w:pPr>
              <w:jc w:val="center"/>
              <w:rPr>
                <w:sz w:val="20"/>
                <w:szCs w:val="20"/>
              </w:rPr>
            </w:pPr>
            <w:r w:rsidRPr="00AC0C0E">
              <w:rPr>
                <w:sz w:val="20"/>
                <w:szCs w:val="20"/>
              </w:rPr>
              <w:t>2,04</w:t>
            </w:r>
          </w:p>
        </w:tc>
        <w:tc>
          <w:tcPr>
            <w:tcW w:w="569" w:type="dxa"/>
            <w:tcBorders>
              <w:top w:val="single" w:sz="6" w:space="0" w:color="auto"/>
              <w:left w:val="single" w:sz="6" w:space="0" w:color="auto"/>
              <w:bottom w:val="single" w:sz="6" w:space="0" w:color="auto"/>
              <w:right w:val="single" w:sz="6" w:space="0" w:color="auto"/>
            </w:tcBorders>
            <w:vAlign w:val="center"/>
          </w:tcPr>
          <w:p w14:paraId="32F7F812"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DF48B59" w14:textId="77777777" w:rsidR="00DE000D" w:rsidRPr="00AC0C0E" w:rsidRDefault="00000000">
            <w:pPr>
              <w:jc w:val="center"/>
              <w:rPr>
                <w:sz w:val="20"/>
                <w:szCs w:val="20"/>
              </w:rPr>
            </w:pPr>
            <w:r w:rsidRPr="00AC0C0E">
              <w:rPr>
                <w:sz w:val="20"/>
                <w:szCs w:val="20"/>
              </w:rPr>
              <w:t>2,04</w:t>
            </w:r>
          </w:p>
        </w:tc>
        <w:tc>
          <w:tcPr>
            <w:tcW w:w="324" w:type="dxa"/>
            <w:tcBorders>
              <w:top w:val="single" w:sz="6" w:space="0" w:color="auto"/>
              <w:left w:val="single" w:sz="6" w:space="0" w:color="auto"/>
              <w:bottom w:val="single" w:sz="6" w:space="0" w:color="auto"/>
              <w:right w:val="single" w:sz="12" w:space="0" w:color="auto"/>
            </w:tcBorders>
            <w:vAlign w:val="center"/>
          </w:tcPr>
          <w:p w14:paraId="5992DA1B" w14:textId="77777777" w:rsidR="00DE000D" w:rsidRPr="00AC0C0E" w:rsidRDefault="00000000">
            <w:pPr>
              <w:jc w:val="center"/>
              <w:rPr>
                <w:sz w:val="20"/>
                <w:szCs w:val="20"/>
              </w:rPr>
            </w:pPr>
            <w:r w:rsidRPr="00AC0C0E">
              <w:rPr>
                <w:sz w:val="20"/>
                <w:szCs w:val="20"/>
              </w:rPr>
              <w:t>-</w:t>
            </w:r>
          </w:p>
        </w:tc>
      </w:tr>
      <w:tr w:rsidR="00DE000D" w:rsidRPr="00AC0C0E" w14:paraId="1CD085A5" w14:textId="77777777">
        <w:trPr>
          <w:jc w:val="center"/>
        </w:trPr>
        <w:tc>
          <w:tcPr>
            <w:tcW w:w="661" w:type="dxa"/>
            <w:tcBorders>
              <w:top w:val="nil"/>
              <w:left w:val="single" w:sz="12" w:space="0" w:color="auto"/>
              <w:bottom w:val="nil"/>
              <w:right w:val="single" w:sz="4" w:space="0" w:color="auto"/>
            </w:tcBorders>
            <w:vAlign w:val="center"/>
          </w:tcPr>
          <w:p w14:paraId="56C295C5" w14:textId="77777777" w:rsidR="00DE000D" w:rsidRPr="00AC0C0E" w:rsidRDefault="00DE000D">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tcPr>
          <w:p w14:paraId="01F88BCC" w14:textId="77777777" w:rsidR="00DE000D" w:rsidRPr="00AC0C0E" w:rsidRDefault="00000000">
            <w:pPr>
              <w:jc w:val="center"/>
              <w:rPr>
                <w:sz w:val="20"/>
                <w:szCs w:val="20"/>
              </w:rPr>
            </w:pPr>
            <w:r w:rsidRPr="00AC0C0E">
              <w:rPr>
                <w:sz w:val="20"/>
                <w:szCs w:val="20"/>
              </w:rPr>
              <w:t>5221</w:t>
            </w:r>
          </w:p>
        </w:tc>
        <w:tc>
          <w:tcPr>
            <w:tcW w:w="568" w:type="dxa"/>
            <w:tcBorders>
              <w:top w:val="single" w:sz="6" w:space="0" w:color="auto"/>
              <w:left w:val="single" w:sz="6" w:space="0" w:color="auto"/>
              <w:bottom w:val="single" w:sz="6" w:space="0" w:color="auto"/>
              <w:right w:val="single" w:sz="6" w:space="0" w:color="auto"/>
            </w:tcBorders>
            <w:vAlign w:val="center"/>
          </w:tcPr>
          <w:p w14:paraId="3717D3C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82505EA" w14:textId="77777777" w:rsidR="00DE000D" w:rsidRPr="00AC0C0E" w:rsidRDefault="00000000">
            <w:pPr>
              <w:jc w:val="center"/>
              <w:rPr>
                <w:sz w:val="20"/>
                <w:szCs w:val="20"/>
              </w:rPr>
            </w:pPr>
            <w:r w:rsidRPr="00AC0C0E">
              <w:rPr>
                <w:sz w:val="20"/>
                <w:szCs w:val="20"/>
              </w:rPr>
              <w:t>8,68</w:t>
            </w:r>
          </w:p>
        </w:tc>
        <w:tc>
          <w:tcPr>
            <w:tcW w:w="568" w:type="dxa"/>
            <w:tcBorders>
              <w:top w:val="single" w:sz="6" w:space="0" w:color="auto"/>
              <w:left w:val="single" w:sz="6" w:space="0" w:color="auto"/>
              <w:bottom w:val="single" w:sz="6" w:space="0" w:color="auto"/>
              <w:right w:val="single" w:sz="6" w:space="0" w:color="auto"/>
            </w:tcBorders>
            <w:vAlign w:val="center"/>
          </w:tcPr>
          <w:p w14:paraId="2F60B375"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BD153FD"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88FEB8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44A582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323C08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D9DF360"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0F8E9F2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D7BE5D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52C768A"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5CC7076" w14:textId="77777777" w:rsidR="00DE000D" w:rsidRPr="00AC0C0E" w:rsidRDefault="00000000">
            <w:pPr>
              <w:jc w:val="center"/>
              <w:rPr>
                <w:sz w:val="20"/>
                <w:szCs w:val="20"/>
              </w:rPr>
            </w:pPr>
            <w:r w:rsidRPr="00AC0C0E">
              <w:rPr>
                <w:sz w:val="20"/>
                <w:szCs w:val="20"/>
              </w:rPr>
              <w:t>8,68</w:t>
            </w:r>
          </w:p>
        </w:tc>
        <w:tc>
          <w:tcPr>
            <w:tcW w:w="569" w:type="dxa"/>
            <w:tcBorders>
              <w:top w:val="single" w:sz="6" w:space="0" w:color="auto"/>
              <w:left w:val="single" w:sz="6" w:space="0" w:color="auto"/>
              <w:bottom w:val="single" w:sz="6" w:space="0" w:color="auto"/>
              <w:right w:val="single" w:sz="6" w:space="0" w:color="auto"/>
            </w:tcBorders>
            <w:vAlign w:val="center"/>
          </w:tcPr>
          <w:p w14:paraId="1F034107"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AE25B12" w14:textId="77777777" w:rsidR="00DE000D" w:rsidRPr="00AC0C0E" w:rsidRDefault="00000000">
            <w:pPr>
              <w:jc w:val="center"/>
              <w:rPr>
                <w:sz w:val="20"/>
                <w:szCs w:val="20"/>
              </w:rPr>
            </w:pPr>
            <w:r w:rsidRPr="00AC0C0E">
              <w:rPr>
                <w:sz w:val="20"/>
                <w:szCs w:val="20"/>
              </w:rPr>
              <w:t>8,68</w:t>
            </w:r>
          </w:p>
        </w:tc>
        <w:tc>
          <w:tcPr>
            <w:tcW w:w="324" w:type="dxa"/>
            <w:tcBorders>
              <w:top w:val="single" w:sz="6" w:space="0" w:color="auto"/>
              <w:left w:val="single" w:sz="6" w:space="0" w:color="auto"/>
              <w:bottom w:val="single" w:sz="6" w:space="0" w:color="auto"/>
              <w:right w:val="single" w:sz="12" w:space="0" w:color="auto"/>
            </w:tcBorders>
            <w:vAlign w:val="center"/>
          </w:tcPr>
          <w:p w14:paraId="38CC9DDA" w14:textId="77777777" w:rsidR="00DE000D" w:rsidRPr="00AC0C0E" w:rsidRDefault="00000000">
            <w:pPr>
              <w:jc w:val="center"/>
              <w:rPr>
                <w:sz w:val="20"/>
                <w:szCs w:val="20"/>
              </w:rPr>
            </w:pPr>
            <w:r w:rsidRPr="00AC0C0E">
              <w:rPr>
                <w:sz w:val="20"/>
                <w:szCs w:val="20"/>
              </w:rPr>
              <w:t>-</w:t>
            </w:r>
          </w:p>
        </w:tc>
      </w:tr>
      <w:tr w:rsidR="00DE000D" w:rsidRPr="00AC0C0E" w14:paraId="769BD106" w14:textId="77777777">
        <w:trPr>
          <w:jc w:val="center"/>
        </w:trPr>
        <w:tc>
          <w:tcPr>
            <w:tcW w:w="661" w:type="dxa"/>
            <w:tcBorders>
              <w:top w:val="nil"/>
              <w:left w:val="single" w:sz="12" w:space="0" w:color="auto"/>
              <w:bottom w:val="nil"/>
              <w:right w:val="nil"/>
            </w:tcBorders>
            <w:vAlign w:val="center"/>
          </w:tcPr>
          <w:p w14:paraId="06A3CF6E"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5559632F"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613EF310"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6FFA9B8" w14:textId="77777777" w:rsidR="00DE000D" w:rsidRPr="00AC0C0E" w:rsidRDefault="00000000">
            <w:pPr>
              <w:jc w:val="center"/>
              <w:rPr>
                <w:sz w:val="20"/>
                <w:szCs w:val="20"/>
              </w:rPr>
            </w:pPr>
            <w:r w:rsidRPr="00AC0C0E">
              <w:rPr>
                <w:sz w:val="20"/>
                <w:szCs w:val="20"/>
              </w:rPr>
              <w:t>29,32</w:t>
            </w:r>
          </w:p>
        </w:tc>
        <w:tc>
          <w:tcPr>
            <w:tcW w:w="568" w:type="dxa"/>
            <w:tcBorders>
              <w:top w:val="single" w:sz="6" w:space="0" w:color="auto"/>
              <w:left w:val="single" w:sz="6" w:space="0" w:color="auto"/>
              <w:bottom w:val="single" w:sz="6" w:space="0" w:color="auto"/>
              <w:right w:val="single" w:sz="6" w:space="0" w:color="auto"/>
            </w:tcBorders>
            <w:vAlign w:val="center"/>
          </w:tcPr>
          <w:p w14:paraId="591EC9D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D3125D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184F3C2"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48826B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64291D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2E126D7"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529BE21E" w14:textId="77777777" w:rsidR="00DE000D" w:rsidRPr="00AC0C0E" w:rsidRDefault="00000000">
            <w:pPr>
              <w:jc w:val="center"/>
              <w:rPr>
                <w:sz w:val="20"/>
                <w:szCs w:val="20"/>
              </w:rPr>
            </w:pPr>
            <w:r w:rsidRPr="00AC0C0E">
              <w:rPr>
                <w:sz w:val="20"/>
                <w:szCs w:val="20"/>
              </w:rPr>
              <w:t>2,81</w:t>
            </w:r>
          </w:p>
        </w:tc>
        <w:tc>
          <w:tcPr>
            <w:tcW w:w="569" w:type="dxa"/>
            <w:tcBorders>
              <w:top w:val="single" w:sz="6" w:space="0" w:color="auto"/>
              <w:left w:val="single" w:sz="6" w:space="0" w:color="auto"/>
              <w:bottom w:val="single" w:sz="6" w:space="0" w:color="auto"/>
              <w:right w:val="single" w:sz="6" w:space="0" w:color="auto"/>
            </w:tcBorders>
            <w:vAlign w:val="center"/>
          </w:tcPr>
          <w:p w14:paraId="413E74D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4150AB7"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648C136" w14:textId="77777777" w:rsidR="00DE000D" w:rsidRPr="00AC0C0E" w:rsidRDefault="00000000">
            <w:pPr>
              <w:jc w:val="center"/>
              <w:rPr>
                <w:sz w:val="20"/>
                <w:szCs w:val="20"/>
              </w:rPr>
            </w:pPr>
            <w:r w:rsidRPr="00AC0C0E">
              <w:rPr>
                <w:sz w:val="20"/>
                <w:szCs w:val="20"/>
              </w:rPr>
              <w:t>32,13</w:t>
            </w:r>
          </w:p>
        </w:tc>
        <w:tc>
          <w:tcPr>
            <w:tcW w:w="569" w:type="dxa"/>
            <w:tcBorders>
              <w:top w:val="single" w:sz="6" w:space="0" w:color="auto"/>
              <w:left w:val="single" w:sz="6" w:space="0" w:color="auto"/>
              <w:bottom w:val="single" w:sz="6" w:space="0" w:color="auto"/>
              <w:right w:val="single" w:sz="6" w:space="0" w:color="auto"/>
            </w:tcBorders>
            <w:vAlign w:val="center"/>
          </w:tcPr>
          <w:p w14:paraId="3028E6F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C319455" w14:textId="77777777" w:rsidR="00DE000D" w:rsidRPr="00AC0C0E" w:rsidRDefault="00000000">
            <w:pPr>
              <w:jc w:val="center"/>
              <w:rPr>
                <w:sz w:val="20"/>
                <w:szCs w:val="20"/>
              </w:rPr>
            </w:pPr>
            <w:r w:rsidRPr="00AC0C0E">
              <w:rPr>
                <w:sz w:val="20"/>
                <w:szCs w:val="20"/>
              </w:rPr>
              <w:t>32,13</w:t>
            </w:r>
          </w:p>
        </w:tc>
        <w:tc>
          <w:tcPr>
            <w:tcW w:w="324" w:type="dxa"/>
            <w:tcBorders>
              <w:top w:val="single" w:sz="6" w:space="0" w:color="auto"/>
              <w:left w:val="single" w:sz="6" w:space="0" w:color="auto"/>
              <w:bottom w:val="single" w:sz="6" w:space="0" w:color="auto"/>
              <w:right w:val="single" w:sz="12" w:space="0" w:color="auto"/>
            </w:tcBorders>
            <w:vAlign w:val="center"/>
          </w:tcPr>
          <w:p w14:paraId="05144B5D" w14:textId="77777777" w:rsidR="00DE000D" w:rsidRPr="00AC0C0E" w:rsidRDefault="00000000">
            <w:pPr>
              <w:jc w:val="center"/>
              <w:rPr>
                <w:sz w:val="20"/>
                <w:szCs w:val="20"/>
              </w:rPr>
            </w:pPr>
            <w:r w:rsidRPr="00AC0C0E">
              <w:rPr>
                <w:sz w:val="20"/>
                <w:szCs w:val="20"/>
              </w:rPr>
              <w:t>-</w:t>
            </w:r>
          </w:p>
        </w:tc>
      </w:tr>
      <w:tr w:rsidR="00DE000D" w:rsidRPr="00AC0C0E" w14:paraId="34D5C5CA"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52AED3C1"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17FE87A1"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1AA5F04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AFF7D87" w14:textId="77777777" w:rsidR="00DE000D" w:rsidRPr="00AC0C0E" w:rsidRDefault="00000000">
            <w:pPr>
              <w:jc w:val="center"/>
              <w:rPr>
                <w:sz w:val="20"/>
                <w:szCs w:val="20"/>
              </w:rPr>
            </w:pPr>
            <w:r w:rsidRPr="00AC0C0E">
              <w:rPr>
                <w:sz w:val="20"/>
                <w:szCs w:val="20"/>
              </w:rPr>
              <w:t>91</w:t>
            </w:r>
          </w:p>
        </w:tc>
        <w:tc>
          <w:tcPr>
            <w:tcW w:w="568" w:type="dxa"/>
            <w:tcBorders>
              <w:top w:val="single" w:sz="6" w:space="0" w:color="auto"/>
              <w:left w:val="single" w:sz="6" w:space="0" w:color="auto"/>
              <w:bottom w:val="single" w:sz="6" w:space="0" w:color="auto"/>
              <w:right w:val="single" w:sz="6" w:space="0" w:color="auto"/>
            </w:tcBorders>
            <w:vAlign w:val="center"/>
          </w:tcPr>
          <w:p w14:paraId="667F848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50CED43"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BF70D9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FD1230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53AE20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EFEB9E7"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0D2EC111" w14:textId="77777777" w:rsidR="00DE000D" w:rsidRPr="00AC0C0E" w:rsidRDefault="00000000">
            <w:pPr>
              <w:jc w:val="center"/>
              <w:rPr>
                <w:sz w:val="20"/>
                <w:szCs w:val="20"/>
              </w:rPr>
            </w:pPr>
            <w:r w:rsidRPr="00AC0C0E">
              <w:rPr>
                <w:sz w:val="20"/>
                <w:szCs w:val="20"/>
              </w:rPr>
              <w:t>9</w:t>
            </w:r>
          </w:p>
        </w:tc>
        <w:tc>
          <w:tcPr>
            <w:tcW w:w="569" w:type="dxa"/>
            <w:tcBorders>
              <w:top w:val="single" w:sz="6" w:space="0" w:color="auto"/>
              <w:left w:val="single" w:sz="6" w:space="0" w:color="auto"/>
              <w:bottom w:val="single" w:sz="6" w:space="0" w:color="auto"/>
              <w:right w:val="single" w:sz="6" w:space="0" w:color="auto"/>
            </w:tcBorders>
            <w:vAlign w:val="center"/>
          </w:tcPr>
          <w:p w14:paraId="55B15D4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053434F"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549E61E"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5F0E047B"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7CEDEFE"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164D76DD" w14:textId="77777777" w:rsidR="00DE000D" w:rsidRPr="00AC0C0E" w:rsidRDefault="00000000">
            <w:pPr>
              <w:jc w:val="center"/>
              <w:rPr>
                <w:sz w:val="20"/>
                <w:szCs w:val="20"/>
              </w:rPr>
            </w:pPr>
            <w:r w:rsidRPr="00AC0C0E">
              <w:rPr>
                <w:sz w:val="20"/>
                <w:szCs w:val="20"/>
              </w:rPr>
              <w:t>-</w:t>
            </w:r>
          </w:p>
        </w:tc>
      </w:tr>
      <w:tr w:rsidR="00DE000D" w:rsidRPr="00AC0C0E" w14:paraId="6F45D01D" w14:textId="77777777">
        <w:trPr>
          <w:jc w:val="center"/>
        </w:trPr>
        <w:tc>
          <w:tcPr>
            <w:tcW w:w="661" w:type="dxa"/>
            <w:tcBorders>
              <w:top w:val="single" w:sz="12" w:space="0" w:color="auto"/>
              <w:left w:val="single" w:sz="12" w:space="0" w:color="auto"/>
              <w:bottom w:val="nil"/>
              <w:right w:val="single" w:sz="4" w:space="0" w:color="auto"/>
            </w:tcBorders>
            <w:vAlign w:val="center"/>
          </w:tcPr>
          <w:p w14:paraId="0811B77E" w14:textId="77777777" w:rsidR="00DE000D" w:rsidRPr="00AC0C0E" w:rsidRDefault="00000000">
            <w:pPr>
              <w:jc w:val="center"/>
              <w:rPr>
                <w:sz w:val="20"/>
                <w:szCs w:val="20"/>
              </w:rPr>
            </w:pPr>
            <w:r w:rsidRPr="00AC0C0E">
              <w:rPr>
                <w:sz w:val="20"/>
                <w:szCs w:val="20"/>
              </w:rPr>
              <w:t>5221</w:t>
            </w:r>
          </w:p>
        </w:tc>
        <w:tc>
          <w:tcPr>
            <w:tcW w:w="567" w:type="dxa"/>
            <w:tcBorders>
              <w:top w:val="single" w:sz="12" w:space="0" w:color="auto"/>
              <w:left w:val="single" w:sz="6" w:space="0" w:color="auto"/>
              <w:bottom w:val="single" w:sz="6" w:space="0" w:color="auto"/>
              <w:right w:val="single" w:sz="4" w:space="0" w:color="auto"/>
            </w:tcBorders>
            <w:vAlign w:val="center"/>
          </w:tcPr>
          <w:p w14:paraId="2AB91FD6" w14:textId="77777777" w:rsidR="00DE000D" w:rsidRPr="00AC0C0E" w:rsidRDefault="00000000">
            <w:pPr>
              <w:jc w:val="center"/>
              <w:rPr>
                <w:sz w:val="20"/>
                <w:szCs w:val="20"/>
              </w:rPr>
            </w:pPr>
            <w:r w:rsidRPr="00AC0C0E">
              <w:rPr>
                <w:sz w:val="20"/>
                <w:szCs w:val="20"/>
              </w:rPr>
              <w:t>4213</w:t>
            </w:r>
          </w:p>
        </w:tc>
        <w:tc>
          <w:tcPr>
            <w:tcW w:w="568" w:type="dxa"/>
            <w:tcBorders>
              <w:top w:val="single" w:sz="12" w:space="0" w:color="auto"/>
              <w:left w:val="single" w:sz="6" w:space="0" w:color="auto"/>
              <w:bottom w:val="single" w:sz="6" w:space="0" w:color="auto"/>
              <w:right w:val="single" w:sz="6" w:space="0" w:color="auto"/>
            </w:tcBorders>
            <w:vAlign w:val="center"/>
          </w:tcPr>
          <w:p w14:paraId="1B071E06"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B179861"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533DB706" w14:textId="77777777" w:rsidR="00DE000D" w:rsidRPr="00AC0C0E" w:rsidRDefault="00000000">
            <w:pPr>
              <w:jc w:val="center"/>
              <w:rPr>
                <w:sz w:val="20"/>
                <w:szCs w:val="20"/>
              </w:rPr>
            </w:pPr>
            <w:r w:rsidRPr="00AC0C0E">
              <w:rPr>
                <w:sz w:val="20"/>
                <w:szCs w:val="20"/>
              </w:rPr>
              <w:t>58,86</w:t>
            </w:r>
          </w:p>
        </w:tc>
        <w:tc>
          <w:tcPr>
            <w:tcW w:w="569" w:type="dxa"/>
            <w:tcBorders>
              <w:top w:val="single" w:sz="12" w:space="0" w:color="auto"/>
              <w:left w:val="single" w:sz="6" w:space="0" w:color="auto"/>
              <w:bottom w:val="single" w:sz="6" w:space="0" w:color="auto"/>
              <w:right w:val="single" w:sz="6" w:space="0" w:color="auto"/>
            </w:tcBorders>
            <w:vAlign w:val="center"/>
          </w:tcPr>
          <w:p w14:paraId="01A34FB4"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1355CCB"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2735BEA0"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53DECE46"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259C3E94" w14:textId="77777777" w:rsidR="00DE000D" w:rsidRPr="00AC0C0E" w:rsidRDefault="00000000">
            <w:pPr>
              <w:jc w:val="center"/>
              <w:rPr>
                <w:sz w:val="20"/>
                <w:szCs w:val="20"/>
              </w:rPr>
            </w:pPr>
            <w:r w:rsidRPr="00AC0C0E">
              <w:rPr>
                <w:sz w:val="20"/>
                <w:szCs w:val="20"/>
              </w:rPr>
              <w:t>1,44</w:t>
            </w:r>
          </w:p>
        </w:tc>
        <w:tc>
          <w:tcPr>
            <w:tcW w:w="575" w:type="dxa"/>
            <w:tcBorders>
              <w:top w:val="single" w:sz="12" w:space="0" w:color="auto"/>
              <w:left w:val="single" w:sz="6" w:space="0" w:color="auto"/>
              <w:bottom w:val="single" w:sz="6" w:space="0" w:color="auto"/>
              <w:right w:val="single" w:sz="6" w:space="0" w:color="auto"/>
            </w:tcBorders>
            <w:vAlign w:val="center"/>
          </w:tcPr>
          <w:p w14:paraId="761983D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4BE495CB"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1B5364CA"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94E5D44" w14:textId="77777777" w:rsidR="00DE000D" w:rsidRPr="00AC0C0E" w:rsidRDefault="00000000">
            <w:pPr>
              <w:jc w:val="center"/>
              <w:rPr>
                <w:sz w:val="20"/>
                <w:szCs w:val="20"/>
              </w:rPr>
            </w:pPr>
            <w:r w:rsidRPr="00AC0C0E">
              <w:rPr>
                <w:sz w:val="20"/>
                <w:szCs w:val="20"/>
              </w:rPr>
              <w:t>60,30</w:t>
            </w:r>
          </w:p>
        </w:tc>
        <w:tc>
          <w:tcPr>
            <w:tcW w:w="569" w:type="dxa"/>
            <w:tcBorders>
              <w:top w:val="single" w:sz="12" w:space="0" w:color="auto"/>
              <w:left w:val="single" w:sz="6" w:space="0" w:color="auto"/>
              <w:bottom w:val="single" w:sz="6" w:space="0" w:color="auto"/>
              <w:right w:val="single" w:sz="6" w:space="0" w:color="auto"/>
            </w:tcBorders>
            <w:vAlign w:val="center"/>
          </w:tcPr>
          <w:p w14:paraId="7E5CE945"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4D6DE7AA" w14:textId="77777777" w:rsidR="00DE000D" w:rsidRPr="00AC0C0E" w:rsidRDefault="00000000">
            <w:pPr>
              <w:jc w:val="center"/>
              <w:rPr>
                <w:sz w:val="20"/>
                <w:szCs w:val="20"/>
              </w:rPr>
            </w:pPr>
            <w:r w:rsidRPr="00AC0C0E">
              <w:rPr>
                <w:sz w:val="20"/>
                <w:szCs w:val="20"/>
              </w:rPr>
              <w:t>60,30</w:t>
            </w:r>
          </w:p>
        </w:tc>
        <w:tc>
          <w:tcPr>
            <w:tcW w:w="324" w:type="dxa"/>
            <w:tcBorders>
              <w:top w:val="single" w:sz="12" w:space="0" w:color="auto"/>
              <w:left w:val="single" w:sz="6" w:space="0" w:color="auto"/>
              <w:bottom w:val="single" w:sz="6" w:space="0" w:color="auto"/>
              <w:right w:val="single" w:sz="12" w:space="0" w:color="auto"/>
            </w:tcBorders>
            <w:vAlign w:val="center"/>
          </w:tcPr>
          <w:p w14:paraId="0C5D384E" w14:textId="77777777" w:rsidR="00DE000D" w:rsidRPr="00AC0C0E" w:rsidRDefault="00000000">
            <w:pPr>
              <w:jc w:val="center"/>
              <w:rPr>
                <w:sz w:val="20"/>
                <w:szCs w:val="20"/>
              </w:rPr>
            </w:pPr>
            <w:r w:rsidRPr="00AC0C0E">
              <w:rPr>
                <w:sz w:val="20"/>
                <w:szCs w:val="20"/>
              </w:rPr>
              <w:t>1</w:t>
            </w:r>
          </w:p>
        </w:tc>
      </w:tr>
      <w:tr w:rsidR="00DE000D" w:rsidRPr="00AC0C0E" w14:paraId="018DE31A" w14:textId="77777777">
        <w:trPr>
          <w:jc w:val="center"/>
        </w:trPr>
        <w:tc>
          <w:tcPr>
            <w:tcW w:w="661" w:type="dxa"/>
            <w:tcBorders>
              <w:top w:val="nil"/>
              <w:left w:val="single" w:sz="12" w:space="0" w:color="auto"/>
              <w:bottom w:val="nil"/>
              <w:right w:val="single" w:sz="4" w:space="0" w:color="auto"/>
            </w:tcBorders>
            <w:vAlign w:val="center"/>
          </w:tcPr>
          <w:p w14:paraId="644DE92F" w14:textId="77777777" w:rsidR="00DE000D" w:rsidRPr="00AC0C0E" w:rsidRDefault="00DE000D">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tcPr>
          <w:p w14:paraId="1BF7ABA2" w14:textId="77777777" w:rsidR="00DE000D" w:rsidRPr="00AC0C0E" w:rsidRDefault="00000000">
            <w:pPr>
              <w:jc w:val="center"/>
              <w:rPr>
                <w:sz w:val="20"/>
                <w:szCs w:val="20"/>
              </w:rPr>
            </w:pPr>
            <w:r w:rsidRPr="00AC0C0E">
              <w:rPr>
                <w:sz w:val="20"/>
                <w:szCs w:val="20"/>
              </w:rPr>
              <w:t>4251</w:t>
            </w:r>
          </w:p>
        </w:tc>
        <w:tc>
          <w:tcPr>
            <w:tcW w:w="568" w:type="dxa"/>
            <w:tcBorders>
              <w:top w:val="single" w:sz="6" w:space="0" w:color="auto"/>
              <w:left w:val="single" w:sz="6" w:space="0" w:color="auto"/>
              <w:bottom w:val="single" w:sz="6" w:space="0" w:color="auto"/>
              <w:right w:val="single" w:sz="6" w:space="0" w:color="auto"/>
            </w:tcBorders>
            <w:vAlign w:val="center"/>
          </w:tcPr>
          <w:p w14:paraId="07802D7D"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B5DBA66"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35C4B86B" w14:textId="77777777" w:rsidR="00DE000D" w:rsidRPr="00AC0C0E" w:rsidRDefault="00000000">
            <w:pPr>
              <w:jc w:val="center"/>
              <w:rPr>
                <w:sz w:val="20"/>
                <w:szCs w:val="20"/>
              </w:rPr>
            </w:pPr>
            <w:r w:rsidRPr="00AC0C0E">
              <w:rPr>
                <w:sz w:val="20"/>
                <w:szCs w:val="20"/>
              </w:rPr>
              <w:t>70,11</w:t>
            </w:r>
          </w:p>
        </w:tc>
        <w:tc>
          <w:tcPr>
            <w:tcW w:w="569" w:type="dxa"/>
            <w:tcBorders>
              <w:top w:val="single" w:sz="6" w:space="0" w:color="auto"/>
              <w:left w:val="single" w:sz="6" w:space="0" w:color="auto"/>
              <w:bottom w:val="single" w:sz="6" w:space="0" w:color="auto"/>
              <w:right w:val="single" w:sz="6" w:space="0" w:color="auto"/>
            </w:tcBorders>
            <w:vAlign w:val="center"/>
          </w:tcPr>
          <w:p w14:paraId="56E3A0C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59C168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019659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95BAB12"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CBEC17B"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3D118165"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39DE75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BBFF04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D71DC89" w14:textId="77777777" w:rsidR="00DE000D" w:rsidRPr="00AC0C0E" w:rsidRDefault="00000000">
            <w:pPr>
              <w:jc w:val="center"/>
              <w:rPr>
                <w:sz w:val="20"/>
                <w:szCs w:val="20"/>
              </w:rPr>
            </w:pPr>
            <w:r w:rsidRPr="00AC0C0E">
              <w:rPr>
                <w:sz w:val="20"/>
                <w:szCs w:val="20"/>
              </w:rPr>
              <w:t>70,11</w:t>
            </w:r>
          </w:p>
        </w:tc>
        <w:tc>
          <w:tcPr>
            <w:tcW w:w="569" w:type="dxa"/>
            <w:tcBorders>
              <w:top w:val="single" w:sz="6" w:space="0" w:color="auto"/>
              <w:left w:val="single" w:sz="6" w:space="0" w:color="auto"/>
              <w:bottom w:val="single" w:sz="6" w:space="0" w:color="auto"/>
              <w:right w:val="single" w:sz="6" w:space="0" w:color="auto"/>
            </w:tcBorders>
            <w:vAlign w:val="center"/>
          </w:tcPr>
          <w:p w14:paraId="2426609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F536A9F" w14:textId="77777777" w:rsidR="00DE000D" w:rsidRPr="00AC0C0E" w:rsidRDefault="00000000">
            <w:pPr>
              <w:jc w:val="center"/>
              <w:rPr>
                <w:sz w:val="20"/>
                <w:szCs w:val="20"/>
              </w:rPr>
            </w:pPr>
            <w:r w:rsidRPr="00AC0C0E">
              <w:rPr>
                <w:sz w:val="20"/>
                <w:szCs w:val="20"/>
              </w:rPr>
              <w:t>70,11</w:t>
            </w:r>
          </w:p>
        </w:tc>
        <w:tc>
          <w:tcPr>
            <w:tcW w:w="324" w:type="dxa"/>
            <w:tcBorders>
              <w:top w:val="single" w:sz="6" w:space="0" w:color="auto"/>
              <w:left w:val="single" w:sz="6" w:space="0" w:color="auto"/>
              <w:bottom w:val="single" w:sz="6" w:space="0" w:color="auto"/>
              <w:right w:val="single" w:sz="12" w:space="0" w:color="auto"/>
            </w:tcBorders>
            <w:vAlign w:val="center"/>
          </w:tcPr>
          <w:p w14:paraId="6E2E4EB2" w14:textId="77777777" w:rsidR="00DE000D" w:rsidRPr="00AC0C0E" w:rsidRDefault="00000000">
            <w:pPr>
              <w:jc w:val="center"/>
              <w:rPr>
                <w:sz w:val="20"/>
                <w:szCs w:val="20"/>
              </w:rPr>
            </w:pPr>
            <w:r w:rsidRPr="00AC0C0E">
              <w:rPr>
                <w:sz w:val="20"/>
                <w:szCs w:val="20"/>
              </w:rPr>
              <w:t>1</w:t>
            </w:r>
          </w:p>
        </w:tc>
      </w:tr>
      <w:tr w:rsidR="00DE000D" w:rsidRPr="00AC0C0E" w14:paraId="119B0D93" w14:textId="77777777">
        <w:trPr>
          <w:jc w:val="center"/>
        </w:trPr>
        <w:tc>
          <w:tcPr>
            <w:tcW w:w="661" w:type="dxa"/>
            <w:tcBorders>
              <w:top w:val="nil"/>
              <w:left w:val="single" w:sz="12" w:space="0" w:color="auto"/>
              <w:bottom w:val="nil"/>
              <w:right w:val="single" w:sz="4" w:space="0" w:color="auto"/>
            </w:tcBorders>
            <w:vAlign w:val="center"/>
          </w:tcPr>
          <w:p w14:paraId="3B4E073B" w14:textId="77777777" w:rsidR="00DE000D" w:rsidRPr="00AC0C0E" w:rsidRDefault="00DE000D">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tcPr>
          <w:p w14:paraId="3B783169" w14:textId="77777777" w:rsidR="00DE000D" w:rsidRPr="00AC0C0E" w:rsidRDefault="00000000">
            <w:pPr>
              <w:jc w:val="center"/>
              <w:rPr>
                <w:sz w:val="20"/>
                <w:szCs w:val="20"/>
              </w:rPr>
            </w:pPr>
            <w:r w:rsidRPr="00AC0C0E">
              <w:rPr>
                <w:sz w:val="20"/>
                <w:szCs w:val="20"/>
              </w:rPr>
              <w:t>5213</w:t>
            </w:r>
          </w:p>
        </w:tc>
        <w:tc>
          <w:tcPr>
            <w:tcW w:w="568" w:type="dxa"/>
            <w:tcBorders>
              <w:top w:val="single" w:sz="6" w:space="0" w:color="auto"/>
              <w:left w:val="single" w:sz="6" w:space="0" w:color="auto"/>
              <w:bottom w:val="single" w:sz="6" w:space="0" w:color="auto"/>
              <w:right w:val="single" w:sz="6" w:space="0" w:color="auto"/>
            </w:tcBorders>
            <w:vAlign w:val="center"/>
          </w:tcPr>
          <w:p w14:paraId="0D0C5952"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DCB5FE7"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6E2AF4D6" w14:textId="77777777" w:rsidR="00DE000D" w:rsidRPr="00AC0C0E" w:rsidRDefault="00000000">
            <w:pPr>
              <w:jc w:val="center"/>
              <w:rPr>
                <w:sz w:val="20"/>
                <w:szCs w:val="20"/>
              </w:rPr>
            </w:pPr>
            <w:r w:rsidRPr="00AC0C0E">
              <w:rPr>
                <w:sz w:val="20"/>
                <w:szCs w:val="20"/>
              </w:rPr>
              <w:t>7,03</w:t>
            </w:r>
          </w:p>
        </w:tc>
        <w:tc>
          <w:tcPr>
            <w:tcW w:w="569" w:type="dxa"/>
            <w:tcBorders>
              <w:top w:val="single" w:sz="6" w:space="0" w:color="auto"/>
              <w:left w:val="single" w:sz="6" w:space="0" w:color="auto"/>
              <w:bottom w:val="single" w:sz="6" w:space="0" w:color="auto"/>
              <w:right w:val="single" w:sz="6" w:space="0" w:color="auto"/>
            </w:tcBorders>
            <w:vAlign w:val="center"/>
          </w:tcPr>
          <w:p w14:paraId="00FFA05F"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9B7FBE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247D13E"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833144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A9E096A"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2BDBF9A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1047253"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2A2B60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72D8575" w14:textId="77777777" w:rsidR="00DE000D" w:rsidRPr="00AC0C0E" w:rsidRDefault="00000000">
            <w:pPr>
              <w:jc w:val="center"/>
              <w:rPr>
                <w:sz w:val="20"/>
                <w:szCs w:val="20"/>
              </w:rPr>
            </w:pPr>
            <w:r w:rsidRPr="00AC0C0E">
              <w:rPr>
                <w:sz w:val="20"/>
                <w:szCs w:val="20"/>
              </w:rPr>
              <w:t>7,03</w:t>
            </w:r>
          </w:p>
        </w:tc>
        <w:tc>
          <w:tcPr>
            <w:tcW w:w="569" w:type="dxa"/>
            <w:tcBorders>
              <w:top w:val="single" w:sz="6" w:space="0" w:color="auto"/>
              <w:left w:val="single" w:sz="6" w:space="0" w:color="auto"/>
              <w:bottom w:val="single" w:sz="6" w:space="0" w:color="auto"/>
              <w:right w:val="single" w:sz="6" w:space="0" w:color="auto"/>
            </w:tcBorders>
            <w:vAlign w:val="center"/>
          </w:tcPr>
          <w:p w14:paraId="78659059"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B5FA509" w14:textId="77777777" w:rsidR="00DE000D" w:rsidRPr="00AC0C0E" w:rsidRDefault="00000000">
            <w:pPr>
              <w:jc w:val="center"/>
              <w:rPr>
                <w:sz w:val="20"/>
                <w:szCs w:val="20"/>
              </w:rPr>
            </w:pPr>
            <w:r w:rsidRPr="00AC0C0E">
              <w:rPr>
                <w:sz w:val="20"/>
                <w:szCs w:val="20"/>
              </w:rPr>
              <w:t>7,03</w:t>
            </w:r>
          </w:p>
        </w:tc>
        <w:tc>
          <w:tcPr>
            <w:tcW w:w="324" w:type="dxa"/>
            <w:tcBorders>
              <w:top w:val="single" w:sz="6" w:space="0" w:color="auto"/>
              <w:left w:val="single" w:sz="6" w:space="0" w:color="auto"/>
              <w:bottom w:val="single" w:sz="6" w:space="0" w:color="auto"/>
              <w:right w:val="single" w:sz="12" w:space="0" w:color="auto"/>
            </w:tcBorders>
            <w:vAlign w:val="center"/>
          </w:tcPr>
          <w:p w14:paraId="4F4B2A1A" w14:textId="77777777" w:rsidR="00DE000D" w:rsidRPr="00AC0C0E" w:rsidRDefault="00000000">
            <w:pPr>
              <w:jc w:val="center"/>
              <w:rPr>
                <w:sz w:val="20"/>
                <w:szCs w:val="20"/>
              </w:rPr>
            </w:pPr>
            <w:r w:rsidRPr="00AC0C0E">
              <w:rPr>
                <w:sz w:val="20"/>
                <w:szCs w:val="20"/>
              </w:rPr>
              <w:t>-</w:t>
            </w:r>
          </w:p>
        </w:tc>
      </w:tr>
      <w:tr w:rsidR="00DE000D" w:rsidRPr="00AC0C0E" w14:paraId="736AE95F" w14:textId="77777777">
        <w:trPr>
          <w:jc w:val="center"/>
        </w:trPr>
        <w:tc>
          <w:tcPr>
            <w:tcW w:w="661" w:type="dxa"/>
            <w:tcBorders>
              <w:top w:val="nil"/>
              <w:left w:val="single" w:sz="12" w:space="0" w:color="auto"/>
              <w:bottom w:val="nil"/>
              <w:right w:val="nil"/>
            </w:tcBorders>
            <w:vAlign w:val="center"/>
          </w:tcPr>
          <w:p w14:paraId="046489FC"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200E4A43"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5F43AB47"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20EB2D0"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48EE9E3E" w14:textId="77777777" w:rsidR="00DE000D" w:rsidRPr="00AC0C0E" w:rsidRDefault="00000000">
            <w:pPr>
              <w:jc w:val="center"/>
              <w:rPr>
                <w:sz w:val="20"/>
                <w:szCs w:val="20"/>
              </w:rPr>
            </w:pPr>
            <w:r w:rsidRPr="00AC0C0E">
              <w:rPr>
                <w:sz w:val="20"/>
                <w:szCs w:val="20"/>
              </w:rPr>
              <w:t>136,00</w:t>
            </w:r>
          </w:p>
        </w:tc>
        <w:tc>
          <w:tcPr>
            <w:tcW w:w="569" w:type="dxa"/>
            <w:tcBorders>
              <w:top w:val="single" w:sz="6" w:space="0" w:color="auto"/>
              <w:left w:val="single" w:sz="6" w:space="0" w:color="auto"/>
              <w:bottom w:val="single" w:sz="6" w:space="0" w:color="auto"/>
              <w:right w:val="single" w:sz="6" w:space="0" w:color="auto"/>
            </w:tcBorders>
            <w:vAlign w:val="center"/>
          </w:tcPr>
          <w:p w14:paraId="053991B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C9796C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E80622E"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E434B4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6AC21C9" w14:textId="77777777" w:rsidR="00DE000D" w:rsidRPr="00AC0C0E" w:rsidRDefault="00000000">
            <w:pPr>
              <w:jc w:val="center"/>
              <w:rPr>
                <w:sz w:val="20"/>
                <w:szCs w:val="20"/>
              </w:rPr>
            </w:pPr>
            <w:r w:rsidRPr="00AC0C0E">
              <w:rPr>
                <w:sz w:val="20"/>
                <w:szCs w:val="20"/>
              </w:rPr>
              <w:t>1,44</w:t>
            </w:r>
          </w:p>
        </w:tc>
        <w:tc>
          <w:tcPr>
            <w:tcW w:w="575" w:type="dxa"/>
            <w:tcBorders>
              <w:top w:val="single" w:sz="6" w:space="0" w:color="auto"/>
              <w:left w:val="single" w:sz="6" w:space="0" w:color="auto"/>
              <w:bottom w:val="single" w:sz="6" w:space="0" w:color="auto"/>
              <w:right w:val="single" w:sz="6" w:space="0" w:color="auto"/>
            </w:tcBorders>
            <w:vAlign w:val="center"/>
          </w:tcPr>
          <w:p w14:paraId="5498F5E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B1FAA7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8DB6C7F"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4DE3919" w14:textId="77777777" w:rsidR="00DE000D" w:rsidRPr="00AC0C0E" w:rsidRDefault="00000000">
            <w:pPr>
              <w:jc w:val="center"/>
              <w:rPr>
                <w:sz w:val="20"/>
                <w:szCs w:val="20"/>
              </w:rPr>
            </w:pPr>
            <w:r w:rsidRPr="00AC0C0E">
              <w:rPr>
                <w:sz w:val="20"/>
                <w:szCs w:val="20"/>
              </w:rPr>
              <w:t>137,44</w:t>
            </w:r>
          </w:p>
        </w:tc>
        <w:tc>
          <w:tcPr>
            <w:tcW w:w="569" w:type="dxa"/>
            <w:tcBorders>
              <w:top w:val="single" w:sz="6" w:space="0" w:color="auto"/>
              <w:left w:val="single" w:sz="6" w:space="0" w:color="auto"/>
              <w:bottom w:val="single" w:sz="6" w:space="0" w:color="auto"/>
              <w:right w:val="single" w:sz="6" w:space="0" w:color="auto"/>
            </w:tcBorders>
            <w:vAlign w:val="center"/>
          </w:tcPr>
          <w:p w14:paraId="0C4162AE"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3736495" w14:textId="77777777" w:rsidR="00DE000D" w:rsidRPr="00AC0C0E" w:rsidRDefault="00000000">
            <w:pPr>
              <w:jc w:val="center"/>
              <w:rPr>
                <w:sz w:val="20"/>
                <w:szCs w:val="20"/>
              </w:rPr>
            </w:pPr>
            <w:r w:rsidRPr="00AC0C0E">
              <w:rPr>
                <w:sz w:val="20"/>
                <w:szCs w:val="20"/>
              </w:rPr>
              <w:t>137,44</w:t>
            </w:r>
          </w:p>
        </w:tc>
        <w:tc>
          <w:tcPr>
            <w:tcW w:w="324" w:type="dxa"/>
            <w:tcBorders>
              <w:top w:val="single" w:sz="6" w:space="0" w:color="auto"/>
              <w:left w:val="single" w:sz="6" w:space="0" w:color="auto"/>
              <w:bottom w:val="single" w:sz="6" w:space="0" w:color="auto"/>
              <w:right w:val="single" w:sz="12" w:space="0" w:color="auto"/>
            </w:tcBorders>
            <w:vAlign w:val="center"/>
          </w:tcPr>
          <w:p w14:paraId="3CE68AE3" w14:textId="77777777" w:rsidR="00DE000D" w:rsidRPr="00AC0C0E" w:rsidRDefault="00000000">
            <w:pPr>
              <w:jc w:val="center"/>
              <w:rPr>
                <w:sz w:val="20"/>
                <w:szCs w:val="20"/>
              </w:rPr>
            </w:pPr>
            <w:r w:rsidRPr="00AC0C0E">
              <w:rPr>
                <w:sz w:val="20"/>
                <w:szCs w:val="20"/>
              </w:rPr>
              <w:t>2</w:t>
            </w:r>
          </w:p>
        </w:tc>
      </w:tr>
      <w:tr w:rsidR="00DE000D" w:rsidRPr="00AC0C0E" w14:paraId="4773EB68"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6787E994"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6418CD92"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26934F1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C4D8176"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446C8BD8" w14:textId="77777777" w:rsidR="00DE000D" w:rsidRPr="00AC0C0E" w:rsidRDefault="00000000">
            <w:pPr>
              <w:jc w:val="center"/>
              <w:rPr>
                <w:sz w:val="20"/>
                <w:szCs w:val="20"/>
              </w:rPr>
            </w:pPr>
            <w:r w:rsidRPr="00AC0C0E">
              <w:rPr>
                <w:sz w:val="20"/>
                <w:szCs w:val="20"/>
              </w:rPr>
              <w:t>99</w:t>
            </w:r>
          </w:p>
        </w:tc>
        <w:tc>
          <w:tcPr>
            <w:tcW w:w="569" w:type="dxa"/>
            <w:tcBorders>
              <w:top w:val="single" w:sz="6" w:space="0" w:color="auto"/>
              <w:left w:val="single" w:sz="6" w:space="0" w:color="auto"/>
              <w:bottom w:val="single" w:sz="6" w:space="0" w:color="auto"/>
              <w:right w:val="single" w:sz="6" w:space="0" w:color="auto"/>
            </w:tcBorders>
            <w:vAlign w:val="center"/>
          </w:tcPr>
          <w:p w14:paraId="133DC09A"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312935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AAB175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0AB614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9C010F3" w14:textId="77777777" w:rsidR="00DE000D" w:rsidRPr="00AC0C0E" w:rsidRDefault="00000000">
            <w:pPr>
              <w:jc w:val="center"/>
              <w:rPr>
                <w:sz w:val="20"/>
                <w:szCs w:val="20"/>
              </w:rPr>
            </w:pPr>
            <w:r w:rsidRPr="00AC0C0E">
              <w:rPr>
                <w:sz w:val="20"/>
                <w:szCs w:val="20"/>
              </w:rPr>
              <w:t>1</w:t>
            </w:r>
          </w:p>
        </w:tc>
        <w:tc>
          <w:tcPr>
            <w:tcW w:w="575" w:type="dxa"/>
            <w:tcBorders>
              <w:top w:val="single" w:sz="6" w:space="0" w:color="auto"/>
              <w:left w:val="single" w:sz="6" w:space="0" w:color="auto"/>
              <w:bottom w:val="single" w:sz="6" w:space="0" w:color="auto"/>
              <w:right w:val="single" w:sz="6" w:space="0" w:color="auto"/>
            </w:tcBorders>
            <w:vAlign w:val="center"/>
          </w:tcPr>
          <w:p w14:paraId="3857158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FE2321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3A95A5A"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2FC040A"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0933C93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2BA9401"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6ACCA21C" w14:textId="77777777" w:rsidR="00DE000D" w:rsidRPr="00AC0C0E" w:rsidRDefault="00000000">
            <w:pPr>
              <w:jc w:val="center"/>
              <w:rPr>
                <w:sz w:val="20"/>
                <w:szCs w:val="20"/>
              </w:rPr>
            </w:pPr>
            <w:r w:rsidRPr="00AC0C0E">
              <w:rPr>
                <w:sz w:val="20"/>
                <w:szCs w:val="20"/>
              </w:rPr>
              <w:t>-</w:t>
            </w:r>
          </w:p>
        </w:tc>
      </w:tr>
      <w:tr w:rsidR="00DE000D" w:rsidRPr="00AC0C0E" w14:paraId="0E25895D" w14:textId="77777777">
        <w:trPr>
          <w:jc w:val="center"/>
        </w:trPr>
        <w:tc>
          <w:tcPr>
            <w:tcW w:w="661" w:type="dxa"/>
            <w:tcBorders>
              <w:top w:val="single" w:sz="12" w:space="0" w:color="auto"/>
              <w:left w:val="single" w:sz="12" w:space="0" w:color="auto"/>
              <w:bottom w:val="nil"/>
              <w:right w:val="single" w:sz="4" w:space="0" w:color="auto"/>
            </w:tcBorders>
            <w:vAlign w:val="center"/>
          </w:tcPr>
          <w:p w14:paraId="451AC986" w14:textId="77777777" w:rsidR="00DE000D" w:rsidRPr="00AC0C0E" w:rsidRDefault="00000000">
            <w:pPr>
              <w:jc w:val="center"/>
              <w:rPr>
                <w:sz w:val="20"/>
                <w:szCs w:val="20"/>
              </w:rPr>
            </w:pPr>
            <w:r w:rsidRPr="00AC0C0E">
              <w:rPr>
                <w:sz w:val="20"/>
                <w:szCs w:val="20"/>
              </w:rPr>
              <w:t>5235</w:t>
            </w:r>
          </w:p>
        </w:tc>
        <w:tc>
          <w:tcPr>
            <w:tcW w:w="567" w:type="dxa"/>
            <w:tcBorders>
              <w:top w:val="single" w:sz="12" w:space="0" w:color="auto"/>
              <w:left w:val="single" w:sz="6" w:space="0" w:color="auto"/>
              <w:bottom w:val="single" w:sz="6" w:space="0" w:color="auto"/>
              <w:right w:val="single" w:sz="4" w:space="0" w:color="auto"/>
            </w:tcBorders>
            <w:vAlign w:val="center"/>
          </w:tcPr>
          <w:p w14:paraId="2FB2043B" w14:textId="77777777" w:rsidR="00DE000D" w:rsidRPr="00AC0C0E" w:rsidRDefault="00000000">
            <w:pPr>
              <w:jc w:val="center"/>
              <w:rPr>
                <w:sz w:val="20"/>
                <w:szCs w:val="20"/>
              </w:rPr>
            </w:pPr>
            <w:r w:rsidRPr="00AC0C0E">
              <w:rPr>
                <w:sz w:val="20"/>
                <w:szCs w:val="20"/>
              </w:rPr>
              <w:t>5213</w:t>
            </w:r>
          </w:p>
        </w:tc>
        <w:tc>
          <w:tcPr>
            <w:tcW w:w="568" w:type="dxa"/>
            <w:tcBorders>
              <w:top w:val="single" w:sz="12" w:space="0" w:color="auto"/>
              <w:left w:val="single" w:sz="6" w:space="0" w:color="auto"/>
              <w:bottom w:val="single" w:sz="6" w:space="0" w:color="auto"/>
              <w:right w:val="single" w:sz="6" w:space="0" w:color="auto"/>
            </w:tcBorders>
            <w:vAlign w:val="center"/>
          </w:tcPr>
          <w:p w14:paraId="5B590A26"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01E72EEC"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1CFFC26B" w14:textId="77777777" w:rsidR="00DE000D" w:rsidRPr="00AC0C0E" w:rsidRDefault="00000000">
            <w:pPr>
              <w:jc w:val="center"/>
              <w:rPr>
                <w:sz w:val="20"/>
                <w:szCs w:val="20"/>
              </w:rPr>
            </w:pPr>
            <w:r w:rsidRPr="00AC0C0E">
              <w:rPr>
                <w:sz w:val="20"/>
                <w:szCs w:val="20"/>
              </w:rPr>
              <w:t>3,03</w:t>
            </w:r>
          </w:p>
        </w:tc>
        <w:tc>
          <w:tcPr>
            <w:tcW w:w="569" w:type="dxa"/>
            <w:tcBorders>
              <w:top w:val="single" w:sz="12" w:space="0" w:color="auto"/>
              <w:left w:val="single" w:sz="6" w:space="0" w:color="auto"/>
              <w:bottom w:val="single" w:sz="6" w:space="0" w:color="auto"/>
              <w:right w:val="single" w:sz="6" w:space="0" w:color="auto"/>
            </w:tcBorders>
            <w:vAlign w:val="center"/>
          </w:tcPr>
          <w:p w14:paraId="1AD23C92"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0E6A7247"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24AEBAFA"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5E47D09A"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041A7E3D"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076998EB"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91C3008"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496B99BE"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3FF5EB29" w14:textId="77777777" w:rsidR="00DE000D" w:rsidRPr="00AC0C0E" w:rsidRDefault="00000000">
            <w:pPr>
              <w:jc w:val="center"/>
              <w:rPr>
                <w:sz w:val="20"/>
                <w:szCs w:val="20"/>
              </w:rPr>
            </w:pPr>
            <w:r w:rsidRPr="00AC0C0E">
              <w:rPr>
                <w:sz w:val="20"/>
                <w:szCs w:val="20"/>
              </w:rPr>
              <w:t>3,03</w:t>
            </w:r>
          </w:p>
        </w:tc>
        <w:tc>
          <w:tcPr>
            <w:tcW w:w="569" w:type="dxa"/>
            <w:tcBorders>
              <w:top w:val="single" w:sz="12" w:space="0" w:color="auto"/>
              <w:left w:val="single" w:sz="6" w:space="0" w:color="auto"/>
              <w:bottom w:val="single" w:sz="6" w:space="0" w:color="auto"/>
              <w:right w:val="single" w:sz="6" w:space="0" w:color="auto"/>
            </w:tcBorders>
            <w:vAlign w:val="center"/>
          </w:tcPr>
          <w:p w14:paraId="584B5544"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5D12F595" w14:textId="77777777" w:rsidR="00DE000D" w:rsidRPr="00AC0C0E" w:rsidRDefault="00000000">
            <w:pPr>
              <w:jc w:val="center"/>
              <w:rPr>
                <w:sz w:val="20"/>
                <w:szCs w:val="20"/>
              </w:rPr>
            </w:pPr>
            <w:r w:rsidRPr="00AC0C0E">
              <w:rPr>
                <w:sz w:val="20"/>
                <w:szCs w:val="20"/>
              </w:rPr>
              <w:t>3,03</w:t>
            </w:r>
          </w:p>
        </w:tc>
        <w:tc>
          <w:tcPr>
            <w:tcW w:w="324" w:type="dxa"/>
            <w:tcBorders>
              <w:top w:val="single" w:sz="12" w:space="0" w:color="auto"/>
              <w:left w:val="single" w:sz="6" w:space="0" w:color="auto"/>
              <w:bottom w:val="single" w:sz="6" w:space="0" w:color="auto"/>
              <w:right w:val="single" w:sz="12" w:space="0" w:color="auto"/>
            </w:tcBorders>
            <w:vAlign w:val="center"/>
          </w:tcPr>
          <w:p w14:paraId="3B6433D7" w14:textId="77777777" w:rsidR="00DE000D" w:rsidRPr="00AC0C0E" w:rsidRDefault="00000000">
            <w:pPr>
              <w:jc w:val="center"/>
              <w:rPr>
                <w:sz w:val="20"/>
                <w:szCs w:val="20"/>
              </w:rPr>
            </w:pPr>
            <w:r w:rsidRPr="00AC0C0E">
              <w:rPr>
                <w:sz w:val="20"/>
                <w:szCs w:val="20"/>
              </w:rPr>
              <w:t>-</w:t>
            </w:r>
          </w:p>
        </w:tc>
      </w:tr>
      <w:tr w:rsidR="00DE000D" w:rsidRPr="00AC0C0E" w14:paraId="6C43CBB7" w14:textId="77777777">
        <w:trPr>
          <w:jc w:val="center"/>
        </w:trPr>
        <w:tc>
          <w:tcPr>
            <w:tcW w:w="661" w:type="dxa"/>
            <w:tcBorders>
              <w:top w:val="nil"/>
              <w:left w:val="single" w:sz="12" w:space="0" w:color="auto"/>
              <w:bottom w:val="nil"/>
              <w:right w:val="nil"/>
            </w:tcBorders>
            <w:vAlign w:val="center"/>
          </w:tcPr>
          <w:p w14:paraId="5113687C"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709C439F"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35DB1E27"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2208D85"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25E1E882" w14:textId="77777777" w:rsidR="00DE000D" w:rsidRPr="00AC0C0E" w:rsidRDefault="00000000">
            <w:pPr>
              <w:jc w:val="center"/>
              <w:rPr>
                <w:sz w:val="20"/>
                <w:szCs w:val="20"/>
              </w:rPr>
            </w:pPr>
            <w:r w:rsidRPr="00AC0C0E">
              <w:rPr>
                <w:sz w:val="20"/>
                <w:szCs w:val="20"/>
              </w:rPr>
              <w:t>3,03</w:t>
            </w:r>
          </w:p>
        </w:tc>
        <w:tc>
          <w:tcPr>
            <w:tcW w:w="569" w:type="dxa"/>
            <w:tcBorders>
              <w:top w:val="single" w:sz="6" w:space="0" w:color="auto"/>
              <w:left w:val="single" w:sz="6" w:space="0" w:color="auto"/>
              <w:bottom w:val="single" w:sz="6" w:space="0" w:color="auto"/>
              <w:right w:val="single" w:sz="6" w:space="0" w:color="auto"/>
            </w:tcBorders>
            <w:vAlign w:val="center"/>
          </w:tcPr>
          <w:p w14:paraId="66A177C0"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B7BE74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B636EA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0998FF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E346AD1"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4BF2B26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8B341D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FF254F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EB32D01" w14:textId="77777777" w:rsidR="00DE000D" w:rsidRPr="00AC0C0E" w:rsidRDefault="00000000">
            <w:pPr>
              <w:jc w:val="center"/>
              <w:rPr>
                <w:sz w:val="20"/>
                <w:szCs w:val="20"/>
              </w:rPr>
            </w:pPr>
            <w:r w:rsidRPr="00AC0C0E">
              <w:rPr>
                <w:sz w:val="20"/>
                <w:szCs w:val="20"/>
              </w:rPr>
              <w:t>3,03</w:t>
            </w:r>
          </w:p>
        </w:tc>
        <w:tc>
          <w:tcPr>
            <w:tcW w:w="569" w:type="dxa"/>
            <w:tcBorders>
              <w:top w:val="single" w:sz="6" w:space="0" w:color="auto"/>
              <w:left w:val="single" w:sz="6" w:space="0" w:color="auto"/>
              <w:bottom w:val="single" w:sz="6" w:space="0" w:color="auto"/>
              <w:right w:val="single" w:sz="6" w:space="0" w:color="auto"/>
            </w:tcBorders>
            <w:vAlign w:val="center"/>
          </w:tcPr>
          <w:p w14:paraId="5AD23097"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C9EF7A8" w14:textId="77777777" w:rsidR="00DE000D" w:rsidRPr="00AC0C0E" w:rsidRDefault="00000000">
            <w:pPr>
              <w:jc w:val="center"/>
              <w:rPr>
                <w:sz w:val="20"/>
                <w:szCs w:val="20"/>
              </w:rPr>
            </w:pPr>
            <w:r w:rsidRPr="00AC0C0E">
              <w:rPr>
                <w:sz w:val="20"/>
                <w:szCs w:val="20"/>
              </w:rPr>
              <w:t>3,03</w:t>
            </w:r>
          </w:p>
        </w:tc>
        <w:tc>
          <w:tcPr>
            <w:tcW w:w="324" w:type="dxa"/>
            <w:tcBorders>
              <w:top w:val="single" w:sz="6" w:space="0" w:color="auto"/>
              <w:left w:val="single" w:sz="6" w:space="0" w:color="auto"/>
              <w:bottom w:val="single" w:sz="6" w:space="0" w:color="auto"/>
              <w:right w:val="single" w:sz="12" w:space="0" w:color="auto"/>
            </w:tcBorders>
            <w:vAlign w:val="center"/>
          </w:tcPr>
          <w:p w14:paraId="098FC9F7" w14:textId="77777777" w:rsidR="00DE000D" w:rsidRPr="00AC0C0E" w:rsidRDefault="00000000">
            <w:pPr>
              <w:jc w:val="center"/>
              <w:rPr>
                <w:sz w:val="20"/>
                <w:szCs w:val="20"/>
              </w:rPr>
            </w:pPr>
            <w:r w:rsidRPr="00AC0C0E">
              <w:rPr>
                <w:sz w:val="20"/>
                <w:szCs w:val="20"/>
              </w:rPr>
              <w:t>-</w:t>
            </w:r>
          </w:p>
        </w:tc>
      </w:tr>
      <w:tr w:rsidR="00DE000D" w:rsidRPr="00AC0C0E" w14:paraId="157F813E"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7FEB1427"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787112ED"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24F00A8E"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7D1B830"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3393D1AB"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48DF6ADB"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E13365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217845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B3CB8F3"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39016B9"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09C49CE3"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6C3769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3A9A60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E52F0DF"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0EEF79CD"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4205856"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37E98AD3" w14:textId="77777777" w:rsidR="00DE000D" w:rsidRPr="00AC0C0E" w:rsidRDefault="00000000">
            <w:pPr>
              <w:jc w:val="center"/>
              <w:rPr>
                <w:sz w:val="20"/>
                <w:szCs w:val="20"/>
              </w:rPr>
            </w:pPr>
            <w:r w:rsidRPr="00AC0C0E">
              <w:rPr>
                <w:sz w:val="20"/>
                <w:szCs w:val="20"/>
              </w:rPr>
              <w:t>-</w:t>
            </w:r>
          </w:p>
        </w:tc>
      </w:tr>
      <w:tr w:rsidR="00DE000D" w:rsidRPr="00AC0C0E" w14:paraId="7468DC46" w14:textId="77777777">
        <w:trPr>
          <w:jc w:val="center"/>
        </w:trPr>
        <w:tc>
          <w:tcPr>
            <w:tcW w:w="661" w:type="dxa"/>
            <w:tcBorders>
              <w:top w:val="single" w:sz="12" w:space="0" w:color="auto"/>
              <w:left w:val="single" w:sz="12" w:space="0" w:color="auto"/>
              <w:bottom w:val="nil"/>
              <w:right w:val="single" w:sz="4" w:space="0" w:color="auto"/>
            </w:tcBorders>
            <w:vAlign w:val="center"/>
          </w:tcPr>
          <w:p w14:paraId="578DF107" w14:textId="77777777" w:rsidR="00DE000D" w:rsidRPr="00AC0C0E" w:rsidRDefault="00000000">
            <w:pPr>
              <w:jc w:val="center"/>
              <w:rPr>
                <w:sz w:val="20"/>
                <w:szCs w:val="20"/>
              </w:rPr>
            </w:pPr>
            <w:r w:rsidRPr="00AC0C0E">
              <w:rPr>
                <w:sz w:val="20"/>
                <w:szCs w:val="20"/>
              </w:rPr>
              <w:t>5241</w:t>
            </w:r>
          </w:p>
        </w:tc>
        <w:tc>
          <w:tcPr>
            <w:tcW w:w="567" w:type="dxa"/>
            <w:tcBorders>
              <w:top w:val="single" w:sz="12" w:space="0" w:color="auto"/>
              <w:left w:val="single" w:sz="6" w:space="0" w:color="auto"/>
              <w:bottom w:val="single" w:sz="6" w:space="0" w:color="auto"/>
              <w:right w:val="single" w:sz="4" w:space="0" w:color="auto"/>
            </w:tcBorders>
            <w:vAlign w:val="center"/>
          </w:tcPr>
          <w:p w14:paraId="7B647AA6" w14:textId="77777777" w:rsidR="00DE000D" w:rsidRPr="00AC0C0E" w:rsidRDefault="00000000">
            <w:pPr>
              <w:jc w:val="center"/>
              <w:rPr>
                <w:sz w:val="20"/>
                <w:szCs w:val="20"/>
              </w:rPr>
            </w:pPr>
            <w:r w:rsidRPr="00AC0C0E">
              <w:rPr>
                <w:sz w:val="20"/>
                <w:szCs w:val="20"/>
              </w:rPr>
              <w:t>4214</w:t>
            </w:r>
          </w:p>
        </w:tc>
        <w:tc>
          <w:tcPr>
            <w:tcW w:w="568" w:type="dxa"/>
            <w:tcBorders>
              <w:top w:val="single" w:sz="12" w:space="0" w:color="auto"/>
              <w:left w:val="single" w:sz="6" w:space="0" w:color="auto"/>
              <w:bottom w:val="single" w:sz="6" w:space="0" w:color="auto"/>
              <w:right w:val="single" w:sz="6" w:space="0" w:color="auto"/>
            </w:tcBorders>
            <w:vAlign w:val="center"/>
          </w:tcPr>
          <w:p w14:paraId="58C21BBA"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29AE9E4A"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2AFB500E" w14:textId="77777777" w:rsidR="00DE000D" w:rsidRPr="00AC0C0E" w:rsidRDefault="00000000">
            <w:pPr>
              <w:jc w:val="center"/>
              <w:rPr>
                <w:sz w:val="20"/>
                <w:szCs w:val="20"/>
              </w:rPr>
            </w:pPr>
            <w:r w:rsidRPr="00AC0C0E">
              <w:rPr>
                <w:sz w:val="20"/>
                <w:szCs w:val="20"/>
              </w:rPr>
              <w:t>4,58</w:t>
            </w:r>
          </w:p>
        </w:tc>
        <w:tc>
          <w:tcPr>
            <w:tcW w:w="569" w:type="dxa"/>
            <w:tcBorders>
              <w:top w:val="single" w:sz="12" w:space="0" w:color="auto"/>
              <w:left w:val="single" w:sz="6" w:space="0" w:color="auto"/>
              <w:bottom w:val="single" w:sz="6" w:space="0" w:color="auto"/>
              <w:right w:val="single" w:sz="6" w:space="0" w:color="auto"/>
            </w:tcBorders>
            <w:vAlign w:val="center"/>
          </w:tcPr>
          <w:p w14:paraId="063AF465"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1EBE68D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09C9932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151FAAE5"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AEBD799"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44BB0291"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555E436D"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1C4D82C5"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49E6EB2" w14:textId="77777777" w:rsidR="00DE000D" w:rsidRPr="00AC0C0E" w:rsidRDefault="00000000">
            <w:pPr>
              <w:jc w:val="center"/>
              <w:rPr>
                <w:sz w:val="20"/>
                <w:szCs w:val="20"/>
              </w:rPr>
            </w:pPr>
            <w:r w:rsidRPr="00AC0C0E">
              <w:rPr>
                <w:sz w:val="20"/>
                <w:szCs w:val="20"/>
              </w:rPr>
              <w:t>4,58</w:t>
            </w:r>
          </w:p>
        </w:tc>
        <w:tc>
          <w:tcPr>
            <w:tcW w:w="569" w:type="dxa"/>
            <w:tcBorders>
              <w:top w:val="single" w:sz="12" w:space="0" w:color="auto"/>
              <w:left w:val="single" w:sz="6" w:space="0" w:color="auto"/>
              <w:bottom w:val="single" w:sz="6" w:space="0" w:color="auto"/>
              <w:right w:val="single" w:sz="6" w:space="0" w:color="auto"/>
            </w:tcBorders>
            <w:vAlign w:val="center"/>
          </w:tcPr>
          <w:p w14:paraId="2D09862C"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16D01DA" w14:textId="77777777" w:rsidR="00DE000D" w:rsidRPr="00AC0C0E" w:rsidRDefault="00000000">
            <w:pPr>
              <w:jc w:val="center"/>
              <w:rPr>
                <w:sz w:val="20"/>
                <w:szCs w:val="20"/>
              </w:rPr>
            </w:pPr>
            <w:r w:rsidRPr="00AC0C0E">
              <w:rPr>
                <w:sz w:val="20"/>
                <w:szCs w:val="20"/>
              </w:rPr>
              <w:t>4,58</w:t>
            </w:r>
          </w:p>
        </w:tc>
        <w:tc>
          <w:tcPr>
            <w:tcW w:w="324" w:type="dxa"/>
            <w:tcBorders>
              <w:top w:val="single" w:sz="12" w:space="0" w:color="auto"/>
              <w:left w:val="single" w:sz="6" w:space="0" w:color="auto"/>
              <w:bottom w:val="single" w:sz="6" w:space="0" w:color="auto"/>
              <w:right w:val="single" w:sz="12" w:space="0" w:color="auto"/>
            </w:tcBorders>
            <w:vAlign w:val="center"/>
          </w:tcPr>
          <w:p w14:paraId="2DECE70E" w14:textId="77777777" w:rsidR="00DE000D" w:rsidRPr="00AC0C0E" w:rsidRDefault="00000000">
            <w:pPr>
              <w:jc w:val="center"/>
              <w:rPr>
                <w:sz w:val="20"/>
                <w:szCs w:val="20"/>
              </w:rPr>
            </w:pPr>
            <w:r w:rsidRPr="00AC0C0E">
              <w:rPr>
                <w:sz w:val="20"/>
                <w:szCs w:val="20"/>
              </w:rPr>
              <w:t>-</w:t>
            </w:r>
          </w:p>
        </w:tc>
      </w:tr>
      <w:tr w:rsidR="00DE000D" w:rsidRPr="00AC0C0E" w14:paraId="23C035AA" w14:textId="77777777">
        <w:trPr>
          <w:jc w:val="center"/>
        </w:trPr>
        <w:tc>
          <w:tcPr>
            <w:tcW w:w="661" w:type="dxa"/>
            <w:tcBorders>
              <w:top w:val="nil"/>
              <w:left w:val="single" w:sz="12" w:space="0" w:color="auto"/>
              <w:bottom w:val="nil"/>
              <w:right w:val="single" w:sz="4" w:space="0" w:color="auto"/>
            </w:tcBorders>
            <w:vAlign w:val="center"/>
          </w:tcPr>
          <w:p w14:paraId="75D7619D" w14:textId="77777777" w:rsidR="00DE000D" w:rsidRPr="00AC0C0E" w:rsidRDefault="00DE000D">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tcPr>
          <w:p w14:paraId="62C8AB5C" w14:textId="77777777" w:rsidR="00DE000D" w:rsidRPr="00AC0C0E" w:rsidRDefault="00000000">
            <w:pPr>
              <w:jc w:val="center"/>
              <w:rPr>
                <w:sz w:val="20"/>
                <w:szCs w:val="20"/>
              </w:rPr>
            </w:pPr>
            <w:r w:rsidRPr="00AC0C0E">
              <w:rPr>
                <w:sz w:val="20"/>
                <w:szCs w:val="20"/>
              </w:rPr>
              <w:t>5213</w:t>
            </w:r>
          </w:p>
        </w:tc>
        <w:tc>
          <w:tcPr>
            <w:tcW w:w="568" w:type="dxa"/>
            <w:tcBorders>
              <w:top w:val="single" w:sz="6" w:space="0" w:color="auto"/>
              <w:left w:val="single" w:sz="6" w:space="0" w:color="auto"/>
              <w:bottom w:val="single" w:sz="6" w:space="0" w:color="auto"/>
              <w:right w:val="single" w:sz="6" w:space="0" w:color="auto"/>
            </w:tcBorders>
            <w:vAlign w:val="center"/>
          </w:tcPr>
          <w:p w14:paraId="4762D4D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58C35F1"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5EFE1F5D" w14:textId="77777777" w:rsidR="00DE000D" w:rsidRPr="00AC0C0E" w:rsidRDefault="00000000">
            <w:pPr>
              <w:jc w:val="center"/>
              <w:rPr>
                <w:sz w:val="20"/>
                <w:szCs w:val="20"/>
              </w:rPr>
            </w:pPr>
            <w:r w:rsidRPr="00AC0C0E">
              <w:rPr>
                <w:sz w:val="20"/>
                <w:szCs w:val="20"/>
              </w:rPr>
              <w:t>1,60</w:t>
            </w:r>
          </w:p>
        </w:tc>
        <w:tc>
          <w:tcPr>
            <w:tcW w:w="569" w:type="dxa"/>
            <w:tcBorders>
              <w:top w:val="single" w:sz="6" w:space="0" w:color="auto"/>
              <w:left w:val="single" w:sz="6" w:space="0" w:color="auto"/>
              <w:bottom w:val="single" w:sz="6" w:space="0" w:color="auto"/>
              <w:right w:val="single" w:sz="6" w:space="0" w:color="auto"/>
            </w:tcBorders>
            <w:vAlign w:val="center"/>
          </w:tcPr>
          <w:p w14:paraId="56061132"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1CE7FE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A0DD1D5"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F37971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2AC4ED5"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6759166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FBE0D4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910CAD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44276B8" w14:textId="77777777" w:rsidR="00DE000D" w:rsidRPr="00AC0C0E" w:rsidRDefault="00000000">
            <w:pPr>
              <w:jc w:val="center"/>
              <w:rPr>
                <w:sz w:val="20"/>
                <w:szCs w:val="20"/>
              </w:rPr>
            </w:pPr>
            <w:r w:rsidRPr="00AC0C0E">
              <w:rPr>
                <w:sz w:val="20"/>
                <w:szCs w:val="20"/>
              </w:rPr>
              <w:t>1,60</w:t>
            </w:r>
          </w:p>
        </w:tc>
        <w:tc>
          <w:tcPr>
            <w:tcW w:w="569" w:type="dxa"/>
            <w:tcBorders>
              <w:top w:val="single" w:sz="6" w:space="0" w:color="auto"/>
              <w:left w:val="single" w:sz="6" w:space="0" w:color="auto"/>
              <w:bottom w:val="single" w:sz="6" w:space="0" w:color="auto"/>
              <w:right w:val="single" w:sz="6" w:space="0" w:color="auto"/>
            </w:tcBorders>
            <w:vAlign w:val="center"/>
          </w:tcPr>
          <w:p w14:paraId="74D137C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9568DD7" w14:textId="77777777" w:rsidR="00DE000D" w:rsidRPr="00AC0C0E" w:rsidRDefault="00000000">
            <w:pPr>
              <w:jc w:val="center"/>
              <w:rPr>
                <w:sz w:val="20"/>
                <w:szCs w:val="20"/>
              </w:rPr>
            </w:pPr>
            <w:r w:rsidRPr="00AC0C0E">
              <w:rPr>
                <w:sz w:val="20"/>
                <w:szCs w:val="20"/>
              </w:rPr>
              <w:t>1,60</w:t>
            </w:r>
          </w:p>
        </w:tc>
        <w:tc>
          <w:tcPr>
            <w:tcW w:w="324" w:type="dxa"/>
            <w:tcBorders>
              <w:top w:val="single" w:sz="6" w:space="0" w:color="auto"/>
              <w:left w:val="single" w:sz="6" w:space="0" w:color="auto"/>
              <w:bottom w:val="single" w:sz="6" w:space="0" w:color="auto"/>
              <w:right w:val="single" w:sz="12" w:space="0" w:color="auto"/>
            </w:tcBorders>
            <w:vAlign w:val="center"/>
          </w:tcPr>
          <w:p w14:paraId="288C26FB" w14:textId="77777777" w:rsidR="00DE000D" w:rsidRPr="00AC0C0E" w:rsidRDefault="00000000">
            <w:pPr>
              <w:jc w:val="center"/>
              <w:rPr>
                <w:sz w:val="20"/>
                <w:szCs w:val="20"/>
              </w:rPr>
            </w:pPr>
            <w:r w:rsidRPr="00AC0C0E">
              <w:rPr>
                <w:sz w:val="20"/>
                <w:szCs w:val="20"/>
              </w:rPr>
              <w:t>-</w:t>
            </w:r>
          </w:p>
        </w:tc>
      </w:tr>
      <w:tr w:rsidR="00DE000D" w:rsidRPr="00AC0C0E" w14:paraId="48E081B8" w14:textId="77777777">
        <w:trPr>
          <w:jc w:val="center"/>
        </w:trPr>
        <w:tc>
          <w:tcPr>
            <w:tcW w:w="661" w:type="dxa"/>
            <w:tcBorders>
              <w:top w:val="nil"/>
              <w:left w:val="single" w:sz="12" w:space="0" w:color="auto"/>
              <w:bottom w:val="nil"/>
              <w:right w:val="nil"/>
            </w:tcBorders>
            <w:vAlign w:val="center"/>
          </w:tcPr>
          <w:p w14:paraId="1FD7835E"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29D76100"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46B10B2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1059BF5"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1F3CAFBE" w14:textId="77777777" w:rsidR="00DE000D" w:rsidRPr="00AC0C0E" w:rsidRDefault="00000000">
            <w:pPr>
              <w:jc w:val="center"/>
              <w:rPr>
                <w:sz w:val="20"/>
                <w:szCs w:val="20"/>
              </w:rPr>
            </w:pPr>
            <w:r w:rsidRPr="00AC0C0E">
              <w:rPr>
                <w:sz w:val="20"/>
                <w:szCs w:val="20"/>
              </w:rPr>
              <w:t>6,18</w:t>
            </w:r>
          </w:p>
        </w:tc>
        <w:tc>
          <w:tcPr>
            <w:tcW w:w="569" w:type="dxa"/>
            <w:tcBorders>
              <w:top w:val="single" w:sz="6" w:space="0" w:color="auto"/>
              <w:left w:val="single" w:sz="6" w:space="0" w:color="auto"/>
              <w:bottom w:val="single" w:sz="6" w:space="0" w:color="auto"/>
              <w:right w:val="single" w:sz="6" w:space="0" w:color="auto"/>
            </w:tcBorders>
            <w:vAlign w:val="center"/>
          </w:tcPr>
          <w:p w14:paraId="762EC62A"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B7537A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AE538B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6BDBB18"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7BF4FCC"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61653B45"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39FB11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0589B57"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24C1AFF" w14:textId="77777777" w:rsidR="00DE000D" w:rsidRPr="00AC0C0E" w:rsidRDefault="00000000">
            <w:pPr>
              <w:jc w:val="center"/>
              <w:rPr>
                <w:sz w:val="20"/>
                <w:szCs w:val="20"/>
              </w:rPr>
            </w:pPr>
            <w:r w:rsidRPr="00AC0C0E">
              <w:rPr>
                <w:sz w:val="20"/>
                <w:szCs w:val="20"/>
              </w:rPr>
              <w:t>6,18</w:t>
            </w:r>
          </w:p>
        </w:tc>
        <w:tc>
          <w:tcPr>
            <w:tcW w:w="569" w:type="dxa"/>
            <w:tcBorders>
              <w:top w:val="single" w:sz="6" w:space="0" w:color="auto"/>
              <w:left w:val="single" w:sz="6" w:space="0" w:color="auto"/>
              <w:bottom w:val="single" w:sz="6" w:space="0" w:color="auto"/>
              <w:right w:val="single" w:sz="6" w:space="0" w:color="auto"/>
            </w:tcBorders>
            <w:vAlign w:val="center"/>
          </w:tcPr>
          <w:p w14:paraId="3CB4599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DDCDA9B" w14:textId="77777777" w:rsidR="00DE000D" w:rsidRPr="00AC0C0E" w:rsidRDefault="00000000">
            <w:pPr>
              <w:jc w:val="center"/>
              <w:rPr>
                <w:sz w:val="20"/>
                <w:szCs w:val="20"/>
              </w:rPr>
            </w:pPr>
            <w:r w:rsidRPr="00AC0C0E">
              <w:rPr>
                <w:sz w:val="20"/>
                <w:szCs w:val="20"/>
              </w:rPr>
              <w:t>6,18</w:t>
            </w:r>
          </w:p>
        </w:tc>
        <w:tc>
          <w:tcPr>
            <w:tcW w:w="324" w:type="dxa"/>
            <w:tcBorders>
              <w:top w:val="single" w:sz="6" w:space="0" w:color="auto"/>
              <w:left w:val="single" w:sz="6" w:space="0" w:color="auto"/>
              <w:bottom w:val="single" w:sz="6" w:space="0" w:color="auto"/>
              <w:right w:val="single" w:sz="12" w:space="0" w:color="auto"/>
            </w:tcBorders>
            <w:vAlign w:val="center"/>
          </w:tcPr>
          <w:p w14:paraId="4CBB4F5D" w14:textId="77777777" w:rsidR="00DE000D" w:rsidRPr="00AC0C0E" w:rsidRDefault="00000000">
            <w:pPr>
              <w:jc w:val="center"/>
              <w:rPr>
                <w:sz w:val="20"/>
                <w:szCs w:val="20"/>
              </w:rPr>
            </w:pPr>
            <w:r w:rsidRPr="00AC0C0E">
              <w:rPr>
                <w:sz w:val="20"/>
                <w:szCs w:val="20"/>
              </w:rPr>
              <w:t>-</w:t>
            </w:r>
          </w:p>
        </w:tc>
      </w:tr>
      <w:tr w:rsidR="00DE000D" w:rsidRPr="00AC0C0E" w14:paraId="234FB761"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67DD4F00"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302CA711"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3C11F88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877A26B"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409E9AC5"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1FA43E60"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AF9B54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8AD2F4D"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6FC7F35"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FA8CCC1"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29C3B9F1"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4C1245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09D37D7"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A73F916"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4E27B3DB"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42BC3EE"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7E086676" w14:textId="77777777" w:rsidR="00DE000D" w:rsidRPr="00AC0C0E" w:rsidRDefault="00000000">
            <w:pPr>
              <w:jc w:val="center"/>
              <w:rPr>
                <w:sz w:val="20"/>
                <w:szCs w:val="20"/>
              </w:rPr>
            </w:pPr>
            <w:r w:rsidRPr="00AC0C0E">
              <w:rPr>
                <w:sz w:val="20"/>
                <w:szCs w:val="20"/>
              </w:rPr>
              <w:t>-</w:t>
            </w:r>
          </w:p>
        </w:tc>
      </w:tr>
      <w:tr w:rsidR="00DE000D" w:rsidRPr="00AC0C0E" w14:paraId="5693B565" w14:textId="77777777">
        <w:trPr>
          <w:jc w:val="center"/>
        </w:trPr>
        <w:tc>
          <w:tcPr>
            <w:tcW w:w="661" w:type="dxa"/>
            <w:tcBorders>
              <w:top w:val="single" w:sz="12" w:space="0" w:color="auto"/>
              <w:left w:val="single" w:sz="12" w:space="0" w:color="auto"/>
              <w:bottom w:val="nil"/>
              <w:right w:val="single" w:sz="4" w:space="0" w:color="auto"/>
            </w:tcBorders>
            <w:vAlign w:val="center"/>
          </w:tcPr>
          <w:p w14:paraId="443AB71D" w14:textId="77777777" w:rsidR="00DE000D" w:rsidRPr="00AC0C0E" w:rsidRDefault="00000000">
            <w:pPr>
              <w:jc w:val="center"/>
              <w:rPr>
                <w:sz w:val="20"/>
                <w:szCs w:val="20"/>
              </w:rPr>
            </w:pPr>
            <w:r w:rsidRPr="00AC0C0E">
              <w:rPr>
                <w:sz w:val="20"/>
                <w:szCs w:val="20"/>
              </w:rPr>
              <w:t>5242</w:t>
            </w:r>
          </w:p>
        </w:tc>
        <w:tc>
          <w:tcPr>
            <w:tcW w:w="567" w:type="dxa"/>
            <w:tcBorders>
              <w:top w:val="single" w:sz="12" w:space="0" w:color="auto"/>
              <w:left w:val="single" w:sz="6" w:space="0" w:color="auto"/>
              <w:bottom w:val="single" w:sz="6" w:space="0" w:color="auto"/>
              <w:right w:val="single" w:sz="4" w:space="0" w:color="auto"/>
            </w:tcBorders>
            <w:vAlign w:val="center"/>
          </w:tcPr>
          <w:p w14:paraId="1B8FBA31" w14:textId="77777777" w:rsidR="00DE000D" w:rsidRPr="00AC0C0E" w:rsidRDefault="00000000">
            <w:pPr>
              <w:jc w:val="center"/>
              <w:rPr>
                <w:sz w:val="20"/>
                <w:szCs w:val="20"/>
              </w:rPr>
            </w:pPr>
            <w:r w:rsidRPr="00AC0C0E">
              <w:rPr>
                <w:sz w:val="20"/>
                <w:szCs w:val="20"/>
              </w:rPr>
              <w:t>4212</w:t>
            </w:r>
          </w:p>
        </w:tc>
        <w:tc>
          <w:tcPr>
            <w:tcW w:w="568" w:type="dxa"/>
            <w:tcBorders>
              <w:top w:val="single" w:sz="12" w:space="0" w:color="auto"/>
              <w:left w:val="single" w:sz="6" w:space="0" w:color="auto"/>
              <w:bottom w:val="single" w:sz="6" w:space="0" w:color="auto"/>
              <w:right w:val="single" w:sz="6" w:space="0" w:color="auto"/>
            </w:tcBorders>
            <w:vAlign w:val="center"/>
          </w:tcPr>
          <w:p w14:paraId="73E6976E"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04C488D" w14:textId="77777777" w:rsidR="00DE000D" w:rsidRPr="00AC0C0E" w:rsidRDefault="00000000">
            <w:pPr>
              <w:jc w:val="center"/>
              <w:rPr>
                <w:sz w:val="20"/>
                <w:szCs w:val="20"/>
              </w:rPr>
            </w:pPr>
            <w:r w:rsidRPr="00AC0C0E">
              <w:rPr>
                <w:sz w:val="20"/>
                <w:szCs w:val="20"/>
              </w:rPr>
              <w:t>121,84</w:t>
            </w:r>
          </w:p>
        </w:tc>
        <w:tc>
          <w:tcPr>
            <w:tcW w:w="568" w:type="dxa"/>
            <w:tcBorders>
              <w:top w:val="single" w:sz="12" w:space="0" w:color="auto"/>
              <w:left w:val="single" w:sz="6" w:space="0" w:color="auto"/>
              <w:bottom w:val="single" w:sz="6" w:space="0" w:color="auto"/>
              <w:right w:val="single" w:sz="6" w:space="0" w:color="auto"/>
            </w:tcBorders>
            <w:vAlign w:val="center"/>
          </w:tcPr>
          <w:p w14:paraId="39883126"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8D2563F"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784387C0"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51BBBAE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29FED869"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0C10478"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77D53EA4" w14:textId="77777777" w:rsidR="00DE000D" w:rsidRPr="00AC0C0E" w:rsidRDefault="00000000">
            <w:pPr>
              <w:jc w:val="center"/>
              <w:rPr>
                <w:sz w:val="20"/>
                <w:szCs w:val="20"/>
              </w:rPr>
            </w:pPr>
            <w:r w:rsidRPr="00AC0C0E">
              <w:rPr>
                <w:sz w:val="20"/>
                <w:szCs w:val="20"/>
              </w:rPr>
              <w:t>7,17</w:t>
            </w:r>
          </w:p>
        </w:tc>
        <w:tc>
          <w:tcPr>
            <w:tcW w:w="569" w:type="dxa"/>
            <w:tcBorders>
              <w:top w:val="single" w:sz="12" w:space="0" w:color="auto"/>
              <w:left w:val="single" w:sz="6" w:space="0" w:color="auto"/>
              <w:bottom w:val="single" w:sz="6" w:space="0" w:color="auto"/>
              <w:right w:val="single" w:sz="6" w:space="0" w:color="auto"/>
            </w:tcBorders>
            <w:vAlign w:val="center"/>
          </w:tcPr>
          <w:p w14:paraId="4AD10B9E"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50B797EB"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2E4C0550" w14:textId="77777777" w:rsidR="00DE000D" w:rsidRPr="00AC0C0E" w:rsidRDefault="00000000">
            <w:pPr>
              <w:jc w:val="center"/>
              <w:rPr>
                <w:sz w:val="20"/>
                <w:szCs w:val="20"/>
              </w:rPr>
            </w:pPr>
            <w:r w:rsidRPr="00AC0C0E">
              <w:rPr>
                <w:sz w:val="20"/>
                <w:szCs w:val="20"/>
              </w:rPr>
              <w:t>129,01</w:t>
            </w:r>
          </w:p>
        </w:tc>
        <w:tc>
          <w:tcPr>
            <w:tcW w:w="569" w:type="dxa"/>
            <w:tcBorders>
              <w:top w:val="single" w:sz="12" w:space="0" w:color="auto"/>
              <w:left w:val="single" w:sz="6" w:space="0" w:color="auto"/>
              <w:bottom w:val="single" w:sz="6" w:space="0" w:color="auto"/>
              <w:right w:val="single" w:sz="6" w:space="0" w:color="auto"/>
            </w:tcBorders>
            <w:vAlign w:val="center"/>
          </w:tcPr>
          <w:p w14:paraId="357499F7"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554372A5" w14:textId="77777777" w:rsidR="00DE000D" w:rsidRPr="00AC0C0E" w:rsidRDefault="00000000">
            <w:pPr>
              <w:jc w:val="center"/>
              <w:rPr>
                <w:sz w:val="20"/>
                <w:szCs w:val="20"/>
              </w:rPr>
            </w:pPr>
            <w:r w:rsidRPr="00AC0C0E">
              <w:rPr>
                <w:sz w:val="20"/>
                <w:szCs w:val="20"/>
              </w:rPr>
              <w:t>129,01</w:t>
            </w:r>
          </w:p>
        </w:tc>
        <w:tc>
          <w:tcPr>
            <w:tcW w:w="324" w:type="dxa"/>
            <w:tcBorders>
              <w:top w:val="single" w:sz="12" w:space="0" w:color="auto"/>
              <w:left w:val="single" w:sz="6" w:space="0" w:color="auto"/>
              <w:bottom w:val="single" w:sz="6" w:space="0" w:color="auto"/>
              <w:right w:val="single" w:sz="12" w:space="0" w:color="auto"/>
            </w:tcBorders>
            <w:vAlign w:val="center"/>
          </w:tcPr>
          <w:p w14:paraId="1791FC96" w14:textId="77777777" w:rsidR="00DE000D" w:rsidRPr="00AC0C0E" w:rsidRDefault="00000000">
            <w:pPr>
              <w:jc w:val="center"/>
              <w:rPr>
                <w:sz w:val="20"/>
                <w:szCs w:val="20"/>
              </w:rPr>
            </w:pPr>
            <w:r w:rsidRPr="00AC0C0E">
              <w:rPr>
                <w:sz w:val="20"/>
                <w:szCs w:val="20"/>
              </w:rPr>
              <w:t>2</w:t>
            </w:r>
          </w:p>
        </w:tc>
      </w:tr>
      <w:tr w:rsidR="00DE000D" w:rsidRPr="00AC0C0E" w14:paraId="75A818BD" w14:textId="77777777">
        <w:trPr>
          <w:jc w:val="center"/>
        </w:trPr>
        <w:tc>
          <w:tcPr>
            <w:tcW w:w="661" w:type="dxa"/>
            <w:tcBorders>
              <w:top w:val="nil"/>
              <w:left w:val="single" w:sz="12" w:space="0" w:color="auto"/>
              <w:bottom w:val="nil"/>
              <w:right w:val="nil"/>
            </w:tcBorders>
            <w:vAlign w:val="center"/>
          </w:tcPr>
          <w:p w14:paraId="7BA2D8A7"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315E6D43"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0E92811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56E98A9" w14:textId="77777777" w:rsidR="00DE000D" w:rsidRPr="00AC0C0E" w:rsidRDefault="00000000">
            <w:pPr>
              <w:jc w:val="center"/>
              <w:rPr>
                <w:sz w:val="20"/>
                <w:szCs w:val="20"/>
              </w:rPr>
            </w:pPr>
            <w:r w:rsidRPr="00AC0C0E">
              <w:rPr>
                <w:sz w:val="20"/>
                <w:szCs w:val="20"/>
              </w:rPr>
              <w:t>121,84</w:t>
            </w:r>
          </w:p>
        </w:tc>
        <w:tc>
          <w:tcPr>
            <w:tcW w:w="568" w:type="dxa"/>
            <w:tcBorders>
              <w:top w:val="single" w:sz="6" w:space="0" w:color="auto"/>
              <w:left w:val="single" w:sz="6" w:space="0" w:color="auto"/>
              <w:bottom w:val="single" w:sz="6" w:space="0" w:color="auto"/>
              <w:right w:val="single" w:sz="6" w:space="0" w:color="auto"/>
            </w:tcBorders>
            <w:vAlign w:val="center"/>
          </w:tcPr>
          <w:p w14:paraId="1EE34E4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113FE80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BB5C27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6F137B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EF3A9C5"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4C4C42E"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3BA6FBD7" w14:textId="77777777" w:rsidR="00DE000D" w:rsidRPr="00AC0C0E" w:rsidRDefault="00000000">
            <w:pPr>
              <w:jc w:val="center"/>
              <w:rPr>
                <w:sz w:val="20"/>
                <w:szCs w:val="20"/>
              </w:rPr>
            </w:pPr>
            <w:r w:rsidRPr="00AC0C0E">
              <w:rPr>
                <w:sz w:val="20"/>
                <w:szCs w:val="20"/>
              </w:rPr>
              <w:t>7,17</w:t>
            </w:r>
          </w:p>
        </w:tc>
        <w:tc>
          <w:tcPr>
            <w:tcW w:w="569" w:type="dxa"/>
            <w:tcBorders>
              <w:top w:val="single" w:sz="6" w:space="0" w:color="auto"/>
              <w:left w:val="single" w:sz="6" w:space="0" w:color="auto"/>
              <w:bottom w:val="single" w:sz="6" w:space="0" w:color="auto"/>
              <w:right w:val="single" w:sz="6" w:space="0" w:color="auto"/>
            </w:tcBorders>
            <w:vAlign w:val="center"/>
          </w:tcPr>
          <w:p w14:paraId="10184CF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F4C40E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B626362" w14:textId="77777777" w:rsidR="00DE000D" w:rsidRPr="00AC0C0E" w:rsidRDefault="00000000">
            <w:pPr>
              <w:jc w:val="center"/>
              <w:rPr>
                <w:sz w:val="20"/>
                <w:szCs w:val="20"/>
              </w:rPr>
            </w:pPr>
            <w:r w:rsidRPr="00AC0C0E">
              <w:rPr>
                <w:sz w:val="20"/>
                <w:szCs w:val="20"/>
              </w:rPr>
              <w:t>129,01</w:t>
            </w:r>
          </w:p>
        </w:tc>
        <w:tc>
          <w:tcPr>
            <w:tcW w:w="569" w:type="dxa"/>
            <w:tcBorders>
              <w:top w:val="single" w:sz="6" w:space="0" w:color="auto"/>
              <w:left w:val="single" w:sz="6" w:space="0" w:color="auto"/>
              <w:bottom w:val="single" w:sz="6" w:space="0" w:color="auto"/>
              <w:right w:val="single" w:sz="6" w:space="0" w:color="auto"/>
            </w:tcBorders>
            <w:vAlign w:val="center"/>
          </w:tcPr>
          <w:p w14:paraId="088BB0C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2094D4E" w14:textId="77777777" w:rsidR="00DE000D" w:rsidRPr="00AC0C0E" w:rsidRDefault="00000000">
            <w:pPr>
              <w:jc w:val="center"/>
              <w:rPr>
                <w:sz w:val="20"/>
                <w:szCs w:val="20"/>
              </w:rPr>
            </w:pPr>
            <w:r w:rsidRPr="00AC0C0E">
              <w:rPr>
                <w:sz w:val="20"/>
                <w:szCs w:val="20"/>
              </w:rPr>
              <w:t>129,01</w:t>
            </w:r>
          </w:p>
        </w:tc>
        <w:tc>
          <w:tcPr>
            <w:tcW w:w="324" w:type="dxa"/>
            <w:tcBorders>
              <w:top w:val="single" w:sz="6" w:space="0" w:color="auto"/>
              <w:left w:val="single" w:sz="6" w:space="0" w:color="auto"/>
              <w:bottom w:val="single" w:sz="6" w:space="0" w:color="auto"/>
              <w:right w:val="single" w:sz="12" w:space="0" w:color="auto"/>
            </w:tcBorders>
            <w:vAlign w:val="center"/>
          </w:tcPr>
          <w:p w14:paraId="69E79E12" w14:textId="77777777" w:rsidR="00DE000D" w:rsidRPr="00AC0C0E" w:rsidRDefault="00000000">
            <w:pPr>
              <w:jc w:val="center"/>
              <w:rPr>
                <w:sz w:val="20"/>
                <w:szCs w:val="20"/>
              </w:rPr>
            </w:pPr>
            <w:r w:rsidRPr="00AC0C0E">
              <w:rPr>
                <w:sz w:val="20"/>
                <w:szCs w:val="20"/>
              </w:rPr>
              <w:t>2</w:t>
            </w:r>
          </w:p>
        </w:tc>
      </w:tr>
      <w:tr w:rsidR="00DE000D" w:rsidRPr="00AC0C0E" w14:paraId="69F5E0FE"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4CCA02B2"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7CD64033"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4269E70D"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73D1C7BE" w14:textId="77777777" w:rsidR="00DE000D" w:rsidRPr="00AC0C0E" w:rsidRDefault="00000000">
            <w:pPr>
              <w:jc w:val="center"/>
              <w:rPr>
                <w:sz w:val="20"/>
                <w:szCs w:val="20"/>
              </w:rPr>
            </w:pPr>
            <w:r w:rsidRPr="00AC0C0E">
              <w:rPr>
                <w:sz w:val="20"/>
                <w:szCs w:val="20"/>
              </w:rPr>
              <w:t>94</w:t>
            </w:r>
          </w:p>
        </w:tc>
        <w:tc>
          <w:tcPr>
            <w:tcW w:w="568" w:type="dxa"/>
            <w:tcBorders>
              <w:top w:val="single" w:sz="6" w:space="0" w:color="auto"/>
              <w:left w:val="single" w:sz="6" w:space="0" w:color="auto"/>
              <w:bottom w:val="single" w:sz="6" w:space="0" w:color="auto"/>
              <w:right w:val="single" w:sz="6" w:space="0" w:color="auto"/>
            </w:tcBorders>
            <w:vAlign w:val="center"/>
          </w:tcPr>
          <w:p w14:paraId="51E8C50D"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9DC5578"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4C7BCF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DA8A6B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A11B98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506C568"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4FD0196C" w14:textId="77777777" w:rsidR="00DE000D" w:rsidRPr="00AC0C0E" w:rsidRDefault="00000000">
            <w:pPr>
              <w:jc w:val="center"/>
              <w:rPr>
                <w:sz w:val="20"/>
                <w:szCs w:val="20"/>
              </w:rPr>
            </w:pPr>
            <w:r w:rsidRPr="00AC0C0E">
              <w:rPr>
                <w:sz w:val="20"/>
                <w:szCs w:val="20"/>
              </w:rPr>
              <w:t>6</w:t>
            </w:r>
          </w:p>
        </w:tc>
        <w:tc>
          <w:tcPr>
            <w:tcW w:w="569" w:type="dxa"/>
            <w:tcBorders>
              <w:top w:val="single" w:sz="6" w:space="0" w:color="auto"/>
              <w:left w:val="single" w:sz="6" w:space="0" w:color="auto"/>
              <w:bottom w:val="single" w:sz="6" w:space="0" w:color="auto"/>
              <w:right w:val="single" w:sz="6" w:space="0" w:color="auto"/>
            </w:tcBorders>
            <w:vAlign w:val="center"/>
          </w:tcPr>
          <w:p w14:paraId="7D6C1AA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3746568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07229D3"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56BB40A5"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8ABCE3C"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2213BAE6" w14:textId="77777777" w:rsidR="00DE000D" w:rsidRPr="00AC0C0E" w:rsidRDefault="00000000">
            <w:pPr>
              <w:jc w:val="center"/>
              <w:rPr>
                <w:sz w:val="20"/>
                <w:szCs w:val="20"/>
              </w:rPr>
            </w:pPr>
            <w:r w:rsidRPr="00AC0C0E">
              <w:rPr>
                <w:sz w:val="20"/>
                <w:szCs w:val="20"/>
              </w:rPr>
              <w:t>-</w:t>
            </w:r>
          </w:p>
        </w:tc>
      </w:tr>
      <w:tr w:rsidR="00DE000D" w:rsidRPr="00AC0C0E" w14:paraId="14B6EF57" w14:textId="77777777">
        <w:trPr>
          <w:jc w:val="center"/>
        </w:trPr>
        <w:tc>
          <w:tcPr>
            <w:tcW w:w="661" w:type="dxa"/>
            <w:tcBorders>
              <w:top w:val="single" w:sz="12" w:space="0" w:color="auto"/>
              <w:left w:val="single" w:sz="12" w:space="0" w:color="auto"/>
              <w:bottom w:val="nil"/>
              <w:right w:val="single" w:sz="4" w:space="0" w:color="auto"/>
            </w:tcBorders>
            <w:vAlign w:val="center"/>
          </w:tcPr>
          <w:p w14:paraId="18C56F81" w14:textId="77777777" w:rsidR="00DE000D" w:rsidRPr="00AC0C0E" w:rsidRDefault="00000000">
            <w:pPr>
              <w:jc w:val="center"/>
              <w:rPr>
                <w:sz w:val="20"/>
                <w:szCs w:val="20"/>
              </w:rPr>
            </w:pPr>
            <w:r w:rsidRPr="00AC0C0E">
              <w:rPr>
                <w:sz w:val="20"/>
                <w:szCs w:val="20"/>
              </w:rPr>
              <w:t>5251</w:t>
            </w:r>
          </w:p>
        </w:tc>
        <w:tc>
          <w:tcPr>
            <w:tcW w:w="567" w:type="dxa"/>
            <w:tcBorders>
              <w:top w:val="single" w:sz="12" w:space="0" w:color="auto"/>
              <w:left w:val="single" w:sz="6" w:space="0" w:color="auto"/>
              <w:bottom w:val="single" w:sz="6" w:space="0" w:color="auto"/>
              <w:right w:val="single" w:sz="4" w:space="0" w:color="auto"/>
            </w:tcBorders>
            <w:vAlign w:val="center"/>
          </w:tcPr>
          <w:p w14:paraId="69536BAC" w14:textId="77777777" w:rsidR="00DE000D" w:rsidRPr="00AC0C0E" w:rsidRDefault="00000000">
            <w:pPr>
              <w:jc w:val="center"/>
              <w:rPr>
                <w:sz w:val="20"/>
                <w:szCs w:val="20"/>
              </w:rPr>
            </w:pPr>
            <w:r w:rsidRPr="00AC0C0E">
              <w:rPr>
                <w:sz w:val="20"/>
                <w:szCs w:val="20"/>
              </w:rPr>
              <w:t>5213</w:t>
            </w:r>
          </w:p>
        </w:tc>
        <w:tc>
          <w:tcPr>
            <w:tcW w:w="568" w:type="dxa"/>
            <w:tcBorders>
              <w:top w:val="single" w:sz="12" w:space="0" w:color="auto"/>
              <w:left w:val="single" w:sz="6" w:space="0" w:color="auto"/>
              <w:bottom w:val="single" w:sz="6" w:space="0" w:color="auto"/>
              <w:right w:val="single" w:sz="6" w:space="0" w:color="auto"/>
            </w:tcBorders>
            <w:vAlign w:val="center"/>
          </w:tcPr>
          <w:p w14:paraId="40568E16"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5395AB59" w14:textId="77777777" w:rsidR="00DE000D" w:rsidRPr="00AC0C0E" w:rsidRDefault="00000000">
            <w:pPr>
              <w:jc w:val="center"/>
              <w:rPr>
                <w:sz w:val="20"/>
                <w:szCs w:val="20"/>
              </w:rPr>
            </w:pPr>
            <w:r w:rsidRPr="00AC0C0E">
              <w:rPr>
                <w:sz w:val="20"/>
                <w:szCs w:val="20"/>
              </w:rPr>
              <w:t>-</w:t>
            </w:r>
          </w:p>
        </w:tc>
        <w:tc>
          <w:tcPr>
            <w:tcW w:w="568" w:type="dxa"/>
            <w:tcBorders>
              <w:top w:val="single" w:sz="12" w:space="0" w:color="auto"/>
              <w:left w:val="single" w:sz="6" w:space="0" w:color="auto"/>
              <w:bottom w:val="single" w:sz="6" w:space="0" w:color="auto"/>
              <w:right w:val="single" w:sz="6" w:space="0" w:color="auto"/>
            </w:tcBorders>
            <w:vAlign w:val="center"/>
          </w:tcPr>
          <w:p w14:paraId="2FDB4881" w14:textId="77777777" w:rsidR="00DE000D" w:rsidRPr="00AC0C0E" w:rsidRDefault="00000000">
            <w:pPr>
              <w:jc w:val="center"/>
              <w:rPr>
                <w:sz w:val="20"/>
                <w:szCs w:val="20"/>
              </w:rPr>
            </w:pPr>
            <w:r w:rsidRPr="00AC0C0E">
              <w:rPr>
                <w:sz w:val="20"/>
                <w:szCs w:val="20"/>
              </w:rPr>
              <w:t>22,78</w:t>
            </w:r>
          </w:p>
        </w:tc>
        <w:tc>
          <w:tcPr>
            <w:tcW w:w="569" w:type="dxa"/>
            <w:tcBorders>
              <w:top w:val="single" w:sz="12" w:space="0" w:color="auto"/>
              <w:left w:val="single" w:sz="6" w:space="0" w:color="auto"/>
              <w:bottom w:val="single" w:sz="6" w:space="0" w:color="auto"/>
              <w:right w:val="single" w:sz="6" w:space="0" w:color="auto"/>
            </w:tcBorders>
            <w:vAlign w:val="center"/>
          </w:tcPr>
          <w:p w14:paraId="0A79482B"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69D26226"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470C456A"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CCFC5C8"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09E34E12" w14:textId="77777777" w:rsidR="00DE000D" w:rsidRPr="00AC0C0E" w:rsidRDefault="00000000">
            <w:pPr>
              <w:jc w:val="center"/>
              <w:rPr>
                <w:sz w:val="20"/>
                <w:szCs w:val="20"/>
              </w:rPr>
            </w:pPr>
            <w:r w:rsidRPr="00AC0C0E">
              <w:rPr>
                <w:sz w:val="20"/>
                <w:szCs w:val="20"/>
              </w:rPr>
              <w:t>-</w:t>
            </w:r>
          </w:p>
        </w:tc>
        <w:tc>
          <w:tcPr>
            <w:tcW w:w="575" w:type="dxa"/>
            <w:tcBorders>
              <w:top w:val="single" w:sz="12" w:space="0" w:color="auto"/>
              <w:left w:val="single" w:sz="6" w:space="0" w:color="auto"/>
              <w:bottom w:val="single" w:sz="6" w:space="0" w:color="auto"/>
              <w:right w:val="single" w:sz="6" w:space="0" w:color="auto"/>
            </w:tcBorders>
            <w:vAlign w:val="center"/>
          </w:tcPr>
          <w:p w14:paraId="7036B5CB"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DE921DB"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3C4CB29"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5FB2E6CB" w14:textId="77777777" w:rsidR="00DE000D" w:rsidRPr="00AC0C0E" w:rsidRDefault="00000000">
            <w:pPr>
              <w:jc w:val="center"/>
              <w:rPr>
                <w:sz w:val="20"/>
                <w:szCs w:val="20"/>
              </w:rPr>
            </w:pPr>
            <w:r w:rsidRPr="00AC0C0E">
              <w:rPr>
                <w:sz w:val="20"/>
                <w:szCs w:val="20"/>
              </w:rPr>
              <w:t>22,78</w:t>
            </w:r>
          </w:p>
        </w:tc>
        <w:tc>
          <w:tcPr>
            <w:tcW w:w="569" w:type="dxa"/>
            <w:tcBorders>
              <w:top w:val="single" w:sz="12" w:space="0" w:color="auto"/>
              <w:left w:val="single" w:sz="6" w:space="0" w:color="auto"/>
              <w:bottom w:val="single" w:sz="6" w:space="0" w:color="auto"/>
              <w:right w:val="single" w:sz="6" w:space="0" w:color="auto"/>
            </w:tcBorders>
            <w:vAlign w:val="center"/>
          </w:tcPr>
          <w:p w14:paraId="6D4CE02C"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3940DD70" w14:textId="77777777" w:rsidR="00DE000D" w:rsidRPr="00AC0C0E" w:rsidRDefault="00000000">
            <w:pPr>
              <w:jc w:val="center"/>
              <w:rPr>
                <w:sz w:val="20"/>
                <w:szCs w:val="20"/>
              </w:rPr>
            </w:pPr>
            <w:r w:rsidRPr="00AC0C0E">
              <w:rPr>
                <w:sz w:val="20"/>
                <w:szCs w:val="20"/>
              </w:rPr>
              <w:t>22,78</w:t>
            </w:r>
          </w:p>
        </w:tc>
        <w:tc>
          <w:tcPr>
            <w:tcW w:w="324" w:type="dxa"/>
            <w:tcBorders>
              <w:top w:val="single" w:sz="12" w:space="0" w:color="auto"/>
              <w:left w:val="single" w:sz="6" w:space="0" w:color="auto"/>
              <w:bottom w:val="single" w:sz="6" w:space="0" w:color="auto"/>
              <w:right w:val="single" w:sz="12" w:space="0" w:color="auto"/>
            </w:tcBorders>
            <w:vAlign w:val="center"/>
          </w:tcPr>
          <w:p w14:paraId="087BE96F" w14:textId="77777777" w:rsidR="00DE000D" w:rsidRPr="00AC0C0E" w:rsidRDefault="00000000">
            <w:pPr>
              <w:jc w:val="center"/>
              <w:rPr>
                <w:sz w:val="20"/>
                <w:szCs w:val="20"/>
              </w:rPr>
            </w:pPr>
            <w:r w:rsidRPr="00AC0C0E">
              <w:rPr>
                <w:sz w:val="20"/>
                <w:szCs w:val="20"/>
              </w:rPr>
              <w:t>-</w:t>
            </w:r>
          </w:p>
        </w:tc>
      </w:tr>
      <w:tr w:rsidR="00DE000D" w:rsidRPr="00AC0C0E" w14:paraId="15183C9C" w14:textId="77777777">
        <w:trPr>
          <w:jc w:val="center"/>
        </w:trPr>
        <w:tc>
          <w:tcPr>
            <w:tcW w:w="661" w:type="dxa"/>
            <w:tcBorders>
              <w:top w:val="nil"/>
              <w:left w:val="single" w:sz="12" w:space="0" w:color="auto"/>
              <w:bottom w:val="nil"/>
              <w:right w:val="nil"/>
            </w:tcBorders>
            <w:vAlign w:val="center"/>
          </w:tcPr>
          <w:p w14:paraId="49088FEE" w14:textId="77777777" w:rsidR="00DE000D" w:rsidRPr="00AC0C0E" w:rsidRDefault="00DE000D">
            <w:pPr>
              <w:jc w:val="center"/>
              <w:rPr>
                <w:sz w:val="20"/>
                <w:szCs w:val="20"/>
              </w:rPr>
            </w:pPr>
          </w:p>
        </w:tc>
        <w:tc>
          <w:tcPr>
            <w:tcW w:w="567" w:type="dxa"/>
            <w:tcBorders>
              <w:top w:val="single" w:sz="6" w:space="0" w:color="auto"/>
              <w:left w:val="nil"/>
              <w:bottom w:val="nil"/>
              <w:right w:val="single" w:sz="4" w:space="0" w:color="auto"/>
            </w:tcBorders>
            <w:vAlign w:val="center"/>
          </w:tcPr>
          <w:p w14:paraId="6886878F" w14:textId="77777777" w:rsidR="00DE000D" w:rsidRPr="00AC0C0E" w:rsidRDefault="00000000">
            <w:pPr>
              <w:jc w:val="center"/>
              <w:rPr>
                <w:sz w:val="20"/>
                <w:szCs w:val="20"/>
              </w:rPr>
            </w:pPr>
            <w:r w:rsidRPr="00AC0C0E">
              <w:rPr>
                <w:sz w:val="20"/>
                <w:szCs w:val="20"/>
              </w:rPr>
              <w:t>Total</w:t>
            </w:r>
          </w:p>
        </w:tc>
        <w:tc>
          <w:tcPr>
            <w:tcW w:w="568" w:type="dxa"/>
            <w:tcBorders>
              <w:top w:val="single" w:sz="6" w:space="0" w:color="auto"/>
              <w:left w:val="single" w:sz="6" w:space="0" w:color="auto"/>
              <w:bottom w:val="single" w:sz="6" w:space="0" w:color="auto"/>
              <w:right w:val="single" w:sz="6" w:space="0" w:color="auto"/>
            </w:tcBorders>
            <w:vAlign w:val="center"/>
          </w:tcPr>
          <w:p w14:paraId="0C0B5A96"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A9ED39B"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2A28B41B" w14:textId="77777777" w:rsidR="00DE000D" w:rsidRPr="00AC0C0E" w:rsidRDefault="00000000">
            <w:pPr>
              <w:jc w:val="center"/>
              <w:rPr>
                <w:sz w:val="20"/>
                <w:szCs w:val="20"/>
              </w:rPr>
            </w:pPr>
            <w:r w:rsidRPr="00AC0C0E">
              <w:rPr>
                <w:sz w:val="20"/>
                <w:szCs w:val="20"/>
              </w:rPr>
              <w:t>22,78</w:t>
            </w:r>
          </w:p>
        </w:tc>
        <w:tc>
          <w:tcPr>
            <w:tcW w:w="569" w:type="dxa"/>
            <w:tcBorders>
              <w:top w:val="single" w:sz="6" w:space="0" w:color="auto"/>
              <w:left w:val="single" w:sz="6" w:space="0" w:color="auto"/>
              <w:bottom w:val="single" w:sz="6" w:space="0" w:color="auto"/>
              <w:right w:val="single" w:sz="6" w:space="0" w:color="auto"/>
            </w:tcBorders>
            <w:vAlign w:val="center"/>
          </w:tcPr>
          <w:p w14:paraId="76923EA1"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6379A9F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D7B205B"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7952DE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10EF7E0"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3647F0A4"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00E79A2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01074B2"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2259BDEA" w14:textId="77777777" w:rsidR="00DE000D" w:rsidRPr="00AC0C0E" w:rsidRDefault="00000000">
            <w:pPr>
              <w:jc w:val="center"/>
              <w:rPr>
                <w:sz w:val="20"/>
                <w:szCs w:val="20"/>
              </w:rPr>
            </w:pPr>
            <w:r w:rsidRPr="00AC0C0E">
              <w:rPr>
                <w:sz w:val="20"/>
                <w:szCs w:val="20"/>
              </w:rPr>
              <w:t>22,78</w:t>
            </w:r>
          </w:p>
        </w:tc>
        <w:tc>
          <w:tcPr>
            <w:tcW w:w="569" w:type="dxa"/>
            <w:tcBorders>
              <w:top w:val="single" w:sz="6" w:space="0" w:color="auto"/>
              <w:left w:val="single" w:sz="6" w:space="0" w:color="auto"/>
              <w:bottom w:val="single" w:sz="6" w:space="0" w:color="auto"/>
              <w:right w:val="single" w:sz="6" w:space="0" w:color="auto"/>
            </w:tcBorders>
            <w:vAlign w:val="center"/>
          </w:tcPr>
          <w:p w14:paraId="67D77280"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4F50970E" w14:textId="77777777" w:rsidR="00DE000D" w:rsidRPr="00AC0C0E" w:rsidRDefault="00000000">
            <w:pPr>
              <w:jc w:val="center"/>
              <w:rPr>
                <w:sz w:val="20"/>
                <w:szCs w:val="20"/>
              </w:rPr>
            </w:pPr>
            <w:r w:rsidRPr="00AC0C0E">
              <w:rPr>
                <w:sz w:val="20"/>
                <w:szCs w:val="20"/>
              </w:rPr>
              <w:t>22,78</w:t>
            </w:r>
          </w:p>
        </w:tc>
        <w:tc>
          <w:tcPr>
            <w:tcW w:w="324" w:type="dxa"/>
            <w:tcBorders>
              <w:top w:val="single" w:sz="6" w:space="0" w:color="auto"/>
              <w:left w:val="single" w:sz="6" w:space="0" w:color="auto"/>
              <w:bottom w:val="single" w:sz="6" w:space="0" w:color="auto"/>
              <w:right w:val="single" w:sz="12" w:space="0" w:color="auto"/>
            </w:tcBorders>
            <w:vAlign w:val="center"/>
          </w:tcPr>
          <w:p w14:paraId="61BFC5E8" w14:textId="77777777" w:rsidR="00DE000D" w:rsidRPr="00AC0C0E" w:rsidRDefault="00000000">
            <w:pPr>
              <w:jc w:val="center"/>
              <w:rPr>
                <w:sz w:val="20"/>
                <w:szCs w:val="20"/>
              </w:rPr>
            </w:pPr>
            <w:r w:rsidRPr="00AC0C0E">
              <w:rPr>
                <w:sz w:val="20"/>
                <w:szCs w:val="20"/>
              </w:rPr>
              <w:t>-</w:t>
            </w:r>
          </w:p>
        </w:tc>
      </w:tr>
      <w:tr w:rsidR="00DE000D" w:rsidRPr="00AC0C0E" w14:paraId="14314E29" w14:textId="77777777">
        <w:tblPrEx>
          <w:tblCellMar>
            <w:left w:w="10" w:type="dxa"/>
            <w:right w:w="10" w:type="dxa"/>
          </w:tblCellMar>
        </w:tblPrEx>
        <w:trPr>
          <w:jc w:val="center"/>
        </w:trPr>
        <w:tc>
          <w:tcPr>
            <w:tcW w:w="661" w:type="dxa"/>
            <w:tcBorders>
              <w:top w:val="nil"/>
              <w:left w:val="single" w:sz="12" w:space="0" w:color="auto"/>
              <w:bottom w:val="single" w:sz="12" w:space="0" w:color="auto"/>
              <w:right w:val="nil"/>
            </w:tcBorders>
            <w:vAlign w:val="center"/>
          </w:tcPr>
          <w:p w14:paraId="5DD9F2A7" w14:textId="77777777" w:rsidR="00DE000D" w:rsidRPr="00AC0C0E" w:rsidRDefault="00DE000D">
            <w:pPr>
              <w:jc w:val="center"/>
              <w:rPr>
                <w:sz w:val="20"/>
                <w:szCs w:val="20"/>
              </w:rPr>
            </w:pPr>
          </w:p>
        </w:tc>
        <w:tc>
          <w:tcPr>
            <w:tcW w:w="567" w:type="dxa"/>
            <w:tcBorders>
              <w:top w:val="nil"/>
              <w:left w:val="nil"/>
              <w:bottom w:val="single" w:sz="12" w:space="0" w:color="auto"/>
              <w:right w:val="single" w:sz="4" w:space="0" w:color="auto"/>
            </w:tcBorders>
            <w:vAlign w:val="center"/>
          </w:tcPr>
          <w:p w14:paraId="0D3EE389"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6" w:space="0" w:color="auto"/>
              <w:right w:val="single" w:sz="6" w:space="0" w:color="auto"/>
            </w:tcBorders>
            <w:vAlign w:val="center"/>
          </w:tcPr>
          <w:p w14:paraId="40ABC3B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187FAE6E" w14:textId="77777777" w:rsidR="00DE000D" w:rsidRPr="00AC0C0E" w:rsidRDefault="00000000">
            <w:pPr>
              <w:jc w:val="center"/>
              <w:rPr>
                <w:sz w:val="20"/>
                <w:szCs w:val="20"/>
              </w:rPr>
            </w:pPr>
            <w:r w:rsidRPr="00AC0C0E">
              <w:rPr>
                <w:sz w:val="20"/>
                <w:szCs w:val="20"/>
              </w:rPr>
              <w:t>-</w:t>
            </w:r>
          </w:p>
        </w:tc>
        <w:tc>
          <w:tcPr>
            <w:tcW w:w="568" w:type="dxa"/>
            <w:tcBorders>
              <w:top w:val="single" w:sz="6" w:space="0" w:color="auto"/>
              <w:left w:val="single" w:sz="6" w:space="0" w:color="auto"/>
              <w:bottom w:val="single" w:sz="6" w:space="0" w:color="auto"/>
              <w:right w:val="single" w:sz="6" w:space="0" w:color="auto"/>
            </w:tcBorders>
            <w:vAlign w:val="center"/>
          </w:tcPr>
          <w:p w14:paraId="755363DC"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1B2AEE14"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58FC322E"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5E1E0266"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404EEE47"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2F17F0DC"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6" w:space="0" w:color="auto"/>
              <w:right w:val="single" w:sz="6" w:space="0" w:color="auto"/>
            </w:tcBorders>
            <w:vAlign w:val="center"/>
          </w:tcPr>
          <w:p w14:paraId="4480044F"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7E32231C"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6" w:space="0" w:color="auto"/>
              <w:right w:val="single" w:sz="6" w:space="0" w:color="auto"/>
            </w:tcBorders>
            <w:vAlign w:val="center"/>
          </w:tcPr>
          <w:p w14:paraId="6479F643"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35E94361" w14:textId="77777777" w:rsidR="00DE000D" w:rsidRPr="00AC0C0E" w:rsidRDefault="00000000">
            <w:pPr>
              <w:jc w:val="center"/>
              <w:rPr>
                <w:sz w:val="20"/>
                <w:szCs w:val="20"/>
              </w:rPr>
            </w:pPr>
            <w:r w:rsidRPr="00AC0C0E">
              <w:rPr>
                <w:sz w:val="20"/>
                <w:szCs w:val="20"/>
              </w:rPr>
              <w:t>100</w:t>
            </w:r>
          </w:p>
        </w:tc>
        <w:tc>
          <w:tcPr>
            <w:tcW w:w="569" w:type="dxa"/>
            <w:tcBorders>
              <w:top w:val="single" w:sz="6" w:space="0" w:color="auto"/>
              <w:left w:val="single" w:sz="6" w:space="0" w:color="auto"/>
              <w:bottom w:val="single" w:sz="6" w:space="0" w:color="auto"/>
              <w:right w:val="single" w:sz="6" w:space="0" w:color="auto"/>
            </w:tcBorders>
            <w:vAlign w:val="center"/>
          </w:tcPr>
          <w:p w14:paraId="50CAAE50"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6" w:space="0" w:color="auto"/>
              <w:right w:val="single" w:sz="6" w:space="0" w:color="auto"/>
            </w:tcBorders>
            <w:vAlign w:val="center"/>
          </w:tcPr>
          <w:p w14:paraId="0A8E173F"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6" w:space="0" w:color="auto"/>
              <w:right w:val="single" w:sz="12" w:space="0" w:color="auto"/>
            </w:tcBorders>
            <w:vAlign w:val="center"/>
          </w:tcPr>
          <w:p w14:paraId="081E79BF" w14:textId="77777777" w:rsidR="00DE000D" w:rsidRPr="00AC0C0E" w:rsidRDefault="00000000">
            <w:pPr>
              <w:jc w:val="center"/>
              <w:rPr>
                <w:sz w:val="20"/>
                <w:szCs w:val="20"/>
              </w:rPr>
            </w:pPr>
            <w:r w:rsidRPr="00AC0C0E">
              <w:rPr>
                <w:sz w:val="20"/>
                <w:szCs w:val="20"/>
              </w:rPr>
              <w:t>-</w:t>
            </w:r>
          </w:p>
        </w:tc>
      </w:tr>
      <w:tr w:rsidR="00DE000D" w:rsidRPr="00AC0C0E" w14:paraId="7E1B6CD5" w14:textId="77777777">
        <w:trPr>
          <w:jc w:val="center"/>
        </w:trPr>
        <w:tc>
          <w:tcPr>
            <w:tcW w:w="1228" w:type="dxa"/>
            <w:gridSpan w:val="2"/>
            <w:tcBorders>
              <w:top w:val="single" w:sz="12" w:space="0" w:color="auto"/>
              <w:left w:val="single" w:sz="12" w:space="0" w:color="auto"/>
              <w:bottom w:val="nil"/>
              <w:right w:val="single" w:sz="4" w:space="0" w:color="auto"/>
            </w:tcBorders>
            <w:vAlign w:val="center"/>
          </w:tcPr>
          <w:p w14:paraId="42903018" w14:textId="77777777" w:rsidR="00DE000D" w:rsidRPr="00AC0C0E" w:rsidRDefault="00000000">
            <w:pPr>
              <w:jc w:val="center"/>
              <w:rPr>
                <w:sz w:val="20"/>
                <w:szCs w:val="20"/>
              </w:rPr>
            </w:pPr>
            <w:r w:rsidRPr="00AC0C0E">
              <w:rPr>
                <w:sz w:val="20"/>
                <w:szCs w:val="20"/>
              </w:rPr>
              <w:t>TOTAL</w:t>
            </w:r>
          </w:p>
        </w:tc>
        <w:tc>
          <w:tcPr>
            <w:tcW w:w="568" w:type="dxa"/>
            <w:tcBorders>
              <w:top w:val="single" w:sz="12" w:space="0" w:color="auto"/>
              <w:left w:val="single" w:sz="6" w:space="0" w:color="auto"/>
              <w:bottom w:val="single" w:sz="6" w:space="0" w:color="auto"/>
              <w:right w:val="single" w:sz="6" w:space="0" w:color="auto"/>
            </w:tcBorders>
            <w:vAlign w:val="center"/>
          </w:tcPr>
          <w:p w14:paraId="3091E136" w14:textId="77777777" w:rsidR="00DE000D" w:rsidRPr="00AC0C0E" w:rsidRDefault="00000000">
            <w:pPr>
              <w:jc w:val="center"/>
              <w:rPr>
                <w:sz w:val="20"/>
                <w:szCs w:val="20"/>
              </w:rPr>
            </w:pPr>
            <w:r w:rsidRPr="00AC0C0E">
              <w:rPr>
                <w:sz w:val="20"/>
                <w:szCs w:val="20"/>
              </w:rPr>
              <w:t>947,75</w:t>
            </w:r>
          </w:p>
        </w:tc>
        <w:tc>
          <w:tcPr>
            <w:tcW w:w="665" w:type="dxa"/>
            <w:tcBorders>
              <w:top w:val="single" w:sz="12" w:space="0" w:color="auto"/>
              <w:left w:val="single" w:sz="6" w:space="0" w:color="auto"/>
              <w:bottom w:val="single" w:sz="6" w:space="0" w:color="auto"/>
              <w:right w:val="single" w:sz="6" w:space="0" w:color="auto"/>
            </w:tcBorders>
            <w:vAlign w:val="center"/>
          </w:tcPr>
          <w:p w14:paraId="67799BF2" w14:textId="77777777" w:rsidR="00DE000D" w:rsidRPr="00AC0C0E" w:rsidRDefault="00000000">
            <w:pPr>
              <w:jc w:val="center"/>
              <w:rPr>
                <w:sz w:val="20"/>
                <w:szCs w:val="20"/>
              </w:rPr>
            </w:pPr>
            <w:r w:rsidRPr="00AC0C0E">
              <w:rPr>
                <w:sz w:val="20"/>
                <w:szCs w:val="20"/>
              </w:rPr>
              <w:t>3960,57</w:t>
            </w:r>
          </w:p>
        </w:tc>
        <w:tc>
          <w:tcPr>
            <w:tcW w:w="568" w:type="dxa"/>
            <w:tcBorders>
              <w:top w:val="single" w:sz="12" w:space="0" w:color="auto"/>
              <w:left w:val="single" w:sz="6" w:space="0" w:color="auto"/>
              <w:bottom w:val="single" w:sz="6" w:space="0" w:color="auto"/>
              <w:right w:val="single" w:sz="6" w:space="0" w:color="auto"/>
            </w:tcBorders>
            <w:vAlign w:val="center"/>
          </w:tcPr>
          <w:p w14:paraId="3F60901F" w14:textId="77777777" w:rsidR="00DE000D" w:rsidRPr="00AC0C0E" w:rsidRDefault="00000000">
            <w:pPr>
              <w:jc w:val="center"/>
              <w:rPr>
                <w:sz w:val="20"/>
                <w:szCs w:val="20"/>
              </w:rPr>
            </w:pPr>
            <w:r w:rsidRPr="00AC0C0E">
              <w:rPr>
                <w:sz w:val="20"/>
                <w:szCs w:val="20"/>
              </w:rPr>
              <w:t>1260,29</w:t>
            </w:r>
          </w:p>
        </w:tc>
        <w:tc>
          <w:tcPr>
            <w:tcW w:w="569" w:type="dxa"/>
            <w:tcBorders>
              <w:top w:val="single" w:sz="12" w:space="0" w:color="auto"/>
              <w:left w:val="single" w:sz="6" w:space="0" w:color="auto"/>
              <w:bottom w:val="single" w:sz="6" w:space="0" w:color="auto"/>
              <w:right w:val="single" w:sz="6" w:space="0" w:color="auto"/>
            </w:tcBorders>
            <w:vAlign w:val="center"/>
          </w:tcPr>
          <w:p w14:paraId="7685BCBE"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03A6A9CE" w14:textId="77777777" w:rsidR="00DE000D" w:rsidRPr="00AC0C0E" w:rsidRDefault="00000000">
            <w:pPr>
              <w:jc w:val="center"/>
              <w:rPr>
                <w:sz w:val="20"/>
                <w:szCs w:val="20"/>
              </w:rPr>
            </w:pPr>
            <w:r w:rsidRPr="00AC0C0E">
              <w:rPr>
                <w:sz w:val="20"/>
                <w:szCs w:val="20"/>
              </w:rPr>
              <w:t>3,67</w:t>
            </w:r>
          </w:p>
        </w:tc>
        <w:tc>
          <w:tcPr>
            <w:tcW w:w="569" w:type="dxa"/>
            <w:tcBorders>
              <w:top w:val="single" w:sz="12" w:space="0" w:color="auto"/>
              <w:left w:val="single" w:sz="6" w:space="0" w:color="auto"/>
              <w:bottom w:val="single" w:sz="6" w:space="0" w:color="auto"/>
              <w:right w:val="single" w:sz="6" w:space="0" w:color="auto"/>
            </w:tcBorders>
            <w:vAlign w:val="center"/>
          </w:tcPr>
          <w:p w14:paraId="2BCD0327"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72FEB54C" w14:textId="77777777" w:rsidR="00DE000D" w:rsidRPr="00AC0C0E" w:rsidRDefault="00000000">
            <w:pPr>
              <w:jc w:val="center"/>
              <w:rPr>
                <w:sz w:val="20"/>
                <w:szCs w:val="20"/>
              </w:rPr>
            </w:pPr>
            <w:r w:rsidRPr="00AC0C0E">
              <w:rPr>
                <w:sz w:val="20"/>
                <w:szCs w:val="20"/>
              </w:rPr>
              <w:t>-</w:t>
            </w:r>
          </w:p>
        </w:tc>
        <w:tc>
          <w:tcPr>
            <w:tcW w:w="569" w:type="dxa"/>
            <w:tcBorders>
              <w:top w:val="single" w:sz="12" w:space="0" w:color="auto"/>
              <w:left w:val="single" w:sz="6" w:space="0" w:color="auto"/>
              <w:bottom w:val="single" w:sz="6" w:space="0" w:color="auto"/>
              <w:right w:val="single" w:sz="6" w:space="0" w:color="auto"/>
            </w:tcBorders>
            <w:vAlign w:val="center"/>
          </w:tcPr>
          <w:p w14:paraId="307E256A" w14:textId="77777777" w:rsidR="00DE000D" w:rsidRPr="00AC0C0E" w:rsidRDefault="00000000">
            <w:pPr>
              <w:jc w:val="center"/>
              <w:rPr>
                <w:sz w:val="20"/>
                <w:szCs w:val="20"/>
              </w:rPr>
            </w:pPr>
            <w:r w:rsidRPr="00AC0C0E">
              <w:rPr>
                <w:sz w:val="20"/>
                <w:szCs w:val="20"/>
              </w:rPr>
              <w:t>1,44</w:t>
            </w:r>
          </w:p>
        </w:tc>
        <w:tc>
          <w:tcPr>
            <w:tcW w:w="575" w:type="dxa"/>
            <w:tcBorders>
              <w:top w:val="single" w:sz="12" w:space="0" w:color="auto"/>
              <w:left w:val="single" w:sz="6" w:space="0" w:color="auto"/>
              <w:bottom w:val="single" w:sz="6" w:space="0" w:color="auto"/>
              <w:right w:val="single" w:sz="6" w:space="0" w:color="auto"/>
            </w:tcBorders>
            <w:vAlign w:val="center"/>
          </w:tcPr>
          <w:p w14:paraId="726E1046" w14:textId="77777777" w:rsidR="00DE000D" w:rsidRPr="00AC0C0E" w:rsidRDefault="00000000">
            <w:pPr>
              <w:jc w:val="center"/>
              <w:rPr>
                <w:sz w:val="20"/>
                <w:szCs w:val="20"/>
              </w:rPr>
            </w:pPr>
            <w:r w:rsidRPr="00AC0C0E">
              <w:rPr>
                <w:sz w:val="20"/>
                <w:szCs w:val="20"/>
              </w:rPr>
              <w:t>295,15</w:t>
            </w:r>
          </w:p>
        </w:tc>
        <w:tc>
          <w:tcPr>
            <w:tcW w:w="569" w:type="dxa"/>
            <w:tcBorders>
              <w:top w:val="single" w:sz="12" w:space="0" w:color="auto"/>
              <w:left w:val="single" w:sz="6" w:space="0" w:color="auto"/>
              <w:bottom w:val="single" w:sz="6" w:space="0" w:color="auto"/>
              <w:right w:val="single" w:sz="6" w:space="0" w:color="auto"/>
            </w:tcBorders>
            <w:vAlign w:val="center"/>
          </w:tcPr>
          <w:p w14:paraId="03733330" w14:textId="77777777" w:rsidR="00DE000D" w:rsidRPr="00AC0C0E" w:rsidRDefault="00000000">
            <w:pPr>
              <w:jc w:val="center"/>
              <w:rPr>
                <w:sz w:val="20"/>
                <w:szCs w:val="20"/>
              </w:rPr>
            </w:pPr>
            <w:r w:rsidRPr="00AC0C0E">
              <w:rPr>
                <w:sz w:val="20"/>
                <w:szCs w:val="20"/>
              </w:rPr>
              <w:t>2,28</w:t>
            </w:r>
          </w:p>
        </w:tc>
        <w:tc>
          <w:tcPr>
            <w:tcW w:w="569" w:type="dxa"/>
            <w:tcBorders>
              <w:top w:val="single" w:sz="12" w:space="0" w:color="auto"/>
              <w:left w:val="single" w:sz="6" w:space="0" w:color="auto"/>
              <w:bottom w:val="single" w:sz="6" w:space="0" w:color="auto"/>
              <w:right w:val="single" w:sz="6" w:space="0" w:color="auto"/>
            </w:tcBorders>
            <w:vAlign w:val="center"/>
          </w:tcPr>
          <w:p w14:paraId="757F5F53" w14:textId="77777777" w:rsidR="00DE000D" w:rsidRPr="00AC0C0E" w:rsidRDefault="00000000">
            <w:pPr>
              <w:jc w:val="center"/>
              <w:rPr>
                <w:sz w:val="20"/>
                <w:szCs w:val="20"/>
              </w:rPr>
            </w:pPr>
            <w:r w:rsidRPr="00AC0C0E">
              <w:rPr>
                <w:sz w:val="20"/>
                <w:szCs w:val="20"/>
              </w:rPr>
              <w:t>-</w:t>
            </w:r>
          </w:p>
        </w:tc>
        <w:tc>
          <w:tcPr>
            <w:tcW w:w="665" w:type="dxa"/>
            <w:tcBorders>
              <w:top w:val="single" w:sz="12" w:space="0" w:color="auto"/>
              <w:left w:val="single" w:sz="6" w:space="0" w:color="auto"/>
              <w:bottom w:val="single" w:sz="6" w:space="0" w:color="auto"/>
              <w:right w:val="single" w:sz="6" w:space="0" w:color="auto"/>
            </w:tcBorders>
            <w:vAlign w:val="center"/>
          </w:tcPr>
          <w:p w14:paraId="3278D768" w14:textId="77777777" w:rsidR="00DE000D" w:rsidRPr="00AC0C0E" w:rsidRDefault="00000000">
            <w:pPr>
              <w:jc w:val="center"/>
              <w:rPr>
                <w:sz w:val="20"/>
                <w:szCs w:val="20"/>
              </w:rPr>
            </w:pPr>
            <w:r w:rsidRPr="00AC0C0E">
              <w:rPr>
                <w:sz w:val="20"/>
                <w:szCs w:val="20"/>
              </w:rPr>
              <w:t>6471,15</w:t>
            </w:r>
          </w:p>
        </w:tc>
        <w:tc>
          <w:tcPr>
            <w:tcW w:w="569" w:type="dxa"/>
            <w:tcBorders>
              <w:top w:val="single" w:sz="12" w:space="0" w:color="auto"/>
              <w:left w:val="single" w:sz="6" w:space="0" w:color="auto"/>
              <w:bottom w:val="single" w:sz="6" w:space="0" w:color="auto"/>
              <w:right w:val="single" w:sz="6" w:space="0" w:color="auto"/>
            </w:tcBorders>
            <w:vAlign w:val="center"/>
          </w:tcPr>
          <w:p w14:paraId="60EC8C1E" w14:textId="77777777" w:rsidR="00DE000D" w:rsidRPr="00AC0C0E" w:rsidRDefault="00000000">
            <w:pPr>
              <w:jc w:val="center"/>
              <w:rPr>
                <w:sz w:val="20"/>
                <w:szCs w:val="20"/>
              </w:rPr>
            </w:pPr>
            <w:r w:rsidRPr="00AC0C0E">
              <w:rPr>
                <w:sz w:val="20"/>
                <w:szCs w:val="20"/>
              </w:rPr>
              <w:t>83,35</w:t>
            </w:r>
          </w:p>
        </w:tc>
        <w:tc>
          <w:tcPr>
            <w:tcW w:w="665" w:type="dxa"/>
            <w:tcBorders>
              <w:top w:val="single" w:sz="12" w:space="0" w:color="auto"/>
              <w:left w:val="single" w:sz="6" w:space="0" w:color="auto"/>
              <w:bottom w:val="single" w:sz="6" w:space="0" w:color="auto"/>
              <w:right w:val="single" w:sz="6" w:space="0" w:color="auto"/>
            </w:tcBorders>
            <w:vAlign w:val="center"/>
          </w:tcPr>
          <w:p w14:paraId="6DC844D8" w14:textId="77777777" w:rsidR="00DE000D" w:rsidRPr="00AC0C0E" w:rsidRDefault="00000000">
            <w:pPr>
              <w:jc w:val="center"/>
              <w:rPr>
                <w:sz w:val="20"/>
                <w:szCs w:val="20"/>
              </w:rPr>
            </w:pPr>
            <w:r w:rsidRPr="00AC0C0E">
              <w:rPr>
                <w:sz w:val="20"/>
                <w:szCs w:val="20"/>
              </w:rPr>
              <w:t>6554,50</w:t>
            </w:r>
          </w:p>
        </w:tc>
        <w:tc>
          <w:tcPr>
            <w:tcW w:w="324" w:type="dxa"/>
            <w:tcBorders>
              <w:top w:val="single" w:sz="12" w:space="0" w:color="auto"/>
              <w:left w:val="single" w:sz="6" w:space="0" w:color="auto"/>
              <w:bottom w:val="single" w:sz="6" w:space="0" w:color="auto"/>
              <w:right w:val="single" w:sz="12" w:space="0" w:color="auto"/>
            </w:tcBorders>
            <w:vAlign w:val="center"/>
          </w:tcPr>
          <w:p w14:paraId="37060C87" w14:textId="77777777" w:rsidR="00DE000D" w:rsidRPr="00AC0C0E" w:rsidRDefault="00000000">
            <w:pPr>
              <w:jc w:val="center"/>
              <w:rPr>
                <w:sz w:val="20"/>
                <w:szCs w:val="20"/>
              </w:rPr>
            </w:pPr>
            <w:r w:rsidRPr="00AC0C0E">
              <w:rPr>
                <w:sz w:val="20"/>
                <w:szCs w:val="20"/>
              </w:rPr>
              <w:t>100</w:t>
            </w:r>
          </w:p>
        </w:tc>
      </w:tr>
      <w:tr w:rsidR="00DE000D" w:rsidRPr="00AC0C0E" w14:paraId="1C27B40F" w14:textId="77777777">
        <w:trPr>
          <w:jc w:val="center"/>
        </w:trPr>
        <w:tc>
          <w:tcPr>
            <w:tcW w:w="1228" w:type="dxa"/>
            <w:gridSpan w:val="2"/>
            <w:tcBorders>
              <w:top w:val="nil"/>
              <w:left w:val="single" w:sz="12" w:space="0" w:color="auto"/>
              <w:bottom w:val="single" w:sz="12" w:space="0" w:color="auto"/>
              <w:right w:val="single" w:sz="4" w:space="0" w:color="auto"/>
            </w:tcBorders>
            <w:vAlign w:val="center"/>
          </w:tcPr>
          <w:p w14:paraId="7D2B26C1" w14:textId="77777777" w:rsidR="00DE000D" w:rsidRPr="00AC0C0E" w:rsidRDefault="00DE000D">
            <w:pPr>
              <w:jc w:val="center"/>
              <w:rPr>
                <w:sz w:val="20"/>
                <w:szCs w:val="20"/>
              </w:rPr>
            </w:pPr>
          </w:p>
        </w:tc>
        <w:tc>
          <w:tcPr>
            <w:tcW w:w="568" w:type="dxa"/>
            <w:tcBorders>
              <w:top w:val="single" w:sz="6" w:space="0" w:color="auto"/>
              <w:left w:val="single" w:sz="6" w:space="0" w:color="auto"/>
              <w:bottom w:val="single" w:sz="12" w:space="0" w:color="auto"/>
              <w:right w:val="single" w:sz="6" w:space="0" w:color="auto"/>
            </w:tcBorders>
            <w:vAlign w:val="center"/>
          </w:tcPr>
          <w:p w14:paraId="7B7AB238" w14:textId="77777777" w:rsidR="00DE000D" w:rsidRPr="00AC0C0E" w:rsidRDefault="00000000">
            <w:pPr>
              <w:jc w:val="center"/>
              <w:rPr>
                <w:sz w:val="20"/>
                <w:szCs w:val="20"/>
              </w:rPr>
            </w:pPr>
            <w:r w:rsidRPr="00AC0C0E">
              <w:rPr>
                <w:sz w:val="20"/>
                <w:szCs w:val="20"/>
              </w:rPr>
              <w:t>15</w:t>
            </w:r>
          </w:p>
        </w:tc>
        <w:tc>
          <w:tcPr>
            <w:tcW w:w="665" w:type="dxa"/>
            <w:tcBorders>
              <w:top w:val="single" w:sz="6" w:space="0" w:color="auto"/>
              <w:left w:val="single" w:sz="6" w:space="0" w:color="auto"/>
              <w:bottom w:val="single" w:sz="12" w:space="0" w:color="auto"/>
              <w:right w:val="single" w:sz="6" w:space="0" w:color="auto"/>
            </w:tcBorders>
            <w:vAlign w:val="center"/>
          </w:tcPr>
          <w:p w14:paraId="2D141524" w14:textId="77777777" w:rsidR="00DE000D" w:rsidRPr="00AC0C0E" w:rsidRDefault="00000000">
            <w:pPr>
              <w:jc w:val="center"/>
              <w:rPr>
                <w:sz w:val="20"/>
                <w:szCs w:val="20"/>
              </w:rPr>
            </w:pPr>
            <w:r w:rsidRPr="00AC0C0E">
              <w:rPr>
                <w:sz w:val="20"/>
                <w:szCs w:val="20"/>
              </w:rPr>
              <w:t>61</w:t>
            </w:r>
          </w:p>
        </w:tc>
        <w:tc>
          <w:tcPr>
            <w:tcW w:w="568" w:type="dxa"/>
            <w:tcBorders>
              <w:top w:val="single" w:sz="6" w:space="0" w:color="auto"/>
              <w:left w:val="single" w:sz="6" w:space="0" w:color="auto"/>
              <w:bottom w:val="single" w:sz="12" w:space="0" w:color="auto"/>
              <w:right w:val="single" w:sz="6" w:space="0" w:color="auto"/>
            </w:tcBorders>
            <w:vAlign w:val="center"/>
          </w:tcPr>
          <w:p w14:paraId="767BD739" w14:textId="77777777" w:rsidR="00DE000D" w:rsidRPr="00AC0C0E" w:rsidRDefault="00000000">
            <w:pPr>
              <w:jc w:val="center"/>
              <w:rPr>
                <w:sz w:val="20"/>
                <w:szCs w:val="20"/>
              </w:rPr>
            </w:pPr>
            <w:r w:rsidRPr="00AC0C0E">
              <w:rPr>
                <w:sz w:val="20"/>
                <w:szCs w:val="20"/>
              </w:rPr>
              <w:t>19</w:t>
            </w:r>
          </w:p>
        </w:tc>
        <w:tc>
          <w:tcPr>
            <w:tcW w:w="569" w:type="dxa"/>
            <w:tcBorders>
              <w:top w:val="single" w:sz="6" w:space="0" w:color="auto"/>
              <w:left w:val="single" w:sz="6" w:space="0" w:color="auto"/>
              <w:bottom w:val="single" w:sz="12" w:space="0" w:color="auto"/>
              <w:right w:val="single" w:sz="6" w:space="0" w:color="auto"/>
            </w:tcBorders>
            <w:vAlign w:val="center"/>
          </w:tcPr>
          <w:p w14:paraId="07FC9B0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12" w:space="0" w:color="auto"/>
              <w:right w:val="single" w:sz="6" w:space="0" w:color="auto"/>
            </w:tcBorders>
            <w:vAlign w:val="center"/>
          </w:tcPr>
          <w:p w14:paraId="00D4E03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12" w:space="0" w:color="auto"/>
              <w:right w:val="single" w:sz="6" w:space="0" w:color="auto"/>
            </w:tcBorders>
            <w:vAlign w:val="center"/>
          </w:tcPr>
          <w:p w14:paraId="01AA9B6A"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12" w:space="0" w:color="auto"/>
              <w:right w:val="single" w:sz="6" w:space="0" w:color="auto"/>
            </w:tcBorders>
            <w:vAlign w:val="center"/>
          </w:tcPr>
          <w:p w14:paraId="0918E789"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12" w:space="0" w:color="auto"/>
              <w:right w:val="single" w:sz="6" w:space="0" w:color="auto"/>
            </w:tcBorders>
            <w:vAlign w:val="center"/>
          </w:tcPr>
          <w:p w14:paraId="1B773053" w14:textId="77777777" w:rsidR="00DE000D" w:rsidRPr="00AC0C0E" w:rsidRDefault="00000000">
            <w:pPr>
              <w:jc w:val="center"/>
              <w:rPr>
                <w:sz w:val="20"/>
                <w:szCs w:val="20"/>
              </w:rPr>
            </w:pPr>
            <w:r w:rsidRPr="00AC0C0E">
              <w:rPr>
                <w:sz w:val="20"/>
                <w:szCs w:val="20"/>
              </w:rPr>
              <w:t>-</w:t>
            </w:r>
          </w:p>
        </w:tc>
        <w:tc>
          <w:tcPr>
            <w:tcW w:w="575" w:type="dxa"/>
            <w:tcBorders>
              <w:top w:val="single" w:sz="6" w:space="0" w:color="auto"/>
              <w:left w:val="single" w:sz="6" w:space="0" w:color="auto"/>
              <w:bottom w:val="single" w:sz="12" w:space="0" w:color="auto"/>
              <w:right w:val="single" w:sz="6" w:space="0" w:color="auto"/>
            </w:tcBorders>
            <w:vAlign w:val="center"/>
          </w:tcPr>
          <w:p w14:paraId="4685982C" w14:textId="77777777" w:rsidR="00DE000D" w:rsidRPr="00AC0C0E" w:rsidRDefault="00000000">
            <w:pPr>
              <w:jc w:val="center"/>
              <w:rPr>
                <w:sz w:val="20"/>
                <w:szCs w:val="20"/>
              </w:rPr>
            </w:pPr>
            <w:r w:rsidRPr="00AC0C0E">
              <w:rPr>
                <w:sz w:val="20"/>
                <w:szCs w:val="20"/>
              </w:rPr>
              <w:t>5</w:t>
            </w:r>
          </w:p>
        </w:tc>
        <w:tc>
          <w:tcPr>
            <w:tcW w:w="569" w:type="dxa"/>
            <w:tcBorders>
              <w:top w:val="single" w:sz="6" w:space="0" w:color="auto"/>
              <w:left w:val="single" w:sz="6" w:space="0" w:color="auto"/>
              <w:bottom w:val="single" w:sz="12" w:space="0" w:color="auto"/>
              <w:right w:val="single" w:sz="6" w:space="0" w:color="auto"/>
            </w:tcBorders>
            <w:vAlign w:val="center"/>
          </w:tcPr>
          <w:p w14:paraId="0E2B9D50" w14:textId="77777777" w:rsidR="00DE000D" w:rsidRPr="00AC0C0E" w:rsidRDefault="00000000">
            <w:pPr>
              <w:jc w:val="center"/>
              <w:rPr>
                <w:sz w:val="20"/>
                <w:szCs w:val="20"/>
              </w:rPr>
            </w:pPr>
            <w:r w:rsidRPr="00AC0C0E">
              <w:rPr>
                <w:sz w:val="20"/>
                <w:szCs w:val="20"/>
              </w:rPr>
              <w:t>-</w:t>
            </w:r>
          </w:p>
        </w:tc>
        <w:tc>
          <w:tcPr>
            <w:tcW w:w="569" w:type="dxa"/>
            <w:tcBorders>
              <w:top w:val="single" w:sz="6" w:space="0" w:color="auto"/>
              <w:left w:val="single" w:sz="6" w:space="0" w:color="auto"/>
              <w:bottom w:val="single" w:sz="12" w:space="0" w:color="auto"/>
              <w:right w:val="single" w:sz="6" w:space="0" w:color="auto"/>
            </w:tcBorders>
            <w:vAlign w:val="center"/>
          </w:tcPr>
          <w:p w14:paraId="3A3ECAEC" w14:textId="77777777" w:rsidR="00DE000D" w:rsidRPr="00AC0C0E" w:rsidRDefault="00000000">
            <w:pPr>
              <w:jc w:val="center"/>
              <w:rPr>
                <w:sz w:val="20"/>
                <w:szCs w:val="20"/>
              </w:rPr>
            </w:pPr>
            <w:r w:rsidRPr="00AC0C0E">
              <w:rPr>
                <w:sz w:val="20"/>
                <w:szCs w:val="20"/>
              </w:rPr>
              <w:t>-</w:t>
            </w:r>
          </w:p>
        </w:tc>
        <w:tc>
          <w:tcPr>
            <w:tcW w:w="665" w:type="dxa"/>
            <w:tcBorders>
              <w:top w:val="single" w:sz="6" w:space="0" w:color="auto"/>
              <w:left w:val="single" w:sz="6" w:space="0" w:color="auto"/>
              <w:bottom w:val="single" w:sz="12" w:space="0" w:color="auto"/>
              <w:right w:val="single" w:sz="6" w:space="0" w:color="auto"/>
            </w:tcBorders>
            <w:vAlign w:val="center"/>
          </w:tcPr>
          <w:p w14:paraId="15FB96CE" w14:textId="77777777" w:rsidR="00DE000D" w:rsidRPr="00AC0C0E" w:rsidRDefault="00000000">
            <w:pPr>
              <w:jc w:val="center"/>
              <w:rPr>
                <w:sz w:val="20"/>
                <w:szCs w:val="20"/>
              </w:rPr>
            </w:pPr>
            <w:r w:rsidRPr="00AC0C0E">
              <w:rPr>
                <w:sz w:val="20"/>
                <w:szCs w:val="20"/>
              </w:rPr>
              <w:t>99</w:t>
            </w:r>
          </w:p>
        </w:tc>
        <w:tc>
          <w:tcPr>
            <w:tcW w:w="569" w:type="dxa"/>
            <w:tcBorders>
              <w:top w:val="single" w:sz="6" w:space="0" w:color="auto"/>
              <w:left w:val="single" w:sz="6" w:space="0" w:color="auto"/>
              <w:bottom w:val="single" w:sz="12" w:space="0" w:color="auto"/>
              <w:right w:val="single" w:sz="6" w:space="0" w:color="auto"/>
            </w:tcBorders>
            <w:vAlign w:val="center"/>
          </w:tcPr>
          <w:p w14:paraId="6FD512DB" w14:textId="77777777" w:rsidR="00DE000D" w:rsidRPr="00AC0C0E" w:rsidRDefault="00000000">
            <w:pPr>
              <w:jc w:val="center"/>
              <w:rPr>
                <w:sz w:val="20"/>
                <w:szCs w:val="20"/>
              </w:rPr>
            </w:pPr>
            <w:r w:rsidRPr="00AC0C0E">
              <w:rPr>
                <w:sz w:val="20"/>
                <w:szCs w:val="20"/>
              </w:rPr>
              <w:t>1</w:t>
            </w:r>
          </w:p>
        </w:tc>
        <w:tc>
          <w:tcPr>
            <w:tcW w:w="665" w:type="dxa"/>
            <w:tcBorders>
              <w:top w:val="single" w:sz="6" w:space="0" w:color="auto"/>
              <w:left w:val="single" w:sz="6" w:space="0" w:color="auto"/>
              <w:bottom w:val="single" w:sz="12" w:space="0" w:color="auto"/>
              <w:right w:val="single" w:sz="6" w:space="0" w:color="auto"/>
            </w:tcBorders>
            <w:vAlign w:val="center"/>
          </w:tcPr>
          <w:p w14:paraId="5C415A56" w14:textId="77777777" w:rsidR="00DE000D" w:rsidRPr="00AC0C0E" w:rsidRDefault="00000000">
            <w:pPr>
              <w:jc w:val="center"/>
              <w:rPr>
                <w:sz w:val="20"/>
                <w:szCs w:val="20"/>
              </w:rPr>
            </w:pPr>
            <w:r w:rsidRPr="00AC0C0E">
              <w:rPr>
                <w:sz w:val="20"/>
                <w:szCs w:val="20"/>
              </w:rPr>
              <w:t>100</w:t>
            </w:r>
          </w:p>
        </w:tc>
        <w:tc>
          <w:tcPr>
            <w:tcW w:w="324" w:type="dxa"/>
            <w:tcBorders>
              <w:top w:val="single" w:sz="6" w:space="0" w:color="auto"/>
              <w:left w:val="single" w:sz="6" w:space="0" w:color="auto"/>
              <w:bottom w:val="single" w:sz="12" w:space="0" w:color="auto"/>
              <w:right w:val="single" w:sz="12" w:space="0" w:color="auto"/>
            </w:tcBorders>
            <w:vAlign w:val="center"/>
          </w:tcPr>
          <w:p w14:paraId="52337BF8" w14:textId="77777777" w:rsidR="00DE000D" w:rsidRPr="00AC0C0E" w:rsidRDefault="00000000">
            <w:pPr>
              <w:jc w:val="center"/>
              <w:rPr>
                <w:sz w:val="20"/>
                <w:szCs w:val="20"/>
              </w:rPr>
            </w:pPr>
            <w:r w:rsidRPr="00AC0C0E">
              <w:rPr>
                <w:sz w:val="20"/>
                <w:szCs w:val="20"/>
              </w:rPr>
              <w:t>-</w:t>
            </w:r>
          </w:p>
        </w:tc>
      </w:tr>
    </w:tbl>
    <w:p w14:paraId="3A336A8F" w14:textId="77777777" w:rsidR="00DE000D" w:rsidRPr="00AC0C0E" w:rsidRDefault="00DE000D"/>
    <w:p w14:paraId="69A1B7E8" w14:textId="77777777" w:rsidR="000D7E1F" w:rsidRDefault="000D7E1F">
      <w:pPr>
        <w:pStyle w:val="Titlu1"/>
        <w:ind w:left="567" w:right="567"/>
        <w:jc w:val="center"/>
        <w:rPr>
          <w:b/>
          <w:bCs/>
        </w:rPr>
      </w:pPr>
    </w:p>
    <w:p w14:paraId="618BB1E2" w14:textId="52C84F94" w:rsidR="00DE000D" w:rsidRPr="00AC0C0E" w:rsidRDefault="00000000">
      <w:pPr>
        <w:pStyle w:val="Titlu1"/>
        <w:ind w:left="567" w:right="567"/>
        <w:jc w:val="center"/>
      </w:pPr>
      <w:bookmarkStart w:id="171" w:name="_Toc164467781"/>
      <w:r w:rsidRPr="00AC0C0E">
        <w:rPr>
          <w:b/>
          <w:bCs/>
        </w:rPr>
        <w:t>17.2. Reparti</w:t>
      </w:r>
      <w:r w:rsidR="00494B7F" w:rsidRPr="00AC0C0E">
        <w:rPr>
          <w:b/>
          <w:bCs/>
        </w:rPr>
        <w:t>ț</w:t>
      </w:r>
      <w:r w:rsidRPr="00AC0C0E">
        <w:rPr>
          <w:b/>
          <w:bCs/>
        </w:rPr>
        <w:t>ia suprafe</w:t>
      </w:r>
      <w:r w:rsidR="00494B7F" w:rsidRPr="00AC0C0E">
        <w:rPr>
          <w:b/>
          <w:bCs/>
        </w:rPr>
        <w:t>ț</w:t>
      </w:r>
      <w:r w:rsidRPr="00AC0C0E">
        <w:rPr>
          <w:b/>
          <w:bCs/>
        </w:rPr>
        <w:t>elor pe forma</w:t>
      </w:r>
      <w:r w:rsidR="00494B7F" w:rsidRPr="00AC0C0E">
        <w:rPr>
          <w:b/>
          <w:bCs/>
        </w:rPr>
        <w:t>ț</w:t>
      </w:r>
      <w:r w:rsidRPr="00AC0C0E">
        <w:rPr>
          <w:b/>
          <w:bCs/>
        </w:rPr>
        <w:t>ii forestiere</w:t>
      </w:r>
      <w:bookmarkEnd w:id="171"/>
    </w:p>
    <w:p w14:paraId="4734254F" w14:textId="77777777" w:rsidR="00DE000D" w:rsidRPr="00AC0C0E" w:rsidRDefault="00DE000D">
      <w:pPr>
        <w:ind w:left="567" w:right="567"/>
        <w:jc w:val="center"/>
      </w:pPr>
    </w:p>
    <w:p w14:paraId="36882B5B" w14:textId="77777777" w:rsidR="00DE000D" w:rsidRPr="00AC0C0E" w:rsidRDefault="00000000">
      <w:pPr>
        <w:ind w:firstLine="709"/>
        <w:jc w:val="right"/>
      </w:pPr>
      <w:r w:rsidRPr="00AC0C0E">
        <w:tab/>
        <w:t>Tabelul 17.2.</w:t>
      </w:r>
    </w:p>
    <w:tbl>
      <w:tblPr>
        <w:tblW w:w="0" w:type="auto"/>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078"/>
        <w:gridCol w:w="657"/>
        <w:gridCol w:w="670"/>
        <w:gridCol w:w="670"/>
        <w:gridCol w:w="476"/>
        <w:gridCol w:w="570"/>
        <w:gridCol w:w="554"/>
        <w:gridCol w:w="553"/>
        <w:gridCol w:w="554"/>
        <w:gridCol w:w="657"/>
        <w:gridCol w:w="651"/>
        <w:gridCol w:w="497"/>
        <w:gridCol w:w="670"/>
        <w:gridCol w:w="568"/>
        <w:gridCol w:w="670"/>
        <w:gridCol w:w="397"/>
      </w:tblGrid>
      <w:tr w:rsidR="00DE000D" w:rsidRPr="00AC0C0E" w14:paraId="34249682" w14:textId="77777777">
        <w:trPr>
          <w:tblHeader/>
          <w:jc w:val="center"/>
        </w:trPr>
        <w:tc>
          <w:tcPr>
            <w:tcW w:w="7615" w:type="dxa"/>
            <w:gridSpan w:val="12"/>
            <w:tcBorders>
              <w:top w:val="single" w:sz="12" w:space="0" w:color="auto"/>
              <w:left w:val="single" w:sz="12" w:space="0" w:color="auto"/>
              <w:bottom w:val="single" w:sz="4" w:space="0" w:color="auto"/>
              <w:right w:val="single" w:sz="4" w:space="0" w:color="auto"/>
            </w:tcBorders>
          </w:tcPr>
          <w:p w14:paraId="20F40BDD" w14:textId="77777777" w:rsidR="00DE000D" w:rsidRPr="00AC0C0E" w:rsidRDefault="00000000">
            <w:pPr>
              <w:jc w:val="center"/>
              <w:rPr>
                <w:sz w:val="20"/>
                <w:szCs w:val="20"/>
              </w:rPr>
            </w:pPr>
            <w:r w:rsidRPr="00AC0C0E">
              <w:rPr>
                <w:sz w:val="20"/>
                <w:szCs w:val="20"/>
              </w:rPr>
              <w:t>Caracterul actual al tipului de pădure</w:t>
            </w:r>
          </w:p>
        </w:tc>
        <w:tc>
          <w:tcPr>
            <w:tcW w:w="660" w:type="dxa"/>
            <w:tcBorders>
              <w:top w:val="single" w:sz="12" w:space="0" w:color="auto"/>
              <w:left w:val="single" w:sz="4" w:space="0" w:color="auto"/>
              <w:bottom w:val="nil"/>
              <w:right w:val="single" w:sz="4" w:space="0" w:color="auto"/>
            </w:tcBorders>
          </w:tcPr>
          <w:p w14:paraId="4D77F3E7" w14:textId="77777777" w:rsidR="00DE000D" w:rsidRPr="00AC0C0E" w:rsidRDefault="00000000">
            <w:pPr>
              <w:jc w:val="center"/>
              <w:rPr>
                <w:sz w:val="20"/>
                <w:szCs w:val="20"/>
              </w:rPr>
            </w:pPr>
            <w:r w:rsidRPr="00AC0C0E">
              <w:rPr>
                <w:sz w:val="20"/>
                <w:szCs w:val="20"/>
              </w:rPr>
              <w:t>Total</w:t>
            </w:r>
          </w:p>
        </w:tc>
        <w:tc>
          <w:tcPr>
            <w:tcW w:w="571" w:type="dxa"/>
            <w:tcBorders>
              <w:top w:val="single" w:sz="12" w:space="0" w:color="auto"/>
              <w:left w:val="single" w:sz="4" w:space="0" w:color="auto"/>
              <w:bottom w:val="nil"/>
              <w:right w:val="single" w:sz="4" w:space="0" w:color="auto"/>
            </w:tcBorders>
          </w:tcPr>
          <w:p w14:paraId="0DD4BDDC" w14:textId="77777777" w:rsidR="00DE000D" w:rsidRPr="00AC0C0E" w:rsidRDefault="00000000">
            <w:pPr>
              <w:jc w:val="center"/>
              <w:rPr>
                <w:sz w:val="20"/>
                <w:szCs w:val="20"/>
              </w:rPr>
            </w:pPr>
            <w:r w:rsidRPr="00AC0C0E">
              <w:rPr>
                <w:sz w:val="20"/>
                <w:szCs w:val="20"/>
              </w:rPr>
              <w:t>Tere-</w:t>
            </w:r>
          </w:p>
        </w:tc>
        <w:tc>
          <w:tcPr>
            <w:tcW w:w="1060" w:type="dxa"/>
            <w:gridSpan w:val="2"/>
            <w:tcBorders>
              <w:top w:val="single" w:sz="12" w:space="0" w:color="auto"/>
              <w:left w:val="single" w:sz="4" w:space="0" w:color="auto"/>
              <w:bottom w:val="nil"/>
              <w:right w:val="single" w:sz="12" w:space="0" w:color="auto"/>
            </w:tcBorders>
          </w:tcPr>
          <w:p w14:paraId="35846BB4" w14:textId="77777777" w:rsidR="00DE000D" w:rsidRPr="00AC0C0E" w:rsidRDefault="00DE000D">
            <w:pPr>
              <w:jc w:val="center"/>
              <w:rPr>
                <w:sz w:val="20"/>
                <w:szCs w:val="20"/>
              </w:rPr>
            </w:pPr>
          </w:p>
        </w:tc>
      </w:tr>
      <w:tr w:rsidR="00DE000D" w:rsidRPr="00AC0C0E" w14:paraId="76DB1E67" w14:textId="77777777">
        <w:trPr>
          <w:tblHeader/>
          <w:jc w:val="center"/>
        </w:trPr>
        <w:tc>
          <w:tcPr>
            <w:tcW w:w="1088" w:type="dxa"/>
            <w:tcBorders>
              <w:top w:val="single" w:sz="4" w:space="0" w:color="auto"/>
              <w:left w:val="single" w:sz="12" w:space="0" w:color="auto"/>
              <w:bottom w:val="nil"/>
              <w:right w:val="single" w:sz="4" w:space="0" w:color="auto"/>
            </w:tcBorders>
            <w:vAlign w:val="center"/>
          </w:tcPr>
          <w:p w14:paraId="7AAEC2F4" w14:textId="31181E6A" w:rsidR="00DE000D" w:rsidRPr="00AC0C0E" w:rsidRDefault="00000000">
            <w:pPr>
              <w:jc w:val="center"/>
              <w:rPr>
                <w:sz w:val="20"/>
                <w:szCs w:val="20"/>
              </w:rPr>
            </w:pPr>
            <w:r w:rsidRPr="00AC0C0E">
              <w:rPr>
                <w:sz w:val="20"/>
                <w:szCs w:val="20"/>
              </w:rPr>
              <w:t>Forma</w:t>
            </w:r>
            <w:r w:rsidR="00494B7F" w:rsidRPr="00AC0C0E">
              <w:rPr>
                <w:sz w:val="20"/>
                <w:szCs w:val="20"/>
              </w:rPr>
              <w:t>ț</w:t>
            </w:r>
            <w:r w:rsidRPr="00AC0C0E">
              <w:rPr>
                <w:sz w:val="20"/>
                <w:szCs w:val="20"/>
              </w:rPr>
              <w:t>ia</w:t>
            </w:r>
          </w:p>
        </w:tc>
        <w:tc>
          <w:tcPr>
            <w:tcW w:w="2457" w:type="dxa"/>
            <w:gridSpan w:val="4"/>
            <w:tcBorders>
              <w:top w:val="single" w:sz="4" w:space="0" w:color="auto"/>
              <w:left w:val="single" w:sz="4" w:space="0" w:color="auto"/>
              <w:bottom w:val="single" w:sz="4" w:space="0" w:color="auto"/>
              <w:right w:val="single" w:sz="4" w:space="0" w:color="auto"/>
            </w:tcBorders>
            <w:vAlign w:val="center"/>
          </w:tcPr>
          <w:p w14:paraId="1D7A00A8" w14:textId="77777777" w:rsidR="00DE000D" w:rsidRPr="00AC0C0E" w:rsidRDefault="00000000">
            <w:pPr>
              <w:jc w:val="center"/>
              <w:rPr>
                <w:sz w:val="20"/>
                <w:szCs w:val="20"/>
              </w:rPr>
            </w:pPr>
            <w:r w:rsidRPr="00AC0C0E">
              <w:rPr>
                <w:sz w:val="20"/>
                <w:szCs w:val="20"/>
              </w:rPr>
              <w:t>Natural Fundamental</w:t>
            </w:r>
          </w:p>
        </w:tc>
        <w:tc>
          <w:tcPr>
            <w:tcW w:w="2251" w:type="dxa"/>
            <w:gridSpan w:val="4"/>
            <w:tcBorders>
              <w:top w:val="single" w:sz="4" w:space="0" w:color="auto"/>
              <w:left w:val="single" w:sz="4" w:space="0" w:color="auto"/>
              <w:bottom w:val="single" w:sz="4" w:space="0" w:color="auto"/>
              <w:right w:val="single" w:sz="4" w:space="0" w:color="auto"/>
            </w:tcBorders>
            <w:vAlign w:val="center"/>
          </w:tcPr>
          <w:p w14:paraId="6C77E3CD" w14:textId="77777777" w:rsidR="00DE000D" w:rsidRPr="00AC0C0E" w:rsidRDefault="00000000">
            <w:pPr>
              <w:jc w:val="center"/>
              <w:rPr>
                <w:sz w:val="20"/>
                <w:szCs w:val="20"/>
              </w:rPr>
            </w:pPr>
            <w:r w:rsidRPr="00AC0C0E">
              <w:rPr>
                <w:sz w:val="20"/>
                <w:szCs w:val="20"/>
              </w:rPr>
              <w:t>Derivat</w:t>
            </w:r>
          </w:p>
        </w:tc>
        <w:tc>
          <w:tcPr>
            <w:tcW w:w="1320" w:type="dxa"/>
            <w:gridSpan w:val="2"/>
            <w:tcBorders>
              <w:top w:val="single" w:sz="4" w:space="0" w:color="auto"/>
              <w:left w:val="single" w:sz="4" w:space="0" w:color="auto"/>
              <w:bottom w:val="nil"/>
              <w:right w:val="single" w:sz="4" w:space="0" w:color="auto"/>
            </w:tcBorders>
            <w:vAlign w:val="center"/>
          </w:tcPr>
          <w:p w14:paraId="4E6B2735" w14:textId="77777777" w:rsidR="00DE000D" w:rsidRPr="00AC0C0E" w:rsidRDefault="00000000">
            <w:pPr>
              <w:jc w:val="center"/>
              <w:rPr>
                <w:sz w:val="20"/>
                <w:szCs w:val="20"/>
              </w:rPr>
            </w:pPr>
            <w:r w:rsidRPr="00AC0C0E">
              <w:rPr>
                <w:sz w:val="20"/>
                <w:szCs w:val="20"/>
              </w:rPr>
              <w:t>Artificial de</w:t>
            </w:r>
          </w:p>
        </w:tc>
        <w:tc>
          <w:tcPr>
            <w:tcW w:w="499" w:type="dxa"/>
            <w:tcBorders>
              <w:top w:val="single" w:sz="4" w:space="0" w:color="auto"/>
              <w:left w:val="single" w:sz="4" w:space="0" w:color="auto"/>
              <w:bottom w:val="nil"/>
              <w:right w:val="single" w:sz="4" w:space="0" w:color="auto"/>
            </w:tcBorders>
            <w:vAlign w:val="center"/>
          </w:tcPr>
          <w:p w14:paraId="7FCC0048" w14:textId="77777777" w:rsidR="00DE000D" w:rsidRPr="00AC0C0E" w:rsidRDefault="00000000">
            <w:pPr>
              <w:jc w:val="center"/>
              <w:rPr>
                <w:sz w:val="20"/>
                <w:szCs w:val="20"/>
              </w:rPr>
            </w:pPr>
            <w:r w:rsidRPr="00AC0C0E">
              <w:rPr>
                <w:spacing w:val="-12"/>
                <w:sz w:val="20"/>
                <w:szCs w:val="20"/>
              </w:rPr>
              <w:t>Nede-</w:t>
            </w:r>
          </w:p>
        </w:tc>
        <w:tc>
          <w:tcPr>
            <w:tcW w:w="660" w:type="dxa"/>
            <w:tcBorders>
              <w:top w:val="nil"/>
              <w:left w:val="single" w:sz="4" w:space="0" w:color="auto"/>
              <w:bottom w:val="nil"/>
              <w:right w:val="single" w:sz="4" w:space="0" w:color="auto"/>
            </w:tcBorders>
            <w:vAlign w:val="center"/>
          </w:tcPr>
          <w:p w14:paraId="5033B6CD" w14:textId="77777777" w:rsidR="00DE000D" w:rsidRPr="00AC0C0E" w:rsidRDefault="00000000">
            <w:pPr>
              <w:jc w:val="center"/>
              <w:rPr>
                <w:sz w:val="20"/>
                <w:szCs w:val="20"/>
              </w:rPr>
            </w:pPr>
            <w:r w:rsidRPr="00AC0C0E">
              <w:rPr>
                <w:sz w:val="20"/>
                <w:szCs w:val="20"/>
              </w:rPr>
              <w:t>pădure</w:t>
            </w:r>
          </w:p>
        </w:tc>
        <w:tc>
          <w:tcPr>
            <w:tcW w:w="571" w:type="dxa"/>
            <w:tcBorders>
              <w:top w:val="nil"/>
              <w:left w:val="single" w:sz="4" w:space="0" w:color="auto"/>
              <w:bottom w:val="nil"/>
              <w:right w:val="single" w:sz="4" w:space="0" w:color="auto"/>
            </w:tcBorders>
            <w:vAlign w:val="center"/>
          </w:tcPr>
          <w:p w14:paraId="6AF8BEFF" w14:textId="77777777" w:rsidR="00DE000D" w:rsidRPr="00AC0C0E" w:rsidRDefault="00000000">
            <w:pPr>
              <w:jc w:val="center"/>
              <w:rPr>
                <w:sz w:val="20"/>
                <w:szCs w:val="20"/>
              </w:rPr>
            </w:pPr>
            <w:r w:rsidRPr="00AC0C0E">
              <w:rPr>
                <w:sz w:val="20"/>
                <w:szCs w:val="20"/>
              </w:rPr>
              <w:t>nuri</w:t>
            </w:r>
          </w:p>
        </w:tc>
        <w:tc>
          <w:tcPr>
            <w:tcW w:w="1060" w:type="dxa"/>
            <w:gridSpan w:val="2"/>
            <w:tcBorders>
              <w:top w:val="nil"/>
              <w:left w:val="single" w:sz="4" w:space="0" w:color="auto"/>
              <w:bottom w:val="nil"/>
              <w:right w:val="single" w:sz="12" w:space="0" w:color="auto"/>
            </w:tcBorders>
            <w:vAlign w:val="center"/>
          </w:tcPr>
          <w:p w14:paraId="63C42562" w14:textId="77777777" w:rsidR="00DE000D" w:rsidRPr="00AC0C0E" w:rsidRDefault="00DE000D">
            <w:pPr>
              <w:jc w:val="center"/>
              <w:rPr>
                <w:sz w:val="20"/>
                <w:szCs w:val="20"/>
              </w:rPr>
            </w:pPr>
          </w:p>
        </w:tc>
      </w:tr>
      <w:tr w:rsidR="00DE000D" w:rsidRPr="00AC0C0E" w14:paraId="694E6137" w14:textId="77777777">
        <w:trPr>
          <w:tblHeader/>
          <w:jc w:val="center"/>
        </w:trPr>
        <w:tc>
          <w:tcPr>
            <w:tcW w:w="1088" w:type="dxa"/>
            <w:tcBorders>
              <w:top w:val="nil"/>
              <w:left w:val="single" w:sz="12" w:space="0" w:color="auto"/>
              <w:bottom w:val="nil"/>
              <w:right w:val="single" w:sz="4" w:space="0" w:color="auto"/>
            </w:tcBorders>
            <w:vAlign w:val="center"/>
          </w:tcPr>
          <w:p w14:paraId="4F2A54A5" w14:textId="77777777" w:rsidR="00DE000D" w:rsidRPr="00AC0C0E" w:rsidRDefault="00000000">
            <w:pPr>
              <w:jc w:val="center"/>
              <w:rPr>
                <w:sz w:val="20"/>
                <w:szCs w:val="20"/>
              </w:rPr>
            </w:pPr>
            <w:r w:rsidRPr="00AC0C0E">
              <w:rPr>
                <w:sz w:val="20"/>
                <w:szCs w:val="20"/>
              </w:rPr>
              <w:t>forestieră</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25FE2844" w14:textId="77777777" w:rsidR="00DE000D" w:rsidRPr="00AC0C0E" w:rsidRDefault="00000000">
            <w:pPr>
              <w:jc w:val="center"/>
              <w:rPr>
                <w:sz w:val="20"/>
                <w:szCs w:val="20"/>
              </w:rPr>
            </w:pPr>
            <w:r w:rsidRPr="00AC0C0E">
              <w:rPr>
                <w:sz w:val="20"/>
                <w:szCs w:val="20"/>
              </w:rPr>
              <w:t>de productivitate</w:t>
            </w:r>
          </w:p>
        </w:tc>
        <w:tc>
          <w:tcPr>
            <w:tcW w:w="477" w:type="dxa"/>
            <w:tcBorders>
              <w:top w:val="single" w:sz="4" w:space="0" w:color="auto"/>
              <w:left w:val="single" w:sz="4" w:space="0" w:color="auto"/>
              <w:bottom w:val="nil"/>
              <w:right w:val="single" w:sz="4" w:space="0" w:color="auto"/>
            </w:tcBorders>
            <w:vAlign w:val="center"/>
          </w:tcPr>
          <w:p w14:paraId="225B88E1" w14:textId="77777777" w:rsidR="00DE000D" w:rsidRPr="00AC0C0E" w:rsidRDefault="00000000">
            <w:pPr>
              <w:jc w:val="center"/>
              <w:rPr>
                <w:sz w:val="20"/>
                <w:szCs w:val="20"/>
              </w:rPr>
            </w:pPr>
            <w:r w:rsidRPr="00AC0C0E">
              <w:rPr>
                <w:sz w:val="20"/>
                <w:szCs w:val="20"/>
              </w:rPr>
              <w:t>Sub-</w:t>
            </w:r>
          </w:p>
        </w:tc>
        <w:tc>
          <w:tcPr>
            <w:tcW w:w="571" w:type="dxa"/>
            <w:tcBorders>
              <w:top w:val="single" w:sz="4" w:space="0" w:color="auto"/>
              <w:left w:val="single" w:sz="4" w:space="0" w:color="auto"/>
              <w:bottom w:val="nil"/>
              <w:right w:val="single" w:sz="4" w:space="0" w:color="auto"/>
            </w:tcBorders>
            <w:vAlign w:val="center"/>
          </w:tcPr>
          <w:p w14:paraId="2C9EE0DA" w14:textId="701B74F5" w:rsidR="00DE000D" w:rsidRPr="00AC0C0E" w:rsidRDefault="00000000">
            <w:pPr>
              <w:jc w:val="center"/>
              <w:rPr>
                <w:sz w:val="20"/>
                <w:szCs w:val="20"/>
              </w:rPr>
            </w:pPr>
            <w:r w:rsidRPr="00AC0C0E">
              <w:rPr>
                <w:sz w:val="20"/>
                <w:szCs w:val="20"/>
              </w:rPr>
              <w:t>Par</w:t>
            </w:r>
            <w:r w:rsidR="00494B7F" w:rsidRPr="00AC0C0E">
              <w:rPr>
                <w:sz w:val="20"/>
                <w:szCs w:val="20"/>
              </w:rPr>
              <w:t>ț</w:t>
            </w:r>
            <w:r w:rsidRPr="00AC0C0E">
              <w:rPr>
                <w:sz w:val="20"/>
                <w:szCs w:val="20"/>
              </w:rPr>
              <w:t>ial</w:t>
            </w:r>
          </w:p>
        </w:tc>
        <w:tc>
          <w:tcPr>
            <w:tcW w:w="1680" w:type="dxa"/>
            <w:gridSpan w:val="3"/>
            <w:tcBorders>
              <w:top w:val="single" w:sz="4" w:space="0" w:color="auto"/>
              <w:left w:val="single" w:sz="4" w:space="0" w:color="auto"/>
              <w:bottom w:val="single" w:sz="4" w:space="0" w:color="auto"/>
              <w:right w:val="single" w:sz="4" w:space="0" w:color="auto"/>
            </w:tcBorders>
            <w:vAlign w:val="center"/>
          </w:tcPr>
          <w:p w14:paraId="6624DF1D" w14:textId="77777777" w:rsidR="00DE000D" w:rsidRPr="00AC0C0E" w:rsidRDefault="00000000">
            <w:pPr>
              <w:jc w:val="center"/>
              <w:rPr>
                <w:sz w:val="20"/>
                <w:szCs w:val="20"/>
              </w:rPr>
            </w:pPr>
            <w:r w:rsidRPr="00AC0C0E">
              <w:rPr>
                <w:sz w:val="20"/>
                <w:szCs w:val="20"/>
              </w:rPr>
              <w:t xml:space="preserve">Total </w:t>
            </w:r>
          </w:p>
          <w:p w14:paraId="2F904629" w14:textId="77777777" w:rsidR="00DE000D" w:rsidRPr="00AC0C0E" w:rsidRDefault="00000000">
            <w:pPr>
              <w:jc w:val="center"/>
              <w:rPr>
                <w:sz w:val="20"/>
                <w:szCs w:val="20"/>
              </w:rPr>
            </w:pPr>
            <w:r w:rsidRPr="00AC0C0E">
              <w:rPr>
                <w:sz w:val="20"/>
                <w:szCs w:val="20"/>
              </w:rPr>
              <w:t>(de productiv)</w:t>
            </w:r>
          </w:p>
        </w:tc>
        <w:tc>
          <w:tcPr>
            <w:tcW w:w="1320" w:type="dxa"/>
            <w:gridSpan w:val="2"/>
            <w:tcBorders>
              <w:top w:val="nil"/>
              <w:left w:val="single" w:sz="4" w:space="0" w:color="auto"/>
              <w:bottom w:val="single" w:sz="4" w:space="0" w:color="auto"/>
              <w:right w:val="single" w:sz="4" w:space="0" w:color="auto"/>
            </w:tcBorders>
            <w:vAlign w:val="center"/>
          </w:tcPr>
          <w:p w14:paraId="4CE05894" w14:textId="77777777" w:rsidR="00DE000D" w:rsidRPr="00AC0C0E" w:rsidRDefault="00000000">
            <w:pPr>
              <w:jc w:val="center"/>
              <w:rPr>
                <w:sz w:val="20"/>
                <w:szCs w:val="20"/>
              </w:rPr>
            </w:pPr>
            <w:r w:rsidRPr="00AC0C0E">
              <w:rPr>
                <w:sz w:val="20"/>
                <w:szCs w:val="20"/>
              </w:rPr>
              <w:t>productiv.</w:t>
            </w:r>
          </w:p>
        </w:tc>
        <w:tc>
          <w:tcPr>
            <w:tcW w:w="499" w:type="dxa"/>
            <w:tcBorders>
              <w:top w:val="nil"/>
              <w:left w:val="single" w:sz="4" w:space="0" w:color="auto"/>
              <w:bottom w:val="nil"/>
              <w:right w:val="single" w:sz="4" w:space="0" w:color="auto"/>
            </w:tcBorders>
            <w:vAlign w:val="center"/>
          </w:tcPr>
          <w:p w14:paraId="55B2FCC2" w14:textId="77777777" w:rsidR="00DE000D" w:rsidRPr="00AC0C0E" w:rsidRDefault="00000000">
            <w:pPr>
              <w:jc w:val="center"/>
              <w:rPr>
                <w:sz w:val="20"/>
                <w:szCs w:val="20"/>
              </w:rPr>
            </w:pPr>
            <w:r w:rsidRPr="00AC0C0E">
              <w:rPr>
                <w:sz w:val="20"/>
                <w:szCs w:val="20"/>
              </w:rPr>
              <w:t>finit</w:t>
            </w:r>
          </w:p>
        </w:tc>
        <w:tc>
          <w:tcPr>
            <w:tcW w:w="660" w:type="dxa"/>
            <w:tcBorders>
              <w:top w:val="nil"/>
              <w:left w:val="single" w:sz="4" w:space="0" w:color="auto"/>
              <w:bottom w:val="nil"/>
              <w:right w:val="single" w:sz="4" w:space="0" w:color="auto"/>
            </w:tcBorders>
            <w:vAlign w:val="center"/>
          </w:tcPr>
          <w:p w14:paraId="4E9773E5" w14:textId="77777777" w:rsidR="00DE000D" w:rsidRPr="00AC0C0E" w:rsidRDefault="00DE000D">
            <w:pPr>
              <w:jc w:val="center"/>
              <w:rPr>
                <w:sz w:val="20"/>
                <w:szCs w:val="20"/>
              </w:rPr>
            </w:pPr>
          </w:p>
        </w:tc>
        <w:tc>
          <w:tcPr>
            <w:tcW w:w="571" w:type="dxa"/>
            <w:tcBorders>
              <w:top w:val="nil"/>
              <w:left w:val="single" w:sz="4" w:space="0" w:color="auto"/>
              <w:bottom w:val="nil"/>
              <w:right w:val="single" w:sz="4" w:space="0" w:color="auto"/>
            </w:tcBorders>
            <w:vAlign w:val="center"/>
          </w:tcPr>
          <w:p w14:paraId="2345F4BB" w14:textId="77777777" w:rsidR="00DE000D" w:rsidRPr="00AC0C0E" w:rsidRDefault="00000000">
            <w:pPr>
              <w:jc w:val="center"/>
              <w:rPr>
                <w:sz w:val="20"/>
                <w:szCs w:val="20"/>
              </w:rPr>
            </w:pPr>
            <w:r w:rsidRPr="00AC0C0E">
              <w:rPr>
                <w:sz w:val="20"/>
                <w:szCs w:val="20"/>
              </w:rPr>
              <w:t>goale</w:t>
            </w:r>
          </w:p>
        </w:tc>
        <w:tc>
          <w:tcPr>
            <w:tcW w:w="1060" w:type="dxa"/>
            <w:gridSpan w:val="2"/>
            <w:tcBorders>
              <w:top w:val="nil"/>
              <w:left w:val="single" w:sz="4" w:space="0" w:color="auto"/>
              <w:bottom w:val="nil"/>
              <w:right w:val="single" w:sz="12" w:space="0" w:color="auto"/>
            </w:tcBorders>
            <w:vAlign w:val="center"/>
          </w:tcPr>
          <w:p w14:paraId="4DCA69EC" w14:textId="77777777" w:rsidR="00DE000D" w:rsidRPr="00AC0C0E" w:rsidRDefault="00000000">
            <w:pPr>
              <w:jc w:val="center"/>
              <w:rPr>
                <w:sz w:val="20"/>
                <w:szCs w:val="20"/>
              </w:rPr>
            </w:pPr>
            <w:r w:rsidRPr="00AC0C0E">
              <w:rPr>
                <w:sz w:val="20"/>
                <w:szCs w:val="20"/>
              </w:rPr>
              <w:t>TOTAL</w:t>
            </w:r>
          </w:p>
        </w:tc>
      </w:tr>
      <w:tr w:rsidR="00DE000D" w:rsidRPr="00AC0C0E" w14:paraId="561D2091" w14:textId="77777777">
        <w:trPr>
          <w:tblHeader/>
          <w:jc w:val="center"/>
        </w:trPr>
        <w:tc>
          <w:tcPr>
            <w:tcW w:w="1088" w:type="dxa"/>
            <w:tcBorders>
              <w:top w:val="nil"/>
              <w:left w:val="single" w:sz="12" w:space="0" w:color="auto"/>
              <w:bottom w:val="nil"/>
              <w:right w:val="single" w:sz="4" w:space="0" w:color="auto"/>
            </w:tcBorders>
            <w:vAlign w:val="center"/>
          </w:tcPr>
          <w:p w14:paraId="7EF47D0D" w14:textId="77777777" w:rsidR="00DE000D" w:rsidRPr="00AC0C0E" w:rsidRDefault="00DE000D">
            <w:pPr>
              <w:jc w:val="center"/>
              <w:rPr>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046E6884" w14:textId="77777777" w:rsidR="00DE000D" w:rsidRPr="00AC0C0E" w:rsidRDefault="00000000">
            <w:pPr>
              <w:jc w:val="center"/>
              <w:rPr>
                <w:sz w:val="20"/>
                <w:szCs w:val="20"/>
              </w:rPr>
            </w:pPr>
            <w:r w:rsidRPr="00AC0C0E">
              <w:rPr>
                <w:sz w:val="20"/>
                <w:szCs w:val="20"/>
              </w:rPr>
              <w:t>Sup.</w:t>
            </w:r>
          </w:p>
        </w:tc>
        <w:tc>
          <w:tcPr>
            <w:tcW w:w="660" w:type="dxa"/>
            <w:tcBorders>
              <w:top w:val="single" w:sz="4" w:space="0" w:color="auto"/>
              <w:left w:val="single" w:sz="4" w:space="0" w:color="auto"/>
              <w:bottom w:val="single" w:sz="4" w:space="0" w:color="auto"/>
              <w:right w:val="single" w:sz="4" w:space="0" w:color="auto"/>
            </w:tcBorders>
            <w:vAlign w:val="center"/>
          </w:tcPr>
          <w:p w14:paraId="1AAC4F1F" w14:textId="77777777" w:rsidR="00DE000D" w:rsidRPr="00AC0C0E" w:rsidRDefault="00000000">
            <w:pPr>
              <w:jc w:val="center"/>
              <w:rPr>
                <w:sz w:val="20"/>
                <w:szCs w:val="20"/>
              </w:rPr>
            </w:pPr>
            <w:r w:rsidRPr="00AC0C0E">
              <w:rPr>
                <w:sz w:val="20"/>
                <w:szCs w:val="20"/>
              </w:rPr>
              <w:t>Mij.</w:t>
            </w:r>
          </w:p>
        </w:tc>
        <w:tc>
          <w:tcPr>
            <w:tcW w:w="660" w:type="dxa"/>
            <w:tcBorders>
              <w:top w:val="single" w:sz="4" w:space="0" w:color="auto"/>
              <w:left w:val="single" w:sz="4" w:space="0" w:color="auto"/>
              <w:bottom w:val="single" w:sz="4" w:space="0" w:color="auto"/>
              <w:right w:val="single" w:sz="4" w:space="0" w:color="auto"/>
            </w:tcBorders>
            <w:vAlign w:val="center"/>
          </w:tcPr>
          <w:p w14:paraId="5F641075" w14:textId="77777777" w:rsidR="00DE000D" w:rsidRPr="00AC0C0E" w:rsidRDefault="00000000">
            <w:pPr>
              <w:jc w:val="center"/>
              <w:rPr>
                <w:sz w:val="20"/>
                <w:szCs w:val="20"/>
              </w:rPr>
            </w:pPr>
            <w:r w:rsidRPr="00AC0C0E">
              <w:rPr>
                <w:sz w:val="20"/>
                <w:szCs w:val="20"/>
              </w:rPr>
              <w:t>Inf.</w:t>
            </w:r>
          </w:p>
        </w:tc>
        <w:tc>
          <w:tcPr>
            <w:tcW w:w="477" w:type="dxa"/>
            <w:tcBorders>
              <w:top w:val="nil"/>
              <w:left w:val="single" w:sz="4" w:space="0" w:color="auto"/>
              <w:bottom w:val="single" w:sz="4" w:space="0" w:color="auto"/>
              <w:right w:val="single" w:sz="4" w:space="0" w:color="auto"/>
            </w:tcBorders>
            <w:vAlign w:val="center"/>
          </w:tcPr>
          <w:p w14:paraId="1CD83B30" w14:textId="77777777" w:rsidR="00DE000D" w:rsidRPr="00AC0C0E" w:rsidRDefault="00000000">
            <w:pPr>
              <w:jc w:val="center"/>
              <w:rPr>
                <w:sz w:val="20"/>
                <w:szCs w:val="20"/>
              </w:rPr>
            </w:pPr>
            <w:r w:rsidRPr="00AC0C0E">
              <w:rPr>
                <w:sz w:val="20"/>
                <w:szCs w:val="20"/>
              </w:rPr>
              <w:t>prod.</w:t>
            </w:r>
          </w:p>
        </w:tc>
        <w:tc>
          <w:tcPr>
            <w:tcW w:w="571" w:type="dxa"/>
            <w:tcBorders>
              <w:top w:val="nil"/>
              <w:left w:val="single" w:sz="4" w:space="0" w:color="auto"/>
              <w:bottom w:val="single" w:sz="4" w:space="0" w:color="auto"/>
              <w:right w:val="single" w:sz="4" w:space="0" w:color="auto"/>
            </w:tcBorders>
            <w:vAlign w:val="center"/>
          </w:tcPr>
          <w:p w14:paraId="2E635C62" w14:textId="77777777" w:rsidR="00DE000D" w:rsidRPr="00AC0C0E" w:rsidRDefault="00DE000D">
            <w:pPr>
              <w:jc w:val="center"/>
              <w:rPr>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14:paraId="34DBDB11" w14:textId="77777777" w:rsidR="00DE000D" w:rsidRPr="00AC0C0E" w:rsidRDefault="00000000">
            <w:pPr>
              <w:jc w:val="center"/>
              <w:rPr>
                <w:sz w:val="20"/>
                <w:szCs w:val="20"/>
              </w:rPr>
            </w:pPr>
            <w:r w:rsidRPr="00AC0C0E">
              <w:rPr>
                <w:sz w:val="20"/>
                <w:szCs w:val="20"/>
              </w:rPr>
              <w:t>Sup.</w:t>
            </w:r>
          </w:p>
        </w:tc>
        <w:tc>
          <w:tcPr>
            <w:tcW w:w="560" w:type="dxa"/>
            <w:tcBorders>
              <w:top w:val="single" w:sz="4" w:space="0" w:color="auto"/>
              <w:left w:val="single" w:sz="4" w:space="0" w:color="auto"/>
              <w:bottom w:val="single" w:sz="4" w:space="0" w:color="auto"/>
              <w:right w:val="single" w:sz="4" w:space="0" w:color="auto"/>
            </w:tcBorders>
            <w:vAlign w:val="center"/>
          </w:tcPr>
          <w:p w14:paraId="716FEF3E" w14:textId="77777777" w:rsidR="00DE000D" w:rsidRPr="00AC0C0E" w:rsidRDefault="00000000">
            <w:pPr>
              <w:jc w:val="center"/>
              <w:rPr>
                <w:sz w:val="20"/>
                <w:szCs w:val="20"/>
              </w:rPr>
            </w:pPr>
            <w:r w:rsidRPr="00AC0C0E">
              <w:rPr>
                <w:sz w:val="20"/>
                <w:szCs w:val="20"/>
              </w:rPr>
              <w:t>Mij.</w:t>
            </w:r>
          </w:p>
        </w:tc>
        <w:tc>
          <w:tcPr>
            <w:tcW w:w="560" w:type="dxa"/>
            <w:tcBorders>
              <w:top w:val="single" w:sz="4" w:space="0" w:color="auto"/>
              <w:left w:val="single" w:sz="4" w:space="0" w:color="auto"/>
              <w:bottom w:val="single" w:sz="4" w:space="0" w:color="auto"/>
              <w:right w:val="single" w:sz="4" w:space="0" w:color="auto"/>
            </w:tcBorders>
            <w:vAlign w:val="center"/>
          </w:tcPr>
          <w:p w14:paraId="6E3A1615" w14:textId="77777777" w:rsidR="00DE000D" w:rsidRPr="00AC0C0E" w:rsidRDefault="00000000">
            <w:pPr>
              <w:jc w:val="center"/>
              <w:rPr>
                <w:sz w:val="20"/>
                <w:szCs w:val="20"/>
              </w:rPr>
            </w:pPr>
            <w:r w:rsidRPr="00AC0C0E">
              <w:rPr>
                <w:sz w:val="20"/>
                <w:szCs w:val="20"/>
              </w:rPr>
              <w:t>Inf.</w:t>
            </w:r>
          </w:p>
        </w:tc>
        <w:tc>
          <w:tcPr>
            <w:tcW w:w="660" w:type="dxa"/>
            <w:tcBorders>
              <w:top w:val="single" w:sz="4" w:space="0" w:color="auto"/>
              <w:left w:val="single" w:sz="4" w:space="0" w:color="auto"/>
              <w:bottom w:val="single" w:sz="4" w:space="0" w:color="auto"/>
              <w:right w:val="single" w:sz="4" w:space="0" w:color="auto"/>
            </w:tcBorders>
            <w:vAlign w:val="center"/>
          </w:tcPr>
          <w:p w14:paraId="456E0782" w14:textId="77777777" w:rsidR="00DE000D" w:rsidRPr="00AC0C0E" w:rsidRDefault="00000000">
            <w:pPr>
              <w:jc w:val="center"/>
              <w:rPr>
                <w:sz w:val="20"/>
                <w:szCs w:val="20"/>
              </w:rPr>
            </w:pPr>
            <w:r w:rsidRPr="00AC0C0E">
              <w:rPr>
                <w:sz w:val="20"/>
                <w:szCs w:val="20"/>
              </w:rPr>
              <w:t>Sup.+ Mij.</w:t>
            </w:r>
          </w:p>
        </w:tc>
        <w:tc>
          <w:tcPr>
            <w:tcW w:w="660" w:type="dxa"/>
            <w:tcBorders>
              <w:top w:val="single" w:sz="4" w:space="0" w:color="auto"/>
              <w:left w:val="single" w:sz="4" w:space="0" w:color="auto"/>
              <w:bottom w:val="single" w:sz="4" w:space="0" w:color="auto"/>
              <w:right w:val="single" w:sz="4" w:space="0" w:color="auto"/>
            </w:tcBorders>
            <w:vAlign w:val="center"/>
          </w:tcPr>
          <w:p w14:paraId="2922E503" w14:textId="77777777" w:rsidR="00DE000D" w:rsidRPr="00AC0C0E" w:rsidRDefault="00000000">
            <w:pPr>
              <w:jc w:val="center"/>
              <w:rPr>
                <w:sz w:val="20"/>
                <w:szCs w:val="20"/>
              </w:rPr>
            </w:pPr>
            <w:r w:rsidRPr="00AC0C0E">
              <w:rPr>
                <w:sz w:val="20"/>
                <w:szCs w:val="20"/>
              </w:rPr>
              <w:t>Inf.</w:t>
            </w:r>
          </w:p>
        </w:tc>
        <w:tc>
          <w:tcPr>
            <w:tcW w:w="499" w:type="dxa"/>
            <w:tcBorders>
              <w:top w:val="nil"/>
              <w:left w:val="single" w:sz="4" w:space="0" w:color="auto"/>
              <w:bottom w:val="single" w:sz="4" w:space="0" w:color="auto"/>
              <w:right w:val="single" w:sz="4" w:space="0" w:color="auto"/>
            </w:tcBorders>
            <w:vAlign w:val="center"/>
          </w:tcPr>
          <w:p w14:paraId="3AB87550" w14:textId="77777777" w:rsidR="00DE000D" w:rsidRPr="00AC0C0E" w:rsidRDefault="00DE000D">
            <w:pPr>
              <w:jc w:val="center"/>
              <w:rPr>
                <w:sz w:val="20"/>
                <w:szCs w:val="20"/>
              </w:rPr>
            </w:pPr>
          </w:p>
        </w:tc>
        <w:tc>
          <w:tcPr>
            <w:tcW w:w="660" w:type="dxa"/>
            <w:tcBorders>
              <w:top w:val="nil"/>
              <w:left w:val="single" w:sz="4" w:space="0" w:color="auto"/>
              <w:bottom w:val="single" w:sz="4" w:space="0" w:color="auto"/>
              <w:right w:val="single" w:sz="4" w:space="0" w:color="auto"/>
            </w:tcBorders>
            <w:vAlign w:val="center"/>
          </w:tcPr>
          <w:p w14:paraId="51795401" w14:textId="77777777" w:rsidR="00DE000D" w:rsidRPr="00AC0C0E" w:rsidRDefault="00DE000D">
            <w:pPr>
              <w:jc w:val="center"/>
              <w:rPr>
                <w:sz w:val="20"/>
                <w:szCs w:val="20"/>
              </w:rPr>
            </w:pPr>
          </w:p>
        </w:tc>
        <w:tc>
          <w:tcPr>
            <w:tcW w:w="571" w:type="dxa"/>
            <w:tcBorders>
              <w:top w:val="nil"/>
              <w:left w:val="single" w:sz="4" w:space="0" w:color="auto"/>
              <w:bottom w:val="single" w:sz="4" w:space="0" w:color="auto"/>
              <w:right w:val="single" w:sz="4" w:space="0" w:color="auto"/>
            </w:tcBorders>
            <w:vAlign w:val="center"/>
          </w:tcPr>
          <w:p w14:paraId="36989151" w14:textId="77777777" w:rsidR="00DE000D" w:rsidRPr="00AC0C0E" w:rsidRDefault="00DE000D">
            <w:pPr>
              <w:jc w:val="center"/>
              <w:rPr>
                <w:sz w:val="20"/>
                <w:szCs w:val="20"/>
              </w:rPr>
            </w:pPr>
          </w:p>
        </w:tc>
        <w:tc>
          <w:tcPr>
            <w:tcW w:w="1060" w:type="dxa"/>
            <w:gridSpan w:val="2"/>
            <w:tcBorders>
              <w:top w:val="nil"/>
              <w:left w:val="single" w:sz="4" w:space="0" w:color="auto"/>
              <w:bottom w:val="single" w:sz="4" w:space="0" w:color="auto"/>
              <w:right w:val="single" w:sz="12" w:space="0" w:color="auto"/>
            </w:tcBorders>
            <w:vAlign w:val="center"/>
          </w:tcPr>
          <w:p w14:paraId="160B99EF" w14:textId="77777777" w:rsidR="00DE000D" w:rsidRPr="00AC0C0E" w:rsidRDefault="00DE000D">
            <w:pPr>
              <w:jc w:val="center"/>
              <w:rPr>
                <w:sz w:val="20"/>
                <w:szCs w:val="20"/>
              </w:rPr>
            </w:pPr>
          </w:p>
        </w:tc>
      </w:tr>
      <w:tr w:rsidR="00DE000D" w:rsidRPr="00AC0C0E" w14:paraId="0609789F" w14:textId="77777777">
        <w:trPr>
          <w:tblHeader/>
          <w:jc w:val="center"/>
        </w:trPr>
        <w:tc>
          <w:tcPr>
            <w:tcW w:w="1088" w:type="dxa"/>
            <w:tcBorders>
              <w:top w:val="nil"/>
              <w:left w:val="single" w:sz="12" w:space="0" w:color="auto"/>
              <w:bottom w:val="single" w:sz="12" w:space="0" w:color="auto"/>
              <w:right w:val="single" w:sz="4" w:space="0" w:color="auto"/>
            </w:tcBorders>
            <w:vAlign w:val="center"/>
          </w:tcPr>
          <w:p w14:paraId="3677441A" w14:textId="77777777" w:rsidR="00DE000D" w:rsidRPr="00AC0C0E" w:rsidRDefault="00DE000D">
            <w:pPr>
              <w:jc w:val="center"/>
              <w:rPr>
                <w:sz w:val="20"/>
                <w:szCs w:val="20"/>
              </w:rPr>
            </w:pPr>
          </w:p>
        </w:tc>
        <w:tc>
          <w:tcPr>
            <w:tcW w:w="660" w:type="dxa"/>
            <w:tcBorders>
              <w:top w:val="single" w:sz="4" w:space="0" w:color="auto"/>
              <w:left w:val="single" w:sz="4" w:space="0" w:color="auto"/>
              <w:bottom w:val="single" w:sz="12" w:space="0" w:color="auto"/>
              <w:right w:val="single" w:sz="4" w:space="0" w:color="auto"/>
            </w:tcBorders>
            <w:vAlign w:val="center"/>
          </w:tcPr>
          <w:p w14:paraId="187C62BA" w14:textId="77777777" w:rsidR="00DE000D" w:rsidRPr="00AC0C0E" w:rsidRDefault="00000000">
            <w:pPr>
              <w:jc w:val="center"/>
              <w:rPr>
                <w:sz w:val="20"/>
                <w:szCs w:val="20"/>
              </w:rPr>
            </w:pPr>
            <w:r w:rsidRPr="00AC0C0E">
              <w:rPr>
                <w:sz w:val="20"/>
                <w:szCs w:val="20"/>
              </w:rPr>
              <w:t>ha</w:t>
            </w:r>
          </w:p>
        </w:tc>
        <w:tc>
          <w:tcPr>
            <w:tcW w:w="660" w:type="dxa"/>
            <w:tcBorders>
              <w:top w:val="single" w:sz="4" w:space="0" w:color="auto"/>
              <w:left w:val="single" w:sz="4" w:space="0" w:color="auto"/>
              <w:bottom w:val="single" w:sz="12" w:space="0" w:color="auto"/>
              <w:right w:val="single" w:sz="4" w:space="0" w:color="auto"/>
            </w:tcBorders>
            <w:vAlign w:val="center"/>
          </w:tcPr>
          <w:p w14:paraId="76E445C5" w14:textId="77777777" w:rsidR="00DE000D" w:rsidRPr="00AC0C0E" w:rsidRDefault="00000000">
            <w:pPr>
              <w:jc w:val="center"/>
              <w:rPr>
                <w:sz w:val="20"/>
                <w:szCs w:val="20"/>
              </w:rPr>
            </w:pPr>
            <w:r w:rsidRPr="00AC0C0E">
              <w:rPr>
                <w:sz w:val="20"/>
                <w:szCs w:val="20"/>
              </w:rPr>
              <w:t>ha</w:t>
            </w:r>
          </w:p>
        </w:tc>
        <w:tc>
          <w:tcPr>
            <w:tcW w:w="660" w:type="dxa"/>
            <w:tcBorders>
              <w:top w:val="single" w:sz="4" w:space="0" w:color="auto"/>
              <w:left w:val="single" w:sz="4" w:space="0" w:color="auto"/>
              <w:bottom w:val="single" w:sz="12" w:space="0" w:color="auto"/>
              <w:right w:val="single" w:sz="4" w:space="0" w:color="auto"/>
            </w:tcBorders>
            <w:vAlign w:val="center"/>
          </w:tcPr>
          <w:p w14:paraId="2E558C5B" w14:textId="77777777" w:rsidR="00DE000D" w:rsidRPr="00AC0C0E" w:rsidRDefault="00000000">
            <w:pPr>
              <w:jc w:val="center"/>
              <w:rPr>
                <w:sz w:val="20"/>
                <w:szCs w:val="20"/>
              </w:rPr>
            </w:pPr>
            <w:r w:rsidRPr="00AC0C0E">
              <w:rPr>
                <w:sz w:val="20"/>
                <w:szCs w:val="20"/>
              </w:rPr>
              <w:t>ha</w:t>
            </w:r>
          </w:p>
        </w:tc>
        <w:tc>
          <w:tcPr>
            <w:tcW w:w="477" w:type="dxa"/>
            <w:tcBorders>
              <w:top w:val="single" w:sz="4" w:space="0" w:color="auto"/>
              <w:left w:val="single" w:sz="4" w:space="0" w:color="auto"/>
              <w:bottom w:val="single" w:sz="12" w:space="0" w:color="auto"/>
              <w:right w:val="single" w:sz="4" w:space="0" w:color="auto"/>
            </w:tcBorders>
            <w:vAlign w:val="center"/>
          </w:tcPr>
          <w:p w14:paraId="22F64737" w14:textId="77777777" w:rsidR="00DE000D" w:rsidRPr="00AC0C0E" w:rsidRDefault="00000000">
            <w:pPr>
              <w:jc w:val="center"/>
              <w:rPr>
                <w:sz w:val="20"/>
                <w:szCs w:val="20"/>
              </w:rPr>
            </w:pPr>
            <w:r w:rsidRPr="00AC0C0E">
              <w:rPr>
                <w:sz w:val="20"/>
                <w:szCs w:val="20"/>
              </w:rPr>
              <w:t>ha</w:t>
            </w:r>
          </w:p>
        </w:tc>
        <w:tc>
          <w:tcPr>
            <w:tcW w:w="571" w:type="dxa"/>
            <w:tcBorders>
              <w:top w:val="single" w:sz="4" w:space="0" w:color="auto"/>
              <w:left w:val="single" w:sz="4" w:space="0" w:color="auto"/>
              <w:bottom w:val="single" w:sz="12" w:space="0" w:color="auto"/>
              <w:right w:val="single" w:sz="4" w:space="0" w:color="auto"/>
            </w:tcBorders>
            <w:vAlign w:val="center"/>
          </w:tcPr>
          <w:p w14:paraId="5D16DFBF" w14:textId="77777777" w:rsidR="00DE000D" w:rsidRPr="00AC0C0E" w:rsidRDefault="00000000">
            <w:pPr>
              <w:jc w:val="center"/>
              <w:rPr>
                <w:sz w:val="20"/>
                <w:szCs w:val="20"/>
              </w:rPr>
            </w:pPr>
            <w:r w:rsidRPr="00AC0C0E">
              <w:rPr>
                <w:sz w:val="20"/>
                <w:szCs w:val="20"/>
              </w:rPr>
              <w:t>ha</w:t>
            </w:r>
          </w:p>
        </w:tc>
        <w:tc>
          <w:tcPr>
            <w:tcW w:w="560" w:type="dxa"/>
            <w:tcBorders>
              <w:top w:val="single" w:sz="4" w:space="0" w:color="auto"/>
              <w:left w:val="single" w:sz="4" w:space="0" w:color="auto"/>
              <w:bottom w:val="single" w:sz="12" w:space="0" w:color="auto"/>
              <w:right w:val="single" w:sz="4" w:space="0" w:color="auto"/>
            </w:tcBorders>
            <w:vAlign w:val="center"/>
          </w:tcPr>
          <w:p w14:paraId="51928943" w14:textId="77777777" w:rsidR="00DE000D" w:rsidRPr="00AC0C0E" w:rsidRDefault="00000000">
            <w:pPr>
              <w:jc w:val="center"/>
              <w:rPr>
                <w:sz w:val="20"/>
                <w:szCs w:val="20"/>
              </w:rPr>
            </w:pPr>
            <w:r w:rsidRPr="00AC0C0E">
              <w:rPr>
                <w:sz w:val="20"/>
                <w:szCs w:val="20"/>
              </w:rPr>
              <w:t>ha</w:t>
            </w:r>
          </w:p>
        </w:tc>
        <w:tc>
          <w:tcPr>
            <w:tcW w:w="560" w:type="dxa"/>
            <w:tcBorders>
              <w:top w:val="single" w:sz="4" w:space="0" w:color="auto"/>
              <w:left w:val="single" w:sz="4" w:space="0" w:color="auto"/>
              <w:bottom w:val="single" w:sz="12" w:space="0" w:color="auto"/>
              <w:right w:val="single" w:sz="4" w:space="0" w:color="auto"/>
            </w:tcBorders>
            <w:vAlign w:val="center"/>
          </w:tcPr>
          <w:p w14:paraId="7DA8B83C" w14:textId="77777777" w:rsidR="00DE000D" w:rsidRPr="00AC0C0E" w:rsidRDefault="00000000">
            <w:pPr>
              <w:jc w:val="center"/>
              <w:rPr>
                <w:sz w:val="20"/>
                <w:szCs w:val="20"/>
              </w:rPr>
            </w:pPr>
            <w:r w:rsidRPr="00AC0C0E">
              <w:rPr>
                <w:sz w:val="20"/>
                <w:szCs w:val="20"/>
              </w:rPr>
              <w:t>ha</w:t>
            </w:r>
          </w:p>
        </w:tc>
        <w:tc>
          <w:tcPr>
            <w:tcW w:w="560" w:type="dxa"/>
            <w:tcBorders>
              <w:top w:val="single" w:sz="4" w:space="0" w:color="auto"/>
              <w:left w:val="single" w:sz="4" w:space="0" w:color="auto"/>
              <w:bottom w:val="single" w:sz="12" w:space="0" w:color="auto"/>
              <w:right w:val="single" w:sz="4" w:space="0" w:color="auto"/>
            </w:tcBorders>
            <w:vAlign w:val="center"/>
          </w:tcPr>
          <w:p w14:paraId="4CB0E163" w14:textId="77777777" w:rsidR="00DE000D" w:rsidRPr="00AC0C0E" w:rsidRDefault="00000000">
            <w:pPr>
              <w:jc w:val="center"/>
              <w:rPr>
                <w:sz w:val="20"/>
                <w:szCs w:val="20"/>
              </w:rPr>
            </w:pPr>
            <w:r w:rsidRPr="00AC0C0E">
              <w:rPr>
                <w:sz w:val="20"/>
                <w:szCs w:val="20"/>
              </w:rPr>
              <w:t>ha</w:t>
            </w:r>
          </w:p>
        </w:tc>
        <w:tc>
          <w:tcPr>
            <w:tcW w:w="660" w:type="dxa"/>
            <w:tcBorders>
              <w:top w:val="single" w:sz="4" w:space="0" w:color="auto"/>
              <w:left w:val="single" w:sz="4" w:space="0" w:color="auto"/>
              <w:bottom w:val="single" w:sz="12" w:space="0" w:color="auto"/>
              <w:right w:val="single" w:sz="4" w:space="0" w:color="auto"/>
            </w:tcBorders>
            <w:vAlign w:val="center"/>
          </w:tcPr>
          <w:p w14:paraId="38C37C17" w14:textId="77777777" w:rsidR="00DE000D" w:rsidRPr="00AC0C0E" w:rsidRDefault="00000000">
            <w:pPr>
              <w:jc w:val="center"/>
              <w:rPr>
                <w:sz w:val="20"/>
                <w:szCs w:val="20"/>
              </w:rPr>
            </w:pPr>
            <w:r w:rsidRPr="00AC0C0E">
              <w:rPr>
                <w:sz w:val="20"/>
                <w:szCs w:val="20"/>
              </w:rPr>
              <w:t>ha</w:t>
            </w:r>
          </w:p>
        </w:tc>
        <w:tc>
          <w:tcPr>
            <w:tcW w:w="660" w:type="dxa"/>
            <w:tcBorders>
              <w:top w:val="single" w:sz="4" w:space="0" w:color="auto"/>
              <w:left w:val="single" w:sz="4" w:space="0" w:color="auto"/>
              <w:bottom w:val="single" w:sz="12" w:space="0" w:color="auto"/>
              <w:right w:val="single" w:sz="4" w:space="0" w:color="auto"/>
            </w:tcBorders>
            <w:vAlign w:val="center"/>
          </w:tcPr>
          <w:p w14:paraId="3E7C5220" w14:textId="77777777" w:rsidR="00DE000D" w:rsidRPr="00AC0C0E" w:rsidRDefault="00000000">
            <w:pPr>
              <w:jc w:val="center"/>
              <w:rPr>
                <w:sz w:val="20"/>
                <w:szCs w:val="20"/>
              </w:rPr>
            </w:pPr>
            <w:r w:rsidRPr="00AC0C0E">
              <w:rPr>
                <w:sz w:val="20"/>
                <w:szCs w:val="20"/>
              </w:rPr>
              <w:t>ha</w:t>
            </w:r>
          </w:p>
        </w:tc>
        <w:tc>
          <w:tcPr>
            <w:tcW w:w="499" w:type="dxa"/>
            <w:tcBorders>
              <w:top w:val="single" w:sz="4" w:space="0" w:color="auto"/>
              <w:left w:val="single" w:sz="4" w:space="0" w:color="auto"/>
              <w:bottom w:val="single" w:sz="12" w:space="0" w:color="auto"/>
              <w:right w:val="single" w:sz="4" w:space="0" w:color="auto"/>
            </w:tcBorders>
            <w:vAlign w:val="center"/>
          </w:tcPr>
          <w:p w14:paraId="42677250" w14:textId="77777777" w:rsidR="00DE000D" w:rsidRPr="00AC0C0E" w:rsidRDefault="00000000">
            <w:pPr>
              <w:jc w:val="center"/>
              <w:rPr>
                <w:sz w:val="20"/>
                <w:szCs w:val="20"/>
              </w:rPr>
            </w:pPr>
            <w:r w:rsidRPr="00AC0C0E">
              <w:rPr>
                <w:sz w:val="20"/>
                <w:szCs w:val="20"/>
              </w:rPr>
              <w:t>ha</w:t>
            </w:r>
          </w:p>
        </w:tc>
        <w:tc>
          <w:tcPr>
            <w:tcW w:w="660" w:type="dxa"/>
            <w:tcBorders>
              <w:top w:val="single" w:sz="4" w:space="0" w:color="auto"/>
              <w:left w:val="single" w:sz="4" w:space="0" w:color="auto"/>
              <w:bottom w:val="single" w:sz="12" w:space="0" w:color="auto"/>
              <w:right w:val="single" w:sz="4" w:space="0" w:color="auto"/>
            </w:tcBorders>
            <w:vAlign w:val="center"/>
          </w:tcPr>
          <w:p w14:paraId="159934FE" w14:textId="77777777" w:rsidR="00DE000D" w:rsidRPr="00AC0C0E" w:rsidRDefault="00000000">
            <w:pPr>
              <w:jc w:val="center"/>
              <w:rPr>
                <w:sz w:val="20"/>
                <w:szCs w:val="20"/>
              </w:rPr>
            </w:pPr>
            <w:r w:rsidRPr="00AC0C0E">
              <w:rPr>
                <w:sz w:val="20"/>
                <w:szCs w:val="20"/>
              </w:rPr>
              <w:t>ha</w:t>
            </w:r>
          </w:p>
        </w:tc>
        <w:tc>
          <w:tcPr>
            <w:tcW w:w="571" w:type="dxa"/>
            <w:tcBorders>
              <w:top w:val="single" w:sz="4" w:space="0" w:color="auto"/>
              <w:left w:val="single" w:sz="4" w:space="0" w:color="auto"/>
              <w:bottom w:val="single" w:sz="12" w:space="0" w:color="auto"/>
              <w:right w:val="single" w:sz="4" w:space="0" w:color="auto"/>
            </w:tcBorders>
            <w:vAlign w:val="center"/>
          </w:tcPr>
          <w:p w14:paraId="3192A427" w14:textId="77777777" w:rsidR="00DE000D" w:rsidRPr="00AC0C0E" w:rsidRDefault="00000000">
            <w:pPr>
              <w:jc w:val="center"/>
              <w:rPr>
                <w:sz w:val="20"/>
                <w:szCs w:val="20"/>
              </w:rPr>
            </w:pPr>
            <w:r w:rsidRPr="00AC0C0E">
              <w:rPr>
                <w:sz w:val="20"/>
                <w:szCs w:val="20"/>
              </w:rPr>
              <w:t>ha</w:t>
            </w:r>
          </w:p>
        </w:tc>
        <w:tc>
          <w:tcPr>
            <w:tcW w:w="660" w:type="dxa"/>
            <w:tcBorders>
              <w:top w:val="single" w:sz="4" w:space="0" w:color="auto"/>
              <w:left w:val="single" w:sz="4" w:space="0" w:color="auto"/>
              <w:bottom w:val="single" w:sz="12" w:space="0" w:color="auto"/>
              <w:right w:val="single" w:sz="4" w:space="0" w:color="auto"/>
            </w:tcBorders>
            <w:vAlign w:val="center"/>
          </w:tcPr>
          <w:p w14:paraId="61B048A1" w14:textId="77777777" w:rsidR="00DE000D" w:rsidRPr="00AC0C0E" w:rsidRDefault="00000000">
            <w:pPr>
              <w:jc w:val="center"/>
              <w:rPr>
                <w:sz w:val="20"/>
                <w:szCs w:val="20"/>
              </w:rPr>
            </w:pPr>
            <w:r w:rsidRPr="00AC0C0E">
              <w:rPr>
                <w:sz w:val="20"/>
                <w:szCs w:val="20"/>
              </w:rPr>
              <w:t>ha</w:t>
            </w:r>
          </w:p>
        </w:tc>
        <w:tc>
          <w:tcPr>
            <w:tcW w:w="400" w:type="dxa"/>
            <w:tcBorders>
              <w:top w:val="single" w:sz="4" w:space="0" w:color="auto"/>
              <w:left w:val="single" w:sz="4" w:space="0" w:color="auto"/>
              <w:bottom w:val="single" w:sz="12" w:space="0" w:color="auto"/>
              <w:right w:val="single" w:sz="12" w:space="0" w:color="auto"/>
            </w:tcBorders>
            <w:vAlign w:val="center"/>
          </w:tcPr>
          <w:p w14:paraId="42DF27DF" w14:textId="77777777" w:rsidR="00DE000D" w:rsidRPr="00AC0C0E" w:rsidRDefault="00000000">
            <w:pPr>
              <w:jc w:val="center"/>
              <w:rPr>
                <w:sz w:val="20"/>
                <w:szCs w:val="20"/>
              </w:rPr>
            </w:pPr>
            <w:r w:rsidRPr="00AC0C0E">
              <w:rPr>
                <w:sz w:val="20"/>
                <w:szCs w:val="20"/>
              </w:rPr>
              <w:t>%</w:t>
            </w:r>
          </w:p>
        </w:tc>
      </w:tr>
      <w:tr w:rsidR="00DE000D" w:rsidRPr="00AC0C0E" w14:paraId="59252DE1" w14:textId="77777777">
        <w:trPr>
          <w:jc w:val="center"/>
        </w:trPr>
        <w:tc>
          <w:tcPr>
            <w:tcW w:w="8275" w:type="dxa"/>
            <w:gridSpan w:val="13"/>
            <w:tcBorders>
              <w:top w:val="single" w:sz="12" w:space="0" w:color="auto"/>
              <w:left w:val="single" w:sz="12" w:space="0" w:color="auto"/>
              <w:bottom w:val="single" w:sz="4" w:space="0" w:color="auto"/>
              <w:right w:val="single" w:sz="4" w:space="0" w:color="auto"/>
            </w:tcBorders>
          </w:tcPr>
          <w:p w14:paraId="346520BD" w14:textId="2F8C7F86" w:rsidR="00DE000D" w:rsidRPr="00AC0C0E" w:rsidRDefault="00000000">
            <w:pPr>
              <w:jc w:val="center"/>
              <w:rPr>
                <w:sz w:val="20"/>
                <w:szCs w:val="20"/>
              </w:rPr>
            </w:pPr>
            <w:r w:rsidRPr="00AC0C0E">
              <w:rPr>
                <w:sz w:val="20"/>
                <w:szCs w:val="20"/>
              </w:rPr>
              <w:t>Terenuri fără sta</w:t>
            </w:r>
            <w:r w:rsidR="00494B7F" w:rsidRPr="00AC0C0E">
              <w:rPr>
                <w:sz w:val="20"/>
                <w:szCs w:val="20"/>
              </w:rPr>
              <w:t>ț</w:t>
            </w:r>
            <w:r w:rsidRPr="00AC0C0E">
              <w:rPr>
                <w:sz w:val="20"/>
                <w:szCs w:val="20"/>
              </w:rPr>
              <w:t>iune</w:t>
            </w:r>
          </w:p>
        </w:tc>
        <w:tc>
          <w:tcPr>
            <w:tcW w:w="571" w:type="dxa"/>
            <w:tcBorders>
              <w:top w:val="single" w:sz="12" w:space="0" w:color="auto"/>
              <w:left w:val="single" w:sz="4" w:space="0" w:color="auto"/>
              <w:bottom w:val="single" w:sz="4" w:space="0" w:color="auto"/>
              <w:right w:val="single" w:sz="4" w:space="0" w:color="auto"/>
            </w:tcBorders>
          </w:tcPr>
          <w:p w14:paraId="26A5B63F" w14:textId="77777777" w:rsidR="00DE000D" w:rsidRPr="00AC0C0E" w:rsidRDefault="00000000">
            <w:pPr>
              <w:jc w:val="center"/>
              <w:rPr>
                <w:sz w:val="20"/>
                <w:szCs w:val="20"/>
              </w:rPr>
            </w:pPr>
            <w:r w:rsidRPr="00AC0C0E">
              <w:rPr>
                <w:sz w:val="20"/>
                <w:szCs w:val="20"/>
              </w:rPr>
              <w:t>83,01</w:t>
            </w:r>
          </w:p>
        </w:tc>
        <w:tc>
          <w:tcPr>
            <w:tcW w:w="660" w:type="dxa"/>
            <w:tcBorders>
              <w:top w:val="single" w:sz="12" w:space="0" w:color="auto"/>
              <w:left w:val="single" w:sz="4" w:space="0" w:color="auto"/>
              <w:bottom w:val="single" w:sz="4" w:space="0" w:color="auto"/>
              <w:right w:val="single" w:sz="4" w:space="0" w:color="auto"/>
            </w:tcBorders>
          </w:tcPr>
          <w:p w14:paraId="3E4D6295" w14:textId="77777777" w:rsidR="00DE000D" w:rsidRPr="00AC0C0E" w:rsidRDefault="00000000">
            <w:pPr>
              <w:jc w:val="center"/>
              <w:rPr>
                <w:sz w:val="20"/>
                <w:szCs w:val="20"/>
              </w:rPr>
            </w:pPr>
            <w:r w:rsidRPr="00AC0C0E">
              <w:rPr>
                <w:sz w:val="20"/>
                <w:szCs w:val="20"/>
              </w:rPr>
              <w:t>83,01</w:t>
            </w:r>
          </w:p>
        </w:tc>
        <w:tc>
          <w:tcPr>
            <w:tcW w:w="400" w:type="dxa"/>
            <w:tcBorders>
              <w:top w:val="single" w:sz="12" w:space="0" w:color="auto"/>
              <w:left w:val="single" w:sz="4" w:space="0" w:color="auto"/>
              <w:bottom w:val="single" w:sz="4" w:space="0" w:color="auto"/>
              <w:right w:val="single" w:sz="12" w:space="0" w:color="auto"/>
            </w:tcBorders>
          </w:tcPr>
          <w:p w14:paraId="39CBC3D9" w14:textId="77777777" w:rsidR="00DE000D" w:rsidRPr="00AC0C0E" w:rsidRDefault="00000000">
            <w:pPr>
              <w:jc w:val="center"/>
              <w:rPr>
                <w:sz w:val="20"/>
                <w:szCs w:val="20"/>
              </w:rPr>
            </w:pPr>
            <w:r w:rsidRPr="00AC0C0E">
              <w:rPr>
                <w:sz w:val="20"/>
                <w:szCs w:val="20"/>
              </w:rPr>
              <w:t>1</w:t>
            </w:r>
          </w:p>
        </w:tc>
      </w:tr>
      <w:tr w:rsidR="00DE000D" w:rsidRPr="00AC0C0E" w14:paraId="79083F43" w14:textId="77777777">
        <w:trPr>
          <w:jc w:val="center"/>
        </w:trPr>
        <w:tc>
          <w:tcPr>
            <w:tcW w:w="8275" w:type="dxa"/>
            <w:gridSpan w:val="13"/>
            <w:tcBorders>
              <w:top w:val="single" w:sz="4" w:space="0" w:color="auto"/>
              <w:left w:val="single" w:sz="12" w:space="0" w:color="auto"/>
              <w:bottom w:val="single" w:sz="12" w:space="0" w:color="auto"/>
              <w:right w:val="single" w:sz="4" w:space="0" w:color="auto"/>
            </w:tcBorders>
          </w:tcPr>
          <w:p w14:paraId="025DE69C" w14:textId="77777777" w:rsidR="00DE000D" w:rsidRPr="00AC0C0E" w:rsidRDefault="00000000">
            <w:pPr>
              <w:jc w:val="center"/>
              <w:rPr>
                <w:sz w:val="20"/>
                <w:szCs w:val="20"/>
              </w:rPr>
            </w:pPr>
            <w:r w:rsidRPr="00AC0C0E">
              <w:rPr>
                <w:sz w:val="20"/>
                <w:szCs w:val="20"/>
              </w:rPr>
              <w:t xml:space="preserve"> </w:t>
            </w:r>
          </w:p>
        </w:tc>
        <w:tc>
          <w:tcPr>
            <w:tcW w:w="571" w:type="dxa"/>
            <w:tcBorders>
              <w:top w:val="single" w:sz="4" w:space="0" w:color="auto"/>
              <w:left w:val="single" w:sz="4" w:space="0" w:color="auto"/>
              <w:bottom w:val="single" w:sz="12" w:space="0" w:color="auto"/>
              <w:right w:val="single" w:sz="4" w:space="0" w:color="auto"/>
            </w:tcBorders>
          </w:tcPr>
          <w:p w14:paraId="6764A84A" w14:textId="77777777" w:rsidR="00DE000D" w:rsidRPr="00AC0C0E" w:rsidRDefault="00000000">
            <w:pPr>
              <w:jc w:val="center"/>
              <w:rPr>
                <w:sz w:val="20"/>
                <w:szCs w:val="20"/>
              </w:rPr>
            </w:pPr>
            <w:r w:rsidRPr="00AC0C0E">
              <w:rPr>
                <w:sz w:val="20"/>
                <w:szCs w:val="20"/>
              </w:rPr>
              <w:t>100</w:t>
            </w:r>
          </w:p>
        </w:tc>
        <w:tc>
          <w:tcPr>
            <w:tcW w:w="660" w:type="dxa"/>
            <w:tcBorders>
              <w:top w:val="single" w:sz="4" w:space="0" w:color="auto"/>
              <w:left w:val="single" w:sz="4" w:space="0" w:color="auto"/>
              <w:bottom w:val="single" w:sz="12" w:space="0" w:color="auto"/>
              <w:right w:val="single" w:sz="4" w:space="0" w:color="auto"/>
            </w:tcBorders>
          </w:tcPr>
          <w:p w14:paraId="1B9912E0" w14:textId="77777777" w:rsidR="00DE000D" w:rsidRPr="00AC0C0E" w:rsidRDefault="00000000">
            <w:pPr>
              <w:jc w:val="center"/>
              <w:rPr>
                <w:sz w:val="20"/>
                <w:szCs w:val="20"/>
              </w:rPr>
            </w:pPr>
            <w:r w:rsidRPr="00AC0C0E">
              <w:rPr>
                <w:sz w:val="20"/>
                <w:szCs w:val="20"/>
              </w:rPr>
              <w:t>100</w:t>
            </w:r>
          </w:p>
        </w:tc>
        <w:tc>
          <w:tcPr>
            <w:tcW w:w="400" w:type="dxa"/>
            <w:tcBorders>
              <w:top w:val="single" w:sz="4" w:space="0" w:color="auto"/>
              <w:left w:val="single" w:sz="4" w:space="0" w:color="auto"/>
              <w:bottom w:val="single" w:sz="12" w:space="0" w:color="auto"/>
              <w:right w:val="single" w:sz="12" w:space="0" w:color="auto"/>
            </w:tcBorders>
          </w:tcPr>
          <w:p w14:paraId="5A75ECBF" w14:textId="77777777" w:rsidR="00DE000D" w:rsidRPr="00AC0C0E" w:rsidRDefault="00DE000D">
            <w:pPr>
              <w:jc w:val="center"/>
              <w:rPr>
                <w:sz w:val="20"/>
                <w:szCs w:val="20"/>
              </w:rPr>
            </w:pPr>
          </w:p>
        </w:tc>
      </w:tr>
      <w:tr w:rsidR="00DE000D" w:rsidRPr="00AC0C0E" w14:paraId="32F8629C" w14:textId="77777777">
        <w:trPr>
          <w:jc w:val="center"/>
        </w:trPr>
        <w:tc>
          <w:tcPr>
            <w:tcW w:w="1088" w:type="dxa"/>
            <w:vMerge w:val="restart"/>
            <w:tcBorders>
              <w:top w:val="single" w:sz="12" w:space="0" w:color="auto"/>
              <w:left w:val="single" w:sz="12" w:space="0" w:color="auto"/>
              <w:bottom w:val="nil"/>
              <w:right w:val="single" w:sz="4" w:space="0" w:color="auto"/>
            </w:tcBorders>
          </w:tcPr>
          <w:p w14:paraId="4C6FF269" w14:textId="77777777" w:rsidR="00DE000D" w:rsidRPr="00AC0C0E" w:rsidRDefault="00000000">
            <w:pPr>
              <w:jc w:val="center"/>
              <w:rPr>
                <w:spacing w:val="-12"/>
                <w:sz w:val="20"/>
                <w:szCs w:val="20"/>
              </w:rPr>
            </w:pPr>
            <w:r w:rsidRPr="00AC0C0E">
              <w:rPr>
                <w:spacing w:val="-12"/>
                <w:sz w:val="20"/>
                <w:szCs w:val="20"/>
              </w:rPr>
              <w:t>1-Cărpinete</w:t>
            </w:r>
          </w:p>
        </w:tc>
        <w:tc>
          <w:tcPr>
            <w:tcW w:w="660" w:type="dxa"/>
            <w:tcBorders>
              <w:top w:val="single" w:sz="12" w:space="0" w:color="auto"/>
              <w:left w:val="single" w:sz="4" w:space="0" w:color="auto"/>
              <w:bottom w:val="single" w:sz="4" w:space="0" w:color="auto"/>
              <w:right w:val="single" w:sz="4" w:space="0" w:color="auto"/>
            </w:tcBorders>
          </w:tcPr>
          <w:p w14:paraId="7DB396C2" w14:textId="77777777" w:rsidR="00DE000D" w:rsidRPr="00AC0C0E" w:rsidRDefault="00000000">
            <w:pPr>
              <w:jc w:val="center"/>
              <w:rPr>
                <w:sz w:val="20"/>
                <w:szCs w:val="20"/>
              </w:rPr>
            </w:pPr>
            <w:r w:rsidRPr="00AC0C0E">
              <w:rPr>
                <w:sz w:val="20"/>
                <w:szCs w:val="20"/>
              </w:rPr>
              <w:t>0,97</w:t>
            </w:r>
          </w:p>
        </w:tc>
        <w:tc>
          <w:tcPr>
            <w:tcW w:w="660" w:type="dxa"/>
            <w:tcBorders>
              <w:top w:val="single" w:sz="12" w:space="0" w:color="auto"/>
              <w:left w:val="single" w:sz="4" w:space="0" w:color="auto"/>
              <w:bottom w:val="single" w:sz="4" w:space="0" w:color="auto"/>
              <w:right w:val="single" w:sz="4" w:space="0" w:color="auto"/>
            </w:tcBorders>
          </w:tcPr>
          <w:p w14:paraId="6DAB90E7" w14:textId="77777777" w:rsidR="00DE000D" w:rsidRPr="00AC0C0E" w:rsidRDefault="00000000">
            <w:pPr>
              <w:jc w:val="center"/>
              <w:rPr>
                <w:sz w:val="20"/>
                <w:szCs w:val="20"/>
              </w:rPr>
            </w:pPr>
            <w:r w:rsidRPr="00AC0C0E">
              <w:rPr>
                <w:sz w:val="20"/>
                <w:szCs w:val="20"/>
              </w:rPr>
              <w:t>-</w:t>
            </w:r>
          </w:p>
        </w:tc>
        <w:tc>
          <w:tcPr>
            <w:tcW w:w="660" w:type="dxa"/>
            <w:tcBorders>
              <w:top w:val="single" w:sz="12" w:space="0" w:color="auto"/>
              <w:left w:val="single" w:sz="4" w:space="0" w:color="auto"/>
              <w:bottom w:val="single" w:sz="4" w:space="0" w:color="auto"/>
              <w:right w:val="single" w:sz="4" w:space="0" w:color="auto"/>
            </w:tcBorders>
          </w:tcPr>
          <w:p w14:paraId="69E2D4A4" w14:textId="77777777" w:rsidR="00DE000D" w:rsidRPr="00AC0C0E" w:rsidRDefault="00000000">
            <w:pPr>
              <w:jc w:val="center"/>
              <w:rPr>
                <w:sz w:val="20"/>
                <w:szCs w:val="20"/>
              </w:rPr>
            </w:pPr>
            <w:r w:rsidRPr="00AC0C0E">
              <w:rPr>
                <w:sz w:val="20"/>
                <w:szCs w:val="20"/>
              </w:rPr>
              <w:t>-</w:t>
            </w:r>
          </w:p>
        </w:tc>
        <w:tc>
          <w:tcPr>
            <w:tcW w:w="477" w:type="dxa"/>
            <w:tcBorders>
              <w:top w:val="single" w:sz="12" w:space="0" w:color="auto"/>
              <w:left w:val="single" w:sz="4" w:space="0" w:color="auto"/>
              <w:bottom w:val="single" w:sz="4" w:space="0" w:color="auto"/>
              <w:right w:val="single" w:sz="4" w:space="0" w:color="auto"/>
            </w:tcBorders>
          </w:tcPr>
          <w:p w14:paraId="3E0498FB" w14:textId="77777777" w:rsidR="00DE000D" w:rsidRPr="00AC0C0E" w:rsidRDefault="00000000">
            <w:pPr>
              <w:jc w:val="center"/>
              <w:rPr>
                <w:sz w:val="20"/>
                <w:szCs w:val="20"/>
              </w:rPr>
            </w:pPr>
            <w:r w:rsidRPr="00AC0C0E">
              <w:rPr>
                <w:sz w:val="20"/>
                <w:szCs w:val="20"/>
              </w:rPr>
              <w:t>-</w:t>
            </w:r>
          </w:p>
        </w:tc>
        <w:tc>
          <w:tcPr>
            <w:tcW w:w="571" w:type="dxa"/>
            <w:tcBorders>
              <w:top w:val="single" w:sz="12" w:space="0" w:color="auto"/>
              <w:left w:val="single" w:sz="4" w:space="0" w:color="auto"/>
              <w:bottom w:val="single" w:sz="4" w:space="0" w:color="auto"/>
              <w:right w:val="single" w:sz="4" w:space="0" w:color="auto"/>
            </w:tcBorders>
          </w:tcPr>
          <w:p w14:paraId="516DA342" w14:textId="77777777" w:rsidR="00DE000D" w:rsidRPr="00AC0C0E" w:rsidRDefault="00000000">
            <w:pPr>
              <w:jc w:val="center"/>
              <w:rPr>
                <w:sz w:val="20"/>
                <w:szCs w:val="20"/>
              </w:rPr>
            </w:pPr>
            <w:r w:rsidRPr="00AC0C0E">
              <w:rPr>
                <w:sz w:val="20"/>
                <w:szCs w:val="20"/>
              </w:rPr>
              <w:t>-</w:t>
            </w:r>
          </w:p>
        </w:tc>
        <w:tc>
          <w:tcPr>
            <w:tcW w:w="560" w:type="dxa"/>
            <w:tcBorders>
              <w:top w:val="single" w:sz="12" w:space="0" w:color="auto"/>
              <w:left w:val="single" w:sz="4" w:space="0" w:color="auto"/>
              <w:bottom w:val="single" w:sz="4" w:space="0" w:color="auto"/>
              <w:right w:val="single" w:sz="4" w:space="0" w:color="auto"/>
            </w:tcBorders>
          </w:tcPr>
          <w:p w14:paraId="761CFF27" w14:textId="77777777" w:rsidR="00DE000D" w:rsidRPr="00AC0C0E" w:rsidRDefault="00000000">
            <w:pPr>
              <w:jc w:val="center"/>
              <w:rPr>
                <w:sz w:val="20"/>
                <w:szCs w:val="20"/>
              </w:rPr>
            </w:pPr>
            <w:r w:rsidRPr="00AC0C0E">
              <w:rPr>
                <w:sz w:val="20"/>
                <w:szCs w:val="20"/>
              </w:rPr>
              <w:t>-</w:t>
            </w:r>
          </w:p>
        </w:tc>
        <w:tc>
          <w:tcPr>
            <w:tcW w:w="560" w:type="dxa"/>
            <w:tcBorders>
              <w:top w:val="single" w:sz="12" w:space="0" w:color="auto"/>
              <w:left w:val="single" w:sz="4" w:space="0" w:color="auto"/>
              <w:bottom w:val="single" w:sz="4" w:space="0" w:color="auto"/>
              <w:right w:val="single" w:sz="4" w:space="0" w:color="auto"/>
            </w:tcBorders>
          </w:tcPr>
          <w:p w14:paraId="517575C0" w14:textId="77777777" w:rsidR="00DE000D" w:rsidRPr="00AC0C0E" w:rsidRDefault="00000000">
            <w:pPr>
              <w:jc w:val="center"/>
              <w:rPr>
                <w:sz w:val="20"/>
                <w:szCs w:val="20"/>
              </w:rPr>
            </w:pPr>
            <w:r w:rsidRPr="00AC0C0E">
              <w:rPr>
                <w:sz w:val="20"/>
                <w:szCs w:val="20"/>
              </w:rPr>
              <w:t>-</w:t>
            </w:r>
          </w:p>
        </w:tc>
        <w:tc>
          <w:tcPr>
            <w:tcW w:w="560" w:type="dxa"/>
            <w:tcBorders>
              <w:top w:val="single" w:sz="12" w:space="0" w:color="auto"/>
              <w:left w:val="single" w:sz="4" w:space="0" w:color="auto"/>
              <w:bottom w:val="single" w:sz="4" w:space="0" w:color="auto"/>
              <w:right w:val="single" w:sz="4" w:space="0" w:color="auto"/>
            </w:tcBorders>
          </w:tcPr>
          <w:p w14:paraId="223326E3" w14:textId="77777777" w:rsidR="00DE000D" w:rsidRPr="00AC0C0E" w:rsidRDefault="00000000">
            <w:pPr>
              <w:jc w:val="center"/>
              <w:rPr>
                <w:sz w:val="20"/>
                <w:szCs w:val="20"/>
              </w:rPr>
            </w:pPr>
            <w:r w:rsidRPr="00AC0C0E">
              <w:rPr>
                <w:sz w:val="20"/>
                <w:szCs w:val="20"/>
              </w:rPr>
              <w:t>-</w:t>
            </w:r>
          </w:p>
        </w:tc>
        <w:tc>
          <w:tcPr>
            <w:tcW w:w="660" w:type="dxa"/>
            <w:tcBorders>
              <w:top w:val="single" w:sz="12" w:space="0" w:color="auto"/>
              <w:left w:val="single" w:sz="4" w:space="0" w:color="auto"/>
              <w:bottom w:val="single" w:sz="4" w:space="0" w:color="auto"/>
              <w:right w:val="single" w:sz="4" w:space="0" w:color="auto"/>
            </w:tcBorders>
          </w:tcPr>
          <w:p w14:paraId="1F6787AB" w14:textId="77777777" w:rsidR="00DE000D" w:rsidRPr="00AC0C0E" w:rsidRDefault="00000000">
            <w:pPr>
              <w:jc w:val="center"/>
              <w:rPr>
                <w:sz w:val="20"/>
                <w:szCs w:val="20"/>
              </w:rPr>
            </w:pPr>
            <w:r w:rsidRPr="00AC0C0E">
              <w:rPr>
                <w:sz w:val="20"/>
                <w:szCs w:val="20"/>
              </w:rPr>
              <w:t>-</w:t>
            </w:r>
          </w:p>
        </w:tc>
        <w:tc>
          <w:tcPr>
            <w:tcW w:w="660" w:type="dxa"/>
            <w:tcBorders>
              <w:top w:val="single" w:sz="12" w:space="0" w:color="auto"/>
              <w:left w:val="single" w:sz="4" w:space="0" w:color="auto"/>
              <w:bottom w:val="single" w:sz="4" w:space="0" w:color="auto"/>
              <w:right w:val="single" w:sz="4" w:space="0" w:color="auto"/>
            </w:tcBorders>
          </w:tcPr>
          <w:p w14:paraId="61CC5D3F" w14:textId="77777777" w:rsidR="00DE000D" w:rsidRPr="00AC0C0E" w:rsidRDefault="00000000">
            <w:pPr>
              <w:jc w:val="center"/>
              <w:rPr>
                <w:sz w:val="20"/>
                <w:szCs w:val="20"/>
              </w:rPr>
            </w:pPr>
            <w:r w:rsidRPr="00AC0C0E">
              <w:rPr>
                <w:sz w:val="20"/>
                <w:szCs w:val="20"/>
              </w:rPr>
              <w:t>-</w:t>
            </w:r>
          </w:p>
        </w:tc>
        <w:tc>
          <w:tcPr>
            <w:tcW w:w="499" w:type="dxa"/>
            <w:tcBorders>
              <w:top w:val="single" w:sz="12" w:space="0" w:color="auto"/>
              <w:left w:val="single" w:sz="4" w:space="0" w:color="auto"/>
              <w:bottom w:val="single" w:sz="4" w:space="0" w:color="auto"/>
              <w:right w:val="single" w:sz="4" w:space="0" w:color="auto"/>
            </w:tcBorders>
          </w:tcPr>
          <w:p w14:paraId="78222794" w14:textId="77777777" w:rsidR="00DE000D" w:rsidRPr="00AC0C0E" w:rsidRDefault="00000000">
            <w:pPr>
              <w:jc w:val="center"/>
              <w:rPr>
                <w:sz w:val="20"/>
                <w:szCs w:val="20"/>
              </w:rPr>
            </w:pPr>
            <w:r w:rsidRPr="00AC0C0E">
              <w:rPr>
                <w:sz w:val="20"/>
                <w:szCs w:val="20"/>
              </w:rPr>
              <w:t>-</w:t>
            </w:r>
          </w:p>
        </w:tc>
        <w:tc>
          <w:tcPr>
            <w:tcW w:w="660" w:type="dxa"/>
            <w:tcBorders>
              <w:top w:val="single" w:sz="12" w:space="0" w:color="auto"/>
              <w:left w:val="single" w:sz="4" w:space="0" w:color="auto"/>
              <w:bottom w:val="single" w:sz="4" w:space="0" w:color="auto"/>
              <w:right w:val="single" w:sz="4" w:space="0" w:color="auto"/>
            </w:tcBorders>
          </w:tcPr>
          <w:p w14:paraId="515555F8" w14:textId="77777777" w:rsidR="00DE000D" w:rsidRPr="00AC0C0E" w:rsidRDefault="00000000">
            <w:pPr>
              <w:jc w:val="center"/>
              <w:rPr>
                <w:sz w:val="20"/>
                <w:szCs w:val="20"/>
              </w:rPr>
            </w:pPr>
            <w:r w:rsidRPr="00AC0C0E">
              <w:rPr>
                <w:sz w:val="20"/>
                <w:szCs w:val="20"/>
              </w:rPr>
              <w:t>0,97</w:t>
            </w:r>
          </w:p>
        </w:tc>
        <w:tc>
          <w:tcPr>
            <w:tcW w:w="571" w:type="dxa"/>
            <w:tcBorders>
              <w:top w:val="single" w:sz="12" w:space="0" w:color="auto"/>
              <w:left w:val="single" w:sz="4" w:space="0" w:color="auto"/>
              <w:bottom w:val="single" w:sz="4" w:space="0" w:color="auto"/>
              <w:right w:val="single" w:sz="4" w:space="0" w:color="auto"/>
            </w:tcBorders>
          </w:tcPr>
          <w:p w14:paraId="51CFF903" w14:textId="77777777" w:rsidR="00DE000D" w:rsidRPr="00AC0C0E" w:rsidRDefault="00000000">
            <w:pPr>
              <w:jc w:val="center"/>
              <w:rPr>
                <w:sz w:val="20"/>
                <w:szCs w:val="20"/>
              </w:rPr>
            </w:pPr>
            <w:r w:rsidRPr="00AC0C0E">
              <w:rPr>
                <w:sz w:val="20"/>
                <w:szCs w:val="20"/>
              </w:rPr>
              <w:t>-</w:t>
            </w:r>
          </w:p>
        </w:tc>
        <w:tc>
          <w:tcPr>
            <w:tcW w:w="660" w:type="dxa"/>
            <w:tcBorders>
              <w:top w:val="single" w:sz="12" w:space="0" w:color="auto"/>
              <w:left w:val="single" w:sz="4" w:space="0" w:color="auto"/>
              <w:bottom w:val="single" w:sz="4" w:space="0" w:color="auto"/>
              <w:right w:val="single" w:sz="4" w:space="0" w:color="auto"/>
            </w:tcBorders>
          </w:tcPr>
          <w:p w14:paraId="3290D3D6" w14:textId="77777777" w:rsidR="00DE000D" w:rsidRPr="00AC0C0E" w:rsidRDefault="00000000">
            <w:pPr>
              <w:jc w:val="center"/>
              <w:rPr>
                <w:sz w:val="20"/>
                <w:szCs w:val="20"/>
              </w:rPr>
            </w:pPr>
            <w:r w:rsidRPr="00AC0C0E">
              <w:rPr>
                <w:sz w:val="20"/>
                <w:szCs w:val="20"/>
              </w:rPr>
              <w:t>0,97</w:t>
            </w:r>
          </w:p>
        </w:tc>
        <w:tc>
          <w:tcPr>
            <w:tcW w:w="400" w:type="dxa"/>
            <w:tcBorders>
              <w:top w:val="single" w:sz="12" w:space="0" w:color="auto"/>
              <w:left w:val="single" w:sz="4" w:space="0" w:color="auto"/>
              <w:bottom w:val="single" w:sz="4" w:space="0" w:color="auto"/>
              <w:right w:val="single" w:sz="12" w:space="0" w:color="auto"/>
            </w:tcBorders>
          </w:tcPr>
          <w:p w14:paraId="791B9A39" w14:textId="77777777" w:rsidR="00DE000D" w:rsidRPr="00AC0C0E" w:rsidRDefault="00000000">
            <w:pPr>
              <w:jc w:val="center"/>
              <w:rPr>
                <w:sz w:val="20"/>
                <w:szCs w:val="20"/>
              </w:rPr>
            </w:pPr>
            <w:r w:rsidRPr="00AC0C0E">
              <w:rPr>
                <w:sz w:val="20"/>
                <w:szCs w:val="20"/>
              </w:rPr>
              <w:t xml:space="preserve">- </w:t>
            </w:r>
          </w:p>
        </w:tc>
      </w:tr>
      <w:tr w:rsidR="00DE000D" w:rsidRPr="00AC0C0E" w14:paraId="5372D8D1" w14:textId="77777777">
        <w:trPr>
          <w:jc w:val="center"/>
        </w:trPr>
        <w:tc>
          <w:tcPr>
            <w:tcW w:w="1088" w:type="dxa"/>
            <w:vMerge/>
            <w:tcBorders>
              <w:top w:val="nil"/>
              <w:left w:val="single" w:sz="12" w:space="0" w:color="auto"/>
              <w:bottom w:val="single" w:sz="4" w:space="0" w:color="auto"/>
              <w:right w:val="single" w:sz="4" w:space="0" w:color="auto"/>
            </w:tcBorders>
          </w:tcPr>
          <w:p w14:paraId="7DEBD5B5" w14:textId="77777777" w:rsidR="00DE000D" w:rsidRPr="00AC0C0E" w:rsidRDefault="00DE000D">
            <w:pPr>
              <w:jc w:val="center"/>
              <w:rPr>
                <w:spacing w:val="-12"/>
                <w:sz w:val="20"/>
                <w:szCs w:val="20"/>
              </w:rPr>
            </w:pPr>
          </w:p>
        </w:tc>
        <w:tc>
          <w:tcPr>
            <w:tcW w:w="660" w:type="dxa"/>
            <w:tcBorders>
              <w:top w:val="single" w:sz="4" w:space="0" w:color="auto"/>
              <w:left w:val="single" w:sz="4" w:space="0" w:color="auto"/>
              <w:bottom w:val="single" w:sz="4" w:space="0" w:color="auto"/>
              <w:right w:val="single" w:sz="4" w:space="0" w:color="auto"/>
            </w:tcBorders>
          </w:tcPr>
          <w:p w14:paraId="5B727531" w14:textId="77777777" w:rsidR="00DE000D" w:rsidRPr="00AC0C0E" w:rsidRDefault="00000000">
            <w:pPr>
              <w:jc w:val="center"/>
              <w:rPr>
                <w:sz w:val="20"/>
                <w:szCs w:val="20"/>
              </w:rPr>
            </w:pPr>
            <w:r w:rsidRPr="00AC0C0E">
              <w:rPr>
                <w:sz w:val="20"/>
                <w:szCs w:val="20"/>
              </w:rPr>
              <w:t>100</w:t>
            </w:r>
          </w:p>
        </w:tc>
        <w:tc>
          <w:tcPr>
            <w:tcW w:w="660" w:type="dxa"/>
            <w:tcBorders>
              <w:top w:val="single" w:sz="4" w:space="0" w:color="auto"/>
              <w:left w:val="single" w:sz="4" w:space="0" w:color="auto"/>
              <w:bottom w:val="single" w:sz="4" w:space="0" w:color="auto"/>
              <w:right w:val="single" w:sz="4" w:space="0" w:color="auto"/>
            </w:tcBorders>
          </w:tcPr>
          <w:p w14:paraId="5106BD21"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0A927D26" w14:textId="77777777" w:rsidR="00DE000D" w:rsidRPr="00AC0C0E" w:rsidRDefault="00000000">
            <w:pPr>
              <w:jc w:val="center"/>
              <w:rPr>
                <w:sz w:val="20"/>
                <w:szCs w:val="20"/>
              </w:rPr>
            </w:pPr>
            <w:r w:rsidRPr="00AC0C0E">
              <w:rPr>
                <w:sz w:val="20"/>
                <w:szCs w:val="20"/>
              </w:rPr>
              <w:t>-</w:t>
            </w:r>
          </w:p>
        </w:tc>
        <w:tc>
          <w:tcPr>
            <w:tcW w:w="477" w:type="dxa"/>
            <w:tcBorders>
              <w:top w:val="single" w:sz="4" w:space="0" w:color="auto"/>
              <w:left w:val="single" w:sz="4" w:space="0" w:color="auto"/>
              <w:bottom w:val="single" w:sz="4" w:space="0" w:color="auto"/>
              <w:right w:val="single" w:sz="4" w:space="0" w:color="auto"/>
            </w:tcBorders>
          </w:tcPr>
          <w:p w14:paraId="30D7CC55"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4" w:space="0" w:color="auto"/>
              <w:right w:val="single" w:sz="4" w:space="0" w:color="auto"/>
            </w:tcBorders>
          </w:tcPr>
          <w:p w14:paraId="61C6B530"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1F21EA40"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73245DBB"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552CCFE2"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3330022B"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53D00921" w14:textId="77777777" w:rsidR="00DE000D" w:rsidRPr="00AC0C0E" w:rsidRDefault="00000000">
            <w:pPr>
              <w:jc w:val="center"/>
              <w:rPr>
                <w:sz w:val="20"/>
                <w:szCs w:val="20"/>
              </w:rPr>
            </w:pPr>
            <w:r w:rsidRPr="00AC0C0E">
              <w:rPr>
                <w:sz w:val="20"/>
                <w:szCs w:val="20"/>
              </w:rPr>
              <w:t>-</w:t>
            </w:r>
          </w:p>
        </w:tc>
        <w:tc>
          <w:tcPr>
            <w:tcW w:w="499" w:type="dxa"/>
            <w:tcBorders>
              <w:top w:val="single" w:sz="4" w:space="0" w:color="auto"/>
              <w:left w:val="single" w:sz="4" w:space="0" w:color="auto"/>
              <w:bottom w:val="single" w:sz="4" w:space="0" w:color="auto"/>
              <w:right w:val="single" w:sz="4" w:space="0" w:color="auto"/>
            </w:tcBorders>
          </w:tcPr>
          <w:p w14:paraId="6EFB2B33"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34B5392A" w14:textId="77777777" w:rsidR="00DE000D" w:rsidRPr="00AC0C0E" w:rsidRDefault="00000000">
            <w:pPr>
              <w:jc w:val="center"/>
              <w:rPr>
                <w:sz w:val="20"/>
                <w:szCs w:val="20"/>
              </w:rPr>
            </w:pPr>
            <w:r w:rsidRPr="00AC0C0E">
              <w:rPr>
                <w:sz w:val="20"/>
                <w:szCs w:val="20"/>
              </w:rPr>
              <w:t>100</w:t>
            </w:r>
          </w:p>
        </w:tc>
        <w:tc>
          <w:tcPr>
            <w:tcW w:w="571" w:type="dxa"/>
            <w:tcBorders>
              <w:top w:val="single" w:sz="4" w:space="0" w:color="auto"/>
              <w:left w:val="single" w:sz="4" w:space="0" w:color="auto"/>
              <w:bottom w:val="single" w:sz="4" w:space="0" w:color="auto"/>
              <w:right w:val="single" w:sz="4" w:space="0" w:color="auto"/>
            </w:tcBorders>
          </w:tcPr>
          <w:p w14:paraId="275EE0FE"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7DEA36DA" w14:textId="77777777" w:rsidR="00DE000D" w:rsidRPr="00AC0C0E" w:rsidRDefault="00000000">
            <w:pPr>
              <w:jc w:val="center"/>
              <w:rPr>
                <w:sz w:val="20"/>
                <w:szCs w:val="20"/>
              </w:rPr>
            </w:pPr>
            <w:r w:rsidRPr="00AC0C0E">
              <w:rPr>
                <w:sz w:val="20"/>
                <w:szCs w:val="20"/>
              </w:rPr>
              <w:t>100</w:t>
            </w:r>
          </w:p>
        </w:tc>
        <w:tc>
          <w:tcPr>
            <w:tcW w:w="400" w:type="dxa"/>
            <w:tcBorders>
              <w:top w:val="single" w:sz="4" w:space="0" w:color="auto"/>
              <w:left w:val="single" w:sz="4" w:space="0" w:color="auto"/>
              <w:bottom w:val="single" w:sz="4" w:space="0" w:color="auto"/>
              <w:right w:val="single" w:sz="12" w:space="0" w:color="auto"/>
            </w:tcBorders>
          </w:tcPr>
          <w:p w14:paraId="1D474D72" w14:textId="77777777" w:rsidR="00DE000D" w:rsidRPr="00AC0C0E" w:rsidRDefault="00DE000D">
            <w:pPr>
              <w:jc w:val="center"/>
              <w:rPr>
                <w:sz w:val="20"/>
                <w:szCs w:val="20"/>
              </w:rPr>
            </w:pPr>
          </w:p>
        </w:tc>
      </w:tr>
      <w:tr w:rsidR="00DE000D" w:rsidRPr="00AC0C0E" w14:paraId="0EE1BF72" w14:textId="77777777">
        <w:trPr>
          <w:jc w:val="center"/>
        </w:trPr>
        <w:tc>
          <w:tcPr>
            <w:tcW w:w="1088" w:type="dxa"/>
            <w:vMerge w:val="restart"/>
            <w:tcBorders>
              <w:top w:val="single" w:sz="4" w:space="0" w:color="auto"/>
              <w:left w:val="single" w:sz="12" w:space="0" w:color="auto"/>
              <w:bottom w:val="nil"/>
              <w:right w:val="single" w:sz="4" w:space="0" w:color="auto"/>
            </w:tcBorders>
          </w:tcPr>
          <w:p w14:paraId="77F4B1EC" w14:textId="77777777" w:rsidR="00DE000D" w:rsidRPr="00AC0C0E" w:rsidRDefault="00000000">
            <w:pPr>
              <w:jc w:val="center"/>
              <w:rPr>
                <w:spacing w:val="-12"/>
                <w:sz w:val="20"/>
                <w:szCs w:val="20"/>
              </w:rPr>
            </w:pPr>
            <w:r w:rsidRPr="00AC0C0E">
              <w:rPr>
                <w:spacing w:val="-12"/>
                <w:sz w:val="20"/>
                <w:szCs w:val="20"/>
              </w:rPr>
              <w:t>41-Făgete pure montane</w:t>
            </w:r>
          </w:p>
        </w:tc>
        <w:tc>
          <w:tcPr>
            <w:tcW w:w="660" w:type="dxa"/>
            <w:tcBorders>
              <w:top w:val="single" w:sz="4" w:space="0" w:color="auto"/>
              <w:left w:val="single" w:sz="4" w:space="0" w:color="auto"/>
              <w:bottom w:val="single" w:sz="4" w:space="0" w:color="auto"/>
              <w:right w:val="single" w:sz="4" w:space="0" w:color="auto"/>
            </w:tcBorders>
          </w:tcPr>
          <w:p w14:paraId="015AAF70" w14:textId="77777777" w:rsidR="00DE000D" w:rsidRPr="00AC0C0E" w:rsidRDefault="00000000">
            <w:pPr>
              <w:jc w:val="center"/>
              <w:rPr>
                <w:sz w:val="20"/>
                <w:szCs w:val="20"/>
              </w:rPr>
            </w:pPr>
            <w:r w:rsidRPr="00AC0C0E">
              <w:rPr>
                <w:sz w:val="20"/>
                <w:szCs w:val="20"/>
              </w:rPr>
              <w:t>946,78</w:t>
            </w:r>
          </w:p>
        </w:tc>
        <w:tc>
          <w:tcPr>
            <w:tcW w:w="660" w:type="dxa"/>
            <w:tcBorders>
              <w:top w:val="single" w:sz="4" w:space="0" w:color="auto"/>
              <w:left w:val="single" w:sz="4" w:space="0" w:color="auto"/>
              <w:bottom w:val="single" w:sz="4" w:space="0" w:color="auto"/>
              <w:right w:val="single" w:sz="4" w:space="0" w:color="auto"/>
            </w:tcBorders>
          </w:tcPr>
          <w:p w14:paraId="0F09032E" w14:textId="77777777" w:rsidR="00DE000D" w:rsidRPr="00AC0C0E" w:rsidRDefault="00000000">
            <w:pPr>
              <w:jc w:val="center"/>
              <w:rPr>
                <w:sz w:val="20"/>
                <w:szCs w:val="20"/>
              </w:rPr>
            </w:pPr>
            <w:r w:rsidRPr="00AC0C0E">
              <w:rPr>
                <w:sz w:val="20"/>
                <w:szCs w:val="20"/>
              </w:rPr>
              <w:t>3809,41</w:t>
            </w:r>
          </w:p>
        </w:tc>
        <w:tc>
          <w:tcPr>
            <w:tcW w:w="660" w:type="dxa"/>
            <w:tcBorders>
              <w:top w:val="single" w:sz="4" w:space="0" w:color="auto"/>
              <w:left w:val="single" w:sz="4" w:space="0" w:color="auto"/>
              <w:bottom w:val="single" w:sz="4" w:space="0" w:color="auto"/>
              <w:right w:val="single" w:sz="4" w:space="0" w:color="auto"/>
            </w:tcBorders>
          </w:tcPr>
          <w:p w14:paraId="67CBA49F" w14:textId="77777777" w:rsidR="00DE000D" w:rsidRPr="00AC0C0E" w:rsidRDefault="00000000">
            <w:pPr>
              <w:jc w:val="center"/>
              <w:rPr>
                <w:sz w:val="20"/>
                <w:szCs w:val="20"/>
              </w:rPr>
            </w:pPr>
            <w:r w:rsidRPr="00AC0C0E">
              <w:rPr>
                <w:sz w:val="20"/>
                <w:szCs w:val="20"/>
              </w:rPr>
              <w:t>962,02</w:t>
            </w:r>
          </w:p>
        </w:tc>
        <w:tc>
          <w:tcPr>
            <w:tcW w:w="477" w:type="dxa"/>
            <w:tcBorders>
              <w:top w:val="single" w:sz="4" w:space="0" w:color="auto"/>
              <w:left w:val="single" w:sz="4" w:space="0" w:color="auto"/>
              <w:bottom w:val="single" w:sz="4" w:space="0" w:color="auto"/>
              <w:right w:val="single" w:sz="4" w:space="0" w:color="auto"/>
            </w:tcBorders>
          </w:tcPr>
          <w:p w14:paraId="0A7753D9"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4" w:space="0" w:color="auto"/>
              <w:right w:val="single" w:sz="4" w:space="0" w:color="auto"/>
            </w:tcBorders>
          </w:tcPr>
          <w:p w14:paraId="1ED8732B" w14:textId="77777777" w:rsidR="00DE000D" w:rsidRPr="00AC0C0E" w:rsidRDefault="00000000">
            <w:pPr>
              <w:jc w:val="center"/>
              <w:rPr>
                <w:sz w:val="20"/>
                <w:szCs w:val="20"/>
              </w:rPr>
            </w:pPr>
            <w:r w:rsidRPr="00AC0C0E">
              <w:rPr>
                <w:sz w:val="20"/>
                <w:szCs w:val="20"/>
              </w:rPr>
              <w:t>2,05</w:t>
            </w:r>
          </w:p>
        </w:tc>
        <w:tc>
          <w:tcPr>
            <w:tcW w:w="560" w:type="dxa"/>
            <w:tcBorders>
              <w:top w:val="single" w:sz="4" w:space="0" w:color="auto"/>
              <w:left w:val="single" w:sz="4" w:space="0" w:color="auto"/>
              <w:bottom w:val="single" w:sz="4" w:space="0" w:color="auto"/>
              <w:right w:val="single" w:sz="4" w:space="0" w:color="auto"/>
            </w:tcBorders>
          </w:tcPr>
          <w:p w14:paraId="70C6E919"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19E951EE"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26F8D607"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333797B8" w14:textId="77777777" w:rsidR="00DE000D" w:rsidRPr="00AC0C0E" w:rsidRDefault="00000000">
            <w:pPr>
              <w:jc w:val="center"/>
              <w:rPr>
                <w:sz w:val="20"/>
                <w:szCs w:val="20"/>
              </w:rPr>
            </w:pPr>
            <w:r w:rsidRPr="00AC0C0E">
              <w:rPr>
                <w:sz w:val="20"/>
                <w:szCs w:val="20"/>
              </w:rPr>
              <w:t>285,17</w:t>
            </w:r>
          </w:p>
        </w:tc>
        <w:tc>
          <w:tcPr>
            <w:tcW w:w="660" w:type="dxa"/>
            <w:tcBorders>
              <w:top w:val="single" w:sz="4" w:space="0" w:color="auto"/>
              <w:left w:val="single" w:sz="4" w:space="0" w:color="auto"/>
              <w:bottom w:val="single" w:sz="4" w:space="0" w:color="auto"/>
              <w:right w:val="single" w:sz="4" w:space="0" w:color="auto"/>
            </w:tcBorders>
          </w:tcPr>
          <w:p w14:paraId="76C44B20" w14:textId="77777777" w:rsidR="00DE000D" w:rsidRPr="00AC0C0E" w:rsidRDefault="00000000">
            <w:pPr>
              <w:jc w:val="center"/>
              <w:rPr>
                <w:sz w:val="20"/>
                <w:szCs w:val="20"/>
              </w:rPr>
            </w:pPr>
            <w:r w:rsidRPr="00AC0C0E">
              <w:rPr>
                <w:sz w:val="20"/>
                <w:szCs w:val="20"/>
              </w:rPr>
              <w:t>1,04</w:t>
            </w:r>
          </w:p>
        </w:tc>
        <w:tc>
          <w:tcPr>
            <w:tcW w:w="499" w:type="dxa"/>
            <w:tcBorders>
              <w:top w:val="single" w:sz="4" w:space="0" w:color="auto"/>
              <w:left w:val="single" w:sz="4" w:space="0" w:color="auto"/>
              <w:bottom w:val="single" w:sz="4" w:space="0" w:color="auto"/>
              <w:right w:val="single" w:sz="4" w:space="0" w:color="auto"/>
            </w:tcBorders>
          </w:tcPr>
          <w:p w14:paraId="6383104C"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36150F3F" w14:textId="77777777" w:rsidR="00DE000D" w:rsidRPr="00AC0C0E" w:rsidRDefault="00000000">
            <w:pPr>
              <w:jc w:val="center"/>
              <w:rPr>
                <w:sz w:val="20"/>
                <w:szCs w:val="20"/>
              </w:rPr>
            </w:pPr>
            <w:r w:rsidRPr="00AC0C0E">
              <w:rPr>
                <w:sz w:val="20"/>
                <w:szCs w:val="20"/>
              </w:rPr>
              <w:t>6006,47</w:t>
            </w:r>
          </w:p>
        </w:tc>
        <w:tc>
          <w:tcPr>
            <w:tcW w:w="571" w:type="dxa"/>
            <w:tcBorders>
              <w:top w:val="single" w:sz="4" w:space="0" w:color="auto"/>
              <w:left w:val="single" w:sz="4" w:space="0" w:color="auto"/>
              <w:bottom w:val="single" w:sz="4" w:space="0" w:color="auto"/>
              <w:right w:val="single" w:sz="4" w:space="0" w:color="auto"/>
            </w:tcBorders>
          </w:tcPr>
          <w:p w14:paraId="60F6C358" w14:textId="77777777" w:rsidR="00DE000D" w:rsidRPr="00AC0C0E" w:rsidRDefault="00000000">
            <w:pPr>
              <w:jc w:val="center"/>
              <w:rPr>
                <w:sz w:val="20"/>
                <w:szCs w:val="20"/>
              </w:rPr>
            </w:pPr>
            <w:r w:rsidRPr="00AC0C0E">
              <w:rPr>
                <w:sz w:val="20"/>
                <w:szCs w:val="20"/>
              </w:rPr>
              <w:t>0,34</w:t>
            </w:r>
          </w:p>
        </w:tc>
        <w:tc>
          <w:tcPr>
            <w:tcW w:w="660" w:type="dxa"/>
            <w:tcBorders>
              <w:top w:val="single" w:sz="4" w:space="0" w:color="auto"/>
              <w:left w:val="single" w:sz="4" w:space="0" w:color="auto"/>
              <w:bottom w:val="single" w:sz="4" w:space="0" w:color="auto"/>
              <w:right w:val="single" w:sz="4" w:space="0" w:color="auto"/>
            </w:tcBorders>
          </w:tcPr>
          <w:p w14:paraId="75B0F08A" w14:textId="77777777" w:rsidR="00DE000D" w:rsidRPr="00AC0C0E" w:rsidRDefault="00000000">
            <w:pPr>
              <w:jc w:val="center"/>
              <w:rPr>
                <w:sz w:val="20"/>
                <w:szCs w:val="20"/>
              </w:rPr>
            </w:pPr>
            <w:r w:rsidRPr="00AC0C0E">
              <w:rPr>
                <w:sz w:val="20"/>
                <w:szCs w:val="20"/>
              </w:rPr>
              <w:t>6006,81</w:t>
            </w:r>
          </w:p>
        </w:tc>
        <w:tc>
          <w:tcPr>
            <w:tcW w:w="400" w:type="dxa"/>
            <w:tcBorders>
              <w:top w:val="single" w:sz="4" w:space="0" w:color="auto"/>
              <w:left w:val="single" w:sz="4" w:space="0" w:color="auto"/>
              <w:bottom w:val="single" w:sz="4" w:space="0" w:color="auto"/>
              <w:right w:val="single" w:sz="12" w:space="0" w:color="auto"/>
            </w:tcBorders>
          </w:tcPr>
          <w:p w14:paraId="2008DBB7" w14:textId="77777777" w:rsidR="00DE000D" w:rsidRPr="00AC0C0E" w:rsidRDefault="00000000">
            <w:pPr>
              <w:jc w:val="center"/>
              <w:rPr>
                <w:sz w:val="20"/>
                <w:szCs w:val="20"/>
              </w:rPr>
            </w:pPr>
            <w:r w:rsidRPr="00AC0C0E">
              <w:rPr>
                <w:sz w:val="20"/>
                <w:szCs w:val="20"/>
              </w:rPr>
              <w:t xml:space="preserve">92 </w:t>
            </w:r>
          </w:p>
        </w:tc>
      </w:tr>
      <w:tr w:rsidR="00DE000D" w:rsidRPr="00AC0C0E" w14:paraId="11961931" w14:textId="77777777">
        <w:trPr>
          <w:jc w:val="center"/>
        </w:trPr>
        <w:tc>
          <w:tcPr>
            <w:tcW w:w="1088" w:type="dxa"/>
            <w:vMerge/>
            <w:tcBorders>
              <w:top w:val="nil"/>
              <w:left w:val="single" w:sz="12" w:space="0" w:color="auto"/>
              <w:bottom w:val="single" w:sz="4" w:space="0" w:color="auto"/>
              <w:right w:val="single" w:sz="4" w:space="0" w:color="auto"/>
            </w:tcBorders>
          </w:tcPr>
          <w:p w14:paraId="057A223A" w14:textId="77777777" w:rsidR="00DE000D" w:rsidRPr="00AC0C0E" w:rsidRDefault="00DE000D">
            <w:pPr>
              <w:jc w:val="center"/>
              <w:rPr>
                <w:spacing w:val="-12"/>
                <w:sz w:val="20"/>
                <w:szCs w:val="20"/>
              </w:rPr>
            </w:pPr>
          </w:p>
        </w:tc>
        <w:tc>
          <w:tcPr>
            <w:tcW w:w="660" w:type="dxa"/>
            <w:tcBorders>
              <w:top w:val="single" w:sz="4" w:space="0" w:color="auto"/>
              <w:left w:val="single" w:sz="4" w:space="0" w:color="auto"/>
              <w:bottom w:val="single" w:sz="4" w:space="0" w:color="auto"/>
              <w:right w:val="single" w:sz="4" w:space="0" w:color="auto"/>
            </w:tcBorders>
          </w:tcPr>
          <w:p w14:paraId="397FCC2F" w14:textId="77777777" w:rsidR="00DE000D" w:rsidRPr="00AC0C0E" w:rsidRDefault="00000000">
            <w:pPr>
              <w:jc w:val="center"/>
              <w:rPr>
                <w:sz w:val="20"/>
                <w:szCs w:val="20"/>
              </w:rPr>
            </w:pPr>
            <w:r w:rsidRPr="00AC0C0E">
              <w:rPr>
                <w:sz w:val="20"/>
                <w:szCs w:val="20"/>
              </w:rPr>
              <w:t>16</w:t>
            </w:r>
          </w:p>
        </w:tc>
        <w:tc>
          <w:tcPr>
            <w:tcW w:w="660" w:type="dxa"/>
            <w:tcBorders>
              <w:top w:val="single" w:sz="4" w:space="0" w:color="auto"/>
              <w:left w:val="single" w:sz="4" w:space="0" w:color="auto"/>
              <w:bottom w:val="single" w:sz="4" w:space="0" w:color="auto"/>
              <w:right w:val="single" w:sz="4" w:space="0" w:color="auto"/>
            </w:tcBorders>
          </w:tcPr>
          <w:p w14:paraId="76C8FAFE" w14:textId="77777777" w:rsidR="00DE000D" w:rsidRPr="00AC0C0E" w:rsidRDefault="00000000">
            <w:pPr>
              <w:jc w:val="center"/>
              <w:rPr>
                <w:sz w:val="20"/>
                <w:szCs w:val="20"/>
              </w:rPr>
            </w:pPr>
            <w:r w:rsidRPr="00AC0C0E">
              <w:rPr>
                <w:sz w:val="20"/>
                <w:szCs w:val="20"/>
              </w:rPr>
              <w:t>63</w:t>
            </w:r>
          </w:p>
        </w:tc>
        <w:tc>
          <w:tcPr>
            <w:tcW w:w="660" w:type="dxa"/>
            <w:tcBorders>
              <w:top w:val="single" w:sz="4" w:space="0" w:color="auto"/>
              <w:left w:val="single" w:sz="4" w:space="0" w:color="auto"/>
              <w:bottom w:val="single" w:sz="4" w:space="0" w:color="auto"/>
              <w:right w:val="single" w:sz="4" w:space="0" w:color="auto"/>
            </w:tcBorders>
          </w:tcPr>
          <w:p w14:paraId="1751CCE6" w14:textId="77777777" w:rsidR="00DE000D" w:rsidRPr="00AC0C0E" w:rsidRDefault="00000000">
            <w:pPr>
              <w:jc w:val="center"/>
              <w:rPr>
                <w:sz w:val="20"/>
                <w:szCs w:val="20"/>
              </w:rPr>
            </w:pPr>
            <w:r w:rsidRPr="00AC0C0E">
              <w:rPr>
                <w:sz w:val="20"/>
                <w:szCs w:val="20"/>
              </w:rPr>
              <w:t>16</w:t>
            </w:r>
          </w:p>
        </w:tc>
        <w:tc>
          <w:tcPr>
            <w:tcW w:w="477" w:type="dxa"/>
            <w:tcBorders>
              <w:top w:val="single" w:sz="4" w:space="0" w:color="auto"/>
              <w:left w:val="single" w:sz="4" w:space="0" w:color="auto"/>
              <w:bottom w:val="single" w:sz="4" w:space="0" w:color="auto"/>
              <w:right w:val="single" w:sz="4" w:space="0" w:color="auto"/>
            </w:tcBorders>
          </w:tcPr>
          <w:p w14:paraId="382E5950"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4" w:space="0" w:color="auto"/>
              <w:right w:val="single" w:sz="4" w:space="0" w:color="auto"/>
            </w:tcBorders>
          </w:tcPr>
          <w:p w14:paraId="65253005"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5EB0277A"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26E7503C"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12FDCA44"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2D455C95" w14:textId="77777777" w:rsidR="00DE000D" w:rsidRPr="00AC0C0E" w:rsidRDefault="00000000">
            <w:pPr>
              <w:jc w:val="center"/>
              <w:rPr>
                <w:sz w:val="20"/>
                <w:szCs w:val="20"/>
              </w:rPr>
            </w:pPr>
            <w:r w:rsidRPr="00AC0C0E">
              <w:rPr>
                <w:sz w:val="20"/>
                <w:szCs w:val="20"/>
              </w:rPr>
              <w:t>5</w:t>
            </w:r>
          </w:p>
        </w:tc>
        <w:tc>
          <w:tcPr>
            <w:tcW w:w="660" w:type="dxa"/>
            <w:tcBorders>
              <w:top w:val="single" w:sz="4" w:space="0" w:color="auto"/>
              <w:left w:val="single" w:sz="4" w:space="0" w:color="auto"/>
              <w:bottom w:val="single" w:sz="4" w:space="0" w:color="auto"/>
              <w:right w:val="single" w:sz="4" w:space="0" w:color="auto"/>
            </w:tcBorders>
          </w:tcPr>
          <w:p w14:paraId="58FD9DB7" w14:textId="77777777" w:rsidR="00DE000D" w:rsidRPr="00AC0C0E" w:rsidRDefault="00000000">
            <w:pPr>
              <w:jc w:val="center"/>
              <w:rPr>
                <w:sz w:val="20"/>
                <w:szCs w:val="20"/>
              </w:rPr>
            </w:pPr>
            <w:r w:rsidRPr="00AC0C0E">
              <w:rPr>
                <w:sz w:val="20"/>
                <w:szCs w:val="20"/>
              </w:rPr>
              <w:t>-</w:t>
            </w:r>
          </w:p>
        </w:tc>
        <w:tc>
          <w:tcPr>
            <w:tcW w:w="499" w:type="dxa"/>
            <w:tcBorders>
              <w:top w:val="single" w:sz="4" w:space="0" w:color="auto"/>
              <w:left w:val="single" w:sz="4" w:space="0" w:color="auto"/>
              <w:bottom w:val="single" w:sz="4" w:space="0" w:color="auto"/>
              <w:right w:val="single" w:sz="4" w:space="0" w:color="auto"/>
            </w:tcBorders>
          </w:tcPr>
          <w:p w14:paraId="14984A4D"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31673720" w14:textId="77777777" w:rsidR="00DE000D" w:rsidRPr="00AC0C0E" w:rsidRDefault="00000000">
            <w:pPr>
              <w:jc w:val="center"/>
              <w:rPr>
                <w:sz w:val="20"/>
                <w:szCs w:val="20"/>
              </w:rPr>
            </w:pPr>
            <w:r w:rsidRPr="00AC0C0E">
              <w:rPr>
                <w:sz w:val="20"/>
                <w:szCs w:val="20"/>
              </w:rPr>
              <w:t>100</w:t>
            </w:r>
          </w:p>
        </w:tc>
        <w:tc>
          <w:tcPr>
            <w:tcW w:w="571" w:type="dxa"/>
            <w:tcBorders>
              <w:top w:val="single" w:sz="4" w:space="0" w:color="auto"/>
              <w:left w:val="single" w:sz="4" w:space="0" w:color="auto"/>
              <w:bottom w:val="single" w:sz="4" w:space="0" w:color="auto"/>
              <w:right w:val="single" w:sz="4" w:space="0" w:color="auto"/>
            </w:tcBorders>
          </w:tcPr>
          <w:p w14:paraId="5FBAA795"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16BBDA9F" w14:textId="77777777" w:rsidR="00DE000D" w:rsidRPr="00AC0C0E" w:rsidRDefault="00000000">
            <w:pPr>
              <w:jc w:val="center"/>
              <w:rPr>
                <w:sz w:val="20"/>
                <w:szCs w:val="20"/>
              </w:rPr>
            </w:pPr>
            <w:r w:rsidRPr="00AC0C0E">
              <w:rPr>
                <w:sz w:val="20"/>
                <w:szCs w:val="20"/>
              </w:rPr>
              <w:t>100</w:t>
            </w:r>
          </w:p>
        </w:tc>
        <w:tc>
          <w:tcPr>
            <w:tcW w:w="400" w:type="dxa"/>
            <w:tcBorders>
              <w:top w:val="single" w:sz="4" w:space="0" w:color="auto"/>
              <w:left w:val="single" w:sz="4" w:space="0" w:color="auto"/>
              <w:bottom w:val="single" w:sz="4" w:space="0" w:color="auto"/>
              <w:right w:val="single" w:sz="12" w:space="0" w:color="auto"/>
            </w:tcBorders>
          </w:tcPr>
          <w:p w14:paraId="3FBEB0EC" w14:textId="77777777" w:rsidR="00DE000D" w:rsidRPr="00AC0C0E" w:rsidRDefault="00DE000D">
            <w:pPr>
              <w:jc w:val="center"/>
              <w:rPr>
                <w:sz w:val="20"/>
                <w:szCs w:val="20"/>
              </w:rPr>
            </w:pPr>
          </w:p>
        </w:tc>
      </w:tr>
      <w:tr w:rsidR="00DE000D" w:rsidRPr="00AC0C0E" w14:paraId="57441854" w14:textId="77777777">
        <w:trPr>
          <w:jc w:val="center"/>
        </w:trPr>
        <w:tc>
          <w:tcPr>
            <w:tcW w:w="1088" w:type="dxa"/>
            <w:vMerge w:val="restart"/>
            <w:tcBorders>
              <w:top w:val="single" w:sz="4" w:space="0" w:color="auto"/>
              <w:left w:val="single" w:sz="12" w:space="0" w:color="auto"/>
              <w:bottom w:val="nil"/>
              <w:right w:val="single" w:sz="4" w:space="0" w:color="auto"/>
            </w:tcBorders>
          </w:tcPr>
          <w:p w14:paraId="46511CE8" w14:textId="77777777" w:rsidR="00DE000D" w:rsidRPr="00AC0C0E" w:rsidRDefault="00000000">
            <w:pPr>
              <w:jc w:val="center"/>
              <w:rPr>
                <w:spacing w:val="-12"/>
                <w:sz w:val="20"/>
                <w:szCs w:val="20"/>
              </w:rPr>
            </w:pPr>
            <w:r w:rsidRPr="00AC0C0E">
              <w:rPr>
                <w:spacing w:val="-12"/>
                <w:sz w:val="20"/>
                <w:szCs w:val="20"/>
              </w:rPr>
              <w:t>42-Făgete pure de dealuri</w:t>
            </w:r>
          </w:p>
        </w:tc>
        <w:tc>
          <w:tcPr>
            <w:tcW w:w="660" w:type="dxa"/>
            <w:tcBorders>
              <w:top w:val="single" w:sz="4" w:space="0" w:color="auto"/>
              <w:left w:val="single" w:sz="4" w:space="0" w:color="auto"/>
              <w:bottom w:val="single" w:sz="4" w:space="0" w:color="auto"/>
              <w:right w:val="single" w:sz="4" w:space="0" w:color="auto"/>
            </w:tcBorders>
          </w:tcPr>
          <w:p w14:paraId="30CEBB49"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05F3B28B" w14:textId="77777777" w:rsidR="00DE000D" w:rsidRPr="00AC0C0E" w:rsidRDefault="00000000">
            <w:pPr>
              <w:jc w:val="center"/>
              <w:rPr>
                <w:sz w:val="20"/>
                <w:szCs w:val="20"/>
              </w:rPr>
            </w:pPr>
            <w:r w:rsidRPr="00AC0C0E">
              <w:rPr>
                <w:sz w:val="20"/>
                <w:szCs w:val="20"/>
              </w:rPr>
              <w:t>121,84</w:t>
            </w:r>
          </w:p>
        </w:tc>
        <w:tc>
          <w:tcPr>
            <w:tcW w:w="660" w:type="dxa"/>
            <w:tcBorders>
              <w:top w:val="single" w:sz="4" w:space="0" w:color="auto"/>
              <w:left w:val="single" w:sz="4" w:space="0" w:color="auto"/>
              <w:bottom w:val="single" w:sz="4" w:space="0" w:color="auto"/>
              <w:right w:val="single" w:sz="4" w:space="0" w:color="auto"/>
            </w:tcBorders>
          </w:tcPr>
          <w:p w14:paraId="71153BDC" w14:textId="77777777" w:rsidR="00DE000D" w:rsidRPr="00AC0C0E" w:rsidRDefault="00000000">
            <w:pPr>
              <w:jc w:val="center"/>
              <w:rPr>
                <w:sz w:val="20"/>
                <w:szCs w:val="20"/>
              </w:rPr>
            </w:pPr>
            <w:r w:rsidRPr="00AC0C0E">
              <w:rPr>
                <w:sz w:val="20"/>
                <w:szCs w:val="20"/>
              </w:rPr>
              <w:t>133,55</w:t>
            </w:r>
          </w:p>
        </w:tc>
        <w:tc>
          <w:tcPr>
            <w:tcW w:w="477" w:type="dxa"/>
            <w:tcBorders>
              <w:top w:val="single" w:sz="4" w:space="0" w:color="auto"/>
              <w:left w:val="single" w:sz="4" w:space="0" w:color="auto"/>
              <w:bottom w:val="single" w:sz="4" w:space="0" w:color="auto"/>
              <w:right w:val="single" w:sz="4" w:space="0" w:color="auto"/>
            </w:tcBorders>
          </w:tcPr>
          <w:p w14:paraId="56A65E0F"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4" w:space="0" w:color="auto"/>
              <w:right w:val="single" w:sz="4" w:space="0" w:color="auto"/>
            </w:tcBorders>
          </w:tcPr>
          <w:p w14:paraId="47733818"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2A3BD7F9"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54D92A79"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2A3F3495" w14:textId="77777777" w:rsidR="00DE000D" w:rsidRPr="00AC0C0E" w:rsidRDefault="00000000">
            <w:pPr>
              <w:jc w:val="center"/>
              <w:rPr>
                <w:sz w:val="20"/>
                <w:szCs w:val="20"/>
              </w:rPr>
            </w:pPr>
            <w:r w:rsidRPr="00AC0C0E">
              <w:rPr>
                <w:sz w:val="20"/>
                <w:szCs w:val="20"/>
              </w:rPr>
              <w:t>1,44</w:t>
            </w:r>
          </w:p>
        </w:tc>
        <w:tc>
          <w:tcPr>
            <w:tcW w:w="660" w:type="dxa"/>
            <w:tcBorders>
              <w:top w:val="single" w:sz="4" w:space="0" w:color="auto"/>
              <w:left w:val="single" w:sz="4" w:space="0" w:color="auto"/>
              <w:bottom w:val="single" w:sz="4" w:space="0" w:color="auto"/>
              <w:right w:val="single" w:sz="4" w:space="0" w:color="auto"/>
            </w:tcBorders>
          </w:tcPr>
          <w:p w14:paraId="55D0FCB0" w14:textId="77777777" w:rsidR="00DE000D" w:rsidRPr="00AC0C0E" w:rsidRDefault="00000000">
            <w:pPr>
              <w:jc w:val="center"/>
              <w:rPr>
                <w:sz w:val="20"/>
                <w:szCs w:val="20"/>
              </w:rPr>
            </w:pPr>
            <w:r w:rsidRPr="00AC0C0E">
              <w:rPr>
                <w:sz w:val="20"/>
                <w:szCs w:val="20"/>
              </w:rPr>
              <w:t>7,17</w:t>
            </w:r>
          </w:p>
        </w:tc>
        <w:tc>
          <w:tcPr>
            <w:tcW w:w="660" w:type="dxa"/>
            <w:tcBorders>
              <w:top w:val="single" w:sz="4" w:space="0" w:color="auto"/>
              <w:left w:val="single" w:sz="4" w:space="0" w:color="auto"/>
              <w:bottom w:val="single" w:sz="4" w:space="0" w:color="auto"/>
              <w:right w:val="single" w:sz="4" w:space="0" w:color="auto"/>
            </w:tcBorders>
          </w:tcPr>
          <w:p w14:paraId="4D7ACD7E" w14:textId="77777777" w:rsidR="00DE000D" w:rsidRPr="00AC0C0E" w:rsidRDefault="00000000">
            <w:pPr>
              <w:jc w:val="center"/>
              <w:rPr>
                <w:sz w:val="20"/>
                <w:szCs w:val="20"/>
              </w:rPr>
            </w:pPr>
            <w:r w:rsidRPr="00AC0C0E">
              <w:rPr>
                <w:sz w:val="20"/>
                <w:szCs w:val="20"/>
              </w:rPr>
              <w:t>-</w:t>
            </w:r>
          </w:p>
        </w:tc>
        <w:tc>
          <w:tcPr>
            <w:tcW w:w="499" w:type="dxa"/>
            <w:tcBorders>
              <w:top w:val="single" w:sz="4" w:space="0" w:color="auto"/>
              <w:left w:val="single" w:sz="4" w:space="0" w:color="auto"/>
              <w:bottom w:val="single" w:sz="4" w:space="0" w:color="auto"/>
              <w:right w:val="single" w:sz="4" w:space="0" w:color="auto"/>
            </w:tcBorders>
          </w:tcPr>
          <w:p w14:paraId="7B2A47A4"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200B5BDC" w14:textId="77777777" w:rsidR="00DE000D" w:rsidRPr="00AC0C0E" w:rsidRDefault="00000000">
            <w:pPr>
              <w:jc w:val="center"/>
              <w:rPr>
                <w:sz w:val="20"/>
                <w:szCs w:val="20"/>
              </w:rPr>
            </w:pPr>
            <w:r w:rsidRPr="00AC0C0E">
              <w:rPr>
                <w:sz w:val="20"/>
                <w:szCs w:val="20"/>
              </w:rPr>
              <w:t>264,00</w:t>
            </w:r>
          </w:p>
        </w:tc>
        <w:tc>
          <w:tcPr>
            <w:tcW w:w="571" w:type="dxa"/>
            <w:tcBorders>
              <w:top w:val="single" w:sz="4" w:space="0" w:color="auto"/>
              <w:left w:val="single" w:sz="4" w:space="0" w:color="auto"/>
              <w:bottom w:val="single" w:sz="4" w:space="0" w:color="auto"/>
              <w:right w:val="single" w:sz="4" w:space="0" w:color="auto"/>
            </w:tcBorders>
          </w:tcPr>
          <w:p w14:paraId="6ECFD55F"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36397E2C" w14:textId="77777777" w:rsidR="00DE000D" w:rsidRPr="00AC0C0E" w:rsidRDefault="00000000">
            <w:pPr>
              <w:jc w:val="center"/>
              <w:rPr>
                <w:sz w:val="20"/>
                <w:szCs w:val="20"/>
              </w:rPr>
            </w:pPr>
            <w:r w:rsidRPr="00AC0C0E">
              <w:rPr>
                <w:sz w:val="20"/>
                <w:szCs w:val="20"/>
              </w:rPr>
              <w:t>264,00</w:t>
            </w:r>
          </w:p>
        </w:tc>
        <w:tc>
          <w:tcPr>
            <w:tcW w:w="400" w:type="dxa"/>
            <w:tcBorders>
              <w:top w:val="single" w:sz="4" w:space="0" w:color="auto"/>
              <w:left w:val="single" w:sz="4" w:space="0" w:color="auto"/>
              <w:bottom w:val="single" w:sz="4" w:space="0" w:color="auto"/>
              <w:right w:val="single" w:sz="12" w:space="0" w:color="auto"/>
            </w:tcBorders>
          </w:tcPr>
          <w:p w14:paraId="56AA1DBF" w14:textId="77777777" w:rsidR="00DE000D" w:rsidRPr="00AC0C0E" w:rsidRDefault="00000000">
            <w:pPr>
              <w:jc w:val="center"/>
              <w:rPr>
                <w:sz w:val="20"/>
                <w:szCs w:val="20"/>
              </w:rPr>
            </w:pPr>
            <w:r w:rsidRPr="00AC0C0E">
              <w:rPr>
                <w:sz w:val="20"/>
                <w:szCs w:val="20"/>
              </w:rPr>
              <w:t xml:space="preserve">4 </w:t>
            </w:r>
          </w:p>
        </w:tc>
      </w:tr>
      <w:tr w:rsidR="00DE000D" w:rsidRPr="00AC0C0E" w14:paraId="08A02EE2" w14:textId="77777777">
        <w:trPr>
          <w:jc w:val="center"/>
        </w:trPr>
        <w:tc>
          <w:tcPr>
            <w:tcW w:w="1088" w:type="dxa"/>
            <w:vMerge/>
            <w:tcBorders>
              <w:top w:val="nil"/>
              <w:left w:val="single" w:sz="12" w:space="0" w:color="auto"/>
              <w:bottom w:val="single" w:sz="4" w:space="0" w:color="auto"/>
              <w:right w:val="single" w:sz="4" w:space="0" w:color="auto"/>
            </w:tcBorders>
          </w:tcPr>
          <w:p w14:paraId="6A663697" w14:textId="77777777" w:rsidR="00DE000D" w:rsidRPr="00AC0C0E" w:rsidRDefault="00DE000D">
            <w:pPr>
              <w:jc w:val="center"/>
              <w:rPr>
                <w:spacing w:val="-12"/>
                <w:sz w:val="20"/>
                <w:szCs w:val="20"/>
              </w:rPr>
            </w:pPr>
          </w:p>
        </w:tc>
        <w:tc>
          <w:tcPr>
            <w:tcW w:w="660" w:type="dxa"/>
            <w:tcBorders>
              <w:top w:val="single" w:sz="4" w:space="0" w:color="auto"/>
              <w:left w:val="single" w:sz="4" w:space="0" w:color="auto"/>
              <w:bottom w:val="single" w:sz="4" w:space="0" w:color="auto"/>
              <w:right w:val="single" w:sz="4" w:space="0" w:color="auto"/>
            </w:tcBorders>
          </w:tcPr>
          <w:p w14:paraId="6E492428"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06FD028E" w14:textId="77777777" w:rsidR="00DE000D" w:rsidRPr="00AC0C0E" w:rsidRDefault="00000000">
            <w:pPr>
              <w:jc w:val="center"/>
              <w:rPr>
                <w:sz w:val="20"/>
                <w:szCs w:val="20"/>
              </w:rPr>
            </w:pPr>
            <w:r w:rsidRPr="00AC0C0E">
              <w:rPr>
                <w:sz w:val="20"/>
                <w:szCs w:val="20"/>
              </w:rPr>
              <w:t>46</w:t>
            </w:r>
          </w:p>
        </w:tc>
        <w:tc>
          <w:tcPr>
            <w:tcW w:w="660" w:type="dxa"/>
            <w:tcBorders>
              <w:top w:val="single" w:sz="4" w:space="0" w:color="auto"/>
              <w:left w:val="single" w:sz="4" w:space="0" w:color="auto"/>
              <w:bottom w:val="single" w:sz="4" w:space="0" w:color="auto"/>
              <w:right w:val="single" w:sz="4" w:space="0" w:color="auto"/>
            </w:tcBorders>
          </w:tcPr>
          <w:p w14:paraId="3357A3FB" w14:textId="77777777" w:rsidR="00DE000D" w:rsidRPr="00AC0C0E" w:rsidRDefault="00000000">
            <w:pPr>
              <w:jc w:val="center"/>
              <w:rPr>
                <w:sz w:val="20"/>
                <w:szCs w:val="20"/>
              </w:rPr>
            </w:pPr>
            <w:r w:rsidRPr="00AC0C0E">
              <w:rPr>
                <w:sz w:val="20"/>
                <w:szCs w:val="20"/>
              </w:rPr>
              <w:t>51</w:t>
            </w:r>
          </w:p>
        </w:tc>
        <w:tc>
          <w:tcPr>
            <w:tcW w:w="477" w:type="dxa"/>
            <w:tcBorders>
              <w:top w:val="single" w:sz="4" w:space="0" w:color="auto"/>
              <w:left w:val="single" w:sz="4" w:space="0" w:color="auto"/>
              <w:bottom w:val="single" w:sz="4" w:space="0" w:color="auto"/>
              <w:right w:val="single" w:sz="4" w:space="0" w:color="auto"/>
            </w:tcBorders>
          </w:tcPr>
          <w:p w14:paraId="443A95F9"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4" w:space="0" w:color="auto"/>
              <w:right w:val="single" w:sz="4" w:space="0" w:color="auto"/>
            </w:tcBorders>
          </w:tcPr>
          <w:p w14:paraId="1698375E"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6890D6AE"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1788C0A2"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7452BE25"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25559398" w14:textId="77777777" w:rsidR="00DE000D" w:rsidRPr="00AC0C0E" w:rsidRDefault="00000000">
            <w:pPr>
              <w:jc w:val="center"/>
              <w:rPr>
                <w:sz w:val="20"/>
                <w:szCs w:val="20"/>
              </w:rPr>
            </w:pPr>
            <w:r w:rsidRPr="00AC0C0E">
              <w:rPr>
                <w:sz w:val="20"/>
                <w:szCs w:val="20"/>
              </w:rPr>
              <w:t>3</w:t>
            </w:r>
          </w:p>
        </w:tc>
        <w:tc>
          <w:tcPr>
            <w:tcW w:w="660" w:type="dxa"/>
            <w:tcBorders>
              <w:top w:val="single" w:sz="4" w:space="0" w:color="auto"/>
              <w:left w:val="single" w:sz="4" w:space="0" w:color="auto"/>
              <w:bottom w:val="single" w:sz="4" w:space="0" w:color="auto"/>
              <w:right w:val="single" w:sz="4" w:space="0" w:color="auto"/>
            </w:tcBorders>
          </w:tcPr>
          <w:p w14:paraId="5F0BF553" w14:textId="77777777" w:rsidR="00DE000D" w:rsidRPr="00AC0C0E" w:rsidRDefault="00000000">
            <w:pPr>
              <w:jc w:val="center"/>
              <w:rPr>
                <w:sz w:val="20"/>
                <w:szCs w:val="20"/>
              </w:rPr>
            </w:pPr>
            <w:r w:rsidRPr="00AC0C0E">
              <w:rPr>
                <w:sz w:val="20"/>
                <w:szCs w:val="20"/>
              </w:rPr>
              <w:t>-</w:t>
            </w:r>
          </w:p>
        </w:tc>
        <w:tc>
          <w:tcPr>
            <w:tcW w:w="499" w:type="dxa"/>
            <w:tcBorders>
              <w:top w:val="single" w:sz="4" w:space="0" w:color="auto"/>
              <w:left w:val="single" w:sz="4" w:space="0" w:color="auto"/>
              <w:bottom w:val="single" w:sz="4" w:space="0" w:color="auto"/>
              <w:right w:val="single" w:sz="4" w:space="0" w:color="auto"/>
            </w:tcBorders>
          </w:tcPr>
          <w:p w14:paraId="68CF5973"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75A78AFC" w14:textId="77777777" w:rsidR="00DE000D" w:rsidRPr="00AC0C0E" w:rsidRDefault="00000000">
            <w:pPr>
              <w:jc w:val="center"/>
              <w:rPr>
                <w:sz w:val="20"/>
                <w:szCs w:val="20"/>
              </w:rPr>
            </w:pPr>
            <w:r w:rsidRPr="00AC0C0E">
              <w:rPr>
                <w:sz w:val="20"/>
                <w:szCs w:val="20"/>
              </w:rPr>
              <w:t>100</w:t>
            </w:r>
          </w:p>
        </w:tc>
        <w:tc>
          <w:tcPr>
            <w:tcW w:w="571" w:type="dxa"/>
            <w:tcBorders>
              <w:top w:val="single" w:sz="4" w:space="0" w:color="auto"/>
              <w:left w:val="single" w:sz="4" w:space="0" w:color="auto"/>
              <w:bottom w:val="single" w:sz="4" w:space="0" w:color="auto"/>
              <w:right w:val="single" w:sz="4" w:space="0" w:color="auto"/>
            </w:tcBorders>
          </w:tcPr>
          <w:p w14:paraId="378BC934"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08B299D9" w14:textId="77777777" w:rsidR="00DE000D" w:rsidRPr="00AC0C0E" w:rsidRDefault="00000000">
            <w:pPr>
              <w:jc w:val="center"/>
              <w:rPr>
                <w:sz w:val="20"/>
                <w:szCs w:val="20"/>
              </w:rPr>
            </w:pPr>
            <w:r w:rsidRPr="00AC0C0E">
              <w:rPr>
                <w:sz w:val="20"/>
                <w:szCs w:val="20"/>
              </w:rPr>
              <w:t>100</w:t>
            </w:r>
          </w:p>
        </w:tc>
        <w:tc>
          <w:tcPr>
            <w:tcW w:w="400" w:type="dxa"/>
            <w:tcBorders>
              <w:top w:val="single" w:sz="4" w:space="0" w:color="auto"/>
              <w:left w:val="single" w:sz="4" w:space="0" w:color="auto"/>
              <w:bottom w:val="single" w:sz="4" w:space="0" w:color="auto"/>
              <w:right w:val="single" w:sz="12" w:space="0" w:color="auto"/>
            </w:tcBorders>
          </w:tcPr>
          <w:p w14:paraId="46C4D806" w14:textId="77777777" w:rsidR="00DE000D" w:rsidRPr="00AC0C0E" w:rsidRDefault="00DE000D">
            <w:pPr>
              <w:jc w:val="center"/>
              <w:rPr>
                <w:sz w:val="20"/>
                <w:szCs w:val="20"/>
              </w:rPr>
            </w:pPr>
          </w:p>
        </w:tc>
      </w:tr>
      <w:tr w:rsidR="00DE000D" w:rsidRPr="00AC0C0E" w14:paraId="43964B66" w14:textId="77777777">
        <w:trPr>
          <w:jc w:val="center"/>
        </w:trPr>
        <w:tc>
          <w:tcPr>
            <w:tcW w:w="1088" w:type="dxa"/>
            <w:vMerge w:val="restart"/>
            <w:tcBorders>
              <w:top w:val="single" w:sz="4" w:space="0" w:color="auto"/>
              <w:left w:val="single" w:sz="12" w:space="0" w:color="auto"/>
              <w:bottom w:val="nil"/>
              <w:right w:val="single" w:sz="4" w:space="0" w:color="auto"/>
            </w:tcBorders>
          </w:tcPr>
          <w:p w14:paraId="04333945" w14:textId="77777777" w:rsidR="00DE000D" w:rsidRPr="00AC0C0E" w:rsidRDefault="00000000">
            <w:pPr>
              <w:jc w:val="center"/>
              <w:rPr>
                <w:spacing w:val="-12"/>
                <w:sz w:val="20"/>
                <w:szCs w:val="20"/>
              </w:rPr>
            </w:pPr>
            <w:r w:rsidRPr="00AC0C0E">
              <w:rPr>
                <w:spacing w:val="-12"/>
                <w:sz w:val="20"/>
                <w:szCs w:val="20"/>
              </w:rPr>
              <w:t>51-Gorunete pure</w:t>
            </w:r>
          </w:p>
        </w:tc>
        <w:tc>
          <w:tcPr>
            <w:tcW w:w="660" w:type="dxa"/>
            <w:tcBorders>
              <w:top w:val="single" w:sz="4" w:space="0" w:color="auto"/>
              <w:left w:val="single" w:sz="4" w:space="0" w:color="auto"/>
              <w:bottom w:val="single" w:sz="4" w:space="0" w:color="auto"/>
              <w:right w:val="single" w:sz="4" w:space="0" w:color="auto"/>
            </w:tcBorders>
          </w:tcPr>
          <w:p w14:paraId="3C28C324"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02D302F7" w14:textId="77777777" w:rsidR="00DE000D" w:rsidRPr="00AC0C0E" w:rsidRDefault="00000000">
            <w:pPr>
              <w:jc w:val="center"/>
              <w:rPr>
                <w:sz w:val="20"/>
                <w:szCs w:val="20"/>
              </w:rPr>
            </w:pPr>
            <w:r w:rsidRPr="00AC0C0E">
              <w:rPr>
                <w:sz w:val="20"/>
                <w:szCs w:val="20"/>
              </w:rPr>
              <w:t>18,60</w:t>
            </w:r>
          </w:p>
        </w:tc>
        <w:tc>
          <w:tcPr>
            <w:tcW w:w="660" w:type="dxa"/>
            <w:tcBorders>
              <w:top w:val="single" w:sz="4" w:space="0" w:color="auto"/>
              <w:left w:val="single" w:sz="4" w:space="0" w:color="auto"/>
              <w:bottom w:val="single" w:sz="4" w:space="0" w:color="auto"/>
              <w:right w:val="single" w:sz="4" w:space="0" w:color="auto"/>
            </w:tcBorders>
          </w:tcPr>
          <w:p w14:paraId="74256AC2" w14:textId="77777777" w:rsidR="00DE000D" w:rsidRPr="00AC0C0E" w:rsidRDefault="00000000">
            <w:pPr>
              <w:jc w:val="center"/>
              <w:rPr>
                <w:sz w:val="20"/>
                <w:szCs w:val="20"/>
              </w:rPr>
            </w:pPr>
            <w:r w:rsidRPr="00AC0C0E">
              <w:rPr>
                <w:sz w:val="20"/>
                <w:szCs w:val="20"/>
              </w:rPr>
              <w:t>39,12</w:t>
            </w:r>
          </w:p>
        </w:tc>
        <w:tc>
          <w:tcPr>
            <w:tcW w:w="477" w:type="dxa"/>
            <w:tcBorders>
              <w:top w:val="single" w:sz="4" w:space="0" w:color="auto"/>
              <w:left w:val="single" w:sz="4" w:space="0" w:color="auto"/>
              <w:bottom w:val="single" w:sz="4" w:space="0" w:color="auto"/>
              <w:right w:val="single" w:sz="4" w:space="0" w:color="auto"/>
            </w:tcBorders>
          </w:tcPr>
          <w:p w14:paraId="5A7D9B0D"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4" w:space="0" w:color="auto"/>
              <w:right w:val="single" w:sz="4" w:space="0" w:color="auto"/>
            </w:tcBorders>
          </w:tcPr>
          <w:p w14:paraId="1FB214F8"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0DDB405E"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2F411A8F"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6FA4B391"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1C89B6CB" w14:textId="77777777" w:rsidR="00DE000D" w:rsidRPr="00AC0C0E" w:rsidRDefault="00000000">
            <w:pPr>
              <w:jc w:val="center"/>
              <w:rPr>
                <w:sz w:val="20"/>
                <w:szCs w:val="20"/>
              </w:rPr>
            </w:pPr>
            <w:r w:rsidRPr="00AC0C0E">
              <w:rPr>
                <w:sz w:val="20"/>
                <w:szCs w:val="20"/>
              </w:rPr>
              <w:t>2,81</w:t>
            </w:r>
          </w:p>
        </w:tc>
        <w:tc>
          <w:tcPr>
            <w:tcW w:w="660" w:type="dxa"/>
            <w:tcBorders>
              <w:top w:val="single" w:sz="4" w:space="0" w:color="auto"/>
              <w:left w:val="single" w:sz="4" w:space="0" w:color="auto"/>
              <w:bottom w:val="single" w:sz="4" w:space="0" w:color="auto"/>
              <w:right w:val="single" w:sz="4" w:space="0" w:color="auto"/>
            </w:tcBorders>
          </w:tcPr>
          <w:p w14:paraId="6A36399F" w14:textId="77777777" w:rsidR="00DE000D" w:rsidRPr="00AC0C0E" w:rsidRDefault="00000000">
            <w:pPr>
              <w:jc w:val="center"/>
              <w:rPr>
                <w:sz w:val="20"/>
                <w:szCs w:val="20"/>
              </w:rPr>
            </w:pPr>
            <w:r w:rsidRPr="00AC0C0E">
              <w:rPr>
                <w:sz w:val="20"/>
                <w:szCs w:val="20"/>
              </w:rPr>
              <w:t>-</w:t>
            </w:r>
          </w:p>
        </w:tc>
        <w:tc>
          <w:tcPr>
            <w:tcW w:w="499" w:type="dxa"/>
            <w:tcBorders>
              <w:top w:val="single" w:sz="4" w:space="0" w:color="auto"/>
              <w:left w:val="single" w:sz="4" w:space="0" w:color="auto"/>
              <w:bottom w:val="single" w:sz="4" w:space="0" w:color="auto"/>
              <w:right w:val="single" w:sz="4" w:space="0" w:color="auto"/>
            </w:tcBorders>
          </w:tcPr>
          <w:p w14:paraId="3D4D8B96"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62F0D8E0" w14:textId="77777777" w:rsidR="00DE000D" w:rsidRPr="00AC0C0E" w:rsidRDefault="00000000">
            <w:pPr>
              <w:jc w:val="center"/>
              <w:rPr>
                <w:sz w:val="20"/>
                <w:szCs w:val="20"/>
              </w:rPr>
            </w:pPr>
            <w:r w:rsidRPr="00AC0C0E">
              <w:rPr>
                <w:sz w:val="20"/>
                <w:szCs w:val="20"/>
              </w:rPr>
              <w:t>60,53</w:t>
            </w:r>
          </w:p>
        </w:tc>
        <w:tc>
          <w:tcPr>
            <w:tcW w:w="571" w:type="dxa"/>
            <w:tcBorders>
              <w:top w:val="single" w:sz="4" w:space="0" w:color="auto"/>
              <w:left w:val="single" w:sz="4" w:space="0" w:color="auto"/>
              <w:bottom w:val="single" w:sz="4" w:space="0" w:color="auto"/>
              <w:right w:val="single" w:sz="4" w:space="0" w:color="auto"/>
            </w:tcBorders>
          </w:tcPr>
          <w:p w14:paraId="4CBCEBFB"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06B5D786" w14:textId="77777777" w:rsidR="00DE000D" w:rsidRPr="00AC0C0E" w:rsidRDefault="00000000">
            <w:pPr>
              <w:jc w:val="center"/>
              <w:rPr>
                <w:sz w:val="20"/>
                <w:szCs w:val="20"/>
              </w:rPr>
            </w:pPr>
            <w:r w:rsidRPr="00AC0C0E">
              <w:rPr>
                <w:sz w:val="20"/>
                <w:szCs w:val="20"/>
              </w:rPr>
              <w:t>60,53</w:t>
            </w:r>
          </w:p>
        </w:tc>
        <w:tc>
          <w:tcPr>
            <w:tcW w:w="400" w:type="dxa"/>
            <w:tcBorders>
              <w:top w:val="single" w:sz="4" w:space="0" w:color="auto"/>
              <w:left w:val="single" w:sz="4" w:space="0" w:color="auto"/>
              <w:bottom w:val="single" w:sz="4" w:space="0" w:color="auto"/>
              <w:right w:val="single" w:sz="12" w:space="0" w:color="auto"/>
            </w:tcBorders>
          </w:tcPr>
          <w:p w14:paraId="0919F345" w14:textId="77777777" w:rsidR="00DE000D" w:rsidRPr="00AC0C0E" w:rsidRDefault="00000000">
            <w:pPr>
              <w:jc w:val="center"/>
              <w:rPr>
                <w:sz w:val="20"/>
                <w:szCs w:val="20"/>
              </w:rPr>
            </w:pPr>
            <w:r w:rsidRPr="00AC0C0E">
              <w:rPr>
                <w:sz w:val="20"/>
                <w:szCs w:val="20"/>
              </w:rPr>
              <w:t xml:space="preserve">1 </w:t>
            </w:r>
          </w:p>
        </w:tc>
      </w:tr>
      <w:tr w:rsidR="00DE000D" w:rsidRPr="00AC0C0E" w14:paraId="123266BF" w14:textId="77777777">
        <w:trPr>
          <w:jc w:val="center"/>
        </w:trPr>
        <w:tc>
          <w:tcPr>
            <w:tcW w:w="1088" w:type="dxa"/>
            <w:vMerge/>
            <w:tcBorders>
              <w:top w:val="nil"/>
              <w:left w:val="single" w:sz="12" w:space="0" w:color="auto"/>
              <w:bottom w:val="single" w:sz="4" w:space="0" w:color="auto"/>
              <w:right w:val="single" w:sz="4" w:space="0" w:color="auto"/>
            </w:tcBorders>
          </w:tcPr>
          <w:p w14:paraId="77D75DC5" w14:textId="77777777" w:rsidR="00DE000D" w:rsidRPr="00AC0C0E" w:rsidRDefault="00DE000D">
            <w:pPr>
              <w:jc w:val="center"/>
              <w:rPr>
                <w:spacing w:val="-12"/>
                <w:sz w:val="20"/>
                <w:szCs w:val="20"/>
              </w:rPr>
            </w:pPr>
          </w:p>
        </w:tc>
        <w:tc>
          <w:tcPr>
            <w:tcW w:w="660" w:type="dxa"/>
            <w:tcBorders>
              <w:top w:val="single" w:sz="4" w:space="0" w:color="auto"/>
              <w:left w:val="single" w:sz="4" w:space="0" w:color="auto"/>
              <w:bottom w:val="single" w:sz="4" w:space="0" w:color="auto"/>
              <w:right w:val="single" w:sz="4" w:space="0" w:color="auto"/>
            </w:tcBorders>
          </w:tcPr>
          <w:p w14:paraId="1C3546FB"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42F0BAC3" w14:textId="77777777" w:rsidR="00DE000D" w:rsidRPr="00AC0C0E" w:rsidRDefault="00000000">
            <w:pPr>
              <w:jc w:val="center"/>
              <w:rPr>
                <w:sz w:val="20"/>
                <w:szCs w:val="20"/>
              </w:rPr>
            </w:pPr>
            <w:r w:rsidRPr="00AC0C0E">
              <w:rPr>
                <w:sz w:val="20"/>
                <w:szCs w:val="20"/>
              </w:rPr>
              <w:t>31</w:t>
            </w:r>
          </w:p>
        </w:tc>
        <w:tc>
          <w:tcPr>
            <w:tcW w:w="660" w:type="dxa"/>
            <w:tcBorders>
              <w:top w:val="single" w:sz="4" w:space="0" w:color="auto"/>
              <w:left w:val="single" w:sz="4" w:space="0" w:color="auto"/>
              <w:bottom w:val="single" w:sz="4" w:space="0" w:color="auto"/>
              <w:right w:val="single" w:sz="4" w:space="0" w:color="auto"/>
            </w:tcBorders>
          </w:tcPr>
          <w:p w14:paraId="2839B1CB" w14:textId="77777777" w:rsidR="00DE000D" w:rsidRPr="00AC0C0E" w:rsidRDefault="00000000">
            <w:pPr>
              <w:jc w:val="center"/>
              <w:rPr>
                <w:sz w:val="20"/>
                <w:szCs w:val="20"/>
              </w:rPr>
            </w:pPr>
            <w:r w:rsidRPr="00AC0C0E">
              <w:rPr>
                <w:sz w:val="20"/>
                <w:szCs w:val="20"/>
              </w:rPr>
              <w:t>64</w:t>
            </w:r>
          </w:p>
        </w:tc>
        <w:tc>
          <w:tcPr>
            <w:tcW w:w="477" w:type="dxa"/>
            <w:tcBorders>
              <w:top w:val="single" w:sz="4" w:space="0" w:color="auto"/>
              <w:left w:val="single" w:sz="4" w:space="0" w:color="auto"/>
              <w:bottom w:val="single" w:sz="4" w:space="0" w:color="auto"/>
              <w:right w:val="single" w:sz="4" w:space="0" w:color="auto"/>
            </w:tcBorders>
          </w:tcPr>
          <w:p w14:paraId="48668240"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4" w:space="0" w:color="auto"/>
              <w:right w:val="single" w:sz="4" w:space="0" w:color="auto"/>
            </w:tcBorders>
          </w:tcPr>
          <w:p w14:paraId="1F9FB25C"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4C8A367B"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6D58FC53"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09D4EEB9"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48D6D858" w14:textId="77777777" w:rsidR="00DE000D" w:rsidRPr="00AC0C0E" w:rsidRDefault="00000000">
            <w:pPr>
              <w:jc w:val="center"/>
              <w:rPr>
                <w:sz w:val="20"/>
                <w:szCs w:val="20"/>
              </w:rPr>
            </w:pPr>
            <w:r w:rsidRPr="00AC0C0E">
              <w:rPr>
                <w:sz w:val="20"/>
                <w:szCs w:val="20"/>
              </w:rPr>
              <w:t>5</w:t>
            </w:r>
          </w:p>
        </w:tc>
        <w:tc>
          <w:tcPr>
            <w:tcW w:w="660" w:type="dxa"/>
            <w:tcBorders>
              <w:top w:val="single" w:sz="4" w:space="0" w:color="auto"/>
              <w:left w:val="single" w:sz="4" w:space="0" w:color="auto"/>
              <w:bottom w:val="single" w:sz="4" w:space="0" w:color="auto"/>
              <w:right w:val="single" w:sz="4" w:space="0" w:color="auto"/>
            </w:tcBorders>
          </w:tcPr>
          <w:p w14:paraId="75367717" w14:textId="77777777" w:rsidR="00DE000D" w:rsidRPr="00AC0C0E" w:rsidRDefault="00000000">
            <w:pPr>
              <w:jc w:val="center"/>
              <w:rPr>
                <w:sz w:val="20"/>
                <w:szCs w:val="20"/>
              </w:rPr>
            </w:pPr>
            <w:r w:rsidRPr="00AC0C0E">
              <w:rPr>
                <w:sz w:val="20"/>
                <w:szCs w:val="20"/>
              </w:rPr>
              <w:t>-</w:t>
            </w:r>
          </w:p>
        </w:tc>
        <w:tc>
          <w:tcPr>
            <w:tcW w:w="499" w:type="dxa"/>
            <w:tcBorders>
              <w:top w:val="single" w:sz="4" w:space="0" w:color="auto"/>
              <w:left w:val="single" w:sz="4" w:space="0" w:color="auto"/>
              <w:bottom w:val="single" w:sz="4" w:space="0" w:color="auto"/>
              <w:right w:val="single" w:sz="4" w:space="0" w:color="auto"/>
            </w:tcBorders>
          </w:tcPr>
          <w:p w14:paraId="4583A65D"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6692251C" w14:textId="77777777" w:rsidR="00DE000D" w:rsidRPr="00AC0C0E" w:rsidRDefault="00000000">
            <w:pPr>
              <w:jc w:val="center"/>
              <w:rPr>
                <w:sz w:val="20"/>
                <w:szCs w:val="20"/>
              </w:rPr>
            </w:pPr>
            <w:r w:rsidRPr="00AC0C0E">
              <w:rPr>
                <w:sz w:val="20"/>
                <w:szCs w:val="20"/>
              </w:rPr>
              <w:t>100</w:t>
            </w:r>
          </w:p>
        </w:tc>
        <w:tc>
          <w:tcPr>
            <w:tcW w:w="571" w:type="dxa"/>
            <w:tcBorders>
              <w:top w:val="single" w:sz="4" w:space="0" w:color="auto"/>
              <w:left w:val="single" w:sz="4" w:space="0" w:color="auto"/>
              <w:bottom w:val="single" w:sz="4" w:space="0" w:color="auto"/>
              <w:right w:val="single" w:sz="4" w:space="0" w:color="auto"/>
            </w:tcBorders>
          </w:tcPr>
          <w:p w14:paraId="0FA68F85"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03DCADD2" w14:textId="77777777" w:rsidR="00DE000D" w:rsidRPr="00AC0C0E" w:rsidRDefault="00000000">
            <w:pPr>
              <w:jc w:val="center"/>
              <w:rPr>
                <w:sz w:val="20"/>
                <w:szCs w:val="20"/>
              </w:rPr>
            </w:pPr>
            <w:r w:rsidRPr="00AC0C0E">
              <w:rPr>
                <w:sz w:val="20"/>
                <w:szCs w:val="20"/>
              </w:rPr>
              <w:t>100</w:t>
            </w:r>
          </w:p>
        </w:tc>
        <w:tc>
          <w:tcPr>
            <w:tcW w:w="400" w:type="dxa"/>
            <w:tcBorders>
              <w:top w:val="single" w:sz="4" w:space="0" w:color="auto"/>
              <w:left w:val="single" w:sz="4" w:space="0" w:color="auto"/>
              <w:bottom w:val="single" w:sz="4" w:space="0" w:color="auto"/>
              <w:right w:val="single" w:sz="12" w:space="0" w:color="auto"/>
            </w:tcBorders>
          </w:tcPr>
          <w:p w14:paraId="44051639" w14:textId="77777777" w:rsidR="00DE000D" w:rsidRPr="00AC0C0E" w:rsidRDefault="00DE000D">
            <w:pPr>
              <w:jc w:val="center"/>
              <w:rPr>
                <w:sz w:val="20"/>
                <w:szCs w:val="20"/>
              </w:rPr>
            </w:pPr>
          </w:p>
        </w:tc>
      </w:tr>
      <w:tr w:rsidR="00DE000D" w:rsidRPr="00AC0C0E" w14:paraId="40805C81" w14:textId="77777777">
        <w:trPr>
          <w:jc w:val="center"/>
        </w:trPr>
        <w:tc>
          <w:tcPr>
            <w:tcW w:w="1088" w:type="dxa"/>
            <w:vMerge w:val="restart"/>
            <w:tcBorders>
              <w:top w:val="single" w:sz="4" w:space="0" w:color="auto"/>
              <w:left w:val="single" w:sz="12" w:space="0" w:color="auto"/>
              <w:bottom w:val="nil"/>
              <w:right w:val="single" w:sz="4" w:space="0" w:color="auto"/>
            </w:tcBorders>
          </w:tcPr>
          <w:p w14:paraId="329C5F4A" w14:textId="77777777" w:rsidR="00DE000D" w:rsidRPr="00AC0C0E" w:rsidRDefault="00000000">
            <w:pPr>
              <w:jc w:val="center"/>
              <w:rPr>
                <w:spacing w:val="-12"/>
                <w:sz w:val="20"/>
                <w:szCs w:val="20"/>
              </w:rPr>
            </w:pPr>
            <w:r w:rsidRPr="00AC0C0E">
              <w:rPr>
                <w:spacing w:val="-12"/>
                <w:sz w:val="20"/>
                <w:szCs w:val="20"/>
              </w:rPr>
              <w:t>52-Goruneto-făgete</w:t>
            </w:r>
          </w:p>
        </w:tc>
        <w:tc>
          <w:tcPr>
            <w:tcW w:w="660" w:type="dxa"/>
            <w:tcBorders>
              <w:top w:val="single" w:sz="4" w:space="0" w:color="auto"/>
              <w:left w:val="single" w:sz="4" w:space="0" w:color="auto"/>
              <w:bottom w:val="single" w:sz="4" w:space="0" w:color="auto"/>
              <w:right w:val="single" w:sz="4" w:space="0" w:color="auto"/>
            </w:tcBorders>
          </w:tcPr>
          <w:p w14:paraId="340072AD"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103C13B1" w14:textId="77777777" w:rsidR="00DE000D" w:rsidRPr="00AC0C0E" w:rsidRDefault="00000000">
            <w:pPr>
              <w:jc w:val="center"/>
              <w:rPr>
                <w:sz w:val="20"/>
                <w:szCs w:val="20"/>
              </w:rPr>
            </w:pPr>
            <w:r w:rsidRPr="00AC0C0E">
              <w:rPr>
                <w:sz w:val="20"/>
                <w:szCs w:val="20"/>
              </w:rPr>
              <w:t>10,72</w:t>
            </w:r>
          </w:p>
        </w:tc>
        <w:tc>
          <w:tcPr>
            <w:tcW w:w="660" w:type="dxa"/>
            <w:tcBorders>
              <w:top w:val="single" w:sz="4" w:space="0" w:color="auto"/>
              <w:left w:val="single" w:sz="4" w:space="0" w:color="auto"/>
              <w:bottom w:val="single" w:sz="4" w:space="0" w:color="auto"/>
              <w:right w:val="single" w:sz="4" w:space="0" w:color="auto"/>
            </w:tcBorders>
          </w:tcPr>
          <w:p w14:paraId="6BCC33A8" w14:textId="77777777" w:rsidR="00DE000D" w:rsidRPr="00AC0C0E" w:rsidRDefault="00000000">
            <w:pPr>
              <w:jc w:val="center"/>
              <w:rPr>
                <w:sz w:val="20"/>
                <w:szCs w:val="20"/>
              </w:rPr>
            </w:pPr>
            <w:r w:rsidRPr="00AC0C0E">
              <w:rPr>
                <w:sz w:val="20"/>
                <w:szCs w:val="20"/>
              </w:rPr>
              <w:t>125,60</w:t>
            </w:r>
          </w:p>
        </w:tc>
        <w:tc>
          <w:tcPr>
            <w:tcW w:w="477" w:type="dxa"/>
            <w:tcBorders>
              <w:top w:val="single" w:sz="4" w:space="0" w:color="auto"/>
              <w:left w:val="single" w:sz="4" w:space="0" w:color="auto"/>
              <w:bottom w:val="single" w:sz="4" w:space="0" w:color="auto"/>
              <w:right w:val="single" w:sz="4" w:space="0" w:color="auto"/>
            </w:tcBorders>
          </w:tcPr>
          <w:p w14:paraId="13E6A361"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4" w:space="0" w:color="auto"/>
              <w:right w:val="single" w:sz="4" w:space="0" w:color="auto"/>
            </w:tcBorders>
          </w:tcPr>
          <w:p w14:paraId="121670B8" w14:textId="77777777" w:rsidR="00DE000D" w:rsidRPr="00AC0C0E" w:rsidRDefault="00000000">
            <w:pPr>
              <w:jc w:val="center"/>
              <w:rPr>
                <w:sz w:val="20"/>
                <w:szCs w:val="20"/>
              </w:rPr>
            </w:pPr>
            <w:r w:rsidRPr="00AC0C0E">
              <w:rPr>
                <w:sz w:val="20"/>
                <w:szCs w:val="20"/>
              </w:rPr>
              <w:t>1,62</w:t>
            </w:r>
          </w:p>
        </w:tc>
        <w:tc>
          <w:tcPr>
            <w:tcW w:w="560" w:type="dxa"/>
            <w:tcBorders>
              <w:top w:val="single" w:sz="4" w:space="0" w:color="auto"/>
              <w:left w:val="single" w:sz="4" w:space="0" w:color="auto"/>
              <w:bottom w:val="single" w:sz="4" w:space="0" w:color="auto"/>
              <w:right w:val="single" w:sz="4" w:space="0" w:color="auto"/>
            </w:tcBorders>
          </w:tcPr>
          <w:p w14:paraId="01EF0A54"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4A6BF6EE"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2AECEE11"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5E75D857"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69F97D76" w14:textId="77777777" w:rsidR="00DE000D" w:rsidRPr="00AC0C0E" w:rsidRDefault="00000000">
            <w:pPr>
              <w:jc w:val="center"/>
              <w:rPr>
                <w:sz w:val="20"/>
                <w:szCs w:val="20"/>
              </w:rPr>
            </w:pPr>
            <w:r w:rsidRPr="00AC0C0E">
              <w:rPr>
                <w:sz w:val="20"/>
                <w:szCs w:val="20"/>
              </w:rPr>
              <w:t>1,24</w:t>
            </w:r>
          </w:p>
        </w:tc>
        <w:tc>
          <w:tcPr>
            <w:tcW w:w="499" w:type="dxa"/>
            <w:tcBorders>
              <w:top w:val="single" w:sz="4" w:space="0" w:color="auto"/>
              <w:left w:val="single" w:sz="4" w:space="0" w:color="auto"/>
              <w:bottom w:val="single" w:sz="4" w:space="0" w:color="auto"/>
              <w:right w:val="single" w:sz="4" w:space="0" w:color="auto"/>
            </w:tcBorders>
          </w:tcPr>
          <w:p w14:paraId="234EFB60"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280E4DBF" w14:textId="77777777" w:rsidR="00DE000D" w:rsidRPr="00AC0C0E" w:rsidRDefault="00000000">
            <w:pPr>
              <w:jc w:val="center"/>
              <w:rPr>
                <w:sz w:val="20"/>
                <w:szCs w:val="20"/>
              </w:rPr>
            </w:pPr>
            <w:r w:rsidRPr="00AC0C0E">
              <w:rPr>
                <w:sz w:val="20"/>
                <w:szCs w:val="20"/>
              </w:rPr>
              <w:t>139,18</w:t>
            </w:r>
          </w:p>
        </w:tc>
        <w:tc>
          <w:tcPr>
            <w:tcW w:w="571" w:type="dxa"/>
            <w:tcBorders>
              <w:top w:val="single" w:sz="4" w:space="0" w:color="auto"/>
              <w:left w:val="single" w:sz="4" w:space="0" w:color="auto"/>
              <w:bottom w:val="single" w:sz="4" w:space="0" w:color="auto"/>
              <w:right w:val="single" w:sz="4" w:space="0" w:color="auto"/>
            </w:tcBorders>
          </w:tcPr>
          <w:p w14:paraId="47C950E2"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4" w:space="0" w:color="auto"/>
              <w:right w:val="single" w:sz="4" w:space="0" w:color="auto"/>
            </w:tcBorders>
          </w:tcPr>
          <w:p w14:paraId="1130C64C" w14:textId="77777777" w:rsidR="00DE000D" w:rsidRPr="00AC0C0E" w:rsidRDefault="00000000">
            <w:pPr>
              <w:jc w:val="center"/>
              <w:rPr>
                <w:sz w:val="20"/>
                <w:szCs w:val="20"/>
              </w:rPr>
            </w:pPr>
            <w:r w:rsidRPr="00AC0C0E">
              <w:rPr>
                <w:sz w:val="20"/>
                <w:szCs w:val="20"/>
              </w:rPr>
              <w:t>139,18</w:t>
            </w:r>
          </w:p>
        </w:tc>
        <w:tc>
          <w:tcPr>
            <w:tcW w:w="400" w:type="dxa"/>
            <w:tcBorders>
              <w:top w:val="single" w:sz="4" w:space="0" w:color="auto"/>
              <w:left w:val="single" w:sz="4" w:space="0" w:color="auto"/>
              <w:bottom w:val="single" w:sz="4" w:space="0" w:color="auto"/>
              <w:right w:val="single" w:sz="12" w:space="0" w:color="auto"/>
            </w:tcBorders>
          </w:tcPr>
          <w:p w14:paraId="1733FD12" w14:textId="77777777" w:rsidR="00DE000D" w:rsidRPr="00AC0C0E" w:rsidRDefault="00000000">
            <w:pPr>
              <w:jc w:val="center"/>
              <w:rPr>
                <w:sz w:val="20"/>
                <w:szCs w:val="20"/>
              </w:rPr>
            </w:pPr>
            <w:r w:rsidRPr="00AC0C0E">
              <w:rPr>
                <w:sz w:val="20"/>
                <w:szCs w:val="20"/>
              </w:rPr>
              <w:t xml:space="preserve">2 </w:t>
            </w:r>
          </w:p>
        </w:tc>
      </w:tr>
      <w:tr w:rsidR="00DE000D" w:rsidRPr="00AC0C0E" w14:paraId="61CB0887" w14:textId="77777777">
        <w:trPr>
          <w:jc w:val="center"/>
        </w:trPr>
        <w:tc>
          <w:tcPr>
            <w:tcW w:w="1088" w:type="dxa"/>
            <w:vMerge/>
            <w:tcBorders>
              <w:top w:val="nil"/>
              <w:left w:val="single" w:sz="12" w:space="0" w:color="auto"/>
              <w:bottom w:val="single" w:sz="12" w:space="0" w:color="auto"/>
              <w:right w:val="single" w:sz="4" w:space="0" w:color="auto"/>
            </w:tcBorders>
          </w:tcPr>
          <w:p w14:paraId="176986D9" w14:textId="77777777" w:rsidR="00DE000D" w:rsidRPr="00AC0C0E" w:rsidRDefault="00DE000D">
            <w:pPr>
              <w:jc w:val="center"/>
              <w:rPr>
                <w:spacing w:val="-12"/>
                <w:sz w:val="20"/>
                <w:szCs w:val="20"/>
              </w:rPr>
            </w:pPr>
          </w:p>
        </w:tc>
        <w:tc>
          <w:tcPr>
            <w:tcW w:w="660" w:type="dxa"/>
            <w:tcBorders>
              <w:top w:val="single" w:sz="4" w:space="0" w:color="auto"/>
              <w:left w:val="single" w:sz="4" w:space="0" w:color="auto"/>
              <w:bottom w:val="single" w:sz="12" w:space="0" w:color="auto"/>
              <w:right w:val="single" w:sz="4" w:space="0" w:color="auto"/>
            </w:tcBorders>
          </w:tcPr>
          <w:p w14:paraId="4666FF55"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12" w:space="0" w:color="auto"/>
              <w:right w:val="single" w:sz="4" w:space="0" w:color="auto"/>
            </w:tcBorders>
          </w:tcPr>
          <w:p w14:paraId="785E4B2C" w14:textId="77777777" w:rsidR="00DE000D" w:rsidRPr="00AC0C0E" w:rsidRDefault="00000000">
            <w:pPr>
              <w:jc w:val="center"/>
              <w:rPr>
                <w:sz w:val="20"/>
                <w:szCs w:val="20"/>
              </w:rPr>
            </w:pPr>
            <w:r w:rsidRPr="00AC0C0E">
              <w:rPr>
                <w:sz w:val="20"/>
                <w:szCs w:val="20"/>
              </w:rPr>
              <w:t>8</w:t>
            </w:r>
          </w:p>
        </w:tc>
        <w:tc>
          <w:tcPr>
            <w:tcW w:w="660" w:type="dxa"/>
            <w:tcBorders>
              <w:top w:val="single" w:sz="4" w:space="0" w:color="auto"/>
              <w:left w:val="single" w:sz="4" w:space="0" w:color="auto"/>
              <w:bottom w:val="single" w:sz="12" w:space="0" w:color="auto"/>
              <w:right w:val="single" w:sz="4" w:space="0" w:color="auto"/>
            </w:tcBorders>
          </w:tcPr>
          <w:p w14:paraId="5476DB62" w14:textId="77777777" w:rsidR="00DE000D" w:rsidRPr="00AC0C0E" w:rsidRDefault="00000000">
            <w:pPr>
              <w:jc w:val="center"/>
              <w:rPr>
                <w:sz w:val="20"/>
                <w:szCs w:val="20"/>
              </w:rPr>
            </w:pPr>
            <w:r w:rsidRPr="00AC0C0E">
              <w:rPr>
                <w:sz w:val="20"/>
                <w:szCs w:val="20"/>
              </w:rPr>
              <w:t>90</w:t>
            </w:r>
          </w:p>
        </w:tc>
        <w:tc>
          <w:tcPr>
            <w:tcW w:w="477" w:type="dxa"/>
            <w:tcBorders>
              <w:top w:val="single" w:sz="4" w:space="0" w:color="auto"/>
              <w:left w:val="single" w:sz="4" w:space="0" w:color="auto"/>
              <w:bottom w:val="single" w:sz="12" w:space="0" w:color="auto"/>
              <w:right w:val="single" w:sz="4" w:space="0" w:color="auto"/>
            </w:tcBorders>
          </w:tcPr>
          <w:p w14:paraId="6ECB16F1"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12" w:space="0" w:color="auto"/>
              <w:right w:val="single" w:sz="4" w:space="0" w:color="auto"/>
            </w:tcBorders>
          </w:tcPr>
          <w:p w14:paraId="003BFB50" w14:textId="77777777" w:rsidR="00DE000D" w:rsidRPr="00AC0C0E" w:rsidRDefault="00000000">
            <w:pPr>
              <w:jc w:val="center"/>
              <w:rPr>
                <w:sz w:val="20"/>
                <w:szCs w:val="20"/>
              </w:rPr>
            </w:pPr>
            <w:r w:rsidRPr="00AC0C0E">
              <w:rPr>
                <w:sz w:val="20"/>
                <w:szCs w:val="20"/>
              </w:rPr>
              <w:t>1</w:t>
            </w:r>
          </w:p>
        </w:tc>
        <w:tc>
          <w:tcPr>
            <w:tcW w:w="560" w:type="dxa"/>
            <w:tcBorders>
              <w:top w:val="single" w:sz="4" w:space="0" w:color="auto"/>
              <w:left w:val="single" w:sz="4" w:space="0" w:color="auto"/>
              <w:bottom w:val="single" w:sz="12" w:space="0" w:color="auto"/>
              <w:right w:val="single" w:sz="4" w:space="0" w:color="auto"/>
            </w:tcBorders>
          </w:tcPr>
          <w:p w14:paraId="1824E4F0"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12" w:space="0" w:color="auto"/>
              <w:right w:val="single" w:sz="4" w:space="0" w:color="auto"/>
            </w:tcBorders>
          </w:tcPr>
          <w:p w14:paraId="5A6F797E"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12" w:space="0" w:color="auto"/>
              <w:right w:val="single" w:sz="4" w:space="0" w:color="auto"/>
            </w:tcBorders>
          </w:tcPr>
          <w:p w14:paraId="0194C8BA"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12" w:space="0" w:color="auto"/>
              <w:right w:val="single" w:sz="4" w:space="0" w:color="auto"/>
            </w:tcBorders>
          </w:tcPr>
          <w:p w14:paraId="43E5271D"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12" w:space="0" w:color="auto"/>
              <w:right w:val="single" w:sz="4" w:space="0" w:color="auto"/>
            </w:tcBorders>
          </w:tcPr>
          <w:p w14:paraId="491A6F6F" w14:textId="77777777" w:rsidR="00DE000D" w:rsidRPr="00AC0C0E" w:rsidRDefault="00000000">
            <w:pPr>
              <w:jc w:val="center"/>
              <w:rPr>
                <w:sz w:val="20"/>
                <w:szCs w:val="20"/>
              </w:rPr>
            </w:pPr>
            <w:r w:rsidRPr="00AC0C0E">
              <w:rPr>
                <w:sz w:val="20"/>
                <w:szCs w:val="20"/>
              </w:rPr>
              <w:t>1</w:t>
            </w:r>
          </w:p>
        </w:tc>
        <w:tc>
          <w:tcPr>
            <w:tcW w:w="499" w:type="dxa"/>
            <w:tcBorders>
              <w:top w:val="single" w:sz="4" w:space="0" w:color="auto"/>
              <w:left w:val="single" w:sz="4" w:space="0" w:color="auto"/>
              <w:bottom w:val="single" w:sz="12" w:space="0" w:color="auto"/>
              <w:right w:val="single" w:sz="4" w:space="0" w:color="auto"/>
            </w:tcBorders>
          </w:tcPr>
          <w:p w14:paraId="1631C9D9"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12" w:space="0" w:color="auto"/>
              <w:right w:val="single" w:sz="4" w:space="0" w:color="auto"/>
            </w:tcBorders>
          </w:tcPr>
          <w:p w14:paraId="0F19391D" w14:textId="77777777" w:rsidR="00DE000D" w:rsidRPr="00AC0C0E" w:rsidRDefault="00000000">
            <w:pPr>
              <w:jc w:val="center"/>
              <w:rPr>
                <w:sz w:val="20"/>
                <w:szCs w:val="20"/>
              </w:rPr>
            </w:pPr>
            <w:r w:rsidRPr="00AC0C0E">
              <w:rPr>
                <w:sz w:val="20"/>
                <w:szCs w:val="20"/>
              </w:rPr>
              <w:t>100</w:t>
            </w:r>
          </w:p>
        </w:tc>
        <w:tc>
          <w:tcPr>
            <w:tcW w:w="571" w:type="dxa"/>
            <w:tcBorders>
              <w:top w:val="single" w:sz="4" w:space="0" w:color="auto"/>
              <w:left w:val="single" w:sz="4" w:space="0" w:color="auto"/>
              <w:bottom w:val="single" w:sz="12" w:space="0" w:color="auto"/>
              <w:right w:val="single" w:sz="4" w:space="0" w:color="auto"/>
            </w:tcBorders>
          </w:tcPr>
          <w:p w14:paraId="55B0D89D"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12" w:space="0" w:color="auto"/>
              <w:right w:val="single" w:sz="4" w:space="0" w:color="auto"/>
            </w:tcBorders>
          </w:tcPr>
          <w:p w14:paraId="7C72D905" w14:textId="77777777" w:rsidR="00DE000D" w:rsidRPr="00AC0C0E" w:rsidRDefault="00000000">
            <w:pPr>
              <w:jc w:val="center"/>
              <w:rPr>
                <w:sz w:val="20"/>
                <w:szCs w:val="20"/>
              </w:rPr>
            </w:pPr>
            <w:r w:rsidRPr="00AC0C0E">
              <w:rPr>
                <w:sz w:val="20"/>
                <w:szCs w:val="20"/>
              </w:rPr>
              <w:t>100</w:t>
            </w:r>
          </w:p>
        </w:tc>
        <w:tc>
          <w:tcPr>
            <w:tcW w:w="400" w:type="dxa"/>
            <w:tcBorders>
              <w:top w:val="single" w:sz="4" w:space="0" w:color="auto"/>
              <w:left w:val="single" w:sz="4" w:space="0" w:color="auto"/>
              <w:bottom w:val="single" w:sz="12" w:space="0" w:color="auto"/>
              <w:right w:val="single" w:sz="12" w:space="0" w:color="auto"/>
            </w:tcBorders>
          </w:tcPr>
          <w:p w14:paraId="5CFC9AC9" w14:textId="77777777" w:rsidR="00DE000D" w:rsidRPr="00AC0C0E" w:rsidRDefault="00DE000D">
            <w:pPr>
              <w:jc w:val="center"/>
              <w:rPr>
                <w:sz w:val="20"/>
                <w:szCs w:val="20"/>
              </w:rPr>
            </w:pPr>
          </w:p>
        </w:tc>
      </w:tr>
      <w:tr w:rsidR="00DE000D" w:rsidRPr="00AC0C0E" w14:paraId="71DC3A71" w14:textId="77777777">
        <w:trPr>
          <w:jc w:val="center"/>
        </w:trPr>
        <w:tc>
          <w:tcPr>
            <w:tcW w:w="1088" w:type="dxa"/>
            <w:tcBorders>
              <w:top w:val="single" w:sz="12" w:space="0" w:color="auto"/>
              <w:left w:val="single" w:sz="12" w:space="0" w:color="auto"/>
              <w:bottom w:val="single" w:sz="4" w:space="0" w:color="auto"/>
              <w:right w:val="single" w:sz="4" w:space="0" w:color="auto"/>
            </w:tcBorders>
          </w:tcPr>
          <w:p w14:paraId="45131861" w14:textId="77777777" w:rsidR="00DE000D" w:rsidRPr="00AC0C0E" w:rsidRDefault="00000000">
            <w:pPr>
              <w:jc w:val="center"/>
              <w:rPr>
                <w:sz w:val="20"/>
                <w:szCs w:val="20"/>
              </w:rPr>
            </w:pPr>
            <w:r w:rsidRPr="00AC0C0E">
              <w:rPr>
                <w:sz w:val="20"/>
                <w:szCs w:val="20"/>
              </w:rPr>
              <w:t>Total</w:t>
            </w:r>
          </w:p>
        </w:tc>
        <w:tc>
          <w:tcPr>
            <w:tcW w:w="660" w:type="dxa"/>
            <w:tcBorders>
              <w:top w:val="single" w:sz="12" w:space="0" w:color="auto"/>
              <w:left w:val="single" w:sz="4" w:space="0" w:color="auto"/>
              <w:bottom w:val="single" w:sz="4" w:space="0" w:color="auto"/>
              <w:right w:val="single" w:sz="4" w:space="0" w:color="auto"/>
            </w:tcBorders>
          </w:tcPr>
          <w:p w14:paraId="089B2C51" w14:textId="77777777" w:rsidR="00DE000D" w:rsidRPr="00AC0C0E" w:rsidRDefault="00000000">
            <w:pPr>
              <w:jc w:val="center"/>
              <w:rPr>
                <w:sz w:val="20"/>
                <w:szCs w:val="20"/>
              </w:rPr>
            </w:pPr>
            <w:r w:rsidRPr="00AC0C0E">
              <w:rPr>
                <w:sz w:val="20"/>
                <w:szCs w:val="20"/>
              </w:rPr>
              <w:t>947,75</w:t>
            </w:r>
          </w:p>
        </w:tc>
        <w:tc>
          <w:tcPr>
            <w:tcW w:w="660" w:type="dxa"/>
            <w:tcBorders>
              <w:top w:val="single" w:sz="12" w:space="0" w:color="auto"/>
              <w:left w:val="single" w:sz="4" w:space="0" w:color="auto"/>
              <w:bottom w:val="single" w:sz="4" w:space="0" w:color="auto"/>
              <w:right w:val="single" w:sz="4" w:space="0" w:color="auto"/>
            </w:tcBorders>
          </w:tcPr>
          <w:p w14:paraId="43FFC231" w14:textId="77777777" w:rsidR="00DE000D" w:rsidRPr="00AC0C0E" w:rsidRDefault="00000000">
            <w:pPr>
              <w:jc w:val="center"/>
              <w:rPr>
                <w:sz w:val="20"/>
                <w:szCs w:val="20"/>
              </w:rPr>
            </w:pPr>
            <w:r w:rsidRPr="00AC0C0E">
              <w:rPr>
                <w:sz w:val="20"/>
                <w:szCs w:val="20"/>
              </w:rPr>
              <w:t>3960,57</w:t>
            </w:r>
          </w:p>
        </w:tc>
        <w:tc>
          <w:tcPr>
            <w:tcW w:w="660" w:type="dxa"/>
            <w:tcBorders>
              <w:top w:val="single" w:sz="12" w:space="0" w:color="auto"/>
              <w:left w:val="single" w:sz="4" w:space="0" w:color="auto"/>
              <w:bottom w:val="single" w:sz="4" w:space="0" w:color="auto"/>
              <w:right w:val="single" w:sz="4" w:space="0" w:color="auto"/>
            </w:tcBorders>
          </w:tcPr>
          <w:p w14:paraId="45C9B66E" w14:textId="77777777" w:rsidR="00DE000D" w:rsidRPr="00AC0C0E" w:rsidRDefault="00000000">
            <w:pPr>
              <w:jc w:val="center"/>
              <w:rPr>
                <w:sz w:val="20"/>
                <w:szCs w:val="20"/>
              </w:rPr>
            </w:pPr>
            <w:r w:rsidRPr="00AC0C0E">
              <w:rPr>
                <w:sz w:val="20"/>
                <w:szCs w:val="20"/>
              </w:rPr>
              <w:t>1260,29</w:t>
            </w:r>
          </w:p>
        </w:tc>
        <w:tc>
          <w:tcPr>
            <w:tcW w:w="477" w:type="dxa"/>
            <w:tcBorders>
              <w:top w:val="single" w:sz="12" w:space="0" w:color="auto"/>
              <w:left w:val="single" w:sz="4" w:space="0" w:color="auto"/>
              <w:bottom w:val="single" w:sz="4" w:space="0" w:color="auto"/>
              <w:right w:val="single" w:sz="4" w:space="0" w:color="auto"/>
            </w:tcBorders>
          </w:tcPr>
          <w:p w14:paraId="666871A0" w14:textId="77777777" w:rsidR="00DE000D" w:rsidRPr="00AC0C0E" w:rsidRDefault="00000000">
            <w:pPr>
              <w:jc w:val="center"/>
              <w:rPr>
                <w:sz w:val="20"/>
                <w:szCs w:val="20"/>
              </w:rPr>
            </w:pPr>
            <w:r w:rsidRPr="00AC0C0E">
              <w:rPr>
                <w:sz w:val="20"/>
                <w:szCs w:val="20"/>
              </w:rPr>
              <w:t>-</w:t>
            </w:r>
          </w:p>
        </w:tc>
        <w:tc>
          <w:tcPr>
            <w:tcW w:w="571" w:type="dxa"/>
            <w:tcBorders>
              <w:top w:val="single" w:sz="12" w:space="0" w:color="auto"/>
              <w:left w:val="single" w:sz="4" w:space="0" w:color="auto"/>
              <w:bottom w:val="single" w:sz="4" w:space="0" w:color="auto"/>
              <w:right w:val="single" w:sz="4" w:space="0" w:color="auto"/>
            </w:tcBorders>
          </w:tcPr>
          <w:p w14:paraId="4FDBF4E5" w14:textId="77777777" w:rsidR="00DE000D" w:rsidRPr="00AC0C0E" w:rsidRDefault="00000000">
            <w:pPr>
              <w:jc w:val="center"/>
              <w:rPr>
                <w:sz w:val="20"/>
                <w:szCs w:val="20"/>
              </w:rPr>
            </w:pPr>
            <w:r w:rsidRPr="00AC0C0E">
              <w:rPr>
                <w:sz w:val="20"/>
                <w:szCs w:val="20"/>
              </w:rPr>
              <w:t>3,67</w:t>
            </w:r>
          </w:p>
        </w:tc>
        <w:tc>
          <w:tcPr>
            <w:tcW w:w="560" w:type="dxa"/>
            <w:tcBorders>
              <w:top w:val="single" w:sz="12" w:space="0" w:color="auto"/>
              <w:left w:val="single" w:sz="4" w:space="0" w:color="auto"/>
              <w:bottom w:val="single" w:sz="4" w:space="0" w:color="auto"/>
              <w:right w:val="single" w:sz="4" w:space="0" w:color="auto"/>
            </w:tcBorders>
          </w:tcPr>
          <w:p w14:paraId="444ED300" w14:textId="77777777" w:rsidR="00DE000D" w:rsidRPr="00AC0C0E" w:rsidRDefault="00000000">
            <w:pPr>
              <w:jc w:val="center"/>
              <w:rPr>
                <w:sz w:val="20"/>
                <w:szCs w:val="20"/>
              </w:rPr>
            </w:pPr>
            <w:r w:rsidRPr="00AC0C0E">
              <w:rPr>
                <w:sz w:val="20"/>
                <w:szCs w:val="20"/>
              </w:rPr>
              <w:t>-</w:t>
            </w:r>
          </w:p>
        </w:tc>
        <w:tc>
          <w:tcPr>
            <w:tcW w:w="560" w:type="dxa"/>
            <w:tcBorders>
              <w:top w:val="single" w:sz="12" w:space="0" w:color="auto"/>
              <w:left w:val="single" w:sz="4" w:space="0" w:color="auto"/>
              <w:bottom w:val="single" w:sz="4" w:space="0" w:color="auto"/>
              <w:right w:val="single" w:sz="4" w:space="0" w:color="auto"/>
            </w:tcBorders>
          </w:tcPr>
          <w:p w14:paraId="1F0190BA" w14:textId="77777777" w:rsidR="00DE000D" w:rsidRPr="00AC0C0E" w:rsidRDefault="00000000">
            <w:pPr>
              <w:jc w:val="center"/>
              <w:rPr>
                <w:sz w:val="20"/>
                <w:szCs w:val="20"/>
              </w:rPr>
            </w:pPr>
            <w:r w:rsidRPr="00AC0C0E">
              <w:rPr>
                <w:sz w:val="20"/>
                <w:szCs w:val="20"/>
              </w:rPr>
              <w:t>-</w:t>
            </w:r>
          </w:p>
        </w:tc>
        <w:tc>
          <w:tcPr>
            <w:tcW w:w="560" w:type="dxa"/>
            <w:tcBorders>
              <w:top w:val="single" w:sz="12" w:space="0" w:color="auto"/>
              <w:left w:val="single" w:sz="4" w:space="0" w:color="auto"/>
              <w:bottom w:val="single" w:sz="4" w:space="0" w:color="auto"/>
              <w:right w:val="single" w:sz="4" w:space="0" w:color="auto"/>
            </w:tcBorders>
          </w:tcPr>
          <w:p w14:paraId="1A19EE5D" w14:textId="77777777" w:rsidR="00DE000D" w:rsidRPr="00AC0C0E" w:rsidRDefault="00000000">
            <w:pPr>
              <w:jc w:val="center"/>
              <w:rPr>
                <w:sz w:val="20"/>
                <w:szCs w:val="20"/>
              </w:rPr>
            </w:pPr>
            <w:r w:rsidRPr="00AC0C0E">
              <w:rPr>
                <w:sz w:val="20"/>
                <w:szCs w:val="20"/>
              </w:rPr>
              <w:t>1,44</w:t>
            </w:r>
          </w:p>
        </w:tc>
        <w:tc>
          <w:tcPr>
            <w:tcW w:w="660" w:type="dxa"/>
            <w:tcBorders>
              <w:top w:val="single" w:sz="12" w:space="0" w:color="auto"/>
              <w:left w:val="single" w:sz="4" w:space="0" w:color="auto"/>
              <w:bottom w:val="single" w:sz="4" w:space="0" w:color="auto"/>
              <w:right w:val="single" w:sz="4" w:space="0" w:color="auto"/>
            </w:tcBorders>
          </w:tcPr>
          <w:p w14:paraId="6FDA2180" w14:textId="77777777" w:rsidR="00DE000D" w:rsidRPr="00AC0C0E" w:rsidRDefault="00000000">
            <w:pPr>
              <w:jc w:val="center"/>
              <w:rPr>
                <w:sz w:val="20"/>
                <w:szCs w:val="20"/>
              </w:rPr>
            </w:pPr>
            <w:r w:rsidRPr="00AC0C0E">
              <w:rPr>
                <w:sz w:val="20"/>
                <w:szCs w:val="20"/>
              </w:rPr>
              <w:t>295,15</w:t>
            </w:r>
          </w:p>
        </w:tc>
        <w:tc>
          <w:tcPr>
            <w:tcW w:w="660" w:type="dxa"/>
            <w:tcBorders>
              <w:top w:val="single" w:sz="12" w:space="0" w:color="auto"/>
              <w:left w:val="single" w:sz="4" w:space="0" w:color="auto"/>
              <w:bottom w:val="single" w:sz="4" w:space="0" w:color="auto"/>
              <w:right w:val="single" w:sz="4" w:space="0" w:color="auto"/>
            </w:tcBorders>
          </w:tcPr>
          <w:p w14:paraId="1E4422CA" w14:textId="77777777" w:rsidR="00DE000D" w:rsidRPr="00AC0C0E" w:rsidRDefault="00000000">
            <w:pPr>
              <w:jc w:val="center"/>
              <w:rPr>
                <w:sz w:val="20"/>
                <w:szCs w:val="20"/>
              </w:rPr>
            </w:pPr>
            <w:r w:rsidRPr="00AC0C0E">
              <w:rPr>
                <w:sz w:val="20"/>
                <w:szCs w:val="20"/>
              </w:rPr>
              <w:t>2,28</w:t>
            </w:r>
          </w:p>
        </w:tc>
        <w:tc>
          <w:tcPr>
            <w:tcW w:w="499" w:type="dxa"/>
            <w:tcBorders>
              <w:top w:val="single" w:sz="12" w:space="0" w:color="auto"/>
              <w:left w:val="single" w:sz="4" w:space="0" w:color="auto"/>
              <w:bottom w:val="single" w:sz="4" w:space="0" w:color="auto"/>
              <w:right w:val="single" w:sz="4" w:space="0" w:color="auto"/>
            </w:tcBorders>
          </w:tcPr>
          <w:p w14:paraId="36F75974" w14:textId="77777777" w:rsidR="00DE000D" w:rsidRPr="00AC0C0E" w:rsidRDefault="00000000">
            <w:pPr>
              <w:jc w:val="center"/>
              <w:rPr>
                <w:sz w:val="20"/>
                <w:szCs w:val="20"/>
              </w:rPr>
            </w:pPr>
            <w:r w:rsidRPr="00AC0C0E">
              <w:rPr>
                <w:sz w:val="20"/>
                <w:szCs w:val="20"/>
              </w:rPr>
              <w:t>-</w:t>
            </w:r>
          </w:p>
        </w:tc>
        <w:tc>
          <w:tcPr>
            <w:tcW w:w="660" w:type="dxa"/>
            <w:tcBorders>
              <w:top w:val="single" w:sz="12" w:space="0" w:color="auto"/>
              <w:left w:val="single" w:sz="4" w:space="0" w:color="auto"/>
              <w:bottom w:val="single" w:sz="4" w:space="0" w:color="auto"/>
              <w:right w:val="single" w:sz="4" w:space="0" w:color="auto"/>
            </w:tcBorders>
          </w:tcPr>
          <w:p w14:paraId="4A2F8836" w14:textId="77777777" w:rsidR="00DE000D" w:rsidRPr="00AC0C0E" w:rsidRDefault="00000000">
            <w:pPr>
              <w:jc w:val="center"/>
              <w:rPr>
                <w:sz w:val="20"/>
                <w:szCs w:val="20"/>
              </w:rPr>
            </w:pPr>
            <w:r w:rsidRPr="00AC0C0E">
              <w:rPr>
                <w:sz w:val="20"/>
                <w:szCs w:val="20"/>
              </w:rPr>
              <w:t>6471,15</w:t>
            </w:r>
          </w:p>
        </w:tc>
        <w:tc>
          <w:tcPr>
            <w:tcW w:w="571" w:type="dxa"/>
            <w:tcBorders>
              <w:top w:val="single" w:sz="12" w:space="0" w:color="auto"/>
              <w:left w:val="single" w:sz="4" w:space="0" w:color="auto"/>
              <w:bottom w:val="single" w:sz="4" w:space="0" w:color="auto"/>
              <w:right w:val="single" w:sz="4" w:space="0" w:color="auto"/>
            </w:tcBorders>
          </w:tcPr>
          <w:p w14:paraId="1C896DFD" w14:textId="77777777" w:rsidR="00DE000D" w:rsidRPr="00AC0C0E" w:rsidRDefault="00000000">
            <w:pPr>
              <w:jc w:val="center"/>
              <w:rPr>
                <w:sz w:val="20"/>
                <w:szCs w:val="20"/>
              </w:rPr>
            </w:pPr>
            <w:r w:rsidRPr="00AC0C0E">
              <w:rPr>
                <w:sz w:val="20"/>
                <w:szCs w:val="20"/>
              </w:rPr>
              <w:t>83,35</w:t>
            </w:r>
          </w:p>
        </w:tc>
        <w:tc>
          <w:tcPr>
            <w:tcW w:w="660" w:type="dxa"/>
            <w:tcBorders>
              <w:top w:val="single" w:sz="12" w:space="0" w:color="auto"/>
              <w:left w:val="single" w:sz="4" w:space="0" w:color="auto"/>
              <w:bottom w:val="single" w:sz="4" w:space="0" w:color="auto"/>
              <w:right w:val="single" w:sz="4" w:space="0" w:color="auto"/>
            </w:tcBorders>
          </w:tcPr>
          <w:p w14:paraId="5F4D4BBD" w14:textId="77777777" w:rsidR="00DE000D" w:rsidRPr="00AC0C0E" w:rsidRDefault="00000000">
            <w:pPr>
              <w:jc w:val="center"/>
              <w:rPr>
                <w:sz w:val="20"/>
                <w:szCs w:val="20"/>
              </w:rPr>
            </w:pPr>
            <w:r w:rsidRPr="00AC0C0E">
              <w:rPr>
                <w:sz w:val="20"/>
                <w:szCs w:val="20"/>
              </w:rPr>
              <w:t>6554,50</w:t>
            </w:r>
          </w:p>
        </w:tc>
        <w:tc>
          <w:tcPr>
            <w:tcW w:w="400" w:type="dxa"/>
            <w:tcBorders>
              <w:top w:val="single" w:sz="12" w:space="0" w:color="auto"/>
              <w:left w:val="single" w:sz="4" w:space="0" w:color="auto"/>
              <w:bottom w:val="single" w:sz="4" w:space="0" w:color="auto"/>
              <w:right w:val="single" w:sz="12" w:space="0" w:color="auto"/>
            </w:tcBorders>
          </w:tcPr>
          <w:p w14:paraId="335F80C8" w14:textId="77777777" w:rsidR="00DE000D" w:rsidRPr="00AC0C0E" w:rsidRDefault="00000000">
            <w:pPr>
              <w:jc w:val="center"/>
              <w:rPr>
                <w:sz w:val="20"/>
                <w:szCs w:val="20"/>
              </w:rPr>
            </w:pPr>
            <w:r w:rsidRPr="00AC0C0E">
              <w:rPr>
                <w:sz w:val="20"/>
                <w:szCs w:val="20"/>
              </w:rPr>
              <w:t xml:space="preserve">100 </w:t>
            </w:r>
          </w:p>
        </w:tc>
      </w:tr>
      <w:tr w:rsidR="00DE000D" w:rsidRPr="00AC0C0E" w14:paraId="5E3222F2" w14:textId="77777777">
        <w:trPr>
          <w:jc w:val="center"/>
        </w:trPr>
        <w:tc>
          <w:tcPr>
            <w:tcW w:w="1088" w:type="dxa"/>
            <w:tcBorders>
              <w:top w:val="single" w:sz="4" w:space="0" w:color="auto"/>
              <w:left w:val="single" w:sz="12" w:space="0" w:color="auto"/>
              <w:bottom w:val="single" w:sz="12" w:space="0" w:color="auto"/>
              <w:right w:val="single" w:sz="4" w:space="0" w:color="auto"/>
            </w:tcBorders>
          </w:tcPr>
          <w:p w14:paraId="28BAED53"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12" w:space="0" w:color="auto"/>
              <w:right w:val="single" w:sz="4" w:space="0" w:color="auto"/>
            </w:tcBorders>
          </w:tcPr>
          <w:p w14:paraId="262F4EC3" w14:textId="77777777" w:rsidR="00DE000D" w:rsidRPr="00AC0C0E" w:rsidRDefault="00000000">
            <w:pPr>
              <w:jc w:val="center"/>
              <w:rPr>
                <w:sz w:val="20"/>
                <w:szCs w:val="20"/>
              </w:rPr>
            </w:pPr>
            <w:r w:rsidRPr="00AC0C0E">
              <w:rPr>
                <w:sz w:val="20"/>
                <w:szCs w:val="20"/>
              </w:rPr>
              <w:t>15</w:t>
            </w:r>
          </w:p>
        </w:tc>
        <w:tc>
          <w:tcPr>
            <w:tcW w:w="660" w:type="dxa"/>
            <w:tcBorders>
              <w:top w:val="single" w:sz="4" w:space="0" w:color="auto"/>
              <w:left w:val="single" w:sz="4" w:space="0" w:color="auto"/>
              <w:bottom w:val="single" w:sz="12" w:space="0" w:color="auto"/>
              <w:right w:val="single" w:sz="4" w:space="0" w:color="auto"/>
            </w:tcBorders>
          </w:tcPr>
          <w:p w14:paraId="7FED5EDC" w14:textId="77777777" w:rsidR="00DE000D" w:rsidRPr="00AC0C0E" w:rsidRDefault="00000000">
            <w:pPr>
              <w:jc w:val="center"/>
              <w:rPr>
                <w:sz w:val="20"/>
                <w:szCs w:val="20"/>
              </w:rPr>
            </w:pPr>
            <w:r w:rsidRPr="00AC0C0E">
              <w:rPr>
                <w:sz w:val="20"/>
                <w:szCs w:val="20"/>
              </w:rPr>
              <w:t>61</w:t>
            </w:r>
          </w:p>
        </w:tc>
        <w:tc>
          <w:tcPr>
            <w:tcW w:w="660" w:type="dxa"/>
            <w:tcBorders>
              <w:top w:val="single" w:sz="4" w:space="0" w:color="auto"/>
              <w:left w:val="single" w:sz="4" w:space="0" w:color="auto"/>
              <w:bottom w:val="single" w:sz="12" w:space="0" w:color="auto"/>
              <w:right w:val="single" w:sz="4" w:space="0" w:color="auto"/>
            </w:tcBorders>
          </w:tcPr>
          <w:p w14:paraId="505D1DD3" w14:textId="77777777" w:rsidR="00DE000D" w:rsidRPr="00AC0C0E" w:rsidRDefault="00000000">
            <w:pPr>
              <w:jc w:val="center"/>
              <w:rPr>
                <w:sz w:val="20"/>
                <w:szCs w:val="20"/>
              </w:rPr>
            </w:pPr>
            <w:r w:rsidRPr="00AC0C0E">
              <w:rPr>
                <w:sz w:val="20"/>
                <w:szCs w:val="20"/>
              </w:rPr>
              <w:t>19</w:t>
            </w:r>
          </w:p>
        </w:tc>
        <w:tc>
          <w:tcPr>
            <w:tcW w:w="477" w:type="dxa"/>
            <w:tcBorders>
              <w:top w:val="single" w:sz="4" w:space="0" w:color="auto"/>
              <w:left w:val="single" w:sz="4" w:space="0" w:color="auto"/>
              <w:bottom w:val="single" w:sz="12" w:space="0" w:color="auto"/>
              <w:right w:val="single" w:sz="4" w:space="0" w:color="auto"/>
            </w:tcBorders>
          </w:tcPr>
          <w:p w14:paraId="1F4E03E4"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12" w:space="0" w:color="auto"/>
              <w:right w:val="single" w:sz="4" w:space="0" w:color="auto"/>
            </w:tcBorders>
          </w:tcPr>
          <w:p w14:paraId="0EF80C4F"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12" w:space="0" w:color="auto"/>
              <w:right w:val="single" w:sz="4" w:space="0" w:color="auto"/>
            </w:tcBorders>
          </w:tcPr>
          <w:p w14:paraId="5CFCFB4E"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12" w:space="0" w:color="auto"/>
              <w:right w:val="single" w:sz="4" w:space="0" w:color="auto"/>
            </w:tcBorders>
          </w:tcPr>
          <w:p w14:paraId="7041B98C" w14:textId="77777777" w:rsidR="00DE000D" w:rsidRPr="00AC0C0E" w:rsidRDefault="00000000">
            <w:pPr>
              <w:jc w:val="center"/>
              <w:rPr>
                <w:sz w:val="20"/>
                <w:szCs w:val="20"/>
              </w:rPr>
            </w:pPr>
            <w:r w:rsidRPr="00AC0C0E">
              <w:rPr>
                <w:sz w:val="20"/>
                <w:szCs w:val="20"/>
              </w:rPr>
              <w:t>-</w:t>
            </w:r>
          </w:p>
        </w:tc>
        <w:tc>
          <w:tcPr>
            <w:tcW w:w="560" w:type="dxa"/>
            <w:tcBorders>
              <w:top w:val="single" w:sz="4" w:space="0" w:color="auto"/>
              <w:left w:val="single" w:sz="4" w:space="0" w:color="auto"/>
              <w:bottom w:val="single" w:sz="12" w:space="0" w:color="auto"/>
              <w:right w:val="single" w:sz="4" w:space="0" w:color="auto"/>
            </w:tcBorders>
          </w:tcPr>
          <w:p w14:paraId="24782460"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12" w:space="0" w:color="auto"/>
              <w:right w:val="single" w:sz="4" w:space="0" w:color="auto"/>
            </w:tcBorders>
          </w:tcPr>
          <w:p w14:paraId="30183BBC" w14:textId="77777777" w:rsidR="00DE000D" w:rsidRPr="00AC0C0E" w:rsidRDefault="00000000">
            <w:pPr>
              <w:jc w:val="center"/>
              <w:rPr>
                <w:sz w:val="20"/>
                <w:szCs w:val="20"/>
              </w:rPr>
            </w:pPr>
            <w:r w:rsidRPr="00AC0C0E">
              <w:rPr>
                <w:sz w:val="20"/>
                <w:szCs w:val="20"/>
              </w:rPr>
              <w:t>5</w:t>
            </w:r>
          </w:p>
        </w:tc>
        <w:tc>
          <w:tcPr>
            <w:tcW w:w="660" w:type="dxa"/>
            <w:tcBorders>
              <w:top w:val="single" w:sz="4" w:space="0" w:color="auto"/>
              <w:left w:val="single" w:sz="4" w:space="0" w:color="auto"/>
              <w:bottom w:val="single" w:sz="12" w:space="0" w:color="auto"/>
              <w:right w:val="single" w:sz="4" w:space="0" w:color="auto"/>
            </w:tcBorders>
          </w:tcPr>
          <w:p w14:paraId="2CB8725D" w14:textId="77777777" w:rsidR="00DE000D" w:rsidRPr="00AC0C0E" w:rsidRDefault="00000000">
            <w:pPr>
              <w:jc w:val="center"/>
              <w:rPr>
                <w:sz w:val="20"/>
                <w:szCs w:val="20"/>
              </w:rPr>
            </w:pPr>
            <w:r w:rsidRPr="00AC0C0E">
              <w:rPr>
                <w:sz w:val="20"/>
                <w:szCs w:val="20"/>
              </w:rPr>
              <w:t>-</w:t>
            </w:r>
          </w:p>
        </w:tc>
        <w:tc>
          <w:tcPr>
            <w:tcW w:w="499" w:type="dxa"/>
            <w:tcBorders>
              <w:top w:val="single" w:sz="4" w:space="0" w:color="auto"/>
              <w:left w:val="single" w:sz="4" w:space="0" w:color="auto"/>
              <w:bottom w:val="single" w:sz="12" w:space="0" w:color="auto"/>
              <w:right w:val="single" w:sz="4" w:space="0" w:color="auto"/>
            </w:tcBorders>
          </w:tcPr>
          <w:p w14:paraId="3B08362C"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12" w:space="0" w:color="auto"/>
              <w:right w:val="single" w:sz="4" w:space="0" w:color="auto"/>
            </w:tcBorders>
          </w:tcPr>
          <w:p w14:paraId="45130E66" w14:textId="77777777" w:rsidR="00DE000D" w:rsidRPr="00AC0C0E" w:rsidRDefault="00000000">
            <w:pPr>
              <w:jc w:val="center"/>
              <w:rPr>
                <w:sz w:val="20"/>
                <w:szCs w:val="20"/>
              </w:rPr>
            </w:pPr>
            <w:r w:rsidRPr="00AC0C0E">
              <w:rPr>
                <w:sz w:val="20"/>
                <w:szCs w:val="20"/>
              </w:rPr>
              <w:t>99</w:t>
            </w:r>
          </w:p>
        </w:tc>
        <w:tc>
          <w:tcPr>
            <w:tcW w:w="571" w:type="dxa"/>
            <w:tcBorders>
              <w:top w:val="single" w:sz="4" w:space="0" w:color="auto"/>
              <w:left w:val="single" w:sz="4" w:space="0" w:color="auto"/>
              <w:bottom w:val="single" w:sz="12" w:space="0" w:color="auto"/>
              <w:right w:val="single" w:sz="4" w:space="0" w:color="auto"/>
            </w:tcBorders>
          </w:tcPr>
          <w:p w14:paraId="071C45C9" w14:textId="77777777" w:rsidR="00DE000D" w:rsidRPr="00AC0C0E" w:rsidRDefault="00000000">
            <w:pPr>
              <w:jc w:val="center"/>
              <w:rPr>
                <w:sz w:val="20"/>
                <w:szCs w:val="20"/>
              </w:rPr>
            </w:pPr>
            <w:r w:rsidRPr="00AC0C0E">
              <w:rPr>
                <w:sz w:val="20"/>
                <w:szCs w:val="20"/>
              </w:rPr>
              <w:t>1</w:t>
            </w:r>
          </w:p>
        </w:tc>
        <w:tc>
          <w:tcPr>
            <w:tcW w:w="660" w:type="dxa"/>
            <w:tcBorders>
              <w:top w:val="single" w:sz="4" w:space="0" w:color="auto"/>
              <w:left w:val="single" w:sz="4" w:space="0" w:color="auto"/>
              <w:bottom w:val="single" w:sz="12" w:space="0" w:color="auto"/>
              <w:right w:val="single" w:sz="4" w:space="0" w:color="auto"/>
            </w:tcBorders>
          </w:tcPr>
          <w:p w14:paraId="62ADE49E" w14:textId="77777777" w:rsidR="00DE000D" w:rsidRPr="00AC0C0E" w:rsidRDefault="00000000">
            <w:pPr>
              <w:jc w:val="center"/>
              <w:rPr>
                <w:sz w:val="20"/>
                <w:szCs w:val="20"/>
              </w:rPr>
            </w:pPr>
            <w:r w:rsidRPr="00AC0C0E">
              <w:rPr>
                <w:sz w:val="20"/>
                <w:szCs w:val="20"/>
              </w:rPr>
              <w:t>100</w:t>
            </w:r>
          </w:p>
        </w:tc>
        <w:tc>
          <w:tcPr>
            <w:tcW w:w="400" w:type="dxa"/>
            <w:tcBorders>
              <w:top w:val="single" w:sz="4" w:space="0" w:color="auto"/>
              <w:left w:val="single" w:sz="4" w:space="0" w:color="auto"/>
              <w:bottom w:val="single" w:sz="12" w:space="0" w:color="auto"/>
              <w:right w:val="single" w:sz="12" w:space="0" w:color="auto"/>
            </w:tcBorders>
          </w:tcPr>
          <w:p w14:paraId="44286EDE" w14:textId="77777777" w:rsidR="00DE000D" w:rsidRPr="00AC0C0E" w:rsidRDefault="00DE000D">
            <w:pPr>
              <w:jc w:val="center"/>
              <w:rPr>
                <w:sz w:val="20"/>
                <w:szCs w:val="20"/>
              </w:rPr>
            </w:pPr>
          </w:p>
        </w:tc>
      </w:tr>
      <w:tr w:rsidR="00DE000D" w:rsidRPr="00AC0C0E" w14:paraId="1EA99E4F" w14:textId="77777777">
        <w:trPr>
          <w:jc w:val="center"/>
        </w:trPr>
        <w:tc>
          <w:tcPr>
            <w:tcW w:w="1088" w:type="dxa"/>
            <w:tcBorders>
              <w:top w:val="single" w:sz="12" w:space="0" w:color="auto"/>
              <w:left w:val="single" w:sz="12" w:space="0" w:color="auto"/>
              <w:bottom w:val="single" w:sz="4" w:space="0" w:color="auto"/>
              <w:right w:val="single" w:sz="4" w:space="0" w:color="auto"/>
            </w:tcBorders>
          </w:tcPr>
          <w:p w14:paraId="4473981F" w14:textId="77777777" w:rsidR="00DE000D" w:rsidRPr="00AC0C0E" w:rsidRDefault="00000000">
            <w:pPr>
              <w:jc w:val="center"/>
              <w:rPr>
                <w:sz w:val="20"/>
                <w:szCs w:val="20"/>
              </w:rPr>
            </w:pPr>
            <w:r w:rsidRPr="00AC0C0E">
              <w:rPr>
                <w:sz w:val="20"/>
                <w:szCs w:val="20"/>
              </w:rPr>
              <w:t>TOTAL</w:t>
            </w:r>
          </w:p>
        </w:tc>
        <w:tc>
          <w:tcPr>
            <w:tcW w:w="1980" w:type="dxa"/>
            <w:gridSpan w:val="3"/>
            <w:tcBorders>
              <w:top w:val="single" w:sz="12" w:space="0" w:color="auto"/>
              <w:left w:val="single" w:sz="4" w:space="0" w:color="auto"/>
              <w:bottom w:val="single" w:sz="4" w:space="0" w:color="auto"/>
              <w:right w:val="single" w:sz="4" w:space="0" w:color="auto"/>
            </w:tcBorders>
          </w:tcPr>
          <w:p w14:paraId="219FC0EB" w14:textId="77777777" w:rsidR="00DE000D" w:rsidRPr="00AC0C0E" w:rsidRDefault="00000000">
            <w:pPr>
              <w:jc w:val="center"/>
              <w:rPr>
                <w:sz w:val="20"/>
                <w:szCs w:val="20"/>
              </w:rPr>
            </w:pPr>
            <w:r w:rsidRPr="00AC0C0E">
              <w:rPr>
                <w:sz w:val="20"/>
                <w:szCs w:val="20"/>
              </w:rPr>
              <w:t>6168,61</w:t>
            </w:r>
          </w:p>
        </w:tc>
        <w:tc>
          <w:tcPr>
            <w:tcW w:w="477" w:type="dxa"/>
            <w:tcBorders>
              <w:top w:val="single" w:sz="12" w:space="0" w:color="auto"/>
              <w:left w:val="single" w:sz="4" w:space="0" w:color="auto"/>
              <w:bottom w:val="single" w:sz="4" w:space="0" w:color="auto"/>
              <w:right w:val="single" w:sz="4" w:space="0" w:color="auto"/>
            </w:tcBorders>
          </w:tcPr>
          <w:p w14:paraId="08B8C12E" w14:textId="77777777" w:rsidR="00DE000D" w:rsidRPr="00AC0C0E" w:rsidRDefault="00000000">
            <w:pPr>
              <w:jc w:val="center"/>
              <w:rPr>
                <w:sz w:val="20"/>
                <w:szCs w:val="20"/>
              </w:rPr>
            </w:pPr>
            <w:r w:rsidRPr="00AC0C0E">
              <w:rPr>
                <w:sz w:val="20"/>
                <w:szCs w:val="20"/>
              </w:rPr>
              <w:t>-</w:t>
            </w:r>
          </w:p>
        </w:tc>
        <w:tc>
          <w:tcPr>
            <w:tcW w:w="571" w:type="dxa"/>
            <w:tcBorders>
              <w:top w:val="single" w:sz="12" w:space="0" w:color="auto"/>
              <w:left w:val="single" w:sz="4" w:space="0" w:color="auto"/>
              <w:bottom w:val="single" w:sz="4" w:space="0" w:color="auto"/>
              <w:right w:val="single" w:sz="4" w:space="0" w:color="auto"/>
            </w:tcBorders>
          </w:tcPr>
          <w:p w14:paraId="32D7B1F7" w14:textId="77777777" w:rsidR="00DE000D" w:rsidRPr="00AC0C0E" w:rsidRDefault="00000000">
            <w:pPr>
              <w:jc w:val="center"/>
              <w:rPr>
                <w:sz w:val="20"/>
                <w:szCs w:val="20"/>
              </w:rPr>
            </w:pPr>
            <w:r w:rsidRPr="00AC0C0E">
              <w:rPr>
                <w:sz w:val="20"/>
                <w:szCs w:val="20"/>
              </w:rPr>
              <w:t>3,67</w:t>
            </w:r>
          </w:p>
        </w:tc>
        <w:tc>
          <w:tcPr>
            <w:tcW w:w="1680" w:type="dxa"/>
            <w:gridSpan w:val="3"/>
            <w:tcBorders>
              <w:top w:val="single" w:sz="12" w:space="0" w:color="auto"/>
              <w:left w:val="single" w:sz="4" w:space="0" w:color="auto"/>
              <w:bottom w:val="single" w:sz="4" w:space="0" w:color="auto"/>
              <w:right w:val="single" w:sz="4" w:space="0" w:color="auto"/>
            </w:tcBorders>
          </w:tcPr>
          <w:p w14:paraId="17D329AC" w14:textId="77777777" w:rsidR="00DE000D" w:rsidRPr="00AC0C0E" w:rsidRDefault="00000000">
            <w:pPr>
              <w:jc w:val="center"/>
              <w:rPr>
                <w:sz w:val="20"/>
                <w:szCs w:val="20"/>
              </w:rPr>
            </w:pPr>
            <w:r w:rsidRPr="00AC0C0E">
              <w:rPr>
                <w:sz w:val="20"/>
                <w:szCs w:val="20"/>
              </w:rPr>
              <w:t>1,44</w:t>
            </w:r>
          </w:p>
        </w:tc>
        <w:tc>
          <w:tcPr>
            <w:tcW w:w="1320" w:type="dxa"/>
            <w:gridSpan w:val="2"/>
            <w:tcBorders>
              <w:top w:val="single" w:sz="12" w:space="0" w:color="auto"/>
              <w:left w:val="single" w:sz="4" w:space="0" w:color="auto"/>
              <w:bottom w:val="single" w:sz="4" w:space="0" w:color="auto"/>
              <w:right w:val="single" w:sz="4" w:space="0" w:color="auto"/>
            </w:tcBorders>
          </w:tcPr>
          <w:p w14:paraId="1AF27644" w14:textId="77777777" w:rsidR="00DE000D" w:rsidRPr="00AC0C0E" w:rsidRDefault="00000000">
            <w:pPr>
              <w:jc w:val="center"/>
              <w:rPr>
                <w:sz w:val="20"/>
                <w:szCs w:val="20"/>
              </w:rPr>
            </w:pPr>
            <w:r w:rsidRPr="00AC0C0E">
              <w:rPr>
                <w:sz w:val="20"/>
                <w:szCs w:val="20"/>
              </w:rPr>
              <w:t>297,43</w:t>
            </w:r>
          </w:p>
        </w:tc>
        <w:tc>
          <w:tcPr>
            <w:tcW w:w="499" w:type="dxa"/>
            <w:tcBorders>
              <w:top w:val="single" w:sz="12" w:space="0" w:color="auto"/>
              <w:left w:val="single" w:sz="4" w:space="0" w:color="auto"/>
              <w:bottom w:val="single" w:sz="4" w:space="0" w:color="auto"/>
              <w:right w:val="single" w:sz="4" w:space="0" w:color="auto"/>
            </w:tcBorders>
          </w:tcPr>
          <w:p w14:paraId="62AFCCD1" w14:textId="77777777" w:rsidR="00DE000D" w:rsidRPr="00AC0C0E" w:rsidRDefault="00000000">
            <w:pPr>
              <w:jc w:val="center"/>
              <w:rPr>
                <w:sz w:val="20"/>
                <w:szCs w:val="20"/>
              </w:rPr>
            </w:pPr>
            <w:r w:rsidRPr="00AC0C0E">
              <w:rPr>
                <w:sz w:val="20"/>
                <w:szCs w:val="20"/>
              </w:rPr>
              <w:t>-</w:t>
            </w:r>
          </w:p>
        </w:tc>
        <w:tc>
          <w:tcPr>
            <w:tcW w:w="660" w:type="dxa"/>
            <w:tcBorders>
              <w:top w:val="single" w:sz="12" w:space="0" w:color="auto"/>
              <w:left w:val="single" w:sz="4" w:space="0" w:color="auto"/>
              <w:bottom w:val="single" w:sz="4" w:space="0" w:color="auto"/>
              <w:right w:val="single" w:sz="4" w:space="0" w:color="auto"/>
            </w:tcBorders>
          </w:tcPr>
          <w:p w14:paraId="0D515E06" w14:textId="77777777" w:rsidR="00DE000D" w:rsidRPr="00AC0C0E" w:rsidRDefault="00000000">
            <w:pPr>
              <w:jc w:val="center"/>
              <w:rPr>
                <w:sz w:val="20"/>
                <w:szCs w:val="20"/>
              </w:rPr>
            </w:pPr>
            <w:r w:rsidRPr="00AC0C0E">
              <w:rPr>
                <w:sz w:val="20"/>
                <w:szCs w:val="20"/>
              </w:rPr>
              <w:t>6471,15</w:t>
            </w:r>
          </w:p>
        </w:tc>
        <w:tc>
          <w:tcPr>
            <w:tcW w:w="571" w:type="dxa"/>
            <w:tcBorders>
              <w:top w:val="single" w:sz="12" w:space="0" w:color="auto"/>
              <w:left w:val="single" w:sz="4" w:space="0" w:color="auto"/>
              <w:bottom w:val="single" w:sz="4" w:space="0" w:color="auto"/>
              <w:right w:val="single" w:sz="4" w:space="0" w:color="auto"/>
            </w:tcBorders>
          </w:tcPr>
          <w:p w14:paraId="0590B578" w14:textId="77777777" w:rsidR="00DE000D" w:rsidRPr="00AC0C0E" w:rsidRDefault="00000000">
            <w:pPr>
              <w:jc w:val="center"/>
              <w:rPr>
                <w:sz w:val="20"/>
                <w:szCs w:val="20"/>
              </w:rPr>
            </w:pPr>
            <w:r w:rsidRPr="00AC0C0E">
              <w:rPr>
                <w:sz w:val="20"/>
                <w:szCs w:val="20"/>
              </w:rPr>
              <w:t>83,35</w:t>
            </w:r>
          </w:p>
        </w:tc>
        <w:tc>
          <w:tcPr>
            <w:tcW w:w="660" w:type="dxa"/>
            <w:tcBorders>
              <w:top w:val="single" w:sz="12" w:space="0" w:color="auto"/>
              <w:left w:val="single" w:sz="4" w:space="0" w:color="auto"/>
              <w:bottom w:val="single" w:sz="4" w:space="0" w:color="auto"/>
              <w:right w:val="single" w:sz="4" w:space="0" w:color="auto"/>
            </w:tcBorders>
          </w:tcPr>
          <w:p w14:paraId="1B8E734B" w14:textId="77777777" w:rsidR="00DE000D" w:rsidRPr="00AC0C0E" w:rsidRDefault="00000000">
            <w:pPr>
              <w:jc w:val="center"/>
              <w:rPr>
                <w:sz w:val="20"/>
                <w:szCs w:val="20"/>
              </w:rPr>
            </w:pPr>
            <w:r w:rsidRPr="00AC0C0E">
              <w:rPr>
                <w:sz w:val="20"/>
                <w:szCs w:val="20"/>
              </w:rPr>
              <w:t>6554,50</w:t>
            </w:r>
          </w:p>
        </w:tc>
        <w:tc>
          <w:tcPr>
            <w:tcW w:w="400" w:type="dxa"/>
            <w:tcBorders>
              <w:top w:val="single" w:sz="12" w:space="0" w:color="auto"/>
              <w:left w:val="single" w:sz="4" w:space="0" w:color="auto"/>
              <w:bottom w:val="single" w:sz="4" w:space="0" w:color="auto"/>
              <w:right w:val="single" w:sz="12" w:space="0" w:color="auto"/>
            </w:tcBorders>
          </w:tcPr>
          <w:p w14:paraId="42E9CEA6" w14:textId="77777777" w:rsidR="00DE000D" w:rsidRPr="00AC0C0E" w:rsidRDefault="00000000">
            <w:pPr>
              <w:jc w:val="center"/>
              <w:rPr>
                <w:sz w:val="20"/>
                <w:szCs w:val="20"/>
              </w:rPr>
            </w:pPr>
            <w:r w:rsidRPr="00AC0C0E">
              <w:rPr>
                <w:sz w:val="20"/>
                <w:szCs w:val="20"/>
              </w:rPr>
              <w:t xml:space="preserve">100 </w:t>
            </w:r>
          </w:p>
        </w:tc>
      </w:tr>
      <w:tr w:rsidR="00DE000D" w:rsidRPr="00AC0C0E" w14:paraId="09B622BC" w14:textId="77777777">
        <w:trPr>
          <w:jc w:val="center"/>
        </w:trPr>
        <w:tc>
          <w:tcPr>
            <w:tcW w:w="1088" w:type="dxa"/>
            <w:tcBorders>
              <w:top w:val="single" w:sz="4" w:space="0" w:color="auto"/>
              <w:left w:val="single" w:sz="12" w:space="0" w:color="auto"/>
              <w:bottom w:val="single" w:sz="12" w:space="0" w:color="auto"/>
              <w:right w:val="single" w:sz="4" w:space="0" w:color="auto"/>
            </w:tcBorders>
          </w:tcPr>
          <w:p w14:paraId="6C2AF4AB" w14:textId="77777777" w:rsidR="00DE000D" w:rsidRPr="00AC0C0E" w:rsidRDefault="00000000">
            <w:pPr>
              <w:jc w:val="center"/>
              <w:rPr>
                <w:sz w:val="20"/>
                <w:szCs w:val="20"/>
              </w:rPr>
            </w:pPr>
            <w:r w:rsidRPr="00AC0C0E">
              <w:rPr>
                <w:sz w:val="20"/>
                <w:szCs w:val="20"/>
              </w:rPr>
              <w:t>%</w:t>
            </w:r>
          </w:p>
        </w:tc>
        <w:tc>
          <w:tcPr>
            <w:tcW w:w="1980" w:type="dxa"/>
            <w:gridSpan w:val="3"/>
            <w:tcBorders>
              <w:top w:val="single" w:sz="4" w:space="0" w:color="auto"/>
              <w:left w:val="single" w:sz="4" w:space="0" w:color="auto"/>
              <w:bottom w:val="single" w:sz="12" w:space="0" w:color="auto"/>
              <w:right w:val="single" w:sz="4" w:space="0" w:color="auto"/>
            </w:tcBorders>
          </w:tcPr>
          <w:p w14:paraId="46F93843" w14:textId="77777777" w:rsidR="00DE000D" w:rsidRPr="00AC0C0E" w:rsidRDefault="00000000">
            <w:pPr>
              <w:jc w:val="center"/>
              <w:rPr>
                <w:sz w:val="20"/>
                <w:szCs w:val="20"/>
              </w:rPr>
            </w:pPr>
            <w:r w:rsidRPr="00AC0C0E">
              <w:rPr>
                <w:sz w:val="20"/>
                <w:szCs w:val="20"/>
              </w:rPr>
              <w:t>95</w:t>
            </w:r>
          </w:p>
        </w:tc>
        <w:tc>
          <w:tcPr>
            <w:tcW w:w="477" w:type="dxa"/>
            <w:tcBorders>
              <w:top w:val="single" w:sz="4" w:space="0" w:color="auto"/>
              <w:left w:val="single" w:sz="4" w:space="0" w:color="auto"/>
              <w:bottom w:val="single" w:sz="12" w:space="0" w:color="auto"/>
              <w:right w:val="single" w:sz="4" w:space="0" w:color="auto"/>
            </w:tcBorders>
          </w:tcPr>
          <w:p w14:paraId="61F02ACB" w14:textId="77777777" w:rsidR="00DE000D" w:rsidRPr="00AC0C0E" w:rsidRDefault="00000000">
            <w:pPr>
              <w:jc w:val="center"/>
              <w:rPr>
                <w:sz w:val="20"/>
                <w:szCs w:val="20"/>
              </w:rPr>
            </w:pPr>
            <w:r w:rsidRPr="00AC0C0E">
              <w:rPr>
                <w:sz w:val="20"/>
                <w:szCs w:val="20"/>
              </w:rPr>
              <w:t>-</w:t>
            </w:r>
          </w:p>
        </w:tc>
        <w:tc>
          <w:tcPr>
            <w:tcW w:w="571" w:type="dxa"/>
            <w:tcBorders>
              <w:top w:val="single" w:sz="4" w:space="0" w:color="auto"/>
              <w:left w:val="single" w:sz="4" w:space="0" w:color="auto"/>
              <w:bottom w:val="single" w:sz="12" w:space="0" w:color="auto"/>
              <w:right w:val="single" w:sz="4" w:space="0" w:color="auto"/>
            </w:tcBorders>
          </w:tcPr>
          <w:p w14:paraId="55A6A063" w14:textId="77777777" w:rsidR="00DE000D" w:rsidRPr="00AC0C0E" w:rsidRDefault="00000000">
            <w:pPr>
              <w:jc w:val="center"/>
              <w:rPr>
                <w:sz w:val="20"/>
                <w:szCs w:val="20"/>
              </w:rPr>
            </w:pPr>
            <w:r w:rsidRPr="00AC0C0E">
              <w:rPr>
                <w:sz w:val="20"/>
                <w:szCs w:val="20"/>
              </w:rPr>
              <w:t>-</w:t>
            </w:r>
          </w:p>
        </w:tc>
        <w:tc>
          <w:tcPr>
            <w:tcW w:w="1680" w:type="dxa"/>
            <w:gridSpan w:val="3"/>
            <w:tcBorders>
              <w:top w:val="single" w:sz="4" w:space="0" w:color="auto"/>
              <w:left w:val="single" w:sz="4" w:space="0" w:color="auto"/>
              <w:bottom w:val="single" w:sz="12" w:space="0" w:color="auto"/>
              <w:right w:val="single" w:sz="4" w:space="0" w:color="auto"/>
            </w:tcBorders>
          </w:tcPr>
          <w:p w14:paraId="7463CC5B" w14:textId="77777777" w:rsidR="00DE000D" w:rsidRPr="00AC0C0E" w:rsidRDefault="00000000">
            <w:pPr>
              <w:jc w:val="center"/>
              <w:rPr>
                <w:sz w:val="20"/>
                <w:szCs w:val="20"/>
              </w:rPr>
            </w:pPr>
            <w:r w:rsidRPr="00AC0C0E">
              <w:rPr>
                <w:sz w:val="20"/>
                <w:szCs w:val="20"/>
              </w:rPr>
              <w:t>-</w:t>
            </w:r>
          </w:p>
        </w:tc>
        <w:tc>
          <w:tcPr>
            <w:tcW w:w="1320" w:type="dxa"/>
            <w:gridSpan w:val="2"/>
            <w:tcBorders>
              <w:top w:val="single" w:sz="4" w:space="0" w:color="auto"/>
              <w:left w:val="single" w:sz="4" w:space="0" w:color="auto"/>
              <w:bottom w:val="single" w:sz="12" w:space="0" w:color="auto"/>
              <w:right w:val="single" w:sz="4" w:space="0" w:color="auto"/>
            </w:tcBorders>
          </w:tcPr>
          <w:p w14:paraId="33A3A975" w14:textId="77777777" w:rsidR="00DE000D" w:rsidRPr="00AC0C0E" w:rsidRDefault="00000000">
            <w:pPr>
              <w:jc w:val="center"/>
              <w:rPr>
                <w:sz w:val="20"/>
                <w:szCs w:val="20"/>
              </w:rPr>
            </w:pPr>
            <w:r w:rsidRPr="00AC0C0E">
              <w:rPr>
                <w:sz w:val="20"/>
                <w:szCs w:val="20"/>
              </w:rPr>
              <w:t>5</w:t>
            </w:r>
          </w:p>
        </w:tc>
        <w:tc>
          <w:tcPr>
            <w:tcW w:w="499" w:type="dxa"/>
            <w:tcBorders>
              <w:top w:val="single" w:sz="4" w:space="0" w:color="auto"/>
              <w:left w:val="single" w:sz="4" w:space="0" w:color="auto"/>
              <w:bottom w:val="single" w:sz="12" w:space="0" w:color="auto"/>
              <w:right w:val="single" w:sz="4" w:space="0" w:color="auto"/>
            </w:tcBorders>
          </w:tcPr>
          <w:p w14:paraId="28A8C4A6" w14:textId="77777777" w:rsidR="00DE000D" w:rsidRPr="00AC0C0E" w:rsidRDefault="00000000">
            <w:pPr>
              <w:jc w:val="center"/>
              <w:rPr>
                <w:sz w:val="20"/>
                <w:szCs w:val="20"/>
              </w:rPr>
            </w:pPr>
            <w:r w:rsidRPr="00AC0C0E">
              <w:rPr>
                <w:sz w:val="20"/>
                <w:szCs w:val="20"/>
              </w:rPr>
              <w:t>-</w:t>
            </w:r>
          </w:p>
        </w:tc>
        <w:tc>
          <w:tcPr>
            <w:tcW w:w="660" w:type="dxa"/>
            <w:tcBorders>
              <w:top w:val="single" w:sz="4" w:space="0" w:color="auto"/>
              <w:left w:val="single" w:sz="4" w:space="0" w:color="auto"/>
              <w:bottom w:val="single" w:sz="12" w:space="0" w:color="auto"/>
              <w:right w:val="single" w:sz="4" w:space="0" w:color="auto"/>
            </w:tcBorders>
          </w:tcPr>
          <w:p w14:paraId="6D8CD14B" w14:textId="77777777" w:rsidR="00DE000D" w:rsidRPr="00AC0C0E" w:rsidRDefault="00000000">
            <w:pPr>
              <w:jc w:val="center"/>
              <w:rPr>
                <w:sz w:val="20"/>
                <w:szCs w:val="20"/>
              </w:rPr>
            </w:pPr>
            <w:r w:rsidRPr="00AC0C0E">
              <w:rPr>
                <w:sz w:val="20"/>
                <w:szCs w:val="20"/>
              </w:rPr>
              <w:t>99</w:t>
            </w:r>
          </w:p>
        </w:tc>
        <w:tc>
          <w:tcPr>
            <w:tcW w:w="571" w:type="dxa"/>
            <w:tcBorders>
              <w:top w:val="single" w:sz="4" w:space="0" w:color="auto"/>
              <w:left w:val="single" w:sz="4" w:space="0" w:color="auto"/>
              <w:bottom w:val="single" w:sz="12" w:space="0" w:color="auto"/>
              <w:right w:val="single" w:sz="4" w:space="0" w:color="auto"/>
            </w:tcBorders>
          </w:tcPr>
          <w:p w14:paraId="4E4624E7" w14:textId="77777777" w:rsidR="00DE000D" w:rsidRPr="00AC0C0E" w:rsidRDefault="00000000">
            <w:pPr>
              <w:jc w:val="center"/>
              <w:rPr>
                <w:sz w:val="20"/>
                <w:szCs w:val="20"/>
              </w:rPr>
            </w:pPr>
            <w:r w:rsidRPr="00AC0C0E">
              <w:rPr>
                <w:sz w:val="20"/>
                <w:szCs w:val="20"/>
              </w:rPr>
              <w:t>1</w:t>
            </w:r>
          </w:p>
        </w:tc>
        <w:tc>
          <w:tcPr>
            <w:tcW w:w="660" w:type="dxa"/>
            <w:tcBorders>
              <w:top w:val="single" w:sz="4" w:space="0" w:color="auto"/>
              <w:left w:val="single" w:sz="4" w:space="0" w:color="auto"/>
              <w:bottom w:val="single" w:sz="12" w:space="0" w:color="auto"/>
              <w:right w:val="single" w:sz="4" w:space="0" w:color="auto"/>
            </w:tcBorders>
          </w:tcPr>
          <w:p w14:paraId="74029917" w14:textId="77777777" w:rsidR="00DE000D" w:rsidRPr="00AC0C0E" w:rsidRDefault="00000000">
            <w:pPr>
              <w:jc w:val="center"/>
              <w:rPr>
                <w:sz w:val="20"/>
                <w:szCs w:val="20"/>
              </w:rPr>
            </w:pPr>
            <w:r w:rsidRPr="00AC0C0E">
              <w:rPr>
                <w:sz w:val="20"/>
                <w:szCs w:val="20"/>
              </w:rPr>
              <w:t>100</w:t>
            </w:r>
          </w:p>
        </w:tc>
        <w:tc>
          <w:tcPr>
            <w:tcW w:w="400" w:type="dxa"/>
            <w:tcBorders>
              <w:top w:val="single" w:sz="4" w:space="0" w:color="auto"/>
              <w:left w:val="single" w:sz="4" w:space="0" w:color="auto"/>
              <w:bottom w:val="single" w:sz="12" w:space="0" w:color="auto"/>
              <w:right w:val="single" w:sz="12" w:space="0" w:color="auto"/>
            </w:tcBorders>
          </w:tcPr>
          <w:p w14:paraId="22B80C21" w14:textId="77777777" w:rsidR="00DE000D" w:rsidRPr="00AC0C0E" w:rsidRDefault="00DE000D">
            <w:pPr>
              <w:jc w:val="center"/>
              <w:rPr>
                <w:sz w:val="20"/>
                <w:szCs w:val="20"/>
              </w:rPr>
            </w:pPr>
          </w:p>
        </w:tc>
      </w:tr>
    </w:tbl>
    <w:p w14:paraId="2B5F4A7C" w14:textId="77777777" w:rsidR="00DE000D" w:rsidRPr="00AC0C0E" w:rsidRDefault="00DE000D"/>
    <w:p w14:paraId="01B935C4" w14:textId="77777777" w:rsidR="00DE000D" w:rsidRPr="00AC0C0E" w:rsidRDefault="00DE000D"/>
    <w:p w14:paraId="21AEC8CF" w14:textId="77777777" w:rsidR="00E24745" w:rsidRPr="00AC0C0E" w:rsidRDefault="00000000">
      <w:pPr>
        <w:pStyle w:val="Titlu1"/>
        <w:ind w:left="567" w:right="567"/>
        <w:jc w:val="center"/>
      </w:pPr>
      <w:r w:rsidRPr="00AC0C0E">
        <w:t xml:space="preserve"> </w:t>
      </w:r>
    </w:p>
    <w:p w14:paraId="2CAB8DF8" w14:textId="77777777" w:rsidR="00E24745" w:rsidRPr="00AC0C0E" w:rsidRDefault="00E24745">
      <w:pPr>
        <w:widowControl/>
        <w:autoSpaceDE/>
        <w:autoSpaceDN/>
        <w:adjustRightInd/>
        <w:spacing w:after="160" w:line="278" w:lineRule="auto"/>
      </w:pPr>
      <w:r w:rsidRPr="00AC0C0E">
        <w:br w:type="page"/>
      </w:r>
    </w:p>
    <w:p w14:paraId="395054F4" w14:textId="495A6A44" w:rsidR="00DE000D" w:rsidRPr="00AC0C0E" w:rsidRDefault="00000000">
      <w:pPr>
        <w:pStyle w:val="Titlu1"/>
        <w:ind w:left="567" w:right="567"/>
        <w:jc w:val="center"/>
      </w:pPr>
      <w:bookmarkStart w:id="172" w:name="_Toc164467782"/>
      <w:r w:rsidRPr="00AC0C0E">
        <w:rPr>
          <w:b/>
          <w:bCs/>
        </w:rPr>
        <w:lastRenderedPageBreak/>
        <w:t>17.3. Reparti</w:t>
      </w:r>
      <w:r w:rsidR="00494B7F" w:rsidRPr="00AC0C0E">
        <w:rPr>
          <w:b/>
          <w:bCs/>
        </w:rPr>
        <w:t>ț</w:t>
      </w:r>
      <w:r w:rsidRPr="00AC0C0E">
        <w:rPr>
          <w:b/>
          <w:bCs/>
        </w:rPr>
        <w:t>ia suprafe</w:t>
      </w:r>
      <w:r w:rsidR="00494B7F" w:rsidRPr="00AC0C0E">
        <w:rPr>
          <w:b/>
          <w:bCs/>
        </w:rPr>
        <w:t>ț</w:t>
      </w:r>
      <w:r w:rsidRPr="00AC0C0E">
        <w:rPr>
          <w:b/>
          <w:bCs/>
        </w:rPr>
        <w:t>elor pe forma</w:t>
      </w:r>
      <w:r w:rsidR="00494B7F" w:rsidRPr="00AC0C0E">
        <w:rPr>
          <w:b/>
          <w:bCs/>
        </w:rPr>
        <w:t>ț</w:t>
      </w:r>
      <w:r w:rsidRPr="00AC0C0E">
        <w:rPr>
          <w:b/>
          <w:bCs/>
        </w:rPr>
        <w:t xml:space="preserve">ii forestiere, altitudine, înclinare </w:t>
      </w:r>
      <w:r w:rsidR="00494B7F" w:rsidRPr="00AC0C0E">
        <w:rPr>
          <w:b/>
          <w:bCs/>
        </w:rPr>
        <w:t>ș</w:t>
      </w:r>
      <w:r w:rsidRPr="00AC0C0E">
        <w:rPr>
          <w:b/>
          <w:bCs/>
        </w:rPr>
        <w:t>i expozi</w:t>
      </w:r>
      <w:r w:rsidR="00494B7F" w:rsidRPr="00AC0C0E">
        <w:rPr>
          <w:b/>
          <w:bCs/>
        </w:rPr>
        <w:t>ț</w:t>
      </w:r>
      <w:r w:rsidRPr="00AC0C0E">
        <w:rPr>
          <w:b/>
          <w:bCs/>
        </w:rPr>
        <w:t>ie</w:t>
      </w:r>
      <w:bookmarkEnd w:id="172"/>
    </w:p>
    <w:p w14:paraId="59D7E9AF" w14:textId="77777777" w:rsidR="00DE000D" w:rsidRPr="00AC0C0E" w:rsidRDefault="00DE000D">
      <w:pPr>
        <w:ind w:left="567" w:right="567"/>
        <w:jc w:val="center"/>
      </w:pPr>
    </w:p>
    <w:p w14:paraId="4B2CD5A3" w14:textId="77777777" w:rsidR="00DE000D" w:rsidRPr="00AC0C0E" w:rsidRDefault="00000000">
      <w:pPr>
        <w:ind w:firstLine="709"/>
        <w:jc w:val="right"/>
      </w:pPr>
      <w:r w:rsidRPr="00AC0C0E">
        <w:tab/>
        <w:t>Tabelul 17.3.</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
        <w:gridCol w:w="830"/>
        <w:gridCol w:w="430"/>
        <w:gridCol w:w="430"/>
        <w:gridCol w:w="505"/>
        <w:gridCol w:w="524"/>
        <w:gridCol w:w="619"/>
        <w:gridCol w:w="524"/>
        <w:gridCol w:w="524"/>
        <w:gridCol w:w="619"/>
        <w:gridCol w:w="524"/>
        <w:gridCol w:w="524"/>
        <w:gridCol w:w="524"/>
        <w:gridCol w:w="524"/>
        <w:gridCol w:w="524"/>
        <w:gridCol w:w="619"/>
        <w:gridCol w:w="524"/>
        <w:gridCol w:w="617"/>
      </w:tblGrid>
      <w:tr w:rsidR="000540C4" w:rsidRPr="00AC0C0E" w14:paraId="58A41D2D" w14:textId="77777777" w:rsidTr="00D355FE">
        <w:trPr>
          <w:tblHeader/>
          <w:jc w:val="center"/>
        </w:trPr>
        <w:tc>
          <w:tcPr>
            <w:tcW w:w="256" w:type="pct"/>
            <w:vMerge w:val="restart"/>
            <w:tcBorders>
              <w:top w:val="single" w:sz="12" w:space="0" w:color="auto"/>
              <w:left w:val="single" w:sz="12" w:space="0" w:color="auto"/>
              <w:bottom w:val="single" w:sz="4" w:space="0" w:color="auto"/>
              <w:right w:val="single" w:sz="4" w:space="0" w:color="auto"/>
            </w:tcBorders>
            <w:vAlign w:val="center"/>
          </w:tcPr>
          <w:p w14:paraId="23B34BE2" w14:textId="77777777" w:rsidR="000540C4" w:rsidRPr="00AC0C0E" w:rsidRDefault="000540C4" w:rsidP="00D355FE">
            <w:pPr>
              <w:jc w:val="center"/>
              <w:rPr>
                <w:spacing w:val="-16"/>
                <w:sz w:val="20"/>
                <w:szCs w:val="20"/>
              </w:rPr>
            </w:pPr>
            <w:r w:rsidRPr="00AC0C0E">
              <w:rPr>
                <w:spacing w:val="-16"/>
                <w:sz w:val="20"/>
                <w:szCs w:val="20"/>
              </w:rPr>
              <w:t>For-</w:t>
            </w:r>
          </w:p>
          <w:p w14:paraId="3072F093" w14:textId="77777777" w:rsidR="000540C4" w:rsidRPr="00AC0C0E" w:rsidRDefault="000540C4" w:rsidP="00D355FE">
            <w:pPr>
              <w:jc w:val="center"/>
              <w:rPr>
                <w:spacing w:val="-16"/>
                <w:sz w:val="20"/>
                <w:szCs w:val="20"/>
              </w:rPr>
            </w:pPr>
            <w:r w:rsidRPr="00AC0C0E">
              <w:rPr>
                <w:spacing w:val="-16"/>
                <w:sz w:val="20"/>
                <w:szCs w:val="20"/>
              </w:rPr>
              <w:t>mația</w:t>
            </w:r>
          </w:p>
          <w:p w14:paraId="4483F837" w14:textId="77777777" w:rsidR="000540C4" w:rsidRPr="00AC0C0E" w:rsidRDefault="000540C4" w:rsidP="00D355FE">
            <w:pPr>
              <w:jc w:val="center"/>
              <w:rPr>
                <w:spacing w:val="-16"/>
                <w:sz w:val="20"/>
                <w:szCs w:val="20"/>
              </w:rPr>
            </w:pPr>
            <w:r w:rsidRPr="00AC0C0E">
              <w:rPr>
                <w:spacing w:val="-16"/>
                <w:sz w:val="20"/>
                <w:szCs w:val="20"/>
              </w:rPr>
              <w:t>Forest.</w:t>
            </w:r>
          </w:p>
        </w:tc>
        <w:tc>
          <w:tcPr>
            <w:tcW w:w="419" w:type="pct"/>
            <w:vMerge w:val="restart"/>
            <w:tcBorders>
              <w:top w:val="single" w:sz="12" w:space="0" w:color="auto"/>
              <w:left w:val="single" w:sz="4" w:space="0" w:color="auto"/>
              <w:bottom w:val="single" w:sz="4" w:space="0" w:color="auto"/>
              <w:right w:val="single" w:sz="4" w:space="0" w:color="auto"/>
            </w:tcBorders>
            <w:vAlign w:val="center"/>
          </w:tcPr>
          <w:p w14:paraId="15D63465" w14:textId="77777777" w:rsidR="000540C4" w:rsidRPr="00AC0C0E" w:rsidRDefault="000540C4" w:rsidP="00D355FE">
            <w:pPr>
              <w:jc w:val="center"/>
              <w:rPr>
                <w:spacing w:val="-16"/>
                <w:sz w:val="20"/>
                <w:szCs w:val="20"/>
              </w:rPr>
            </w:pPr>
            <w:r w:rsidRPr="00AC0C0E">
              <w:rPr>
                <w:spacing w:val="-16"/>
                <w:sz w:val="20"/>
                <w:szCs w:val="20"/>
              </w:rPr>
              <w:t>Categ. de</w:t>
            </w:r>
          </w:p>
          <w:p w14:paraId="55A4B512" w14:textId="77777777" w:rsidR="000540C4" w:rsidRPr="00AC0C0E" w:rsidRDefault="000540C4" w:rsidP="00D355FE">
            <w:pPr>
              <w:jc w:val="center"/>
              <w:rPr>
                <w:spacing w:val="-16"/>
                <w:sz w:val="20"/>
                <w:szCs w:val="20"/>
              </w:rPr>
            </w:pPr>
            <w:r w:rsidRPr="00AC0C0E">
              <w:rPr>
                <w:spacing w:val="-16"/>
                <w:sz w:val="20"/>
                <w:szCs w:val="20"/>
              </w:rPr>
              <w:t>altitu-</w:t>
            </w:r>
          </w:p>
          <w:p w14:paraId="2AC35E17" w14:textId="77777777" w:rsidR="000540C4" w:rsidRPr="00AC0C0E" w:rsidRDefault="000540C4" w:rsidP="00D355FE">
            <w:pPr>
              <w:jc w:val="center"/>
              <w:rPr>
                <w:spacing w:val="-16"/>
                <w:sz w:val="20"/>
                <w:szCs w:val="20"/>
              </w:rPr>
            </w:pPr>
            <w:r w:rsidRPr="00AC0C0E">
              <w:rPr>
                <w:spacing w:val="-16"/>
                <w:sz w:val="20"/>
                <w:szCs w:val="20"/>
              </w:rPr>
              <w:t>dine</w:t>
            </w:r>
          </w:p>
        </w:tc>
        <w:tc>
          <w:tcPr>
            <w:tcW w:w="3170" w:type="pct"/>
            <w:gridSpan w:val="12"/>
            <w:tcBorders>
              <w:top w:val="single" w:sz="12" w:space="0" w:color="auto"/>
              <w:left w:val="single" w:sz="4" w:space="0" w:color="auto"/>
              <w:bottom w:val="single" w:sz="4" w:space="0" w:color="auto"/>
              <w:right w:val="single" w:sz="4" w:space="0" w:color="auto"/>
            </w:tcBorders>
            <w:vAlign w:val="center"/>
          </w:tcPr>
          <w:p w14:paraId="23FD5713" w14:textId="77777777" w:rsidR="000540C4" w:rsidRPr="00AC0C0E" w:rsidRDefault="000540C4" w:rsidP="00D355FE">
            <w:pPr>
              <w:jc w:val="center"/>
              <w:rPr>
                <w:spacing w:val="-16"/>
                <w:sz w:val="20"/>
                <w:szCs w:val="20"/>
              </w:rPr>
            </w:pPr>
            <w:r w:rsidRPr="00AC0C0E">
              <w:rPr>
                <w:spacing w:val="-16"/>
                <w:sz w:val="20"/>
                <w:szCs w:val="20"/>
              </w:rPr>
              <w:t>C A T E G O R I I   D E   Î N C L I N A R E</w:t>
            </w:r>
          </w:p>
        </w:tc>
        <w:tc>
          <w:tcPr>
            <w:tcW w:w="843" w:type="pct"/>
            <w:gridSpan w:val="3"/>
            <w:tcBorders>
              <w:top w:val="single" w:sz="12" w:space="0" w:color="auto"/>
              <w:left w:val="single" w:sz="4" w:space="0" w:color="auto"/>
              <w:bottom w:val="single" w:sz="4" w:space="0" w:color="auto"/>
              <w:right w:val="single" w:sz="4" w:space="0" w:color="auto"/>
            </w:tcBorders>
            <w:vAlign w:val="center"/>
          </w:tcPr>
          <w:p w14:paraId="490228A7" w14:textId="77777777" w:rsidR="000540C4" w:rsidRPr="00AC0C0E" w:rsidRDefault="000540C4" w:rsidP="00D355FE">
            <w:pPr>
              <w:jc w:val="center"/>
              <w:rPr>
                <w:spacing w:val="-16"/>
                <w:sz w:val="20"/>
                <w:szCs w:val="20"/>
              </w:rPr>
            </w:pPr>
            <w:r w:rsidRPr="00AC0C0E">
              <w:rPr>
                <w:spacing w:val="-16"/>
                <w:sz w:val="20"/>
                <w:szCs w:val="20"/>
              </w:rPr>
              <w:t>T O T A L</w:t>
            </w:r>
          </w:p>
        </w:tc>
        <w:tc>
          <w:tcPr>
            <w:tcW w:w="313" w:type="pct"/>
            <w:vMerge w:val="restart"/>
            <w:tcBorders>
              <w:top w:val="single" w:sz="12" w:space="0" w:color="auto"/>
              <w:left w:val="single" w:sz="4" w:space="0" w:color="auto"/>
              <w:bottom w:val="nil"/>
              <w:right w:val="single" w:sz="12" w:space="0" w:color="auto"/>
            </w:tcBorders>
            <w:vAlign w:val="center"/>
          </w:tcPr>
          <w:p w14:paraId="72DE63B5" w14:textId="77777777" w:rsidR="000540C4" w:rsidRPr="00AC0C0E" w:rsidRDefault="000540C4" w:rsidP="00D355FE">
            <w:pPr>
              <w:jc w:val="center"/>
              <w:rPr>
                <w:spacing w:val="-16"/>
                <w:sz w:val="20"/>
                <w:szCs w:val="20"/>
              </w:rPr>
            </w:pPr>
            <w:r w:rsidRPr="00AC0C0E">
              <w:rPr>
                <w:spacing w:val="-16"/>
                <w:sz w:val="20"/>
                <w:szCs w:val="20"/>
              </w:rPr>
              <w:t>Total</w:t>
            </w:r>
          </w:p>
        </w:tc>
      </w:tr>
      <w:tr w:rsidR="000540C4" w:rsidRPr="00AC0C0E" w14:paraId="302E8A90" w14:textId="77777777" w:rsidTr="00D355FE">
        <w:trPr>
          <w:tblHeader/>
          <w:jc w:val="center"/>
        </w:trPr>
        <w:tc>
          <w:tcPr>
            <w:tcW w:w="256" w:type="pct"/>
            <w:vMerge/>
            <w:tcBorders>
              <w:top w:val="single" w:sz="4" w:space="0" w:color="auto"/>
              <w:left w:val="single" w:sz="12" w:space="0" w:color="auto"/>
              <w:bottom w:val="single" w:sz="4" w:space="0" w:color="auto"/>
              <w:right w:val="single" w:sz="4" w:space="0" w:color="auto"/>
            </w:tcBorders>
            <w:vAlign w:val="center"/>
          </w:tcPr>
          <w:p w14:paraId="2B001C18" w14:textId="77777777" w:rsidR="000540C4" w:rsidRPr="00AC0C0E" w:rsidRDefault="000540C4" w:rsidP="00D355FE">
            <w:pPr>
              <w:jc w:val="center"/>
              <w:rPr>
                <w:spacing w:val="-16"/>
                <w:sz w:val="20"/>
                <w:szCs w:val="20"/>
              </w:rPr>
            </w:pPr>
          </w:p>
        </w:tc>
        <w:tc>
          <w:tcPr>
            <w:tcW w:w="419" w:type="pct"/>
            <w:vMerge/>
            <w:tcBorders>
              <w:top w:val="single" w:sz="4" w:space="0" w:color="auto"/>
              <w:left w:val="single" w:sz="4" w:space="0" w:color="auto"/>
              <w:bottom w:val="single" w:sz="4" w:space="0" w:color="auto"/>
              <w:right w:val="single" w:sz="4" w:space="0" w:color="auto"/>
            </w:tcBorders>
            <w:vAlign w:val="center"/>
          </w:tcPr>
          <w:p w14:paraId="3E4288E7" w14:textId="77777777" w:rsidR="000540C4" w:rsidRPr="00AC0C0E" w:rsidRDefault="000540C4" w:rsidP="00D355FE">
            <w:pPr>
              <w:jc w:val="center"/>
              <w:rPr>
                <w:spacing w:val="-16"/>
                <w:sz w:val="20"/>
                <w:szCs w:val="20"/>
              </w:rPr>
            </w:pPr>
          </w:p>
        </w:tc>
        <w:tc>
          <w:tcPr>
            <w:tcW w:w="689" w:type="pct"/>
            <w:gridSpan w:val="3"/>
            <w:tcBorders>
              <w:top w:val="single" w:sz="4" w:space="0" w:color="auto"/>
              <w:left w:val="single" w:sz="4" w:space="0" w:color="auto"/>
              <w:bottom w:val="single" w:sz="4" w:space="0" w:color="auto"/>
              <w:right w:val="single" w:sz="4" w:space="0" w:color="auto"/>
            </w:tcBorders>
            <w:vAlign w:val="center"/>
          </w:tcPr>
          <w:p w14:paraId="198AEB00" w14:textId="77777777" w:rsidR="000540C4" w:rsidRPr="00AC0C0E" w:rsidRDefault="000540C4" w:rsidP="00D355FE">
            <w:pPr>
              <w:jc w:val="center"/>
              <w:rPr>
                <w:spacing w:val="-16"/>
                <w:sz w:val="20"/>
                <w:szCs w:val="20"/>
              </w:rPr>
            </w:pPr>
            <w:r w:rsidRPr="00AC0C0E">
              <w:rPr>
                <w:spacing w:val="-16"/>
                <w:sz w:val="20"/>
                <w:szCs w:val="20"/>
              </w:rPr>
              <w:t>&lt;16 G</w:t>
            </w:r>
          </w:p>
        </w:tc>
        <w:tc>
          <w:tcPr>
            <w:tcW w:w="843" w:type="pct"/>
            <w:gridSpan w:val="3"/>
            <w:tcBorders>
              <w:top w:val="single" w:sz="4" w:space="0" w:color="auto"/>
              <w:left w:val="single" w:sz="4" w:space="0" w:color="auto"/>
              <w:bottom w:val="single" w:sz="4" w:space="0" w:color="auto"/>
              <w:right w:val="single" w:sz="4" w:space="0" w:color="auto"/>
            </w:tcBorders>
            <w:vAlign w:val="center"/>
          </w:tcPr>
          <w:p w14:paraId="016613C1" w14:textId="77777777" w:rsidR="000540C4" w:rsidRPr="00AC0C0E" w:rsidRDefault="000540C4" w:rsidP="00D355FE">
            <w:pPr>
              <w:jc w:val="center"/>
              <w:rPr>
                <w:spacing w:val="-16"/>
                <w:sz w:val="20"/>
                <w:szCs w:val="20"/>
              </w:rPr>
            </w:pPr>
            <w:r w:rsidRPr="00AC0C0E">
              <w:rPr>
                <w:spacing w:val="-16"/>
                <w:sz w:val="20"/>
                <w:szCs w:val="20"/>
              </w:rPr>
              <w:t>16 - 30 G</w:t>
            </w:r>
          </w:p>
        </w:tc>
        <w:tc>
          <w:tcPr>
            <w:tcW w:w="843" w:type="pct"/>
            <w:gridSpan w:val="3"/>
            <w:tcBorders>
              <w:top w:val="single" w:sz="4" w:space="0" w:color="auto"/>
              <w:left w:val="single" w:sz="4" w:space="0" w:color="auto"/>
              <w:bottom w:val="single" w:sz="4" w:space="0" w:color="auto"/>
              <w:right w:val="single" w:sz="4" w:space="0" w:color="auto"/>
            </w:tcBorders>
            <w:vAlign w:val="center"/>
          </w:tcPr>
          <w:p w14:paraId="441081CB" w14:textId="77777777" w:rsidR="000540C4" w:rsidRPr="00AC0C0E" w:rsidRDefault="000540C4" w:rsidP="00D355FE">
            <w:pPr>
              <w:jc w:val="center"/>
              <w:rPr>
                <w:spacing w:val="-16"/>
                <w:sz w:val="20"/>
                <w:szCs w:val="20"/>
              </w:rPr>
            </w:pPr>
            <w:r w:rsidRPr="00AC0C0E">
              <w:rPr>
                <w:spacing w:val="-16"/>
                <w:sz w:val="20"/>
                <w:szCs w:val="20"/>
              </w:rPr>
              <w:t>31 - 40 G</w:t>
            </w:r>
          </w:p>
        </w:tc>
        <w:tc>
          <w:tcPr>
            <w:tcW w:w="795" w:type="pct"/>
            <w:gridSpan w:val="3"/>
            <w:tcBorders>
              <w:top w:val="single" w:sz="4" w:space="0" w:color="auto"/>
              <w:left w:val="single" w:sz="4" w:space="0" w:color="auto"/>
              <w:bottom w:val="single" w:sz="4" w:space="0" w:color="auto"/>
              <w:right w:val="single" w:sz="4" w:space="0" w:color="auto"/>
            </w:tcBorders>
            <w:vAlign w:val="center"/>
          </w:tcPr>
          <w:p w14:paraId="485028CE" w14:textId="77777777" w:rsidR="000540C4" w:rsidRPr="00AC0C0E" w:rsidRDefault="000540C4" w:rsidP="00D355FE">
            <w:pPr>
              <w:jc w:val="center"/>
              <w:rPr>
                <w:spacing w:val="-16"/>
                <w:sz w:val="20"/>
                <w:szCs w:val="20"/>
              </w:rPr>
            </w:pPr>
            <w:r w:rsidRPr="00AC0C0E">
              <w:rPr>
                <w:spacing w:val="-16"/>
                <w:sz w:val="20"/>
                <w:szCs w:val="20"/>
              </w:rPr>
              <w:t>&gt; 40 G</w:t>
            </w:r>
          </w:p>
        </w:tc>
        <w:tc>
          <w:tcPr>
            <w:tcW w:w="265" w:type="pct"/>
            <w:tcBorders>
              <w:top w:val="single" w:sz="4" w:space="0" w:color="auto"/>
              <w:left w:val="single" w:sz="4" w:space="0" w:color="auto"/>
              <w:bottom w:val="single" w:sz="4" w:space="0" w:color="auto"/>
              <w:right w:val="single" w:sz="4" w:space="0" w:color="auto"/>
            </w:tcBorders>
            <w:vAlign w:val="center"/>
          </w:tcPr>
          <w:p w14:paraId="463A46E5" w14:textId="77777777" w:rsidR="000540C4" w:rsidRPr="00AC0C0E" w:rsidRDefault="000540C4" w:rsidP="00D355FE">
            <w:pPr>
              <w:jc w:val="center"/>
              <w:rPr>
                <w:spacing w:val="-16"/>
                <w:sz w:val="20"/>
                <w:szCs w:val="20"/>
              </w:rPr>
            </w:pPr>
            <w:r w:rsidRPr="00AC0C0E">
              <w:rPr>
                <w:spacing w:val="-16"/>
                <w:sz w:val="20"/>
                <w:szCs w:val="20"/>
              </w:rPr>
              <w:t>ÎNS.</w:t>
            </w:r>
          </w:p>
        </w:tc>
        <w:tc>
          <w:tcPr>
            <w:tcW w:w="313" w:type="pct"/>
            <w:tcBorders>
              <w:top w:val="single" w:sz="4" w:space="0" w:color="auto"/>
              <w:left w:val="single" w:sz="4" w:space="0" w:color="auto"/>
              <w:bottom w:val="single" w:sz="4" w:space="0" w:color="auto"/>
              <w:right w:val="single" w:sz="4" w:space="0" w:color="auto"/>
            </w:tcBorders>
            <w:vAlign w:val="center"/>
          </w:tcPr>
          <w:p w14:paraId="44BE93C9" w14:textId="77777777" w:rsidR="000540C4" w:rsidRPr="00AC0C0E" w:rsidRDefault="000540C4" w:rsidP="00D355FE">
            <w:pPr>
              <w:jc w:val="center"/>
              <w:rPr>
                <w:spacing w:val="-16"/>
                <w:sz w:val="20"/>
                <w:szCs w:val="20"/>
              </w:rPr>
            </w:pPr>
            <w:r w:rsidRPr="00AC0C0E">
              <w:rPr>
                <w:spacing w:val="-16"/>
                <w:sz w:val="20"/>
                <w:szCs w:val="20"/>
              </w:rPr>
              <w:t>P. ÎNS.</w:t>
            </w:r>
          </w:p>
        </w:tc>
        <w:tc>
          <w:tcPr>
            <w:tcW w:w="265" w:type="pct"/>
            <w:tcBorders>
              <w:top w:val="single" w:sz="4" w:space="0" w:color="auto"/>
              <w:left w:val="single" w:sz="4" w:space="0" w:color="auto"/>
              <w:bottom w:val="single" w:sz="4" w:space="0" w:color="auto"/>
              <w:right w:val="single" w:sz="4" w:space="0" w:color="auto"/>
            </w:tcBorders>
            <w:vAlign w:val="center"/>
          </w:tcPr>
          <w:p w14:paraId="5E3862A1" w14:textId="77777777" w:rsidR="000540C4" w:rsidRPr="00AC0C0E" w:rsidRDefault="000540C4" w:rsidP="00D355FE">
            <w:pPr>
              <w:jc w:val="center"/>
              <w:rPr>
                <w:spacing w:val="-16"/>
                <w:sz w:val="20"/>
                <w:szCs w:val="20"/>
              </w:rPr>
            </w:pPr>
            <w:r w:rsidRPr="00AC0C0E">
              <w:rPr>
                <w:spacing w:val="-16"/>
                <w:sz w:val="20"/>
                <w:szCs w:val="20"/>
              </w:rPr>
              <w:t>UMB.</w:t>
            </w:r>
          </w:p>
        </w:tc>
        <w:tc>
          <w:tcPr>
            <w:tcW w:w="313" w:type="pct"/>
            <w:vMerge/>
            <w:tcBorders>
              <w:top w:val="nil"/>
              <w:left w:val="single" w:sz="4" w:space="0" w:color="auto"/>
              <w:bottom w:val="nil"/>
              <w:right w:val="single" w:sz="12" w:space="0" w:color="auto"/>
            </w:tcBorders>
            <w:vAlign w:val="center"/>
          </w:tcPr>
          <w:p w14:paraId="342CA7CF" w14:textId="77777777" w:rsidR="000540C4" w:rsidRPr="00AC0C0E" w:rsidRDefault="000540C4" w:rsidP="00D355FE">
            <w:pPr>
              <w:jc w:val="center"/>
              <w:rPr>
                <w:spacing w:val="-16"/>
                <w:sz w:val="20"/>
                <w:szCs w:val="20"/>
              </w:rPr>
            </w:pPr>
          </w:p>
        </w:tc>
      </w:tr>
      <w:tr w:rsidR="000540C4" w:rsidRPr="00AC0C0E" w14:paraId="276FEA44" w14:textId="77777777" w:rsidTr="00D355FE">
        <w:trPr>
          <w:tblHeader/>
          <w:jc w:val="center"/>
        </w:trPr>
        <w:tc>
          <w:tcPr>
            <w:tcW w:w="256" w:type="pct"/>
            <w:vMerge/>
            <w:tcBorders>
              <w:top w:val="single" w:sz="4" w:space="0" w:color="auto"/>
              <w:left w:val="single" w:sz="12" w:space="0" w:color="auto"/>
              <w:bottom w:val="single" w:sz="4" w:space="0" w:color="auto"/>
              <w:right w:val="single" w:sz="4" w:space="0" w:color="auto"/>
            </w:tcBorders>
            <w:vAlign w:val="center"/>
          </w:tcPr>
          <w:p w14:paraId="04869267" w14:textId="77777777" w:rsidR="000540C4" w:rsidRPr="00AC0C0E" w:rsidRDefault="000540C4" w:rsidP="00D355FE">
            <w:pPr>
              <w:jc w:val="center"/>
              <w:rPr>
                <w:spacing w:val="-16"/>
                <w:sz w:val="20"/>
                <w:szCs w:val="20"/>
              </w:rPr>
            </w:pPr>
          </w:p>
        </w:tc>
        <w:tc>
          <w:tcPr>
            <w:tcW w:w="419" w:type="pct"/>
            <w:vMerge/>
            <w:tcBorders>
              <w:top w:val="single" w:sz="4" w:space="0" w:color="auto"/>
              <w:left w:val="single" w:sz="4" w:space="0" w:color="auto"/>
              <w:bottom w:val="single" w:sz="4" w:space="0" w:color="auto"/>
              <w:right w:val="single" w:sz="4" w:space="0" w:color="auto"/>
            </w:tcBorders>
            <w:vAlign w:val="center"/>
          </w:tcPr>
          <w:p w14:paraId="39AB35F6" w14:textId="77777777" w:rsidR="000540C4" w:rsidRPr="00AC0C0E" w:rsidRDefault="000540C4" w:rsidP="00D355FE">
            <w:pPr>
              <w:jc w:val="center"/>
              <w:rPr>
                <w:spacing w:val="-16"/>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14:paraId="7841EF36" w14:textId="77777777" w:rsidR="000540C4" w:rsidRPr="00AC0C0E" w:rsidRDefault="000540C4" w:rsidP="00D355FE">
            <w:pPr>
              <w:jc w:val="center"/>
              <w:rPr>
                <w:spacing w:val="-16"/>
                <w:sz w:val="20"/>
                <w:szCs w:val="20"/>
              </w:rPr>
            </w:pPr>
            <w:r w:rsidRPr="00AC0C0E">
              <w:rPr>
                <w:spacing w:val="-16"/>
                <w:sz w:val="20"/>
                <w:szCs w:val="20"/>
              </w:rPr>
              <w:t>Îns.</w:t>
            </w:r>
          </w:p>
        </w:tc>
        <w:tc>
          <w:tcPr>
            <w:tcW w:w="217" w:type="pct"/>
            <w:tcBorders>
              <w:top w:val="single" w:sz="4" w:space="0" w:color="auto"/>
              <w:left w:val="single" w:sz="4" w:space="0" w:color="auto"/>
              <w:bottom w:val="single" w:sz="4" w:space="0" w:color="auto"/>
              <w:right w:val="single" w:sz="4" w:space="0" w:color="auto"/>
            </w:tcBorders>
            <w:vAlign w:val="center"/>
          </w:tcPr>
          <w:p w14:paraId="1482EA73" w14:textId="77777777" w:rsidR="000540C4" w:rsidRPr="00AC0C0E" w:rsidRDefault="000540C4" w:rsidP="00D355FE">
            <w:pPr>
              <w:jc w:val="center"/>
              <w:rPr>
                <w:spacing w:val="-16"/>
                <w:sz w:val="20"/>
                <w:szCs w:val="20"/>
              </w:rPr>
            </w:pPr>
            <w:r w:rsidRPr="00AC0C0E">
              <w:rPr>
                <w:spacing w:val="-16"/>
                <w:sz w:val="20"/>
                <w:szCs w:val="20"/>
              </w:rPr>
              <w:t>P.Îns.</w:t>
            </w:r>
          </w:p>
        </w:tc>
        <w:tc>
          <w:tcPr>
            <w:tcW w:w="255" w:type="pct"/>
            <w:tcBorders>
              <w:top w:val="single" w:sz="4" w:space="0" w:color="auto"/>
              <w:left w:val="single" w:sz="4" w:space="0" w:color="auto"/>
              <w:bottom w:val="single" w:sz="4" w:space="0" w:color="auto"/>
              <w:right w:val="single" w:sz="4" w:space="0" w:color="auto"/>
            </w:tcBorders>
            <w:vAlign w:val="center"/>
          </w:tcPr>
          <w:p w14:paraId="7D68ECC1" w14:textId="77777777" w:rsidR="000540C4" w:rsidRPr="00AC0C0E" w:rsidRDefault="000540C4" w:rsidP="00D355FE">
            <w:pPr>
              <w:jc w:val="center"/>
              <w:rPr>
                <w:spacing w:val="-16"/>
                <w:sz w:val="20"/>
                <w:szCs w:val="20"/>
              </w:rPr>
            </w:pPr>
            <w:r w:rsidRPr="00AC0C0E">
              <w:rPr>
                <w:spacing w:val="-16"/>
                <w:sz w:val="20"/>
                <w:szCs w:val="20"/>
              </w:rPr>
              <w:t>Umbr.</w:t>
            </w:r>
          </w:p>
        </w:tc>
        <w:tc>
          <w:tcPr>
            <w:tcW w:w="265" w:type="pct"/>
            <w:tcBorders>
              <w:top w:val="single" w:sz="4" w:space="0" w:color="auto"/>
              <w:left w:val="single" w:sz="4" w:space="0" w:color="auto"/>
              <w:bottom w:val="single" w:sz="4" w:space="0" w:color="auto"/>
              <w:right w:val="single" w:sz="4" w:space="0" w:color="auto"/>
            </w:tcBorders>
            <w:vAlign w:val="center"/>
          </w:tcPr>
          <w:p w14:paraId="3D4FA40C" w14:textId="77777777" w:rsidR="000540C4" w:rsidRPr="00AC0C0E" w:rsidRDefault="000540C4" w:rsidP="00D355FE">
            <w:pPr>
              <w:jc w:val="center"/>
              <w:rPr>
                <w:spacing w:val="-16"/>
                <w:sz w:val="20"/>
                <w:szCs w:val="20"/>
              </w:rPr>
            </w:pPr>
            <w:r w:rsidRPr="00AC0C0E">
              <w:rPr>
                <w:spacing w:val="-16"/>
                <w:sz w:val="20"/>
                <w:szCs w:val="20"/>
              </w:rPr>
              <w:t>Îns.</w:t>
            </w:r>
          </w:p>
        </w:tc>
        <w:tc>
          <w:tcPr>
            <w:tcW w:w="313" w:type="pct"/>
            <w:tcBorders>
              <w:top w:val="single" w:sz="4" w:space="0" w:color="auto"/>
              <w:left w:val="single" w:sz="4" w:space="0" w:color="auto"/>
              <w:bottom w:val="single" w:sz="4" w:space="0" w:color="auto"/>
              <w:right w:val="single" w:sz="4" w:space="0" w:color="auto"/>
            </w:tcBorders>
            <w:vAlign w:val="center"/>
          </w:tcPr>
          <w:p w14:paraId="3355249F" w14:textId="77777777" w:rsidR="000540C4" w:rsidRPr="00AC0C0E" w:rsidRDefault="000540C4" w:rsidP="00D355FE">
            <w:pPr>
              <w:jc w:val="center"/>
              <w:rPr>
                <w:spacing w:val="-16"/>
                <w:sz w:val="20"/>
                <w:szCs w:val="20"/>
              </w:rPr>
            </w:pPr>
            <w:r w:rsidRPr="00AC0C0E">
              <w:rPr>
                <w:spacing w:val="-16"/>
                <w:sz w:val="20"/>
                <w:szCs w:val="20"/>
              </w:rPr>
              <w:t>P.îns.</w:t>
            </w:r>
          </w:p>
        </w:tc>
        <w:tc>
          <w:tcPr>
            <w:tcW w:w="265" w:type="pct"/>
            <w:tcBorders>
              <w:top w:val="single" w:sz="4" w:space="0" w:color="auto"/>
              <w:left w:val="single" w:sz="4" w:space="0" w:color="auto"/>
              <w:bottom w:val="single" w:sz="4" w:space="0" w:color="auto"/>
              <w:right w:val="single" w:sz="4" w:space="0" w:color="auto"/>
            </w:tcBorders>
            <w:vAlign w:val="center"/>
          </w:tcPr>
          <w:p w14:paraId="646AAD71" w14:textId="77777777" w:rsidR="000540C4" w:rsidRPr="00AC0C0E" w:rsidRDefault="000540C4" w:rsidP="00D355FE">
            <w:pPr>
              <w:jc w:val="center"/>
              <w:rPr>
                <w:spacing w:val="-16"/>
                <w:sz w:val="20"/>
                <w:szCs w:val="20"/>
              </w:rPr>
            </w:pPr>
            <w:r w:rsidRPr="00AC0C0E">
              <w:rPr>
                <w:spacing w:val="-16"/>
                <w:sz w:val="20"/>
                <w:szCs w:val="20"/>
              </w:rPr>
              <w:t>Umbr.</w:t>
            </w:r>
          </w:p>
        </w:tc>
        <w:tc>
          <w:tcPr>
            <w:tcW w:w="265" w:type="pct"/>
            <w:tcBorders>
              <w:top w:val="single" w:sz="4" w:space="0" w:color="auto"/>
              <w:left w:val="single" w:sz="4" w:space="0" w:color="auto"/>
              <w:bottom w:val="single" w:sz="4" w:space="0" w:color="auto"/>
              <w:right w:val="single" w:sz="4" w:space="0" w:color="auto"/>
            </w:tcBorders>
            <w:vAlign w:val="center"/>
          </w:tcPr>
          <w:p w14:paraId="6B8CC567" w14:textId="77777777" w:rsidR="000540C4" w:rsidRPr="00AC0C0E" w:rsidRDefault="000540C4" w:rsidP="00D355FE">
            <w:pPr>
              <w:jc w:val="center"/>
              <w:rPr>
                <w:spacing w:val="-16"/>
                <w:sz w:val="20"/>
                <w:szCs w:val="20"/>
              </w:rPr>
            </w:pPr>
            <w:r w:rsidRPr="00AC0C0E">
              <w:rPr>
                <w:spacing w:val="-16"/>
                <w:sz w:val="20"/>
                <w:szCs w:val="20"/>
              </w:rPr>
              <w:t>Îns.</w:t>
            </w:r>
          </w:p>
        </w:tc>
        <w:tc>
          <w:tcPr>
            <w:tcW w:w="313" w:type="pct"/>
            <w:tcBorders>
              <w:top w:val="single" w:sz="4" w:space="0" w:color="auto"/>
              <w:left w:val="single" w:sz="4" w:space="0" w:color="auto"/>
              <w:bottom w:val="single" w:sz="4" w:space="0" w:color="auto"/>
              <w:right w:val="single" w:sz="4" w:space="0" w:color="auto"/>
            </w:tcBorders>
            <w:vAlign w:val="center"/>
          </w:tcPr>
          <w:p w14:paraId="127DFC34" w14:textId="77777777" w:rsidR="000540C4" w:rsidRPr="00AC0C0E" w:rsidRDefault="000540C4" w:rsidP="00D355FE">
            <w:pPr>
              <w:jc w:val="center"/>
              <w:rPr>
                <w:spacing w:val="-16"/>
                <w:sz w:val="20"/>
                <w:szCs w:val="20"/>
              </w:rPr>
            </w:pPr>
            <w:r w:rsidRPr="00AC0C0E">
              <w:rPr>
                <w:spacing w:val="-16"/>
                <w:sz w:val="20"/>
                <w:szCs w:val="20"/>
              </w:rPr>
              <w:t>P.Îns.</w:t>
            </w:r>
          </w:p>
        </w:tc>
        <w:tc>
          <w:tcPr>
            <w:tcW w:w="265" w:type="pct"/>
            <w:tcBorders>
              <w:top w:val="single" w:sz="4" w:space="0" w:color="auto"/>
              <w:left w:val="single" w:sz="4" w:space="0" w:color="auto"/>
              <w:bottom w:val="single" w:sz="4" w:space="0" w:color="auto"/>
              <w:right w:val="single" w:sz="4" w:space="0" w:color="auto"/>
            </w:tcBorders>
            <w:vAlign w:val="center"/>
          </w:tcPr>
          <w:p w14:paraId="06410D11" w14:textId="77777777" w:rsidR="000540C4" w:rsidRPr="00AC0C0E" w:rsidRDefault="000540C4" w:rsidP="00D355FE">
            <w:pPr>
              <w:jc w:val="center"/>
              <w:rPr>
                <w:spacing w:val="-16"/>
                <w:sz w:val="20"/>
                <w:szCs w:val="20"/>
              </w:rPr>
            </w:pPr>
            <w:r w:rsidRPr="00AC0C0E">
              <w:rPr>
                <w:spacing w:val="-16"/>
                <w:sz w:val="20"/>
                <w:szCs w:val="20"/>
              </w:rPr>
              <w:t>Umbr.</w:t>
            </w:r>
          </w:p>
        </w:tc>
        <w:tc>
          <w:tcPr>
            <w:tcW w:w="265" w:type="pct"/>
            <w:tcBorders>
              <w:top w:val="single" w:sz="4" w:space="0" w:color="auto"/>
              <w:left w:val="single" w:sz="4" w:space="0" w:color="auto"/>
              <w:bottom w:val="single" w:sz="4" w:space="0" w:color="auto"/>
              <w:right w:val="single" w:sz="4" w:space="0" w:color="auto"/>
            </w:tcBorders>
            <w:vAlign w:val="center"/>
          </w:tcPr>
          <w:p w14:paraId="089F052B" w14:textId="77777777" w:rsidR="000540C4" w:rsidRPr="00AC0C0E" w:rsidRDefault="000540C4" w:rsidP="00D355FE">
            <w:pPr>
              <w:jc w:val="center"/>
              <w:rPr>
                <w:spacing w:val="-16"/>
                <w:sz w:val="20"/>
                <w:szCs w:val="20"/>
              </w:rPr>
            </w:pPr>
            <w:r w:rsidRPr="00AC0C0E">
              <w:rPr>
                <w:spacing w:val="-16"/>
                <w:sz w:val="20"/>
                <w:szCs w:val="20"/>
              </w:rPr>
              <w:t>Îns.</w:t>
            </w:r>
          </w:p>
        </w:tc>
        <w:tc>
          <w:tcPr>
            <w:tcW w:w="265" w:type="pct"/>
            <w:tcBorders>
              <w:top w:val="single" w:sz="4" w:space="0" w:color="auto"/>
              <w:left w:val="single" w:sz="4" w:space="0" w:color="auto"/>
              <w:bottom w:val="single" w:sz="4" w:space="0" w:color="auto"/>
              <w:right w:val="single" w:sz="4" w:space="0" w:color="auto"/>
            </w:tcBorders>
            <w:vAlign w:val="center"/>
          </w:tcPr>
          <w:p w14:paraId="5795FABE" w14:textId="77777777" w:rsidR="000540C4" w:rsidRPr="00AC0C0E" w:rsidRDefault="000540C4" w:rsidP="00D355FE">
            <w:pPr>
              <w:jc w:val="center"/>
              <w:rPr>
                <w:spacing w:val="-16"/>
                <w:sz w:val="20"/>
                <w:szCs w:val="20"/>
              </w:rPr>
            </w:pPr>
            <w:r w:rsidRPr="00AC0C0E">
              <w:rPr>
                <w:spacing w:val="-16"/>
                <w:sz w:val="20"/>
                <w:szCs w:val="20"/>
              </w:rPr>
              <w:t>P.îns.</w:t>
            </w:r>
          </w:p>
        </w:tc>
        <w:tc>
          <w:tcPr>
            <w:tcW w:w="265" w:type="pct"/>
            <w:tcBorders>
              <w:top w:val="single" w:sz="4" w:space="0" w:color="auto"/>
              <w:left w:val="single" w:sz="4" w:space="0" w:color="auto"/>
              <w:bottom w:val="single" w:sz="4" w:space="0" w:color="auto"/>
              <w:right w:val="single" w:sz="4" w:space="0" w:color="auto"/>
            </w:tcBorders>
            <w:vAlign w:val="center"/>
          </w:tcPr>
          <w:p w14:paraId="2FC126BD" w14:textId="77777777" w:rsidR="000540C4" w:rsidRPr="00AC0C0E" w:rsidRDefault="000540C4" w:rsidP="00D355FE">
            <w:pPr>
              <w:jc w:val="center"/>
              <w:rPr>
                <w:spacing w:val="-16"/>
                <w:sz w:val="20"/>
                <w:szCs w:val="20"/>
              </w:rPr>
            </w:pPr>
            <w:r w:rsidRPr="00AC0C0E">
              <w:rPr>
                <w:spacing w:val="-16"/>
                <w:sz w:val="20"/>
                <w:szCs w:val="20"/>
              </w:rPr>
              <w:t>Umbr.</w:t>
            </w:r>
          </w:p>
        </w:tc>
        <w:tc>
          <w:tcPr>
            <w:tcW w:w="265" w:type="pct"/>
            <w:tcBorders>
              <w:top w:val="single" w:sz="4" w:space="0" w:color="auto"/>
              <w:left w:val="single" w:sz="4" w:space="0" w:color="auto"/>
              <w:bottom w:val="single" w:sz="4" w:space="0" w:color="auto"/>
              <w:right w:val="single" w:sz="4" w:space="0" w:color="auto"/>
            </w:tcBorders>
            <w:vAlign w:val="center"/>
          </w:tcPr>
          <w:p w14:paraId="1FF7E0BA" w14:textId="77777777" w:rsidR="000540C4" w:rsidRPr="00AC0C0E" w:rsidRDefault="000540C4" w:rsidP="00D355FE">
            <w:pPr>
              <w:jc w:val="center"/>
              <w:rPr>
                <w:spacing w:val="-16"/>
                <w:sz w:val="20"/>
                <w:szCs w:val="20"/>
              </w:rPr>
            </w:pPr>
            <w:r w:rsidRPr="00AC0C0E">
              <w:rPr>
                <w:spacing w:val="-16"/>
                <w:sz w:val="20"/>
                <w:szCs w:val="20"/>
              </w:rPr>
              <w:t>Îns.</w:t>
            </w:r>
          </w:p>
        </w:tc>
        <w:tc>
          <w:tcPr>
            <w:tcW w:w="313" w:type="pct"/>
            <w:tcBorders>
              <w:top w:val="single" w:sz="4" w:space="0" w:color="auto"/>
              <w:left w:val="single" w:sz="4" w:space="0" w:color="auto"/>
              <w:bottom w:val="single" w:sz="4" w:space="0" w:color="auto"/>
              <w:right w:val="single" w:sz="4" w:space="0" w:color="auto"/>
            </w:tcBorders>
            <w:vAlign w:val="center"/>
          </w:tcPr>
          <w:p w14:paraId="0374FEAA" w14:textId="77777777" w:rsidR="000540C4" w:rsidRPr="00AC0C0E" w:rsidRDefault="000540C4" w:rsidP="00D355FE">
            <w:pPr>
              <w:jc w:val="center"/>
              <w:rPr>
                <w:spacing w:val="-16"/>
                <w:sz w:val="20"/>
                <w:szCs w:val="20"/>
              </w:rPr>
            </w:pPr>
            <w:r w:rsidRPr="00AC0C0E">
              <w:rPr>
                <w:spacing w:val="-16"/>
                <w:sz w:val="20"/>
                <w:szCs w:val="20"/>
              </w:rPr>
              <w:t>P.îns.</w:t>
            </w:r>
          </w:p>
        </w:tc>
        <w:tc>
          <w:tcPr>
            <w:tcW w:w="265" w:type="pct"/>
            <w:tcBorders>
              <w:top w:val="single" w:sz="4" w:space="0" w:color="auto"/>
              <w:left w:val="single" w:sz="4" w:space="0" w:color="auto"/>
              <w:bottom w:val="single" w:sz="4" w:space="0" w:color="auto"/>
              <w:right w:val="single" w:sz="4" w:space="0" w:color="auto"/>
            </w:tcBorders>
            <w:vAlign w:val="center"/>
          </w:tcPr>
          <w:p w14:paraId="3A5A70FD" w14:textId="77777777" w:rsidR="000540C4" w:rsidRPr="00AC0C0E" w:rsidRDefault="000540C4" w:rsidP="00D355FE">
            <w:pPr>
              <w:jc w:val="center"/>
              <w:rPr>
                <w:spacing w:val="-16"/>
                <w:sz w:val="20"/>
                <w:szCs w:val="20"/>
              </w:rPr>
            </w:pPr>
            <w:r w:rsidRPr="00AC0C0E">
              <w:rPr>
                <w:spacing w:val="-16"/>
                <w:sz w:val="20"/>
                <w:szCs w:val="20"/>
              </w:rPr>
              <w:t>Umbr.</w:t>
            </w:r>
          </w:p>
        </w:tc>
        <w:tc>
          <w:tcPr>
            <w:tcW w:w="313" w:type="pct"/>
            <w:tcBorders>
              <w:top w:val="nil"/>
              <w:left w:val="single" w:sz="4" w:space="0" w:color="auto"/>
              <w:bottom w:val="single" w:sz="4" w:space="0" w:color="auto"/>
              <w:right w:val="single" w:sz="12" w:space="0" w:color="auto"/>
            </w:tcBorders>
            <w:vAlign w:val="center"/>
          </w:tcPr>
          <w:p w14:paraId="3AAD5A59" w14:textId="77777777" w:rsidR="000540C4" w:rsidRPr="00AC0C0E" w:rsidRDefault="000540C4" w:rsidP="00D355FE">
            <w:pPr>
              <w:jc w:val="center"/>
              <w:rPr>
                <w:spacing w:val="-16"/>
                <w:sz w:val="20"/>
                <w:szCs w:val="20"/>
              </w:rPr>
            </w:pPr>
          </w:p>
        </w:tc>
      </w:tr>
      <w:tr w:rsidR="000540C4" w:rsidRPr="00AC0C0E" w14:paraId="0A4E12B5" w14:textId="77777777" w:rsidTr="00D355FE">
        <w:trPr>
          <w:tblHeader/>
          <w:jc w:val="center"/>
        </w:trPr>
        <w:tc>
          <w:tcPr>
            <w:tcW w:w="256" w:type="pct"/>
            <w:vMerge/>
            <w:tcBorders>
              <w:top w:val="single" w:sz="4" w:space="0" w:color="auto"/>
              <w:left w:val="single" w:sz="12" w:space="0" w:color="auto"/>
              <w:bottom w:val="single" w:sz="12" w:space="0" w:color="auto"/>
              <w:right w:val="single" w:sz="4" w:space="0" w:color="auto"/>
            </w:tcBorders>
            <w:vAlign w:val="center"/>
          </w:tcPr>
          <w:p w14:paraId="0B7AF5B1" w14:textId="77777777" w:rsidR="000540C4" w:rsidRPr="00AC0C0E" w:rsidRDefault="000540C4" w:rsidP="00D355FE">
            <w:pPr>
              <w:jc w:val="center"/>
              <w:rPr>
                <w:spacing w:val="-16"/>
                <w:sz w:val="20"/>
                <w:szCs w:val="20"/>
              </w:rPr>
            </w:pPr>
          </w:p>
        </w:tc>
        <w:tc>
          <w:tcPr>
            <w:tcW w:w="419" w:type="pct"/>
            <w:vMerge/>
            <w:tcBorders>
              <w:top w:val="single" w:sz="4" w:space="0" w:color="auto"/>
              <w:left w:val="single" w:sz="4" w:space="0" w:color="auto"/>
              <w:bottom w:val="single" w:sz="12" w:space="0" w:color="auto"/>
              <w:right w:val="single" w:sz="4" w:space="0" w:color="auto"/>
            </w:tcBorders>
            <w:vAlign w:val="center"/>
          </w:tcPr>
          <w:p w14:paraId="0730499E" w14:textId="77777777" w:rsidR="000540C4" w:rsidRPr="00AC0C0E" w:rsidRDefault="000540C4" w:rsidP="00D355FE">
            <w:pPr>
              <w:jc w:val="center"/>
              <w:rPr>
                <w:spacing w:val="-16"/>
                <w:sz w:val="20"/>
                <w:szCs w:val="20"/>
              </w:rPr>
            </w:pPr>
          </w:p>
        </w:tc>
        <w:tc>
          <w:tcPr>
            <w:tcW w:w="217" w:type="pct"/>
            <w:tcBorders>
              <w:top w:val="single" w:sz="4" w:space="0" w:color="auto"/>
              <w:left w:val="single" w:sz="4" w:space="0" w:color="auto"/>
              <w:bottom w:val="single" w:sz="12" w:space="0" w:color="auto"/>
              <w:right w:val="single" w:sz="4" w:space="0" w:color="auto"/>
            </w:tcBorders>
            <w:vAlign w:val="center"/>
          </w:tcPr>
          <w:p w14:paraId="6284DC5B" w14:textId="77777777" w:rsidR="000540C4" w:rsidRPr="00AC0C0E" w:rsidRDefault="000540C4" w:rsidP="00D355FE">
            <w:pPr>
              <w:jc w:val="center"/>
              <w:rPr>
                <w:spacing w:val="-16"/>
                <w:sz w:val="20"/>
                <w:szCs w:val="20"/>
              </w:rPr>
            </w:pPr>
            <w:r w:rsidRPr="00AC0C0E">
              <w:rPr>
                <w:spacing w:val="-16"/>
                <w:sz w:val="20"/>
                <w:szCs w:val="20"/>
              </w:rPr>
              <w:t>ha</w:t>
            </w:r>
          </w:p>
        </w:tc>
        <w:tc>
          <w:tcPr>
            <w:tcW w:w="217" w:type="pct"/>
            <w:tcBorders>
              <w:top w:val="single" w:sz="4" w:space="0" w:color="auto"/>
              <w:left w:val="single" w:sz="4" w:space="0" w:color="auto"/>
              <w:bottom w:val="single" w:sz="12" w:space="0" w:color="auto"/>
              <w:right w:val="single" w:sz="4" w:space="0" w:color="auto"/>
            </w:tcBorders>
            <w:vAlign w:val="center"/>
          </w:tcPr>
          <w:p w14:paraId="1E068479" w14:textId="77777777" w:rsidR="000540C4" w:rsidRPr="00AC0C0E" w:rsidRDefault="000540C4" w:rsidP="00D355FE">
            <w:pPr>
              <w:jc w:val="center"/>
              <w:rPr>
                <w:spacing w:val="-16"/>
                <w:sz w:val="20"/>
                <w:szCs w:val="20"/>
              </w:rPr>
            </w:pPr>
            <w:r w:rsidRPr="00AC0C0E">
              <w:rPr>
                <w:spacing w:val="-16"/>
                <w:sz w:val="20"/>
                <w:szCs w:val="20"/>
              </w:rPr>
              <w:t>ha</w:t>
            </w:r>
          </w:p>
        </w:tc>
        <w:tc>
          <w:tcPr>
            <w:tcW w:w="255" w:type="pct"/>
            <w:tcBorders>
              <w:top w:val="single" w:sz="4" w:space="0" w:color="auto"/>
              <w:left w:val="single" w:sz="4" w:space="0" w:color="auto"/>
              <w:bottom w:val="single" w:sz="12" w:space="0" w:color="auto"/>
              <w:right w:val="single" w:sz="4" w:space="0" w:color="auto"/>
            </w:tcBorders>
            <w:vAlign w:val="center"/>
          </w:tcPr>
          <w:p w14:paraId="7B14E1A2" w14:textId="77777777" w:rsidR="000540C4" w:rsidRPr="00AC0C0E" w:rsidRDefault="000540C4" w:rsidP="00D355FE">
            <w:pPr>
              <w:jc w:val="center"/>
              <w:rPr>
                <w:spacing w:val="-16"/>
                <w:sz w:val="20"/>
                <w:szCs w:val="20"/>
              </w:rPr>
            </w:pPr>
            <w:r w:rsidRPr="00AC0C0E">
              <w:rPr>
                <w:spacing w:val="-16"/>
                <w:sz w:val="20"/>
                <w:szCs w:val="20"/>
              </w:rPr>
              <w:t>ha</w:t>
            </w:r>
          </w:p>
        </w:tc>
        <w:tc>
          <w:tcPr>
            <w:tcW w:w="265" w:type="pct"/>
            <w:tcBorders>
              <w:top w:val="single" w:sz="4" w:space="0" w:color="auto"/>
              <w:left w:val="single" w:sz="4" w:space="0" w:color="auto"/>
              <w:bottom w:val="single" w:sz="12" w:space="0" w:color="auto"/>
              <w:right w:val="single" w:sz="4" w:space="0" w:color="auto"/>
            </w:tcBorders>
            <w:vAlign w:val="center"/>
          </w:tcPr>
          <w:p w14:paraId="6B20EF39" w14:textId="77777777" w:rsidR="000540C4" w:rsidRPr="00AC0C0E" w:rsidRDefault="000540C4" w:rsidP="00D355FE">
            <w:pPr>
              <w:jc w:val="center"/>
              <w:rPr>
                <w:spacing w:val="-16"/>
                <w:sz w:val="20"/>
                <w:szCs w:val="20"/>
              </w:rPr>
            </w:pPr>
            <w:r w:rsidRPr="00AC0C0E">
              <w:rPr>
                <w:spacing w:val="-16"/>
                <w:sz w:val="20"/>
                <w:szCs w:val="20"/>
              </w:rPr>
              <w:t>ha</w:t>
            </w:r>
          </w:p>
        </w:tc>
        <w:tc>
          <w:tcPr>
            <w:tcW w:w="313" w:type="pct"/>
            <w:tcBorders>
              <w:top w:val="single" w:sz="4" w:space="0" w:color="auto"/>
              <w:left w:val="single" w:sz="4" w:space="0" w:color="auto"/>
              <w:bottom w:val="single" w:sz="12" w:space="0" w:color="auto"/>
              <w:right w:val="single" w:sz="4" w:space="0" w:color="auto"/>
            </w:tcBorders>
            <w:vAlign w:val="center"/>
          </w:tcPr>
          <w:p w14:paraId="698642C8" w14:textId="77777777" w:rsidR="000540C4" w:rsidRPr="00AC0C0E" w:rsidRDefault="000540C4" w:rsidP="00D355FE">
            <w:pPr>
              <w:jc w:val="center"/>
              <w:rPr>
                <w:spacing w:val="-16"/>
                <w:sz w:val="20"/>
                <w:szCs w:val="20"/>
              </w:rPr>
            </w:pPr>
            <w:r w:rsidRPr="00AC0C0E">
              <w:rPr>
                <w:spacing w:val="-16"/>
                <w:sz w:val="20"/>
                <w:szCs w:val="20"/>
              </w:rPr>
              <w:t>ha</w:t>
            </w:r>
          </w:p>
        </w:tc>
        <w:tc>
          <w:tcPr>
            <w:tcW w:w="265" w:type="pct"/>
            <w:tcBorders>
              <w:top w:val="single" w:sz="4" w:space="0" w:color="auto"/>
              <w:left w:val="single" w:sz="4" w:space="0" w:color="auto"/>
              <w:bottom w:val="single" w:sz="12" w:space="0" w:color="auto"/>
              <w:right w:val="single" w:sz="4" w:space="0" w:color="auto"/>
            </w:tcBorders>
            <w:vAlign w:val="center"/>
          </w:tcPr>
          <w:p w14:paraId="5EBCF435" w14:textId="77777777" w:rsidR="000540C4" w:rsidRPr="00AC0C0E" w:rsidRDefault="000540C4" w:rsidP="00D355FE">
            <w:pPr>
              <w:jc w:val="center"/>
              <w:rPr>
                <w:spacing w:val="-16"/>
                <w:sz w:val="20"/>
                <w:szCs w:val="20"/>
              </w:rPr>
            </w:pPr>
            <w:r w:rsidRPr="00AC0C0E">
              <w:rPr>
                <w:spacing w:val="-16"/>
                <w:sz w:val="20"/>
                <w:szCs w:val="20"/>
              </w:rPr>
              <w:t>ha</w:t>
            </w:r>
          </w:p>
        </w:tc>
        <w:tc>
          <w:tcPr>
            <w:tcW w:w="265" w:type="pct"/>
            <w:tcBorders>
              <w:top w:val="single" w:sz="4" w:space="0" w:color="auto"/>
              <w:left w:val="single" w:sz="4" w:space="0" w:color="auto"/>
              <w:bottom w:val="single" w:sz="12" w:space="0" w:color="auto"/>
              <w:right w:val="single" w:sz="4" w:space="0" w:color="auto"/>
            </w:tcBorders>
            <w:vAlign w:val="center"/>
          </w:tcPr>
          <w:p w14:paraId="11F17145" w14:textId="77777777" w:rsidR="000540C4" w:rsidRPr="00AC0C0E" w:rsidRDefault="000540C4" w:rsidP="00D355FE">
            <w:pPr>
              <w:jc w:val="center"/>
              <w:rPr>
                <w:spacing w:val="-16"/>
                <w:sz w:val="20"/>
                <w:szCs w:val="20"/>
              </w:rPr>
            </w:pPr>
            <w:r w:rsidRPr="00AC0C0E">
              <w:rPr>
                <w:spacing w:val="-16"/>
                <w:sz w:val="20"/>
                <w:szCs w:val="20"/>
              </w:rPr>
              <w:t>ha</w:t>
            </w:r>
          </w:p>
        </w:tc>
        <w:tc>
          <w:tcPr>
            <w:tcW w:w="313" w:type="pct"/>
            <w:tcBorders>
              <w:top w:val="single" w:sz="4" w:space="0" w:color="auto"/>
              <w:left w:val="single" w:sz="4" w:space="0" w:color="auto"/>
              <w:bottom w:val="single" w:sz="12" w:space="0" w:color="auto"/>
              <w:right w:val="single" w:sz="4" w:space="0" w:color="auto"/>
            </w:tcBorders>
            <w:vAlign w:val="center"/>
          </w:tcPr>
          <w:p w14:paraId="769319A3" w14:textId="77777777" w:rsidR="000540C4" w:rsidRPr="00AC0C0E" w:rsidRDefault="000540C4" w:rsidP="00D355FE">
            <w:pPr>
              <w:jc w:val="center"/>
              <w:rPr>
                <w:spacing w:val="-16"/>
                <w:sz w:val="20"/>
                <w:szCs w:val="20"/>
              </w:rPr>
            </w:pPr>
            <w:r w:rsidRPr="00AC0C0E">
              <w:rPr>
                <w:spacing w:val="-16"/>
                <w:sz w:val="20"/>
                <w:szCs w:val="20"/>
              </w:rPr>
              <w:t>ha</w:t>
            </w:r>
          </w:p>
        </w:tc>
        <w:tc>
          <w:tcPr>
            <w:tcW w:w="265" w:type="pct"/>
            <w:tcBorders>
              <w:top w:val="single" w:sz="4" w:space="0" w:color="auto"/>
              <w:left w:val="single" w:sz="4" w:space="0" w:color="auto"/>
              <w:bottom w:val="single" w:sz="12" w:space="0" w:color="auto"/>
              <w:right w:val="single" w:sz="4" w:space="0" w:color="auto"/>
            </w:tcBorders>
            <w:vAlign w:val="center"/>
          </w:tcPr>
          <w:p w14:paraId="044B7D8D" w14:textId="77777777" w:rsidR="000540C4" w:rsidRPr="00AC0C0E" w:rsidRDefault="000540C4" w:rsidP="00D355FE">
            <w:pPr>
              <w:jc w:val="center"/>
              <w:rPr>
                <w:spacing w:val="-16"/>
                <w:sz w:val="20"/>
                <w:szCs w:val="20"/>
              </w:rPr>
            </w:pPr>
            <w:r w:rsidRPr="00AC0C0E">
              <w:rPr>
                <w:spacing w:val="-16"/>
                <w:sz w:val="20"/>
                <w:szCs w:val="20"/>
              </w:rPr>
              <w:t>ha</w:t>
            </w:r>
          </w:p>
        </w:tc>
        <w:tc>
          <w:tcPr>
            <w:tcW w:w="265" w:type="pct"/>
            <w:tcBorders>
              <w:top w:val="single" w:sz="4" w:space="0" w:color="auto"/>
              <w:left w:val="single" w:sz="4" w:space="0" w:color="auto"/>
              <w:bottom w:val="single" w:sz="12" w:space="0" w:color="auto"/>
              <w:right w:val="single" w:sz="4" w:space="0" w:color="auto"/>
            </w:tcBorders>
            <w:vAlign w:val="center"/>
          </w:tcPr>
          <w:p w14:paraId="5F1C3D19" w14:textId="77777777" w:rsidR="000540C4" w:rsidRPr="00AC0C0E" w:rsidRDefault="000540C4" w:rsidP="00D355FE">
            <w:pPr>
              <w:jc w:val="center"/>
              <w:rPr>
                <w:spacing w:val="-16"/>
                <w:sz w:val="20"/>
                <w:szCs w:val="20"/>
              </w:rPr>
            </w:pPr>
            <w:r w:rsidRPr="00AC0C0E">
              <w:rPr>
                <w:spacing w:val="-16"/>
                <w:sz w:val="20"/>
                <w:szCs w:val="20"/>
              </w:rPr>
              <w:t>ha</w:t>
            </w:r>
          </w:p>
        </w:tc>
        <w:tc>
          <w:tcPr>
            <w:tcW w:w="265" w:type="pct"/>
            <w:tcBorders>
              <w:top w:val="single" w:sz="4" w:space="0" w:color="auto"/>
              <w:left w:val="single" w:sz="4" w:space="0" w:color="auto"/>
              <w:bottom w:val="single" w:sz="12" w:space="0" w:color="auto"/>
              <w:right w:val="single" w:sz="4" w:space="0" w:color="auto"/>
            </w:tcBorders>
            <w:vAlign w:val="center"/>
          </w:tcPr>
          <w:p w14:paraId="5960CEBC" w14:textId="77777777" w:rsidR="000540C4" w:rsidRPr="00AC0C0E" w:rsidRDefault="000540C4" w:rsidP="00D355FE">
            <w:pPr>
              <w:jc w:val="center"/>
              <w:rPr>
                <w:spacing w:val="-16"/>
                <w:sz w:val="20"/>
                <w:szCs w:val="20"/>
              </w:rPr>
            </w:pPr>
            <w:r w:rsidRPr="00AC0C0E">
              <w:rPr>
                <w:spacing w:val="-16"/>
                <w:sz w:val="20"/>
                <w:szCs w:val="20"/>
              </w:rPr>
              <w:t>ha</w:t>
            </w:r>
          </w:p>
        </w:tc>
        <w:tc>
          <w:tcPr>
            <w:tcW w:w="265" w:type="pct"/>
            <w:tcBorders>
              <w:top w:val="single" w:sz="4" w:space="0" w:color="auto"/>
              <w:left w:val="single" w:sz="4" w:space="0" w:color="auto"/>
              <w:bottom w:val="single" w:sz="12" w:space="0" w:color="auto"/>
              <w:right w:val="single" w:sz="4" w:space="0" w:color="auto"/>
            </w:tcBorders>
            <w:vAlign w:val="center"/>
          </w:tcPr>
          <w:p w14:paraId="71E7D64A" w14:textId="77777777" w:rsidR="000540C4" w:rsidRPr="00AC0C0E" w:rsidRDefault="000540C4" w:rsidP="00D355FE">
            <w:pPr>
              <w:jc w:val="center"/>
              <w:rPr>
                <w:spacing w:val="-16"/>
                <w:sz w:val="20"/>
                <w:szCs w:val="20"/>
              </w:rPr>
            </w:pPr>
            <w:r w:rsidRPr="00AC0C0E">
              <w:rPr>
                <w:spacing w:val="-16"/>
                <w:sz w:val="20"/>
                <w:szCs w:val="20"/>
              </w:rPr>
              <w:t>ha</w:t>
            </w:r>
          </w:p>
        </w:tc>
        <w:tc>
          <w:tcPr>
            <w:tcW w:w="265" w:type="pct"/>
            <w:tcBorders>
              <w:top w:val="single" w:sz="4" w:space="0" w:color="auto"/>
              <w:left w:val="single" w:sz="4" w:space="0" w:color="auto"/>
              <w:bottom w:val="single" w:sz="12" w:space="0" w:color="auto"/>
              <w:right w:val="single" w:sz="4" w:space="0" w:color="auto"/>
            </w:tcBorders>
            <w:vAlign w:val="center"/>
          </w:tcPr>
          <w:p w14:paraId="6614C679" w14:textId="77777777" w:rsidR="000540C4" w:rsidRPr="00AC0C0E" w:rsidRDefault="000540C4" w:rsidP="00D355FE">
            <w:pPr>
              <w:jc w:val="center"/>
              <w:rPr>
                <w:spacing w:val="-16"/>
                <w:sz w:val="20"/>
                <w:szCs w:val="20"/>
              </w:rPr>
            </w:pPr>
            <w:r w:rsidRPr="00AC0C0E">
              <w:rPr>
                <w:spacing w:val="-16"/>
                <w:sz w:val="20"/>
                <w:szCs w:val="20"/>
              </w:rPr>
              <w:t>ha</w:t>
            </w:r>
          </w:p>
        </w:tc>
        <w:tc>
          <w:tcPr>
            <w:tcW w:w="313" w:type="pct"/>
            <w:tcBorders>
              <w:top w:val="single" w:sz="4" w:space="0" w:color="auto"/>
              <w:left w:val="single" w:sz="4" w:space="0" w:color="auto"/>
              <w:bottom w:val="single" w:sz="12" w:space="0" w:color="auto"/>
              <w:right w:val="single" w:sz="4" w:space="0" w:color="auto"/>
            </w:tcBorders>
            <w:vAlign w:val="center"/>
          </w:tcPr>
          <w:p w14:paraId="460EF7E2" w14:textId="77777777" w:rsidR="000540C4" w:rsidRPr="00AC0C0E" w:rsidRDefault="000540C4" w:rsidP="00D355FE">
            <w:pPr>
              <w:jc w:val="center"/>
              <w:rPr>
                <w:spacing w:val="-16"/>
                <w:sz w:val="20"/>
                <w:szCs w:val="20"/>
              </w:rPr>
            </w:pPr>
            <w:r w:rsidRPr="00AC0C0E">
              <w:rPr>
                <w:spacing w:val="-16"/>
                <w:sz w:val="20"/>
                <w:szCs w:val="20"/>
              </w:rPr>
              <w:t>ha</w:t>
            </w:r>
          </w:p>
        </w:tc>
        <w:tc>
          <w:tcPr>
            <w:tcW w:w="265" w:type="pct"/>
            <w:tcBorders>
              <w:top w:val="single" w:sz="4" w:space="0" w:color="auto"/>
              <w:left w:val="single" w:sz="4" w:space="0" w:color="auto"/>
              <w:bottom w:val="single" w:sz="12" w:space="0" w:color="auto"/>
              <w:right w:val="single" w:sz="4" w:space="0" w:color="auto"/>
            </w:tcBorders>
            <w:vAlign w:val="center"/>
          </w:tcPr>
          <w:p w14:paraId="47487078" w14:textId="77777777" w:rsidR="000540C4" w:rsidRPr="00AC0C0E" w:rsidRDefault="000540C4" w:rsidP="00D355FE">
            <w:pPr>
              <w:jc w:val="center"/>
              <w:rPr>
                <w:spacing w:val="-16"/>
                <w:sz w:val="20"/>
                <w:szCs w:val="20"/>
              </w:rPr>
            </w:pPr>
            <w:r w:rsidRPr="00AC0C0E">
              <w:rPr>
                <w:spacing w:val="-16"/>
                <w:sz w:val="20"/>
                <w:szCs w:val="20"/>
              </w:rPr>
              <w:t>ha</w:t>
            </w:r>
          </w:p>
        </w:tc>
        <w:tc>
          <w:tcPr>
            <w:tcW w:w="313" w:type="pct"/>
            <w:tcBorders>
              <w:top w:val="nil"/>
              <w:left w:val="single" w:sz="4" w:space="0" w:color="auto"/>
              <w:bottom w:val="single" w:sz="12" w:space="0" w:color="auto"/>
              <w:right w:val="single" w:sz="12" w:space="0" w:color="auto"/>
            </w:tcBorders>
            <w:vAlign w:val="center"/>
          </w:tcPr>
          <w:p w14:paraId="410F7D7E" w14:textId="77777777" w:rsidR="000540C4" w:rsidRPr="00AC0C0E" w:rsidRDefault="000540C4" w:rsidP="00D355FE">
            <w:pPr>
              <w:jc w:val="center"/>
              <w:rPr>
                <w:spacing w:val="-16"/>
                <w:sz w:val="20"/>
                <w:szCs w:val="20"/>
              </w:rPr>
            </w:pPr>
            <w:r w:rsidRPr="00AC0C0E">
              <w:rPr>
                <w:spacing w:val="-16"/>
                <w:sz w:val="20"/>
                <w:szCs w:val="20"/>
              </w:rPr>
              <w:t>ha</w:t>
            </w:r>
          </w:p>
        </w:tc>
      </w:tr>
      <w:tr w:rsidR="000540C4" w:rsidRPr="00AC0C0E" w14:paraId="1AD90CAE" w14:textId="77777777" w:rsidTr="00D355FE">
        <w:trPr>
          <w:jc w:val="center"/>
        </w:trPr>
        <w:tc>
          <w:tcPr>
            <w:tcW w:w="256" w:type="pct"/>
            <w:tcBorders>
              <w:top w:val="single" w:sz="12" w:space="0" w:color="auto"/>
              <w:left w:val="single" w:sz="12" w:space="0" w:color="auto"/>
              <w:bottom w:val="nil"/>
              <w:right w:val="single" w:sz="4" w:space="0" w:color="auto"/>
            </w:tcBorders>
            <w:vAlign w:val="center"/>
          </w:tcPr>
          <w:p w14:paraId="70306B9D" w14:textId="77777777" w:rsidR="000540C4" w:rsidRPr="00AC0C0E" w:rsidRDefault="000540C4" w:rsidP="00D355FE">
            <w:pPr>
              <w:jc w:val="center"/>
              <w:rPr>
                <w:spacing w:val="-16"/>
                <w:sz w:val="20"/>
                <w:szCs w:val="20"/>
              </w:rPr>
            </w:pPr>
            <w:r w:rsidRPr="00AC0C0E">
              <w:rPr>
                <w:spacing w:val="-16"/>
                <w:sz w:val="20"/>
                <w:szCs w:val="20"/>
              </w:rPr>
              <w:t>-</w:t>
            </w:r>
          </w:p>
        </w:tc>
        <w:tc>
          <w:tcPr>
            <w:tcW w:w="419" w:type="pct"/>
            <w:tcBorders>
              <w:top w:val="single" w:sz="12" w:space="0" w:color="auto"/>
              <w:left w:val="single" w:sz="4" w:space="0" w:color="auto"/>
              <w:bottom w:val="single" w:sz="4" w:space="0" w:color="auto"/>
              <w:right w:val="single" w:sz="4" w:space="0" w:color="auto"/>
            </w:tcBorders>
            <w:vAlign w:val="center"/>
          </w:tcPr>
          <w:p w14:paraId="0C9D5947" w14:textId="77777777" w:rsidR="000540C4" w:rsidRPr="00AC0C0E" w:rsidRDefault="000540C4" w:rsidP="00D355FE">
            <w:pPr>
              <w:jc w:val="center"/>
              <w:rPr>
                <w:spacing w:val="-16"/>
                <w:sz w:val="20"/>
                <w:szCs w:val="20"/>
              </w:rPr>
            </w:pPr>
            <w:r w:rsidRPr="00AC0C0E">
              <w:rPr>
                <w:spacing w:val="-16"/>
                <w:sz w:val="20"/>
                <w:szCs w:val="20"/>
              </w:rPr>
              <w:t>201-400</w:t>
            </w:r>
          </w:p>
        </w:tc>
        <w:tc>
          <w:tcPr>
            <w:tcW w:w="217" w:type="pct"/>
            <w:tcBorders>
              <w:top w:val="single" w:sz="12" w:space="0" w:color="auto"/>
              <w:left w:val="single" w:sz="4" w:space="0" w:color="auto"/>
              <w:bottom w:val="single" w:sz="4" w:space="0" w:color="auto"/>
              <w:right w:val="single" w:sz="4" w:space="0" w:color="auto"/>
            </w:tcBorders>
            <w:vAlign w:val="center"/>
          </w:tcPr>
          <w:p w14:paraId="0B76BA5C"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12" w:space="0" w:color="auto"/>
              <w:left w:val="single" w:sz="4" w:space="0" w:color="auto"/>
              <w:bottom w:val="single" w:sz="4" w:space="0" w:color="auto"/>
              <w:right w:val="single" w:sz="4" w:space="0" w:color="auto"/>
            </w:tcBorders>
            <w:vAlign w:val="center"/>
          </w:tcPr>
          <w:p w14:paraId="64D80C6C"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12" w:space="0" w:color="auto"/>
              <w:left w:val="single" w:sz="4" w:space="0" w:color="auto"/>
              <w:bottom w:val="single" w:sz="4" w:space="0" w:color="auto"/>
              <w:right w:val="single" w:sz="4" w:space="0" w:color="auto"/>
            </w:tcBorders>
            <w:vAlign w:val="center"/>
          </w:tcPr>
          <w:p w14:paraId="4F61837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AFE6711"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3CC4DF6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7BB3F5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157AE7E5" w14:textId="77777777" w:rsidR="000540C4" w:rsidRPr="00AC0C0E" w:rsidRDefault="000540C4" w:rsidP="00D355FE">
            <w:pPr>
              <w:jc w:val="center"/>
              <w:rPr>
                <w:spacing w:val="-16"/>
                <w:sz w:val="20"/>
                <w:szCs w:val="20"/>
              </w:rPr>
            </w:pPr>
            <w:r w:rsidRPr="00AC0C0E">
              <w:rPr>
                <w:spacing w:val="-16"/>
                <w:sz w:val="20"/>
                <w:szCs w:val="20"/>
              </w:rPr>
              <w:t>0,83</w:t>
            </w:r>
          </w:p>
        </w:tc>
        <w:tc>
          <w:tcPr>
            <w:tcW w:w="313" w:type="pct"/>
            <w:tcBorders>
              <w:top w:val="single" w:sz="12" w:space="0" w:color="auto"/>
              <w:left w:val="single" w:sz="4" w:space="0" w:color="auto"/>
              <w:bottom w:val="single" w:sz="4" w:space="0" w:color="auto"/>
              <w:right w:val="single" w:sz="4" w:space="0" w:color="auto"/>
            </w:tcBorders>
            <w:vAlign w:val="center"/>
          </w:tcPr>
          <w:p w14:paraId="271F0180" w14:textId="77777777" w:rsidR="000540C4" w:rsidRPr="00AC0C0E" w:rsidRDefault="000540C4" w:rsidP="00D355FE">
            <w:pPr>
              <w:jc w:val="center"/>
              <w:rPr>
                <w:spacing w:val="-16"/>
                <w:sz w:val="20"/>
                <w:szCs w:val="20"/>
              </w:rPr>
            </w:pPr>
            <w:r w:rsidRPr="00AC0C0E">
              <w:rPr>
                <w:spacing w:val="-16"/>
                <w:sz w:val="20"/>
                <w:szCs w:val="20"/>
              </w:rPr>
              <w:t>1,27</w:t>
            </w:r>
          </w:p>
        </w:tc>
        <w:tc>
          <w:tcPr>
            <w:tcW w:w="265" w:type="pct"/>
            <w:tcBorders>
              <w:top w:val="single" w:sz="12" w:space="0" w:color="auto"/>
              <w:left w:val="single" w:sz="4" w:space="0" w:color="auto"/>
              <w:bottom w:val="single" w:sz="4" w:space="0" w:color="auto"/>
              <w:right w:val="single" w:sz="4" w:space="0" w:color="auto"/>
            </w:tcBorders>
            <w:vAlign w:val="center"/>
          </w:tcPr>
          <w:p w14:paraId="6B896603"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111B6B1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3E9124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7F6EDFF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5B9407EF" w14:textId="77777777" w:rsidR="000540C4" w:rsidRPr="00AC0C0E" w:rsidRDefault="000540C4" w:rsidP="00D355FE">
            <w:pPr>
              <w:jc w:val="center"/>
              <w:rPr>
                <w:spacing w:val="-16"/>
                <w:sz w:val="20"/>
                <w:szCs w:val="20"/>
              </w:rPr>
            </w:pPr>
            <w:r w:rsidRPr="00AC0C0E">
              <w:rPr>
                <w:spacing w:val="-16"/>
                <w:sz w:val="20"/>
                <w:szCs w:val="20"/>
              </w:rPr>
              <w:t>0,83</w:t>
            </w:r>
          </w:p>
        </w:tc>
        <w:tc>
          <w:tcPr>
            <w:tcW w:w="313" w:type="pct"/>
            <w:tcBorders>
              <w:top w:val="single" w:sz="12" w:space="0" w:color="auto"/>
              <w:left w:val="single" w:sz="4" w:space="0" w:color="auto"/>
              <w:bottom w:val="single" w:sz="4" w:space="0" w:color="auto"/>
              <w:right w:val="single" w:sz="4" w:space="0" w:color="auto"/>
            </w:tcBorders>
            <w:vAlign w:val="center"/>
          </w:tcPr>
          <w:p w14:paraId="590154FB" w14:textId="77777777" w:rsidR="000540C4" w:rsidRPr="00AC0C0E" w:rsidRDefault="000540C4" w:rsidP="00D355FE">
            <w:pPr>
              <w:jc w:val="center"/>
              <w:rPr>
                <w:spacing w:val="-16"/>
                <w:sz w:val="20"/>
                <w:szCs w:val="20"/>
              </w:rPr>
            </w:pPr>
            <w:r w:rsidRPr="00AC0C0E">
              <w:rPr>
                <w:spacing w:val="-16"/>
                <w:sz w:val="20"/>
                <w:szCs w:val="20"/>
              </w:rPr>
              <w:t>1,27</w:t>
            </w:r>
          </w:p>
        </w:tc>
        <w:tc>
          <w:tcPr>
            <w:tcW w:w="265" w:type="pct"/>
            <w:tcBorders>
              <w:top w:val="single" w:sz="12" w:space="0" w:color="auto"/>
              <w:left w:val="single" w:sz="4" w:space="0" w:color="auto"/>
              <w:bottom w:val="single" w:sz="4" w:space="0" w:color="auto"/>
              <w:right w:val="single" w:sz="4" w:space="0" w:color="auto"/>
            </w:tcBorders>
            <w:vAlign w:val="center"/>
          </w:tcPr>
          <w:p w14:paraId="23261660"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12" w:space="0" w:color="auto"/>
            </w:tcBorders>
            <w:vAlign w:val="center"/>
          </w:tcPr>
          <w:p w14:paraId="073517A7" w14:textId="77777777" w:rsidR="000540C4" w:rsidRPr="00AC0C0E" w:rsidRDefault="000540C4" w:rsidP="00D355FE">
            <w:pPr>
              <w:jc w:val="center"/>
              <w:rPr>
                <w:spacing w:val="-16"/>
                <w:sz w:val="20"/>
                <w:szCs w:val="20"/>
              </w:rPr>
            </w:pPr>
            <w:r w:rsidRPr="00AC0C0E">
              <w:rPr>
                <w:spacing w:val="-16"/>
                <w:sz w:val="20"/>
                <w:szCs w:val="20"/>
              </w:rPr>
              <w:t>2,10</w:t>
            </w:r>
          </w:p>
        </w:tc>
      </w:tr>
      <w:tr w:rsidR="000540C4" w:rsidRPr="00AC0C0E" w14:paraId="2E22E23F" w14:textId="77777777" w:rsidTr="00D355FE">
        <w:trPr>
          <w:jc w:val="center"/>
        </w:trPr>
        <w:tc>
          <w:tcPr>
            <w:tcW w:w="256" w:type="pct"/>
            <w:tcBorders>
              <w:top w:val="nil"/>
              <w:left w:val="single" w:sz="12" w:space="0" w:color="auto"/>
              <w:bottom w:val="nil"/>
              <w:right w:val="single" w:sz="4" w:space="0" w:color="auto"/>
            </w:tcBorders>
            <w:vAlign w:val="center"/>
          </w:tcPr>
          <w:p w14:paraId="13C82CBB"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0168BA49" w14:textId="77777777" w:rsidR="000540C4" w:rsidRPr="00AC0C0E" w:rsidRDefault="000540C4" w:rsidP="00D355FE">
            <w:pPr>
              <w:jc w:val="center"/>
              <w:rPr>
                <w:spacing w:val="-16"/>
                <w:sz w:val="20"/>
                <w:szCs w:val="20"/>
              </w:rPr>
            </w:pPr>
            <w:r w:rsidRPr="00AC0C0E">
              <w:rPr>
                <w:spacing w:val="-16"/>
                <w:sz w:val="20"/>
                <w:szCs w:val="20"/>
              </w:rPr>
              <w:t>401-600</w:t>
            </w:r>
          </w:p>
        </w:tc>
        <w:tc>
          <w:tcPr>
            <w:tcW w:w="217" w:type="pct"/>
            <w:tcBorders>
              <w:top w:val="single" w:sz="4" w:space="0" w:color="auto"/>
              <w:left w:val="single" w:sz="4" w:space="0" w:color="auto"/>
              <w:bottom w:val="single" w:sz="4" w:space="0" w:color="auto"/>
              <w:right w:val="single" w:sz="4" w:space="0" w:color="auto"/>
            </w:tcBorders>
            <w:vAlign w:val="center"/>
          </w:tcPr>
          <w:p w14:paraId="29BF2669" w14:textId="77777777" w:rsidR="000540C4" w:rsidRPr="00AC0C0E" w:rsidRDefault="000540C4" w:rsidP="00D355FE">
            <w:pPr>
              <w:jc w:val="center"/>
              <w:rPr>
                <w:spacing w:val="-16"/>
                <w:sz w:val="20"/>
                <w:szCs w:val="20"/>
              </w:rPr>
            </w:pPr>
            <w:r w:rsidRPr="00AC0C0E">
              <w:rPr>
                <w:spacing w:val="-16"/>
                <w:sz w:val="20"/>
                <w:szCs w:val="20"/>
              </w:rPr>
              <w:t>1,23</w:t>
            </w:r>
          </w:p>
        </w:tc>
        <w:tc>
          <w:tcPr>
            <w:tcW w:w="217" w:type="pct"/>
            <w:tcBorders>
              <w:top w:val="single" w:sz="4" w:space="0" w:color="auto"/>
              <w:left w:val="single" w:sz="4" w:space="0" w:color="auto"/>
              <w:bottom w:val="single" w:sz="4" w:space="0" w:color="auto"/>
              <w:right w:val="single" w:sz="4" w:space="0" w:color="auto"/>
            </w:tcBorders>
            <w:vAlign w:val="center"/>
          </w:tcPr>
          <w:p w14:paraId="25316436" w14:textId="77777777" w:rsidR="000540C4" w:rsidRPr="00AC0C0E" w:rsidRDefault="000540C4" w:rsidP="00D355FE">
            <w:pPr>
              <w:jc w:val="center"/>
              <w:rPr>
                <w:spacing w:val="-16"/>
                <w:sz w:val="20"/>
                <w:szCs w:val="20"/>
              </w:rPr>
            </w:pPr>
            <w:r w:rsidRPr="00AC0C0E">
              <w:rPr>
                <w:spacing w:val="-16"/>
                <w:sz w:val="20"/>
                <w:szCs w:val="20"/>
              </w:rPr>
              <w:t>1,08</w:t>
            </w:r>
          </w:p>
        </w:tc>
        <w:tc>
          <w:tcPr>
            <w:tcW w:w="255" w:type="pct"/>
            <w:tcBorders>
              <w:top w:val="single" w:sz="4" w:space="0" w:color="auto"/>
              <w:left w:val="single" w:sz="4" w:space="0" w:color="auto"/>
              <w:bottom w:val="single" w:sz="4" w:space="0" w:color="auto"/>
              <w:right w:val="single" w:sz="4" w:space="0" w:color="auto"/>
            </w:tcBorders>
            <w:vAlign w:val="center"/>
          </w:tcPr>
          <w:p w14:paraId="72DE375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1FD938E"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08127E63"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8876099"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C91B61C" w14:textId="77777777" w:rsidR="000540C4" w:rsidRPr="00AC0C0E" w:rsidRDefault="000540C4" w:rsidP="00D355FE">
            <w:pPr>
              <w:jc w:val="center"/>
              <w:rPr>
                <w:spacing w:val="-16"/>
                <w:sz w:val="20"/>
                <w:szCs w:val="20"/>
              </w:rPr>
            </w:pPr>
            <w:r w:rsidRPr="00AC0C0E">
              <w:rPr>
                <w:spacing w:val="-16"/>
                <w:sz w:val="20"/>
                <w:szCs w:val="20"/>
              </w:rPr>
              <w:t>1,76</w:t>
            </w:r>
          </w:p>
        </w:tc>
        <w:tc>
          <w:tcPr>
            <w:tcW w:w="313" w:type="pct"/>
            <w:tcBorders>
              <w:top w:val="single" w:sz="4" w:space="0" w:color="auto"/>
              <w:left w:val="single" w:sz="4" w:space="0" w:color="auto"/>
              <w:bottom w:val="single" w:sz="4" w:space="0" w:color="auto"/>
              <w:right w:val="single" w:sz="4" w:space="0" w:color="auto"/>
            </w:tcBorders>
            <w:vAlign w:val="center"/>
          </w:tcPr>
          <w:p w14:paraId="4D04128F" w14:textId="77777777" w:rsidR="000540C4" w:rsidRPr="00AC0C0E" w:rsidRDefault="000540C4" w:rsidP="00D355FE">
            <w:pPr>
              <w:jc w:val="center"/>
              <w:rPr>
                <w:spacing w:val="-16"/>
                <w:sz w:val="20"/>
                <w:szCs w:val="20"/>
              </w:rPr>
            </w:pPr>
            <w:r w:rsidRPr="00AC0C0E">
              <w:rPr>
                <w:spacing w:val="-16"/>
                <w:sz w:val="20"/>
                <w:szCs w:val="20"/>
              </w:rPr>
              <w:t>2,19</w:t>
            </w:r>
          </w:p>
        </w:tc>
        <w:tc>
          <w:tcPr>
            <w:tcW w:w="265" w:type="pct"/>
            <w:tcBorders>
              <w:top w:val="single" w:sz="4" w:space="0" w:color="auto"/>
              <w:left w:val="single" w:sz="4" w:space="0" w:color="auto"/>
              <w:bottom w:val="single" w:sz="4" w:space="0" w:color="auto"/>
              <w:right w:val="single" w:sz="4" w:space="0" w:color="auto"/>
            </w:tcBorders>
            <w:vAlign w:val="center"/>
          </w:tcPr>
          <w:p w14:paraId="3048CF3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4434873" w14:textId="77777777" w:rsidR="000540C4" w:rsidRPr="00AC0C0E" w:rsidRDefault="000540C4" w:rsidP="00D355FE">
            <w:pPr>
              <w:jc w:val="center"/>
              <w:rPr>
                <w:spacing w:val="-16"/>
                <w:sz w:val="20"/>
                <w:szCs w:val="20"/>
              </w:rPr>
            </w:pPr>
            <w:r w:rsidRPr="00AC0C0E">
              <w:rPr>
                <w:spacing w:val="-16"/>
                <w:sz w:val="20"/>
                <w:szCs w:val="20"/>
              </w:rPr>
              <w:t>1,09</w:t>
            </w:r>
          </w:p>
        </w:tc>
        <w:tc>
          <w:tcPr>
            <w:tcW w:w="265" w:type="pct"/>
            <w:tcBorders>
              <w:top w:val="single" w:sz="4" w:space="0" w:color="auto"/>
              <w:left w:val="single" w:sz="4" w:space="0" w:color="auto"/>
              <w:bottom w:val="single" w:sz="4" w:space="0" w:color="auto"/>
              <w:right w:val="single" w:sz="4" w:space="0" w:color="auto"/>
            </w:tcBorders>
            <w:vAlign w:val="center"/>
          </w:tcPr>
          <w:p w14:paraId="543F5631" w14:textId="77777777" w:rsidR="000540C4" w:rsidRPr="00AC0C0E" w:rsidRDefault="000540C4" w:rsidP="00D355FE">
            <w:pPr>
              <w:jc w:val="center"/>
              <w:rPr>
                <w:spacing w:val="-16"/>
                <w:sz w:val="20"/>
                <w:szCs w:val="20"/>
              </w:rPr>
            </w:pPr>
            <w:r w:rsidRPr="00AC0C0E">
              <w:rPr>
                <w:spacing w:val="-16"/>
                <w:sz w:val="20"/>
                <w:szCs w:val="20"/>
              </w:rPr>
              <w:t>0,37</w:t>
            </w:r>
          </w:p>
        </w:tc>
        <w:tc>
          <w:tcPr>
            <w:tcW w:w="265" w:type="pct"/>
            <w:tcBorders>
              <w:top w:val="single" w:sz="4" w:space="0" w:color="auto"/>
              <w:left w:val="single" w:sz="4" w:space="0" w:color="auto"/>
              <w:bottom w:val="single" w:sz="4" w:space="0" w:color="auto"/>
              <w:right w:val="single" w:sz="4" w:space="0" w:color="auto"/>
            </w:tcBorders>
            <w:vAlign w:val="center"/>
          </w:tcPr>
          <w:p w14:paraId="1CDA7DBB"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5161FF1" w14:textId="77777777" w:rsidR="000540C4" w:rsidRPr="00AC0C0E" w:rsidRDefault="000540C4" w:rsidP="00D355FE">
            <w:pPr>
              <w:jc w:val="center"/>
              <w:rPr>
                <w:spacing w:val="-16"/>
                <w:sz w:val="20"/>
                <w:szCs w:val="20"/>
              </w:rPr>
            </w:pPr>
            <w:r w:rsidRPr="00AC0C0E">
              <w:rPr>
                <w:spacing w:val="-16"/>
                <w:sz w:val="20"/>
                <w:szCs w:val="20"/>
              </w:rPr>
              <w:t>4,08</w:t>
            </w:r>
          </w:p>
        </w:tc>
        <w:tc>
          <w:tcPr>
            <w:tcW w:w="313" w:type="pct"/>
            <w:tcBorders>
              <w:top w:val="single" w:sz="4" w:space="0" w:color="auto"/>
              <w:left w:val="single" w:sz="4" w:space="0" w:color="auto"/>
              <w:bottom w:val="single" w:sz="4" w:space="0" w:color="auto"/>
              <w:right w:val="single" w:sz="4" w:space="0" w:color="auto"/>
            </w:tcBorders>
            <w:vAlign w:val="center"/>
          </w:tcPr>
          <w:p w14:paraId="3CD40C16" w14:textId="77777777" w:rsidR="000540C4" w:rsidRPr="00AC0C0E" w:rsidRDefault="000540C4" w:rsidP="00D355FE">
            <w:pPr>
              <w:jc w:val="center"/>
              <w:rPr>
                <w:spacing w:val="-16"/>
                <w:sz w:val="20"/>
                <w:szCs w:val="20"/>
              </w:rPr>
            </w:pPr>
            <w:r w:rsidRPr="00AC0C0E">
              <w:rPr>
                <w:spacing w:val="-16"/>
                <w:sz w:val="20"/>
                <w:szCs w:val="20"/>
              </w:rPr>
              <w:t>3,64</w:t>
            </w:r>
          </w:p>
        </w:tc>
        <w:tc>
          <w:tcPr>
            <w:tcW w:w="265" w:type="pct"/>
            <w:tcBorders>
              <w:top w:val="single" w:sz="4" w:space="0" w:color="auto"/>
              <w:left w:val="single" w:sz="4" w:space="0" w:color="auto"/>
              <w:bottom w:val="single" w:sz="4" w:space="0" w:color="auto"/>
              <w:right w:val="single" w:sz="4" w:space="0" w:color="auto"/>
            </w:tcBorders>
            <w:vAlign w:val="center"/>
          </w:tcPr>
          <w:p w14:paraId="2DE06FE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163298F6" w14:textId="77777777" w:rsidR="000540C4" w:rsidRPr="00AC0C0E" w:rsidRDefault="000540C4" w:rsidP="00D355FE">
            <w:pPr>
              <w:jc w:val="center"/>
              <w:rPr>
                <w:spacing w:val="-16"/>
                <w:sz w:val="20"/>
                <w:szCs w:val="20"/>
              </w:rPr>
            </w:pPr>
            <w:r w:rsidRPr="00AC0C0E">
              <w:rPr>
                <w:spacing w:val="-16"/>
                <w:sz w:val="20"/>
                <w:szCs w:val="20"/>
              </w:rPr>
              <w:t>7,72</w:t>
            </w:r>
          </w:p>
        </w:tc>
      </w:tr>
      <w:tr w:rsidR="000540C4" w:rsidRPr="00AC0C0E" w14:paraId="4FCA229E" w14:textId="77777777" w:rsidTr="00D355FE">
        <w:trPr>
          <w:jc w:val="center"/>
        </w:trPr>
        <w:tc>
          <w:tcPr>
            <w:tcW w:w="256" w:type="pct"/>
            <w:tcBorders>
              <w:top w:val="nil"/>
              <w:left w:val="single" w:sz="12" w:space="0" w:color="auto"/>
              <w:bottom w:val="nil"/>
              <w:right w:val="single" w:sz="4" w:space="0" w:color="auto"/>
            </w:tcBorders>
            <w:vAlign w:val="center"/>
          </w:tcPr>
          <w:p w14:paraId="0B4E4C4D"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55D1EF67" w14:textId="77777777" w:rsidR="000540C4" w:rsidRPr="00AC0C0E" w:rsidRDefault="000540C4" w:rsidP="00D355FE">
            <w:pPr>
              <w:jc w:val="center"/>
              <w:rPr>
                <w:spacing w:val="-16"/>
                <w:sz w:val="20"/>
                <w:szCs w:val="20"/>
              </w:rPr>
            </w:pPr>
            <w:r w:rsidRPr="00AC0C0E">
              <w:rPr>
                <w:spacing w:val="-16"/>
                <w:sz w:val="20"/>
                <w:szCs w:val="20"/>
              </w:rPr>
              <w:t>601-800</w:t>
            </w:r>
          </w:p>
        </w:tc>
        <w:tc>
          <w:tcPr>
            <w:tcW w:w="217" w:type="pct"/>
            <w:tcBorders>
              <w:top w:val="single" w:sz="4" w:space="0" w:color="auto"/>
              <w:left w:val="single" w:sz="4" w:space="0" w:color="auto"/>
              <w:bottom w:val="single" w:sz="4" w:space="0" w:color="auto"/>
              <w:right w:val="single" w:sz="4" w:space="0" w:color="auto"/>
            </w:tcBorders>
            <w:vAlign w:val="center"/>
          </w:tcPr>
          <w:p w14:paraId="71DA1C8E" w14:textId="77777777" w:rsidR="000540C4" w:rsidRPr="00AC0C0E" w:rsidRDefault="000540C4" w:rsidP="00D355FE">
            <w:pPr>
              <w:jc w:val="center"/>
              <w:rPr>
                <w:spacing w:val="-16"/>
                <w:sz w:val="20"/>
                <w:szCs w:val="20"/>
              </w:rPr>
            </w:pPr>
            <w:r w:rsidRPr="00AC0C0E">
              <w:rPr>
                <w:spacing w:val="-16"/>
                <w:sz w:val="20"/>
                <w:szCs w:val="20"/>
              </w:rPr>
              <w:t>15,11</w:t>
            </w:r>
          </w:p>
        </w:tc>
        <w:tc>
          <w:tcPr>
            <w:tcW w:w="217" w:type="pct"/>
            <w:tcBorders>
              <w:top w:val="single" w:sz="4" w:space="0" w:color="auto"/>
              <w:left w:val="single" w:sz="4" w:space="0" w:color="auto"/>
              <w:bottom w:val="single" w:sz="4" w:space="0" w:color="auto"/>
              <w:right w:val="single" w:sz="4" w:space="0" w:color="auto"/>
            </w:tcBorders>
            <w:vAlign w:val="center"/>
          </w:tcPr>
          <w:p w14:paraId="57866121" w14:textId="77777777" w:rsidR="000540C4" w:rsidRPr="00AC0C0E" w:rsidRDefault="000540C4" w:rsidP="00D355FE">
            <w:pPr>
              <w:jc w:val="center"/>
              <w:rPr>
                <w:spacing w:val="-16"/>
                <w:sz w:val="20"/>
                <w:szCs w:val="20"/>
              </w:rPr>
            </w:pPr>
            <w:r w:rsidRPr="00AC0C0E">
              <w:rPr>
                <w:spacing w:val="-16"/>
                <w:sz w:val="20"/>
                <w:szCs w:val="20"/>
              </w:rPr>
              <w:t>1,62</w:t>
            </w:r>
          </w:p>
        </w:tc>
        <w:tc>
          <w:tcPr>
            <w:tcW w:w="255" w:type="pct"/>
            <w:tcBorders>
              <w:top w:val="single" w:sz="4" w:space="0" w:color="auto"/>
              <w:left w:val="single" w:sz="4" w:space="0" w:color="auto"/>
              <w:bottom w:val="single" w:sz="4" w:space="0" w:color="auto"/>
              <w:right w:val="single" w:sz="4" w:space="0" w:color="auto"/>
            </w:tcBorders>
            <w:vAlign w:val="center"/>
          </w:tcPr>
          <w:p w14:paraId="59491E6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5205971" w14:textId="77777777" w:rsidR="000540C4" w:rsidRPr="00AC0C0E" w:rsidRDefault="000540C4" w:rsidP="00D355FE">
            <w:pPr>
              <w:jc w:val="center"/>
              <w:rPr>
                <w:spacing w:val="-16"/>
                <w:sz w:val="20"/>
                <w:szCs w:val="20"/>
              </w:rPr>
            </w:pPr>
            <w:r w:rsidRPr="00AC0C0E">
              <w:rPr>
                <w:spacing w:val="-16"/>
                <w:sz w:val="20"/>
                <w:szCs w:val="20"/>
              </w:rPr>
              <w:t>0,43</w:t>
            </w:r>
          </w:p>
        </w:tc>
        <w:tc>
          <w:tcPr>
            <w:tcW w:w="313" w:type="pct"/>
            <w:tcBorders>
              <w:top w:val="single" w:sz="4" w:space="0" w:color="auto"/>
              <w:left w:val="single" w:sz="4" w:space="0" w:color="auto"/>
              <w:bottom w:val="single" w:sz="4" w:space="0" w:color="auto"/>
              <w:right w:val="single" w:sz="4" w:space="0" w:color="auto"/>
            </w:tcBorders>
            <w:vAlign w:val="center"/>
          </w:tcPr>
          <w:p w14:paraId="25141FD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016422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0F41A0C" w14:textId="77777777" w:rsidR="000540C4" w:rsidRPr="00AC0C0E" w:rsidRDefault="000540C4" w:rsidP="00D355FE">
            <w:pPr>
              <w:jc w:val="center"/>
              <w:rPr>
                <w:spacing w:val="-16"/>
                <w:sz w:val="20"/>
                <w:szCs w:val="20"/>
              </w:rPr>
            </w:pPr>
            <w:r w:rsidRPr="00AC0C0E">
              <w:rPr>
                <w:spacing w:val="-16"/>
                <w:sz w:val="20"/>
                <w:szCs w:val="20"/>
              </w:rPr>
              <w:t>0,88</w:t>
            </w:r>
          </w:p>
        </w:tc>
        <w:tc>
          <w:tcPr>
            <w:tcW w:w="313" w:type="pct"/>
            <w:tcBorders>
              <w:top w:val="single" w:sz="4" w:space="0" w:color="auto"/>
              <w:left w:val="single" w:sz="4" w:space="0" w:color="auto"/>
              <w:bottom w:val="single" w:sz="4" w:space="0" w:color="auto"/>
              <w:right w:val="single" w:sz="4" w:space="0" w:color="auto"/>
            </w:tcBorders>
            <w:vAlign w:val="center"/>
          </w:tcPr>
          <w:p w14:paraId="6F981653" w14:textId="77777777" w:rsidR="000540C4" w:rsidRPr="00AC0C0E" w:rsidRDefault="000540C4" w:rsidP="00D355FE">
            <w:pPr>
              <w:jc w:val="center"/>
              <w:rPr>
                <w:spacing w:val="-16"/>
                <w:sz w:val="20"/>
                <w:szCs w:val="20"/>
              </w:rPr>
            </w:pPr>
            <w:r w:rsidRPr="00AC0C0E">
              <w:rPr>
                <w:spacing w:val="-16"/>
                <w:sz w:val="20"/>
                <w:szCs w:val="20"/>
              </w:rPr>
              <w:t>2,13</w:t>
            </w:r>
          </w:p>
        </w:tc>
        <w:tc>
          <w:tcPr>
            <w:tcW w:w="265" w:type="pct"/>
            <w:tcBorders>
              <w:top w:val="single" w:sz="4" w:space="0" w:color="auto"/>
              <w:left w:val="single" w:sz="4" w:space="0" w:color="auto"/>
              <w:bottom w:val="single" w:sz="4" w:space="0" w:color="auto"/>
              <w:right w:val="single" w:sz="4" w:space="0" w:color="auto"/>
            </w:tcBorders>
            <w:vAlign w:val="center"/>
          </w:tcPr>
          <w:p w14:paraId="389D516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649DCBB" w14:textId="77777777" w:rsidR="000540C4" w:rsidRPr="00AC0C0E" w:rsidRDefault="000540C4" w:rsidP="00D355FE">
            <w:pPr>
              <w:jc w:val="center"/>
              <w:rPr>
                <w:spacing w:val="-16"/>
                <w:sz w:val="20"/>
                <w:szCs w:val="20"/>
              </w:rPr>
            </w:pPr>
            <w:r w:rsidRPr="00AC0C0E">
              <w:rPr>
                <w:spacing w:val="-16"/>
                <w:sz w:val="20"/>
                <w:szCs w:val="20"/>
              </w:rPr>
              <w:t>0,69</w:t>
            </w:r>
          </w:p>
        </w:tc>
        <w:tc>
          <w:tcPr>
            <w:tcW w:w="265" w:type="pct"/>
            <w:tcBorders>
              <w:top w:val="single" w:sz="4" w:space="0" w:color="auto"/>
              <w:left w:val="single" w:sz="4" w:space="0" w:color="auto"/>
              <w:bottom w:val="single" w:sz="4" w:space="0" w:color="auto"/>
              <w:right w:val="single" w:sz="4" w:space="0" w:color="auto"/>
            </w:tcBorders>
            <w:vAlign w:val="center"/>
          </w:tcPr>
          <w:p w14:paraId="5AA59765" w14:textId="77777777" w:rsidR="000540C4" w:rsidRPr="00AC0C0E" w:rsidRDefault="000540C4" w:rsidP="00D355FE">
            <w:pPr>
              <w:jc w:val="center"/>
              <w:rPr>
                <w:spacing w:val="-16"/>
                <w:sz w:val="20"/>
                <w:szCs w:val="20"/>
              </w:rPr>
            </w:pPr>
            <w:r w:rsidRPr="00AC0C0E">
              <w:rPr>
                <w:spacing w:val="-16"/>
                <w:sz w:val="20"/>
                <w:szCs w:val="20"/>
              </w:rPr>
              <w:t>1,44</w:t>
            </w:r>
          </w:p>
        </w:tc>
        <w:tc>
          <w:tcPr>
            <w:tcW w:w="265" w:type="pct"/>
            <w:tcBorders>
              <w:top w:val="single" w:sz="4" w:space="0" w:color="auto"/>
              <w:left w:val="single" w:sz="4" w:space="0" w:color="auto"/>
              <w:bottom w:val="single" w:sz="4" w:space="0" w:color="auto"/>
              <w:right w:val="single" w:sz="4" w:space="0" w:color="auto"/>
            </w:tcBorders>
            <w:vAlign w:val="center"/>
          </w:tcPr>
          <w:p w14:paraId="1DADF70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5E997C3" w14:textId="77777777" w:rsidR="000540C4" w:rsidRPr="00AC0C0E" w:rsidRDefault="000540C4" w:rsidP="00D355FE">
            <w:pPr>
              <w:jc w:val="center"/>
              <w:rPr>
                <w:spacing w:val="-16"/>
                <w:sz w:val="20"/>
                <w:szCs w:val="20"/>
              </w:rPr>
            </w:pPr>
            <w:r w:rsidRPr="00AC0C0E">
              <w:rPr>
                <w:spacing w:val="-16"/>
                <w:sz w:val="20"/>
                <w:szCs w:val="20"/>
              </w:rPr>
              <w:t>17,11</w:t>
            </w:r>
          </w:p>
        </w:tc>
        <w:tc>
          <w:tcPr>
            <w:tcW w:w="313" w:type="pct"/>
            <w:tcBorders>
              <w:top w:val="single" w:sz="4" w:space="0" w:color="auto"/>
              <w:left w:val="single" w:sz="4" w:space="0" w:color="auto"/>
              <w:bottom w:val="single" w:sz="4" w:space="0" w:color="auto"/>
              <w:right w:val="single" w:sz="4" w:space="0" w:color="auto"/>
            </w:tcBorders>
            <w:vAlign w:val="center"/>
          </w:tcPr>
          <w:p w14:paraId="5D6FE8BB" w14:textId="77777777" w:rsidR="000540C4" w:rsidRPr="00AC0C0E" w:rsidRDefault="000540C4" w:rsidP="00D355FE">
            <w:pPr>
              <w:jc w:val="center"/>
              <w:rPr>
                <w:spacing w:val="-16"/>
                <w:sz w:val="20"/>
                <w:szCs w:val="20"/>
              </w:rPr>
            </w:pPr>
            <w:r w:rsidRPr="00AC0C0E">
              <w:rPr>
                <w:spacing w:val="-16"/>
                <w:sz w:val="20"/>
                <w:szCs w:val="20"/>
              </w:rPr>
              <w:t>5,19</w:t>
            </w:r>
          </w:p>
        </w:tc>
        <w:tc>
          <w:tcPr>
            <w:tcW w:w="265" w:type="pct"/>
            <w:tcBorders>
              <w:top w:val="single" w:sz="4" w:space="0" w:color="auto"/>
              <w:left w:val="single" w:sz="4" w:space="0" w:color="auto"/>
              <w:bottom w:val="single" w:sz="4" w:space="0" w:color="auto"/>
              <w:right w:val="single" w:sz="4" w:space="0" w:color="auto"/>
            </w:tcBorders>
            <w:vAlign w:val="center"/>
          </w:tcPr>
          <w:p w14:paraId="2940466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21DA53B6" w14:textId="77777777" w:rsidR="000540C4" w:rsidRPr="00AC0C0E" w:rsidRDefault="000540C4" w:rsidP="00D355FE">
            <w:pPr>
              <w:jc w:val="center"/>
              <w:rPr>
                <w:spacing w:val="-16"/>
                <w:sz w:val="20"/>
                <w:szCs w:val="20"/>
              </w:rPr>
            </w:pPr>
            <w:r w:rsidRPr="00AC0C0E">
              <w:rPr>
                <w:spacing w:val="-16"/>
                <w:sz w:val="20"/>
                <w:szCs w:val="20"/>
              </w:rPr>
              <w:t>22,30</w:t>
            </w:r>
          </w:p>
        </w:tc>
      </w:tr>
      <w:tr w:rsidR="000540C4" w:rsidRPr="00AC0C0E" w14:paraId="32DDE4F4" w14:textId="77777777" w:rsidTr="00D355FE">
        <w:trPr>
          <w:jc w:val="center"/>
        </w:trPr>
        <w:tc>
          <w:tcPr>
            <w:tcW w:w="256" w:type="pct"/>
            <w:tcBorders>
              <w:top w:val="nil"/>
              <w:left w:val="single" w:sz="12" w:space="0" w:color="auto"/>
              <w:bottom w:val="nil"/>
              <w:right w:val="single" w:sz="4" w:space="0" w:color="auto"/>
            </w:tcBorders>
            <w:vAlign w:val="center"/>
          </w:tcPr>
          <w:p w14:paraId="189ED567"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206D8745" w14:textId="77777777" w:rsidR="000540C4" w:rsidRPr="00AC0C0E" w:rsidRDefault="000540C4" w:rsidP="00D355FE">
            <w:pPr>
              <w:jc w:val="center"/>
              <w:rPr>
                <w:spacing w:val="-16"/>
                <w:sz w:val="20"/>
                <w:szCs w:val="20"/>
              </w:rPr>
            </w:pPr>
            <w:r w:rsidRPr="00AC0C0E">
              <w:rPr>
                <w:spacing w:val="-16"/>
                <w:sz w:val="20"/>
                <w:szCs w:val="20"/>
              </w:rPr>
              <w:t>801-1000</w:t>
            </w:r>
          </w:p>
        </w:tc>
        <w:tc>
          <w:tcPr>
            <w:tcW w:w="217" w:type="pct"/>
            <w:tcBorders>
              <w:top w:val="single" w:sz="4" w:space="0" w:color="auto"/>
              <w:left w:val="single" w:sz="4" w:space="0" w:color="auto"/>
              <w:bottom w:val="single" w:sz="4" w:space="0" w:color="auto"/>
              <w:right w:val="single" w:sz="4" w:space="0" w:color="auto"/>
            </w:tcBorders>
            <w:vAlign w:val="center"/>
          </w:tcPr>
          <w:p w14:paraId="24EB140C" w14:textId="77777777" w:rsidR="000540C4" w:rsidRPr="00AC0C0E" w:rsidRDefault="000540C4" w:rsidP="00D355FE">
            <w:pPr>
              <w:jc w:val="center"/>
              <w:rPr>
                <w:spacing w:val="-16"/>
                <w:sz w:val="20"/>
                <w:szCs w:val="20"/>
              </w:rPr>
            </w:pPr>
            <w:r w:rsidRPr="00AC0C0E">
              <w:rPr>
                <w:spacing w:val="-16"/>
                <w:sz w:val="20"/>
                <w:szCs w:val="20"/>
              </w:rPr>
              <w:t>5,50</w:t>
            </w:r>
          </w:p>
        </w:tc>
        <w:tc>
          <w:tcPr>
            <w:tcW w:w="217" w:type="pct"/>
            <w:tcBorders>
              <w:top w:val="single" w:sz="4" w:space="0" w:color="auto"/>
              <w:left w:val="single" w:sz="4" w:space="0" w:color="auto"/>
              <w:bottom w:val="single" w:sz="4" w:space="0" w:color="auto"/>
              <w:right w:val="single" w:sz="4" w:space="0" w:color="auto"/>
            </w:tcBorders>
            <w:vAlign w:val="center"/>
          </w:tcPr>
          <w:p w14:paraId="696CC9C1" w14:textId="77777777" w:rsidR="000540C4" w:rsidRPr="00AC0C0E" w:rsidRDefault="000540C4" w:rsidP="00D355FE">
            <w:pPr>
              <w:jc w:val="center"/>
              <w:rPr>
                <w:spacing w:val="-16"/>
                <w:sz w:val="20"/>
                <w:szCs w:val="20"/>
              </w:rPr>
            </w:pPr>
            <w:r w:rsidRPr="00AC0C0E">
              <w:rPr>
                <w:spacing w:val="-16"/>
                <w:sz w:val="20"/>
                <w:szCs w:val="20"/>
              </w:rPr>
              <w:t>1,00</w:t>
            </w:r>
          </w:p>
        </w:tc>
        <w:tc>
          <w:tcPr>
            <w:tcW w:w="255" w:type="pct"/>
            <w:tcBorders>
              <w:top w:val="single" w:sz="4" w:space="0" w:color="auto"/>
              <w:left w:val="single" w:sz="4" w:space="0" w:color="auto"/>
              <w:bottom w:val="single" w:sz="4" w:space="0" w:color="auto"/>
              <w:right w:val="single" w:sz="4" w:space="0" w:color="auto"/>
            </w:tcBorders>
            <w:vAlign w:val="center"/>
          </w:tcPr>
          <w:p w14:paraId="0D84D033" w14:textId="77777777" w:rsidR="000540C4" w:rsidRPr="00AC0C0E" w:rsidRDefault="000540C4" w:rsidP="00D355FE">
            <w:pPr>
              <w:jc w:val="center"/>
              <w:rPr>
                <w:spacing w:val="-16"/>
                <w:sz w:val="20"/>
                <w:szCs w:val="20"/>
              </w:rPr>
            </w:pPr>
            <w:r w:rsidRPr="00AC0C0E">
              <w:rPr>
                <w:spacing w:val="-16"/>
                <w:sz w:val="20"/>
                <w:szCs w:val="20"/>
              </w:rPr>
              <w:t>0,70</w:t>
            </w:r>
          </w:p>
        </w:tc>
        <w:tc>
          <w:tcPr>
            <w:tcW w:w="265" w:type="pct"/>
            <w:tcBorders>
              <w:top w:val="single" w:sz="4" w:space="0" w:color="auto"/>
              <w:left w:val="single" w:sz="4" w:space="0" w:color="auto"/>
              <w:bottom w:val="single" w:sz="4" w:space="0" w:color="auto"/>
              <w:right w:val="single" w:sz="4" w:space="0" w:color="auto"/>
            </w:tcBorders>
            <w:vAlign w:val="center"/>
          </w:tcPr>
          <w:p w14:paraId="3B33FB43"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543AFEC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64DC08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FE10FB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1825546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B2484C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305D1ED" w14:textId="77777777" w:rsidR="000540C4" w:rsidRPr="00AC0C0E" w:rsidRDefault="000540C4" w:rsidP="00D355FE">
            <w:pPr>
              <w:jc w:val="center"/>
              <w:rPr>
                <w:spacing w:val="-16"/>
                <w:sz w:val="20"/>
                <w:szCs w:val="20"/>
              </w:rPr>
            </w:pPr>
            <w:r w:rsidRPr="00AC0C0E">
              <w:rPr>
                <w:spacing w:val="-16"/>
                <w:sz w:val="20"/>
                <w:szCs w:val="20"/>
              </w:rPr>
              <w:t>0,98</w:t>
            </w:r>
          </w:p>
        </w:tc>
        <w:tc>
          <w:tcPr>
            <w:tcW w:w="265" w:type="pct"/>
            <w:tcBorders>
              <w:top w:val="single" w:sz="4" w:space="0" w:color="auto"/>
              <w:left w:val="single" w:sz="4" w:space="0" w:color="auto"/>
              <w:bottom w:val="single" w:sz="4" w:space="0" w:color="auto"/>
              <w:right w:val="single" w:sz="4" w:space="0" w:color="auto"/>
            </w:tcBorders>
            <w:vAlign w:val="center"/>
          </w:tcPr>
          <w:p w14:paraId="41536E01" w14:textId="77777777" w:rsidR="000540C4" w:rsidRPr="00AC0C0E" w:rsidRDefault="000540C4" w:rsidP="00D355FE">
            <w:pPr>
              <w:jc w:val="center"/>
              <w:rPr>
                <w:spacing w:val="-16"/>
                <w:sz w:val="20"/>
                <w:szCs w:val="20"/>
              </w:rPr>
            </w:pPr>
            <w:r w:rsidRPr="00AC0C0E">
              <w:rPr>
                <w:spacing w:val="-16"/>
                <w:sz w:val="20"/>
                <w:szCs w:val="20"/>
              </w:rPr>
              <w:t>2,05</w:t>
            </w:r>
          </w:p>
        </w:tc>
        <w:tc>
          <w:tcPr>
            <w:tcW w:w="265" w:type="pct"/>
            <w:tcBorders>
              <w:top w:val="single" w:sz="4" w:space="0" w:color="auto"/>
              <w:left w:val="single" w:sz="4" w:space="0" w:color="auto"/>
              <w:bottom w:val="single" w:sz="4" w:space="0" w:color="auto"/>
              <w:right w:val="single" w:sz="4" w:space="0" w:color="auto"/>
            </w:tcBorders>
            <w:vAlign w:val="center"/>
          </w:tcPr>
          <w:p w14:paraId="38AFEE69"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05A0803" w14:textId="77777777" w:rsidR="000540C4" w:rsidRPr="00AC0C0E" w:rsidRDefault="000540C4" w:rsidP="00D355FE">
            <w:pPr>
              <w:jc w:val="center"/>
              <w:rPr>
                <w:spacing w:val="-16"/>
                <w:sz w:val="20"/>
                <w:szCs w:val="20"/>
              </w:rPr>
            </w:pPr>
            <w:r w:rsidRPr="00AC0C0E">
              <w:rPr>
                <w:spacing w:val="-16"/>
                <w:sz w:val="20"/>
                <w:szCs w:val="20"/>
              </w:rPr>
              <w:t>6,48</w:t>
            </w:r>
          </w:p>
        </w:tc>
        <w:tc>
          <w:tcPr>
            <w:tcW w:w="313" w:type="pct"/>
            <w:tcBorders>
              <w:top w:val="single" w:sz="4" w:space="0" w:color="auto"/>
              <w:left w:val="single" w:sz="4" w:space="0" w:color="auto"/>
              <w:bottom w:val="single" w:sz="4" w:space="0" w:color="auto"/>
              <w:right w:val="single" w:sz="4" w:space="0" w:color="auto"/>
            </w:tcBorders>
            <w:vAlign w:val="center"/>
          </w:tcPr>
          <w:p w14:paraId="28F23B13" w14:textId="77777777" w:rsidR="000540C4" w:rsidRPr="00AC0C0E" w:rsidRDefault="000540C4" w:rsidP="00D355FE">
            <w:pPr>
              <w:jc w:val="center"/>
              <w:rPr>
                <w:spacing w:val="-16"/>
                <w:sz w:val="20"/>
                <w:szCs w:val="20"/>
              </w:rPr>
            </w:pPr>
            <w:r w:rsidRPr="00AC0C0E">
              <w:rPr>
                <w:spacing w:val="-16"/>
                <w:sz w:val="20"/>
                <w:szCs w:val="20"/>
              </w:rPr>
              <w:t>3,05</w:t>
            </w:r>
          </w:p>
        </w:tc>
        <w:tc>
          <w:tcPr>
            <w:tcW w:w="265" w:type="pct"/>
            <w:tcBorders>
              <w:top w:val="single" w:sz="4" w:space="0" w:color="auto"/>
              <w:left w:val="single" w:sz="4" w:space="0" w:color="auto"/>
              <w:bottom w:val="single" w:sz="4" w:space="0" w:color="auto"/>
              <w:right w:val="single" w:sz="4" w:space="0" w:color="auto"/>
            </w:tcBorders>
            <w:vAlign w:val="center"/>
          </w:tcPr>
          <w:p w14:paraId="6FD11587" w14:textId="77777777" w:rsidR="000540C4" w:rsidRPr="00AC0C0E" w:rsidRDefault="000540C4" w:rsidP="00D355FE">
            <w:pPr>
              <w:jc w:val="center"/>
              <w:rPr>
                <w:spacing w:val="-16"/>
                <w:sz w:val="20"/>
                <w:szCs w:val="20"/>
              </w:rPr>
            </w:pPr>
            <w:r w:rsidRPr="00AC0C0E">
              <w:rPr>
                <w:spacing w:val="-16"/>
                <w:sz w:val="20"/>
                <w:szCs w:val="20"/>
              </w:rPr>
              <w:t>0,70</w:t>
            </w:r>
          </w:p>
        </w:tc>
        <w:tc>
          <w:tcPr>
            <w:tcW w:w="313" w:type="pct"/>
            <w:tcBorders>
              <w:top w:val="single" w:sz="4" w:space="0" w:color="auto"/>
              <w:left w:val="single" w:sz="4" w:space="0" w:color="auto"/>
              <w:bottom w:val="single" w:sz="4" w:space="0" w:color="auto"/>
              <w:right w:val="single" w:sz="12" w:space="0" w:color="auto"/>
            </w:tcBorders>
            <w:vAlign w:val="center"/>
          </w:tcPr>
          <w:p w14:paraId="4333BCC7" w14:textId="77777777" w:rsidR="000540C4" w:rsidRPr="00AC0C0E" w:rsidRDefault="000540C4" w:rsidP="00D355FE">
            <w:pPr>
              <w:jc w:val="center"/>
              <w:rPr>
                <w:spacing w:val="-16"/>
                <w:sz w:val="20"/>
                <w:szCs w:val="20"/>
              </w:rPr>
            </w:pPr>
            <w:r w:rsidRPr="00AC0C0E">
              <w:rPr>
                <w:spacing w:val="-16"/>
                <w:sz w:val="20"/>
                <w:szCs w:val="20"/>
              </w:rPr>
              <w:t>10,23</w:t>
            </w:r>
          </w:p>
        </w:tc>
      </w:tr>
      <w:tr w:rsidR="000540C4" w:rsidRPr="00AC0C0E" w14:paraId="23D78334" w14:textId="77777777" w:rsidTr="00D355FE">
        <w:trPr>
          <w:jc w:val="center"/>
        </w:trPr>
        <w:tc>
          <w:tcPr>
            <w:tcW w:w="256" w:type="pct"/>
            <w:tcBorders>
              <w:top w:val="nil"/>
              <w:left w:val="single" w:sz="12" w:space="0" w:color="auto"/>
              <w:bottom w:val="nil"/>
              <w:right w:val="single" w:sz="4" w:space="0" w:color="auto"/>
            </w:tcBorders>
            <w:vAlign w:val="center"/>
          </w:tcPr>
          <w:p w14:paraId="05A52322"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2B419590" w14:textId="77777777" w:rsidR="000540C4" w:rsidRPr="00AC0C0E" w:rsidRDefault="000540C4" w:rsidP="00D355FE">
            <w:pPr>
              <w:jc w:val="center"/>
              <w:rPr>
                <w:spacing w:val="-16"/>
                <w:sz w:val="20"/>
                <w:szCs w:val="20"/>
              </w:rPr>
            </w:pPr>
            <w:r w:rsidRPr="00AC0C0E">
              <w:rPr>
                <w:spacing w:val="-16"/>
                <w:sz w:val="20"/>
                <w:szCs w:val="20"/>
              </w:rPr>
              <w:t>1001-1200</w:t>
            </w:r>
          </w:p>
        </w:tc>
        <w:tc>
          <w:tcPr>
            <w:tcW w:w="217" w:type="pct"/>
            <w:tcBorders>
              <w:top w:val="single" w:sz="4" w:space="0" w:color="auto"/>
              <w:left w:val="single" w:sz="4" w:space="0" w:color="auto"/>
              <w:bottom w:val="single" w:sz="4" w:space="0" w:color="auto"/>
              <w:right w:val="single" w:sz="4" w:space="0" w:color="auto"/>
            </w:tcBorders>
            <w:vAlign w:val="center"/>
          </w:tcPr>
          <w:p w14:paraId="0E13705C" w14:textId="77777777" w:rsidR="000540C4" w:rsidRPr="00AC0C0E" w:rsidRDefault="000540C4" w:rsidP="00D355FE">
            <w:pPr>
              <w:jc w:val="center"/>
              <w:rPr>
                <w:spacing w:val="-16"/>
                <w:sz w:val="20"/>
                <w:szCs w:val="20"/>
              </w:rPr>
            </w:pPr>
            <w:r w:rsidRPr="00AC0C0E">
              <w:rPr>
                <w:spacing w:val="-16"/>
                <w:sz w:val="20"/>
                <w:szCs w:val="20"/>
              </w:rPr>
              <w:t>5,79</w:t>
            </w:r>
          </w:p>
        </w:tc>
        <w:tc>
          <w:tcPr>
            <w:tcW w:w="217" w:type="pct"/>
            <w:tcBorders>
              <w:top w:val="single" w:sz="4" w:space="0" w:color="auto"/>
              <w:left w:val="single" w:sz="4" w:space="0" w:color="auto"/>
              <w:bottom w:val="single" w:sz="4" w:space="0" w:color="auto"/>
              <w:right w:val="single" w:sz="4" w:space="0" w:color="auto"/>
            </w:tcBorders>
            <w:vAlign w:val="center"/>
          </w:tcPr>
          <w:p w14:paraId="1ACA31FF" w14:textId="77777777" w:rsidR="000540C4" w:rsidRPr="00AC0C0E" w:rsidRDefault="000540C4" w:rsidP="00D355FE">
            <w:pPr>
              <w:jc w:val="center"/>
              <w:rPr>
                <w:spacing w:val="-16"/>
                <w:sz w:val="20"/>
                <w:szCs w:val="20"/>
              </w:rPr>
            </w:pPr>
            <w:r w:rsidRPr="00AC0C0E">
              <w:rPr>
                <w:spacing w:val="-16"/>
                <w:sz w:val="20"/>
                <w:szCs w:val="20"/>
              </w:rPr>
              <w:t>0,40</w:t>
            </w:r>
          </w:p>
        </w:tc>
        <w:tc>
          <w:tcPr>
            <w:tcW w:w="255" w:type="pct"/>
            <w:tcBorders>
              <w:top w:val="single" w:sz="4" w:space="0" w:color="auto"/>
              <w:left w:val="single" w:sz="4" w:space="0" w:color="auto"/>
              <w:bottom w:val="single" w:sz="4" w:space="0" w:color="auto"/>
              <w:right w:val="single" w:sz="4" w:space="0" w:color="auto"/>
            </w:tcBorders>
            <w:vAlign w:val="center"/>
          </w:tcPr>
          <w:p w14:paraId="59ECBC6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A05BC06" w14:textId="77777777" w:rsidR="000540C4" w:rsidRPr="00AC0C0E" w:rsidRDefault="000540C4" w:rsidP="00D355FE">
            <w:pPr>
              <w:jc w:val="center"/>
              <w:rPr>
                <w:spacing w:val="-16"/>
                <w:sz w:val="20"/>
                <w:szCs w:val="20"/>
              </w:rPr>
            </w:pPr>
            <w:r w:rsidRPr="00AC0C0E">
              <w:rPr>
                <w:spacing w:val="-16"/>
                <w:sz w:val="20"/>
                <w:szCs w:val="20"/>
              </w:rPr>
              <w:t>0,45</w:t>
            </w:r>
          </w:p>
        </w:tc>
        <w:tc>
          <w:tcPr>
            <w:tcW w:w="313" w:type="pct"/>
            <w:tcBorders>
              <w:top w:val="single" w:sz="4" w:space="0" w:color="auto"/>
              <w:left w:val="single" w:sz="4" w:space="0" w:color="auto"/>
              <w:bottom w:val="single" w:sz="4" w:space="0" w:color="auto"/>
              <w:right w:val="single" w:sz="4" w:space="0" w:color="auto"/>
            </w:tcBorders>
            <w:vAlign w:val="center"/>
          </w:tcPr>
          <w:p w14:paraId="790B19E1" w14:textId="77777777" w:rsidR="000540C4" w:rsidRPr="00AC0C0E" w:rsidRDefault="000540C4" w:rsidP="00D355FE">
            <w:pPr>
              <w:jc w:val="center"/>
              <w:rPr>
                <w:spacing w:val="-16"/>
                <w:sz w:val="20"/>
                <w:szCs w:val="20"/>
              </w:rPr>
            </w:pPr>
            <w:r w:rsidRPr="00AC0C0E">
              <w:rPr>
                <w:spacing w:val="-16"/>
                <w:sz w:val="20"/>
                <w:szCs w:val="20"/>
              </w:rPr>
              <w:t>0,41</w:t>
            </w:r>
          </w:p>
        </w:tc>
        <w:tc>
          <w:tcPr>
            <w:tcW w:w="265" w:type="pct"/>
            <w:tcBorders>
              <w:top w:val="single" w:sz="4" w:space="0" w:color="auto"/>
              <w:left w:val="single" w:sz="4" w:space="0" w:color="auto"/>
              <w:bottom w:val="single" w:sz="4" w:space="0" w:color="auto"/>
              <w:right w:val="single" w:sz="4" w:space="0" w:color="auto"/>
            </w:tcBorders>
            <w:vAlign w:val="center"/>
          </w:tcPr>
          <w:p w14:paraId="39ECB59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8FE33A6" w14:textId="77777777" w:rsidR="000540C4" w:rsidRPr="00AC0C0E" w:rsidRDefault="000540C4" w:rsidP="00D355FE">
            <w:pPr>
              <w:jc w:val="center"/>
              <w:rPr>
                <w:spacing w:val="-16"/>
                <w:sz w:val="20"/>
                <w:szCs w:val="20"/>
              </w:rPr>
            </w:pPr>
            <w:r w:rsidRPr="00AC0C0E">
              <w:rPr>
                <w:spacing w:val="-16"/>
                <w:sz w:val="20"/>
                <w:szCs w:val="20"/>
              </w:rPr>
              <w:t>6,30</w:t>
            </w:r>
          </w:p>
        </w:tc>
        <w:tc>
          <w:tcPr>
            <w:tcW w:w="313" w:type="pct"/>
            <w:tcBorders>
              <w:top w:val="single" w:sz="4" w:space="0" w:color="auto"/>
              <w:left w:val="single" w:sz="4" w:space="0" w:color="auto"/>
              <w:bottom w:val="single" w:sz="4" w:space="0" w:color="auto"/>
              <w:right w:val="single" w:sz="4" w:space="0" w:color="auto"/>
            </w:tcBorders>
            <w:vAlign w:val="center"/>
          </w:tcPr>
          <w:p w14:paraId="5B103514" w14:textId="77777777" w:rsidR="000540C4" w:rsidRPr="00AC0C0E" w:rsidRDefault="000540C4" w:rsidP="00D355FE">
            <w:pPr>
              <w:jc w:val="center"/>
              <w:rPr>
                <w:spacing w:val="-16"/>
                <w:sz w:val="20"/>
                <w:szCs w:val="20"/>
              </w:rPr>
            </w:pPr>
            <w:r w:rsidRPr="00AC0C0E">
              <w:rPr>
                <w:spacing w:val="-16"/>
                <w:sz w:val="20"/>
                <w:szCs w:val="20"/>
              </w:rPr>
              <w:t>16,30</w:t>
            </w:r>
          </w:p>
        </w:tc>
        <w:tc>
          <w:tcPr>
            <w:tcW w:w="265" w:type="pct"/>
            <w:tcBorders>
              <w:top w:val="single" w:sz="4" w:space="0" w:color="auto"/>
              <w:left w:val="single" w:sz="4" w:space="0" w:color="auto"/>
              <w:bottom w:val="single" w:sz="4" w:space="0" w:color="auto"/>
              <w:right w:val="single" w:sz="4" w:space="0" w:color="auto"/>
            </w:tcBorders>
            <w:vAlign w:val="center"/>
          </w:tcPr>
          <w:p w14:paraId="17D12EF0" w14:textId="77777777" w:rsidR="000540C4" w:rsidRPr="00AC0C0E" w:rsidRDefault="000540C4" w:rsidP="00D355FE">
            <w:pPr>
              <w:jc w:val="center"/>
              <w:rPr>
                <w:spacing w:val="-16"/>
                <w:sz w:val="20"/>
                <w:szCs w:val="20"/>
              </w:rPr>
            </w:pPr>
            <w:r w:rsidRPr="00AC0C0E">
              <w:rPr>
                <w:spacing w:val="-16"/>
                <w:sz w:val="20"/>
                <w:szCs w:val="20"/>
              </w:rPr>
              <w:t>3,63</w:t>
            </w:r>
          </w:p>
        </w:tc>
        <w:tc>
          <w:tcPr>
            <w:tcW w:w="265" w:type="pct"/>
            <w:tcBorders>
              <w:top w:val="single" w:sz="4" w:space="0" w:color="auto"/>
              <w:left w:val="single" w:sz="4" w:space="0" w:color="auto"/>
              <w:bottom w:val="single" w:sz="4" w:space="0" w:color="auto"/>
              <w:right w:val="single" w:sz="4" w:space="0" w:color="auto"/>
            </w:tcBorders>
            <w:vAlign w:val="center"/>
          </w:tcPr>
          <w:p w14:paraId="4F026B8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AE3F8A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6C7EE8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F155C52" w14:textId="77777777" w:rsidR="000540C4" w:rsidRPr="00AC0C0E" w:rsidRDefault="000540C4" w:rsidP="00D355FE">
            <w:pPr>
              <w:jc w:val="center"/>
              <w:rPr>
                <w:spacing w:val="-16"/>
                <w:sz w:val="20"/>
                <w:szCs w:val="20"/>
              </w:rPr>
            </w:pPr>
            <w:r w:rsidRPr="00AC0C0E">
              <w:rPr>
                <w:spacing w:val="-16"/>
                <w:sz w:val="20"/>
                <w:szCs w:val="20"/>
              </w:rPr>
              <w:t>12,54</w:t>
            </w:r>
          </w:p>
        </w:tc>
        <w:tc>
          <w:tcPr>
            <w:tcW w:w="313" w:type="pct"/>
            <w:tcBorders>
              <w:top w:val="single" w:sz="4" w:space="0" w:color="auto"/>
              <w:left w:val="single" w:sz="4" w:space="0" w:color="auto"/>
              <w:bottom w:val="single" w:sz="4" w:space="0" w:color="auto"/>
              <w:right w:val="single" w:sz="4" w:space="0" w:color="auto"/>
            </w:tcBorders>
            <w:vAlign w:val="center"/>
          </w:tcPr>
          <w:p w14:paraId="31839BFE" w14:textId="77777777" w:rsidR="000540C4" w:rsidRPr="00AC0C0E" w:rsidRDefault="000540C4" w:rsidP="00D355FE">
            <w:pPr>
              <w:jc w:val="center"/>
              <w:rPr>
                <w:spacing w:val="-16"/>
                <w:sz w:val="20"/>
                <w:szCs w:val="20"/>
              </w:rPr>
            </w:pPr>
            <w:r w:rsidRPr="00AC0C0E">
              <w:rPr>
                <w:spacing w:val="-16"/>
                <w:sz w:val="20"/>
                <w:szCs w:val="20"/>
              </w:rPr>
              <w:t>17,11</w:t>
            </w:r>
          </w:p>
        </w:tc>
        <w:tc>
          <w:tcPr>
            <w:tcW w:w="265" w:type="pct"/>
            <w:tcBorders>
              <w:top w:val="single" w:sz="4" w:space="0" w:color="auto"/>
              <w:left w:val="single" w:sz="4" w:space="0" w:color="auto"/>
              <w:bottom w:val="single" w:sz="4" w:space="0" w:color="auto"/>
              <w:right w:val="single" w:sz="4" w:space="0" w:color="auto"/>
            </w:tcBorders>
            <w:vAlign w:val="center"/>
          </w:tcPr>
          <w:p w14:paraId="21042FD3" w14:textId="77777777" w:rsidR="000540C4" w:rsidRPr="00AC0C0E" w:rsidRDefault="000540C4" w:rsidP="00D355FE">
            <w:pPr>
              <w:jc w:val="center"/>
              <w:rPr>
                <w:spacing w:val="-16"/>
                <w:sz w:val="20"/>
                <w:szCs w:val="20"/>
              </w:rPr>
            </w:pPr>
            <w:r w:rsidRPr="00AC0C0E">
              <w:rPr>
                <w:spacing w:val="-16"/>
                <w:sz w:val="20"/>
                <w:szCs w:val="20"/>
              </w:rPr>
              <w:t>3,63</w:t>
            </w:r>
          </w:p>
        </w:tc>
        <w:tc>
          <w:tcPr>
            <w:tcW w:w="313" w:type="pct"/>
            <w:tcBorders>
              <w:top w:val="single" w:sz="4" w:space="0" w:color="auto"/>
              <w:left w:val="single" w:sz="4" w:space="0" w:color="auto"/>
              <w:bottom w:val="single" w:sz="4" w:space="0" w:color="auto"/>
              <w:right w:val="single" w:sz="12" w:space="0" w:color="auto"/>
            </w:tcBorders>
            <w:vAlign w:val="center"/>
          </w:tcPr>
          <w:p w14:paraId="38AB6F3F" w14:textId="77777777" w:rsidR="000540C4" w:rsidRPr="00AC0C0E" w:rsidRDefault="000540C4" w:rsidP="00D355FE">
            <w:pPr>
              <w:jc w:val="center"/>
              <w:rPr>
                <w:spacing w:val="-16"/>
                <w:sz w:val="20"/>
                <w:szCs w:val="20"/>
              </w:rPr>
            </w:pPr>
            <w:r w:rsidRPr="00AC0C0E">
              <w:rPr>
                <w:spacing w:val="-16"/>
                <w:sz w:val="20"/>
                <w:szCs w:val="20"/>
              </w:rPr>
              <w:t>33,28</w:t>
            </w:r>
          </w:p>
        </w:tc>
      </w:tr>
      <w:tr w:rsidR="000540C4" w:rsidRPr="00AC0C0E" w14:paraId="4F905D66" w14:textId="77777777" w:rsidTr="00D355FE">
        <w:trPr>
          <w:jc w:val="center"/>
        </w:trPr>
        <w:tc>
          <w:tcPr>
            <w:tcW w:w="256" w:type="pct"/>
            <w:tcBorders>
              <w:top w:val="nil"/>
              <w:left w:val="single" w:sz="12" w:space="0" w:color="auto"/>
              <w:bottom w:val="nil"/>
              <w:right w:val="single" w:sz="4" w:space="0" w:color="auto"/>
            </w:tcBorders>
            <w:vAlign w:val="center"/>
          </w:tcPr>
          <w:p w14:paraId="1DD12807"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7BF9489D" w14:textId="77777777" w:rsidR="000540C4" w:rsidRPr="00AC0C0E" w:rsidRDefault="000540C4" w:rsidP="00D355FE">
            <w:pPr>
              <w:jc w:val="center"/>
              <w:rPr>
                <w:spacing w:val="-16"/>
                <w:sz w:val="20"/>
                <w:szCs w:val="20"/>
              </w:rPr>
            </w:pPr>
            <w:r w:rsidRPr="00AC0C0E">
              <w:rPr>
                <w:spacing w:val="-16"/>
                <w:sz w:val="20"/>
                <w:szCs w:val="20"/>
              </w:rPr>
              <w:t>1201-1400</w:t>
            </w:r>
          </w:p>
        </w:tc>
        <w:tc>
          <w:tcPr>
            <w:tcW w:w="217" w:type="pct"/>
            <w:tcBorders>
              <w:top w:val="single" w:sz="4" w:space="0" w:color="auto"/>
              <w:left w:val="single" w:sz="4" w:space="0" w:color="auto"/>
              <w:bottom w:val="single" w:sz="4" w:space="0" w:color="auto"/>
              <w:right w:val="single" w:sz="4" w:space="0" w:color="auto"/>
            </w:tcBorders>
            <w:vAlign w:val="center"/>
          </w:tcPr>
          <w:p w14:paraId="2563B875" w14:textId="77777777" w:rsidR="000540C4" w:rsidRPr="00AC0C0E" w:rsidRDefault="000540C4" w:rsidP="00D355FE">
            <w:pPr>
              <w:jc w:val="center"/>
              <w:rPr>
                <w:spacing w:val="-16"/>
                <w:sz w:val="20"/>
                <w:szCs w:val="20"/>
              </w:rPr>
            </w:pPr>
            <w:r w:rsidRPr="00AC0C0E">
              <w:rPr>
                <w:spacing w:val="-16"/>
                <w:sz w:val="20"/>
                <w:szCs w:val="20"/>
              </w:rPr>
              <w:t>1,43</w:t>
            </w:r>
          </w:p>
        </w:tc>
        <w:tc>
          <w:tcPr>
            <w:tcW w:w="217" w:type="pct"/>
            <w:tcBorders>
              <w:top w:val="single" w:sz="4" w:space="0" w:color="auto"/>
              <w:left w:val="single" w:sz="4" w:space="0" w:color="auto"/>
              <w:bottom w:val="single" w:sz="4" w:space="0" w:color="auto"/>
              <w:right w:val="single" w:sz="4" w:space="0" w:color="auto"/>
            </w:tcBorders>
            <w:vAlign w:val="center"/>
          </w:tcPr>
          <w:p w14:paraId="7DA81912"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34D6CD1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F85ACAA"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363DC50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ABCA47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1FF2E6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25A4A500" w14:textId="77777777" w:rsidR="000540C4" w:rsidRPr="00AC0C0E" w:rsidRDefault="000540C4" w:rsidP="00D355FE">
            <w:pPr>
              <w:jc w:val="center"/>
              <w:rPr>
                <w:spacing w:val="-16"/>
                <w:sz w:val="20"/>
                <w:szCs w:val="20"/>
              </w:rPr>
            </w:pPr>
            <w:r w:rsidRPr="00AC0C0E">
              <w:rPr>
                <w:spacing w:val="-16"/>
                <w:sz w:val="20"/>
                <w:szCs w:val="20"/>
              </w:rPr>
              <w:t>5,95</w:t>
            </w:r>
          </w:p>
        </w:tc>
        <w:tc>
          <w:tcPr>
            <w:tcW w:w="265" w:type="pct"/>
            <w:tcBorders>
              <w:top w:val="single" w:sz="4" w:space="0" w:color="auto"/>
              <w:left w:val="single" w:sz="4" w:space="0" w:color="auto"/>
              <w:bottom w:val="single" w:sz="4" w:space="0" w:color="auto"/>
              <w:right w:val="single" w:sz="4" w:space="0" w:color="auto"/>
            </w:tcBorders>
            <w:vAlign w:val="center"/>
          </w:tcPr>
          <w:p w14:paraId="385ABA9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BB4A7D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C97C869"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5F02DC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A19DA26" w14:textId="77777777" w:rsidR="000540C4" w:rsidRPr="00AC0C0E" w:rsidRDefault="000540C4" w:rsidP="00D355FE">
            <w:pPr>
              <w:jc w:val="center"/>
              <w:rPr>
                <w:spacing w:val="-16"/>
                <w:sz w:val="20"/>
                <w:szCs w:val="20"/>
              </w:rPr>
            </w:pPr>
            <w:r w:rsidRPr="00AC0C0E">
              <w:rPr>
                <w:spacing w:val="-16"/>
                <w:sz w:val="20"/>
                <w:szCs w:val="20"/>
              </w:rPr>
              <w:t>1,43</w:t>
            </w:r>
          </w:p>
        </w:tc>
        <w:tc>
          <w:tcPr>
            <w:tcW w:w="313" w:type="pct"/>
            <w:tcBorders>
              <w:top w:val="single" w:sz="4" w:space="0" w:color="auto"/>
              <w:left w:val="single" w:sz="4" w:space="0" w:color="auto"/>
              <w:bottom w:val="single" w:sz="4" w:space="0" w:color="auto"/>
              <w:right w:val="single" w:sz="4" w:space="0" w:color="auto"/>
            </w:tcBorders>
            <w:vAlign w:val="center"/>
          </w:tcPr>
          <w:p w14:paraId="4CD2EB59" w14:textId="77777777" w:rsidR="000540C4" w:rsidRPr="00AC0C0E" w:rsidRDefault="000540C4" w:rsidP="00D355FE">
            <w:pPr>
              <w:jc w:val="center"/>
              <w:rPr>
                <w:spacing w:val="-16"/>
                <w:sz w:val="20"/>
                <w:szCs w:val="20"/>
              </w:rPr>
            </w:pPr>
            <w:r w:rsidRPr="00AC0C0E">
              <w:rPr>
                <w:spacing w:val="-16"/>
                <w:sz w:val="20"/>
                <w:szCs w:val="20"/>
              </w:rPr>
              <w:t>5,95</w:t>
            </w:r>
          </w:p>
        </w:tc>
        <w:tc>
          <w:tcPr>
            <w:tcW w:w="265" w:type="pct"/>
            <w:tcBorders>
              <w:top w:val="single" w:sz="4" w:space="0" w:color="auto"/>
              <w:left w:val="single" w:sz="4" w:space="0" w:color="auto"/>
              <w:bottom w:val="single" w:sz="4" w:space="0" w:color="auto"/>
              <w:right w:val="single" w:sz="4" w:space="0" w:color="auto"/>
            </w:tcBorders>
            <w:vAlign w:val="center"/>
          </w:tcPr>
          <w:p w14:paraId="529BA5C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3834759A" w14:textId="77777777" w:rsidR="000540C4" w:rsidRPr="00AC0C0E" w:rsidRDefault="000540C4" w:rsidP="00D355FE">
            <w:pPr>
              <w:jc w:val="center"/>
              <w:rPr>
                <w:spacing w:val="-16"/>
                <w:sz w:val="20"/>
                <w:szCs w:val="20"/>
              </w:rPr>
            </w:pPr>
            <w:r w:rsidRPr="00AC0C0E">
              <w:rPr>
                <w:spacing w:val="-16"/>
                <w:sz w:val="20"/>
                <w:szCs w:val="20"/>
              </w:rPr>
              <w:t>7,38</w:t>
            </w:r>
          </w:p>
        </w:tc>
      </w:tr>
      <w:tr w:rsidR="000540C4" w:rsidRPr="00AC0C0E" w14:paraId="3B2A460B" w14:textId="77777777" w:rsidTr="00D355FE">
        <w:trPr>
          <w:jc w:val="center"/>
        </w:trPr>
        <w:tc>
          <w:tcPr>
            <w:tcW w:w="674" w:type="pct"/>
            <w:gridSpan w:val="2"/>
            <w:tcBorders>
              <w:top w:val="nil"/>
              <w:left w:val="single" w:sz="12" w:space="0" w:color="auto"/>
              <w:bottom w:val="nil"/>
              <w:right w:val="single" w:sz="4" w:space="0" w:color="auto"/>
            </w:tcBorders>
            <w:vAlign w:val="center"/>
          </w:tcPr>
          <w:p w14:paraId="705C04B1" w14:textId="77777777" w:rsidR="000540C4" w:rsidRPr="00AC0C0E" w:rsidRDefault="000540C4" w:rsidP="00D355FE">
            <w:pPr>
              <w:jc w:val="center"/>
              <w:rPr>
                <w:spacing w:val="-16"/>
                <w:sz w:val="20"/>
                <w:szCs w:val="20"/>
              </w:rPr>
            </w:pPr>
            <w:r w:rsidRPr="00AC0C0E">
              <w:rPr>
                <w:spacing w:val="-16"/>
                <w:sz w:val="20"/>
                <w:szCs w:val="20"/>
              </w:rPr>
              <w:t>Total</w:t>
            </w:r>
          </w:p>
        </w:tc>
        <w:tc>
          <w:tcPr>
            <w:tcW w:w="217" w:type="pct"/>
            <w:tcBorders>
              <w:top w:val="single" w:sz="4" w:space="0" w:color="auto"/>
              <w:left w:val="single" w:sz="4" w:space="0" w:color="auto"/>
              <w:bottom w:val="single" w:sz="4" w:space="0" w:color="auto"/>
              <w:right w:val="single" w:sz="4" w:space="0" w:color="auto"/>
            </w:tcBorders>
            <w:vAlign w:val="center"/>
          </w:tcPr>
          <w:p w14:paraId="152CF70F" w14:textId="77777777" w:rsidR="000540C4" w:rsidRPr="00AC0C0E" w:rsidRDefault="000540C4" w:rsidP="00D355FE">
            <w:pPr>
              <w:jc w:val="center"/>
              <w:rPr>
                <w:spacing w:val="-16"/>
                <w:sz w:val="20"/>
                <w:szCs w:val="20"/>
              </w:rPr>
            </w:pPr>
            <w:r w:rsidRPr="00AC0C0E">
              <w:rPr>
                <w:spacing w:val="-16"/>
                <w:sz w:val="20"/>
                <w:szCs w:val="20"/>
              </w:rPr>
              <w:t>29,06</w:t>
            </w:r>
          </w:p>
        </w:tc>
        <w:tc>
          <w:tcPr>
            <w:tcW w:w="217" w:type="pct"/>
            <w:tcBorders>
              <w:top w:val="single" w:sz="4" w:space="0" w:color="auto"/>
              <w:left w:val="single" w:sz="4" w:space="0" w:color="auto"/>
              <w:bottom w:val="single" w:sz="4" w:space="0" w:color="auto"/>
              <w:right w:val="single" w:sz="4" w:space="0" w:color="auto"/>
            </w:tcBorders>
            <w:vAlign w:val="center"/>
          </w:tcPr>
          <w:p w14:paraId="790EBE8E" w14:textId="77777777" w:rsidR="000540C4" w:rsidRPr="00AC0C0E" w:rsidRDefault="000540C4" w:rsidP="00D355FE">
            <w:pPr>
              <w:jc w:val="center"/>
              <w:rPr>
                <w:spacing w:val="-16"/>
                <w:sz w:val="20"/>
                <w:szCs w:val="20"/>
              </w:rPr>
            </w:pPr>
            <w:r w:rsidRPr="00AC0C0E">
              <w:rPr>
                <w:spacing w:val="-16"/>
                <w:sz w:val="20"/>
                <w:szCs w:val="20"/>
              </w:rPr>
              <w:t>4,10</w:t>
            </w:r>
          </w:p>
        </w:tc>
        <w:tc>
          <w:tcPr>
            <w:tcW w:w="255" w:type="pct"/>
            <w:tcBorders>
              <w:top w:val="single" w:sz="4" w:space="0" w:color="auto"/>
              <w:left w:val="single" w:sz="4" w:space="0" w:color="auto"/>
              <w:bottom w:val="single" w:sz="4" w:space="0" w:color="auto"/>
              <w:right w:val="single" w:sz="4" w:space="0" w:color="auto"/>
            </w:tcBorders>
            <w:vAlign w:val="center"/>
          </w:tcPr>
          <w:p w14:paraId="45B1520F" w14:textId="77777777" w:rsidR="000540C4" w:rsidRPr="00AC0C0E" w:rsidRDefault="000540C4" w:rsidP="00D355FE">
            <w:pPr>
              <w:jc w:val="center"/>
              <w:rPr>
                <w:spacing w:val="-16"/>
                <w:sz w:val="20"/>
                <w:szCs w:val="20"/>
              </w:rPr>
            </w:pPr>
            <w:r w:rsidRPr="00AC0C0E">
              <w:rPr>
                <w:spacing w:val="-16"/>
                <w:sz w:val="20"/>
                <w:szCs w:val="20"/>
              </w:rPr>
              <w:t>0,70</w:t>
            </w:r>
          </w:p>
        </w:tc>
        <w:tc>
          <w:tcPr>
            <w:tcW w:w="265" w:type="pct"/>
            <w:tcBorders>
              <w:top w:val="single" w:sz="4" w:space="0" w:color="auto"/>
              <w:left w:val="single" w:sz="4" w:space="0" w:color="auto"/>
              <w:bottom w:val="single" w:sz="4" w:space="0" w:color="auto"/>
              <w:right w:val="single" w:sz="4" w:space="0" w:color="auto"/>
            </w:tcBorders>
            <w:vAlign w:val="center"/>
          </w:tcPr>
          <w:p w14:paraId="3EA5E8AF" w14:textId="77777777" w:rsidR="000540C4" w:rsidRPr="00AC0C0E" w:rsidRDefault="000540C4" w:rsidP="00D355FE">
            <w:pPr>
              <w:jc w:val="center"/>
              <w:rPr>
                <w:spacing w:val="-16"/>
                <w:sz w:val="20"/>
                <w:szCs w:val="20"/>
              </w:rPr>
            </w:pPr>
            <w:r w:rsidRPr="00AC0C0E">
              <w:rPr>
                <w:spacing w:val="-16"/>
                <w:sz w:val="20"/>
                <w:szCs w:val="20"/>
              </w:rPr>
              <w:t>0,88</w:t>
            </w:r>
          </w:p>
        </w:tc>
        <w:tc>
          <w:tcPr>
            <w:tcW w:w="313" w:type="pct"/>
            <w:tcBorders>
              <w:top w:val="single" w:sz="4" w:space="0" w:color="auto"/>
              <w:left w:val="single" w:sz="4" w:space="0" w:color="auto"/>
              <w:bottom w:val="single" w:sz="4" w:space="0" w:color="auto"/>
              <w:right w:val="single" w:sz="4" w:space="0" w:color="auto"/>
            </w:tcBorders>
            <w:vAlign w:val="center"/>
          </w:tcPr>
          <w:p w14:paraId="7DDC563D" w14:textId="77777777" w:rsidR="000540C4" w:rsidRPr="00AC0C0E" w:rsidRDefault="000540C4" w:rsidP="00D355FE">
            <w:pPr>
              <w:jc w:val="center"/>
              <w:rPr>
                <w:spacing w:val="-16"/>
                <w:sz w:val="20"/>
                <w:szCs w:val="20"/>
              </w:rPr>
            </w:pPr>
            <w:r w:rsidRPr="00AC0C0E">
              <w:rPr>
                <w:spacing w:val="-16"/>
                <w:sz w:val="20"/>
                <w:szCs w:val="20"/>
              </w:rPr>
              <w:t>0,41</w:t>
            </w:r>
          </w:p>
        </w:tc>
        <w:tc>
          <w:tcPr>
            <w:tcW w:w="265" w:type="pct"/>
            <w:tcBorders>
              <w:top w:val="single" w:sz="4" w:space="0" w:color="auto"/>
              <w:left w:val="single" w:sz="4" w:space="0" w:color="auto"/>
              <w:bottom w:val="single" w:sz="4" w:space="0" w:color="auto"/>
              <w:right w:val="single" w:sz="4" w:space="0" w:color="auto"/>
            </w:tcBorders>
            <w:vAlign w:val="center"/>
          </w:tcPr>
          <w:p w14:paraId="08E56C1B"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4710AB8" w14:textId="77777777" w:rsidR="000540C4" w:rsidRPr="00AC0C0E" w:rsidRDefault="000540C4" w:rsidP="00D355FE">
            <w:pPr>
              <w:jc w:val="center"/>
              <w:rPr>
                <w:spacing w:val="-16"/>
                <w:sz w:val="20"/>
                <w:szCs w:val="20"/>
              </w:rPr>
            </w:pPr>
            <w:r w:rsidRPr="00AC0C0E">
              <w:rPr>
                <w:spacing w:val="-16"/>
                <w:sz w:val="20"/>
                <w:szCs w:val="20"/>
              </w:rPr>
              <w:t>9,77</w:t>
            </w:r>
          </w:p>
        </w:tc>
        <w:tc>
          <w:tcPr>
            <w:tcW w:w="313" w:type="pct"/>
            <w:tcBorders>
              <w:top w:val="single" w:sz="4" w:space="0" w:color="auto"/>
              <w:left w:val="single" w:sz="4" w:space="0" w:color="auto"/>
              <w:bottom w:val="single" w:sz="4" w:space="0" w:color="auto"/>
              <w:right w:val="single" w:sz="4" w:space="0" w:color="auto"/>
            </w:tcBorders>
            <w:vAlign w:val="center"/>
          </w:tcPr>
          <w:p w14:paraId="5FB5168C" w14:textId="77777777" w:rsidR="000540C4" w:rsidRPr="00AC0C0E" w:rsidRDefault="000540C4" w:rsidP="00D355FE">
            <w:pPr>
              <w:jc w:val="center"/>
              <w:rPr>
                <w:spacing w:val="-16"/>
                <w:sz w:val="20"/>
                <w:szCs w:val="20"/>
              </w:rPr>
            </w:pPr>
            <w:r w:rsidRPr="00AC0C0E">
              <w:rPr>
                <w:spacing w:val="-16"/>
                <w:sz w:val="20"/>
                <w:szCs w:val="20"/>
              </w:rPr>
              <w:t>27,84</w:t>
            </w:r>
          </w:p>
        </w:tc>
        <w:tc>
          <w:tcPr>
            <w:tcW w:w="265" w:type="pct"/>
            <w:tcBorders>
              <w:top w:val="single" w:sz="4" w:space="0" w:color="auto"/>
              <w:left w:val="single" w:sz="4" w:space="0" w:color="auto"/>
              <w:bottom w:val="single" w:sz="4" w:space="0" w:color="auto"/>
              <w:right w:val="single" w:sz="4" w:space="0" w:color="auto"/>
            </w:tcBorders>
            <w:vAlign w:val="center"/>
          </w:tcPr>
          <w:p w14:paraId="412EF3AB" w14:textId="77777777" w:rsidR="000540C4" w:rsidRPr="00AC0C0E" w:rsidRDefault="000540C4" w:rsidP="00D355FE">
            <w:pPr>
              <w:jc w:val="center"/>
              <w:rPr>
                <w:spacing w:val="-16"/>
                <w:sz w:val="20"/>
                <w:szCs w:val="20"/>
              </w:rPr>
            </w:pPr>
            <w:r w:rsidRPr="00AC0C0E">
              <w:rPr>
                <w:spacing w:val="-16"/>
                <w:sz w:val="20"/>
                <w:szCs w:val="20"/>
              </w:rPr>
              <w:t>3,63</w:t>
            </w:r>
          </w:p>
        </w:tc>
        <w:tc>
          <w:tcPr>
            <w:tcW w:w="265" w:type="pct"/>
            <w:tcBorders>
              <w:top w:val="single" w:sz="4" w:space="0" w:color="auto"/>
              <w:left w:val="single" w:sz="4" w:space="0" w:color="auto"/>
              <w:bottom w:val="single" w:sz="4" w:space="0" w:color="auto"/>
              <w:right w:val="single" w:sz="4" w:space="0" w:color="auto"/>
            </w:tcBorders>
            <w:vAlign w:val="center"/>
          </w:tcPr>
          <w:p w14:paraId="4146B5CC" w14:textId="77777777" w:rsidR="000540C4" w:rsidRPr="00AC0C0E" w:rsidRDefault="000540C4" w:rsidP="00D355FE">
            <w:pPr>
              <w:jc w:val="center"/>
              <w:rPr>
                <w:spacing w:val="-16"/>
                <w:sz w:val="20"/>
                <w:szCs w:val="20"/>
              </w:rPr>
            </w:pPr>
            <w:r w:rsidRPr="00AC0C0E">
              <w:rPr>
                <w:spacing w:val="-16"/>
                <w:sz w:val="20"/>
                <w:szCs w:val="20"/>
              </w:rPr>
              <w:t>2,76</w:t>
            </w:r>
          </w:p>
        </w:tc>
        <w:tc>
          <w:tcPr>
            <w:tcW w:w="265" w:type="pct"/>
            <w:tcBorders>
              <w:top w:val="single" w:sz="4" w:space="0" w:color="auto"/>
              <w:left w:val="single" w:sz="4" w:space="0" w:color="auto"/>
              <w:bottom w:val="single" w:sz="4" w:space="0" w:color="auto"/>
              <w:right w:val="single" w:sz="4" w:space="0" w:color="auto"/>
            </w:tcBorders>
            <w:vAlign w:val="center"/>
          </w:tcPr>
          <w:p w14:paraId="50B9224F" w14:textId="77777777" w:rsidR="000540C4" w:rsidRPr="00AC0C0E" w:rsidRDefault="000540C4" w:rsidP="00D355FE">
            <w:pPr>
              <w:jc w:val="center"/>
              <w:rPr>
                <w:spacing w:val="-16"/>
                <w:sz w:val="20"/>
                <w:szCs w:val="20"/>
              </w:rPr>
            </w:pPr>
            <w:r w:rsidRPr="00AC0C0E">
              <w:rPr>
                <w:spacing w:val="-16"/>
                <w:sz w:val="20"/>
                <w:szCs w:val="20"/>
              </w:rPr>
              <w:t>3,86</w:t>
            </w:r>
          </w:p>
        </w:tc>
        <w:tc>
          <w:tcPr>
            <w:tcW w:w="265" w:type="pct"/>
            <w:tcBorders>
              <w:top w:val="single" w:sz="4" w:space="0" w:color="auto"/>
              <w:left w:val="single" w:sz="4" w:space="0" w:color="auto"/>
              <w:bottom w:val="single" w:sz="4" w:space="0" w:color="auto"/>
              <w:right w:val="single" w:sz="4" w:space="0" w:color="auto"/>
            </w:tcBorders>
            <w:vAlign w:val="center"/>
          </w:tcPr>
          <w:p w14:paraId="69660A5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AA68232" w14:textId="77777777" w:rsidR="000540C4" w:rsidRPr="00AC0C0E" w:rsidRDefault="000540C4" w:rsidP="00D355FE">
            <w:pPr>
              <w:jc w:val="center"/>
              <w:rPr>
                <w:spacing w:val="-16"/>
                <w:sz w:val="20"/>
                <w:szCs w:val="20"/>
              </w:rPr>
            </w:pPr>
            <w:r w:rsidRPr="00AC0C0E">
              <w:rPr>
                <w:spacing w:val="-16"/>
                <w:sz w:val="20"/>
                <w:szCs w:val="20"/>
              </w:rPr>
              <w:t>42,47</w:t>
            </w:r>
          </w:p>
        </w:tc>
        <w:tc>
          <w:tcPr>
            <w:tcW w:w="313" w:type="pct"/>
            <w:tcBorders>
              <w:top w:val="single" w:sz="4" w:space="0" w:color="auto"/>
              <w:left w:val="single" w:sz="4" w:space="0" w:color="auto"/>
              <w:bottom w:val="single" w:sz="4" w:space="0" w:color="auto"/>
              <w:right w:val="single" w:sz="4" w:space="0" w:color="auto"/>
            </w:tcBorders>
            <w:vAlign w:val="center"/>
          </w:tcPr>
          <w:p w14:paraId="30DD778E" w14:textId="77777777" w:rsidR="000540C4" w:rsidRPr="00AC0C0E" w:rsidRDefault="000540C4" w:rsidP="00D355FE">
            <w:pPr>
              <w:jc w:val="center"/>
              <w:rPr>
                <w:spacing w:val="-16"/>
                <w:sz w:val="20"/>
                <w:szCs w:val="20"/>
              </w:rPr>
            </w:pPr>
            <w:r w:rsidRPr="00AC0C0E">
              <w:rPr>
                <w:spacing w:val="-16"/>
                <w:sz w:val="20"/>
                <w:szCs w:val="20"/>
              </w:rPr>
              <w:t>36,21</w:t>
            </w:r>
          </w:p>
        </w:tc>
        <w:tc>
          <w:tcPr>
            <w:tcW w:w="265" w:type="pct"/>
            <w:tcBorders>
              <w:top w:val="single" w:sz="4" w:space="0" w:color="auto"/>
              <w:left w:val="single" w:sz="4" w:space="0" w:color="auto"/>
              <w:bottom w:val="single" w:sz="4" w:space="0" w:color="auto"/>
              <w:right w:val="single" w:sz="4" w:space="0" w:color="auto"/>
            </w:tcBorders>
            <w:vAlign w:val="center"/>
          </w:tcPr>
          <w:p w14:paraId="3B404FB0" w14:textId="77777777" w:rsidR="000540C4" w:rsidRPr="00AC0C0E" w:rsidRDefault="000540C4" w:rsidP="00D355FE">
            <w:pPr>
              <w:jc w:val="center"/>
              <w:rPr>
                <w:spacing w:val="-16"/>
                <w:sz w:val="20"/>
                <w:szCs w:val="20"/>
              </w:rPr>
            </w:pPr>
            <w:r w:rsidRPr="00AC0C0E">
              <w:rPr>
                <w:spacing w:val="-16"/>
                <w:sz w:val="20"/>
                <w:szCs w:val="20"/>
              </w:rPr>
              <w:t>4,33</w:t>
            </w:r>
          </w:p>
        </w:tc>
        <w:tc>
          <w:tcPr>
            <w:tcW w:w="313" w:type="pct"/>
            <w:tcBorders>
              <w:top w:val="single" w:sz="4" w:space="0" w:color="auto"/>
              <w:left w:val="single" w:sz="4" w:space="0" w:color="auto"/>
              <w:bottom w:val="single" w:sz="4" w:space="0" w:color="auto"/>
              <w:right w:val="single" w:sz="12" w:space="0" w:color="auto"/>
            </w:tcBorders>
            <w:vAlign w:val="center"/>
          </w:tcPr>
          <w:p w14:paraId="2D3DE942" w14:textId="77777777" w:rsidR="000540C4" w:rsidRPr="00AC0C0E" w:rsidRDefault="000540C4" w:rsidP="00D355FE">
            <w:pPr>
              <w:jc w:val="center"/>
              <w:rPr>
                <w:spacing w:val="-16"/>
                <w:sz w:val="20"/>
                <w:szCs w:val="20"/>
              </w:rPr>
            </w:pPr>
            <w:r w:rsidRPr="00AC0C0E">
              <w:rPr>
                <w:spacing w:val="-16"/>
                <w:sz w:val="20"/>
                <w:szCs w:val="20"/>
              </w:rPr>
              <w:t>83,01</w:t>
            </w:r>
          </w:p>
        </w:tc>
      </w:tr>
      <w:tr w:rsidR="000540C4" w:rsidRPr="00AC0C0E" w14:paraId="620A794C" w14:textId="77777777" w:rsidTr="00D355FE">
        <w:trPr>
          <w:jc w:val="center"/>
        </w:trPr>
        <w:tc>
          <w:tcPr>
            <w:tcW w:w="674" w:type="pct"/>
            <w:gridSpan w:val="2"/>
            <w:tcBorders>
              <w:top w:val="nil"/>
              <w:left w:val="single" w:sz="12" w:space="0" w:color="auto"/>
              <w:bottom w:val="single" w:sz="12" w:space="0" w:color="auto"/>
              <w:right w:val="single" w:sz="4" w:space="0" w:color="auto"/>
            </w:tcBorders>
            <w:vAlign w:val="center"/>
          </w:tcPr>
          <w:p w14:paraId="5FCDEF42"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7A6099F4" w14:textId="77777777" w:rsidR="000540C4" w:rsidRPr="00AC0C0E" w:rsidRDefault="000540C4" w:rsidP="00D355FE">
            <w:pPr>
              <w:jc w:val="center"/>
              <w:rPr>
                <w:spacing w:val="-16"/>
                <w:sz w:val="20"/>
                <w:szCs w:val="20"/>
              </w:rPr>
            </w:pPr>
            <w:r w:rsidRPr="00AC0C0E">
              <w:rPr>
                <w:spacing w:val="-16"/>
                <w:sz w:val="20"/>
                <w:szCs w:val="20"/>
              </w:rPr>
              <w:t>86</w:t>
            </w:r>
          </w:p>
        </w:tc>
        <w:tc>
          <w:tcPr>
            <w:tcW w:w="217" w:type="pct"/>
            <w:tcBorders>
              <w:top w:val="single" w:sz="4" w:space="0" w:color="auto"/>
              <w:left w:val="single" w:sz="4" w:space="0" w:color="auto"/>
              <w:bottom w:val="single" w:sz="12" w:space="0" w:color="auto"/>
              <w:right w:val="single" w:sz="4" w:space="0" w:color="auto"/>
            </w:tcBorders>
            <w:vAlign w:val="center"/>
          </w:tcPr>
          <w:p w14:paraId="66FF23D1" w14:textId="77777777" w:rsidR="000540C4" w:rsidRPr="00AC0C0E" w:rsidRDefault="000540C4" w:rsidP="00D355FE">
            <w:pPr>
              <w:jc w:val="center"/>
              <w:rPr>
                <w:spacing w:val="-16"/>
                <w:sz w:val="20"/>
                <w:szCs w:val="20"/>
              </w:rPr>
            </w:pPr>
            <w:r w:rsidRPr="00AC0C0E">
              <w:rPr>
                <w:spacing w:val="-16"/>
                <w:sz w:val="20"/>
                <w:szCs w:val="20"/>
              </w:rPr>
              <w:t>12</w:t>
            </w:r>
          </w:p>
        </w:tc>
        <w:tc>
          <w:tcPr>
            <w:tcW w:w="255" w:type="pct"/>
            <w:tcBorders>
              <w:top w:val="single" w:sz="4" w:space="0" w:color="auto"/>
              <w:left w:val="single" w:sz="4" w:space="0" w:color="auto"/>
              <w:bottom w:val="single" w:sz="12" w:space="0" w:color="auto"/>
              <w:right w:val="single" w:sz="4" w:space="0" w:color="auto"/>
            </w:tcBorders>
            <w:vAlign w:val="center"/>
          </w:tcPr>
          <w:p w14:paraId="650E04A1" w14:textId="77777777" w:rsidR="000540C4" w:rsidRPr="00AC0C0E" w:rsidRDefault="000540C4" w:rsidP="00D355FE">
            <w:pPr>
              <w:jc w:val="center"/>
              <w:rPr>
                <w:spacing w:val="-16"/>
                <w:sz w:val="20"/>
                <w:szCs w:val="20"/>
              </w:rPr>
            </w:pPr>
            <w:r w:rsidRPr="00AC0C0E">
              <w:rPr>
                <w:spacing w:val="-16"/>
                <w:sz w:val="20"/>
                <w:szCs w:val="20"/>
              </w:rPr>
              <w:t>2</w:t>
            </w:r>
          </w:p>
        </w:tc>
        <w:tc>
          <w:tcPr>
            <w:tcW w:w="265" w:type="pct"/>
            <w:tcBorders>
              <w:top w:val="single" w:sz="4" w:space="0" w:color="auto"/>
              <w:left w:val="single" w:sz="4" w:space="0" w:color="auto"/>
              <w:bottom w:val="single" w:sz="12" w:space="0" w:color="auto"/>
              <w:right w:val="single" w:sz="4" w:space="0" w:color="auto"/>
            </w:tcBorders>
            <w:vAlign w:val="center"/>
          </w:tcPr>
          <w:p w14:paraId="65D4906B" w14:textId="77777777" w:rsidR="000540C4" w:rsidRPr="00AC0C0E" w:rsidRDefault="000540C4" w:rsidP="00D355FE">
            <w:pPr>
              <w:jc w:val="center"/>
              <w:rPr>
                <w:spacing w:val="-16"/>
                <w:sz w:val="20"/>
                <w:szCs w:val="20"/>
              </w:rPr>
            </w:pPr>
            <w:r w:rsidRPr="00AC0C0E">
              <w:rPr>
                <w:spacing w:val="-16"/>
                <w:sz w:val="20"/>
                <w:szCs w:val="20"/>
              </w:rPr>
              <w:t>68</w:t>
            </w:r>
          </w:p>
        </w:tc>
        <w:tc>
          <w:tcPr>
            <w:tcW w:w="313" w:type="pct"/>
            <w:tcBorders>
              <w:top w:val="single" w:sz="4" w:space="0" w:color="auto"/>
              <w:left w:val="single" w:sz="4" w:space="0" w:color="auto"/>
              <w:bottom w:val="single" w:sz="12" w:space="0" w:color="auto"/>
              <w:right w:val="single" w:sz="4" w:space="0" w:color="auto"/>
            </w:tcBorders>
            <w:vAlign w:val="center"/>
          </w:tcPr>
          <w:p w14:paraId="26B54359" w14:textId="77777777" w:rsidR="000540C4" w:rsidRPr="00AC0C0E" w:rsidRDefault="000540C4" w:rsidP="00D355FE">
            <w:pPr>
              <w:jc w:val="center"/>
              <w:rPr>
                <w:spacing w:val="-16"/>
                <w:sz w:val="20"/>
                <w:szCs w:val="20"/>
              </w:rPr>
            </w:pPr>
            <w:r w:rsidRPr="00AC0C0E">
              <w:rPr>
                <w:spacing w:val="-16"/>
                <w:sz w:val="20"/>
                <w:szCs w:val="20"/>
              </w:rPr>
              <w:t>32</w:t>
            </w:r>
          </w:p>
        </w:tc>
        <w:tc>
          <w:tcPr>
            <w:tcW w:w="265" w:type="pct"/>
            <w:tcBorders>
              <w:top w:val="single" w:sz="4" w:space="0" w:color="auto"/>
              <w:left w:val="single" w:sz="4" w:space="0" w:color="auto"/>
              <w:bottom w:val="single" w:sz="12" w:space="0" w:color="auto"/>
              <w:right w:val="single" w:sz="4" w:space="0" w:color="auto"/>
            </w:tcBorders>
            <w:vAlign w:val="center"/>
          </w:tcPr>
          <w:p w14:paraId="12E5651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05638F81" w14:textId="77777777" w:rsidR="000540C4" w:rsidRPr="00AC0C0E" w:rsidRDefault="000540C4" w:rsidP="00D355FE">
            <w:pPr>
              <w:jc w:val="center"/>
              <w:rPr>
                <w:spacing w:val="-16"/>
                <w:sz w:val="20"/>
                <w:szCs w:val="20"/>
              </w:rPr>
            </w:pPr>
            <w:r w:rsidRPr="00AC0C0E">
              <w:rPr>
                <w:spacing w:val="-16"/>
                <w:sz w:val="20"/>
                <w:szCs w:val="20"/>
              </w:rPr>
              <w:t>24</w:t>
            </w:r>
          </w:p>
        </w:tc>
        <w:tc>
          <w:tcPr>
            <w:tcW w:w="313" w:type="pct"/>
            <w:tcBorders>
              <w:top w:val="single" w:sz="4" w:space="0" w:color="auto"/>
              <w:left w:val="single" w:sz="4" w:space="0" w:color="auto"/>
              <w:bottom w:val="single" w:sz="12" w:space="0" w:color="auto"/>
              <w:right w:val="single" w:sz="4" w:space="0" w:color="auto"/>
            </w:tcBorders>
            <w:vAlign w:val="center"/>
          </w:tcPr>
          <w:p w14:paraId="5784F62B" w14:textId="77777777" w:rsidR="000540C4" w:rsidRPr="00AC0C0E" w:rsidRDefault="000540C4" w:rsidP="00D355FE">
            <w:pPr>
              <w:jc w:val="center"/>
              <w:rPr>
                <w:spacing w:val="-16"/>
                <w:sz w:val="20"/>
                <w:szCs w:val="20"/>
              </w:rPr>
            </w:pPr>
            <w:r w:rsidRPr="00AC0C0E">
              <w:rPr>
                <w:spacing w:val="-16"/>
                <w:sz w:val="20"/>
                <w:szCs w:val="20"/>
              </w:rPr>
              <w:t>67</w:t>
            </w:r>
          </w:p>
        </w:tc>
        <w:tc>
          <w:tcPr>
            <w:tcW w:w="265" w:type="pct"/>
            <w:tcBorders>
              <w:top w:val="single" w:sz="4" w:space="0" w:color="auto"/>
              <w:left w:val="single" w:sz="4" w:space="0" w:color="auto"/>
              <w:bottom w:val="single" w:sz="12" w:space="0" w:color="auto"/>
              <w:right w:val="single" w:sz="4" w:space="0" w:color="auto"/>
            </w:tcBorders>
            <w:vAlign w:val="center"/>
          </w:tcPr>
          <w:p w14:paraId="22E4B334" w14:textId="77777777" w:rsidR="000540C4" w:rsidRPr="00AC0C0E" w:rsidRDefault="000540C4" w:rsidP="00D355FE">
            <w:pPr>
              <w:jc w:val="center"/>
              <w:rPr>
                <w:spacing w:val="-16"/>
                <w:sz w:val="20"/>
                <w:szCs w:val="20"/>
              </w:rPr>
            </w:pPr>
            <w:r w:rsidRPr="00AC0C0E">
              <w:rPr>
                <w:spacing w:val="-16"/>
                <w:sz w:val="20"/>
                <w:szCs w:val="20"/>
              </w:rPr>
              <w:t>9</w:t>
            </w:r>
          </w:p>
        </w:tc>
        <w:tc>
          <w:tcPr>
            <w:tcW w:w="265" w:type="pct"/>
            <w:tcBorders>
              <w:top w:val="single" w:sz="4" w:space="0" w:color="auto"/>
              <w:left w:val="single" w:sz="4" w:space="0" w:color="auto"/>
              <w:bottom w:val="single" w:sz="12" w:space="0" w:color="auto"/>
              <w:right w:val="single" w:sz="4" w:space="0" w:color="auto"/>
            </w:tcBorders>
            <w:vAlign w:val="center"/>
          </w:tcPr>
          <w:p w14:paraId="3ABB94BA" w14:textId="77777777" w:rsidR="000540C4" w:rsidRPr="00AC0C0E" w:rsidRDefault="000540C4" w:rsidP="00D355FE">
            <w:pPr>
              <w:jc w:val="center"/>
              <w:rPr>
                <w:spacing w:val="-16"/>
                <w:sz w:val="20"/>
                <w:szCs w:val="20"/>
              </w:rPr>
            </w:pPr>
            <w:r w:rsidRPr="00AC0C0E">
              <w:rPr>
                <w:spacing w:val="-16"/>
                <w:sz w:val="20"/>
                <w:szCs w:val="20"/>
              </w:rPr>
              <w:t>42</w:t>
            </w:r>
          </w:p>
        </w:tc>
        <w:tc>
          <w:tcPr>
            <w:tcW w:w="265" w:type="pct"/>
            <w:tcBorders>
              <w:top w:val="single" w:sz="4" w:space="0" w:color="auto"/>
              <w:left w:val="single" w:sz="4" w:space="0" w:color="auto"/>
              <w:bottom w:val="single" w:sz="12" w:space="0" w:color="auto"/>
              <w:right w:val="single" w:sz="4" w:space="0" w:color="auto"/>
            </w:tcBorders>
            <w:vAlign w:val="center"/>
          </w:tcPr>
          <w:p w14:paraId="49457E4F" w14:textId="77777777" w:rsidR="000540C4" w:rsidRPr="00AC0C0E" w:rsidRDefault="000540C4" w:rsidP="00D355FE">
            <w:pPr>
              <w:jc w:val="center"/>
              <w:rPr>
                <w:spacing w:val="-16"/>
                <w:sz w:val="20"/>
                <w:szCs w:val="20"/>
              </w:rPr>
            </w:pPr>
            <w:r w:rsidRPr="00AC0C0E">
              <w:rPr>
                <w:spacing w:val="-16"/>
                <w:sz w:val="20"/>
                <w:szCs w:val="20"/>
              </w:rPr>
              <w:t>58</w:t>
            </w:r>
          </w:p>
        </w:tc>
        <w:tc>
          <w:tcPr>
            <w:tcW w:w="265" w:type="pct"/>
            <w:tcBorders>
              <w:top w:val="single" w:sz="4" w:space="0" w:color="auto"/>
              <w:left w:val="single" w:sz="4" w:space="0" w:color="auto"/>
              <w:bottom w:val="single" w:sz="12" w:space="0" w:color="auto"/>
              <w:right w:val="single" w:sz="4" w:space="0" w:color="auto"/>
            </w:tcBorders>
            <w:vAlign w:val="center"/>
          </w:tcPr>
          <w:p w14:paraId="0A0B754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749E8000" w14:textId="77777777" w:rsidR="000540C4" w:rsidRPr="00AC0C0E" w:rsidRDefault="000540C4" w:rsidP="00D355FE">
            <w:pPr>
              <w:jc w:val="center"/>
              <w:rPr>
                <w:spacing w:val="-16"/>
                <w:sz w:val="20"/>
                <w:szCs w:val="20"/>
              </w:rPr>
            </w:pPr>
            <w:r w:rsidRPr="00AC0C0E">
              <w:rPr>
                <w:spacing w:val="-16"/>
                <w:sz w:val="20"/>
                <w:szCs w:val="20"/>
              </w:rPr>
              <w:t>51</w:t>
            </w:r>
          </w:p>
        </w:tc>
        <w:tc>
          <w:tcPr>
            <w:tcW w:w="313" w:type="pct"/>
            <w:tcBorders>
              <w:top w:val="single" w:sz="4" w:space="0" w:color="auto"/>
              <w:left w:val="single" w:sz="4" w:space="0" w:color="auto"/>
              <w:bottom w:val="single" w:sz="12" w:space="0" w:color="auto"/>
              <w:right w:val="single" w:sz="4" w:space="0" w:color="auto"/>
            </w:tcBorders>
            <w:vAlign w:val="center"/>
          </w:tcPr>
          <w:p w14:paraId="7FA17915" w14:textId="77777777" w:rsidR="000540C4" w:rsidRPr="00AC0C0E" w:rsidRDefault="000540C4" w:rsidP="00D355FE">
            <w:pPr>
              <w:jc w:val="center"/>
              <w:rPr>
                <w:spacing w:val="-16"/>
                <w:sz w:val="20"/>
                <w:szCs w:val="20"/>
              </w:rPr>
            </w:pPr>
            <w:r w:rsidRPr="00AC0C0E">
              <w:rPr>
                <w:spacing w:val="-16"/>
                <w:sz w:val="20"/>
                <w:szCs w:val="20"/>
              </w:rPr>
              <w:t>44</w:t>
            </w:r>
          </w:p>
        </w:tc>
        <w:tc>
          <w:tcPr>
            <w:tcW w:w="265" w:type="pct"/>
            <w:tcBorders>
              <w:top w:val="single" w:sz="4" w:space="0" w:color="auto"/>
              <w:left w:val="single" w:sz="4" w:space="0" w:color="auto"/>
              <w:bottom w:val="single" w:sz="12" w:space="0" w:color="auto"/>
              <w:right w:val="single" w:sz="4" w:space="0" w:color="auto"/>
            </w:tcBorders>
            <w:vAlign w:val="center"/>
          </w:tcPr>
          <w:p w14:paraId="70AF08D9" w14:textId="77777777" w:rsidR="000540C4" w:rsidRPr="00AC0C0E" w:rsidRDefault="000540C4" w:rsidP="00D355FE">
            <w:pPr>
              <w:jc w:val="center"/>
              <w:rPr>
                <w:spacing w:val="-16"/>
                <w:sz w:val="20"/>
                <w:szCs w:val="20"/>
              </w:rPr>
            </w:pPr>
            <w:r w:rsidRPr="00AC0C0E">
              <w:rPr>
                <w:spacing w:val="-16"/>
                <w:sz w:val="20"/>
                <w:szCs w:val="20"/>
              </w:rPr>
              <w:t>5</w:t>
            </w:r>
          </w:p>
        </w:tc>
        <w:tc>
          <w:tcPr>
            <w:tcW w:w="313" w:type="pct"/>
            <w:tcBorders>
              <w:top w:val="single" w:sz="4" w:space="0" w:color="auto"/>
              <w:left w:val="single" w:sz="4" w:space="0" w:color="auto"/>
              <w:bottom w:val="single" w:sz="12" w:space="0" w:color="auto"/>
              <w:right w:val="single" w:sz="12" w:space="0" w:color="auto"/>
            </w:tcBorders>
            <w:vAlign w:val="center"/>
          </w:tcPr>
          <w:p w14:paraId="05F34E2B"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491BB381" w14:textId="77777777" w:rsidTr="00D355FE">
        <w:trPr>
          <w:jc w:val="center"/>
        </w:trPr>
        <w:tc>
          <w:tcPr>
            <w:tcW w:w="256" w:type="pct"/>
            <w:tcBorders>
              <w:top w:val="single" w:sz="12" w:space="0" w:color="auto"/>
              <w:left w:val="single" w:sz="12" w:space="0" w:color="auto"/>
              <w:bottom w:val="nil"/>
              <w:right w:val="single" w:sz="4" w:space="0" w:color="auto"/>
            </w:tcBorders>
            <w:vAlign w:val="center"/>
          </w:tcPr>
          <w:p w14:paraId="46DC42DC" w14:textId="77777777" w:rsidR="000540C4" w:rsidRPr="00AC0C0E" w:rsidRDefault="000540C4" w:rsidP="00D355FE">
            <w:pPr>
              <w:jc w:val="center"/>
              <w:rPr>
                <w:spacing w:val="-16"/>
                <w:sz w:val="20"/>
                <w:szCs w:val="20"/>
              </w:rPr>
            </w:pPr>
            <w:r w:rsidRPr="00AC0C0E">
              <w:rPr>
                <w:spacing w:val="-16"/>
                <w:sz w:val="20"/>
                <w:szCs w:val="20"/>
              </w:rPr>
              <w:t>1</w:t>
            </w:r>
          </w:p>
        </w:tc>
        <w:tc>
          <w:tcPr>
            <w:tcW w:w="419" w:type="pct"/>
            <w:tcBorders>
              <w:top w:val="single" w:sz="12" w:space="0" w:color="auto"/>
              <w:left w:val="single" w:sz="4" w:space="0" w:color="auto"/>
              <w:bottom w:val="single" w:sz="4" w:space="0" w:color="auto"/>
              <w:right w:val="single" w:sz="4" w:space="0" w:color="auto"/>
            </w:tcBorders>
            <w:vAlign w:val="center"/>
          </w:tcPr>
          <w:p w14:paraId="0AFDBB21" w14:textId="77777777" w:rsidR="000540C4" w:rsidRPr="00AC0C0E" w:rsidRDefault="000540C4" w:rsidP="00D355FE">
            <w:pPr>
              <w:jc w:val="center"/>
              <w:rPr>
                <w:spacing w:val="-16"/>
                <w:sz w:val="20"/>
                <w:szCs w:val="20"/>
              </w:rPr>
            </w:pPr>
            <w:r w:rsidRPr="00AC0C0E">
              <w:rPr>
                <w:spacing w:val="-16"/>
                <w:sz w:val="20"/>
                <w:szCs w:val="20"/>
              </w:rPr>
              <w:t>401-600</w:t>
            </w:r>
          </w:p>
        </w:tc>
        <w:tc>
          <w:tcPr>
            <w:tcW w:w="217" w:type="pct"/>
            <w:tcBorders>
              <w:top w:val="single" w:sz="12" w:space="0" w:color="auto"/>
              <w:left w:val="single" w:sz="4" w:space="0" w:color="auto"/>
              <w:bottom w:val="single" w:sz="4" w:space="0" w:color="auto"/>
              <w:right w:val="single" w:sz="4" w:space="0" w:color="auto"/>
            </w:tcBorders>
            <w:vAlign w:val="center"/>
          </w:tcPr>
          <w:p w14:paraId="4300A639"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12" w:space="0" w:color="auto"/>
              <w:left w:val="single" w:sz="4" w:space="0" w:color="auto"/>
              <w:bottom w:val="single" w:sz="4" w:space="0" w:color="auto"/>
              <w:right w:val="single" w:sz="4" w:space="0" w:color="auto"/>
            </w:tcBorders>
            <w:vAlign w:val="center"/>
          </w:tcPr>
          <w:p w14:paraId="0AF5AC41" w14:textId="77777777" w:rsidR="000540C4" w:rsidRPr="00AC0C0E" w:rsidRDefault="000540C4" w:rsidP="00D355FE">
            <w:pPr>
              <w:jc w:val="center"/>
              <w:rPr>
                <w:spacing w:val="-16"/>
                <w:sz w:val="20"/>
                <w:szCs w:val="20"/>
              </w:rPr>
            </w:pPr>
            <w:r w:rsidRPr="00AC0C0E">
              <w:rPr>
                <w:spacing w:val="-16"/>
                <w:sz w:val="20"/>
                <w:szCs w:val="20"/>
              </w:rPr>
              <w:t>0,97</w:t>
            </w:r>
          </w:p>
        </w:tc>
        <w:tc>
          <w:tcPr>
            <w:tcW w:w="255" w:type="pct"/>
            <w:tcBorders>
              <w:top w:val="single" w:sz="12" w:space="0" w:color="auto"/>
              <w:left w:val="single" w:sz="4" w:space="0" w:color="auto"/>
              <w:bottom w:val="single" w:sz="4" w:space="0" w:color="auto"/>
              <w:right w:val="single" w:sz="4" w:space="0" w:color="auto"/>
            </w:tcBorders>
            <w:vAlign w:val="center"/>
          </w:tcPr>
          <w:p w14:paraId="0DDE0166"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18E859F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24D0C74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787ABBF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178B1C7A"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4ED02B1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2312091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05F39B3D"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D972B8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5B6CE47B"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7B861CD2"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630C91D5" w14:textId="77777777" w:rsidR="000540C4" w:rsidRPr="00AC0C0E" w:rsidRDefault="000540C4" w:rsidP="00D355FE">
            <w:pPr>
              <w:jc w:val="center"/>
              <w:rPr>
                <w:spacing w:val="-16"/>
                <w:sz w:val="20"/>
                <w:szCs w:val="20"/>
              </w:rPr>
            </w:pPr>
            <w:r w:rsidRPr="00AC0C0E">
              <w:rPr>
                <w:spacing w:val="-16"/>
                <w:sz w:val="20"/>
                <w:szCs w:val="20"/>
              </w:rPr>
              <w:t>0,97</w:t>
            </w:r>
          </w:p>
        </w:tc>
        <w:tc>
          <w:tcPr>
            <w:tcW w:w="265" w:type="pct"/>
            <w:tcBorders>
              <w:top w:val="single" w:sz="12" w:space="0" w:color="auto"/>
              <w:left w:val="single" w:sz="4" w:space="0" w:color="auto"/>
              <w:bottom w:val="single" w:sz="4" w:space="0" w:color="auto"/>
              <w:right w:val="single" w:sz="4" w:space="0" w:color="auto"/>
            </w:tcBorders>
            <w:vAlign w:val="center"/>
          </w:tcPr>
          <w:p w14:paraId="744387CB"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12" w:space="0" w:color="auto"/>
            </w:tcBorders>
            <w:vAlign w:val="center"/>
          </w:tcPr>
          <w:p w14:paraId="5DBD7AC5" w14:textId="77777777" w:rsidR="000540C4" w:rsidRPr="00AC0C0E" w:rsidRDefault="000540C4" w:rsidP="00D355FE">
            <w:pPr>
              <w:jc w:val="center"/>
              <w:rPr>
                <w:spacing w:val="-16"/>
                <w:sz w:val="20"/>
                <w:szCs w:val="20"/>
              </w:rPr>
            </w:pPr>
            <w:r w:rsidRPr="00AC0C0E">
              <w:rPr>
                <w:spacing w:val="-16"/>
                <w:sz w:val="20"/>
                <w:szCs w:val="20"/>
              </w:rPr>
              <w:t>0,97</w:t>
            </w:r>
          </w:p>
        </w:tc>
      </w:tr>
      <w:tr w:rsidR="000540C4" w:rsidRPr="00AC0C0E" w14:paraId="7B54C3F4" w14:textId="77777777" w:rsidTr="00D355FE">
        <w:trPr>
          <w:jc w:val="center"/>
        </w:trPr>
        <w:tc>
          <w:tcPr>
            <w:tcW w:w="674" w:type="pct"/>
            <w:gridSpan w:val="2"/>
            <w:tcBorders>
              <w:top w:val="nil"/>
              <w:left w:val="single" w:sz="12" w:space="0" w:color="auto"/>
              <w:bottom w:val="nil"/>
              <w:right w:val="single" w:sz="4" w:space="0" w:color="auto"/>
            </w:tcBorders>
            <w:vAlign w:val="center"/>
          </w:tcPr>
          <w:p w14:paraId="46C230D5" w14:textId="77777777" w:rsidR="000540C4" w:rsidRPr="00AC0C0E" w:rsidRDefault="000540C4" w:rsidP="00D355FE">
            <w:pPr>
              <w:jc w:val="center"/>
              <w:rPr>
                <w:spacing w:val="-16"/>
                <w:sz w:val="20"/>
                <w:szCs w:val="20"/>
              </w:rPr>
            </w:pPr>
            <w:r w:rsidRPr="00AC0C0E">
              <w:rPr>
                <w:spacing w:val="-16"/>
                <w:sz w:val="20"/>
                <w:szCs w:val="20"/>
              </w:rPr>
              <w:t>Total</w:t>
            </w:r>
          </w:p>
        </w:tc>
        <w:tc>
          <w:tcPr>
            <w:tcW w:w="217" w:type="pct"/>
            <w:tcBorders>
              <w:top w:val="single" w:sz="4" w:space="0" w:color="auto"/>
              <w:left w:val="single" w:sz="4" w:space="0" w:color="auto"/>
              <w:bottom w:val="single" w:sz="4" w:space="0" w:color="auto"/>
              <w:right w:val="single" w:sz="4" w:space="0" w:color="auto"/>
            </w:tcBorders>
            <w:vAlign w:val="center"/>
          </w:tcPr>
          <w:p w14:paraId="22D83479"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5B61B84F" w14:textId="77777777" w:rsidR="000540C4" w:rsidRPr="00AC0C0E" w:rsidRDefault="000540C4" w:rsidP="00D355FE">
            <w:pPr>
              <w:jc w:val="center"/>
              <w:rPr>
                <w:spacing w:val="-16"/>
                <w:sz w:val="20"/>
                <w:szCs w:val="20"/>
              </w:rPr>
            </w:pPr>
            <w:r w:rsidRPr="00AC0C0E">
              <w:rPr>
                <w:spacing w:val="-16"/>
                <w:sz w:val="20"/>
                <w:szCs w:val="20"/>
              </w:rPr>
              <w:t>0,97</w:t>
            </w:r>
          </w:p>
        </w:tc>
        <w:tc>
          <w:tcPr>
            <w:tcW w:w="255" w:type="pct"/>
            <w:tcBorders>
              <w:top w:val="single" w:sz="4" w:space="0" w:color="auto"/>
              <w:left w:val="single" w:sz="4" w:space="0" w:color="auto"/>
              <w:bottom w:val="single" w:sz="4" w:space="0" w:color="auto"/>
              <w:right w:val="single" w:sz="4" w:space="0" w:color="auto"/>
            </w:tcBorders>
            <w:vAlign w:val="center"/>
          </w:tcPr>
          <w:p w14:paraId="4EE88AE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A26E3AA"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50F8DFBA"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6ABBCC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576392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137C11D9"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9C5628A"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461FE2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E601CF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84356A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A5FAC9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236DF77A" w14:textId="77777777" w:rsidR="000540C4" w:rsidRPr="00AC0C0E" w:rsidRDefault="000540C4" w:rsidP="00D355FE">
            <w:pPr>
              <w:jc w:val="center"/>
              <w:rPr>
                <w:spacing w:val="-16"/>
                <w:sz w:val="20"/>
                <w:szCs w:val="20"/>
              </w:rPr>
            </w:pPr>
            <w:r w:rsidRPr="00AC0C0E">
              <w:rPr>
                <w:spacing w:val="-16"/>
                <w:sz w:val="20"/>
                <w:szCs w:val="20"/>
              </w:rPr>
              <w:t>0,97</w:t>
            </w:r>
          </w:p>
        </w:tc>
        <w:tc>
          <w:tcPr>
            <w:tcW w:w="265" w:type="pct"/>
            <w:tcBorders>
              <w:top w:val="single" w:sz="4" w:space="0" w:color="auto"/>
              <w:left w:val="single" w:sz="4" w:space="0" w:color="auto"/>
              <w:bottom w:val="single" w:sz="4" w:space="0" w:color="auto"/>
              <w:right w:val="single" w:sz="4" w:space="0" w:color="auto"/>
            </w:tcBorders>
            <w:vAlign w:val="center"/>
          </w:tcPr>
          <w:p w14:paraId="4CBBC123"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59ED2FEF" w14:textId="77777777" w:rsidR="000540C4" w:rsidRPr="00AC0C0E" w:rsidRDefault="000540C4" w:rsidP="00D355FE">
            <w:pPr>
              <w:jc w:val="center"/>
              <w:rPr>
                <w:spacing w:val="-16"/>
                <w:sz w:val="20"/>
                <w:szCs w:val="20"/>
              </w:rPr>
            </w:pPr>
            <w:r w:rsidRPr="00AC0C0E">
              <w:rPr>
                <w:spacing w:val="-16"/>
                <w:sz w:val="20"/>
                <w:szCs w:val="20"/>
              </w:rPr>
              <w:t>0,97</w:t>
            </w:r>
          </w:p>
        </w:tc>
      </w:tr>
      <w:tr w:rsidR="000540C4" w:rsidRPr="00AC0C0E" w14:paraId="1E49F13D" w14:textId="77777777" w:rsidTr="00D355FE">
        <w:trPr>
          <w:jc w:val="center"/>
        </w:trPr>
        <w:tc>
          <w:tcPr>
            <w:tcW w:w="674" w:type="pct"/>
            <w:gridSpan w:val="2"/>
            <w:tcBorders>
              <w:top w:val="nil"/>
              <w:left w:val="single" w:sz="12" w:space="0" w:color="auto"/>
              <w:bottom w:val="single" w:sz="12" w:space="0" w:color="auto"/>
              <w:right w:val="single" w:sz="4" w:space="0" w:color="auto"/>
            </w:tcBorders>
            <w:vAlign w:val="center"/>
          </w:tcPr>
          <w:p w14:paraId="7DEE6990"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3E54B851"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532FD0C5" w14:textId="77777777" w:rsidR="000540C4" w:rsidRPr="00AC0C0E" w:rsidRDefault="000540C4" w:rsidP="00D355FE">
            <w:pPr>
              <w:jc w:val="center"/>
              <w:rPr>
                <w:spacing w:val="-16"/>
                <w:sz w:val="20"/>
                <w:szCs w:val="20"/>
              </w:rPr>
            </w:pPr>
            <w:r w:rsidRPr="00AC0C0E">
              <w:rPr>
                <w:spacing w:val="-16"/>
                <w:sz w:val="20"/>
                <w:szCs w:val="20"/>
              </w:rPr>
              <w:t>100</w:t>
            </w:r>
          </w:p>
        </w:tc>
        <w:tc>
          <w:tcPr>
            <w:tcW w:w="255" w:type="pct"/>
            <w:tcBorders>
              <w:top w:val="single" w:sz="4" w:space="0" w:color="auto"/>
              <w:left w:val="single" w:sz="4" w:space="0" w:color="auto"/>
              <w:bottom w:val="single" w:sz="12" w:space="0" w:color="auto"/>
              <w:right w:val="single" w:sz="4" w:space="0" w:color="auto"/>
            </w:tcBorders>
            <w:vAlign w:val="center"/>
          </w:tcPr>
          <w:p w14:paraId="6C68EB22"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101161D4"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4" w:space="0" w:color="auto"/>
            </w:tcBorders>
            <w:vAlign w:val="center"/>
          </w:tcPr>
          <w:p w14:paraId="05E2B9D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66002CF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2FC91077"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4" w:space="0" w:color="auto"/>
            </w:tcBorders>
            <w:vAlign w:val="center"/>
          </w:tcPr>
          <w:p w14:paraId="4F8962D2"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64A0F7F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0E55AB3B"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0796AA83"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3A18204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4A9B48F1"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4" w:space="0" w:color="auto"/>
            </w:tcBorders>
            <w:vAlign w:val="center"/>
          </w:tcPr>
          <w:p w14:paraId="424A16C6" w14:textId="77777777" w:rsidR="000540C4" w:rsidRPr="00AC0C0E" w:rsidRDefault="000540C4" w:rsidP="00D355FE">
            <w:pPr>
              <w:jc w:val="center"/>
              <w:rPr>
                <w:spacing w:val="-16"/>
                <w:sz w:val="20"/>
                <w:szCs w:val="20"/>
              </w:rPr>
            </w:pPr>
            <w:r w:rsidRPr="00AC0C0E">
              <w:rPr>
                <w:spacing w:val="-16"/>
                <w:sz w:val="20"/>
                <w:szCs w:val="20"/>
              </w:rPr>
              <w:t>100</w:t>
            </w:r>
          </w:p>
        </w:tc>
        <w:tc>
          <w:tcPr>
            <w:tcW w:w="265" w:type="pct"/>
            <w:tcBorders>
              <w:top w:val="single" w:sz="4" w:space="0" w:color="auto"/>
              <w:left w:val="single" w:sz="4" w:space="0" w:color="auto"/>
              <w:bottom w:val="single" w:sz="12" w:space="0" w:color="auto"/>
              <w:right w:val="single" w:sz="4" w:space="0" w:color="auto"/>
            </w:tcBorders>
            <w:vAlign w:val="center"/>
          </w:tcPr>
          <w:p w14:paraId="2F587FE0"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12" w:space="0" w:color="auto"/>
            </w:tcBorders>
            <w:vAlign w:val="center"/>
          </w:tcPr>
          <w:p w14:paraId="712E74F6"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367C73BC" w14:textId="77777777" w:rsidTr="00D355FE">
        <w:trPr>
          <w:jc w:val="center"/>
        </w:trPr>
        <w:tc>
          <w:tcPr>
            <w:tcW w:w="256" w:type="pct"/>
            <w:tcBorders>
              <w:top w:val="single" w:sz="12" w:space="0" w:color="auto"/>
              <w:left w:val="single" w:sz="12" w:space="0" w:color="auto"/>
              <w:bottom w:val="nil"/>
              <w:right w:val="single" w:sz="4" w:space="0" w:color="auto"/>
            </w:tcBorders>
            <w:vAlign w:val="center"/>
          </w:tcPr>
          <w:p w14:paraId="15B86BFB" w14:textId="77777777" w:rsidR="000540C4" w:rsidRPr="00AC0C0E" w:rsidRDefault="000540C4" w:rsidP="00D355FE">
            <w:pPr>
              <w:jc w:val="center"/>
              <w:rPr>
                <w:spacing w:val="-16"/>
                <w:sz w:val="20"/>
                <w:szCs w:val="20"/>
              </w:rPr>
            </w:pPr>
            <w:r w:rsidRPr="00AC0C0E">
              <w:rPr>
                <w:spacing w:val="-16"/>
                <w:sz w:val="20"/>
                <w:szCs w:val="20"/>
              </w:rPr>
              <w:t>41</w:t>
            </w:r>
          </w:p>
        </w:tc>
        <w:tc>
          <w:tcPr>
            <w:tcW w:w="419" w:type="pct"/>
            <w:tcBorders>
              <w:top w:val="single" w:sz="12" w:space="0" w:color="auto"/>
              <w:left w:val="single" w:sz="4" w:space="0" w:color="auto"/>
              <w:bottom w:val="single" w:sz="4" w:space="0" w:color="auto"/>
              <w:right w:val="single" w:sz="4" w:space="0" w:color="auto"/>
            </w:tcBorders>
            <w:vAlign w:val="center"/>
          </w:tcPr>
          <w:p w14:paraId="5F134636" w14:textId="77777777" w:rsidR="000540C4" w:rsidRPr="00AC0C0E" w:rsidRDefault="000540C4" w:rsidP="00D355FE">
            <w:pPr>
              <w:jc w:val="center"/>
              <w:rPr>
                <w:spacing w:val="-16"/>
                <w:sz w:val="20"/>
                <w:szCs w:val="20"/>
              </w:rPr>
            </w:pPr>
            <w:r w:rsidRPr="00AC0C0E">
              <w:rPr>
                <w:spacing w:val="-16"/>
                <w:sz w:val="20"/>
                <w:szCs w:val="20"/>
              </w:rPr>
              <w:t>401-600</w:t>
            </w:r>
          </w:p>
        </w:tc>
        <w:tc>
          <w:tcPr>
            <w:tcW w:w="217" w:type="pct"/>
            <w:tcBorders>
              <w:top w:val="single" w:sz="12" w:space="0" w:color="auto"/>
              <w:left w:val="single" w:sz="4" w:space="0" w:color="auto"/>
              <w:bottom w:val="single" w:sz="4" w:space="0" w:color="auto"/>
              <w:right w:val="single" w:sz="4" w:space="0" w:color="auto"/>
            </w:tcBorders>
            <w:vAlign w:val="center"/>
          </w:tcPr>
          <w:p w14:paraId="01797125"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12" w:space="0" w:color="auto"/>
              <w:left w:val="single" w:sz="4" w:space="0" w:color="auto"/>
              <w:bottom w:val="single" w:sz="4" w:space="0" w:color="auto"/>
              <w:right w:val="single" w:sz="4" w:space="0" w:color="auto"/>
            </w:tcBorders>
            <w:vAlign w:val="center"/>
          </w:tcPr>
          <w:p w14:paraId="2AF63EA8"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12" w:space="0" w:color="auto"/>
              <w:left w:val="single" w:sz="4" w:space="0" w:color="auto"/>
              <w:bottom w:val="single" w:sz="4" w:space="0" w:color="auto"/>
              <w:right w:val="single" w:sz="4" w:space="0" w:color="auto"/>
            </w:tcBorders>
            <w:vAlign w:val="center"/>
          </w:tcPr>
          <w:p w14:paraId="43CE7EE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3E87C3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68F31769"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50D5FC86" w14:textId="77777777" w:rsidR="000540C4" w:rsidRPr="00AC0C0E" w:rsidRDefault="000540C4" w:rsidP="00D355FE">
            <w:pPr>
              <w:jc w:val="center"/>
              <w:rPr>
                <w:spacing w:val="-16"/>
                <w:sz w:val="20"/>
                <w:szCs w:val="20"/>
              </w:rPr>
            </w:pPr>
            <w:r w:rsidRPr="00AC0C0E">
              <w:rPr>
                <w:spacing w:val="-16"/>
                <w:sz w:val="20"/>
                <w:szCs w:val="20"/>
              </w:rPr>
              <w:t>1,45</w:t>
            </w:r>
          </w:p>
        </w:tc>
        <w:tc>
          <w:tcPr>
            <w:tcW w:w="265" w:type="pct"/>
            <w:tcBorders>
              <w:top w:val="single" w:sz="12" w:space="0" w:color="auto"/>
              <w:left w:val="single" w:sz="4" w:space="0" w:color="auto"/>
              <w:bottom w:val="single" w:sz="4" w:space="0" w:color="auto"/>
              <w:right w:val="single" w:sz="4" w:space="0" w:color="auto"/>
            </w:tcBorders>
            <w:vAlign w:val="center"/>
          </w:tcPr>
          <w:p w14:paraId="3C45714E"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4F1881E5" w14:textId="77777777" w:rsidR="000540C4" w:rsidRPr="00AC0C0E" w:rsidRDefault="000540C4" w:rsidP="00D355FE">
            <w:pPr>
              <w:jc w:val="center"/>
              <w:rPr>
                <w:spacing w:val="-16"/>
                <w:sz w:val="20"/>
                <w:szCs w:val="20"/>
              </w:rPr>
            </w:pPr>
            <w:r w:rsidRPr="00AC0C0E">
              <w:rPr>
                <w:spacing w:val="-16"/>
                <w:sz w:val="20"/>
                <w:szCs w:val="20"/>
              </w:rPr>
              <w:t>51,63</w:t>
            </w:r>
          </w:p>
        </w:tc>
        <w:tc>
          <w:tcPr>
            <w:tcW w:w="265" w:type="pct"/>
            <w:tcBorders>
              <w:top w:val="single" w:sz="12" w:space="0" w:color="auto"/>
              <w:left w:val="single" w:sz="4" w:space="0" w:color="auto"/>
              <w:bottom w:val="single" w:sz="4" w:space="0" w:color="auto"/>
              <w:right w:val="single" w:sz="4" w:space="0" w:color="auto"/>
            </w:tcBorders>
            <w:vAlign w:val="center"/>
          </w:tcPr>
          <w:p w14:paraId="7A3C0FBF" w14:textId="77777777" w:rsidR="000540C4" w:rsidRPr="00AC0C0E" w:rsidRDefault="000540C4" w:rsidP="00D355FE">
            <w:pPr>
              <w:jc w:val="center"/>
              <w:rPr>
                <w:spacing w:val="-16"/>
                <w:sz w:val="20"/>
                <w:szCs w:val="20"/>
              </w:rPr>
            </w:pPr>
            <w:r w:rsidRPr="00AC0C0E">
              <w:rPr>
                <w:spacing w:val="-16"/>
                <w:sz w:val="20"/>
                <w:szCs w:val="20"/>
              </w:rPr>
              <w:t>48,99</w:t>
            </w:r>
          </w:p>
        </w:tc>
        <w:tc>
          <w:tcPr>
            <w:tcW w:w="265" w:type="pct"/>
            <w:tcBorders>
              <w:top w:val="single" w:sz="12" w:space="0" w:color="auto"/>
              <w:left w:val="single" w:sz="4" w:space="0" w:color="auto"/>
              <w:bottom w:val="single" w:sz="4" w:space="0" w:color="auto"/>
              <w:right w:val="single" w:sz="4" w:space="0" w:color="auto"/>
            </w:tcBorders>
            <w:vAlign w:val="center"/>
          </w:tcPr>
          <w:p w14:paraId="6D34FF41" w14:textId="77777777" w:rsidR="000540C4" w:rsidRPr="00AC0C0E" w:rsidRDefault="000540C4" w:rsidP="00D355FE">
            <w:pPr>
              <w:jc w:val="center"/>
              <w:rPr>
                <w:spacing w:val="-16"/>
                <w:sz w:val="20"/>
                <w:szCs w:val="20"/>
              </w:rPr>
            </w:pPr>
            <w:r w:rsidRPr="00AC0C0E">
              <w:rPr>
                <w:spacing w:val="-16"/>
                <w:sz w:val="20"/>
                <w:szCs w:val="20"/>
              </w:rPr>
              <w:t>2,83</w:t>
            </w:r>
          </w:p>
        </w:tc>
        <w:tc>
          <w:tcPr>
            <w:tcW w:w="265" w:type="pct"/>
            <w:tcBorders>
              <w:top w:val="single" w:sz="12" w:space="0" w:color="auto"/>
              <w:left w:val="single" w:sz="4" w:space="0" w:color="auto"/>
              <w:bottom w:val="single" w:sz="4" w:space="0" w:color="auto"/>
              <w:right w:val="single" w:sz="4" w:space="0" w:color="auto"/>
            </w:tcBorders>
            <w:vAlign w:val="center"/>
          </w:tcPr>
          <w:p w14:paraId="25315DF8" w14:textId="77777777" w:rsidR="000540C4" w:rsidRPr="00AC0C0E" w:rsidRDefault="000540C4" w:rsidP="00D355FE">
            <w:pPr>
              <w:jc w:val="center"/>
              <w:rPr>
                <w:spacing w:val="-16"/>
                <w:sz w:val="20"/>
                <w:szCs w:val="20"/>
              </w:rPr>
            </w:pPr>
            <w:r w:rsidRPr="00AC0C0E">
              <w:rPr>
                <w:spacing w:val="-16"/>
                <w:sz w:val="20"/>
                <w:szCs w:val="20"/>
              </w:rPr>
              <w:t>49,67</w:t>
            </w:r>
          </w:p>
        </w:tc>
        <w:tc>
          <w:tcPr>
            <w:tcW w:w="265" w:type="pct"/>
            <w:tcBorders>
              <w:top w:val="single" w:sz="12" w:space="0" w:color="auto"/>
              <w:left w:val="single" w:sz="4" w:space="0" w:color="auto"/>
              <w:bottom w:val="single" w:sz="4" w:space="0" w:color="auto"/>
              <w:right w:val="single" w:sz="4" w:space="0" w:color="auto"/>
            </w:tcBorders>
            <w:vAlign w:val="center"/>
          </w:tcPr>
          <w:p w14:paraId="71EEC896" w14:textId="77777777" w:rsidR="000540C4" w:rsidRPr="00AC0C0E" w:rsidRDefault="000540C4" w:rsidP="00D355FE">
            <w:pPr>
              <w:jc w:val="center"/>
              <w:rPr>
                <w:spacing w:val="-16"/>
                <w:sz w:val="20"/>
                <w:szCs w:val="20"/>
              </w:rPr>
            </w:pPr>
            <w:r w:rsidRPr="00AC0C0E">
              <w:rPr>
                <w:spacing w:val="-16"/>
                <w:sz w:val="20"/>
                <w:szCs w:val="20"/>
              </w:rPr>
              <w:t>7,14</w:t>
            </w:r>
          </w:p>
        </w:tc>
        <w:tc>
          <w:tcPr>
            <w:tcW w:w="265" w:type="pct"/>
            <w:tcBorders>
              <w:top w:val="single" w:sz="12" w:space="0" w:color="auto"/>
              <w:left w:val="single" w:sz="4" w:space="0" w:color="auto"/>
              <w:bottom w:val="single" w:sz="4" w:space="0" w:color="auto"/>
              <w:right w:val="single" w:sz="4" w:space="0" w:color="auto"/>
            </w:tcBorders>
            <w:vAlign w:val="center"/>
          </w:tcPr>
          <w:p w14:paraId="709205FF" w14:textId="77777777" w:rsidR="000540C4" w:rsidRPr="00AC0C0E" w:rsidRDefault="000540C4" w:rsidP="00D355FE">
            <w:pPr>
              <w:jc w:val="center"/>
              <w:rPr>
                <w:spacing w:val="-16"/>
                <w:sz w:val="20"/>
                <w:szCs w:val="20"/>
              </w:rPr>
            </w:pPr>
            <w:r w:rsidRPr="00AC0C0E">
              <w:rPr>
                <w:spacing w:val="-16"/>
                <w:sz w:val="20"/>
                <w:szCs w:val="20"/>
              </w:rPr>
              <w:t>2,83</w:t>
            </w:r>
          </w:p>
        </w:tc>
        <w:tc>
          <w:tcPr>
            <w:tcW w:w="313" w:type="pct"/>
            <w:tcBorders>
              <w:top w:val="single" w:sz="12" w:space="0" w:color="auto"/>
              <w:left w:val="single" w:sz="4" w:space="0" w:color="auto"/>
              <w:bottom w:val="single" w:sz="4" w:space="0" w:color="auto"/>
              <w:right w:val="single" w:sz="4" w:space="0" w:color="auto"/>
            </w:tcBorders>
            <w:vAlign w:val="center"/>
          </w:tcPr>
          <w:p w14:paraId="2CFCE9DF" w14:textId="77777777" w:rsidR="000540C4" w:rsidRPr="00AC0C0E" w:rsidRDefault="000540C4" w:rsidP="00D355FE">
            <w:pPr>
              <w:jc w:val="center"/>
              <w:rPr>
                <w:spacing w:val="-16"/>
                <w:sz w:val="20"/>
                <w:szCs w:val="20"/>
              </w:rPr>
            </w:pPr>
            <w:r w:rsidRPr="00AC0C0E">
              <w:rPr>
                <w:spacing w:val="-16"/>
                <w:sz w:val="20"/>
                <w:szCs w:val="20"/>
              </w:rPr>
              <w:t>101,30</w:t>
            </w:r>
          </w:p>
        </w:tc>
        <w:tc>
          <w:tcPr>
            <w:tcW w:w="265" w:type="pct"/>
            <w:tcBorders>
              <w:top w:val="single" w:sz="12" w:space="0" w:color="auto"/>
              <w:left w:val="single" w:sz="4" w:space="0" w:color="auto"/>
              <w:bottom w:val="single" w:sz="4" w:space="0" w:color="auto"/>
              <w:right w:val="single" w:sz="4" w:space="0" w:color="auto"/>
            </w:tcBorders>
            <w:vAlign w:val="center"/>
          </w:tcPr>
          <w:p w14:paraId="7DA4C894" w14:textId="77777777" w:rsidR="000540C4" w:rsidRPr="00AC0C0E" w:rsidRDefault="000540C4" w:rsidP="00D355FE">
            <w:pPr>
              <w:jc w:val="center"/>
              <w:rPr>
                <w:spacing w:val="-16"/>
                <w:sz w:val="20"/>
                <w:szCs w:val="20"/>
              </w:rPr>
            </w:pPr>
            <w:r w:rsidRPr="00AC0C0E">
              <w:rPr>
                <w:spacing w:val="-16"/>
                <w:sz w:val="20"/>
                <w:szCs w:val="20"/>
              </w:rPr>
              <w:t>57,58</w:t>
            </w:r>
          </w:p>
        </w:tc>
        <w:tc>
          <w:tcPr>
            <w:tcW w:w="313" w:type="pct"/>
            <w:tcBorders>
              <w:top w:val="single" w:sz="12" w:space="0" w:color="auto"/>
              <w:left w:val="single" w:sz="4" w:space="0" w:color="auto"/>
              <w:bottom w:val="single" w:sz="4" w:space="0" w:color="auto"/>
              <w:right w:val="single" w:sz="12" w:space="0" w:color="auto"/>
            </w:tcBorders>
            <w:vAlign w:val="center"/>
          </w:tcPr>
          <w:p w14:paraId="35AFDB4A" w14:textId="77777777" w:rsidR="000540C4" w:rsidRPr="00AC0C0E" w:rsidRDefault="000540C4" w:rsidP="00D355FE">
            <w:pPr>
              <w:jc w:val="center"/>
              <w:rPr>
                <w:spacing w:val="-16"/>
                <w:sz w:val="20"/>
                <w:szCs w:val="20"/>
              </w:rPr>
            </w:pPr>
            <w:r w:rsidRPr="00AC0C0E">
              <w:rPr>
                <w:spacing w:val="-16"/>
                <w:sz w:val="20"/>
                <w:szCs w:val="20"/>
              </w:rPr>
              <w:t>161,71</w:t>
            </w:r>
          </w:p>
        </w:tc>
      </w:tr>
      <w:tr w:rsidR="000540C4" w:rsidRPr="00AC0C0E" w14:paraId="2DC17420" w14:textId="77777777" w:rsidTr="00D355FE">
        <w:trPr>
          <w:jc w:val="center"/>
        </w:trPr>
        <w:tc>
          <w:tcPr>
            <w:tcW w:w="256" w:type="pct"/>
            <w:tcBorders>
              <w:top w:val="nil"/>
              <w:left w:val="single" w:sz="12" w:space="0" w:color="auto"/>
              <w:bottom w:val="nil"/>
              <w:right w:val="single" w:sz="4" w:space="0" w:color="auto"/>
            </w:tcBorders>
            <w:vAlign w:val="center"/>
          </w:tcPr>
          <w:p w14:paraId="5F70C292"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03E53BA0" w14:textId="77777777" w:rsidR="000540C4" w:rsidRPr="00AC0C0E" w:rsidRDefault="000540C4" w:rsidP="00D355FE">
            <w:pPr>
              <w:jc w:val="center"/>
              <w:rPr>
                <w:spacing w:val="-16"/>
                <w:sz w:val="20"/>
                <w:szCs w:val="20"/>
              </w:rPr>
            </w:pPr>
            <w:r w:rsidRPr="00AC0C0E">
              <w:rPr>
                <w:spacing w:val="-16"/>
                <w:sz w:val="20"/>
                <w:szCs w:val="20"/>
              </w:rPr>
              <w:t>601-800</w:t>
            </w:r>
          </w:p>
        </w:tc>
        <w:tc>
          <w:tcPr>
            <w:tcW w:w="217" w:type="pct"/>
            <w:tcBorders>
              <w:top w:val="single" w:sz="4" w:space="0" w:color="auto"/>
              <w:left w:val="single" w:sz="4" w:space="0" w:color="auto"/>
              <w:bottom w:val="single" w:sz="4" w:space="0" w:color="auto"/>
              <w:right w:val="single" w:sz="4" w:space="0" w:color="auto"/>
            </w:tcBorders>
            <w:vAlign w:val="center"/>
          </w:tcPr>
          <w:p w14:paraId="0C2D21C6" w14:textId="77777777" w:rsidR="000540C4" w:rsidRPr="00AC0C0E" w:rsidRDefault="000540C4" w:rsidP="00D355FE">
            <w:pPr>
              <w:jc w:val="center"/>
              <w:rPr>
                <w:spacing w:val="-16"/>
                <w:sz w:val="20"/>
                <w:szCs w:val="20"/>
              </w:rPr>
            </w:pPr>
            <w:r w:rsidRPr="00AC0C0E">
              <w:rPr>
                <w:spacing w:val="-16"/>
                <w:sz w:val="20"/>
                <w:szCs w:val="20"/>
              </w:rPr>
              <w:t>0,47</w:t>
            </w:r>
          </w:p>
        </w:tc>
        <w:tc>
          <w:tcPr>
            <w:tcW w:w="217" w:type="pct"/>
            <w:tcBorders>
              <w:top w:val="single" w:sz="4" w:space="0" w:color="auto"/>
              <w:left w:val="single" w:sz="4" w:space="0" w:color="auto"/>
              <w:bottom w:val="single" w:sz="4" w:space="0" w:color="auto"/>
              <w:right w:val="single" w:sz="4" w:space="0" w:color="auto"/>
            </w:tcBorders>
            <w:vAlign w:val="center"/>
          </w:tcPr>
          <w:p w14:paraId="3A7568B2" w14:textId="77777777" w:rsidR="000540C4" w:rsidRPr="00AC0C0E" w:rsidRDefault="000540C4" w:rsidP="00D355FE">
            <w:pPr>
              <w:jc w:val="center"/>
              <w:rPr>
                <w:spacing w:val="-16"/>
                <w:sz w:val="20"/>
                <w:szCs w:val="20"/>
              </w:rPr>
            </w:pPr>
            <w:r w:rsidRPr="00AC0C0E">
              <w:rPr>
                <w:spacing w:val="-16"/>
                <w:sz w:val="20"/>
                <w:szCs w:val="20"/>
              </w:rPr>
              <w:t>2,27</w:t>
            </w:r>
          </w:p>
        </w:tc>
        <w:tc>
          <w:tcPr>
            <w:tcW w:w="255" w:type="pct"/>
            <w:tcBorders>
              <w:top w:val="single" w:sz="4" w:space="0" w:color="auto"/>
              <w:left w:val="single" w:sz="4" w:space="0" w:color="auto"/>
              <w:bottom w:val="single" w:sz="4" w:space="0" w:color="auto"/>
              <w:right w:val="single" w:sz="4" w:space="0" w:color="auto"/>
            </w:tcBorders>
            <w:vAlign w:val="center"/>
          </w:tcPr>
          <w:p w14:paraId="453E3E3E" w14:textId="77777777" w:rsidR="000540C4" w:rsidRPr="00AC0C0E" w:rsidRDefault="000540C4" w:rsidP="00D355FE">
            <w:pPr>
              <w:jc w:val="center"/>
              <w:rPr>
                <w:spacing w:val="-16"/>
                <w:sz w:val="20"/>
                <w:szCs w:val="20"/>
              </w:rPr>
            </w:pPr>
            <w:r w:rsidRPr="00AC0C0E">
              <w:rPr>
                <w:spacing w:val="-16"/>
                <w:sz w:val="20"/>
                <w:szCs w:val="20"/>
              </w:rPr>
              <w:t>1,09</w:t>
            </w:r>
          </w:p>
        </w:tc>
        <w:tc>
          <w:tcPr>
            <w:tcW w:w="265" w:type="pct"/>
            <w:tcBorders>
              <w:top w:val="single" w:sz="4" w:space="0" w:color="auto"/>
              <w:left w:val="single" w:sz="4" w:space="0" w:color="auto"/>
              <w:bottom w:val="single" w:sz="4" w:space="0" w:color="auto"/>
              <w:right w:val="single" w:sz="4" w:space="0" w:color="auto"/>
            </w:tcBorders>
            <w:vAlign w:val="center"/>
          </w:tcPr>
          <w:p w14:paraId="7FE6B898" w14:textId="77777777" w:rsidR="000540C4" w:rsidRPr="00AC0C0E" w:rsidRDefault="000540C4" w:rsidP="00D355FE">
            <w:pPr>
              <w:jc w:val="center"/>
              <w:rPr>
                <w:spacing w:val="-16"/>
                <w:sz w:val="20"/>
                <w:szCs w:val="20"/>
              </w:rPr>
            </w:pPr>
            <w:r w:rsidRPr="00AC0C0E">
              <w:rPr>
                <w:spacing w:val="-16"/>
                <w:sz w:val="20"/>
                <w:szCs w:val="20"/>
              </w:rPr>
              <w:t>22,56</w:t>
            </w:r>
          </w:p>
        </w:tc>
        <w:tc>
          <w:tcPr>
            <w:tcW w:w="313" w:type="pct"/>
            <w:tcBorders>
              <w:top w:val="single" w:sz="4" w:space="0" w:color="auto"/>
              <w:left w:val="single" w:sz="4" w:space="0" w:color="auto"/>
              <w:bottom w:val="single" w:sz="4" w:space="0" w:color="auto"/>
              <w:right w:val="single" w:sz="4" w:space="0" w:color="auto"/>
            </w:tcBorders>
            <w:vAlign w:val="center"/>
          </w:tcPr>
          <w:p w14:paraId="5144AAE2" w14:textId="77777777" w:rsidR="000540C4" w:rsidRPr="00AC0C0E" w:rsidRDefault="000540C4" w:rsidP="00D355FE">
            <w:pPr>
              <w:jc w:val="center"/>
              <w:rPr>
                <w:spacing w:val="-16"/>
                <w:sz w:val="20"/>
                <w:szCs w:val="20"/>
              </w:rPr>
            </w:pPr>
            <w:r w:rsidRPr="00AC0C0E">
              <w:rPr>
                <w:spacing w:val="-16"/>
                <w:sz w:val="20"/>
                <w:szCs w:val="20"/>
              </w:rPr>
              <w:t>115,14</w:t>
            </w:r>
          </w:p>
        </w:tc>
        <w:tc>
          <w:tcPr>
            <w:tcW w:w="265" w:type="pct"/>
            <w:tcBorders>
              <w:top w:val="single" w:sz="4" w:space="0" w:color="auto"/>
              <w:left w:val="single" w:sz="4" w:space="0" w:color="auto"/>
              <w:bottom w:val="single" w:sz="4" w:space="0" w:color="auto"/>
              <w:right w:val="single" w:sz="4" w:space="0" w:color="auto"/>
            </w:tcBorders>
            <w:vAlign w:val="center"/>
          </w:tcPr>
          <w:p w14:paraId="525C901E" w14:textId="77777777" w:rsidR="000540C4" w:rsidRPr="00AC0C0E" w:rsidRDefault="000540C4" w:rsidP="00D355FE">
            <w:pPr>
              <w:jc w:val="center"/>
              <w:rPr>
                <w:spacing w:val="-16"/>
                <w:sz w:val="20"/>
                <w:szCs w:val="20"/>
              </w:rPr>
            </w:pPr>
            <w:r w:rsidRPr="00AC0C0E">
              <w:rPr>
                <w:spacing w:val="-16"/>
                <w:sz w:val="20"/>
                <w:szCs w:val="20"/>
              </w:rPr>
              <w:t>48,44</w:t>
            </w:r>
          </w:p>
        </w:tc>
        <w:tc>
          <w:tcPr>
            <w:tcW w:w="265" w:type="pct"/>
            <w:tcBorders>
              <w:top w:val="single" w:sz="4" w:space="0" w:color="auto"/>
              <w:left w:val="single" w:sz="4" w:space="0" w:color="auto"/>
              <w:bottom w:val="single" w:sz="4" w:space="0" w:color="auto"/>
              <w:right w:val="single" w:sz="4" w:space="0" w:color="auto"/>
            </w:tcBorders>
            <w:vAlign w:val="center"/>
          </w:tcPr>
          <w:p w14:paraId="4411BDF1" w14:textId="77777777" w:rsidR="000540C4" w:rsidRPr="00AC0C0E" w:rsidRDefault="000540C4" w:rsidP="00D355FE">
            <w:pPr>
              <w:jc w:val="center"/>
              <w:rPr>
                <w:spacing w:val="-16"/>
                <w:sz w:val="20"/>
                <w:szCs w:val="20"/>
              </w:rPr>
            </w:pPr>
            <w:r w:rsidRPr="00AC0C0E">
              <w:rPr>
                <w:spacing w:val="-16"/>
                <w:sz w:val="20"/>
                <w:szCs w:val="20"/>
              </w:rPr>
              <w:t>98,53</w:t>
            </w:r>
          </w:p>
        </w:tc>
        <w:tc>
          <w:tcPr>
            <w:tcW w:w="313" w:type="pct"/>
            <w:tcBorders>
              <w:top w:val="single" w:sz="4" w:space="0" w:color="auto"/>
              <w:left w:val="single" w:sz="4" w:space="0" w:color="auto"/>
              <w:bottom w:val="single" w:sz="4" w:space="0" w:color="auto"/>
              <w:right w:val="single" w:sz="4" w:space="0" w:color="auto"/>
            </w:tcBorders>
            <w:vAlign w:val="center"/>
          </w:tcPr>
          <w:p w14:paraId="77B0A7BB" w14:textId="77777777" w:rsidR="000540C4" w:rsidRPr="00AC0C0E" w:rsidRDefault="000540C4" w:rsidP="00D355FE">
            <w:pPr>
              <w:jc w:val="center"/>
              <w:rPr>
                <w:spacing w:val="-16"/>
                <w:sz w:val="20"/>
                <w:szCs w:val="20"/>
              </w:rPr>
            </w:pPr>
            <w:r w:rsidRPr="00AC0C0E">
              <w:rPr>
                <w:spacing w:val="-16"/>
                <w:sz w:val="20"/>
                <w:szCs w:val="20"/>
              </w:rPr>
              <w:t>1052,44</w:t>
            </w:r>
          </w:p>
        </w:tc>
        <w:tc>
          <w:tcPr>
            <w:tcW w:w="265" w:type="pct"/>
            <w:tcBorders>
              <w:top w:val="single" w:sz="4" w:space="0" w:color="auto"/>
              <w:left w:val="single" w:sz="4" w:space="0" w:color="auto"/>
              <w:bottom w:val="single" w:sz="4" w:space="0" w:color="auto"/>
              <w:right w:val="single" w:sz="4" w:space="0" w:color="auto"/>
            </w:tcBorders>
            <w:vAlign w:val="center"/>
          </w:tcPr>
          <w:p w14:paraId="4F1FA153" w14:textId="77777777" w:rsidR="000540C4" w:rsidRPr="00AC0C0E" w:rsidRDefault="000540C4" w:rsidP="00D355FE">
            <w:pPr>
              <w:jc w:val="center"/>
              <w:rPr>
                <w:spacing w:val="-16"/>
                <w:sz w:val="20"/>
                <w:szCs w:val="20"/>
              </w:rPr>
            </w:pPr>
            <w:r w:rsidRPr="00AC0C0E">
              <w:rPr>
                <w:spacing w:val="-16"/>
                <w:sz w:val="20"/>
                <w:szCs w:val="20"/>
              </w:rPr>
              <w:t>239,12</w:t>
            </w:r>
          </w:p>
        </w:tc>
        <w:tc>
          <w:tcPr>
            <w:tcW w:w="265" w:type="pct"/>
            <w:tcBorders>
              <w:top w:val="single" w:sz="4" w:space="0" w:color="auto"/>
              <w:left w:val="single" w:sz="4" w:space="0" w:color="auto"/>
              <w:bottom w:val="single" w:sz="4" w:space="0" w:color="auto"/>
              <w:right w:val="single" w:sz="4" w:space="0" w:color="auto"/>
            </w:tcBorders>
            <w:vAlign w:val="center"/>
          </w:tcPr>
          <w:p w14:paraId="0B7CD8AE" w14:textId="77777777" w:rsidR="000540C4" w:rsidRPr="00AC0C0E" w:rsidRDefault="000540C4" w:rsidP="00D355FE">
            <w:pPr>
              <w:jc w:val="center"/>
              <w:rPr>
                <w:spacing w:val="-16"/>
                <w:sz w:val="20"/>
                <w:szCs w:val="20"/>
              </w:rPr>
            </w:pPr>
            <w:r w:rsidRPr="00AC0C0E">
              <w:rPr>
                <w:spacing w:val="-16"/>
                <w:sz w:val="20"/>
                <w:szCs w:val="20"/>
              </w:rPr>
              <w:t>18,89</w:t>
            </w:r>
          </w:p>
        </w:tc>
        <w:tc>
          <w:tcPr>
            <w:tcW w:w="265" w:type="pct"/>
            <w:tcBorders>
              <w:top w:val="single" w:sz="4" w:space="0" w:color="auto"/>
              <w:left w:val="single" w:sz="4" w:space="0" w:color="auto"/>
              <w:bottom w:val="single" w:sz="4" w:space="0" w:color="auto"/>
              <w:right w:val="single" w:sz="4" w:space="0" w:color="auto"/>
            </w:tcBorders>
            <w:vAlign w:val="center"/>
          </w:tcPr>
          <w:p w14:paraId="4F91316C" w14:textId="77777777" w:rsidR="000540C4" w:rsidRPr="00AC0C0E" w:rsidRDefault="000540C4" w:rsidP="00D355FE">
            <w:pPr>
              <w:jc w:val="center"/>
              <w:rPr>
                <w:spacing w:val="-16"/>
                <w:sz w:val="20"/>
                <w:szCs w:val="20"/>
              </w:rPr>
            </w:pPr>
            <w:r w:rsidRPr="00AC0C0E">
              <w:rPr>
                <w:spacing w:val="-16"/>
                <w:sz w:val="20"/>
                <w:szCs w:val="20"/>
              </w:rPr>
              <w:t>76,58</w:t>
            </w:r>
          </w:p>
        </w:tc>
        <w:tc>
          <w:tcPr>
            <w:tcW w:w="265" w:type="pct"/>
            <w:tcBorders>
              <w:top w:val="single" w:sz="4" w:space="0" w:color="auto"/>
              <w:left w:val="single" w:sz="4" w:space="0" w:color="auto"/>
              <w:bottom w:val="single" w:sz="4" w:space="0" w:color="auto"/>
              <w:right w:val="single" w:sz="4" w:space="0" w:color="auto"/>
            </w:tcBorders>
            <w:vAlign w:val="center"/>
          </w:tcPr>
          <w:p w14:paraId="1021EE81" w14:textId="77777777" w:rsidR="000540C4" w:rsidRPr="00AC0C0E" w:rsidRDefault="000540C4" w:rsidP="00D355FE">
            <w:pPr>
              <w:jc w:val="center"/>
              <w:rPr>
                <w:spacing w:val="-16"/>
                <w:sz w:val="20"/>
                <w:szCs w:val="20"/>
              </w:rPr>
            </w:pPr>
            <w:r w:rsidRPr="00AC0C0E">
              <w:rPr>
                <w:spacing w:val="-16"/>
                <w:sz w:val="20"/>
                <w:szCs w:val="20"/>
              </w:rPr>
              <w:t>105,95</w:t>
            </w:r>
          </w:p>
        </w:tc>
        <w:tc>
          <w:tcPr>
            <w:tcW w:w="265" w:type="pct"/>
            <w:tcBorders>
              <w:top w:val="single" w:sz="4" w:space="0" w:color="auto"/>
              <w:left w:val="single" w:sz="4" w:space="0" w:color="auto"/>
              <w:bottom w:val="single" w:sz="4" w:space="0" w:color="auto"/>
              <w:right w:val="single" w:sz="4" w:space="0" w:color="auto"/>
            </w:tcBorders>
            <w:vAlign w:val="center"/>
          </w:tcPr>
          <w:p w14:paraId="00C77E6B" w14:textId="77777777" w:rsidR="000540C4" w:rsidRPr="00AC0C0E" w:rsidRDefault="000540C4" w:rsidP="00D355FE">
            <w:pPr>
              <w:jc w:val="center"/>
              <w:rPr>
                <w:spacing w:val="-16"/>
                <w:sz w:val="20"/>
                <w:szCs w:val="20"/>
              </w:rPr>
            </w:pPr>
            <w:r w:rsidRPr="00AC0C0E">
              <w:rPr>
                <w:spacing w:val="-16"/>
                <w:sz w:val="20"/>
                <w:szCs w:val="20"/>
              </w:rPr>
              <w:t>140,45</w:t>
            </w:r>
          </w:p>
        </w:tc>
        <w:tc>
          <w:tcPr>
            <w:tcW w:w="313" w:type="pct"/>
            <w:tcBorders>
              <w:top w:val="single" w:sz="4" w:space="0" w:color="auto"/>
              <w:left w:val="single" w:sz="4" w:space="0" w:color="auto"/>
              <w:bottom w:val="single" w:sz="4" w:space="0" w:color="auto"/>
              <w:right w:val="single" w:sz="4" w:space="0" w:color="auto"/>
            </w:tcBorders>
            <w:vAlign w:val="center"/>
          </w:tcPr>
          <w:p w14:paraId="00498127" w14:textId="77777777" w:rsidR="000540C4" w:rsidRPr="00AC0C0E" w:rsidRDefault="000540C4" w:rsidP="00D355FE">
            <w:pPr>
              <w:jc w:val="center"/>
              <w:rPr>
                <w:spacing w:val="-16"/>
                <w:sz w:val="20"/>
                <w:szCs w:val="20"/>
              </w:rPr>
            </w:pPr>
            <w:r w:rsidRPr="00AC0C0E">
              <w:rPr>
                <w:spacing w:val="-16"/>
                <w:sz w:val="20"/>
                <w:szCs w:val="20"/>
              </w:rPr>
              <w:t>1246,43</w:t>
            </w:r>
          </w:p>
        </w:tc>
        <w:tc>
          <w:tcPr>
            <w:tcW w:w="265" w:type="pct"/>
            <w:tcBorders>
              <w:top w:val="single" w:sz="4" w:space="0" w:color="auto"/>
              <w:left w:val="single" w:sz="4" w:space="0" w:color="auto"/>
              <w:bottom w:val="single" w:sz="4" w:space="0" w:color="auto"/>
              <w:right w:val="single" w:sz="4" w:space="0" w:color="auto"/>
            </w:tcBorders>
            <w:vAlign w:val="center"/>
          </w:tcPr>
          <w:p w14:paraId="1EEC6414" w14:textId="77777777" w:rsidR="000540C4" w:rsidRPr="00AC0C0E" w:rsidRDefault="000540C4" w:rsidP="00D355FE">
            <w:pPr>
              <w:jc w:val="center"/>
              <w:rPr>
                <w:spacing w:val="-16"/>
                <w:sz w:val="20"/>
                <w:szCs w:val="20"/>
              </w:rPr>
            </w:pPr>
            <w:r w:rsidRPr="00AC0C0E">
              <w:rPr>
                <w:spacing w:val="-16"/>
                <w:sz w:val="20"/>
                <w:szCs w:val="20"/>
              </w:rPr>
              <w:t>394,60</w:t>
            </w:r>
          </w:p>
        </w:tc>
        <w:tc>
          <w:tcPr>
            <w:tcW w:w="313" w:type="pct"/>
            <w:tcBorders>
              <w:top w:val="single" w:sz="4" w:space="0" w:color="auto"/>
              <w:left w:val="single" w:sz="4" w:space="0" w:color="auto"/>
              <w:bottom w:val="single" w:sz="4" w:space="0" w:color="auto"/>
              <w:right w:val="single" w:sz="12" w:space="0" w:color="auto"/>
            </w:tcBorders>
            <w:vAlign w:val="center"/>
          </w:tcPr>
          <w:p w14:paraId="6DC80700" w14:textId="77777777" w:rsidR="000540C4" w:rsidRPr="00AC0C0E" w:rsidRDefault="000540C4" w:rsidP="00D355FE">
            <w:pPr>
              <w:jc w:val="center"/>
              <w:rPr>
                <w:spacing w:val="-16"/>
                <w:sz w:val="20"/>
                <w:szCs w:val="20"/>
              </w:rPr>
            </w:pPr>
            <w:r w:rsidRPr="00AC0C0E">
              <w:rPr>
                <w:spacing w:val="-16"/>
                <w:sz w:val="20"/>
                <w:szCs w:val="20"/>
              </w:rPr>
              <w:t>1781,48</w:t>
            </w:r>
          </w:p>
        </w:tc>
      </w:tr>
      <w:tr w:rsidR="000540C4" w:rsidRPr="00AC0C0E" w14:paraId="16DC4798" w14:textId="77777777" w:rsidTr="00D355FE">
        <w:trPr>
          <w:jc w:val="center"/>
        </w:trPr>
        <w:tc>
          <w:tcPr>
            <w:tcW w:w="256" w:type="pct"/>
            <w:tcBorders>
              <w:top w:val="nil"/>
              <w:left w:val="single" w:sz="12" w:space="0" w:color="auto"/>
              <w:bottom w:val="nil"/>
              <w:right w:val="single" w:sz="4" w:space="0" w:color="auto"/>
            </w:tcBorders>
            <w:vAlign w:val="center"/>
          </w:tcPr>
          <w:p w14:paraId="7190C378"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59A7B63F" w14:textId="77777777" w:rsidR="000540C4" w:rsidRPr="00AC0C0E" w:rsidRDefault="000540C4" w:rsidP="00D355FE">
            <w:pPr>
              <w:jc w:val="center"/>
              <w:rPr>
                <w:spacing w:val="-16"/>
                <w:sz w:val="20"/>
                <w:szCs w:val="20"/>
              </w:rPr>
            </w:pPr>
            <w:r w:rsidRPr="00AC0C0E">
              <w:rPr>
                <w:spacing w:val="-16"/>
                <w:sz w:val="20"/>
                <w:szCs w:val="20"/>
              </w:rPr>
              <w:t>801-1000</w:t>
            </w:r>
          </w:p>
        </w:tc>
        <w:tc>
          <w:tcPr>
            <w:tcW w:w="217" w:type="pct"/>
            <w:tcBorders>
              <w:top w:val="single" w:sz="4" w:space="0" w:color="auto"/>
              <w:left w:val="single" w:sz="4" w:space="0" w:color="auto"/>
              <w:bottom w:val="single" w:sz="4" w:space="0" w:color="auto"/>
              <w:right w:val="single" w:sz="4" w:space="0" w:color="auto"/>
            </w:tcBorders>
            <w:vAlign w:val="center"/>
          </w:tcPr>
          <w:p w14:paraId="12077F35"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44A7D272" w14:textId="77777777" w:rsidR="000540C4" w:rsidRPr="00AC0C0E" w:rsidRDefault="000540C4" w:rsidP="00D355FE">
            <w:pPr>
              <w:jc w:val="center"/>
              <w:rPr>
                <w:spacing w:val="-16"/>
                <w:sz w:val="20"/>
                <w:szCs w:val="20"/>
              </w:rPr>
            </w:pPr>
            <w:r w:rsidRPr="00AC0C0E">
              <w:rPr>
                <w:spacing w:val="-16"/>
                <w:sz w:val="20"/>
                <w:szCs w:val="20"/>
              </w:rPr>
              <w:t>7,23</w:t>
            </w:r>
          </w:p>
        </w:tc>
        <w:tc>
          <w:tcPr>
            <w:tcW w:w="255" w:type="pct"/>
            <w:tcBorders>
              <w:top w:val="single" w:sz="4" w:space="0" w:color="auto"/>
              <w:left w:val="single" w:sz="4" w:space="0" w:color="auto"/>
              <w:bottom w:val="single" w:sz="4" w:space="0" w:color="auto"/>
              <w:right w:val="single" w:sz="4" w:space="0" w:color="auto"/>
            </w:tcBorders>
            <w:vAlign w:val="center"/>
          </w:tcPr>
          <w:p w14:paraId="7541301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0DF9410" w14:textId="77777777" w:rsidR="000540C4" w:rsidRPr="00AC0C0E" w:rsidRDefault="000540C4" w:rsidP="00D355FE">
            <w:pPr>
              <w:jc w:val="center"/>
              <w:rPr>
                <w:spacing w:val="-16"/>
                <w:sz w:val="20"/>
                <w:szCs w:val="20"/>
              </w:rPr>
            </w:pPr>
            <w:r w:rsidRPr="00AC0C0E">
              <w:rPr>
                <w:spacing w:val="-16"/>
                <w:sz w:val="20"/>
                <w:szCs w:val="20"/>
              </w:rPr>
              <w:t>61,74</w:t>
            </w:r>
          </w:p>
        </w:tc>
        <w:tc>
          <w:tcPr>
            <w:tcW w:w="313" w:type="pct"/>
            <w:tcBorders>
              <w:top w:val="single" w:sz="4" w:space="0" w:color="auto"/>
              <w:left w:val="single" w:sz="4" w:space="0" w:color="auto"/>
              <w:bottom w:val="single" w:sz="4" w:space="0" w:color="auto"/>
              <w:right w:val="single" w:sz="4" w:space="0" w:color="auto"/>
            </w:tcBorders>
            <w:vAlign w:val="center"/>
          </w:tcPr>
          <w:p w14:paraId="7C40073F" w14:textId="77777777" w:rsidR="000540C4" w:rsidRPr="00AC0C0E" w:rsidRDefault="000540C4" w:rsidP="00D355FE">
            <w:pPr>
              <w:jc w:val="center"/>
              <w:rPr>
                <w:spacing w:val="-16"/>
                <w:sz w:val="20"/>
                <w:szCs w:val="20"/>
              </w:rPr>
            </w:pPr>
            <w:r w:rsidRPr="00AC0C0E">
              <w:rPr>
                <w:spacing w:val="-16"/>
                <w:sz w:val="20"/>
                <w:szCs w:val="20"/>
              </w:rPr>
              <w:t>452,63</w:t>
            </w:r>
          </w:p>
        </w:tc>
        <w:tc>
          <w:tcPr>
            <w:tcW w:w="265" w:type="pct"/>
            <w:tcBorders>
              <w:top w:val="single" w:sz="4" w:space="0" w:color="auto"/>
              <w:left w:val="single" w:sz="4" w:space="0" w:color="auto"/>
              <w:bottom w:val="single" w:sz="4" w:space="0" w:color="auto"/>
              <w:right w:val="single" w:sz="4" w:space="0" w:color="auto"/>
            </w:tcBorders>
            <w:vAlign w:val="center"/>
          </w:tcPr>
          <w:p w14:paraId="3F62E922" w14:textId="77777777" w:rsidR="000540C4" w:rsidRPr="00AC0C0E" w:rsidRDefault="000540C4" w:rsidP="00D355FE">
            <w:pPr>
              <w:jc w:val="center"/>
              <w:rPr>
                <w:spacing w:val="-16"/>
                <w:sz w:val="20"/>
                <w:szCs w:val="20"/>
              </w:rPr>
            </w:pPr>
            <w:r w:rsidRPr="00AC0C0E">
              <w:rPr>
                <w:spacing w:val="-16"/>
                <w:sz w:val="20"/>
                <w:szCs w:val="20"/>
              </w:rPr>
              <w:t>46,01</w:t>
            </w:r>
          </w:p>
        </w:tc>
        <w:tc>
          <w:tcPr>
            <w:tcW w:w="265" w:type="pct"/>
            <w:tcBorders>
              <w:top w:val="single" w:sz="4" w:space="0" w:color="auto"/>
              <w:left w:val="single" w:sz="4" w:space="0" w:color="auto"/>
              <w:bottom w:val="single" w:sz="4" w:space="0" w:color="auto"/>
              <w:right w:val="single" w:sz="4" w:space="0" w:color="auto"/>
            </w:tcBorders>
            <w:vAlign w:val="center"/>
          </w:tcPr>
          <w:p w14:paraId="509690E5" w14:textId="77777777" w:rsidR="000540C4" w:rsidRPr="00AC0C0E" w:rsidRDefault="000540C4" w:rsidP="00D355FE">
            <w:pPr>
              <w:jc w:val="center"/>
              <w:rPr>
                <w:spacing w:val="-16"/>
                <w:sz w:val="20"/>
                <w:szCs w:val="20"/>
              </w:rPr>
            </w:pPr>
            <w:r w:rsidRPr="00AC0C0E">
              <w:rPr>
                <w:spacing w:val="-16"/>
                <w:sz w:val="20"/>
                <w:szCs w:val="20"/>
              </w:rPr>
              <w:t>127,69</w:t>
            </w:r>
          </w:p>
        </w:tc>
        <w:tc>
          <w:tcPr>
            <w:tcW w:w="313" w:type="pct"/>
            <w:tcBorders>
              <w:top w:val="single" w:sz="4" w:space="0" w:color="auto"/>
              <w:left w:val="single" w:sz="4" w:space="0" w:color="auto"/>
              <w:bottom w:val="single" w:sz="4" w:space="0" w:color="auto"/>
              <w:right w:val="single" w:sz="4" w:space="0" w:color="auto"/>
            </w:tcBorders>
            <w:vAlign w:val="center"/>
          </w:tcPr>
          <w:p w14:paraId="3B418F56" w14:textId="77777777" w:rsidR="000540C4" w:rsidRPr="00AC0C0E" w:rsidRDefault="000540C4" w:rsidP="00D355FE">
            <w:pPr>
              <w:jc w:val="center"/>
              <w:rPr>
                <w:spacing w:val="-16"/>
                <w:sz w:val="20"/>
                <w:szCs w:val="20"/>
              </w:rPr>
            </w:pPr>
            <w:r w:rsidRPr="00AC0C0E">
              <w:rPr>
                <w:spacing w:val="-16"/>
                <w:sz w:val="20"/>
                <w:szCs w:val="20"/>
              </w:rPr>
              <w:t>788,28</w:t>
            </w:r>
          </w:p>
        </w:tc>
        <w:tc>
          <w:tcPr>
            <w:tcW w:w="265" w:type="pct"/>
            <w:tcBorders>
              <w:top w:val="single" w:sz="4" w:space="0" w:color="auto"/>
              <w:left w:val="single" w:sz="4" w:space="0" w:color="auto"/>
              <w:bottom w:val="single" w:sz="4" w:space="0" w:color="auto"/>
              <w:right w:val="single" w:sz="4" w:space="0" w:color="auto"/>
            </w:tcBorders>
            <w:vAlign w:val="center"/>
          </w:tcPr>
          <w:p w14:paraId="5D24B088" w14:textId="77777777" w:rsidR="000540C4" w:rsidRPr="00AC0C0E" w:rsidRDefault="000540C4" w:rsidP="00D355FE">
            <w:pPr>
              <w:jc w:val="center"/>
              <w:rPr>
                <w:spacing w:val="-16"/>
                <w:sz w:val="20"/>
                <w:szCs w:val="20"/>
              </w:rPr>
            </w:pPr>
            <w:r w:rsidRPr="00AC0C0E">
              <w:rPr>
                <w:spacing w:val="-16"/>
                <w:sz w:val="20"/>
                <w:szCs w:val="20"/>
              </w:rPr>
              <w:t>135,20</w:t>
            </w:r>
          </w:p>
        </w:tc>
        <w:tc>
          <w:tcPr>
            <w:tcW w:w="265" w:type="pct"/>
            <w:tcBorders>
              <w:top w:val="single" w:sz="4" w:space="0" w:color="auto"/>
              <w:left w:val="single" w:sz="4" w:space="0" w:color="auto"/>
              <w:bottom w:val="single" w:sz="4" w:space="0" w:color="auto"/>
              <w:right w:val="single" w:sz="4" w:space="0" w:color="auto"/>
            </w:tcBorders>
            <w:vAlign w:val="center"/>
          </w:tcPr>
          <w:p w14:paraId="63952686" w14:textId="77777777" w:rsidR="000540C4" w:rsidRPr="00AC0C0E" w:rsidRDefault="000540C4" w:rsidP="00D355FE">
            <w:pPr>
              <w:jc w:val="center"/>
              <w:rPr>
                <w:spacing w:val="-16"/>
                <w:sz w:val="20"/>
                <w:szCs w:val="20"/>
              </w:rPr>
            </w:pPr>
            <w:r w:rsidRPr="00AC0C0E">
              <w:rPr>
                <w:spacing w:val="-16"/>
                <w:sz w:val="20"/>
                <w:szCs w:val="20"/>
              </w:rPr>
              <w:t>42,61</w:t>
            </w:r>
          </w:p>
        </w:tc>
        <w:tc>
          <w:tcPr>
            <w:tcW w:w="265" w:type="pct"/>
            <w:tcBorders>
              <w:top w:val="single" w:sz="4" w:space="0" w:color="auto"/>
              <w:left w:val="single" w:sz="4" w:space="0" w:color="auto"/>
              <w:bottom w:val="single" w:sz="4" w:space="0" w:color="auto"/>
              <w:right w:val="single" w:sz="4" w:space="0" w:color="auto"/>
            </w:tcBorders>
            <w:vAlign w:val="center"/>
          </w:tcPr>
          <w:p w14:paraId="6BF3C9B4" w14:textId="77777777" w:rsidR="000540C4" w:rsidRPr="00AC0C0E" w:rsidRDefault="000540C4" w:rsidP="00D355FE">
            <w:pPr>
              <w:jc w:val="center"/>
              <w:rPr>
                <w:spacing w:val="-16"/>
                <w:sz w:val="20"/>
                <w:szCs w:val="20"/>
              </w:rPr>
            </w:pPr>
            <w:r w:rsidRPr="00AC0C0E">
              <w:rPr>
                <w:spacing w:val="-16"/>
                <w:sz w:val="20"/>
                <w:szCs w:val="20"/>
              </w:rPr>
              <w:t>41,11</w:t>
            </w:r>
          </w:p>
        </w:tc>
        <w:tc>
          <w:tcPr>
            <w:tcW w:w="265" w:type="pct"/>
            <w:tcBorders>
              <w:top w:val="single" w:sz="4" w:space="0" w:color="auto"/>
              <w:left w:val="single" w:sz="4" w:space="0" w:color="auto"/>
              <w:bottom w:val="single" w:sz="4" w:space="0" w:color="auto"/>
              <w:right w:val="single" w:sz="4" w:space="0" w:color="auto"/>
            </w:tcBorders>
            <w:vAlign w:val="center"/>
          </w:tcPr>
          <w:p w14:paraId="028DF53B"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B058F35" w14:textId="77777777" w:rsidR="000540C4" w:rsidRPr="00AC0C0E" w:rsidRDefault="000540C4" w:rsidP="00D355FE">
            <w:pPr>
              <w:jc w:val="center"/>
              <w:rPr>
                <w:spacing w:val="-16"/>
                <w:sz w:val="20"/>
                <w:szCs w:val="20"/>
              </w:rPr>
            </w:pPr>
            <w:r w:rsidRPr="00AC0C0E">
              <w:rPr>
                <w:spacing w:val="-16"/>
                <w:sz w:val="20"/>
                <w:szCs w:val="20"/>
              </w:rPr>
              <w:t>232,04</w:t>
            </w:r>
          </w:p>
        </w:tc>
        <w:tc>
          <w:tcPr>
            <w:tcW w:w="313" w:type="pct"/>
            <w:tcBorders>
              <w:top w:val="single" w:sz="4" w:space="0" w:color="auto"/>
              <w:left w:val="single" w:sz="4" w:space="0" w:color="auto"/>
              <w:bottom w:val="single" w:sz="4" w:space="0" w:color="auto"/>
              <w:right w:val="single" w:sz="4" w:space="0" w:color="auto"/>
            </w:tcBorders>
            <w:vAlign w:val="center"/>
          </w:tcPr>
          <w:p w14:paraId="3F53B5A1" w14:textId="77777777" w:rsidR="000540C4" w:rsidRPr="00AC0C0E" w:rsidRDefault="000540C4" w:rsidP="00D355FE">
            <w:pPr>
              <w:jc w:val="center"/>
              <w:rPr>
                <w:spacing w:val="-16"/>
                <w:sz w:val="20"/>
                <w:szCs w:val="20"/>
              </w:rPr>
            </w:pPr>
            <w:r w:rsidRPr="00AC0C0E">
              <w:rPr>
                <w:spacing w:val="-16"/>
                <w:sz w:val="20"/>
                <w:szCs w:val="20"/>
              </w:rPr>
              <w:t>1289,25</w:t>
            </w:r>
          </w:p>
        </w:tc>
        <w:tc>
          <w:tcPr>
            <w:tcW w:w="265" w:type="pct"/>
            <w:tcBorders>
              <w:top w:val="single" w:sz="4" w:space="0" w:color="auto"/>
              <w:left w:val="single" w:sz="4" w:space="0" w:color="auto"/>
              <w:bottom w:val="single" w:sz="4" w:space="0" w:color="auto"/>
              <w:right w:val="single" w:sz="4" w:space="0" w:color="auto"/>
            </w:tcBorders>
            <w:vAlign w:val="center"/>
          </w:tcPr>
          <w:p w14:paraId="096BB603" w14:textId="77777777" w:rsidR="000540C4" w:rsidRPr="00AC0C0E" w:rsidRDefault="000540C4" w:rsidP="00D355FE">
            <w:pPr>
              <w:jc w:val="center"/>
              <w:rPr>
                <w:spacing w:val="-16"/>
                <w:sz w:val="20"/>
                <w:szCs w:val="20"/>
              </w:rPr>
            </w:pPr>
            <w:r w:rsidRPr="00AC0C0E">
              <w:rPr>
                <w:spacing w:val="-16"/>
                <w:sz w:val="20"/>
                <w:szCs w:val="20"/>
              </w:rPr>
              <w:t>181,21</w:t>
            </w:r>
          </w:p>
        </w:tc>
        <w:tc>
          <w:tcPr>
            <w:tcW w:w="313" w:type="pct"/>
            <w:tcBorders>
              <w:top w:val="single" w:sz="4" w:space="0" w:color="auto"/>
              <w:left w:val="single" w:sz="4" w:space="0" w:color="auto"/>
              <w:bottom w:val="single" w:sz="4" w:space="0" w:color="auto"/>
              <w:right w:val="single" w:sz="12" w:space="0" w:color="auto"/>
            </w:tcBorders>
            <w:vAlign w:val="center"/>
          </w:tcPr>
          <w:p w14:paraId="04324060" w14:textId="77777777" w:rsidR="000540C4" w:rsidRPr="00AC0C0E" w:rsidRDefault="000540C4" w:rsidP="00D355FE">
            <w:pPr>
              <w:jc w:val="center"/>
              <w:rPr>
                <w:spacing w:val="-16"/>
                <w:sz w:val="20"/>
                <w:szCs w:val="20"/>
              </w:rPr>
            </w:pPr>
            <w:r w:rsidRPr="00AC0C0E">
              <w:rPr>
                <w:spacing w:val="-16"/>
                <w:sz w:val="20"/>
                <w:szCs w:val="20"/>
              </w:rPr>
              <w:t>1702,50</w:t>
            </w:r>
          </w:p>
        </w:tc>
      </w:tr>
      <w:tr w:rsidR="000540C4" w:rsidRPr="00AC0C0E" w14:paraId="263D8E5E" w14:textId="77777777" w:rsidTr="00D355FE">
        <w:trPr>
          <w:jc w:val="center"/>
        </w:trPr>
        <w:tc>
          <w:tcPr>
            <w:tcW w:w="256" w:type="pct"/>
            <w:tcBorders>
              <w:top w:val="nil"/>
              <w:left w:val="single" w:sz="12" w:space="0" w:color="auto"/>
              <w:bottom w:val="nil"/>
              <w:right w:val="single" w:sz="4" w:space="0" w:color="auto"/>
            </w:tcBorders>
            <w:vAlign w:val="center"/>
          </w:tcPr>
          <w:p w14:paraId="1BB345D9"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478B4F14" w14:textId="77777777" w:rsidR="000540C4" w:rsidRPr="00AC0C0E" w:rsidRDefault="000540C4" w:rsidP="00D355FE">
            <w:pPr>
              <w:jc w:val="center"/>
              <w:rPr>
                <w:spacing w:val="-16"/>
                <w:sz w:val="20"/>
                <w:szCs w:val="20"/>
              </w:rPr>
            </w:pPr>
            <w:r w:rsidRPr="00AC0C0E">
              <w:rPr>
                <w:spacing w:val="-16"/>
                <w:sz w:val="20"/>
                <w:szCs w:val="20"/>
              </w:rPr>
              <w:t>1001-1200</w:t>
            </w:r>
          </w:p>
        </w:tc>
        <w:tc>
          <w:tcPr>
            <w:tcW w:w="217" w:type="pct"/>
            <w:tcBorders>
              <w:top w:val="single" w:sz="4" w:space="0" w:color="auto"/>
              <w:left w:val="single" w:sz="4" w:space="0" w:color="auto"/>
              <w:bottom w:val="single" w:sz="4" w:space="0" w:color="auto"/>
              <w:right w:val="single" w:sz="4" w:space="0" w:color="auto"/>
            </w:tcBorders>
            <w:vAlign w:val="center"/>
          </w:tcPr>
          <w:p w14:paraId="4665836A" w14:textId="77777777" w:rsidR="000540C4" w:rsidRPr="00AC0C0E" w:rsidRDefault="000540C4" w:rsidP="00D355FE">
            <w:pPr>
              <w:jc w:val="center"/>
              <w:rPr>
                <w:spacing w:val="-16"/>
                <w:sz w:val="20"/>
                <w:szCs w:val="20"/>
              </w:rPr>
            </w:pPr>
            <w:r w:rsidRPr="00AC0C0E">
              <w:rPr>
                <w:spacing w:val="-16"/>
                <w:sz w:val="20"/>
                <w:szCs w:val="20"/>
              </w:rPr>
              <w:t>0,46</w:t>
            </w:r>
          </w:p>
        </w:tc>
        <w:tc>
          <w:tcPr>
            <w:tcW w:w="217" w:type="pct"/>
            <w:tcBorders>
              <w:top w:val="single" w:sz="4" w:space="0" w:color="auto"/>
              <w:left w:val="single" w:sz="4" w:space="0" w:color="auto"/>
              <w:bottom w:val="single" w:sz="4" w:space="0" w:color="auto"/>
              <w:right w:val="single" w:sz="4" w:space="0" w:color="auto"/>
            </w:tcBorders>
            <w:vAlign w:val="center"/>
          </w:tcPr>
          <w:p w14:paraId="3F6F487C" w14:textId="77777777" w:rsidR="000540C4" w:rsidRPr="00AC0C0E" w:rsidRDefault="000540C4" w:rsidP="00D355FE">
            <w:pPr>
              <w:jc w:val="center"/>
              <w:rPr>
                <w:spacing w:val="-16"/>
                <w:sz w:val="20"/>
                <w:szCs w:val="20"/>
              </w:rPr>
            </w:pPr>
            <w:r w:rsidRPr="00AC0C0E">
              <w:rPr>
                <w:spacing w:val="-16"/>
                <w:sz w:val="20"/>
                <w:szCs w:val="20"/>
              </w:rPr>
              <w:t>9,47</w:t>
            </w:r>
          </w:p>
        </w:tc>
        <w:tc>
          <w:tcPr>
            <w:tcW w:w="255" w:type="pct"/>
            <w:tcBorders>
              <w:top w:val="single" w:sz="4" w:space="0" w:color="auto"/>
              <w:left w:val="single" w:sz="4" w:space="0" w:color="auto"/>
              <w:bottom w:val="single" w:sz="4" w:space="0" w:color="auto"/>
              <w:right w:val="single" w:sz="4" w:space="0" w:color="auto"/>
            </w:tcBorders>
            <w:vAlign w:val="center"/>
          </w:tcPr>
          <w:p w14:paraId="2B3C81C2"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B4AB89B" w14:textId="77777777" w:rsidR="000540C4" w:rsidRPr="00AC0C0E" w:rsidRDefault="000540C4" w:rsidP="00D355FE">
            <w:pPr>
              <w:jc w:val="center"/>
              <w:rPr>
                <w:spacing w:val="-16"/>
                <w:sz w:val="20"/>
                <w:szCs w:val="20"/>
              </w:rPr>
            </w:pPr>
            <w:r w:rsidRPr="00AC0C0E">
              <w:rPr>
                <w:spacing w:val="-16"/>
                <w:sz w:val="20"/>
                <w:szCs w:val="20"/>
              </w:rPr>
              <w:t>98,27</w:t>
            </w:r>
          </w:p>
        </w:tc>
        <w:tc>
          <w:tcPr>
            <w:tcW w:w="313" w:type="pct"/>
            <w:tcBorders>
              <w:top w:val="single" w:sz="4" w:space="0" w:color="auto"/>
              <w:left w:val="single" w:sz="4" w:space="0" w:color="auto"/>
              <w:bottom w:val="single" w:sz="4" w:space="0" w:color="auto"/>
              <w:right w:val="single" w:sz="4" w:space="0" w:color="auto"/>
            </w:tcBorders>
            <w:vAlign w:val="center"/>
          </w:tcPr>
          <w:p w14:paraId="0C98F6F1" w14:textId="77777777" w:rsidR="000540C4" w:rsidRPr="00AC0C0E" w:rsidRDefault="000540C4" w:rsidP="00D355FE">
            <w:pPr>
              <w:jc w:val="center"/>
              <w:rPr>
                <w:spacing w:val="-16"/>
                <w:sz w:val="20"/>
                <w:szCs w:val="20"/>
              </w:rPr>
            </w:pPr>
            <w:r w:rsidRPr="00AC0C0E">
              <w:rPr>
                <w:spacing w:val="-16"/>
                <w:sz w:val="20"/>
                <w:szCs w:val="20"/>
              </w:rPr>
              <w:t>355,20</w:t>
            </w:r>
          </w:p>
        </w:tc>
        <w:tc>
          <w:tcPr>
            <w:tcW w:w="265" w:type="pct"/>
            <w:tcBorders>
              <w:top w:val="single" w:sz="4" w:space="0" w:color="auto"/>
              <w:left w:val="single" w:sz="4" w:space="0" w:color="auto"/>
              <w:bottom w:val="single" w:sz="4" w:space="0" w:color="auto"/>
              <w:right w:val="single" w:sz="4" w:space="0" w:color="auto"/>
            </w:tcBorders>
            <w:vAlign w:val="center"/>
          </w:tcPr>
          <w:p w14:paraId="63462CDA" w14:textId="77777777" w:rsidR="000540C4" w:rsidRPr="00AC0C0E" w:rsidRDefault="000540C4" w:rsidP="00D355FE">
            <w:pPr>
              <w:jc w:val="center"/>
              <w:rPr>
                <w:spacing w:val="-16"/>
                <w:sz w:val="20"/>
                <w:szCs w:val="20"/>
              </w:rPr>
            </w:pPr>
            <w:r w:rsidRPr="00AC0C0E">
              <w:rPr>
                <w:spacing w:val="-16"/>
                <w:sz w:val="20"/>
                <w:szCs w:val="20"/>
              </w:rPr>
              <w:t>42,26</w:t>
            </w:r>
          </w:p>
        </w:tc>
        <w:tc>
          <w:tcPr>
            <w:tcW w:w="265" w:type="pct"/>
            <w:tcBorders>
              <w:top w:val="single" w:sz="4" w:space="0" w:color="auto"/>
              <w:left w:val="single" w:sz="4" w:space="0" w:color="auto"/>
              <w:bottom w:val="single" w:sz="4" w:space="0" w:color="auto"/>
              <w:right w:val="single" w:sz="4" w:space="0" w:color="auto"/>
            </w:tcBorders>
            <w:vAlign w:val="center"/>
          </w:tcPr>
          <w:p w14:paraId="163394F8" w14:textId="77777777" w:rsidR="000540C4" w:rsidRPr="00AC0C0E" w:rsidRDefault="000540C4" w:rsidP="00D355FE">
            <w:pPr>
              <w:jc w:val="center"/>
              <w:rPr>
                <w:spacing w:val="-16"/>
                <w:sz w:val="20"/>
                <w:szCs w:val="20"/>
              </w:rPr>
            </w:pPr>
            <w:r w:rsidRPr="00AC0C0E">
              <w:rPr>
                <w:spacing w:val="-16"/>
                <w:sz w:val="20"/>
                <w:szCs w:val="20"/>
              </w:rPr>
              <w:t>130,83</w:t>
            </w:r>
          </w:p>
        </w:tc>
        <w:tc>
          <w:tcPr>
            <w:tcW w:w="313" w:type="pct"/>
            <w:tcBorders>
              <w:top w:val="single" w:sz="4" w:space="0" w:color="auto"/>
              <w:left w:val="single" w:sz="4" w:space="0" w:color="auto"/>
              <w:bottom w:val="single" w:sz="4" w:space="0" w:color="auto"/>
              <w:right w:val="single" w:sz="4" w:space="0" w:color="auto"/>
            </w:tcBorders>
            <w:vAlign w:val="center"/>
          </w:tcPr>
          <w:p w14:paraId="53E6A58A" w14:textId="77777777" w:rsidR="000540C4" w:rsidRPr="00AC0C0E" w:rsidRDefault="000540C4" w:rsidP="00D355FE">
            <w:pPr>
              <w:jc w:val="center"/>
              <w:rPr>
                <w:spacing w:val="-16"/>
                <w:sz w:val="20"/>
                <w:szCs w:val="20"/>
              </w:rPr>
            </w:pPr>
            <w:r w:rsidRPr="00AC0C0E">
              <w:rPr>
                <w:spacing w:val="-16"/>
                <w:sz w:val="20"/>
                <w:szCs w:val="20"/>
              </w:rPr>
              <w:t>729,00</w:t>
            </w:r>
          </w:p>
        </w:tc>
        <w:tc>
          <w:tcPr>
            <w:tcW w:w="265" w:type="pct"/>
            <w:tcBorders>
              <w:top w:val="single" w:sz="4" w:space="0" w:color="auto"/>
              <w:left w:val="single" w:sz="4" w:space="0" w:color="auto"/>
              <w:bottom w:val="single" w:sz="4" w:space="0" w:color="auto"/>
              <w:right w:val="single" w:sz="4" w:space="0" w:color="auto"/>
            </w:tcBorders>
            <w:vAlign w:val="center"/>
          </w:tcPr>
          <w:p w14:paraId="526988DB"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5B41EB6" w14:textId="77777777" w:rsidR="000540C4" w:rsidRPr="00AC0C0E" w:rsidRDefault="000540C4" w:rsidP="00D355FE">
            <w:pPr>
              <w:jc w:val="center"/>
              <w:rPr>
                <w:spacing w:val="-16"/>
                <w:sz w:val="20"/>
                <w:szCs w:val="20"/>
              </w:rPr>
            </w:pPr>
            <w:r w:rsidRPr="00AC0C0E">
              <w:rPr>
                <w:spacing w:val="-16"/>
                <w:sz w:val="20"/>
                <w:szCs w:val="20"/>
              </w:rPr>
              <w:t>55,57</w:t>
            </w:r>
          </w:p>
        </w:tc>
        <w:tc>
          <w:tcPr>
            <w:tcW w:w="265" w:type="pct"/>
            <w:tcBorders>
              <w:top w:val="single" w:sz="4" w:space="0" w:color="auto"/>
              <w:left w:val="single" w:sz="4" w:space="0" w:color="auto"/>
              <w:bottom w:val="single" w:sz="4" w:space="0" w:color="auto"/>
              <w:right w:val="single" w:sz="4" w:space="0" w:color="auto"/>
            </w:tcBorders>
            <w:vAlign w:val="center"/>
          </w:tcPr>
          <w:p w14:paraId="5A0B0E32" w14:textId="77777777" w:rsidR="000540C4" w:rsidRPr="00AC0C0E" w:rsidRDefault="000540C4" w:rsidP="00D355FE">
            <w:pPr>
              <w:jc w:val="center"/>
              <w:rPr>
                <w:spacing w:val="-16"/>
                <w:sz w:val="20"/>
                <w:szCs w:val="20"/>
              </w:rPr>
            </w:pPr>
            <w:r w:rsidRPr="00AC0C0E">
              <w:rPr>
                <w:spacing w:val="-16"/>
                <w:sz w:val="20"/>
                <w:szCs w:val="20"/>
              </w:rPr>
              <w:t>77,86</w:t>
            </w:r>
          </w:p>
        </w:tc>
        <w:tc>
          <w:tcPr>
            <w:tcW w:w="265" w:type="pct"/>
            <w:tcBorders>
              <w:top w:val="single" w:sz="4" w:space="0" w:color="auto"/>
              <w:left w:val="single" w:sz="4" w:space="0" w:color="auto"/>
              <w:bottom w:val="single" w:sz="4" w:space="0" w:color="auto"/>
              <w:right w:val="single" w:sz="4" w:space="0" w:color="auto"/>
            </w:tcBorders>
            <w:vAlign w:val="center"/>
          </w:tcPr>
          <w:p w14:paraId="752C8B72"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8EE9B36" w14:textId="77777777" w:rsidR="000540C4" w:rsidRPr="00AC0C0E" w:rsidRDefault="000540C4" w:rsidP="00D355FE">
            <w:pPr>
              <w:jc w:val="center"/>
              <w:rPr>
                <w:spacing w:val="-16"/>
                <w:sz w:val="20"/>
                <w:szCs w:val="20"/>
              </w:rPr>
            </w:pPr>
            <w:r w:rsidRPr="00AC0C0E">
              <w:rPr>
                <w:spacing w:val="-16"/>
                <w:sz w:val="20"/>
                <w:szCs w:val="20"/>
              </w:rPr>
              <w:t>285,13</w:t>
            </w:r>
          </w:p>
        </w:tc>
        <w:tc>
          <w:tcPr>
            <w:tcW w:w="313" w:type="pct"/>
            <w:tcBorders>
              <w:top w:val="single" w:sz="4" w:space="0" w:color="auto"/>
              <w:left w:val="single" w:sz="4" w:space="0" w:color="auto"/>
              <w:bottom w:val="single" w:sz="4" w:space="0" w:color="auto"/>
              <w:right w:val="single" w:sz="4" w:space="0" w:color="auto"/>
            </w:tcBorders>
            <w:vAlign w:val="center"/>
          </w:tcPr>
          <w:p w14:paraId="04C537C5" w14:textId="77777777" w:rsidR="000540C4" w:rsidRPr="00AC0C0E" w:rsidRDefault="000540C4" w:rsidP="00D355FE">
            <w:pPr>
              <w:jc w:val="center"/>
              <w:rPr>
                <w:spacing w:val="-16"/>
                <w:sz w:val="20"/>
                <w:szCs w:val="20"/>
              </w:rPr>
            </w:pPr>
            <w:r w:rsidRPr="00AC0C0E">
              <w:rPr>
                <w:spacing w:val="-16"/>
                <w:sz w:val="20"/>
                <w:szCs w:val="20"/>
              </w:rPr>
              <w:t>1171,53</w:t>
            </w:r>
          </w:p>
        </w:tc>
        <w:tc>
          <w:tcPr>
            <w:tcW w:w="265" w:type="pct"/>
            <w:tcBorders>
              <w:top w:val="single" w:sz="4" w:space="0" w:color="auto"/>
              <w:left w:val="single" w:sz="4" w:space="0" w:color="auto"/>
              <w:bottom w:val="single" w:sz="4" w:space="0" w:color="auto"/>
              <w:right w:val="single" w:sz="4" w:space="0" w:color="auto"/>
            </w:tcBorders>
            <w:vAlign w:val="center"/>
          </w:tcPr>
          <w:p w14:paraId="1CF9292E" w14:textId="77777777" w:rsidR="000540C4" w:rsidRPr="00AC0C0E" w:rsidRDefault="000540C4" w:rsidP="00D355FE">
            <w:pPr>
              <w:jc w:val="center"/>
              <w:rPr>
                <w:spacing w:val="-16"/>
                <w:sz w:val="20"/>
                <w:szCs w:val="20"/>
              </w:rPr>
            </w:pPr>
            <w:r w:rsidRPr="00AC0C0E">
              <w:rPr>
                <w:spacing w:val="-16"/>
                <w:sz w:val="20"/>
                <w:szCs w:val="20"/>
              </w:rPr>
              <w:t>42,26</w:t>
            </w:r>
          </w:p>
        </w:tc>
        <w:tc>
          <w:tcPr>
            <w:tcW w:w="313" w:type="pct"/>
            <w:tcBorders>
              <w:top w:val="single" w:sz="4" w:space="0" w:color="auto"/>
              <w:left w:val="single" w:sz="4" w:space="0" w:color="auto"/>
              <w:bottom w:val="single" w:sz="4" w:space="0" w:color="auto"/>
              <w:right w:val="single" w:sz="12" w:space="0" w:color="auto"/>
            </w:tcBorders>
            <w:vAlign w:val="center"/>
          </w:tcPr>
          <w:p w14:paraId="1DAD8E6C" w14:textId="77777777" w:rsidR="000540C4" w:rsidRPr="00AC0C0E" w:rsidRDefault="000540C4" w:rsidP="00D355FE">
            <w:pPr>
              <w:jc w:val="center"/>
              <w:rPr>
                <w:spacing w:val="-16"/>
                <w:sz w:val="20"/>
                <w:szCs w:val="20"/>
              </w:rPr>
            </w:pPr>
            <w:r w:rsidRPr="00AC0C0E">
              <w:rPr>
                <w:spacing w:val="-16"/>
                <w:sz w:val="20"/>
                <w:szCs w:val="20"/>
              </w:rPr>
              <w:t>1498,92</w:t>
            </w:r>
          </w:p>
        </w:tc>
      </w:tr>
      <w:tr w:rsidR="000540C4" w:rsidRPr="00AC0C0E" w14:paraId="4C3A0065" w14:textId="77777777" w:rsidTr="00D355FE">
        <w:trPr>
          <w:jc w:val="center"/>
        </w:trPr>
        <w:tc>
          <w:tcPr>
            <w:tcW w:w="256" w:type="pct"/>
            <w:tcBorders>
              <w:top w:val="nil"/>
              <w:left w:val="single" w:sz="12" w:space="0" w:color="auto"/>
              <w:bottom w:val="nil"/>
              <w:right w:val="single" w:sz="4" w:space="0" w:color="auto"/>
            </w:tcBorders>
            <w:vAlign w:val="center"/>
          </w:tcPr>
          <w:p w14:paraId="228B6A6A"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597E3C2C" w14:textId="77777777" w:rsidR="000540C4" w:rsidRPr="00AC0C0E" w:rsidRDefault="000540C4" w:rsidP="00D355FE">
            <w:pPr>
              <w:jc w:val="center"/>
              <w:rPr>
                <w:spacing w:val="-16"/>
                <w:sz w:val="20"/>
                <w:szCs w:val="20"/>
              </w:rPr>
            </w:pPr>
            <w:r w:rsidRPr="00AC0C0E">
              <w:rPr>
                <w:spacing w:val="-16"/>
                <w:sz w:val="20"/>
                <w:szCs w:val="20"/>
              </w:rPr>
              <w:t>1201-1400</w:t>
            </w:r>
          </w:p>
        </w:tc>
        <w:tc>
          <w:tcPr>
            <w:tcW w:w="217" w:type="pct"/>
            <w:tcBorders>
              <w:top w:val="single" w:sz="4" w:space="0" w:color="auto"/>
              <w:left w:val="single" w:sz="4" w:space="0" w:color="auto"/>
              <w:bottom w:val="single" w:sz="4" w:space="0" w:color="auto"/>
              <w:right w:val="single" w:sz="4" w:space="0" w:color="auto"/>
            </w:tcBorders>
            <w:vAlign w:val="center"/>
          </w:tcPr>
          <w:p w14:paraId="5AD751C1"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116836ED" w14:textId="77777777" w:rsidR="000540C4" w:rsidRPr="00AC0C0E" w:rsidRDefault="000540C4" w:rsidP="00D355FE">
            <w:pPr>
              <w:jc w:val="center"/>
              <w:rPr>
                <w:spacing w:val="-16"/>
                <w:sz w:val="20"/>
                <w:szCs w:val="20"/>
              </w:rPr>
            </w:pPr>
            <w:r w:rsidRPr="00AC0C0E">
              <w:rPr>
                <w:spacing w:val="-16"/>
                <w:sz w:val="20"/>
                <w:szCs w:val="20"/>
              </w:rPr>
              <w:t>4,07</w:t>
            </w:r>
          </w:p>
        </w:tc>
        <w:tc>
          <w:tcPr>
            <w:tcW w:w="255" w:type="pct"/>
            <w:tcBorders>
              <w:top w:val="single" w:sz="4" w:space="0" w:color="auto"/>
              <w:left w:val="single" w:sz="4" w:space="0" w:color="auto"/>
              <w:bottom w:val="single" w:sz="4" w:space="0" w:color="auto"/>
              <w:right w:val="single" w:sz="4" w:space="0" w:color="auto"/>
            </w:tcBorders>
            <w:vAlign w:val="center"/>
          </w:tcPr>
          <w:p w14:paraId="660FE57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AE29EA9" w14:textId="77777777" w:rsidR="000540C4" w:rsidRPr="00AC0C0E" w:rsidRDefault="000540C4" w:rsidP="00D355FE">
            <w:pPr>
              <w:jc w:val="center"/>
              <w:rPr>
                <w:spacing w:val="-16"/>
                <w:sz w:val="20"/>
                <w:szCs w:val="20"/>
              </w:rPr>
            </w:pPr>
            <w:r w:rsidRPr="00AC0C0E">
              <w:rPr>
                <w:spacing w:val="-16"/>
                <w:sz w:val="20"/>
                <w:szCs w:val="20"/>
              </w:rPr>
              <w:t>102,11</w:t>
            </w:r>
          </w:p>
        </w:tc>
        <w:tc>
          <w:tcPr>
            <w:tcW w:w="313" w:type="pct"/>
            <w:tcBorders>
              <w:top w:val="single" w:sz="4" w:space="0" w:color="auto"/>
              <w:left w:val="single" w:sz="4" w:space="0" w:color="auto"/>
              <w:bottom w:val="single" w:sz="4" w:space="0" w:color="auto"/>
              <w:right w:val="single" w:sz="4" w:space="0" w:color="auto"/>
            </w:tcBorders>
            <w:vAlign w:val="center"/>
          </w:tcPr>
          <w:p w14:paraId="32ED751D" w14:textId="77777777" w:rsidR="000540C4" w:rsidRPr="00AC0C0E" w:rsidRDefault="000540C4" w:rsidP="00D355FE">
            <w:pPr>
              <w:jc w:val="center"/>
              <w:rPr>
                <w:spacing w:val="-16"/>
                <w:sz w:val="20"/>
                <w:szCs w:val="20"/>
              </w:rPr>
            </w:pPr>
            <w:r w:rsidRPr="00AC0C0E">
              <w:rPr>
                <w:spacing w:val="-16"/>
                <w:sz w:val="20"/>
                <w:szCs w:val="20"/>
              </w:rPr>
              <w:t>206,16</w:t>
            </w:r>
          </w:p>
        </w:tc>
        <w:tc>
          <w:tcPr>
            <w:tcW w:w="265" w:type="pct"/>
            <w:tcBorders>
              <w:top w:val="single" w:sz="4" w:space="0" w:color="auto"/>
              <w:left w:val="single" w:sz="4" w:space="0" w:color="auto"/>
              <w:bottom w:val="single" w:sz="4" w:space="0" w:color="auto"/>
              <w:right w:val="single" w:sz="4" w:space="0" w:color="auto"/>
            </w:tcBorders>
            <w:vAlign w:val="center"/>
          </w:tcPr>
          <w:p w14:paraId="5AB2AA7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3422AF1" w14:textId="77777777" w:rsidR="000540C4" w:rsidRPr="00AC0C0E" w:rsidRDefault="000540C4" w:rsidP="00D355FE">
            <w:pPr>
              <w:jc w:val="center"/>
              <w:rPr>
                <w:spacing w:val="-16"/>
                <w:sz w:val="20"/>
                <w:szCs w:val="20"/>
              </w:rPr>
            </w:pPr>
            <w:r w:rsidRPr="00AC0C0E">
              <w:rPr>
                <w:spacing w:val="-16"/>
                <w:sz w:val="20"/>
                <w:szCs w:val="20"/>
              </w:rPr>
              <w:t>44,98</w:t>
            </w:r>
          </w:p>
        </w:tc>
        <w:tc>
          <w:tcPr>
            <w:tcW w:w="313" w:type="pct"/>
            <w:tcBorders>
              <w:top w:val="single" w:sz="4" w:space="0" w:color="auto"/>
              <w:left w:val="single" w:sz="4" w:space="0" w:color="auto"/>
              <w:bottom w:val="single" w:sz="4" w:space="0" w:color="auto"/>
              <w:right w:val="single" w:sz="4" w:space="0" w:color="auto"/>
            </w:tcBorders>
            <w:vAlign w:val="center"/>
          </w:tcPr>
          <w:p w14:paraId="6C760A42" w14:textId="77777777" w:rsidR="000540C4" w:rsidRPr="00AC0C0E" w:rsidRDefault="000540C4" w:rsidP="00D355FE">
            <w:pPr>
              <w:jc w:val="center"/>
              <w:rPr>
                <w:spacing w:val="-16"/>
                <w:sz w:val="20"/>
                <w:szCs w:val="20"/>
              </w:rPr>
            </w:pPr>
            <w:r w:rsidRPr="00AC0C0E">
              <w:rPr>
                <w:spacing w:val="-16"/>
                <w:sz w:val="20"/>
                <w:szCs w:val="20"/>
              </w:rPr>
              <w:t>255,13</w:t>
            </w:r>
          </w:p>
        </w:tc>
        <w:tc>
          <w:tcPr>
            <w:tcW w:w="265" w:type="pct"/>
            <w:tcBorders>
              <w:top w:val="single" w:sz="4" w:space="0" w:color="auto"/>
              <w:left w:val="single" w:sz="4" w:space="0" w:color="auto"/>
              <w:bottom w:val="single" w:sz="4" w:space="0" w:color="auto"/>
              <w:right w:val="single" w:sz="4" w:space="0" w:color="auto"/>
            </w:tcBorders>
            <w:vAlign w:val="center"/>
          </w:tcPr>
          <w:p w14:paraId="0774745A" w14:textId="77777777" w:rsidR="000540C4" w:rsidRPr="00AC0C0E" w:rsidRDefault="000540C4" w:rsidP="00D355FE">
            <w:pPr>
              <w:jc w:val="center"/>
              <w:rPr>
                <w:spacing w:val="-16"/>
                <w:sz w:val="20"/>
                <w:szCs w:val="20"/>
              </w:rPr>
            </w:pPr>
            <w:r w:rsidRPr="00AC0C0E">
              <w:rPr>
                <w:spacing w:val="-16"/>
                <w:sz w:val="20"/>
                <w:szCs w:val="20"/>
              </w:rPr>
              <w:t>2,85</w:t>
            </w:r>
          </w:p>
        </w:tc>
        <w:tc>
          <w:tcPr>
            <w:tcW w:w="265" w:type="pct"/>
            <w:tcBorders>
              <w:top w:val="single" w:sz="4" w:space="0" w:color="auto"/>
              <w:left w:val="single" w:sz="4" w:space="0" w:color="auto"/>
              <w:bottom w:val="single" w:sz="4" w:space="0" w:color="auto"/>
              <w:right w:val="single" w:sz="4" w:space="0" w:color="auto"/>
            </w:tcBorders>
            <w:vAlign w:val="center"/>
          </w:tcPr>
          <w:p w14:paraId="19A0433D"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4404AE3" w14:textId="77777777" w:rsidR="000540C4" w:rsidRPr="00AC0C0E" w:rsidRDefault="000540C4" w:rsidP="00D355FE">
            <w:pPr>
              <w:jc w:val="center"/>
              <w:rPr>
                <w:spacing w:val="-16"/>
                <w:sz w:val="20"/>
                <w:szCs w:val="20"/>
              </w:rPr>
            </w:pPr>
            <w:r w:rsidRPr="00AC0C0E">
              <w:rPr>
                <w:spacing w:val="-16"/>
                <w:sz w:val="20"/>
                <w:szCs w:val="20"/>
              </w:rPr>
              <w:t>56,50</w:t>
            </w:r>
          </w:p>
        </w:tc>
        <w:tc>
          <w:tcPr>
            <w:tcW w:w="265" w:type="pct"/>
            <w:tcBorders>
              <w:top w:val="single" w:sz="4" w:space="0" w:color="auto"/>
              <w:left w:val="single" w:sz="4" w:space="0" w:color="auto"/>
              <w:bottom w:val="single" w:sz="4" w:space="0" w:color="auto"/>
              <w:right w:val="single" w:sz="4" w:space="0" w:color="auto"/>
            </w:tcBorders>
            <w:vAlign w:val="center"/>
          </w:tcPr>
          <w:p w14:paraId="2185A422"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EF672A3" w14:textId="77777777" w:rsidR="000540C4" w:rsidRPr="00AC0C0E" w:rsidRDefault="000540C4" w:rsidP="00D355FE">
            <w:pPr>
              <w:jc w:val="center"/>
              <w:rPr>
                <w:spacing w:val="-16"/>
                <w:sz w:val="20"/>
                <w:szCs w:val="20"/>
              </w:rPr>
            </w:pPr>
            <w:r w:rsidRPr="00AC0C0E">
              <w:rPr>
                <w:spacing w:val="-16"/>
                <w:sz w:val="20"/>
                <w:szCs w:val="20"/>
              </w:rPr>
              <w:t>147,09</w:t>
            </w:r>
          </w:p>
        </w:tc>
        <w:tc>
          <w:tcPr>
            <w:tcW w:w="313" w:type="pct"/>
            <w:tcBorders>
              <w:top w:val="single" w:sz="4" w:space="0" w:color="auto"/>
              <w:left w:val="single" w:sz="4" w:space="0" w:color="auto"/>
              <w:bottom w:val="single" w:sz="4" w:space="0" w:color="auto"/>
              <w:right w:val="single" w:sz="4" w:space="0" w:color="auto"/>
            </w:tcBorders>
            <w:vAlign w:val="center"/>
          </w:tcPr>
          <w:p w14:paraId="6F989939" w14:textId="77777777" w:rsidR="000540C4" w:rsidRPr="00AC0C0E" w:rsidRDefault="000540C4" w:rsidP="00D355FE">
            <w:pPr>
              <w:jc w:val="center"/>
              <w:rPr>
                <w:spacing w:val="-16"/>
                <w:sz w:val="20"/>
                <w:szCs w:val="20"/>
              </w:rPr>
            </w:pPr>
            <w:r w:rsidRPr="00AC0C0E">
              <w:rPr>
                <w:spacing w:val="-16"/>
                <w:sz w:val="20"/>
                <w:szCs w:val="20"/>
              </w:rPr>
              <w:t>521,86</w:t>
            </w:r>
          </w:p>
        </w:tc>
        <w:tc>
          <w:tcPr>
            <w:tcW w:w="265" w:type="pct"/>
            <w:tcBorders>
              <w:top w:val="single" w:sz="4" w:space="0" w:color="auto"/>
              <w:left w:val="single" w:sz="4" w:space="0" w:color="auto"/>
              <w:bottom w:val="single" w:sz="4" w:space="0" w:color="auto"/>
              <w:right w:val="single" w:sz="4" w:space="0" w:color="auto"/>
            </w:tcBorders>
            <w:vAlign w:val="center"/>
          </w:tcPr>
          <w:p w14:paraId="4C3B20E2" w14:textId="77777777" w:rsidR="000540C4" w:rsidRPr="00AC0C0E" w:rsidRDefault="000540C4" w:rsidP="00D355FE">
            <w:pPr>
              <w:jc w:val="center"/>
              <w:rPr>
                <w:spacing w:val="-16"/>
                <w:sz w:val="20"/>
                <w:szCs w:val="20"/>
              </w:rPr>
            </w:pPr>
            <w:r w:rsidRPr="00AC0C0E">
              <w:rPr>
                <w:spacing w:val="-16"/>
                <w:sz w:val="20"/>
                <w:szCs w:val="20"/>
              </w:rPr>
              <w:t>2,85</w:t>
            </w:r>
          </w:p>
        </w:tc>
        <w:tc>
          <w:tcPr>
            <w:tcW w:w="313" w:type="pct"/>
            <w:tcBorders>
              <w:top w:val="single" w:sz="4" w:space="0" w:color="auto"/>
              <w:left w:val="single" w:sz="4" w:space="0" w:color="auto"/>
              <w:bottom w:val="single" w:sz="4" w:space="0" w:color="auto"/>
              <w:right w:val="single" w:sz="12" w:space="0" w:color="auto"/>
            </w:tcBorders>
            <w:vAlign w:val="center"/>
          </w:tcPr>
          <w:p w14:paraId="13695DA3" w14:textId="77777777" w:rsidR="000540C4" w:rsidRPr="00AC0C0E" w:rsidRDefault="000540C4" w:rsidP="00D355FE">
            <w:pPr>
              <w:jc w:val="center"/>
              <w:rPr>
                <w:spacing w:val="-16"/>
                <w:sz w:val="20"/>
                <w:szCs w:val="20"/>
              </w:rPr>
            </w:pPr>
            <w:r w:rsidRPr="00AC0C0E">
              <w:rPr>
                <w:spacing w:val="-16"/>
                <w:sz w:val="20"/>
                <w:szCs w:val="20"/>
              </w:rPr>
              <w:t>671,80</w:t>
            </w:r>
          </w:p>
        </w:tc>
      </w:tr>
      <w:tr w:rsidR="000540C4" w:rsidRPr="00AC0C0E" w14:paraId="7CC60F4E" w14:textId="77777777" w:rsidTr="00D355FE">
        <w:trPr>
          <w:jc w:val="center"/>
        </w:trPr>
        <w:tc>
          <w:tcPr>
            <w:tcW w:w="256" w:type="pct"/>
            <w:tcBorders>
              <w:top w:val="nil"/>
              <w:left w:val="single" w:sz="12" w:space="0" w:color="auto"/>
              <w:bottom w:val="nil"/>
              <w:right w:val="single" w:sz="4" w:space="0" w:color="auto"/>
            </w:tcBorders>
            <w:vAlign w:val="center"/>
          </w:tcPr>
          <w:p w14:paraId="682DF5C9"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463B0AB8" w14:textId="77777777" w:rsidR="000540C4" w:rsidRPr="00AC0C0E" w:rsidRDefault="000540C4" w:rsidP="00D355FE">
            <w:pPr>
              <w:jc w:val="center"/>
              <w:rPr>
                <w:spacing w:val="-16"/>
                <w:sz w:val="20"/>
                <w:szCs w:val="20"/>
              </w:rPr>
            </w:pPr>
            <w:r w:rsidRPr="00AC0C0E">
              <w:rPr>
                <w:spacing w:val="-16"/>
                <w:sz w:val="20"/>
                <w:szCs w:val="20"/>
              </w:rPr>
              <w:t>1401-1600</w:t>
            </w:r>
          </w:p>
        </w:tc>
        <w:tc>
          <w:tcPr>
            <w:tcW w:w="217" w:type="pct"/>
            <w:tcBorders>
              <w:top w:val="single" w:sz="4" w:space="0" w:color="auto"/>
              <w:left w:val="single" w:sz="4" w:space="0" w:color="auto"/>
              <w:bottom w:val="single" w:sz="4" w:space="0" w:color="auto"/>
              <w:right w:val="single" w:sz="4" w:space="0" w:color="auto"/>
            </w:tcBorders>
            <w:vAlign w:val="center"/>
          </w:tcPr>
          <w:p w14:paraId="6217017E" w14:textId="77777777" w:rsidR="000540C4" w:rsidRPr="00AC0C0E" w:rsidRDefault="000540C4" w:rsidP="00D355FE">
            <w:pPr>
              <w:jc w:val="center"/>
              <w:rPr>
                <w:spacing w:val="-16"/>
                <w:sz w:val="20"/>
                <w:szCs w:val="20"/>
              </w:rPr>
            </w:pPr>
            <w:r w:rsidRPr="00AC0C0E">
              <w:rPr>
                <w:spacing w:val="-16"/>
                <w:sz w:val="20"/>
                <w:szCs w:val="20"/>
              </w:rPr>
              <w:t>1,77</w:t>
            </w:r>
          </w:p>
        </w:tc>
        <w:tc>
          <w:tcPr>
            <w:tcW w:w="217" w:type="pct"/>
            <w:tcBorders>
              <w:top w:val="single" w:sz="4" w:space="0" w:color="auto"/>
              <w:left w:val="single" w:sz="4" w:space="0" w:color="auto"/>
              <w:bottom w:val="single" w:sz="4" w:space="0" w:color="auto"/>
              <w:right w:val="single" w:sz="4" w:space="0" w:color="auto"/>
            </w:tcBorders>
            <w:vAlign w:val="center"/>
          </w:tcPr>
          <w:p w14:paraId="27A13802"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6EEE7A8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DDF1955" w14:textId="77777777" w:rsidR="000540C4" w:rsidRPr="00AC0C0E" w:rsidRDefault="000540C4" w:rsidP="00D355FE">
            <w:pPr>
              <w:jc w:val="center"/>
              <w:rPr>
                <w:spacing w:val="-16"/>
                <w:sz w:val="20"/>
                <w:szCs w:val="20"/>
              </w:rPr>
            </w:pPr>
            <w:r w:rsidRPr="00AC0C0E">
              <w:rPr>
                <w:spacing w:val="-16"/>
                <w:sz w:val="20"/>
                <w:szCs w:val="20"/>
              </w:rPr>
              <w:t>10,28</w:t>
            </w:r>
          </w:p>
        </w:tc>
        <w:tc>
          <w:tcPr>
            <w:tcW w:w="313" w:type="pct"/>
            <w:tcBorders>
              <w:top w:val="single" w:sz="4" w:space="0" w:color="auto"/>
              <w:left w:val="single" w:sz="4" w:space="0" w:color="auto"/>
              <w:bottom w:val="single" w:sz="4" w:space="0" w:color="auto"/>
              <w:right w:val="single" w:sz="4" w:space="0" w:color="auto"/>
            </w:tcBorders>
            <w:vAlign w:val="center"/>
          </w:tcPr>
          <w:p w14:paraId="02DBA3A1" w14:textId="77777777" w:rsidR="000540C4" w:rsidRPr="00AC0C0E" w:rsidRDefault="000540C4" w:rsidP="00D355FE">
            <w:pPr>
              <w:jc w:val="center"/>
              <w:rPr>
                <w:spacing w:val="-16"/>
                <w:sz w:val="20"/>
                <w:szCs w:val="20"/>
              </w:rPr>
            </w:pPr>
            <w:r w:rsidRPr="00AC0C0E">
              <w:rPr>
                <w:spacing w:val="-16"/>
                <w:sz w:val="20"/>
                <w:szCs w:val="20"/>
              </w:rPr>
              <w:t>151,22</w:t>
            </w:r>
          </w:p>
        </w:tc>
        <w:tc>
          <w:tcPr>
            <w:tcW w:w="265" w:type="pct"/>
            <w:tcBorders>
              <w:top w:val="single" w:sz="4" w:space="0" w:color="auto"/>
              <w:left w:val="single" w:sz="4" w:space="0" w:color="auto"/>
              <w:bottom w:val="single" w:sz="4" w:space="0" w:color="auto"/>
              <w:right w:val="single" w:sz="4" w:space="0" w:color="auto"/>
            </w:tcBorders>
            <w:vAlign w:val="center"/>
          </w:tcPr>
          <w:p w14:paraId="3F21117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2A88C27" w14:textId="77777777" w:rsidR="000540C4" w:rsidRPr="00AC0C0E" w:rsidRDefault="000540C4" w:rsidP="00D355FE">
            <w:pPr>
              <w:jc w:val="center"/>
              <w:rPr>
                <w:spacing w:val="-16"/>
                <w:sz w:val="20"/>
                <w:szCs w:val="20"/>
              </w:rPr>
            </w:pPr>
            <w:r w:rsidRPr="00AC0C0E">
              <w:rPr>
                <w:spacing w:val="-16"/>
                <w:sz w:val="20"/>
                <w:szCs w:val="20"/>
              </w:rPr>
              <w:t>20,70</w:t>
            </w:r>
          </w:p>
        </w:tc>
        <w:tc>
          <w:tcPr>
            <w:tcW w:w="313" w:type="pct"/>
            <w:tcBorders>
              <w:top w:val="single" w:sz="4" w:space="0" w:color="auto"/>
              <w:left w:val="single" w:sz="4" w:space="0" w:color="auto"/>
              <w:bottom w:val="single" w:sz="4" w:space="0" w:color="auto"/>
              <w:right w:val="single" w:sz="4" w:space="0" w:color="auto"/>
            </w:tcBorders>
            <w:vAlign w:val="center"/>
          </w:tcPr>
          <w:p w14:paraId="4715974C" w14:textId="77777777" w:rsidR="000540C4" w:rsidRPr="00AC0C0E" w:rsidRDefault="000540C4" w:rsidP="00D355FE">
            <w:pPr>
              <w:jc w:val="center"/>
              <w:rPr>
                <w:spacing w:val="-16"/>
                <w:sz w:val="20"/>
                <w:szCs w:val="20"/>
              </w:rPr>
            </w:pPr>
            <w:r w:rsidRPr="00AC0C0E">
              <w:rPr>
                <w:spacing w:val="-16"/>
                <w:sz w:val="20"/>
                <w:szCs w:val="20"/>
              </w:rPr>
              <w:t>6,43</w:t>
            </w:r>
          </w:p>
        </w:tc>
        <w:tc>
          <w:tcPr>
            <w:tcW w:w="265" w:type="pct"/>
            <w:tcBorders>
              <w:top w:val="single" w:sz="4" w:space="0" w:color="auto"/>
              <w:left w:val="single" w:sz="4" w:space="0" w:color="auto"/>
              <w:bottom w:val="single" w:sz="4" w:space="0" w:color="auto"/>
              <w:right w:val="single" w:sz="4" w:space="0" w:color="auto"/>
            </w:tcBorders>
            <w:vAlign w:val="center"/>
          </w:tcPr>
          <w:p w14:paraId="225A247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734B0C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B6DD4A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F84AE5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022047F" w14:textId="77777777" w:rsidR="000540C4" w:rsidRPr="00AC0C0E" w:rsidRDefault="000540C4" w:rsidP="00D355FE">
            <w:pPr>
              <w:jc w:val="center"/>
              <w:rPr>
                <w:spacing w:val="-16"/>
                <w:sz w:val="20"/>
                <w:szCs w:val="20"/>
              </w:rPr>
            </w:pPr>
            <w:r w:rsidRPr="00AC0C0E">
              <w:rPr>
                <w:spacing w:val="-16"/>
                <w:sz w:val="20"/>
                <w:szCs w:val="20"/>
              </w:rPr>
              <w:t>32,75</w:t>
            </w:r>
          </w:p>
        </w:tc>
        <w:tc>
          <w:tcPr>
            <w:tcW w:w="313" w:type="pct"/>
            <w:tcBorders>
              <w:top w:val="single" w:sz="4" w:space="0" w:color="auto"/>
              <w:left w:val="single" w:sz="4" w:space="0" w:color="auto"/>
              <w:bottom w:val="single" w:sz="4" w:space="0" w:color="auto"/>
              <w:right w:val="single" w:sz="4" w:space="0" w:color="auto"/>
            </w:tcBorders>
            <w:vAlign w:val="center"/>
          </w:tcPr>
          <w:p w14:paraId="54134664" w14:textId="77777777" w:rsidR="000540C4" w:rsidRPr="00AC0C0E" w:rsidRDefault="000540C4" w:rsidP="00D355FE">
            <w:pPr>
              <w:jc w:val="center"/>
              <w:rPr>
                <w:spacing w:val="-16"/>
                <w:sz w:val="20"/>
                <w:szCs w:val="20"/>
              </w:rPr>
            </w:pPr>
            <w:r w:rsidRPr="00AC0C0E">
              <w:rPr>
                <w:spacing w:val="-16"/>
                <w:sz w:val="20"/>
                <w:szCs w:val="20"/>
              </w:rPr>
              <w:t>157,65</w:t>
            </w:r>
          </w:p>
        </w:tc>
        <w:tc>
          <w:tcPr>
            <w:tcW w:w="265" w:type="pct"/>
            <w:tcBorders>
              <w:top w:val="single" w:sz="4" w:space="0" w:color="auto"/>
              <w:left w:val="single" w:sz="4" w:space="0" w:color="auto"/>
              <w:bottom w:val="single" w:sz="4" w:space="0" w:color="auto"/>
              <w:right w:val="single" w:sz="4" w:space="0" w:color="auto"/>
            </w:tcBorders>
            <w:vAlign w:val="center"/>
          </w:tcPr>
          <w:p w14:paraId="02804465"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0DCC96E9" w14:textId="77777777" w:rsidR="000540C4" w:rsidRPr="00AC0C0E" w:rsidRDefault="000540C4" w:rsidP="00D355FE">
            <w:pPr>
              <w:jc w:val="center"/>
              <w:rPr>
                <w:spacing w:val="-16"/>
                <w:sz w:val="20"/>
                <w:szCs w:val="20"/>
              </w:rPr>
            </w:pPr>
            <w:r w:rsidRPr="00AC0C0E">
              <w:rPr>
                <w:spacing w:val="-16"/>
                <w:sz w:val="20"/>
                <w:szCs w:val="20"/>
              </w:rPr>
              <w:t>190,40</w:t>
            </w:r>
          </w:p>
        </w:tc>
      </w:tr>
      <w:tr w:rsidR="000540C4" w:rsidRPr="00AC0C0E" w14:paraId="7E108CA7" w14:textId="77777777" w:rsidTr="00D355FE">
        <w:trPr>
          <w:jc w:val="center"/>
        </w:trPr>
        <w:tc>
          <w:tcPr>
            <w:tcW w:w="674" w:type="pct"/>
            <w:gridSpan w:val="2"/>
            <w:tcBorders>
              <w:top w:val="nil"/>
              <w:left w:val="single" w:sz="12" w:space="0" w:color="auto"/>
              <w:bottom w:val="nil"/>
              <w:right w:val="single" w:sz="4" w:space="0" w:color="auto"/>
            </w:tcBorders>
            <w:vAlign w:val="center"/>
          </w:tcPr>
          <w:p w14:paraId="5546300D" w14:textId="77777777" w:rsidR="000540C4" w:rsidRPr="00AC0C0E" w:rsidRDefault="000540C4" w:rsidP="00D355FE">
            <w:pPr>
              <w:jc w:val="center"/>
              <w:rPr>
                <w:spacing w:val="-16"/>
                <w:sz w:val="20"/>
                <w:szCs w:val="20"/>
              </w:rPr>
            </w:pPr>
            <w:r w:rsidRPr="00AC0C0E">
              <w:rPr>
                <w:spacing w:val="-16"/>
                <w:sz w:val="20"/>
                <w:szCs w:val="20"/>
              </w:rPr>
              <w:t>Total</w:t>
            </w:r>
          </w:p>
        </w:tc>
        <w:tc>
          <w:tcPr>
            <w:tcW w:w="217" w:type="pct"/>
            <w:tcBorders>
              <w:top w:val="single" w:sz="4" w:space="0" w:color="auto"/>
              <w:left w:val="single" w:sz="4" w:space="0" w:color="auto"/>
              <w:bottom w:val="single" w:sz="4" w:space="0" w:color="auto"/>
              <w:right w:val="single" w:sz="4" w:space="0" w:color="auto"/>
            </w:tcBorders>
            <w:vAlign w:val="center"/>
          </w:tcPr>
          <w:p w14:paraId="00AE415C" w14:textId="77777777" w:rsidR="000540C4" w:rsidRPr="00AC0C0E" w:rsidRDefault="000540C4" w:rsidP="00D355FE">
            <w:pPr>
              <w:jc w:val="center"/>
              <w:rPr>
                <w:spacing w:val="-16"/>
                <w:sz w:val="20"/>
                <w:szCs w:val="20"/>
              </w:rPr>
            </w:pPr>
            <w:r w:rsidRPr="00AC0C0E">
              <w:rPr>
                <w:spacing w:val="-16"/>
                <w:sz w:val="20"/>
                <w:szCs w:val="20"/>
              </w:rPr>
              <w:t>2,70</w:t>
            </w:r>
          </w:p>
        </w:tc>
        <w:tc>
          <w:tcPr>
            <w:tcW w:w="217" w:type="pct"/>
            <w:tcBorders>
              <w:top w:val="single" w:sz="4" w:space="0" w:color="auto"/>
              <w:left w:val="single" w:sz="4" w:space="0" w:color="auto"/>
              <w:bottom w:val="single" w:sz="4" w:space="0" w:color="auto"/>
              <w:right w:val="single" w:sz="4" w:space="0" w:color="auto"/>
            </w:tcBorders>
            <w:vAlign w:val="center"/>
          </w:tcPr>
          <w:p w14:paraId="380E29B5" w14:textId="77777777" w:rsidR="000540C4" w:rsidRPr="00AC0C0E" w:rsidRDefault="000540C4" w:rsidP="00D355FE">
            <w:pPr>
              <w:jc w:val="center"/>
              <w:rPr>
                <w:spacing w:val="-16"/>
                <w:sz w:val="20"/>
                <w:szCs w:val="20"/>
              </w:rPr>
            </w:pPr>
            <w:r w:rsidRPr="00AC0C0E">
              <w:rPr>
                <w:spacing w:val="-16"/>
                <w:sz w:val="20"/>
                <w:szCs w:val="20"/>
              </w:rPr>
              <w:t>23,04</w:t>
            </w:r>
          </w:p>
        </w:tc>
        <w:tc>
          <w:tcPr>
            <w:tcW w:w="255" w:type="pct"/>
            <w:tcBorders>
              <w:top w:val="single" w:sz="4" w:space="0" w:color="auto"/>
              <w:left w:val="single" w:sz="4" w:space="0" w:color="auto"/>
              <w:bottom w:val="single" w:sz="4" w:space="0" w:color="auto"/>
              <w:right w:val="single" w:sz="4" w:space="0" w:color="auto"/>
            </w:tcBorders>
            <w:vAlign w:val="center"/>
          </w:tcPr>
          <w:p w14:paraId="1262E2F1" w14:textId="77777777" w:rsidR="000540C4" w:rsidRPr="00AC0C0E" w:rsidRDefault="000540C4" w:rsidP="00D355FE">
            <w:pPr>
              <w:jc w:val="center"/>
              <w:rPr>
                <w:spacing w:val="-16"/>
                <w:sz w:val="20"/>
                <w:szCs w:val="20"/>
              </w:rPr>
            </w:pPr>
            <w:r w:rsidRPr="00AC0C0E">
              <w:rPr>
                <w:spacing w:val="-16"/>
                <w:sz w:val="20"/>
                <w:szCs w:val="20"/>
              </w:rPr>
              <w:t>1,09</w:t>
            </w:r>
          </w:p>
        </w:tc>
        <w:tc>
          <w:tcPr>
            <w:tcW w:w="265" w:type="pct"/>
            <w:tcBorders>
              <w:top w:val="single" w:sz="4" w:space="0" w:color="auto"/>
              <w:left w:val="single" w:sz="4" w:space="0" w:color="auto"/>
              <w:bottom w:val="single" w:sz="4" w:space="0" w:color="auto"/>
              <w:right w:val="single" w:sz="4" w:space="0" w:color="auto"/>
            </w:tcBorders>
            <w:vAlign w:val="center"/>
          </w:tcPr>
          <w:p w14:paraId="76A902DA" w14:textId="77777777" w:rsidR="000540C4" w:rsidRPr="00AC0C0E" w:rsidRDefault="000540C4" w:rsidP="00D355FE">
            <w:pPr>
              <w:jc w:val="center"/>
              <w:rPr>
                <w:spacing w:val="-16"/>
                <w:sz w:val="20"/>
                <w:szCs w:val="20"/>
              </w:rPr>
            </w:pPr>
            <w:r w:rsidRPr="00AC0C0E">
              <w:rPr>
                <w:spacing w:val="-16"/>
                <w:sz w:val="20"/>
                <w:szCs w:val="20"/>
              </w:rPr>
              <w:t>294,96</w:t>
            </w:r>
          </w:p>
        </w:tc>
        <w:tc>
          <w:tcPr>
            <w:tcW w:w="313" w:type="pct"/>
            <w:tcBorders>
              <w:top w:val="single" w:sz="4" w:space="0" w:color="auto"/>
              <w:left w:val="single" w:sz="4" w:space="0" w:color="auto"/>
              <w:bottom w:val="single" w:sz="4" w:space="0" w:color="auto"/>
              <w:right w:val="single" w:sz="4" w:space="0" w:color="auto"/>
            </w:tcBorders>
            <w:vAlign w:val="center"/>
          </w:tcPr>
          <w:p w14:paraId="4CDF5417" w14:textId="77777777" w:rsidR="000540C4" w:rsidRPr="00AC0C0E" w:rsidRDefault="000540C4" w:rsidP="00D355FE">
            <w:pPr>
              <w:jc w:val="center"/>
              <w:rPr>
                <w:spacing w:val="-16"/>
                <w:sz w:val="20"/>
                <w:szCs w:val="20"/>
              </w:rPr>
            </w:pPr>
            <w:r w:rsidRPr="00AC0C0E">
              <w:rPr>
                <w:spacing w:val="-16"/>
                <w:sz w:val="20"/>
                <w:szCs w:val="20"/>
              </w:rPr>
              <w:t>1280,35</w:t>
            </w:r>
          </w:p>
        </w:tc>
        <w:tc>
          <w:tcPr>
            <w:tcW w:w="265" w:type="pct"/>
            <w:tcBorders>
              <w:top w:val="single" w:sz="4" w:space="0" w:color="auto"/>
              <w:left w:val="single" w:sz="4" w:space="0" w:color="auto"/>
              <w:bottom w:val="single" w:sz="4" w:space="0" w:color="auto"/>
              <w:right w:val="single" w:sz="4" w:space="0" w:color="auto"/>
            </w:tcBorders>
            <w:vAlign w:val="center"/>
          </w:tcPr>
          <w:p w14:paraId="2EA9C99A" w14:textId="77777777" w:rsidR="000540C4" w:rsidRPr="00AC0C0E" w:rsidRDefault="000540C4" w:rsidP="00D355FE">
            <w:pPr>
              <w:jc w:val="center"/>
              <w:rPr>
                <w:spacing w:val="-16"/>
                <w:sz w:val="20"/>
                <w:szCs w:val="20"/>
              </w:rPr>
            </w:pPr>
            <w:r w:rsidRPr="00AC0C0E">
              <w:rPr>
                <w:spacing w:val="-16"/>
                <w:sz w:val="20"/>
                <w:szCs w:val="20"/>
              </w:rPr>
              <w:t>138,16</w:t>
            </w:r>
          </w:p>
        </w:tc>
        <w:tc>
          <w:tcPr>
            <w:tcW w:w="265" w:type="pct"/>
            <w:tcBorders>
              <w:top w:val="single" w:sz="4" w:space="0" w:color="auto"/>
              <w:left w:val="single" w:sz="4" w:space="0" w:color="auto"/>
              <w:bottom w:val="single" w:sz="4" w:space="0" w:color="auto"/>
              <w:right w:val="single" w:sz="4" w:space="0" w:color="auto"/>
            </w:tcBorders>
            <w:vAlign w:val="center"/>
          </w:tcPr>
          <w:p w14:paraId="42A7EB37" w14:textId="77777777" w:rsidR="000540C4" w:rsidRPr="00AC0C0E" w:rsidRDefault="000540C4" w:rsidP="00D355FE">
            <w:pPr>
              <w:jc w:val="center"/>
              <w:rPr>
                <w:spacing w:val="-16"/>
                <w:sz w:val="20"/>
                <w:szCs w:val="20"/>
              </w:rPr>
            </w:pPr>
            <w:r w:rsidRPr="00AC0C0E">
              <w:rPr>
                <w:spacing w:val="-16"/>
                <w:sz w:val="20"/>
                <w:szCs w:val="20"/>
              </w:rPr>
              <w:t>422,73</w:t>
            </w:r>
          </w:p>
        </w:tc>
        <w:tc>
          <w:tcPr>
            <w:tcW w:w="313" w:type="pct"/>
            <w:tcBorders>
              <w:top w:val="single" w:sz="4" w:space="0" w:color="auto"/>
              <w:left w:val="single" w:sz="4" w:space="0" w:color="auto"/>
              <w:bottom w:val="single" w:sz="4" w:space="0" w:color="auto"/>
              <w:right w:val="single" w:sz="4" w:space="0" w:color="auto"/>
            </w:tcBorders>
            <w:vAlign w:val="center"/>
          </w:tcPr>
          <w:p w14:paraId="3EF787C1" w14:textId="77777777" w:rsidR="000540C4" w:rsidRPr="00AC0C0E" w:rsidRDefault="000540C4" w:rsidP="00D355FE">
            <w:pPr>
              <w:jc w:val="center"/>
              <w:rPr>
                <w:spacing w:val="-16"/>
                <w:sz w:val="20"/>
                <w:szCs w:val="20"/>
              </w:rPr>
            </w:pPr>
            <w:r w:rsidRPr="00AC0C0E">
              <w:rPr>
                <w:spacing w:val="-16"/>
                <w:sz w:val="20"/>
                <w:szCs w:val="20"/>
              </w:rPr>
              <w:t>2882,91</w:t>
            </w:r>
          </w:p>
        </w:tc>
        <w:tc>
          <w:tcPr>
            <w:tcW w:w="265" w:type="pct"/>
            <w:tcBorders>
              <w:top w:val="single" w:sz="4" w:space="0" w:color="auto"/>
              <w:left w:val="single" w:sz="4" w:space="0" w:color="auto"/>
              <w:bottom w:val="single" w:sz="4" w:space="0" w:color="auto"/>
              <w:right w:val="single" w:sz="4" w:space="0" w:color="auto"/>
            </w:tcBorders>
            <w:vAlign w:val="center"/>
          </w:tcPr>
          <w:p w14:paraId="391FCABC" w14:textId="77777777" w:rsidR="000540C4" w:rsidRPr="00AC0C0E" w:rsidRDefault="000540C4" w:rsidP="00D355FE">
            <w:pPr>
              <w:jc w:val="center"/>
              <w:rPr>
                <w:spacing w:val="-16"/>
                <w:sz w:val="20"/>
                <w:szCs w:val="20"/>
              </w:rPr>
            </w:pPr>
            <w:r w:rsidRPr="00AC0C0E">
              <w:rPr>
                <w:spacing w:val="-16"/>
                <w:sz w:val="20"/>
                <w:szCs w:val="20"/>
              </w:rPr>
              <w:t>426,16</w:t>
            </w:r>
          </w:p>
        </w:tc>
        <w:tc>
          <w:tcPr>
            <w:tcW w:w="265" w:type="pct"/>
            <w:tcBorders>
              <w:top w:val="single" w:sz="4" w:space="0" w:color="auto"/>
              <w:left w:val="single" w:sz="4" w:space="0" w:color="auto"/>
              <w:bottom w:val="single" w:sz="4" w:space="0" w:color="auto"/>
              <w:right w:val="single" w:sz="4" w:space="0" w:color="auto"/>
            </w:tcBorders>
            <w:vAlign w:val="center"/>
          </w:tcPr>
          <w:p w14:paraId="13B15D0D" w14:textId="77777777" w:rsidR="000540C4" w:rsidRPr="00AC0C0E" w:rsidRDefault="000540C4" w:rsidP="00D355FE">
            <w:pPr>
              <w:jc w:val="center"/>
              <w:rPr>
                <w:spacing w:val="-16"/>
                <w:sz w:val="20"/>
                <w:szCs w:val="20"/>
              </w:rPr>
            </w:pPr>
            <w:r w:rsidRPr="00AC0C0E">
              <w:rPr>
                <w:spacing w:val="-16"/>
                <w:sz w:val="20"/>
                <w:szCs w:val="20"/>
              </w:rPr>
              <w:t>119,90</w:t>
            </w:r>
          </w:p>
        </w:tc>
        <w:tc>
          <w:tcPr>
            <w:tcW w:w="265" w:type="pct"/>
            <w:tcBorders>
              <w:top w:val="single" w:sz="4" w:space="0" w:color="auto"/>
              <w:left w:val="single" w:sz="4" w:space="0" w:color="auto"/>
              <w:bottom w:val="single" w:sz="4" w:space="0" w:color="auto"/>
              <w:right w:val="single" w:sz="4" w:space="0" w:color="auto"/>
            </w:tcBorders>
            <w:vAlign w:val="center"/>
          </w:tcPr>
          <w:p w14:paraId="164B6B88" w14:textId="77777777" w:rsidR="000540C4" w:rsidRPr="00AC0C0E" w:rsidRDefault="000540C4" w:rsidP="00D355FE">
            <w:pPr>
              <w:jc w:val="center"/>
              <w:rPr>
                <w:spacing w:val="-16"/>
                <w:sz w:val="20"/>
                <w:szCs w:val="20"/>
              </w:rPr>
            </w:pPr>
            <w:r w:rsidRPr="00AC0C0E">
              <w:rPr>
                <w:spacing w:val="-16"/>
                <w:sz w:val="20"/>
                <w:szCs w:val="20"/>
              </w:rPr>
              <w:t>301,72</w:t>
            </w:r>
          </w:p>
        </w:tc>
        <w:tc>
          <w:tcPr>
            <w:tcW w:w="265" w:type="pct"/>
            <w:tcBorders>
              <w:top w:val="single" w:sz="4" w:space="0" w:color="auto"/>
              <w:left w:val="single" w:sz="4" w:space="0" w:color="auto"/>
              <w:bottom w:val="single" w:sz="4" w:space="0" w:color="auto"/>
              <w:right w:val="single" w:sz="4" w:space="0" w:color="auto"/>
            </w:tcBorders>
            <w:vAlign w:val="center"/>
          </w:tcPr>
          <w:p w14:paraId="6668EF89" w14:textId="77777777" w:rsidR="000540C4" w:rsidRPr="00AC0C0E" w:rsidRDefault="000540C4" w:rsidP="00D355FE">
            <w:pPr>
              <w:jc w:val="center"/>
              <w:rPr>
                <w:spacing w:val="-16"/>
                <w:sz w:val="20"/>
                <w:szCs w:val="20"/>
              </w:rPr>
            </w:pPr>
            <w:r w:rsidRPr="00AC0C0E">
              <w:rPr>
                <w:spacing w:val="-16"/>
                <w:sz w:val="20"/>
                <w:szCs w:val="20"/>
              </w:rPr>
              <w:t>113,09</w:t>
            </w:r>
          </w:p>
        </w:tc>
        <w:tc>
          <w:tcPr>
            <w:tcW w:w="265" w:type="pct"/>
            <w:tcBorders>
              <w:top w:val="single" w:sz="4" w:space="0" w:color="auto"/>
              <w:left w:val="single" w:sz="4" w:space="0" w:color="auto"/>
              <w:bottom w:val="single" w:sz="4" w:space="0" w:color="auto"/>
              <w:right w:val="single" w:sz="4" w:space="0" w:color="auto"/>
            </w:tcBorders>
            <w:vAlign w:val="center"/>
          </w:tcPr>
          <w:p w14:paraId="62BA3E46" w14:textId="77777777" w:rsidR="000540C4" w:rsidRPr="00AC0C0E" w:rsidRDefault="000540C4" w:rsidP="00D355FE">
            <w:pPr>
              <w:jc w:val="center"/>
              <w:rPr>
                <w:spacing w:val="-16"/>
                <w:sz w:val="20"/>
                <w:szCs w:val="20"/>
              </w:rPr>
            </w:pPr>
            <w:r w:rsidRPr="00AC0C0E">
              <w:rPr>
                <w:spacing w:val="-16"/>
                <w:sz w:val="20"/>
                <w:szCs w:val="20"/>
              </w:rPr>
              <w:t>840,29</w:t>
            </w:r>
          </w:p>
        </w:tc>
        <w:tc>
          <w:tcPr>
            <w:tcW w:w="313" w:type="pct"/>
            <w:tcBorders>
              <w:top w:val="single" w:sz="4" w:space="0" w:color="auto"/>
              <w:left w:val="single" w:sz="4" w:space="0" w:color="auto"/>
              <w:bottom w:val="single" w:sz="4" w:space="0" w:color="auto"/>
              <w:right w:val="single" w:sz="4" w:space="0" w:color="auto"/>
            </w:tcBorders>
            <w:vAlign w:val="center"/>
          </w:tcPr>
          <w:p w14:paraId="1DF3E5AA" w14:textId="77777777" w:rsidR="000540C4" w:rsidRPr="00AC0C0E" w:rsidRDefault="000540C4" w:rsidP="00D355FE">
            <w:pPr>
              <w:jc w:val="center"/>
              <w:rPr>
                <w:spacing w:val="-16"/>
                <w:sz w:val="20"/>
                <w:szCs w:val="20"/>
              </w:rPr>
            </w:pPr>
            <w:r w:rsidRPr="00AC0C0E">
              <w:rPr>
                <w:spacing w:val="-16"/>
                <w:sz w:val="20"/>
                <w:szCs w:val="20"/>
              </w:rPr>
              <w:t>4488,02</w:t>
            </w:r>
          </w:p>
        </w:tc>
        <w:tc>
          <w:tcPr>
            <w:tcW w:w="265" w:type="pct"/>
            <w:tcBorders>
              <w:top w:val="single" w:sz="4" w:space="0" w:color="auto"/>
              <w:left w:val="single" w:sz="4" w:space="0" w:color="auto"/>
              <w:bottom w:val="single" w:sz="4" w:space="0" w:color="auto"/>
              <w:right w:val="single" w:sz="4" w:space="0" w:color="auto"/>
            </w:tcBorders>
            <w:vAlign w:val="center"/>
          </w:tcPr>
          <w:p w14:paraId="30BE6341" w14:textId="77777777" w:rsidR="000540C4" w:rsidRPr="00AC0C0E" w:rsidRDefault="000540C4" w:rsidP="00D355FE">
            <w:pPr>
              <w:jc w:val="center"/>
              <w:rPr>
                <w:spacing w:val="-16"/>
                <w:sz w:val="20"/>
                <w:szCs w:val="20"/>
              </w:rPr>
            </w:pPr>
            <w:r w:rsidRPr="00AC0C0E">
              <w:rPr>
                <w:spacing w:val="-16"/>
                <w:sz w:val="20"/>
                <w:szCs w:val="20"/>
              </w:rPr>
              <w:t>678,50</w:t>
            </w:r>
          </w:p>
        </w:tc>
        <w:tc>
          <w:tcPr>
            <w:tcW w:w="313" w:type="pct"/>
            <w:tcBorders>
              <w:top w:val="single" w:sz="4" w:space="0" w:color="auto"/>
              <w:left w:val="single" w:sz="4" w:space="0" w:color="auto"/>
              <w:bottom w:val="single" w:sz="4" w:space="0" w:color="auto"/>
              <w:right w:val="single" w:sz="12" w:space="0" w:color="auto"/>
            </w:tcBorders>
            <w:vAlign w:val="center"/>
          </w:tcPr>
          <w:p w14:paraId="12F28CCF" w14:textId="77777777" w:rsidR="000540C4" w:rsidRPr="00AC0C0E" w:rsidRDefault="000540C4" w:rsidP="00D355FE">
            <w:pPr>
              <w:jc w:val="center"/>
              <w:rPr>
                <w:spacing w:val="-16"/>
                <w:sz w:val="20"/>
                <w:szCs w:val="20"/>
              </w:rPr>
            </w:pPr>
            <w:r w:rsidRPr="00AC0C0E">
              <w:rPr>
                <w:spacing w:val="-16"/>
                <w:sz w:val="20"/>
                <w:szCs w:val="20"/>
              </w:rPr>
              <w:t>6006,81</w:t>
            </w:r>
          </w:p>
        </w:tc>
      </w:tr>
      <w:tr w:rsidR="000540C4" w:rsidRPr="00AC0C0E" w14:paraId="045DA22F" w14:textId="77777777" w:rsidTr="00D355FE">
        <w:trPr>
          <w:jc w:val="center"/>
        </w:trPr>
        <w:tc>
          <w:tcPr>
            <w:tcW w:w="674" w:type="pct"/>
            <w:gridSpan w:val="2"/>
            <w:tcBorders>
              <w:top w:val="nil"/>
              <w:left w:val="single" w:sz="12" w:space="0" w:color="auto"/>
              <w:bottom w:val="single" w:sz="12" w:space="0" w:color="auto"/>
              <w:right w:val="single" w:sz="4" w:space="0" w:color="auto"/>
            </w:tcBorders>
            <w:vAlign w:val="center"/>
          </w:tcPr>
          <w:p w14:paraId="5BF0F05B"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4541BF7B" w14:textId="77777777" w:rsidR="000540C4" w:rsidRPr="00AC0C0E" w:rsidRDefault="000540C4" w:rsidP="00D355FE">
            <w:pPr>
              <w:jc w:val="center"/>
              <w:rPr>
                <w:spacing w:val="-16"/>
                <w:sz w:val="20"/>
                <w:szCs w:val="20"/>
              </w:rPr>
            </w:pPr>
            <w:r w:rsidRPr="00AC0C0E">
              <w:rPr>
                <w:spacing w:val="-16"/>
                <w:sz w:val="20"/>
                <w:szCs w:val="20"/>
              </w:rPr>
              <w:t>10</w:t>
            </w:r>
          </w:p>
        </w:tc>
        <w:tc>
          <w:tcPr>
            <w:tcW w:w="217" w:type="pct"/>
            <w:tcBorders>
              <w:top w:val="single" w:sz="4" w:space="0" w:color="auto"/>
              <w:left w:val="single" w:sz="4" w:space="0" w:color="auto"/>
              <w:bottom w:val="single" w:sz="12" w:space="0" w:color="auto"/>
              <w:right w:val="single" w:sz="4" w:space="0" w:color="auto"/>
            </w:tcBorders>
            <w:vAlign w:val="center"/>
          </w:tcPr>
          <w:p w14:paraId="065BA528" w14:textId="77777777" w:rsidR="000540C4" w:rsidRPr="00AC0C0E" w:rsidRDefault="000540C4" w:rsidP="00D355FE">
            <w:pPr>
              <w:jc w:val="center"/>
              <w:rPr>
                <w:spacing w:val="-16"/>
                <w:sz w:val="20"/>
                <w:szCs w:val="20"/>
              </w:rPr>
            </w:pPr>
            <w:r w:rsidRPr="00AC0C0E">
              <w:rPr>
                <w:spacing w:val="-16"/>
                <w:sz w:val="20"/>
                <w:szCs w:val="20"/>
              </w:rPr>
              <w:t>86</w:t>
            </w:r>
          </w:p>
        </w:tc>
        <w:tc>
          <w:tcPr>
            <w:tcW w:w="255" w:type="pct"/>
            <w:tcBorders>
              <w:top w:val="single" w:sz="4" w:space="0" w:color="auto"/>
              <w:left w:val="single" w:sz="4" w:space="0" w:color="auto"/>
              <w:bottom w:val="single" w:sz="12" w:space="0" w:color="auto"/>
              <w:right w:val="single" w:sz="4" w:space="0" w:color="auto"/>
            </w:tcBorders>
            <w:vAlign w:val="center"/>
          </w:tcPr>
          <w:p w14:paraId="04DBB059" w14:textId="77777777" w:rsidR="000540C4" w:rsidRPr="00AC0C0E" w:rsidRDefault="000540C4" w:rsidP="00D355FE">
            <w:pPr>
              <w:jc w:val="center"/>
              <w:rPr>
                <w:spacing w:val="-16"/>
                <w:sz w:val="20"/>
                <w:szCs w:val="20"/>
              </w:rPr>
            </w:pPr>
            <w:r w:rsidRPr="00AC0C0E">
              <w:rPr>
                <w:spacing w:val="-16"/>
                <w:sz w:val="20"/>
                <w:szCs w:val="20"/>
              </w:rPr>
              <w:t>4</w:t>
            </w:r>
          </w:p>
        </w:tc>
        <w:tc>
          <w:tcPr>
            <w:tcW w:w="265" w:type="pct"/>
            <w:tcBorders>
              <w:top w:val="single" w:sz="4" w:space="0" w:color="auto"/>
              <w:left w:val="single" w:sz="4" w:space="0" w:color="auto"/>
              <w:bottom w:val="single" w:sz="12" w:space="0" w:color="auto"/>
              <w:right w:val="single" w:sz="4" w:space="0" w:color="auto"/>
            </w:tcBorders>
            <w:vAlign w:val="center"/>
          </w:tcPr>
          <w:p w14:paraId="7B08FE60" w14:textId="77777777" w:rsidR="000540C4" w:rsidRPr="00AC0C0E" w:rsidRDefault="000540C4" w:rsidP="00D355FE">
            <w:pPr>
              <w:jc w:val="center"/>
              <w:rPr>
                <w:spacing w:val="-16"/>
                <w:sz w:val="20"/>
                <w:szCs w:val="20"/>
              </w:rPr>
            </w:pPr>
            <w:r w:rsidRPr="00AC0C0E">
              <w:rPr>
                <w:spacing w:val="-16"/>
                <w:sz w:val="20"/>
                <w:szCs w:val="20"/>
              </w:rPr>
              <w:t>17</w:t>
            </w:r>
          </w:p>
        </w:tc>
        <w:tc>
          <w:tcPr>
            <w:tcW w:w="313" w:type="pct"/>
            <w:tcBorders>
              <w:top w:val="single" w:sz="4" w:space="0" w:color="auto"/>
              <w:left w:val="single" w:sz="4" w:space="0" w:color="auto"/>
              <w:bottom w:val="single" w:sz="12" w:space="0" w:color="auto"/>
              <w:right w:val="single" w:sz="4" w:space="0" w:color="auto"/>
            </w:tcBorders>
            <w:vAlign w:val="center"/>
          </w:tcPr>
          <w:p w14:paraId="2313A3FC" w14:textId="77777777" w:rsidR="000540C4" w:rsidRPr="00AC0C0E" w:rsidRDefault="000540C4" w:rsidP="00D355FE">
            <w:pPr>
              <w:jc w:val="center"/>
              <w:rPr>
                <w:spacing w:val="-16"/>
                <w:sz w:val="20"/>
                <w:szCs w:val="20"/>
              </w:rPr>
            </w:pPr>
            <w:r w:rsidRPr="00AC0C0E">
              <w:rPr>
                <w:spacing w:val="-16"/>
                <w:sz w:val="20"/>
                <w:szCs w:val="20"/>
              </w:rPr>
              <w:t>75</w:t>
            </w:r>
          </w:p>
        </w:tc>
        <w:tc>
          <w:tcPr>
            <w:tcW w:w="265" w:type="pct"/>
            <w:tcBorders>
              <w:top w:val="single" w:sz="4" w:space="0" w:color="auto"/>
              <w:left w:val="single" w:sz="4" w:space="0" w:color="auto"/>
              <w:bottom w:val="single" w:sz="12" w:space="0" w:color="auto"/>
              <w:right w:val="single" w:sz="4" w:space="0" w:color="auto"/>
            </w:tcBorders>
            <w:vAlign w:val="center"/>
          </w:tcPr>
          <w:p w14:paraId="4386BECF" w14:textId="77777777" w:rsidR="000540C4" w:rsidRPr="00AC0C0E" w:rsidRDefault="000540C4" w:rsidP="00D355FE">
            <w:pPr>
              <w:jc w:val="center"/>
              <w:rPr>
                <w:spacing w:val="-16"/>
                <w:sz w:val="20"/>
                <w:szCs w:val="20"/>
              </w:rPr>
            </w:pPr>
            <w:r w:rsidRPr="00AC0C0E">
              <w:rPr>
                <w:spacing w:val="-16"/>
                <w:sz w:val="20"/>
                <w:szCs w:val="20"/>
              </w:rPr>
              <w:t>8</w:t>
            </w:r>
          </w:p>
        </w:tc>
        <w:tc>
          <w:tcPr>
            <w:tcW w:w="265" w:type="pct"/>
            <w:tcBorders>
              <w:top w:val="single" w:sz="4" w:space="0" w:color="auto"/>
              <w:left w:val="single" w:sz="4" w:space="0" w:color="auto"/>
              <w:bottom w:val="single" w:sz="12" w:space="0" w:color="auto"/>
              <w:right w:val="single" w:sz="4" w:space="0" w:color="auto"/>
            </w:tcBorders>
            <w:vAlign w:val="center"/>
          </w:tcPr>
          <w:p w14:paraId="2352D0E2" w14:textId="77777777" w:rsidR="000540C4" w:rsidRPr="00AC0C0E" w:rsidRDefault="000540C4" w:rsidP="00D355FE">
            <w:pPr>
              <w:jc w:val="center"/>
              <w:rPr>
                <w:spacing w:val="-16"/>
                <w:sz w:val="20"/>
                <w:szCs w:val="20"/>
              </w:rPr>
            </w:pPr>
            <w:r w:rsidRPr="00AC0C0E">
              <w:rPr>
                <w:spacing w:val="-16"/>
                <w:sz w:val="20"/>
                <w:szCs w:val="20"/>
              </w:rPr>
              <w:t>11</w:t>
            </w:r>
          </w:p>
        </w:tc>
        <w:tc>
          <w:tcPr>
            <w:tcW w:w="313" w:type="pct"/>
            <w:tcBorders>
              <w:top w:val="single" w:sz="4" w:space="0" w:color="auto"/>
              <w:left w:val="single" w:sz="4" w:space="0" w:color="auto"/>
              <w:bottom w:val="single" w:sz="12" w:space="0" w:color="auto"/>
              <w:right w:val="single" w:sz="4" w:space="0" w:color="auto"/>
            </w:tcBorders>
            <w:vAlign w:val="center"/>
          </w:tcPr>
          <w:p w14:paraId="3B244518" w14:textId="77777777" w:rsidR="000540C4" w:rsidRPr="00AC0C0E" w:rsidRDefault="000540C4" w:rsidP="00D355FE">
            <w:pPr>
              <w:jc w:val="center"/>
              <w:rPr>
                <w:spacing w:val="-16"/>
                <w:sz w:val="20"/>
                <w:szCs w:val="20"/>
              </w:rPr>
            </w:pPr>
            <w:r w:rsidRPr="00AC0C0E">
              <w:rPr>
                <w:spacing w:val="-16"/>
                <w:sz w:val="20"/>
                <w:szCs w:val="20"/>
              </w:rPr>
              <w:t>77</w:t>
            </w:r>
          </w:p>
        </w:tc>
        <w:tc>
          <w:tcPr>
            <w:tcW w:w="265" w:type="pct"/>
            <w:tcBorders>
              <w:top w:val="single" w:sz="4" w:space="0" w:color="auto"/>
              <w:left w:val="single" w:sz="4" w:space="0" w:color="auto"/>
              <w:bottom w:val="single" w:sz="12" w:space="0" w:color="auto"/>
              <w:right w:val="single" w:sz="4" w:space="0" w:color="auto"/>
            </w:tcBorders>
            <w:vAlign w:val="center"/>
          </w:tcPr>
          <w:p w14:paraId="797B7F22" w14:textId="77777777" w:rsidR="000540C4" w:rsidRPr="00AC0C0E" w:rsidRDefault="000540C4" w:rsidP="00D355FE">
            <w:pPr>
              <w:jc w:val="center"/>
              <w:rPr>
                <w:spacing w:val="-16"/>
                <w:sz w:val="20"/>
                <w:szCs w:val="20"/>
              </w:rPr>
            </w:pPr>
            <w:r w:rsidRPr="00AC0C0E">
              <w:rPr>
                <w:spacing w:val="-16"/>
                <w:sz w:val="20"/>
                <w:szCs w:val="20"/>
              </w:rPr>
              <w:t>12</w:t>
            </w:r>
          </w:p>
        </w:tc>
        <w:tc>
          <w:tcPr>
            <w:tcW w:w="265" w:type="pct"/>
            <w:tcBorders>
              <w:top w:val="single" w:sz="4" w:space="0" w:color="auto"/>
              <w:left w:val="single" w:sz="4" w:space="0" w:color="auto"/>
              <w:bottom w:val="single" w:sz="12" w:space="0" w:color="auto"/>
              <w:right w:val="single" w:sz="4" w:space="0" w:color="auto"/>
            </w:tcBorders>
            <w:vAlign w:val="center"/>
          </w:tcPr>
          <w:p w14:paraId="11C93E41" w14:textId="77777777" w:rsidR="000540C4" w:rsidRPr="00AC0C0E" w:rsidRDefault="000540C4" w:rsidP="00D355FE">
            <w:pPr>
              <w:jc w:val="center"/>
              <w:rPr>
                <w:spacing w:val="-16"/>
                <w:sz w:val="20"/>
                <w:szCs w:val="20"/>
              </w:rPr>
            </w:pPr>
            <w:r w:rsidRPr="00AC0C0E">
              <w:rPr>
                <w:spacing w:val="-16"/>
                <w:sz w:val="20"/>
                <w:szCs w:val="20"/>
              </w:rPr>
              <w:t>23</w:t>
            </w:r>
          </w:p>
        </w:tc>
        <w:tc>
          <w:tcPr>
            <w:tcW w:w="265" w:type="pct"/>
            <w:tcBorders>
              <w:top w:val="single" w:sz="4" w:space="0" w:color="auto"/>
              <w:left w:val="single" w:sz="4" w:space="0" w:color="auto"/>
              <w:bottom w:val="single" w:sz="12" w:space="0" w:color="auto"/>
              <w:right w:val="single" w:sz="4" w:space="0" w:color="auto"/>
            </w:tcBorders>
            <w:vAlign w:val="center"/>
          </w:tcPr>
          <w:p w14:paraId="706603AD" w14:textId="77777777" w:rsidR="000540C4" w:rsidRPr="00AC0C0E" w:rsidRDefault="000540C4" w:rsidP="00D355FE">
            <w:pPr>
              <w:jc w:val="center"/>
              <w:rPr>
                <w:spacing w:val="-16"/>
                <w:sz w:val="20"/>
                <w:szCs w:val="20"/>
              </w:rPr>
            </w:pPr>
            <w:r w:rsidRPr="00AC0C0E">
              <w:rPr>
                <w:spacing w:val="-16"/>
                <w:sz w:val="20"/>
                <w:szCs w:val="20"/>
              </w:rPr>
              <w:t>56</w:t>
            </w:r>
          </w:p>
        </w:tc>
        <w:tc>
          <w:tcPr>
            <w:tcW w:w="265" w:type="pct"/>
            <w:tcBorders>
              <w:top w:val="single" w:sz="4" w:space="0" w:color="auto"/>
              <w:left w:val="single" w:sz="4" w:space="0" w:color="auto"/>
              <w:bottom w:val="single" w:sz="12" w:space="0" w:color="auto"/>
              <w:right w:val="single" w:sz="4" w:space="0" w:color="auto"/>
            </w:tcBorders>
            <w:vAlign w:val="center"/>
          </w:tcPr>
          <w:p w14:paraId="14A7E94E" w14:textId="77777777" w:rsidR="000540C4" w:rsidRPr="00AC0C0E" w:rsidRDefault="000540C4" w:rsidP="00D355FE">
            <w:pPr>
              <w:jc w:val="center"/>
              <w:rPr>
                <w:spacing w:val="-16"/>
                <w:sz w:val="20"/>
                <w:szCs w:val="20"/>
              </w:rPr>
            </w:pPr>
            <w:r w:rsidRPr="00AC0C0E">
              <w:rPr>
                <w:spacing w:val="-16"/>
                <w:sz w:val="20"/>
                <w:szCs w:val="20"/>
              </w:rPr>
              <w:t>21</w:t>
            </w:r>
          </w:p>
        </w:tc>
        <w:tc>
          <w:tcPr>
            <w:tcW w:w="265" w:type="pct"/>
            <w:tcBorders>
              <w:top w:val="single" w:sz="4" w:space="0" w:color="auto"/>
              <w:left w:val="single" w:sz="4" w:space="0" w:color="auto"/>
              <w:bottom w:val="single" w:sz="12" w:space="0" w:color="auto"/>
              <w:right w:val="single" w:sz="4" w:space="0" w:color="auto"/>
            </w:tcBorders>
            <w:vAlign w:val="center"/>
          </w:tcPr>
          <w:p w14:paraId="08AE06B8" w14:textId="77777777" w:rsidR="000540C4" w:rsidRPr="00AC0C0E" w:rsidRDefault="000540C4" w:rsidP="00D355FE">
            <w:pPr>
              <w:jc w:val="center"/>
              <w:rPr>
                <w:spacing w:val="-16"/>
                <w:sz w:val="20"/>
                <w:szCs w:val="20"/>
              </w:rPr>
            </w:pPr>
            <w:r w:rsidRPr="00AC0C0E">
              <w:rPr>
                <w:spacing w:val="-16"/>
                <w:sz w:val="20"/>
                <w:szCs w:val="20"/>
              </w:rPr>
              <w:t>14</w:t>
            </w:r>
          </w:p>
        </w:tc>
        <w:tc>
          <w:tcPr>
            <w:tcW w:w="313" w:type="pct"/>
            <w:tcBorders>
              <w:top w:val="single" w:sz="4" w:space="0" w:color="auto"/>
              <w:left w:val="single" w:sz="4" w:space="0" w:color="auto"/>
              <w:bottom w:val="single" w:sz="12" w:space="0" w:color="auto"/>
              <w:right w:val="single" w:sz="4" w:space="0" w:color="auto"/>
            </w:tcBorders>
            <w:vAlign w:val="center"/>
          </w:tcPr>
          <w:p w14:paraId="174468DC" w14:textId="77777777" w:rsidR="000540C4" w:rsidRPr="00AC0C0E" w:rsidRDefault="000540C4" w:rsidP="00D355FE">
            <w:pPr>
              <w:jc w:val="center"/>
              <w:rPr>
                <w:spacing w:val="-16"/>
                <w:sz w:val="20"/>
                <w:szCs w:val="20"/>
              </w:rPr>
            </w:pPr>
            <w:r w:rsidRPr="00AC0C0E">
              <w:rPr>
                <w:spacing w:val="-16"/>
                <w:sz w:val="20"/>
                <w:szCs w:val="20"/>
              </w:rPr>
              <w:t>75</w:t>
            </w:r>
          </w:p>
        </w:tc>
        <w:tc>
          <w:tcPr>
            <w:tcW w:w="265" w:type="pct"/>
            <w:tcBorders>
              <w:top w:val="single" w:sz="4" w:space="0" w:color="auto"/>
              <w:left w:val="single" w:sz="4" w:space="0" w:color="auto"/>
              <w:bottom w:val="single" w:sz="12" w:space="0" w:color="auto"/>
              <w:right w:val="single" w:sz="4" w:space="0" w:color="auto"/>
            </w:tcBorders>
            <w:vAlign w:val="center"/>
          </w:tcPr>
          <w:p w14:paraId="36777340" w14:textId="77777777" w:rsidR="000540C4" w:rsidRPr="00AC0C0E" w:rsidRDefault="000540C4" w:rsidP="00D355FE">
            <w:pPr>
              <w:jc w:val="center"/>
              <w:rPr>
                <w:spacing w:val="-16"/>
                <w:sz w:val="20"/>
                <w:szCs w:val="20"/>
              </w:rPr>
            </w:pPr>
            <w:r w:rsidRPr="00AC0C0E">
              <w:rPr>
                <w:spacing w:val="-16"/>
                <w:sz w:val="20"/>
                <w:szCs w:val="20"/>
              </w:rPr>
              <w:t>11</w:t>
            </w:r>
          </w:p>
        </w:tc>
        <w:tc>
          <w:tcPr>
            <w:tcW w:w="313" w:type="pct"/>
            <w:tcBorders>
              <w:top w:val="single" w:sz="4" w:space="0" w:color="auto"/>
              <w:left w:val="single" w:sz="4" w:space="0" w:color="auto"/>
              <w:bottom w:val="single" w:sz="12" w:space="0" w:color="auto"/>
              <w:right w:val="single" w:sz="12" w:space="0" w:color="auto"/>
            </w:tcBorders>
            <w:vAlign w:val="center"/>
          </w:tcPr>
          <w:p w14:paraId="1F8D21FD"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304F5843" w14:textId="77777777" w:rsidTr="00D355FE">
        <w:trPr>
          <w:jc w:val="center"/>
        </w:trPr>
        <w:tc>
          <w:tcPr>
            <w:tcW w:w="256" w:type="pct"/>
            <w:tcBorders>
              <w:top w:val="single" w:sz="12" w:space="0" w:color="auto"/>
              <w:left w:val="single" w:sz="12" w:space="0" w:color="auto"/>
              <w:bottom w:val="nil"/>
              <w:right w:val="single" w:sz="4" w:space="0" w:color="auto"/>
            </w:tcBorders>
            <w:vAlign w:val="center"/>
          </w:tcPr>
          <w:p w14:paraId="17238C31" w14:textId="77777777" w:rsidR="000540C4" w:rsidRPr="00AC0C0E" w:rsidRDefault="000540C4" w:rsidP="00D355FE">
            <w:pPr>
              <w:jc w:val="center"/>
              <w:rPr>
                <w:spacing w:val="-16"/>
                <w:sz w:val="20"/>
                <w:szCs w:val="20"/>
              </w:rPr>
            </w:pPr>
            <w:r w:rsidRPr="00AC0C0E">
              <w:rPr>
                <w:spacing w:val="-16"/>
                <w:sz w:val="20"/>
                <w:szCs w:val="20"/>
              </w:rPr>
              <w:t>42</w:t>
            </w:r>
          </w:p>
        </w:tc>
        <w:tc>
          <w:tcPr>
            <w:tcW w:w="419" w:type="pct"/>
            <w:tcBorders>
              <w:top w:val="single" w:sz="12" w:space="0" w:color="auto"/>
              <w:left w:val="single" w:sz="4" w:space="0" w:color="auto"/>
              <w:bottom w:val="single" w:sz="4" w:space="0" w:color="auto"/>
              <w:right w:val="single" w:sz="4" w:space="0" w:color="auto"/>
            </w:tcBorders>
            <w:vAlign w:val="center"/>
          </w:tcPr>
          <w:p w14:paraId="49C5E03C" w14:textId="77777777" w:rsidR="000540C4" w:rsidRPr="00AC0C0E" w:rsidRDefault="000540C4" w:rsidP="00D355FE">
            <w:pPr>
              <w:jc w:val="center"/>
              <w:rPr>
                <w:spacing w:val="-16"/>
                <w:sz w:val="20"/>
                <w:szCs w:val="20"/>
              </w:rPr>
            </w:pPr>
            <w:r w:rsidRPr="00AC0C0E">
              <w:rPr>
                <w:spacing w:val="-16"/>
                <w:sz w:val="20"/>
                <w:szCs w:val="20"/>
              </w:rPr>
              <w:t>201-400</w:t>
            </w:r>
          </w:p>
        </w:tc>
        <w:tc>
          <w:tcPr>
            <w:tcW w:w="217" w:type="pct"/>
            <w:tcBorders>
              <w:top w:val="single" w:sz="12" w:space="0" w:color="auto"/>
              <w:left w:val="single" w:sz="4" w:space="0" w:color="auto"/>
              <w:bottom w:val="single" w:sz="4" w:space="0" w:color="auto"/>
              <w:right w:val="single" w:sz="4" w:space="0" w:color="auto"/>
            </w:tcBorders>
            <w:vAlign w:val="center"/>
          </w:tcPr>
          <w:p w14:paraId="47382C9F"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12" w:space="0" w:color="auto"/>
              <w:left w:val="single" w:sz="4" w:space="0" w:color="auto"/>
              <w:bottom w:val="single" w:sz="4" w:space="0" w:color="auto"/>
              <w:right w:val="single" w:sz="4" w:space="0" w:color="auto"/>
            </w:tcBorders>
            <w:vAlign w:val="center"/>
          </w:tcPr>
          <w:p w14:paraId="5114ACE6" w14:textId="77777777" w:rsidR="000540C4" w:rsidRPr="00AC0C0E" w:rsidRDefault="000540C4" w:rsidP="00D355FE">
            <w:pPr>
              <w:jc w:val="center"/>
              <w:rPr>
                <w:spacing w:val="-16"/>
                <w:sz w:val="20"/>
                <w:szCs w:val="20"/>
              </w:rPr>
            </w:pPr>
            <w:r w:rsidRPr="00AC0C0E">
              <w:rPr>
                <w:spacing w:val="-16"/>
                <w:sz w:val="20"/>
                <w:szCs w:val="20"/>
              </w:rPr>
              <w:t>0,78</w:t>
            </w:r>
          </w:p>
        </w:tc>
        <w:tc>
          <w:tcPr>
            <w:tcW w:w="255" w:type="pct"/>
            <w:tcBorders>
              <w:top w:val="single" w:sz="12" w:space="0" w:color="auto"/>
              <w:left w:val="single" w:sz="4" w:space="0" w:color="auto"/>
              <w:bottom w:val="single" w:sz="4" w:space="0" w:color="auto"/>
              <w:right w:val="single" w:sz="4" w:space="0" w:color="auto"/>
            </w:tcBorders>
            <w:vAlign w:val="center"/>
          </w:tcPr>
          <w:p w14:paraId="2139C4E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40449BFA"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2320A48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3654BFA9"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C499075"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5D37BF14" w14:textId="77777777" w:rsidR="000540C4" w:rsidRPr="00AC0C0E" w:rsidRDefault="000540C4" w:rsidP="00D355FE">
            <w:pPr>
              <w:jc w:val="center"/>
              <w:rPr>
                <w:spacing w:val="-16"/>
                <w:sz w:val="20"/>
                <w:szCs w:val="20"/>
              </w:rPr>
            </w:pPr>
            <w:r w:rsidRPr="00AC0C0E">
              <w:rPr>
                <w:spacing w:val="-16"/>
                <w:sz w:val="20"/>
                <w:szCs w:val="20"/>
              </w:rPr>
              <w:t>1,08</w:t>
            </w:r>
          </w:p>
        </w:tc>
        <w:tc>
          <w:tcPr>
            <w:tcW w:w="265" w:type="pct"/>
            <w:tcBorders>
              <w:top w:val="single" w:sz="12" w:space="0" w:color="auto"/>
              <w:left w:val="single" w:sz="4" w:space="0" w:color="auto"/>
              <w:bottom w:val="single" w:sz="4" w:space="0" w:color="auto"/>
              <w:right w:val="single" w:sz="4" w:space="0" w:color="auto"/>
            </w:tcBorders>
            <w:vAlign w:val="center"/>
          </w:tcPr>
          <w:p w14:paraId="3EAA55BB"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27A7BD4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91423AD" w14:textId="77777777" w:rsidR="000540C4" w:rsidRPr="00AC0C0E" w:rsidRDefault="000540C4" w:rsidP="00D355FE">
            <w:pPr>
              <w:jc w:val="center"/>
              <w:rPr>
                <w:spacing w:val="-16"/>
                <w:sz w:val="20"/>
                <w:szCs w:val="20"/>
              </w:rPr>
            </w:pPr>
            <w:r w:rsidRPr="00AC0C0E">
              <w:rPr>
                <w:spacing w:val="-16"/>
                <w:sz w:val="20"/>
                <w:szCs w:val="20"/>
              </w:rPr>
              <w:t>1,77</w:t>
            </w:r>
          </w:p>
        </w:tc>
        <w:tc>
          <w:tcPr>
            <w:tcW w:w="265" w:type="pct"/>
            <w:tcBorders>
              <w:top w:val="single" w:sz="12" w:space="0" w:color="auto"/>
              <w:left w:val="single" w:sz="4" w:space="0" w:color="auto"/>
              <w:bottom w:val="single" w:sz="4" w:space="0" w:color="auto"/>
              <w:right w:val="single" w:sz="4" w:space="0" w:color="auto"/>
            </w:tcBorders>
            <w:vAlign w:val="center"/>
          </w:tcPr>
          <w:p w14:paraId="44A9A579" w14:textId="77777777" w:rsidR="000540C4" w:rsidRPr="00AC0C0E" w:rsidRDefault="000540C4" w:rsidP="00D355FE">
            <w:pPr>
              <w:jc w:val="center"/>
              <w:rPr>
                <w:spacing w:val="-16"/>
                <w:sz w:val="20"/>
                <w:szCs w:val="20"/>
              </w:rPr>
            </w:pPr>
            <w:r w:rsidRPr="00AC0C0E">
              <w:rPr>
                <w:spacing w:val="-16"/>
                <w:sz w:val="20"/>
                <w:szCs w:val="20"/>
              </w:rPr>
              <w:t>7,61</w:t>
            </w:r>
          </w:p>
        </w:tc>
        <w:tc>
          <w:tcPr>
            <w:tcW w:w="265" w:type="pct"/>
            <w:tcBorders>
              <w:top w:val="single" w:sz="12" w:space="0" w:color="auto"/>
              <w:left w:val="single" w:sz="4" w:space="0" w:color="auto"/>
              <w:bottom w:val="single" w:sz="4" w:space="0" w:color="auto"/>
              <w:right w:val="single" w:sz="4" w:space="0" w:color="auto"/>
            </w:tcBorders>
            <w:vAlign w:val="center"/>
          </w:tcPr>
          <w:p w14:paraId="3B3DF5F0"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5310D001" w14:textId="77777777" w:rsidR="000540C4" w:rsidRPr="00AC0C0E" w:rsidRDefault="000540C4" w:rsidP="00D355FE">
            <w:pPr>
              <w:jc w:val="center"/>
              <w:rPr>
                <w:spacing w:val="-16"/>
                <w:sz w:val="20"/>
                <w:szCs w:val="20"/>
              </w:rPr>
            </w:pPr>
            <w:r w:rsidRPr="00AC0C0E">
              <w:rPr>
                <w:spacing w:val="-16"/>
                <w:sz w:val="20"/>
                <w:szCs w:val="20"/>
              </w:rPr>
              <w:t>3,63</w:t>
            </w:r>
          </w:p>
        </w:tc>
        <w:tc>
          <w:tcPr>
            <w:tcW w:w="265" w:type="pct"/>
            <w:tcBorders>
              <w:top w:val="single" w:sz="12" w:space="0" w:color="auto"/>
              <w:left w:val="single" w:sz="4" w:space="0" w:color="auto"/>
              <w:bottom w:val="single" w:sz="4" w:space="0" w:color="auto"/>
              <w:right w:val="single" w:sz="4" w:space="0" w:color="auto"/>
            </w:tcBorders>
            <w:vAlign w:val="center"/>
          </w:tcPr>
          <w:p w14:paraId="47088BB5" w14:textId="77777777" w:rsidR="000540C4" w:rsidRPr="00AC0C0E" w:rsidRDefault="000540C4" w:rsidP="00D355FE">
            <w:pPr>
              <w:jc w:val="center"/>
              <w:rPr>
                <w:spacing w:val="-16"/>
                <w:sz w:val="20"/>
                <w:szCs w:val="20"/>
              </w:rPr>
            </w:pPr>
            <w:r w:rsidRPr="00AC0C0E">
              <w:rPr>
                <w:spacing w:val="-16"/>
                <w:sz w:val="20"/>
                <w:szCs w:val="20"/>
              </w:rPr>
              <w:t>7,61</w:t>
            </w:r>
          </w:p>
        </w:tc>
        <w:tc>
          <w:tcPr>
            <w:tcW w:w="313" w:type="pct"/>
            <w:tcBorders>
              <w:top w:val="single" w:sz="12" w:space="0" w:color="auto"/>
              <w:left w:val="single" w:sz="4" w:space="0" w:color="auto"/>
              <w:bottom w:val="single" w:sz="4" w:space="0" w:color="auto"/>
              <w:right w:val="single" w:sz="12" w:space="0" w:color="auto"/>
            </w:tcBorders>
            <w:vAlign w:val="center"/>
          </w:tcPr>
          <w:p w14:paraId="2DE47453" w14:textId="77777777" w:rsidR="000540C4" w:rsidRPr="00AC0C0E" w:rsidRDefault="000540C4" w:rsidP="00D355FE">
            <w:pPr>
              <w:jc w:val="center"/>
              <w:rPr>
                <w:spacing w:val="-16"/>
                <w:sz w:val="20"/>
                <w:szCs w:val="20"/>
              </w:rPr>
            </w:pPr>
            <w:r w:rsidRPr="00AC0C0E">
              <w:rPr>
                <w:spacing w:val="-16"/>
                <w:sz w:val="20"/>
                <w:szCs w:val="20"/>
              </w:rPr>
              <w:t>11,24</w:t>
            </w:r>
          </w:p>
        </w:tc>
      </w:tr>
      <w:tr w:rsidR="000540C4" w:rsidRPr="00AC0C0E" w14:paraId="088BEC4A" w14:textId="77777777" w:rsidTr="00D355FE">
        <w:trPr>
          <w:jc w:val="center"/>
        </w:trPr>
        <w:tc>
          <w:tcPr>
            <w:tcW w:w="256" w:type="pct"/>
            <w:tcBorders>
              <w:top w:val="nil"/>
              <w:left w:val="single" w:sz="12" w:space="0" w:color="auto"/>
              <w:bottom w:val="nil"/>
              <w:right w:val="single" w:sz="4" w:space="0" w:color="auto"/>
            </w:tcBorders>
            <w:vAlign w:val="center"/>
          </w:tcPr>
          <w:p w14:paraId="6EF9E072"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03247B04" w14:textId="77777777" w:rsidR="000540C4" w:rsidRPr="00AC0C0E" w:rsidRDefault="000540C4" w:rsidP="00D355FE">
            <w:pPr>
              <w:jc w:val="center"/>
              <w:rPr>
                <w:spacing w:val="-16"/>
                <w:sz w:val="20"/>
                <w:szCs w:val="20"/>
              </w:rPr>
            </w:pPr>
            <w:r w:rsidRPr="00AC0C0E">
              <w:rPr>
                <w:spacing w:val="-16"/>
                <w:sz w:val="20"/>
                <w:szCs w:val="20"/>
              </w:rPr>
              <w:t>401-600</w:t>
            </w:r>
          </w:p>
        </w:tc>
        <w:tc>
          <w:tcPr>
            <w:tcW w:w="217" w:type="pct"/>
            <w:tcBorders>
              <w:top w:val="single" w:sz="4" w:space="0" w:color="auto"/>
              <w:left w:val="single" w:sz="4" w:space="0" w:color="auto"/>
              <w:bottom w:val="single" w:sz="4" w:space="0" w:color="auto"/>
              <w:right w:val="single" w:sz="4" w:space="0" w:color="auto"/>
            </w:tcBorders>
            <w:vAlign w:val="center"/>
          </w:tcPr>
          <w:p w14:paraId="298FF6D6"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12FD33EF"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16BE072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32641C3"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3DB5855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7C960F3"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3993E45"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28F69770" w14:textId="77777777" w:rsidR="000540C4" w:rsidRPr="00AC0C0E" w:rsidRDefault="000540C4" w:rsidP="00D355FE">
            <w:pPr>
              <w:jc w:val="center"/>
              <w:rPr>
                <w:spacing w:val="-16"/>
                <w:sz w:val="20"/>
                <w:szCs w:val="20"/>
              </w:rPr>
            </w:pPr>
            <w:r w:rsidRPr="00AC0C0E">
              <w:rPr>
                <w:spacing w:val="-16"/>
                <w:sz w:val="20"/>
                <w:szCs w:val="20"/>
              </w:rPr>
              <w:t>22,22</w:t>
            </w:r>
          </w:p>
        </w:tc>
        <w:tc>
          <w:tcPr>
            <w:tcW w:w="265" w:type="pct"/>
            <w:tcBorders>
              <w:top w:val="single" w:sz="4" w:space="0" w:color="auto"/>
              <w:left w:val="single" w:sz="4" w:space="0" w:color="auto"/>
              <w:bottom w:val="single" w:sz="4" w:space="0" w:color="auto"/>
              <w:right w:val="single" w:sz="4" w:space="0" w:color="auto"/>
            </w:tcBorders>
            <w:vAlign w:val="center"/>
          </w:tcPr>
          <w:p w14:paraId="171C6A46" w14:textId="77777777" w:rsidR="000540C4" w:rsidRPr="00AC0C0E" w:rsidRDefault="000540C4" w:rsidP="00D355FE">
            <w:pPr>
              <w:jc w:val="center"/>
              <w:rPr>
                <w:spacing w:val="-16"/>
                <w:sz w:val="20"/>
                <w:szCs w:val="20"/>
              </w:rPr>
            </w:pPr>
            <w:r w:rsidRPr="00AC0C0E">
              <w:rPr>
                <w:spacing w:val="-16"/>
                <w:sz w:val="20"/>
                <w:szCs w:val="20"/>
              </w:rPr>
              <w:t>57,75</w:t>
            </w:r>
          </w:p>
        </w:tc>
        <w:tc>
          <w:tcPr>
            <w:tcW w:w="265" w:type="pct"/>
            <w:tcBorders>
              <w:top w:val="single" w:sz="4" w:space="0" w:color="auto"/>
              <w:left w:val="single" w:sz="4" w:space="0" w:color="auto"/>
              <w:bottom w:val="single" w:sz="4" w:space="0" w:color="auto"/>
              <w:right w:val="single" w:sz="4" w:space="0" w:color="auto"/>
            </w:tcBorders>
            <w:vAlign w:val="center"/>
          </w:tcPr>
          <w:p w14:paraId="3825B6F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9E878F9" w14:textId="77777777" w:rsidR="000540C4" w:rsidRPr="00AC0C0E" w:rsidRDefault="000540C4" w:rsidP="00D355FE">
            <w:pPr>
              <w:jc w:val="center"/>
              <w:rPr>
                <w:spacing w:val="-16"/>
                <w:sz w:val="20"/>
                <w:szCs w:val="20"/>
              </w:rPr>
            </w:pPr>
            <w:r w:rsidRPr="00AC0C0E">
              <w:rPr>
                <w:spacing w:val="-16"/>
                <w:sz w:val="20"/>
                <w:szCs w:val="20"/>
              </w:rPr>
              <w:t>31,56</w:t>
            </w:r>
          </w:p>
        </w:tc>
        <w:tc>
          <w:tcPr>
            <w:tcW w:w="265" w:type="pct"/>
            <w:tcBorders>
              <w:top w:val="single" w:sz="4" w:space="0" w:color="auto"/>
              <w:left w:val="single" w:sz="4" w:space="0" w:color="auto"/>
              <w:bottom w:val="single" w:sz="4" w:space="0" w:color="auto"/>
              <w:right w:val="single" w:sz="4" w:space="0" w:color="auto"/>
            </w:tcBorders>
            <w:vAlign w:val="center"/>
          </w:tcPr>
          <w:p w14:paraId="0675A321" w14:textId="77777777" w:rsidR="000540C4" w:rsidRPr="00AC0C0E" w:rsidRDefault="000540C4" w:rsidP="00D355FE">
            <w:pPr>
              <w:jc w:val="center"/>
              <w:rPr>
                <w:spacing w:val="-16"/>
                <w:sz w:val="20"/>
                <w:szCs w:val="20"/>
              </w:rPr>
            </w:pPr>
            <w:r w:rsidRPr="00AC0C0E">
              <w:rPr>
                <w:spacing w:val="-16"/>
                <w:sz w:val="20"/>
                <w:szCs w:val="20"/>
              </w:rPr>
              <w:t>34,87</w:t>
            </w:r>
          </w:p>
        </w:tc>
        <w:tc>
          <w:tcPr>
            <w:tcW w:w="265" w:type="pct"/>
            <w:tcBorders>
              <w:top w:val="single" w:sz="4" w:space="0" w:color="auto"/>
              <w:left w:val="single" w:sz="4" w:space="0" w:color="auto"/>
              <w:bottom w:val="single" w:sz="4" w:space="0" w:color="auto"/>
              <w:right w:val="single" w:sz="4" w:space="0" w:color="auto"/>
            </w:tcBorders>
            <w:vAlign w:val="center"/>
          </w:tcPr>
          <w:p w14:paraId="69FFE514"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19042408" w14:textId="77777777" w:rsidR="000540C4" w:rsidRPr="00AC0C0E" w:rsidRDefault="000540C4" w:rsidP="00D355FE">
            <w:pPr>
              <w:jc w:val="center"/>
              <w:rPr>
                <w:spacing w:val="-16"/>
                <w:sz w:val="20"/>
                <w:szCs w:val="20"/>
              </w:rPr>
            </w:pPr>
            <w:r w:rsidRPr="00AC0C0E">
              <w:rPr>
                <w:spacing w:val="-16"/>
                <w:sz w:val="20"/>
                <w:szCs w:val="20"/>
              </w:rPr>
              <w:t>53,78</w:t>
            </w:r>
          </w:p>
        </w:tc>
        <w:tc>
          <w:tcPr>
            <w:tcW w:w="265" w:type="pct"/>
            <w:tcBorders>
              <w:top w:val="single" w:sz="4" w:space="0" w:color="auto"/>
              <w:left w:val="single" w:sz="4" w:space="0" w:color="auto"/>
              <w:bottom w:val="single" w:sz="4" w:space="0" w:color="auto"/>
              <w:right w:val="single" w:sz="4" w:space="0" w:color="auto"/>
            </w:tcBorders>
            <w:vAlign w:val="center"/>
          </w:tcPr>
          <w:p w14:paraId="4EE712BC" w14:textId="77777777" w:rsidR="000540C4" w:rsidRPr="00AC0C0E" w:rsidRDefault="000540C4" w:rsidP="00D355FE">
            <w:pPr>
              <w:jc w:val="center"/>
              <w:rPr>
                <w:spacing w:val="-16"/>
                <w:sz w:val="20"/>
                <w:szCs w:val="20"/>
              </w:rPr>
            </w:pPr>
            <w:r w:rsidRPr="00AC0C0E">
              <w:rPr>
                <w:spacing w:val="-16"/>
                <w:sz w:val="20"/>
                <w:szCs w:val="20"/>
              </w:rPr>
              <w:t>92,62</w:t>
            </w:r>
          </w:p>
        </w:tc>
        <w:tc>
          <w:tcPr>
            <w:tcW w:w="313" w:type="pct"/>
            <w:tcBorders>
              <w:top w:val="single" w:sz="4" w:space="0" w:color="auto"/>
              <w:left w:val="single" w:sz="4" w:space="0" w:color="auto"/>
              <w:bottom w:val="single" w:sz="4" w:space="0" w:color="auto"/>
              <w:right w:val="single" w:sz="12" w:space="0" w:color="auto"/>
            </w:tcBorders>
            <w:vAlign w:val="center"/>
          </w:tcPr>
          <w:p w14:paraId="11C6893F" w14:textId="77777777" w:rsidR="000540C4" w:rsidRPr="00AC0C0E" w:rsidRDefault="000540C4" w:rsidP="00D355FE">
            <w:pPr>
              <w:jc w:val="center"/>
              <w:rPr>
                <w:spacing w:val="-16"/>
                <w:sz w:val="20"/>
                <w:szCs w:val="20"/>
              </w:rPr>
            </w:pPr>
            <w:r w:rsidRPr="00AC0C0E">
              <w:rPr>
                <w:spacing w:val="-16"/>
                <w:sz w:val="20"/>
                <w:szCs w:val="20"/>
              </w:rPr>
              <w:t>146,40</w:t>
            </w:r>
          </w:p>
        </w:tc>
      </w:tr>
      <w:tr w:rsidR="000540C4" w:rsidRPr="00AC0C0E" w14:paraId="54B12672" w14:textId="77777777" w:rsidTr="00D355FE">
        <w:trPr>
          <w:jc w:val="center"/>
        </w:trPr>
        <w:tc>
          <w:tcPr>
            <w:tcW w:w="256" w:type="pct"/>
            <w:tcBorders>
              <w:top w:val="nil"/>
              <w:left w:val="single" w:sz="12" w:space="0" w:color="auto"/>
              <w:bottom w:val="nil"/>
              <w:right w:val="single" w:sz="4" w:space="0" w:color="auto"/>
            </w:tcBorders>
            <w:vAlign w:val="center"/>
          </w:tcPr>
          <w:p w14:paraId="7AF48169"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111591A2" w14:textId="77777777" w:rsidR="000540C4" w:rsidRPr="00AC0C0E" w:rsidRDefault="000540C4" w:rsidP="00D355FE">
            <w:pPr>
              <w:jc w:val="center"/>
              <w:rPr>
                <w:spacing w:val="-16"/>
                <w:sz w:val="20"/>
                <w:szCs w:val="20"/>
              </w:rPr>
            </w:pPr>
            <w:r w:rsidRPr="00AC0C0E">
              <w:rPr>
                <w:spacing w:val="-16"/>
                <w:sz w:val="20"/>
                <w:szCs w:val="20"/>
              </w:rPr>
              <w:t>601-800</w:t>
            </w:r>
          </w:p>
        </w:tc>
        <w:tc>
          <w:tcPr>
            <w:tcW w:w="217" w:type="pct"/>
            <w:tcBorders>
              <w:top w:val="single" w:sz="4" w:space="0" w:color="auto"/>
              <w:left w:val="single" w:sz="4" w:space="0" w:color="auto"/>
              <w:bottom w:val="single" w:sz="4" w:space="0" w:color="auto"/>
              <w:right w:val="single" w:sz="4" w:space="0" w:color="auto"/>
            </w:tcBorders>
            <w:vAlign w:val="center"/>
          </w:tcPr>
          <w:p w14:paraId="0380AA54"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7A130E03"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480D7D7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892A86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3D543CE8" w14:textId="77777777" w:rsidR="000540C4" w:rsidRPr="00AC0C0E" w:rsidRDefault="000540C4" w:rsidP="00D355FE">
            <w:pPr>
              <w:jc w:val="center"/>
              <w:rPr>
                <w:spacing w:val="-16"/>
                <w:sz w:val="20"/>
                <w:szCs w:val="20"/>
              </w:rPr>
            </w:pPr>
            <w:r w:rsidRPr="00AC0C0E">
              <w:rPr>
                <w:spacing w:val="-16"/>
                <w:sz w:val="20"/>
                <w:szCs w:val="20"/>
              </w:rPr>
              <w:t>4,10</w:t>
            </w:r>
          </w:p>
        </w:tc>
        <w:tc>
          <w:tcPr>
            <w:tcW w:w="265" w:type="pct"/>
            <w:tcBorders>
              <w:top w:val="single" w:sz="4" w:space="0" w:color="auto"/>
              <w:left w:val="single" w:sz="4" w:space="0" w:color="auto"/>
              <w:bottom w:val="single" w:sz="4" w:space="0" w:color="auto"/>
              <w:right w:val="single" w:sz="4" w:space="0" w:color="auto"/>
            </w:tcBorders>
            <w:vAlign w:val="center"/>
          </w:tcPr>
          <w:p w14:paraId="63B16BEB" w14:textId="77777777" w:rsidR="000540C4" w:rsidRPr="00AC0C0E" w:rsidRDefault="000540C4" w:rsidP="00D355FE">
            <w:pPr>
              <w:jc w:val="center"/>
              <w:rPr>
                <w:spacing w:val="-16"/>
                <w:sz w:val="20"/>
                <w:szCs w:val="20"/>
              </w:rPr>
            </w:pPr>
            <w:r w:rsidRPr="00AC0C0E">
              <w:rPr>
                <w:spacing w:val="-16"/>
                <w:sz w:val="20"/>
                <w:szCs w:val="20"/>
              </w:rPr>
              <w:t>2,90</w:t>
            </w:r>
          </w:p>
        </w:tc>
        <w:tc>
          <w:tcPr>
            <w:tcW w:w="265" w:type="pct"/>
            <w:tcBorders>
              <w:top w:val="single" w:sz="4" w:space="0" w:color="auto"/>
              <w:left w:val="single" w:sz="4" w:space="0" w:color="auto"/>
              <w:bottom w:val="single" w:sz="4" w:space="0" w:color="auto"/>
              <w:right w:val="single" w:sz="4" w:space="0" w:color="auto"/>
            </w:tcBorders>
            <w:vAlign w:val="center"/>
          </w:tcPr>
          <w:p w14:paraId="2885F5D5"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3634AF97" w14:textId="77777777" w:rsidR="000540C4" w:rsidRPr="00AC0C0E" w:rsidRDefault="000540C4" w:rsidP="00D355FE">
            <w:pPr>
              <w:jc w:val="center"/>
              <w:rPr>
                <w:spacing w:val="-16"/>
                <w:sz w:val="20"/>
                <w:szCs w:val="20"/>
              </w:rPr>
            </w:pPr>
            <w:r w:rsidRPr="00AC0C0E">
              <w:rPr>
                <w:spacing w:val="-16"/>
                <w:sz w:val="20"/>
                <w:szCs w:val="20"/>
              </w:rPr>
              <w:t>57,53</w:t>
            </w:r>
          </w:p>
        </w:tc>
        <w:tc>
          <w:tcPr>
            <w:tcW w:w="265" w:type="pct"/>
            <w:tcBorders>
              <w:top w:val="single" w:sz="4" w:space="0" w:color="auto"/>
              <w:left w:val="single" w:sz="4" w:space="0" w:color="auto"/>
              <w:bottom w:val="single" w:sz="4" w:space="0" w:color="auto"/>
              <w:right w:val="single" w:sz="4" w:space="0" w:color="auto"/>
            </w:tcBorders>
            <w:vAlign w:val="center"/>
          </w:tcPr>
          <w:p w14:paraId="1E410B13" w14:textId="77777777" w:rsidR="000540C4" w:rsidRPr="00AC0C0E" w:rsidRDefault="000540C4" w:rsidP="00D355FE">
            <w:pPr>
              <w:jc w:val="center"/>
              <w:rPr>
                <w:spacing w:val="-16"/>
                <w:sz w:val="20"/>
                <w:szCs w:val="20"/>
              </w:rPr>
            </w:pPr>
            <w:r w:rsidRPr="00AC0C0E">
              <w:rPr>
                <w:spacing w:val="-16"/>
                <w:sz w:val="20"/>
                <w:szCs w:val="20"/>
              </w:rPr>
              <w:t>9,90</w:t>
            </w:r>
          </w:p>
        </w:tc>
        <w:tc>
          <w:tcPr>
            <w:tcW w:w="265" w:type="pct"/>
            <w:tcBorders>
              <w:top w:val="single" w:sz="4" w:space="0" w:color="auto"/>
              <w:left w:val="single" w:sz="4" w:space="0" w:color="auto"/>
              <w:bottom w:val="single" w:sz="4" w:space="0" w:color="auto"/>
              <w:right w:val="single" w:sz="4" w:space="0" w:color="auto"/>
            </w:tcBorders>
            <w:vAlign w:val="center"/>
          </w:tcPr>
          <w:p w14:paraId="40529BDD"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C323D76" w14:textId="77777777" w:rsidR="000540C4" w:rsidRPr="00AC0C0E" w:rsidRDefault="000540C4" w:rsidP="00D355FE">
            <w:pPr>
              <w:jc w:val="center"/>
              <w:rPr>
                <w:spacing w:val="-16"/>
                <w:sz w:val="20"/>
                <w:szCs w:val="20"/>
              </w:rPr>
            </w:pPr>
            <w:r w:rsidRPr="00AC0C0E">
              <w:rPr>
                <w:spacing w:val="-16"/>
                <w:sz w:val="20"/>
                <w:szCs w:val="20"/>
              </w:rPr>
              <w:t>21,68</w:t>
            </w:r>
          </w:p>
        </w:tc>
        <w:tc>
          <w:tcPr>
            <w:tcW w:w="265" w:type="pct"/>
            <w:tcBorders>
              <w:top w:val="single" w:sz="4" w:space="0" w:color="auto"/>
              <w:left w:val="single" w:sz="4" w:space="0" w:color="auto"/>
              <w:bottom w:val="single" w:sz="4" w:space="0" w:color="auto"/>
              <w:right w:val="single" w:sz="4" w:space="0" w:color="auto"/>
            </w:tcBorders>
            <w:vAlign w:val="center"/>
          </w:tcPr>
          <w:p w14:paraId="6E6C98FA" w14:textId="77777777" w:rsidR="000540C4" w:rsidRPr="00AC0C0E" w:rsidRDefault="000540C4" w:rsidP="00D355FE">
            <w:pPr>
              <w:jc w:val="center"/>
              <w:rPr>
                <w:spacing w:val="-16"/>
                <w:sz w:val="20"/>
                <w:szCs w:val="20"/>
              </w:rPr>
            </w:pPr>
            <w:r w:rsidRPr="00AC0C0E">
              <w:rPr>
                <w:spacing w:val="-16"/>
                <w:sz w:val="20"/>
                <w:szCs w:val="20"/>
              </w:rPr>
              <w:t>1,44</w:t>
            </w:r>
          </w:p>
        </w:tc>
        <w:tc>
          <w:tcPr>
            <w:tcW w:w="265" w:type="pct"/>
            <w:tcBorders>
              <w:top w:val="single" w:sz="4" w:space="0" w:color="auto"/>
              <w:left w:val="single" w:sz="4" w:space="0" w:color="auto"/>
              <w:bottom w:val="single" w:sz="4" w:space="0" w:color="auto"/>
              <w:right w:val="single" w:sz="4" w:space="0" w:color="auto"/>
            </w:tcBorders>
            <w:vAlign w:val="center"/>
          </w:tcPr>
          <w:p w14:paraId="5735A91A"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40A53512" w14:textId="77777777" w:rsidR="000540C4" w:rsidRPr="00AC0C0E" w:rsidRDefault="000540C4" w:rsidP="00D355FE">
            <w:pPr>
              <w:jc w:val="center"/>
              <w:rPr>
                <w:spacing w:val="-16"/>
                <w:sz w:val="20"/>
                <w:szCs w:val="20"/>
              </w:rPr>
            </w:pPr>
            <w:r w:rsidRPr="00AC0C0E">
              <w:rPr>
                <w:spacing w:val="-16"/>
                <w:sz w:val="20"/>
                <w:szCs w:val="20"/>
              </w:rPr>
              <w:t>83,31</w:t>
            </w:r>
          </w:p>
        </w:tc>
        <w:tc>
          <w:tcPr>
            <w:tcW w:w="265" w:type="pct"/>
            <w:tcBorders>
              <w:top w:val="single" w:sz="4" w:space="0" w:color="auto"/>
              <w:left w:val="single" w:sz="4" w:space="0" w:color="auto"/>
              <w:bottom w:val="single" w:sz="4" w:space="0" w:color="auto"/>
              <w:right w:val="single" w:sz="4" w:space="0" w:color="auto"/>
            </w:tcBorders>
            <w:vAlign w:val="center"/>
          </w:tcPr>
          <w:p w14:paraId="1CF1B93A" w14:textId="77777777" w:rsidR="000540C4" w:rsidRPr="00AC0C0E" w:rsidRDefault="000540C4" w:rsidP="00D355FE">
            <w:pPr>
              <w:jc w:val="center"/>
              <w:rPr>
                <w:spacing w:val="-16"/>
                <w:sz w:val="20"/>
                <w:szCs w:val="20"/>
              </w:rPr>
            </w:pPr>
            <w:r w:rsidRPr="00AC0C0E">
              <w:rPr>
                <w:spacing w:val="-16"/>
                <w:sz w:val="20"/>
                <w:szCs w:val="20"/>
              </w:rPr>
              <w:t>14,24</w:t>
            </w:r>
          </w:p>
        </w:tc>
        <w:tc>
          <w:tcPr>
            <w:tcW w:w="313" w:type="pct"/>
            <w:tcBorders>
              <w:top w:val="single" w:sz="4" w:space="0" w:color="auto"/>
              <w:left w:val="single" w:sz="4" w:space="0" w:color="auto"/>
              <w:bottom w:val="single" w:sz="4" w:space="0" w:color="auto"/>
              <w:right w:val="single" w:sz="12" w:space="0" w:color="auto"/>
            </w:tcBorders>
            <w:vAlign w:val="center"/>
          </w:tcPr>
          <w:p w14:paraId="005B96B4" w14:textId="77777777" w:rsidR="000540C4" w:rsidRPr="00AC0C0E" w:rsidRDefault="000540C4" w:rsidP="00D355FE">
            <w:pPr>
              <w:jc w:val="center"/>
              <w:rPr>
                <w:spacing w:val="-16"/>
                <w:sz w:val="20"/>
                <w:szCs w:val="20"/>
              </w:rPr>
            </w:pPr>
            <w:r w:rsidRPr="00AC0C0E">
              <w:rPr>
                <w:spacing w:val="-16"/>
                <w:sz w:val="20"/>
                <w:szCs w:val="20"/>
              </w:rPr>
              <w:t>97,55</w:t>
            </w:r>
          </w:p>
        </w:tc>
      </w:tr>
      <w:tr w:rsidR="000540C4" w:rsidRPr="00AC0C0E" w14:paraId="7FBA1190" w14:textId="77777777" w:rsidTr="00D355FE">
        <w:trPr>
          <w:jc w:val="center"/>
        </w:trPr>
        <w:tc>
          <w:tcPr>
            <w:tcW w:w="256" w:type="pct"/>
            <w:tcBorders>
              <w:top w:val="nil"/>
              <w:left w:val="single" w:sz="12" w:space="0" w:color="auto"/>
              <w:bottom w:val="nil"/>
              <w:right w:val="single" w:sz="4" w:space="0" w:color="auto"/>
            </w:tcBorders>
            <w:vAlign w:val="center"/>
          </w:tcPr>
          <w:p w14:paraId="2B1CBFF4"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08FCC205" w14:textId="77777777" w:rsidR="000540C4" w:rsidRPr="00AC0C0E" w:rsidRDefault="000540C4" w:rsidP="00D355FE">
            <w:pPr>
              <w:jc w:val="center"/>
              <w:rPr>
                <w:spacing w:val="-16"/>
                <w:sz w:val="20"/>
                <w:szCs w:val="20"/>
              </w:rPr>
            </w:pPr>
            <w:r w:rsidRPr="00AC0C0E">
              <w:rPr>
                <w:spacing w:val="-16"/>
                <w:sz w:val="20"/>
                <w:szCs w:val="20"/>
              </w:rPr>
              <w:t>801-1000</w:t>
            </w:r>
          </w:p>
        </w:tc>
        <w:tc>
          <w:tcPr>
            <w:tcW w:w="217" w:type="pct"/>
            <w:tcBorders>
              <w:top w:val="single" w:sz="4" w:space="0" w:color="auto"/>
              <w:left w:val="single" w:sz="4" w:space="0" w:color="auto"/>
              <w:bottom w:val="single" w:sz="4" w:space="0" w:color="auto"/>
              <w:right w:val="single" w:sz="4" w:space="0" w:color="auto"/>
            </w:tcBorders>
            <w:vAlign w:val="center"/>
          </w:tcPr>
          <w:p w14:paraId="63ABED24"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55B5682D"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2B6A67FB" w14:textId="77777777" w:rsidR="000540C4" w:rsidRPr="00AC0C0E" w:rsidRDefault="000540C4" w:rsidP="00D355FE">
            <w:pPr>
              <w:jc w:val="center"/>
              <w:rPr>
                <w:spacing w:val="-16"/>
                <w:sz w:val="20"/>
                <w:szCs w:val="20"/>
              </w:rPr>
            </w:pPr>
            <w:r w:rsidRPr="00AC0C0E">
              <w:rPr>
                <w:spacing w:val="-16"/>
                <w:sz w:val="20"/>
                <w:szCs w:val="20"/>
              </w:rPr>
              <w:t>0,30</w:t>
            </w:r>
          </w:p>
        </w:tc>
        <w:tc>
          <w:tcPr>
            <w:tcW w:w="265" w:type="pct"/>
            <w:tcBorders>
              <w:top w:val="single" w:sz="4" w:space="0" w:color="auto"/>
              <w:left w:val="single" w:sz="4" w:space="0" w:color="auto"/>
              <w:bottom w:val="single" w:sz="4" w:space="0" w:color="auto"/>
              <w:right w:val="single" w:sz="4" w:space="0" w:color="auto"/>
            </w:tcBorders>
            <w:vAlign w:val="center"/>
          </w:tcPr>
          <w:p w14:paraId="2C23D5A9"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75C88730" w14:textId="77777777" w:rsidR="000540C4" w:rsidRPr="00AC0C0E" w:rsidRDefault="000540C4" w:rsidP="00D355FE">
            <w:pPr>
              <w:jc w:val="center"/>
              <w:rPr>
                <w:spacing w:val="-16"/>
                <w:sz w:val="20"/>
                <w:szCs w:val="20"/>
              </w:rPr>
            </w:pPr>
            <w:r w:rsidRPr="00AC0C0E">
              <w:rPr>
                <w:spacing w:val="-16"/>
                <w:sz w:val="20"/>
                <w:szCs w:val="20"/>
              </w:rPr>
              <w:t>4,58</w:t>
            </w:r>
          </w:p>
        </w:tc>
        <w:tc>
          <w:tcPr>
            <w:tcW w:w="265" w:type="pct"/>
            <w:tcBorders>
              <w:top w:val="single" w:sz="4" w:space="0" w:color="auto"/>
              <w:left w:val="single" w:sz="4" w:space="0" w:color="auto"/>
              <w:bottom w:val="single" w:sz="4" w:space="0" w:color="auto"/>
              <w:right w:val="single" w:sz="4" w:space="0" w:color="auto"/>
            </w:tcBorders>
            <w:vAlign w:val="center"/>
          </w:tcPr>
          <w:p w14:paraId="28F731A1" w14:textId="77777777" w:rsidR="000540C4" w:rsidRPr="00AC0C0E" w:rsidRDefault="000540C4" w:rsidP="00D355FE">
            <w:pPr>
              <w:jc w:val="center"/>
              <w:rPr>
                <w:spacing w:val="-16"/>
                <w:sz w:val="20"/>
                <w:szCs w:val="20"/>
              </w:rPr>
            </w:pPr>
            <w:r w:rsidRPr="00AC0C0E">
              <w:rPr>
                <w:spacing w:val="-16"/>
                <w:sz w:val="20"/>
                <w:szCs w:val="20"/>
              </w:rPr>
              <w:t>3,93</w:t>
            </w:r>
          </w:p>
        </w:tc>
        <w:tc>
          <w:tcPr>
            <w:tcW w:w="265" w:type="pct"/>
            <w:tcBorders>
              <w:top w:val="single" w:sz="4" w:space="0" w:color="auto"/>
              <w:left w:val="single" w:sz="4" w:space="0" w:color="auto"/>
              <w:bottom w:val="single" w:sz="4" w:space="0" w:color="auto"/>
              <w:right w:val="single" w:sz="4" w:space="0" w:color="auto"/>
            </w:tcBorders>
            <w:vAlign w:val="center"/>
          </w:tcPr>
          <w:p w14:paraId="2E37A443"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27A56FB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0BB7D0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3B7215A"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3871D9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186DD8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DEE7729"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405E5349" w14:textId="77777777" w:rsidR="000540C4" w:rsidRPr="00AC0C0E" w:rsidRDefault="000540C4" w:rsidP="00D355FE">
            <w:pPr>
              <w:jc w:val="center"/>
              <w:rPr>
                <w:spacing w:val="-16"/>
                <w:sz w:val="20"/>
                <w:szCs w:val="20"/>
              </w:rPr>
            </w:pPr>
            <w:r w:rsidRPr="00AC0C0E">
              <w:rPr>
                <w:spacing w:val="-16"/>
                <w:sz w:val="20"/>
                <w:szCs w:val="20"/>
              </w:rPr>
              <w:t>4,58</w:t>
            </w:r>
          </w:p>
        </w:tc>
        <w:tc>
          <w:tcPr>
            <w:tcW w:w="265" w:type="pct"/>
            <w:tcBorders>
              <w:top w:val="single" w:sz="4" w:space="0" w:color="auto"/>
              <w:left w:val="single" w:sz="4" w:space="0" w:color="auto"/>
              <w:bottom w:val="single" w:sz="4" w:space="0" w:color="auto"/>
              <w:right w:val="single" w:sz="4" w:space="0" w:color="auto"/>
            </w:tcBorders>
            <w:vAlign w:val="center"/>
          </w:tcPr>
          <w:p w14:paraId="7DADE6DD" w14:textId="77777777" w:rsidR="000540C4" w:rsidRPr="00AC0C0E" w:rsidRDefault="000540C4" w:rsidP="00D355FE">
            <w:pPr>
              <w:jc w:val="center"/>
              <w:rPr>
                <w:spacing w:val="-16"/>
                <w:sz w:val="20"/>
                <w:szCs w:val="20"/>
              </w:rPr>
            </w:pPr>
            <w:r w:rsidRPr="00AC0C0E">
              <w:rPr>
                <w:spacing w:val="-16"/>
                <w:sz w:val="20"/>
                <w:szCs w:val="20"/>
              </w:rPr>
              <w:t>4,23</w:t>
            </w:r>
          </w:p>
        </w:tc>
        <w:tc>
          <w:tcPr>
            <w:tcW w:w="313" w:type="pct"/>
            <w:tcBorders>
              <w:top w:val="single" w:sz="4" w:space="0" w:color="auto"/>
              <w:left w:val="single" w:sz="4" w:space="0" w:color="auto"/>
              <w:bottom w:val="single" w:sz="4" w:space="0" w:color="auto"/>
              <w:right w:val="single" w:sz="12" w:space="0" w:color="auto"/>
            </w:tcBorders>
            <w:vAlign w:val="center"/>
          </w:tcPr>
          <w:p w14:paraId="137EBA34" w14:textId="77777777" w:rsidR="000540C4" w:rsidRPr="00AC0C0E" w:rsidRDefault="000540C4" w:rsidP="00D355FE">
            <w:pPr>
              <w:jc w:val="center"/>
              <w:rPr>
                <w:spacing w:val="-16"/>
                <w:sz w:val="20"/>
                <w:szCs w:val="20"/>
              </w:rPr>
            </w:pPr>
            <w:r w:rsidRPr="00AC0C0E">
              <w:rPr>
                <w:spacing w:val="-16"/>
                <w:sz w:val="20"/>
                <w:szCs w:val="20"/>
              </w:rPr>
              <w:t>8,81</w:t>
            </w:r>
          </w:p>
        </w:tc>
      </w:tr>
      <w:tr w:rsidR="000540C4" w:rsidRPr="00AC0C0E" w14:paraId="2CEAC568" w14:textId="77777777" w:rsidTr="00D355FE">
        <w:trPr>
          <w:jc w:val="center"/>
        </w:trPr>
        <w:tc>
          <w:tcPr>
            <w:tcW w:w="674" w:type="pct"/>
            <w:gridSpan w:val="2"/>
            <w:tcBorders>
              <w:top w:val="nil"/>
              <w:left w:val="single" w:sz="12" w:space="0" w:color="auto"/>
              <w:bottom w:val="nil"/>
              <w:right w:val="single" w:sz="4" w:space="0" w:color="auto"/>
            </w:tcBorders>
            <w:vAlign w:val="center"/>
          </w:tcPr>
          <w:p w14:paraId="2040B5C1" w14:textId="77777777" w:rsidR="000540C4" w:rsidRPr="00AC0C0E" w:rsidRDefault="000540C4" w:rsidP="00D355FE">
            <w:pPr>
              <w:jc w:val="center"/>
              <w:rPr>
                <w:spacing w:val="-16"/>
                <w:sz w:val="20"/>
                <w:szCs w:val="20"/>
              </w:rPr>
            </w:pPr>
            <w:r w:rsidRPr="00AC0C0E">
              <w:rPr>
                <w:spacing w:val="-16"/>
                <w:sz w:val="20"/>
                <w:szCs w:val="20"/>
              </w:rPr>
              <w:t>Total</w:t>
            </w:r>
          </w:p>
        </w:tc>
        <w:tc>
          <w:tcPr>
            <w:tcW w:w="217" w:type="pct"/>
            <w:tcBorders>
              <w:top w:val="single" w:sz="4" w:space="0" w:color="auto"/>
              <w:left w:val="single" w:sz="4" w:space="0" w:color="auto"/>
              <w:bottom w:val="single" w:sz="4" w:space="0" w:color="auto"/>
              <w:right w:val="single" w:sz="4" w:space="0" w:color="auto"/>
            </w:tcBorders>
            <w:vAlign w:val="center"/>
          </w:tcPr>
          <w:p w14:paraId="6D896B14"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4BDDC06C" w14:textId="77777777" w:rsidR="000540C4" w:rsidRPr="00AC0C0E" w:rsidRDefault="000540C4" w:rsidP="00D355FE">
            <w:pPr>
              <w:jc w:val="center"/>
              <w:rPr>
                <w:spacing w:val="-16"/>
                <w:sz w:val="20"/>
                <w:szCs w:val="20"/>
              </w:rPr>
            </w:pPr>
            <w:r w:rsidRPr="00AC0C0E">
              <w:rPr>
                <w:spacing w:val="-16"/>
                <w:sz w:val="20"/>
                <w:szCs w:val="20"/>
              </w:rPr>
              <w:t>0,78</w:t>
            </w:r>
          </w:p>
        </w:tc>
        <w:tc>
          <w:tcPr>
            <w:tcW w:w="255" w:type="pct"/>
            <w:tcBorders>
              <w:top w:val="single" w:sz="4" w:space="0" w:color="auto"/>
              <w:left w:val="single" w:sz="4" w:space="0" w:color="auto"/>
              <w:bottom w:val="single" w:sz="4" w:space="0" w:color="auto"/>
              <w:right w:val="single" w:sz="4" w:space="0" w:color="auto"/>
            </w:tcBorders>
            <w:vAlign w:val="center"/>
          </w:tcPr>
          <w:p w14:paraId="152BC747" w14:textId="77777777" w:rsidR="000540C4" w:rsidRPr="00AC0C0E" w:rsidRDefault="000540C4" w:rsidP="00D355FE">
            <w:pPr>
              <w:jc w:val="center"/>
              <w:rPr>
                <w:spacing w:val="-16"/>
                <w:sz w:val="20"/>
                <w:szCs w:val="20"/>
              </w:rPr>
            </w:pPr>
            <w:r w:rsidRPr="00AC0C0E">
              <w:rPr>
                <w:spacing w:val="-16"/>
                <w:sz w:val="20"/>
                <w:szCs w:val="20"/>
              </w:rPr>
              <w:t>0,30</w:t>
            </w:r>
          </w:p>
        </w:tc>
        <w:tc>
          <w:tcPr>
            <w:tcW w:w="265" w:type="pct"/>
            <w:tcBorders>
              <w:top w:val="single" w:sz="4" w:space="0" w:color="auto"/>
              <w:left w:val="single" w:sz="4" w:space="0" w:color="auto"/>
              <w:bottom w:val="single" w:sz="4" w:space="0" w:color="auto"/>
              <w:right w:val="single" w:sz="4" w:space="0" w:color="auto"/>
            </w:tcBorders>
            <w:vAlign w:val="center"/>
          </w:tcPr>
          <w:p w14:paraId="4B88B2A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563B866A" w14:textId="77777777" w:rsidR="000540C4" w:rsidRPr="00AC0C0E" w:rsidRDefault="000540C4" w:rsidP="00D355FE">
            <w:pPr>
              <w:jc w:val="center"/>
              <w:rPr>
                <w:spacing w:val="-16"/>
                <w:sz w:val="20"/>
                <w:szCs w:val="20"/>
              </w:rPr>
            </w:pPr>
            <w:r w:rsidRPr="00AC0C0E">
              <w:rPr>
                <w:spacing w:val="-16"/>
                <w:sz w:val="20"/>
                <w:szCs w:val="20"/>
              </w:rPr>
              <w:t>8,68</w:t>
            </w:r>
          </w:p>
        </w:tc>
        <w:tc>
          <w:tcPr>
            <w:tcW w:w="265" w:type="pct"/>
            <w:tcBorders>
              <w:top w:val="single" w:sz="4" w:space="0" w:color="auto"/>
              <w:left w:val="single" w:sz="4" w:space="0" w:color="auto"/>
              <w:bottom w:val="single" w:sz="4" w:space="0" w:color="auto"/>
              <w:right w:val="single" w:sz="4" w:space="0" w:color="auto"/>
            </w:tcBorders>
            <w:vAlign w:val="center"/>
          </w:tcPr>
          <w:p w14:paraId="44A07C1B" w14:textId="77777777" w:rsidR="000540C4" w:rsidRPr="00AC0C0E" w:rsidRDefault="000540C4" w:rsidP="00D355FE">
            <w:pPr>
              <w:jc w:val="center"/>
              <w:rPr>
                <w:spacing w:val="-16"/>
                <w:sz w:val="20"/>
                <w:szCs w:val="20"/>
              </w:rPr>
            </w:pPr>
            <w:r w:rsidRPr="00AC0C0E">
              <w:rPr>
                <w:spacing w:val="-16"/>
                <w:sz w:val="20"/>
                <w:szCs w:val="20"/>
              </w:rPr>
              <w:t>6,83</w:t>
            </w:r>
          </w:p>
        </w:tc>
        <w:tc>
          <w:tcPr>
            <w:tcW w:w="265" w:type="pct"/>
            <w:tcBorders>
              <w:top w:val="single" w:sz="4" w:space="0" w:color="auto"/>
              <w:left w:val="single" w:sz="4" w:space="0" w:color="auto"/>
              <w:bottom w:val="single" w:sz="4" w:space="0" w:color="auto"/>
              <w:right w:val="single" w:sz="4" w:space="0" w:color="auto"/>
            </w:tcBorders>
            <w:vAlign w:val="center"/>
          </w:tcPr>
          <w:p w14:paraId="5BC5EB5A"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52E2C9D7" w14:textId="77777777" w:rsidR="000540C4" w:rsidRPr="00AC0C0E" w:rsidRDefault="000540C4" w:rsidP="00D355FE">
            <w:pPr>
              <w:jc w:val="center"/>
              <w:rPr>
                <w:spacing w:val="-16"/>
                <w:sz w:val="20"/>
                <w:szCs w:val="20"/>
              </w:rPr>
            </w:pPr>
            <w:r w:rsidRPr="00AC0C0E">
              <w:rPr>
                <w:spacing w:val="-16"/>
                <w:sz w:val="20"/>
                <w:szCs w:val="20"/>
              </w:rPr>
              <w:t>80,83</w:t>
            </w:r>
          </w:p>
        </w:tc>
        <w:tc>
          <w:tcPr>
            <w:tcW w:w="265" w:type="pct"/>
            <w:tcBorders>
              <w:top w:val="single" w:sz="4" w:space="0" w:color="auto"/>
              <w:left w:val="single" w:sz="4" w:space="0" w:color="auto"/>
              <w:bottom w:val="single" w:sz="4" w:space="0" w:color="auto"/>
              <w:right w:val="single" w:sz="4" w:space="0" w:color="auto"/>
            </w:tcBorders>
            <w:vAlign w:val="center"/>
          </w:tcPr>
          <w:p w14:paraId="61661764" w14:textId="77777777" w:rsidR="000540C4" w:rsidRPr="00AC0C0E" w:rsidRDefault="000540C4" w:rsidP="00D355FE">
            <w:pPr>
              <w:jc w:val="center"/>
              <w:rPr>
                <w:spacing w:val="-16"/>
                <w:sz w:val="20"/>
                <w:szCs w:val="20"/>
              </w:rPr>
            </w:pPr>
            <w:r w:rsidRPr="00AC0C0E">
              <w:rPr>
                <w:spacing w:val="-16"/>
                <w:sz w:val="20"/>
                <w:szCs w:val="20"/>
              </w:rPr>
              <w:t>67,65</w:t>
            </w:r>
          </w:p>
        </w:tc>
        <w:tc>
          <w:tcPr>
            <w:tcW w:w="265" w:type="pct"/>
            <w:tcBorders>
              <w:top w:val="single" w:sz="4" w:space="0" w:color="auto"/>
              <w:left w:val="single" w:sz="4" w:space="0" w:color="auto"/>
              <w:bottom w:val="single" w:sz="4" w:space="0" w:color="auto"/>
              <w:right w:val="single" w:sz="4" w:space="0" w:color="auto"/>
            </w:tcBorders>
            <w:vAlign w:val="center"/>
          </w:tcPr>
          <w:p w14:paraId="249C52D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C21B63A" w14:textId="77777777" w:rsidR="000540C4" w:rsidRPr="00AC0C0E" w:rsidRDefault="000540C4" w:rsidP="00D355FE">
            <w:pPr>
              <w:jc w:val="center"/>
              <w:rPr>
                <w:spacing w:val="-16"/>
                <w:sz w:val="20"/>
                <w:szCs w:val="20"/>
              </w:rPr>
            </w:pPr>
            <w:r w:rsidRPr="00AC0C0E">
              <w:rPr>
                <w:spacing w:val="-16"/>
                <w:sz w:val="20"/>
                <w:szCs w:val="20"/>
              </w:rPr>
              <w:t>55,01</w:t>
            </w:r>
          </w:p>
        </w:tc>
        <w:tc>
          <w:tcPr>
            <w:tcW w:w="265" w:type="pct"/>
            <w:tcBorders>
              <w:top w:val="single" w:sz="4" w:space="0" w:color="auto"/>
              <w:left w:val="single" w:sz="4" w:space="0" w:color="auto"/>
              <w:bottom w:val="single" w:sz="4" w:space="0" w:color="auto"/>
              <w:right w:val="single" w:sz="4" w:space="0" w:color="auto"/>
            </w:tcBorders>
            <w:vAlign w:val="center"/>
          </w:tcPr>
          <w:p w14:paraId="54589F8B" w14:textId="77777777" w:rsidR="000540C4" w:rsidRPr="00AC0C0E" w:rsidRDefault="000540C4" w:rsidP="00D355FE">
            <w:pPr>
              <w:jc w:val="center"/>
              <w:rPr>
                <w:spacing w:val="-16"/>
                <w:sz w:val="20"/>
                <w:szCs w:val="20"/>
              </w:rPr>
            </w:pPr>
            <w:r w:rsidRPr="00AC0C0E">
              <w:rPr>
                <w:spacing w:val="-16"/>
                <w:sz w:val="20"/>
                <w:szCs w:val="20"/>
              </w:rPr>
              <w:t>43,92</w:t>
            </w:r>
          </w:p>
        </w:tc>
        <w:tc>
          <w:tcPr>
            <w:tcW w:w="265" w:type="pct"/>
            <w:tcBorders>
              <w:top w:val="single" w:sz="4" w:space="0" w:color="auto"/>
              <w:left w:val="single" w:sz="4" w:space="0" w:color="auto"/>
              <w:bottom w:val="single" w:sz="4" w:space="0" w:color="auto"/>
              <w:right w:val="single" w:sz="4" w:space="0" w:color="auto"/>
            </w:tcBorders>
            <w:vAlign w:val="center"/>
          </w:tcPr>
          <w:p w14:paraId="66ED747B"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3E9A7C7C" w14:textId="77777777" w:rsidR="000540C4" w:rsidRPr="00AC0C0E" w:rsidRDefault="000540C4" w:rsidP="00D355FE">
            <w:pPr>
              <w:jc w:val="center"/>
              <w:rPr>
                <w:spacing w:val="-16"/>
                <w:sz w:val="20"/>
                <w:szCs w:val="20"/>
              </w:rPr>
            </w:pPr>
            <w:r w:rsidRPr="00AC0C0E">
              <w:rPr>
                <w:spacing w:val="-16"/>
                <w:sz w:val="20"/>
                <w:szCs w:val="20"/>
              </w:rPr>
              <w:t>145,30</w:t>
            </w:r>
          </w:p>
        </w:tc>
        <w:tc>
          <w:tcPr>
            <w:tcW w:w="265" w:type="pct"/>
            <w:tcBorders>
              <w:top w:val="single" w:sz="4" w:space="0" w:color="auto"/>
              <w:left w:val="single" w:sz="4" w:space="0" w:color="auto"/>
              <w:bottom w:val="single" w:sz="4" w:space="0" w:color="auto"/>
              <w:right w:val="single" w:sz="4" w:space="0" w:color="auto"/>
            </w:tcBorders>
            <w:vAlign w:val="center"/>
          </w:tcPr>
          <w:p w14:paraId="47A666CE" w14:textId="77777777" w:rsidR="000540C4" w:rsidRPr="00AC0C0E" w:rsidRDefault="000540C4" w:rsidP="00D355FE">
            <w:pPr>
              <w:jc w:val="center"/>
              <w:rPr>
                <w:spacing w:val="-16"/>
                <w:sz w:val="20"/>
                <w:szCs w:val="20"/>
              </w:rPr>
            </w:pPr>
            <w:r w:rsidRPr="00AC0C0E">
              <w:rPr>
                <w:spacing w:val="-16"/>
                <w:sz w:val="20"/>
                <w:szCs w:val="20"/>
              </w:rPr>
              <w:t>118,70</w:t>
            </w:r>
          </w:p>
        </w:tc>
        <w:tc>
          <w:tcPr>
            <w:tcW w:w="313" w:type="pct"/>
            <w:tcBorders>
              <w:top w:val="single" w:sz="4" w:space="0" w:color="auto"/>
              <w:left w:val="single" w:sz="4" w:space="0" w:color="auto"/>
              <w:bottom w:val="single" w:sz="4" w:space="0" w:color="auto"/>
              <w:right w:val="single" w:sz="12" w:space="0" w:color="auto"/>
            </w:tcBorders>
            <w:vAlign w:val="center"/>
          </w:tcPr>
          <w:p w14:paraId="55C2CACC" w14:textId="77777777" w:rsidR="000540C4" w:rsidRPr="00AC0C0E" w:rsidRDefault="000540C4" w:rsidP="00D355FE">
            <w:pPr>
              <w:jc w:val="center"/>
              <w:rPr>
                <w:spacing w:val="-16"/>
                <w:sz w:val="20"/>
                <w:szCs w:val="20"/>
              </w:rPr>
            </w:pPr>
            <w:r w:rsidRPr="00AC0C0E">
              <w:rPr>
                <w:spacing w:val="-16"/>
                <w:sz w:val="20"/>
                <w:szCs w:val="20"/>
              </w:rPr>
              <w:t>264,00</w:t>
            </w:r>
          </w:p>
        </w:tc>
      </w:tr>
      <w:tr w:rsidR="000540C4" w:rsidRPr="00AC0C0E" w14:paraId="792F6286" w14:textId="77777777" w:rsidTr="00D355FE">
        <w:trPr>
          <w:jc w:val="center"/>
        </w:trPr>
        <w:tc>
          <w:tcPr>
            <w:tcW w:w="674" w:type="pct"/>
            <w:gridSpan w:val="2"/>
            <w:tcBorders>
              <w:top w:val="nil"/>
              <w:left w:val="single" w:sz="12" w:space="0" w:color="auto"/>
              <w:bottom w:val="single" w:sz="12" w:space="0" w:color="auto"/>
              <w:right w:val="single" w:sz="4" w:space="0" w:color="auto"/>
            </w:tcBorders>
            <w:vAlign w:val="center"/>
          </w:tcPr>
          <w:p w14:paraId="45A403B1"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402E8022"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52F6623B" w14:textId="77777777" w:rsidR="000540C4" w:rsidRPr="00AC0C0E" w:rsidRDefault="000540C4" w:rsidP="00D355FE">
            <w:pPr>
              <w:jc w:val="center"/>
              <w:rPr>
                <w:spacing w:val="-16"/>
                <w:sz w:val="20"/>
                <w:szCs w:val="20"/>
              </w:rPr>
            </w:pPr>
            <w:r w:rsidRPr="00AC0C0E">
              <w:rPr>
                <w:spacing w:val="-16"/>
                <w:sz w:val="20"/>
                <w:szCs w:val="20"/>
              </w:rPr>
              <w:t>72</w:t>
            </w:r>
          </w:p>
        </w:tc>
        <w:tc>
          <w:tcPr>
            <w:tcW w:w="255" w:type="pct"/>
            <w:tcBorders>
              <w:top w:val="single" w:sz="4" w:space="0" w:color="auto"/>
              <w:left w:val="single" w:sz="4" w:space="0" w:color="auto"/>
              <w:bottom w:val="single" w:sz="12" w:space="0" w:color="auto"/>
              <w:right w:val="single" w:sz="4" w:space="0" w:color="auto"/>
            </w:tcBorders>
            <w:vAlign w:val="center"/>
          </w:tcPr>
          <w:p w14:paraId="51234F05" w14:textId="77777777" w:rsidR="000540C4" w:rsidRPr="00AC0C0E" w:rsidRDefault="000540C4" w:rsidP="00D355FE">
            <w:pPr>
              <w:jc w:val="center"/>
              <w:rPr>
                <w:spacing w:val="-16"/>
                <w:sz w:val="20"/>
                <w:szCs w:val="20"/>
              </w:rPr>
            </w:pPr>
            <w:r w:rsidRPr="00AC0C0E">
              <w:rPr>
                <w:spacing w:val="-16"/>
                <w:sz w:val="20"/>
                <w:szCs w:val="20"/>
              </w:rPr>
              <w:t>28</w:t>
            </w:r>
          </w:p>
        </w:tc>
        <w:tc>
          <w:tcPr>
            <w:tcW w:w="265" w:type="pct"/>
            <w:tcBorders>
              <w:top w:val="single" w:sz="4" w:space="0" w:color="auto"/>
              <w:left w:val="single" w:sz="4" w:space="0" w:color="auto"/>
              <w:bottom w:val="single" w:sz="12" w:space="0" w:color="auto"/>
              <w:right w:val="single" w:sz="4" w:space="0" w:color="auto"/>
            </w:tcBorders>
            <w:vAlign w:val="center"/>
          </w:tcPr>
          <w:p w14:paraId="529B47A2"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4" w:space="0" w:color="auto"/>
            </w:tcBorders>
            <w:vAlign w:val="center"/>
          </w:tcPr>
          <w:p w14:paraId="2A18035F" w14:textId="77777777" w:rsidR="000540C4" w:rsidRPr="00AC0C0E" w:rsidRDefault="000540C4" w:rsidP="00D355FE">
            <w:pPr>
              <w:jc w:val="center"/>
              <w:rPr>
                <w:spacing w:val="-16"/>
                <w:sz w:val="20"/>
                <w:szCs w:val="20"/>
              </w:rPr>
            </w:pPr>
            <w:r w:rsidRPr="00AC0C0E">
              <w:rPr>
                <w:spacing w:val="-16"/>
                <w:sz w:val="20"/>
                <w:szCs w:val="20"/>
              </w:rPr>
              <w:t>56</w:t>
            </w:r>
          </w:p>
        </w:tc>
        <w:tc>
          <w:tcPr>
            <w:tcW w:w="265" w:type="pct"/>
            <w:tcBorders>
              <w:top w:val="single" w:sz="4" w:space="0" w:color="auto"/>
              <w:left w:val="single" w:sz="4" w:space="0" w:color="auto"/>
              <w:bottom w:val="single" w:sz="12" w:space="0" w:color="auto"/>
              <w:right w:val="single" w:sz="4" w:space="0" w:color="auto"/>
            </w:tcBorders>
            <w:vAlign w:val="center"/>
          </w:tcPr>
          <w:p w14:paraId="76460E1A" w14:textId="77777777" w:rsidR="000540C4" w:rsidRPr="00AC0C0E" w:rsidRDefault="000540C4" w:rsidP="00D355FE">
            <w:pPr>
              <w:jc w:val="center"/>
              <w:rPr>
                <w:spacing w:val="-16"/>
                <w:sz w:val="20"/>
                <w:szCs w:val="20"/>
              </w:rPr>
            </w:pPr>
            <w:r w:rsidRPr="00AC0C0E">
              <w:rPr>
                <w:spacing w:val="-16"/>
                <w:sz w:val="20"/>
                <w:szCs w:val="20"/>
              </w:rPr>
              <w:t>44</w:t>
            </w:r>
          </w:p>
        </w:tc>
        <w:tc>
          <w:tcPr>
            <w:tcW w:w="265" w:type="pct"/>
            <w:tcBorders>
              <w:top w:val="single" w:sz="4" w:space="0" w:color="auto"/>
              <w:left w:val="single" w:sz="4" w:space="0" w:color="auto"/>
              <w:bottom w:val="single" w:sz="12" w:space="0" w:color="auto"/>
              <w:right w:val="single" w:sz="4" w:space="0" w:color="auto"/>
            </w:tcBorders>
            <w:vAlign w:val="center"/>
          </w:tcPr>
          <w:p w14:paraId="7897FD4B"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4" w:space="0" w:color="auto"/>
            </w:tcBorders>
            <w:vAlign w:val="center"/>
          </w:tcPr>
          <w:p w14:paraId="79DD1E34" w14:textId="77777777" w:rsidR="000540C4" w:rsidRPr="00AC0C0E" w:rsidRDefault="000540C4" w:rsidP="00D355FE">
            <w:pPr>
              <w:jc w:val="center"/>
              <w:rPr>
                <w:spacing w:val="-16"/>
                <w:sz w:val="20"/>
                <w:szCs w:val="20"/>
              </w:rPr>
            </w:pPr>
            <w:r w:rsidRPr="00AC0C0E">
              <w:rPr>
                <w:spacing w:val="-16"/>
                <w:sz w:val="20"/>
                <w:szCs w:val="20"/>
              </w:rPr>
              <w:t>54</w:t>
            </w:r>
          </w:p>
        </w:tc>
        <w:tc>
          <w:tcPr>
            <w:tcW w:w="265" w:type="pct"/>
            <w:tcBorders>
              <w:top w:val="single" w:sz="4" w:space="0" w:color="auto"/>
              <w:left w:val="single" w:sz="4" w:space="0" w:color="auto"/>
              <w:bottom w:val="single" w:sz="12" w:space="0" w:color="auto"/>
              <w:right w:val="single" w:sz="4" w:space="0" w:color="auto"/>
            </w:tcBorders>
            <w:vAlign w:val="center"/>
          </w:tcPr>
          <w:p w14:paraId="32DCA9C0" w14:textId="77777777" w:rsidR="000540C4" w:rsidRPr="00AC0C0E" w:rsidRDefault="000540C4" w:rsidP="00D355FE">
            <w:pPr>
              <w:jc w:val="center"/>
              <w:rPr>
                <w:spacing w:val="-16"/>
                <w:sz w:val="20"/>
                <w:szCs w:val="20"/>
              </w:rPr>
            </w:pPr>
            <w:r w:rsidRPr="00AC0C0E">
              <w:rPr>
                <w:spacing w:val="-16"/>
                <w:sz w:val="20"/>
                <w:szCs w:val="20"/>
              </w:rPr>
              <w:t>46</w:t>
            </w:r>
          </w:p>
        </w:tc>
        <w:tc>
          <w:tcPr>
            <w:tcW w:w="265" w:type="pct"/>
            <w:tcBorders>
              <w:top w:val="single" w:sz="4" w:space="0" w:color="auto"/>
              <w:left w:val="single" w:sz="4" w:space="0" w:color="auto"/>
              <w:bottom w:val="single" w:sz="12" w:space="0" w:color="auto"/>
              <w:right w:val="single" w:sz="4" w:space="0" w:color="auto"/>
            </w:tcBorders>
            <w:vAlign w:val="center"/>
          </w:tcPr>
          <w:p w14:paraId="56690423"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15D0A74E" w14:textId="77777777" w:rsidR="000540C4" w:rsidRPr="00AC0C0E" w:rsidRDefault="000540C4" w:rsidP="00D355FE">
            <w:pPr>
              <w:jc w:val="center"/>
              <w:rPr>
                <w:spacing w:val="-16"/>
                <w:sz w:val="20"/>
                <w:szCs w:val="20"/>
              </w:rPr>
            </w:pPr>
            <w:r w:rsidRPr="00AC0C0E">
              <w:rPr>
                <w:spacing w:val="-16"/>
                <w:sz w:val="20"/>
                <w:szCs w:val="20"/>
              </w:rPr>
              <w:t>56</w:t>
            </w:r>
          </w:p>
        </w:tc>
        <w:tc>
          <w:tcPr>
            <w:tcW w:w="265" w:type="pct"/>
            <w:tcBorders>
              <w:top w:val="single" w:sz="4" w:space="0" w:color="auto"/>
              <w:left w:val="single" w:sz="4" w:space="0" w:color="auto"/>
              <w:bottom w:val="single" w:sz="12" w:space="0" w:color="auto"/>
              <w:right w:val="single" w:sz="4" w:space="0" w:color="auto"/>
            </w:tcBorders>
            <w:vAlign w:val="center"/>
          </w:tcPr>
          <w:p w14:paraId="00AF2718" w14:textId="77777777" w:rsidR="000540C4" w:rsidRPr="00AC0C0E" w:rsidRDefault="000540C4" w:rsidP="00D355FE">
            <w:pPr>
              <w:jc w:val="center"/>
              <w:rPr>
                <w:spacing w:val="-16"/>
                <w:sz w:val="20"/>
                <w:szCs w:val="20"/>
              </w:rPr>
            </w:pPr>
            <w:r w:rsidRPr="00AC0C0E">
              <w:rPr>
                <w:spacing w:val="-16"/>
                <w:sz w:val="20"/>
                <w:szCs w:val="20"/>
              </w:rPr>
              <w:t>44</w:t>
            </w:r>
          </w:p>
        </w:tc>
        <w:tc>
          <w:tcPr>
            <w:tcW w:w="265" w:type="pct"/>
            <w:tcBorders>
              <w:top w:val="single" w:sz="4" w:space="0" w:color="auto"/>
              <w:left w:val="single" w:sz="4" w:space="0" w:color="auto"/>
              <w:bottom w:val="single" w:sz="12" w:space="0" w:color="auto"/>
              <w:right w:val="single" w:sz="4" w:space="0" w:color="auto"/>
            </w:tcBorders>
            <w:vAlign w:val="center"/>
          </w:tcPr>
          <w:p w14:paraId="5A7B6955"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4" w:space="0" w:color="auto"/>
            </w:tcBorders>
            <w:vAlign w:val="center"/>
          </w:tcPr>
          <w:p w14:paraId="4B84C2C3" w14:textId="77777777" w:rsidR="000540C4" w:rsidRPr="00AC0C0E" w:rsidRDefault="000540C4" w:rsidP="00D355FE">
            <w:pPr>
              <w:jc w:val="center"/>
              <w:rPr>
                <w:spacing w:val="-16"/>
                <w:sz w:val="20"/>
                <w:szCs w:val="20"/>
              </w:rPr>
            </w:pPr>
            <w:r w:rsidRPr="00AC0C0E">
              <w:rPr>
                <w:spacing w:val="-16"/>
                <w:sz w:val="20"/>
                <w:szCs w:val="20"/>
              </w:rPr>
              <w:t>55</w:t>
            </w:r>
          </w:p>
        </w:tc>
        <w:tc>
          <w:tcPr>
            <w:tcW w:w="265" w:type="pct"/>
            <w:tcBorders>
              <w:top w:val="single" w:sz="4" w:space="0" w:color="auto"/>
              <w:left w:val="single" w:sz="4" w:space="0" w:color="auto"/>
              <w:bottom w:val="single" w:sz="12" w:space="0" w:color="auto"/>
              <w:right w:val="single" w:sz="4" w:space="0" w:color="auto"/>
            </w:tcBorders>
            <w:vAlign w:val="center"/>
          </w:tcPr>
          <w:p w14:paraId="3F3092D3" w14:textId="77777777" w:rsidR="000540C4" w:rsidRPr="00AC0C0E" w:rsidRDefault="000540C4" w:rsidP="00D355FE">
            <w:pPr>
              <w:jc w:val="center"/>
              <w:rPr>
                <w:spacing w:val="-16"/>
                <w:sz w:val="20"/>
                <w:szCs w:val="20"/>
              </w:rPr>
            </w:pPr>
            <w:r w:rsidRPr="00AC0C0E">
              <w:rPr>
                <w:spacing w:val="-16"/>
                <w:sz w:val="20"/>
                <w:szCs w:val="20"/>
              </w:rPr>
              <w:t>45</w:t>
            </w:r>
          </w:p>
        </w:tc>
        <w:tc>
          <w:tcPr>
            <w:tcW w:w="313" w:type="pct"/>
            <w:tcBorders>
              <w:top w:val="single" w:sz="4" w:space="0" w:color="auto"/>
              <w:left w:val="single" w:sz="4" w:space="0" w:color="auto"/>
              <w:bottom w:val="single" w:sz="12" w:space="0" w:color="auto"/>
              <w:right w:val="single" w:sz="12" w:space="0" w:color="auto"/>
            </w:tcBorders>
            <w:vAlign w:val="center"/>
          </w:tcPr>
          <w:p w14:paraId="457D7647"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4BB613F0" w14:textId="77777777" w:rsidTr="00D355FE">
        <w:trPr>
          <w:jc w:val="center"/>
        </w:trPr>
        <w:tc>
          <w:tcPr>
            <w:tcW w:w="256" w:type="pct"/>
            <w:tcBorders>
              <w:top w:val="single" w:sz="12" w:space="0" w:color="auto"/>
              <w:left w:val="single" w:sz="12" w:space="0" w:color="auto"/>
              <w:bottom w:val="nil"/>
              <w:right w:val="single" w:sz="4" w:space="0" w:color="auto"/>
            </w:tcBorders>
            <w:vAlign w:val="center"/>
          </w:tcPr>
          <w:p w14:paraId="29E39BA1" w14:textId="77777777" w:rsidR="000540C4" w:rsidRPr="00AC0C0E" w:rsidRDefault="000540C4" w:rsidP="00D355FE">
            <w:pPr>
              <w:jc w:val="center"/>
              <w:rPr>
                <w:spacing w:val="-16"/>
                <w:sz w:val="20"/>
                <w:szCs w:val="20"/>
              </w:rPr>
            </w:pPr>
            <w:r w:rsidRPr="00AC0C0E">
              <w:rPr>
                <w:spacing w:val="-16"/>
                <w:sz w:val="20"/>
                <w:szCs w:val="20"/>
              </w:rPr>
              <w:t>51</w:t>
            </w:r>
          </w:p>
        </w:tc>
        <w:tc>
          <w:tcPr>
            <w:tcW w:w="419" w:type="pct"/>
            <w:tcBorders>
              <w:top w:val="single" w:sz="12" w:space="0" w:color="auto"/>
              <w:left w:val="single" w:sz="4" w:space="0" w:color="auto"/>
              <w:bottom w:val="single" w:sz="4" w:space="0" w:color="auto"/>
              <w:right w:val="single" w:sz="4" w:space="0" w:color="auto"/>
            </w:tcBorders>
            <w:vAlign w:val="center"/>
          </w:tcPr>
          <w:p w14:paraId="1BD6272A" w14:textId="77777777" w:rsidR="000540C4" w:rsidRPr="00AC0C0E" w:rsidRDefault="000540C4" w:rsidP="00D355FE">
            <w:pPr>
              <w:jc w:val="center"/>
              <w:rPr>
                <w:spacing w:val="-16"/>
                <w:sz w:val="20"/>
                <w:szCs w:val="20"/>
              </w:rPr>
            </w:pPr>
            <w:r w:rsidRPr="00AC0C0E">
              <w:rPr>
                <w:spacing w:val="-16"/>
                <w:sz w:val="20"/>
                <w:szCs w:val="20"/>
              </w:rPr>
              <w:t>401-600</w:t>
            </w:r>
          </w:p>
        </w:tc>
        <w:tc>
          <w:tcPr>
            <w:tcW w:w="217" w:type="pct"/>
            <w:tcBorders>
              <w:top w:val="single" w:sz="12" w:space="0" w:color="auto"/>
              <w:left w:val="single" w:sz="4" w:space="0" w:color="auto"/>
              <w:bottom w:val="single" w:sz="4" w:space="0" w:color="auto"/>
              <w:right w:val="single" w:sz="4" w:space="0" w:color="auto"/>
            </w:tcBorders>
            <w:vAlign w:val="center"/>
          </w:tcPr>
          <w:p w14:paraId="01A9282A"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12" w:space="0" w:color="auto"/>
              <w:left w:val="single" w:sz="4" w:space="0" w:color="auto"/>
              <w:bottom w:val="single" w:sz="4" w:space="0" w:color="auto"/>
              <w:right w:val="single" w:sz="4" w:space="0" w:color="auto"/>
            </w:tcBorders>
            <w:vAlign w:val="center"/>
          </w:tcPr>
          <w:p w14:paraId="517685AF"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12" w:space="0" w:color="auto"/>
              <w:left w:val="single" w:sz="4" w:space="0" w:color="auto"/>
              <w:bottom w:val="single" w:sz="4" w:space="0" w:color="auto"/>
              <w:right w:val="single" w:sz="4" w:space="0" w:color="auto"/>
            </w:tcBorders>
            <w:vAlign w:val="center"/>
          </w:tcPr>
          <w:p w14:paraId="4AF36DC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77C7637A"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374026A6" w14:textId="77777777" w:rsidR="000540C4" w:rsidRPr="00AC0C0E" w:rsidRDefault="000540C4" w:rsidP="00D355FE">
            <w:pPr>
              <w:jc w:val="center"/>
              <w:rPr>
                <w:spacing w:val="-16"/>
                <w:sz w:val="20"/>
                <w:szCs w:val="20"/>
              </w:rPr>
            </w:pPr>
            <w:r w:rsidRPr="00AC0C0E">
              <w:rPr>
                <w:spacing w:val="-16"/>
                <w:sz w:val="20"/>
                <w:szCs w:val="20"/>
              </w:rPr>
              <w:t>18,87</w:t>
            </w:r>
          </w:p>
        </w:tc>
        <w:tc>
          <w:tcPr>
            <w:tcW w:w="265" w:type="pct"/>
            <w:tcBorders>
              <w:top w:val="single" w:sz="12" w:space="0" w:color="auto"/>
              <w:left w:val="single" w:sz="4" w:space="0" w:color="auto"/>
              <w:bottom w:val="single" w:sz="4" w:space="0" w:color="auto"/>
              <w:right w:val="single" w:sz="4" w:space="0" w:color="auto"/>
            </w:tcBorders>
            <w:vAlign w:val="center"/>
          </w:tcPr>
          <w:p w14:paraId="3317745D"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25D7E742"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66CF8FCA" w14:textId="77777777" w:rsidR="000540C4" w:rsidRPr="00AC0C0E" w:rsidRDefault="000540C4" w:rsidP="00D355FE">
            <w:pPr>
              <w:jc w:val="center"/>
              <w:rPr>
                <w:spacing w:val="-16"/>
                <w:sz w:val="20"/>
                <w:szCs w:val="20"/>
              </w:rPr>
            </w:pPr>
            <w:r w:rsidRPr="00AC0C0E">
              <w:rPr>
                <w:spacing w:val="-16"/>
                <w:sz w:val="20"/>
                <w:szCs w:val="20"/>
              </w:rPr>
              <w:t>18,60</w:t>
            </w:r>
          </w:p>
        </w:tc>
        <w:tc>
          <w:tcPr>
            <w:tcW w:w="265" w:type="pct"/>
            <w:tcBorders>
              <w:top w:val="single" w:sz="12" w:space="0" w:color="auto"/>
              <w:left w:val="single" w:sz="4" w:space="0" w:color="auto"/>
              <w:bottom w:val="single" w:sz="4" w:space="0" w:color="auto"/>
              <w:right w:val="single" w:sz="4" w:space="0" w:color="auto"/>
            </w:tcBorders>
            <w:vAlign w:val="center"/>
          </w:tcPr>
          <w:p w14:paraId="43CC16CB"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07933E7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36D12BF6" w14:textId="77777777" w:rsidR="000540C4" w:rsidRPr="00AC0C0E" w:rsidRDefault="000540C4" w:rsidP="00D355FE">
            <w:pPr>
              <w:jc w:val="center"/>
              <w:rPr>
                <w:spacing w:val="-16"/>
                <w:sz w:val="20"/>
                <w:szCs w:val="20"/>
              </w:rPr>
            </w:pPr>
            <w:r w:rsidRPr="00AC0C0E">
              <w:rPr>
                <w:spacing w:val="-16"/>
                <w:sz w:val="20"/>
                <w:szCs w:val="20"/>
              </w:rPr>
              <w:t>5,99</w:t>
            </w:r>
          </w:p>
        </w:tc>
        <w:tc>
          <w:tcPr>
            <w:tcW w:w="265" w:type="pct"/>
            <w:tcBorders>
              <w:top w:val="single" w:sz="12" w:space="0" w:color="auto"/>
              <w:left w:val="single" w:sz="4" w:space="0" w:color="auto"/>
              <w:bottom w:val="single" w:sz="4" w:space="0" w:color="auto"/>
              <w:right w:val="single" w:sz="4" w:space="0" w:color="auto"/>
            </w:tcBorders>
            <w:vAlign w:val="center"/>
          </w:tcPr>
          <w:p w14:paraId="11903B16"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5376FB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1AC6A112" w14:textId="77777777" w:rsidR="000540C4" w:rsidRPr="00AC0C0E" w:rsidRDefault="000540C4" w:rsidP="00D355FE">
            <w:pPr>
              <w:jc w:val="center"/>
              <w:rPr>
                <w:spacing w:val="-16"/>
                <w:sz w:val="20"/>
                <w:szCs w:val="20"/>
              </w:rPr>
            </w:pPr>
            <w:r w:rsidRPr="00AC0C0E">
              <w:rPr>
                <w:spacing w:val="-16"/>
                <w:sz w:val="20"/>
                <w:szCs w:val="20"/>
              </w:rPr>
              <w:t>43,46</w:t>
            </w:r>
          </w:p>
        </w:tc>
        <w:tc>
          <w:tcPr>
            <w:tcW w:w="265" w:type="pct"/>
            <w:tcBorders>
              <w:top w:val="single" w:sz="12" w:space="0" w:color="auto"/>
              <w:left w:val="single" w:sz="4" w:space="0" w:color="auto"/>
              <w:bottom w:val="single" w:sz="4" w:space="0" w:color="auto"/>
              <w:right w:val="single" w:sz="4" w:space="0" w:color="auto"/>
            </w:tcBorders>
            <w:vAlign w:val="center"/>
          </w:tcPr>
          <w:p w14:paraId="511DE93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12" w:space="0" w:color="auto"/>
            </w:tcBorders>
            <w:vAlign w:val="center"/>
          </w:tcPr>
          <w:p w14:paraId="03897765" w14:textId="77777777" w:rsidR="000540C4" w:rsidRPr="00AC0C0E" w:rsidRDefault="000540C4" w:rsidP="00D355FE">
            <w:pPr>
              <w:jc w:val="center"/>
              <w:rPr>
                <w:spacing w:val="-16"/>
                <w:sz w:val="20"/>
                <w:szCs w:val="20"/>
              </w:rPr>
            </w:pPr>
            <w:r w:rsidRPr="00AC0C0E">
              <w:rPr>
                <w:spacing w:val="-16"/>
                <w:sz w:val="20"/>
                <w:szCs w:val="20"/>
              </w:rPr>
              <w:t>43,46</w:t>
            </w:r>
          </w:p>
        </w:tc>
      </w:tr>
      <w:tr w:rsidR="000540C4" w:rsidRPr="00AC0C0E" w14:paraId="4A3BD6CC" w14:textId="77777777" w:rsidTr="00D355FE">
        <w:trPr>
          <w:jc w:val="center"/>
        </w:trPr>
        <w:tc>
          <w:tcPr>
            <w:tcW w:w="256" w:type="pct"/>
            <w:tcBorders>
              <w:top w:val="nil"/>
              <w:left w:val="single" w:sz="12" w:space="0" w:color="auto"/>
              <w:bottom w:val="nil"/>
              <w:right w:val="single" w:sz="4" w:space="0" w:color="auto"/>
            </w:tcBorders>
            <w:vAlign w:val="center"/>
          </w:tcPr>
          <w:p w14:paraId="2327CB83"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48B71497" w14:textId="77777777" w:rsidR="000540C4" w:rsidRPr="00AC0C0E" w:rsidRDefault="000540C4" w:rsidP="00D355FE">
            <w:pPr>
              <w:jc w:val="center"/>
              <w:rPr>
                <w:spacing w:val="-16"/>
                <w:sz w:val="20"/>
                <w:szCs w:val="20"/>
              </w:rPr>
            </w:pPr>
            <w:r w:rsidRPr="00AC0C0E">
              <w:rPr>
                <w:spacing w:val="-16"/>
                <w:sz w:val="20"/>
                <w:szCs w:val="20"/>
              </w:rPr>
              <w:t>601-800</w:t>
            </w:r>
          </w:p>
        </w:tc>
        <w:tc>
          <w:tcPr>
            <w:tcW w:w="217" w:type="pct"/>
            <w:tcBorders>
              <w:top w:val="single" w:sz="4" w:space="0" w:color="auto"/>
              <w:left w:val="single" w:sz="4" w:space="0" w:color="auto"/>
              <w:bottom w:val="single" w:sz="4" w:space="0" w:color="auto"/>
              <w:right w:val="single" w:sz="4" w:space="0" w:color="auto"/>
            </w:tcBorders>
            <w:vAlign w:val="center"/>
          </w:tcPr>
          <w:p w14:paraId="329DC0F2"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68FFC074" w14:textId="77777777" w:rsidR="000540C4" w:rsidRPr="00AC0C0E" w:rsidRDefault="000540C4" w:rsidP="00D355FE">
            <w:pPr>
              <w:jc w:val="center"/>
              <w:rPr>
                <w:spacing w:val="-16"/>
                <w:sz w:val="20"/>
                <w:szCs w:val="20"/>
              </w:rPr>
            </w:pPr>
            <w:r w:rsidRPr="00AC0C0E">
              <w:rPr>
                <w:spacing w:val="-16"/>
                <w:sz w:val="20"/>
                <w:szCs w:val="20"/>
              </w:rPr>
              <w:t>2,81</w:t>
            </w:r>
          </w:p>
        </w:tc>
        <w:tc>
          <w:tcPr>
            <w:tcW w:w="255" w:type="pct"/>
            <w:tcBorders>
              <w:top w:val="single" w:sz="4" w:space="0" w:color="auto"/>
              <w:left w:val="single" w:sz="4" w:space="0" w:color="auto"/>
              <w:bottom w:val="single" w:sz="4" w:space="0" w:color="auto"/>
              <w:right w:val="single" w:sz="4" w:space="0" w:color="auto"/>
            </w:tcBorders>
            <w:vAlign w:val="center"/>
          </w:tcPr>
          <w:p w14:paraId="3687195A"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7E46B28"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10EFD91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C680F0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F16AC23"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43D66D9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4372083"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1E6EF39"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37428F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A5340C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6E7DD1E"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781A99CB" w14:textId="77777777" w:rsidR="000540C4" w:rsidRPr="00AC0C0E" w:rsidRDefault="000540C4" w:rsidP="00D355FE">
            <w:pPr>
              <w:jc w:val="center"/>
              <w:rPr>
                <w:spacing w:val="-16"/>
                <w:sz w:val="20"/>
                <w:szCs w:val="20"/>
              </w:rPr>
            </w:pPr>
            <w:r w:rsidRPr="00AC0C0E">
              <w:rPr>
                <w:spacing w:val="-16"/>
                <w:sz w:val="20"/>
                <w:szCs w:val="20"/>
              </w:rPr>
              <w:t>2,81</w:t>
            </w:r>
          </w:p>
        </w:tc>
        <w:tc>
          <w:tcPr>
            <w:tcW w:w="265" w:type="pct"/>
            <w:tcBorders>
              <w:top w:val="single" w:sz="4" w:space="0" w:color="auto"/>
              <w:left w:val="single" w:sz="4" w:space="0" w:color="auto"/>
              <w:bottom w:val="single" w:sz="4" w:space="0" w:color="auto"/>
              <w:right w:val="single" w:sz="4" w:space="0" w:color="auto"/>
            </w:tcBorders>
            <w:vAlign w:val="center"/>
          </w:tcPr>
          <w:p w14:paraId="2F8AEF0B"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00013ADD" w14:textId="77777777" w:rsidR="000540C4" w:rsidRPr="00AC0C0E" w:rsidRDefault="000540C4" w:rsidP="00D355FE">
            <w:pPr>
              <w:jc w:val="center"/>
              <w:rPr>
                <w:spacing w:val="-16"/>
                <w:sz w:val="20"/>
                <w:szCs w:val="20"/>
              </w:rPr>
            </w:pPr>
            <w:r w:rsidRPr="00AC0C0E">
              <w:rPr>
                <w:spacing w:val="-16"/>
                <w:sz w:val="20"/>
                <w:szCs w:val="20"/>
              </w:rPr>
              <w:t>2,81</w:t>
            </w:r>
          </w:p>
        </w:tc>
      </w:tr>
      <w:tr w:rsidR="000540C4" w:rsidRPr="00AC0C0E" w14:paraId="5C3CD8CF" w14:textId="77777777" w:rsidTr="00D355FE">
        <w:trPr>
          <w:jc w:val="center"/>
        </w:trPr>
        <w:tc>
          <w:tcPr>
            <w:tcW w:w="256" w:type="pct"/>
            <w:tcBorders>
              <w:top w:val="nil"/>
              <w:left w:val="single" w:sz="12" w:space="0" w:color="auto"/>
              <w:bottom w:val="nil"/>
              <w:right w:val="single" w:sz="4" w:space="0" w:color="auto"/>
            </w:tcBorders>
            <w:vAlign w:val="center"/>
          </w:tcPr>
          <w:p w14:paraId="74AC37E2"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0DE8D6C2" w14:textId="77777777" w:rsidR="000540C4" w:rsidRPr="00AC0C0E" w:rsidRDefault="000540C4" w:rsidP="00D355FE">
            <w:pPr>
              <w:jc w:val="center"/>
              <w:rPr>
                <w:spacing w:val="-16"/>
                <w:sz w:val="20"/>
                <w:szCs w:val="20"/>
              </w:rPr>
            </w:pPr>
            <w:r w:rsidRPr="00AC0C0E">
              <w:rPr>
                <w:spacing w:val="-16"/>
                <w:sz w:val="20"/>
                <w:szCs w:val="20"/>
              </w:rPr>
              <w:t>801-1000</w:t>
            </w:r>
          </w:p>
        </w:tc>
        <w:tc>
          <w:tcPr>
            <w:tcW w:w="217" w:type="pct"/>
            <w:tcBorders>
              <w:top w:val="single" w:sz="4" w:space="0" w:color="auto"/>
              <w:left w:val="single" w:sz="4" w:space="0" w:color="auto"/>
              <w:bottom w:val="single" w:sz="4" w:space="0" w:color="auto"/>
              <w:right w:val="single" w:sz="4" w:space="0" w:color="auto"/>
            </w:tcBorders>
            <w:vAlign w:val="center"/>
          </w:tcPr>
          <w:p w14:paraId="38839B7B"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2BF090B5"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46EC2D1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D8BCF08"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27925EC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54A5E9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11BBB73" w14:textId="77777777" w:rsidR="000540C4" w:rsidRPr="00AC0C0E" w:rsidRDefault="000540C4" w:rsidP="00D355FE">
            <w:pPr>
              <w:jc w:val="center"/>
              <w:rPr>
                <w:spacing w:val="-16"/>
                <w:sz w:val="20"/>
                <w:szCs w:val="20"/>
              </w:rPr>
            </w:pPr>
            <w:r w:rsidRPr="00AC0C0E">
              <w:rPr>
                <w:spacing w:val="-16"/>
                <w:sz w:val="20"/>
                <w:szCs w:val="20"/>
              </w:rPr>
              <w:t>14,26</w:t>
            </w:r>
          </w:p>
        </w:tc>
        <w:tc>
          <w:tcPr>
            <w:tcW w:w="313" w:type="pct"/>
            <w:tcBorders>
              <w:top w:val="single" w:sz="4" w:space="0" w:color="auto"/>
              <w:left w:val="single" w:sz="4" w:space="0" w:color="auto"/>
              <w:bottom w:val="single" w:sz="4" w:space="0" w:color="auto"/>
              <w:right w:val="single" w:sz="4" w:space="0" w:color="auto"/>
            </w:tcBorders>
            <w:vAlign w:val="center"/>
          </w:tcPr>
          <w:p w14:paraId="1FF2D02B"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128CD9A"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56452F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4CFB0F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EC3AD8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3E59CD7" w14:textId="77777777" w:rsidR="000540C4" w:rsidRPr="00AC0C0E" w:rsidRDefault="000540C4" w:rsidP="00D355FE">
            <w:pPr>
              <w:jc w:val="center"/>
              <w:rPr>
                <w:spacing w:val="-16"/>
                <w:sz w:val="20"/>
                <w:szCs w:val="20"/>
              </w:rPr>
            </w:pPr>
            <w:r w:rsidRPr="00AC0C0E">
              <w:rPr>
                <w:spacing w:val="-16"/>
                <w:sz w:val="20"/>
                <w:szCs w:val="20"/>
              </w:rPr>
              <w:t>14,26</w:t>
            </w:r>
          </w:p>
        </w:tc>
        <w:tc>
          <w:tcPr>
            <w:tcW w:w="313" w:type="pct"/>
            <w:tcBorders>
              <w:top w:val="single" w:sz="4" w:space="0" w:color="auto"/>
              <w:left w:val="single" w:sz="4" w:space="0" w:color="auto"/>
              <w:bottom w:val="single" w:sz="4" w:space="0" w:color="auto"/>
              <w:right w:val="single" w:sz="4" w:space="0" w:color="auto"/>
            </w:tcBorders>
            <w:vAlign w:val="center"/>
          </w:tcPr>
          <w:p w14:paraId="3ABEBAC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2110405"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21D3FA7A" w14:textId="77777777" w:rsidR="000540C4" w:rsidRPr="00AC0C0E" w:rsidRDefault="000540C4" w:rsidP="00D355FE">
            <w:pPr>
              <w:jc w:val="center"/>
              <w:rPr>
                <w:spacing w:val="-16"/>
                <w:sz w:val="20"/>
                <w:szCs w:val="20"/>
              </w:rPr>
            </w:pPr>
            <w:r w:rsidRPr="00AC0C0E">
              <w:rPr>
                <w:spacing w:val="-16"/>
                <w:sz w:val="20"/>
                <w:szCs w:val="20"/>
              </w:rPr>
              <w:t>14,26</w:t>
            </w:r>
          </w:p>
        </w:tc>
      </w:tr>
      <w:tr w:rsidR="000540C4" w:rsidRPr="00AC0C0E" w14:paraId="0CFB1182" w14:textId="77777777" w:rsidTr="00D355FE">
        <w:trPr>
          <w:jc w:val="center"/>
        </w:trPr>
        <w:tc>
          <w:tcPr>
            <w:tcW w:w="674" w:type="pct"/>
            <w:gridSpan w:val="2"/>
            <w:tcBorders>
              <w:top w:val="nil"/>
              <w:left w:val="single" w:sz="12" w:space="0" w:color="auto"/>
              <w:bottom w:val="nil"/>
              <w:right w:val="single" w:sz="4" w:space="0" w:color="auto"/>
            </w:tcBorders>
            <w:vAlign w:val="center"/>
          </w:tcPr>
          <w:p w14:paraId="255669C6" w14:textId="77777777" w:rsidR="000540C4" w:rsidRPr="00AC0C0E" w:rsidRDefault="000540C4" w:rsidP="00D355FE">
            <w:pPr>
              <w:jc w:val="center"/>
              <w:rPr>
                <w:spacing w:val="-16"/>
                <w:sz w:val="20"/>
                <w:szCs w:val="20"/>
              </w:rPr>
            </w:pPr>
            <w:r w:rsidRPr="00AC0C0E">
              <w:rPr>
                <w:spacing w:val="-16"/>
                <w:sz w:val="20"/>
                <w:szCs w:val="20"/>
              </w:rPr>
              <w:t>Total</w:t>
            </w:r>
          </w:p>
        </w:tc>
        <w:tc>
          <w:tcPr>
            <w:tcW w:w="217" w:type="pct"/>
            <w:tcBorders>
              <w:top w:val="single" w:sz="4" w:space="0" w:color="auto"/>
              <w:left w:val="single" w:sz="4" w:space="0" w:color="auto"/>
              <w:bottom w:val="single" w:sz="4" w:space="0" w:color="auto"/>
              <w:right w:val="single" w:sz="4" w:space="0" w:color="auto"/>
            </w:tcBorders>
            <w:vAlign w:val="center"/>
          </w:tcPr>
          <w:p w14:paraId="7F248BF8"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381AAE64" w14:textId="77777777" w:rsidR="000540C4" w:rsidRPr="00AC0C0E" w:rsidRDefault="000540C4" w:rsidP="00D355FE">
            <w:pPr>
              <w:jc w:val="center"/>
              <w:rPr>
                <w:spacing w:val="-16"/>
                <w:sz w:val="20"/>
                <w:szCs w:val="20"/>
              </w:rPr>
            </w:pPr>
            <w:r w:rsidRPr="00AC0C0E">
              <w:rPr>
                <w:spacing w:val="-16"/>
                <w:sz w:val="20"/>
                <w:szCs w:val="20"/>
              </w:rPr>
              <w:t>2,81</w:t>
            </w:r>
          </w:p>
        </w:tc>
        <w:tc>
          <w:tcPr>
            <w:tcW w:w="255" w:type="pct"/>
            <w:tcBorders>
              <w:top w:val="single" w:sz="4" w:space="0" w:color="auto"/>
              <w:left w:val="single" w:sz="4" w:space="0" w:color="auto"/>
              <w:bottom w:val="single" w:sz="4" w:space="0" w:color="auto"/>
              <w:right w:val="single" w:sz="4" w:space="0" w:color="auto"/>
            </w:tcBorders>
            <w:vAlign w:val="center"/>
          </w:tcPr>
          <w:p w14:paraId="72A1118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82B95F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2B25A1EA" w14:textId="77777777" w:rsidR="000540C4" w:rsidRPr="00AC0C0E" w:rsidRDefault="000540C4" w:rsidP="00D355FE">
            <w:pPr>
              <w:jc w:val="center"/>
              <w:rPr>
                <w:spacing w:val="-16"/>
                <w:sz w:val="20"/>
                <w:szCs w:val="20"/>
              </w:rPr>
            </w:pPr>
            <w:r w:rsidRPr="00AC0C0E">
              <w:rPr>
                <w:spacing w:val="-16"/>
                <w:sz w:val="20"/>
                <w:szCs w:val="20"/>
              </w:rPr>
              <w:t>18,87</w:t>
            </w:r>
          </w:p>
        </w:tc>
        <w:tc>
          <w:tcPr>
            <w:tcW w:w="265" w:type="pct"/>
            <w:tcBorders>
              <w:top w:val="single" w:sz="4" w:space="0" w:color="auto"/>
              <w:left w:val="single" w:sz="4" w:space="0" w:color="auto"/>
              <w:bottom w:val="single" w:sz="4" w:space="0" w:color="auto"/>
              <w:right w:val="single" w:sz="4" w:space="0" w:color="auto"/>
            </w:tcBorders>
            <w:vAlign w:val="center"/>
          </w:tcPr>
          <w:p w14:paraId="5DC15EC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E5DF127" w14:textId="77777777" w:rsidR="000540C4" w:rsidRPr="00AC0C0E" w:rsidRDefault="000540C4" w:rsidP="00D355FE">
            <w:pPr>
              <w:jc w:val="center"/>
              <w:rPr>
                <w:spacing w:val="-16"/>
                <w:sz w:val="20"/>
                <w:szCs w:val="20"/>
              </w:rPr>
            </w:pPr>
            <w:r w:rsidRPr="00AC0C0E">
              <w:rPr>
                <w:spacing w:val="-16"/>
                <w:sz w:val="20"/>
                <w:szCs w:val="20"/>
              </w:rPr>
              <w:t>14,26</w:t>
            </w:r>
          </w:p>
        </w:tc>
        <w:tc>
          <w:tcPr>
            <w:tcW w:w="313" w:type="pct"/>
            <w:tcBorders>
              <w:top w:val="single" w:sz="4" w:space="0" w:color="auto"/>
              <w:left w:val="single" w:sz="4" w:space="0" w:color="auto"/>
              <w:bottom w:val="single" w:sz="4" w:space="0" w:color="auto"/>
              <w:right w:val="single" w:sz="4" w:space="0" w:color="auto"/>
            </w:tcBorders>
            <w:vAlign w:val="center"/>
          </w:tcPr>
          <w:p w14:paraId="54F93E7B" w14:textId="77777777" w:rsidR="000540C4" w:rsidRPr="00AC0C0E" w:rsidRDefault="000540C4" w:rsidP="00D355FE">
            <w:pPr>
              <w:jc w:val="center"/>
              <w:rPr>
                <w:spacing w:val="-16"/>
                <w:sz w:val="20"/>
                <w:szCs w:val="20"/>
              </w:rPr>
            </w:pPr>
            <w:r w:rsidRPr="00AC0C0E">
              <w:rPr>
                <w:spacing w:val="-16"/>
                <w:sz w:val="20"/>
                <w:szCs w:val="20"/>
              </w:rPr>
              <w:t>18,60</w:t>
            </w:r>
          </w:p>
        </w:tc>
        <w:tc>
          <w:tcPr>
            <w:tcW w:w="265" w:type="pct"/>
            <w:tcBorders>
              <w:top w:val="single" w:sz="4" w:space="0" w:color="auto"/>
              <w:left w:val="single" w:sz="4" w:space="0" w:color="auto"/>
              <w:bottom w:val="single" w:sz="4" w:space="0" w:color="auto"/>
              <w:right w:val="single" w:sz="4" w:space="0" w:color="auto"/>
            </w:tcBorders>
            <w:vAlign w:val="center"/>
          </w:tcPr>
          <w:p w14:paraId="78DEE24D"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99C9A36"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7D4D55F" w14:textId="77777777" w:rsidR="000540C4" w:rsidRPr="00AC0C0E" w:rsidRDefault="000540C4" w:rsidP="00D355FE">
            <w:pPr>
              <w:jc w:val="center"/>
              <w:rPr>
                <w:spacing w:val="-16"/>
                <w:sz w:val="20"/>
                <w:szCs w:val="20"/>
              </w:rPr>
            </w:pPr>
            <w:r w:rsidRPr="00AC0C0E">
              <w:rPr>
                <w:spacing w:val="-16"/>
                <w:sz w:val="20"/>
                <w:szCs w:val="20"/>
              </w:rPr>
              <w:t>5,99</w:t>
            </w:r>
          </w:p>
        </w:tc>
        <w:tc>
          <w:tcPr>
            <w:tcW w:w="265" w:type="pct"/>
            <w:tcBorders>
              <w:top w:val="single" w:sz="4" w:space="0" w:color="auto"/>
              <w:left w:val="single" w:sz="4" w:space="0" w:color="auto"/>
              <w:bottom w:val="single" w:sz="4" w:space="0" w:color="auto"/>
              <w:right w:val="single" w:sz="4" w:space="0" w:color="auto"/>
            </w:tcBorders>
            <w:vAlign w:val="center"/>
          </w:tcPr>
          <w:p w14:paraId="2B0A697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97DC14B" w14:textId="77777777" w:rsidR="000540C4" w:rsidRPr="00AC0C0E" w:rsidRDefault="000540C4" w:rsidP="00D355FE">
            <w:pPr>
              <w:jc w:val="center"/>
              <w:rPr>
                <w:spacing w:val="-16"/>
                <w:sz w:val="20"/>
                <w:szCs w:val="20"/>
              </w:rPr>
            </w:pPr>
            <w:r w:rsidRPr="00AC0C0E">
              <w:rPr>
                <w:spacing w:val="-16"/>
                <w:sz w:val="20"/>
                <w:szCs w:val="20"/>
              </w:rPr>
              <w:t>14,26</w:t>
            </w:r>
          </w:p>
        </w:tc>
        <w:tc>
          <w:tcPr>
            <w:tcW w:w="313" w:type="pct"/>
            <w:tcBorders>
              <w:top w:val="single" w:sz="4" w:space="0" w:color="auto"/>
              <w:left w:val="single" w:sz="4" w:space="0" w:color="auto"/>
              <w:bottom w:val="single" w:sz="4" w:space="0" w:color="auto"/>
              <w:right w:val="single" w:sz="4" w:space="0" w:color="auto"/>
            </w:tcBorders>
            <w:vAlign w:val="center"/>
          </w:tcPr>
          <w:p w14:paraId="786D2EC3" w14:textId="77777777" w:rsidR="000540C4" w:rsidRPr="00AC0C0E" w:rsidRDefault="000540C4" w:rsidP="00D355FE">
            <w:pPr>
              <w:jc w:val="center"/>
              <w:rPr>
                <w:spacing w:val="-16"/>
                <w:sz w:val="20"/>
                <w:szCs w:val="20"/>
              </w:rPr>
            </w:pPr>
            <w:r w:rsidRPr="00AC0C0E">
              <w:rPr>
                <w:spacing w:val="-16"/>
                <w:sz w:val="20"/>
                <w:szCs w:val="20"/>
              </w:rPr>
              <w:t>46,27</w:t>
            </w:r>
          </w:p>
        </w:tc>
        <w:tc>
          <w:tcPr>
            <w:tcW w:w="265" w:type="pct"/>
            <w:tcBorders>
              <w:top w:val="single" w:sz="4" w:space="0" w:color="auto"/>
              <w:left w:val="single" w:sz="4" w:space="0" w:color="auto"/>
              <w:bottom w:val="single" w:sz="4" w:space="0" w:color="auto"/>
              <w:right w:val="single" w:sz="4" w:space="0" w:color="auto"/>
            </w:tcBorders>
            <w:vAlign w:val="center"/>
          </w:tcPr>
          <w:p w14:paraId="0FA7EAD9"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37E951FC" w14:textId="77777777" w:rsidR="000540C4" w:rsidRPr="00AC0C0E" w:rsidRDefault="000540C4" w:rsidP="00D355FE">
            <w:pPr>
              <w:jc w:val="center"/>
              <w:rPr>
                <w:spacing w:val="-16"/>
                <w:sz w:val="20"/>
                <w:szCs w:val="20"/>
              </w:rPr>
            </w:pPr>
            <w:r w:rsidRPr="00AC0C0E">
              <w:rPr>
                <w:spacing w:val="-16"/>
                <w:sz w:val="20"/>
                <w:szCs w:val="20"/>
              </w:rPr>
              <w:t>60,53</w:t>
            </w:r>
          </w:p>
        </w:tc>
      </w:tr>
      <w:tr w:rsidR="000540C4" w:rsidRPr="00AC0C0E" w14:paraId="12EBF57B" w14:textId="77777777" w:rsidTr="00D355FE">
        <w:trPr>
          <w:jc w:val="center"/>
        </w:trPr>
        <w:tc>
          <w:tcPr>
            <w:tcW w:w="674" w:type="pct"/>
            <w:gridSpan w:val="2"/>
            <w:tcBorders>
              <w:top w:val="nil"/>
              <w:left w:val="single" w:sz="12" w:space="0" w:color="auto"/>
              <w:bottom w:val="single" w:sz="12" w:space="0" w:color="auto"/>
              <w:right w:val="single" w:sz="4" w:space="0" w:color="auto"/>
            </w:tcBorders>
            <w:vAlign w:val="center"/>
          </w:tcPr>
          <w:p w14:paraId="16DB5D5B"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78991737"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241C8ACC" w14:textId="77777777" w:rsidR="000540C4" w:rsidRPr="00AC0C0E" w:rsidRDefault="000540C4" w:rsidP="00D355FE">
            <w:pPr>
              <w:jc w:val="center"/>
              <w:rPr>
                <w:spacing w:val="-16"/>
                <w:sz w:val="20"/>
                <w:szCs w:val="20"/>
              </w:rPr>
            </w:pPr>
            <w:r w:rsidRPr="00AC0C0E">
              <w:rPr>
                <w:spacing w:val="-16"/>
                <w:sz w:val="20"/>
                <w:szCs w:val="20"/>
              </w:rPr>
              <w:t>100</w:t>
            </w:r>
          </w:p>
        </w:tc>
        <w:tc>
          <w:tcPr>
            <w:tcW w:w="255" w:type="pct"/>
            <w:tcBorders>
              <w:top w:val="single" w:sz="4" w:space="0" w:color="auto"/>
              <w:left w:val="single" w:sz="4" w:space="0" w:color="auto"/>
              <w:bottom w:val="single" w:sz="12" w:space="0" w:color="auto"/>
              <w:right w:val="single" w:sz="4" w:space="0" w:color="auto"/>
            </w:tcBorders>
            <w:vAlign w:val="center"/>
          </w:tcPr>
          <w:p w14:paraId="76058AA6"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4DA4FAA4"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4" w:space="0" w:color="auto"/>
            </w:tcBorders>
            <w:vAlign w:val="center"/>
          </w:tcPr>
          <w:p w14:paraId="4D3034A1" w14:textId="77777777" w:rsidR="000540C4" w:rsidRPr="00AC0C0E" w:rsidRDefault="000540C4" w:rsidP="00D355FE">
            <w:pPr>
              <w:jc w:val="center"/>
              <w:rPr>
                <w:spacing w:val="-16"/>
                <w:sz w:val="20"/>
                <w:szCs w:val="20"/>
              </w:rPr>
            </w:pPr>
            <w:r w:rsidRPr="00AC0C0E">
              <w:rPr>
                <w:spacing w:val="-16"/>
                <w:sz w:val="20"/>
                <w:szCs w:val="20"/>
              </w:rPr>
              <w:t>100</w:t>
            </w:r>
          </w:p>
        </w:tc>
        <w:tc>
          <w:tcPr>
            <w:tcW w:w="265" w:type="pct"/>
            <w:tcBorders>
              <w:top w:val="single" w:sz="4" w:space="0" w:color="auto"/>
              <w:left w:val="single" w:sz="4" w:space="0" w:color="auto"/>
              <w:bottom w:val="single" w:sz="12" w:space="0" w:color="auto"/>
              <w:right w:val="single" w:sz="4" w:space="0" w:color="auto"/>
            </w:tcBorders>
            <w:vAlign w:val="center"/>
          </w:tcPr>
          <w:p w14:paraId="4D5FD02A"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6FC1C6A1" w14:textId="77777777" w:rsidR="000540C4" w:rsidRPr="00AC0C0E" w:rsidRDefault="000540C4" w:rsidP="00D355FE">
            <w:pPr>
              <w:jc w:val="center"/>
              <w:rPr>
                <w:spacing w:val="-16"/>
                <w:sz w:val="20"/>
                <w:szCs w:val="20"/>
              </w:rPr>
            </w:pPr>
            <w:r w:rsidRPr="00AC0C0E">
              <w:rPr>
                <w:spacing w:val="-16"/>
                <w:sz w:val="20"/>
                <w:szCs w:val="20"/>
              </w:rPr>
              <w:t>43</w:t>
            </w:r>
          </w:p>
        </w:tc>
        <w:tc>
          <w:tcPr>
            <w:tcW w:w="313" w:type="pct"/>
            <w:tcBorders>
              <w:top w:val="single" w:sz="4" w:space="0" w:color="auto"/>
              <w:left w:val="single" w:sz="4" w:space="0" w:color="auto"/>
              <w:bottom w:val="single" w:sz="12" w:space="0" w:color="auto"/>
              <w:right w:val="single" w:sz="4" w:space="0" w:color="auto"/>
            </w:tcBorders>
            <w:vAlign w:val="center"/>
          </w:tcPr>
          <w:p w14:paraId="77EDF37D" w14:textId="77777777" w:rsidR="000540C4" w:rsidRPr="00AC0C0E" w:rsidRDefault="000540C4" w:rsidP="00D355FE">
            <w:pPr>
              <w:jc w:val="center"/>
              <w:rPr>
                <w:spacing w:val="-16"/>
                <w:sz w:val="20"/>
                <w:szCs w:val="20"/>
              </w:rPr>
            </w:pPr>
            <w:r w:rsidRPr="00AC0C0E">
              <w:rPr>
                <w:spacing w:val="-16"/>
                <w:sz w:val="20"/>
                <w:szCs w:val="20"/>
              </w:rPr>
              <w:t>57</w:t>
            </w:r>
          </w:p>
        </w:tc>
        <w:tc>
          <w:tcPr>
            <w:tcW w:w="265" w:type="pct"/>
            <w:tcBorders>
              <w:top w:val="single" w:sz="4" w:space="0" w:color="auto"/>
              <w:left w:val="single" w:sz="4" w:space="0" w:color="auto"/>
              <w:bottom w:val="single" w:sz="12" w:space="0" w:color="auto"/>
              <w:right w:val="single" w:sz="4" w:space="0" w:color="auto"/>
            </w:tcBorders>
            <w:vAlign w:val="center"/>
          </w:tcPr>
          <w:p w14:paraId="7EA2FCEA"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4DCD9C9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63FDF366" w14:textId="77777777" w:rsidR="000540C4" w:rsidRPr="00AC0C0E" w:rsidRDefault="000540C4" w:rsidP="00D355FE">
            <w:pPr>
              <w:jc w:val="center"/>
              <w:rPr>
                <w:spacing w:val="-16"/>
                <w:sz w:val="20"/>
                <w:szCs w:val="20"/>
              </w:rPr>
            </w:pPr>
            <w:r w:rsidRPr="00AC0C0E">
              <w:rPr>
                <w:spacing w:val="-16"/>
                <w:sz w:val="20"/>
                <w:szCs w:val="20"/>
              </w:rPr>
              <w:t>100</w:t>
            </w:r>
          </w:p>
        </w:tc>
        <w:tc>
          <w:tcPr>
            <w:tcW w:w="265" w:type="pct"/>
            <w:tcBorders>
              <w:top w:val="single" w:sz="4" w:space="0" w:color="auto"/>
              <w:left w:val="single" w:sz="4" w:space="0" w:color="auto"/>
              <w:bottom w:val="single" w:sz="12" w:space="0" w:color="auto"/>
              <w:right w:val="single" w:sz="4" w:space="0" w:color="auto"/>
            </w:tcBorders>
            <w:vAlign w:val="center"/>
          </w:tcPr>
          <w:p w14:paraId="206F6B0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6D6965EC" w14:textId="77777777" w:rsidR="000540C4" w:rsidRPr="00AC0C0E" w:rsidRDefault="000540C4" w:rsidP="00D355FE">
            <w:pPr>
              <w:jc w:val="center"/>
              <w:rPr>
                <w:spacing w:val="-16"/>
                <w:sz w:val="20"/>
                <w:szCs w:val="20"/>
              </w:rPr>
            </w:pPr>
            <w:r w:rsidRPr="00AC0C0E">
              <w:rPr>
                <w:spacing w:val="-16"/>
                <w:sz w:val="20"/>
                <w:szCs w:val="20"/>
              </w:rPr>
              <w:t>24</w:t>
            </w:r>
          </w:p>
        </w:tc>
        <w:tc>
          <w:tcPr>
            <w:tcW w:w="313" w:type="pct"/>
            <w:tcBorders>
              <w:top w:val="single" w:sz="4" w:space="0" w:color="auto"/>
              <w:left w:val="single" w:sz="4" w:space="0" w:color="auto"/>
              <w:bottom w:val="single" w:sz="12" w:space="0" w:color="auto"/>
              <w:right w:val="single" w:sz="4" w:space="0" w:color="auto"/>
            </w:tcBorders>
            <w:vAlign w:val="center"/>
          </w:tcPr>
          <w:p w14:paraId="7F77F708" w14:textId="77777777" w:rsidR="000540C4" w:rsidRPr="00AC0C0E" w:rsidRDefault="000540C4" w:rsidP="00D355FE">
            <w:pPr>
              <w:jc w:val="center"/>
              <w:rPr>
                <w:spacing w:val="-16"/>
                <w:sz w:val="20"/>
                <w:szCs w:val="20"/>
              </w:rPr>
            </w:pPr>
            <w:r w:rsidRPr="00AC0C0E">
              <w:rPr>
                <w:spacing w:val="-16"/>
                <w:sz w:val="20"/>
                <w:szCs w:val="20"/>
              </w:rPr>
              <w:t>76</w:t>
            </w:r>
          </w:p>
        </w:tc>
        <w:tc>
          <w:tcPr>
            <w:tcW w:w="265" w:type="pct"/>
            <w:tcBorders>
              <w:top w:val="single" w:sz="4" w:space="0" w:color="auto"/>
              <w:left w:val="single" w:sz="4" w:space="0" w:color="auto"/>
              <w:bottom w:val="single" w:sz="12" w:space="0" w:color="auto"/>
              <w:right w:val="single" w:sz="4" w:space="0" w:color="auto"/>
            </w:tcBorders>
            <w:vAlign w:val="center"/>
          </w:tcPr>
          <w:p w14:paraId="384CE81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12" w:space="0" w:color="auto"/>
            </w:tcBorders>
            <w:vAlign w:val="center"/>
          </w:tcPr>
          <w:p w14:paraId="79718443"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2421ED33" w14:textId="77777777" w:rsidTr="00D355FE">
        <w:trPr>
          <w:jc w:val="center"/>
        </w:trPr>
        <w:tc>
          <w:tcPr>
            <w:tcW w:w="256" w:type="pct"/>
            <w:tcBorders>
              <w:top w:val="single" w:sz="12" w:space="0" w:color="auto"/>
              <w:left w:val="single" w:sz="12" w:space="0" w:color="auto"/>
              <w:bottom w:val="nil"/>
              <w:right w:val="single" w:sz="4" w:space="0" w:color="auto"/>
            </w:tcBorders>
            <w:vAlign w:val="center"/>
          </w:tcPr>
          <w:p w14:paraId="01351BF8" w14:textId="77777777" w:rsidR="000540C4" w:rsidRPr="00AC0C0E" w:rsidRDefault="000540C4" w:rsidP="00D355FE">
            <w:pPr>
              <w:jc w:val="center"/>
              <w:rPr>
                <w:spacing w:val="-16"/>
                <w:sz w:val="20"/>
                <w:szCs w:val="20"/>
              </w:rPr>
            </w:pPr>
            <w:r w:rsidRPr="00AC0C0E">
              <w:rPr>
                <w:spacing w:val="-16"/>
                <w:sz w:val="20"/>
                <w:szCs w:val="20"/>
              </w:rPr>
              <w:t>52</w:t>
            </w:r>
          </w:p>
        </w:tc>
        <w:tc>
          <w:tcPr>
            <w:tcW w:w="419" w:type="pct"/>
            <w:tcBorders>
              <w:top w:val="single" w:sz="12" w:space="0" w:color="auto"/>
              <w:left w:val="single" w:sz="4" w:space="0" w:color="auto"/>
              <w:bottom w:val="single" w:sz="4" w:space="0" w:color="auto"/>
              <w:right w:val="single" w:sz="4" w:space="0" w:color="auto"/>
            </w:tcBorders>
            <w:vAlign w:val="center"/>
          </w:tcPr>
          <w:p w14:paraId="6D7EB9FB" w14:textId="77777777" w:rsidR="000540C4" w:rsidRPr="00AC0C0E" w:rsidRDefault="000540C4" w:rsidP="00D355FE">
            <w:pPr>
              <w:jc w:val="center"/>
              <w:rPr>
                <w:spacing w:val="-16"/>
                <w:sz w:val="20"/>
                <w:szCs w:val="20"/>
              </w:rPr>
            </w:pPr>
            <w:r w:rsidRPr="00AC0C0E">
              <w:rPr>
                <w:spacing w:val="-16"/>
                <w:sz w:val="20"/>
                <w:szCs w:val="20"/>
              </w:rPr>
              <w:t>201-400</w:t>
            </w:r>
          </w:p>
        </w:tc>
        <w:tc>
          <w:tcPr>
            <w:tcW w:w="217" w:type="pct"/>
            <w:tcBorders>
              <w:top w:val="single" w:sz="12" w:space="0" w:color="auto"/>
              <w:left w:val="single" w:sz="4" w:space="0" w:color="auto"/>
              <w:bottom w:val="single" w:sz="4" w:space="0" w:color="auto"/>
              <w:right w:val="single" w:sz="4" w:space="0" w:color="auto"/>
            </w:tcBorders>
            <w:vAlign w:val="center"/>
          </w:tcPr>
          <w:p w14:paraId="31B1B790" w14:textId="77777777" w:rsidR="000540C4" w:rsidRPr="00AC0C0E" w:rsidRDefault="000540C4" w:rsidP="00D355FE">
            <w:pPr>
              <w:jc w:val="center"/>
              <w:rPr>
                <w:spacing w:val="-16"/>
                <w:sz w:val="20"/>
                <w:szCs w:val="20"/>
              </w:rPr>
            </w:pPr>
            <w:r w:rsidRPr="00AC0C0E">
              <w:rPr>
                <w:spacing w:val="-16"/>
                <w:sz w:val="20"/>
                <w:szCs w:val="20"/>
              </w:rPr>
              <w:t>1,24</w:t>
            </w:r>
          </w:p>
        </w:tc>
        <w:tc>
          <w:tcPr>
            <w:tcW w:w="217" w:type="pct"/>
            <w:tcBorders>
              <w:top w:val="single" w:sz="12" w:space="0" w:color="auto"/>
              <w:left w:val="single" w:sz="4" w:space="0" w:color="auto"/>
              <w:bottom w:val="single" w:sz="4" w:space="0" w:color="auto"/>
              <w:right w:val="single" w:sz="4" w:space="0" w:color="auto"/>
            </w:tcBorders>
            <w:vAlign w:val="center"/>
          </w:tcPr>
          <w:p w14:paraId="09DBEB8E"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12" w:space="0" w:color="auto"/>
              <w:left w:val="single" w:sz="4" w:space="0" w:color="auto"/>
              <w:bottom w:val="single" w:sz="4" w:space="0" w:color="auto"/>
              <w:right w:val="single" w:sz="4" w:space="0" w:color="auto"/>
            </w:tcBorders>
            <w:vAlign w:val="center"/>
          </w:tcPr>
          <w:p w14:paraId="54E84AB3"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E86A3FE"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3E4E47DA"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5C27445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975CF1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679781F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3A62F42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013D077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1D54E3EF" w14:textId="77777777" w:rsidR="000540C4" w:rsidRPr="00AC0C0E" w:rsidRDefault="000540C4" w:rsidP="00D355FE">
            <w:pPr>
              <w:jc w:val="center"/>
              <w:rPr>
                <w:spacing w:val="-16"/>
                <w:sz w:val="20"/>
                <w:szCs w:val="20"/>
              </w:rPr>
            </w:pPr>
            <w:r w:rsidRPr="00AC0C0E">
              <w:rPr>
                <w:spacing w:val="-16"/>
                <w:sz w:val="20"/>
                <w:szCs w:val="20"/>
              </w:rPr>
              <w:t>1,60</w:t>
            </w:r>
          </w:p>
        </w:tc>
        <w:tc>
          <w:tcPr>
            <w:tcW w:w="265" w:type="pct"/>
            <w:tcBorders>
              <w:top w:val="single" w:sz="12" w:space="0" w:color="auto"/>
              <w:left w:val="single" w:sz="4" w:space="0" w:color="auto"/>
              <w:bottom w:val="single" w:sz="4" w:space="0" w:color="auto"/>
              <w:right w:val="single" w:sz="4" w:space="0" w:color="auto"/>
            </w:tcBorders>
            <w:vAlign w:val="center"/>
          </w:tcPr>
          <w:p w14:paraId="5CB9110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42CF30A4" w14:textId="77777777" w:rsidR="000540C4" w:rsidRPr="00AC0C0E" w:rsidRDefault="000540C4" w:rsidP="00D355FE">
            <w:pPr>
              <w:jc w:val="center"/>
              <w:rPr>
                <w:spacing w:val="-16"/>
                <w:sz w:val="20"/>
                <w:szCs w:val="20"/>
              </w:rPr>
            </w:pPr>
            <w:r w:rsidRPr="00AC0C0E">
              <w:rPr>
                <w:spacing w:val="-16"/>
                <w:sz w:val="20"/>
                <w:szCs w:val="20"/>
              </w:rPr>
              <w:t>1,24</w:t>
            </w:r>
          </w:p>
        </w:tc>
        <w:tc>
          <w:tcPr>
            <w:tcW w:w="313" w:type="pct"/>
            <w:tcBorders>
              <w:top w:val="single" w:sz="12" w:space="0" w:color="auto"/>
              <w:left w:val="single" w:sz="4" w:space="0" w:color="auto"/>
              <w:bottom w:val="single" w:sz="4" w:space="0" w:color="auto"/>
              <w:right w:val="single" w:sz="4" w:space="0" w:color="auto"/>
            </w:tcBorders>
            <w:vAlign w:val="center"/>
          </w:tcPr>
          <w:p w14:paraId="2189E5BD" w14:textId="77777777" w:rsidR="000540C4" w:rsidRPr="00AC0C0E" w:rsidRDefault="000540C4" w:rsidP="00D355FE">
            <w:pPr>
              <w:jc w:val="center"/>
              <w:rPr>
                <w:spacing w:val="-16"/>
                <w:sz w:val="20"/>
                <w:szCs w:val="20"/>
              </w:rPr>
            </w:pPr>
            <w:r w:rsidRPr="00AC0C0E">
              <w:rPr>
                <w:spacing w:val="-16"/>
                <w:sz w:val="20"/>
                <w:szCs w:val="20"/>
              </w:rPr>
              <w:t>1,60</w:t>
            </w:r>
          </w:p>
        </w:tc>
        <w:tc>
          <w:tcPr>
            <w:tcW w:w="265" w:type="pct"/>
            <w:tcBorders>
              <w:top w:val="single" w:sz="12" w:space="0" w:color="auto"/>
              <w:left w:val="single" w:sz="4" w:space="0" w:color="auto"/>
              <w:bottom w:val="single" w:sz="4" w:space="0" w:color="auto"/>
              <w:right w:val="single" w:sz="4" w:space="0" w:color="auto"/>
            </w:tcBorders>
            <w:vAlign w:val="center"/>
          </w:tcPr>
          <w:p w14:paraId="423F3530"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12" w:space="0" w:color="auto"/>
            </w:tcBorders>
            <w:vAlign w:val="center"/>
          </w:tcPr>
          <w:p w14:paraId="0DE84EC1" w14:textId="77777777" w:rsidR="000540C4" w:rsidRPr="00AC0C0E" w:rsidRDefault="000540C4" w:rsidP="00D355FE">
            <w:pPr>
              <w:jc w:val="center"/>
              <w:rPr>
                <w:spacing w:val="-16"/>
                <w:sz w:val="20"/>
                <w:szCs w:val="20"/>
              </w:rPr>
            </w:pPr>
            <w:r w:rsidRPr="00AC0C0E">
              <w:rPr>
                <w:spacing w:val="-16"/>
                <w:sz w:val="20"/>
                <w:szCs w:val="20"/>
              </w:rPr>
              <w:t>2,84</w:t>
            </w:r>
          </w:p>
        </w:tc>
      </w:tr>
      <w:tr w:rsidR="000540C4" w:rsidRPr="00AC0C0E" w14:paraId="260314F2" w14:textId="77777777" w:rsidTr="00D355FE">
        <w:trPr>
          <w:jc w:val="center"/>
        </w:trPr>
        <w:tc>
          <w:tcPr>
            <w:tcW w:w="256" w:type="pct"/>
            <w:tcBorders>
              <w:top w:val="nil"/>
              <w:left w:val="single" w:sz="12" w:space="0" w:color="auto"/>
              <w:bottom w:val="nil"/>
              <w:right w:val="single" w:sz="4" w:space="0" w:color="auto"/>
            </w:tcBorders>
            <w:vAlign w:val="center"/>
          </w:tcPr>
          <w:p w14:paraId="44958203"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36A987AE" w14:textId="77777777" w:rsidR="000540C4" w:rsidRPr="00AC0C0E" w:rsidRDefault="000540C4" w:rsidP="00D355FE">
            <w:pPr>
              <w:jc w:val="center"/>
              <w:rPr>
                <w:spacing w:val="-16"/>
                <w:sz w:val="20"/>
                <w:szCs w:val="20"/>
              </w:rPr>
            </w:pPr>
            <w:r w:rsidRPr="00AC0C0E">
              <w:rPr>
                <w:spacing w:val="-16"/>
                <w:sz w:val="20"/>
                <w:szCs w:val="20"/>
              </w:rPr>
              <w:t>401-600</w:t>
            </w:r>
          </w:p>
        </w:tc>
        <w:tc>
          <w:tcPr>
            <w:tcW w:w="217" w:type="pct"/>
            <w:tcBorders>
              <w:top w:val="single" w:sz="4" w:space="0" w:color="auto"/>
              <w:left w:val="single" w:sz="4" w:space="0" w:color="auto"/>
              <w:bottom w:val="single" w:sz="4" w:space="0" w:color="auto"/>
              <w:right w:val="single" w:sz="4" w:space="0" w:color="auto"/>
            </w:tcBorders>
            <w:vAlign w:val="center"/>
          </w:tcPr>
          <w:p w14:paraId="20C6E8D7"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09DF56A7"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580BF046"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D0DA2B1"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6F274467" w14:textId="77777777" w:rsidR="000540C4" w:rsidRPr="00AC0C0E" w:rsidRDefault="000540C4" w:rsidP="00D355FE">
            <w:pPr>
              <w:jc w:val="center"/>
              <w:rPr>
                <w:spacing w:val="-16"/>
                <w:sz w:val="20"/>
                <w:szCs w:val="20"/>
              </w:rPr>
            </w:pPr>
            <w:r w:rsidRPr="00AC0C0E">
              <w:rPr>
                <w:spacing w:val="-16"/>
                <w:sz w:val="20"/>
                <w:szCs w:val="20"/>
              </w:rPr>
              <w:t>1,28</w:t>
            </w:r>
          </w:p>
        </w:tc>
        <w:tc>
          <w:tcPr>
            <w:tcW w:w="265" w:type="pct"/>
            <w:tcBorders>
              <w:top w:val="single" w:sz="4" w:space="0" w:color="auto"/>
              <w:left w:val="single" w:sz="4" w:space="0" w:color="auto"/>
              <w:bottom w:val="single" w:sz="4" w:space="0" w:color="auto"/>
              <w:right w:val="single" w:sz="4" w:space="0" w:color="auto"/>
            </w:tcBorders>
            <w:vAlign w:val="center"/>
          </w:tcPr>
          <w:p w14:paraId="5078170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A18723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06E349F5" w14:textId="77777777" w:rsidR="000540C4" w:rsidRPr="00AC0C0E" w:rsidRDefault="000540C4" w:rsidP="00D355FE">
            <w:pPr>
              <w:jc w:val="center"/>
              <w:rPr>
                <w:spacing w:val="-16"/>
                <w:sz w:val="20"/>
                <w:szCs w:val="20"/>
              </w:rPr>
            </w:pPr>
            <w:r w:rsidRPr="00AC0C0E">
              <w:rPr>
                <w:spacing w:val="-16"/>
                <w:sz w:val="20"/>
                <w:szCs w:val="20"/>
              </w:rPr>
              <w:t>38,85</w:t>
            </w:r>
          </w:p>
        </w:tc>
        <w:tc>
          <w:tcPr>
            <w:tcW w:w="265" w:type="pct"/>
            <w:tcBorders>
              <w:top w:val="single" w:sz="4" w:space="0" w:color="auto"/>
              <w:left w:val="single" w:sz="4" w:space="0" w:color="auto"/>
              <w:bottom w:val="single" w:sz="4" w:space="0" w:color="auto"/>
              <w:right w:val="single" w:sz="4" w:space="0" w:color="auto"/>
            </w:tcBorders>
            <w:vAlign w:val="center"/>
          </w:tcPr>
          <w:p w14:paraId="5898ED8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DDD56B7"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F54A24B" w14:textId="77777777" w:rsidR="000540C4" w:rsidRPr="00AC0C0E" w:rsidRDefault="000540C4" w:rsidP="00D355FE">
            <w:pPr>
              <w:jc w:val="center"/>
              <w:rPr>
                <w:spacing w:val="-16"/>
                <w:sz w:val="20"/>
                <w:szCs w:val="20"/>
              </w:rPr>
            </w:pPr>
            <w:r w:rsidRPr="00AC0C0E">
              <w:rPr>
                <w:spacing w:val="-16"/>
                <w:sz w:val="20"/>
                <w:szCs w:val="20"/>
              </w:rPr>
              <w:t>17,24</w:t>
            </w:r>
          </w:p>
        </w:tc>
        <w:tc>
          <w:tcPr>
            <w:tcW w:w="265" w:type="pct"/>
            <w:tcBorders>
              <w:top w:val="single" w:sz="4" w:space="0" w:color="auto"/>
              <w:left w:val="single" w:sz="4" w:space="0" w:color="auto"/>
              <w:bottom w:val="single" w:sz="4" w:space="0" w:color="auto"/>
              <w:right w:val="single" w:sz="4" w:space="0" w:color="auto"/>
            </w:tcBorders>
            <w:vAlign w:val="center"/>
          </w:tcPr>
          <w:p w14:paraId="5CE2DBC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6174F65"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474D9C33" w14:textId="77777777" w:rsidR="000540C4" w:rsidRPr="00AC0C0E" w:rsidRDefault="000540C4" w:rsidP="00D355FE">
            <w:pPr>
              <w:jc w:val="center"/>
              <w:rPr>
                <w:spacing w:val="-16"/>
                <w:sz w:val="20"/>
                <w:szCs w:val="20"/>
              </w:rPr>
            </w:pPr>
            <w:r w:rsidRPr="00AC0C0E">
              <w:rPr>
                <w:spacing w:val="-16"/>
                <w:sz w:val="20"/>
                <w:szCs w:val="20"/>
              </w:rPr>
              <w:t>57,37</w:t>
            </w:r>
          </w:p>
        </w:tc>
        <w:tc>
          <w:tcPr>
            <w:tcW w:w="265" w:type="pct"/>
            <w:tcBorders>
              <w:top w:val="single" w:sz="4" w:space="0" w:color="auto"/>
              <w:left w:val="single" w:sz="4" w:space="0" w:color="auto"/>
              <w:bottom w:val="single" w:sz="4" w:space="0" w:color="auto"/>
              <w:right w:val="single" w:sz="4" w:space="0" w:color="auto"/>
            </w:tcBorders>
            <w:vAlign w:val="center"/>
          </w:tcPr>
          <w:p w14:paraId="076E2773"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27EC0EDE" w14:textId="77777777" w:rsidR="000540C4" w:rsidRPr="00AC0C0E" w:rsidRDefault="000540C4" w:rsidP="00D355FE">
            <w:pPr>
              <w:jc w:val="center"/>
              <w:rPr>
                <w:spacing w:val="-16"/>
                <w:sz w:val="20"/>
                <w:szCs w:val="20"/>
              </w:rPr>
            </w:pPr>
            <w:r w:rsidRPr="00AC0C0E">
              <w:rPr>
                <w:spacing w:val="-16"/>
                <w:sz w:val="20"/>
                <w:szCs w:val="20"/>
              </w:rPr>
              <w:t>57,37</w:t>
            </w:r>
          </w:p>
        </w:tc>
      </w:tr>
      <w:tr w:rsidR="000540C4" w:rsidRPr="00AC0C0E" w14:paraId="36256373" w14:textId="77777777" w:rsidTr="00D355FE">
        <w:trPr>
          <w:jc w:val="center"/>
        </w:trPr>
        <w:tc>
          <w:tcPr>
            <w:tcW w:w="256" w:type="pct"/>
            <w:tcBorders>
              <w:top w:val="nil"/>
              <w:left w:val="single" w:sz="12" w:space="0" w:color="auto"/>
              <w:bottom w:val="nil"/>
              <w:right w:val="single" w:sz="4" w:space="0" w:color="auto"/>
            </w:tcBorders>
            <w:vAlign w:val="center"/>
          </w:tcPr>
          <w:p w14:paraId="5F474787"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4C8FE80C" w14:textId="77777777" w:rsidR="000540C4" w:rsidRPr="00AC0C0E" w:rsidRDefault="000540C4" w:rsidP="00D355FE">
            <w:pPr>
              <w:jc w:val="center"/>
              <w:rPr>
                <w:spacing w:val="-16"/>
                <w:sz w:val="20"/>
                <w:szCs w:val="20"/>
              </w:rPr>
            </w:pPr>
            <w:r w:rsidRPr="00AC0C0E">
              <w:rPr>
                <w:spacing w:val="-16"/>
                <w:sz w:val="20"/>
                <w:szCs w:val="20"/>
              </w:rPr>
              <w:t>601-800</w:t>
            </w:r>
          </w:p>
        </w:tc>
        <w:tc>
          <w:tcPr>
            <w:tcW w:w="217" w:type="pct"/>
            <w:tcBorders>
              <w:top w:val="single" w:sz="4" w:space="0" w:color="auto"/>
              <w:left w:val="single" w:sz="4" w:space="0" w:color="auto"/>
              <w:bottom w:val="single" w:sz="4" w:space="0" w:color="auto"/>
              <w:right w:val="single" w:sz="4" w:space="0" w:color="auto"/>
            </w:tcBorders>
            <w:vAlign w:val="center"/>
          </w:tcPr>
          <w:p w14:paraId="47C604AD"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12AE4568"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42A9511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499B76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481EAE08" w14:textId="77777777" w:rsidR="000540C4" w:rsidRPr="00AC0C0E" w:rsidRDefault="000540C4" w:rsidP="00D355FE">
            <w:pPr>
              <w:jc w:val="center"/>
              <w:rPr>
                <w:spacing w:val="-16"/>
                <w:sz w:val="20"/>
                <w:szCs w:val="20"/>
              </w:rPr>
            </w:pPr>
            <w:r w:rsidRPr="00AC0C0E">
              <w:rPr>
                <w:spacing w:val="-16"/>
                <w:sz w:val="20"/>
                <w:szCs w:val="20"/>
              </w:rPr>
              <w:t>3,03</w:t>
            </w:r>
          </w:p>
        </w:tc>
        <w:tc>
          <w:tcPr>
            <w:tcW w:w="265" w:type="pct"/>
            <w:tcBorders>
              <w:top w:val="single" w:sz="4" w:space="0" w:color="auto"/>
              <w:left w:val="single" w:sz="4" w:space="0" w:color="auto"/>
              <w:bottom w:val="single" w:sz="4" w:space="0" w:color="auto"/>
              <w:right w:val="single" w:sz="4" w:space="0" w:color="auto"/>
            </w:tcBorders>
            <w:vAlign w:val="center"/>
          </w:tcPr>
          <w:p w14:paraId="5C07563A"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083C970" w14:textId="77777777" w:rsidR="000540C4" w:rsidRPr="00AC0C0E" w:rsidRDefault="000540C4" w:rsidP="00D355FE">
            <w:pPr>
              <w:jc w:val="center"/>
              <w:rPr>
                <w:spacing w:val="-16"/>
                <w:sz w:val="20"/>
                <w:szCs w:val="20"/>
              </w:rPr>
            </w:pPr>
            <w:r w:rsidRPr="00AC0C0E">
              <w:rPr>
                <w:spacing w:val="-16"/>
                <w:sz w:val="20"/>
                <w:szCs w:val="20"/>
              </w:rPr>
              <w:t>10,80</w:t>
            </w:r>
          </w:p>
        </w:tc>
        <w:tc>
          <w:tcPr>
            <w:tcW w:w="313" w:type="pct"/>
            <w:tcBorders>
              <w:top w:val="single" w:sz="4" w:space="0" w:color="auto"/>
              <w:left w:val="single" w:sz="4" w:space="0" w:color="auto"/>
              <w:bottom w:val="single" w:sz="4" w:space="0" w:color="auto"/>
              <w:right w:val="single" w:sz="4" w:space="0" w:color="auto"/>
            </w:tcBorders>
            <w:vAlign w:val="center"/>
          </w:tcPr>
          <w:p w14:paraId="7AD38368" w14:textId="77777777" w:rsidR="000540C4" w:rsidRPr="00AC0C0E" w:rsidRDefault="000540C4" w:rsidP="00D355FE">
            <w:pPr>
              <w:jc w:val="center"/>
              <w:rPr>
                <w:spacing w:val="-16"/>
                <w:sz w:val="20"/>
                <w:szCs w:val="20"/>
              </w:rPr>
            </w:pPr>
            <w:r w:rsidRPr="00AC0C0E">
              <w:rPr>
                <w:spacing w:val="-16"/>
                <w:sz w:val="20"/>
                <w:szCs w:val="20"/>
              </w:rPr>
              <w:t>32,99</w:t>
            </w:r>
          </w:p>
        </w:tc>
        <w:tc>
          <w:tcPr>
            <w:tcW w:w="265" w:type="pct"/>
            <w:tcBorders>
              <w:top w:val="single" w:sz="4" w:space="0" w:color="auto"/>
              <w:left w:val="single" w:sz="4" w:space="0" w:color="auto"/>
              <w:bottom w:val="single" w:sz="4" w:space="0" w:color="auto"/>
              <w:right w:val="single" w:sz="4" w:space="0" w:color="auto"/>
            </w:tcBorders>
            <w:vAlign w:val="center"/>
          </w:tcPr>
          <w:p w14:paraId="1F65360D"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8D76193"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9C6F781" w14:textId="77777777" w:rsidR="000540C4" w:rsidRPr="00AC0C0E" w:rsidRDefault="000540C4" w:rsidP="00D355FE">
            <w:pPr>
              <w:jc w:val="center"/>
              <w:rPr>
                <w:spacing w:val="-16"/>
                <w:sz w:val="20"/>
                <w:szCs w:val="20"/>
              </w:rPr>
            </w:pPr>
            <w:r w:rsidRPr="00AC0C0E">
              <w:rPr>
                <w:spacing w:val="-16"/>
                <w:sz w:val="20"/>
                <w:szCs w:val="20"/>
              </w:rPr>
              <w:t>32,15</w:t>
            </w:r>
          </w:p>
        </w:tc>
        <w:tc>
          <w:tcPr>
            <w:tcW w:w="265" w:type="pct"/>
            <w:tcBorders>
              <w:top w:val="single" w:sz="4" w:space="0" w:color="auto"/>
              <w:left w:val="single" w:sz="4" w:space="0" w:color="auto"/>
              <w:bottom w:val="single" w:sz="4" w:space="0" w:color="auto"/>
              <w:right w:val="single" w:sz="4" w:space="0" w:color="auto"/>
            </w:tcBorders>
            <w:vAlign w:val="center"/>
          </w:tcPr>
          <w:p w14:paraId="7111E50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68D3814" w14:textId="77777777" w:rsidR="000540C4" w:rsidRPr="00AC0C0E" w:rsidRDefault="000540C4" w:rsidP="00D355FE">
            <w:pPr>
              <w:jc w:val="center"/>
              <w:rPr>
                <w:spacing w:val="-16"/>
                <w:sz w:val="20"/>
                <w:szCs w:val="20"/>
              </w:rPr>
            </w:pPr>
            <w:r w:rsidRPr="00AC0C0E">
              <w:rPr>
                <w:spacing w:val="-16"/>
                <w:sz w:val="20"/>
                <w:szCs w:val="20"/>
              </w:rPr>
              <w:t>10,80</w:t>
            </w:r>
          </w:p>
        </w:tc>
        <w:tc>
          <w:tcPr>
            <w:tcW w:w="313" w:type="pct"/>
            <w:tcBorders>
              <w:top w:val="single" w:sz="4" w:space="0" w:color="auto"/>
              <w:left w:val="single" w:sz="4" w:space="0" w:color="auto"/>
              <w:bottom w:val="single" w:sz="4" w:space="0" w:color="auto"/>
              <w:right w:val="single" w:sz="4" w:space="0" w:color="auto"/>
            </w:tcBorders>
            <w:vAlign w:val="center"/>
          </w:tcPr>
          <w:p w14:paraId="02AD49FC" w14:textId="77777777" w:rsidR="000540C4" w:rsidRPr="00AC0C0E" w:rsidRDefault="000540C4" w:rsidP="00D355FE">
            <w:pPr>
              <w:jc w:val="center"/>
              <w:rPr>
                <w:spacing w:val="-16"/>
                <w:sz w:val="20"/>
                <w:szCs w:val="20"/>
              </w:rPr>
            </w:pPr>
            <w:r w:rsidRPr="00AC0C0E">
              <w:rPr>
                <w:spacing w:val="-16"/>
                <w:sz w:val="20"/>
                <w:szCs w:val="20"/>
              </w:rPr>
              <w:t>68,17</w:t>
            </w:r>
          </w:p>
        </w:tc>
        <w:tc>
          <w:tcPr>
            <w:tcW w:w="265" w:type="pct"/>
            <w:tcBorders>
              <w:top w:val="single" w:sz="4" w:space="0" w:color="auto"/>
              <w:left w:val="single" w:sz="4" w:space="0" w:color="auto"/>
              <w:bottom w:val="single" w:sz="4" w:space="0" w:color="auto"/>
              <w:right w:val="single" w:sz="4" w:space="0" w:color="auto"/>
            </w:tcBorders>
            <w:vAlign w:val="center"/>
          </w:tcPr>
          <w:p w14:paraId="4CFBFF8B"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7A875DC6" w14:textId="77777777" w:rsidR="000540C4" w:rsidRPr="00AC0C0E" w:rsidRDefault="000540C4" w:rsidP="00D355FE">
            <w:pPr>
              <w:jc w:val="center"/>
              <w:rPr>
                <w:spacing w:val="-16"/>
                <w:sz w:val="20"/>
                <w:szCs w:val="20"/>
              </w:rPr>
            </w:pPr>
            <w:r w:rsidRPr="00AC0C0E">
              <w:rPr>
                <w:spacing w:val="-16"/>
                <w:sz w:val="20"/>
                <w:szCs w:val="20"/>
              </w:rPr>
              <w:t>78,97</w:t>
            </w:r>
          </w:p>
        </w:tc>
      </w:tr>
      <w:tr w:rsidR="000540C4" w:rsidRPr="00AC0C0E" w14:paraId="59F3BD51" w14:textId="77777777" w:rsidTr="00D355FE">
        <w:trPr>
          <w:jc w:val="center"/>
        </w:trPr>
        <w:tc>
          <w:tcPr>
            <w:tcW w:w="674" w:type="pct"/>
            <w:gridSpan w:val="2"/>
            <w:tcBorders>
              <w:top w:val="nil"/>
              <w:left w:val="single" w:sz="12" w:space="0" w:color="auto"/>
              <w:bottom w:val="nil"/>
              <w:right w:val="single" w:sz="4" w:space="0" w:color="auto"/>
            </w:tcBorders>
            <w:vAlign w:val="center"/>
          </w:tcPr>
          <w:p w14:paraId="5365099E" w14:textId="77777777" w:rsidR="000540C4" w:rsidRPr="00AC0C0E" w:rsidRDefault="000540C4" w:rsidP="00D355FE">
            <w:pPr>
              <w:jc w:val="center"/>
              <w:rPr>
                <w:spacing w:val="-16"/>
                <w:sz w:val="20"/>
                <w:szCs w:val="20"/>
              </w:rPr>
            </w:pPr>
            <w:r w:rsidRPr="00AC0C0E">
              <w:rPr>
                <w:spacing w:val="-16"/>
                <w:sz w:val="20"/>
                <w:szCs w:val="20"/>
              </w:rPr>
              <w:t>Total</w:t>
            </w:r>
          </w:p>
        </w:tc>
        <w:tc>
          <w:tcPr>
            <w:tcW w:w="217" w:type="pct"/>
            <w:tcBorders>
              <w:top w:val="single" w:sz="4" w:space="0" w:color="auto"/>
              <w:left w:val="single" w:sz="4" w:space="0" w:color="auto"/>
              <w:bottom w:val="single" w:sz="4" w:space="0" w:color="auto"/>
              <w:right w:val="single" w:sz="4" w:space="0" w:color="auto"/>
            </w:tcBorders>
            <w:vAlign w:val="center"/>
          </w:tcPr>
          <w:p w14:paraId="662EE03E" w14:textId="77777777" w:rsidR="000540C4" w:rsidRPr="00AC0C0E" w:rsidRDefault="000540C4" w:rsidP="00D355FE">
            <w:pPr>
              <w:jc w:val="center"/>
              <w:rPr>
                <w:spacing w:val="-16"/>
                <w:sz w:val="20"/>
                <w:szCs w:val="20"/>
              </w:rPr>
            </w:pPr>
            <w:r w:rsidRPr="00AC0C0E">
              <w:rPr>
                <w:spacing w:val="-16"/>
                <w:sz w:val="20"/>
                <w:szCs w:val="20"/>
              </w:rPr>
              <w:t>1,24</w:t>
            </w:r>
          </w:p>
        </w:tc>
        <w:tc>
          <w:tcPr>
            <w:tcW w:w="217" w:type="pct"/>
            <w:tcBorders>
              <w:top w:val="single" w:sz="4" w:space="0" w:color="auto"/>
              <w:left w:val="single" w:sz="4" w:space="0" w:color="auto"/>
              <w:bottom w:val="single" w:sz="4" w:space="0" w:color="auto"/>
              <w:right w:val="single" w:sz="4" w:space="0" w:color="auto"/>
            </w:tcBorders>
            <w:vAlign w:val="center"/>
          </w:tcPr>
          <w:p w14:paraId="2F5D8F4E"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334F629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78586EF"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28963706" w14:textId="77777777" w:rsidR="000540C4" w:rsidRPr="00AC0C0E" w:rsidRDefault="000540C4" w:rsidP="00D355FE">
            <w:pPr>
              <w:jc w:val="center"/>
              <w:rPr>
                <w:spacing w:val="-16"/>
                <w:sz w:val="20"/>
                <w:szCs w:val="20"/>
              </w:rPr>
            </w:pPr>
            <w:r w:rsidRPr="00AC0C0E">
              <w:rPr>
                <w:spacing w:val="-16"/>
                <w:sz w:val="20"/>
                <w:szCs w:val="20"/>
              </w:rPr>
              <w:t>4,31</w:t>
            </w:r>
          </w:p>
        </w:tc>
        <w:tc>
          <w:tcPr>
            <w:tcW w:w="265" w:type="pct"/>
            <w:tcBorders>
              <w:top w:val="single" w:sz="4" w:space="0" w:color="auto"/>
              <w:left w:val="single" w:sz="4" w:space="0" w:color="auto"/>
              <w:bottom w:val="single" w:sz="4" w:space="0" w:color="auto"/>
              <w:right w:val="single" w:sz="4" w:space="0" w:color="auto"/>
            </w:tcBorders>
            <w:vAlign w:val="center"/>
          </w:tcPr>
          <w:p w14:paraId="25C99D8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2ABF371" w14:textId="77777777" w:rsidR="000540C4" w:rsidRPr="00AC0C0E" w:rsidRDefault="000540C4" w:rsidP="00D355FE">
            <w:pPr>
              <w:jc w:val="center"/>
              <w:rPr>
                <w:spacing w:val="-16"/>
                <w:sz w:val="20"/>
                <w:szCs w:val="20"/>
              </w:rPr>
            </w:pPr>
            <w:r w:rsidRPr="00AC0C0E">
              <w:rPr>
                <w:spacing w:val="-16"/>
                <w:sz w:val="20"/>
                <w:szCs w:val="20"/>
              </w:rPr>
              <w:t>10,80</w:t>
            </w:r>
          </w:p>
        </w:tc>
        <w:tc>
          <w:tcPr>
            <w:tcW w:w="313" w:type="pct"/>
            <w:tcBorders>
              <w:top w:val="single" w:sz="4" w:space="0" w:color="auto"/>
              <w:left w:val="single" w:sz="4" w:space="0" w:color="auto"/>
              <w:bottom w:val="single" w:sz="4" w:space="0" w:color="auto"/>
              <w:right w:val="single" w:sz="4" w:space="0" w:color="auto"/>
            </w:tcBorders>
            <w:vAlign w:val="center"/>
          </w:tcPr>
          <w:p w14:paraId="59A71BE1" w14:textId="77777777" w:rsidR="000540C4" w:rsidRPr="00AC0C0E" w:rsidRDefault="000540C4" w:rsidP="00D355FE">
            <w:pPr>
              <w:jc w:val="center"/>
              <w:rPr>
                <w:spacing w:val="-16"/>
                <w:sz w:val="20"/>
                <w:szCs w:val="20"/>
              </w:rPr>
            </w:pPr>
            <w:r w:rsidRPr="00AC0C0E">
              <w:rPr>
                <w:spacing w:val="-16"/>
                <w:sz w:val="20"/>
                <w:szCs w:val="20"/>
              </w:rPr>
              <w:t>71,84</w:t>
            </w:r>
          </w:p>
        </w:tc>
        <w:tc>
          <w:tcPr>
            <w:tcW w:w="265" w:type="pct"/>
            <w:tcBorders>
              <w:top w:val="single" w:sz="4" w:space="0" w:color="auto"/>
              <w:left w:val="single" w:sz="4" w:space="0" w:color="auto"/>
              <w:bottom w:val="single" w:sz="4" w:space="0" w:color="auto"/>
              <w:right w:val="single" w:sz="4" w:space="0" w:color="auto"/>
            </w:tcBorders>
            <w:vAlign w:val="center"/>
          </w:tcPr>
          <w:p w14:paraId="7AE55AC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BD9896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378CB91" w14:textId="77777777" w:rsidR="000540C4" w:rsidRPr="00AC0C0E" w:rsidRDefault="000540C4" w:rsidP="00D355FE">
            <w:pPr>
              <w:jc w:val="center"/>
              <w:rPr>
                <w:spacing w:val="-16"/>
                <w:sz w:val="20"/>
                <w:szCs w:val="20"/>
              </w:rPr>
            </w:pPr>
            <w:r w:rsidRPr="00AC0C0E">
              <w:rPr>
                <w:spacing w:val="-16"/>
                <w:sz w:val="20"/>
                <w:szCs w:val="20"/>
              </w:rPr>
              <w:t>50,99</w:t>
            </w:r>
          </w:p>
        </w:tc>
        <w:tc>
          <w:tcPr>
            <w:tcW w:w="265" w:type="pct"/>
            <w:tcBorders>
              <w:top w:val="single" w:sz="4" w:space="0" w:color="auto"/>
              <w:left w:val="single" w:sz="4" w:space="0" w:color="auto"/>
              <w:bottom w:val="single" w:sz="4" w:space="0" w:color="auto"/>
              <w:right w:val="single" w:sz="4" w:space="0" w:color="auto"/>
            </w:tcBorders>
            <w:vAlign w:val="center"/>
          </w:tcPr>
          <w:p w14:paraId="7C267EB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BD95600" w14:textId="77777777" w:rsidR="000540C4" w:rsidRPr="00AC0C0E" w:rsidRDefault="000540C4" w:rsidP="00D355FE">
            <w:pPr>
              <w:jc w:val="center"/>
              <w:rPr>
                <w:spacing w:val="-16"/>
                <w:sz w:val="20"/>
                <w:szCs w:val="20"/>
              </w:rPr>
            </w:pPr>
            <w:r w:rsidRPr="00AC0C0E">
              <w:rPr>
                <w:spacing w:val="-16"/>
                <w:sz w:val="20"/>
                <w:szCs w:val="20"/>
              </w:rPr>
              <w:t>12,04</w:t>
            </w:r>
          </w:p>
        </w:tc>
        <w:tc>
          <w:tcPr>
            <w:tcW w:w="313" w:type="pct"/>
            <w:tcBorders>
              <w:top w:val="single" w:sz="4" w:space="0" w:color="auto"/>
              <w:left w:val="single" w:sz="4" w:space="0" w:color="auto"/>
              <w:bottom w:val="single" w:sz="4" w:space="0" w:color="auto"/>
              <w:right w:val="single" w:sz="4" w:space="0" w:color="auto"/>
            </w:tcBorders>
            <w:vAlign w:val="center"/>
          </w:tcPr>
          <w:p w14:paraId="0BC53E81" w14:textId="77777777" w:rsidR="000540C4" w:rsidRPr="00AC0C0E" w:rsidRDefault="000540C4" w:rsidP="00D355FE">
            <w:pPr>
              <w:jc w:val="center"/>
              <w:rPr>
                <w:spacing w:val="-16"/>
                <w:sz w:val="20"/>
                <w:szCs w:val="20"/>
              </w:rPr>
            </w:pPr>
            <w:r w:rsidRPr="00AC0C0E">
              <w:rPr>
                <w:spacing w:val="-16"/>
                <w:sz w:val="20"/>
                <w:szCs w:val="20"/>
              </w:rPr>
              <w:t>127,14</w:t>
            </w:r>
          </w:p>
        </w:tc>
        <w:tc>
          <w:tcPr>
            <w:tcW w:w="265" w:type="pct"/>
            <w:tcBorders>
              <w:top w:val="single" w:sz="4" w:space="0" w:color="auto"/>
              <w:left w:val="single" w:sz="4" w:space="0" w:color="auto"/>
              <w:bottom w:val="single" w:sz="4" w:space="0" w:color="auto"/>
              <w:right w:val="single" w:sz="4" w:space="0" w:color="auto"/>
            </w:tcBorders>
            <w:vAlign w:val="center"/>
          </w:tcPr>
          <w:p w14:paraId="28FBA21F"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58874F22" w14:textId="77777777" w:rsidR="000540C4" w:rsidRPr="00AC0C0E" w:rsidRDefault="000540C4" w:rsidP="00D355FE">
            <w:pPr>
              <w:jc w:val="center"/>
              <w:rPr>
                <w:spacing w:val="-16"/>
                <w:sz w:val="20"/>
                <w:szCs w:val="20"/>
              </w:rPr>
            </w:pPr>
            <w:r w:rsidRPr="00AC0C0E">
              <w:rPr>
                <w:spacing w:val="-16"/>
                <w:sz w:val="20"/>
                <w:szCs w:val="20"/>
              </w:rPr>
              <w:t>139,18</w:t>
            </w:r>
          </w:p>
        </w:tc>
      </w:tr>
      <w:tr w:rsidR="000540C4" w:rsidRPr="00AC0C0E" w14:paraId="1E812D17" w14:textId="77777777" w:rsidTr="00D355FE">
        <w:trPr>
          <w:jc w:val="center"/>
        </w:trPr>
        <w:tc>
          <w:tcPr>
            <w:tcW w:w="674" w:type="pct"/>
            <w:gridSpan w:val="2"/>
            <w:tcBorders>
              <w:top w:val="nil"/>
              <w:left w:val="single" w:sz="12" w:space="0" w:color="auto"/>
              <w:bottom w:val="single" w:sz="12" w:space="0" w:color="auto"/>
              <w:right w:val="single" w:sz="4" w:space="0" w:color="auto"/>
            </w:tcBorders>
            <w:vAlign w:val="center"/>
          </w:tcPr>
          <w:p w14:paraId="76B2B0D4"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40369E24" w14:textId="77777777" w:rsidR="000540C4" w:rsidRPr="00AC0C0E" w:rsidRDefault="000540C4" w:rsidP="00D355FE">
            <w:pPr>
              <w:jc w:val="center"/>
              <w:rPr>
                <w:spacing w:val="-16"/>
                <w:sz w:val="20"/>
                <w:szCs w:val="20"/>
              </w:rPr>
            </w:pPr>
            <w:r w:rsidRPr="00AC0C0E">
              <w:rPr>
                <w:spacing w:val="-16"/>
                <w:sz w:val="20"/>
                <w:szCs w:val="20"/>
              </w:rPr>
              <w:t>100</w:t>
            </w:r>
          </w:p>
        </w:tc>
        <w:tc>
          <w:tcPr>
            <w:tcW w:w="217" w:type="pct"/>
            <w:tcBorders>
              <w:top w:val="single" w:sz="4" w:space="0" w:color="auto"/>
              <w:left w:val="single" w:sz="4" w:space="0" w:color="auto"/>
              <w:bottom w:val="single" w:sz="12" w:space="0" w:color="auto"/>
              <w:right w:val="single" w:sz="4" w:space="0" w:color="auto"/>
            </w:tcBorders>
            <w:vAlign w:val="center"/>
          </w:tcPr>
          <w:p w14:paraId="0A5D9EED"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12" w:space="0" w:color="auto"/>
              <w:right w:val="single" w:sz="4" w:space="0" w:color="auto"/>
            </w:tcBorders>
            <w:vAlign w:val="center"/>
          </w:tcPr>
          <w:p w14:paraId="44A6A76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48707122"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4" w:space="0" w:color="auto"/>
            </w:tcBorders>
            <w:vAlign w:val="center"/>
          </w:tcPr>
          <w:p w14:paraId="1CB0FBF9" w14:textId="77777777" w:rsidR="000540C4" w:rsidRPr="00AC0C0E" w:rsidRDefault="000540C4" w:rsidP="00D355FE">
            <w:pPr>
              <w:jc w:val="center"/>
              <w:rPr>
                <w:spacing w:val="-16"/>
                <w:sz w:val="20"/>
                <w:szCs w:val="20"/>
              </w:rPr>
            </w:pPr>
            <w:r w:rsidRPr="00AC0C0E">
              <w:rPr>
                <w:spacing w:val="-16"/>
                <w:sz w:val="20"/>
                <w:szCs w:val="20"/>
              </w:rPr>
              <w:t>100</w:t>
            </w:r>
          </w:p>
        </w:tc>
        <w:tc>
          <w:tcPr>
            <w:tcW w:w="265" w:type="pct"/>
            <w:tcBorders>
              <w:top w:val="single" w:sz="4" w:space="0" w:color="auto"/>
              <w:left w:val="single" w:sz="4" w:space="0" w:color="auto"/>
              <w:bottom w:val="single" w:sz="12" w:space="0" w:color="auto"/>
              <w:right w:val="single" w:sz="4" w:space="0" w:color="auto"/>
            </w:tcBorders>
            <w:vAlign w:val="center"/>
          </w:tcPr>
          <w:p w14:paraId="4CBF3208"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5DEF4E0C" w14:textId="77777777" w:rsidR="000540C4" w:rsidRPr="00AC0C0E" w:rsidRDefault="000540C4" w:rsidP="00D355FE">
            <w:pPr>
              <w:jc w:val="center"/>
              <w:rPr>
                <w:spacing w:val="-16"/>
                <w:sz w:val="20"/>
                <w:szCs w:val="20"/>
              </w:rPr>
            </w:pPr>
            <w:r w:rsidRPr="00AC0C0E">
              <w:rPr>
                <w:spacing w:val="-16"/>
                <w:sz w:val="20"/>
                <w:szCs w:val="20"/>
              </w:rPr>
              <w:t>13</w:t>
            </w:r>
          </w:p>
        </w:tc>
        <w:tc>
          <w:tcPr>
            <w:tcW w:w="313" w:type="pct"/>
            <w:tcBorders>
              <w:top w:val="single" w:sz="4" w:space="0" w:color="auto"/>
              <w:left w:val="single" w:sz="4" w:space="0" w:color="auto"/>
              <w:bottom w:val="single" w:sz="12" w:space="0" w:color="auto"/>
              <w:right w:val="single" w:sz="4" w:space="0" w:color="auto"/>
            </w:tcBorders>
            <w:vAlign w:val="center"/>
          </w:tcPr>
          <w:p w14:paraId="409206D7" w14:textId="77777777" w:rsidR="000540C4" w:rsidRPr="00AC0C0E" w:rsidRDefault="000540C4" w:rsidP="00D355FE">
            <w:pPr>
              <w:jc w:val="center"/>
              <w:rPr>
                <w:spacing w:val="-16"/>
                <w:sz w:val="20"/>
                <w:szCs w:val="20"/>
              </w:rPr>
            </w:pPr>
            <w:r w:rsidRPr="00AC0C0E">
              <w:rPr>
                <w:spacing w:val="-16"/>
                <w:sz w:val="20"/>
                <w:szCs w:val="20"/>
              </w:rPr>
              <w:t>87</w:t>
            </w:r>
          </w:p>
        </w:tc>
        <w:tc>
          <w:tcPr>
            <w:tcW w:w="265" w:type="pct"/>
            <w:tcBorders>
              <w:top w:val="single" w:sz="4" w:space="0" w:color="auto"/>
              <w:left w:val="single" w:sz="4" w:space="0" w:color="auto"/>
              <w:bottom w:val="single" w:sz="12" w:space="0" w:color="auto"/>
              <w:right w:val="single" w:sz="4" w:space="0" w:color="auto"/>
            </w:tcBorders>
            <w:vAlign w:val="center"/>
          </w:tcPr>
          <w:p w14:paraId="3D1D2FD6"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23C0F46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3C6C7D64" w14:textId="77777777" w:rsidR="000540C4" w:rsidRPr="00AC0C0E" w:rsidRDefault="000540C4" w:rsidP="00D355FE">
            <w:pPr>
              <w:jc w:val="center"/>
              <w:rPr>
                <w:spacing w:val="-16"/>
                <w:sz w:val="20"/>
                <w:szCs w:val="20"/>
              </w:rPr>
            </w:pPr>
            <w:r w:rsidRPr="00AC0C0E">
              <w:rPr>
                <w:spacing w:val="-16"/>
                <w:sz w:val="20"/>
                <w:szCs w:val="20"/>
              </w:rPr>
              <w:t>100</w:t>
            </w:r>
          </w:p>
        </w:tc>
        <w:tc>
          <w:tcPr>
            <w:tcW w:w="265" w:type="pct"/>
            <w:tcBorders>
              <w:top w:val="single" w:sz="4" w:space="0" w:color="auto"/>
              <w:left w:val="single" w:sz="4" w:space="0" w:color="auto"/>
              <w:bottom w:val="single" w:sz="12" w:space="0" w:color="auto"/>
              <w:right w:val="single" w:sz="4" w:space="0" w:color="auto"/>
            </w:tcBorders>
            <w:vAlign w:val="center"/>
          </w:tcPr>
          <w:p w14:paraId="29132FB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12" w:space="0" w:color="auto"/>
              <w:right w:val="single" w:sz="4" w:space="0" w:color="auto"/>
            </w:tcBorders>
            <w:vAlign w:val="center"/>
          </w:tcPr>
          <w:p w14:paraId="601B00EF" w14:textId="77777777" w:rsidR="000540C4" w:rsidRPr="00AC0C0E" w:rsidRDefault="000540C4" w:rsidP="00D355FE">
            <w:pPr>
              <w:jc w:val="center"/>
              <w:rPr>
                <w:spacing w:val="-16"/>
                <w:sz w:val="20"/>
                <w:szCs w:val="20"/>
              </w:rPr>
            </w:pPr>
            <w:r w:rsidRPr="00AC0C0E">
              <w:rPr>
                <w:spacing w:val="-16"/>
                <w:sz w:val="20"/>
                <w:szCs w:val="20"/>
              </w:rPr>
              <w:t>9</w:t>
            </w:r>
          </w:p>
        </w:tc>
        <w:tc>
          <w:tcPr>
            <w:tcW w:w="313" w:type="pct"/>
            <w:tcBorders>
              <w:top w:val="single" w:sz="4" w:space="0" w:color="auto"/>
              <w:left w:val="single" w:sz="4" w:space="0" w:color="auto"/>
              <w:bottom w:val="single" w:sz="12" w:space="0" w:color="auto"/>
              <w:right w:val="single" w:sz="4" w:space="0" w:color="auto"/>
            </w:tcBorders>
            <w:vAlign w:val="center"/>
          </w:tcPr>
          <w:p w14:paraId="06FFAF2A" w14:textId="77777777" w:rsidR="000540C4" w:rsidRPr="00AC0C0E" w:rsidRDefault="000540C4" w:rsidP="00D355FE">
            <w:pPr>
              <w:jc w:val="center"/>
              <w:rPr>
                <w:spacing w:val="-16"/>
                <w:sz w:val="20"/>
                <w:szCs w:val="20"/>
              </w:rPr>
            </w:pPr>
            <w:r w:rsidRPr="00AC0C0E">
              <w:rPr>
                <w:spacing w:val="-16"/>
                <w:sz w:val="20"/>
                <w:szCs w:val="20"/>
              </w:rPr>
              <w:t>91</w:t>
            </w:r>
          </w:p>
        </w:tc>
        <w:tc>
          <w:tcPr>
            <w:tcW w:w="265" w:type="pct"/>
            <w:tcBorders>
              <w:top w:val="single" w:sz="4" w:space="0" w:color="auto"/>
              <w:left w:val="single" w:sz="4" w:space="0" w:color="auto"/>
              <w:bottom w:val="single" w:sz="12" w:space="0" w:color="auto"/>
              <w:right w:val="single" w:sz="4" w:space="0" w:color="auto"/>
            </w:tcBorders>
            <w:vAlign w:val="center"/>
          </w:tcPr>
          <w:p w14:paraId="19EF85AC"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12" w:space="0" w:color="auto"/>
              <w:right w:val="single" w:sz="12" w:space="0" w:color="auto"/>
            </w:tcBorders>
            <w:vAlign w:val="center"/>
          </w:tcPr>
          <w:p w14:paraId="14E7DFCB"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04B3A81C" w14:textId="77777777" w:rsidTr="00D355FE">
        <w:trPr>
          <w:jc w:val="center"/>
        </w:trPr>
        <w:tc>
          <w:tcPr>
            <w:tcW w:w="256" w:type="pct"/>
            <w:tcBorders>
              <w:top w:val="single" w:sz="12" w:space="0" w:color="auto"/>
              <w:left w:val="single" w:sz="12" w:space="0" w:color="auto"/>
              <w:bottom w:val="nil"/>
              <w:right w:val="single" w:sz="4" w:space="0" w:color="auto"/>
            </w:tcBorders>
            <w:vAlign w:val="center"/>
          </w:tcPr>
          <w:p w14:paraId="5CAB83A0" w14:textId="77777777" w:rsidR="000540C4" w:rsidRPr="00AC0C0E" w:rsidRDefault="000540C4" w:rsidP="00D355FE">
            <w:pPr>
              <w:jc w:val="center"/>
              <w:rPr>
                <w:spacing w:val="-16"/>
                <w:sz w:val="20"/>
                <w:szCs w:val="20"/>
              </w:rPr>
            </w:pPr>
          </w:p>
        </w:tc>
        <w:tc>
          <w:tcPr>
            <w:tcW w:w="419" w:type="pct"/>
            <w:tcBorders>
              <w:top w:val="single" w:sz="12" w:space="0" w:color="auto"/>
              <w:left w:val="single" w:sz="4" w:space="0" w:color="auto"/>
              <w:bottom w:val="single" w:sz="4" w:space="0" w:color="auto"/>
              <w:right w:val="single" w:sz="4" w:space="0" w:color="auto"/>
            </w:tcBorders>
            <w:vAlign w:val="center"/>
          </w:tcPr>
          <w:p w14:paraId="3AE57AC6" w14:textId="77777777" w:rsidR="000540C4" w:rsidRPr="00AC0C0E" w:rsidRDefault="000540C4" w:rsidP="00D355FE">
            <w:pPr>
              <w:jc w:val="center"/>
              <w:rPr>
                <w:spacing w:val="-16"/>
                <w:sz w:val="20"/>
                <w:szCs w:val="20"/>
              </w:rPr>
            </w:pPr>
            <w:r w:rsidRPr="00AC0C0E">
              <w:rPr>
                <w:spacing w:val="-16"/>
                <w:sz w:val="20"/>
                <w:szCs w:val="20"/>
              </w:rPr>
              <w:t>201-400</w:t>
            </w:r>
          </w:p>
        </w:tc>
        <w:tc>
          <w:tcPr>
            <w:tcW w:w="217" w:type="pct"/>
            <w:tcBorders>
              <w:top w:val="single" w:sz="12" w:space="0" w:color="auto"/>
              <w:left w:val="single" w:sz="4" w:space="0" w:color="auto"/>
              <w:bottom w:val="single" w:sz="4" w:space="0" w:color="auto"/>
              <w:right w:val="single" w:sz="4" w:space="0" w:color="auto"/>
            </w:tcBorders>
            <w:vAlign w:val="center"/>
          </w:tcPr>
          <w:p w14:paraId="10A3DC1E" w14:textId="77777777" w:rsidR="000540C4" w:rsidRPr="00AC0C0E" w:rsidRDefault="000540C4" w:rsidP="00D355FE">
            <w:pPr>
              <w:jc w:val="center"/>
              <w:rPr>
                <w:spacing w:val="-16"/>
                <w:sz w:val="20"/>
                <w:szCs w:val="20"/>
              </w:rPr>
            </w:pPr>
            <w:r w:rsidRPr="00AC0C0E">
              <w:rPr>
                <w:spacing w:val="-16"/>
                <w:sz w:val="20"/>
                <w:szCs w:val="20"/>
              </w:rPr>
              <w:t>1,24</w:t>
            </w:r>
          </w:p>
        </w:tc>
        <w:tc>
          <w:tcPr>
            <w:tcW w:w="217" w:type="pct"/>
            <w:tcBorders>
              <w:top w:val="single" w:sz="12" w:space="0" w:color="auto"/>
              <w:left w:val="single" w:sz="4" w:space="0" w:color="auto"/>
              <w:bottom w:val="single" w:sz="4" w:space="0" w:color="auto"/>
              <w:right w:val="single" w:sz="4" w:space="0" w:color="auto"/>
            </w:tcBorders>
            <w:vAlign w:val="center"/>
          </w:tcPr>
          <w:p w14:paraId="79402ABC" w14:textId="77777777" w:rsidR="000540C4" w:rsidRPr="00AC0C0E" w:rsidRDefault="000540C4" w:rsidP="00D355FE">
            <w:pPr>
              <w:jc w:val="center"/>
              <w:rPr>
                <w:spacing w:val="-16"/>
                <w:sz w:val="20"/>
                <w:szCs w:val="20"/>
              </w:rPr>
            </w:pPr>
            <w:r w:rsidRPr="00AC0C0E">
              <w:rPr>
                <w:spacing w:val="-16"/>
                <w:sz w:val="20"/>
                <w:szCs w:val="20"/>
              </w:rPr>
              <w:t>0,78</w:t>
            </w:r>
          </w:p>
        </w:tc>
        <w:tc>
          <w:tcPr>
            <w:tcW w:w="255" w:type="pct"/>
            <w:tcBorders>
              <w:top w:val="single" w:sz="12" w:space="0" w:color="auto"/>
              <w:left w:val="single" w:sz="4" w:space="0" w:color="auto"/>
              <w:bottom w:val="single" w:sz="4" w:space="0" w:color="auto"/>
              <w:right w:val="single" w:sz="4" w:space="0" w:color="auto"/>
            </w:tcBorders>
            <w:vAlign w:val="center"/>
          </w:tcPr>
          <w:p w14:paraId="2DB46536"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7C9B8648"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12" w:space="0" w:color="auto"/>
              <w:left w:val="single" w:sz="4" w:space="0" w:color="auto"/>
              <w:bottom w:val="single" w:sz="4" w:space="0" w:color="auto"/>
              <w:right w:val="single" w:sz="4" w:space="0" w:color="auto"/>
            </w:tcBorders>
            <w:vAlign w:val="center"/>
          </w:tcPr>
          <w:p w14:paraId="757B64CD"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19D6F50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681C376" w14:textId="77777777" w:rsidR="000540C4" w:rsidRPr="00AC0C0E" w:rsidRDefault="000540C4" w:rsidP="00D355FE">
            <w:pPr>
              <w:jc w:val="center"/>
              <w:rPr>
                <w:spacing w:val="-16"/>
                <w:sz w:val="20"/>
                <w:szCs w:val="20"/>
              </w:rPr>
            </w:pPr>
            <w:r w:rsidRPr="00AC0C0E">
              <w:rPr>
                <w:spacing w:val="-16"/>
                <w:sz w:val="20"/>
                <w:szCs w:val="20"/>
              </w:rPr>
              <w:t>0,83</w:t>
            </w:r>
          </w:p>
        </w:tc>
        <w:tc>
          <w:tcPr>
            <w:tcW w:w="313" w:type="pct"/>
            <w:tcBorders>
              <w:top w:val="single" w:sz="12" w:space="0" w:color="auto"/>
              <w:left w:val="single" w:sz="4" w:space="0" w:color="auto"/>
              <w:bottom w:val="single" w:sz="4" w:space="0" w:color="auto"/>
              <w:right w:val="single" w:sz="4" w:space="0" w:color="auto"/>
            </w:tcBorders>
            <w:vAlign w:val="center"/>
          </w:tcPr>
          <w:p w14:paraId="1B346421" w14:textId="77777777" w:rsidR="000540C4" w:rsidRPr="00AC0C0E" w:rsidRDefault="000540C4" w:rsidP="00D355FE">
            <w:pPr>
              <w:jc w:val="center"/>
              <w:rPr>
                <w:spacing w:val="-16"/>
                <w:sz w:val="20"/>
                <w:szCs w:val="20"/>
              </w:rPr>
            </w:pPr>
            <w:r w:rsidRPr="00AC0C0E">
              <w:rPr>
                <w:spacing w:val="-16"/>
                <w:sz w:val="20"/>
                <w:szCs w:val="20"/>
              </w:rPr>
              <w:t>2,35</w:t>
            </w:r>
          </w:p>
        </w:tc>
        <w:tc>
          <w:tcPr>
            <w:tcW w:w="265" w:type="pct"/>
            <w:tcBorders>
              <w:top w:val="single" w:sz="12" w:space="0" w:color="auto"/>
              <w:left w:val="single" w:sz="4" w:space="0" w:color="auto"/>
              <w:bottom w:val="single" w:sz="4" w:space="0" w:color="auto"/>
              <w:right w:val="single" w:sz="4" w:space="0" w:color="auto"/>
            </w:tcBorders>
            <w:vAlign w:val="center"/>
          </w:tcPr>
          <w:p w14:paraId="43F20CCC"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37E1BA89"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12" w:space="0" w:color="auto"/>
              <w:left w:val="single" w:sz="4" w:space="0" w:color="auto"/>
              <w:bottom w:val="single" w:sz="4" w:space="0" w:color="auto"/>
              <w:right w:val="single" w:sz="4" w:space="0" w:color="auto"/>
            </w:tcBorders>
            <w:vAlign w:val="center"/>
          </w:tcPr>
          <w:p w14:paraId="69BDFE19" w14:textId="77777777" w:rsidR="000540C4" w:rsidRPr="00AC0C0E" w:rsidRDefault="000540C4" w:rsidP="00D355FE">
            <w:pPr>
              <w:jc w:val="center"/>
              <w:rPr>
                <w:spacing w:val="-16"/>
                <w:sz w:val="20"/>
                <w:szCs w:val="20"/>
              </w:rPr>
            </w:pPr>
            <w:r w:rsidRPr="00AC0C0E">
              <w:rPr>
                <w:spacing w:val="-16"/>
                <w:sz w:val="20"/>
                <w:szCs w:val="20"/>
              </w:rPr>
              <w:t>3,37</w:t>
            </w:r>
          </w:p>
        </w:tc>
        <w:tc>
          <w:tcPr>
            <w:tcW w:w="265" w:type="pct"/>
            <w:tcBorders>
              <w:top w:val="single" w:sz="12" w:space="0" w:color="auto"/>
              <w:left w:val="single" w:sz="4" w:space="0" w:color="auto"/>
              <w:bottom w:val="single" w:sz="4" w:space="0" w:color="auto"/>
              <w:right w:val="single" w:sz="4" w:space="0" w:color="auto"/>
            </w:tcBorders>
            <w:vAlign w:val="center"/>
          </w:tcPr>
          <w:p w14:paraId="38C9E73D" w14:textId="77777777" w:rsidR="000540C4" w:rsidRPr="00AC0C0E" w:rsidRDefault="000540C4" w:rsidP="00D355FE">
            <w:pPr>
              <w:jc w:val="center"/>
              <w:rPr>
                <w:spacing w:val="-16"/>
                <w:sz w:val="20"/>
                <w:szCs w:val="20"/>
              </w:rPr>
            </w:pPr>
            <w:r w:rsidRPr="00AC0C0E">
              <w:rPr>
                <w:spacing w:val="-16"/>
                <w:sz w:val="20"/>
                <w:szCs w:val="20"/>
              </w:rPr>
              <w:t>7,61</w:t>
            </w:r>
          </w:p>
        </w:tc>
        <w:tc>
          <w:tcPr>
            <w:tcW w:w="265" w:type="pct"/>
            <w:tcBorders>
              <w:top w:val="single" w:sz="12" w:space="0" w:color="auto"/>
              <w:left w:val="single" w:sz="4" w:space="0" w:color="auto"/>
              <w:bottom w:val="single" w:sz="4" w:space="0" w:color="auto"/>
              <w:right w:val="single" w:sz="4" w:space="0" w:color="auto"/>
            </w:tcBorders>
            <w:vAlign w:val="center"/>
          </w:tcPr>
          <w:p w14:paraId="34B8E70D" w14:textId="77777777" w:rsidR="000540C4" w:rsidRPr="00AC0C0E" w:rsidRDefault="000540C4" w:rsidP="00D355FE">
            <w:pPr>
              <w:jc w:val="center"/>
              <w:rPr>
                <w:spacing w:val="-16"/>
                <w:sz w:val="20"/>
                <w:szCs w:val="20"/>
              </w:rPr>
            </w:pPr>
            <w:r w:rsidRPr="00AC0C0E">
              <w:rPr>
                <w:spacing w:val="-16"/>
                <w:sz w:val="20"/>
                <w:szCs w:val="20"/>
              </w:rPr>
              <w:t>2,07</w:t>
            </w:r>
          </w:p>
        </w:tc>
        <w:tc>
          <w:tcPr>
            <w:tcW w:w="313" w:type="pct"/>
            <w:tcBorders>
              <w:top w:val="single" w:sz="12" w:space="0" w:color="auto"/>
              <w:left w:val="single" w:sz="4" w:space="0" w:color="auto"/>
              <w:bottom w:val="single" w:sz="4" w:space="0" w:color="auto"/>
              <w:right w:val="single" w:sz="4" w:space="0" w:color="auto"/>
            </w:tcBorders>
            <w:vAlign w:val="center"/>
          </w:tcPr>
          <w:p w14:paraId="3484BA09" w14:textId="77777777" w:rsidR="000540C4" w:rsidRPr="00AC0C0E" w:rsidRDefault="000540C4" w:rsidP="00D355FE">
            <w:pPr>
              <w:jc w:val="center"/>
              <w:rPr>
                <w:spacing w:val="-16"/>
                <w:sz w:val="20"/>
                <w:szCs w:val="20"/>
              </w:rPr>
            </w:pPr>
            <w:r w:rsidRPr="00AC0C0E">
              <w:rPr>
                <w:spacing w:val="-16"/>
                <w:sz w:val="20"/>
                <w:szCs w:val="20"/>
              </w:rPr>
              <w:t>6,50</w:t>
            </w:r>
          </w:p>
        </w:tc>
        <w:tc>
          <w:tcPr>
            <w:tcW w:w="265" w:type="pct"/>
            <w:tcBorders>
              <w:top w:val="single" w:sz="12" w:space="0" w:color="auto"/>
              <w:left w:val="single" w:sz="4" w:space="0" w:color="auto"/>
              <w:bottom w:val="single" w:sz="4" w:space="0" w:color="auto"/>
              <w:right w:val="single" w:sz="4" w:space="0" w:color="auto"/>
            </w:tcBorders>
            <w:vAlign w:val="center"/>
          </w:tcPr>
          <w:p w14:paraId="62E1BCB7" w14:textId="77777777" w:rsidR="000540C4" w:rsidRPr="00AC0C0E" w:rsidRDefault="000540C4" w:rsidP="00D355FE">
            <w:pPr>
              <w:jc w:val="center"/>
              <w:rPr>
                <w:spacing w:val="-16"/>
                <w:sz w:val="20"/>
                <w:szCs w:val="20"/>
              </w:rPr>
            </w:pPr>
            <w:r w:rsidRPr="00AC0C0E">
              <w:rPr>
                <w:spacing w:val="-16"/>
                <w:sz w:val="20"/>
                <w:szCs w:val="20"/>
              </w:rPr>
              <w:t>7,61</w:t>
            </w:r>
          </w:p>
        </w:tc>
        <w:tc>
          <w:tcPr>
            <w:tcW w:w="313" w:type="pct"/>
            <w:tcBorders>
              <w:top w:val="single" w:sz="12" w:space="0" w:color="auto"/>
              <w:left w:val="single" w:sz="4" w:space="0" w:color="auto"/>
              <w:bottom w:val="single" w:sz="4" w:space="0" w:color="auto"/>
              <w:right w:val="single" w:sz="12" w:space="0" w:color="auto"/>
            </w:tcBorders>
            <w:vAlign w:val="center"/>
          </w:tcPr>
          <w:p w14:paraId="0911A355" w14:textId="77777777" w:rsidR="000540C4" w:rsidRPr="00AC0C0E" w:rsidRDefault="000540C4" w:rsidP="00D355FE">
            <w:pPr>
              <w:jc w:val="center"/>
              <w:rPr>
                <w:spacing w:val="-16"/>
                <w:sz w:val="20"/>
                <w:szCs w:val="20"/>
              </w:rPr>
            </w:pPr>
            <w:r w:rsidRPr="00AC0C0E">
              <w:rPr>
                <w:spacing w:val="-16"/>
                <w:sz w:val="20"/>
                <w:szCs w:val="20"/>
              </w:rPr>
              <w:t>16,18</w:t>
            </w:r>
          </w:p>
        </w:tc>
      </w:tr>
      <w:tr w:rsidR="000540C4" w:rsidRPr="00AC0C0E" w14:paraId="3F9D35C1" w14:textId="77777777" w:rsidTr="00D355FE">
        <w:trPr>
          <w:jc w:val="center"/>
        </w:trPr>
        <w:tc>
          <w:tcPr>
            <w:tcW w:w="256" w:type="pct"/>
            <w:tcBorders>
              <w:top w:val="nil"/>
              <w:left w:val="single" w:sz="12" w:space="0" w:color="auto"/>
              <w:bottom w:val="nil"/>
              <w:right w:val="single" w:sz="4" w:space="0" w:color="auto"/>
            </w:tcBorders>
            <w:vAlign w:val="center"/>
          </w:tcPr>
          <w:p w14:paraId="7B44DE6F"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1C16453B" w14:textId="77777777" w:rsidR="000540C4" w:rsidRPr="00AC0C0E" w:rsidRDefault="000540C4" w:rsidP="00D355FE">
            <w:pPr>
              <w:jc w:val="center"/>
              <w:rPr>
                <w:spacing w:val="-16"/>
                <w:sz w:val="20"/>
                <w:szCs w:val="20"/>
              </w:rPr>
            </w:pPr>
            <w:r w:rsidRPr="00AC0C0E">
              <w:rPr>
                <w:spacing w:val="-16"/>
                <w:sz w:val="20"/>
                <w:szCs w:val="20"/>
              </w:rPr>
              <w:t>401-600</w:t>
            </w:r>
          </w:p>
        </w:tc>
        <w:tc>
          <w:tcPr>
            <w:tcW w:w="217" w:type="pct"/>
            <w:tcBorders>
              <w:top w:val="single" w:sz="4" w:space="0" w:color="auto"/>
              <w:left w:val="single" w:sz="4" w:space="0" w:color="auto"/>
              <w:bottom w:val="single" w:sz="4" w:space="0" w:color="auto"/>
              <w:right w:val="single" w:sz="4" w:space="0" w:color="auto"/>
            </w:tcBorders>
            <w:vAlign w:val="center"/>
          </w:tcPr>
          <w:p w14:paraId="1D6ABA7C" w14:textId="77777777" w:rsidR="000540C4" w:rsidRPr="00AC0C0E" w:rsidRDefault="000540C4" w:rsidP="00D355FE">
            <w:pPr>
              <w:jc w:val="center"/>
              <w:rPr>
                <w:spacing w:val="-16"/>
                <w:sz w:val="20"/>
                <w:szCs w:val="20"/>
              </w:rPr>
            </w:pPr>
            <w:r w:rsidRPr="00AC0C0E">
              <w:rPr>
                <w:spacing w:val="-16"/>
                <w:sz w:val="20"/>
                <w:szCs w:val="20"/>
              </w:rPr>
              <w:t>1,23</w:t>
            </w:r>
          </w:p>
        </w:tc>
        <w:tc>
          <w:tcPr>
            <w:tcW w:w="217" w:type="pct"/>
            <w:tcBorders>
              <w:top w:val="single" w:sz="4" w:space="0" w:color="auto"/>
              <w:left w:val="single" w:sz="4" w:space="0" w:color="auto"/>
              <w:bottom w:val="single" w:sz="4" w:space="0" w:color="auto"/>
              <w:right w:val="single" w:sz="4" w:space="0" w:color="auto"/>
            </w:tcBorders>
            <w:vAlign w:val="center"/>
          </w:tcPr>
          <w:p w14:paraId="2280D68E" w14:textId="77777777" w:rsidR="000540C4" w:rsidRPr="00AC0C0E" w:rsidRDefault="000540C4" w:rsidP="00D355FE">
            <w:pPr>
              <w:jc w:val="center"/>
              <w:rPr>
                <w:spacing w:val="-16"/>
                <w:sz w:val="20"/>
                <w:szCs w:val="20"/>
              </w:rPr>
            </w:pPr>
            <w:r w:rsidRPr="00AC0C0E">
              <w:rPr>
                <w:spacing w:val="-16"/>
                <w:sz w:val="20"/>
                <w:szCs w:val="20"/>
              </w:rPr>
              <w:t>2,05</w:t>
            </w:r>
          </w:p>
        </w:tc>
        <w:tc>
          <w:tcPr>
            <w:tcW w:w="255" w:type="pct"/>
            <w:tcBorders>
              <w:top w:val="single" w:sz="4" w:space="0" w:color="auto"/>
              <w:left w:val="single" w:sz="4" w:space="0" w:color="auto"/>
              <w:bottom w:val="single" w:sz="4" w:space="0" w:color="auto"/>
              <w:right w:val="single" w:sz="4" w:space="0" w:color="auto"/>
            </w:tcBorders>
            <w:vAlign w:val="center"/>
          </w:tcPr>
          <w:p w14:paraId="43B3BF3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1BB21E1"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14:paraId="630F9578" w14:textId="77777777" w:rsidR="000540C4" w:rsidRPr="00AC0C0E" w:rsidRDefault="000540C4" w:rsidP="00D355FE">
            <w:pPr>
              <w:jc w:val="center"/>
              <w:rPr>
                <w:spacing w:val="-16"/>
                <w:sz w:val="20"/>
                <w:szCs w:val="20"/>
              </w:rPr>
            </w:pPr>
            <w:r w:rsidRPr="00AC0C0E">
              <w:rPr>
                <w:spacing w:val="-16"/>
                <w:sz w:val="20"/>
                <w:szCs w:val="20"/>
              </w:rPr>
              <w:t>20,15</w:t>
            </w:r>
          </w:p>
        </w:tc>
        <w:tc>
          <w:tcPr>
            <w:tcW w:w="265" w:type="pct"/>
            <w:tcBorders>
              <w:top w:val="single" w:sz="4" w:space="0" w:color="auto"/>
              <w:left w:val="single" w:sz="4" w:space="0" w:color="auto"/>
              <w:bottom w:val="single" w:sz="4" w:space="0" w:color="auto"/>
              <w:right w:val="single" w:sz="4" w:space="0" w:color="auto"/>
            </w:tcBorders>
            <w:vAlign w:val="center"/>
          </w:tcPr>
          <w:p w14:paraId="67E6098A" w14:textId="77777777" w:rsidR="000540C4" w:rsidRPr="00AC0C0E" w:rsidRDefault="000540C4" w:rsidP="00D355FE">
            <w:pPr>
              <w:jc w:val="center"/>
              <w:rPr>
                <w:spacing w:val="-16"/>
                <w:sz w:val="20"/>
                <w:szCs w:val="20"/>
              </w:rPr>
            </w:pPr>
            <w:r w:rsidRPr="00AC0C0E">
              <w:rPr>
                <w:spacing w:val="-16"/>
                <w:sz w:val="20"/>
                <w:szCs w:val="20"/>
              </w:rPr>
              <w:t>1,45</w:t>
            </w:r>
          </w:p>
        </w:tc>
        <w:tc>
          <w:tcPr>
            <w:tcW w:w="265" w:type="pct"/>
            <w:tcBorders>
              <w:top w:val="single" w:sz="4" w:space="0" w:color="auto"/>
              <w:left w:val="single" w:sz="4" w:space="0" w:color="auto"/>
              <w:bottom w:val="single" w:sz="4" w:space="0" w:color="auto"/>
              <w:right w:val="single" w:sz="4" w:space="0" w:color="auto"/>
            </w:tcBorders>
            <w:vAlign w:val="center"/>
          </w:tcPr>
          <w:p w14:paraId="7F08D104" w14:textId="77777777" w:rsidR="000540C4" w:rsidRPr="00AC0C0E" w:rsidRDefault="000540C4" w:rsidP="00D355FE">
            <w:pPr>
              <w:jc w:val="center"/>
              <w:rPr>
                <w:spacing w:val="-16"/>
                <w:sz w:val="20"/>
                <w:szCs w:val="20"/>
              </w:rPr>
            </w:pPr>
            <w:r w:rsidRPr="00AC0C0E">
              <w:rPr>
                <w:spacing w:val="-16"/>
                <w:sz w:val="20"/>
                <w:szCs w:val="20"/>
              </w:rPr>
              <w:t>1,76</w:t>
            </w:r>
          </w:p>
        </w:tc>
        <w:tc>
          <w:tcPr>
            <w:tcW w:w="313" w:type="pct"/>
            <w:tcBorders>
              <w:top w:val="single" w:sz="4" w:space="0" w:color="auto"/>
              <w:left w:val="single" w:sz="4" w:space="0" w:color="auto"/>
              <w:bottom w:val="single" w:sz="4" w:space="0" w:color="auto"/>
              <w:right w:val="single" w:sz="4" w:space="0" w:color="auto"/>
            </w:tcBorders>
            <w:vAlign w:val="center"/>
          </w:tcPr>
          <w:p w14:paraId="10477726" w14:textId="77777777" w:rsidR="000540C4" w:rsidRPr="00AC0C0E" w:rsidRDefault="000540C4" w:rsidP="00D355FE">
            <w:pPr>
              <w:jc w:val="center"/>
              <w:rPr>
                <w:spacing w:val="-16"/>
                <w:sz w:val="20"/>
                <w:szCs w:val="20"/>
              </w:rPr>
            </w:pPr>
            <w:r w:rsidRPr="00AC0C0E">
              <w:rPr>
                <w:spacing w:val="-16"/>
                <w:sz w:val="20"/>
                <w:szCs w:val="20"/>
              </w:rPr>
              <w:t>133,49</w:t>
            </w:r>
          </w:p>
        </w:tc>
        <w:tc>
          <w:tcPr>
            <w:tcW w:w="265" w:type="pct"/>
            <w:tcBorders>
              <w:top w:val="single" w:sz="4" w:space="0" w:color="auto"/>
              <w:left w:val="single" w:sz="4" w:space="0" w:color="auto"/>
              <w:bottom w:val="single" w:sz="4" w:space="0" w:color="auto"/>
              <w:right w:val="single" w:sz="4" w:space="0" w:color="auto"/>
            </w:tcBorders>
            <w:vAlign w:val="center"/>
          </w:tcPr>
          <w:p w14:paraId="20B2A77A" w14:textId="77777777" w:rsidR="000540C4" w:rsidRPr="00AC0C0E" w:rsidRDefault="000540C4" w:rsidP="00D355FE">
            <w:pPr>
              <w:jc w:val="center"/>
              <w:rPr>
                <w:spacing w:val="-16"/>
                <w:sz w:val="20"/>
                <w:szCs w:val="20"/>
              </w:rPr>
            </w:pPr>
            <w:r w:rsidRPr="00AC0C0E">
              <w:rPr>
                <w:spacing w:val="-16"/>
                <w:sz w:val="20"/>
                <w:szCs w:val="20"/>
              </w:rPr>
              <w:t>106,74</w:t>
            </w:r>
          </w:p>
        </w:tc>
        <w:tc>
          <w:tcPr>
            <w:tcW w:w="265" w:type="pct"/>
            <w:tcBorders>
              <w:top w:val="single" w:sz="4" w:space="0" w:color="auto"/>
              <w:left w:val="single" w:sz="4" w:space="0" w:color="auto"/>
              <w:bottom w:val="single" w:sz="4" w:space="0" w:color="auto"/>
              <w:right w:val="single" w:sz="4" w:space="0" w:color="auto"/>
            </w:tcBorders>
            <w:vAlign w:val="center"/>
          </w:tcPr>
          <w:p w14:paraId="00CFAF6B" w14:textId="77777777" w:rsidR="000540C4" w:rsidRPr="00AC0C0E" w:rsidRDefault="000540C4" w:rsidP="00D355FE">
            <w:pPr>
              <w:jc w:val="center"/>
              <w:rPr>
                <w:spacing w:val="-16"/>
                <w:sz w:val="20"/>
                <w:szCs w:val="20"/>
              </w:rPr>
            </w:pPr>
            <w:r w:rsidRPr="00AC0C0E">
              <w:rPr>
                <w:spacing w:val="-16"/>
                <w:sz w:val="20"/>
                <w:szCs w:val="20"/>
              </w:rPr>
              <w:t>3,92</w:t>
            </w:r>
          </w:p>
        </w:tc>
        <w:tc>
          <w:tcPr>
            <w:tcW w:w="265" w:type="pct"/>
            <w:tcBorders>
              <w:top w:val="single" w:sz="4" w:space="0" w:color="auto"/>
              <w:left w:val="single" w:sz="4" w:space="0" w:color="auto"/>
              <w:bottom w:val="single" w:sz="4" w:space="0" w:color="auto"/>
              <w:right w:val="single" w:sz="4" w:space="0" w:color="auto"/>
            </w:tcBorders>
            <w:vAlign w:val="center"/>
          </w:tcPr>
          <w:p w14:paraId="3A8942E9" w14:textId="77777777" w:rsidR="000540C4" w:rsidRPr="00AC0C0E" w:rsidRDefault="000540C4" w:rsidP="00D355FE">
            <w:pPr>
              <w:jc w:val="center"/>
              <w:rPr>
                <w:spacing w:val="-16"/>
                <w:sz w:val="20"/>
                <w:szCs w:val="20"/>
              </w:rPr>
            </w:pPr>
            <w:r w:rsidRPr="00AC0C0E">
              <w:rPr>
                <w:spacing w:val="-16"/>
                <w:sz w:val="20"/>
                <w:szCs w:val="20"/>
              </w:rPr>
              <w:t>104,83</w:t>
            </w:r>
          </w:p>
        </w:tc>
        <w:tc>
          <w:tcPr>
            <w:tcW w:w="265" w:type="pct"/>
            <w:tcBorders>
              <w:top w:val="single" w:sz="4" w:space="0" w:color="auto"/>
              <w:left w:val="single" w:sz="4" w:space="0" w:color="auto"/>
              <w:bottom w:val="single" w:sz="4" w:space="0" w:color="auto"/>
              <w:right w:val="single" w:sz="4" w:space="0" w:color="auto"/>
            </w:tcBorders>
            <w:vAlign w:val="center"/>
          </w:tcPr>
          <w:p w14:paraId="3ED8B079" w14:textId="77777777" w:rsidR="000540C4" w:rsidRPr="00AC0C0E" w:rsidRDefault="000540C4" w:rsidP="00D355FE">
            <w:pPr>
              <w:jc w:val="center"/>
              <w:rPr>
                <w:spacing w:val="-16"/>
                <w:sz w:val="20"/>
                <w:szCs w:val="20"/>
              </w:rPr>
            </w:pPr>
            <w:r w:rsidRPr="00AC0C0E">
              <w:rPr>
                <w:spacing w:val="-16"/>
                <w:sz w:val="20"/>
                <w:szCs w:val="20"/>
              </w:rPr>
              <w:t>42,01</w:t>
            </w:r>
          </w:p>
        </w:tc>
        <w:tc>
          <w:tcPr>
            <w:tcW w:w="265" w:type="pct"/>
            <w:tcBorders>
              <w:top w:val="single" w:sz="4" w:space="0" w:color="auto"/>
              <w:left w:val="single" w:sz="4" w:space="0" w:color="auto"/>
              <w:bottom w:val="single" w:sz="4" w:space="0" w:color="auto"/>
              <w:right w:val="single" w:sz="4" w:space="0" w:color="auto"/>
            </w:tcBorders>
            <w:vAlign w:val="center"/>
          </w:tcPr>
          <w:p w14:paraId="19F6F05F" w14:textId="77777777" w:rsidR="000540C4" w:rsidRPr="00AC0C0E" w:rsidRDefault="000540C4" w:rsidP="00D355FE">
            <w:pPr>
              <w:jc w:val="center"/>
              <w:rPr>
                <w:spacing w:val="-16"/>
                <w:sz w:val="20"/>
                <w:szCs w:val="20"/>
              </w:rPr>
            </w:pPr>
            <w:r w:rsidRPr="00AC0C0E">
              <w:rPr>
                <w:spacing w:val="-16"/>
                <w:sz w:val="20"/>
                <w:szCs w:val="20"/>
              </w:rPr>
              <w:t>6,91</w:t>
            </w:r>
          </w:p>
        </w:tc>
        <w:tc>
          <w:tcPr>
            <w:tcW w:w="313" w:type="pct"/>
            <w:tcBorders>
              <w:top w:val="single" w:sz="4" w:space="0" w:color="auto"/>
              <w:left w:val="single" w:sz="4" w:space="0" w:color="auto"/>
              <w:bottom w:val="single" w:sz="4" w:space="0" w:color="auto"/>
              <w:right w:val="single" w:sz="4" w:space="0" w:color="auto"/>
            </w:tcBorders>
            <w:vAlign w:val="center"/>
          </w:tcPr>
          <w:p w14:paraId="31701AE5" w14:textId="77777777" w:rsidR="000540C4" w:rsidRPr="00AC0C0E" w:rsidRDefault="000540C4" w:rsidP="00D355FE">
            <w:pPr>
              <w:jc w:val="center"/>
              <w:rPr>
                <w:spacing w:val="-16"/>
                <w:sz w:val="20"/>
                <w:szCs w:val="20"/>
              </w:rPr>
            </w:pPr>
            <w:r w:rsidRPr="00AC0C0E">
              <w:rPr>
                <w:spacing w:val="-16"/>
                <w:sz w:val="20"/>
                <w:szCs w:val="20"/>
              </w:rPr>
              <w:t>260,52</w:t>
            </w:r>
          </w:p>
        </w:tc>
        <w:tc>
          <w:tcPr>
            <w:tcW w:w="265" w:type="pct"/>
            <w:tcBorders>
              <w:top w:val="single" w:sz="4" w:space="0" w:color="auto"/>
              <w:left w:val="single" w:sz="4" w:space="0" w:color="auto"/>
              <w:bottom w:val="single" w:sz="4" w:space="0" w:color="auto"/>
              <w:right w:val="single" w:sz="4" w:space="0" w:color="auto"/>
            </w:tcBorders>
            <w:vAlign w:val="center"/>
          </w:tcPr>
          <w:p w14:paraId="34C48761" w14:textId="77777777" w:rsidR="000540C4" w:rsidRPr="00AC0C0E" w:rsidRDefault="000540C4" w:rsidP="00D355FE">
            <w:pPr>
              <w:jc w:val="center"/>
              <w:rPr>
                <w:spacing w:val="-16"/>
                <w:sz w:val="20"/>
                <w:szCs w:val="20"/>
              </w:rPr>
            </w:pPr>
            <w:r w:rsidRPr="00AC0C0E">
              <w:rPr>
                <w:spacing w:val="-16"/>
                <w:sz w:val="20"/>
                <w:szCs w:val="20"/>
              </w:rPr>
              <w:t>150,20</w:t>
            </w:r>
          </w:p>
        </w:tc>
        <w:tc>
          <w:tcPr>
            <w:tcW w:w="313" w:type="pct"/>
            <w:tcBorders>
              <w:top w:val="single" w:sz="4" w:space="0" w:color="auto"/>
              <w:left w:val="single" w:sz="4" w:space="0" w:color="auto"/>
              <w:bottom w:val="single" w:sz="4" w:space="0" w:color="auto"/>
              <w:right w:val="single" w:sz="12" w:space="0" w:color="auto"/>
            </w:tcBorders>
            <w:vAlign w:val="center"/>
          </w:tcPr>
          <w:p w14:paraId="728A52F3" w14:textId="77777777" w:rsidR="000540C4" w:rsidRPr="00AC0C0E" w:rsidRDefault="000540C4" w:rsidP="00D355FE">
            <w:pPr>
              <w:jc w:val="center"/>
              <w:rPr>
                <w:spacing w:val="-16"/>
                <w:sz w:val="20"/>
                <w:szCs w:val="20"/>
              </w:rPr>
            </w:pPr>
            <w:r w:rsidRPr="00AC0C0E">
              <w:rPr>
                <w:spacing w:val="-16"/>
                <w:sz w:val="20"/>
                <w:szCs w:val="20"/>
              </w:rPr>
              <w:t>417,63</w:t>
            </w:r>
          </w:p>
        </w:tc>
      </w:tr>
      <w:tr w:rsidR="000540C4" w:rsidRPr="00AC0C0E" w14:paraId="13153F8A" w14:textId="77777777" w:rsidTr="00D355FE">
        <w:trPr>
          <w:jc w:val="center"/>
        </w:trPr>
        <w:tc>
          <w:tcPr>
            <w:tcW w:w="256" w:type="pct"/>
            <w:tcBorders>
              <w:top w:val="nil"/>
              <w:left w:val="single" w:sz="12" w:space="0" w:color="auto"/>
              <w:bottom w:val="nil"/>
              <w:right w:val="single" w:sz="4" w:space="0" w:color="auto"/>
            </w:tcBorders>
            <w:vAlign w:val="center"/>
          </w:tcPr>
          <w:p w14:paraId="0D240229"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39739897" w14:textId="77777777" w:rsidR="000540C4" w:rsidRPr="00AC0C0E" w:rsidRDefault="000540C4" w:rsidP="00D355FE">
            <w:pPr>
              <w:jc w:val="center"/>
              <w:rPr>
                <w:spacing w:val="-16"/>
                <w:sz w:val="20"/>
                <w:szCs w:val="20"/>
              </w:rPr>
            </w:pPr>
            <w:r w:rsidRPr="00AC0C0E">
              <w:rPr>
                <w:spacing w:val="-16"/>
                <w:sz w:val="20"/>
                <w:szCs w:val="20"/>
              </w:rPr>
              <w:t>601-800</w:t>
            </w:r>
          </w:p>
        </w:tc>
        <w:tc>
          <w:tcPr>
            <w:tcW w:w="217" w:type="pct"/>
            <w:tcBorders>
              <w:top w:val="single" w:sz="4" w:space="0" w:color="auto"/>
              <w:left w:val="single" w:sz="4" w:space="0" w:color="auto"/>
              <w:bottom w:val="single" w:sz="4" w:space="0" w:color="auto"/>
              <w:right w:val="single" w:sz="4" w:space="0" w:color="auto"/>
            </w:tcBorders>
            <w:vAlign w:val="center"/>
          </w:tcPr>
          <w:p w14:paraId="22B1AD74" w14:textId="77777777" w:rsidR="000540C4" w:rsidRPr="00AC0C0E" w:rsidRDefault="000540C4" w:rsidP="00D355FE">
            <w:pPr>
              <w:jc w:val="center"/>
              <w:rPr>
                <w:spacing w:val="-16"/>
                <w:sz w:val="20"/>
                <w:szCs w:val="20"/>
              </w:rPr>
            </w:pPr>
            <w:r w:rsidRPr="00AC0C0E">
              <w:rPr>
                <w:spacing w:val="-16"/>
                <w:sz w:val="20"/>
                <w:szCs w:val="20"/>
              </w:rPr>
              <w:t>15,58</w:t>
            </w:r>
          </w:p>
        </w:tc>
        <w:tc>
          <w:tcPr>
            <w:tcW w:w="217" w:type="pct"/>
            <w:tcBorders>
              <w:top w:val="single" w:sz="4" w:space="0" w:color="auto"/>
              <w:left w:val="single" w:sz="4" w:space="0" w:color="auto"/>
              <w:bottom w:val="single" w:sz="4" w:space="0" w:color="auto"/>
              <w:right w:val="single" w:sz="4" w:space="0" w:color="auto"/>
            </w:tcBorders>
            <w:vAlign w:val="center"/>
          </w:tcPr>
          <w:p w14:paraId="1557F164" w14:textId="77777777" w:rsidR="000540C4" w:rsidRPr="00AC0C0E" w:rsidRDefault="000540C4" w:rsidP="00D355FE">
            <w:pPr>
              <w:jc w:val="center"/>
              <w:rPr>
                <w:spacing w:val="-16"/>
                <w:sz w:val="20"/>
                <w:szCs w:val="20"/>
              </w:rPr>
            </w:pPr>
            <w:r w:rsidRPr="00AC0C0E">
              <w:rPr>
                <w:spacing w:val="-16"/>
                <w:sz w:val="20"/>
                <w:szCs w:val="20"/>
              </w:rPr>
              <w:t>6,70</w:t>
            </w:r>
          </w:p>
        </w:tc>
        <w:tc>
          <w:tcPr>
            <w:tcW w:w="255" w:type="pct"/>
            <w:tcBorders>
              <w:top w:val="single" w:sz="4" w:space="0" w:color="auto"/>
              <w:left w:val="single" w:sz="4" w:space="0" w:color="auto"/>
              <w:bottom w:val="single" w:sz="4" w:space="0" w:color="auto"/>
              <w:right w:val="single" w:sz="4" w:space="0" w:color="auto"/>
            </w:tcBorders>
            <w:vAlign w:val="center"/>
          </w:tcPr>
          <w:p w14:paraId="69D45048" w14:textId="77777777" w:rsidR="000540C4" w:rsidRPr="00AC0C0E" w:rsidRDefault="000540C4" w:rsidP="00D355FE">
            <w:pPr>
              <w:jc w:val="center"/>
              <w:rPr>
                <w:spacing w:val="-16"/>
                <w:sz w:val="20"/>
                <w:szCs w:val="20"/>
              </w:rPr>
            </w:pPr>
            <w:r w:rsidRPr="00AC0C0E">
              <w:rPr>
                <w:spacing w:val="-16"/>
                <w:sz w:val="20"/>
                <w:szCs w:val="20"/>
              </w:rPr>
              <w:t>1,09</w:t>
            </w:r>
          </w:p>
        </w:tc>
        <w:tc>
          <w:tcPr>
            <w:tcW w:w="265" w:type="pct"/>
            <w:tcBorders>
              <w:top w:val="single" w:sz="4" w:space="0" w:color="auto"/>
              <w:left w:val="single" w:sz="4" w:space="0" w:color="auto"/>
              <w:bottom w:val="single" w:sz="4" w:space="0" w:color="auto"/>
              <w:right w:val="single" w:sz="4" w:space="0" w:color="auto"/>
            </w:tcBorders>
            <w:vAlign w:val="center"/>
          </w:tcPr>
          <w:p w14:paraId="1118DAE3" w14:textId="77777777" w:rsidR="000540C4" w:rsidRPr="00AC0C0E" w:rsidRDefault="000540C4" w:rsidP="00D355FE">
            <w:pPr>
              <w:jc w:val="center"/>
              <w:rPr>
                <w:spacing w:val="-16"/>
                <w:sz w:val="20"/>
                <w:szCs w:val="20"/>
              </w:rPr>
            </w:pPr>
            <w:r w:rsidRPr="00AC0C0E">
              <w:rPr>
                <w:spacing w:val="-16"/>
                <w:sz w:val="20"/>
                <w:szCs w:val="20"/>
              </w:rPr>
              <w:t>22,99</w:t>
            </w:r>
          </w:p>
        </w:tc>
        <w:tc>
          <w:tcPr>
            <w:tcW w:w="313" w:type="pct"/>
            <w:tcBorders>
              <w:top w:val="single" w:sz="4" w:space="0" w:color="auto"/>
              <w:left w:val="single" w:sz="4" w:space="0" w:color="auto"/>
              <w:bottom w:val="single" w:sz="4" w:space="0" w:color="auto"/>
              <w:right w:val="single" w:sz="4" w:space="0" w:color="auto"/>
            </w:tcBorders>
            <w:vAlign w:val="center"/>
          </w:tcPr>
          <w:p w14:paraId="0191EC31" w14:textId="77777777" w:rsidR="000540C4" w:rsidRPr="00AC0C0E" w:rsidRDefault="000540C4" w:rsidP="00D355FE">
            <w:pPr>
              <w:jc w:val="center"/>
              <w:rPr>
                <w:spacing w:val="-16"/>
                <w:sz w:val="20"/>
                <w:szCs w:val="20"/>
              </w:rPr>
            </w:pPr>
            <w:r w:rsidRPr="00AC0C0E">
              <w:rPr>
                <w:spacing w:val="-16"/>
                <w:sz w:val="20"/>
                <w:szCs w:val="20"/>
              </w:rPr>
              <w:t>122,27</w:t>
            </w:r>
          </w:p>
        </w:tc>
        <w:tc>
          <w:tcPr>
            <w:tcW w:w="265" w:type="pct"/>
            <w:tcBorders>
              <w:top w:val="single" w:sz="4" w:space="0" w:color="auto"/>
              <w:left w:val="single" w:sz="4" w:space="0" w:color="auto"/>
              <w:bottom w:val="single" w:sz="4" w:space="0" w:color="auto"/>
              <w:right w:val="single" w:sz="4" w:space="0" w:color="auto"/>
            </w:tcBorders>
            <w:vAlign w:val="center"/>
          </w:tcPr>
          <w:p w14:paraId="561ED058" w14:textId="77777777" w:rsidR="000540C4" w:rsidRPr="00AC0C0E" w:rsidRDefault="000540C4" w:rsidP="00D355FE">
            <w:pPr>
              <w:jc w:val="center"/>
              <w:rPr>
                <w:spacing w:val="-16"/>
                <w:sz w:val="20"/>
                <w:szCs w:val="20"/>
              </w:rPr>
            </w:pPr>
            <w:r w:rsidRPr="00AC0C0E">
              <w:rPr>
                <w:spacing w:val="-16"/>
                <w:sz w:val="20"/>
                <w:szCs w:val="20"/>
              </w:rPr>
              <w:t>51,34</w:t>
            </w:r>
          </w:p>
        </w:tc>
        <w:tc>
          <w:tcPr>
            <w:tcW w:w="265" w:type="pct"/>
            <w:tcBorders>
              <w:top w:val="single" w:sz="4" w:space="0" w:color="auto"/>
              <w:left w:val="single" w:sz="4" w:space="0" w:color="auto"/>
              <w:bottom w:val="single" w:sz="4" w:space="0" w:color="auto"/>
              <w:right w:val="single" w:sz="4" w:space="0" w:color="auto"/>
            </w:tcBorders>
            <w:vAlign w:val="center"/>
          </w:tcPr>
          <w:p w14:paraId="772B90D1" w14:textId="77777777" w:rsidR="000540C4" w:rsidRPr="00AC0C0E" w:rsidRDefault="000540C4" w:rsidP="00D355FE">
            <w:pPr>
              <w:jc w:val="center"/>
              <w:rPr>
                <w:spacing w:val="-16"/>
                <w:sz w:val="20"/>
                <w:szCs w:val="20"/>
              </w:rPr>
            </w:pPr>
            <w:r w:rsidRPr="00AC0C0E">
              <w:rPr>
                <w:spacing w:val="-16"/>
                <w:sz w:val="20"/>
                <w:szCs w:val="20"/>
              </w:rPr>
              <w:t>110,21</w:t>
            </w:r>
          </w:p>
        </w:tc>
        <w:tc>
          <w:tcPr>
            <w:tcW w:w="313" w:type="pct"/>
            <w:tcBorders>
              <w:top w:val="single" w:sz="4" w:space="0" w:color="auto"/>
              <w:left w:val="single" w:sz="4" w:space="0" w:color="auto"/>
              <w:bottom w:val="single" w:sz="4" w:space="0" w:color="auto"/>
              <w:right w:val="single" w:sz="4" w:space="0" w:color="auto"/>
            </w:tcBorders>
            <w:vAlign w:val="center"/>
          </w:tcPr>
          <w:p w14:paraId="5D5F86DA" w14:textId="77777777" w:rsidR="000540C4" w:rsidRPr="00AC0C0E" w:rsidRDefault="000540C4" w:rsidP="00D355FE">
            <w:pPr>
              <w:jc w:val="center"/>
              <w:rPr>
                <w:spacing w:val="-16"/>
                <w:sz w:val="20"/>
                <w:szCs w:val="20"/>
              </w:rPr>
            </w:pPr>
            <w:r w:rsidRPr="00AC0C0E">
              <w:rPr>
                <w:spacing w:val="-16"/>
                <w:sz w:val="20"/>
                <w:szCs w:val="20"/>
              </w:rPr>
              <w:t>1145,09</w:t>
            </w:r>
          </w:p>
        </w:tc>
        <w:tc>
          <w:tcPr>
            <w:tcW w:w="265" w:type="pct"/>
            <w:tcBorders>
              <w:top w:val="single" w:sz="4" w:space="0" w:color="auto"/>
              <w:left w:val="single" w:sz="4" w:space="0" w:color="auto"/>
              <w:bottom w:val="single" w:sz="4" w:space="0" w:color="auto"/>
              <w:right w:val="single" w:sz="4" w:space="0" w:color="auto"/>
            </w:tcBorders>
            <w:vAlign w:val="center"/>
          </w:tcPr>
          <w:p w14:paraId="34C54CD0" w14:textId="77777777" w:rsidR="000540C4" w:rsidRPr="00AC0C0E" w:rsidRDefault="000540C4" w:rsidP="00D355FE">
            <w:pPr>
              <w:jc w:val="center"/>
              <w:rPr>
                <w:spacing w:val="-16"/>
                <w:sz w:val="20"/>
                <w:szCs w:val="20"/>
              </w:rPr>
            </w:pPr>
            <w:r w:rsidRPr="00AC0C0E">
              <w:rPr>
                <w:spacing w:val="-16"/>
                <w:sz w:val="20"/>
                <w:szCs w:val="20"/>
              </w:rPr>
              <w:t>249,02</w:t>
            </w:r>
          </w:p>
        </w:tc>
        <w:tc>
          <w:tcPr>
            <w:tcW w:w="265" w:type="pct"/>
            <w:tcBorders>
              <w:top w:val="single" w:sz="4" w:space="0" w:color="auto"/>
              <w:left w:val="single" w:sz="4" w:space="0" w:color="auto"/>
              <w:bottom w:val="single" w:sz="4" w:space="0" w:color="auto"/>
              <w:right w:val="single" w:sz="4" w:space="0" w:color="auto"/>
            </w:tcBorders>
            <w:vAlign w:val="center"/>
          </w:tcPr>
          <w:p w14:paraId="10208575" w14:textId="77777777" w:rsidR="000540C4" w:rsidRPr="00AC0C0E" w:rsidRDefault="000540C4" w:rsidP="00D355FE">
            <w:pPr>
              <w:jc w:val="center"/>
              <w:rPr>
                <w:spacing w:val="-16"/>
                <w:sz w:val="20"/>
                <w:szCs w:val="20"/>
              </w:rPr>
            </w:pPr>
            <w:r w:rsidRPr="00AC0C0E">
              <w:rPr>
                <w:spacing w:val="-16"/>
                <w:sz w:val="20"/>
                <w:szCs w:val="20"/>
              </w:rPr>
              <w:t>19,58</w:t>
            </w:r>
          </w:p>
        </w:tc>
        <w:tc>
          <w:tcPr>
            <w:tcW w:w="265" w:type="pct"/>
            <w:tcBorders>
              <w:top w:val="single" w:sz="4" w:space="0" w:color="auto"/>
              <w:left w:val="single" w:sz="4" w:space="0" w:color="auto"/>
              <w:bottom w:val="single" w:sz="4" w:space="0" w:color="auto"/>
              <w:right w:val="single" w:sz="4" w:space="0" w:color="auto"/>
            </w:tcBorders>
            <w:vAlign w:val="center"/>
          </w:tcPr>
          <w:p w14:paraId="4AAC8E54" w14:textId="77777777" w:rsidR="000540C4" w:rsidRPr="00AC0C0E" w:rsidRDefault="000540C4" w:rsidP="00D355FE">
            <w:pPr>
              <w:jc w:val="center"/>
              <w:rPr>
                <w:spacing w:val="-16"/>
                <w:sz w:val="20"/>
                <w:szCs w:val="20"/>
              </w:rPr>
            </w:pPr>
            <w:r w:rsidRPr="00AC0C0E">
              <w:rPr>
                <w:spacing w:val="-16"/>
                <w:sz w:val="20"/>
                <w:szCs w:val="20"/>
              </w:rPr>
              <w:t>131,85</w:t>
            </w:r>
          </w:p>
        </w:tc>
        <w:tc>
          <w:tcPr>
            <w:tcW w:w="265" w:type="pct"/>
            <w:tcBorders>
              <w:top w:val="single" w:sz="4" w:space="0" w:color="auto"/>
              <w:left w:val="single" w:sz="4" w:space="0" w:color="auto"/>
              <w:bottom w:val="single" w:sz="4" w:space="0" w:color="auto"/>
              <w:right w:val="single" w:sz="4" w:space="0" w:color="auto"/>
            </w:tcBorders>
            <w:vAlign w:val="center"/>
          </w:tcPr>
          <w:p w14:paraId="58DD0887" w14:textId="77777777" w:rsidR="000540C4" w:rsidRPr="00AC0C0E" w:rsidRDefault="000540C4" w:rsidP="00D355FE">
            <w:pPr>
              <w:jc w:val="center"/>
              <w:rPr>
                <w:spacing w:val="-16"/>
                <w:sz w:val="20"/>
                <w:szCs w:val="20"/>
              </w:rPr>
            </w:pPr>
            <w:r w:rsidRPr="00AC0C0E">
              <w:rPr>
                <w:spacing w:val="-16"/>
                <w:sz w:val="20"/>
                <w:szCs w:val="20"/>
              </w:rPr>
              <w:t>107,39</w:t>
            </w:r>
          </w:p>
        </w:tc>
        <w:tc>
          <w:tcPr>
            <w:tcW w:w="265" w:type="pct"/>
            <w:tcBorders>
              <w:top w:val="single" w:sz="4" w:space="0" w:color="auto"/>
              <w:left w:val="single" w:sz="4" w:space="0" w:color="auto"/>
              <w:bottom w:val="single" w:sz="4" w:space="0" w:color="auto"/>
              <w:right w:val="single" w:sz="4" w:space="0" w:color="auto"/>
            </w:tcBorders>
            <w:vAlign w:val="center"/>
          </w:tcPr>
          <w:p w14:paraId="329CFEFB" w14:textId="77777777" w:rsidR="000540C4" w:rsidRPr="00AC0C0E" w:rsidRDefault="000540C4" w:rsidP="00D355FE">
            <w:pPr>
              <w:jc w:val="center"/>
              <w:rPr>
                <w:spacing w:val="-16"/>
                <w:sz w:val="20"/>
                <w:szCs w:val="20"/>
              </w:rPr>
            </w:pPr>
            <w:r w:rsidRPr="00AC0C0E">
              <w:rPr>
                <w:spacing w:val="-16"/>
                <w:sz w:val="20"/>
                <w:szCs w:val="20"/>
              </w:rPr>
              <w:t>168,36</w:t>
            </w:r>
          </w:p>
        </w:tc>
        <w:tc>
          <w:tcPr>
            <w:tcW w:w="313" w:type="pct"/>
            <w:tcBorders>
              <w:top w:val="single" w:sz="4" w:space="0" w:color="auto"/>
              <w:left w:val="single" w:sz="4" w:space="0" w:color="auto"/>
              <w:bottom w:val="single" w:sz="4" w:space="0" w:color="auto"/>
              <w:right w:val="single" w:sz="4" w:space="0" w:color="auto"/>
            </w:tcBorders>
            <w:vAlign w:val="center"/>
          </w:tcPr>
          <w:p w14:paraId="4BEEB827" w14:textId="77777777" w:rsidR="000540C4" w:rsidRPr="00AC0C0E" w:rsidRDefault="000540C4" w:rsidP="00D355FE">
            <w:pPr>
              <w:jc w:val="center"/>
              <w:rPr>
                <w:spacing w:val="-16"/>
                <w:sz w:val="20"/>
                <w:szCs w:val="20"/>
              </w:rPr>
            </w:pPr>
            <w:r w:rsidRPr="00AC0C0E">
              <w:rPr>
                <w:spacing w:val="-16"/>
                <w:sz w:val="20"/>
                <w:szCs w:val="20"/>
              </w:rPr>
              <w:t>1405,91</w:t>
            </w:r>
          </w:p>
        </w:tc>
        <w:tc>
          <w:tcPr>
            <w:tcW w:w="265" w:type="pct"/>
            <w:tcBorders>
              <w:top w:val="single" w:sz="4" w:space="0" w:color="auto"/>
              <w:left w:val="single" w:sz="4" w:space="0" w:color="auto"/>
              <w:bottom w:val="single" w:sz="4" w:space="0" w:color="auto"/>
              <w:right w:val="single" w:sz="4" w:space="0" w:color="auto"/>
            </w:tcBorders>
            <w:vAlign w:val="center"/>
          </w:tcPr>
          <w:p w14:paraId="201B8943" w14:textId="77777777" w:rsidR="000540C4" w:rsidRPr="00AC0C0E" w:rsidRDefault="000540C4" w:rsidP="00D355FE">
            <w:pPr>
              <w:jc w:val="center"/>
              <w:rPr>
                <w:spacing w:val="-16"/>
                <w:sz w:val="20"/>
                <w:szCs w:val="20"/>
              </w:rPr>
            </w:pPr>
            <w:r w:rsidRPr="00AC0C0E">
              <w:rPr>
                <w:spacing w:val="-16"/>
                <w:sz w:val="20"/>
                <w:szCs w:val="20"/>
              </w:rPr>
              <w:t>408,84</w:t>
            </w:r>
          </w:p>
        </w:tc>
        <w:tc>
          <w:tcPr>
            <w:tcW w:w="313" w:type="pct"/>
            <w:tcBorders>
              <w:top w:val="single" w:sz="4" w:space="0" w:color="auto"/>
              <w:left w:val="single" w:sz="4" w:space="0" w:color="auto"/>
              <w:bottom w:val="single" w:sz="4" w:space="0" w:color="auto"/>
              <w:right w:val="single" w:sz="12" w:space="0" w:color="auto"/>
            </w:tcBorders>
            <w:vAlign w:val="center"/>
          </w:tcPr>
          <w:p w14:paraId="5B6D81B1" w14:textId="77777777" w:rsidR="000540C4" w:rsidRPr="00AC0C0E" w:rsidRDefault="000540C4" w:rsidP="00D355FE">
            <w:pPr>
              <w:jc w:val="center"/>
              <w:rPr>
                <w:spacing w:val="-16"/>
                <w:sz w:val="20"/>
                <w:szCs w:val="20"/>
              </w:rPr>
            </w:pPr>
            <w:r w:rsidRPr="00AC0C0E">
              <w:rPr>
                <w:spacing w:val="-16"/>
                <w:sz w:val="20"/>
                <w:szCs w:val="20"/>
              </w:rPr>
              <w:t>1983,11</w:t>
            </w:r>
          </w:p>
        </w:tc>
      </w:tr>
      <w:tr w:rsidR="000540C4" w:rsidRPr="00AC0C0E" w14:paraId="461DC77C" w14:textId="77777777" w:rsidTr="00D355FE">
        <w:trPr>
          <w:jc w:val="center"/>
        </w:trPr>
        <w:tc>
          <w:tcPr>
            <w:tcW w:w="256" w:type="pct"/>
            <w:tcBorders>
              <w:top w:val="nil"/>
              <w:left w:val="single" w:sz="12" w:space="0" w:color="auto"/>
              <w:bottom w:val="nil"/>
              <w:right w:val="single" w:sz="4" w:space="0" w:color="auto"/>
            </w:tcBorders>
            <w:vAlign w:val="center"/>
          </w:tcPr>
          <w:p w14:paraId="31335B9D"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1A4E5EA5" w14:textId="77777777" w:rsidR="000540C4" w:rsidRPr="00AC0C0E" w:rsidRDefault="000540C4" w:rsidP="00D355FE">
            <w:pPr>
              <w:jc w:val="center"/>
              <w:rPr>
                <w:spacing w:val="-16"/>
                <w:sz w:val="20"/>
                <w:szCs w:val="20"/>
              </w:rPr>
            </w:pPr>
            <w:r w:rsidRPr="00AC0C0E">
              <w:rPr>
                <w:spacing w:val="-16"/>
                <w:sz w:val="20"/>
                <w:szCs w:val="20"/>
              </w:rPr>
              <w:t>801-1000</w:t>
            </w:r>
          </w:p>
        </w:tc>
        <w:tc>
          <w:tcPr>
            <w:tcW w:w="217" w:type="pct"/>
            <w:tcBorders>
              <w:top w:val="single" w:sz="4" w:space="0" w:color="auto"/>
              <w:left w:val="single" w:sz="4" w:space="0" w:color="auto"/>
              <w:bottom w:val="single" w:sz="4" w:space="0" w:color="auto"/>
              <w:right w:val="single" w:sz="4" w:space="0" w:color="auto"/>
            </w:tcBorders>
            <w:vAlign w:val="center"/>
          </w:tcPr>
          <w:p w14:paraId="4B9193CB" w14:textId="77777777" w:rsidR="000540C4" w:rsidRPr="00AC0C0E" w:rsidRDefault="000540C4" w:rsidP="00D355FE">
            <w:pPr>
              <w:jc w:val="center"/>
              <w:rPr>
                <w:spacing w:val="-16"/>
                <w:sz w:val="20"/>
                <w:szCs w:val="20"/>
              </w:rPr>
            </w:pPr>
            <w:r w:rsidRPr="00AC0C0E">
              <w:rPr>
                <w:spacing w:val="-16"/>
                <w:sz w:val="20"/>
                <w:szCs w:val="20"/>
              </w:rPr>
              <w:t>5,50</w:t>
            </w:r>
          </w:p>
        </w:tc>
        <w:tc>
          <w:tcPr>
            <w:tcW w:w="217" w:type="pct"/>
            <w:tcBorders>
              <w:top w:val="single" w:sz="4" w:space="0" w:color="auto"/>
              <w:left w:val="single" w:sz="4" w:space="0" w:color="auto"/>
              <w:bottom w:val="single" w:sz="4" w:space="0" w:color="auto"/>
              <w:right w:val="single" w:sz="4" w:space="0" w:color="auto"/>
            </w:tcBorders>
            <w:vAlign w:val="center"/>
          </w:tcPr>
          <w:p w14:paraId="2ADFA0E6" w14:textId="77777777" w:rsidR="000540C4" w:rsidRPr="00AC0C0E" w:rsidRDefault="000540C4" w:rsidP="00D355FE">
            <w:pPr>
              <w:jc w:val="center"/>
              <w:rPr>
                <w:spacing w:val="-16"/>
                <w:sz w:val="20"/>
                <w:szCs w:val="20"/>
              </w:rPr>
            </w:pPr>
            <w:r w:rsidRPr="00AC0C0E">
              <w:rPr>
                <w:spacing w:val="-16"/>
                <w:sz w:val="20"/>
                <w:szCs w:val="20"/>
              </w:rPr>
              <w:t>8,23</w:t>
            </w:r>
          </w:p>
        </w:tc>
        <w:tc>
          <w:tcPr>
            <w:tcW w:w="255" w:type="pct"/>
            <w:tcBorders>
              <w:top w:val="single" w:sz="4" w:space="0" w:color="auto"/>
              <w:left w:val="single" w:sz="4" w:space="0" w:color="auto"/>
              <w:bottom w:val="single" w:sz="4" w:space="0" w:color="auto"/>
              <w:right w:val="single" w:sz="4" w:space="0" w:color="auto"/>
            </w:tcBorders>
            <w:vAlign w:val="center"/>
          </w:tcPr>
          <w:p w14:paraId="602C5C56" w14:textId="77777777" w:rsidR="000540C4" w:rsidRPr="00AC0C0E" w:rsidRDefault="000540C4" w:rsidP="00D355FE">
            <w:pPr>
              <w:jc w:val="center"/>
              <w:rPr>
                <w:spacing w:val="-16"/>
                <w:sz w:val="20"/>
                <w:szCs w:val="20"/>
              </w:rPr>
            </w:pPr>
            <w:r w:rsidRPr="00AC0C0E">
              <w:rPr>
                <w:spacing w:val="-16"/>
                <w:sz w:val="20"/>
                <w:szCs w:val="20"/>
              </w:rPr>
              <w:t>1,00</w:t>
            </w:r>
          </w:p>
        </w:tc>
        <w:tc>
          <w:tcPr>
            <w:tcW w:w="265" w:type="pct"/>
            <w:tcBorders>
              <w:top w:val="single" w:sz="4" w:space="0" w:color="auto"/>
              <w:left w:val="single" w:sz="4" w:space="0" w:color="auto"/>
              <w:bottom w:val="single" w:sz="4" w:space="0" w:color="auto"/>
              <w:right w:val="single" w:sz="4" w:space="0" w:color="auto"/>
            </w:tcBorders>
            <w:vAlign w:val="center"/>
          </w:tcPr>
          <w:p w14:paraId="20DF45B5" w14:textId="77777777" w:rsidR="000540C4" w:rsidRPr="00AC0C0E" w:rsidRDefault="000540C4" w:rsidP="00D355FE">
            <w:pPr>
              <w:jc w:val="center"/>
              <w:rPr>
                <w:spacing w:val="-16"/>
                <w:sz w:val="20"/>
                <w:szCs w:val="20"/>
              </w:rPr>
            </w:pPr>
            <w:r w:rsidRPr="00AC0C0E">
              <w:rPr>
                <w:spacing w:val="-16"/>
                <w:sz w:val="20"/>
                <w:szCs w:val="20"/>
              </w:rPr>
              <w:t>61,74</w:t>
            </w:r>
          </w:p>
        </w:tc>
        <w:tc>
          <w:tcPr>
            <w:tcW w:w="313" w:type="pct"/>
            <w:tcBorders>
              <w:top w:val="single" w:sz="4" w:space="0" w:color="auto"/>
              <w:left w:val="single" w:sz="4" w:space="0" w:color="auto"/>
              <w:bottom w:val="single" w:sz="4" w:space="0" w:color="auto"/>
              <w:right w:val="single" w:sz="4" w:space="0" w:color="auto"/>
            </w:tcBorders>
            <w:vAlign w:val="center"/>
          </w:tcPr>
          <w:p w14:paraId="3081EAE6" w14:textId="77777777" w:rsidR="000540C4" w:rsidRPr="00AC0C0E" w:rsidRDefault="000540C4" w:rsidP="00D355FE">
            <w:pPr>
              <w:jc w:val="center"/>
              <w:rPr>
                <w:spacing w:val="-16"/>
                <w:sz w:val="20"/>
                <w:szCs w:val="20"/>
              </w:rPr>
            </w:pPr>
            <w:r w:rsidRPr="00AC0C0E">
              <w:rPr>
                <w:spacing w:val="-16"/>
                <w:sz w:val="20"/>
                <w:szCs w:val="20"/>
              </w:rPr>
              <w:t>457,21</w:t>
            </w:r>
          </w:p>
        </w:tc>
        <w:tc>
          <w:tcPr>
            <w:tcW w:w="265" w:type="pct"/>
            <w:tcBorders>
              <w:top w:val="single" w:sz="4" w:space="0" w:color="auto"/>
              <w:left w:val="single" w:sz="4" w:space="0" w:color="auto"/>
              <w:bottom w:val="single" w:sz="4" w:space="0" w:color="auto"/>
              <w:right w:val="single" w:sz="4" w:space="0" w:color="auto"/>
            </w:tcBorders>
            <w:vAlign w:val="center"/>
          </w:tcPr>
          <w:p w14:paraId="031D5199" w14:textId="77777777" w:rsidR="000540C4" w:rsidRPr="00AC0C0E" w:rsidRDefault="000540C4" w:rsidP="00D355FE">
            <w:pPr>
              <w:jc w:val="center"/>
              <w:rPr>
                <w:spacing w:val="-16"/>
                <w:sz w:val="20"/>
                <w:szCs w:val="20"/>
              </w:rPr>
            </w:pPr>
            <w:r w:rsidRPr="00AC0C0E">
              <w:rPr>
                <w:spacing w:val="-16"/>
                <w:sz w:val="20"/>
                <w:szCs w:val="20"/>
              </w:rPr>
              <w:t>49,94</w:t>
            </w:r>
          </w:p>
        </w:tc>
        <w:tc>
          <w:tcPr>
            <w:tcW w:w="265" w:type="pct"/>
            <w:tcBorders>
              <w:top w:val="single" w:sz="4" w:space="0" w:color="auto"/>
              <w:left w:val="single" w:sz="4" w:space="0" w:color="auto"/>
              <w:bottom w:val="single" w:sz="4" w:space="0" w:color="auto"/>
              <w:right w:val="single" w:sz="4" w:space="0" w:color="auto"/>
            </w:tcBorders>
            <w:vAlign w:val="center"/>
          </w:tcPr>
          <w:p w14:paraId="16D01E78" w14:textId="77777777" w:rsidR="000540C4" w:rsidRPr="00AC0C0E" w:rsidRDefault="000540C4" w:rsidP="00D355FE">
            <w:pPr>
              <w:jc w:val="center"/>
              <w:rPr>
                <w:spacing w:val="-16"/>
                <w:sz w:val="20"/>
                <w:szCs w:val="20"/>
              </w:rPr>
            </w:pPr>
            <w:r w:rsidRPr="00AC0C0E">
              <w:rPr>
                <w:spacing w:val="-16"/>
                <w:sz w:val="20"/>
                <w:szCs w:val="20"/>
              </w:rPr>
              <w:t>141,95</w:t>
            </w:r>
          </w:p>
        </w:tc>
        <w:tc>
          <w:tcPr>
            <w:tcW w:w="313" w:type="pct"/>
            <w:tcBorders>
              <w:top w:val="single" w:sz="4" w:space="0" w:color="auto"/>
              <w:left w:val="single" w:sz="4" w:space="0" w:color="auto"/>
              <w:bottom w:val="single" w:sz="4" w:space="0" w:color="auto"/>
              <w:right w:val="single" w:sz="4" w:space="0" w:color="auto"/>
            </w:tcBorders>
            <w:vAlign w:val="center"/>
          </w:tcPr>
          <w:p w14:paraId="492DAACD" w14:textId="77777777" w:rsidR="000540C4" w:rsidRPr="00AC0C0E" w:rsidRDefault="000540C4" w:rsidP="00D355FE">
            <w:pPr>
              <w:jc w:val="center"/>
              <w:rPr>
                <w:spacing w:val="-16"/>
                <w:sz w:val="20"/>
                <w:szCs w:val="20"/>
              </w:rPr>
            </w:pPr>
            <w:r w:rsidRPr="00AC0C0E">
              <w:rPr>
                <w:spacing w:val="-16"/>
                <w:sz w:val="20"/>
                <w:szCs w:val="20"/>
              </w:rPr>
              <w:t>788,28</w:t>
            </w:r>
          </w:p>
        </w:tc>
        <w:tc>
          <w:tcPr>
            <w:tcW w:w="265" w:type="pct"/>
            <w:tcBorders>
              <w:top w:val="single" w:sz="4" w:space="0" w:color="auto"/>
              <w:left w:val="single" w:sz="4" w:space="0" w:color="auto"/>
              <w:bottom w:val="single" w:sz="4" w:space="0" w:color="auto"/>
              <w:right w:val="single" w:sz="4" w:space="0" w:color="auto"/>
            </w:tcBorders>
            <w:vAlign w:val="center"/>
          </w:tcPr>
          <w:p w14:paraId="77FE56B5" w14:textId="77777777" w:rsidR="000540C4" w:rsidRPr="00AC0C0E" w:rsidRDefault="000540C4" w:rsidP="00D355FE">
            <w:pPr>
              <w:jc w:val="center"/>
              <w:rPr>
                <w:spacing w:val="-16"/>
                <w:sz w:val="20"/>
                <w:szCs w:val="20"/>
              </w:rPr>
            </w:pPr>
            <w:r w:rsidRPr="00AC0C0E">
              <w:rPr>
                <w:spacing w:val="-16"/>
                <w:sz w:val="20"/>
                <w:szCs w:val="20"/>
              </w:rPr>
              <w:t>135,20</w:t>
            </w:r>
          </w:p>
        </w:tc>
        <w:tc>
          <w:tcPr>
            <w:tcW w:w="265" w:type="pct"/>
            <w:tcBorders>
              <w:top w:val="single" w:sz="4" w:space="0" w:color="auto"/>
              <w:left w:val="single" w:sz="4" w:space="0" w:color="auto"/>
              <w:bottom w:val="single" w:sz="4" w:space="0" w:color="auto"/>
              <w:right w:val="single" w:sz="4" w:space="0" w:color="auto"/>
            </w:tcBorders>
            <w:vAlign w:val="center"/>
          </w:tcPr>
          <w:p w14:paraId="73514E98" w14:textId="77777777" w:rsidR="000540C4" w:rsidRPr="00AC0C0E" w:rsidRDefault="000540C4" w:rsidP="00D355FE">
            <w:pPr>
              <w:jc w:val="center"/>
              <w:rPr>
                <w:spacing w:val="-16"/>
                <w:sz w:val="20"/>
                <w:szCs w:val="20"/>
              </w:rPr>
            </w:pPr>
            <w:r w:rsidRPr="00AC0C0E">
              <w:rPr>
                <w:spacing w:val="-16"/>
                <w:sz w:val="20"/>
                <w:szCs w:val="20"/>
              </w:rPr>
              <w:t>43,59</w:t>
            </w:r>
          </w:p>
        </w:tc>
        <w:tc>
          <w:tcPr>
            <w:tcW w:w="265" w:type="pct"/>
            <w:tcBorders>
              <w:top w:val="single" w:sz="4" w:space="0" w:color="auto"/>
              <w:left w:val="single" w:sz="4" w:space="0" w:color="auto"/>
              <w:bottom w:val="single" w:sz="4" w:space="0" w:color="auto"/>
              <w:right w:val="single" w:sz="4" w:space="0" w:color="auto"/>
            </w:tcBorders>
            <w:vAlign w:val="center"/>
          </w:tcPr>
          <w:p w14:paraId="11410C57" w14:textId="77777777" w:rsidR="000540C4" w:rsidRPr="00AC0C0E" w:rsidRDefault="000540C4" w:rsidP="00D355FE">
            <w:pPr>
              <w:jc w:val="center"/>
              <w:rPr>
                <w:spacing w:val="-16"/>
                <w:sz w:val="20"/>
                <w:szCs w:val="20"/>
              </w:rPr>
            </w:pPr>
            <w:r w:rsidRPr="00AC0C0E">
              <w:rPr>
                <w:spacing w:val="-16"/>
                <w:sz w:val="20"/>
                <w:szCs w:val="20"/>
              </w:rPr>
              <w:t>43,16</w:t>
            </w:r>
          </w:p>
        </w:tc>
        <w:tc>
          <w:tcPr>
            <w:tcW w:w="265" w:type="pct"/>
            <w:tcBorders>
              <w:top w:val="single" w:sz="4" w:space="0" w:color="auto"/>
              <w:left w:val="single" w:sz="4" w:space="0" w:color="auto"/>
              <w:bottom w:val="single" w:sz="4" w:space="0" w:color="auto"/>
              <w:right w:val="single" w:sz="4" w:space="0" w:color="auto"/>
            </w:tcBorders>
            <w:vAlign w:val="center"/>
          </w:tcPr>
          <w:p w14:paraId="07832779"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D8DF378" w14:textId="77777777" w:rsidR="000540C4" w:rsidRPr="00AC0C0E" w:rsidRDefault="000540C4" w:rsidP="00D355FE">
            <w:pPr>
              <w:jc w:val="center"/>
              <w:rPr>
                <w:spacing w:val="-16"/>
                <w:sz w:val="20"/>
                <w:szCs w:val="20"/>
              </w:rPr>
            </w:pPr>
            <w:r w:rsidRPr="00AC0C0E">
              <w:rPr>
                <w:spacing w:val="-16"/>
                <w:sz w:val="20"/>
                <w:szCs w:val="20"/>
              </w:rPr>
              <w:t>252,78</w:t>
            </w:r>
          </w:p>
        </w:tc>
        <w:tc>
          <w:tcPr>
            <w:tcW w:w="313" w:type="pct"/>
            <w:tcBorders>
              <w:top w:val="single" w:sz="4" w:space="0" w:color="auto"/>
              <w:left w:val="single" w:sz="4" w:space="0" w:color="auto"/>
              <w:bottom w:val="single" w:sz="4" w:space="0" w:color="auto"/>
              <w:right w:val="single" w:sz="4" w:space="0" w:color="auto"/>
            </w:tcBorders>
            <w:vAlign w:val="center"/>
          </w:tcPr>
          <w:p w14:paraId="59C22A5E" w14:textId="77777777" w:rsidR="000540C4" w:rsidRPr="00AC0C0E" w:rsidRDefault="000540C4" w:rsidP="00D355FE">
            <w:pPr>
              <w:jc w:val="center"/>
              <w:rPr>
                <w:spacing w:val="-16"/>
                <w:sz w:val="20"/>
                <w:szCs w:val="20"/>
              </w:rPr>
            </w:pPr>
            <w:r w:rsidRPr="00AC0C0E">
              <w:rPr>
                <w:spacing w:val="-16"/>
                <w:sz w:val="20"/>
                <w:szCs w:val="20"/>
              </w:rPr>
              <w:t>1296,88</w:t>
            </w:r>
          </w:p>
        </w:tc>
        <w:tc>
          <w:tcPr>
            <w:tcW w:w="265" w:type="pct"/>
            <w:tcBorders>
              <w:top w:val="single" w:sz="4" w:space="0" w:color="auto"/>
              <w:left w:val="single" w:sz="4" w:space="0" w:color="auto"/>
              <w:bottom w:val="single" w:sz="4" w:space="0" w:color="auto"/>
              <w:right w:val="single" w:sz="4" w:space="0" w:color="auto"/>
            </w:tcBorders>
            <w:vAlign w:val="center"/>
          </w:tcPr>
          <w:p w14:paraId="08E047F2" w14:textId="77777777" w:rsidR="000540C4" w:rsidRPr="00AC0C0E" w:rsidRDefault="000540C4" w:rsidP="00D355FE">
            <w:pPr>
              <w:jc w:val="center"/>
              <w:rPr>
                <w:spacing w:val="-16"/>
                <w:sz w:val="20"/>
                <w:szCs w:val="20"/>
              </w:rPr>
            </w:pPr>
            <w:r w:rsidRPr="00AC0C0E">
              <w:rPr>
                <w:spacing w:val="-16"/>
                <w:sz w:val="20"/>
                <w:szCs w:val="20"/>
              </w:rPr>
              <w:t>186,14</w:t>
            </w:r>
          </w:p>
        </w:tc>
        <w:tc>
          <w:tcPr>
            <w:tcW w:w="313" w:type="pct"/>
            <w:tcBorders>
              <w:top w:val="single" w:sz="4" w:space="0" w:color="auto"/>
              <w:left w:val="single" w:sz="4" w:space="0" w:color="auto"/>
              <w:bottom w:val="single" w:sz="4" w:space="0" w:color="auto"/>
              <w:right w:val="single" w:sz="12" w:space="0" w:color="auto"/>
            </w:tcBorders>
            <w:vAlign w:val="center"/>
          </w:tcPr>
          <w:p w14:paraId="1F34C2B1" w14:textId="77777777" w:rsidR="000540C4" w:rsidRPr="00AC0C0E" w:rsidRDefault="000540C4" w:rsidP="00D355FE">
            <w:pPr>
              <w:jc w:val="center"/>
              <w:rPr>
                <w:spacing w:val="-16"/>
                <w:sz w:val="20"/>
                <w:szCs w:val="20"/>
              </w:rPr>
            </w:pPr>
            <w:r w:rsidRPr="00AC0C0E">
              <w:rPr>
                <w:spacing w:val="-16"/>
                <w:sz w:val="20"/>
                <w:szCs w:val="20"/>
              </w:rPr>
              <w:t>1735,80</w:t>
            </w:r>
          </w:p>
        </w:tc>
      </w:tr>
      <w:tr w:rsidR="000540C4" w:rsidRPr="00AC0C0E" w14:paraId="017C3AB5" w14:textId="77777777" w:rsidTr="00D355FE">
        <w:trPr>
          <w:jc w:val="center"/>
        </w:trPr>
        <w:tc>
          <w:tcPr>
            <w:tcW w:w="256" w:type="pct"/>
            <w:tcBorders>
              <w:top w:val="nil"/>
              <w:left w:val="single" w:sz="12" w:space="0" w:color="auto"/>
              <w:bottom w:val="nil"/>
              <w:right w:val="single" w:sz="4" w:space="0" w:color="auto"/>
            </w:tcBorders>
            <w:vAlign w:val="center"/>
          </w:tcPr>
          <w:p w14:paraId="7F7AA8F3"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1FB0685E" w14:textId="77777777" w:rsidR="000540C4" w:rsidRPr="00AC0C0E" w:rsidRDefault="000540C4" w:rsidP="00D355FE">
            <w:pPr>
              <w:jc w:val="center"/>
              <w:rPr>
                <w:spacing w:val="-16"/>
                <w:sz w:val="20"/>
                <w:szCs w:val="20"/>
              </w:rPr>
            </w:pPr>
            <w:r w:rsidRPr="00AC0C0E">
              <w:rPr>
                <w:spacing w:val="-16"/>
                <w:sz w:val="20"/>
                <w:szCs w:val="20"/>
              </w:rPr>
              <w:t>1001-1200</w:t>
            </w:r>
          </w:p>
        </w:tc>
        <w:tc>
          <w:tcPr>
            <w:tcW w:w="217" w:type="pct"/>
            <w:tcBorders>
              <w:top w:val="single" w:sz="4" w:space="0" w:color="auto"/>
              <w:left w:val="single" w:sz="4" w:space="0" w:color="auto"/>
              <w:bottom w:val="single" w:sz="4" w:space="0" w:color="auto"/>
              <w:right w:val="single" w:sz="4" w:space="0" w:color="auto"/>
            </w:tcBorders>
            <w:vAlign w:val="center"/>
          </w:tcPr>
          <w:p w14:paraId="4DA09BD0" w14:textId="77777777" w:rsidR="000540C4" w:rsidRPr="00AC0C0E" w:rsidRDefault="000540C4" w:rsidP="00D355FE">
            <w:pPr>
              <w:jc w:val="center"/>
              <w:rPr>
                <w:spacing w:val="-16"/>
                <w:sz w:val="20"/>
                <w:szCs w:val="20"/>
              </w:rPr>
            </w:pPr>
            <w:r w:rsidRPr="00AC0C0E">
              <w:rPr>
                <w:spacing w:val="-16"/>
                <w:sz w:val="20"/>
                <w:szCs w:val="20"/>
              </w:rPr>
              <w:t>6,25</w:t>
            </w:r>
          </w:p>
        </w:tc>
        <w:tc>
          <w:tcPr>
            <w:tcW w:w="217" w:type="pct"/>
            <w:tcBorders>
              <w:top w:val="single" w:sz="4" w:space="0" w:color="auto"/>
              <w:left w:val="single" w:sz="4" w:space="0" w:color="auto"/>
              <w:bottom w:val="single" w:sz="4" w:space="0" w:color="auto"/>
              <w:right w:val="single" w:sz="4" w:space="0" w:color="auto"/>
            </w:tcBorders>
            <w:vAlign w:val="center"/>
          </w:tcPr>
          <w:p w14:paraId="25866736" w14:textId="77777777" w:rsidR="000540C4" w:rsidRPr="00AC0C0E" w:rsidRDefault="000540C4" w:rsidP="00D355FE">
            <w:pPr>
              <w:jc w:val="center"/>
              <w:rPr>
                <w:spacing w:val="-16"/>
                <w:sz w:val="20"/>
                <w:szCs w:val="20"/>
              </w:rPr>
            </w:pPr>
            <w:r w:rsidRPr="00AC0C0E">
              <w:rPr>
                <w:spacing w:val="-16"/>
                <w:sz w:val="20"/>
                <w:szCs w:val="20"/>
              </w:rPr>
              <w:t>9,87</w:t>
            </w:r>
          </w:p>
        </w:tc>
        <w:tc>
          <w:tcPr>
            <w:tcW w:w="255" w:type="pct"/>
            <w:tcBorders>
              <w:top w:val="single" w:sz="4" w:space="0" w:color="auto"/>
              <w:left w:val="single" w:sz="4" w:space="0" w:color="auto"/>
              <w:bottom w:val="single" w:sz="4" w:space="0" w:color="auto"/>
              <w:right w:val="single" w:sz="4" w:space="0" w:color="auto"/>
            </w:tcBorders>
            <w:vAlign w:val="center"/>
          </w:tcPr>
          <w:p w14:paraId="303244A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37FAF4E" w14:textId="77777777" w:rsidR="000540C4" w:rsidRPr="00AC0C0E" w:rsidRDefault="000540C4" w:rsidP="00D355FE">
            <w:pPr>
              <w:jc w:val="center"/>
              <w:rPr>
                <w:spacing w:val="-16"/>
                <w:sz w:val="20"/>
                <w:szCs w:val="20"/>
              </w:rPr>
            </w:pPr>
            <w:r w:rsidRPr="00AC0C0E">
              <w:rPr>
                <w:spacing w:val="-16"/>
                <w:sz w:val="20"/>
                <w:szCs w:val="20"/>
              </w:rPr>
              <w:t>98,72</w:t>
            </w:r>
          </w:p>
        </w:tc>
        <w:tc>
          <w:tcPr>
            <w:tcW w:w="313" w:type="pct"/>
            <w:tcBorders>
              <w:top w:val="single" w:sz="4" w:space="0" w:color="auto"/>
              <w:left w:val="single" w:sz="4" w:space="0" w:color="auto"/>
              <w:bottom w:val="single" w:sz="4" w:space="0" w:color="auto"/>
              <w:right w:val="single" w:sz="4" w:space="0" w:color="auto"/>
            </w:tcBorders>
            <w:vAlign w:val="center"/>
          </w:tcPr>
          <w:p w14:paraId="2474FC82" w14:textId="77777777" w:rsidR="000540C4" w:rsidRPr="00AC0C0E" w:rsidRDefault="000540C4" w:rsidP="00D355FE">
            <w:pPr>
              <w:jc w:val="center"/>
              <w:rPr>
                <w:spacing w:val="-16"/>
                <w:sz w:val="20"/>
                <w:szCs w:val="20"/>
              </w:rPr>
            </w:pPr>
            <w:r w:rsidRPr="00AC0C0E">
              <w:rPr>
                <w:spacing w:val="-16"/>
                <w:sz w:val="20"/>
                <w:szCs w:val="20"/>
              </w:rPr>
              <w:t>355,61</w:t>
            </w:r>
          </w:p>
        </w:tc>
        <w:tc>
          <w:tcPr>
            <w:tcW w:w="265" w:type="pct"/>
            <w:tcBorders>
              <w:top w:val="single" w:sz="4" w:space="0" w:color="auto"/>
              <w:left w:val="single" w:sz="4" w:space="0" w:color="auto"/>
              <w:bottom w:val="single" w:sz="4" w:space="0" w:color="auto"/>
              <w:right w:val="single" w:sz="4" w:space="0" w:color="auto"/>
            </w:tcBorders>
            <w:vAlign w:val="center"/>
          </w:tcPr>
          <w:p w14:paraId="3707D168" w14:textId="77777777" w:rsidR="000540C4" w:rsidRPr="00AC0C0E" w:rsidRDefault="000540C4" w:rsidP="00D355FE">
            <w:pPr>
              <w:jc w:val="center"/>
              <w:rPr>
                <w:spacing w:val="-16"/>
                <w:sz w:val="20"/>
                <w:szCs w:val="20"/>
              </w:rPr>
            </w:pPr>
            <w:r w:rsidRPr="00AC0C0E">
              <w:rPr>
                <w:spacing w:val="-16"/>
                <w:sz w:val="20"/>
                <w:szCs w:val="20"/>
              </w:rPr>
              <w:t>42,26</w:t>
            </w:r>
          </w:p>
        </w:tc>
        <w:tc>
          <w:tcPr>
            <w:tcW w:w="265" w:type="pct"/>
            <w:tcBorders>
              <w:top w:val="single" w:sz="4" w:space="0" w:color="auto"/>
              <w:left w:val="single" w:sz="4" w:space="0" w:color="auto"/>
              <w:bottom w:val="single" w:sz="4" w:space="0" w:color="auto"/>
              <w:right w:val="single" w:sz="4" w:space="0" w:color="auto"/>
            </w:tcBorders>
            <w:vAlign w:val="center"/>
          </w:tcPr>
          <w:p w14:paraId="41F955E0" w14:textId="77777777" w:rsidR="000540C4" w:rsidRPr="00AC0C0E" w:rsidRDefault="000540C4" w:rsidP="00D355FE">
            <w:pPr>
              <w:jc w:val="center"/>
              <w:rPr>
                <w:spacing w:val="-16"/>
                <w:sz w:val="20"/>
                <w:szCs w:val="20"/>
              </w:rPr>
            </w:pPr>
            <w:r w:rsidRPr="00AC0C0E">
              <w:rPr>
                <w:spacing w:val="-16"/>
                <w:sz w:val="20"/>
                <w:szCs w:val="20"/>
              </w:rPr>
              <w:t>137,13</w:t>
            </w:r>
          </w:p>
        </w:tc>
        <w:tc>
          <w:tcPr>
            <w:tcW w:w="313" w:type="pct"/>
            <w:tcBorders>
              <w:top w:val="single" w:sz="4" w:space="0" w:color="auto"/>
              <w:left w:val="single" w:sz="4" w:space="0" w:color="auto"/>
              <w:bottom w:val="single" w:sz="4" w:space="0" w:color="auto"/>
              <w:right w:val="single" w:sz="4" w:space="0" w:color="auto"/>
            </w:tcBorders>
            <w:vAlign w:val="center"/>
          </w:tcPr>
          <w:p w14:paraId="15605D13" w14:textId="77777777" w:rsidR="000540C4" w:rsidRPr="00AC0C0E" w:rsidRDefault="000540C4" w:rsidP="00D355FE">
            <w:pPr>
              <w:jc w:val="center"/>
              <w:rPr>
                <w:spacing w:val="-16"/>
                <w:sz w:val="20"/>
                <w:szCs w:val="20"/>
              </w:rPr>
            </w:pPr>
            <w:r w:rsidRPr="00AC0C0E">
              <w:rPr>
                <w:spacing w:val="-16"/>
                <w:sz w:val="20"/>
                <w:szCs w:val="20"/>
              </w:rPr>
              <w:t>745,30</w:t>
            </w:r>
          </w:p>
        </w:tc>
        <w:tc>
          <w:tcPr>
            <w:tcW w:w="265" w:type="pct"/>
            <w:tcBorders>
              <w:top w:val="single" w:sz="4" w:space="0" w:color="auto"/>
              <w:left w:val="single" w:sz="4" w:space="0" w:color="auto"/>
              <w:bottom w:val="single" w:sz="4" w:space="0" w:color="auto"/>
              <w:right w:val="single" w:sz="4" w:space="0" w:color="auto"/>
            </w:tcBorders>
            <w:vAlign w:val="center"/>
          </w:tcPr>
          <w:p w14:paraId="2CDF6E8E" w14:textId="77777777" w:rsidR="000540C4" w:rsidRPr="00AC0C0E" w:rsidRDefault="000540C4" w:rsidP="00D355FE">
            <w:pPr>
              <w:jc w:val="center"/>
              <w:rPr>
                <w:spacing w:val="-16"/>
                <w:sz w:val="20"/>
                <w:szCs w:val="20"/>
              </w:rPr>
            </w:pPr>
            <w:r w:rsidRPr="00AC0C0E">
              <w:rPr>
                <w:spacing w:val="-16"/>
                <w:sz w:val="20"/>
                <w:szCs w:val="20"/>
              </w:rPr>
              <w:t>3,63</w:t>
            </w:r>
          </w:p>
        </w:tc>
        <w:tc>
          <w:tcPr>
            <w:tcW w:w="265" w:type="pct"/>
            <w:tcBorders>
              <w:top w:val="single" w:sz="4" w:space="0" w:color="auto"/>
              <w:left w:val="single" w:sz="4" w:space="0" w:color="auto"/>
              <w:bottom w:val="single" w:sz="4" w:space="0" w:color="auto"/>
              <w:right w:val="single" w:sz="4" w:space="0" w:color="auto"/>
            </w:tcBorders>
            <w:vAlign w:val="center"/>
          </w:tcPr>
          <w:p w14:paraId="12A11076" w14:textId="77777777" w:rsidR="000540C4" w:rsidRPr="00AC0C0E" w:rsidRDefault="000540C4" w:rsidP="00D355FE">
            <w:pPr>
              <w:jc w:val="center"/>
              <w:rPr>
                <w:spacing w:val="-16"/>
                <w:sz w:val="20"/>
                <w:szCs w:val="20"/>
              </w:rPr>
            </w:pPr>
            <w:r w:rsidRPr="00AC0C0E">
              <w:rPr>
                <w:spacing w:val="-16"/>
                <w:sz w:val="20"/>
                <w:szCs w:val="20"/>
              </w:rPr>
              <w:t>55,57</w:t>
            </w:r>
          </w:p>
        </w:tc>
        <w:tc>
          <w:tcPr>
            <w:tcW w:w="265" w:type="pct"/>
            <w:tcBorders>
              <w:top w:val="single" w:sz="4" w:space="0" w:color="auto"/>
              <w:left w:val="single" w:sz="4" w:space="0" w:color="auto"/>
              <w:bottom w:val="single" w:sz="4" w:space="0" w:color="auto"/>
              <w:right w:val="single" w:sz="4" w:space="0" w:color="auto"/>
            </w:tcBorders>
            <w:vAlign w:val="center"/>
          </w:tcPr>
          <w:p w14:paraId="48012E4C" w14:textId="77777777" w:rsidR="000540C4" w:rsidRPr="00AC0C0E" w:rsidRDefault="000540C4" w:rsidP="00D355FE">
            <w:pPr>
              <w:jc w:val="center"/>
              <w:rPr>
                <w:spacing w:val="-16"/>
                <w:sz w:val="20"/>
                <w:szCs w:val="20"/>
              </w:rPr>
            </w:pPr>
            <w:r w:rsidRPr="00AC0C0E">
              <w:rPr>
                <w:spacing w:val="-16"/>
                <w:sz w:val="20"/>
                <w:szCs w:val="20"/>
              </w:rPr>
              <w:t>77,86</w:t>
            </w:r>
          </w:p>
        </w:tc>
        <w:tc>
          <w:tcPr>
            <w:tcW w:w="265" w:type="pct"/>
            <w:tcBorders>
              <w:top w:val="single" w:sz="4" w:space="0" w:color="auto"/>
              <w:left w:val="single" w:sz="4" w:space="0" w:color="auto"/>
              <w:bottom w:val="single" w:sz="4" w:space="0" w:color="auto"/>
              <w:right w:val="single" w:sz="4" w:space="0" w:color="auto"/>
            </w:tcBorders>
            <w:vAlign w:val="center"/>
          </w:tcPr>
          <w:p w14:paraId="7059F29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5BDB5DF" w14:textId="77777777" w:rsidR="000540C4" w:rsidRPr="00AC0C0E" w:rsidRDefault="000540C4" w:rsidP="00D355FE">
            <w:pPr>
              <w:jc w:val="center"/>
              <w:rPr>
                <w:spacing w:val="-16"/>
                <w:sz w:val="20"/>
                <w:szCs w:val="20"/>
              </w:rPr>
            </w:pPr>
            <w:r w:rsidRPr="00AC0C0E">
              <w:rPr>
                <w:spacing w:val="-16"/>
                <w:sz w:val="20"/>
                <w:szCs w:val="20"/>
              </w:rPr>
              <w:t>297,67</w:t>
            </w:r>
          </w:p>
        </w:tc>
        <w:tc>
          <w:tcPr>
            <w:tcW w:w="313" w:type="pct"/>
            <w:tcBorders>
              <w:top w:val="single" w:sz="4" w:space="0" w:color="auto"/>
              <w:left w:val="single" w:sz="4" w:space="0" w:color="auto"/>
              <w:bottom w:val="single" w:sz="4" w:space="0" w:color="auto"/>
              <w:right w:val="single" w:sz="4" w:space="0" w:color="auto"/>
            </w:tcBorders>
            <w:vAlign w:val="center"/>
          </w:tcPr>
          <w:p w14:paraId="19F70C72" w14:textId="77777777" w:rsidR="000540C4" w:rsidRPr="00AC0C0E" w:rsidRDefault="000540C4" w:rsidP="00D355FE">
            <w:pPr>
              <w:jc w:val="center"/>
              <w:rPr>
                <w:spacing w:val="-16"/>
                <w:sz w:val="20"/>
                <w:szCs w:val="20"/>
              </w:rPr>
            </w:pPr>
            <w:r w:rsidRPr="00AC0C0E">
              <w:rPr>
                <w:spacing w:val="-16"/>
                <w:sz w:val="20"/>
                <w:szCs w:val="20"/>
              </w:rPr>
              <w:t>1188,64</w:t>
            </w:r>
          </w:p>
        </w:tc>
        <w:tc>
          <w:tcPr>
            <w:tcW w:w="265" w:type="pct"/>
            <w:tcBorders>
              <w:top w:val="single" w:sz="4" w:space="0" w:color="auto"/>
              <w:left w:val="single" w:sz="4" w:space="0" w:color="auto"/>
              <w:bottom w:val="single" w:sz="4" w:space="0" w:color="auto"/>
              <w:right w:val="single" w:sz="4" w:space="0" w:color="auto"/>
            </w:tcBorders>
            <w:vAlign w:val="center"/>
          </w:tcPr>
          <w:p w14:paraId="35A5427D" w14:textId="77777777" w:rsidR="000540C4" w:rsidRPr="00AC0C0E" w:rsidRDefault="000540C4" w:rsidP="00D355FE">
            <w:pPr>
              <w:jc w:val="center"/>
              <w:rPr>
                <w:spacing w:val="-16"/>
                <w:sz w:val="20"/>
                <w:szCs w:val="20"/>
              </w:rPr>
            </w:pPr>
            <w:r w:rsidRPr="00AC0C0E">
              <w:rPr>
                <w:spacing w:val="-16"/>
                <w:sz w:val="20"/>
                <w:szCs w:val="20"/>
              </w:rPr>
              <w:t>45,89</w:t>
            </w:r>
          </w:p>
        </w:tc>
        <w:tc>
          <w:tcPr>
            <w:tcW w:w="313" w:type="pct"/>
            <w:tcBorders>
              <w:top w:val="single" w:sz="4" w:space="0" w:color="auto"/>
              <w:left w:val="single" w:sz="4" w:space="0" w:color="auto"/>
              <w:bottom w:val="single" w:sz="4" w:space="0" w:color="auto"/>
              <w:right w:val="single" w:sz="12" w:space="0" w:color="auto"/>
            </w:tcBorders>
            <w:vAlign w:val="center"/>
          </w:tcPr>
          <w:p w14:paraId="1FF47D6B" w14:textId="77777777" w:rsidR="000540C4" w:rsidRPr="00AC0C0E" w:rsidRDefault="000540C4" w:rsidP="00D355FE">
            <w:pPr>
              <w:jc w:val="center"/>
              <w:rPr>
                <w:spacing w:val="-16"/>
                <w:sz w:val="20"/>
                <w:szCs w:val="20"/>
              </w:rPr>
            </w:pPr>
            <w:r w:rsidRPr="00AC0C0E">
              <w:rPr>
                <w:spacing w:val="-16"/>
                <w:sz w:val="20"/>
                <w:szCs w:val="20"/>
              </w:rPr>
              <w:t>1532,20</w:t>
            </w:r>
          </w:p>
        </w:tc>
      </w:tr>
      <w:tr w:rsidR="000540C4" w:rsidRPr="00AC0C0E" w14:paraId="3A8CF7A3" w14:textId="77777777" w:rsidTr="00D355FE">
        <w:trPr>
          <w:jc w:val="center"/>
        </w:trPr>
        <w:tc>
          <w:tcPr>
            <w:tcW w:w="256" w:type="pct"/>
            <w:tcBorders>
              <w:top w:val="nil"/>
              <w:left w:val="single" w:sz="12" w:space="0" w:color="auto"/>
              <w:bottom w:val="nil"/>
              <w:right w:val="single" w:sz="4" w:space="0" w:color="auto"/>
            </w:tcBorders>
            <w:vAlign w:val="center"/>
          </w:tcPr>
          <w:p w14:paraId="15E4D426"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06AB7799" w14:textId="77777777" w:rsidR="000540C4" w:rsidRPr="00AC0C0E" w:rsidRDefault="000540C4" w:rsidP="00D355FE">
            <w:pPr>
              <w:jc w:val="center"/>
              <w:rPr>
                <w:spacing w:val="-16"/>
                <w:sz w:val="20"/>
                <w:szCs w:val="20"/>
              </w:rPr>
            </w:pPr>
            <w:r w:rsidRPr="00AC0C0E">
              <w:rPr>
                <w:spacing w:val="-16"/>
                <w:sz w:val="20"/>
                <w:szCs w:val="20"/>
              </w:rPr>
              <w:t>1201-1400</w:t>
            </w:r>
          </w:p>
        </w:tc>
        <w:tc>
          <w:tcPr>
            <w:tcW w:w="217" w:type="pct"/>
            <w:tcBorders>
              <w:top w:val="single" w:sz="4" w:space="0" w:color="auto"/>
              <w:left w:val="single" w:sz="4" w:space="0" w:color="auto"/>
              <w:bottom w:val="single" w:sz="4" w:space="0" w:color="auto"/>
              <w:right w:val="single" w:sz="4" w:space="0" w:color="auto"/>
            </w:tcBorders>
            <w:vAlign w:val="center"/>
          </w:tcPr>
          <w:p w14:paraId="7B17D3A0" w14:textId="77777777" w:rsidR="000540C4" w:rsidRPr="00AC0C0E" w:rsidRDefault="000540C4" w:rsidP="00D355FE">
            <w:pPr>
              <w:jc w:val="center"/>
              <w:rPr>
                <w:spacing w:val="-16"/>
                <w:sz w:val="20"/>
                <w:szCs w:val="20"/>
              </w:rPr>
            </w:pPr>
            <w:r w:rsidRPr="00AC0C0E">
              <w:rPr>
                <w:spacing w:val="-16"/>
                <w:sz w:val="20"/>
                <w:szCs w:val="20"/>
              </w:rPr>
              <w:t>1,43</w:t>
            </w:r>
          </w:p>
        </w:tc>
        <w:tc>
          <w:tcPr>
            <w:tcW w:w="217" w:type="pct"/>
            <w:tcBorders>
              <w:top w:val="single" w:sz="4" w:space="0" w:color="auto"/>
              <w:left w:val="single" w:sz="4" w:space="0" w:color="auto"/>
              <w:bottom w:val="single" w:sz="4" w:space="0" w:color="auto"/>
              <w:right w:val="single" w:sz="4" w:space="0" w:color="auto"/>
            </w:tcBorders>
            <w:vAlign w:val="center"/>
          </w:tcPr>
          <w:p w14:paraId="5C1E9BAB" w14:textId="77777777" w:rsidR="000540C4" w:rsidRPr="00AC0C0E" w:rsidRDefault="000540C4" w:rsidP="00D355FE">
            <w:pPr>
              <w:jc w:val="center"/>
              <w:rPr>
                <w:spacing w:val="-16"/>
                <w:sz w:val="20"/>
                <w:szCs w:val="20"/>
              </w:rPr>
            </w:pPr>
            <w:r w:rsidRPr="00AC0C0E">
              <w:rPr>
                <w:spacing w:val="-16"/>
                <w:sz w:val="20"/>
                <w:szCs w:val="20"/>
              </w:rPr>
              <w:t>4,07</w:t>
            </w:r>
          </w:p>
        </w:tc>
        <w:tc>
          <w:tcPr>
            <w:tcW w:w="255" w:type="pct"/>
            <w:tcBorders>
              <w:top w:val="single" w:sz="4" w:space="0" w:color="auto"/>
              <w:left w:val="single" w:sz="4" w:space="0" w:color="auto"/>
              <w:bottom w:val="single" w:sz="4" w:space="0" w:color="auto"/>
              <w:right w:val="single" w:sz="4" w:space="0" w:color="auto"/>
            </w:tcBorders>
            <w:vAlign w:val="center"/>
          </w:tcPr>
          <w:p w14:paraId="1D46DEFE"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2E57104" w14:textId="77777777" w:rsidR="000540C4" w:rsidRPr="00AC0C0E" w:rsidRDefault="000540C4" w:rsidP="00D355FE">
            <w:pPr>
              <w:jc w:val="center"/>
              <w:rPr>
                <w:spacing w:val="-16"/>
                <w:sz w:val="20"/>
                <w:szCs w:val="20"/>
              </w:rPr>
            </w:pPr>
            <w:r w:rsidRPr="00AC0C0E">
              <w:rPr>
                <w:spacing w:val="-16"/>
                <w:sz w:val="20"/>
                <w:szCs w:val="20"/>
              </w:rPr>
              <w:t>102,11</w:t>
            </w:r>
          </w:p>
        </w:tc>
        <w:tc>
          <w:tcPr>
            <w:tcW w:w="313" w:type="pct"/>
            <w:tcBorders>
              <w:top w:val="single" w:sz="4" w:space="0" w:color="auto"/>
              <w:left w:val="single" w:sz="4" w:space="0" w:color="auto"/>
              <w:bottom w:val="single" w:sz="4" w:space="0" w:color="auto"/>
              <w:right w:val="single" w:sz="4" w:space="0" w:color="auto"/>
            </w:tcBorders>
            <w:vAlign w:val="center"/>
          </w:tcPr>
          <w:p w14:paraId="772D8FE0" w14:textId="77777777" w:rsidR="000540C4" w:rsidRPr="00AC0C0E" w:rsidRDefault="000540C4" w:rsidP="00D355FE">
            <w:pPr>
              <w:jc w:val="center"/>
              <w:rPr>
                <w:spacing w:val="-16"/>
                <w:sz w:val="20"/>
                <w:szCs w:val="20"/>
              </w:rPr>
            </w:pPr>
            <w:r w:rsidRPr="00AC0C0E">
              <w:rPr>
                <w:spacing w:val="-16"/>
                <w:sz w:val="20"/>
                <w:szCs w:val="20"/>
              </w:rPr>
              <w:t>206,16</w:t>
            </w:r>
          </w:p>
        </w:tc>
        <w:tc>
          <w:tcPr>
            <w:tcW w:w="265" w:type="pct"/>
            <w:tcBorders>
              <w:top w:val="single" w:sz="4" w:space="0" w:color="auto"/>
              <w:left w:val="single" w:sz="4" w:space="0" w:color="auto"/>
              <w:bottom w:val="single" w:sz="4" w:space="0" w:color="auto"/>
              <w:right w:val="single" w:sz="4" w:space="0" w:color="auto"/>
            </w:tcBorders>
            <w:vAlign w:val="center"/>
          </w:tcPr>
          <w:p w14:paraId="29F57405"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870B02B" w14:textId="77777777" w:rsidR="000540C4" w:rsidRPr="00AC0C0E" w:rsidRDefault="000540C4" w:rsidP="00D355FE">
            <w:pPr>
              <w:jc w:val="center"/>
              <w:rPr>
                <w:spacing w:val="-16"/>
                <w:sz w:val="20"/>
                <w:szCs w:val="20"/>
              </w:rPr>
            </w:pPr>
            <w:r w:rsidRPr="00AC0C0E">
              <w:rPr>
                <w:spacing w:val="-16"/>
                <w:sz w:val="20"/>
                <w:szCs w:val="20"/>
              </w:rPr>
              <w:t>44,98</w:t>
            </w:r>
          </w:p>
        </w:tc>
        <w:tc>
          <w:tcPr>
            <w:tcW w:w="313" w:type="pct"/>
            <w:tcBorders>
              <w:top w:val="single" w:sz="4" w:space="0" w:color="auto"/>
              <w:left w:val="single" w:sz="4" w:space="0" w:color="auto"/>
              <w:bottom w:val="single" w:sz="4" w:space="0" w:color="auto"/>
              <w:right w:val="single" w:sz="4" w:space="0" w:color="auto"/>
            </w:tcBorders>
            <w:vAlign w:val="center"/>
          </w:tcPr>
          <w:p w14:paraId="26233EFC" w14:textId="77777777" w:rsidR="000540C4" w:rsidRPr="00AC0C0E" w:rsidRDefault="000540C4" w:rsidP="00D355FE">
            <w:pPr>
              <w:jc w:val="center"/>
              <w:rPr>
                <w:spacing w:val="-16"/>
                <w:sz w:val="20"/>
                <w:szCs w:val="20"/>
              </w:rPr>
            </w:pPr>
            <w:r w:rsidRPr="00AC0C0E">
              <w:rPr>
                <w:spacing w:val="-16"/>
                <w:sz w:val="20"/>
                <w:szCs w:val="20"/>
              </w:rPr>
              <w:t>261,08</w:t>
            </w:r>
          </w:p>
        </w:tc>
        <w:tc>
          <w:tcPr>
            <w:tcW w:w="265" w:type="pct"/>
            <w:tcBorders>
              <w:top w:val="single" w:sz="4" w:space="0" w:color="auto"/>
              <w:left w:val="single" w:sz="4" w:space="0" w:color="auto"/>
              <w:bottom w:val="single" w:sz="4" w:space="0" w:color="auto"/>
              <w:right w:val="single" w:sz="4" w:space="0" w:color="auto"/>
            </w:tcBorders>
            <w:vAlign w:val="center"/>
          </w:tcPr>
          <w:p w14:paraId="31340976" w14:textId="77777777" w:rsidR="000540C4" w:rsidRPr="00AC0C0E" w:rsidRDefault="000540C4" w:rsidP="00D355FE">
            <w:pPr>
              <w:jc w:val="center"/>
              <w:rPr>
                <w:spacing w:val="-16"/>
                <w:sz w:val="20"/>
                <w:szCs w:val="20"/>
              </w:rPr>
            </w:pPr>
            <w:r w:rsidRPr="00AC0C0E">
              <w:rPr>
                <w:spacing w:val="-16"/>
                <w:sz w:val="20"/>
                <w:szCs w:val="20"/>
              </w:rPr>
              <w:t>2,85</w:t>
            </w:r>
          </w:p>
        </w:tc>
        <w:tc>
          <w:tcPr>
            <w:tcW w:w="265" w:type="pct"/>
            <w:tcBorders>
              <w:top w:val="single" w:sz="4" w:space="0" w:color="auto"/>
              <w:left w:val="single" w:sz="4" w:space="0" w:color="auto"/>
              <w:bottom w:val="single" w:sz="4" w:space="0" w:color="auto"/>
              <w:right w:val="single" w:sz="4" w:space="0" w:color="auto"/>
            </w:tcBorders>
            <w:vAlign w:val="center"/>
          </w:tcPr>
          <w:p w14:paraId="345BCB62"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0964E6F" w14:textId="77777777" w:rsidR="000540C4" w:rsidRPr="00AC0C0E" w:rsidRDefault="000540C4" w:rsidP="00D355FE">
            <w:pPr>
              <w:jc w:val="center"/>
              <w:rPr>
                <w:spacing w:val="-16"/>
                <w:sz w:val="20"/>
                <w:szCs w:val="20"/>
              </w:rPr>
            </w:pPr>
            <w:r w:rsidRPr="00AC0C0E">
              <w:rPr>
                <w:spacing w:val="-16"/>
                <w:sz w:val="20"/>
                <w:szCs w:val="20"/>
              </w:rPr>
              <w:t>56,50</w:t>
            </w:r>
          </w:p>
        </w:tc>
        <w:tc>
          <w:tcPr>
            <w:tcW w:w="265" w:type="pct"/>
            <w:tcBorders>
              <w:top w:val="single" w:sz="4" w:space="0" w:color="auto"/>
              <w:left w:val="single" w:sz="4" w:space="0" w:color="auto"/>
              <w:bottom w:val="single" w:sz="4" w:space="0" w:color="auto"/>
              <w:right w:val="single" w:sz="4" w:space="0" w:color="auto"/>
            </w:tcBorders>
            <w:vAlign w:val="center"/>
          </w:tcPr>
          <w:p w14:paraId="614BDE60"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69EF1DA" w14:textId="77777777" w:rsidR="000540C4" w:rsidRPr="00AC0C0E" w:rsidRDefault="000540C4" w:rsidP="00D355FE">
            <w:pPr>
              <w:jc w:val="center"/>
              <w:rPr>
                <w:spacing w:val="-16"/>
                <w:sz w:val="20"/>
                <w:szCs w:val="20"/>
              </w:rPr>
            </w:pPr>
            <w:r w:rsidRPr="00AC0C0E">
              <w:rPr>
                <w:spacing w:val="-16"/>
                <w:sz w:val="20"/>
                <w:szCs w:val="20"/>
              </w:rPr>
              <w:t>148,52</w:t>
            </w:r>
          </w:p>
        </w:tc>
        <w:tc>
          <w:tcPr>
            <w:tcW w:w="313" w:type="pct"/>
            <w:tcBorders>
              <w:top w:val="single" w:sz="4" w:space="0" w:color="auto"/>
              <w:left w:val="single" w:sz="4" w:space="0" w:color="auto"/>
              <w:bottom w:val="single" w:sz="4" w:space="0" w:color="auto"/>
              <w:right w:val="single" w:sz="4" w:space="0" w:color="auto"/>
            </w:tcBorders>
            <w:vAlign w:val="center"/>
          </w:tcPr>
          <w:p w14:paraId="0AB0FE08" w14:textId="77777777" w:rsidR="000540C4" w:rsidRPr="00AC0C0E" w:rsidRDefault="000540C4" w:rsidP="00D355FE">
            <w:pPr>
              <w:jc w:val="center"/>
              <w:rPr>
                <w:spacing w:val="-16"/>
                <w:sz w:val="20"/>
                <w:szCs w:val="20"/>
              </w:rPr>
            </w:pPr>
            <w:r w:rsidRPr="00AC0C0E">
              <w:rPr>
                <w:spacing w:val="-16"/>
                <w:sz w:val="20"/>
                <w:szCs w:val="20"/>
              </w:rPr>
              <w:t>527,81</w:t>
            </w:r>
          </w:p>
        </w:tc>
        <w:tc>
          <w:tcPr>
            <w:tcW w:w="265" w:type="pct"/>
            <w:tcBorders>
              <w:top w:val="single" w:sz="4" w:space="0" w:color="auto"/>
              <w:left w:val="single" w:sz="4" w:space="0" w:color="auto"/>
              <w:bottom w:val="single" w:sz="4" w:space="0" w:color="auto"/>
              <w:right w:val="single" w:sz="4" w:space="0" w:color="auto"/>
            </w:tcBorders>
            <w:vAlign w:val="center"/>
          </w:tcPr>
          <w:p w14:paraId="430E3779" w14:textId="77777777" w:rsidR="000540C4" w:rsidRPr="00AC0C0E" w:rsidRDefault="000540C4" w:rsidP="00D355FE">
            <w:pPr>
              <w:jc w:val="center"/>
              <w:rPr>
                <w:spacing w:val="-16"/>
                <w:sz w:val="20"/>
                <w:szCs w:val="20"/>
              </w:rPr>
            </w:pPr>
            <w:r w:rsidRPr="00AC0C0E">
              <w:rPr>
                <w:spacing w:val="-16"/>
                <w:sz w:val="20"/>
                <w:szCs w:val="20"/>
              </w:rPr>
              <w:t>2,85</w:t>
            </w:r>
          </w:p>
        </w:tc>
        <w:tc>
          <w:tcPr>
            <w:tcW w:w="313" w:type="pct"/>
            <w:tcBorders>
              <w:top w:val="single" w:sz="4" w:space="0" w:color="auto"/>
              <w:left w:val="single" w:sz="4" w:space="0" w:color="auto"/>
              <w:bottom w:val="single" w:sz="4" w:space="0" w:color="auto"/>
              <w:right w:val="single" w:sz="12" w:space="0" w:color="auto"/>
            </w:tcBorders>
            <w:vAlign w:val="center"/>
          </w:tcPr>
          <w:p w14:paraId="1372EA23" w14:textId="77777777" w:rsidR="000540C4" w:rsidRPr="00AC0C0E" w:rsidRDefault="000540C4" w:rsidP="00D355FE">
            <w:pPr>
              <w:jc w:val="center"/>
              <w:rPr>
                <w:spacing w:val="-16"/>
                <w:sz w:val="20"/>
                <w:szCs w:val="20"/>
              </w:rPr>
            </w:pPr>
            <w:r w:rsidRPr="00AC0C0E">
              <w:rPr>
                <w:spacing w:val="-16"/>
                <w:sz w:val="20"/>
                <w:szCs w:val="20"/>
              </w:rPr>
              <w:t>679,18</w:t>
            </w:r>
          </w:p>
        </w:tc>
      </w:tr>
      <w:tr w:rsidR="000540C4" w:rsidRPr="00AC0C0E" w14:paraId="75B1EFE1" w14:textId="77777777" w:rsidTr="00D355FE">
        <w:trPr>
          <w:jc w:val="center"/>
        </w:trPr>
        <w:tc>
          <w:tcPr>
            <w:tcW w:w="256" w:type="pct"/>
            <w:tcBorders>
              <w:top w:val="nil"/>
              <w:left w:val="single" w:sz="12" w:space="0" w:color="auto"/>
              <w:bottom w:val="nil"/>
              <w:right w:val="single" w:sz="4" w:space="0" w:color="auto"/>
            </w:tcBorders>
            <w:vAlign w:val="center"/>
          </w:tcPr>
          <w:p w14:paraId="4D050786" w14:textId="77777777" w:rsidR="000540C4" w:rsidRPr="00AC0C0E" w:rsidRDefault="000540C4" w:rsidP="00D355FE">
            <w:pPr>
              <w:jc w:val="center"/>
              <w:rPr>
                <w:spacing w:val="-16"/>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54FE7B51" w14:textId="77777777" w:rsidR="000540C4" w:rsidRPr="00AC0C0E" w:rsidRDefault="000540C4" w:rsidP="00D355FE">
            <w:pPr>
              <w:jc w:val="center"/>
              <w:rPr>
                <w:spacing w:val="-16"/>
                <w:sz w:val="20"/>
                <w:szCs w:val="20"/>
              </w:rPr>
            </w:pPr>
            <w:r w:rsidRPr="00AC0C0E">
              <w:rPr>
                <w:spacing w:val="-16"/>
                <w:sz w:val="20"/>
                <w:szCs w:val="20"/>
              </w:rPr>
              <w:t>1401-1600</w:t>
            </w:r>
          </w:p>
        </w:tc>
        <w:tc>
          <w:tcPr>
            <w:tcW w:w="217" w:type="pct"/>
            <w:tcBorders>
              <w:top w:val="single" w:sz="4" w:space="0" w:color="auto"/>
              <w:left w:val="single" w:sz="4" w:space="0" w:color="auto"/>
              <w:bottom w:val="single" w:sz="4" w:space="0" w:color="auto"/>
              <w:right w:val="single" w:sz="4" w:space="0" w:color="auto"/>
            </w:tcBorders>
            <w:vAlign w:val="center"/>
          </w:tcPr>
          <w:p w14:paraId="41CDB1E2" w14:textId="77777777" w:rsidR="000540C4" w:rsidRPr="00AC0C0E" w:rsidRDefault="000540C4" w:rsidP="00D355FE">
            <w:pPr>
              <w:jc w:val="center"/>
              <w:rPr>
                <w:spacing w:val="-16"/>
                <w:sz w:val="20"/>
                <w:szCs w:val="20"/>
              </w:rPr>
            </w:pPr>
            <w:r w:rsidRPr="00AC0C0E">
              <w:rPr>
                <w:spacing w:val="-16"/>
                <w:sz w:val="20"/>
                <w:szCs w:val="20"/>
              </w:rPr>
              <w:t>1,77</w:t>
            </w:r>
          </w:p>
        </w:tc>
        <w:tc>
          <w:tcPr>
            <w:tcW w:w="217" w:type="pct"/>
            <w:tcBorders>
              <w:top w:val="single" w:sz="4" w:space="0" w:color="auto"/>
              <w:left w:val="single" w:sz="4" w:space="0" w:color="auto"/>
              <w:bottom w:val="single" w:sz="4" w:space="0" w:color="auto"/>
              <w:right w:val="single" w:sz="4" w:space="0" w:color="auto"/>
            </w:tcBorders>
            <w:vAlign w:val="center"/>
          </w:tcPr>
          <w:p w14:paraId="0B2E14AE" w14:textId="77777777" w:rsidR="000540C4" w:rsidRPr="00AC0C0E" w:rsidRDefault="000540C4" w:rsidP="00D355FE">
            <w:pPr>
              <w:jc w:val="center"/>
              <w:rPr>
                <w:spacing w:val="-16"/>
                <w:sz w:val="20"/>
                <w:szCs w:val="20"/>
              </w:rPr>
            </w:pPr>
            <w:r w:rsidRPr="00AC0C0E">
              <w:rPr>
                <w:spacing w:val="-16"/>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01DC081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12E3822" w14:textId="77777777" w:rsidR="000540C4" w:rsidRPr="00AC0C0E" w:rsidRDefault="000540C4" w:rsidP="00D355FE">
            <w:pPr>
              <w:jc w:val="center"/>
              <w:rPr>
                <w:spacing w:val="-16"/>
                <w:sz w:val="20"/>
                <w:szCs w:val="20"/>
              </w:rPr>
            </w:pPr>
            <w:r w:rsidRPr="00AC0C0E">
              <w:rPr>
                <w:spacing w:val="-16"/>
                <w:sz w:val="20"/>
                <w:szCs w:val="20"/>
              </w:rPr>
              <w:t>10,28</w:t>
            </w:r>
          </w:p>
        </w:tc>
        <w:tc>
          <w:tcPr>
            <w:tcW w:w="313" w:type="pct"/>
            <w:tcBorders>
              <w:top w:val="single" w:sz="4" w:space="0" w:color="auto"/>
              <w:left w:val="single" w:sz="4" w:space="0" w:color="auto"/>
              <w:bottom w:val="single" w:sz="4" w:space="0" w:color="auto"/>
              <w:right w:val="single" w:sz="4" w:space="0" w:color="auto"/>
            </w:tcBorders>
            <w:vAlign w:val="center"/>
          </w:tcPr>
          <w:p w14:paraId="152C66E5" w14:textId="77777777" w:rsidR="000540C4" w:rsidRPr="00AC0C0E" w:rsidRDefault="000540C4" w:rsidP="00D355FE">
            <w:pPr>
              <w:jc w:val="center"/>
              <w:rPr>
                <w:spacing w:val="-16"/>
                <w:sz w:val="20"/>
                <w:szCs w:val="20"/>
              </w:rPr>
            </w:pPr>
            <w:r w:rsidRPr="00AC0C0E">
              <w:rPr>
                <w:spacing w:val="-16"/>
                <w:sz w:val="20"/>
                <w:szCs w:val="20"/>
              </w:rPr>
              <w:t>151,22</w:t>
            </w:r>
          </w:p>
        </w:tc>
        <w:tc>
          <w:tcPr>
            <w:tcW w:w="265" w:type="pct"/>
            <w:tcBorders>
              <w:top w:val="single" w:sz="4" w:space="0" w:color="auto"/>
              <w:left w:val="single" w:sz="4" w:space="0" w:color="auto"/>
              <w:bottom w:val="single" w:sz="4" w:space="0" w:color="auto"/>
              <w:right w:val="single" w:sz="4" w:space="0" w:color="auto"/>
            </w:tcBorders>
            <w:vAlign w:val="center"/>
          </w:tcPr>
          <w:p w14:paraId="63741104"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6BDBEA3" w14:textId="77777777" w:rsidR="000540C4" w:rsidRPr="00AC0C0E" w:rsidRDefault="000540C4" w:rsidP="00D355FE">
            <w:pPr>
              <w:jc w:val="center"/>
              <w:rPr>
                <w:spacing w:val="-16"/>
                <w:sz w:val="20"/>
                <w:szCs w:val="20"/>
              </w:rPr>
            </w:pPr>
            <w:r w:rsidRPr="00AC0C0E">
              <w:rPr>
                <w:spacing w:val="-16"/>
                <w:sz w:val="20"/>
                <w:szCs w:val="20"/>
              </w:rPr>
              <w:t>20,70</w:t>
            </w:r>
          </w:p>
        </w:tc>
        <w:tc>
          <w:tcPr>
            <w:tcW w:w="313" w:type="pct"/>
            <w:tcBorders>
              <w:top w:val="single" w:sz="4" w:space="0" w:color="auto"/>
              <w:left w:val="single" w:sz="4" w:space="0" w:color="auto"/>
              <w:bottom w:val="single" w:sz="4" w:space="0" w:color="auto"/>
              <w:right w:val="single" w:sz="4" w:space="0" w:color="auto"/>
            </w:tcBorders>
            <w:vAlign w:val="center"/>
          </w:tcPr>
          <w:p w14:paraId="68475A8A" w14:textId="77777777" w:rsidR="000540C4" w:rsidRPr="00AC0C0E" w:rsidRDefault="000540C4" w:rsidP="00D355FE">
            <w:pPr>
              <w:jc w:val="center"/>
              <w:rPr>
                <w:spacing w:val="-16"/>
                <w:sz w:val="20"/>
                <w:szCs w:val="20"/>
              </w:rPr>
            </w:pPr>
            <w:r w:rsidRPr="00AC0C0E">
              <w:rPr>
                <w:spacing w:val="-16"/>
                <w:sz w:val="20"/>
                <w:szCs w:val="20"/>
              </w:rPr>
              <w:t>6,43</w:t>
            </w:r>
          </w:p>
        </w:tc>
        <w:tc>
          <w:tcPr>
            <w:tcW w:w="265" w:type="pct"/>
            <w:tcBorders>
              <w:top w:val="single" w:sz="4" w:space="0" w:color="auto"/>
              <w:left w:val="single" w:sz="4" w:space="0" w:color="auto"/>
              <w:bottom w:val="single" w:sz="4" w:space="0" w:color="auto"/>
              <w:right w:val="single" w:sz="4" w:space="0" w:color="auto"/>
            </w:tcBorders>
            <w:vAlign w:val="center"/>
          </w:tcPr>
          <w:p w14:paraId="14694C8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6AAB70F"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E3D7B42"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7AE97C1" w14:textId="77777777" w:rsidR="000540C4" w:rsidRPr="00AC0C0E" w:rsidRDefault="000540C4" w:rsidP="00D355F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000757F" w14:textId="77777777" w:rsidR="000540C4" w:rsidRPr="00AC0C0E" w:rsidRDefault="000540C4" w:rsidP="00D355FE">
            <w:pPr>
              <w:jc w:val="center"/>
              <w:rPr>
                <w:spacing w:val="-16"/>
                <w:sz w:val="20"/>
                <w:szCs w:val="20"/>
              </w:rPr>
            </w:pPr>
            <w:r w:rsidRPr="00AC0C0E">
              <w:rPr>
                <w:spacing w:val="-16"/>
                <w:sz w:val="20"/>
                <w:szCs w:val="20"/>
              </w:rPr>
              <w:t>32,75</w:t>
            </w:r>
          </w:p>
        </w:tc>
        <w:tc>
          <w:tcPr>
            <w:tcW w:w="313" w:type="pct"/>
            <w:tcBorders>
              <w:top w:val="single" w:sz="4" w:space="0" w:color="auto"/>
              <w:left w:val="single" w:sz="4" w:space="0" w:color="auto"/>
              <w:bottom w:val="single" w:sz="4" w:space="0" w:color="auto"/>
              <w:right w:val="single" w:sz="4" w:space="0" w:color="auto"/>
            </w:tcBorders>
            <w:vAlign w:val="center"/>
          </w:tcPr>
          <w:p w14:paraId="4CA84D52" w14:textId="77777777" w:rsidR="000540C4" w:rsidRPr="00AC0C0E" w:rsidRDefault="000540C4" w:rsidP="00D355FE">
            <w:pPr>
              <w:jc w:val="center"/>
              <w:rPr>
                <w:spacing w:val="-16"/>
                <w:sz w:val="20"/>
                <w:szCs w:val="20"/>
              </w:rPr>
            </w:pPr>
            <w:r w:rsidRPr="00AC0C0E">
              <w:rPr>
                <w:spacing w:val="-16"/>
                <w:sz w:val="20"/>
                <w:szCs w:val="20"/>
              </w:rPr>
              <w:t>157,65</w:t>
            </w:r>
          </w:p>
        </w:tc>
        <w:tc>
          <w:tcPr>
            <w:tcW w:w="265" w:type="pct"/>
            <w:tcBorders>
              <w:top w:val="single" w:sz="4" w:space="0" w:color="auto"/>
              <w:left w:val="single" w:sz="4" w:space="0" w:color="auto"/>
              <w:bottom w:val="single" w:sz="4" w:space="0" w:color="auto"/>
              <w:right w:val="single" w:sz="4" w:space="0" w:color="auto"/>
            </w:tcBorders>
            <w:vAlign w:val="center"/>
          </w:tcPr>
          <w:p w14:paraId="6FAB27DD" w14:textId="77777777" w:rsidR="000540C4" w:rsidRPr="00AC0C0E" w:rsidRDefault="000540C4" w:rsidP="00D355FE">
            <w:pPr>
              <w:jc w:val="center"/>
              <w:rPr>
                <w:spacing w:val="-16"/>
                <w:sz w:val="20"/>
                <w:szCs w:val="20"/>
              </w:rPr>
            </w:pPr>
            <w:r w:rsidRPr="00AC0C0E">
              <w:rPr>
                <w:spacing w:val="-16"/>
                <w:sz w:val="20"/>
                <w:szCs w:val="20"/>
              </w:rPr>
              <w:t>-</w:t>
            </w:r>
          </w:p>
        </w:tc>
        <w:tc>
          <w:tcPr>
            <w:tcW w:w="313" w:type="pct"/>
            <w:tcBorders>
              <w:top w:val="single" w:sz="4" w:space="0" w:color="auto"/>
              <w:left w:val="single" w:sz="4" w:space="0" w:color="auto"/>
              <w:bottom w:val="single" w:sz="4" w:space="0" w:color="auto"/>
              <w:right w:val="single" w:sz="12" w:space="0" w:color="auto"/>
            </w:tcBorders>
            <w:vAlign w:val="center"/>
          </w:tcPr>
          <w:p w14:paraId="14254AC4" w14:textId="77777777" w:rsidR="000540C4" w:rsidRPr="00AC0C0E" w:rsidRDefault="000540C4" w:rsidP="00D355FE">
            <w:pPr>
              <w:jc w:val="center"/>
              <w:rPr>
                <w:spacing w:val="-16"/>
                <w:sz w:val="20"/>
                <w:szCs w:val="20"/>
              </w:rPr>
            </w:pPr>
            <w:r w:rsidRPr="00AC0C0E">
              <w:rPr>
                <w:spacing w:val="-16"/>
                <w:sz w:val="20"/>
                <w:szCs w:val="20"/>
              </w:rPr>
              <w:t>190,40</w:t>
            </w:r>
          </w:p>
        </w:tc>
      </w:tr>
      <w:tr w:rsidR="000540C4" w:rsidRPr="00AC0C0E" w14:paraId="2609AE48" w14:textId="77777777" w:rsidTr="00D355FE">
        <w:trPr>
          <w:jc w:val="center"/>
        </w:trPr>
        <w:tc>
          <w:tcPr>
            <w:tcW w:w="674" w:type="pct"/>
            <w:gridSpan w:val="2"/>
            <w:tcBorders>
              <w:top w:val="nil"/>
              <w:left w:val="single" w:sz="12" w:space="0" w:color="auto"/>
              <w:bottom w:val="nil"/>
              <w:right w:val="single" w:sz="4" w:space="0" w:color="auto"/>
            </w:tcBorders>
            <w:vAlign w:val="center"/>
          </w:tcPr>
          <w:p w14:paraId="464C9129" w14:textId="77777777" w:rsidR="000540C4" w:rsidRPr="00AC0C0E" w:rsidRDefault="000540C4" w:rsidP="00D355FE">
            <w:pPr>
              <w:jc w:val="center"/>
              <w:rPr>
                <w:spacing w:val="-16"/>
                <w:sz w:val="20"/>
                <w:szCs w:val="20"/>
              </w:rPr>
            </w:pPr>
            <w:r w:rsidRPr="00AC0C0E">
              <w:rPr>
                <w:spacing w:val="-16"/>
                <w:sz w:val="20"/>
                <w:szCs w:val="20"/>
              </w:rPr>
              <w:t xml:space="preserve"> TOTAL</w:t>
            </w:r>
          </w:p>
        </w:tc>
        <w:tc>
          <w:tcPr>
            <w:tcW w:w="217" w:type="pct"/>
            <w:tcBorders>
              <w:top w:val="single" w:sz="4" w:space="0" w:color="auto"/>
              <w:left w:val="single" w:sz="4" w:space="0" w:color="auto"/>
              <w:bottom w:val="single" w:sz="4" w:space="0" w:color="auto"/>
              <w:right w:val="single" w:sz="4" w:space="0" w:color="auto"/>
            </w:tcBorders>
            <w:vAlign w:val="center"/>
          </w:tcPr>
          <w:p w14:paraId="0269A6A4" w14:textId="77777777" w:rsidR="000540C4" w:rsidRPr="00AC0C0E" w:rsidRDefault="000540C4" w:rsidP="00D355FE">
            <w:pPr>
              <w:jc w:val="center"/>
              <w:rPr>
                <w:spacing w:val="-16"/>
                <w:sz w:val="20"/>
                <w:szCs w:val="20"/>
              </w:rPr>
            </w:pPr>
            <w:r w:rsidRPr="00AC0C0E">
              <w:rPr>
                <w:spacing w:val="-16"/>
                <w:sz w:val="20"/>
                <w:szCs w:val="20"/>
              </w:rPr>
              <w:t>33,00</w:t>
            </w:r>
          </w:p>
        </w:tc>
        <w:tc>
          <w:tcPr>
            <w:tcW w:w="217" w:type="pct"/>
            <w:tcBorders>
              <w:top w:val="single" w:sz="4" w:space="0" w:color="auto"/>
              <w:left w:val="single" w:sz="4" w:space="0" w:color="auto"/>
              <w:bottom w:val="single" w:sz="4" w:space="0" w:color="auto"/>
              <w:right w:val="single" w:sz="4" w:space="0" w:color="auto"/>
            </w:tcBorders>
            <w:vAlign w:val="center"/>
          </w:tcPr>
          <w:p w14:paraId="2A2AA5C4" w14:textId="77777777" w:rsidR="000540C4" w:rsidRPr="00AC0C0E" w:rsidRDefault="000540C4" w:rsidP="00D355FE">
            <w:pPr>
              <w:jc w:val="center"/>
              <w:rPr>
                <w:spacing w:val="-16"/>
                <w:sz w:val="20"/>
                <w:szCs w:val="20"/>
              </w:rPr>
            </w:pPr>
            <w:r w:rsidRPr="00AC0C0E">
              <w:rPr>
                <w:spacing w:val="-16"/>
                <w:sz w:val="20"/>
                <w:szCs w:val="20"/>
              </w:rPr>
              <w:t>31,70</w:t>
            </w:r>
          </w:p>
        </w:tc>
        <w:tc>
          <w:tcPr>
            <w:tcW w:w="255" w:type="pct"/>
            <w:tcBorders>
              <w:top w:val="single" w:sz="4" w:space="0" w:color="auto"/>
              <w:left w:val="single" w:sz="4" w:space="0" w:color="auto"/>
              <w:bottom w:val="single" w:sz="4" w:space="0" w:color="auto"/>
              <w:right w:val="single" w:sz="4" w:space="0" w:color="auto"/>
            </w:tcBorders>
            <w:vAlign w:val="center"/>
          </w:tcPr>
          <w:p w14:paraId="41260EEC" w14:textId="77777777" w:rsidR="000540C4" w:rsidRPr="00AC0C0E" w:rsidRDefault="000540C4" w:rsidP="00D355FE">
            <w:pPr>
              <w:jc w:val="center"/>
              <w:rPr>
                <w:spacing w:val="-16"/>
                <w:sz w:val="20"/>
                <w:szCs w:val="20"/>
              </w:rPr>
            </w:pPr>
            <w:r w:rsidRPr="00AC0C0E">
              <w:rPr>
                <w:spacing w:val="-16"/>
                <w:sz w:val="20"/>
                <w:szCs w:val="20"/>
              </w:rPr>
              <w:t>2,09</w:t>
            </w:r>
          </w:p>
        </w:tc>
        <w:tc>
          <w:tcPr>
            <w:tcW w:w="265" w:type="pct"/>
            <w:tcBorders>
              <w:top w:val="single" w:sz="4" w:space="0" w:color="auto"/>
              <w:left w:val="single" w:sz="4" w:space="0" w:color="auto"/>
              <w:bottom w:val="single" w:sz="4" w:space="0" w:color="auto"/>
              <w:right w:val="single" w:sz="4" w:space="0" w:color="auto"/>
            </w:tcBorders>
            <w:vAlign w:val="center"/>
          </w:tcPr>
          <w:p w14:paraId="6C173F7C" w14:textId="77777777" w:rsidR="000540C4" w:rsidRPr="00AC0C0E" w:rsidRDefault="000540C4" w:rsidP="00D355FE">
            <w:pPr>
              <w:jc w:val="center"/>
              <w:rPr>
                <w:spacing w:val="-16"/>
                <w:sz w:val="20"/>
                <w:szCs w:val="20"/>
              </w:rPr>
            </w:pPr>
            <w:r w:rsidRPr="00AC0C0E">
              <w:rPr>
                <w:spacing w:val="-16"/>
                <w:sz w:val="20"/>
                <w:szCs w:val="20"/>
              </w:rPr>
              <w:t>295,84</w:t>
            </w:r>
          </w:p>
        </w:tc>
        <w:tc>
          <w:tcPr>
            <w:tcW w:w="313" w:type="pct"/>
            <w:tcBorders>
              <w:top w:val="single" w:sz="4" w:space="0" w:color="auto"/>
              <w:left w:val="single" w:sz="4" w:space="0" w:color="auto"/>
              <w:bottom w:val="single" w:sz="4" w:space="0" w:color="auto"/>
              <w:right w:val="single" w:sz="4" w:space="0" w:color="auto"/>
            </w:tcBorders>
            <w:vAlign w:val="center"/>
          </w:tcPr>
          <w:p w14:paraId="52EB6A63" w14:textId="77777777" w:rsidR="000540C4" w:rsidRPr="00AC0C0E" w:rsidRDefault="000540C4" w:rsidP="00D355FE">
            <w:pPr>
              <w:jc w:val="center"/>
              <w:rPr>
                <w:spacing w:val="-16"/>
                <w:sz w:val="20"/>
                <w:szCs w:val="20"/>
              </w:rPr>
            </w:pPr>
            <w:r w:rsidRPr="00AC0C0E">
              <w:rPr>
                <w:spacing w:val="-16"/>
                <w:sz w:val="20"/>
                <w:szCs w:val="20"/>
              </w:rPr>
              <w:t>1312,62</w:t>
            </w:r>
          </w:p>
        </w:tc>
        <w:tc>
          <w:tcPr>
            <w:tcW w:w="265" w:type="pct"/>
            <w:tcBorders>
              <w:top w:val="single" w:sz="4" w:space="0" w:color="auto"/>
              <w:left w:val="single" w:sz="4" w:space="0" w:color="auto"/>
              <w:bottom w:val="single" w:sz="4" w:space="0" w:color="auto"/>
              <w:right w:val="single" w:sz="4" w:space="0" w:color="auto"/>
            </w:tcBorders>
            <w:vAlign w:val="center"/>
          </w:tcPr>
          <w:p w14:paraId="2C5D3900" w14:textId="77777777" w:rsidR="000540C4" w:rsidRPr="00AC0C0E" w:rsidRDefault="000540C4" w:rsidP="00D355FE">
            <w:pPr>
              <w:jc w:val="center"/>
              <w:rPr>
                <w:spacing w:val="-16"/>
                <w:sz w:val="20"/>
                <w:szCs w:val="20"/>
              </w:rPr>
            </w:pPr>
            <w:r w:rsidRPr="00AC0C0E">
              <w:rPr>
                <w:spacing w:val="-16"/>
                <w:sz w:val="20"/>
                <w:szCs w:val="20"/>
              </w:rPr>
              <w:t>144,99</w:t>
            </w:r>
          </w:p>
        </w:tc>
        <w:tc>
          <w:tcPr>
            <w:tcW w:w="265" w:type="pct"/>
            <w:tcBorders>
              <w:top w:val="single" w:sz="4" w:space="0" w:color="auto"/>
              <w:left w:val="single" w:sz="4" w:space="0" w:color="auto"/>
              <w:bottom w:val="single" w:sz="4" w:space="0" w:color="auto"/>
              <w:right w:val="single" w:sz="4" w:space="0" w:color="auto"/>
            </w:tcBorders>
            <w:vAlign w:val="center"/>
          </w:tcPr>
          <w:p w14:paraId="0F607119" w14:textId="77777777" w:rsidR="000540C4" w:rsidRPr="00AC0C0E" w:rsidRDefault="000540C4" w:rsidP="00D355FE">
            <w:pPr>
              <w:jc w:val="center"/>
              <w:rPr>
                <w:spacing w:val="-16"/>
                <w:sz w:val="20"/>
                <w:szCs w:val="20"/>
              </w:rPr>
            </w:pPr>
            <w:r w:rsidRPr="00AC0C0E">
              <w:rPr>
                <w:spacing w:val="-16"/>
                <w:sz w:val="20"/>
                <w:szCs w:val="20"/>
              </w:rPr>
              <w:t>457,56</w:t>
            </w:r>
          </w:p>
        </w:tc>
        <w:tc>
          <w:tcPr>
            <w:tcW w:w="313" w:type="pct"/>
            <w:tcBorders>
              <w:top w:val="single" w:sz="4" w:space="0" w:color="auto"/>
              <w:left w:val="single" w:sz="4" w:space="0" w:color="auto"/>
              <w:bottom w:val="single" w:sz="4" w:space="0" w:color="auto"/>
              <w:right w:val="single" w:sz="4" w:space="0" w:color="auto"/>
            </w:tcBorders>
            <w:vAlign w:val="center"/>
          </w:tcPr>
          <w:p w14:paraId="01DF7320" w14:textId="77777777" w:rsidR="000540C4" w:rsidRPr="00AC0C0E" w:rsidRDefault="000540C4" w:rsidP="00D355FE">
            <w:pPr>
              <w:jc w:val="center"/>
              <w:rPr>
                <w:spacing w:val="-16"/>
                <w:sz w:val="20"/>
                <w:szCs w:val="20"/>
              </w:rPr>
            </w:pPr>
            <w:r w:rsidRPr="00AC0C0E">
              <w:rPr>
                <w:spacing w:val="-16"/>
                <w:sz w:val="20"/>
                <w:szCs w:val="20"/>
              </w:rPr>
              <w:t>3082,02</w:t>
            </w:r>
          </w:p>
        </w:tc>
        <w:tc>
          <w:tcPr>
            <w:tcW w:w="265" w:type="pct"/>
            <w:tcBorders>
              <w:top w:val="single" w:sz="4" w:space="0" w:color="auto"/>
              <w:left w:val="single" w:sz="4" w:space="0" w:color="auto"/>
              <w:bottom w:val="single" w:sz="4" w:space="0" w:color="auto"/>
              <w:right w:val="single" w:sz="4" w:space="0" w:color="auto"/>
            </w:tcBorders>
            <w:vAlign w:val="center"/>
          </w:tcPr>
          <w:p w14:paraId="74503816" w14:textId="77777777" w:rsidR="000540C4" w:rsidRPr="00AC0C0E" w:rsidRDefault="000540C4" w:rsidP="00D355FE">
            <w:pPr>
              <w:jc w:val="center"/>
              <w:rPr>
                <w:spacing w:val="-16"/>
                <w:sz w:val="20"/>
                <w:szCs w:val="20"/>
              </w:rPr>
            </w:pPr>
            <w:r w:rsidRPr="00AC0C0E">
              <w:rPr>
                <w:spacing w:val="-16"/>
                <w:sz w:val="20"/>
                <w:szCs w:val="20"/>
              </w:rPr>
              <w:t>497,44</w:t>
            </w:r>
          </w:p>
        </w:tc>
        <w:tc>
          <w:tcPr>
            <w:tcW w:w="265" w:type="pct"/>
            <w:tcBorders>
              <w:top w:val="single" w:sz="4" w:space="0" w:color="auto"/>
              <w:left w:val="single" w:sz="4" w:space="0" w:color="auto"/>
              <w:bottom w:val="single" w:sz="4" w:space="0" w:color="auto"/>
              <w:right w:val="single" w:sz="4" w:space="0" w:color="auto"/>
            </w:tcBorders>
            <w:vAlign w:val="center"/>
          </w:tcPr>
          <w:p w14:paraId="44849D4E" w14:textId="77777777" w:rsidR="000540C4" w:rsidRPr="00AC0C0E" w:rsidRDefault="000540C4" w:rsidP="00D355FE">
            <w:pPr>
              <w:jc w:val="center"/>
              <w:rPr>
                <w:spacing w:val="-16"/>
                <w:sz w:val="20"/>
                <w:szCs w:val="20"/>
              </w:rPr>
            </w:pPr>
            <w:r w:rsidRPr="00AC0C0E">
              <w:rPr>
                <w:spacing w:val="-16"/>
                <w:sz w:val="20"/>
                <w:szCs w:val="20"/>
              </w:rPr>
              <w:t>122,66</w:t>
            </w:r>
          </w:p>
        </w:tc>
        <w:tc>
          <w:tcPr>
            <w:tcW w:w="265" w:type="pct"/>
            <w:tcBorders>
              <w:top w:val="single" w:sz="4" w:space="0" w:color="auto"/>
              <w:left w:val="single" w:sz="4" w:space="0" w:color="auto"/>
              <w:bottom w:val="single" w:sz="4" w:space="0" w:color="auto"/>
              <w:right w:val="single" w:sz="4" w:space="0" w:color="auto"/>
            </w:tcBorders>
            <w:vAlign w:val="center"/>
          </w:tcPr>
          <w:p w14:paraId="2E9386BD" w14:textId="77777777" w:rsidR="000540C4" w:rsidRPr="00AC0C0E" w:rsidRDefault="000540C4" w:rsidP="00D355FE">
            <w:pPr>
              <w:jc w:val="center"/>
              <w:rPr>
                <w:spacing w:val="-16"/>
                <w:sz w:val="20"/>
                <w:szCs w:val="20"/>
              </w:rPr>
            </w:pPr>
            <w:r w:rsidRPr="00AC0C0E">
              <w:rPr>
                <w:spacing w:val="-16"/>
                <w:sz w:val="20"/>
                <w:szCs w:val="20"/>
              </w:rPr>
              <w:t>417,57</w:t>
            </w:r>
          </w:p>
        </w:tc>
        <w:tc>
          <w:tcPr>
            <w:tcW w:w="265" w:type="pct"/>
            <w:tcBorders>
              <w:top w:val="single" w:sz="4" w:space="0" w:color="auto"/>
              <w:left w:val="single" w:sz="4" w:space="0" w:color="auto"/>
              <w:bottom w:val="single" w:sz="4" w:space="0" w:color="auto"/>
              <w:right w:val="single" w:sz="4" w:space="0" w:color="auto"/>
            </w:tcBorders>
            <w:vAlign w:val="center"/>
          </w:tcPr>
          <w:p w14:paraId="6CA4CC7C" w14:textId="77777777" w:rsidR="000540C4" w:rsidRPr="00AC0C0E" w:rsidRDefault="000540C4" w:rsidP="00D355FE">
            <w:pPr>
              <w:jc w:val="center"/>
              <w:rPr>
                <w:spacing w:val="-16"/>
                <w:sz w:val="20"/>
                <w:szCs w:val="20"/>
              </w:rPr>
            </w:pPr>
            <w:r w:rsidRPr="00AC0C0E">
              <w:rPr>
                <w:spacing w:val="-16"/>
                <w:sz w:val="20"/>
                <w:szCs w:val="20"/>
              </w:rPr>
              <w:t>157,01</w:t>
            </w:r>
          </w:p>
        </w:tc>
        <w:tc>
          <w:tcPr>
            <w:tcW w:w="265" w:type="pct"/>
            <w:tcBorders>
              <w:top w:val="single" w:sz="4" w:space="0" w:color="auto"/>
              <w:left w:val="single" w:sz="4" w:space="0" w:color="auto"/>
              <w:bottom w:val="single" w:sz="4" w:space="0" w:color="auto"/>
              <w:right w:val="single" w:sz="4" w:space="0" w:color="auto"/>
            </w:tcBorders>
            <w:vAlign w:val="center"/>
          </w:tcPr>
          <w:p w14:paraId="0945AA5C" w14:textId="77777777" w:rsidR="000540C4" w:rsidRPr="00AC0C0E" w:rsidRDefault="000540C4" w:rsidP="00D355FE">
            <w:pPr>
              <w:jc w:val="center"/>
              <w:rPr>
                <w:spacing w:val="-16"/>
                <w:sz w:val="20"/>
                <w:szCs w:val="20"/>
              </w:rPr>
            </w:pPr>
            <w:r w:rsidRPr="00AC0C0E">
              <w:rPr>
                <w:spacing w:val="-16"/>
                <w:sz w:val="20"/>
                <w:szCs w:val="20"/>
              </w:rPr>
              <w:t>909,06</w:t>
            </w:r>
          </w:p>
        </w:tc>
        <w:tc>
          <w:tcPr>
            <w:tcW w:w="313" w:type="pct"/>
            <w:tcBorders>
              <w:top w:val="single" w:sz="4" w:space="0" w:color="auto"/>
              <w:left w:val="single" w:sz="4" w:space="0" w:color="auto"/>
              <w:bottom w:val="single" w:sz="4" w:space="0" w:color="auto"/>
              <w:right w:val="single" w:sz="4" w:space="0" w:color="auto"/>
            </w:tcBorders>
            <w:vAlign w:val="center"/>
          </w:tcPr>
          <w:p w14:paraId="50A541E5" w14:textId="77777777" w:rsidR="000540C4" w:rsidRPr="00AC0C0E" w:rsidRDefault="000540C4" w:rsidP="00D355FE">
            <w:pPr>
              <w:jc w:val="center"/>
              <w:rPr>
                <w:spacing w:val="-16"/>
                <w:sz w:val="20"/>
                <w:szCs w:val="20"/>
              </w:rPr>
            </w:pPr>
            <w:r w:rsidRPr="00AC0C0E">
              <w:rPr>
                <w:spacing w:val="-16"/>
                <w:sz w:val="20"/>
                <w:szCs w:val="20"/>
              </w:rPr>
              <w:t>4843,91</w:t>
            </w:r>
          </w:p>
        </w:tc>
        <w:tc>
          <w:tcPr>
            <w:tcW w:w="265" w:type="pct"/>
            <w:tcBorders>
              <w:top w:val="single" w:sz="4" w:space="0" w:color="auto"/>
              <w:left w:val="single" w:sz="4" w:space="0" w:color="auto"/>
              <w:bottom w:val="single" w:sz="4" w:space="0" w:color="auto"/>
              <w:right w:val="single" w:sz="4" w:space="0" w:color="auto"/>
            </w:tcBorders>
            <w:vAlign w:val="center"/>
          </w:tcPr>
          <w:p w14:paraId="6EDDCA0D" w14:textId="77777777" w:rsidR="000540C4" w:rsidRPr="00AC0C0E" w:rsidRDefault="000540C4" w:rsidP="00D355FE">
            <w:pPr>
              <w:jc w:val="center"/>
              <w:rPr>
                <w:spacing w:val="-16"/>
                <w:sz w:val="20"/>
                <w:szCs w:val="20"/>
              </w:rPr>
            </w:pPr>
            <w:r w:rsidRPr="00AC0C0E">
              <w:rPr>
                <w:spacing w:val="-16"/>
                <w:sz w:val="20"/>
                <w:szCs w:val="20"/>
              </w:rPr>
              <w:t>801,53</w:t>
            </w:r>
          </w:p>
        </w:tc>
        <w:tc>
          <w:tcPr>
            <w:tcW w:w="313" w:type="pct"/>
            <w:tcBorders>
              <w:top w:val="single" w:sz="4" w:space="0" w:color="auto"/>
              <w:left w:val="single" w:sz="4" w:space="0" w:color="auto"/>
              <w:bottom w:val="single" w:sz="4" w:space="0" w:color="auto"/>
              <w:right w:val="single" w:sz="12" w:space="0" w:color="auto"/>
            </w:tcBorders>
            <w:vAlign w:val="center"/>
          </w:tcPr>
          <w:p w14:paraId="4D9D4916" w14:textId="77777777" w:rsidR="000540C4" w:rsidRPr="00AC0C0E" w:rsidRDefault="000540C4" w:rsidP="00D355FE">
            <w:pPr>
              <w:jc w:val="center"/>
              <w:rPr>
                <w:spacing w:val="-16"/>
                <w:sz w:val="20"/>
                <w:szCs w:val="20"/>
              </w:rPr>
            </w:pPr>
            <w:r w:rsidRPr="00AC0C0E">
              <w:rPr>
                <w:spacing w:val="-16"/>
                <w:sz w:val="20"/>
                <w:szCs w:val="20"/>
              </w:rPr>
              <w:t>6554,50</w:t>
            </w:r>
          </w:p>
        </w:tc>
      </w:tr>
      <w:tr w:rsidR="000540C4" w:rsidRPr="00AC0C0E" w14:paraId="195F0CF3" w14:textId="77777777" w:rsidTr="00D355FE">
        <w:trPr>
          <w:jc w:val="center"/>
        </w:trPr>
        <w:tc>
          <w:tcPr>
            <w:tcW w:w="674" w:type="pct"/>
            <w:gridSpan w:val="2"/>
            <w:tcBorders>
              <w:top w:val="nil"/>
              <w:left w:val="single" w:sz="12" w:space="0" w:color="auto"/>
              <w:bottom w:val="single" w:sz="12" w:space="0" w:color="auto"/>
              <w:right w:val="single" w:sz="4" w:space="0" w:color="auto"/>
            </w:tcBorders>
            <w:vAlign w:val="center"/>
          </w:tcPr>
          <w:p w14:paraId="5C6FB91A" w14:textId="77777777" w:rsidR="000540C4" w:rsidRPr="00AC0C0E" w:rsidRDefault="000540C4" w:rsidP="00D355FE">
            <w:pPr>
              <w:jc w:val="center"/>
              <w:rPr>
                <w:spacing w:val="-16"/>
                <w:sz w:val="20"/>
                <w:szCs w:val="20"/>
              </w:rPr>
            </w:pPr>
            <w:r w:rsidRPr="00AC0C0E">
              <w:rPr>
                <w:spacing w:val="-16"/>
                <w:sz w:val="20"/>
                <w:szCs w:val="20"/>
              </w:rPr>
              <w:t>%</w:t>
            </w:r>
          </w:p>
        </w:tc>
        <w:tc>
          <w:tcPr>
            <w:tcW w:w="217" w:type="pct"/>
            <w:tcBorders>
              <w:top w:val="single" w:sz="4" w:space="0" w:color="auto"/>
              <w:left w:val="single" w:sz="4" w:space="0" w:color="auto"/>
              <w:bottom w:val="single" w:sz="12" w:space="0" w:color="auto"/>
              <w:right w:val="single" w:sz="4" w:space="0" w:color="auto"/>
            </w:tcBorders>
            <w:vAlign w:val="center"/>
          </w:tcPr>
          <w:p w14:paraId="451CF615" w14:textId="77777777" w:rsidR="000540C4" w:rsidRPr="00AC0C0E" w:rsidRDefault="000540C4" w:rsidP="00D355FE">
            <w:pPr>
              <w:jc w:val="center"/>
              <w:rPr>
                <w:spacing w:val="-16"/>
                <w:sz w:val="20"/>
                <w:szCs w:val="20"/>
              </w:rPr>
            </w:pPr>
            <w:r w:rsidRPr="00AC0C0E">
              <w:rPr>
                <w:spacing w:val="-16"/>
                <w:sz w:val="20"/>
                <w:szCs w:val="20"/>
              </w:rPr>
              <w:t>49</w:t>
            </w:r>
          </w:p>
        </w:tc>
        <w:tc>
          <w:tcPr>
            <w:tcW w:w="217" w:type="pct"/>
            <w:tcBorders>
              <w:top w:val="single" w:sz="4" w:space="0" w:color="auto"/>
              <w:left w:val="single" w:sz="4" w:space="0" w:color="auto"/>
              <w:bottom w:val="single" w:sz="12" w:space="0" w:color="auto"/>
              <w:right w:val="single" w:sz="4" w:space="0" w:color="auto"/>
            </w:tcBorders>
            <w:vAlign w:val="center"/>
          </w:tcPr>
          <w:p w14:paraId="03196317" w14:textId="77777777" w:rsidR="000540C4" w:rsidRPr="00AC0C0E" w:rsidRDefault="000540C4" w:rsidP="00D355FE">
            <w:pPr>
              <w:jc w:val="center"/>
              <w:rPr>
                <w:spacing w:val="-16"/>
                <w:sz w:val="20"/>
                <w:szCs w:val="20"/>
              </w:rPr>
            </w:pPr>
            <w:r w:rsidRPr="00AC0C0E">
              <w:rPr>
                <w:spacing w:val="-16"/>
                <w:sz w:val="20"/>
                <w:szCs w:val="20"/>
              </w:rPr>
              <w:t>48</w:t>
            </w:r>
          </w:p>
        </w:tc>
        <w:tc>
          <w:tcPr>
            <w:tcW w:w="255" w:type="pct"/>
            <w:tcBorders>
              <w:top w:val="single" w:sz="4" w:space="0" w:color="auto"/>
              <w:left w:val="single" w:sz="4" w:space="0" w:color="auto"/>
              <w:bottom w:val="single" w:sz="12" w:space="0" w:color="auto"/>
              <w:right w:val="single" w:sz="4" w:space="0" w:color="auto"/>
            </w:tcBorders>
            <w:vAlign w:val="center"/>
          </w:tcPr>
          <w:p w14:paraId="7FFB2C90" w14:textId="77777777" w:rsidR="000540C4" w:rsidRPr="00AC0C0E" w:rsidRDefault="000540C4" w:rsidP="00D355FE">
            <w:pPr>
              <w:jc w:val="center"/>
              <w:rPr>
                <w:spacing w:val="-16"/>
                <w:sz w:val="20"/>
                <w:szCs w:val="20"/>
              </w:rPr>
            </w:pPr>
            <w:r w:rsidRPr="00AC0C0E">
              <w:rPr>
                <w:spacing w:val="-16"/>
                <w:sz w:val="20"/>
                <w:szCs w:val="20"/>
              </w:rPr>
              <w:t>3</w:t>
            </w:r>
          </w:p>
        </w:tc>
        <w:tc>
          <w:tcPr>
            <w:tcW w:w="265" w:type="pct"/>
            <w:tcBorders>
              <w:top w:val="single" w:sz="4" w:space="0" w:color="auto"/>
              <w:left w:val="single" w:sz="4" w:space="0" w:color="auto"/>
              <w:bottom w:val="single" w:sz="12" w:space="0" w:color="auto"/>
              <w:right w:val="single" w:sz="4" w:space="0" w:color="auto"/>
            </w:tcBorders>
            <w:vAlign w:val="center"/>
          </w:tcPr>
          <w:p w14:paraId="61E98DE5" w14:textId="77777777" w:rsidR="000540C4" w:rsidRPr="00AC0C0E" w:rsidRDefault="000540C4" w:rsidP="00D355FE">
            <w:pPr>
              <w:jc w:val="center"/>
              <w:rPr>
                <w:spacing w:val="-16"/>
                <w:sz w:val="20"/>
                <w:szCs w:val="20"/>
              </w:rPr>
            </w:pPr>
            <w:r w:rsidRPr="00AC0C0E">
              <w:rPr>
                <w:spacing w:val="-16"/>
                <w:sz w:val="20"/>
                <w:szCs w:val="20"/>
              </w:rPr>
              <w:t>17</w:t>
            </w:r>
          </w:p>
        </w:tc>
        <w:tc>
          <w:tcPr>
            <w:tcW w:w="313" w:type="pct"/>
            <w:tcBorders>
              <w:top w:val="single" w:sz="4" w:space="0" w:color="auto"/>
              <w:left w:val="single" w:sz="4" w:space="0" w:color="auto"/>
              <w:bottom w:val="single" w:sz="12" w:space="0" w:color="auto"/>
              <w:right w:val="single" w:sz="4" w:space="0" w:color="auto"/>
            </w:tcBorders>
            <w:vAlign w:val="center"/>
          </w:tcPr>
          <w:p w14:paraId="57F5653A" w14:textId="77777777" w:rsidR="000540C4" w:rsidRPr="00AC0C0E" w:rsidRDefault="000540C4" w:rsidP="00D355FE">
            <w:pPr>
              <w:jc w:val="center"/>
              <w:rPr>
                <w:spacing w:val="-16"/>
                <w:sz w:val="20"/>
                <w:szCs w:val="20"/>
              </w:rPr>
            </w:pPr>
            <w:r w:rsidRPr="00AC0C0E">
              <w:rPr>
                <w:spacing w:val="-16"/>
                <w:sz w:val="20"/>
                <w:szCs w:val="20"/>
              </w:rPr>
              <w:t>75</w:t>
            </w:r>
          </w:p>
        </w:tc>
        <w:tc>
          <w:tcPr>
            <w:tcW w:w="265" w:type="pct"/>
            <w:tcBorders>
              <w:top w:val="single" w:sz="4" w:space="0" w:color="auto"/>
              <w:left w:val="single" w:sz="4" w:space="0" w:color="auto"/>
              <w:bottom w:val="single" w:sz="12" w:space="0" w:color="auto"/>
              <w:right w:val="single" w:sz="4" w:space="0" w:color="auto"/>
            </w:tcBorders>
            <w:vAlign w:val="center"/>
          </w:tcPr>
          <w:p w14:paraId="7C395681" w14:textId="77777777" w:rsidR="000540C4" w:rsidRPr="00AC0C0E" w:rsidRDefault="000540C4" w:rsidP="00D355FE">
            <w:pPr>
              <w:jc w:val="center"/>
              <w:rPr>
                <w:spacing w:val="-16"/>
                <w:sz w:val="20"/>
                <w:szCs w:val="20"/>
              </w:rPr>
            </w:pPr>
            <w:r w:rsidRPr="00AC0C0E">
              <w:rPr>
                <w:spacing w:val="-16"/>
                <w:sz w:val="20"/>
                <w:szCs w:val="20"/>
              </w:rPr>
              <w:t>8</w:t>
            </w:r>
          </w:p>
        </w:tc>
        <w:tc>
          <w:tcPr>
            <w:tcW w:w="265" w:type="pct"/>
            <w:tcBorders>
              <w:top w:val="single" w:sz="4" w:space="0" w:color="auto"/>
              <w:left w:val="single" w:sz="4" w:space="0" w:color="auto"/>
              <w:bottom w:val="single" w:sz="12" w:space="0" w:color="auto"/>
              <w:right w:val="single" w:sz="4" w:space="0" w:color="auto"/>
            </w:tcBorders>
            <w:vAlign w:val="center"/>
          </w:tcPr>
          <w:p w14:paraId="3EB89D68" w14:textId="77777777" w:rsidR="000540C4" w:rsidRPr="00AC0C0E" w:rsidRDefault="000540C4" w:rsidP="00D355FE">
            <w:pPr>
              <w:jc w:val="center"/>
              <w:rPr>
                <w:spacing w:val="-16"/>
                <w:sz w:val="20"/>
                <w:szCs w:val="20"/>
              </w:rPr>
            </w:pPr>
            <w:r w:rsidRPr="00AC0C0E">
              <w:rPr>
                <w:spacing w:val="-16"/>
                <w:sz w:val="20"/>
                <w:szCs w:val="20"/>
              </w:rPr>
              <w:t>12</w:t>
            </w:r>
          </w:p>
        </w:tc>
        <w:tc>
          <w:tcPr>
            <w:tcW w:w="313" w:type="pct"/>
            <w:tcBorders>
              <w:top w:val="single" w:sz="4" w:space="0" w:color="auto"/>
              <w:left w:val="single" w:sz="4" w:space="0" w:color="auto"/>
              <w:bottom w:val="single" w:sz="12" w:space="0" w:color="auto"/>
              <w:right w:val="single" w:sz="4" w:space="0" w:color="auto"/>
            </w:tcBorders>
            <w:vAlign w:val="center"/>
          </w:tcPr>
          <w:p w14:paraId="4B7B7313" w14:textId="77777777" w:rsidR="000540C4" w:rsidRPr="00AC0C0E" w:rsidRDefault="000540C4" w:rsidP="00D355FE">
            <w:pPr>
              <w:jc w:val="center"/>
              <w:rPr>
                <w:spacing w:val="-16"/>
                <w:sz w:val="20"/>
                <w:szCs w:val="20"/>
              </w:rPr>
            </w:pPr>
            <w:r w:rsidRPr="00AC0C0E">
              <w:rPr>
                <w:spacing w:val="-16"/>
                <w:sz w:val="20"/>
                <w:szCs w:val="20"/>
              </w:rPr>
              <w:t>76</w:t>
            </w:r>
          </w:p>
        </w:tc>
        <w:tc>
          <w:tcPr>
            <w:tcW w:w="265" w:type="pct"/>
            <w:tcBorders>
              <w:top w:val="single" w:sz="4" w:space="0" w:color="auto"/>
              <w:left w:val="single" w:sz="4" w:space="0" w:color="auto"/>
              <w:bottom w:val="single" w:sz="12" w:space="0" w:color="auto"/>
              <w:right w:val="single" w:sz="4" w:space="0" w:color="auto"/>
            </w:tcBorders>
            <w:vAlign w:val="center"/>
          </w:tcPr>
          <w:p w14:paraId="59FA8701" w14:textId="77777777" w:rsidR="000540C4" w:rsidRPr="00AC0C0E" w:rsidRDefault="000540C4" w:rsidP="00D355FE">
            <w:pPr>
              <w:jc w:val="center"/>
              <w:rPr>
                <w:spacing w:val="-16"/>
                <w:sz w:val="20"/>
                <w:szCs w:val="20"/>
              </w:rPr>
            </w:pPr>
            <w:r w:rsidRPr="00AC0C0E">
              <w:rPr>
                <w:spacing w:val="-16"/>
                <w:sz w:val="20"/>
                <w:szCs w:val="20"/>
              </w:rPr>
              <w:t>12</w:t>
            </w:r>
          </w:p>
        </w:tc>
        <w:tc>
          <w:tcPr>
            <w:tcW w:w="265" w:type="pct"/>
            <w:tcBorders>
              <w:top w:val="single" w:sz="4" w:space="0" w:color="auto"/>
              <w:left w:val="single" w:sz="4" w:space="0" w:color="auto"/>
              <w:bottom w:val="single" w:sz="12" w:space="0" w:color="auto"/>
              <w:right w:val="single" w:sz="4" w:space="0" w:color="auto"/>
            </w:tcBorders>
            <w:vAlign w:val="center"/>
          </w:tcPr>
          <w:p w14:paraId="7B1A08CD" w14:textId="77777777" w:rsidR="000540C4" w:rsidRPr="00AC0C0E" w:rsidRDefault="000540C4" w:rsidP="00D355FE">
            <w:pPr>
              <w:jc w:val="center"/>
              <w:rPr>
                <w:spacing w:val="-16"/>
                <w:sz w:val="20"/>
                <w:szCs w:val="20"/>
              </w:rPr>
            </w:pPr>
            <w:r w:rsidRPr="00AC0C0E">
              <w:rPr>
                <w:spacing w:val="-16"/>
                <w:sz w:val="20"/>
                <w:szCs w:val="20"/>
              </w:rPr>
              <w:t>18</w:t>
            </w:r>
          </w:p>
        </w:tc>
        <w:tc>
          <w:tcPr>
            <w:tcW w:w="265" w:type="pct"/>
            <w:tcBorders>
              <w:top w:val="single" w:sz="4" w:space="0" w:color="auto"/>
              <w:left w:val="single" w:sz="4" w:space="0" w:color="auto"/>
              <w:bottom w:val="single" w:sz="12" w:space="0" w:color="auto"/>
              <w:right w:val="single" w:sz="4" w:space="0" w:color="auto"/>
            </w:tcBorders>
            <w:vAlign w:val="center"/>
          </w:tcPr>
          <w:p w14:paraId="30D09FB4" w14:textId="77777777" w:rsidR="000540C4" w:rsidRPr="00AC0C0E" w:rsidRDefault="000540C4" w:rsidP="00D355FE">
            <w:pPr>
              <w:jc w:val="center"/>
              <w:rPr>
                <w:spacing w:val="-16"/>
                <w:sz w:val="20"/>
                <w:szCs w:val="20"/>
              </w:rPr>
            </w:pPr>
            <w:r w:rsidRPr="00AC0C0E">
              <w:rPr>
                <w:spacing w:val="-16"/>
                <w:sz w:val="20"/>
                <w:szCs w:val="20"/>
              </w:rPr>
              <w:t>60</w:t>
            </w:r>
          </w:p>
        </w:tc>
        <w:tc>
          <w:tcPr>
            <w:tcW w:w="265" w:type="pct"/>
            <w:tcBorders>
              <w:top w:val="single" w:sz="4" w:space="0" w:color="auto"/>
              <w:left w:val="single" w:sz="4" w:space="0" w:color="auto"/>
              <w:bottom w:val="single" w:sz="12" w:space="0" w:color="auto"/>
              <w:right w:val="single" w:sz="4" w:space="0" w:color="auto"/>
            </w:tcBorders>
            <w:vAlign w:val="center"/>
          </w:tcPr>
          <w:p w14:paraId="4E8B805A" w14:textId="77777777" w:rsidR="000540C4" w:rsidRPr="00AC0C0E" w:rsidRDefault="000540C4" w:rsidP="00D355FE">
            <w:pPr>
              <w:jc w:val="center"/>
              <w:rPr>
                <w:spacing w:val="-16"/>
                <w:sz w:val="20"/>
                <w:szCs w:val="20"/>
              </w:rPr>
            </w:pPr>
            <w:r w:rsidRPr="00AC0C0E">
              <w:rPr>
                <w:spacing w:val="-16"/>
                <w:sz w:val="20"/>
                <w:szCs w:val="20"/>
              </w:rPr>
              <w:t>22</w:t>
            </w:r>
          </w:p>
        </w:tc>
        <w:tc>
          <w:tcPr>
            <w:tcW w:w="265" w:type="pct"/>
            <w:tcBorders>
              <w:top w:val="single" w:sz="4" w:space="0" w:color="auto"/>
              <w:left w:val="single" w:sz="4" w:space="0" w:color="auto"/>
              <w:bottom w:val="single" w:sz="12" w:space="0" w:color="auto"/>
              <w:right w:val="single" w:sz="4" w:space="0" w:color="auto"/>
            </w:tcBorders>
            <w:vAlign w:val="center"/>
          </w:tcPr>
          <w:p w14:paraId="58C7CCDE" w14:textId="77777777" w:rsidR="000540C4" w:rsidRPr="00AC0C0E" w:rsidRDefault="000540C4" w:rsidP="00D355FE">
            <w:pPr>
              <w:jc w:val="center"/>
              <w:rPr>
                <w:spacing w:val="-16"/>
                <w:sz w:val="20"/>
                <w:szCs w:val="20"/>
              </w:rPr>
            </w:pPr>
            <w:r w:rsidRPr="00AC0C0E">
              <w:rPr>
                <w:spacing w:val="-16"/>
                <w:sz w:val="20"/>
                <w:szCs w:val="20"/>
              </w:rPr>
              <w:t>14</w:t>
            </w:r>
          </w:p>
        </w:tc>
        <w:tc>
          <w:tcPr>
            <w:tcW w:w="313" w:type="pct"/>
            <w:tcBorders>
              <w:top w:val="single" w:sz="4" w:space="0" w:color="auto"/>
              <w:left w:val="single" w:sz="4" w:space="0" w:color="auto"/>
              <w:bottom w:val="single" w:sz="12" w:space="0" w:color="auto"/>
              <w:right w:val="single" w:sz="4" w:space="0" w:color="auto"/>
            </w:tcBorders>
            <w:vAlign w:val="center"/>
          </w:tcPr>
          <w:p w14:paraId="040B4821" w14:textId="77777777" w:rsidR="000540C4" w:rsidRPr="00AC0C0E" w:rsidRDefault="000540C4" w:rsidP="00D355FE">
            <w:pPr>
              <w:jc w:val="center"/>
              <w:rPr>
                <w:spacing w:val="-16"/>
                <w:sz w:val="20"/>
                <w:szCs w:val="20"/>
              </w:rPr>
            </w:pPr>
            <w:r w:rsidRPr="00AC0C0E">
              <w:rPr>
                <w:spacing w:val="-16"/>
                <w:sz w:val="20"/>
                <w:szCs w:val="20"/>
              </w:rPr>
              <w:t>74</w:t>
            </w:r>
          </w:p>
        </w:tc>
        <w:tc>
          <w:tcPr>
            <w:tcW w:w="265" w:type="pct"/>
            <w:tcBorders>
              <w:top w:val="single" w:sz="4" w:space="0" w:color="auto"/>
              <w:left w:val="single" w:sz="4" w:space="0" w:color="auto"/>
              <w:bottom w:val="single" w:sz="12" w:space="0" w:color="auto"/>
              <w:right w:val="single" w:sz="4" w:space="0" w:color="auto"/>
            </w:tcBorders>
            <w:vAlign w:val="center"/>
          </w:tcPr>
          <w:p w14:paraId="3FDAC78C" w14:textId="77777777" w:rsidR="000540C4" w:rsidRPr="00AC0C0E" w:rsidRDefault="000540C4" w:rsidP="00D355FE">
            <w:pPr>
              <w:jc w:val="center"/>
              <w:rPr>
                <w:spacing w:val="-16"/>
                <w:sz w:val="20"/>
                <w:szCs w:val="20"/>
              </w:rPr>
            </w:pPr>
            <w:r w:rsidRPr="00AC0C0E">
              <w:rPr>
                <w:spacing w:val="-16"/>
                <w:sz w:val="20"/>
                <w:szCs w:val="20"/>
              </w:rPr>
              <w:t>12</w:t>
            </w:r>
          </w:p>
        </w:tc>
        <w:tc>
          <w:tcPr>
            <w:tcW w:w="313" w:type="pct"/>
            <w:tcBorders>
              <w:top w:val="single" w:sz="4" w:space="0" w:color="auto"/>
              <w:left w:val="single" w:sz="4" w:space="0" w:color="auto"/>
              <w:bottom w:val="single" w:sz="12" w:space="0" w:color="auto"/>
              <w:right w:val="single" w:sz="12" w:space="0" w:color="auto"/>
            </w:tcBorders>
            <w:vAlign w:val="center"/>
          </w:tcPr>
          <w:p w14:paraId="47260A1E"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217C363A" w14:textId="77777777" w:rsidTr="00D355FE">
        <w:trPr>
          <w:jc w:val="center"/>
        </w:trPr>
        <w:tc>
          <w:tcPr>
            <w:tcW w:w="674" w:type="pct"/>
            <w:gridSpan w:val="2"/>
            <w:tcBorders>
              <w:top w:val="single" w:sz="12" w:space="0" w:color="auto"/>
              <w:left w:val="single" w:sz="12" w:space="0" w:color="auto"/>
              <w:bottom w:val="nil"/>
              <w:right w:val="single" w:sz="4" w:space="0" w:color="auto"/>
            </w:tcBorders>
            <w:vAlign w:val="center"/>
          </w:tcPr>
          <w:p w14:paraId="6E8076E7" w14:textId="77777777" w:rsidR="000540C4" w:rsidRPr="00AC0C0E" w:rsidRDefault="000540C4" w:rsidP="00D355FE">
            <w:pPr>
              <w:jc w:val="center"/>
              <w:rPr>
                <w:spacing w:val="-16"/>
                <w:sz w:val="20"/>
                <w:szCs w:val="20"/>
              </w:rPr>
            </w:pPr>
            <w:r w:rsidRPr="00AC0C0E">
              <w:rPr>
                <w:spacing w:val="-16"/>
                <w:sz w:val="20"/>
                <w:szCs w:val="20"/>
              </w:rPr>
              <w:t>TOTAL</w:t>
            </w:r>
          </w:p>
        </w:tc>
        <w:tc>
          <w:tcPr>
            <w:tcW w:w="689" w:type="pct"/>
            <w:gridSpan w:val="3"/>
            <w:tcBorders>
              <w:top w:val="single" w:sz="12" w:space="0" w:color="auto"/>
              <w:left w:val="single" w:sz="4" w:space="0" w:color="auto"/>
              <w:bottom w:val="single" w:sz="4" w:space="0" w:color="auto"/>
              <w:right w:val="single" w:sz="4" w:space="0" w:color="auto"/>
            </w:tcBorders>
            <w:vAlign w:val="center"/>
          </w:tcPr>
          <w:p w14:paraId="515E77B3" w14:textId="77777777" w:rsidR="000540C4" w:rsidRPr="00AC0C0E" w:rsidRDefault="000540C4" w:rsidP="00D355FE">
            <w:pPr>
              <w:jc w:val="center"/>
              <w:rPr>
                <w:spacing w:val="-16"/>
                <w:sz w:val="20"/>
                <w:szCs w:val="20"/>
              </w:rPr>
            </w:pPr>
            <w:r w:rsidRPr="00AC0C0E">
              <w:rPr>
                <w:spacing w:val="-16"/>
                <w:sz w:val="20"/>
                <w:szCs w:val="20"/>
              </w:rPr>
              <w:t>66,79</w:t>
            </w:r>
          </w:p>
        </w:tc>
        <w:tc>
          <w:tcPr>
            <w:tcW w:w="843" w:type="pct"/>
            <w:gridSpan w:val="3"/>
            <w:tcBorders>
              <w:top w:val="single" w:sz="12" w:space="0" w:color="auto"/>
              <w:left w:val="single" w:sz="4" w:space="0" w:color="auto"/>
              <w:bottom w:val="single" w:sz="4" w:space="0" w:color="auto"/>
              <w:right w:val="single" w:sz="4" w:space="0" w:color="auto"/>
            </w:tcBorders>
            <w:vAlign w:val="center"/>
          </w:tcPr>
          <w:p w14:paraId="3022EA91" w14:textId="77777777" w:rsidR="000540C4" w:rsidRPr="00AC0C0E" w:rsidRDefault="000540C4" w:rsidP="00D355FE">
            <w:pPr>
              <w:jc w:val="center"/>
              <w:rPr>
                <w:spacing w:val="-16"/>
                <w:sz w:val="20"/>
                <w:szCs w:val="20"/>
              </w:rPr>
            </w:pPr>
            <w:r w:rsidRPr="00AC0C0E">
              <w:rPr>
                <w:spacing w:val="-16"/>
                <w:sz w:val="20"/>
                <w:szCs w:val="20"/>
              </w:rPr>
              <w:t>1753,45</w:t>
            </w:r>
          </w:p>
        </w:tc>
        <w:tc>
          <w:tcPr>
            <w:tcW w:w="843" w:type="pct"/>
            <w:gridSpan w:val="3"/>
            <w:tcBorders>
              <w:top w:val="single" w:sz="12" w:space="0" w:color="auto"/>
              <w:left w:val="single" w:sz="4" w:space="0" w:color="auto"/>
              <w:bottom w:val="single" w:sz="4" w:space="0" w:color="auto"/>
              <w:right w:val="single" w:sz="4" w:space="0" w:color="auto"/>
            </w:tcBorders>
            <w:vAlign w:val="center"/>
          </w:tcPr>
          <w:p w14:paraId="468D7CAA" w14:textId="77777777" w:rsidR="000540C4" w:rsidRPr="00AC0C0E" w:rsidRDefault="000540C4" w:rsidP="00D355FE">
            <w:pPr>
              <w:jc w:val="center"/>
              <w:rPr>
                <w:spacing w:val="-16"/>
                <w:sz w:val="20"/>
                <w:szCs w:val="20"/>
              </w:rPr>
            </w:pPr>
            <w:r w:rsidRPr="00AC0C0E">
              <w:rPr>
                <w:spacing w:val="-16"/>
                <w:sz w:val="20"/>
                <w:szCs w:val="20"/>
              </w:rPr>
              <w:t>4037,02</w:t>
            </w:r>
          </w:p>
        </w:tc>
        <w:tc>
          <w:tcPr>
            <w:tcW w:w="795" w:type="pct"/>
            <w:gridSpan w:val="3"/>
            <w:tcBorders>
              <w:top w:val="single" w:sz="12" w:space="0" w:color="auto"/>
              <w:left w:val="single" w:sz="4" w:space="0" w:color="auto"/>
              <w:bottom w:val="single" w:sz="4" w:space="0" w:color="auto"/>
              <w:right w:val="single" w:sz="4" w:space="0" w:color="auto"/>
            </w:tcBorders>
            <w:vAlign w:val="center"/>
          </w:tcPr>
          <w:p w14:paraId="3CF4643E" w14:textId="77777777" w:rsidR="000540C4" w:rsidRPr="00AC0C0E" w:rsidRDefault="000540C4" w:rsidP="00D355FE">
            <w:pPr>
              <w:jc w:val="center"/>
              <w:rPr>
                <w:spacing w:val="-16"/>
                <w:sz w:val="20"/>
                <w:szCs w:val="20"/>
              </w:rPr>
            </w:pPr>
            <w:r w:rsidRPr="00AC0C0E">
              <w:rPr>
                <w:spacing w:val="-16"/>
                <w:sz w:val="20"/>
                <w:szCs w:val="20"/>
              </w:rPr>
              <w:t>697,24</w:t>
            </w:r>
          </w:p>
        </w:tc>
        <w:tc>
          <w:tcPr>
            <w:tcW w:w="1156" w:type="pct"/>
            <w:gridSpan w:val="4"/>
            <w:tcBorders>
              <w:top w:val="single" w:sz="12" w:space="0" w:color="auto"/>
              <w:left w:val="single" w:sz="4" w:space="0" w:color="auto"/>
              <w:bottom w:val="single" w:sz="4" w:space="0" w:color="auto"/>
              <w:right w:val="single" w:sz="12" w:space="0" w:color="auto"/>
            </w:tcBorders>
            <w:vAlign w:val="center"/>
          </w:tcPr>
          <w:p w14:paraId="06B67A3D" w14:textId="77777777" w:rsidR="000540C4" w:rsidRPr="00AC0C0E" w:rsidRDefault="000540C4" w:rsidP="00D355FE">
            <w:pPr>
              <w:jc w:val="center"/>
              <w:rPr>
                <w:spacing w:val="-16"/>
                <w:sz w:val="20"/>
                <w:szCs w:val="20"/>
              </w:rPr>
            </w:pPr>
            <w:r w:rsidRPr="00AC0C0E">
              <w:rPr>
                <w:spacing w:val="-16"/>
                <w:sz w:val="20"/>
                <w:szCs w:val="20"/>
              </w:rPr>
              <w:t>6554,50</w:t>
            </w:r>
          </w:p>
        </w:tc>
      </w:tr>
      <w:tr w:rsidR="000540C4" w:rsidRPr="00AC0C0E" w14:paraId="18C25FDC" w14:textId="77777777" w:rsidTr="00D355FE">
        <w:trPr>
          <w:jc w:val="center"/>
        </w:trPr>
        <w:tc>
          <w:tcPr>
            <w:tcW w:w="674" w:type="pct"/>
            <w:gridSpan w:val="2"/>
            <w:tcBorders>
              <w:top w:val="nil"/>
              <w:left w:val="single" w:sz="12" w:space="0" w:color="auto"/>
              <w:bottom w:val="single" w:sz="12" w:space="0" w:color="auto"/>
              <w:right w:val="single" w:sz="4" w:space="0" w:color="auto"/>
            </w:tcBorders>
            <w:vAlign w:val="center"/>
          </w:tcPr>
          <w:p w14:paraId="35390E29" w14:textId="77777777" w:rsidR="000540C4" w:rsidRPr="00AC0C0E" w:rsidRDefault="000540C4" w:rsidP="00D355FE">
            <w:pPr>
              <w:jc w:val="center"/>
              <w:rPr>
                <w:spacing w:val="-16"/>
                <w:sz w:val="20"/>
                <w:szCs w:val="20"/>
              </w:rPr>
            </w:pPr>
            <w:r w:rsidRPr="00AC0C0E">
              <w:rPr>
                <w:spacing w:val="-16"/>
                <w:sz w:val="20"/>
                <w:szCs w:val="20"/>
              </w:rPr>
              <w:t>CAT. ÎNCL.</w:t>
            </w:r>
          </w:p>
        </w:tc>
        <w:tc>
          <w:tcPr>
            <w:tcW w:w="689" w:type="pct"/>
            <w:gridSpan w:val="3"/>
            <w:tcBorders>
              <w:top w:val="single" w:sz="4" w:space="0" w:color="auto"/>
              <w:left w:val="single" w:sz="4" w:space="0" w:color="auto"/>
              <w:bottom w:val="single" w:sz="12" w:space="0" w:color="auto"/>
              <w:right w:val="single" w:sz="4" w:space="0" w:color="auto"/>
            </w:tcBorders>
            <w:vAlign w:val="center"/>
          </w:tcPr>
          <w:p w14:paraId="68E1127C" w14:textId="77777777" w:rsidR="000540C4" w:rsidRPr="00AC0C0E" w:rsidRDefault="000540C4" w:rsidP="00D355FE">
            <w:pPr>
              <w:jc w:val="center"/>
              <w:rPr>
                <w:spacing w:val="-16"/>
                <w:sz w:val="20"/>
                <w:szCs w:val="20"/>
              </w:rPr>
            </w:pPr>
            <w:r w:rsidRPr="00AC0C0E">
              <w:rPr>
                <w:spacing w:val="-16"/>
                <w:sz w:val="20"/>
                <w:szCs w:val="20"/>
              </w:rPr>
              <w:t>1</w:t>
            </w:r>
          </w:p>
        </w:tc>
        <w:tc>
          <w:tcPr>
            <w:tcW w:w="843" w:type="pct"/>
            <w:gridSpan w:val="3"/>
            <w:tcBorders>
              <w:top w:val="single" w:sz="4" w:space="0" w:color="auto"/>
              <w:left w:val="single" w:sz="4" w:space="0" w:color="auto"/>
              <w:bottom w:val="single" w:sz="12" w:space="0" w:color="auto"/>
              <w:right w:val="single" w:sz="4" w:space="0" w:color="auto"/>
            </w:tcBorders>
            <w:vAlign w:val="center"/>
          </w:tcPr>
          <w:p w14:paraId="1D8F05DA" w14:textId="77777777" w:rsidR="000540C4" w:rsidRPr="00AC0C0E" w:rsidRDefault="000540C4" w:rsidP="00D355FE">
            <w:pPr>
              <w:jc w:val="center"/>
              <w:rPr>
                <w:spacing w:val="-16"/>
                <w:sz w:val="20"/>
                <w:szCs w:val="20"/>
              </w:rPr>
            </w:pPr>
            <w:r w:rsidRPr="00AC0C0E">
              <w:rPr>
                <w:spacing w:val="-16"/>
                <w:sz w:val="20"/>
                <w:szCs w:val="20"/>
              </w:rPr>
              <w:t>27</w:t>
            </w:r>
          </w:p>
        </w:tc>
        <w:tc>
          <w:tcPr>
            <w:tcW w:w="843" w:type="pct"/>
            <w:gridSpan w:val="3"/>
            <w:tcBorders>
              <w:top w:val="single" w:sz="4" w:space="0" w:color="auto"/>
              <w:left w:val="single" w:sz="4" w:space="0" w:color="auto"/>
              <w:bottom w:val="single" w:sz="12" w:space="0" w:color="auto"/>
              <w:right w:val="single" w:sz="4" w:space="0" w:color="auto"/>
            </w:tcBorders>
            <w:vAlign w:val="center"/>
          </w:tcPr>
          <w:p w14:paraId="12E037C4" w14:textId="77777777" w:rsidR="000540C4" w:rsidRPr="00AC0C0E" w:rsidRDefault="000540C4" w:rsidP="00D355FE">
            <w:pPr>
              <w:jc w:val="center"/>
              <w:rPr>
                <w:spacing w:val="-16"/>
                <w:sz w:val="20"/>
                <w:szCs w:val="20"/>
              </w:rPr>
            </w:pPr>
            <w:r w:rsidRPr="00AC0C0E">
              <w:rPr>
                <w:spacing w:val="-16"/>
                <w:sz w:val="20"/>
                <w:szCs w:val="20"/>
              </w:rPr>
              <w:t>61</w:t>
            </w:r>
          </w:p>
        </w:tc>
        <w:tc>
          <w:tcPr>
            <w:tcW w:w="795" w:type="pct"/>
            <w:gridSpan w:val="3"/>
            <w:tcBorders>
              <w:top w:val="single" w:sz="4" w:space="0" w:color="auto"/>
              <w:left w:val="single" w:sz="4" w:space="0" w:color="auto"/>
              <w:bottom w:val="single" w:sz="12" w:space="0" w:color="auto"/>
              <w:right w:val="single" w:sz="4" w:space="0" w:color="auto"/>
            </w:tcBorders>
            <w:vAlign w:val="center"/>
          </w:tcPr>
          <w:p w14:paraId="3EC81D30" w14:textId="77777777" w:rsidR="000540C4" w:rsidRPr="00AC0C0E" w:rsidRDefault="000540C4" w:rsidP="00D355FE">
            <w:pPr>
              <w:jc w:val="center"/>
              <w:rPr>
                <w:spacing w:val="-16"/>
                <w:sz w:val="20"/>
                <w:szCs w:val="20"/>
              </w:rPr>
            </w:pPr>
            <w:r w:rsidRPr="00AC0C0E">
              <w:rPr>
                <w:spacing w:val="-16"/>
                <w:sz w:val="20"/>
                <w:szCs w:val="20"/>
              </w:rPr>
              <w:t>11</w:t>
            </w:r>
          </w:p>
        </w:tc>
        <w:tc>
          <w:tcPr>
            <w:tcW w:w="1156" w:type="pct"/>
            <w:gridSpan w:val="4"/>
            <w:tcBorders>
              <w:top w:val="single" w:sz="4" w:space="0" w:color="auto"/>
              <w:left w:val="single" w:sz="4" w:space="0" w:color="auto"/>
              <w:bottom w:val="single" w:sz="12" w:space="0" w:color="auto"/>
              <w:right w:val="single" w:sz="12" w:space="0" w:color="auto"/>
            </w:tcBorders>
            <w:vAlign w:val="center"/>
          </w:tcPr>
          <w:p w14:paraId="1E14A31D" w14:textId="77777777" w:rsidR="000540C4" w:rsidRPr="00AC0C0E" w:rsidRDefault="000540C4" w:rsidP="00D355FE">
            <w:pPr>
              <w:jc w:val="center"/>
              <w:rPr>
                <w:spacing w:val="-16"/>
                <w:sz w:val="20"/>
                <w:szCs w:val="20"/>
              </w:rPr>
            </w:pPr>
            <w:r w:rsidRPr="00AC0C0E">
              <w:rPr>
                <w:spacing w:val="-16"/>
                <w:sz w:val="20"/>
                <w:szCs w:val="20"/>
              </w:rPr>
              <w:t>100</w:t>
            </w:r>
          </w:p>
        </w:tc>
      </w:tr>
    </w:tbl>
    <w:p w14:paraId="120C99BF" w14:textId="77777777" w:rsidR="00DE000D" w:rsidRPr="00AC0C0E" w:rsidRDefault="00DE000D">
      <w:pPr>
        <w:ind w:firstLine="709"/>
        <w:jc w:val="right"/>
      </w:pPr>
    </w:p>
    <w:p w14:paraId="2D03D9EF" w14:textId="77777777" w:rsidR="000540C4" w:rsidRPr="00AC0C0E" w:rsidRDefault="000540C4">
      <w:pPr>
        <w:ind w:firstLine="709"/>
        <w:jc w:val="right"/>
      </w:pPr>
    </w:p>
    <w:p w14:paraId="513760EF" w14:textId="77777777" w:rsidR="00E24745" w:rsidRPr="00AC0C0E" w:rsidRDefault="00000000">
      <w:pPr>
        <w:pStyle w:val="Titlu1"/>
        <w:ind w:left="567" w:right="567"/>
        <w:jc w:val="center"/>
      </w:pPr>
      <w:r w:rsidRPr="00AC0C0E">
        <w:t xml:space="preserve"> </w:t>
      </w:r>
    </w:p>
    <w:p w14:paraId="7ABDF530" w14:textId="77777777" w:rsidR="00E24745" w:rsidRPr="00AC0C0E" w:rsidRDefault="00E24745">
      <w:pPr>
        <w:widowControl/>
        <w:autoSpaceDE/>
        <w:autoSpaceDN/>
        <w:adjustRightInd/>
        <w:spacing w:after="160" w:line="278" w:lineRule="auto"/>
      </w:pPr>
      <w:r w:rsidRPr="00AC0C0E">
        <w:br w:type="page"/>
      </w:r>
    </w:p>
    <w:p w14:paraId="0872EB76" w14:textId="548E862B" w:rsidR="00DE000D" w:rsidRPr="00AC0C0E" w:rsidRDefault="00000000">
      <w:pPr>
        <w:pStyle w:val="Titlu1"/>
        <w:ind w:left="567" w:right="567"/>
        <w:jc w:val="center"/>
      </w:pPr>
      <w:bookmarkStart w:id="173" w:name="_Toc164467783"/>
      <w:r w:rsidRPr="00AC0C0E">
        <w:rPr>
          <w:b/>
          <w:bCs/>
        </w:rPr>
        <w:lastRenderedPageBreak/>
        <w:t>17.4. Reparti</w:t>
      </w:r>
      <w:r w:rsidR="00494B7F" w:rsidRPr="00AC0C0E">
        <w:rPr>
          <w:b/>
          <w:bCs/>
        </w:rPr>
        <w:t>ț</w:t>
      </w:r>
      <w:r w:rsidRPr="00AC0C0E">
        <w:rPr>
          <w:b/>
          <w:bCs/>
        </w:rPr>
        <w:t>ia suprafe</w:t>
      </w:r>
      <w:r w:rsidR="00494B7F" w:rsidRPr="00AC0C0E">
        <w:rPr>
          <w:b/>
          <w:bCs/>
        </w:rPr>
        <w:t>ț</w:t>
      </w:r>
      <w:r w:rsidRPr="00AC0C0E">
        <w:rPr>
          <w:b/>
          <w:bCs/>
        </w:rPr>
        <w:t xml:space="preserve">elor pe etaje fitoclimatice, înclinare </w:t>
      </w:r>
      <w:r w:rsidR="00494B7F" w:rsidRPr="00AC0C0E">
        <w:rPr>
          <w:b/>
          <w:bCs/>
        </w:rPr>
        <w:t>ș</w:t>
      </w:r>
      <w:r w:rsidRPr="00AC0C0E">
        <w:rPr>
          <w:b/>
          <w:bCs/>
        </w:rPr>
        <w:t>i expozi</w:t>
      </w:r>
      <w:r w:rsidR="00494B7F" w:rsidRPr="00AC0C0E">
        <w:rPr>
          <w:b/>
          <w:bCs/>
        </w:rPr>
        <w:t>ț</w:t>
      </w:r>
      <w:r w:rsidRPr="00AC0C0E">
        <w:rPr>
          <w:b/>
          <w:bCs/>
        </w:rPr>
        <w:t>ie</w:t>
      </w:r>
      <w:bookmarkEnd w:id="173"/>
    </w:p>
    <w:p w14:paraId="3BBFD4C0" w14:textId="77777777" w:rsidR="00DE000D" w:rsidRPr="00AC0C0E" w:rsidRDefault="00DE000D">
      <w:pPr>
        <w:ind w:left="567" w:right="567"/>
        <w:jc w:val="center"/>
      </w:pPr>
    </w:p>
    <w:p w14:paraId="49519D25" w14:textId="77777777" w:rsidR="00DE000D" w:rsidRPr="00AC0C0E" w:rsidRDefault="00000000">
      <w:pPr>
        <w:ind w:firstLine="709"/>
        <w:jc w:val="right"/>
      </w:pPr>
      <w:r w:rsidRPr="00AC0C0E">
        <w:tab/>
        <w:t>Tabelul 17.4.</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158"/>
        <w:gridCol w:w="438"/>
        <w:gridCol w:w="438"/>
        <w:gridCol w:w="517"/>
        <w:gridCol w:w="535"/>
        <w:gridCol w:w="631"/>
        <w:gridCol w:w="536"/>
        <w:gridCol w:w="534"/>
        <w:gridCol w:w="631"/>
        <w:gridCol w:w="536"/>
        <w:gridCol w:w="534"/>
        <w:gridCol w:w="534"/>
        <w:gridCol w:w="538"/>
        <w:gridCol w:w="534"/>
        <w:gridCol w:w="631"/>
        <w:gridCol w:w="536"/>
        <w:gridCol w:w="631"/>
      </w:tblGrid>
      <w:tr w:rsidR="000540C4" w:rsidRPr="00AC0C0E" w14:paraId="53FC39E6" w14:textId="77777777" w:rsidTr="00D355FE">
        <w:trPr>
          <w:jc w:val="center"/>
        </w:trPr>
        <w:tc>
          <w:tcPr>
            <w:tcW w:w="585" w:type="pct"/>
            <w:vMerge w:val="restart"/>
            <w:tcBorders>
              <w:top w:val="single" w:sz="12" w:space="0" w:color="auto"/>
              <w:left w:val="single" w:sz="12" w:space="0" w:color="auto"/>
              <w:bottom w:val="single" w:sz="4" w:space="0" w:color="auto"/>
              <w:right w:val="single" w:sz="4" w:space="0" w:color="auto"/>
            </w:tcBorders>
            <w:vAlign w:val="center"/>
          </w:tcPr>
          <w:p w14:paraId="47A8B39A" w14:textId="77777777" w:rsidR="000540C4" w:rsidRPr="00AC0C0E" w:rsidRDefault="000540C4" w:rsidP="00D355FE">
            <w:pPr>
              <w:jc w:val="center"/>
              <w:rPr>
                <w:spacing w:val="-16"/>
                <w:sz w:val="20"/>
                <w:szCs w:val="20"/>
              </w:rPr>
            </w:pPr>
            <w:r w:rsidRPr="00AC0C0E">
              <w:rPr>
                <w:spacing w:val="-16"/>
                <w:sz w:val="20"/>
                <w:szCs w:val="20"/>
              </w:rPr>
              <w:t>Etaje fitoclima-</w:t>
            </w:r>
          </w:p>
          <w:p w14:paraId="2DFEE700" w14:textId="77777777" w:rsidR="000540C4" w:rsidRPr="00AC0C0E" w:rsidRDefault="000540C4" w:rsidP="00D355FE">
            <w:pPr>
              <w:jc w:val="center"/>
              <w:rPr>
                <w:spacing w:val="-16"/>
                <w:sz w:val="20"/>
                <w:szCs w:val="20"/>
              </w:rPr>
            </w:pPr>
            <w:r w:rsidRPr="00AC0C0E">
              <w:rPr>
                <w:spacing w:val="-16"/>
                <w:sz w:val="20"/>
                <w:szCs w:val="20"/>
              </w:rPr>
              <w:t>tice</w:t>
            </w:r>
          </w:p>
        </w:tc>
        <w:tc>
          <w:tcPr>
            <w:tcW w:w="3235" w:type="pct"/>
            <w:gridSpan w:val="12"/>
            <w:tcBorders>
              <w:top w:val="single" w:sz="12" w:space="0" w:color="auto"/>
              <w:left w:val="single" w:sz="4" w:space="0" w:color="auto"/>
              <w:bottom w:val="single" w:sz="4" w:space="0" w:color="auto"/>
              <w:right w:val="single" w:sz="4" w:space="0" w:color="auto"/>
            </w:tcBorders>
            <w:vAlign w:val="center"/>
          </w:tcPr>
          <w:p w14:paraId="26F0AC7D" w14:textId="77777777" w:rsidR="000540C4" w:rsidRPr="00AC0C0E" w:rsidRDefault="000540C4" w:rsidP="00D355FE">
            <w:pPr>
              <w:jc w:val="center"/>
              <w:rPr>
                <w:spacing w:val="-16"/>
                <w:sz w:val="20"/>
                <w:szCs w:val="20"/>
              </w:rPr>
            </w:pPr>
            <w:r w:rsidRPr="00AC0C0E">
              <w:rPr>
                <w:spacing w:val="-16"/>
                <w:sz w:val="20"/>
                <w:szCs w:val="20"/>
              </w:rPr>
              <w:t>C A T E G O R I I   D E   Î N C L I N A R E</w:t>
            </w:r>
          </w:p>
        </w:tc>
        <w:tc>
          <w:tcPr>
            <w:tcW w:w="860" w:type="pct"/>
            <w:gridSpan w:val="3"/>
            <w:tcBorders>
              <w:top w:val="single" w:sz="12" w:space="0" w:color="auto"/>
              <w:left w:val="single" w:sz="4" w:space="0" w:color="auto"/>
              <w:bottom w:val="single" w:sz="4" w:space="0" w:color="auto"/>
              <w:right w:val="single" w:sz="4" w:space="0" w:color="auto"/>
            </w:tcBorders>
            <w:vAlign w:val="center"/>
          </w:tcPr>
          <w:p w14:paraId="7A1607CE" w14:textId="77777777" w:rsidR="000540C4" w:rsidRPr="00AC0C0E" w:rsidRDefault="000540C4" w:rsidP="00D355FE">
            <w:pPr>
              <w:jc w:val="center"/>
              <w:rPr>
                <w:spacing w:val="-16"/>
                <w:sz w:val="20"/>
                <w:szCs w:val="20"/>
              </w:rPr>
            </w:pPr>
            <w:r w:rsidRPr="00AC0C0E">
              <w:rPr>
                <w:spacing w:val="-16"/>
                <w:sz w:val="20"/>
                <w:szCs w:val="20"/>
              </w:rPr>
              <w:t>T O T A L</w:t>
            </w:r>
          </w:p>
        </w:tc>
        <w:tc>
          <w:tcPr>
            <w:tcW w:w="319" w:type="pct"/>
            <w:vMerge w:val="restart"/>
            <w:tcBorders>
              <w:top w:val="single" w:sz="12" w:space="0" w:color="auto"/>
              <w:left w:val="single" w:sz="4" w:space="0" w:color="auto"/>
              <w:bottom w:val="nil"/>
              <w:right w:val="single" w:sz="12" w:space="0" w:color="auto"/>
            </w:tcBorders>
            <w:vAlign w:val="center"/>
          </w:tcPr>
          <w:p w14:paraId="3A366638" w14:textId="77777777" w:rsidR="000540C4" w:rsidRPr="00AC0C0E" w:rsidRDefault="000540C4" w:rsidP="00D355FE">
            <w:pPr>
              <w:jc w:val="center"/>
              <w:rPr>
                <w:spacing w:val="-16"/>
                <w:sz w:val="20"/>
                <w:szCs w:val="20"/>
              </w:rPr>
            </w:pPr>
            <w:r w:rsidRPr="00AC0C0E">
              <w:rPr>
                <w:spacing w:val="-16"/>
                <w:sz w:val="20"/>
                <w:szCs w:val="20"/>
              </w:rPr>
              <w:t>Total</w:t>
            </w:r>
          </w:p>
        </w:tc>
      </w:tr>
      <w:tr w:rsidR="000540C4" w:rsidRPr="00AC0C0E" w14:paraId="0BCC9486" w14:textId="77777777" w:rsidTr="00D355FE">
        <w:trPr>
          <w:jc w:val="center"/>
        </w:trPr>
        <w:tc>
          <w:tcPr>
            <w:tcW w:w="585" w:type="pct"/>
            <w:vMerge/>
            <w:tcBorders>
              <w:top w:val="single" w:sz="4" w:space="0" w:color="auto"/>
              <w:left w:val="single" w:sz="12" w:space="0" w:color="auto"/>
              <w:bottom w:val="single" w:sz="4" w:space="0" w:color="auto"/>
              <w:right w:val="single" w:sz="4" w:space="0" w:color="auto"/>
            </w:tcBorders>
            <w:vAlign w:val="center"/>
          </w:tcPr>
          <w:p w14:paraId="0E46184E" w14:textId="77777777" w:rsidR="000540C4" w:rsidRPr="00AC0C0E" w:rsidRDefault="000540C4" w:rsidP="00D355FE">
            <w:pPr>
              <w:jc w:val="center"/>
              <w:rPr>
                <w:spacing w:val="-16"/>
                <w:sz w:val="20"/>
                <w:szCs w:val="20"/>
              </w:rPr>
            </w:pPr>
          </w:p>
        </w:tc>
        <w:tc>
          <w:tcPr>
            <w:tcW w:w="703" w:type="pct"/>
            <w:gridSpan w:val="3"/>
            <w:tcBorders>
              <w:top w:val="single" w:sz="4" w:space="0" w:color="auto"/>
              <w:left w:val="single" w:sz="4" w:space="0" w:color="auto"/>
              <w:bottom w:val="single" w:sz="4" w:space="0" w:color="auto"/>
              <w:right w:val="single" w:sz="4" w:space="0" w:color="auto"/>
            </w:tcBorders>
            <w:vAlign w:val="center"/>
          </w:tcPr>
          <w:p w14:paraId="321F2375" w14:textId="77777777" w:rsidR="000540C4" w:rsidRPr="00AC0C0E" w:rsidRDefault="000540C4" w:rsidP="00D355FE">
            <w:pPr>
              <w:jc w:val="center"/>
              <w:rPr>
                <w:spacing w:val="-16"/>
                <w:sz w:val="20"/>
                <w:szCs w:val="20"/>
              </w:rPr>
            </w:pPr>
            <w:r w:rsidRPr="00AC0C0E">
              <w:rPr>
                <w:spacing w:val="-16"/>
                <w:sz w:val="20"/>
                <w:szCs w:val="20"/>
              </w:rPr>
              <w:t>&lt;16 G</w:t>
            </w:r>
          </w:p>
        </w:tc>
        <w:tc>
          <w:tcPr>
            <w:tcW w:w="860" w:type="pct"/>
            <w:gridSpan w:val="3"/>
            <w:tcBorders>
              <w:top w:val="single" w:sz="4" w:space="0" w:color="auto"/>
              <w:left w:val="single" w:sz="4" w:space="0" w:color="auto"/>
              <w:bottom w:val="single" w:sz="4" w:space="0" w:color="auto"/>
              <w:right w:val="single" w:sz="4" w:space="0" w:color="auto"/>
            </w:tcBorders>
            <w:vAlign w:val="center"/>
          </w:tcPr>
          <w:p w14:paraId="6F9FFF0A" w14:textId="77777777" w:rsidR="000540C4" w:rsidRPr="00AC0C0E" w:rsidRDefault="000540C4" w:rsidP="00D355FE">
            <w:pPr>
              <w:jc w:val="center"/>
              <w:rPr>
                <w:spacing w:val="-16"/>
                <w:sz w:val="20"/>
                <w:szCs w:val="20"/>
              </w:rPr>
            </w:pPr>
            <w:r w:rsidRPr="00AC0C0E">
              <w:rPr>
                <w:spacing w:val="-16"/>
                <w:sz w:val="20"/>
                <w:szCs w:val="20"/>
              </w:rPr>
              <w:t>16 - 30 G</w:t>
            </w:r>
          </w:p>
        </w:tc>
        <w:tc>
          <w:tcPr>
            <w:tcW w:w="860" w:type="pct"/>
            <w:gridSpan w:val="3"/>
            <w:tcBorders>
              <w:top w:val="single" w:sz="4" w:space="0" w:color="auto"/>
              <w:left w:val="single" w:sz="4" w:space="0" w:color="auto"/>
              <w:bottom w:val="single" w:sz="4" w:space="0" w:color="auto"/>
              <w:right w:val="single" w:sz="4" w:space="0" w:color="auto"/>
            </w:tcBorders>
            <w:vAlign w:val="center"/>
          </w:tcPr>
          <w:p w14:paraId="68082408" w14:textId="77777777" w:rsidR="000540C4" w:rsidRPr="00AC0C0E" w:rsidRDefault="000540C4" w:rsidP="00D355FE">
            <w:pPr>
              <w:jc w:val="center"/>
              <w:rPr>
                <w:spacing w:val="-16"/>
                <w:sz w:val="20"/>
                <w:szCs w:val="20"/>
              </w:rPr>
            </w:pPr>
            <w:r w:rsidRPr="00AC0C0E">
              <w:rPr>
                <w:spacing w:val="-16"/>
                <w:sz w:val="20"/>
                <w:szCs w:val="20"/>
              </w:rPr>
              <w:t>31 - 40 G</w:t>
            </w:r>
          </w:p>
        </w:tc>
        <w:tc>
          <w:tcPr>
            <w:tcW w:w="811" w:type="pct"/>
            <w:gridSpan w:val="3"/>
            <w:tcBorders>
              <w:top w:val="single" w:sz="4" w:space="0" w:color="auto"/>
              <w:left w:val="single" w:sz="4" w:space="0" w:color="auto"/>
              <w:bottom w:val="single" w:sz="4" w:space="0" w:color="auto"/>
              <w:right w:val="single" w:sz="4" w:space="0" w:color="auto"/>
            </w:tcBorders>
            <w:vAlign w:val="center"/>
          </w:tcPr>
          <w:p w14:paraId="1B5B3B6C" w14:textId="77777777" w:rsidR="000540C4" w:rsidRPr="00AC0C0E" w:rsidRDefault="000540C4" w:rsidP="00D355FE">
            <w:pPr>
              <w:jc w:val="center"/>
              <w:rPr>
                <w:spacing w:val="-16"/>
                <w:sz w:val="20"/>
                <w:szCs w:val="20"/>
              </w:rPr>
            </w:pPr>
            <w:r w:rsidRPr="00AC0C0E">
              <w:rPr>
                <w:spacing w:val="-16"/>
                <w:sz w:val="20"/>
                <w:szCs w:val="20"/>
              </w:rPr>
              <w:t>&gt; 40 G</w:t>
            </w:r>
          </w:p>
        </w:tc>
        <w:tc>
          <w:tcPr>
            <w:tcW w:w="270" w:type="pct"/>
            <w:tcBorders>
              <w:top w:val="single" w:sz="4" w:space="0" w:color="auto"/>
              <w:left w:val="single" w:sz="4" w:space="0" w:color="auto"/>
              <w:bottom w:val="single" w:sz="4" w:space="0" w:color="auto"/>
              <w:right w:val="single" w:sz="4" w:space="0" w:color="auto"/>
            </w:tcBorders>
            <w:vAlign w:val="center"/>
          </w:tcPr>
          <w:p w14:paraId="16036305" w14:textId="77777777" w:rsidR="000540C4" w:rsidRPr="00AC0C0E" w:rsidRDefault="000540C4" w:rsidP="00D355FE">
            <w:pPr>
              <w:jc w:val="center"/>
              <w:rPr>
                <w:spacing w:val="-16"/>
                <w:sz w:val="20"/>
                <w:szCs w:val="20"/>
              </w:rPr>
            </w:pPr>
            <w:r w:rsidRPr="00AC0C0E">
              <w:rPr>
                <w:spacing w:val="-16"/>
                <w:sz w:val="20"/>
                <w:szCs w:val="20"/>
              </w:rPr>
              <w:t>ÎNS.</w:t>
            </w:r>
          </w:p>
        </w:tc>
        <w:tc>
          <w:tcPr>
            <w:tcW w:w="319" w:type="pct"/>
            <w:tcBorders>
              <w:top w:val="single" w:sz="4" w:space="0" w:color="auto"/>
              <w:left w:val="single" w:sz="4" w:space="0" w:color="auto"/>
              <w:bottom w:val="single" w:sz="4" w:space="0" w:color="auto"/>
              <w:right w:val="single" w:sz="4" w:space="0" w:color="auto"/>
            </w:tcBorders>
            <w:vAlign w:val="center"/>
          </w:tcPr>
          <w:p w14:paraId="1AFA86EB" w14:textId="77777777" w:rsidR="000540C4" w:rsidRPr="00AC0C0E" w:rsidRDefault="000540C4" w:rsidP="00D355FE">
            <w:pPr>
              <w:jc w:val="center"/>
              <w:rPr>
                <w:spacing w:val="-16"/>
                <w:sz w:val="20"/>
                <w:szCs w:val="20"/>
              </w:rPr>
            </w:pPr>
            <w:r w:rsidRPr="00AC0C0E">
              <w:rPr>
                <w:spacing w:val="-16"/>
                <w:sz w:val="20"/>
                <w:szCs w:val="20"/>
              </w:rPr>
              <w:t>P. ÎNS.</w:t>
            </w:r>
          </w:p>
        </w:tc>
        <w:tc>
          <w:tcPr>
            <w:tcW w:w="270" w:type="pct"/>
            <w:tcBorders>
              <w:top w:val="single" w:sz="4" w:space="0" w:color="auto"/>
              <w:left w:val="single" w:sz="4" w:space="0" w:color="auto"/>
              <w:bottom w:val="single" w:sz="4" w:space="0" w:color="auto"/>
              <w:right w:val="single" w:sz="4" w:space="0" w:color="auto"/>
            </w:tcBorders>
            <w:vAlign w:val="center"/>
          </w:tcPr>
          <w:p w14:paraId="18169F85" w14:textId="77777777" w:rsidR="000540C4" w:rsidRPr="00AC0C0E" w:rsidRDefault="000540C4" w:rsidP="00D355FE">
            <w:pPr>
              <w:jc w:val="center"/>
              <w:rPr>
                <w:spacing w:val="-16"/>
                <w:sz w:val="20"/>
                <w:szCs w:val="20"/>
              </w:rPr>
            </w:pPr>
            <w:r w:rsidRPr="00AC0C0E">
              <w:rPr>
                <w:spacing w:val="-16"/>
                <w:sz w:val="20"/>
                <w:szCs w:val="20"/>
              </w:rPr>
              <w:t>UMB.</w:t>
            </w:r>
          </w:p>
        </w:tc>
        <w:tc>
          <w:tcPr>
            <w:tcW w:w="319" w:type="pct"/>
            <w:vMerge/>
            <w:tcBorders>
              <w:top w:val="single" w:sz="4" w:space="0" w:color="auto"/>
              <w:left w:val="single" w:sz="4" w:space="0" w:color="auto"/>
              <w:bottom w:val="nil"/>
              <w:right w:val="single" w:sz="12" w:space="0" w:color="auto"/>
            </w:tcBorders>
            <w:vAlign w:val="center"/>
          </w:tcPr>
          <w:p w14:paraId="36F262FF" w14:textId="77777777" w:rsidR="000540C4" w:rsidRPr="00AC0C0E" w:rsidRDefault="000540C4" w:rsidP="00D355FE">
            <w:pPr>
              <w:jc w:val="center"/>
              <w:rPr>
                <w:spacing w:val="-16"/>
                <w:sz w:val="20"/>
                <w:szCs w:val="20"/>
              </w:rPr>
            </w:pPr>
          </w:p>
        </w:tc>
      </w:tr>
      <w:tr w:rsidR="000540C4" w:rsidRPr="00AC0C0E" w14:paraId="3AB9EC32" w14:textId="77777777" w:rsidTr="00D355FE">
        <w:trPr>
          <w:jc w:val="center"/>
        </w:trPr>
        <w:tc>
          <w:tcPr>
            <w:tcW w:w="585" w:type="pct"/>
            <w:vMerge/>
            <w:tcBorders>
              <w:top w:val="single" w:sz="4" w:space="0" w:color="auto"/>
              <w:left w:val="single" w:sz="12" w:space="0" w:color="auto"/>
              <w:bottom w:val="single" w:sz="4" w:space="0" w:color="auto"/>
              <w:right w:val="single" w:sz="4" w:space="0" w:color="auto"/>
            </w:tcBorders>
            <w:vAlign w:val="center"/>
          </w:tcPr>
          <w:p w14:paraId="426AA1E3" w14:textId="77777777" w:rsidR="000540C4" w:rsidRPr="00AC0C0E" w:rsidRDefault="000540C4" w:rsidP="00D355FE">
            <w:pPr>
              <w:jc w:val="center"/>
              <w:rPr>
                <w:spacing w:val="-16"/>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14:paraId="0FD146B4" w14:textId="77777777" w:rsidR="000540C4" w:rsidRPr="00AC0C0E" w:rsidRDefault="000540C4" w:rsidP="00D355FE">
            <w:pPr>
              <w:jc w:val="center"/>
              <w:rPr>
                <w:spacing w:val="-16"/>
                <w:sz w:val="20"/>
                <w:szCs w:val="20"/>
              </w:rPr>
            </w:pPr>
            <w:r w:rsidRPr="00AC0C0E">
              <w:rPr>
                <w:spacing w:val="-16"/>
                <w:sz w:val="20"/>
                <w:szCs w:val="20"/>
              </w:rPr>
              <w:t>Îns.</w:t>
            </w:r>
          </w:p>
        </w:tc>
        <w:tc>
          <w:tcPr>
            <w:tcW w:w="221" w:type="pct"/>
            <w:tcBorders>
              <w:top w:val="single" w:sz="4" w:space="0" w:color="auto"/>
              <w:left w:val="single" w:sz="4" w:space="0" w:color="auto"/>
              <w:bottom w:val="single" w:sz="4" w:space="0" w:color="auto"/>
              <w:right w:val="single" w:sz="4" w:space="0" w:color="auto"/>
            </w:tcBorders>
            <w:vAlign w:val="center"/>
          </w:tcPr>
          <w:p w14:paraId="6A921492" w14:textId="77777777" w:rsidR="000540C4" w:rsidRPr="00AC0C0E" w:rsidRDefault="000540C4" w:rsidP="00D355FE">
            <w:pPr>
              <w:jc w:val="center"/>
              <w:rPr>
                <w:spacing w:val="-16"/>
                <w:sz w:val="20"/>
                <w:szCs w:val="20"/>
              </w:rPr>
            </w:pPr>
            <w:r w:rsidRPr="00AC0C0E">
              <w:rPr>
                <w:spacing w:val="-16"/>
                <w:sz w:val="20"/>
                <w:szCs w:val="20"/>
              </w:rPr>
              <w:t>P.Îns.</w:t>
            </w:r>
          </w:p>
        </w:tc>
        <w:tc>
          <w:tcPr>
            <w:tcW w:w="261" w:type="pct"/>
            <w:tcBorders>
              <w:top w:val="single" w:sz="4" w:space="0" w:color="auto"/>
              <w:left w:val="single" w:sz="4" w:space="0" w:color="auto"/>
              <w:bottom w:val="single" w:sz="4" w:space="0" w:color="auto"/>
              <w:right w:val="single" w:sz="4" w:space="0" w:color="auto"/>
            </w:tcBorders>
            <w:vAlign w:val="center"/>
          </w:tcPr>
          <w:p w14:paraId="012C1330" w14:textId="77777777" w:rsidR="000540C4" w:rsidRPr="00AC0C0E" w:rsidRDefault="000540C4" w:rsidP="00D355FE">
            <w:pPr>
              <w:jc w:val="center"/>
              <w:rPr>
                <w:spacing w:val="-16"/>
                <w:sz w:val="20"/>
                <w:szCs w:val="20"/>
              </w:rPr>
            </w:pPr>
            <w:r w:rsidRPr="00AC0C0E">
              <w:rPr>
                <w:spacing w:val="-16"/>
                <w:sz w:val="20"/>
                <w:szCs w:val="20"/>
              </w:rPr>
              <w:t>Umbr.</w:t>
            </w:r>
          </w:p>
        </w:tc>
        <w:tc>
          <w:tcPr>
            <w:tcW w:w="270" w:type="pct"/>
            <w:tcBorders>
              <w:top w:val="single" w:sz="4" w:space="0" w:color="auto"/>
              <w:left w:val="single" w:sz="4" w:space="0" w:color="auto"/>
              <w:bottom w:val="single" w:sz="4" w:space="0" w:color="auto"/>
              <w:right w:val="single" w:sz="4" w:space="0" w:color="auto"/>
            </w:tcBorders>
            <w:vAlign w:val="center"/>
          </w:tcPr>
          <w:p w14:paraId="12E8CC5E" w14:textId="77777777" w:rsidR="000540C4" w:rsidRPr="00AC0C0E" w:rsidRDefault="000540C4" w:rsidP="00D355FE">
            <w:pPr>
              <w:jc w:val="center"/>
              <w:rPr>
                <w:spacing w:val="-16"/>
                <w:sz w:val="20"/>
                <w:szCs w:val="20"/>
              </w:rPr>
            </w:pPr>
            <w:r w:rsidRPr="00AC0C0E">
              <w:rPr>
                <w:spacing w:val="-16"/>
                <w:sz w:val="20"/>
                <w:szCs w:val="20"/>
              </w:rPr>
              <w:t>Îns.</w:t>
            </w:r>
          </w:p>
        </w:tc>
        <w:tc>
          <w:tcPr>
            <w:tcW w:w="319" w:type="pct"/>
            <w:tcBorders>
              <w:top w:val="single" w:sz="4" w:space="0" w:color="auto"/>
              <w:left w:val="single" w:sz="4" w:space="0" w:color="auto"/>
              <w:bottom w:val="single" w:sz="4" w:space="0" w:color="auto"/>
              <w:right w:val="single" w:sz="4" w:space="0" w:color="auto"/>
            </w:tcBorders>
            <w:vAlign w:val="center"/>
          </w:tcPr>
          <w:p w14:paraId="07F4E0E9" w14:textId="77777777" w:rsidR="000540C4" w:rsidRPr="00AC0C0E" w:rsidRDefault="000540C4" w:rsidP="00D355FE">
            <w:pPr>
              <w:jc w:val="center"/>
              <w:rPr>
                <w:spacing w:val="-16"/>
                <w:sz w:val="20"/>
                <w:szCs w:val="20"/>
              </w:rPr>
            </w:pPr>
            <w:r w:rsidRPr="00AC0C0E">
              <w:rPr>
                <w:spacing w:val="-16"/>
                <w:sz w:val="20"/>
                <w:szCs w:val="20"/>
              </w:rPr>
              <w:t>P.îns.</w:t>
            </w:r>
          </w:p>
        </w:tc>
        <w:tc>
          <w:tcPr>
            <w:tcW w:w="270" w:type="pct"/>
            <w:tcBorders>
              <w:top w:val="single" w:sz="4" w:space="0" w:color="auto"/>
              <w:left w:val="single" w:sz="4" w:space="0" w:color="auto"/>
              <w:bottom w:val="single" w:sz="4" w:space="0" w:color="auto"/>
              <w:right w:val="single" w:sz="4" w:space="0" w:color="auto"/>
            </w:tcBorders>
            <w:vAlign w:val="center"/>
          </w:tcPr>
          <w:p w14:paraId="5864F072" w14:textId="77777777" w:rsidR="000540C4" w:rsidRPr="00AC0C0E" w:rsidRDefault="000540C4" w:rsidP="00D355FE">
            <w:pPr>
              <w:jc w:val="center"/>
              <w:rPr>
                <w:spacing w:val="-16"/>
                <w:sz w:val="20"/>
                <w:szCs w:val="20"/>
              </w:rPr>
            </w:pPr>
            <w:r w:rsidRPr="00AC0C0E">
              <w:rPr>
                <w:spacing w:val="-16"/>
                <w:sz w:val="20"/>
                <w:szCs w:val="20"/>
              </w:rPr>
              <w:t>Umbr.</w:t>
            </w:r>
          </w:p>
        </w:tc>
        <w:tc>
          <w:tcPr>
            <w:tcW w:w="270" w:type="pct"/>
            <w:tcBorders>
              <w:top w:val="single" w:sz="4" w:space="0" w:color="auto"/>
              <w:left w:val="single" w:sz="4" w:space="0" w:color="auto"/>
              <w:bottom w:val="single" w:sz="4" w:space="0" w:color="auto"/>
              <w:right w:val="single" w:sz="4" w:space="0" w:color="auto"/>
            </w:tcBorders>
            <w:vAlign w:val="center"/>
          </w:tcPr>
          <w:p w14:paraId="33692489" w14:textId="77777777" w:rsidR="000540C4" w:rsidRPr="00AC0C0E" w:rsidRDefault="000540C4" w:rsidP="00D355FE">
            <w:pPr>
              <w:jc w:val="center"/>
              <w:rPr>
                <w:spacing w:val="-16"/>
                <w:sz w:val="20"/>
                <w:szCs w:val="20"/>
              </w:rPr>
            </w:pPr>
            <w:r w:rsidRPr="00AC0C0E">
              <w:rPr>
                <w:spacing w:val="-16"/>
                <w:sz w:val="20"/>
                <w:szCs w:val="20"/>
              </w:rPr>
              <w:t>Îns.</w:t>
            </w:r>
          </w:p>
        </w:tc>
        <w:tc>
          <w:tcPr>
            <w:tcW w:w="319" w:type="pct"/>
            <w:tcBorders>
              <w:top w:val="single" w:sz="4" w:space="0" w:color="auto"/>
              <w:left w:val="single" w:sz="4" w:space="0" w:color="auto"/>
              <w:bottom w:val="single" w:sz="4" w:space="0" w:color="auto"/>
              <w:right w:val="single" w:sz="4" w:space="0" w:color="auto"/>
            </w:tcBorders>
            <w:vAlign w:val="center"/>
          </w:tcPr>
          <w:p w14:paraId="63AB7921" w14:textId="77777777" w:rsidR="000540C4" w:rsidRPr="00AC0C0E" w:rsidRDefault="000540C4" w:rsidP="00D355FE">
            <w:pPr>
              <w:jc w:val="center"/>
              <w:rPr>
                <w:spacing w:val="-16"/>
                <w:sz w:val="20"/>
                <w:szCs w:val="20"/>
              </w:rPr>
            </w:pPr>
            <w:r w:rsidRPr="00AC0C0E">
              <w:rPr>
                <w:spacing w:val="-16"/>
                <w:sz w:val="20"/>
                <w:szCs w:val="20"/>
              </w:rPr>
              <w:t>P.Îns.</w:t>
            </w:r>
          </w:p>
        </w:tc>
        <w:tc>
          <w:tcPr>
            <w:tcW w:w="270" w:type="pct"/>
            <w:tcBorders>
              <w:top w:val="single" w:sz="4" w:space="0" w:color="auto"/>
              <w:left w:val="single" w:sz="4" w:space="0" w:color="auto"/>
              <w:bottom w:val="single" w:sz="4" w:space="0" w:color="auto"/>
              <w:right w:val="single" w:sz="4" w:space="0" w:color="auto"/>
            </w:tcBorders>
            <w:vAlign w:val="center"/>
          </w:tcPr>
          <w:p w14:paraId="4452CD44" w14:textId="77777777" w:rsidR="000540C4" w:rsidRPr="00AC0C0E" w:rsidRDefault="000540C4" w:rsidP="00D355FE">
            <w:pPr>
              <w:jc w:val="center"/>
              <w:rPr>
                <w:spacing w:val="-16"/>
                <w:sz w:val="20"/>
                <w:szCs w:val="20"/>
              </w:rPr>
            </w:pPr>
            <w:r w:rsidRPr="00AC0C0E">
              <w:rPr>
                <w:spacing w:val="-16"/>
                <w:sz w:val="20"/>
                <w:szCs w:val="20"/>
              </w:rPr>
              <w:t>Umbr.</w:t>
            </w:r>
          </w:p>
        </w:tc>
        <w:tc>
          <w:tcPr>
            <w:tcW w:w="270" w:type="pct"/>
            <w:tcBorders>
              <w:top w:val="single" w:sz="4" w:space="0" w:color="auto"/>
              <w:left w:val="single" w:sz="4" w:space="0" w:color="auto"/>
              <w:bottom w:val="single" w:sz="4" w:space="0" w:color="auto"/>
              <w:right w:val="single" w:sz="4" w:space="0" w:color="auto"/>
            </w:tcBorders>
            <w:vAlign w:val="center"/>
          </w:tcPr>
          <w:p w14:paraId="37998138" w14:textId="77777777" w:rsidR="000540C4" w:rsidRPr="00AC0C0E" w:rsidRDefault="000540C4" w:rsidP="00D355FE">
            <w:pPr>
              <w:jc w:val="center"/>
              <w:rPr>
                <w:spacing w:val="-16"/>
                <w:sz w:val="20"/>
                <w:szCs w:val="20"/>
              </w:rPr>
            </w:pPr>
            <w:r w:rsidRPr="00AC0C0E">
              <w:rPr>
                <w:spacing w:val="-16"/>
                <w:sz w:val="20"/>
                <w:szCs w:val="20"/>
              </w:rPr>
              <w:t>Îns.</w:t>
            </w:r>
          </w:p>
        </w:tc>
        <w:tc>
          <w:tcPr>
            <w:tcW w:w="270" w:type="pct"/>
            <w:tcBorders>
              <w:top w:val="single" w:sz="4" w:space="0" w:color="auto"/>
              <w:left w:val="single" w:sz="4" w:space="0" w:color="auto"/>
              <w:bottom w:val="single" w:sz="4" w:space="0" w:color="auto"/>
              <w:right w:val="single" w:sz="4" w:space="0" w:color="auto"/>
            </w:tcBorders>
            <w:vAlign w:val="center"/>
          </w:tcPr>
          <w:p w14:paraId="16FF212E" w14:textId="77777777" w:rsidR="000540C4" w:rsidRPr="00AC0C0E" w:rsidRDefault="000540C4" w:rsidP="00D355FE">
            <w:pPr>
              <w:jc w:val="center"/>
              <w:rPr>
                <w:spacing w:val="-16"/>
                <w:sz w:val="20"/>
                <w:szCs w:val="20"/>
              </w:rPr>
            </w:pPr>
            <w:r w:rsidRPr="00AC0C0E">
              <w:rPr>
                <w:spacing w:val="-16"/>
                <w:sz w:val="20"/>
                <w:szCs w:val="20"/>
              </w:rPr>
              <w:t>P.îns.</w:t>
            </w:r>
          </w:p>
        </w:tc>
        <w:tc>
          <w:tcPr>
            <w:tcW w:w="270" w:type="pct"/>
            <w:tcBorders>
              <w:top w:val="single" w:sz="4" w:space="0" w:color="auto"/>
              <w:left w:val="single" w:sz="4" w:space="0" w:color="auto"/>
              <w:bottom w:val="single" w:sz="4" w:space="0" w:color="auto"/>
              <w:right w:val="single" w:sz="4" w:space="0" w:color="auto"/>
            </w:tcBorders>
            <w:vAlign w:val="center"/>
          </w:tcPr>
          <w:p w14:paraId="54A8A166" w14:textId="77777777" w:rsidR="000540C4" w:rsidRPr="00AC0C0E" w:rsidRDefault="000540C4" w:rsidP="00D355FE">
            <w:pPr>
              <w:jc w:val="center"/>
              <w:rPr>
                <w:spacing w:val="-16"/>
                <w:sz w:val="20"/>
                <w:szCs w:val="20"/>
              </w:rPr>
            </w:pPr>
            <w:r w:rsidRPr="00AC0C0E">
              <w:rPr>
                <w:spacing w:val="-16"/>
                <w:sz w:val="20"/>
                <w:szCs w:val="20"/>
              </w:rPr>
              <w:t>Umbr.</w:t>
            </w:r>
          </w:p>
        </w:tc>
        <w:tc>
          <w:tcPr>
            <w:tcW w:w="270" w:type="pct"/>
            <w:tcBorders>
              <w:top w:val="single" w:sz="4" w:space="0" w:color="auto"/>
              <w:left w:val="single" w:sz="4" w:space="0" w:color="auto"/>
              <w:bottom w:val="single" w:sz="4" w:space="0" w:color="auto"/>
              <w:right w:val="single" w:sz="4" w:space="0" w:color="auto"/>
            </w:tcBorders>
            <w:vAlign w:val="center"/>
          </w:tcPr>
          <w:p w14:paraId="6444AF07" w14:textId="77777777" w:rsidR="000540C4" w:rsidRPr="00AC0C0E" w:rsidRDefault="000540C4" w:rsidP="00D355FE">
            <w:pPr>
              <w:jc w:val="center"/>
              <w:rPr>
                <w:spacing w:val="-16"/>
                <w:sz w:val="20"/>
                <w:szCs w:val="20"/>
              </w:rPr>
            </w:pPr>
            <w:r w:rsidRPr="00AC0C0E">
              <w:rPr>
                <w:spacing w:val="-16"/>
                <w:sz w:val="20"/>
                <w:szCs w:val="20"/>
              </w:rPr>
              <w:t>Îns.</w:t>
            </w:r>
          </w:p>
        </w:tc>
        <w:tc>
          <w:tcPr>
            <w:tcW w:w="319" w:type="pct"/>
            <w:tcBorders>
              <w:top w:val="single" w:sz="4" w:space="0" w:color="auto"/>
              <w:left w:val="single" w:sz="4" w:space="0" w:color="auto"/>
              <w:bottom w:val="single" w:sz="4" w:space="0" w:color="auto"/>
              <w:right w:val="single" w:sz="4" w:space="0" w:color="auto"/>
            </w:tcBorders>
            <w:vAlign w:val="center"/>
          </w:tcPr>
          <w:p w14:paraId="39FB8BBD" w14:textId="77777777" w:rsidR="000540C4" w:rsidRPr="00AC0C0E" w:rsidRDefault="000540C4" w:rsidP="00D355FE">
            <w:pPr>
              <w:jc w:val="center"/>
              <w:rPr>
                <w:spacing w:val="-16"/>
                <w:sz w:val="20"/>
                <w:szCs w:val="20"/>
              </w:rPr>
            </w:pPr>
            <w:r w:rsidRPr="00AC0C0E">
              <w:rPr>
                <w:spacing w:val="-16"/>
                <w:sz w:val="20"/>
                <w:szCs w:val="20"/>
              </w:rPr>
              <w:t>P.îns.</w:t>
            </w:r>
          </w:p>
        </w:tc>
        <w:tc>
          <w:tcPr>
            <w:tcW w:w="270" w:type="pct"/>
            <w:tcBorders>
              <w:top w:val="single" w:sz="4" w:space="0" w:color="auto"/>
              <w:left w:val="single" w:sz="4" w:space="0" w:color="auto"/>
              <w:bottom w:val="single" w:sz="4" w:space="0" w:color="auto"/>
              <w:right w:val="single" w:sz="4" w:space="0" w:color="auto"/>
            </w:tcBorders>
            <w:vAlign w:val="center"/>
          </w:tcPr>
          <w:p w14:paraId="022CB698" w14:textId="77777777" w:rsidR="000540C4" w:rsidRPr="00AC0C0E" w:rsidRDefault="000540C4" w:rsidP="00D355FE">
            <w:pPr>
              <w:jc w:val="center"/>
              <w:rPr>
                <w:spacing w:val="-16"/>
                <w:sz w:val="20"/>
                <w:szCs w:val="20"/>
              </w:rPr>
            </w:pPr>
            <w:r w:rsidRPr="00AC0C0E">
              <w:rPr>
                <w:spacing w:val="-16"/>
                <w:sz w:val="20"/>
                <w:szCs w:val="20"/>
              </w:rPr>
              <w:t>Umbr.</w:t>
            </w:r>
          </w:p>
        </w:tc>
        <w:tc>
          <w:tcPr>
            <w:tcW w:w="319" w:type="pct"/>
            <w:tcBorders>
              <w:top w:val="nil"/>
              <w:left w:val="single" w:sz="4" w:space="0" w:color="auto"/>
              <w:bottom w:val="single" w:sz="4" w:space="0" w:color="auto"/>
              <w:right w:val="single" w:sz="12" w:space="0" w:color="auto"/>
            </w:tcBorders>
            <w:vAlign w:val="center"/>
          </w:tcPr>
          <w:p w14:paraId="08658C09" w14:textId="77777777" w:rsidR="000540C4" w:rsidRPr="00AC0C0E" w:rsidRDefault="000540C4" w:rsidP="00D355FE">
            <w:pPr>
              <w:jc w:val="center"/>
              <w:rPr>
                <w:spacing w:val="-16"/>
                <w:sz w:val="20"/>
                <w:szCs w:val="20"/>
              </w:rPr>
            </w:pPr>
          </w:p>
        </w:tc>
      </w:tr>
      <w:tr w:rsidR="000540C4" w:rsidRPr="00AC0C0E" w14:paraId="46515481" w14:textId="77777777" w:rsidTr="00D355FE">
        <w:trPr>
          <w:jc w:val="center"/>
        </w:trPr>
        <w:tc>
          <w:tcPr>
            <w:tcW w:w="585" w:type="pct"/>
            <w:vMerge/>
            <w:tcBorders>
              <w:top w:val="single" w:sz="4" w:space="0" w:color="auto"/>
              <w:left w:val="single" w:sz="12" w:space="0" w:color="auto"/>
              <w:bottom w:val="single" w:sz="12" w:space="0" w:color="auto"/>
              <w:right w:val="single" w:sz="4" w:space="0" w:color="auto"/>
            </w:tcBorders>
            <w:vAlign w:val="center"/>
          </w:tcPr>
          <w:p w14:paraId="09A70A1B" w14:textId="77777777" w:rsidR="000540C4" w:rsidRPr="00AC0C0E" w:rsidRDefault="000540C4" w:rsidP="00D355FE">
            <w:pPr>
              <w:jc w:val="center"/>
              <w:rPr>
                <w:spacing w:val="-16"/>
                <w:sz w:val="20"/>
                <w:szCs w:val="20"/>
              </w:rPr>
            </w:pPr>
          </w:p>
        </w:tc>
        <w:tc>
          <w:tcPr>
            <w:tcW w:w="221" w:type="pct"/>
            <w:tcBorders>
              <w:top w:val="single" w:sz="4" w:space="0" w:color="auto"/>
              <w:left w:val="single" w:sz="4" w:space="0" w:color="auto"/>
              <w:bottom w:val="single" w:sz="12" w:space="0" w:color="auto"/>
              <w:right w:val="single" w:sz="4" w:space="0" w:color="auto"/>
            </w:tcBorders>
            <w:vAlign w:val="center"/>
          </w:tcPr>
          <w:p w14:paraId="683B7118" w14:textId="77777777" w:rsidR="000540C4" w:rsidRPr="00AC0C0E" w:rsidRDefault="000540C4" w:rsidP="00D355FE">
            <w:pPr>
              <w:jc w:val="center"/>
              <w:rPr>
                <w:spacing w:val="-16"/>
                <w:sz w:val="20"/>
                <w:szCs w:val="20"/>
              </w:rPr>
            </w:pPr>
            <w:r w:rsidRPr="00AC0C0E">
              <w:rPr>
                <w:spacing w:val="-16"/>
                <w:sz w:val="20"/>
                <w:szCs w:val="20"/>
              </w:rPr>
              <w:t>ha</w:t>
            </w:r>
          </w:p>
        </w:tc>
        <w:tc>
          <w:tcPr>
            <w:tcW w:w="221" w:type="pct"/>
            <w:tcBorders>
              <w:top w:val="single" w:sz="4" w:space="0" w:color="auto"/>
              <w:left w:val="single" w:sz="4" w:space="0" w:color="auto"/>
              <w:bottom w:val="single" w:sz="12" w:space="0" w:color="auto"/>
              <w:right w:val="single" w:sz="4" w:space="0" w:color="auto"/>
            </w:tcBorders>
            <w:vAlign w:val="center"/>
          </w:tcPr>
          <w:p w14:paraId="4B6E83E7" w14:textId="77777777" w:rsidR="000540C4" w:rsidRPr="00AC0C0E" w:rsidRDefault="000540C4" w:rsidP="00D355FE">
            <w:pPr>
              <w:jc w:val="center"/>
              <w:rPr>
                <w:spacing w:val="-16"/>
                <w:sz w:val="20"/>
                <w:szCs w:val="20"/>
              </w:rPr>
            </w:pPr>
            <w:r w:rsidRPr="00AC0C0E">
              <w:rPr>
                <w:spacing w:val="-16"/>
                <w:sz w:val="20"/>
                <w:szCs w:val="20"/>
              </w:rPr>
              <w:t>ha</w:t>
            </w:r>
          </w:p>
        </w:tc>
        <w:tc>
          <w:tcPr>
            <w:tcW w:w="261" w:type="pct"/>
            <w:tcBorders>
              <w:top w:val="single" w:sz="4" w:space="0" w:color="auto"/>
              <w:left w:val="single" w:sz="4" w:space="0" w:color="auto"/>
              <w:bottom w:val="single" w:sz="12" w:space="0" w:color="auto"/>
              <w:right w:val="single" w:sz="4" w:space="0" w:color="auto"/>
            </w:tcBorders>
            <w:vAlign w:val="center"/>
          </w:tcPr>
          <w:p w14:paraId="69C71B1E" w14:textId="77777777" w:rsidR="000540C4" w:rsidRPr="00AC0C0E" w:rsidRDefault="000540C4" w:rsidP="00D355FE">
            <w:pPr>
              <w:jc w:val="center"/>
              <w:rPr>
                <w:spacing w:val="-16"/>
                <w:sz w:val="20"/>
                <w:szCs w:val="20"/>
              </w:rPr>
            </w:pPr>
            <w:r w:rsidRPr="00AC0C0E">
              <w:rPr>
                <w:spacing w:val="-16"/>
                <w:sz w:val="20"/>
                <w:szCs w:val="20"/>
              </w:rPr>
              <w:t>ha</w:t>
            </w:r>
          </w:p>
        </w:tc>
        <w:tc>
          <w:tcPr>
            <w:tcW w:w="270" w:type="pct"/>
            <w:tcBorders>
              <w:top w:val="single" w:sz="4" w:space="0" w:color="auto"/>
              <w:left w:val="single" w:sz="4" w:space="0" w:color="auto"/>
              <w:bottom w:val="single" w:sz="12" w:space="0" w:color="auto"/>
              <w:right w:val="single" w:sz="4" w:space="0" w:color="auto"/>
            </w:tcBorders>
            <w:vAlign w:val="center"/>
          </w:tcPr>
          <w:p w14:paraId="166844D0" w14:textId="77777777" w:rsidR="000540C4" w:rsidRPr="00AC0C0E" w:rsidRDefault="000540C4" w:rsidP="00D355FE">
            <w:pPr>
              <w:jc w:val="center"/>
              <w:rPr>
                <w:spacing w:val="-16"/>
                <w:sz w:val="20"/>
                <w:szCs w:val="20"/>
              </w:rPr>
            </w:pPr>
            <w:r w:rsidRPr="00AC0C0E">
              <w:rPr>
                <w:spacing w:val="-16"/>
                <w:sz w:val="20"/>
                <w:szCs w:val="20"/>
              </w:rPr>
              <w:t>ha</w:t>
            </w:r>
          </w:p>
        </w:tc>
        <w:tc>
          <w:tcPr>
            <w:tcW w:w="319" w:type="pct"/>
            <w:tcBorders>
              <w:top w:val="single" w:sz="4" w:space="0" w:color="auto"/>
              <w:left w:val="single" w:sz="4" w:space="0" w:color="auto"/>
              <w:bottom w:val="single" w:sz="12" w:space="0" w:color="auto"/>
              <w:right w:val="single" w:sz="4" w:space="0" w:color="auto"/>
            </w:tcBorders>
            <w:vAlign w:val="center"/>
          </w:tcPr>
          <w:p w14:paraId="39249D28" w14:textId="77777777" w:rsidR="000540C4" w:rsidRPr="00AC0C0E" w:rsidRDefault="000540C4" w:rsidP="00D355FE">
            <w:pPr>
              <w:jc w:val="center"/>
              <w:rPr>
                <w:spacing w:val="-16"/>
                <w:sz w:val="20"/>
                <w:szCs w:val="20"/>
              </w:rPr>
            </w:pPr>
            <w:r w:rsidRPr="00AC0C0E">
              <w:rPr>
                <w:spacing w:val="-16"/>
                <w:sz w:val="20"/>
                <w:szCs w:val="20"/>
              </w:rPr>
              <w:t>ha</w:t>
            </w:r>
          </w:p>
        </w:tc>
        <w:tc>
          <w:tcPr>
            <w:tcW w:w="270" w:type="pct"/>
            <w:tcBorders>
              <w:top w:val="single" w:sz="4" w:space="0" w:color="auto"/>
              <w:left w:val="single" w:sz="4" w:space="0" w:color="auto"/>
              <w:bottom w:val="single" w:sz="12" w:space="0" w:color="auto"/>
              <w:right w:val="single" w:sz="4" w:space="0" w:color="auto"/>
            </w:tcBorders>
            <w:vAlign w:val="center"/>
          </w:tcPr>
          <w:p w14:paraId="4CADC6D8" w14:textId="77777777" w:rsidR="000540C4" w:rsidRPr="00AC0C0E" w:rsidRDefault="000540C4" w:rsidP="00D355FE">
            <w:pPr>
              <w:jc w:val="center"/>
              <w:rPr>
                <w:spacing w:val="-16"/>
                <w:sz w:val="20"/>
                <w:szCs w:val="20"/>
              </w:rPr>
            </w:pPr>
            <w:r w:rsidRPr="00AC0C0E">
              <w:rPr>
                <w:spacing w:val="-16"/>
                <w:sz w:val="20"/>
                <w:szCs w:val="20"/>
              </w:rPr>
              <w:t>ha</w:t>
            </w:r>
          </w:p>
        </w:tc>
        <w:tc>
          <w:tcPr>
            <w:tcW w:w="270" w:type="pct"/>
            <w:tcBorders>
              <w:top w:val="single" w:sz="4" w:space="0" w:color="auto"/>
              <w:left w:val="single" w:sz="4" w:space="0" w:color="auto"/>
              <w:bottom w:val="single" w:sz="12" w:space="0" w:color="auto"/>
              <w:right w:val="single" w:sz="4" w:space="0" w:color="auto"/>
            </w:tcBorders>
            <w:vAlign w:val="center"/>
          </w:tcPr>
          <w:p w14:paraId="41B238F7" w14:textId="77777777" w:rsidR="000540C4" w:rsidRPr="00AC0C0E" w:rsidRDefault="000540C4" w:rsidP="00D355FE">
            <w:pPr>
              <w:jc w:val="center"/>
              <w:rPr>
                <w:spacing w:val="-16"/>
                <w:sz w:val="20"/>
                <w:szCs w:val="20"/>
              </w:rPr>
            </w:pPr>
            <w:r w:rsidRPr="00AC0C0E">
              <w:rPr>
                <w:spacing w:val="-16"/>
                <w:sz w:val="20"/>
                <w:szCs w:val="20"/>
              </w:rPr>
              <w:t>ha</w:t>
            </w:r>
          </w:p>
        </w:tc>
        <w:tc>
          <w:tcPr>
            <w:tcW w:w="319" w:type="pct"/>
            <w:tcBorders>
              <w:top w:val="single" w:sz="4" w:space="0" w:color="auto"/>
              <w:left w:val="single" w:sz="4" w:space="0" w:color="auto"/>
              <w:bottom w:val="single" w:sz="12" w:space="0" w:color="auto"/>
              <w:right w:val="single" w:sz="4" w:space="0" w:color="auto"/>
            </w:tcBorders>
            <w:vAlign w:val="center"/>
          </w:tcPr>
          <w:p w14:paraId="6D40362B" w14:textId="77777777" w:rsidR="000540C4" w:rsidRPr="00AC0C0E" w:rsidRDefault="000540C4" w:rsidP="00D355FE">
            <w:pPr>
              <w:jc w:val="center"/>
              <w:rPr>
                <w:spacing w:val="-16"/>
                <w:sz w:val="20"/>
                <w:szCs w:val="20"/>
              </w:rPr>
            </w:pPr>
            <w:r w:rsidRPr="00AC0C0E">
              <w:rPr>
                <w:spacing w:val="-16"/>
                <w:sz w:val="20"/>
                <w:szCs w:val="20"/>
              </w:rPr>
              <w:t>ha</w:t>
            </w:r>
          </w:p>
        </w:tc>
        <w:tc>
          <w:tcPr>
            <w:tcW w:w="270" w:type="pct"/>
            <w:tcBorders>
              <w:top w:val="single" w:sz="4" w:space="0" w:color="auto"/>
              <w:left w:val="single" w:sz="4" w:space="0" w:color="auto"/>
              <w:bottom w:val="single" w:sz="12" w:space="0" w:color="auto"/>
              <w:right w:val="single" w:sz="4" w:space="0" w:color="auto"/>
            </w:tcBorders>
            <w:vAlign w:val="center"/>
          </w:tcPr>
          <w:p w14:paraId="536AF2AD" w14:textId="77777777" w:rsidR="000540C4" w:rsidRPr="00AC0C0E" w:rsidRDefault="000540C4" w:rsidP="00D355FE">
            <w:pPr>
              <w:jc w:val="center"/>
              <w:rPr>
                <w:spacing w:val="-16"/>
                <w:sz w:val="20"/>
                <w:szCs w:val="20"/>
              </w:rPr>
            </w:pPr>
            <w:r w:rsidRPr="00AC0C0E">
              <w:rPr>
                <w:spacing w:val="-16"/>
                <w:sz w:val="20"/>
                <w:szCs w:val="20"/>
              </w:rPr>
              <w:t>ha</w:t>
            </w:r>
          </w:p>
        </w:tc>
        <w:tc>
          <w:tcPr>
            <w:tcW w:w="270" w:type="pct"/>
            <w:tcBorders>
              <w:top w:val="single" w:sz="4" w:space="0" w:color="auto"/>
              <w:left w:val="single" w:sz="4" w:space="0" w:color="auto"/>
              <w:bottom w:val="single" w:sz="12" w:space="0" w:color="auto"/>
              <w:right w:val="single" w:sz="4" w:space="0" w:color="auto"/>
            </w:tcBorders>
            <w:vAlign w:val="center"/>
          </w:tcPr>
          <w:p w14:paraId="48ECB5C8" w14:textId="77777777" w:rsidR="000540C4" w:rsidRPr="00AC0C0E" w:rsidRDefault="000540C4" w:rsidP="00D355FE">
            <w:pPr>
              <w:jc w:val="center"/>
              <w:rPr>
                <w:spacing w:val="-16"/>
                <w:sz w:val="20"/>
                <w:szCs w:val="20"/>
              </w:rPr>
            </w:pPr>
            <w:r w:rsidRPr="00AC0C0E">
              <w:rPr>
                <w:spacing w:val="-16"/>
                <w:sz w:val="20"/>
                <w:szCs w:val="20"/>
              </w:rPr>
              <w:t>ha</w:t>
            </w:r>
          </w:p>
        </w:tc>
        <w:tc>
          <w:tcPr>
            <w:tcW w:w="270" w:type="pct"/>
            <w:tcBorders>
              <w:top w:val="single" w:sz="4" w:space="0" w:color="auto"/>
              <w:left w:val="single" w:sz="4" w:space="0" w:color="auto"/>
              <w:bottom w:val="single" w:sz="12" w:space="0" w:color="auto"/>
              <w:right w:val="single" w:sz="4" w:space="0" w:color="auto"/>
            </w:tcBorders>
            <w:vAlign w:val="center"/>
          </w:tcPr>
          <w:p w14:paraId="3C0698D1" w14:textId="77777777" w:rsidR="000540C4" w:rsidRPr="00AC0C0E" w:rsidRDefault="000540C4" w:rsidP="00D355FE">
            <w:pPr>
              <w:jc w:val="center"/>
              <w:rPr>
                <w:spacing w:val="-16"/>
                <w:sz w:val="20"/>
                <w:szCs w:val="20"/>
              </w:rPr>
            </w:pPr>
            <w:r w:rsidRPr="00AC0C0E">
              <w:rPr>
                <w:spacing w:val="-16"/>
                <w:sz w:val="20"/>
                <w:szCs w:val="20"/>
              </w:rPr>
              <w:t>ha</w:t>
            </w:r>
          </w:p>
        </w:tc>
        <w:tc>
          <w:tcPr>
            <w:tcW w:w="270" w:type="pct"/>
            <w:tcBorders>
              <w:top w:val="single" w:sz="4" w:space="0" w:color="auto"/>
              <w:left w:val="single" w:sz="4" w:space="0" w:color="auto"/>
              <w:bottom w:val="single" w:sz="12" w:space="0" w:color="auto"/>
              <w:right w:val="single" w:sz="4" w:space="0" w:color="auto"/>
            </w:tcBorders>
            <w:vAlign w:val="center"/>
          </w:tcPr>
          <w:p w14:paraId="642157A0" w14:textId="77777777" w:rsidR="000540C4" w:rsidRPr="00AC0C0E" w:rsidRDefault="000540C4" w:rsidP="00D355FE">
            <w:pPr>
              <w:jc w:val="center"/>
              <w:rPr>
                <w:spacing w:val="-16"/>
                <w:sz w:val="20"/>
                <w:szCs w:val="20"/>
              </w:rPr>
            </w:pPr>
            <w:r w:rsidRPr="00AC0C0E">
              <w:rPr>
                <w:spacing w:val="-16"/>
                <w:sz w:val="20"/>
                <w:szCs w:val="20"/>
              </w:rPr>
              <w:t>ha</w:t>
            </w:r>
          </w:p>
        </w:tc>
        <w:tc>
          <w:tcPr>
            <w:tcW w:w="270" w:type="pct"/>
            <w:tcBorders>
              <w:top w:val="single" w:sz="4" w:space="0" w:color="auto"/>
              <w:left w:val="single" w:sz="4" w:space="0" w:color="auto"/>
              <w:bottom w:val="single" w:sz="12" w:space="0" w:color="auto"/>
              <w:right w:val="single" w:sz="4" w:space="0" w:color="auto"/>
            </w:tcBorders>
            <w:vAlign w:val="center"/>
          </w:tcPr>
          <w:p w14:paraId="6E2B7CD3" w14:textId="77777777" w:rsidR="000540C4" w:rsidRPr="00AC0C0E" w:rsidRDefault="000540C4" w:rsidP="00D355FE">
            <w:pPr>
              <w:jc w:val="center"/>
              <w:rPr>
                <w:spacing w:val="-16"/>
                <w:sz w:val="20"/>
                <w:szCs w:val="20"/>
              </w:rPr>
            </w:pPr>
            <w:r w:rsidRPr="00AC0C0E">
              <w:rPr>
                <w:spacing w:val="-16"/>
                <w:sz w:val="20"/>
                <w:szCs w:val="20"/>
              </w:rPr>
              <w:t>ha</w:t>
            </w:r>
          </w:p>
        </w:tc>
        <w:tc>
          <w:tcPr>
            <w:tcW w:w="319" w:type="pct"/>
            <w:tcBorders>
              <w:top w:val="single" w:sz="4" w:space="0" w:color="auto"/>
              <w:left w:val="single" w:sz="4" w:space="0" w:color="auto"/>
              <w:bottom w:val="single" w:sz="12" w:space="0" w:color="auto"/>
              <w:right w:val="single" w:sz="4" w:space="0" w:color="auto"/>
            </w:tcBorders>
            <w:vAlign w:val="center"/>
          </w:tcPr>
          <w:p w14:paraId="1560937B" w14:textId="77777777" w:rsidR="000540C4" w:rsidRPr="00AC0C0E" w:rsidRDefault="000540C4" w:rsidP="00D355FE">
            <w:pPr>
              <w:jc w:val="center"/>
              <w:rPr>
                <w:spacing w:val="-16"/>
                <w:sz w:val="20"/>
                <w:szCs w:val="20"/>
              </w:rPr>
            </w:pPr>
            <w:r w:rsidRPr="00AC0C0E">
              <w:rPr>
                <w:spacing w:val="-16"/>
                <w:sz w:val="20"/>
                <w:szCs w:val="20"/>
              </w:rPr>
              <w:t>ha</w:t>
            </w:r>
          </w:p>
        </w:tc>
        <w:tc>
          <w:tcPr>
            <w:tcW w:w="270" w:type="pct"/>
            <w:tcBorders>
              <w:top w:val="single" w:sz="4" w:space="0" w:color="auto"/>
              <w:left w:val="single" w:sz="4" w:space="0" w:color="auto"/>
              <w:bottom w:val="single" w:sz="12" w:space="0" w:color="auto"/>
              <w:right w:val="single" w:sz="4" w:space="0" w:color="auto"/>
            </w:tcBorders>
            <w:vAlign w:val="center"/>
          </w:tcPr>
          <w:p w14:paraId="35068DA8" w14:textId="77777777" w:rsidR="000540C4" w:rsidRPr="00AC0C0E" w:rsidRDefault="000540C4" w:rsidP="00D355FE">
            <w:pPr>
              <w:jc w:val="center"/>
              <w:rPr>
                <w:spacing w:val="-16"/>
                <w:sz w:val="20"/>
                <w:szCs w:val="20"/>
              </w:rPr>
            </w:pPr>
            <w:r w:rsidRPr="00AC0C0E">
              <w:rPr>
                <w:spacing w:val="-16"/>
                <w:sz w:val="20"/>
                <w:szCs w:val="20"/>
              </w:rPr>
              <w:t>ha</w:t>
            </w:r>
          </w:p>
        </w:tc>
        <w:tc>
          <w:tcPr>
            <w:tcW w:w="319" w:type="pct"/>
            <w:tcBorders>
              <w:top w:val="nil"/>
              <w:left w:val="single" w:sz="4" w:space="0" w:color="auto"/>
              <w:bottom w:val="single" w:sz="12" w:space="0" w:color="auto"/>
              <w:right w:val="single" w:sz="12" w:space="0" w:color="auto"/>
            </w:tcBorders>
            <w:vAlign w:val="center"/>
          </w:tcPr>
          <w:p w14:paraId="577533CE" w14:textId="77777777" w:rsidR="000540C4" w:rsidRPr="00AC0C0E" w:rsidRDefault="000540C4" w:rsidP="00D355FE">
            <w:pPr>
              <w:jc w:val="center"/>
              <w:rPr>
                <w:spacing w:val="-16"/>
                <w:sz w:val="20"/>
                <w:szCs w:val="20"/>
              </w:rPr>
            </w:pPr>
            <w:r w:rsidRPr="00AC0C0E">
              <w:rPr>
                <w:spacing w:val="-16"/>
                <w:sz w:val="20"/>
                <w:szCs w:val="20"/>
              </w:rPr>
              <w:t>ha</w:t>
            </w:r>
          </w:p>
        </w:tc>
      </w:tr>
      <w:tr w:rsidR="000540C4" w:rsidRPr="00AC0C0E" w14:paraId="45400367" w14:textId="77777777" w:rsidTr="00D355FE">
        <w:trPr>
          <w:jc w:val="center"/>
        </w:trPr>
        <w:tc>
          <w:tcPr>
            <w:tcW w:w="585" w:type="pct"/>
            <w:tcBorders>
              <w:top w:val="single" w:sz="12" w:space="0" w:color="auto"/>
              <w:left w:val="single" w:sz="12" w:space="0" w:color="auto"/>
              <w:bottom w:val="nil"/>
              <w:right w:val="single" w:sz="4" w:space="0" w:color="auto"/>
            </w:tcBorders>
            <w:vAlign w:val="center"/>
          </w:tcPr>
          <w:p w14:paraId="3923BD91" w14:textId="77777777" w:rsidR="000540C4" w:rsidRPr="00AC0C0E" w:rsidRDefault="000540C4" w:rsidP="00D355FE">
            <w:pPr>
              <w:jc w:val="center"/>
              <w:rPr>
                <w:spacing w:val="-16"/>
                <w:sz w:val="20"/>
                <w:szCs w:val="20"/>
              </w:rPr>
            </w:pPr>
            <w:r w:rsidRPr="00AC0C0E">
              <w:rPr>
                <w:spacing w:val="-16"/>
                <w:sz w:val="20"/>
                <w:szCs w:val="20"/>
              </w:rPr>
              <w:t xml:space="preserve">-  </w:t>
            </w:r>
          </w:p>
        </w:tc>
        <w:tc>
          <w:tcPr>
            <w:tcW w:w="221" w:type="pct"/>
            <w:tcBorders>
              <w:top w:val="single" w:sz="12" w:space="0" w:color="auto"/>
              <w:left w:val="single" w:sz="4" w:space="0" w:color="auto"/>
              <w:bottom w:val="single" w:sz="4" w:space="0" w:color="auto"/>
              <w:right w:val="single" w:sz="4" w:space="0" w:color="auto"/>
            </w:tcBorders>
            <w:vAlign w:val="center"/>
          </w:tcPr>
          <w:p w14:paraId="2B2C4250" w14:textId="77777777" w:rsidR="000540C4" w:rsidRPr="00AC0C0E" w:rsidRDefault="000540C4" w:rsidP="00D355FE">
            <w:pPr>
              <w:jc w:val="center"/>
              <w:rPr>
                <w:spacing w:val="-16"/>
                <w:sz w:val="20"/>
                <w:szCs w:val="20"/>
              </w:rPr>
            </w:pPr>
            <w:r w:rsidRPr="00AC0C0E">
              <w:rPr>
                <w:spacing w:val="-16"/>
                <w:sz w:val="20"/>
                <w:szCs w:val="20"/>
              </w:rPr>
              <w:t>29,06</w:t>
            </w:r>
          </w:p>
        </w:tc>
        <w:tc>
          <w:tcPr>
            <w:tcW w:w="221" w:type="pct"/>
            <w:tcBorders>
              <w:top w:val="single" w:sz="12" w:space="0" w:color="auto"/>
              <w:left w:val="single" w:sz="4" w:space="0" w:color="auto"/>
              <w:bottom w:val="single" w:sz="4" w:space="0" w:color="auto"/>
              <w:right w:val="single" w:sz="4" w:space="0" w:color="auto"/>
            </w:tcBorders>
            <w:vAlign w:val="center"/>
          </w:tcPr>
          <w:p w14:paraId="5BF8BA59" w14:textId="77777777" w:rsidR="000540C4" w:rsidRPr="00AC0C0E" w:rsidRDefault="000540C4" w:rsidP="00D355FE">
            <w:pPr>
              <w:jc w:val="center"/>
              <w:rPr>
                <w:spacing w:val="-16"/>
                <w:sz w:val="20"/>
                <w:szCs w:val="20"/>
              </w:rPr>
            </w:pPr>
            <w:r w:rsidRPr="00AC0C0E">
              <w:rPr>
                <w:spacing w:val="-16"/>
                <w:sz w:val="20"/>
                <w:szCs w:val="20"/>
              </w:rPr>
              <w:t>4,10</w:t>
            </w:r>
          </w:p>
        </w:tc>
        <w:tc>
          <w:tcPr>
            <w:tcW w:w="261" w:type="pct"/>
            <w:tcBorders>
              <w:top w:val="single" w:sz="12" w:space="0" w:color="auto"/>
              <w:left w:val="single" w:sz="4" w:space="0" w:color="auto"/>
              <w:bottom w:val="single" w:sz="4" w:space="0" w:color="auto"/>
              <w:right w:val="single" w:sz="4" w:space="0" w:color="auto"/>
            </w:tcBorders>
            <w:vAlign w:val="center"/>
          </w:tcPr>
          <w:p w14:paraId="7011C684" w14:textId="77777777" w:rsidR="000540C4" w:rsidRPr="00AC0C0E" w:rsidRDefault="000540C4" w:rsidP="00D355FE">
            <w:pPr>
              <w:jc w:val="center"/>
              <w:rPr>
                <w:spacing w:val="-16"/>
                <w:sz w:val="20"/>
                <w:szCs w:val="20"/>
              </w:rPr>
            </w:pPr>
            <w:r w:rsidRPr="00AC0C0E">
              <w:rPr>
                <w:spacing w:val="-16"/>
                <w:sz w:val="20"/>
                <w:szCs w:val="20"/>
              </w:rPr>
              <w:t>0,70</w:t>
            </w:r>
          </w:p>
        </w:tc>
        <w:tc>
          <w:tcPr>
            <w:tcW w:w="270" w:type="pct"/>
            <w:tcBorders>
              <w:top w:val="single" w:sz="12" w:space="0" w:color="auto"/>
              <w:left w:val="single" w:sz="4" w:space="0" w:color="auto"/>
              <w:bottom w:val="single" w:sz="4" w:space="0" w:color="auto"/>
              <w:right w:val="single" w:sz="4" w:space="0" w:color="auto"/>
            </w:tcBorders>
            <w:vAlign w:val="center"/>
          </w:tcPr>
          <w:p w14:paraId="74F99C27" w14:textId="77777777" w:rsidR="000540C4" w:rsidRPr="00AC0C0E" w:rsidRDefault="000540C4" w:rsidP="00D355FE">
            <w:pPr>
              <w:jc w:val="center"/>
              <w:rPr>
                <w:spacing w:val="-16"/>
                <w:sz w:val="20"/>
                <w:szCs w:val="20"/>
              </w:rPr>
            </w:pPr>
            <w:r w:rsidRPr="00AC0C0E">
              <w:rPr>
                <w:spacing w:val="-16"/>
                <w:sz w:val="20"/>
                <w:szCs w:val="20"/>
              </w:rPr>
              <w:t>0,88</w:t>
            </w:r>
          </w:p>
        </w:tc>
        <w:tc>
          <w:tcPr>
            <w:tcW w:w="319" w:type="pct"/>
            <w:tcBorders>
              <w:top w:val="single" w:sz="12" w:space="0" w:color="auto"/>
              <w:left w:val="single" w:sz="4" w:space="0" w:color="auto"/>
              <w:bottom w:val="single" w:sz="4" w:space="0" w:color="auto"/>
              <w:right w:val="single" w:sz="4" w:space="0" w:color="auto"/>
            </w:tcBorders>
            <w:vAlign w:val="center"/>
          </w:tcPr>
          <w:p w14:paraId="26E87B15" w14:textId="77777777" w:rsidR="000540C4" w:rsidRPr="00AC0C0E" w:rsidRDefault="000540C4" w:rsidP="00D355FE">
            <w:pPr>
              <w:jc w:val="center"/>
              <w:rPr>
                <w:spacing w:val="-16"/>
                <w:sz w:val="20"/>
                <w:szCs w:val="20"/>
              </w:rPr>
            </w:pPr>
            <w:r w:rsidRPr="00AC0C0E">
              <w:rPr>
                <w:spacing w:val="-16"/>
                <w:sz w:val="20"/>
                <w:szCs w:val="20"/>
              </w:rPr>
              <w:t>0,41</w:t>
            </w:r>
          </w:p>
        </w:tc>
        <w:tc>
          <w:tcPr>
            <w:tcW w:w="270" w:type="pct"/>
            <w:tcBorders>
              <w:top w:val="single" w:sz="12" w:space="0" w:color="auto"/>
              <w:left w:val="single" w:sz="4" w:space="0" w:color="auto"/>
              <w:bottom w:val="single" w:sz="4" w:space="0" w:color="auto"/>
              <w:right w:val="single" w:sz="4" w:space="0" w:color="auto"/>
            </w:tcBorders>
            <w:vAlign w:val="center"/>
          </w:tcPr>
          <w:p w14:paraId="3FC6924C" w14:textId="77777777" w:rsidR="000540C4" w:rsidRPr="00AC0C0E" w:rsidRDefault="000540C4" w:rsidP="00D355FE">
            <w:pPr>
              <w:jc w:val="center"/>
              <w:rPr>
                <w:spacing w:val="-16"/>
                <w:sz w:val="20"/>
                <w:szCs w:val="20"/>
              </w:rPr>
            </w:pPr>
            <w:r w:rsidRPr="00AC0C0E">
              <w:rPr>
                <w:spacing w:val="-16"/>
                <w:sz w:val="20"/>
                <w:szCs w:val="20"/>
              </w:rPr>
              <w:t>-</w:t>
            </w:r>
          </w:p>
        </w:tc>
        <w:tc>
          <w:tcPr>
            <w:tcW w:w="270" w:type="pct"/>
            <w:tcBorders>
              <w:top w:val="single" w:sz="12" w:space="0" w:color="auto"/>
              <w:left w:val="single" w:sz="4" w:space="0" w:color="auto"/>
              <w:bottom w:val="single" w:sz="4" w:space="0" w:color="auto"/>
              <w:right w:val="single" w:sz="4" w:space="0" w:color="auto"/>
            </w:tcBorders>
            <w:vAlign w:val="center"/>
          </w:tcPr>
          <w:p w14:paraId="3FE733E4" w14:textId="77777777" w:rsidR="000540C4" w:rsidRPr="00AC0C0E" w:rsidRDefault="000540C4" w:rsidP="00D355FE">
            <w:pPr>
              <w:jc w:val="center"/>
              <w:rPr>
                <w:spacing w:val="-16"/>
                <w:sz w:val="20"/>
                <w:szCs w:val="20"/>
              </w:rPr>
            </w:pPr>
            <w:r w:rsidRPr="00AC0C0E">
              <w:rPr>
                <w:spacing w:val="-16"/>
                <w:sz w:val="20"/>
                <w:szCs w:val="20"/>
              </w:rPr>
              <w:t>9,77</w:t>
            </w:r>
          </w:p>
        </w:tc>
        <w:tc>
          <w:tcPr>
            <w:tcW w:w="319" w:type="pct"/>
            <w:tcBorders>
              <w:top w:val="single" w:sz="12" w:space="0" w:color="auto"/>
              <w:left w:val="single" w:sz="4" w:space="0" w:color="auto"/>
              <w:bottom w:val="single" w:sz="4" w:space="0" w:color="auto"/>
              <w:right w:val="single" w:sz="4" w:space="0" w:color="auto"/>
            </w:tcBorders>
            <w:vAlign w:val="center"/>
          </w:tcPr>
          <w:p w14:paraId="23BE9A35" w14:textId="77777777" w:rsidR="000540C4" w:rsidRPr="00AC0C0E" w:rsidRDefault="000540C4" w:rsidP="00D355FE">
            <w:pPr>
              <w:jc w:val="center"/>
              <w:rPr>
                <w:spacing w:val="-16"/>
                <w:sz w:val="20"/>
                <w:szCs w:val="20"/>
              </w:rPr>
            </w:pPr>
            <w:r w:rsidRPr="00AC0C0E">
              <w:rPr>
                <w:spacing w:val="-16"/>
                <w:sz w:val="20"/>
                <w:szCs w:val="20"/>
              </w:rPr>
              <w:t>27,84</w:t>
            </w:r>
          </w:p>
        </w:tc>
        <w:tc>
          <w:tcPr>
            <w:tcW w:w="270" w:type="pct"/>
            <w:tcBorders>
              <w:top w:val="single" w:sz="12" w:space="0" w:color="auto"/>
              <w:left w:val="single" w:sz="4" w:space="0" w:color="auto"/>
              <w:bottom w:val="single" w:sz="4" w:space="0" w:color="auto"/>
              <w:right w:val="single" w:sz="4" w:space="0" w:color="auto"/>
            </w:tcBorders>
            <w:vAlign w:val="center"/>
          </w:tcPr>
          <w:p w14:paraId="622E97B4" w14:textId="77777777" w:rsidR="000540C4" w:rsidRPr="00AC0C0E" w:rsidRDefault="000540C4" w:rsidP="00D355FE">
            <w:pPr>
              <w:jc w:val="center"/>
              <w:rPr>
                <w:spacing w:val="-16"/>
                <w:sz w:val="20"/>
                <w:szCs w:val="20"/>
              </w:rPr>
            </w:pPr>
            <w:r w:rsidRPr="00AC0C0E">
              <w:rPr>
                <w:spacing w:val="-16"/>
                <w:sz w:val="20"/>
                <w:szCs w:val="20"/>
              </w:rPr>
              <w:t>3,63</w:t>
            </w:r>
          </w:p>
        </w:tc>
        <w:tc>
          <w:tcPr>
            <w:tcW w:w="270" w:type="pct"/>
            <w:tcBorders>
              <w:top w:val="single" w:sz="12" w:space="0" w:color="auto"/>
              <w:left w:val="single" w:sz="4" w:space="0" w:color="auto"/>
              <w:bottom w:val="single" w:sz="4" w:space="0" w:color="auto"/>
              <w:right w:val="single" w:sz="4" w:space="0" w:color="auto"/>
            </w:tcBorders>
            <w:vAlign w:val="center"/>
          </w:tcPr>
          <w:p w14:paraId="307EB3ED" w14:textId="77777777" w:rsidR="000540C4" w:rsidRPr="00AC0C0E" w:rsidRDefault="000540C4" w:rsidP="00D355FE">
            <w:pPr>
              <w:jc w:val="center"/>
              <w:rPr>
                <w:spacing w:val="-16"/>
                <w:sz w:val="20"/>
                <w:szCs w:val="20"/>
              </w:rPr>
            </w:pPr>
            <w:r w:rsidRPr="00AC0C0E">
              <w:rPr>
                <w:spacing w:val="-16"/>
                <w:sz w:val="20"/>
                <w:szCs w:val="20"/>
              </w:rPr>
              <w:t>2,76</w:t>
            </w:r>
          </w:p>
        </w:tc>
        <w:tc>
          <w:tcPr>
            <w:tcW w:w="270" w:type="pct"/>
            <w:tcBorders>
              <w:top w:val="single" w:sz="12" w:space="0" w:color="auto"/>
              <w:left w:val="single" w:sz="4" w:space="0" w:color="auto"/>
              <w:bottom w:val="single" w:sz="4" w:space="0" w:color="auto"/>
              <w:right w:val="single" w:sz="4" w:space="0" w:color="auto"/>
            </w:tcBorders>
            <w:vAlign w:val="center"/>
          </w:tcPr>
          <w:p w14:paraId="07C95548" w14:textId="77777777" w:rsidR="000540C4" w:rsidRPr="00AC0C0E" w:rsidRDefault="000540C4" w:rsidP="00D355FE">
            <w:pPr>
              <w:jc w:val="center"/>
              <w:rPr>
                <w:spacing w:val="-16"/>
                <w:sz w:val="20"/>
                <w:szCs w:val="20"/>
              </w:rPr>
            </w:pPr>
            <w:r w:rsidRPr="00AC0C0E">
              <w:rPr>
                <w:spacing w:val="-16"/>
                <w:sz w:val="20"/>
                <w:szCs w:val="20"/>
              </w:rPr>
              <w:t>3,86</w:t>
            </w:r>
          </w:p>
        </w:tc>
        <w:tc>
          <w:tcPr>
            <w:tcW w:w="270" w:type="pct"/>
            <w:tcBorders>
              <w:top w:val="single" w:sz="12" w:space="0" w:color="auto"/>
              <w:left w:val="single" w:sz="4" w:space="0" w:color="auto"/>
              <w:bottom w:val="single" w:sz="4" w:space="0" w:color="auto"/>
              <w:right w:val="single" w:sz="4" w:space="0" w:color="auto"/>
            </w:tcBorders>
            <w:vAlign w:val="center"/>
          </w:tcPr>
          <w:p w14:paraId="51D957E3" w14:textId="77777777" w:rsidR="000540C4" w:rsidRPr="00AC0C0E" w:rsidRDefault="000540C4" w:rsidP="00D355FE">
            <w:pPr>
              <w:jc w:val="center"/>
              <w:rPr>
                <w:spacing w:val="-16"/>
                <w:sz w:val="20"/>
                <w:szCs w:val="20"/>
              </w:rPr>
            </w:pPr>
            <w:r w:rsidRPr="00AC0C0E">
              <w:rPr>
                <w:spacing w:val="-16"/>
                <w:sz w:val="20"/>
                <w:szCs w:val="20"/>
              </w:rPr>
              <w:t>-</w:t>
            </w:r>
          </w:p>
        </w:tc>
        <w:tc>
          <w:tcPr>
            <w:tcW w:w="270" w:type="pct"/>
            <w:tcBorders>
              <w:top w:val="single" w:sz="12" w:space="0" w:color="auto"/>
              <w:left w:val="single" w:sz="4" w:space="0" w:color="auto"/>
              <w:bottom w:val="single" w:sz="4" w:space="0" w:color="auto"/>
              <w:right w:val="single" w:sz="4" w:space="0" w:color="auto"/>
            </w:tcBorders>
            <w:vAlign w:val="center"/>
          </w:tcPr>
          <w:p w14:paraId="1A0D8A2A" w14:textId="77777777" w:rsidR="000540C4" w:rsidRPr="00AC0C0E" w:rsidRDefault="000540C4" w:rsidP="00D355FE">
            <w:pPr>
              <w:jc w:val="center"/>
              <w:rPr>
                <w:spacing w:val="-16"/>
                <w:sz w:val="20"/>
                <w:szCs w:val="20"/>
              </w:rPr>
            </w:pPr>
            <w:r w:rsidRPr="00AC0C0E">
              <w:rPr>
                <w:spacing w:val="-16"/>
                <w:sz w:val="20"/>
                <w:szCs w:val="20"/>
              </w:rPr>
              <w:t>42,47</w:t>
            </w:r>
          </w:p>
        </w:tc>
        <w:tc>
          <w:tcPr>
            <w:tcW w:w="319" w:type="pct"/>
            <w:tcBorders>
              <w:top w:val="single" w:sz="12" w:space="0" w:color="auto"/>
              <w:left w:val="single" w:sz="4" w:space="0" w:color="auto"/>
              <w:bottom w:val="single" w:sz="4" w:space="0" w:color="auto"/>
              <w:right w:val="single" w:sz="4" w:space="0" w:color="auto"/>
            </w:tcBorders>
            <w:vAlign w:val="center"/>
          </w:tcPr>
          <w:p w14:paraId="147A39EA" w14:textId="77777777" w:rsidR="000540C4" w:rsidRPr="00AC0C0E" w:rsidRDefault="000540C4" w:rsidP="00D355FE">
            <w:pPr>
              <w:jc w:val="center"/>
              <w:rPr>
                <w:spacing w:val="-16"/>
                <w:sz w:val="20"/>
                <w:szCs w:val="20"/>
              </w:rPr>
            </w:pPr>
            <w:r w:rsidRPr="00AC0C0E">
              <w:rPr>
                <w:spacing w:val="-16"/>
                <w:sz w:val="20"/>
                <w:szCs w:val="20"/>
              </w:rPr>
              <w:t>36,21</w:t>
            </w:r>
          </w:p>
        </w:tc>
        <w:tc>
          <w:tcPr>
            <w:tcW w:w="270" w:type="pct"/>
            <w:tcBorders>
              <w:top w:val="single" w:sz="12" w:space="0" w:color="auto"/>
              <w:left w:val="single" w:sz="4" w:space="0" w:color="auto"/>
              <w:bottom w:val="single" w:sz="4" w:space="0" w:color="auto"/>
              <w:right w:val="single" w:sz="4" w:space="0" w:color="auto"/>
            </w:tcBorders>
            <w:vAlign w:val="center"/>
          </w:tcPr>
          <w:p w14:paraId="300C7284" w14:textId="77777777" w:rsidR="000540C4" w:rsidRPr="00AC0C0E" w:rsidRDefault="000540C4" w:rsidP="00D355FE">
            <w:pPr>
              <w:jc w:val="center"/>
              <w:rPr>
                <w:spacing w:val="-16"/>
                <w:sz w:val="20"/>
                <w:szCs w:val="20"/>
              </w:rPr>
            </w:pPr>
            <w:r w:rsidRPr="00AC0C0E">
              <w:rPr>
                <w:spacing w:val="-16"/>
                <w:sz w:val="20"/>
                <w:szCs w:val="20"/>
              </w:rPr>
              <w:t>4,33</w:t>
            </w:r>
          </w:p>
        </w:tc>
        <w:tc>
          <w:tcPr>
            <w:tcW w:w="319" w:type="pct"/>
            <w:tcBorders>
              <w:top w:val="single" w:sz="12" w:space="0" w:color="auto"/>
              <w:left w:val="single" w:sz="4" w:space="0" w:color="auto"/>
              <w:bottom w:val="single" w:sz="4" w:space="0" w:color="auto"/>
              <w:right w:val="single" w:sz="12" w:space="0" w:color="auto"/>
            </w:tcBorders>
            <w:vAlign w:val="center"/>
          </w:tcPr>
          <w:p w14:paraId="689207BE" w14:textId="77777777" w:rsidR="000540C4" w:rsidRPr="00AC0C0E" w:rsidRDefault="000540C4" w:rsidP="00D355FE">
            <w:pPr>
              <w:jc w:val="center"/>
              <w:rPr>
                <w:spacing w:val="-16"/>
                <w:sz w:val="20"/>
                <w:szCs w:val="20"/>
              </w:rPr>
            </w:pPr>
            <w:r w:rsidRPr="00AC0C0E">
              <w:rPr>
                <w:spacing w:val="-16"/>
                <w:sz w:val="20"/>
                <w:szCs w:val="20"/>
              </w:rPr>
              <w:t>83,01</w:t>
            </w:r>
          </w:p>
        </w:tc>
      </w:tr>
      <w:tr w:rsidR="000540C4" w:rsidRPr="00AC0C0E" w14:paraId="2D32ED0D" w14:textId="77777777" w:rsidTr="00D355FE">
        <w:trPr>
          <w:jc w:val="center"/>
        </w:trPr>
        <w:tc>
          <w:tcPr>
            <w:tcW w:w="585" w:type="pct"/>
            <w:tcBorders>
              <w:top w:val="nil"/>
              <w:left w:val="single" w:sz="12" w:space="0" w:color="auto"/>
              <w:bottom w:val="single" w:sz="4" w:space="0" w:color="auto"/>
              <w:right w:val="single" w:sz="4" w:space="0" w:color="auto"/>
            </w:tcBorders>
            <w:vAlign w:val="center"/>
          </w:tcPr>
          <w:p w14:paraId="43CF582A" w14:textId="77777777" w:rsidR="000540C4" w:rsidRPr="00AC0C0E" w:rsidRDefault="000540C4" w:rsidP="00D355FE">
            <w:pPr>
              <w:jc w:val="center"/>
              <w:rPr>
                <w:spacing w:val="-16"/>
                <w:sz w:val="20"/>
                <w:szCs w:val="20"/>
              </w:rPr>
            </w:pPr>
            <w:r w:rsidRPr="00AC0C0E">
              <w:rPr>
                <w:spacing w:val="-16"/>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14:paraId="0476239F" w14:textId="77777777" w:rsidR="000540C4" w:rsidRPr="00AC0C0E" w:rsidRDefault="000540C4" w:rsidP="00D355FE">
            <w:pPr>
              <w:jc w:val="center"/>
              <w:rPr>
                <w:spacing w:val="-16"/>
                <w:sz w:val="20"/>
                <w:szCs w:val="20"/>
              </w:rPr>
            </w:pPr>
            <w:r w:rsidRPr="00AC0C0E">
              <w:rPr>
                <w:spacing w:val="-16"/>
                <w:sz w:val="20"/>
                <w:szCs w:val="20"/>
              </w:rPr>
              <w:t>86</w:t>
            </w:r>
          </w:p>
        </w:tc>
        <w:tc>
          <w:tcPr>
            <w:tcW w:w="221" w:type="pct"/>
            <w:tcBorders>
              <w:top w:val="single" w:sz="4" w:space="0" w:color="auto"/>
              <w:left w:val="single" w:sz="4" w:space="0" w:color="auto"/>
              <w:bottom w:val="single" w:sz="4" w:space="0" w:color="auto"/>
              <w:right w:val="single" w:sz="4" w:space="0" w:color="auto"/>
            </w:tcBorders>
            <w:vAlign w:val="center"/>
          </w:tcPr>
          <w:p w14:paraId="43412E81" w14:textId="77777777" w:rsidR="000540C4" w:rsidRPr="00AC0C0E" w:rsidRDefault="000540C4" w:rsidP="00D355FE">
            <w:pPr>
              <w:jc w:val="center"/>
              <w:rPr>
                <w:spacing w:val="-16"/>
                <w:sz w:val="20"/>
                <w:szCs w:val="20"/>
              </w:rPr>
            </w:pPr>
            <w:r w:rsidRPr="00AC0C0E">
              <w:rPr>
                <w:spacing w:val="-16"/>
                <w:sz w:val="20"/>
                <w:szCs w:val="20"/>
              </w:rPr>
              <w:t>12</w:t>
            </w:r>
          </w:p>
        </w:tc>
        <w:tc>
          <w:tcPr>
            <w:tcW w:w="261" w:type="pct"/>
            <w:tcBorders>
              <w:top w:val="single" w:sz="4" w:space="0" w:color="auto"/>
              <w:left w:val="single" w:sz="4" w:space="0" w:color="auto"/>
              <w:bottom w:val="single" w:sz="4" w:space="0" w:color="auto"/>
              <w:right w:val="single" w:sz="4" w:space="0" w:color="auto"/>
            </w:tcBorders>
            <w:vAlign w:val="center"/>
          </w:tcPr>
          <w:p w14:paraId="36A1D6FE" w14:textId="77777777" w:rsidR="000540C4" w:rsidRPr="00AC0C0E" w:rsidRDefault="000540C4" w:rsidP="00D355FE">
            <w:pPr>
              <w:jc w:val="center"/>
              <w:rPr>
                <w:spacing w:val="-16"/>
                <w:sz w:val="20"/>
                <w:szCs w:val="20"/>
              </w:rPr>
            </w:pPr>
            <w:r w:rsidRPr="00AC0C0E">
              <w:rPr>
                <w:spacing w:val="-16"/>
                <w:sz w:val="20"/>
                <w:szCs w:val="20"/>
              </w:rPr>
              <w:t>2</w:t>
            </w:r>
          </w:p>
        </w:tc>
        <w:tc>
          <w:tcPr>
            <w:tcW w:w="270" w:type="pct"/>
            <w:tcBorders>
              <w:top w:val="single" w:sz="4" w:space="0" w:color="auto"/>
              <w:left w:val="single" w:sz="4" w:space="0" w:color="auto"/>
              <w:bottom w:val="single" w:sz="4" w:space="0" w:color="auto"/>
              <w:right w:val="single" w:sz="4" w:space="0" w:color="auto"/>
            </w:tcBorders>
            <w:vAlign w:val="center"/>
          </w:tcPr>
          <w:p w14:paraId="79C196BA" w14:textId="77777777" w:rsidR="000540C4" w:rsidRPr="00AC0C0E" w:rsidRDefault="000540C4" w:rsidP="00D355FE">
            <w:pPr>
              <w:jc w:val="center"/>
              <w:rPr>
                <w:spacing w:val="-16"/>
                <w:sz w:val="20"/>
                <w:szCs w:val="20"/>
              </w:rPr>
            </w:pPr>
            <w:r w:rsidRPr="00AC0C0E">
              <w:rPr>
                <w:spacing w:val="-16"/>
                <w:sz w:val="20"/>
                <w:szCs w:val="20"/>
              </w:rPr>
              <w:t>68</w:t>
            </w:r>
          </w:p>
        </w:tc>
        <w:tc>
          <w:tcPr>
            <w:tcW w:w="319" w:type="pct"/>
            <w:tcBorders>
              <w:top w:val="single" w:sz="4" w:space="0" w:color="auto"/>
              <w:left w:val="single" w:sz="4" w:space="0" w:color="auto"/>
              <w:bottom w:val="single" w:sz="4" w:space="0" w:color="auto"/>
              <w:right w:val="single" w:sz="4" w:space="0" w:color="auto"/>
            </w:tcBorders>
            <w:vAlign w:val="center"/>
          </w:tcPr>
          <w:p w14:paraId="12C05037" w14:textId="77777777" w:rsidR="000540C4" w:rsidRPr="00AC0C0E" w:rsidRDefault="000540C4" w:rsidP="00D355FE">
            <w:pPr>
              <w:jc w:val="center"/>
              <w:rPr>
                <w:spacing w:val="-16"/>
                <w:sz w:val="20"/>
                <w:szCs w:val="20"/>
              </w:rPr>
            </w:pPr>
            <w:r w:rsidRPr="00AC0C0E">
              <w:rPr>
                <w:spacing w:val="-16"/>
                <w:sz w:val="20"/>
                <w:szCs w:val="20"/>
              </w:rPr>
              <w:t>32</w:t>
            </w:r>
          </w:p>
        </w:tc>
        <w:tc>
          <w:tcPr>
            <w:tcW w:w="270" w:type="pct"/>
            <w:tcBorders>
              <w:top w:val="single" w:sz="4" w:space="0" w:color="auto"/>
              <w:left w:val="single" w:sz="4" w:space="0" w:color="auto"/>
              <w:bottom w:val="single" w:sz="4" w:space="0" w:color="auto"/>
              <w:right w:val="single" w:sz="4" w:space="0" w:color="auto"/>
            </w:tcBorders>
            <w:vAlign w:val="center"/>
          </w:tcPr>
          <w:p w14:paraId="76D1FE28" w14:textId="77777777" w:rsidR="000540C4" w:rsidRPr="00AC0C0E" w:rsidRDefault="000540C4" w:rsidP="00D355FE">
            <w:pPr>
              <w:jc w:val="center"/>
              <w:rPr>
                <w:spacing w:val="-16"/>
                <w:sz w:val="20"/>
                <w:szCs w:val="20"/>
              </w:rPr>
            </w:pPr>
            <w:r w:rsidRPr="00AC0C0E">
              <w:rPr>
                <w:spacing w:val="-16"/>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71103CDD" w14:textId="77777777" w:rsidR="000540C4" w:rsidRPr="00AC0C0E" w:rsidRDefault="000540C4" w:rsidP="00D355FE">
            <w:pPr>
              <w:jc w:val="center"/>
              <w:rPr>
                <w:spacing w:val="-16"/>
                <w:sz w:val="20"/>
                <w:szCs w:val="20"/>
              </w:rPr>
            </w:pPr>
            <w:r w:rsidRPr="00AC0C0E">
              <w:rPr>
                <w:spacing w:val="-16"/>
                <w:sz w:val="20"/>
                <w:szCs w:val="20"/>
              </w:rPr>
              <w:t>24</w:t>
            </w:r>
          </w:p>
        </w:tc>
        <w:tc>
          <w:tcPr>
            <w:tcW w:w="319" w:type="pct"/>
            <w:tcBorders>
              <w:top w:val="single" w:sz="4" w:space="0" w:color="auto"/>
              <w:left w:val="single" w:sz="4" w:space="0" w:color="auto"/>
              <w:bottom w:val="single" w:sz="4" w:space="0" w:color="auto"/>
              <w:right w:val="single" w:sz="4" w:space="0" w:color="auto"/>
            </w:tcBorders>
            <w:vAlign w:val="center"/>
          </w:tcPr>
          <w:p w14:paraId="16FBDFB3" w14:textId="77777777" w:rsidR="000540C4" w:rsidRPr="00AC0C0E" w:rsidRDefault="000540C4" w:rsidP="00D355FE">
            <w:pPr>
              <w:jc w:val="center"/>
              <w:rPr>
                <w:spacing w:val="-16"/>
                <w:sz w:val="20"/>
                <w:szCs w:val="20"/>
              </w:rPr>
            </w:pPr>
            <w:r w:rsidRPr="00AC0C0E">
              <w:rPr>
                <w:spacing w:val="-16"/>
                <w:sz w:val="20"/>
                <w:szCs w:val="20"/>
              </w:rPr>
              <w:t>67</w:t>
            </w:r>
          </w:p>
        </w:tc>
        <w:tc>
          <w:tcPr>
            <w:tcW w:w="270" w:type="pct"/>
            <w:tcBorders>
              <w:top w:val="single" w:sz="4" w:space="0" w:color="auto"/>
              <w:left w:val="single" w:sz="4" w:space="0" w:color="auto"/>
              <w:bottom w:val="single" w:sz="4" w:space="0" w:color="auto"/>
              <w:right w:val="single" w:sz="4" w:space="0" w:color="auto"/>
            </w:tcBorders>
            <w:vAlign w:val="center"/>
          </w:tcPr>
          <w:p w14:paraId="57C1A1C7" w14:textId="77777777" w:rsidR="000540C4" w:rsidRPr="00AC0C0E" w:rsidRDefault="000540C4" w:rsidP="00D355FE">
            <w:pPr>
              <w:jc w:val="center"/>
              <w:rPr>
                <w:spacing w:val="-16"/>
                <w:sz w:val="20"/>
                <w:szCs w:val="20"/>
              </w:rPr>
            </w:pPr>
            <w:r w:rsidRPr="00AC0C0E">
              <w:rPr>
                <w:spacing w:val="-16"/>
                <w:sz w:val="20"/>
                <w:szCs w:val="20"/>
              </w:rPr>
              <w:t>9</w:t>
            </w:r>
          </w:p>
        </w:tc>
        <w:tc>
          <w:tcPr>
            <w:tcW w:w="270" w:type="pct"/>
            <w:tcBorders>
              <w:top w:val="single" w:sz="4" w:space="0" w:color="auto"/>
              <w:left w:val="single" w:sz="4" w:space="0" w:color="auto"/>
              <w:bottom w:val="single" w:sz="4" w:space="0" w:color="auto"/>
              <w:right w:val="single" w:sz="4" w:space="0" w:color="auto"/>
            </w:tcBorders>
            <w:vAlign w:val="center"/>
          </w:tcPr>
          <w:p w14:paraId="3A6841A2" w14:textId="77777777" w:rsidR="000540C4" w:rsidRPr="00AC0C0E" w:rsidRDefault="000540C4" w:rsidP="00D355FE">
            <w:pPr>
              <w:jc w:val="center"/>
              <w:rPr>
                <w:spacing w:val="-16"/>
                <w:sz w:val="20"/>
                <w:szCs w:val="20"/>
              </w:rPr>
            </w:pPr>
            <w:r w:rsidRPr="00AC0C0E">
              <w:rPr>
                <w:spacing w:val="-16"/>
                <w:sz w:val="20"/>
                <w:szCs w:val="20"/>
              </w:rPr>
              <w:t>42</w:t>
            </w:r>
          </w:p>
        </w:tc>
        <w:tc>
          <w:tcPr>
            <w:tcW w:w="270" w:type="pct"/>
            <w:tcBorders>
              <w:top w:val="single" w:sz="4" w:space="0" w:color="auto"/>
              <w:left w:val="single" w:sz="4" w:space="0" w:color="auto"/>
              <w:bottom w:val="single" w:sz="4" w:space="0" w:color="auto"/>
              <w:right w:val="single" w:sz="4" w:space="0" w:color="auto"/>
            </w:tcBorders>
            <w:vAlign w:val="center"/>
          </w:tcPr>
          <w:p w14:paraId="4CAAC4BC" w14:textId="77777777" w:rsidR="000540C4" w:rsidRPr="00AC0C0E" w:rsidRDefault="000540C4" w:rsidP="00D355FE">
            <w:pPr>
              <w:jc w:val="center"/>
              <w:rPr>
                <w:spacing w:val="-16"/>
                <w:sz w:val="20"/>
                <w:szCs w:val="20"/>
              </w:rPr>
            </w:pPr>
            <w:r w:rsidRPr="00AC0C0E">
              <w:rPr>
                <w:spacing w:val="-16"/>
                <w:sz w:val="20"/>
                <w:szCs w:val="20"/>
              </w:rPr>
              <w:t>58</w:t>
            </w:r>
          </w:p>
        </w:tc>
        <w:tc>
          <w:tcPr>
            <w:tcW w:w="270" w:type="pct"/>
            <w:tcBorders>
              <w:top w:val="single" w:sz="4" w:space="0" w:color="auto"/>
              <w:left w:val="single" w:sz="4" w:space="0" w:color="auto"/>
              <w:bottom w:val="single" w:sz="4" w:space="0" w:color="auto"/>
              <w:right w:val="single" w:sz="4" w:space="0" w:color="auto"/>
            </w:tcBorders>
            <w:vAlign w:val="center"/>
          </w:tcPr>
          <w:p w14:paraId="4E4A34D1" w14:textId="77777777" w:rsidR="000540C4" w:rsidRPr="00AC0C0E" w:rsidRDefault="000540C4" w:rsidP="00D355FE">
            <w:pPr>
              <w:jc w:val="center"/>
              <w:rPr>
                <w:spacing w:val="-16"/>
                <w:sz w:val="20"/>
                <w:szCs w:val="20"/>
              </w:rPr>
            </w:pPr>
            <w:r w:rsidRPr="00AC0C0E">
              <w:rPr>
                <w:spacing w:val="-16"/>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0FD90B92" w14:textId="77777777" w:rsidR="000540C4" w:rsidRPr="00AC0C0E" w:rsidRDefault="000540C4" w:rsidP="00D355FE">
            <w:pPr>
              <w:jc w:val="center"/>
              <w:rPr>
                <w:spacing w:val="-16"/>
                <w:sz w:val="20"/>
                <w:szCs w:val="20"/>
              </w:rPr>
            </w:pPr>
            <w:r w:rsidRPr="00AC0C0E">
              <w:rPr>
                <w:spacing w:val="-16"/>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tcPr>
          <w:p w14:paraId="149DAB1F" w14:textId="77777777" w:rsidR="000540C4" w:rsidRPr="00AC0C0E" w:rsidRDefault="000540C4" w:rsidP="00D355FE">
            <w:pPr>
              <w:jc w:val="center"/>
              <w:rPr>
                <w:spacing w:val="-16"/>
                <w:sz w:val="20"/>
                <w:szCs w:val="20"/>
              </w:rPr>
            </w:pPr>
            <w:r w:rsidRPr="00AC0C0E">
              <w:rPr>
                <w:spacing w:val="-16"/>
                <w:sz w:val="20"/>
                <w:szCs w:val="20"/>
              </w:rPr>
              <w:t>44</w:t>
            </w:r>
          </w:p>
        </w:tc>
        <w:tc>
          <w:tcPr>
            <w:tcW w:w="270" w:type="pct"/>
            <w:tcBorders>
              <w:top w:val="single" w:sz="4" w:space="0" w:color="auto"/>
              <w:left w:val="single" w:sz="4" w:space="0" w:color="auto"/>
              <w:bottom w:val="single" w:sz="4" w:space="0" w:color="auto"/>
              <w:right w:val="single" w:sz="4" w:space="0" w:color="auto"/>
            </w:tcBorders>
            <w:vAlign w:val="center"/>
          </w:tcPr>
          <w:p w14:paraId="7FBA77E2" w14:textId="77777777" w:rsidR="000540C4" w:rsidRPr="00AC0C0E" w:rsidRDefault="000540C4" w:rsidP="00D355FE">
            <w:pPr>
              <w:jc w:val="center"/>
              <w:rPr>
                <w:spacing w:val="-16"/>
                <w:sz w:val="20"/>
                <w:szCs w:val="20"/>
              </w:rPr>
            </w:pPr>
            <w:r w:rsidRPr="00AC0C0E">
              <w:rPr>
                <w:spacing w:val="-16"/>
                <w:sz w:val="20"/>
                <w:szCs w:val="20"/>
              </w:rPr>
              <w:t>5</w:t>
            </w:r>
          </w:p>
        </w:tc>
        <w:tc>
          <w:tcPr>
            <w:tcW w:w="319" w:type="pct"/>
            <w:tcBorders>
              <w:top w:val="single" w:sz="4" w:space="0" w:color="auto"/>
              <w:left w:val="single" w:sz="4" w:space="0" w:color="auto"/>
              <w:bottom w:val="single" w:sz="4" w:space="0" w:color="auto"/>
              <w:right w:val="single" w:sz="12" w:space="0" w:color="auto"/>
            </w:tcBorders>
            <w:vAlign w:val="center"/>
          </w:tcPr>
          <w:p w14:paraId="2F961F13"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4978B43A" w14:textId="77777777" w:rsidTr="00D355FE">
        <w:trPr>
          <w:jc w:val="center"/>
        </w:trPr>
        <w:tc>
          <w:tcPr>
            <w:tcW w:w="585" w:type="pct"/>
            <w:tcBorders>
              <w:top w:val="single" w:sz="4" w:space="0" w:color="auto"/>
              <w:left w:val="single" w:sz="12" w:space="0" w:color="auto"/>
              <w:bottom w:val="nil"/>
              <w:right w:val="single" w:sz="4" w:space="0" w:color="auto"/>
            </w:tcBorders>
            <w:vAlign w:val="center"/>
          </w:tcPr>
          <w:p w14:paraId="15BCDAB3" w14:textId="77777777" w:rsidR="000540C4" w:rsidRPr="00AC0C0E" w:rsidRDefault="000540C4" w:rsidP="00D355FE">
            <w:pPr>
              <w:jc w:val="center"/>
              <w:rPr>
                <w:spacing w:val="-16"/>
                <w:sz w:val="20"/>
                <w:szCs w:val="20"/>
              </w:rPr>
            </w:pPr>
            <w:r w:rsidRPr="00AC0C0E">
              <w:rPr>
                <w:spacing w:val="-16"/>
                <w:sz w:val="20"/>
                <w:szCs w:val="20"/>
              </w:rPr>
              <w:t>4  FM1+FD4</w:t>
            </w:r>
          </w:p>
        </w:tc>
        <w:tc>
          <w:tcPr>
            <w:tcW w:w="221" w:type="pct"/>
            <w:tcBorders>
              <w:top w:val="single" w:sz="4" w:space="0" w:color="auto"/>
              <w:left w:val="single" w:sz="4" w:space="0" w:color="auto"/>
              <w:bottom w:val="single" w:sz="4" w:space="0" w:color="auto"/>
              <w:right w:val="single" w:sz="4" w:space="0" w:color="auto"/>
            </w:tcBorders>
            <w:vAlign w:val="center"/>
          </w:tcPr>
          <w:p w14:paraId="091EC9BE" w14:textId="77777777" w:rsidR="000540C4" w:rsidRPr="00AC0C0E" w:rsidRDefault="000540C4" w:rsidP="00D355FE">
            <w:pPr>
              <w:jc w:val="center"/>
              <w:rPr>
                <w:spacing w:val="-16"/>
                <w:sz w:val="20"/>
                <w:szCs w:val="20"/>
              </w:rPr>
            </w:pPr>
            <w:r w:rsidRPr="00AC0C0E">
              <w:rPr>
                <w:spacing w:val="-16"/>
                <w:sz w:val="20"/>
                <w:szCs w:val="20"/>
              </w:rPr>
              <w:t>2,70</w:t>
            </w:r>
          </w:p>
        </w:tc>
        <w:tc>
          <w:tcPr>
            <w:tcW w:w="221" w:type="pct"/>
            <w:tcBorders>
              <w:top w:val="single" w:sz="4" w:space="0" w:color="auto"/>
              <w:left w:val="single" w:sz="4" w:space="0" w:color="auto"/>
              <w:bottom w:val="single" w:sz="4" w:space="0" w:color="auto"/>
              <w:right w:val="single" w:sz="4" w:space="0" w:color="auto"/>
            </w:tcBorders>
            <w:vAlign w:val="center"/>
          </w:tcPr>
          <w:p w14:paraId="7D2E20C9" w14:textId="77777777" w:rsidR="000540C4" w:rsidRPr="00AC0C0E" w:rsidRDefault="000540C4" w:rsidP="00D355FE">
            <w:pPr>
              <w:jc w:val="center"/>
              <w:rPr>
                <w:spacing w:val="-16"/>
                <w:sz w:val="20"/>
                <w:szCs w:val="20"/>
              </w:rPr>
            </w:pPr>
            <w:r w:rsidRPr="00AC0C0E">
              <w:rPr>
                <w:spacing w:val="-16"/>
                <w:sz w:val="20"/>
                <w:szCs w:val="20"/>
              </w:rPr>
              <w:t>24,01</w:t>
            </w:r>
          </w:p>
        </w:tc>
        <w:tc>
          <w:tcPr>
            <w:tcW w:w="261" w:type="pct"/>
            <w:tcBorders>
              <w:top w:val="single" w:sz="4" w:space="0" w:color="auto"/>
              <w:left w:val="single" w:sz="4" w:space="0" w:color="auto"/>
              <w:bottom w:val="single" w:sz="4" w:space="0" w:color="auto"/>
              <w:right w:val="single" w:sz="4" w:space="0" w:color="auto"/>
            </w:tcBorders>
            <w:vAlign w:val="center"/>
          </w:tcPr>
          <w:p w14:paraId="6DACCA02" w14:textId="77777777" w:rsidR="000540C4" w:rsidRPr="00AC0C0E" w:rsidRDefault="000540C4" w:rsidP="00D355FE">
            <w:pPr>
              <w:jc w:val="center"/>
              <w:rPr>
                <w:spacing w:val="-16"/>
                <w:sz w:val="20"/>
                <w:szCs w:val="20"/>
              </w:rPr>
            </w:pPr>
            <w:r w:rsidRPr="00AC0C0E">
              <w:rPr>
                <w:spacing w:val="-16"/>
                <w:sz w:val="20"/>
                <w:szCs w:val="20"/>
              </w:rPr>
              <w:t>1,09</w:t>
            </w:r>
          </w:p>
        </w:tc>
        <w:tc>
          <w:tcPr>
            <w:tcW w:w="270" w:type="pct"/>
            <w:tcBorders>
              <w:top w:val="single" w:sz="4" w:space="0" w:color="auto"/>
              <w:left w:val="single" w:sz="4" w:space="0" w:color="auto"/>
              <w:bottom w:val="single" w:sz="4" w:space="0" w:color="auto"/>
              <w:right w:val="single" w:sz="4" w:space="0" w:color="auto"/>
            </w:tcBorders>
            <w:vAlign w:val="center"/>
          </w:tcPr>
          <w:p w14:paraId="18CEACD5" w14:textId="77777777" w:rsidR="000540C4" w:rsidRPr="00AC0C0E" w:rsidRDefault="000540C4" w:rsidP="00D355FE">
            <w:pPr>
              <w:jc w:val="center"/>
              <w:rPr>
                <w:spacing w:val="-16"/>
                <w:sz w:val="20"/>
                <w:szCs w:val="20"/>
              </w:rPr>
            </w:pPr>
            <w:r w:rsidRPr="00AC0C0E">
              <w:rPr>
                <w:spacing w:val="-16"/>
                <w:sz w:val="20"/>
                <w:szCs w:val="20"/>
              </w:rPr>
              <w:t>294,96</w:t>
            </w:r>
          </w:p>
        </w:tc>
        <w:tc>
          <w:tcPr>
            <w:tcW w:w="319" w:type="pct"/>
            <w:tcBorders>
              <w:top w:val="single" w:sz="4" w:space="0" w:color="auto"/>
              <w:left w:val="single" w:sz="4" w:space="0" w:color="auto"/>
              <w:bottom w:val="single" w:sz="4" w:space="0" w:color="auto"/>
              <w:right w:val="single" w:sz="4" w:space="0" w:color="auto"/>
            </w:tcBorders>
            <w:vAlign w:val="center"/>
          </w:tcPr>
          <w:p w14:paraId="4BC935D4" w14:textId="77777777" w:rsidR="000540C4" w:rsidRPr="00AC0C0E" w:rsidRDefault="000540C4" w:rsidP="00D355FE">
            <w:pPr>
              <w:jc w:val="center"/>
              <w:rPr>
                <w:spacing w:val="-16"/>
                <w:sz w:val="20"/>
                <w:szCs w:val="20"/>
              </w:rPr>
            </w:pPr>
            <w:r w:rsidRPr="00AC0C0E">
              <w:rPr>
                <w:spacing w:val="-16"/>
                <w:sz w:val="20"/>
                <w:szCs w:val="20"/>
              </w:rPr>
              <w:t>1280,35</w:t>
            </w:r>
          </w:p>
        </w:tc>
        <w:tc>
          <w:tcPr>
            <w:tcW w:w="270" w:type="pct"/>
            <w:tcBorders>
              <w:top w:val="single" w:sz="4" w:space="0" w:color="auto"/>
              <w:left w:val="single" w:sz="4" w:space="0" w:color="auto"/>
              <w:bottom w:val="single" w:sz="4" w:space="0" w:color="auto"/>
              <w:right w:val="single" w:sz="4" w:space="0" w:color="auto"/>
            </w:tcBorders>
            <w:vAlign w:val="center"/>
          </w:tcPr>
          <w:p w14:paraId="0122E6AD" w14:textId="77777777" w:rsidR="000540C4" w:rsidRPr="00AC0C0E" w:rsidRDefault="000540C4" w:rsidP="00D355FE">
            <w:pPr>
              <w:jc w:val="center"/>
              <w:rPr>
                <w:spacing w:val="-16"/>
                <w:sz w:val="20"/>
                <w:szCs w:val="20"/>
              </w:rPr>
            </w:pPr>
            <w:r w:rsidRPr="00AC0C0E">
              <w:rPr>
                <w:spacing w:val="-16"/>
                <w:sz w:val="20"/>
                <w:szCs w:val="20"/>
              </w:rPr>
              <w:t>138,16</w:t>
            </w:r>
          </w:p>
        </w:tc>
        <w:tc>
          <w:tcPr>
            <w:tcW w:w="270" w:type="pct"/>
            <w:tcBorders>
              <w:top w:val="single" w:sz="4" w:space="0" w:color="auto"/>
              <w:left w:val="single" w:sz="4" w:space="0" w:color="auto"/>
              <w:bottom w:val="single" w:sz="4" w:space="0" w:color="auto"/>
              <w:right w:val="single" w:sz="4" w:space="0" w:color="auto"/>
            </w:tcBorders>
            <w:vAlign w:val="center"/>
          </w:tcPr>
          <w:p w14:paraId="32F83A77" w14:textId="77777777" w:rsidR="000540C4" w:rsidRPr="00AC0C0E" w:rsidRDefault="000540C4" w:rsidP="00D355FE">
            <w:pPr>
              <w:jc w:val="center"/>
              <w:rPr>
                <w:spacing w:val="-16"/>
                <w:sz w:val="20"/>
                <w:szCs w:val="20"/>
              </w:rPr>
            </w:pPr>
            <w:r w:rsidRPr="00AC0C0E">
              <w:rPr>
                <w:spacing w:val="-16"/>
                <w:sz w:val="20"/>
                <w:szCs w:val="20"/>
              </w:rPr>
              <w:t>422,73</w:t>
            </w:r>
          </w:p>
        </w:tc>
        <w:tc>
          <w:tcPr>
            <w:tcW w:w="319" w:type="pct"/>
            <w:tcBorders>
              <w:top w:val="single" w:sz="4" w:space="0" w:color="auto"/>
              <w:left w:val="single" w:sz="4" w:space="0" w:color="auto"/>
              <w:bottom w:val="single" w:sz="4" w:space="0" w:color="auto"/>
              <w:right w:val="single" w:sz="4" w:space="0" w:color="auto"/>
            </w:tcBorders>
            <w:vAlign w:val="center"/>
          </w:tcPr>
          <w:p w14:paraId="77E7A2DF" w14:textId="77777777" w:rsidR="000540C4" w:rsidRPr="00AC0C0E" w:rsidRDefault="000540C4" w:rsidP="00D355FE">
            <w:pPr>
              <w:jc w:val="center"/>
              <w:rPr>
                <w:spacing w:val="-16"/>
                <w:sz w:val="20"/>
                <w:szCs w:val="20"/>
              </w:rPr>
            </w:pPr>
            <w:r w:rsidRPr="00AC0C0E">
              <w:rPr>
                <w:spacing w:val="-16"/>
                <w:sz w:val="20"/>
                <w:szCs w:val="20"/>
              </w:rPr>
              <w:t>2882,91</w:t>
            </w:r>
          </w:p>
        </w:tc>
        <w:tc>
          <w:tcPr>
            <w:tcW w:w="270" w:type="pct"/>
            <w:tcBorders>
              <w:top w:val="single" w:sz="4" w:space="0" w:color="auto"/>
              <w:left w:val="single" w:sz="4" w:space="0" w:color="auto"/>
              <w:bottom w:val="single" w:sz="4" w:space="0" w:color="auto"/>
              <w:right w:val="single" w:sz="4" w:space="0" w:color="auto"/>
            </w:tcBorders>
            <w:vAlign w:val="center"/>
          </w:tcPr>
          <w:p w14:paraId="0C6040D6" w14:textId="77777777" w:rsidR="000540C4" w:rsidRPr="00AC0C0E" w:rsidRDefault="000540C4" w:rsidP="00D355FE">
            <w:pPr>
              <w:jc w:val="center"/>
              <w:rPr>
                <w:spacing w:val="-16"/>
                <w:sz w:val="20"/>
                <w:szCs w:val="20"/>
              </w:rPr>
            </w:pPr>
            <w:r w:rsidRPr="00AC0C0E">
              <w:rPr>
                <w:spacing w:val="-16"/>
                <w:sz w:val="20"/>
                <w:szCs w:val="20"/>
              </w:rPr>
              <w:t>426,16</w:t>
            </w:r>
          </w:p>
        </w:tc>
        <w:tc>
          <w:tcPr>
            <w:tcW w:w="270" w:type="pct"/>
            <w:tcBorders>
              <w:top w:val="single" w:sz="4" w:space="0" w:color="auto"/>
              <w:left w:val="single" w:sz="4" w:space="0" w:color="auto"/>
              <w:bottom w:val="single" w:sz="4" w:space="0" w:color="auto"/>
              <w:right w:val="single" w:sz="4" w:space="0" w:color="auto"/>
            </w:tcBorders>
            <w:vAlign w:val="center"/>
          </w:tcPr>
          <w:p w14:paraId="63A3F854" w14:textId="77777777" w:rsidR="000540C4" w:rsidRPr="00AC0C0E" w:rsidRDefault="000540C4" w:rsidP="00D355FE">
            <w:pPr>
              <w:jc w:val="center"/>
              <w:rPr>
                <w:spacing w:val="-16"/>
                <w:sz w:val="20"/>
                <w:szCs w:val="20"/>
              </w:rPr>
            </w:pPr>
            <w:r w:rsidRPr="00AC0C0E">
              <w:rPr>
                <w:spacing w:val="-16"/>
                <w:sz w:val="20"/>
                <w:szCs w:val="20"/>
              </w:rPr>
              <w:t>119,90</w:t>
            </w:r>
          </w:p>
        </w:tc>
        <w:tc>
          <w:tcPr>
            <w:tcW w:w="270" w:type="pct"/>
            <w:tcBorders>
              <w:top w:val="single" w:sz="4" w:space="0" w:color="auto"/>
              <w:left w:val="single" w:sz="4" w:space="0" w:color="auto"/>
              <w:bottom w:val="single" w:sz="4" w:space="0" w:color="auto"/>
              <w:right w:val="single" w:sz="4" w:space="0" w:color="auto"/>
            </w:tcBorders>
            <w:vAlign w:val="center"/>
          </w:tcPr>
          <w:p w14:paraId="247A9D43" w14:textId="77777777" w:rsidR="000540C4" w:rsidRPr="00AC0C0E" w:rsidRDefault="000540C4" w:rsidP="00D355FE">
            <w:pPr>
              <w:jc w:val="center"/>
              <w:rPr>
                <w:spacing w:val="-16"/>
                <w:sz w:val="20"/>
                <w:szCs w:val="20"/>
              </w:rPr>
            </w:pPr>
            <w:r w:rsidRPr="00AC0C0E">
              <w:rPr>
                <w:spacing w:val="-16"/>
                <w:sz w:val="20"/>
                <w:szCs w:val="20"/>
              </w:rPr>
              <w:t>301,72</w:t>
            </w:r>
          </w:p>
        </w:tc>
        <w:tc>
          <w:tcPr>
            <w:tcW w:w="270" w:type="pct"/>
            <w:tcBorders>
              <w:top w:val="single" w:sz="4" w:space="0" w:color="auto"/>
              <w:left w:val="single" w:sz="4" w:space="0" w:color="auto"/>
              <w:bottom w:val="single" w:sz="4" w:space="0" w:color="auto"/>
              <w:right w:val="single" w:sz="4" w:space="0" w:color="auto"/>
            </w:tcBorders>
            <w:vAlign w:val="center"/>
          </w:tcPr>
          <w:p w14:paraId="0EEFD8A7" w14:textId="77777777" w:rsidR="000540C4" w:rsidRPr="00AC0C0E" w:rsidRDefault="000540C4" w:rsidP="00D355FE">
            <w:pPr>
              <w:jc w:val="center"/>
              <w:rPr>
                <w:spacing w:val="-16"/>
                <w:sz w:val="20"/>
                <w:szCs w:val="20"/>
              </w:rPr>
            </w:pPr>
            <w:r w:rsidRPr="00AC0C0E">
              <w:rPr>
                <w:spacing w:val="-16"/>
                <w:sz w:val="20"/>
                <w:szCs w:val="20"/>
              </w:rPr>
              <w:t>113,09</w:t>
            </w:r>
          </w:p>
        </w:tc>
        <w:tc>
          <w:tcPr>
            <w:tcW w:w="270" w:type="pct"/>
            <w:tcBorders>
              <w:top w:val="single" w:sz="4" w:space="0" w:color="auto"/>
              <w:left w:val="single" w:sz="4" w:space="0" w:color="auto"/>
              <w:bottom w:val="single" w:sz="4" w:space="0" w:color="auto"/>
              <w:right w:val="single" w:sz="4" w:space="0" w:color="auto"/>
            </w:tcBorders>
            <w:vAlign w:val="center"/>
          </w:tcPr>
          <w:p w14:paraId="225732D2" w14:textId="77777777" w:rsidR="000540C4" w:rsidRPr="00AC0C0E" w:rsidRDefault="000540C4" w:rsidP="00D355FE">
            <w:pPr>
              <w:jc w:val="center"/>
              <w:rPr>
                <w:spacing w:val="-16"/>
                <w:sz w:val="20"/>
                <w:szCs w:val="20"/>
              </w:rPr>
            </w:pPr>
            <w:r w:rsidRPr="00AC0C0E">
              <w:rPr>
                <w:spacing w:val="-16"/>
                <w:sz w:val="20"/>
                <w:szCs w:val="20"/>
              </w:rPr>
              <w:t>840,29</w:t>
            </w:r>
          </w:p>
        </w:tc>
        <w:tc>
          <w:tcPr>
            <w:tcW w:w="319" w:type="pct"/>
            <w:tcBorders>
              <w:top w:val="single" w:sz="4" w:space="0" w:color="auto"/>
              <w:left w:val="single" w:sz="4" w:space="0" w:color="auto"/>
              <w:bottom w:val="single" w:sz="4" w:space="0" w:color="auto"/>
              <w:right w:val="single" w:sz="4" w:space="0" w:color="auto"/>
            </w:tcBorders>
            <w:vAlign w:val="center"/>
          </w:tcPr>
          <w:p w14:paraId="064565F4" w14:textId="77777777" w:rsidR="000540C4" w:rsidRPr="00AC0C0E" w:rsidRDefault="000540C4" w:rsidP="00D355FE">
            <w:pPr>
              <w:jc w:val="center"/>
              <w:rPr>
                <w:spacing w:val="-16"/>
                <w:sz w:val="20"/>
                <w:szCs w:val="20"/>
              </w:rPr>
            </w:pPr>
            <w:r w:rsidRPr="00AC0C0E">
              <w:rPr>
                <w:spacing w:val="-16"/>
                <w:sz w:val="20"/>
                <w:szCs w:val="20"/>
              </w:rPr>
              <w:t>4488,99</w:t>
            </w:r>
          </w:p>
        </w:tc>
        <w:tc>
          <w:tcPr>
            <w:tcW w:w="270" w:type="pct"/>
            <w:tcBorders>
              <w:top w:val="single" w:sz="4" w:space="0" w:color="auto"/>
              <w:left w:val="single" w:sz="4" w:space="0" w:color="auto"/>
              <w:bottom w:val="single" w:sz="4" w:space="0" w:color="auto"/>
              <w:right w:val="single" w:sz="4" w:space="0" w:color="auto"/>
            </w:tcBorders>
            <w:vAlign w:val="center"/>
          </w:tcPr>
          <w:p w14:paraId="2F64F5F1" w14:textId="77777777" w:rsidR="000540C4" w:rsidRPr="00AC0C0E" w:rsidRDefault="000540C4" w:rsidP="00D355FE">
            <w:pPr>
              <w:jc w:val="center"/>
              <w:rPr>
                <w:spacing w:val="-16"/>
                <w:sz w:val="20"/>
                <w:szCs w:val="20"/>
              </w:rPr>
            </w:pPr>
            <w:r w:rsidRPr="00AC0C0E">
              <w:rPr>
                <w:spacing w:val="-16"/>
                <w:sz w:val="20"/>
                <w:szCs w:val="20"/>
              </w:rPr>
              <w:t>678,50</w:t>
            </w:r>
          </w:p>
        </w:tc>
        <w:tc>
          <w:tcPr>
            <w:tcW w:w="319" w:type="pct"/>
            <w:tcBorders>
              <w:top w:val="single" w:sz="4" w:space="0" w:color="auto"/>
              <w:left w:val="single" w:sz="4" w:space="0" w:color="auto"/>
              <w:bottom w:val="single" w:sz="4" w:space="0" w:color="auto"/>
              <w:right w:val="single" w:sz="12" w:space="0" w:color="auto"/>
            </w:tcBorders>
            <w:vAlign w:val="center"/>
          </w:tcPr>
          <w:p w14:paraId="4F3BF026" w14:textId="77777777" w:rsidR="000540C4" w:rsidRPr="00AC0C0E" w:rsidRDefault="000540C4" w:rsidP="00D355FE">
            <w:pPr>
              <w:jc w:val="center"/>
              <w:rPr>
                <w:spacing w:val="-16"/>
                <w:sz w:val="20"/>
                <w:szCs w:val="20"/>
              </w:rPr>
            </w:pPr>
            <w:r w:rsidRPr="00AC0C0E">
              <w:rPr>
                <w:spacing w:val="-16"/>
                <w:sz w:val="20"/>
                <w:szCs w:val="20"/>
              </w:rPr>
              <w:t>6007,78</w:t>
            </w:r>
          </w:p>
        </w:tc>
      </w:tr>
      <w:tr w:rsidR="000540C4" w:rsidRPr="00AC0C0E" w14:paraId="71DD9E6C" w14:textId="77777777" w:rsidTr="00D355FE">
        <w:trPr>
          <w:jc w:val="center"/>
        </w:trPr>
        <w:tc>
          <w:tcPr>
            <w:tcW w:w="585" w:type="pct"/>
            <w:tcBorders>
              <w:top w:val="nil"/>
              <w:left w:val="single" w:sz="12" w:space="0" w:color="auto"/>
              <w:bottom w:val="single" w:sz="4" w:space="0" w:color="auto"/>
              <w:right w:val="single" w:sz="4" w:space="0" w:color="auto"/>
            </w:tcBorders>
            <w:vAlign w:val="center"/>
          </w:tcPr>
          <w:p w14:paraId="36A6E76B" w14:textId="77777777" w:rsidR="000540C4" w:rsidRPr="00AC0C0E" w:rsidRDefault="000540C4" w:rsidP="00D355FE">
            <w:pPr>
              <w:jc w:val="center"/>
              <w:rPr>
                <w:spacing w:val="-16"/>
                <w:sz w:val="20"/>
                <w:szCs w:val="20"/>
              </w:rPr>
            </w:pPr>
            <w:r w:rsidRPr="00AC0C0E">
              <w:rPr>
                <w:spacing w:val="-16"/>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14:paraId="3C08BF40" w14:textId="77777777" w:rsidR="000540C4" w:rsidRPr="00AC0C0E" w:rsidRDefault="000540C4" w:rsidP="00D355FE">
            <w:pPr>
              <w:jc w:val="center"/>
              <w:rPr>
                <w:spacing w:val="-16"/>
                <w:sz w:val="20"/>
                <w:szCs w:val="20"/>
              </w:rPr>
            </w:pPr>
            <w:r w:rsidRPr="00AC0C0E">
              <w:rPr>
                <w:spacing w:val="-16"/>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14:paraId="369DC9C0" w14:textId="77777777" w:rsidR="000540C4" w:rsidRPr="00AC0C0E" w:rsidRDefault="000540C4" w:rsidP="00D355FE">
            <w:pPr>
              <w:jc w:val="center"/>
              <w:rPr>
                <w:spacing w:val="-16"/>
                <w:sz w:val="20"/>
                <w:szCs w:val="20"/>
              </w:rPr>
            </w:pPr>
            <w:r w:rsidRPr="00AC0C0E">
              <w:rPr>
                <w:spacing w:val="-16"/>
                <w:sz w:val="20"/>
                <w:szCs w:val="20"/>
              </w:rPr>
              <w:t>86</w:t>
            </w:r>
          </w:p>
        </w:tc>
        <w:tc>
          <w:tcPr>
            <w:tcW w:w="261" w:type="pct"/>
            <w:tcBorders>
              <w:top w:val="single" w:sz="4" w:space="0" w:color="auto"/>
              <w:left w:val="single" w:sz="4" w:space="0" w:color="auto"/>
              <w:bottom w:val="single" w:sz="4" w:space="0" w:color="auto"/>
              <w:right w:val="single" w:sz="4" w:space="0" w:color="auto"/>
            </w:tcBorders>
            <w:vAlign w:val="center"/>
          </w:tcPr>
          <w:p w14:paraId="5E5199DF" w14:textId="77777777" w:rsidR="000540C4" w:rsidRPr="00AC0C0E" w:rsidRDefault="000540C4" w:rsidP="00D355FE">
            <w:pPr>
              <w:jc w:val="center"/>
              <w:rPr>
                <w:spacing w:val="-16"/>
                <w:sz w:val="20"/>
                <w:szCs w:val="20"/>
              </w:rPr>
            </w:pPr>
            <w:r w:rsidRPr="00AC0C0E">
              <w:rPr>
                <w:spacing w:val="-16"/>
                <w:sz w:val="20"/>
                <w:szCs w:val="20"/>
              </w:rPr>
              <w:t>4</w:t>
            </w:r>
          </w:p>
        </w:tc>
        <w:tc>
          <w:tcPr>
            <w:tcW w:w="270" w:type="pct"/>
            <w:tcBorders>
              <w:top w:val="single" w:sz="4" w:space="0" w:color="auto"/>
              <w:left w:val="single" w:sz="4" w:space="0" w:color="auto"/>
              <w:bottom w:val="single" w:sz="4" w:space="0" w:color="auto"/>
              <w:right w:val="single" w:sz="4" w:space="0" w:color="auto"/>
            </w:tcBorders>
            <w:vAlign w:val="center"/>
          </w:tcPr>
          <w:p w14:paraId="7B88F905" w14:textId="77777777" w:rsidR="000540C4" w:rsidRPr="00AC0C0E" w:rsidRDefault="000540C4" w:rsidP="00D355FE">
            <w:pPr>
              <w:jc w:val="center"/>
              <w:rPr>
                <w:spacing w:val="-16"/>
                <w:sz w:val="20"/>
                <w:szCs w:val="20"/>
              </w:rPr>
            </w:pPr>
            <w:r w:rsidRPr="00AC0C0E">
              <w:rPr>
                <w:spacing w:val="-16"/>
                <w:sz w:val="20"/>
                <w:szCs w:val="20"/>
              </w:rPr>
              <w:t>17</w:t>
            </w:r>
          </w:p>
        </w:tc>
        <w:tc>
          <w:tcPr>
            <w:tcW w:w="319" w:type="pct"/>
            <w:tcBorders>
              <w:top w:val="single" w:sz="4" w:space="0" w:color="auto"/>
              <w:left w:val="single" w:sz="4" w:space="0" w:color="auto"/>
              <w:bottom w:val="single" w:sz="4" w:space="0" w:color="auto"/>
              <w:right w:val="single" w:sz="4" w:space="0" w:color="auto"/>
            </w:tcBorders>
            <w:vAlign w:val="center"/>
          </w:tcPr>
          <w:p w14:paraId="50C61C11" w14:textId="77777777" w:rsidR="000540C4" w:rsidRPr="00AC0C0E" w:rsidRDefault="000540C4" w:rsidP="00D355FE">
            <w:pPr>
              <w:jc w:val="center"/>
              <w:rPr>
                <w:spacing w:val="-16"/>
                <w:sz w:val="20"/>
                <w:szCs w:val="20"/>
              </w:rPr>
            </w:pPr>
            <w:r w:rsidRPr="00AC0C0E">
              <w:rPr>
                <w:spacing w:val="-16"/>
                <w:sz w:val="20"/>
                <w:szCs w:val="20"/>
              </w:rPr>
              <w:t>75</w:t>
            </w:r>
          </w:p>
        </w:tc>
        <w:tc>
          <w:tcPr>
            <w:tcW w:w="270" w:type="pct"/>
            <w:tcBorders>
              <w:top w:val="single" w:sz="4" w:space="0" w:color="auto"/>
              <w:left w:val="single" w:sz="4" w:space="0" w:color="auto"/>
              <w:bottom w:val="single" w:sz="4" w:space="0" w:color="auto"/>
              <w:right w:val="single" w:sz="4" w:space="0" w:color="auto"/>
            </w:tcBorders>
            <w:vAlign w:val="center"/>
          </w:tcPr>
          <w:p w14:paraId="5B2F9DB4" w14:textId="77777777" w:rsidR="000540C4" w:rsidRPr="00AC0C0E" w:rsidRDefault="000540C4" w:rsidP="00D355FE">
            <w:pPr>
              <w:jc w:val="center"/>
              <w:rPr>
                <w:spacing w:val="-16"/>
                <w:sz w:val="20"/>
                <w:szCs w:val="20"/>
              </w:rPr>
            </w:pPr>
            <w:r w:rsidRPr="00AC0C0E">
              <w:rPr>
                <w:spacing w:val="-16"/>
                <w:sz w:val="20"/>
                <w:szCs w:val="20"/>
              </w:rPr>
              <w:t>8</w:t>
            </w:r>
          </w:p>
        </w:tc>
        <w:tc>
          <w:tcPr>
            <w:tcW w:w="270" w:type="pct"/>
            <w:tcBorders>
              <w:top w:val="single" w:sz="4" w:space="0" w:color="auto"/>
              <w:left w:val="single" w:sz="4" w:space="0" w:color="auto"/>
              <w:bottom w:val="single" w:sz="4" w:space="0" w:color="auto"/>
              <w:right w:val="single" w:sz="4" w:space="0" w:color="auto"/>
            </w:tcBorders>
            <w:vAlign w:val="center"/>
          </w:tcPr>
          <w:p w14:paraId="4CC1E0F3" w14:textId="77777777" w:rsidR="000540C4" w:rsidRPr="00AC0C0E" w:rsidRDefault="000540C4" w:rsidP="00D355FE">
            <w:pPr>
              <w:jc w:val="center"/>
              <w:rPr>
                <w:spacing w:val="-16"/>
                <w:sz w:val="20"/>
                <w:szCs w:val="20"/>
              </w:rPr>
            </w:pPr>
            <w:r w:rsidRPr="00AC0C0E">
              <w:rPr>
                <w:spacing w:val="-16"/>
                <w:sz w:val="20"/>
                <w:szCs w:val="20"/>
              </w:rPr>
              <w:t>11</w:t>
            </w:r>
          </w:p>
        </w:tc>
        <w:tc>
          <w:tcPr>
            <w:tcW w:w="319" w:type="pct"/>
            <w:tcBorders>
              <w:top w:val="single" w:sz="4" w:space="0" w:color="auto"/>
              <w:left w:val="single" w:sz="4" w:space="0" w:color="auto"/>
              <w:bottom w:val="single" w:sz="4" w:space="0" w:color="auto"/>
              <w:right w:val="single" w:sz="4" w:space="0" w:color="auto"/>
            </w:tcBorders>
            <w:vAlign w:val="center"/>
          </w:tcPr>
          <w:p w14:paraId="44DFACF5" w14:textId="77777777" w:rsidR="000540C4" w:rsidRPr="00AC0C0E" w:rsidRDefault="000540C4" w:rsidP="00D355FE">
            <w:pPr>
              <w:jc w:val="center"/>
              <w:rPr>
                <w:spacing w:val="-16"/>
                <w:sz w:val="20"/>
                <w:szCs w:val="20"/>
              </w:rPr>
            </w:pPr>
            <w:r w:rsidRPr="00AC0C0E">
              <w:rPr>
                <w:spacing w:val="-16"/>
                <w:sz w:val="20"/>
                <w:szCs w:val="20"/>
              </w:rPr>
              <w:t>77</w:t>
            </w:r>
          </w:p>
        </w:tc>
        <w:tc>
          <w:tcPr>
            <w:tcW w:w="270" w:type="pct"/>
            <w:tcBorders>
              <w:top w:val="single" w:sz="4" w:space="0" w:color="auto"/>
              <w:left w:val="single" w:sz="4" w:space="0" w:color="auto"/>
              <w:bottom w:val="single" w:sz="4" w:space="0" w:color="auto"/>
              <w:right w:val="single" w:sz="4" w:space="0" w:color="auto"/>
            </w:tcBorders>
            <w:vAlign w:val="center"/>
          </w:tcPr>
          <w:p w14:paraId="53FB154F" w14:textId="77777777" w:rsidR="000540C4" w:rsidRPr="00AC0C0E" w:rsidRDefault="000540C4" w:rsidP="00D355FE">
            <w:pPr>
              <w:jc w:val="center"/>
              <w:rPr>
                <w:spacing w:val="-16"/>
                <w:sz w:val="20"/>
                <w:szCs w:val="20"/>
              </w:rPr>
            </w:pPr>
            <w:r w:rsidRPr="00AC0C0E">
              <w:rPr>
                <w:spacing w:val="-16"/>
                <w:sz w:val="20"/>
                <w:szCs w:val="20"/>
              </w:rPr>
              <w:t>12</w:t>
            </w:r>
          </w:p>
        </w:tc>
        <w:tc>
          <w:tcPr>
            <w:tcW w:w="270" w:type="pct"/>
            <w:tcBorders>
              <w:top w:val="single" w:sz="4" w:space="0" w:color="auto"/>
              <w:left w:val="single" w:sz="4" w:space="0" w:color="auto"/>
              <w:bottom w:val="single" w:sz="4" w:space="0" w:color="auto"/>
              <w:right w:val="single" w:sz="4" w:space="0" w:color="auto"/>
            </w:tcBorders>
            <w:vAlign w:val="center"/>
          </w:tcPr>
          <w:p w14:paraId="626D5D86" w14:textId="77777777" w:rsidR="000540C4" w:rsidRPr="00AC0C0E" w:rsidRDefault="000540C4" w:rsidP="00D355FE">
            <w:pPr>
              <w:jc w:val="center"/>
              <w:rPr>
                <w:spacing w:val="-16"/>
                <w:sz w:val="20"/>
                <w:szCs w:val="20"/>
              </w:rPr>
            </w:pPr>
            <w:r w:rsidRPr="00AC0C0E">
              <w:rPr>
                <w:spacing w:val="-16"/>
                <w:sz w:val="20"/>
                <w:szCs w:val="20"/>
              </w:rPr>
              <w:t>23</w:t>
            </w:r>
          </w:p>
        </w:tc>
        <w:tc>
          <w:tcPr>
            <w:tcW w:w="270" w:type="pct"/>
            <w:tcBorders>
              <w:top w:val="single" w:sz="4" w:space="0" w:color="auto"/>
              <w:left w:val="single" w:sz="4" w:space="0" w:color="auto"/>
              <w:bottom w:val="single" w:sz="4" w:space="0" w:color="auto"/>
              <w:right w:val="single" w:sz="4" w:space="0" w:color="auto"/>
            </w:tcBorders>
            <w:vAlign w:val="center"/>
          </w:tcPr>
          <w:p w14:paraId="18A9D81E" w14:textId="77777777" w:rsidR="000540C4" w:rsidRPr="00AC0C0E" w:rsidRDefault="000540C4" w:rsidP="00D355FE">
            <w:pPr>
              <w:jc w:val="center"/>
              <w:rPr>
                <w:spacing w:val="-16"/>
                <w:sz w:val="20"/>
                <w:szCs w:val="20"/>
              </w:rPr>
            </w:pPr>
            <w:r w:rsidRPr="00AC0C0E">
              <w:rPr>
                <w:spacing w:val="-16"/>
                <w:sz w:val="20"/>
                <w:szCs w:val="20"/>
              </w:rPr>
              <w:t>56</w:t>
            </w:r>
          </w:p>
        </w:tc>
        <w:tc>
          <w:tcPr>
            <w:tcW w:w="270" w:type="pct"/>
            <w:tcBorders>
              <w:top w:val="single" w:sz="4" w:space="0" w:color="auto"/>
              <w:left w:val="single" w:sz="4" w:space="0" w:color="auto"/>
              <w:bottom w:val="single" w:sz="4" w:space="0" w:color="auto"/>
              <w:right w:val="single" w:sz="4" w:space="0" w:color="auto"/>
            </w:tcBorders>
            <w:vAlign w:val="center"/>
          </w:tcPr>
          <w:p w14:paraId="46D4A2BB" w14:textId="77777777" w:rsidR="000540C4" w:rsidRPr="00AC0C0E" w:rsidRDefault="000540C4" w:rsidP="00D355FE">
            <w:pPr>
              <w:jc w:val="center"/>
              <w:rPr>
                <w:spacing w:val="-16"/>
                <w:sz w:val="20"/>
                <w:szCs w:val="20"/>
              </w:rPr>
            </w:pPr>
            <w:r w:rsidRPr="00AC0C0E">
              <w:rPr>
                <w:spacing w:val="-16"/>
                <w:sz w:val="20"/>
                <w:szCs w:val="20"/>
              </w:rPr>
              <w:t>21</w:t>
            </w:r>
          </w:p>
        </w:tc>
        <w:tc>
          <w:tcPr>
            <w:tcW w:w="270" w:type="pct"/>
            <w:tcBorders>
              <w:top w:val="single" w:sz="4" w:space="0" w:color="auto"/>
              <w:left w:val="single" w:sz="4" w:space="0" w:color="auto"/>
              <w:bottom w:val="single" w:sz="4" w:space="0" w:color="auto"/>
              <w:right w:val="single" w:sz="4" w:space="0" w:color="auto"/>
            </w:tcBorders>
            <w:vAlign w:val="center"/>
          </w:tcPr>
          <w:p w14:paraId="6673C3BC" w14:textId="77777777" w:rsidR="000540C4" w:rsidRPr="00AC0C0E" w:rsidRDefault="000540C4" w:rsidP="00D355FE">
            <w:pPr>
              <w:jc w:val="center"/>
              <w:rPr>
                <w:spacing w:val="-16"/>
                <w:sz w:val="20"/>
                <w:szCs w:val="20"/>
              </w:rPr>
            </w:pPr>
            <w:r w:rsidRPr="00AC0C0E">
              <w:rPr>
                <w:spacing w:val="-16"/>
                <w:sz w:val="20"/>
                <w:szCs w:val="20"/>
              </w:rPr>
              <w:t>14</w:t>
            </w:r>
          </w:p>
        </w:tc>
        <w:tc>
          <w:tcPr>
            <w:tcW w:w="319" w:type="pct"/>
            <w:tcBorders>
              <w:top w:val="single" w:sz="4" w:space="0" w:color="auto"/>
              <w:left w:val="single" w:sz="4" w:space="0" w:color="auto"/>
              <w:bottom w:val="single" w:sz="4" w:space="0" w:color="auto"/>
              <w:right w:val="single" w:sz="4" w:space="0" w:color="auto"/>
            </w:tcBorders>
            <w:vAlign w:val="center"/>
          </w:tcPr>
          <w:p w14:paraId="02290168" w14:textId="77777777" w:rsidR="000540C4" w:rsidRPr="00AC0C0E" w:rsidRDefault="000540C4" w:rsidP="00D355FE">
            <w:pPr>
              <w:jc w:val="center"/>
              <w:rPr>
                <w:spacing w:val="-16"/>
                <w:sz w:val="20"/>
                <w:szCs w:val="20"/>
              </w:rPr>
            </w:pPr>
            <w:r w:rsidRPr="00AC0C0E">
              <w:rPr>
                <w:spacing w:val="-16"/>
                <w:sz w:val="20"/>
                <w:szCs w:val="20"/>
              </w:rPr>
              <w:t>75</w:t>
            </w:r>
          </w:p>
        </w:tc>
        <w:tc>
          <w:tcPr>
            <w:tcW w:w="270" w:type="pct"/>
            <w:tcBorders>
              <w:top w:val="single" w:sz="4" w:space="0" w:color="auto"/>
              <w:left w:val="single" w:sz="4" w:space="0" w:color="auto"/>
              <w:bottom w:val="single" w:sz="4" w:space="0" w:color="auto"/>
              <w:right w:val="single" w:sz="4" w:space="0" w:color="auto"/>
            </w:tcBorders>
            <w:vAlign w:val="center"/>
          </w:tcPr>
          <w:p w14:paraId="7A279ACA" w14:textId="77777777" w:rsidR="000540C4" w:rsidRPr="00AC0C0E" w:rsidRDefault="000540C4" w:rsidP="00D355FE">
            <w:pPr>
              <w:jc w:val="center"/>
              <w:rPr>
                <w:spacing w:val="-16"/>
                <w:sz w:val="20"/>
                <w:szCs w:val="20"/>
              </w:rPr>
            </w:pPr>
            <w:r w:rsidRPr="00AC0C0E">
              <w:rPr>
                <w:spacing w:val="-16"/>
                <w:sz w:val="20"/>
                <w:szCs w:val="20"/>
              </w:rPr>
              <w:t>11</w:t>
            </w:r>
          </w:p>
        </w:tc>
        <w:tc>
          <w:tcPr>
            <w:tcW w:w="319" w:type="pct"/>
            <w:tcBorders>
              <w:top w:val="single" w:sz="4" w:space="0" w:color="auto"/>
              <w:left w:val="single" w:sz="4" w:space="0" w:color="auto"/>
              <w:bottom w:val="single" w:sz="4" w:space="0" w:color="auto"/>
              <w:right w:val="single" w:sz="12" w:space="0" w:color="auto"/>
            </w:tcBorders>
            <w:vAlign w:val="center"/>
          </w:tcPr>
          <w:p w14:paraId="5C6A3770"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093FD724" w14:textId="77777777" w:rsidTr="00D355FE">
        <w:trPr>
          <w:jc w:val="center"/>
        </w:trPr>
        <w:tc>
          <w:tcPr>
            <w:tcW w:w="585" w:type="pct"/>
            <w:tcBorders>
              <w:top w:val="single" w:sz="4" w:space="0" w:color="auto"/>
              <w:left w:val="single" w:sz="12" w:space="0" w:color="auto"/>
              <w:bottom w:val="nil"/>
              <w:right w:val="single" w:sz="4" w:space="0" w:color="auto"/>
            </w:tcBorders>
            <w:vAlign w:val="center"/>
          </w:tcPr>
          <w:p w14:paraId="5E139429" w14:textId="77777777" w:rsidR="000540C4" w:rsidRPr="00AC0C0E" w:rsidRDefault="000540C4" w:rsidP="00D355FE">
            <w:pPr>
              <w:jc w:val="center"/>
              <w:rPr>
                <w:spacing w:val="-16"/>
                <w:sz w:val="20"/>
                <w:szCs w:val="20"/>
              </w:rPr>
            </w:pPr>
            <w:r w:rsidRPr="00AC0C0E">
              <w:rPr>
                <w:spacing w:val="-16"/>
                <w:sz w:val="20"/>
                <w:szCs w:val="20"/>
              </w:rPr>
              <w:t>5  FD3</w:t>
            </w:r>
          </w:p>
        </w:tc>
        <w:tc>
          <w:tcPr>
            <w:tcW w:w="221" w:type="pct"/>
            <w:tcBorders>
              <w:top w:val="single" w:sz="4" w:space="0" w:color="auto"/>
              <w:left w:val="single" w:sz="4" w:space="0" w:color="auto"/>
              <w:bottom w:val="single" w:sz="4" w:space="0" w:color="auto"/>
              <w:right w:val="single" w:sz="4" w:space="0" w:color="auto"/>
            </w:tcBorders>
            <w:vAlign w:val="center"/>
          </w:tcPr>
          <w:p w14:paraId="3027DDB6" w14:textId="77777777" w:rsidR="000540C4" w:rsidRPr="00AC0C0E" w:rsidRDefault="000540C4" w:rsidP="00D355FE">
            <w:pPr>
              <w:jc w:val="center"/>
              <w:rPr>
                <w:spacing w:val="-16"/>
                <w:sz w:val="20"/>
                <w:szCs w:val="20"/>
              </w:rPr>
            </w:pPr>
            <w:r w:rsidRPr="00AC0C0E">
              <w:rPr>
                <w:spacing w:val="-16"/>
                <w:sz w:val="20"/>
                <w:szCs w:val="20"/>
              </w:rPr>
              <w:t>1,24</w:t>
            </w:r>
          </w:p>
        </w:tc>
        <w:tc>
          <w:tcPr>
            <w:tcW w:w="221" w:type="pct"/>
            <w:tcBorders>
              <w:top w:val="single" w:sz="4" w:space="0" w:color="auto"/>
              <w:left w:val="single" w:sz="4" w:space="0" w:color="auto"/>
              <w:bottom w:val="single" w:sz="4" w:space="0" w:color="auto"/>
              <w:right w:val="single" w:sz="4" w:space="0" w:color="auto"/>
            </w:tcBorders>
            <w:vAlign w:val="center"/>
          </w:tcPr>
          <w:p w14:paraId="0471496A" w14:textId="77777777" w:rsidR="000540C4" w:rsidRPr="00AC0C0E" w:rsidRDefault="000540C4" w:rsidP="00D355FE">
            <w:pPr>
              <w:jc w:val="center"/>
              <w:rPr>
                <w:spacing w:val="-16"/>
                <w:sz w:val="20"/>
                <w:szCs w:val="20"/>
              </w:rPr>
            </w:pPr>
            <w:r w:rsidRPr="00AC0C0E">
              <w:rPr>
                <w:spacing w:val="-16"/>
                <w:sz w:val="20"/>
                <w:szCs w:val="20"/>
              </w:rPr>
              <w:t>3,59</w:t>
            </w:r>
          </w:p>
        </w:tc>
        <w:tc>
          <w:tcPr>
            <w:tcW w:w="261" w:type="pct"/>
            <w:tcBorders>
              <w:top w:val="single" w:sz="4" w:space="0" w:color="auto"/>
              <w:left w:val="single" w:sz="4" w:space="0" w:color="auto"/>
              <w:bottom w:val="single" w:sz="4" w:space="0" w:color="auto"/>
              <w:right w:val="single" w:sz="4" w:space="0" w:color="auto"/>
            </w:tcBorders>
            <w:vAlign w:val="center"/>
          </w:tcPr>
          <w:p w14:paraId="091A2720" w14:textId="77777777" w:rsidR="000540C4" w:rsidRPr="00AC0C0E" w:rsidRDefault="000540C4" w:rsidP="00D355FE">
            <w:pPr>
              <w:jc w:val="center"/>
              <w:rPr>
                <w:spacing w:val="-16"/>
                <w:sz w:val="20"/>
                <w:szCs w:val="20"/>
              </w:rPr>
            </w:pPr>
            <w:r w:rsidRPr="00AC0C0E">
              <w:rPr>
                <w:spacing w:val="-16"/>
                <w:sz w:val="20"/>
                <w:szCs w:val="20"/>
              </w:rPr>
              <w:t>0,30</w:t>
            </w:r>
          </w:p>
        </w:tc>
        <w:tc>
          <w:tcPr>
            <w:tcW w:w="270" w:type="pct"/>
            <w:tcBorders>
              <w:top w:val="single" w:sz="4" w:space="0" w:color="auto"/>
              <w:left w:val="single" w:sz="4" w:space="0" w:color="auto"/>
              <w:bottom w:val="single" w:sz="4" w:space="0" w:color="auto"/>
              <w:right w:val="single" w:sz="4" w:space="0" w:color="auto"/>
            </w:tcBorders>
            <w:vAlign w:val="center"/>
          </w:tcPr>
          <w:p w14:paraId="4B5BB244" w14:textId="77777777" w:rsidR="000540C4" w:rsidRPr="00AC0C0E" w:rsidRDefault="000540C4" w:rsidP="00D355FE">
            <w:pPr>
              <w:jc w:val="center"/>
              <w:rPr>
                <w:spacing w:val="-16"/>
                <w:sz w:val="20"/>
                <w:szCs w:val="20"/>
              </w:rPr>
            </w:pPr>
            <w:r w:rsidRPr="00AC0C0E">
              <w:rPr>
                <w:spacing w:val="-16"/>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14:paraId="17D2CB06" w14:textId="77777777" w:rsidR="000540C4" w:rsidRPr="00AC0C0E" w:rsidRDefault="000540C4" w:rsidP="00D355FE">
            <w:pPr>
              <w:jc w:val="center"/>
              <w:rPr>
                <w:spacing w:val="-16"/>
                <w:sz w:val="20"/>
                <w:szCs w:val="20"/>
              </w:rPr>
            </w:pPr>
            <w:r w:rsidRPr="00AC0C0E">
              <w:rPr>
                <w:spacing w:val="-16"/>
                <w:sz w:val="20"/>
                <w:szCs w:val="20"/>
              </w:rPr>
              <w:t>31,86</w:t>
            </w:r>
          </w:p>
        </w:tc>
        <w:tc>
          <w:tcPr>
            <w:tcW w:w="270" w:type="pct"/>
            <w:tcBorders>
              <w:top w:val="single" w:sz="4" w:space="0" w:color="auto"/>
              <w:left w:val="single" w:sz="4" w:space="0" w:color="auto"/>
              <w:bottom w:val="single" w:sz="4" w:space="0" w:color="auto"/>
              <w:right w:val="single" w:sz="4" w:space="0" w:color="auto"/>
            </w:tcBorders>
            <w:vAlign w:val="center"/>
          </w:tcPr>
          <w:p w14:paraId="0CC36360" w14:textId="77777777" w:rsidR="000540C4" w:rsidRPr="00AC0C0E" w:rsidRDefault="000540C4" w:rsidP="00D355FE">
            <w:pPr>
              <w:jc w:val="center"/>
              <w:rPr>
                <w:spacing w:val="-16"/>
                <w:sz w:val="20"/>
                <w:szCs w:val="20"/>
              </w:rPr>
            </w:pPr>
            <w:r w:rsidRPr="00AC0C0E">
              <w:rPr>
                <w:spacing w:val="-16"/>
                <w:sz w:val="20"/>
                <w:szCs w:val="20"/>
              </w:rPr>
              <w:t>6,83</w:t>
            </w:r>
          </w:p>
        </w:tc>
        <w:tc>
          <w:tcPr>
            <w:tcW w:w="270" w:type="pct"/>
            <w:tcBorders>
              <w:top w:val="single" w:sz="4" w:space="0" w:color="auto"/>
              <w:left w:val="single" w:sz="4" w:space="0" w:color="auto"/>
              <w:bottom w:val="single" w:sz="4" w:space="0" w:color="auto"/>
              <w:right w:val="single" w:sz="4" w:space="0" w:color="auto"/>
            </w:tcBorders>
            <w:vAlign w:val="center"/>
          </w:tcPr>
          <w:p w14:paraId="3EC80436" w14:textId="77777777" w:rsidR="000540C4" w:rsidRPr="00AC0C0E" w:rsidRDefault="000540C4" w:rsidP="00D355FE">
            <w:pPr>
              <w:jc w:val="center"/>
              <w:rPr>
                <w:spacing w:val="-16"/>
                <w:sz w:val="20"/>
                <w:szCs w:val="20"/>
              </w:rPr>
            </w:pPr>
            <w:r w:rsidRPr="00AC0C0E">
              <w:rPr>
                <w:spacing w:val="-16"/>
                <w:sz w:val="20"/>
                <w:szCs w:val="20"/>
              </w:rPr>
              <w:t>25,06</w:t>
            </w:r>
          </w:p>
        </w:tc>
        <w:tc>
          <w:tcPr>
            <w:tcW w:w="319" w:type="pct"/>
            <w:tcBorders>
              <w:top w:val="single" w:sz="4" w:space="0" w:color="auto"/>
              <w:left w:val="single" w:sz="4" w:space="0" w:color="auto"/>
              <w:bottom w:val="single" w:sz="4" w:space="0" w:color="auto"/>
              <w:right w:val="single" w:sz="4" w:space="0" w:color="auto"/>
            </w:tcBorders>
            <w:vAlign w:val="center"/>
          </w:tcPr>
          <w:p w14:paraId="1A565726" w14:textId="77777777" w:rsidR="000540C4" w:rsidRPr="00AC0C0E" w:rsidRDefault="000540C4" w:rsidP="00D355FE">
            <w:pPr>
              <w:jc w:val="center"/>
              <w:rPr>
                <w:spacing w:val="-16"/>
                <w:sz w:val="20"/>
                <w:szCs w:val="20"/>
              </w:rPr>
            </w:pPr>
            <w:r w:rsidRPr="00AC0C0E">
              <w:rPr>
                <w:spacing w:val="-16"/>
                <w:sz w:val="20"/>
                <w:szCs w:val="20"/>
              </w:rPr>
              <w:t>171,27</w:t>
            </w:r>
          </w:p>
        </w:tc>
        <w:tc>
          <w:tcPr>
            <w:tcW w:w="270" w:type="pct"/>
            <w:tcBorders>
              <w:top w:val="single" w:sz="4" w:space="0" w:color="auto"/>
              <w:left w:val="single" w:sz="4" w:space="0" w:color="auto"/>
              <w:bottom w:val="single" w:sz="4" w:space="0" w:color="auto"/>
              <w:right w:val="single" w:sz="4" w:space="0" w:color="auto"/>
            </w:tcBorders>
            <w:vAlign w:val="center"/>
          </w:tcPr>
          <w:p w14:paraId="7D5A03E0" w14:textId="77777777" w:rsidR="000540C4" w:rsidRPr="00AC0C0E" w:rsidRDefault="000540C4" w:rsidP="00D355FE">
            <w:pPr>
              <w:jc w:val="center"/>
              <w:rPr>
                <w:spacing w:val="-16"/>
                <w:sz w:val="20"/>
                <w:szCs w:val="20"/>
              </w:rPr>
            </w:pPr>
            <w:r w:rsidRPr="00AC0C0E">
              <w:rPr>
                <w:spacing w:val="-16"/>
                <w:sz w:val="20"/>
                <w:szCs w:val="20"/>
              </w:rPr>
              <w:t>67,65</w:t>
            </w:r>
          </w:p>
        </w:tc>
        <w:tc>
          <w:tcPr>
            <w:tcW w:w="270" w:type="pct"/>
            <w:tcBorders>
              <w:top w:val="single" w:sz="4" w:space="0" w:color="auto"/>
              <w:left w:val="single" w:sz="4" w:space="0" w:color="auto"/>
              <w:bottom w:val="single" w:sz="4" w:space="0" w:color="auto"/>
              <w:right w:val="single" w:sz="4" w:space="0" w:color="auto"/>
            </w:tcBorders>
            <w:vAlign w:val="center"/>
          </w:tcPr>
          <w:p w14:paraId="015395A0" w14:textId="77777777" w:rsidR="000540C4" w:rsidRPr="00AC0C0E" w:rsidRDefault="000540C4" w:rsidP="00D355FE">
            <w:pPr>
              <w:jc w:val="center"/>
              <w:rPr>
                <w:spacing w:val="-16"/>
                <w:sz w:val="20"/>
                <w:szCs w:val="20"/>
              </w:rPr>
            </w:pPr>
            <w:r w:rsidRPr="00AC0C0E">
              <w:rPr>
                <w:spacing w:val="-16"/>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7E9FC84E" w14:textId="77777777" w:rsidR="000540C4" w:rsidRPr="00AC0C0E" w:rsidRDefault="000540C4" w:rsidP="00D355FE">
            <w:pPr>
              <w:jc w:val="center"/>
              <w:rPr>
                <w:spacing w:val="-16"/>
                <w:sz w:val="20"/>
                <w:szCs w:val="20"/>
              </w:rPr>
            </w:pPr>
            <w:r w:rsidRPr="00AC0C0E">
              <w:rPr>
                <w:spacing w:val="-16"/>
                <w:sz w:val="20"/>
                <w:szCs w:val="20"/>
              </w:rPr>
              <w:t>111,99</w:t>
            </w:r>
          </w:p>
        </w:tc>
        <w:tc>
          <w:tcPr>
            <w:tcW w:w="270" w:type="pct"/>
            <w:tcBorders>
              <w:top w:val="single" w:sz="4" w:space="0" w:color="auto"/>
              <w:left w:val="single" w:sz="4" w:space="0" w:color="auto"/>
              <w:bottom w:val="single" w:sz="4" w:space="0" w:color="auto"/>
              <w:right w:val="single" w:sz="4" w:space="0" w:color="auto"/>
            </w:tcBorders>
            <w:vAlign w:val="center"/>
          </w:tcPr>
          <w:p w14:paraId="52D4467B" w14:textId="77777777" w:rsidR="000540C4" w:rsidRPr="00AC0C0E" w:rsidRDefault="000540C4" w:rsidP="00D355FE">
            <w:pPr>
              <w:jc w:val="center"/>
              <w:rPr>
                <w:spacing w:val="-16"/>
                <w:sz w:val="20"/>
                <w:szCs w:val="20"/>
              </w:rPr>
            </w:pPr>
            <w:r w:rsidRPr="00AC0C0E">
              <w:rPr>
                <w:spacing w:val="-16"/>
                <w:sz w:val="20"/>
                <w:szCs w:val="20"/>
              </w:rPr>
              <w:t>43,92</w:t>
            </w:r>
          </w:p>
        </w:tc>
        <w:tc>
          <w:tcPr>
            <w:tcW w:w="270" w:type="pct"/>
            <w:tcBorders>
              <w:top w:val="single" w:sz="4" w:space="0" w:color="auto"/>
              <w:left w:val="single" w:sz="4" w:space="0" w:color="auto"/>
              <w:bottom w:val="single" w:sz="4" w:space="0" w:color="auto"/>
              <w:right w:val="single" w:sz="4" w:space="0" w:color="auto"/>
            </w:tcBorders>
            <w:vAlign w:val="center"/>
          </w:tcPr>
          <w:p w14:paraId="34A0C283" w14:textId="77777777" w:rsidR="000540C4" w:rsidRPr="00AC0C0E" w:rsidRDefault="000540C4" w:rsidP="00D355FE">
            <w:pPr>
              <w:jc w:val="center"/>
              <w:rPr>
                <w:spacing w:val="-16"/>
                <w:sz w:val="20"/>
                <w:szCs w:val="20"/>
              </w:rPr>
            </w:pPr>
            <w:r w:rsidRPr="00AC0C0E">
              <w:rPr>
                <w:spacing w:val="-16"/>
                <w:sz w:val="20"/>
                <w:szCs w:val="20"/>
              </w:rPr>
              <w:t>26,30</w:t>
            </w:r>
          </w:p>
        </w:tc>
        <w:tc>
          <w:tcPr>
            <w:tcW w:w="319" w:type="pct"/>
            <w:tcBorders>
              <w:top w:val="single" w:sz="4" w:space="0" w:color="auto"/>
              <w:left w:val="single" w:sz="4" w:space="0" w:color="auto"/>
              <w:bottom w:val="single" w:sz="4" w:space="0" w:color="auto"/>
              <w:right w:val="single" w:sz="4" w:space="0" w:color="auto"/>
            </w:tcBorders>
            <w:vAlign w:val="center"/>
          </w:tcPr>
          <w:p w14:paraId="1652EFAA" w14:textId="77777777" w:rsidR="000540C4" w:rsidRPr="00AC0C0E" w:rsidRDefault="000540C4" w:rsidP="00D355FE">
            <w:pPr>
              <w:jc w:val="center"/>
              <w:rPr>
                <w:spacing w:val="-16"/>
                <w:sz w:val="20"/>
                <w:szCs w:val="20"/>
              </w:rPr>
            </w:pPr>
            <w:r w:rsidRPr="00AC0C0E">
              <w:rPr>
                <w:spacing w:val="-16"/>
                <w:sz w:val="20"/>
                <w:szCs w:val="20"/>
              </w:rPr>
              <w:t>318,71</w:t>
            </w:r>
          </w:p>
        </w:tc>
        <w:tc>
          <w:tcPr>
            <w:tcW w:w="270" w:type="pct"/>
            <w:tcBorders>
              <w:top w:val="single" w:sz="4" w:space="0" w:color="auto"/>
              <w:left w:val="single" w:sz="4" w:space="0" w:color="auto"/>
              <w:bottom w:val="single" w:sz="4" w:space="0" w:color="auto"/>
              <w:right w:val="single" w:sz="4" w:space="0" w:color="auto"/>
            </w:tcBorders>
            <w:vAlign w:val="center"/>
          </w:tcPr>
          <w:p w14:paraId="06C0F898" w14:textId="77777777" w:rsidR="000540C4" w:rsidRPr="00AC0C0E" w:rsidRDefault="000540C4" w:rsidP="00D355FE">
            <w:pPr>
              <w:jc w:val="center"/>
              <w:rPr>
                <w:spacing w:val="-16"/>
                <w:sz w:val="20"/>
                <w:szCs w:val="20"/>
              </w:rPr>
            </w:pPr>
            <w:r w:rsidRPr="00AC0C0E">
              <w:rPr>
                <w:spacing w:val="-16"/>
                <w:sz w:val="20"/>
                <w:szCs w:val="20"/>
              </w:rPr>
              <w:t>118,70</w:t>
            </w:r>
          </w:p>
        </w:tc>
        <w:tc>
          <w:tcPr>
            <w:tcW w:w="319" w:type="pct"/>
            <w:tcBorders>
              <w:top w:val="single" w:sz="4" w:space="0" w:color="auto"/>
              <w:left w:val="single" w:sz="4" w:space="0" w:color="auto"/>
              <w:bottom w:val="single" w:sz="4" w:space="0" w:color="auto"/>
              <w:right w:val="single" w:sz="12" w:space="0" w:color="auto"/>
            </w:tcBorders>
            <w:vAlign w:val="center"/>
          </w:tcPr>
          <w:p w14:paraId="340D9CA9" w14:textId="77777777" w:rsidR="000540C4" w:rsidRPr="00AC0C0E" w:rsidRDefault="000540C4" w:rsidP="00D355FE">
            <w:pPr>
              <w:jc w:val="center"/>
              <w:rPr>
                <w:spacing w:val="-16"/>
                <w:sz w:val="20"/>
                <w:szCs w:val="20"/>
              </w:rPr>
            </w:pPr>
            <w:r w:rsidRPr="00AC0C0E">
              <w:rPr>
                <w:spacing w:val="-16"/>
                <w:sz w:val="20"/>
                <w:szCs w:val="20"/>
              </w:rPr>
              <w:t>463,71</w:t>
            </w:r>
          </w:p>
        </w:tc>
      </w:tr>
      <w:tr w:rsidR="000540C4" w:rsidRPr="00AC0C0E" w14:paraId="5A4C2256" w14:textId="77777777" w:rsidTr="00D355FE">
        <w:trPr>
          <w:jc w:val="center"/>
        </w:trPr>
        <w:tc>
          <w:tcPr>
            <w:tcW w:w="585" w:type="pct"/>
            <w:tcBorders>
              <w:top w:val="nil"/>
              <w:left w:val="single" w:sz="12" w:space="0" w:color="auto"/>
              <w:bottom w:val="single" w:sz="4" w:space="0" w:color="auto"/>
              <w:right w:val="single" w:sz="4" w:space="0" w:color="auto"/>
            </w:tcBorders>
            <w:vAlign w:val="center"/>
          </w:tcPr>
          <w:p w14:paraId="712D2816" w14:textId="77777777" w:rsidR="000540C4" w:rsidRPr="00AC0C0E" w:rsidRDefault="000540C4" w:rsidP="00D355FE">
            <w:pPr>
              <w:jc w:val="center"/>
              <w:rPr>
                <w:spacing w:val="-16"/>
                <w:sz w:val="20"/>
                <w:szCs w:val="20"/>
              </w:rPr>
            </w:pPr>
            <w:r w:rsidRPr="00AC0C0E">
              <w:rPr>
                <w:spacing w:val="-16"/>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14:paraId="6C67D40B" w14:textId="77777777" w:rsidR="000540C4" w:rsidRPr="00AC0C0E" w:rsidRDefault="000540C4" w:rsidP="00D355FE">
            <w:pPr>
              <w:jc w:val="center"/>
              <w:rPr>
                <w:spacing w:val="-16"/>
                <w:sz w:val="20"/>
                <w:szCs w:val="20"/>
              </w:rPr>
            </w:pPr>
            <w:r w:rsidRPr="00AC0C0E">
              <w:rPr>
                <w:spacing w:val="-16"/>
                <w:sz w:val="20"/>
                <w:szCs w:val="20"/>
              </w:rPr>
              <w:t>24</w:t>
            </w:r>
          </w:p>
        </w:tc>
        <w:tc>
          <w:tcPr>
            <w:tcW w:w="221" w:type="pct"/>
            <w:tcBorders>
              <w:top w:val="single" w:sz="4" w:space="0" w:color="auto"/>
              <w:left w:val="single" w:sz="4" w:space="0" w:color="auto"/>
              <w:bottom w:val="single" w:sz="4" w:space="0" w:color="auto"/>
              <w:right w:val="single" w:sz="4" w:space="0" w:color="auto"/>
            </w:tcBorders>
            <w:vAlign w:val="center"/>
          </w:tcPr>
          <w:p w14:paraId="663E942B" w14:textId="77777777" w:rsidR="000540C4" w:rsidRPr="00AC0C0E" w:rsidRDefault="000540C4" w:rsidP="00D355FE">
            <w:pPr>
              <w:jc w:val="center"/>
              <w:rPr>
                <w:spacing w:val="-16"/>
                <w:sz w:val="20"/>
                <w:szCs w:val="20"/>
              </w:rPr>
            </w:pPr>
            <w:r w:rsidRPr="00AC0C0E">
              <w:rPr>
                <w:spacing w:val="-16"/>
                <w:sz w:val="20"/>
                <w:szCs w:val="20"/>
              </w:rPr>
              <w:t>70</w:t>
            </w:r>
          </w:p>
        </w:tc>
        <w:tc>
          <w:tcPr>
            <w:tcW w:w="261" w:type="pct"/>
            <w:tcBorders>
              <w:top w:val="single" w:sz="4" w:space="0" w:color="auto"/>
              <w:left w:val="single" w:sz="4" w:space="0" w:color="auto"/>
              <w:bottom w:val="single" w:sz="4" w:space="0" w:color="auto"/>
              <w:right w:val="single" w:sz="4" w:space="0" w:color="auto"/>
            </w:tcBorders>
            <w:vAlign w:val="center"/>
          </w:tcPr>
          <w:p w14:paraId="09C71E4D" w14:textId="77777777" w:rsidR="000540C4" w:rsidRPr="00AC0C0E" w:rsidRDefault="000540C4" w:rsidP="00D355FE">
            <w:pPr>
              <w:jc w:val="center"/>
              <w:rPr>
                <w:spacing w:val="-16"/>
                <w:sz w:val="20"/>
                <w:szCs w:val="20"/>
              </w:rPr>
            </w:pPr>
            <w:r w:rsidRPr="00AC0C0E">
              <w:rPr>
                <w:spacing w:val="-16"/>
                <w:sz w:val="20"/>
                <w:szCs w:val="20"/>
              </w:rPr>
              <w:t>6</w:t>
            </w:r>
          </w:p>
        </w:tc>
        <w:tc>
          <w:tcPr>
            <w:tcW w:w="270" w:type="pct"/>
            <w:tcBorders>
              <w:top w:val="single" w:sz="4" w:space="0" w:color="auto"/>
              <w:left w:val="single" w:sz="4" w:space="0" w:color="auto"/>
              <w:bottom w:val="single" w:sz="4" w:space="0" w:color="auto"/>
              <w:right w:val="single" w:sz="4" w:space="0" w:color="auto"/>
            </w:tcBorders>
            <w:vAlign w:val="center"/>
          </w:tcPr>
          <w:p w14:paraId="36E219EF" w14:textId="77777777" w:rsidR="000540C4" w:rsidRPr="00AC0C0E" w:rsidRDefault="000540C4" w:rsidP="00D355FE">
            <w:pPr>
              <w:jc w:val="center"/>
              <w:rPr>
                <w:spacing w:val="-16"/>
                <w:sz w:val="20"/>
                <w:szCs w:val="20"/>
              </w:rPr>
            </w:pPr>
            <w:r w:rsidRPr="00AC0C0E">
              <w:rPr>
                <w:spacing w:val="-16"/>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14:paraId="1B09B4E0" w14:textId="77777777" w:rsidR="000540C4" w:rsidRPr="00AC0C0E" w:rsidRDefault="000540C4" w:rsidP="00D355FE">
            <w:pPr>
              <w:jc w:val="center"/>
              <w:rPr>
                <w:spacing w:val="-16"/>
                <w:sz w:val="20"/>
                <w:szCs w:val="20"/>
              </w:rPr>
            </w:pPr>
            <w:r w:rsidRPr="00AC0C0E">
              <w:rPr>
                <w:spacing w:val="-16"/>
                <w:sz w:val="20"/>
                <w:szCs w:val="20"/>
              </w:rPr>
              <w:t>82</w:t>
            </w:r>
          </w:p>
        </w:tc>
        <w:tc>
          <w:tcPr>
            <w:tcW w:w="270" w:type="pct"/>
            <w:tcBorders>
              <w:top w:val="single" w:sz="4" w:space="0" w:color="auto"/>
              <w:left w:val="single" w:sz="4" w:space="0" w:color="auto"/>
              <w:bottom w:val="single" w:sz="4" w:space="0" w:color="auto"/>
              <w:right w:val="single" w:sz="4" w:space="0" w:color="auto"/>
            </w:tcBorders>
            <w:vAlign w:val="center"/>
          </w:tcPr>
          <w:p w14:paraId="5E6CC10D" w14:textId="77777777" w:rsidR="000540C4" w:rsidRPr="00AC0C0E" w:rsidRDefault="000540C4" w:rsidP="00D355FE">
            <w:pPr>
              <w:jc w:val="center"/>
              <w:rPr>
                <w:spacing w:val="-16"/>
                <w:sz w:val="20"/>
                <w:szCs w:val="20"/>
              </w:rPr>
            </w:pPr>
            <w:r w:rsidRPr="00AC0C0E">
              <w:rPr>
                <w:spacing w:val="-16"/>
                <w:sz w:val="20"/>
                <w:szCs w:val="20"/>
              </w:rPr>
              <w:t>18</w:t>
            </w:r>
          </w:p>
        </w:tc>
        <w:tc>
          <w:tcPr>
            <w:tcW w:w="270" w:type="pct"/>
            <w:tcBorders>
              <w:top w:val="single" w:sz="4" w:space="0" w:color="auto"/>
              <w:left w:val="single" w:sz="4" w:space="0" w:color="auto"/>
              <w:bottom w:val="single" w:sz="4" w:space="0" w:color="auto"/>
              <w:right w:val="single" w:sz="4" w:space="0" w:color="auto"/>
            </w:tcBorders>
            <w:vAlign w:val="center"/>
          </w:tcPr>
          <w:p w14:paraId="0D36FB19" w14:textId="77777777" w:rsidR="000540C4" w:rsidRPr="00AC0C0E" w:rsidRDefault="000540C4" w:rsidP="00D355FE">
            <w:pPr>
              <w:jc w:val="center"/>
              <w:rPr>
                <w:spacing w:val="-16"/>
                <w:sz w:val="20"/>
                <w:szCs w:val="20"/>
              </w:rPr>
            </w:pPr>
            <w:r w:rsidRPr="00AC0C0E">
              <w:rPr>
                <w:spacing w:val="-16"/>
                <w:sz w:val="20"/>
                <w:szCs w:val="20"/>
              </w:rPr>
              <w:t>9</w:t>
            </w:r>
          </w:p>
        </w:tc>
        <w:tc>
          <w:tcPr>
            <w:tcW w:w="319" w:type="pct"/>
            <w:tcBorders>
              <w:top w:val="single" w:sz="4" w:space="0" w:color="auto"/>
              <w:left w:val="single" w:sz="4" w:space="0" w:color="auto"/>
              <w:bottom w:val="single" w:sz="4" w:space="0" w:color="auto"/>
              <w:right w:val="single" w:sz="4" w:space="0" w:color="auto"/>
            </w:tcBorders>
            <w:vAlign w:val="center"/>
          </w:tcPr>
          <w:p w14:paraId="114BACBA" w14:textId="77777777" w:rsidR="000540C4" w:rsidRPr="00AC0C0E" w:rsidRDefault="000540C4" w:rsidP="00D355FE">
            <w:pPr>
              <w:jc w:val="center"/>
              <w:rPr>
                <w:spacing w:val="-16"/>
                <w:sz w:val="20"/>
                <w:szCs w:val="20"/>
              </w:rPr>
            </w:pPr>
            <w:r w:rsidRPr="00AC0C0E">
              <w:rPr>
                <w:spacing w:val="-16"/>
                <w:sz w:val="20"/>
                <w:szCs w:val="20"/>
              </w:rPr>
              <w:t>65</w:t>
            </w:r>
          </w:p>
        </w:tc>
        <w:tc>
          <w:tcPr>
            <w:tcW w:w="270" w:type="pct"/>
            <w:tcBorders>
              <w:top w:val="single" w:sz="4" w:space="0" w:color="auto"/>
              <w:left w:val="single" w:sz="4" w:space="0" w:color="auto"/>
              <w:bottom w:val="single" w:sz="4" w:space="0" w:color="auto"/>
              <w:right w:val="single" w:sz="4" w:space="0" w:color="auto"/>
            </w:tcBorders>
            <w:vAlign w:val="center"/>
          </w:tcPr>
          <w:p w14:paraId="1F2E095B" w14:textId="77777777" w:rsidR="000540C4" w:rsidRPr="00AC0C0E" w:rsidRDefault="000540C4" w:rsidP="00D355FE">
            <w:pPr>
              <w:jc w:val="center"/>
              <w:rPr>
                <w:spacing w:val="-16"/>
                <w:sz w:val="20"/>
                <w:szCs w:val="20"/>
              </w:rPr>
            </w:pPr>
            <w:r w:rsidRPr="00AC0C0E">
              <w:rPr>
                <w:spacing w:val="-16"/>
                <w:sz w:val="20"/>
                <w:szCs w:val="20"/>
              </w:rPr>
              <w:t>26</w:t>
            </w:r>
          </w:p>
        </w:tc>
        <w:tc>
          <w:tcPr>
            <w:tcW w:w="270" w:type="pct"/>
            <w:tcBorders>
              <w:top w:val="single" w:sz="4" w:space="0" w:color="auto"/>
              <w:left w:val="single" w:sz="4" w:space="0" w:color="auto"/>
              <w:bottom w:val="single" w:sz="4" w:space="0" w:color="auto"/>
              <w:right w:val="single" w:sz="4" w:space="0" w:color="auto"/>
            </w:tcBorders>
            <w:vAlign w:val="center"/>
          </w:tcPr>
          <w:p w14:paraId="44299ADC" w14:textId="77777777" w:rsidR="000540C4" w:rsidRPr="00AC0C0E" w:rsidRDefault="000540C4" w:rsidP="00D355FE">
            <w:pPr>
              <w:jc w:val="center"/>
              <w:rPr>
                <w:spacing w:val="-16"/>
                <w:sz w:val="20"/>
                <w:szCs w:val="20"/>
              </w:rPr>
            </w:pPr>
            <w:r w:rsidRPr="00AC0C0E">
              <w:rPr>
                <w:spacing w:val="-16"/>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0B26C99C" w14:textId="77777777" w:rsidR="000540C4" w:rsidRPr="00AC0C0E" w:rsidRDefault="000540C4" w:rsidP="00D355FE">
            <w:pPr>
              <w:jc w:val="center"/>
              <w:rPr>
                <w:spacing w:val="-16"/>
                <w:sz w:val="20"/>
                <w:szCs w:val="20"/>
              </w:rPr>
            </w:pPr>
            <w:r w:rsidRPr="00AC0C0E">
              <w:rPr>
                <w:spacing w:val="-16"/>
                <w:sz w:val="20"/>
                <w:szCs w:val="20"/>
              </w:rPr>
              <w:t>72</w:t>
            </w:r>
          </w:p>
        </w:tc>
        <w:tc>
          <w:tcPr>
            <w:tcW w:w="270" w:type="pct"/>
            <w:tcBorders>
              <w:top w:val="single" w:sz="4" w:space="0" w:color="auto"/>
              <w:left w:val="single" w:sz="4" w:space="0" w:color="auto"/>
              <w:bottom w:val="single" w:sz="4" w:space="0" w:color="auto"/>
              <w:right w:val="single" w:sz="4" w:space="0" w:color="auto"/>
            </w:tcBorders>
            <w:vAlign w:val="center"/>
          </w:tcPr>
          <w:p w14:paraId="6A11176C" w14:textId="77777777" w:rsidR="000540C4" w:rsidRPr="00AC0C0E" w:rsidRDefault="000540C4" w:rsidP="00D355FE">
            <w:pPr>
              <w:jc w:val="center"/>
              <w:rPr>
                <w:spacing w:val="-16"/>
                <w:sz w:val="20"/>
                <w:szCs w:val="20"/>
              </w:rPr>
            </w:pPr>
            <w:r w:rsidRPr="00AC0C0E">
              <w:rPr>
                <w:spacing w:val="-16"/>
                <w:sz w:val="20"/>
                <w:szCs w:val="20"/>
              </w:rPr>
              <w:t>28</w:t>
            </w:r>
          </w:p>
        </w:tc>
        <w:tc>
          <w:tcPr>
            <w:tcW w:w="270" w:type="pct"/>
            <w:tcBorders>
              <w:top w:val="single" w:sz="4" w:space="0" w:color="auto"/>
              <w:left w:val="single" w:sz="4" w:space="0" w:color="auto"/>
              <w:bottom w:val="single" w:sz="4" w:space="0" w:color="auto"/>
              <w:right w:val="single" w:sz="4" w:space="0" w:color="auto"/>
            </w:tcBorders>
            <w:vAlign w:val="center"/>
          </w:tcPr>
          <w:p w14:paraId="2CBC7B74" w14:textId="77777777" w:rsidR="000540C4" w:rsidRPr="00AC0C0E" w:rsidRDefault="000540C4" w:rsidP="00D355FE">
            <w:pPr>
              <w:jc w:val="center"/>
              <w:rPr>
                <w:spacing w:val="-16"/>
                <w:sz w:val="20"/>
                <w:szCs w:val="20"/>
              </w:rPr>
            </w:pPr>
            <w:r w:rsidRPr="00AC0C0E">
              <w:rPr>
                <w:spacing w:val="-16"/>
                <w:sz w:val="20"/>
                <w:szCs w:val="20"/>
              </w:rPr>
              <w:t>6</w:t>
            </w:r>
          </w:p>
        </w:tc>
        <w:tc>
          <w:tcPr>
            <w:tcW w:w="319" w:type="pct"/>
            <w:tcBorders>
              <w:top w:val="single" w:sz="4" w:space="0" w:color="auto"/>
              <w:left w:val="single" w:sz="4" w:space="0" w:color="auto"/>
              <w:bottom w:val="single" w:sz="4" w:space="0" w:color="auto"/>
              <w:right w:val="single" w:sz="4" w:space="0" w:color="auto"/>
            </w:tcBorders>
            <w:vAlign w:val="center"/>
          </w:tcPr>
          <w:p w14:paraId="55D8D639" w14:textId="77777777" w:rsidR="000540C4" w:rsidRPr="00AC0C0E" w:rsidRDefault="000540C4" w:rsidP="00D355FE">
            <w:pPr>
              <w:jc w:val="center"/>
              <w:rPr>
                <w:spacing w:val="-16"/>
                <w:sz w:val="20"/>
                <w:szCs w:val="20"/>
              </w:rPr>
            </w:pPr>
            <w:r w:rsidRPr="00AC0C0E">
              <w:rPr>
                <w:spacing w:val="-16"/>
                <w:sz w:val="20"/>
                <w:szCs w:val="20"/>
              </w:rPr>
              <w:t>69</w:t>
            </w:r>
          </w:p>
        </w:tc>
        <w:tc>
          <w:tcPr>
            <w:tcW w:w="270" w:type="pct"/>
            <w:tcBorders>
              <w:top w:val="single" w:sz="4" w:space="0" w:color="auto"/>
              <w:left w:val="single" w:sz="4" w:space="0" w:color="auto"/>
              <w:bottom w:val="single" w:sz="4" w:space="0" w:color="auto"/>
              <w:right w:val="single" w:sz="4" w:space="0" w:color="auto"/>
            </w:tcBorders>
            <w:vAlign w:val="center"/>
          </w:tcPr>
          <w:p w14:paraId="7A9F34AD" w14:textId="77777777" w:rsidR="000540C4" w:rsidRPr="00AC0C0E" w:rsidRDefault="000540C4" w:rsidP="00D355FE">
            <w:pPr>
              <w:jc w:val="center"/>
              <w:rPr>
                <w:spacing w:val="-16"/>
                <w:sz w:val="20"/>
                <w:szCs w:val="20"/>
              </w:rPr>
            </w:pPr>
            <w:r w:rsidRPr="00AC0C0E">
              <w:rPr>
                <w:spacing w:val="-16"/>
                <w:sz w:val="20"/>
                <w:szCs w:val="20"/>
              </w:rPr>
              <w:t>25</w:t>
            </w:r>
          </w:p>
        </w:tc>
        <w:tc>
          <w:tcPr>
            <w:tcW w:w="319" w:type="pct"/>
            <w:tcBorders>
              <w:top w:val="single" w:sz="4" w:space="0" w:color="auto"/>
              <w:left w:val="single" w:sz="4" w:space="0" w:color="auto"/>
              <w:bottom w:val="single" w:sz="4" w:space="0" w:color="auto"/>
              <w:right w:val="single" w:sz="12" w:space="0" w:color="auto"/>
            </w:tcBorders>
            <w:vAlign w:val="center"/>
          </w:tcPr>
          <w:p w14:paraId="48B4C73C" w14:textId="77777777" w:rsidR="000540C4" w:rsidRPr="00AC0C0E" w:rsidRDefault="000540C4" w:rsidP="00D355FE">
            <w:pPr>
              <w:jc w:val="center"/>
              <w:rPr>
                <w:spacing w:val="-16"/>
                <w:sz w:val="20"/>
                <w:szCs w:val="20"/>
              </w:rPr>
            </w:pPr>
            <w:r w:rsidRPr="00AC0C0E">
              <w:rPr>
                <w:spacing w:val="-16"/>
                <w:sz w:val="20"/>
                <w:szCs w:val="20"/>
              </w:rPr>
              <w:t>100</w:t>
            </w:r>
          </w:p>
        </w:tc>
      </w:tr>
      <w:tr w:rsidR="000540C4" w:rsidRPr="00AC0C0E" w14:paraId="3104CE1D" w14:textId="77777777" w:rsidTr="00D355FE">
        <w:trPr>
          <w:jc w:val="center"/>
        </w:trPr>
        <w:tc>
          <w:tcPr>
            <w:tcW w:w="585" w:type="pct"/>
            <w:tcBorders>
              <w:top w:val="single" w:sz="4" w:space="0" w:color="auto"/>
              <w:left w:val="single" w:sz="12" w:space="0" w:color="auto"/>
              <w:bottom w:val="nil"/>
              <w:right w:val="single" w:sz="4" w:space="0" w:color="auto"/>
            </w:tcBorders>
            <w:vAlign w:val="center"/>
          </w:tcPr>
          <w:p w14:paraId="35CE1968" w14:textId="77777777" w:rsidR="000540C4" w:rsidRPr="00AC0C0E" w:rsidRDefault="000540C4" w:rsidP="00D355FE">
            <w:pPr>
              <w:jc w:val="center"/>
              <w:rPr>
                <w:spacing w:val="-16"/>
                <w:sz w:val="20"/>
                <w:szCs w:val="20"/>
              </w:rPr>
            </w:pPr>
            <w:r w:rsidRPr="00AC0C0E">
              <w:rPr>
                <w:spacing w:val="-16"/>
                <w:sz w:val="20"/>
                <w:szCs w:val="20"/>
              </w:rPr>
              <w:t>TOTAL</w:t>
            </w:r>
          </w:p>
        </w:tc>
        <w:tc>
          <w:tcPr>
            <w:tcW w:w="221" w:type="pct"/>
            <w:tcBorders>
              <w:top w:val="single" w:sz="4" w:space="0" w:color="auto"/>
              <w:left w:val="single" w:sz="4" w:space="0" w:color="auto"/>
              <w:bottom w:val="single" w:sz="4" w:space="0" w:color="auto"/>
              <w:right w:val="single" w:sz="4" w:space="0" w:color="auto"/>
            </w:tcBorders>
            <w:vAlign w:val="center"/>
          </w:tcPr>
          <w:p w14:paraId="3EB16E4B" w14:textId="77777777" w:rsidR="000540C4" w:rsidRPr="00AC0C0E" w:rsidRDefault="000540C4" w:rsidP="00D355FE">
            <w:pPr>
              <w:jc w:val="center"/>
              <w:rPr>
                <w:spacing w:val="-16"/>
                <w:sz w:val="20"/>
                <w:szCs w:val="20"/>
              </w:rPr>
            </w:pPr>
            <w:r w:rsidRPr="00AC0C0E">
              <w:rPr>
                <w:spacing w:val="-16"/>
                <w:sz w:val="20"/>
                <w:szCs w:val="20"/>
              </w:rPr>
              <w:t>33,00</w:t>
            </w:r>
          </w:p>
        </w:tc>
        <w:tc>
          <w:tcPr>
            <w:tcW w:w="221" w:type="pct"/>
            <w:tcBorders>
              <w:top w:val="single" w:sz="4" w:space="0" w:color="auto"/>
              <w:left w:val="single" w:sz="4" w:space="0" w:color="auto"/>
              <w:bottom w:val="single" w:sz="4" w:space="0" w:color="auto"/>
              <w:right w:val="single" w:sz="4" w:space="0" w:color="auto"/>
            </w:tcBorders>
            <w:vAlign w:val="center"/>
          </w:tcPr>
          <w:p w14:paraId="37E0FFF9" w14:textId="77777777" w:rsidR="000540C4" w:rsidRPr="00AC0C0E" w:rsidRDefault="000540C4" w:rsidP="00D355FE">
            <w:pPr>
              <w:jc w:val="center"/>
              <w:rPr>
                <w:spacing w:val="-16"/>
                <w:sz w:val="20"/>
                <w:szCs w:val="20"/>
              </w:rPr>
            </w:pPr>
            <w:r w:rsidRPr="00AC0C0E">
              <w:rPr>
                <w:spacing w:val="-16"/>
                <w:sz w:val="20"/>
                <w:szCs w:val="20"/>
              </w:rPr>
              <w:t>31,70</w:t>
            </w:r>
          </w:p>
        </w:tc>
        <w:tc>
          <w:tcPr>
            <w:tcW w:w="261" w:type="pct"/>
            <w:tcBorders>
              <w:top w:val="single" w:sz="4" w:space="0" w:color="auto"/>
              <w:left w:val="single" w:sz="4" w:space="0" w:color="auto"/>
              <w:bottom w:val="single" w:sz="4" w:space="0" w:color="auto"/>
              <w:right w:val="single" w:sz="4" w:space="0" w:color="auto"/>
            </w:tcBorders>
            <w:vAlign w:val="center"/>
          </w:tcPr>
          <w:p w14:paraId="4DC8CD4C" w14:textId="77777777" w:rsidR="000540C4" w:rsidRPr="00AC0C0E" w:rsidRDefault="000540C4" w:rsidP="00D355FE">
            <w:pPr>
              <w:jc w:val="center"/>
              <w:rPr>
                <w:spacing w:val="-16"/>
                <w:sz w:val="20"/>
                <w:szCs w:val="20"/>
              </w:rPr>
            </w:pPr>
            <w:r w:rsidRPr="00AC0C0E">
              <w:rPr>
                <w:spacing w:val="-16"/>
                <w:sz w:val="20"/>
                <w:szCs w:val="20"/>
              </w:rPr>
              <w:t>2,09</w:t>
            </w:r>
          </w:p>
        </w:tc>
        <w:tc>
          <w:tcPr>
            <w:tcW w:w="270" w:type="pct"/>
            <w:tcBorders>
              <w:top w:val="single" w:sz="4" w:space="0" w:color="auto"/>
              <w:left w:val="single" w:sz="4" w:space="0" w:color="auto"/>
              <w:bottom w:val="single" w:sz="4" w:space="0" w:color="auto"/>
              <w:right w:val="single" w:sz="4" w:space="0" w:color="auto"/>
            </w:tcBorders>
            <w:vAlign w:val="center"/>
          </w:tcPr>
          <w:p w14:paraId="2B78AE48" w14:textId="77777777" w:rsidR="000540C4" w:rsidRPr="00AC0C0E" w:rsidRDefault="000540C4" w:rsidP="00D355FE">
            <w:pPr>
              <w:jc w:val="center"/>
              <w:rPr>
                <w:spacing w:val="-16"/>
                <w:sz w:val="20"/>
                <w:szCs w:val="20"/>
              </w:rPr>
            </w:pPr>
            <w:r w:rsidRPr="00AC0C0E">
              <w:rPr>
                <w:spacing w:val="-16"/>
                <w:sz w:val="20"/>
                <w:szCs w:val="20"/>
              </w:rPr>
              <w:t>295,84</w:t>
            </w:r>
          </w:p>
        </w:tc>
        <w:tc>
          <w:tcPr>
            <w:tcW w:w="319" w:type="pct"/>
            <w:tcBorders>
              <w:top w:val="single" w:sz="4" w:space="0" w:color="auto"/>
              <w:left w:val="single" w:sz="4" w:space="0" w:color="auto"/>
              <w:bottom w:val="single" w:sz="4" w:space="0" w:color="auto"/>
              <w:right w:val="single" w:sz="4" w:space="0" w:color="auto"/>
            </w:tcBorders>
            <w:vAlign w:val="center"/>
          </w:tcPr>
          <w:p w14:paraId="4FC2D98C" w14:textId="77777777" w:rsidR="000540C4" w:rsidRPr="00AC0C0E" w:rsidRDefault="000540C4" w:rsidP="00D355FE">
            <w:pPr>
              <w:jc w:val="center"/>
              <w:rPr>
                <w:spacing w:val="-16"/>
                <w:sz w:val="20"/>
                <w:szCs w:val="20"/>
              </w:rPr>
            </w:pPr>
            <w:r w:rsidRPr="00AC0C0E">
              <w:rPr>
                <w:spacing w:val="-16"/>
                <w:sz w:val="20"/>
                <w:szCs w:val="20"/>
              </w:rPr>
              <w:t>1312,62</w:t>
            </w:r>
          </w:p>
        </w:tc>
        <w:tc>
          <w:tcPr>
            <w:tcW w:w="270" w:type="pct"/>
            <w:tcBorders>
              <w:top w:val="single" w:sz="4" w:space="0" w:color="auto"/>
              <w:left w:val="single" w:sz="4" w:space="0" w:color="auto"/>
              <w:bottom w:val="single" w:sz="4" w:space="0" w:color="auto"/>
              <w:right w:val="single" w:sz="4" w:space="0" w:color="auto"/>
            </w:tcBorders>
            <w:vAlign w:val="center"/>
          </w:tcPr>
          <w:p w14:paraId="01209E17" w14:textId="77777777" w:rsidR="000540C4" w:rsidRPr="00AC0C0E" w:rsidRDefault="000540C4" w:rsidP="00D355FE">
            <w:pPr>
              <w:jc w:val="center"/>
              <w:rPr>
                <w:spacing w:val="-16"/>
                <w:sz w:val="20"/>
                <w:szCs w:val="20"/>
              </w:rPr>
            </w:pPr>
            <w:r w:rsidRPr="00AC0C0E">
              <w:rPr>
                <w:spacing w:val="-16"/>
                <w:sz w:val="20"/>
                <w:szCs w:val="20"/>
              </w:rPr>
              <w:t>144,99</w:t>
            </w:r>
          </w:p>
        </w:tc>
        <w:tc>
          <w:tcPr>
            <w:tcW w:w="270" w:type="pct"/>
            <w:tcBorders>
              <w:top w:val="single" w:sz="4" w:space="0" w:color="auto"/>
              <w:left w:val="single" w:sz="4" w:space="0" w:color="auto"/>
              <w:bottom w:val="single" w:sz="4" w:space="0" w:color="auto"/>
              <w:right w:val="single" w:sz="4" w:space="0" w:color="auto"/>
            </w:tcBorders>
            <w:vAlign w:val="center"/>
          </w:tcPr>
          <w:p w14:paraId="5B5D7DBE" w14:textId="77777777" w:rsidR="000540C4" w:rsidRPr="00AC0C0E" w:rsidRDefault="000540C4" w:rsidP="00D355FE">
            <w:pPr>
              <w:jc w:val="center"/>
              <w:rPr>
                <w:spacing w:val="-16"/>
                <w:sz w:val="20"/>
                <w:szCs w:val="20"/>
              </w:rPr>
            </w:pPr>
            <w:r w:rsidRPr="00AC0C0E">
              <w:rPr>
                <w:spacing w:val="-16"/>
                <w:sz w:val="20"/>
                <w:szCs w:val="20"/>
              </w:rPr>
              <w:t>457,56</w:t>
            </w:r>
          </w:p>
        </w:tc>
        <w:tc>
          <w:tcPr>
            <w:tcW w:w="319" w:type="pct"/>
            <w:tcBorders>
              <w:top w:val="single" w:sz="4" w:space="0" w:color="auto"/>
              <w:left w:val="single" w:sz="4" w:space="0" w:color="auto"/>
              <w:bottom w:val="single" w:sz="4" w:space="0" w:color="auto"/>
              <w:right w:val="single" w:sz="4" w:space="0" w:color="auto"/>
            </w:tcBorders>
            <w:vAlign w:val="center"/>
          </w:tcPr>
          <w:p w14:paraId="2CADD45E" w14:textId="77777777" w:rsidR="000540C4" w:rsidRPr="00AC0C0E" w:rsidRDefault="000540C4" w:rsidP="00D355FE">
            <w:pPr>
              <w:jc w:val="center"/>
              <w:rPr>
                <w:spacing w:val="-16"/>
                <w:sz w:val="20"/>
                <w:szCs w:val="20"/>
              </w:rPr>
            </w:pPr>
            <w:r w:rsidRPr="00AC0C0E">
              <w:rPr>
                <w:spacing w:val="-16"/>
                <w:sz w:val="20"/>
                <w:szCs w:val="20"/>
              </w:rPr>
              <w:t>3082,02</w:t>
            </w:r>
          </w:p>
        </w:tc>
        <w:tc>
          <w:tcPr>
            <w:tcW w:w="270" w:type="pct"/>
            <w:tcBorders>
              <w:top w:val="single" w:sz="4" w:space="0" w:color="auto"/>
              <w:left w:val="single" w:sz="4" w:space="0" w:color="auto"/>
              <w:bottom w:val="single" w:sz="4" w:space="0" w:color="auto"/>
              <w:right w:val="single" w:sz="4" w:space="0" w:color="auto"/>
            </w:tcBorders>
            <w:vAlign w:val="center"/>
          </w:tcPr>
          <w:p w14:paraId="23B8E022" w14:textId="77777777" w:rsidR="000540C4" w:rsidRPr="00AC0C0E" w:rsidRDefault="000540C4" w:rsidP="00D355FE">
            <w:pPr>
              <w:jc w:val="center"/>
              <w:rPr>
                <w:spacing w:val="-16"/>
                <w:sz w:val="20"/>
                <w:szCs w:val="20"/>
              </w:rPr>
            </w:pPr>
            <w:r w:rsidRPr="00AC0C0E">
              <w:rPr>
                <w:spacing w:val="-16"/>
                <w:sz w:val="20"/>
                <w:szCs w:val="20"/>
              </w:rPr>
              <w:t>497,44</w:t>
            </w:r>
          </w:p>
        </w:tc>
        <w:tc>
          <w:tcPr>
            <w:tcW w:w="270" w:type="pct"/>
            <w:tcBorders>
              <w:top w:val="single" w:sz="4" w:space="0" w:color="auto"/>
              <w:left w:val="single" w:sz="4" w:space="0" w:color="auto"/>
              <w:bottom w:val="single" w:sz="4" w:space="0" w:color="auto"/>
              <w:right w:val="single" w:sz="4" w:space="0" w:color="auto"/>
            </w:tcBorders>
            <w:vAlign w:val="center"/>
          </w:tcPr>
          <w:p w14:paraId="067B44DB" w14:textId="77777777" w:rsidR="000540C4" w:rsidRPr="00AC0C0E" w:rsidRDefault="000540C4" w:rsidP="00D355FE">
            <w:pPr>
              <w:jc w:val="center"/>
              <w:rPr>
                <w:spacing w:val="-16"/>
                <w:sz w:val="20"/>
                <w:szCs w:val="20"/>
              </w:rPr>
            </w:pPr>
            <w:r w:rsidRPr="00AC0C0E">
              <w:rPr>
                <w:spacing w:val="-16"/>
                <w:sz w:val="20"/>
                <w:szCs w:val="20"/>
              </w:rPr>
              <w:t>122,66</w:t>
            </w:r>
          </w:p>
        </w:tc>
        <w:tc>
          <w:tcPr>
            <w:tcW w:w="270" w:type="pct"/>
            <w:tcBorders>
              <w:top w:val="single" w:sz="4" w:space="0" w:color="auto"/>
              <w:left w:val="single" w:sz="4" w:space="0" w:color="auto"/>
              <w:bottom w:val="single" w:sz="4" w:space="0" w:color="auto"/>
              <w:right w:val="single" w:sz="4" w:space="0" w:color="auto"/>
            </w:tcBorders>
            <w:vAlign w:val="center"/>
          </w:tcPr>
          <w:p w14:paraId="420D4A7E" w14:textId="77777777" w:rsidR="000540C4" w:rsidRPr="00AC0C0E" w:rsidRDefault="000540C4" w:rsidP="00D355FE">
            <w:pPr>
              <w:jc w:val="center"/>
              <w:rPr>
                <w:spacing w:val="-16"/>
                <w:sz w:val="20"/>
                <w:szCs w:val="20"/>
              </w:rPr>
            </w:pPr>
            <w:r w:rsidRPr="00AC0C0E">
              <w:rPr>
                <w:spacing w:val="-16"/>
                <w:sz w:val="20"/>
                <w:szCs w:val="20"/>
              </w:rPr>
              <w:t>417,57</w:t>
            </w:r>
          </w:p>
        </w:tc>
        <w:tc>
          <w:tcPr>
            <w:tcW w:w="270" w:type="pct"/>
            <w:tcBorders>
              <w:top w:val="single" w:sz="4" w:space="0" w:color="auto"/>
              <w:left w:val="single" w:sz="4" w:space="0" w:color="auto"/>
              <w:bottom w:val="single" w:sz="4" w:space="0" w:color="auto"/>
              <w:right w:val="single" w:sz="4" w:space="0" w:color="auto"/>
            </w:tcBorders>
            <w:vAlign w:val="center"/>
          </w:tcPr>
          <w:p w14:paraId="12EFA1D0" w14:textId="77777777" w:rsidR="000540C4" w:rsidRPr="00AC0C0E" w:rsidRDefault="000540C4" w:rsidP="00D355FE">
            <w:pPr>
              <w:jc w:val="center"/>
              <w:rPr>
                <w:spacing w:val="-16"/>
                <w:sz w:val="20"/>
                <w:szCs w:val="20"/>
              </w:rPr>
            </w:pPr>
            <w:r w:rsidRPr="00AC0C0E">
              <w:rPr>
                <w:spacing w:val="-16"/>
                <w:sz w:val="20"/>
                <w:szCs w:val="20"/>
              </w:rPr>
              <w:t>157,01</w:t>
            </w:r>
          </w:p>
        </w:tc>
        <w:tc>
          <w:tcPr>
            <w:tcW w:w="270" w:type="pct"/>
            <w:tcBorders>
              <w:top w:val="single" w:sz="4" w:space="0" w:color="auto"/>
              <w:left w:val="single" w:sz="4" w:space="0" w:color="auto"/>
              <w:bottom w:val="single" w:sz="4" w:space="0" w:color="auto"/>
              <w:right w:val="single" w:sz="4" w:space="0" w:color="auto"/>
            </w:tcBorders>
            <w:vAlign w:val="center"/>
          </w:tcPr>
          <w:p w14:paraId="0E1F5A78" w14:textId="77777777" w:rsidR="000540C4" w:rsidRPr="00AC0C0E" w:rsidRDefault="000540C4" w:rsidP="00D355FE">
            <w:pPr>
              <w:jc w:val="center"/>
              <w:rPr>
                <w:spacing w:val="-16"/>
                <w:sz w:val="20"/>
                <w:szCs w:val="20"/>
              </w:rPr>
            </w:pPr>
            <w:r w:rsidRPr="00AC0C0E">
              <w:rPr>
                <w:spacing w:val="-16"/>
                <w:sz w:val="20"/>
                <w:szCs w:val="20"/>
              </w:rPr>
              <w:t>909,06</w:t>
            </w:r>
          </w:p>
        </w:tc>
        <w:tc>
          <w:tcPr>
            <w:tcW w:w="319" w:type="pct"/>
            <w:tcBorders>
              <w:top w:val="single" w:sz="4" w:space="0" w:color="auto"/>
              <w:left w:val="single" w:sz="4" w:space="0" w:color="auto"/>
              <w:bottom w:val="single" w:sz="4" w:space="0" w:color="auto"/>
              <w:right w:val="single" w:sz="4" w:space="0" w:color="auto"/>
            </w:tcBorders>
            <w:vAlign w:val="center"/>
          </w:tcPr>
          <w:p w14:paraId="63DE6005" w14:textId="77777777" w:rsidR="000540C4" w:rsidRPr="00AC0C0E" w:rsidRDefault="000540C4" w:rsidP="00D355FE">
            <w:pPr>
              <w:jc w:val="center"/>
              <w:rPr>
                <w:spacing w:val="-16"/>
                <w:sz w:val="20"/>
                <w:szCs w:val="20"/>
              </w:rPr>
            </w:pPr>
            <w:r w:rsidRPr="00AC0C0E">
              <w:rPr>
                <w:spacing w:val="-16"/>
                <w:sz w:val="20"/>
                <w:szCs w:val="20"/>
              </w:rPr>
              <w:t>4843,91</w:t>
            </w:r>
          </w:p>
        </w:tc>
        <w:tc>
          <w:tcPr>
            <w:tcW w:w="270" w:type="pct"/>
            <w:tcBorders>
              <w:top w:val="single" w:sz="4" w:space="0" w:color="auto"/>
              <w:left w:val="single" w:sz="4" w:space="0" w:color="auto"/>
              <w:bottom w:val="single" w:sz="4" w:space="0" w:color="auto"/>
              <w:right w:val="single" w:sz="4" w:space="0" w:color="auto"/>
            </w:tcBorders>
            <w:vAlign w:val="center"/>
          </w:tcPr>
          <w:p w14:paraId="65168305" w14:textId="77777777" w:rsidR="000540C4" w:rsidRPr="00AC0C0E" w:rsidRDefault="000540C4" w:rsidP="00D355FE">
            <w:pPr>
              <w:jc w:val="center"/>
              <w:rPr>
                <w:spacing w:val="-16"/>
                <w:sz w:val="20"/>
                <w:szCs w:val="20"/>
              </w:rPr>
            </w:pPr>
            <w:r w:rsidRPr="00AC0C0E">
              <w:rPr>
                <w:spacing w:val="-16"/>
                <w:sz w:val="20"/>
                <w:szCs w:val="20"/>
              </w:rPr>
              <w:t>801,53</w:t>
            </w:r>
          </w:p>
        </w:tc>
        <w:tc>
          <w:tcPr>
            <w:tcW w:w="319" w:type="pct"/>
            <w:tcBorders>
              <w:top w:val="single" w:sz="4" w:space="0" w:color="auto"/>
              <w:left w:val="single" w:sz="4" w:space="0" w:color="auto"/>
              <w:bottom w:val="single" w:sz="4" w:space="0" w:color="auto"/>
              <w:right w:val="single" w:sz="12" w:space="0" w:color="auto"/>
            </w:tcBorders>
            <w:vAlign w:val="center"/>
          </w:tcPr>
          <w:p w14:paraId="2BAD438A" w14:textId="77777777" w:rsidR="000540C4" w:rsidRPr="00AC0C0E" w:rsidRDefault="000540C4" w:rsidP="00D355FE">
            <w:pPr>
              <w:jc w:val="center"/>
              <w:rPr>
                <w:spacing w:val="-16"/>
                <w:sz w:val="20"/>
                <w:szCs w:val="20"/>
              </w:rPr>
            </w:pPr>
            <w:r w:rsidRPr="00AC0C0E">
              <w:rPr>
                <w:spacing w:val="-16"/>
                <w:sz w:val="20"/>
                <w:szCs w:val="20"/>
              </w:rPr>
              <w:t>6554,50</w:t>
            </w:r>
          </w:p>
        </w:tc>
      </w:tr>
      <w:tr w:rsidR="000540C4" w:rsidRPr="00AC0C0E" w14:paraId="35F2DBCC" w14:textId="77777777" w:rsidTr="00D355FE">
        <w:trPr>
          <w:jc w:val="center"/>
        </w:trPr>
        <w:tc>
          <w:tcPr>
            <w:tcW w:w="585" w:type="pct"/>
            <w:tcBorders>
              <w:top w:val="nil"/>
              <w:left w:val="single" w:sz="12" w:space="0" w:color="auto"/>
              <w:bottom w:val="single" w:sz="12" w:space="0" w:color="auto"/>
              <w:right w:val="single" w:sz="4" w:space="0" w:color="auto"/>
            </w:tcBorders>
            <w:vAlign w:val="center"/>
          </w:tcPr>
          <w:p w14:paraId="2064053B" w14:textId="77777777" w:rsidR="000540C4" w:rsidRPr="00AC0C0E" w:rsidRDefault="000540C4" w:rsidP="00D355FE">
            <w:pPr>
              <w:jc w:val="center"/>
              <w:rPr>
                <w:spacing w:val="-16"/>
                <w:sz w:val="20"/>
                <w:szCs w:val="20"/>
              </w:rPr>
            </w:pPr>
            <w:r w:rsidRPr="00AC0C0E">
              <w:rPr>
                <w:spacing w:val="-16"/>
                <w:sz w:val="20"/>
                <w:szCs w:val="20"/>
              </w:rPr>
              <w:t>%</w:t>
            </w:r>
          </w:p>
        </w:tc>
        <w:tc>
          <w:tcPr>
            <w:tcW w:w="221" w:type="pct"/>
            <w:tcBorders>
              <w:top w:val="single" w:sz="4" w:space="0" w:color="auto"/>
              <w:left w:val="single" w:sz="4" w:space="0" w:color="auto"/>
              <w:bottom w:val="single" w:sz="12" w:space="0" w:color="auto"/>
              <w:right w:val="single" w:sz="4" w:space="0" w:color="auto"/>
            </w:tcBorders>
            <w:vAlign w:val="center"/>
          </w:tcPr>
          <w:p w14:paraId="382961FB" w14:textId="77777777" w:rsidR="000540C4" w:rsidRPr="00AC0C0E" w:rsidRDefault="000540C4" w:rsidP="00D355FE">
            <w:pPr>
              <w:jc w:val="center"/>
              <w:rPr>
                <w:spacing w:val="-16"/>
                <w:sz w:val="20"/>
                <w:szCs w:val="20"/>
              </w:rPr>
            </w:pPr>
            <w:r w:rsidRPr="00AC0C0E">
              <w:rPr>
                <w:spacing w:val="-16"/>
                <w:sz w:val="20"/>
                <w:szCs w:val="20"/>
              </w:rPr>
              <w:t>49</w:t>
            </w:r>
          </w:p>
        </w:tc>
        <w:tc>
          <w:tcPr>
            <w:tcW w:w="221" w:type="pct"/>
            <w:tcBorders>
              <w:top w:val="single" w:sz="4" w:space="0" w:color="auto"/>
              <w:left w:val="single" w:sz="4" w:space="0" w:color="auto"/>
              <w:bottom w:val="single" w:sz="12" w:space="0" w:color="auto"/>
              <w:right w:val="single" w:sz="4" w:space="0" w:color="auto"/>
            </w:tcBorders>
            <w:vAlign w:val="center"/>
          </w:tcPr>
          <w:p w14:paraId="26A0A0D8" w14:textId="77777777" w:rsidR="000540C4" w:rsidRPr="00AC0C0E" w:rsidRDefault="000540C4" w:rsidP="00D355FE">
            <w:pPr>
              <w:jc w:val="center"/>
              <w:rPr>
                <w:spacing w:val="-16"/>
                <w:sz w:val="20"/>
                <w:szCs w:val="20"/>
              </w:rPr>
            </w:pPr>
            <w:r w:rsidRPr="00AC0C0E">
              <w:rPr>
                <w:spacing w:val="-16"/>
                <w:sz w:val="20"/>
                <w:szCs w:val="20"/>
              </w:rPr>
              <w:t>48</w:t>
            </w:r>
          </w:p>
        </w:tc>
        <w:tc>
          <w:tcPr>
            <w:tcW w:w="261" w:type="pct"/>
            <w:tcBorders>
              <w:top w:val="single" w:sz="4" w:space="0" w:color="auto"/>
              <w:left w:val="single" w:sz="4" w:space="0" w:color="auto"/>
              <w:bottom w:val="single" w:sz="12" w:space="0" w:color="auto"/>
              <w:right w:val="single" w:sz="4" w:space="0" w:color="auto"/>
            </w:tcBorders>
            <w:vAlign w:val="center"/>
          </w:tcPr>
          <w:p w14:paraId="7B473CF5" w14:textId="77777777" w:rsidR="000540C4" w:rsidRPr="00AC0C0E" w:rsidRDefault="000540C4" w:rsidP="00D355FE">
            <w:pPr>
              <w:jc w:val="center"/>
              <w:rPr>
                <w:spacing w:val="-16"/>
                <w:sz w:val="20"/>
                <w:szCs w:val="20"/>
              </w:rPr>
            </w:pPr>
            <w:r w:rsidRPr="00AC0C0E">
              <w:rPr>
                <w:spacing w:val="-16"/>
                <w:sz w:val="20"/>
                <w:szCs w:val="20"/>
              </w:rPr>
              <w:t>3</w:t>
            </w:r>
          </w:p>
        </w:tc>
        <w:tc>
          <w:tcPr>
            <w:tcW w:w="270" w:type="pct"/>
            <w:tcBorders>
              <w:top w:val="single" w:sz="4" w:space="0" w:color="auto"/>
              <w:left w:val="single" w:sz="4" w:space="0" w:color="auto"/>
              <w:bottom w:val="single" w:sz="12" w:space="0" w:color="auto"/>
              <w:right w:val="single" w:sz="4" w:space="0" w:color="auto"/>
            </w:tcBorders>
            <w:vAlign w:val="center"/>
          </w:tcPr>
          <w:p w14:paraId="76FA6F92" w14:textId="77777777" w:rsidR="000540C4" w:rsidRPr="00AC0C0E" w:rsidRDefault="000540C4" w:rsidP="00D355FE">
            <w:pPr>
              <w:jc w:val="center"/>
              <w:rPr>
                <w:spacing w:val="-16"/>
                <w:sz w:val="20"/>
                <w:szCs w:val="20"/>
              </w:rPr>
            </w:pPr>
            <w:r w:rsidRPr="00AC0C0E">
              <w:rPr>
                <w:spacing w:val="-16"/>
                <w:sz w:val="20"/>
                <w:szCs w:val="20"/>
              </w:rPr>
              <w:t>17</w:t>
            </w:r>
          </w:p>
        </w:tc>
        <w:tc>
          <w:tcPr>
            <w:tcW w:w="319" w:type="pct"/>
            <w:tcBorders>
              <w:top w:val="single" w:sz="4" w:space="0" w:color="auto"/>
              <w:left w:val="single" w:sz="4" w:space="0" w:color="auto"/>
              <w:bottom w:val="single" w:sz="12" w:space="0" w:color="auto"/>
              <w:right w:val="single" w:sz="4" w:space="0" w:color="auto"/>
            </w:tcBorders>
            <w:vAlign w:val="center"/>
          </w:tcPr>
          <w:p w14:paraId="00973BE3" w14:textId="77777777" w:rsidR="000540C4" w:rsidRPr="00AC0C0E" w:rsidRDefault="000540C4" w:rsidP="00D355FE">
            <w:pPr>
              <w:jc w:val="center"/>
              <w:rPr>
                <w:spacing w:val="-16"/>
                <w:sz w:val="20"/>
                <w:szCs w:val="20"/>
              </w:rPr>
            </w:pPr>
            <w:r w:rsidRPr="00AC0C0E">
              <w:rPr>
                <w:spacing w:val="-16"/>
                <w:sz w:val="20"/>
                <w:szCs w:val="20"/>
              </w:rPr>
              <w:t>75</w:t>
            </w:r>
          </w:p>
        </w:tc>
        <w:tc>
          <w:tcPr>
            <w:tcW w:w="270" w:type="pct"/>
            <w:tcBorders>
              <w:top w:val="single" w:sz="4" w:space="0" w:color="auto"/>
              <w:left w:val="single" w:sz="4" w:space="0" w:color="auto"/>
              <w:bottom w:val="single" w:sz="12" w:space="0" w:color="auto"/>
              <w:right w:val="single" w:sz="4" w:space="0" w:color="auto"/>
            </w:tcBorders>
            <w:vAlign w:val="center"/>
          </w:tcPr>
          <w:p w14:paraId="44E13314" w14:textId="77777777" w:rsidR="000540C4" w:rsidRPr="00AC0C0E" w:rsidRDefault="000540C4" w:rsidP="00D355FE">
            <w:pPr>
              <w:jc w:val="center"/>
              <w:rPr>
                <w:spacing w:val="-16"/>
                <w:sz w:val="20"/>
                <w:szCs w:val="20"/>
              </w:rPr>
            </w:pPr>
            <w:r w:rsidRPr="00AC0C0E">
              <w:rPr>
                <w:spacing w:val="-16"/>
                <w:sz w:val="20"/>
                <w:szCs w:val="20"/>
              </w:rPr>
              <w:t>8</w:t>
            </w:r>
          </w:p>
        </w:tc>
        <w:tc>
          <w:tcPr>
            <w:tcW w:w="270" w:type="pct"/>
            <w:tcBorders>
              <w:top w:val="single" w:sz="4" w:space="0" w:color="auto"/>
              <w:left w:val="single" w:sz="4" w:space="0" w:color="auto"/>
              <w:bottom w:val="single" w:sz="12" w:space="0" w:color="auto"/>
              <w:right w:val="single" w:sz="4" w:space="0" w:color="auto"/>
            </w:tcBorders>
            <w:vAlign w:val="center"/>
          </w:tcPr>
          <w:p w14:paraId="0E716847" w14:textId="77777777" w:rsidR="000540C4" w:rsidRPr="00AC0C0E" w:rsidRDefault="000540C4" w:rsidP="00D355FE">
            <w:pPr>
              <w:jc w:val="center"/>
              <w:rPr>
                <w:spacing w:val="-16"/>
                <w:sz w:val="20"/>
                <w:szCs w:val="20"/>
              </w:rPr>
            </w:pPr>
            <w:r w:rsidRPr="00AC0C0E">
              <w:rPr>
                <w:spacing w:val="-16"/>
                <w:sz w:val="20"/>
                <w:szCs w:val="20"/>
              </w:rPr>
              <w:t>12</w:t>
            </w:r>
          </w:p>
        </w:tc>
        <w:tc>
          <w:tcPr>
            <w:tcW w:w="319" w:type="pct"/>
            <w:tcBorders>
              <w:top w:val="single" w:sz="4" w:space="0" w:color="auto"/>
              <w:left w:val="single" w:sz="4" w:space="0" w:color="auto"/>
              <w:bottom w:val="single" w:sz="12" w:space="0" w:color="auto"/>
              <w:right w:val="single" w:sz="4" w:space="0" w:color="auto"/>
            </w:tcBorders>
            <w:vAlign w:val="center"/>
          </w:tcPr>
          <w:p w14:paraId="2FBA1AD9" w14:textId="77777777" w:rsidR="000540C4" w:rsidRPr="00AC0C0E" w:rsidRDefault="000540C4" w:rsidP="00D355FE">
            <w:pPr>
              <w:jc w:val="center"/>
              <w:rPr>
                <w:spacing w:val="-16"/>
                <w:sz w:val="20"/>
                <w:szCs w:val="20"/>
              </w:rPr>
            </w:pPr>
            <w:r w:rsidRPr="00AC0C0E">
              <w:rPr>
                <w:spacing w:val="-16"/>
                <w:sz w:val="20"/>
                <w:szCs w:val="20"/>
              </w:rPr>
              <w:t>76</w:t>
            </w:r>
          </w:p>
        </w:tc>
        <w:tc>
          <w:tcPr>
            <w:tcW w:w="270" w:type="pct"/>
            <w:tcBorders>
              <w:top w:val="single" w:sz="4" w:space="0" w:color="auto"/>
              <w:left w:val="single" w:sz="4" w:space="0" w:color="auto"/>
              <w:bottom w:val="single" w:sz="12" w:space="0" w:color="auto"/>
              <w:right w:val="single" w:sz="4" w:space="0" w:color="auto"/>
            </w:tcBorders>
            <w:vAlign w:val="center"/>
          </w:tcPr>
          <w:p w14:paraId="11A4D35F" w14:textId="77777777" w:rsidR="000540C4" w:rsidRPr="00AC0C0E" w:rsidRDefault="000540C4" w:rsidP="00D355FE">
            <w:pPr>
              <w:jc w:val="center"/>
              <w:rPr>
                <w:spacing w:val="-16"/>
                <w:sz w:val="20"/>
                <w:szCs w:val="20"/>
              </w:rPr>
            </w:pPr>
            <w:r w:rsidRPr="00AC0C0E">
              <w:rPr>
                <w:spacing w:val="-16"/>
                <w:sz w:val="20"/>
                <w:szCs w:val="20"/>
              </w:rPr>
              <w:t>12</w:t>
            </w:r>
          </w:p>
        </w:tc>
        <w:tc>
          <w:tcPr>
            <w:tcW w:w="270" w:type="pct"/>
            <w:tcBorders>
              <w:top w:val="single" w:sz="4" w:space="0" w:color="auto"/>
              <w:left w:val="single" w:sz="4" w:space="0" w:color="auto"/>
              <w:bottom w:val="single" w:sz="12" w:space="0" w:color="auto"/>
              <w:right w:val="single" w:sz="4" w:space="0" w:color="auto"/>
            </w:tcBorders>
            <w:vAlign w:val="center"/>
          </w:tcPr>
          <w:p w14:paraId="7B4DA37F" w14:textId="77777777" w:rsidR="000540C4" w:rsidRPr="00AC0C0E" w:rsidRDefault="000540C4" w:rsidP="00D355FE">
            <w:pPr>
              <w:jc w:val="center"/>
              <w:rPr>
                <w:spacing w:val="-16"/>
                <w:sz w:val="20"/>
                <w:szCs w:val="20"/>
              </w:rPr>
            </w:pPr>
            <w:r w:rsidRPr="00AC0C0E">
              <w:rPr>
                <w:spacing w:val="-16"/>
                <w:sz w:val="20"/>
                <w:szCs w:val="20"/>
              </w:rPr>
              <w:t>18</w:t>
            </w:r>
          </w:p>
        </w:tc>
        <w:tc>
          <w:tcPr>
            <w:tcW w:w="270" w:type="pct"/>
            <w:tcBorders>
              <w:top w:val="single" w:sz="4" w:space="0" w:color="auto"/>
              <w:left w:val="single" w:sz="4" w:space="0" w:color="auto"/>
              <w:bottom w:val="single" w:sz="12" w:space="0" w:color="auto"/>
              <w:right w:val="single" w:sz="4" w:space="0" w:color="auto"/>
            </w:tcBorders>
            <w:vAlign w:val="center"/>
          </w:tcPr>
          <w:p w14:paraId="6C8643FB" w14:textId="77777777" w:rsidR="000540C4" w:rsidRPr="00AC0C0E" w:rsidRDefault="000540C4" w:rsidP="00D355FE">
            <w:pPr>
              <w:jc w:val="center"/>
              <w:rPr>
                <w:spacing w:val="-16"/>
                <w:sz w:val="20"/>
                <w:szCs w:val="20"/>
              </w:rPr>
            </w:pPr>
            <w:r w:rsidRPr="00AC0C0E">
              <w:rPr>
                <w:spacing w:val="-16"/>
                <w:sz w:val="20"/>
                <w:szCs w:val="20"/>
              </w:rPr>
              <w:t>60</w:t>
            </w:r>
          </w:p>
        </w:tc>
        <w:tc>
          <w:tcPr>
            <w:tcW w:w="270" w:type="pct"/>
            <w:tcBorders>
              <w:top w:val="single" w:sz="4" w:space="0" w:color="auto"/>
              <w:left w:val="single" w:sz="4" w:space="0" w:color="auto"/>
              <w:bottom w:val="single" w:sz="12" w:space="0" w:color="auto"/>
              <w:right w:val="single" w:sz="4" w:space="0" w:color="auto"/>
            </w:tcBorders>
            <w:vAlign w:val="center"/>
          </w:tcPr>
          <w:p w14:paraId="75EAF655" w14:textId="77777777" w:rsidR="000540C4" w:rsidRPr="00AC0C0E" w:rsidRDefault="000540C4" w:rsidP="00D355FE">
            <w:pPr>
              <w:jc w:val="center"/>
              <w:rPr>
                <w:spacing w:val="-16"/>
                <w:sz w:val="20"/>
                <w:szCs w:val="20"/>
              </w:rPr>
            </w:pPr>
            <w:r w:rsidRPr="00AC0C0E">
              <w:rPr>
                <w:spacing w:val="-16"/>
                <w:sz w:val="20"/>
                <w:szCs w:val="20"/>
              </w:rPr>
              <w:t>22</w:t>
            </w:r>
          </w:p>
        </w:tc>
        <w:tc>
          <w:tcPr>
            <w:tcW w:w="270" w:type="pct"/>
            <w:tcBorders>
              <w:top w:val="single" w:sz="4" w:space="0" w:color="auto"/>
              <w:left w:val="single" w:sz="4" w:space="0" w:color="auto"/>
              <w:bottom w:val="single" w:sz="12" w:space="0" w:color="auto"/>
              <w:right w:val="single" w:sz="4" w:space="0" w:color="auto"/>
            </w:tcBorders>
            <w:vAlign w:val="center"/>
          </w:tcPr>
          <w:p w14:paraId="51F90859" w14:textId="77777777" w:rsidR="000540C4" w:rsidRPr="00AC0C0E" w:rsidRDefault="000540C4" w:rsidP="00D355FE">
            <w:pPr>
              <w:jc w:val="center"/>
              <w:rPr>
                <w:spacing w:val="-16"/>
                <w:sz w:val="20"/>
                <w:szCs w:val="20"/>
              </w:rPr>
            </w:pPr>
            <w:r w:rsidRPr="00AC0C0E">
              <w:rPr>
                <w:spacing w:val="-16"/>
                <w:sz w:val="20"/>
                <w:szCs w:val="20"/>
              </w:rPr>
              <w:t>14</w:t>
            </w:r>
          </w:p>
        </w:tc>
        <w:tc>
          <w:tcPr>
            <w:tcW w:w="319" w:type="pct"/>
            <w:tcBorders>
              <w:top w:val="single" w:sz="4" w:space="0" w:color="auto"/>
              <w:left w:val="single" w:sz="4" w:space="0" w:color="auto"/>
              <w:bottom w:val="single" w:sz="12" w:space="0" w:color="auto"/>
              <w:right w:val="single" w:sz="4" w:space="0" w:color="auto"/>
            </w:tcBorders>
            <w:vAlign w:val="center"/>
          </w:tcPr>
          <w:p w14:paraId="59C226B5" w14:textId="77777777" w:rsidR="000540C4" w:rsidRPr="00AC0C0E" w:rsidRDefault="000540C4" w:rsidP="00D355FE">
            <w:pPr>
              <w:jc w:val="center"/>
              <w:rPr>
                <w:spacing w:val="-16"/>
                <w:sz w:val="20"/>
                <w:szCs w:val="20"/>
              </w:rPr>
            </w:pPr>
            <w:r w:rsidRPr="00AC0C0E">
              <w:rPr>
                <w:spacing w:val="-16"/>
                <w:sz w:val="20"/>
                <w:szCs w:val="20"/>
              </w:rPr>
              <w:t>74</w:t>
            </w:r>
          </w:p>
        </w:tc>
        <w:tc>
          <w:tcPr>
            <w:tcW w:w="270" w:type="pct"/>
            <w:tcBorders>
              <w:top w:val="single" w:sz="4" w:space="0" w:color="auto"/>
              <w:left w:val="single" w:sz="4" w:space="0" w:color="auto"/>
              <w:bottom w:val="single" w:sz="12" w:space="0" w:color="auto"/>
              <w:right w:val="single" w:sz="4" w:space="0" w:color="auto"/>
            </w:tcBorders>
            <w:vAlign w:val="center"/>
          </w:tcPr>
          <w:p w14:paraId="0853C892" w14:textId="77777777" w:rsidR="000540C4" w:rsidRPr="00AC0C0E" w:rsidRDefault="000540C4" w:rsidP="00D355FE">
            <w:pPr>
              <w:jc w:val="center"/>
              <w:rPr>
                <w:spacing w:val="-16"/>
                <w:sz w:val="20"/>
                <w:szCs w:val="20"/>
              </w:rPr>
            </w:pPr>
            <w:r w:rsidRPr="00AC0C0E">
              <w:rPr>
                <w:spacing w:val="-16"/>
                <w:sz w:val="20"/>
                <w:szCs w:val="20"/>
              </w:rPr>
              <w:t>12</w:t>
            </w:r>
          </w:p>
        </w:tc>
        <w:tc>
          <w:tcPr>
            <w:tcW w:w="319" w:type="pct"/>
            <w:tcBorders>
              <w:top w:val="single" w:sz="4" w:space="0" w:color="auto"/>
              <w:left w:val="single" w:sz="4" w:space="0" w:color="auto"/>
              <w:bottom w:val="single" w:sz="12" w:space="0" w:color="auto"/>
              <w:right w:val="single" w:sz="12" w:space="0" w:color="auto"/>
            </w:tcBorders>
            <w:vAlign w:val="center"/>
          </w:tcPr>
          <w:p w14:paraId="11424236" w14:textId="77777777" w:rsidR="000540C4" w:rsidRPr="00AC0C0E" w:rsidRDefault="000540C4" w:rsidP="00D355FE">
            <w:pPr>
              <w:jc w:val="center"/>
              <w:rPr>
                <w:spacing w:val="-16"/>
                <w:sz w:val="20"/>
                <w:szCs w:val="20"/>
              </w:rPr>
            </w:pPr>
            <w:r w:rsidRPr="00AC0C0E">
              <w:rPr>
                <w:spacing w:val="-16"/>
                <w:sz w:val="20"/>
                <w:szCs w:val="20"/>
              </w:rPr>
              <w:t>100</w:t>
            </w:r>
          </w:p>
        </w:tc>
      </w:tr>
    </w:tbl>
    <w:p w14:paraId="5B0674A6" w14:textId="77777777" w:rsidR="00DE000D" w:rsidRPr="00AC0C0E" w:rsidRDefault="00DE000D">
      <w:pPr>
        <w:ind w:firstLine="709"/>
        <w:jc w:val="right"/>
      </w:pPr>
    </w:p>
    <w:p w14:paraId="51A0616F" w14:textId="77777777" w:rsidR="000540C4" w:rsidRPr="00AC0C0E" w:rsidRDefault="00000000">
      <w:pPr>
        <w:pStyle w:val="Titlu1"/>
        <w:ind w:left="567" w:right="567"/>
        <w:jc w:val="center"/>
      </w:pPr>
      <w:r w:rsidRPr="00AC0C0E">
        <w:t xml:space="preserve"> </w:t>
      </w:r>
    </w:p>
    <w:p w14:paraId="21B5E6D6" w14:textId="10C6AD7A" w:rsidR="00DE000D" w:rsidRPr="00AC0C0E" w:rsidRDefault="00000000">
      <w:pPr>
        <w:pStyle w:val="Titlu1"/>
        <w:ind w:left="567" w:right="567"/>
        <w:jc w:val="center"/>
      </w:pPr>
      <w:bookmarkStart w:id="174" w:name="_Toc164467784"/>
      <w:r w:rsidRPr="00AC0C0E">
        <w:rPr>
          <w:b/>
          <w:bCs/>
        </w:rPr>
        <w:t>17.5. Reparti</w:t>
      </w:r>
      <w:r w:rsidR="00494B7F" w:rsidRPr="00AC0C0E">
        <w:rPr>
          <w:b/>
          <w:bCs/>
        </w:rPr>
        <w:t>ț</w:t>
      </w:r>
      <w:r w:rsidRPr="00AC0C0E">
        <w:rPr>
          <w:b/>
          <w:bCs/>
        </w:rPr>
        <w:t>ia suprafe</w:t>
      </w:r>
      <w:r w:rsidR="00494B7F" w:rsidRPr="00AC0C0E">
        <w:rPr>
          <w:b/>
          <w:bCs/>
        </w:rPr>
        <w:t>ț</w:t>
      </w:r>
      <w:r w:rsidRPr="00AC0C0E">
        <w:rPr>
          <w:b/>
          <w:bCs/>
        </w:rPr>
        <w:t xml:space="preserve">elor în raport cu eroziunea </w:t>
      </w:r>
      <w:r w:rsidR="00494B7F" w:rsidRPr="00AC0C0E">
        <w:rPr>
          <w:b/>
          <w:bCs/>
        </w:rPr>
        <w:t>ș</w:t>
      </w:r>
      <w:r w:rsidRPr="00AC0C0E">
        <w:rPr>
          <w:b/>
          <w:bCs/>
        </w:rPr>
        <w:t>i înclinarea terenului</w:t>
      </w:r>
      <w:bookmarkEnd w:id="174"/>
    </w:p>
    <w:p w14:paraId="5A65741C" w14:textId="77777777" w:rsidR="00DE000D" w:rsidRPr="00AC0C0E" w:rsidRDefault="00DE000D">
      <w:pPr>
        <w:ind w:left="567" w:right="567"/>
        <w:jc w:val="center"/>
      </w:pPr>
    </w:p>
    <w:p w14:paraId="0124443F" w14:textId="620DEE6F" w:rsidR="00DE000D" w:rsidRPr="00AC0C0E" w:rsidRDefault="00000000" w:rsidP="000540C4">
      <w:pPr>
        <w:ind w:left="4320" w:firstLine="720"/>
        <w:jc w:val="center"/>
      </w:pPr>
      <w:r w:rsidRPr="00AC0C0E">
        <w:t>Tabelul 17.5.</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802"/>
        <w:gridCol w:w="1233"/>
        <w:gridCol w:w="988"/>
        <w:gridCol w:w="783"/>
        <w:gridCol w:w="783"/>
        <w:gridCol w:w="783"/>
        <w:gridCol w:w="866"/>
      </w:tblGrid>
      <w:tr w:rsidR="000540C4" w:rsidRPr="00AC0C0E" w14:paraId="5F266499" w14:textId="77777777" w:rsidTr="00D355FE">
        <w:trPr>
          <w:jc w:val="center"/>
        </w:trPr>
        <w:tc>
          <w:tcPr>
            <w:tcW w:w="1802" w:type="dxa"/>
            <w:vMerge w:val="restart"/>
            <w:tcBorders>
              <w:top w:val="single" w:sz="12" w:space="0" w:color="auto"/>
              <w:left w:val="single" w:sz="12" w:space="0" w:color="auto"/>
              <w:bottom w:val="single" w:sz="4" w:space="0" w:color="auto"/>
              <w:right w:val="single" w:sz="4" w:space="0" w:color="auto"/>
            </w:tcBorders>
            <w:vAlign w:val="center"/>
          </w:tcPr>
          <w:p w14:paraId="3702BDF4" w14:textId="77777777" w:rsidR="000540C4" w:rsidRPr="00AC0C0E" w:rsidRDefault="000540C4" w:rsidP="00D355FE">
            <w:pPr>
              <w:jc w:val="center"/>
              <w:rPr>
                <w:sz w:val="20"/>
                <w:szCs w:val="20"/>
              </w:rPr>
            </w:pPr>
            <w:r w:rsidRPr="00AC0C0E">
              <w:rPr>
                <w:sz w:val="20"/>
                <w:szCs w:val="20"/>
              </w:rPr>
              <w:t xml:space="preserve">Natura și intensitatea </w:t>
            </w:r>
          </w:p>
          <w:p w14:paraId="7F3DFF65" w14:textId="77777777" w:rsidR="000540C4" w:rsidRPr="00AC0C0E" w:rsidRDefault="000540C4" w:rsidP="00D355FE">
            <w:pPr>
              <w:jc w:val="center"/>
              <w:rPr>
                <w:sz w:val="20"/>
                <w:szCs w:val="20"/>
              </w:rPr>
            </w:pPr>
            <w:r w:rsidRPr="00AC0C0E">
              <w:rPr>
                <w:sz w:val="20"/>
                <w:szCs w:val="20"/>
              </w:rPr>
              <w:t>eroziunii</w:t>
            </w:r>
          </w:p>
        </w:tc>
        <w:tc>
          <w:tcPr>
            <w:tcW w:w="1233" w:type="dxa"/>
            <w:vMerge w:val="restart"/>
            <w:tcBorders>
              <w:top w:val="single" w:sz="12" w:space="0" w:color="auto"/>
              <w:left w:val="single" w:sz="4" w:space="0" w:color="auto"/>
              <w:bottom w:val="single" w:sz="4" w:space="0" w:color="auto"/>
              <w:right w:val="single" w:sz="4" w:space="0" w:color="auto"/>
            </w:tcBorders>
            <w:vAlign w:val="center"/>
          </w:tcPr>
          <w:p w14:paraId="087BCA05" w14:textId="77777777" w:rsidR="000540C4" w:rsidRPr="00AC0C0E" w:rsidRDefault="000540C4" w:rsidP="00D355FE">
            <w:pPr>
              <w:jc w:val="center"/>
              <w:rPr>
                <w:sz w:val="20"/>
                <w:szCs w:val="20"/>
              </w:rPr>
            </w:pPr>
            <w:r w:rsidRPr="00AC0C0E">
              <w:rPr>
                <w:sz w:val="20"/>
                <w:szCs w:val="20"/>
              </w:rPr>
              <w:t xml:space="preserve">Categoria de </w:t>
            </w:r>
          </w:p>
          <w:p w14:paraId="1001CCE7" w14:textId="77777777" w:rsidR="000540C4" w:rsidRPr="00AC0C0E" w:rsidRDefault="000540C4" w:rsidP="00D355FE">
            <w:pPr>
              <w:jc w:val="center"/>
              <w:rPr>
                <w:sz w:val="20"/>
                <w:szCs w:val="20"/>
              </w:rPr>
            </w:pPr>
            <w:r w:rsidRPr="00AC0C0E">
              <w:rPr>
                <w:sz w:val="20"/>
                <w:szCs w:val="20"/>
              </w:rPr>
              <w:t>înclinare</w:t>
            </w:r>
          </w:p>
        </w:tc>
        <w:tc>
          <w:tcPr>
            <w:tcW w:w="988" w:type="dxa"/>
            <w:vMerge w:val="restart"/>
            <w:tcBorders>
              <w:top w:val="single" w:sz="12" w:space="0" w:color="auto"/>
              <w:left w:val="single" w:sz="4" w:space="0" w:color="auto"/>
              <w:bottom w:val="single" w:sz="4" w:space="0" w:color="auto"/>
              <w:right w:val="single" w:sz="4" w:space="0" w:color="auto"/>
            </w:tcBorders>
            <w:vAlign w:val="center"/>
          </w:tcPr>
          <w:p w14:paraId="301E7E67" w14:textId="77777777" w:rsidR="000540C4" w:rsidRPr="00AC0C0E" w:rsidRDefault="000540C4" w:rsidP="00D355FE">
            <w:pPr>
              <w:jc w:val="center"/>
              <w:rPr>
                <w:sz w:val="20"/>
                <w:szCs w:val="20"/>
              </w:rPr>
            </w:pPr>
            <w:r w:rsidRPr="00AC0C0E">
              <w:rPr>
                <w:sz w:val="20"/>
                <w:szCs w:val="20"/>
              </w:rPr>
              <w:t>Teren gol</w:t>
            </w:r>
          </w:p>
        </w:tc>
        <w:tc>
          <w:tcPr>
            <w:tcW w:w="2349" w:type="dxa"/>
            <w:gridSpan w:val="3"/>
            <w:tcBorders>
              <w:top w:val="single" w:sz="12" w:space="0" w:color="auto"/>
              <w:left w:val="single" w:sz="4" w:space="0" w:color="auto"/>
              <w:bottom w:val="single" w:sz="4" w:space="0" w:color="auto"/>
              <w:right w:val="single" w:sz="4" w:space="0" w:color="auto"/>
            </w:tcBorders>
            <w:vAlign w:val="center"/>
          </w:tcPr>
          <w:p w14:paraId="1CE41002" w14:textId="77777777" w:rsidR="000540C4" w:rsidRPr="00AC0C0E" w:rsidRDefault="000540C4" w:rsidP="00D355FE">
            <w:pPr>
              <w:jc w:val="center"/>
              <w:rPr>
                <w:sz w:val="20"/>
                <w:szCs w:val="20"/>
              </w:rPr>
            </w:pPr>
            <w:r w:rsidRPr="00AC0C0E">
              <w:rPr>
                <w:sz w:val="20"/>
                <w:szCs w:val="20"/>
              </w:rPr>
              <w:t>Pădure cu consistența de:</w:t>
            </w:r>
          </w:p>
        </w:tc>
        <w:tc>
          <w:tcPr>
            <w:tcW w:w="866" w:type="dxa"/>
            <w:vMerge w:val="restart"/>
            <w:tcBorders>
              <w:top w:val="single" w:sz="12" w:space="0" w:color="auto"/>
              <w:left w:val="single" w:sz="4" w:space="0" w:color="auto"/>
              <w:bottom w:val="single" w:sz="4" w:space="0" w:color="auto"/>
              <w:right w:val="single" w:sz="12" w:space="0" w:color="auto"/>
            </w:tcBorders>
            <w:vAlign w:val="center"/>
          </w:tcPr>
          <w:p w14:paraId="7446E75A" w14:textId="77777777" w:rsidR="000540C4" w:rsidRPr="00AC0C0E" w:rsidRDefault="000540C4" w:rsidP="00D355FE">
            <w:pPr>
              <w:jc w:val="center"/>
              <w:rPr>
                <w:sz w:val="20"/>
                <w:szCs w:val="20"/>
              </w:rPr>
            </w:pPr>
            <w:r w:rsidRPr="00AC0C0E">
              <w:rPr>
                <w:sz w:val="20"/>
                <w:szCs w:val="20"/>
              </w:rPr>
              <w:t>Total</w:t>
            </w:r>
          </w:p>
        </w:tc>
      </w:tr>
      <w:tr w:rsidR="000540C4" w:rsidRPr="00AC0C0E" w14:paraId="4AD7818A" w14:textId="77777777" w:rsidTr="00D355FE">
        <w:trPr>
          <w:jc w:val="center"/>
        </w:trPr>
        <w:tc>
          <w:tcPr>
            <w:tcW w:w="1802" w:type="dxa"/>
            <w:vMerge/>
            <w:tcBorders>
              <w:top w:val="single" w:sz="4" w:space="0" w:color="auto"/>
              <w:left w:val="single" w:sz="12" w:space="0" w:color="auto"/>
              <w:bottom w:val="single" w:sz="4" w:space="0" w:color="auto"/>
              <w:right w:val="single" w:sz="4" w:space="0" w:color="auto"/>
            </w:tcBorders>
            <w:vAlign w:val="center"/>
          </w:tcPr>
          <w:p w14:paraId="5EEE39FD" w14:textId="77777777" w:rsidR="000540C4" w:rsidRPr="00AC0C0E" w:rsidRDefault="000540C4" w:rsidP="00D355FE">
            <w:pPr>
              <w:jc w:val="center"/>
              <w:rPr>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tcPr>
          <w:p w14:paraId="74339B23" w14:textId="77777777" w:rsidR="000540C4" w:rsidRPr="00AC0C0E" w:rsidRDefault="000540C4" w:rsidP="00D355FE">
            <w:pPr>
              <w:jc w:val="center"/>
              <w:rPr>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tcPr>
          <w:p w14:paraId="7AD3940F" w14:textId="77777777" w:rsidR="000540C4" w:rsidRPr="00AC0C0E" w:rsidRDefault="000540C4" w:rsidP="00D355FE">
            <w:pPr>
              <w:jc w:val="center"/>
              <w:rPr>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21E3F784" w14:textId="77777777" w:rsidR="000540C4" w:rsidRPr="00AC0C0E" w:rsidRDefault="000540C4" w:rsidP="00D355FE">
            <w:pPr>
              <w:jc w:val="center"/>
              <w:rPr>
                <w:sz w:val="20"/>
                <w:szCs w:val="20"/>
              </w:rPr>
            </w:pPr>
            <w:r w:rsidRPr="00AC0C0E">
              <w:rPr>
                <w:sz w:val="20"/>
                <w:szCs w:val="20"/>
              </w:rPr>
              <w:t>0,1-0,4</w:t>
            </w:r>
          </w:p>
        </w:tc>
        <w:tc>
          <w:tcPr>
            <w:tcW w:w="783" w:type="dxa"/>
            <w:tcBorders>
              <w:top w:val="single" w:sz="4" w:space="0" w:color="auto"/>
              <w:left w:val="single" w:sz="4" w:space="0" w:color="auto"/>
              <w:bottom w:val="single" w:sz="4" w:space="0" w:color="auto"/>
              <w:right w:val="single" w:sz="4" w:space="0" w:color="auto"/>
            </w:tcBorders>
            <w:vAlign w:val="center"/>
          </w:tcPr>
          <w:p w14:paraId="419B445E" w14:textId="77777777" w:rsidR="000540C4" w:rsidRPr="00AC0C0E" w:rsidRDefault="000540C4" w:rsidP="00D355FE">
            <w:pPr>
              <w:jc w:val="center"/>
              <w:rPr>
                <w:sz w:val="20"/>
                <w:szCs w:val="20"/>
              </w:rPr>
            </w:pPr>
            <w:r w:rsidRPr="00AC0C0E">
              <w:rPr>
                <w:sz w:val="20"/>
                <w:szCs w:val="20"/>
              </w:rPr>
              <w:t>0,5-0,7</w:t>
            </w:r>
          </w:p>
        </w:tc>
        <w:tc>
          <w:tcPr>
            <w:tcW w:w="783" w:type="dxa"/>
            <w:tcBorders>
              <w:top w:val="single" w:sz="4" w:space="0" w:color="auto"/>
              <w:left w:val="single" w:sz="4" w:space="0" w:color="auto"/>
              <w:bottom w:val="single" w:sz="4" w:space="0" w:color="auto"/>
              <w:right w:val="single" w:sz="4" w:space="0" w:color="auto"/>
            </w:tcBorders>
            <w:vAlign w:val="center"/>
          </w:tcPr>
          <w:p w14:paraId="7C9A9393" w14:textId="77777777" w:rsidR="000540C4" w:rsidRPr="00AC0C0E" w:rsidRDefault="000540C4" w:rsidP="00D355FE">
            <w:pPr>
              <w:jc w:val="center"/>
              <w:rPr>
                <w:sz w:val="20"/>
                <w:szCs w:val="20"/>
              </w:rPr>
            </w:pPr>
            <w:r w:rsidRPr="00AC0C0E">
              <w:rPr>
                <w:sz w:val="20"/>
                <w:szCs w:val="20"/>
              </w:rPr>
              <w:t>0,8-1,0</w:t>
            </w:r>
          </w:p>
        </w:tc>
        <w:tc>
          <w:tcPr>
            <w:tcW w:w="866" w:type="dxa"/>
            <w:vMerge/>
            <w:tcBorders>
              <w:top w:val="single" w:sz="4" w:space="0" w:color="auto"/>
              <w:left w:val="single" w:sz="4" w:space="0" w:color="auto"/>
              <w:bottom w:val="single" w:sz="4" w:space="0" w:color="auto"/>
              <w:right w:val="single" w:sz="12" w:space="0" w:color="auto"/>
            </w:tcBorders>
            <w:vAlign w:val="center"/>
          </w:tcPr>
          <w:p w14:paraId="511C6EE7" w14:textId="77777777" w:rsidR="000540C4" w:rsidRPr="00AC0C0E" w:rsidRDefault="000540C4" w:rsidP="00D355FE">
            <w:pPr>
              <w:jc w:val="center"/>
              <w:rPr>
                <w:sz w:val="20"/>
                <w:szCs w:val="20"/>
              </w:rPr>
            </w:pPr>
          </w:p>
        </w:tc>
      </w:tr>
      <w:tr w:rsidR="000540C4" w:rsidRPr="00AC0C0E" w14:paraId="0A617610" w14:textId="77777777" w:rsidTr="00D355FE">
        <w:trPr>
          <w:jc w:val="center"/>
        </w:trPr>
        <w:tc>
          <w:tcPr>
            <w:tcW w:w="1802" w:type="dxa"/>
            <w:vMerge/>
            <w:tcBorders>
              <w:top w:val="single" w:sz="4" w:space="0" w:color="auto"/>
              <w:left w:val="single" w:sz="12" w:space="0" w:color="auto"/>
              <w:bottom w:val="single" w:sz="12" w:space="0" w:color="auto"/>
              <w:right w:val="single" w:sz="4" w:space="0" w:color="auto"/>
            </w:tcBorders>
            <w:vAlign w:val="center"/>
          </w:tcPr>
          <w:p w14:paraId="48915B02" w14:textId="77777777" w:rsidR="000540C4" w:rsidRPr="00AC0C0E" w:rsidRDefault="000540C4" w:rsidP="00D355FE">
            <w:pPr>
              <w:jc w:val="center"/>
              <w:rPr>
                <w:sz w:val="20"/>
                <w:szCs w:val="20"/>
              </w:rPr>
            </w:pPr>
          </w:p>
        </w:tc>
        <w:tc>
          <w:tcPr>
            <w:tcW w:w="1233" w:type="dxa"/>
            <w:vMerge/>
            <w:tcBorders>
              <w:top w:val="single" w:sz="4" w:space="0" w:color="auto"/>
              <w:left w:val="single" w:sz="4" w:space="0" w:color="auto"/>
              <w:bottom w:val="single" w:sz="12" w:space="0" w:color="auto"/>
              <w:right w:val="single" w:sz="4" w:space="0" w:color="auto"/>
            </w:tcBorders>
            <w:vAlign w:val="center"/>
          </w:tcPr>
          <w:p w14:paraId="0B5D2755" w14:textId="77777777" w:rsidR="000540C4" w:rsidRPr="00AC0C0E" w:rsidRDefault="000540C4" w:rsidP="00D355FE">
            <w:pPr>
              <w:jc w:val="center"/>
              <w:rPr>
                <w:sz w:val="20"/>
                <w:szCs w:val="20"/>
              </w:rPr>
            </w:pPr>
          </w:p>
        </w:tc>
        <w:tc>
          <w:tcPr>
            <w:tcW w:w="988" w:type="dxa"/>
            <w:tcBorders>
              <w:top w:val="single" w:sz="4" w:space="0" w:color="auto"/>
              <w:left w:val="single" w:sz="4" w:space="0" w:color="auto"/>
              <w:bottom w:val="single" w:sz="12" w:space="0" w:color="auto"/>
              <w:right w:val="single" w:sz="4" w:space="0" w:color="auto"/>
            </w:tcBorders>
            <w:vAlign w:val="center"/>
          </w:tcPr>
          <w:p w14:paraId="0FBAA5EC" w14:textId="77777777" w:rsidR="000540C4" w:rsidRPr="00AC0C0E" w:rsidRDefault="000540C4" w:rsidP="00D355FE">
            <w:pPr>
              <w:jc w:val="center"/>
              <w:rPr>
                <w:sz w:val="20"/>
                <w:szCs w:val="20"/>
              </w:rPr>
            </w:pPr>
            <w:r w:rsidRPr="00AC0C0E">
              <w:rPr>
                <w:sz w:val="20"/>
                <w:szCs w:val="20"/>
              </w:rPr>
              <w:t>ha</w:t>
            </w:r>
          </w:p>
        </w:tc>
        <w:tc>
          <w:tcPr>
            <w:tcW w:w="783" w:type="dxa"/>
            <w:tcBorders>
              <w:top w:val="single" w:sz="4" w:space="0" w:color="auto"/>
              <w:left w:val="single" w:sz="4" w:space="0" w:color="auto"/>
              <w:bottom w:val="single" w:sz="12" w:space="0" w:color="auto"/>
              <w:right w:val="single" w:sz="4" w:space="0" w:color="auto"/>
            </w:tcBorders>
            <w:vAlign w:val="center"/>
          </w:tcPr>
          <w:p w14:paraId="067C1180" w14:textId="77777777" w:rsidR="000540C4" w:rsidRPr="00AC0C0E" w:rsidRDefault="000540C4" w:rsidP="00D355FE">
            <w:pPr>
              <w:jc w:val="center"/>
              <w:rPr>
                <w:sz w:val="20"/>
                <w:szCs w:val="20"/>
              </w:rPr>
            </w:pPr>
            <w:r w:rsidRPr="00AC0C0E">
              <w:rPr>
                <w:sz w:val="20"/>
                <w:szCs w:val="20"/>
              </w:rPr>
              <w:t>ha</w:t>
            </w:r>
          </w:p>
        </w:tc>
        <w:tc>
          <w:tcPr>
            <w:tcW w:w="783" w:type="dxa"/>
            <w:tcBorders>
              <w:top w:val="single" w:sz="4" w:space="0" w:color="auto"/>
              <w:left w:val="single" w:sz="4" w:space="0" w:color="auto"/>
              <w:bottom w:val="single" w:sz="12" w:space="0" w:color="auto"/>
              <w:right w:val="single" w:sz="4" w:space="0" w:color="auto"/>
            </w:tcBorders>
            <w:vAlign w:val="center"/>
          </w:tcPr>
          <w:p w14:paraId="60B808E8" w14:textId="77777777" w:rsidR="000540C4" w:rsidRPr="00AC0C0E" w:rsidRDefault="000540C4" w:rsidP="00D355FE">
            <w:pPr>
              <w:jc w:val="center"/>
              <w:rPr>
                <w:sz w:val="20"/>
                <w:szCs w:val="20"/>
              </w:rPr>
            </w:pPr>
            <w:r w:rsidRPr="00AC0C0E">
              <w:rPr>
                <w:sz w:val="20"/>
                <w:szCs w:val="20"/>
              </w:rPr>
              <w:t>ha</w:t>
            </w:r>
          </w:p>
        </w:tc>
        <w:tc>
          <w:tcPr>
            <w:tcW w:w="783" w:type="dxa"/>
            <w:tcBorders>
              <w:top w:val="single" w:sz="4" w:space="0" w:color="auto"/>
              <w:left w:val="single" w:sz="4" w:space="0" w:color="auto"/>
              <w:bottom w:val="single" w:sz="12" w:space="0" w:color="auto"/>
              <w:right w:val="single" w:sz="4" w:space="0" w:color="auto"/>
            </w:tcBorders>
            <w:vAlign w:val="center"/>
          </w:tcPr>
          <w:p w14:paraId="0F3A88F9" w14:textId="77777777" w:rsidR="000540C4" w:rsidRPr="00AC0C0E" w:rsidRDefault="000540C4" w:rsidP="00D355FE">
            <w:pPr>
              <w:jc w:val="center"/>
              <w:rPr>
                <w:sz w:val="20"/>
                <w:szCs w:val="20"/>
              </w:rPr>
            </w:pPr>
            <w:r w:rsidRPr="00AC0C0E">
              <w:rPr>
                <w:sz w:val="20"/>
                <w:szCs w:val="20"/>
              </w:rPr>
              <w:t>ha</w:t>
            </w:r>
          </w:p>
        </w:tc>
        <w:tc>
          <w:tcPr>
            <w:tcW w:w="866" w:type="dxa"/>
            <w:tcBorders>
              <w:top w:val="single" w:sz="4" w:space="0" w:color="auto"/>
              <w:left w:val="single" w:sz="4" w:space="0" w:color="auto"/>
              <w:bottom w:val="single" w:sz="12" w:space="0" w:color="auto"/>
              <w:right w:val="single" w:sz="12" w:space="0" w:color="auto"/>
            </w:tcBorders>
            <w:vAlign w:val="center"/>
          </w:tcPr>
          <w:p w14:paraId="53A56005" w14:textId="77777777" w:rsidR="000540C4" w:rsidRPr="00AC0C0E" w:rsidRDefault="000540C4" w:rsidP="00D355FE">
            <w:pPr>
              <w:jc w:val="center"/>
              <w:rPr>
                <w:sz w:val="20"/>
                <w:szCs w:val="20"/>
              </w:rPr>
            </w:pPr>
            <w:r w:rsidRPr="00AC0C0E">
              <w:rPr>
                <w:sz w:val="20"/>
                <w:szCs w:val="20"/>
              </w:rPr>
              <w:t>ha</w:t>
            </w:r>
          </w:p>
        </w:tc>
      </w:tr>
      <w:tr w:rsidR="000540C4" w:rsidRPr="00AC0C0E" w14:paraId="45FAF0C9" w14:textId="77777777" w:rsidTr="00D355FE">
        <w:trPr>
          <w:jc w:val="center"/>
        </w:trPr>
        <w:tc>
          <w:tcPr>
            <w:tcW w:w="1802" w:type="dxa"/>
            <w:tcBorders>
              <w:top w:val="single" w:sz="12" w:space="0" w:color="auto"/>
              <w:left w:val="single" w:sz="12" w:space="0" w:color="auto"/>
              <w:bottom w:val="nil"/>
              <w:right w:val="single" w:sz="4" w:space="0" w:color="auto"/>
            </w:tcBorders>
            <w:vAlign w:val="center"/>
          </w:tcPr>
          <w:p w14:paraId="57FAF9E9" w14:textId="77777777" w:rsidR="000540C4" w:rsidRPr="00AC0C0E" w:rsidRDefault="000540C4" w:rsidP="00D355FE">
            <w:pPr>
              <w:jc w:val="center"/>
              <w:rPr>
                <w:sz w:val="20"/>
                <w:szCs w:val="20"/>
              </w:rPr>
            </w:pPr>
            <w:r w:rsidRPr="00AC0C0E">
              <w:rPr>
                <w:sz w:val="20"/>
                <w:szCs w:val="20"/>
              </w:rPr>
              <w:t>fără eroziune</w:t>
            </w:r>
          </w:p>
        </w:tc>
        <w:tc>
          <w:tcPr>
            <w:tcW w:w="1233" w:type="dxa"/>
            <w:tcBorders>
              <w:top w:val="single" w:sz="12" w:space="0" w:color="auto"/>
              <w:left w:val="single" w:sz="4" w:space="0" w:color="auto"/>
              <w:bottom w:val="single" w:sz="4" w:space="0" w:color="auto"/>
              <w:right w:val="single" w:sz="4" w:space="0" w:color="auto"/>
            </w:tcBorders>
            <w:vAlign w:val="center"/>
          </w:tcPr>
          <w:p w14:paraId="52523F07" w14:textId="77777777" w:rsidR="000540C4" w:rsidRPr="00AC0C0E" w:rsidRDefault="000540C4" w:rsidP="00D355FE">
            <w:pPr>
              <w:jc w:val="center"/>
              <w:rPr>
                <w:sz w:val="20"/>
                <w:szCs w:val="20"/>
              </w:rPr>
            </w:pPr>
            <w:r w:rsidRPr="00AC0C0E">
              <w:rPr>
                <w:sz w:val="20"/>
                <w:szCs w:val="20"/>
              </w:rPr>
              <w:t>0-15</w:t>
            </w:r>
          </w:p>
        </w:tc>
        <w:tc>
          <w:tcPr>
            <w:tcW w:w="988" w:type="dxa"/>
            <w:tcBorders>
              <w:top w:val="single" w:sz="12" w:space="0" w:color="auto"/>
              <w:left w:val="single" w:sz="4" w:space="0" w:color="auto"/>
              <w:bottom w:val="single" w:sz="4" w:space="0" w:color="auto"/>
              <w:right w:val="single" w:sz="4" w:space="0" w:color="auto"/>
            </w:tcBorders>
            <w:vAlign w:val="center"/>
          </w:tcPr>
          <w:p w14:paraId="3848D226" w14:textId="77777777" w:rsidR="000540C4" w:rsidRPr="00AC0C0E" w:rsidRDefault="000540C4" w:rsidP="00D355FE">
            <w:pPr>
              <w:jc w:val="center"/>
              <w:rPr>
                <w:sz w:val="20"/>
                <w:szCs w:val="20"/>
              </w:rPr>
            </w:pPr>
            <w:r w:rsidRPr="00AC0C0E">
              <w:rPr>
                <w:sz w:val="20"/>
                <w:szCs w:val="20"/>
              </w:rPr>
              <w:t>33,86</w:t>
            </w:r>
          </w:p>
        </w:tc>
        <w:tc>
          <w:tcPr>
            <w:tcW w:w="783" w:type="dxa"/>
            <w:tcBorders>
              <w:top w:val="single" w:sz="12" w:space="0" w:color="auto"/>
              <w:left w:val="single" w:sz="4" w:space="0" w:color="auto"/>
              <w:bottom w:val="single" w:sz="4" w:space="0" w:color="auto"/>
              <w:right w:val="single" w:sz="4" w:space="0" w:color="auto"/>
            </w:tcBorders>
            <w:vAlign w:val="center"/>
          </w:tcPr>
          <w:p w14:paraId="5CB2D724" w14:textId="77777777" w:rsidR="000540C4" w:rsidRPr="00AC0C0E" w:rsidRDefault="000540C4" w:rsidP="00D355FE">
            <w:pPr>
              <w:jc w:val="center"/>
              <w:rPr>
                <w:sz w:val="20"/>
                <w:szCs w:val="20"/>
              </w:rPr>
            </w:pPr>
            <w:r w:rsidRPr="00AC0C0E">
              <w:rPr>
                <w:sz w:val="20"/>
                <w:szCs w:val="20"/>
              </w:rPr>
              <w:t>0,88</w:t>
            </w:r>
          </w:p>
        </w:tc>
        <w:tc>
          <w:tcPr>
            <w:tcW w:w="783" w:type="dxa"/>
            <w:tcBorders>
              <w:top w:val="single" w:sz="12" w:space="0" w:color="auto"/>
              <w:left w:val="single" w:sz="4" w:space="0" w:color="auto"/>
              <w:bottom w:val="single" w:sz="4" w:space="0" w:color="auto"/>
              <w:right w:val="single" w:sz="4" w:space="0" w:color="auto"/>
            </w:tcBorders>
            <w:vAlign w:val="center"/>
          </w:tcPr>
          <w:p w14:paraId="53F46A07" w14:textId="77777777" w:rsidR="000540C4" w:rsidRPr="00AC0C0E" w:rsidRDefault="000540C4" w:rsidP="00D355FE">
            <w:pPr>
              <w:jc w:val="center"/>
              <w:rPr>
                <w:sz w:val="20"/>
                <w:szCs w:val="20"/>
              </w:rPr>
            </w:pPr>
            <w:r w:rsidRPr="00AC0C0E">
              <w:rPr>
                <w:sz w:val="20"/>
                <w:szCs w:val="20"/>
              </w:rPr>
              <w:t>6,22</w:t>
            </w:r>
          </w:p>
        </w:tc>
        <w:tc>
          <w:tcPr>
            <w:tcW w:w="783" w:type="dxa"/>
            <w:tcBorders>
              <w:top w:val="single" w:sz="12" w:space="0" w:color="auto"/>
              <w:left w:val="single" w:sz="4" w:space="0" w:color="auto"/>
              <w:bottom w:val="single" w:sz="4" w:space="0" w:color="auto"/>
              <w:right w:val="single" w:sz="4" w:space="0" w:color="auto"/>
            </w:tcBorders>
            <w:vAlign w:val="center"/>
          </w:tcPr>
          <w:p w14:paraId="6294623C" w14:textId="77777777" w:rsidR="000540C4" w:rsidRPr="00AC0C0E" w:rsidRDefault="000540C4" w:rsidP="00D355FE">
            <w:pPr>
              <w:jc w:val="center"/>
              <w:rPr>
                <w:sz w:val="20"/>
                <w:szCs w:val="20"/>
              </w:rPr>
            </w:pPr>
            <w:r w:rsidRPr="00AC0C0E">
              <w:rPr>
                <w:sz w:val="20"/>
                <w:szCs w:val="20"/>
              </w:rPr>
              <w:t>25,83</w:t>
            </w:r>
          </w:p>
        </w:tc>
        <w:tc>
          <w:tcPr>
            <w:tcW w:w="866" w:type="dxa"/>
            <w:tcBorders>
              <w:top w:val="single" w:sz="12" w:space="0" w:color="auto"/>
              <w:left w:val="single" w:sz="4" w:space="0" w:color="auto"/>
              <w:bottom w:val="single" w:sz="4" w:space="0" w:color="auto"/>
              <w:right w:val="single" w:sz="12" w:space="0" w:color="auto"/>
            </w:tcBorders>
            <w:vAlign w:val="center"/>
          </w:tcPr>
          <w:p w14:paraId="718993E0" w14:textId="77777777" w:rsidR="000540C4" w:rsidRPr="00AC0C0E" w:rsidRDefault="000540C4" w:rsidP="00D355FE">
            <w:pPr>
              <w:jc w:val="center"/>
              <w:rPr>
                <w:sz w:val="20"/>
                <w:szCs w:val="20"/>
              </w:rPr>
            </w:pPr>
            <w:r w:rsidRPr="00AC0C0E">
              <w:rPr>
                <w:sz w:val="20"/>
                <w:szCs w:val="20"/>
              </w:rPr>
              <w:t>66,79</w:t>
            </w:r>
          </w:p>
        </w:tc>
      </w:tr>
      <w:tr w:rsidR="000540C4" w:rsidRPr="00AC0C0E" w14:paraId="6F644B73" w14:textId="77777777" w:rsidTr="00D355FE">
        <w:trPr>
          <w:jc w:val="center"/>
        </w:trPr>
        <w:tc>
          <w:tcPr>
            <w:tcW w:w="1802" w:type="dxa"/>
            <w:tcBorders>
              <w:top w:val="nil"/>
              <w:left w:val="single" w:sz="12" w:space="0" w:color="auto"/>
              <w:bottom w:val="nil"/>
              <w:right w:val="single" w:sz="4" w:space="0" w:color="auto"/>
            </w:tcBorders>
            <w:vAlign w:val="center"/>
          </w:tcPr>
          <w:p w14:paraId="46F424F6" w14:textId="77777777" w:rsidR="000540C4" w:rsidRPr="00AC0C0E" w:rsidRDefault="000540C4" w:rsidP="00D355FE">
            <w:pPr>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vAlign w:val="center"/>
          </w:tcPr>
          <w:p w14:paraId="1F3AD852" w14:textId="77777777" w:rsidR="000540C4" w:rsidRPr="00AC0C0E" w:rsidRDefault="000540C4" w:rsidP="00D355FE">
            <w:pPr>
              <w:jc w:val="center"/>
              <w:rPr>
                <w:sz w:val="20"/>
                <w:szCs w:val="20"/>
              </w:rPr>
            </w:pPr>
            <w:r w:rsidRPr="00AC0C0E">
              <w:rPr>
                <w:sz w:val="20"/>
                <w:szCs w:val="20"/>
              </w:rPr>
              <w:t>16-25</w:t>
            </w:r>
          </w:p>
        </w:tc>
        <w:tc>
          <w:tcPr>
            <w:tcW w:w="988" w:type="dxa"/>
            <w:tcBorders>
              <w:top w:val="single" w:sz="4" w:space="0" w:color="auto"/>
              <w:left w:val="single" w:sz="4" w:space="0" w:color="auto"/>
              <w:bottom w:val="single" w:sz="4" w:space="0" w:color="auto"/>
              <w:right w:val="single" w:sz="4" w:space="0" w:color="auto"/>
            </w:tcBorders>
            <w:vAlign w:val="center"/>
          </w:tcPr>
          <w:p w14:paraId="2F898B4C" w14:textId="77777777" w:rsidR="000540C4" w:rsidRPr="00AC0C0E" w:rsidRDefault="000540C4" w:rsidP="00D355FE">
            <w:pPr>
              <w:jc w:val="center"/>
              <w:rPr>
                <w:sz w:val="20"/>
                <w:szCs w:val="20"/>
              </w:rPr>
            </w:pPr>
            <w:r w:rsidRPr="00AC0C0E">
              <w:rPr>
                <w:sz w:val="20"/>
                <w:szCs w:val="20"/>
              </w:rPr>
              <w:t>0,79</w:t>
            </w:r>
          </w:p>
        </w:tc>
        <w:tc>
          <w:tcPr>
            <w:tcW w:w="783" w:type="dxa"/>
            <w:tcBorders>
              <w:top w:val="single" w:sz="4" w:space="0" w:color="auto"/>
              <w:left w:val="single" w:sz="4" w:space="0" w:color="auto"/>
              <w:bottom w:val="single" w:sz="4" w:space="0" w:color="auto"/>
              <w:right w:val="single" w:sz="4" w:space="0" w:color="auto"/>
            </w:tcBorders>
            <w:vAlign w:val="center"/>
          </w:tcPr>
          <w:p w14:paraId="4AB19D5A" w14:textId="77777777" w:rsidR="000540C4" w:rsidRPr="00AC0C0E" w:rsidRDefault="000540C4" w:rsidP="00D355FE">
            <w:pPr>
              <w:jc w:val="center"/>
              <w:rPr>
                <w:sz w:val="20"/>
                <w:szCs w:val="20"/>
              </w:rPr>
            </w:pPr>
            <w:r w:rsidRPr="00AC0C0E">
              <w:rPr>
                <w:sz w:val="20"/>
                <w:szCs w:val="20"/>
              </w:rPr>
              <w:t>46,12</w:t>
            </w:r>
          </w:p>
        </w:tc>
        <w:tc>
          <w:tcPr>
            <w:tcW w:w="783" w:type="dxa"/>
            <w:tcBorders>
              <w:top w:val="single" w:sz="4" w:space="0" w:color="auto"/>
              <w:left w:val="single" w:sz="4" w:space="0" w:color="auto"/>
              <w:bottom w:val="single" w:sz="4" w:space="0" w:color="auto"/>
              <w:right w:val="single" w:sz="4" w:space="0" w:color="auto"/>
            </w:tcBorders>
            <w:vAlign w:val="center"/>
          </w:tcPr>
          <w:p w14:paraId="1AEE6F1F" w14:textId="77777777" w:rsidR="000540C4" w:rsidRPr="00AC0C0E" w:rsidRDefault="000540C4" w:rsidP="00D355FE">
            <w:pPr>
              <w:jc w:val="center"/>
              <w:rPr>
                <w:sz w:val="20"/>
                <w:szCs w:val="20"/>
              </w:rPr>
            </w:pPr>
            <w:r w:rsidRPr="00AC0C0E">
              <w:rPr>
                <w:sz w:val="20"/>
                <w:szCs w:val="20"/>
              </w:rPr>
              <w:t>15,01</w:t>
            </w:r>
          </w:p>
        </w:tc>
        <w:tc>
          <w:tcPr>
            <w:tcW w:w="783" w:type="dxa"/>
            <w:tcBorders>
              <w:top w:val="single" w:sz="4" w:space="0" w:color="auto"/>
              <w:left w:val="single" w:sz="4" w:space="0" w:color="auto"/>
              <w:bottom w:val="single" w:sz="4" w:space="0" w:color="auto"/>
              <w:right w:val="single" w:sz="4" w:space="0" w:color="auto"/>
            </w:tcBorders>
            <w:vAlign w:val="center"/>
          </w:tcPr>
          <w:p w14:paraId="4829C18B" w14:textId="77777777" w:rsidR="000540C4" w:rsidRPr="00AC0C0E" w:rsidRDefault="000540C4" w:rsidP="00D355FE">
            <w:pPr>
              <w:jc w:val="center"/>
              <w:rPr>
                <w:sz w:val="20"/>
                <w:szCs w:val="20"/>
              </w:rPr>
            </w:pPr>
            <w:r w:rsidRPr="00AC0C0E">
              <w:rPr>
                <w:sz w:val="20"/>
                <w:szCs w:val="20"/>
              </w:rPr>
              <w:t>205,27</w:t>
            </w:r>
          </w:p>
        </w:tc>
        <w:tc>
          <w:tcPr>
            <w:tcW w:w="866" w:type="dxa"/>
            <w:tcBorders>
              <w:top w:val="single" w:sz="4" w:space="0" w:color="auto"/>
              <w:left w:val="single" w:sz="4" w:space="0" w:color="auto"/>
              <w:bottom w:val="single" w:sz="4" w:space="0" w:color="auto"/>
              <w:right w:val="single" w:sz="12" w:space="0" w:color="auto"/>
            </w:tcBorders>
            <w:vAlign w:val="center"/>
          </w:tcPr>
          <w:p w14:paraId="04F2BDB4" w14:textId="77777777" w:rsidR="000540C4" w:rsidRPr="00AC0C0E" w:rsidRDefault="000540C4" w:rsidP="00D355FE">
            <w:pPr>
              <w:jc w:val="center"/>
              <w:rPr>
                <w:sz w:val="20"/>
                <w:szCs w:val="20"/>
              </w:rPr>
            </w:pPr>
            <w:r w:rsidRPr="00AC0C0E">
              <w:rPr>
                <w:sz w:val="20"/>
                <w:szCs w:val="20"/>
              </w:rPr>
              <w:t>267,19</w:t>
            </w:r>
          </w:p>
        </w:tc>
      </w:tr>
      <w:tr w:rsidR="000540C4" w:rsidRPr="00AC0C0E" w14:paraId="69D05234" w14:textId="77777777" w:rsidTr="00D355FE">
        <w:trPr>
          <w:jc w:val="center"/>
        </w:trPr>
        <w:tc>
          <w:tcPr>
            <w:tcW w:w="1802" w:type="dxa"/>
            <w:tcBorders>
              <w:top w:val="nil"/>
              <w:left w:val="single" w:sz="12" w:space="0" w:color="auto"/>
              <w:bottom w:val="nil"/>
              <w:right w:val="single" w:sz="4" w:space="0" w:color="auto"/>
            </w:tcBorders>
            <w:vAlign w:val="center"/>
          </w:tcPr>
          <w:p w14:paraId="75AF694B" w14:textId="77777777" w:rsidR="000540C4" w:rsidRPr="00AC0C0E" w:rsidRDefault="000540C4" w:rsidP="00D355FE">
            <w:pPr>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vAlign w:val="center"/>
          </w:tcPr>
          <w:p w14:paraId="65675F73" w14:textId="77777777" w:rsidR="000540C4" w:rsidRPr="00AC0C0E" w:rsidRDefault="000540C4" w:rsidP="00D355FE">
            <w:pPr>
              <w:jc w:val="center"/>
              <w:rPr>
                <w:sz w:val="20"/>
                <w:szCs w:val="20"/>
              </w:rPr>
            </w:pPr>
            <w:r w:rsidRPr="00AC0C0E">
              <w:rPr>
                <w:sz w:val="20"/>
                <w:szCs w:val="20"/>
              </w:rPr>
              <w:t>26-30</w:t>
            </w:r>
          </w:p>
        </w:tc>
        <w:tc>
          <w:tcPr>
            <w:tcW w:w="988" w:type="dxa"/>
            <w:tcBorders>
              <w:top w:val="single" w:sz="4" w:space="0" w:color="auto"/>
              <w:left w:val="single" w:sz="4" w:space="0" w:color="auto"/>
              <w:bottom w:val="single" w:sz="4" w:space="0" w:color="auto"/>
              <w:right w:val="single" w:sz="4" w:space="0" w:color="auto"/>
            </w:tcBorders>
            <w:vAlign w:val="center"/>
          </w:tcPr>
          <w:p w14:paraId="49C5ACB2" w14:textId="77777777" w:rsidR="000540C4" w:rsidRPr="00AC0C0E" w:rsidRDefault="000540C4" w:rsidP="00D355FE">
            <w:pPr>
              <w:jc w:val="center"/>
              <w:rPr>
                <w:sz w:val="20"/>
                <w:szCs w:val="20"/>
              </w:rPr>
            </w:pPr>
            <w:r w:rsidRPr="00AC0C0E">
              <w:rPr>
                <w:sz w:val="20"/>
                <w:szCs w:val="20"/>
              </w:rPr>
              <w:t>0,84</w:t>
            </w:r>
          </w:p>
        </w:tc>
        <w:tc>
          <w:tcPr>
            <w:tcW w:w="783" w:type="dxa"/>
            <w:tcBorders>
              <w:top w:val="single" w:sz="4" w:space="0" w:color="auto"/>
              <w:left w:val="single" w:sz="4" w:space="0" w:color="auto"/>
              <w:bottom w:val="single" w:sz="4" w:space="0" w:color="auto"/>
              <w:right w:val="single" w:sz="4" w:space="0" w:color="auto"/>
            </w:tcBorders>
            <w:vAlign w:val="center"/>
          </w:tcPr>
          <w:p w14:paraId="3F7F1469" w14:textId="77777777" w:rsidR="000540C4" w:rsidRPr="00AC0C0E" w:rsidRDefault="000540C4" w:rsidP="00D355FE">
            <w:pPr>
              <w:jc w:val="center"/>
              <w:rPr>
                <w:sz w:val="20"/>
                <w:szCs w:val="20"/>
              </w:rPr>
            </w:pPr>
            <w:r w:rsidRPr="00AC0C0E">
              <w:rPr>
                <w:sz w:val="20"/>
                <w:szCs w:val="20"/>
              </w:rPr>
              <w:t>118,05</w:t>
            </w:r>
          </w:p>
        </w:tc>
        <w:tc>
          <w:tcPr>
            <w:tcW w:w="783" w:type="dxa"/>
            <w:tcBorders>
              <w:top w:val="single" w:sz="4" w:space="0" w:color="auto"/>
              <w:left w:val="single" w:sz="4" w:space="0" w:color="auto"/>
              <w:bottom w:val="single" w:sz="4" w:space="0" w:color="auto"/>
              <w:right w:val="single" w:sz="4" w:space="0" w:color="auto"/>
            </w:tcBorders>
            <w:vAlign w:val="center"/>
          </w:tcPr>
          <w:p w14:paraId="093EE1A1" w14:textId="77777777" w:rsidR="000540C4" w:rsidRPr="00AC0C0E" w:rsidRDefault="000540C4" w:rsidP="00D355FE">
            <w:pPr>
              <w:jc w:val="center"/>
              <w:rPr>
                <w:sz w:val="20"/>
                <w:szCs w:val="20"/>
              </w:rPr>
            </w:pPr>
            <w:r w:rsidRPr="00AC0C0E">
              <w:rPr>
                <w:sz w:val="20"/>
                <w:szCs w:val="20"/>
              </w:rPr>
              <w:t>372,55</w:t>
            </w:r>
          </w:p>
        </w:tc>
        <w:tc>
          <w:tcPr>
            <w:tcW w:w="783" w:type="dxa"/>
            <w:tcBorders>
              <w:top w:val="single" w:sz="4" w:space="0" w:color="auto"/>
              <w:left w:val="single" w:sz="4" w:space="0" w:color="auto"/>
              <w:bottom w:val="single" w:sz="4" w:space="0" w:color="auto"/>
              <w:right w:val="single" w:sz="4" w:space="0" w:color="auto"/>
            </w:tcBorders>
            <w:vAlign w:val="center"/>
          </w:tcPr>
          <w:p w14:paraId="4C629D07" w14:textId="77777777" w:rsidR="000540C4" w:rsidRPr="00AC0C0E" w:rsidRDefault="000540C4" w:rsidP="00D355FE">
            <w:pPr>
              <w:jc w:val="center"/>
              <w:rPr>
                <w:sz w:val="20"/>
                <w:szCs w:val="20"/>
              </w:rPr>
            </w:pPr>
            <w:r w:rsidRPr="00AC0C0E">
              <w:rPr>
                <w:sz w:val="20"/>
                <w:szCs w:val="20"/>
              </w:rPr>
              <w:t>994,82</w:t>
            </w:r>
          </w:p>
        </w:tc>
        <w:tc>
          <w:tcPr>
            <w:tcW w:w="866" w:type="dxa"/>
            <w:tcBorders>
              <w:top w:val="single" w:sz="4" w:space="0" w:color="auto"/>
              <w:left w:val="single" w:sz="4" w:space="0" w:color="auto"/>
              <w:bottom w:val="single" w:sz="4" w:space="0" w:color="auto"/>
              <w:right w:val="single" w:sz="12" w:space="0" w:color="auto"/>
            </w:tcBorders>
            <w:vAlign w:val="center"/>
          </w:tcPr>
          <w:p w14:paraId="7E2EF094" w14:textId="77777777" w:rsidR="000540C4" w:rsidRPr="00AC0C0E" w:rsidRDefault="000540C4" w:rsidP="00D355FE">
            <w:pPr>
              <w:jc w:val="center"/>
              <w:rPr>
                <w:sz w:val="20"/>
                <w:szCs w:val="20"/>
              </w:rPr>
            </w:pPr>
            <w:r w:rsidRPr="00AC0C0E">
              <w:rPr>
                <w:sz w:val="20"/>
                <w:szCs w:val="20"/>
              </w:rPr>
              <w:t>1486,26</w:t>
            </w:r>
          </w:p>
        </w:tc>
      </w:tr>
      <w:tr w:rsidR="000540C4" w:rsidRPr="00AC0C0E" w14:paraId="328A0ECB" w14:textId="77777777" w:rsidTr="00D355FE">
        <w:trPr>
          <w:jc w:val="center"/>
        </w:trPr>
        <w:tc>
          <w:tcPr>
            <w:tcW w:w="1802" w:type="dxa"/>
            <w:tcBorders>
              <w:top w:val="nil"/>
              <w:left w:val="single" w:sz="12" w:space="0" w:color="auto"/>
              <w:bottom w:val="nil"/>
              <w:right w:val="single" w:sz="4" w:space="0" w:color="auto"/>
            </w:tcBorders>
            <w:vAlign w:val="center"/>
          </w:tcPr>
          <w:p w14:paraId="77EE7937" w14:textId="77777777" w:rsidR="000540C4" w:rsidRPr="00AC0C0E" w:rsidRDefault="000540C4" w:rsidP="00D355FE">
            <w:pPr>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vAlign w:val="center"/>
          </w:tcPr>
          <w:p w14:paraId="12AD3B81" w14:textId="77777777" w:rsidR="000540C4" w:rsidRPr="00AC0C0E" w:rsidRDefault="000540C4" w:rsidP="00D355FE">
            <w:pPr>
              <w:jc w:val="center"/>
              <w:rPr>
                <w:sz w:val="20"/>
                <w:szCs w:val="20"/>
              </w:rPr>
            </w:pPr>
            <w:r w:rsidRPr="00AC0C0E">
              <w:rPr>
                <w:sz w:val="20"/>
                <w:szCs w:val="20"/>
              </w:rPr>
              <w:t>31-35</w:t>
            </w:r>
          </w:p>
        </w:tc>
        <w:tc>
          <w:tcPr>
            <w:tcW w:w="988" w:type="dxa"/>
            <w:tcBorders>
              <w:top w:val="single" w:sz="4" w:space="0" w:color="auto"/>
              <w:left w:val="single" w:sz="4" w:space="0" w:color="auto"/>
              <w:bottom w:val="single" w:sz="4" w:space="0" w:color="auto"/>
              <w:right w:val="single" w:sz="4" w:space="0" w:color="auto"/>
            </w:tcBorders>
            <w:vAlign w:val="center"/>
          </w:tcPr>
          <w:p w14:paraId="1AD0758B" w14:textId="77777777" w:rsidR="000540C4" w:rsidRPr="00AC0C0E" w:rsidRDefault="000540C4" w:rsidP="00D355FE">
            <w:pPr>
              <w:jc w:val="center"/>
              <w:rPr>
                <w:sz w:val="20"/>
                <w:szCs w:val="20"/>
              </w:rPr>
            </w:pPr>
            <w:r w:rsidRPr="00AC0C0E">
              <w:rPr>
                <w:sz w:val="20"/>
                <w:szCs w:val="20"/>
              </w:rPr>
              <w:t>8,71</w:t>
            </w:r>
          </w:p>
        </w:tc>
        <w:tc>
          <w:tcPr>
            <w:tcW w:w="783" w:type="dxa"/>
            <w:tcBorders>
              <w:top w:val="single" w:sz="4" w:space="0" w:color="auto"/>
              <w:left w:val="single" w:sz="4" w:space="0" w:color="auto"/>
              <w:bottom w:val="single" w:sz="4" w:space="0" w:color="auto"/>
              <w:right w:val="single" w:sz="4" w:space="0" w:color="auto"/>
            </w:tcBorders>
            <w:vAlign w:val="center"/>
          </w:tcPr>
          <w:p w14:paraId="4A3A1961" w14:textId="77777777" w:rsidR="000540C4" w:rsidRPr="00AC0C0E" w:rsidRDefault="000540C4" w:rsidP="00D355FE">
            <w:pPr>
              <w:jc w:val="center"/>
              <w:rPr>
                <w:sz w:val="20"/>
                <w:szCs w:val="20"/>
              </w:rPr>
            </w:pPr>
            <w:r w:rsidRPr="00AC0C0E">
              <w:rPr>
                <w:sz w:val="20"/>
                <w:szCs w:val="20"/>
              </w:rPr>
              <w:t>90,92</w:t>
            </w:r>
          </w:p>
        </w:tc>
        <w:tc>
          <w:tcPr>
            <w:tcW w:w="783" w:type="dxa"/>
            <w:tcBorders>
              <w:top w:val="single" w:sz="4" w:space="0" w:color="auto"/>
              <w:left w:val="single" w:sz="4" w:space="0" w:color="auto"/>
              <w:bottom w:val="single" w:sz="4" w:space="0" w:color="auto"/>
              <w:right w:val="single" w:sz="4" w:space="0" w:color="auto"/>
            </w:tcBorders>
            <w:vAlign w:val="center"/>
          </w:tcPr>
          <w:p w14:paraId="31EC8DCF" w14:textId="77777777" w:rsidR="000540C4" w:rsidRPr="00AC0C0E" w:rsidRDefault="000540C4" w:rsidP="00D355FE">
            <w:pPr>
              <w:jc w:val="center"/>
              <w:rPr>
                <w:sz w:val="20"/>
                <w:szCs w:val="20"/>
              </w:rPr>
            </w:pPr>
            <w:r w:rsidRPr="00AC0C0E">
              <w:rPr>
                <w:sz w:val="20"/>
                <w:szCs w:val="20"/>
              </w:rPr>
              <w:t>478,06</w:t>
            </w:r>
          </w:p>
        </w:tc>
        <w:tc>
          <w:tcPr>
            <w:tcW w:w="783" w:type="dxa"/>
            <w:tcBorders>
              <w:top w:val="single" w:sz="4" w:space="0" w:color="auto"/>
              <w:left w:val="single" w:sz="4" w:space="0" w:color="auto"/>
              <w:bottom w:val="single" w:sz="4" w:space="0" w:color="auto"/>
              <w:right w:val="single" w:sz="4" w:space="0" w:color="auto"/>
            </w:tcBorders>
            <w:vAlign w:val="center"/>
          </w:tcPr>
          <w:p w14:paraId="5B09036E" w14:textId="77777777" w:rsidR="000540C4" w:rsidRPr="00AC0C0E" w:rsidRDefault="000540C4" w:rsidP="00D355FE">
            <w:pPr>
              <w:jc w:val="center"/>
              <w:rPr>
                <w:sz w:val="20"/>
                <w:szCs w:val="20"/>
              </w:rPr>
            </w:pPr>
            <w:r w:rsidRPr="00AC0C0E">
              <w:rPr>
                <w:sz w:val="20"/>
                <w:szCs w:val="20"/>
              </w:rPr>
              <w:t>2284,88</w:t>
            </w:r>
          </w:p>
        </w:tc>
        <w:tc>
          <w:tcPr>
            <w:tcW w:w="866" w:type="dxa"/>
            <w:tcBorders>
              <w:top w:val="single" w:sz="4" w:space="0" w:color="auto"/>
              <w:left w:val="single" w:sz="4" w:space="0" w:color="auto"/>
              <w:bottom w:val="single" w:sz="4" w:space="0" w:color="auto"/>
              <w:right w:val="single" w:sz="12" w:space="0" w:color="auto"/>
            </w:tcBorders>
            <w:vAlign w:val="center"/>
          </w:tcPr>
          <w:p w14:paraId="03D58CE0" w14:textId="77777777" w:rsidR="000540C4" w:rsidRPr="00AC0C0E" w:rsidRDefault="000540C4" w:rsidP="00D355FE">
            <w:pPr>
              <w:jc w:val="center"/>
              <w:rPr>
                <w:sz w:val="20"/>
                <w:szCs w:val="20"/>
              </w:rPr>
            </w:pPr>
            <w:r w:rsidRPr="00AC0C0E">
              <w:rPr>
                <w:sz w:val="20"/>
                <w:szCs w:val="20"/>
              </w:rPr>
              <w:t>2862,57</w:t>
            </w:r>
          </w:p>
        </w:tc>
      </w:tr>
      <w:tr w:rsidR="000540C4" w:rsidRPr="00AC0C0E" w14:paraId="2EE42FD3" w14:textId="77777777" w:rsidTr="00D355FE">
        <w:trPr>
          <w:jc w:val="center"/>
        </w:trPr>
        <w:tc>
          <w:tcPr>
            <w:tcW w:w="1802" w:type="dxa"/>
            <w:tcBorders>
              <w:top w:val="nil"/>
              <w:left w:val="single" w:sz="12" w:space="0" w:color="auto"/>
              <w:bottom w:val="nil"/>
              <w:right w:val="single" w:sz="4" w:space="0" w:color="auto"/>
            </w:tcBorders>
            <w:vAlign w:val="center"/>
          </w:tcPr>
          <w:p w14:paraId="75665C08" w14:textId="79B11FC9" w:rsidR="000540C4" w:rsidRPr="00AC0C0E" w:rsidRDefault="000540C4" w:rsidP="00D355FE">
            <w:pPr>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vAlign w:val="center"/>
          </w:tcPr>
          <w:p w14:paraId="72E59A63" w14:textId="77777777" w:rsidR="000540C4" w:rsidRPr="00AC0C0E" w:rsidRDefault="000540C4" w:rsidP="00D355FE">
            <w:pPr>
              <w:jc w:val="center"/>
              <w:rPr>
                <w:sz w:val="20"/>
                <w:szCs w:val="20"/>
              </w:rPr>
            </w:pPr>
            <w:r w:rsidRPr="00AC0C0E">
              <w:rPr>
                <w:sz w:val="20"/>
                <w:szCs w:val="20"/>
              </w:rPr>
              <w:t>&gt;35</w:t>
            </w:r>
          </w:p>
        </w:tc>
        <w:tc>
          <w:tcPr>
            <w:tcW w:w="988" w:type="dxa"/>
            <w:tcBorders>
              <w:top w:val="single" w:sz="4" w:space="0" w:color="auto"/>
              <w:left w:val="single" w:sz="4" w:space="0" w:color="auto"/>
              <w:bottom w:val="single" w:sz="4" w:space="0" w:color="auto"/>
              <w:right w:val="single" w:sz="4" w:space="0" w:color="auto"/>
            </w:tcBorders>
            <w:vAlign w:val="center"/>
          </w:tcPr>
          <w:p w14:paraId="6D60AEFD" w14:textId="77777777" w:rsidR="000540C4" w:rsidRPr="00AC0C0E" w:rsidRDefault="000540C4" w:rsidP="00D355FE">
            <w:pPr>
              <w:jc w:val="center"/>
              <w:rPr>
                <w:sz w:val="20"/>
                <w:szCs w:val="20"/>
              </w:rPr>
            </w:pPr>
            <w:r w:rsidRPr="00AC0C0E">
              <w:rPr>
                <w:sz w:val="20"/>
                <w:szCs w:val="20"/>
              </w:rPr>
              <w:t>39,15</w:t>
            </w:r>
          </w:p>
        </w:tc>
        <w:tc>
          <w:tcPr>
            <w:tcW w:w="783" w:type="dxa"/>
            <w:tcBorders>
              <w:top w:val="single" w:sz="4" w:space="0" w:color="auto"/>
              <w:left w:val="single" w:sz="4" w:space="0" w:color="auto"/>
              <w:bottom w:val="single" w:sz="4" w:space="0" w:color="auto"/>
              <w:right w:val="single" w:sz="4" w:space="0" w:color="auto"/>
            </w:tcBorders>
            <w:vAlign w:val="center"/>
          </w:tcPr>
          <w:p w14:paraId="312616D3" w14:textId="77777777" w:rsidR="000540C4" w:rsidRPr="00AC0C0E" w:rsidRDefault="000540C4" w:rsidP="00D355FE">
            <w:pPr>
              <w:jc w:val="center"/>
              <w:rPr>
                <w:sz w:val="20"/>
                <w:szCs w:val="20"/>
              </w:rPr>
            </w:pPr>
            <w:r w:rsidRPr="00AC0C0E">
              <w:rPr>
                <w:sz w:val="20"/>
                <w:szCs w:val="20"/>
              </w:rPr>
              <w:t>7,48</w:t>
            </w:r>
          </w:p>
        </w:tc>
        <w:tc>
          <w:tcPr>
            <w:tcW w:w="783" w:type="dxa"/>
            <w:tcBorders>
              <w:top w:val="single" w:sz="4" w:space="0" w:color="auto"/>
              <w:left w:val="single" w:sz="4" w:space="0" w:color="auto"/>
              <w:bottom w:val="single" w:sz="4" w:space="0" w:color="auto"/>
              <w:right w:val="single" w:sz="4" w:space="0" w:color="auto"/>
            </w:tcBorders>
            <w:vAlign w:val="center"/>
          </w:tcPr>
          <w:p w14:paraId="1D465A52" w14:textId="77777777" w:rsidR="000540C4" w:rsidRPr="00AC0C0E" w:rsidRDefault="000540C4" w:rsidP="00D355FE">
            <w:pPr>
              <w:jc w:val="center"/>
              <w:rPr>
                <w:sz w:val="20"/>
                <w:szCs w:val="20"/>
              </w:rPr>
            </w:pPr>
            <w:r w:rsidRPr="00AC0C0E">
              <w:rPr>
                <w:sz w:val="20"/>
                <w:szCs w:val="20"/>
              </w:rPr>
              <w:t>1055,21</w:t>
            </w:r>
          </w:p>
        </w:tc>
        <w:tc>
          <w:tcPr>
            <w:tcW w:w="783" w:type="dxa"/>
            <w:tcBorders>
              <w:top w:val="single" w:sz="4" w:space="0" w:color="auto"/>
              <w:left w:val="single" w:sz="4" w:space="0" w:color="auto"/>
              <w:bottom w:val="single" w:sz="4" w:space="0" w:color="auto"/>
              <w:right w:val="single" w:sz="4" w:space="0" w:color="auto"/>
            </w:tcBorders>
            <w:vAlign w:val="center"/>
          </w:tcPr>
          <w:p w14:paraId="2F03C213" w14:textId="77777777" w:rsidR="000540C4" w:rsidRPr="00AC0C0E" w:rsidRDefault="000540C4" w:rsidP="00D355FE">
            <w:pPr>
              <w:jc w:val="center"/>
              <w:rPr>
                <w:sz w:val="20"/>
                <w:szCs w:val="20"/>
              </w:rPr>
            </w:pPr>
            <w:r w:rsidRPr="00AC0C0E">
              <w:rPr>
                <w:sz w:val="20"/>
                <w:szCs w:val="20"/>
              </w:rPr>
              <w:t>769,85</w:t>
            </w:r>
          </w:p>
        </w:tc>
        <w:tc>
          <w:tcPr>
            <w:tcW w:w="866" w:type="dxa"/>
            <w:tcBorders>
              <w:top w:val="single" w:sz="4" w:space="0" w:color="auto"/>
              <w:left w:val="single" w:sz="4" w:space="0" w:color="auto"/>
              <w:bottom w:val="single" w:sz="4" w:space="0" w:color="auto"/>
              <w:right w:val="single" w:sz="12" w:space="0" w:color="auto"/>
            </w:tcBorders>
            <w:vAlign w:val="center"/>
          </w:tcPr>
          <w:p w14:paraId="3E3914EA" w14:textId="77777777" w:rsidR="000540C4" w:rsidRPr="00AC0C0E" w:rsidRDefault="000540C4" w:rsidP="00D355FE">
            <w:pPr>
              <w:jc w:val="center"/>
              <w:rPr>
                <w:sz w:val="20"/>
                <w:szCs w:val="20"/>
              </w:rPr>
            </w:pPr>
            <w:r w:rsidRPr="00AC0C0E">
              <w:rPr>
                <w:sz w:val="20"/>
                <w:szCs w:val="20"/>
              </w:rPr>
              <w:t>1871,69</w:t>
            </w:r>
          </w:p>
        </w:tc>
      </w:tr>
      <w:tr w:rsidR="000540C4" w:rsidRPr="00AC0C0E" w14:paraId="3670547F" w14:textId="77777777" w:rsidTr="00D355FE">
        <w:trPr>
          <w:jc w:val="center"/>
        </w:trPr>
        <w:tc>
          <w:tcPr>
            <w:tcW w:w="1802" w:type="dxa"/>
            <w:tcBorders>
              <w:top w:val="nil"/>
              <w:left w:val="single" w:sz="12" w:space="0" w:color="auto"/>
              <w:bottom w:val="single" w:sz="12" w:space="0" w:color="auto"/>
              <w:right w:val="nil"/>
            </w:tcBorders>
            <w:vAlign w:val="center"/>
          </w:tcPr>
          <w:p w14:paraId="030B6AD4" w14:textId="77777777" w:rsidR="000540C4" w:rsidRPr="00AC0C0E" w:rsidRDefault="000540C4" w:rsidP="00D355FE">
            <w:pPr>
              <w:jc w:val="center"/>
              <w:rPr>
                <w:sz w:val="20"/>
                <w:szCs w:val="20"/>
              </w:rPr>
            </w:pPr>
            <w:r w:rsidRPr="00AC0C0E">
              <w:rPr>
                <w:sz w:val="20"/>
                <w:szCs w:val="20"/>
              </w:rPr>
              <w:t>Total</w:t>
            </w:r>
          </w:p>
        </w:tc>
        <w:tc>
          <w:tcPr>
            <w:tcW w:w="1233" w:type="dxa"/>
            <w:tcBorders>
              <w:top w:val="single" w:sz="4" w:space="0" w:color="auto"/>
              <w:left w:val="nil"/>
              <w:bottom w:val="single" w:sz="12" w:space="0" w:color="auto"/>
              <w:right w:val="single" w:sz="4" w:space="0" w:color="auto"/>
            </w:tcBorders>
            <w:vAlign w:val="center"/>
          </w:tcPr>
          <w:p w14:paraId="680DEAD4" w14:textId="77777777" w:rsidR="000540C4" w:rsidRPr="00AC0C0E" w:rsidRDefault="000540C4" w:rsidP="00D355FE">
            <w:pPr>
              <w:jc w:val="center"/>
              <w:rPr>
                <w:sz w:val="20"/>
                <w:szCs w:val="20"/>
              </w:rPr>
            </w:pPr>
          </w:p>
        </w:tc>
        <w:tc>
          <w:tcPr>
            <w:tcW w:w="988" w:type="dxa"/>
            <w:tcBorders>
              <w:top w:val="single" w:sz="4" w:space="0" w:color="auto"/>
              <w:left w:val="single" w:sz="4" w:space="0" w:color="auto"/>
              <w:bottom w:val="single" w:sz="12" w:space="0" w:color="auto"/>
              <w:right w:val="single" w:sz="4" w:space="0" w:color="auto"/>
            </w:tcBorders>
            <w:vAlign w:val="center"/>
          </w:tcPr>
          <w:p w14:paraId="78F6C079" w14:textId="77777777" w:rsidR="000540C4" w:rsidRPr="00AC0C0E" w:rsidRDefault="000540C4" w:rsidP="00D355FE">
            <w:pPr>
              <w:jc w:val="center"/>
              <w:rPr>
                <w:sz w:val="20"/>
                <w:szCs w:val="20"/>
              </w:rPr>
            </w:pPr>
            <w:r w:rsidRPr="00AC0C0E">
              <w:rPr>
                <w:sz w:val="20"/>
                <w:szCs w:val="20"/>
              </w:rPr>
              <w:t>83,35</w:t>
            </w:r>
          </w:p>
        </w:tc>
        <w:tc>
          <w:tcPr>
            <w:tcW w:w="783" w:type="dxa"/>
            <w:tcBorders>
              <w:top w:val="single" w:sz="4" w:space="0" w:color="auto"/>
              <w:left w:val="single" w:sz="4" w:space="0" w:color="auto"/>
              <w:bottom w:val="single" w:sz="12" w:space="0" w:color="auto"/>
              <w:right w:val="single" w:sz="4" w:space="0" w:color="auto"/>
            </w:tcBorders>
            <w:vAlign w:val="center"/>
          </w:tcPr>
          <w:p w14:paraId="2D42E3A9" w14:textId="77777777" w:rsidR="000540C4" w:rsidRPr="00AC0C0E" w:rsidRDefault="000540C4" w:rsidP="00D355FE">
            <w:pPr>
              <w:jc w:val="center"/>
              <w:rPr>
                <w:sz w:val="20"/>
                <w:szCs w:val="20"/>
              </w:rPr>
            </w:pPr>
            <w:r w:rsidRPr="00AC0C0E">
              <w:rPr>
                <w:sz w:val="20"/>
                <w:szCs w:val="20"/>
              </w:rPr>
              <w:t>-</w:t>
            </w:r>
          </w:p>
        </w:tc>
        <w:tc>
          <w:tcPr>
            <w:tcW w:w="783" w:type="dxa"/>
            <w:tcBorders>
              <w:top w:val="single" w:sz="4" w:space="0" w:color="auto"/>
              <w:left w:val="single" w:sz="4" w:space="0" w:color="auto"/>
              <w:bottom w:val="single" w:sz="12" w:space="0" w:color="auto"/>
              <w:right w:val="single" w:sz="4" w:space="0" w:color="auto"/>
            </w:tcBorders>
            <w:vAlign w:val="center"/>
          </w:tcPr>
          <w:p w14:paraId="7A248E0D" w14:textId="77777777" w:rsidR="000540C4" w:rsidRPr="00AC0C0E" w:rsidRDefault="000540C4" w:rsidP="00D355FE">
            <w:pPr>
              <w:jc w:val="center"/>
              <w:rPr>
                <w:sz w:val="20"/>
                <w:szCs w:val="20"/>
              </w:rPr>
            </w:pPr>
            <w:r w:rsidRPr="00AC0C0E">
              <w:rPr>
                <w:sz w:val="20"/>
                <w:szCs w:val="20"/>
              </w:rPr>
              <w:t>1927,05</w:t>
            </w:r>
          </w:p>
        </w:tc>
        <w:tc>
          <w:tcPr>
            <w:tcW w:w="783" w:type="dxa"/>
            <w:tcBorders>
              <w:top w:val="single" w:sz="4" w:space="0" w:color="auto"/>
              <w:left w:val="single" w:sz="4" w:space="0" w:color="auto"/>
              <w:bottom w:val="single" w:sz="12" w:space="0" w:color="auto"/>
              <w:right w:val="single" w:sz="4" w:space="0" w:color="auto"/>
            </w:tcBorders>
            <w:vAlign w:val="center"/>
          </w:tcPr>
          <w:p w14:paraId="676A89BF" w14:textId="77777777" w:rsidR="000540C4" w:rsidRPr="00AC0C0E" w:rsidRDefault="000540C4" w:rsidP="00D355FE">
            <w:pPr>
              <w:jc w:val="center"/>
              <w:rPr>
                <w:sz w:val="20"/>
                <w:szCs w:val="20"/>
              </w:rPr>
            </w:pPr>
            <w:r w:rsidRPr="00AC0C0E">
              <w:rPr>
                <w:sz w:val="20"/>
                <w:szCs w:val="20"/>
              </w:rPr>
              <w:t>4280,65</w:t>
            </w:r>
          </w:p>
        </w:tc>
        <w:tc>
          <w:tcPr>
            <w:tcW w:w="866" w:type="dxa"/>
            <w:tcBorders>
              <w:top w:val="single" w:sz="4" w:space="0" w:color="auto"/>
              <w:left w:val="single" w:sz="4" w:space="0" w:color="auto"/>
              <w:bottom w:val="single" w:sz="12" w:space="0" w:color="auto"/>
              <w:right w:val="single" w:sz="12" w:space="0" w:color="auto"/>
            </w:tcBorders>
            <w:vAlign w:val="center"/>
          </w:tcPr>
          <w:p w14:paraId="7D335C7E" w14:textId="77777777" w:rsidR="000540C4" w:rsidRPr="00AC0C0E" w:rsidRDefault="000540C4" w:rsidP="00D355FE">
            <w:pPr>
              <w:jc w:val="center"/>
              <w:rPr>
                <w:sz w:val="20"/>
                <w:szCs w:val="20"/>
              </w:rPr>
            </w:pPr>
            <w:r w:rsidRPr="00AC0C0E">
              <w:rPr>
                <w:sz w:val="20"/>
                <w:szCs w:val="20"/>
              </w:rPr>
              <w:t>6554,50</w:t>
            </w:r>
          </w:p>
        </w:tc>
      </w:tr>
    </w:tbl>
    <w:p w14:paraId="675AD1D7" w14:textId="77777777" w:rsidR="00DE000D" w:rsidRPr="00AC0C0E" w:rsidRDefault="00DE000D">
      <w:pPr>
        <w:ind w:firstLine="709"/>
        <w:jc w:val="right"/>
      </w:pPr>
    </w:p>
    <w:p w14:paraId="5AA40984" w14:textId="77777777" w:rsidR="000540C4" w:rsidRPr="00AC0C0E" w:rsidRDefault="000540C4">
      <w:pPr>
        <w:ind w:firstLine="709"/>
        <w:jc w:val="right"/>
      </w:pPr>
    </w:p>
    <w:p w14:paraId="223124B6" w14:textId="098EABC1" w:rsidR="00DE000D" w:rsidRPr="00AC0C0E" w:rsidRDefault="00000000">
      <w:pPr>
        <w:pStyle w:val="Titlu1"/>
        <w:ind w:left="567" w:right="567"/>
        <w:jc w:val="center"/>
      </w:pPr>
      <w:r w:rsidRPr="00AC0C0E">
        <w:t xml:space="preserve"> </w:t>
      </w:r>
      <w:bookmarkStart w:id="175" w:name="_Toc164467785"/>
      <w:r w:rsidRPr="00AC0C0E">
        <w:rPr>
          <w:b/>
          <w:bCs/>
        </w:rPr>
        <w:t>17.6. Reparti</w:t>
      </w:r>
      <w:r w:rsidR="00494B7F" w:rsidRPr="00AC0C0E">
        <w:rPr>
          <w:b/>
          <w:bCs/>
        </w:rPr>
        <w:t>ț</w:t>
      </w:r>
      <w:r w:rsidRPr="00AC0C0E">
        <w:rPr>
          <w:b/>
          <w:bCs/>
        </w:rPr>
        <w:t>ia suprafe</w:t>
      </w:r>
      <w:r w:rsidR="00494B7F" w:rsidRPr="00AC0C0E">
        <w:rPr>
          <w:b/>
          <w:bCs/>
        </w:rPr>
        <w:t>ț</w:t>
      </w:r>
      <w:r w:rsidRPr="00AC0C0E">
        <w:rPr>
          <w:b/>
          <w:bCs/>
        </w:rPr>
        <w:t xml:space="preserve">elor în raport cu natura </w:t>
      </w:r>
      <w:r w:rsidR="00494B7F" w:rsidRPr="00AC0C0E">
        <w:rPr>
          <w:b/>
          <w:bCs/>
        </w:rPr>
        <w:t>ș</w:t>
      </w:r>
      <w:r w:rsidRPr="00AC0C0E">
        <w:rPr>
          <w:b/>
          <w:bCs/>
        </w:rPr>
        <w:t>i intensitatea poluării</w:t>
      </w:r>
      <w:bookmarkEnd w:id="175"/>
    </w:p>
    <w:p w14:paraId="525A25DE" w14:textId="77777777" w:rsidR="00DE000D" w:rsidRPr="00AC0C0E" w:rsidRDefault="00DE000D">
      <w:pPr>
        <w:ind w:left="567" w:right="567"/>
        <w:jc w:val="center"/>
      </w:pPr>
    </w:p>
    <w:p w14:paraId="676BA7FD" w14:textId="7A1ECCE0" w:rsidR="00DE000D" w:rsidRPr="00AC0C0E" w:rsidRDefault="000540C4" w:rsidP="000540C4">
      <w:pPr>
        <w:ind w:firstLine="709"/>
        <w:jc w:val="center"/>
      </w:pPr>
      <w:r w:rsidRPr="00AC0C0E">
        <w:tab/>
      </w:r>
      <w:r w:rsidRPr="00AC0C0E">
        <w:tab/>
      </w:r>
      <w:r w:rsidRPr="00AC0C0E">
        <w:tab/>
      </w:r>
      <w:r w:rsidRPr="00AC0C0E">
        <w:tab/>
      </w:r>
      <w:r w:rsidRPr="00AC0C0E">
        <w:tab/>
      </w:r>
      <w:r w:rsidRPr="00AC0C0E">
        <w:tab/>
      </w:r>
      <w:r w:rsidRPr="00AC0C0E">
        <w:tab/>
      </w:r>
      <w:r w:rsidRPr="00AC0C0E">
        <w:tab/>
      </w:r>
      <w:r w:rsidR="00000000" w:rsidRPr="00AC0C0E">
        <w:tab/>
        <w:t>Tabelul 17.6.</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6"/>
        <w:gridCol w:w="872"/>
        <w:gridCol w:w="1350"/>
        <w:gridCol w:w="1339"/>
        <w:gridCol w:w="1550"/>
        <w:gridCol w:w="1066"/>
      </w:tblGrid>
      <w:tr w:rsidR="000540C4" w:rsidRPr="00AC0C0E" w14:paraId="383EB279" w14:textId="77777777" w:rsidTr="00D355FE">
        <w:trPr>
          <w:jc w:val="center"/>
        </w:trPr>
        <w:tc>
          <w:tcPr>
            <w:tcW w:w="2536" w:type="dxa"/>
            <w:vMerge w:val="restart"/>
            <w:tcBorders>
              <w:top w:val="single" w:sz="12" w:space="0" w:color="auto"/>
              <w:bottom w:val="single" w:sz="4" w:space="0" w:color="auto"/>
            </w:tcBorders>
            <w:vAlign w:val="center"/>
          </w:tcPr>
          <w:p w14:paraId="03447EB1" w14:textId="77777777" w:rsidR="000540C4" w:rsidRPr="00AC0C0E" w:rsidRDefault="000540C4" w:rsidP="00D355FE">
            <w:pPr>
              <w:jc w:val="center"/>
              <w:rPr>
                <w:sz w:val="20"/>
                <w:szCs w:val="20"/>
              </w:rPr>
            </w:pPr>
            <w:r w:rsidRPr="00AC0C0E">
              <w:rPr>
                <w:sz w:val="20"/>
                <w:szCs w:val="20"/>
              </w:rPr>
              <w:t>NATURA POLUĂRII</w:t>
            </w:r>
          </w:p>
        </w:tc>
        <w:tc>
          <w:tcPr>
            <w:tcW w:w="5111" w:type="dxa"/>
            <w:gridSpan w:val="4"/>
            <w:tcBorders>
              <w:top w:val="single" w:sz="12" w:space="0" w:color="auto"/>
              <w:bottom w:val="single" w:sz="4" w:space="0" w:color="auto"/>
            </w:tcBorders>
            <w:vAlign w:val="center"/>
          </w:tcPr>
          <w:p w14:paraId="75BCEDB7" w14:textId="77777777" w:rsidR="000540C4" w:rsidRPr="00AC0C0E" w:rsidRDefault="000540C4" w:rsidP="00D355FE">
            <w:pPr>
              <w:jc w:val="center"/>
              <w:rPr>
                <w:sz w:val="20"/>
                <w:szCs w:val="20"/>
              </w:rPr>
            </w:pPr>
            <w:r w:rsidRPr="00AC0C0E">
              <w:rPr>
                <w:sz w:val="20"/>
                <w:szCs w:val="20"/>
              </w:rPr>
              <w:t>ARBORETE AFECTATE CU INTENSITATEA</w:t>
            </w:r>
          </w:p>
        </w:tc>
        <w:tc>
          <w:tcPr>
            <w:tcW w:w="1066" w:type="dxa"/>
            <w:vMerge w:val="restart"/>
            <w:tcBorders>
              <w:top w:val="single" w:sz="12" w:space="0" w:color="auto"/>
              <w:bottom w:val="single" w:sz="4" w:space="0" w:color="auto"/>
            </w:tcBorders>
            <w:vAlign w:val="center"/>
          </w:tcPr>
          <w:p w14:paraId="6BF88622" w14:textId="77777777" w:rsidR="000540C4" w:rsidRPr="00AC0C0E" w:rsidRDefault="000540C4" w:rsidP="00D355FE">
            <w:pPr>
              <w:jc w:val="center"/>
              <w:rPr>
                <w:sz w:val="20"/>
                <w:szCs w:val="20"/>
              </w:rPr>
            </w:pPr>
            <w:r w:rsidRPr="00AC0C0E">
              <w:rPr>
                <w:sz w:val="20"/>
                <w:szCs w:val="20"/>
              </w:rPr>
              <w:t>TOTAL</w:t>
            </w:r>
          </w:p>
        </w:tc>
      </w:tr>
      <w:tr w:rsidR="000540C4" w:rsidRPr="00AC0C0E" w14:paraId="420801D1" w14:textId="77777777" w:rsidTr="00D355FE">
        <w:trPr>
          <w:jc w:val="center"/>
        </w:trPr>
        <w:tc>
          <w:tcPr>
            <w:tcW w:w="2536" w:type="dxa"/>
            <w:vMerge/>
            <w:tcBorders>
              <w:top w:val="single" w:sz="4" w:space="0" w:color="auto"/>
              <w:bottom w:val="single" w:sz="4" w:space="0" w:color="auto"/>
            </w:tcBorders>
            <w:vAlign w:val="center"/>
          </w:tcPr>
          <w:p w14:paraId="5851A9FE" w14:textId="77777777" w:rsidR="000540C4" w:rsidRPr="00AC0C0E" w:rsidRDefault="000540C4" w:rsidP="00D355FE">
            <w:pPr>
              <w:jc w:val="center"/>
              <w:rPr>
                <w:sz w:val="20"/>
                <w:szCs w:val="20"/>
              </w:rPr>
            </w:pPr>
          </w:p>
        </w:tc>
        <w:tc>
          <w:tcPr>
            <w:tcW w:w="872" w:type="dxa"/>
            <w:tcBorders>
              <w:top w:val="single" w:sz="4" w:space="0" w:color="auto"/>
              <w:bottom w:val="single" w:sz="4" w:space="0" w:color="auto"/>
            </w:tcBorders>
            <w:vAlign w:val="center"/>
          </w:tcPr>
          <w:p w14:paraId="4FF34D8A" w14:textId="77777777" w:rsidR="000540C4" w:rsidRPr="00AC0C0E" w:rsidRDefault="000540C4" w:rsidP="00D355FE">
            <w:pPr>
              <w:jc w:val="center"/>
              <w:rPr>
                <w:sz w:val="20"/>
                <w:szCs w:val="20"/>
              </w:rPr>
            </w:pPr>
            <w:r w:rsidRPr="00AC0C0E">
              <w:rPr>
                <w:sz w:val="20"/>
                <w:szCs w:val="20"/>
              </w:rPr>
              <w:t>SLABĂ</w:t>
            </w:r>
          </w:p>
        </w:tc>
        <w:tc>
          <w:tcPr>
            <w:tcW w:w="1350" w:type="dxa"/>
            <w:tcBorders>
              <w:top w:val="single" w:sz="4" w:space="0" w:color="auto"/>
              <w:bottom w:val="single" w:sz="4" w:space="0" w:color="auto"/>
            </w:tcBorders>
            <w:vAlign w:val="center"/>
          </w:tcPr>
          <w:p w14:paraId="43F27FEC" w14:textId="77777777" w:rsidR="000540C4" w:rsidRPr="00AC0C0E" w:rsidRDefault="000540C4" w:rsidP="00D355FE">
            <w:pPr>
              <w:jc w:val="center"/>
              <w:rPr>
                <w:sz w:val="20"/>
                <w:szCs w:val="20"/>
              </w:rPr>
            </w:pPr>
            <w:r w:rsidRPr="00AC0C0E">
              <w:rPr>
                <w:sz w:val="20"/>
                <w:szCs w:val="20"/>
              </w:rPr>
              <w:t>MODERATĂ</w:t>
            </w:r>
          </w:p>
        </w:tc>
        <w:tc>
          <w:tcPr>
            <w:tcW w:w="1339" w:type="dxa"/>
            <w:tcBorders>
              <w:top w:val="single" w:sz="4" w:space="0" w:color="auto"/>
              <w:bottom w:val="single" w:sz="4" w:space="0" w:color="auto"/>
            </w:tcBorders>
            <w:vAlign w:val="center"/>
          </w:tcPr>
          <w:p w14:paraId="492263F0" w14:textId="77777777" w:rsidR="000540C4" w:rsidRPr="00AC0C0E" w:rsidRDefault="000540C4" w:rsidP="00D355FE">
            <w:pPr>
              <w:jc w:val="center"/>
              <w:rPr>
                <w:sz w:val="20"/>
                <w:szCs w:val="20"/>
              </w:rPr>
            </w:pPr>
            <w:r w:rsidRPr="00AC0C0E">
              <w:rPr>
                <w:sz w:val="20"/>
                <w:szCs w:val="20"/>
              </w:rPr>
              <w:t>PUTERNICĂ</w:t>
            </w:r>
          </w:p>
        </w:tc>
        <w:tc>
          <w:tcPr>
            <w:tcW w:w="1550" w:type="dxa"/>
            <w:tcBorders>
              <w:top w:val="single" w:sz="4" w:space="0" w:color="auto"/>
              <w:bottom w:val="single" w:sz="4" w:space="0" w:color="auto"/>
            </w:tcBorders>
            <w:vAlign w:val="center"/>
          </w:tcPr>
          <w:p w14:paraId="4760DAE9" w14:textId="77777777" w:rsidR="000540C4" w:rsidRPr="00AC0C0E" w:rsidRDefault="000540C4" w:rsidP="00D355FE">
            <w:pPr>
              <w:jc w:val="center"/>
              <w:rPr>
                <w:sz w:val="20"/>
                <w:szCs w:val="20"/>
              </w:rPr>
            </w:pPr>
            <w:r w:rsidRPr="00AC0C0E">
              <w:rPr>
                <w:sz w:val="20"/>
                <w:szCs w:val="20"/>
              </w:rPr>
              <w:t>F. PUTERNICĂ</w:t>
            </w:r>
          </w:p>
        </w:tc>
        <w:tc>
          <w:tcPr>
            <w:tcW w:w="1066" w:type="dxa"/>
            <w:vMerge/>
            <w:tcBorders>
              <w:top w:val="single" w:sz="4" w:space="0" w:color="auto"/>
              <w:bottom w:val="single" w:sz="4" w:space="0" w:color="auto"/>
            </w:tcBorders>
            <w:vAlign w:val="center"/>
          </w:tcPr>
          <w:p w14:paraId="69BAE59F" w14:textId="77777777" w:rsidR="000540C4" w:rsidRPr="00AC0C0E" w:rsidRDefault="000540C4" w:rsidP="00D355FE">
            <w:pPr>
              <w:jc w:val="center"/>
              <w:rPr>
                <w:sz w:val="20"/>
                <w:szCs w:val="20"/>
              </w:rPr>
            </w:pPr>
          </w:p>
        </w:tc>
      </w:tr>
      <w:tr w:rsidR="000540C4" w:rsidRPr="00AC0C0E" w14:paraId="780E6FE5" w14:textId="77777777" w:rsidTr="00D355FE">
        <w:trPr>
          <w:jc w:val="center"/>
        </w:trPr>
        <w:tc>
          <w:tcPr>
            <w:tcW w:w="2536" w:type="dxa"/>
            <w:vMerge/>
            <w:tcBorders>
              <w:top w:val="single" w:sz="4" w:space="0" w:color="auto"/>
              <w:bottom w:val="single" w:sz="12" w:space="0" w:color="auto"/>
            </w:tcBorders>
            <w:vAlign w:val="center"/>
          </w:tcPr>
          <w:p w14:paraId="483A8ED5" w14:textId="77777777" w:rsidR="000540C4" w:rsidRPr="00AC0C0E" w:rsidRDefault="000540C4" w:rsidP="00D355FE">
            <w:pPr>
              <w:jc w:val="center"/>
              <w:rPr>
                <w:sz w:val="20"/>
                <w:szCs w:val="20"/>
              </w:rPr>
            </w:pPr>
          </w:p>
        </w:tc>
        <w:tc>
          <w:tcPr>
            <w:tcW w:w="872" w:type="dxa"/>
            <w:tcBorders>
              <w:top w:val="single" w:sz="4" w:space="0" w:color="auto"/>
              <w:bottom w:val="single" w:sz="12" w:space="0" w:color="auto"/>
            </w:tcBorders>
            <w:vAlign w:val="center"/>
          </w:tcPr>
          <w:p w14:paraId="09866E67" w14:textId="77777777" w:rsidR="000540C4" w:rsidRPr="00AC0C0E" w:rsidRDefault="000540C4" w:rsidP="00D355FE">
            <w:pPr>
              <w:jc w:val="center"/>
              <w:rPr>
                <w:sz w:val="20"/>
                <w:szCs w:val="20"/>
              </w:rPr>
            </w:pPr>
            <w:r w:rsidRPr="00AC0C0E">
              <w:rPr>
                <w:sz w:val="20"/>
                <w:szCs w:val="20"/>
              </w:rPr>
              <w:t>HA</w:t>
            </w:r>
          </w:p>
        </w:tc>
        <w:tc>
          <w:tcPr>
            <w:tcW w:w="1350" w:type="dxa"/>
            <w:tcBorders>
              <w:top w:val="single" w:sz="4" w:space="0" w:color="auto"/>
              <w:bottom w:val="single" w:sz="12" w:space="0" w:color="auto"/>
            </w:tcBorders>
            <w:vAlign w:val="center"/>
          </w:tcPr>
          <w:p w14:paraId="054623E9" w14:textId="77777777" w:rsidR="000540C4" w:rsidRPr="00AC0C0E" w:rsidRDefault="000540C4" w:rsidP="00D355FE">
            <w:pPr>
              <w:jc w:val="center"/>
              <w:rPr>
                <w:sz w:val="20"/>
                <w:szCs w:val="20"/>
              </w:rPr>
            </w:pPr>
            <w:r w:rsidRPr="00AC0C0E">
              <w:rPr>
                <w:sz w:val="20"/>
                <w:szCs w:val="20"/>
              </w:rPr>
              <w:t>HA</w:t>
            </w:r>
          </w:p>
        </w:tc>
        <w:tc>
          <w:tcPr>
            <w:tcW w:w="1339" w:type="dxa"/>
            <w:tcBorders>
              <w:top w:val="single" w:sz="4" w:space="0" w:color="auto"/>
              <w:bottom w:val="single" w:sz="12" w:space="0" w:color="auto"/>
            </w:tcBorders>
            <w:vAlign w:val="center"/>
          </w:tcPr>
          <w:p w14:paraId="6EDC67DA" w14:textId="77777777" w:rsidR="000540C4" w:rsidRPr="00AC0C0E" w:rsidRDefault="000540C4" w:rsidP="00D355FE">
            <w:pPr>
              <w:jc w:val="center"/>
              <w:rPr>
                <w:sz w:val="20"/>
                <w:szCs w:val="20"/>
              </w:rPr>
            </w:pPr>
            <w:r w:rsidRPr="00AC0C0E">
              <w:rPr>
                <w:sz w:val="20"/>
                <w:szCs w:val="20"/>
              </w:rPr>
              <w:t>HA</w:t>
            </w:r>
          </w:p>
        </w:tc>
        <w:tc>
          <w:tcPr>
            <w:tcW w:w="1550" w:type="dxa"/>
            <w:tcBorders>
              <w:top w:val="single" w:sz="4" w:space="0" w:color="auto"/>
              <w:bottom w:val="single" w:sz="12" w:space="0" w:color="auto"/>
            </w:tcBorders>
            <w:vAlign w:val="center"/>
          </w:tcPr>
          <w:p w14:paraId="1888F79B" w14:textId="77777777" w:rsidR="000540C4" w:rsidRPr="00AC0C0E" w:rsidRDefault="000540C4" w:rsidP="00D355FE">
            <w:pPr>
              <w:jc w:val="center"/>
              <w:rPr>
                <w:sz w:val="20"/>
                <w:szCs w:val="20"/>
              </w:rPr>
            </w:pPr>
            <w:r w:rsidRPr="00AC0C0E">
              <w:rPr>
                <w:sz w:val="20"/>
                <w:szCs w:val="20"/>
              </w:rPr>
              <w:t>HA</w:t>
            </w:r>
          </w:p>
        </w:tc>
        <w:tc>
          <w:tcPr>
            <w:tcW w:w="1066" w:type="dxa"/>
            <w:vMerge/>
            <w:tcBorders>
              <w:top w:val="single" w:sz="4" w:space="0" w:color="auto"/>
              <w:bottom w:val="single" w:sz="12" w:space="0" w:color="auto"/>
            </w:tcBorders>
            <w:vAlign w:val="center"/>
          </w:tcPr>
          <w:p w14:paraId="598FADE1" w14:textId="77777777" w:rsidR="000540C4" w:rsidRPr="00AC0C0E" w:rsidRDefault="000540C4" w:rsidP="00D355FE">
            <w:pPr>
              <w:jc w:val="center"/>
              <w:rPr>
                <w:sz w:val="20"/>
                <w:szCs w:val="20"/>
              </w:rPr>
            </w:pPr>
          </w:p>
        </w:tc>
      </w:tr>
      <w:tr w:rsidR="000540C4" w:rsidRPr="00AC0C0E" w14:paraId="3DC1CFFE" w14:textId="77777777" w:rsidTr="00D355FE">
        <w:trPr>
          <w:jc w:val="center"/>
        </w:trPr>
        <w:tc>
          <w:tcPr>
            <w:tcW w:w="2536" w:type="dxa"/>
            <w:tcBorders>
              <w:top w:val="single" w:sz="12" w:space="0" w:color="auto"/>
            </w:tcBorders>
            <w:vAlign w:val="center"/>
          </w:tcPr>
          <w:p w14:paraId="5CE79841" w14:textId="77777777" w:rsidR="000540C4" w:rsidRPr="00AC0C0E" w:rsidRDefault="000540C4" w:rsidP="00D355FE">
            <w:pPr>
              <w:jc w:val="center"/>
              <w:rPr>
                <w:sz w:val="20"/>
                <w:szCs w:val="20"/>
              </w:rPr>
            </w:pPr>
            <w:r w:rsidRPr="00AC0C0E">
              <w:rPr>
                <w:sz w:val="20"/>
                <w:szCs w:val="20"/>
              </w:rPr>
              <w:t>TOTAL POLUARE</w:t>
            </w:r>
          </w:p>
        </w:tc>
        <w:tc>
          <w:tcPr>
            <w:tcW w:w="872" w:type="dxa"/>
            <w:tcBorders>
              <w:top w:val="single" w:sz="12" w:space="0" w:color="auto"/>
            </w:tcBorders>
            <w:vAlign w:val="center"/>
          </w:tcPr>
          <w:p w14:paraId="3BC8DD64" w14:textId="77777777" w:rsidR="000540C4" w:rsidRPr="00AC0C0E" w:rsidRDefault="000540C4" w:rsidP="00D355FE">
            <w:pPr>
              <w:jc w:val="center"/>
              <w:rPr>
                <w:sz w:val="20"/>
                <w:szCs w:val="20"/>
              </w:rPr>
            </w:pPr>
          </w:p>
        </w:tc>
        <w:tc>
          <w:tcPr>
            <w:tcW w:w="1350" w:type="dxa"/>
            <w:tcBorders>
              <w:top w:val="single" w:sz="12" w:space="0" w:color="auto"/>
            </w:tcBorders>
            <w:vAlign w:val="center"/>
          </w:tcPr>
          <w:p w14:paraId="23E20EC3" w14:textId="77777777" w:rsidR="000540C4" w:rsidRPr="00AC0C0E" w:rsidRDefault="000540C4" w:rsidP="00D355FE">
            <w:pPr>
              <w:jc w:val="center"/>
              <w:rPr>
                <w:sz w:val="20"/>
                <w:szCs w:val="20"/>
              </w:rPr>
            </w:pPr>
          </w:p>
        </w:tc>
        <w:tc>
          <w:tcPr>
            <w:tcW w:w="1339" w:type="dxa"/>
            <w:tcBorders>
              <w:top w:val="single" w:sz="12" w:space="0" w:color="auto"/>
            </w:tcBorders>
            <w:vAlign w:val="center"/>
          </w:tcPr>
          <w:p w14:paraId="325D029E" w14:textId="77777777" w:rsidR="000540C4" w:rsidRPr="00AC0C0E" w:rsidRDefault="000540C4" w:rsidP="00D355FE">
            <w:pPr>
              <w:jc w:val="center"/>
              <w:rPr>
                <w:sz w:val="20"/>
                <w:szCs w:val="20"/>
              </w:rPr>
            </w:pPr>
          </w:p>
        </w:tc>
        <w:tc>
          <w:tcPr>
            <w:tcW w:w="1550" w:type="dxa"/>
            <w:tcBorders>
              <w:top w:val="single" w:sz="12" w:space="0" w:color="auto"/>
            </w:tcBorders>
            <w:vAlign w:val="center"/>
          </w:tcPr>
          <w:p w14:paraId="353A2E95" w14:textId="77777777" w:rsidR="000540C4" w:rsidRPr="00AC0C0E" w:rsidRDefault="000540C4" w:rsidP="00D355FE">
            <w:pPr>
              <w:jc w:val="center"/>
              <w:rPr>
                <w:sz w:val="20"/>
                <w:szCs w:val="20"/>
              </w:rPr>
            </w:pPr>
          </w:p>
        </w:tc>
        <w:tc>
          <w:tcPr>
            <w:tcW w:w="1066" w:type="dxa"/>
            <w:tcBorders>
              <w:top w:val="single" w:sz="12" w:space="0" w:color="auto"/>
            </w:tcBorders>
            <w:vAlign w:val="center"/>
          </w:tcPr>
          <w:p w14:paraId="1419D30A" w14:textId="77777777" w:rsidR="000540C4" w:rsidRPr="00AC0C0E" w:rsidRDefault="000540C4" w:rsidP="00D355FE">
            <w:pPr>
              <w:jc w:val="center"/>
              <w:rPr>
                <w:sz w:val="20"/>
                <w:szCs w:val="20"/>
              </w:rPr>
            </w:pPr>
            <w:r w:rsidRPr="00AC0C0E">
              <w:rPr>
                <w:sz w:val="20"/>
                <w:szCs w:val="20"/>
              </w:rPr>
              <w:t>0,00</w:t>
            </w:r>
          </w:p>
        </w:tc>
      </w:tr>
      <w:tr w:rsidR="000540C4" w:rsidRPr="00AC0C0E" w14:paraId="31E464F5" w14:textId="77777777" w:rsidTr="00D355FE">
        <w:trPr>
          <w:jc w:val="center"/>
        </w:trPr>
        <w:tc>
          <w:tcPr>
            <w:tcW w:w="2536" w:type="dxa"/>
            <w:tcBorders>
              <w:bottom w:val="single" w:sz="12" w:space="0" w:color="auto"/>
            </w:tcBorders>
            <w:vAlign w:val="center"/>
          </w:tcPr>
          <w:p w14:paraId="4F55274D" w14:textId="77777777" w:rsidR="000540C4" w:rsidRPr="00AC0C0E" w:rsidRDefault="000540C4" w:rsidP="00D355FE">
            <w:pPr>
              <w:jc w:val="center"/>
              <w:rPr>
                <w:sz w:val="20"/>
                <w:szCs w:val="20"/>
              </w:rPr>
            </w:pPr>
            <w:r w:rsidRPr="00AC0C0E">
              <w:rPr>
                <w:sz w:val="20"/>
                <w:szCs w:val="20"/>
              </w:rPr>
              <w:t>FĂRĂ POLUARE VIZIBILĂ</w:t>
            </w:r>
          </w:p>
        </w:tc>
        <w:tc>
          <w:tcPr>
            <w:tcW w:w="872" w:type="dxa"/>
            <w:tcBorders>
              <w:bottom w:val="single" w:sz="12" w:space="0" w:color="auto"/>
            </w:tcBorders>
            <w:vAlign w:val="center"/>
          </w:tcPr>
          <w:p w14:paraId="10D1A19F" w14:textId="77777777" w:rsidR="000540C4" w:rsidRPr="00AC0C0E" w:rsidRDefault="000540C4" w:rsidP="00D355FE">
            <w:pPr>
              <w:jc w:val="center"/>
              <w:rPr>
                <w:sz w:val="20"/>
                <w:szCs w:val="20"/>
              </w:rPr>
            </w:pPr>
          </w:p>
        </w:tc>
        <w:tc>
          <w:tcPr>
            <w:tcW w:w="1350" w:type="dxa"/>
            <w:tcBorders>
              <w:bottom w:val="single" w:sz="12" w:space="0" w:color="auto"/>
            </w:tcBorders>
            <w:vAlign w:val="center"/>
          </w:tcPr>
          <w:p w14:paraId="553212C6" w14:textId="77777777" w:rsidR="000540C4" w:rsidRPr="00AC0C0E" w:rsidRDefault="000540C4" w:rsidP="00D355FE">
            <w:pPr>
              <w:jc w:val="center"/>
              <w:rPr>
                <w:sz w:val="20"/>
                <w:szCs w:val="20"/>
              </w:rPr>
            </w:pPr>
          </w:p>
        </w:tc>
        <w:tc>
          <w:tcPr>
            <w:tcW w:w="1339" w:type="dxa"/>
            <w:tcBorders>
              <w:bottom w:val="single" w:sz="12" w:space="0" w:color="auto"/>
            </w:tcBorders>
            <w:vAlign w:val="center"/>
          </w:tcPr>
          <w:p w14:paraId="7D0710BD" w14:textId="77777777" w:rsidR="000540C4" w:rsidRPr="00AC0C0E" w:rsidRDefault="000540C4" w:rsidP="00D355FE">
            <w:pPr>
              <w:jc w:val="center"/>
              <w:rPr>
                <w:sz w:val="20"/>
                <w:szCs w:val="20"/>
              </w:rPr>
            </w:pPr>
          </w:p>
        </w:tc>
        <w:tc>
          <w:tcPr>
            <w:tcW w:w="1550" w:type="dxa"/>
            <w:tcBorders>
              <w:bottom w:val="single" w:sz="12" w:space="0" w:color="auto"/>
            </w:tcBorders>
            <w:vAlign w:val="center"/>
          </w:tcPr>
          <w:p w14:paraId="131A288F" w14:textId="77777777" w:rsidR="000540C4" w:rsidRPr="00AC0C0E" w:rsidRDefault="000540C4" w:rsidP="00D355FE">
            <w:pPr>
              <w:jc w:val="center"/>
              <w:rPr>
                <w:sz w:val="20"/>
                <w:szCs w:val="20"/>
              </w:rPr>
            </w:pPr>
          </w:p>
        </w:tc>
        <w:tc>
          <w:tcPr>
            <w:tcW w:w="1066" w:type="dxa"/>
            <w:tcBorders>
              <w:bottom w:val="single" w:sz="12" w:space="0" w:color="auto"/>
            </w:tcBorders>
            <w:vAlign w:val="center"/>
          </w:tcPr>
          <w:p w14:paraId="6D92C033" w14:textId="77777777" w:rsidR="000540C4" w:rsidRPr="00AC0C0E" w:rsidRDefault="000540C4" w:rsidP="00D355FE">
            <w:pPr>
              <w:jc w:val="center"/>
              <w:rPr>
                <w:sz w:val="20"/>
                <w:szCs w:val="20"/>
              </w:rPr>
            </w:pPr>
            <w:r w:rsidRPr="00AC0C0E">
              <w:rPr>
                <w:sz w:val="20"/>
                <w:szCs w:val="20"/>
              </w:rPr>
              <w:t>6554,50</w:t>
            </w:r>
          </w:p>
        </w:tc>
      </w:tr>
      <w:tr w:rsidR="000540C4" w:rsidRPr="00AC0C0E" w14:paraId="149AACD4" w14:textId="77777777" w:rsidTr="00D355FE">
        <w:trPr>
          <w:jc w:val="center"/>
        </w:trPr>
        <w:tc>
          <w:tcPr>
            <w:tcW w:w="2536" w:type="dxa"/>
            <w:tcBorders>
              <w:top w:val="single" w:sz="12" w:space="0" w:color="auto"/>
              <w:bottom w:val="single" w:sz="12" w:space="0" w:color="auto"/>
            </w:tcBorders>
            <w:vAlign w:val="center"/>
          </w:tcPr>
          <w:p w14:paraId="2201CB5F" w14:textId="77777777" w:rsidR="000540C4" w:rsidRPr="00AC0C0E" w:rsidRDefault="000540C4" w:rsidP="00D355FE">
            <w:pPr>
              <w:jc w:val="center"/>
              <w:rPr>
                <w:sz w:val="20"/>
                <w:szCs w:val="20"/>
              </w:rPr>
            </w:pPr>
            <w:r w:rsidRPr="00AC0C0E">
              <w:rPr>
                <w:sz w:val="20"/>
                <w:szCs w:val="20"/>
              </w:rPr>
              <w:t xml:space="preserve">TOTAL </w:t>
            </w:r>
          </w:p>
        </w:tc>
        <w:tc>
          <w:tcPr>
            <w:tcW w:w="872" w:type="dxa"/>
            <w:tcBorders>
              <w:top w:val="single" w:sz="12" w:space="0" w:color="auto"/>
              <w:bottom w:val="single" w:sz="12" w:space="0" w:color="auto"/>
            </w:tcBorders>
            <w:vAlign w:val="center"/>
          </w:tcPr>
          <w:p w14:paraId="39E3B01D" w14:textId="77777777" w:rsidR="000540C4" w:rsidRPr="00AC0C0E" w:rsidRDefault="000540C4" w:rsidP="00D355FE">
            <w:pPr>
              <w:jc w:val="center"/>
              <w:rPr>
                <w:sz w:val="20"/>
                <w:szCs w:val="20"/>
              </w:rPr>
            </w:pPr>
          </w:p>
        </w:tc>
        <w:tc>
          <w:tcPr>
            <w:tcW w:w="1350" w:type="dxa"/>
            <w:tcBorders>
              <w:top w:val="single" w:sz="12" w:space="0" w:color="auto"/>
              <w:bottom w:val="single" w:sz="12" w:space="0" w:color="auto"/>
            </w:tcBorders>
            <w:vAlign w:val="center"/>
          </w:tcPr>
          <w:p w14:paraId="6EE80FA4" w14:textId="77777777" w:rsidR="000540C4" w:rsidRPr="00AC0C0E" w:rsidRDefault="000540C4" w:rsidP="00D355FE">
            <w:pPr>
              <w:jc w:val="center"/>
              <w:rPr>
                <w:sz w:val="20"/>
                <w:szCs w:val="20"/>
              </w:rPr>
            </w:pPr>
          </w:p>
        </w:tc>
        <w:tc>
          <w:tcPr>
            <w:tcW w:w="1339" w:type="dxa"/>
            <w:tcBorders>
              <w:top w:val="single" w:sz="12" w:space="0" w:color="auto"/>
              <w:bottom w:val="single" w:sz="12" w:space="0" w:color="auto"/>
            </w:tcBorders>
            <w:vAlign w:val="center"/>
          </w:tcPr>
          <w:p w14:paraId="57ACEEE1" w14:textId="77777777" w:rsidR="000540C4" w:rsidRPr="00AC0C0E" w:rsidRDefault="000540C4" w:rsidP="00D355FE">
            <w:pPr>
              <w:jc w:val="center"/>
              <w:rPr>
                <w:sz w:val="20"/>
                <w:szCs w:val="20"/>
              </w:rPr>
            </w:pPr>
          </w:p>
        </w:tc>
        <w:tc>
          <w:tcPr>
            <w:tcW w:w="1550" w:type="dxa"/>
            <w:tcBorders>
              <w:top w:val="single" w:sz="12" w:space="0" w:color="auto"/>
              <w:bottom w:val="single" w:sz="12" w:space="0" w:color="auto"/>
            </w:tcBorders>
            <w:vAlign w:val="center"/>
          </w:tcPr>
          <w:p w14:paraId="20550196" w14:textId="77777777" w:rsidR="000540C4" w:rsidRPr="00AC0C0E" w:rsidRDefault="000540C4" w:rsidP="00D355FE">
            <w:pPr>
              <w:jc w:val="center"/>
              <w:rPr>
                <w:sz w:val="20"/>
                <w:szCs w:val="20"/>
              </w:rPr>
            </w:pPr>
          </w:p>
        </w:tc>
        <w:tc>
          <w:tcPr>
            <w:tcW w:w="1066" w:type="dxa"/>
            <w:tcBorders>
              <w:top w:val="single" w:sz="12" w:space="0" w:color="auto"/>
              <w:bottom w:val="single" w:sz="12" w:space="0" w:color="auto"/>
            </w:tcBorders>
            <w:vAlign w:val="center"/>
          </w:tcPr>
          <w:p w14:paraId="782A94C8" w14:textId="77777777" w:rsidR="000540C4" w:rsidRPr="00AC0C0E" w:rsidRDefault="000540C4" w:rsidP="00D355FE">
            <w:pPr>
              <w:jc w:val="center"/>
              <w:rPr>
                <w:sz w:val="20"/>
                <w:szCs w:val="20"/>
              </w:rPr>
            </w:pPr>
            <w:r w:rsidRPr="00AC0C0E">
              <w:rPr>
                <w:sz w:val="20"/>
                <w:szCs w:val="20"/>
              </w:rPr>
              <w:t>6554,50</w:t>
            </w:r>
          </w:p>
        </w:tc>
      </w:tr>
    </w:tbl>
    <w:p w14:paraId="281875CB" w14:textId="77777777" w:rsidR="00DE000D" w:rsidRPr="00AC0C0E" w:rsidRDefault="00DE000D">
      <w:pPr>
        <w:ind w:firstLine="709"/>
        <w:jc w:val="right"/>
      </w:pPr>
    </w:p>
    <w:p w14:paraId="203CB1B1" w14:textId="77777777" w:rsidR="00DF0835" w:rsidRPr="00AC0C0E" w:rsidRDefault="00000000">
      <w:pPr>
        <w:pStyle w:val="Titlu1"/>
        <w:ind w:left="567" w:right="567"/>
        <w:jc w:val="center"/>
      </w:pPr>
      <w:r w:rsidRPr="00AC0C0E">
        <w:t xml:space="preserve"> </w:t>
      </w:r>
    </w:p>
    <w:p w14:paraId="5585F4D4" w14:textId="77777777" w:rsidR="00E24745" w:rsidRPr="00AC0C0E" w:rsidRDefault="00E24745">
      <w:pPr>
        <w:widowControl/>
        <w:autoSpaceDE/>
        <w:autoSpaceDN/>
        <w:adjustRightInd/>
        <w:spacing w:after="160" w:line="278" w:lineRule="auto"/>
        <w:rPr>
          <w:b/>
          <w:bCs/>
        </w:rPr>
      </w:pPr>
      <w:r w:rsidRPr="00AC0C0E">
        <w:rPr>
          <w:b/>
          <w:bCs/>
        </w:rPr>
        <w:br w:type="page"/>
      </w:r>
    </w:p>
    <w:p w14:paraId="2BB4E466" w14:textId="64741CE9" w:rsidR="00DE000D" w:rsidRPr="00AC0C0E" w:rsidRDefault="00000000">
      <w:pPr>
        <w:pStyle w:val="Titlu1"/>
        <w:ind w:left="567" w:right="567"/>
        <w:jc w:val="center"/>
      </w:pPr>
      <w:bookmarkStart w:id="176" w:name="_Toc164467786"/>
      <w:r w:rsidRPr="00AC0C0E">
        <w:rPr>
          <w:b/>
          <w:bCs/>
        </w:rPr>
        <w:lastRenderedPageBreak/>
        <w:t>17.</w:t>
      </w:r>
      <w:r w:rsidR="003C57EB" w:rsidRPr="00AC0C0E">
        <w:rPr>
          <w:b/>
          <w:bCs/>
        </w:rPr>
        <w:t>7</w:t>
      </w:r>
      <w:r w:rsidRPr="00AC0C0E">
        <w:rPr>
          <w:b/>
          <w:bCs/>
        </w:rPr>
        <w:t>. Situa</w:t>
      </w:r>
      <w:r w:rsidR="00494B7F" w:rsidRPr="00AC0C0E">
        <w:rPr>
          <w:b/>
          <w:bCs/>
        </w:rPr>
        <w:t>ț</w:t>
      </w:r>
      <w:r w:rsidRPr="00AC0C0E">
        <w:rPr>
          <w:b/>
          <w:bCs/>
        </w:rPr>
        <w:t xml:space="preserve">ia sintetică a factorilor destabilizatori </w:t>
      </w:r>
      <w:r w:rsidR="00494B7F" w:rsidRPr="00AC0C0E">
        <w:rPr>
          <w:b/>
          <w:bCs/>
        </w:rPr>
        <w:t>ș</w:t>
      </w:r>
      <w:r w:rsidRPr="00AC0C0E">
        <w:rPr>
          <w:b/>
          <w:bCs/>
        </w:rPr>
        <w:t>i limitativi</w:t>
      </w:r>
      <w:bookmarkEnd w:id="176"/>
    </w:p>
    <w:p w14:paraId="55AADBC3" w14:textId="77777777" w:rsidR="00DE000D" w:rsidRPr="00AC0C0E" w:rsidRDefault="00DE000D">
      <w:pPr>
        <w:pStyle w:val="Titlu1"/>
        <w:ind w:left="567" w:right="567"/>
        <w:jc w:val="center"/>
      </w:pPr>
    </w:p>
    <w:p w14:paraId="16BDAAB6" w14:textId="77777777" w:rsidR="00DE000D" w:rsidRPr="00AC0C0E" w:rsidRDefault="00000000">
      <w:pPr>
        <w:ind w:firstLine="709"/>
        <w:jc w:val="right"/>
      </w:pPr>
      <w:r w:rsidRPr="00AC0C0E">
        <w:tab/>
        <w:t>Tabelul 17.8.</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483"/>
        <w:gridCol w:w="530"/>
        <w:gridCol w:w="651"/>
        <w:gridCol w:w="764"/>
        <w:gridCol w:w="364"/>
        <w:gridCol w:w="764"/>
        <w:gridCol w:w="364"/>
        <w:gridCol w:w="764"/>
        <w:gridCol w:w="251"/>
        <w:gridCol w:w="764"/>
        <w:gridCol w:w="297"/>
        <w:gridCol w:w="704"/>
        <w:gridCol w:w="356"/>
        <w:gridCol w:w="572"/>
        <w:gridCol w:w="263"/>
      </w:tblGrid>
      <w:tr w:rsidR="00DE000D" w:rsidRPr="00AC0C0E" w14:paraId="6A2F6344" w14:textId="77777777">
        <w:trPr>
          <w:tblHeader/>
          <w:jc w:val="center"/>
        </w:trPr>
        <w:tc>
          <w:tcPr>
            <w:tcW w:w="3013" w:type="dxa"/>
            <w:gridSpan w:val="2"/>
            <w:vMerge w:val="restart"/>
            <w:tcBorders>
              <w:top w:val="single" w:sz="12" w:space="0" w:color="auto"/>
              <w:left w:val="single" w:sz="12" w:space="0" w:color="auto"/>
              <w:bottom w:val="nil"/>
              <w:right w:val="single" w:sz="4" w:space="0" w:color="auto"/>
            </w:tcBorders>
            <w:vAlign w:val="center"/>
          </w:tcPr>
          <w:p w14:paraId="054AC244" w14:textId="77777777" w:rsidR="00DE000D" w:rsidRPr="00AC0C0E" w:rsidRDefault="00000000">
            <w:pPr>
              <w:jc w:val="center"/>
              <w:rPr>
                <w:sz w:val="20"/>
                <w:szCs w:val="20"/>
              </w:rPr>
            </w:pPr>
            <w:r w:rsidRPr="00AC0C0E">
              <w:rPr>
                <w:sz w:val="20"/>
                <w:szCs w:val="20"/>
              </w:rPr>
              <w:t>NATURA FACTORILOR</w:t>
            </w:r>
          </w:p>
        </w:tc>
        <w:tc>
          <w:tcPr>
            <w:tcW w:w="651" w:type="dxa"/>
            <w:vMerge w:val="restart"/>
            <w:tcBorders>
              <w:top w:val="single" w:sz="12" w:space="0" w:color="auto"/>
              <w:left w:val="single" w:sz="4" w:space="0" w:color="auto"/>
              <w:bottom w:val="nil"/>
              <w:right w:val="single" w:sz="4" w:space="0" w:color="auto"/>
            </w:tcBorders>
          </w:tcPr>
          <w:p w14:paraId="200B5C62" w14:textId="77777777" w:rsidR="00DE000D" w:rsidRPr="00AC0C0E" w:rsidRDefault="00000000">
            <w:pPr>
              <w:jc w:val="center"/>
              <w:rPr>
                <w:sz w:val="20"/>
                <w:szCs w:val="20"/>
              </w:rPr>
            </w:pPr>
            <w:r w:rsidRPr="00AC0C0E">
              <w:rPr>
                <w:sz w:val="20"/>
                <w:szCs w:val="20"/>
              </w:rPr>
              <w:t>% din</w:t>
            </w:r>
          </w:p>
          <w:p w14:paraId="6EE3DF7C" w14:textId="77777777" w:rsidR="00DE000D" w:rsidRPr="00AC0C0E" w:rsidRDefault="00000000">
            <w:pPr>
              <w:jc w:val="center"/>
              <w:rPr>
                <w:sz w:val="20"/>
                <w:szCs w:val="20"/>
              </w:rPr>
            </w:pPr>
            <w:r w:rsidRPr="00AC0C0E">
              <w:rPr>
                <w:sz w:val="20"/>
                <w:szCs w:val="20"/>
              </w:rPr>
              <w:t>supraf.</w:t>
            </w:r>
          </w:p>
          <w:p w14:paraId="3701879E" w14:textId="77777777" w:rsidR="00DE000D" w:rsidRPr="00AC0C0E" w:rsidRDefault="00000000">
            <w:pPr>
              <w:jc w:val="center"/>
              <w:rPr>
                <w:sz w:val="20"/>
                <w:szCs w:val="20"/>
              </w:rPr>
            </w:pPr>
            <w:r w:rsidRPr="00AC0C0E">
              <w:rPr>
                <w:sz w:val="20"/>
                <w:szCs w:val="20"/>
              </w:rPr>
              <w:t>cu pădure</w:t>
            </w:r>
          </w:p>
        </w:tc>
        <w:tc>
          <w:tcPr>
            <w:tcW w:w="6227" w:type="dxa"/>
            <w:gridSpan w:val="12"/>
            <w:tcBorders>
              <w:top w:val="single" w:sz="12" w:space="0" w:color="auto"/>
              <w:left w:val="single" w:sz="4" w:space="0" w:color="auto"/>
              <w:bottom w:val="single" w:sz="4" w:space="0" w:color="auto"/>
              <w:right w:val="single" w:sz="12" w:space="0" w:color="auto"/>
            </w:tcBorders>
          </w:tcPr>
          <w:p w14:paraId="50BC7DB5" w14:textId="06D0019E"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 afectată</w:t>
            </w:r>
          </w:p>
        </w:tc>
      </w:tr>
      <w:tr w:rsidR="00DE000D" w:rsidRPr="00AC0C0E" w14:paraId="1E8A35E2" w14:textId="77777777">
        <w:trPr>
          <w:tblHeader/>
          <w:jc w:val="center"/>
        </w:trPr>
        <w:tc>
          <w:tcPr>
            <w:tcW w:w="3013" w:type="dxa"/>
            <w:gridSpan w:val="2"/>
            <w:vMerge/>
            <w:tcBorders>
              <w:top w:val="nil"/>
              <w:left w:val="single" w:sz="12" w:space="0" w:color="auto"/>
              <w:bottom w:val="nil"/>
              <w:right w:val="single" w:sz="4" w:space="0" w:color="auto"/>
            </w:tcBorders>
          </w:tcPr>
          <w:p w14:paraId="370011BA" w14:textId="77777777" w:rsidR="00DE000D" w:rsidRPr="00AC0C0E" w:rsidRDefault="00DE000D">
            <w:pPr>
              <w:jc w:val="center"/>
              <w:rPr>
                <w:sz w:val="20"/>
                <w:szCs w:val="20"/>
              </w:rPr>
            </w:pPr>
          </w:p>
        </w:tc>
        <w:tc>
          <w:tcPr>
            <w:tcW w:w="651" w:type="dxa"/>
            <w:vMerge/>
            <w:tcBorders>
              <w:top w:val="nil"/>
              <w:left w:val="single" w:sz="4" w:space="0" w:color="auto"/>
              <w:bottom w:val="nil"/>
              <w:right w:val="single" w:sz="4" w:space="0" w:color="auto"/>
            </w:tcBorders>
          </w:tcPr>
          <w:p w14:paraId="18B4E73C" w14:textId="77777777" w:rsidR="00DE000D" w:rsidRPr="00AC0C0E" w:rsidRDefault="00DE000D">
            <w:pPr>
              <w:jc w:val="center"/>
              <w:rPr>
                <w:sz w:val="20"/>
                <w:szCs w:val="20"/>
              </w:rPr>
            </w:pPr>
          </w:p>
        </w:tc>
        <w:tc>
          <w:tcPr>
            <w:tcW w:w="1128" w:type="dxa"/>
            <w:gridSpan w:val="2"/>
            <w:vMerge w:val="restart"/>
            <w:tcBorders>
              <w:top w:val="single" w:sz="4" w:space="0" w:color="auto"/>
              <w:left w:val="single" w:sz="4" w:space="0" w:color="auto"/>
              <w:bottom w:val="nil"/>
              <w:right w:val="single" w:sz="4" w:space="0" w:color="auto"/>
            </w:tcBorders>
          </w:tcPr>
          <w:p w14:paraId="6F17BA64" w14:textId="77777777" w:rsidR="00DE000D" w:rsidRPr="00AC0C0E" w:rsidRDefault="00000000">
            <w:pPr>
              <w:jc w:val="center"/>
              <w:rPr>
                <w:sz w:val="20"/>
                <w:szCs w:val="20"/>
              </w:rPr>
            </w:pPr>
            <w:r w:rsidRPr="00AC0C0E">
              <w:rPr>
                <w:sz w:val="20"/>
                <w:szCs w:val="20"/>
              </w:rPr>
              <w:t>Total</w:t>
            </w:r>
          </w:p>
        </w:tc>
        <w:tc>
          <w:tcPr>
            <w:tcW w:w="5099" w:type="dxa"/>
            <w:gridSpan w:val="10"/>
            <w:tcBorders>
              <w:top w:val="single" w:sz="4" w:space="0" w:color="auto"/>
              <w:left w:val="single" w:sz="4" w:space="0" w:color="auto"/>
              <w:bottom w:val="single" w:sz="4" w:space="0" w:color="auto"/>
              <w:right w:val="single" w:sz="12" w:space="0" w:color="auto"/>
            </w:tcBorders>
          </w:tcPr>
          <w:p w14:paraId="7C56871C" w14:textId="77777777" w:rsidR="00DE000D" w:rsidRPr="00AC0C0E" w:rsidRDefault="00000000">
            <w:pPr>
              <w:jc w:val="center"/>
              <w:rPr>
                <w:sz w:val="20"/>
                <w:szCs w:val="20"/>
              </w:rPr>
            </w:pPr>
            <w:r w:rsidRPr="00AC0C0E">
              <w:rPr>
                <w:sz w:val="20"/>
                <w:szCs w:val="20"/>
              </w:rPr>
              <w:t>Grade de manifestare</w:t>
            </w:r>
          </w:p>
        </w:tc>
      </w:tr>
      <w:tr w:rsidR="00DE000D" w:rsidRPr="00AC0C0E" w14:paraId="6C5E37DE" w14:textId="77777777">
        <w:trPr>
          <w:tblHeader/>
          <w:jc w:val="center"/>
        </w:trPr>
        <w:tc>
          <w:tcPr>
            <w:tcW w:w="3013" w:type="dxa"/>
            <w:gridSpan w:val="2"/>
            <w:vMerge/>
            <w:tcBorders>
              <w:top w:val="nil"/>
              <w:left w:val="single" w:sz="12" w:space="0" w:color="auto"/>
              <w:bottom w:val="single" w:sz="4" w:space="0" w:color="auto"/>
              <w:right w:val="single" w:sz="4" w:space="0" w:color="auto"/>
            </w:tcBorders>
          </w:tcPr>
          <w:p w14:paraId="3741EA8E" w14:textId="77777777" w:rsidR="00DE000D" w:rsidRPr="00AC0C0E" w:rsidRDefault="00DE000D">
            <w:pPr>
              <w:jc w:val="center"/>
              <w:rPr>
                <w:sz w:val="20"/>
                <w:szCs w:val="20"/>
              </w:rPr>
            </w:pPr>
          </w:p>
        </w:tc>
        <w:tc>
          <w:tcPr>
            <w:tcW w:w="651" w:type="dxa"/>
            <w:vMerge/>
            <w:tcBorders>
              <w:top w:val="nil"/>
              <w:left w:val="single" w:sz="4" w:space="0" w:color="auto"/>
              <w:bottom w:val="single" w:sz="4" w:space="0" w:color="auto"/>
              <w:right w:val="single" w:sz="4" w:space="0" w:color="auto"/>
            </w:tcBorders>
          </w:tcPr>
          <w:p w14:paraId="76D0200D" w14:textId="77777777" w:rsidR="00DE000D" w:rsidRPr="00AC0C0E" w:rsidRDefault="00DE000D">
            <w:pPr>
              <w:jc w:val="center"/>
              <w:rPr>
                <w:sz w:val="20"/>
                <w:szCs w:val="20"/>
              </w:rPr>
            </w:pPr>
          </w:p>
        </w:tc>
        <w:tc>
          <w:tcPr>
            <w:tcW w:w="1128" w:type="dxa"/>
            <w:gridSpan w:val="2"/>
            <w:vMerge/>
            <w:tcBorders>
              <w:top w:val="nil"/>
              <w:left w:val="single" w:sz="4" w:space="0" w:color="auto"/>
              <w:bottom w:val="single" w:sz="4" w:space="0" w:color="auto"/>
              <w:right w:val="single" w:sz="4" w:space="0" w:color="auto"/>
            </w:tcBorders>
          </w:tcPr>
          <w:p w14:paraId="296A8417" w14:textId="77777777" w:rsidR="00DE000D" w:rsidRPr="00AC0C0E" w:rsidRDefault="00DE000D">
            <w:pPr>
              <w:jc w:val="center"/>
              <w:rPr>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14:paraId="765A3973" w14:textId="77777777" w:rsidR="00DE000D" w:rsidRPr="00AC0C0E" w:rsidRDefault="00000000">
            <w:pPr>
              <w:jc w:val="center"/>
              <w:rPr>
                <w:sz w:val="20"/>
                <w:szCs w:val="20"/>
              </w:rPr>
            </w:pPr>
            <w:r w:rsidRPr="00AC0C0E">
              <w:rPr>
                <w:sz w:val="20"/>
                <w:szCs w:val="20"/>
              </w:rPr>
              <w:t xml:space="preserve">slabă </w:t>
            </w:r>
          </w:p>
          <w:p w14:paraId="7E5ADB79" w14:textId="77777777" w:rsidR="00DE000D" w:rsidRPr="00AC0C0E" w:rsidRDefault="00000000">
            <w:pPr>
              <w:jc w:val="center"/>
              <w:rPr>
                <w:sz w:val="20"/>
                <w:szCs w:val="20"/>
              </w:rPr>
            </w:pPr>
            <w:r w:rsidRPr="00AC0C0E">
              <w:rPr>
                <w:sz w:val="20"/>
                <w:szCs w:val="20"/>
              </w:rPr>
              <w:t>(1)</w:t>
            </w:r>
          </w:p>
        </w:tc>
        <w:tc>
          <w:tcPr>
            <w:tcW w:w="1015" w:type="dxa"/>
            <w:gridSpan w:val="2"/>
            <w:tcBorders>
              <w:top w:val="single" w:sz="4" w:space="0" w:color="auto"/>
              <w:left w:val="single" w:sz="4" w:space="0" w:color="auto"/>
              <w:bottom w:val="single" w:sz="4" w:space="0" w:color="auto"/>
              <w:right w:val="single" w:sz="4" w:space="0" w:color="auto"/>
            </w:tcBorders>
          </w:tcPr>
          <w:p w14:paraId="7EA2A3F8" w14:textId="77777777" w:rsidR="00DE000D" w:rsidRPr="00AC0C0E" w:rsidRDefault="00000000">
            <w:pPr>
              <w:jc w:val="center"/>
              <w:rPr>
                <w:sz w:val="20"/>
                <w:szCs w:val="20"/>
              </w:rPr>
            </w:pPr>
            <w:r w:rsidRPr="00AC0C0E">
              <w:rPr>
                <w:sz w:val="20"/>
                <w:szCs w:val="20"/>
              </w:rPr>
              <w:t xml:space="preserve">moderată </w:t>
            </w:r>
          </w:p>
          <w:p w14:paraId="40795A67" w14:textId="77777777" w:rsidR="00DE000D" w:rsidRPr="00AC0C0E" w:rsidRDefault="00000000">
            <w:pPr>
              <w:jc w:val="center"/>
              <w:rPr>
                <w:sz w:val="20"/>
                <w:szCs w:val="20"/>
              </w:rPr>
            </w:pPr>
            <w:r w:rsidRPr="00AC0C0E">
              <w:rPr>
                <w:sz w:val="20"/>
                <w:szCs w:val="20"/>
              </w:rPr>
              <w:t>(2)</w:t>
            </w:r>
          </w:p>
        </w:tc>
        <w:tc>
          <w:tcPr>
            <w:tcW w:w="1061" w:type="dxa"/>
            <w:gridSpan w:val="2"/>
            <w:tcBorders>
              <w:top w:val="single" w:sz="4" w:space="0" w:color="auto"/>
              <w:left w:val="single" w:sz="4" w:space="0" w:color="auto"/>
              <w:bottom w:val="single" w:sz="4" w:space="0" w:color="auto"/>
              <w:right w:val="single" w:sz="4" w:space="0" w:color="auto"/>
            </w:tcBorders>
          </w:tcPr>
          <w:p w14:paraId="0A8DFE42" w14:textId="77777777" w:rsidR="00DE000D" w:rsidRPr="00AC0C0E" w:rsidRDefault="00000000">
            <w:pPr>
              <w:jc w:val="center"/>
              <w:rPr>
                <w:sz w:val="20"/>
                <w:szCs w:val="20"/>
              </w:rPr>
            </w:pPr>
            <w:r w:rsidRPr="00AC0C0E">
              <w:rPr>
                <w:sz w:val="20"/>
                <w:szCs w:val="20"/>
              </w:rPr>
              <w:t>puternică</w:t>
            </w:r>
          </w:p>
          <w:p w14:paraId="045FDF7B" w14:textId="77777777" w:rsidR="00DE000D" w:rsidRPr="00AC0C0E" w:rsidRDefault="00000000">
            <w:pPr>
              <w:jc w:val="center"/>
              <w:rPr>
                <w:sz w:val="20"/>
                <w:szCs w:val="20"/>
              </w:rPr>
            </w:pPr>
            <w:r w:rsidRPr="00AC0C0E">
              <w:rPr>
                <w:sz w:val="20"/>
                <w:szCs w:val="20"/>
              </w:rPr>
              <w:t>(3)</w:t>
            </w:r>
          </w:p>
        </w:tc>
        <w:tc>
          <w:tcPr>
            <w:tcW w:w="1060" w:type="dxa"/>
            <w:gridSpan w:val="2"/>
            <w:tcBorders>
              <w:top w:val="single" w:sz="4" w:space="0" w:color="auto"/>
              <w:left w:val="single" w:sz="4" w:space="0" w:color="auto"/>
              <w:bottom w:val="single" w:sz="4" w:space="0" w:color="auto"/>
              <w:right w:val="single" w:sz="4" w:space="0" w:color="auto"/>
            </w:tcBorders>
          </w:tcPr>
          <w:p w14:paraId="6D0D1951" w14:textId="77777777" w:rsidR="00DE000D" w:rsidRPr="00AC0C0E" w:rsidRDefault="00000000">
            <w:pPr>
              <w:jc w:val="center"/>
              <w:rPr>
                <w:sz w:val="20"/>
                <w:szCs w:val="20"/>
              </w:rPr>
            </w:pPr>
            <w:r w:rsidRPr="00AC0C0E">
              <w:rPr>
                <w:sz w:val="20"/>
                <w:szCs w:val="20"/>
              </w:rPr>
              <w:t>f. puternică</w:t>
            </w:r>
          </w:p>
          <w:p w14:paraId="2A913C00" w14:textId="77777777" w:rsidR="00DE000D" w:rsidRPr="00AC0C0E" w:rsidRDefault="00000000">
            <w:pPr>
              <w:jc w:val="center"/>
              <w:rPr>
                <w:sz w:val="20"/>
                <w:szCs w:val="20"/>
              </w:rPr>
            </w:pPr>
            <w:r w:rsidRPr="00AC0C0E">
              <w:rPr>
                <w:sz w:val="20"/>
                <w:szCs w:val="20"/>
              </w:rPr>
              <w:t>(4)</w:t>
            </w:r>
          </w:p>
        </w:tc>
        <w:tc>
          <w:tcPr>
            <w:tcW w:w="835" w:type="dxa"/>
            <w:gridSpan w:val="2"/>
            <w:tcBorders>
              <w:top w:val="single" w:sz="4" w:space="0" w:color="auto"/>
              <w:left w:val="single" w:sz="4" w:space="0" w:color="auto"/>
              <w:bottom w:val="single" w:sz="4" w:space="0" w:color="auto"/>
              <w:right w:val="single" w:sz="12" w:space="0" w:color="auto"/>
            </w:tcBorders>
          </w:tcPr>
          <w:p w14:paraId="20B7A458" w14:textId="77777777" w:rsidR="00DE000D" w:rsidRPr="00AC0C0E" w:rsidRDefault="00000000">
            <w:pPr>
              <w:jc w:val="center"/>
              <w:rPr>
                <w:sz w:val="20"/>
                <w:szCs w:val="20"/>
              </w:rPr>
            </w:pPr>
            <w:r w:rsidRPr="00AC0C0E">
              <w:rPr>
                <w:sz w:val="20"/>
                <w:szCs w:val="20"/>
              </w:rPr>
              <w:t>excesivă</w:t>
            </w:r>
          </w:p>
          <w:p w14:paraId="40287D5D" w14:textId="77777777" w:rsidR="00DE000D" w:rsidRPr="00AC0C0E" w:rsidRDefault="00000000">
            <w:pPr>
              <w:jc w:val="center"/>
              <w:rPr>
                <w:sz w:val="20"/>
                <w:szCs w:val="20"/>
              </w:rPr>
            </w:pPr>
            <w:r w:rsidRPr="00AC0C0E">
              <w:rPr>
                <w:sz w:val="20"/>
                <w:szCs w:val="20"/>
              </w:rPr>
              <w:t>(5)</w:t>
            </w:r>
          </w:p>
        </w:tc>
      </w:tr>
      <w:tr w:rsidR="00DE000D" w:rsidRPr="00AC0C0E" w14:paraId="6830D67E" w14:textId="77777777">
        <w:trPr>
          <w:tblHeader/>
          <w:jc w:val="center"/>
        </w:trPr>
        <w:tc>
          <w:tcPr>
            <w:tcW w:w="2483" w:type="dxa"/>
            <w:tcBorders>
              <w:top w:val="single" w:sz="4" w:space="0" w:color="auto"/>
              <w:left w:val="single" w:sz="12" w:space="0" w:color="auto"/>
              <w:bottom w:val="single" w:sz="12" w:space="0" w:color="auto"/>
              <w:right w:val="single" w:sz="4" w:space="0" w:color="auto"/>
            </w:tcBorders>
          </w:tcPr>
          <w:p w14:paraId="75922CBE" w14:textId="77777777" w:rsidR="00DE000D" w:rsidRPr="00AC0C0E" w:rsidRDefault="00000000">
            <w:pPr>
              <w:jc w:val="center"/>
              <w:rPr>
                <w:sz w:val="20"/>
                <w:szCs w:val="20"/>
              </w:rPr>
            </w:pPr>
            <w:r w:rsidRPr="00AC0C0E">
              <w:rPr>
                <w:sz w:val="20"/>
                <w:szCs w:val="20"/>
              </w:rPr>
              <w:t>Denumire</w:t>
            </w:r>
          </w:p>
        </w:tc>
        <w:tc>
          <w:tcPr>
            <w:tcW w:w="530" w:type="dxa"/>
            <w:tcBorders>
              <w:top w:val="single" w:sz="4" w:space="0" w:color="auto"/>
              <w:left w:val="single" w:sz="4" w:space="0" w:color="auto"/>
              <w:bottom w:val="single" w:sz="12" w:space="0" w:color="auto"/>
              <w:right w:val="single" w:sz="4" w:space="0" w:color="auto"/>
            </w:tcBorders>
          </w:tcPr>
          <w:p w14:paraId="03CB60D9" w14:textId="77777777" w:rsidR="00DE000D" w:rsidRPr="00AC0C0E" w:rsidRDefault="00000000">
            <w:pPr>
              <w:jc w:val="center"/>
              <w:rPr>
                <w:sz w:val="20"/>
                <w:szCs w:val="20"/>
              </w:rPr>
            </w:pPr>
            <w:r w:rsidRPr="00AC0C0E">
              <w:rPr>
                <w:sz w:val="20"/>
                <w:szCs w:val="20"/>
              </w:rPr>
              <w:t>cod</w:t>
            </w:r>
          </w:p>
        </w:tc>
        <w:tc>
          <w:tcPr>
            <w:tcW w:w="651" w:type="dxa"/>
            <w:tcBorders>
              <w:top w:val="single" w:sz="4" w:space="0" w:color="auto"/>
              <w:left w:val="single" w:sz="4" w:space="0" w:color="auto"/>
              <w:bottom w:val="single" w:sz="12" w:space="0" w:color="auto"/>
              <w:right w:val="single" w:sz="4" w:space="0" w:color="auto"/>
            </w:tcBorders>
          </w:tcPr>
          <w:p w14:paraId="2C4F26FF"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12" w:space="0" w:color="auto"/>
              <w:right w:val="single" w:sz="4" w:space="0" w:color="auto"/>
            </w:tcBorders>
          </w:tcPr>
          <w:p w14:paraId="7397C705" w14:textId="77777777" w:rsidR="00DE000D" w:rsidRPr="00AC0C0E" w:rsidRDefault="00000000">
            <w:pPr>
              <w:jc w:val="center"/>
              <w:rPr>
                <w:sz w:val="20"/>
                <w:szCs w:val="20"/>
              </w:rPr>
            </w:pPr>
            <w:r w:rsidRPr="00AC0C0E">
              <w:rPr>
                <w:sz w:val="20"/>
                <w:szCs w:val="20"/>
              </w:rPr>
              <w:t>ha</w:t>
            </w:r>
          </w:p>
        </w:tc>
        <w:tc>
          <w:tcPr>
            <w:tcW w:w="364" w:type="dxa"/>
            <w:tcBorders>
              <w:top w:val="single" w:sz="4" w:space="0" w:color="auto"/>
              <w:left w:val="single" w:sz="4" w:space="0" w:color="auto"/>
              <w:bottom w:val="single" w:sz="12" w:space="0" w:color="auto"/>
              <w:right w:val="single" w:sz="4" w:space="0" w:color="auto"/>
            </w:tcBorders>
          </w:tcPr>
          <w:p w14:paraId="20BB0879"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12" w:space="0" w:color="auto"/>
              <w:right w:val="single" w:sz="4" w:space="0" w:color="auto"/>
            </w:tcBorders>
          </w:tcPr>
          <w:p w14:paraId="4240D4F6" w14:textId="77777777" w:rsidR="00DE000D" w:rsidRPr="00AC0C0E" w:rsidRDefault="00000000">
            <w:pPr>
              <w:jc w:val="center"/>
              <w:rPr>
                <w:sz w:val="20"/>
                <w:szCs w:val="20"/>
              </w:rPr>
            </w:pPr>
            <w:r w:rsidRPr="00AC0C0E">
              <w:rPr>
                <w:sz w:val="20"/>
                <w:szCs w:val="20"/>
              </w:rPr>
              <w:t>ha</w:t>
            </w:r>
          </w:p>
        </w:tc>
        <w:tc>
          <w:tcPr>
            <w:tcW w:w="364" w:type="dxa"/>
            <w:tcBorders>
              <w:top w:val="single" w:sz="4" w:space="0" w:color="auto"/>
              <w:left w:val="single" w:sz="4" w:space="0" w:color="auto"/>
              <w:bottom w:val="single" w:sz="12" w:space="0" w:color="auto"/>
              <w:right w:val="single" w:sz="4" w:space="0" w:color="auto"/>
            </w:tcBorders>
          </w:tcPr>
          <w:p w14:paraId="4C36B463"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12" w:space="0" w:color="auto"/>
              <w:right w:val="single" w:sz="4" w:space="0" w:color="auto"/>
            </w:tcBorders>
          </w:tcPr>
          <w:p w14:paraId="69B31DB1" w14:textId="77777777" w:rsidR="00DE000D" w:rsidRPr="00AC0C0E" w:rsidRDefault="00000000">
            <w:pPr>
              <w:jc w:val="center"/>
              <w:rPr>
                <w:sz w:val="20"/>
                <w:szCs w:val="20"/>
              </w:rPr>
            </w:pPr>
            <w:r w:rsidRPr="00AC0C0E">
              <w:rPr>
                <w:sz w:val="20"/>
                <w:szCs w:val="20"/>
              </w:rPr>
              <w:t>ha</w:t>
            </w:r>
          </w:p>
        </w:tc>
        <w:tc>
          <w:tcPr>
            <w:tcW w:w="251" w:type="dxa"/>
            <w:tcBorders>
              <w:top w:val="single" w:sz="4" w:space="0" w:color="auto"/>
              <w:left w:val="single" w:sz="4" w:space="0" w:color="auto"/>
              <w:bottom w:val="single" w:sz="12" w:space="0" w:color="auto"/>
              <w:right w:val="single" w:sz="4" w:space="0" w:color="auto"/>
            </w:tcBorders>
          </w:tcPr>
          <w:p w14:paraId="17870671"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12" w:space="0" w:color="auto"/>
              <w:right w:val="single" w:sz="4" w:space="0" w:color="auto"/>
            </w:tcBorders>
          </w:tcPr>
          <w:p w14:paraId="320EC92F" w14:textId="77777777" w:rsidR="00DE000D" w:rsidRPr="00AC0C0E" w:rsidRDefault="00000000">
            <w:pPr>
              <w:jc w:val="center"/>
              <w:rPr>
                <w:sz w:val="20"/>
                <w:szCs w:val="20"/>
              </w:rPr>
            </w:pPr>
            <w:r w:rsidRPr="00AC0C0E">
              <w:rPr>
                <w:sz w:val="20"/>
                <w:szCs w:val="20"/>
              </w:rPr>
              <w:t>ha</w:t>
            </w:r>
          </w:p>
        </w:tc>
        <w:tc>
          <w:tcPr>
            <w:tcW w:w="297" w:type="dxa"/>
            <w:tcBorders>
              <w:top w:val="single" w:sz="4" w:space="0" w:color="auto"/>
              <w:left w:val="single" w:sz="4" w:space="0" w:color="auto"/>
              <w:bottom w:val="single" w:sz="12" w:space="0" w:color="auto"/>
              <w:right w:val="single" w:sz="4" w:space="0" w:color="auto"/>
            </w:tcBorders>
          </w:tcPr>
          <w:p w14:paraId="7C48E963" w14:textId="77777777" w:rsidR="00DE000D" w:rsidRPr="00AC0C0E" w:rsidRDefault="00000000">
            <w:pPr>
              <w:jc w:val="center"/>
              <w:rPr>
                <w:sz w:val="20"/>
                <w:szCs w:val="20"/>
              </w:rPr>
            </w:pPr>
            <w:r w:rsidRPr="00AC0C0E">
              <w:rPr>
                <w:sz w:val="20"/>
                <w:szCs w:val="20"/>
              </w:rPr>
              <w:t>%</w:t>
            </w:r>
          </w:p>
        </w:tc>
        <w:tc>
          <w:tcPr>
            <w:tcW w:w="704" w:type="dxa"/>
            <w:tcBorders>
              <w:top w:val="single" w:sz="4" w:space="0" w:color="auto"/>
              <w:left w:val="single" w:sz="4" w:space="0" w:color="auto"/>
              <w:bottom w:val="single" w:sz="12" w:space="0" w:color="auto"/>
              <w:right w:val="single" w:sz="4" w:space="0" w:color="auto"/>
            </w:tcBorders>
          </w:tcPr>
          <w:p w14:paraId="142E6897" w14:textId="77777777" w:rsidR="00DE000D" w:rsidRPr="00AC0C0E" w:rsidRDefault="00000000">
            <w:pPr>
              <w:jc w:val="center"/>
              <w:rPr>
                <w:sz w:val="20"/>
                <w:szCs w:val="20"/>
              </w:rPr>
            </w:pPr>
            <w:r w:rsidRPr="00AC0C0E">
              <w:rPr>
                <w:sz w:val="20"/>
                <w:szCs w:val="20"/>
              </w:rPr>
              <w:t>ha</w:t>
            </w:r>
          </w:p>
        </w:tc>
        <w:tc>
          <w:tcPr>
            <w:tcW w:w="356" w:type="dxa"/>
            <w:tcBorders>
              <w:top w:val="single" w:sz="4" w:space="0" w:color="auto"/>
              <w:left w:val="single" w:sz="4" w:space="0" w:color="auto"/>
              <w:bottom w:val="single" w:sz="12" w:space="0" w:color="auto"/>
              <w:right w:val="single" w:sz="4" w:space="0" w:color="auto"/>
            </w:tcBorders>
          </w:tcPr>
          <w:p w14:paraId="536F1271" w14:textId="77777777" w:rsidR="00DE000D" w:rsidRPr="00AC0C0E" w:rsidRDefault="00000000">
            <w:pPr>
              <w:jc w:val="center"/>
              <w:rPr>
                <w:sz w:val="20"/>
                <w:szCs w:val="20"/>
              </w:rPr>
            </w:pPr>
            <w:r w:rsidRPr="00AC0C0E">
              <w:rPr>
                <w:sz w:val="20"/>
                <w:szCs w:val="20"/>
              </w:rPr>
              <w:t>%</w:t>
            </w:r>
          </w:p>
        </w:tc>
        <w:tc>
          <w:tcPr>
            <w:tcW w:w="572" w:type="dxa"/>
            <w:tcBorders>
              <w:top w:val="single" w:sz="4" w:space="0" w:color="auto"/>
              <w:left w:val="single" w:sz="4" w:space="0" w:color="auto"/>
              <w:bottom w:val="single" w:sz="12" w:space="0" w:color="auto"/>
              <w:right w:val="single" w:sz="4" w:space="0" w:color="auto"/>
            </w:tcBorders>
          </w:tcPr>
          <w:p w14:paraId="67234B9F" w14:textId="77777777" w:rsidR="00DE000D" w:rsidRPr="00AC0C0E" w:rsidRDefault="00000000">
            <w:pPr>
              <w:jc w:val="center"/>
              <w:rPr>
                <w:sz w:val="20"/>
                <w:szCs w:val="20"/>
              </w:rPr>
            </w:pPr>
            <w:r w:rsidRPr="00AC0C0E">
              <w:rPr>
                <w:sz w:val="20"/>
                <w:szCs w:val="20"/>
              </w:rPr>
              <w:t>ha</w:t>
            </w:r>
          </w:p>
        </w:tc>
        <w:tc>
          <w:tcPr>
            <w:tcW w:w="263" w:type="dxa"/>
            <w:tcBorders>
              <w:top w:val="single" w:sz="4" w:space="0" w:color="auto"/>
              <w:left w:val="single" w:sz="4" w:space="0" w:color="auto"/>
              <w:bottom w:val="single" w:sz="12" w:space="0" w:color="auto"/>
              <w:right w:val="single" w:sz="12" w:space="0" w:color="auto"/>
            </w:tcBorders>
          </w:tcPr>
          <w:p w14:paraId="5018F30B" w14:textId="77777777" w:rsidR="00DE000D" w:rsidRPr="00AC0C0E" w:rsidRDefault="00000000">
            <w:pPr>
              <w:jc w:val="center"/>
              <w:rPr>
                <w:sz w:val="20"/>
                <w:szCs w:val="20"/>
              </w:rPr>
            </w:pPr>
            <w:r w:rsidRPr="00AC0C0E">
              <w:rPr>
                <w:sz w:val="20"/>
                <w:szCs w:val="20"/>
              </w:rPr>
              <w:t>%</w:t>
            </w:r>
          </w:p>
        </w:tc>
      </w:tr>
      <w:tr w:rsidR="00DE000D" w:rsidRPr="00AC0C0E" w14:paraId="040DE8DA" w14:textId="77777777">
        <w:trPr>
          <w:jc w:val="center"/>
        </w:trPr>
        <w:tc>
          <w:tcPr>
            <w:tcW w:w="2483" w:type="dxa"/>
            <w:tcBorders>
              <w:top w:val="single" w:sz="12" w:space="0" w:color="auto"/>
              <w:left w:val="single" w:sz="12" w:space="0" w:color="auto"/>
              <w:bottom w:val="single" w:sz="4" w:space="0" w:color="auto"/>
              <w:right w:val="single" w:sz="4" w:space="0" w:color="auto"/>
            </w:tcBorders>
          </w:tcPr>
          <w:p w14:paraId="34A19663" w14:textId="77777777" w:rsidR="00DE000D" w:rsidRPr="00AC0C0E" w:rsidRDefault="00000000">
            <w:pPr>
              <w:rPr>
                <w:sz w:val="20"/>
                <w:szCs w:val="20"/>
              </w:rPr>
            </w:pPr>
            <w:r w:rsidRPr="00AC0C0E">
              <w:rPr>
                <w:sz w:val="20"/>
                <w:szCs w:val="20"/>
              </w:rPr>
              <w:t xml:space="preserve">Doborâturi de vânt </w:t>
            </w:r>
          </w:p>
        </w:tc>
        <w:tc>
          <w:tcPr>
            <w:tcW w:w="530" w:type="dxa"/>
            <w:tcBorders>
              <w:top w:val="single" w:sz="12" w:space="0" w:color="auto"/>
              <w:left w:val="single" w:sz="4" w:space="0" w:color="auto"/>
              <w:bottom w:val="single" w:sz="4" w:space="0" w:color="auto"/>
              <w:right w:val="single" w:sz="4" w:space="0" w:color="auto"/>
            </w:tcBorders>
          </w:tcPr>
          <w:p w14:paraId="36131C0C" w14:textId="77777777" w:rsidR="00DE000D" w:rsidRPr="00AC0C0E" w:rsidRDefault="00000000">
            <w:pPr>
              <w:jc w:val="center"/>
              <w:rPr>
                <w:sz w:val="20"/>
                <w:szCs w:val="20"/>
              </w:rPr>
            </w:pPr>
            <w:r w:rsidRPr="00AC0C0E">
              <w:rPr>
                <w:sz w:val="20"/>
                <w:szCs w:val="20"/>
              </w:rPr>
              <w:t>V1-4</w:t>
            </w:r>
          </w:p>
        </w:tc>
        <w:tc>
          <w:tcPr>
            <w:tcW w:w="651" w:type="dxa"/>
            <w:tcBorders>
              <w:top w:val="single" w:sz="12" w:space="0" w:color="auto"/>
              <w:left w:val="single" w:sz="4" w:space="0" w:color="auto"/>
              <w:bottom w:val="single" w:sz="4" w:space="0" w:color="auto"/>
              <w:right w:val="single" w:sz="4" w:space="0" w:color="auto"/>
            </w:tcBorders>
          </w:tcPr>
          <w:p w14:paraId="1627C829" w14:textId="77777777" w:rsidR="00DE000D" w:rsidRPr="00AC0C0E" w:rsidRDefault="00000000">
            <w:pPr>
              <w:jc w:val="center"/>
              <w:rPr>
                <w:sz w:val="20"/>
                <w:szCs w:val="20"/>
              </w:rPr>
            </w:pPr>
            <w:r w:rsidRPr="00AC0C0E">
              <w:rPr>
                <w:sz w:val="20"/>
                <w:szCs w:val="20"/>
              </w:rPr>
              <w:t>31</w:t>
            </w:r>
          </w:p>
        </w:tc>
        <w:tc>
          <w:tcPr>
            <w:tcW w:w="764" w:type="dxa"/>
            <w:tcBorders>
              <w:top w:val="single" w:sz="12" w:space="0" w:color="auto"/>
              <w:left w:val="single" w:sz="4" w:space="0" w:color="auto"/>
              <w:bottom w:val="single" w:sz="4" w:space="0" w:color="auto"/>
              <w:right w:val="single" w:sz="4" w:space="0" w:color="auto"/>
            </w:tcBorders>
          </w:tcPr>
          <w:p w14:paraId="0F369188" w14:textId="77777777" w:rsidR="00DE000D" w:rsidRPr="00AC0C0E" w:rsidRDefault="00000000">
            <w:pPr>
              <w:jc w:val="center"/>
              <w:rPr>
                <w:sz w:val="20"/>
                <w:szCs w:val="20"/>
              </w:rPr>
            </w:pPr>
            <w:r w:rsidRPr="00AC0C0E">
              <w:rPr>
                <w:sz w:val="20"/>
                <w:szCs w:val="20"/>
              </w:rPr>
              <w:t>1998,81</w:t>
            </w:r>
          </w:p>
        </w:tc>
        <w:tc>
          <w:tcPr>
            <w:tcW w:w="364" w:type="dxa"/>
            <w:tcBorders>
              <w:top w:val="single" w:sz="12" w:space="0" w:color="auto"/>
              <w:left w:val="single" w:sz="4" w:space="0" w:color="auto"/>
              <w:bottom w:val="single" w:sz="4" w:space="0" w:color="auto"/>
              <w:right w:val="single" w:sz="4" w:space="0" w:color="auto"/>
            </w:tcBorders>
          </w:tcPr>
          <w:p w14:paraId="3B79D092" w14:textId="77777777" w:rsidR="00DE000D" w:rsidRPr="00AC0C0E" w:rsidRDefault="00000000">
            <w:pPr>
              <w:jc w:val="center"/>
              <w:rPr>
                <w:sz w:val="20"/>
                <w:szCs w:val="20"/>
              </w:rPr>
            </w:pPr>
            <w:r w:rsidRPr="00AC0C0E">
              <w:rPr>
                <w:sz w:val="20"/>
                <w:szCs w:val="20"/>
              </w:rPr>
              <w:t>100</w:t>
            </w:r>
          </w:p>
        </w:tc>
        <w:tc>
          <w:tcPr>
            <w:tcW w:w="764" w:type="dxa"/>
            <w:tcBorders>
              <w:top w:val="single" w:sz="12" w:space="0" w:color="auto"/>
              <w:left w:val="single" w:sz="4" w:space="0" w:color="auto"/>
              <w:bottom w:val="single" w:sz="4" w:space="0" w:color="auto"/>
              <w:right w:val="single" w:sz="4" w:space="0" w:color="auto"/>
            </w:tcBorders>
          </w:tcPr>
          <w:p w14:paraId="4B43336D" w14:textId="77777777" w:rsidR="00DE000D" w:rsidRPr="00AC0C0E" w:rsidRDefault="00000000">
            <w:pPr>
              <w:jc w:val="center"/>
              <w:rPr>
                <w:sz w:val="20"/>
                <w:szCs w:val="20"/>
              </w:rPr>
            </w:pPr>
            <w:r w:rsidRPr="00AC0C0E">
              <w:rPr>
                <w:sz w:val="20"/>
                <w:szCs w:val="20"/>
              </w:rPr>
              <w:t>1988,39</w:t>
            </w:r>
          </w:p>
        </w:tc>
        <w:tc>
          <w:tcPr>
            <w:tcW w:w="364" w:type="dxa"/>
            <w:tcBorders>
              <w:top w:val="single" w:sz="12" w:space="0" w:color="auto"/>
              <w:left w:val="single" w:sz="4" w:space="0" w:color="auto"/>
              <w:bottom w:val="single" w:sz="4" w:space="0" w:color="auto"/>
              <w:right w:val="single" w:sz="4" w:space="0" w:color="auto"/>
            </w:tcBorders>
          </w:tcPr>
          <w:p w14:paraId="6C18B3E3" w14:textId="77777777" w:rsidR="00DE000D" w:rsidRPr="00AC0C0E" w:rsidRDefault="00000000">
            <w:pPr>
              <w:jc w:val="center"/>
              <w:rPr>
                <w:sz w:val="20"/>
                <w:szCs w:val="20"/>
              </w:rPr>
            </w:pPr>
            <w:r w:rsidRPr="00AC0C0E">
              <w:rPr>
                <w:sz w:val="20"/>
                <w:szCs w:val="20"/>
              </w:rPr>
              <w:t>99</w:t>
            </w:r>
          </w:p>
        </w:tc>
        <w:tc>
          <w:tcPr>
            <w:tcW w:w="764" w:type="dxa"/>
            <w:tcBorders>
              <w:top w:val="single" w:sz="12" w:space="0" w:color="auto"/>
              <w:left w:val="single" w:sz="4" w:space="0" w:color="auto"/>
              <w:bottom w:val="single" w:sz="4" w:space="0" w:color="auto"/>
              <w:right w:val="single" w:sz="4" w:space="0" w:color="auto"/>
            </w:tcBorders>
          </w:tcPr>
          <w:p w14:paraId="0AB9FCC3" w14:textId="77777777" w:rsidR="00DE000D" w:rsidRPr="00AC0C0E" w:rsidRDefault="00000000">
            <w:pPr>
              <w:jc w:val="center"/>
              <w:rPr>
                <w:sz w:val="20"/>
                <w:szCs w:val="20"/>
              </w:rPr>
            </w:pPr>
            <w:r w:rsidRPr="00AC0C0E">
              <w:rPr>
                <w:sz w:val="20"/>
                <w:szCs w:val="20"/>
              </w:rPr>
              <w:t>10,42</w:t>
            </w:r>
          </w:p>
        </w:tc>
        <w:tc>
          <w:tcPr>
            <w:tcW w:w="251" w:type="dxa"/>
            <w:tcBorders>
              <w:top w:val="single" w:sz="12" w:space="0" w:color="auto"/>
              <w:left w:val="single" w:sz="4" w:space="0" w:color="auto"/>
              <w:bottom w:val="single" w:sz="4" w:space="0" w:color="auto"/>
              <w:right w:val="single" w:sz="4" w:space="0" w:color="auto"/>
            </w:tcBorders>
          </w:tcPr>
          <w:p w14:paraId="1C226A88" w14:textId="77777777" w:rsidR="00DE000D" w:rsidRPr="00AC0C0E" w:rsidRDefault="00000000">
            <w:pPr>
              <w:jc w:val="center"/>
              <w:rPr>
                <w:sz w:val="20"/>
                <w:szCs w:val="20"/>
              </w:rPr>
            </w:pPr>
            <w:r w:rsidRPr="00AC0C0E">
              <w:rPr>
                <w:sz w:val="20"/>
                <w:szCs w:val="20"/>
              </w:rPr>
              <w:t>1</w:t>
            </w:r>
          </w:p>
        </w:tc>
        <w:tc>
          <w:tcPr>
            <w:tcW w:w="764" w:type="dxa"/>
            <w:tcBorders>
              <w:top w:val="single" w:sz="12" w:space="0" w:color="auto"/>
              <w:left w:val="single" w:sz="4" w:space="0" w:color="auto"/>
              <w:bottom w:val="single" w:sz="4" w:space="0" w:color="auto"/>
              <w:right w:val="single" w:sz="4" w:space="0" w:color="auto"/>
            </w:tcBorders>
          </w:tcPr>
          <w:p w14:paraId="6F5DA4E4" w14:textId="77777777" w:rsidR="00DE000D" w:rsidRPr="00AC0C0E" w:rsidRDefault="00000000">
            <w:pPr>
              <w:jc w:val="center"/>
              <w:rPr>
                <w:spacing w:val="-20"/>
                <w:sz w:val="20"/>
                <w:szCs w:val="20"/>
              </w:rPr>
            </w:pPr>
            <w:r w:rsidRPr="00AC0C0E">
              <w:rPr>
                <w:sz w:val="20"/>
                <w:szCs w:val="20"/>
              </w:rPr>
              <w:t>-</w:t>
            </w:r>
          </w:p>
        </w:tc>
        <w:tc>
          <w:tcPr>
            <w:tcW w:w="297" w:type="dxa"/>
            <w:tcBorders>
              <w:top w:val="single" w:sz="12" w:space="0" w:color="auto"/>
              <w:left w:val="single" w:sz="4" w:space="0" w:color="auto"/>
              <w:bottom w:val="single" w:sz="4" w:space="0" w:color="auto"/>
              <w:right w:val="single" w:sz="4" w:space="0" w:color="auto"/>
            </w:tcBorders>
          </w:tcPr>
          <w:p w14:paraId="768BB596"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12" w:space="0" w:color="auto"/>
              <w:left w:val="single" w:sz="4" w:space="0" w:color="auto"/>
              <w:bottom w:val="single" w:sz="4" w:space="0" w:color="auto"/>
              <w:right w:val="single" w:sz="4" w:space="0" w:color="auto"/>
            </w:tcBorders>
          </w:tcPr>
          <w:p w14:paraId="68C237F2"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12" w:space="0" w:color="auto"/>
              <w:left w:val="single" w:sz="4" w:space="0" w:color="auto"/>
              <w:bottom w:val="single" w:sz="4" w:space="0" w:color="auto"/>
              <w:right w:val="single" w:sz="4" w:space="0" w:color="auto"/>
            </w:tcBorders>
          </w:tcPr>
          <w:p w14:paraId="7DE933E0" w14:textId="77777777" w:rsidR="00DE000D" w:rsidRPr="00AC0C0E" w:rsidRDefault="00000000">
            <w:pPr>
              <w:jc w:val="center"/>
              <w:rPr>
                <w:sz w:val="20"/>
                <w:szCs w:val="20"/>
              </w:rPr>
            </w:pPr>
            <w:r w:rsidRPr="00AC0C0E">
              <w:rPr>
                <w:spacing w:val="-20"/>
                <w:sz w:val="20"/>
                <w:szCs w:val="20"/>
              </w:rPr>
              <w:t>-</w:t>
            </w:r>
          </w:p>
        </w:tc>
        <w:tc>
          <w:tcPr>
            <w:tcW w:w="572" w:type="dxa"/>
            <w:tcBorders>
              <w:top w:val="single" w:sz="12" w:space="0" w:color="auto"/>
              <w:left w:val="single" w:sz="4" w:space="0" w:color="auto"/>
              <w:bottom w:val="single" w:sz="4" w:space="0" w:color="auto"/>
              <w:right w:val="single" w:sz="4" w:space="0" w:color="auto"/>
            </w:tcBorders>
          </w:tcPr>
          <w:p w14:paraId="767806F7" w14:textId="77777777" w:rsidR="00DE000D" w:rsidRPr="00AC0C0E" w:rsidRDefault="00000000">
            <w:pPr>
              <w:jc w:val="center"/>
              <w:rPr>
                <w:sz w:val="20"/>
                <w:szCs w:val="20"/>
              </w:rPr>
            </w:pPr>
            <w:r w:rsidRPr="00AC0C0E">
              <w:rPr>
                <w:sz w:val="20"/>
                <w:szCs w:val="20"/>
              </w:rPr>
              <w:t xml:space="preserve"> -</w:t>
            </w:r>
          </w:p>
        </w:tc>
        <w:tc>
          <w:tcPr>
            <w:tcW w:w="263" w:type="dxa"/>
            <w:tcBorders>
              <w:top w:val="single" w:sz="12" w:space="0" w:color="auto"/>
              <w:left w:val="single" w:sz="4" w:space="0" w:color="auto"/>
              <w:bottom w:val="single" w:sz="4" w:space="0" w:color="auto"/>
              <w:right w:val="single" w:sz="12" w:space="0" w:color="auto"/>
            </w:tcBorders>
          </w:tcPr>
          <w:p w14:paraId="75B035D3" w14:textId="77777777" w:rsidR="00DE000D" w:rsidRPr="00AC0C0E" w:rsidRDefault="00000000">
            <w:pPr>
              <w:jc w:val="center"/>
              <w:rPr>
                <w:sz w:val="20"/>
                <w:szCs w:val="20"/>
              </w:rPr>
            </w:pPr>
            <w:r w:rsidRPr="00AC0C0E">
              <w:rPr>
                <w:sz w:val="20"/>
                <w:szCs w:val="20"/>
              </w:rPr>
              <w:t>-</w:t>
            </w:r>
          </w:p>
        </w:tc>
      </w:tr>
      <w:tr w:rsidR="00DE000D" w:rsidRPr="00AC0C0E" w14:paraId="6FCF3315"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24AA96CA" w14:textId="77777777" w:rsidR="00DE000D" w:rsidRPr="00AC0C0E" w:rsidRDefault="00000000">
            <w:pPr>
              <w:rPr>
                <w:sz w:val="20"/>
                <w:szCs w:val="20"/>
              </w:rPr>
            </w:pPr>
            <w:r w:rsidRPr="00AC0C0E">
              <w:rPr>
                <w:sz w:val="20"/>
                <w:szCs w:val="20"/>
              </w:rPr>
              <w:t xml:space="preserve">Uscare </w:t>
            </w:r>
          </w:p>
        </w:tc>
        <w:tc>
          <w:tcPr>
            <w:tcW w:w="530" w:type="dxa"/>
            <w:tcBorders>
              <w:top w:val="single" w:sz="4" w:space="0" w:color="auto"/>
              <w:left w:val="single" w:sz="4" w:space="0" w:color="auto"/>
              <w:bottom w:val="single" w:sz="4" w:space="0" w:color="auto"/>
              <w:right w:val="single" w:sz="4" w:space="0" w:color="auto"/>
            </w:tcBorders>
          </w:tcPr>
          <w:p w14:paraId="3F678193" w14:textId="77777777" w:rsidR="00DE000D" w:rsidRPr="00AC0C0E" w:rsidRDefault="00000000">
            <w:pPr>
              <w:jc w:val="center"/>
              <w:rPr>
                <w:sz w:val="20"/>
                <w:szCs w:val="20"/>
              </w:rPr>
            </w:pPr>
            <w:r w:rsidRPr="00AC0C0E">
              <w:rPr>
                <w:sz w:val="20"/>
                <w:szCs w:val="20"/>
              </w:rPr>
              <w:t>U1-4</w:t>
            </w:r>
          </w:p>
        </w:tc>
        <w:tc>
          <w:tcPr>
            <w:tcW w:w="651" w:type="dxa"/>
            <w:tcBorders>
              <w:top w:val="single" w:sz="4" w:space="0" w:color="auto"/>
              <w:left w:val="single" w:sz="4" w:space="0" w:color="auto"/>
              <w:bottom w:val="single" w:sz="4" w:space="0" w:color="auto"/>
              <w:right w:val="single" w:sz="4" w:space="0" w:color="auto"/>
            </w:tcBorders>
          </w:tcPr>
          <w:p w14:paraId="00E2B51B" w14:textId="77777777" w:rsidR="00DE000D" w:rsidRPr="00AC0C0E" w:rsidRDefault="00000000">
            <w:pPr>
              <w:jc w:val="center"/>
              <w:rPr>
                <w:sz w:val="20"/>
                <w:szCs w:val="20"/>
              </w:rPr>
            </w:pPr>
            <w:r w:rsidRPr="00AC0C0E">
              <w:rPr>
                <w:sz w:val="20"/>
                <w:szCs w:val="20"/>
              </w:rPr>
              <w:t>48</w:t>
            </w:r>
          </w:p>
        </w:tc>
        <w:tc>
          <w:tcPr>
            <w:tcW w:w="764" w:type="dxa"/>
            <w:tcBorders>
              <w:top w:val="single" w:sz="4" w:space="0" w:color="auto"/>
              <w:left w:val="single" w:sz="4" w:space="0" w:color="auto"/>
              <w:bottom w:val="single" w:sz="4" w:space="0" w:color="auto"/>
              <w:right w:val="single" w:sz="4" w:space="0" w:color="auto"/>
            </w:tcBorders>
          </w:tcPr>
          <w:p w14:paraId="144A71FA" w14:textId="77777777" w:rsidR="00DE000D" w:rsidRPr="00AC0C0E" w:rsidRDefault="00000000">
            <w:pPr>
              <w:jc w:val="center"/>
              <w:rPr>
                <w:sz w:val="20"/>
                <w:szCs w:val="20"/>
              </w:rPr>
            </w:pPr>
            <w:r w:rsidRPr="00AC0C0E">
              <w:rPr>
                <w:sz w:val="20"/>
                <w:szCs w:val="20"/>
              </w:rPr>
              <w:t>3135,57</w:t>
            </w:r>
          </w:p>
        </w:tc>
        <w:tc>
          <w:tcPr>
            <w:tcW w:w="364" w:type="dxa"/>
            <w:tcBorders>
              <w:top w:val="single" w:sz="4" w:space="0" w:color="auto"/>
              <w:left w:val="single" w:sz="4" w:space="0" w:color="auto"/>
              <w:bottom w:val="single" w:sz="4" w:space="0" w:color="auto"/>
              <w:right w:val="single" w:sz="4" w:space="0" w:color="auto"/>
            </w:tcBorders>
          </w:tcPr>
          <w:p w14:paraId="07033AE6"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21F73594" w14:textId="77777777" w:rsidR="00DE000D" w:rsidRPr="00AC0C0E" w:rsidRDefault="00000000">
            <w:pPr>
              <w:jc w:val="center"/>
              <w:rPr>
                <w:sz w:val="20"/>
                <w:szCs w:val="20"/>
              </w:rPr>
            </w:pPr>
            <w:r w:rsidRPr="00AC0C0E">
              <w:rPr>
                <w:sz w:val="20"/>
                <w:szCs w:val="20"/>
              </w:rPr>
              <w:t>3106,68</w:t>
            </w:r>
          </w:p>
        </w:tc>
        <w:tc>
          <w:tcPr>
            <w:tcW w:w="364" w:type="dxa"/>
            <w:tcBorders>
              <w:top w:val="single" w:sz="4" w:space="0" w:color="auto"/>
              <w:left w:val="single" w:sz="4" w:space="0" w:color="auto"/>
              <w:bottom w:val="single" w:sz="4" w:space="0" w:color="auto"/>
              <w:right w:val="single" w:sz="4" w:space="0" w:color="auto"/>
            </w:tcBorders>
          </w:tcPr>
          <w:p w14:paraId="23CF2A73" w14:textId="77777777" w:rsidR="00DE000D" w:rsidRPr="00AC0C0E" w:rsidRDefault="00000000">
            <w:pPr>
              <w:jc w:val="center"/>
              <w:rPr>
                <w:sz w:val="20"/>
                <w:szCs w:val="20"/>
              </w:rPr>
            </w:pPr>
            <w:r w:rsidRPr="00AC0C0E">
              <w:rPr>
                <w:sz w:val="20"/>
                <w:szCs w:val="20"/>
              </w:rPr>
              <w:t>99</w:t>
            </w:r>
          </w:p>
        </w:tc>
        <w:tc>
          <w:tcPr>
            <w:tcW w:w="764" w:type="dxa"/>
            <w:tcBorders>
              <w:top w:val="single" w:sz="4" w:space="0" w:color="auto"/>
              <w:left w:val="single" w:sz="4" w:space="0" w:color="auto"/>
              <w:bottom w:val="single" w:sz="4" w:space="0" w:color="auto"/>
              <w:right w:val="single" w:sz="4" w:space="0" w:color="auto"/>
            </w:tcBorders>
          </w:tcPr>
          <w:p w14:paraId="5D9C3808" w14:textId="77777777" w:rsidR="00DE000D" w:rsidRPr="00AC0C0E" w:rsidRDefault="00000000">
            <w:pPr>
              <w:jc w:val="center"/>
              <w:rPr>
                <w:sz w:val="20"/>
                <w:szCs w:val="20"/>
              </w:rPr>
            </w:pPr>
            <w:r w:rsidRPr="00AC0C0E">
              <w:rPr>
                <w:sz w:val="20"/>
                <w:szCs w:val="20"/>
              </w:rPr>
              <w:t>24,11</w:t>
            </w:r>
          </w:p>
        </w:tc>
        <w:tc>
          <w:tcPr>
            <w:tcW w:w="251" w:type="dxa"/>
            <w:tcBorders>
              <w:top w:val="single" w:sz="4" w:space="0" w:color="auto"/>
              <w:left w:val="single" w:sz="4" w:space="0" w:color="auto"/>
              <w:bottom w:val="single" w:sz="4" w:space="0" w:color="auto"/>
              <w:right w:val="single" w:sz="4" w:space="0" w:color="auto"/>
            </w:tcBorders>
          </w:tcPr>
          <w:p w14:paraId="4D1E8095" w14:textId="77777777" w:rsidR="00DE000D" w:rsidRPr="00AC0C0E" w:rsidRDefault="00000000">
            <w:pPr>
              <w:jc w:val="center"/>
              <w:rPr>
                <w:sz w:val="20"/>
                <w:szCs w:val="20"/>
              </w:rPr>
            </w:pPr>
            <w:r w:rsidRPr="00AC0C0E">
              <w:rPr>
                <w:sz w:val="20"/>
                <w:szCs w:val="20"/>
              </w:rPr>
              <w:t>1</w:t>
            </w:r>
          </w:p>
        </w:tc>
        <w:tc>
          <w:tcPr>
            <w:tcW w:w="764" w:type="dxa"/>
            <w:tcBorders>
              <w:top w:val="single" w:sz="4" w:space="0" w:color="auto"/>
              <w:left w:val="single" w:sz="4" w:space="0" w:color="auto"/>
              <w:bottom w:val="single" w:sz="4" w:space="0" w:color="auto"/>
              <w:right w:val="single" w:sz="4" w:space="0" w:color="auto"/>
            </w:tcBorders>
          </w:tcPr>
          <w:p w14:paraId="2637A50E"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3FC3C428"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5449039A" w14:textId="77777777" w:rsidR="00DE000D" w:rsidRPr="00AC0C0E" w:rsidRDefault="00000000">
            <w:pPr>
              <w:jc w:val="center"/>
              <w:rPr>
                <w:spacing w:val="-20"/>
                <w:sz w:val="20"/>
                <w:szCs w:val="20"/>
              </w:rPr>
            </w:pPr>
            <w:r w:rsidRPr="00AC0C0E">
              <w:rPr>
                <w:spacing w:val="-20"/>
                <w:sz w:val="20"/>
                <w:szCs w:val="20"/>
              </w:rPr>
              <w:t>4,78</w:t>
            </w:r>
          </w:p>
        </w:tc>
        <w:tc>
          <w:tcPr>
            <w:tcW w:w="356" w:type="dxa"/>
            <w:tcBorders>
              <w:top w:val="single" w:sz="4" w:space="0" w:color="auto"/>
              <w:left w:val="single" w:sz="4" w:space="0" w:color="auto"/>
              <w:bottom w:val="single" w:sz="4" w:space="0" w:color="auto"/>
              <w:right w:val="single" w:sz="4" w:space="0" w:color="auto"/>
            </w:tcBorders>
          </w:tcPr>
          <w:p w14:paraId="101C1951" w14:textId="77777777" w:rsidR="00DE000D" w:rsidRPr="00AC0C0E" w:rsidRDefault="00000000">
            <w:pPr>
              <w:jc w:val="center"/>
              <w:rPr>
                <w:sz w:val="20"/>
                <w:szCs w:val="20"/>
              </w:rPr>
            </w:pPr>
            <w:r w:rsidRPr="00AC0C0E">
              <w:rPr>
                <w:spacing w:val="-20"/>
                <w:sz w:val="20"/>
                <w:szCs w:val="20"/>
              </w:rPr>
              <w:t>0</w:t>
            </w:r>
          </w:p>
        </w:tc>
        <w:tc>
          <w:tcPr>
            <w:tcW w:w="572" w:type="dxa"/>
            <w:tcBorders>
              <w:top w:val="single" w:sz="4" w:space="0" w:color="auto"/>
              <w:left w:val="single" w:sz="4" w:space="0" w:color="auto"/>
              <w:bottom w:val="single" w:sz="4" w:space="0" w:color="auto"/>
              <w:right w:val="single" w:sz="4" w:space="0" w:color="auto"/>
            </w:tcBorders>
          </w:tcPr>
          <w:p w14:paraId="21040142" w14:textId="77777777" w:rsidR="00DE000D" w:rsidRPr="00AC0C0E" w:rsidRDefault="00000000">
            <w:pPr>
              <w:jc w:val="center"/>
              <w:rPr>
                <w:sz w:val="20"/>
                <w:szCs w:val="20"/>
              </w:rPr>
            </w:pPr>
            <w:r w:rsidRPr="00AC0C0E">
              <w:rPr>
                <w:sz w:val="20"/>
                <w:szCs w:val="20"/>
              </w:rPr>
              <w:t xml:space="preserve"> -</w:t>
            </w:r>
          </w:p>
        </w:tc>
        <w:tc>
          <w:tcPr>
            <w:tcW w:w="263" w:type="dxa"/>
            <w:tcBorders>
              <w:top w:val="single" w:sz="4" w:space="0" w:color="auto"/>
              <w:left w:val="single" w:sz="4" w:space="0" w:color="auto"/>
              <w:bottom w:val="single" w:sz="4" w:space="0" w:color="auto"/>
              <w:right w:val="single" w:sz="12" w:space="0" w:color="auto"/>
            </w:tcBorders>
          </w:tcPr>
          <w:p w14:paraId="31B109BC" w14:textId="77777777" w:rsidR="00DE000D" w:rsidRPr="00AC0C0E" w:rsidRDefault="00000000">
            <w:pPr>
              <w:jc w:val="center"/>
              <w:rPr>
                <w:sz w:val="20"/>
                <w:szCs w:val="20"/>
              </w:rPr>
            </w:pPr>
            <w:r w:rsidRPr="00AC0C0E">
              <w:rPr>
                <w:sz w:val="20"/>
                <w:szCs w:val="20"/>
              </w:rPr>
              <w:t>-</w:t>
            </w:r>
          </w:p>
        </w:tc>
      </w:tr>
      <w:tr w:rsidR="00DE000D" w:rsidRPr="00AC0C0E" w14:paraId="63886A05"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7AE798E6" w14:textId="77777777" w:rsidR="00DE000D" w:rsidRPr="00AC0C0E" w:rsidRDefault="00000000">
            <w:pPr>
              <w:rPr>
                <w:sz w:val="20"/>
                <w:szCs w:val="20"/>
              </w:rPr>
            </w:pPr>
            <w:r w:rsidRPr="00AC0C0E">
              <w:rPr>
                <w:sz w:val="20"/>
                <w:szCs w:val="20"/>
              </w:rPr>
              <w:t>Atacuri de dăunători</w:t>
            </w:r>
          </w:p>
        </w:tc>
        <w:tc>
          <w:tcPr>
            <w:tcW w:w="530" w:type="dxa"/>
            <w:tcBorders>
              <w:top w:val="single" w:sz="4" w:space="0" w:color="auto"/>
              <w:left w:val="single" w:sz="4" w:space="0" w:color="auto"/>
              <w:bottom w:val="single" w:sz="4" w:space="0" w:color="auto"/>
              <w:right w:val="single" w:sz="4" w:space="0" w:color="auto"/>
            </w:tcBorders>
          </w:tcPr>
          <w:p w14:paraId="21E19B87" w14:textId="77777777" w:rsidR="00DE000D" w:rsidRPr="00AC0C0E" w:rsidRDefault="00000000">
            <w:pPr>
              <w:jc w:val="center"/>
              <w:rPr>
                <w:sz w:val="20"/>
                <w:szCs w:val="20"/>
              </w:rPr>
            </w:pPr>
            <w:r w:rsidRPr="00AC0C0E">
              <w:rPr>
                <w:sz w:val="20"/>
                <w:szCs w:val="20"/>
              </w:rPr>
              <w:t>I1-3</w:t>
            </w:r>
          </w:p>
        </w:tc>
        <w:tc>
          <w:tcPr>
            <w:tcW w:w="651" w:type="dxa"/>
            <w:tcBorders>
              <w:top w:val="single" w:sz="4" w:space="0" w:color="auto"/>
              <w:left w:val="single" w:sz="4" w:space="0" w:color="auto"/>
              <w:bottom w:val="single" w:sz="4" w:space="0" w:color="auto"/>
              <w:right w:val="single" w:sz="4" w:space="0" w:color="auto"/>
            </w:tcBorders>
          </w:tcPr>
          <w:p w14:paraId="67185A24"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2C46F796"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39950D89"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263504A8"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5B006A3C"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39F86B65"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0A3CD53D"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5ACD4CF1"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110D93D8" w14:textId="77777777" w:rsidR="00DE000D" w:rsidRPr="00AC0C0E" w:rsidRDefault="00000000">
            <w:pPr>
              <w:jc w:val="center"/>
              <w:rPr>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50ED7439" w14:textId="77777777" w:rsidR="00DE000D" w:rsidRPr="00AC0C0E" w:rsidRDefault="00000000">
            <w:pPr>
              <w:jc w:val="center"/>
              <w:rPr>
                <w:sz w:val="20"/>
                <w:szCs w:val="20"/>
              </w:rPr>
            </w:pPr>
            <w:r w:rsidRPr="00AC0C0E">
              <w:rPr>
                <w:sz w:val="20"/>
                <w:szCs w:val="20"/>
              </w:rPr>
              <w:t xml:space="preserve"> -</w:t>
            </w:r>
          </w:p>
        </w:tc>
        <w:tc>
          <w:tcPr>
            <w:tcW w:w="356" w:type="dxa"/>
            <w:tcBorders>
              <w:top w:val="single" w:sz="4" w:space="0" w:color="auto"/>
              <w:left w:val="single" w:sz="4" w:space="0" w:color="auto"/>
              <w:bottom w:val="single" w:sz="4" w:space="0" w:color="auto"/>
              <w:right w:val="single" w:sz="4" w:space="0" w:color="auto"/>
            </w:tcBorders>
          </w:tcPr>
          <w:p w14:paraId="409095BC" w14:textId="77777777" w:rsidR="00DE000D" w:rsidRPr="00AC0C0E" w:rsidRDefault="00000000">
            <w:pPr>
              <w:jc w:val="center"/>
              <w:rPr>
                <w:sz w:val="20"/>
                <w:szCs w:val="20"/>
              </w:rPr>
            </w:pPr>
            <w:r w:rsidRPr="00AC0C0E">
              <w:rPr>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05CD1DC6" w14:textId="77777777" w:rsidR="00DE000D" w:rsidRPr="00AC0C0E" w:rsidRDefault="00000000">
            <w:pPr>
              <w:jc w:val="center"/>
              <w:rPr>
                <w:sz w:val="20"/>
                <w:szCs w:val="20"/>
              </w:rPr>
            </w:pPr>
            <w:r w:rsidRPr="00AC0C0E">
              <w:rPr>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28FBEB8E" w14:textId="77777777" w:rsidR="00DE000D" w:rsidRPr="00AC0C0E" w:rsidRDefault="00000000">
            <w:pPr>
              <w:jc w:val="center"/>
              <w:rPr>
                <w:sz w:val="20"/>
                <w:szCs w:val="20"/>
              </w:rPr>
            </w:pPr>
            <w:r w:rsidRPr="00AC0C0E">
              <w:rPr>
                <w:sz w:val="20"/>
                <w:szCs w:val="20"/>
              </w:rPr>
              <w:t>-</w:t>
            </w:r>
          </w:p>
        </w:tc>
      </w:tr>
      <w:tr w:rsidR="00DE000D" w:rsidRPr="00AC0C0E" w14:paraId="7CF537A9"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03582DF1" w14:textId="77777777" w:rsidR="00DE000D" w:rsidRPr="00AC0C0E" w:rsidRDefault="00000000">
            <w:pPr>
              <w:rPr>
                <w:sz w:val="20"/>
                <w:szCs w:val="20"/>
              </w:rPr>
            </w:pPr>
            <w:r w:rsidRPr="00AC0C0E">
              <w:rPr>
                <w:sz w:val="20"/>
                <w:szCs w:val="20"/>
              </w:rPr>
              <w:t>Incendieri</w:t>
            </w:r>
          </w:p>
        </w:tc>
        <w:tc>
          <w:tcPr>
            <w:tcW w:w="530" w:type="dxa"/>
            <w:tcBorders>
              <w:top w:val="single" w:sz="4" w:space="0" w:color="auto"/>
              <w:left w:val="single" w:sz="4" w:space="0" w:color="auto"/>
              <w:bottom w:val="single" w:sz="4" w:space="0" w:color="auto"/>
              <w:right w:val="single" w:sz="4" w:space="0" w:color="auto"/>
            </w:tcBorders>
          </w:tcPr>
          <w:p w14:paraId="68E72E25" w14:textId="77777777" w:rsidR="00DE000D" w:rsidRPr="00AC0C0E" w:rsidRDefault="00000000">
            <w:pPr>
              <w:jc w:val="center"/>
              <w:rPr>
                <w:sz w:val="20"/>
                <w:szCs w:val="20"/>
              </w:rPr>
            </w:pPr>
            <w:r w:rsidRPr="00AC0C0E">
              <w:rPr>
                <w:sz w:val="20"/>
                <w:szCs w:val="20"/>
              </w:rPr>
              <w:t>K1-3</w:t>
            </w:r>
          </w:p>
        </w:tc>
        <w:tc>
          <w:tcPr>
            <w:tcW w:w="651" w:type="dxa"/>
            <w:tcBorders>
              <w:top w:val="single" w:sz="4" w:space="0" w:color="auto"/>
              <w:left w:val="single" w:sz="4" w:space="0" w:color="auto"/>
              <w:bottom w:val="single" w:sz="4" w:space="0" w:color="auto"/>
              <w:right w:val="single" w:sz="4" w:space="0" w:color="auto"/>
            </w:tcBorders>
          </w:tcPr>
          <w:p w14:paraId="07E2391B"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0CB5775C"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28B0C0E4"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FE4B4B6"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23F56157"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7A41B6D"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0DBCEFC1"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244679B6"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3EB7F03E" w14:textId="77777777" w:rsidR="00DE000D" w:rsidRPr="00AC0C0E" w:rsidRDefault="00000000">
            <w:pPr>
              <w:jc w:val="center"/>
              <w:rPr>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31884C0C" w14:textId="77777777" w:rsidR="00DE000D" w:rsidRPr="00AC0C0E" w:rsidRDefault="00000000">
            <w:pPr>
              <w:jc w:val="center"/>
              <w:rPr>
                <w:sz w:val="20"/>
                <w:szCs w:val="20"/>
              </w:rPr>
            </w:pPr>
            <w:r w:rsidRPr="00AC0C0E">
              <w:rPr>
                <w:sz w:val="20"/>
                <w:szCs w:val="20"/>
              </w:rPr>
              <w:t xml:space="preserve"> -</w:t>
            </w:r>
          </w:p>
        </w:tc>
        <w:tc>
          <w:tcPr>
            <w:tcW w:w="356" w:type="dxa"/>
            <w:tcBorders>
              <w:top w:val="single" w:sz="4" w:space="0" w:color="auto"/>
              <w:left w:val="single" w:sz="4" w:space="0" w:color="auto"/>
              <w:bottom w:val="single" w:sz="4" w:space="0" w:color="auto"/>
              <w:right w:val="single" w:sz="4" w:space="0" w:color="auto"/>
            </w:tcBorders>
          </w:tcPr>
          <w:p w14:paraId="54DA33D0" w14:textId="77777777" w:rsidR="00DE000D" w:rsidRPr="00AC0C0E" w:rsidRDefault="00000000">
            <w:pPr>
              <w:jc w:val="center"/>
              <w:rPr>
                <w:sz w:val="20"/>
                <w:szCs w:val="20"/>
              </w:rPr>
            </w:pPr>
            <w:r w:rsidRPr="00AC0C0E">
              <w:rPr>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52028907" w14:textId="77777777" w:rsidR="00DE000D" w:rsidRPr="00AC0C0E" w:rsidRDefault="00000000">
            <w:pPr>
              <w:jc w:val="center"/>
              <w:rPr>
                <w:sz w:val="20"/>
                <w:szCs w:val="20"/>
              </w:rPr>
            </w:pPr>
            <w:r w:rsidRPr="00AC0C0E">
              <w:rPr>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464FC2E9" w14:textId="77777777" w:rsidR="00DE000D" w:rsidRPr="00AC0C0E" w:rsidRDefault="00000000">
            <w:pPr>
              <w:jc w:val="center"/>
              <w:rPr>
                <w:sz w:val="20"/>
                <w:szCs w:val="20"/>
              </w:rPr>
            </w:pPr>
            <w:r w:rsidRPr="00AC0C0E">
              <w:rPr>
                <w:sz w:val="20"/>
                <w:szCs w:val="20"/>
              </w:rPr>
              <w:t>-</w:t>
            </w:r>
          </w:p>
        </w:tc>
      </w:tr>
      <w:tr w:rsidR="00DE000D" w:rsidRPr="00AC0C0E" w14:paraId="3360DAB1"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6665587C" w14:textId="77777777" w:rsidR="00DE000D" w:rsidRPr="00AC0C0E" w:rsidRDefault="00000000">
            <w:pPr>
              <w:rPr>
                <w:sz w:val="20"/>
                <w:szCs w:val="20"/>
              </w:rPr>
            </w:pPr>
            <w:r w:rsidRPr="00AC0C0E">
              <w:rPr>
                <w:sz w:val="20"/>
                <w:szCs w:val="20"/>
              </w:rPr>
              <w:t xml:space="preserve">Rupturi datorate zăpezii </w:t>
            </w:r>
          </w:p>
        </w:tc>
        <w:tc>
          <w:tcPr>
            <w:tcW w:w="530" w:type="dxa"/>
            <w:tcBorders>
              <w:top w:val="single" w:sz="4" w:space="0" w:color="auto"/>
              <w:left w:val="single" w:sz="4" w:space="0" w:color="auto"/>
              <w:bottom w:val="single" w:sz="4" w:space="0" w:color="auto"/>
              <w:right w:val="single" w:sz="4" w:space="0" w:color="auto"/>
            </w:tcBorders>
          </w:tcPr>
          <w:p w14:paraId="59008442" w14:textId="77777777" w:rsidR="00DE000D" w:rsidRPr="00AC0C0E" w:rsidRDefault="00000000">
            <w:pPr>
              <w:jc w:val="center"/>
              <w:rPr>
                <w:sz w:val="20"/>
                <w:szCs w:val="20"/>
              </w:rPr>
            </w:pPr>
            <w:r w:rsidRPr="00AC0C0E">
              <w:rPr>
                <w:sz w:val="20"/>
                <w:szCs w:val="20"/>
              </w:rPr>
              <w:t>Z1-4</w:t>
            </w:r>
          </w:p>
        </w:tc>
        <w:tc>
          <w:tcPr>
            <w:tcW w:w="651" w:type="dxa"/>
            <w:tcBorders>
              <w:top w:val="single" w:sz="4" w:space="0" w:color="auto"/>
              <w:left w:val="single" w:sz="4" w:space="0" w:color="auto"/>
              <w:bottom w:val="single" w:sz="4" w:space="0" w:color="auto"/>
              <w:right w:val="single" w:sz="4" w:space="0" w:color="auto"/>
            </w:tcBorders>
          </w:tcPr>
          <w:p w14:paraId="03DEB172" w14:textId="77777777" w:rsidR="00DE000D" w:rsidRPr="00AC0C0E" w:rsidRDefault="00000000">
            <w:pPr>
              <w:jc w:val="center"/>
              <w:rPr>
                <w:sz w:val="20"/>
                <w:szCs w:val="20"/>
              </w:rPr>
            </w:pPr>
            <w:r w:rsidRPr="00AC0C0E">
              <w:rPr>
                <w:sz w:val="20"/>
                <w:szCs w:val="20"/>
              </w:rPr>
              <w:t>4</w:t>
            </w:r>
          </w:p>
        </w:tc>
        <w:tc>
          <w:tcPr>
            <w:tcW w:w="764" w:type="dxa"/>
            <w:tcBorders>
              <w:top w:val="single" w:sz="4" w:space="0" w:color="auto"/>
              <w:left w:val="single" w:sz="4" w:space="0" w:color="auto"/>
              <w:bottom w:val="single" w:sz="4" w:space="0" w:color="auto"/>
              <w:right w:val="single" w:sz="4" w:space="0" w:color="auto"/>
            </w:tcBorders>
          </w:tcPr>
          <w:p w14:paraId="114A113F" w14:textId="77777777" w:rsidR="00DE000D" w:rsidRPr="00AC0C0E" w:rsidRDefault="00000000">
            <w:pPr>
              <w:jc w:val="center"/>
              <w:rPr>
                <w:sz w:val="20"/>
                <w:szCs w:val="20"/>
              </w:rPr>
            </w:pPr>
            <w:r w:rsidRPr="00AC0C0E">
              <w:rPr>
                <w:sz w:val="20"/>
                <w:szCs w:val="20"/>
              </w:rPr>
              <w:t>282,88</w:t>
            </w:r>
          </w:p>
        </w:tc>
        <w:tc>
          <w:tcPr>
            <w:tcW w:w="364" w:type="dxa"/>
            <w:tcBorders>
              <w:top w:val="single" w:sz="4" w:space="0" w:color="auto"/>
              <w:left w:val="single" w:sz="4" w:space="0" w:color="auto"/>
              <w:bottom w:val="single" w:sz="4" w:space="0" w:color="auto"/>
              <w:right w:val="single" w:sz="4" w:space="0" w:color="auto"/>
            </w:tcBorders>
          </w:tcPr>
          <w:p w14:paraId="61846584"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2F376BAB" w14:textId="77777777" w:rsidR="00DE000D" w:rsidRPr="00AC0C0E" w:rsidRDefault="00000000">
            <w:pPr>
              <w:jc w:val="center"/>
              <w:rPr>
                <w:sz w:val="20"/>
                <w:szCs w:val="20"/>
              </w:rPr>
            </w:pPr>
            <w:r w:rsidRPr="00AC0C0E">
              <w:rPr>
                <w:sz w:val="20"/>
                <w:szCs w:val="20"/>
              </w:rPr>
              <w:t>274,21</w:t>
            </w:r>
          </w:p>
        </w:tc>
        <w:tc>
          <w:tcPr>
            <w:tcW w:w="364" w:type="dxa"/>
            <w:tcBorders>
              <w:top w:val="single" w:sz="4" w:space="0" w:color="auto"/>
              <w:left w:val="single" w:sz="4" w:space="0" w:color="auto"/>
              <w:bottom w:val="single" w:sz="4" w:space="0" w:color="auto"/>
              <w:right w:val="single" w:sz="4" w:space="0" w:color="auto"/>
            </w:tcBorders>
          </w:tcPr>
          <w:p w14:paraId="7C2A5C7A" w14:textId="77777777" w:rsidR="00DE000D" w:rsidRPr="00AC0C0E" w:rsidRDefault="00000000">
            <w:pPr>
              <w:jc w:val="center"/>
              <w:rPr>
                <w:sz w:val="20"/>
                <w:szCs w:val="20"/>
              </w:rPr>
            </w:pPr>
            <w:r w:rsidRPr="00AC0C0E">
              <w:rPr>
                <w:sz w:val="20"/>
                <w:szCs w:val="20"/>
              </w:rPr>
              <w:t>97</w:t>
            </w:r>
          </w:p>
        </w:tc>
        <w:tc>
          <w:tcPr>
            <w:tcW w:w="764" w:type="dxa"/>
            <w:tcBorders>
              <w:top w:val="single" w:sz="4" w:space="0" w:color="auto"/>
              <w:left w:val="single" w:sz="4" w:space="0" w:color="auto"/>
              <w:bottom w:val="single" w:sz="4" w:space="0" w:color="auto"/>
              <w:right w:val="single" w:sz="4" w:space="0" w:color="auto"/>
            </w:tcBorders>
          </w:tcPr>
          <w:p w14:paraId="002AC0F7" w14:textId="77777777" w:rsidR="00DE000D" w:rsidRPr="00AC0C0E" w:rsidRDefault="00000000">
            <w:pPr>
              <w:jc w:val="center"/>
              <w:rPr>
                <w:sz w:val="20"/>
                <w:szCs w:val="20"/>
              </w:rPr>
            </w:pPr>
            <w:r w:rsidRPr="00AC0C0E">
              <w:rPr>
                <w:sz w:val="20"/>
                <w:szCs w:val="20"/>
              </w:rPr>
              <w:t>8,67</w:t>
            </w:r>
          </w:p>
        </w:tc>
        <w:tc>
          <w:tcPr>
            <w:tcW w:w="251" w:type="dxa"/>
            <w:tcBorders>
              <w:top w:val="single" w:sz="4" w:space="0" w:color="auto"/>
              <w:left w:val="single" w:sz="4" w:space="0" w:color="auto"/>
              <w:bottom w:val="single" w:sz="4" w:space="0" w:color="auto"/>
              <w:right w:val="single" w:sz="4" w:space="0" w:color="auto"/>
            </w:tcBorders>
          </w:tcPr>
          <w:p w14:paraId="033974F6" w14:textId="77777777" w:rsidR="00DE000D" w:rsidRPr="00AC0C0E" w:rsidRDefault="00000000">
            <w:pPr>
              <w:jc w:val="center"/>
              <w:rPr>
                <w:sz w:val="20"/>
                <w:szCs w:val="20"/>
              </w:rPr>
            </w:pPr>
            <w:r w:rsidRPr="00AC0C0E">
              <w:rPr>
                <w:sz w:val="20"/>
                <w:szCs w:val="20"/>
              </w:rPr>
              <w:t>3</w:t>
            </w:r>
          </w:p>
        </w:tc>
        <w:tc>
          <w:tcPr>
            <w:tcW w:w="764" w:type="dxa"/>
            <w:tcBorders>
              <w:top w:val="single" w:sz="4" w:space="0" w:color="auto"/>
              <w:left w:val="single" w:sz="4" w:space="0" w:color="auto"/>
              <w:bottom w:val="single" w:sz="4" w:space="0" w:color="auto"/>
              <w:right w:val="single" w:sz="4" w:space="0" w:color="auto"/>
            </w:tcBorders>
          </w:tcPr>
          <w:p w14:paraId="4E48C1CE"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583FEC24"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275305B5"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370EC86C" w14:textId="77777777" w:rsidR="00DE000D" w:rsidRPr="00AC0C0E" w:rsidRDefault="00000000">
            <w:pPr>
              <w:jc w:val="center"/>
              <w:rPr>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4D2B9EA4" w14:textId="77777777" w:rsidR="00DE000D" w:rsidRPr="00AC0C0E" w:rsidRDefault="00000000">
            <w:pPr>
              <w:jc w:val="center"/>
              <w:rPr>
                <w:sz w:val="20"/>
                <w:szCs w:val="20"/>
              </w:rPr>
            </w:pPr>
            <w:r w:rsidRPr="00AC0C0E">
              <w:rPr>
                <w:sz w:val="20"/>
                <w:szCs w:val="20"/>
              </w:rPr>
              <w:t xml:space="preserve"> -</w:t>
            </w:r>
          </w:p>
        </w:tc>
        <w:tc>
          <w:tcPr>
            <w:tcW w:w="263" w:type="dxa"/>
            <w:tcBorders>
              <w:top w:val="single" w:sz="4" w:space="0" w:color="auto"/>
              <w:left w:val="single" w:sz="4" w:space="0" w:color="auto"/>
              <w:bottom w:val="single" w:sz="4" w:space="0" w:color="auto"/>
              <w:right w:val="single" w:sz="12" w:space="0" w:color="auto"/>
            </w:tcBorders>
          </w:tcPr>
          <w:p w14:paraId="1D71D764" w14:textId="77777777" w:rsidR="00DE000D" w:rsidRPr="00AC0C0E" w:rsidRDefault="00000000">
            <w:pPr>
              <w:jc w:val="center"/>
              <w:rPr>
                <w:sz w:val="20"/>
                <w:szCs w:val="20"/>
              </w:rPr>
            </w:pPr>
            <w:r w:rsidRPr="00AC0C0E">
              <w:rPr>
                <w:sz w:val="20"/>
                <w:szCs w:val="20"/>
              </w:rPr>
              <w:t>-</w:t>
            </w:r>
          </w:p>
        </w:tc>
      </w:tr>
      <w:tr w:rsidR="00DE000D" w:rsidRPr="00AC0C0E" w14:paraId="2D5CC4C5"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25B27718" w14:textId="77777777" w:rsidR="00DE000D" w:rsidRPr="00AC0C0E" w:rsidRDefault="00000000">
            <w:pPr>
              <w:rPr>
                <w:sz w:val="20"/>
                <w:szCs w:val="20"/>
              </w:rPr>
            </w:pPr>
            <w:r w:rsidRPr="00AC0C0E">
              <w:rPr>
                <w:sz w:val="20"/>
                <w:szCs w:val="20"/>
              </w:rPr>
              <w:t>Vătămări de exploatare</w:t>
            </w:r>
          </w:p>
        </w:tc>
        <w:tc>
          <w:tcPr>
            <w:tcW w:w="530" w:type="dxa"/>
            <w:tcBorders>
              <w:top w:val="single" w:sz="4" w:space="0" w:color="auto"/>
              <w:left w:val="single" w:sz="4" w:space="0" w:color="auto"/>
              <w:bottom w:val="single" w:sz="4" w:space="0" w:color="auto"/>
              <w:right w:val="single" w:sz="4" w:space="0" w:color="auto"/>
            </w:tcBorders>
          </w:tcPr>
          <w:p w14:paraId="4A8F8F70" w14:textId="77777777" w:rsidR="00DE000D" w:rsidRPr="00AC0C0E" w:rsidRDefault="00000000">
            <w:pPr>
              <w:jc w:val="center"/>
              <w:rPr>
                <w:sz w:val="20"/>
                <w:szCs w:val="20"/>
              </w:rPr>
            </w:pPr>
            <w:r w:rsidRPr="00AC0C0E">
              <w:rPr>
                <w:sz w:val="20"/>
                <w:szCs w:val="20"/>
              </w:rPr>
              <w:t>E1-4</w:t>
            </w:r>
          </w:p>
        </w:tc>
        <w:tc>
          <w:tcPr>
            <w:tcW w:w="651" w:type="dxa"/>
            <w:tcBorders>
              <w:top w:val="single" w:sz="4" w:space="0" w:color="auto"/>
              <w:left w:val="single" w:sz="4" w:space="0" w:color="auto"/>
              <w:bottom w:val="single" w:sz="4" w:space="0" w:color="auto"/>
              <w:right w:val="single" w:sz="4" w:space="0" w:color="auto"/>
            </w:tcBorders>
          </w:tcPr>
          <w:p w14:paraId="007E8C9D" w14:textId="77777777" w:rsidR="00DE000D" w:rsidRPr="00AC0C0E" w:rsidRDefault="00000000">
            <w:pPr>
              <w:jc w:val="center"/>
              <w:rPr>
                <w:sz w:val="20"/>
                <w:szCs w:val="20"/>
              </w:rPr>
            </w:pPr>
            <w:r w:rsidRPr="00AC0C0E">
              <w:rPr>
                <w:sz w:val="20"/>
                <w:szCs w:val="20"/>
              </w:rPr>
              <w:t>0</w:t>
            </w:r>
          </w:p>
        </w:tc>
        <w:tc>
          <w:tcPr>
            <w:tcW w:w="764" w:type="dxa"/>
            <w:tcBorders>
              <w:top w:val="single" w:sz="4" w:space="0" w:color="auto"/>
              <w:left w:val="single" w:sz="4" w:space="0" w:color="auto"/>
              <w:bottom w:val="single" w:sz="4" w:space="0" w:color="auto"/>
              <w:right w:val="single" w:sz="4" w:space="0" w:color="auto"/>
            </w:tcBorders>
          </w:tcPr>
          <w:p w14:paraId="11E51D1C" w14:textId="77777777" w:rsidR="00DE000D" w:rsidRPr="00AC0C0E" w:rsidRDefault="00000000">
            <w:pPr>
              <w:jc w:val="center"/>
              <w:rPr>
                <w:sz w:val="20"/>
                <w:szCs w:val="20"/>
              </w:rPr>
            </w:pPr>
            <w:r w:rsidRPr="00AC0C0E">
              <w:rPr>
                <w:sz w:val="20"/>
                <w:szCs w:val="20"/>
              </w:rPr>
              <w:t>1,11</w:t>
            </w:r>
          </w:p>
        </w:tc>
        <w:tc>
          <w:tcPr>
            <w:tcW w:w="364" w:type="dxa"/>
            <w:tcBorders>
              <w:top w:val="single" w:sz="4" w:space="0" w:color="auto"/>
              <w:left w:val="single" w:sz="4" w:space="0" w:color="auto"/>
              <w:bottom w:val="single" w:sz="4" w:space="0" w:color="auto"/>
              <w:right w:val="single" w:sz="4" w:space="0" w:color="auto"/>
            </w:tcBorders>
          </w:tcPr>
          <w:p w14:paraId="1D9A65E2"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4743629C" w14:textId="77777777" w:rsidR="00DE000D" w:rsidRPr="00AC0C0E" w:rsidRDefault="00000000">
            <w:pPr>
              <w:jc w:val="center"/>
              <w:rPr>
                <w:sz w:val="20"/>
                <w:szCs w:val="20"/>
              </w:rPr>
            </w:pPr>
            <w:r w:rsidRPr="00AC0C0E">
              <w:rPr>
                <w:sz w:val="20"/>
                <w:szCs w:val="20"/>
              </w:rPr>
              <w:t>1,11</w:t>
            </w:r>
          </w:p>
        </w:tc>
        <w:tc>
          <w:tcPr>
            <w:tcW w:w="364" w:type="dxa"/>
            <w:tcBorders>
              <w:top w:val="single" w:sz="4" w:space="0" w:color="auto"/>
              <w:left w:val="single" w:sz="4" w:space="0" w:color="auto"/>
              <w:bottom w:val="single" w:sz="4" w:space="0" w:color="auto"/>
              <w:right w:val="single" w:sz="4" w:space="0" w:color="auto"/>
            </w:tcBorders>
          </w:tcPr>
          <w:p w14:paraId="7F2AD226"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28CCEB4D"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586BA73D"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34FBA6D4"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353BDA6C"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54373F0B"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667A72B8" w14:textId="77777777" w:rsidR="00DE000D" w:rsidRPr="00AC0C0E" w:rsidRDefault="00000000">
            <w:pPr>
              <w:jc w:val="center"/>
              <w:rPr>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028FE200" w14:textId="77777777" w:rsidR="00DE000D" w:rsidRPr="00AC0C0E" w:rsidRDefault="00000000">
            <w:pPr>
              <w:jc w:val="center"/>
              <w:rPr>
                <w:sz w:val="20"/>
                <w:szCs w:val="20"/>
              </w:rPr>
            </w:pPr>
            <w:r w:rsidRPr="00AC0C0E">
              <w:rPr>
                <w:sz w:val="20"/>
                <w:szCs w:val="20"/>
              </w:rPr>
              <w:t xml:space="preserve"> -</w:t>
            </w:r>
          </w:p>
        </w:tc>
        <w:tc>
          <w:tcPr>
            <w:tcW w:w="263" w:type="dxa"/>
            <w:tcBorders>
              <w:top w:val="single" w:sz="4" w:space="0" w:color="auto"/>
              <w:left w:val="single" w:sz="4" w:space="0" w:color="auto"/>
              <w:bottom w:val="single" w:sz="4" w:space="0" w:color="auto"/>
              <w:right w:val="single" w:sz="12" w:space="0" w:color="auto"/>
            </w:tcBorders>
          </w:tcPr>
          <w:p w14:paraId="64DDD5B7" w14:textId="77777777" w:rsidR="00DE000D" w:rsidRPr="00AC0C0E" w:rsidRDefault="00000000">
            <w:pPr>
              <w:jc w:val="center"/>
              <w:rPr>
                <w:sz w:val="20"/>
                <w:szCs w:val="20"/>
              </w:rPr>
            </w:pPr>
            <w:r w:rsidRPr="00AC0C0E">
              <w:rPr>
                <w:sz w:val="20"/>
                <w:szCs w:val="20"/>
              </w:rPr>
              <w:t>-</w:t>
            </w:r>
          </w:p>
        </w:tc>
      </w:tr>
      <w:tr w:rsidR="00DE000D" w:rsidRPr="00AC0C0E" w14:paraId="02A762BB"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5AF58AA3" w14:textId="77777777" w:rsidR="00DE000D" w:rsidRPr="00AC0C0E" w:rsidRDefault="00000000">
            <w:pPr>
              <w:rPr>
                <w:sz w:val="20"/>
                <w:szCs w:val="20"/>
              </w:rPr>
            </w:pPr>
            <w:r w:rsidRPr="00AC0C0E">
              <w:rPr>
                <w:sz w:val="20"/>
                <w:szCs w:val="20"/>
              </w:rPr>
              <w:t>Vătămări produse de vânat</w:t>
            </w:r>
          </w:p>
        </w:tc>
        <w:tc>
          <w:tcPr>
            <w:tcW w:w="530" w:type="dxa"/>
            <w:tcBorders>
              <w:top w:val="single" w:sz="4" w:space="0" w:color="auto"/>
              <w:left w:val="single" w:sz="4" w:space="0" w:color="auto"/>
              <w:bottom w:val="single" w:sz="4" w:space="0" w:color="auto"/>
              <w:right w:val="single" w:sz="4" w:space="0" w:color="auto"/>
            </w:tcBorders>
          </w:tcPr>
          <w:p w14:paraId="18D47D96" w14:textId="77777777" w:rsidR="00DE000D" w:rsidRPr="00AC0C0E" w:rsidRDefault="00000000">
            <w:pPr>
              <w:jc w:val="center"/>
              <w:rPr>
                <w:sz w:val="20"/>
                <w:szCs w:val="20"/>
              </w:rPr>
            </w:pPr>
            <w:r w:rsidRPr="00AC0C0E">
              <w:rPr>
                <w:sz w:val="20"/>
                <w:szCs w:val="20"/>
              </w:rPr>
              <w:t>C1-4</w:t>
            </w:r>
          </w:p>
        </w:tc>
        <w:tc>
          <w:tcPr>
            <w:tcW w:w="651" w:type="dxa"/>
            <w:tcBorders>
              <w:top w:val="single" w:sz="4" w:space="0" w:color="auto"/>
              <w:left w:val="single" w:sz="4" w:space="0" w:color="auto"/>
              <w:bottom w:val="single" w:sz="4" w:space="0" w:color="auto"/>
              <w:right w:val="single" w:sz="4" w:space="0" w:color="auto"/>
            </w:tcBorders>
          </w:tcPr>
          <w:p w14:paraId="2AE2AC53"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54F9B4E8"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0A9E106F"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6CE9383B"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4A1F1B54"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266854F0"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0B8F327D"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0F909AD6"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3990CAC6"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02BFEF44"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184AB54F" w14:textId="77777777" w:rsidR="00DE000D" w:rsidRPr="00AC0C0E" w:rsidRDefault="00000000">
            <w:pPr>
              <w:jc w:val="center"/>
              <w:rPr>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051A549F" w14:textId="77777777" w:rsidR="00DE000D" w:rsidRPr="00AC0C0E" w:rsidRDefault="00000000">
            <w:pPr>
              <w:jc w:val="center"/>
              <w:rPr>
                <w:sz w:val="20"/>
                <w:szCs w:val="20"/>
              </w:rPr>
            </w:pPr>
            <w:r w:rsidRPr="00AC0C0E">
              <w:rPr>
                <w:sz w:val="20"/>
                <w:szCs w:val="20"/>
              </w:rPr>
              <w:t xml:space="preserve"> -</w:t>
            </w:r>
          </w:p>
        </w:tc>
        <w:tc>
          <w:tcPr>
            <w:tcW w:w="263" w:type="dxa"/>
            <w:tcBorders>
              <w:top w:val="single" w:sz="4" w:space="0" w:color="auto"/>
              <w:left w:val="single" w:sz="4" w:space="0" w:color="auto"/>
              <w:bottom w:val="single" w:sz="4" w:space="0" w:color="auto"/>
              <w:right w:val="single" w:sz="12" w:space="0" w:color="auto"/>
            </w:tcBorders>
          </w:tcPr>
          <w:p w14:paraId="5E2D15BA" w14:textId="77777777" w:rsidR="00DE000D" w:rsidRPr="00AC0C0E" w:rsidRDefault="00000000">
            <w:pPr>
              <w:jc w:val="center"/>
              <w:rPr>
                <w:sz w:val="20"/>
                <w:szCs w:val="20"/>
              </w:rPr>
            </w:pPr>
            <w:r w:rsidRPr="00AC0C0E">
              <w:rPr>
                <w:sz w:val="20"/>
                <w:szCs w:val="20"/>
              </w:rPr>
              <w:t>-</w:t>
            </w:r>
          </w:p>
        </w:tc>
      </w:tr>
      <w:tr w:rsidR="00DE000D" w:rsidRPr="00AC0C0E" w14:paraId="2AE1FF64"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6A835175" w14:textId="77777777" w:rsidR="00DE000D" w:rsidRPr="00AC0C0E" w:rsidRDefault="00000000">
            <w:pPr>
              <w:rPr>
                <w:sz w:val="20"/>
                <w:szCs w:val="20"/>
              </w:rPr>
            </w:pPr>
            <w:r w:rsidRPr="00AC0C0E">
              <w:rPr>
                <w:sz w:val="20"/>
                <w:szCs w:val="20"/>
              </w:rPr>
              <w:t>Poluare</w:t>
            </w:r>
          </w:p>
        </w:tc>
        <w:tc>
          <w:tcPr>
            <w:tcW w:w="530" w:type="dxa"/>
            <w:tcBorders>
              <w:top w:val="single" w:sz="4" w:space="0" w:color="auto"/>
              <w:left w:val="single" w:sz="4" w:space="0" w:color="auto"/>
              <w:bottom w:val="single" w:sz="4" w:space="0" w:color="auto"/>
              <w:right w:val="single" w:sz="4" w:space="0" w:color="auto"/>
            </w:tcBorders>
          </w:tcPr>
          <w:p w14:paraId="4AD8F82E" w14:textId="77777777" w:rsidR="00DE000D" w:rsidRPr="00AC0C0E" w:rsidRDefault="00000000">
            <w:pPr>
              <w:jc w:val="center"/>
              <w:rPr>
                <w:sz w:val="20"/>
                <w:szCs w:val="20"/>
              </w:rPr>
            </w:pPr>
            <w:r w:rsidRPr="00AC0C0E">
              <w:rPr>
                <w:sz w:val="20"/>
                <w:szCs w:val="20"/>
              </w:rPr>
              <w:t>1-4</w:t>
            </w:r>
          </w:p>
        </w:tc>
        <w:tc>
          <w:tcPr>
            <w:tcW w:w="651" w:type="dxa"/>
            <w:tcBorders>
              <w:top w:val="single" w:sz="4" w:space="0" w:color="auto"/>
              <w:left w:val="single" w:sz="4" w:space="0" w:color="auto"/>
              <w:bottom w:val="single" w:sz="4" w:space="0" w:color="auto"/>
              <w:right w:val="single" w:sz="4" w:space="0" w:color="auto"/>
            </w:tcBorders>
          </w:tcPr>
          <w:p w14:paraId="00B5E52A" w14:textId="77777777" w:rsidR="00DE000D" w:rsidRPr="00AC0C0E" w:rsidRDefault="00DE000D">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5D2537AD"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77D5C342"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5EB0B75B"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3C770BFB"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3E136191"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0892D929"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04A1B970"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4B53B25D"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64EE67DC"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2913471A" w14:textId="77777777" w:rsidR="00DE000D" w:rsidRPr="00AC0C0E" w:rsidRDefault="00000000">
            <w:pPr>
              <w:jc w:val="center"/>
              <w:rPr>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639B84AA" w14:textId="77777777" w:rsidR="00DE000D" w:rsidRPr="00AC0C0E" w:rsidRDefault="00000000">
            <w:pPr>
              <w:jc w:val="center"/>
              <w:rPr>
                <w:sz w:val="20"/>
                <w:szCs w:val="20"/>
              </w:rPr>
            </w:pPr>
            <w:r w:rsidRPr="00AC0C0E">
              <w:rPr>
                <w:sz w:val="20"/>
                <w:szCs w:val="20"/>
              </w:rPr>
              <w:t xml:space="preserve"> -</w:t>
            </w:r>
          </w:p>
        </w:tc>
        <w:tc>
          <w:tcPr>
            <w:tcW w:w="263" w:type="dxa"/>
            <w:tcBorders>
              <w:top w:val="single" w:sz="4" w:space="0" w:color="auto"/>
              <w:left w:val="single" w:sz="4" w:space="0" w:color="auto"/>
              <w:bottom w:val="single" w:sz="4" w:space="0" w:color="auto"/>
              <w:right w:val="single" w:sz="12" w:space="0" w:color="auto"/>
            </w:tcBorders>
          </w:tcPr>
          <w:p w14:paraId="603D4DE4" w14:textId="77777777" w:rsidR="00DE000D" w:rsidRPr="00AC0C0E" w:rsidRDefault="00000000">
            <w:pPr>
              <w:jc w:val="center"/>
              <w:rPr>
                <w:sz w:val="20"/>
                <w:szCs w:val="20"/>
              </w:rPr>
            </w:pPr>
            <w:r w:rsidRPr="00AC0C0E">
              <w:rPr>
                <w:sz w:val="20"/>
                <w:szCs w:val="20"/>
              </w:rPr>
              <w:t>-</w:t>
            </w:r>
          </w:p>
        </w:tc>
      </w:tr>
      <w:tr w:rsidR="00DE000D" w:rsidRPr="00AC0C0E" w14:paraId="54D21EE9"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3B0F77D2" w14:textId="77777777" w:rsidR="00DE000D" w:rsidRPr="00AC0C0E" w:rsidRDefault="00000000">
            <w:pPr>
              <w:rPr>
                <w:sz w:val="20"/>
                <w:szCs w:val="20"/>
              </w:rPr>
            </w:pPr>
            <w:r w:rsidRPr="00AC0C0E">
              <w:rPr>
                <w:sz w:val="20"/>
                <w:szCs w:val="20"/>
              </w:rPr>
              <w:t xml:space="preserve">Alunecări </w:t>
            </w:r>
          </w:p>
        </w:tc>
        <w:tc>
          <w:tcPr>
            <w:tcW w:w="530" w:type="dxa"/>
            <w:tcBorders>
              <w:top w:val="single" w:sz="4" w:space="0" w:color="auto"/>
              <w:left w:val="single" w:sz="4" w:space="0" w:color="auto"/>
              <w:bottom w:val="single" w:sz="4" w:space="0" w:color="auto"/>
              <w:right w:val="single" w:sz="4" w:space="0" w:color="auto"/>
            </w:tcBorders>
          </w:tcPr>
          <w:p w14:paraId="5B747A9F" w14:textId="77777777" w:rsidR="00DE000D" w:rsidRPr="00AC0C0E" w:rsidRDefault="00000000">
            <w:pPr>
              <w:jc w:val="center"/>
              <w:rPr>
                <w:sz w:val="20"/>
                <w:szCs w:val="20"/>
              </w:rPr>
            </w:pPr>
            <w:r w:rsidRPr="00AC0C0E">
              <w:rPr>
                <w:sz w:val="20"/>
                <w:szCs w:val="20"/>
              </w:rPr>
              <w:t>A1-4</w:t>
            </w:r>
          </w:p>
        </w:tc>
        <w:tc>
          <w:tcPr>
            <w:tcW w:w="651" w:type="dxa"/>
            <w:tcBorders>
              <w:top w:val="single" w:sz="4" w:space="0" w:color="auto"/>
              <w:left w:val="single" w:sz="4" w:space="0" w:color="auto"/>
              <w:bottom w:val="single" w:sz="4" w:space="0" w:color="auto"/>
              <w:right w:val="single" w:sz="4" w:space="0" w:color="auto"/>
            </w:tcBorders>
          </w:tcPr>
          <w:p w14:paraId="1E90FC9B"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3B378DCA"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5D476329"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6B40180"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12AA4AAB"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29FF3A52"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3F6D181B"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5742A61D"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32EB8C5D"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11749FDC"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422566C1" w14:textId="77777777" w:rsidR="00DE000D" w:rsidRPr="00AC0C0E" w:rsidRDefault="00000000">
            <w:pPr>
              <w:jc w:val="center"/>
              <w:rPr>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2FE3DDEB" w14:textId="77777777" w:rsidR="00DE000D" w:rsidRPr="00AC0C0E" w:rsidRDefault="00000000">
            <w:pPr>
              <w:jc w:val="center"/>
              <w:rPr>
                <w:sz w:val="20"/>
                <w:szCs w:val="20"/>
              </w:rPr>
            </w:pPr>
            <w:r w:rsidRPr="00AC0C0E">
              <w:rPr>
                <w:sz w:val="20"/>
                <w:szCs w:val="20"/>
              </w:rPr>
              <w:t xml:space="preserve"> -</w:t>
            </w:r>
          </w:p>
        </w:tc>
        <w:tc>
          <w:tcPr>
            <w:tcW w:w="263" w:type="dxa"/>
            <w:tcBorders>
              <w:top w:val="single" w:sz="4" w:space="0" w:color="auto"/>
              <w:left w:val="single" w:sz="4" w:space="0" w:color="auto"/>
              <w:bottom w:val="single" w:sz="4" w:space="0" w:color="auto"/>
              <w:right w:val="single" w:sz="12" w:space="0" w:color="auto"/>
            </w:tcBorders>
          </w:tcPr>
          <w:p w14:paraId="53C5581C" w14:textId="77777777" w:rsidR="00DE000D" w:rsidRPr="00AC0C0E" w:rsidRDefault="00000000">
            <w:pPr>
              <w:jc w:val="center"/>
              <w:rPr>
                <w:sz w:val="20"/>
                <w:szCs w:val="20"/>
              </w:rPr>
            </w:pPr>
            <w:r w:rsidRPr="00AC0C0E">
              <w:rPr>
                <w:sz w:val="20"/>
                <w:szCs w:val="20"/>
              </w:rPr>
              <w:t>-</w:t>
            </w:r>
          </w:p>
        </w:tc>
      </w:tr>
      <w:tr w:rsidR="00DE000D" w:rsidRPr="00AC0C0E" w14:paraId="40EDB542"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1BF8AA56" w14:textId="3AFB72A7" w:rsidR="00DE000D" w:rsidRPr="00AC0C0E" w:rsidRDefault="00000000">
            <w:pPr>
              <w:rPr>
                <w:sz w:val="20"/>
                <w:szCs w:val="20"/>
              </w:rPr>
            </w:pPr>
            <w:r w:rsidRPr="00AC0C0E">
              <w:rPr>
                <w:sz w:val="20"/>
                <w:szCs w:val="20"/>
              </w:rPr>
              <w:t>Înmlă</w:t>
            </w:r>
            <w:r w:rsidR="00494B7F" w:rsidRPr="00AC0C0E">
              <w:rPr>
                <w:sz w:val="20"/>
                <w:szCs w:val="20"/>
              </w:rPr>
              <w:t>ș</w:t>
            </w:r>
            <w:r w:rsidRPr="00AC0C0E">
              <w:rPr>
                <w:sz w:val="20"/>
                <w:szCs w:val="20"/>
              </w:rPr>
              <w:t>tinări</w:t>
            </w:r>
          </w:p>
        </w:tc>
        <w:tc>
          <w:tcPr>
            <w:tcW w:w="530" w:type="dxa"/>
            <w:tcBorders>
              <w:top w:val="single" w:sz="4" w:space="0" w:color="auto"/>
              <w:left w:val="single" w:sz="4" w:space="0" w:color="auto"/>
              <w:bottom w:val="single" w:sz="4" w:space="0" w:color="auto"/>
              <w:right w:val="single" w:sz="4" w:space="0" w:color="auto"/>
            </w:tcBorders>
          </w:tcPr>
          <w:p w14:paraId="2DAB68FB" w14:textId="77777777" w:rsidR="00DE000D" w:rsidRPr="00AC0C0E" w:rsidRDefault="00000000">
            <w:pPr>
              <w:jc w:val="center"/>
              <w:rPr>
                <w:sz w:val="20"/>
                <w:szCs w:val="20"/>
              </w:rPr>
            </w:pPr>
            <w:r w:rsidRPr="00AC0C0E">
              <w:rPr>
                <w:sz w:val="20"/>
                <w:szCs w:val="20"/>
              </w:rPr>
              <w:t>M1-3</w:t>
            </w:r>
          </w:p>
        </w:tc>
        <w:tc>
          <w:tcPr>
            <w:tcW w:w="651" w:type="dxa"/>
            <w:tcBorders>
              <w:top w:val="single" w:sz="4" w:space="0" w:color="auto"/>
              <w:left w:val="single" w:sz="4" w:space="0" w:color="auto"/>
              <w:bottom w:val="single" w:sz="4" w:space="0" w:color="auto"/>
              <w:right w:val="single" w:sz="4" w:space="0" w:color="auto"/>
            </w:tcBorders>
          </w:tcPr>
          <w:p w14:paraId="23E72074"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74D4CF9D"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232DB332"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2B405411"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5DE5CDEA"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54197D9F"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70F52103"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070071A5"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37147CAA" w14:textId="77777777" w:rsidR="00DE000D" w:rsidRPr="00AC0C0E" w:rsidRDefault="00000000">
            <w:pPr>
              <w:jc w:val="center"/>
              <w:rPr>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27FF68AA" w14:textId="77777777" w:rsidR="00DE000D" w:rsidRPr="00AC0C0E" w:rsidRDefault="00000000">
            <w:pPr>
              <w:jc w:val="center"/>
              <w:rPr>
                <w:sz w:val="20"/>
                <w:szCs w:val="20"/>
              </w:rPr>
            </w:pPr>
            <w:r w:rsidRPr="00AC0C0E">
              <w:rPr>
                <w:sz w:val="20"/>
                <w:szCs w:val="20"/>
              </w:rPr>
              <w:t xml:space="preserve"> -</w:t>
            </w:r>
          </w:p>
        </w:tc>
        <w:tc>
          <w:tcPr>
            <w:tcW w:w="356" w:type="dxa"/>
            <w:tcBorders>
              <w:top w:val="single" w:sz="4" w:space="0" w:color="auto"/>
              <w:left w:val="single" w:sz="4" w:space="0" w:color="auto"/>
              <w:bottom w:val="single" w:sz="4" w:space="0" w:color="auto"/>
              <w:right w:val="single" w:sz="4" w:space="0" w:color="auto"/>
            </w:tcBorders>
          </w:tcPr>
          <w:p w14:paraId="0C5F129C" w14:textId="77777777" w:rsidR="00DE000D" w:rsidRPr="00AC0C0E" w:rsidRDefault="00000000">
            <w:pPr>
              <w:jc w:val="center"/>
              <w:rPr>
                <w:sz w:val="20"/>
                <w:szCs w:val="20"/>
              </w:rPr>
            </w:pPr>
            <w:r w:rsidRPr="00AC0C0E">
              <w:rPr>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36599DC6" w14:textId="77777777" w:rsidR="00DE000D" w:rsidRPr="00AC0C0E" w:rsidRDefault="00000000">
            <w:pPr>
              <w:jc w:val="center"/>
              <w:rPr>
                <w:sz w:val="20"/>
                <w:szCs w:val="20"/>
              </w:rPr>
            </w:pPr>
            <w:r w:rsidRPr="00AC0C0E">
              <w:rPr>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27068A20" w14:textId="77777777" w:rsidR="00DE000D" w:rsidRPr="00AC0C0E" w:rsidRDefault="00000000">
            <w:pPr>
              <w:jc w:val="center"/>
              <w:rPr>
                <w:sz w:val="20"/>
                <w:szCs w:val="20"/>
              </w:rPr>
            </w:pPr>
            <w:r w:rsidRPr="00AC0C0E">
              <w:rPr>
                <w:sz w:val="20"/>
                <w:szCs w:val="20"/>
              </w:rPr>
              <w:t>-</w:t>
            </w:r>
          </w:p>
        </w:tc>
      </w:tr>
      <w:tr w:rsidR="00DE000D" w:rsidRPr="00AC0C0E" w14:paraId="46E00798"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7A4F7153" w14:textId="09A70A0A" w:rsidR="00DE000D" w:rsidRPr="00AC0C0E" w:rsidRDefault="00000000">
            <w:pPr>
              <w:rPr>
                <w:sz w:val="20"/>
                <w:szCs w:val="20"/>
              </w:rPr>
            </w:pPr>
            <w:r w:rsidRPr="00AC0C0E">
              <w:rPr>
                <w:sz w:val="20"/>
                <w:szCs w:val="20"/>
              </w:rPr>
              <w:t>Eroziune în suprafa</w:t>
            </w:r>
            <w:r w:rsidR="00494B7F" w:rsidRPr="00AC0C0E">
              <w:rPr>
                <w:sz w:val="20"/>
                <w:szCs w:val="20"/>
              </w:rPr>
              <w:t>ț</w:t>
            </w:r>
            <w:r w:rsidRPr="00AC0C0E">
              <w:rPr>
                <w:sz w:val="20"/>
                <w:szCs w:val="20"/>
              </w:rPr>
              <w:t>ă</w:t>
            </w:r>
          </w:p>
        </w:tc>
        <w:tc>
          <w:tcPr>
            <w:tcW w:w="530" w:type="dxa"/>
            <w:tcBorders>
              <w:top w:val="single" w:sz="4" w:space="0" w:color="auto"/>
              <w:left w:val="single" w:sz="4" w:space="0" w:color="auto"/>
              <w:bottom w:val="single" w:sz="4" w:space="0" w:color="auto"/>
              <w:right w:val="single" w:sz="4" w:space="0" w:color="auto"/>
            </w:tcBorders>
          </w:tcPr>
          <w:p w14:paraId="54BB80E0" w14:textId="77777777" w:rsidR="00DE000D" w:rsidRPr="00AC0C0E" w:rsidRDefault="00000000">
            <w:pPr>
              <w:jc w:val="center"/>
              <w:rPr>
                <w:sz w:val="20"/>
                <w:szCs w:val="20"/>
              </w:rPr>
            </w:pPr>
            <w:r w:rsidRPr="00AC0C0E">
              <w:rPr>
                <w:sz w:val="20"/>
                <w:szCs w:val="20"/>
              </w:rPr>
              <w:t>S1-4</w:t>
            </w:r>
          </w:p>
        </w:tc>
        <w:tc>
          <w:tcPr>
            <w:tcW w:w="651" w:type="dxa"/>
            <w:tcBorders>
              <w:top w:val="single" w:sz="4" w:space="0" w:color="auto"/>
              <w:left w:val="single" w:sz="4" w:space="0" w:color="auto"/>
              <w:bottom w:val="single" w:sz="4" w:space="0" w:color="auto"/>
              <w:right w:val="single" w:sz="4" w:space="0" w:color="auto"/>
            </w:tcBorders>
          </w:tcPr>
          <w:p w14:paraId="384BF7CE"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556E58ED"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055653B1"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5BD56DBD"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25DFCD98"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5DF0335"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278ACA91"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289ED01"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5055E80C"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0AB40667"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3766626E" w14:textId="77777777" w:rsidR="00DE000D" w:rsidRPr="00AC0C0E" w:rsidRDefault="00000000">
            <w:pPr>
              <w:jc w:val="center"/>
              <w:rPr>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6DDAD499" w14:textId="77777777" w:rsidR="00DE000D" w:rsidRPr="00AC0C0E" w:rsidRDefault="00000000">
            <w:pPr>
              <w:jc w:val="center"/>
              <w:rPr>
                <w:sz w:val="20"/>
                <w:szCs w:val="20"/>
              </w:rPr>
            </w:pPr>
            <w:r w:rsidRPr="00AC0C0E">
              <w:rPr>
                <w:sz w:val="20"/>
                <w:szCs w:val="20"/>
              </w:rPr>
              <w:t xml:space="preserve"> -</w:t>
            </w:r>
          </w:p>
        </w:tc>
        <w:tc>
          <w:tcPr>
            <w:tcW w:w="263" w:type="dxa"/>
            <w:tcBorders>
              <w:top w:val="single" w:sz="4" w:space="0" w:color="auto"/>
              <w:left w:val="single" w:sz="4" w:space="0" w:color="auto"/>
              <w:bottom w:val="single" w:sz="4" w:space="0" w:color="auto"/>
              <w:right w:val="single" w:sz="12" w:space="0" w:color="auto"/>
            </w:tcBorders>
          </w:tcPr>
          <w:p w14:paraId="7F1AEC16" w14:textId="77777777" w:rsidR="00DE000D" w:rsidRPr="00AC0C0E" w:rsidRDefault="00000000">
            <w:pPr>
              <w:jc w:val="center"/>
              <w:rPr>
                <w:sz w:val="20"/>
                <w:szCs w:val="20"/>
              </w:rPr>
            </w:pPr>
            <w:r w:rsidRPr="00AC0C0E">
              <w:rPr>
                <w:sz w:val="20"/>
                <w:szCs w:val="20"/>
              </w:rPr>
              <w:t>-</w:t>
            </w:r>
          </w:p>
        </w:tc>
      </w:tr>
      <w:tr w:rsidR="00DE000D" w:rsidRPr="00AC0C0E" w14:paraId="381EBE4E"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1B9038F3" w14:textId="77777777" w:rsidR="00DE000D" w:rsidRPr="00AC0C0E" w:rsidRDefault="00000000">
            <w:pPr>
              <w:rPr>
                <w:sz w:val="20"/>
                <w:szCs w:val="20"/>
              </w:rPr>
            </w:pPr>
            <w:r w:rsidRPr="00AC0C0E">
              <w:rPr>
                <w:sz w:val="20"/>
                <w:szCs w:val="20"/>
              </w:rPr>
              <w:t>Eroziune în adâncime</w:t>
            </w:r>
          </w:p>
        </w:tc>
        <w:tc>
          <w:tcPr>
            <w:tcW w:w="530" w:type="dxa"/>
            <w:tcBorders>
              <w:top w:val="single" w:sz="4" w:space="0" w:color="auto"/>
              <w:left w:val="single" w:sz="4" w:space="0" w:color="auto"/>
              <w:bottom w:val="single" w:sz="4" w:space="0" w:color="auto"/>
              <w:right w:val="single" w:sz="4" w:space="0" w:color="auto"/>
            </w:tcBorders>
          </w:tcPr>
          <w:p w14:paraId="06E576E1" w14:textId="77777777" w:rsidR="00DE000D" w:rsidRPr="00AC0C0E" w:rsidRDefault="00000000">
            <w:pPr>
              <w:jc w:val="center"/>
              <w:rPr>
                <w:sz w:val="20"/>
                <w:szCs w:val="20"/>
              </w:rPr>
            </w:pPr>
            <w:r w:rsidRPr="00AC0C0E">
              <w:rPr>
                <w:sz w:val="20"/>
                <w:szCs w:val="20"/>
              </w:rPr>
              <w:t>A1-5</w:t>
            </w:r>
          </w:p>
        </w:tc>
        <w:tc>
          <w:tcPr>
            <w:tcW w:w="651" w:type="dxa"/>
            <w:tcBorders>
              <w:top w:val="single" w:sz="4" w:space="0" w:color="auto"/>
              <w:left w:val="single" w:sz="4" w:space="0" w:color="auto"/>
              <w:bottom w:val="single" w:sz="4" w:space="0" w:color="auto"/>
              <w:right w:val="single" w:sz="4" w:space="0" w:color="auto"/>
            </w:tcBorders>
          </w:tcPr>
          <w:p w14:paraId="2C0E5CD9"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3E0CB2C5"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0833036A"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2816B6CD"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0A6FA048"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77649A68"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69848715"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C3F21D9"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3D0246EB"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1B676AFB"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697FEF34" w14:textId="77777777" w:rsidR="00DE000D" w:rsidRPr="00AC0C0E" w:rsidRDefault="00000000">
            <w:pPr>
              <w:jc w:val="center"/>
              <w:rPr>
                <w:spacing w:val="-20"/>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6C089DCA" w14:textId="77777777" w:rsidR="00DE000D" w:rsidRPr="00AC0C0E" w:rsidRDefault="00000000">
            <w:pPr>
              <w:jc w:val="center"/>
              <w:rPr>
                <w:spacing w:val="-20"/>
                <w:sz w:val="20"/>
                <w:szCs w:val="20"/>
              </w:rPr>
            </w:pPr>
            <w:r w:rsidRPr="00AC0C0E">
              <w:rPr>
                <w:spacing w:val="-20"/>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219A50E9" w14:textId="77777777" w:rsidR="00DE000D" w:rsidRPr="00AC0C0E" w:rsidRDefault="00000000">
            <w:pPr>
              <w:jc w:val="center"/>
              <w:rPr>
                <w:sz w:val="20"/>
                <w:szCs w:val="20"/>
              </w:rPr>
            </w:pPr>
            <w:r w:rsidRPr="00AC0C0E">
              <w:rPr>
                <w:spacing w:val="-20"/>
                <w:sz w:val="20"/>
                <w:szCs w:val="20"/>
              </w:rPr>
              <w:t>-</w:t>
            </w:r>
          </w:p>
        </w:tc>
      </w:tr>
      <w:tr w:rsidR="00DE000D" w:rsidRPr="00AC0C0E" w14:paraId="41B988D6"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0E779101" w14:textId="77777777" w:rsidR="00DE000D" w:rsidRPr="00AC0C0E" w:rsidRDefault="00000000">
            <w:pPr>
              <w:rPr>
                <w:sz w:val="20"/>
                <w:szCs w:val="20"/>
              </w:rPr>
            </w:pPr>
            <w:r w:rsidRPr="00AC0C0E">
              <w:rPr>
                <w:sz w:val="20"/>
                <w:szCs w:val="20"/>
              </w:rPr>
              <w:t>Eroziune total</w:t>
            </w:r>
          </w:p>
        </w:tc>
        <w:tc>
          <w:tcPr>
            <w:tcW w:w="530" w:type="dxa"/>
            <w:tcBorders>
              <w:top w:val="single" w:sz="4" w:space="0" w:color="auto"/>
              <w:left w:val="single" w:sz="4" w:space="0" w:color="auto"/>
              <w:bottom w:val="single" w:sz="4" w:space="0" w:color="auto"/>
              <w:right w:val="single" w:sz="4" w:space="0" w:color="auto"/>
            </w:tcBorders>
          </w:tcPr>
          <w:p w14:paraId="1C027E99" w14:textId="77777777" w:rsidR="00DE000D" w:rsidRPr="00AC0C0E" w:rsidRDefault="00000000">
            <w:pPr>
              <w:jc w:val="center"/>
              <w:rPr>
                <w:sz w:val="20"/>
                <w:szCs w:val="20"/>
              </w:rPr>
            </w:pPr>
            <w:r w:rsidRPr="00AC0C0E">
              <w:rPr>
                <w:sz w:val="20"/>
                <w:szCs w:val="20"/>
              </w:rPr>
              <w:t>1-5</w:t>
            </w:r>
          </w:p>
        </w:tc>
        <w:tc>
          <w:tcPr>
            <w:tcW w:w="651" w:type="dxa"/>
            <w:tcBorders>
              <w:top w:val="single" w:sz="4" w:space="0" w:color="auto"/>
              <w:left w:val="single" w:sz="4" w:space="0" w:color="auto"/>
              <w:bottom w:val="single" w:sz="4" w:space="0" w:color="auto"/>
              <w:right w:val="single" w:sz="4" w:space="0" w:color="auto"/>
            </w:tcBorders>
          </w:tcPr>
          <w:p w14:paraId="26BF8601"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C84A6B6"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27FC5F7F"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7E85AA3"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47E9EE57"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74695240"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07854881"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F3B3C08"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3E7AB71A"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04CF4321"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1E4F04EF" w14:textId="77777777" w:rsidR="00DE000D" w:rsidRPr="00AC0C0E" w:rsidRDefault="00000000">
            <w:pPr>
              <w:jc w:val="center"/>
              <w:rPr>
                <w:spacing w:val="-20"/>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587D044A" w14:textId="77777777" w:rsidR="00DE000D" w:rsidRPr="00AC0C0E" w:rsidRDefault="00000000">
            <w:pPr>
              <w:jc w:val="center"/>
              <w:rPr>
                <w:spacing w:val="-20"/>
                <w:sz w:val="20"/>
                <w:szCs w:val="20"/>
              </w:rPr>
            </w:pPr>
            <w:r w:rsidRPr="00AC0C0E">
              <w:rPr>
                <w:spacing w:val="-20"/>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4F1A5EF4" w14:textId="77777777" w:rsidR="00DE000D" w:rsidRPr="00AC0C0E" w:rsidRDefault="00000000">
            <w:pPr>
              <w:jc w:val="center"/>
              <w:rPr>
                <w:sz w:val="20"/>
                <w:szCs w:val="20"/>
              </w:rPr>
            </w:pPr>
            <w:r w:rsidRPr="00AC0C0E">
              <w:rPr>
                <w:spacing w:val="-20"/>
                <w:sz w:val="20"/>
                <w:szCs w:val="20"/>
              </w:rPr>
              <w:t>-</w:t>
            </w:r>
          </w:p>
        </w:tc>
      </w:tr>
      <w:tr w:rsidR="00DE000D" w:rsidRPr="00AC0C0E" w14:paraId="20DB5C20"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05C35D8D" w14:textId="65D3362C" w:rsidR="00DE000D" w:rsidRPr="00AC0C0E" w:rsidRDefault="00000000">
            <w:pPr>
              <w:rPr>
                <w:sz w:val="20"/>
                <w:szCs w:val="20"/>
              </w:rPr>
            </w:pPr>
            <w:r w:rsidRPr="00AC0C0E">
              <w:rPr>
                <w:sz w:val="20"/>
                <w:szCs w:val="20"/>
              </w:rPr>
              <w:t>Roca la suprafa</w:t>
            </w:r>
            <w:r w:rsidR="00494B7F" w:rsidRPr="00AC0C0E">
              <w:rPr>
                <w:sz w:val="20"/>
                <w:szCs w:val="20"/>
              </w:rPr>
              <w:t>ț</w:t>
            </w:r>
            <w:r w:rsidRPr="00AC0C0E">
              <w:rPr>
                <w:sz w:val="20"/>
                <w:szCs w:val="20"/>
              </w:rPr>
              <w:t>ă</w:t>
            </w:r>
          </w:p>
        </w:tc>
        <w:tc>
          <w:tcPr>
            <w:tcW w:w="530" w:type="dxa"/>
            <w:tcBorders>
              <w:top w:val="single" w:sz="4" w:space="0" w:color="auto"/>
              <w:left w:val="single" w:sz="4" w:space="0" w:color="auto"/>
              <w:bottom w:val="single" w:sz="4" w:space="0" w:color="auto"/>
              <w:right w:val="single" w:sz="4" w:space="0" w:color="auto"/>
            </w:tcBorders>
          </w:tcPr>
          <w:p w14:paraId="32E89B9A" w14:textId="77777777" w:rsidR="00DE000D" w:rsidRPr="00AC0C0E" w:rsidRDefault="00000000">
            <w:pPr>
              <w:jc w:val="center"/>
              <w:rPr>
                <w:sz w:val="20"/>
                <w:szCs w:val="20"/>
              </w:rPr>
            </w:pPr>
            <w:r w:rsidRPr="00AC0C0E">
              <w:rPr>
                <w:sz w:val="20"/>
                <w:szCs w:val="20"/>
              </w:rPr>
              <w:t>R1-A</w:t>
            </w:r>
          </w:p>
        </w:tc>
        <w:tc>
          <w:tcPr>
            <w:tcW w:w="651" w:type="dxa"/>
            <w:tcBorders>
              <w:top w:val="single" w:sz="4" w:space="0" w:color="auto"/>
              <w:left w:val="single" w:sz="4" w:space="0" w:color="auto"/>
              <w:bottom w:val="single" w:sz="4" w:space="0" w:color="auto"/>
              <w:right w:val="single" w:sz="4" w:space="0" w:color="auto"/>
            </w:tcBorders>
          </w:tcPr>
          <w:p w14:paraId="20A63153" w14:textId="77777777" w:rsidR="00DE000D" w:rsidRPr="00AC0C0E" w:rsidRDefault="00000000">
            <w:pPr>
              <w:jc w:val="center"/>
              <w:rPr>
                <w:sz w:val="20"/>
                <w:szCs w:val="20"/>
              </w:rPr>
            </w:pPr>
            <w:r w:rsidRPr="00AC0C0E">
              <w:rPr>
                <w:sz w:val="20"/>
                <w:szCs w:val="20"/>
              </w:rPr>
              <w:t>45</w:t>
            </w:r>
          </w:p>
        </w:tc>
        <w:tc>
          <w:tcPr>
            <w:tcW w:w="764" w:type="dxa"/>
            <w:tcBorders>
              <w:top w:val="single" w:sz="4" w:space="0" w:color="auto"/>
              <w:left w:val="single" w:sz="4" w:space="0" w:color="auto"/>
              <w:bottom w:val="single" w:sz="4" w:space="0" w:color="auto"/>
              <w:right w:val="single" w:sz="4" w:space="0" w:color="auto"/>
            </w:tcBorders>
          </w:tcPr>
          <w:p w14:paraId="22BEF07B" w14:textId="77777777" w:rsidR="00DE000D" w:rsidRPr="00AC0C0E" w:rsidRDefault="00000000">
            <w:pPr>
              <w:jc w:val="center"/>
              <w:rPr>
                <w:sz w:val="20"/>
                <w:szCs w:val="20"/>
              </w:rPr>
            </w:pPr>
            <w:r w:rsidRPr="00AC0C0E">
              <w:rPr>
                <w:sz w:val="20"/>
                <w:szCs w:val="20"/>
              </w:rPr>
              <w:t>2926,68</w:t>
            </w:r>
          </w:p>
        </w:tc>
        <w:tc>
          <w:tcPr>
            <w:tcW w:w="364" w:type="dxa"/>
            <w:tcBorders>
              <w:top w:val="single" w:sz="4" w:space="0" w:color="auto"/>
              <w:left w:val="single" w:sz="4" w:space="0" w:color="auto"/>
              <w:bottom w:val="single" w:sz="4" w:space="0" w:color="auto"/>
              <w:right w:val="single" w:sz="4" w:space="0" w:color="auto"/>
            </w:tcBorders>
          </w:tcPr>
          <w:p w14:paraId="121C626C"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65F88480" w14:textId="77777777" w:rsidR="00DE000D" w:rsidRPr="00AC0C0E" w:rsidRDefault="00000000">
            <w:pPr>
              <w:jc w:val="center"/>
              <w:rPr>
                <w:sz w:val="20"/>
                <w:szCs w:val="20"/>
              </w:rPr>
            </w:pPr>
            <w:r w:rsidRPr="00AC0C0E">
              <w:rPr>
                <w:sz w:val="20"/>
                <w:szCs w:val="20"/>
              </w:rPr>
              <w:t>1346,27</w:t>
            </w:r>
          </w:p>
        </w:tc>
        <w:tc>
          <w:tcPr>
            <w:tcW w:w="364" w:type="dxa"/>
            <w:tcBorders>
              <w:top w:val="single" w:sz="4" w:space="0" w:color="auto"/>
              <w:left w:val="single" w:sz="4" w:space="0" w:color="auto"/>
              <w:bottom w:val="single" w:sz="4" w:space="0" w:color="auto"/>
              <w:right w:val="single" w:sz="4" w:space="0" w:color="auto"/>
            </w:tcBorders>
          </w:tcPr>
          <w:p w14:paraId="0A001658" w14:textId="77777777" w:rsidR="00DE000D" w:rsidRPr="00AC0C0E" w:rsidRDefault="00000000">
            <w:pPr>
              <w:jc w:val="center"/>
              <w:rPr>
                <w:sz w:val="20"/>
                <w:szCs w:val="20"/>
              </w:rPr>
            </w:pPr>
            <w:r w:rsidRPr="00AC0C0E">
              <w:rPr>
                <w:sz w:val="20"/>
                <w:szCs w:val="20"/>
              </w:rPr>
              <w:t>46</w:t>
            </w:r>
          </w:p>
        </w:tc>
        <w:tc>
          <w:tcPr>
            <w:tcW w:w="764" w:type="dxa"/>
            <w:tcBorders>
              <w:top w:val="single" w:sz="4" w:space="0" w:color="auto"/>
              <w:left w:val="single" w:sz="4" w:space="0" w:color="auto"/>
              <w:bottom w:val="single" w:sz="4" w:space="0" w:color="auto"/>
              <w:right w:val="single" w:sz="4" w:space="0" w:color="auto"/>
            </w:tcBorders>
          </w:tcPr>
          <w:p w14:paraId="4065DA67" w14:textId="77777777" w:rsidR="00DE000D" w:rsidRPr="00AC0C0E" w:rsidRDefault="00000000">
            <w:pPr>
              <w:jc w:val="center"/>
              <w:rPr>
                <w:sz w:val="20"/>
                <w:szCs w:val="20"/>
              </w:rPr>
            </w:pPr>
            <w:r w:rsidRPr="00AC0C0E">
              <w:rPr>
                <w:sz w:val="20"/>
                <w:szCs w:val="20"/>
              </w:rPr>
              <w:t>1095,10</w:t>
            </w:r>
          </w:p>
        </w:tc>
        <w:tc>
          <w:tcPr>
            <w:tcW w:w="251" w:type="dxa"/>
            <w:tcBorders>
              <w:top w:val="single" w:sz="4" w:space="0" w:color="auto"/>
              <w:left w:val="single" w:sz="4" w:space="0" w:color="auto"/>
              <w:bottom w:val="single" w:sz="4" w:space="0" w:color="auto"/>
              <w:right w:val="single" w:sz="4" w:space="0" w:color="auto"/>
            </w:tcBorders>
          </w:tcPr>
          <w:p w14:paraId="1E78703F" w14:textId="77777777" w:rsidR="00DE000D" w:rsidRPr="00AC0C0E" w:rsidRDefault="00000000">
            <w:pPr>
              <w:jc w:val="center"/>
              <w:rPr>
                <w:sz w:val="20"/>
                <w:szCs w:val="20"/>
              </w:rPr>
            </w:pPr>
            <w:r w:rsidRPr="00AC0C0E">
              <w:rPr>
                <w:sz w:val="20"/>
                <w:szCs w:val="20"/>
              </w:rPr>
              <w:t>37</w:t>
            </w:r>
          </w:p>
        </w:tc>
        <w:tc>
          <w:tcPr>
            <w:tcW w:w="764" w:type="dxa"/>
            <w:tcBorders>
              <w:top w:val="single" w:sz="4" w:space="0" w:color="auto"/>
              <w:left w:val="single" w:sz="4" w:space="0" w:color="auto"/>
              <w:bottom w:val="single" w:sz="4" w:space="0" w:color="auto"/>
              <w:right w:val="single" w:sz="4" w:space="0" w:color="auto"/>
            </w:tcBorders>
          </w:tcPr>
          <w:p w14:paraId="0D76D7AA" w14:textId="77777777" w:rsidR="00DE000D" w:rsidRPr="00AC0C0E" w:rsidRDefault="00000000">
            <w:pPr>
              <w:jc w:val="center"/>
              <w:rPr>
                <w:spacing w:val="-20"/>
                <w:sz w:val="20"/>
                <w:szCs w:val="20"/>
              </w:rPr>
            </w:pPr>
            <w:r w:rsidRPr="00AC0C0E">
              <w:rPr>
                <w:sz w:val="20"/>
                <w:szCs w:val="20"/>
              </w:rPr>
              <w:t>361,46</w:t>
            </w:r>
          </w:p>
        </w:tc>
        <w:tc>
          <w:tcPr>
            <w:tcW w:w="297" w:type="dxa"/>
            <w:tcBorders>
              <w:top w:val="single" w:sz="4" w:space="0" w:color="auto"/>
              <w:left w:val="single" w:sz="4" w:space="0" w:color="auto"/>
              <w:bottom w:val="single" w:sz="4" w:space="0" w:color="auto"/>
              <w:right w:val="single" w:sz="4" w:space="0" w:color="auto"/>
            </w:tcBorders>
          </w:tcPr>
          <w:p w14:paraId="233C3FC5" w14:textId="77777777" w:rsidR="00DE000D" w:rsidRPr="00AC0C0E" w:rsidRDefault="00000000">
            <w:pPr>
              <w:jc w:val="center"/>
              <w:rPr>
                <w:spacing w:val="-20"/>
                <w:sz w:val="20"/>
                <w:szCs w:val="20"/>
              </w:rPr>
            </w:pPr>
            <w:r w:rsidRPr="00AC0C0E">
              <w:rPr>
                <w:spacing w:val="-20"/>
                <w:sz w:val="20"/>
                <w:szCs w:val="20"/>
              </w:rPr>
              <w:t>12</w:t>
            </w:r>
          </w:p>
        </w:tc>
        <w:tc>
          <w:tcPr>
            <w:tcW w:w="704" w:type="dxa"/>
            <w:tcBorders>
              <w:top w:val="single" w:sz="4" w:space="0" w:color="auto"/>
              <w:left w:val="single" w:sz="4" w:space="0" w:color="auto"/>
              <w:bottom w:val="single" w:sz="4" w:space="0" w:color="auto"/>
              <w:right w:val="single" w:sz="4" w:space="0" w:color="auto"/>
            </w:tcBorders>
          </w:tcPr>
          <w:p w14:paraId="59672615" w14:textId="77777777" w:rsidR="00DE000D" w:rsidRPr="00AC0C0E" w:rsidRDefault="00000000">
            <w:pPr>
              <w:jc w:val="center"/>
              <w:rPr>
                <w:spacing w:val="-20"/>
                <w:sz w:val="20"/>
                <w:szCs w:val="20"/>
              </w:rPr>
            </w:pPr>
            <w:r w:rsidRPr="00AC0C0E">
              <w:rPr>
                <w:spacing w:val="-20"/>
                <w:sz w:val="20"/>
                <w:szCs w:val="20"/>
              </w:rPr>
              <w:t>59,15</w:t>
            </w:r>
          </w:p>
        </w:tc>
        <w:tc>
          <w:tcPr>
            <w:tcW w:w="356" w:type="dxa"/>
            <w:tcBorders>
              <w:top w:val="single" w:sz="4" w:space="0" w:color="auto"/>
              <w:left w:val="single" w:sz="4" w:space="0" w:color="auto"/>
              <w:bottom w:val="single" w:sz="4" w:space="0" w:color="auto"/>
              <w:right w:val="single" w:sz="4" w:space="0" w:color="auto"/>
            </w:tcBorders>
          </w:tcPr>
          <w:p w14:paraId="652CD256" w14:textId="77777777" w:rsidR="00DE000D" w:rsidRPr="00AC0C0E" w:rsidRDefault="00000000">
            <w:pPr>
              <w:jc w:val="center"/>
              <w:rPr>
                <w:spacing w:val="-20"/>
                <w:sz w:val="20"/>
                <w:szCs w:val="20"/>
              </w:rPr>
            </w:pPr>
            <w:r w:rsidRPr="00AC0C0E">
              <w:rPr>
                <w:spacing w:val="-20"/>
                <w:sz w:val="20"/>
                <w:szCs w:val="20"/>
              </w:rPr>
              <w:t>2</w:t>
            </w:r>
          </w:p>
        </w:tc>
        <w:tc>
          <w:tcPr>
            <w:tcW w:w="572" w:type="dxa"/>
            <w:tcBorders>
              <w:top w:val="single" w:sz="4" w:space="0" w:color="auto"/>
              <w:left w:val="single" w:sz="4" w:space="0" w:color="auto"/>
              <w:bottom w:val="single" w:sz="4" w:space="0" w:color="auto"/>
              <w:right w:val="single" w:sz="4" w:space="0" w:color="auto"/>
            </w:tcBorders>
          </w:tcPr>
          <w:p w14:paraId="038E1DDD" w14:textId="77777777" w:rsidR="00DE000D" w:rsidRPr="00AC0C0E" w:rsidRDefault="00000000">
            <w:pPr>
              <w:jc w:val="center"/>
              <w:rPr>
                <w:spacing w:val="-20"/>
                <w:sz w:val="20"/>
                <w:szCs w:val="20"/>
              </w:rPr>
            </w:pPr>
            <w:r w:rsidRPr="00AC0C0E">
              <w:rPr>
                <w:spacing w:val="-20"/>
                <w:sz w:val="20"/>
                <w:szCs w:val="20"/>
              </w:rPr>
              <w:t>64,70</w:t>
            </w:r>
          </w:p>
        </w:tc>
        <w:tc>
          <w:tcPr>
            <w:tcW w:w="263" w:type="dxa"/>
            <w:tcBorders>
              <w:top w:val="single" w:sz="4" w:space="0" w:color="auto"/>
              <w:left w:val="single" w:sz="4" w:space="0" w:color="auto"/>
              <w:bottom w:val="single" w:sz="4" w:space="0" w:color="auto"/>
              <w:right w:val="single" w:sz="12" w:space="0" w:color="auto"/>
            </w:tcBorders>
          </w:tcPr>
          <w:p w14:paraId="7E1C5AFB" w14:textId="77777777" w:rsidR="00DE000D" w:rsidRPr="00AC0C0E" w:rsidRDefault="00000000">
            <w:pPr>
              <w:jc w:val="center"/>
              <w:rPr>
                <w:sz w:val="20"/>
                <w:szCs w:val="20"/>
              </w:rPr>
            </w:pPr>
            <w:r w:rsidRPr="00AC0C0E">
              <w:rPr>
                <w:spacing w:val="-20"/>
                <w:sz w:val="20"/>
                <w:szCs w:val="20"/>
              </w:rPr>
              <w:t>2</w:t>
            </w:r>
          </w:p>
        </w:tc>
      </w:tr>
      <w:tr w:rsidR="00DE000D" w:rsidRPr="00AC0C0E" w14:paraId="499DE465"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1A6A04BB" w14:textId="77777777" w:rsidR="00DE000D" w:rsidRPr="00AC0C0E" w:rsidRDefault="00000000">
            <w:pPr>
              <w:rPr>
                <w:sz w:val="20"/>
                <w:szCs w:val="20"/>
              </w:rPr>
            </w:pPr>
            <w:r w:rsidRPr="00AC0C0E">
              <w:rPr>
                <w:sz w:val="20"/>
                <w:szCs w:val="20"/>
              </w:rPr>
              <w:t xml:space="preserve">din care pe: </w:t>
            </w:r>
            <w:r w:rsidRPr="00AC0C0E">
              <w:rPr>
                <w:sz w:val="20"/>
                <w:szCs w:val="20"/>
              </w:rPr>
              <w:tab/>
              <w:t xml:space="preserve">0,1-0,2S </w:t>
            </w:r>
          </w:p>
        </w:tc>
        <w:tc>
          <w:tcPr>
            <w:tcW w:w="530" w:type="dxa"/>
            <w:tcBorders>
              <w:top w:val="single" w:sz="4" w:space="0" w:color="auto"/>
              <w:left w:val="single" w:sz="4" w:space="0" w:color="auto"/>
              <w:bottom w:val="single" w:sz="4" w:space="0" w:color="auto"/>
              <w:right w:val="single" w:sz="4" w:space="0" w:color="auto"/>
            </w:tcBorders>
          </w:tcPr>
          <w:p w14:paraId="704429E3" w14:textId="77777777" w:rsidR="00DE000D" w:rsidRPr="00AC0C0E" w:rsidRDefault="00000000">
            <w:pPr>
              <w:jc w:val="center"/>
              <w:rPr>
                <w:sz w:val="20"/>
                <w:szCs w:val="20"/>
              </w:rPr>
            </w:pPr>
            <w:r w:rsidRPr="00AC0C0E">
              <w:rPr>
                <w:sz w:val="20"/>
                <w:szCs w:val="20"/>
              </w:rPr>
              <w:t>R1-2</w:t>
            </w:r>
          </w:p>
        </w:tc>
        <w:tc>
          <w:tcPr>
            <w:tcW w:w="651" w:type="dxa"/>
            <w:tcBorders>
              <w:top w:val="single" w:sz="4" w:space="0" w:color="auto"/>
              <w:left w:val="single" w:sz="4" w:space="0" w:color="auto"/>
              <w:bottom w:val="single" w:sz="4" w:space="0" w:color="auto"/>
              <w:right w:val="single" w:sz="4" w:space="0" w:color="auto"/>
            </w:tcBorders>
          </w:tcPr>
          <w:p w14:paraId="0207CCE6" w14:textId="77777777" w:rsidR="00DE000D" w:rsidRPr="00AC0C0E" w:rsidRDefault="00000000">
            <w:pPr>
              <w:jc w:val="center"/>
              <w:rPr>
                <w:sz w:val="20"/>
                <w:szCs w:val="20"/>
              </w:rPr>
            </w:pPr>
            <w:r w:rsidRPr="00AC0C0E">
              <w:rPr>
                <w:sz w:val="20"/>
                <w:szCs w:val="20"/>
              </w:rPr>
              <w:t>38</w:t>
            </w:r>
          </w:p>
        </w:tc>
        <w:tc>
          <w:tcPr>
            <w:tcW w:w="764" w:type="dxa"/>
            <w:tcBorders>
              <w:top w:val="single" w:sz="4" w:space="0" w:color="auto"/>
              <w:left w:val="single" w:sz="4" w:space="0" w:color="auto"/>
              <w:bottom w:val="single" w:sz="4" w:space="0" w:color="auto"/>
              <w:right w:val="single" w:sz="4" w:space="0" w:color="auto"/>
            </w:tcBorders>
          </w:tcPr>
          <w:p w14:paraId="004C4889" w14:textId="77777777" w:rsidR="00DE000D" w:rsidRPr="00AC0C0E" w:rsidRDefault="00000000">
            <w:pPr>
              <w:jc w:val="center"/>
              <w:rPr>
                <w:sz w:val="20"/>
                <w:szCs w:val="20"/>
              </w:rPr>
            </w:pPr>
            <w:r w:rsidRPr="00AC0C0E">
              <w:rPr>
                <w:sz w:val="20"/>
                <w:szCs w:val="20"/>
              </w:rPr>
              <w:t>2441,37</w:t>
            </w:r>
          </w:p>
        </w:tc>
        <w:tc>
          <w:tcPr>
            <w:tcW w:w="364" w:type="dxa"/>
            <w:tcBorders>
              <w:top w:val="single" w:sz="4" w:space="0" w:color="auto"/>
              <w:left w:val="single" w:sz="4" w:space="0" w:color="auto"/>
              <w:bottom w:val="single" w:sz="4" w:space="0" w:color="auto"/>
              <w:right w:val="single" w:sz="4" w:space="0" w:color="auto"/>
            </w:tcBorders>
          </w:tcPr>
          <w:p w14:paraId="09874CFF"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26A196F8" w14:textId="77777777" w:rsidR="00DE000D" w:rsidRPr="00AC0C0E" w:rsidRDefault="00000000">
            <w:pPr>
              <w:jc w:val="center"/>
              <w:rPr>
                <w:sz w:val="20"/>
                <w:szCs w:val="20"/>
              </w:rPr>
            </w:pPr>
            <w:r w:rsidRPr="00AC0C0E">
              <w:rPr>
                <w:sz w:val="20"/>
                <w:szCs w:val="20"/>
              </w:rPr>
              <w:t>1346,27</w:t>
            </w:r>
          </w:p>
        </w:tc>
        <w:tc>
          <w:tcPr>
            <w:tcW w:w="364" w:type="dxa"/>
            <w:tcBorders>
              <w:top w:val="single" w:sz="4" w:space="0" w:color="auto"/>
              <w:left w:val="single" w:sz="4" w:space="0" w:color="auto"/>
              <w:bottom w:val="single" w:sz="4" w:space="0" w:color="auto"/>
              <w:right w:val="single" w:sz="4" w:space="0" w:color="auto"/>
            </w:tcBorders>
          </w:tcPr>
          <w:p w14:paraId="2029647F" w14:textId="77777777" w:rsidR="00DE000D" w:rsidRPr="00AC0C0E" w:rsidRDefault="00000000">
            <w:pPr>
              <w:jc w:val="center"/>
              <w:rPr>
                <w:sz w:val="20"/>
                <w:szCs w:val="20"/>
              </w:rPr>
            </w:pPr>
            <w:r w:rsidRPr="00AC0C0E">
              <w:rPr>
                <w:sz w:val="20"/>
                <w:szCs w:val="20"/>
              </w:rPr>
              <w:t>55</w:t>
            </w:r>
          </w:p>
        </w:tc>
        <w:tc>
          <w:tcPr>
            <w:tcW w:w="764" w:type="dxa"/>
            <w:tcBorders>
              <w:top w:val="single" w:sz="4" w:space="0" w:color="auto"/>
              <w:left w:val="single" w:sz="4" w:space="0" w:color="auto"/>
              <w:bottom w:val="single" w:sz="4" w:space="0" w:color="auto"/>
              <w:right w:val="single" w:sz="4" w:space="0" w:color="auto"/>
            </w:tcBorders>
          </w:tcPr>
          <w:p w14:paraId="6F012E4B" w14:textId="77777777" w:rsidR="00DE000D" w:rsidRPr="00AC0C0E" w:rsidRDefault="00000000">
            <w:pPr>
              <w:jc w:val="center"/>
              <w:rPr>
                <w:sz w:val="20"/>
                <w:szCs w:val="20"/>
              </w:rPr>
            </w:pPr>
            <w:r w:rsidRPr="00AC0C0E">
              <w:rPr>
                <w:sz w:val="20"/>
                <w:szCs w:val="20"/>
              </w:rPr>
              <w:t>1095,10</w:t>
            </w:r>
          </w:p>
        </w:tc>
        <w:tc>
          <w:tcPr>
            <w:tcW w:w="251" w:type="dxa"/>
            <w:tcBorders>
              <w:top w:val="single" w:sz="4" w:space="0" w:color="auto"/>
              <w:left w:val="single" w:sz="4" w:space="0" w:color="auto"/>
              <w:bottom w:val="single" w:sz="4" w:space="0" w:color="auto"/>
              <w:right w:val="single" w:sz="4" w:space="0" w:color="auto"/>
            </w:tcBorders>
          </w:tcPr>
          <w:p w14:paraId="1B59E6C0" w14:textId="77777777" w:rsidR="00DE000D" w:rsidRPr="00AC0C0E" w:rsidRDefault="00000000">
            <w:pPr>
              <w:jc w:val="center"/>
              <w:rPr>
                <w:sz w:val="20"/>
                <w:szCs w:val="20"/>
              </w:rPr>
            </w:pPr>
            <w:r w:rsidRPr="00AC0C0E">
              <w:rPr>
                <w:sz w:val="20"/>
                <w:szCs w:val="20"/>
              </w:rPr>
              <w:t>45</w:t>
            </w:r>
          </w:p>
        </w:tc>
        <w:tc>
          <w:tcPr>
            <w:tcW w:w="764" w:type="dxa"/>
            <w:tcBorders>
              <w:top w:val="single" w:sz="4" w:space="0" w:color="auto"/>
              <w:left w:val="single" w:sz="4" w:space="0" w:color="auto"/>
              <w:bottom w:val="single" w:sz="4" w:space="0" w:color="auto"/>
              <w:right w:val="single" w:sz="4" w:space="0" w:color="auto"/>
            </w:tcBorders>
          </w:tcPr>
          <w:p w14:paraId="62F61A68" w14:textId="77777777" w:rsidR="00DE000D" w:rsidRPr="00AC0C0E" w:rsidRDefault="00000000">
            <w:pPr>
              <w:jc w:val="center"/>
              <w:rPr>
                <w:sz w:val="20"/>
                <w:szCs w:val="20"/>
              </w:rPr>
            </w:pPr>
            <w:r w:rsidRPr="00AC0C0E">
              <w:rPr>
                <w:sz w:val="20"/>
                <w:szCs w:val="20"/>
              </w:rPr>
              <w:t xml:space="preserve"> -</w:t>
            </w:r>
          </w:p>
        </w:tc>
        <w:tc>
          <w:tcPr>
            <w:tcW w:w="297" w:type="dxa"/>
            <w:tcBorders>
              <w:top w:val="single" w:sz="4" w:space="0" w:color="auto"/>
              <w:left w:val="single" w:sz="4" w:space="0" w:color="auto"/>
              <w:bottom w:val="single" w:sz="4" w:space="0" w:color="auto"/>
              <w:right w:val="single" w:sz="4" w:space="0" w:color="auto"/>
            </w:tcBorders>
          </w:tcPr>
          <w:p w14:paraId="165FECA3" w14:textId="77777777" w:rsidR="00DE000D" w:rsidRPr="00AC0C0E" w:rsidRDefault="00000000">
            <w:pPr>
              <w:jc w:val="center"/>
              <w:rPr>
                <w:sz w:val="20"/>
                <w:szCs w:val="20"/>
              </w:rPr>
            </w:pPr>
            <w:r w:rsidRPr="00AC0C0E">
              <w:rPr>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7905EF6B" w14:textId="77777777" w:rsidR="00DE000D" w:rsidRPr="00AC0C0E" w:rsidRDefault="00000000">
            <w:pPr>
              <w:jc w:val="center"/>
              <w:rPr>
                <w:sz w:val="20"/>
                <w:szCs w:val="20"/>
              </w:rPr>
            </w:pPr>
            <w:r w:rsidRPr="00AC0C0E">
              <w:rPr>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73BEE3A3" w14:textId="77777777" w:rsidR="00DE000D" w:rsidRPr="00AC0C0E" w:rsidRDefault="00000000">
            <w:pPr>
              <w:jc w:val="center"/>
              <w:rPr>
                <w:sz w:val="20"/>
                <w:szCs w:val="20"/>
              </w:rPr>
            </w:pPr>
            <w:r w:rsidRPr="00AC0C0E">
              <w:rPr>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7D2FE982" w14:textId="77777777" w:rsidR="00DE000D" w:rsidRPr="00AC0C0E" w:rsidRDefault="00000000">
            <w:pPr>
              <w:jc w:val="center"/>
              <w:rPr>
                <w:sz w:val="20"/>
                <w:szCs w:val="20"/>
              </w:rPr>
            </w:pPr>
            <w:r w:rsidRPr="00AC0C0E">
              <w:rPr>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321E25D3" w14:textId="77777777" w:rsidR="00DE000D" w:rsidRPr="00AC0C0E" w:rsidRDefault="00000000">
            <w:pPr>
              <w:jc w:val="center"/>
              <w:rPr>
                <w:sz w:val="20"/>
                <w:szCs w:val="20"/>
              </w:rPr>
            </w:pPr>
            <w:r w:rsidRPr="00AC0C0E">
              <w:rPr>
                <w:sz w:val="20"/>
                <w:szCs w:val="20"/>
              </w:rPr>
              <w:t>-</w:t>
            </w:r>
          </w:p>
        </w:tc>
      </w:tr>
      <w:tr w:rsidR="00DE000D" w:rsidRPr="00AC0C0E" w14:paraId="788AC3B4"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494FE13D" w14:textId="77777777" w:rsidR="00DE000D" w:rsidRPr="00AC0C0E" w:rsidRDefault="00000000">
            <w:pPr>
              <w:rPr>
                <w:sz w:val="20"/>
                <w:szCs w:val="20"/>
              </w:rPr>
            </w:pPr>
            <w:r w:rsidRPr="00AC0C0E">
              <w:rPr>
                <w:sz w:val="20"/>
                <w:szCs w:val="20"/>
              </w:rPr>
              <w:tab/>
            </w:r>
            <w:r w:rsidRPr="00AC0C0E">
              <w:rPr>
                <w:sz w:val="20"/>
                <w:szCs w:val="20"/>
              </w:rPr>
              <w:tab/>
              <w:t xml:space="preserve">0,3-0,5S </w:t>
            </w:r>
          </w:p>
        </w:tc>
        <w:tc>
          <w:tcPr>
            <w:tcW w:w="530" w:type="dxa"/>
            <w:tcBorders>
              <w:top w:val="single" w:sz="4" w:space="0" w:color="auto"/>
              <w:left w:val="single" w:sz="4" w:space="0" w:color="auto"/>
              <w:bottom w:val="single" w:sz="4" w:space="0" w:color="auto"/>
              <w:right w:val="single" w:sz="4" w:space="0" w:color="auto"/>
            </w:tcBorders>
          </w:tcPr>
          <w:p w14:paraId="1880C63E" w14:textId="77777777" w:rsidR="00DE000D" w:rsidRPr="00AC0C0E" w:rsidRDefault="00000000">
            <w:pPr>
              <w:jc w:val="center"/>
              <w:rPr>
                <w:sz w:val="20"/>
                <w:szCs w:val="20"/>
              </w:rPr>
            </w:pPr>
            <w:r w:rsidRPr="00AC0C0E">
              <w:rPr>
                <w:sz w:val="20"/>
                <w:szCs w:val="20"/>
              </w:rPr>
              <w:t>R3-5</w:t>
            </w:r>
          </w:p>
        </w:tc>
        <w:tc>
          <w:tcPr>
            <w:tcW w:w="651" w:type="dxa"/>
            <w:tcBorders>
              <w:top w:val="single" w:sz="4" w:space="0" w:color="auto"/>
              <w:left w:val="single" w:sz="4" w:space="0" w:color="auto"/>
              <w:bottom w:val="single" w:sz="4" w:space="0" w:color="auto"/>
              <w:right w:val="single" w:sz="4" w:space="0" w:color="auto"/>
            </w:tcBorders>
          </w:tcPr>
          <w:p w14:paraId="1F41ED46" w14:textId="77777777" w:rsidR="00DE000D" w:rsidRPr="00AC0C0E" w:rsidRDefault="00000000">
            <w:pPr>
              <w:jc w:val="center"/>
              <w:rPr>
                <w:sz w:val="20"/>
                <w:szCs w:val="20"/>
              </w:rPr>
            </w:pPr>
            <w:r w:rsidRPr="00AC0C0E">
              <w:rPr>
                <w:sz w:val="20"/>
                <w:szCs w:val="20"/>
              </w:rPr>
              <w:t>7</w:t>
            </w:r>
          </w:p>
        </w:tc>
        <w:tc>
          <w:tcPr>
            <w:tcW w:w="764" w:type="dxa"/>
            <w:tcBorders>
              <w:top w:val="single" w:sz="4" w:space="0" w:color="auto"/>
              <w:left w:val="single" w:sz="4" w:space="0" w:color="auto"/>
              <w:bottom w:val="single" w:sz="4" w:space="0" w:color="auto"/>
              <w:right w:val="single" w:sz="4" w:space="0" w:color="auto"/>
            </w:tcBorders>
          </w:tcPr>
          <w:p w14:paraId="3F386B79" w14:textId="77777777" w:rsidR="00DE000D" w:rsidRPr="00AC0C0E" w:rsidRDefault="00000000">
            <w:pPr>
              <w:jc w:val="center"/>
              <w:rPr>
                <w:sz w:val="20"/>
                <w:szCs w:val="20"/>
              </w:rPr>
            </w:pPr>
            <w:r w:rsidRPr="00AC0C0E">
              <w:rPr>
                <w:sz w:val="20"/>
                <w:szCs w:val="20"/>
              </w:rPr>
              <w:t>483,95</w:t>
            </w:r>
          </w:p>
        </w:tc>
        <w:tc>
          <w:tcPr>
            <w:tcW w:w="364" w:type="dxa"/>
            <w:tcBorders>
              <w:top w:val="single" w:sz="4" w:space="0" w:color="auto"/>
              <w:left w:val="single" w:sz="4" w:space="0" w:color="auto"/>
              <w:bottom w:val="single" w:sz="4" w:space="0" w:color="auto"/>
              <w:right w:val="single" w:sz="4" w:space="0" w:color="auto"/>
            </w:tcBorders>
          </w:tcPr>
          <w:p w14:paraId="727FE103"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2EE82B0C"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1BC8480C"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6D80C248"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7FAA40C2"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41835560" w14:textId="77777777" w:rsidR="00DE000D" w:rsidRPr="00AC0C0E" w:rsidRDefault="00000000">
            <w:pPr>
              <w:jc w:val="center"/>
              <w:rPr>
                <w:spacing w:val="-20"/>
                <w:sz w:val="20"/>
                <w:szCs w:val="20"/>
              </w:rPr>
            </w:pPr>
            <w:r w:rsidRPr="00AC0C0E">
              <w:rPr>
                <w:sz w:val="20"/>
                <w:szCs w:val="20"/>
              </w:rPr>
              <w:t>361,46</w:t>
            </w:r>
          </w:p>
        </w:tc>
        <w:tc>
          <w:tcPr>
            <w:tcW w:w="297" w:type="dxa"/>
            <w:tcBorders>
              <w:top w:val="single" w:sz="4" w:space="0" w:color="auto"/>
              <w:left w:val="single" w:sz="4" w:space="0" w:color="auto"/>
              <w:bottom w:val="single" w:sz="4" w:space="0" w:color="auto"/>
              <w:right w:val="single" w:sz="4" w:space="0" w:color="auto"/>
            </w:tcBorders>
          </w:tcPr>
          <w:p w14:paraId="666F2A4D" w14:textId="77777777" w:rsidR="00DE000D" w:rsidRPr="00AC0C0E" w:rsidRDefault="00000000">
            <w:pPr>
              <w:jc w:val="center"/>
              <w:rPr>
                <w:spacing w:val="-20"/>
                <w:sz w:val="20"/>
                <w:szCs w:val="20"/>
              </w:rPr>
            </w:pPr>
            <w:r w:rsidRPr="00AC0C0E">
              <w:rPr>
                <w:spacing w:val="-20"/>
                <w:sz w:val="20"/>
                <w:szCs w:val="20"/>
              </w:rPr>
              <w:t>75</w:t>
            </w:r>
          </w:p>
        </w:tc>
        <w:tc>
          <w:tcPr>
            <w:tcW w:w="704" w:type="dxa"/>
            <w:tcBorders>
              <w:top w:val="single" w:sz="4" w:space="0" w:color="auto"/>
              <w:left w:val="single" w:sz="4" w:space="0" w:color="auto"/>
              <w:bottom w:val="single" w:sz="4" w:space="0" w:color="auto"/>
              <w:right w:val="single" w:sz="4" w:space="0" w:color="auto"/>
            </w:tcBorders>
          </w:tcPr>
          <w:p w14:paraId="51B6B16D" w14:textId="77777777" w:rsidR="00DE000D" w:rsidRPr="00AC0C0E" w:rsidRDefault="00000000">
            <w:pPr>
              <w:jc w:val="center"/>
              <w:rPr>
                <w:spacing w:val="-20"/>
                <w:sz w:val="20"/>
                <w:szCs w:val="20"/>
              </w:rPr>
            </w:pPr>
            <w:r w:rsidRPr="00AC0C0E">
              <w:rPr>
                <w:spacing w:val="-20"/>
                <w:sz w:val="20"/>
                <w:szCs w:val="20"/>
              </w:rPr>
              <w:t>59,15</w:t>
            </w:r>
          </w:p>
        </w:tc>
        <w:tc>
          <w:tcPr>
            <w:tcW w:w="356" w:type="dxa"/>
            <w:tcBorders>
              <w:top w:val="single" w:sz="4" w:space="0" w:color="auto"/>
              <w:left w:val="single" w:sz="4" w:space="0" w:color="auto"/>
              <w:bottom w:val="single" w:sz="4" w:space="0" w:color="auto"/>
              <w:right w:val="single" w:sz="4" w:space="0" w:color="auto"/>
            </w:tcBorders>
          </w:tcPr>
          <w:p w14:paraId="68C17A30" w14:textId="77777777" w:rsidR="00DE000D" w:rsidRPr="00AC0C0E" w:rsidRDefault="00000000">
            <w:pPr>
              <w:jc w:val="center"/>
              <w:rPr>
                <w:spacing w:val="-20"/>
                <w:sz w:val="20"/>
                <w:szCs w:val="20"/>
              </w:rPr>
            </w:pPr>
            <w:r w:rsidRPr="00AC0C0E">
              <w:rPr>
                <w:spacing w:val="-20"/>
                <w:sz w:val="20"/>
                <w:szCs w:val="20"/>
              </w:rPr>
              <w:t>12</w:t>
            </w:r>
          </w:p>
        </w:tc>
        <w:tc>
          <w:tcPr>
            <w:tcW w:w="572" w:type="dxa"/>
            <w:tcBorders>
              <w:top w:val="single" w:sz="4" w:space="0" w:color="auto"/>
              <w:left w:val="single" w:sz="4" w:space="0" w:color="auto"/>
              <w:bottom w:val="single" w:sz="4" w:space="0" w:color="auto"/>
              <w:right w:val="single" w:sz="4" w:space="0" w:color="auto"/>
            </w:tcBorders>
          </w:tcPr>
          <w:p w14:paraId="61796A3D" w14:textId="77777777" w:rsidR="00DE000D" w:rsidRPr="00AC0C0E" w:rsidRDefault="00000000">
            <w:pPr>
              <w:jc w:val="center"/>
              <w:rPr>
                <w:spacing w:val="-20"/>
                <w:sz w:val="20"/>
                <w:szCs w:val="20"/>
              </w:rPr>
            </w:pPr>
            <w:r w:rsidRPr="00AC0C0E">
              <w:rPr>
                <w:spacing w:val="-20"/>
                <w:sz w:val="20"/>
                <w:szCs w:val="20"/>
              </w:rPr>
              <w:t>63,34</w:t>
            </w:r>
          </w:p>
        </w:tc>
        <w:tc>
          <w:tcPr>
            <w:tcW w:w="263" w:type="dxa"/>
            <w:tcBorders>
              <w:top w:val="single" w:sz="4" w:space="0" w:color="auto"/>
              <w:left w:val="single" w:sz="4" w:space="0" w:color="auto"/>
              <w:bottom w:val="single" w:sz="4" w:space="0" w:color="auto"/>
              <w:right w:val="single" w:sz="12" w:space="0" w:color="auto"/>
            </w:tcBorders>
          </w:tcPr>
          <w:p w14:paraId="09ED8818" w14:textId="77777777" w:rsidR="00DE000D" w:rsidRPr="00AC0C0E" w:rsidRDefault="00000000">
            <w:pPr>
              <w:jc w:val="center"/>
              <w:rPr>
                <w:sz w:val="20"/>
                <w:szCs w:val="20"/>
              </w:rPr>
            </w:pPr>
            <w:r w:rsidRPr="00AC0C0E">
              <w:rPr>
                <w:spacing w:val="-20"/>
                <w:sz w:val="20"/>
                <w:szCs w:val="20"/>
              </w:rPr>
              <w:t>13</w:t>
            </w:r>
          </w:p>
        </w:tc>
      </w:tr>
      <w:tr w:rsidR="00DE000D" w:rsidRPr="00AC0C0E" w14:paraId="410560EC"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7E82B910" w14:textId="77777777" w:rsidR="00DE000D" w:rsidRPr="00AC0C0E" w:rsidRDefault="00000000">
            <w:pPr>
              <w:rPr>
                <w:sz w:val="20"/>
                <w:szCs w:val="20"/>
              </w:rPr>
            </w:pPr>
            <w:r w:rsidRPr="00AC0C0E">
              <w:rPr>
                <w:sz w:val="20"/>
                <w:szCs w:val="20"/>
              </w:rPr>
              <w:tab/>
            </w:r>
            <w:r w:rsidRPr="00AC0C0E">
              <w:rPr>
                <w:sz w:val="20"/>
                <w:szCs w:val="20"/>
              </w:rPr>
              <w:tab/>
              <w:t xml:space="preserve">&gt;=0,6S </w:t>
            </w:r>
          </w:p>
        </w:tc>
        <w:tc>
          <w:tcPr>
            <w:tcW w:w="530" w:type="dxa"/>
            <w:tcBorders>
              <w:top w:val="single" w:sz="4" w:space="0" w:color="auto"/>
              <w:left w:val="single" w:sz="4" w:space="0" w:color="auto"/>
              <w:bottom w:val="single" w:sz="4" w:space="0" w:color="auto"/>
              <w:right w:val="single" w:sz="4" w:space="0" w:color="auto"/>
            </w:tcBorders>
          </w:tcPr>
          <w:p w14:paraId="78029192" w14:textId="77777777" w:rsidR="00DE000D" w:rsidRPr="00AC0C0E" w:rsidRDefault="00000000">
            <w:pPr>
              <w:jc w:val="center"/>
              <w:rPr>
                <w:sz w:val="20"/>
                <w:szCs w:val="20"/>
              </w:rPr>
            </w:pPr>
            <w:r w:rsidRPr="00AC0C0E">
              <w:rPr>
                <w:sz w:val="20"/>
                <w:szCs w:val="20"/>
              </w:rPr>
              <w:t>R6-A</w:t>
            </w:r>
          </w:p>
        </w:tc>
        <w:tc>
          <w:tcPr>
            <w:tcW w:w="651" w:type="dxa"/>
            <w:tcBorders>
              <w:top w:val="single" w:sz="4" w:space="0" w:color="auto"/>
              <w:left w:val="single" w:sz="4" w:space="0" w:color="auto"/>
              <w:bottom w:val="single" w:sz="4" w:space="0" w:color="auto"/>
              <w:right w:val="single" w:sz="4" w:space="0" w:color="auto"/>
            </w:tcBorders>
          </w:tcPr>
          <w:p w14:paraId="15978A7F" w14:textId="77777777" w:rsidR="00DE000D" w:rsidRPr="00AC0C0E" w:rsidRDefault="00000000">
            <w:pPr>
              <w:jc w:val="center"/>
              <w:rPr>
                <w:sz w:val="20"/>
                <w:szCs w:val="20"/>
              </w:rPr>
            </w:pPr>
            <w:r w:rsidRPr="00AC0C0E">
              <w:rPr>
                <w:sz w:val="20"/>
                <w:szCs w:val="20"/>
              </w:rPr>
              <w:t>0</w:t>
            </w:r>
          </w:p>
        </w:tc>
        <w:tc>
          <w:tcPr>
            <w:tcW w:w="764" w:type="dxa"/>
            <w:tcBorders>
              <w:top w:val="single" w:sz="4" w:space="0" w:color="auto"/>
              <w:left w:val="single" w:sz="4" w:space="0" w:color="auto"/>
              <w:bottom w:val="single" w:sz="4" w:space="0" w:color="auto"/>
              <w:right w:val="single" w:sz="4" w:space="0" w:color="auto"/>
            </w:tcBorders>
          </w:tcPr>
          <w:p w14:paraId="71A8F8BC" w14:textId="77777777" w:rsidR="00DE000D" w:rsidRPr="00AC0C0E" w:rsidRDefault="00000000">
            <w:pPr>
              <w:jc w:val="center"/>
              <w:rPr>
                <w:sz w:val="20"/>
                <w:szCs w:val="20"/>
              </w:rPr>
            </w:pPr>
            <w:r w:rsidRPr="00AC0C0E">
              <w:rPr>
                <w:sz w:val="20"/>
                <w:szCs w:val="20"/>
              </w:rPr>
              <w:t>1,36</w:t>
            </w:r>
          </w:p>
        </w:tc>
        <w:tc>
          <w:tcPr>
            <w:tcW w:w="364" w:type="dxa"/>
            <w:tcBorders>
              <w:top w:val="single" w:sz="4" w:space="0" w:color="auto"/>
              <w:left w:val="single" w:sz="4" w:space="0" w:color="auto"/>
              <w:bottom w:val="single" w:sz="4" w:space="0" w:color="auto"/>
              <w:right w:val="single" w:sz="4" w:space="0" w:color="auto"/>
            </w:tcBorders>
          </w:tcPr>
          <w:p w14:paraId="7A5B32E3"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17BC3291"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29ECA125"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75EED251"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6607715F"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469544C5"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677C0BB0"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1CD93BC7"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54D6F6CA" w14:textId="77777777" w:rsidR="00DE000D" w:rsidRPr="00AC0C0E" w:rsidRDefault="00000000">
            <w:pPr>
              <w:jc w:val="center"/>
              <w:rPr>
                <w:spacing w:val="-20"/>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55C697BF" w14:textId="77777777" w:rsidR="00DE000D" w:rsidRPr="00AC0C0E" w:rsidRDefault="00000000">
            <w:pPr>
              <w:jc w:val="center"/>
              <w:rPr>
                <w:spacing w:val="-20"/>
                <w:sz w:val="20"/>
                <w:szCs w:val="20"/>
              </w:rPr>
            </w:pPr>
            <w:r w:rsidRPr="00AC0C0E">
              <w:rPr>
                <w:spacing w:val="-20"/>
                <w:sz w:val="20"/>
                <w:szCs w:val="20"/>
              </w:rPr>
              <w:t>1,36</w:t>
            </w:r>
          </w:p>
        </w:tc>
        <w:tc>
          <w:tcPr>
            <w:tcW w:w="263" w:type="dxa"/>
            <w:tcBorders>
              <w:top w:val="single" w:sz="4" w:space="0" w:color="auto"/>
              <w:left w:val="single" w:sz="4" w:space="0" w:color="auto"/>
              <w:bottom w:val="single" w:sz="4" w:space="0" w:color="auto"/>
              <w:right w:val="single" w:sz="12" w:space="0" w:color="auto"/>
            </w:tcBorders>
          </w:tcPr>
          <w:p w14:paraId="3EB85799" w14:textId="77777777" w:rsidR="00DE000D" w:rsidRPr="00AC0C0E" w:rsidRDefault="00000000">
            <w:pPr>
              <w:jc w:val="center"/>
              <w:rPr>
                <w:sz w:val="20"/>
                <w:szCs w:val="20"/>
              </w:rPr>
            </w:pPr>
            <w:r w:rsidRPr="00AC0C0E">
              <w:rPr>
                <w:spacing w:val="-20"/>
                <w:sz w:val="20"/>
                <w:szCs w:val="20"/>
              </w:rPr>
              <w:t>100</w:t>
            </w:r>
          </w:p>
        </w:tc>
      </w:tr>
      <w:tr w:rsidR="00DE000D" w:rsidRPr="00AC0C0E" w14:paraId="7881BFD0"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06641D7F" w14:textId="77777777" w:rsidR="00DE000D" w:rsidRPr="00AC0C0E" w:rsidRDefault="00000000">
            <w:pPr>
              <w:rPr>
                <w:sz w:val="20"/>
                <w:szCs w:val="20"/>
              </w:rPr>
            </w:pPr>
            <w:r w:rsidRPr="00AC0C0E">
              <w:rPr>
                <w:sz w:val="20"/>
                <w:szCs w:val="20"/>
              </w:rPr>
              <w:t xml:space="preserve">Tulpini nesănătoase </w:t>
            </w:r>
          </w:p>
        </w:tc>
        <w:tc>
          <w:tcPr>
            <w:tcW w:w="530" w:type="dxa"/>
            <w:tcBorders>
              <w:top w:val="single" w:sz="4" w:space="0" w:color="auto"/>
              <w:left w:val="single" w:sz="4" w:space="0" w:color="auto"/>
              <w:bottom w:val="single" w:sz="4" w:space="0" w:color="auto"/>
              <w:right w:val="single" w:sz="4" w:space="0" w:color="auto"/>
            </w:tcBorders>
          </w:tcPr>
          <w:p w14:paraId="49CC49DB" w14:textId="77777777" w:rsidR="00DE000D" w:rsidRPr="00AC0C0E" w:rsidRDefault="00000000">
            <w:pPr>
              <w:jc w:val="center"/>
              <w:rPr>
                <w:sz w:val="20"/>
                <w:szCs w:val="20"/>
              </w:rPr>
            </w:pPr>
            <w:r w:rsidRPr="00AC0C0E">
              <w:rPr>
                <w:sz w:val="20"/>
                <w:szCs w:val="20"/>
              </w:rPr>
              <w:t>T1-A</w:t>
            </w:r>
          </w:p>
        </w:tc>
        <w:tc>
          <w:tcPr>
            <w:tcW w:w="651" w:type="dxa"/>
            <w:tcBorders>
              <w:top w:val="single" w:sz="4" w:space="0" w:color="auto"/>
              <w:left w:val="single" w:sz="4" w:space="0" w:color="auto"/>
              <w:bottom w:val="single" w:sz="4" w:space="0" w:color="auto"/>
              <w:right w:val="single" w:sz="4" w:space="0" w:color="auto"/>
            </w:tcBorders>
          </w:tcPr>
          <w:p w14:paraId="3D3A43A8" w14:textId="77777777" w:rsidR="00DE000D" w:rsidRPr="00AC0C0E" w:rsidRDefault="00000000">
            <w:pPr>
              <w:jc w:val="center"/>
              <w:rPr>
                <w:sz w:val="20"/>
                <w:szCs w:val="20"/>
              </w:rPr>
            </w:pPr>
            <w:r w:rsidRPr="00AC0C0E">
              <w:rPr>
                <w:sz w:val="20"/>
                <w:szCs w:val="20"/>
              </w:rPr>
              <w:t>5</w:t>
            </w:r>
          </w:p>
        </w:tc>
        <w:tc>
          <w:tcPr>
            <w:tcW w:w="764" w:type="dxa"/>
            <w:tcBorders>
              <w:top w:val="single" w:sz="4" w:space="0" w:color="auto"/>
              <w:left w:val="single" w:sz="4" w:space="0" w:color="auto"/>
              <w:bottom w:val="single" w:sz="4" w:space="0" w:color="auto"/>
              <w:right w:val="single" w:sz="4" w:space="0" w:color="auto"/>
            </w:tcBorders>
          </w:tcPr>
          <w:p w14:paraId="7F42497C" w14:textId="77777777" w:rsidR="00DE000D" w:rsidRPr="00AC0C0E" w:rsidRDefault="00000000">
            <w:pPr>
              <w:jc w:val="center"/>
              <w:rPr>
                <w:sz w:val="20"/>
                <w:szCs w:val="20"/>
              </w:rPr>
            </w:pPr>
            <w:r w:rsidRPr="00AC0C0E">
              <w:rPr>
                <w:sz w:val="20"/>
                <w:szCs w:val="20"/>
              </w:rPr>
              <w:t>339,91</w:t>
            </w:r>
          </w:p>
        </w:tc>
        <w:tc>
          <w:tcPr>
            <w:tcW w:w="364" w:type="dxa"/>
            <w:tcBorders>
              <w:top w:val="single" w:sz="4" w:space="0" w:color="auto"/>
              <w:left w:val="single" w:sz="4" w:space="0" w:color="auto"/>
              <w:bottom w:val="single" w:sz="4" w:space="0" w:color="auto"/>
              <w:right w:val="single" w:sz="4" w:space="0" w:color="auto"/>
            </w:tcBorders>
          </w:tcPr>
          <w:p w14:paraId="2D0A28DD"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79CE61DA" w14:textId="77777777" w:rsidR="00DE000D" w:rsidRPr="00AC0C0E" w:rsidRDefault="00000000">
            <w:pPr>
              <w:jc w:val="center"/>
              <w:rPr>
                <w:sz w:val="20"/>
                <w:szCs w:val="20"/>
              </w:rPr>
            </w:pPr>
            <w:r w:rsidRPr="00AC0C0E">
              <w:rPr>
                <w:sz w:val="20"/>
                <w:szCs w:val="20"/>
              </w:rPr>
              <w:t>292,16</w:t>
            </w:r>
          </w:p>
        </w:tc>
        <w:tc>
          <w:tcPr>
            <w:tcW w:w="364" w:type="dxa"/>
            <w:tcBorders>
              <w:top w:val="single" w:sz="4" w:space="0" w:color="auto"/>
              <w:left w:val="single" w:sz="4" w:space="0" w:color="auto"/>
              <w:bottom w:val="single" w:sz="4" w:space="0" w:color="auto"/>
              <w:right w:val="single" w:sz="4" w:space="0" w:color="auto"/>
            </w:tcBorders>
          </w:tcPr>
          <w:p w14:paraId="7D8CD18B" w14:textId="77777777" w:rsidR="00DE000D" w:rsidRPr="00AC0C0E" w:rsidRDefault="00000000">
            <w:pPr>
              <w:jc w:val="center"/>
              <w:rPr>
                <w:sz w:val="20"/>
                <w:szCs w:val="20"/>
              </w:rPr>
            </w:pPr>
            <w:r w:rsidRPr="00AC0C0E">
              <w:rPr>
                <w:sz w:val="20"/>
                <w:szCs w:val="20"/>
              </w:rPr>
              <w:t>86</w:t>
            </w:r>
          </w:p>
        </w:tc>
        <w:tc>
          <w:tcPr>
            <w:tcW w:w="764" w:type="dxa"/>
            <w:tcBorders>
              <w:top w:val="single" w:sz="4" w:space="0" w:color="auto"/>
              <w:left w:val="single" w:sz="4" w:space="0" w:color="auto"/>
              <w:bottom w:val="single" w:sz="4" w:space="0" w:color="auto"/>
              <w:right w:val="single" w:sz="4" w:space="0" w:color="auto"/>
            </w:tcBorders>
          </w:tcPr>
          <w:p w14:paraId="1E4FAA53" w14:textId="77777777" w:rsidR="00DE000D" w:rsidRPr="00AC0C0E" w:rsidRDefault="00000000">
            <w:pPr>
              <w:jc w:val="center"/>
              <w:rPr>
                <w:sz w:val="20"/>
                <w:szCs w:val="20"/>
              </w:rPr>
            </w:pPr>
            <w:r w:rsidRPr="00AC0C0E">
              <w:rPr>
                <w:sz w:val="20"/>
                <w:szCs w:val="20"/>
              </w:rPr>
              <w:t>47,75</w:t>
            </w:r>
          </w:p>
        </w:tc>
        <w:tc>
          <w:tcPr>
            <w:tcW w:w="251" w:type="dxa"/>
            <w:tcBorders>
              <w:top w:val="single" w:sz="4" w:space="0" w:color="auto"/>
              <w:left w:val="single" w:sz="4" w:space="0" w:color="auto"/>
              <w:bottom w:val="single" w:sz="4" w:space="0" w:color="auto"/>
              <w:right w:val="single" w:sz="4" w:space="0" w:color="auto"/>
            </w:tcBorders>
          </w:tcPr>
          <w:p w14:paraId="7145EA1F" w14:textId="77777777" w:rsidR="00DE000D" w:rsidRPr="00AC0C0E" w:rsidRDefault="00000000">
            <w:pPr>
              <w:jc w:val="center"/>
              <w:rPr>
                <w:sz w:val="20"/>
                <w:szCs w:val="20"/>
              </w:rPr>
            </w:pPr>
            <w:r w:rsidRPr="00AC0C0E">
              <w:rPr>
                <w:sz w:val="20"/>
                <w:szCs w:val="20"/>
              </w:rPr>
              <w:t>14</w:t>
            </w:r>
          </w:p>
        </w:tc>
        <w:tc>
          <w:tcPr>
            <w:tcW w:w="764" w:type="dxa"/>
            <w:tcBorders>
              <w:top w:val="single" w:sz="4" w:space="0" w:color="auto"/>
              <w:left w:val="single" w:sz="4" w:space="0" w:color="auto"/>
              <w:bottom w:val="single" w:sz="4" w:space="0" w:color="auto"/>
              <w:right w:val="single" w:sz="4" w:space="0" w:color="auto"/>
            </w:tcBorders>
          </w:tcPr>
          <w:p w14:paraId="22339B67"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30DD86E0"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3D8C0BA7"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40A7DC10" w14:textId="77777777" w:rsidR="00DE000D" w:rsidRPr="00AC0C0E" w:rsidRDefault="00000000">
            <w:pPr>
              <w:jc w:val="center"/>
              <w:rPr>
                <w:spacing w:val="-20"/>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02B215DA" w14:textId="77777777" w:rsidR="00DE000D" w:rsidRPr="00AC0C0E" w:rsidRDefault="00000000">
            <w:pPr>
              <w:jc w:val="center"/>
              <w:rPr>
                <w:spacing w:val="-20"/>
                <w:sz w:val="20"/>
                <w:szCs w:val="20"/>
              </w:rPr>
            </w:pPr>
            <w:r w:rsidRPr="00AC0C0E">
              <w:rPr>
                <w:spacing w:val="-20"/>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04FCFCFA" w14:textId="77777777" w:rsidR="00DE000D" w:rsidRPr="00AC0C0E" w:rsidRDefault="00000000">
            <w:pPr>
              <w:jc w:val="center"/>
              <w:rPr>
                <w:sz w:val="20"/>
                <w:szCs w:val="20"/>
              </w:rPr>
            </w:pPr>
            <w:r w:rsidRPr="00AC0C0E">
              <w:rPr>
                <w:spacing w:val="-20"/>
                <w:sz w:val="20"/>
                <w:szCs w:val="20"/>
              </w:rPr>
              <w:t>-</w:t>
            </w:r>
          </w:p>
        </w:tc>
      </w:tr>
      <w:tr w:rsidR="00DE000D" w:rsidRPr="00AC0C0E" w14:paraId="55AAC9AB"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24A879DA" w14:textId="77777777" w:rsidR="00DE000D" w:rsidRPr="00AC0C0E" w:rsidRDefault="00000000">
            <w:pPr>
              <w:rPr>
                <w:sz w:val="20"/>
                <w:szCs w:val="20"/>
              </w:rPr>
            </w:pPr>
            <w:r w:rsidRPr="00AC0C0E">
              <w:rPr>
                <w:sz w:val="20"/>
                <w:szCs w:val="20"/>
              </w:rPr>
              <w:t xml:space="preserve">din care: </w:t>
            </w:r>
            <w:r w:rsidRPr="00AC0C0E">
              <w:rPr>
                <w:sz w:val="20"/>
                <w:szCs w:val="20"/>
              </w:rPr>
              <w:tab/>
              <w:t xml:space="preserve">10-20% </w:t>
            </w:r>
          </w:p>
        </w:tc>
        <w:tc>
          <w:tcPr>
            <w:tcW w:w="530" w:type="dxa"/>
            <w:tcBorders>
              <w:top w:val="single" w:sz="4" w:space="0" w:color="auto"/>
              <w:left w:val="single" w:sz="4" w:space="0" w:color="auto"/>
              <w:bottom w:val="single" w:sz="4" w:space="0" w:color="auto"/>
              <w:right w:val="single" w:sz="4" w:space="0" w:color="auto"/>
            </w:tcBorders>
          </w:tcPr>
          <w:p w14:paraId="6E576F18" w14:textId="77777777" w:rsidR="00DE000D" w:rsidRPr="00AC0C0E" w:rsidRDefault="00000000">
            <w:pPr>
              <w:jc w:val="center"/>
              <w:rPr>
                <w:sz w:val="20"/>
                <w:szCs w:val="20"/>
              </w:rPr>
            </w:pPr>
            <w:r w:rsidRPr="00AC0C0E">
              <w:rPr>
                <w:sz w:val="20"/>
                <w:szCs w:val="20"/>
              </w:rPr>
              <w:t>T1-2</w:t>
            </w:r>
          </w:p>
        </w:tc>
        <w:tc>
          <w:tcPr>
            <w:tcW w:w="651" w:type="dxa"/>
            <w:tcBorders>
              <w:top w:val="single" w:sz="4" w:space="0" w:color="auto"/>
              <w:left w:val="single" w:sz="4" w:space="0" w:color="auto"/>
              <w:bottom w:val="single" w:sz="4" w:space="0" w:color="auto"/>
              <w:right w:val="single" w:sz="4" w:space="0" w:color="auto"/>
            </w:tcBorders>
          </w:tcPr>
          <w:p w14:paraId="2B4DCFD3" w14:textId="77777777" w:rsidR="00DE000D" w:rsidRPr="00AC0C0E" w:rsidRDefault="00000000">
            <w:pPr>
              <w:jc w:val="center"/>
              <w:rPr>
                <w:sz w:val="20"/>
                <w:szCs w:val="20"/>
              </w:rPr>
            </w:pPr>
            <w:r w:rsidRPr="00AC0C0E">
              <w:rPr>
                <w:sz w:val="20"/>
                <w:szCs w:val="20"/>
              </w:rPr>
              <w:t>5</w:t>
            </w:r>
          </w:p>
        </w:tc>
        <w:tc>
          <w:tcPr>
            <w:tcW w:w="764" w:type="dxa"/>
            <w:tcBorders>
              <w:top w:val="single" w:sz="4" w:space="0" w:color="auto"/>
              <w:left w:val="single" w:sz="4" w:space="0" w:color="auto"/>
              <w:bottom w:val="single" w:sz="4" w:space="0" w:color="auto"/>
              <w:right w:val="single" w:sz="4" w:space="0" w:color="auto"/>
            </w:tcBorders>
          </w:tcPr>
          <w:p w14:paraId="632A9EE7" w14:textId="77777777" w:rsidR="00DE000D" w:rsidRPr="00AC0C0E" w:rsidRDefault="00000000">
            <w:pPr>
              <w:jc w:val="center"/>
              <w:rPr>
                <w:sz w:val="20"/>
                <w:szCs w:val="20"/>
              </w:rPr>
            </w:pPr>
            <w:r w:rsidRPr="00AC0C0E">
              <w:rPr>
                <w:sz w:val="20"/>
                <w:szCs w:val="20"/>
              </w:rPr>
              <w:t>339,91</w:t>
            </w:r>
          </w:p>
        </w:tc>
        <w:tc>
          <w:tcPr>
            <w:tcW w:w="364" w:type="dxa"/>
            <w:tcBorders>
              <w:top w:val="single" w:sz="4" w:space="0" w:color="auto"/>
              <w:left w:val="single" w:sz="4" w:space="0" w:color="auto"/>
              <w:bottom w:val="single" w:sz="4" w:space="0" w:color="auto"/>
              <w:right w:val="single" w:sz="4" w:space="0" w:color="auto"/>
            </w:tcBorders>
          </w:tcPr>
          <w:p w14:paraId="751EE82B" w14:textId="77777777" w:rsidR="00DE000D" w:rsidRPr="00AC0C0E" w:rsidRDefault="00000000">
            <w:pPr>
              <w:jc w:val="center"/>
              <w:rPr>
                <w:sz w:val="20"/>
                <w:szCs w:val="20"/>
              </w:rPr>
            </w:pPr>
            <w:r w:rsidRPr="00AC0C0E">
              <w:rPr>
                <w:sz w:val="20"/>
                <w:szCs w:val="20"/>
              </w:rPr>
              <w:t>100</w:t>
            </w:r>
          </w:p>
        </w:tc>
        <w:tc>
          <w:tcPr>
            <w:tcW w:w="764" w:type="dxa"/>
            <w:tcBorders>
              <w:top w:val="single" w:sz="4" w:space="0" w:color="auto"/>
              <w:left w:val="single" w:sz="4" w:space="0" w:color="auto"/>
              <w:bottom w:val="single" w:sz="4" w:space="0" w:color="auto"/>
              <w:right w:val="single" w:sz="4" w:space="0" w:color="auto"/>
            </w:tcBorders>
          </w:tcPr>
          <w:p w14:paraId="3DBDBB2C" w14:textId="77777777" w:rsidR="00DE000D" w:rsidRPr="00AC0C0E" w:rsidRDefault="00000000">
            <w:pPr>
              <w:jc w:val="center"/>
              <w:rPr>
                <w:sz w:val="20"/>
                <w:szCs w:val="20"/>
              </w:rPr>
            </w:pPr>
            <w:r w:rsidRPr="00AC0C0E">
              <w:rPr>
                <w:sz w:val="20"/>
                <w:szCs w:val="20"/>
              </w:rPr>
              <w:t>292,16</w:t>
            </w:r>
          </w:p>
        </w:tc>
        <w:tc>
          <w:tcPr>
            <w:tcW w:w="364" w:type="dxa"/>
            <w:tcBorders>
              <w:top w:val="single" w:sz="4" w:space="0" w:color="auto"/>
              <w:left w:val="single" w:sz="4" w:space="0" w:color="auto"/>
              <w:bottom w:val="single" w:sz="4" w:space="0" w:color="auto"/>
              <w:right w:val="single" w:sz="4" w:space="0" w:color="auto"/>
            </w:tcBorders>
          </w:tcPr>
          <w:p w14:paraId="32C26313" w14:textId="77777777" w:rsidR="00DE000D" w:rsidRPr="00AC0C0E" w:rsidRDefault="00000000">
            <w:pPr>
              <w:jc w:val="center"/>
              <w:rPr>
                <w:sz w:val="20"/>
                <w:szCs w:val="20"/>
              </w:rPr>
            </w:pPr>
            <w:r w:rsidRPr="00AC0C0E">
              <w:rPr>
                <w:sz w:val="20"/>
                <w:szCs w:val="20"/>
              </w:rPr>
              <w:t>86</w:t>
            </w:r>
          </w:p>
        </w:tc>
        <w:tc>
          <w:tcPr>
            <w:tcW w:w="764" w:type="dxa"/>
            <w:tcBorders>
              <w:top w:val="single" w:sz="4" w:space="0" w:color="auto"/>
              <w:left w:val="single" w:sz="4" w:space="0" w:color="auto"/>
              <w:bottom w:val="single" w:sz="4" w:space="0" w:color="auto"/>
              <w:right w:val="single" w:sz="4" w:space="0" w:color="auto"/>
            </w:tcBorders>
          </w:tcPr>
          <w:p w14:paraId="665F8C71" w14:textId="77777777" w:rsidR="00DE000D" w:rsidRPr="00AC0C0E" w:rsidRDefault="00000000">
            <w:pPr>
              <w:jc w:val="center"/>
              <w:rPr>
                <w:sz w:val="20"/>
                <w:szCs w:val="20"/>
              </w:rPr>
            </w:pPr>
            <w:r w:rsidRPr="00AC0C0E">
              <w:rPr>
                <w:sz w:val="20"/>
                <w:szCs w:val="20"/>
              </w:rPr>
              <w:t>47,75</w:t>
            </w:r>
          </w:p>
        </w:tc>
        <w:tc>
          <w:tcPr>
            <w:tcW w:w="251" w:type="dxa"/>
            <w:tcBorders>
              <w:top w:val="single" w:sz="4" w:space="0" w:color="auto"/>
              <w:left w:val="single" w:sz="4" w:space="0" w:color="auto"/>
              <w:bottom w:val="single" w:sz="4" w:space="0" w:color="auto"/>
              <w:right w:val="single" w:sz="4" w:space="0" w:color="auto"/>
            </w:tcBorders>
          </w:tcPr>
          <w:p w14:paraId="7A9BC242" w14:textId="77777777" w:rsidR="00DE000D" w:rsidRPr="00AC0C0E" w:rsidRDefault="00000000">
            <w:pPr>
              <w:jc w:val="center"/>
              <w:rPr>
                <w:sz w:val="20"/>
                <w:szCs w:val="20"/>
              </w:rPr>
            </w:pPr>
            <w:r w:rsidRPr="00AC0C0E">
              <w:rPr>
                <w:sz w:val="20"/>
                <w:szCs w:val="20"/>
              </w:rPr>
              <w:t>14</w:t>
            </w:r>
          </w:p>
        </w:tc>
        <w:tc>
          <w:tcPr>
            <w:tcW w:w="764" w:type="dxa"/>
            <w:tcBorders>
              <w:top w:val="single" w:sz="4" w:space="0" w:color="auto"/>
              <w:left w:val="single" w:sz="4" w:space="0" w:color="auto"/>
              <w:bottom w:val="single" w:sz="4" w:space="0" w:color="auto"/>
              <w:right w:val="single" w:sz="4" w:space="0" w:color="auto"/>
            </w:tcBorders>
          </w:tcPr>
          <w:p w14:paraId="44785DCE" w14:textId="77777777" w:rsidR="00DE000D" w:rsidRPr="00AC0C0E" w:rsidRDefault="00000000">
            <w:pPr>
              <w:jc w:val="center"/>
              <w:rPr>
                <w:sz w:val="20"/>
                <w:szCs w:val="20"/>
              </w:rPr>
            </w:pPr>
            <w:r w:rsidRPr="00AC0C0E">
              <w:rPr>
                <w:sz w:val="20"/>
                <w:szCs w:val="20"/>
              </w:rPr>
              <w:t xml:space="preserve"> -</w:t>
            </w:r>
          </w:p>
        </w:tc>
        <w:tc>
          <w:tcPr>
            <w:tcW w:w="297" w:type="dxa"/>
            <w:tcBorders>
              <w:top w:val="single" w:sz="4" w:space="0" w:color="auto"/>
              <w:left w:val="single" w:sz="4" w:space="0" w:color="auto"/>
              <w:bottom w:val="single" w:sz="4" w:space="0" w:color="auto"/>
              <w:right w:val="single" w:sz="4" w:space="0" w:color="auto"/>
            </w:tcBorders>
          </w:tcPr>
          <w:p w14:paraId="58B37D2E" w14:textId="77777777" w:rsidR="00DE000D" w:rsidRPr="00AC0C0E" w:rsidRDefault="00000000">
            <w:pPr>
              <w:jc w:val="center"/>
              <w:rPr>
                <w:sz w:val="20"/>
                <w:szCs w:val="20"/>
              </w:rPr>
            </w:pPr>
            <w:r w:rsidRPr="00AC0C0E">
              <w:rPr>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78D62347" w14:textId="77777777" w:rsidR="00DE000D" w:rsidRPr="00AC0C0E" w:rsidRDefault="00000000">
            <w:pPr>
              <w:jc w:val="center"/>
              <w:rPr>
                <w:sz w:val="20"/>
                <w:szCs w:val="20"/>
              </w:rPr>
            </w:pPr>
            <w:r w:rsidRPr="00AC0C0E">
              <w:rPr>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4A144544" w14:textId="77777777" w:rsidR="00DE000D" w:rsidRPr="00AC0C0E" w:rsidRDefault="00000000">
            <w:pPr>
              <w:jc w:val="center"/>
              <w:rPr>
                <w:sz w:val="20"/>
                <w:szCs w:val="20"/>
              </w:rPr>
            </w:pPr>
            <w:r w:rsidRPr="00AC0C0E">
              <w:rPr>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06B21FE4" w14:textId="77777777" w:rsidR="00DE000D" w:rsidRPr="00AC0C0E" w:rsidRDefault="00000000">
            <w:pPr>
              <w:jc w:val="center"/>
              <w:rPr>
                <w:sz w:val="20"/>
                <w:szCs w:val="20"/>
              </w:rPr>
            </w:pPr>
            <w:r w:rsidRPr="00AC0C0E">
              <w:rPr>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7A7E2DAA" w14:textId="77777777" w:rsidR="00DE000D" w:rsidRPr="00AC0C0E" w:rsidRDefault="00000000">
            <w:pPr>
              <w:jc w:val="center"/>
              <w:rPr>
                <w:sz w:val="20"/>
                <w:szCs w:val="20"/>
              </w:rPr>
            </w:pPr>
            <w:r w:rsidRPr="00AC0C0E">
              <w:rPr>
                <w:sz w:val="20"/>
                <w:szCs w:val="20"/>
              </w:rPr>
              <w:t>-</w:t>
            </w:r>
          </w:p>
        </w:tc>
      </w:tr>
      <w:tr w:rsidR="00DE000D" w:rsidRPr="00AC0C0E" w14:paraId="3A69A5F8"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14078927" w14:textId="77777777" w:rsidR="00DE000D" w:rsidRPr="00AC0C0E" w:rsidRDefault="00000000">
            <w:pPr>
              <w:rPr>
                <w:sz w:val="20"/>
                <w:szCs w:val="20"/>
              </w:rPr>
            </w:pPr>
            <w:r w:rsidRPr="00AC0C0E">
              <w:rPr>
                <w:sz w:val="20"/>
                <w:szCs w:val="20"/>
              </w:rPr>
              <w:tab/>
            </w:r>
            <w:r w:rsidRPr="00AC0C0E">
              <w:rPr>
                <w:sz w:val="20"/>
                <w:szCs w:val="20"/>
              </w:rPr>
              <w:tab/>
              <w:t xml:space="preserve">30-50% </w:t>
            </w:r>
          </w:p>
        </w:tc>
        <w:tc>
          <w:tcPr>
            <w:tcW w:w="530" w:type="dxa"/>
            <w:tcBorders>
              <w:top w:val="single" w:sz="4" w:space="0" w:color="auto"/>
              <w:left w:val="single" w:sz="4" w:space="0" w:color="auto"/>
              <w:bottom w:val="single" w:sz="4" w:space="0" w:color="auto"/>
              <w:right w:val="single" w:sz="4" w:space="0" w:color="auto"/>
            </w:tcBorders>
          </w:tcPr>
          <w:p w14:paraId="00256374" w14:textId="77777777" w:rsidR="00DE000D" w:rsidRPr="00AC0C0E" w:rsidRDefault="00000000">
            <w:pPr>
              <w:jc w:val="center"/>
              <w:rPr>
                <w:sz w:val="20"/>
                <w:szCs w:val="20"/>
              </w:rPr>
            </w:pPr>
            <w:r w:rsidRPr="00AC0C0E">
              <w:rPr>
                <w:sz w:val="20"/>
                <w:szCs w:val="20"/>
              </w:rPr>
              <w:t>T3-5</w:t>
            </w:r>
          </w:p>
        </w:tc>
        <w:tc>
          <w:tcPr>
            <w:tcW w:w="651" w:type="dxa"/>
            <w:tcBorders>
              <w:top w:val="single" w:sz="4" w:space="0" w:color="auto"/>
              <w:left w:val="single" w:sz="4" w:space="0" w:color="auto"/>
              <w:bottom w:val="single" w:sz="4" w:space="0" w:color="auto"/>
              <w:right w:val="single" w:sz="4" w:space="0" w:color="auto"/>
            </w:tcBorders>
          </w:tcPr>
          <w:p w14:paraId="35651B27"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02CF81FD"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6DBA681A"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23389932"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4D59E55C"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0CC0DE3B"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5E1A2ECF"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2D82AFF0"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09A463E1"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0298727A"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2D6C6D97" w14:textId="77777777" w:rsidR="00DE000D" w:rsidRPr="00AC0C0E" w:rsidRDefault="00000000">
            <w:pPr>
              <w:jc w:val="center"/>
              <w:rPr>
                <w:spacing w:val="-20"/>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33B50756" w14:textId="77777777" w:rsidR="00DE000D" w:rsidRPr="00AC0C0E" w:rsidRDefault="00000000">
            <w:pPr>
              <w:jc w:val="center"/>
              <w:rPr>
                <w:spacing w:val="-20"/>
                <w:sz w:val="20"/>
                <w:szCs w:val="20"/>
              </w:rPr>
            </w:pPr>
            <w:r w:rsidRPr="00AC0C0E">
              <w:rPr>
                <w:spacing w:val="-20"/>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42E731AE" w14:textId="77777777" w:rsidR="00DE000D" w:rsidRPr="00AC0C0E" w:rsidRDefault="00000000">
            <w:pPr>
              <w:jc w:val="center"/>
              <w:rPr>
                <w:sz w:val="20"/>
                <w:szCs w:val="20"/>
              </w:rPr>
            </w:pPr>
            <w:r w:rsidRPr="00AC0C0E">
              <w:rPr>
                <w:spacing w:val="-20"/>
                <w:sz w:val="20"/>
                <w:szCs w:val="20"/>
              </w:rPr>
              <w:t>-</w:t>
            </w:r>
          </w:p>
        </w:tc>
      </w:tr>
      <w:tr w:rsidR="00DE000D" w:rsidRPr="00AC0C0E" w14:paraId="1B1D42E5" w14:textId="77777777">
        <w:trPr>
          <w:jc w:val="center"/>
        </w:trPr>
        <w:tc>
          <w:tcPr>
            <w:tcW w:w="2483" w:type="dxa"/>
            <w:tcBorders>
              <w:top w:val="single" w:sz="4" w:space="0" w:color="auto"/>
              <w:left w:val="single" w:sz="12" w:space="0" w:color="auto"/>
              <w:bottom w:val="single" w:sz="4" w:space="0" w:color="auto"/>
              <w:right w:val="single" w:sz="4" w:space="0" w:color="auto"/>
            </w:tcBorders>
          </w:tcPr>
          <w:p w14:paraId="0210F90F" w14:textId="77777777" w:rsidR="00DE000D" w:rsidRPr="00AC0C0E" w:rsidRDefault="00000000">
            <w:pPr>
              <w:rPr>
                <w:sz w:val="20"/>
                <w:szCs w:val="20"/>
              </w:rPr>
            </w:pPr>
            <w:r w:rsidRPr="00AC0C0E">
              <w:rPr>
                <w:sz w:val="20"/>
                <w:szCs w:val="20"/>
              </w:rPr>
              <w:tab/>
            </w:r>
            <w:r w:rsidRPr="00AC0C0E">
              <w:rPr>
                <w:sz w:val="20"/>
                <w:szCs w:val="20"/>
              </w:rPr>
              <w:tab/>
              <w:t xml:space="preserve">&gt;=60%  </w:t>
            </w:r>
          </w:p>
        </w:tc>
        <w:tc>
          <w:tcPr>
            <w:tcW w:w="530" w:type="dxa"/>
            <w:tcBorders>
              <w:top w:val="single" w:sz="4" w:space="0" w:color="auto"/>
              <w:left w:val="single" w:sz="4" w:space="0" w:color="auto"/>
              <w:bottom w:val="single" w:sz="4" w:space="0" w:color="auto"/>
              <w:right w:val="single" w:sz="4" w:space="0" w:color="auto"/>
            </w:tcBorders>
          </w:tcPr>
          <w:p w14:paraId="602F5F62" w14:textId="77777777" w:rsidR="00DE000D" w:rsidRPr="00AC0C0E" w:rsidRDefault="00000000">
            <w:pPr>
              <w:jc w:val="center"/>
              <w:rPr>
                <w:sz w:val="20"/>
                <w:szCs w:val="20"/>
              </w:rPr>
            </w:pPr>
            <w:r w:rsidRPr="00AC0C0E">
              <w:rPr>
                <w:sz w:val="20"/>
                <w:szCs w:val="20"/>
              </w:rPr>
              <w:t>T6-A</w:t>
            </w:r>
          </w:p>
        </w:tc>
        <w:tc>
          <w:tcPr>
            <w:tcW w:w="651" w:type="dxa"/>
            <w:tcBorders>
              <w:top w:val="single" w:sz="4" w:space="0" w:color="auto"/>
              <w:left w:val="single" w:sz="4" w:space="0" w:color="auto"/>
              <w:bottom w:val="single" w:sz="4" w:space="0" w:color="auto"/>
              <w:right w:val="single" w:sz="4" w:space="0" w:color="auto"/>
            </w:tcBorders>
          </w:tcPr>
          <w:p w14:paraId="146B0F85"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6A3F0E6C"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10192C6A"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30C9968E" w14:textId="77777777" w:rsidR="00DE000D" w:rsidRPr="00AC0C0E" w:rsidRDefault="00000000">
            <w:pPr>
              <w:jc w:val="center"/>
              <w:rPr>
                <w:sz w:val="20"/>
                <w:szCs w:val="20"/>
              </w:rPr>
            </w:pPr>
            <w:r w:rsidRPr="00AC0C0E">
              <w:rPr>
                <w:sz w:val="20"/>
                <w:szCs w:val="20"/>
              </w:rPr>
              <w:t>-</w:t>
            </w:r>
          </w:p>
        </w:tc>
        <w:tc>
          <w:tcPr>
            <w:tcW w:w="364" w:type="dxa"/>
            <w:tcBorders>
              <w:top w:val="single" w:sz="4" w:space="0" w:color="auto"/>
              <w:left w:val="single" w:sz="4" w:space="0" w:color="auto"/>
              <w:bottom w:val="single" w:sz="4" w:space="0" w:color="auto"/>
              <w:right w:val="single" w:sz="4" w:space="0" w:color="auto"/>
            </w:tcBorders>
          </w:tcPr>
          <w:p w14:paraId="40A19A55"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12AA7311" w14:textId="77777777" w:rsidR="00DE000D" w:rsidRPr="00AC0C0E" w:rsidRDefault="00000000">
            <w:pPr>
              <w:jc w:val="center"/>
              <w:rPr>
                <w:sz w:val="20"/>
                <w:szCs w:val="20"/>
              </w:rPr>
            </w:pPr>
            <w:r w:rsidRPr="00AC0C0E">
              <w:rPr>
                <w:sz w:val="20"/>
                <w:szCs w:val="20"/>
              </w:rPr>
              <w:t>-</w:t>
            </w:r>
          </w:p>
        </w:tc>
        <w:tc>
          <w:tcPr>
            <w:tcW w:w="251" w:type="dxa"/>
            <w:tcBorders>
              <w:top w:val="single" w:sz="4" w:space="0" w:color="auto"/>
              <w:left w:val="single" w:sz="4" w:space="0" w:color="auto"/>
              <w:bottom w:val="single" w:sz="4" w:space="0" w:color="auto"/>
              <w:right w:val="single" w:sz="4" w:space="0" w:color="auto"/>
            </w:tcBorders>
          </w:tcPr>
          <w:p w14:paraId="300D11E4" w14:textId="77777777" w:rsidR="00DE000D" w:rsidRPr="00AC0C0E" w:rsidRDefault="00000000">
            <w:pPr>
              <w:jc w:val="center"/>
              <w:rPr>
                <w:sz w:val="20"/>
                <w:szCs w:val="20"/>
              </w:rPr>
            </w:pPr>
            <w:r w:rsidRPr="00AC0C0E">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007432F2" w14:textId="77777777" w:rsidR="00DE000D" w:rsidRPr="00AC0C0E" w:rsidRDefault="00000000">
            <w:pPr>
              <w:jc w:val="center"/>
              <w:rPr>
                <w:spacing w:val="-20"/>
                <w:sz w:val="20"/>
                <w:szCs w:val="20"/>
              </w:rPr>
            </w:pPr>
            <w:r w:rsidRPr="00AC0C0E">
              <w:rPr>
                <w:sz w:val="20"/>
                <w:szCs w:val="20"/>
              </w:rPr>
              <w:t>-</w:t>
            </w:r>
          </w:p>
        </w:tc>
        <w:tc>
          <w:tcPr>
            <w:tcW w:w="297" w:type="dxa"/>
            <w:tcBorders>
              <w:top w:val="single" w:sz="4" w:space="0" w:color="auto"/>
              <w:left w:val="single" w:sz="4" w:space="0" w:color="auto"/>
              <w:bottom w:val="single" w:sz="4" w:space="0" w:color="auto"/>
              <w:right w:val="single" w:sz="4" w:space="0" w:color="auto"/>
            </w:tcBorders>
          </w:tcPr>
          <w:p w14:paraId="04D31C99" w14:textId="77777777" w:rsidR="00DE000D" w:rsidRPr="00AC0C0E" w:rsidRDefault="00000000">
            <w:pPr>
              <w:jc w:val="center"/>
              <w:rPr>
                <w:spacing w:val="-20"/>
                <w:sz w:val="20"/>
                <w:szCs w:val="20"/>
              </w:rPr>
            </w:pPr>
            <w:r w:rsidRPr="00AC0C0E">
              <w:rPr>
                <w:spacing w:val="-20"/>
                <w:sz w:val="20"/>
                <w:szCs w:val="20"/>
              </w:rPr>
              <w:t>-</w:t>
            </w:r>
          </w:p>
        </w:tc>
        <w:tc>
          <w:tcPr>
            <w:tcW w:w="704" w:type="dxa"/>
            <w:tcBorders>
              <w:top w:val="single" w:sz="4" w:space="0" w:color="auto"/>
              <w:left w:val="single" w:sz="4" w:space="0" w:color="auto"/>
              <w:bottom w:val="single" w:sz="4" w:space="0" w:color="auto"/>
              <w:right w:val="single" w:sz="4" w:space="0" w:color="auto"/>
            </w:tcBorders>
          </w:tcPr>
          <w:p w14:paraId="31FCD347" w14:textId="77777777" w:rsidR="00DE000D" w:rsidRPr="00AC0C0E" w:rsidRDefault="00000000">
            <w:pPr>
              <w:jc w:val="center"/>
              <w:rPr>
                <w:spacing w:val="-20"/>
                <w:sz w:val="20"/>
                <w:szCs w:val="20"/>
              </w:rPr>
            </w:pPr>
            <w:r w:rsidRPr="00AC0C0E">
              <w:rPr>
                <w:spacing w:val="-20"/>
                <w:sz w:val="20"/>
                <w:szCs w:val="20"/>
              </w:rPr>
              <w:t>-</w:t>
            </w:r>
          </w:p>
        </w:tc>
        <w:tc>
          <w:tcPr>
            <w:tcW w:w="356" w:type="dxa"/>
            <w:tcBorders>
              <w:top w:val="single" w:sz="4" w:space="0" w:color="auto"/>
              <w:left w:val="single" w:sz="4" w:space="0" w:color="auto"/>
              <w:bottom w:val="single" w:sz="4" w:space="0" w:color="auto"/>
              <w:right w:val="single" w:sz="4" w:space="0" w:color="auto"/>
            </w:tcBorders>
          </w:tcPr>
          <w:p w14:paraId="4B422AE2" w14:textId="77777777" w:rsidR="00DE000D" w:rsidRPr="00AC0C0E" w:rsidRDefault="00000000">
            <w:pPr>
              <w:jc w:val="center"/>
              <w:rPr>
                <w:spacing w:val="-20"/>
                <w:sz w:val="20"/>
                <w:szCs w:val="20"/>
              </w:rPr>
            </w:pPr>
            <w:r w:rsidRPr="00AC0C0E">
              <w:rPr>
                <w:spacing w:val="-20"/>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447403B8" w14:textId="77777777" w:rsidR="00DE000D" w:rsidRPr="00AC0C0E" w:rsidRDefault="00000000">
            <w:pPr>
              <w:jc w:val="center"/>
              <w:rPr>
                <w:spacing w:val="-20"/>
                <w:sz w:val="20"/>
                <w:szCs w:val="20"/>
              </w:rPr>
            </w:pPr>
            <w:r w:rsidRPr="00AC0C0E">
              <w:rPr>
                <w:spacing w:val="-20"/>
                <w:sz w:val="20"/>
                <w:szCs w:val="20"/>
              </w:rPr>
              <w:t>-</w:t>
            </w:r>
          </w:p>
        </w:tc>
        <w:tc>
          <w:tcPr>
            <w:tcW w:w="263" w:type="dxa"/>
            <w:tcBorders>
              <w:top w:val="single" w:sz="4" w:space="0" w:color="auto"/>
              <w:left w:val="single" w:sz="4" w:space="0" w:color="auto"/>
              <w:bottom w:val="single" w:sz="4" w:space="0" w:color="auto"/>
              <w:right w:val="single" w:sz="12" w:space="0" w:color="auto"/>
            </w:tcBorders>
          </w:tcPr>
          <w:p w14:paraId="31BF834F" w14:textId="77777777" w:rsidR="00DE000D" w:rsidRPr="00AC0C0E" w:rsidRDefault="00000000">
            <w:pPr>
              <w:jc w:val="center"/>
              <w:rPr>
                <w:sz w:val="20"/>
                <w:szCs w:val="20"/>
              </w:rPr>
            </w:pPr>
            <w:r w:rsidRPr="00AC0C0E">
              <w:rPr>
                <w:spacing w:val="-20"/>
                <w:sz w:val="20"/>
                <w:szCs w:val="20"/>
              </w:rPr>
              <w:t>-</w:t>
            </w:r>
          </w:p>
        </w:tc>
      </w:tr>
      <w:tr w:rsidR="00DE000D" w:rsidRPr="00AC0C0E" w14:paraId="5FE604B9" w14:textId="77777777">
        <w:trPr>
          <w:jc w:val="center"/>
        </w:trPr>
        <w:tc>
          <w:tcPr>
            <w:tcW w:w="3013" w:type="dxa"/>
            <w:gridSpan w:val="2"/>
            <w:tcBorders>
              <w:top w:val="single" w:sz="12" w:space="0" w:color="auto"/>
              <w:left w:val="single" w:sz="12" w:space="0" w:color="auto"/>
              <w:bottom w:val="single" w:sz="12" w:space="0" w:color="auto"/>
              <w:right w:val="single" w:sz="4" w:space="0" w:color="auto"/>
            </w:tcBorders>
          </w:tcPr>
          <w:p w14:paraId="4C9C12D3" w14:textId="01E949FB" w:rsidR="00DE000D" w:rsidRPr="00AC0C0E" w:rsidRDefault="00000000">
            <w:pPr>
              <w:jc w:val="center"/>
              <w:rPr>
                <w:sz w:val="20"/>
                <w:szCs w:val="20"/>
              </w:rPr>
            </w:pPr>
            <w:r w:rsidRPr="00AC0C0E">
              <w:rPr>
                <w:sz w:val="20"/>
                <w:szCs w:val="20"/>
              </w:rPr>
              <w:t>Suprafa</w:t>
            </w:r>
            <w:r w:rsidR="00494B7F" w:rsidRPr="00AC0C0E">
              <w:rPr>
                <w:sz w:val="20"/>
                <w:szCs w:val="20"/>
              </w:rPr>
              <w:t>ț</w:t>
            </w:r>
            <w:r w:rsidRPr="00AC0C0E">
              <w:rPr>
                <w:sz w:val="20"/>
                <w:szCs w:val="20"/>
              </w:rPr>
              <w:t>a arborete</w:t>
            </w:r>
          </w:p>
        </w:tc>
        <w:tc>
          <w:tcPr>
            <w:tcW w:w="6878" w:type="dxa"/>
            <w:gridSpan w:val="13"/>
            <w:tcBorders>
              <w:top w:val="single" w:sz="12" w:space="0" w:color="auto"/>
              <w:left w:val="single" w:sz="4" w:space="0" w:color="auto"/>
              <w:bottom w:val="single" w:sz="12" w:space="0" w:color="auto"/>
              <w:right w:val="single" w:sz="12" w:space="0" w:color="auto"/>
            </w:tcBorders>
          </w:tcPr>
          <w:p w14:paraId="1A8AF502" w14:textId="77777777" w:rsidR="00DE000D" w:rsidRPr="00AC0C0E" w:rsidRDefault="00000000">
            <w:pPr>
              <w:jc w:val="center"/>
              <w:rPr>
                <w:sz w:val="20"/>
                <w:szCs w:val="20"/>
              </w:rPr>
            </w:pPr>
            <w:r w:rsidRPr="00AC0C0E">
              <w:rPr>
                <w:sz w:val="20"/>
                <w:szCs w:val="20"/>
              </w:rPr>
              <w:t>6 471,15 ha</w:t>
            </w:r>
          </w:p>
        </w:tc>
      </w:tr>
    </w:tbl>
    <w:p w14:paraId="1650137D" w14:textId="77777777" w:rsidR="00DE000D" w:rsidRPr="00AC0C0E" w:rsidRDefault="00DE000D"/>
    <w:p w14:paraId="19085391" w14:textId="0F0E4F39" w:rsidR="00E24745" w:rsidRPr="00AC0C0E" w:rsidRDefault="00E24745">
      <w:pPr>
        <w:widowControl/>
        <w:autoSpaceDE/>
        <w:autoSpaceDN/>
        <w:adjustRightInd/>
        <w:spacing w:after="160" w:line="278" w:lineRule="auto"/>
      </w:pPr>
      <w:r w:rsidRPr="00AC0C0E">
        <w:br w:type="page"/>
      </w:r>
    </w:p>
    <w:p w14:paraId="3301E7E5" w14:textId="77777777" w:rsidR="00DE000D" w:rsidRPr="00AC0C0E" w:rsidRDefault="00DE000D">
      <w:pPr>
        <w:ind w:firstLine="709"/>
        <w:jc w:val="right"/>
      </w:pPr>
    </w:p>
    <w:p w14:paraId="01B83836" w14:textId="59AACEAF" w:rsidR="00DE000D" w:rsidRPr="00AC0C0E" w:rsidRDefault="00DE000D"/>
    <w:p w14:paraId="13511888" w14:textId="0AA6A317" w:rsidR="00DE000D" w:rsidRPr="00AC0C0E" w:rsidRDefault="00DE000D"/>
    <w:p w14:paraId="2926D3A1" w14:textId="77777777" w:rsidR="00DE000D" w:rsidRPr="00AC0C0E" w:rsidRDefault="00DE000D"/>
    <w:p w14:paraId="51919723" w14:textId="77777777" w:rsidR="00DE000D" w:rsidRPr="00AC0C0E" w:rsidRDefault="00DE000D"/>
    <w:p w14:paraId="595FF6C6" w14:textId="77777777" w:rsidR="00DE000D" w:rsidRPr="00AC0C0E" w:rsidRDefault="00DE000D"/>
    <w:p w14:paraId="518AFAB2" w14:textId="77777777" w:rsidR="00DE000D" w:rsidRPr="00AC0C0E" w:rsidRDefault="00DE000D"/>
    <w:p w14:paraId="5BC066AA" w14:textId="77777777" w:rsidR="00DE000D" w:rsidRPr="00AC0C0E" w:rsidRDefault="00DE000D"/>
    <w:p w14:paraId="7F2F6617" w14:textId="77777777" w:rsidR="00DE000D" w:rsidRPr="00AC0C0E" w:rsidRDefault="00DE000D"/>
    <w:p w14:paraId="586C747E" w14:textId="77777777" w:rsidR="00DE000D" w:rsidRPr="00AC0C0E" w:rsidRDefault="00DE000D"/>
    <w:p w14:paraId="53BDF497" w14:textId="77777777" w:rsidR="00DE000D" w:rsidRPr="00AC0C0E" w:rsidRDefault="00DE000D"/>
    <w:p w14:paraId="395D377F" w14:textId="77777777" w:rsidR="00DE000D" w:rsidRPr="00AC0C0E" w:rsidRDefault="00DE000D"/>
    <w:p w14:paraId="4826D987" w14:textId="77777777" w:rsidR="00DE000D" w:rsidRPr="00AC0C0E" w:rsidRDefault="00DE000D"/>
    <w:p w14:paraId="1573FA72" w14:textId="77777777" w:rsidR="00DE000D" w:rsidRPr="00AC0C0E" w:rsidRDefault="00DE000D"/>
    <w:p w14:paraId="1D5B9832" w14:textId="77777777" w:rsidR="00DE000D" w:rsidRPr="00AC0C0E" w:rsidRDefault="00DE000D"/>
    <w:p w14:paraId="5DEA7327" w14:textId="77777777" w:rsidR="00DE000D" w:rsidRPr="00AC0C0E" w:rsidRDefault="00DE000D"/>
    <w:p w14:paraId="065099D4" w14:textId="77777777" w:rsidR="00DE000D" w:rsidRPr="00AC0C0E" w:rsidRDefault="00DE000D"/>
    <w:p w14:paraId="5D2A1AC1" w14:textId="77777777" w:rsidR="00DE000D" w:rsidRPr="00AC0C0E" w:rsidRDefault="00DE000D"/>
    <w:p w14:paraId="3351358E" w14:textId="77777777" w:rsidR="00DE000D" w:rsidRPr="00AC0C0E" w:rsidRDefault="00DE000D"/>
    <w:p w14:paraId="4D806173" w14:textId="77777777" w:rsidR="00DE000D" w:rsidRPr="00AC0C0E" w:rsidRDefault="00DE000D"/>
    <w:p w14:paraId="512762F3" w14:textId="77777777" w:rsidR="00DE000D" w:rsidRPr="00AC0C0E" w:rsidRDefault="00DE000D"/>
    <w:p w14:paraId="6F0BECE0" w14:textId="77777777" w:rsidR="00DE000D" w:rsidRPr="00AC0C0E" w:rsidRDefault="00DE000D"/>
    <w:p w14:paraId="378B3D18" w14:textId="77777777" w:rsidR="00DE000D" w:rsidRPr="00AC0C0E" w:rsidRDefault="00DE000D"/>
    <w:p w14:paraId="73B394F6" w14:textId="77777777" w:rsidR="00DE000D" w:rsidRPr="00AC0C0E" w:rsidRDefault="00DE000D"/>
    <w:p w14:paraId="4B669A00" w14:textId="77777777" w:rsidR="00DE000D" w:rsidRPr="00AC0C0E" w:rsidRDefault="00DE000D"/>
    <w:p w14:paraId="3A2EDCEC" w14:textId="24D6BCEA" w:rsidR="00DE000D" w:rsidRPr="00AC0C0E" w:rsidRDefault="00000000">
      <w:pPr>
        <w:pStyle w:val="Titlu1"/>
        <w:ind w:left="567" w:right="567"/>
        <w:jc w:val="center"/>
      </w:pPr>
      <w:bookmarkStart w:id="177" w:name="_Toc164467787"/>
      <w:r w:rsidRPr="00AC0C0E">
        <w:rPr>
          <w:b/>
          <w:bCs/>
        </w:rPr>
        <w:t>18. EVIDEN</w:t>
      </w:r>
      <w:r w:rsidR="00494B7F" w:rsidRPr="00AC0C0E">
        <w:rPr>
          <w:b/>
          <w:bCs/>
        </w:rPr>
        <w:t>Ț</w:t>
      </w:r>
      <w:r w:rsidRPr="00AC0C0E">
        <w:rPr>
          <w:b/>
          <w:bCs/>
        </w:rPr>
        <w:t>E AJUTĂTOARE PENTRU ÎNTOCMIREA PLANURILOR DE REGLEMENTARE A PROCESULUI DE PRODUC</w:t>
      </w:r>
      <w:r w:rsidR="00494B7F" w:rsidRPr="00AC0C0E">
        <w:rPr>
          <w:b/>
          <w:bCs/>
        </w:rPr>
        <w:t>Ț</w:t>
      </w:r>
      <w:r w:rsidRPr="00AC0C0E">
        <w:rPr>
          <w:b/>
          <w:bCs/>
        </w:rPr>
        <w:t>IE</w:t>
      </w:r>
      <w:bookmarkEnd w:id="177"/>
    </w:p>
    <w:p w14:paraId="32DE2B4B" w14:textId="77777777" w:rsidR="00DE000D" w:rsidRPr="00AC0C0E" w:rsidRDefault="00DE000D">
      <w:pPr>
        <w:ind w:left="567" w:right="567"/>
        <w:jc w:val="center"/>
      </w:pPr>
    </w:p>
    <w:p w14:paraId="102FA2C2" w14:textId="77777777" w:rsidR="00DE000D" w:rsidRPr="00AC0C0E" w:rsidRDefault="00DE000D">
      <w:pPr>
        <w:ind w:left="567" w:right="567"/>
        <w:jc w:val="center"/>
      </w:pPr>
    </w:p>
    <w:p w14:paraId="0E839D09" w14:textId="743C5242" w:rsidR="00DE000D" w:rsidRPr="00AC0C0E" w:rsidRDefault="00000000">
      <w:pPr>
        <w:pStyle w:val="Titlu1"/>
        <w:ind w:left="567" w:right="567"/>
        <w:jc w:val="center"/>
      </w:pPr>
      <w:r w:rsidRPr="00AC0C0E">
        <w:br w:type="page"/>
      </w:r>
      <w:r w:rsidRPr="00AC0C0E">
        <w:lastRenderedPageBreak/>
        <w:t xml:space="preserve"> </w:t>
      </w:r>
      <w:bookmarkStart w:id="178" w:name="_Toc164467788"/>
      <w:r w:rsidRPr="00AC0C0E">
        <w:rPr>
          <w:b/>
          <w:bCs/>
        </w:rPr>
        <w:t>18.1. Reparti</w:t>
      </w:r>
      <w:r w:rsidR="00494B7F" w:rsidRPr="00AC0C0E">
        <w:rPr>
          <w:b/>
          <w:bCs/>
        </w:rPr>
        <w:t>ț</w:t>
      </w:r>
      <w:r w:rsidRPr="00AC0C0E">
        <w:rPr>
          <w:b/>
          <w:bCs/>
        </w:rPr>
        <w:t>ia arboretelor exploatabile pe subunită</w:t>
      </w:r>
      <w:r w:rsidR="00494B7F" w:rsidRPr="00AC0C0E">
        <w:rPr>
          <w:b/>
          <w:bCs/>
        </w:rPr>
        <w:t>ț</w:t>
      </w:r>
      <w:r w:rsidRPr="00AC0C0E">
        <w:rPr>
          <w:b/>
          <w:bCs/>
        </w:rPr>
        <w:t>i, urgen</w:t>
      </w:r>
      <w:r w:rsidR="00494B7F" w:rsidRPr="00AC0C0E">
        <w:rPr>
          <w:b/>
          <w:bCs/>
        </w:rPr>
        <w:t>ț</w:t>
      </w:r>
      <w:r w:rsidRPr="00AC0C0E">
        <w:rPr>
          <w:b/>
          <w:bCs/>
        </w:rPr>
        <w:t xml:space="preserve">e de regenerare, accesibilitate </w:t>
      </w:r>
      <w:r w:rsidR="00494B7F" w:rsidRPr="00AC0C0E">
        <w:rPr>
          <w:b/>
          <w:bCs/>
        </w:rPr>
        <w:t>ș</w:t>
      </w:r>
      <w:r w:rsidRPr="00AC0C0E">
        <w:rPr>
          <w:b/>
          <w:bCs/>
        </w:rPr>
        <w:t>i specii</w:t>
      </w:r>
      <w:bookmarkEnd w:id="178"/>
    </w:p>
    <w:p w14:paraId="6A2C0A5B" w14:textId="77777777" w:rsidR="00DE000D" w:rsidRPr="00AC0C0E" w:rsidRDefault="00DE000D">
      <w:pPr>
        <w:ind w:left="567" w:right="567"/>
        <w:jc w:val="center"/>
      </w:pPr>
    </w:p>
    <w:p w14:paraId="369625B8" w14:textId="6B730E31" w:rsidR="00DE000D" w:rsidRPr="00AC0C0E" w:rsidRDefault="00000000">
      <w:pPr>
        <w:pStyle w:val="Titlu1"/>
        <w:ind w:left="567" w:right="567"/>
        <w:jc w:val="center"/>
      </w:pPr>
      <w:bookmarkStart w:id="179" w:name="_Toc164467789"/>
      <w:r w:rsidRPr="00AC0C0E">
        <w:rPr>
          <w:b/>
          <w:bCs/>
        </w:rPr>
        <w:t>18.1.1. SU.P. „ A ” - Reparti</w:t>
      </w:r>
      <w:r w:rsidR="00494B7F" w:rsidRPr="00AC0C0E">
        <w:rPr>
          <w:b/>
          <w:bCs/>
        </w:rPr>
        <w:t>ț</w:t>
      </w:r>
      <w:r w:rsidRPr="00AC0C0E">
        <w:rPr>
          <w:b/>
          <w:bCs/>
        </w:rPr>
        <w:t>ia arboretelor exploatabile pe urgen</w:t>
      </w:r>
      <w:r w:rsidR="00494B7F" w:rsidRPr="00AC0C0E">
        <w:rPr>
          <w:b/>
          <w:bCs/>
        </w:rPr>
        <w:t>ț</w:t>
      </w:r>
      <w:r w:rsidRPr="00AC0C0E">
        <w:rPr>
          <w:b/>
          <w:bCs/>
        </w:rPr>
        <w:t xml:space="preserve">e de regenerare, accesibilitate </w:t>
      </w:r>
      <w:r w:rsidR="00494B7F" w:rsidRPr="00AC0C0E">
        <w:rPr>
          <w:b/>
          <w:bCs/>
        </w:rPr>
        <w:t>ș</w:t>
      </w:r>
      <w:r w:rsidRPr="00AC0C0E">
        <w:rPr>
          <w:b/>
          <w:bCs/>
        </w:rPr>
        <w:t>i specii</w:t>
      </w:r>
      <w:bookmarkEnd w:id="179"/>
    </w:p>
    <w:p w14:paraId="45244183" w14:textId="77777777" w:rsidR="00DE000D" w:rsidRPr="00AC0C0E" w:rsidRDefault="00000000">
      <w:pPr>
        <w:ind w:firstLine="709"/>
        <w:jc w:val="right"/>
      </w:pPr>
      <w:r w:rsidRPr="00AC0C0E">
        <w:tab/>
        <w:t>Tabelul 18.1.1.</w:t>
      </w:r>
    </w:p>
    <w:tbl>
      <w:tblPr>
        <w:tblW w:w="0" w:type="auto"/>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459"/>
        <w:gridCol w:w="220"/>
        <w:gridCol w:w="628"/>
        <w:gridCol w:w="678"/>
        <w:gridCol w:w="495"/>
        <w:gridCol w:w="628"/>
        <w:gridCol w:w="678"/>
        <w:gridCol w:w="492"/>
        <w:gridCol w:w="534"/>
        <w:gridCol w:w="584"/>
        <w:gridCol w:w="421"/>
        <w:gridCol w:w="455"/>
        <w:gridCol w:w="492"/>
        <w:gridCol w:w="421"/>
        <w:gridCol w:w="455"/>
        <w:gridCol w:w="492"/>
        <w:gridCol w:w="367"/>
        <w:gridCol w:w="534"/>
        <w:gridCol w:w="492"/>
        <w:gridCol w:w="367"/>
      </w:tblGrid>
      <w:tr w:rsidR="00DE000D" w:rsidRPr="00AC0C0E" w14:paraId="4838A477" w14:textId="77777777">
        <w:trPr>
          <w:tblHeader/>
          <w:jc w:val="center"/>
        </w:trPr>
        <w:tc>
          <w:tcPr>
            <w:tcW w:w="560" w:type="dxa"/>
            <w:tcBorders>
              <w:top w:val="single" w:sz="12" w:space="0" w:color="auto"/>
              <w:left w:val="single" w:sz="12" w:space="0" w:color="auto"/>
              <w:bottom w:val="nil"/>
              <w:right w:val="single" w:sz="4" w:space="0" w:color="auto"/>
            </w:tcBorders>
            <w:vAlign w:val="center"/>
          </w:tcPr>
          <w:p w14:paraId="1AF2088C" w14:textId="77777777" w:rsidR="00DE000D" w:rsidRPr="00AC0C0E" w:rsidRDefault="00000000">
            <w:pPr>
              <w:jc w:val="center"/>
              <w:rPr>
                <w:spacing w:val="-6"/>
                <w:sz w:val="20"/>
                <w:szCs w:val="20"/>
              </w:rPr>
            </w:pPr>
            <w:r w:rsidRPr="00AC0C0E">
              <w:rPr>
                <w:spacing w:val="-6"/>
                <w:sz w:val="20"/>
                <w:szCs w:val="20"/>
              </w:rPr>
              <w:t>U</w:t>
            </w:r>
          </w:p>
        </w:tc>
        <w:tc>
          <w:tcPr>
            <w:tcW w:w="340" w:type="dxa"/>
            <w:tcBorders>
              <w:top w:val="single" w:sz="12" w:space="0" w:color="auto"/>
              <w:left w:val="single" w:sz="4" w:space="0" w:color="auto"/>
              <w:bottom w:val="nil"/>
              <w:right w:val="single" w:sz="4" w:space="0" w:color="auto"/>
            </w:tcBorders>
            <w:vAlign w:val="center"/>
          </w:tcPr>
          <w:p w14:paraId="523EA10D" w14:textId="77777777" w:rsidR="00DE000D" w:rsidRPr="00AC0C0E" w:rsidRDefault="00000000">
            <w:pPr>
              <w:jc w:val="center"/>
              <w:rPr>
                <w:spacing w:val="-6"/>
                <w:sz w:val="20"/>
                <w:szCs w:val="20"/>
              </w:rPr>
            </w:pPr>
            <w:r w:rsidRPr="00AC0C0E">
              <w:rPr>
                <w:spacing w:val="-6"/>
                <w:sz w:val="20"/>
                <w:szCs w:val="20"/>
              </w:rPr>
              <w:t>A</w:t>
            </w:r>
          </w:p>
        </w:tc>
        <w:tc>
          <w:tcPr>
            <w:tcW w:w="1639" w:type="dxa"/>
            <w:gridSpan w:val="3"/>
            <w:tcBorders>
              <w:top w:val="single" w:sz="12" w:space="0" w:color="auto"/>
              <w:left w:val="single" w:sz="4" w:space="0" w:color="auto"/>
              <w:bottom w:val="single" w:sz="4" w:space="0" w:color="auto"/>
              <w:right w:val="single" w:sz="4" w:space="0" w:color="auto"/>
            </w:tcBorders>
            <w:vAlign w:val="center"/>
          </w:tcPr>
          <w:p w14:paraId="47B5406C" w14:textId="77777777" w:rsidR="00DE000D" w:rsidRPr="00AC0C0E" w:rsidRDefault="00000000">
            <w:pPr>
              <w:jc w:val="center"/>
              <w:rPr>
                <w:spacing w:val="-6"/>
                <w:sz w:val="20"/>
                <w:szCs w:val="20"/>
              </w:rPr>
            </w:pPr>
            <w:r w:rsidRPr="00AC0C0E">
              <w:rPr>
                <w:spacing w:val="-6"/>
                <w:sz w:val="20"/>
                <w:szCs w:val="20"/>
              </w:rPr>
              <w:t>Total</w:t>
            </w:r>
          </w:p>
        </w:tc>
        <w:tc>
          <w:tcPr>
            <w:tcW w:w="1500" w:type="dxa"/>
            <w:gridSpan w:val="3"/>
            <w:tcBorders>
              <w:top w:val="single" w:sz="12" w:space="0" w:color="auto"/>
              <w:left w:val="single" w:sz="4" w:space="0" w:color="auto"/>
              <w:bottom w:val="single" w:sz="4" w:space="0" w:color="auto"/>
              <w:right w:val="single" w:sz="4" w:space="0" w:color="auto"/>
            </w:tcBorders>
            <w:vAlign w:val="center"/>
          </w:tcPr>
          <w:p w14:paraId="0F753AC4" w14:textId="77777777" w:rsidR="00DE000D" w:rsidRPr="00AC0C0E" w:rsidRDefault="00000000">
            <w:pPr>
              <w:jc w:val="center"/>
              <w:rPr>
                <w:spacing w:val="-6"/>
                <w:sz w:val="20"/>
                <w:szCs w:val="20"/>
              </w:rPr>
            </w:pPr>
            <w:r w:rsidRPr="00AC0C0E">
              <w:rPr>
                <w:spacing w:val="-6"/>
                <w:sz w:val="20"/>
                <w:szCs w:val="20"/>
              </w:rPr>
              <w:t>FA</w:t>
            </w:r>
          </w:p>
        </w:tc>
        <w:tc>
          <w:tcPr>
            <w:tcW w:w="1500" w:type="dxa"/>
            <w:gridSpan w:val="3"/>
            <w:tcBorders>
              <w:top w:val="single" w:sz="12" w:space="0" w:color="auto"/>
              <w:left w:val="single" w:sz="4" w:space="0" w:color="auto"/>
              <w:bottom w:val="single" w:sz="4" w:space="0" w:color="auto"/>
              <w:right w:val="single" w:sz="4" w:space="0" w:color="auto"/>
            </w:tcBorders>
            <w:vAlign w:val="center"/>
          </w:tcPr>
          <w:p w14:paraId="1F5C2847" w14:textId="77777777" w:rsidR="00DE000D" w:rsidRPr="00AC0C0E" w:rsidRDefault="00000000">
            <w:pPr>
              <w:jc w:val="center"/>
              <w:rPr>
                <w:spacing w:val="-6"/>
                <w:sz w:val="20"/>
                <w:szCs w:val="20"/>
              </w:rPr>
            </w:pPr>
            <w:r w:rsidRPr="00AC0C0E">
              <w:rPr>
                <w:spacing w:val="-6"/>
                <w:sz w:val="20"/>
                <w:szCs w:val="20"/>
              </w:rPr>
              <w:t>MO</w:t>
            </w:r>
          </w:p>
        </w:tc>
        <w:tc>
          <w:tcPr>
            <w:tcW w:w="1500" w:type="dxa"/>
            <w:gridSpan w:val="3"/>
            <w:tcBorders>
              <w:top w:val="single" w:sz="12" w:space="0" w:color="auto"/>
              <w:left w:val="single" w:sz="4" w:space="0" w:color="auto"/>
              <w:bottom w:val="single" w:sz="4" w:space="0" w:color="auto"/>
              <w:right w:val="single" w:sz="4" w:space="0" w:color="auto"/>
            </w:tcBorders>
            <w:vAlign w:val="center"/>
          </w:tcPr>
          <w:p w14:paraId="2D81F2AD" w14:textId="77777777" w:rsidR="00DE000D" w:rsidRPr="00AC0C0E" w:rsidRDefault="00000000">
            <w:pPr>
              <w:jc w:val="center"/>
              <w:rPr>
                <w:spacing w:val="-6"/>
                <w:sz w:val="20"/>
                <w:szCs w:val="20"/>
              </w:rPr>
            </w:pPr>
            <w:r w:rsidRPr="00AC0C0E">
              <w:rPr>
                <w:spacing w:val="-6"/>
                <w:sz w:val="20"/>
                <w:szCs w:val="20"/>
              </w:rPr>
              <w:t>DU</w:t>
            </w:r>
          </w:p>
        </w:tc>
        <w:tc>
          <w:tcPr>
            <w:tcW w:w="1500" w:type="dxa"/>
            <w:gridSpan w:val="3"/>
            <w:tcBorders>
              <w:top w:val="single" w:sz="12" w:space="0" w:color="auto"/>
              <w:left w:val="single" w:sz="4" w:space="0" w:color="auto"/>
              <w:bottom w:val="single" w:sz="4" w:space="0" w:color="auto"/>
              <w:right w:val="single" w:sz="4" w:space="0" w:color="auto"/>
            </w:tcBorders>
            <w:vAlign w:val="center"/>
          </w:tcPr>
          <w:p w14:paraId="6D47AA3E" w14:textId="77777777" w:rsidR="00DE000D" w:rsidRPr="00AC0C0E" w:rsidRDefault="00000000">
            <w:pPr>
              <w:jc w:val="center"/>
              <w:rPr>
                <w:spacing w:val="-6"/>
                <w:sz w:val="20"/>
                <w:szCs w:val="20"/>
              </w:rPr>
            </w:pPr>
            <w:r w:rsidRPr="00AC0C0E">
              <w:rPr>
                <w:spacing w:val="-6"/>
                <w:sz w:val="20"/>
                <w:szCs w:val="20"/>
              </w:rPr>
              <w:t>BR</w:t>
            </w:r>
          </w:p>
        </w:tc>
        <w:tc>
          <w:tcPr>
            <w:tcW w:w="1500" w:type="dxa"/>
            <w:gridSpan w:val="3"/>
            <w:tcBorders>
              <w:top w:val="single" w:sz="12" w:space="0" w:color="auto"/>
              <w:left w:val="single" w:sz="4" w:space="0" w:color="auto"/>
              <w:bottom w:val="single" w:sz="4" w:space="0" w:color="auto"/>
              <w:right w:val="single" w:sz="12" w:space="0" w:color="auto"/>
            </w:tcBorders>
            <w:vAlign w:val="center"/>
          </w:tcPr>
          <w:p w14:paraId="715AECBB" w14:textId="77777777" w:rsidR="00DE000D" w:rsidRPr="00AC0C0E" w:rsidRDefault="00000000">
            <w:pPr>
              <w:jc w:val="center"/>
              <w:rPr>
                <w:spacing w:val="-6"/>
                <w:sz w:val="20"/>
                <w:szCs w:val="20"/>
              </w:rPr>
            </w:pPr>
            <w:r w:rsidRPr="00AC0C0E">
              <w:rPr>
                <w:spacing w:val="-6"/>
                <w:sz w:val="20"/>
                <w:szCs w:val="20"/>
              </w:rPr>
              <w:t>Alte specii</w:t>
            </w:r>
          </w:p>
        </w:tc>
      </w:tr>
      <w:tr w:rsidR="00DE000D" w:rsidRPr="00AC0C0E" w14:paraId="77772B28" w14:textId="77777777">
        <w:trPr>
          <w:tblHeader/>
          <w:jc w:val="center"/>
        </w:trPr>
        <w:tc>
          <w:tcPr>
            <w:tcW w:w="560" w:type="dxa"/>
            <w:tcBorders>
              <w:top w:val="nil"/>
              <w:left w:val="single" w:sz="12" w:space="0" w:color="auto"/>
              <w:bottom w:val="nil"/>
              <w:right w:val="single" w:sz="4" w:space="0" w:color="auto"/>
            </w:tcBorders>
            <w:vAlign w:val="center"/>
          </w:tcPr>
          <w:p w14:paraId="400A3DAD" w14:textId="77777777" w:rsidR="00DE000D" w:rsidRPr="00AC0C0E" w:rsidRDefault="00000000">
            <w:pPr>
              <w:jc w:val="center"/>
              <w:rPr>
                <w:spacing w:val="-6"/>
                <w:sz w:val="20"/>
                <w:szCs w:val="20"/>
              </w:rPr>
            </w:pPr>
            <w:r w:rsidRPr="00AC0C0E">
              <w:rPr>
                <w:spacing w:val="-6"/>
                <w:sz w:val="20"/>
                <w:szCs w:val="20"/>
              </w:rPr>
              <w:t>R</w:t>
            </w:r>
          </w:p>
        </w:tc>
        <w:tc>
          <w:tcPr>
            <w:tcW w:w="340" w:type="dxa"/>
            <w:tcBorders>
              <w:top w:val="nil"/>
              <w:left w:val="single" w:sz="4" w:space="0" w:color="auto"/>
              <w:bottom w:val="nil"/>
              <w:right w:val="single" w:sz="4" w:space="0" w:color="auto"/>
            </w:tcBorders>
            <w:vAlign w:val="center"/>
          </w:tcPr>
          <w:p w14:paraId="63ECE485" w14:textId="77777777" w:rsidR="00DE000D" w:rsidRPr="00AC0C0E" w:rsidRDefault="00000000">
            <w:pPr>
              <w:jc w:val="center"/>
              <w:rPr>
                <w:spacing w:val="-6"/>
                <w:sz w:val="20"/>
                <w:szCs w:val="20"/>
              </w:rPr>
            </w:pPr>
            <w:r w:rsidRPr="00AC0C0E">
              <w:rPr>
                <w:spacing w:val="-6"/>
                <w:sz w:val="20"/>
                <w:szCs w:val="20"/>
              </w:rPr>
              <w:t>C</w:t>
            </w:r>
          </w:p>
        </w:tc>
        <w:tc>
          <w:tcPr>
            <w:tcW w:w="598" w:type="dxa"/>
            <w:tcBorders>
              <w:top w:val="single" w:sz="4" w:space="0" w:color="auto"/>
              <w:left w:val="single" w:sz="4" w:space="0" w:color="auto"/>
              <w:bottom w:val="single" w:sz="4" w:space="0" w:color="auto"/>
              <w:right w:val="single" w:sz="4" w:space="0" w:color="auto"/>
            </w:tcBorders>
            <w:vAlign w:val="center"/>
          </w:tcPr>
          <w:p w14:paraId="1207B7E2" w14:textId="77777777" w:rsidR="00DE000D" w:rsidRPr="00AC0C0E" w:rsidRDefault="00000000">
            <w:pPr>
              <w:jc w:val="center"/>
              <w:rPr>
                <w:spacing w:val="-6"/>
                <w:sz w:val="20"/>
                <w:szCs w:val="20"/>
              </w:rPr>
            </w:pPr>
            <w:r w:rsidRPr="00AC0C0E">
              <w:rPr>
                <w:spacing w:val="-6"/>
                <w:sz w:val="20"/>
                <w:szCs w:val="20"/>
              </w:rPr>
              <w:t>Spr.</w:t>
            </w:r>
          </w:p>
        </w:tc>
        <w:tc>
          <w:tcPr>
            <w:tcW w:w="531" w:type="dxa"/>
            <w:tcBorders>
              <w:top w:val="single" w:sz="4" w:space="0" w:color="auto"/>
              <w:left w:val="single" w:sz="4" w:space="0" w:color="auto"/>
              <w:bottom w:val="single" w:sz="4" w:space="0" w:color="auto"/>
              <w:right w:val="single" w:sz="4" w:space="0" w:color="auto"/>
            </w:tcBorders>
            <w:vAlign w:val="center"/>
          </w:tcPr>
          <w:p w14:paraId="4D260C5A" w14:textId="77777777" w:rsidR="00DE000D" w:rsidRPr="00AC0C0E" w:rsidRDefault="00000000">
            <w:pPr>
              <w:jc w:val="center"/>
              <w:rPr>
                <w:spacing w:val="-6"/>
                <w:sz w:val="20"/>
                <w:szCs w:val="20"/>
              </w:rPr>
            </w:pPr>
            <w:r w:rsidRPr="00AC0C0E">
              <w:rPr>
                <w:spacing w:val="-6"/>
                <w:sz w:val="20"/>
                <w:szCs w:val="20"/>
              </w:rPr>
              <w:t>Vol.</w:t>
            </w:r>
          </w:p>
        </w:tc>
        <w:tc>
          <w:tcPr>
            <w:tcW w:w="510" w:type="dxa"/>
            <w:tcBorders>
              <w:top w:val="single" w:sz="4" w:space="0" w:color="auto"/>
              <w:left w:val="single" w:sz="4" w:space="0" w:color="auto"/>
              <w:bottom w:val="single" w:sz="4" w:space="0" w:color="auto"/>
              <w:right w:val="single" w:sz="4" w:space="0" w:color="auto"/>
            </w:tcBorders>
            <w:vAlign w:val="center"/>
          </w:tcPr>
          <w:p w14:paraId="47B4BBD3" w14:textId="77777777" w:rsidR="00DE000D" w:rsidRPr="00AC0C0E" w:rsidRDefault="00000000">
            <w:pPr>
              <w:jc w:val="center"/>
              <w:rPr>
                <w:spacing w:val="-6"/>
                <w:sz w:val="20"/>
                <w:szCs w:val="20"/>
              </w:rPr>
            </w:pPr>
            <w:r w:rsidRPr="00AC0C0E">
              <w:rPr>
                <w:spacing w:val="-6"/>
                <w:sz w:val="20"/>
                <w:szCs w:val="20"/>
              </w:rPr>
              <w:t>Crs.</w:t>
            </w:r>
          </w:p>
        </w:tc>
        <w:tc>
          <w:tcPr>
            <w:tcW w:w="500" w:type="dxa"/>
            <w:tcBorders>
              <w:top w:val="single" w:sz="4" w:space="0" w:color="auto"/>
              <w:left w:val="single" w:sz="4" w:space="0" w:color="auto"/>
              <w:bottom w:val="single" w:sz="4" w:space="0" w:color="auto"/>
              <w:right w:val="single" w:sz="4" w:space="0" w:color="auto"/>
            </w:tcBorders>
            <w:vAlign w:val="center"/>
          </w:tcPr>
          <w:p w14:paraId="7B967367" w14:textId="77777777" w:rsidR="00DE000D" w:rsidRPr="00AC0C0E" w:rsidRDefault="00000000">
            <w:pPr>
              <w:jc w:val="center"/>
              <w:rPr>
                <w:spacing w:val="-6"/>
                <w:sz w:val="20"/>
                <w:szCs w:val="20"/>
              </w:rPr>
            </w:pPr>
            <w:r w:rsidRPr="00AC0C0E">
              <w:rPr>
                <w:spacing w:val="-6"/>
                <w:sz w:val="20"/>
                <w:szCs w:val="20"/>
              </w:rPr>
              <w:t>Spr.</w:t>
            </w:r>
          </w:p>
        </w:tc>
        <w:tc>
          <w:tcPr>
            <w:tcW w:w="500" w:type="dxa"/>
            <w:tcBorders>
              <w:top w:val="single" w:sz="4" w:space="0" w:color="auto"/>
              <w:left w:val="single" w:sz="4" w:space="0" w:color="auto"/>
              <w:bottom w:val="single" w:sz="4" w:space="0" w:color="auto"/>
              <w:right w:val="single" w:sz="4" w:space="0" w:color="auto"/>
            </w:tcBorders>
            <w:vAlign w:val="center"/>
          </w:tcPr>
          <w:p w14:paraId="55D629E2" w14:textId="77777777" w:rsidR="00DE000D" w:rsidRPr="00AC0C0E" w:rsidRDefault="00000000">
            <w:pPr>
              <w:jc w:val="center"/>
              <w:rPr>
                <w:spacing w:val="-6"/>
                <w:sz w:val="20"/>
                <w:szCs w:val="20"/>
              </w:rPr>
            </w:pPr>
            <w:r w:rsidRPr="00AC0C0E">
              <w:rPr>
                <w:spacing w:val="-6"/>
                <w:sz w:val="20"/>
                <w:szCs w:val="20"/>
              </w:rPr>
              <w:t>Vol.</w:t>
            </w:r>
          </w:p>
        </w:tc>
        <w:tc>
          <w:tcPr>
            <w:tcW w:w="500" w:type="dxa"/>
            <w:tcBorders>
              <w:top w:val="single" w:sz="4" w:space="0" w:color="auto"/>
              <w:left w:val="single" w:sz="4" w:space="0" w:color="auto"/>
              <w:bottom w:val="single" w:sz="4" w:space="0" w:color="auto"/>
              <w:right w:val="single" w:sz="4" w:space="0" w:color="auto"/>
            </w:tcBorders>
            <w:vAlign w:val="center"/>
          </w:tcPr>
          <w:p w14:paraId="1411997F" w14:textId="77777777" w:rsidR="00DE000D" w:rsidRPr="00AC0C0E" w:rsidRDefault="00000000">
            <w:pPr>
              <w:jc w:val="center"/>
              <w:rPr>
                <w:spacing w:val="-6"/>
                <w:sz w:val="20"/>
                <w:szCs w:val="20"/>
              </w:rPr>
            </w:pPr>
            <w:r w:rsidRPr="00AC0C0E">
              <w:rPr>
                <w:spacing w:val="-6"/>
                <w:sz w:val="20"/>
                <w:szCs w:val="20"/>
              </w:rPr>
              <w:t>Crs.</w:t>
            </w:r>
          </w:p>
        </w:tc>
        <w:tc>
          <w:tcPr>
            <w:tcW w:w="500" w:type="dxa"/>
            <w:tcBorders>
              <w:top w:val="single" w:sz="4" w:space="0" w:color="auto"/>
              <w:left w:val="single" w:sz="4" w:space="0" w:color="auto"/>
              <w:bottom w:val="single" w:sz="4" w:space="0" w:color="auto"/>
              <w:right w:val="single" w:sz="4" w:space="0" w:color="auto"/>
            </w:tcBorders>
            <w:vAlign w:val="center"/>
          </w:tcPr>
          <w:p w14:paraId="023A612D" w14:textId="77777777" w:rsidR="00DE000D" w:rsidRPr="00AC0C0E" w:rsidRDefault="00000000">
            <w:pPr>
              <w:jc w:val="center"/>
              <w:rPr>
                <w:spacing w:val="-6"/>
                <w:sz w:val="20"/>
                <w:szCs w:val="20"/>
              </w:rPr>
            </w:pPr>
            <w:r w:rsidRPr="00AC0C0E">
              <w:rPr>
                <w:spacing w:val="-6"/>
                <w:sz w:val="20"/>
                <w:szCs w:val="20"/>
              </w:rPr>
              <w:t>Spr.</w:t>
            </w:r>
          </w:p>
        </w:tc>
        <w:tc>
          <w:tcPr>
            <w:tcW w:w="500" w:type="dxa"/>
            <w:tcBorders>
              <w:top w:val="single" w:sz="4" w:space="0" w:color="auto"/>
              <w:left w:val="single" w:sz="4" w:space="0" w:color="auto"/>
              <w:bottom w:val="single" w:sz="4" w:space="0" w:color="auto"/>
              <w:right w:val="single" w:sz="4" w:space="0" w:color="auto"/>
            </w:tcBorders>
            <w:vAlign w:val="center"/>
          </w:tcPr>
          <w:p w14:paraId="14AEAC21" w14:textId="77777777" w:rsidR="00DE000D" w:rsidRPr="00AC0C0E" w:rsidRDefault="00000000">
            <w:pPr>
              <w:jc w:val="center"/>
              <w:rPr>
                <w:spacing w:val="-6"/>
                <w:sz w:val="20"/>
                <w:szCs w:val="20"/>
              </w:rPr>
            </w:pPr>
            <w:r w:rsidRPr="00AC0C0E">
              <w:rPr>
                <w:spacing w:val="-6"/>
                <w:sz w:val="20"/>
                <w:szCs w:val="20"/>
              </w:rPr>
              <w:t>Vol.</w:t>
            </w:r>
          </w:p>
        </w:tc>
        <w:tc>
          <w:tcPr>
            <w:tcW w:w="500" w:type="dxa"/>
            <w:tcBorders>
              <w:top w:val="single" w:sz="4" w:space="0" w:color="auto"/>
              <w:left w:val="single" w:sz="4" w:space="0" w:color="auto"/>
              <w:bottom w:val="single" w:sz="4" w:space="0" w:color="auto"/>
              <w:right w:val="single" w:sz="4" w:space="0" w:color="auto"/>
            </w:tcBorders>
            <w:vAlign w:val="center"/>
          </w:tcPr>
          <w:p w14:paraId="0C0E2AFC" w14:textId="77777777" w:rsidR="00DE000D" w:rsidRPr="00AC0C0E" w:rsidRDefault="00000000">
            <w:pPr>
              <w:jc w:val="center"/>
              <w:rPr>
                <w:spacing w:val="-6"/>
                <w:sz w:val="20"/>
                <w:szCs w:val="20"/>
              </w:rPr>
            </w:pPr>
            <w:r w:rsidRPr="00AC0C0E">
              <w:rPr>
                <w:spacing w:val="-6"/>
                <w:sz w:val="20"/>
                <w:szCs w:val="20"/>
              </w:rPr>
              <w:t>Crs.</w:t>
            </w:r>
          </w:p>
        </w:tc>
        <w:tc>
          <w:tcPr>
            <w:tcW w:w="500" w:type="dxa"/>
            <w:tcBorders>
              <w:top w:val="single" w:sz="4" w:space="0" w:color="auto"/>
              <w:left w:val="single" w:sz="4" w:space="0" w:color="auto"/>
              <w:bottom w:val="single" w:sz="4" w:space="0" w:color="auto"/>
              <w:right w:val="single" w:sz="4" w:space="0" w:color="auto"/>
            </w:tcBorders>
            <w:vAlign w:val="center"/>
          </w:tcPr>
          <w:p w14:paraId="1693CA7C" w14:textId="77777777" w:rsidR="00DE000D" w:rsidRPr="00AC0C0E" w:rsidRDefault="00000000">
            <w:pPr>
              <w:jc w:val="center"/>
              <w:rPr>
                <w:spacing w:val="-6"/>
                <w:sz w:val="20"/>
                <w:szCs w:val="20"/>
              </w:rPr>
            </w:pPr>
            <w:r w:rsidRPr="00AC0C0E">
              <w:rPr>
                <w:spacing w:val="-6"/>
                <w:sz w:val="20"/>
                <w:szCs w:val="20"/>
              </w:rPr>
              <w:t>Spr.</w:t>
            </w:r>
          </w:p>
        </w:tc>
        <w:tc>
          <w:tcPr>
            <w:tcW w:w="500" w:type="dxa"/>
            <w:tcBorders>
              <w:top w:val="single" w:sz="4" w:space="0" w:color="auto"/>
              <w:left w:val="single" w:sz="4" w:space="0" w:color="auto"/>
              <w:bottom w:val="single" w:sz="4" w:space="0" w:color="auto"/>
              <w:right w:val="single" w:sz="4" w:space="0" w:color="auto"/>
            </w:tcBorders>
            <w:vAlign w:val="center"/>
          </w:tcPr>
          <w:p w14:paraId="3ECBAEB8" w14:textId="77777777" w:rsidR="00DE000D" w:rsidRPr="00AC0C0E" w:rsidRDefault="00000000">
            <w:pPr>
              <w:jc w:val="center"/>
              <w:rPr>
                <w:spacing w:val="-6"/>
                <w:sz w:val="20"/>
                <w:szCs w:val="20"/>
              </w:rPr>
            </w:pPr>
            <w:r w:rsidRPr="00AC0C0E">
              <w:rPr>
                <w:spacing w:val="-6"/>
                <w:sz w:val="20"/>
                <w:szCs w:val="20"/>
              </w:rPr>
              <w:t>Vol.</w:t>
            </w:r>
          </w:p>
        </w:tc>
        <w:tc>
          <w:tcPr>
            <w:tcW w:w="500" w:type="dxa"/>
            <w:tcBorders>
              <w:top w:val="single" w:sz="4" w:space="0" w:color="auto"/>
              <w:left w:val="single" w:sz="4" w:space="0" w:color="auto"/>
              <w:bottom w:val="single" w:sz="4" w:space="0" w:color="auto"/>
              <w:right w:val="single" w:sz="4" w:space="0" w:color="auto"/>
            </w:tcBorders>
            <w:vAlign w:val="center"/>
          </w:tcPr>
          <w:p w14:paraId="26FAA11C" w14:textId="77777777" w:rsidR="00DE000D" w:rsidRPr="00AC0C0E" w:rsidRDefault="00000000">
            <w:pPr>
              <w:jc w:val="center"/>
              <w:rPr>
                <w:spacing w:val="-6"/>
                <w:sz w:val="20"/>
                <w:szCs w:val="20"/>
              </w:rPr>
            </w:pPr>
            <w:r w:rsidRPr="00AC0C0E">
              <w:rPr>
                <w:spacing w:val="-6"/>
                <w:sz w:val="20"/>
                <w:szCs w:val="20"/>
              </w:rPr>
              <w:t>Crs.</w:t>
            </w:r>
          </w:p>
        </w:tc>
        <w:tc>
          <w:tcPr>
            <w:tcW w:w="500" w:type="dxa"/>
            <w:tcBorders>
              <w:top w:val="single" w:sz="4" w:space="0" w:color="auto"/>
              <w:left w:val="single" w:sz="4" w:space="0" w:color="auto"/>
              <w:bottom w:val="single" w:sz="4" w:space="0" w:color="auto"/>
              <w:right w:val="single" w:sz="4" w:space="0" w:color="auto"/>
            </w:tcBorders>
            <w:vAlign w:val="center"/>
          </w:tcPr>
          <w:p w14:paraId="780387F5" w14:textId="77777777" w:rsidR="00DE000D" w:rsidRPr="00AC0C0E" w:rsidRDefault="00000000">
            <w:pPr>
              <w:jc w:val="center"/>
              <w:rPr>
                <w:spacing w:val="-6"/>
                <w:sz w:val="20"/>
                <w:szCs w:val="20"/>
              </w:rPr>
            </w:pPr>
            <w:r w:rsidRPr="00AC0C0E">
              <w:rPr>
                <w:spacing w:val="-6"/>
                <w:sz w:val="20"/>
                <w:szCs w:val="20"/>
              </w:rPr>
              <w:t>Spr.</w:t>
            </w:r>
          </w:p>
        </w:tc>
        <w:tc>
          <w:tcPr>
            <w:tcW w:w="500" w:type="dxa"/>
            <w:tcBorders>
              <w:top w:val="single" w:sz="4" w:space="0" w:color="auto"/>
              <w:left w:val="single" w:sz="4" w:space="0" w:color="auto"/>
              <w:bottom w:val="single" w:sz="4" w:space="0" w:color="auto"/>
              <w:right w:val="single" w:sz="4" w:space="0" w:color="auto"/>
            </w:tcBorders>
            <w:vAlign w:val="center"/>
          </w:tcPr>
          <w:p w14:paraId="3A83CB93" w14:textId="77777777" w:rsidR="00DE000D" w:rsidRPr="00AC0C0E" w:rsidRDefault="00000000">
            <w:pPr>
              <w:jc w:val="center"/>
              <w:rPr>
                <w:spacing w:val="-6"/>
                <w:sz w:val="20"/>
                <w:szCs w:val="20"/>
              </w:rPr>
            </w:pPr>
            <w:r w:rsidRPr="00AC0C0E">
              <w:rPr>
                <w:spacing w:val="-6"/>
                <w:sz w:val="20"/>
                <w:szCs w:val="20"/>
              </w:rPr>
              <w:t>Vol.</w:t>
            </w:r>
          </w:p>
        </w:tc>
        <w:tc>
          <w:tcPr>
            <w:tcW w:w="500" w:type="dxa"/>
            <w:tcBorders>
              <w:top w:val="single" w:sz="4" w:space="0" w:color="auto"/>
              <w:left w:val="single" w:sz="4" w:space="0" w:color="auto"/>
              <w:bottom w:val="single" w:sz="4" w:space="0" w:color="auto"/>
              <w:right w:val="single" w:sz="4" w:space="0" w:color="auto"/>
            </w:tcBorders>
            <w:vAlign w:val="center"/>
          </w:tcPr>
          <w:p w14:paraId="6D258CC2" w14:textId="77777777" w:rsidR="00DE000D" w:rsidRPr="00AC0C0E" w:rsidRDefault="00000000">
            <w:pPr>
              <w:jc w:val="center"/>
              <w:rPr>
                <w:spacing w:val="-6"/>
                <w:sz w:val="20"/>
                <w:szCs w:val="20"/>
              </w:rPr>
            </w:pPr>
            <w:r w:rsidRPr="00AC0C0E">
              <w:rPr>
                <w:spacing w:val="-6"/>
                <w:sz w:val="20"/>
                <w:szCs w:val="20"/>
              </w:rPr>
              <w:t>Crs.</w:t>
            </w:r>
          </w:p>
        </w:tc>
        <w:tc>
          <w:tcPr>
            <w:tcW w:w="500" w:type="dxa"/>
            <w:tcBorders>
              <w:top w:val="single" w:sz="4" w:space="0" w:color="auto"/>
              <w:left w:val="single" w:sz="4" w:space="0" w:color="auto"/>
              <w:bottom w:val="single" w:sz="4" w:space="0" w:color="auto"/>
              <w:right w:val="single" w:sz="4" w:space="0" w:color="auto"/>
            </w:tcBorders>
            <w:vAlign w:val="center"/>
          </w:tcPr>
          <w:p w14:paraId="5495DDD2" w14:textId="77777777" w:rsidR="00DE000D" w:rsidRPr="00AC0C0E" w:rsidRDefault="00000000">
            <w:pPr>
              <w:jc w:val="center"/>
              <w:rPr>
                <w:spacing w:val="-6"/>
                <w:sz w:val="20"/>
                <w:szCs w:val="20"/>
              </w:rPr>
            </w:pPr>
            <w:r w:rsidRPr="00AC0C0E">
              <w:rPr>
                <w:spacing w:val="-6"/>
                <w:sz w:val="20"/>
                <w:szCs w:val="20"/>
              </w:rPr>
              <w:t>Spr.</w:t>
            </w:r>
          </w:p>
        </w:tc>
        <w:tc>
          <w:tcPr>
            <w:tcW w:w="500" w:type="dxa"/>
            <w:tcBorders>
              <w:top w:val="single" w:sz="4" w:space="0" w:color="auto"/>
              <w:left w:val="single" w:sz="4" w:space="0" w:color="auto"/>
              <w:bottom w:val="single" w:sz="4" w:space="0" w:color="auto"/>
              <w:right w:val="single" w:sz="4" w:space="0" w:color="auto"/>
            </w:tcBorders>
            <w:vAlign w:val="center"/>
          </w:tcPr>
          <w:p w14:paraId="146B9822" w14:textId="77777777" w:rsidR="00DE000D" w:rsidRPr="00AC0C0E" w:rsidRDefault="00000000">
            <w:pPr>
              <w:jc w:val="center"/>
              <w:rPr>
                <w:spacing w:val="-6"/>
                <w:sz w:val="20"/>
                <w:szCs w:val="20"/>
              </w:rPr>
            </w:pPr>
            <w:r w:rsidRPr="00AC0C0E">
              <w:rPr>
                <w:spacing w:val="-6"/>
                <w:sz w:val="20"/>
                <w:szCs w:val="20"/>
              </w:rPr>
              <w:t>Vol.</w:t>
            </w:r>
          </w:p>
        </w:tc>
        <w:tc>
          <w:tcPr>
            <w:tcW w:w="500" w:type="dxa"/>
            <w:tcBorders>
              <w:top w:val="single" w:sz="4" w:space="0" w:color="auto"/>
              <w:left w:val="single" w:sz="4" w:space="0" w:color="auto"/>
              <w:bottom w:val="single" w:sz="4" w:space="0" w:color="auto"/>
              <w:right w:val="single" w:sz="12" w:space="0" w:color="auto"/>
            </w:tcBorders>
            <w:vAlign w:val="center"/>
          </w:tcPr>
          <w:p w14:paraId="7EB817D4" w14:textId="77777777" w:rsidR="00DE000D" w:rsidRPr="00AC0C0E" w:rsidRDefault="00000000">
            <w:pPr>
              <w:jc w:val="center"/>
              <w:rPr>
                <w:spacing w:val="-6"/>
                <w:sz w:val="20"/>
                <w:szCs w:val="20"/>
              </w:rPr>
            </w:pPr>
            <w:r w:rsidRPr="00AC0C0E">
              <w:rPr>
                <w:spacing w:val="-6"/>
                <w:sz w:val="20"/>
                <w:szCs w:val="20"/>
              </w:rPr>
              <w:t>Crs.</w:t>
            </w:r>
          </w:p>
        </w:tc>
      </w:tr>
      <w:tr w:rsidR="00DE000D" w:rsidRPr="00AC0C0E" w14:paraId="052C8577" w14:textId="77777777">
        <w:trPr>
          <w:tblHeader/>
          <w:jc w:val="center"/>
        </w:trPr>
        <w:tc>
          <w:tcPr>
            <w:tcW w:w="560" w:type="dxa"/>
            <w:tcBorders>
              <w:top w:val="nil"/>
              <w:left w:val="single" w:sz="12" w:space="0" w:color="auto"/>
              <w:bottom w:val="single" w:sz="12" w:space="0" w:color="auto"/>
              <w:right w:val="single" w:sz="4" w:space="0" w:color="auto"/>
            </w:tcBorders>
            <w:vAlign w:val="center"/>
          </w:tcPr>
          <w:p w14:paraId="31BF8336" w14:textId="77777777" w:rsidR="00DE000D" w:rsidRPr="00AC0C0E" w:rsidRDefault="00000000">
            <w:pPr>
              <w:jc w:val="center"/>
              <w:rPr>
                <w:spacing w:val="-6"/>
                <w:sz w:val="20"/>
                <w:szCs w:val="20"/>
              </w:rPr>
            </w:pPr>
            <w:r w:rsidRPr="00AC0C0E">
              <w:rPr>
                <w:spacing w:val="-6"/>
                <w:sz w:val="20"/>
                <w:szCs w:val="20"/>
              </w:rPr>
              <w:t>G</w:t>
            </w:r>
          </w:p>
        </w:tc>
        <w:tc>
          <w:tcPr>
            <w:tcW w:w="340" w:type="dxa"/>
            <w:tcBorders>
              <w:top w:val="nil"/>
              <w:left w:val="single" w:sz="4" w:space="0" w:color="auto"/>
              <w:bottom w:val="single" w:sz="12" w:space="0" w:color="auto"/>
              <w:right w:val="single" w:sz="4" w:space="0" w:color="auto"/>
            </w:tcBorders>
            <w:vAlign w:val="center"/>
          </w:tcPr>
          <w:p w14:paraId="1B1974D4" w14:textId="77777777" w:rsidR="00DE000D" w:rsidRPr="00AC0C0E" w:rsidRDefault="00000000">
            <w:pPr>
              <w:jc w:val="center"/>
              <w:rPr>
                <w:spacing w:val="-6"/>
                <w:sz w:val="20"/>
                <w:szCs w:val="20"/>
              </w:rPr>
            </w:pPr>
            <w:r w:rsidRPr="00AC0C0E">
              <w:rPr>
                <w:spacing w:val="-6"/>
                <w:sz w:val="20"/>
                <w:szCs w:val="20"/>
              </w:rPr>
              <w:t>C</w:t>
            </w:r>
          </w:p>
        </w:tc>
        <w:tc>
          <w:tcPr>
            <w:tcW w:w="598" w:type="dxa"/>
            <w:tcBorders>
              <w:top w:val="single" w:sz="4" w:space="0" w:color="auto"/>
              <w:left w:val="single" w:sz="4" w:space="0" w:color="auto"/>
              <w:bottom w:val="single" w:sz="12" w:space="0" w:color="auto"/>
              <w:right w:val="single" w:sz="4" w:space="0" w:color="auto"/>
            </w:tcBorders>
            <w:vAlign w:val="center"/>
          </w:tcPr>
          <w:p w14:paraId="3AA3A40F" w14:textId="77777777" w:rsidR="00DE000D" w:rsidRPr="00AC0C0E" w:rsidRDefault="00000000">
            <w:pPr>
              <w:jc w:val="center"/>
              <w:rPr>
                <w:i/>
                <w:iCs/>
                <w:spacing w:val="-6"/>
                <w:sz w:val="20"/>
                <w:szCs w:val="20"/>
              </w:rPr>
            </w:pPr>
            <w:r w:rsidRPr="00AC0C0E">
              <w:rPr>
                <w:i/>
                <w:iCs/>
                <w:spacing w:val="-6"/>
                <w:sz w:val="20"/>
                <w:szCs w:val="20"/>
              </w:rPr>
              <w:t>ha</w:t>
            </w:r>
          </w:p>
        </w:tc>
        <w:tc>
          <w:tcPr>
            <w:tcW w:w="531" w:type="dxa"/>
            <w:tcBorders>
              <w:top w:val="single" w:sz="4" w:space="0" w:color="auto"/>
              <w:left w:val="single" w:sz="4" w:space="0" w:color="auto"/>
              <w:bottom w:val="single" w:sz="12" w:space="0" w:color="auto"/>
              <w:right w:val="single" w:sz="4" w:space="0" w:color="auto"/>
            </w:tcBorders>
            <w:vAlign w:val="center"/>
          </w:tcPr>
          <w:p w14:paraId="32D9B262" w14:textId="77777777" w:rsidR="00DE000D" w:rsidRPr="00AC0C0E" w:rsidRDefault="00000000">
            <w:pPr>
              <w:jc w:val="center"/>
              <w:rPr>
                <w:i/>
                <w:iCs/>
                <w:spacing w:val="-6"/>
                <w:sz w:val="20"/>
                <w:szCs w:val="20"/>
              </w:rPr>
            </w:pPr>
            <w:r w:rsidRPr="00AC0C0E">
              <w:rPr>
                <w:i/>
                <w:iCs/>
                <w:spacing w:val="-6"/>
                <w:sz w:val="20"/>
                <w:szCs w:val="20"/>
              </w:rPr>
              <w:t>mc</w:t>
            </w:r>
          </w:p>
        </w:tc>
        <w:tc>
          <w:tcPr>
            <w:tcW w:w="510" w:type="dxa"/>
            <w:tcBorders>
              <w:top w:val="single" w:sz="4" w:space="0" w:color="auto"/>
              <w:left w:val="single" w:sz="4" w:space="0" w:color="auto"/>
              <w:bottom w:val="single" w:sz="12" w:space="0" w:color="auto"/>
              <w:right w:val="single" w:sz="4" w:space="0" w:color="auto"/>
            </w:tcBorders>
            <w:vAlign w:val="center"/>
          </w:tcPr>
          <w:p w14:paraId="649D38C2"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4" w:space="0" w:color="auto"/>
            </w:tcBorders>
            <w:vAlign w:val="center"/>
          </w:tcPr>
          <w:p w14:paraId="7E975E89" w14:textId="77777777" w:rsidR="00DE000D" w:rsidRPr="00AC0C0E" w:rsidRDefault="00000000">
            <w:pPr>
              <w:jc w:val="center"/>
              <w:rPr>
                <w:i/>
                <w:iCs/>
                <w:spacing w:val="-6"/>
                <w:sz w:val="20"/>
                <w:szCs w:val="20"/>
              </w:rPr>
            </w:pPr>
            <w:r w:rsidRPr="00AC0C0E">
              <w:rPr>
                <w:i/>
                <w:iCs/>
                <w:spacing w:val="-6"/>
                <w:sz w:val="20"/>
                <w:szCs w:val="20"/>
              </w:rPr>
              <w:t>ha</w:t>
            </w:r>
          </w:p>
        </w:tc>
        <w:tc>
          <w:tcPr>
            <w:tcW w:w="500" w:type="dxa"/>
            <w:tcBorders>
              <w:top w:val="single" w:sz="4" w:space="0" w:color="auto"/>
              <w:left w:val="single" w:sz="4" w:space="0" w:color="auto"/>
              <w:bottom w:val="single" w:sz="12" w:space="0" w:color="auto"/>
              <w:right w:val="single" w:sz="4" w:space="0" w:color="auto"/>
            </w:tcBorders>
            <w:vAlign w:val="center"/>
          </w:tcPr>
          <w:p w14:paraId="1012BBD6"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4" w:space="0" w:color="auto"/>
            </w:tcBorders>
            <w:vAlign w:val="center"/>
          </w:tcPr>
          <w:p w14:paraId="39BCC334"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4" w:space="0" w:color="auto"/>
            </w:tcBorders>
            <w:vAlign w:val="center"/>
          </w:tcPr>
          <w:p w14:paraId="19998027" w14:textId="77777777" w:rsidR="00DE000D" w:rsidRPr="00AC0C0E" w:rsidRDefault="00000000">
            <w:pPr>
              <w:jc w:val="center"/>
              <w:rPr>
                <w:i/>
                <w:iCs/>
                <w:spacing w:val="-6"/>
                <w:sz w:val="20"/>
                <w:szCs w:val="20"/>
              </w:rPr>
            </w:pPr>
            <w:r w:rsidRPr="00AC0C0E">
              <w:rPr>
                <w:i/>
                <w:iCs/>
                <w:spacing w:val="-6"/>
                <w:sz w:val="20"/>
                <w:szCs w:val="20"/>
              </w:rPr>
              <w:t>ha</w:t>
            </w:r>
          </w:p>
        </w:tc>
        <w:tc>
          <w:tcPr>
            <w:tcW w:w="500" w:type="dxa"/>
            <w:tcBorders>
              <w:top w:val="single" w:sz="4" w:space="0" w:color="auto"/>
              <w:left w:val="single" w:sz="4" w:space="0" w:color="auto"/>
              <w:bottom w:val="single" w:sz="12" w:space="0" w:color="auto"/>
              <w:right w:val="single" w:sz="4" w:space="0" w:color="auto"/>
            </w:tcBorders>
            <w:vAlign w:val="center"/>
          </w:tcPr>
          <w:p w14:paraId="30D61EFA"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4" w:space="0" w:color="auto"/>
            </w:tcBorders>
            <w:vAlign w:val="center"/>
          </w:tcPr>
          <w:p w14:paraId="216F2940"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4" w:space="0" w:color="auto"/>
            </w:tcBorders>
            <w:vAlign w:val="center"/>
          </w:tcPr>
          <w:p w14:paraId="408E3A37" w14:textId="77777777" w:rsidR="00DE000D" w:rsidRPr="00AC0C0E" w:rsidRDefault="00000000">
            <w:pPr>
              <w:jc w:val="center"/>
              <w:rPr>
                <w:i/>
                <w:iCs/>
                <w:spacing w:val="-6"/>
                <w:sz w:val="20"/>
                <w:szCs w:val="20"/>
              </w:rPr>
            </w:pPr>
            <w:r w:rsidRPr="00AC0C0E">
              <w:rPr>
                <w:i/>
                <w:iCs/>
                <w:spacing w:val="-6"/>
                <w:sz w:val="20"/>
                <w:szCs w:val="20"/>
              </w:rPr>
              <w:t>ha</w:t>
            </w:r>
          </w:p>
        </w:tc>
        <w:tc>
          <w:tcPr>
            <w:tcW w:w="500" w:type="dxa"/>
            <w:tcBorders>
              <w:top w:val="single" w:sz="4" w:space="0" w:color="auto"/>
              <w:left w:val="single" w:sz="4" w:space="0" w:color="auto"/>
              <w:bottom w:val="single" w:sz="12" w:space="0" w:color="auto"/>
              <w:right w:val="single" w:sz="4" w:space="0" w:color="auto"/>
            </w:tcBorders>
            <w:vAlign w:val="center"/>
          </w:tcPr>
          <w:p w14:paraId="2B5C3223"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4" w:space="0" w:color="auto"/>
            </w:tcBorders>
            <w:vAlign w:val="center"/>
          </w:tcPr>
          <w:p w14:paraId="0AFC409C"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4" w:space="0" w:color="auto"/>
            </w:tcBorders>
            <w:vAlign w:val="center"/>
          </w:tcPr>
          <w:p w14:paraId="0A4756A0" w14:textId="77777777" w:rsidR="00DE000D" w:rsidRPr="00AC0C0E" w:rsidRDefault="00000000">
            <w:pPr>
              <w:jc w:val="center"/>
              <w:rPr>
                <w:i/>
                <w:iCs/>
                <w:spacing w:val="-6"/>
                <w:sz w:val="20"/>
                <w:szCs w:val="20"/>
              </w:rPr>
            </w:pPr>
            <w:r w:rsidRPr="00AC0C0E">
              <w:rPr>
                <w:i/>
                <w:iCs/>
                <w:spacing w:val="-6"/>
                <w:sz w:val="20"/>
                <w:szCs w:val="20"/>
              </w:rPr>
              <w:t>ha</w:t>
            </w:r>
          </w:p>
        </w:tc>
        <w:tc>
          <w:tcPr>
            <w:tcW w:w="500" w:type="dxa"/>
            <w:tcBorders>
              <w:top w:val="single" w:sz="4" w:space="0" w:color="auto"/>
              <w:left w:val="single" w:sz="4" w:space="0" w:color="auto"/>
              <w:bottom w:val="single" w:sz="12" w:space="0" w:color="auto"/>
              <w:right w:val="single" w:sz="4" w:space="0" w:color="auto"/>
            </w:tcBorders>
            <w:vAlign w:val="center"/>
          </w:tcPr>
          <w:p w14:paraId="6DD2E335"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4" w:space="0" w:color="auto"/>
            </w:tcBorders>
            <w:vAlign w:val="center"/>
          </w:tcPr>
          <w:p w14:paraId="4E63531A"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4" w:space="0" w:color="auto"/>
            </w:tcBorders>
            <w:vAlign w:val="center"/>
          </w:tcPr>
          <w:p w14:paraId="5377E72F" w14:textId="77777777" w:rsidR="00DE000D" w:rsidRPr="00AC0C0E" w:rsidRDefault="00000000">
            <w:pPr>
              <w:jc w:val="center"/>
              <w:rPr>
                <w:i/>
                <w:iCs/>
                <w:spacing w:val="-6"/>
                <w:sz w:val="20"/>
                <w:szCs w:val="20"/>
              </w:rPr>
            </w:pPr>
            <w:r w:rsidRPr="00AC0C0E">
              <w:rPr>
                <w:i/>
                <w:iCs/>
                <w:spacing w:val="-6"/>
                <w:sz w:val="20"/>
                <w:szCs w:val="20"/>
              </w:rPr>
              <w:t>ha</w:t>
            </w:r>
          </w:p>
        </w:tc>
        <w:tc>
          <w:tcPr>
            <w:tcW w:w="500" w:type="dxa"/>
            <w:tcBorders>
              <w:top w:val="single" w:sz="4" w:space="0" w:color="auto"/>
              <w:left w:val="single" w:sz="4" w:space="0" w:color="auto"/>
              <w:bottom w:val="single" w:sz="12" w:space="0" w:color="auto"/>
              <w:right w:val="single" w:sz="4" w:space="0" w:color="auto"/>
            </w:tcBorders>
            <w:vAlign w:val="center"/>
          </w:tcPr>
          <w:p w14:paraId="39ECCEA4" w14:textId="77777777" w:rsidR="00DE000D" w:rsidRPr="00AC0C0E" w:rsidRDefault="00000000">
            <w:pPr>
              <w:jc w:val="center"/>
              <w:rPr>
                <w:i/>
                <w:iCs/>
                <w:spacing w:val="-6"/>
                <w:sz w:val="20"/>
                <w:szCs w:val="20"/>
              </w:rPr>
            </w:pPr>
            <w:r w:rsidRPr="00AC0C0E">
              <w:rPr>
                <w:i/>
                <w:iCs/>
                <w:spacing w:val="-6"/>
                <w:sz w:val="20"/>
                <w:szCs w:val="20"/>
              </w:rPr>
              <w:t>mc</w:t>
            </w:r>
          </w:p>
        </w:tc>
        <w:tc>
          <w:tcPr>
            <w:tcW w:w="500" w:type="dxa"/>
            <w:tcBorders>
              <w:top w:val="single" w:sz="4" w:space="0" w:color="auto"/>
              <w:left w:val="single" w:sz="4" w:space="0" w:color="auto"/>
              <w:bottom w:val="single" w:sz="12" w:space="0" w:color="auto"/>
              <w:right w:val="single" w:sz="12" w:space="0" w:color="auto"/>
            </w:tcBorders>
            <w:vAlign w:val="center"/>
          </w:tcPr>
          <w:p w14:paraId="4CC037E1" w14:textId="77777777" w:rsidR="00DE000D" w:rsidRPr="00AC0C0E" w:rsidRDefault="00000000">
            <w:pPr>
              <w:jc w:val="center"/>
              <w:rPr>
                <w:i/>
                <w:iCs/>
                <w:spacing w:val="-6"/>
                <w:sz w:val="20"/>
                <w:szCs w:val="20"/>
              </w:rPr>
            </w:pPr>
            <w:r w:rsidRPr="00AC0C0E">
              <w:rPr>
                <w:i/>
                <w:iCs/>
                <w:spacing w:val="-6"/>
                <w:sz w:val="20"/>
                <w:szCs w:val="20"/>
              </w:rPr>
              <w:t>mc</w:t>
            </w:r>
          </w:p>
        </w:tc>
      </w:tr>
      <w:tr w:rsidR="00DE000D" w:rsidRPr="00AC0C0E" w14:paraId="018B842D" w14:textId="77777777">
        <w:trPr>
          <w:jc w:val="center"/>
        </w:trPr>
        <w:tc>
          <w:tcPr>
            <w:tcW w:w="560" w:type="dxa"/>
            <w:tcBorders>
              <w:top w:val="single" w:sz="8" w:space="0" w:color="auto"/>
              <w:left w:val="single" w:sz="12" w:space="0" w:color="auto"/>
              <w:bottom w:val="nil"/>
              <w:right w:val="single" w:sz="4" w:space="0" w:color="auto"/>
            </w:tcBorders>
            <w:vAlign w:val="bottom"/>
          </w:tcPr>
          <w:p w14:paraId="1808C7BA" w14:textId="77777777" w:rsidR="00DE000D" w:rsidRPr="00AC0C0E" w:rsidRDefault="00000000">
            <w:pPr>
              <w:jc w:val="center"/>
              <w:rPr>
                <w:spacing w:val="-6"/>
                <w:sz w:val="20"/>
                <w:szCs w:val="20"/>
              </w:rPr>
            </w:pPr>
            <w:r w:rsidRPr="00AC0C0E">
              <w:rPr>
                <w:spacing w:val="-6"/>
                <w:sz w:val="20"/>
                <w:szCs w:val="20"/>
              </w:rPr>
              <w:t>0</w:t>
            </w:r>
          </w:p>
        </w:tc>
        <w:tc>
          <w:tcPr>
            <w:tcW w:w="340" w:type="dxa"/>
            <w:tcBorders>
              <w:top w:val="single" w:sz="8" w:space="0" w:color="auto"/>
              <w:left w:val="single" w:sz="4" w:space="0" w:color="auto"/>
              <w:bottom w:val="single" w:sz="4" w:space="0" w:color="auto"/>
              <w:right w:val="single" w:sz="4" w:space="0" w:color="auto"/>
            </w:tcBorders>
            <w:vAlign w:val="bottom"/>
          </w:tcPr>
          <w:p w14:paraId="23E2E577"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5289D73A" w14:textId="77777777" w:rsidR="00DE000D" w:rsidRPr="00AC0C0E" w:rsidRDefault="00000000">
            <w:pPr>
              <w:jc w:val="center"/>
              <w:rPr>
                <w:spacing w:val="-6"/>
                <w:sz w:val="20"/>
                <w:szCs w:val="20"/>
              </w:rPr>
            </w:pPr>
            <w:r w:rsidRPr="00AC0C0E">
              <w:rPr>
                <w:spacing w:val="-6"/>
                <w:sz w:val="20"/>
                <w:szCs w:val="20"/>
              </w:rPr>
              <w:t>1706,13</w:t>
            </w:r>
          </w:p>
        </w:tc>
        <w:tc>
          <w:tcPr>
            <w:tcW w:w="531" w:type="dxa"/>
            <w:tcBorders>
              <w:top w:val="single" w:sz="8" w:space="0" w:color="auto"/>
              <w:left w:val="single" w:sz="4" w:space="0" w:color="auto"/>
              <w:bottom w:val="single" w:sz="4" w:space="0" w:color="auto"/>
              <w:right w:val="single" w:sz="4" w:space="0" w:color="auto"/>
            </w:tcBorders>
            <w:vAlign w:val="bottom"/>
          </w:tcPr>
          <w:p w14:paraId="0D12B37A" w14:textId="77777777" w:rsidR="00DE000D" w:rsidRPr="00AC0C0E" w:rsidRDefault="00000000">
            <w:pPr>
              <w:jc w:val="center"/>
              <w:rPr>
                <w:spacing w:val="-6"/>
                <w:sz w:val="20"/>
                <w:szCs w:val="20"/>
              </w:rPr>
            </w:pPr>
            <w:r w:rsidRPr="00AC0C0E">
              <w:rPr>
                <w:spacing w:val="-6"/>
                <w:sz w:val="20"/>
                <w:szCs w:val="20"/>
              </w:rPr>
              <w:t>461425</w:t>
            </w:r>
          </w:p>
        </w:tc>
        <w:tc>
          <w:tcPr>
            <w:tcW w:w="510" w:type="dxa"/>
            <w:tcBorders>
              <w:top w:val="single" w:sz="8" w:space="0" w:color="auto"/>
              <w:left w:val="single" w:sz="4" w:space="0" w:color="auto"/>
              <w:bottom w:val="single" w:sz="4" w:space="0" w:color="auto"/>
              <w:right w:val="single" w:sz="4" w:space="0" w:color="auto"/>
            </w:tcBorders>
            <w:vAlign w:val="bottom"/>
          </w:tcPr>
          <w:p w14:paraId="217BF5E9" w14:textId="77777777" w:rsidR="00DE000D" w:rsidRPr="00AC0C0E" w:rsidRDefault="00000000">
            <w:pPr>
              <w:jc w:val="center"/>
              <w:rPr>
                <w:spacing w:val="-6"/>
                <w:sz w:val="20"/>
                <w:szCs w:val="20"/>
              </w:rPr>
            </w:pPr>
            <w:r w:rsidRPr="00AC0C0E">
              <w:rPr>
                <w:spacing w:val="-6"/>
                <w:sz w:val="20"/>
                <w:szCs w:val="20"/>
              </w:rPr>
              <w:t>16514</w:t>
            </w:r>
          </w:p>
        </w:tc>
        <w:tc>
          <w:tcPr>
            <w:tcW w:w="500" w:type="dxa"/>
            <w:tcBorders>
              <w:top w:val="single" w:sz="8" w:space="0" w:color="auto"/>
              <w:left w:val="single" w:sz="4" w:space="0" w:color="auto"/>
              <w:bottom w:val="single" w:sz="4" w:space="0" w:color="auto"/>
              <w:right w:val="single" w:sz="4" w:space="0" w:color="auto"/>
            </w:tcBorders>
            <w:vAlign w:val="bottom"/>
          </w:tcPr>
          <w:p w14:paraId="2B95B407" w14:textId="77777777" w:rsidR="00DE000D" w:rsidRPr="00AC0C0E" w:rsidRDefault="00000000">
            <w:pPr>
              <w:jc w:val="center"/>
              <w:rPr>
                <w:spacing w:val="-6"/>
                <w:sz w:val="20"/>
                <w:szCs w:val="20"/>
              </w:rPr>
            </w:pPr>
            <w:r w:rsidRPr="00AC0C0E">
              <w:rPr>
                <w:spacing w:val="-6"/>
                <w:sz w:val="20"/>
                <w:szCs w:val="20"/>
              </w:rPr>
              <w:t>1359,79</w:t>
            </w:r>
          </w:p>
        </w:tc>
        <w:tc>
          <w:tcPr>
            <w:tcW w:w="500" w:type="dxa"/>
            <w:tcBorders>
              <w:top w:val="single" w:sz="8" w:space="0" w:color="auto"/>
              <w:left w:val="single" w:sz="4" w:space="0" w:color="auto"/>
              <w:bottom w:val="single" w:sz="4" w:space="0" w:color="auto"/>
              <w:right w:val="single" w:sz="4" w:space="0" w:color="auto"/>
            </w:tcBorders>
            <w:vAlign w:val="bottom"/>
          </w:tcPr>
          <w:p w14:paraId="292835DA" w14:textId="77777777" w:rsidR="00DE000D" w:rsidRPr="00AC0C0E" w:rsidRDefault="00000000">
            <w:pPr>
              <w:jc w:val="center"/>
              <w:rPr>
                <w:spacing w:val="-6"/>
                <w:sz w:val="20"/>
                <w:szCs w:val="20"/>
              </w:rPr>
            </w:pPr>
            <w:r w:rsidRPr="00AC0C0E">
              <w:rPr>
                <w:spacing w:val="-6"/>
                <w:sz w:val="20"/>
                <w:szCs w:val="20"/>
              </w:rPr>
              <w:t>329367</w:t>
            </w:r>
          </w:p>
        </w:tc>
        <w:tc>
          <w:tcPr>
            <w:tcW w:w="500" w:type="dxa"/>
            <w:tcBorders>
              <w:top w:val="single" w:sz="8" w:space="0" w:color="auto"/>
              <w:left w:val="single" w:sz="4" w:space="0" w:color="auto"/>
              <w:bottom w:val="single" w:sz="4" w:space="0" w:color="auto"/>
              <w:right w:val="single" w:sz="4" w:space="0" w:color="auto"/>
            </w:tcBorders>
            <w:vAlign w:val="bottom"/>
          </w:tcPr>
          <w:p w14:paraId="06A6C6B6" w14:textId="77777777" w:rsidR="00DE000D" w:rsidRPr="00AC0C0E" w:rsidRDefault="00000000">
            <w:pPr>
              <w:jc w:val="center"/>
              <w:rPr>
                <w:spacing w:val="-6"/>
                <w:sz w:val="20"/>
                <w:szCs w:val="20"/>
              </w:rPr>
            </w:pPr>
            <w:r w:rsidRPr="00AC0C0E">
              <w:rPr>
                <w:spacing w:val="-6"/>
                <w:sz w:val="20"/>
                <w:szCs w:val="20"/>
              </w:rPr>
              <w:t>11980</w:t>
            </w:r>
          </w:p>
        </w:tc>
        <w:tc>
          <w:tcPr>
            <w:tcW w:w="500" w:type="dxa"/>
            <w:tcBorders>
              <w:top w:val="single" w:sz="8" w:space="0" w:color="auto"/>
              <w:left w:val="single" w:sz="4" w:space="0" w:color="auto"/>
              <w:bottom w:val="single" w:sz="4" w:space="0" w:color="auto"/>
              <w:right w:val="single" w:sz="4" w:space="0" w:color="auto"/>
            </w:tcBorders>
            <w:vAlign w:val="bottom"/>
          </w:tcPr>
          <w:p w14:paraId="4721F7C7" w14:textId="77777777" w:rsidR="00DE000D" w:rsidRPr="00AC0C0E" w:rsidRDefault="00000000">
            <w:pPr>
              <w:jc w:val="center"/>
              <w:rPr>
                <w:spacing w:val="-6"/>
                <w:sz w:val="20"/>
                <w:szCs w:val="20"/>
              </w:rPr>
            </w:pPr>
            <w:r w:rsidRPr="00AC0C0E">
              <w:rPr>
                <w:spacing w:val="-6"/>
                <w:sz w:val="20"/>
                <w:szCs w:val="20"/>
              </w:rPr>
              <w:t>186,30</w:t>
            </w:r>
          </w:p>
        </w:tc>
        <w:tc>
          <w:tcPr>
            <w:tcW w:w="500" w:type="dxa"/>
            <w:tcBorders>
              <w:top w:val="single" w:sz="8" w:space="0" w:color="auto"/>
              <w:left w:val="single" w:sz="4" w:space="0" w:color="auto"/>
              <w:bottom w:val="single" w:sz="4" w:space="0" w:color="auto"/>
              <w:right w:val="single" w:sz="4" w:space="0" w:color="auto"/>
            </w:tcBorders>
            <w:vAlign w:val="bottom"/>
          </w:tcPr>
          <w:p w14:paraId="7D2B67F4" w14:textId="77777777" w:rsidR="00DE000D" w:rsidRPr="00AC0C0E" w:rsidRDefault="00000000">
            <w:pPr>
              <w:jc w:val="center"/>
              <w:rPr>
                <w:spacing w:val="-6"/>
                <w:sz w:val="20"/>
                <w:szCs w:val="20"/>
              </w:rPr>
            </w:pPr>
            <w:r w:rsidRPr="00AC0C0E">
              <w:rPr>
                <w:spacing w:val="-6"/>
                <w:sz w:val="20"/>
                <w:szCs w:val="20"/>
              </w:rPr>
              <w:t>77317</w:t>
            </w:r>
          </w:p>
        </w:tc>
        <w:tc>
          <w:tcPr>
            <w:tcW w:w="500" w:type="dxa"/>
            <w:tcBorders>
              <w:top w:val="single" w:sz="8" w:space="0" w:color="auto"/>
              <w:left w:val="single" w:sz="4" w:space="0" w:color="auto"/>
              <w:bottom w:val="single" w:sz="4" w:space="0" w:color="auto"/>
              <w:right w:val="single" w:sz="4" w:space="0" w:color="auto"/>
            </w:tcBorders>
            <w:vAlign w:val="bottom"/>
          </w:tcPr>
          <w:p w14:paraId="053FF39B" w14:textId="77777777" w:rsidR="00DE000D" w:rsidRPr="00AC0C0E" w:rsidRDefault="00000000">
            <w:pPr>
              <w:jc w:val="center"/>
              <w:rPr>
                <w:spacing w:val="-6"/>
                <w:sz w:val="20"/>
                <w:szCs w:val="20"/>
              </w:rPr>
            </w:pPr>
            <w:r w:rsidRPr="00AC0C0E">
              <w:rPr>
                <w:spacing w:val="-6"/>
                <w:sz w:val="20"/>
                <w:szCs w:val="20"/>
              </w:rPr>
              <w:t>2713</w:t>
            </w:r>
          </w:p>
        </w:tc>
        <w:tc>
          <w:tcPr>
            <w:tcW w:w="500" w:type="dxa"/>
            <w:tcBorders>
              <w:top w:val="single" w:sz="8" w:space="0" w:color="auto"/>
              <w:left w:val="single" w:sz="4" w:space="0" w:color="auto"/>
              <w:bottom w:val="single" w:sz="4" w:space="0" w:color="auto"/>
              <w:right w:val="single" w:sz="4" w:space="0" w:color="auto"/>
            </w:tcBorders>
            <w:vAlign w:val="bottom"/>
          </w:tcPr>
          <w:p w14:paraId="01712D72" w14:textId="77777777" w:rsidR="00DE000D" w:rsidRPr="00AC0C0E" w:rsidRDefault="00000000">
            <w:pPr>
              <w:jc w:val="center"/>
              <w:rPr>
                <w:spacing w:val="-6"/>
                <w:sz w:val="20"/>
                <w:szCs w:val="20"/>
              </w:rPr>
            </w:pPr>
            <w:r w:rsidRPr="00AC0C0E">
              <w:rPr>
                <w:spacing w:val="-6"/>
                <w:sz w:val="20"/>
                <w:szCs w:val="20"/>
              </w:rPr>
              <w:t>39,96</w:t>
            </w:r>
          </w:p>
        </w:tc>
        <w:tc>
          <w:tcPr>
            <w:tcW w:w="500" w:type="dxa"/>
            <w:tcBorders>
              <w:top w:val="single" w:sz="8" w:space="0" w:color="auto"/>
              <w:left w:val="single" w:sz="4" w:space="0" w:color="auto"/>
              <w:bottom w:val="single" w:sz="4" w:space="0" w:color="auto"/>
              <w:right w:val="single" w:sz="4" w:space="0" w:color="auto"/>
            </w:tcBorders>
            <w:vAlign w:val="bottom"/>
          </w:tcPr>
          <w:p w14:paraId="6DE9215D" w14:textId="77777777" w:rsidR="00DE000D" w:rsidRPr="00AC0C0E" w:rsidRDefault="00000000">
            <w:pPr>
              <w:jc w:val="center"/>
              <w:rPr>
                <w:spacing w:val="-6"/>
                <w:sz w:val="20"/>
                <w:szCs w:val="20"/>
              </w:rPr>
            </w:pPr>
            <w:r w:rsidRPr="00AC0C0E">
              <w:rPr>
                <w:spacing w:val="-6"/>
                <w:sz w:val="20"/>
                <w:szCs w:val="20"/>
              </w:rPr>
              <w:t>21994</w:t>
            </w:r>
          </w:p>
        </w:tc>
        <w:tc>
          <w:tcPr>
            <w:tcW w:w="500" w:type="dxa"/>
            <w:tcBorders>
              <w:top w:val="single" w:sz="8" w:space="0" w:color="auto"/>
              <w:left w:val="single" w:sz="4" w:space="0" w:color="auto"/>
              <w:bottom w:val="single" w:sz="4" w:space="0" w:color="auto"/>
              <w:right w:val="single" w:sz="4" w:space="0" w:color="auto"/>
            </w:tcBorders>
            <w:vAlign w:val="bottom"/>
          </w:tcPr>
          <w:p w14:paraId="23B1DA69" w14:textId="77777777" w:rsidR="00DE000D" w:rsidRPr="00AC0C0E" w:rsidRDefault="00000000">
            <w:pPr>
              <w:jc w:val="center"/>
              <w:rPr>
                <w:spacing w:val="-6"/>
                <w:sz w:val="20"/>
                <w:szCs w:val="20"/>
              </w:rPr>
            </w:pPr>
            <w:r w:rsidRPr="00AC0C0E">
              <w:rPr>
                <w:spacing w:val="-6"/>
                <w:sz w:val="20"/>
                <w:szCs w:val="20"/>
              </w:rPr>
              <w:t>611</w:t>
            </w:r>
          </w:p>
        </w:tc>
        <w:tc>
          <w:tcPr>
            <w:tcW w:w="500" w:type="dxa"/>
            <w:tcBorders>
              <w:top w:val="single" w:sz="8" w:space="0" w:color="auto"/>
              <w:left w:val="single" w:sz="4" w:space="0" w:color="auto"/>
              <w:bottom w:val="single" w:sz="4" w:space="0" w:color="auto"/>
              <w:right w:val="single" w:sz="4" w:space="0" w:color="auto"/>
            </w:tcBorders>
            <w:vAlign w:val="bottom"/>
          </w:tcPr>
          <w:p w14:paraId="7914A344" w14:textId="77777777" w:rsidR="00DE000D" w:rsidRPr="00AC0C0E" w:rsidRDefault="00000000">
            <w:pPr>
              <w:jc w:val="center"/>
              <w:rPr>
                <w:spacing w:val="-6"/>
                <w:sz w:val="20"/>
                <w:szCs w:val="20"/>
              </w:rPr>
            </w:pPr>
            <w:r w:rsidRPr="00AC0C0E">
              <w:rPr>
                <w:spacing w:val="-6"/>
                <w:sz w:val="20"/>
                <w:szCs w:val="20"/>
              </w:rPr>
              <w:t>44,30</w:t>
            </w:r>
          </w:p>
        </w:tc>
        <w:tc>
          <w:tcPr>
            <w:tcW w:w="500" w:type="dxa"/>
            <w:tcBorders>
              <w:top w:val="single" w:sz="8" w:space="0" w:color="auto"/>
              <w:left w:val="single" w:sz="4" w:space="0" w:color="auto"/>
              <w:bottom w:val="single" w:sz="4" w:space="0" w:color="auto"/>
              <w:right w:val="single" w:sz="4" w:space="0" w:color="auto"/>
            </w:tcBorders>
            <w:vAlign w:val="bottom"/>
          </w:tcPr>
          <w:p w14:paraId="27C85F97" w14:textId="77777777" w:rsidR="00DE000D" w:rsidRPr="00AC0C0E" w:rsidRDefault="00000000">
            <w:pPr>
              <w:jc w:val="center"/>
              <w:rPr>
                <w:spacing w:val="-6"/>
                <w:sz w:val="20"/>
                <w:szCs w:val="20"/>
              </w:rPr>
            </w:pPr>
            <w:r w:rsidRPr="00AC0C0E">
              <w:rPr>
                <w:spacing w:val="-6"/>
                <w:sz w:val="20"/>
                <w:szCs w:val="20"/>
              </w:rPr>
              <w:t>16221</w:t>
            </w:r>
          </w:p>
        </w:tc>
        <w:tc>
          <w:tcPr>
            <w:tcW w:w="500" w:type="dxa"/>
            <w:tcBorders>
              <w:top w:val="single" w:sz="8" w:space="0" w:color="auto"/>
              <w:left w:val="single" w:sz="4" w:space="0" w:color="auto"/>
              <w:bottom w:val="single" w:sz="4" w:space="0" w:color="auto"/>
              <w:right w:val="single" w:sz="4" w:space="0" w:color="auto"/>
            </w:tcBorders>
            <w:vAlign w:val="bottom"/>
          </w:tcPr>
          <w:p w14:paraId="4D07EF4F" w14:textId="77777777" w:rsidR="00DE000D" w:rsidRPr="00AC0C0E" w:rsidRDefault="00000000">
            <w:pPr>
              <w:jc w:val="center"/>
              <w:rPr>
                <w:spacing w:val="-6"/>
                <w:sz w:val="20"/>
                <w:szCs w:val="20"/>
              </w:rPr>
            </w:pPr>
            <w:r w:rsidRPr="00AC0C0E">
              <w:rPr>
                <w:spacing w:val="-6"/>
                <w:sz w:val="20"/>
                <w:szCs w:val="20"/>
              </w:rPr>
              <w:t>672</w:t>
            </w:r>
          </w:p>
        </w:tc>
        <w:tc>
          <w:tcPr>
            <w:tcW w:w="500" w:type="dxa"/>
            <w:tcBorders>
              <w:top w:val="single" w:sz="8" w:space="0" w:color="auto"/>
              <w:left w:val="single" w:sz="4" w:space="0" w:color="auto"/>
              <w:bottom w:val="single" w:sz="4" w:space="0" w:color="auto"/>
              <w:right w:val="single" w:sz="4" w:space="0" w:color="auto"/>
            </w:tcBorders>
            <w:vAlign w:val="bottom"/>
          </w:tcPr>
          <w:p w14:paraId="4474802B" w14:textId="77777777" w:rsidR="00DE000D" w:rsidRPr="00AC0C0E" w:rsidRDefault="00000000">
            <w:pPr>
              <w:jc w:val="center"/>
              <w:rPr>
                <w:spacing w:val="-6"/>
                <w:sz w:val="20"/>
                <w:szCs w:val="20"/>
              </w:rPr>
            </w:pPr>
            <w:r w:rsidRPr="00AC0C0E">
              <w:rPr>
                <w:spacing w:val="-6"/>
                <w:sz w:val="20"/>
                <w:szCs w:val="20"/>
              </w:rPr>
              <w:t>75,78</w:t>
            </w:r>
          </w:p>
        </w:tc>
        <w:tc>
          <w:tcPr>
            <w:tcW w:w="500" w:type="dxa"/>
            <w:tcBorders>
              <w:top w:val="single" w:sz="8" w:space="0" w:color="auto"/>
              <w:left w:val="single" w:sz="4" w:space="0" w:color="auto"/>
              <w:bottom w:val="single" w:sz="4" w:space="0" w:color="auto"/>
              <w:right w:val="single" w:sz="4" w:space="0" w:color="auto"/>
            </w:tcBorders>
            <w:vAlign w:val="bottom"/>
          </w:tcPr>
          <w:p w14:paraId="4465BCA0" w14:textId="77777777" w:rsidR="00DE000D" w:rsidRPr="00AC0C0E" w:rsidRDefault="00000000">
            <w:pPr>
              <w:jc w:val="center"/>
              <w:rPr>
                <w:spacing w:val="-6"/>
                <w:sz w:val="20"/>
                <w:szCs w:val="20"/>
              </w:rPr>
            </w:pPr>
            <w:r w:rsidRPr="00AC0C0E">
              <w:rPr>
                <w:spacing w:val="-6"/>
                <w:sz w:val="20"/>
                <w:szCs w:val="20"/>
              </w:rPr>
              <w:t>16526</w:t>
            </w:r>
          </w:p>
        </w:tc>
        <w:tc>
          <w:tcPr>
            <w:tcW w:w="500" w:type="dxa"/>
            <w:tcBorders>
              <w:top w:val="single" w:sz="8" w:space="0" w:color="auto"/>
              <w:left w:val="single" w:sz="4" w:space="0" w:color="auto"/>
              <w:bottom w:val="single" w:sz="4" w:space="0" w:color="auto"/>
              <w:right w:val="single" w:sz="12" w:space="0" w:color="auto"/>
            </w:tcBorders>
            <w:vAlign w:val="bottom"/>
          </w:tcPr>
          <w:p w14:paraId="0E021926" w14:textId="77777777" w:rsidR="00DE000D" w:rsidRPr="00AC0C0E" w:rsidRDefault="00000000">
            <w:pPr>
              <w:jc w:val="center"/>
              <w:rPr>
                <w:spacing w:val="-6"/>
                <w:sz w:val="20"/>
                <w:szCs w:val="20"/>
              </w:rPr>
            </w:pPr>
            <w:r w:rsidRPr="00AC0C0E">
              <w:rPr>
                <w:spacing w:val="-6"/>
                <w:sz w:val="20"/>
                <w:szCs w:val="20"/>
              </w:rPr>
              <w:t>538</w:t>
            </w:r>
          </w:p>
        </w:tc>
      </w:tr>
      <w:tr w:rsidR="00DE000D" w:rsidRPr="00AC0C0E" w14:paraId="584B07A6" w14:textId="77777777">
        <w:trPr>
          <w:jc w:val="center"/>
        </w:trPr>
        <w:tc>
          <w:tcPr>
            <w:tcW w:w="560" w:type="dxa"/>
            <w:tcBorders>
              <w:top w:val="nil"/>
              <w:left w:val="single" w:sz="12" w:space="0" w:color="auto"/>
              <w:bottom w:val="nil"/>
              <w:right w:val="single" w:sz="4" w:space="0" w:color="auto"/>
            </w:tcBorders>
            <w:vAlign w:val="bottom"/>
          </w:tcPr>
          <w:p w14:paraId="605A5CC1"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05A550FA"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3220453D" w14:textId="77777777" w:rsidR="00DE000D" w:rsidRPr="00AC0C0E" w:rsidRDefault="00000000">
            <w:pPr>
              <w:jc w:val="center"/>
              <w:rPr>
                <w:spacing w:val="-6"/>
                <w:sz w:val="20"/>
                <w:szCs w:val="20"/>
              </w:rPr>
            </w:pPr>
            <w:r w:rsidRPr="00AC0C0E">
              <w:rPr>
                <w:spacing w:val="-6"/>
                <w:sz w:val="20"/>
                <w:szCs w:val="20"/>
              </w:rPr>
              <w:t>475,74</w:t>
            </w:r>
          </w:p>
        </w:tc>
        <w:tc>
          <w:tcPr>
            <w:tcW w:w="531" w:type="dxa"/>
            <w:tcBorders>
              <w:top w:val="single" w:sz="4" w:space="0" w:color="auto"/>
              <w:left w:val="single" w:sz="4" w:space="0" w:color="auto"/>
              <w:bottom w:val="single" w:sz="4" w:space="0" w:color="auto"/>
              <w:right w:val="single" w:sz="4" w:space="0" w:color="auto"/>
            </w:tcBorders>
            <w:vAlign w:val="bottom"/>
          </w:tcPr>
          <w:p w14:paraId="1B0CF467" w14:textId="77777777" w:rsidR="00DE000D" w:rsidRPr="00AC0C0E" w:rsidRDefault="00000000">
            <w:pPr>
              <w:jc w:val="center"/>
              <w:rPr>
                <w:spacing w:val="-6"/>
                <w:sz w:val="20"/>
                <w:szCs w:val="20"/>
              </w:rPr>
            </w:pPr>
            <w:r w:rsidRPr="00AC0C0E">
              <w:rPr>
                <w:spacing w:val="-6"/>
                <w:sz w:val="20"/>
                <w:szCs w:val="20"/>
              </w:rPr>
              <w:t>156804</w:t>
            </w:r>
          </w:p>
        </w:tc>
        <w:tc>
          <w:tcPr>
            <w:tcW w:w="510" w:type="dxa"/>
            <w:tcBorders>
              <w:top w:val="single" w:sz="4" w:space="0" w:color="auto"/>
              <w:left w:val="single" w:sz="4" w:space="0" w:color="auto"/>
              <w:bottom w:val="single" w:sz="4" w:space="0" w:color="auto"/>
              <w:right w:val="single" w:sz="4" w:space="0" w:color="auto"/>
            </w:tcBorders>
            <w:vAlign w:val="bottom"/>
          </w:tcPr>
          <w:p w14:paraId="5B08D295" w14:textId="77777777" w:rsidR="00DE000D" w:rsidRPr="00AC0C0E" w:rsidRDefault="00000000">
            <w:pPr>
              <w:jc w:val="center"/>
              <w:rPr>
                <w:spacing w:val="-6"/>
                <w:sz w:val="20"/>
                <w:szCs w:val="20"/>
              </w:rPr>
            </w:pPr>
            <w:r w:rsidRPr="00AC0C0E">
              <w:rPr>
                <w:spacing w:val="-6"/>
                <w:sz w:val="20"/>
                <w:szCs w:val="20"/>
              </w:rPr>
              <w:t>4525</w:t>
            </w:r>
          </w:p>
        </w:tc>
        <w:tc>
          <w:tcPr>
            <w:tcW w:w="500" w:type="dxa"/>
            <w:tcBorders>
              <w:top w:val="single" w:sz="4" w:space="0" w:color="auto"/>
              <w:left w:val="single" w:sz="4" w:space="0" w:color="auto"/>
              <w:bottom w:val="single" w:sz="4" w:space="0" w:color="auto"/>
              <w:right w:val="single" w:sz="4" w:space="0" w:color="auto"/>
            </w:tcBorders>
            <w:vAlign w:val="bottom"/>
          </w:tcPr>
          <w:p w14:paraId="7C837CAF" w14:textId="77777777" w:rsidR="00DE000D" w:rsidRPr="00AC0C0E" w:rsidRDefault="00000000">
            <w:pPr>
              <w:jc w:val="center"/>
              <w:rPr>
                <w:spacing w:val="-6"/>
                <w:sz w:val="20"/>
                <w:szCs w:val="20"/>
              </w:rPr>
            </w:pPr>
            <w:r w:rsidRPr="00AC0C0E">
              <w:rPr>
                <w:spacing w:val="-6"/>
                <w:sz w:val="20"/>
                <w:szCs w:val="20"/>
              </w:rPr>
              <w:t>358,82</w:t>
            </w:r>
          </w:p>
        </w:tc>
        <w:tc>
          <w:tcPr>
            <w:tcW w:w="500" w:type="dxa"/>
            <w:tcBorders>
              <w:top w:val="single" w:sz="4" w:space="0" w:color="auto"/>
              <w:left w:val="single" w:sz="4" w:space="0" w:color="auto"/>
              <w:bottom w:val="single" w:sz="4" w:space="0" w:color="auto"/>
              <w:right w:val="single" w:sz="4" w:space="0" w:color="auto"/>
            </w:tcBorders>
            <w:vAlign w:val="bottom"/>
          </w:tcPr>
          <w:p w14:paraId="5B534E9E" w14:textId="77777777" w:rsidR="00DE000D" w:rsidRPr="00AC0C0E" w:rsidRDefault="00000000">
            <w:pPr>
              <w:jc w:val="center"/>
              <w:rPr>
                <w:spacing w:val="-6"/>
                <w:sz w:val="20"/>
                <w:szCs w:val="20"/>
              </w:rPr>
            </w:pPr>
            <w:r w:rsidRPr="00AC0C0E">
              <w:rPr>
                <w:spacing w:val="-6"/>
                <w:sz w:val="20"/>
                <w:szCs w:val="20"/>
              </w:rPr>
              <w:t>102191</w:t>
            </w:r>
          </w:p>
        </w:tc>
        <w:tc>
          <w:tcPr>
            <w:tcW w:w="500" w:type="dxa"/>
            <w:tcBorders>
              <w:top w:val="single" w:sz="4" w:space="0" w:color="auto"/>
              <w:left w:val="single" w:sz="4" w:space="0" w:color="auto"/>
              <w:bottom w:val="single" w:sz="4" w:space="0" w:color="auto"/>
              <w:right w:val="single" w:sz="4" w:space="0" w:color="auto"/>
            </w:tcBorders>
            <w:vAlign w:val="bottom"/>
          </w:tcPr>
          <w:p w14:paraId="25FBE5C8" w14:textId="77777777" w:rsidR="00DE000D" w:rsidRPr="00AC0C0E" w:rsidRDefault="00000000">
            <w:pPr>
              <w:jc w:val="center"/>
              <w:rPr>
                <w:spacing w:val="-6"/>
                <w:sz w:val="20"/>
                <w:szCs w:val="20"/>
              </w:rPr>
            </w:pPr>
            <w:r w:rsidRPr="00AC0C0E">
              <w:rPr>
                <w:spacing w:val="-6"/>
                <w:sz w:val="20"/>
                <w:szCs w:val="20"/>
              </w:rPr>
              <w:t>3003</w:t>
            </w:r>
          </w:p>
        </w:tc>
        <w:tc>
          <w:tcPr>
            <w:tcW w:w="500" w:type="dxa"/>
            <w:tcBorders>
              <w:top w:val="single" w:sz="4" w:space="0" w:color="auto"/>
              <w:left w:val="single" w:sz="4" w:space="0" w:color="auto"/>
              <w:bottom w:val="single" w:sz="4" w:space="0" w:color="auto"/>
              <w:right w:val="single" w:sz="4" w:space="0" w:color="auto"/>
            </w:tcBorders>
            <w:vAlign w:val="bottom"/>
          </w:tcPr>
          <w:p w14:paraId="4BAAF017" w14:textId="77777777" w:rsidR="00DE000D" w:rsidRPr="00AC0C0E" w:rsidRDefault="00000000">
            <w:pPr>
              <w:jc w:val="center"/>
              <w:rPr>
                <w:spacing w:val="-6"/>
                <w:sz w:val="20"/>
                <w:szCs w:val="20"/>
              </w:rPr>
            </w:pPr>
            <w:r w:rsidRPr="00AC0C0E">
              <w:rPr>
                <w:spacing w:val="-6"/>
                <w:sz w:val="20"/>
                <w:szCs w:val="20"/>
              </w:rPr>
              <w:t>51,90</w:t>
            </w:r>
          </w:p>
        </w:tc>
        <w:tc>
          <w:tcPr>
            <w:tcW w:w="500" w:type="dxa"/>
            <w:tcBorders>
              <w:top w:val="single" w:sz="4" w:space="0" w:color="auto"/>
              <w:left w:val="single" w:sz="4" w:space="0" w:color="auto"/>
              <w:bottom w:val="single" w:sz="4" w:space="0" w:color="auto"/>
              <w:right w:val="single" w:sz="4" w:space="0" w:color="auto"/>
            </w:tcBorders>
            <w:vAlign w:val="bottom"/>
          </w:tcPr>
          <w:p w14:paraId="77C9724D" w14:textId="77777777" w:rsidR="00DE000D" w:rsidRPr="00AC0C0E" w:rsidRDefault="00000000">
            <w:pPr>
              <w:jc w:val="center"/>
              <w:rPr>
                <w:spacing w:val="-6"/>
                <w:sz w:val="20"/>
                <w:szCs w:val="20"/>
              </w:rPr>
            </w:pPr>
            <w:r w:rsidRPr="00AC0C0E">
              <w:rPr>
                <w:spacing w:val="-6"/>
                <w:sz w:val="20"/>
                <w:szCs w:val="20"/>
              </w:rPr>
              <w:t>24473</w:t>
            </w:r>
          </w:p>
        </w:tc>
        <w:tc>
          <w:tcPr>
            <w:tcW w:w="500" w:type="dxa"/>
            <w:tcBorders>
              <w:top w:val="single" w:sz="4" w:space="0" w:color="auto"/>
              <w:left w:val="single" w:sz="4" w:space="0" w:color="auto"/>
              <w:bottom w:val="single" w:sz="4" w:space="0" w:color="auto"/>
              <w:right w:val="single" w:sz="4" w:space="0" w:color="auto"/>
            </w:tcBorders>
            <w:vAlign w:val="bottom"/>
          </w:tcPr>
          <w:p w14:paraId="0632ECE9" w14:textId="77777777" w:rsidR="00DE000D" w:rsidRPr="00AC0C0E" w:rsidRDefault="00000000">
            <w:pPr>
              <w:jc w:val="center"/>
              <w:rPr>
                <w:spacing w:val="-6"/>
                <w:sz w:val="20"/>
                <w:szCs w:val="20"/>
              </w:rPr>
            </w:pPr>
            <w:r w:rsidRPr="00AC0C0E">
              <w:rPr>
                <w:spacing w:val="-6"/>
                <w:sz w:val="20"/>
                <w:szCs w:val="20"/>
              </w:rPr>
              <w:t>726</w:t>
            </w:r>
          </w:p>
        </w:tc>
        <w:tc>
          <w:tcPr>
            <w:tcW w:w="500" w:type="dxa"/>
            <w:tcBorders>
              <w:top w:val="single" w:sz="4" w:space="0" w:color="auto"/>
              <w:left w:val="single" w:sz="4" w:space="0" w:color="auto"/>
              <w:bottom w:val="single" w:sz="4" w:space="0" w:color="auto"/>
              <w:right w:val="single" w:sz="4" w:space="0" w:color="auto"/>
            </w:tcBorders>
            <w:vAlign w:val="bottom"/>
          </w:tcPr>
          <w:p w14:paraId="6AB760B6" w14:textId="77777777" w:rsidR="00DE000D" w:rsidRPr="00AC0C0E" w:rsidRDefault="00000000">
            <w:pPr>
              <w:jc w:val="center"/>
              <w:rPr>
                <w:spacing w:val="-6"/>
                <w:sz w:val="20"/>
                <w:szCs w:val="20"/>
              </w:rPr>
            </w:pPr>
            <w:r w:rsidRPr="00AC0C0E">
              <w:rPr>
                <w:spacing w:val="-6"/>
                <w:sz w:val="20"/>
                <w:szCs w:val="20"/>
              </w:rPr>
              <w:t>35,13</w:t>
            </w:r>
          </w:p>
        </w:tc>
        <w:tc>
          <w:tcPr>
            <w:tcW w:w="500" w:type="dxa"/>
            <w:tcBorders>
              <w:top w:val="single" w:sz="4" w:space="0" w:color="auto"/>
              <w:left w:val="single" w:sz="4" w:space="0" w:color="auto"/>
              <w:bottom w:val="single" w:sz="4" w:space="0" w:color="auto"/>
              <w:right w:val="single" w:sz="4" w:space="0" w:color="auto"/>
            </w:tcBorders>
            <w:vAlign w:val="bottom"/>
          </w:tcPr>
          <w:p w14:paraId="18061D8E" w14:textId="77777777" w:rsidR="00DE000D" w:rsidRPr="00AC0C0E" w:rsidRDefault="00000000">
            <w:pPr>
              <w:jc w:val="center"/>
              <w:rPr>
                <w:spacing w:val="-6"/>
                <w:sz w:val="20"/>
                <w:szCs w:val="20"/>
              </w:rPr>
            </w:pPr>
            <w:r w:rsidRPr="00AC0C0E">
              <w:rPr>
                <w:spacing w:val="-6"/>
                <w:sz w:val="20"/>
                <w:szCs w:val="20"/>
              </w:rPr>
              <w:t>18652</w:t>
            </w:r>
          </w:p>
        </w:tc>
        <w:tc>
          <w:tcPr>
            <w:tcW w:w="500" w:type="dxa"/>
            <w:tcBorders>
              <w:top w:val="single" w:sz="4" w:space="0" w:color="auto"/>
              <w:left w:val="single" w:sz="4" w:space="0" w:color="auto"/>
              <w:bottom w:val="single" w:sz="4" w:space="0" w:color="auto"/>
              <w:right w:val="single" w:sz="4" w:space="0" w:color="auto"/>
            </w:tcBorders>
            <w:vAlign w:val="bottom"/>
          </w:tcPr>
          <w:p w14:paraId="3DA89898" w14:textId="77777777" w:rsidR="00DE000D" w:rsidRPr="00AC0C0E" w:rsidRDefault="00000000">
            <w:pPr>
              <w:jc w:val="center"/>
              <w:rPr>
                <w:spacing w:val="-6"/>
                <w:sz w:val="20"/>
                <w:szCs w:val="20"/>
              </w:rPr>
            </w:pPr>
            <w:r w:rsidRPr="00AC0C0E">
              <w:rPr>
                <w:spacing w:val="-6"/>
                <w:sz w:val="20"/>
                <w:szCs w:val="20"/>
              </w:rPr>
              <w:t>475</w:t>
            </w:r>
          </w:p>
        </w:tc>
        <w:tc>
          <w:tcPr>
            <w:tcW w:w="500" w:type="dxa"/>
            <w:tcBorders>
              <w:top w:val="single" w:sz="4" w:space="0" w:color="auto"/>
              <w:left w:val="single" w:sz="4" w:space="0" w:color="auto"/>
              <w:bottom w:val="single" w:sz="4" w:space="0" w:color="auto"/>
              <w:right w:val="single" w:sz="4" w:space="0" w:color="auto"/>
            </w:tcBorders>
            <w:vAlign w:val="bottom"/>
          </w:tcPr>
          <w:p w14:paraId="07F2C80E" w14:textId="77777777" w:rsidR="00DE000D" w:rsidRPr="00AC0C0E" w:rsidRDefault="00000000">
            <w:pPr>
              <w:jc w:val="center"/>
              <w:rPr>
                <w:spacing w:val="-6"/>
                <w:sz w:val="20"/>
                <w:szCs w:val="20"/>
              </w:rPr>
            </w:pPr>
            <w:r w:rsidRPr="00AC0C0E">
              <w:rPr>
                <w:spacing w:val="-6"/>
                <w:sz w:val="20"/>
                <w:szCs w:val="20"/>
              </w:rPr>
              <w:t>10,72</w:t>
            </w:r>
          </w:p>
        </w:tc>
        <w:tc>
          <w:tcPr>
            <w:tcW w:w="500" w:type="dxa"/>
            <w:tcBorders>
              <w:top w:val="single" w:sz="4" w:space="0" w:color="auto"/>
              <w:left w:val="single" w:sz="4" w:space="0" w:color="auto"/>
              <w:bottom w:val="single" w:sz="4" w:space="0" w:color="auto"/>
              <w:right w:val="single" w:sz="4" w:space="0" w:color="auto"/>
            </w:tcBorders>
            <w:vAlign w:val="bottom"/>
          </w:tcPr>
          <w:p w14:paraId="07F1637B" w14:textId="77777777" w:rsidR="00DE000D" w:rsidRPr="00AC0C0E" w:rsidRDefault="00000000">
            <w:pPr>
              <w:jc w:val="center"/>
              <w:rPr>
                <w:spacing w:val="-6"/>
                <w:sz w:val="20"/>
                <w:szCs w:val="20"/>
              </w:rPr>
            </w:pPr>
            <w:r w:rsidRPr="00AC0C0E">
              <w:rPr>
                <w:spacing w:val="-6"/>
                <w:sz w:val="20"/>
                <w:szCs w:val="20"/>
              </w:rPr>
              <w:t>4946</w:t>
            </w:r>
          </w:p>
        </w:tc>
        <w:tc>
          <w:tcPr>
            <w:tcW w:w="500" w:type="dxa"/>
            <w:tcBorders>
              <w:top w:val="single" w:sz="4" w:space="0" w:color="auto"/>
              <w:left w:val="single" w:sz="4" w:space="0" w:color="auto"/>
              <w:bottom w:val="single" w:sz="4" w:space="0" w:color="auto"/>
              <w:right w:val="single" w:sz="4" w:space="0" w:color="auto"/>
            </w:tcBorders>
            <w:vAlign w:val="bottom"/>
          </w:tcPr>
          <w:p w14:paraId="52822778" w14:textId="77777777" w:rsidR="00DE000D" w:rsidRPr="00AC0C0E" w:rsidRDefault="00000000">
            <w:pPr>
              <w:jc w:val="center"/>
              <w:rPr>
                <w:spacing w:val="-6"/>
                <w:sz w:val="20"/>
                <w:szCs w:val="20"/>
              </w:rPr>
            </w:pPr>
            <w:r w:rsidRPr="00AC0C0E">
              <w:rPr>
                <w:spacing w:val="-6"/>
                <w:sz w:val="20"/>
                <w:szCs w:val="20"/>
              </w:rPr>
              <w:t>170</w:t>
            </w:r>
          </w:p>
        </w:tc>
        <w:tc>
          <w:tcPr>
            <w:tcW w:w="500" w:type="dxa"/>
            <w:tcBorders>
              <w:top w:val="single" w:sz="4" w:space="0" w:color="auto"/>
              <w:left w:val="single" w:sz="4" w:space="0" w:color="auto"/>
              <w:bottom w:val="single" w:sz="4" w:space="0" w:color="auto"/>
              <w:right w:val="single" w:sz="4" w:space="0" w:color="auto"/>
            </w:tcBorders>
            <w:vAlign w:val="bottom"/>
          </w:tcPr>
          <w:p w14:paraId="663112DD" w14:textId="77777777" w:rsidR="00DE000D" w:rsidRPr="00AC0C0E" w:rsidRDefault="00000000">
            <w:pPr>
              <w:jc w:val="center"/>
              <w:rPr>
                <w:spacing w:val="-6"/>
                <w:sz w:val="20"/>
                <w:szCs w:val="20"/>
              </w:rPr>
            </w:pPr>
            <w:r w:rsidRPr="00AC0C0E">
              <w:rPr>
                <w:spacing w:val="-6"/>
                <w:sz w:val="20"/>
                <w:szCs w:val="20"/>
              </w:rPr>
              <w:t>19,17</w:t>
            </w:r>
          </w:p>
        </w:tc>
        <w:tc>
          <w:tcPr>
            <w:tcW w:w="500" w:type="dxa"/>
            <w:tcBorders>
              <w:top w:val="single" w:sz="4" w:space="0" w:color="auto"/>
              <w:left w:val="single" w:sz="4" w:space="0" w:color="auto"/>
              <w:bottom w:val="single" w:sz="4" w:space="0" w:color="auto"/>
              <w:right w:val="single" w:sz="4" w:space="0" w:color="auto"/>
            </w:tcBorders>
            <w:vAlign w:val="bottom"/>
          </w:tcPr>
          <w:p w14:paraId="03AD9430" w14:textId="77777777" w:rsidR="00DE000D" w:rsidRPr="00AC0C0E" w:rsidRDefault="00000000">
            <w:pPr>
              <w:jc w:val="center"/>
              <w:rPr>
                <w:spacing w:val="-6"/>
                <w:sz w:val="20"/>
                <w:szCs w:val="20"/>
              </w:rPr>
            </w:pPr>
            <w:r w:rsidRPr="00AC0C0E">
              <w:rPr>
                <w:spacing w:val="-6"/>
                <w:sz w:val="20"/>
                <w:szCs w:val="20"/>
              </w:rPr>
              <w:t>6542</w:t>
            </w:r>
          </w:p>
        </w:tc>
        <w:tc>
          <w:tcPr>
            <w:tcW w:w="500" w:type="dxa"/>
            <w:tcBorders>
              <w:top w:val="single" w:sz="4" w:space="0" w:color="auto"/>
              <w:left w:val="single" w:sz="4" w:space="0" w:color="auto"/>
              <w:bottom w:val="single" w:sz="4" w:space="0" w:color="auto"/>
              <w:right w:val="single" w:sz="12" w:space="0" w:color="auto"/>
            </w:tcBorders>
            <w:vAlign w:val="bottom"/>
          </w:tcPr>
          <w:p w14:paraId="351A9821" w14:textId="77777777" w:rsidR="00DE000D" w:rsidRPr="00AC0C0E" w:rsidRDefault="00000000">
            <w:pPr>
              <w:jc w:val="center"/>
              <w:rPr>
                <w:spacing w:val="-6"/>
                <w:sz w:val="20"/>
                <w:szCs w:val="20"/>
              </w:rPr>
            </w:pPr>
            <w:r w:rsidRPr="00AC0C0E">
              <w:rPr>
                <w:spacing w:val="-6"/>
                <w:sz w:val="20"/>
                <w:szCs w:val="20"/>
              </w:rPr>
              <w:t>151</w:t>
            </w:r>
          </w:p>
        </w:tc>
      </w:tr>
      <w:tr w:rsidR="00DE000D" w:rsidRPr="00AC0C0E" w14:paraId="40540A5F" w14:textId="77777777">
        <w:trPr>
          <w:jc w:val="center"/>
        </w:trPr>
        <w:tc>
          <w:tcPr>
            <w:tcW w:w="560" w:type="dxa"/>
            <w:tcBorders>
              <w:top w:val="nil"/>
              <w:left w:val="single" w:sz="12" w:space="0" w:color="auto"/>
              <w:bottom w:val="nil"/>
              <w:right w:val="single" w:sz="4" w:space="0" w:color="auto"/>
            </w:tcBorders>
            <w:vAlign w:val="bottom"/>
          </w:tcPr>
          <w:p w14:paraId="51714717"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01C12AC1"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6A91E914" w14:textId="77777777" w:rsidR="00DE000D" w:rsidRPr="00AC0C0E" w:rsidRDefault="00000000">
            <w:pPr>
              <w:jc w:val="center"/>
              <w:rPr>
                <w:spacing w:val="-6"/>
                <w:sz w:val="20"/>
                <w:szCs w:val="20"/>
              </w:rPr>
            </w:pPr>
            <w:r w:rsidRPr="00AC0C0E">
              <w:rPr>
                <w:spacing w:val="-6"/>
                <w:sz w:val="20"/>
                <w:szCs w:val="20"/>
              </w:rPr>
              <w:t>2181,87</w:t>
            </w:r>
          </w:p>
        </w:tc>
        <w:tc>
          <w:tcPr>
            <w:tcW w:w="531" w:type="dxa"/>
            <w:tcBorders>
              <w:top w:val="single" w:sz="4" w:space="0" w:color="auto"/>
              <w:left w:val="single" w:sz="4" w:space="0" w:color="auto"/>
              <w:bottom w:val="single" w:sz="4" w:space="0" w:color="auto"/>
              <w:right w:val="single" w:sz="4" w:space="0" w:color="auto"/>
            </w:tcBorders>
            <w:vAlign w:val="bottom"/>
          </w:tcPr>
          <w:p w14:paraId="7AA7A298" w14:textId="77777777" w:rsidR="00DE000D" w:rsidRPr="00AC0C0E" w:rsidRDefault="00000000">
            <w:pPr>
              <w:jc w:val="center"/>
              <w:rPr>
                <w:spacing w:val="-6"/>
                <w:sz w:val="20"/>
                <w:szCs w:val="20"/>
              </w:rPr>
            </w:pPr>
            <w:r w:rsidRPr="00AC0C0E">
              <w:rPr>
                <w:spacing w:val="-6"/>
                <w:sz w:val="20"/>
                <w:szCs w:val="20"/>
              </w:rPr>
              <w:t>618229</w:t>
            </w:r>
          </w:p>
        </w:tc>
        <w:tc>
          <w:tcPr>
            <w:tcW w:w="510" w:type="dxa"/>
            <w:tcBorders>
              <w:top w:val="single" w:sz="4" w:space="0" w:color="auto"/>
              <w:left w:val="single" w:sz="4" w:space="0" w:color="auto"/>
              <w:bottom w:val="single" w:sz="4" w:space="0" w:color="auto"/>
              <w:right w:val="single" w:sz="4" w:space="0" w:color="auto"/>
            </w:tcBorders>
            <w:vAlign w:val="bottom"/>
          </w:tcPr>
          <w:p w14:paraId="0C159B81" w14:textId="77777777" w:rsidR="00DE000D" w:rsidRPr="00AC0C0E" w:rsidRDefault="00000000">
            <w:pPr>
              <w:jc w:val="center"/>
              <w:rPr>
                <w:spacing w:val="-6"/>
                <w:sz w:val="20"/>
                <w:szCs w:val="20"/>
              </w:rPr>
            </w:pPr>
            <w:r w:rsidRPr="00AC0C0E">
              <w:rPr>
                <w:spacing w:val="-6"/>
                <w:sz w:val="20"/>
                <w:szCs w:val="20"/>
              </w:rPr>
              <w:t>21039</w:t>
            </w:r>
          </w:p>
        </w:tc>
        <w:tc>
          <w:tcPr>
            <w:tcW w:w="500" w:type="dxa"/>
            <w:tcBorders>
              <w:top w:val="single" w:sz="4" w:space="0" w:color="auto"/>
              <w:left w:val="single" w:sz="4" w:space="0" w:color="auto"/>
              <w:bottom w:val="single" w:sz="4" w:space="0" w:color="auto"/>
              <w:right w:val="single" w:sz="4" w:space="0" w:color="auto"/>
            </w:tcBorders>
            <w:vAlign w:val="bottom"/>
          </w:tcPr>
          <w:p w14:paraId="33FB6820" w14:textId="77777777" w:rsidR="00DE000D" w:rsidRPr="00AC0C0E" w:rsidRDefault="00000000">
            <w:pPr>
              <w:jc w:val="center"/>
              <w:rPr>
                <w:spacing w:val="-6"/>
                <w:sz w:val="20"/>
                <w:szCs w:val="20"/>
              </w:rPr>
            </w:pPr>
            <w:r w:rsidRPr="00AC0C0E">
              <w:rPr>
                <w:spacing w:val="-6"/>
                <w:sz w:val="20"/>
                <w:szCs w:val="20"/>
              </w:rPr>
              <w:t>1718,61</w:t>
            </w:r>
          </w:p>
        </w:tc>
        <w:tc>
          <w:tcPr>
            <w:tcW w:w="500" w:type="dxa"/>
            <w:tcBorders>
              <w:top w:val="single" w:sz="4" w:space="0" w:color="auto"/>
              <w:left w:val="single" w:sz="4" w:space="0" w:color="auto"/>
              <w:bottom w:val="single" w:sz="4" w:space="0" w:color="auto"/>
              <w:right w:val="single" w:sz="4" w:space="0" w:color="auto"/>
            </w:tcBorders>
            <w:vAlign w:val="bottom"/>
          </w:tcPr>
          <w:p w14:paraId="4ED6594F" w14:textId="77777777" w:rsidR="00DE000D" w:rsidRPr="00AC0C0E" w:rsidRDefault="00000000">
            <w:pPr>
              <w:jc w:val="center"/>
              <w:rPr>
                <w:spacing w:val="-6"/>
                <w:sz w:val="20"/>
                <w:szCs w:val="20"/>
              </w:rPr>
            </w:pPr>
            <w:r w:rsidRPr="00AC0C0E">
              <w:rPr>
                <w:spacing w:val="-6"/>
                <w:sz w:val="20"/>
                <w:szCs w:val="20"/>
              </w:rPr>
              <w:t>431558</w:t>
            </w:r>
          </w:p>
        </w:tc>
        <w:tc>
          <w:tcPr>
            <w:tcW w:w="500" w:type="dxa"/>
            <w:tcBorders>
              <w:top w:val="single" w:sz="4" w:space="0" w:color="auto"/>
              <w:left w:val="single" w:sz="4" w:space="0" w:color="auto"/>
              <w:bottom w:val="single" w:sz="4" w:space="0" w:color="auto"/>
              <w:right w:val="single" w:sz="4" w:space="0" w:color="auto"/>
            </w:tcBorders>
            <w:vAlign w:val="bottom"/>
          </w:tcPr>
          <w:p w14:paraId="102D02B2" w14:textId="77777777" w:rsidR="00DE000D" w:rsidRPr="00AC0C0E" w:rsidRDefault="00000000">
            <w:pPr>
              <w:jc w:val="center"/>
              <w:rPr>
                <w:spacing w:val="-6"/>
                <w:sz w:val="20"/>
                <w:szCs w:val="20"/>
              </w:rPr>
            </w:pPr>
            <w:r w:rsidRPr="00AC0C0E">
              <w:rPr>
                <w:spacing w:val="-6"/>
                <w:sz w:val="20"/>
                <w:szCs w:val="20"/>
              </w:rPr>
              <w:t>14983</w:t>
            </w:r>
          </w:p>
        </w:tc>
        <w:tc>
          <w:tcPr>
            <w:tcW w:w="500" w:type="dxa"/>
            <w:tcBorders>
              <w:top w:val="single" w:sz="4" w:space="0" w:color="auto"/>
              <w:left w:val="single" w:sz="4" w:space="0" w:color="auto"/>
              <w:bottom w:val="single" w:sz="4" w:space="0" w:color="auto"/>
              <w:right w:val="single" w:sz="4" w:space="0" w:color="auto"/>
            </w:tcBorders>
            <w:vAlign w:val="bottom"/>
          </w:tcPr>
          <w:p w14:paraId="29CD15B9" w14:textId="77777777" w:rsidR="00DE000D" w:rsidRPr="00AC0C0E" w:rsidRDefault="00000000">
            <w:pPr>
              <w:jc w:val="center"/>
              <w:rPr>
                <w:spacing w:val="-6"/>
                <w:sz w:val="20"/>
                <w:szCs w:val="20"/>
              </w:rPr>
            </w:pPr>
            <w:r w:rsidRPr="00AC0C0E">
              <w:rPr>
                <w:spacing w:val="-6"/>
                <w:sz w:val="20"/>
                <w:szCs w:val="20"/>
              </w:rPr>
              <w:t>238,20</w:t>
            </w:r>
          </w:p>
        </w:tc>
        <w:tc>
          <w:tcPr>
            <w:tcW w:w="500" w:type="dxa"/>
            <w:tcBorders>
              <w:top w:val="single" w:sz="4" w:space="0" w:color="auto"/>
              <w:left w:val="single" w:sz="4" w:space="0" w:color="auto"/>
              <w:bottom w:val="single" w:sz="4" w:space="0" w:color="auto"/>
              <w:right w:val="single" w:sz="4" w:space="0" w:color="auto"/>
            </w:tcBorders>
            <w:vAlign w:val="bottom"/>
          </w:tcPr>
          <w:p w14:paraId="3BC71061" w14:textId="77777777" w:rsidR="00DE000D" w:rsidRPr="00AC0C0E" w:rsidRDefault="00000000">
            <w:pPr>
              <w:jc w:val="center"/>
              <w:rPr>
                <w:spacing w:val="-6"/>
                <w:sz w:val="20"/>
                <w:szCs w:val="20"/>
              </w:rPr>
            </w:pPr>
            <w:r w:rsidRPr="00AC0C0E">
              <w:rPr>
                <w:spacing w:val="-6"/>
                <w:sz w:val="20"/>
                <w:szCs w:val="20"/>
              </w:rPr>
              <w:t>101790</w:t>
            </w:r>
          </w:p>
        </w:tc>
        <w:tc>
          <w:tcPr>
            <w:tcW w:w="500" w:type="dxa"/>
            <w:tcBorders>
              <w:top w:val="single" w:sz="4" w:space="0" w:color="auto"/>
              <w:left w:val="single" w:sz="4" w:space="0" w:color="auto"/>
              <w:bottom w:val="single" w:sz="4" w:space="0" w:color="auto"/>
              <w:right w:val="single" w:sz="4" w:space="0" w:color="auto"/>
            </w:tcBorders>
            <w:vAlign w:val="bottom"/>
          </w:tcPr>
          <w:p w14:paraId="5ECC3F97" w14:textId="77777777" w:rsidR="00DE000D" w:rsidRPr="00AC0C0E" w:rsidRDefault="00000000">
            <w:pPr>
              <w:jc w:val="center"/>
              <w:rPr>
                <w:spacing w:val="-6"/>
                <w:sz w:val="20"/>
                <w:szCs w:val="20"/>
              </w:rPr>
            </w:pPr>
            <w:r w:rsidRPr="00AC0C0E">
              <w:rPr>
                <w:spacing w:val="-6"/>
                <w:sz w:val="20"/>
                <w:szCs w:val="20"/>
              </w:rPr>
              <w:t>3439</w:t>
            </w:r>
          </w:p>
        </w:tc>
        <w:tc>
          <w:tcPr>
            <w:tcW w:w="500" w:type="dxa"/>
            <w:tcBorders>
              <w:top w:val="single" w:sz="4" w:space="0" w:color="auto"/>
              <w:left w:val="single" w:sz="4" w:space="0" w:color="auto"/>
              <w:bottom w:val="single" w:sz="4" w:space="0" w:color="auto"/>
              <w:right w:val="single" w:sz="4" w:space="0" w:color="auto"/>
            </w:tcBorders>
            <w:vAlign w:val="bottom"/>
          </w:tcPr>
          <w:p w14:paraId="5CB06257" w14:textId="77777777" w:rsidR="00DE000D" w:rsidRPr="00AC0C0E" w:rsidRDefault="00000000">
            <w:pPr>
              <w:jc w:val="center"/>
              <w:rPr>
                <w:spacing w:val="-6"/>
                <w:sz w:val="20"/>
                <w:szCs w:val="20"/>
              </w:rPr>
            </w:pPr>
            <w:r w:rsidRPr="00AC0C0E">
              <w:rPr>
                <w:spacing w:val="-6"/>
                <w:sz w:val="20"/>
                <w:szCs w:val="20"/>
              </w:rPr>
              <w:t>75,09</w:t>
            </w:r>
          </w:p>
        </w:tc>
        <w:tc>
          <w:tcPr>
            <w:tcW w:w="500" w:type="dxa"/>
            <w:tcBorders>
              <w:top w:val="single" w:sz="4" w:space="0" w:color="auto"/>
              <w:left w:val="single" w:sz="4" w:space="0" w:color="auto"/>
              <w:bottom w:val="single" w:sz="4" w:space="0" w:color="auto"/>
              <w:right w:val="single" w:sz="4" w:space="0" w:color="auto"/>
            </w:tcBorders>
            <w:vAlign w:val="bottom"/>
          </w:tcPr>
          <w:p w14:paraId="75B97F51" w14:textId="77777777" w:rsidR="00DE000D" w:rsidRPr="00AC0C0E" w:rsidRDefault="00000000">
            <w:pPr>
              <w:jc w:val="center"/>
              <w:rPr>
                <w:spacing w:val="-6"/>
                <w:sz w:val="20"/>
                <w:szCs w:val="20"/>
              </w:rPr>
            </w:pPr>
            <w:r w:rsidRPr="00AC0C0E">
              <w:rPr>
                <w:spacing w:val="-6"/>
                <w:sz w:val="20"/>
                <w:szCs w:val="20"/>
              </w:rPr>
              <w:t>40646</w:t>
            </w:r>
          </w:p>
        </w:tc>
        <w:tc>
          <w:tcPr>
            <w:tcW w:w="500" w:type="dxa"/>
            <w:tcBorders>
              <w:top w:val="single" w:sz="4" w:space="0" w:color="auto"/>
              <w:left w:val="single" w:sz="4" w:space="0" w:color="auto"/>
              <w:bottom w:val="single" w:sz="4" w:space="0" w:color="auto"/>
              <w:right w:val="single" w:sz="4" w:space="0" w:color="auto"/>
            </w:tcBorders>
            <w:vAlign w:val="bottom"/>
          </w:tcPr>
          <w:p w14:paraId="68562CDA" w14:textId="77777777" w:rsidR="00DE000D" w:rsidRPr="00AC0C0E" w:rsidRDefault="00000000">
            <w:pPr>
              <w:jc w:val="center"/>
              <w:rPr>
                <w:spacing w:val="-6"/>
                <w:sz w:val="20"/>
                <w:szCs w:val="20"/>
              </w:rPr>
            </w:pPr>
            <w:r w:rsidRPr="00AC0C0E">
              <w:rPr>
                <w:spacing w:val="-6"/>
                <w:sz w:val="20"/>
                <w:szCs w:val="20"/>
              </w:rPr>
              <w:t>1086</w:t>
            </w:r>
          </w:p>
        </w:tc>
        <w:tc>
          <w:tcPr>
            <w:tcW w:w="500" w:type="dxa"/>
            <w:tcBorders>
              <w:top w:val="single" w:sz="4" w:space="0" w:color="auto"/>
              <w:left w:val="single" w:sz="4" w:space="0" w:color="auto"/>
              <w:bottom w:val="single" w:sz="4" w:space="0" w:color="auto"/>
              <w:right w:val="single" w:sz="4" w:space="0" w:color="auto"/>
            </w:tcBorders>
            <w:vAlign w:val="bottom"/>
          </w:tcPr>
          <w:p w14:paraId="4D038CB9" w14:textId="77777777" w:rsidR="00DE000D" w:rsidRPr="00AC0C0E" w:rsidRDefault="00000000">
            <w:pPr>
              <w:jc w:val="center"/>
              <w:rPr>
                <w:spacing w:val="-6"/>
                <w:sz w:val="20"/>
                <w:szCs w:val="20"/>
              </w:rPr>
            </w:pPr>
            <w:r w:rsidRPr="00AC0C0E">
              <w:rPr>
                <w:spacing w:val="-6"/>
                <w:sz w:val="20"/>
                <w:szCs w:val="20"/>
              </w:rPr>
              <w:t>55,02</w:t>
            </w:r>
          </w:p>
        </w:tc>
        <w:tc>
          <w:tcPr>
            <w:tcW w:w="500" w:type="dxa"/>
            <w:tcBorders>
              <w:top w:val="single" w:sz="4" w:space="0" w:color="auto"/>
              <w:left w:val="single" w:sz="4" w:space="0" w:color="auto"/>
              <w:bottom w:val="single" w:sz="4" w:space="0" w:color="auto"/>
              <w:right w:val="single" w:sz="4" w:space="0" w:color="auto"/>
            </w:tcBorders>
            <w:vAlign w:val="bottom"/>
          </w:tcPr>
          <w:p w14:paraId="1C3A73C5" w14:textId="77777777" w:rsidR="00DE000D" w:rsidRPr="00AC0C0E" w:rsidRDefault="00000000">
            <w:pPr>
              <w:jc w:val="center"/>
              <w:rPr>
                <w:spacing w:val="-6"/>
                <w:sz w:val="20"/>
                <w:szCs w:val="20"/>
              </w:rPr>
            </w:pPr>
            <w:r w:rsidRPr="00AC0C0E">
              <w:rPr>
                <w:spacing w:val="-6"/>
                <w:sz w:val="20"/>
                <w:szCs w:val="20"/>
              </w:rPr>
              <w:t>21167</w:t>
            </w:r>
          </w:p>
        </w:tc>
        <w:tc>
          <w:tcPr>
            <w:tcW w:w="500" w:type="dxa"/>
            <w:tcBorders>
              <w:top w:val="single" w:sz="4" w:space="0" w:color="auto"/>
              <w:left w:val="single" w:sz="4" w:space="0" w:color="auto"/>
              <w:bottom w:val="single" w:sz="4" w:space="0" w:color="auto"/>
              <w:right w:val="single" w:sz="4" w:space="0" w:color="auto"/>
            </w:tcBorders>
            <w:vAlign w:val="bottom"/>
          </w:tcPr>
          <w:p w14:paraId="097808E3" w14:textId="77777777" w:rsidR="00DE000D" w:rsidRPr="00AC0C0E" w:rsidRDefault="00000000">
            <w:pPr>
              <w:jc w:val="center"/>
              <w:rPr>
                <w:spacing w:val="-6"/>
                <w:sz w:val="20"/>
                <w:szCs w:val="20"/>
              </w:rPr>
            </w:pPr>
            <w:r w:rsidRPr="00AC0C0E">
              <w:rPr>
                <w:spacing w:val="-6"/>
                <w:sz w:val="20"/>
                <w:szCs w:val="20"/>
              </w:rPr>
              <w:t>842</w:t>
            </w:r>
          </w:p>
        </w:tc>
        <w:tc>
          <w:tcPr>
            <w:tcW w:w="500" w:type="dxa"/>
            <w:tcBorders>
              <w:top w:val="single" w:sz="4" w:space="0" w:color="auto"/>
              <w:left w:val="single" w:sz="4" w:space="0" w:color="auto"/>
              <w:bottom w:val="single" w:sz="4" w:space="0" w:color="auto"/>
              <w:right w:val="single" w:sz="4" w:space="0" w:color="auto"/>
            </w:tcBorders>
            <w:vAlign w:val="bottom"/>
          </w:tcPr>
          <w:p w14:paraId="5CF9A868" w14:textId="77777777" w:rsidR="00DE000D" w:rsidRPr="00AC0C0E" w:rsidRDefault="00000000">
            <w:pPr>
              <w:jc w:val="center"/>
              <w:rPr>
                <w:spacing w:val="-6"/>
                <w:sz w:val="20"/>
                <w:szCs w:val="20"/>
              </w:rPr>
            </w:pPr>
            <w:r w:rsidRPr="00AC0C0E">
              <w:rPr>
                <w:spacing w:val="-6"/>
                <w:sz w:val="20"/>
                <w:szCs w:val="20"/>
              </w:rPr>
              <w:t>94,95</w:t>
            </w:r>
          </w:p>
        </w:tc>
        <w:tc>
          <w:tcPr>
            <w:tcW w:w="500" w:type="dxa"/>
            <w:tcBorders>
              <w:top w:val="single" w:sz="4" w:space="0" w:color="auto"/>
              <w:left w:val="single" w:sz="4" w:space="0" w:color="auto"/>
              <w:bottom w:val="single" w:sz="4" w:space="0" w:color="auto"/>
              <w:right w:val="single" w:sz="4" w:space="0" w:color="auto"/>
            </w:tcBorders>
            <w:vAlign w:val="bottom"/>
          </w:tcPr>
          <w:p w14:paraId="70BE839B" w14:textId="77777777" w:rsidR="00DE000D" w:rsidRPr="00AC0C0E" w:rsidRDefault="00000000">
            <w:pPr>
              <w:jc w:val="center"/>
              <w:rPr>
                <w:spacing w:val="-6"/>
                <w:sz w:val="20"/>
                <w:szCs w:val="20"/>
              </w:rPr>
            </w:pPr>
            <w:r w:rsidRPr="00AC0C0E">
              <w:rPr>
                <w:spacing w:val="-6"/>
                <w:sz w:val="20"/>
                <w:szCs w:val="20"/>
              </w:rPr>
              <w:t>23068</w:t>
            </w:r>
          </w:p>
        </w:tc>
        <w:tc>
          <w:tcPr>
            <w:tcW w:w="500" w:type="dxa"/>
            <w:tcBorders>
              <w:top w:val="single" w:sz="4" w:space="0" w:color="auto"/>
              <w:left w:val="single" w:sz="4" w:space="0" w:color="auto"/>
              <w:bottom w:val="single" w:sz="4" w:space="0" w:color="auto"/>
              <w:right w:val="single" w:sz="12" w:space="0" w:color="auto"/>
            </w:tcBorders>
            <w:vAlign w:val="bottom"/>
          </w:tcPr>
          <w:p w14:paraId="57CBCBBE" w14:textId="77777777" w:rsidR="00DE000D" w:rsidRPr="00AC0C0E" w:rsidRDefault="00000000">
            <w:pPr>
              <w:jc w:val="center"/>
              <w:rPr>
                <w:spacing w:val="-6"/>
                <w:sz w:val="20"/>
                <w:szCs w:val="20"/>
              </w:rPr>
            </w:pPr>
            <w:r w:rsidRPr="00AC0C0E">
              <w:rPr>
                <w:spacing w:val="-6"/>
                <w:sz w:val="20"/>
                <w:szCs w:val="20"/>
              </w:rPr>
              <w:t>689</w:t>
            </w:r>
          </w:p>
        </w:tc>
      </w:tr>
      <w:tr w:rsidR="00DE000D" w:rsidRPr="00AC0C0E" w14:paraId="3AEECF1E" w14:textId="77777777">
        <w:trPr>
          <w:jc w:val="center"/>
        </w:trPr>
        <w:tc>
          <w:tcPr>
            <w:tcW w:w="560" w:type="dxa"/>
            <w:tcBorders>
              <w:top w:val="nil"/>
              <w:left w:val="single" w:sz="12" w:space="0" w:color="auto"/>
              <w:bottom w:val="single" w:sz="8" w:space="0" w:color="auto"/>
              <w:right w:val="single" w:sz="4" w:space="0" w:color="auto"/>
            </w:tcBorders>
            <w:vAlign w:val="bottom"/>
          </w:tcPr>
          <w:p w14:paraId="731EA9E3"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7A685F53"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111DE8B8"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43758E2B"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0FDBF1B9"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03D5017B" w14:textId="77777777" w:rsidR="00DE000D" w:rsidRPr="00AC0C0E" w:rsidRDefault="00000000">
            <w:pPr>
              <w:jc w:val="center"/>
              <w:rPr>
                <w:spacing w:val="-6"/>
                <w:sz w:val="20"/>
                <w:szCs w:val="20"/>
              </w:rPr>
            </w:pPr>
            <w:r w:rsidRPr="00AC0C0E">
              <w:rPr>
                <w:spacing w:val="-6"/>
                <w:sz w:val="20"/>
                <w:szCs w:val="20"/>
              </w:rPr>
              <w:t>79</w:t>
            </w:r>
          </w:p>
        </w:tc>
        <w:tc>
          <w:tcPr>
            <w:tcW w:w="500" w:type="dxa"/>
            <w:tcBorders>
              <w:top w:val="single" w:sz="4" w:space="0" w:color="auto"/>
              <w:left w:val="single" w:sz="4" w:space="0" w:color="auto"/>
              <w:bottom w:val="single" w:sz="8" w:space="0" w:color="auto"/>
              <w:right w:val="single" w:sz="4" w:space="0" w:color="auto"/>
            </w:tcBorders>
            <w:vAlign w:val="bottom"/>
          </w:tcPr>
          <w:p w14:paraId="1DA672CC" w14:textId="77777777" w:rsidR="00DE000D" w:rsidRPr="00AC0C0E" w:rsidRDefault="00000000">
            <w:pPr>
              <w:jc w:val="center"/>
              <w:rPr>
                <w:spacing w:val="-6"/>
                <w:sz w:val="20"/>
                <w:szCs w:val="20"/>
              </w:rPr>
            </w:pPr>
            <w:r w:rsidRPr="00AC0C0E">
              <w:rPr>
                <w:spacing w:val="-6"/>
                <w:sz w:val="20"/>
                <w:szCs w:val="20"/>
              </w:rPr>
              <w:t>70</w:t>
            </w:r>
          </w:p>
        </w:tc>
        <w:tc>
          <w:tcPr>
            <w:tcW w:w="500" w:type="dxa"/>
            <w:tcBorders>
              <w:top w:val="single" w:sz="4" w:space="0" w:color="auto"/>
              <w:left w:val="single" w:sz="4" w:space="0" w:color="auto"/>
              <w:bottom w:val="single" w:sz="8" w:space="0" w:color="auto"/>
              <w:right w:val="single" w:sz="4" w:space="0" w:color="auto"/>
            </w:tcBorders>
            <w:vAlign w:val="bottom"/>
          </w:tcPr>
          <w:p w14:paraId="158ECEE8" w14:textId="77777777" w:rsidR="00DE000D" w:rsidRPr="00AC0C0E" w:rsidRDefault="00000000">
            <w:pPr>
              <w:jc w:val="center"/>
              <w:rPr>
                <w:spacing w:val="-6"/>
                <w:sz w:val="20"/>
                <w:szCs w:val="20"/>
              </w:rPr>
            </w:pPr>
            <w:r w:rsidRPr="00AC0C0E">
              <w:rPr>
                <w:spacing w:val="-6"/>
                <w:sz w:val="20"/>
                <w:szCs w:val="20"/>
              </w:rPr>
              <w:t>71</w:t>
            </w:r>
          </w:p>
        </w:tc>
        <w:tc>
          <w:tcPr>
            <w:tcW w:w="500" w:type="dxa"/>
            <w:tcBorders>
              <w:top w:val="single" w:sz="4" w:space="0" w:color="auto"/>
              <w:left w:val="single" w:sz="4" w:space="0" w:color="auto"/>
              <w:bottom w:val="single" w:sz="8" w:space="0" w:color="auto"/>
              <w:right w:val="single" w:sz="4" w:space="0" w:color="auto"/>
            </w:tcBorders>
            <w:vAlign w:val="bottom"/>
          </w:tcPr>
          <w:p w14:paraId="22A4691C" w14:textId="77777777" w:rsidR="00DE000D" w:rsidRPr="00AC0C0E" w:rsidRDefault="00000000">
            <w:pPr>
              <w:jc w:val="center"/>
              <w:rPr>
                <w:spacing w:val="-6"/>
                <w:sz w:val="20"/>
                <w:szCs w:val="20"/>
              </w:rPr>
            </w:pPr>
            <w:r w:rsidRPr="00AC0C0E">
              <w:rPr>
                <w:spacing w:val="-6"/>
                <w:sz w:val="20"/>
                <w:szCs w:val="20"/>
              </w:rPr>
              <w:t>11</w:t>
            </w:r>
          </w:p>
        </w:tc>
        <w:tc>
          <w:tcPr>
            <w:tcW w:w="500" w:type="dxa"/>
            <w:tcBorders>
              <w:top w:val="single" w:sz="4" w:space="0" w:color="auto"/>
              <w:left w:val="single" w:sz="4" w:space="0" w:color="auto"/>
              <w:bottom w:val="single" w:sz="8" w:space="0" w:color="auto"/>
              <w:right w:val="single" w:sz="4" w:space="0" w:color="auto"/>
            </w:tcBorders>
            <w:vAlign w:val="bottom"/>
          </w:tcPr>
          <w:p w14:paraId="18610DF2" w14:textId="77777777" w:rsidR="00DE000D" w:rsidRPr="00AC0C0E" w:rsidRDefault="00000000">
            <w:pPr>
              <w:jc w:val="center"/>
              <w:rPr>
                <w:spacing w:val="-6"/>
                <w:sz w:val="20"/>
                <w:szCs w:val="20"/>
              </w:rPr>
            </w:pPr>
            <w:r w:rsidRPr="00AC0C0E">
              <w:rPr>
                <w:spacing w:val="-6"/>
                <w:sz w:val="20"/>
                <w:szCs w:val="20"/>
              </w:rPr>
              <w:t>16</w:t>
            </w:r>
          </w:p>
        </w:tc>
        <w:tc>
          <w:tcPr>
            <w:tcW w:w="500" w:type="dxa"/>
            <w:tcBorders>
              <w:top w:val="single" w:sz="4" w:space="0" w:color="auto"/>
              <w:left w:val="single" w:sz="4" w:space="0" w:color="auto"/>
              <w:bottom w:val="single" w:sz="8" w:space="0" w:color="auto"/>
              <w:right w:val="single" w:sz="4" w:space="0" w:color="auto"/>
            </w:tcBorders>
            <w:vAlign w:val="bottom"/>
          </w:tcPr>
          <w:p w14:paraId="5E60CE49" w14:textId="77777777" w:rsidR="00DE000D" w:rsidRPr="00AC0C0E" w:rsidRDefault="00000000">
            <w:pPr>
              <w:jc w:val="center"/>
              <w:rPr>
                <w:spacing w:val="-6"/>
                <w:sz w:val="20"/>
                <w:szCs w:val="20"/>
              </w:rPr>
            </w:pPr>
            <w:r w:rsidRPr="00AC0C0E">
              <w:rPr>
                <w:spacing w:val="-6"/>
                <w:sz w:val="20"/>
                <w:szCs w:val="20"/>
              </w:rPr>
              <w:t>17</w:t>
            </w:r>
          </w:p>
        </w:tc>
        <w:tc>
          <w:tcPr>
            <w:tcW w:w="500" w:type="dxa"/>
            <w:tcBorders>
              <w:top w:val="single" w:sz="4" w:space="0" w:color="auto"/>
              <w:left w:val="single" w:sz="4" w:space="0" w:color="auto"/>
              <w:bottom w:val="single" w:sz="8" w:space="0" w:color="auto"/>
              <w:right w:val="single" w:sz="4" w:space="0" w:color="auto"/>
            </w:tcBorders>
            <w:vAlign w:val="bottom"/>
          </w:tcPr>
          <w:p w14:paraId="42D6AA66"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8" w:space="0" w:color="auto"/>
              <w:right w:val="single" w:sz="4" w:space="0" w:color="auto"/>
            </w:tcBorders>
            <w:vAlign w:val="bottom"/>
          </w:tcPr>
          <w:p w14:paraId="4053E9C4" w14:textId="77777777" w:rsidR="00DE000D" w:rsidRPr="00AC0C0E" w:rsidRDefault="00000000">
            <w:pPr>
              <w:jc w:val="center"/>
              <w:rPr>
                <w:spacing w:val="-6"/>
                <w:sz w:val="20"/>
                <w:szCs w:val="20"/>
              </w:rPr>
            </w:pPr>
            <w:r w:rsidRPr="00AC0C0E">
              <w:rPr>
                <w:spacing w:val="-6"/>
                <w:sz w:val="20"/>
                <w:szCs w:val="20"/>
              </w:rPr>
              <w:t>7</w:t>
            </w:r>
          </w:p>
        </w:tc>
        <w:tc>
          <w:tcPr>
            <w:tcW w:w="500" w:type="dxa"/>
            <w:tcBorders>
              <w:top w:val="single" w:sz="4" w:space="0" w:color="auto"/>
              <w:left w:val="single" w:sz="4" w:space="0" w:color="auto"/>
              <w:bottom w:val="single" w:sz="8" w:space="0" w:color="auto"/>
              <w:right w:val="single" w:sz="4" w:space="0" w:color="auto"/>
            </w:tcBorders>
            <w:vAlign w:val="bottom"/>
          </w:tcPr>
          <w:p w14:paraId="6E3BCE74" w14:textId="77777777" w:rsidR="00DE000D" w:rsidRPr="00AC0C0E" w:rsidRDefault="00000000">
            <w:pPr>
              <w:jc w:val="center"/>
              <w:rPr>
                <w:spacing w:val="-6"/>
                <w:sz w:val="20"/>
                <w:szCs w:val="20"/>
              </w:rPr>
            </w:pPr>
            <w:r w:rsidRPr="00AC0C0E">
              <w:rPr>
                <w:spacing w:val="-6"/>
                <w:sz w:val="20"/>
                <w:szCs w:val="20"/>
              </w:rPr>
              <w:t>5</w:t>
            </w:r>
          </w:p>
        </w:tc>
        <w:tc>
          <w:tcPr>
            <w:tcW w:w="500" w:type="dxa"/>
            <w:tcBorders>
              <w:top w:val="single" w:sz="4" w:space="0" w:color="auto"/>
              <w:left w:val="single" w:sz="4" w:space="0" w:color="auto"/>
              <w:bottom w:val="single" w:sz="8" w:space="0" w:color="auto"/>
              <w:right w:val="single" w:sz="4" w:space="0" w:color="auto"/>
            </w:tcBorders>
            <w:vAlign w:val="bottom"/>
          </w:tcPr>
          <w:p w14:paraId="076C3892"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8" w:space="0" w:color="auto"/>
              <w:right w:val="single" w:sz="4" w:space="0" w:color="auto"/>
            </w:tcBorders>
            <w:vAlign w:val="bottom"/>
          </w:tcPr>
          <w:p w14:paraId="5DC2F967"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8" w:space="0" w:color="auto"/>
              <w:right w:val="single" w:sz="4" w:space="0" w:color="auto"/>
            </w:tcBorders>
            <w:vAlign w:val="bottom"/>
          </w:tcPr>
          <w:p w14:paraId="1BE6BF62"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4" w:space="0" w:color="auto"/>
              <w:left w:val="single" w:sz="4" w:space="0" w:color="auto"/>
              <w:bottom w:val="single" w:sz="8" w:space="0" w:color="auto"/>
              <w:right w:val="single" w:sz="4" w:space="0" w:color="auto"/>
            </w:tcBorders>
            <w:vAlign w:val="bottom"/>
          </w:tcPr>
          <w:p w14:paraId="7E48D9B4"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4" w:space="0" w:color="auto"/>
              <w:left w:val="single" w:sz="4" w:space="0" w:color="auto"/>
              <w:bottom w:val="single" w:sz="8" w:space="0" w:color="auto"/>
              <w:right w:val="single" w:sz="4" w:space="0" w:color="auto"/>
            </w:tcBorders>
            <w:vAlign w:val="bottom"/>
          </w:tcPr>
          <w:p w14:paraId="4BD4DD0E"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4" w:space="0" w:color="auto"/>
              <w:left w:val="single" w:sz="4" w:space="0" w:color="auto"/>
              <w:bottom w:val="single" w:sz="8" w:space="0" w:color="auto"/>
              <w:right w:val="single" w:sz="12" w:space="0" w:color="auto"/>
            </w:tcBorders>
            <w:vAlign w:val="bottom"/>
          </w:tcPr>
          <w:p w14:paraId="403135EE" w14:textId="77777777" w:rsidR="00DE000D" w:rsidRPr="00AC0C0E" w:rsidRDefault="00000000">
            <w:pPr>
              <w:jc w:val="center"/>
              <w:rPr>
                <w:spacing w:val="-6"/>
                <w:sz w:val="20"/>
                <w:szCs w:val="20"/>
              </w:rPr>
            </w:pPr>
            <w:r w:rsidRPr="00AC0C0E">
              <w:rPr>
                <w:spacing w:val="-6"/>
                <w:sz w:val="20"/>
                <w:szCs w:val="20"/>
              </w:rPr>
              <w:t>3</w:t>
            </w:r>
          </w:p>
        </w:tc>
      </w:tr>
      <w:tr w:rsidR="00DE000D" w:rsidRPr="00AC0C0E" w14:paraId="01585B31" w14:textId="77777777">
        <w:trPr>
          <w:jc w:val="center"/>
        </w:trPr>
        <w:tc>
          <w:tcPr>
            <w:tcW w:w="560" w:type="dxa"/>
            <w:tcBorders>
              <w:top w:val="single" w:sz="8" w:space="0" w:color="auto"/>
              <w:left w:val="single" w:sz="12" w:space="0" w:color="auto"/>
              <w:bottom w:val="nil"/>
              <w:right w:val="single" w:sz="4" w:space="0" w:color="auto"/>
            </w:tcBorders>
            <w:vAlign w:val="bottom"/>
          </w:tcPr>
          <w:p w14:paraId="768C7BB3" w14:textId="77777777" w:rsidR="00DE000D" w:rsidRPr="00AC0C0E" w:rsidRDefault="00000000">
            <w:pPr>
              <w:jc w:val="center"/>
              <w:rPr>
                <w:spacing w:val="-6"/>
                <w:sz w:val="20"/>
                <w:szCs w:val="20"/>
              </w:rPr>
            </w:pPr>
            <w:r w:rsidRPr="00AC0C0E">
              <w:rPr>
                <w:spacing w:val="-6"/>
                <w:sz w:val="20"/>
                <w:szCs w:val="20"/>
              </w:rPr>
              <w:t>11</w:t>
            </w:r>
          </w:p>
        </w:tc>
        <w:tc>
          <w:tcPr>
            <w:tcW w:w="340" w:type="dxa"/>
            <w:tcBorders>
              <w:top w:val="single" w:sz="8" w:space="0" w:color="auto"/>
              <w:left w:val="single" w:sz="4" w:space="0" w:color="auto"/>
              <w:bottom w:val="single" w:sz="4" w:space="0" w:color="auto"/>
              <w:right w:val="single" w:sz="4" w:space="0" w:color="auto"/>
            </w:tcBorders>
            <w:vAlign w:val="bottom"/>
          </w:tcPr>
          <w:p w14:paraId="06727F03"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717F48AA" w14:textId="77777777" w:rsidR="00DE000D" w:rsidRPr="00AC0C0E" w:rsidRDefault="00000000">
            <w:pPr>
              <w:jc w:val="center"/>
              <w:rPr>
                <w:spacing w:val="-6"/>
                <w:sz w:val="20"/>
                <w:szCs w:val="20"/>
              </w:rPr>
            </w:pPr>
            <w:r w:rsidRPr="00AC0C0E">
              <w:rPr>
                <w:spacing w:val="-6"/>
                <w:sz w:val="20"/>
                <w:szCs w:val="20"/>
              </w:rPr>
              <w:t>4,45</w:t>
            </w:r>
          </w:p>
        </w:tc>
        <w:tc>
          <w:tcPr>
            <w:tcW w:w="531" w:type="dxa"/>
            <w:tcBorders>
              <w:top w:val="single" w:sz="8" w:space="0" w:color="auto"/>
              <w:left w:val="single" w:sz="4" w:space="0" w:color="auto"/>
              <w:bottom w:val="single" w:sz="4" w:space="0" w:color="auto"/>
              <w:right w:val="single" w:sz="4" w:space="0" w:color="auto"/>
            </w:tcBorders>
            <w:vAlign w:val="bottom"/>
          </w:tcPr>
          <w:p w14:paraId="3B1392E6" w14:textId="77777777" w:rsidR="00DE000D" w:rsidRPr="00AC0C0E" w:rsidRDefault="00000000">
            <w:pPr>
              <w:jc w:val="center"/>
              <w:rPr>
                <w:spacing w:val="-6"/>
                <w:sz w:val="20"/>
                <w:szCs w:val="20"/>
              </w:rPr>
            </w:pPr>
            <w:r w:rsidRPr="00AC0C0E">
              <w:rPr>
                <w:spacing w:val="-6"/>
                <w:sz w:val="20"/>
                <w:szCs w:val="20"/>
              </w:rPr>
              <w:t>1684</w:t>
            </w:r>
          </w:p>
        </w:tc>
        <w:tc>
          <w:tcPr>
            <w:tcW w:w="510" w:type="dxa"/>
            <w:tcBorders>
              <w:top w:val="single" w:sz="8" w:space="0" w:color="auto"/>
              <w:left w:val="single" w:sz="4" w:space="0" w:color="auto"/>
              <w:bottom w:val="single" w:sz="4" w:space="0" w:color="auto"/>
              <w:right w:val="single" w:sz="4" w:space="0" w:color="auto"/>
            </w:tcBorders>
            <w:vAlign w:val="bottom"/>
          </w:tcPr>
          <w:p w14:paraId="78F7662E" w14:textId="77777777" w:rsidR="00DE000D" w:rsidRPr="00AC0C0E" w:rsidRDefault="00000000">
            <w:pPr>
              <w:jc w:val="center"/>
              <w:rPr>
                <w:spacing w:val="-6"/>
                <w:sz w:val="20"/>
                <w:szCs w:val="20"/>
              </w:rPr>
            </w:pPr>
            <w:r w:rsidRPr="00AC0C0E">
              <w:rPr>
                <w:spacing w:val="-6"/>
                <w:sz w:val="20"/>
                <w:szCs w:val="20"/>
              </w:rPr>
              <w:t>24</w:t>
            </w:r>
          </w:p>
        </w:tc>
        <w:tc>
          <w:tcPr>
            <w:tcW w:w="500" w:type="dxa"/>
            <w:tcBorders>
              <w:top w:val="single" w:sz="8" w:space="0" w:color="auto"/>
              <w:left w:val="single" w:sz="4" w:space="0" w:color="auto"/>
              <w:bottom w:val="single" w:sz="4" w:space="0" w:color="auto"/>
              <w:right w:val="single" w:sz="4" w:space="0" w:color="auto"/>
            </w:tcBorders>
            <w:vAlign w:val="bottom"/>
          </w:tcPr>
          <w:p w14:paraId="4617F0B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F7B709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5D9AC98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6318813" w14:textId="77777777" w:rsidR="00DE000D" w:rsidRPr="00AC0C0E" w:rsidRDefault="00000000">
            <w:pPr>
              <w:jc w:val="center"/>
              <w:rPr>
                <w:spacing w:val="-6"/>
                <w:sz w:val="20"/>
                <w:szCs w:val="20"/>
              </w:rPr>
            </w:pPr>
            <w:r w:rsidRPr="00AC0C0E">
              <w:rPr>
                <w:spacing w:val="-6"/>
                <w:sz w:val="20"/>
                <w:szCs w:val="20"/>
              </w:rPr>
              <w:t>0,88</w:t>
            </w:r>
          </w:p>
        </w:tc>
        <w:tc>
          <w:tcPr>
            <w:tcW w:w="500" w:type="dxa"/>
            <w:tcBorders>
              <w:top w:val="single" w:sz="8" w:space="0" w:color="auto"/>
              <w:left w:val="single" w:sz="4" w:space="0" w:color="auto"/>
              <w:bottom w:val="single" w:sz="4" w:space="0" w:color="auto"/>
              <w:right w:val="single" w:sz="4" w:space="0" w:color="auto"/>
            </w:tcBorders>
            <w:vAlign w:val="bottom"/>
          </w:tcPr>
          <w:p w14:paraId="053E0072" w14:textId="77777777" w:rsidR="00DE000D" w:rsidRPr="00AC0C0E" w:rsidRDefault="00000000">
            <w:pPr>
              <w:jc w:val="center"/>
              <w:rPr>
                <w:spacing w:val="-6"/>
                <w:sz w:val="20"/>
                <w:szCs w:val="20"/>
              </w:rPr>
            </w:pPr>
            <w:r w:rsidRPr="00AC0C0E">
              <w:rPr>
                <w:spacing w:val="-6"/>
                <w:sz w:val="20"/>
                <w:szCs w:val="20"/>
              </w:rPr>
              <w:t>133</w:t>
            </w:r>
          </w:p>
        </w:tc>
        <w:tc>
          <w:tcPr>
            <w:tcW w:w="500" w:type="dxa"/>
            <w:tcBorders>
              <w:top w:val="single" w:sz="8" w:space="0" w:color="auto"/>
              <w:left w:val="single" w:sz="4" w:space="0" w:color="auto"/>
              <w:bottom w:val="single" w:sz="4" w:space="0" w:color="auto"/>
              <w:right w:val="single" w:sz="4" w:space="0" w:color="auto"/>
            </w:tcBorders>
            <w:vAlign w:val="bottom"/>
          </w:tcPr>
          <w:p w14:paraId="36A3CA17"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8" w:space="0" w:color="auto"/>
              <w:left w:val="single" w:sz="4" w:space="0" w:color="auto"/>
              <w:bottom w:val="single" w:sz="4" w:space="0" w:color="auto"/>
              <w:right w:val="single" w:sz="4" w:space="0" w:color="auto"/>
            </w:tcBorders>
            <w:vAlign w:val="bottom"/>
          </w:tcPr>
          <w:p w14:paraId="448CA26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62403A2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55034B4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7A6C82B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2FE08E9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54CAE92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75E92A0" w14:textId="77777777" w:rsidR="00DE000D" w:rsidRPr="00AC0C0E" w:rsidRDefault="00000000">
            <w:pPr>
              <w:jc w:val="center"/>
              <w:rPr>
                <w:spacing w:val="-6"/>
                <w:sz w:val="20"/>
                <w:szCs w:val="20"/>
              </w:rPr>
            </w:pPr>
            <w:r w:rsidRPr="00AC0C0E">
              <w:rPr>
                <w:spacing w:val="-6"/>
                <w:sz w:val="20"/>
                <w:szCs w:val="20"/>
              </w:rPr>
              <w:t>3,57</w:t>
            </w:r>
          </w:p>
        </w:tc>
        <w:tc>
          <w:tcPr>
            <w:tcW w:w="500" w:type="dxa"/>
            <w:tcBorders>
              <w:top w:val="single" w:sz="8" w:space="0" w:color="auto"/>
              <w:left w:val="single" w:sz="4" w:space="0" w:color="auto"/>
              <w:bottom w:val="single" w:sz="4" w:space="0" w:color="auto"/>
              <w:right w:val="single" w:sz="4" w:space="0" w:color="auto"/>
            </w:tcBorders>
            <w:vAlign w:val="bottom"/>
          </w:tcPr>
          <w:p w14:paraId="522BAC5C" w14:textId="77777777" w:rsidR="00DE000D" w:rsidRPr="00AC0C0E" w:rsidRDefault="00000000">
            <w:pPr>
              <w:jc w:val="center"/>
              <w:rPr>
                <w:spacing w:val="-6"/>
                <w:sz w:val="20"/>
                <w:szCs w:val="20"/>
              </w:rPr>
            </w:pPr>
            <w:r w:rsidRPr="00AC0C0E">
              <w:rPr>
                <w:spacing w:val="-6"/>
                <w:sz w:val="20"/>
                <w:szCs w:val="20"/>
              </w:rPr>
              <w:t>1551</w:t>
            </w:r>
          </w:p>
        </w:tc>
        <w:tc>
          <w:tcPr>
            <w:tcW w:w="500" w:type="dxa"/>
            <w:tcBorders>
              <w:top w:val="single" w:sz="8" w:space="0" w:color="auto"/>
              <w:left w:val="single" w:sz="4" w:space="0" w:color="auto"/>
              <w:bottom w:val="single" w:sz="4" w:space="0" w:color="auto"/>
              <w:right w:val="single" w:sz="12" w:space="0" w:color="auto"/>
            </w:tcBorders>
            <w:vAlign w:val="bottom"/>
          </w:tcPr>
          <w:p w14:paraId="70803403" w14:textId="77777777" w:rsidR="00DE000D" w:rsidRPr="00AC0C0E" w:rsidRDefault="00000000">
            <w:pPr>
              <w:jc w:val="center"/>
              <w:rPr>
                <w:spacing w:val="-6"/>
                <w:sz w:val="20"/>
                <w:szCs w:val="20"/>
              </w:rPr>
            </w:pPr>
            <w:r w:rsidRPr="00AC0C0E">
              <w:rPr>
                <w:spacing w:val="-6"/>
                <w:sz w:val="20"/>
                <w:szCs w:val="20"/>
              </w:rPr>
              <w:t>20</w:t>
            </w:r>
          </w:p>
        </w:tc>
      </w:tr>
      <w:tr w:rsidR="00DE000D" w:rsidRPr="00AC0C0E" w14:paraId="0CE1CEE7" w14:textId="77777777">
        <w:trPr>
          <w:jc w:val="center"/>
        </w:trPr>
        <w:tc>
          <w:tcPr>
            <w:tcW w:w="560" w:type="dxa"/>
            <w:tcBorders>
              <w:top w:val="nil"/>
              <w:left w:val="single" w:sz="12" w:space="0" w:color="auto"/>
              <w:bottom w:val="nil"/>
              <w:right w:val="single" w:sz="4" w:space="0" w:color="auto"/>
            </w:tcBorders>
            <w:vAlign w:val="bottom"/>
          </w:tcPr>
          <w:p w14:paraId="35AF2345"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1AE8D7F3"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71B147F6" w14:textId="77777777" w:rsidR="00DE000D" w:rsidRPr="00AC0C0E" w:rsidRDefault="00000000">
            <w:pPr>
              <w:jc w:val="center"/>
              <w:rPr>
                <w:spacing w:val="-6"/>
                <w:sz w:val="20"/>
                <w:szCs w:val="20"/>
              </w:rPr>
            </w:pPr>
            <w:r w:rsidRPr="00AC0C0E">
              <w:rPr>
                <w:spacing w:val="-6"/>
                <w:sz w:val="20"/>
                <w:szCs w:val="20"/>
              </w:rPr>
              <w:t>1,21</w:t>
            </w:r>
          </w:p>
        </w:tc>
        <w:tc>
          <w:tcPr>
            <w:tcW w:w="531" w:type="dxa"/>
            <w:tcBorders>
              <w:top w:val="single" w:sz="4" w:space="0" w:color="auto"/>
              <w:left w:val="single" w:sz="4" w:space="0" w:color="auto"/>
              <w:bottom w:val="single" w:sz="4" w:space="0" w:color="auto"/>
              <w:right w:val="single" w:sz="4" w:space="0" w:color="auto"/>
            </w:tcBorders>
            <w:vAlign w:val="bottom"/>
          </w:tcPr>
          <w:p w14:paraId="39229B88" w14:textId="77777777" w:rsidR="00DE000D" w:rsidRPr="00AC0C0E" w:rsidRDefault="00000000">
            <w:pPr>
              <w:jc w:val="center"/>
              <w:rPr>
                <w:spacing w:val="-6"/>
                <w:sz w:val="20"/>
                <w:szCs w:val="20"/>
              </w:rPr>
            </w:pPr>
            <w:r w:rsidRPr="00AC0C0E">
              <w:rPr>
                <w:spacing w:val="-6"/>
                <w:sz w:val="20"/>
                <w:szCs w:val="20"/>
              </w:rPr>
              <w:t>563</w:t>
            </w:r>
          </w:p>
        </w:tc>
        <w:tc>
          <w:tcPr>
            <w:tcW w:w="510" w:type="dxa"/>
            <w:tcBorders>
              <w:top w:val="single" w:sz="4" w:space="0" w:color="auto"/>
              <w:left w:val="single" w:sz="4" w:space="0" w:color="auto"/>
              <w:bottom w:val="single" w:sz="4" w:space="0" w:color="auto"/>
              <w:right w:val="single" w:sz="4" w:space="0" w:color="auto"/>
            </w:tcBorders>
            <w:vAlign w:val="bottom"/>
          </w:tcPr>
          <w:p w14:paraId="7FB59149" w14:textId="77777777" w:rsidR="00DE000D" w:rsidRPr="00AC0C0E" w:rsidRDefault="00000000">
            <w:pPr>
              <w:jc w:val="center"/>
              <w:rPr>
                <w:spacing w:val="-6"/>
                <w:sz w:val="20"/>
                <w:szCs w:val="20"/>
              </w:rPr>
            </w:pPr>
            <w:r w:rsidRPr="00AC0C0E">
              <w:rPr>
                <w:spacing w:val="-6"/>
                <w:sz w:val="20"/>
                <w:szCs w:val="20"/>
              </w:rPr>
              <w:t>10</w:t>
            </w:r>
          </w:p>
        </w:tc>
        <w:tc>
          <w:tcPr>
            <w:tcW w:w="500" w:type="dxa"/>
            <w:tcBorders>
              <w:top w:val="single" w:sz="4" w:space="0" w:color="auto"/>
              <w:left w:val="single" w:sz="4" w:space="0" w:color="auto"/>
              <w:bottom w:val="single" w:sz="4" w:space="0" w:color="auto"/>
              <w:right w:val="single" w:sz="4" w:space="0" w:color="auto"/>
            </w:tcBorders>
            <w:vAlign w:val="bottom"/>
          </w:tcPr>
          <w:p w14:paraId="73939866" w14:textId="77777777" w:rsidR="00DE000D" w:rsidRPr="00AC0C0E" w:rsidRDefault="00000000">
            <w:pPr>
              <w:jc w:val="center"/>
              <w:rPr>
                <w:spacing w:val="-6"/>
                <w:sz w:val="20"/>
                <w:szCs w:val="20"/>
              </w:rPr>
            </w:pPr>
            <w:r w:rsidRPr="00AC0C0E">
              <w:rPr>
                <w:spacing w:val="-6"/>
                <w:sz w:val="20"/>
                <w:szCs w:val="20"/>
              </w:rPr>
              <w:t>0,24</w:t>
            </w:r>
          </w:p>
        </w:tc>
        <w:tc>
          <w:tcPr>
            <w:tcW w:w="500" w:type="dxa"/>
            <w:tcBorders>
              <w:top w:val="single" w:sz="4" w:space="0" w:color="auto"/>
              <w:left w:val="single" w:sz="4" w:space="0" w:color="auto"/>
              <w:bottom w:val="single" w:sz="4" w:space="0" w:color="auto"/>
              <w:right w:val="single" w:sz="4" w:space="0" w:color="auto"/>
            </w:tcBorders>
            <w:vAlign w:val="bottom"/>
          </w:tcPr>
          <w:p w14:paraId="004A7D11" w14:textId="77777777" w:rsidR="00DE000D" w:rsidRPr="00AC0C0E" w:rsidRDefault="00000000">
            <w:pPr>
              <w:jc w:val="center"/>
              <w:rPr>
                <w:spacing w:val="-6"/>
                <w:sz w:val="20"/>
                <w:szCs w:val="20"/>
              </w:rPr>
            </w:pPr>
            <w:r w:rsidRPr="00AC0C0E">
              <w:rPr>
                <w:spacing w:val="-6"/>
                <w:sz w:val="20"/>
                <w:szCs w:val="20"/>
              </w:rPr>
              <w:t>64</w:t>
            </w:r>
          </w:p>
        </w:tc>
        <w:tc>
          <w:tcPr>
            <w:tcW w:w="500" w:type="dxa"/>
            <w:tcBorders>
              <w:top w:val="single" w:sz="4" w:space="0" w:color="auto"/>
              <w:left w:val="single" w:sz="4" w:space="0" w:color="auto"/>
              <w:bottom w:val="single" w:sz="4" w:space="0" w:color="auto"/>
              <w:right w:val="single" w:sz="4" w:space="0" w:color="auto"/>
            </w:tcBorders>
            <w:vAlign w:val="bottom"/>
          </w:tcPr>
          <w:p w14:paraId="44AC99F7"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4" w:space="0" w:color="auto"/>
              <w:right w:val="single" w:sz="4" w:space="0" w:color="auto"/>
            </w:tcBorders>
            <w:vAlign w:val="bottom"/>
          </w:tcPr>
          <w:p w14:paraId="2C9B79B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3983EC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2AE7E4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B2FB6B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081A8E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938992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B57553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06CEAB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D75FA4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20F3050" w14:textId="77777777" w:rsidR="00DE000D" w:rsidRPr="00AC0C0E" w:rsidRDefault="00000000">
            <w:pPr>
              <w:jc w:val="center"/>
              <w:rPr>
                <w:spacing w:val="-6"/>
                <w:sz w:val="20"/>
                <w:szCs w:val="20"/>
              </w:rPr>
            </w:pPr>
            <w:r w:rsidRPr="00AC0C0E">
              <w:rPr>
                <w:spacing w:val="-6"/>
                <w:sz w:val="20"/>
                <w:szCs w:val="20"/>
              </w:rPr>
              <w:t>0,97</w:t>
            </w:r>
          </w:p>
        </w:tc>
        <w:tc>
          <w:tcPr>
            <w:tcW w:w="500" w:type="dxa"/>
            <w:tcBorders>
              <w:top w:val="single" w:sz="4" w:space="0" w:color="auto"/>
              <w:left w:val="single" w:sz="4" w:space="0" w:color="auto"/>
              <w:bottom w:val="single" w:sz="4" w:space="0" w:color="auto"/>
              <w:right w:val="single" w:sz="4" w:space="0" w:color="auto"/>
            </w:tcBorders>
            <w:vAlign w:val="bottom"/>
          </w:tcPr>
          <w:p w14:paraId="0BBD41A9" w14:textId="77777777" w:rsidR="00DE000D" w:rsidRPr="00AC0C0E" w:rsidRDefault="00000000">
            <w:pPr>
              <w:jc w:val="center"/>
              <w:rPr>
                <w:spacing w:val="-6"/>
                <w:sz w:val="20"/>
                <w:szCs w:val="20"/>
              </w:rPr>
            </w:pPr>
            <w:r w:rsidRPr="00AC0C0E">
              <w:rPr>
                <w:spacing w:val="-6"/>
                <w:sz w:val="20"/>
                <w:szCs w:val="20"/>
              </w:rPr>
              <w:t>499</w:t>
            </w:r>
          </w:p>
        </w:tc>
        <w:tc>
          <w:tcPr>
            <w:tcW w:w="500" w:type="dxa"/>
            <w:tcBorders>
              <w:top w:val="single" w:sz="4" w:space="0" w:color="auto"/>
              <w:left w:val="single" w:sz="4" w:space="0" w:color="auto"/>
              <w:bottom w:val="single" w:sz="4" w:space="0" w:color="auto"/>
              <w:right w:val="single" w:sz="12" w:space="0" w:color="auto"/>
            </w:tcBorders>
            <w:vAlign w:val="bottom"/>
          </w:tcPr>
          <w:p w14:paraId="768CA6A4" w14:textId="77777777" w:rsidR="00DE000D" w:rsidRPr="00AC0C0E" w:rsidRDefault="00000000">
            <w:pPr>
              <w:jc w:val="center"/>
              <w:rPr>
                <w:spacing w:val="-6"/>
                <w:sz w:val="20"/>
                <w:szCs w:val="20"/>
              </w:rPr>
            </w:pPr>
            <w:r w:rsidRPr="00AC0C0E">
              <w:rPr>
                <w:spacing w:val="-6"/>
                <w:sz w:val="20"/>
                <w:szCs w:val="20"/>
              </w:rPr>
              <w:t>7</w:t>
            </w:r>
          </w:p>
        </w:tc>
      </w:tr>
      <w:tr w:rsidR="00DE000D" w:rsidRPr="00AC0C0E" w14:paraId="5FA4A108" w14:textId="77777777">
        <w:trPr>
          <w:jc w:val="center"/>
        </w:trPr>
        <w:tc>
          <w:tcPr>
            <w:tcW w:w="560" w:type="dxa"/>
            <w:tcBorders>
              <w:top w:val="nil"/>
              <w:left w:val="single" w:sz="12" w:space="0" w:color="auto"/>
              <w:bottom w:val="nil"/>
              <w:right w:val="single" w:sz="4" w:space="0" w:color="auto"/>
            </w:tcBorders>
            <w:vAlign w:val="bottom"/>
          </w:tcPr>
          <w:p w14:paraId="4DCB27FE"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05CA1E55"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35FA5B4D" w14:textId="77777777" w:rsidR="00DE000D" w:rsidRPr="00AC0C0E" w:rsidRDefault="00000000">
            <w:pPr>
              <w:jc w:val="center"/>
              <w:rPr>
                <w:spacing w:val="-6"/>
                <w:sz w:val="20"/>
                <w:szCs w:val="20"/>
              </w:rPr>
            </w:pPr>
            <w:r w:rsidRPr="00AC0C0E">
              <w:rPr>
                <w:spacing w:val="-6"/>
                <w:sz w:val="20"/>
                <w:szCs w:val="20"/>
              </w:rPr>
              <w:t>5,66</w:t>
            </w:r>
          </w:p>
        </w:tc>
        <w:tc>
          <w:tcPr>
            <w:tcW w:w="531" w:type="dxa"/>
            <w:tcBorders>
              <w:top w:val="single" w:sz="4" w:space="0" w:color="auto"/>
              <w:left w:val="single" w:sz="4" w:space="0" w:color="auto"/>
              <w:bottom w:val="single" w:sz="4" w:space="0" w:color="auto"/>
              <w:right w:val="single" w:sz="4" w:space="0" w:color="auto"/>
            </w:tcBorders>
            <w:vAlign w:val="bottom"/>
          </w:tcPr>
          <w:p w14:paraId="608D6A31" w14:textId="77777777" w:rsidR="00DE000D" w:rsidRPr="00AC0C0E" w:rsidRDefault="00000000">
            <w:pPr>
              <w:jc w:val="center"/>
              <w:rPr>
                <w:spacing w:val="-6"/>
                <w:sz w:val="20"/>
                <w:szCs w:val="20"/>
              </w:rPr>
            </w:pPr>
            <w:r w:rsidRPr="00AC0C0E">
              <w:rPr>
                <w:spacing w:val="-6"/>
                <w:sz w:val="20"/>
                <w:szCs w:val="20"/>
              </w:rPr>
              <w:t>2247</w:t>
            </w:r>
          </w:p>
        </w:tc>
        <w:tc>
          <w:tcPr>
            <w:tcW w:w="510" w:type="dxa"/>
            <w:tcBorders>
              <w:top w:val="single" w:sz="4" w:space="0" w:color="auto"/>
              <w:left w:val="single" w:sz="4" w:space="0" w:color="auto"/>
              <w:bottom w:val="single" w:sz="4" w:space="0" w:color="auto"/>
              <w:right w:val="single" w:sz="4" w:space="0" w:color="auto"/>
            </w:tcBorders>
            <w:vAlign w:val="bottom"/>
          </w:tcPr>
          <w:p w14:paraId="2C2FD61C" w14:textId="77777777" w:rsidR="00DE000D" w:rsidRPr="00AC0C0E" w:rsidRDefault="00000000">
            <w:pPr>
              <w:jc w:val="center"/>
              <w:rPr>
                <w:spacing w:val="-6"/>
                <w:sz w:val="20"/>
                <w:szCs w:val="20"/>
              </w:rPr>
            </w:pPr>
            <w:r w:rsidRPr="00AC0C0E">
              <w:rPr>
                <w:spacing w:val="-6"/>
                <w:sz w:val="20"/>
                <w:szCs w:val="20"/>
              </w:rPr>
              <w:t>34</w:t>
            </w:r>
          </w:p>
        </w:tc>
        <w:tc>
          <w:tcPr>
            <w:tcW w:w="500" w:type="dxa"/>
            <w:tcBorders>
              <w:top w:val="single" w:sz="4" w:space="0" w:color="auto"/>
              <w:left w:val="single" w:sz="4" w:space="0" w:color="auto"/>
              <w:bottom w:val="single" w:sz="4" w:space="0" w:color="auto"/>
              <w:right w:val="single" w:sz="4" w:space="0" w:color="auto"/>
            </w:tcBorders>
            <w:vAlign w:val="bottom"/>
          </w:tcPr>
          <w:p w14:paraId="4235B0C3" w14:textId="77777777" w:rsidR="00DE000D" w:rsidRPr="00AC0C0E" w:rsidRDefault="00000000">
            <w:pPr>
              <w:jc w:val="center"/>
              <w:rPr>
                <w:spacing w:val="-6"/>
                <w:sz w:val="20"/>
                <w:szCs w:val="20"/>
              </w:rPr>
            </w:pPr>
            <w:r w:rsidRPr="00AC0C0E">
              <w:rPr>
                <w:spacing w:val="-6"/>
                <w:sz w:val="20"/>
                <w:szCs w:val="20"/>
              </w:rPr>
              <w:t>0,24</w:t>
            </w:r>
          </w:p>
        </w:tc>
        <w:tc>
          <w:tcPr>
            <w:tcW w:w="500" w:type="dxa"/>
            <w:tcBorders>
              <w:top w:val="single" w:sz="4" w:space="0" w:color="auto"/>
              <w:left w:val="single" w:sz="4" w:space="0" w:color="auto"/>
              <w:bottom w:val="single" w:sz="4" w:space="0" w:color="auto"/>
              <w:right w:val="single" w:sz="4" w:space="0" w:color="auto"/>
            </w:tcBorders>
            <w:vAlign w:val="bottom"/>
          </w:tcPr>
          <w:p w14:paraId="20CAF259" w14:textId="77777777" w:rsidR="00DE000D" w:rsidRPr="00AC0C0E" w:rsidRDefault="00000000">
            <w:pPr>
              <w:jc w:val="center"/>
              <w:rPr>
                <w:spacing w:val="-6"/>
                <w:sz w:val="20"/>
                <w:szCs w:val="20"/>
              </w:rPr>
            </w:pPr>
            <w:r w:rsidRPr="00AC0C0E">
              <w:rPr>
                <w:spacing w:val="-6"/>
                <w:sz w:val="20"/>
                <w:szCs w:val="20"/>
              </w:rPr>
              <w:t>64</w:t>
            </w:r>
          </w:p>
        </w:tc>
        <w:tc>
          <w:tcPr>
            <w:tcW w:w="500" w:type="dxa"/>
            <w:tcBorders>
              <w:top w:val="single" w:sz="4" w:space="0" w:color="auto"/>
              <w:left w:val="single" w:sz="4" w:space="0" w:color="auto"/>
              <w:bottom w:val="single" w:sz="4" w:space="0" w:color="auto"/>
              <w:right w:val="single" w:sz="4" w:space="0" w:color="auto"/>
            </w:tcBorders>
            <w:vAlign w:val="bottom"/>
          </w:tcPr>
          <w:p w14:paraId="24BFFB14"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4" w:space="0" w:color="auto"/>
              <w:right w:val="single" w:sz="4" w:space="0" w:color="auto"/>
            </w:tcBorders>
            <w:vAlign w:val="bottom"/>
          </w:tcPr>
          <w:p w14:paraId="740FF153" w14:textId="77777777" w:rsidR="00DE000D" w:rsidRPr="00AC0C0E" w:rsidRDefault="00000000">
            <w:pPr>
              <w:jc w:val="center"/>
              <w:rPr>
                <w:spacing w:val="-6"/>
                <w:sz w:val="20"/>
                <w:szCs w:val="20"/>
              </w:rPr>
            </w:pPr>
            <w:r w:rsidRPr="00AC0C0E">
              <w:rPr>
                <w:spacing w:val="-6"/>
                <w:sz w:val="20"/>
                <w:szCs w:val="20"/>
              </w:rPr>
              <w:t>0,88</w:t>
            </w:r>
          </w:p>
        </w:tc>
        <w:tc>
          <w:tcPr>
            <w:tcW w:w="500" w:type="dxa"/>
            <w:tcBorders>
              <w:top w:val="single" w:sz="4" w:space="0" w:color="auto"/>
              <w:left w:val="single" w:sz="4" w:space="0" w:color="auto"/>
              <w:bottom w:val="single" w:sz="4" w:space="0" w:color="auto"/>
              <w:right w:val="single" w:sz="4" w:space="0" w:color="auto"/>
            </w:tcBorders>
            <w:vAlign w:val="bottom"/>
          </w:tcPr>
          <w:p w14:paraId="22A9ECCC" w14:textId="77777777" w:rsidR="00DE000D" w:rsidRPr="00AC0C0E" w:rsidRDefault="00000000">
            <w:pPr>
              <w:jc w:val="center"/>
              <w:rPr>
                <w:spacing w:val="-6"/>
                <w:sz w:val="20"/>
                <w:szCs w:val="20"/>
              </w:rPr>
            </w:pPr>
            <w:r w:rsidRPr="00AC0C0E">
              <w:rPr>
                <w:spacing w:val="-6"/>
                <w:sz w:val="20"/>
                <w:szCs w:val="20"/>
              </w:rPr>
              <w:t>133</w:t>
            </w:r>
          </w:p>
        </w:tc>
        <w:tc>
          <w:tcPr>
            <w:tcW w:w="500" w:type="dxa"/>
            <w:tcBorders>
              <w:top w:val="single" w:sz="4" w:space="0" w:color="auto"/>
              <w:left w:val="single" w:sz="4" w:space="0" w:color="auto"/>
              <w:bottom w:val="single" w:sz="4" w:space="0" w:color="auto"/>
              <w:right w:val="single" w:sz="4" w:space="0" w:color="auto"/>
            </w:tcBorders>
            <w:vAlign w:val="bottom"/>
          </w:tcPr>
          <w:p w14:paraId="6BEE1A75"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4" w:space="0" w:color="auto"/>
              <w:left w:val="single" w:sz="4" w:space="0" w:color="auto"/>
              <w:bottom w:val="single" w:sz="4" w:space="0" w:color="auto"/>
              <w:right w:val="single" w:sz="4" w:space="0" w:color="auto"/>
            </w:tcBorders>
            <w:vAlign w:val="bottom"/>
          </w:tcPr>
          <w:p w14:paraId="2879FE3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B1ADD7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0B0369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32B169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70EB9F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B00D13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966268B" w14:textId="77777777" w:rsidR="00DE000D" w:rsidRPr="00AC0C0E" w:rsidRDefault="00000000">
            <w:pPr>
              <w:jc w:val="center"/>
              <w:rPr>
                <w:spacing w:val="-6"/>
                <w:sz w:val="20"/>
                <w:szCs w:val="20"/>
              </w:rPr>
            </w:pPr>
            <w:r w:rsidRPr="00AC0C0E">
              <w:rPr>
                <w:spacing w:val="-6"/>
                <w:sz w:val="20"/>
                <w:szCs w:val="20"/>
              </w:rPr>
              <w:t>4,54</w:t>
            </w:r>
          </w:p>
        </w:tc>
        <w:tc>
          <w:tcPr>
            <w:tcW w:w="500" w:type="dxa"/>
            <w:tcBorders>
              <w:top w:val="single" w:sz="4" w:space="0" w:color="auto"/>
              <w:left w:val="single" w:sz="4" w:space="0" w:color="auto"/>
              <w:bottom w:val="single" w:sz="4" w:space="0" w:color="auto"/>
              <w:right w:val="single" w:sz="4" w:space="0" w:color="auto"/>
            </w:tcBorders>
            <w:vAlign w:val="bottom"/>
          </w:tcPr>
          <w:p w14:paraId="0EE18DB9" w14:textId="77777777" w:rsidR="00DE000D" w:rsidRPr="00AC0C0E" w:rsidRDefault="00000000">
            <w:pPr>
              <w:jc w:val="center"/>
              <w:rPr>
                <w:spacing w:val="-6"/>
                <w:sz w:val="20"/>
                <w:szCs w:val="20"/>
              </w:rPr>
            </w:pPr>
            <w:r w:rsidRPr="00AC0C0E">
              <w:rPr>
                <w:spacing w:val="-6"/>
                <w:sz w:val="20"/>
                <w:szCs w:val="20"/>
              </w:rPr>
              <w:t>2050</w:t>
            </w:r>
          </w:p>
        </w:tc>
        <w:tc>
          <w:tcPr>
            <w:tcW w:w="500" w:type="dxa"/>
            <w:tcBorders>
              <w:top w:val="single" w:sz="4" w:space="0" w:color="auto"/>
              <w:left w:val="single" w:sz="4" w:space="0" w:color="auto"/>
              <w:bottom w:val="single" w:sz="4" w:space="0" w:color="auto"/>
              <w:right w:val="single" w:sz="12" w:space="0" w:color="auto"/>
            </w:tcBorders>
            <w:vAlign w:val="bottom"/>
          </w:tcPr>
          <w:p w14:paraId="7E06A2E8" w14:textId="77777777" w:rsidR="00DE000D" w:rsidRPr="00AC0C0E" w:rsidRDefault="00000000">
            <w:pPr>
              <w:jc w:val="center"/>
              <w:rPr>
                <w:spacing w:val="-6"/>
                <w:sz w:val="20"/>
                <w:szCs w:val="20"/>
              </w:rPr>
            </w:pPr>
            <w:r w:rsidRPr="00AC0C0E">
              <w:rPr>
                <w:spacing w:val="-6"/>
                <w:sz w:val="20"/>
                <w:szCs w:val="20"/>
              </w:rPr>
              <w:t>27</w:t>
            </w:r>
          </w:p>
        </w:tc>
      </w:tr>
      <w:tr w:rsidR="00DE000D" w:rsidRPr="00AC0C0E" w14:paraId="76C82D7F" w14:textId="77777777">
        <w:trPr>
          <w:jc w:val="center"/>
        </w:trPr>
        <w:tc>
          <w:tcPr>
            <w:tcW w:w="560" w:type="dxa"/>
            <w:tcBorders>
              <w:top w:val="nil"/>
              <w:left w:val="single" w:sz="12" w:space="0" w:color="auto"/>
              <w:bottom w:val="single" w:sz="8" w:space="0" w:color="auto"/>
              <w:right w:val="single" w:sz="4" w:space="0" w:color="auto"/>
            </w:tcBorders>
            <w:vAlign w:val="bottom"/>
          </w:tcPr>
          <w:p w14:paraId="49C28865"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46F77863"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1ED244CF"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03A680AF"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25A377FE"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0B3F0A84"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4" w:space="0" w:color="auto"/>
              <w:left w:val="single" w:sz="4" w:space="0" w:color="auto"/>
              <w:bottom w:val="single" w:sz="8" w:space="0" w:color="auto"/>
              <w:right w:val="single" w:sz="4" w:space="0" w:color="auto"/>
            </w:tcBorders>
            <w:vAlign w:val="bottom"/>
          </w:tcPr>
          <w:p w14:paraId="0C83291F"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8" w:space="0" w:color="auto"/>
              <w:right w:val="single" w:sz="4" w:space="0" w:color="auto"/>
            </w:tcBorders>
            <w:vAlign w:val="bottom"/>
          </w:tcPr>
          <w:p w14:paraId="1ECD4276" w14:textId="77777777" w:rsidR="00DE000D" w:rsidRPr="00AC0C0E" w:rsidRDefault="00000000">
            <w:pPr>
              <w:jc w:val="center"/>
              <w:rPr>
                <w:spacing w:val="-6"/>
                <w:sz w:val="20"/>
                <w:szCs w:val="20"/>
              </w:rPr>
            </w:pPr>
            <w:r w:rsidRPr="00AC0C0E">
              <w:rPr>
                <w:spacing w:val="-6"/>
                <w:sz w:val="20"/>
                <w:szCs w:val="20"/>
              </w:rPr>
              <w:t>9</w:t>
            </w:r>
          </w:p>
        </w:tc>
        <w:tc>
          <w:tcPr>
            <w:tcW w:w="500" w:type="dxa"/>
            <w:tcBorders>
              <w:top w:val="single" w:sz="4" w:space="0" w:color="auto"/>
              <w:left w:val="single" w:sz="4" w:space="0" w:color="auto"/>
              <w:bottom w:val="single" w:sz="8" w:space="0" w:color="auto"/>
              <w:right w:val="single" w:sz="4" w:space="0" w:color="auto"/>
            </w:tcBorders>
            <w:vAlign w:val="bottom"/>
          </w:tcPr>
          <w:p w14:paraId="437B652F" w14:textId="77777777" w:rsidR="00DE000D" w:rsidRPr="00AC0C0E" w:rsidRDefault="00000000">
            <w:pPr>
              <w:jc w:val="center"/>
              <w:rPr>
                <w:spacing w:val="-6"/>
                <w:sz w:val="20"/>
                <w:szCs w:val="20"/>
              </w:rPr>
            </w:pPr>
            <w:r w:rsidRPr="00AC0C0E">
              <w:rPr>
                <w:spacing w:val="-6"/>
                <w:sz w:val="20"/>
                <w:szCs w:val="20"/>
              </w:rPr>
              <w:t>16</w:t>
            </w:r>
          </w:p>
        </w:tc>
        <w:tc>
          <w:tcPr>
            <w:tcW w:w="500" w:type="dxa"/>
            <w:tcBorders>
              <w:top w:val="single" w:sz="4" w:space="0" w:color="auto"/>
              <w:left w:val="single" w:sz="4" w:space="0" w:color="auto"/>
              <w:bottom w:val="single" w:sz="8" w:space="0" w:color="auto"/>
              <w:right w:val="single" w:sz="4" w:space="0" w:color="auto"/>
            </w:tcBorders>
            <w:vAlign w:val="bottom"/>
          </w:tcPr>
          <w:p w14:paraId="6FE59E61" w14:textId="77777777" w:rsidR="00DE000D" w:rsidRPr="00AC0C0E" w:rsidRDefault="00000000">
            <w:pPr>
              <w:jc w:val="center"/>
              <w:rPr>
                <w:spacing w:val="-6"/>
                <w:sz w:val="20"/>
                <w:szCs w:val="20"/>
              </w:rPr>
            </w:pPr>
            <w:r w:rsidRPr="00AC0C0E">
              <w:rPr>
                <w:spacing w:val="-6"/>
                <w:sz w:val="20"/>
                <w:szCs w:val="20"/>
              </w:rPr>
              <w:t>6</w:t>
            </w:r>
          </w:p>
        </w:tc>
        <w:tc>
          <w:tcPr>
            <w:tcW w:w="500" w:type="dxa"/>
            <w:tcBorders>
              <w:top w:val="single" w:sz="4" w:space="0" w:color="auto"/>
              <w:left w:val="single" w:sz="4" w:space="0" w:color="auto"/>
              <w:bottom w:val="single" w:sz="8" w:space="0" w:color="auto"/>
              <w:right w:val="single" w:sz="4" w:space="0" w:color="auto"/>
            </w:tcBorders>
            <w:vAlign w:val="bottom"/>
          </w:tcPr>
          <w:p w14:paraId="56F9D511" w14:textId="77777777" w:rsidR="00DE000D" w:rsidRPr="00AC0C0E" w:rsidRDefault="00000000">
            <w:pPr>
              <w:jc w:val="center"/>
              <w:rPr>
                <w:spacing w:val="-6"/>
                <w:sz w:val="20"/>
                <w:szCs w:val="20"/>
              </w:rPr>
            </w:pPr>
            <w:r w:rsidRPr="00AC0C0E">
              <w:rPr>
                <w:spacing w:val="-6"/>
                <w:sz w:val="20"/>
                <w:szCs w:val="20"/>
              </w:rPr>
              <w:t>12</w:t>
            </w:r>
          </w:p>
        </w:tc>
        <w:tc>
          <w:tcPr>
            <w:tcW w:w="500" w:type="dxa"/>
            <w:tcBorders>
              <w:top w:val="single" w:sz="4" w:space="0" w:color="auto"/>
              <w:left w:val="single" w:sz="4" w:space="0" w:color="auto"/>
              <w:bottom w:val="single" w:sz="8" w:space="0" w:color="auto"/>
              <w:right w:val="single" w:sz="4" w:space="0" w:color="auto"/>
            </w:tcBorders>
            <w:vAlign w:val="bottom"/>
          </w:tcPr>
          <w:p w14:paraId="496FC15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F583FF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79A535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67B6F4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86874E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3A5A46D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345BABE6" w14:textId="77777777" w:rsidR="00DE000D" w:rsidRPr="00AC0C0E" w:rsidRDefault="00000000">
            <w:pPr>
              <w:jc w:val="center"/>
              <w:rPr>
                <w:spacing w:val="-6"/>
                <w:sz w:val="20"/>
                <w:szCs w:val="20"/>
              </w:rPr>
            </w:pPr>
            <w:r w:rsidRPr="00AC0C0E">
              <w:rPr>
                <w:spacing w:val="-6"/>
                <w:sz w:val="20"/>
                <w:szCs w:val="20"/>
              </w:rPr>
              <w:t>80</w:t>
            </w:r>
          </w:p>
        </w:tc>
        <w:tc>
          <w:tcPr>
            <w:tcW w:w="500" w:type="dxa"/>
            <w:tcBorders>
              <w:top w:val="single" w:sz="4" w:space="0" w:color="auto"/>
              <w:left w:val="single" w:sz="4" w:space="0" w:color="auto"/>
              <w:bottom w:val="single" w:sz="8" w:space="0" w:color="auto"/>
              <w:right w:val="single" w:sz="4" w:space="0" w:color="auto"/>
            </w:tcBorders>
            <w:vAlign w:val="bottom"/>
          </w:tcPr>
          <w:p w14:paraId="3BDE6694" w14:textId="77777777" w:rsidR="00DE000D" w:rsidRPr="00AC0C0E" w:rsidRDefault="00000000">
            <w:pPr>
              <w:jc w:val="center"/>
              <w:rPr>
                <w:spacing w:val="-6"/>
                <w:sz w:val="20"/>
                <w:szCs w:val="20"/>
              </w:rPr>
            </w:pPr>
            <w:r w:rsidRPr="00AC0C0E">
              <w:rPr>
                <w:spacing w:val="-6"/>
                <w:sz w:val="20"/>
                <w:szCs w:val="20"/>
              </w:rPr>
              <w:t>91</w:t>
            </w:r>
          </w:p>
        </w:tc>
        <w:tc>
          <w:tcPr>
            <w:tcW w:w="500" w:type="dxa"/>
            <w:tcBorders>
              <w:top w:val="single" w:sz="4" w:space="0" w:color="auto"/>
              <w:left w:val="single" w:sz="4" w:space="0" w:color="auto"/>
              <w:bottom w:val="single" w:sz="8" w:space="0" w:color="auto"/>
              <w:right w:val="single" w:sz="12" w:space="0" w:color="auto"/>
            </w:tcBorders>
            <w:vAlign w:val="bottom"/>
          </w:tcPr>
          <w:p w14:paraId="5E12154E" w14:textId="77777777" w:rsidR="00DE000D" w:rsidRPr="00AC0C0E" w:rsidRDefault="00000000">
            <w:pPr>
              <w:jc w:val="center"/>
              <w:rPr>
                <w:spacing w:val="-6"/>
                <w:sz w:val="20"/>
                <w:szCs w:val="20"/>
              </w:rPr>
            </w:pPr>
            <w:r w:rsidRPr="00AC0C0E">
              <w:rPr>
                <w:spacing w:val="-6"/>
                <w:sz w:val="20"/>
                <w:szCs w:val="20"/>
              </w:rPr>
              <w:t>79</w:t>
            </w:r>
          </w:p>
        </w:tc>
      </w:tr>
      <w:tr w:rsidR="00DE000D" w:rsidRPr="00AC0C0E" w14:paraId="36E0C8F3" w14:textId="77777777">
        <w:trPr>
          <w:jc w:val="center"/>
        </w:trPr>
        <w:tc>
          <w:tcPr>
            <w:tcW w:w="560" w:type="dxa"/>
            <w:tcBorders>
              <w:top w:val="single" w:sz="8" w:space="0" w:color="auto"/>
              <w:left w:val="single" w:sz="12" w:space="0" w:color="auto"/>
              <w:bottom w:val="nil"/>
              <w:right w:val="single" w:sz="4" w:space="0" w:color="auto"/>
            </w:tcBorders>
            <w:vAlign w:val="bottom"/>
          </w:tcPr>
          <w:p w14:paraId="78864B02" w14:textId="77777777" w:rsidR="00DE000D" w:rsidRPr="00AC0C0E" w:rsidRDefault="00000000">
            <w:pPr>
              <w:jc w:val="center"/>
              <w:rPr>
                <w:spacing w:val="-6"/>
                <w:sz w:val="20"/>
                <w:szCs w:val="20"/>
              </w:rPr>
            </w:pPr>
            <w:r w:rsidRPr="00AC0C0E">
              <w:rPr>
                <w:spacing w:val="-6"/>
                <w:sz w:val="20"/>
                <w:szCs w:val="20"/>
              </w:rPr>
              <w:t>15</w:t>
            </w:r>
          </w:p>
        </w:tc>
        <w:tc>
          <w:tcPr>
            <w:tcW w:w="340" w:type="dxa"/>
            <w:tcBorders>
              <w:top w:val="single" w:sz="8" w:space="0" w:color="auto"/>
              <w:left w:val="single" w:sz="4" w:space="0" w:color="auto"/>
              <w:bottom w:val="single" w:sz="4" w:space="0" w:color="auto"/>
              <w:right w:val="single" w:sz="4" w:space="0" w:color="auto"/>
            </w:tcBorders>
            <w:vAlign w:val="bottom"/>
          </w:tcPr>
          <w:p w14:paraId="52F87EE4"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2228D1B6" w14:textId="77777777" w:rsidR="00DE000D" w:rsidRPr="00AC0C0E" w:rsidRDefault="00000000">
            <w:pPr>
              <w:jc w:val="center"/>
              <w:rPr>
                <w:spacing w:val="-6"/>
                <w:sz w:val="20"/>
                <w:szCs w:val="20"/>
              </w:rPr>
            </w:pPr>
            <w:r w:rsidRPr="00AC0C0E">
              <w:rPr>
                <w:spacing w:val="-6"/>
                <w:sz w:val="20"/>
                <w:szCs w:val="20"/>
              </w:rPr>
              <w:t>60,70</w:t>
            </w:r>
          </w:p>
        </w:tc>
        <w:tc>
          <w:tcPr>
            <w:tcW w:w="531" w:type="dxa"/>
            <w:tcBorders>
              <w:top w:val="single" w:sz="8" w:space="0" w:color="auto"/>
              <w:left w:val="single" w:sz="4" w:space="0" w:color="auto"/>
              <w:bottom w:val="single" w:sz="4" w:space="0" w:color="auto"/>
              <w:right w:val="single" w:sz="4" w:space="0" w:color="auto"/>
            </w:tcBorders>
            <w:vAlign w:val="bottom"/>
          </w:tcPr>
          <w:p w14:paraId="130207A4" w14:textId="77777777" w:rsidR="00DE000D" w:rsidRPr="00AC0C0E" w:rsidRDefault="00000000">
            <w:pPr>
              <w:jc w:val="center"/>
              <w:rPr>
                <w:spacing w:val="-6"/>
                <w:sz w:val="20"/>
                <w:szCs w:val="20"/>
              </w:rPr>
            </w:pPr>
            <w:r w:rsidRPr="00AC0C0E">
              <w:rPr>
                <w:spacing w:val="-6"/>
                <w:sz w:val="20"/>
                <w:szCs w:val="20"/>
              </w:rPr>
              <w:t>11358</w:t>
            </w:r>
          </w:p>
        </w:tc>
        <w:tc>
          <w:tcPr>
            <w:tcW w:w="510" w:type="dxa"/>
            <w:tcBorders>
              <w:top w:val="single" w:sz="8" w:space="0" w:color="auto"/>
              <w:left w:val="single" w:sz="4" w:space="0" w:color="auto"/>
              <w:bottom w:val="single" w:sz="4" w:space="0" w:color="auto"/>
              <w:right w:val="single" w:sz="4" w:space="0" w:color="auto"/>
            </w:tcBorders>
            <w:vAlign w:val="bottom"/>
          </w:tcPr>
          <w:p w14:paraId="4FEBCDDB" w14:textId="77777777" w:rsidR="00DE000D" w:rsidRPr="00AC0C0E" w:rsidRDefault="00000000">
            <w:pPr>
              <w:jc w:val="center"/>
              <w:rPr>
                <w:spacing w:val="-6"/>
                <w:sz w:val="20"/>
                <w:szCs w:val="20"/>
              </w:rPr>
            </w:pPr>
            <w:r w:rsidRPr="00AC0C0E">
              <w:rPr>
                <w:spacing w:val="-6"/>
                <w:sz w:val="20"/>
                <w:szCs w:val="20"/>
              </w:rPr>
              <w:t>66</w:t>
            </w:r>
          </w:p>
        </w:tc>
        <w:tc>
          <w:tcPr>
            <w:tcW w:w="500" w:type="dxa"/>
            <w:tcBorders>
              <w:top w:val="single" w:sz="8" w:space="0" w:color="auto"/>
              <w:left w:val="single" w:sz="4" w:space="0" w:color="auto"/>
              <w:bottom w:val="single" w:sz="4" w:space="0" w:color="auto"/>
              <w:right w:val="single" w:sz="4" w:space="0" w:color="auto"/>
            </w:tcBorders>
            <w:vAlign w:val="bottom"/>
          </w:tcPr>
          <w:p w14:paraId="24453C01" w14:textId="77777777" w:rsidR="00DE000D" w:rsidRPr="00AC0C0E" w:rsidRDefault="00000000">
            <w:pPr>
              <w:jc w:val="center"/>
              <w:rPr>
                <w:spacing w:val="-6"/>
                <w:sz w:val="20"/>
                <w:szCs w:val="20"/>
              </w:rPr>
            </w:pPr>
            <w:r w:rsidRPr="00AC0C0E">
              <w:rPr>
                <w:spacing w:val="-6"/>
                <w:sz w:val="20"/>
                <w:szCs w:val="20"/>
              </w:rPr>
              <w:t>59,89</w:t>
            </w:r>
          </w:p>
        </w:tc>
        <w:tc>
          <w:tcPr>
            <w:tcW w:w="500" w:type="dxa"/>
            <w:tcBorders>
              <w:top w:val="single" w:sz="8" w:space="0" w:color="auto"/>
              <w:left w:val="single" w:sz="4" w:space="0" w:color="auto"/>
              <w:bottom w:val="single" w:sz="4" w:space="0" w:color="auto"/>
              <w:right w:val="single" w:sz="4" w:space="0" w:color="auto"/>
            </w:tcBorders>
            <w:vAlign w:val="bottom"/>
          </w:tcPr>
          <w:p w14:paraId="0F1BA5FE" w14:textId="77777777" w:rsidR="00DE000D" w:rsidRPr="00AC0C0E" w:rsidRDefault="00000000">
            <w:pPr>
              <w:jc w:val="center"/>
              <w:rPr>
                <w:spacing w:val="-6"/>
                <w:sz w:val="20"/>
                <w:szCs w:val="20"/>
              </w:rPr>
            </w:pPr>
            <w:r w:rsidRPr="00AC0C0E">
              <w:rPr>
                <w:spacing w:val="-6"/>
                <w:sz w:val="20"/>
                <w:szCs w:val="20"/>
              </w:rPr>
              <w:t>11277</w:t>
            </w:r>
          </w:p>
        </w:tc>
        <w:tc>
          <w:tcPr>
            <w:tcW w:w="500" w:type="dxa"/>
            <w:tcBorders>
              <w:top w:val="single" w:sz="8" w:space="0" w:color="auto"/>
              <w:left w:val="single" w:sz="4" w:space="0" w:color="auto"/>
              <w:bottom w:val="single" w:sz="4" w:space="0" w:color="auto"/>
              <w:right w:val="single" w:sz="4" w:space="0" w:color="auto"/>
            </w:tcBorders>
            <w:vAlign w:val="bottom"/>
          </w:tcPr>
          <w:p w14:paraId="32BBBA85" w14:textId="77777777" w:rsidR="00DE000D" w:rsidRPr="00AC0C0E" w:rsidRDefault="00000000">
            <w:pPr>
              <w:jc w:val="center"/>
              <w:rPr>
                <w:spacing w:val="-6"/>
                <w:sz w:val="20"/>
                <w:szCs w:val="20"/>
              </w:rPr>
            </w:pPr>
            <w:r w:rsidRPr="00AC0C0E">
              <w:rPr>
                <w:spacing w:val="-6"/>
                <w:sz w:val="20"/>
                <w:szCs w:val="20"/>
              </w:rPr>
              <w:t>65</w:t>
            </w:r>
          </w:p>
        </w:tc>
        <w:tc>
          <w:tcPr>
            <w:tcW w:w="500" w:type="dxa"/>
            <w:tcBorders>
              <w:top w:val="single" w:sz="8" w:space="0" w:color="auto"/>
              <w:left w:val="single" w:sz="4" w:space="0" w:color="auto"/>
              <w:bottom w:val="single" w:sz="4" w:space="0" w:color="auto"/>
              <w:right w:val="single" w:sz="4" w:space="0" w:color="auto"/>
            </w:tcBorders>
            <w:vAlign w:val="bottom"/>
          </w:tcPr>
          <w:p w14:paraId="66EF517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615113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7141E2F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7ACE6D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F216A8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0017AE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23D4443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214A8F9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4474170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34A4730F" w14:textId="77777777" w:rsidR="00DE000D" w:rsidRPr="00AC0C0E" w:rsidRDefault="00000000">
            <w:pPr>
              <w:jc w:val="center"/>
              <w:rPr>
                <w:spacing w:val="-6"/>
                <w:sz w:val="20"/>
                <w:szCs w:val="20"/>
              </w:rPr>
            </w:pPr>
            <w:r w:rsidRPr="00AC0C0E">
              <w:rPr>
                <w:spacing w:val="-6"/>
                <w:sz w:val="20"/>
                <w:szCs w:val="20"/>
              </w:rPr>
              <w:t>0,81</w:t>
            </w:r>
          </w:p>
        </w:tc>
        <w:tc>
          <w:tcPr>
            <w:tcW w:w="500" w:type="dxa"/>
            <w:tcBorders>
              <w:top w:val="single" w:sz="8" w:space="0" w:color="auto"/>
              <w:left w:val="single" w:sz="4" w:space="0" w:color="auto"/>
              <w:bottom w:val="single" w:sz="4" w:space="0" w:color="auto"/>
              <w:right w:val="single" w:sz="4" w:space="0" w:color="auto"/>
            </w:tcBorders>
            <w:vAlign w:val="bottom"/>
          </w:tcPr>
          <w:p w14:paraId="23DEE888" w14:textId="77777777" w:rsidR="00DE000D" w:rsidRPr="00AC0C0E" w:rsidRDefault="00000000">
            <w:pPr>
              <w:jc w:val="center"/>
              <w:rPr>
                <w:spacing w:val="-6"/>
                <w:sz w:val="20"/>
                <w:szCs w:val="20"/>
              </w:rPr>
            </w:pPr>
            <w:r w:rsidRPr="00AC0C0E">
              <w:rPr>
                <w:spacing w:val="-6"/>
                <w:sz w:val="20"/>
                <w:szCs w:val="20"/>
              </w:rPr>
              <w:t>81</w:t>
            </w:r>
          </w:p>
        </w:tc>
        <w:tc>
          <w:tcPr>
            <w:tcW w:w="500" w:type="dxa"/>
            <w:tcBorders>
              <w:top w:val="single" w:sz="8" w:space="0" w:color="auto"/>
              <w:left w:val="single" w:sz="4" w:space="0" w:color="auto"/>
              <w:bottom w:val="single" w:sz="4" w:space="0" w:color="auto"/>
              <w:right w:val="single" w:sz="12" w:space="0" w:color="auto"/>
            </w:tcBorders>
            <w:vAlign w:val="bottom"/>
          </w:tcPr>
          <w:p w14:paraId="398B7A54" w14:textId="77777777" w:rsidR="00DE000D" w:rsidRPr="00AC0C0E" w:rsidRDefault="00000000">
            <w:pPr>
              <w:jc w:val="center"/>
              <w:rPr>
                <w:spacing w:val="-6"/>
                <w:sz w:val="20"/>
                <w:szCs w:val="20"/>
              </w:rPr>
            </w:pPr>
            <w:r w:rsidRPr="00AC0C0E">
              <w:rPr>
                <w:spacing w:val="-6"/>
                <w:sz w:val="20"/>
                <w:szCs w:val="20"/>
              </w:rPr>
              <w:t>1</w:t>
            </w:r>
          </w:p>
        </w:tc>
      </w:tr>
      <w:tr w:rsidR="00DE000D" w:rsidRPr="00AC0C0E" w14:paraId="29CFF17F" w14:textId="77777777">
        <w:trPr>
          <w:jc w:val="center"/>
        </w:trPr>
        <w:tc>
          <w:tcPr>
            <w:tcW w:w="560" w:type="dxa"/>
            <w:tcBorders>
              <w:top w:val="nil"/>
              <w:left w:val="single" w:sz="12" w:space="0" w:color="auto"/>
              <w:bottom w:val="nil"/>
              <w:right w:val="single" w:sz="4" w:space="0" w:color="auto"/>
            </w:tcBorders>
            <w:vAlign w:val="bottom"/>
          </w:tcPr>
          <w:p w14:paraId="6889E359"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0CE3BBB4"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17A4B139" w14:textId="77777777" w:rsidR="00DE000D" w:rsidRPr="00AC0C0E" w:rsidRDefault="00000000">
            <w:pPr>
              <w:jc w:val="center"/>
              <w:rPr>
                <w:spacing w:val="-6"/>
                <w:sz w:val="20"/>
                <w:szCs w:val="20"/>
              </w:rPr>
            </w:pPr>
            <w:r w:rsidRPr="00AC0C0E">
              <w:rPr>
                <w:spacing w:val="-6"/>
                <w:sz w:val="20"/>
                <w:szCs w:val="20"/>
              </w:rPr>
              <w:t>18,44</w:t>
            </w:r>
          </w:p>
        </w:tc>
        <w:tc>
          <w:tcPr>
            <w:tcW w:w="531" w:type="dxa"/>
            <w:tcBorders>
              <w:top w:val="single" w:sz="4" w:space="0" w:color="auto"/>
              <w:left w:val="single" w:sz="4" w:space="0" w:color="auto"/>
              <w:bottom w:val="single" w:sz="4" w:space="0" w:color="auto"/>
              <w:right w:val="single" w:sz="4" w:space="0" w:color="auto"/>
            </w:tcBorders>
            <w:vAlign w:val="bottom"/>
          </w:tcPr>
          <w:p w14:paraId="242FA077" w14:textId="77777777" w:rsidR="00DE000D" w:rsidRPr="00AC0C0E" w:rsidRDefault="00000000">
            <w:pPr>
              <w:jc w:val="center"/>
              <w:rPr>
                <w:spacing w:val="-6"/>
                <w:sz w:val="20"/>
                <w:szCs w:val="20"/>
              </w:rPr>
            </w:pPr>
            <w:r w:rsidRPr="00AC0C0E">
              <w:rPr>
                <w:spacing w:val="-6"/>
                <w:sz w:val="20"/>
                <w:szCs w:val="20"/>
              </w:rPr>
              <w:t>2911</w:t>
            </w:r>
          </w:p>
        </w:tc>
        <w:tc>
          <w:tcPr>
            <w:tcW w:w="510" w:type="dxa"/>
            <w:tcBorders>
              <w:top w:val="single" w:sz="4" w:space="0" w:color="auto"/>
              <w:left w:val="single" w:sz="4" w:space="0" w:color="auto"/>
              <w:bottom w:val="single" w:sz="4" w:space="0" w:color="auto"/>
              <w:right w:val="single" w:sz="4" w:space="0" w:color="auto"/>
            </w:tcBorders>
            <w:vAlign w:val="bottom"/>
          </w:tcPr>
          <w:p w14:paraId="522BB704" w14:textId="77777777" w:rsidR="00DE000D" w:rsidRPr="00AC0C0E" w:rsidRDefault="00000000">
            <w:pPr>
              <w:jc w:val="center"/>
              <w:rPr>
                <w:spacing w:val="-6"/>
                <w:sz w:val="20"/>
                <w:szCs w:val="20"/>
              </w:rPr>
            </w:pPr>
            <w:r w:rsidRPr="00AC0C0E">
              <w:rPr>
                <w:spacing w:val="-6"/>
                <w:sz w:val="20"/>
                <w:szCs w:val="20"/>
              </w:rPr>
              <w:t>26</w:t>
            </w:r>
          </w:p>
        </w:tc>
        <w:tc>
          <w:tcPr>
            <w:tcW w:w="500" w:type="dxa"/>
            <w:tcBorders>
              <w:top w:val="single" w:sz="4" w:space="0" w:color="auto"/>
              <w:left w:val="single" w:sz="4" w:space="0" w:color="auto"/>
              <w:bottom w:val="single" w:sz="4" w:space="0" w:color="auto"/>
              <w:right w:val="single" w:sz="4" w:space="0" w:color="auto"/>
            </w:tcBorders>
            <w:vAlign w:val="bottom"/>
          </w:tcPr>
          <w:p w14:paraId="721900B9" w14:textId="77777777" w:rsidR="00DE000D" w:rsidRPr="00AC0C0E" w:rsidRDefault="00000000">
            <w:pPr>
              <w:jc w:val="center"/>
              <w:rPr>
                <w:spacing w:val="-6"/>
                <w:sz w:val="20"/>
                <w:szCs w:val="20"/>
              </w:rPr>
            </w:pPr>
            <w:r w:rsidRPr="00AC0C0E">
              <w:rPr>
                <w:spacing w:val="-6"/>
                <w:sz w:val="20"/>
                <w:szCs w:val="20"/>
              </w:rPr>
              <w:t>18,44</w:t>
            </w:r>
          </w:p>
        </w:tc>
        <w:tc>
          <w:tcPr>
            <w:tcW w:w="500" w:type="dxa"/>
            <w:tcBorders>
              <w:top w:val="single" w:sz="4" w:space="0" w:color="auto"/>
              <w:left w:val="single" w:sz="4" w:space="0" w:color="auto"/>
              <w:bottom w:val="single" w:sz="4" w:space="0" w:color="auto"/>
              <w:right w:val="single" w:sz="4" w:space="0" w:color="auto"/>
            </w:tcBorders>
            <w:vAlign w:val="bottom"/>
          </w:tcPr>
          <w:p w14:paraId="443DA51B" w14:textId="77777777" w:rsidR="00DE000D" w:rsidRPr="00AC0C0E" w:rsidRDefault="00000000">
            <w:pPr>
              <w:jc w:val="center"/>
              <w:rPr>
                <w:spacing w:val="-6"/>
                <w:sz w:val="20"/>
                <w:szCs w:val="20"/>
              </w:rPr>
            </w:pPr>
            <w:r w:rsidRPr="00AC0C0E">
              <w:rPr>
                <w:spacing w:val="-6"/>
                <w:sz w:val="20"/>
                <w:szCs w:val="20"/>
              </w:rPr>
              <w:t>2911</w:t>
            </w:r>
          </w:p>
        </w:tc>
        <w:tc>
          <w:tcPr>
            <w:tcW w:w="500" w:type="dxa"/>
            <w:tcBorders>
              <w:top w:val="single" w:sz="4" w:space="0" w:color="auto"/>
              <w:left w:val="single" w:sz="4" w:space="0" w:color="auto"/>
              <w:bottom w:val="single" w:sz="4" w:space="0" w:color="auto"/>
              <w:right w:val="single" w:sz="4" w:space="0" w:color="auto"/>
            </w:tcBorders>
            <w:vAlign w:val="bottom"/>
          </w:tcPr>
          <w:p w14:paraId="0BF3C5DE" w14:textId="77777777" w:rsidR="00DE000D" w:rsidRPr="00AC0C0E" w:rsidRDefault="00000000">
            <w:pPr>
              <w:jc w:val="center"/>
              <w:rPr>
                <w:spacing w:val="-6"/>
                <w:sz w:val="20"/>
                <w:szCs w:val="20"/>
              </w:rPr>
            </w:pPr>
            <w:r w:rsidRPr="00AC0C0E">
              <w:rPr>
                <w:spacing w:val="-6"/>
                <w:sz w:val="20"/>
                <w:szCs w:val="20"/>
              </w:rPr>
              <w:t>26</w:t>
            </w:r>
          </w:p>
        </w:tc>
        <w:tc>
          <w:tcPr>
            <w:tcW w:w="500" w:type="dxa"/>
            <w:tcBorders>
              <w:top w:val="single" w:sz="4" w:space="0" w:color="auto"/>
              <w:left w:val="single" w:sz="4" w:space="0" w:color="auto"/>
              <w:bottom w:val="single" w:sz="4" w:space="0" w:color="auto"/>
              <w:right w:val="single" w:sz="4" w:space="0" w:color="auto"/>
            </w:tcBorders>
            <w:vAlign w:val="bottom"/>
          </w:tcPr>
          <w:p w14:paraId="21FA8CF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3FDFBB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1ADEF6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8C6E39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11509A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F1FBBD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F76B43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7EDC01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6EFC93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808058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6C9A44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12" w:space="0" w:color="auto"/>
            </w:tcBorders>
            <w:vAlign w:val="bottom"/>
          </w:tcPr>
          <w:p w14:paraId="70AFF827"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453E977A" w14:textId="77777777">
        <w:trPr>
          <w:jc w:val="center"/>
        </w:trPr>
        <w:tc>
          <w:tcPr>
            <w:tcW w:w="560" w:type="dxa"/>
            <w:tcBorders>
              <w:top w:val="nil"/>
              <w:left w:val="single" w:sz="12" w:space="0" w:color="auto"/>
              <w:bottom w:val="nil"/>
              <w:right w:val="single" w:sz="4" w:space="0" w:color="auto"/>
            </w:tcBorders>
            <w:vAlign w:val="bottom"/>
          </w:tcPr>
          <w:p w14:paraId="29705C65"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56955E90"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3B59AC47" w14:textId="77777777" w:rsidR="00DE000D" w:rsidRPr="00AC0C0E" w:rsidRDefault="00000000">
            <w:pPr>
              <w:jc w:val="center"/>
              <w:rPr>
                <w:spacing w:val="-6"/>
                <w:sz w:val="20"/>
                <w:szCs w:val="20"/>
              </w:rPr>
            </w:pPr>
            <w:r w:rsidRPr="00AC0C0E">
              <w:rPr>
                <w:spacing w:val="-6"/>
                <w:sz w:val="20"/>
                <w:szCs w:val="20"/>
              </w:rPr>
              <w:t>79,14</w:t>
            </w:r>
          </w:p>
        </w:tc>
        <w:tc>
          <w:tcPr>
            <w:tcW w:w="531" w:type="dxa"/>
            <w:tcBorders>
              <w:top w:val="single" w:sz="4" w:space="0" w:color="auto"/>
              <w:left w:val="single" w:sz="4" w:space="0" w:color="auto"/>
              <w:bottom w:val="single" w:sz="4" w:space="0" w:color="auto"/>
              <w:right w:val="single" w:sz="4" w:space="0" w:color="auto"/>
            </w:tcBorders>
            <w:vAlign w:val="bottom"/>
          </w:tcPr>
          <w:p w14:paraId="7A330432" w14:textId="77777777" w:rsidR="00DE000D" w:rsidRPr="00AC0C0E" w:rsidRDefault="00000000">
            <w:pPr>
              <w:jc w:val="center"/>
              <w:rPr>
                <w:spacing w:val="-6"/>
                <w:sz w:val="20"/>
                <w:szCs w:val="20"/>
              </w:rPr>
            </w:pPr>
            <w:r w:rsidRPr="00AC0C0E">
              <w:rPr>
                <w:spacing w:val="-6"/>
                <w:sz w:val="20"/>
                <w:szCs w:val="20"/>
              </w:rPr>
              <w:t>14269</w:t>
            </w:r>
          </w:p>
        </w:tc>
        <w:tc>
          <w:tcPr>
            <w:tcW w:w="510" w:type="dxa"/>
            <w:tcBorders>
              <w:top w:val="single" w:sz="4" w:space="0" w:color="auto"/>
              <w:left w:val="single" w:sz="4" w:space="0" w:color="auto"/>
              <w:bottom w:val="single" w:sz="4" w:space="0" w:color="auto"/>
              <w:right w:val="single" w:sz="4" w:space="0" w:color="auto"/>
            </w:tcBorders>
            <w:vAlign w:val="bottom"/>
          </w:tcPr>
          <w:p w14:paraId="1234DB4B" w14:textId="77777777" w:rsidR="00DE000D" w:rsidRPr="00AC0C0E" w:rsidRDefault="00000000">
            <w:pPr>
              <w:jc w:val="center"/>
              <w:rPr>
                <w:spacing w:val="-6"/>
                <w:sz w:val="20"/>
                <w:szCs w:val="20"/>
              </w:rPr>
            </w:pPr>
            <w:r w:rsidRPr="00AC0C0E">
              <w:rPr>
                <w:spacing w:val="-6"/>
                <w:sz w:val="20"/>
                <w:szCs w:val="20"/>
              </w:rPr>
              <w:t>92</w:t>
            </w:r>
          </w:p>
        </w:tc>
        <w:tc>
          <w:tcPr>
            <w:tcW w:w="500" w:type="dxa"/>
            <w:tcBorders>
              <w:top w:val="single" w:sz="4" w:space="0" w:color="auto"/>
              <w:left w:val="single" w:sz="4" w:space="0" w:color="auto"/>
              <w:bottom w:val="single" w:sz="4" w:space="0" w:color="auto"/>
              <w:right w:val="single" w:sz="4" w:space="0" w:color="auto"/>
            </w:tcBorders>
            <w:vAlign w:val="bottom"/>
          </w:tcPr>
          <w:p w14:paraId="10CD79BB" w14:textId="77777777" w:rsidR="00DE000D" w:rsidRPr="00AC0C0E" w:rsidRDefault="00000000">
            <w:pPr>
              <w:jc w:val="center"/>
              <w:rPr>
                <w:spacing w:val="-6"/>
                <w:sz w:val="20"/>
                <w:szCs w:val="20"/>
              </w:rPr>
            </w:pPr>
            <w:r w:rsidRPr="00AC0C0E">
              <w:rPr>
                <w:spacing w:val="-6"/>
                <w:sz w:val="20"/>
                <w:szCs w:val="20"/>
              </w:rPr>
              <w:t>78,33</w:t>
            </w:r>
          </w:p>
        </w:tc>
        <w:tc>
          <w:tcPr>
            <w:tcW w:w="500" w:type="dxa"/>
            <w:tcBorders>
              <w:top w:val="single" w:sz="4" w:space="0" w:color="auto"/>
              <w:left w:val="single" w:sz="4" w:space="0" w:color="auto"/>
              <w:bottom w:val="single" w:sz="4" w:space="0" w:color="auto"/>
              <w:right w:val="single" w:sz="4" w:space="0" w:color="auto"/>
            </w:tcBorders>
            <w:vAlign w:val="bottom"/>
          </w:tcPr>
          <w:p w14:paraId="35C3B83A" w14:textId="77777777" w:rsidR="00DE000D" w:rsidRPr="00AC0C0E" w:rsidRDefault="00000000">
            <w:pPr>
              <w:jc w:val="center"/>
              <w:rPr>
                <w:spacing w:val="-6"/>
                <w:sz w:val="20"/>
                <w:szCs w:val="20"/>
              </w:rPr>
            </w:pPr>
            <w:r w:rsidRPr="00AC0C0E">
              <w:rPr>
                <w:spacing w:val="-6"/>
                <w:sz w:val="20"/>
                <w:szCs w:val="20"/>
              </w:rPr>
              <w:t>14188</w:t>
            </w:r>
          </w:p>
        </w:tc>
        <w:tc>
          <w:tcPr>
            <w:tcW w:w="500" w:type="dxa"/>
            <w:tcBorders>
              <w:top w:val="single" w:sz="4" w:space="0" w:color="auto"/>
              <w:left w:val="single" w:sz="4" w:space="0" w:color="auto"/>
              <w:bottom w:val="single" w:sz="4" w:space="0" w:color="auto"/>
              <w:right w:val="single" w:sz="4" w:space="0" w:color="auto"/>
            </w:tcBorders>
            <w:vAlign w:val="bottom"/>
          </w:tcPr>
          <w:p w14:paraId="307F52E0" w14:textId="77777777" w:rsidR="00DE000D" w:rsidRPr="00AC0C0E" w:rsidRDefault="00000000">
            <w:pPr>
              <w:jc w:val="center"/>
              <w:rPr>
                <w:spacing w:val="-6"/>
                <w:sz w:val="20"/>
                <w:szCs w:val="20"/>
              </w:rPr>
            </w:pPr>
            <w:r w:rsidRPr="00AC0C0E">
              <w:rPr>
                <w:spacing w:val="-6"/>
                <w:sz w:val="20"/>
                <w:szCs w:val="20"/>
              </w:rPr>
              <w:t>91</w:t>
            </w:r>
          </w:p>
        </w:tc>
        <w:tc>
          <w:tcPr>
            <w:tcW w:w="500" w:type="dxa"/>
            <w:tcBorders>
              <w:top w:val="single" w:sz="4" w:space="0" w:color="auto"/>
              <w:left w:val="single" w:sz="4" w:space="0" w:color="auto"/>
              <w:bottom w:val="single" w:sz="4" w:space="0" w:color="auto"/>
              <w:right w:val="single" w:sz="4" w:space="0" w:color="auto"/>
            </w:tcBorders>
            <w:vAlign w:val="bottom"/>
          </w:tcPr>
          <w:p w14:paraId="1F9B31F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FD9B63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E3026C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84BC4F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DCFB4C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4583FD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8950DD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941C86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BB2E21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897E2FE" w14:textId="77777777" w:rsidR="00DE000D" w:rsidRPr="00AC0C0E" w:rsidRDefault="00000000">
            <w:pPr>
              <w:jc w:val="center"/>
              <w:rPr>
                <w:spacing w:val="-6"/>
                <w:sz w:val="20"/>
                <w:szCs w:val="20"/>
              </w:rPr>
            </w:pPr>
            <w:r w:rsidRPr="00AC0C0E">
              <w:rPr>
                <w:spacing w:val="-6"/>
                <w:sz w:val="20"/>
                <w:szCs w:val="20"/>
              </w:rPr>
              <w:t>0,81</w:t>
            </w:r>
          </w:p>
        </w:tc>
        <w:tc>
          <w:tcPr>
            <w:tcW w:w="500" w:type="dxa"/>
            <w:tcBorders>
              <w:top w:val="single" w:sz="4" w:space="0" w:color="auto"/>
              <w:left w:val="single" w:sz="4" w:space="0" w:color="auto"/>
              <w:bottom w:val="single" w:sz="4" w:space="0" w:color="auto"/>
              <w:right w:val="single" w:sz="4" w:space="0" w:color="auto"/>
            </w:tcBorders>
            <w:vAlign w:val="bottom"/>
          </w:tcPr>
          <w:p w14:paraId="75EC2048" w14:textId="77777777" w:rsidR="00DE000D" w:rsidRPr="00AC0C0E" w:rsidRDefault="00000000">
            <w:pPr>
              <w:jc w:val="center"/>
              <w:rPr>
                <w:spacing w:val="-6"/>
                <w:sz w:val="20"/>
                <w:szCs w:val="20"/>
              </w:rPr>
            </w:pPr>
            <w:r w:rsidRPr="00AC0C0E">
              <w:rPr>
                <w:spacing w:val="-6"/>
                <w:sz w:val="20"/>
                <w:szCs w:val="20"/>
              </w:rPr>
              <w:t>81</w:t>
            </w:r>
          </w:p>
        </w:tc>
        <w:tc>
          <w:tcPr>
            <w:tcW w:w="500" w:type="dxa"/>
            <w:tcBorders>
              <w:top w:val="single" w:sz="4" w:space="0" w:color="auto"/>
              <w:left w:val="single" w:sz="4" w:space="0" w:color="auto"/>
              <w:bottom w:val="single" w:sz="4" w:space="0" w:color="auto"/>
              <w:right w:val="single" w:sz="12" w:space="0" w:color="auto"/>
            </w:tcBorders>
            <w:vAlign w:val="bottom"/>
          </w:tcPr>
          <w:p w14:paraId="7E9F6DA7" w14:textId="77777777" w:rsidR="00DE000D" w:rsidRPr="00AC0C0E" w:rsidRDefault="00000000">
            <w:pPr>
              <w:jc w:val="center"/>
              <w:rPr>
                <w:spacing w:val="-6"/>
                <w:sz w:val="20"/>
                <w:szCs w:val="20"/>
              </w:rPr>
            </w:pPr>
            <w:r w:rsidRPr="00AC0C0E">
              <w:rPr>
                <w:spacing w:val="-6"/>
                <w:sz w:val="20"/>
                <w:szCs w:val="20"/>
              </w:rPr>
              <w:t>1</w:t>
            </w:r>
          </w:p>
        </w:tc>
      </w:tr>
      <w:tr w:rsidR="00DE000D" w:rsidRPr="00AC0C0E" w14:paraId="3A459308" w14:textId="77777777">
        <w:trPr>
          <w:jc w:val="center"/>
        </w:trPr>
        <w:tc>
          <w:tcPr>
            <w:tcW w:w="560" w:type="dxa"/>
            <w:tcBorders>
              <w:top w:val="nil"/>
              <w:left w:val="single" w:sz="12" w:space="0" w:color="auto"/>
              <w:bottom w:val="single" w:sz="8" w:space="0" w:color="auto"/>
              <w:right w:val="single" w:sz="4" w:space="0" w:color="auto"/>
            </w:tcBorders>
            <w:vAlign w:val="bottom"/>
          </w:tcPr>
          <w:p w14:paraId="0D460E3F"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539D4214"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52FCE623"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4B15A3A2"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18334C4E"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030306A2"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8" w:space="0" w:color="auto"/>
              <w:right w:val="single" w:sz="4" w:space="0" w:color="auto"/>
            </w:tcBorders>
            <w:vAlign w:val="bottom"/>
          </w:tcPr>
          <w:p w14:paraId="26223478"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8" w:space="0" w:color="auto"/>
              <w:right w:val="single" w:sz="4" w:space="0" w:color="auto"/>
            </w:tcBorders>
            <w:vAlign w:val="bottom"/>
          </w:tcPr>
          <w:p w14:paraId="09439B3E"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8" w:space="0" w:color="auto"/>
              <w:right w:val="single" w:sz="4" w:space="0" w:color="auto"/>
            </w:tcBorders>
            <w:vAlign w:val="bottom"/>
          </w:tcPr>
          <w:p w14:paraId="01A7541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B52DE6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52A4D7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42EB8B5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14E53E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14F5904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2BAD831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3A8B984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185E6E4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9B89ADC"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8" w:space="0" w:color="auto"/>
              <w:right w:val="single" w:sz="4" w:space="0" w:color="auto"/>
            </w:tcBorders>
            <w:vAlign w:val="bottom"/>
          </w:tcPr>
          <w:p w14:paraId="3A19F5AA"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8" w:space="0" w:color="auto"/>
              <w:right w:val="single" w:sz="12" w:space="0" w:color="auto"/>
            </w:tcBorders>
            <w:vAlign w:val="bottom"/>
          </w:tcPr>
          <w:p w14:paraId="10F24B75" w14:textId="77777777" w:rsidR="00DE000D" w:rsidRPr="00AC0C0E" w:rsidRDefault="00000000">
            <w:pPr>
              <w:jc w:val="center"/>
              <w:rPr>
                <w:spacing w:val="-6"/>
                <w:sz w:val="20"/>
                <w:szCs w:val="20"/>
              </w:rPr>
            </w:pPr>
            <w:r w:rsidRPr="00AC0C0E">
              <w:rPr>
                <w:spacing w:val="-6"/>
                <w:sz w:val="20"/>
                <w:szCs w:val="20"/>
              </w:rPr>
              <w:t>1</w:t>
            </w:r>
          </w:p>
        </w:tc>
      </w:tr>
      <w:tr w:rsidR="00DE000D" w:rsidRPr="00AC0C0E" w14:paraId="58668808" w14:textId="77777777">
        <w:trPr>
          <w:jc w:val="center"/>
        </w:trPr>
        <w:tc>
          <w:tcPr>
            <w:tcW w:w="560" w:type="dxa"/>
            <w:tcBorders>
              <w:top w:val="single" w:sz="12" w:space="0" w:color="auto"/>
              <w:left w:val="single" w:sz="12" w:space="0" w:color="auto"/>
              <w:bottom w:val="nil"/>
              <w:right w:val="single" w:sz="4" w:space="0" w:color="auto"/>
            </w:tcBorders>
            <w:vAlign w:val="bottom"/>
          </w:tcPr>
          <w:p w14:paraId="1A267758" w14:textId="77777777" w:rsidR="00DE000D" w:rsidRPr="00AC0C0E" w:rsidRDefault="00000000">
            <w:pPr>
              <w:jc w:val="center"/>
              <w:rPr>
                <w:spacing w:val="-6"/>
                <w:sz w:val="20"/>
                <w:szCs w:val="20"/>
              </w:rPr>
            </w:pPr>
            <w:r w:rsidRPr="00AC0C0E">
              <w:rPr>
                <w:spacing w:val="-6"/>
                <w:sz w:val="20"/>
                <w:szCs w:val="20"/>
              </w:rPr>
              <w:t>Tot 1</w:t>
            </w:r>
          </w:p>
        </w:tc>
        <w:tc>
          <w:tcPr>
            <w:tcW w:w="340" w:type="dxa"/>
            <w:tcBorders>
              <w:top w:val="single" w:sz="12" w:space="0" w:color="auto"/>
              <w:left w:val="single" w:sz="4" w:space="0" w:color="auto"/>
              <w:bottom w:val="single" w:sz="4" w:space="0" w:color="auto"/>
              <w:right w:val="single" w:sz="4" w:space="0" w:color="auto"/>
            </w:tcBorders>
            <w:vAlign w:val="bottom"/>
          </w:tcPr>
          <w:p w14:paraId="50BD31DA"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12" w:space="0" w:color="auto"/>
              <w:left w:val="single" w:sz="4" w:space="0" w:color="auto"/>
              <w:bottom w:val="single" w:sz="4" w:space="0" w:color="auto"/>
              <w:right w:val="single" w:sz="4" w:space="0" w:color="auto"/>
            </w:tcBorders>
            <w:vAlign w:val="bottom"/>
          </w:tcPr>
          <w:p w14:paraId="052E4B98" w14:textId="77777777" w:rsidR="00DE000D" w:rsidRPr="00AC0C0E" w:rsidRDefault="00000000">
            <w:pPr>
              <w:jc w:val="center"/>
              <w:rPr>
                <w:spacing w:val="-6"/>
                <w:sz w:val="20"/>
                <w:szCs w:val="20"/>
              </w:rPr>
            </w:pPr>
            <w:r w:rsidRPr="00AC0C0E">
              <w:rPr>
                <w:spacing w:val="-6"/>
                <w:sz w:val="20"/>
                <w:szCs w:val="20"/>
              </w:rPr>
              <w:t>65,15</w:t>
            </w:r>
          </w:p>
        </w:tc>
        <w:tc>
          <w:tcPr>
            <w:tcW w:w="531" w:type="dxa"/>
            <w:tcBorders>
              <w:top w:val="single" w:sz="12" w:space="0" w:color="auto"/>
              <w:left w:val="single" w:sz="4" w:space="0" w:color="auto"/>
              <w:bottom w:val="single" w:sz="4" w:space="0" w:color="auto"/>
              <w:right w:val="single" w:sz="4" w:space="0" w:color="auto"/>
            </w:tcBorders>
            <w:vAlign w:val="bottom"/>
          </w:tcPr>
          <w:p w14:paraId="5C16C010" w14:textId="77777777" w:rsidR="00DE000D" w:rsidRPr="00AC0C0E" w:rsidRDefault="00000000">
            <w:pPr>
              <w:jc w:val="center"/>
              <w:rPr>
                <w:spacing w:val="-6"/>
                <w:sz w:val="20"/>
                <w:szCs w:val="20"/>
              </w:rPr>
            </w:pPr>
            <w:r w:rsidRPr="00AC0C0E">
              <w:rPr>
                <w:spacing w:val="-6"/>
                <w:sz w:val="20"/>
                <w:szCs w:val="20"/>
              </w:rPr>
              <w:t>13042</w:t>
            </w:r>
          </w:p>
        </w:tc>
        <w:tc>
          <w:tcPr>
            <w:tcW w:w="510" w:type="dxa"/>
            <w:tcBorders>
              <w:top w:val="single" w:sz="12" w:space="0" w:color="auto"/>
              <w:left w:val="single" w:sz="4" w:space="0" w:color="auto"/>
              <w:bottom w:val="single" w:sz="4" w:space="0" w:color="auto"/>
              <w:right w:val="single" w:sz="4" w:space="0" w:color="auto"/>
            </w:tcBorders>
            <w:vAlign w:val="bottom"/>
          </w:tcPr>
          <w:p w14:paraId="6FD30857" w14:textId="77777777" w:rsidR="00DE000D" w:rsidRPr="00AC0C0E" w:rsidRDefault="00000000">
            <w:pPr>
              <w:jc w:val="center"/>
              <w:rPr>
                <w:spacing w:val="-6"/>
                <w:sz w:val="20"/>
                <w:szCs w:val="20"/>
              </w:rPr>
            </w:pPr>
            <w:r w:rsidRPr="00AC0C0E">
              <w:rPr>
                <w:spacing w:val="-6"/>
                <w:sz w:val="20"/>
                <w:szCs w:val="20"/>
              </w:rPr>
              <w:t>90</w:t>
            </w:r>
          </w:p>
        </w:tc>
        <w:tc>
          <w:tcPr>
            <w:tcW w:w="500" w:type="dxa"/>
            <w:tcBorders>
              <w:top w:val="single" w:sz="12" w:space="0" w:color="auto"/>
              <w:left w:val="single" w:sz="4" w:space="0" w:color="auto"/>
              <w:bottom w:val="single" w:sz="4" w:space="0" w:color="auto"/>
              <w:right w:val="single" w:sz="4" w:space="0" w:color="auto"/>
            </w:tcBorders>
            <w:vAlign w:val="bottom"/>
          </w:tcPr>
          <w:p w14:paraId="0DF3EC57" w14:textId="77777777" w:rsidR="00DE000D" w:rsidRPr="00AC0C0E" w:rsidRDefault="00000000">
            <w:pPr>
              <w:jc w:val="center"/>
              <w:rPr>
                <w:spacing w:val="-6"/>
                <w:sz w:val="20"/>
                <w:szCs w:val="20"/>
              </w:rPr>
            </w:pPr>
            <w:r w:rsidRPr="00AC0C0E">
              <w:rPr>
                <w:spacing w:val="-6"/>
                <w:sz w:val="20"/>
                <w:szCs w:val="20"/>
              </w:rPr>
              <w:t>59,89</w:t>
            </w:r>
          </w:p>
        </w:tc>
        <w:tc>
          <w:tcPr>
            <w:tcW w:w="500" w:type="dxa"/>
            <w:tcBorders>
              <w:top w:val="single" w:sz="12" w:space="0" w:color="auto"/>
              <w:left w:val="single" w:sz="4" w:space="0" w:color="auto"/>
              <w:bottom w:val="single" w:sz="4" w:space="0" w:color="auto"/>
              <w:right w:val="single" w:sz="4" w:space="0" w:color="auto"/>
            </w:tcBorders>
            <w:vAlign w:val="bottom"/>
          </w:tcPr>
          <w:p w14:paraId="61BE8D76" w14:textId="77777777" w:rsidR="00DE000D" w:rsidRPr="00AC0C0E" w:rsidRDefault="00000000">
            <w:pPr>
              <w:jc w:val="center"/>
              <w:rPr>
                <w:spacing w:val="-6"/>
                <w:sz w:val="20"/>
                <w:szCs w:val="20"/>
              </w:rPr>
            </w:pPr>
            <w:r w:rsidRPr="00AC0C0E">
              <w:rPr>
                <w:spacing w:val="-6"/>
                <w:sz w:val="20"/>
                <w:szCs w:val="20"/>
              </w:rPr>
              <w:t>11277</w:t>
            </w:r>
          </w:p>
        </w:tc>
        <w:tc>
          <w:tcPr>
            <w:tcW w:w="500" w:type="dxa"/>
            <w:tcBorders>
              <w:top w:val="single" w:sz="12" w:space="0" w:color="auto"/>
              <w:left w:val="single" w:sz="4" w:space="0" w:color="auto"/>
              <w:bottom w:val="single" w:sz="4" w:space="0" w:color="auto"/>
              <w:right w:val="single" w:sz="4" w:space="0" w:color="auto"/>
            </w:tcBorders>
            <w:vAlign w:val="bottom"/>
          </w:tcPr>
          <w:p w14:paraId="6645C91F" w14:textId="77777777" w:rsidR="00DE000D" w:rsidRPr="00AC0C0E" w:rsidRDefault="00000000">
            <w:pPr>
              <w:jc w:val="center"/>
              <w:rPr>
                <w:spacing w:val="-6"/>
                <w:sz w:val="20"/>
                <w:szCs w:val="20"/>
              </w:rPr>
            </w:pPr>
            <w:r w:rsidRPr="00AC0C0E">
              <w:rPr>
                <w:spacing w:val="-6"/>
                <w:sz w:val="20"/>
                <w:szCs w:val="20"/>
              </w:rPr>
              <w:t>65</w:t>
            </w:r>
          </w:p>
        </w:tc>
        <w:tc>
          <w:tcPr>
            <w:tcW w:w="500" w:type="dxa"/>
            <w:tcBorders>
              <w:top w:val="single" w:sz="12" w:space="0" w:color="auto"/>
              <w:left w:val="single" w:sz="4" w:space="0" w:color="auto"/>
              <w:bottom w:val="single" w:sz="4" w:space="0" w:color="auto"/>
              <w:right w:val="single" w:sz="4" w:space="0" w:color="auto"/>
            </w:tcBorders>
            <w:vAlign w:val="bottom"/>
          </w:tcPr>
          <w:p w14:paraId="1E41A1A0" w14:textId="77777777" w:rsidR="00DE000D" w:rsidRPr="00AC0C0E" w:rsidRDefault="00000000">
            <w:pPr>
              <w:jc w:val="center"/>
              <w:rPr>
                <w:spacing w:val="-6"/>
                <w:sz w:val="20"/>
                <w:szCs w:val="20"/>
              </w:rPr>
            </w:pPr>
            <w:r w:rsidRPr="00AC0C0E">
              <w:rPr>
                <w:spacing w:val="-6"/>
                <w:sz w:val="20"/>
                <w:szCs w:val="20"/>
              </w:rPr>
              <w:t>0,88</w:t>
            </w:r>
          </w:p>
        </w:tc>
        <w:tc>
          <w:tcPr>
            <w:tcW w:w="500" w:type="dxa"/>
            <w:tcBorders>
              <w:top w:val="single" w:sz="12" w:space="0" w:color="auto"/>
              <w:left w:val="single" w:sz="4" w:space="0" w:color="auto"/>
              <w:bottom w:val="single" w:sz="4" w:space="0" w:color="auto"/>
              <w:right w:val="single" w:sz="4" w:space="0" w:color="auto"/>
            </w:tcBorders>
            <w:vAlign w:val="bottom"/>
          </w:tcPr>
          <w:p w14:paraId="56E23829" w14:textId="77777777" w:rsidR="00DE000D" w:rsidRPr="00AC0C0E" w:rsidRDefault="00000000">
            <w:pPr>
              <w:jc w:val="center"/>
              <w:rPr>
                <w:spacing w:val="-6"/>
                <w:sz w:val="20"/>
                <w:szCs w:val="20"/>
              </w:rPr>
            </w:pPr>
            <w:r w:rsidRPr="00AC0C0E">
              <w:rPr>
                <w:spacing w:val="-6"/>
                <w:sz w:val="20"/>
                <w:szCs w:val="20"/>
              </w:rPr>
              <w:t>133</w:t>
            </w:r>
          </w:p>
        </w:tc>
        <w:tc>
          <w:tcPr>
            <w:tcW w:w="500" w:type="dxa"/>
            <w:tcBorders>
              <w:top w:val="single" w:sz="12" w:space="0" w:color="auto"/>
              <w:left w:val="single" w:sz="4" w:space="0" w:color="auto"/>
              <w:bottom w:val="single" w:sz="4" w:space="0" w:color="auto"/>
              <w:right w:val="single" w:sz="4" w:space="0" w:color="auto"/>
            </w:tcBorders>
            <w:vAlign w:val="bottom"/>
          </w:tcPr>
          <w:p w14:paraId="3F917036"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12" w:space="0" w:color="auto"/>
              <w:left w:val="single" w:sz="4" w:space="0" w:color="auto"/>
              <w:bottom w:val="single" w:sz="4" w:space="0" w:color="auto"/>
              <w:right w:val="single" w:sz="4" w:space="0" w:color="auto"/>
            </w:tcBorders>
            <w:vAlign w:val="bottom"/>
          </w:tcPr>
          <w:p w14:paraId="498A8FF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63C3154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4E15523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22FFCBA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4A342D3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4EB8751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1571F8B0" w14:textId="77777777" w:rsidR="00DE000D" w:rsidRPr="00AC0C0E" w:rsidRDefault="00000000">
            <w:pPr>
              <w:jc w:val="center"/>
              <w:rPr>
                <w:spacing w:val="-6"/>
                <w:sz w:val="20"/>
                <w:szCs w:val="20"/>
              </w:rPr>
            </w:pPr>
            <w:r w:rsidRPr="00AC0C0E">
              <w:rPr>
                <w:spacing w:val="-6"/>
                <w:sz w:val="20"/>
                <w:szCs w:val="20"/>
              </w:rPr>
              <w:t>4,38</w:t>
            </w:r>
          </w:p>
        </w:tc>
        <w:tc>
          <w:tcPr>
            <w:tcW w:w="500" w:type="dxa"/>
            <w:tcBorders>
              <w:top w:val="single" w:sz="12" w:space="0" w:color="auto"/>
              <w:left w:val="single" w:sz="4" w:space="0" w:color="auto"/>
              <w:bottom w:val="single" w:sz="4" w:space="0" w:color="auto"/>
              <w:right w:val="single" w:sz="4" w:space="0" w:color="auto"/>
            </w:tcBorders>
            <w:vAlign w:val="bottom"/>
          </w:tcPr>
          <w:p w14:paraId="505E23EB" w14:textId="77777777" w:rsidR="00DE000D" w:rsidRPr="00AC0C0E" w:rsidRDefault="00000000">
            <w:pPr>
              <w:jc w:val="center"/>
              <w:rPr>
                <w:spacing w:val="-6"/>
                <w:sz w:val="20"/>
                <w:szCs w:val="20"/>
              </w:rPr>
            </w:pPr>
            <w:r w:rsidRPr="00AC0C0E">
              <w:rPr>
                <w:spacing w:val="-6"/>
                <w:sz w:val="20"/>
                <w:szCs w:val="20"/>
              </w:rPr>
              <w:t>1632</w:t>
            </w:r>
          </w:p>
        </w:tc>
        <w:tc>
          <w:tcPr>
            <w:tcW w:w="500" w:type="dxa"/>
            <w:tcBorders>
              <w:top w:val="single" w:sz="12" w:space="0" w:color="auto"/>
              <w:left w:val="single" w:sz="4" w:space="0" w:color="auto"/>
              <w:bottom w:val="single" w:sz="4" w:space="0" w:color="auto"/>
              <w:right w:val="single" w:sz="12" w:space="0" w:color="auto"/>
            </w:tcBorders>
            <w:vAlign w:val="bottom"/>
          </w:tcPr>
          <w:p w14:paraId="4694E01D" w14:textId="77777777" w:rsidR="00DE000D" w:rsidRPr="00AC0C0E" w:rsidRDefault="00000000">
            <w:pPr>
              <w:jc w:val="center"/>
              <w:rPr>
                <w:spacing w:val="-6"/>
                <w:sz w:val="20"/>
                <w:szCs w:val="20"/>
              </w:rPr>
            </w:pPr>
            <w:r w:rsidRPr="00AC0C0E">
              <w:rPr>
                <w:spacing w:val="-6"/>
                <w:sz w:val="20"/>
                <w:szCs w:val="20"/>
              </w:rPr>
              <w:t>21</w:t>
            </w:r>
          </w:p>
        </w:tc>
      </w:tr>
      <w:tr w:rsidR="00DE000D" w:rsidRPr="00AC0C0E" w14:paraId="5F386BF6" w14:textId="77777777">
        <w:trPr>
          <w:jc w:val="center"/>
        </w:trPr>
        <w:tc>
          <w:tcPr>
            <w:tcW w:w="560" w:type="dxa"/>
            <w:tcBorders>
              <w:top w:val="nil"/>
              <w:left w:val="single" w:sz="12" w:space="0" w:color="auto"/>
              <w:bottom w:val="nil"/>
              <w:right w:val="single" w:sz="4" w:space="0" w:color="auto"/>
            </w:tcBorders>
            <w:vAlign w:val="bottom"/>
          </w:tcPr>
          <w:p w14:paraId="707D9064"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1C194557"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1085DB92" w14:textId="77777777" w:rsidR="00DE000D" w:rsidRPr="00AC0C0E" w:rsidRDefault="00000000">
            <w:pPr>
              <w:jc w:val="center"/>
              <w:rPr>
                <w:spacing w:val="-6"/>
                <w:sz w:val="20"/>
                <w:szCs w:val="20"/>
              </w:rPr>
            </w:pPr>
            <w:r w:rsidRPr="00AC0C0E">
              <w:rPr>
                <w:spacing w:val="-6"/>
                <w:sz w:val="20"/>
                <w:szCs w:val="20"/>
              </w:rPr>
              <w:t>19,65</w:t>
            </w:r>
          </w:p>
        </w:tc>
        <w:tc>
          <w:tcPr>
            <w:tcW w:w="531" w:type="dxa"/>
            <w:tcBorders>
              <w:top w:val="single" w:sz="4" w:space="0" w:color="auto"/>
              <w:left w:val="single" w:sz="4" w:space="0" w:color="auto"/>
              <w:bottom w:val="single" w:sz="4" w:space="0" w:color="auto"/>
              <w:right w:val="single" w:sz="4" w:space="0" w:color="auto"/>
            </w:tcBorders>
            <w:vAlign w:val="bottom"/>
          </w:tcPr>
          <w:p w14:paraId="7A453605" w14:textId="77777777" w:rsidR="00DE000D" w:rsidRPr="00AC0C0E" w:rsidRDefault="00000000">
            <w:pPr>
              <w:jc w:val="center"/>
              <w:rPr>
                <w:spacing w:val="-6"/>
                <w:sz w:val="20"/>
                <w:szCs w:val="20"/>
              </w:rPr>
            </w:pPr>
            <w:r w:rsidRPr="00AC0C0E">
              <w:rPr>
                <w:spacing w:val="-6"/>
                <w:sz w:val="20"/>
                <w:szCs w:val="20"/>
              </w:rPr>
              <w:t>3474</w:t>
            </w:r>
          </w:p>
        </w:tc>
        <w:tc>
          <w:tcPr>
            <w:tcW w:w="510" w:type="dxa"/>
            <w:tcBorders>
              <w:top w:val="single" w:sz="4" w:space="0" w:color="auto"/>
              <w:left w:val="single" w:sz="4" w:space="0" w:color="auto"/>
              <w:bottom w:val="single" w:sz="4" w:space="0" w:color="auto"/>
              <w:right w:val="single" w:sz="4" w:space="0" w:color="auto"/>
            </w:tcBorders>
            <w:vAlign w:val="bottom"/>
          </w:tcPr>
          <w:p w14:paraId="4C3650AE" w14:textId="77777777" w:rsidR="00DE000D" w:rsidRPr="00AC0C0E" w:rsidRDefault="00000000">
            <w:pPr>
              <w:jc w:val="center"/>
              <w:rPr>
                <w:spacing w:val="-6"/>
                <w:sz w:val="20"/>
                <w:szCs w:val="20"/>
              </w:rPr>
            </w:pPr>
            <w:r w:rsidRPr="00AC0C0E">
              <w:rPr>
                <w:spacing w:val="-6"/>
                <w:sz w:val="20"/>
                <w:szCs w:val="20"/>
              </w:rPr>
              <w:t>36</w:t>
            </w:r>
          </w:p>
        </w:tc>
        <w:tc>
          <w:tcPr>
            <w:tcW w:w="500" w:type="dxa"/>
            <w:tcBorders>
              <w:top w:val="single" w:sz="4" w:space="0" w:color="auto"/>
              <w:left w:val="single" w:sz="4" w:space="0" w:color="auto"/>
              <w:bottom w:val="single" w:sz="4" w:space="0" w:color="auto"/>
              <w:right w:val="single" w:sz="4" w:space="0" w:color="auto"/>
            </w:tcBorders>
            <w:vAlign w:val="bottom"/>
          </w:tcPr>
          <w:p w14:paraId="5AC20E95" w14:textId="77777777" w:rsidR="00DE000D" w:rsidRPr="00AC0C0E" w:rsidRDefault="00000000">
            <w:pPr>
              <w:jc w:val="center"/>
              <w:rPr>
                <w:spacing w:val="-6"/>
                <w:sz w:val="20"/>
                <w:szCs w:val="20"/>
              </w:rPr>
            </w:pPr>
            <w:r w:rsidRPr="00AC0C0E">
              <w:rPr>
                <w:spacing w:val="-6"/>
                <w:sz w:val="20"/>
                <w:szCs w:val="20"/>
              </w:rPr>
              <w:t>18,68</w:t>
            </w:r>
          </w:p>
        </w:tc>
        <w:tc>
          <w:tcPr>
            <w:tcW w:w="500" w:type="dxa"/>
            <w:tcBorders>
              <w:top w:val="single" w:sz="4" w:space="0" w:color="auto"/>
              <w:left w:val="single" w:sz="4" w:space="0" w:color="auto"/>
              <w:bottom w:val="single" w:sz="4" w:space="0" w:color="auto"/>
              <w:right w:val="single" w:sz="4" w:space="0" w:color="auto"/>
            </w:tcBorders>
            <w:vAlign w:val="bottom"/>
          </w:tcPr>
          <w:p w14:paraId="61B64F21" w14:textId="77777777" w:rsidR="00DE000D" w:rsidRPr="00AC0C0E" w:rsidRDefault="00000000">
            <w:pPr>
              <w:jc w:val="center"/>
              <w:rPr>
                <w:spacing w:val="-6"/>
                <w:sz w:val="20"/>
                <w:szCs w:val="20"/>
              </w:rPr>
            </w:pPr>
            <w:r w:rsidRPr="00AC0C0E">
              <w:rPr>
                <w:spacing w:val="-6"/>
                <w:sz w:val="20"/>
                <w:szCs w:val="20"/>
              </w:rPr>
              <w:t>2975</w:t>
            </w:r>
          </w:p>
        </w:tc>
        <w:tc>
          <w:tcPr>
            <w:tcW w:w="500" w:type="dxa"/>
            <w:tcBorders>
              <w:top w:val="single" w:sz="4" w:space="0" w:color="auto"/>
              <w:left w:val="single" w:sz="4" w:space="0" w:color="auto"/>
              <w:bottom w:val="single" w:sz="4" w:space="0" w:color="auto"/>
              <w:right w:val="single" w:sz="4" w:space="0" w:color="auto"/>
            </w:tcBorders>
            <w:vAlign w:val="bottom"/>
          </w:tcPr>
          <w:p w14:paraId="2A069F7F" w14:textId="77777777" w:rsidR="00DE000D" w:rsidRPr="00AC0C0E" w:rsidRDefault="00000000">
            <w:pPr>
              <w:jc w:val="center"/>
              <w:rPr>
                <w:spacing w:val="-6"/>
                <w:sz w:val="20"/>
                <w:szCs w:val="20"/>
              </w:rPr>
            </w:pPr>
            <w:r w:rsidRPr="00AC0C0E">
              <w:rPr>
                <w:spacing w:val="-6"/>
                <w:sz w:val="20"/>
                <w:szCs w:val="20"/>
              </w:rPr>
              <w:t>29</w:t>
            </w:r>
          </w:p>
        </w:tc>
        <w:tc>
          <w:tcPr>
            <w:tcW w:w="500" w:type="dxa"/>
            <w:tcBorders>
              <w:top w:val="single" w:sz="4" w:space="0" w:color="auto"/>
              <w:left w:val="single" w:sz="4" w:space="0" w:color="auto"/>
              <w:bottom w:val="single" w:sz="4" w:space="0" w:color="auto"/>
              <w:right w:val="single" w:sz="4" w:space="0" w:color="auto"/>
            </w:tcBorders>
            <w:vAlign w:val="bottom"/>
          </w:tcPr>
          <w:p w14:paraId="5B21A44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4A8FDA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217EE2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B17F2A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0C5027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0FCEE7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254430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59B9B6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DA50D5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FFEF676" w14:textId="77777777" w:rsidR="00DE000D" w:rsidRPr="00AC0C0E" w:rsidRDefault="00000000">
            <w:pPr>
              <w:jc w:val="center"/>
              <w:rPr>
                <w:spacing w:val="-6"/>
                <w:sz w:val="20"/>
                <w:szCs w:val="20"/>
              </w:rPr>
            </w:pPr>
            <w:r w:rsidRPr="00AC0C0E">
              <w:rPr>
                <w:spacing w:val="-6"/>
                <w:sz w:val="20"/>
                <w:szCs w:val="20"/>
              </w:rPr>
              <w:t>0,97</w:t>
            </w:r>
          </w:p>
        </w:tc>
        <w:tc>
          <w:tcPr>
            <w:tcW w:w="500" w:type="dxa"/>
            <w:tcBorders>
              <w:top w:val="single" w:sz="4" w:space="0" w:color="auto"/>
              <w:left w:val="single" w:sz="4" w:space="0" w:color="auto"/>
              <w:bottom w:val="single" w:sz="4" w:space="0" w:color="auto"/>
              <w:right w:val="single" w:sz="4" w:space="0" w:color="auto"/>
            </w:tcBorders>
            <w:vAlign w:val="bottom"/>
          </w:tcPr>
          <w:p w14:paraId="2341FDF0" w14:textId="77777777" w:rsidR="00DE000D" w:rsidRPr="00AC0C0E" w:rsidRDefault="00000000">
            <w:pPr>
              <w:jc w:val="center"/>
              <w:rPr>
                <w:spacing w:val="-6"/>
                <w:sz w:val="20"/>
                <w:szCs w:val="20"/>
              </w:rPr>
            </w:pPr>
            <w:r w:rsidRPr="00AC0C0E">
              <w:rPr>
                <w:spacing w:val="-6"/>
                <w:sz w:val="20"/>
                <w:szCs w:val="20"/>
              </w:rPr>
              <w:t>499</w:t>
            </w:r>
          </w:p>
        </w:tc>
        <w:tc>
          <w:tcPr>
            <w:tcW w:w="500" w:type="dxa"/>
            <w:tcBorders>
              <w:top w:val="single" w:sz="4" w:space="0" w:color="auto"/>
              <w:left w:val="single" w:sz="4" w:space="0" w:color="auto"/>
              <w:bottom w:val="single" w:sz="4" w:space="0" w:color="auto"/>
              <w:right w:val="single" w:sz="12" w:space="0" w:color="auto"/>
            </w:tcBorders>
            <w:vAlign w:val="bottom"/>
          </w:tcPr>
          <w:p w14:paraId="35B79769" w14:textId="77777777" w:rsidR="00DE000D" w:rsidRPr="00AC0C0E" w:rsidRDefault="00000000">
            <w:pPr>
              <w:jc w:val="center"/>
              <w:rPr>
                <w:spacing w:val="-6"/>
                <w:sz w:val="20"/>
                <w:szCs w:val="20"/>
              </w:rPr>
            </w:pPr>
            <w:r w:rsidRPr="00AC0C0E">
              <w:rPr>
                <w:spacing w:val="-6"/>
                <w:sz w:val="20"/>
                <w:szCs w:val="20"/>
              </w:rPr>
              <w:t>7</w:t>
            </w:r>
          </w:p>
        </w:tc>
      </w:tr>
      <w:tr w:rsidR="00DE000D" w:rsidRPr="00AC0C0E" w14:paraId="1BEB7E91" w14:textId="77777777">
        <w:trPr>
          <w:jc w:val="center"/>
        </w:trPr>
        <w:tc>
          <w:tcPr>
            <w:tcW w:w="560" w:type="dxa"/>
            <w:tcBorders>
              <w:top w:val="nil"/>
              <w:left w:val="single" w:sz="12" w:space="0" w:color="auto"/>
              <w:bottom w:val="nil"/>
              <w:right w:val="single" w:sz="4" w:space="0" w:color="auto"/>
            </w:tcBorders>
            <w:vAlign w:val="bottom"/>
          </w:tcPr>
          <w:p w14:paraId="1292ADE3"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20259810"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5D4752EF" w14:textId="77777777" w:rsidR="00DE000D" w:rsidRPr="00AC0C0E" w:rsidRDefault="00000000">
            <w:pPr>
              <w:jc w:val="center"/>
              <w:rPr>
                <w:spacing w:val="-6"/>
                <w:sz w:val="20"/>
                <w:szCs w:val="20"/>
              </w:rPr>
            </w:pPr>
            <w:r w:rsidRPr="00AC0C0E">
              <w:rPr>
                <w:spacing w:val="-6"/>
                <w:sz w:val="20"/>
                <w:szCs w:val="20"/>
              </w:rPr>
              <w:t>84,80</w:t>
            </w:r>
          </w:p>
        </w:tc>
        <w:tc>
          <w:tcPr>
            <w:tcW w:w="531" w:type="dxa"/>
            <w:tcBorders>
              <w:top w:val="single" w:sz="4" w:space="0" w:color="auto"/>
              <w:left w:val="single" w:sz="4" w:space="0" w:color="auto"/>
              <w:bottom w:val="single" w:sz="4" w:space="0" w:color="auto"/>
              <w:right w:val="single" w:sz="4" w:space="0" w:color="auto"/>
            </w:tcBorders>
            <w:vAlign w:val="bottom"/>
          </w:tcPr>
          <w:p w14:paraId="144592B6" w14:textId="77777777" w:rsidR="00DE000D" w:rsidRPr="00AC0C0E" w:rsidRDefault="00000000">
            <w:pPr>
              <w:jc w:val="center"/>
              <w:rPr>
                <w:spacing w:val="-6"/>
                <w:sz w:val="20"/>
                <w:szCs w:val="20"/>
              </w:rPr>
            </w:pPr>
            <w:r w:rsidRPr="00AC0C0E">
              <w:rPr>
                <w:spacing w:val="-6"/>
                <w:sz w:val="20"/>
                <w:szCs w:val="20"/>
              </w:rPr>
              <w:t>16516</w:t>
            </w:r>
          </w:p>
        </w:tc>
        <w:tc>
          <w:tcPr>
            <w:tcW w:w="510" w:type="dxa"/>
            <w:tcBorders>
              <w:top w:val="single" w:sz="4" w:space="0" w:color="auto"/>
              <w:left w:val="single" w:sz="4" w:space="0" w:color="auto"/>
              <w:bottom w:val="single" w:sz="4" w:space="0" w:color="auto"/>
              <w:right w:val="single" w:sz="4" w:space="0" w:color="auto"/>
            </w:tcBorders>
            <w:vAlign w:val="bottom"/>
          </w:tcPr>
          <w:p w14:paraId="4C1A1B92" w14:textId="77777777" w:rsidR="00DE000D" w:rsidRPr="00AC0C0E" w:rsidRDefault="00000000">
            <w:pPr>
              <w:jc w:val="center"/>
              <w:rPr>
                <w:spacing w:val="-6"/>
                <w:sz w:val="20"/>
                <w:szCs w:val="20"/>
              </w:rPr>
            </w:pPr>
            <w:r w:rsidRPr="00AC0C0E">
              <w:rPr>
                <w:spacing w:val="-6"/>
                <w:sz w:val="20"/>
                <w:szCs w:val="20"/>
              </w:rPr>
              <w:t>126</w:t>
            </w:r>
          </w:p>
        </w:tc>
        <w:tc>
          <w:tcPr>
            <w:tcW w:w="500" w:type="dxa"/>
            <w:tcBorders>
              <w:top w:val="single" w:sz="4" w:space="0" w:color="auto"/>
              <w:left w:val="single" w:sz="4" w:space="0" w:color="auto"/>
              <w:bottom w:val="single" w:sz="4" w:space="0" w:color="auto"/>
              <w:right w:val="single" w:sz="4" w:space="0" w:color="auto"/>
            </w:tcBorders>
            <w:vAlign w:val="bottom"/>
          </w:tcPr>
          <w:p w14:paraId="20A08682" w14:textId="77777777" w:rsidR="00DE000D" w:rsidRPr="00AC0C0E" w:rsidRDefault="00000000">
            <w:pPr>
              <w:jc w:val="center"/>
              <w:rPr>
                <w:spacing w:val="-6"/>
                <w:sz w:val="20"/>
                <w:szCs w:val="20"/>
              </w:rPr>
            </w:pPr>
            <w:r w:rsidRPr="00AC0C0E">
              <w:rPr>
                <w:spacing w:val="-6"/>
                <w:sz w:val="20"/>
                <w:szCs w:val="20"/>
              </w:rPr>
              <w:t>78,57</w:t>
            </w:r>
          </w:p>
        </w:tc>
        <w:tc>
          <w:tcPr>
            <w:tcW w:w="500" w:type="dxa"/>
            <w:tcBorders>
              <w:top w:val="single" w:sz="4" w:space="0" w:color="auto"/>
              <w:left w:val="single" w:sz="4" w:space="0" w:color="auto"/>
              <w:bottom w:val="single" w:sz="4" w:space="0" w:color="auto"/>
              <w:right w:val="single" w:sz="4" w:space="0" w:color="auto"/>
            </w:tcBorders>
            <w:vAlign w:val="bottom"/>
          </w:tcPr>
          <w:p w14:paraId="4954F43B" w14:textId="77777777" w:rsidR="00DE000D" w:rsidRPr="00AC0C0E" w:rsidRDefault="00000000">
            <w:pPr>
              <w:jc w:val="center"/>
              <w:rPr>
                <w:spacing w:val="-6"/>
                <w:sz w:val="20"/>
                <w:szCs w:val="20"/>
              </w:rPr>
            </w:pPr>
            <w:r w:rsidRPr="00AC0C0E">
              <w:rPr>
                <w:spacing w:val="-6"/>
                <w:sz w:val="20"/>
                <w:szCs w:val="20"/>
              </w:rPr>
              <w:t>14252</w:t>
            </w:r>
          </w:p>
        </w:tc>
        <w:tc>
          <w:tcPr>
            <w:tcW w:w="500" w:type="dxa"/>
            <w:tcBorders>
              <w:top w:val="single" w:sz="4" w:space="0" w:color="auto"/>
              <w:left w:val="single" w:sz="4" w:space="0" w:color="auto"/>
              <w:bottom w:val="single" w:sz="4" w:space="0" w:color="auto"/>
              <w:right w:val="single" w:sz="4" w:space="0" w:color="auto"/>
            </w:tcBorders>
            <w:vAlign w:val="bottom"/>
          </w:tcPr>
          <w:p w14:paraId="5B2A4E74" w14:textId="77777777" w:rsidR="00DE000D" w:rsidRPr="00AC0C0E" w:rsidRDefault="00000000">
            <w:pPr>
              <w:jc w:val="center"/>
              <w:rPr>
                <w:spacing w:val="-6"/>
                <w:sz w:val="20"/>
                <w:szCs w:val="20"/>
              </w:rPr>
            </w:pPr>
            <w:r w:rsidRPr="00AC0C0E">
              <w:rPr>
                <w:spacing w:val="-6"/>
                <w:sz w:val="20"/>
                <w:szCs w:val="20"/>
              </w:rPr>
              <w:t>94</w:t>
            </w:r>
          </w:p>
        </w:tc>
        <w:tc>
          <w:tcPr>
            <w:tcW w:w="500" w:type="dxa"/>
            <w:tcBorders>
              <w:top w:val="single" w:sz="4" w:space="0" w:color="auto"/>
              <w:left w:val="single" w:sz="4" w:space="0" w:color="auto"/>
              <w:bottom w:val="single" w:sz="4" w:space="0" w:color="auto"/>
              <w:right w:val="single" w:sz="4" w:space="0" w:color="auto"/>
            </w:tcBorders>
            <w:vAlign w:val="bottom"/>
          </w:tcPr>
          <w:p w14:paraId="01109BE0" w14:textId="77777777" w:rsidR="00DE000D" w:rsidRPr="00AC0C0E" w:rsidRDefault="00000000">
            <w:pPr>
              <w:jc w:val="center"/>
              <w:rPr>
                <w:spacing w:val="-6"/>
                <w:sz w:val="20"/>
                <w:szCs w:val="20"/>
              </w:rPr>
            </w:pPr>
            <w:r w:rsidRPr="00AC0C0E">
              <w:rPr>
                <w:spacing w:val="-6"/>
                <w:sz w:val="20"/>
                <w:szCs w:val="20"/>
              </w:rPr>
              <w:t>0,88</w:t>
            </w:r>
          </w:p>
        </w:tc>
        <w:tc>
          <w:tcPr>
            <w:tcW w:w="500" w:type="dxa"/>
            <w:tcBorders>
              <w:top w:val="single" w:sz="4" w:space="0" w:color="auto"/>
              <w:left w:val="single" w:sz="4" w:space="0" w:color="auto"/>
              <w:bottom w:val="single" w:sz="4" w:space="0" w:color="auto"/>
              <w:right w:val="single" w:sz="4" w:space="0" w:color="auto"/>
            </w:tcBorders>
            <w:vAlign w:val="bottom"/>
          </w:tcPr>
          <w:p w14:paraId="75388AC8" w14:textId="77777777" w:rsidR="00DE000D" w:rsidRPr="00AC0C0E" w:rsidRDefault="00000000">
            <w:pPr>
              <w:jc w:val="center"/>
              <w:rPr>
                <w:spacing w:val="-6"/>
                <w:sz w:val="20"/>
                <w:szCs w:val="20"/>
              </w:rPr>
            </w:pPr>
            <w:r w:rsidRPr="00AC0C0E">
              <w:rPr>
                <w:spacing w:val="-6"/>
                <w:sz w:val="20"/>
                <w:szCs w:val="20"/>
              </w:rPr>
              <w:t>133</w:t>
            </w:r>
          </w:p>
        </w:tc>
        <w:tc>
          <w:tcPr>
            <w:tcW w:w="500" w:type="dxa"/>
            <w:tcBorders>
              <w:top w:val="single" w:sz="4" w:space="0" w:color="auto"/>
              <w:left w:val="single" w:sz="4" w:space="0" w:color="auto"/>
              <w:bottom w:val="single" w:sz="4" w:space="0" w:color="auto"/>
              <w:right w:val="single" w:sz="4" w:space="0" w:color="auto"/>
            </w:tcBorders>
            <w:vAlign w:val="bottom"/>
          </w:tcPr>
          <w:p w14:paraId="15311385"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4" w:space="0" w:color="auto"/>
              <w:left w:val="single" w:sz="4" w:space="0" w:color="auto"/>
              <w:bottom w:val="single" w:sz="4" w:space="0" w:color="auto"/>
              <w:right w:val="single" w:sz="4" w:space="0" w:color="auto"/>
            </w:tcBorders>
            <w:vAlign w:val="bottom"/>
          </w:tcPr>
          <w:p w14:paraId="16C693E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B24124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1DE0B1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E5BDD9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5502C0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FB65B1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1D16B15" w14:textId="77777777" w:rsidR="00DE000D" w:rsidRPr="00AC0C0E" w:rsidRDefault="00000000">
            <w:pPr>
              <w:jc w:val="center"/>
              <w:rPr>
                <w:spacing w:val="-6"/>
                <w:sz w:val="20"/>
                <w:szCs w:val="20"/>
              </w:rPr>
            </w:pPr>
            <w:r w:rsidRPr="00AC0C0E">
              <w:rPr>
                <w:spacing w:val="-6"/>
                <w:sz w:val="20"/>
                <w:szCs w:val="20"/>
              </w:rPr>
              <w:t>5,35</w:t>
            </w:r>
          </w:p>
        </w:tc>
        <w:tc>
          <w:tcPr>
            <w:tcW w:w="500" w:type="dxa"/>
            <w:tcBorders>
              <w:top w:val="single" w:sz="4" w:space="0" w:color="auto"/>
              <w:left w:val="single" w:sz="4" w:space="0" w:color="auto"/>
              <w:bottom w:val="single" w:sz="4" w:space="0" w:color="auto"/>
              <w:right w:val="single" w:sz="4" w:space="0" w:color="auto"/>
            </w:tcBorders>
            <w:vAlign w:val="bottom"/>
          </w:tcPr>
          <w:p w14:paraId="4A05C36B" w14:textId="77777777" w:rsidR="00DE000D" w:rsidRPr="00AC0C0E" w:rsidRDefault="00000000">
            <w:pPr>
              <w:jc w:val="center"/>
              <w:rPr>
                <w:spacing w:val="-6"/>
                <w:sz w:val="20"/>
                <w:szCs w:val="20"/>
              </w:rPr>
            </w:pPr>
            <w:r w:rsidRPr="00AC0C0E">
              <w:rPr>
                <w:spacing w:val="-6"/>
                <w:sz w:val="20"/>
                <w:szCs w:val="20"/>
              </w:rPr>
              <w:t>2131</w:t>
            </w:r>
          </w:p>
        </w:tc>
        <w:tc>
          <w:tcPr>
            <w:tcW w:w="500" w:type="dxa"/>
            <w:tcBorders>
              <w:top w:val="single" w:sz="4" w:space="0" w:color="auto"/>
              <w:left w:val="single" w:sz="4" w:space="0" w:color="auto"/>
              <w:bottom w:val="single" w:sz="4" w:space="0" w:color="auto"/>
              <w:right w:val="single" w:sz="12" w:space="0" w:color="auto"/>
            </w:tcBorders>
            <w:vAlign w:val="bottom"/>
          </w:tcPr>
          <w:p w14:paraId="5A26C1F3" w14:textId="77777777" w:rsidR="00DE000D" w:rsidRPr="00AC0C0E" w:rsidRDefault="00000000">
            <w:pPr>
              <w:jc w:val="center"/>
              <w:rPr>
                <w:spacing w:val="-6"/>
                <w:sz w:val="20"/>
                <w:szCs w:val="20"/>
              </w:rPr>
            </w:pPr>
            <w:r w:rsidRPr="00AC0C0E">
              <w:rPr>
                <w:spacing w:val="-6"/>
                <w:sz w:val="20"/>
                <w:szCs w:val="20"/>
              </w:rPr>
              <w:t>28</w:t>
            </w:r>
          </w:p>
        </w:tc>
      </w:tr>
      <w:tr w:rsidR="00DE000D" w:rsidRPr="00AC0C0E" w14:paraId="779CD3DA" w14:textId="77777777">
        <w:trPr>
          <w:jc w:val="center"/>
        </w:trPr>
        <w:tc>
          <w:tcPr>
            <w:tcW w:w="560" w:type="dxa"/>
            <w:tcBorders>
              <w:top w:val="nil"/>
              <w:left w:val="single" w:sz="12" w:space="0" w:color="auto"/>
              <w:bottom w:val="single" w:sz="12" w:space="0" w:color="auto"/>
              <w:right w:val="single" w:sz="4" w:space="0" w:color="auto"/>
            </w:tcBorders>
            <w:vAlign w:val="bottom"/>
          </w:tcPr>
          <w:p w14:paraId="34633ABF"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12" w:space="0" w:color="auto"/>
              <w:right w:val="single" w:sz="4" w:space="0" w:color="auto"/>
            </w:tcBorders>
            <w:vAlign w:val="bottom"/>
          </w:tcPr>
          <w:p w14:paraId="5DD18275"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12" w:space="0" w:color="auto"/>
              <w:right w:val="single" w:sz="4" w:space="0" w:color="auto"/>
            </w:tcBorders>
            <w:vAlign w:val="bottom"/>
          </w:tcPr>
          <w:p w14:paraId="4986B0DF"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12" w:space="0" w:color="auto"/>
              <w:right w:val="single" w:sz="4" w:space="0" w:color="auto"/>
            </w:tcBorders>
            <w:vAlign w:val="bottom"/>
          </w:tcPr>
          <w:p w14:paraId="4F3C4A34"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12" w:space="0" w:color="auto"/>
              <w:right w:val="single" w:sz="4" w:space="0" w:color="auto"/>
            </w:tcBorders>
            <w:vAlign w:val="bottom"/>
          </w:tcPr>
          <w:p w14:paraId="56F79C02"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12" w:space="0" w:color="auto"/>
              <w:right w:val="single" w:sz="4" w:space="0" w:color="auto"/>
            </w:tcBorders>
            <w:vAlign w:val="bottom"/>
          </w:tcPr>
          <w:p w14:paraId="7428E0E0" w14:textId="77777777" w:rsidR="00DE000D" w:rsidRPr="00AC0C0E" w:rsidRDefault="00000000">
            <w:pPr>
              <w:jc w:val="center"/>
              <w:rPr>
                <w:spacing w:val="-6"/>
                <w:sz w:val="20"/>
                <w:szCs w:val="20"/>
              </w:rPr>
            </w:pPr>
            <w:r w:rsidRPr="00AC0C0E">
              <w:rPr>
                <w:spacing w:val="-6"/>
                <w:sz w:val="20"/>
                <w:szCs w:val="20"/>
              </w:rPr>
              <w:t>93</w:t>
            </w:r>
          </w:p>
        </w:tc>
        <w:tc>
          <w:tcPr>
            <w:tcW w:w="500" w:type="dxa"/>
            <w:tcBorders>
              <w:top w:val="single" w:sz="4" w:space="0" w:color="auto"/>
              <w:left w:val="single" w:sz="4" w:space="0" w:color="auto"/>
              <w:bottom w:val="single" w:sz="12" w:space="0" w:color="auto"/>
              <w:right w:val="single" w:sz="4" w:space="0" w:color="auto"/>
            </w:tcBorders>
            <w:vAlign w:val="bottom"/>
          </w:tcPr>
          <w:p w14:paraId="5F47DDA5" w14:textId="77777777" w:rsidR="00DE000D" w:rsidRPr="00AC0C0E" w:rsidRDefault="00000000">
            <w:pPr>
              <w:jc w:val="center"/>
              <w:rPr>
                <w:spacing w:val="-6"/>
                <w:sz w:val="20"/>
                <w:szCs w:val="20"/>
              </w:rPr>
            </w:pPr>
            <w:r w:rsidRPr="00AC0C0E">
              <w:rPr>
                <w:spacing w:val="-6"/>
                <w:sz w:val="20"/>
                <w:szCs w:val="20"/>
              </w:rPr>
              <w:t>86</w:t>
            </w:r>
          </w:p>
        </w:tc>
        <w:tc>
          <w:tcPr>
            <w:tcW w:w="500" w:type="dxa"/>
            <w:tcBorders>
              <w:top w:val="single" w:sz="4" w:space="0" w:color="auto"/>
              <w:left w:val="single" w:sz="4" w:space="0" w:color="auto"/>
              <w:bottom w:val="single" w:sz="12" w:space="0" w:color="auto"/>
              <w:right w:val="single" w:sz="4" w:space="0" w:color="auto"/>
            </w:tcBorders>
            <w:vAlign w:val="bottom"/>
          </w:tcPr>
          <w:p w14:paraId="630EEEE9" w14:textId="77777777" w:rsidR="00DE000D" w:rsidRPr="00AC0C0E" w:rsidRDefault="00000000">
            <w:pPr>
              <w:jc w:val="center"/>
              <w:rPr>
                <w:spacing w:val="-6"/>
                <w:sz w:val="20"/>
                <w:szCs w:val="20"/>
              </w:rPr>
            </w:pPr>
            <w:r w:rsidRPr="00AC0C0E">
              <w:rPr>
                <w:spacing w:val="-6"/>
                <w:sz w:val="20"/>
                <w:szCs w:val="20"/>
              </w:rPr>
              <w:t>75</w:t>
            </w:r>
          </w:p>
        </w:tc>
        <w:tc>
          <w:tcPr>
            <w:tcW w:w="500" w:type="dxa"/>
            <w:tcBorders>
              <w:top w:val="single" w:sz="4" w:space="0" w:color="auto"/>
              <w:left w:val="single" w:sz="4" w:space="0" w:color="auto"/>
              <w:bottom w:val="single" w:sz="12" w:space="0" w:color="auto"/>
              <w:right w:val="single" w:sz="4" w:space="0" w:color="auto"/>
            </w:tcBorders>
            <w:vAlign w:val="bottom"/>
          </w:tcPr>
          <w:p w14:paraId="4EF05708"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12" w:space="0" w:color="auto"/>
              <w:right w:val="single" w:sz="4" w:space="0" w:color="auto"/>
            </w:tcBorders>
            <w:vAlign w:val="bottom"/>
          </w:tcPr>
          <w:p w14:paraId="7547A771"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12" w:space="0" w:color="auto"/>
              <w:right w:val="single" w:sz="4" w:space="0" w:color="auto"/>
            </w:tcBorders>
            <w:vAlign w:val="bottom"/>
          </w:tcPr>
          <w:p w14:paraId="58EF9C93"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12" w:space="0" w:color="auto"/>
              <w:right w:val="single" w:sz="4" w:space="0" w:color="auto"/>
            </w:tcBorders>
            <w:vAlign w:val="bottom"/>
          </w:tcPr>
          <w:p w14:paraId="7B569D6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44E2394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35BB911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77B9D95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2FD41BC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773B53A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3A05E346" w14:textId="77777777" w:rsidR="00DE000D" w:rsidRPr="00AC0C0E" w:rsidRDefault="00000000">
            <w:pPr>
              <w:jc w:val="center"/>
              <w:rPr>
                <w:spacing w:val="-6"/>
                <w:sz w:val="20"/>
                <w:szCs w:val="20"/>
              </w:rPr>
            </w:pPr>
            <w:r w:rsidRPr="00AC0C0E">
              <w:rPr>
                <w:spacing w:val="-6"/>
                <w:sz w:val="20"/>
                <w:szCs w:val="20"/>
              </w:rPr>
              <w:t>6</w:t>
            </w:r>
          </w:p>
        </w:tc>
        <w:tc>
          <w:tcPr>
            <w:tcW w:w="500" w:type="dxa"/>
            <w:tcBorders>
              <w:top w:val="single" w:sz="4" w:space="0" w:color="auto"/>
              <w:left w:val="single" w:sz="4" w:space="0" w:color="auto"/>
              <w:bottom w:val="single" w:sz="12" w:space="0" w:color="auto"/>
              <w:right w:val="single" w:sz="4" w:space="0" w:color="auto"/>
            </w:tcBorders>
            <w:vAlign w:val="bottom"/>
          </w:tcPr>
          <w:p w14:paraId="0EECBC97" w14:textId="77777777" w:rsidR="00DE000D" w:rsidRPr="00AC0C0E" w:rsidRDefault="00000000">
            <w:pPr>
              <w:jc w:val="center"/>
              <w:rPr>
                <w:spacing w:val="-6"/>
                <w:sz w:val="20"/>
                <w:szCs w:val="20"/>
              </w:rPr>
            </w:pPr>
            <w:r w:rsidRPr="00AC0C0E">
              <w:rPr>
                <w:spacing w:val="-6"/>
                <w:sz w:val="20"/>
                <w:szCs w:val="20"/>
              </w:rPr>
              <w:t>13</w:t>
            </w:r>
          </w:p>
        </w:tc>
        <w:tc>
          <w:tcPr>
            <w:tcW w:w="500" w:type="dxa"/>
            <w:tcBorders>
              <w:top w:val="single" w:sz="4" w:space="0" w:color="auto"/>
              <w:left w:val="single" w:sz="4" w:space="0" w:color="auto"/>
              <w:bottom w:val="single" w:sz="12" w:space="0" w:color="auto"/>
              <w:right w:val="single" w:sz="12" w:space="0" w:color="auto"/>
            </w:tcBorders>
            <w:vAlign w:val="bottom"/>
          </w:tcPr>
          <w:p w14:paraId="2B0B9D43" w14:textId="77777777" w:rsidR="00DE000D" w:rsidRPr="00AC0C0E" w:rsidRDefault="00000000">
            <w:pPr>
              <w:jc w:val="center"/>
              <w:rPr>
                <w:spacing w:val="-6"/>
                <w:sz w:val="20"/>
                <w:szCs w:val="20"/>
              </w:rPr>
            </w:pPr>
            <w:r w:rsidRPr="00AC0C0E">
              <w:rPr>
                <w:spacing w:val="-6"/>
                <w:sz w:val="20"/>
                <w:szCs w:val="20"/>
              </w:rPr>
              <w:t>22</w:t>
            </w:r>
          </w:p>
        </w:tc>
      </w:tr>
      <w:tr w:rsidR="00DE000D" w:rsidRPr="00AC0C0E" w14:paraId="608AC9A2" w14:textId="77777777">
        <w:trPr>
          <w:jc w:val="center"/>
        </w:trPr>
        <w:tc>
          <w:tcPr>
            <w:tcW w:w="560" w:type="dxa"/>
            <w:tcBorders>
              <w:top w:val="single" w:sz="8" w:space="0" w:color="auto"/>
              <w:left w:val="single" w:sz="12" w:space="0" w:color="auto"/>
              <w:bottom w:val="nil"/>
              <w:right w:val="single" w:sz="4" w:space="0" w:color="auto"/>
            </w:tcBorders>
            <w:vAlign w:val="bottom"/>
          </w:tcPr>
          <w:p w14:paraId="56783B18" w14:textId="77777777" w:rsidR="00DE000D" w:rsidRPr="00AC0C0E" w:rsidRDefault="00000000">
            <w:pPr>
              <w:jc w:val="center"/>
              <w:rPr>
                <w:spacing w:val="-6"/>
                <w:sz w:val="20"/>
                <w:szCs w:val="20"/>
              </w:rPr>
            </w:pPr>
            <w:r w:rsidRPr="00AC0C0E">
              <w:rPr>
                <w:spacing w:val="-6"/>
                <w:sz w:val="20"/>
                <w:szCs w:val="20"/>
              </w:rPr>
              <w:t>21</w:t>
            </w:r>
          </w:p>
        </w:tc>
        <w:tc>
          <w:tcPr>
            <w:tcW w:w="340" w:type="dxa"/>
            <w:tcBorders>
              <w:top w:val="single" w:sz="8" w:space="0" w:color="auto"/>
              <w:left w:val="single" w:sz="4" w:space="0" w:color="auto"/>
              <w:bottom w:val="single" w:sz="4" w:space="0" w:color="auto"/>
              <w:right w:val="single" w:sz="4" w:space="0" w:color="auto"/>
            </w:tcBorders>
            <w:vAlign w:val="bottom"/>
          </w:tcPr>
          <w:p w14:paraId="5D7FECF2"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0FB1E8F8" w14:textId="77777777" w:rsidR="00DE000D" w:rsidRPr="00AC0C0E" w:rsidRDefault="00000000">
            <w:pPr>
              <w:jc w:val="center"/>
              <w:rPr>
                <w:spacing w:val="-6"/>
                <w:sz w:val="20"/>
                <w:szCs w:val="20"/>
              </w:rPr>
            </w:pPr>
            <w:r w:rsidRPr="00AC0C0E">
              <w:rPr>
                <w:spacing w:val="-6"/>
                <w:sz w:val="20"/>
                <w:szCs w:val="20"/>
              </w:rPr>
              <w:t>1,63</w:t>
            </w:r>
          </w:p>
        </w:tc>
        <w:tc>
          <w:tcPr>
            <w:tcW w:w="531" w:type="dxa"/>
            <w:tcBorders>
              <w:top w:val="single" w:sz="8" w:space="0" w:color="auto"/>
              <w:left w:val="single" w:sz="4" w:space="0" w:color="auto"/>
              <w:bottom w:val="single" w:sz="4" w:space="0" w:color="auto"/>
              <w:right w:val="single" w:sz="4" w:space="0" w:color="auto"/>
            </w:tcBorders>
            <w:vAlign w:val="bottom"/>
          </w:tcPr>
          <w:p w14:paraId="37431888" w14:textId="77777777" w:rsidR="00DE000D" w:rsidRPr="00AC0C0E" w:rsidRDefault="00000000">
            <w:pPr>
              <w:jc w:val="center"/>
              <w:rPr>
                <w:spacing w:val="-6"/>
                <w:sz w:val="20"/>
                <w:szCs w:val="20"/>
              </w:rPr>
            </w:pPr>
            <w:r w:rsidRPr="00AC0C0E">
              <w:rPr>
                <w:spacing w:val="-6"/>
                <w:sz w:val="20"/>
                <w:szCs w:val="20"/>
              </w:rPr>
              <w:t>574</w:t>
            </w:r>
          </w:p>
        </w:tc>
        <w:tc>
          <w:tcPr>
            <w:tcW w:w="510" w:type="dxa"/>
            <w:tcBorders>
              <w:top w:val="single" w:sz="8" w:space="0" w:color="auto"/>
              <w:left w:val="single" w:sz="4" w:space="0" w:color="auto"/>
              <w:bottom w:val="single" w:sz="4" w:space="0" w:color="auto"/>
              <w:right w:val="single" w:sz="4" w:space="0" w:color="auto"/>
            </w:tcBorders>
            <w:vAlign w:val="bottom"/>
          </w:tcPr>
          <w:p w14:paraId="2410FA37" w14:textId="77777777" w:rsidR="00DE000D" w:rsidRPr="00AC0C0E" w:rsidRDefault="00000000">
            <w:pPr>
              <w:jc w:val="center"/>
              <w:rPr>
                <w:spacing w:val="-6"/>
                <w:sz w:val="20"/>
                <w:szCs w:val="20"/>
              </w:rPr>
            </w:pPr>
            <w:r w:rsidRPr="00AC0C0E">
              <w:rPr>
                <w:spacing w:val="-6"/>
                <w:sz w:val="20"/>
                <w:szCs w:val="20"/>
              </w:rPr>
              <w:t>8</w:t>
            </w:r>
          </w:p>
        </w:tc>
        <w:tc>
          <w:tcPr>
            <w:tcW w:w="500" w:type="dxa"/>
            <w:tcBorders>
              <w:top w:val="single" w:sz="8" w:space="0" w:color="auto"/>
              <w:left w:val="single" w:sz="4" w:space="0" w:color="auto"/>
              <w:bottom w:val="single" w:sz="4" w:space="0" w:color="auto"/>
              <w:right w:val="single" w:sz="4" w:space="0" w:color="auto"/>
            </w:tcBorders>
            <w:vAlign w:val="bottom"/>
          </w:tcPr>
          <w:p w14:paraId="3A5BDD88" w14:textId="77777777" w:rsidR="00DE000D" w:rsidRPr="00AC0C0E" w:rsidRDefault="00000000">
            <w:pPr>
              <w:jc w:val="center"/>
              <w:rPr>
                <w:spacing w:val="-6"/>
                <w:sz w:val="20"/>
                <w:szCs w:val="20"/>
              </w:rPr>
            </w:pPr>
            <w:r w:rsidRPr="00AC0C0E">
              <w:rPr>
                <w:spacing w:val="-6"/>
                <w:sz w:val="20"/>
                <w:szCs w:val="20"/>
              </w:rPr>
              <w:t>0,82</w:t>
            </w:r>
          </w:p>
        </w:tc>
        <w:tc>
          <w:tcPr>
            <w:tcW w:w="500" w:type="dxa"/>
            <w:tcBorders>
              <w:top w:val="single" w:sz="8" w:space="0" w:color="auto"/>
              <w:left w:val="single" w:sz="4" w:space="0" w:color="auto"/>
              <w:bottom w:val="single" w:sz="4" w:space="0" w:color="auto"/>
              <w:right w:val="single" w:sz="4" w:space="0" w:color="auto"/>
            </w:tcBorders>
            <w:vAlign w:val="bottom"/>
          </w:tcPr>
          <w:p w14:paraId="714E842B" w14:textId="77777777" w:rsidR="00DE000D" w:rsidRPr="00AC0C0E" w:rsidRDefault="00000000">
            <w:pPr>
              <w:jc w:val="center"/>
              <w:rPr>
                <w:spacing w:val="-6"/>
                <w:sz w:val="20"/>
                <w:szCs w:val="20"/>
              </w:rPr>
            </w:pPr>
            <w:r w:rsidRPr="00AC0C0E">
              <w:rPr>
                <w:spacing w:val="-6"/>
                <w:sz w:val="20"/>
                <w:szCs w:val="20"/>
              </w:rPr>
              <w:t>282</w:t>
            </w:r>
          </w:p>
        </w:tc>
        <w:tc>
          <w:tcPr>
            <w:tcW w:w="500" w:type="dxa"/>
            <w:tcBorders>
              <w:top w:val="single" w:sz="8" w:space="0" w:color="auto"/>
              <w:left w:val="single" w:sz="4" w:space="0" w:color="auto"/>
              <w:bottom w:val="single" w:sz="4" w:space="0" w:color="auto"/>
              <w:right w:val="single" w:sz="4" w:space="0" w:color="auto"/>
            </w:tcBorders>
            <w:vAlign w:val="bottom"/>
          </w:tcPr>
          <w:p w14:paraId="6C3156AF"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8" w:space="0" w:color="auto"/>
              <w:left w:val="single" w:sz="4" w:space="0" w:color="auto"/>
              <w:bottom w:val="single" w:sz="4" w:space="0" w:color="auto"/>
              <w:right w:val="single" w:sz="4" w:space="0" w:color="auto"/>
            </w:tcBorders>
            <w:vAlign w:val="bottom"/>
          </w:tcPr>
          <w:p w14:paraId="3BD77B86" w14:textId="77777777" w:rsidR="00DE000D" w:rsidRPr="00AC0C0E" w:rsidRDefault="00000000">
            <w:pPr>
              <w:jc w:val="center"/>
              <w:rPr>
                <w:spacing w:val="-6"/>
                <w:sz w:val="20"/>
                <w:szCs w:val="20"/>
              </w:rPr>
            </w:pPr>
            <w:r w:rsidRPr="00AC0C0E">
              <w:rPr>
                <w:spacing w:val="-6"/>
                <w:sz w:val="20"/>
                <w:szCs w:val="20"/>
              </w:rPr>
              <w:t>0,81</w:t>
            </w:r>
          </w:p>
        </w:tc>
        <w:tc>
          <w:tcPr>
            <w:tcW w:w="500" w:type="dxa"/>
            <w:tcBorders>
              <w:top w:val="single" w:sz="8" w:space="0" w:color="auto"/>
              <w:left w:val="single" w:sz="4" w:space="0" w:color="auto"/>
              <w:bottom w:val="single" w:sz="4" w:space="0" w:color="auto"/>
              <w:right w:val="single" w:sz="4" w:space="0" w:color="auto"/>
            </w:tcBorders>
            <w:vAlign w:val="bottom"/>
          </w:tcPr>
          <w:p w14:paraId="54AA9893" w14:textId="77777777" w:rsidR="00DE000D" w:rsidRPr="00AC0C0E" w:rsidRDefault="00000000">
            <w:pPr>
              <w:jc w:val="center"/>
              <w:rPr>
                <w:spacing w:val="-6"/>
                <w:sz w:val="20"/>
                <w:szCs w:val="20"/>
              </w:rPr>
            </w:pPr>
            <w:r w:rsidRPr="00AC0C0E">
              <w:rPr>
                <w:spacing w:val="-6"/>
                <w:sz w:val="20"/>
                <w:szCs w:val="20"/>
              </w:rPr>
              <w:t>292</w:t>
            </w:r>
          </w:p>
        </w:tc>
        <w:tc>
          <w:tcPr>
            <w:tcW w:w="500" w:type="dxa"/>
            <w:tcBorders>
              <w:top w:val="single" w:sz="8" w:space="0" w:color="auto"/>
              <w:left w:val="single" w:sz="4" w:space="0" w:color="auto"/>
              <w:bottom w:val="single" w:sz="4" w:space="0" w:color="auto"/>
              <w:right w:val="single" w:sz="4" w:space="0" w:color="auto"/>
            </w:tcBorders>
            <w:vAlign w:val="bottom"/>
          </w:tcPr>
          <w:p w14:paraId="2FAC1186"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8" w:space="0" w:color="auto"/>
              <w:left w:val="single" w:sz="4" w:space="0" w:color="auto"/>
              <w:bottom w:val="single" w:sz="4" w:space="0" w:color="auto"/>
              <w:right w:val="single" w:sz="4" w:space="0" w:color="auto"/>
            </w:tcBorders>
            <w:vAlign w:val="bottom"/>
          </w:tcPr>
          <w:p w14:paraId="77291E8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7F8489D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AA7E51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360BF52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3C7A3B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CDF99B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4917CD5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312DDC6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12" w:space="0" w:color="auto"/>
            </w:tcBorders>
            <w:vAlign w:val="bottom"/>
          </w:tcPr>
          <w:p w14:paraId="476DF632"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6A40B119" w14:textId="77777777">
        <w:trPr>
          <w:jc w:val="center"/>
        </w:trPr>
        <w:tc>
          <w:tcPr>
            <w:tcW w:w="560" w:type="dxa"/>
            <w:tcBorders>
              <w:top w:val="nil"/>
              <w:left w:val="single" w:sz="12" w:space="0" w:color="auto"/>
              <w:bottom w:val="nil"/>
              <w:right w:val="single" w:sz="4" w:space="0" w:color="auto"/>
            </w:tcBorders>
            <w:vAlign w:val="bottom"/>
          </w:tcPr>
          <w:p w14:paraId="47663427"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36EB9003"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0600A6C0" w14:textId="77777777" w:rsidR="00DE000D" w:rsidRPr="00AC0C0E" w:rsidRDefault="00000000">
            <w:pPr>
              <w:jc w:val="center"/>
              <w:rPr>
                <w:spacing w:val="-6"/>
                <w:sz w:val="20"/>
                <w:szCs w:val="20"/>
              </w:rPr>
            </w:pPr>
            <w:r w:rsidRPr="00AC0C0E">
              <w:rPr>
                <w:spacing w:val="-6"/>
                <w:sz w:val="20"/>
                <w:szCs w:val="20"/>
              </w:rPr>
              <w:t>7,04</w:t>
            </w:r>
          </w:p>
        </w:tc>
        <w:tc>
          <w:tcPr>
            <w:tcW w:w="531" w:type="dxa"/>
            <w:tcBorders>
              <w:top w:val="single" w:sz="4" w:space="0" w:color="auto"/>
              <w:left w:val="single" w:sz="4" w:space="0" w:color="auto"/>
              <w:bottom w:val="single" w:sz="4" w:space="0" w:color="auto"/>
              <w:right w:val="single" w:sz="4" w:space="0" w:color="auto"/>
            </w:tcBorders>
            <w:vAlign w:val="bottom"/>
          </w:tcPr>
          <w:p w14:paraId="6209B730" w14:textId="77777777" w:rsidR="00DE000D" w:rsidRPr="00AC0C0E" w:rsidRDefault="00000000">
            <w:pPr>
              <w:jc w:val="center"/>
              <w:rPr>
                <w:spacing w:val="-6"/>
                <w:sz w:val="20"/>
                <w:szCs w:val="20"/>
              </w:rPr>
            </w:pPr>
            <w:r w:rsidRPr="00AC0C0E">
              <w:rPr>
                <w:spacing w:val="-6"/>
                <w:sz w:val="20"/>
                <w:szCs w:val="20"/>
              </w:rPr>
              <w:t>1577</w:t>
            </w:r>
          </w:p>
        </w:tc>
        <w:tc>
          <w:tcPr>
            <w:tcW w:w="510" w:type="dxa"/>
            <w:tcBorders>
              <w:top w:val="single" w:sz="4" w:space="0" w:color="auto"/>
              <w:left w:val="single" w:sz="4" w:space="0" w:color="auto"/>
              <w:bottom w:val="single" w:sz="4" w:space="0" w:color="auto"/>
              <w:right w:val="single" w:sz="4" w:space="0" w:color="auto"/>
            </w:tcBorders>
            <w:vAlign w:val="bottom"/>
          </w:tcPr>
          <w:p w14:paraId="29C5A96B" w14:textId="77777777" w:rsidR="00DE000D" w:rsidRPr="00AC0C0E" w:rsidRDefault="00000000">
            <w:pPr>
              <w:jc w:val="center"/>
              <w:rPr>
                <w:spacing w:val="-6"/>
                <w:sz w:val="20"/>
                <w:szCs w:val="20"/>
              </w:rPr>
            </w:pPr>
            <w:r w:rsidRPr="00AC0C0E">
              <w:rPr>
                <w:spacing w:val="-6"/>
                <w:sz w:val="20"/>
                <w:szCs w:val="20"/>
              </w:rPr>
              <w:t>15</w:t>
            </w:r>
          </w:p>
        </w:tc>
        <w:tc>
          <w:tcPr>
            <w:tcW w:w="500" w:type="dxa"/>
            <w:tcBorders>
              <w:top w:val="single" w:sz="4" w:space="0" w:color="auto"/>
              <w:left w:val="single" w:sz="4" w:space="0" w:color="auto"/>
              <w:bottom w:val="single" w:sz="4" w:space="0" w:color="auto"/>
              <w:right w:val="single" w:sz="4" w:space="0" w:color="auto"/>
            </w:tcBorders>
            <w:vAlign w:val="bottom"/>
          </w:tcPr>
          <w:p w14:paraId="1F0146D0" w14:textId="77777777" w:rsidR="00DE000D" w:rsidRPr="00AC0C0E" w:rsidRDefault="00000000">
            <w:pPr>
              <w:jc w:val="center"/>
              <w:rPr>
                <w:spacing w:val="-6"/>
                <w:sz w:val="20"/>
                <w:szCs w:val="20"/>
              </w:rPr>
            </w:pPr>
            <w:r w:rsidRPr="00AC0C0E">
              <w:rPr>
                <w:spacing w:val="-6"/>
                <w:sz w:val="20"/>
                <w:szCs w:val="20"/>
              </w:rPr>
              <w:t>7,04</w:t>
            </w:r>
          </w:p>
        </w:tc>
        <w:tc>
          <w:tcPr>
            <w:tcW w:w="500" w:type="dxa"/>
            <w:tcBorders>
              <w:top w:val="single" w:sz="4" w:space="0" w:color="auto"/>
              <w:left w:val="single" w:sz="4" w:space="0" w:color="auto"/>
              <w:bottom w:val="single" w:sz="4" w:space="0" w:color="auto"/>
              <w:right w:val="single" w:sz="4" w:space="0" w:color="auto"/>
            </w:tcBorders>
            <w:vAlign w:val="bottom"/>
          </w:tcPr>
          <w:p w14:paraId="0F066458" w14:textId="77777777" w:rsidR="00DE000D" w:rsidRPr="00AC0C0E" w:rsidRDefault="00000000">
            <w:pPr>
              <w:jc w:val="center"/>
              <w:rPr>
                <w:spacing w:val="-6"/>
                <w:sz w:val="20"/>
                <w:szCs w:val="20"/>
              </w:rPr>
            </w:pPr>
            <w:r w:rsidRPr="00AC0C0E">
              <w:rPr>
                <w:spacing w:val="-6"/>
                <w:sz w:val="20"/>
                <w:szCs w:val="20"/>
              </w:rPr>
              <w:t>1577</w:t>
            </w:r>
          </w:p>
        </w:tc>
        <w:tc>
          <w:tcPr>
            <w:tcW w:w="500" w:type="dxa"/>
            <w:tcBorders>
              <w:top w:val="single" w:sz="4" w:space="0" w:color="auto"/>
              <w:left w:val="single" w:sz="4" w:space="0" w:color="auto"/>
              <w:bottom w:val="single" w:sz="4" w:space="0" w:color="auto"/>
              <w:right w:val="single" w:sz="4" w:space="0" w:color="auto"/>
            </w:tcBorders>
            <w:vAlign w:val="bottom"/>
          </w:tcPr>
          <w:p w14:paraId="03444217" w14:textId="77777777" w:rsidR="00DE000D" w:rsidRPr="00AC0C0E" w:rsidRDefault="00000000">
            <w:pPr>
              <w:jc w:val="center"/>
              <w:rPr>
                <w:spacing w:val="-6"/>
                <w:sz w:val="20"/>
                <w:szCs w:val="20"/>
              </w:rPr>
            </w:pPr>
            <w:r w:rsidRPr="00AC0C0E">
              <w:rPr>
                <w:spacing w:val="-6"/>
                <w:sz w:val="20"/>
                <w:szCs w:val="20"/>
              </w:rPr>
              <w:t>15</w:t>
            </w:r>
          </w:p>
        </w:tc>
        <w:tc>
          <w:tcPr>
            <w:tcW w:w="500" w:type="dxa"/>
            <w:tcBorders>
              <w:top w:val="single" w:sz="4" w:space="0" w:color="auto"/>
              <w:left w:val="single" w:sz="4" w:space="0" w:color="auto"/>
              <w:bottom w:val="single" w:sz="4" w:space="0" w:color="auto"/>
              <w:right w:val="single" w:sz="4" w:space="0" w:color="auto"/>
            </w:tcBorders>
            <w:vAlign w:val="bottom"/>
          </w:tcPr>
          <w:p w14:paraId="6CA80FB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66FFBD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11DF4A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53E5F7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4E11AB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AC9D68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C39191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58586B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E8CF24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036FCF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8923BA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12" w:space="0" w:color="auto"/>
            </w:tcBorders>
            <w:vAlign w:val="bottom"/>
          </w:tcPr>
          <w:p w14:paraId="1D0880C4"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09878B09" w14:textId="77777777">
        <w:trPr>
          <w:jc w:val="center"/>
        </w:trPr>
        <w:tc>
          <w:tcPr>
            <w:tcW w:w="560" w:type="dxa"/>
            <w:tcBorders>
              <w:top w:val="nil"/>
              <w:left w:val="single" w:sz="12" w:space="0" w:color="auto"/>
              <w:bottom w:val="nil"/>
              <w:right w:val="single" w:sz="4" w:space="0" w:color="auto"/>
            </w:tcBorders>
            <w:vAlign w:val="bottom"/>
          </w:tcPr>
          <w:p w14:paraId="4ED6FA60"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28501D1A"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24793B53" w14:textId="77777777" w:rsidR="00DE000D" w:rsidRPr="00AC0C0E" w:rsidRDefault="00000000">
            <w:pPr>
              <w:jc w:val="center"/>
              <w:rPr>
                <w:spacing w:val="-6"/>
                <w:sz w:val="20"/>
                <w:szCs w:val="20"/>
              </w:rPr>
            </w:pPr>
            <w:r w:rsidRPr="00AC0C0E">
              <w:rPr>
                <w:spacing w:val="-6"/>
                <w:sz w:val="20"/>
                <w:szCs w:val="20"/>
              </w:rPr>
              <w:t>8,67</w:t>
            </w:r>
          </w:p>
        </w:tc>
        <w:tc>
          <w:tcPr>
            <w:tcW w:w="531" w:type="dxa"/>
            <w:tcBorders>
              <w:top w:val="single" w:sz="4" w:space="0" w:color="auto"/>
              <w:left w:val="single" w:sz="4" w:space="0" w:color="auto"/>
              <w:bottom w:val="single" w:sz="4" w:space="0" w:color="auto"/>
              <w:right w:val="single" w:sz="4" w:space="0" w:color="auto"/>
            </w:tcBorders>
            <w:vAlign w:val="bottom"/>
          </w:tcPr>
          <w:p w14:paraId="59E5A090" w14:textId="77777777" w:rsidR="00DE000D" w:rsidRPr="00AC0C0E" w:rsidRDefault="00000000">
            <w:pPr>
              <w:jc w:val="center"/>
              <w:rPr>
                <w:spacing w:val="-6"/>
                <w:sz w:val="20"/>
                <w:szCs w:val="20"/>
              </w:rPr>
            </w:pPr>
            <w:r w:rsidRPr="00AC0C0E">
              <w:rPr>
                <w:spacing w:val="-6"/>
                <w:sz w:val="20"/>
                <w:szCs w:val="20"/>
              </w:rPr>
              <w:t>2151</w:t>
            </w:r>
          </w:p>
        </w:tc>
        <w:tc>
          <w:tcPr>
            <w:tcW w:w="510" w:type="dxa"/>
            <w:tcBorders>
              <w:top w:val="single" w:sz="4" w:space="0" w:color="auto"/>
              <w:left w:val="single" w:sz="4" w:space="0" w:color="auto"/>
              <w:bottom w:val="single" w:sz="4" w:space="0" w:color="auto"/>
              <w:right w:val="single" w:sz="4" w:space="0" w:color="auto"/>
            </w:tcBorders>
            <w:vAlign w:val="bottom"/>
          </w:tcPr>
          <w:p w14:paraId="594DA41B" w14:textId="77777777" w:rsidR="00DE000D" w:rsidRPr="00AC0C0E" w:rsidRDefault="00000000">
            <w:pPr>
              <w:jc w:val="center"/>
              <w:rPr>
                <w:spacing w:val="-6"/>
                <w:sz w:val="20"/>
                <w:szCs w:val="20"/>
              </w:rPr>
            </w:pPr>
            <w:r w:rsidRPr="00AC0C0E">
              <w:rPr>
                <w:spacing w:val="-6"/>
                <w:sz w:val="20"/>
                <w:szCs w:val="20"/>
              </w:rPr>
              <w:t>23</w:t>
            </w:r>
          </w:p>
        </w:tc>
        <w:tc>
          <w:tcPr>
            <w:tcW w:w="500" w:type="dxa"/>
            <w:tcBorders>
              <w:top w:val="single" w:sz="4" w:space="0" w:color="auto"/>
              <w:left w:val="single" w:sz="4" w:space="0" w:color="auto"/>
              <w:bottom w:val="single" w:sz="4" w:space="0" w:color="auto"/>
              <w:right w:val="single" w:sz="4" w:space="0" w:color="auto"/>
            </w:tcBorders>
            <w:vAlign w:val="bottom"/>
          </w:tcPr>
          <w:p w14:paraId="129D79F3" w14:textId="77777777" w:rsidR="00DE000D" w:rsidRPr="00AC0C0E" w:rsidRDefault="00000000">
            <w:pPr>
              <w:jc w:val="center"/>
              <w:rPr>
                <w:spacing w:val="-6"/>
                <w:sz w:val="20"/>
                <w:szCs w:val="20"/>
              </w:rPr>
            </w:pPr>
            <w:r w:rsidRPr="00AC0C0E">
              <w:rPr>
                <w:spacing w:val="-6"/>
                <w:sz w:val="20"/>
                <w:szCs w:val="20"/>
              </w:rPr>
              <w:t>7,86</w:t>
            </w:r>
          </w:p>
        </w:tc>
        <w:tc>
          <w:tcPr>
            <w:tcW w:w="500" w:type="dxa"/>
            <w:tcBorders>
              <w:top w:val="single" w:sz="4" w:space="0" w:color="auto"/>
              <w:left w:val="single" w:sz="4" w:space="0" w:color="auto"/>
              <w:bottom w:val="single" w:sz="4" w:space="0" w:color="auto"/>
              <w:right w:val="single" w:sz="4" w:space="0" w:color="auto"/>
            </w:tcBorders>
            <w:vAlign w:val="bottom"/>
          </w:tcPr>
          <w:p w14:paraId="3E5C2676" w14:textId="77777777" w:rsidR="00DE000D" w:rsidRPr="00AC0C0E" w:rsidRDefault="00000000">
            <w:pPr>
              <w:jc w:val="center"/>
              <w:rPr>
                <w:spacing w:val="-6"/>
                <w:sz w:val="20"/>
                <w:szCs w:val="20"/>
              </w:rPr>
            </w:pPr>
            <w:r w:rsidRPr="00AC0C0E">
              <w:rPr>
                <w:spacing w:val="-6"/>
                <w:sz w:val="20"/>
                <w:szCs w:val="20"/>
              </w:rPr>
              <w:t>1859</w:t>
            </w:r>
          </w:p>
        </w:tc>
        <w:tc>
          <w:tcPr>
            <w:tcW w:w="500" w:type="dxa"/>
            <w:tcBorders>
              <w:top w:val="single" w:sz="4" w:space="0" w:color="auto"/>
              <w:left w:val="single" w:sz="4" w:space="0" w:color="auto"/>
              <w:bottom w:val="single" w:sz="4" w:space="0" w:color="auto"/>
              <w:right w:val="single" w:sz="4" w:space="0" w:color="auto"/>
            </w:tcBorders>
            <w:vAlign w:val="bottom"/>
          </w:tcPr>
          <w:p w14:paraId="703C45C5" w14:textId="77777777" w:rsidR="00DE000D" w:rsidRPr="00AC0C0E" w:rsidRDefault="00000000">
            <w:pPr>
              <w:jc w:val="center"/>
              <w:rPr>
                <w:spacing w:val="-6"/>
                <w:sz w:val="20"/>
                <w:szCs w:val="20"/>
              </w:rPr>
            </w:pPr>
            <w:r w:rsidRPr="00AC0C0E">
              <w:rPr>
                <w:spacing w:val="-6"/>
                <w:sz w:val="20"/>
                <w:szCs w:val="20"/>
              </w:rPr>
              <w:t>19</w:t>
            </w:r>
          </w:p>
        </w:tc>
        <w:tc>
          <w:tcPr>
            <w:tcW w:w="500" w:type="dxa"/>
            <w:tcBorders>
              <w:top w:val="single" w:sz="4" w:space="0" w:color="auto"/>
              <w:left w:val="single" w:sz="4" w:space="0" w:color="auto"/>
              <w:bottom w:val="single" w:sz="4" w:space="0" w:color="auto"/>
              <w:right w:val="single" w:sz="4" w:space="0" w:color="auto"/>
            </w:tcBorders>
            <w:vAlign w:val="bottom"/>
          </w:tcPr>
          <w:p w14:paraId="534D8CA7" w14:textId="77777777" w:rsidR="00DE000D" w:rsidRPr="00AC0C0E" w:rsidRDefault="00000000">
            <w:pPr>
              <w:jc w:val="center"/>
              <w:rPr>
                <w:spacing w:val="-6"/>
                <w:sz w:val="20"/>
                <w:szCs w:val="20"/>
              </w:rPr>
            </w:pPr>
            <w:r w:rsidRPr="00AC0C0E">
              <w:rPr>
                <w:spacing w:val="-6"/>
                <w:sz w:val="20"/>
                <w:szCs w:val="20"/>
              </w:rPr>
              <w:t>0,81</w:t>
            </w:r>
          </w:p>
        </w:tc>
        <w:tc>
          <w:tcPr>
            <w:tcW w:w="500" w:type="dxa"/>
            <w:tcBorders>
              <w:top w:val="single" w:sz="4" w:space="0" w:color="auto"/>
              <w:left w:val="single" w:sz="4" w:space="0" w:color="auto"/>
              <w:bottom w:val="single" w:sz="4" w:space="0" w:color="auto"/>
              <w:right w:val="single" w:sz="4" w:space="0" w:color="auto"/>
            </w:tcBorders>
            <w:vAlign w:val="bottom"/>
          </w:tcPr>
          <w:p w14:paraId="6119C6B2" w14:textId="77777777" w:rsidR="00DE000D" w:rsidRPr="00AC0C0E" w:rsidRDefault="00000000">
            <w:pPr>
              <w:jc w:val="center"/>
              <w:rPr>
                <w:spacing w:val="-6"/>
                <w:sz w:val="20"/>
                <w:szCs w:val="20"/>
              </w:rPr>
            </w:pPr>
            <w:r w:rsidRPr="00AC0C0E">
              <w:rPr>
                <w:spacing w:val="-6"/>
                <w:sz w:val="20"/>
                <w:szCs w:val="20"/>
              </w:rPr>
              <w:t>292</w:t>
            </w:r>
          </w:p>
        </w:tc>
        <w:tc>
          <w:tcPr>
            <w:tcW w:w="500" w:type="dxa"/>
            <w:tcBorders>
              <w:top w:val="single" w:sz="4" w:space="0" w:color="auto"/>
              <w:left w:val="single" w:sz="4" w:space="0" w:color="auto"/>
              <w:bottom w:val="single" w:sz="4" w:space="0" w:color="auto"/>
              <w:right w:val="single" w:sz="4" w:space="0" w:color="auto"/>
            </w:tcBorders>
            <w:vAlign w:val="bottom"/>
          </w:tcPr>
          <w:p w14:paraId="34E88750"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4" w:space="0" w:color="auto"/>
              <w:left w:val="single" w:sz="4" w:space="0" w:color="auto"/>
              <w:bottom w:val="single" w:sz="4" w:space="0" w:color="auto"/>
              <w:right w:val="single" w:sz="4" w:space="0" w:color="auto"/>
            </w:tcBorders>
            <w:vAlign w:val="bottom"/>
          </w:tcPr>
          <w:p w14:paraId="579BCA1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EA415B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7E1ED0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14E7CA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B1025F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58C9F9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ED416A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97730C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12" w:space="0" w:color="auto"/>
            </w:tcBorders>
            <w:vAlign w:val="bottom"/>
          </w:tcPr>
          <w:p w14:paraId="4C984B24"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7A78DA02" w14:textId="77777777">
        <w:trPr>
          <w:jc w:val="center"/>
        </w:trPr>
        <w:tc>
          <w:tcPr>
            <w:tcW w:w="560" w:type="dxa"/>
            <w:tcBorders>
              <w:top w:val="nil"/>
              <w:left w:val="single" w:sz="12" w:space="0" w:color="auto"/>
              <w:bottom w:val="single" w:sz="8" w:space="0" w:color="auto"/>
              <w:right w:val="single" w:sz="4" w:space="0" w:color="auto"/>
            </w:tcBorders>
            <w:vAlign w:val="bottom"/>
          </w:tcPr>
          <w:p w14:paraId="2FED7B6A"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44A44C40"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6E0E1CAC"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2E6EE221"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6EE5D856"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02A95EF8" w14:textId="77777777" w:rsidR="00DE000D" w:rsidRPr="00AC0C0E" w:rsidRDefault="00000000">
            <w:pPr>
              <w:jc w:val="center"/>
              <w:rPr>
                <w:spacing w:val="-6"/>
                <w:sz w:val="20"/>
                <w:szCs w:val="20"/>
              </w:rPr>
            </w:pPr>
            <w:r w:rsidRPr="00AC0C0E">
              <w:rPr>
                <w:spacing w:val="-6"/>
                <w:sz w:val="20"/>
                <w:szCs w:val="20"/>
              </w:rPr>
              <w:t>91</w:t>
            </w:r>
          </w:p>
        </w:tc>
        <w:tc>
          <w:tcPr>
            <w:tcW w:w="500" w:type="dxa"/>
            <w:tcBorders>
              <w:top w:val="single" w:sz="4" w:space="0" w:color="auto"/>
              <w:left w:val="single" w:sz="4" w:space="0" w:color="auto"/>
              <w:bottom w:val="single" w:sz="8" w:space="0" w:color="auto"/>
              <w:right w:val="single" w:sz="4" w:space="0" w:color="auto"/>
            </w:tcBorders>
            <w:vAlign w:val="bottom"/>
          </w:tcPr>
          <w:p w14:paraId="36AD1029" w14:textId="77777777" w:rsidR="00DE000D" w:rsidRPr="00AC0C0E" w:rsidRDefault="00000000">
            <w:pPr>
              <w:jc w:val="center"/>
              <w:rPr>
                <w:spacing w:val="-6"/>
                <w:sz w:val="20"/>
                <w:szCs w:val="20"/>
              </w:rPr>
            </w:pPr>
            <w:r w:rsidRPr="00AC0C0E">
              <w:rPr>
                <w:spacing w:val="-6"/>
                <w:sz w:val="20"/>
                <w:szCs w:val="20"/>
              </w:rPr>
              <w:t>86</w:t>
            </w:r>
          </w:p>
        </w:tc>
        <w:tc>
          <w:tcPr>
            <w:tcW w:w="500" w:type="dxa"/>
            <w:tcBorders>
              <w:top w:val="single" w:sz="4" w:space="0" w:color="auto"/>
              <w:left w:val="single" w:sz="4" w:space="0" w:color="auto"/>
              <w:bottom w:val="single" w:sz="8" w:space="0" w:color="auto"/>
              <w:right w:val="single" w:sz="4" w:space="0" w:color="auto"/>
            </w:tcBorders>
            <w:vAlign w:val="bottom"/>
          </w:tcPr>
          <w:p w14:paraId="2851B3FD" w14:textId="77777777" w:rsidR="00DE000D" w:rsidRPr="00AC0C0E" w:rsidRDefault="00000000">
            <w:pPr>
              <w:jc w:val="center"/>
              <w:rPr>
                <w:spacing w:val="-6"/>
                <w:sz w:val="20"/>
                <w:szCs w:val="20"/>
              </w:rPr>
            </w:pPr>
            <w:r w:rsidRPr="00AC0C0E">
              <w:rPr>
                <w:spacing w:val="-6"/>
                <w:sz w:val="20"/>
                <w:szCs w:val="20"/>
              </w:rPr>
              <w:t>83</w:t>
            </w:r>
          </w:p>
        </w:tc>
        <w:tc>
          <w:tcPr>
            <w:tcW w:w="500" w:type="dxa"/>
            <w:tcBorders>
              <w:top w:val="single" w:sz="4" w:space="0" w:color="auto"/>
              <w:left w:val="single" w:sz="4" w:space="0" w:color="auto"/>
              <w:bottom w:val="single" w:sz="8" w:space="0" w:color="auto"/>
              <w:right w:val="single" w:sz="4" w:space="0" w:color="auto"/>
            </w:tcBorders>
            <w:vAlign w:val="bottom"/>
          </w:tcPr>
          <w:p w14:paraId="6172B924" w14:textId="77777777" w:rsidR="00DE000D" w:rsidRPr="00AC0C0E" w:rsidRDefault="00000000">
            <w:pPr>
              <w:jc w:val="center"/>
              <w:rPr>
                <w:spacing w:val="-6"/>
                <w:sz w:val="20"/>
                <w:szCs w:val="20"/>
              </w:rPr>
            </w:pPr>
            <w:r w:rsidRPr="00AC0C0E">
              <w:rPr>
                <w:spacing w:val="-6"/>
                <w:sz w:val="20"/>
                <w:szCs w:val="20"/>
              </w:rPr>
              <w:t>9</w:t>
            </w:r>
          </w:p>
        </w:tc>
        <w:tc>
          <w:tcPr>
            <w:tcW w:w="500" w:type="dxa"/>
            <w:tcBorders>
              <w:top w:val="single" w:sz="4" w:space="0" w:color="auto"/>
              <w:left w:val="single" w:sz="4" w:space="0" w:color="auto"/>
              <w:bottom w:val="single" w:sz="8" w:space="0" w:color="auto"/>
              <w:right w:val="single" w:sz="4" w:space="0" w:color="auto"/>
            </w:tcBorders>
            <w:vAlign w:val="bottom"/>
          </w:tcPr>
          <w:p w14:paraId="093577D1" w14:textId="77777777" w:rsidR="00DE000D" w:rsidRPr="00AC0C0E" w:rsidRDefault="00000000">
            <w:pPr>
              <w:jc w:val="center"/>
              <w:rPr>
                <w:spacing w:val="-6"/>
                <w:sz w:val="20"/>
                <w:szCs w:val="20"/>
              </w:rPr>
            </w:pPr>
            <w:r w:rsidRPr="00AC0C0E">
              <w:rPr>
                <w:spacing w:val="-6"/>
                <w:sz w:val="20"/>
                <w:szCs w:val="20"/>
              </w:rPr>
              <w:t>14</w:t>
            </w:r>
          </w:p>
        </w:tc>
        <w:tc>
          <w:tcPr>
            <w:tcW w:w="500" w:type="dxa"/>
            <w:tcBorders>
              <w:top w:val="single" w:sz="4" w:space="0" w:color="auto"/>
              <w:left w:val="single" w:sz="4" w:space="0" w:color="auto"/>
              <w:bottom w:val="single" w:sz="8" w:space="0" w:color="auto"/>
              <w:right w:val="single" w:sz="4" w:space="0" w:color="auto"/>
            </w:tcBorders>
            <w:vAlign w:val="bottom"/>
          </w:tcPr>
          <w:p w14:paraId="63424951" w14:textId="77777777" w:rsidR="00DE000D" w:rsidRPr="00AC0C0E" w:rsidRDefault="00000000">
            <w:pPr>
              <w:jc w:val="center"/>
              <w:rPr>
                <w:spacing w:val="-6"/>
                <w:sz w:val="20"/>
                <w:szCs w:val="20"/>
              </w:rPr>
            </w:pPr>
            <w:r w:rsidRPr="00AC0C0E">
              <w:rPr>
                <w:spacing w:val="-6"/>
                <w:sz w:val="20"/>
                <w:szCs w:val="20"/>
              </w:rPr>
              <w:t>17</w:t>
            </w:r>
          </w:p>
        </w:tc>
        <w:tc>
          <w:tcPr>
            <w:tcW w:w="500" w:type="dxa"/>
            <w:tcBorders>
              <w:top w:val="single" w:sz="4" w:space="0" w:color="auto"/>
              <w:left w:val="single" w:sz="4" w:space="0" w:color="auto"/>
              <w:bottom w:val="single" w:sz="8" w:space="0" w:color="auto"/>
              <w:right w:val="single" w:sz="4" w:space="0" w:color="auto"/>
            </w:tcBorders>
            <w:vAlign w:val="bottom"/>
          </w:tcPr>
          <w:p w14:paraId="010391B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0F961B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A273DB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4E787C3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F41777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D91AA6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28435A6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3AEF2C1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12" w:space="0" w:color="auto"/>
            </w:tcBorders>
            <w:vAlign w:val="bottom"/>
          </w:tcPr>
          <w:p w14:paraId="047AEA3D"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6D4C653F" w14:textId="77777777">
        <w:trPr>
          <w:jc w:val="center"/>
        </w:trPr>
        <w:tc>
          <w:tcPr>
            <w:tcW w:w="560" w:type="dxa"/>
            <w:tcBorders>
              <w:top w:val="single" w:sz="8" w:space="0" w:color="auto"/>
              <w:left w:val="single" w:sz="12" w:space="0" w:color="auto"/>
              <w:bottom w:val="nil"/>
              <w:right w:val="single" w:sz="4" w:space="0" w:color="auto"/>
            </w:tcBorders>
            <w:vAlign w:val="bottom"/>
          </w:tcPr>
          <w:p w14:paraId="0950733E" w14:textId="77777777" w:rsidR="00DE000D" w:rsidRPr="00AC0C0E" w:rsidRDefault="00000000">
            <w:pPr>
              <w:jc w:val="center"/>
              <w:rPr>
                <w:spacing w:val="-6"/>
                <w:sz w:val="20"/>
                <w:szCs w:val="20"/>
              </w:rPr>
            </w:pPr>
            <w:r w:rsidRPr="00AC0C0E">
              <w:rPr>
                <w:spacing w:val="-6"/>
                <w:sz w:val="20"/>
                <w:szCs w:val="20"/>
              </w:rPr>
              <w:t>24</w:t>
            </w:r>
          </w:p>
        </w:tc>
        <w:tc>
          <w:tcPr>
            <w:tcW w:w="340" w:type="dxa"/>
            <w:tcBorders>
              <w:top w:val="single" w:sz="8" w:space="0" w:color="auto"/>
              <w:left w:val="single" w:sz="4" w:space="0" w:color="auto"/>
              <w:bottom w:val="single" w:sz="4" w:space="0" w:color="auto"/>
              <w:right w:val="single" w:sz="4" w:space="0" w:color="auto"/>
            </w:tcBorders>
            <w:vAlign w:val="bottom"/>
          </w:tcPr>
          <w:p w14:paraId="6E61D661"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3A6A44AB" w14:textId="77777777" w:rsidR="00DE000D" w:rsidRPr="00AC0C0E" w:rsidRDefault="00000000">
            <w:pPr>
              <w:jc w:val="center"/>
              <w:rPr>
                <w:spacing w:val="-6"/>
                <w:sz w:val="20"/>
                <w:szCs w:val="20"/>
              </w:rPr>
            </w:pPr>
            <w:r w:rsidRPr="00AC0C0E">
              <w:rPr>
                <w:spacing w:val="-6"/>
                <w:sz w:val="20"/>
                <w:szCs w:val="20"/>
              </w:rPr>
              <w:t>1,09</w:t>
            </w:r>
          </w:p>
        </w:tc>
        <w:tc>
          <w:tcPr>
            <w:tcW w:w="531" w:type="dxa"/>
            <w:tcBorders>
              <w:top w:val="single" w:sz="8" w:space="0" w:color="auto"/>
              <w:left w:val="single" w:sz="4" w:space="0" w:color="auto"/>
              <w:bottom w:val="single" w:sz="4" w:space="0" w:color="auto"/>
              <w:right w:val="single" w:sz="4" w:space="0" w:color="auto"/>
            </w:tcBorders>
            <w:vAlign w:val="bottom"/>
          </w:tcPr>
          <w:p w14:paraId="19D930A9" w14:textId="77777777" w:rsidR="00DE000D" w:rsidRPr="00AC0C0E" w:rsidRDefault="00000000">
            <w:pPr>
              <w:jc w:val="center"/>
              <w:rPr>
                <w:spacing w:val="-6"/>
                <w:sz w:val="20"/>
                <w:szCs w:val="20"/>
              </w:rPr>
            </w:pPr>
            <w:r w:rsidRPr="00AC0C0E">
              <w:rPr>
                <w:spacing w:val="-6"/>
                <w:sz w:val="20"/>
                <w:szCs w:val="20"/>
              </w:rPr>
              <w:t>245</w:t>
            </w:r>
          </w:p>
        </w:tc>
        <w:tc>
          <w:tcPr>
            <w:tcW w:w="510" w:type="dxa"/>
            <w:tcBorders>
              <w:top w:val="single" w:sz="8" w:space="0" w:color="auto"/>
              <w:left w:val="single" w:sz="4" w:space="0" w:color="auto"/>
              <w:bottom w:val="single" w:sz="4" w:space="0" w:color="auto"/>
              <w:right w:val="single" w:sz="4" w:space="0" w:color="auto"/>
            </w:tcBorders>
            <w:vAlign w:val="bottom"/>
          </w:tcPr>
          <w:p w14:paraId="3C2C8362" w14:textId="77777777" w:rsidR="00DE000D" w:rsidRPr="00AC0C0E" w:rsidRDefault="00000000">
            <w:pPr>
              <w:jc w:val="center"/>
              <w:rPr>
                <w:spacing w:val="-6"/>
                <w:sz w:val="20"/>
                <w:szCs w:val="20"/>
              </w:rPr>
            </w:pPr>
            <w:r w:rsidRPr="00AC0C0E">
              <w:rPr>
                <w:spacing w:val="-6"/>
                <w:sz w:val="20"/>
                <w:szCs w:val="20"/>
              </w:rPr>
              <w:t>5</w:t>
            </w:r>
          </w:p>
        </w:tc>
        <w:tc>
          <w:tcPr>
            <w:tcW w:w="500" w:type="dxa"/>
            <w:tcBorders>
              <w:top w:val="single" w:sz="8" w:space="0" w:color="auto"/>
              <w:left w:val="single" w:sz="4" w:space="0" w:color="auto"/>
              <w:bottom w:val="single" w:sz="4" w:space="0" w:color="auto"/>
              <w:right w:val="single" w:sz="4" w:space="0" w:color="auto"/>
            </w:tcBorders>
            <w:vAlign w:val="bottom"/>
          </w:tcPr>
          <w:p w14:paraId="12B92517" w14:textId="77777777" w:rsidR="00DE000D" w:rsidRPr="00AC0C0E" w:rsidRDefault="00000000">
            <w:pPr>
              <w:jc w:val="center"/>
              <w:rPr>
                <w:spacing w:val="-6"/>
                <w:sz w:val="20"/>
                <w:szCs w:val="20"/>
              </w:rPr>
            </w:pPr>
            <w:r w:rsidRPr="00AC0C0E">
              <w:rPr>
                <w:spacing w:val="-6"/>
                <w:sz w:val="20"/>
                <w:szCs w:val="20"/>
              </w:rPr>
              <w:t>0,33</w:t>
            </w:r>
          </w:p>
        </w:tc>
        <w:tc>
          <w:tcPr>
            <w:tcW w:w="500" w:type="dxa"/>
            <w:tcBorders>
              <w:top w:val="single" w:sz="8" w:space="0" w:color="auto"/>
              <w:left w:val="single" w:sz="4" w:space="0" w:color="auto"/>
              <w:bottom w:val="single" w:sz="4" w:space="0" w:color="auto"/>
              <w:right w:val="single" w:sz="4" w:space="0" w:color="auto"/>
            </w:tcBorders>
            <w:vAlign w:val="bottom"/>
          </w:tcPr>
          <w:p w14:paraId="63D098B4" w14:textId="77777777" w:rsidR="00DE000D" w:rsidRPr="00AC0C0E" w:rsidRDefault="00000000">
            <w:pPr>
              <w:jc w:val="center"/>
              <w:rPr>
                <w:spacing w:val="-6"/>
                <w:sz w:val="20"/>
                <w:szCs w:val="20"/>
              </w:rPr>
            </w:pPr>
            <w:r w:rsidRPr="00AC0C0E">
              <w:rPr>
                <w:spacing w:val="-6"/>
                <w:sz w:val="20"/>
                <w:szCs w:val="20"/>
              </w:rPr>
              <w:t>47</w:t>
            </w:r>
          </w:p>
        </w:tc>
        <w:tc>
          <w:tcPr>
            <w:tcW w:w="500" w:type="dxa"/>
            <w:tcBorders>
              <w:top w:val="single" w:sz="8" w:space="0" w:color="auto"/>
              <w:left w:val="single" w:sz="4" w:space="0" w:color="auto"/>
              <w:bottom w:val="single" w:sz="4" w:space="0" w:color="auto"/>
              <w:right w:val="single" w:sz="4" w:space="0" w:color="auto"/>
            </w:tcBorders>
            <w:vAlign w:val="bottom"/>
          </w:tcPr>
          <w:p w14:paraId="547F17D1" w14:textId="77777777" w:rsidR="00DE000D" w:rsidRPr="00AC0C0E" w:rsidRDefault="00000000">
            <w:pPr>
              <w:jc w:val="center"/>
              <w:rPr>
                <w:spacing w:val="-6"/>
                <w:sz w:val="20"/>
                <w:szCs w:val="20"/>
              </w:rPr>
            </w:pPr>
            <w:r w:rsidRPr="00AC0C0E">
              <w:rPr>
                <w:spacing w:val="-6"/>
                <w:sz w:val="20"/>
                <w:szCs w:val="20"/>
              </w:rPr>
              <w:t>2</w:t>
            </w:r>
          </w:p>
        </w:tc>
        <w:tc>
          <w:tcPr>
            <w:tcW w:w="500" w:type="dxa"/>
            <w:tcBorders>
              <w:top w:val="single" w:sz="8" w:space="0" w:color="auto"/>
              <w:left w:val="single" w:sz="4" w:space="0" w:color="auto"/>
              <w:bottom w:val="single" w:sz="4" w:space="0" w:color="auto"/>
              <w:right w:val="single" w:sz="4" w:space="0" w:color="auto"/>
            </w:tcBorders>
            <w:vAlign w:val="bottom"/>
          </w:tcPr>
          <w:p w14:paraId="2AC1926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5F196AD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6D242DD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FFE8CD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36E96F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44A30AD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3DE3333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5030BAC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7879DFB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768892F9" w14:textId="77777777" w:rsidR="00DE000D" w:rsidRPr="00AC0C0E" w:rsidRDefault="00000000">
            <w:pPr>
              <w:jc w:val="center"/>
              <w:rPr>
                <w:spacing w:val="-6"/>
                <w:sz w:val="20"/>
                <w:szCs w:val="20"/>
              </w:rPr>
            </w:pPr>
            <w:r w:rsidRPr="00AC0C0E">
              <w:rPr>
                <w:spacing w:val="-6"/>
                <w:sz w:val="20"/>
                <w:szCs w:val="20"/>
              </w:rPr>
              <w:t>0,76</w:t>
            </w:r>
          </w:p>
        </w:tc>
        <w:tc>
          <w:tcPr>
            <w:tcW w:w="500" w:type="dxa"/>
            <w:tcBorders>
              <w:top w:val="single" w:sz="8" w:space="0" w:color="auto"/>
              <w:left w:val="single" w:sz="4" w:space="0" w:color="auto"/>
              <w:bottom w:val="single" w:sz="4" w:space="0" w:color="auto"/>
              <w:right w:val="single" w:sz="4" w:space="0" w:color="auto"/>
            </w:tcBorders>
            <w:vAlign w:val="bottom"/>
          </w:tcPr>
          <w:p w14:paraId="707B417B" w14:textId="77777777" w:rsidR="00DE000D" w:rsidRPr="00AC0C0E" w:rsidRDefault="00000000">
            <w:pPr>
              <w:jc w:val="center"/>
              <w:rPr>
                <w:spacing w:val="-6"/>
                <w:sz w:val="20"/>
                <w:szCs w:val="20"/>
              </w:rPr>
            </w:pPr>
            <w:r w:rsidRPr="00AC0C0E">
              <w:rPr>
                <w:spacing w:val="-6"/>
                <w:sz w:val="20"/>
                <w:szCs w:val="20"/>
              </w:rPr>
              <w:t>198</w:t>
            </w:r>
          </w:p>
        </w:tc>
        <w:tc>
          <w:tcPr>
            <w:tcW w:w="500" w:type="dxa"/>
            <w:tcBorders>
              <w:top w:val="single" w:sz="8" w:space="0" w:color="auto"/>
              <w:left w:val="single" w:sz="4" w:space="0" w:color="auto"/>
              <w:bottom w:val="single" w:sz="4" w:space="0" w:color="auto"/>
              <w:right w:val="single" w:sz="12" w:space="0" w:color="auto"/>
            </w:tcBorders>
            <w:vAlign w:val="bottom"/>
          </w:tcPr>
          <w:p w14:paraId="438C0298" w14:textId="77777777" w:rsidR="00DE000D" w:rsidRPr="00AC0C0E" w:rsidRDefault="00000000">
            <w:pPr>
              <w:jc w:val="center"/>
              <w:rPr>
                <w:spacing w:val="-6"/>
                <w:sz w:val="20"/>
                <w:szCs w:val="20"/>
              </w:rPr>
            </w:pPr>
            <w:r w:rsidRPr="00AC0C0E">
              <w:rPr>
                <w:spacing w:val="-6"/>
                <w:sz w:val="20"/>
                <w:szCs w:val="20"/>
              </w:rPr>
              <w:t>3</w:t>
            </w:r>
          </w:p>
        </w:tc>
      </w:tr>
      <w:tr w:rsidR="00DE000D" w:rsidRPr="00AC0C0E" w14:paraId="466523E7" w14:textId="77777777">
        <w:trPr>
          <w:jc w:val="center"/>
        </w:trPr>
        <w:tc>
          <w:tcPr>
            <w:tcW w:w="560" w:type="dxa"/>
            <w:tcBorders>
              <w:top w:val="nil"/>
              <w:left w:val="single" w:sz="12" w:space="0" w:color="auto"/>
              <w:bottom w:val="single" w:sz="8" w:space="0" w:color="auto"/>
              <w:right w:val="single" w:sz="4" w:space="0" w:color="auto"/>
            </w:tcBorders>
            <w:vAlign w:val="bottom"/>
          </w:tcPr>
          <w:p w14:paraId="26D50E89"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569B5FEE"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21BC1636"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47ACECE9"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50097192"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1556E075" w14:textId="77777777" w:rsidR="00DE000D" w:rsidRPr="00AC0C0E" w:rsidRDefault="00000000">
            <w:pPr>
              <w:jc w:val="center"/>
              <w:rPr>
                <w:spacing w:val="-6"/>
                <w:sz w:val="20"/>
                <w:szCs w:val="20"/>
              </w:rPr>
            </w:pPr>
            <w:r w:rsidRPr="00AC0C0E">
              <w:rPr>
                <w:spacing w:val="-6"/>
                <w:sz w:val="20"/>
                <w:szCs w:val="20"/>
              </w:rPr>
              <w:t>30</w:t>
            </w:r>
          </w:p>
        </w:tc>
        <w:tc>
          <w:tcPr>
            <w:tcW w:w="500" w:type="dxa"/>
            <w:tcBorders>
              <w:top w:val="single" w:sz="4" w:space="0" w:color="auto"/>
              <w:left w:val="single" w:sz="4" w:space="0" w:color="auto"/>
              <w:bottom w:val="single" w:sz="8" w:space="0" w:color="auto"/>
              <w:right w:val="single" w:sz="4" w:space="0" w:color="auto"/>
            </w:tcBorders>
            <w:vAlign w:val="bottom"/>
          </w:tcPr>
          <w:p w14:paraId="40EDA9FE" w14:textId="77777777" w:rsidR="00DE000D" w:rsidRPr="00AC0C0E" w:rsidRDefault="00000000">
            <w:pPr>
              <w:jc w:val="center"/>
              <w:rPr>
                <w:spacing w:val="-6"/>
                <w:sz w:val="20"/>
                <w:szCs w:val="20"/>
              </w:rPr>
            </w:pPr>
            <w:r w:rsidRPr="00AC0C0E">
              <w:rPr>
                <w:spacing w:val="-6"/>
                <w:sz w:val="20"/>
                <w:szCs w:val="20"/>
              </w:rPr>
              <w:t>19</w:t>
            </w:r>
          </w:p>
        </w:tc>
        <w:tc>
          <w:tcPr>
            <w:tcW w:w="500" w:type="dxa"/>
            <w:tcBorders>
              <w:top w:val="single" w:sz="4" w:space="0" w:color="auto"/>
              <w:left w:val="single" w:sz="4" w:space="0" w:color="auto"/>
              <w:bottom w:val="single" w:sz="8" w:space="0" w:color="auto"/>
              <w:right w:val="single" w:sz="4" w:space="0" w:color="auto"/>
            </w:tcBorders>
            <w:vAlign w:val="bottom"/>
          </w:tcPr>
          <w:p w14:paraId="789F45AB" w14:textId="77777777" w:rsidR="00DE000D" w:rsidRPr="00AC0C0E" w:rsidRDefault="00000000">
            <w:pPr>
              <w:jc w:val="center"/>
              <w:rPr>
                <w:spacing w:val="-6"/>
                <w:sz w:val="20"/>
                <w:szCs w:val="20"/>
              </w:rPr>
            </w:pPr>
            <w:r w:rsidRPr="00AC0C0E">
              <w:rPr>
                <w:spacing w:val="-6"/>
                <w:sz w:val="20"/>
                <w:szCs w:val="20"/>
              </w:rPr>
              <w:t>40</w:t>
            </w:r>
          </w:p>
        </w:tc>
        <w:tc>
          <w:tcPr>
            <w:tcW w:w="500" w:type="dxa"/>
            <w:tcBorders>
              <w:top w:val="single" w:sz="4" w:space="0" w:color="auto"/>
              <w:left w:val="single" w:sz="4" w:space="0" w:color="auto"/>
              <w:bottom w:val="single" w:sz="8" w:space="0" w:color="auto"/>
              <w:right w:val="single" w:sz="4" w:space="0" w:color="auto"/>
            </w:tcBorders>
            <w:vAlign w:val="bottom"/>
          </w:tcPr>
          <w:p w14:paraId="1140AD8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94CF56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186FF59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1A2E900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758506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210926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30CD21E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489991E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467E0FB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D2EF644" w14:textId="77777777" w:rsidR="00DE000D" w:rsidRPr="00AC0C0E" w:rsidRDefault="00000000">
            <w:pPr>
              <w:jc w:val="center"/>
              <w:rPr>
                <w:spacing w:val="-6"/>
                <w:sz w:val="20"/>
                <w:szCs w:val="20"/>
              </w:rPr>
            </w:pPr>
            <w:r w:rsidRPr="00AC0C0E">
              <w:rPr>
                <w:spacing w:val="-6"/>
                <w:sz w:val="20"/>
                <w:szCs w:val="20"/>
              </w:rPr>
              <w:t>70</w:t>
            </w:r>
          </w:p>
        </w:tc>
        <w:tc>
          <w:tcPr>
            <w:tcW w:w="500" w:type="dxa"/>
            <w:tcBorders>
              <w:top w:val="single" w:sz="4" w:space="0" w:color="auto"/>
              <w:left w:val="single" w:sz="4" w:space="0" w:color="auto"/>
              <w:bottom w:val="single" w:sz="8" w:space="0" w:color="auto"/>
              <w:right w:val="single" w:sz="4" w:space="0" w:color="auto"/>
            </w:tcBorders>
            <w:vAlign w:val="bottom"/>
          </w:tcPr>
          <w:p w14:paraId="3DAA6D6A" w14:textId="77777777" w:rsidR="00DE000D" w:rsidRPr="00AC0C0E" w:rsidRDefault="00000000">
            <w:pPr>
              <w:jc w:val="center"/>
              <w:rPr>
                <w:spacing w:val="-6"/>
                <w:sz w:val="20"/>
                <w:szCs w:val="20"/>
              </w:rPr>
            </w:pPr>
            <w:r w:rsidRPr="00AC0C0E">
              <w:rPr>
                <w:spacing w:val="-6"/>
                <w:sz w:val="20"/>
                <w:szCs w:val="20"/>
              </w:rPr>
              <w:t>81</w:t>
            </w:r>
          </w:p>
        </w:tc>
        <w:tc>
          <w:tcPr>
            <w:tcW w:w="500" w:type="dxa"/>
            <w:tcBorders>
              <w:top w:val="single" w:sz="4" w:space="0" w:color="auto"/>
              <w:left w:val="single" w:sz="4" w:space="0" w:color="auto"/>
              <w:bottom w:val="single" w:sz="8" w:space="0" w:color="auto"/>
              <w:right w:val="single" w:sz="12" w:space="0" w:color="auto"/>
            </w:tcBorders>
            <w:vAlign w:val="bottom"/>
          </w:tcPr>
          <w:p w14:paraId="4E3445C3" w14:textId="77777777" w:rsidR="00DE000D" w:rsidRPr="00AC0C0E" w:rsidRDefault="00000000">
            <w:pPr>
              <w:jc w:val="center"/>
              <w:rPr>
                <w:spacing w:val="-6"/>
                <w:sz w:val="20"/>
                <w:szCs w:val="20"/>
              </w:rPr>
            </w:pPr>
            <w:r w:rsidRPr="00AC0C0E">
              <w:rPr>
                <w:spacing w:val="-6"/>
                <w:sz w:val="20"/>
                <w:szCs w:val="20"/>
              </w:rPr>
              <w:t>60</w:t>
            </w:r>
          </w:p>
        </w:tc>
      </w:tr>
      <w:tr w:rsidR="00DE000D" w:rsidRPr="00AC0C0E" w14:paraId="0EEED8B4" w14:textId="77777777">
        <w:trPr>
          <w:jc w:val="center"/>
        </w:trPr>
        <w:tc>
          <w:tcPr>
            <w:tcW w:w="560" w:type="dxa"/>
            <w:tcBorders>
              <w:top w:val="single" w:sz="8" w:space="0" w:color="auto"/>
              <w:left w:val="single" w:sz="12" w:space="0" w:color="auto"/>
              <w:bottom w:val="nil"/>
              <w:right w:val="single" w:sz="4" w:space="0" w:color="auto"/>
            </w:tcBorders>
            <w:vAlign w:val="bottom"/>
          </w:tcPr>
          <w:p w14:paraId="311F3B7F" w14:textId="77777777" w:rsidR="00DE000D" w:rsidRPr="00AC0C0E" w:rsidRDefault="00000000">
            <w:pPr>
              <w:jc w:val="center"/>
              <w:rPr>
                <w:spacing w:val="-6"/>
                <w:sz w:val="20"/>
                <w:szCs w:val="20"/>
              </w:rPr>
            </w:pPr>
            <w:r w:rsidRPr="00AC0C0E">
              <w:rPr>
                <w:spacing w:val="-6"/>
                <w:sz w:val="20"/>
                <w:szCs w:val="20"/>
              </w:rPr>
              <w:t>26</w:t>
            </w:r>
          </w:p>
        </w:tc>
        <w:tc>
          <w:tcPr>
            <w:tcW w:w="340" w:type="dxa"/>
            <w:tcBorders>
              <w:top w:val="single" w:sz="8" w:space="0" w:color="auto"/>
              <w:left w:val="single" w:sz="4" w:space="0" w:color="auto"/>
              <w:bottom w:val="single" w:sz="4" w:space="0" w:color="auto"/>
              <w:right w:val="single" w:sz="4" w:space="0" w:color="auto"/>
            </w:tcBorders>
            <w:vAlign w:val="bottom"/>
          </w:tcPr>
          <w:p w14:paraId="163A442A"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5455CE9B" w14:textId="77777777" w:rsidR="00DE000D" w:rsidRPr="00AC0C0E" w:rsidRDefault="00000000">
            <w:pPr>
              <w:jc w:val="center"/>
              <w:rPr>
                <w:spacing w:val="-6"/>
                <w:sz w:val="20"/>
                <w:szCs w:val="20"/>
              </w:rPr>
            </w:pPr>
            <w:r w:rsidRPr="00AC0C0E">
              <w:rPr>
                <w:spacing w:val="-6"/>
                <w:sz w:val="20"/>
                <w:szCs w:val="20"/>
              </w:rPr>
              <w:t>515,78</w:t>
            </w:r>
          </w:p>
        </w:tc>
        <w:tc>
          <w:tcPr>
            <w:tcW w:w="531" w:type="dxa"/>
            <w:tcBorders>
              <w:top w:val="single" w:sz="8" w:space="0" w:color="auto"/>
              <w:left w:val="single" w:sz="4" w:space="0" w:color="auto"/>
              <w:bottom w:val="single" w:sz="4" w:space="0" w:color="auto"/>
              <w:right w:val="single" w:sz="4" w:space="0" w:color="auto"/>
            </w:tcBorders>
            <w:vAlign w:val="bottom"/>
          </w:tcPr>
          <w:p w14:paraId="7AE3F7DB" w14:textId="77777777" w:rsidR="00DE000D" w:rsidRPr="00AC0C0E" w:rsidRDefault="00000000">
            <w:pPr>
              <w:jc w:val="center"/>
              <w:rPr>
                <w:spacing w:val="-6"/>
                <w:sz w:val="20"/>
                <w:szCs w:val="20"/>
              </w:rPr>
            </w:pPr>
            <w:r w:rsidRPr="00AC0C0E">
              <w:rPr>
                <w:spacing w:val="-6"/>
                <w:sz w:val="20"/>
                <w:szCs w:val="20"/>
              </w:rPr>
              <w:t>167517</w:t>
            </w:r>
          </w:p>
        </w:tc>
        <w:tc>
          <w:tcPr>
            <w:tcW w:w="510" w:type="dxa"/>
            <w:tcBorders>
              <w:top w:val="single" w:sz="8" w:space="0" w:color="auto"/>
              <w:left w:val="single" w:sz="4" w:space="0" w:color="auto"/>
              <w:bottom w:val="single" w:sz="4" w:space="0" w:color="auto"/>
              <w:right w:val="single" w:sz="4" w:space="0" w:color="auto"/>
            </w:tcBorders>
            <w:vAlign w:val="bottom"/>
          </w:tcPr>
          <w:p w14:paraId="16A88DD0" w14:textId="77777777" w:rsidR="00DE000D" w:rsidRPr="00AC0C0E" w:rsidRDefault="00000000">
            <w:pPr>
              <w:jc w:val="center"/>
              <w:rPr>
                <w:spacing w:val="-6"/>
                <w:sz w:val="20"/>
                <w:szCs w:val="20"/>
              </w:rPr>
            </w:pPr>
            <w:r w:rsidRPr="00AC0C0E">
              <w:rPr>
                <w:spacing w:val="-6"/>
                <w:sz w:val="20"/>
                <w:szCs w:val="20"/>
              </w:rPr>
              <w:t>1065</w:t>
            </w:r>
          </w:p>
        </w:tc>
        <w:tc>
          <w:tcPr>
            <w:tcW w:w="500" w:type="dxa"/>
            <w:tcBorders>
              <w:top w:val="single" w:sz="8" w:space="0" w:color="auto"/>
              <w:left w:val="single" w:sz="4" w:space="0" w:color="auto"/>
              <w:bottom w:val="single" w:sz="4" w:space="0" w:color="auto"/>
              <w:right w:val="single" w:sz="4" w:space="0" w:color="auto"/>
            </w:tcBorders>
            <w:vAlign w:val="bottom"/>
          </w:tcPr>
          <w:p w14:paraId="5B5524C6" w14:textId="77777777" w:rsidR="00DE000D" w:rsidRPr="00AC0C0E" w:rsidRDefault="00000000">
            <w:pPr>
              <w:jc w:val="center"/>
              <w:rPr>
                <w:spacing w:val="-6"/>
                <w:sz w:val="20"/>
                <w:szCs w:val="20"/>
              </w:rPr>
            </w:pPr>
            <w:r w:rsidRPr="00AC0C0E">
              <w:rPr>
                <w:spacing w:val="-6"/>
                <w:sz w:val="20"/>
                <w:szCs w:val="20"/>
              </w:rPr>
              <w:t>513,91</w:t>
            </w:r>
          </w:p>
        </w:tc>
        <w:tc>
          <w:tcPr>
            <w:tcW w:w="500" w:type="dxa"/>
            <w:tcBorders>
              <w:top w:val="single" w:sz="8" w:space="0" w:color="auto"/>
              <w:left w:val="single" w:sz="4" w:space="0" w:color="auto"/>
              <w:bottom w:val="single" w:sz="4" w:space="0" w:color="auto"/>
              <w:right w:val="single" w:sz="4" w:space="0" w:color="auto"/>
            </w:tcBorders>
            <w:vAlign w:val="bottom"/>
          </w:tcPr>
          <w:p w14:paraId="6C70B351" w14:textId="77777777" w:rsidR="00DE000D" w:rsidRPr="00AC0C0E" w:rsidRDefault="00000000">
            <w:pPr>
              <w:jc w:val="center"/>
              <w:rPr>
                <w:spacing w:val="-6"/>
                <w:sz w:val="20"/>
                <w:szCs w:val="20"/>
              </w:rPr>
            </w:pPr>
            <w:r w:rsidRPr="00AC0C0E">
              <w:rPr>
                <w:spacing w:val="-6"/>
                <w:sz w:val="20"/>
                <w:szCs w:val="20"/>
              </w:rPr>
              <w:t>166837</w:t>
            </w:r>
          </w:p>
        </w:tc>
        <w:tc>
          <w:tcPr>
            <w:tcW w:w="500" w:type="dxa"/>
            <w:tcBorders>
              <w:top w:val="single" w:sz="8" w:space="0" w:color="auto"/>
              <w:left w:val="single" w:sz="4" w:space="0" w:color="auto"/>
              <w:bottom w:val="single" w:sz="4" w:space="0" w:color="auto"/>
              <w:right w:val="single" w:sz="4" w:space="0" w:color="auto"/>
            </w:tcBorders>
            <w:vAlign w:val="bottom"/>
          </w:tcPr>
          <w:p w14:paraId="3A9C2024" w14:textId="77777777" w:rsidR="00DE000D" w:rsidRPr="00AC0C0E" w:rsidRDefault="00000000">
            <w:pPr>
              <w:jc w:val="center"/>
              <w:rPr>
                <w:spacing w:val="-6"/>
                <w:sz w:val="20"/>
                <w:szCs w:val="20"/>
              </w:rPr>
            </w:pPr>
            <w:r w:rsidRPr="00AC0C0E">
              <w:rPr>
                <w:spacing w:val="-6"/>
                <w:sz w:val="20"/>
                <w:szCs w:val="20"/>
              </w:rPr>
              <w:t>1061</w:t>
            </w:r>
          </w:p>
        </w:tc>
        <w:tc>
          <w:tcPr>
            <w:tcW w:w="500" w:type="dxa"/>
            <w:tcBorders>
              <w:top w:val="single" w:sz="8" w:space="0" w:color="auto"/>
              <w:left w:val="single" w:sz="4" w:space="0" w:color="auto"/>
              <w:bottom w:val="single" w:sz="4" w:space="0" w:color="auto"/>
              <w:right w:val="single" w:sz="4" w:space="0" w:color="auto"/>
            </w:tcBorders>
            <w:vAlign w:val="bottom"/>
          </w:tcPr>
          <w:p w14:paraId="1289C65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4A8AD97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4BC5663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6EF06BA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85FE88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32682F5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61EC6A67" w14:textId="77777777" w:rsidR="00DE000D" w:rsidRPr="00AC0C0E" w:rsidRDefault="00000000">
            <w:pPr>
              <w:jc w:val="center"/>
              <w:rPr>
                <w:spacing w:val="-6"/>
                <w:sz w:val="20"/>
                <w:szCs w:val="20"/>
              </w:rPr>
            </w:pPr>
            <w:r w:rsidRPr="00AC0C0E">
              <w:rPr>
                <w:spacing w:val="-6"/>
                <w:sz w:val="20"/>
                <w:szCs w:val="20"/>
              </w:rPr>
              <w:t>0,82</w:t>
            </w:r>
          </w:p>
        </w:tc>
        <w:tc>
          <w:tcPr>
            <w:tcW w:w="500" w:type="dxa"/>
            <w:tcBorders>
              <w:top w:val="single" w:sz="8" w:space="0" w:color="auto"/>
              <w:left w:val="single" w:sz="4" w:space="0" w:color="auto"/>
              <w:bottom w:val="single" w:sz="4" w:space="0" w:color="auto"/>
              <w:right w:val="single" w:sz="4" w:space="0" w:color="auto"/>
            </w:tcBorders>
            <w:vAlign w:val="bottom"/>
          </w:tcPr>
          <w:p w14:paraId="45BAD6CC" w14:textId="77777777" w:rsidR="00DE000D" w:rsidRPr="00AC0C0E" w:rsidRDefault="00000000">
            <w:pPr>
              <w:jc w:val="center"/>
              <w:rPr>
                <w:spacing w:val="-6"/>
                <w:sz w:val="20"/>
                <w:szCs w:val="20"/>
              </w:rPr>
            </w:pPr>
            <w:r w:rsidRPr="00AC0C0E">
              <w:rPr>
                <w:spacing w:val="-6"/>
                <w:sz w:val="20"/>
                <w:szCs w:val="20"/>
              </w:rPr>
              <w:t>123</w:t>
            </w:r>
          </w:p>
        </w:tc>
        <w:tc>
          <w:tcPr>
            <w:tcW w:w="500" w:type="dxa"/>
            <w:tcBorders>
              <w:top w:val="single" w:sz="8" w:space="0" w:color="auto"/>
              <w:left w:val="single" w:sz="4" w:space="0" w:color="auto"/>
              <w:bottom w:val="single" w:sz="4" w:space="0" w:color="auto"/>
              <w:right w:val="single" w:sz="4" w:space="0" w:color="auto"/>
            </w:tcBorders>
            <w:vAlign w:val="bottom"/>
          </w:tcPr>
          <w:p w14:paraId="2BCF20BC"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8" w:space="0" w:color="auto"/>
              <w:left w:val="single" w:sz="4" w:space="0" w:color="auto"/>
              <w:bottom w:val="single" w:sz="4" w:space="0" w:color="auto"/>
              <w:right w:val="single" w:sz="4" w:space="0" w:color="auto"/>
            </w:tcBorders>
            <w:vAlign w:val="bottom"/>
          </w:tcPr>
          <w:p w14:paraId="442790DB" w14:textId="77777777" w:rsidR="00DE000D" w:rsidRPr="00AC0C0E" w:rsidRDefault="00000000">
            <w:pPr>
              <w:jc w:val="center"/>
              <w:rPr>
                <w:spacing w:val="-6"/>
                <w:sz w:val="20"/>
                <w:szCs w:val="20"/>
              </w:rPr>
            </w:pPr>
            <w:r w:rsidRPr="00AC0C0E">
              <w:rPr>
                <w:spacing w:val="-6"/>
                <w:sz w:val="20"/>
                <w:szCs w:val="20"/>
              </w:rPr>
              <w:t>1,05</w:t>
            </w:r>
          </w:p>
        </w:tc>
        <w:tc>
          <w:tcPr>
            <w:tcW w:w="500" w:type="dxa"/>
            <w:tcBorders>
              <w:top w:val="single" w:sz="8" w:space="0" w:color="auto"/>
              <w:left w:val="single" w:sz="4" w:space="0" w:color="auto"/>
              <w:bottom w:val="single" w:sz="4" w:space="0" w:color="auto"/>
              <w:right w:val="single" w:sz="4" w:space="0" w:color="auto"/>
            </w:tcBorders>
            <w:vAlign w:val="bottom"/>
          </w:tcPr>
          <w:p w14:paraId="3CED031E" w14:textId="77777777" w:rsidR="00DE000D" w:rsidRPr="00AC0C0E" w:rsidRDefault="00000000">
            <w:pPr>
              <w:jc w:val="center"/>
              <w:rPr>
                <w:spacing w:val="-6"/>
                <w:sz w:val="20"/>
                <w:szCs w:val="20"/>
              </w:rPr>
            </w:pPr>
            <w:r w:rsidRPr="00AC0C0E">
              <w:rPr>
                <w:spacing w:val="-6"/>
                <w:sz w:val="20"/>
                <w:szCs w:val="20"/>
              </w:rPr>
              <w:t>557</w:t>
            </w:r>
          </w:p>
        </w:tc>
        <w:tc>
          <w:tcPr>
            <w:tcW w:w="500" w:type="dxa"/>
            <w:tcBorders>
              <w:top w:val="single" w:sz="8" w:space="0" w:color="auto"/>
              <w:left w:val="single" w:sz="4" w:space="0" w:color="auto"/>
              <w:bottom w:val="single" w:sz="4" w:space="0" w:color="auto"/>
              <w:right w:val="single" w:sz="12" w:space="0" w:color="auto"/>
            </w:tcBorders>
            <w:vAlign w:val="bottom"/>
          </w:tcPr>
          <w:p w14:paraId="6B9D5C67" w14:textId="77777777" w:rsidR="00DE000D" w:rsidRPr="00AC0C0E" w:rsidRDefault="00000000">
            <w:pPr>
              <w:jc w:val="center"/>
              <w:rPr>
                <w:spacing w:val="-6"/>
                <w:sz w:val="20"/>
                <w:szCs w:val="20"/>
              </w:rPr>
            </w:pPr>
            <w:r w:rsidRPr="00AC0C0E">
              <w:rPr>
                <w:spacing w:val="-6"/>
                <w:sz w:val="20"/>
                <w:szCs w:val="20"/>
              </w:rPr>
              <w:t>1</w:t>
            </w:r>
          </w:p>
        </w:tc>
      </w:tr>
      <w:tr w:rsidR="00DE000D" w:rsidRPr="00AC0C0E" w14:paraId="111347BC" w14:textId="77777777">
        <w:trPr>
          <w:jc w:val="center"/>
        </w:trPr>
        <w:tc>
          <w:tcPr>
            <w:tcW w:w="560" w:type="dxa"/>
            <w:tcBorders>
              <w:top w:val="nil"/>
              <w:left w:val="single" w:sz="12" w:space="0" w:color="auto"/>
              <w:bottom w:val="nil"/>
              <w:right w:val="single" w:sz="4" w:space="0" w:color="auto"/>
            </w:tcBorders>
            <w:vAlign w:val="bottom"/>
          </w:tcPr>
          <w:p w14:paraId="7BFC1979"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116A3DFB"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33D885F3" w14:textId="77777777" w:rsidR="00DE000D" w:rsidRPr="00AC0C0E" w:rsidRDefault="00000000">
            <w:pPr>
              <w:jc w:val="center"/>
              <w:rPr>
                <w:spacing w:val="-6"/>
                <w:sz w:val="20"/>
                <w:szCs w:val="20"/>
              </w:rPr>
            </w:pPr>
            <w:r w:rsidRPr="00AC0C0E">
              <w:rPr>
                <w:spacing w:val="-6"/>
                <w:sz w:val="20"/>
                <w:szCs w:val="20"/>
              </w:rPr>
              <w:t>153,50</w:t>
            </w:r>
          </w:p>
        </w:tc>
        <w:tc>
          <w:tcPr>
            <w:tcW w:w="531" w:type="dxa"/>
            <w:tcBorders>
              <w:top w:val="single" w:sz="4" w:space="0" w:color="auto"/>
              <w:left w:val="single" w:sz="4" w:space="0" w:color="auto"/>
              <w:bottom w:val="single" w:sz="4" w:space="0" w:color="auto"/>
              <w:right w:val="single" w:sz="4" w:space="0" w:color="auto"/>
            </w:tcBorders>
            <w:vAlign w:val="bottom"/>
          </w:tcPr>
          <w:p w14:paraId="149784DC" w14:textId="77777777" w:rsidR="00DE000D" w:rsidRPr="00AC0C0E" w:rsidRDefault="00000000">
            <w:pPr>
              <w:jc w:val="center"/>
              <w:rPr>
                <w:spacing w:val="-6"/>
                <w:sz w:val="20"/>
                <w:szCs w:val="20"/>
              </w:rPr>
            </w:pPr>
            <w:r w:rsidRPr="00AC0C0E">
              <w:rPr>
                <w:spacing w:val="-6"/>
                <w:sz w:val="20"/>
                <w:szCs w:val="20"/>
              </w:rPr>
              <w:t>61800</w:t>
            </w:r>
          </w:p>
        </w:tc>
        <w:tc>
          <w:tcPr>
            <w:tcW w:w="510" w:type="dxa"/>
            <w:tcBorders>
              <w:top w:val="single" w:sz="4" w:space="0" w:color="auto"/>
              <w:left w:val="single" w:sz="4" w:space="0" w:color="auto"/>
              <w:bottom w:val="single" w:sz="4" w:space="0" w:color="auto"/>
              <w:right w:val="single" w:sz="4" w:space="0" w:color="auto"/>
            </w:tcBorders>
            <w:vAlign w:val="bottom"/>
          </w:tcPr>
          <w:p w14:paraId="13D0ADA3" w14:textId="77777777" w:rsidR="00DE000D" w:rsidRPr="00AC0C0E" w:rsidRDefault="00000000">
            <w:pPr>
              <w:jc w:val="center"/>
              <w:rPr>
                <w:spacing w:val="-6"/>
                <w:sz w:val="20"/>
                <w:szCs w:val="20"/>
              </w:rPr>
            </w:pPr>
            <w:r w:rsidRPr="00AC0C0E">
              <w:rPr>
                <w:spacing w:val="-6"/>
                <w:sz w:val="20"/>
                <w:szCs w:val="20"/>
              </w:rPr>
              <w:t>356</w:t>
            </w:r>
          </w:p>
        </w:tc>
        <w:tc>
          <w:tcPr>
            <w:tcW w:w="500" w:type="dxa"/>
            <w:tcBorders>
              <w:top w:val="single" w:sz="4" w:space="0" w:color="auto"/>
              <w:left w:val="single" w:sz="4" w:space="0" w:color="auto"/>
              <w:bottom w:val="single" w:sz="4" w:space="0" w:color="auto"/>
              <w:right w:val="single" w:sz="4" w:space="0" w:color="auto"/>
            </w:tcBorders>
            <w:vAlign w:val="bottom"/>
          </w:tcPr>
          <w:p w14:paraId="47A20528" w14:textId="77777777" w:rsidR="00DE000D" w:rsidRPr="00AC0C0E" w:rsidRDefault="00000000">
            <w:pPr>
              <w:jc w:val="center"/>
              <w:rPr>
                <w:spacing w:val="-6"/>
                <w:sz w:val="20"/>
                <w:szCs w:val="20"/>
              </w:rPr>
            </w:pPr>
            <w:r w:rsidRPr="00AC0C0E">
              <w:rPr>
                <w:spacing w:val="-6"/>
                <w:sz w:val="20"/>
                <w:szCs w:val="20"/>
              </w:rPr>
              <w:t>153,50</w:t>
            </w:r>
          </w:p>
        </w:tc>
        <w:tc>
          <w:tcPr>
            <w:tcW w:w="500" w:type="dxa"/>
            <w:tcBorders>
              <w:top w:val="single" w:sz="4" w:space="0" w:color="auto"/>
              <w:left w:val="single" w:sz="4" w:space="0" w:color="auto"/>
              <w:bottom w:val="single" w:sz="4" w:space="0" w:color="auto"/>
              <w:right w:val="single" w:sz="4" w:space="0" w:color="auto"/>
            </w:tcBorders>
            <w:vAlign w:val="bottom"/>
          </w:tcPr>
          <w:p w14:paraId="2DAC9930" w14:textId="77777777" w:rsidR="00DE000D" w:rsidRPr="00AC0C0E" w:rsidRDefault="00000000">
            <w:pPr>
              <w:jc w:val="center"/>
              <w:rPr>
                <w:spacing w:val="-6"/>
                <w:sz w:val="20"/>
                <w:szCs w:val="20"/>
              </w:rPr>
            </w:pPr>
            <w:r w:rsidRPr="00AC0C0E">
              <w:rPr>
                <w:spacing w:val="-6"/>
                <w:sz w:val="20"/>
                <w:szCs w:val="20"/>
              </w:rPr>
              <w:t>61800</w:t>
            </w:r>
          </w:p>
        </w:tc>
        <w:tc>
          <w:tcPr>
            <w:tcW w:w="500" w:type="dxa"/>
            <w:tcBorders>
              <w:top w:val="single" w:sz="4" w:space="0" w:color="auto"/>
              <w:left w:val="single" w:sz="4" w:space="0" w:color="auto"/>
              <w:bottom w:val="single" w:sz="4" w:space="0" w:color="auto"/>
              <w:right w:val="single" w:sz="4" w:space="0" w:color="auto"/>
            </w:tcBorders>
            <w:vAlign w:val="bottom"/>
          </w:tcPr>
          <w:p w14:paraId="517D8F1E" w14:textId="77777777" w:rsidR="00DE000D" w:rsidRPr="00AC0C0E" w:rsidRDefault="00000000">
            <w:pPr>
              <w:jc w:val="center"/>
              <w:rPr>
                <w:spacing w:val="-6"/>
                <w:sz w:val="20"/>
                <w:szCs w:val="20"/>
              </w:rPr>
            </w:pPr>
            <w:r w:rsidRPr="00AC0C0E">
              <w:rPr>
                <w:spacing w:val="-6"/>
                <w:sz w:val="20"/>
                <w:szCs w:val="20"/>
              </w:rPr>
              <w:t>356</w:t>
            </w:r>
          </w:p>
        </w:tc>
        <w:tc>
          <w:tcPr>
            <w:tcW w:w="500" w:type="dxa"/>
            <w:tcBorders>
              <w:top w:val="single" w:sz="4" w:space="0" w:color="auto"/>
              <w:left w:val="single" w:sz="4" w:space="0" w:color="auto"/>
              <w:bottom w:val="single" w:sz="4" w:space="0" w:color="auto"/>
              <w:right w:val="single" w:sz="4" w:space="0" w:color="auto"/>
            </w:tcBorders>
            <w:vAlign w:val="bottom"/>
          </w:tcPr>
          <w:p w14:paraId="58E8531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3C816A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E1A168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9E0122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425A12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2A47BC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B2E8CD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3DDE97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351B65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0CD387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BFB252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12" w:space="0" w:color="auto"/>
            </w:tcBorders>
            <w:vAlign w:val="bottom"/>
          </w:tcPr>
          <w:p w14:paraId="1CCD7522"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5AEFCFA2" w14:textId="77777777">
        <w:trPr>
          <w:jc w:val="center"/>
        </w:trPr>
        <w:tc>
          <w:tcPr>
            <w:tcW w:w="560" w:type="dxa"/>
            <w:tcBorders>
              <w:top w:val="nil"/>
              <w:left w:val="single" w:sz="12" w:space="0" w:color="auto"/>
              <w:bottom w:val="nil"/>
              <w:right w:val="single" w:sz="4" w:space="0" w:color="auto"/>
            </w:tcBorders>
            <w:vAlign w:val="bottom"/>
          </w:tcPr>
          <w:p w14:paraId="2BB3BB7C"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292C42C3"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220A0DF4" w14:textId="77777777" w:rsidR="00DE000D" w:rsidRPr="00AC0C0E" w:rsidRDefault="00000000">
            <w:pPr>
              <w:jc w:val="center"/>
              <w:rPr>
                <w:spacing w:val="-6"/>
                <w:sz w:val="20"/>
                <w:szCs w:val="20"/>
              </w:rPr>
            </w:pPr>
            <w:r w:rsidRPr="00AC0C0E">
              <w:rPr>
                <w:spacing w:val="-6"/>
                <w:sz w:val="20"/>
                <w:szCs w:val="20"/>
              </w:rPr>
              <w:t>669,28</w:t>
            </w:r>
          </w:p>
        </w:tc>
        <w:tc>
          <w:tcPr>
            <w:tcW w:w="531" w:type="dxa"/>
            <w:tcBorders>
              <w:top w:val="single" w:sz="4" w:space="0" w:color="auto"/>
              <w:left w:val="single" w:sz="4" w:space="0" w:color="auto"/>
              <w:bottom w:val="single" w:sz="4" w:space="0" w:color="auto"/>
              <w:right w:val="single" w:sz="4" w:space="0" w:color="auto"/>
            </w:tcBorders>
            <w:vAlign w:val="bottom"/>
          </w:tcPr>
          <w:p w14:paraId="76C61EAE" w14:textId="77777777" w:rsidR="00DE000D" w:rsidRPr="00AC0C0E" w:rsidRDefault="00000000">
            <w:pPr>
              <w:jc w:val="center"/>
              <w:rPr>
                <w:spacing w:val="-6"/>
                <w:sz w:val="20"/>
                <w:szCs w:val="20"/>
              </w:rPr>
            </w:pPr>
            <w:r w:rsidRPr="00AC0C0E">
              <w:rPr>
                <w:spacing w:val="-6"/>
                <w:sz w:val="20"/>
                <w:szCs w:val="20"/>
              </w:rPr>
              <w:t>229317</w:t>
            </w:r>
          </w:p>
        </w:tc>
        <w:tc>
          <w:tcPr>
            <w:tcW w:w="510" w:type="dxa"/>
            <w:tcBorders>
              <w:top w:val="single" w:sz="4" w:space="0" w:color="auto"/>
              <w:left w:val="single" w:sz="4" w:space="0" w:color="auto"/>
              <w:bottom w:val="single" w:sz="4" w:space="0" w:color="auto"/>
              <w:right w:val="single" w:sz="4" w:space="0" w:color="auto"/>
            </w:tcBorders>
            <w:vAlign w:val="bottom"/>
          </w:tcPr>
          <w:p w14:paraId="2993FFA2" w14:textId="77777777" w:rsidR="00DE000D" w:rsidRPr="00AC0C0E" w:rsidRDefault="00000000">
            <w:pPr>
              <w:jc w:val="center"/>
              <w:rPr>
                <w:spacing w:val="-6"/>
                <w:sz w:val="20"/>
                <w:szCs w:val="20"/>
              </w:rPr>
            </w:pPr>
            <w:r w:rsidRPr="00AC0C0E">
              <w:rPr>
                <w:spacing w:val="-6"/>
                <w:sz w:val="20"/>
                <w:szCs w:val="20"/>
              </w:rPr>
              <w:t>1421</w:t>
            </w:r>
          </w:p>
        </w:tc>
        <w:tc>
          <w:tcPr>
            <w:tcW w:w="500" w:type="dxa"/>
            <w:tcBorders>
              <w:top w:val="single" w:sz="4" w:space="0" w:color="auto"/>
              <w:left w:val="single" w:sz="4" w:space="0" w:color="auto"/>
              <w:bottom w:val="single" w:sz="4" w:space="0" w:color="auto"/>
              <w:right w:val="single" w:sz="4" w:space="0" w:color="auto"/>
            </w:tcBorders>
            <w:vAlign w:val="bottom"/>
          </w:tcPr>
          <w:p w14:paraId="2DC2BE99" w14:textId="77777777" w:rsidR="00DE000D" w:rsidRPr="00AC0C0E" w:rsidRDefault="00000000">
            <w:pPr>
              <w:jc w:val="center"/>
              <w:rPr>
                <w:spacing w:val="-6"/>
                <w:sz w:val="20"/>
                <w:szCs w:val="20"/>
              </w:rPr>
            </w:pPr>
            <w:r w:rsidRPr="00AC0C0E">
              <w:rPr>
                <w:spacing w:val="-6"/>
                <w:sz w:val="20"/>
                <w:szCs w:val="20"/>
              </w:rPr>
              <w:t>667,41</w:t>
            </w:r>
          </w:p>
        </w:tc>
        <w:tc>
          <w:tcPr>
            <w:tcW w:w="500" w:type="dxa"/>
            <w:tcBorders>
              <w:top w:val="single" w:sz="4" w:space="0" w:color="auto"/>
              <w:left w:val="single" w:sz="4" w:space="0" w:color="auto"/>
              <w:bottom w:val="single" w:sz="4" w:space="0" w:color="auto"/>
              <w:right w:val="single" w:sz="4" w:space="0" w:color="auto"/>
            </w:tcBorders>
            <w:vAlign w:val="bottom"/>
          </w:tcPr>
          <w:p w14:paraId="2316B7C5" w14:textId="77777777" w:rsidR="00DE000D" w:rsidRPr="00AC0C0E" w:rsidRDefault="00000000">
            <w:pPr>
              <w:jc w:val="center"/>
              <w:rPr>
                <w:spacing w:val="-6"/>
                <w:sz w:val="20"/>
                <w:szCs w:val="20"/>
              </w:rPr>
            </w:pPr>
            <w:r w:rsidRPr="00AC0C0E">
              <w:rPr>
                <w:spacing w:val="-6"/>
                <w:sz w:val="20"/>
                <w:szCs w:val="20"/>
              </w:rPr>
              <w:t>228637</w:t>
            </w:r>
          </w:p>
        </w:tc>
        <w:tc>
          <w:tcPr>
            <w:tcW w:w="500" w:type="dxa"/>
            <w:tcBorders>
              <w:top w:val="single" w:sz="4" w:space="0" w:color="auto"/>
              <w:left w:val="single" w:sz="4" w:space="0" w:color="auto"/>
              <w:bottom w:val="single" w:sz="4" w:space="0" w:color="auto"/>
              <w:right w:val="single" w:sz="4" w:space="0" w:color="auto"/>
            </w:tcBorders>
            <w:vAlign w:val="bottom"/>
          </w:tcPr>
          <w:p w14:paraId="3994BF48" w14:textId="77777777" w:rsidR="00DE000D" w:rsidRPr="00AC0C0E" w:rsidRDefault="00000000">
            <w:pPr>
              <w:jc w:val="center"/>
              <w:rPr>
                <w:spacing w:val="-6"/>
                <w:sz w:val="20"/>
                <w:szCs w:val="20"/>
              </w:rPr>
            </w:pPr>
            <w:r w:rsidRPr="00AC0C0E">
              <w:rPr>
                <w:spacing w:val="-6"/>
                <w:sz w:val="20"/>
                <w:szCs w:val="20"/>
              </w:rPr>
              <w:t>1417</w:t>
            </w:r>
          </w:p>
        </w:tc>
        <w:tc>
          <w:tcPr>
            <w:tcW w:w="500" w:type="dxa"/>
            <w:tcBorders>
              <w:top w:val="single" w:sz="4" w:space="0" w:color="auto"/>
              <w:left w:val="single" w:sz="4" w:space="0" w:color="auto"/>
              <w:bottom w:val="single" w:sz="4" w:space="0" w:color="auto"/>
              <w:right w:val="single" w:sz="4" w:space="0" w:color="auto"/>
            </w:tcBorders>
            <w:vAlign w:val="bottom"/>
          </w:tcPr>
          <w:p w14:paraId="1A7B084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CF9141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A85563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849EA2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6A9AAF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610D82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F40B439" w14:textId="77777777" w:rsidR="00DE000D" w:rsidRPr="00AC0C0E" w:rsidRDefault="00000000">
            <w:pPr>
              <w:jc w:val="center"/>
              <w:rPr>
                <w:spacing w:val="-6"/>
                <w:sz w:val="20"/>
                <w:szCs w:val="20"/>
              </w:rPr>
            </w:pPr>
            <w:r w:rsidRPr="00AC0C0E">
              <w:rPr>
                <w:spacing w:val="-6"/>
                <w:sz w:val="20"/>
                <w:szCs w:val="20"/>
              </w:rPr>
              <w:t>0,82</w:t>
            </w:r>
          </w:p>
        </w:tc>
        <w:tc>
          <w:tcPr>
            <w:tcW w:w="500" w:type="dxa"/>
            <w:tcBorders>
              <w:top w:val="single" w:sz="4" w:space="0" w:color="auto"/>
              <w:left w:val="single" w:sz="4" w:space="0" w:color="auto"/>
              <w:bottom w:val="single" w:sz="4" w:space="0" w:color="auto"/>
              <w:right w:val="single" w:sz="4" w:space="0" w:color="auto"/>
            </w:tcBorders>
            <w:vAlign w:val="bottom"/>
          </w:tcPr>
          <w:p w14:paraId="604EABB2" w14:textId="77777777" w:rsidR="00DE000D" w:rsidRPr="00AC0C0E" w:rsidRDefault="00000000">
            <w:pPr>
              <w:jc w:val="center"/>
              <w:rPr>
                <w:spacing w:val="-6"/>
                <w:sz w:val="20"/>
                <w:szCs w:val="20"/>
              </w:rPr>
            </w:pPr>
            <w:r w:rsidRPr="00AC0C0E">
              <w:rPr>
                <w:spacing w:val="-6"/>
                <w:sz w:val="20"/>
                <w:szCs w:val="20"/>
              </w:rPr>
              <w:t>123</w:t>
            </w:r>
          </w:p>
        </w:tc>
        <w:tc>
          <w:tcPr>
            <w:tcW w:w="500" w:type="dxa"/>
            <w:tcBorders>
              <w:top w:val="single" w:sz="4" w:space="0" w:color="auto"/>
              <w:left w:val="single" w:sz="4" w:space="0" w:color="auto"/>
              <w:bottom w:val="single" w:sz="4" w:space="0" w:color="auto"/>
              <w:right w:val="single" w:sz="4" w:space="0" w:color="auto"/>
            </w:tcBorders>
            <w:vAlign w:val="bottom"/>
          </w:tcPr>
          <w:p w14:paraId="451DC652"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4" w:space="0" w:color="auto"/>
              <w:right w:val="single" w:sz="4" w:space="0" w:color="auto"/>
            </w:tcBorders>
            <w:vAlign w:val="bottom"/>
          </w:tcPr>
          <w:p w14:paraId="224E1EE4" w14:textId="77777777" w:rsidR="00DE000D" w:rsidRPr="00AC0C0E" w:rsidRDefault="00000000">
            <w:pPr>
              <w:jc w:val="center"/>
              <w:rPr>
                <w:spacing w:val="-6"/>
                <w:sz w:val="20"/>
                <w:szCs w:val="20"/>
              </w:rPr>
            </w:pPr>
            <w:r w:rsidRPr="00AC0C0E">
              <w:rPr>
                <w:spacing w:val="-6"/>
                <w:sz w:val="20"/>
                <w:szCs w:val="20"/>
              </w:rPr>
              <w:t>1,05</w:t>
            </w:r>
          </w:p>
        </w:tc>
        <w:tc>
          <w:tcPr>
            <w:tcW w:w="500" w:type="dxa"/>
            <w:tcBorders>
              <w:top w:val="single" w:sz="4" w:space="0" w:color="auto"/>
              <w:left w:val="single" w:sz="4" w:space="0" w:color="auto"/>
              <w:bottom w:val="single" w:sz="4" w:space="0" w:color="auto"/>
              <w:right w:val="single" w:sz="4" w:space="0" w:color="auto"/>
            </w:tcBorders>
            <w:vAlign w:val="bottom"/>
          </w:tcPr>
          <w:p w14:paraId="2A03E845" w14:textId="77777777" w:rsidR="00DE000D" w:rsidRPr="00AC0C0E" w:rsidRDefault="00000000">
            <w:pPr>
              <w:jc w:val="center"/>
              <w:rPr>
                <w:spacing w:val="-6"/>
                <w:sz w:val="20"/>
                <w:szCs w:val="20"/>
              </w:rPr>
            </w:pPr>
            <w:r w:rsidRPr="00AC0C0E">
              <w:rPr>
                <w:spacing w:val="-6"/>
                <w:sz w:val="20"/>
                <w:szCs w:val="20"/>
              </w:rPr>
              <w:t>557</w:t>
            </w:r>
          </w:p>
        </w:tc>
        <w:tc>
          <w:tcPr>
            <w:tcW w:w="500" w:type="dxa"/>
            <w:tcBorders>
              <w:top w:val="single" w:sz="4" w:space="0" w:color="auto"/>
              <w:left w:val="single" w:sz="4" w:space="0" w:color="auto"/>
              <w:bottom w:val="single" w:sz="4" w:space="0" w:color="auto"/>
              <w:right w:val="single" w:sz="12" w:space="0" w:color="auto"/>
            </w:tcBorders>
            <w:vAlign w:val="bottom"/>
          </w:tcPr>
          <w:p w14:paraId="72F277EE" w14:textId="77777777" w:rsidR="00DE000D" w:rsidRPr="00AC0C0E" w:rsidRDefault="00000000">
            <w:pPr>
              <w:jc w:val="center"/>
              <w:rPr>
                <w:spacing w:val="-6"/>
                <w:sz w:val="20"/>
                <w:szCs w:val="20"/>
              </w:rPr>
            </w:pPr>
            <w:r w:rsidRPr="00AC0C0E">
              <w:rPr>
                <w:spacing w:val="-6"/>
                <w:sz w:val="20"/>
                <w:szCs w:val="20"/>
              </w:rPr>
              <w:t>1</w:t>
            </w:r>
          </w:p>
        </w:tc>
      </w:tr>
      <w:tr w:rsidR="00DE000D" w:rsidRPr="00AC0C0E" w14:paraId="1429C453" w14:textId="77777777">
        <w:trPr>
          <w:jc w:val="center"/>
        </w:trPr>
        <w:tc>
          <w:tcPr>
            <w:tcW w:w="560" w:type="dxa"/>
            <w:tcBorders>
              <w:top w:val="nil"/>
              <w:left w:val="single" w:sz="12" w:space="0" w:color="auto"/>
              <w:bottom w:val="single" w:sz="8" w:space="0" w:color="auto"/>
              <w:right w:val="single" w:sz="4" w:space="0" w:color="auto"/>
            </w:tcBorders>
            <w:vAlign w:val="bottom"/>
          </w:tcPr>
          <w:p w14:paraId="3CFD6287"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5FB9A55D"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7009D632"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446B2E34"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5ED86C69"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2FC3EB16"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0A1E76E6"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4DC4091B"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749E297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2A8F60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6F3F91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8A87D6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22E027F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C6A347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16C0EE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985757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FF70D4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23C50A2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922435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12" w:space="0" w:color="auto"/>
            </w:tcBorders>
            <w:vAlign w:val="bottom"/>
          </w:tcPr>
          <w:p w14:paraId="127E5905"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01938DB7" w14:textId="77777777">
        <w:trPr>
          <w:jc w:val="center"/>
        </w:trPr>
        <w:tc>
          <w:tcPr>
            <w:tcW w:w="560" w:type="dxa"/>
            <w:tcBorders>
              <w:top w:val="single" w:sz="8" w:space="0" w:color="auto"/>
              <w:left w:val="single" w:sz="12" w:space="0" w:color="auto"/>
              <w:bottom w:val="nil"/>
              <w:right w:val="single" w:sz="4" w:space="0" w:color="auto"/>
            </w:tcBorders>
            <w:vAlign w:val="bottom"/>
          </w:tcPr>
          <w:p w14:paraId="215D5DC6" w14:textId="77777777" w:rsidR="00DE000D" w:rsidRPr="00AC0C0E" w:rsidRDefault="00000000">
            <w:pPr>
              <w:jc w:val="center"/>
              <w:rPr>
                <w:spacing w:val="-6"/>
                <w:sz w:val="20"/>
                <w:szCs w:val="20"/>
              </w:rPr>
            </w:pPr>
            <w:r w:rsidRPr="00AC0C0E">
              <w:rPr>
                <w:spacing w:val="-6"/>
                <w:sz w:val="20"/>
                <w:szCs w:val="20"/>
              </w:rPr>
              <w:t>27</w:t>
            </w:r>
          </w:p>
        </w:tc>
        <w:tc>
          <w:tcPr>
            <w:tcW w:w="340" w:type="dxa"/>
            <w:tcBorders>
              <w:top w:val="single" w:sz="8" w:space="0" w:color="auto"/>
              <w:left w:val="single" w:sz="4" w:space="0" w:color="auto"/>
              <w:bottom w:val="single" w:sz="4" w:space="0" w:color="auto"/>
              <w:right w:val="single" w:sz="4" w:space="0" w:color="auto"/>
            </w:tcBorders>
            <w:vAlign w:val="bottom"/>
          </w:tcPr>
          <w:p w14:paraId="15E3428F"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4A7D2251" w14:textId="77777777" w:rsidR="00DE000D" w:rsidRPr="00AC0C0E" w:rsidRDefault="00000000">
            <w:pPr>
              <w:jc w:val="center"/>
              <w:rPr>
                <w:spacing w:val="-6"/>
                <w:sz w:val="20"/>
                <w:szCs w:val="20"/>
              </w:rPr>
            </w:pPr>
            <w:r w:rsidRPr="00AC0C0E">
              <w:rPr>
                <w:spacing w:val="-6"/>
                <w:sz w:val="20"/>
                <w:szCs w:val="20"/>
              </w:rPr>
              <w:t>3,03</w:t>
            </w:r>
          </w:p>
        </w:tc>
        <w:tc>
          <w:tcPr>
            <w:tcW w:w="531" w:type="dxa"/>
            <w:tcBorders>
              <w:top w:val="single" w:sz="8" w:space="0" w:color="auto"/>
              <w:left w:val="single" w:sz="4" w:space="0" w:color="auto"/>
              <w:bottom w:val="single" w:sz="4" w:space="0" w:color="auto"/>
              <w:right w:val="single" w:sz="4" w:space="0" w:color="auto"/>
            </w:tcBorders>
            <w:vAlign w:val="bottom"/>
          </w:tcPr>
          <w:p w14:paraId="3D9A6A5F" w14:textId="77777777" w:rsidR="00DE000D" w:rsidRPr="00AC0C0E" w:rsidRDefault="00000000">
            <w:pPr>
              <w:jc w:val="center"/>
              <w:rPr>
                <w:spacing w:val="-6"/>
                <w:sz w:val="20"/>
                <w:szCs w:val="20"/>
              </w:rPr>
            </w:pPr>
            <w:r w:rsidRPr="00AC0C0E">
              <w:rPr>
                <w:spacing w:val="-6"/>
                <w:sz w:val="20"/>
                <w:szCs w:val="20"/>
              </w:rPr>
              <w:t>635</w:t>
            </w:r>
          </w:p>
        </w:tc>
        <w:tc>
          <w:tcPr>
            <w:tcW w:w="510" w:type="dxa"/>
            <w:tcBorders>
              <w:top w:val="single" w:sz="8" w:space="0" w:color="auto"/>
              <w:left w:val="single" w:sz="4" w:space="0" w:color="auto"/>
              <w:bottom w:val="single" w:sz="4" w:space="0" w:color="auto"/>
              <w:right w:val="single" w:sz="4" w:space="0" w:color="auto"/>
            </w:tcBorders>
            <w:vAlign w:val="bottom"/>
          </w:tcPr>
          <w:p w14:paraId="67EF9C65" w14:textId="77777777" w:rsidR="00DE000D" w:rsidRPr="00AC0C0E" w:rsidRDefault="00000000">
            <w:pPr>
              <w:jc w:val="center"/>
              <w:rPr>
                <w:spacing w:val="-6"/>
                <w:sz w:val="20"/>
                <w:szCs w:val="20"/>
              </w:rPr>
            </w:pPr>
            <w:r w:rsidRPr="00AC0C0E">
              <w:rPr>
                <w:spacing w:val="-6"/>
                <w:sz w:val="20"/>
                <w:szCs w:val="20"/>
              </w:rPr>
              <w:t>5</w:t>
            </w:r>
          </w:p>
        </w:tc>
        <w:tc>
          <w:tcPr>
            <w:tcW w:w="500" w:type="dxa"/>
            <w:tcBorders>
              <w:top w:val="single" w:sz="8" w:space="0" w:color="auto"/>
              <w:left w:val="single" w:sz="4" w:space="0" w:color="auto"/>
              <w:bottom w:val="single" w:sz="4" w:space="0" w:color="auto"/>
              <w:right w:val="single" w:sz="4" w:space="0" w:color="auto"/>
            </w:tcBorders>
            <w:vAlign w:val="bottom"/>
          </w:tcPr>
          <w:p w14:paraId="6E4FBF62" w14:textId="77777777" w:rsidR="00DE000D" w:rsidRPr="00AC0C0E" w:rsidRDefault="00000000">
            <w:pPr>
              <w:jc w:val="center"/>
              <w:rPr>
                <w:spacing w:val="-6"/>
                <w:sz w:val="20"/>
                <w:szCs w:val="20"/>
              </w:rPr>
            </w:pPr>
            <w:r w:rsidRPr="00AC0C0E">
              <w:rPr>
                <w:spacing w:val="-6"/>
                <w:sz w:val="20"/>
                <w:szCs w:val="20"/>
              </w:rPr>
              <w:t>2,12</w:t>
            </w:r>
          </w:p>
        </w:tc>
        <w:tc>
          <w:tcPr>
            <w:tcW w:w="500" w:type="dxa"/>
            <w:tcBorders>
              <w:top w:val="single" w:sz="8" w:space="0" w:color="auto"/>
              <w:left w:val="single" w:sz="4" w:space="0" w:color="auto"/>
              <w:bottom w:val="single" w:sz="4" w:space="0" w:color="auto"/>
              <w:right w:val="single" w:sz="4" w:space="0" w:color="auto"/>
            </w:tcBorders>
            <w:vAlign w:val="bottom"/>
          </w:tcPr>
          <w:p w14:paraId="046DF3A3" w14:textId="77777777" w:rsidR="00DE000D" w:rsidRPr="00AC0C0E" w:rsidRDefault="00000000">
            <w:pPr>
              <w:jc w:val="center"/>
              <w:rPr>
                <w:spacing w:val="-6"/>
                <w:sz w:val="20"/>
                <w:szCs w:val="20"/>
              </w:rPr>
            </w:pPr>
            <w:r w:rsidRPr="00AC0C0E">
              <w:rPr>
                <w:spacing w:val="-6"/>
                <w:sz w:val="20"/>
                <w:szCs w:val="20"/>
              </w:rPr>
              <w:t>483</w:t>
            </w:r>
          </w:p>
        </w:tc>
        <w:tc>
          <w:tcPr>
            <w:tcW w:w="500" w:type="dxa"/>
            <w:tcBorders>
              <w:top w:val="single" w:sz="8" w:space="0" w:color="auto"/>
              <w:left w:val="single" w:sz="4" w:space="0" w:color="auto"/>
              <w:bottom w:val="single" w:sz="4" w:space="0" w:color="auto"/>
              <w:right w:val="single" w:sz="4" w:space="0" w:color="auto"/>
            </w:tcBorders>
            <w:vAlign w:val="bottom"/>
          </w:tcPr>
          <w:p w14:paraId="09287063"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8" w:space="0" w:color="auto"/>
              <w:left w:val="single" w:sz="4" w:space="0" w:color="auto"/>
              <w:bottom w:val="single" w:sz="4" w:space="0" w:color="auto"/>
              <w:right w:val="single" w:sz="4" w:space="0" w:color="auto"/>
            </w:tcBorders>
            <w:vAlign w:val="bottom"/>
          </w:tcPr>
          <w:p w14:paraId="6F6C33F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25129F2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5670E1A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438DA3E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2BD4AAE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8AD5AA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4D7B806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5F8B63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172756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F0ED712" w14:textId="77777777" w:rsidR="00DE000D" w:rsidRPr="00AC0C0E" w:rsidRDefault="00000000">
            <w:pPr>
              <w:jc w:val="center"/>
              <w:rPr>
                <w:spacing w:val="-6"/>
                <w:sz w:val="20"/>
                <w:szCs w:val="20"/>
              </w:rPr>
            </w:pPr>
            <w:r w:rsidRPr="00AC0C0E">
              <w:rPr>
                <w:spacing w:val="-6"/>
                <w:sz w:val="20"/>
                <w:szCs w:val="20"/>
              </w:rPr>
              <w:t>0,91</w:t>
            </w:r>
          </w:p>
        </w:tc>
        <w:tc>
          <w:tcPr>
            <w:tcW w:w="500" w:type="dxa"/>
            <w:tcBorders>
              <w:top w:val="single" w:sz="8" w:space="0" w:color="auto"/>
              <w:left w:val="single" w:sz="4" w:space="0" w:color="auto"/>
              <w:bottom w:val="single" w:sz="4" w:space="0" w:color="auto"/>
              <w:right w:val="single" w:sz="4" w:space="0" w:color="auto"/>
            </w:tcBorders>
            <w:vAlign w:val="bottom"/>
          </w:tcPr>
          <w:p w14:paraId="175DA18A" w14:textId="77777777" w:rsidR="00DE000D" w:rsidRPr="00AC0C0E" w:rsidRDefault="00000000">
            <w:pPr>
              <w:jc w:val="center"/>
              <w:rPr>
                <w:spacing w:val="-6"/>
                <w:sz w:val="20"/>
                <w:szCs w:val="20"/>
              </w:rPr>
            </w:pPr>
            <w:r w:rsidRPr="00AC0C0E">
              <w:rPr>
                <w:spacing w:val="-6"/>
                <w:sz w:val="20"/>
                <w:szCs w:val="20"/>
              </w:rPr>
              <w:t>152</w:t>
            </w:r>
          </w:p>
        </w:tc>
        <w:tc>
          <w:tcPr>
            <w:tcW w:w="500" w:type="dxa"/>
            <w:tcBorders>
              <w:top w:val="single" w:sz="8" w:space="0" w:color="auto"/>
              <w:left w:val="single" w:sz="4" w:space="0" w:color="auto"/>
              <w:bottom w:val="single" w:sz="4" w:space="0" w:color="auto"/>
              <w:right w:val="single" w:sz="12" w:space="0" w:color="auto"/>
            </w:tcBorders>
            <w:vAlign w:val="bottom"/>
          </w:tcPr>
          <w:p w14:paraId="7E0ADB7F" w14:textId="77777777" w:rsidR="00DE000D" w:rsidRPr="00AC0C0E" w:rsidRDefault="00000000">
            <w:pPr>
              <w:jc w:val="center"/>
              <w:rPr>
                <w:spacing w:val="-6"/>
                <w:sz w:val="20"/>
                <w:szCs w:val="20"/>
              </w:rPr>
            </w:pPr>
            <w:r w:rsidRPr="00AC0C0E">
              <w:rPr>
                <w:spacing w:val="-6"/>
                <w:sz w:val="20"/>
                <w:szCs w:val="20"/>
              </w:rPr>
              <w:t>2</w:t>
            </w:r>
          </w:p>
        </w:tc>
      </w:tr>
      <w:tr w:rsidR="00DE000D" w:rsidRPr="00AC0C0E" w14:paraId="4CBB7FDD" w14:textId="77777777">
        <w:trPr>
          <w:jc w:val="center"/>
        </w:trPr>
        <w:tc>
          <w:tcPr>
            <w:tcW w:w="560" w:type="dxa"/>
            <w:tcBorders>
              <w:top w:val="nil"/>
              <w:left w:val="single" w:sz="12" w:space="0" w:color="auto"/>
              <w:bottom w:val="single" w:sz="8" w:space="0" w:color="auto"/>
              <w:right w:val="single" w:sz="4" w:space="0" w:color="auto"/>
            </w:tcBorders>
            <w:vAlign w:val="bottom"/>
          </w:tcPr>
          <w:p w14:paraId="14B05703"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4C06C40A"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3A9B9095"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7D06774C"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7C1B9046"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487ABC66" w14:textId="77777777" w:rsidR="00DE000D" w:rsidRPr="00AC0C0E" w:rsidRDefault="00000000">
            <w:pPr>
              <w:jc w:val="center"/>
              <w:rPr>
                <w:spacing w:val="-6"/>
                <w:sz w:val="20"/>
                <w:szCs w:val="20"/>
              </w:rPr>
            </w:pPr>
            <w:r w:rsidRPr="00AC0C0E">
              <w:rPr>
                <w:spacing w:val="-6"/>
                <w:sz w:val="20"/>
                <w:szCs w:val="20"/>
              </w:rPr>
              <w:t>70</w:t>
            </w:r>
          </w:p>
        </w:tc>
        <w:tc>
          <w:tcPr>
            <w:tcW w:w="500" w:type="dxa"/>
            <w:tcBorders>
              <w:top w:val="single" w:sz="4" w:space="0" w:color="auto"/>
              <w:left w:val="single" w:sz="4" w:space="0" w:color="auto"/>
              <w:bottom w:val="single" w:sz="8" w:space="0" w:color="auto"/>
              <w:right w:val="single" w:sz="4" w:space="0" w:color="auto"/>
            </w:tcBorders>
            <w:vAlign w:val="bottom"/>
          </w:tcPr>
          <w:p w14:paraId="279A6F58" w14:textId="77777777" w:rsidR="00DE000D" w:rsidRPr="00AC0C0E" w:rsidRDefault="00000000">
            <w:pPr>
              <w:jc w:val="center"/>
              <w:rPr>
                <w:spacing w:val="-6"/>
                <w:sz w:val="20"/>
                <w:szCs w:val="20"/>
              </w:rPr>
            </w:pPr>
            <w:r w:rsidRPr="00AC0C0E">
              <w:rPr>
                <w:spacing w:val="-6"/>
                <w:sz w:val="20"/>
                <w:szCs w:val="20"/>
              </w:rPr>
              <w:t>76</w:t>
            </w:r>
          </w:p>
        </w:tc>
        <w:tc>
          <w:tcPr>
            <w:tcW w:w="500" w:type="dxa"/>
            <w:tcBorders>
              <w:top w:val="single" w:sz="4" w:space="0" w:color="auto"/>
              <w:left w:val="single" w:sz="4" w:space="0" w:color="auto"/>
              <w:bottom w:val="single" w:sz="8" w:space="0" w:color="auto"/>
              <w:right w:val="single" w:sz="4" w:space="0" w:color="auto"/>
            </w:tcBorders>
            <w:vAlign w:val="bottom"/>
          </w:tcPr>
          <w:p w14:paraId="6AAE5816" w14:textId="77777777" w:rsidR="00DE000D" w:rsidRPr="00AC0C0E" w:rsidRDefault="00000000">
            <w:pPr>
              <w:jc w:val="center"/>
              <w:rPr>
                <w:spacing w:val="-6"/>
                <w:sz w:val="20"/>
                <w:szCs w:val="20"/>
              </w:rPr>
            </w:pPr>
            <w:r w:rsidRPr="00AC0C0E">
              <w:rPr>
                <w:spacing w:val="-6"/>
                <w:sz w:val="20"/>
                <w:szCs w:val="20"/>
              </w:rPr>
              <w:t>60</w:t>
            </w:r>
          </w:p>
        </w:tc>
        <w:tc>
          <w:tcPr>
            <w:tcW w:w="500" w:type="dxa"/>
            <w:tcBorders>
              <w:top w:val="single" w:sz="4" w:space="0" w:color="auto"/>
              <w:left w:val="single" w:sz="4" w:space="0" w:color="auto"/>
              <w:bottom w:val="single" w:sz="8" w:space="0" w:color="auto"/>
              <w:right w:val="single" w:sz="4" w:space="0" w:color="auto"/>
            </w:tcBorders>
            <w:vAlign w:val="bottom"/>
          </w:tcPr>
          <w:p w14:paraId="3D762B0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95D2F4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6EC06D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27D05C8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F7A4D6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11F868A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1D26D8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0BFF49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F16E89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CE618B6" w14:textId="77777777" w:rsidR="00DE000D" w:rsidRPr="00AC0C0E" w:rsidRDefault="00000000">
            <w:pPr>
              <w:jc w:val="center"/>
              <w:rPr>
                <w:spacing w:val="-6"/>
                <w:sz w:val="20"/>
                <w:szCs w:val="20"/>
              </w:rPr>
            </w:pPr>
            <w:r w:rsidRPr="00AC0C0E">
              <w:rPr>
                <w:spacing w:val="-6"/>
                <w:sz w:val="20"/>
                <w:szCs w:val="20"/>
              </w:rPr>
              <w:t>30</w:t>
            </w:r>
          </w:p>
        </w:tc>
        <w:tc>
          <w:tcPr>
            <w:tcW w:w="500" w:type="dxa"/>
            <w:tcBorders>
              <w:top w:val="single" w:sz="4" w:space="0" w:color="auto"/>
              <w:left w:val="single" w:sz="4" w:space="0" w:color="auto"/>
              <w:bottom w:val="single" w:sz="8" w:space="0" w:color="auto"/>
              <w:right w:val="single" w:sz="4" w:space="0" w:color="auto"/>
            </w:tcBorders>
            <w:vAlign w:val="bottom"/>
          </w:tcPr>
          <w:p w14:paraId="724EAA66" w14:textId="77777777" w:rsidR="00DE000D" w:rsidRPr="00AC0C0E" w:rsidRDefault="00000000">
            <w:pPr>
              <w:jc w:val="center"/>
              <w:rPr>
                <w:spacing w:val="-6"/>
                <w:sz w:val="20"/>
                <w:szCs w:val="20"/>
              </w:rPr>
            </w:pPr>
            <w:r w:rsidRPr="00AC0C0E">
              <w:rPr>
                <w:spacing w:val="-6"/>
                <w:sz w:val="20"/>
                <w:szCs w:val="20"/>
              </w:rPr>
              <w:t>24</w:t>
            </w:r>
          </w:p>
        </w:tc>
        <w:tc>
          <w:tcPr>
            <w:tcW w:w="500" w:type="dxa"/>
            <w:tcBorders>
              <w:top w:val="single" w:sz="4" w:space="0" w:color="auto"/>
              <w:left w:val="single" w:sz="4" w:space="0" w:color="auto"/>
              <w:bottom w:val="single" w:sz="8" w:space="0" w:color="auto"/>
              <w:right w:val="single" w:sz="12" w:space="0" w:color="auto"/>
            </w:tcBorders>
            <w:vAlign w:val="bottom"/>
          </w:tcPr>
          <w:p w14:paraId="4EEBF24E" w14:textId="77777777" w:rsidR="00DE000D" w:rsidRPr="00AC0C0E" w:rsidRDefault="00000000">
            <w:pPr>
              <w:jc w:val="center"/>
              <w:rPr>
                <w:spacing w:val="-6"/>
                <w:sz w:val="20"/>
                <w:szCs w:val="20"/>
              </w:rPr>
            </w:pPr>
            <w:r w:rsidRPr="00AC0C0E">
              <w:rPr>
                <w:spacing w:val="-6"/>
                <w:sz w:val="20"/>
                <w:szCs w:val="20"/>
              </w:rPr>
              <w:t>40</w:t>
            </w:r>
          </w:p>
        </w:tc>
      </w:tr>
      <w:tr w:rsidR="00DE000D" w:rsidRPr="00AC0C0E" w14:paraId="6F38139B" w14:textId="77777777">
        <w:trPr>
          <w:jc w:val="center"/>
        </w:trPr>
        <w:tc>
          <w:tcPr>
            <w:tcW w:w="560" w:type="dxa"/>
            <w:tcBorders>
              <w:top w:val="single" w:sz="12" w:space="0" w:color="auto"/>
              <w:left w:val="single" w:sz="12" w:space="0" w:color="auto"/>
              <w:bottom w:val="nil"/>
              <w:right w:val="single" w:sz="4" w:space="0" w:color="auto"/>
            </w:tcBorders>
            <w:vAlign w:val="bottom"/>
          </w:tcPr>
          <w:p w14:paraId="50251FD8" w14:textId="77777777" w:rsidR="00DE000D" w:rsidRPr="00AC0C0E" w:rsidRDefault="00000000">
            <w:pPr>
              <w:jc w:val="center"/>
              <w:rPr>
                <w:spacing w:val="-6"/>
                <w:sz w:val="20"/>
                <w:szCs w:val="20"/>
              </w:rPr>
            </w:pPr>
            <w:r w:rsidRPr="00AC0C0E">
              <w:rPr>
                <w:spacing w:val="-6"/>
                <w:sz w:val="20"/>
                <w:szCs w:val="20"/>
              </w:rPr>
              <w:t>Tot 2</w:t>
            </w:r>
          </w:p>
        </w:tc>
        <w:tc>
          <w:tcPr>
            <w:tcW w:w="340" w:type="dxa"/>
            <w:tcBorders>
              <w:top w:val="single" w:sz="12" w:space="0" w:color="auto"/>
              <w:left w:val="single" w:sz="4" w:space="0" w:color="auto"/>
              <w:bottom w:val="single" w:sz="4" w:space="0" w:color="auto"/>
              <w:right w:val="single" w:sz="4" w:space="0" w:color="auto"/>
            </w:tcBorders>
            <w:vAlign w:val="bottom"/>
          </w:tcPr>
          <w:p w14:paraId="3B438426"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12" w:space="0" w:color="auto"/>
              <w:left w:val="single" w:sz="4" w:space="0" w:color="auto"/>
              <w:bottom w:val="single" w:sz="4" w:space="0" w:color="auto"/>
              <w:right w:val="single" w:sz="4" w:space="0" w:color="auto"/>
            </w:tcBorders>
            <w:vAlign w:val="bottom"/>
          </w:tcPr>
          <w:p w14:paraId="2831881D" w14:textId="77777777" w:rsidR="00DE000D" w:rsidRPr="00AC0C0E" w:rsidRDefault="00000000">
            <w:pPr>
              <w:jc w:val="center"/>
              <w:rPr>
                <w:spacing w:val="-6"/>
                <w:sz w:val="20"/>
                <w:szCs w:val="20"/>
              </w:rPr>
            </w:pPr>
            <w:r w:rsidRPr="00AC0C0E">
              <w:rPr>
                <w:spacing w:val="-6"/>
                <w:sz w:val="20"/>
                <w:szCs w:val="20"/>
              </w:rPr>
              <w:t>521,53</w:t>
            </w:r>
          </w:p>
        </w:tc>
        <w:tc>
          <w:tcPr>
            <w:tcW w:w="531" w:type="dxa"/>
            <w:tcBorders>
              <w:top w:val="single" w:sz="12" w:space="0" w:color="auto"/>
              <w:left w:val="single" w:sz="4" w:space="0" w:color="auto"/>
              <w:bottom w:val="single" w:sz="4" w:space="0" w:color="auto"/>
              <w:right w:val="single" w:sz="4" w:space="0" w:color="auto"/>
            </w:tcBorders>
            <w:vAlign w:val="bottom"/>
          </w:tcPr>
          <w:p w14:paraId="0F3F8001" w14:textId="77777777" w:rsidR="00DE000D" w:rsidRPr="00AC0C0E" w:rsidRDefault="00000000">
            <w:pPr>
              <w:jc w:val="center"/>
              <w:rPr>
                <w:spacing w:val="-6"/>
                <w:sz w:val="20"/>
                <w:szCs w:val="20"/>
              </w:rPr>
            </w:pPr>
            <w:r w:rsidRPr="00AC0C0E">
              <w:rPr>
                <w:spacing w:val="-6"/>
                <w:sz w:val="20"/>
                <w:szCs w:val="20"/>
              </w:rPr>
              <w:t>168971</w:t>
            </w:r>
          </w:p>
        </w:tc>
        <w:tc>
          <w:tcPr>
            <w:tcW w:w="510" w:type="dxa"/>
            <w:tcBorders>
              <w:top w:val="single" w:sz="12" w:space="0" w:color="auto"/>
              <w:left w:val="single" w:sz="4" w:space="0" w:color="auto"/>
              <w:bottom w:val="single" w:sz="4" w:space="0" w:color="auto"/>
              <w:right w:val="single" w:sz="4" w:space="0" w:color="auto"/>
            </w:tcBorders>
            <w:vAlign w:val="bottom"/>
          </w:tcPr>
          <w:p w14:paraId="121E5413" w14:textId="77777777" w:rsidR="00DE000D" w:rsidRPr="00AC0C0E" w:rsidRDefault="00000000">
            <w:pPr>
              <w:jc w:val="center"/>
              <w:rPr>
                <w:spacing w:val="-6"/>
                <w:sz w:val="20"/>
                <w:szCs w:val="20"/>
              </w:rPr>
            </w:pPr>
            <w:r w:rsidRPr="00AC0C0E">
              <w:rPr>
                <w:spacing w:val="-6"/>
                <w:sz w:val="20"/>
                <w:szCs w:val="20"/>
              </w:rPr>
              <w:t>1083</w:t>
            </w:r>
          </w:p>
        </w:tc>
        <w:tc>
          <w:tcPr>
            <w:tcW w:w="500" w:type="dxa"/>
            <w:tcBorders>
              <w:top w:val="single" w:sz="12" w:space="0" w:color="auto"/>
              <w:left w:val="single" w:sz="4" w:space="0" w:color="auto"/>
              <w:bottom w:val="single" w:sz="4" w:space="0" w:color="auto"/>
              <w:right w:val="single" w:sz="4" w:space="0" w:color="auto"/>
            </w:tcBorders>
            <w:vAlign w:val="bottom"/>
          </w:tcPr>
          <w:p w14:paraId="308C08BD" w14:textId="77777777" w:rsidR="00DE000D" w:rsidRPr="00AC0C0E" w:rsidRDefault="00000000">
            <w:pPr>
              <w:jc w:val="center"/>
              <w:rPr>
                <w:spacing w:val="-6"/>
                <w:sz w:val="20"/>
                <w:szCs w:val="20"/>
              </w:rPr>
            </w:pPr>
            <w:r w:rsidRPr="00AC0C0E">
              <w:rPr>
                <w:spacing w:val="-6"/>
                <w:sz w:val="20"/>
                <w:szCs w:val="20"/>
              </w:rPr>
              <w:t>517,18</w:t>
            </w:r>
          </w:p>
        </w:tc>
        <w:tc>
          <w:tcPr>
            <w:tcW w:w="500" w:type="dxa"/>
            <w:tcBorders>
              <w:top w:val="single" w:sz="12" w:space="0" w:color="auto"/>
              <w:left w:val="single" w:sz="4" w:space="0" w:color="auto"/>
              <w:bottom w:val="single" w:sz="4" w:space="0" w:color="auto"/>
              <w:right w:val="single" w:sz="4" w:space="0" w:color="auto"/>
            </w:tcBorders>
            <w:vAlign w:val="bottom"/>
          </w:tcPr>
          <w:p w14:paraId="0737F81B" w14:textId="77777777" w:rsidR="00DE000D" w:rsidRPr="00AC0C0E" w:rsidRDefault="00000000">
            <w:pPr>
              <w:jc w:val="center"/>
              <w:rPr>
                <w:spacing w:val="-6"/>
                <w:sz w:val="20"/>
                <w:szCs w:val="20"/>
              </w:rPr>
            </w:pPr>
            <w:r w:rsidRPr="00AC0C0E">
              <w:rPr>
                <w:spacing w:val="-6"/>
                <w:sz w:val="20"/>
                <w:szCs w:val="20"/>
              </w:rPr>
              <w:t>167649</w:t>
            </w:r>
          </w:p>
        </w:tc>
        <w:tc>
          <w:tcPr>
            <w:tcW w:w="500" w:type="dxa"/>
            <w:tcBorders>
              <w:top w:val="single" w:sz="12" w:space="0" w:color="auto"/>
              <w:left w:val="single" w:sz="4" w:space="0" w:color="auto"/>
              <w:bottom w:val="single" w:sz="4" w:space="0" w:color="auto"/>
              <w:right w:val="single" w:sz="4" w:space="0" w:color="auto"/>
            </w:tcBorders>
            <w:vAlign w:val="bottom"/>
          </w:tcPr>
          <w:p w14:paraId="0935D531" w14:textId="77777777" w:rsidR="00DE000D" w:rsidRPr="00AC0C0E" w:rsidRDefault="00000000">
            <w:pPr>
              <w:jc w:val="center"/>
              <w:rPr>
                <w:spacing w:val="-6"/>
                <w:sz w:val="20"/>
                <w:szCs w:val="20"/>
              </w:rPr>
            </w:pPr>
            <w:r w:rsidRPr="00AC0C0E">
              <w:rPr>
                <w:spacing w:val="-6"/>
                <w:sz w:val="20"/>
                <w:szCs w:val="20"/>
              </w:rPr>
              <w:t>1070</w:t>
            </w:r>
          </w:p>
        </w:tc>
        <w:tc>
          <w:tcPr>
            <w:tcW w:w="500" w:type="dxa"/>
            <w:tcBorders>
              <w:top w:val="single" w:sz="12" w:space="0" w:color="auto"/>
              <w:left w:val="single" w:sz="4" w:space="0" w:color="auto"/>
              <w:bottom w:val="single" w:sz="4" w:space="0" w:color="auto"/>
              <w:right w:val="single" w:sz="4" w:space="0" w:color="auto"/>
            </w:tcBorders>
            <w:vAlign w:val="bottom"/>
          </w:tcPr>
          <w:p w14:paraId="714060CF" w14:textId="77777777" w:rsidR="00DE000D" w:rsidRPr="00AC0C0E" w:rsidRDefault="00000000">
            <w:pPr>
              <w:jc w:val="center"/>
              <w:rPr>
                <w:spacing w:val="-6"/>
                <w:sz w:val="20"/>
                <w:szCs w:val="20"/>
              </w:rPr>
            </w:pPr>
            <w:r w:rsidRPr="00AC0C0E">
              <w:rPr>
                <w:spacing w:val="-6"/>
                <w:sz w:val="20"/>
                <w:szCs w:val="20"/>
              </w:rPr>
              <w:t>0,81</w:t>
            </w:r>
          </w:p>
        </w:tc>
        <w:tc>
          <w:tcPr>
            <w:tcW w:w="500" w:type="dxa"/>
            <w:tcBorders>
              <w:top w:val="single" w:sz="12" w:space="0" w:color="auto"/>
              <w:left w:val="single" w:sz="4" w:space="0" w:color="auto"/>
              <w:bottom w:val="single" w:sz="4" w:space="0" w:color="auto"/>
              <w:right w:val="single" w:sz="4" w:space="0" w:color="auto"/>
            </w:tcBorders>
            <w:vAlign w:val="bottom"/>
          </w:tcPr>
          <w:p w14:paraId="4DCEE540" w14:textId="77777777" w:rsidR="00DE000D" w:rsidRPr="00AC0C0E" w:rsidRDefault="00000000">
            <w:pPr>
              <w:jc w:val="center"/>
              <w:rPr>
                <w:spacing w:val="-6"/>
                <w:sz w:val="20"/>
                <w:szCs w:val="20"/>
              </w:rPr>
            </w:pPr>
            <w:r w:rsidRPr="00AC0C0E">
              <w:rPr>
                <w:spacing w:val="-6"/>
                <w:sz w:val="20"/>
                <w:szCs w:val="20"/>
              </w:rPr>
              <w:t>292</w:t>
            </w:r>
          </w:p>
        </w:tc>
        <w:tc>
          <w:tcPr>
            <w:tcW w:w="500" w:type="dxa"/>
            <w:tcBorders>
              <w:top w:val="single" w:sz="12" w:space="0" w:color="auto"/>
              <w:left w:val="single" w:sz="4" w:space="0" w:color="auto"/>
              <w:bottom w:val="single" w:sz="4" w:space="0" w:color="auto"/>
              <w:right w:val="single" w:sz="4" w:space="0" w:color="auto"/>
            </w:tcBorders>
            <w:vAlign w:val="bottom"/>
          </w:tcPr>
          <w:p w14:paraId="153DB26D"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12" w:space="0" w:color="auto"/>
              <w:left w:val="single" w:sz="4" w:space="0" w:color="auto"/>
              <w:bottom w:val="single" w:sz="4" w:space="0" w:color="auto"/>
              <w:right w:val="single" w:sz="4" w:space="0" w:color="auto"/>
            </w:tcBorders>
            <w:vAlign w:val="bottom"/>
          </w:tcPr>
          <w:p w14:paraId="7AF2C1D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4E02F81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62F4AA5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5F372AC9" w14:textId="77777777" w:rsidR="00DE000D" w:rsidRPr="00AC0C0E" w:rsidRDefault="00000000">
            <w:pPr>
              <w:jc w:val="center"/>
              <w:rPr>
                <w:spacing w:val="-6"/>
                <w:sz w:val="20"/>
                <w:szCs w:val="20"/>
              </w:rPr>
            </w:pPr>
            <w:r w:rsidRPr="00AC0C0E">
              <w:rPr>
                <w:spacing w:val="-6"/>
                <w:sz w:val="20"/>
                <w:szCs w:val="20"/>
              </w:rPr>
              <w:t>0,82</w:t>
            </w:r>
          </w:p>
        </w:tc>
        <w:tc>
          <w:tcPr>
            <w:tcW w:w="500" w:type="dxa"/>
            <w:tcBorders>
              <w:top w:val="single" w:sz="12" w:space="0" w:color="auto"/>
              <w:left w:val="single" w:sz="4" w:space="0" w:color="auto"/>
              <w:bottom w:val="single" w:sz="4" w:space="0" w:color="auto"/>
              <w:right w:val="single" w:sz="4" w:space="0" w:color="auto"/>
            </w:tcBorders>
            <w:vAlign w:val="bottom"/>
          </w:tcPr>
          <w:p w14:paraId="62714BCA" w14:textId="77777777" w:rsidR="00DE000D" w:rsidRPr="00AC0C0E" w:rsidRDefault="00000000">
            <w:pPr>
              <w:jc w:val="center"/>
              <w:rPr>
                <w:spacing w:val="-6"/>
                <w:sz w:val="20"/>
                <w:szCs w:val="20"/>
              </w:rPr>
            </w:pPr>
            <w:r w:rsidRPr="00AC0C0E">
              <w:rPr>
                <w:spacing w:val="-6"/>
                <w:sz w:val="20"/>
                <w:szCs w:val="20"/>
              </w:rPr>
              <w:t>123</w:t>
            </w:r>
          </w:p>
        </w:tc>
        <w:tc>
          <w:tcPr>
            <w:tcW w:w="500" w:type="dxa"/>
            <w:tcBorders>
              <w:top w:val="single" w:sz="12" w:space="0" w:color="auto"/>
              <w:left w:val="single" w:sz="4" w:space="0" w:color="auto"/>
              <w:bottom w:val="single" w:sz="4" w:space="0" w:color="auto"/>
              <w:right w:val="single" w:sz="4" w:space="0" w:color="auto"/>
            </w:tcBorders>
            <w:vAlign w:val="bottom"/>
          </w:tcPr>
          <w:p w14:paraId="2F757E5E"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12" w:space="0" w:color="auto"/>
              <w:left w:val="single" w:sz="4" w:space="0" w:color="auto"/>
              <w:bottom w:val="single" w:sz="4" w:space="0" w:color="auto"/>
              <w:right w:val="single" w:sz="4" w:space="0" w:color="auto"/>
            </w:tcBorders>
            <w:vAlign w:val="bottom"/>
          </w:tcPr>
          <w:p w14:paraId="497DAAE6" w14:textId="77777777" w:rsidR="00DE000D" w:rsidRPr="00AC0C0E" w:rsidRDefault="00000000">
            <w:pPr>
              <w:jc w:val="center"/>
              <w:rPr>
                <w:spacing w:val="-6"/>
                <w:sz w:val="20"/>
                <w:szCs w:val="20"/>
              </w:rPr>
            </w:pPr>
            <w:r w:rsidRPr="00AC0C0E">
              <w:rPr>
                <w:spacing w:val="-6"/>
                <w:sz w:val="20"/>
                <w:szCs w:val="20"/>
              </w:rPr>
              <w:t>2,72</w:t>
            </w:r>
          </w:p>
        </w:tc>
        <w:tc>
          <w:tcPr>
            <w:tcW w:w="500" w:type="dxa"/>
            <w:tcBorders>
              <w:top w:val="single" w:sz="12" w:space="0" w:color="auto"/>
              <w:left w:val="single" w:sz="4" w:space="0" w:color="auto"/>
              <w:bottom w:val="single" w:sz="4" w:space="0" w:color="auto"/>
              <w:right w:val="single" w:sz="4" w:space="0" w:color="auto"/>
            </w:tcBorders>
            <w:vAlign w:val="bottom"/>
          </w:tcPr>
          <w:p w14:paraId="75120FB8" w14:textId="77777777" w:rsidR="00DE000D" w:rsidRPr="00AC0C0E" w:rsidRDefault="00000000">
            <w:pPr>
              <w:jc w:val="center"/>
              <w:rPr>
                <w:spacing w:val="-6"/>
                <w:sz w:val="20"/>
                <w:szCs w:val="20"/>
              </w:rPr>
            </w:pPr>
            <w:r w:rsidRPr="00AC0C0E">
              <w:rPr>
                <w:spacing w:val="-6"/>
                <w:sz w:val="20"/>
                <w:szCs w:val="20"/>
              </w:rPr>
              <w:t>907</w:t>
            </w:r>
          </w:p>
        </w:tc>
        <w:tc>
          <w:tcPr>
            <w:tcW w:w="500" w:type="dxa"/>
            <w:tcBorders>
              <w:top w:val="single" w:sz="12" w:space="0" w:color="auto"/>
              <w:left w:val="single" w:sz="4" w:space="0" w:color="auto"/>
              <w:bottom w:val="single" w:sz="4" w:space="0" w:color="auto"/>
              <w:right w:val="single" w:sz="12" w:space="0" w:color="auto"/>
            </w:tcBorders>
            <w:vAlign w:val="bottom"/>
          </w:tcPr>
          <w:p w14:paraId="50F201B3" w14:textId="77777777" w:rsidR="00DE000D" w:rsidRPr="00AC0C0E" w:rsidRDefault="00000000">
            <w:pPr>
              <w:jc w:val="center"/>
              <w:rPr>
                <w:spacing w:val="-6"/>
                <w:sz w:val="20"/>
                <w:szCs w:val="20"/>
              </w:rPr>
            </w:pPr>
            <w:r w:rsidRPr="00AC0C0E">
              <w:rPr>
                <w:spacing w:val="-6"/>
                <w:sz w:val="20"/>
                <w:szCs w:val="20"/>
              </w:rPr>
              <w:t>6</w:t>
            </w:r>
          </w:p>
        </w:tc>
      </w:tr>
      <w:tr w:rsidR="00DE000D" w:rsidRPr="00AC0C0E" w14:paraId="602370E6" w14:textId="77777777">
        <w:trPr>
          <w:jc w:val="center"/>
        </w:trPr>
        <w:tc>
          <w:tcPr>
            <w:tcW w:w="560" w:type="dxa"/>
            <w:tcBorders>
              <w:top w:val="nil"/>
              <w:left w:val="single" w:sz="12" w:space="0" w:color="auto"/>
              <w:bottom w:val="nil"/>
              <w:right w:val="single" w:sz="4" w:space="0" w:color="auto"/>
            </w:tcBorders>
            <w:vAlign w:val="bottom"/>
          </w:tcPr>
          <w:p w14:paraId="55550A82"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3A80F7F7"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00B5974D" w14:textId="77777777" w:rsidR="00DE000D" w:rsidRPr="00AC0C0E" w:rsidRDefault="00000000">
            <w:pPr>
              <w:jc w:val="center"/>
              <w:rPr>
                <w:spacing w:val="-6"/>
                <w:sz w:val="20"/>
                <w:szCs w:val="20"/>
              </w:rPr>
            </w:pPr>
            <w:r w:rsidRPr="00AC0C0E">
              <w:rPr>
                <w:spacing w:val="-6"/>
                <w:sz w:val="20"/>
                <w:szCs w:val="20"/>
              </w:rPr>
              <w:t>160,54</w:t>
            </w:r>
          </w:p>
        </w:tc>
        <w:tc>
          <w:tcPr>
            <w:tcW w:w="531" w:type="dxa"/>
            <w:tcBorders>
              <w:top w:val="single" w:sz="4" w:space="0" w:color="auto"/>
              <w:left w:val="single" w:sz="4" w:space="0" w:color="auto"/>
              <w:bottom w:val="single" w:sz="4" w:space="0" w:color="auto"/>
              <w:right w:val="single" w:sz="4" w:space="0" w:color="auto"/>
            </w:tcBorders>
            <w:vAlign w:val="bottom"/>
          </w:tcPr>
          <w:p w14:paraId="517A0CE9" w14:textId="77777777" w:rsidR="00DE000D" w:rsidRPr="00AC0C0E" w:rsidRDefault="00000000">
            <w:pPr>
              <w:jc w:val="center"/>
              <w:rPr>
                <w:spacing w:val="-6"/>
                <w:sz w:val="20"/>
                <w:szCs w:val="20"/>
              </w:rPr>
            </w:pPr>
            <w:r w:rsidRPr="00AC0C0E">
              <w:rPr>
                <w:spacing w:val="-6"/>
                <w:sz w:val="20"/>
                <w:szCs w:val="20"/>
              </w:rPr>
              <w:t>63377</w:t>
            </w:r>
          </w:p>
        </w:tc>
        <w:tc>
          <w:tcPr>
            <w:tcW w:w="510" w:type="dxa"/>
            <w:tcBorders>
              <w:top w:val="single" w:sz="4" w:space="0" w:color="auto"/>
              <w:left w:val="single" w:sz="4" w:space="0" w:color="auto"/>
              <w:bottom w:val="single" w:sz="4" w:space="0" w:color="auto"/>
              <w:right w:val="single" w:sz="4" w:space="0" w:color="auto"/>
            </w:tcBorders>
            <w:vAlign w:val="bottom"/>
          </w:tcPr>
          <w:p w14:paraId="524E195E" w14:textId="77777777" w:rsidR="00DE000D" w:rsidRPr="00AC0C0E" w:rsidRDefault="00000000">
            <w:pPr>
              <w:jc w:val="center"/>
              <w:rPr>
                <w:spacing w:val="-6"/>
                <w:sz w:val="20"/>
                <w:szCs w:val="20"/>
              </w:rPr>
            </w:pPr>
            <w:r w:rsidRPr="00AC0C0E">
              <w:rPr>
                <w:spacing w:val="-6"/>
                <w:sz w:val="20"/>
                <w:szCs w:val="20"/>
              </w:rPr>
              <w:t>371</w:t>
            </w:r>
          </w:p>
        </w:tc>
        <w:tc>
          <w:tcPr>
            <w:tcW w:w="500" w:type="dxa"/>
            <w:tcBorders>
              <w:top w:val="single" w:sz="4" w:space="0" w:color="auto"/>
              <w:left w:val="single" w:sz="4" w:space="0" w:color="auto"/>
              <w:bottom w:val="single" w:sz="4" w:space="0" w:color="auto"/>
              <w:right w:val="single" w:sz="4" w:space="0" w:color="auto"/>
            </w:tcBorders>
            <w:vAlign w:val="bottom"/>
          </w:tcPr>
          <w:p w14:paraId="192FFE79" w14:textId="77777777" w:rsidR="00DE000D" w:rsidRPr="00AC0C0E" w:rsidRDefault="00000000">
            <w:pPr>
              <w:jc w:val="center"/>
              <w:rPr>
                <w:spacing w:val="-6"/>
                <w:sz w:val="20"/>
                <w:szCs w:val="20"/>
              </w:rPr>
            </w:pPr>
            <w:r w:rsidRPr="00AC0C0E">
              <w:rPr>
                <w:spacing w:val="-6"/>
                <w:sz w:val="20"/>
                <w:szCs w:val="20"/>
              </w:rPr>
              <w:t>160,54</w:t>
            </w:r>
          </w:p>
        </w:tc>
        <w:tc>
          <w:tcPr>
            <w:tcW w:w="500" w:type="dxa"/>
            <w:tcBorders>
              <w:top w:val="single" w:sz="4" w:space="0" w:color="auto"/>
              <w:left w:val="single" w:sz="4" w:space="0" w:color="auto"/>
              <w:bottom w:val="single" w:sz="4" w:space="0" w:color="auto"/>
              <w:right w:val="single" w:sz="4" w:space="0" w:color="auto"/>
            </w:tcBorders>
            <w:vAlign w:val="bottom"/>
          </w:tcPr>
          <w:p w14:paraId="61421AD5" w14:textId="77777777" w:rsidR="00DE000D" w:rsidRPr="00AC0C0E" w:rsidRDefault="00000000">
            <w:pPr>
              <w:jc w:val="center"/>
              <w:rPr>
                <w:spacing w:val="-6"/>
                <w:sz w:val="20"/>
                <w:szCs w:val="20"/>
              </w:rPr>
            </w:pPr>
            <w:r w:rsidRPr="00AC0C0E">
              <w:rPr>
                <w:spacing w:val="-6"/>
                <w:sz w:val="20"/>
                <w:szCs w:val="20"/>
              </w:rPr>
              <w:t>63377</w:t>
            </w:r>
          </w:p>
        </w:tc>
        <w:tc>
          <w:tcPr>
            <w:tcW w:w="500" w:type="dxa"/>
            <w:tcBorders>
              <w:top w:val="single" w:sz="4" w:space="0" w:color="auto"/>
              <w:left w:val="single" w:sz="4" w:space="0" w:color="auto"/>
              <w:bottom w:val="single" w:sz="4" w:space="0" w:color="auto"/>
              <w:right w:val="single" w:sz="4" w:space="0" w:color="auto"/>
            </w:tcBorders>
            <w:vAlign w:val="bottom"/>
          </w:tcPr>
          <w:p w14:paraId="400C4408" w14:textId="77777777" w:rsidR="00DE000D" w:rsidRPr="00AC0C0E" w:rsidRDefault="00000000">
            <w:pPr>
              <w:jc w:val="center"/>
              <w:rPr>
                <w:spacing w:val="-6"/>
                <w:sz w:val="20"/>
                <w:szCs w:val="20"/>
              </w:rPr>
            </w:pPr>
            <w:r w:rsidRPr="00AC0C0E">
              <w:rPr>
                <w:spacing w:val="-6"/>
                <w:sz w:val="20"/>
                <w:szCs w:val="20"/>
              </w:rPr>
              <w:t>371</w:t>
            </w:r>
          </w:p>
        </w:tc>
        <w:tc>
          <w:tcPr>
            <w:tcW w:w="500" w:type="dxa"/>
            <w:tcBorders>
              <w:top w:val="single" w:sz="4" w:space="0" w:color="auto"/>
              <w:left w:val="single" w:sz="4" w:space="0" w:color="auto"/>
              <w:bottom w:val="single" w:sz="4" w:space="0" w:color="auto"/>
              <w:right w:val="single" w:sz="4" w:space="0" w:color="auto"/>
            </w:tcBorders>
            <w:vAlign w:val="bottom"/>
          </w:tcPr>
          <w:p w14:paraId="319ABAE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800FB2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8AFA25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4F4C78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D96E50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0DC06D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40052A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B6EDE7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759CF0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B6912A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8FE082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12" w:space="0" w:color="auto"/>
            </w:tcBorders>
            <w:vAlign w:val="bottom"/>
          </w:tcPr>
          <w:p w14:paraId="648BBECB"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44009C59" w14:textId="77777777">
        <w:trPr>
          <w:jc w:val="center"/>
        </w:trPr>
        <w:tc>
          <w:tcPr>
            <w:tcW w:w="560" w:type="dxa"/>
            <w:tcBorders>
              <w:top w:val="nil"/>
              <w:left w:val="single" w:sz="12" w:space="0" w:color="auto"/>
              <w:bottom w:val="nil"/>
              <w:right w:val="single" w:sz="4" w:space="0" w:color="auto"/>
            </w:tcBorders>
            <w:vAlign w:val="bottom"/>
          </w:tcPr>
          <w:p w14:paraId="4AAF0AC2"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383CA133"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0900EA83" w14:textId="77777777" w:rsidR="00DE000D" w:rsidRPr="00AC0C0E" w:rsidRDefault="00000000">
            <w:pPr>
              <w:jc w:val="center"/>
              <w:rPr>
                <w:spacing w:val="-6"/>
                <w:sz w:val="20"/>
                <w:szCs w:val="20"/>
              </w:rPr>
            </w:pPr>
            <w:r w:rsidRPr="00AC0C0E">
              <w:rPr>
                <w:spacing w:val="-6"/>
                <w:sz w:val="20"/>
                <w:szCs w:val="20"/>
              </w:rPr>
              <w:t>682,07</w:t>
            </w:r>
          </w:p>
        </w:tc>
        <w:tc>
          <w:tcPr>
            <w:tcW w:w="531" w:type="dxa"/>
            <w:tcBorders>
              <w:top w:val="single" w:sz="4" w:space="0" w:color="auto"/>
              <w:left w:val="single" w:sz="4" w:space="0" w:color="auto"/>
              <w:bottom w:val="single" w:sz="4" w:space="0" w:color="auto"/>
              <w:right w:val="single" w:sz="4" w:space="0" w:color="auto"/>
            </w:tcBorders>
            <w:vAlign w:val="bottom"/>
          </w:tcPr>
          <w:p w14:paraId="033153EC" w14:textId="77777777" w:rsidR="00DE000D" w:rsidRPr="00AC0C0E" w:rsidRDefault="00000000">
            <w:pPr>
              <w:jc w:val="center"/>
              <w:rPr>
                <w:spacing w:val="-6"/>
                <w:sz w:val="20"/>
                <w:szCs w:val="20"/>
              </w:rPr>
            </w:pPr>
            <w:r w:rsidRPr="00AC0C0E">
              <w:rPr>
                <w:spacing w:val="-6"/>
                <w:sz w:val="20"/>
                <w:szCs w:val="20"/>
              </w:rPr>
              <w:t>232348</w:t>
            </w:r>
          </w:p>
        </w:tc>
        <w:tc>
          <w:tcPr>
            <w:tcW w:w="510" w:type="dxa"/>
            <w:tcBorders>
              <w:top w:val="single" w:sz="4" w:space="0" w:color="auto"/>
              <w:left w:val="single" w:sz="4" w:space="0" w:color="auto"/>
              <w:bottom w:val="single" w:sz="4" w:space="0" w:color="auto"/>
              <w:right w:val="single" w:sz="4" w:space="0" w:color="auto"/>
            </w:tcBorders>
            <w:vAlign w:val="bottom"/>
          </w:tcPr>
          <w:p w14:paraId="166D3E48" w14:textId="77777777" w:rsidR="00DE000D" w:rsidRPr="00AC0C0E" w:rsidRDefault="00000000">
            <w:pPr>
              <w:jc w:val="center"/>
              <w:rPr>
                <w:spacing w:val="-6"/>
                <w:sz w:val="20"/>
                <w:szCs w:val="20"/>
              </w:rPr>
            </w:pPr>
            <w:r w:rsidRPr="00AC0C0E">
              <w:rPr>
                <w:spacing w:val="-6"/>
                <w:sz w:val="20"/>
                <w:szCs w:val="20"/>
              </w:rPr>
              <w:t>1454</w:t>
            </w:r>
          </w:p>
        </w:tc>
        <w:tc>
          <w:tcPr>
            <w:tcW w:w="500" w:type="dxa"/>
            <w:tcBorders>
              <w:top w:val="single" w:sz="4" w:space="0" w:color="auto"/>
              <w:left w:val="single" w:sz="4" w:space="0" w:color="auto"/>
              <w:bottom w:val="single" w:sz="4" w:space="0" w:color="auto"/>
              <w:right w:val="single" w:sz="4" w:space="0" w:color="auto"/>
            </w:tcBorders>
            <w:vAlign w:val="bottom"/>
          </w:tcPr>
          <w:p w14:paraId="77FB16D0" w14:textId="77777777" w:rsidR="00DE000D" w:rsidRPr="00AC0C0E" w:rsidRDefault="00000000">
            <w:pPr>
              <w:jc w:val="center"/>
              <w:rPr>
                <w:spacing w:val="-6"/>
                <w:sz w:val="20"/>
                <w:szCs w:val="20"/>
              </w:rPr>
            </w:pPr>
            <w:r w:rsidRPr="00AC0C0E">
              <w:rPr>
                <w:spacing w:val="-6"/>
                <w:sz w:val="20"/>
                <w:szCs w:val="20"/>
              </w:rPr>
              <w:t>677,72</w:t>
            </w:r>
          </w:p>
        </w:tc>
        <w:tc>
          <w:tcPr>
            <w:tcW w:w="500" w:type="dxa"/>
            <w:tcBorders>
              <w:top w:val="single" w:sz="4" w:space="0" w:color="auto"/>
              <w:left w:val="single" w:sz="4" w:space="0" w:color="auto"/>
              <w:bottom w:val="single" w:sz="4" w:space="0" w:color="auto"/>
              <w:right w:val="single" w:sz="4" w:space="0" w:color="auto"/>
            </w:tcBorders>
            <w:vAlign w:val="bottom"/>
          </w:tcPr>
          <w:p w14:paraId="76A7256A" w14:textId="77777777" w:rsidR="00DE000D" w:rsidRPr="00AC0C0E" w:rsidRDefault="00000000">
            <w:pPr>
              <w:jc w:val="center"/>
              <w:rPr>
                <w:spacing w:val="-6"/>
                <w:sz w:val="20"/>
                <w:szCs w:val="20"/>
              </w:rPr>
            </w:pPr>
            <w:r w:rsidRPr="00AC0C0E">
              <w:rPr>
                <w:spacing w:val="-6"/>
                <w:sz w:val="20"/>
                <w:szCs w:val="20"/>
              </w:rPr>
              <w:t>231026</w:t>
            </w:r>
          </w:p>
        </w:tc>
        <w:tc>
          <w:tcPr>
            <w:tcW w:w="500" w:type="dxa"/>
            <w:tcBorders>
              <w:top w:val="single" w:sz="4" w:space="0" w:color="auto"/>
              <w:left w:val="single" w:sz="4" w:space="0" w:color="auto"/>
              <w:bottom w:val="single" w:sz="4" w:space="0" w:color="auto"/>
              <w:right w:val="single" w:sz="4" w:space="0" w:color="auto"/>
            </w:tcBorders>
            <w:vAlign w:val="bottom"/>
          </w:tcPr>
          <w:p w14:paraId="05535D74" w14:textId="77777777" w:rsidR="00DE000D" w:rsidRPr="00AC0C0E" w:rsidRDefault="00000000">
            <w:pPr>
              <w:jc w:val="center"/>
              <w:rPr>
                <w:spacing w:val="-6"/>
                <w:sz w:val="20"/>
                <w:szCs w:val="20"/>
              </w:rPr>
            </w:pPr>
            <w:r w:rsidRPr="00AC0C0E">
              <w:rPr>
                <w:spacing w:val="-6"/>
                <w:sz w:val="20"/>
                <w:szCs w:val="20"/>
              </w:rPr>
              <w:t>1441</w:t>
            </w:r>
          </w:p>
        </w:tc>
        <w:tc>
          <w:tcPr>
            <w:tcW w:w="500" w:type="dxa"/>
            <w:tcBorders>
              <w:top w:val="single" w:sz="4" w:space="0" w:color="auto"/>
              <w:left w:val="single" w:sz="4" w:space="0" w:color="auto"/>
              <w:bottom w:val="single" w:sz="4" w:space="0" w:color="auto"/>
              <w:right w:val="single" w:sz="4" w:space="0" w:color="auto"/>
            </w:tcBorders>
            <w:vAlign w:val="bottom"/>
          </w:tcPr>
          <w:p w14:paraId="6A34EE0D" w14:textId="77777777" w:rsidR="00DE000D" w:rsidRPr="00AC0C0E" w:rsidRDefault="00000000">
            <w:pPr>
              <w:jc w:val="center"/>
              <w:rPr>
                <w:spacing w:val="-6"/>
                <w:sz w:val="20"/>
                <w:szCs w:val="20"/>
              </w:rPr>
            </w:pPr>
            <w:r w:rsidRPr="00AC0C0E">
              <w:rPr>
                <w:spacing w:val="-6"/>
                <w:sz w:val="20"/>
                <w:szCs w:val="20"/>
              </w:rPr>
              <w:t>0,81</w:t>
            </w:r>
          </w:p>
        </w:tc>
        <w:tc>
          <w:tcPr>
            <w:tcW w:w="500" w:type="dxa"/>
            <w:tcBorders>
              <w:top w:val="single" w:sz="4" w:space="0" w:color="auto"/>
              <w:left w:val="single" w:sz="4" w:space="0" w:color="auto"/>
              <w:bottom w:val="single" w:sz="4" w:space="0" w:color="auto"/>
              <w:right w:val="single" w:sz="4" w:space="0" w:color="auto"/>
            </w:tcBorders>
            <w:vAlign w:val="bottom"/>
          </w:tcPr>
          <w:p w14:paraId="0B9D4A6F" w14:textId="77777777" w:rsidR="00DE000D" w:rsidRPr="00AC0C0E" w:rsidRDefault="00000000">
            <w:pPr>
              <w:jc w:val="center"/>
              <w:rPr>
                <w:spacing w:val="-6"/>
                <w:sz w:val="20"/>
                <w:szCs w:val="20"/>
              </w:rPr>
            </w:pPr>
            <w:r w:rsidRPr="00AC0C0E">
              <w:rPr>
                <w:spacing w:val="-6"/>
                <w:sz w:val="20"/>
                <w:szCs w:val="20"/>
              </w:rPr>
              <w:t>292</w:t>
            </w:r>
          </w:p>
        </w:tc>
        <w:tc>
          <w:tcPr>
            <w:tcW w:w="500" w:type="dxa"/>
            <w:tcBorders>
              <w:top w:val="single" w:sz="4" w:space="0" w:color="auto"/>
              <w:left w:val="single" w:sz="4" w:space="0" w:color="auto"/>
              <w:bottom w:val="single" w:sz="4" w:space="0" w:color="auto"/>
              <w:right w:val="single" w:sz="4" w:space="0" w:color="auto"/>
            </w:tcBorders>
            <w:vAlign w:val="bottom"/>
          </w:tcPr>
          <w:p w14:paraId="2C3D3268"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4" w:space="0" w:color="auto"/>
              <w:left w:val="single" w:sz="4" w:space="0" w:color="auto"/>
              <w:bottom w:val="single" w:sz="4" w:space="0" w:color="auto"/>
              <w:right w:val="single" w:sz="4" w:space="0" w:color="auto"/>
            </w:tcBorders>
            <w:vAlign w:val="bottom"/>
          </w:tcPr>
          <w:p w14:paraId="42C38E7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33CEDB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377EC0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AA5C57F" w14:textId="77777777" w:rsidR="00DE000D" w:rsidRPr="00AC0C0E" w:rsidRDefault="00000000">
            <w:pPr>
              <w:jc w:val="center"/>
              <w:rPr>
                <w:spacing w:val="-6"/>
                <w:sz w:val="20"/>
                <w:szCs w:val="20"/>
              </w:rPr>
            </w:pPr>
            <w:r w:rsidRPr="00AC0C0E">
              <w:rPr>
                <w:spacing w:val="-6"/>
                <w:sz w:val="20"/>
                <w:szCs w:val="20"/>
              </w:rPr>
              <w:t>0,82</w:t>
            </w:r>
          </w:p>
        </w:tc>
        <w:tc>
          <w:tcPr>
            <w:tcW w:w="500" w:type="dxa"/>
            <w:tcBorders>
              <w:top w:val="single" w:sz="4" w:space="0" w:color="auto"/>
              <w:left w:val="single" w:sz="4" w:space="0" w:color="auto"/>
              <w:bottom w:val="single" w:sz="4" w:space="0" w:color="auto"/>
              <w:right w:val="single" w:sz="4" w:space="0" w:color="auto"/>
            </w:tcBorders>
            <w:vAlign w:val="bottom"/>
          </w:tcPr>
          <w:p w14:paraId="64965886" w14:textId="77777777" w:rsidR="00DE000D" w:rsidRPr="00AC0C0E" w:rsidRDefault="00000000">
            <w:pPr>
              <w:jc w:val="center"/>
              <w:rPr>
                <w:spacing w:val="-6"/>
                <w:sz w:val="20"/>
                <w:szCs w:val="20"/>
              </w:rPr>
            </w:pPr>
            <w:r w:rsidRPr="00AC0C0E">
              <w:rPr>
                <w:spacing w:val="-6"/>
                <w:sz w:val="20"/>
                <w:szCs w:val="20"/>
              </w:rPr>
              <w:t>123</w:t>
            </w:r>
          </w:p>
        </w:tc>
        <w:tc>
          <w:tcPr>
            <w:tcW w:w="500" w:type="dxa"/>
            <w:tcBorders>
              <w:top w:val="single" w:sz="4" w:space="0" w:color="auto"/>
              <w:left w:val="single" w:sz="4" w:space="0" w:color="auto"/>
              <w:bottom w:val="single" w:sz="4" w:space="0" w:color="auto"/>
              <w:right w:val="single" w:sz="4" w:space="0" w:color="auto"/>
            </w:tcBorders>
            <w:vAlign w:val="bottom"/>
          </w:tcPr>
          <w:p w14:paraId="76CF0024"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4" w:space="0" w:color="auto"/>
              <w:right w:val="single" w:sz="4" w:space="0" w:color="auto"/>
            </w:tcBorders>
            <w:vAlign w:val="bottom"/>
          </w:tcPr>
          <w:p w14:paraId="7E4561C1" w14:textId="77777777" w:rsidR="00DE000D" w:rsidRPr="00AC0C0E" w:rsidRDefault="00000000">
            <w:pPr>
              <w:jc w:val="center"/>
              <w:rPr>
                <w:spacing w:val="-6"/>
                <w:sz w:val="20"/>
                <w:szCs w:val="20"/>
              </w:rPr>
            </w:pPr>
            <w:r w:rsidRPr="00AC0C0E">
              <w:rPr>
                <w:spacing w:val="-6"/>
                <w:sz w:val="20"/>
                <w:szCs w:val="20"/>
              </w:rPr>
              <w:t>2,72</w:t>
            </w:r>
          </w:p>
        </w:tc>
        <w:tc>
          <w:tcPr>
            <w:tcW w:w="500" w:type="dxa"/>
            <w:tcBorders>
              <w:top w:val="single" w:sz="4" w:space="0" w:color="auto"/>
              <w:left w:val="single" w:sz="4" w:space="0" w:color="auto"/>
              <w:bottom w:val="single" w:sz="4" w:space="0" w:color="auto"/>
              <w:right w:val="single" w:sz="4" w:space="0" w:color="auto"/>
            </w:tcBorders>
            <w:vAlign w:val="bottom"/>
          </w:tcPr>
          <w:p w14:paraId="46C432E8" w14:textId="77777777" w:rsidR="00DE000D" w:rsidRPr="00AC0C0E" w:rsidRDefault="00000000">
            <w:pPr>
              <w:jc w:val="center"/>
              <w:rPr>
                <w:spacing w:val="-6"/>
                <w:sz w:val="20"/>
                <w:szCs w:val="20"/>
              </w:rPr>
            </w:pPr>
            <w:r w:rsidRPr="00AC0C0E">
              <w:rPr>
                <w:spacing w:val="-6"/>
                <w:sz w:val="20"/>
                <w:szCs w:val="20"/>
              </w:rPr>
              <w:t>907</w:t>
            </w:r>
          </w:p>
        </w:tc>
        <w:tc>
          <w:tcPr>
            <w:tcW w:w="500" w:type="dxa"/>
            <w:tcBorders>
              <w:top w:val="single" w:sz="4" w:space="0" w:color="auto"/>
              <w:left w:val="single" w:sz="4" w:space="0" w:color="auto"/>
              <w:bottom w:val="single" w:sz="4" w:space="0" w:color="auto"/>
              <w:right w:val="single" w:sz="12" w:space="0" w:color="auto"/>
            </w:tcBorders>
            <w:vAlign w:val="bottom"/>
          </w:tcPr>
          <w:p w14:paraId="6FE1C99E" w14:textId="77777777" w:rsidR="00DE000D" w:rsidRPr="00AC0C0E" w:rsidRDefault="00000000">
            <w:pPr>
              <w:jc w:val="center"/>
              <w:rPr>
                <w:spacing w:val="-6"/>
                <w:sz w:val="20"/>
                <w:szCs w:val="20"/>
              </w:rPr>
            </w:pPr>
            <w:r w:rsidRPr="00AC0C0E">
              <w:rPr>
                <w:spacing w:val="-6"/>
                <w:sz w:val="20"/>
                <w:szCs w:val="20"/>
              </w:rPr>
              <w:t>6</w:t>
            </w:r>
          </w:p>
        </w:tc>
      </w:tr>
      <w:tr w:rsidR="00DE000D" w:rsidRPr="00AC0C0E" w14:paraId="74C651D5" w14:textId="77777777">
        <w:trPr>
          <w:jc w:val="center"/>
        </w:trPr>
        <w:tc>
          <w:tcPr>
            <w:tcW w:w="560" w:type="dxa"/>
            <w:tcBorders>
              <w:top w:val="nil"/>
              <w:left w:val="single" w:sz="12" w:space="0" w:color="auto"/>
              <w:bottom w:val="single" w:sz="12" w:space="0" w:color="auto"/>
              <w:right w:val="single" w:sz="4" w:space="0" w:color="auto"/>
            </w:tcBorders>
            <w:vAlign w:val="bottom"/>
          </w:tcPr>
          <w:p w14:paraId="667AD62D"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12" w:space="0" w:color="auto"/>
              <w:right w:val="single" w:sz="4" w:space="0" w:color="auto"/>
            </w:tcBorders>
            <w:vAlign w:val="bottom"/>
          </w:tcPr>
          <w:p w14:paraId="11776001"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12" w:space="0" w:color="auto"/>
              <w:right w:val="single" w:sz="4" w:space="0" w:color="auto"/>
            </w:tcBorders>
            <w:vAlign w:val="bottom"/>
          </w:tcPr>
          <w:p w14:paraId="2BAAD02B"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12" w:space="0" w:color="auto"/>
              <w:right w:val="single" w:sz="4" w:space="0" w:color="auto"/>
            </w:tcBorders>
            <w:vAlign w:val="bottom"/>
          </w:tcPr>
          <w:p w14:paraId="5300D83D"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12" w:space="0" w:color="auto"/>
              <w:right w:val="single" w:sz="4" w:space="0" w:color="auto"/>
            </w:tcBorders>
            <w:vAlign w:val="bottom"/>
          </w:tcPr>
          <w:p w14:paraId="62747519"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12" w:space="0" w:color="auto"/>
              <w:right w:val="single" w:sz="4" w:space="0" w:color="auto"/>
            </w:tcBorders>
            <w:vAlign w:val="bottom"/>
          </w:tcPr>
          <w:p w14:paraId="28BD313A"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12" w:space="0" w:color="auto"/>
              <w:right w:val="single" w:sz="4" w:space="0" w:color="auto"/>
            </w:tcBorders>
            <w:vAlign w:val="bottom"/>
          </w:tcPr>
          <w:p w14:paraId="7D163C2F"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12" w:space="0" w:color="auto"/>
              <w:right w:val="single" w:sz="4" w:space="0" w:color="auto"/>
            </w:tcBorders>
            <w:vAlign w:val="bottom"/>
          </w:tcPr>
          <w:p w14:paraId="590FC72A"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12" w:space="0" w:color="auto"/>
              <w:right w:val="single" w:sz="4" w:space="0" w:color="auto"/>
            </w:tcBorders>
            <w:vAlign w:val="bottom"/>
          </w:tcPr>
          <w:p w14:paraId="4D588C4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590A102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72198C6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592BC05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7E7E34D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4ABE5CF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040184E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4954D14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55EDB3E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1B1BDC0C"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12" w:space="0" w:color="auto"/>
              <w:right w:val="single" w:sz="4" w:space="0" w:color="auto"/>
            </w:tcBorders>
            <w:vAlign w:val="bottom"/>
          </w:tcPr>
          <w:p w14:paraId="16D5692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12" w:space="0" w:color="auto"/>
            </w:tcBorders>
            <w:vAlign w:val="bottom"/>
          </w:tcPr>
          <w:p w14:paraId="142F4713" w14:textId="77777777" w:rsidR="00DE000D" w:rsidRPr="00AC0C0E" w:rsidRDefault="00000000">
            <w:pPr>
              <w:jc w:val="center"/>
              <w:rPr>
                <w:spacing w:val="-6"/>
                <w:sz w:val="20"/>
                <w:szCs w:val="20"/>
              </w:rPr>
            </w:pPr>
            <w:r w:rsidRPr="00AC0C0E">
              <w:rPr>
                <w:spacing w:val="-6"/>
                <w:sz w:val="20"/>
                <w:szCs w:val="20"/>
              </w:rPr>
              <w:t>1</w:t>
            </w:r>
          </w:p>
        </w:tc>
      </w:tr>
      <w:tr w:rsidR="00DE000D" w:rsidRPr="00AC0C0E" w14:paraId="374F80B7" w14:textId="77777777">
        <w:trPr>
          <w:jc w:val="center"/>
        </w:trPr>
        <w:tc>
          <w:tcPr>
            <w:tcW w:w="560" w:type="dxa"/>
            <w:tcBorders>
              <w:top w:val="single" w:sz="8" w:space="0" w:color="auto"/>
              <w:left w:val="single" w:sz="12" w:space="0" w:color="auto"/>
              <w:bottom w:val="nil"/>
              <w:right w:val="single" w:sz="4" w:space="0" w:color="auto"/>
            </w:tcBorders>
            <w:vAlign w:val="bottom"/>
          </w:tcPr>
          <w:p w14:paraId="773E3F7A" w14:textId="77777777" w:rsidR="00DE000D" w:rsidRPr="00AC0C0E" w:rsidRDefault="00000000">
            <w:pPr>
              <w:jc w:val="center"/>
              <w:rPr>
                <w:spacing w:val="-6"/>
                <w:sz w:val="20"/>
                <w:szCs w:val="20"/>
              </w:rPr>
            </w:pPr>
            <w:r w:rsidRPr="00AC0C0E">
              <w:rPr>
                <w:spacing w:val="-6"/>
                <w:sz w:val="20"/>
                <w:szCs w:val="20"/>
              </w:rPr>
              <w:t>32</w:t>
            </w:r>
          </w:p>
        </w:tc>
        <w:tc>
          <w:tcPr>
            <w:tcW w:w="340" w:type="dxa"/>
            <w:tcBorders>
              <w:top w:val="single" w:sz="8" w:space="0" w:color="auto"/>
              <w:left w:val="single" w:sz="4" w:space="0" w:color="auto"/>
              <w:bottom w:val="single" w:sz="4" w:space="0" w:color="auto"/>
              <w:right w:val="single" w:sz="4" w:space="0" w:color="auto"/>
            </w:tcBorders>
            <w:vAlign w:val="bottom"/>
          </w:tcPr>
          <w:p w14:paraId="2A162920"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2F348991" w14:textId="77777777" w:rsidR="00DE000D" w:rsidRPr="00AC0C0E" w:rsidRDefault="00000000">
            <w:pPr>
              <w:jc w:val="center"/>
              <w:rPr>
                <w:spacing w:val="-6"/>
                <w:sz w:val="20"/>
                <w:szCs w:val="20"/>
              </w:rPr>
            </w:pPr>
            <w:r w:rsidRPr="00AC0C0E">
              <w:rPr>
                <w:spacing w:val="-6"/>
                <w:sz w:val="20"/>
                <w:szCs w:val="20"/>
              </w:rPr>
              <w:t>0,97</w:t>
            </w:r>
          </w:p>
        </w:tc>
        <w:tc>
          <w:tcPr>
            <w:tcW w:w="531" w:type="dxa"/>
            <w:tcBorders>
              <w:top w:val="single" w:sz="8" w:space="0" w:color="auto"/>
              <w:left w:val="single" w:sz="4" w:space="0" w:color="auto"/>
              <w:bottom w:val="single" w:sz="4" w:space="0" w:color="auto"/>
              <w:right w:val="single" w:sz="4" w:space="0" w:color="auto"/>
            </w:tcBorders>
            <w:vAlign w:val="bottom"/>
          </w:tcPr>
          <w:p w14:paraId="0D8E4A75" w14:textId="77777777" w:rsidR="00DE000D" w:rsidRPr="00AC0C0E" w:rsidRDefault="00000000">
            <w:pPr>
              <w:jc w:val="center"/>
              <w:rPr>
                <w:spacing w:val="-6"/>
                <w:sz w:val="20"/>
                <w:szCs w:val="20"/>
              </w:rPr>
            </w:pPr>
            <w:r w:rsidRPr="00AC0C0E">
              <w:rPr>
                <w:spacing w:val="-6"/>
                <w:sz w:val="20"/>
                <w:szCs w:val="20"/>
              </w:rPr>
              <w:t>240</w:t>
            </w:r>
          </w:p>
        </w:tc>
        <w:tc>
          <w:tcPr>
            <w:tcW w:w="510" w:type="dxa"/>
            <w:tcBorders>
              <w:top w:val="single" w:sz="8" w:space="0" w:color="auto"/>
              <w:left w:val="single" w:sz="4" w:space="0" w:color="auto"/>
              <w:bottom w:val="single" w:sz="4" w:space="0" w:color="auto"/>
              <w:right w:val="single" w:sz="4" w:space="0" w:color="auto"/>
            </w:tcBorders>
            <w:vAlign w:val="bottom"/>
          </w:tcPr>
          <w:p w14:paraId="26CB289F" w14:textId="77777777" w:rsidR="00DE000D" w:rsidRPr="00AC0C0E" w:rsidRDefault="00000000">
            <w:pPr>
              <w:jc w:val="center"/>
              <w:rPr>
                <w:spacing w:val="-6"/>
                <w:sz w:val="20"/>
                <w:szCs w:val="20"/>
              </w:rPr>
            </w:pPr>
            <w:r w:rsidRPr="00AC0C0E">
              <w:rPr>
                <w:spacing w:val="-6"/>
                <w:sz w:val="20"/>
                <w:szCs w:val="20"/>
              </w:rPr>
              <w:t>6</w:t>
            </w:r>
          </w:p>
        </w:tc>
        <w:tc>
          <w:tcPr>
            <w:tcW w:w="500" w:type="dxa"/>
            <w:tcBorders>
              <w:top w:val="single" w:sz="8" w:space="0" w:color="auto"/>
              <w:left w:val="single" w:sz="4" w:space="0" w:color="auto"/>
              <w:bottom w:val="single" w:sz="4" w:space="0" w:color="auto"/>
              <w:right w:val="single" w:sz="4" w:space="0" w:color="auto"/>
            </w:tcBorders>
            <w:vAlign w:val="bottom"/>
          </w:tcPr>
          <w:p w14:paraId="5AE2257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30C5226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5C6664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774F3C0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35BE271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5AEE7BB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A0C031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9DEDE9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460D6BB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BEB36A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599CB4A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6BCC556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8F4E9E5" w14:textId="77777777" w:rsidR="00DE000D" w:rsidRPr="00AC0C0E" w:rsidRDefault="00000000">
            <w:pPr>
              <w:jc w:val="center"/>
              <w:rPr>
                <w:spacing w:val="-6"/>
                <w:sz w:val="20"/>
                <w:szCs w:val="20"/>
              </w:rPr>
            </w:pPr>
            <w:r w:rsidRPr="00AC0C0E">
              <w:rPr>
                <w:spacing w:val="-6"/>
                <w:sz w:val="20"/>
                <w:szCs w:val="20"/>
              </w:rPr>
              <w:t>0,97</w:t>
            </w:r>
          </w:p>
        </w:tc>
        <w:tc>
          <w:tcPr>
            <w:tcW w:w="500" w:type="dxa"/>
            <w:tcBorders>
              <w:top w:val="single" w:sz="8" w:space="0" w:color="auto"/>
              <w:left w:val="single" w:sz="4" w:space="0" w:color="auto"/>
              <w:bottom w:val="single" w:sz="4" w:space="0" w:color="auto"/>
              <w:right w:val="single" w:sz="4" w:space="0" w:color="auto"/>
            </w:tcBorders>
            <w:vAlign w:val="bottom"/>
          </w:tcPr>
          <w:p w14:paraId="06BDC6BE" w14:textId="77777777" w:rsidR="00DE000D" w:rsidRPr="00AC0C0E" w:rsidRDefault="00000000">
            <w:pPr>
              <w:jc w:val="center"/>
              <w:rPr>
                <w:spacing w:val="-6"/>
                <w:sz w:val="20"/>
                <w:szCs w:val="20"/>
              </w:rPr>
            </w:pPr>
            <w:r w:rsidRPr="00AC0C0E">
              <w:rPr>
                <w:spacing w:val="-6"/>
                <w:sz w:val="20"/>
                <w:szCs w:val="20"/>
              </w:rPr>
              <w:t>240</w:t>
            </w:r>
          </w:p>
        </w:tc>
        <w:tc>
          <w:tcPr>
            <w:tcW w:w="500" w:type="dxa"/>
            <w:tcBorders>
              <w:top w:val="single" w:sz="8" w:space="0" w:color="auto"/>
              <w:left w:val="single" w:sz="4" w:space="0" w:color="auto"/>
              <w:bottom w:val="single" w:sz="4" w:space="0" w:color="auto"/>
              <w:right w:val="single" w:sz="12" w:space="0" w:color="auto"/>
            </w:tcBorders>
            <w:vAlign w:val="bottom"/>
          </w:tcPr>
          <w:p w14:paraId="397E249D" w14:textId="77777777" w:rsidR="00DE000D" w:rsidRPr="00AC0C0E" w:rsidRDefault="00000000">
            <w:pPr>
              <w:jc w:val="center"/>
              <w:rPr>
                <w:spacing w:val="-6"/>
                <w:sz w:val="20"/>
                <w:szCs w:val="20"/>
              </w:rPr>
            </w:pPr>
            <w:r w:rsidRPr="00AC0C0E">
              <w:rPr>
                <w:spacing w:val="-6"/>
                <w:sz w:val="20"/>
                <w:szCs w:val="20"/>
              </w:rPr>
              <w:t>6</w:t>
            </w:r>
          </w:p>
        </w:tc>
      </w:tr>
      <w:tr w:rsidR="00DE000D" w:rsidRPr="00AC0C0E" w14:paraId="330870DD" w14:textId="77777777">
        <w:trPr>
          <w:jc w:val="center"/>
        </w:trPr>
        <w:tc>
          <w:tcPr>
            <w:tcW w:w="560" w:type="dxa"/>
            <w:tcBorders>
              <w:top w:val="nil"/>
              <w:left w:val="single" w:sz="12" w:space="0" w:color="auto"/>
              <w:bottom w:val="single" w:sz="8" w:space="0" w:color="auto"/>
              <w:right w:val="single" w:sz="4" w:space="0" w:color="auto"/>
            </w:tcBorders>
            <w:vAlign w:val="bottom"/>
          </w:tcPr>
          <w:p w14:paraId="0009B29E"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0F160B7A"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5BC30403"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637DD387"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6D28D402"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525A352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9B51C1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404584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15BC850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C48051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1F8B30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CF9D64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479D886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186BCF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290B6E7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3699FAA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4C312D0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15990D42"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2B9E5ACB"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12" w:space="0" w:color="auto"/>
            </w:tcBorders>
            <w:vAlign w:val="bottom"/>
          </w:tcPr>
          <w:p w14:paraId="750DF1F6" w14:textId="77777777" w:rsidR="00DE000D" w:rsidRPr="00AC0C0E" w:rsidRDefault="00000000">
            <w:pPr>
              <w:jc w:val="center"/>
              <w:rPr>
                <w:spacing w:val="-6"/>
                <w:sz w:val="20"/>
                <w:szCs w:val="20"/>
              </w:rPr>
            </w:pPr>
            <w:r w:rsidRPr="00AC0C0E">
              <w:rPr>
                <w:spacing w:val="-6"/>
                <w:sz w:val="20"/>
                <w:szCs w:val="20"/>
              </w:rPr>
              <w:t>100</w:t>
            </w:r>
          </w:p>
        </w:tc>
      </w:tr>
      <w:tr w:rsidR="00DE000D" w:rsidRPr="00AC0C0E" w14:paraId="1EBBC7E5" w14:textId="77777777">
        <w:trPr>
          <w:jc w:val="center"/>
        </w:trPr>
        <w:tc>
          <w:tcPr>
            <w:tcW w:w="560" w:type="dxa"/>
            <w:tcBorders>
              <w:top w:val="single" w:sz="8" w:space="0" w:color="auto"/>
              <w:left w:val="single" w:sz="12" w:space="0" w:color="auto"/>
              <w:bottom w:val="nil"/>
              <w:right w:val="single" w:sz="4" w:space="0" w:color="auto"/>
            </w:tcBorders>
            <w:vAlign w:val="bottom"/>
          </w:tcPr>
          <w:p w14:paraId="65DEA9EC" w14:textId="77777777" w:rsidR="00DE000D" w:rsidRPr="00AC0C0E" w:rsidRDefault="00000000">
            <w:pPr>
              <w:jc w:val="center"/>
              <w:rPr>
                <w:spacing w:val="-6"/>
                <w:sz w:val="20"/>
                <w:szCs w:val="20"/>
              </w:rPr>
            </w:pPr>
            <w:r w:rsidRPr="00AC0C0E">
              <w:rPr>
                <w:spacing w:val="-6"/>
                <w:sz w:val="20"/>
                <w:szCs w:val="20"/>
              </w:rPr>
              <w:t>33</w:t>
            </w:r>
          </w:p>
        </w:tc>
        <w:tc>
          <w:tcPr>
            <w:tcW w:w="340" w:type="dxa"/>
            <w:tcBorders>
              <w:top w:val="single" w:sz="8" w:space="0" w:color="auto"/>
              <w:left w:val="single" w:sz="4" w:space="0" w:color="auto"/>
              <w:bottom w:val="single" w:sz="4" w:space="0" w:color="auto"/>
              <w:right w:val="single" w:sz="4" w:space="0" w:color="auto"/>
            </w:tcBorders>
            <w:vAlign w:val="bottom"/>
          </w:tcPr>
          <w:p w14:paraId="2A29A232"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1A401B61" w14:textId="77777777" w:rsidR="00DE000D" w:rsidRPr="00AC0C0E" w:rsidRDefault="00000000">
            <w:pPr>
              <w:jc w:val="center"/>
              <w:rPr>
                <w:spacing w:val="-6"/>
                <w:sz w:val="20"/>
                <w:szCs w:val="20"/>
              </w:rPr>
            </w:pPr>
            <w:r w:rsidRPr="00AC0C0E">
              <w:rPr>
                <w:spacing w:val="-6"/>
                <w:sz w:val="20"/>
                <w:szCs w:val="20"/>
              </w:rPr>
              <w:t>20,15</w:t>
            </w:r>
          </w:p>
        </w:tc>
        <w:tc>
          <w:tcPr>
            <w:tcW w:w="531" w:type="dxa"/>
            <w:tcBorders>
              <w:top w:val="single" w:sz="8" w:space="0" w:color="auto"/>
              <w:left w:val="single" w:sz="4" w:space="0" w:color="auto"/>
              <w:bottom w:val="single" w:sz="4" w:space="0" w:color="auto"/>
              <w:right w:val="single" w:sz="4" w:space="0" w:color="auto"/>
            </w:tcBorders>
            <w:vAlign w:val="bottom"/>
          </w:tcPr>
          <w:p w14:paraId="28670918" w14:textId="77777777" w:rsidR="00DE000D" w:rsidRPr="00AC0C0E" w:rsidRDefault="00000000">
            <w:pPr>
              <w:jc w:val="center"/>
              <w:rPr>
                <w:spacing w:val="-6"/>
                <w:sz w:val="20"/>
                <w:szCs w:val="20"/>
              </w:rPr>
            </w:pPr>
            <w:r w:rsidRPr="00AC0C0E">
              <w:rPr>
                <w:spacing w:val="-6"/>
                <w:sz w:val="20"/>
                <w:szCs w:val="20"/>
              </w:rPr>
              <w:t>6372</w:t>
            </w:r>
          </w:p>
        </w:tc>
        <w:tc>
          <w:tcPr>
            <w:tcW w:w="510" w:type="dxa"/>
            <w:tcBorders>
              <w:top w:val="single" w:sz="8" w:space="0" w:color="auto"/>
              <w:left w:val="single" w:sz="4" w:space="0" w:color="auto"/>
              <w:bottom w:val="single" w:sz="4" w:space="0" w:color="auto"/>
              <w:right w:val="single" w:sz="4" w:space="0" w:color="auto"/>
            </w:tcBorders>
            <w:vAlign w:val="bottom"/>
          </w:tcPr>
          <w:p w14:paraId="13D4A1AF" w14:textId="77777777" w:rsidR="00DE000D" w:rsidRPr="00AC0C0E" w:rsidRDefault="00000000">
            <w:pPr>
              <w:jc w:val="center"/>
              <w:rPr>
                <w:spacing w:val="-6"/>
                <w:sz w:val="20"/>
                <w:szCs w:val="20"/>
              </w:rPr>
            </w:pPr>
            <w:r w:rsidRPr="00AC0C0E">
              <w:rPr>
                <w:spacing w:val="-6"/>
                <w:sz w:val="20"/>
                <w:szCs w:val="20"/>
              </w:rPr>
              <w:t>62</w:t>
            </w:r>
          </w:p>
        </w:tc>
        <w:tc>
          <w:tcPr>
            <w:tcW w:w="500" w:type="dxa"/>
            <w:tcBorders>
              <w:top w:val="single" w:sz="8" w:space="0" w:color="auto"/>
              <w:left w:val="single" w:sz="4" w:space="0" w:color="auto"/>
              <w:bottom w:val="single" w:sz="4" w:space="0" w:color="auto"/>
              <w:right w:val="single" w:sz="4" w:space="0" w:color="auto"/>
            </w:tcBorders>
            <w:vAlign w:val="bottom"/>
          </w:tcPr>
          <w:p w14:paraId="5F4B6062" w14:textId="77777777" w:rsidR="00DE000D" w:rsidRPr="00AC0C0E" w:rsidRDefault="00000000">
            <w:pPr>
              <w:jc w:val="center"/>
              <w:rPr>
                <w:spacing w:val="-6"/>
                <w:sz w:val="20"/>
                <w:szCs w:val="20"/>
              </w:rPr>
            </w:pPr>
            <w:r w:rsidRPr="00AC0C0E">
              <w:rPr>
                <w:spacing w:val="-6"/>
                <w:sz w:val="20"/>
                <w:szCs w:val="20"/>
              </w:rPr>
              <w:t>4,15</w:t>
            </w:r>
          </w:p>
        </w:tc>
        <w:tc>
          <w:tcPr>
            <w:tcW w:w="500" w:type="dxa"/>
            <w:tcBorders>
              <w:top w:val="single" w:sz="8" w:space="0" w:color="auto"/>
              <w:left w:val="single" w:sz="4" w:space="0" w:color="auto"/>
              <w:bottom w:val="single" w:sz="4" w:space="0" w:color="auto"/>
              <w:right w:val="single" w:sz="4" w:space="0" w:color="auto"/>
            </w:tcBorders>
            <w:vAlign w:val="bottom"/>
          </w:tcPr>
          <w:p w14:paraId="69BD7713" w14:textId="77777777" w:rsidR="00DE000D" w:rsidRPr="00AC0C0E" w:rsidRDefault="00000000">
            <w:pPr>
              <w:jc w:val="center"/>
              <w:rPr>
                <w:spacing w:val="-6"/>
                <w:sz w:val="20"/>
                <w:szCs w:val="20"/>
              </w:rPr>
            </w:pPr>
            <w:r w:rsidRPr="00AC0C0E">
              <w:rPr>
                <w:spacing w:val="-6"/>
                <w:sz w:val="20"/>
                <w:szCs w:val="20"/>
              </w:rPr>
              <w:t>1558</w:t>
            </w:r>
          </w:p>
        </w:tc>
        <w:tc>
          <w:tcPr>
            <w:tcW w:w="500" w:type="dxa"/>
            <w:tcBorders>
              <w:top w:val="single" w:sz="8" w:space="0" w:color="auto"/>
              <w:left w:val="single" w:sz="4" w:space="0" w:color="auto"/>
              <w:bottom w:val="single" w:sz="4" w:space="0" w:color="auto"/>
              <w:right w:val="single" w:sz="4" w:space="0" w:color="auto"/>
            </w:tcBorders>
            <w:vAlign w:val="bottom"/>
          </w:tcPr>
          <w:p w14:paraId="248E0E30" w14:textId="77777777" w:rsidR="00DE000D" w:rsidRPr="00AC0C0E" w:rsidRDefault="00000000">
            <w:pPr>
              <w:jc w:val="center"/>
              <w:rPr>
                <w:spacing w:val="-6"/>
                <w:sz w:val="20"/>
                <w:szCs w:val="20"/>
              </w:rPr>
            </w:pPr>
            <w:r w:rsidRPr="00AC0C0E">
              <w:rPr>
                <w:spacing w:val="-6"/>
                <w:sz w:val="20"/>
                <w:szCs w:val="20"/>
              </w:rPr>
              <w:t>19</w:t>
            </w:r>
          </w:p>
        </w:tc>
        <w:tc>
          <w:tcPr>
            <w:tcW w:w="500" w:type="dxa"/>
            <w:tcBorders>
              <w:top w:val="single" w:sz="8" w:space="0" w:color="auto"/>
              <w:left w:val="single" w:sz="4" w:space="0" w:color="auto"/>
              <w:bottom w:val="single" w:sz="4" w:space="0" w:color="auto"/>
              <w:right w:val="single" w:sz="4" w:space="0" w:color="auto"/>
            </w:tcBorders>
            <w:vAlign w:val="bottom"/>
          </w:tcPr>
          <w:p w14:paraId="78C30BB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6DA497B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5E5CF84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2FACDF6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603740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D87ACF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7903CAA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2181A48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592D79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6D65AD4B" w14:textId="77777777" w:rsidR="00DE000D" w:rsidRPr="00AC0C0E" w:rsidRDefault="00000000">
            <w:pPr>
              <w:jc w:val="center"/>
              <w:rPr>
                <w:spacing w:val="-6"/>
                <w:sz w:val="20"/>
                <w:szCs w:val="20"/>
              </w:rPr>
            </w:pPr>
            <w:r w:rsidRPr="00AC0C0E">
              <w:rPr>
                <w:spacing w:val="-6"/>
                <w:sz w:val="20"/>
                <w:szCs w:val="20"/>
              </w:rPr>
              <w:t>16,00</w:t>
            </w:r>
          </w:p>
        </w:tc>
        <w:tc>
          <w:tcPr>
            <w:tcW w:w="500" w:type="dxa"/>
            <w:tcBorders>
              <w:top w:val="single" w:sz="8" w:space="0" w:color="auto"/>
              <w:left w:val="single" w:sz="4" w:space="0" w:color="auto"/>
              <w:bottom w:val="single" w:sz="4" w:space="0" w:color="auto"/>
              <w:right w:val="single" w:sz="4" w:space="0" w:color="auto"/>
            </w:tcBorders>
            <w:vAlign w:val="bottom"/>
          </w:tcPr>
          <w:p w14:paraId="70B61698" w14:textId="77777777" w:rsidR="00DE000D" w:rsidRPr="00AC0C0E" w:rsidRDefault="00000000">
            <w:pPr>
              <w:jc w:val="center"/>
              <w:rPr>
                <w:spacing w:val="-6"/>
                <w:sz w:val="20"/>
                <w:szCs w:val="20"/>
              </w:rPr>
            </w:pPr>
            <w:r w:rsidRPr="00AC0C0E">
              <w:rPr>
                <w:spacing w:val="-6"/>
                <w:sz w:val="20"/>
                <w:szCs w:val="20"/>
              </w:rPr>
              <w:t>4814</w:t>
            </w:r>
          </w:p>
        </w:tc>
        <w:tc>
          <w:tcPr>
            <w:tcW w:w="500" w:type="dxa"/>
            <w:tcBorders>
              <w:top w:val="single" w:sz="8" w:space="0" w:color="auto"/>
              <w:left w:val="single" w:sz="4" w:space="0" w:color="auto"/>
              <w:bottom w:val="single" w:sz="4" w:space="0" w:color="auto"/>
              <w:right w:val="single" w:sz="12" w:space="0" w:color="auto"/>
            </w:tcBorders>
            <w:vAlign w:val="bottom"/>
          </w:tcPr>
          <w:p w14:paraId="148DCB45" w14:textId="77777777" w:rsidR="00DE000D" w:rsidRPr="00AC0C0E" w:rsidRDefault="00000000">
            <w:pPr>
              <w:jc w:val="center"/>
              <w:rPr>
                <w:spacing w:val="-6"/>
                <w:sz w:val="20"/>
                <w:szCs w:val="20"/>
              </w:rPr>
            </w:pPr>
            <w:r w:rsidRPr="00AC0C0E">
              <w:rPr>
                <w:spacing w:val="-6"/>
                <w:sz w:val="20"/>
                <w:szCs w:val="20"/>
              </w:rPr>
              <w:t>43</w:t>
            </w:r>
          </w:p>
        </w:tc>
      </w:tr>
      <w:tr w:rsidR="00DE000D" w:rsidRPr="00AC0C0E" w14:paraId="7253FF92" w14:textId="77777777">
        <w:trPr>
          <w:jc w:val="center"/>
        </w:trPr>
        <w:tc>
          <w:tcPr>
            <w:tcW w:w="560" w:type="dxa"/>
            <w:tcBorders>
              <w:top w:val="nil"/>
              <w:left w:val="single" w:sz="12" w:space="0" w:color="auto"/>
              <w:bottom w:val="single" w:sz="8" w:space="0" w:color="auto"/>
              <w:right w:val="single" w:sz="4" w:space="0" w:color="auto"/>
            </w:tcBorders>
            <w:vAlign w:val="bottom"/>
          </w:tcPr>
          <w:p w14:paraId="24F06E04"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36B9506B"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7E4EDEDA"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32C84410"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47E7DED2"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255C034B" w14:textId="77777777" w:rsidR="00DE000D" w:rsidRPr="00AC0C0E" w:rsidRDefault="00000000">
            <w:pPr>
              <w:jc w:val="center"/>
              <w:rPr>
                <w:spacing w:val="-6"/>
                <w:sz w:val="20"/>
                <w:szCs w:val="20"/>
              </w:rPr>
            </w:pPr>
            <w:r w:rsidRPr="00AC0C0E">
              <w:rPr>
                <w:spacing w:val="-6"/>
                <w:sz w:val="20"/>
                <w:szCs w:val="20"/>
              </w:rPr>
              <w:t>21</w:t>
            </w:r>
          </w:p>
        </w:tc>
        <w:tc>
          <w:tcPr>
            <w:tcW w:w="500" w:type="dxa"/>
            <w:tcBorders>
              <w:top w:val="single" w:sz="4" w:space="0" w:color="auto"/>
              <w:left w:val="single" w:sz="4" w:space="0" w:color="auto"/>
              <w:bottom w:val="single" w:sz="8" w:space="0" w:color="auto"/>
              <w:right w:val="single" w:sz="4" w:space="0" w:color="auto"/>
            </w:tcBorders>
            <w:vAlign w:val="bottom"/>
          </w:tcPr>
          <w:p w14:paraId="55F72864" w14:textId="77777777" w:rsidR="00DE000D" w:rsidRPr="00AC0C0E" w:rsidRDefault="00000000">
            <w:pPr>
              <w:jc w:val="center"/>
              <w:rPr>
                <w:spacing w:val="-6"/>
                <w:sz w:val="20"/>
                <w:szCs w:val="20"/>
              </w:rPr>
            </w:pPr>
            <w:r w:rsidRPr="00AC0C0E">
              <w:rPr>
                <w:spacing w:val="-6"/>
                <w:sz w:val="20"/>
                <w:szCs w:val="20"/>
              </w:rPr>
              <w:t>24</w:t>
            </w:r>
          </w:p>
        </w:tc>
        <w:tc>
          <w:tcPr>
            <w:tcW w:w="500" w:type="dxa"/>
            <w:tcBorders>
              <w:top w:val="single" w:sz="4" w:space="0" w:color="auto"/>
              <w:left w:val="single" w:sz="4" w:space="0" w:color="auto"/>
              <w:bottom w:val="single" w:sz="8" w:space="0" w:color="auto"/>
              <w:right w:val="single" w:sz="4" w:space="0" w:color="auto"/>
            </w:tcBorders>
            <w:vAlign w:val="bottom"/>
          </w:tcPr>
          <w:p w14:paraId="05D55D7F" w14:textId="77777777" w:rsidR="00DE000D" w:rsidRPr="00AC0C0E" w:rsidRDefault="00000000">
            <w:pPr>
              <w:jc w:val="center"/>
              <w:rPr>
                <w:spacing w:val="-6"/>
                <w:sz w:val="20"/>
                <w:szCs w:val="20"/>
              </w:rPr>
            </w:pPr>
            <w:r w:rsidRPr="00AC0C0E">
              <w:rPr>
                <w:spacing w:val="-6"/>
                <w:sz w:val="20"/>
                <w:szCs w:val="20"/>
              </w:rPr>
              <w:t>31</w:t>
            </w:r>
          </w:p>
        </w:tc>
        <w:tc>
          <w:tcPr>
            <w:tcW w:w="500" w:type="dxa"/>
            <w:tcBorders>
              <w:top w:val="single" w:sz="4" w:space="0" w:color="auto"/>
              <w:left w:val="single" w:sz="4" w:space="0" w:color="auto"/>
              <w:bottom w:val="single" w:sz="8" w:space="0" w:color="auto"/>
              <w:right w:val="single" w:sz="4" w:space="0" w:color="auto"/>
            </w:tcBorders>
            <w:vAlign w:val="bottom"/>
          </w:tcPr>
          <w:p w14:paraId="65708A7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297C829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28ABD89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3A1EA7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5AD5CA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6C8690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017317A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375E315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3398874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7D8A0FC5" w14:textId="77777777" w:rsidR="00DE000D" w:rsidRPr="00AC0C0E" w:rsidRDefault="00000000">
            <w:pPr>
              <w:jc w:val="center"/>
              <w:rPr>
                <w:spacing w:val="-6"/>
                <w:sz w:val="20"/>
                <w:szCs w:val="20"/>
              </w:rPr>
            </w:pPr>
            <w:r w:rsidRPr="00AC0C0E">
              <w:rPr>
                <w:spacing w:val="-6"/>
                <w:sz w:val="20"/>
                <w:szCs w:val="20"/>
              </w:rPr>
              <w:t>79</w:t>
            </w:r>
          </w:p>
        </w:tc>
        <w:tc>
          <w:tcPr>
            <w:tcW w:w="500" w:type="dxa"/>
            <w:tcBorders>
              <w:top w:val="single" w:sz="4" w:space="0" w:color="auto"/>
              <w:left w:val="single" w:sz="4" w:space="0" w:color="auto"/>
              <w:bottom w:val="single" w:sz="8" w:space="0" w:color="auto"/>
              <w:right w:val="single" w:sz="4" w:space="0" w:color="auto"/>
            </w:tcBorders>
            <w:vAlign w:val="bottom"/>
          </w:tcPr>
          <w:p w14:paraId="348BF121" w14:textId="77777777" w:rsidR="00DE000D" w:rsidRPr="00AC0C0E" w:rsidRDefault="00000000">
            <w:pPr>
              <w:jc w:val="center"/>
              <w:rPr>
                <w:spacing w:val="-6"/>
                <w:sz w:val="20"/>
                <w:szCs w:val="20"/>
              </w:rPr>
            </w:pPr>
            <w:r w:rsidRPr="00AC0C0E">
              <w:rPr>
                <w:spacing w:val="-6"/>
                <w:sz w:val="20"/>
                <w:szCs w:val="20"/>
              </w:rPr>
              <w:t>76</w:t>
            </w:r>
          </w:p>
        </w:tc>
        <w:tc>
          <w:tcPr>
            <w:tcW w:w="500" w:type="dxa"/>
            <w:tcBorders>
              <w:top w:val="single" w:sz="4" w:space="0" w:color="auto"/>
              <w:left w:val="single" w:sz="4" w:space="0" w:color="auto"/>
              <w:bottom w:val="single" w:sz="8" w:space="0" w:color="auto"/>
              <w:right w:val="single" w:sz="12" w:space="0" w:color="auto"/>
            </w:tcBorders>
            <w:vAlign w:val="bottom"/>
          </w:tcPr>
          <w:p w14:paraId="77AE3C80" w14:textId="77777777" w:rsidR="00DE000D" w:rsidRPr="00AC0C0E" w:rsidRDefault="00000000">
            <w:pPr>
              <w:jc w:val="center"/>
              <w:rPr>
                <w:spacing w:val="-6"/>
                <w:sz w:val="20"/>
                <w:szCs w:val="20"/>
              </w:rPr>
            </w:pPr>
            <w:r w:rsidRPr="00AC0C0E">
              <w:rPr>
                <w:spacing w:val="-6"/>
                <w:sz w:val="20"/>
                <w:szCs w:val="20"/>
              </w:rPr>
              <w:t>69</w:t>
            </w:r>
          </w:p>
        </w:tc>
      </w:tr>
      <w:tr w:rsidR="00DE000D" w:rsidRPr="00AC0C0E" w14:paraId="2A85D6E1" w14:textId="77777777">
        <w:trPr>
          <w:jc w:val="center"/>
        </w:trPr>
        <w:tc>
          <w:tcPr>
            <w:tcW w:w="560" w:type="dxa"/>
            <w:tcBorders>
              <w:top w:val="single" w:sz="8" w:space="0" w:color="auto"/>
              <w:left w:val="single" w:sz="12" w:space="0" w:color="auto"/>
              <w:bottom w:val="nil"/>
              <w:right w:val="single" w:sz="4" w:space="0" w:color="auto"/>
            </w:tcBorders>
            <w:vAlign w:val="bottom"/>
          </w:tcPr>
          <w:p w14:paraId="1B8074A9" w14:textId="77777777" w:rsidR="00DE000D" w:rsidRPr="00AC0C0E" w:rsidRDefault="00000000">
            <w:pPr>
              <w:jc w:val="center"/>
              <w:rPr>
                <w:spacing w:val="-6"/>
                <w:sz w:val="20"/>
                <w:szCs w:val="20"/>
              </w:rPr>
            </w:pPr>
            <w:r w:rsidRPr="00AC0C0E">
              <w:rPr>
                <w:spacing w:val="-6"/>
                <w:sz w:val="20"/>
                <w:szCs w:val="20"/>
              </w:rPr>
              <w:t>34</w:t>
            </w:r>
          </w:p>
        </w:tc>
        <w:tc>
          <w:tcPr>
            <w:tcW w:w="340" w:type="dxa"/>
            <w:tcBorders>
              <w:top w:val="single" w:sz="8" w:space="0" w:color="auto"/>
              <w:left w:val="single" w:sz="4" w:space="0" w:color="auto"/>
              <w:bottom w:val="single" w:sz="4" w:space="0" w:color="auto"/>
              <w:right w:val="single" w:sz="4" w:space="0" w:color="auto"/>
            </w:tcBorders>
            <w:vAlign w:val="bottom"/>
          </w:tcPr>
          <w:p w14:paraId="2A082B2C"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166CFE2B" w14:textId="77777777" w:rsidR="00DE000D" w:rsidRPr="00AC0C0E" w:rsidRDefault="00000000">
            <w:pPr>
              <w:jc w:val="center"/>
              <w:rPr>
                <w:spacing w:val="-6"/>
                <w:sz w:val="20"/>
                <w:szCs w:val="20"/>
              </w:rPr>
            </w:pPr>
            <w:r w:rsidRPr="00AC0C0E">
              <w:rPr>
                <w:spacing w:val="-6"/>
                <w:sz w:val="20"/>
                <w:szCs w:val="20"/>
              </w:rPr>
              <w:t>1061,72</w:t>
            </w:r>
          </w:p>
        </w:tc>
        <w:tc>
          <w:tcPr>
            <w:tcW w:w="531" w:type="dxa"/>
            <w:tcBorders>
              <w:top w:val="single" w:sz="8" w:space="0" w:color="auto"/>
              <w:left w:val="single" w:sz="4" w:space="0" w:color="auto"/>
              <w:bottom w:val="single" w:sz="4" w:space="0" w:color="auto"/>
              <w:right w:val="single" w:sz="4" w:space="0" w:color="auto"/>
            </w:tcBorders>
            <w:vAlign w:val="bottom"/>
          </w:tcPr>
          <w:p w14:paraId="6E5F8086" w14:textId="77777777" w:rsidR="00DE000D" w:rsidRPr="00AC0C0E" w:rsidRDefault="00000000">
            <w:pPr>
              <w:jc w:val="center"/>
              <w:rPr>
                <w:spacing w:val="-6"/>
                <w:sz w:val="20"/>
                <w:szCs w:val="20"/>
              </w:rPr>
            </w:pPr>
            <w:r w:rsidRPr="00AC0C0E">
              <w:rPr>
                <w:spacing w:val="-6"/>
                <w:sz w:val="20"/>
                <w:szCs w:val="20"/>
              </w:rPr>
              <w:t>510418</w:t>
            </w:r>
          </w:p>
        </w:tc>
        <w:tc>
          <w:tcPr>
            <w:tcW w:w="510" w:type="dxa"/>
            <w:tcBorders>
              <w:top w:val="single" w:sz="8" w:space="0" w:color="auto"/>
              <w:left w:val="single" w:sz="4" w:space="0" w:color="auto"/>
              <w:bottom w:val="single" w:sz="4" w:space="0" w:color="auto"/>
              <w:right w:val="single" w:sz="4" w:space="0" w:color="auto"/>
            </w:tcBorders>
            <w:vAlign w:val="bottom"/>
          </w:tcPr>
          <w:p w14:paraId="60D28AC4" w14:textId="77777777" w:rsidR="00DE000D" w:rsidRPr="00AC0C0E" w:rsidRDefault="00000000">
            <w:pPr>
              <w:jc w:val="center"/>
              <w:rPr>
                <w:spacing w:val="-6"/>
                <w:sz w:val="20"/>
                <w:szCs w:val="20"/>
              </w:rPr>
            </w:pPr>
            <w:r w:rsidRPr="00AC0C0E">
              <w:rPr>
                <w:spacing w:val="-6"/>
                <w:sz w:val="20"/>
                <w:szCs w:val="20"/>
              </w:rPr>
              <w:t>3606</w:t>
            </w:r>
          </w:p>
        </w:tc>
        <w:tc>
          <w:tcPr>
            <w:tcW w:w="500" w:type="dxa"/>
            <w:tcBorders>
              <w:top w:val="single" w:sz="8" w:space="0" w:color="auto"/>
              <w:left w:val="single" w:sz="4" w:space="0" w:color="auto"/>
              <w:bottom w:val="single" w:sz="4" w:space="0" w:color="auto"/>
              <w:right w:val="single" w:sz="4" w:space="0" w:color="auto"/>
            </w:tcBorders>
            <w:vAlign w:val="bottom"/>
          </w:tcPr>
          <w:p w14:paraId="0822653C" w14:textId="77777777" w:rsidR="00DE000D" w:rsidRPr="00AC0C0E" w:rsidRDefault="00000000">
            <w:pPr>
              <w:jc w:val="center"/>
              <w:rPr>
                <w:spacing w:val="-6"/>
                <w:sz w:val="20"/>
                <w:szCs w:val="20"/>
              </w:rPr>
            </w:pPr>
            <w:r w:rsidRPr="00AC0C0E">
              <w:rPr>
                <w:spacing w:val="-6"/>
                <w:sz w:val="20"/>
                <w:szCs w:val="20"/>
              </w:rPr>
              <w:t>1053,27</w:t>
            </w:r>
          </w:p>
        </w:tc>
        <w:tc>
          <w:tcPr>
            <w:tcW w:w="500" w:type="dxa"/>
            <w:tcBorders>
              <w:top w:val="single" w:sz="8" w:space="0" w:color="auto"/>
              <w:left w:val="single" w:sz="4" w:space="0" w:color="auto"/>
              <w:bottom w:val="single" w:sz="4" w:space="0" w:color="auto"/>
              <w:right w:val="single" w:sz="4" w:space="0" w:color="auto"/>
            </w:tcBorders>
            <w:vAlign w:val="bottom"/>
          </w:tcPr>
          <w:p w14:paraId="2A927515" w14:textId="77777777" w:rsidR="00DE000D" w:rsidRPr="00AC0C0E" w:rsidRDefault="00000000">
            <w:pPr>
              <w:jc w:val="center"/>
              <w:rPr>
                <w:spacing w:val="-6"/>
                <w:sz w:val="20"/>
                <w:szCs w:val="20"/>
              </w:rPr>
            </w:pPr>
            <w:r w:rsidRPr="00AC0C0E">
              <w:rPr>
                <w:spacing w:val="-6"/>
                <w:sz w:val="20"/>
                <w:szCs w:val="20"/>
              </w:rPr>
              <w:t>505688</w:t>
            </w:r>
          </w:p>
        </w:tc>
        <w:tc>
          <w:tcPr>
            <w:tcW w:w="500" w:type="dxa"/>
            <w:tcBorders>
              <w:top w:val="single" w:sz="8" w:space="0" w:color="auto"/>
              <w:left w:val="single" w:sz="4" w:space="0" w:color="auto"/>
              <w:bottom w:val="single" w:sz="4" w:space="0" w:color="auto"/>
              <w:right w:val="single" w:sz="4" w:space="0" w:color="auto"/>
            </w:tcBorders>
            <w:vAlign w:val="bottom"/>
          </w:tcPr>
          <w:p w14:paraId="4FA268A4" w14:textId="77777777" w:rsidR="00DE000D" w:rsidRPr="00AC0C0E" w:rsidRDefault="00000000">
            <w:pPr>
              <w:jc w:val="center"/>
              <w:rPr>
                <w:spacing w:val="-6"/>
                <w:sz w:val="20"/>
                <w:szCs w:val="20"/>
              </w:rPr>
            </w:pPr>
            <w:r w:rsidRPr="00AC0C0E">
              <w:rPr>
                <w:spacing w:val="-6"/>
                <w:sz w:val="20"/>
                <w:szCs w:val="20"/>
              </w:rPr>
              <w:t>3587</w:t>
            </w:r>
          </w:p>
        </w:tc>
        <w:tc>
          <w:tcPr>
            <w:tcW w:w="500" w:type="dxa"/>
            <w:tcBorders>
              <w:top w:val="single" w:sz="8" w:space="0" w:color="auto"/>
              <w:left w:val="single" w:sz="4" w:space="0" w:color="auto"/>
              <w:bottom w:val="single" w:sz="4" w:space="0" w:color="auto"/>
              <w:right w:val="single" w:sz="4" w:space="0" w:color="auto"/>
            </w:tcBorders>
            <w:vAlign w:val="bottom"/>
          </w:tcPr>
          <w:p w14:paraId="24953665" w14:textId="77777777" w:rsidR="00DE000D" w:rsidRPr="00AC0C0E" w:rsidRDefault="00000000">
            <w:pPr>
              <w:jc w:val="center"/>
              <w:rPr>
                <w:spacing w:val="-6"/>
                <w:sz w:val="20"/>
                <w:szCs w:val="20"/>
              </w:rPr>
            </w:pPr>
            <w:r w:rsidRPr="00AC0C0E">
              <w:rPr>
                <w:spacing w:val="-6"/>
                <w:sz w:val="20"/>
                <w:szCs w:val="20"/>
              </w:rPr>
              <w:t>0,71</w:t>
            </w:r>
          </w:p>
        </w:tc>
        <w:tc>
          <w:tcPr>
            <w:tcW w:w="500" w:type="dxa"/>
            <w:tcBorders>
              <w:top w:val="single" w:sz="8" w:space="0" w:color="auto"/>
              <w:left w:val="single" w:sz="4" w:space="0" w:color="auto"/>
              <w:bottom w:val="single" w:sz="4" w:space="0" w:color="auto"/>
              <w:right w:val="single" w:sz="4" w:space="0" w:color="auto"/>
            </w:tcBorders>
            <w:vAlign w:val="bottom"/>
          </w:tcPr>
          <w:p w14:paraId="0B5479DE" w14:textId="77777777" w:rsidR="00DE000D" w:rsidRPr="00AC0C0E" w:rsidRDefault="00000000">
            <w:pPr>
              <w:jc w:val="center"/>
              <w:rPr>
                <w:spacing w:val="-6"/>
                <w:sz w:val="20"/>
                <w:szCs w:val="20"/>
              </w:rPr>
            </w:pPr>
            <w:r w:rsidRPr="00AC0C0E">
              <w:rPr>
                <w:spacing w:val="-6"/>
                <w:sz w:val="20"/>
                <w:szCs w:val="20"/>
              </w:rPr>
              <w:t>389</w:t>
            </w:r>
          </w:p>
        </w:tc>
        <w:tc>
          <w:tcPr>
            <w:tcW w:w="500" w:type="dxa"/>
            <w:tcBorders>
              <w:top w:val="single" w:sz="8" w:space="0" w:color="auto"/>
              <w:left w:val="single" w:sz="4" w:space="0" w:color="auto"/>
              <w:bottom w:val="single" w:sz="4" w:space="0" w:color="auto"/>
              <w:right w:val="single" w:sz="4" w:space="0" w:color="auto"/>
            </w:tcBorders>
            <w:vAlign w:val="bottom"/>
          </w:tcPr>
          <w:p w14:paraId="42D3DD77" w14:textId="77777777" w:rsidR="00DE000D" w:rsidRPr="00AC0C0E" w:rsidRDefault="00000000">
            <w:pPr>
              <w:jc w:val="center"/>
              <w:rPr>
                <w:spacing w:val="-6"/>
                <w:sz w:val="20"/>
                <w:szCs w:val="20"/>
              </w:rPr>
            </w:pPr>
            <w:r w:rsidRPr="00AC0C0E">
              <w:rPr>
                <w:spacing w:val="-6"/>
                <w:sz w:val="20"/>
                <w:szCs w:val="20"/>
              </w:rPr>
              <w:t>5</w:t>
            </w:r>
          </w:p>
        </w:tc>
        <w:tc>
          <w:tcPr>
            <w:tcW w:w="500" w:type="dxa"/>
            <w:tcBorders>
              <w:top w:val="single" w:sz="8" w:space="0" w:color="auto"/>
              <w:left w:val="single" w:sz="4" w:space="0" w:color="auto"/>
              <w:bottom w:val="single" w:sz="4" w:space="0" w:color="auto"/>
              <w:right w:val="single" w:sz="4" w:space="0" w:color="auto"/>
            </w:tcBorders>
            <w:vAlign w:val="bottom"/>
          </w:tcPr>
          <w:p w14:paraId="54E3F15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47ADE7D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75A462D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3E70F1B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DF55C5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18E40FD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8" w:space="0" w:color="auto"/>
              <w:left w:val="single" w:sz="4" w:space="0" w:color="auto"/>
              <w:bottom w:val="single" w:sz="4" w:space="0" w:color="auto"/>
              <w:right w:val="single" w:sz="4" w:space="0" w:color="auto"/>
            </w:tcBorders>
            <w:vAlign w:val="bottom"/>
          </w:tcPr>
          <w:p w14:paraId="004027E3" w14:textId="77777777" w:rsidR="00DE000D" w:rsidRPr="00AC0C0E" w:rsidRDefault="00000000">
            <w:pPr>
              <w:jc w:val="center"/>
              <w:rPr>
                <w:spacing w:val="-6"/>
                <w:sz w:val="20"/>
                <w:szCs w:val="20"/>
              </w:rPr>
            </w:pPr>
            <w:r w:rsidRPr="00AC0C0E">
              <w:rPr>
                <w:spacing w:val="-6"/>
                <w:sz w:val="20"/>
                <w:szCs w:val="20"/>
              </w:rPr>
              <w:t>7,74</w:t>
            </w:r>
          </w:p>
        </w:tc>
        <w:tc>
          <w:tcPr>
            <w:tcW w:w="500" w:type="dxa"/>
            <w:tcBorders>
              <w:top w:val="single" w:sz="8" w:space="0" w:color="auto"/>
              <w:left w:val="single" w:sz="4" w:space="0" w:color="auto"/>
              <w:bottom w:val="single" w:sz="4" w:space="0" w:color="auto"/>
              <w:right w:val="single" w:sz="4" w:space="0" w:color="auto"/>
            </w:tcBorders>
            <w:vAlign w:val="bottom"/>
          </w:tcPr>
          <w:p w14:paraId="3846EA36" w14:textId="77777777" w:rsidR="00DE000D" w:rsidRPr="00AC0C0E" w:rsidRDefault="00000000">
            <w:pPr>
              <w:jc w:val="center"/>
              <w:rPr>
                <w:spacing w:val="-6"/>
                <w:sz w:val="20"/>
                <w:szCs w:val="20"/>
              </w:rPr>
            </w:pPr>
            <w:r w:rsidRPr="00AC0C0E">
              <w:rPr>
                <w:spacing w:val="-6"/>
                <w:sz w:val="20"/>
                <w:szCs w:val="20"/>
              </w:rPr>
              <w:t>4341</w:t>
            </w:r>
          </w:p>
        </w:tc>
        <w:tc>
          <w:tcPr>
            <w:tcW w:w="500" w:type="dxa"/>
            <w:tcBorders>
              <w:top w:val="single" w:sz="8" w:space="0" w:color="auto"/>
              <w:left w:val="single" w:sz="4" w:space="0" w:color="auto"/>
              <w:bottom w:val="single" w:sz="4" w:space="0" w:color="auto"/>
              <w:right w:val="single" w:sz="12" w:space="0" w:color="auto"/>
            </w:tcBorders>
            <w:vAlign w:val="bottom"/>
          </w:tcPr>
          <w:p w14:paraId="1393DCAF" w14:textId="77777777" w:rsidR="00DE000D" w:rsidRPr="00AC0C0E" w:rsidRDefault="00000000">
            <w:pPr>
              <w:jc w:val="center"/>
              <w:rPr>
                <w:spacing w:val="-6"/>
                <w:sz w:val="20"/>
                <w:szCs w:val="20"/>
              </w:rPr>
            </w:pPr>
            <w:r w:rsidRPr="00AC0C0E">
              <w:rPr>
                <w:spacing w:val="-6"/>
                <w:sz w:val="20"/>
                <w:szCs w:val="20"/>
              </w:rPr>
              <w:t>14</w:t>
            </w:r>
          </w:p>
        </w:tc>
      </w:tr>
      <w:tr w:rsidR="00DE000D" w:rsidRPr="00AC0C0E" w14:paraId="1BC7AB46" w14:textId="77777777">
        <w:trPr>
          <w:jc w:val="center"/>
        </w:trPr>
        <w:tc>
          <w:tcPr>
            <w:tcW w:w="560" w:type="dxa"/>
            <w:tcBorders>
              <w:top w:val="nil"/>
              <w:left w:val="single" w:sz="12" w:space="0" w:color="auto"/>
              <w:bottom w:val="nil"/>
              <w:right w:val="single" w:sz="4" w:space="0" w:color="auto"/>
            </w:tcBorders>
            <w:vAlign w:val="bottom"/>
          </w:tcPr>
          <w:p w14:paraId="6B913D25"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3DE39241"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5E6E8AF9" w14:textId="77777777" w:rsidR="00DE000D" w:rsidRPr="00AC0C0E" w:rsidRDefault="00000000">
            <w:pPr>
              <w:jc w:val="center"/>
              <w:rPr>
                <w:spacing w:val="-6"/>
                <w:sz w:val="20"/>
                <w:szCs w:val="20"/>
              </w:rPr>
            </w:pPr>
            <w:r w:rsidRPr="00AC0C0E">
              <w:rPr>
                <w:spacing w:val="-6"/>
                <w:sz w:val="20"/>
                <w:szCs w:val="20"/>
              </w:rPr>
              <w:t>375,76</w:t>
            </w:r>
          </w:p>
        </w:tc>
        <w:tc>
          <w:tcPr>
            <w:tcW w:w="531" w:type="dxa"/>
            <w:tcBorders>
              <w:top w:val="single" w:sz="4" w:space="0" w:color="auto"/>
              <w:left w:val="single" w:sz="4" w:space="0" w:color="auto"/>
              <w:bottom w:val="single" w:sz="4" w:space="0" w:color="auto"/>
              <w:right w:val="single" w:sz="4" w:space="0" w:color="auto"/>
            </w:tcBorders>
            <w:vAlign w:val="bottom"/>
          </w:tcPr>
          <w:p w14:paraId="51D6579C" w14:textId="77777777" w:rsidR="00DE000D" w:rsidRPr="00AC0C0E" w:rsidRDefault="00000000">
            <w:pPr>
              <w:jc w:val="center"/>
              <w:rPr>
                <w:spacing w:val="-6"/>
                <w:sz w:val="20"/>
                <w:szCs w:val="20"/>
              </w:rPr>
            </w:pPr>
            <w:r w:rsidRPr="00AC0C0E">
              <w:rPr>
                <w:spacing w:val="-6"/>
                <w:sz w:val="20"/>
                <w:szCs w:val="20"/>
              </w:rPr>
              <w:t>176597</w:t>
            </w:r>
          </w:p>
        </w:tc>
        <w:tc>
          <w:tcPr>
            <w:tcW w:w="510" w:type="dxa"/>
            <w:tcBorders>
              <w:top w:val="single" w:sz="4" w:space="0" w:color="auto"/>
              <w:left w:val="single" w:sz="4" w:space="0" w:color="auto"/>
              <w:bottom w:val="single" w:sz="4" w:space="0" w:color="auto"/>
              <w:right w:val="single" w:sz="4" w:space="0" w:color="auto"/>
            </w:tcBorders>
            <w:vAlign w:val="bottom"/>
          </w:tcPr>
          <w:p w14:paraId="26EBDDC1" w14:textId="77777777" w:rsidR="00DE000D" w:rsidRPr="00AC0C0E" w:rsidRDefault="00000000">
            <w:pPr>
              <w:jc w:val="center"/>
              <w:rPr>
                <w:spacing w:val="-6"/>
                <w:sz w:val="20"/>
                <w:szCs w:val="20"/>
              </w:rPr>
            </w:pPr>
            <w:r w:rsidRPr="00AC0C0E">
              <w:rPr>
                <w:spacing w:val="-6"/>
                <w:sz w:val="20"/>
                <w:szCs w:val="20"/>
              </w:rPr>
              <w:t>1421</w:t>
            </w:r>
          </w:p>
        </w:tc>
        <w:tc>
          <w:tcPr>
            <w:tcW w:w="500" w:type="dxa"/>
            <w:tcBorders>
              <w:top w:val="single" w:sz="4" w:space="0" w:color="auto"/>
              <w:left w:val="single" w:sz="4" w:space="0" w:color="auto"/>
              <w:bottom w:val="single" w:sz="4" w:space="0" w:color="auto"/>
              <w:right w:val="single" w:sz="4" w:space="0" w:color="auto"/>
            </w:tcBorders>
            <w:vAlign w:val="bottom"/>
          </w:tcPr>
          <w:p w14:paraId="41A70609" w14:textId="77777777" w:rsidR="00DE000D" w:rsidRPr="00AC0C0E" w:rsidRDefault="00000000">
            <w:pPr>
              <w:jc w:val="center"/>
              <w:rPr>
                <w:spacing w:val="-6"/>
                <w:sz w:val="20"/>
                <w:szCs w:val="20"/>
              </w:rPr>
            </w:pPr>
            <w:r w:rsidRPr="00AC0C0E">
              <w:rPr>
                <w:spacing w:val="-6"/>
                <w:sz w:val="20"/>
                <w:szCs w:val="20"/>
              </w:rPr>
              <w:t>375,76</w:t>
            </w:r>
          </w:p>
        </w:tc>
        <w:tc>
          <w:tcPr>
            <w:tcW w:w="500" w:type="dxa"/>
            <w:tcBorders>
              <w:top w:val="single" w:sz="4" w:space="0" w:color="auto"/>
              <w:left w:val="single" w:sz="4" w:space="0" w:color="auto"/>
              <w:bottom w:val="single" w:sz="4" w:space="0" w:color="auto"/>
              <w:right w:val="single" w:sz="4" w:space="0" w:color="auto"/>
            </w:tcBorders>
            <w:vAlign w:val="bottom"/>
          </w:tcPr>
          <w:p w14:paraId="3F9F67B4" w14:textId="77777777" w:rsidR="00DE000D" w:rsidRPr="00AC0C0E" w:rsidRDefault="00000000">
            <w:pPr>
              <w:jc w:val="center"/>
              <w:rPr>
                <w:spacing w:val="-6"/>
                <w:sz w:val="20"/>
                <w:szCs w:val="20"/>
              </w:rPr>
            </w:pPr>
            <w:r w:rsidRPr="00AC0C0E">
              <w:rPr>
                <w:spacing w:val="-6"/>
                <w:sz w:val="20"/>
                <w:szCs w:val="20"/>
              </w:rPr>
              <w:t>176597</w:t>
            </w:r>
          </w:p>
        </w:tc>
        <w:tc>
          <w:tcPr>
            <w:tcW w:w="500" w:type="dxa"/>
            <w:tcBorders>
              <w:top w:val="single" w:sz="4" w:space="0" w:color="auto"/>
              <w:left w:val="single" w:sz="4" w:space="0" w:color="auto"/>
              <w:bottom w:val="single" w:sz="4" w:space="0" w:color="auto"/>
              <w:right w:val="single" w:sz="4" w:space="0" w:color="auto"/>
            </w:tcBorders>
            <w:vAlign w:val="bottom"/>
          </w:tcPr>
          <w:p w14:paraId="615A3576" w14:textId="77777777" w:rsidR="00DE000D" w:rsidRPr="00AC0C0E" w:rsidRDefault="00000000">
            <w:pPr>
              <w:jc w:val="center"/>
              <w:rPr>
                <w:spacing w:val="-6"/>
                <w:sz w:val="20"/>
                <w:szCs w:val="20"/>
              </w:rPr>
            </w:pPr>
            <w:r w:rsidRPr="00AC0C0E">
              <w:rPr>
                <w:spacing w:val="-6"/>
                <w:sz w:val="20"/>
                <w:szCs w:val="20"/>
              </w:rPr>
              <w:t>1421</w:t>
            </w:r>
          </w:p>
        </w:tc>
        <w:tc>
          <w:tcPr>
            <w:tcW w:w="500" w:type="dxa"/>
            <w:tcBorders>
              <w:top w:val="single" w:sz="4" w:space="0" w:color="auto"/>
              <w:left w:val="single" w:sz="4" w:space="0" w:color="auto"/>
              <w:bottom w:val="single" w:sz="4" w:space="0" w:color="auto"/>
              <w:right w:val="single" w:sz="4" w:space="0" w:color="auto"/>
            </w:tcBorders>
            <w:vAlign w:val="bottom"/>
          </w:tcPr>
          <w:p w14:paraId="5CC1DE3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47792F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A4EE30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F686BB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3F8519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85E39F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1E1753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15BA92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4764C0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94EE42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292CC6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12" w:space="0" w:color="auto"/>
            </w:tcBorders>
            <w:vAlign w:val="bottom"/>
          </w:tcPr>
          <w:p w14:paraId="64B8ACBD"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768E254F" w14:textId="77777777">
        <w:trPr>
          <w:jc w:val="center"/>
        </w:trPr>
        <w:tc>
          <w:tcPr>
            <w:tcW w:w="560" w:type="dxa"/>
            <w:tcBorders>
              <w:top w:val="nil"/>
              <w:left w:val="single" w:sz="12" w:space="0" w:color="auto"/>
              <w:bottom w:val="nil"/>
              <w:right w:val="single" w:sz="4" w:space="0" w:color="auto"/>
            </w:tcBorders>
            <w:vAlign w:val="bottom"/>
          </w:tcPr>
          <w:p w14:paraId="56026363"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34ABA754"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383F1D9A" w14:textId="77777777" w:rsidR="00DE000D" w:rsidRPr="00AC0C0E" w:rsidRDefault="00000000">
            <w:pPr>
              <w:jc w:val="center"/>
              <w:rPr>
                <w:spacing w:val="-6"/>
                <w:sz w:val="20"/>
                <w:szCs w:val="20"/>
              </w:rPr>
            </w:pPr>
            <w:r w:rsidRPr="00AC0C0E">
              <w:rPr>
                <w:spacing w:val="-6"/>
                <w:sz w:val="20"/>
                <w:szCs w:val="20"/>
              </w:rPr>
              <w:t>1437,48</w:t>
            </w:r>
          </w:p>
        </w:tc>
        <w:tc>
          <w:tcPr>
            <w:tcW w:w="531" w:type="dxa"/>
            <w:tcBorders>
              <w:top w:val="single" w:sz="4" w:space="0" w:color="auto"/>
              <w:left w:val="single" w:sz="4" w:space="0" w:color="auto"/>
              <w:bottom w:val="single" w:sz="4" w:space="0" w:color="auto"/>
              <w:right w:val="single" w:sz="4" w:space="0" w:color="auto"/>
            </w:tcBorders>
            <w:vAlign w:val="bottom"/>
          </w:tcPr>
          <w:p w14:paraId="685F7FD9" w14:textId="77777777" w:rsidR="00DE000D" w:rsidRPr="00AC0C0E" w:rsidRDefault="00000000">
            <w:pPr>
              <w:jc w:val="center"/>
              <w:rPr>
                <w:spacing w:val="-6"/>
                <w:sz w:val="20"/>
                <w:szCs w:val="20"/>
              </w:rPr>
            </w:pPr>
            <w:r w:rsidRPr="00AC0C0E">
              <w:rPr>
                <w:spacing w:val="-6"/>
                <w:sz w:val="20"/>
                <w:szCs w:val="20"/>
              </w:rPr>
              <w:t>687015</w:t>
            </w:r>
          </w:p>
        </w:tc>
        <w:tc>
          <w:tcPr>
            <w:tcW w:w="510" w:type="dxa"/>
            <w:tcBorders>
              <w:top w:val="single" w:sz="4" w:space="0" w:color="auto"/>
              <w:left w:val="single" w:sz="4" w:space="0" w:color="auto"/>
              <w:bottom w:val="single" w:sz="4" w:space="0" w:color="auto"/>
              <w:right w:val="single" w:sz="4" w:space="0" w:color="auto"/>
            </w:tcBorders>
            <w:vAlign w:val="bottom"/>
          </w:tcPr>
          <w:p w14:paraId="32B89F0B" w14:textId="77777777" w:rsidR="00DE000D" w:rsidRPr="00AC0C0E" w:rsidRDefault="00000000">
            <w:pPr>
              <w:jc w:val="center"/>
              <w:rPr>
                <w:spacing w:val="-6"/>
                <w:sz w:val="20"/>
                <w:szCs w:val="20"/>
              </w:rPr>
            </w:pPr>
            <w:r w:rsidRPr="00AC0C0E">
              <w:rPr>
                <w:spacing w:val="-6"/>
                <w:sz w:val="20"/>
                <w:szCs w:val="20"/>
              </w:rPr>
              <w:t>5027</w:t>
            </w:r>
          </w:p>
        </w:tc>
        <w:tc>
          <w:tcPr>
            <w:tcW w:w="500" w:type="dxa"/>
            <w:tcBorders>
              <w:top w:val="single" w:sz="4" w:space="0" w:color="auto"/>
              <w:left w:val="single" w:sz="4" w:space="0" w:color="auto"/>
              <w:bottom w:val="single" w:sz="4" w:space="0" w:color="auto"/>
              <w:right w:val="single" w:sz="4" w:space="0" w:color="auto"/>
            </w:tcBorders>
            <w:vAlign w:val="bottom"/>
          </w:tcPr>
          <w:p w14:paraId="6FBA4275" w14:textId="77777777" w:rsidR="00DE000D" w:rsidRPr="00AC0C0E" w:rsidRDefault="00000000">
            <w:pPr>
              <w:jc w:val="center"/>
              <w:rPr>
                <w:spacing w:val="-6"/>
                <w:sz w:val="20"/>
                <w:szCs w:val="20"/>
              </w:rPr>
            </w:pPr>
            <w:r w:rsidRPr="00AC0C0E">
              <w:rPr>
                <w:spacing w:val="-6"/>
                <w:sz w:val="20"/>
                <w:szCs w:val="20"/>
              </w:rPr>
              <w:t>1429,03</w:t>
            </w:r>
          </w:p>
        </w:tc>
        <w:tc>
          <w:tcPr>
            <w:tcW w:w="500" w:type="dxa"/>
            <w:tcBorders>
              <w:top w:val="single" w:sz="4" w:space="0" w:color="auto"/>
              <w:left w:val="single" w:sz="4" w:space="0" w:color="auto"/>
              <w:bottom w:val="single" w:sz="4" w:space="0" w:color="auto"/>
              <w:right w:val="single" w:sz="4" w:space="0" w:color="auto"/>
            </w:tcBorders>
            <w:vAlign w:val="bottom"/>
          </w:tcPr>
          <w:p w14:paraId="57947E0F" w14:textId="77777777" w:rsidR="00DE000D" w:rsidRPr="00AC0C0E" w:rsidRDefault="00000000">
            <w:pPr>
              <w:jc w:val="center"/>
              <w:rPr>
                <w:spacing w:val="-6"/>
                <w:sz w:val="20"/>
                <w:szCs w:val="20"/>
              </w:rPr>
            </w:pPr>
            <w:r w:rsidRPr="00AC0C0E">
              <w:rPr>
                <w:spacing w:val="-6"/>
                <w:sz w:val="20"/>
                <w:szCs w:val="20"/>
              </w:rPr>
              <w:t>682285</w:t>
            </w:r>
          </w:p>
        </w:tc>
        <w:tc>
          <w:tcPr>
            <w:tcW w:w="500" w:type="dxa"/>
            <w:tcBorders>
              <w:top w:val="single" w:sz="4" w:space="0" w:color="auto"/>
              <w:left w:val="single" w:sz="4" w:space="0" w:color="auto"/>
              <w:bottom w:val="single" w:sz="4" w:space="0" w:color="auto"/>
              <w:right w:val="single" w:sz="4" w:space="0" w:color="auto"/>
            </w:tcBorders>
            <w:vAlign w:val="bottom"/>
          </w:tcPr>
          <w:p w14:paraId="76B4F384" w14:textId="77777777" w:rsidR="00DE000D" w:rsidRPr="00AC0C0E" w:rsidRDefault="00000000">
            <w:pPr>
              <w:jc w:val="center"/>
              <w:rPr>
                <w:spacing w:val="-6"/>
                <w:sz w:val="20"/>
                <w:szCs w:val="20"/>
              </w:rPr>
            </w:pPr>
            <w:r w:rsidRPr="00AC0C0E">
              <w:rPr>
                <w:spacing w:val="-6"/>
                <w:sz w:val="20"/>
                <w:szCs w:val="20"/>
              </w:rPr>
              <w:t>5008</w:t>
            </w:r>
          </w:p>
        </w:tc>
        <w:tc>
          <w:tcPr>
            <w:tcW w:w="500" w:type="dxa"/>
            <w:tcBorders>
              <w:top w:val="single" w:sz="4" w:space="0" w:color="auto"/>
              <w:left w:val="single" w:sz="4" w:space="0" w:color="auto"/>
              <w:bottom w:val="single" w:sz="4" w:space="0" w:color="auto"/>
              <w:right w:val="single" w:sz="4" w:space="0" w:color="auto"/>
            </w:tcBorders>
            <w:vAlign w:val="bottom"/>
          </w:tcPr>
          <w:p w14:paraId="16EF08A4" w14:textId="77777777" w:rsidR="00DE000D" w:rsidRPr="00AC0C0E" w:rsidRDefault="00000000">
            <w:pPr>
              <w:jc w:val="center"/>
              <w:rPr>
                <w:spacing w:val="-6"/>
                <w:sz w:val="20"/>
                <w:szCs w:val="20"/>
              </w:rPr>
            </w:pPr>
            <w:r w:rsidRPr="00AC0C0E">
              <w:rPr>
                <w:spacing w:val="-6"/>
                <w:sz w:val="20"/>
                <w:szCs w:val="20"/>
              </w:rPr>
              <w:t>0,71</w:t>
            </w:r>
          </w:p>
        </w:tc>
        <w:tc>
          <w:tcPr>
            <w:tcW w:w="500" w:type="dxa"/>
            <w:tcBorders>
              <w:top w:val="single" w:sz="4" w:space="0" w:color="auto"/>
              <w:left w:val="single" w:sz="4" w:space="0" w:color="auto"/>
              <w:bottom w:val="single" w:sz="4" w:space="0" w:color="auto"/>
              <w:right w:val="single" w:sz="4" w:space="0" w:color="auto"/>
            </w:tcBorders>
            <w:vAlign w:val="bottom"/>
          </w:tcPr>
          <w:p w14:paraId="6B2B2E74" w14:textId="77777777" w:rsidR="00DE000D" w:rsidRPr="00AC0C0E" w:rsidRDefault="00000000">
            <w:pPr>
              <w:jc w:val="center"/>
              <w:rPr>
                <w:spacing w:val="-6"/>
                <w:sz w:val="20"/>
                <w:szCs w:val="20"/>
              </w:rPr>
            </w:pPr>
            <w:r w:rsidRPr="00AC0C0E">
              <w:rPr>
                <w:spacing w:val="-6"/>
                <w:sz w:val="20"/>
                <w:szCs w:val="20"/>
              </w:rPr>
              <w:t>389</w:t>
            </w:r>
          </w:p>
        </w:tc>
        <w:tc>
          <w:tcPr>
            <w:tcW w:w="500" w:type="dxa"/>
            <w:tcBorders>
              <w:top w:val="single" w:sz="4" w:space="0" w:color="auto"/>
              <w:left w:val="single" w:sz="4" w:space="0" w:color="auto"/>
              <w:bottom w:val="single" w:sz="4" w:space="0" w:color="auto"/>
              <w:right w:val="single" w:sz="4" w:space="0" w:color="auto"/>
            </w:tcBorders>
            <w:vAlign w:val="bottom"/>
          </w:tcPr>
          <w:p w14:paraId="72A1FECA" w14:textId="77777777" w:rsidR="00DE000D" w:rsidRPr="00AC0C0E" w:rsidRDefault="00000000">
            <w:pPr>
              <w:jc w:val="center"/>
              <w:rPr>
                <w:spacing w:val="-6"/>
                <w:sz w:val="20"/>
                <w:szCs w:val="20"/>
              </w:rPr>
            </w:pPr>
            <w:r w:rsidRPr="00AC0C0E">
              <w:rPr>
                <w:spacing w:val="-6"/>
                <w:sz w:val="20"/>
                <w:szCs w:val="20"/>
              </w:rPr>
              <w:t>5</w:t>
            </w:r>
          </w:p>
        </w:tc>
        <w:tc>
          <w:tcPr>
            <w:tcW w:w="500" w:type="dxa"/>
            <w:tcBorders>
              <w:top w:val="single" w:sz="4" w:space="0" w:color="auto"/>
              <w:left w:val="single" w:sz="4" w:space="0" w:color="auto"/>
              <w:bottom w:val="single" w:sz="4" w:space="0" w:color="auto"/>
              <w:right w:val="single" w:sz="4" w:space="0" w:color="auto"/>
            </w:tcBorders>
            <w:vAlign w:val="bottom"/>
          </w:tcPr>
          <w:p w14:paraId="4BB885E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0F5551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ECD53D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615C00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B7409C9"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DA81D9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5830A56" w14:textId="77777777" w:rsidR="00DE000D" w:rsidRPr="00AC0C0E" w:rsidRDefault="00000000">
            <w:pPr>
              <w:jc w:val="center"/>
              <w:rPr>
                <w:spacing w:val="-6"/>
                <w:sz w:val="20"/>
                <w:szCs w:val="20"/>
              </w:rPr>
            </w:pPr>
            <w:r w:rsidRPr="00AC0C0E">
              <w:rPr>
                <w:spacing w:val="-6"/>
                <w:sz w:val="20"/>
                <w:szCs w:val="20"/>
              </w:rPr>
              <w:t>7,74</w:t>
            </w:r>
          </w:p>
        </w:tc>
        <w:tc>
          <w:tcPr>
            <w:tcW w:w="500" w:type="dxa"/>
            <w:tcBorders>
              <w:top w:val="single" w:sz="4" w:space="0" w:color="auto"/>
              <w:left w:val="single" w:sz="4" w:space="0" w:color="auto"/>
              <w:bottom w:val="single" w:sz="4" w:space="0" w:color="auto"/>
              <w:right w:val="single" w:sz="4" w:space="0" w:color="auto"/>
            </w:tcBorders>
            <w:vAlign w:val="bottom"/>
          </w:tcPr>
          <w:p w14:paraId="7F3043CE" w14:textId="77777777" w:rsidR="00DE000D" w:rsidRPr="00AC0C0E" w:rsidRDefault="00000000">
            <w:pPr>
              <w:jc w:val="center"/>
              <w:rPr>
                <w:spacing w:val="-6"/>
                <w:sz w:val="20"/>
                <w:szCs w:val="20"/>
              </w:rPr>
            </w:pPr>
            <w:r w:rsidRPr="00AC0C0E">
              <w:rPr>
                <w:spacing w:val="-6"/>
                <w:sz w:val="20"/>
                <w:szCs w:val="20"/>
              </w:rPr>
              <w:t>4341</w:t>
            </w:r>
          </w:p>
        </w:tc>
        <w:tc>
          <w:tcPr>
            <w:tcW w:w="500" w:type="dxa"/>
            <w:tcBorders>
              <w:top w:val="single" w:sz="4" w:space="0" w:color="auto"/>
              <w:left w:val="single" w:sz="4" w:space="0" w:color="auto"/>
              <w:bottom w:val="single" w:sz="4" w:space="0" w:color="auto"/>
              <w:right w:val="single" w:sz="12" w:space="0" w:color="auto"/>
            </w:tcBorders>
            <w:vAlign w:val="bottom"/>
          </w:tcPr>
          <w:p w14:paraId="79A6295F" w14:textId="77777777" w:rsidR="00DE000D" w:rsidRPr="00AC0C0E" w:rsidRDefault="00000000">
            <w:pPr>
              <w:jc w:val="center"/>
              <w:rPr>
                <w:spacing w:val="-6"/>
                <w:sz w:val="20"/>
                <w:szCs w:val="20"/>
              </w:rPr>
            </w:pPr>
            <w:r w:rsidRPr="00AC0C0E">
              <w:rPr>
                <w:spacing w:val="-6"/>
                <w:sz w:val="20"/>
                <w:szCs w:val="20"/>
              </w:rPr>
              <w:t>14</w:t>
            </w:r>
          </w:p>
        </w:tc>
      </w:tr>
      <w:tr w:rsidR="00DE000D" w:rsidRPr="00AC0C0E" w14:paraId="41EEF1E7" w14:textId="77777777">
        <w:trPr>
          <w:jc w:val="center"/>
        </w:trPr>
        <w:tc>
          <w:tcPr>
            <w:tcW w:w="560" w:type="dxa"/>
            <w:tcBorders>
              <w:top w:val="nil"/>
              <w:left w:val="single" w:sz="12" w:space="0" w:color="auto"/>
              <w:bottom w:val="single" w:sz="8" w:space="0" w:color="auto"/>
              <w:right w:val="single" w:sz="4" w:space="0" w:color="auto"/>
            </w:tcBorders>
            <w:vAlign w:val="bottom"/>
          </w:tcPr>
          <w:p w14:paraId="463A3505"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4210DB41"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1BB82FAC"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040991E9"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7E2F4280"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761724CE"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8" w:space="0" w:color="auto"/>
              <w:right w:val="single" w:sz="4" w:space="0" w:color="auto"/>
            </w:tcBorders>
            <w:vAlign w:val="bottom"/>
          </w:tcPr>
          <w:p w14:paraId="70EBD9DC"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8" w:space="0" w:color="auto"/>
              <w:right w:val="single" w:sz="4" w:space="0" w:color="auto"/>
            </w:tcBorders>
            <w:vAlign w:val="bottom"/>
          </w:tcPr>
          <w:p w14:paraId="2311C3D6"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7B92A66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4406D06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476CE1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6CCE640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44DF9E6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1CBE09B"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15746D5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2E93133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5B5628A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8" w:space="0" w:color="auto"/>
              <w:right w:val="single" w:sz="4" w:space="0" w:color="auto"/>
            </w:tcBorders>
            <w:vAlign w:val="bottom"/>
          </w:tcPr>
          <w:p w14:paraId="1362ADE5"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8" w:space="0" w:color="auto"/>
              <w:right w:val="single" w:sz="4" w:space="0" w:color="auto"/>
            </w:tcBorders>
            <w:vAlign w:val="bottom"/>
          </w:tcPr>
          <w:p w14:paraId="4BB5DD24"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8" w:space="0" w:color="auto"/>
              <w:right w:val="single" w:sz="12" w:space="0" w:color="auto"/>
            </w:tcBorders>
            <w:vAlign w:val="bottom"/>
          </w:tcPr>
          <w:p w14:paraId="1AF19BB3"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37562DD1" w14:textId="77777777">
        <w:trPr>
          <w:jc w:val="center"/>
        </w:trPr>
        <w:tc>
          <w:tcPr>
            <w:tcW w:w="560" w:type="dxa"/>
            <w:tcBorders>
              <w:top w:val="single" w:sz="12" w:space="0" w:color="auto"/>
              <w:left w:val="single" w:sz="12" w:space="0" w:color="auto"/>
              <w:bottom w:val="nil"/>
              <w:right w:val="single" w:sz="4" w:space="0" w:color="auto"/>
            </w:tcBorders>
            <w:vAlign w:val="bottom"/>
          </w:tcPr>
          <w:p w14:paraId="06C2F686" w14:textId="77777777" w:rsidR="00DE000D" w:rsidRPr="00AC0C0E" w:rsidRDefault="00000000">
            <w:pPr>
              <w:jc w:val="center"/>
              <w:rPr>
                <w:spacing w:val="-6"/>
                <w:sz w:val="20"/>
                <w:szCs w:val="20"/>
              </w:rPr>
            </w:pPr>
            <w:r w:rsidRPr="00AC0C0E">
              <w:rPr>
                <w:spacing w:val="-6"/>
                <w:sz w:val="20"/>
                <w:szCs w:val="20"/>
              </w:rPr>
              <w:t>Tot 3</w:t>
            </w:r>
          </w:p>
        </w:tc>
        <w:tc>
          <w:tcPr>
            <w:tcW w:w="340" w:type="dxa"/>
            <w:tcBorders>
              <w:top w:val="single" w:sz="12" w:space="0" w:color="auto"/>
              <w:left w:val="single" w:sz="4" w:space="0" w:color="auto"/>
              <w:bottom w:val="single" w:sz="4" w:space="0" w:color="auto"/>
              <w:right w:val="single" w:sz="4" w:space="0" w:color="auto"/>
            </w:tcBorders>
            <w:vAlign w:val="bottom"/>
          </w:tcPr>
          <w:p w14:paraId="007830B9"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12" w:space="0" w:color="auto"/>
              <w:left w:val="single" w:sz="4" w:space="0" w:color="auto"/>
              <w:bottom w:val="single" w:sz="4" w:space="0" w:color="auto"/>
              <w:right w:val="single" w:sz="4" w:space="0" w:color="auto"/>
            </w:tcBorders>
            <w:vAlign w:val="bottom"/>
          </w:tcPr>
          <w:p w14:paraId="1DF1EBF8" w14:textId="77777777" w:rsidR="00DE000D" w:rsidRPr="00AC0C0E" w:rsidRDefault="00000000">
            <w:pPr>
              <w:jc w:val="center"/>
              <w:rPr>
                <w:spacing w:val="-6"/>
                <w:sz w:val="20"/>
                <w:szCs w:val="20"/>
              </w:rPr>
            </w:pPr>
            <w:r w:rsidRPr="00AC0C0E">
              <w:rPr>
                <w:spacing w:val="-6"/>
                <w:sz w:val="20"/>
                <w:szCs w:val="20"/>
              </w:rPr>
              <w:t>1082,84</w:t>
            </w:r>
          </w:p>
        </w:tc>
        <w:tc>
          <w:tcPr>
            <w:tcW w:w="531" w:type="dxa"/>
            <w:tcBorders>
              <w:top w:val="single" w:sz="12" w:space="0" w:color="auto"/>
              <w:left w:val="single" w:sz="4" w:space="0" w:color="auto"/>
              <w:bottom w:val="single" w:sz="4" w:space="0" w:color="auto"/>
              <w:right w:val="single" w:sz="4" w:space="0" w:color="auto"/>
            </w:tcBorders>
            <w:vAlign w:val="bottom"/>
          </w:tcPr>
          <w:p w14:paraId="64F65CDD" w14:textId="77777777" w:rsidR="00DE000D" w:rsidRPr="00AC0C0E" w:rsidRDefault="00000000">
            <w:pPr>
              <w:jc w:val="center"/>
              <w:rPr>
                <w:spacing w:val="-6"/>
                <w:sz w:val="20"/>
                <w:szCs w:val="20"/>
              </w:rPr>
            </w:pPr>
            <w:r w:rsidRPr="00AC0C0E">
              <w:rPr>
                <w:spacing w:val="-6"/>
                <w:sz w:val="20"/>
                <w:szCs w:val="20"/>
              </w:rPr>
              <w:t>517030</w:t>
            </w:r>
          </w:p>
        </w:tc>
        <w:tc>
          <w:tcPr>
            <w:tcW w:w="510" w:type="dxa"/>
            <w:tcBorders>
              <w:top w:val="single" w:sz="12" w:space="0" w:color="auto"/>
              <w:left w:val="single" w:sz="4" w:space="0" w:color="auto"/>
              <w:bottom w:val="single" w:sz="4" w:space="0" w:color="auto"/>
              <w:right w:val="single" w:sz="4" w:space="0" w:color="auto"/>
            </w:tcBorders>
            <w:vAlign w:val="bottom"/>
          </w:tcPr>
          <w:p w14:paraId="5A557279" w14:textId="77777777" w:rsidR="00DE000D" w:rsidRPr="00AC0C0E" w:rsidRDefault="00000000">
            <w:pPr>
              <w:jc w:val="center"/>
              <w:rPr>
                <w:spacing w:val="-6"/>
                <w:sz w:val="20"/>
                <w:szCs w:val="20"/>
              </w:rPr>
            </w:pPr>
            <w:r w:rsidRPr="00AC0C0E">
              <w:rPr>
                <w:spacing w:val="-6"/>
                <w:sz w:val="20"/>
                <w:szCs w:val="20"/>
              </w:rPr>
              <w:t>3674</w:t>
            </w:r>
          </w:p>
        </w:tc>
        <w:tc>
          <w:tcPr>
            <w:tcW w:w="500" w:type="dxa"/>
            <w:tcBorders>
              <w:top w:val="single" w:sz="12" w:space="0" w:color="auto"/>
              <w:left w:val="single" w:sz="4" w:space="0" w:color="auto"/>
              <w:bottom w:val="single" w:sz="4" w:space="0" w:color="auto"/>
              <w:right w:val="single" w:sz="4" w:space="0" w:color="auto"/>
            </w:tcBorders>
            <w:vAlign w:val="bottom"/>
          </w:tcPr>
          <w:p w14:paraId="1B156892" w14:textId="77777777" w:rsidR="00DE000D" w:rsidRPr="00AC0C0E" w:rsidRDefault="00000000">
            <w:pPr>
              <w:jc w:val="center"/>
              <w:rPr>
                <w:spacing w:val="-6"/>
                <w:sz w:val="20"/>
                <w:szCs w:val="20"/>
              </w:rPr>
            </w:pPr>
            <w:r w:rsidRPr="00AC0C0E">
              <w:rPr>
                <w:spacing w:val="-6"/>
                <w:sz w:val="20"/>
                <w:szCs w:val="20"/>
              </w:rPr>
              <w:t>1057,42</w:t>
            </w:r>
          </w:p>
        </w:tc>
        <w:tc>
          <w:tcPr>
            <w:tcW w:w="500" w:type="dxa"/>
            <w:tcBorders>
              <w:top w:val="single" w:sz="12" w:space="0" w:color="auto"/>
              <w:left w:val="single" w:sz="4" w:space="0" w:color="auto"/>
              <w:bottom w:val="single" w:sz="4" w:space="0" w:color="auto"/>
              <w:right w:val="single" w:sz="4" w:space="0" w:color="auto"/>
            </w:tcBorders>
            <w:vAlign w:val="bottom"/>
          </w:tcPr>
          <w:p w14:paraId="1F597000" w14:textId="77777777" w:rsidR="00DE000D" w:rsidRPr="00AC0C0E" w:rsidRDefault="00000000">
            <w:pPr>
              <w:jc w:val="center"/>
              <w:rPr>
                <w:spacing w:val="-6"/>
                <w:sz w:val="20"/>
                <w:szCs w:val="20"/>
              </w:rPr>
            </w:pPr>
            <w:r w:rsidRPr="00AC0C0E">
              <w:rPr>
                <w:spacing w:val="-6"/>
                <w:sz w:val="20"/>
                <w:szCs w:val="20"/>
              </w:rPr>
              <w:t>507246</w:t>
            </w:r>
          </w:p>
        </w:tc>
        <w:tc>
          <w:tcPr>
            <w:tcW w:w="500" w:type="dxa"/>
            <w:tcBorders>
              <w:top w:val="single" w:sz="12" w:space="0" w:color="auto"/>
              <w:left w:val="single" w:sz="4" w:space="0" w:color="auto"/>
              <w:bottom w:val="single" w:sz="4" w:space="0" w:color="auto"/>
              <w:right w:val="single" w:sz="4" w:space="0" w:color="auto"/>
            </w:tcBorders>
            <w:vAlign w:val="bottom"/>
          </w:tcPr>
          <w:p w14:paraId="452A6400" w14:textId="77777777" w:rsidR="00DE000D" w:rsidRPr="00AC0C0E" w:rsidRDefault="00000000">
            <w:pPr>
              <w:jc w:val="center"/>
              <w:rPr>
                <w:spacing w:val="-6"/>
                <w:sz w:val="20"/>
                <w:szCs w:val="20"/>
              </w:rPr>
            </w:pPr>
            <w:r w:rsidRPr="00AC0C0E">
              <w:rPr>
                <w:spacing w:val="-6"/>
                <w:sz w:val="20"/>
                <w:szCs w:val="20"/>
              </w:rPr>
              <w:t>3606</w:t>
            </w:r>
          </w:p>
        </w:tc>
        <w:tc>
          <w:tcPr>
            <w:tcW w:w="500" w:type="dxa"/>
            <w:tcBorders>
              <w:top w:val="single" w:sz="12" w:space="0" w:color="auto"/>
              <w:left w:val="single" w:sz="4" w:space="0" w:color="auto"/>
              <w:bottom w:val="single" w:sz="4" w:space="0" w:color="auto"/>
              <w:right w:val="single" w:sz="4" w:space="0" w:color="auto"/>
            </w:tcBorders>
            <w:vAlign w:val="bottom"/>
          </w:tcPr>
          <w:p w14:paraId="064B3017" w14:textId="77777777" w:rsidR="00DE000D" w:rsidRPr="00AC0C0E" w:rsidRDefault="00000000">
            <w:pPr>
              <w:jc w:val="center"/>
              <w:rPr>
                <w:spacing w:val="-6"/>
                <w:sz w:val="20"/>
                <w:szCs w:val="20"/>
              </w:rPr>
            </w:pPr>
            <w:r w:rsidRPr="00AC0C0E">
              <w:rPr>
                <w:spacing w:val="-6"/>
                <w:sz w:val="20"/>
                <w:szCs w:val="20"/>
              </w:rPr>
              <w:t>0,71</w:t>
            </w:r>
          </w:p>
        </w:tc>
        <w:tc>
          <w:tcPr>
            <w:tcW w:w="500" w:type="dxa"/>
            <w:tcBorders>
              <w:top w:val="single" w:sz="12" w:space="0" w:color="auto"/>
              <w:left w:val="single" w:sz="4" w:space="0" w:color="auto"/>
              <w:bottom w:val="single" w:sz="4" w:space="0" w:color="auto"/>
              <w:right w:val="single" w:sz="4" w:space="0" w:color="auto"/>
            </w:tcBorders>
            <w:vAlign w:val="bottom"/>
          </w:tcPr>
          <w:p w14:paraId="0D809EE7" w14:textId="77777777" w:rsidR="00DE000D" w:rsidRPr="00AC0C0E" w:rsidRDefault="00000000">
            <w:pPr>
              <w:jc w:val="center"/>
              <w:rPr>
                <w:spacing w:val="-6"/>
                <w:sz w:val="20"/>
                <w:szCs w:val="20"/>
              </w:rPr>
            </w:pPr>
            <w:r w:rsidRPr="00AC0C0E">
              <w:rPr>
                <w:spacing w:val="-6"/>
                <w:sz w:val="20"/>
                <w:szCs w:val="20"/>
              </w:rPr>
              <w:t>389</w:t>
            </w:r>
          </w:p>
        </w:tc>
        <w:tc>
          <w:tcPr>
            <w:tcW w:w="500" w:type="dxa"/>
            <w:tcBorders>
              <w:top w:val="single" w:sz="12" w:space="0" w:color="auto"/>
              <w:left w:val="single" w:sz="4" w:space="0" w:color="auto"/>
              <w:bottom w:val="single" w:sz="4" w:space="0" w:color="auto"/>
              <w:right w:val="single" w:sz="4" w:space="0" w:color="auto"/>
            </w:tcBorders>
            <w:vAlign w:val="bottom"/>
          </w:tcPr>
          <w:p w14:paraId="1A5CAE68" w14:textId="77777777" w:rsidR="00DE000D" w:rsidRPr="00AC0C0E" w:rsidRDefault="00000000">
            <w:pPr>
              <w:jc w:val="center"/>
              <w:rPr>
                <w:spacing w:val="-6"/>
                <w:sz w:val="20"/>
                <w:szCs w:val="20"/>
              </w:rPr>
            </w:pPr>
            <w:r w:rsidRPr="00AC0C0E">
              <w:rPr>
                <w:spacing w:val="-6"/>
                <w:sz w:val="20"/>
                <w:szCs w:val="20"/>
              </w:rPr>
              <w:t>5</w:t>
            </w:r>
          </w:p>
        </w:tc>
        <w:tc>
          <w:tcPr>
            <w:tcW w:w="500" w:type="dxa"/>
            <w:tcBorders>
              <w:top w:val="single" w:sz="12" w:space="0" w:color="auto"/>
              <w:left w:val="single" w:sz="4" w:space="0" w:color="auto"/>
              <w:bottom w:val="single" w:sz="4" w:space="0" w:color="auto"/>
              <w:right w:val="single" w:sz="4" w:space="0" w:color="auto"/>
            </w:tcBorders>
            <w:vAlign w:val="bottom"/>
          </w:tcPr>
          <w:p w14:paraId="709B7EE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185F794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21BD205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6F8D96B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25DCF6A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28EE3ED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56EE0C28" w14:textId="77777777" w:rsidR="00DE000D" w:rsidRPr="00AC0C0E" w:rsidRDefault="00000000">
            <w:pPr>
              <w:jc w:val="center"/>
              <w:rPr>
                <w:spacing w:val="-6"/>
                <w:sz w:val="20"/>
                <w:szCs w:val="20"/>
              </w:rPr>
            </w:pPr>
            <w:r w:rsidRPr="00AC0C0E">
              <w:rPr>
                <w:spacing w:val="-6"/>
                <w:sz w:val="20"/>
                <w:szCs w:val="20"/>
              </w:rPr>
              <w:t>24,71</w:t>
            </w:r>
          </w:p>
        </w:tc>
        <w:tc>
          <w:tcPr>
            <w:tcW w:w="500" w:type="dxa"/>
            <w:tcBorders>
              <w:top w:val="single" w:sz="12" w:space="0" w:color="auto"/>
              <w:left w:val="single" w:sz="4" w:space="0" w:color="auto"/>
              <w:bottom w:val="single" w:sz="4" w:space="0" w:color="auto"/>
              <w:right w:val="single" w:sz="4" w:space="0" w:color="auto"/>
            </w:tcBorders>
            <w:vAlign w:val="bottom"/>
          </w:tcPr>
          <w:p w14:paraId="05554801" w14:textId="77777777" w:rsidR="00DE000D" w:rsidRPr="00AC0C0E" w:rsidRDefault="00000000">
            <w:pPr>
              <w:jc w:val="center"/>
              <w:rPr>
                <w:spacing w:val="-6"/>
                <w:sz w:val="20"/>
                <w:szCs w:val="20"/>
              </w:rPr>
            </w:pPr>
            <w:r w:rsidRPr="00AC0C0E">
              <w:rPr>
                <w:spacing w:val="-6"/>
                <w:sz w:val="20"/>
                <w:szCs w:val="20"/>
              </w:rPr>
              <w:t>9395</w:t>
            </w:r>
          </w:p>
        </w:tc>
        <w:tc>
          <w:tcPr>
            <w:tcW w:w="500" w:type="dxa"/>
            <w:tcBorders>
              <w:top w:val="single" w:sz="12" w:space="0" w:color="auto"/>
              <w:left w:val="single" w:sz="4" w:space="0" w:color="auto"/>
              <w:bottom w:val="single" w:sz="4" w:space="0" w:color="auto"/>
              <w:right w:val="single" w:sz="12" w:space="0" w:color="auto"/>
            </w:tcBorders>
            <w:vAlign w:val="bottom"/>
          </w:tcPr>
          <w:p w14:paraId="33B8104D" w14:textId="77777777" w:rsidR="00DE000D" w:rsidRPr="00AC0C0E" w:rsidRDefault="00000000">
            <w:pPr>
              <w:jc w:val="center"/>
              <w:rPr>
                <w:spacing w:val="-6"/>
                <w:sz w:val="20"/>
                <w:szCs w:val="20"/>
              </w:rPr>
            </w:pPr>
            <w:r w:rsidRPr="00AC0C0E">
              <w:rPr>
                <w:spacing w:val="-6"/>
                <w:sz w:val="20"/>
                <w:szCs w:val="20"/>
              </w:rPr>
              <w:t>63</w:t>
            </w:r>
          </w:p>
        </w:tc>
      </w:tr>
      <w:tr w:rsidR="00DE000D" w:rsidRPr="00AC0C0E" w14:paraId="2B175282" w14:textId="77777777">
        <w:trPr>
          <w:jc w:val="center"/>
        </w:trPr>
        <w:tc>
          <w:tcPr>
            <w:tcW w:w="560" w:type="dxa"/>
            <w:tcBorders>
              <w:top w:val="nil"/>
              <w:left w:val="single" w:sz="12" w:space="0" w:color="auto"/>
              <w:bottom w:val="nil"/>
              <w:right w:val="single" w:sz="4" w:space="0" w:color="auto"/>
            </w:tcBorders>
            <w:vAlign w:val="bottom"/>
          </w:tcPr>
          <w:p w14:paraId="00288E96"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2EF2B3EF"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2FEDAE72" w14:textId="77777777" w:rsidR="00DE000D" w:rsidRPr="00AC0C0E" w:rsidRDefault="00000000">
            <w:pPr>
              <w:jc w:val="center"/>
              <w:rPr>
                <w:spacing w:val="-6"/>
                <w:sz w:val="20"/>
                <w:szCs w:val="20"/>
              </w:rPr>
            </w:pPr>
            <w:r w:rsidRPr="00AC0C0E">
              <w:rPr>
                <w:spacing w:val="-6"/>
                <w:sz w:val="20"/>
                <w:szCs w:val="20"/>
              </w:rPr>
              <w:t>375,76</w:t>
            </w:r>
          </w:p>
        </w:tc>
        <w:tc>
          <w:tcPr>
            <w:tcW w:w="531" w:type="dxa"/>
            <w:tcBorders>
              <w:top w:val="single" w:sz="4" w:space="0" w:color="auto"/>
              <w:left w:val="single" w:sz="4" w:space="0" w:color="auto"/>
              <w:bottom w:val="single" w:sz="4" w:space="0" w:color="auto"/>
              <w:right w:val="single" w:sz="4" w:space="0" w:color="auto"/>
            </w:tcBorders>
            <w:vAlign w:val="bottom"/>
          </w:tcPr>
          <w:p w14:paraId="4C4A0C60" w14:textId="77777777" w:rsidR="00DE000D" w:rsidRPr="00AC0C0E" w:rsidRDefault="00000000">
            <w:pPr>
              <w:jc w:val="center"/>
              <w:rPr>
                <w:spacing w:val="-6"/>
                <w:sz w:val="20"/>
                <w:szCs w:val="20"/>
              </w:rPr>
            </w:pPr>
            <w:r w:rsidRPr="00AC0C0E">
              <w:rPr>
                <w:spacing w:val="-6"/>
                <w:sz w:val="20"/>
                <w:szCs w:val="20"/>
              </w:rPr>
              <w:t>176597</w:t>
            </w:r>
          </w:p>
        </w:tc>
        <w:tc>
          <w:tcPr>
            <w:tcW w:w="510" w:type="dxa"/>
            <w:tcBorders>
              <w:top w:val="single" w:sz="4" w:space="0" w:color="auto"/>
              <w:left w:val="single" w:sz="4" w:space="0" w:color="auto"/>
              <w:bottom w:val="single" w:sz="4" w:space="0" w:color="auto"/>
              <w:right w:val="single" w:sz="4" w:space="0" w:color="auto"/>
            </w:tcBorders>
            <w:vAlign w:val="bottom"/>
          </w:tcPr>
          <w:p w14:paraId="4FC9AB38" w14:textId="77777777" w:rsidR="00DE000D" w:rsidRPr="00AC0C0E" w:rsidRDefault="00000000">
            <w:pPr>
              <w:jc w:val="center"/>
              <w:rPr>
                <w:spacing w:val="-6"/>
                <w:sz w:val="20"/>
                <w:szCs w:val="20"/>
              </w:rPr>
            </w:pPr>
            <w:r w:rsidRPr="00AC0C0E">
              <w:rPr>
                <w:spacing w:val="-6"/>
                <w:sz w:val="20"/>
                <w:szCs w:val="20"/>
              </w:rPr>
              <w:t>1421</w:t>
            </w:r>
          </w:p>
        </w:tc>
        <w:tc>
          <w:tcPr>
            <w:tcW w:w="500" w:type="dxa"/>
            <w:tcBorders>
              <w:top w:val="single" w:sz="4" w:space="0" w:color="auto"/>
              <w:left w:val="single" w:sz="4" w:space="0" w:color="auto"/>
              <w:bottom w:val="single" w:sz="4" w:space="0" w:color="auto"/>
              <w:right w:val="single" w:sz="4" w:space="0" w:color="auto"/>
            </w:tcBorders>
            <w:vAlign w:val="bottom"/>
          </w:tcPr>
          <w:p w14:paraId="06BA7636" w14:textId="77777777" w:rsidR="00DE000D" w:rsidRPr="00AC0C0E" w:rsidRDefault="00000000">
            <w:pPr>
              <w:jc w:val="center"/>
              <w:rPr>
                <w:spacing w:val="-6"/>
                <w:sz w:val="20"/>
                <w:szCs w:val="20"/>
              </w:rPr>
            </w:pPr>
            <w:r w:rsidRPr="00AC0C0E">
              <w:rPr>
                <w:spacing w:val="-6"/>
                <w:sz w:val="20"/>
                <w:szCs w:val="20"/>
              </w:rPr>
              <w:t>375,76</w:t>
            </w:r>
          </w:p>
        </w:tc>
        <w:tc>
          <w:tcPr>
            <w:tcW w:w="500" w:type="dxa"/>
            <w:tcBorders>
              <w:top w:val="single" w:sz="4" w:space="0" w:color="auto"/>
              <w:left w:val="single" w:sz="4" w:space="0" w:color="auto"/>
              <w:bottom w:val="single" w:sz="4" w:space="0" w:color="auto"/>
              <w:right w:val="single" w:sz="4" w:space="0" w:color="auto"/>
            </w:tcBorders>
            <w:vAlign w:val="bottom"/>
          </w:tcPr>
          <w:p w14:paraId="3A55BA8D" w14:textId="77777777" w:rsidR="00DE000D" w:rsidRPr="00AC0C0E" w:rsidRDefault="00000000">
            <w:pPr>
              <w:jc w:val="center"/>
              <w:rPr>
                <w:spacing w:val="-6"/>
                <w:sz w:val="20"/>
                <w:szCs w:val="20"/>
              </w:rPr>
            </w:pPr>
            <w:r w:rsidRPr="00AC0C0E">
              <w:rPr>
                <w:spacing w:val="-6"/>
                <w:sz w:val="20"/>
                <w:szCs w:val="20"/>
              </w:rPr>
              <w:t>176597</w:t>
            </w:r>
          </w:p>
        </w:tc>
        <w:tc>
          <w:tcPr>
            <w:tcW w:w="500" w:type="dxa"/>
            <w:tcBorders>
              <w:top w:val="single" w:sz="4" w:space="0" w:color="auto"/>
              <w:left w:val="single" w:sz="4" w:space="0" w:color="auto"/>
              <w:bottom w:val="single" w:sz="4" w:space="0" w:color="auto"/>
              <w:right w:val="single" w:sz="4" w:space="0" w:color="auto"/>
            </w:tcBorders>
            <w:vAlign w:val="bottom"/>
          </w:tcPr>
          <w:p w14:paraId="05E29143" w14:textId="77777777" w:rsidR="00DE000D" w:rsidRPr="00AC0C0E" w:rsidRDefault="00000000">
            <w:pPr>
              <w:jc w:val="center"/>
              <w:rPr>
                <w:spacing w:val="-6"/>
                <w:sz w:val="20"/>
                <w:szCs w:val="20"/>
              </w:rPr>
            </w:pPr>
            <w:r w:rsidRPr="00AC0C0E">
              <w:rPr>
                <w:spacing w:val="-6"/>
                <w:sz w:val="20"/>
                <w:szCs w:val="20"/>
              </w:rPr>
              <w:t>1421</w:t>
            </w:r>
          </w:p>
        </w:tc>
        <w:tc>
          <w:tcPr>
            <w:tcW w:w="500" w:type="dxa"/>
            <w:tcBorders>
              <w:top w:val="single" w:sz="4" w:space="0" w:color="auto"/>
              <w:left w:val="single" w:sz="4" w:space="0" w:color="auto"/>
              <w:bottom w:val="single" w:sz="4" w:space="0" w:color="auto"/>
              <w:right w:val="single" w:sz="4" w:space="0" w:color="auto"/>
            </w:tcBorders>
            <w:vAlign w:val="bottom"/>
          </w:tcPr>
          <w:p w14:paraId="5FEB693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531485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EB0084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23A056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6EEEF9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769D77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27B837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770200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389DA0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A7D1EF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4D1907CC"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12" w:space="0" w:color="auto"/>
            </w:tcBorders>
            <w:vAlign w:val="bottom"/>
          </w:tcPr>
          <w:p w14:paraId="544D0DCD" w14:textId="77777777" w:rsidR="00DE000D" w:rsidRPr="00AC0C0E" w:rsidRDefault="00000000">
            <w:pPr>
              <w:jc w:val="center"/>
              <w:rPr>
                <w:spacing w:val="-6"/>
                <w:sz w:val="20"/>
                <w:szCs w:val="20"/>
              </w:rPr>
            </w:pPr>
            <w:r w:rsidRPr="00AC0C0E">
              <w:rPr>
                <w:spacing w:val="-6"/>
                <w:sz w:val="20"/>
                <w:szCs w:val="20"/>
              </w:rPr>
              <w:t>-</w:t>
            </w:r>
          </w:p>
        </w:tc>
      </w:tr>
      <w:tr w:rsidR="00DE000D" w:rsidRPr="00AC0C0E" w14:paraId="2931FEF5" w14:textId="77777777">
        <w:trPr>
          <w:jc w:val="center"/>
        </w:trPr>
        <w:tc>
          <w:tcPr>
            <w:tcW w:w="560" w:type="dxa"/>
            <w:tcBorders>
              <w:top w:val="nil"/>
              <w:left w:val="single" w:sz="12" w:space="0" w:color="auto"/>
              <w:bottom w:val="nil"/>
              <w:right w:val="single" w:sz="4" w:space="0" w:color="auto"/>
            </w:tcBorders>
            <w:vAlign w:val="bottom"/>
          </w:tcPr>
          <w:p w14:paraId="38C50152"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78D07430"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700647A0" w14:textId="77777777" w:rsidR="00DE000D" w:rsidRPr="00AC0C0E" w:rsidRDefault="00000000">
            <w:pPr>
              <w:jc w:val="center"/>
              <w:rPr>
                <w:spacing w:val="-6"/>
                <w:sz w:val="20"/>
                <w:szCs w:val="20"/>
              </w:rPr>
            </w:pPr>
            <w:r w:rsidRPr="00AC0C0E">
              <w:rPr>
                <w:spacing w:val="-6"/>
                <w:sz w:val="20"/>
                <w:szCs w:val="20"/>
              </w:rPr>
              <w:t>1458,60</w:t>
            </w:r>
          </w:p>
        </w:tc>
        <w:tc>
          <w:tcPr>
            <w:tcW w:w="531" w:type="dxa"/>
            <w:tcBorders>
              <w:top w:val="single" w:sz="4" w:space="0" w:color="auto"/>
              <w:left w:val="single" w:sz="4" w:space="0" w:color="auto"/>
              <w:bottom w:val="single" w:sz="4" w:space="0" w:color="auto"/>
              <w:right w:val="single" w:sz="4" w:space="0" w:color="auto"/>
            </w:tcBorders>
            <w:vAlign w:val="bottom"/>
          </w:tcPr>
          <w:p w14:paraId="3BF6BE6F" w14:textId="77777777" w:rsidR="00DE000D" w:rsidRPr="00AC0C0E" w:rsidRDefault="00000000">
            <w:pPr>
              <w:jc w:val="center"/>
              <w:rPr>
                <w:spacing w:val="-6"/>
                <w:sz w:val="20"/>
                <w:szCs w:val="20"/>
              </w:rPr>
            </w:pPr>
            <w:r w:rsidRPr="00AC0C0E">
              <w:rPr>
                <w:spacing w:val="-6"/>
                <w:sz w:val="20"/>
                <w:szCs w:val="20"/>
              </w:rPr>
              <w:t>693627</w:t>
            </w:r>
          </w:p>
        </w:tc>
        <w:tc>
          <w:tcPr>
            <w:tcW w:w="510" w:type="dxa"/>
            <w:tcBorders>
              <w:top w:val="single" w:sz="4" w:space="0" w:color="auto"/>
              <w:left w:val="single" w:sz="4" w:space="0" w:color="auto"/>
              <w:bottom w:val="single" w:sz="4" w:space="0" w:color="auto"/>
              <w:right w:val="single" w:sz="4" w:space="0" w:color="auto"/>
            </w:tcBorders>
            <w:vAlign w:val="bottom"/>
          </w:tcPr>
          <w:p w14:paraId="03F4852A" w14:textId="77777777" w:rsidR="00DE000D" w:rsidRPr="00AC0C0E" w:rsidRDefault="00000000">
            <w:pPr>
              <w:jc w:val="center"/>
              <w:rPr>
                <w:spacing w:val="-6"/>
                <w:sz w:val="20"/>
                <w:szCs w:val="20"/>
              </w:rPr>
            </w:pPr>
            <w:r w:rsidRPr="00AC0C0E">
              <w:rPr>
                <w:spacing w:val="-6"/>
                <w:sz w:val="20"/>
                <w:szCs w:val="20"/>
              </w:rPr>
              <w:t>5095</w:t>
            </w:r>
          </w:p>
        </w:tc>
        <w:tc>
          <w:tcPr>
            <w:tcW w:w="500" w:type="dxa"/>
            <w:tcBorders>
              <w:top w:val="single" w:sz="4" w:space="0" w:color="auto"/>
              <w:left w:val="single" w:sz="4" w:space="0" w:color="auto"/>
              <w:bottom w:val="single" w:sz="4" w:space="0" w:color="auto"/>
              <w:right w:val="single" w:sz="4" w:space="0" w:color="auto"/>
            </w:tcBorders>
            <w:vAlign w:val="bottom"/>
          </w:tcPr>
          <w:p w14:paraId="56A551C1" w14:textId="77777777" w:rsidR="00DE000D" w:rsidRPr="00AC0C0E" w:rsidRDefault="00000000">
            <w:pPr>
              <w:jc w:val="center"/>
              <w:rPr>
                <w:spacing w:val="-6"/>
                <w:sz w:val="20"/>
                <w:szCs w:val="20"/>
              </w:rPr>
            </w:pPr>
            <w:r w:rsidRPr="00AC0C0E">
              <w:rPr>
                <w:spacing w:val="-6"/>
                <w:sz w:val="20"/>
                <w:szCs w:val="20"/>
              </w:rPr>
              <w:t>1433,18</w:t>
            </w:r>
          </w:p>
        </w:tc>
        <w:tc>
          <w:tcPr>
            <w:tcW w:w="500" w:type="dxa"/>
            <w:tcBorders>
              <w:top w:val="single" w:sz="4" w:space="0" w:color="auto"/>
              <w:left w:val="single" w:sz="4" w:space="0" w:color="auto"/>
              <w:bottom w:val="single" w:sz="4" w:space="0" w:color="auto"/>
              <w:right w:val="single" w:sz="4" w:space="0" w:color="auto"/>
            </w:tcBorders>
            <w:vAlign w:val="bottom"/>
          </w:tcPr>
          <w:p w14:paraId="1F3E4D7B" w14:textId="77777777" w:rsidR="00DE000D" w:rsidRPr="00AC0C0E" w:rsidRDefault="00000000">
            <w:pPr>
              <w:jc w:val="center"/>
              <w:rPr>
                <w:spacing w:val="-6"/>
                <w:sz w:val="20"/>
                <w:szCs w:val="20"/>
              </w:rPr>
            </w:pPr>
            <w:r w:rsidRPr="00AC0C0E">
              <w:rPr>
                <w:spacing w:val="-6"/>
                <w:sz w:val="20"/>
                <w:szCs w:val="20"/>
              </w:rPr>
              <w:t>683843</w:t>
            </w:r>
          </w:p>
        </w:tc>
        <w:tc>
          <w:tcPr>
            <w:tcW w:w="500" w:type="dxa"/>
            <w:tcBorders>
              <w:top w:val="single" w:sz="4" w:space="0" w:color="auto"/>
              <w:left w:val="single" w:sz="4" w:space="0" w:color="auto"/>
              <w:bottom w:val="single" w:sz="4" w:space="0" w:color="auto"/>
              <w:right w:val="single" w:sz="4" w:space="0" w:color="auto"/>
            </w:tcBorders>
            <w:vAlign w:val="bottom"/>
          </w:tcPr>
          <w:p w14:paraId="342F1E88" w14:textId="77777777" w:rsidR="00DE000D" w:rsidRPr="00AC0C0E" w:rsidRDefault="00000000">
            <w:pPr>
              <w:jc w:val="center"/>
              <w:rPr>
                <w:spacing w:val="-6"/>
                <w:sz w:val="20"/>
                <w:szCs w:val="20"/>
              </w:rPr>
            </w:pPr>
            <w:r w:rsidRPr="00AC0C0E">
              <w:rPr>
                <w:spacing w:val="-6"/>
                <w:sz w:val="20"/>
                <w:szCs w:val="20"/>
              </w:rPr>
              <w:t>5027</w:t>
            </w:r>
          </w:p>
        </w:tc>
        <w:tc>
          <w:tcPr>
            <w:tcW w:w="500" w:type="dxa"/>
            <w:tcBorders>
              <w:top w:val="single" w:sz="4" w:space="0" w:color="auto"/>
              <w:left w:val="single" w:sz="4" w:space="0" w:color="auto"/>
              <w:bottom w:val="single" w:sz="4" w:space="0" w:color="auto"/>
              <w:right w:val="single" w:sz="4" w:space="0" w:color="auto"/>
            </w:tcBorders>
            <w:vAlign w:val="bottom"/>
          </w:tcPr>
          <w:p w14:paraId="0EB31FC0" w14:textId="77777777" w:rsidR="00DE000D" w:rsidRPr="00AC0C0E" w:rsidRDefault="00000000">
            <w:pPr>
              <w:jc w:val="center"/>
              <w:rPr>
                <w:spacing w:val="-6"/>
                <w:sz w:val="20"/>
                <w:szCs w:val="20"/>
              </w:rPr>
            </w:pPr>
            <w:r w:rsidRPr="00AC0C0E">
              <w:rPr>
                <w:spacing w:val="-6"/>
                <w:sz w:val="20"/>
                <w:szCs w:val="20"/>
              </w:rPr>
              <w:t>0,71</w:t>
            </w:r>
          </w:p>
        </w:tc>
        <w:tc>
          <w:tcPr>
            <w:tcW w:w="500" w:type="dxa"/>
            <w:tcBorders>
              <w:top w:val="single" w:sz="4" w:space="0" w:color="auto"/>
              <w:left w:val="single" w:sz="4" w:space="0" w:color="auto"/>
              <w:bottom w:val="single" w:sz="4" w:space="0" w:color="auto"/>
              <w:right w:val="single" w:sz="4" w:space="0" w:color="auto"/>
            </w:tcBorders>
            <w:vAlign w:val="bottom"/>
          </w:tcPr>
          <w:p w14:paraId="08D5C226" w14:textId="77777777" w:rsidR="00DE000D" w:rsidRPr="00AC0C0E" w:rsidRDefault="00000000">
            <w:pPr>
              <w:jc w:val="center"/>
              <w:rPr>
                <w:spacing w:val="-6"/>
                <w:sz w:val="20"/>
                <w:szCs w:val="20"/>
              </w:rPr>
            </w:pPr>
            <w:r w:rsidRPr="00AC0C0E">
              <w:rPr>
                <w:spacing w:val="-6"/>
                <w:sz w:val="20"/>
                <w:szCs w:val="20"/>
              </w:rPr>
              <w:t>389</w:t>
            </w:r>
          </w:p>
        </w:tc>
        <w:tc>
          <w:tcPr>
            <w:tcW w:w="500" w:type="dxa"/>
            <w:tcBorders>
              <w:top w:val="single" w:sz="4" w:space="0" w:color="auto"/>
              <w:left w:val="single" w:sz="4" w:space="0" w:color="auto"/>
              <w:bottom w:val="single" w:sz="4" w:space="0" w:color="auto"/>
              <w:right w:val="single" w:sz="4" w:space="0" w:color="auto"/>
            </w:tcBorders>
            <w:vAlign w:val="bottom"/>
          </w:tcPr>
          <w:p w14:paraId="0B85E487" w14:textId="77777777" w:rsidR="00DE000D" w:rsidRPr="00AC0C0E" w:rsidRDefault="00000000">
            <w:pPr>
              <w:jc w:val="center"/>
              <w:rPr>
                <w:spacing w:val="-6"/>
                <w:sz w:val="20"/>
                <w:szCs w:val="20"/>
              </w:rPr>
            </w:pPr>
            <w:r w:rsidRPr="00AC0C0E">
              <w:rPr>
                <w:spacing w:val="-6"/>
                <w:sz w:val="20"/>
                <w:szCs w:val="20"/>
              </w:rPr>
              <w:t>5</w:t>
            </w:r>
          </w:p>
        </w:tc>
        <w:tc>
          <w:tcPr>
            <w:tcW w:w="500" w:type="dxa"/>
            <w:tcBorders>
              <w:top w:val="single" w:sz="4" w:space="0" w:color="auto"/>
              <w:left w:val="single" w:sz="4" w:space="0" w:color="auto"/>
              <w:bottom w:val="single" w:sz="4" w:space="0" w:color="auto"/>
              <w:right w:val="single" w:sz="4" w:space="0" w:color="auto"/>
            </w:tcBorders>
            <w:vAlign w:val="bottom"/>
          </w:tcPr>
          <w:p w14:paraId="2A9CD5C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5DC1F8C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570C63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270745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F2AD63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1967C0F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C627FD3" w14:textId="77777777" w:rsidR="00DE000D" w:rsidRPr="00AC0C0E" w:rsidRDefault="00000000">
            <w:pPr>
              <w:jc w:val="center"/>
              <w:rPr>
                <w:spacing w:val="-6"/>
                <w:sz w:val="20"/>
                <w:szCs w:val="20"/>
              </w:rPr>
            </w:pPr>
            <w:r w:rsidRPr="00AC0C0E">
              <w:rPr>
                <w:spacing w:val="-6"/>
                <w:sz w:val="20"/>
                <w:szCs w:val="20"/>
              </w:rPr>
              <w:t>24,71</w:t>
            </w:r>
          </w:p>
        </w:tc>
        <w:tc>
          <w:tcPr>
            <w:tcW w:w="500" w:type="dxa"/>
            <w:tcBorders>
              <w:top w:val="single" w:sz="4" w:space="0" w:color="auto"/>
              <w:left w:val="single" w:sz="4" w:space="0" w:color="auto"/>
              <w:bottom w:val="single" w:sz="4" w:space="0" w:color="auto"/>
              <w:right w:val="single" w:sz="4" w:space="0" w:color="auto"/>
            </w:tcBorders>
            <w:vAlign w:val="bottom"/>
          </w:tcPr>
          <w:p w14:paraId="29CE8F0E" w14:textId="77777777" w:rsidR="00DE000D" w:rsidRPr="00AC0C0E" w:rsidRDefault="00000000">
            <w:pPr>
              <w:jc w:val="center"/>
              <w:rPr>
                <w:spacing w:val="-6"/>
                <w:sz w:val="20"/>
                <w:szCs w:val="20"/>
              </w:rPr>
            </w:pPr>
            <w:r w:rsidRPr="00AC0C0E">
              <w:rPr>
                <w:spacing w:val="-6"/>
                <w:sz w:val="20"/>
                <w:szCs w:val="20"/>
              </w:rPr>
              <w:t>9395</w:t>
            </w:r>
          </w:p>
        </w:tc>
        <w:tc>
          <w:tcPr>
            <w:tcW w:w="500" w:type="dxa"/>
            <w:tcBorders>
              <w:top w:val="single" w:sz="4" w:space="0" w:color="auto"/>
              <w:left w:val="single" w:sz="4" w:space="0" w:color="auto"/>
              <w:bottom w:val="single" w:sz="4" w:space="0" w:color="auto"/>
              <w:right w:val="single" w:sz="12" w:space="0" w:color="auto"/>
            </w:tcBorders>
            <w:vAlign w:val="bottom"/>
          </w:tcPr>
          <w:p w14:paraId="7452D7E9" w14:textId="77777777" w:rsidR="00DE000D" w:rsidRPr="00AC0C0E" w:rsidRDefault="00000000">
            <w:pPr>
              <w:jc w:val="center"/>
              <w:rPr>
                <w:spacing w:val="-6"/>
                <w:sz w:val="20"/>
                <w:szCs w:val="20"/>
              </w:rPr>
            </w:pPr>
            <w:r w:rsidRPr="00AC0C0E">
              <w:rPr>
                <w:spacing w:val="-6"/>
                <w:sz w:val="20"/>
                <w:szCs w:val="20"/>
              </w:rPr>
              <w:t>63</w:t>
            </w:r>
          </w:p>
        </w:tc>
      </w:tr>
      <w:tr w:rsidR="00DE000D" w:rsidRPr="00AC0C0E" w14:paraId="2CA81203" w14:textId="77777777">
        <w:trPr>
          <w:jc w:val="center"/>
        </w:trPr>
        <w:tc>
          <w:tcPr>
            <w:tcW w:w="560" w:type="dxa"/>
            <w:tcBorders>
              <w:top w:val="nil"/>
              <w:left w:val="single" w:sz="12" w:space="0" w:color="auto"/>
              <w:bottom w:val="single" w:sz="12" w:space="0" w:color="auto"/>
              <w:right w:val="single" w:sz="4" w:space="0" w:color="auto"/>
            </w:tcBorders>
            <w:vAlign w:val="bottom"/>
          </w:tcPr>
          <w:p w14:paraId="7E0EB379"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12" w:space="0" w:color="auto"/>
              <w:right w:val="single" w:sz="4" w:space="0" w:color="auto"/>
            </w:tcBorders>
            <w:vAlign w:val="bottom"/>
          </w:tcPr>
          <w:p w14:paraId="15082B2F"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12" w:space="0" w:color="auto"/>
              <w:right w:val="single" w:sz="4" w:space="0" w:color="auto"/>
            </w:tcBorders>
            <w:vAlign w:val="bottom"/>
          </w:tcPr>
          <w:p w14:paraId="756D7839"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12" w:space="0" w:color="auto"/>
              <w:right w:val="single" w:sz="4" w:space="0" w:color="auto"/>
            </w:tcBorders>
            <w:vAlign w:val="bottom"/>
          </w:tcPr>
          <w:p w14:paraId="03AA0DDC"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12" w:space="0" w:color="auto"/>
              <w:right w:val="single" w:sz="4" w:space="0" w:color="auto"/>
            </w:tcBorders>
            <w:vAlign w:val="bottom"/>
          </w:tcPr>
          <w:p w14:paraId="2DE25ACF"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12" w:space="0" w:color="auto"/>
              <w:right w:val="single" w:sz="4" w:space="0" w:color="auto"/>
            </w:tcBorders>
            <w:vAlign w:val="bottom"/>
          </w:tcPr>
          <w:p w14:paraId="5FC27F47" w14:textId="77777777" w:rsidR="00DE000D" w:rsidRPr="00AC0C0E" w:rsidRDefault="00000000">
            <w:pPr>
              <w:jc w:val="center"/>
              <w:rPr>
                <w:spacing w:val="-6"/>
                <w:sz w:val="20"/>
                <w:szCs w:val="20"/>
              </w:rPr>
            </w:pPr>
            <w:r w:rsidRPr="00AC0C0E">
              <w:rPr>
                <w:spacing w:val="-6"/>
                <w:sz w:val="20"/>
                <w:szCs w:val="20"/>
              </w:rPr>
              <w:t>98</w:t>
            </w:r>
          </w:p>
        </w:tc>
        <w:tc>
          <w:tcPr>
            <w:tcW w:w="500" w:type="dxa"/>
            <w:tcBorders>
              <w:top w:val="single" w:sz="4" w:space="0" w:color="auto"/>
              <w:left w:val="single" w:sz="4" w:space="0" w:color="auto"/>
              <w:bottom w:val="single" w:sz="12" w:space="0" w:color="auto"/>
              <w:right w:val="single" w:sz="4" w:space="0" w:color="auto"/>
            </w:tcBorders>
            <w:vAlign w:val="bottom"/>
          </w:tcPr>
          <w:p w14:paraId="4399BCF4"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12" w:space="0" w:color="auto"/>
              <w:right w:val="single" w:sz="4" w:space="0" w:color="auto"/>
            </w:tcBorders>
            <w:vAlign w:val="bottom"/>
          </w:tcPr>
          <w:p w14:paraId="7BF2C7A3"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12" w:space="0" w:color="auto"/>
              <w:right w:val="single" w:sz="4" w:space="0" w:color="auto"/>
            </w:tcBorders>
            <w:vAlign w:val="bottom"/>
          </w:tcPr>
          <w:p w14:paraId="2BE1A0B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09E05B7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7F22824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69EDD781"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647162B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6CE564D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375B76A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4AE4EFEA"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4BD4C3C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3C67154A" w14:textId="77777777" w:rsidR="00DE000D" w:rsidRPr="00AC0C0E" w:rsidRDefault="00000000">
            <w:pPr>
              <w:jc w:val="center"/>
              <w:rPr>
                <w:spacing w:val="-6"/>
                <w:sz w:val="20"/>
                <w:szCs w:val="20"/>
              </w:rPr>
            </w:pPr>
            <w:r w:rsidRPr="00AC0C0E">
              <w:rPr>
                <w:spacing w:val="-6"/>
                <w:sz w:val="20"/>
                <w:szCs w:val="20"/>
              </w:rPr>
              <w:t>2</w:t>
            </w:r>
          </w:p>
        </w:tc>
        <w:tc>
          <w:tcPr>
            <w:tcW w:w="500" w:type="dxa"/>
            <w:tcBorders>
              <w:top w:val="single" w:sz="4" w:space="0" w:color="auto"/>
              <w:left w:val="single" w:sz="4" w:space="0" w:color="auto"/>
              <w:bottom w:val="single" w:sz="12" w:space="0" w:color="auto"/>
              <w:right w:val="single" w:sz="4" w:space="0" w:color="auto"/>
            </w:tcBorders>
            <w:vAlign w:val="bottom"/>
          </w:tcPr>
          <w:p w14:paraId="59A87E9D"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12" w:space="0" w:color="auto"/>
              <w:right w:val="single" w:sz="12" w:space="0" w:color="auto"/>
            </w:tcBorders>
            <w:vAlign w:val="bottom"/>
          </w:tcPr>
          <w:p w14:paraId="300E38DC" w14:textId="77777777" w:rsidR="00DE000D" w:rsidRPr="00AC0C0E" w:rsidRDefault="00000000">
            <w:pPr>
              <w:jc w:val="center"/>
              <w:rPr>
                <w:spacing w:val="-6"/>
                <w:sz w:val="20"/>
                <w:szCs w:val="20"/>
              </w:rPr>
            </w:pPr>
            <w:r w:rsidRPr="00AC0C0E">
              <w:rPr>
                <w:spacing w:val="-6"/>
                <w:sz w:val="20"/>
                <w:szCs w:val="20"/>
              </w:rPr>
              <w:t>1</w:t>
            </w:r>
          </w:p>
        </w:tc>
      </w:tr>
      <w:tr w:rsidR="00DE000D" w:rsidRPr="00AC0C0E" w14:paraId="125126A4" w14:textId="77777777">
        <w:trPr>
          <w:jc w:val="center"/>
        </w:trPr>
        <w:tc>
          <w:tcPr>
            <w:tcW w:w="560" w:type="dxa"/>
            <w:tcBorders>
              <w:top w:val="single" w:sz="12" w:space="0" w:color="auto"/>
              <w:left w:val="single" w:sz="12" w:space="0" w:color="auto"/>
              <w:bottom w:val="nil"/>
              <w:right w:val="single" w:sz="4" w:space="0" w:color="auto"/>
            </w:tcBorders>
            <w:vAlign w:val="bottom"/>
          </w:tcPr>
          <w:p w14:paraId="46C7B882" w14:textId="77777777" w:rsidR="00DE000D" w:rsidRPr="00AC0C0E" w:rsidRDefault="00000000">
            <w:pPr>
              <w:jc w:val="center"/>
              <w:rPr>
                <w:spacing w:val="-6"/>
                <w:sz w:val="20"/>
                <w:szCs w:val="20"/>
              </w:rPr>
            </w:pPr>
            <w:r w:rsidRPr="00AC0C0E">
              <w:rPr>
                <w:spacing w:val="-6"/>
                <w:sz w:val="20"/>
                <w:szCs w:val="20"/>
              </w:rPr>
              <w:t>URG</w:t>
            </w:r>
          </w:p>
        </w:tc>
        <w:tc>
          <w:tcPr>
            <w:tcW w:w="340" w:type="dxa"/>
            <w:tcBorders>
              <w:top w:val="single" w:sz="12" w:space="0" w:color="auto"/>
              <w:left w:val="single" w:sz="4" w:space="0" w:color="auto"/>
              <w:bottom w:val="single" w:sz="4" w:space="0" w:color="auto"/>
              <w:right w:val="single" w:sz="4" w:space="0" w:color="auto"/>
            </w:tcBorders>
            <w:vAlign w:val="bottom"/>
          </w:tcPr>
          <w:p w14:paraId="76FE2EA3"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12" w:space="0" w:color="auto"/>
              <w:left w:val="single" w:sz="4" w:space="0" w:color="auto"/>
              <w:bottom w:val="single" w:sz="4" w:space="0" w:color="auto"/>
              <w:right w:val="single" w:sz="4" w:space="0" w:color="auto"/>
            </w:tcBorders>
            <w:vAlign w:val="bottom"/>
          </w:tcPr>
          <w:p w14:paraId="10501423" w14:textId="77777777" w:rsidR="00DE000D" w:rsidRPr="00AC0C0E" w:rsidRDefault="00000000">
            <w:pPr>
              <w:jc w:val="center"/>
              <w:rPr>
                <w:spacing w:val="-6"/>
                <w:sz w:val="20"/>
                <w:szCs w:val="20"/>
              </w:rPr>
            </w:pPr>
            <w:r w:rsidRPr="00AC0C0E">
              <w:rPr>
                <w:spacing w:val="-6"/>
                <w:sz w:val="20"/>
                <w:szCs w:val="20"/>
              </w:rPr>
              <w:t>1669,52</w:t>
            </w:r>
          </w:p>
        </w:tc>
        <w:tc>
          <w:tcPr>
            <w:tcW w:w="531" w:type="dxa"/>
            <w:tcBorders>
              <w:top w:val="single" w:sz="12" w:space="0" w:color="auto"/>
              <w:left w:val="single" w:sz="4" w:space="0" w:color="auto"/>
              <w:bottom w:val="single" w:sz="4" w:space="0" w:color="auto"/>
              <w:right w:val="single" w:sz="4" w:space="0" w:color="auto"/>
            </w:tcBorders>
            <w:vAlign w:val="bottom"/>
          </w:tcPr>
          <w:p w14:paraId="6B212BFF" w14:textId="77777777" w:rsidR="00DE000D" w:rsidRPr="00AC0C0E" w:rsidRDefault="00000000">
            <w:pPr>
              <w:jc w:val="center"/>
              <w:rPr>
                <w:spacing w:val="-6"/>
                <w:sz w:val="20"/>
                <w:szCs w:val="20"/>
              </w:rPr>
            </w:pPr>
            <w:r w:rsidRPr="00AC0C0E">
              <w:rPr>
                <w:spacing w:val="-6"/>
                <w:sz w:val="20"/>
                <w:szCs w:val="20"/>
              </w:rPr>
              <w:t>699043</w:t>
            </w:r>
          </w:p>
        </w:tc>
        <w:tc>
          <w:tcPr>
            <w:tcW w:w="510" w:type="dxa"/>
            <w:tcBorders>
              <w:top w:val="single" w:sz="12" w:space="0" w:color="auto"/>
              <w:left w:val="single" w:sz="4" w:space="0" w:color="auto"/>
              <w:bottom w:val="single" w:sz="4" w:space="0" w:color="auto"/>
              <w:right w:val="single" w:sz="4" w:space="0" w:color="auto"/>
            </w:tcBorders>
            <w:vAlign w:val="bottom"/>
          </w:tcPr>
          <w:p w14:paraId="72A1D90F" w14:textId="77777777" w:rsidR="00DE000D" w:rsidRPr="00AC0C0E" w:rsidRDefault="00000000">
            <w:pPr>
              <w:jc w:val="center"/>
              <w:rPr>
                <w:spacing w:val="-6"/>
                <w:sz w:val="20"/>
                <w:szCs w:val="20"/>
              </w:rPr>
            </w:pPr>
            <w:r w:rsidRPr="00AC0C0E">
              <w:rPr>
                <w:spacing w:val="-6"/>
                <w:sz w:val="20"/>
                <w:szCs w:val="20"/>
              </w:rPr>
              <w:t>4847</w:t>
            </w:r>
          </w:p>
        </w:tc>
        <w:tc>
          <w:tcPr>
            <w:tcW w:w="500" w:type="dxa"/>
            <w:tcBorders>
              <w:top w:val="single" w:sz="12" w:space="0" w:color="auto"/>
              <w:left w:val="single" w:sz="4" w:space="0" w:color="auto"/>
              <w:bottom w:val="single" w:sz="4" w:space="0" w:color="auto"/>
              <w:right w:val="single" w:sz="4" w:space="0" w:color="auto"/>
            </w:tcBorders>
            <w:vAlign w:val="bottom"/>
          </w:tcPr>
          <w:p w14:paraId="4611055E" w14:textId="77777777" w:rsidR="00DE000D" w:rsidRPr="00AC0C0E" w:rsidRDefault="00000000">
            <w:pPr>
              <w:jc w:val="center"/>
              <w:rPr>
                <w:spacing w:val="-6"/>
                <w:sz w:val="20"/>
                <w:szCs w:val="20"/>
              </w:rPr>
            </w:pPr>
            <w:r w:rsidRPr="00AC0C0E">
              <w:rPr>
                <w:spacing w:val="-6"/>
                <w:sz w:val="20"/>
                <w:szCs w:val="20"/>
              </w:rPr>
              <w:t>1634,49</w:t>
            </w:r>
          </w:p>
        </w:tc>
        <w:tc>
          <w:tcPr>
            <w:tcW w:w="500" w:type="dxa"/>
            <w:tcBorders>
              <w:top w:val="single" w:sz="12" w:space="0" w:color="auto"/>
              <w:left w:val="single" w:sz="4" w:space="0" w:color="auto"/>
              <w:bottom w:val="single" w:sz="4" w:space="0" w:color="auto"/>
              <w:right w:val="single" w:sz="4" w:space="0" w:color="auto"/>
            </w:tcBorders>
            <w:vAlign w:val="bottom"/>
          </w:tcPr>
          <w:p w14:paraId="1607B6CD" w14:textId="77777777" w:rsidR="00DE000D" w:rsidRPr="00AC0C0E" w:rsidRDefault="00000000">
            <w:pPr>
              <w:jc w:val="center"/>
              <w:rPr>
                <w:spacing w:val="-6"/>
                <w:sz w:val="20"/>
                <w:szCs w:val="20"/>
              </w:rPr>
            </w:pPr>
            <w:r w:rsidRPr="00AC0C0E">
              <w:rPr>
                <w:spacing w:val="-6"/>
                <w:sz w:val="20"/>
                <w:szCs w:val="20"/>
              </w:rPr>
              <w:t>686172</w:t>
            </w:r>
          </w:p>
        </w:tc>
        <w:tc>
          <w:tcPr>
            <w:tcW w:w="500" w:type="dxa"/>
            <w:tcBorders>
              <w:top w:val="single" w:sz="12" w:space="0" w:color="auto"/>
              <w:left w:val="single" w:sz="4" w:space="0" w:color="auto"/>
              <w:bottom w:val="single" w:sz="4" w:space="0" w:color="auto"/>
              <w:right w:val="single" w:sz="4" w:space="0" w:color="auto"/>
            </w:tcBorders>
            <w:vAlign w:val="bottom"/>
          </w:tcPr>
          <w:p w14:paraId="40FC8D2C" w14:textId="77777777" w:rsidR="00DE000D" w:rsidRPr="00AC0C0E" w:rsidRDefault="00000000">
            <w:pPr>
              <w:jc w:val="center"/>
              <w:rPr>
                <w:spacing w:val="-6"/>
                <w:sz w:val="20"/>
                <w:szCs w:val="20"/>
              </w:rPr>
            </w:pPr>
            <w:r w:rsidRPr="00AC0C0E">
              <w:rPr>
                <w:spacing w:val="-6"/>
                <w:sz w:val="20"/>
                <w:szCs w:val="20"/>
              </w:rPr>
              <w:t>4741</w:t>
            </w:r>
          </w:p>
        </w:tc>
        <w:tc>
          <w:tcPr>
            <w:tcW w:w="500" w:type="dxa"/>
            <w:tcBorders>
              <w:top w:val="single" w:sz="12" w:space="0" w:color="auto"/>
              <w:left w:val="single" w:sz="4" w:space="0" w:color="auto"/>
              <w:bottom w:val="single" w:sz="4" w:space="0" w:color="auto"/>
              <w:right w:val="single" w:sz="4" w:space="0" w:color="auto"/>
            </w:tcBorders>
            <w:vAlign w:val="bottom"/>
          </w:tcPr>
          <w:p w14:paraId="33C09B64" w14:textId="77777777" w:rsidR="00DE000D" w:rsidRPr="00AC0C0E" w:rsidRDefault="00000000">
            <w:pPr>
              <w:jc w:val="center"/>
              <w:rPr>
                <w:spacing w:val="-6"/>
                <w:sz w:val="20"/>
                <w:szCs w:val="20"/>
              </w:rPr>
            </w:pPr>
            <w:r w:rsidRPr="00AC0C0E">
              <w:rPr>
                <w:spacing w:val="-6"/>
                <w:sz w:val="20"/>
                <w:szCs w:val="20"/>
              </w:rPr>
              <w:t>2,40</w:t>
            </w:r>
          </w:p>
        </w:tc>
        <w:tc>
          <w:tcPr>
            <w:tcW w:w="500" w:type="dxa"/>
            <w:tcBorders>
              <w:top w:val="single" w:sz="12" w:space="0" w:color="auto"/>
              <w:left w:val="single" w:sz="4" w:space="0" w:color="auto"/>
              <w:bottom w:val="single" w:sz="4" w:space="0" w:color="auto"/>
              <w:right w:val="single" w:sz="4" w:space="0" w:color="auto"/>
            </w:tcBorders>
            <w:vAlign w:val="bottom"/>
          </w:tcPr>
          <w:p w14:paraId="7F160CF6" w14:textId="77777777" w:rsidR="00DE000D" w:rsidRPr="00AC0C0E" w:rsidRDefault="00000000">
            <w:pPr>
              <w:jc w:val="center"/>
              <w:rPr>
                <w:spacing w:val="-6"/>
                <w:sz w:val="20"/>
                <w:szCs w:val="20"/>
              </w:rPr>
            </w:pPr>
            <w:r w:rsidRPr="00AC0C0E">
              <w:rPr>
                <w:spacing w:val="-6"/>
                <w:sz w:val="20"/>
                <w:szCs w:val="20"/>
              </w:rPr>
              <w:t>814</w:t>
            </w:r>
          </w:p>
        </w:tc>
        <w:tc>
          <w:tcPr>
            <w:tcW w:w="500" w:type="dxa"/>
            <w:tcBorders>
              <w:top w:val="single" w:sz="12" w:space="0" w:color="auto"/>
              <w:left w:val="single" w:sz="4" w:space="0" w:color="auto"/>
              <w:bottom w:val="single" w:sz="4" w:space="0" w:color="auto"/>
              <w:right w:val="single" w:sz="4" w:space="0" w:color="auto"/>
            </w:tcBorders>
            <w:vAlign w:val="bottom"/>
          </w:tcPr>
          <w:p w14:paraId="0BFC3E12" w14:textId="77777777" w:rsidR="00DE000D" w:rsidRPr="00AC0C0E" w:rsidRDefault="00000000">
            <w:pPr>
              <w:jc w:val="center"/>
              <w:rPr>
                <w:spacing w:val="-6"/>
                <w:sz w:val="20"/>
                <w:szCs w:val="20"/>
              </w:rPr>
            </w:pPr>
            <w:r w:rsidRPr="00AC0C0E">
              <w:rPr>
                <w:spacing w:val="-6"/>
                <w:sz w:val="20"/>
                <w:szCs w:val="20"/>
              </w:rPr>
              <w:t>13</w:t>
            </w:r>
          </w:p>
        </w:tc>
        <w:tc>
          <w:tcPr>
            <w:tcW w:w="500" w:type="dxa"/>
            <w:tcBorders>
              <w:top w:val="single" w:sz="12" w:space="0" w:color="auto"/>
              <w:left w:val="single" w:sz="4" w:space="0" w:color="auto"/>
              <w:bottom w:val="single" w:sz="4" w:space="0" w:color="auto"/>
              <w:right w:val="single" w:sz="4" w:space="0" w:color="auto"/>
            </w:tcBorders>
            <w:vAlign w:val="bottom"/>
          </w:tcPr>
          <w:p w14:paraId="66E5E00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1BD03BD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1E93A18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12" w:space="0" w:color="auto"/>
              <w:left w:val="single" w:sz="4" w:space="0" w:color="auto"/>
              <w:bottom w:val="single" w:sz="4" w:space="0" w:color="auto"/>
              <w:right w:val="single" w:sz="4" w:space="0" w:color="auto"/>
            </w:tcBorders>
            <w:vAlign w:val="bottom"/>
          </w:tcPr>
          <w:p w14:paraId="20A7D73D" w14:textId="77777777" w:rsidR="00DE000D" w:rsidRPr="00AC0C0E" w:rsidRDefault="00000000">
            <w:pPr>
              <w:jc w:val="center"/>
              <w:rPr>
                <w:spacing w:val="-6"/>
                <w:sz w:val="20"/>
                <w:szCs w:val="20"/>
              </w:rPr>
            </w:pPr>
            <w:r w:rsidRPr="00AC0C0E">
              <w:rPr>
                <w:spacing w:val="-6"/>
                <w:sz w:val="20"/>
                <w:szCs w:val="20"/>
              </w:rPr>
              <w:t>0,82</w:t>
            </w:r>
          </w:p>
        </w:tc>
        <w:tc>
          <w:tcPr>
            <w:tcW w:w="500" w:type="dxa"/>
            <w:tcBorders>
              <w:top w:val="single" w:sz="12" w:space="0" w:color="auto"/>
              <w:left w:val="single" w:sz="4" w:space="0" w:color="auto"/>
              <w:bottom w:val="single" w:sz="4" w:space="0" w:color="auto"/>
              <w:right w:val="single" w:sz="4" w:space="0" w:color="auto"/>
            </w:tcBorders>
            <w:vAlign w:val="bottom"/>
          </w:tcPr>
          <w:p w14:paraId="61F8FEEC" w14:textId="77777777" w:rsidR="00DE000D" w:rsidRPr="00AC0C0E" w:rsidRDefault="00000000">
            <w:pPr>
              <w:jc w:val="center"/>
              <w:rPr>
                <w:spacing w:val="-6"/>
                <w:sz w:val="20"/>
                <w:szCs w:val="20"/>
              </w:rPr>
            </w:pPr>
            <w:r w:rsidRPr="00AC0C0E">
              <w:rPr>
                <w:spacing w:val="-6"/>
                <w:sz w:val="20"/>
                <w:szCs w:val="20"/>
              </w:rPr>
              <w:t>123</w:t>
            </w:r>
          </w:p>
        </w:tc>
        <w:tc>
          <w:tcPr>
            <w:tcW w:w="500" w:type="dxa"/>
            <w:tcBorders>
              <w:top w:val="single" w:sz="12" w:space="0" w:color="auto"/>
              <w:left w:val="single" w:sz="4" w:space="0" w:color="auto"/>
              <w:bottom w:val="single" w:sz="4" w:space="0" w:color="auto"/>
              <w:right w:val="single" w:sz="4" w:space="0" w:color="auto"/>
            </w:tcBorders>
            <w:vAlign w:val="bottom"/>
          </w:tcPr>
          <w:p w14:paraId="285893AE"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12" w:space="0" w:color="auto"/>
              <w:left w:val="single" w:sz="4" w:space="0" w:color="auto"/>
              <w:bottom w:val="single" w:sz="4" w:space="0" w:color="auto"/>
              <w:right w:val="single" w:sz="4" w:space="0" w:color="auto"/>
            </w:tcBorders>
            <w:vAlign w:val="bottom"/>
          </w:tcPr>
          <w:p w14:paraId="69263BEC" w14:textId="77777777" w:rsidR="00DE000D" w:rsidRPr="00AC0C0E" w:rsidRDefault="00000000">
            <w:pPr>
              <w:jc w:val="center"/>
              <w:rPr>
                <w:spacing w:val="-6"/>
                <w:sz w:val="20"/>
                <w:szCs w:val="20"/>
              </w:rPr>
            </w:pPr>
            <w:r w:rsidRPr="00AC0C0E">
              <w:rPr>
                <w:spacing w:val="-6"/>
                <w:sz w:val="20"/>
                <w:szCs w:val="20"/>
              </w:rPr>
              <w:t>31,81</w:t>
            </w:r>
          </w:p>
        </w:tc>
        <w:tc>
          <w:tcPr>
            <w:tcW w:w="500" w:type="dxa"/>
            <w:tcBorders>
              <w:top w:val="single" w:sz="12" w:space="0" w:color="auto"/>
              <w:left w:val="single" w:sz="4" w:space="0" w:color="auto"/>
              <w:bottom w:val="single" w:sz="4" w:space="0" w:color="auto"/>
              <w:right w:val="single" w:sz="4" w:space="0" w:color="auto"/>
            </w:tcBorders>
            <w:vAlign w:val="bottom"/>
          </w:tcPr>
          <w:p w14:paraId="7AD5B209" w14:textId="77777777" w:rsidR="00DE000D" w:rsidRPr="00AC0C0E" w:rsidRDefault="00000000">
            <w:pPr>
              <w:jc w:val="center"/>
              <w:rPr>
                <w:spacing w:val="-6"/>
                <w:sz w:val="20"/>
                <w:szCs w:val="20"/>
              </w:rPr>
            </w:pPr>
            <w:r w:rsidRPr="00AC0C0E">
              <w:rPr>
                <w:spacing w:val="-6"/>
                <w:sz w:val="20"/>
                <w:szCs w:val="20"/>
              </w:rPr>
              <w:t>11934</w:t>
            </w:r>
          </w:p>
        </w:tc>
        <w:tc>
          <w:tcPr>
            <w:tcW w:w="500" w:type="dxa"/>
            <w:tcBorders>
              <w:top w:val="single" w:sz="12" w:space="0" w:color="auto"/>
              <w:left w:val="single" w:sz="4" w:space="0" w:color="auto"/>
              <w:bottom w:val="single" w:sz="4" w:space="0" w:color="auto"/>
              <w:right w:val="single" w:sz="12" w:space="0" w:color="auto"/>
            </w:tcBorders>
            <w:vAlign w:val="bottom"/>
          </w:tcPr>
          <w:p w14:paraId="731BF349" w14:textId="77777777" w:rsidR="00DE000D" w:rsidRPr="00AC0C0E" w:rsidRDefault="00000000">
            <w:pPr>
              <w:jc w:val="center"/>
              <w:rPr>
                <w:spacing w:val="-6"/>
                <w:sz w:val="20"/>
                <w:szCs w:val="20"/>
              </w:rPr>
            </w:pPr>
            <w:r w:rsidRPr="00AC0C0E">
              <w:rPr>
                <w:spacing w:val="-6"/>
                <w:sz w:val="20"/>
                <w:szCs w:val="20"/>
              </w:rPr>
              <w:t>90</w:t>
            </w:r>
          </w:p>
        </w:tc>
      </w:tr>
      <w:tr w:rsidR="00DE000D" w:rsidRPr="00AC0C0E" w14:paraId="06076924" w14:textId="77777777">
        <w:trPr>
          <w:jc w:val="center"/>
        </w:trPr>
        <w:tc>
          <w:tcPr>
            <w:tcW w:w="560" w:type="dxa"/>
            <w:tcBorders>
              <w:top w:val="nil"/>
              <w:left w:val="single" w:sz="12" w:space="0" w:color="auto"/>
              <w:bottom w:val="nil"/>
              <w:right w:val="single" w:sz="4" w:space="0" w:color="auto"/>
            </w:tcBorders>
            <w:vAlign w:val="bottom"/>
          </w:tcPr>
          <w:p w14:paraId="4E442371"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271072EE"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3D15D5E0" w14:textId="77777777" w:rsidR="00DE000D" w:rsidRPr="00AC0C0E" w:rsidRDefault="00000000">
            <w:pPr>
              <w:jc w:val="center"/>
              <w:rPr>
                <w:spacing w:val="-6"/>
                <w:sz w:val="20"/>
                <w:szCs w:val="20"/>
              </w:rPr>
            </w:pPr>
            <w:r w:rsidRPr="00AC0C0E">
              <w:rPr>
                <w:spacing w:val="-6"/>
                <w:sz w:val="20"/>
                <w:szCs w:val="20"/>
              </w:rPr>
              <w:t>555,95</w:t>
            </w:r>
          </w:p>
        </w:tc>
        <w:tc>
          <w:tcPr>
            <w:tcW w:w="531" w:type="dxa"/>
            <w:tcBorders>
              <w:top w:val="single" w:sz="4" w:space="0" w:color="auto"/>
              <w:left w:val="single" w:sz="4" w:space="0" w:color="auto"/>
              <w:bottom w:val="single" w:sz="4" w:space="0" w:color="auto"/>
              <w:right w:val="single" w:sz="4" w:space="0" w:color="auto"/>
            </w:tcBorders>
            <w:vAlign w:val="bottom"/>
          </w:tcPr>
          <w:p w14:paraId="09BABBCF" w14:textId="77777777" w:rsidR="00DE000D" w:rsidRPr="00AC0C0E" w:rsidRDefault="00000000">
            <w:pPr>
              <w:jc w:val="center"/>
              <w:rPr>
                <w:spacing w:val="-6"/>
                <w:sz w:val="20"/>
                <w:szCs w:val="20"/>
              </w:rPr>
            </w:pPr>
            <w:r w:rsidRPr="00AC0C0E">
              <w:rPr>
                <w:spacing w:val="-6"/>
                <w:sz w:val="20"/>
                <w:szCs w:val="20"/>
              </w:rPr>
              <w:t>243448</w:t>
            </w:r>
          </w:p>
        </w:tc>
        <w:tc>
          <w:tcPr>
            <w:tcW w:w="510" w:type="dxa"/>
            <w:tcBorders>
              <w:top w:val="single" w:sz="4" w:space="0" w:color="auto"/>
              <w:left w:val="single" w:sz="4" w:space="0" w:color="auto"/>
              <w:bottom w:val="single" w:sz="4" w:space="0" w:color="auto"/>
              <w:right w:val="single" w:sz="4" w:space="0" w:color="auto"/>
            </w:tcBorders>
            <w:vAlign w:val="bottom"/>
          </w:tcPr>
          <w:p w14:paraId="5BC3A7F9" w14:textId="77777777" w:rsidR="00DE000D" w:rsidRPr="00AC0C0E" w:rsidRDefault="00000000">
            <w:pPr>
              <w:jc w:val="center"/>
              <w:rPr>
                <w:spacing w:val="-6"/>
                <w:sz w:val="20"/>
                <w:szCs w:val="20"/>
              </w:rPr>
            </w:pPr>
            <w:r w:rsidRPr="00AC0C0E">
              <w:rPr>
                <w:spacing w:val="-6"/>
                <w:sz w:val="20"/>
                <w:szCs w:val="20"/>
              </w:rPr>
              <w:t>1828</w:t>
            </w:r>
          </w:p>
        </w:tc>
        <w:tc>
          <w:tcPr>
            <w:tcW w:w="500" w:type="dxa"/>
            <w:tcBorders>
              <w:top w:val="single" w:sz="4" w:space="0" w:color="auto"/>
              <w:left w:val="single" w:sz="4" w:space="0" w:color="auto"/>
              <w:bottom w:val="single" w:sz="4" w:space="0" w:color="auto"/>
              <w:right w:val="single" w:sz="4" w:space="0" w:color="auto"/>
            </w:tcBorders>
            <w:vAlign w:val="bottom"/>
          </w:tcPr>
          <w:p w14:paraId="7C0FE900" w14:textId="77777777" w:rsidR="00DE000D" w:rsidRPr="00AC0C0E" w:rsidRDefault="00000000">
            <w:pPr>
              <w:jc w:val="center"/>
              <w:rPr>
                <w:spacing w:val="-6"/>
                <w:sz w:val="20"/>
                <w:szCs w:val="20"/>
              </w:rPr>
            </w:pPr>
            <w:r w:rsidRPr="00AC0C0E">
              <w:rPr>
                <w:spacing w:val="-6"/>
                <w:sz w:val="20"/>
                <w:szCs w:val="20"/>
              </w:rPr>
              <w:t>554,98</w:t>
            </w:r>
          </w:p>
        </w:tc>
        <w:tc>
          <w:tcPr>
            <w:tcW w:w="500" w:type="dxa"/>
            <w:tcBorders>
              <w:top w:val="single" w:sz="4" w:space="0" w:color="auto"/>
              <w:left w:val="single" w:sz="4" w:space="0" w:color="auto"/>
              <w:bottom w:val="single" w:sz="4" w:space="0" w:color="auto"/>
              <w:right w:val="single" w:sz="4" w:space="0" w:color="auto"/>
            </w:tcBorders>
            <w:vAlign w:val="bottom"/>
          </w:tcPr>
          <w:p w14:paraId="096A9446" w14:textId="77777777" w:rsidR="00DE000D" w:rsidRPr="00AC0C0E" w:rsidRDefault="00000000">
            <w:pPr>
              <w:jc w:val="center"/>
              <w:rPr>
                <w:spacing w:val="-6"/>
                <w:sz w:val="20"/>
                <w:szCs w:val="20"/>
              </w:rPr>
            </w:pPr>
            <w:r w:rsidRPr="00AC0C0E">
              <w:rPr>
                <w:spacing w:val="-6"/>
                <w:sz w:val="20"/>
                <w:szCs w:val="20"/>
              </w:rPr>
              <w:t>242949</w:t>
            </w:r>
          </w:p>
        </w:tc>
        <w:tc>
          <w:tcPr>
            <w:tcW w:w="500" w:type="dxa"/>
            <w:tcBorders>
              <w:top w:val="single" w:sz="4" w:space="0" w:color="auto"/>
              <w:left w:val="single" w:sz="4" w:space="0" w:color="auto"/>
              <w:bottom w:val="single" w:sz="4" w:space="0" w:color="auto"/>
              <w:right w:val="single" w:sz="4" w:space="0" w:color="auto"/>
            </w:tcBorders>
            <w:vAlign w:val="bottom"/>
          </w:tcPr>
          <w:p w14:paraId="58C6EADD" w14:textId="77777777" w:rsidR="00DE000D" w:rsidRPr="00AC0C0E" w:rsidRDefault="00000000">
            <w:pPr>
              <w:jc w:val="center"/>
              <w:rPr>
                <w:spacing w:val="-6"/>
                <w:sz w:val="20"/>
                <w:szCs w:val="20"/>
              </w:rPr>
            </w:pPr>
            <w:r w:rsidRPr="00AC0C0E">
              <w:rPr>
                <w:spacing w:val="-6"/>
                <w:sz w:val="20"/>
                <w:szCs w:val="20"/>
              </w:rPr>
              <w:t>1821</w:t>
            </w:r>
          </w:p>
        </w:tc>
        <w:tc>
          <w:tcPr>
            <w:tcW w:w="500" w:type="dxa"/>
            <w:tcBorders>
              <w:top w:val="single" w:sz="4" w:space="0" w:color="auto"/>
              <w:left w:val="single" w:sz="4" w:space="0" w:color="auto"/>
              <w:bottom w:val="single" w:sz="4" w:space="0" w:color="auto"/>
              <w:right w:val="single" w:sz="4" w:space="0" w:color="auto"/>
            </w:tcBorders>
            <w:vAlign w:val="bottom"/>
          </w:tcPr>
          <w:p w14:paraId="622D0B4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7516B1AE"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2AB48F7"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01ADCD0"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195CA1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0A75C8F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3AC3AD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1596AD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E65CC05"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6250C1F1" w14:textId="77777777" w:rsidR="00DE000D" w:rsidRPr="00AC0C0E" w:rsidRDefault="00000000">
            <w:pPr>
              <w:jc w:val="center"/>
              <w:rPr>
                <w:spacing w:val="-6"/>
                <w:sz w:val="20"/>
                <w:szCs w:val="20"/>
              </w:rPr>
            </w:pPr>
            <w:r w:rsidRPr="00AC0C0E">
              <w:rPr>
                <w:spacing w:val="-6"/>
                <w:sz w:val="20"/>
                <w:szCs w:val="20"/>
              </w:rPr>
              <w:t>0,97</w:t>
            </w:r>
          </w:p>
        </w:tc>
        <w:tc>
          <w:tcPr>
            <w:tcW w:w="500" w:type="dxa"/>
            <w:tcBorders>
              <w:top w:val="single" w:sz="4" w:space="0" w:color="auto"/>
              <w:left w:val="single" w:sz="4" w:space="0" w:color="auto"/>
              <w:bottom w:val="single" w:sz="4" w:space="0" w:color="auto"/>
              <w:right w:val="single" w:sz="4" w:space="0" w:color="auto"/>
            </w:tcBorders>
            <w:vAlign w:val="bottom"/>
          </w:tcPr>
          <w:p w14:paraId="4F2D2A7E" w14:textId="77777777" w:rsidR="00DE000D" w:rsidRPr="00AC0C0E" w:rsidRDefault="00000000">
            <w:pPr>
              <w:jc w:val="center"/>
              <w:rPr>
                <w:spacing w:val="-6"/>
                <w:sz w:val="20"/>
                <w:szCs w:val="20"/>
              </w:rPr>
            </w:pPr>
            <w:r w:rsidRPr="00AC0C0E">
              <w:rPr>
                <w:spacing w:val="-6"/>
                <w:sz w:val="20"/>
                <w:szCs w:val="20"/>
              </w:rPr>
              <w:t>499</w:t>
            </w:r>
          </w:p>
        </w:tc>
        <w:tc>
          <w:tcPr>
            <w:tcW w:w="500" w:type="dxa"/>
            <w:tcBorders>
              <w:top w:val="single" w:sz="4" w:space="0" w:color="auto"/>
              <w:left w:val="single" w:sz="4" w:space="0" w:color="auto"/>
              <w:bottom w:val="single" w:sz="4" w:space="0" w:color="auto"/>
              <w:right w:val="single" w:sz="12" w:space="0" w:color="auto"/>
            </w:tcBorders>
            <w:vAlign w:val="bottom"/>
          </w:tcPr>
          <w:p w14:paraId="12C40BDA" w14:textId="77777777" w:rsidR="00DE000D" w:rsidRPr="00AC0C0E" w:rsidRDefault="00000000">
            <w:pPr>
              <w:jc w:val="center"/>
              <w:rPr>
                <w:spacing w:val="-6"/>
                <w:sz w:val="20"/>
                <w:szCs w:val="20"/>
              </w:rPr>
            </w:pPr>
            <w:r w:rsidRPr="00AC0C0E">
              <w:rPr>
                <w:spacing w:val="-6"/>
                <w:sz w:val="20"/>
                <w:szCs w:val="20"/>
              </w:rPr>
              <w:t>7</w:t>
            </w:r>
          </w:p>
        </w:tc>
      </w:tr>
      <w:tr w:rsidR="00DE000D" w:rsidRPr="00AC0C0E" w14:paraId="2437AB8D" w14:textId="77777777">
        <w:trPr>
          <w:jc w:val="center"/>
        </w:trPr>
        <w:tc>
          <w:tcPr>
            <w:tcW w:w="560" w:type="dxa"/>
            <w:tcBorders>
              <w:top w:val="nil"/>
              <w:left w:val="single" w:sz="12" w:space="0" w:color="auto"/>
              <w:bottom w:val="nil"/>
              <w:right w:val="single" w:sz="4" w:space="0" w:color="auto"/>
            </w:tcBorders>
            <w:vAlign w:val="bottom"/>
          </w:tcPr>
          <w:p w14:paraId="65592D5E"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292E5E32"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72E05EFB" w14:textId="77777777" w:rsidR="00DE000D" w:rsidRPr="00AC0C0E" w:rsidRDefault="00000000">
            <w:pPr>
              <w:jc w:val="center"/>
              <w:rPr>
                <w:spacing w:val="-6"/>
                <w:sz w:val="20"/>
                <w:szCs w:val="20"/>
              </w:rPr>
            </w:pPr>
            <w:r w:rsidRPr="00AC0C0E">
              <w:rPr>
                <w:spacing w:val="-6"/>
                <w:sz w:val="20"/>
                <w:szCs w:val="20"/>
              </w:rPr>
              <w:t>2225,47</w:t>
            </w:r>
          </w:p>
        </w:tc>
        <w:tc>
          <w:tcPr>
            <w:tcW w:w="531" w:type="dxa"/>
            <w:tcBorders>
              <w:top w:val="single" w:sz="4" w:space="0" w:color="auto"/>
              <w:left w:val="single" w:sz="4" w:space="0" w:color="auto"/>
              <w:bottom w:val="single" w:sz="4" w:space="0" w:color="auto"/>
              <w:right w:val="single" w:sz="4" w:space="0" w:color="auto"/>
            </w:tcBorders>
            <w:vAlign w:val="bottom"/>
          </w:tcPr>
          <w:p w14:paraId="24A8B394" w14:textId="77777777" w:rsidR="00DE000D" w:rsidRPr="00AC0C0E" w:rsidRDefault="00000000">
            <w:pPr>
              <w:jc w:val="center"/>
              <w:rPr>
                <w:spacing w:val="-6"/>
                <w:sz w:val="20"/>
                <w:szCs w:val="20"/>
              </w:rPr>
            </w:pPr>
            <w:r w:rsidRPr="00AC0C0E">
              <w:rPr>
                <w:spacing w:val="-6"/>
                <w:sz w:val="20"/>
                <w:szCs w:val="20"/>
              </w:rPr>
              <w:t>942491</w:t>
            </w:r>
          </w:p>
        </w:tc>
        <w:tc>
          <w:tcPr>
            <w:tcW w:w="510" w:type="dxa"/>
            <w:tcBorders>
              <w:top w:val="single" w:sz="4" w:space="0" w:color="auto"/>
              <w:left w:val="single" w:sz="4" w:space="0" w:color="auto"/>
              <w:bottom w:val="single" w:sz="4" w:space="0" w:color="auto"/>
              <w:right w:val="single" w:sz="4" w:space="0" w:color="auto"/>
            </w:tcBorders>
            <w:vAlign w:val="bottom"/>
          </w:tcPr>
          <w:p w14:paraId="76FDF9EC" w14:textId="77777777" w:rsidR="00DE000D" w:rsidRPr="00AC0C0E" w:rsidRDefault="00000000">
            <w:pPr>
              <w:jc w:val="center"/>
              <w:rPr>
                <w:spacing w:val="-6"/>
                <w:sz w:val="20"/>
                <w:szCs w:val="20"/>
              </w:rPr>
            </w:pPr>
            <w:r w:rsidRPr="00AC0C0E">
              <w:rPr>
                <w:spacing w:val="-6"/>
                <w:sz w:val="20"/>
                <w:szCs w:val="20"/>
              </w:rPr>
              <w:t>6675</w:t>
            </w:r>
          </w:p>
        </w:tc>
        <w:tc>
          <w:tcPr>
            <w:tcW w:w="500" w:type="dxa"/>
            <w:tcBorders>
              <w:top w:val="single" w:sz="4" w:space="0" w:color="auto"/>
              <w:left w:val="single" w:sz="4" w:space="0" w:color="auto"/>
              <w:bottom w:val="single" w:sz="4" w:space="0" w:color="auto"/>
              <w:right w:val="single" w:sz="4" w:space="0" w:color="auto"/>
            </w:tcBorders>
            <w:vAlign w:val="bottom"/>
          </w:tcPr>
          <w:p w14:paraId="0869C5AE" w14:textId="77777777" w:rsidR="00DE000D" w:rsidRPr="00AC0C0E" w:rsidRDefault="00000000">
            <w:pPr>
              <w:jc w:val="center"/>
              <w:rPr>
                <w:spacing w:val="-6"/>
                <w:sz w:val="20"/>
                <w:szCs w:val="20"/>
              </w:rPr>
            </w:pPr>
            <w:r w:rsidRPr="00AC0C0E">
              <w:rPr>
                <w:spacing w:val="-6"/>
                <w:sz w:val="20"/>
                <w:szCs w:val="20"/>
              </w:rPr>
              <w:t>2189,47</w:t>
            </w:r>
          </w:p>
        </w:tc>
        <w:tc>
          <w:tcPr>
            <w:tcW w:w="500" w:type="dxa"/>
            <w:tcBorders>
              <w:top w:val="single" w:sz="4" w:space="0" w:color="auto"/>
              <w:left w:val="single" w:sz="4" w:space="0" w:color="auto"/>
              <w:bottom w:val="single" w:sz="4" w:space="0" w:color="auto"/>
              <w:right w:val="single" w:sz="4" w:space="0" w:color="auto"/>
            </w:tcBorders>
            <w:vAlign w:val="bottom"/>
          </w:tcPr>
          <w:p w14:paraId="5CD149E6" w14:textId="77777777" w:rsidR="00DE000D" w:rsidRPr="00AC0C0E" w:rsidRDefault="00000000">
            <w:pPr>
              <w:jc w:val="center"/>
              <w:rPr>
                <w:spacing w:val="-6"/>
                <w:sz w:val="20"/>
                <w:szCs w:val="20"/>
              </w:rPr>
            </w:pPr>
            <w:r w:rsidRPr="00AC0C0E">
              <w:rPr>
                <w:spacing w:val="-6"/>
                <w:sz w:val="20"/>
                <w:szCs w:val="20"/>
              </w:rPr>
              <w:t>929121</w:t>
            </w:r>
          </w:p>
        </w:tc>
        <w:tc>
          <w:tcPr>
            <w:tcW w:w="500" w:type="dxa"/>
            <w:tcBorders>
              <w:top w:val="single" w:sz="4" w:space="0" w:color="auto"/>
              <w:left w:val="single" w:sz="4" w:space="0" w:color="auto"/>
              <w:bottom w:val="single" w:sz="4" w:space="0" w:color="auto"/>
              <w:right w:val="single" w:sz="4" w:space="0" w:color="auto"/>
            </w:tcBorders>
            <w:vAlign w:val="bottom"/>
          </w:tcPr>
          <w:p w14:paraId="640CE467" w14:textId="77777777" w:rsidR="00DE000D" w:rsidRPr="00AC0C0E" w:rsidRDefault="00000000">
            <w:pPr>
              <w:jc w:val="center"/>
              <w:rPr>
                <w:spacing w:val="-6"/>
                <w:sz w:val="20"/>
                <w:szCs w:val="20"/>
              </w:rPr>
            </w:pPr>
            <w:r w:rsidRPr="00AC0C0E">
              <w:rPr>
                <w:spacing w:val="-6"/>
                <w:sz w:val="20"/>
                <w:szCs w:val="20"/>
              </w:rPr>
              <w:t>6562</w:t>
            </w:r>
          </w:p>
        </w:tc>
        <w:tc>
          <w:tcPr>
            <w:tcW w:w="500" w:type="dxa"/>
            <w:tcBorders>
              <w:top w:val="single" w:sz="4" w:space="0" w:color="auto"/>
              <w:left w:val="single" w:sz="4" w:space="0" w:color="auto"/>
              <w:bottom w:val="single" w:sz="4" w:space="0" w:color="auto"/>
              <w:right w:val="single" w:sz="4" w:space="0" w:color="auto"/>
            </w:tcBorders>
            <w:vAlign w:val="bottom"/>
          </w:tcPr>
          <w:p w14:paraId="5DA33A2E" w14:textId="77777777" w:rsidR="00DE000D" w:rsidRPr="00AC0C0E" w:rsidRDefault="00000000">
            <w:pPr>
              <w:jc w:val="center"/>
              <w:rPr>
                <w:spacing w:val="-6"/>
                <w:sz w:val="20"/>
                <w:szCs w:val="20"/>
              </w:rPr>
            </w:pPr>
            <w:r w:rsidRPr="00AC0C0E">
              <w:rPr>
                <w:spacing w:val="-6"/>
                <w:sz w:val="20"/>
                <w:szCs w:val="20"/>
              </w:rPr>
              <w:t>2,40</w:t>
            </w:r>
          </w:p>
        </w:tc>
        <w:tc>
          <w:tcPr>
            <w:tcW w:w="500" w:type="dxa"/>
            <w:tcBorders>
              <w:top w:val="single" w:sz="4" w:space="0" w:color="auto"/>
              <w:left w:val="single" w:sz="4" w:space="0" w:color="auto"/>
              <w:bottom w:val="single" w:sz="4" w:space="0" w:color="auto"/>
              <w:right w:val="single" w:sz="4" w:space="0" w:color="auto"/>
            </w:tcBorders>
            <w:vAlign w:val="bottom"/>
          </w:tcPr>
          <w:p w14:paraId="59FBCCBA" w14:textId="77777777" w:rsidR="00DE000D" w:rsidRPr="00AC0C0E" w:rsidRDefault="00000000">
            <w:pPr>
              <w:jc w:val="center"/>
              <w:rPr>
                <w:spacing w:val="-6"/>
                <w:sz w:val="20"/>
                <w:szCs w:val="20"/>
              </w:rPr>
            </w:pPr>
            <w:r w:rsidRPr="00AC0C0E">
              <w:rPr>
                <w:spacing w:val="-6"/>
                <w:sz w:val="20"/>
                <w:szCs w:val="20"/>
              </w:rPr>
              <w:t>814</w:t>
            </w:r>
          </w:p>
        </w:tc>
        <w:tc>
          <w:tcPr>
            <w:tcW w:w="500" w:type="dxa"/>
            <w:tcBorders>
              <w:top w:val="single" w:sz="4" w:space="0" w:color="auto"/>
              <w:left w:val="single" w:sz="4" w:space="0" w:color="auto"/>
              <w:bottom w:val="single" w:sz="4" w:space="0" w:color="auto"/>
              <w:right w:val="single" w:sz="4" w:space="0" w:color="auto"/>
            </w:tcBorders>
            <w:vAlign w:val="bottom"/>
          </w:tcPr>
          <w:p w14:paraId="2BE9E97E" w14:textId="77777777" w:rsidR="00DE000D" w:rsidRPr="00AC0C0E" w:rsidRDefault="00000000">
            <w:pPr>
              <w:jc w:val="center"/>
              <w:rPr>
                <w:spacing w:val="-6"/>
                <w:sz w:val="20"/>
                <w:szCs w:val="20"/>
              </w:rPr>
            </w:pPr>
            <w:r w:rsidRPr="00AC0C0E">
              <w:rPr>
                <w:spacing w:val="-6"/>
                <w:sz w:val="20"/>
                <w:szCs w:val="20"/>
              </w:rPr>
              <w:t>13</w:t>
            </w:r>
          </w:p>
        </w:tc>
        <w:tc>
          <w:tcPr>
            <w:tcW w:w="500" w:type="dxa"/>
            <w:tcBorders>
              <w:top w:val="single" w:sz="4" w:space="0" w:color="auto"/>
              <w:left w:val="single" w:sz="4" w:space="0" w:color="auto"/>
              <w:bottom w:val="single" w:sz="4" w:space="0" w:color="auto"/>
              <w:right w:val="single" w:sz="4" w:space="0" w:color="auto"/>
            </w:tcBorders>
            <w:vAlign w:val="bottom"/>
          </w:tcPr>
          <w:p w14:paraId="47AF4C28"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B097C04"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25E764F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4" w:space="0" w:color="auto"/>
              <w:right w:val="single" w:sz="4" w:space="0" w:color="auto"/>
            </w:tcBorders>
            <w:vAlign w:val="bottom"/>
          </w:tcPr>
          <w:p w14:paraId="391A3F50" w14:textId="77777777" w:rsidR="00DE000D" w:rsidRPr="00AC0C0E" w:rsidRDefault="00000000">
            <w:pPr>
              <w:jc w:val="center"/>
              <w:rPr>
                <w:spacing w:val="-6"/>
                <w:sz w:val="20"/>
                <w:szCs w:val="20"/>
              </w:rPr>
            </w:pPr>
            <w:r w:rsidRPr="00AC0C0E">
              <w:rPr>
                <w:spacing w:val="-6"/>
                <w:sz w:val="20"/>
                <w:szCs w:val="20"/>
              </w:rPr>
              <w:t>0,82</w:t>
            </w:r>
          </w:p>
        </w:tc>
        <w:tc>
          <w:tcPr>
            <w:tcW w:w="500" w:type="dxa"/>
            <w:tcBorders>
              <w:top w:val="single" w:sz="4" w:space="0" w:color="auto"/>
              <w:left w:val="single" w:sz="4" w:space="0" w:color="auto"/>
              <w:bottom w:val="single" w:sz="4" w:space="0" w:color="auto"/>
              <w:right w:val="single" w:sz="4" w:space="0" w:color="auto"/>
            </w:tcBorders>
            <w:vAlign w:val="bottom"/>
          </w:tcPr>
          <w:p w14:paraId="3EFBAE23" w14:textId="77777777" w:rsidR="00DE000D" w:rsidRPr="00AC0C0E" w:rsidRDefault="00000000">
            <w:pPr>
              <w:jc w:val="center"/>
              <w:rPr>
                <w:spacing w:val="-6"/>
                <w:sz w:val="20"/>
                <w:szCs w:val="20"/>
              </w:rPr>
            </w:pPr>
            <w:r w:rsidRPr="00AC0C0E">
              <w:rPr>
                <w:spacing w:val="-6"/>
                <w:sz w:val="20"/>
                <w:szCs w:val="20"/>
              </w:rPr>
              <w:t>123</w:t>
            </w:r>
          </w:p>
        </w:tc>
        <w:tc>
          <w:tcPr>
            <w:tcW w:w="500" w:type="dxa"/>
            <w:tcBorders>
              <w:top w:val="single" w:sz="4" w:space="0" w:color="auto"/>
              <w:left w:val="single" w:sz="4" w:space="0" w:color="auto"/>
              <w:bottom w:val="single" w:sz="4" w:space="0" w:color="auto"/>
              <w:right w:val="single" w:sz="4" w:space="0" w:color="auto"/>
            </w:tcBorders>
            <w:vAlign w:val="bottom"/>
          </w:tcPr>
          <w:p w14:paraId="585458E5"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4" w:space="0" w:color="auto"/>
              <w:right w:val="single" w:sz="4" w:space="0" w:color="auto"/>
            </w:tcBorders>
            <w:vAlign w:val="bottom"/>
          </w:tcPr>
          <w:p w14:paraId="36E31D69" w14:textId="77777777" w:rsidR="00DE000D" w:rsidRPr="00AC0C0E" w:rsidRDefault="00000000">
            <w:pPr>
              <w:jc w:val="center"/>
              <w:rPr>
                <w:spacing w:val="-6"/>
                <w:sz w:val="20"/>
                <w:szCs w:val="20"/>
              </w:rPr>
            </w:pPr>
            <w:r w:rsidRPr="00AC0C0E">
              <w:rPr>
                <w:spacing w:val="-6"/>
                <w:sz w:val="20"/>
                <w:szCs w:val="20"/>
              </w:rPr>
              <w:t>32,78</w:t>
            </w:r>
          </w:p>
        </w:tc>
        <w:tc>
          <w:tcPr>
            <w:tcW w:w="500" w:type="dxa"/>
            <w:tcBorders>
              <w:top w:val="single" w:sz="4" w:space="0" w:color="auto"/>
              <w:left w:val="single" w:sz="4" w:space="0" w:color="auto"/>
              <w:bottom w:val="single" w:sz="4" w:space="0" w:color="auto"/>
              <w:right w:val="single" w:sz="4" w:space="0" w:color="auto"/>
            </w:tcBorders>
            <w:vAlign w:val="bottom"/>
          </w:tcPr>
          <w:p w14:paraId="41EC2547" w14:textId="77777777" w:rsidR="00DE000D" w:rsidRPr="00AC0C0E" w:rsidRDefault="00000000">
            <w:pPr>
              <w:jc w:val="center"/>
              <w:rPr>
                <w:spacing w:val="-6"/>
                <w:sz w:val="20"/>
                <w:szCs w:val="20"/>
              </w:rPr>
            </w:pPr>
            <w:r w:rsidRPr="00AC0C0E">
              <w:rPr>
                <w:spacing w:val="-6"/>
                <w:sz w:val="20"/>
                <w:szCs w:val="20"/>
              </w:rPr>
              <w:t>12433</w:t>
            </w:r>
          </w:p>
        </w:tc>
        <w:tc>
          <w:tcPr>
            <w:tcW w:w="500" w:type="dxa"/>
            <w:tcBorders>
              <w:top w:val="single" w:sz="4" w:space="0" w:color="auto"/>
              <w:left w:val="single" w:sz="4" w:space="0" w:color="auto"/>
              <w:bottom w:val="single" w:sz="4" w:space="0" w:color="auto"/>
              <w:right w:val="single" w:sz="12" w:space="0" w:color="auto"/>
            </w:tcBorders>
            <w:vAlign w:val="bottom"/>
          </w:tcPr>
          <w:p w14:paraId="1B5EF05C" w14:textId="77777777" w:rsidR="00DE000D" w:rsidRPr="00AC0C0E" w:rsidRDefault="00000000">
            <w:pPr>
              <w:jc w:val="center"/>
              <w:rPr>
                <w:spacing w:val="-6"/>
                <w:sz w:val="20"/>
                <w:szCs w:val="20"/>
              </w:rPr>
            </w:pPr>
            <w:r w:rsidRPr="00AC0C0E">
              <w:rPr>
                <w:spacing w:val="-6"/>
                <w:sz w:val="20"/>
                <w:szCs w:val="20"/>
              </w:rPr>
              <w:t>97</w:t>
            </w:r>
          </w:p>
        </w:tc>
      </w:tr>
      <w:tr w:rsidR="00DE000D" w:rsidRPr="00AC0C0E" w14:paraId="3BA0949B" w14:textId="77777777">
        <w:trPr>
          <w:jc w:val="center"/>
        </w:trPr>
        <w:tc>
          <w:tcPr>
            <w:tcW w:w="560" w:type="dxa"/>
            <w:tcBorders>
              <w:top w:val="nil"/>
              <w:left w:val="single" w:sz="12" w:space="0" w:color="auto"/>
              <w:bottom w:val="single" w:sz="12" w:space="0" w:color="auto"/>
              <w:right w:val="single" w:sz="4" w:space="0" w:color="auto"/>
            </w:tcBorders>
            <w:vAlign w:val="bottom"/>
          </w:tcPr>
          <w:p w14:paraId="06BD078F"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12" w:space="0" w:color="auto"/>
              <w:right w:val="single" w:sz="4" w:space="0" w:color="auto"/>
            </w:tcBorders>
            <w:vAlign w:val="bottom"/>
          </w:tcPr>
          <w:p w14:paraId="1CD7A96E"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12" w:space="0" w:color="auto"/>
              <w:right w:val="single" w:sz="4" w:space="0" w:color="auto"/>
            </w:tcBorders>
            <w:vAlign w:val="bottom"/>
          </w:tcPr>
          <w:p w14:paraId="188BA872"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12" w:space="0" w:color="auto"/>
              <w:right w:val="single" w:sz="4" w:space="0" w:color="auto"/>
            </w:tcBorders>
            <w:vAlign w:val="bottom"/>
          </w:tcPr>
          <w:p w14:paraId="40C9DBD4"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12" w:space="0" w:color="auto"/>
              <w:right w:val="single" w:sz="4" w:space="0" w:color="auto"/>
            </w:tcBorders>
            <w:vAlign w:val="bottom"/>
          </w:tcPr>
          <w:p w14:paraId="1B03399F"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12" w:space="0" w:color="auto"/>
              <w:right w:val="single" w:sz="4" w:space="0" w:color="auto"/>
            </w:tcBorders>
            <w:vAlign w:val="bottom"/>
          </w:tcPr>
          <w:p w14:paraId="65C647ED" w14:textId="77777777" w:rsidR="00DE000D" w:rsidRPr="00AC0C0E" w:rsidRDefault="00000000">
            <w:pPr>
              <w:jc w:val="center"/>
              <w:rPr>
                <w:spacing w:val="-6"/>
                <w:sz w:val="20"/>
                <w:szCs w:val="20"/>
              </w:rPr>
            </w:pPr>
            <w:r w:rsidRPr="00AC0C0E">
              <w:rPr>
                <w:spacing w:val="-6"/>
                <w:sz w:val="20"/>
                <w:szCs w:val="20"/>
              </w:rPr>
              <w:t>98</w:t>
            </w:r>
          </w:p>
        </w:tc>
        <w:tc>
          <w:tcPr>
            <w:tcW w:w="500" w:type="dxa"/>
            <w:tcBorders>
              <w:top w:val="single" w:sz="4" w:space="0" w:color="auto"/>
              <w:left w:val="single" w:sz="4" w:space="0" w:color="auto"/>
              <w:bottom w:val="single" w:sz="12" w:space="0" w:color="auto"/>
              <w:right w:val="single" w:sz="4" w:space="0" w:color="auto"/>
            </w:tcBorders>
            <w:vAlign w:val="bottom"/>
          </w:tcPr>
          <w:p w14:paraId="02C22DA9" w14:textId="77777777" w:rsidR="00DE000D" w:rsidRPr="00AC0C0E" w:rsidRDefault="00000000">
            <w:pPr>
              <w:jc w:val="center"/>
              <w:rPr>
                <w:spacing w:val="-6"/>
                <w:sz w:val="20"/>
                <w:szCs w:val="20"/>
              </w:rPr>
            </w:pPr>
            <w:r w:rsidRPr="00AC0C0E">
              <w:rPr>
                <w:spacing w:val="-6"/>
                <w:sz w:val="20"/>
                <w:szCs w:val="20"/>
              </w:rPr>
              <w:t>99</w:t>
            </w:r>
          </w:p>
        </w:tc>
        <w:tc>
          <w:tcPr>
            <w:tcW w:w="500" w:type="dxa"/>
            <w:tcBorders>
              <w:top w:val="single" w:sz="4" w:space="0" w:color="auto"/>
              <w:left w:val="single" w:sz="4" w:space="0" w:color="auto"/>
              <w:bottom w:val="single" w:sz="12" w:space="0" w:color="auto"/>
              <w:right w:val="single" w:sz="4" w:space="0" w:color="auto"/>
            </w:tcBorders>
            <w:vAlign w:val="bottom"/>
          </w:tcPr>
          <w:p w14:paraId="6E5E68B6" w14:textId="77777777" w:rsidR="00DE000D" w:rsidRPr="00AC0C0E" w:rsidRDefault="00000000">
            <w:pPr>
              <w:jc w:val="center"/>
              <w:rPr>
                <w:spacing w:val="-6"/>
                <w:sz w:val="20"/>
                <w:szCs w:val="20"/>
              </w:rPr>
            </w:pPr>
            <w:r w:rsidRPr="00AC0C0E">
              <w:rPr>
                <w:spacing w:val="-6"/>
                <w:sz w:val="20"/>
                <w:szCs w:val="20"/>
              </w:rPr>
              <w:t>98</w:t>
            </w:r>
          </w:p>
        </w:tc>
        <w:tc>
          <w:tcPr>
            <w:tcW w:w="500" w:type="dxa"/>
            <w:tcBorders>
              <w:top w:val="single" w:sz="4" w:space="0" w:color="auto"/>
              <w:left w:val="single" w:sz="4" w:space="0" w:color="auto"/>
              <w:bottom w:val="single" w:sz="12" w:space="0" w:color="auto"/>
              <w:right w:val="single" w:sz="4" w:space="0" w:color="auto"/>
            </w:tcBorders>
            <w:vAlign w:val="bottom"/>
          </w:tcPr>
          <w:p w14:paraId="36E3F06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618B5C2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3A5AA30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422DF89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78A7CFDD"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58DE44E6"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62060FE2"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1D9C3343"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0C6742DF" w14:textId="77777777" w:rsidR="00DE000D" w:rsidRPr="00AC0C0E" w:rsidRDefault="00000000">
            <w:pPr>
              <w:jc w:val="center"/>
              <w:rPr>
                <w:spacing w:val="-6"/>
                <w:sz w:val="20"/>
                <w:szCs w:val="20"/>
              </w:rPr>
            </w:pPr>
            <w:r w:rsidRPr="00AC0C0E">
              <w:rPr>
                <w:spacing w:val="-6"/>
                <w:sz w:val="20"/>
                <w:szCs w:val="20"/>
              </w:rPr>
              <w:t>-</w:t>
            </w:r>
          </w:p>
        </w:tc>
        <w:tc>
          <w:tcPr>
            <w:tcW w:w="500" w:type="dxa"/>
            <w:tcBorders>
              <w:top w:val="single" w:sz="4" w:space="0" w:color="auto"/>
              <w:left w:val="single" w:sz="4" w:space="0" w:color="auto"/>
              <w:bottom w:val="single" w:sz="12" w:space="0" w:color="auto"/>
              <w:right w:val="single" w:sz="4" w:space="0" w:color="auto"/>
            </w:tcBorders>
            <w:vAlign w:val="bottom"/>
          </w:tcPr>
          <w:p w14:paraId="707D1AF5" w14:textId="77777777" w:rsidR="00DE000D" w:rsidRPr="00AC0C0E" w:rsidRDefault="00000000">
            <w:pPr>
              <w:jc w:val="center"/>
              <w:rPr>
                <w:spacing w:val="-6"/>
                <w:sz w:val="20"/>
                <w:szCs w:val="20"/>
              </w:rPr>
            </w:pPr>
            <w:r w:rsidRPr="00AC0C0E">
              <w:rPr>
                <w:spacing w:val="-6"/>
                <w:sz w:val="20"/>
                <w:szCs w:val="20"/>
              </w:rPr>
              <w:t>2</w:t>
            </w:r>
          </w:p>
        </w:tc>
        <w:tc>
          <w:tcPr>
            <w:tcW w:w="500" w:type="dxa"/>
            <w:tcBorders>
              <w:top w:val="single" w:sz="4" w:space="0" w:color="auto"/>
              <w:left w:val="single" w:sz="4" w:space="0" w:color="auto"/>
              <w:bottom w:val="single" w:sz="12" w:space="0" w:color="auto"/>
              <w:right w:val="single" w:sz="4" w:space="0" w:color="auto"/>
            </w:tcBorders>
            <w:vAlign w:val="bottom"/>
          </w:tcPr>
          <w:p w14:paraId="0A8020D1"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12" w:space="0" w:color="auto"/>
              <w:right w:val="single" w:sz="12" w:space="0" w:color="auto"/>
            </w:tcBorders>
            <w:vAlign w:val="bottom"/>
          </w:tcPr>
          <w:p w14:paraId="7077B67C" w14:textId="77777777" w:rsidR="00DE000D" w:rsidRPr="00AC0C0E" w:rsidRDefault="00000000">
            <w:pPr>
              <w:jc w:val="center"/>
              <w:rPr>
                <w:spacing w:val="-6"/>
                <w:sz w:val="20"/>
                <w:szCs w:val="20"/>
              </w:rPr>
            </w:pPr>
            <w:r w:rsidRPr="00AC0C0E">
              <w:rPr>
                <w:spacing w:val="-6"/>
                <w:sz w:val="20"/>
                <w:szCs w:val="20"/>
              </w:rPr>
              <w:t>2</w:t>
            </w:r>
          </w:p>
        </w:tc>
      </w:tr>
      <w:tr w:rsidR="00DE000D" w:rsidRPr="00AC0C0E" w14:paraId="5B37423B" w14:textId="77777777">
        <w:trPr>
          <w:jc w:val="center"/>
        </w:trPr>
        <w:tc>
          <w:tcPr>
            <w:tcW w:w="560" w:type="dxa"/>
            <w:tcBorders>
              <w:top w:val="single" w:sz="8" w:space="0" w:color="auto"/>
              <w:left w:val="single" w:sz="12" w:space="0" w:color="auto"/>
              <w:bottom w:val="nil"/>
              <w:right w:val="single" w:sz="4" w:space="0" w:color="auto"/>
            </w:tcBorders>
            <w:vAlign w:val="bottom"/>
          </w:tcPr>
          <w:p w14:paraId="1A71C4F8" w14:textId="77777777" w:rsidR="00DE000D" w:rsidRPr="00AC0C0E" w:rsidRDefault="00000000">
            <w:pPr>
              <w:jc w:val="center"/>
              <w:rPr>
                <w:spacing w:val="-6"/>
                <w:sz w:val="20"/>
                <w:szCs w:val="20"/>
              </w:rPr>
            </w:pPr>
            <w:r w:rsidRPr="00AC0C0E">
              <w:rPr>
                <w:spacing w:val="-6"/>
                <w:sz w:val="20"/>
                <w:szCs w:val="20"/>
              </w:rPr>
              <w:lastRenderedPageBreak/>
              <w:t>U.P.</w:t>
            </w:r>
          </w:p>
        </w:tc>
        <w:tc>
          <w:tcPr>
            <w:tcW w:w="340" w:type="dxa"/>
            <w:tcBorders>
              <w:top w:val="single" w:sz="8" w:space="0" w:color="auto"/>
              <w:left w:val="single" w:sz="4" w:space="0" w:color="auto"/>
              <w:bottom w:val="single" w:sz="4" w:space="0" w:color="auto"/>
              <w:right w:val="single" w:sz="4" w:space="0" w:color="auto"/>
            </w:tcBorders>
            <w:vAlign w:val="bottom"/>
          </w:tcPr>
          <w:p w14:paraId="199E1C96" w14:textId="77777777" w:rsidR="00DE000D" w:rsidRPr="00AC0C0E" w:rsidRDefault="00000000">
            <w:pPr>
              <w:jc w:val="center"/>
              <w:rPr>
                <w:spacing w:val="-6"/>
                <w:sz w:val="20"/>
                <w:szCs w:val="20"/>
              </w:rPr>
            </w:pPr>
            <w:r w:rsidRPr="00AC0C0E">
              <w:rPr>
                <w:spacing w:val="-6"/>
                <w:sz w:val="20"/>
                <w:szCs w:val="20"/>
              </w:rPr>
              <w:t>A</w:t>
            </w:r>
          </w:p>
        </w:tc>
        <w:tc>
          <w:tcPr>
            <w:tcW w:w="598" w:type="dxa"/>
            <w:tcBorders>
              <w:top w:val="single" w:sz="8" w:space="0" w:color="auto"/>
              <w:left w:val="single" w:sz="4" w:space="0" w:color="auto"/>
              <w:bottom w:val="single" w:sz="4" w:space="0" w:color="auto"/>
              <w:right w:val="single" w:sz="4" w:space="0" w:color="auto"/>
            </w:tcBorders>
            <w:vAlign w:val="bottom"/>
          </w:tcPr>
          <w:p w14:paraId="61BB6CB3" w14:textId="77777777" w:rsidR="00DE000D" w:rsidRPr="00AC0C0E" w:rsidRDefault="00000000">
            <w:pPr>
              <w:jc w:val="center"/>
              <w:rPr>
                <w:spacing w:val="-6"/>
                <w:sz w:val="20"/>
                <w:szCs w:val="20"/>
              </w:rPr>
            </w:pPr>
            <w:r w:rsidRPr="00AC0C0E">
              <w:rPr>
                <w:spacing w:val="-6"/>
                <w:sz w:val="20"/>
                <w:szCs w:val="20"/>
              </w:rPr>
              <w:t>3375,65</w:t>
            </w:r>
          </w:p>
        </w:tc>
        <w:tc>
          <w:tcPr>
            <w:tcW w:w="531" w:type="dxa"/>
            <w:tcBorders>
              <w:top w:val="single" w:sz="8" w:space="0" w:color="auto"/>
              <w:left w:val="single" w:sz="4" w:space="0" w:color="auto"/>
              <w:bottom w:val="single" w:sz="4" w:space="0" w:color="auto"/>
              <w:right w:val="single" w:sz="4" w:space="0" w:color="auto"/>
            </w:tcBorders>
            <w:vAlign w:val="bottom"/>
          </w:tcPr>
          <w:p w14:paraId="6E45F06E" w14:textId="77777777" w:rsidR="00DE000D" w:rsidRPr="00AC0C0E" w:rsidRDefault="00000000">
            <w:pPr>
              <w:jc w:val="center"/>
              <w:rPr>
                <w:spacing w:val="-6"/>
                <w:sz w:val="20"/>
                <w:szCs w:val="20"/>
              </w:rPr>
            </w:pPr>
            <w:r w:rsidRPr="00AC0C0E">
              <w:rPr>
                <w:spacing w:val="-6"/>
                <w:sz w:val="20"/>
                <w:szCs w:val="20"/>
              </w:rPr>
              <w:t>1160468</w:t>
            </w:r>
          </w:p>
        </w:tc>
        <w:tc>
          <w:tcPr>
            <w:tcW w:w="510" w:type="dxa"/>
            <w:tcBorders>
              <w:top w:val="single" w:sz="8" w:space="0" w:color="auto"/>
              <w:left w:val="single" w:sz="4" w:space="0" w:color="auto"/>
              <w:bottom w:val="single" w:sz="4" w:space="0" w:color="auto"/>
              <w:right w:val="single" w:sz="4" w:space="0" w:color="auto"/>
            </w:tcBorders>
            <w:vAlign w:val="bottom"/>
          </w:tcPr>
          <w:p w14:paraId="0C25B143" w14:textId="77777777" w:rsidR="00DE000D" w:rsidRPr="00AC0C0E" w:rsidRDefault="00000000">
            <w:pPr>
              <w:jc w:val="center"/>
              <w:rPr>
                <w:spacing w:val="-6"/>
                <w:sz w:val="20"/>
                <w:szCs w:val="20"/>
              </w:rPr>
            </w:pPr>
            <w:r w:rsidRPr="00AC0C0E">
              <w:rPr>
                <w:spacing w:val="-6"/>
                <w:sz w:val="20"/>
                <w:szCs w:val="20"/>
              </w:rPr>
              <w:t>21361</w:t>
            </w:r>
          </w:p>
        </w:tc>
        <w:tc>
          <w:tcPr>
            <w:tcW w:w="500" w:type="dxa"/>
            <w:tcBorders>
              <w:top w:val="single" w:sz="8" w:space="0" w:color="auto"/>
              <w:left w:val="single" w:sz="4" w:space="0" w:color="auto"/>
              <w:bottom w:val="single" w:sz="4" w:space="0" w:color="auto"/>
              <w:right w:val="single" w:sz="4" w:space="0" w:color="auto"/>
            </w:tcBorders>
            <w:vAlign w:val="bottom"/>
          </w:tcPr>
          <w:p w14:paraId="1D0E1036" w14:textId="77777777" w:rsidR="00DE000D" w:rsidRPr="00AC0C0E" w:rsidRDefault="00000000">
            <w:pPr>
              <w:jc w:val="center"/>
              <w:rPr>
                <w:spacing w:val="-6"/>
                <w:sz w:val="20"/>
                <w:szCs w:val="20"/>
              </w:rPr>
            </w:pPr>
            <w:r w:rsidRPr="00AC0C0E">
              <w:rPr>
                <w:spacing w:val="-6"/>
                <w:sz w:val="20"/>
                <w:szCs w:val="20"/>
              </w:rPr>
              <w:t>2994,28</w:t>
            </w:r>
          </w:p>
        </w:tc>
        <w:tc>
          <w:tcPr>
            <w:tcW w:w="500" w:type="dxa"/>
            <w:tcBorders>
              <w:top w:val="single" w:sz="8" w:space="0" w:color="auto"/>
              <w:left w:val="single" w:sz="4" w:space="0" w:color="auto"/>
              <w:bottom w:val="single" w:sz="4" w:space="0" w:color="auto"/>
              <w:right w:val="single" w:sz="4" w:space="0" w:color="auto"/>
            </w:tcBorders>
            <w:vAlign w:val="bottom"/>
          </w:tcPr>
          <w:p w14:paraId="3F90BC49" w14:textId="77777777" w:rsidR="00DE000D" w:rsidRPr="00AC0C0E" w:rsidRDefault="00000000">
            <w:pPr>
              <w:jc w:val="center"/>
              <w:rPr>
                <w:spacing w:val="-6"/>
                <w:sz w:val="20"/>
                <w:szCs w:val="20"/>
              </w:rPr>
            </w:pPr>
            <w:r w:rsidRPr="00AC0C0E">
              <w:rPr>
                <w:spacing w:val="-6"/>
                <w:sz w:val="20"/>
                <w:szCs w:val="20"/>
              </w:rPr>
              <w:t>1015539</w:t>
            </w:r>
          </w:p>
        </w:tc>
        <w:tc>
          <w:tcPr>
            <w:tcW w:w="500" w:type="dxa"/>
            <w:tcBorders>
              <w:top w:val="single" w:sz="8" w:space="0" w:color="auto"/>
              <w:left w:val="single" w:sz="4" w:space="0" w:color="auto"/>
              <w:bottom w:val="single" w:sz="4" w:space="0" w:color="auto"/>
              <w:right w:val="single" w:sz="4" w:space="0" w:color="auto"/>
            </w:tcBorders>
            <w:vAlign w:val="bottom"/>
          </w:tcPr>
          <w:p w14:paraId="2E94201A" w14:textId="77777777" w:rsidR="00DE000D" w:rsidRPr="00AC0C0E" w:rsidRDefault="00000000">
            <w:pPr>
              <w:jc w:val="center"/>
              <w:rPr>
                <w:spacing w:val="-6"/>
                <w:sz w:val="20"/>
                <w:szCs w:val="20"/>
              </w:rPr>
            </w:pPr>
            <w:r w:rsidRPr="00AC0C0E">
              <w:rPr>
                <w:spacing w:val="-6"/>
                <w:sz w:val="20"/>
                <w:szCs w:val="20"/>
              </w:rPr>
              <w:t>16721</w:t>
            </w:r>
          </w:p>
        </w:tc>
        <w:tc>
          <w:tcPr>
            <w:tcW w:w="500" w:type="dxa"/>
            <w:tcBorders>
              <w:top w:val="single" w:sz="8" w:space="0" w:color="auto"/>
              <w:left w:val="single" w:sz="4" w:space="0" w:color="auto"/>
              <w:bottom w:val="single" w:sz="4" w:space="0" w:color="auto"/>
              <w:right w:val="single" w:sz="4" w:space="0" w:color="auto"/>
            </w:tcBorders>
            <w:vAlign w:val="bottom"/>
          </w:tcPr>
          <w:p w14:paraId="03A04849" w14:textId="77777777" w:rsidR="00DE000D" w:rsidRPr="00AC0C0E" w:rsidRDefault="00000000">
            <w:pPr>
              <w:jc w:val="center"/>
              <w:rPr>
                <w:spacing w:val="-6"/>
                <w:sz w:val="20"/>
                <w:szCs w:val="20"/>
              </w:rPr>
            </w:pPr>
            <w:r w:rsidRPr="00AC0C0E">
              <w:rPr>
                <w:spacing w:val="-6"/>
                <w:sz w:val="20"/>
                <w:szCs w:val="20"/>
              </w:rPr>
              <w:t>188,70</w:t>
            </w:r>
          </w:p>
        </w:tc>
        <w:tc>
          <w:tcPr>
            <w:tcW w:w="500" w:type="dxa"/>
            <w:tcBorders>
              <w:top w:val="single" w:sz="8" w:space="0" w:color="auto"/>
              <w:left w:val="single" w:sz="4" w:space="0" w:color="auto"/>
              <w:bottom w:val="single" w:sz="4" w:space="0" w:color="auto"/>
              <w:right w:val="single" w:sz="4" w:space="0" w:color="auto"/>
            </w:tcBorders>
            <w:vAlign w:val="bottom"/>
          </w:tcPr>
          <w:p w14:paraId="3701CCE5" w14:textId="77777777" w:rsidR="00DE000D" w:rsidRPr="00AC0C0E" w:rsidRDefault="00000000">
            <w:pPr>
              <w:jc w:val="center"/>
              <w:rPr>
                <w:spacing w:val="-6"/>
                <w:sz w:val="20"/>
                <w:szCs w:val="20"/>
              </w:rPr>
            </w:pPr>
            <w:r w:rsidRPr="00AC0C0E">
              <w:rPr>
                <w:spacing w:val="-6"/>
                <w:sz w:val="20"/>
                <w:szCs w:val="20"/>
              </w:rPr>
              <w:t>78131</w:t>
            </w:r>
          </w:p>
        </w:tc>
        <w:tc>
          <w:tcPr>
            <w:tcW w:w="500" w:type="dxa"/>
            <w:tcBorders>
              <w:top w:val="single" w:sz="8" w:space="0" w:color="auto"/>
              <w:left w:val="single" w:sz="4" w:space="0" w:color="auto"/>
              <w:bottom w:val="single" w:sz="4" w:space="0" w:color="auto"/>
              <w:right w:val="single" w:sz="4" w:space="0" w:color="auto"/>
            </w:tcBorders>
            <w:vAlign w:val="bottom"/>
          </w:tcPr>
          <w:p w14:paraId="5B1E45C1" w14:textId="77777777" w:rsidR="00DE000D" w:rsidRPr="00AC0C0E" w:rsidRDefault="00000000">
            <w:pPr>
              <w:jc w:val="center"/>
              <w:rPr>
                <w:spacing w:val="-6"/>
                <w:sz w:val="20"/>
                <w:szCs w:val="20"/>
              </w:rPr>
            </w:pPr>
            <w:r w:rsidRPr="00AC0C0E">
              <w:rPr>
                <w:spacing w:val="-6"/>
                <w:sz w:val="20"/>
                <w:szCs w:val="20"/>
              </w:rPr>
              <w:t>2726</w:t>
            </w:r>
          </w:p>
        </w:tc>
        <w:tc>
          <w:tcPr>
            <w:tcW w:w="500" w:type="dxa"/>
            <w:tcBorders>
              <w:top w:val="single" w:sz="8" w:space="0" w:color="auto"/>
              <w:left w:val="single" w:sz="4" w:space="0" w:color="auto"/>
              <w:bottom w:val="single" w:sz="4" w:space="0" w:color="auto"/>
              <w:right w:val="single" w:sz="4" w:space="0" w:color="auto"/>
            </w:tcBorders>
            <w:vAlign w:val="bottom"/>
          </w:tcPr>
          <w:p w14:paraId="3366F1C7" w14:textId="77777777" w:rsidR="00DE000D" w:rsidRPr="00AC0C0E" w:rsidRDefault="00000000">
            <w:pPr>
              <w:jc w:val="center"/>
              <w:rPr>
                <w:spacing w:val="-6"/>
                <w:sz w:val="20"/>
                <w:szCs w:val="20"/>
              </w:rPr>
            </w:pPr>
            <w:r w:rsidRPr="00AC0C0E">
              <w:rPr>
                <w:spacing w:val="-6"/>
                <w:sz w:val="20"/>
                <w:szCs w:val="20"/>
              </w:rPr>
              <w:t>39,96</w:t>
            </w:r>
          </w:p>
        </w:tc>
        <w:tc>
          <w:tcPr>
            <w:tcW w:w="500" w:type="dxa"/>
            <w:tcBorders>
              <w:top w:val="single" w:sz="8" w:space="0" w:color="auto"/>
              <w:left w:val="single" w:sz="4" w:space="0" w:color="auto"/>
              <w:bottom w:val="single" w:sz="4" w:space="0" w:color="auto"/>
              <w:right w:val="single" w:sz="4" w:space="0" w:color="auto"/>
            </w:tcBorders>
            <w:vAlign w:val="bottom"/>
          </w:tcPr>
          <w:p w14:paraId="0F563204" w14:textId="77777777" w:rsidR="00DE000D" w:rsidRPr="00AC0C0E" w:rsidRDefault="00000000">
            <w:pPr>
              <w:jc w:val="center"/>
              <w:rPr>
                <w:spacing w:val="-6"/>
                <w:sz w:val="20"/>
                <w:szCs w:val="20"/>
              </w:rPr>
            </w:pPr>
            <w:r w:rsidRPr="00AC0C0E">
              <w:rPr>
                <w:spacing w:val="-6"/>
                <w:sz w:val="20"/>
                <w:szCs w:val="20"/>
              </w:rPr>
              <w:t>21994</w:t>
            </w:r>
          </w:p>
        </w:tc>
        <w:tc>
          <w:tcPr>
            <w:tcW w:w="500" w:type="dxa"/>
            <w:tcBorders>
              <w:top w:val="single" w:sz="8" w:space="0" w:color="auto"/>
              <w:left w:val="single" w:sz="4" w:space="0" w:color="auto"/>
              <w:bottom w:val="single" w:sz="4" w:space="0" w:color="auto"/>
              <w:right w:val="single" w:sz="4" w:space="0" w:color="auto"/>
            </w:tcBorders>
            <w:vAlign w:val="bottom"/>
          </w:tcPr>
          <w:p w14:paraId="78C98B4E" w14:textId="77777777" w:rsidR="00DE000D" w:rsidRPr="00AC0C0E" w:rsidRDefault="00000000">
            <w:pPr>
              <w:jc w:val="center"/>
              <w:rPr>
                <w:spacing w:val="-6"/>
                <w:sz w:val="20"/>
                <w:szCs w:val="20"/>
              </w:rPr>
            </w:pPr>
            <w:r w:rsidRPr="00AC0C0E">
              <w:rPr>
                <w:spacing w:val="-6"/>
                <w:sz w:val="20"/>
                <w:szCs w:val="20"/>
              </w:rPr>
              <w:t>611</w:t>
            </w:r>
          </w:p>
        </w:tc>
        <w:tc>
          <w:tcPr>
            <w:tcW w:w="500" w:type="dxa"/>
            <w:tcBorders>
              <w:top w:val="single" w:sz="8" w:space="0" w:color="auto"/>
              <w:left w:val="single" w:sz="4" w:space="0" w:color="auto"/>
              <w:bottom w:val="single" w:sz="4" w:space="0" w:color="auto"/>
              <w:right w:val="single" w:sz="4" w:space="0" w:color="auto"/>
            </w:tcBorders>
            <w:vAlign w:val="bottom"/>
          </w:tcPr>
          <w:p w14:paraId="66F236F4" w14:textId="77777777" w:rsidR="00DE000D" w:rsidRPr="00AC0C0E" w:rsidRDefault="00000000">
            <w:pPr>
              <w:jc w:val="center"/>
              <w:rPr>
                <w:spacing w:val="-6"/>
                <w:sz w:val="20"/>
                <w:szCs w:val="20"/>
              </w:rPr>
            </w:pPr>
            <w:r w:rsidRPr="00AC0C0E">
              <w:rPr>
                <w:spacing w:val="-6"/>
                <w:sz w:val="20"/>
                <w:szCs w:val="20"/>
              </w:rPr>
              <w:t>45,12</w:t>
            </w:r>
          </w:p>
        </w:tc>
        <w:tc>
          <w:tcPr>
            <w:tcW w:w="500" w:type="dxa"/>
            <w:tcBorders>
              <w:top w:val="single" w:sz="8" w:space="0" w:color="auto"/>
              <w:left w:val="single" w:sz="4" w:space="0" w:color="auto"/>
              <w:bottom w:val="single" w:sz="4" w:space="0" w:color="auto"/>
              <w:right w:val="single" w:sz="4" w:space="0" w:color="auto"/>
            </w:tcBorders>
            <w:vAlign w:val="bottom"/>
          </w:tcPr>
          <w:p w14:paraId="75332626" w14:textId="77777777" w:rsidR="00DE000D" w:rsidRPr="00AC0C0E" w:rsidRDefault="00000000">
            <w:pPr>
              <w:jc w:val="center"/>
              <w:rPr>
                <w:spacing w:val="-6"/>
                <w:sz w:val="20"/>
                <w:szCs w:val="20"/>
              </w:rPr>
            </w:pPr>
            <w:r w:rsidRPr="00AC0C0E">
              <w:rPr>
                <w:spacing w:val="-6"/>
                <w:sz w:val="20"/>
                <w:szCs w:val="20"/>
              </w:rPr>
              <w:t>16344</w:t>
            </w:r>
          </w:p>
        </w:tc>
        <w:tc>
          <w:tcPr>
            <w:tcW w:w="500" w:type="dxa"/>
            <w:tcBorders>
              <w:top w:val="single" w:sz="8" w:space="0" w:color="auto"/>
              <w:left w:val="single" w:sz="4" w:space="0" w:color="auto"/>
              <w:bottom w:val="single" w:sz="4" w:space="0" w:color="auto"/>
              <w:right w:val="single" w:sz="4" w:space="0" w:color="auto"/>
            </w:tcBorders>
            <w:vAlign w:val="bottom"/>
          </w:tcPr>
          <w:p w14:paraId="464B7524" w14:textId="77777777" w:rsidR="00DE000D" w:rsidRPr="00AC0C0E" w:rsidRDefault="00000000">
            <w:pPr>
              <w:jc w:val="center"/>
              <w:rPr>
                <w:spacing w:val="-6"/>
                <w:sz w:val="20"/>
                <w:szCs w:val="20"/>
              </w:rPr>
            </w:pPr>
            <w:r w:rsidRPr="00AC0C0E">
              <w:rPr>
                <w:spacing w:val="-6"/>
                <w:sz w:val="20"/>
                <w:szCs w:val="20"/>
              </w:rPr>
              <w:t>675</w:t>
            </w:r>
          </w:p>
        </w:tc>
        <w:tc>
          <w:tcPr>
            <w:tcW w:w="500" w:type="dxa"/>
            <w:tcBorders>
              <w:top w:val="single" w:sz="8" w:space="0" w:color="auto"/>
              <w:left w:val="single" w:sz="4" w:space="0" w:color="auto"/>
              <w:bottom w:val="single" w:sz="4" w:space="0" w:color="auto"/>
              <w:right w:val="single" w:sz="4" w:space="0" w:color="auto"/>
            </w:tcBorders>
            <w:vAlign w:val="bottom"/>
          </w:tcPr>
          <w:p w14:paraId="57D9D14D" w14:textId="77777777" w:rsidR="00DE000D" w:rsidRPr="00AC0C0E" w:rsidRDefault="00000000">
            <w:pPr>
              <w:jc w:val="center"/>
              <w:rPr>
                <w:spacing w:val="-6"/>
                <w:sz w:val="20"/>
                <w:szCs w:val="20"/>
              </w:rPr>
            </w:pPr>
            <w:r w:rsidRPr="00AC0C0E">
              <w:rPr>
                <w:spacing w:val="-6"/>
                <w:sz w:val="20"/>
                <w:szCs w:val="20"/>
              </w:rPr>
              <w:t>107,59</w:t>
            </w:r>
          </w:p>
        </w:tc>
        <w:tc>
          <w:tcPr>
            <w:tcW w:w="500" w:type="dxa"/>
            <w:tcBorders>
              <w:top w:val="single" w:sz="8" w:space="0" w:color="auto"/>
              <w:left w:val="single" w:sz="4" w:space="0" w:color="auto"/>
              <w:bottom w:val="single" w:sz="4" w:space="0" w:color="auto"/>
              <w:right w:val="single" w:sz="4" w:space="0" w:color="auto"/>
            </w:tcBorders>
            <w:vAlign w:val="bottom"/>
          </w:tcPr>
          <w:p w14:paraId="5A3F4E0A" w14:textId="77777777" w:rsidR="00DE000D" w:rsidRPr="00AC0C0E" w:rsidRDefault="00000000">
            <w:pPr>
              <w:jc w:val="center"/>
              <w:rPr>
                <w:spacing w:val="-6"/>
                <w:sz w:val="20"/>
                <w:szCs w:val="20"/>
              </w:rPr>
            </w:pPr>
            <w:r w:rsidRPr="00AC0C0E">
              <w:rPr>
                <w:spacing w:val="-6"/>
                <w:sz w:val="20"/>
                <w:szCs w:val="20"/>
              </w:rPr>
              <w:t>28460</w:t>
            </w:r>
          </w:p>
        </w:tc>
        <w:tc>
          <w:tcPr>
            <w:tcW w:w="500" w:type="dxa"/>
            <w:tcBorders>
              <w:top w:val="single" w:sz="8" w:space="0" w:color="auto"/>
              <w:left w:val="single" w:sz="4" w:space="0" w:color="auto"/>
              <w:bottom w:val="single" w:sz="4" w:space="0" w:color="auto"/>
              <w:right w:val="single" w:sz="12" w:space="0" w:color="auto"/>
            </w:tcBorders>
            <w:vAlign w:val="bottom"/>
          </w:tcPr>
          <w:p w14:paraId="49A1B205" w14:textId="77777777" w:rsidR="00DE000D" w:rsidRPr="00AC0C0E" w:rsidRDefault="00000000">
            <w:pPr>
              <w:jc w:val="center"/>
              <w:rPr>
                <w:spacing w:val="-6"/>
                <w:sz w:val="20"/>
                <w:szCs w:val="20"/>
              </w:rPr>
            </w:pPr>
            <w:r w:rsidRPr="00AC0C0E">
              <w:rPr>
                <w:spacing w:val="-6"/>
                <w:sz w:val="20"/>
                <w:szCs w:val="20"/>
              </w:rPr>
              <w:t>628</w:t>
            </w:r>
          </w:p>
        </w:tc>
      </w:tr>
      <w:tr w:rsidR="00DE000D" w:rsidRPr="00AC0C0E" w14:paraId="197DBA4A" w14:textId="77777777">
        <w:trPr>
          <w:jc w:val="center"/>
        </w:trPr>
        <w:tc>
          <w:tcPr>
            <w:tcW w:w="560" w:type="dxa"/>
            <w:tcBorders>
              <w:top w:val="nil"/>
              <w:left w:val="single" w:sz="12" w:space="0" w:color="auto"/>
              <w:bottom w:val="nil"/>
              <w:right w:val="single" w:sz="4" w:space="0" w:color="auto"/>
            </w:tcBorders>
            <w:vAlign w:val="bottom"/>
          </w:tcPr>
          <w:p w14:paraId="71F4B828"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5449D7DB" w14:textId="77777777" w:rsidR="00DE000D" w:rsidRPr="00AC0C0E" w:rsidRDefault="00000000">
            <w:pPr>
              <w:jc w:val="center"/>
              <w:rPr>
                <w:spacing w:val="-6"/>
                <w:sz w:val="20"/>
                <w:szCs w:val="20"/>
              </w:rPr>
            </w:pPr>
            <w:r w:rsidRPr="00AC0C0E">
              <w:rPr>
                <w:spacing w:val="-6"/>
                <w:sz w:val="20"/>
                <w:szCs w:val="20"/>
              </w:rPr>
              <w:t>N</w:t>
            </w:r>
          </w:p>
        </w:tc>
        <w:tc>
          <w:tcPr>
            <w:tcW w:w="598" w:type="dxa"/>
            <w:tcBorders>
              <w:top w:val="single" w:sz="4" w:space="0" w:color="auto"/>
              <w:left w:val="single" w:sz="4" w:space="0" w:color="auto"/>
              <w:bottom w:val="single" w:sz="4" w:space="0" w:color="auto"/>
              <w:right w:val="single" w:sz="4" w:space="0" w:color="auto"/>
            </w:tcBorders>
            <w:vAlign w:val="bottom"/>
          </w:tcPr>
          <w:p w14:paraId="2FEADA2E" w14:textId="77777777" w:rsidR="00DE000D" w:rsidRPr="00AC0C0E" w:rsidRDefault="00000000">
            <w:pPr>
              <w:jc w:val="center"/>
              <w:rPr>
                <w:spacing w:val="-6"/>
                <w:sz w:val="20"/>
                <w:szCs w:val="20"/>
              </w:rPr>
            </w:pPr>
            <w:r w:rsidRPr="00AC0C0E">
              <w:rPr>
                <w:spacing w:val="-6"/>
                <w:sz w:val="20"/>
                <w:szCs w:val="20"/>
              </w:rPr>
              <w:t>1031,69</w:t>
            </w:r>
          </w:p>
        </w:tc>
        <w:tc>
          <w:tcPr>
            <w:tcW w:w="531" w:type="dxa"/>
            <w:tcBorders>
              <w:top w:val="single" w:sz="4" w:space="0" w:color="auto"/>
              <w:left w:val="single" w:sz="4" w:space="0" w:color="auto"/>
              <w:bottom w:val="single" w:sz="4" w:space="0" w:color="auto"/>
              <w:right w:val="single" w:sz="4" w:space="0" w:color="auto"/>
            </w:tcBorders>
            <w:vAlign w:val="bottom"/>
          </w:tcPr>
          <w:p w14:paraId="5FC0E695" w14:textId="77777777" w:rsidR="00DE000D" w:rsidRPr="00AC0C0E" w:rsidRDefault="00000000">
            <w:pPr>
              <w:jc w:val="center"/>
              <w:rPr>
                <w:spacing w:val="-6"/>
                <w:sz w:val="20"/>
                <w:szCs w:val="20"/>
              </w:rPr>
            </w:pPr>
            <w:r w:rsidRPr="00AC0C0E">
              <w:rPr>
                <w:spacing w:val="-6"/>
                <w:sz w:val="20"/>
                <w:szCs w:val="20"/>
              </w:rPr>
              <w:t>400252</w:t>
            </w:r>
          </w:p>
        </w:tc>
        <w:tc>
          <w:tcPr>
            <w:tcW w:w="510" w:type="dxa"/>
            <w:tcBorders>
              <w:top w:val="single" w:sz="4" w:space="0" w:color="auto"/>
              <w:left w:val="single" w:sz="4" w:space="0" w:color="auto"/>
              <w:bottom w:val="single" w:sz="4" w:space="0" w:color="auto"/>
              <w:right w:val="single" w:sz="4" w:space="0" w:color="auto"/>
            </w:tcBorders>
            <w:vAlign w:val="bottom"/>
          </w:tcPr>
          <w:p w14:paraId="065AD419" w14:textId="77777777" w:rsidR="00DE000D" w:rsidRPr="00AC0C0E" w:rsidRDefault="00000000">
            <w:pPr>
              <w:jc w:val="center"/>
              <w:rPr>
                <w:spacing w:val="-6"/>
                <w:sz w:val="20"/>
                <w:szCs w:val="20"/>
              </w:rPr>
            </w:pPr>
            <w:r w:rsidRPr="00AC0C0E">
              <w:rPr>
                <w:spacing w:val="-6"/>
                <w:sz w:val="20"/>
                <w:szCs w:val="20"/>
              </w:rPr>
              <w:t>6353</w:t>
            </w:r>
          </w:p>
        </w:tc>
        <w:tc>
          <w:tcPr>
            <w:tcW w:w="500" w:type="dxa"/>
            <w:tcBorders>
              <w:top w:val="single" w:sz="4" w:space="0" w:color="auto"/>
              <w:left w:val="single" w:sz="4" w:space="0" w:color="auto"/>
              <w:bottom w:val="single" w:sz="4" w:space="0" w:color="auto"/>
              <w:right w:val="single" w:sz="4" w:space="0" w:color="auto"/>
            </w:tcBorders>
            <w:vAlign w:val="bottom"/>
          </w:tcPr>
          <w:p w14:paraId="6587811F" w14:textId="77777777" w:rsidR="00DE000D" w:rsidRPr="00AC0C0E" w:rsidRDefault="00000000">
            <w:pPr>
              <w:jc w:val="center"/>
              <w:rPr>
                <w:spacing w:val="-6"/>
                <w:sz w:val="20"/>
                <w:szCs w:val="20"/>
              </w:rPr>
            </w:pPr>
            <w:r w:rsidRPr="00AC0C0E">
              <w:rPr>
                <w:spacing w:val="-6"/>
                <w:sz w:val="20"/>
                <w:szCs w:val="20"/>
              </w:rPr>
              <w:t>913,80</w:t>
            </w:r>
          </w:p>
        </w:tc>
        <w:tc>
          <w:tcPr>
            <w:tcW w:w="500" w:type="dxa"/>
            <w:tcBorders>
              <w:top w:val="single" w:sz="4" w:space="0" w:color="auto"/>
              <w:left w:val="single" w:sz="4" w:space="0" w:color="auto"/>
              <w:bottom w:val="single" w:sz="4" w:space="0" w:color="auto"/>
              <w:right w:val="single" w:sz="4" w:space="0" w:color="auto"/>
            </w:tcBorders>
            <w:vAlign w:val="bottom"/>
          </w:tcPr>
          <w:p w14:paraId="1A716B64" w14:textId="77777777" w:rsidR="00DE000D" w:rsidRPr="00AC0C0E" w:rsidRDefault="00000000">
            <w:pPr>
              <w:jc w:val="center"/>
              <w:rPr>
                <w:spacing w:val="-6"/>
                <w:sz w:val="20"/>
                <w:szCs w:val="20"/>
              </w:rPr>
            </w:pPr>
            <w:r w:rsidRPr="00AC0C0E">
              <w:rPr>
                <w:spacing w:val="-6"/>
                <w:sz w:val="20"/>
                <w:szCs w:val="20"/>
              </w:rPr>
              <w:t>345140</w:t>
            </w:r>
          </w:p>
        </w:tc>
        <w:tc>
          <w:tcPr>
            <w:tcW w:w="500" w:type="dxa"/>
            <w:tcBorders>
              <w:top w:val="single" w:sz="4" w:space="0" w:color="auto"/>
              <w:left w:val="single" w:sz="4" w:space="0" w:color="auto"/>
              <w:bottom w:val="single" w:sz="4" w:space="0" w:color="auto"/>
              <w:right w:val="single" w:sz="4" w:space="0" w:color="auto"/>
            </w:tcBorders>
            <w:vAlign w:val="bottom"/>
          </w:tcPr>
          <w:p w14:paraId="0C3188BD" w14:textId="77777777" w:rsidR="00DE000D" w:rsidRPr="00AC0C0E" w:rsidRDefault="00000000">
            <w:pPr>
              <w:jc w:val="center"/>
              <w:rPr>
                <w:spacing w:val="-6"/>
                <w:sz w:val="20"/>
                <w:szCs w:val="20"/>
              </w:rPr>
            </w:pPr>
            <w:r w:rsidRPr="00AC0C0E">
              <w:rPr>
                <w:spacing w:val="-6"/>
                <w:sz w:val="20"/>
                <w:szCs w:val="20"/>
              </w:rPr>
              <w:t>4824</w:t>
            </w:r>
          </w:p>
        </w:tc>
        <w:tc>
          <w:tcPr>
            <w:tcW w:w="500" w:type="dxa"/>
            <w:tcBorders>
              <w:top w:val="single" w:sz="4" w:space="0" w:color="auto"/>
              <w:left w:val="single" w:sz="4" w:space="0" w:color="auto"/>
              <w:bottom w:val="single" w:sz="4" w:space="0" w:color="auto"/>
              <w:right w:val="single" w:sz="4" w:space="0" w:color="auto"/>
            </w:tcBorders>
            <w:vAlign w:val="bottom"/>
          </w:tcPr>
          <w:p w14:paraId="635770FB" w14:textId="77777777" w:rsidR="00DE000D" w:rsidRPr="00AC0C0E" w:rsidRDefault="00000000">
            <w:pPr>
              <w:jc w:val="center"/>
              <w:rPr>
                <w:spacing w:val="-6"/>
                <w:sz w:val="20"/>
                <w:szCs w:val="20"/>
              </w:rPr>
            </w:pPr>
            <w:r w:rsidRPr="00AC0C0E">
              <w:rPr>
                <w:spacing w:val="-6"/>
                <w:sz w:val="20"/>
                <w:szCs w:val="20"/>
              </w:rPr>
              <w:t>51,90</w:t>
            </w:r>
          </w:p>
        </w:tc>
        <w:tc>
          <w:tcPr>
            <w:tcW w:w="500" w:type="dxa"/>
            <w:tcBorders>
              <w:top w:val="single" w:sz="4" w:space="0" w:color="auto"/>
              <w:left w:val="single" w:sz="4" w:space="0" w:color="auto"/>
              <w:bottom w:val="single" w:sz="4" w:space="0" w:color="auto"/>
              <w:right w:val="single" w:sz="4" w:space="0" w:color="auto"/>
            </w:tcBorders>
            <w:vAlign w:val="bottom"/>
          </w:tcPr>
          <w:p w14:paraId="2C964179" w14:textId="77777777" w:rsidR="00DE000D" w:rsidRPr="00AC0C0E" w:rsidRDefault="00000000">
            <w:pPr>
              <w:jc w:val="center"/>
              <w:rPr>
                <w:spacing w:val="-6"/>
                <w:sz w:val="20"/>
                <w:szCs w:val="20"/>
              </w:rPr>
            </w:pPr>
            <w:r w:rsidRPr="00AC0C0E">
              <w:rPr>
                <w:spacing w:val="-6"/>
                <w:sz w:val="20"/>
                <w:szCs w:val="20"/>
              </w:rPr>
              <w:t>24473</w:t>
            </w:r>
          </w:p>
        </w:tc>
        <w:tc>
          <w:tcPr>
            <w:tcW w:w="500" w:type="dxa"/>
            <w:tcBorders>
              <w:top w:val="single" w:sz="4" w:space="0" w:color="auto"/>
              <w:left w:val="single" w:sz="4" w:space="0" w:color="auto"/>
              <w:bottom w:val="single" w:sz="4" w:space="0" w:color="auto"/>
              <w:right w:val="single" w:sz="4" w:space="0" w:color="auto"/>
            </w:tcBorders>
            <w:vAlign w:val="bottom"/>
          </w:tcPr>
          <w:p w14:paraId="1B5A9534" w14:textId="77777777" w:rsidR="00DE000D" w:rsidRPr="00AC0C0E" w:rsidRDefault="00000000">
            <w:pPr>
              <w:jc w:val="center"/>
              <w:rPr>
                <w:spacing w:val="-6"/>
                <w:sz w:val="20"/>
                <w:szCs w:val="20"/>
              </w:rPr>
            </w:pPr>
            <w:r w:rsidRPr="00AC0C0E">
              <w:rPr>
                <w:spacing w:val="-6"/>
                <w:sz w:val="20"/>
                <w:szCs w:val="20"/>
              </w:rPr>
              <w:t>726</w:t>
            </w:r>
          </w:p>
        </w:tc>
        <w:tc>
          <w:tcPr>
            <w:tcW w:w="500" w:type="dxa"/>
            <w:tcBorders>
              <w:top w:val="single" w:sz="4" w:space="0" w:color="auto"/>
              <w:left w:val="single" w:sz="4" w:space="0" w:color="auto"/>
              <w:bottom w:val="single" w:sz="4" w:space="0" w:color="auto"/>
              <w:right w:val="single" w:sz="4" w:space="0" w:color="auto"/>
            </w:tcBorders>
            <w:vAlign w:val="bottom"/>
          </w:tcPr>
          <w:p w14:paraId="7D1AA1FC" w14:textId="77777777" w:rsidR="00DE000D" w:rsidRPr="00AC0C0E" w:rsidRDefault="00000000">
            <w:pPr>
              <w:jc w:val="center"/>
              <w:rPr>
                <w:spacing w:val="-6"/>
                <w:sz w:val="20"/>
                <w:szCs w:val="20"/>
              </w:rPr>
            </w:pPr>
            <w:r w:rsidRPr="00AC0C0E">
              <w:rPr>
                <w:spacing w:val="-6"/>
                <w:sz w:val="20"/>
                <w:szCs w:val="20"/>
              </w:rPr>
              <w:t>35,13</w:t>
            </w:r>
          </w:p>
        </w:tc>
        <w:tc>
          <w:tcPr>
            <w:tcW w:w="500" w:type="dxa"/>
            <w:tcBorders>
              <w:top w:val="single" w:sz="4" w:space="0" w:color="auto"/>
              <w:left w:val="single" w:sz="4" w:space="0" w:color="auto"/>
              <w:bottom w:val="single" w:sz="4" w:space="0" w:color="auto"/>
              <w:right w:val="single" w:sz="4" w:space="0" w:color="auto"/>
            </w:tcBorders>
            <w:vAlign w:val="bottom"/>
          </w:tcPr>
          <w:p w14:paraId="01C5464C" w14:textId="77777777" w:rsidR="00DE000D" w:rsidRPr="00AC0C0E" w:rsidRDefault="00000000">
            <w:pPr>
              <w:jc w:val="center"/>
              <w:rPr>
                <w:spacing w:val="-6"/>
                <w:sz w:val="20"/>
                <w:szCs w:val="20"/>
              </w:rPr>
            </w:pPr>
            <w:r w:rsidRPr="00AC0C0E">
              <w:rPr>
                <w:spacing w:val="-6"/>
                <w:sz w:val="20"/>
                <w:szCs w:val="20"/>
              </w:rPr>
              <w:t>18652</w:t>
            </w:r>
          </w:p>
        </w:tc>
        <w:tc>
          <w:tcPr>
            <w:tcW w:w="500" w:type="dxa"/>
            <w:tcBorders>
              <w:top w:val="single" w:sz="4" w:space="0" w:color="auto"/>
              <w:left w:val="single" w:sz="4" w:space="0" w:color="auto"/>
              <w:bottom w:val="single" w:sz="4" w:space="0" w:color="auto"/>
              <w:right w:val="single" w:sz="4" w:space="0" w:color="auto"/>
            </w:tcBorders>
            <w:vAlign w:val="bottom"/>
          </w:tcPr>
          <w:p w14:paraId="08268DEE" w14:textId="77777777" w:rsidR="00DE000D" w:rsidRPr="00AC0C0E" w:rsidRDefault="00000000">
            <w:pPr>
              <w:jc w:val="center"/>
              <w:rPr>
                <w:spacing w:val="-6"/>
                <w:sz w:val="20"/>
                <w:szCs w:val="20"/>
              </w:rPr>
            </w:pPr>
            <w:r w:rsidRPr="00AC0C0E">
              <w:rPr>
                <w:spacing w:val="-6"/>
                <w:sz w:val="20"/>
                <w:szCs w:val="20"/>
              </w:rPr>
              <w:t>475</w:t>
            </w:r>
          </w:p>
        </w:tc>
        <w:tc>
          <w:tcPr>
            <w:tcW w:w="500" w:type="dxa"/>
            <w:tcBorders>
              <w:top w:val="single" w:sz="4" w:space="0" w:color="auto"/>
              <w:left w:val="single" w:sz="4" w:space="0" w:color="auto"/>
              <w:bottom w:val="single" w:sz="4" w:space="0" w:color="auto"/>
              <w:right w:val="single" w:sz="4" w:space="0" w:color="auto"/>
            </w:tcBorders>
            <w:vAlign w:val="bottom"/>
          </w:tcPr>
          <w:p w14:paraId="4A1F9F68" w14:textId="77777777" w:rsidR="00DE000D" w:rsidRPr="00AC0C0E" w:rsidRDefault="00000000">
            <w:pPr>
              <w:jc w:val="center"/>
              <w:rPr>
                <w:spacing w:val="-6"/>
                <w:sz w:val="20"/>
                <w:szCs w:val="20"/>
              </w:rPr>
            </w:pPr>
            <w:r w:rsidRPr="00AC0C0E">
              <w:rPr>
                <w:spacing w:val="-6"/>
                <w:sz w:val="20"/>
                <w:szCs w:val="20"/>
              </w:rPr>
              <w:t>10,72</w:t>
            </w:r>
          </w:p>
        </w:tc>
        <w:tc>
          <w:tcPr>
            <w:tcW w:w="500" w:type="dxa"/>
            <w:tcBorders>
              <w:top w:val="single" w:sz="4" w:space="0" w:color="auto"/>
              <w:left w:val="single" w:sz="4" w:space="0" w:color="auto"/>
              <w:bottom w:val="single" w:sz="4" w:space="0" w:color="auto"/>
              <w:right w:val="single" w:sz="4" w:space="0" w:color="auto"/>
            </w:tcBorders>
            <w:vAlign w:val="bottom"/>
          </w:tcPr>
          <w:p w14:paraId="3A332F3D" w14:textId="77777777" w:rsidR="00DE000D" w:rsidRPr="00AC0C0E" w:rsidRDefault="00000000">
            <w:pPr>
              <w:jc w:val="center"/>
              <w:rPr>
                <w:spacing w:val="-6"/>
                <w:sz w:val="20"/>
                <w:szCs w:val="20"/>
              </w:rPr>
            </w:pPr>
            <w:r w:rsidRPr="00AC0C0E">
              <w:rPr>
                <w:spacing w:val="-6"/>
                <w:sz w:val="20"/>
                <w:szCs w:val="20"/>
              </w:rPr>
              <w:t>4946</w:t>
            </w:r>
          </w:p>
        </w:tc>
        <w:tc>
          <w:tcPr>
            <w:tcW w:w="500" w:type="dxa"/>
            <w:tcBorders>
              <w:top w:val="single" w:sz="4" w:space="0" w:color="auto"/>
              <w:left w:val="single" w:sz="4" w:space="0" w:color="auto"/>
              <w:bottom w:val="single" w:sz="4" w:space="0" w:color="auto"/>
              <w:right w:val="single" w:sz="4" w:space="0" w:color="auto"/>
            </w:tcBorders>
            <w:vAlign w:val="bottom"/>
          </w:tcPr>
          <w:p w14:paraId="58A8193D" w14:textId="77777777" w:rsidR="00DE000D" w:rsidRPr="00AC0C0E" w:rsidRDefault="00000000">
            <w:pPr>
              <w:jc w:val="center"/>
              <w:rPr>
                <w:spacing w:val="-6"/>
                <w:sz w:val="20"/>
                <w:szCs w:val="20"/>
              </w:rPr>
            </w:pPr>
            <w:r w:rsidRPr="00AC0C0E">
              <w:rPr>
                <w:spacing w:val="-6"/>
                <w:sz w:val="20"/>
                <w:szCs w:val="20"/>
              </w:rPr>
              <w:t>170</w:t>
            </w:r>
          </w:p>
        </w:tc>
        <w:tc>
          <w:tcPr>
            <w:tcW w:w="500" w:type="dxa"/>
            <w:tcBorders>
              <w:top w:val="single" w:sz="4" w:space="0" w:color="auto"/>
              <w:left w:val="single" w:sz="4" w:space="0" w:color="auto"/>
              <w:bottom w:val="single" w:sz="4" w:space="0" w:color="auto"/>
              <w:right w:val="single" w:sz="4" w:space="0" w:color="auto"/>
            </w:tcBorders>
            <w:vAlign w:val="bottom"/>
          </w:tcPr>
          <w:p w14:paraId="43DD3072" w14:textId="77777777" w:rsidR="00DE000D" w:rsidRPr="00AC0C0E" w:rsidRDefault="00000000">
            <w:pPr>
              <w:jc w:val="center"/>
              <w:rPr>
                <w:spacing w:val="-6"/>
                <w:sz w:val="20"/>
                <w:szCs w:val="20"/>
              </w:rPr>
            </w:pPr>
            <w:r w:rsidRPr="00AC0C0E">
              <w:rPr>
                <w:spacing w:val="-6"/>
                <w:sz w:val="20"/>
                <w:szCs w:val="20"/>
              </w:rPr>
              <w:t>20,14</w:t>
            </w:r>
          </w:p>
        </w:tc>
        <w:tc>
          <w:tcPr>
            <w:tcW w:w="500" w:type="dxa"/>
            <w:tcBorders>
              <w:top w:val="single" w:sz="4" w:space="0" w:color="auto"/>
              <w:left w:val="single" w:sz="4" w:space="0" w:color="auto"/>
              <w:bottom w:val="single" w:sz="4" w:space="0" w:color="auto"/>
              <w:right w:val="single" w:sz="4" w:space="0" w:color="auto"/>
            </w:tcBorders>
            <w:vAlign w:val="bottom"/>
          </w:tcPr>
          <w:p w14:paraId="179865D9" w14:textId="77777777" w:rsidR="00DE000D" w:rsidRPr="00AC0C0E" w:rsidRDefault="00000000">
            <w:pPr>
              <w:jc w:val="center"/>
              <w:rPr>
                <w:spacing w:val="-6"/>
                <w:sz w:val="20"/>
                <w:szCs w:val="20"/>
              </w:rPr>
            </w:pPr>
            <w:r w:rsidRPr="00AC0C0E">
              <w:rPr>
                <w:spacing w:val="-6"/>
                <w:sz w:val="20"/>
                <w:szCs w:val="20"/>
              </w:rPr>
              <w:t>7041</w:t>
            </w:r>
          </w:p>
        </w:tc>
        <w:tc>
          <w:tcPr>
            <w:tcW w:w="500" w:type="dxa"/>
            <w:tcBorders>
              <w:top w:val="single" w:sz="4" w:space="0" w:color="auto"/>
              <w:left w:val="single" w:sz="4" w:space="0" w:color="auto"/>
              <w:bottom w:val="single" w:sz="4" w:space="0" w:color="auto"/>
              <w:right w:val="single" w:sz="12" w:space="0" w:color="auto"/>
            </w:tcBorders>
            <w:vAlign w:val="bottom"/>
          </w:tcPr>
          <w:p w14:paraId="4C8806E7" w14:textId="77777777" w:rsidR="00DE000D" w:rsidRPr="00AC0C0E" w:rsidRDefault="00000000">
            <w:pPr>
              <w:jc w:val="center"/>
              <w:rPr>
                <w:spacing w:val="-6"/>
                <w:sz w:val="20"/>
                <w:szCs w:val="20"/>
              </w:rPr>
            </w:pPr>
            <w:r w:rsidRPr="00AC0C0E">
              <w:rPr>
                <w:spacing w:val="-6"/>
                <w:sz w:val="20"/>
                <w:szCs w:val="20"/>
              </w:rPr>
              <w:t>158</w:t>
            </w:r>
          </w:p>
        </w:tc>
      </w:tr>
      <w:tr w:rsidR="00DE000D" w:rsidRPr="00AC0C0E" w14:paraId="474FF40D" w14:textId="77777777">
        <w:trPr>
          <w:jc w:val="center"/>
        </w:trPr>
        <w:tc>
          <w:tcPr>
            <w:tcW w:w="560" w:type="dxa"/>
            <w:tcBorders>
              <w:top w:val="nil"/>
              <w:left w:val="single" w:sz="12" w:space="0" w:color="auto"/>
              <w:bottom w:val="nil"/>
              <w:right w:val="single" w:sz="4" w:space="0" w:color="auto"/>
            </w:tcBorders>
            <w:vAlign w:val="bottom"/>
          </w:tcPr>
          <w:p w14:paraId="076071B8"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4" w:space="0" w:color="auto"/>
              <w:right w:val="single" w:sz="4" w:space="0" w:color="auto"/>
            </w:tcBorders>
            <w:vAlign w:val="bottom"/>
          </w:tcPr>
          <w:p w14:paraId="19F7423D" w14:textId="77777777" w:rsidR="00DE000D" w:rsidRPr="00AC0C0E" w:rsidRDefault="00000000">
            <w:pPr>
              <w:jc w:val="center"/>
              <w:rPr>
                <w:spacing w:val="-6"/>
                <w:sz w:val="20"/>
                <w:szCs w:val="20"/>
              </w:rPr>
            </w:pPr>
            <w:r w:rsidRPr="00AC0C0E">
              <w:rPr>
                <w:spacing w:val="-6"/>
                <w:sz w:val="20"/>
                <w:szCs w:val="20"/>
              </w:rPr>
              <w:t>T</w:t>
            </w:r>
          </w:p>
        </w:tc>
        <w:tc>
          <w:tcPr>
            <w:tcW w:w="598" w:type="dxa"/>
            <w:tcBorders>
              <w:top w:val="single" w:sz="4" w:space="0" w:color="auto"/>
              <w:left w:val="single" w:sz="4" w:space="0" w:color="auto"/>
              <w:bottom w:val="single" w:sz="4" w:space="0" w:color="auto"/>
              <w:right w:val="single" w:sz="4" w:space="0" w:color="auto"/>
            </w:tcBorders>
            <w:vAlign w:val="bottom"/>
          </w:tcPr>
          <w:p w14:paraId="3DB4DFF3" w14:textId="77777777" w:rsidR="00DE000D" w:rsidRPr="00AC0C0E" w:rsidRDefault="00000000">
            <w:pPr>
              <w:jc w:val="center"/>
              <w:rPr>
                <w:spacing w:val="-6"/>
                <w:sz w:val="20"/>
                <w:szCs w:val="20"/>
              </w:rPr>
            </w:pPr>
            <w:r w:rsidRPr="00AC0C0E">
              <w:rPr>
                <w:spacing w:val="-6"/>
                <w:sz w:val="20"/>
                <w:szCs w:val="20"/>
              </w:rPr>
              <w:t>4407,34</w:t>
            </w:r>
          </w:p>
        </w:tc>
        <w:tc>
          <w:tcPr>
            <w:tcW w:w="531" w:type="dxa"/>
            <w:tcBorders>
              <w:top w:val="single" w:sz="4" w:space="0" w:color="auto"/>
              <w:left w:val="single" w:sz="4" w:space="0" w:color="auto"/>
              <w:bottom w:val="single" w:sz="4" w:space="0" w:color="auto"/>
              <w:right w:val="single" w:sz="4" w:space="0" w:color="auto"/>
            </w:tcBorders>
            <w:vAlign w:val="bottom"/>
          </w:tcPr>
          <w:p w14:paraId="5F00332F" w14:textId="77777777" w:rsidR="00DE000D" w:rsidRPr="00AC0C0E" w:rsidRDefault="00000000">
            <w:pPr>
              <w:jc w:val="center"/>
              <w:rPr>
                <w:spacing w:val="-6"/>
                <w:sz w:val="20"/>
                <w:szCs w:val="20"/>
              </w:rPr>
            </w:pPr>
            <w:r w:rsidRPr="00AC0C0E">
              <w:rPr>
                <w:spacing w:val="-6"/>
                <w:sz w:val="20"/>
                <w:szCs w:val="20"/>
              </w:rPr>
              <w:t>1560720</w:t>
            </w:r>
          </w:p>
        </w:tc>
        <w:tc>
          <w:tcPr>
            <w:tcW w:w="510" w:type="dxa"/>
            <w:tcBorders>
              <w:top w:val="single" w:sz="4" w:space="0" w:color="auto"/>
              <w:left w:val="single" w:sz="4" w:space="0" w:color="auto"/>
              <w:bottom w:val="single" w:sz="4" w:space="0" w:color="auto"/>
              <w:right w:val="single" w:sz="4" w:space="0" w:color="auto"/>
            </w:tcBorders>
            <w:vAlign w:val="bottom"/>
          </w:tcPr>
          <w:p w14:paraId="25B87DF9" w14:textId="77777777" w:rsidR="00DE000D" w:rsidRPr="00AC0C0E" w:rsidRDefault="00000000">
            <w:pPr>
              <w:jc w:val="center"/>
              <w:rPr>
                <w:spacing w:val="-6"/>
                <w:sz w:val="20"/>
                <w:szCs w:val="20"/>
              </w:rPr>
            </w:pPr>
            <w:r w:rsidRPr="00AC0C0E">
              <w:rPr>
                <w:spacing w:val="-6"/>
                <w:sz w:val="20"/>
                <w:szCs w:val="20"/>
              </w:rPr>
              <w:t>27714</w:t>
            </w:r>
          </w:p>
        </w:tc>
        <w:tc>
          <w:tcPr>
            <w:tcW w:w="500" w:type="dxa"/>
            <w:tcBorders>
              <w:top w:val="single" w:sz="4" w:space="0" w:color="auto"/>
              <w:left w:val="single" w:sz="4" w:space="0" w:color="auto"/>
              <w:bottom w:val="single" w:sz="4" w:space="0" w:color="auto"/>
              <w:right w:val="single" w:sz="4" w:space="0" w:color="auto"/>
            </w:tcBorders>
            <w:vAlign w:val="bottom"/>
          </w:tcPr>
          <w:p w14:paraId="31C58283" w14:textId="77777777" w:rsidR="00DE000D" w:rsidRPr="00AC0C0E" w:rsidRDefault="00000000">
            <w:pPr>
              <w:jc w:val="center"/>
              <w:rPr>
                <w:spacing w:val="-6"/>
                <w:sz w:val="20"/>
                <w:szCs w:val="20"/>
              </w:rPr>
            </w:pPr>
            <w:r w:rsidRPr="00AC0C0E">
              <w:rPr>
                <w:spacing w:val="-6"/>
                <w:sz w:val="20"/>
                <w:szCs w:val="20"/>
              </w:rPr>
              <w:t>3908,08</w:t>
            </w:r>
          </w:p>
        </w:tc>
        <w:tc>
          <w:tcPr>
            <w:tcW w:w="500" w:type="dxa"/>
            <w:tcBorders>
              <w:top w:val="single" w:sz="4" w:space="0" w:color="auto"/>
              <w:left w:val="single" w:sz="4" w:space="0" w:color="auto"/>
              <w:bottom w:val="single" w:sz="4" w:space="0" w:color="auto"/>
              <w:right w:val="single" w:sz="4" w:space="0" w:color="auto"/>
            </w:tcBorders>
            <w:vAlign w:val="bottom"/>
          </w:tcPr>
          <w:p w14:paraId="012CB941" w14:textId="77777777" w:rsidR="00DE000D" w:rsidRPr="00AC0C0E" w:rsidRDefault="00000000">
            <w:pPr>
              <w:jc w:val="center"/>
              <w:rPr>
                <w:spacing w:val="-6"/>
                <w:sz w:val="20"/>
                <w:szCs w:val="20"/>
              </w:rPr>
            </w:pPr>
            <w:r w:rsidRPr="00AC0C0E">
              <w:rPr>
                <w:spacing w:val="-6"/>
                <w:sz w:val="20"/>
                <w:szCs w:val="20"/>
              </w:rPr>
              <w:t>1360679</w:t>
            </w:r>
          </w:p>
        </w:tc>
        <w:tc>
          <w:tcPr>
            <w:tcW w:w="500" w:type="dxa"/>
            <w:tcBorders>
              <w:top w:val="single" w:sz="4" w:space="0" w:color="auto"/>
              <w:left w:val="single" w:sz="4" w:space="0" w:color="auto"/>
              <w:bottom w:val="single" w:sz="4" w:space="0" w:color="auto"/>
              <w:right w:val="single" w:sz="4" w:space="0" w:color="auto"/>
            </w:tcBorders>
            <w:vAlign w:val="bottom"/>
          </w:tcPr>
          <w:p w14:paraId="2BCBA80A" w14:textId="77777777" w:rsidR="00DE000D" w:rsidRPr="00AC0C0E" w:rsidRDefault="00000000">
            <w:pPr>
              <w:jc w:val="center"/>
              <w:rPr>
                <w:spacing w:val="-6"/>
                <w:sz w:val="20"/>
                <w:szCs w:val="20"/>
              </w:rPr>
            </w:pPr>
            <w:r w:rsidRPr="00AC0C0E">
              <w:rPr>
                <w:spacing w:val="-6"/>
                <w:sz w:val="20"/>
                <w:szCs w:val="20"/>
              </w:rPr>
              <w:t>21545</w:t>
            </w:r>
          </w:p>
        </w:tc>
        <w:tc>
          <w:tcPr>
            <w:tcW w:w="500" w:type="dxa"/>
            <w:tcBorders>
              <w:top w:val="single" w:sz="4" w:space="0" w:color="auto"/>
              <w:left w:val="single" w:sz="4" w:space="0" w:color="auto"/>
              <w:bottom w:val="single" w:sz="4" w:space="0" w:color="auto"/>
              <w:right w:val="single" w:sz="4" w:space="0" w:color="auto"/>
            </w:tcBorders>
            <w:vAlign w:val="bottom"/>
          </w:tcPr>
          <w:p w14:paraId="3EFA4EAB" w14:textId="77777777" w:rsidR="00DE000D" w:rsidRPr="00AC0C0E" w:rsidRDefault="00000000">
            <w:pPr>
              <w:jc w:val="center"/>
              <w:rPr>
                <w:spacing w:val="-6"/>
                <w:sz w:val="20"/>
                <w:szCs w:val="20"/>
              </w:rPr>
            </w:pPr>
            <w:r w:rsidRPr="00AC0C0E">
              <w:rPr>
                <w:spacing w:val="-6"/>
                <w:sz w:val="20"/>
                <w:szCs w:val="20"/>
              </w:rPr>
              <w:t>240,60</w:t>
            </w:r>
          </w:p>
        </w:tc>
        <w:tc>
          <w:tcPr>
            <w:tcW w:w="500" w:type="dxa"/>
            <w:tcBorders>
              <w:top w:val="single" w:sz="4" w:space="0" w:color="auto"/>
              <w:left w:val="single" w:sz="4" w:space="0" w:color="auto"/>
              <w:bottom w:val="single" w:sz="4" w:space="0" w:color="auto"/>
              <w:right w:val="single" w:sz="4" w:space="0" w:color="auto"/>
            </w:tcBorders>
            <w:vAlign w:val="bottom"/>
          </w:tcPr>
          <w:p w14:paraId="23A8BC98" w14:textId="77777777" w:rsidR="00DE000D" w:rsidRPr="00AC0C0E" w:rsidRDefault="00000000">
            <w:pPr>
              <w:jc w:val="center"/>
              <w:rPr>
                <w:spacing w:val="-6"/>
                <w:sz w:val="20"/>
                <w:szCs w:val="20"/>
              </w:rPr>
            </w:pPr>
            <w:r w:rsidRPr="00AC0C0E">
              <w:rPr>
                <w:spacing w:val="-6"/>
                <w:sz w:val="20"/>
                <w:szCs w:val="20"/>
              </w:rPr>
              <w:t>102604</w:t>
            </w:r>
          </w:p>
        </w:tc>
        <w:tc>
          <w:tcPr>
            <w:tcW w:w="500" w:type="dxa"/>
            <w:tcBorders>
              <w:top w:val="single" w:sz="4" w:space="0" w:color="auto"/>
              <w:left w:val="single" w:sz="4" w:space="0" w:color="auto"/>
              <w:bottom w:val="single" w:sz="4" w:space="0" w:color="auto"/>
              <w:right w:val="single" w:sz="4" w:space="0" w:color="auto"/>
            </w:tcBorders>
            <w:vAlign w:val="bottom"/>
          </w:tcPr>
          <w:p w14:paraId="1B57D383" w14:textId="77777777" w:rsidR="00DE000D" w:rsidRPr="00AC0C0E" w:rsidRDefault="00000000">
            <w:pPr>
              <w:jc w:val="center"/>
              <w:rPr>
                <w:spacing w:val="-6"/>
                <w:sz w:val="20"/>
                <w:szCs w:val="20"/>
              </w:rPr>
            </w:pPr>
            <w:r w:rsidRPr="00AC0C0E">
              <w:rPr>
                <w:spacing w:val="-6"/>
                <w:sz w:val="20"/>
                <w:szCs w:val="20"/>
              </w:rPr>
              <w:t>3452</w:t>
            </w:r>
          </w:p>
        </w:tc>
        <w:tc>
          <w:tcPr>
            <w:tcW w:w="500" w:type="dxa"/>
            <w:tcBorders>
              <w:top w:val="single" w:sz="4" w:space="0" w:color="auto"/>
              <w:left w:val="single" w:sz="4" w:space="0" w:color="auto"/>
              <w:bottom w:val="single" w:sz="4" w:space="0" w:color="auto"/>
              <w:right w:val="single" w:sz="4" w:space="0" w:color="auto"/>
            </w:tcBorders>
            <w:vAlign w:val="bottom"/>
          </w:tcPr>
          <w:p w14:paraId="1359F639" w14:textId="77777777" w:rsidR="00DE000D" w:rsidRPr="00AC0C0E" w:rsidRDefault="00000000">
            <w:pPr>
              <w:jc w:val="center"/>
              <w:rPr>
                <w:spacing w:val="-6"/>
                <w:sz w:val="20"/>
                <w:szCs w:val="20"/>
              </w:rPr>
            </w:pPr>
            <w:r w:rsidRPr="00AC0C0E">
              <w:rPr>
                <w:spacing w:val="-6"/>
                <w:sz w:val="20"/>
                <w:szCs w:val="20"/>
              </w:rPr>
              <w:t>75,09</w:t>
            </w:r>
          </w:p>
        </w:tc>
        <w:tc>
          <w:tcPr>
            <w:tcW w:w="500" w:type="dxa"/>
            <w:tcBorders>
              <w:top w:val="single" w:sz="4" w:space="0" w:color="auto"/>
              <w:left w:val="single" w:sz="4" w:space="0" w:color="auto"/>
              <w:bottom w:val="single" w:sz="4" w:space="0" w:color="auto"/>
              <w:right w:val="single" w:sz="4" w:space="0" w:color="auto"/>
            </w:tcBorders>
            <w:vAlign w:val="bottom"/>
          </w:tcPr>
          <w:p w14:paraId="7D47B3EE" w14:textId="77777777" w:rsidR="00DE000D" w:rsidRPr="00AC0C0E" w:rsidRDefault="00000000">
            <w:pPr>
              <w:jc w:val="center"/>
              <w:rPr>
                <w:spacing w:val="-6"/>
                <w:sz w:val="20"/>
                <w:szCs w:val="20"/>
              </w:rPr>
            </w:pPr>
            <w:r w:rsidRPr="00AC0C0E">
              <w:rPr>
                <w:spacing w:val="-6"/>
                <w:sz w:val="20"/>
                <w:szCs w:val="20"/>
              </w:rPr>
              <w:t>40646</w:t>
            </w:r>
          </w:p>
        </w:tc>
        <w:tc>
          <w:tcPr>
            <w:tcW w:w="500" w:type="dxa"/>
            <w:tcBorders>
              <w:top w:val="single" w:sz="4" w:space="0" w:color="auto"/>
              <w:left w:val="single" w:sz="4" w:space="0" w:color="auto"/>
              <w:bottom w:val="single" w:sz="4" w:space="0" w:color="auto"/>
              <w:right w:val="single" w:sz="4" w:space="0" w:color="auto"/>
            </w:tcBorders>
            <w:vAlign w:val="bottom"/>
          </w:tcPr>
          <w:p w14:paraId="42CEBFC0" w14:textId="77777777" w:rsidR="00DE000D" w:rsidRPr="00AC0C0E" w:rsidRDefault="00000000">
            <w:pPr>
              <w:jc w:val="center"/>
              <w:rPr>
                <w:spacing w:val="-6"/>
                <w:sz w:val="20"/>
                <w:szCs w:val="20"/>
              </w:rPr>
            </w:pPr>
            <w:r w:rsidRPr="00AC0C0E">
              <w:rPr>
                <w:spacing w:val="-6"/>
                <w:sz w:val="20"/>
                <w:szCs w:val="20"/>
              </w:rPr>
              <w:t>1086</w:t>
            </w:r>
          </w:p>
        </w:tc>
        <w:tc>
          <w:tcPr>
            <w:tcW w:w="500" w:type="dxa"/>
            <w:tcBorders>
              <w:top w:val="single" w:sz="4" w:space="0" w:color="auto"/>
              <w:left w:val="single" w:sz="4" w:space="0" w:color="auto"/>
              <w:bottom w:val="single" w:sz="4" w:space="0" w:color="auto"/>
              <w:right w:val="single" w:sz="4" w:space="0" w:color="auto"/>
            </w:tcBorders>
            <w:vAlign w:val="bottom"/>
          </w:tcPr>
          <w:p w14:paraId="109F0032" w14:textId="77777777" w:rsidR="00DE000D" w:rsidRPr="00AC0C0E" w:rsidRDefault="00000000">
            <w:pPr>
              <w:jc w:val="center"/>
              <w:rPr>
                <w:spacing w:val="-6"/>
                <w:sz w:val="20"/>
                <w:szCs w:val="20"/>
              </w:rPr>
            </w:pPr>
            <w:r w:rsidRPr="00AC0C0E">
              <w:rPr>
                <w:spacing w:val="-6"/>
                <w:sz w:val="20"/>
                <w:szCs w:val="20"/>
              </w:rPr>
              <w:t>55,84</w:t>
            </w:r>
          </w:p>
        </w:tc>
        <w:tc>
          <w:tcPr>
            <w:tcW w:w="500" w:type="dxa"/>
            <w:tcBorders>
              <w:top w:val="single" w:sz="4" w:space="0" w:color="auto"/>
              <w:left w:val="single" w:sz="4" w:space="0" w:color="auto"/>
              <w:bottom w:val="single" w:sz="4" w:space="0" w:color="auto"/>
              <w:right w:val="single" w:sz="4" w:space="0" w:color="auto"/>
            </w:tcBorders>
            <w:vAlign w:val="bottom"/>
          </w:tcPr>
          <w:p w14:paraId="3ED730AB" w14:textId="77777777" w:rsidR="00DE000D" w:rsidRPr="00AC0C0E" w:rsidRDefault="00000000">
            <w:pPr>
              <w:jc w:val="center"/>
              <w:rPr>
                <w:spacing w:val="-6"/>
                <w:sz w:val="20"/>
                <w:szCs w:val="20"/>
              </w:rPr>
            </w:pPr>
            <w:r w:rsidRPr="00AC0C0E">
              <w:rPr>
                <w:spacing w:val="-6"/>
                <w:sz w:val="20"/>
                <w:szCs w:val="20"/>
              </w:rPr>
              <w:t>21290</w:t>
            </w:r>
          </w:p>
        </w:tc>
        <w:tc>
          <w:tcPr>
            <w:tcW w:w="500" w:type="dxa"/>
            <w:tcBorders>
              <w:top w:val="single" w:sz="4" w:space="0" w:color="auto"/>
              <w:left w:val="single" w:sz="4" w:space="0" w:color="auto"/>
              <w:bottom w:val="single" w:sz="4" w:space="0" w:color="auto"/>
              <w:right w:val="single" w:sz="4" w:space="0" w:color="auto"/>
            </w:tcBorders>
            <w:vAlign w:val="bottom"/>
          </w:tcPr>
          <w:p w14:paraId="6072D3EE" w14:textId="77777777" w:rsidR="00DE000D" w:rsidRPr="00AC0C0E" w:rsidRDefault="00000000">
            <w:pPr>
              <w:jc w:val="center"/>
              <w:rPr>
                <w:spacing w:val="-6"/>
                <w:sz w:val="20"/>
                <w:szCs w:val="20"/>
              </w:rPr>
            </w:pPr>
            <w:r w:rsidRPr="00AC0C0E">
              <w:rPr>
                <w:spacing w:val="-6"/>
                <w:sz w:val="20"/>
                <w:szCs w:val="20"/>
              </w:rPr>
              <w:t>845</w:t>
            </w:r>
          </w:p>
        </w:tc>
        <w:tc>
          <w:tcPr>
            <w:tcW w:w="500" w:type="dxa"/>
            <w:tcBorders>
              <w:top w:val="single" w:sz="4" w:space="0" w:color="auto"/>
              <w:left w:val="single" w:sz="4" w:space="0" w:color="auto"/>
              <w:bottom w:val="single" w:sz="4" w:space="0" w:color="auto"/>
              <w:right w:val="single" w:sz="4" w:space="0" w:color="auto"/>
            </w:tcBorders>
            <w:vAlign w:val="bottom"/>
          </w:tcPr>
          <w:p w14:paraId="30393A10" w14:textId="77777777" w:rsidR="00DE000D" w:rsidRPr="00AC0C0E" w:rsidRDefault="00000000">
            <w:pPr>
              <w:jc w:val="center"/>
              <w:rPr>
                <w:spacing w:val="-6"/>
                <w:sz w:val="20"/>
                <w:szCs w:val="20"/>
              </w:rPr>
            </w:pPr>
            <w:r w:rsidRPr="00AC0C0E">
              <w:rPr>
                <w:spacing w:val="-6"/>
                <w:sz w:val="20"/>
                <w:szCs w:val="20"/>
              </w:rPr>
              <w:t>127,73</w:t>
            </w:r>
          </w:p>
        </w:tc>
        <w:tc>
          <w:tcPr>
            <w:tcW w:w="500" w:type="dxa"/>
            <w:tcBorders>
              <w:top w:val="single" w:sz="4" w:space="0" w:color="auto"/>
              <w:left w:val="single" w:sz="4" w:space="0" w:color="auto"/>
              <w:bottom w:val="single" w:sz="4" w:space="0" w:color="auto"/>
              <w:right w:val="single" w:sz="4" w:space="0" w:color="auto"/>
            </w:tcBorders>
            <w:vAlign w:val="bottom"/>
          </w:tcPr>
          <w:p w14:paraId="1E75412B" w14:textId="77777777" w:rsidR="00DE000D" w:rsidRPr="00AC0C0E" w:rsidRDefault="00000000">
            <w:pPr>
              <w:jc w:val="center"/>
              <w:rPr>
                <w:spacing w:val="-6"/>
                <w:sz w:val="20"/>
                <w:szCs w:val="20"/>
              </w:rPr>
            </w:pPr>
            <w:r w:rsidRPr="00AC0C0E">
              <w:rPr>
                <w:spacing w:val="-6"/>
                <w:sz w:val="20"/>
                <w:szCs w:val="20"/>
              </w:rPr>
              <w:t>35501</w:t>
            </w:r>
          </w:p>
        </w:tc>
        <w:tc>
          <w:tcPr>
            <w:tcW w:w="500" w:type="dxa"/>
            <w:tcBorders>
              <w:top w:val="single" w:sz="4" w:space="0" w:color="auto"/>
              <w:left w:val="single" w:sz="4" w:space="0" w:color="auto"/>
              <w:bottom w:val="single" w:sz="4" w:space="0" w:color="auto"/>
              <w:right w:val="single" w:sz="12" w:space="0" w:color="auto"/>
            </w:tcBorders>
            <w:vAlign w:val="bottom"/>
          </w:tcPr>
          <w:p w14:paraId="1351E1CB" w14:textId="77777777" w:rsidR="00DE000D" w:rsidRPr="00AC0C0E" w:rsidRDefault="00000000">
            <w:pPr>
              <w:jc w:val="center"/>
              <w:rPr>
                <w:spacing w:val="-6"/>
                <w:sz w:val="20"/>
                <w:szCs w:val="20"/>
              </w:rPr>
            </w:pPr>
            <w:r w:rsidRPr="00AC0C0E">
              <w:rPr>
                <w:spacing w:val="-6"/>
                <w:sz w:val="20"/>
                <w:szCs w:val="20"/>
              </w:rPr>
              <w:t>786</w:t>
            </w:r>
          </w:p>
        </w:tc>
      </w:tr>
      <w:tr w:rsidR="00DE000D" w:rsidRPr="00AC0C0E" w14:paraId="71684EA5" w14:textId="77777777">
        <w:trPr>
          <w:jc w:val="center"/>
        </w:trPr>
        <w:tc>
          <w:tcPr>
            <w:tcW w:w="560" w:type="dxa"/>
            <w:tcBorders>
              <w:top w:val="nil"/>
              <w:left w:val="single" w:sz="12" w:space="0" w:color="auto"/>
              <w:bottom w:val="single" w:sz="8" w:space="0" w:color="auto"/>
              <w:right w:val="single" w:sz="4" w:space="0" w:color="auto"/>
            </w:tcBorders>
            <w:vAlign w:val="bottom"/>
          </w:tcPr>
          <w:p w14:paraId="61525F40" w14:textId="77777777" w:rsidR="00DE000D" w:rsidRPr="00AC0C0E" w:rsidRDefault="00DE000D">
            <w:pPr>
              <w:jc w:val="center"/>
              <w:rPr>
                <w:spacing w:val="-6"/>
                <w:sz w:val="20"/>
                <w:szCs w:val="20"/>
              </w:rPr>
            </w:pPr>
          </w:p>
        </w:tc>
        <w:tc>
          <w:tcPr>
            <w:tcW w:w="340" w:type="dxa"/>
            <w:tcBorders>
              <w:top w:val="single" w:sz="4" w:space="0" w:color="auto"/>
              <w:left w:val="single" w:sz="4" w:space="0" w:color="auto"/>
              <w:bottom w:val="single" w:sz="8" w:space="0" w:color="auto"/>
              <w:right w:val="single" w:sz="4" w:space="0" w:color="auto"/>
            </w:tcBorders>
            <w:vAlign w:val="bottom"/>
          </w:tcPr>
          <w:p w14:paraId="301D13DC" w14:textId="77777777" w:rsidR="00DE000D" w:rsidRPr="00AC0C0E" w:rsidRDefault="00000000">
            <w:pPr>
              <w:jc w:val="center"/>
              <w:rPr>
                <w:spacing w:val="-6"/>
                <w:sz w:val="20"/>
                <w:szCs w:val="20"/>
              </w:rPr>
            </w:pPr>
            <w:r w:rsidRPr="00AC0C0E">
              <w:rPr>
                <w:spacing w:val="-6"/>
                <w:sz w:val="20"/>
                <w:szCs w:val="20"/>
              </w:rPr>
              <w:t>%</w:t>
            </w:r>
          </w:p>
        </w:tc>
        <w:tc>
          <w:tcPr>
            <w:tcW w:w="598" w:type="dxa"/>
            <w:tcBorders>
              <w:top w:val="single" w:sz="4" w:space="0" w:color="auto"/>
              <w:left w:val="single" w:sz="4" w:space="0" w:color="auto"/>
              <w:bottom w:val="single" w:sz="8" w:space="0" w:color="auto"/>
              <w:right w:val="single" w:sz="4" w:space="0" w:color="auto"/>
            </w:tcBorders>
            <w:vAlign w:val="bottom"/>
          </w:tcPr>
          <w:p w14:paraId="668FB131" w14:textId="77777777" w:rsidR="00DE000D" w:rsidRPr="00AC0C0E" w:rsidRDefault="00000000">
            <w:pPr>
              <w:jc w:val="center"/>
              <w:rPr>
                <w:spacing w:val="-6"/>
                <w:sz w:val="20"/>
                <w:szCs w:val="20"/>
              </w:rPr>
            </w:pPr>
            <w:r w:rsidRPr="00AC0C0E">
              <w:rPr>
                <w:spacing w:val="-6"/>
                <w:sz w:val="20"/>
                <w:szCs w:val="20"/>
              </w:rPr>
              <w:t>100</w:t>
            </w:r>
          </w:p>
        </w:tc>
        <w:tc>
          <w:tcPr>
            <w:tcW w:w="531" w:type="dxa"/>
            <w:tcBorders>
              <w:top w:val="single" w:sz="4" w:space="0" w:color="auto"/>
              <w:left w:val="single" w:sz="4" w:space="0" w:color="auto"/>
              <w:bottom w:val="single" w:sz="8" w:space="0" w:color="auto"/>
              <w:right w:val="single" w:sz="4" w:space="0" w:color="auto"/>
            </w:tcBorders>
            <w:vAlign w:val="bottom"/>
          </w:tcPr>
          <w:p w14:paraId="318D8F93" w14:textId="77777777" w:rsidR="00DE000D" w:rsidRPr="00AC0C0E" w:rsidRDefault="00000000">
            <w:pPr>
              <w:jc w:val="center"/>
              <w:rPr>
                <w:spacing w:val="-6"/>
                <w:sz w:val="20"/>
                <w:szCs w:val="20"/>
              </w:rPr>
            </w:pPr>
            <w:r w:rsidRPr="00AC0C0E">
              <w:rPr>
                <w:spacing w:val="-6"/>
                <w:sz w:val="20"/>
                <w:szCs w:val="20"/>
              </w:rPr>
              <w:t>100</w:t>
            </w:r>
          </w:p>
        </w:tc>
        <w:tc>
          <w:tcPr>
            <w:tcW w:w="510" w:type="dxa"/>
            <w:tcBorders>
              <w:top w:val="single" w:sz="4" w:space="0" w:color="auto"/>
              <w:left w:val="single" w:sz="4" w:space="0" w:color="auto"/>
              <w:bottom w:val="single" w:sz="8" w:space="0" w:color="auto"/>
              <w:right w:val="single" w:sz="4" w:space="0" w:color="auto"/>
            </w:tcBorders>
            <w:vAlign w:val="bottom"/>
          </w:tcPr>
          <w:p w14:paraId="1EC9CE06" w14:textId="77777777" w:rsidR="00DE000D" w:rsidRPr="00AC0C0E" w:rsidRDefault="00000000">
            <w:pPr>
              <w:jc w:val="center"/>
              <w:rPr>
                <w:spacing w:val="-6"/>
                <w:sz w:val="20"/>
                <w:szCs w:val="20"/>
              </w:rPr>
            </w:pPr>
            <w:r w:rsidRPr="00AC0C0E">
              <w:rPr>
                <w:spacing w:val="-6"/>
                <w:sz w:val="20"/>
                <w:szCs w:val="20"/>
              </w:rPr>
              <w:t>100</w:t>
            </w:r>
          </w:p>
        </w:tc>
        <w:tc>
          <w:tcPr>
            <w:tcW w:w="500" w:type="dxa"/>
            <w:tcBorders>
              <w:top w:val="single" w:sz="4" w:space="0" w:color="auto"/>
              <w:left w:val="single" w:sz="4" w:space="0" w:color="auto"/>
              <w:bottom w:val="single" w:sz="8" w:space="0" w:color="auto"/>
              <w:right w:val="single" w:sz="4" w:space="0" w:color="auto"/>
            </w:tcBorders>
            <w:vAlign w:val="bottom"/>
          </w:tcPr>
          <w:p w14:paraId="3EF18AEE" w14:textId="77777777" w:rsidR="00DE000D" w:rsidRPr="00AC0C0E" w:rsidRDefault="00000000">
            <w:pPr>
              <w:jc w:val="center"/>
              <w:rPr>
                <w:spacing w:val="-6"/>
                <w:sz w:val="20"/>
                <w:szCs w:val="20"/>
              </w:rPr>
            </w:pPr>
            <w:r w:rsidRPr="00AC0C0E">
              <w:rPr>
                <w:spacing w:val="-6"/>
                <w:sz w:val="20"/>
                <w:szCs w:val="20"/>
              </w:rPr>
              <w:t>89</w:t>
            </w:r>
          </w:p>
        </w:tc>
        <w:tc>
          <w:tcPr>
            <w:tcW w:w="500" w:type="dxa"/>
            <w:tcBorders>
              <w:top w:val="single" w:sz="4" w:space="0" w:color="auto"/>
              <w:left w:val="single" w:sz="4" w:space="0" w:color="auto"/>
              <w:bottom w:val="single" w:sz="8" w:space="0" w:color="auto"/>
              <w:right w:val="single" w:sz="4" w:space="0" w:color="auto"/>
            </w:tcBorders>
            <w:vAlign w:val="bottom"/>
          </w:tcPr>
          <w:p w14:paraId="536BA2A1" w14:textId="77777777" w:rsidR="00DE000D" w:rsidRPr="00AC0C0E" w:rsidRDefault="00000000">
            <w:pPr>
              <w:jc w:val="center"/>
              <w:rPr>
                <w:spacing w:val="-6"/>
                <w:sz w:val="20"/>
                <w:szCs w:val="20"/>
              </w:rPr>
            </w:pPr>
            <w:r w:rsidRPr="00AC0C0E">
              <w:rPr>
                <w:spacing w:val="-6"/>
                <w:sz w:val="20"/>
                <w:szCs w:val="20"/>
              </w:rPr>
              <w:t>87</w:t>
            </w:r>
          </w:p>
        </w:tc>
        <w:tc>
          <w:tcPr>
            <w:tcW w:w="500" w:type="dxa"/>
            <w:tcBorders>
              <w:top w:val="single" w:sz="4" w:space="0" w:color="auto"/>
              <w:left w:val="single" w:sz="4" w:space="0" w:color="auto"/>
              <w:bottom w:val="single" w:sz="8" w:space="0" w:color="auto"/>
              <w:right w:val="single" w:sz="4" w:space="0" w:color="auto"/>
            </w:tcBorders>
            <w:vAlign w:val="bottom"/>
          </w:tcPr>
          <w:p w14:paraId="634ACFFB" w14:textId="77777777" w:rsidR="00DE000D" w:rsidRPr="00AC0C0E" w:rsidRDefault="00000000">
            <w:pPr>
              <w:jc w:val="center"/>
              <w:rPr>
                <w:spacing w:val="-6"/>
                <w:sz w:val="20"/>
                <w:szCs w:val="20"/>
              </w:rPr>
            </w:pPr>
            <w:r w:rsidRPr="00AC0C0E">
              <w:rPr>
                <w:spacing w:val="-6"/>
                <w:sz w:val="20"/>
                <w:szCs w:val="20"/>
              </w:rPr>
              <w:t>78</w:t>
            </w:r>
          </w:p>
        </w:tc>
        <w:tc>
          <w:tcPr>
            <w:tcW w:w="500" w:type="dxa"/>
            <w:tcBorders>
              <w:top w:val="single" w:sz="4" w:space="0" w:color="auto"/>
              <w:left w:val="single" w:sz="4" w:space="0" w:color="auto"/>
              <w:bottom w:val="single" w:sz="8" w:space="0" w:color="auto"/>
              <w:right w:val="single" w:sz="4" w:space="0" w:color="auto"/>
            </w:tcBorders>
            <w:vAlign w:val="bottom"/>
          </w:tcPr>
          <w:p w14:paraId="4819B3B0" w14:textId="77777777" w:rsidR="00DE000D" w:rsidRPr="00AC0C0E" w:rsidRDefault="00000000">
            <w:pPr>
              <w:jc w:val="center"/>
              <w:rPr>
                <w:spacing w:val="-6"/>
                <w:sz w:val="20"/>
                <w:szCs w:val="20"/>
              </w:rPr>
            </w:pPr>
            <w:r w:rsidRPr="00AC0C0E">
              <w:rPr>
                <w:spacing w:val="-6"/>
                <w:sz w:val="20"/>
                <w:szCs w:val="20"/>
              </w:rPr>
              <w:t>5</w:t>
            </w:r>
          </w:p>
        </w:tc>
        <w:tc>
          <w:tcPr>
            <w:tcW w:w="500" w:type="dxa"/>
            <w:tcBorders>
              <w:top w:val="single" w:sz="4" w:space="0" w:color="auto"/>
              <w:left w:val="single" w:sz="4" w:space="0" w:color="auto"/>
              <w:bottom w:val="single" w:sz="8" w:space="0" w:color="auto"/>
              <w:right w:val="single" w:sz="4" w:space="0" w:color="auto"/>
            </w:tcBorders>
            <w:vAlign w:val="bottom"/>
          </w:tcPr>
          <w:p w14:paraId="1D0F492C" w14:textId="77777777" w:rsidR="00DE000D" w:rsidRPr="00AC0C0E" w:rsidRDefault="00000000">
            <w:pPr>
              <w:jc w:val="center"/>
              <w:rPr>
                <w:spacing w:val="-6"/>
                <w:sz w:val="20"/>
                <w:szCs w:val="20"/>
              </w:rPr>
            </w:pPr>
            <w:r w:rsidRPr="00AC0C0E">
              <w:rPr>
                <w:spacing w:val="-6"/>
                <w:sz w:val="20"/>
                <w:szCs w:val="20"/>
              </w:rPr>
              <w:t>7</w:t>
            </w:r>
          </w:p>
        </w:tc>
        <w:tc>
          <w:tcPr>
            <w:tcW w:w="500" w:type="dxa"/>
            <w:tcBorders>
              <w:top w:val="single" w:sz="4" w:space="0" w:color="auto"/>
              <w:left w:val="single" w:sz="4" w:space="0" w:color="auto"/>
              <w:bottom w:val="single" w:sz="8" w:space="0" w:color="auto"/>
              <w:right w:val="single" w:sz="4" w:space="0" w:color="auto"/>
            </w:tcBorders>
            <w:vAlign w:val="bottom"/>
          </w:tcPr>
          <w:p w14:paraId="6E76D57A" w14:textId="77777777" w:rsidR="00DE000D" w:rsidRPr="00AC0C0E" w:rsidRDefault="00000000">
            <w:pPr>
              <w:jc w:val="center"/>
              <w:rPr>
                <w:spacing w:val="-6"/>
                <w:sz w:val="20"/>
                <w:szCs w:val="20"/>
              </w:rPr>
            </w:pPr>
            <w:r w:rsidRPr="00AC0C0E">
              <w:rPr>
                <w:spacing w:val="-6"/>
                <w:sz w:val="20"/>
                <w:szCs w:val="20"/>
              </w:rPr>
              <w:t>12</w:t>
            </w:r>
          </w:p>
        </w:tc>
        <w:tc>
          <w:tcPr>
            <w:tcW w:w="500" w:type="dxa"/>
            <w:tcBorders>
              <w:top w:val="single" w:sz="4" w:space="0" w:color="auto"/>
              <w:left w:val="single" w:sz="4" w:space="0" w:color="auto"/>
              <w:bottom w:val="single" w:sz="8" w:space="0" w:color="auto"/>
              <w:right w:val="single" w:sz="4" w:space="0" w:color="auto"/>
            </w:tcBorders>
            <w:vAlign w:val="bottom"/>
          </w:tcPr>
          <w:p w14:paraId="5FE8A7DF" w14:textId="77777777" w:rsidR="00DE000D" w:rsidRPr="00AC0C0E" w:rsidRDefault="00000000">
            <w:pPr>
              <w:jc w:val="center"/>
              <w:rPr>
                <w:spacing w:val="-6"/>
                <w:sz w:val="20"/>
                <w:szCs w:val="20"/>
              </w:rPr>
            </w:pPr>
            <w:r w:rsidRPr="00AC0C0E">
              <w:rPr>
                <w:spacing w:val="-6"/>
                <w:sz w:val="20"/>
                <w:szCs w:val="20"/>
              </w:rPr>
              <w:t>2</w:t>
            </w:r>
          </w:p>
        </w:tc>
        <w:tc>
          <w:tcPr>
            <w:tcW w:w="500" w:type="dxa"/>
            <w:tcBorders>
              <w:top w:val="single" w:sz="4" w:space="0" w:color="auto"/>
              <w:left w:val="single" w:sz="4" w:space="0" w:color="auto"/>
              <w:bottom w:val="single" w:sz="8" w:space="0" w:color="auto"/>
              <w:right w:val="single" w:sz="4" w:space="0" w:color="auto"/>
            </w:tcBorders>
            <w:vAlign w:val="bottom"/>
          </w:tcPr>
          <w:p w14:paraId="7B7D0E45"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8" w:space="0" w:color="auto"/>
              <w:right w:val="single" w:sz="4" w:space="0" w:color="auto"/>
            </w:tcBorders>
            <w:vAlign w:val="bottom"/>
          </w:tcPr>
          <w:p w14:paraId="07995B5D" w14:textId="77777777" w:rsidR="00DE000D" w:rsidRPr="00AC0C0E" w:rsidRDefault="00000000">
            <w:pPr>
              <w:jc w:val="center"/>
              <w:rPr>
                <w:spacing w:val="-6"/>
                <w:sz w:val="20"/>
                <w:szCs w:val="20"/>
              </w:rPr>
            </w:pPr>
            <w:r w:rsidRPr="00AC0C0E">
              <w:rPr>
                <w:spacing w:val="-6"/>
                <w:sz w:val="20"/>
                <w:szCs w:val="20"/>
              </w:rPr>
              <w:t>4</w:t>
            </w:r>
          </w:p>
        </w:tc>
        <w:tc>
          <w:tcPr>
            <w:tcW w:w="500" w:type="dxa"/>
            <w:tcBorders>
              <w:top w:val="single" w:sz="4" w:space="0" w:color="auto"/>
              <w:left w:val="single" w:sz="4" w:space="0" w:color="auto"/>
              <w:bottom w:val="single" w:sz="8" w:space="0" w:color="auto"/>
              <w:right w:val="single" w:sz="4" w:space="0" w:color="auto"/>
            </w:tcBorders>
            <w:vAlign w:val="bottom"/>
          </w:tcPr>
          <w:p w14:paraId="2152C0A6"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8" w:space="0" w:color="auto"/>
              <w:right w:val="single" w:sz="4" w:space="0" w:color="auto"/>
            </w:tcBorders>
            <w:vAlign w:val="bottom"/>
          </w:tcPr>
          <w:p w14:paraId="7EB56D2D" w14:textId="77777777" w:rsidR="00DE000D" w:rsidRPr="00AC0C0E" w:rsidRDefault="00000000">
            <w:pPr>
              <w:jc w:val="center"/>
              <w:rPr>
                <w:spacing w:val="-6"/>
                <w:sz w:val="20"/>
                <w:szCs w:val="20"/>
              </w:rPr>
            </w:pPr>
            <w:r w:rsidRPr="00AC0C0E">
              <w:rPr>
                <w:spacing w:val="-6"/>
                <w:sz w:val="20"/>
                <w:szCs w:val="20"/>
              </w:rPr>
              <w:t>1</w:t>
            </w:r>
          </w:p>
        </w:tc>
        <w:tc>
          <w:tcPr>
            <w:tcW w:w="500" w:type="dxa"/>
            <w:tcBorders>
              <w:top w:val="single" w:sz="4" w:space="0" w:color="auto"/>
              <w:left w:val="single" w:sz="4" w:space="0" w:color="auto"/>
              <w:bottom w:val="single" w:sz="8" w:space="0" w:color="auto"/>
              <w:right w:val="single" w:sz="4" w:space="0" w:color="auto"/>
            </w:tcBorders>
            <w:vAlign w:val="bottom"/>
          </w:tcPr>
          <w:p w14:paraId="112A657D"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8" w:space="0" w:color="auto"/>
              <w:right w:val="single" w:sz="4" w:space="0" w:color="auto"/>
            </w:tcBorders>
            <w:vAlign w:val="bottom"/>
          </w:tcPr>
          <w:p w14:paraId="228435EB" w14:textId="77777777" w:rsidR="00DE000D" w:rsidRPr="00AC0C0E" w:rsidRDefault="00000000">
            <w:pPr>
              <w:jc w:val="center"/>
              <w:rPr>
                <w:spacing w:val="-6"/>
                <w:sz w:val="20"/>
                <w:szCs w:val="20"/>
              </w:rPr>
            </w:pPr>
            <w:r w:rsidRPr="00AC0C0E">
              <w:rPr>
                <w:spacing w:val="-6"/>
                <w:sz w:val="20"/>
                <w:szCs w:val="20"/>
              </w:rPr>
              <w:t>3</w:t>
            </w:r>
          </w:p>
        </w:tc>
        <w:tc>
          <w:tcPr>
            <w:tcW w:w="500" w:type="dxa"/>
            <w:tcBorders>
              <w:top w:val="single" w:sz="4" w:space="0" w:color="auto"/>
              <w:left w:val="single" w:sz="4" w:space="0" w:color="auto"/>
              <w:bottom w:val="single" w:sz="8" w:space="0" w:color="auto"/>
              <w:right w:val="single" w:sz="4" w:space="0" w:color="auto"/>
            </w:tcBorders>
            <w:vAlign w:val="bottom"/>
          </w:tcPr>
          <w:p w14:paraId="4515331D" w14:textId="77777777" w:rsidR="00DE000D" w:rsidRPr="00AC0C0E" w:rsidRDefault="00000000">
            <w:pPr>
              <w:jc w:val="center"/>
              <w:rPr>
                <w:spacing w:val="-6"/>
                <w:sz w:val="20"/>
                <w:szCs w:val="20"/>
              </w:rPr>
            </w:pPr>
            <w:r w:rsidRPr="00AC0C0E">
              <w:rPr>
                <w:spacing w:val="-6"/>
                <w:sz w:val="20"/>
                <w:szCs w:val="20"/>
              </w:rPr>
              <w:t>2</w:t>
            </w:r>
          </w:p>
        </w:tc>
        <w:tc>
          <w:tcPr>
            <w:tcW w:w="500" w:type="dxa"/>
            <w:tcBorders>
              <w:top w:val="single" w:sz="4" w:space="0" w:color="auto"/>
              <w:left w:val="single" w:sz="4" w:space="0" w:color="auto"/>
              <w:bottom w:val="single" w:sz="8" w:space="0" w:color="auto"/>
              <w:right w:val="single" w:sz="12" w:space="0" w:color="auto"/>
            </w:tcBorders>
            <w:vAlign w:val="bottom"/>
          </w:tcPr>
          <w:p w14:paraId="5956C8F5" w14:textId="77777777" w:rsidR="00DE000D" w:rsidRPr="00AC0C0E" w:rsidRDefault="00000000">
            <w:pPr>
              <w:jc w:val="center"/>
              <w:rPr>
                <w:spacing w:val="-6"/>
                <w:sz w:val="20"/>
                <w:szCs w:val="20"/>
              </w:rPr>
            </w:pPr>
            <w:r w:rsidRPr="00AC0C0E">
              <w:rPr>
                <w:spacing w:val="-6"/>
                <w:sz w:val="20"/>
                <w:szCs w:val="20"/>
              </w:rPr>
              <w:t>3</w:t>
            </w:r>
          </w:p>
        </w:tc>
      </w:tr>
    </w:tbl>
    <w:p w14:paraId="499E0282" w14:textId="77777777" w:rsidR="00DE000D" w:rsidRPr="00AC0C0E" w:rsidRDefault="00DE000D"/>
    <w:p w14:paraId="4DD304BA" w14:textId="77777777" w:rsidR="00DE000D" w:rsidRPr="00AC0C0E" w:rsidRDefault="00DE000D"/>
    <w:p w14:paraId="336922B2" w14:textId="77777777" w:rsidR="00DE000D" w:rsidRPr="00AC0C0E" w:rsidRDefault="00DE000D"/>
    <w:p w14:paraId="6364D94F" w14:textId="37946975" w:rsidR="00DE000D" w:rsidRPr="00AC0C0E" w:rsidRDefault="00000000">
      <w:pPr>
        <w:pStyle w:val="Titlu1"/>
        <w:ind w:left="567" w:right="567"/>
        <w:jc w:val="center"/>
      </w:pPr>
      <w:r w:rsidRPr="00AC0C0E">
        <w:t xml:space="preserve"> </w:t>
      </w:r>
      <w:bookmarkStart w:id="180" w:name="_Toc164467790"/>
      <w:r w:rsidRPr="00AC0C0E">
        <w:rPr>
          <w:b/>
          <w:bCs/>
        </w:rPr>
        <w:t>18.2. Reparti</w:t>
      </w:r>
      <w:r w:rsidR="00494B7F" w:rsidRPr="00AC0C0E">
        <w:rPr>
          <w:b/>
          <w:bCs/>
        </w:rPr>
        <w:t>ț</w:t>
      </w:r>
      <w:r w:rsidRPr="00AC0C0E">
        <w:rPr>
          <w:b/>
          <w:bCs/>
        </w:rPr>
        <w:t xml:space="preserve">ia speciilor în raport cu exploatabilitatea </w:t>
      </w:r>
      <w:r w:rsidR="00494B7F" w:rsidRPr="00AC0C0E">
        <w:rPr>
          <w:b/>
          <w:bCs/>
        </w:rPr>
        <w:t>ș</w:t>
      </w:r>
      <w:r w:rsidRPr="00AC0C0E">
        <w:rPr>
          <w:b/>
          <w:bCs/>
        </w:rPr>
        <w:t>i participarea în amestec</w:t>
      </w:r>
      <w:bookmarkEnd w:id="180"/>
    </w:p>
    <w:p w14:paraId="2EF192F4" w14:textId="77777777" w:rsidR="00DE000D" w:rsidRPr="00AC0C0E" w:rsidRDefault="00DE000D">
      <w:pPr>
        <w:ind w:left="567" w:right="567"/>
        <w:jc w:val="center"/>
      </w:pPr>
    </w:p>
    <w:p w14:paraId="049F59A9" w14:textId="77777777" w:rsidR="00DE000D" w:rsidRPr="00AC0C0E" w:rsidRDefault="00000000">
      <w:pPr>
        <w:ind w:firstLine="709"/>
        <w:jc w:val="center"/>
      </w:pPr>
      <w:r w:rsidRPr="00AC0C0E">
        <w:tab/>
      </w:r>
      <w:r w:rsidRPr="00AC0C0E">
        <w:tab/>
      </w:r>
      <w:r w:rsidRPr="00AC0C0E">
        <w:tab/>
      </w:r>
      <w:r w:rsidRPr="00AC0C0E">
        <w:tab/>
        <w:t>Tabelul 18.2.</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669"/>
        <w:gridCol w:w="1490"/>
        <w:gridCol w:w="866"/>
        <w:gridCol w:w="866"/>
        <w:gridCol w:w="866"/>
        <w:gridCol w:w="866"/>
        <w:gridCol w:w="866"/>
      </w:tblGrid>
      <w:tr w:rsidR="00DE000D" w:rsidRPr="00AC0C0E" w14:paraId="5463F842" w14:textId="77777777">
        <w:trPr>
          <w:tblHeader/>
          <w:jc w:val="center"/>
        </w:trPr>
        <w:tc>
          <w:tcPr>
            <w:tcW w:w="669" w:type="dxa"/>
            <w:vMerge w:val="restart"/>
            <w:tcBorders>
              <w:top w:val="single" w:sz="12" w:space="0" w:color="auto"/>
              <w:left w:val="single" w:sz="12" w:space="0" w:color="auto"/>
              <w:bottom w:val="single" w:sz="4" w:space="0" w:color="auto"/>
              <w:right w:val="single" w:sz="4" w:space="0" w:color="auto"/>
            </w:tcBorders>
            <w:vAlign w:val="center"/>
          </w:tcPr>
          <w:p w14:paraId="703F52A7" w14:textId="77777777" w:rsidR="00DE000D" w:rsidRPr="00AC0C0E" w:rsidRDefault="00000000">
            <w:pPr>
              <w:jc w:val="center"/>
              <w:rPr>
                <w:sz w:val="20"/>
                <w:szCs w:val="20"/>
              </w:rPr>
            </w:pPr>
            <w:r w:rsidRPr="00AC0C0E">
              <w:rPr>
                <w:sz w:val="20"/>
                <w:szCs w:val="20"/>
              </w:rPr>
              <w:t>Specia</w:t>
            </w:r>
          </w:p>
        </w:tc>
        <w:tc>
          <w:tcPr>
            <w:tcW w:w="1490" w:type="dxa"/>
            <w:vMerge w:val="restart"/>
            <w:tcBorders>
              <w:top w:val="single" w:sz="12" w:space="0" w:color="auto"/>
              <w:left w:val="single" w:sz="4" w:space="0" w:color="auto"/>
              <w:bottom w:val="single" w:sz="4" w:space="0" w:color="auto"/>
              <w:right w:val="single" w:sz="4" w:space="0" w:color="auto"/>
            </w:tcBorders>
            <w:vAlign w:val="center"/>
          </w:tcPr>
          <w:p w14:paraId="4852BB97" w14:textId="77777777" w:rsidR="00DE000D" w:rsidRPr="00AC0C0E" w:rsidRDefault="00000000">
            <w:pPr>
              <w:jc w:val="center"/>
              <w:rPr>
                <w:sz w:val="20"/>
                <w:szCs w:val="20"/>
              </w:rPr>
            </w:pPr>
            <w:r w:rsidRPr="00AC0C0E">
              <w:rPr>
                <w:sz w:val="20"/>
                <w:szCs w:val="20"/>
              </w:rPr>
              <w:t>Exploatabilitate</w:t>
            </w:r>
          </w:p>
        </w:tc>
        <w:tc>
          <w:tcPr>
            <w:tcW w:w="3464" w:type="dxa"/>
            <w:gridSpan w:val="4"/>
            <w:tcBorders>
              <w:top w:val="single" w:sz="12" w:space="0" w:color="auto"/>
              <w:left w:val="single" w:sz="4" w:space="0" w:color="auto"/>
              <w:bottom w:val="single" w:sz="4" w:space="0" w:color="auto"/>
              <w:right w:val="single" w:sz="4" w:space="0" w:color="auto"/>
            </w:tcBorders>
            <w:vAlign w:val="center"/>
          </w:tcPr>
          <w:p w14:paraId="28F3717D" w14:textId="77777777" w:rsidR="00DE000D" w:rsidRPr="00AC0C0E" w:rsidRDefault="00000000">
            <w:pPr>
              <w:jc w:val="center"/>
              <w:rPr>
                <w:sz w:val="20"/>
                <w:szCs w:val="20"/>
              </w:rPr>
            </w:pPr>
            <w:r w:rsidRPr="00AC0C0E">
              <w:rPr>
                <w:sz w:val="20"/>
                <w:szCs w:val="20"/>
              </w:rPr>
              <w:t>Amestec</w:t>
            </w:r>
          </w:p>
        </w:tc>
        <w:tc>
          <w:tcPr>
            <w:tcW w:w="866" w:type="dxa"/>
            <w:vMerge w:val="restart"/>
            <w:tcBorders>
              <w:top w:val="single" w:sz="12" w:space="0" w:color="auto"/>
              <w:left w:val="single" w:sz="4" w:space="0" w:color="auto"/>
              <w:bottom w:val="single" w:sz="4" w:space="0" w:color="auto"/>
              <w:right w:val="single" w:sz="12" w:space="0" w:color="auto"/>
            </w:tcBorders>
            <w:vAlign w:val="center"/>
          </w:tcPr>
          <w:p w14:paraId="1E5595E3" w14:textId="77777777" w:rsidR="00DE000D" w:rsidRPr="00AC0C0E" w:rsidRDefault="00000000">
            <w:pPr>
              <w:jc w:val="center"/>
              <w:rPr>
                <w:sz w:val="20"/>
                <w:szCs w:val="20"/>
              </w:rPr>
            </w:pPr>
            <w:r w:rsidRPr="00AC0C0E">
              <w:rPr>
                <w:sz w:val="20"/>
                <w:szCs w:val="20"/>
              </w:rPr>
              <w:t>Total</w:t>
            </w:r>
          </w:p>
        </w:tc>
      </w:tr>
      <w:tr w:rsidR="00DE000D" w:rsidRPr="00AC0C0E" w14:paraId="32E7C26D" w14:textId="77777777">
        <w:trPr>
          <w:tblHeader/>
          <w:jc w:val="center"/>
        </w:trPr>
        <w:tc>
          <w:tcPr>
            <w:tcW w:w="669" w:type="dxa"/>
            <w:vMerge/>
            <w:tcBorders>
              <w:top w:val="single" w:sz="4" w:space="0" w:color="auto"/>
              <w:left w:val="single" w:sz="12" w:space="0" w:color="auto"/>
              <w:bottom w:val="single" w:sz="4" w:space="0" w:color="auto"/>
              <w:right w:val="single" w:sz="4" w:space="0" w:color="auto"/>
            </w:tcBorders>
            <w:vAlign w:val="center"/>
          </w:tcPr>
          <w:p w14:paraId="1A37F12B" w14:textId="77777777" w:rsidR="00DE000D" w:rsidRPr="00AC0C0E" w:rsidRDefault="00DE000D">
            <w:pPr>
              <w:jc w:val="center"/>
              <w:rPr>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tcPr>
          <w:p w14:paraId="6F2BB564"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14:paraId="7ADAB50F" w14:textId="77777777" w:rsidR="00DE000D" w:rsidRPr="00AC0C0E" w:rsidRDefault="00000000">
            <w:pPr>
              <w:jc w:val="center"/>
              <w:rPr>
                <w:sz w:val="20"/>
                <w:szCs w:val="20"/>
              </w:rPr>
            </w:pPr>
            <w:r w:rsidRPr="00AC0C0E">
              <w:rPr>
                <w:sz w:val="20"/>
                <w:szCs w:val="20"/>
              </w:rPr>
              <w:t>≥ 80%</w:t>
            </w:r>
          </w:p>
        </w:tc>
        <w:tc>
          <w:tcPr>
            <w:tcW w:w="866" w:type="dxa"/>
            <w:tcBorders>
              <w:top w:val="single" w:sz="4" w:space="0" w:color="auto"/>
              <w:left w:val="single" w:sz="4" w:space="0" w:color="auto"/>
              <w:bottom w:val="single" w:sz="4" w:space="0" w:color="auto"/>
              <w:right w:val="single" w:sz="4" w:space="0" w:color="auto"/>
            </w:tcBorders>
            <w:vAlign w:val="center"/>
          </w:tcPr>
          <w:p w14:paraId="33610AD8" w14:textId="77777777" w:rsidR="00DE000D" w:rsidRPr="00AC0C0E" w:rsidRDefault="00000000">
            <w:pPr>
              <w:jc w:val="center"/>
              <w:rPr>
                <w:sz w:val="20"/>
                <w:szCs w:val="20"/>
              </w:rPr>
            </w:pPr>
            <w:r w:rsidRPr="00AC0C0E">
              <w:rPr>
                <w:sz w:val="20"/>
                <w:szCs w:val="20"/>
              </w:rPr>
              <w:t>50-80%</w:t>
            </w:r>
          </w:p>
        </w:tc>
        <w:tc>
          <w:tcPr>
            <w:tcW w:w="866" w:type="dxa"/>
            <w:tcBorders>
              <w:top w:val="single" w:sz="4" w:space="0" w:color="auto"/>
              <w:left w:val="single" w:sz="4" w:space="0" w:color="auto"/>
              <w:bottom w:val="single" w:sz="4" w:space="0" w:color="auto"/>
              <w:right w:val="single" w:sz="4" w:space="0" w:color="auto"/>
            </w:tcBorders>
            <w:vAlign w:val="center"/>
          </w:tcPr>
          <w:p w14:paraId="2CE9C6D4" w14:textId="77777777" w:rsidR="00DE000D" w:rsidRPr="00AC0C0E" w:rsidRDefault="00000000">
            <w:pPr>
              <w:jc w:val="center"/>
              <w:rPr>
                <w:sz w:val="20"/>
                <w:szCs w:val="20"/>
              </w:rPr>
            </w:pPr>
            <w:r w:rsidRPr="00AC0C0E">
              <w:rPr>
                <w:sz w:val="20"/>
                <w:szCs w:val="20"/>
              </w:rPr>
              <w:t>30-50%</w:t>
            </w:r>
          </w:p>
        </w:tc>
        <w:tc>
          <w:tcPr>
            <w:tcW w:w="866" w:type="dxa"/>
            <w:tcBorders>
              <w:top w:val="single" w:sz="4" w:space="0" w:color="auto"/>
              <w:left w:val="single" w:sz="4" w:space="0" w:color="auto"/>
              <w:bottom w:val="single" w:sz="4" w:space="0" w:color="auto"/>
              <w:right w:val="single" w:sz="4" w:space="0" w:color="auto"/>
            </w:tcBorders>
            <w:vAlign w:val="center"/>
          </w:tcPr>
          <w:p w14:paraId="1F7D7C00" w14:textId="77777777" w:rsidR="00DE000D" w:rsidRPr="00AC0C0E" w:rsidRDefault="00000000">
            <w:pPr>
              <w:jc w:val="center"/>
              <w:rPr>
                <w:sz w:val="20"/>
                <w:szCs w:val="20"/>
              </w:rPr>
            </w:pPr>
            <w:r w:rsidRPr="00AC0C0E">
              <w:rPr>
                <w:sz w:val="20"/>
                <w:szCs w:val="20"/>
              </w:rPr>
              <w:t>&lt; 30%</w:t>
            </w:r>
          </w:p>
        </w:tc>
        <w:tc>
          <w:tcPr>
            <w:tcW w:w="866" w:type="dxa"/>
            <w:vMerge/>
            <w:tcBorders>
              <w:top w:val="single" w:sz="4" w:space="0" w:color="auto"/>
              <w:left w:val="single" w:sz="4" w:space="0" w:color="auto"/>
              <w:bottom w:val="single" w:sz="4" w:space="0" w:color="auto"/>
              <w:right w:val="single" w:sz="12" w:space="0" w:color="auto"/>
            </w:tcBorders>
            <w:vAlign w:val="center"/>
          </w:tcPr>
          <w:p w14:paraId="2C0ABC55" w14:textId="77777777" w:rsidR="00DE000D" w:rsidRPr="00AC0C0E" w:rsidRDefault="00DE000D">
            <w:pPr>
              <w:jc w:val="center"/>
              <w:rPr>
                <w:sz w:val="20"/>
                <w:szCs w:val="20"/>
              </w:rPr>
            </w:pPr>
          </w:p>
        </w:tc>
      </w:tr>
      <w:tr w:rsidR="00DE000D" w:rsidRPr="00AC0C0E" w14:paraId="09D56C8A" w14:textId="77777777">
        <w:trPr>
          <w:tblHeader/>
          <w:jc w:val="center"/>
        </w:trPr>
        <w:tc>
          <w:tcPr>
            <w:tcW w:w="669" w:type="dxa"/>
            <w:vMerge/>
            <w:tcBorders>
              <w:top w:val="single" w:sz="4" w:space="0" w:color="auto"/>
              <w:left w:val="single" w:sz="12" w:space="0" w:color="auto"/>
              <w:bottom w:val="single" w:sz="12" w:space="0" w:color="auto"/>
              <w:right w:val="single" w:sz="4" w:space="0" w:color="auto"/>
            </w:tcBorders>
            <w:vAlign w:val="center"/>
          </w:tcPr>
          <w:p w14:paraId="001A9642" w14:textId="77777777" w:rsidR="00DE000D" w:rsidRPr="00AC0C0E" w:rsidRDefault="00DE000D">
            <w:pPr>
              <w:jc w:val="center"/>
              <w:rPr>
                <w:sz w:val="20"/>
                <w:szCs w:val="20"/>
              </w:rPr>
            </w:pPr>
          </w:p>
        </w:tc>
        <w:tc>
          <w:tcPr>
            <w:tcW w:w="1490" w:type="dxa"/>
            <w:vMerge/>
            <w:tcBorders>
              <w:top w:val="single" w:sz="4" w:space="0" w:color="auto"/>
              <w:left w:val="single" w:sz="4" w:space="0" w:color="auto"/>
              <w:bottom w:val="single" w:sz="12" w:space="0" w:color="auto"/>
              <w:right w:val="single" w:sz="4" w:space="0" w:color="auto"/>
            </w:tcBorders>
            <w:vAlign w:val="center"/>
          </w:tcPr>
          <w:p w14:paraId="17032078"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12" w:space="0" w:color="auto"/>
              <w:right w:val="single" w:sz="4" w:space="0" w:color="auto"/>
            </w:tcBorders>
            <w:vAlign w:val="center"/>
          </w:tcPr>
          <w:p w14:paraId="6E0161CD" w14:textId="77777777" w:rsidR="00DE000D" w:rsidRPr="00AC0C0E" w:rsidRDefault="00000000">
            <w:pPr>
              <w:jc w:val="center"/>
              <w:rPr>
                <w:i/>
                <w:iCs/>
                <w:sz w:val="20"/>
                <w:szCs w:val="20"/>
              </w:rPr>
            </w:pPr>
            <w:r w:rsidRPr="00AC0C0E">
              <w:rPr>
                <w:i/>
                <w:iCs/>
                <w:sz w:val="20"/>
                <w:szCs w:val="20"/>
              </w:rPr>
              <w:t>ha</w:t>
            </w:r>
          </w:p>
        </w:tc>
        <w:tc>
          <w:tcPr>
            <w:tcW w:w="866" w:type="dxa"/>
            <w:tcBorders>
              <w:top w:val="single" w:sz="4" w:space="0" w:color="auto"/>
              <w:left w:val="single" w:sz="4" w:space="0" w:color="auto"/>
              <w:bottom w:val="single" w:sz="12" w:space="0" w:color="auto"/>
              <w:right w:val="single" w:sz="4" w:space="0" w:color="auto"/>
            </w:tcBorders>
            <w:vAlign w:val="center"/>
          </w:tcPr>
          <w:p w14:paraId="4611E53F" w14:textId="77777777" w:rsidR="00DE000D" w:rsidRPr="00AC0C0E" w:rsidRDefault="00000000">
            <w:pPr>
              <w:jc w:val="center"/>
              <w:rPr>
                <w:i/>
                <w:iCs/>
                <w:sz w:val="20"/>
                <w:szCs w:val="20"/>
              </w:rPr>
            </w:pPr>
            <w:r w:rsidRPr="00AC0C0E">
              <w:rPr>
                <w:i/>
                <w:iCs/>
                <w:sz w:val="20"/>
                <w:szCs w:val="20"/>
              </w:rPr>
              <w:t>ha</w:t>
            </w:r>
          </w:p>
        </w:tc>
        <w:tc>
          <w:tcPr>
            <w:tcW w:w="866" w:type="dxa"/>
            <w:tcBorders>
              <w:top w:val="single" w:sz="4" w:space="0" w:color="auto"/>
              <w:left w:val="single" w:sz="4" w:space="0" w:color="auto"/>
              <w:bottom w:val="single" w:sz="12" w:space="0" w:color="auto"/>
              <w:right w:val="single" w:sz="4" w:space="0" w:color="auto"/>
            </w:tcBorders>
            <w:vAlign w:val="center"/>
          </w:tcPr>
          <w:p w14:paraId="379483F8" w14:textId="77777777" w:rsidR="00DE000D" w:rsidRPr="00AC0C0E" w:rsidRDefault="00000000">
            <w:pPr>
              <w:jc w:val="center"/>
              <w:rPr>
                <w:i/>
                <w:iCs/>
                <w:sz w:val="20"/>
                <w:szCs w:val="20"/>
              </w:rPr>
            </w:pPr>
            <w:r w:rsidRPr="00AC0C0E">
              <w:rPr>
                <w:i/>
                <w:iCs/>
                <w:sz w:val="20"/>
                <w:szCs w:val="20"/>
              </w:rPr>
              <w:t>ha</w:t>
            </w:r>
          </w:p>
        </w:tc>
        <w:tc>
          <w:tcPr>
            <w:tcW w:w="866" w:type="dxa"/>
            <w:tcBorders>
              <w:top w:val="single" w:sz="4" w:space="0" w:color="auto"/>
              <w:left w:val="single" w:sz="4" w:space="0" w:color="auto"/>
              <w:bottom w:val="single" w:sz="12" w:space="0" w:color="auto"/>
              <w:right w:val="single" w:sz="4" w:space="0" w:color="auto"/>
            </w:tcBorders>
            <w:vAlign w:val="center"/>
          </w:tcPr>
          <w:p w14:paraId="57979204" w14:textId="77777777" w:rsidR="00DE000D" w:rsidRPr="00AC0C0E" w:rsidRDefault="00000000">
            <w:pPr>
              <w:jc w:val="center"/>
              <w:rPr>
                <w:i/>
                <w:iCs/>
                <w:sz w:val="20"/>
                <w:szCs w:val="20"/>
              </w:rPr>
            </w:pPr>
            <w:r w:rsidRPr="00AC0C0E">
              <w:rPr>
                <w:i/>
                <w:iCs/>
                <w:sz w:val="20"/>
                <w:szCs w:val="20"/>
              </w:rPr>
              <w:t>ha</w:t>
            </w:r>
          </w:p>
        </w:tc>
        <w:tc>
          <w:tcPr>
            <w:tcW w:w="866" w:type="dxa"/>
            <w:tcBorders>
              <w:top w:val="single" w:sz="4" w:space="0" w:color="auto"/>
              <w:left w:val="single" w:sz="4" w:space="0" w:color="auto"/>
              <w:bottom w:val="single" w:sz="12" w:space="0" w:color="auto"/>
              <w:right w:val="single" w:sz="12" w:space="0" w:color="auto"/>
            </w:tcBorders>
            <w:vAlign w:val="center"/>
          </w:tcPr>
          <w:p w14:paraId="6CC983E2" w14:textId="77777777" w:rsidR="00DE000D" w:rsidRPr="00AC0C0E" w:rsidRDefault="00000000">
            <w:pPr>
              <w:jc w:val="center"/>
              <w:rPr>
                <w:i/>
                <w:iCs/>
                <w:sz w:val="20"/>
                <w:szCs w:val="20"/>
              </w:rPr>
            </w:pPr>
            <w:r w:rsidRPr="00AC0C0E">
              <w:rPr>
                <w:i/>
                <w:iCs/>
                <w:sz w:val="20"/>
                <w:szCs w:val="20"/>
              </w:rPr>
              <w:t>ha</w:t>
            </w:r>
          </w:p>
        </w:tc>
      </w:tr>
      <w:tr w:rsidR="00DE000D" w:rsidRPr="00AC0C0E" w14:paraId="660BAE0D" w14:textId="77777777">
        <w:trPr>
          <w:jc w:val="center"/>
        </w:trPr>
        <w:tc>
          <w:tcPr>
            <w:tcW w:w="669" w:type="dxa"/>
            <w:tcBorders>
              <w:top w:val="nil"/>
              <w:left w:val="single" w:sz="12" w:space="0" w:color="auto"/>
              <w:bottom w:val="nil"/>
              <w:right w:val="single" w:sz="4" w:space="0" w:color="auto"/>
            </w:tcBorders>
            <w:vAlign w:val="bottom"/>
          </w:tcPr>
          <w:p w14:paraId="5BB1B24A" w14:textId="77777777" w:rsidR="00DE000D" w:rsidRPr="00AC0C0E" w:rsidRDefault="00000000">
            <w:pPr>
              <w:jc w:val="center"/>
              <w:rPr>
                <w:sz w:val="20"/>
                <w:szCs w:val="20"/>
              </w:rPr>
            </w:pPr>
            <w:r w:rsidRPr="00AC0C0E">
              <w:rPr>
                <w:sz w:val="20"/>
                <w:szCs w:val="20"/>
              </w:rPr>
              <w:t>FA</w:t>
            </w:r>
          </w:p>
        </w:tc>
        <w:tc>
          <w:tcPr>
            <w:tcW w:w="1490" w:type="dxa"/>
            <w:tcBorders>
              <w:top w:val="single" w:sz="4" w:space="0" w:color="auto"/>
              <w:left w:val="single" w:sz="4" w:space="0" w:color="auto"/>
              <w:bottom w:val="single" w:sz="4" w:space="0" w:color="auto"/>
              <w:right w:val="single" w:sz="4" w:space="0" w:color="auto"/>
            </w:tcBorders>
            <w:vAlign w:val="bottom"/>
          </w:tcPr>
          <w:p w14:paraId="4B1197A6"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7CF3A22E" w14:textId="77777777" w:rsidR="00DE000D" w:rsidRPr="00AC0C0E" w:rsidRDefault="00000000">
            <w:pPr>
              <w:jc w:val="center"/>
              <w:rPr>
                <w:sz w:val="20"/>
                <w:szCs w:val="20"/>
              </w:rPr>
            </w:pPr>
            <w:r w:rsidRPr="00AC0C0E">
              <w:rPr>
                <w:sz w:val="20"/>
                <w:szCs w:val="20"/>
              </w:rPr>
              <w:t>58,59</w:t>
            </w:r>
          </w:p>
        </w:tc>
        <w:tc>
          <w:tcPr>
            <w:tcW w:w="866" w:type="dxa"/>
            <w:tcBorders>
              <w:top w:val="single" w:sz="4" w:space="0" w:color="auto"/>
              <w:left w:val="single" w:sz="4" w:space="0" w:color="auto"/>
              <w:bottom w:val="single" w:sz="4" w:space="0" w:color="auto"/>
              <w:right w:val="single" w:sz="4" w:space="0" w:color="auto"/>
            </w:tcBorders>
            <w:vAlign w:val="bottom"/>
          </w:tcPr>
          <w:p w14:paraId="29A1A79D" w14:textId="77777777" w:rsidR="00DE000D" w:rsidRPr="00AC0C0E" w:rsidRDefault="00000000">
            <w:pPr>
              <w:jc w:val="center"/>
              <w:rPr>
                <w:sz w:val="20"/>
                <w:szCs w:val="20"/>
              </w:rPr>
            </w:pPr>
            <w:r w:rsidRPr="00AC0C0E">
              <w:rPr>
                <w:sz w:val="20"/>
                <w:szCs w:val="20"/>
              </w:rPr>
              <w:t>528,12</w:t>
            </w:r>
          </w:p>
        </w:tc>
        <w:tc>
          <w:tcPr>
            <w:tcW w:w="866" w:type="dxa"/>
            <w:tcBorders>
              <w:top w:val="single" w:sz="4" w:space="0" w:color="auto"/>
              <w:left w:val="single" w:sz="4" w:space="0" w:color="auto"/>
              <w:bottom w:val="single" w:sz="4" w:space="0" w:color="auto"/>
              <w:right w:val="single" w:sz="4" w:space="0" w:color="auto"/>
            </w:tcBorders>
            <w:vAlign w:val="bottom"/>
          </w:tcPr>
          <w:p w14:paraId="39A7F0E7" w14:textId="77777777" w:rsidR="00DE000D" w:rsidRPr="00AC0C0E" w:rsidRDefault="00000000">
            <w:pPr>
              <w:jc w:val="center"/>
              <w:rPr>
                <w:sz w:val="20"/>
                <w:szCs w:val="20"/>
              </w:rPr>
            </w:pPr>
            <w:r w:rsidRPr="00AC0C0E">
              <w:rPr>
                <w:sz w:val="20"/>
                <w:szCs w:val="20"/>
              </w:rPr>
              <w:t>865,30</w:t>
            </w:r>
          </w:p>
        </w:tc>
        <w:tc>
          <w:tcPr>
            <w:tcW w:w="866" w:type="dxa"/>
            <w:tcBorders>
              <w:top w:val="single" w:sz="4" w:space="0" w:color="auto"/>
              <w:left w:val="single" w:sz="4" w:space="0" w:color="auto"/>
              <w:bottom w:val="single" w:sz="4" w:space="0" w:color="auto"/>
              <w:right w:val="single" w:sz="4" w:space="0" w:color="auto"/>
            </w:tcBorders>
            <w:vAlign w:val="bottom"/>
          </w:tcPr>
          <w:p w14:paraId="7AD1909A" w14:textId="77777777" w:rsidR="00DE000D" w:rsidRPr="00AC0C0E" w:rsidRDefault="00000000">
            <w:pPr>
              <w:jc w:val="center"/>
              <w:rPr>
                <w:sz w:val="20"/>
                <w:szCs w:val="20"/>
              </w:rPr>
            </w:pPr>
            <w:r w:rsidRPr="00AC0C0E">
              <w:rPr>
                <w:sz w:val="20"/>
                <w:szCs w:val="20"/>
              </w:rPr>
              <w:t>480,73</w:t>
            </w:r>
          </w:p>
        </w:tc>
        <w:tc>
          <w:tcPr>
            <w:tcW w:w="866" w:type="dxa"/>
            <w:tcBorders>
              <w:top w:val="single" w:sz="4" w:space="0" w:color="auto"/>
              <w:left w:val="single" w:sz="4" w:space="0" w:color="auto"/>
              <w:bottom w:val="single" w:sz="4" w:space="0" w:color="auto"/>
              <w:right w:val="single" w:sz="12" w:space="0" w:color="auto"/>
            </w:tcBorders>
            <w:vAlign w:val="bottom"/>
          </w:tcPr>
          <w:p w14:paraId="54A5571C" w14:textId="77777777" w:rsidR="00DE000D" w:rsidRPr="00AC0C0E" w:rsidRDefault="00000000">
            <w:pPr>
              <w:jc w:val="center"/>
              <w:rPr>
                <w:sz w:val="20"/>
                <w:szCs w:val="20"/>
              </w:rPr>
            </w:pPr>
            <w:r w:rsidRPr="00AC0C0E">
              <w:rPr>
                <w:sz w:val="20"/>
                <w:szCs w:val="20"/>
              </w:rPr>
              <w:t>1932,74</w:t>
            </w:r>
          </w:p>
        </w:tc>
      </w:tr>
      <w:tr w:rsidR="00DE000D" w:rsidRPr="00AC0C0E" w14:paraId="52BD0695" w14:textId="77777777">
        <w:trPr>
          <w:jc w:val="center"/>
        </w:trPr>
        <w:tc>
          <w:tcPr>
            <w:tcW w:w="669" w:type="dxa"/>
            <w:tcBorders>
              <w:top w:val="nil"/>
              <w:left w:val="single" w:sz="12" w:space="0" w:color="auto"/>
              <w:bottom w:val="nil"/>
              <w:right w:val="single" w:sz="4" w:space="0" w:color="auto"/>
            </w:tcBorders>
            <w:vAlign w:val="bottom"/>
          </w:tcPr>
          <w:p w14:paraId="6921239A"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375FC6F4"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706049B7" w14:textId="77777777" w:rsidR="00DE000D" w:rsidRPr="00AC0C0E" w:rsidRDefault="00000000">
            <w:pPr>
              <w:jc w:val="center"/>
              <w:rPr>
                <w:sz w:val="20"/>
                <w:szCs w:val="20"/>
              </w:rPr>
            </w:pPr>
            <w:r w:rsidRPr="00AC0C0E">
              <w:rPr>
                <w:sz w:val="20"/>
                <w:szCs w:val="20"/>
              </w:rPr>
              <w:t>1,02</w:t>
            </w:r>
          </w:p>
        </w:tc>
        <w:tc>
          <w:tcPr>
            <w:tcW w:w="866" w:type="dxa"/>
            <w:tcBorders>
              <w:top w:val="single" w:sz="4" w:space="0" w:color="auto"/>
              <w:left w:val="single" w:sz="4" w:space="0" w:color="auto"/>
              <w:bottom w:val="single" w:sz="4" w:space="0" w:color="auto"/>
              <w:right w:val="single" w:sz="4" w:space="0" w:color="auto"/>
            </w:tcBorders>
            <w:vAlign w:val="bottom"/>
          </w:tcPr>
          <w:p w14:paraId="38F8F1D5" w14:textId="77777777" w:rsidR="00DE000D" w:rsidRPr="00AC0C0E" w:rsidRDefault="00000000">
            <w:pPr>
              <w:jc w:val="center"/>
              <w:rPr>
                <w:sz w:val="20"/>
                <w:szCs w:val="20"/>
              </w:rPr>
            </w:pPr>
            <w:r w:rsidRPr="00AC0C0E">
              <w:rPr>
                <w:sz w:val="20"/>
                <w:szCs w:val="20"/>
              </w:rPr>
              <w:t>519,64</w:t>
            </w:r>
          </w:p>
        </w:tc>
        <w:tc>
          <w:tcPr>
            <w:tcW w:w="866" w:type="dxa"/>
            <w:tcBorders>
              <w:top w:val="single" w:sz="4" w:space="0" w:color="auto"/>
              <w:left w:val="single" w:sz="4" w:space="0" w:color="auto"/>
              <w:bottom w:val="single" w:sz="4" w:space="0" w:color="auto"/>
              <w:right w:val="single" w:sz="4" w:space="0" w:color="auto"/>
            </w:tcBorders>
            <w:vAlign w:val="bottom"/>
          </w:tcPr>
          <w:p w14:paraId="41625810" w14:textId="77777777" w:rsidR="00DE000D" w:rsidRPr="00AC0C0E" w:rsidRDefault="00000000">
            <w:pPr>
              <w:jc w:val="center"/>
              <w:rPr>
                <w:sz w:val="20"/>
                <w:szCs w:val="20"/>
              </w:rPr>
            </w:pPr>
            <w:r w:rsidRPr="00AC0C0E">
              <w:rPr>
                <w:sz w:val="20"/>
                <w:szCs w:val="20"/>
              </w:rPr>
              <w:t>1102,72</w:t>
            </w:r>
          </w:p>
        </w:tc>
        <w:tc>
          <w:tcPr>
            <w:tcW w:w="866" w:type="dxa"/>
            <w:tcBorders>
              <w:top w:val="single" w:sz="4" w:space="0" w:color="auto"/>
              <w:left w:val="single" w:sz="4" w:space="0" w:color="auto"/>
              <w:bottom w:val="single" w:sz="4" w:space="0" w:color="auto"/>
              <w:right w:val="single" w:sz="4" w:space="0" w:color="auto"/>
            </w:tcBorders>
            <w:vAlign w:val="bottom"/>
          </w:tcPr>
          <w:p w14:paraId="74D935ED" w14:textId="77777777" w:rsidR="00DE000D" w:rsidRPr="00AC0C0E" w:rsidRDefault="00000000">
            <w:pPr>
              <w:jc w:val="center"/>
              <w:rPr>
                <w:sz w:val="20"/>
                <w:szCs w:val="20"/>
              </w:rPr>
            </w:pPr>
            <w:r w:rsidRPr="00AC0C0E">
              <w:rPr>
                <w:sz w:val="20"/>
                <w:szCs w:val="20"/>
              </w:rPr>
              <w:t>566,09</w:t>
            </w:r>
          </w:p>
        </w:tc>
        <w:tc>
          <w:tcPr>
            <w:tcW w:w="866" w:type="dxa"/>
            <w:tcBorders>
              <w:top w:val="single" w:sz="4" w:space="0" w:color="auto"/>
              <w:left w:val="single" w:sz="4" w:space="0" w:color="auto"/>
              <w:bottom w:val="single" w:sz="4" w:space="0" w:color="auto"/>
              <w:right w:val="single" w:sz="12" w:space="0" w:color="auto"/>
            </w:tcBorders>
            <w:vAlign w:val="bottom"/>
          </w:tcPr>
          <w:p w14:paraId="4BF6B650" w14:textId="77777777" w:rsidR="00DE000D" w:rsidRPr="00AC0C0E" w:rsidRDefault="00000000">
            <w:pPr>
              <w:jc w:val="center"/>
              <w:rPr>
                <w:sz w:val="20"/>
                <w:szCs w:val="20"/>
              </w:rPr>
            </w:pPr>
            <w:r w:rsidRPr="00AC0C0E">
              <w:rPr>
                <w:sz w:val="20"/>
                <w:szCs w:val="20"/>
              </w:rPr>
              <w:t>2189,47</w:t>
            </w:r>
          </w:p>
        </w:tc>
      </w:tr>
      <w:tr w:rsidR="00DE000D" w:rsidRPr="00AC0C0E" w14:paraId="787689FC" w14:textId="77777777">
        <w:trPr>
          <w:jc w:val="center"/>
        </w:trPr>
        <w:tc>
          <w:tcPr>
            <w:tcW w:w="669" w:type="dxa"/>
            <w:tcBorders>
              <w:top w:val="nil"/>
              <w:left w:val="single" w:sz="12" w:space="0" w:color="auto"/>
              <w:bottom w:val="nil"/>
              <w:right w:val="single" w:sz="4" w:space="0" w:color="auto"/>
            </w:tcBorders>
            <w:vAlign w:val="bottom"/>
          </w:tcPr>
          <w:p w14:paraId="38B27512"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3141FF71" w14:textId="77777777" w:rsidR="00DE000D" w:rsidRPr="00AC0C0E" w:rsidRDefault="00000000">
            <w:pPr>
              <w:jc w:val="center"/>
              <w:rPr>
                <w:i/>
                <w:iCs/>
                <w:sz w:val="20"/>
                <w:szCs w:val="20"/>
              </w:rPr>
            </w:pPr>
            <w:r w:rsidRPr="00AC0C0E">
              <w:rPr>
                <w:i/>
                <w:iCs/>
                <w:sz w:val="20"/>
                <w:szCs w:val="20"/>
              </w:rPr>
              <w:t>PREEX.</w:t>
            </w:r>
          </w:p>
        </w:tc>
        <w:tc>
          <w:tcPr>
            <w:tcW w:w="866" w:type="dxa"/>
            <w:tcBorders>
              <w:top w:val="single" w:sz="4" w:space="0" w:color="auto"/>
              <w:left w:val="single" w:sz="4" w:space="0" w:color="auto"/>
              <w:bottom w:val="single" w:sz="4" w:space="0" w:color="auto"/>
              <w:right w:val="single" w:sz="4" w:space="0" w:color="auto"/>
            </w:tcBorders>
            <w:vAlign w:val="bottom"/>
          </w:tcPr>
          <w:p w14:paraId="4BF16BF7" w14:textId="77777777" w:rsidR="00DE000D" w:rsidRPr="00AC0C0E" w:rsidRDefault="00000000">
            <w:pPr>
              <w:jc w:val="center"/>
              <w:rPr>
                <w:sz w:val="20"/>
                <w:szCs w:val="20"/>
              </w:rPr>
            </w:pPr>
            <w:r w:rsidRPr="00AC0C0E">
              <w:rPr>
                <w:sz w:val="20"/>
                <w:szCs w:val="20"/>
              </w:rPr>
              <w:t>1,05</w:t>
            </w:r>
          </w:p>
        </w:tc>
        <w:tc>
          <w:tcPr>
            <w:tcW w:w="866" w:type="dxa"/>
            <w:tcBorders>
              <w:top w:val="single" w:sz="4" w:space="0" w:color="auto"/>
              <w:left w:val="single" w:sz="4" w:space="0" w:color="auto"/>
              <w:bottom w:val="single" w:sz="4" w:space="0" w:color="auto"/>
              <w:right w:val="single" w:sz="4" w:space="0" w:color="auto"/>
            </w:tcBorders>
            <w:vAlign w:val="bottom"/>
          </w:tcPr>
          <w:p w14:paraId="07C7BB60" w14:textId="77777777" w:rsidR="00DE000D" w:rsidRPr="00AC0C0E" w:rsidRDefault="00000000">
            <w:pPr>
              <w:jc w:val="center"/>
              <w:rPr>
                <w:sz w:val="20"/>
                <w:szCs w:val="20"/>
              </w:rPr>
            </w:pPr>
            <w:r w:rsidRPr="00AC0C0E">
              <w:rPr>
                <w:sz w:val="20"/>
                <w:szCs w:val="20"/>
              </w:rPr>
              <w:t>19,51</w:t>
            </w:r>
          </w:p>
        </w:tc>
        <w:tc>
          <w:tcPr>
            <w:tcW w:w="866" w:type="dxa"/>
            <w:tcBorders>
              <w:top w:val="single" w:sz="4" w:space="0" w:color="auto"/>
              <w:left w:val="single" w:sz="4" w:space="0" w:color="auto"/>
              <w:bottom w:val="single" w:sz="4" w:space="0" w:color="auto"/>
              <w:right w:val="single" w:sz="4" w:space="0" w:color="auto"/>
            </w:tcBorders>
            <w:vAlign w:val="bottom"/>
          </w:tcPr>
          <w:p w14:paraId="146C00C8" w14:textId="77777777" w:rsidR="00DE000D" w:rsidRPr="00AC0C0E" w:rsidRDefault="00000000">
            <w:pPr>
              <w:jc w:val="center"/>
              <w:rPr>
                <w:sz w:val="20"/>
                <w:szCs w:val="20"/>
              </w:rPr>
            </w:pPr>
            <w:r w:rsidRPr="00AC0C0E">
              <w:rPr>
                <w:sz w:val="20"/>
                <w:szCs w:val="20"/>
              </w:rPr>
              <w:t>70,19</w:t>
            </w:r>
          </w:p>
        </w:tc>
        <w:tc>
          <w:tcPr>
            <w:tcW w:w="866" w:type="dxa"/>
            <w:tcBorders>
              <w:top w:val="single" w:sz="4" w:space="0" w:color="auto"/>
              <w:left w:val="single" w:sz="4" w:space="0" w:color="auto"/>
              <w:bottom w:val="single" w:sz="4" w:space="0" w:color="auto"/>
              <w:right w:val="single" w:sz="4" w:space="0" w:color="auto"/>
            </w:tcBorders>
            <w:vAlign w:val="bottom"/>
          </w:tcPr>
          <w:p w14:paraId="0E66C742" w14:textId="77777777" w:rsidR="00DE000D" w:rsidRPr="00AC0C0E" w:rsidRDefault="00000000">
            <w:pPr>
              <w:jc w:val="center"/>
              <w:rPr>
                <w:sz w:val="20"/>
                <w:szCs w:val="20"/>
              </w:rPr>
            </w:pPr>
            <w:r w:rsidRPr="00AC0C0E">
              <w:rPr>
                <w:sz w:val="20"/>
                <w:szCs w:val="20"/>
              </w:rPr>
              <w:t>45,34</w:t>
            </w:r>
          </w:p>
        </w:tc>
        <w:tc>
          <w:tcPr>
            <w:tcW w:w="866" w:type="dxa"/>
            <w:tcBorders>
              <w:top w:val="single" w:sz="4" w:space="0" w:color="auto"/>
              <w:left w:val="single" w:sz="4" w:space="0" w:color="auto"/>
              <w:bottom w:val="single" w:sz="4" w:space="0" w:color="auto"/>
              <w:right w:val="single" w:sz="12" w:space="0" w:color="auto"/>
            </w:tcBorders>
            <w:vAlign w:val="bottom"/>
          </w:tcPr>
          <w:p w14:paraId="17F6F736" w14:textId="77777777" w:rsidR="00DE000D" w:rsidRPr="00AC0C0E" w:rsidRDefault="00000000">
            <w:pPr>
              <w:jc w:val="center"/>
              <w:rPr>
                <w:sz w:val="20"/>
                <w:szCs w:val="20"/>
              </w:rPr>
            </w:pPr>
            <w:r w:rsidRPr="00AC0C0E">
              <w:rPr>
                <w:sz w:val="20"/>
                <w:szCs w:val="20"/>
              </w:rPr>
              <w:t>136,09</w:t>
            </w:r>
          </w:p>
        </w:tc>
      </w:tr>
      <w:tr w:rsidR="00DE000D" w:rsidRPr="00AC0C0E" w14:paraId="57C6341C" w14:textId="77777777">
        <w:trPr>
          <w:jc w:val="center"/>
        </w:trPr>
        <w:tc>
          <w:tcPr>
            <w:tcW w:w="669" w:type="dxa"/>
            <w:tcBorders>
              <w:top w:val="nil"/>
              <w:left w:val="single" w:sz="12" w:space="0" w:color="auto"/>
              <w:bottom w:val="nil"/>
              <w:right w:val="single" w:sz="4" w:space="0" w:color="auto"/>
            </w:tcBorders>
            <w:vAlign w:val="bottom"/>
          </w:tcPr>
          <w:p w14:paraId="769891AA"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5619102E"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1A8EA46E" w14:textId="77777777" w:rsidR="00DE000D" w:rsidRPr="00AC0C0E" w:rsidRDefault="00000000">
            <w:pPr>
              <w:jc w:val="center"/>
              <w:rPr>
                <w:sz w:val="20"/>
                <w:szCs w:val="20"/>
              </w:rPr>
            </w:pPr>
            <w:r w:rsidRPr="00AC0C0E">
              <w:rPr>
                <w:sz w:val="20"/>
                <w:szCs w:val="20"/>
              </w:rPr>
              <w:t>356,73</w:t>
            </w:r>
          </w:p>
        </w:tc>
        <w:tc>
          <w:tcPr>
            <w:tcW w:w="866" w:type="dxa"/>
            <w:tcBorders>
              <w:top w:val="single" w:sz="4" w:space="0" w:color="auto"/>
              <w:left w:val="single" w:sz="4" w:space="0" w:color="auto"/>
              <w:bottom w:val="single" w:sz="4" w:space="0" w:color="auto"/>
              <w:right w:val="single" w:sz="4" w:space="0" w:color="auto"/>
            </w:tcBorders>
            <w:vAlign w:val="bottom"/>
          </w:tcPr>
          <w:p w14:paraId="6D46E321" w14:textId="77777777" w:rsidR="00DE000D" w:rsidRPr="00AC0C0E" w:rsidRDefault="00000000">
            <w:pPr>
              <w:jc w:val="center"/>
              <w:rPr>
                <w:sz w:val="20"/>
                <w:szCs w:val="20"/>
              </w:rPr>
            </w:pPr>
            <w:r w:rsidRPr="00AC0C0E">
              <w:rPr>
                <w:sz w:val="20"/>
                <w:szCs w:val="20"/>
              </w:rPr>
              <w:t>829,35</w:t>
            </w:r>
          </w:p>
        </w:tc>
        <w:tc>
          <w:tcPr>
            <w:tcW w:w="866" w:type="dxa"/>
            <w:tcBorders>
              <w:top w:val="single" w:sz="4" w:space="0" w:color="auto"/>
              <w:left w:val="single" w:sz="4" w:space="0" w:color="auto"/>
              <w:bottom w:val="single" w:sz="4" w:space="0" w:color="auto"/>
              <w:right w:val="single" w:sz="4" w:space="0" w:color="auto"/>
            </w:tcBorders>
            <w:vAlign w:val="bottom"/>
          </w:tcPr>
          <w:p w14:paraId="53845AA7" w14:textId="77777777" w:rsidR="00DE000D" w:rsidRPr="00AC0C0E" w:rsidRDefault="00000000">
            <w:pPr>
              <w:jc w:val="center"/>
              <w:rPr>
                <w:sz w:val="20"/>
                <w:szCs w:val="20"/>
              </w:rPr>
            </w:pPr>
            <w:r w:rsidRPr="00AC0C0E">
              <w:rPr>
                <w:sz w:val="20"/>
                <w:szCs w:val="20"/>
              </w:rPr>
              <w:t>275,83</w:t>
            </w:r>
          </w:p>
        </w:tc>
        <w:tc>
          <w:tcPr>
            <w:tcW w:w="866" w:type="dxa"/>
            <w:tcBorders>
              <w:top w:val="single" w:sz="4" w:space="0" w:color="auto"/>
              <w:left w:val="single" w:sz="4" w:space="0" w:color="auto"/>
              <w:bottom w:val="single" w:sz="4" w:space="0" w:color="auto"/>
              <w:right w:val="single" w:sz="4" w:space="0" w:color="auto"/>
            </w:tcBorders>
            <w:vAlign w:val="bottom"/>
          </w:tcPr>
          <w:p w14:paraId="1796A7A4" w14:textId="77777777" w:rsidR="00DE000D" w:rsidRPr="00AC0C0E" w:rsidRDefault="00000000">
            <w:pPr>
              <w:jc w:val="center"/>
              <w:rPr>
                <w:sz w:val="20"/>
                <w:szCs w:val="20"/>
              </w:rPr>
            </w:pPr>
            <w:r w:rsidRPr="00AC0C0E">
              <w:rPr>
                <w:sz w:val="20"/>
                <w:szCs w:val="20"/>
              </w:rPr>
              <w:t>120,61</w:t>
            </w:r>
          </w:p>
        </w:tc>
        <w:tc>
          <w:tcPr>
            <w:tcW w:w="866" w:type="dxa"/>
            <w:tcBorders>
              <w:top w:val="single" w:sz="4" w:space="0" w:color="auto"/>
              <w:left w:val="single" w:sz="4" w:space="0" w:color="auto"/>
              <w:bottom w:val="single" w:sz="4" w:space="0" w:color="auto"/>
              <w:right w:val="single" w:sz="12" w:space="0" w:color="auto"/>
            </w:tcBorders>
            <w:vAlign w:val="bottom"/>
          </w:tcPr>
          <w:p w14:paraId="09A9F26F" w14:textId="77777777" w:rsidR="00DE000D" w:rsidRPr="00AC0C0E" w:rsidRDefault="00000000">
            <w:pPr>
              <w:jc w:val="center"/>
              <w:rPr>
                <w:sz w:val="20"/>
                <w:szCs w:val="20"/>
              </w:rPr>
            </w:pPr>
            <w:r w:rsidRPr="00AC0C0E">
              <w:rPr>
                <w:sz w:val="20"/>
                <w:szCs w:val="20"/>
              </w:rPr>
              <w:t>1582,52</w:t>
            </w:r>
          </w:p>
        </w:tc>
      </w:tr>
      <w:tr w:rsidR="00DE000D" w:rsidRPr="00AC0C0E" w14:paraId="1036EAE5" w14:textId="77777777">
        <w:trPr>
          <w:jc w:val="center"/>
        </w:trPr>
        <w:tc>
          <w:tcPr>
            <w:tcW w:w="669" w:type="dxa"/>
            <w:tcBorders>
              <w:top w:val="nil"/>
              <w:left w:val="single" w:sz="12" w:space="0" w:color="auto"/>
              <w:bottom w:val="single" w:sz="12" w:space="0" w:color="auto"/>
              <w:right w:val="nil"/>
            </w:tcBorders>
            <w:vAlign w:val="bottom"/>
          </w:tcPr>
          <w:p w14:paraId="69CA0151"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05A176E4"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1E5AC2FA" w14:textId="77777777" w:rsidR="00DE000D" w:rsidRPr="00AC0C0E" w:rsidRDefault="00000000">
            <w:pPr>
              <w:jc w:val="center"/>
              <w:rPr>
                <w:b/>
                <w:bCs/>
                <w:sz w:val="20"/>
                <w:szCs w:val="20"/>
              </w:rPr>
            </w:pPr>
            <w:r w:rsidRPr="00AC0C0E">
              <w:rPr>
                <w:b/>
                <w:bCs/>
                <w:sz w:val="20"/>
                <w:szCs w:val="20"/>
              </w:rPr>
              <w:t>417,39</w:t>
            </w:r>
          </w:p>
        </w:tc>
        <w:tc>
          <w:tcPr>
            <w:tcW w:w="866" w:type="dxa"/>
            <w:tcBorders>
              <w:top w:val="single" w:sz="8" w:space="0" w:color="auto"/>
              <w:left w:val="single" w:sz="4" w:space="0" w:color="auto"/>
              <w:bottom w:val="single" w:sz="12" w:space="0" w:color="auto"/>
              <w:right w:val="single" w:sz="4" w:space="0" w:color="auto"/>
            </w:tcBorders>
            <w:vAlign w:val="bottom"/>
          </w:tcPr>
          <w:p w14:paraId="1AF6A280" w14:textId="77777777" w:rsidR="00DE000D" w:rsidRPr="00AC0C0E" w:rsidRDefault="00000000">
            <w:pPr>
              <w:jc w:val="center"/>
              <w:rPr>
                <w:b/>
                <w:bCs/>
                <w:sz w:val="20"/>
                <w:szCs w:val="20"/>
              </w:rPr>
            </w:pPr>
            <w:r w:rsidRPr="00AC0C0E">
              <w:rPr>
                <w:b/>
                <w:bCs/>
                <w:sz w:val="20"/>
                <w:szCs w:val="20"/>
              </w:rPr>
              <w:t>1896,62</w:t>
            </w:r>
          </w:p>
        </w:tc>
        <w:tc>
          <w:tcPr>
            <w:tcW w:w="866" w:type="dxa"/>
            <w:tcBorders>
              <w:top w:val="single" w:sz="8" w:space="0" w:color="auto"/>
              <w:left w:val="single" w:sz="4" w:space="0" w:color="auto"/>
              <w:bottom w:val="single" w:sz="12" w:space="0" w:color="auto"/>
              <w:right w:val="single" w:sz="4" w:space="0" w:color="auto"/>
            </w:tcBorders>
            <w:vAlign w:val="bottom"/>
          </w:tcPr>
          <w:p w14:paraId="02C4CC64" w14:textId="77777777" w:rsidR="00DE000D" w:rsidRPr="00AC0C0E" w:rsidRDefault="00000000">
            <w:pPr>
              <w:jc w:val="center"/>
              <w:rPr>
                <w:b/>
                <w:bCs/>
                <w:sz w:val="20"/>
                <w:szCs w:val="20"/>
              </w:rPr>
            </w:pPr>
            <w:r w:rsidRPr="00AC0C0E">
              <w:rPr>
                <w:b/>
                <w:bCs/>
                <w:sz w:val="20"/>
                <w:szCs w:val="20"/>
              </w:rPr>
              <w:t>2314,04</w:t>
            </w:r>
          </w:p>
        </w:tc>
        <w:tc>
          <w:tcPr>
            <w:tcW w:w="866" w:type="dxa"/>
            <w:tcBorders>
              <w:top w:val="single" w:sz="8" w:space="0" w:color="auto"/>
              <w:left w:val="single" w:sz="4" w:space="0" w:color="auto"/>
              <w:bottom w:val="single" w:sz="12" w:space="0" w:color="auto"/>
              <w:right w:val="single" w:sz="4" w:space="0" w:color="auto"/>
            </w:tcBorders>
            <w:vAlign w:val="bottom"/>
          </w:tcPr>
          <w:p w14:paraId="52E1BB2B" w14:textId="77777777" w:rsidR="00DE000D" w:rsidRPr="00AC0C0E" w:rsidRDefault="00000000">
            <w:pPr>
              <w:jc w:val="center"/>
              <w:rPr>
                <w:b/>
                <w:bCs/>
                <w:sz w:val="20"/>
                <w:szCs w:val="20"/>
              </w:rPr>
            </w:pPr>
            <w:r w:rsidRPr="00AC0C0E">
              <w:rPr>
                <w:b/>
                <w:bCs/>
                <w:sz w:val="20"/>
                <w:szCs w:val="20"/>
              </w:rPr>
              <w:t>1212,77</w:t>
            </w:r>
          </w:p>
        </w:tc>
        <w:tc>
          <w:tcPr>
            <w:tcW w:w="866" w:type="dxa"/>
            <w:tcBorders>
              <w:top w:val="single" w:sz="8" w:space="0" w:color="auto"/>
              <w:left w:val="single" w:sz="4" w:space="0" w:color="auto"/>
              <w:bottom w:val="single" w:sz="12" w:space="0" w:color="auto"/>
              <w:right w:val="single" w:sz="12" w:space="0" w:color="auto"/>
            </w:tcBorders>
            <w:vAlign w:val="bottom"/>
          </w:tcPr>
          <w:p w14:paraId="38D64C39" w14:textId="77777777" w:rsidR="00DE000D" w:rsidRPr="00AC0C0E" w:rsidRDefault="00000000">
            <w:pPr>
              <w:jc w:val="center"/>
              <w:rPr>
                <w:b/>
                <w:bCs/>
                <w:sz w:val="20"/>
                <w:szCs w:val="20"/>
              </w:rPr>
            </w:pPr>
            <w:r w:rsidRPr="00AC0C0E">
              <w:rPr>
                <w:b/>
                <w:bCs/>
                <w:sz w:val="20"/>
                <w:szCs w:val="20"/>
              </w:rPr>
              <w:t>5840,82</w:t>
            </w:r>
          </w:p>
        </w:tc>
      </w:tr>
      <w:tr w:rsidR="00DE000D" w:rsidRPr="00AC0C0E" w14:paraId="1B2E1AAA" w14:textId="77777777">
        <w:trPr>
          <w:jc w:val="center"/>
        </w:trPr>
        <w:tc>
          <w:tcPr>
            <w:tcW w:w="669" w:type="dxa"/>
            <w:tcBorders>
              <w:top w:val="nil"/>
              <w:left w:val="single" w:sz="12" w:space="0" w:color="auto"/>
              <w:bottom w:val="nil"/>
              <w:right w:val="single" w:sz="4" w:space="0" w:color="auto"/>
            </w:tcBorders>
            <w:vAlign w:val="bottom"/>
          </w:tcPr>
          <w:p w14:paraId="25DE11E9" w14:textId="77777777" w:rsidR="00DE000D" w:rsidRPr="00AC0C0E" w:rsidRDefault="00000000">
            <w:pPr>
              <w:jc w:val="center"/>
              <w:rPr>
                <w:sz w:val="20"/>
                <w:szCs w:val="20"/>
              </w:rPr>
            </w:pPr>
            <w:r w:rsidRPr="00AC0C0E">
              <w:rPr>
                <w:sz w:val="20"/>
                <w:szCs w:val="20"/>
              </w:rPr>
              <w:t>MO</w:t>
            </w:r>
          </w:p>
        </w:tc>
        <w:tc>
          <w:tcPr>
            <w:tcW w:w="1490" w:type="dxa"/>
            <w:tcBorders>
              <w:top w:val="single" w:sz="4" w:space="0" w:color="auto"/>
              <w:left w:val="single" w:sz="4" w:space="0" w:color="auto"/>
              <w:bottom w:val="single" w:sz="4" w:space="0" w:color="auto"/>
              <w:right w:val="single" w:sz="4" w:space="0" w:color="auto"/>
            </w:tcBorders>
            <w:vAlign w:val="bottom"/>
          </w:tcPr>
          <w:p w14:paraId="5361CC65"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69EB13BC" w14:textId="77777777" w:rsidR="00DE000D" w:rsidRPr="00AC0C0E" w:rsidRDefault="00000000">
            <w:pPr>
              <w:jc w:val="center"/>
              <w:rPr>
                <w:sz w:val="20"/>
                <w:szCs w:val="20"/>
              </w:rPr>
            </w:pPr>
            <w:r w:rsidRPr="00AC0C0E">
              <w:rPr>
                <w:sz w:val="20"/>
                <w:szCs w:val="20"/>
              </w:rPr>
              <w:t>5,79</w:t>
            </w:r>
          </w:p>
        </w:tc>
        <w:tc>
          <w:tcPr>
            <w:tcW w:w="866" w:type="dxa"/>
            <w:tcBorders>
              <w:top w:val="single" w:sz="4" w:space="0" w:color="auto"/>
              <w:left w:val="single" w:sz="4" w:space="0" w:color="auto"/>
              <w:bottom w:val="single" w:sz="4" w:space="0" w:color="auto"/>
              <w:right w:val="single" w:sz="4" w:space="0" w:color="auto"/>
            </w:tcBorders>
            <w:vAlign w:val="bottom"/>
          </w:tcPr>
          <w:p w14:paraId="7A60F35A" w14:textId="77777777" w:rsidR="00DE000D" w:rsidRPr="00AC0C0E" w:rsidRDefault="00000000">
            <w:pPr>
              <w:jc w:val="center"/>
              <w:rPr>
                <w:sz w:val="20"/>
                <w:szCs w:val="20"/>
              </w:rPr>
            </w:pPr>
            <w:r w:rsidRPr="00AC0C0E">
              <w:rPr>
                <w:sz w:val="20"/>
                <w:szCs w:val="20"/>
              </w:rPr>
              <w:t>1,54</w:t>
            </w:r>
          </w:p>
        </w:tc>
        <w:tc>
          <w:tcPr>
            <w:tcW w:w="866" w:type="dxa"/>
            <w:tcBorders>
              <w:top w:val="single" w:sz="4" w:space="0" w:color="auto"/>
              <w:left w:val="single" w:sz="4" w:space="0" w:color="auto"/>
              <w:bottom w:val="single" w:sz="4" w:space="0" w:color="auto"/>
              <w:right w:val="single" w:sz="4" w:space="0" w:color="auto"/>
            </w:tcBorders>
            <w:vAlign w:val="bottom"/>
          </w:tcPr>
          <w:p w14:paraId="7464BEA6" w14:textId="77777777" w:rsidR="00DE000D" w:rsidRPr="00AC0C0E" w:rsidRDefault="00000000">
            <w:pPr>
              <w:jc w:val="center"/>
              <w:rPr>
                <w:sz w:val="20"/>
                <w:szCs w:val="20"/>
              </w:rPr>
            </w:pPr>
            <w:r w:rsidRPr="00AC0C0E">
              <w:rPr>
                <w:sz w:val="20"/>
                <w:szCs w:val="20"/>
              </w:rPr>
              <w:t>3,77</w:t>
            </w:r>
          </w:p>
        </w:tc>
        <w:tc>
          <w:tcPr>
            <w:tcW w:w="866" w:type="dxa"/>
            <w:tcBorders>
              <w:top w:val="single" w:sz="4" w:space="0" w:color="auto"/>
              <w:left w:val="single" w:sz="4" w:space="0" w:color="auto"/>
              <w:bottom w:val="single" w:sz="4" w:space="0" w:color="auto"/>
              <w:right w:val="single" w:sz="4" w:space="0" w:color="auto"/>
            </w:tcBorders>
            <w:vAlign w:val="bottom"/>
          </w:tcPr>
          <w:p w14:paraId="57F2E95A" w14:textId="77777777" w:rsidR="00DE000D" w:rsidRPr="00AC0C0E" w:rsidRDefault="00000000">
            <w:pPr>
              <w:jc w:val="center"/>
              <w:rPr>
                <w:sz w:val="20"/>
                <w:szCs w:val="20"/>
              </w:rPr>
            </w:pPr>
            <w:r w:rsidRPr="00AC0C0E">
              <w:rPr>
                <w:sz w:val="20"/>
                <w:szCs w:val="20"/>
              </w:rPr>
              <w:t>21,23</w:t>
            </w:r>
          </w:p>
        </w:tc>
        <w:tc>
          <w:tcPr>
            <w:tcW w:w="866" w:type="dxa"/>
            <w:tcBorders>
              <w:top w:val="single" w:sz="4" w:space="0" w:color="auto"/>
              <w:left w:val="single" w:sz="4" w:space="0" w:color="auto"/>
              <w:bottom w:val="single" w:sz="4" w:space="0" w:color="auto"/>
              <w:right w:val="single" w:sz="12" w:space="0" w:color="auto"/>
            </w:tcBorders>
            <w:vAlign w:val="bottom"/>
          </w:tcPr>
          <w:p w14:paraId="1CEF1610" w14:textId="77777777" w:rsidR="00DE000D" w:rsidRPr="00AC0C0E" w:rsidRDefault="00000000">
            <w:pPr>
              <w:jc w:val="center"/>
              <w:rPr>
                <w:sz w:val="20"/>
                <w:szCs w:val="20"/>
              </w:rPr>
            </w:pPr>
            <w:r w:rsidRPr="00AC0C0E">
              <w:rPr>
                <w:sz w:val="20"/>
                <w:szCs w:val="20"/>
              </w:rPr>
              <w:t>32,33</w:t>
            </w:r>
          </w:p>
        </w:tc>
      </w:tr>
      <w:tr w:rsidR="00DE000D" w:rsidRPr="00AC0C0E" w14:paraId="40BC3EF1" w14:textId="77777777">
        <w:trPr>
          <w:jc w:val="center"/>
        </w:trPr>
        <w:tc>
          <w:tcPr>
            <w:tcW w:w="669" w:type="dxa"/>
            <w:tcBorders>
              <w:top w:val="nil"/>
              <w:left w:val="single" w:sz="12" w:space="0" w:color="auto"/>
              <w:bottom w:val="nil"/>
              <w:right w:val="single" w:sz="4" w:space="0" w:color="auto"/>
            </w:tcBorders>
            <w:vAlign w:val="bottom"/>
          </w:tcPr>
          <w:p w14:paraId="52C19DBC"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68CD150E"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1EAD992C" w14:textId="77777777" w:rsidR="00DE000D" w:rsidRPr="00AC0C0E" w:rsidRDefault="00000000">
            <w:pPr>
              <w:jc w:val="center"/>
              <w:rPr>
                <w:sz w:val="20"/>
                <w:szCs w:val="20"/>
              </w:rPr>
            </w:pPr>
            <w:r w:rsidRPr="00AC0C0E">
              <w:rPr>
                <w:sz w:val="20"/>
                <w:szCs w:val="20"/>
              </w:rPr>
              <w:t>0,88</w:t>
            </w:r>
          </w:p>
        </w:tc>
        <w:tc>
          <w:tcPr>
            <w:tcW w:w="866" w:type="dxa"/>
            <w:tcBorders>
              <w:top w:val="single" w:sz="4" w:space="0" w:color="auto"/>
              <w:left w:val="single" w:sz="4" w:space="0" w:color="auto"/>
              <w:bottom w:val="single" w:sz="4" w:space="0" w:color="auto"/>
              <w:right w:val="single" w:sz="4" w:space="0" w:color="auto"/>
            </w:tcBorders>
            <w:vAlign w:val="bottom"/>
          </w:tcPr>
          <w:p w14:paraId="04D9F3B8" w14:textId="77777777" w:rsidR="00DE000D" w:rsidRPr="00AC0C0E" w:rsidRDefault="00000000">
            <w:pPr>
              <w:jc w:val="center"/>
              <w:rPr>
                <w:sz w:val="20"/>
                <w:szCs w:val="20"/>
              </w:rPr>
            </w:pPr>
            <w:r w:rsidRPr="00AC0C0E">
              <w:rPr>
                <w:sz w:val="20"/>
                <w:szCs w:val="20"/>
              </w:rPr>
              <w:t>0,51</w:t>
            </w:r>
          </w:p>
        </w:tc>
        <w:tc>
          <w:tcPr>
            <w:tcW w:w="866" w:type="dxa"/>
            <w:tcBorders>
              <w:top w:val="single" w:sz="4" w:space="0" w:color="auto"/>
              <w:left w:val="single" w:sz="4" w:space="0" w:color="auto"/>
              <w:bottom w:val="single" w:sz="4" w:space="0" w:color="auto"/>
              <w:right w:val="single" w:sz="4" w:space="0" w:color="auto"/>
            </w:tcBorders>
            <w:vAlign w:val="bottom"/>
          </w:tcPr>
          <w:p w14:paraId="38679F4E" w14:textId="77777777" w:rsidR="00DE000D" w:rsidRPr="00AC0C0E" w:rsidRDefault="00000000">
            <w:pPr>
              <w:jc w:val="center"/>
              <w:rPr>
                <w:sz w:val="20"/>
                <w:szCs w:val="20"/>
              </w:rPr>
            </w:pPr>
            <w:r w:rsidRPr="00AC0C0E">
              <w:rPr>
                <w:sz w:val="20"/>
                <w:szCs w:val="20"/>
              </w:rPr>
              <w:t>0,65</w:t>
            </w:r>
          </w:p>
        </w:tc>
        <w:tc>
          <w:tcPr>
            <w:tcW w:w="866" w:type="dxa"/>
            <w:tcBorders>
              <w:top w:val="single" w:sz="4" w:space="0" w:color="auto"/>
              <w:left w:val="single" w:sz="4" w:space="0" w:color="auto"/>
              <w:bottom w:val="single" w:sz="4" w:space="0" w:color="auto"/>
              <w:right w:val="single" w:sz="4" w:space="0" w:color="auto"/>
            </w:tcBorders>
            <w:vAlign w:val="bottom"/>
          </w:tcPr>
          <w:p w14:paraId="7A57356B" w14:textId="77777777" w:rsidR="00DE000D" w:rsidRPr="00AC0C0E" w:rsidRDefault="00000000">
            <w:pPr>
              <w:jc w:val="center"/>
              <w:rPr>
                <w:sz w:val="20"/>
                <w:szCs w:val="20"/>
              </w:rPr>
            </w:pPr>
            <w:r w:rsidRPr="00AC0C0E">
              <w:rPr>
                <w:sz w:val="20"/>
                <w:szCs w:val="20"/>
              </w:rPr>
              <w:t>0,36</w:t>
            </w:r>
          </w:p>
        </w:tc>
        <w:tc>
          <w:tcPr>
            <w:tcW w:w="866" w:type="dxa"/>
            <w:tcBorders>
              <w:top w:val="single" w:sz="4" w:space="0" w:color="auto"/>
              <w:left w:val="single" w:sz="4" w:space="0" w:color="auto"/>
              <w:bottom w:val="single" w:sz="4" w:space="0" w:color="auto"/>
              <w:right w:val="single" w:sz="12" w:space="0" w:color="auto"/>
            </w:tcBorders>
            <w:vAlign w:val="bottom"/>
          </w:tcPr>
          <w:p w14:paraId="7EA95203" w14:textId="77777777" w:rsidR="00DE000D" w:rsidRPr="00AC0C0E" w:rsidRDefault="00000000">
            <w:pPr>
              <w:jc w:val="center"/>
              <w:rPr>
                <w:sz w:val="20"/>
                <w:szCs w:val="20"/>
              </w:rPr>
            </w:pPr>
            <w:r w:rsidRPr="00AC0C0E">
              <w:rPr>
                <w:sz w:val="20"/>
                <w:szCs w:val="20"/>
              </w:rPr>
              <w:t>2,40</w:t>
            </w:r>
          </w:p>
        </w:tc>
      </w:tr>
      <w:tr w:rsidR="00DE000D" w:rsidRPr="00AC0C0E" w14:paraId="3F430511" w14:textId="77777777">
        <w:trPr>
          <w:jc w:val="center"/>
        </w:trPr>
        <w:tc>
          <w:tcPr>
            <w:tcW w:w="669" w:type="dxa"/>
            <w:tcBorders>
              <w:top w:val="nil"/>
              <w:left w:val="single" w:sz="12" w:space="0" w:color="auto"/>
              <w:bottom w:val="nil"/>
              <w:right w:val="single" w:sz="4" w:space="0" w:color="auto"/>
            </w:tcBorders>
            <w:vAlign w:val="bottom"/>
          </w:tcPr>
          <w:p w14:paraId="10C77527"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4EE6053A" w14:textId="77777777" w:rsidR="00DE000D" w:rsidRPr="00AC0C0E" w:rsidRDefault="00000000">
            <w:pPr>
              <w:jc w:val="center"/>
              <w:rPr>
                <w:i/>
                <w:iCs/>
                <w:sz w:val="20"/>
                <w:szCs w:val="20"/>
              </w:rPr>
            </w:pPr>
            <w:r w:rsidRPr="00AC0C0E">
              <w:rPr>
                <w:i/>
                <w:iCs/>
                <w:sz w:val="20"/>
                <w:szCs w:val="20"/>
              </w:rPr>
              <w:t>PREEX.</w:t>
            </w:r>
          </w:p>
        </w:tc>
        <w:tc>
          <w:tcPr>
            <w:tcW w:w="866" w:type="dxa"/>
            <w:tcBorders>
              <w:top w:val="single" w:sz="4" w:space="0" w:color="auto"/>
              <w:left w:val="single" w:sz="4" w:space="0" w:color="auto"/>
              <w:bottom w:val="single" w:sz="4" w:space="0" w:color="auto"/>
              <w:right w:val="single" w:sz="4" w:space="0" w:color="auto"/>
            </w:tcBorders>
            <w:vAlign w:val="bottom"/>
          </w:tcPr>
          <w:p w14:paraId="6963546A" w14:textId="77777777" w:rsidR="00DE000D" w:rsidRPr="00AC0C0E" w:rsidRDefault="00000000">
            <w:pPr>
              <w:jc w:val="center"/>
              <w:rPr>
                <w:sz w:val="20"/>
                <w:szCs w:val="20"/>
              </w:rPr>
            </w:pPr>
            <w:r w:rsidRPr="00AC0C0E">
              <w:rPr>
                <w:sz w:val="20"/>
                <w:szCs w:val="20"/>
              </w:rPr>
              <w:t>3,15</w:t>
            </w:r>
          </w:p>
        </w:tc>
        <w:tc>
          <w:tcPr>
            <w:tcW w:w="866" w:type="dxa"/>
            <w:tcBorders>
              <w:top w:val="single" w:sz="4" w:space="0" w:color="auto"/>
              <w:left w:val="single" w:sz="4" w:space="0" w:color="auto"/>
              <w:bottom w:val="single" w:sz="4" w:space="0" w:color="auto"/>
              <w:right w:val="single" w:sz="4" w:space="0" w:color="auto"/>
            </w:tcBorders>
            <w:vAlign w:val="bottom"/>
          </w:tcPr>
          <w:p w14:paraId="22AA5840"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C085EB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827BAD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5738F605" w14:textId="77777777" w:rsidR="00DE000D" w:rsidRPr="00AC0C0E" w:rsidRDefault="00000000">
            <w:pPr>
              <w:jc w:val="center"/>
              <w:rPr>
                <w:sz w:val="20"/>
                <w:szCs w:val="20"/>
              </w:rPr>
            </w:pPr>
            <w:r w:rsidRPr="00AC0C0E">
              <w:rPr>
                <w:sz w:val="20"/>
                <w:szCs w:val="20"/>
              </w:rPr>
              <w:t>3,15</w:t>
            </w:r>
          </w:p>
        </w:tc>
      </w:tr>
      <w:tr w:rsidR="00DE000D" w:rsidRPr="00AC0C0E" w14:paraId="327AF2E5" w14:textId="77777777">
        <w:trPr>
          <w:jc w:val="center"/>
        </w:trPr>
        <w:tc>
          <w:tcPr>
            <w:tcW w:w="669" w:type="dxa"/>
            <w:tcBorders>
              <w:top w:val="nil"/>
              <w:left w:val="single" w:sz="12" w:space="0" w:color="auto"/>
              <w:bottom w:val="nil"/>
              <w:right w:val="single" w:sz="4" w:space="0" w:color="auto"/>
            </w:tcBorders>
            <w:vAlign w:val="bottom"/>
          </w:tcPr>
          <w:p w14:paraId="0926428F"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1BD41236"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31CB662E" w14:textId="77777777" w:rsidR="00DE000D" w:rsidRPr="00AC0C0E" w:rsidRDefault="00000000">
            <w:pPr>
              <w:jc w:val="center"/>
              <w:rPr>
                <w:sz w:val="20"/>
                <w:szCs w:val="20"/>
              </w:rPr>
            </w:pPr>
            <w:r w:rsidRPr="00AC0C0E">
              <w:rPr>
                <w:sz w:val="20"/>
                <w:szCs w:val="20"/>
              </w:rPr>
              <w:t>28,01</w:t>
            </w:r>
          </w:p>
        </w:tc>
        <w:tc>
          <w:tcPr>
            <w:tcW w:w="866" w:type="dxa"/>
            <w:tcBorders>
              <w:top w:val="single" w:sz="4" w:space="0" w:color="auto"/>
              <w:left w:val="single" w:sz="4" w:space="0" w:color="auto"/>
              <w:bottom w:val="single" w:sz="4" w:space="0" w:color="auto"/>
              <w:right w:val="single" w:sz="4" w:space="0" w:color="auto"/>
            </w:tcBorders>
            <w:vAlign w:val="bottom"/>
          </w:tcPr>
          <w:p w14:paraId="631BADE7" w14:textId="77777777" w:rsidR="00DE000D" w:rsidRPr="00AC0C0E" w:rsidRDefault="00000000">
            <w:pPr>
              <w:jc w:val="center"/>
              <w:rPr>
                <w:sz w:val="20"/>
                <w:szCs w:val="20"/>
              </w:rPr>
            </w:pPr>
            <w:r w:rsidRPr="00AC0C0E">
              <w:rPr>
                <w:sz w:val="20"/>
                <w:szCs w:val="20"/>
              </w:rPr>
              <w:t>62,15</w:t>
            </w:r>
          </w:p>
        </w:tc>
        <w:tc>
          <w:tcPr>
            <w:tcW w:w="866" w:type="dxa"/>
            <w:tcBorders>
              <w:top w:val="single" w:sz="4" w:space="0" w:color="auto"/>
              <w:left w:val="single" w:sz="4" w:space="0" w:color="auto"/>
              <w:bottom w:val="single" w:sz="4" w:space="0" w:color="auto"/>
              <w:right w:val="single" w:sz="4" w:space="0" w:color="auto"/>
            </w:tcBorders>
            <w:vAlign w:val="bottom"/>
          </w:tcPr>
          <w:p w14:paraId="37EB63CA" w14:textId="77777777" w:rsidR="00DE000D" w:rsidRPr="00AC0C0E" w:rsidRDefault="00000000">
            <w:pPr>
              <w:jc w:val="center"/>
              <w:rPr>
                <w:sz w:val="20"/>
                <w:szCs w:val="20"/>
              </w:rPr>
            </w:pPr>
            <w:r w:rsidRPr="00AC0C0E">
              <w:rPr>
                <w:sz w:val="20"/>
                <w:szCs w:val="20"/>
              </w:rPr>
              <w:t>60,83</w:t>
            </w:r>
          </w:p>
        </w:tc>
        <w:tc>
          <w:tcPr>
            <w:tcW w:w="866" w:type="dxa"/>
            <w:tcBorders>
              <w:top w:val="single" w:sz="4" w:space="0" w:color="auto"/>
              <w:left w:val="single" w:sz="4" w:space="0" w:color="auto"/>
              <w:bottom w:val="single" w:sz="4" w:space="0" w:color="auto"/>
              <w:right w:val="single" w:sz="4" w:space="0" w:color="auto"/>
            </w:tcBorders>
            <w:vAlign w:val="bottom"/>
          </w:tcPr>
          <w:p w14:paraId="5C60134C" w14:textId="77777777" w:rsidR="00DE000D" w:rsidRPr="00AC0C0E" w:rsidRDefault="00000000">
            <w:pPr>
              <w:jc w:val="center"/>
              <w:rPr>
                <w:sz w:val="20"/>
                <w:szCs w:val="20"/>
              </w:rPr>
            </w:pPr>
            <w:r w:rsidRPr="00AC0C0E">
              <w:rPr>
                <w:sz w:val="20"/>
                <w:szCs w:val="20"/>
              </w:rPr>
              <w:t>84,06</w:t>
            </w:r>
          </w:p>
        </w:tc>
        <w:tc>
          <w:tcPr>
            <w:tcW w:w="866" w:type="dxa"/>
            <w:tcBorders>
              <w:top w:val="single" w:sz="4" w:space="0" w:color="auto"/>
              <w:left w:val="single" w:sz="4" w:space="0" w:color="auto"/>
              <w:bottom w:val="single" w:sz="4" w:space="0" w:color="auto"/>
              <w:right w:val="single" w:sz="12" w:space="0" w:color="auto"/>
            </w:tcBorders>
            <w:vAlign w:val="bottom"/>
          </w:tcPr>
          <w:p w14:paraId="6CD13F6C" w14:textId="77777777" w:rsidR="00DE000D" w:rsidRPr="00AC0C0E" w:rsidRDefault="00000000">
            <w:pPr>
              <w:jc w:val="center"/>
              <w:rPr>
                <w:sz w:val="20"/>
                <w:szCs w:val="20"/>
              </w:rPr>
            </w:pPr>
            <w:r w:rsidRPr="00AC0C0E">
              <w:rPr>
                <w:sz w:val="20"/>
                <w:szCs w:val="20"/>
              </w:rPr>
              <w:t>235,05</w:t>
            </w:r>
          </w:p>
        </w:tc>
      </w:tr>
      <w:tr w:rsidR="00DE000D" w:rsidRPr="00AC0C0E" w14:paraId="0BA7B127" w14:textId="77777777">
        <w:trPr>
          <w:jc w:val="center"/>
        </w:trPr>
        <w:tc>
          <w:tcPr>
            <w:tcW w:w="669" w:type="dxa"/>
            <w:tcBorders>
              <w:top w:val="nil"/>
              <w:left w:val="single" w:sz="12" w:space="0" w:color="auto"/>
              <w:bottom w:val="single" w:sz="12" w:space="0" w:color="auto"/>
              <w:right w:val="nil"/>
            </w:tcBorders>
            <w:vAlign w:val="bottom"/>
          </w:tcPr>
          <w:p w14:paraId="31C4FAF5"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6CDC5295"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5B590634" w14:textId="77777777" w:rsidR="00DE000D" w:rsidRPr="00AC0C0E" w:rsidRDefault="00000000">
            <w:pPr>
              <w:jc w:val="center"/>
              <w:rPr>
                <w:b/>
                <w:bCs/>
                <w:sz w:val="20"/>
                <w:szCs w:val="20"/>
              </w:rPr>
            </w:pPr>
            <w:r w:rsidRPr="00AC0C0E">
              <w:rPr>
                <w:b/>
                <w:bCs/>
                <w:sz w:val="20"/>
                <w:szCs w:val="20"/>
              </w:rPr>
              <w:t>37,83</w:t>
            </w:r>
          </w:p>
        </w:tc>
        <w:tc>
          <w:tcPr>
            <w:tcW w:w="866" w:type="dxa"/>
            <w:tcBorders>
              <w:top w:val="single" w:sz="8" w:space="0" w:color="auto"/>
              <w:left w:val="single" w:sz="4" w:space="0" w:color="auto"/>
              <w:bottom w:val="single" w:sz="12" w:space="0" w:color="auto"/>
              <w:right w:val="single" w:sz="4" w:space="0" w:color="auto"/>
            </w:tcBorders>
            <w:vAlign w:val="bottom"/>
          </w:tcPr>
          <w:p w14:paraId="014FDE46" w14:textId="77777777" w:rsidR="00DE000D" w:rsidRPr="00AC0C0E" w:rsidRDefault="00000000">
            <w:pPr>
              <w:jc w:val="center"/>
              <w:rPr>
                <w:b/>
                <w:bCs/>
                <w:sz w:val="20"/>
                <w:szCs w:val="20"/>
              </w:rPr>
            </w:pPr>
            <w:r w:rsidRPr="00AC0C0E">
              <w:rPr>
                <w:b/>
                <w:bCs/>
                <w:sz w:val="20"/>
                <w:szCs w:val="20"/>
              </w:rPr>
              <w:t>64,20</w:t>
            </w:r>
          </w:p>
        </w:tc>
        <w:tc>
          <w:tcPr>
            <w:tcW w:w="866" w:type="dxa"/>
            <w:tcBorders>
              <w:top w:val="single" w:sz="8" w:space="0" w:color="auto"/>
              <w:left w:val="single" w:sz="4" w:space="0" w:color="auto"/>
              <w:bottom w:val="single" w:sz="12" w:space="0" w:color="auto"/>
              <w:right w:val="single" w:sz="4" w:space="0" w:color="auto"/>
            </w:tcBorders>
            <w:vAlign w:val="bottom"/>
          </w:tcPr>
          <w:p w14:paraId="700ECDB0" w14:textId="77777777" w:rsidR="00DE000D" w:rsidRPr="00AC0C0E" w:rsidRDefault="00000000">
            <w:pPr>
              <w:jc w:val="center"/>
              <w:rPr>
                <w:b/>
                <w:bCs/>
                <w:sz w:val="20"/>
                <w:szCs w:val="20"/>
              </w:rPr>
            </w:pPr>
            <w:r w:rsidRPr="00AC0C0E">
              <w:rPr>
                <w:b/>
                <w:bCs/>
                <w:sz w:val="20"/>
                <w:szCs w:val="20"/>
              </w:rPr>
              <w:t>65,25</w:t>
            </w:r>
          </w:p>
        </w:tc>
        <w:tc>
          <w:tcPr>
            <w:tcW w:w="866" w:type="dxa"/>
            <w:tcBorders>
              <w:top w:val="single" w:sz="8" w:space="0" w:color="auto"/>
              <w:left w:val="single" w:sz="4" w:space="0" w:color="auto"/>
              <w:bottom w:val="single" w:sz="12" w:space="0" w:color="auto"/>
              <w:right w:val="single" w:sz="4" w:space="0" w:color="auto"/>
            </w:tcBorders>
            <w:vAlign w:val="bottom"/>
          </w:tcPr>
          <w:p w14:paraId="02F5C3DE" w14:textId="77777777" w:rsidR="00DE000D" w:rsidRPr="00AC0C0E" w:rsidRDefault="00000000">
            <w:pPr>
              <w:jc w:val="center"/>
              <w:rPr>
                <w:b/>
                <w:bCs/>
                <w:sz w:val="20"/>
                <w:szCs w:val="20"/>
              </w:rPr>
            </w:pPr>
            <w:r w:rsidRPr="00AC0C0E">
              <w:rPr>
                <w:b/>
                <w:bCs/>
                <w:sz w:val="20"/>
                <w:szCs w:val="20"/>
              </w:rPr>
              <w:t>105,65</w:t>
            </w:r>
          </w:p>
        </w:tc>
        <w:tc>
          <w:tcPr>
            <w:tcW w:w="866" w:type="dxa"/>
            <w:tcBorders>
              <w:top w:val="single" w:sz="8" w:space="0" w:color="auto"/>
              <w:left w:val="single" w:sz="4" w:space="0" w:color="auto"/>
              <w:bottom w:val="single" w:sz="12" w:space="0" w:color="auto"/>
              <w:right w:val="single" w:sz="12" w:space="0" w:color="auto"/>
            </w:tcBorders>
            <w:vAlign w:val="bottom"/>
          </w:tcPr>
          <w:p w14:paraId="2967BC18" w14:textId="77777777" w:rsidR="00DE000D" w:rsidRPr="00AC0C0E" w:rsidRDefault="00000000">
            <w:pPr>
              <w:jc w:val="center"/>
              <w:rPr>
                <w:b/>
                <w:bCs/>
                <w:sz w:val="20"/>
                <w:szCs w:val="20"/>
              </w:rPr>
            </w:pPr>
            <w:r w:rsidRPr="00AC0C0E">
              <w:rPr>
                <w:b/>
                <w:bCs/>
                <w:sz w:val="20"/>
                <w:szCs w:val="20"/>
              </w:rPr>
              <w:t>272,93</w:t>
            </w:r>
          </w:p>
        </w:tc>
      </w:tr>
      <w:tr w:rsidR="00DE000D" w:rsidRPr="00AC0C0E" w14:paraId="3370A998" w14:textId="77777777">
        <w:trPr>
          <w:jc w:val="center"/>
        </w:trPr>
        <w:tc>
          <w:tcPr>
            <w:tcW w:w="669" w:type="dxa"/>
            <w:tcBorders>
              <w:top w:val="nil"/>
              <w:left w:val="single" w:sz="12" w:space="0" w:color="auto"/>
              <w:bottom w:val="nil"/>
              <w:right w:val="single" w:sz="4" w:space="0" w:color="auto"/>
            </w:tcBorders>
            <w:vAlign w:val="bottom"/>
          </w:tcPr>
          <w:p w14:paraId="3B43D3C6" w14:textId="77777777" w:rsidR="00DE000D" w:rsidRPr="00AC0C0E" w:rsidRDefault="00000000">
            <w:pPr>
              <w:jc w:val="center"/>
              <w:rPr>
                <w:sz w:val="20"/>
                <w:szCs w:val="20"/>
              </w:rPr>
            </w:pPr>
            <w:r w:rsidRPr="00AC0C0E">
              <w:rPr>
                <w:sz w:val="20"/>
                <w:szCs w:val="20"/>
              </w:rPr>
              <w:t>GO</w:t>
            </w:r>
          </w:p>
        </w:tc>
        <w:tc>
          <w:tcPr>
            <w:tcW w:w="1490" w:type="dxa"/>
            <w:tcBorders>
              <w:top w:val="single" w:sz="4" w:space="0" w:color="auto"/>
              <w:left w:val="single" w:sz="4" w:space="0" w:color="auto"/>
              <w:bottom w:val="single" w:sz="4" w:space="0" w:color="auto"/>
              <w:right w:val="single" w:sz="4" w:space="0" w:color="auto"/>
            </w:tcBorders>
            <w:vAlign w:val="bottom"/>
          </w:tcPr>
          <w:p w14:paraId="34202C05"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51459488" w14:textId="77777777" w:rsidR="00DE000D" w:rsidRPr="00AC0C0E" w:rsidRDefault="00000000">
            <w:pPr>
              <w:jc w:val="center"/>
              <w:rPr>
                <w:sz w:val="20"/>
                <w:szCs w:val="20"/>
              </w:rPr>
            </w:pPr>
            <w:r w:rsidRPr="00AC0C0E">
              <w:rPr>
                <w:sz w:val="20"/>
                <w:szCs w:val="20"/>
              </w:rPr>
              <w:t>1,96</w:t>
            </w:r>
          </w:p>
        </w:tc>
        <w:tc>
          <w:tcPr>
            <w:tcW w:w="866" w:type="dxa"/>
            <w:tcBorders>
              <w:top w:val="single" w:sz="4" w:space="0" w:color="auto"/>
              <w:left w:val="single" w:sz="4" w:space="0" w:color="auto"/>
              <w:bottom w:val="single" w:sz="4" w:space="0" w:color="auto"/>
              <w:right w:val="single" w:sz="4" w:space="0" w:color="auto"/>
            </w:tcBorders>
            <w:vAlign w:val="bottom"/>
          </w:tcPr>
          <w:p w14:paraId="756001A4" w14:textId="77777777" w:rsidR="00DE000D" w:rsidRPr="00AC0C0E" w:rsidRDefault="00000000">
            <w:pPr>
              <w:jc w:val="center"/>
              <w:rPr>
                <w:sz w:val="20"/>
                <w:szCs w:val="20"/>
              </w:rPr>
            </w:pPr>
            <w:r w:rsidRPr="00AC0C0E">
              <w:rPr>
                <w:sz w:val="20"/>
                <w:szCs w:val="20"/>
              </w:rPr>
              <w:t>2,34</w:t>
            </w:r>
          </w:p>
        </w:tc>
        <w:tc>
          <w:tcPr>
            <w:tcW w:w="866" w:type="dxa"/>
            <w:tcBorders>
              <w:top w:val="single" w:sz="4" w:space="0" w:color="auto"/>
              <w:left w:val="single" w:sz="4" w:space="0" w:color="auto"/>
              <w:bottom w:val="single" w:sz="4" w:space="0" w:color="auto"/>
              <w:right w:val="single" w:sz="4" w:space="0" w:color="auto"/>
            </w:tcBorders>
            <w:vAlign w:val="bottom"/>
          </w:tcPr>
          <w:p w14:paraId="7F2BE16B" w14:textId="77777777" w:rsidR="00DE000D" w:rsidRPr="00AC0C0E" w:rsidRDefault="00000000">
            <w:pPr>
              <w:jc w:val="center"/>
              <w:rPr>
                <w:sz w:val="20"/>
                <w:szCs w:val="20"/>
              </w:rPr>
            </w:pPr>
            <w:r w:rsidRPr="00AC0C0E">
              <w:rPr>
                <w:sz w:val="20"/>
                <w:szCs w:val="20"/>
              </w:rPr>
              <w:t>37,32</w:t>
            </w:r>
          </w:p>
        </w:tc>
        <w:tc>
          <w:tcPr>
            <w:tcW w:w="866" w:type="dxa"/>
            <w:tcBorders>
              <w:top w:val="single" w:sz="4" w:space="0" w:color="auto"/>
              <w:left w:val="single" w:sz="4" w:space="0" w:color="auto"/>
              <w:bottom w:val="single" w:sz="4" w:space="0" w:color="auto"/>
              <w:right w:val="single" w:sz="4" w:space="0" w:color="auto"/>
            </w:tcBorders>
            <w:vAlign w:val="bottom"/>
          </w:tcPr>
          <w:p w14:paraId="5173B4FD" w14:textId="77777777" w:rsidR="00DE000D" w:rsidRPr="00AC0C0E" w:rsidRDefault="00000000">
            <w:pPr>
              <w:jc w:val="center"/>
              <w:rPr>
                <w:sz w:val="20"/>
                <w:szCs w:val="20"/>
              </w:rPr>
            </w:pPr>
            <w:r w:rsidRPr="00AC0C0E">
              <w:rPr>
                <w:sz w:val="20"/>
                <w:szCs w:val="20"/>
              </w:rPr>
              <w:t>14,26</w:t>
            </w:r>
          </w:p>
        </w:tc>
        <w:tc>
          <w:tcPr>
            <w:tcW w:w="866" w:type="dxa"/>
            <w:tcBorders>
              <w:top w:val="single" w:sz="4" w:space="0" w:color="auto"/>
              <w:left w:val="single" w:sz="4" w:space="0" w:color="auto"/>
              <w:bottom w:val="single" w:sz="4" w:space="0" w:color="auto"/>
              <w:right w:val="single" w:sz="12" w:space="0" w:color="auto"/>
            </w:tcBorders>
            <w:vAlign w:val="bottom"/>
          </w:tcPr>
          <w:p w14:paraId="5EF33622" w14:textId="77777777" w:rsidR="00DE000D" w:rsidRPr="00AC0C0E" w:rsidRDefault="00000000">
            <w:pPr>
              <w:jc w:val="center"/>
              <w:rPr>
                <w:sz w:val="20"/>
                <w:szCs w:val="20"/>
              </w:rPr>
            </w:pPr>
            <w:r w:rsidRPr="00AC0C0E">
              <w:rPr>
                <w:sz w:val="20"/>
                <w:szCs w:val="20"/>
              </w:rPr>
              <w:t>55,88</w:t>
            </w:r>
          </w:p>
        </w:tc>
      </w:tr>
      <w:tr w:rsidR="00DE000D" w:rsidRPr="00AC0C0E" w14:paraId="148C18B5" w14:textId="77777777">
        <w:trPr>
          <w:jc w:val="center"/>
        </w:trPr>
        <w:tc>
          <w:tcPr>
            <w:tcW w:w="669" w:type="dxa"/>
            <w:tcBorders>
              <w:top w:val="nil"/>
              <w:left w:val="single" w:sz="12" w:space="0" w:color="auto"/>
              <w:bottom w:val="nil"/>
              <w:right w:val="single" w:sz="4" w:space="0" w:color="auto"/>
            </w:tcBorders>
            <w:vAlign w:val="bottom"/>
          </w:tcPr>
          <w:p w14:paraId="0426EDA3"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64772948"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4A77894B"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6DAEFCA" w14:textId="77777777" w:rsidR="00DE000D" w:rsidRPr="00AC0C0E" w:rsidRDefault="00000000">
            <w:pPr>
              <w:jc w:val="center"/>
              <w:rPr>
                <w:sz w:val="20"/>
                <w:szCs w:val="20"/>
              </w:rPr>
            </w:pPr>
            <w:r w:rsidRPr="00AC0C0E">
              <w:rPr>
                <w:sz w:val="20"/>
                <w:szCs w:val="20"/>
              </w:rPr>
              <w:t>1,36</w:t>
            </w:r>
          </w:p>
        </w:tc>
        <w:tc>
          <w:tcPr>
            <w:tcW w:w="866" w:type="dxa"/>
            <w:tcBorders>
              <w:top w:val="single" w:sz="4" w:space="0" w:color="auto"/>
              <w:left w:val="single" w:sz="4" w:space="0" w:color="auto"/>
              <w:bottom w:val="single" w:sz="4" w:space="0" w:color="auto"/>
              <w:right w:val="single" w:sz="4" w:space="0" w:color="auto"/>
            </w:tcBorders>
            <w:vAlign w:val="bottom"/>
          </w:tcPr>
          <w:p w14:paraId="782E07A6" w14:textId="77777777" w:rsidR="00DE000D" w:rsidRPr="00AC0C0E" w:rsidRDefault="00000000">
            <w:pPr>
              <w:jc w:val="center"/>
              <w:rPr>
                <w:sz w:val="20"/>
                <w:szCs w:val="20"/>
              </w:rPr>
            </w:pPr>
            <w:r w:rsidRPr="00AC0C0E">
              <w:rPr>
                <w:sz w:val="20"/>
                <w:szCs w:val="20"/>
              </w:rPr>
              <w:t>7,56</w:t>
            </w:r>
          </w:p>
        </w:tc>
        <w:tc>
          <w:tcPr>
            <w:tcW w:w="866" w:type="dxa"/>
            <w:tcBorders>
              <w:top w:val="single" w:sz="4" w:space="0" w:color="auto"/>
              <w:left w:val="single" w:sz="4" w:space="0" w:color="auto"/>
              <w:bottom w:val="single" w:sz="4" w:space="0" w:color="auto"/>
              <w:right w:val="single" w:sz="4" w:space="0" w:color="auto"/>
            </w:tcBorders>
            <w:vAlign w:val="bottom"/>
          </w:tcPr>
          <w:p w14:paraId="18E86165" w14:textId="77777777" w:rsidR="00DE000D" w:rsidRPr="00AC0C0E" w:rsidRDefault="00000000">
            <w:pPr>
              <w:jc w:val="center"/>
              <w:rPr>
                <w:sz w:val="20"/>
                <w:szCs w:val="20"/>
              </w:rPr>
            </w:pPr>
            <w:r w:rsidRPr="00AC0C0E">
              <w:rPr>
                <w:sz w:val="20"/>
                <w:szCs w:val="20"/>
              </w:rPr>
              <w:t>10,02</w:t>
            </w:r>
          </w:p>
        </w:tc>
        <w:tc>
          <w:tcPr>
            <w:tcW w:w="866" w:type="dxa"/>
            <w:tcBorders>
              <w:top w:val="single" w:sz="4" w:space="0" w:color="auto"/>
              <w:left w:val="single" w:sz="4" w:space="0" w:color="auto"/>
              <w:bottom w:val="single" w:sz="4" w:space="0" w:color="auto"/>
              <w:right w:val="single" w:sz="12" w:space="0" w:color="auto"/>
            </w:tcBorders>
            <w:vAlign w:val="bottom"/>
          </w:tcPr>
          <w:p w14:paraId="25ED1D5C" w14:textId="77777777" w:rsidR="00DE000D" w:rsidRPr="00AC0C0E" w:rsidRDefault="00000000">
            <w:pPr>
              <w:jc w:val="center"/>
              <w:rPr>
                <w:sz w:val="20"/>
                <w:szCs w:val="20"/>
              </w:rPr>
            </w:pPr>
            <w:r w:rsidRPr="00AC0C0E">
              <w:rPr>
                <w:sz w:val="20"/>
                <w:szCs w:val="20"/>
              </w:rPr>
              <w:t>18,94</w:t>
            </w:r>
          </w:p>
        </w:tc>
      </w:tr>
      <w:tr w:rsidR="00DE000D" w:rsidRPr="00AC0C0E" w14:paraId="0790D5EA" w14:textId="77777777">
        <w:trPr>
          <w:jc w:val="center"/>
        </w:trPr>
        <w:tc>
          <w:tcPr>
            <w:tcW w:w="669" w:type="dxa"/>
            <w:tcBorders>
              <w:top w:val="nil"/>
              <w:left w:val="single" w:sz="12" w:space="0" w:color="auto"/>
              <w:bottom w:val="nil"/>
              <w:right w:val="single" w:sz="4" w:space="0" w:color="auto"/>
            </w:tcBorders>
            <w:vAlign w:val="bottom"/>
          </w:tcPr>
          <w:p w14:paraId="5D9C99C4"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5BC3CF04"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01E9ABFE" w14:textId="77777777" w:rsidR="00DE000D" w:rsidRPr="00AC0C0E" w:rsidRDefault="00000000">
            <w:pPr>
              <w:jc w:val="center"/>
              <w:rPr>
                <w:sz w:val="20"/>
                <w:szCs w:val="20"/>
              </w:rPr>
            </w:pPr>
            <w:r w:rsidRPr="00AC0C0E">
              <w:rPr>
                <w:sz w:val="20"/>
                <w:szCs w:val="20"/>
              </w:rPr>
              <w:t>0,58</w:t>
            </w:r>
          </w:p>
        </w:tc>
        <w:tc>
          <w:tcPr>
            <w:tcW w:w="866" w:type="dxa"/>
            <w:tcBorders>
              <w:top w:val="single" w:sz="4" w:space="0" w:color="auto"/>
              <w:left w:val="single" w:sz="4" w:space="0" w:color="auto"/>
              <w:bottom w:val="single" w:sz="4" w:space="0" w:color="auto"/>
              <w:right w:val="single" w:sz="4" w:space="0" w:color="auto"/>
            </w:tcBorders>
            <w:vAlign w:val="bottom"/>
          </w:tcPr>
          <w:p w14:paraId="7C77D316" w14:textId="77777777" w:rsidR="00DE000D" w:rsidRPr="00AC0C0E" w:rsidRDefault="00000000">
            <w:pPr>
              <w:jc w:val="center"/>
              <w:rPr>
                <w:sz w:val="20"/>
                <w:szCs w:val="20"/>
              </w:rPr>
            </w:pPr>
            <w:r w:rsidRPr="00AC0C0E">
              <w:rPr>
                <w:sz w:val="20"/>
                <w:szCs w:val="20"/>
              </w:rPr>
              <w:t>2,49</w:t>
            </w:r>
          </w:p>
        </w:tc>
        <w:tc>
          <w:tcPr>
            <w:tcW w:w="866" w:type="dxa"/>
            <w:tcBorders>
              <w:top w:val="single" w:sz="4" w:space="0" w:color="auto"/>
              <w:left w:val="single" w:sz="4" w:space="0" w:color="auto"/>
              <w:bottom w:val="single" w:sz="4" w:space="0" w:color="auto"/>
              <w:right w:val="single" w:sz="4" w:space="0" w:color="auto"/>
            </w:tcBorders>
            <w:vAlign w:val="bottom"/>
          </w:tcPr>
          <w:p w14:paraId="1BE9EC75" w14:textId="77777777" w:rsidR="00DE000D" w:rsidRPr="00AC0C0E" w:rsidRDefault="00000000">
            <w:pPr>
              <w:jc w:val="center"/>
              <w:rPr>
                <w:sz w:val="20"/>
                <w:szCs w:val="20"/>
              </w:rPr>
            </w:pPr>
            <w:r w:rsidRPr="00AC0C0E">
              <w:rPr>
                <w:sz w:val="20"/>
                <w:szCs w:val="20"/>
              </w:rPr>
              <w:t>2,18</w:t>
            </w:r>
          </w:p>
        </w:tc>
        <w:tc>
          <w:tcPr>
            <w:tcW w:w="866" w:type="dxa"/>
            <w:tcBorders>
              <w:top w:val="single" w:sz="4" w:space="0" w:color="auto"/>
              <w:left w:val="single" w:sz="4" w:space="0" w:color="auto"/>
              <w:bottom w:val="single" w:sz="4" w:space="0" w:color="auto"/>
              <w:right w:val="single" w:sz="4" w:space="0" w:color="auto"/>
            </w:tcBorders>
            <w:vAlign w:val="bottom"/>
          </w:tcPr>
          <w:p w14:paraId="7820F97A"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240FA745" w14:textId="77777777" w:rsidR="00DE000D" w:rsidRPr="00AC0C0E" w:rsidRDefault="00000000">
            <w:pPr>
              <w:jc w:val="center"/>
              <w:rPr>
                <w:sz w:val="20"/>
                <w:szCs w:val="20"/>
              </w:rPr>
            </w:pPr>
            <w:r w:rsidRPr="00AC0C0E">
              <w:rPr>
                <w:sz w:val="20"/>
                <w:szCs w:val="20"/>
              </w:rPr>
              <w:t>5,25</w:t>
            </w:r>
          </w:p>
        </w:tc>
      </w:tr>
      <w:tr w:rsidR="00DE000D" w:rsidRPr="00AC0C0E" w14:paraId="5853E160" w14:textId="77777777">
        <w:trPr>
          <w:jc w:val="center"/>
        </w:trPr>
        <w:tc>
          <w:tcPr>
            <w:tcW w:w="669" w:type="dxa"/>
            <w:tcBorders>
              <w:top w:val="nil"/>
              <w:left w:val="single" w:sz="12" w:space="0" w:color="auto"/>
              <w:bottom w:val="single" w:sz="12" w:space="0" w:color="auto"/>
              <w:right w:val="nil"/>
            </w:tcBorders>
            <w:vAlign w:val="bottom"/>
          </w:tcPr>
          <w:p w14:paraId="5A6B2F4C"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5D0266C7"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402DB6E9" w14:textId="77777777" w:rsidR="00DE000D" w:rsidRPr="00AC0C0E" w:rsidRDefault="00000000">
            <w:pPr>
              <w:jc w:val="center"/>
              <w:rPr>
                <w:b/>
                <w:bCs/>
                <w:sz w:val="20"/>
                <w:szCs w:val="20"/>
              </w:rPr>
            </w:pPr>
            <w:r w:rsidRPr="00AC0C0E">
              <w:rPr>
                <w:b/>
                <w:bCs/>
                <w:sz w:val="20"/>
                <w:szCs w:val="20"/>
              </w:rPr>
              <w:t>2,54</w:t>
            </w:r>
          </w:p>
        </w:tc>
        <w:tc>
          <w:tcPr>
            <w:tcW w:w="866" w:type="dxa"/>
            <w:tcBorders>
              <w:top w:val="single" w:sz="8" w:space="0" w:color="auto"/>
              <w:left w:val="single" w:sz="4" w:space="0" w:color="auto"/>
              <w:bottom w:val="single" w:sz="12" w:space="0" w:color="auto"/>
              <w:right w:val="single" w:sz="4" w:space="0" w:color="auto"/>
            </w:tcBorders>
            <w:vAlign w:val="bottom"/>
          </w:tcPr>
          <w:p w14:paraId="34CEE196" w14:textId="77777777" w:rsidR="00DE000D" w:rsidRPr="00AC0C0E" w:rsidRDefault="00000000">
            <w:pPr>
              <w:jc w:val="center"/>
              <w:rPr>
                <w:b/>
                <w:bCs/>
                <w:sz w:val="20"/>
                <w:szCs w:val="20"/>
              </w:rPr>
            </w:pPr>
            <w:r w:rsidRPr="00AC0C0E">
              <w:rPr>
                <w:b/>
                <w:bCs/>
                <w:sz w:val="20"/>
                <w:szCs w:val="20"/>
              </w:rPr>
              <w:t>6,19</w:t>
            </w:r>
          </w:p>
        </w:tc>
        <w:tc>
          <w:tcPr>
            <w:tcW w:w="866" w:type="dxa"/>
            <w:tcBorders>
              <w:top w:val="single" w:sz="8" w:space="0" w:color="auto"/>
              <w:left w:val="single" w:sz="4" w:space="0" w:color="auto"/>
              <w:bottom w:val="single" w:sz="12" w:space="0" w:color="auto"/>
              <w:right w:val="single" w:sz="4" w:space="0" w:color="auto"/>
            </w:tcBorders>
            <w:vAlign w:val="bottom"/>
          </w:tcPr>
          <w:p w14:paraId="7FB10244" w14:textId="77777777" w:rsidR="00DE000D" w:rsidRPr="00AC0C0E" w:rsidRDefault="00000000">
            <w:pPr>
              <w:jc w:val="center"/>
              <w:rPr>
                <w:b/>
                <w:bCs/>
                <w:sz w:val="20"/>
                <w:szCs w:val="20"/>
              </w:rPr>
            </w:pPr>
            <w:r w:rsidRPr="00AC0C0E">
              <w:rPr>
                <w:b/>
                <w:bCs/>
                <w:sz w:val="20"/>
                <w:szCs w:val="20"/>
              </w:rPr>
              <w:t>47,06</w:t>
            </w:r>
          </w:p>
        </w:tc>
        <w:tc>
          <w:tcPr>
            <w:tcW w:w="866" w:type="dxa"/>
            <w:tcBorders>
              <w:top w:val="single" w:sz="8" w:space="0" w:color="auto"/>
              <w:left w:val="single" w:sz="4" w:space="0" w:color="auto"/>
              <w:bottom w:val="single" w:sz="12" w:space="0" w:color="auto"/>
              <w:right w:val="single" w:sz="4" w:space="0" w:color="auto"/>
            </w:tcBorders>
            <w:vAlign w:val="bottom"/>
          </w:tcPr>
          <w:p w14:paraId="44B0F58C" w14:textId="77777777" w:rsidR="00DE000D" w:rsidRPr="00AC0C0E" w:rsidRDefault="00000000">
            <w:pPr>
              <w:jc w:val="center"/>
              <w:rPr>
                <w:b/>
                <w:bCs/>
                <w:sz w:val="20"/>
                <w:szCs w:val="20"/>
              </w:rPr>
            </w:pPr>
            <w:r w:rsidRPr="00AC0C0E">
              <w:rPr>
                <w:b/>
                <w:bCs/>
                <w:sz w:val="20"/>
                <w:szCs w:val="20"/>
              </w:rPr>
              <w:t>24,28</w:t>
            </w:r>
          </w:p>
        </w:tc>
        <w:tc>
          <w:tcPr>
            <w:tcW w:w="866" w:type="dxa"/>
            <w:tcBorders>
              <w:top w:val="single" w:sz="8" w:space="0" w:color="auto"/>
              <w:left w:val="single" w:sz="4" w:space="0" w:color="auto"/>
              <w:bottom w:val="single" w:sz="12" w:space="0" w:color="auto"/>
              <w:right w:val="single" w:sz="12" w:space="0" w:color="auto"/>
            </w:tcBorders>
            <w:vAlign w:val="bottom"/>
          </w:tcPr>
          <w:p w14:paraId="53C8C5AA" w14:textId="77777777" w:rsidR="00DE000D" w:rsidRPr="00AC0C0E" w:rsidRDefault="00000000">
            <w:pPr>
              <w:jc w:val="center"/>
              <w:rPr>
                <w:b/>
                <w:bCs/>
                <w:sz w:val="20"/>
                <w:szCs w:val="20"/>
              </w:rPr>
            </w:pPr>
            <w:r w:rsidRPr="00AC0C0E">
              <w:rPr>
                <w:b/>
                <w:bCs/>
                <w:sz w:val="20"/>
                <w:szCs w:val="20"/>
              </w:rPr>
              <w:t>80,07</w:t>
            </w:r>
          </w:p>
        </w:tc>
      </w:tr>
      <w:tr w:rsidR="00DE000D" w:rsidRPr="00AC0C0E" w14:paraId="2C45076B" w14:textId="77777777">
        <w:trPr>
          <w:jc w:val="center"/>
        </w:trPr>
        <w:tc>
          <w:tcPr>
            <w:tcW w:w="669" w:type="dxa"/>
            <w:tcBorders>
              <w:top w:val="nil"/>
              <w:left w:val="single" w:sz="12" w:space="0" w:color="auto"/>
              <w:bottom w:val="nil"/>
              <w:right w:val="single" w:sz="4" w:space="0" w:color="auto"/>
            </w:tcBorders>
            <w:vAlign w:val="bottom"/>
          </w:tcPr>
          <w:p w14:paraId="24F9F8D1" w14:textId="77777777" w:rsidR="00DE000D" w:rsidRPr="00AC0C0E" w:rsidRDefault="00000000">
            <w:pPr>
              <w:jc w:val="center"/>
              <w:rPr>
                <w:sz w:val="20"/>
                <w:szCs w:val="20"/>
              </w:rPr>
            </w:pPr>
            <w:r w:rsidRPr="00AC0C0E">
              <w:rPr>
                <w:sz w:val="20"/>
                <w:szCs w:val="20"/>
              </w:rPr>
              <w:t>DU</w:t>
            </w:r>
          </w:p>
        </w:tc>
        <w:tc>
          <w:tcPr>
            <w:tcW w:w="1490" w:type="dxa"/>
            <w:tcBorders>
              <w:top w:val="single" w:sz="4" w:space="0" w:color="auto"/>
              <w:left w:val="single" w:sz="4" w:space="0" w:color="auto"/>
              <w:bottom w:val="single" w:sz="4" w:space="0" w:color="auto"/>
              <w:right w:val="single" w:sz="4" w:space="0" w:color="auto"/>
            </w:tcBorders>
            <w:vAlign w:val="bottom"/>
          </w:tcPr>
          <w:p w14:paraId="24CB34B5"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22B1C1D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86751BE"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EB7B5AC"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8C1648B" w14:textId="77777777" w:rsidR="00DE000D" w:rsidRPr="00AC0C0E" w:rsidRDefault="00000000">
            <w:pPr>
              <w:jc w:val="center"/>
              <w:rPr>
                <w:sz w:val="20"/>
                <w:szCs w:val="20"/>
              </w:rPr>
            </w:pPr>
            <w:r w:rsidRPr="00AC0C0E">
              <w:rPr>
                <w:sz w:val="20"/>
                <w:szCs w:val="20"/>
              </w:rPr>
              <w:t>0,83</w:t>
            </w:r>
          </w:p>
        </w:tc>
        <w:tc>
          <w:tcPr>
            <w:tcW w:w="866" w:type="dxa"/>
            <w:tcBorders>
              <w:top w:val="single" w:sz="4" w:space="0" w:color="auto"/>
              <w:left w:val="single" w:sz="4" w:space="0" w:color="auto"/>
              <w:bottom w:val="single" w:sz="4" w:space="0" w:color="auto"/>
              <w:right w:val="single" w:sz="12" w:space="0" w:color="auto"/>
            </w:tcBorders>
            <w:vAlign w:val="bottom"/>
          </w:tcPr>
          <w:p w14:paraId="2E3B1944" w14:textId="77777777" w:rsidR="00DE000D" w:rsidRPr="00AC0C0E" w:rsidRDefault="00000000">
            <w:pPr>
              <w:jc w:val="center"/>
              <w:rPr>
                <w:sz w:val="20"/>
                <w:szCs w:val="20"/>
              </w:rPr>
            </w:pPr>
            <w:r w:rsidRPr="00AC0C0E">
              <w:rPr>
                <w:sz w:val="20"/>
                <w:szCs w:val="20"/>
              </w:rPr>
              <w:t>0,83</w:t>
            </w:r>
          </w:p>
        </w:tc>
      </w:tr>
      <w:tr w:rsidR="00DE000D" w:rsidRPr="00AC0C0E" w14:paraId="764784BD" w14:textId="77777777">
        <w:trPr>
          <w:jc w:val="center"/>
        </w:trPr>
        <w:tc>
          <w:tcPr>
            <w:tcW w:w="669" w:type="dxa"/>
            <w:tcBorders>
              <w:top w:val="nil"/>
              <w:left w:val="single" w:sz="12" w:space="0" w:color="auto"/>
              <w:bottom w:val="nil"/>
              <w:right w:val="single" w:sz="4" w:space="0" w:color="auto"/>
            </w:tcBorders>
            <w:vAlign w:val="bottom"/>
          </w:tcPr>
          <w:p w14:paraId="6F3A52CF"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2B87BF38"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11BF901A"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D07F73B" w14:textId="77777777" w:rsidR="00DE000D" w:rsidRPr="00AC0C0E" w:rsidRDefault="00000000">
            <w:pPr>
              <w:jc w:val="center"/>
              <w:rPr>
                <w:sz w:val="20"/>
                <w:szCs w:val="20"/>
              </w:rPr>
            </w:pPr>
            <w:r w:rsidRPr="00AC0C0E">
              <w:rPr>
                <w:sz w:val="20"/>
                <w:szCs w:val="20"/>
              </w:rPr>
              <w:t>10,14</w:t>
            </w:r>
          </w:p>
        </w:tc>
        <w:tc>
          <w:tcPr>
            <w:tcW w:w="866" w:type="dxa"/>
            <w:tcBorders>
              <w:top w:val="single" w:sz="4" w:space="0" w:color="auto"/>
              <w:left w:val="single" w:sz="4" w:space="0" w:color="auto"/>
              <w:bottom w:val="single" w:sz="4" w:space="0" w:color="auto"/>
              <w:right w:val="single" w:sz="4" w:space="0" w:color="auto"/>
            </w:tcBorders>
            <w:vAlign w:val="bottom"/>
          </w:tcPr>
          <w:p w14:paraId="35A47EB5" w14:textId="77777777" w:rsidR="00DE000D" w:rsidRPr="00AC0C0E" w:rsidRDefault="00000000">
            <w:pPr>
              <w:jc w:val="center"/>
              <w:rPr>
                <w:sz w:val="20"/>
                <w:szCs w:val="20"/>
              </w:rPr>
            </w:pPr>
            <w:r w:rsidRPr="00AC0C0E">
              <w:rPr>
                <w:sz w:val="20"/>
                <w:szCs w:val="20"/>
              </w:rPr>
              <w:t>25,13</w:t>
            </w:r>
          </w:p>
        </w:tc>
        <w:tc>
          <w:tcPr>
            <w:tcW w:w="866" w:type="dxa"/>
            <w:tcBorders>
              <w:top w:val="single" w:sz="4" w:space="0" w:color="auto"/>
              <w:left w:val="single" w:sz="4" w:space="0" w:color="auto"/>
              <w:bottom w:val="single" w:sz="4" w:space="0" w:color="auto"/>
              <w:right w:val="single" w:sz="4" w:space="0" w:color="auto"/>
            </w:tcBorders>
            <w:vAlign w:val="bottom"/>
          </w:tcPr>
          <w:p w14:paraId="029DAB5E" w14:textId="77777777" w:rsidR="00DE000D" w:rsidRPr="00AC0C0E" w:rsidRDefault="00000000">
            <w:pPr>
              <w:jc w:val="center"/>
              <w:rPr>
                <w:sz w:val="20"/>
                <w:szCs w:val="20"/>
              </w:rPr>
            </w:pPr>
            <w:r w:rsidRPr="00AC0C0E">
              <w:rPr>
                <w:sz w:val="20"/>
                <w:szCs w:val="20"/>
              </w:rPr>
              <w:t>39,82</w:t>
            </w:r>
          </w:p>
        </w:tc>
        <w:tc>
          <w:tcPr>
            <w:tcW w:w="866" w:type="dxa"/>
            <w:tcBorders>
              <w:top w:val="single" w:sz="4" w:space="0" w:color="auto"/>
              <w:left w:val="single" w:sz="4" w:space="0" w:color="auto"/>
              <w:bottom w:val="single" w:sz="4" w:space="0" w:color="auto"/>
              <w:right w:val="single" w:sz="12" w:space="0" w:color="auto"/>
            </w:tcBorders>
            <w:vAlign w:val="bottom"/>
          </w:tcPr>
          <w:p w14:paraId="75C3DECE" w14:textId="77777777" w:rsidR="00DE000D" w:rsidRPr="00AC0C0E" w:rsidRDefault="00000000">
            <w:pPr>
              <w:jc w:val="center"/>
              <w:rPr>
                <w:sz w:val="20"/>
                <w:szCs w:val="20"/>
              </w:rPr>
            </w:pPr>
            <w:r w:rsidRPr="00AC0C0E">
              <w:rPr>
                <w:sz w:val="20"/>
                <w:szCs w:val="20"/>
              </w:rPr>
              <w:t>75,09</w:t>
            </w:r>
          </w:p>
        </w:tc>
      </w:tr>
      <w:tr w:rsidR="00DE000D" w:rsidRPr="00AC0C0E" w14:paraId="3D2D6812" w14:textId="77777777">
        <w:trPr>
          <w:jc w:val="center"/>
        </w:trPr>
        <w:tc>
          <w:tcPr>
            <w:tcW w:w="669" w:type="dxa"/>
            <w:tcBorders>
              <w:top w:val="nil"/>
              <w:left w:val="single" w:sz="12" w:space="0" w:color="auto"/>
              <w:bottom w:val="single" w:sz="12" w:space="0" w:color="auto"/>
              <w:right w:val="nil"/>
            </w:tcBorders>
            <w:vAlign w:val="bottom"/>
          </w:tcPr>
          <w:p w14:paraId="30BC39D4"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40033489"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5603404A"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55C62C86" w14:textId="77777777" w:rsidR="00DE000D" w:rsidRPr="00AC0C0E" w:rsidRDefault="00000000">
            <w:pPr>
              <w:jc w:val="center"/>
              <w:rPr>
                <w:b/>
                <w:bCs/>
                <w:sz w:val="20"/>
                <w:szCs w:val="20"/>
              </w:rPr>
            </w:pPr>
            <w:r w:rsidRPr="00AC0C0E">
              <w:rPr>
                <w:b/>
                <w:bCs/>
                <w:sz w:val="20"/>
                <w:szCs w:val="20"/>
              </w:rPr>
              <w:t>10,14</w:t>
            </w:r>
          </w:p>
        </w:tc>
        <w:tc>
          <w:tcPr>
            <w:tcW w:w="866" w:type="dxa"/>
            <w:tcBorders>
              <w:top w:val="single" w:sz="8" w:space="0" w:color="auto"/>
              <w:left w:val="single" w:sz="4" w:space="0" w:color="auto"/>
              <w:bottom w:val="single" w:sz="12" w:space="0" w:color="auto"/>
              <w:right w:val="single" w:sz="4" w:space="0" w:color="auto"/>
            </w:tcBorders>
            <w:vAlign w:val="bottom"/>
          </w:tcPr>
          <w:p w14:paraId="2EA7021F" w14:textId="77777777" w:rsidR="00DE000D" w:rsidRPr="00AC0C0E" w:rsidRDefault="00000000">
            <w:pPr>
              <w:jc w:val="center"/>
              <w:rPr>
                <w:b/>
                <w:bCs/>
                <w:sz w:val="20"/>
                <w:szCs w:val="20"/>
              </w:rPr>
            </w:pPr>
            <w:r w:rsidRPr="00AC0C0E">
              <w:rPr>
                <w:b/>
                <w:bCs/>
                <w:sz w:val="20"/>
                <w:szCs w:val="20"/>
              </w:rPr>
              <w:t>25,13</w:t>
            </w:r>
          </w:p>
        </w:tc>
        <w:tc>
          <w:tcPr>
            <w:tcW w:w="866" w:type="dxa"/>
            <w:tcBorders>
              <w:top w:val="single" w:sz="8" w:space="0" w:color="auto"/>
              <w:left w:val="single" w:sz="4" w:space="0" w:color="auto"/>
              <w:bottom w:val="single" w:sz="12" w:space="0" w:color="auto"/>
              <w:right w:val="single" w:sz="4" w:space="0" w:color="auto"/>
            </w:tcBorders>
            <w:vAlign w:val="bottom"/>
          </w:tcPr>
          <w:p w14:paraId="58093940" w14:textId="77777777" w:rsidR="00DE000D" w:rsidRPr="00AC0C0E" w:rsidRDefault="00000000">
            <w:pPr>
              <w:jc w:val="center"/>
              <w:rPr>
                <w:b/>
                <w:bCs/>
                <w:sz w:val="20"/>
                <w:szCs w:val="20"/>
              </w:rPr>
            </w:pPr>
            <w:r w:rsidRPr="00AC0C0E">
              <w:rPr>
                <w:b/>
                <w:bCs/>
                <w:sz w:val="20"/>
                <w:szCs w:val="20"/>
              </w:rPr>
              <w:t>40,65</w:t>
            </w:r>
          </w:p>
        </w:tc>
        <w:tc>
          <w:tcPr>
            <w:tcW w:w="866" w:type="dxa"/>
            <w:tcBorders>
              <w:top w:val="single" w:sz="8" w:space="0" w:color="auto"/>
              <w:left w:val="single" w:sz="4" w:space="0" w:color="auto"/>
              <w:bottom w:val="single" w:sz="12" w:space="0" w:color="auto"/>
              <w:right w:val="single" w:sz="12" w:space="0" w:color="auto"/>
            </w:tcBorders>
            <w:vAlign w:val="bottom"/>
          </w:tcPr>
          <w:p w14:paraId="74E62BDB" w14:textId="77777777" w:rsidR="00DE000D" w:rsidRPr="00AC0C0E" w:rsidRDefault="00000000">
            <w:pPr>
              <w:jc w:val="center"/>
              <w:rPr>
                <w:b/>
                <w:bCs/>
                <w:sz w:val="20"/>
                <w:szCs w:val="20"/>
              </w:rPr>
            </w:pPr>
            <w:r w:rsidRPr="00AC0C0E">
              <w:rPr>
                <w:b/>
                <w:bCs/>
                <w:sz w:val="20"/>
                <w:szCs w:val="20"/>
              </w:rPr>
              <w:t>75,92</w:t>
            </w:r>
          </w:p>
        </w:tc>
      </w:tr>
      <w:tr w:rsidR="00DE000D" w:rsidRPr="00AC0C0E" w14:paraId="5085C36F" w14:textId="77777777">
        <w:trPr>
          <w:jc w:val="center"/>
        </w:trPr>
        <w:tc>
          <w:tcPr>
            <w:tcW w:w="669" w:type="dxa"/>
            <w:tcBorders>
              <w:top w:val="nil"/>
              <w:left w:val="single" w:sz="12" w:space="0" w:color="auto"/>
              <w:bottom w:val="nil"/>
              <w:right w:val="single" w:sz="4" w:space="0" w:color="auto"/>
            </w:tcBorders>
            <w:vAlign w:val="bottom"/>
          </w:tcPr>
          <w:p w14:paraId="11FE4997" w14:textId="77777777" w:rsidR="00DE000D" w:rsidRPr="00AC0C0E" w:rsidRDefault="00000000">
            <w:pPr>
              <w:jc w:val="center"/>
              <w:rPr>
                <w:sz w:val="20"/>
                <w:szCs w:val="20"/>
              </w:rPr>
            </w:pPr>
            <w:r w:rsidRPr="00AC0C0E">
              <w:rPr>
                <w:sz w:val="20"/>
                <w:szCs w:val="20"/>
              </w:rPr>
              <w:t>BR</w:t>
            </w:r>
          </w:p>
        </w:tc>
        <w:tc>
          <w:tcPr>
            <w:tcW w:w="1490" w:type="dxa"/>
            <w:tcBorders>
              <w:top w:val="single" w:sz="4" w:space="0" w:color="auto"/>
              <w:left w:val="single" w:sz="4" w:space="0" w:color="auto"/>
              <w:bottom w:val="single" w:sz="4" w:space="0" w:color="auto"/>
              <w:right w:val="single" w:sz="4" w:space="0" w:color="auto"/>
            </w:tcBorders>
            <w:vAlign w:val="bottom"/>
          </w:tcPr>
          <w:p w14:paraId="6359F188"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0C93D9C8"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F168C4C"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3F1113C1"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D2FAC48" w14:textId="77777777" w:rsidR="00DE000D" w:rsidRPr="00AC0C0E" w:rsidRDefault="00000000">
            <w:pPr>
              <w:jc w:val="center"/>
              <w:rPr>
                <w:sz w:val="20"/>
                <w:szCs w:val="20"/>
              </w:rPr>
            </w:pPr>
            <w:r w:rsidRPr="00AC0C0E">
              <w:rPr>
                <w:sz w:val="20"/>
                <w:szCs w:val="20"/>
              </w:rPr>
              <w:t>2,46</w:t>
            </w:r>
          </w:p>
        </w:tc>
        <w:tc>
          <w:tcPr>
            <w:tcW w:w="866" w:type="dxa"/>
            <w:tcBorders>
              <w:top w:val="single" w:sz="4" w:space="0" w:color="auto"/>
              <w:left w:val="single" w:sz="4" w:space="0" w:color="auto"/>
              <w:bottom w:val="single" w:sz="4" w:space="0" w:color="auto"/>
              <w:right w:val="single" w:sz="12" w:space="0" w:color="auto"/>
            </w:tcBorders>
            <w:vAlign w:val="bottom"/>
          </w:tcPr>
          <w:p w14:paraId="78F0FF79" w14:textId="77777777" w:rsidR="00DE000D" w:rsidRPr="00AC0C0E" w:rsidRDefault="00000000">
            <w:pPr>
              <w:jc w:val="center"/>
              <w:rPr>
                <w:sz w:val="20"/>
                <w:szCs w:val="20"/>
              </w:rPr>
            </w:pPr>
            <w:r w:rsidRPr="00AC0C0E">
              <w:rPr>
                <w:sz w:val="20"/>
                <w:szCs w:val="20"/>
              </w:rPr>
              <w:t>2,46</w:t>
            </w:r>
          </w:p>
        </w:tc>
      </w:tr>
      <w:tr w:rsidR="00DE000D" w:rsidRPr="00AC0C0E" w14:paraId="426EB5DC" w14:textId="77777777">
        <w:trPr>
          <w:jc w:val="center"/>
        </w:trPr>
        <w:tc>
          <w:tcPr>
            <w:tcW w:w="669" w:type="dxa"/>
            <w:tcBorders>
              <w:top w:val="nil"/>
              <w:left w:val="single" w:sz="12" w:space="0" w:color="auto"/>
              <w:bottom w:val="nil"/>
              <w:right w:val="single" w:sz="4" w:space="0" w:color="auto"/>
            </w:tcBorders>
            <w:vAlign w:val="bottom"/>
          </w:tcPr>
          <w:p w14:paraId="36A76A8B"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4FAF1B94"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0BC1E8BE"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90A6AA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FAB951E"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48455B2" w14:textId="77777777" w:rsidR="00DE000D" w:rsidRPr="00AC0C0E" w:rsidRDefault="00000000">
            <w:pPr>
              <w:jc w:val="center"/>
              <w:rPr>
                <w:sz w:val="20"/>
                <w:szCs w:val="20"/>
              </w:rPr>
            </w:pPr>
            <w:r w:rsidRPr="00AC0C0E">
              <w:rPr>
                <w:sz w:val="20"/>
                <w:szCs w:val="20"/>
              </w:rPr>
              <w:t>0,82</w:t>
            </w:r>
          </w:p>
        </w:tc>
        <w:tc>
          <w:tcPr>
            <w:tcW w:w="866" w:type="dxa"/>
            <w:tcBorders>
              <w:top w:val="single" w:sz="4" w:space="0" w:color="auto"/>
              <w:left w:val="single" w:sz="4" w:space="0" w:color="auto"/>
              <w:bottom w:val="single" w:sz="4" w:space="0" w:color="auto"/>
              <w:right w:val="single" w:sz="12" w:space="0" w:color="auto"/>
            </w:tcBorders>
            <w:vAlign w:val="bottom"/>
          </w:tcPr>
          <w:p w14:paraId="23D8778A" w14:textId="77777777" w:rsidR="00DE000D" w:rsidRPr="00AC0C0E" w:rsidRDefault="00000000">
            <w:pPr>
              <w:jc w:val="center"/>
              <w:rPr>
                <w:sz w:val="20"/>
                <w:szCs w:val="20"/>
              </w:rPr>
            </w:pPr>
            <w:r w:rsidRPr="00AC0C0E">
              <w:rPr>
                <w:sz w:val="20"/>
                <w:szCs w:val="20"/>
              </w:rPr>
              <w:t>0,82</w:t>
            </w:r>
          </w:p>
        </w:tc>
      </w:tr>
      <w:tr w:rsidR="00DE000D" w:rsidRPr="00AC0C0E" w14:paraId="724B2424" w14:textId="77777777">
        <w:trPr>
          <w:jc w:val="center"/>
        </w:trPr>
        <w:tc>
          <w:tcPr>
            <w:tcW w:w="669" w:type="dxa"/>
            <w:tcBorders>
              <w:top w:val="nil"/>
              <w:left w:val="single" w:sz="12" w:space="0" w:color="auto"/>
              <w:bottom w:val="nil"/>
              <w:right w:val="single" w:sz="4" w:space="0" w:color="auto"/>
            </w:tcBorders>
            <w:vAlign w:val="bottom"/>
          </w:tcPr>
          <w:p w14:paraId="2C4392C3"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37621483"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48B9BEFB"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8E07169"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56B94E5" w14:textId="77777777" w:rsidR="00DE000D" w:rsidRPr="00AC0C0E" w:rsidRDefault="00000000">
            <w:pPr>
              <w:jc w:val="center"/>
              <w:rPr>
                <w:sz w:val="20"/>
                <w:szCs w:val="20"/>
              </w:rPr>
            </w:pPr>
            <w:r w:rsidRPr="00AC0C0E">
              <w:rPr>
                <w:sz w:val="20"/>
                <w:szCs w:val="20"/>
              </w:rPr>
              <w:t>16,90</w:t>
            </w:r>
          </w:p>
        </w:tc>
        <w:tc>
          <w:tcPr>
            <w:tcW w:w="866" w:type="dxa"/>
            <w:tcBorders>
              <w:top w:val="single" w:sz="4" w:space="0" w:color="auto"/>
              <w:left w:val="single" w:sz="4" w:space="0" w:color="auto"/>
              <w:bottom w:val="single" w:sz="4" w:space="0" w:color="auto"/>
              <w:right w:val="single" w:sz="4" w:space="0" w:color="auto"/>
            </w:tcBorders>
            <w:vAlign w:val="bottom"/>
          </w:tcPr>
          <w:p w14:paraId="3B3C0788" w14:textId="77777777" w:rsidR="00DE000D" w:rsidRPr="00AC0C0E" w:rsidRDefault="00000000">
            <w:pPr>
              <w:jc w:val="center"/>
              <w:rPr>
                <w:sz w:val="20"/>
                <w:szCs w:val="20"/>
              </w:rPr>
            </w:pPr>
            <w:r w:rsidRPr="00AC0C0E">
              <w:rPr>
                <w:sz w:val="20"/>
                <w:szCs w:val="20"/>
              </w:rPr>
              <w:t>38,12</w:t>
            </w:r>
          </w:p>
        </w:tc>
        <w:tc>
          <w:tcPr>
            <w:tcW w:w="866" w:type="dxa"/>
            <w:tcBorders>
              <w:top w:val="single" w:sz="4" w:space="0" w:color="auto"/>
              <w:left w:val="single" w:sz="4" w:space="0" w:color="auto"/>
              <w:bottom w:val="single" w:sz="4" w:space="0" w:color="auto"/>
              <w:right w:val="single" w:sz="12" w:space="0" w:color="auto"/>
            </w:tcBorders>
            <w:vAlign w:val="bottom"/>
          </w:tcPr>
          <w:p w14:paraId="08F9CD71" w14:textId="77777777" w:rsidR="00DE000D" w:rsidRPr="00AC0C0E" w:rsidRDefault="00000000">
            <w:pPr>
              <w:jc w:val="center"/>
              <w:rPr>
                <w:sz w:val="20"/>
                <w:szCs w:val="20"/>
              </w:rPr>
            </w:pPr>
            <w:r w:rsidRPr="00AC0C0E">
              <w:rPr>
                <w:sz w:val="20"/>
                <w:szCs w:val="20"/>
              </w:rPr>
              <w:t>55,02</w:t>
            </w:r>
          </w:p>
        </w:tc>
      </w:tr>
      <w:tr w:rsidR="00DE000D" w:rsidRPr="00AC0C0E" w14:paraId="62CCCB03" w14:textId="77777777">
        <w:trPr>
          <w:jc w:val="center"/>
        </w:trPr>
        <w:tc>
          <w:tcPr>
            <w:tcW w:w="669" w:type="dxa"/>
            <w:tcBorders>
              <w:top w:val="nil"/>
              <w:left w:val="single" w:sz="12" w:space="0" w:color="auto"/>
              <w:bottom w:val="single" w:sz="12" w:space="0" w:color="auto"/>
              <w:right w:val="nil"/>
            </w:tcBorders>
            <w:vAlign w:val="bottom"/>
          </w:tcPr>
          <w:p w14:paraId="47B66CD8"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3C7A665F"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3EB6246D"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6CA0423C"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5B19F36D" w14:textId="77777777" w:rsidR="00DE000D" w:rsidRPr="00AC0C0E" w:rsidRDefault="00000000">
            <w:pPr>
              <w:jc w:val="center"/>
              <w:rPr>
                <w:b/>
                <w:bCs/>
                <w:sz w:val="20"/>
                <w:szCs w:val="20"/>
              </w:rPr>
            </w:pPr>
            <w:r w:rsidRPr="00AC0C0E">
              <w:rPr>
                <w:b/>
                <w:bCs/>
                <w:sz w:val="20"/>
                <w:szCs w:val="20"/>
              </w:rPr>
              <w:t>16,90</w:t>
            </w:r>
          </w:p>
        </w:tc>
        <w:tc>
          <w:tcPr>
            <w:tcW w:w="866" w:type="dxa"/>
            <w:tcBorders>
              <w:top w:val="single" w:sz="8" w:space="0" w:color="auto"/>
              <w:left w:val="single" w:sz="4" w:space="0" w:color="auto"/>
              <w:bottom w:val="single" w:sz="12" w:space="0" w:color="auto"/>
              <w:right w:val="single" w:sz="4" w:space="0" w:color="auto"/>
            </w:tcBorders>
            <w:vAlign w:val="bottom"/>
          </w:tcPr>
          <w:p w14:paraId="0D9C91B7" w14:textId="77777777" w:rsidR="00DE000D" w:rsidRPr="00AC0C0E" w:rsidRDefault="00000000">
            <w:pPr>
              <w:jc w:val="center"/>
              <w:rPr>
                <w:b/>
                <w:bCs/>
                <w:sz w:val="20"/>
                <w:szCs w:val="20"/>
              </w:rPr>
            </w:pPr>
            <w:r w:rsidRPr="00AC0C0E">
              <w:rPr>
                <w:b/>
                <w:bCs/>
                <w:sz w:val="20"/>
                <w:szCs w:val="20"/>
              </w:rPr>
              <w:t>41,40</w:t>
            </w:r>
          </w:p>
        </w:tc>
        <w:tc>
          <w:tcPr>
            <w:tcW w:w="866" w:type="dxa"/>
            <w:tcBorders>
              <w:top w:val="single" w:sz="8" w:space="0" w:color="auto"/>
              <w:left w:val="single" w:sz="4" w:space="0" w:color="auto"/>
              <w:bottom w:val="single" w:sz="12" w:space="0" w:color="auto"/>
              <w:right w:val="single" w:sz="12" w:space="0" w:color="auto"/>
            </w:tcBorders>
            <w:vAlign w:val="bottom"/>
          </w:tcPr>
          <w:p w14:paraId="4A8EC949" w14:textId="77777777" w:rsidR="00DE000D" w:rsidRPr="00AC0C0E" w:rsidRDefault="00000000">
            <w:pPr>
              <w:jc w:val="center"/>
              <w:rPr>
                <w:b/>
                <w:bCs/>
                <w:sz w:val="20"/>
                <w:szCs w:val="20"/>
              </w:rPr>
            </w:pPr>
            <w:r w:rsidRPr="00AC0C0E">
              <w:rPr>
                <w:b/>
                <w:bCs/>
                <w:sz w:val="20"/>
                <w:szCs w:val="20"/>
              </w:rPr>
              <w:t>58,30</w:t>
            </w:r>
          </w:p>
        </w:tc>
      </w:tr>
      <w:tr w:rsidR="00DE000D" w:rsidRPr="00AC0C0E" w14:paraId="15BEBD03" w14:textId="77777777">
        <w:trPr>
          <w:jc w:val="center"/>
        </w:trPr>
        <w:tc>
          <w:tcPr>
            <w:tcW w:w="669" w:type="dxa"/>
            <w:tcBorders>
              <w:top w:val="nil"/>
              <w:left w:val="single" w:sz="12" w:space="0" w:color="auto"/>
              <w:bottom w:val="nil"/>
              <w:right w:val="single" w:sz="4" w:space="0" w:color="auto"/>
            </w:tcBorders>
            <w:vAlign w:val="bottom"/>
          </w:tcPr>
          <w:p w14:paraId="65951598" w14:textId="77777777" w:rsidR="00DE000D" w:rsidRPr="00AC0C0E" w:rsidRDefault="00000000">
            <w:pPr>
              <w:jc w:val="center"/>
              <w:rPr>
                <w:sz w:val="20"/>
                <w:szCs w:val="20"/>
              </w:rPr>
            </w:pPr>
            <w:r w:rsidRPr="00AC0C0E">
              <w:rPr>
                <w:sz w:val="20"/>
                <w:szCs w:val="20"/>
              </w:rPr>
              <w:t>DT</w:t>
            </w:r>
          </w:p>
        </w:tc>
        <w:tc>
          <w:tcPr>
            <w:tcW w:w="1490" w:type="dxa"/>
            <w:tcBorders>
              <w:top w:val="single" w:sz="4" w:space="0" w:color="auto"/>
              <w:left w:val="single" w:sz="4" w:space="0" w:color="auto"/>
              <w:bottom w:val="single" w:sz="4" w:space="0" w:color="auto"/>
              <w:right w:val="single" w:sz="4" w:space="0" w:color="auto"/>
            </w:tcBorders>
            <w:vAlign w:val="bottom"/>
          </w:tcPr>
          <w:p w14:paraId="236A4A74"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3FB6FCA3"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A06D167"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29C549B"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2667F45" w14:textId="77777777" w:rsidR="00DE000D" w:rsidRPr="00AC0C0E" w:rsidRDefault="00000000">
            <w:pPr>
              <w:jc w:val="center"/>
              <w:rPr>
                <w:sz w:val="20"/>
                <w:szCs w:val="20"/>
              </w:rPr>
            </w:pPr>
            <w:r w:rsidRPr="00AC0C0E">
              <w:rPr>
                <w:sz w:val="20"/>
                <w:szCs w:val="20"/>
              </w:rPr>
              <w:t>12,39</w:t>
            </w:r>
          </w:p>
        </w:tc>
        <w:tc>
          <w:tcPr>
            <w:tcW w:w="866" w:type="dxa"/>
            <w:tcBorders>
              <w:top w:val="single" w:sz="4" w:space="0" w:color="auto"/>
              <w:left w:val="single" w:sz="4" w:space="0" w:color="auto"/>
              <w:bottom w:val="single" w:sz="4" w:space="0" w:color="auto"/>
              <w:right w:val="single" w:sz="12" w:space="0" w:color="auto"/>
            </w:tcBorders>
            <w:vAlign w:val="bottom"/>
          </w:tcPr>
          <w:p w14:paraId="112D666A" w14:textId="77777777" w:rsidR="00DE000D" w:rsidRPr="00AC0C0E" w:rsidRDefault="00000000">
            <w:pPr>
              <w:jc w:val="center"/>
              <w:rPr>
                <w:sz w:val="20"/>
                <w:szCs w:val="20"/>
              </w:rPr>
            </w:pPr>
            <w:r w:rsidRPr="00AC0C0E">
              <w:rPr>
                <w:sz w:val="20"/>
                <w:szCs w:val="20"/>
              </w:rPr>
              <w:t>12,39</w:t>
            </w:r>
          </w:p>
        </w:tc>
      </w:tr>
      <w:tr w:rsidR="00DE000D" w:rsidRPr="00AC0C0E" w14:paraId="4868A696" w14:textId="77777777">
        <w:trPr>
          <w:jc w:val="center"/>
        </w:trPr>
        <w:tc>
          <w:tcPr>
            <w:tcW w:w="669" w:type="dxa"/>
            <w:tcBorders>
              <w:top w:val="nil"/>
              <w:left w:val="single" w:sz="12" w:space="0" w:color="auto"/>
              <w:bottom w:val="nil"/>
              <w:right w:val="single" w:sz="4" w:space="0" w:color="auto"/>
            </w:tcBorders>
            <w:vAlign w:val="bottom"/>
          </w:tcPr>
          <w:p w14:paraId="5165E106"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4C768137"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7947F33E"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84B90A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5FA2020"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7AF5F50" w14:textId="77777777" w:rsidR="00DE000D" w:rsidRPr="00AC0C0E" w:rsidRDefault="00000000">
            <w:pPr>
              <w:jc w:val="center"/>
              <w:rPr>
                <w:sz w:val="20"/>
                <w:szCs w:val="20"/>
              </w:rPr>
            </w:pPr>
            <w:r w:rsidRPr="00AC0C0E">
              <w:rPr>
                <w:sz w:val="20"/>
                <w:szCs w:val="20"/>
              </w:rPr>
              <w:t>1,11</w:t>
            </w:r>
          </w:p>
        </w:tc>
        <w:tc>
          <w:tcPr>
            <w:tcW w:w="866" w:type="dxa"/>
            <w:tcBorders>
              <w:top w:val="single" w:sz="4" w:space="0" w:color="auto"/>
              <w:left w:val="single" w:sz="4" w:space="0" w:color="auto"/>
              <w:bottom w:val="single" w:sz="4" w:space="0" w:color="auto"/>
              <w:right w:val="single" w:sz="12" w:space="0" w:color="auto"/>
            </w:tcBorders>
            <w:vAlign w:val="bottom"/>
          </w:tcPr>
          <w:p w14:paraId="2DE86B49" w14:textId="77777777" w:rsidR="00DE000D" w:rsidRPr="00AC0C0E" w:rsidRDefault="00000000">
            <w:pPr>
              <w:jc w:val="center"/>
              <w:rPr>
                <w:sz w:val="20"/>
                <w:szCs w:val="20"/>
              </w:rPr>
            </w:pPr>
            <w:r w:rsidRPr="00AC0C0E">
              <w:rPr>
                <w:sz w:val="20"/>
                <w:szCs w:val="20"/>
              </w:rPr>
              <w:t>1,11</w:t>
            </w:r>
          </w:p>
        </w:tc>
      </w:tr>
      <w:tr w:rsidR="00DE000D" w:rsidRPr="00AC0C0E" w14:paraId="4CEA512B" w14:textId="77777777">
        <w:trPr>
          <w:jc w:val="center"/>
        </w:trPr>
        <w:tc>
          <w:tcPr>
            <w:tcW w:w="669" w:type="dxa"/>
            <w:tcBorders>
              <w:top w:val="nil"/>
              <w:left w:val="single" w:sz="12" w:space="0" w:color="auto"/>
              <w:bottom w:val="nil"/>
              <w:right w:val="single" w:sz="4" w:space="0" w:color="auto"/>
            </w:tcBorders>
            <w:vAlign w:val="bottom"/>
          </w:tcPr>
          <w:p w14:paraId="71CBA4E0"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2C812428" w14:textId="77777777" w:rsidR="00DE000D" w:rsidRPr="00AC0C0E" w:rsidRDefault="00000000">
            <w:pPr>
              <w:jc w:val="center"/>
              <w:rPr>
                <w:i/>
                <w:iCs/>
                <w:sz w:val="20"/>
                <w:szCs w:val="20"/>
              </w:rPr>
            </w:pPr>
            <w:r w:rsidRPr="00AC0C0E">
              <w:rPr>
                <w:i/>
                <w:iCs/>
                <w:sz w:val="20"/>
                <w:szCs w:val="20"/>
              </w:rPr>
              <w:t>PREEX.</w:t>
            </w:r>
          </w:p>
        </w:tc>
        <w:tc>
          <w:tcPr>
            <w:tcW w:w="866" w:type="dxa"/>
            <w:tcBorders>
              <w:top w:val="single" w:sz="4" w:space="0" w:color="auto"/>
              <w:left w:val="single" w:sz="4" w:space="0" w:color="auto"/>
              <w:bottom w:val="single" w:sz="4" w:space="0" w:color="auto"/>
              <w:right w:val="single" w:sz="4" w:space="0" w:color="auto"/>
            </w:tcBorders>
            <w:vAlign w:val="bottom"/>
          </w:tcPr>
          <w:p w14:paraId="7154D2E4"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E2B7627"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460A3CA"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A784C42" w14:textId="77777777" w:rsidR="00DE000D" w:rsidRPr="00AC0C0E" w:rsidRDefault="00000000">
            <w:pPr>
              <w:jc w:val="center"/>
              <w:rPr>
                <w:sz w:val="20"/>
                <w:szCs w:val="20"/>
              </w:rPr>
            </w:pPr>
            <w:r w:rsidRPr="00AC0C0E">
              <w:rPr>
                <w:sz w:val="20"/>
                <w:szCs w:val="20"/>
              </w:rPr>
              <w:t>0,11</w:t>
            </w:r>
          </w:p>
        </w:tc>
        <w:tc>
          <w:tcPr>
            <w:tcW w:w="866" w:type="dxa"/>
            <w:tcBorders>
              <w:top w:val="single" w:sz="4" w:space="0" w:color="auto"/>
              <w:left w:val="single" w:sz="4" w:space="0" w:color="auto"/>
              <w:bottom w:val="single" w:sz="4" w:space="0" w:color="auto"/>
              <w:right w:val="single" w:sz="12" w:space="0" w:color="auto"/>
            </w:tcBorders>
            <w:vAlign w:val="bottom"/>
          </w:tcPr>
          <w:p w14:paraId="04124B95" w14:textId="77777777" w:rsidR="00DE000D" w:rsidRPr="00AC0C0E" w:rsidRDefault="00000000">
            <w:pPr>
              <w:jc w:val="center"/>
              <w:rPr>
                <w:sz w:val="20"/>
                <w:szCs w:val="20"/>
              </w:rPr>
            </w:pPr>
            <w:r w:rsidRPr="00AC0C0E">
              <w:rPr>
                <w:sz w:val="20"/>
                <w:szCs w:val="20"/>
              </w:rPr>
              <w:t>0,11</w:t>
            </w:r>
          </w:p>
        </w:tc>
      </w:tr>
      <w:tr w:rsidR="00DE000D" w:rsidRPr="00AC0C0E" w14:paraId="2347EF4B" w14:textId="77777777">
        <w:trPr>
          <w:jc w:val="center"/>
        </w:trPr>
        <w:tc>
          <w:tcPr>
            <w:tcW w:w="669" w:type="dxa"/>
            <w:tcBorders>
              <w:top w:val="nil"/>
              <w:left w:val="single" w:sz="12" w:space="0" w:color="auto"/>
              <w:bottom w:val="nil"/>
              <w:right w:val="single" w:sz="4" w:space="0" w:color="auto"/>
            </w:tcBorders>
            <w:vAlign w:val="bottom"/>
          </w:tcPr>
          <w:p w14:paraId="5438C7BF"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2153BE29"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24B2E138"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D76EF44"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6C6004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506B33D" w14:textId="77777777" w:rsidR="00DE000D" w:rsidRPr="00AC0C0E" w:rsidRDefault="00000000">
            <w:pPr>
              <w:jc w:val="center"/>
              <w:rPr>
                <w:sz w:val="20"/>
                <w:szCs w:val="20"/>
              </w:rPr>
            </w:pPr>
            <w:r w:rsidRPr="00AC0C0E">
              <w:rPr>
                <w:sz w:val="20"/>
                <w:szCs w:val="20"/>
              </w:rPr>
              <w:t>32,60</w:t>
            </w:r>
          </w:p>
        </w:tc>
        <w:tc>
          <w:tcPr>
            <w:tcW w:w="866" w:type="dxa"/>
            <w:tcBorders>
              <w:top w:val="single" w:sz="4" w:space="0" w:color="auto"/>
              <w:left w:val="single" w:sz="4" w:space="0" w:color="auto"/>
              <w:bottom w:val="single" w:sz="4" w:space="0" w:color="auto"/>
              <w:right w:val="single" w:sz="12" w:space="0" w:color="auto"/>
            </w:tcBorders>
            <w:vAlign w:val="bottom"/>
          </w:tcPr>
          <w:p w14:paraId="6D16EB26" w14:textId="77777777" w:rsidR="00DE000D" w:rsidRPr="00AC0C0E" w:rsidRDefault="00000000">
            <w:pPr>
              <w:jc w:val="center"/>
              <w:rPr>
                <w:sz w:val="20"/>
                <w:szCs w:val="20"/>
              </w:rPr>
            </w:pPr>
            <w:r w:rsidRPr="00AC0C0E">
              <w:rPr>
                <w:sz w:val="20"/>
                <w:szCs w:val="20"/>
              </w:rPr>
              <w:t>32,60</w:t>
            </w:r>
          </w:p>
        </w:tc>
      </w:tr>
      <w:tr w:rsidR="00DE000D" w:rsidRPr="00AC0C0E" w14:paraId="0C2CE296" w14:textId="77777777">
        <w:trPr>
          <w:jc w:val="center"/>
        </w:trPr>
        <w:tc>
          <w:tcPr>
            <w:tcW w:w="669" w:type="dxa"/>
            <w:tcBorders>
              <w:top w:val="nil"/>
              <w:left w:val="single" w:sz="12" w:space="0" w:color="auto"/>
              <w:bottom w:val="single" w:sz="12" w:space="0" w:color="auto"/>
              <w:right w:val="nil"/>
            </w:tcBorders>
            <w:vAlign w:val="bottom"/>
          </w:tcPr>
          <w:p w14:paraId="19B3C5AC"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20B31E85"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12A68F4A"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1AD3BB7D"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47CC6754"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07A4CED8" w14:textId="77777777" w:rsidR="00DE000D" w:rsidRPr="00AC0C0E" w:rsidRDefault="00000000">
            <w:pPr>
              <w:jc w:val="center"/>
              <w:rPr>
                <w:b/>
                <w:bCs/>
                <w:sz w:val="20"/>
                <w:szCs w:val="20"/>
              </w:rPr>
            </w:pPr>
            <w:r w:rsidRPr="00AC0C0E">
              <w:rPr>
                <w:b/>
                <w:bCs/>
                <w:sz w:val="20"/>
                <w:szCs w:val="20"/>
              </w:rPr>
              <w:t>46,21</w:t>
            </w:r>
          </w:p>
        </w:tc>
        <w:tc>
          <w:tcPr>
            <w:tcW w:w="866" w:type="dxa"/>
            <w:tcBorders>
              <w:top w:val="single" w:sz="8" w:space="0" w:color="auto"/>
              <w:left w:val="single" w:sz="4" w:space="0" w:color="auto"/>
              <w:bottom w:val="single" w:sz="12" w:space="0" w:color="auto"/>
              <w:right w:val="single" w:sz="12" w:space="0" w:color="auto"/>
            </w:tcBorders>
            <w:vAlign w:val="bottom"/>
          </w:tcPr>
          <w:p w14:paraId="589FF954" w14:textId="77777777" w:rsidR="00DE000D" w:rsidRPr="00AC0C0E" w:rsidRDefault="00000000">
            <w:pPr>
              <w:jc w:val="center"/>
              <w:rPr>
                <w:b/>
                <w:bCs/>
                <w:sz w:val="20"/>
                <w:szCs w:val="20"/>
              </w:rPr>
            </w:pPr>
            <w:r w:rsidRPr="00AC0C0E">
              <w:rPr>
                <w:b/>
                <w:bCs/>
                <w:sz w:val="20"/>
                <w:szCs w:val="20"/>
              </w:rPr>
              <w:t>46,21</w:t>
            </w:r>
          </w:p>
        </w:tc>
      </w:tr>
      <w:tr w:rsidR="00DE000D" w:rsidRPr="00AC0C0E" w14:paraId="2D3DBB11" w14:textId="77777777">
        <w:trPr>
          <w:jc w:val="center"/>
        </w:trPr>
        <w:tc>
          <w:tcPr>
            <w:tcW w:w="669" w:type="dxa"/>
            <w:tcBorders>
              <w:top w:val="nil"/>
              <w:left w:val="single" w:sz="12" w:space="0" w:color="auto"/>
              <w:bottom w:val="nil"/>
              <w:right w:val="single" w:sz="4" w:space="0" w:color="auto"/>
            </w:tcBorders>
            <w:vAlign w:val="bottom"/>
          </w:tcPr>
          <w:p w14:paraId="30FD4A84" w14:textId="77777777" w:rsidR="00DE000D" w:rsidRPr="00AC0C0E" w:rsidRDefault="00000000">
            <w:pPr>
              <w:jc w:val="center"/>
              <w:rPr>
                <w:sz w:val="20"/>
                <w:szCs w:val="20"/>
              </w:rPr>
            </w:pPr>
            <w:r w:rsidRPr="00AC0C0E">
              <w:rPr>
                <w:sz w:val="20"/>
                <w:szCs w:val="20"/>
              </w:rPr>
              <w:t>CA</w:t>
            </w:r>
          </w:p>
        </w:tc>
        <w:tc>
          <w:tcPr>
            <w:tcW w:w="1490" w:type="dxa"/>
            <w:tcBorders>
              <w:top w:val="single" w:sz="4" w:space="0" w:color="auto"/>
              <w:left w:val="single" w:sz="4" w:space="0" w:color="auto"/>
              <w:bottom w:val="single" w:sz="4" w:space="0" w:color="auto"/>
              <w:right w:val="single" w:sz="4" w:space="0" w:color="auto"/>
            </w:tcBorders>
            <w:vAlign w:val="bottom"/>
          </w:tcPr>
          <w:p w14:paraId="0020825F"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7A3636D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CE40A58" w14:textId="77777777" w:rsidR="00DE000D" w:rsidRPr="00AC0C0E" w:rsidRDefault="00000000">
            <w:pPr>
              <w:jc w:val="center"/>
              <w:rPr>
                <w:sz w:val="20"/>
                <w:szCs w:val="20"/>
              </w:rPr>
            </w:pPr>
            <w:r w:rsidRPr="00AC0C0E">
              <w:rPr>
                <w:sz w:val="20"/>
                <w:szCs w:val="20"/>
              </w:rPr>
              <w:t>0,31</w:t>
            </w:r>
          </w:p>
        </w:tc>
        <w:tc>
          <w:tcPr>
            <w:tcW w:w="866" w:type="dxa"/>
            <w:tcBorders>
              <w:top w:val="single" w:sz="4" w:space="0" w:color="auto"/>
              <w:left w:val="single" w:sz="4" w:space="0" w:color="auto"/>
              <w:bottom w:val="single" w:sz="4" w:space="0" w:color="auto"/>
              <w:right w:val="single" w:sz="4" w:space="0" w:color="auto"/>
            </w:tcBorders>
            <w:vAlign w:val="bottom"/>
          </w:tcPr>
          <w:p w14:paraId="236D811A" w14:textId="77777777" w:rsidR="00DE000D" w:rsidRPr="00AC0C0E" w:rsidRDefault="00000000">
            <w:pPr>
              <w:jc w:val="center"/>
              <w:rPr>
                <w:sz w:val="20"/>
                <w:szCs w:val="20"/>
              </w:rPr>
            </w:pPr>
            <w:r w:rsidRPr="00AC0C0E">
              <w:rPr>
                <w:sz w:val="20"/>
                <w:szCs w:val="20"/>
              </w:rPr>
              <w:t>0,99</w:t>
            </w:r>
          </w:p>
        </w:tc>
        <w:tc>
          <w:tcPr>
            <w:tcW w:w="866" w:type="dxa"/>
            <w:tcBorders>
              <w:top w:val="single" w:sz="4" w:space="0" w:color="auto"/>
              <w:left w:val="single" w:sz="4" w:space="0" w:color="auto"/>
              <w:bottom w:val="single" w:sz="4" w:space="0" w:color="auto"/>
              <w:right w:val="single" w:sz="4" w:space="0" w:color="auto"/>
            </w:tcBorders>
            <w:vAlign w:val="bottom"/>
          </w:tcPr>
          <w:p w14:paraId="3AFE7F96" w14:textId="77777777" w:rsidR="00DE000D" w:rsidRPr="00AC0C0E" w:rsidRDefault="00000000">
            <w:pPr>
              <w:jc w:val="center"/>
              <w:rPr>
                <w:sz w:val="20"/>
                <w:szCs w:val="20"/>
              </w:rPr>
            </w:pPr>
            <w:r w:rsidRPr="00AC0C0E">
              <w:rPr>
                <w:sz w:val="20"/>
                <w:szCs w:val="20"/>
              </w:rPr>
              <w:t>17,60</w:t>
            </w:r>
          </w:p>
        </w:tc>
        <w:tc>
          <w:tcPr>
            <w:tcW w:w="866" w:type="dxa"/>
            <w:tcBorders>
              <w:top w:val="single" w:sz="4" w:space="0" w:color="auto"/>
              <w:left w:val="single" w:sz="4" w:space="0" w:color="auto"/>
              <w:bottom w:val="single" w:sz="4" w:space="0" w:color="auto"/>
              <w:right w:val="single" w:sz="12" w:space="0" w:color="auto"/>
            </w:tcBorders>
            <w:vAlign w:val="bottom"/>
          </w:tcPr>
          <w:p w14:paraId="50717FB9" w14:textId="77777777" w:rsidR="00DE000D" w:rsidRPr="00AC0C0E" w:rsidRDefault="00000000">
            <w:pPr>
              <w:jc w:val="center"/>
              <w:rPr>
                <w:sz w:val="20"/>
                <w:szCs w:val="20"/>
              </w:rPr>
            </w:pPr>
            <w:r w:rsidRPr="00AC0C0E">
              <w:rPr>
                <w:sz w:val="20"/>
                <w:szCs w:val="20"/>
              </w:rPr>
              <w:t>18,90</w:t>
            </w:r>
          </w:p>
        </w:tc>
      </w:tr>
      <w:tr w:rsidR="00DE000D" w:rsidRPr="00AC0C0E" w14:paraId="11F0866E" w14:textId="77777777">
        <w:trPr>
          <w:jc w:val="center"/>
        </w:trPr>
        <w:tc>
          <w:tcPr>
            <w:tcW w:w="669" w:type="dxa"/>
            <w:tcBorders>
              <w:top w:val="nil"/>
              <w:left w:val="single" w:sz="12" w:space="0" w:color="auto"/>
              <w:bottom w:val="nil"/>
              <w:right w:val="single" w:sz="4" w:space="0" w:color="auto"/>
            </w:tcBorders>
            <w:vAlign w:val="bottom"/>
          </w:tcPr>
          <w:p w14:paraId="343E535E"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56110EF8"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6778276B" w14:textId="77777777" w:rsidR="00DE000D" w:rsidRPr="00AC0C0E" w:rsidRDefault="00000000">
            <w:pPr>
              <w:jc w:val="center"/>
              <w:rPr>
                <w:sz w:val="20"/>
                <w:szCs w:val="20"/>
              </w:rPr>
            </w:pPr>
            <w:r w:rsidRPr="00AC0C0E">
              <w:rPr>
                <w:sz w:val="20"/>
                <w:szCs w:val="20"/>
              </w:rPr>
              <w:t>0,97</w:t>
            </w:r>
          </w:p>
        </w:tc>
        <w:tc>
          <w:tcPr>
            <w:tcW w:w="866" w:type="dxa"/>
            <w:tcBorders>
              <w:top w:val="single" w:sz="4" w:space="0" w:color="auto"/>
              <w:left w:val="single" w:sz="4" w:space="0" w:color="auto"/>
              <w:bottom w:val="single" w:sz="4" w:space="0" w:color="auto"/>
              <w:right w:val="single" w:sz="4" w:space="0" w:color="auto"/>
            </w:tcBorders>
            <w:vAlign w:val="bottom"/>
          </w:tcPr>
          <w:p w14:paraId="078D2039"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C19D0D8"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56DD9C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3248123D" w14:textId="77777777" w:rsidR="00DE000D" w:rsidRPr="00AC0C0E" w:rsidRDefault="00000000">
            <w:pPr>
              <w:jc w:val="center"/>
              <w:rPr>
                <w:sz w:val="20"/>
                <w:szCs w:val="20"/>
              </w:rPr>
            </w:pPr>
            <w:r w:rsidRPr="00AC0C0E">
              <w:rPr>
                <w:sz w:val="20"/>
                <w:szCs w:val="20"/>
              </w:rPr>
              <w:t>0,97</w:t>
            </w:r>
          </w:p>
        </w:tc>
      </w:tr>
      <w:tr w:rsidR="00DE000D" w:rsidRPr="00AC0C0E" w14:paraId="7D17D66D" w14:textId="77777777">
        <w:trPr>
          <w:jc w:val="center"/>
        </w:trPr>
        <w:tc>
          <w:tcPr>
            <w:tcW w:w="669" w:type="dxa"/>
            <w:tcBorders>
              <w:top w:val="nil"/>
              <w:left w:val="single" w:sz="12" w:space="0" w:color="auto"/>
              <w:bottom w:val="nil"/>
              <w:right w:val="single" w:sz="4" w:space="0" w:color="auto"/>
            </w:tcBorders>
            <w:vAlign w:val="bottom"/>
          </w:tcPr>
          <w:p w14:paraId="5361DC63"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6C50A52B"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6CDD4F57"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139AC07"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C893FEB" w14:textId="77777777" w:rsidR="00DE000D" w:rsidRPr="00AC0C0E" w:rsidRDefault="00000000">
            <w:pPr>
              <w:jc w:val="center"/>
              <w:rPr>
                <w:sz w:val="20"/>
                <w:szCs w:val="20"/>
              </w:rPr>
            </w:pPr>
            <w:r w:rsidRPr="00AC0C0E">
              <w:rPr>
                <w:sz w:val="20"/>
                <w:szCs w:val="20"/>
              </w:rPr>
              <w:t>0,16</w:t>
            </w:r>
          </w:p>
        </w:tc>
        <w:tc>
          <w:tcPr>
            <w:tcW w:w="866" w:type="dxa"/>
            <w:tcBorders>
              <w:top w:val="single" w:sz="4" w:space="0" w:color="auto"/>
              <w:left w:val="single" w:sz="4" w:space="0" w:color="auto"/>
              <w:bottom w:val="single" w:sz="4" w:space="0" w:color="auto"/>
              <w:right w:val="single" w:sz="4" w:space="0" w:color="auto"/>
            </w:tcBorders>
            <w:vAlign w:val="bottom"/>
          </w:tcPr>
          <w:p w14:paraId="5865D6C3" w14:textId="77777777" w:rsidR="00DE000D" w:rsidRPr="00AC0C0E" w:rsidRDefault="00000000">
            <w:pPr>
              <w:jc w:val="center"/>
              <w:rPr>
                <w:sz w:val="20"/>
                <w:szCs w:val="20"/>
              </w:rPr>
            </w:pPr>
            <w:r w:rsidRPr="00AC0C0E">
              <w:rPr>
                <w:sz w:val="20"/>
                <w:szCs w:val="20"/>
              </w:rPr>
              <w:t>4,36</w:t>
            </w:r>
          </w:p>
        </w:tc>
        <w:tc>
          <w:tcPr>
            <w:tcW w:w="866" w:type="dxa"/>
            <w:tcBorders>
              <w:top w:val="single" w:sz="4" w:space="0" w:color="auto"/>
              <w:left w:val="single" w:sz="4" w:space="0" w:color="auto"/>
              <w:bottom w:val="single" w:sz="4" w:space="0" w:color="auto"/>
              <w:right w:val="single" w:sz="12" w:space="0" w:color="auto"/>
            </w:tcBorders>
            <w:vAlign w:val="bottom"/>
          </w:tcPr>
          <w:p w14:paraId="55ECEB9D" w14:textId="77777777" w:rsidR="00DE000D" w:rsidRPr="00AC0C0E" w:rsidRDefault="00000000">
            <w:pPr>
              <w:jc w:val="center"/>
              <w:rPr>
                <w:sz w:val="20"/>
                <w:szCs w:val="20"/>
              </w:rPr>
            </w:pPr>
            <w:r w:rsidRPr="00AC0C0E">
              <w:rPr>
                <w:sz w:val="20"/>
                <w:szCs w:val="20"/>
              </w:rPr>
              <w:t>4,52</w:t>
            </w:r>
          </w:p>
        </w:tc>
      </w:tr>
      <w:tr w:rsidR="00DE000D" w:rsidRPr="00AC0C0E" w14:paraId="190E619A" w14:textId="77777777">
        <w:trPr>
          <w:jc w:val="center"/>
        </w:trPr>
        <w:tc>
          <w:tcPr>
            <w:tcW w:w="669" w:type="dxa"/>
            <w:tcBorders>
              <w:top w:val="nil"/>
              <w:left w:val="single" w:sz="12" w:space="0" w:color="auto"/>
              <w:bottom w:val="single" w:sz="12" w:space="0" w:color="auto"/>
              <w:right w:val="nil"/>
            </w:tcBorders>
            <w:vAlign w:val="bottom"/>
          </w:tcPr>
          <w:p w14:paraId="1689FF1F"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470D14EA"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5BE827E1" w14:textId="77777777" w:rsidR="00DE000D" w:rsidRPr="00AC0C0E" w:rsidRDefault="00000000">
            <w:pPr>
              <w:jc w:val="center"/>
              <w:rPr>
                <w:b/>
                <w:bCs/>
                <w:sz w:val="20"/>
                <w:szCs w:val="20"/>
              </w:rPr>
            </w:pPr>
            <w:r w:rsidRPr="00AC0C0E">
              <w:rPr>
                <w:b/>
                <w:bCs/>
                <w:sz w:val="20"/>
                <w:szCs w:val="20"/>
              </w:rPr>
              <w:t>0,97</w:t>
            </w:r>
          </w:p>
        </w:tc>
        <w:tc>
          <w:tcPr>
            <w:tcW w:w="866" w:type="dxa"/>
            <w:tcBorders>
              <w:top w:val="single" w:sz="8" w:space="0" w:color="auto"/>
              <w:left w:val="single" w:sz="4" w:space="0" w:color="auto"/>
              <w:bottom w:val="single" w:sz="12" w:space="0" w:color="auto"/>
              <w:right w:val="single" w:sz="4" w:space="0" w:color="auto"/>
            </w:tcBorders>
            <w:vAlign w:val="bottom"/>
          </w:tcPr>
          <w:p w14:paraId="744EB887" w14:textId="77777777" w:rsidR="00DE000D" w:rsidRPr="00AC0C0E" w:rsidRDefault="00000000">
            <w:pPr>
              <w:jc w:val="center"/>
              <w:rPr>
                <w:b/>
                <w:bCs/>
                <w:sz w:val="20"/>
                <w:szCs w:val="20"/>
              </w:rPr>
            </w:pPr>
            <w:r w:rsidRPr="00AC0C0E">
              <w:rPr>
                <w:b/>
                <w:bCs/>
                <w:sz w:val="20"/>
                <w:szCs w:val="20"/>
              </w:rPr>
              <w:t>0,31</w:t>
            </w:r>
          </w:p>
        </w:tc>
        <w:tc>
          <w:tcPr>
            <w:tcW w:w="866" w:type="dxa"/>
            <w:tcBorders>
              <w:top w:val="single" w:sz="8" w:space="0" w:color="auto"/>
              <w:left w:val="single" w:sz="4" w:space="0" w:color="auto"/>
              <w:bottom w:val="single" w:sz="12" w:space="0" w:color="auto"/>
              <w:right w:val="single" w:sz="4" w:space="0" w:color="auto"/>
            </w:tcBorders>
            <w:vAlign w:val="bottom"/>
          </w:tcPr>
          <w:p w14:paraId="0B0A126D" w14:textId="77777777" w:rsidR="00DE000D" w:rsidRPr="00AC0C0E" w:rsidRDefault="00000000">
            <w:pPr>
              <w:jc w:val="center"/>
              <w:rPr>
                <w:b/>
                <w:bCs/>
                <w:sz w:val="20"/>
                <w:szCs w:val="20"/>
              </w:rPr>
            </w:pPr>
            <w:r w:rsidRPr="00AC0C0E">
              <w:rPr>
                <w:b/>
                <w:bCs/>
                <w:sz w:val="20"/>
                <w:szCs w:val="20"/>
              </w:rPr>
              <w:t>1,15</w:t>
            </w:r>
          </w:p>
        </w:tc>
        <w:tc>
          <w:tcPr>
            <w:tcW w:w="866" w:type="dxa"/>
            <w:tcBorders>
              <w:top w:val="single" w:sz="8" w:space="0" w:color="auto"/>
              <w:left w:val="single" w:sz="4" w:space="0" w:color="auto"/>
              <w:bottom w:val="single" w:sz="12" w:space="0" w:color="auto"/>
              <w:right w:val="single" w:sz="4" w:space="0" w:color="auto"/>
            </w:tcBorders>
            <w:vAlign w:val="bottom"/>
          </w:tcPr>
          <w:p w14:paraId="1C718AFC" w14:textId="77777777" w:rsidR="00DE000D" w:rsidRPr="00AC0C0E" w:rsidRDefault="00000000">
            <w:pPr>
              <w:jc w:val="center"/>
              <w:rPr>
                <w:b/>
                <w:bCs/>
                <w:sz w:val="20"/>
                <w:szCs w:val="20"/>
              </w:rPr>
            </w:pPr>
            <w:r w:rsidRPr="00AC0C0E">
              <w:rPr>
                <w:b/>
                <w:bCs/>
                <w:sz w:val="20"/>
                <w:szCs w:val="20"/>
              </w:rPr>
              <w:t>21,96</w:t>
            </w:r>
          </w:p>
        </w:tc>
        <w:tc>
          <w:tcPr>
            <w:tcW w:w="866" w:type="dxa"/>
            <w:tcBorders>
              <w:top w:val="single" w:sz="8" w:space="0" w:color="auto"/>
              <w:left w:val="single" w:sz="4" w:space="0" w:color="auto"/>
              <w:bottom w:val="single" w:sz="12" w:space="0" w:color="auto"/>
              <w:right w:val="single" w:sz="12" w:space="0" w:color="auto"/>
            </w:tcBorders>
            <w:vAlign w:val="bottom"/>
          </w:tcPr>
          <w:p w14:paraId="4AED9F8B" w14:textId="77777777" w:rsidR="00DE000D" w:rsidRPr="00AC0C0E" w:rsidRDefault="00000000">
            <w:pPr>
              <w:jc w:val="center"/>
              <w:rPr>
                <w:b/>
                <w:bCs/>
                <w:sz w:val="20"/>
                <w:szCs w:val="20"/>
              </w:rPr>
            </w:pPr>
            <w:r w:rsidRPr="00AC0C0E">
              <w:rPr>
                <w:b/>
                <w:bCs/>
                <w:sz w:val="20"/>
                <w:szCs w:val="20"/>
              </w:rPr>
              <w:t>24,39</w:t>
            </w:r>
          </w:p>
        </w:tc>
      </w:tr>
      <w:tr w:rsidR="00DE000D" w:rsidRPr="00AC0C0E" w14:paraId="41B3C8B4" w14:textId="77777777">
        <w:trPr>
          <w:jc w:val="center"/>
        </w:trPr>
        <w:tc>
          <w:tcPr>
            <w:tcW w:w="669" w:type="dxa"/>
            <w:tcBorders>
              <w:top w:val="nil"/>
              <w:left w:val="single" w:sz="12" w:space="0" w:color="auto"/>
              <w:bottom w:val="nil"/>
              <w:right w:val="single" w:sz="4" w:space="0" w:color="auto"/>
            </w:tcBorders>
            <w:vAlign w:val="bottom"/>
          </w:tcPr>
          <w:p w14:paraId="57C31D12" w14:textId="77777777" w:rsidR="00DE000D" w:rsidRPr="00AC0C0E" w:rsidRDefault="00000000">
            <w:pPr>
              <w:jc w:val="center"/>
              <w:rPr>
                <w:sz w:val="20"/>
                <w:szCs w:val="20"/>
              </w:rPr>
            </w:pPr>
            <w:r w:rsidRPr="00AC0C0E">
              <w:rPr>
                <w:sz w:val="20"/>
                <w:szCs w:val="20"/>
              </w:rPr>
              <w:t>DR</w:t>
            </w:r>
          </w:p>
        </w:tc>
        <w:tc>
          <w:tcPr>
            <w:tcW w:w="1490" w:type="dxa"/>
            <w:tcBorders>
              <w:top w:val="single" w:sz="4" w:space="0" w:color="auto"/>
              <w:left w:val="single" w:sz="4" w:space="0" w:color="auto"/>
              <w:bottom w:val="single" w:sz="4" w:space="0" w:color="auto"/>
              <w:right w:val="single" w:sz="4" w:space="0" w:color="auto"/>
            </w:tcBorders>
            <w:vAlign w:val="bottom"/>
          </w:tcPr>
          <w:p w14:paraId="733F2A5B"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5948D7B3"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A87C491"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58CE703"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9872CFE" w14:textId="77777777" w:rsidR="00DE000D" w:rsidRPr="00AC0C0E" w:rsidRDefault="00000000">
            <w:pPr>
              <w:jc w:val="center"/>
              <w:rPr>
                <w:sz w:val="20"/>
                <w:szCs w:val="20"/>
              </w:rPr>
            </w:pPr>
            <w:r w:rsidRPr="00AC0C0E">
              <w:rPr>
                <w:sz w:val="20"/>
                <w:szCs w:val="20"/>
              </w:rPr>
              <w:t>0,11</w:t>
            </w:r>
          </w:p>
        </w:tc>
        <w:tc>
          <w:tcPr>
            <w:tcW w:w="866" w:type="dxa"/>
            <w:tcBorders>
              <w:top w:val="single" w:sz="4" w:space="0" w:color="auto"/>
              <w:left w:val="single" w:sz="4" w:space="0" w:color="auto"/>
              <w:bottom w:val="single" w:sz="4" w:space="0" w:color="auto"/>
              <w:right w:val="single" w:sz="12" w:space="0" w:color="auto"/>
            </w:tcBorders>
            <w:vAlign w:val="bottom"/>
          </w:tcPr>
          <w:p w14:paraId="41D5CA04" w14:textId="77777777" w:rsidR="00DE000D" w:rsidRPr="00AC0C0E" w:rsidRDefault="00000000">
            <w:pPr>
              <w:jc w:val="center"/>
              <w:rPr>
                <w:sz w:val="20"/>
                <w:szCs w:val="20"/>
              </w:rPr>
            </w:pPr>
            <w:r w:rsidRPr="00AC0C0E">
              <w:rPr>
                <w:sz w:val="20"/>
                <w:szCs w:val="20"/>
              </w:rPr>
              <w:t>0,11</w:t>
            </w:r>
          </w:p>
        </w:tc>
      </w:tr>
      <w:tr w:rsidR="00DE000D" w:rsidRPr="00AC0C0E" w14:paraId="3B37628F" w14:textId="77777777">
        <w:trPr>
          <w:jc w:val="center"/>
        </w:trPr>
        <w:tc>
          <w:tcPr>
            <w:tcW w:w="669" w:type="dxa"/>
            <w:tcBorders>
              <w:top w:val="nil"/>
              <w:left w:val="single" w:sz="12" w:space="0" w:color="auto"/>
              <w:bottom w:val="nil"/>
              <w:right w:val="single" w:sz="4" w:space="0" w:color="auto"/>
            </w:tcBorders>
            <w:vAlign w:val="bottom"/>
          </w:tcPr>
          <w:p w14:paraId="292785A5"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6C3EE620"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440F5C00"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C4947F1"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2599728"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208B2A0" w14:textId="77777777" w:rsidR="00DE000D" w:rsidRPr="00AC0C0E" w:rsidRDefault="00000000">
            <w:pPr>
              <w:jc w:val="center"/>
              <w:rPr>
                <w:sz w:val="20"/>
                <w:szCs w:val="20"/>
              </w:rPr>
            </w:pPr>
            <w:r w:rsidRPr="00AC0C0E">
              <w:rPr>
                <w:sz w:val="20"/>
                <w:szCs w:val="20"/>
              </w:rPr>
              <w:t>17,88</w:t>
            </w:r>
          </w:p>
        </w:tc>
        <w:tc>
          <w:tcPr>
            <w:tcW w:w="866" w:type="dxa"/>
            <w:tcBorders>
              <w:top w:val="single" w:sz="4" w:space="0" w:color="auto"/>
              <w:left w:val="single" w:sz="4" w:space="0" w:color="auto"/>
              <w:bottom w:val="single" w:sz="4" w:space="0" w:color="auto"/>
              <w:right w:val="single" w:sz="12" w:space="0" w:color="auto"/>
            </w:tcBorders>
            <w:vAlign w:val="bottom"/>
          </w:tcPr>
          <w:p w14:paraId="22B9567B" w14:textId="77777777" w:rsidR="00DE000D" w:rsidRPr="00AC0C0E" w:rsidRDefault="00000000">
            <w:pPr>
              <w:jc w:val="center"/>
              <w:rPr>
                <w:sz w:val="20"/>
                <w:szCs w:val="20"/>
              </w:rPr>
            </w:pPr>
            <w:r w:rsidRPr="00AC0C0E">
              <w:rPr>
                <w:sz w:val="20"/>
                <w:szCs w:val="20"/>
              </w:rPr>
              <w:t>17,88</w:t>
            </w:r>
          </w:p>
        </w:tc>
      </w:tr>
      <w:tr w:rsidR="00DE000D" w:rsidRPr="00AC0C0E" w14:paraId="47F15906" w14:textId="77777777">
        <w:trPr>
          <w:jc w:val="center"/>
        </w:trPr>
        <w:tc>
          <w:tcPr>
            <w:tcW w:w="669" w:type="dxa"/>
            <w:tcBorders>
              <w:top w:val="nil"/>
              <w:left w:val="single" w:sz="12" w:space="0" w:color="auto"/>
              <w:bottom w:val="single" w:sz="12" w:space="0" w:color="auto"/>
              <w:right w:val="nil"/>
            </w:tcBorders>
            <w:vAlign w:val="bottom"/>
          </w:tcPr>
          <w:p w14:paraId="56CCE96E"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0E2406DE"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17282753"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7A796939"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1EC6BA40"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48E3FD8B" w14:textId="77777777" w:rsidR="00DE000D" w:rsidRPr="00AC0C0E" w:rsidRDefault="00000000">
            <w:pPr>
              <w:jc w:val="center"/>
              <w:rPr>
                <w:b/>
                <w:bCs/>
                <w:sz w:val="20"/>
                <w:szCs w:val="20"/>
              </w:rPr>
            </w:pPr>
            <w:r w:rsidRPr="00AC0C0E">
              <w:rPr>
                <w:b/>
                <w:bCs/>
                <w:sz w:val="20"/>
                <w:szCs w:val="20"/>
              </w:rPr>
              <w:t>17,99</w:t>
            </w:r>
          </w:p>
        </w:tc>
        <w:tc>
          <w:tcPr>
            <w:tcW w:w="866" w:type="dxa"/>
            <w:tcBorders>
              <w:top w:val="single" w:sz="8" w:space="0" w:color="auto"/>
              <w:left w:val="single" w:sz="4" w:space="0" w:color="auto"/>
              <w:bottom w:val="single" w:sz="12" w:space="0" w:color="auto"/>
              <w:right w:val="single" w:sz="12" w:space="0" w:color="auto"/>
            </w:tcBorders>
            <w:vAlign w:val="bottom"/>
          </w:tcPr>
          <w:p w14:paraId="6D82A498" w14:textId="77777777" w:rsidR="00DE000D" w:rsidRPr="00AC0C0E" w:rsidRDefault="00000000">
            <w:pPr>
              <w:jc w:val="center"/>
              <w:rPr>
                <w:b/>
                <w:bCs/>
                <w:sz w:val="20"/>
                <w:szCs w:val="20"/>
              </w:rPr>
            </w:pPr>
            <w:r w:rsidRPr="00AC0C0E">
              <w:rPr>
                <w:b/>
                <w:bCs/>
                <w:sz w:val="20"/>
                <w:szCs w:val="20"/>
              </w:rPr>
              <w:t>17,99</w:t>
            </w:r>
          </w:p>
        </w:tc>
      </w:tr>
      <w:tr w:rsidR="00DE000D" w:rsidRPr="00AC0C0E" w14:paraId="5C3DC0A1" w14:textId="77777777">
        <w:trPr>
          <w:jc w:val="center"/>
        </w:trPr>
        <w:tc>
          <w:tcPr>
            <w:tcW w:w="669" w:type="dxa"/>
            <w:tcBorders>
              <w:top w:val="nil"/>
              <w:left w:val="single" w:sz="12" w:space="0" w:color="auto"/>
              <w:bottom w:val="nil"/>
              <w:right w:val="single" w:sz="4" w:space="0" w:color="auto"/>
            </w:tcBorders>
            <w:vAlign w:val="bottom"/>
          </w:tcPr>
          <w:p w14:paraId="10F1141F" w14:textId="77777777" w:rsidR="00DE000D" w:rsidRPr="00AC0C0E" w:rsidRDefault="00000000">
            <w:pPr>
              <w:jc w:val="center"/>
              <w:rPr>
                <w:sz w:val="20"/>
                <w:szCs w:val="20"/>
              </w:rPr>
            </w:pPr>
            <w:r w:rsidRPr="00AC0C0E">
              <w:rPr>
                <w:sz w:val="20"/>
                <w:szCs w:val="20"/>
              </w:rPr>
              <w:t>FR</w:t>
            </w:r>
          </w:p>
        </w:tc>
        <w:tc>
          <w:tcPr>
            <w:tcW w:w="1490" w:type="dxa"/>
            <w:tcBorders>
              <w:top w:val="single" w:sz="4" w:space="0" w:color="auto"/>
              <w:left w:val="single" w:sz="4" w:space="0" w:color="auto"/>
              <w:bottom w:val="single" w:sz="4" w:space="0" w:color="auto"/>
              <w:right w:val="single" w:sz="4" w:space="0" w:color="auto"/>
            </w:tcBorders>
            <w:vAlign w:val="bottom"/>
          </w:tcPr>
          <w:p w14:paraId="0B9DB40B"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3C10C81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AD9CA43"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031625A"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196F3D5" w14:textId="77777777" w:rsidR="00DE000D" w:rsidRPr="00AC0C0E" w:rsidRDefault="00000000">
            <w:pPr>
              <w:jc w:val="center"/>
              <w:rPr>
                <w:sz w:val="20"/>
                <w:szCs w:val="20"/>
              </w:rPr>
            </w:pPr>
            <w:r w:rsidRPr="00AC0C0E">
              <w:rPr>
                <w:sz w:val="20"/>
                <w:szCs w:val="20"/>
              </w:rPr>
              <w:t>5,41</w:t>
            </w:r>
          </w:p>
        </w:tc>
        <w:tc>
          <w:tcPr>
            <w:tcW w:w="866" w:type="dxa"/>
            <w:tcBorders>
              <w:top w:val="single" w:sz="4" w:space="0" w:color="auto"/>
              <w:left w:val="single" w:sz="4" w:space="0" w:color="auto"/>
              <w:bottom w:val="single" w:sz="4" w:space="0" w:color="auto"/>
              <w:right w:val="single" w:sz="12" w:space="0" w:color="auto"/>
            </w:tcBorders>
            <w:vAlign w:val="bottom"/>
          </w:tcPr>
          <w:p w14:paraId="571503C0" w14:textId="77777777" w:rsidR="00DE000D" w:rsidRPr="00AC0C0E" w:rsidRDefault="00000000">
            <w:pPr>
              <w:jc w:val="center"/>
              <w:rPr>
                <w:sz w:val="20"/>
                <w:szCs w:val="20"/>
              </w:rPr>
            </w:pPr>
            <w:r w:rsidRPr="00AC0C0E">
              <w:rPr>
                <w:sz w:val="20"/>
                <w:szCs w:val="20"/>
              </w:rPr>
              <w:t>5,41</w:t>
            </w:r>
          </w:p>
        </w:tc>
      </w:tr>
      <w:tr w:rsidR="00DE000D" w:rsidRPr="00AC0C0E" w14:paraId="0A7BC2AC" w14:textId="77777777">
        <w:trPr>
          <w:jc w:val="center"/>
        </w:trPr>
        <w:tc>
          <w:tcPr>
            <w:tcW w:w="669" w:type="dxa"/>
            <w:tcBorders>
              <w:top w:val="nil"/>
              <w:left w:val="single" w:sz="12" w:space="0" w:color="auto"/>
              <w:bottom w:val="nil"/>
              <w:right w:val="single" w:sz="4" w:space="0" w:color="auto"/>
            </w:tcBorders>
            <w:vAlign w:val="bottom"/>
          </w:tcPr>
          <w:p w14:paraId="4813BF33"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389AD1C8" w14:textId="77777777" w:rsidR="00DE000D" w:rsidRPr="00AC0C0E" w:rsidRDefault="00000000">
            <w:pPr>
              <w:jc w:val="center"/>
              <w:rPr>
                <w:i/>
                <w:iCs/>
                <w:sz w:val="20"/>
                <w:szCs w:val="20"/>
              </w:rPr>
            </w:pPr>
            <w:r w:rsidRPr="00AC0C0E">
              <w:rPr>
                <w:i/>
                <w:iCs/>
                <w:sz w:val="20"/>
                <w:szCs w:val="20"/>
              </w:rPr>
              <w:t>PREEX.</w:t>
            </w:r>
          </w:p>
        </w:tc>
        <w:tc>
          <w:tcPr>
            <w:tcW w:w="866" w:type="dxa"/>
            <w:tcBorders>
              <w:top w:val="single" w:sz="4" w:space="0" w:color="auto"/>
              <w:left w:val="single" w:sz="4" w:space="0" w:color="auto"/>
              <w:bottom w:val="single" w:sz="4" w:space="0" w:color="auto"/>
              <w:right w:val="single" w:sz="4" w:space="0" w:color="auto"/>
            </w:tcBorders>
            <w:vAlign w:val="bottom"/>
          </w:tcPr>
          <w:p w14:paraId="266EBFB9"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1BDDC6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BBDE842" w14:textId="77777777" w:rsidR="00DE000D" w:rsidRPr="00AC0C0E" w:rsidRDefault="00000000">
            <w:pPr>
              <w:jc w:val="center"/>
              <w:rPr>
                <w:sz w:val="20"/>
                <w:szCs w:val="20"/>
              </w:rPr>
            </w:pPr>
            <w:r w:rsidRPr="00AC0C0E">
              <w:rPr>
                <w:sz w:val="20"/>
                <w:szCs w:val="20"/>
              </w:rPr>
              <w:t>0,32</w:t>
            </w:r>
          </w:p>
        </w:tc>
        <w:tc>
          <w:tcPr>
            <w:tcW w:w="866" w:type="dxa"/>
            <w:tcBorders>
              <w:top w:val="single" w:sz="4" w:space="0" w:color="auto"/>
              <w:left w:val="single" w:sz="4" w:space="0" w:color="auto"/>
              <w:bottom w:val="single" w:sz="4" w:space="0" w:color="auto"/>
              <w:right w:val="single" w:sz="4" w:space="0" w:color="auto"/>
            </w:tcBorders>
            <w:vAlign w:val="bottom"/>
          </w:tcPr>
          <w:p w14:paraId="6F8421B0"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3B0D5B7E" w14:textId="77777777" w:rsidR="00DE000D" w:rsidRPr="00AC0C0E" w:rsidRDefault="00000000">
            <w:pPr>
              <w:jc w:val="center"/>
              <w:rPr>
                <w:sz w:val="20"/>
                <w:szCs w:val="20"/>
              </w:rPr>
            </w:pPr>
            <w:r w:rsidRPr="00AC0C0E">
              <w:rPr>
                <w:sz w:val="20"/>
                <w:szCs w:val="20"/>
              </w:rPr>
              <w:t>0,32</w:t>
            </w:r>
          </w:p>
        </w:tc>
      </w:tr>
      <w:tr w:rsidR="00DE000D" w:rsidRPr="00AC0C0E" w14:paraId="55F78297" w14:textId="77777777">
        <w:trPr>
          <w:jc w:val="center"/>
        </w:trPr>
        <w:tc>
          <w:tcPr>
            <w:tcW w:w="669" w:type="dxa"/>
            <w:tcBorders>
              <w:top w:val="nil"/>
              <w:left w:val="single" w:sz="12" w:space="0" w:color="auto"/>
              <w:bottom w:val="nil"/>
              <w:right w:val="single" w:sz="4" w:space="0" w:color="auto"/>
            </w:tcBorders>
            <w:vAlign w:val="bottom"/>
          </w:tcPr>
          <w:p w14:paraId="48E8086A"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0897B2BD"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3EB0A32C"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970B6C3" w14:textId="77777777" w:rsidR="00DE000D" w:rsidRPr="00AC0C0E" w:rsidRDefault="00000000">
            <w:pPr>
              <w:jc w:val="center"/>
              <w:rPr>
                <w:sz w:val="20"/>
                <w:szCs w:val="20"/>
              </w:rPr>
            </w:pPr>
            <w:r w:rsidRPr="00AC0C0E">
              <w:rPr>
                <w:sz w:val="20"/>
                <w:szCs w:val="20"/>
              </w:rPr>
              <w:t>1,14</w:t>
            </w:r>
          </w:p>
        </w:tc>
        <w:tc>
          <w:tcPr>
            <w:tcW w:w="866" w:type="dxa"/>
            <w:tcBorders>
              <w:top w:val="single" w:sz="4" w:space="0" w:color="auto"/>
              <w:left w:val="single" w:sz="4" w:space="0" w:color="auto"/>
              <w:bottom w:val="single" w:sz="4" w:space="0" w:color="auto"/>
              <w:right w:val="single" w:sz="4" w:space="0" w:color="auto"/>
            </w:tcBorders>
            <w:vAlign w:val="bottom"/>
          </w:tcPr>
          <w:p w14:paraId="14202046" w14:textId="77777777" w:rsidR="00DE000D" w:rsidRPr="00AC0C0E" w:rsidRDefault="00000000">
            <w:pPr>
              <w:jc w:val="center"/>
              <w:rPr>
                <w:sz w:val="20"/>
                <w:szCs w:val="20"/>
              </w:rPr>
            </w:pPr>
            <w:r w:rsidRPr="00AC0C0E">
              <w:rPr>
                <w:sz w:val="20"/>
                <w:szCs w:val="20"/>
              </w:rPr>
              <w:t>2,44</w:t>
            </w:r>
          </w:p>
        </w:tc>
        <w:tc>
          <w:tcPr>
            <w:tcW w:w="866" w:type="dxa"/>
            <w:tcBorders>
              <w:top w:val="single" w:sz="4" w:space="0" w:color="auto"/>
              <w:left w:val="single" w:sz="4" w:space="0" w:color="auto"/>
              <w:bottom w:val="single" w:sz="4" w:space="0" w:color="auto"/>
              <w:right w:val="single" w:sz="4" w:space="0" w:color="auto"/>
            </w:tcBorders>
            <w:vAlign w:val="bottom"/>
          </w:tcPr>
          <w:p w14:paraId="2F82D135" w14:textId="77777777" w:rsidR="00DE000D" w:rsidRPr="00AC0C0E" w:rsidRDefault="00000000">
            <w:pPr>
              <w:jc w:val="center"/>
              <w:rPr>
                <w:sz w:val="20"/>
                <w:szCs w:val="20"/>
              </w:rPr>
            </w:pPr>
            <w:r w:rsidRPr="00AC0C0E">
              <w:rPr>
                <w:sz w:val="20"/>
                <w:szCs w:val="20"/>
              </w:rPr>
              <w:t>3,97</w:t>
            </w:r>
          </w:p>
        </w:tc>
        <w:tc>
          <w:tcPr>
            <w:tcW w:w="866" w:type="dxa"/>
            <w:tcBorders>
              <w:top w:val="single" w:sz="4" w:space="0" w:color="auto"/>
              <w:left w:val="single" w:sz="4" w:space="0" w:color="auto"/>
              <w:bottom w:val="single" w:sz="4" w:space="0" w:color="auto"/>
              <w:right w:val="single" w:sz="12" w:space="0" w:color="auto"/>
            </w:tcBorders>
            <w:vAlign w:val="bottom"/>
          </w:tcPr>
          <w:p w14:paraId="48A0A570" w14:textId="77777777" w:rsidR="00DE000D" w:rsidRPr="00AC0C0E" w:rsidRDefault="00000000">
            <w:pPr>
              <w:jc w:val="center"/>
              <w:rPr>
                <w:sz w:val="20"/>
                <w:szCs w:val="20"/>
              </w:rPr>
            </w:pPr>
            <w:r w:rsidRPr="00AC0C0E">
              <w:rPr>
                <w:sz w:val="20"/>
                <w:szCs w:val="20"/>
              </w:rPr>
              <w:t>7,55</w:t>
            </w:r>
          </w:p>
        </w:tc>
      </w:tr>
      <w:tr w:rsidR="00DE000D" w:rsidRPr="00AC0C0E" w14:paraId="02F8FEDA" w14:textId="77777777">
        <w:trPr>
          <w:jc w:val="center"/>
        </w:trPr>
        <w:tc>
          <w:tcPr>
            <w:tcW w:w="669" w:type="dxa"/>
            <w:tcBorders>
              <w:top w:val="nil"/>
              <w:left w:val="single" w:sz="12" w:space="0" w:color="auto"/>
              <w:bottom w:val="single" w:sz="12" w:space="0" w:color="auto"/>
              <w:right w:val="nil"/>
            </w:tcBorders>
            <w:vAlign w:val="bottom"/>
          </w:tcPr>
          <w:p w14:paraId="1359D0F2"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77B19194"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722AC769"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6E30EFAB" w14:textId="77777777" w:rsidR="00DE000D" w:rsidRPr="00AC0C0E" w:rsidRDefault="00000000">
            <w:pPr>
              <w:jc w:val="center"/>
              <w:rPr>
                <w:b/>
                <w:bCs/>
                <w:sz w:val="20"/>
                <w:szCs w:val="20"/>
              </w:rPr>
            </w:pPr>
            <w:r w:rsidRPr="00AC0C0E">
              <w:rPr>
                <w:b/>
                <w:bCs/>
                <w:sz w:val="20"/>
                <w:szCs w:val="20"/>
              </w:rPr>
              <w:t>1,14</w:t>
            </w:r>
          </w:p>
        </w:tc>
        <w:tc>
          <w:tcPr>
            <w:tcW w:w="866" w:type="dxa"/>
            <w:tcBorders>
              <w:top w:val="single" w:sz="8" w:space="0" w:color="auto"/>
              <w:left w:val="single" w:sz="4" w:space="0" w:color="auto"/>
              <w:bottom w:val="single" w:sz="12" w:space="0" w:color="auto"/>
              <w:right w:val="single" w:sz="4" w:space="0" w:color="auto"/>
            </w:tcBorders>
            <w:vAlign w:val="bottom"/>
          </w:tcPr>
          <w:p w14:paraId="66675BF2" w14:textId="77777777" w:rsidR="00DE000D" w:rsidRPr="00AC0C0E" w:rsidRDefault="00000000">
            <w:pPr>
              <w:jc w:val="center"/>
              <w:rPr>
                <w:b/>
                <w:bCs/>
                <w:sz w:val="20"/>
                <w:szCs w:val="20"/>
              </w:rPr>
            </w:pPr>
            <w:r w:rsidRPr="00AC0C0E">
              <w:rPr>
                <w:b/>
                <w:bCs/>
                <w:sz w:val="20"/>
                <w:szCs w:val="20"/>
              </w:rPr>
              <w:t>2,76</w:t>
            </w:r>
          </w:p>
        </w:tc>
        <w:tc>
          <w:tcPr>
            <w:tcW w:w="866" w:type="dxa"/>
            <w:tcBorders>
              <w:top w:val="single" w:sz="8" w:space="0" w:color="auto"/>
              <w:left w:val="single" w:sz="4" w:space="0" w:color="auto"/>
              <w:bottom w:val="single" w:sz="12" w:space="0" w:color="auto"/>
              <w:right w:val="single" w:sz="4" w:space="0" w:color="auto"/>
            </w:tcBorders>
            <w:vAlign w:val="bottom"/>
          </w:tcPr>
          <w:p w14:paraId="263F3140" w14:textId="77777777" w:rsidR="00DE000D" w:rsidRPr="00AC0C0E" w:rsidRDefault="00000000">
            <w:pPr>
              <w:jc w:val="center"/>
              <w:rPr>
                <w:b/>
                <w:bCs/>
                <w:sz w:val="20"/>
                <w:szCs w:val="20"/>
              </w:rPr>
            </w:pPr>
            <w:r w:rsidRPr="00AC0C0E">
              <w:rPr>
                <w:b/>
                <w:bCs/>
                <w:sz w:val="20"/>
                <w:szCs w:val="20"/>
              </w:rPr>
              <w:t>9,38</w:t>
            </w:r>
          </w:p>
        </w:tc>
        <w:tc>
          <w:tcPr>
            <w:tcW w:w="866" w:type="dxa"/>
            <w:tcBorders>
              <w:top w:val="single" w:sz="8" w:space="0" w:color="auto"/>
              <w:left w:val="single" w:sz="4" w:space="0" w:color="auto"/>
              <w:bottom w:val="single" w:sz="12" w:space="0" w:color="auto"/>
              <w:right w:val="single" w:sz="12" w:space="0" w:color="auto"/>
            </w:tcBorders>
            <w:vAlign w:val="bottom"/>
          </w:tcPr>
          <w:p w14:paraId="61513206" w14:textId="77777777" w:rsidR="00DE000D" w:rsidRPr="00AC0C0E" w:rsidRDefault="00000000">
            <w:pPr>
              <w:jc w:val="center"/>
              <w:rPr>
                <w:b/>
                <w:bCs/>
                <w:sz w:val="20"/>
                <w:szCs w:val="20"/>
              </w:rPr>
            </w:pPr>
            <w:r w:rsidRPr="00AC0C0E">
              <w:rPr>
                <w:b/>
                <w:bCs/>
                <w:sz w:val="20"/>
                <w:szCs w:val="20"/>
              </w:rPr>
              <w:t>13,28</w:t>
            </w:r>
          </w:p>
        </w:tc>
      </w:tr>
      <w:tr w:rsidR="00DE000D" w:rsidRPr="00AC0C0E" w14:paraId="104AF1A5" w14:textId="77777777">
        <w:trPr>
          <w:jc w:val="center"/>
        </w:trPr>
        <w:tc>
          <w:tcPr>
            <w:tcW w:w="669" w:type="dxa"/>
            <w:tcBorders>
              <w:top w:val="nil"/>
              <w:left w:val="single" w:sz="12" w:space="0" w:color="auto"/>
              <w:bottom w:val="nil"/>
              <w:right w:val="single" w:sz="4" w:space="0" w:color="auto"/>
            </w:tcBorders>
            <w:vAlign w:val="bottom"/>
          </w:tcPr>
          <w:p w14:paraId="2555AF8A" w14:textId="77777777" w:rsidR="00DE000D" w:rsidRPr="00AC0C0E" w:rsidRDefault="00000000">
            <w:pPr>
              <w:jc w:val="center"/>
              <w:rPr>
                <w:sz w:val="20"/>
                <w:szCs w:val="20"/>
              </w:rPr>
            </w:pPr>
            <w:r w:rsidRPr="00AC0C0E">
              <w:rPr>
                <w:sz w:val="20"/>
                <w:szCs w:val="20"/>
              </w:rPr>
              <w:t>PI</w:t>
            </w:r>
          </w:p>
        </w:tc>
        <w:tc>
          <w:tcPr>
            <w:tcW w:w="1490" w:type="dxa"/>
            <w:tcBorders>
              <w:top w:val="single" w:sz="4" w:space="0" w:color="auto"/>
              <w:left w:val="single" w:sz="4" w:space="0" w:color="auto"/>
              <w:bottom w:val="single" w:sz="4" w:space="0" w:color="auto"/>
              <w:right w:val="single" w:sz="4" w:space="0" w:color="auto"/>
            </w:tcBorders>
            <w:vAlign w:val="bottom"/>
          </w:tcPr>
          <w:p w14:paraId="633BF968"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0EDBE513"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4EFB8A9" w14:textId="77777777" w:rsidR="00DE000D" w:rsidRPr="00AC0C0E" w:rsidRDefault="00000000">
            <w:pPr>
              <w:jc w:val="center"/>
              <w:rPr>
                <w:sz w:val="20"/>
                <w:szCs w:val="20"/>
              </w:rPr>
            </w:pPr>
            <w:r w:rsidRPr="00AC0C0E">
              <w:rPr>
                <w:sz w:val="20"/>
                <w:szCs w:val="20"/>
              </w:rPr>
              <w:t>0,65</w:t>
            </w:r>
          </w:p>
        </w:tc>
        <w:tc>
          <w:tcPr>
            <w:tcW w:w="866" w:type="dxa"/>
            <w:tcBorders>
              <w:top w:val="single" w:sz="4" w:space="0" w:color="auto"/>
              <w:left w:val="single" w:sz="4" w:space="0" w:color="auto"/>
              <w:bottom w:val="single" w:sz="4" w:space="0" w:color="auto"/>
              <w:right w:val="single" w:sz="4" w:space="0" w:color="auto"/>
            </w:tcBorders>
            <w:vAlign w:val="bottom"/>
          </w:tcPr>
          <w:p w14:paraId="1B8BEC0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1EBCBEC"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2DFAF9B9" w14:textId="77777777" w:rsidR="00DE000D" w:rsidRPr="00AC0C0E" w:rsidRDefault="00000000">
            <w:pPr>
              <w:jc w:val="center"/>
              <w:rPr>
                <w:sz w:val="20"/>
                <w:szCs w:val="20"/>
              </w:rPr>
            </w:pPr>
            <w:r w:rsidRPr="00AC0C0E">
              <w:rPr>
                <w:sz w:val="20"/>
                <w:szCs w:val="20"/>
              </w:rPr>
              <w:t>0,65</w:t>
            </w:r>
          </w:p>
        </w:tc>
      </w:tr>
      <w:tr w:rsidR="00DE000D" w:rsidRPr="00AC0C0E" w14:paraId="4E51714A" w14:textId="77777777">
        <w:trPr>
          <w:jc w:val="center"/>
        </w:trPr>
        <w:tc>
          <w:tcPr>
            <w:tcW w:w="669" w:type="dxa"/>
            <w:tcBorders>
              <w:top w:val="nil"/>
              <w:left w:val="single" w:sz="12" w:space="0" w:color="auto"/>
              <w:bottom w:val="nil"/>
              <w:right w:val="single" w:sz="4" w:space="0" w:color="auto"/>
            </w:tcBorders>
            <w:vAlign w:val="bottom"/>
          </w:tcPr>
          <w:p w14:paraId="26250CB4"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76650CFC" w14:textId="77777777" w:rsidR="00DE000D" w:rsidRPr="00AC0C0E" w:rsidRDefault="00000000">
            <w:pPr>
              <w:jc w:val="center"/>
              <w:rPr>
                <w:i/>
                <w:iCs/>
                <w:sz w:val="20"/>
                <w:szCs w:val="20"/>
              </w:rPr>
            </w:pPr>
            <w:r w:rsidRPr="00AC0C0E">
              <w:rPr>
                <w:i/>
                <w:iCs/>
                <w:sz w:val="20"/>
                <w:szCs w:val="20"/>
              </w:rPr>
              <w:t>PREEX.</w:t>
            </w:r>
          </w:p>
        </w:tc>
        <w:tc>
          <w:tcPr>
            <w:tcW w:w="866" w:type="dxa"/>
            <w:tcBorders>
              <w:top w:val="single" w:sz="4" w:space="0" w:color="auto"/>
              <w:left w:val="single" w:sz="4" w:space="0" w:color="auto"/>
              <w:bottom w:val="single" w:sz="4" w:space="0" w:color="auto"/>
              <w:right w:val="single" w:sz="4" w:space="0" w:color="auto"/>
            </w:tcBorders>
            <w:vAlign w:val="bottom"/>
          </w:tcPr>
          <w:p w14:paraId="1DB01736" w14:textId="77777777" w:rsidR="00DE000D" w:rsidRPr="00AC0C0E" w:rsidRDefault="00000000">
            <w:pPr>
              <w:jc w:val="center"/>
              <w:rPr>
                <w:sz w:val="20"/>
                <w:szCs w:val="20"/>
              </w:rPr>
            </w:pPr>
            <w:r w:rsidRPr="00AC0C0E">
              <w:rPr>
                <w:sz w:val="20"/>
                <w:szCs w:val="20"/>
              </w:rPr>
              <w:t>0,69</w:t>
            </w:r>
          </w:p>
        </w:tc>
        <w:tc>
          <w:tcPr>
            <w:tcW w:w="866" w:type="dxa"/>
            <w:tcBorders>
              <w:top w:val="single" w:sz="4" w:space="0" w:color="auto"/>
              <w:left w:val="single" w:sz="4" w:space="0" w:color="auto"/>
              <w:bottom w:val="single" w:sz="4" w:space="0" w:color="auto"/>
              <w:right w:val="single" w:sz="4" w:space="0" w:color="auto"/>
            </w:tcBorders>
            <w:vAlign w:val="bottom"/>
          </w:tcPr>
          <w:p w14:paraId="0777293E"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175F2F7"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4F68D21"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2190E297" w14:textId="77777777" w:rsidR="00DE000D" w:rsidRPr="00AC0C0E" w:rsidRDefault="00000000">
            <w:pPr>
              <w:jc w:val="center"/>
              <w:rPr>
                <w:sz w:val="20"/>
                <w:szCs w:val="20"/>
              </w:rPr>
            </w:pPr>
            <w:r w:rsidRPr="00AC0C0E">
              <w:rPr>
                <w:sz w:val="20"/>
                <w:szCs w:val="20"/>
              </w:rPr>
              <w:t>0,69</w:t>
            </w:r>
          </w:p>
        </w:tc>
      </w:tr>
      <w:tr w:rsidR="00DE000D" w:rsidRPr="00AC0C0E" w14:paraId="1651CC31" w14:textId="77777777">
        <w:trPr>
          <w:jc w:val="center"/>
        </w:trPr>
        <w:tc>
          <w:tcPr>
            <w:tcW w:w="669" w:type="dxa"/>
            <w:tcBorders>
              <w:top w:val="nil"/>
              <w:left w:val="single" w:sz="12" w:space="0" w:color="auto"/>
              <w:bottom w:val="nil"/>
              <w:right w:val="single" w:sz="4" w:space="0" w:color="auto"/>
            </w:tcBorders>
            <w:vAlign w:val="bottom"/>
          </w:tcPr>
          <w:p w14:paraId="25740F72"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70814541"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2A4ABB56"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0019B4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8AF9046"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23E82DA" w14:textId="77777777" w:rsidR="00DE000D" w:rsidRPr="00AC0C0E" w:rsidRDefault="00000000">
            <w:pPr>
              <w:jc w:val="center"/>
              <w:rPr>
                <w:sz w:val="20"/>
                <w:szCs w:val="20"/>
              </w:rPr>
            </w:pPr>
            <w:r w:rsidRPr="00AC0C0E">
              <w:rPr>
                <w:sz w:val="20"/>
                <w:szCs w:val="20"/>
              </w:rPr>
              <w:t>7,04</w:t>
            </w:r>
          </w:p>
        </w:tc>
        <w:tc>
          <w:tcPr>
            <w:tcW w:w="866" w:type="dxa"/>
            <w:tcBorders>
              <w:top w:val="single" w:sz="4" w:space="0" w:color="auto"/>
              <w:left w:val="single" w:sz="4" w:space="0" w:color="auto"/>
              <w:bottom w:val="single" w:sz="4" w:space="0" w:color="auto"/>
              <w:right w:val="single" w:sz="12" w:space="0" w:color="auto"/>
            </w:tcBorders>
            <w:vAlign w:val="bottom"/>
          </w:tcPr>
          <w:p w14:paraId="632ED297" w14:textId="77777777" w:rsidR="00DE000D" w:rsidRPr="00AC0C0E" w:rsidRDefault="00000000">
            <w:pPr>
              <w:jc w:val="center"/>
              <w:rPr>
                <w:sz w:val="20"/>
                <w:szCs w:val="20"/>
              </w:rPr>
            </w:pPr>
            <w:r w:rsidRPr="00AC0C0E">
              <w:rPr>
                <w:sz w:val="20"/>
                <w:szCs w:val="20"/>
              </w:rPr>
              <w:t>7,04</w:t>
            </w:r>
          </w:p>
        </w:tc>
      </w:tr>
      <w:tr w:rsidR="00DE000D" w:rsidRPr="00AC0C0E" w14:paraId="46263FEF" w14:textId="77777777">
        <w:trPr>
          <w:jc w:val="center"/>
        </w:trPr>
        <w:tc>
          <w:tcPr>
            <w:tcW w:w="669" w:type="dxa"/>
            <w:tcBorders>
              <w:top w:val="nil"/>
              <w:left w:val="single" w:sz="12" w:space="0" w:color="auto"/>
              <w:bottom w:val="single" w:sz="12" w:space="0" w:color="auto"/>
              <w:right w:val="nil"/>
            </w:tcBorders>
            <w:vAlign w:val="bottom"/>
          </w:tcPr>
          <w:p w14:paraId="5B132567"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088EC3B4"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67F6775A" w14:textId="77777777" w:rsidR="00DE000D" w:rsidRPr="00AC0C0E" w:rsidRDefault="00000000">
            <w:pPr>
              <w:jc w:val="center"/>
              <w:rPr>
                <w:b/>
                <w:bCs/>
                <w:sz w:val="20"/>
                <w:szCs w:val="20"/>
              </w:rPr>
            </w:pPr>
            <w:r w:rsidRPr="00AC0C0E">
              <w:rPr>
                <w:b/>
                <w:bCs/>
                <w:sz w:val="20"/>
                <w:szCs w:val="20"/>
              </w:rPr>
              <w:t>0,69</w:t>
            </w:r>
          </w:p>
        </w:tc>
        <w:tc>
          <w:tcPr>
            <w:tcW w:w="866" w:type="dxa"/>
            <w:tcBorders>
              <w:top w:val="single" w:sz="8" w:space="0" w:color="auto"/>
              <w:left w:val="single" w:sz="4" w:space="0" w:color="auto"/>
              <w:bottom w:val="single" w:sz="12" w:space="0" w:color="auto"/>
              <w:right w:val="single" w:sz="4" w:space="0" w:color="auto"/>
            </w:tcBorders>
            <w:vAlign w:val="bottom"/>
          </w:tcPr>
          <w:p w14:paraId="754DA2EA" w14:textId="77777777" w:rsidR="00DE000D" w:rsidRPr="00AC0C0E" w:rsidRDefault="00000000">
            <w:pPr>
              <w:jc w:val="center"/>
              <w:rPr>
                <w:b/>
                <w:bCs/>
                <w:sz w:val="20"/>
                <w:szCs w:val="20"/>
              </w:rPr>
            </w:pPr>
            <w:r w:rsidRPr="00AC0C0E">
              <w:rPr>
                <w:b/>
                <w:bCs/>
                <w:sz w:val="20"/>
                <w:szCs w:val="20"/>
              </w:rPr>
              <w:t>0,65</w:t>
            </w:r>
          </w:p>
        </w:tc>
        <w:tc>
          <w:tcPr>
            <w:tcW w:w="866" w:type="dxa"/>
            <w:tcBorders>
              <w:top w:val="single" w:sz="8" w:space="0" w:color="auto"/>
              <w:left w:val="single" w:sz="4" w:space="0" w:color="auto"/>
              <w:bottom w:val="single" w:sz="12" w:space="0" w:color="auto"/>
              <w:right w:val="single" w:sz="4" w:space="0" w:color="auto"/>
            </w:tcBorders>
            <w:vAlign w:val="bottom"/>
          </w:tcPr>
          <w:p w14:paraId="3E6FE870"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6634ED39" w14:textId="77777777" w:rsidR="00DE000D" w:rsidRPr="00AC0C0E" w:rsidRDefault="00000000">
            <w:pPr>
              <w:jc w:val="center"/>
              <w:rPr>
                <w:b/>
                <w:bCs/>
                <w:sz w:val="20"/>
                <w:szCs w:val="20"/>
              </w:rPr>
            </w:pPr>
            <w:r w:rsidRPr="00AC0C0E">
              <w:rPr>
                <w:b/>
                <w:bCs/>
                <w:sz w:val="20"/>
                <w:szCs w:val="20"/>
              </w:rPr>
              <w:t>7,04</w:t>
            </w:r>
          </w:p>
        </w:tc>
        <w:tc>
          <w:tcPr>
            <w:tcW w:w="866" w:type="dxa"/>
            <w:tcBorders>
              <w:top w:val="single" w:sz="8" w:space="0" w:color="auto"/>
              <w:left w:val="single" w:sz="4" w:space="0" w:color="auto"/>
              <w:bottom w:val="single" w:sz="12" w:space="0" w:color="auto"/>
              <w:right w:val="single" w:sz="12" w:space="0" w:color="auto"/>
            </w:tcBorders>
            <w:vAlign w:val="bottom"/>
          </w:tcPr>
          <w:p w14:paraId="177D8A10" w14:textId="77777777" w:rsidR="00DE000D" w:rsidRPr="00AC0C0E" w:rsidRDefault="00000000">
            <w:pPr>
              <w:jc w:val="center"/>
              <w:rPr>
                <w:b/>
                <w:bCs/>
                <w:sz w:val="20"/>
                <w:szCs w:val="20"/>
              </w:rPr>
            </w:pPr>
            <w:r w:rsidRPr="00AC0C0E">
              <w:rPr>
                <w:b/>
                <w:bCs/>
                <w:sz w:val="20"/>
                <w:szCs w:val="20"/>
              </w:rPr>
              <w:t>8,38</w:t>
            </w:r>
          </w:p>
        </w:tc>
      </w:tr>
      <w:tr w:rsidR="00DE000D" w:rsidRPr="00AC0C0E" w14:paraId="475630EE" w14:textId="77777777">
        <w:trPr>
          <w:jc w:val="center"/>
        </w:trPr>
        <w:tc>
          <w:tcPr>
            <w:tcW w:w="669" w:type="dxa"/>
            <w:tcBorders>
              <w:top w:val="nil"/>
              <w:left w:val="single" w:sz="12" w:space="0" w:color="auto"/>
              <w:bottom w:val="nil"/>
              <w:right w:val="single" w:sz="4" w:space="0" w:color="auto"/>
            </w:tcBorders>
            <w:vAlign w:val="bottom"/>
          </w:tcPr>
          <w:p w14:paraId="446F8F89" w14:textId="77777777" w:rsidR="00DE000D" w:rsidRPr="00AC0C0E" w:rsidRDefault="00000000">
            <w:pPr>
              <w:jc w:val="center"/>
              <w:rPr>
                <w:sz w:val="20"/>
                <w:szCs w:val="20"/>
              </w:rPr>
            </w:pPr>
            <w:r w:rsidRPr="00AC0C0E">
              <w:rPr>
                <w:sz w:val="20"/>
                <w:szCs w:val="20"/>
              </w:rPr>
              <w:t>CAS</w:t>
            </w:r>
          </w:p>
        </w:tc>
        <w:tc>
          <w:tcPr>
            <w:tcW w:w="1490" w:type="dxa"/>
            <w:tcBorders>
              <w:top w:val="single" w:sz="4" w:space="0" w:color="auto"/>
              <w:left w:val="single" w:sz="4" w:space="0" w:color="auto"/>
              <w:bottom w:val="single" w:sz="4" w:space="0" w:color="auto"/>
              <w:right w:val="single" w:sz="4" w:space="0" w:color="auto"/>
            </w:tcBorders>
            <w:vAlign w:val="bottom"/>
          </w:tcPr>
          <w:p w14:paraId="06E26133"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35B7A09E" w14:textId="77777777" w:rsidR="00DE000D" w:rsidRPr="00AC0C0E" w:rsidRDefault="00000000">
            <w:pPr>
              <w:jc w:val="center"/>
              <w:rPr>
                <w:sz w:val="20"/>
                <w:szCs w:val="20"/>
              </w:rPr>
            </w:pPr>
            <w:r w:rsidRPr="00AC0C0E">
              <w:rPr>
                <w:sz w:val="20"/>
                <w:szCs w:val="20"/>
              </w:rPr>
              <w:t>4,54</w:t>
            </w:r>
          </w:p>
        </w:tc>
        <w:tc>
          <w:tcPr>
            <w:tcW w:w="866" w:type="dxa"/>
            <w:tcBorders>
              <w:top w:val="single" w:sz="4" w:space="0" w:color="auto"/>
              <w:left w:val="single" w:sz="4" w:space="0" w:color="auto"/>
              <w:bottom w:val="single" w:sz="4" w:space="0" w:color="auto"/>
              <w:right w:val="single" w:sz="4" w:space="0" w:color="auto"/>
            </w:tcBorders>
            <w:vAlign w:val="bottom"/>
          </w:tcPr>
          <w:p w14:paraId="6099A4F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15B64B7"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A337C0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142AC1B6" w14:textId="77777777" w:rsidR="00DE000D" w:rsidRPr="00AC0C0E" w:rsidRDefault="00000000">
            <w:pPr>
              <w:jc w:val="center"/>
              <w:rPr>
                <w:sz w:val="20"/>
                <w:szCs w:val="20"/>
              </w:rPr>
            </w:pPr>
            <w:r w:rsidRPr="00AC0C0E">
              <w:rPr>
                <w:sz w:val="20"/>
                <w:szCs w:val="20"/>
              </w:rPr>
              <w:t>4,54</w:t>
            </w:r>
          </w:p>
        </w:tc>
      </w:tr>
      <w:tr w:rsidR="00DE000D" w:rsidRPr="00AC0C0E" w14:paraId="258B5C77" w14:textId="77777777">
        <w:trPr>
          <w:jc w:val="center"/>
        </w:trPr>
        <w:tc>
          <w:tcPr>
            <w:tcW w:w="669" w:type="dxa"/>
            <w:tcBorders>
              <w:top w:val="nil"/>
              <w:left w:val="single" w:sz="12" w:space="0" w:color="auto"/>
              <w:bottom w:val="nil"/>
              <w:right w:val="single" w:sz="4" w:space="0" w:color="auto"/>
            </w:tcBorders>
            <w:vAlign w:val="bottom"/>
          </w:tcPr>
          <w:p w14:paraId="509FF96F"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2430E6C0" w14:textId="77777777" w:rsidR="00DE000D" w:rsidRPr="00AC0C0E" w:rsidRDefault="00000000">
            <w:pPr>
              <w:jc w:val="center"/>
              <w:rPr>
                <w:i/>
                <w:iCs/>
                <w:sz w:val="20"/>
                <w:szCs w:val="20"/>
              </w:rPr>
            </w:pPr>
            <w:r w:rsidRPr="00AC0C0E">
              <w:rPr>
                <w:i/>
                <w:iCs/>
                <w:sz w:val="20"/>
                <w:szCs w:val="20"/>
              </w:rPr>
              <w:t>PREEX.</w:t>
            </w:r>
          </w:p>
        </w:tc>
        <w:tc>
          <w:tcPr>
            <w:tcW w:w="866" w:type="dxa"/>
            <w:tcBorders>
              <w:top w:val="single" w:sz="4" w:space="0" w:color="auto"/>
              <w:left w:val="single" w:sz="4" w:space="0" w:color="auto"/>
              <w:bottom w:val="single" w:sz="4" w:space="0" w:color="auto"/>
              <w:right w:val="single" w:sz="4" w:space="0" w:color="auto"/>
            </w:tcBorders>
            <w:vAlign w:val="bottom"/>
          </w:tcPr>
          <w:p w14:paraId="03111BE9" w14:textId="77777777" w:rsidR="00DE000D" w:rsidRPr="00AC0C0E" w:rsidRDefault="00000000">
            <w:pPr>
              <w:jc w:val="center"/>
              <w:rPr>
                <w:sz w:val="20"/>
                <w:szCs w:val="20"/>
              </w:rPr>
            </w:pPr>
            <w:r w:rsidRPr="00AC0C0E">
              <w:rPr>
                <w:sz w:val="20"/>
                <w:szCs w:val="20"/>
              </w:rPr>
              <w:t>1,17</w:t>
            </w:r>
          </w:p>
        </w:tc>
        <w:tc>
          <w:tcPr>
            <w:tcW w:w="866" w:type="dxa"/>
            <w:tcBorders>
              <w:top w:val="single" w:sz="4" w:space="0" w:color="auto"/>
              <w:left w:val="single" w:sz="4" w:space="0" w:color="auto"/>
              <w:bottom w:val="single" w:sz="4" w:space="0" w:color="auto"/>
              <w:right w:val="single" w:sz="4" w:space="0" w:color="auto"/>
            </w:tcBorders>
            <w:vAlign w:val="bottom"/>
          </w:tcPr>
          <w:p w14:paraId="42686A0C"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3AB9353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E3C3EB2"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183E3531" w14:textId="77777777" w:rsidR="00DE000D" w:rsidRPr="00AC0C0E" w:rsidRDefault="00000000">
            <w:pPr>
              <w:jc w:val="center"/>
              <w:rPr>
                <w:sz w:val="20"/>
                <w:szCs w:val="20"/>
              </w:rPr>
            </w:pPr>
            <w:r w:rsidRPr="00AC0C0E">
              <w:rPr>
                <w:sz w:val="20"/>
                <w:szCs w:val="20"/>
              </w:rPr>
              <w:t>1,17</w:t>
            </w:r>
          </w:p>
        </w:tc>
      </w:tr>
      <w:tr w:rsidR="00DE000D" w:rsidRPr="00AC0C0E" w14:paraId="0E19A3B0" w14:textId="77777777">
        <w:trPr>
          <w:jc w:val="center"/>
        </w:trPr>
        <w:tc>
          <w:tcPr>
            <w:tcW w:w="669" w:type="dxa"/>
            <w:tcBorders>
              <w:top w:val="nil"/>
              <w:left w:val="single" w:sz="12" w:space="0" w:color="auto"/>
              <w:bottom w:val="nil"/>
              <w:right w:val="single" w:sz="4" w:space="0" w:color="auto"/>
            </w:tcBorders>
            <w:vAlign w:val="bottom"/>
          </w:tcPr>
          <w:p w14:paraId="6E66F587"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7EE63400"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6065DCDC"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3ED6BD50"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F297449"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45F06A4" w14:textId="77777777" w:rsidR="00DE000D" w:rsidRPr="00AC0C0E" w:rsidRDefault="00000000">
            <w:pPr>
              <w:jc w:val="center"/>
              <w:rPr>
                <w:sz w:val="20"/>
                <w:szCs w:val="20"/>
              </w:rPr>
            </w:pPr>
            <w:r w:rsidRPr="00AC0C0E">
              <w:rPr>
                <w:sz w:val="20"/>
                <w:szCs w:val="20"/>
              </w:rPr>
              <w:t>0,58</w:t>
            </w:r>
          </w:p>
        </w:tc>
        <w:tc>
          <w:tcPr>
            <w:tcW w:w="866" w:type="dxa"/>
            <w:tcBorders>
              <w:top w:val="single" w:sz="4" w:space="0" w:color="auto"/>
              <w:left w:val="single" w:sz="4" w:space="0" w:color="auto"/>
              <w:bottom w:val="single" w:sz="4" w:space="0" w:color="auto"/>
              <w:right w:val="single" w:sz="12" w:space="0" w:color="auto"/>
            </w:tcBorders>
            <w:vAlign w:val="bottom"/>
          </w:tcPr>
          <w:p w14:paraId="4C8E6731" w14:textId="77777777" w:rsidR="00DE000D" w:rsidRPr="00AC0C0E" w:rsidRDefault="00000000">
            <w:pPr>
              <w:jc w:val="center"/>
              <w:rPr>
                <w:sz w:val="20"/>
                <w:szCs w:val="20"/>
              </w:rPr>
            </w:pPr>
            <w:r w:rsidRPr="00AC0C0E">
              <w:rPr>
                <w:sz w:val="20"/>
                <w:szCs w:val="20"/>
              </w:rPr>
              <w:t>0,58</w:t>
            </w:r>
          </w:p>
        </w:tc>
      </w:tr>
      <w:tr w:rsidR="00DE000D" w:rsidRPr="00AC0C0E" w14:paraId="2B73E86F" w14:textId="77777777">
        <w:trPr>
          <w:jc w:val="center"/>
        </w:trPr>
        <w:tc>
          <w:tcPr>
            <w:tcW w:w="669" w:type="dxa"/>
            <w:tcBorders>
              <w:top w:val="nil"/>
              <w:left w:val="single" w:sz="12" w:space="0" w:color="auto"/>
              <w:bottom w:val="single" w:sz="12" w:space="0" w:color="auto"/>
              <w:right w:val="nil"/>
            </w:tcBorders>
            <w:vAlign w:val="bottom"/>
          </w:tcPr>
          <w:p w14:paraId="08A94519"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60CC7F5C"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203EDDDE" w14:textId="77777777" w:rsidR="00DE000D" w:rsidRPr="00AC0C0E" w:rsidRDefault="00000000">
            <w:pPr>
              <w:jc w:val="center"/>
              <w:rPr>
                <w:b/>
                <w:bCs/>
                <w:sz w:val="20"/>
                <w:szCs w:val="20"/>
              </w:rPr>
            </w:pPr>
            <w:r w:rsidRPr="00AC0C0E">
              <w:rPr>
                <w:b/>
                <w:bCs/>
                <w:sz w:val="20"/>
                <w:szCs w:val="20"/>
              </w:rPr>
              <w:t>5,71</w:t>
            </w:r>
          </w:p>
        </w:tc>
        <w:tc>
          <w:tcPr>
            <w:tcW w:w="866" w:type="dxa"/>
            <w:tcBorders>
              <w:top w:val="single" w:sz="8" w:space="0" w:color="auto"/>
              <w:left w:val="single" w:sz="4" w:space="0" w:color="auto"/>
              <w:bottom w:val="single" w:sz="12" w:space="0" w:color="auto"/>
              <w:right w:val="single" w:sz="4" w:space="0" w:color="auto"/>
            </w:tcBorders>
            <w:vAlign w:val="bottom"/>
          </w:tcPr>
          <w:p w14:paraId="26D24147"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6B1EFA09"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1E6B22C8" w14:textId="77777777" w:rsidR="00DE000D" w:rsidRPr="00AC0C0E" w:rsidRDefault="00000000">
            <w:pPr>
              <w:jc w:val="center"/>
              <w:rPr>
                <w:b/>
                <w:bCs/>
                <w:sz w:val="20"/>
                <w:szCs w:val="20"/>
              </w:rPr>
            </w:pPr>
            <w:r w:rsidRPr="00AC0C0E">
              <w:rPr>
                <w:b/>
                <w:bCs/>
                <w:sz w:val="20"/>
                <w:szCs w:val="20"/>
              </w:rPr>
              <w:t>0,58</w:t>
            </w:r>
          </w:p>
        </w:tc>
        <w:tc>
          <w:tcPr>
            <w:tcW w:w="866" w:type="dxa"/>
            <w:tcBorders>
              <w:top w:val="single" w:sz="8" w:space="0" w:color="auto"/>
              <w:left w:val="single" w:sz="4" w:space="0" w:color="auto"/>
              <w:bottom w:val="single" w:sz="12" w:space="0" w:color="auto"/>
              <w:right w:val="single" w:sz="12" w:space="0" w:color="auto"/>
            </w:tcBorders>
            <w:vAlign w:val="bottom"/>
          </w:tcPr>
          <w:p w14:paraId="0F2221B5" w14:textId="77777777" w:rsidR="00DE000D" w:rsidRPr="00AC0C0E" w:rsidRDefault="00000000">
            <w:pPr>
              <w:jc w:val="center"/>
              <w:rPr>
                <w:b/>
                <w:bCs/>
                <w:sz w:val="20"/>
                <w:szCs w:val="20"/>
              </w:rPr>
            </w:pPr>
            <w:r w:rsidRPr="00AC0C0E">
              <w:rPr>
                <w:b/>
                <w:bCs/>
                <w:sz w:val="20"/>
                <w:szCs w:val="20"/>
              </w:rPr>
              <w:t>6,29</w:t>
            </w:r>
          </w:p>
        </w:tc>
      </w:tr>
      <w:tr w:rsidR="00DE000D" w:rsidRPr="00AC0C0E" w14:paraId="404B7DBA" w14:textId="77777777">
        <w:trPr>
          <w:jc w:val="center"/>
        </w:trPr>
        <w:tc>
          <w:tcPr>
            <w:tcW w:w="669" w:type="dxa"/>
            <w:tcBorders>
              <w:top w:val="nil"/>
              <w:left w:val="single" w:sz="12" w:space="0" w:color="auto"/>
              <w:bottom w:val="nil"/>
              <w:right w:val="single" w:sz="4" w:space="0" w:color="auto"/>
            </w:tcBorders>
            <w:vAlign w:val="bottom"/>
          </w:tcPr>
          <w:p w14:paraId="18A8AF56" w14:textId="77777777" w:rsidR="00DE000D" w:rsidRPr="00AC0C0E" w:rsidRDefault="00000000">
            <w:pPr>
              <w:jc w:val="center"/>
              <w:rPr>
                <w:sz w:val="20"/>
                <w:szCs w:val="20"/>
              </w:rPr>
            </w:pPr>
            <w:r w:rsidRPr="00AC0C0E">
              <w:rPr>
                <w:sz w:val="20"/>
                <w:szCs w:val="20"/>
              </w:rPr>
              <w:t>PLT</w:t>
            </w:r>
          </w:p>
        </w:tc>
        <w:tc>
          <w:tcPr>
            <w:tcW w:w="1490" w:type="dxa"/>
            <w:tcBorders>
              <w:top w:val="single" w:sz="4" w:space="0" w:color="auto"/>
              <w:left w:val="single" w:sz="4" w:space="0" w:color="auto"/>
              <w:bottom w:val="single" w:sz="4" w:space="0" w:color="auto"/>
              <w:right w:val="single" w:sz="4" w:space="0" w:color="auto"/>
            </w:tcBorders>
            <w:vAlign w:val="bottom"/>
          </w:tcPr>
          <w:p w14:paraId="1A5B34E3"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3808963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3C78C80D" w14:textId="77777777" w:rsidR="00DE000D" w:rsidRPr="00AC0C0E" w:rsidRDefault="00000000">
            <w:pPr>
              <w:jc w:val="center"/>
              <w:rPr>
                <w:sz w:val="20"/>
                <w:szCs w:val="20"/>
              </w:rPr>
            </w:pPr>
            <w:r w:rsidRPr="00AC0C0E">
              <w:rPr>
                <w:sz w:val="20"/>
                <w:szCs w:val="20"/>
              </w:rPr>
              <w:t>1,01</w:t>
            </w:r>
          </w:p>
        </w:tc>
        <w:tc>
          <w:tcPr>
            <w:tcW w:w="866" w:type="dxa"/>
            <w:tcBorders>
              <w:top w:val="single" w:sz="4" w:space="0" w:color="auto"/>
              <w:left w:val="single" w:sz="4" w:space="0" w:color="auto"/>
              <w:bottom w:val="single" w:sz="4" w:space="0" w:color="auto"/>
              <w:right w:val="single" w:sz="4" w:space="0" w:color="auto"/>
            </w:tcBorders>
            <w:vAlign w:val="bottom"/>
          </w:tcPr>
          <w:p w14:paraId="009F7A69"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127BFE7" w14:textId="77777777" w:rsidR="00DE000D" w:rsidRPr="00AC0C0E" w:rsidRDefault="00000000">
            <w:pPr>
              <w:jc w:val="center"/>
              <w:rPr>
                <w:sz w:val="20"/>
                <w:szCs w:val="20"/>
              </w:rPr>
            </w:pPr>
            <w:r w:rsidRPr="00AC0C0E">
              <w:rPr>
                <w:sz w:val="20"/>
                <w:szCs w:val="20"/>
              </w:rPr>
              <w:t>0,43</w:t>
            </w:r>
          </w:p>
        </w:tc>
        <w:tc>
          <w:tcPr>
            <w:tcW w:w="866" w:type="dxa"/>
            <w:tcBorders>
              <w:top w:val="single" w:sz="4" w:space="0" w:color="auto"/>
              <w:left w:val="single" w:sz="4" w:space="0" w:color="auto"/>
              <w:bottom w:val="single" w:sz="4" w:space="0" w:color="auto"/>
              <w:right w:val="single" w:sz="12" w:space="0" w:color="auto"/>
            </w:tcBorders>
            <w:vAlign w:val="bottom"/>
          </w:tcPr>
          <w:p w14:paraId="6CF9A568" w14:textId="77777777" w:rsidR="00DE000D" w:rsidRPr="00AC0C0E" w:rsidRDefault="00000000">
            <w:pPr>
              <w:jc w:val="center"/>
              <w:rPr>
                <w:sz w:val="20"/>
                <w:szCs w:val="20"/>
              </w:rPr>
            </w:pPr>
            <w:r w:rsidRPr="00AC0C0E">
              <w:rPr>
                <w:sz w:val="20"/>
                <w:szCs w:val="20"/>
              </w:rPr>
              <w:t>1,44</w:t>
            </w:r>
          </w:p>
        </w:tc>
      </w:tr>
      <w:tr w:rsidR="00DE000D" w:rsidRPr="00AC0C0E" w14:paraId="7BA6683C" w14:textId="77777777">
        <w:trPr>
          <w:jc w:val="center"/>
        </w:trPr>
        <w:tc>
          <w:tcPr>
            <w:tcW w:w="669" w:type="dxa"/>
            <w:tcBorders>
              <w:top w:val="nil"/>
              <w:left w:val="single" w:sz="12" w:space="0" w:color="auto"/>
              <w:bottom w:val="nil"/>
              <w:right w:val="single" w:sz="4" w:space="0" w:color="auto"/>
            </w:tcBorders>
            <w:vAlign w:val="bottom"/>
          </w:tcPr>
          <w:p w14:paraId="2B232C4D"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7F6756BE" w14:textId="77777777" w:rsidR="00DE000D" w:rsidRPr="00AC0C0E" w:rsidRDefault="00000000">
            <w:pPr>
              <w:jc w:val="center"/>
              <w:rPr>
                <w:i/>
                <w:iCs/>
                <w:sz w:val="20"/>
                <w:szCs w:val="20"/>
              </w:rPr>
            </w:pPr>
            <w:r w:rsidRPr="00AC0C0E">
              <w:rPr>
                <w:i/>
                <w:iCs/>
                <w:sz w:val="20"/>
                <w:szCs w:val="20"/>
              </w:rPr>
              <w:t>PREEX.</w:t>
            </w:r>
          </w:p>
        </w:tc>
        <w:tc>
          <w:tcPr>
            <w:tcW w:w="866" w:type="dxa"/>
            <w:tcBorders>
              <w:top w:val="single" w:sz="4" w:space="0" w:color="auto"/>
              <w:left w:val="single" w:sz="4" w:space="0" w:color="auto"/>
              <w:bottom w:val="single" w:sz="4" w:space="0" w:color="auto"/>
              <w:right w:val="single" w:sz="4" w:space="0" w:color="auto"/>
            </w:tcBorders>
            <w:vAlign w:val="bottom"/>
          </w:tcPr>
          <w:p w14:paraId="3A77AFE2"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CA34A7E"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3F6D9200" w14:textId="77777777" w:rsidR="00DE000D" w:rsidRPr="00AC0C0E" w:rsidRDefault="00000000">
            <w:pPr>
              <w:jc w:val="center"/>
              <w:rPr>
                <w:sz w:val="20"/>
                <w:szCs w:val="20"/>
              </w:rPr>
            </w:pPr>
            <w:r w:rsidRPr="00AC0C0E">
              <w:rPr>
                <w:sz w:val="20"/>
                <w:szCs w:val="20"/>
              </w:rPr>
              <w:t>0,33</w:t>
            </w:r>
          </w:p>
        </w:tc>
        <w:tc>
          <w:tcPr>
            <w:tcW w:w="866" w:type="dxa"/>
            <w:tcBorders>
              <w:top w:val="single" w:sz="4" w:space="0" w:color="auto"/>
              <w:left w:val="single" w:sz="4" w:space="0" w:color="auto"/>
              <w:bottom w:val="single" w:sz="4" w:space="0" w:color="auto"/>
              <w:right w:val="single" w:sz="4" w:space="0" w:color="auto"/>
            </w:tcBorders>
            <w:vAlign w:val="bottom"/>
          </w:tcPr>
          <w:p w14:paraId="6986D5C0"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74C31916" w14:textId="77777777" w:rsidR="00DE000D" w:rsidRPr="00AC0C0E" w:rsidRDefault="00000000">
            <w:pPr>
              <w:jc w:val="center"/>
              <w:rPr>
                <w:sz w:val="20"/>
                <w:szCs w:val="20"/>
              </w:rPr>
            </w:pPr>
            <w:r w:rsidRPr="00AC0C0E">
              <w:rPr>
                <w:sz w:val="20"/>
                <w:szCs w:val="20"/>
              </w:rPr>
              <w:t>0,33</w:t>
            </w:r>
          </w:p>
        </w:tc>
      </w:tr>
      <w:tr w:rsidR="00DE000D" w:rsidRPr="00AC0C0E" w14:paraId="2452E2F2" w14:textId="77777777">
        <w:trPr>
          <w:jc w:val="center"/>
        </w:trPr>
        <w:tc>
          <w:tcPr>
            <w:tcW w:w="669" w:type="dxa"/>
            <w:tcBorders>
              <w:top w:val="nil"/>
              <w:left w:val="single" w:sz="12" w:space="0" w:color="auto"/>
              <w:bottom w:val="nil"/>
              <w:right w:val="single" w:sz="4" w:space="0" w:color="auto"/>
            </w:tcBorders>
            <w:vAlign w:val="bottom"/>
          </w:tcPr>
          <w:p w14:paraId="39F9C0C1"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3D6488CD"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54E0EE66"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426954C"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73A6112"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5AACEEC" w14:textId="77777777" w:rsidR="00DE000D" w:rsidRPr="00AC0C0E" w:rsidRDefault="00000000">
            <w:pPr>
              <w:jc w:val="center"/>
              <w:rPr>
                <w:sz w:val="20"/>
                <w:szCs w:val="20"/>
              </w:rPr>
            </w:pPr>
            <w:r w:rsidRPr="00AC0C0E">
              <w:rPr>
                <w:sz w:val="20"/>
                <w:szCs w:val="20"/>
              </w:rPr>
              <w:t>3,53</w:t>
            </w:r>
          </w:p>
        </w:tc>
        <w:tc>
          <w:tcPr>
            <w:tcW w:w="866" w:type="dxa"/>
            <w:tcBorders>
              <w:top w:val="single" w:sz="4" w:space="0" w:color="auto"/>
              <w:left w:val="single" w:sz="4" w:space="0" w:color="auto"/>
              <w:bottom w:val="single" w:sz="4" w:space="0" w:color="auto"/>
              <w:right w:val="single" w:sz="12" w:space="0" w:color="auto"/>
            </w:tcBorders>
            <w:vAlign w:val="bottom"/>
          </w:tcPr>
          <w:p w14:paraId="44D11657" w14:textId="77777777" w:rsidR="00DE000D" w:rsidRPr="00AC0C0E" w:rsidRDefault="00000000">
            <w:pPr>
              <w:jc w:val="center"/>
              <w:rPr>
                <w:sz w:val="20"/>
                <w:szCs w:val="20"/>
              </w:rPr>
            </w:pPr>
            <w:r w:rsidRPr="00AC0C0E">
              <w:rPr>
                <w:sz w:val="20"/>
                <w:szCs w:val="20"/>
              </w:rPr>
              <w:t>3,53</w:t>
            </w:r>
          </w:p>
        </w:tc>
      </w:tr>
      <w:tr w:rsidR="00DE000D" w:rsidRPr="00AC0C0E" w14:paraId="4A46B113" w14:textId="77777777">
        <w:trPr>
          <w:jc w:val="center"/>
        </w:trPr>
        <w:tc>
          <w:tcPr>
            <w:tcW w:w="669" w:type="dxa"/>
            <w:tcBorders>
              <w:top w:val="nil"/>
              <w:left w:val="single" w:sz="12" w:space="0" w:color="auto"/>
              <w:bottom w:val="single" w:sz="12" w:space="0" w:color="auto"/>
              <w:right w:val="nil"/>
            </w:tcBorders>
            <w:vAlign w:val="bottom"/>
          </w:tcPr>
          <w:p w14:paraId="1AD92181"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16E6FF33"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36D8F6E2"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3C840E26" w14:textId="77777777" w:rsidR="00DE000D" w:rsidRPr="00AC0C0E" w:rsidRDefault="00000000">
            <w:pPr>
              <w:jc w:val="center"/>
              <w:rPr>
                <w:b/>
                <w:bCs/>
                <w:sz w:val="20"/>
                <w:szCs w:val="20"/>
              </w:rPr>
            </w:pPr>
            <w:r w:rsidRPr="00AC0C0E">
              <w:rPr>
                <w:b/>
                <w:bCs/>
                <w:sz w:val="20"/>
                <w:szCs w:val="20"/>
              </w:rPr>
              <w:t>1,01</w:t>
            </w:r>
          </w:p>
        </w:tc>
        <w:tc>
          <w:tcPr>
            <w:tcW w:w="866" w:type="dxa"/>
            <w:tcBorders>
              <w:top w:val="single" w:sz="8" w:space="0" w:color="auto"/>
              <w:left w:val="single" w:sz="4" w:space="0" w:color="auto"/>
              <w:bottom w:val="single" w:sz="12" w:space="0" w:color="auto"/>
              <w:right w:val="single" w:sz="4" w:space="0" w:color="auto"/>
            </w:tcBorders>
            <w:vAlign w:val="bottom"/>
          </w:tcPr>
          <w:p w14:paraId="311F9DAC" w14:textId="77777777" w:rsidR="00DE000D" w:rsidRPr="00AC0C0E" w:rsidRDefault="00000000">
            <w:pPr>
              <w:jc w:val="center"/>
              <w:rPr>
                <w:b/>
                <w:bCs/>
                <w:sz w:val="20"/>
                <w:szCs w:val="20"/>
              </w:rPr>
            </w:pPr>
            <w:r w:rsidRPr="00AC0C0E">
              <w:rPr>
                <w:b/>
                <w:bCs/>
                <w:sz w:val="20"/>
                <w:szCs w:val="20"/>
              </w:rPr>
              <w:t>0,33</w:t>
            </w:r>
          </w:p>
        </w:tc>
        <w:tc>
          <w:tcPr>
            <w:tcW w:w="866" w:type="dxa"/>
            <w:tcBorders>
              <w:top w:val="single" w:sz="8" w:space="0" w:color="auto"/>
              <w:left w:val="single" w:sz="4" w:space="0" w:color="auto"/>
              <w:bottom w:val="single" w:sz="12" w:space="0" w:color="auto"/>
              <w:right w:val="single" w:sz="4" w:space="0" w:color="auto"/>
            </w:tcBorders>
            <w:vAlign w:val="bottom"/>
          </w:tcPr>
          <w:p w14:paraId="24F0AF78" w14:textId="77777777" w:rsidR="00DE000D" w:rsidRPr="00AC0C0E" w:rsidRDefault="00000000">
            <w:pPr>
              <w:jc w:val="center"/>
              <w:rPr>
                <w:b/>
                <w:bCs/>
                <w:sz w:val="20"/>
                <w:szCs w:val="20"/>
              </w:rPr>
            </w:pPr>
            <w:r w:rsidRPr="00AC0C0E">
              <w:rPr>
                <w:b/>
                <w:bCs/>
                <w:sz w:val="20"/>
                <w:szCs w:val="20"/>
              </w:rPr>
              <w:t>3,96</w:t>
            </w:r>
          </w:p>
        </w:tc>
        <w:tc>
          <w:tcPr>
            <w:tcW w:w="866" w:type="dxa"/>
            <w:tcBorders>
              <w:top w:val="single" w:sz="8" w:space="0" w:color="auto"/>
              <w:left w:val="single" w:sz="4" w:space="0" w:color="auto"/>
              <w:bottom w:val="single" w:sz="12" w:space="0" w:color="auto"/>
              <w:right w:val="single" w:sz="12" w:space="0" w:color="auto"/>
            </w:tcBorders>
            <w:vAlign w:val="bottom"/>
          </w:tcPr>
          <w:p w14:paraId="40885C38" w14:textId="77777777" w:rsidR="00DE000D" w:rsidRPr="00AC0C0E" w:rsidRDefault="00000000">
            <w:pPr>
              <w:jc w:val="center"/>
              <w:rPr>
                <w:b/>
                <w:bCs/>
                <w:sz w:val="20"/>
                <w:szCs w:val="20"/>
              </w:rPr>
            </w:pPr>
            <w:r w:rsidRPr="00AC0C0E">
              <w:rPr>
                <w:b/>
                <w:bCs/>
                <w:sz w:val="20"/>
                <w:szCs w:val="20"/>
              </w:rPr>
              <w:t>5,30</w:t>
            </w:r>
          </w:p>
        </w:tc>
      </w:tr>
      <w:tr w:rsidR="00DE000D" w:rsidRPr="00AC0C0E" w14:paraId="60CD0962" w14:textId="77777777">
        <w:trPr>
          <w:jc w:val="center"/>
        </w:trPr>
        <w:tc>
          <w:tcPr>
            <w:tcW w:w="669" w:type="dxa"/>
            <w:tcBorders>
              <w:top w:val="nil"/>
              <w:left w:val="single" w:sz="12" w:space="0" w:color="auto"/>
              <w:bottom w:val="nil"/>
              <w:right w:val="single" w:sz="4" w:space="0" w:color="auto"/>
            </w:tcBorders>
            <w:vAlign w:val="bottom"/>
          </w:tcPr>
          <w:p w14:paraId="150412DA" w14:textId="77777777" w:rsidR="00DE000D" w:rsidRPr="00AC0C0E" w:rsidRDefault="00000000">
            <w:pPr>
              <w:jc w:val="center"/>
              <w:rPr>
                <w:sz w:val="20"/>
                <w:szCs w:val="20"/>
              </w:rPr>
            </w:pPr>
            <w:r w:rsidRPr="00AC0C0E">
              <w:rPr>
                <w:sz w:val="20"/>
                <w:szCs w:val="20"/>
              </w:rPr>
              <w:t>PIN</w:t>
            </w:r>
          </w:p>
        </w:tc>
        <w:tc>
          <w:tcPr>
            <w:tcW w:w="1490" w:type="dxa"/>
            <w:tcBorders>
              <w:top w:val="single" w:sz="4" w:space="0" w:color="auto"/>
              <w:left w:val="single" w:sz="4" w:space="0" w:color="auto"/>
              <w:bottom w:val="single" w:sz="4" w:space="0" w:color="auto"/>
              <w:right w:val="single" w:sz="4" w:space="0" w:color="auto"/>
            </w:tcBorders>
            <w:vAlign w:val="bottom"/>
          </w:tcPr>
          <w:p w14:paraId="5853ECB7"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26AD192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9AB8E04"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57411E9" w14:textId="77777777" w:rsidR="00DE000D" w:rsidRPr="00AC0C0E" w:rsidRDefault="00000000">
            <w:pPr>
              <w:jc w:val="center"/>
              <w:rPr>
                <w:sz w:val="20"/>
                <w:szCs w:val="20"/>
              </w:rPr>
            </w:pPr>
            <w:r w:rsidRPr="00AC0C0E">
              <w:rPr>
                <w:sz w:val="20"/>
                <w:szCs w:val="20"/>
              </w:rPr>
              <w:t>0,54</w:t>
            </w:r>
          </w:p>
        </w:tc>
        <w:tc>
          <w:tcPr>
            <w:tcW w:w="866" w:type="dxa"/>
            <w:tcBorders>
              <w:top w:val="single" w:sz="4" w:space="0" w:color="auto"/>
              <w:left w:val="single" w:sz="4" w:space="0" w:color="auto"/>
              <w:bottom w:val="single" w:sz="4" w:space="0" w:color="auto"/>
              <w:right w:val="single" w:sz="4" w:space="0" w:color="auto"/>
            </w:tcBorders>
            <w:vAlign w:val="bottom"/>
          </w:tcPr>
          <w:p w14:paraId="70DFE50B" w14:textId="77777777" w:rsidR="00DE000D" w:rsidRPr="00AC0C0E" w:rsidRDefault="00000000">
            <w:pPr>
              <w:jc w:val="center"/>
              <w:rPr>
                <w:sz w:val="20"/>
                <w:szCs w:val="20"/>
              </w:rPr>
            </w:pPr>
            <w:r w:rsidRPr="00AC0C0E">
              <w:rPr>
                <w:sz w:val="20"/>
                <w:szCs w:val="20"/>
              </w:rPr>
              <w:t>0,44</w:t>
            </w:r>
          </w:p>
        </w:tc>
        <w:tc>
          <w:tcPr>
            <w:tcW w:w="866" w:type="dxa"/>
            <w:tcBorders>
              <w:top w:val="single" w:sz="4" w:space="0" w:color="auto"/>
              <w:left w:val="single" w:sz="4" w:space="0" w:color="auto"/>
              <w:bottom w:val="single" w:sz="4" w:space="0" w:color="auto"/>
              <w:right w:val="single" w:sz="12" w:space="0" w:color="auto"/>
            </w:tcBorders>
            <w:vAlign w:val="bottom"/>
          </w:tcPr>
          <w:p w14:paraId="5862C930" w14:textId="77777777" w:rsidR="00DE000D" w:rsidRPr="00AC0C0E" w:rsidRDefault="00000000">
            <w:pPr>
              <w:jc w:val="center"/>
              <w:rPr>
                <w:sz w:val="20"/>
                <w:szCs w:val="20"/>
              </w:rPr>
            </w:pPr>
            <w:r w:rsidRPr="00AC0C0E">
              <w:rPr>
                <w:sz w:val="20"/>
                <w:szCs w:val="20"/>
              </w:rPr>
              <w:t>0,98</w:t>
            </w:r>
          </w:p>
        </w:tc>
      </w:tr>
      <w:tr w:rsidR="00DE000D" w:rsidRPr="00AC0C0E" w14:paraId="5856A3E1" w14:textId="77777777">
        <w:trPr>
          <w:jc w:val="center"/>
        </w:trPr>
        <w:tc>
          <w:tcPr>
            <w:tcW w:w="669" w:type="dxa"/>
            <w:tcBorders>
              <w:top w:val="nil"/>
              <w:left w:val="single" w:sz="12" w:space="0" w:color="auto"/>
              <w:bottom w:val="nil"/>
              <w:right w:val="single" w:sz="4" w:space="0" w:color="auto"/>
            </w:tcBorders>
            <w:vAlign w:val="bottom"/>
          </w:tcPr>
          <w:p w14:paraId="34EDD15D"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2285B1AE" w14:textId="77777777" w:rsidR="00DE000D" w:rsidRPr="00AC0C0E" w:rsidRDefault="00000000">
            <w:pPr>
              <w:jc w:val="center"/>
              <w:rPr>
                <w:i/>
                <w:iCs/>
                <w:sz w:val="20"/>
                <w:szCs w:val="20"/>
              </w:rPr>
            </w:pPr>
            <w:r w:rsidRPr="00AC0C0E">
              <w:rPr>
                <w:i/>
                <w:iCs/>
                <w:sz w:val="20"/>
                <w:szCs w:val="20"/>
              </w:rPr>
              <w:t>PREEX.</w:t>
            </w:r>
          </w:p>
        </w:tc>
        <w:tc>
          <w:tcPr>
            <w:tcW w:w="866" w:type="dxa"/>
            <w:tcBorders>
              <w:top w:val="single" w:sz="4" w:space="0" w:color="auto"/>
              <w:left w:val="single" w:sz="4" w:space="0" w:color="auto"/>
              <w:bottom w:val="single" w:sz="4" w:space="0" w:color="auto"/>
              <w:right w:val="single" w:sz="4" w:space="0" w:color="auto"/>
            </w:tcBorders>
            <w:vAlign w:val="bottom"/>
          </w:tcPr>
          <w:p w14:paraId="7DFE3254" w14:textId="77777777" w:rsidR="00DE000D" w:rsidRPr="00AC0C0E" w:rsidRDefault="00000000">
            <w:pPr>
              <w:jc w:val="center"/>
              <w:rPr>
                <w:sz w:val="20"/>
                <w:szCs w:val="20"/>
              </w:rPr>
            </w:pPr>
            <w:r w:rsidRPr="00AC0C0E">
              <w:rPr>
                <w:sz w:val="20"/>
                <w:szCs w:val="20"/>
              </w:rPr>
              <w:t>0,55</w:t>
            </w:r>
          </w:p>
        </w:tc>
        <w:tc>
          <w:tcPr>
            <w:tcW w:w="866" w:type="dxa"/>
            <w:tcBorders>
              <w:top w:val="single" w:sz="4" w:space="0" w:color="auto"/>
              <w:left w:val="single" w:sz="4" w:space="0" w:color="auto"/>
              <w:bottom w:val="single" w:sz="4" w:space="0" w:color="auto"/>
              <w:right w:val="single" w:sz="4" w:space="0" w:color="auto"/>
            </w:tcBorders>
            <w:vAlign w:val="bottom"/>
          </w:tcPr>
          <w:p w14:paraId="1BDDC3B8"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5AA1F6B"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A8420D8"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09ECB133" w14:textId="77777777" w:rsidR="00DE000D" w:rsidRPr="00AC0C0E" w:rsidRDefault="00000000">
            <w:pPr>
              <w:jc w:val="center"/>
              <w:rPr>
                <w:sz w:val="20"/>
                <w:szCs w:val="20"/>
              </w:rPr>
            </w:pPr>
            <w:r w:rsidRPr="00AC0C0E">
              <w:rPr>
                <w:sz w:val="20"/>
                <w:szCs w:val="20"/>
              </w:rPr>
              <w:t>0,55</w:t>
            </w:r>
          </w:p>
        </w:tc>
      </w:tr>
      <w:tr w:rsidR="00DE000D" w:rsidRPr="00AC0C0E" w14:paraId="14F234DA" w14:textId="77777777">
        <w:trPr>
          <w:jc w:val="center"/>
        </w:trPr>
        <w:tc>
          <w:tcPr>
            <w:tcW w:w="669" w:type="dxa"/>
            <w:tcBorders>
              <w:top w:val="nil"/>
              <w:left w:val="single" w:sz="12" w:space="0" w:color="auto"/>
              <w:bottom w:val="nil"/>
              <w:right w:val="single" w:sz="4" w:space="0" w:color="auto"/>
            </w:tcBorders>
            <w:vAlign w:val="bottom"/>
          </w:tcPr>
          <w:p w14:paraId="0ED9CAFA"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544CA34C"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1B21899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0A7CCFA" w14:textId="77777777" w:rsidR="00DE000D" w:rsidRPr="00AC0C0E" w:rsidRDefault="00000000">
            <w:pPr>
              <w:jc w:val="center"/>
              <w:rPr>
                <w:sz w:val="20"/>
                <w:szCs w:val="20"/>
              </w:rPr>
            </w:pPr>
            <w:r w:rsidRPr="00AC0C0E">
              <w:rPr>
                <w:sz w:val="20"/>
                <w:szCs w:val="20"/>
              </w:rPr>
              <w:t>0,13</w:t>
            </w:r>
          </w:p>
        </w:tc>
        <w:tc>
          <w:tcPr>
            <w:tcW w:w="866" w:type="dxa"/>
            <w:tcBorders>
              <w:top w:val="single" w:sz="4" w:space="0" w:color="auto"/>
              <w:left w:val="single" w:sz="4" w:space="0" w:color="auto"/>
              <w:bottom w:val="single" w:sz="4" w:space="0" w:color="auto"/>
              <w:right w:val="single" w:sz="4" w:space="0" w:color="auto"/>
            </w:tcBorders>
            <w:vAlign w:val="bottom"/>
          </w:tcPr>
          <w:p w14:paraId="706F875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1A7B31B" w14:textId="77777777" w:rsidR="00DE000D" w:rsidRPr="00AC0C0E" w:rsidRDefault="00000000">
            <w:pPr>
              <w:jc w:val="center"/>
              <w:rPr>
                <w:sz w:val="20"/>
                <w:szCs w:val="20"/>
              </w:rPr>
            </w:pPr>
            <w:r w:rsidRPr="00AC0C0E">
              <w:rPr>
                <w:sz w:val="20"/>
                <w:szCs w:val="20"/>
              </w:rPr>
              <w:t>3,50</w:t>
            </w:r>
          </w:p>
        </w:tc>
        <w:tc>
          <w:tcPr>
            <w:tcW w:w="866" w:type="dxa"/>
            <w:tcBorders>
              <w:top w:val="single" w:sz="4" w:space="0" w:color="auto"/>
              <w:left w:val="single" w:sz="4" w:space="0" w:color="auto"/>
              <w:bottom w:val="single" w:sz="4" w:space="0" w:color="auto"/>
              <w:right w:val="single" w:sz="12" w:space="0" w:color="auto"/>
            </w:tcBorders>
            <w:vAlign w:val="bottom"/>
          </w:tcPr>
          <w:p w14:paraId="198EC397" w14:textId="77777777" w:rsidR="00DE000D" w:rsidRPr="00AC0C0E" w:rsidRDefault="00000000">
            <w:pPr>
              <w:jc w:val="center"/>
              <w:rPr>
                <w:sz w:val="20"/>
                <w:szCs w:val="20"/>
              </w:rPr>
            </w:pPr>
            <w:r w:rsidRPr="00AC0C0E">
              <w:rPr>
                <w:sz w:val="20"/>
                <w:szCs w:val="20"/>
              </w:rPr>
              <w:t>3,63</w:t>
            </w:r>
          </w:p>
        </w:tc>
      </w:tr>
      <w:tr w:rsidR="00DE000D" w:rsidRPr="00AC0C0E" w14:paraId="25C15897" w14:textId="77777777">
        <w:trPr>
          <w:jc w:val="center"/>
        </w:trPr>
        <w:tc>
          <w:tcPr>
            <w:tcW w:w="669" w:type="dxa"/>
            <w:tcBorders>
              <w:top w:val="nil"/>
              <w:left w:val="single" w:sz="12" w:space="0" w:color="auto"/>
              <w:bottom w:val="single" w:sz="12" w:space="0" w:color="auto"/>
              <w:right w:val="nil"/>
            </w:tcBorders>
            <w:vAlign w:val="bottom"/>
          </w:tcPr>
          <w:p w14:paraId="2AE248A1"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460917E0"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65E5C43A" w14:textId="77777777" w:rsidR="00DE000D" w:rsidRPr="00AC0C0E" w:rsidRDefault="00000000">
            <w:pPr>
              <w:jc w:val="center"/>
              <w:rPr>
                <w:b/>
                <w:bCs/>
                <w:sz w:val="20"/>
                <w:szCs w:val="20"/>
              </w:rPr>
            </w:pPr>
            <w:r w:rsidRPr="00AC0C0E">
              <w:rPr>
                <w:b/>
                <w:bCs/>
                <w:sz w:val="20"/>
                <w:szCs w:val="20"/>
              </w:rPr>
              <w:t>0,55</w:t>
            </w:r>
          </w:p>
        </w:tc>
        <w:tc>
          <w:tcPr>
            <w:tcW w:w="866" w:type="dxa"/>
            <w:tcBorders>
              <w:top w:val="single" w:sz="8" w:space="0" w:color="auto"/>
              <w:left w:val="single" w:sz="4" w:space="0" w:color="auto"/>
              <w:bottom w:val="single" w:sz="12" w:space="0" w:color="auto"/>
              <w:right w:val="single" w:sz="4" w:space="0" w:color="auto"/>
            </w:tcBorders>
            <w:vAlign w:val="bottom"/>
          </w:tcPr>
          <w:p w14:paraId="3AA5D11E" w14:textId="77777777" w:rsidR="00DE000D" w:rsidRPr="00AC0C0E" w:rsidRDefault="00000000">
            <w:pPr>
              <w:jc w:val="center"/>
              <w:rPr>
                <w:b/>
                <w:bCs/>
                <w:sz w:val="20"/>
                <w:szCs w:val="20"/>
              </w:rPr>
            </w:pPr>
            <w:r w:rsidRPr="00AC0C0E">
              <w:rPr>
                <w:b/>
                <w:bCs/>
                <w:sz w:val="20"/>
                <w:szCs w:val="20"/>
              </w:rPr>
              <w:t>0,13</w:t>
            </w:r>
          </w:p>
        </w:tc>
        <w:tc>
          <w:tcPr>
            <w:tcW w:w="866" w:type="dxa"/>
            <w:tcBorders>
              <w:top w:val="single" w:sz="8" w:space="0" w:color="auto"/>
              <w:left w:val="single" w:sz="4" w:space="0" w:color="auto"/>
              <w:bottom w:val="single" w:sz="12" w:space="0" w:color="auto"/>
              <w:right w:val="single" w:sz="4" w:space="0" w:color="auto"/>
            </w:tcBorders>
            <w:vAlign w:val="bottom"/>
          </w:tcPr>
          <w:p w14:paraId="065442E5" w14:textId="77777777" w:rsidR="00DE000D" w:rsidRPr="00AC0C0E" w:rsidRDefault="00000000">
            <w:pPr>
              <w:jc w:val="center"/>
              <w:rPr>
                <w:b/>
                <w:bCs/>
                <w:sz w:val="20"/>
                <w:szCs w:val="20"/>
              </w:rPr>
            </w:pPr>
            <w:r w:rsidRPr="00AC0C0E">
              <w:rPr>
                <w:b/>
                <w:bCs/>
                <w:sz w:val="20"/>
                <w:szCs w:val="20"/>
              </w:rPr>
              <w:t>0,54</w:t>
            </w:r>
          </w:p>
        </w:tc>
        <w:tc>
          <w:tcPr>
            <w:tcW w:w="866" w:type="dxa"/>
            <w:tcBorders>
              <w:top w:val="single" w:sz="8" w:space="0" w:color="auto"/>
              <w:left w:val="single" w:sz="4" w:space="0" w:color="auto"/>
              <w:bottom w:val="single" w:sz="12" w:space="0" w:color="auto"/>
              <w:right w:val="single" w:sz="4" w:space="0" w:color="auto"/>
            </w:tcBorders>
            <w:vAlign w:val="bottom"/>
          </w:tcPr>
          <w:p w14:paraId="6996FA3F" w14:textId="77777777" w:rsidR="00DE000D" w:rsidRPr="00AC0C0E" w:rsidRDefault="00000000">
            <w:pPr>
              <w:jc w:val="center"/>
              <w:rPr>
                <w:b/>
                <w:bCs/>
                <w:sz w:val="20"/>
                <w:szCs w:val="20"/>
              </w:rPr>
            </w:pPr>
            <w:r w:rsidRPr="00AC0C0E">
              <w:rPr>
                <w:b/>
                <w:bCs/>
                <w:sz w:val="20"/>
                <w:szCs w:val="20"/>
              </w:rPr>
              <w:t>3,94</w:t>
            </w:r>
          </w:p>
        </w:tc>
        <w:tc>
          <w:tcPr>
            <w:tcW w:w="866" w:type="dxa"/>
            <w:tcBorders>
              <w:top w:val="single" w:sz="8" w:space="0" w:color="auto"/>
              <w:left w:val="single" w:sz="4" w:space="0" w:color="auto"/>
              <w:bottom w:val="single" w:sz="12" w:space="0" w:color="auto"/>
              <w:right w:val="single" w:sz="12" w:space="0" w:color="auto"/>
            </w:tcBorders>
            <w:vAlign w:val="bottom"/>
          </w:tcPr>
          <w:p w14:paraId="600B1F6C" w14:textId="77777777" w:rsidR="00DE000D" w:rsidRPr="00AC0C0E" w:rsidRDefault="00000000">
            <w:pPr>
              <w:jc w:val="center"/>
              <w:rPr>
                <w:b/>
                <w:bCs/>
                <w:sz w:val="20"/>
                <w:szCs w:val="20"/>
              </w:rPr>
            </w:pPr>
            <w:r w:rsidRPr="00AC0C0E">
              <w:rPr>
                <w:b/>
                <w:bCs/>
                <w:sz w:val="20"/>
                <w:szCs w:val="20"/>
              </w:rPr>
              <w:t>5,16</w:t>
            </w:r>
          </w:p>
        </w:tc>
      </w:tr>
      <w:tr w:rsidR="00DE000D" w:rsidRPr="00AC0C0E" w14:paraId="69008C9C" w14:textId="77777777">
        <w:trPr>
          <w:jc w:val="center"/>
        </w:trPr>
        <w:tc>
          <w:tcPr>
            <w:tcW w:w="669" w:type="dxa"/>
            <w:tcBorders>
              <w:top w:val="nil"/>
              <w:left w:val="single" w:sz="12" w:space="0" w:color="auto"/>
              <w:bottom w:val="nil"/>
              <w:right w:val="single" w:sz="4" w:space="0" w:color="auto"/>
            </w:tcBorders>
            <w:vAlign w:val="bottom"/>
          </w:tcPr>
          <w:p w14:paraId="057050FB" w14:textId="77777777" w:rsidR="00DE000D" w:rsidRPr="00AC0C0E" w:rsidRDefault="00000000">
            <w:pPr>
              <w:jc w:val="center"/>
              <w:rPr>
                <w:sz w:val="20"/>
                <w:szCs w:val="20"/>
              </w:rPr>
            </w:pPr>
            <w:r w:rsidRPr="00AC0C0E">
              <w:rPr>
                <w:sz w:val="20"/>
                <w:szCs w:val="20"/>
              </w:rPr>
              <w:t>ME</w:t>
            </w:r>
          </w:p>
        </w:tc>
        <w:tc>
          <w:tcPr>
            <w:tcW w:w="1490" w:type="dxa"/>
            <w:tcBorders>
              <w:top w:val="single" w:sz="4" w:space="0" w:color="auto"/>
              <w:left w:val="single" w:sz="4" w:space="0" w:color="auto"/>
              <w:bottom w:val="single" w:sz="4" w:space="0" w:color="auto"/>
              <w:right w:val="single" w:sz="4" w:space="0" w:color="auto"/>
            </w:tcBorders>
            <w:vAlign w:val="bottom"/>
          </w:tcPr>
          <w:p w14:paraId="40DF6288"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54D3E1D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F8B8DD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7CCFBF9"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DEB3FE5" w14:textId="77777777" w:rsidR="00DE000D" w:rsidRPr="00AC0C0E" w:rsidRDefault="00000000">
            <w:pPr>
              <w:jc w:val="center"/>
              <w:rPr>
                <w:sz w:val="20"/>
                <w:szCs w:val="20"/>
              </w:rPr>
            </w:pPr>
            <w:r w:rsidRPr="00AC0C0E">
              <w:rPr>
                <w:sz w:val="20"/>
                <w:szCs w:val="20"/>
              </w:rPr>
              <w:t>0,66</w:t>
            </w:r>
          </w:p>
        </w:tc>
        <w:tc>
          <w:tcPr>
            <w:tcW w:w="866" w:type="dxa"/>
            <w:tcBorders>
              <w:top w:val="single" w:sz="4" w:space="0" w:color="auto"/>
              <w:left w:val="single" w:sz="4" w:space="0" w:color="auto"/>
              <w:bottom w:val="single" w:sz="4" w:space="0" w:color="auto"/>
              <w:right w:val="single" w:sz="12" w:space="0" w:color="auto"/>
            </w:tcBorders>
            <w:vAlign w:val="bottom"/>
          </w:tcPr>
          <w:p w14:paraId="24FF1620" w14:textId="77777777" w:rsidR="00DE000D" w:rsidRPr="00AC0C0E" w:rsidRDefault="00000000">
            <w:pPr>
              <w:jc w:val="center"/>
              <w:rPr>
                <w:sz w:val="20"/>
                <w:szCs w:val="20"/>
              </w:rPr>
            </w:pPr>
            <w:r w:rsidRPr="00AC0C0E">
              <w:rPr>
                <w:sz w:val="20"/>
                <w:szCs w:val="20"/>
              </w:rPr>
              <w:t>0,66</w:t>
            </w:r>
          </w:p>
        </w:tc>
      </w:tr>
      <w:tr w:rsidR="00DE000D" w:rsidRPr="00AC0C0E" w14:paraId="380F31ED" w14:textId="77777777">
        <w:trPr>
          <w:jc w:val="center"/>
        </w:trPr>
        <w:tc>
          <w:tcPr>
            <w:tcW w:w="669" w:type="dxa"/>
            <w:tcBorders>
              <w:top w:val="nil"/>
              <w:left w:val="single" w:sz="12" w:space="0" w:color="auto"/>
              <w:bottom w:val="nil"/>
              <w:right w:val="single" w:sz="4" w:space="0" w:color="auto"/>
            </w:tcBorders>
            <w:vAlign w:val="bottom"/>
          </w:tcPr>
          <w:p w14:paraId="551F2559"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26E897A8"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440ED71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85E0C4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B0AF7B6"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ECDBFC3" w14:textId="77777777" w:rsidR="00DE000D" w:rsidRPr="00AC0C0E" w:rsidRDefault="00000000">
            <w:pPr>
              <w:jc w:val="center"/>
              <w:rPr>
                <w:sz w:val="20"/>
                <w:szCs w:val="20"/>
              </w:rPr>
            </w:pPr>
            <w:r w:rsidRPr="00AC0C0E">
              <w:rPr>
                <w:sz w:val="20"/>
                <w:szCs w:val="20"/>
              </w:rPr>
              <w:t>4,15</w:t>
            </w:r>
          </w:p>
        </w:tc>
        <w:tc>
          <w:tcPr>
            <w:tcW w:w="866" w:type="dxa"/>
            <w:tcBorders>
              <w:top w:val="single" w:sz="4" w:space="0" w:color="auto"/>
              <w:left w:val="single" w:sz="4" w:space="0" w:color="auto"/>
              <w:bottom w:val="single" w:sz="4" w:space="0" w:color="auto"/>
              <w:right w:val="single" w:sz="12" w:space="0" w:color="auto"/>
            </w:tcBorders>
            <w:vAlign w:val="bottom"/>
          </w:tcPr>
          <w:p w14:paraId="064249A0" w14:textId="77777777" w:rsidR="00DE000D" w:rsidRPr="00AC0C0E" w:rsidRDefault="00000000">
            <w:pPr>
              <w:jc w:val="center"/>
              <w:rPr>
                <w:sz w:val="20"/>
                <w:szCs w:val="20"/>
              </w:rPr>
            </w:pPr>
            <w:r w:rsidRPr="00AC0C0E">
              <w:rPr>
                <w:sz w:val="20"/>
                <w:szCs w:val="20"/>
              </w:rPr>
              <w:t>4,15</w:t>
            </w:r>
          </w:p>
        </w:tc>
      </w:tr>
      <w:tr w:rsidR="00DE000D" w:rsidRPr="00AC0C0E" w14:paraId="6B324A76" w14:textId="77777777">
        <w:trPr>
          <w:jc w:val="center"/>
        </w:trPr>
        <w:tc>
          <w:tcPr>
            <w:tcW w:w="669" w:type="dxa"/>
            <w:tcBorders>
              <w:top w:val="nil"/>
              <w:left w:val="single" w:sz="12" w:space="0" w:color="auto"/>
              <w:bottom w:val="single" w:sz="12" w:space="0" w:color="auto"/>
              <w:right w:val="nil"/>
            </w:tcBorders>
            <w:vAlign w:val="bottom"/>
          </w:tcPr>
          <w:p w14:paraId="39FB30C8"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748B40C5"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1D40B6C9"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56B1022D"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5FAD6B49"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1AF9C1CA" w14:textId="77777777" w:rsidR="00DE000D" w:rsidRPr="00AC0C0E" w:rsidRDefault="00000000">
            <w:pPr>
              <w:jc w:val="center"/>
              <w:rPr>
                <w:b/>
                <w:bCs/>
                <w:sz w:val="20"/>
                <w:szCs w:val="20"/>
              </w:rPr>
            </w:pPr>
            <w:r w:rsidRPr="00AC0C0E">
              <w:rPr>
                <w:b/>
                <w:bCs/>
                <w:sz w:val="20"/>
                <w:szCs w:val="20"/>
              </w:rPr>
              <w:t>4,81</w:t>
            </w:r>
          </w:p>
        </w:tc>
        <w:tc>
          <w:tcPr>
            <w:tcW w:w="866" w:type="dxa"/>
            <w:tcBorders>
              <w:top w:val="single" w:sz="8" w:space="0" w:color="auto"/>
              <w:left w:val="single" w:sz="4" w:space="0" w:color="auto"/>
              <w:bottom w:val="single" w:sz="12" w:space="0" w:color="auto"/>
              <w:right w:val="single" w:sz="12" w:space="0" w:color="auto"/>
            </w:tcBorders>
            <w:vAlign w:val="bottom"/>
          </w:tcPr>
          <w:p w14:paraId="7A8C15EE" w14:textId="77777777" w:rsidR="00DE000D" w:rsidRPr="00AC0C0E" w:rsidRDefault="00000000">
            <w:pPr>
              <w:jc w:val="center"/>
              <w:rPr>
                <w:b/>
                <w:bCs/>
                <w:sz w:val="20"/>
                <w:szCs w:val="20"/>
              </w:rPr>
            </w:pPr>
            <w:r w:rsidRPr="00AC0C0E">
              <w:rPr>
                <w:b/>
                <w:bCs/>
                <w:sz w:val="20"/>
                <w:szCs w:val="20"/>
              </w:rPr>
              <w:t>4,81</w:t>
            </w:r>
          </w:p>
        </w:tc>
      </w:tr>
      <w:tr w:rsidR="00DE000D" w:rsidRPr="00AC0C0E" w14:paraId="6CF3DAA6" w14:textId="77777777">
        <w:trPr>
          <w:jc w:val="center"/>
        </w:trPr>
        <w:tc>
          <w:tcPr>
            <w:tcW w:w="669" w:type="dxa"/>
            <w:tcBorders>
              <w:top w:val="nil"/>
              <w:left w:val="single" w:sz="12" w:space="0" w:color="auto"/>
              <w:bottom w:val="nil"/>
              <w:right w:val="single" w:sz="4" w:space="0" w:color="auto"/>
            </w:tcBorders>
            <w:vAlign w:val="bottom"/>
          </w:tcPr>
          <w:p w14:paraId="035F8C94" w14:textId="77777777" w:rsidR="00DE000D" w:rsidRPr="00AC0C0E" w:rsidRDefault="00000000">
            <w:pPr>
              <w:jc w:val="center"/>
              <w:rPr>
                <w:sz w:val="20"/>
                <w:szCs w:val="20"/>
              </w:rPr>
            </w:pPr>
            <w:r w:rsidRPr="00AC0C0E">
              <w:rPr>
                <w:sz w:val="20"/>
                <w:szCs w:val="20"/>
              </w:rPr>
              <w:t>DM</w:t>
            </w:r>
          </w:p>
        </w:tc>
        <w:tc>
          <w:tcPr>
            <w:tcW w:w="1490" w:type="dxa"/>
            <w:tcBorders>
              <w:top w:val="single" w:sz="4" w:space="0" w:color="auto"/>
              <w:left w:val="single" w:sz="4" w:space="0" w:color="auto"/>
              <w:bottom w:val="single" w:sz="4" w:space="0" w:color="auto"/>
              <w:right w:val="single" w:sz="4" w:space="0" w:color="auto"/>
            </w:tcBorders>
            <w:vAlign w:val="bottom"/>
          </w:tcPr>
          <w:p w14:paraId="03A0B90D"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47E7CC70"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29ABEAE"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591D27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643A3A6" w14:textId="77777777" w:rsidR="00DE000D" w:rsidRPr="00AC0C0E" w:rsidRDefault="00000000">
            <w:pPr>
              <w:jc w:val="center"/>
              <w:rPr>
                <w:sz w:val="20"/>
                <w:szCs w:val="20"/>
              </w:rPr>
            </w:pPr>
            <w:r w:rsidRPr="00AC0C0E">
              <w:rPr>
                <w:sz w:val="20"/>
                <w:szCs w:val="20"/>
              </w:rPr>
              <w:t>3,49</w:t>
            </w:r>
          </w:p>
        </w:tc>
        <w:tc>
          <w:tcPr>
            <w:tcW w:w="866" w:type="dxa"/>
            <w:tcBorders>
              <w:top w:val="single" w:sz="4" w:space="0" w:color="auto"/>
              <w:left w:val="single" w:sz="4" w:space="0" w:color="auto"/>
              <w:bottom w:val="single" w:sz="4" w:space="0" w:color="auto"/>
              <w:right w:val="single" w:sz="12" w:space="0" w:color="auto"/>
            </w:tcBorders>
            <w:vAlign w:val="bottom"/>
          </w:tcPr>
          <w:p w14:paraId="4BEA0CA4" w14:textId="77777777" w:rsidR="00DE000D" w:rsidRPr="00AC0C0E" w:rsidRDefault="00000000">
            <w:pPr>
              <w:jc w:val="center"/>
              <w:rPr>
                <w:sz w:val="20"/>
                <w:szCs w:val="20"/>
              </w:rPr>
            </w:pPr>
            <w:r w:rsidRPr="00AC0C0E">
              <w:rPr>
                <w:sz w:val="20"/>
                <w:szCs w:val="20"/>
              </w:rPr>
              <w:t>3,49</w:t>
            </w:r>
          </w:p>
        </w:tc>
      </w:tr>
      <w:tr w:rsidR="00DE000D" w:rsidRPr="00AC0C0E" w14:paraId="03F82E39" w14:textId="77777777">
        <w:trPr>
          <w:jc w:val="center"/>
        </w:trPr>
        <w:tc>
          <w:tcPr>
            <w:tcW w:w="669" w:type="dxa"/>
            <w:tcBorders>
              <w:top w:val="nil"/>
              <w:left w:val="single" w:sz="12" w:space="0" w:color="auto"/>
              <w:bottom w:val="nil"/>
              <w:right w:val="single" w:sz="4" w:space="0" w:color="auto"/>
            </w:tcBorders>
            <w:vAlign w:val="bottom"/>
          </w:tcPr>
          <w:p w14:paraId="621801CC"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4E09D3BD"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6A0CD153"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8C74AE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0921D8B"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0844738" w14:textId="77777777" w:rsidR="00DE000D" w:rsidRPr="00AC0C0E" w:rsidRDefault="00000000">
            <w:pPr>
              <w:jc w:val="center"/>
              <w:rPr>
                <w:sz w:val="20"/>
                <w:szCs w:val="20"/>
              </w:rPr>
            </w:pPr>
            <w:r w:rsidRPr="00AC0C0E">
              <w:rPr>
                <w:sz w:val="20"/>
                <w:szCs w:val="20"/>
              </w:rPr>
              <w:t>0,52</w:t>
            </w:r>
          </w:p>
        </w:tc>
        <w:tc>
          <w:tcPr>
            <w:tcW w:w="866" w:type="dxa"/>
            <w:tcBorders>
              <w:top w:val="single" w:sz="4" w:space="0" w:color="auto"/>
              <w:left w:val="single" w:sz="4" w:space="0" w:color="auto"/>
              <w:bottom w:val="single" w:sz="4" w:space="0" w:color="auto"/>
              <w:right w:val="single" w:sz="12" w:space="0" w:color="auto"/>
            </w:tcBorders>
            <w:vAlign w:val="bottom"/>
          </w:tcPr>
          <w:p w14:paraId="4DAD147F" w14:textId="77777777" w:rsidR="00DE000D" w:rsidRPr="00AC0C0E" w:rsidRDefault="00000000">
            <w:pPr>
              <w:jc w:val="center"/>
              <w:rPr>
                <w:sz w:val="20"/>
                <w:szCs w:val="20"/>
              </w:rPr>
            </w:pPr>
            <w:r w:rsidRPr="00AC0C0E">
              <w:rPr>
                <w:sz w:val="20"/>
                <w:szCs w:val="20"/>
              </w:rPr>
              <w:t>0,52</w:t>
            </w:r>
          </w:p>
        </w:tc>
      </w:tr>
      <w:tr w:rsidR="00DE000D" w:rsidRPr="00AC0C0E" w14:paraId="3EFA546A" w14:textId="77777777">
        <w:trPr>
          <w:jc w:val="center"/>
        </w:trPr>
        <w:tc>
          <w:tcPr>
            <w:tcW w:w="669" w:type="dxa"/>
            <w:tcBorders>
              <w:top w:val="nil"/>
              <w:left w:val="single" w:sz="12" w:space="0" w:color="auto"/>
              <w:bottom w:val="single" w:sz="12" w:space="0" w:color="auto"/>
              <w:right w:val="nil"/>
            </w:tcBorders>
            <w:vAlign w:val="bottom"/>
          </w:tcPr>
          <w:p w14:paraId="6311EB44"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417B7023"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3789BFCA"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3A8F7064"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2BD77529"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03B66EA7" w14:textId="77777777" w:rsidR="00DE000D" w:rsidRPr="00AC0C0E" w:rsidRDefault="00000000">
            <w:pPr>
              <w:jc w:val="center"/>
              <w:rPr>
                <w:b/>
                <w:bCs/>
                <w:sz w:val="20"/>
                <w:szCs w:val="20"/>
              </w:rPr>
            </w:pPr>
            <w:r w:rsidRPr="00AC0C0E">
              <w:rPr>
                <w:b/>
                <w:bCs/>
                <w:sz w:val="20"/>
                <w:szCs w:val="20"/>
              </w:rPr>
              <w:t>4,01</w:t>
            </w:r>
          </w:p>
        </w:tc>
        <w:tc>
          <w:tcPr>
            <w:tcW w:w="866" w:type="dxa"/>
            <w:tcBorders>
              <w:top w:val="single" w:sz="8" w:space="0" w:color="auto"/>
              <w:left w:val="single" w:sz="4" w:space="0" w:color="auto"/>
              <w:bottom w:val="single" w:sz="12" w:space="0" w:color="auto"/>
              <w:right w:val="single" w:sz="12" w:space="0" w:color="auto"/>
            </w:tcBorders>
            <w:vAlign w:val="bottom"/>
          </w:tcPr>
          <w:p w14:paraId="08BFBE75" w14:textId="77777777" w:rsidR="00DE000D" w:rsidRPr="00AC0C0E" w:rsidRDefault="00000000">
            <w:pPr>
              <w:jc w:val="center"/>
              <w:rPr>
                <w:b/>
                <w:bCs/>
                <w:sz w:val="20"/>
                <w:szCs w:val="20"/>
              </w:rPr>
            </w:pPr>
            <w:r w:rsidRPr="00AC0C0E">
              <w:rPr>
                <w:b/>
                <w:bCs/>
                <w:sz w:val="20"/>
                <w:szCs w:val="20"/>
              </w:rPr>
              <w:t>4,01</w:t>
            </w:r>
          </w:p>
        </w:tc>
      </w:tr>
      <w:tr w:rsidR="00DE000D" w:rsidRPr="00AC0C0E" w14:paraId="6FA1DD8B" w14:textId="77777777">
        <w:trPr>
          <w:jc w:val="center"/>
        </w:trPr>
        <w:tc>
          <w:tcPr>
            <w:tcW w:w="669" w:type="dxa"/>
            <w:tcBorders>
              <w:top w:val="nil"/>
              <w:left w:val="single" w:sz="12" w:space="0" w:color="auto"/>
              <w:bottom w:val="nil"/>
              <w:right w:val="single" w:sz="4" w:space="0" w:color="auto"/>
            </w:tcBorders>
            <w:vAlign w:val="bottom"/>
          </w:tcPr>
          <w:p w14:paraId="24852C0B" w14:textId="77777777" w:rsidR="00DE000D" w:rsidRPr="00AC0C0E" w:rsidRDefault="00000000">
            <w:pPr>
              <w:jc w:val="center"/>
              <w:rPr>
                <w:sz w:val="20"/>
                <w:szCs w:val="20"/>
              </w:rPr>
            </w:pPr>
            <w:r w:rsidRPr="00AC0C0E">
              <w:rPr>
                <w:sz w:val="20"/>
                <w:szCs w:val="20"/>
              </w:rPr>
              <w:t>LA</w:t>
            </w:r>
          </w:p>
        </w:tc>
        <w:tc>
          <w:tcPr>
            <w:tcW w:w="1490" w:type="dxa"/>
            <w:tcBorders>
              <w:top w:val="single" w:sz="4" w:space="0" w:color="auto"/>
              <w:left w:val="single" w:sz="4" w:space="0" w:color="auto"/>
              <w:bottom w:val="single" w:sz="4" w:space="0" w:color="auto"/>
              <w:right w:val="single" w:sz="4" w:space="0" w:color="auto"/>
            </w:tcBorders>
            <w:vAlign w:val="bottom"/>
          </w:tcPr>
          <w:p w14:paraId="23F76B0E"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65D2AF62"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E9F1E63" w14:textId="77777777" w:rsidR="00DE000D" w:rsidRPr="00AC0C0E" w:rsidRDefault="00000000">
            <w:pPr>
              <w:jc w:val="center"/>
              <w:rPr>
                <w:sz w:val="20"/>
                <w:szCs w:val="20"/>
              </w:rPr>
            </w:pPr>
            <w:r w:rsidRPr="00AC0C0E">
              <w:rPr>
                <w:sz w:val="20"/>
                <w:szCs w:val="20"/>
              </w:rPr>
              <w:t>0,53</w:t>
            </w:r>
          </w:p>
        </w:tc>
        <w:tc>
          <w:tcPr>
            <w:tcW w:w="866" w:type="dxa"/>
            <w:tcBorders>
              <w:top w:val="single" w:sz="4" w:space="0" w:color="auto"/>
              <w:left w:val="single" w:sz="4" w:space="0" w:color="auto"/>
              <w:bottom w:val="single" w:sz="4" w:space="0" w:color="auto"/>
              <w:right w:val="single" w:sz="4" w:space="0" w:color="auto"/>
            </w:tcBorders>
            <w:vAlign w:val="bottom"/>
          </w:tcPr>
          <w:p w14:paraId="195DA95D"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39370FC1" w14:textId="77777777" w:rsidR="00DE000D" w:rsidRPr="00AC0C0E" w:rsidRDefault="00000000">
            <w:pPr>
              <w:jc w:val="center"/>
              <w:rPr>
                <w:sz w:val="20"/>
                <w:szCs w:val="20"/>
              </w:rPr>
            </w:pPr>
            <w:r w:rsidRPr="00AC0C0E">
              <w:rPr>
                <w:sz w:val="20"/>
                <w:szCs w:val="20"/>
              </w:rPr>
              <w:t>2,10</w:t>
            </w:r>
          </w:p>
        </w:tc>
        <w:tc>
          <w:tcPr>
            <w:tcW w:w="866" w:type="dxa"/>
            <w:tcBorders>
              <w:top w:val="single" w:sz="4" w:space="0" w:color="auto"/>
              <w:left w:val="single" w:sz="4" w:space="0" w:color="auto"/>
              <w:bottom w:val="single" w:sz="4" w:space="0" w:color="auto"/>
              <w:right w:val="single" w:sz="12" w:space="0" w:color="auto"/>
            </w:tcBorders>
            <w:vAlign w:val="bottom"/>
          </w:tcPr>
          <w:p w14:paraId="10643715" w14:textId="77777777" w:rsidR="00DE000D" w:rsidRPr="00AC0C0E" w:rsidRDefault="00000000">
            <w:pPr>
              <w:jc w:val="center"/>
              <w:rPr>
                <w:sz w:val="20"/>
                <w:szCs w:val="20"/>
              </w:rPr>
            </w:pPr>
            <w:r w:rsidRPr="00AC0C0E">
              <w:rPr>
                <w:sz w:val="20"/>
                <w:szCs w:val="20"/>
              </w:rPr>
              <w:t>2,63</w:t>
            </w:r>
          </w:p>
        </w:tc>
      </w:tr>
      <w:tr w:rsidR="00DE000D" w:rsidRPr="00AC0C0E" w14:paraId="22683A2F" w14:textId="77777777">
        <w:trPr>
          <w:jc w:val="center"/>
        </w:trPr>
        <w:tc>
          <w:tcPr>
            <w:tcW w:w="669" w:type="dxa"/>
            <w:tcBorders>
              <w:top w:val="nil"/>
              <w:left w:val="single" w:sz="12" w:space="0" w:color="auto"/>
              <w:bottom w:val="single" w:sz="12" w:space="0" w:color="auto"/>
              <w:right w:val="nil"/>
            </w:tcBorders>
            <w:vAlign w:val="bottom"/>
          </w:tcPr>
          <w:p w14:paraId="2FBD1130"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0349234D"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27DBF1AE"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3BD3563D" w14:textId="77777777" w:rsidR="00DE000D" w:rsidRPr="00AC0C0E" w:rsidRDefault="00000000">
            <w:pPr>
              <w:jc w:val="center"/>
              <w:rPr>
                <w:b/>
                <w:bCs/>
                <w:sz w:val="20"/>
                <w:szCs w:val="20"/>
              </w:rPr>
            </w:pPr>
            <w:r w:rsidRPr="00AC0C0E">
              <w:rPr>
                <w:b/>
                <w:bCs/>
                <w:sz w:val="20"/>
                <w:szCs w:val="20"/>
              </w:rPr>
              <w:t>0,53</w:t>
            </w:r>
          </w:p>
        </w:tc>
        <w:tc>
          <w:tcPr>
            <w:tcW w:w="866" w:type="dxa"/>
            <w:tcBorders>
              <w:top w:val="single" w:sz="8" w:space="0" w:color="auto"/>
              <w:left w:val="single" w:sz="4" w:space="0" w:color="auto"/>
              <w:bottom w:val="single" w:sz="12" w:space="0" w:color="auto"/>
              <w:right w:val="single" w:sz="4" w:space="0" w:color="auto"/>
            </w:tcBorders>
            <w:vAlign w:val="bottom"/>
          </w:tcPr>
          <w:p w14:paraId="35A02B37"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5CA6BAA4" w14:textId="77777777" w:rsidR="00DE000D" w:rsidRPr="00AC0C0E" w:rsidRDefault="00000000">
            <w:pPr>
              <w:jc w:val="center"/>
              <w:rPr>
                <w:b/>
                <w:bCs/>
                <w:sz w:val="20"/>
                <w:szCs w:val="20"/>
              </w:rPr>
            </w:pPr>
            <w:r w:rsidRPr="00AC0C0E">
              <w:rPr>
                <w:b/>
                <w:bCs/>
                <w:sz w:val="20"/>
                <w:szCs w:val="20"/>
              </w:rPr>
              <w:t>2,10</w:t>
            </w:r>
          </w:p>
        </w:tc>
        <w:tc>
          <w:tcPr>
            <w:tcW w:w="866" w:type="dxa"/>
            <w:tcBorders>
              <w:top w:val="single" w:sz="8" w:space="0" w:color="auto"/>
              <w:left w:val="single" w:sz="4" w:space="0" w:color="auto"/>
              <w:bottom w:val="single" w:sz="12" w:space="0" w:color="auto"/>
              <w:right w:val="single" w:sz="12" w:space="0" w:color="auto"/>
            </w:tcBorders>
            <w:vAlign w:val="bottom"/>
          </w:tcPr>
          <w:p w14:paraId="0353015F" w14:textId="77777777" w:rsidR="00DE000D" w:rsidRPr="00AC0C0E" w:rsidRDefault="00000000">
            <w:pPr>
              <w:jc w:val="center"/>
              <w:rPr>
                <w:b/>
                <w:bCs/>
                <w:sz w:val="20"/>
                <w:szCs w:val="20"/>
              </w:rPr>
            </w:pPr>
            <w:r w:rsidRPr="00AC0C0E">
              <w:rPr>
                <w:b/>
                <w:bCs/>
                <w:sz w:val="20"/>
                <w:szCs w:val="20"/>
              </w:rPr>
              <w:t>2,63</w:t>
            </w:r>
          </w:p>
        </w:tc>
      </w:tr>
      <w:tr w:rsidR="00DE000D" w:rsidRPr="00AC0C0E" w14:paraId="305AC7B4" w14:textId="77777777">
        <w:trPr>
          <w:jc w:val="center"/>
        </w:trPr>
        <w:tc>
          <w:tcPr>
            <w:tcW w:w="669" w:type="dxa"/>
            <w:tcBorders>
              <w:top w:val="nil"/>
              <w:left w:val="single" w:sz="12" w:space="0" w:color="auto"/>
              <w:bottom w:val="nil"/>
              <w:right w:val="single" w:sz="4" w:space="0" w:color="auto"/>
            </w:tcBorders>
            <w:vAlign w:val="bottom"/>
          </w:tcPr>
          <w:p w14:paraId="138CD80C" w14:textId="77777777" w:rsidR="00DE000D" w:rsidRPr="00AC0C0E" w:rsidRDefault="00000000">
            <w:pPr>
              <w:jc w:val="center"/>
              <w:rPr>
                <w:sz w:val="20"/>
                <w:szCs w:val="20"/>
              </w:rPr>
            </w:pPr>
            <w:r w:rsidRPr="00AC0C0E">
              <w:rPr>
                <w:sz w:val="20"/>
                <w:szCs w:val="20"/>
              </w:rPr>
              <w:t>SAC</w:t>
            </w:r>
          </w:p>
        </w:tc>
        <w:tc>
          <w:tcPr>
            <w:tcW w:w="1490" w:type="dxa"/>
            <w:tcBorders>
              <w:top w:val="single" w:sz="4" w:space="0" w:color="auto"/>
              <w:left w:val="single" w:sz="4" w:space="0" w:color="auto"/>
              <w:bottom w:val="single" w:sz="4" w:space="0" w:color="auto"/>
              <w:right w:val="single" w:sz="4" w:space="0" w:color="auto"/>
            </w:tcBorders>
            <w:vAlign w:val="bottom"/>
          </w:tcPr>
          <w:p w14:paraId="1D490CF8"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168339F2"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352C710"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9AB9BF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278AFC78" w14:textId="77777777" w:rsidR="00DE000D" w:rsidRPr="00AC0C0E" w:rsidRDefault="00000000">
            <w:pPr>
              <w:jc w:val="center"/>
              <w:rPr>
                <w:sz w:val="20"/>
                <w:szCs w:val="20"/>
              </w:rPr>
            </w:pPr>
            <w:r w:rsidRPr="00AC0C0E">
              <w:rPr>
                <w:sz w:val="20"/>
                <w:szCs w:val="20"/>
              </w:rPr>
              <w:t>0,57</w:t>
            </w:r>
          </w:p>
        </w:tc>
        <w:tc>
          <w:tcPr>
            <w:tcW w:w="866" w:type="dxa"/>
            <w:tcBorders>
              <w:top w:val="single" w:sz="4" w:space="0" w:color="auto"/>
              <w:left w:val="single" w:sz="4" w:space="0" w:color="auto"/>
              <w:bottom w:val="single" w:sz="4" w:space="0" w:color="auto"/>
              <w:right w:val="single" w:sz="12" w:space="0" w:color="auto"/>
            </w:tcBorders>
            <w:vAlign w:val="bottom"/>
          </w:tcPr>
          <w:p w14:paraId="1A0441BE" w14:textId="77777777" w:rsidR="00DE000D" w:rsidRPr="00AC0C0E" w:rsidRDefault="00000000">
            <w:pPr>
              <w:jc w:val="center"/>
              <w:rPr>
                <w:sz w:val="20"/>
                <w:szCs w:val="20"/>
              </w:rPr>
            </w:pPr>
            <w:r w:rsidRPr="00AC0C0E">
              <w:rPr>
                <w:sz w:val="20"/>
                <w:szCs w:val="20"/>
              </w:rPr>
              <w:t>0,57</w:t>
            </w:r>
          </w:p>
        </w:tc>
      </w:tr>
      <w:tr w:rsidR="00DE000D" w:rsidRPr="00AC0C0E" w14:paraId="27878CBE" w14:textId="77777777">
        <w:trPr>
          <w:jc w:val="center"/>
        </w:trPr>
        <w:tc>
          <w:tcPr>
            <w:tcW w:w="669" w:type="dxa"/>
            <w:tcBorders>
              <w:top w:val="nil"/>
              <w:left w:val="single" w:sz="12" w:space="0" w:color="auto"/>
              <w:bottom w:val="nil"/>
              <w:right w:val="single" w:sz="4" w:space="0" w:color="auto"/>
            </w:tcBorders>
            <w:vAlign w:val="bottom"/>
          </w:tcPr>
          <w:p w14:paraId="25AC0847"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53C654FF"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7AB7A63B"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2711F57"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8CC3AD2"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DF991FC" w14:textId="77777777" w:rsidR="00DE000D" w:rsidRPr="00AC0C0E" w:rsidRDefault="00000000">
            <w:pPr>
              <w:jc w:val="center"/>
              <w:rPr>
                <w:sz w:val="20"/>
                <w:szCs w:val="20"/>
              </w:rPr>
            </w:pPr>
            <w:r w:rsidRPr="00AC0C0E">
              <w:rPr>
                <w:sz w:val="20"/>
                <w:szCs w:val="20"/>
              </w:rPr>
              <w:t>1,39</w:t>
            </w:r>
          </w:p>
        </w:tc>
        <w:tc>
          <w:tcPr>
            <w:tcW w:w="866" w:type="dxa"/>
            <w:tcBorders>
              <w:top w:val="single" w:sz="4" w:space="0" w:color="auto"/>
              <w:left w:val="single" w:sz="4" w:space="0" w:color="auto"/>
              <w:bottom w:val="single" w:sz="4" w:space="0" w:color="auto"/>
              <w:right w:val="single" w:sz="12" w:space="0" w:color="auto"/>
            </w:tcBorders>
            <w:vAlign w:val="bottom"/>
          </w:tcPr>
          <w:p w14:paraId="7A624896" w14:textId="77777777" w:rsidR="00DE000D" w:rsidRPr="00AC0C0E" w:rsidRDefault="00000000">
            <w:pPr>
              <w:jc w:val="center"/>
              <w:rPr>
                <w:sz w:val="20"/>
                <w:szCs w:val="20"/>
              </w:rPr>
            </w:pPr>
            <w:r w:rsidRPr="00AC0C0E">
              <w:rPr>
                <w:sz w:val="20"/>
                <w:szCs w:val="20"/>
              </w:rPr>
              <w:t>1,39</w:t>
            </w:r>
          </w:p>
        </w:tc>
      </w:tr>
      <w:tr w:rsidR="00DE000D" w:rsidRPr="00AC0C0E" w14:paraId="0D4C9D75" w14:textId="77777777">
        <w:trPr>
          <w:jc w:val="center"/>
        </w:trPr>
        <w:tc>
          <w:tcPr>
            <w:tcW w:w="669" w:type="dxa"/>
            <w:tcBorders>
              <w:top w:val="nil"/>
              <w:left w:val="single" w:sz="12" w:space="0" w:color="auto"/>
              <w:bottom w:val="single" w:sz="12" w:space="0" w:color="auto"/>
              <w:right w:val="nil"/>
            </w:tcBorders>
            <w:vAlign w:val="bottom"/>
          </w:tcPr>
          <w:p w14:paraId="162F1E62"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28AD4269"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19D98173"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4847E14F"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089B66F3"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4CC9242F" w14:textId="77777777" w:rsidR="00DE000D" w:rsidRPr="00AC0C0E" w:rsidRDefault="00000000">
            <w:pPr>
              <w:jc w:val="center"/>
              <w:rPr>
                <w:b/>
                <w:bCs/>
                <w:sz w:val="20"/>
                <w:szCs w:val="20"/>
              </w:rPr>
            </w:pPr>
            <w:r w:rsidRPr="00AC0C0E">
              <w:rPr>
                <w:b/>
                <w:bCs/>
                <w:sz w:val="20"/>
                <w:szCs w:val="20"/>
              </w:rPr>
              <w:t>1,96</w:t>
            </w:r>
          </w:p>
        </w:tc>
        <w:tc>
          <w:tcPr>
            <w:tcW w:w="866" w:type="dxa"/>
            <w:tcBorders>
              <w:top w:val="single" w:sz="8" w:space="0" w:color="auto"/>
              <w:left w:val="single" w:sz="4" w:space="0" w:color="auto"/>
              <w:bottom w:val="single" w:sz="12" w:space="0" w:color="auto"/>
              <w:right w:val="single" w:sz="12" w:space="0" w:color="auto"/>
            </w:tcBorders>
            <w:vAlign w:val="bottom"/>
          </w:tcPr>
          <w:p w14:paraId="5B7E09D8" w14:textId="77777777" w:rsidR="00DE000D" w:rsidRPr="00AC0C0E" w:rsidRDefault="00000000">
            <w:pPr>
              <w:jc w:val="center"/>
              <w:rPr>
                <w:b/>
                <w:bCs/>
                <w:sz w:val="20"/>
                <w:szCs w:val="20"/>
              </w:rPr>
            </w:pPr>
            <w:r w:rsidRPr="00AC0C0E">
              <w:rPr>
                <w:b/>
                <w:bCs/>
                <w:sz w:val="20"/>
                <w:szCs w:val="20"/>
              </w:rPr>
              <w:t>1,96</w:t>
            </w:r>
          </w:p>
        </w:tc>
      </w:tr>
      <w:tr w:rsidR="00DE000D" w:rsidRPr="00AC0C0E" w14:paraId="4A045273" w14:textId="77777777">
        <w:trPr>
          <w:jc w:val="center"/>
        </w:trPr>
        <w:tc>
          <w:tcPr>
            <w:tcW w:w="669" w:type="dxa"/>
            <w:tcBorders>
              <w:top w:val="nil"/>
              <w:left w:val="single" w:sz="12" w:space="0" w:color="auto"/>
              <w:bottom w:val="nil"/>
              <w:right w:val="single" w:sz="4" w:space="0" w:color="auto"/>
            </w:tcBorders>
            <w:vAlign w:val="bottom"/>
          </w:tcPr>
          <w:p w14:paraId="4F4139E4" w14:textId="77777777" w:rsidR="00DE000D" w:rsidRPr="00AC0C0E" w:rsidRDefault="00000000">
            <w:pPr>
              <w:jc w:val="center"/>
              <w:rPr>
                <w:sz w:val="20"/>
                <w:szCs w:val="20"/>
              </w:rPr>
            </w:pPr>
            <w:r w:rsidRPr="00AC0C0E">
              <w:rPr>
                <w:sz w:val="20"/>
                <w:szCs w:val="20"/>
              </w:rPr>
              <w:t>PAM</w:t>
            </w:r>
          </w:p>
        </w:tc>
        <w:tc>
          <w:tcPr>
            <w:tcW w:w="1490" w:type="dxa"/>
            <w:tcBorders>
              <w:top w:val="single" w:sz="4" w:space="0" w:color="auto"/>
              <w:left w:val="single" w:sz="4" w:space="0" w:color="auto"/>
              <w:bottom w:val="single" w:sz="4" w:space="0" w:color="auto"/>
              <w:right w:val="single" w:sz="4" w:space="0" w:color="auto"/>
            </w:tcBorders>
            <w:vAlign w:val="bottom"/>
          </w:tcPr>
          <w:p w14:paraId="1456B600"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5D90CD21"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71A4E7F"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7421A01"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6DEC7738" w14:textId="77777777" w:rsidR="00DE000D" w:rsidRPr="00AC0C0E" w:rsidRDefault="00000000">
            <w:pPr>
              <w:jc w:val="center"/>
              <w:rPr>
                <w:sz w:val="20"/>
                <w:szCs w:val="20"/>
              </w:rPr>
            </w:pPr>
            <w:r w:rsidRPr="00AC0C0E">
              <w:rPr>
                <w:sz w:val="20"/>
                <w:szCs w:val="20"/>
              </w:rPr>
              <w:t>1,05</w:t>
            </w:r>
          </w:p>
        </w:tc>
        <w:tc>
          <w:tcPr>
            <w:tcW w:w="866" w:type="dxa"/>
            <w:tcBorders>
              <w:top w:val="single" w:sz="4" w:space="0" w:color="auto"/>
              <w:left w:val="single" w:sz="4" w:space="0" w:color="auto"/>
              <w:bottom w:val="single" w:sz="4" w:space="0" w:color="auto"/>
              <w:right w:val="single" w:sz="12" w:space="0" w:color="auto"/>
            </w:tcBorders>
            <w:vAlign w:val="bottom"/>
          </w:tcPr>
          <w:p w14:paraId="23A69DE6" w14:textId="77777777" w:rsidR="00DE000D" w:rsidRPr="00AC0C0E" w:rsidRDefault="00000000">
            <w:pPr>
              <w:jc w:val="center"/>
              <w:rPr>
                <w:sz w:val="20"/>
                <w:szCs w:val="20"/>
              </w:rPr>
            </w:pPr>
            <w:r w:rsidRPr="00AC0C0E">
              <w:rPr>
                <w:sz w:val="20"/>
                <w:szCs w:val="20"/>
              </w:rPr>
              <w:t>1,05</w:t>
            </w:r>
          </w:p>
        </w:tc>
      </w:tr>
      <w:tr w:rsidR="00DE000D" w:rsidRPr="00AC0C0E" w14:paraId="45F45E1D" w14:textId="77777777">
        <w:trPr>
          <w:jc w:val="center"/>
        </w:trPr>
        <w:tc>
          <w:tcPr>
            <w:tcW w:w="669" w:type="dxa"/>
            <w:tcBorders>
              <w:top w:val="nil"/>
              <w:left w:val="single" w:sz="12" w:space="0" w:color="auto"/>
              <w:bottom w:val="nil"/>
              <w:right w:val="single" w:sz="4" w:space="0" w:color="auto"/>
            </w:tcBorders>
            <w:vAlign w:val="bottom"/>
          </w:tcPr>
          <w:p w14:paraId="22DBF413"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6B2F3EC3"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0E87B21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6C79132"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3119DC2B" w14:textId="77777777" w:rsidR="00DE000D" w:rsidRPr="00AC0C0E" w:rsidRDefault="00000000">
            <w:pPr>
              <w:jc w:val="center"/>
              <w:rPr>
                <w:sz w:val="20"/>
                <w:szCs w:val="20"/>
              </w:rPr>
            </w:pPr>
            <w:r w:rsidRPr="00AC0C0E">
              <w:rPr>
                <w:sz w:val="20"/>
                <w:szCs w:val="20"/>
              </w:rPr>
              <w:t>0,14</w:t>
            </w:r>
          </w:p>
        </w:tc>
        <w:tc>
          <w:tcPr>
            <w:tcW w:w="866" w:type="dxa"/>
            <w:tcBorders>
              <w:top w:val="single" w:sz="4" w:space="0" w:color="auto"/>
              <w:left w:val="single" w:sz="4" w:space="0" w:color="auto"/>
              <w:bottom w:val="single" w:sz="4" w:space="0" w:color="auto"/>
              <w:right w:val="single" w:sz="4" w:space="0" w:color="auto"/>
            </w:tcBorders>
            <w:vAlign w:val="bottom"/>
          </w:tcPr>
          <w:p w14:paraId="48202F84" w14:textId="77777777" w:rsidR="00DE000D" w:rsidRPr="00AC0C0E" w:rsidRDefault="00000000">
            <w:pPr>
              <w:jc w:val="center"/>
              <w:rPr>
                <w:sz w:val="20"/>
                <w:szCs w:val="20"/>
              </w:rPr>
            </w:pPr>
            <w:r w:rsidRPr="00AC0C0E">
              <w:rPr>
                <w:sz w:val="20"/>
                <w:szCs w:val="20"/>
              </w:rPr>
              <w:t>0,37</w:t>
            </w:r>
          </w:p>
        </w:tc>
        <w:tc>
          <w:tcPr>
            <w:tcW w:w="866" w:type="dxa"/>
            <w:tcBorders>
              <w:top w:val="single" w:sz="4" w:space="0" w:color="auto"/>
              <w:left w:val="single" w:sz="4" w:space="0" w:color="auto"/>
              <w:bottom w:val="single" w:sz="4" w:space="0" w:color="auto"/>
              <w:right w:val="single" w:sz="12" w:space="0" w:color="auto"/>
            </w:tcBorders>
            <w:vAlign w:val="bottom"/>
          </w:tcPr>
          <w:p w14:paraId="15CBC940" w14:textId="77777777" w:rsidR="00DE000D" w:rsidRPr="00AC0C0E" w:rsidRDefault="00000000">
            <w:pPr>
              <w:jc w:val="center"/>
              <w:rPr>
                <w:sz w:val="20"/>
                <w:szCs w:val="20"/>
              </w:rPr>
            </w:pPr>
            <w:r w:rsidRPr="00AC0C0E">
              <w:rPr>
                <w:sz w:val="20"/>
                <w:szCs w:val="20"/>
              </w:rPr>
              <w:t>0,51</w:t>
            </w:r>
          </w:p>
        </w:tc>
      </w:tr>
      <w:tr w:rsidR="00DE000D" w:rsidRPr="00AC0C0E" w14:paraId="169881DD" w14:textId="77777777">
        <w:trPr>
          <w:jc w:val="center"/>
        </w:trPr>
        <w:tc>
          <w:tcPr>
            <w:tcW w:w="669" w:type="dxa"/>
            <w:tcBorders>
              <w:top w:val="nil"/>
              <w:left w:val="single" w:sz="12" w:space="0" w:color="auto"/>
              <w:bottom w:val="single" w:sz="12" w:space="0" w:color="auto"/>
              <w:right w:val="nil"/>
            </w:tcBorders>
            <w:vAlign w:val="bottom"/>
          </w:tcPr>
          <w:p w14:paraId="4ACB4B69"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7418E2EB"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79C64129"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45BEC266"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42348A50" w14:textId="77777777" w:rsidR="00DE000D" w:rsidRPr="00AC0C0E" w:rsidRDefault="00000000">
            <w:pPr>
              <w:jc w:val="center"/>
              <w:rPr>
                <w:b/>
                <w:bCs/>
                <w:sz w:val="20"/>
                <w:szCs w:val="20"/>
              </w:rPr>
            </w:pPr>
            <w:r w:rsidRPr="00AC0C0E">
              <w:rPr>
                <w:b/>
                <w:bCs/>
                <w:sz w:val="20"/>
                <w:szCs w:val="20"/>
              </w:rPr>
              <w:t>0,14</w:t>
            </w:r>
          </w:p>
        </w:tc>
        <w:tc>
          <w:tcPr>
            <w:tcW w:w="866" w:type="dxa"/>
            <w:tcBorders>
              <w:top w:val="single" w:sz="8" w:space="0" w:color="auto"/>
              <w:left w:val="single" w:sz="4" w:space="0" w:color="auto"/>
              <w:bottom w:val="single" w:sz="12" w:space="0" w:color="auto"/>
              <w:right w:val="single" w:sz="4" w:space="0" w:color="auto"/>
            </w:tcBorders>
            <w:vAlign w:val="bottom"/>
          </w:tcPr>
          <w:p w14:paraId="74AAEEEF" w14:textId="77777777" w:rsidR="00DE000D" w:rsidRPr="00AC0C0E" w:rsidRDefault="00000000">
            <w:pPr>
              <w:jc w:val="center"/>
              <w:rPr>
                <w:b/>
                <w:bCs/>
                <w:sz w:val="20"/>
                <w:szCs w:val="20"/>
              </w:rPr>
            </w:pPr>
            <w:r w:rsidRPr="00AC0C0E">
              <w:rPr>
                <w:b/>
                <w:bCs/>
                <w:sz w:val="20"/>
                <w:szCs w:val="20"/>
              </w:rPr>
              <w:t>1,42</w:t>
            </w:r>
          </w:p>
        </w:tc>
        <w:tc>
          <w:tcPr>
            <w:tcW w:w="866" w:type="dxa"/>
            <w:tcBorders>
              <w:top w:val="single" w:sz="8" w:space="0" w:color="auto"/>
              <w:left w:val="single" w:sz="4" w:space="0" w:color="auto"/>
              <w:bottom w:val="single" w:sz="12" w:space="0" w:color="auto"/>
              <w:right w:val="single" w:sz="12" w:space="0" w:color="auto"/>
            </w:tcBorders>
            <w:vAlign w:val="bottom"/>
          </w:tcPr>
          <w:p w14:paraId="5C9D38CA" w14:textId="77777777" w:rsidR="00DE000D" w:rsidRPr="00AC0C0E" w:rsidRDefault="00000000">
            <w:pPr>
              <w:jc w:val="center"/>
              <w:rPr>
                <w:b/>
                <w:bCs/>
                <w:sz w:val="20"/>
                <w:szCs w:val="20"/>
              </w:rPr>
            </w:pPr>
            <w:r w:rsidRPr="00AC0C0E">
              <w:rPr>
                <w:b/>
                <w:bCs/>
                <w:sz w:val="20"/>
                <w:szCs w:val="20"/>
              </w:rPr>
              <w:t>1,56</w:t>
            </w:r>
          </w:p>
        </w:tc>
      </w:tr>
      <w:tr w:rsidR="00DE000D" w:rsidRPr="00AC0C0E" w14:paraId="5C8AFB5C" w14:textId="77777777">
        <w:trPr>
          <w:jc w:val="center"/>
        </w:trPr>
        <w:tc>
          <w:tcPr>
            <w:tcW w:w="669" w:type="dxa"/>
            <w:tcBorders>
              <w:top w:val="nil"/>
              <w:left w:val="single" w:sz="12" w:space="0" w:color="auto"/>
              <w:bottom w:val="nil"/>
              <w:right w:val="single" w:sz="4" w:space="0" w:color="auto"/>
            </w:tcBorders>
            <w:vAlign w:val="bottom"/>
          </w:tcPr>
          <w:p w14:paraId="73BAC503" w14:textId="77777777" w:rsidR="00DE000D" w:rsidRPr="00AC0C0E" w:rsidRDefault="00000000">
            <w:pPr>
              <w:jc w:val="center"/>
              <w:rPr>
                <w:sz w:val="20"/>
                <w:szCs w:val="20"/>
              </w:rPr>
            </w:pPr>
            <w:r w:rsidRPr="00AC0C0E">
              <w:rPr>
                <w:sz w:val="20"/>
                <w:szCs w:val="20"/>
              </w:rPr>
              <w:t>MJ</w:t>
            </w:r>
          </w:p>
        </w:tc>
        <w:tc>
          <w:tcPr>
            <w:tcW w:w="1490" w:type="dxa"/>
            <w:tcBorders>
              <w:top w:val="single" w:sz="4" w:space="0" w:color="auto"/>
              <w:left w:val="single" w:sz="4" w:space="0" w:color="auto"/>
              <w:bottom w:val="single" w:sz="4" w:space="0" w:color="auto"/>
              <w:right w:val="single" w:sz="4" w:space="0" w:color="auto"/>
            </w:tcBorders>
            <w:vAlign w:val="bottom"/>
          </w:tcPr>
          <w:p w14:paraId="5F24FA1A"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289B949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39FE980"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8CDB761" w14:textId="77777777" w:rsidR="00DE000D" w:rsidRPr="00AC0C0E" w:rsidRDefault="00000000">
            <w:pPr>
              <w:jc w:val="center"/>
              <w:rPr>
                <w:sz w:val="20"/>
                <w:szCs w:val="20"/>
              </w:rPr>
            </w:pPr>
            <w:r w:rsidRPr="00AC0C0E">
              <w:rPr>
                <w:sz w:val="20"/>
                <w:szCs w:val="20"/>
              </w:rPr>
              <w:t>0,64</w:t>
            </w:r>
          </w:p>
        </w:tc>
        <w:tc>
          <w:tcPr>
            <w:tcW w:w="866" w:type="dxa"/>
            <w:tcBorders>
              <w:top w:val="single" w:sz="4" w:space="0" w:color="auto"/>
              <w:left w:val="single" w:sz="4" w:space="0" w:color="auto"/>
              <w:bottom w:val="single" w:sz="4" w:space="0" w:color="auto"/>
              <w:right w:val="single" w:sz="4" w:space="0" w:color="auto"/>
            </w:tcBorders>
            <w:vAlign w:val="bottom"/>
          </w:tcPr>
          <w:p w14:paraId="6700E305"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12" w:space="0" w:color="auto"/>
            </w:tcBorders>
            <w:vAlign w:val="bottom"/>
          </w:tcPr>
          <w:p w14:paraId="28122E67" w14:textId="77777777" w:rsidR="00DE000D" w:rsidRPr="00AC0C0E" w:rsidRDefault="00000000">
            <w:pPr>
              <w:jc w:val="center"/>
              <w:rPr>
                <w:sz w:val="20"/>
                <w:szCs w:val="20"/>
              </w:rPr>
            </w:pPr>
            <w:r w:rsidRPr="00AC0C0E">
              <w:rPr>
                <w:sz w:val="20"/>
                <w:szCs w:val="20"/>
              </w:rPr>
              <w:t>0,64</w:t>
            </w:r>
          </w:p>
        </w:tc>
      </w:tr>
      <w:tr w:rsidR="00DE000D" w:rsidRPr="00AC0C0E" w14:paraId="0E75233B" w14:textId="77777777">
        <w:trPr>
          <w:jc w:val="center"/>
        </w:trPr>
        <w:tc>
          <w:tcPr>
            <w:tcW w:w="669" w:type="dxa"/>
            <w:tcBorders>
              <w:top w:val="nil"/>
              <w:left w:val="single" w:sz="12" w:space="0" w:color="auto"/>
              <w:bottom w:val="single" w:sz="12" w:space="0" w:color="auto"/>
              <w:right w:val="nil"/>
            </w:tcBorders>
            <w:vAlign w:val="bottom"/>
          </w:tcPr>
          <w:p w14:paraId="5AD9DF5F"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735B2F60"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0C357D59"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7B168264"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299525F9" w14:textId="77777777" w:rsidR="00DE000D" w:rsidRPr="00AC0C0E" w:rsidRDefault="00000000">
            <w:pPr>
              <w:jc w:val="center"/>
              <w:rPr>
                <w:b/>
                <w:bCs/>
                <w:sz w:val="20"/>
                <w:szCs w:val="20"/>
              </w:rPr>
            </w:pPr>
            <w:r w:rsidRPr="00AC0C0E">
              <w:rPr>
                <w:b/>
                <w:bCs/>
                <w:sz w:val="20"/>
                <w:szCs w:val="20"/>
              </w:rPr>
              <w:t>0,64</w:t>
            </w:r>
          </w:p>
        </w:tc>
        <w:tc>
          <w:tcPr>
            <w:tcW w:w="866" w:type="dxa"/>
            <w:tcBorders>
              <w:top w:val="single" w:sz="8" w:space="0" w:color="auto"/>
              <w:left w:val="single" w:sz="4" w:space="0" w:color="auto"/>
              <w:bottom w:val="single" w:sz="12" w:space="0" w:color="auto"/>
              <w:right w:val="single" w:sz="4" w:space="0" w:color="auto"/>
            </w:tcBorders>
            <w:vAlign w:val="bottom"/>
          </w:tcPr>
          <w:p w14:paraId="59DE8DCF"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12" w:space="0" w:color="auto"/>
            </w:tcBorders>
            <w:vAlign w:val="bottom"/>
          </w:tcPr>
          <w:p w14:paraId="49F31B8F" w14:textId="77777777" w:rsidR="00DE000D" w:rsidRPr="00AC0C0E" w:rsidRDefault="00000000">
            <w:pPr>
              <w:jc w:val="center"/>
              <w:rPr>
                <w:b/>
                <w:bCs/>
                <w:sz w:val="20"/>
                <w:szCs w:val="20"/>
              </w:rPr>
            </w:pPr>
            <w:r w:rsidRPr="00AC0C0E">
              <w:rPr>
                <w:b/>
                <w:bCs/>
                <w:sz w:val="20"/>
                <w:szCs w:val="20"/>
              </w:rPr>
              <w:t>0,64</w:t>
            </w:r>
          </w:p>
        </w:tc>
      </w:tr>
      <w:tr w:rsidR="00DE000D" w:rsidRPr="00AC0C0E" w14:paraId="02ABDC1C" w14:textId="77777777">
        <w:trPr>
          <w:jc w:val="center"/>
        </w:trPr>
        <w:tc>
          <w:tcPr>
            <w:tcW w:w="669" w:type="dxa"/>
            <w:tcBorders>
              <w:top w:val="nil"/>
              <w:left w:val="single" w:sz="12" w:space="0" w:color="auto"/>
              <w:bottom w:val="nil"/>
              <w:right w:val="single" w:sz="4" w:space="0" w:color="auto"/>
            </w:tcBorders>
            <w:vAlign w:val="bottom"/>
          </w:tcPr>
          <w:p w14:paraId="3ED53F96" w14:textId="77777777" w:rsidR="00DE000D" w:rsidRPr="00AC0C0E" w:rsidRDefault="00000000">
            <w:pPr>
              <w:jc w:val="center"/>
              <w:rPr>
                <w:sz w:val="20"/>
                <w:szCs w:val="20"/>
              </w:rPr>
            </w:pPr>
            <w:r w:rsidRPr="00AC0C0E">
              <w:rPr>
                <w:sz w:val="20"/>
                <w:szCs w:val="20"/>
              </w:rPr>
              <w:t>SA</w:t>
            </w:r>
          </w:p>
        </w:tc>
        <w:tc>
          <w:tcPr>
            <w:tcW w:w="1490" w:type="dxa"/>
            <w:tcBorders>
              <w:top w:val="single" w:sz="4" w:space="0" w:color="auto"/>
              <w:left w:val="single" w:sz="4" w:space="0" w:color="auto"/>
              <w:bottom w:val="single" w:sz="4" w:space="0" w:color="auto"/>
              <w:right w:val="single" w:sz="4" w:space="0" w:color="auto"/>
            </w:tcBorders>
            <w:vAlign w:val="bottom"/>
          </w:tcPr>
          <w:p w14:paraId="15F53D54"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7C3E7F34"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04A2D6DE"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619C88E"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562FDB7B" w14:textId="77777777" w:rsidR="00DE000D" w:rsidRPr="00AC0C0E" w:rsidRDefault="00000000">
            <w:pPr>
              <w:jc w:val="center"/>
              <w:rPr>
                <w:sz w:val="20"/>
                <w:szCs w:val="20"/>
              </w:rPr>
            </w:pPr>
            <w:r w:rsidRPr="00AC0C0E">
              <w:rPr>
                <w:sz w:val="20"/>
                <w:szCs w:val="20"/>
              </w:rPr>
              <w:t>0,25</w:t>
            </w:r>
          </w:p>
        </w:tc>
        <w:tc>
          <w:tcPr>
            <w:tcW w:w="866" w:type="dxa"/>
            <w:tcBorders>
              <w:top w:val="single" w:sz="4" w:space="0" w:color="auto"/>
              <w:left w:val="single" w:sz="4" w:space="0" w:color="auto"/>
              <w:bottom w:val="single" w:sz="4" w:space="0" w:color="auto"/>
              <w:right w:val="single" w:sz="12" w:space="0" w:color="auto"/>
            </w:tcBorders>
            <w:vAlign w:val="bottom"/>
          </w:tcPr>
          <w:p w14:paraId="0503ED1B" w14:textId="77777777" w:rsidR="00DE000D" w:rsidRPr="00AC0C0E" w:rsidRDefault="00000000">
            <w:pPr>
              <w:jc w:val="center"/>
              <w:rPr>
                <w:sz w:val="20"/>
                <w:szCs w:val="20"/>
              </w:rPr>
            </w:pPr>
            <w:r w:rsidRPr="00AC0C0E">
              <w:rPr>
                <w:sz w:val="20"/>
                <w:szCs w:val="20"/>
              </w:rPr>
              <w:t>0,25</w:t>
            </w:r>
          </w:p>
        </w:tc>
      </w:tr>
      <w:tr w:rsidR="00DE000D" w:rsidRPr="00AC0C0E" w14:paraId="536CB681" w14:textId="77777777">
        <w:trPr>
          <w:jc w:val="center"/>
        </w:trPr>
        <w:tc>
          <w:tcPr>
            <w:tcW w:w="669" w:type="dxa"/>
            <w:tcBorders>
              <w:top w:val="nil"/>
              <w:left w:val="single" w:sz="12" w:space="0" w:color="auto"/>
              <w:bottom w:val="single" w:sz="12" w:space="0" w:color="auto"/>
              <w:right w:val="nil"/>
            </w:tcBorders>
            <w:vAlign w:val="bottom"/>
          </w:tcPr>
          <w:p w14:paraId="1627D399"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10ED5B9F"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7CE08E5E"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4DC2A169"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3EB71D53"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11ECCD60" w14:textId="77777777" w:rsidR="00DE000D" w:rsidRPr="00AC0C0E" w:rsidRDefault="00000000">
            <w:pPr>
              <w:jc w:val="center"/>
              <w:rPr>
                <w:b/>
                <w:bCs/>
                <w:sz w:val="20"/>
                <w:szCs w:val="20"/>
              </w:rPr>
            </w:pPr>
            <w:r w:rsidRPr="00AC0C0E">
              <w:rPr>
                <w:b/>
                <w:bCs/>
                <w:sz w:val="20"/>
                <w:szCs w:val="20"/>
              </w:rPr>
              <w:t>0,25</w:t>
            </w:r>
          </w:p>
        </w:tc>
        <w:tc>
          <w:tcPr>
            <w:tcW w:w="866" w:type="dxa"/>
            <w:tcBorders>
              <w:top w:val="single" w:sz="8" w:space="0" w:color="auto"/>
              <w:left w:val="single" w:sz="4" w:space="0" w:color="auto"/>
              <w:bottom w:val="single" w:sz="12" w:space="0" w:color="auto"/>
              <w:right w:val="single" w:sz="12" w:space="0" w:color="auto"/>
            </w:tcBorders>
            <w:vAlign w:val="bottom"/>
          </w:tcPr>
          <w:p w14:paraId="448F95A5" w14:textId="77777777" w:rsidR="00DE000D" w:rsidRPr="00AC0C0E" w:rsidRDefault="00000000">
            <w:pPr>
              <w:jc w:val="center"/>
              <w:rPr>
                <w:b/>
                <w:bCs/>
                <w:sz w:val="20"/>
                <w:szCs w:val="20"/>
              </w:rPr>
            </w:pPr>
            <w:r w:rsidRPr="00AC0C0E">
              <w:rPr>
                <w:b/>
                <w:bCs/>
                <w:sz w:val="20"/>
                <w:szCs w:val="20"/>
              </w:rPr>
              <w:t>0,25</w:t>
            </w:r>
          </w:p>
        </w:tc>
      </w:tr>
      <w:tr w:rsidR="00DE000D" w:rsidRPr="00AC0C0E" w14:paraId="5FD1DBA1" w14:textId="77777777">
        <w:trPr>
          <w:jc w:val="center"/>
        </w:trPr>
        <w:tc>
          <w:tcPr>
            <w:tcW w:w="669" w:type="dxa"/>
            <w:tcBorders>
              <w:top w:val="nil"/>
              <w:left w:val="single" w:sz="12" w:space="0" w:color="auto"/>
              <w:bottom w:val="nil"/>
              <w:right w:val="single" w:sz="4" w:space="0" w:color="auto"/>
            </w:tcBorders>
            <w:vAlign w:val="bottom"/>
          </w:tcPr>
          <w:p w14:paraId="0CA24B5B" w14:textId="77777777" w:rsidR="00DE000D" w:rsidRPr="00AC0C0E" w:rsidRDefault="00000000">
            <w:pPr>
              <w:jc w:val="center"/>
              <w:rPr>
                <w:sz w:val="20"/>
                <w:szCs w:val="20"/>
              </w:rPr>
            </w:pPr>
            <w:r w:rsidRPr="00AC0C0E">
              <w:rPr>
                <w:sz w:val="20"/>
                <w:szCs w:val="20"/>
              </w:rPr>
              <w:t>ANN</w:t>
            </w:r>
          </w:p>
        </w:tc>
        <w:tc>
          <w:tcPr>
            <w:tcW w:w="1490" w:type="dxa"/>
            <w:tcBorders>
              <w:top w:val="single" w:sz="4" w:space="0" w:color="auto"/>
              <w:left w:val="single" w:sz="4" w:space="0" w:color="auto"/>
              <w:bottom w:val="single" w:sz="4" w:space="0" w:color="auto"/>
              <w:right w:val="single" w:sz="4" w:space="0" w:color="auto"/>
            </w:tcBorders>
            <w:vAlign w:val="bottom"/>
          </w:tcPr>
          <w:p w14:paraId="4931A964"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113C382C"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4E43B777"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16E23503" w14:textId="77777777" w:rsidR="00DE000D" w:rsidRPr="00AC0C0E" w:rsidRDefault="00000000">
            <w:pPr>
              <w:jc w:val="center"/>
              <w:rPr>
                <w:sz w:val="20"/>
                <w:szCs w:val="20"/>
              </w:rPr>
            </w:pPr>
            <w:r w:rsidRPr="00AC0C0E">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14:paraId="7F187353" w14:textId="77777777" w:rsidR="00DE000D" w:rsidRPr="00AC0C0E" w:rsidRDefault="00000000">
            <w:pPr>
              <w:jc w:val="center"/>
              <w:rPr>
                <w:sz w:val="20"/>
                <w:szCs w:val="20"/>
              </w:rPr>
            </w:pPr>
            <w:r w:rsidRPr="00AC0C0E">
              <w:rPr>
                <w:sz w:val="20"/>
                <w:szCs w:val="20"/>
              </w:rPr>
              <w:t>0,25</w:t>
            </w:r>
          </w:p>
        </w:tc>
        <w:tc>
          <w:tcPr>
            <w:tcW w:w="866" w:type="dxa"/>
            <w:tcBorders>
              <w:top w:val="single" w:sz="4" w:space="0" w:color="auto"/>
              <w:left w:val="single" w:sz="4" w:space="0" w:color="auto"/>
              <w:bottom w:val="single" w:sz="4" w:space="0" w:color="auto"/>
              <w:right w:val="single" w:sz="12" w:space="0" w:color="auto"/>
            </w:tcBorders>
            <w:vAlign w:val="bottom"/>
          </w:tcPr>
          <w:p w14:paraId="680D430B" w14:textId="77777777" w:rsidR="00DE000D" w:rsidRPr="00AC0C0E" w:rsidRDefault="00000000">
            <w:pPr>
              <w:jc w:val="center"/>
              <w:rPr>
                <w:sz w:val="20"/>
                <w:szCs w:val="20"/>
              </w:rPr>
            </w:pPr>
            <w:r w:rsidRPr="00AC0C0E">
              <w:rPr>
                <w:sz w:val="20"/>
                <w:szCs w:val="20"/>
              </w:rPr>
              <w:t>0,25</w:t>
            </w:r>
          </w:p>
        </w:tc>
      </w:tr>
      <w:tr w:rsidR="00DE000D" w:rsidRPr="00AC0C0E" w14:paraId="6FE6E412" w14:textId="77777777">
        <w:trPr>
          <w:jc w:val="center"/>
        </w:trPr>
        <w:tc>
          <w:tcPr>
            <w:tcW w:w="669" w:type="dxa"/>
            <w:tcBorders>
              <w:top w:val="nil"/>
              <w:left w:val="single" w:sz="12" w:space="0" w:color="auto"/>
              <w:bottom w:val="single" w:sz="12" w:space="0" w:color="auto"/>
              <w:right w:val="nil"/>
            </w:tcBorders>
            <w:vAlign w:val="bottom"/>
          </w:tcPr>
          <w:p w14:paraId="10E39924" w14:textId="77777777" w:rsidR="00DE000D" w:rsidRPr="00AC0C0E" w:rsidRDefault="00DE000D">
            <w:pPr>
              <w:jc w:val="center"/>
              <w:rPr>
                <w:sz w:val="20"/>
                <w:szCs w:val="20"/>
              </w:rPr>
            </w:pPr>
          </w:p>
        </w:tc>
        <w:tc>
          <w:tcPr>
            <w:tcW w:w="1490" w:type="dxa"/>
            <w:tcBorders>
              <w:top w:val="single" w:sz="8" w:space="0" w:color="auto"/>
              <w:left w:val="nil"/>
              <w:bottom w:val="single" w:sz="12" w:space="0" w:color="auto"/>
              <w:right w:val="single" w:sz="4" w:space="0" w:color="auto"/>
            </w:tcBorders>
            <w:vAlign w:val="bottom"/>
          </w:tcPr>
          <w:p w14:paraId="0676B1E7" w14:textId="77777777" w:rsidR="00DE000D" w:rsidRPr="00AC0C0E" w:rsidRDefault="00000000">
            <w:pPr>
              <w:jc w:val="center"/>
              <w:rPr>
                <w:b/>
                <w:bCs/>
                <w:sz w:val="20"/>
                <w:szCs w:val="20"/>
              </w:rPr>
            </w:pPr>
            <w:r w:rsidRPr="00AC0C0E">
              <w:rPr>
                <w:b/>
                <w:bCs/>
                <w:sz w:val="20"/>
                <w:szCs w:val="20"/>
              </w:rPr>
              <w:t>Total</w:t>
            </w:r>
          </w:p>
        </w:tc>
        <w:tc>
          <w:tcPr>
            <w:tcW w:w="866" w:type="dxa"/>
            <w:tcBorders>
              <w:top w:val="single" w:sz="8" w:space="0" w:color="auto"/>
              <w:left w:val="single" w:sz="4" w:space="0" w:color="auto"/>
              <w:bottom w:val="single" w:sz="12" w:space="0" w:color="auto"/>
              <w:right w:val="single" w:sz="4" w:space="0" w:color="auto"/>
            </w:tcBorders>
            <w:vAlign w:val="bottom"/>
          </w:tcPr>
          <w:p w14:paraId="1293AAC3"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460AA506"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2169BB23" w14:textId="77777777" w:rsidR="00DE000D" w:rsidRPr="00AC0C0E" w:rsidRDefault="00000000">
            <w:pPr>
              <w:jc w:val="center"/>
              <w:rPr>
                <w:b/>
                <w:bCs/>
                <w:sz w:val="20"/>
                <w:szCs w:val="20"/>
              </w:rPr>
            </w:pPr>
            <w:r w:rsidRPr="00AC0C0E">
              <w:rPr>
                <w:b/>
                <w:bCs/>
                <w:sz w:val="20"/>
                <w:szCs w:val="20"/>
              </w:rPr>
              <w:t>-</w:t>
            </w:r>
          </w:p>
        </w:tc>
        <w:tc>
          <w:tcPr>
            <w:tcW w:w="866" w:type="dxa"/>
            <w:tcBorders>
              <w:top w:val="single" w:sz="8" w:space="0" w:color="auto"/>
              <w:left w:val="single" w:sz="4" w:space="0" w:color="auto"/>
              <w:bottom w:val="single" w:sz="12" w:space="0" w:color="auto"/>
              <w:right w:val="single" w:sz="4" w:space="0" w:color="auto"/>
            </w:tcBorders>
            <w:vAlign w:val="bottom"/>
          </w:tcPr>
          <w:p w14:paraId="703CED07" w14:textId="77777777" w:rsidR="00DE000D" w:rsidRPr="00AC0C0E" w:rsidRDefault="00000000">
            <w:pPr>
              <w:jc w:val="center"/>
              <w:rPr>
                <w:b/>
                <w:bCs/>
                <w:sz w:val="20"/>
                <w:szCs w:val="20"/>
              </w:rPr>
            </w:pPr>
            <w:r w:rsidRPr="00AC0C0E">
              <w:rPr>
                <w:b/>
                <w:bCs/>
                <w:sz w:val="20"/>
                <w:szCs w:val="20"/>
              </w:rPr>
              <w:t>0,25</w:t>
            </w:r>
          </w:p>
        </w:tc>
        <w:tc>
          <w:tcPr>
            <w:tcW w:w="866" w:type="dxa"/>
            <w:tcBorders>
              <w:top w:val="single" w:sz="8" w:space="0" w:color="auto"/>
              <w:left w:val="single" w:sz="4" w:space="0" w:color="auto"/>
              <w:bottom w:val="single" w:sz="12" w:space="0" w:color="auto"/>
              <w:right w:val="single" w:sz="12" w:space="0" w:color="auto"/>
            </w:tcBorders>
            <w:vAlign w:val="bottom"/>
          </w:tcPr>
          <w:p w14:paraId="6C5E1209" w14:textId="77777777" w:rsidR="00DE000D" w:rsidRPr="00AC0C0E" w:rsidRDefault="00000000">
            <w:pPr>
              <w:jc w:val="center"/>
              <w:rPr>
                <w:b/>
                <w:bCs/>
                <w:sz w:val="20"/>
                <w:szCs w:val="20"/>
              </w:rPr>
            </w:pPr>
            <w:r w:rsidRPr="00AC0C0E">
              <w:rPr>
                <w:b/>
                <w:bCs/>
                <w:sz w:val="20"/>
                <w:szCs w:val="20"/>
              </w:rPr>
              <w:t>0,25</w:t>
            </w:r>
          </w:p>
        </w:tc>
      </w:tr>
      <w:tr w:rsidR="00DE000D" w:rsidRPr="00AC0C0E" w14:paraId="634A8721" w14:textId="77777777">
        <w:trPr>
          <w:jc w:val="center"/>
        </w:trPr>
        <w:tc>
          <w:tcPr>
            <w:tcW w:w="669" w:type="dxa"/>
            <w:tcBorders>
              <w:top w:val="nil"/>
              <w:left w:val="single" w:sz="12" w:space="0" w:color="auto"/>
              <w:bottom w:val="nil"/>
              <w:right w:val="single" w:sz="4" w:space="0" w:color="auto"/>
            </w:tcBorders>
            <w:vAlign w:val="bottom"/>
          </w:tcPr>
          <w:p w14:paraId="07C869AC" w14:textId="77777777" w:rsidR="00DE000D" w:rsidRPr="00AC0C0E" w:rsidRDefault="00000000">
            <w:pPr>
              <w:jc w:val="center"/>
              <w:rPr>
                <w:sz w:val="20"/>
                <w:szCs w:val="20"/>
              </w:rPr>
            </w:pPr>
            <w:r w:rsidRPr="00AC0C0E">
              <w:rPr>
                <w:sz w:val="20"/>
                <w:szCs w:val="20"/>
              </w:rPr>
              <w:t>U.P.</w:t>
            </w:r>
          </w:p>
        </w:tc>
        <w:tc>
          <w:tcPr>
            <w:tcW w:w="1490" w:type="dxa"/>
            <w:tcBorders>
              <w:top w:val="single" w:sz="4" w:space="0" w:color="auto"/>
              <w:left w:val="single" w:sz="4" w:space="0" w:color="auto"/>
              <w:bottom w:val="single" w:sz="4" w:space="0" w:color="auto"/>
              <w:right w:val="single" w:sz="4" w:space="0" w:color="auto"/>
            </w:tcBorders>
            <w:vAlign w:val="bottom"/>
          </w:tcPr>
          <w:p w14:paraId="2E8AAAF3" w14:textId="77777777" w:rsidR="00DE000D" w:rsidRPr="00AC0C0E" w:rsidRDefault="00DE000D">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18CD0059" w14:textId="77777777" w:rsidR="00DE000D" w:rsidRPr="00AC0C0E" w:rsidRDefault="00000000">
            <w:pPr>
              <w:jc w:val="center"/>
              <w:rPr>
                <w:sz w:val="20"/>
                <w:szCs w:val="20"/>
              </w:rPr>
            </w:pPr>
            <w:r w:rsidRPr="00AC0C0E">
              <w:rPr>
                <w:sz w:val="20"/>
                <w:szCs w:val="20"/>
              </w:rPr>
              <w:t>66,34</w:t>
            </w:r>
          </w:p>
        </w:tc>
        <w:tc>
          <w:tcPr>
            <w:tcW w:w="866" w:type="dxa"/>
            <w:tcBorders>
              <w:top w:val="single" w:sz="4" w:space="0" w:color="auto"/>
              <w:left w:val="single" w:sz="4" w:space="0" w:color="auto"/>
              <w:bottom w:val="single" w:sz="4" w:space="0" w:color="auto"/>
              <w:right w:val="single" w:sz="4" w:space="0" w:color="auto"/>
            </w:tcBorders>
            <w:vAlign w:val="bottom"/>
          </w:tcPr>
          <w:p w14:paraId="0B932888" w14:textId="77777777" w:rsidR="00DE000D" w:rsidRPr="00AC0C0E" w:rsidRDefault="00000000">
            <w:pPr>
              <w:jc w:val="center"/>
              <w:rPr>
                <w:sz w:val="20"/>
                <w:szCs w:val="20"/>
              </w:rPr>
            </w:pPr>
            <w:r w:rsidRPr="00AC0C0E">
              <w:rPr>
                <w:sz w:val="20"/>
                <w:szCs w:val="20"/>
              </w:rPr>
              <w:t>533,32</w:t>
            </w:r>
          </w:p>
        </w:tc>
        <w:tc>
          <w:tcPr>
            <w:tcW w:w="866" w:type="dxa"/>
            <w:tcBorders>
              <w:top w:val="single" w:sz="4" w:space="0" w:color="auto"/>
              <w:left w:val="single" w:sz="4" w:space="0" w:color="auto"/>
              <w:bottom w:val="single" w:sz="4" w:space="0" w:color="auto"/>
              <w:right w:val="single" w:sz="4" w:space="0" w:color="auto"/>
            </w:tcBorders>
            <w:vAlign w:val="bottom"/>
          </w:tcPr>
          <w:p w14:paraId="2786A6D9" w14:textId="77777777" w:rsidR="00DE000D" w:rsidRPr="00AC0C0E" w:rsidRDefault="00000000">
            <w:pPr>
              <w:jc w:val="center"/>
              <w:rPr>
                <w:sz w:val="20"/>
                <w:szCs w:val="20"/>
              </w:rPr>
            </w:pPr>
            <w:r w:rsidRPr="00AC0C0E">
              <w:rPr>
                <w:sz w:val="20"/>
                <w:szCs w:val="20"/>
              </w:rPr>
              <w:t>908,56</w:t>
            </w:r>
          </w:p>
        </w:tc>
        <w:tc>
          <w:tcPr>
            <w:tcW w:w="866" w:type="dxa"/>
            <w:tcBorders>
              <w:top w:val="single" w:sz="4" w:space="0" w:color="auto"/>
              <w:left w:val="single" w:sz="4" w:space="0" w:color="auto"/>
              <w:bottom w:val="single" w:sz="4" w:space="0" w:color="auto"/>
              <w:right w:val="single" w:sz="4" w:space="0" w:color="auto"/>
            </w:tcBorders>
            <w:vAlign w:val="bottom"/>
          </w:tcPr>
          <w:p w14:paraId="73BBAA92" w14:textId="77777777" w:rsidR="00DE000D" w:rsidRPr="00AC0C0E" w:rsidRDefault="00000000">
            <w:pPr>
              <w:jc w:val="center"/>
              <w:rPr>
                <w:sz w:val="20"/>
                <w:szCs w:val="20"/>
              </w:rPr>
            </w:pPr>
            <w:r w:rsidRPr="00AC0C0E">
              <w:rPr>
                <w:sz w:val="20"/>
                <w:szCs w:val="20"/>
              </w:rPr>
              <w:t>555,59</w:t>
            </w:r>
          </w:p>
        </w:tc>
        <w:tc>
          <w:tcPr>
            <w:tcW w:w="866" w:type="dxa"/>
            <w:tcBorders>
              <w:top w:val="single" w:sz="4" w:space="0" w:color="auto"/>
              <w:left w:val="single" w:sz="4" w:space="0" w:color="auto"/>
              <w:bottom w:val="single" w:sz="4" w:space="0" w:color="auto"/>
              <w:right w:val="single" w:sz="12" w:space="0" w:color="auto"/>
            </w:tcBorders>
            <w:vAlign w:val="bottom"/>
          </w:tcPr>
          <w:p w14:paraId="018B97C8" w14:textId="77777777" w:rsidR="00DE000D" w:rsidRPr="00AC0C0E" w:rsidRDefault="00000000">
            <w:pPr>
              <w:jc w:val="center"/>
              <w:rPr>
                <w:sz w:val="20"/>
                <w:szCs w:val="20"/>
              </w:rPr>
            </w:pPr>
            <w:r w:rsidRPr="00AC0C0E">
              <w:rPr>
                <w:sz w:val="20"/>
                <w:szCs w:val="20"/>
              </w:rPr>
              <w:t>2063,81</w:t>
            </w:r>
          </w:p>
        </w:tc>
      </w:tr>
      <w:tr w:rsidR="00DE000D" w:rsidRPr="00AC0C0E" w14:paraId="6A2D082E" w14:textId="77777777">
        <w:trPr>
          <w:jc w:val="center"/>
        </w:trPr>
        <w:tc>
          <w:tcPr>
            <w:tcW w:w="669" w:type="dxa"/>
            <w:tcBorders>
              <w:top w:val="nil"/>
              <w:left w:val="single" w:sz="12" w:space="0" w:color="auto"/>
              <w:bottom w:val="nil"/>
              <w:right w:val="single" w:sz="4" w:space="0" w:color="auto"/>
            </w:tcBorders>
            <w:vAlign w:val="bottom"/>
          </w:tcPr>
          <w:p w14:paraId="3D2EF506"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4D7ACC08" w14:textId="77777777" w:rsidR="00DE000D" w:rsidRPr="00AC0C0E" w:rsidRDefault="00000000">
            <w:pPr>
              <w:jc w:val="center"/>
              <w:rPr>
                <w:i/>
                <w:iCs/>
                <w:sz w:val="20"/>
                <w:szCs w:val="20"/>
              </w:rPr>
            </w:pPr>
            <w:r w:rsidRPr="00AC0C0E">
              <w:rPr>
                <w:i/>
                <w:iCs/>
                <w:sz w:val="20"/>
                <w:szCs w:val="20"/>
              </w:rPr>
              <w:t>EX.</w:t>
            </w:r>
          </w:p>
        </w:tc>
        <w:tc>
          <w:tcPr>
            <w:tcW w:w="866" w:type="dxa"/>
            <w:tcBorders>
              <w:top w:val="single" w:sz="4" w:space="0" w:color="auto"/>
              <w:left w:val="single" w:sz="4" w:space="0" w:color="auto"/>
              <w:bottom w:val="single" w:sz="4" w:space="0" w:color="auto"/>
              <w:right w:val="single" w:sz="4" w:space="0" w:color="auto"/>
            </w:tcBorders>
            <w:vAlign w:val="bottom"/>
          </w:tcPr>
          <w:p w14:paraId="7AF23B79" w14:textId="77777777" w:rsidR="00DE000D" w:rsidRPr="00AC0C0E" w:rsidRDefault="00000000">
            <w:pPr>
              <w:jc w:val="center"/>
              <w:rPr>
                <w:sz w:val="20"/>
                <w:szCs w:val="20"/>
              </w:rPr>
            </w:pPr>
            <w:r w:rsidRPr="00AC0C0E">
              <w:rPr>
                <w:sz w:val="20"/>
                <w:szCs w:val="20"/>
              </w:rPr>
              <w:t>7,41</w:t>
            </w:r>
          </w:p>
        </w:tc>
        <w:tc>
          <w:tcPr>
            <w:tcW w:w="866" w:type="dxa"/>
            <w:tcBorders>
              <w:top w:val="single" w:sz="4" w:space="0" w:color="auto"/>
              <w:left w:val="single" w:sz="4" w:space="0" w:color="auto"/>
              <w:bottom w:val="single" w:sz="4" w:space="0" w:color="auto"/>
              <w:right w:val="single" w:sz="4" w:space="0" w:color="auto"/>
            </w:tcBorders>
            <w:vAlign w:val="bottom"/>
          </w:tcPr>
          <w:p w14:paraId="39E098BA" w14:textId="77777777" w:rsidR="00DE000D" w:rsidRPr="00AC0C0E" w:rsidRDefault="00000000">
            <w:pPr>
              <w:jc w:val="center"/>
              <w:rPr>
                <w:sz w:val="20"/>
                <w:szCs w:val="20"/>
              </w:rPr>
            </w:pPr>
            <w:r w:rsidRPr="00AC0C0E">
              <w:rPr>
                <w:sz w:val="20"/>
                <w:szCs w:val="20"/>
              </w:rPr>
              <w:t>522,16</w:t>
            </w:r>
          </w:p>
        </w:tc>
        <w:tc>
          <w:tcPr>
            <w:tcW w:w="866" w:type="dxa"/>
            <w:tcBorders>
              <w:top w:val="single" w:sz="4" w:space="0" w:color="auto"/>
              <w:left w:val="single" w:sz="4" w:space="0" w:color="auto"/>
              <w:bottom w:val="single" w:sz="4" w:space="0" w:color="auto"/>
              <w:right w:val="single" w:sz="4" w:space="0" w:color="auto"/>
            </w:tcBorders>
            <w:vAlign w:val="bottom"/>
          </w:tcPr>
          <w:p w14:paraId="784FF680" w14:textId="77777777" w:rsidR="00DE000D" w:rsidRPr="00AC0C0E" w:rsidRDefault="00000000">
            <w:pPr>
              <w:jc w:val="center"/>
              <w:rPr>
                <w:sz w:val="20"/>
                <w:szCs w:val="20"/>
              </w:rPr>
            </w:pPr>
            <w:r w:rsidRPr="00AC0C0E">
              <w:rPr>
                <w:sz w:val="20"/>
                <w:szCs w:val="20"/>
              </w:rPr>
              <w:t>1110,93</w:t>
            </w:r>
          </w:p>
        </w:tc>
        <w:tc>
          <w:tcPr>
            <w:tcW w:w="866" w:type="dxa"/>
            <w:tcBorders>
              <w:top w:val="single" w:sz="4" w:space="0" w:color="auto"/>
              <w:left w:val="single" w:sz="4" w:space="0" w:color="auto"/>
              <w:bottom w:val="single" w:sz="4" w:space="0" w:color="auto"/>
              <w:right w:val="single" w:sz="4" w:space="0" w:color="auto"/>
            </w:tcBorders>
            <w:vAlign w:val="bottom"/>
          </w:tcPr>
          <w:p w14:paraId="2EB09206" w14:textId="77777777" w:rsidR="00DE000D" w:rsidRPr="00AC0C0E" w:rsidRDefault="00000000">
            <w:pPr>
              <w:jc w:val="center"/>
              <w:rPr>
                <w:sz w:val="20"/>
                <w:szCs w:val="20"/>
              </w:rPr>
            </w:pPr>
            <w:r w:rsidRPr="00AC0C0E">
              <w:rPr>
                <w:sz w:val="20"/>
                <w:szCs w:val="20"/>
              </w:rPr>
              <w:t>584,97</w:t>
            </w:r>
          </w:p>
        </w:tc>
        <w:tc>
          <w:tcPr>
            <w:tcW w:w="866" w:type="dxa"/>
            <w:tcBorders>
              <w:top w:val="single" w:sz="4" w:space="0" w:color="auto"/>
              <w:left w:val="single" w:sz="4" w:space="0" w:color="auto"/>
              <w:bottom w:val="single" w:sz="4" w:space="0" w:color="auto"/>
              <w:right w:val="single" w:sz="12" w:space="0" w:color="auto"/>
            </w:tcBorders>
            <w:vAlign w:val="bottom"/>
          </w:tcPr>
          <w:p w14:paraId="46DEBE08" w14:textId="77777777" w:rsidR="00DE000D" w:rsidRPr="00AC0C0E" w:rsidRDefault="00000000">
            <w:pPr>
              <w:jc w:val="center"/>
              <w:rPr>
                <w:sz w:val="20"/>
                <w:szCs w:val="20"/>
              </w:rPr>
            </w:pPr>
            <w:r w:rsidRPr="00AC0C0E">
              <w:rPr>
                <w:sz w:val="20"/>
                <w:szCs w:val="20"/>
              </w:rPr>
              <w:t>2225,47</w:t>
            </w:r>
          </w:p>
        </w:tc>
      </w:tr>
      <w:tr w:rsidR="00DE000D" w:rsidRPr="00AC0C0E" w14:paraId="7D11FC6B" w14:textId="77777777">
        <w:trPr>
          <w:jc w:val="center"/>
        </w:trPr>
        <w:tc>
          <w:tcPr>
            <w:tcW w:w="669" w:type="dxa"/>
            <w:tcBorders>
              <w:top w:val="nil"/>
              <w:left w:val="single" w:sz="12" w:space="0" w:color="auto"/>
              <w:bottom w:val="nil"/>
              <w:right w:val="single" w:sz="4" w:space="0" w:color="auto"/>
            </w:tcBorders>
            <w:vAlign w:val="bottom"/>
          </w:tcPr>
          <w:p w14:paraId="5C9FAD4B"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74C7F541" w14:textId="77777777" w:rsidR="00DE000D" w:rsidRPr="00AC0C0E" w:rsidRDefault="00000000">
            <w:pPr>
              <w:jc w:val="center"/>
              <w:rPr>
                <w:i/>
                <w:iCs/>
                <w:sz w:val="20"/>
                <w:szCs w:val="20"/>
              </w:rPr>
            </w:pPr>
            <w:r w:rsidRPr="00AC0C0E">
              <w:rPr>
                <w:i/>
                <w:iCs/>
                <w:sz w:val="20"/>
                <w:szCs w:val="20"/>
              </w:rPr>
              <w:t>PREEX.</w:t>
            </w:r>
          </w:p>
        </w:tc>
        <w:tc>
          <w:tcPr>
            <w:tcW w:w="866" w:type="dxa"/>
            <w:tcBorders>
              <w:top w:val="single" w:sz="4" w:space="0" w:color="auto"/>
              <w:left w:val="single" w:sz="4" w:space="0" w:color="auto"/>
              <w:bottom w:val="single" w:sz="4" w:space="0" w:color="auto"/>
              <w:right w:val="single" w:sz="4" w:space="0" w:color="auto"/>
            </w:tcBorders>
            <w:vAlign w:val="bottom"/>
          </w:tcPr>
          <w:p w14:paraId="3618A4BE" w14:textId="77777777" w:rsidR="00DE000D" w:rsidRPr="00AC0C0E" w:rsidRDefault="00000000">
            <w:pPr>
              <w:jc w:val="center"/>
              <w:rPr>
                <w:sz w:val="20"/>
                <w:szCs w:val="20"/>
              </w:rPr>
            </w:pPr>
            <w:r w:rsidRPr="00AC0C0E">
              <w:rPr>
                <w:sz w:val="20"/>
                <w:szCs w:val="20"/>
              </w:rPr>
              <w:t>6,61</w:t>
            </w:r>
          </w:p>
        </w:tc>
        <w:tc>
          <w:tcPr>
            <w:tcW w:w="866" w:type="dxa"/>
            <w:tcBorders>
              <w:top w:val="single" w:sz="4" w:space="0" w:color="auto"/>
              <w:left w:val="single" w:sz="4" w:space="0" w:color="auto"/>
              <w:bottom w:val="single" w:sz="4" w:space="0" w:color="auto"/>
              <w:right w:val="single" w:sz="4" w:space="0" w:color="auto"/>
            </w:tcBorders>
            <w:vAlign w:val="bottom"/>
          </w:tcPr>
          <w:p w14:paraId="6A74D6AD" w14:textId="77777777" w:rsidR="00DE000D" w:rsidRPr="00AC0C0E" w:rsidRDefault="00000000">
            <w:pPr>
              <w:jc w:val="center"/>
              <w:rPr>
                <w:sz w:val="20"/>
                <w:szCs w:val="20"/>
              </w:rPr>
            </w:pPr>
            <w:r w:rsidRPr="00AC0C0E">
              <w:rPr>
                <w:sz w:val="20"/>
                <w:szCs w:val="20"/>
              </w:rPr>
              <w:t>19,51</w:t>
            </w:r>
          </w:p>
        </w:tc>
        <w:tc>
          <w:tcPr>
            <w:tcW w:w="866" w:type="dxa"/>
            <w:tcBorders>
              <w:top w:val="single" w:sz="4" w:space="0" w:color="auto"/>
              <w:left w:val="single" w:sz="4" w:space="0" w:color="auto"/>
              <w:bottom w:val="single" w:sz="4" w:space="0" w:color="auto"/>
              <w:right w:val="single" w:sz="4" w:space="0" w:color="auto"/>
            </w:tcBorders>
            <w:vAlign w:val="bottom"/>
          </w:tcPr>
          <w:p w14:paraId="1F5C99E5" w14:textId="77777777" w:rsidR="00DE000D" w:rsidRPr="00AC0C0E" w:rsidRDefault="00000000">
            <w:pPr>
              <w:jc w:val="center"/>
              <w:rPr>
                <w:sz w:val="20"/>
                <w:szCs w:val="20"/>
              </w:rPr>
            </w:pPr>
            <w:r w:rsidRPr="00AC0C0E">
              <w:rPr>
                <w:sz w:val="20"/>
                <w:szCs w:val="20"/>
              </w:rPr>
              <w:t>70,84</w:t>
            </w:r>
          </w:p>
        </w:tc>
        <w:tc>
          <w:tcPr>
            <w:tcW w:w="866" w:type="dxa"/>
            <w:tcBorders>
              <w:top w:val="single" w:sz="4" w:space="0" w:color="auto"/>
              <w:left w:val="single" w:sz="4" w:space="0" w:color="auto"/>
              <w:bottom w:val="single" w:sz="4" w:space="0" w:color="auto"/>
              <w:right w:val="single" w:sz="4" w:space="0" w:color="auto"/>
            </w:tcBorders>
            <w:vAlign w:val="bottom"/>
          </w:tcPr>
          <w:p w14:paraId="3E88A103" w14:textId="77777777" w:rsidR="00DE000D" w:rsidRPr="00AC0C0E" w:rsidRDefault="00000000">
            <w:pPr>
              <w:jc w:val="center"/>
              <w:rPr>
                <w:sz w:val="20"/>
                <w:szCs w:val="20"/>
              </w:rPr>
            </w:pPr>
            <w:r w:rsidRPr="00AC0C0E">
              <w:rPr>
                <w:sz w:val="20"/>
                <w:szCs w:val="20"/>
              </w:rPr>
              <w:t>45,45</w:t>
            </w:r>
          </w:p>
        </w:tc>
        <w:tc>
          <w:tcPr>
            <w:tcW w:w="866" w:type="dxa"/>
            <w:tcBorders>
              <w:top w:val="single" w:sz="4" w:space="0" w:color="auto"/>
              <w:left w:val="single" w:sz="4" w:space="0" w:color="auto"/>
              <w:bottom w:val="single" w:sz="4" w:space="0" w:color="auto"/>
              <w:right w:val="single" w:sz="12" w:space="0" w:color="auto"/>
            </w:tcBorders>
            <w:vAlign w:val="bottom"/>
          </w:tcPr>
          <w:p w14:paraId="1A95BA1F" w14:textId="77777777" w:rsidR="00DE000D" w:rsidRPr="00AC0C0E" w:rsidRDefault="00000000">
            <w:pPr>
              <w:jc w:val="center"/>
              <w:rPr>
                <w:sz w:val="20"/>
                <w:szCs w:val="20"/>
              </w:rPr>
            </w:pPr>
            <w:r w:rsidRPr="00AC0C0E">
              <w:rPr>
                <w:sz w:val="20"/>
                <w:szCs w:val="20"/>
              </w:rPr>
              <w:t>142,41</w:t>
            </w:r>
          </w:p>
        </w:tc>
      </w:tr>
      <w:tr w:rsidR="00DE000D" w:rsidRPr="00AC0C0E" w14:paraId="1EE135E3" w14:textId="77777777">
        <w:trPr>
          <w:jc w:val="center"/>
        </w:trPr>
        <w:tc>
          <w:tcPr>
            <w:tcW w:w="669" w:type="dxa"/>
            <w:tcBorders>
              <w:top w:val="nil"/>
              <w:left w:val="single" w:sz="12" w:space="0" w:color="auto"/>
              <w:bottom w:val="nil"/>
              <w:right w:val="single" w:sz="4" w:space="0" w:color="auto"/>
            </w:tcBorders>
            <w:vAlign w:val="bottom"/>
          </w:tcPr>
          <w:p w14:paraId="360D87D0" w14:textId="77777777" w:rsidR="00DE000D" w:rsidRPr="00AC0C0E" w:rsidRDefault="00DE000D">
            <w:pPr>
              <w:jc w:val="center"/>
              <w:rPr>
                <w:sz w:val="20"/>
                <w:szCs w:val="20"/>
              </w:rPr>
            </w:pPr>
          </w:p>
        </w:tc>
        <w:tc>
          <w:tcPr>
            <w:tcW w:w="1490" w:type="dxa"/>
            <w:tcBorders>
              <w:top w:val="single" w:sz="4" w:space="0" w:color="auto"/>
              <w:left w:val="single" w:sz="4" w:space="0" w:color="auto"/>
              <w:bottom w:val="single" w:sz="4" w:space="0" w:color="auto"/>
              <w:right w:val="single" w:sz="4" w:space="0" w:color="auto"/>
            </w:tcBorders>
            <w:vAlign w:val="bottom"/>
          </w:tcPr>
          <w:p w14:paraId="4020029D" w14:textId="77777777" w:rsidR="00DE000D" w:rsidRPr="00AC0C0E" w:rsidRDefault="00000000">
            <w:pPr>
              <w:jc w:val="center"/>
              <w:rPr>
                <w:i/>
                <w:iCs/>
                <w:sz w:val="20"/>
                <w:szCs w:val="20"/>
              </w:rPr>
            </w:pPr>
            <w:r w:rsidRPr="00AC0C0E">
              <w:rPr>
                <w:i/>
                <w:iCs/>
                <w:sz w:val="20"/>
                <w:szCs w:val="20"/>
              </w:rPr>
              <w:t>NEEX.</w:t>
            </w:r>
          </w:p>
        </w:tc>
        <w:tc>
          <w:tcPr>
            <w:tcW w:w="866" w:type="dxa"/>
            <w:tcBorders>
              <w:top w:val="single" w:sz="4" w:space="0" w:color="auto"/>
              <w:left w:val="single" w:sz="4" w:space="0" w:color="auto"/>
              <w:bottom w:val="single" w:sz="4" w:space="0" w:color="auto"/>
              <w:right w:val="single" w:sz="4" w:space="0" w:color="auto"/>
            </w:tcBorders>
            <w:vAlign w:val="bottom"/>
          </w:tcPr>
          <w:p w14:paraId="271128E3" w14:textId="77777777" w:rsidR="00DE000D" w:rsidRPr="00AC0C0E" w:rsidRDefault="00000000">
            <w:pPr>
              <w:jc w:val="center"/>
              <w:rPr>
                <w:sz w:val="20"/>
                <w:szCs w:val="20"/>
              </w:rPr>
            </w:pPr>
            <w:r w:rsidRPr="00AC0C0E">
              <w:rPr>
                <w:sz w:val="20"/>
                <w:szCs w:val="20"/>
              </w:rPr>
              <w:t>385,32</w:t>
            </w:r>
          </w:p>
        </w:tc>
        <w:tc>
          <w:tcPr>
            <w:tcW w:w="866" w:type="dxa"/>
            <w:tcBorders>
              <w:top w:val="single" w:sz="4" w:space="0" w:color="auto"/>
              <w:left w:val="single" w:sz="4" w:space="0" w:color="auto"/>
              <w:bottom w:val="single" w:sz="4" w:space="0" w:color="auto"/>
              <w:right w:val="single" w:sz="4" w:space="0" w:color="auto"/>
            </w:tcBorders>
            <w:vAlign w:val="bottom"/>
          </w:tcPr>
          <w:p w14:paraId="585A5CDD" w14:textId="77777777" w:rsidR="00DE000D" w:rsidRPr="00AC0C0E" w:rsidRDefault="00000000">
            <w:pPr>
              <w:jc w:val="center"/>
              <w:rPr>
                <w:sz w:val="20"/>
                <w:szCs w:val="20"/>
              </w:rPr>
            </w:pPr>
            <w:r w:rsidRPr="00AC0C0E">
              <w:rPr>
                <w:sz w:val="20"/>
                <w:szCs w:val="20"/>
              </w:rPr>
              <w:t>905,93</w:t>
            </w:r>
          </w:p>
        </w:tc>
        <w:tc>
          <w:tcPr>
            <w:tcW w:w="866" w:type="dxa"/>
            <w:tcBorders>
              <w:top w:val="single" w:sz="4" w:space="0" w:color="auto"/>
              <w:left w:val="single" w:sz="4" w:space="0" w:color="auto"/>
              <w:bottom w:val="single" w:sz="4" w:space="0" w:color="auto"/>
              <w:right w:val="single" w:sz="4" w:space="0" w:color="auto"/>
            </w:tcBorders>
            <w:vAlign w:val="bottom"/>
          </w:tcPr>
          <w:p w14:paraId="1DA9604E" w14:textId="77777777" w:rsidR="00DE000D" w:rsidRPr="00AC0C0E" w:rsidRDefault="00000000">
            <w:pPr>
              <w:jc w:val="center"/>
              <w:rPr>
                <w:sz w:val="20"/>
                <w:szCs w:val="20"/>
              </w:rPr>
            </w:pPr>
            <w:r w:rsidRPr="00AC0C0E">
              <w:rPr>
                <w:sz w:val="20"/>
                <w:szCs w:val="20"/>
              </w:rPr>
              <w:t>383,61</w:t>
            </w:r>
          </w:p>
        </w:tc>
        <w:tc>
          <w:tcPr>
            <w:tcW w:w="866" w:type="dxa"/>
            <w:tcBorders>
              <w:top w:val="single" w:sz="4" w:space="0" w:color="auto"/>
              <w:left w:val="single" w:sz="4" w:space="0" w:color="auto"/>
              <w:bottom w:val="single" w:sz="4" w:space="0" w:color="auto"/>
              <w:right w:val="single" w:sz="4" w:space="0" w:color="auto"/>
            </w:tcBorders>
            <w:vAlign w:val="bottom"/>
          </w:tcPr>
          <w:p w14:paraId="05E057E5" w14:textId="77777777" w:rsidR="00DE000D" w:rsidRPr="00AC0C0E" w:rsidRDefault="00000000">
            <w:pPr>
              <w:jc w:val="center"/>
              <w:rPr>
                <w:sz w:val="20"/>
                <w:szCs w:val="20"/>
              </w:rPr>
            </w:pPr>
            <w:r w:rsidRPr="00AC0C0E">
              <w:rPr>
                <w:sz w:val="20"/>
                <w:szCs w:val="20"/>
              </w:rPr>
              <w:t>364,60</w:t>
            </w:r>
          </w:p>
        </w:tc>
        <w:tc>
          <w:tcPr>
            <w:tcW w:w="866" w:type="dxa"/>
            <w:tcBorders>
              <w:top w:val="single" w:sz="4" w:space="0" w:color="auto"/>
              <w:left w:val="single" w:sz="4" w:space="0" w:color="auto"/>
              <w:bottom w:val="single" w:sz="4" w:space="0" w:color="auto"/>
              <w:right w:val="single" w:sz="12" w:space="0" w:color="auto"/>
            </w:tcBorders>
            <w:vAlign w:val="bottom"/>
          </w:tcPr>
          <w:p w14:paraId="0A98B194" w14:textId="77777777" w:rsidR="00DE000D" w:rsidRPr="00AC0C0E" w:rsidRDefault="00000000">
            <w:pPr>
              <w:jc w:val="center"/>
              <w:rPr>
                <w:sz w:val="20"/>
                <w:szCs w:val="20"/>
              </w:rPr>
            </w:pPr>
            <w:r w:rsidRPr="00AC0C0E">
              <w:rPr>
                <w:sz w:val="20"/>
                <w:szCs w:val="20"/>
              </w:rPr>
              <w:t>2039,46</w:t>
            </w:r>
          </w:p>
        </w:tc>
      </w:tr>
      <w:tr w:rsidR="00DE000D" w:rsidRPr="00AC0C0E" w14:paraId="30806789" w14:textId="77777777">
        <w:trPr>
          <w:jc w:val="center"/>
        </w:trPr>
        <w:tc>
          <w:tcPr>
            <w:tcW w:w="669" w:type="dxa"/>
            <w:tcBorders>
              <w:top w:val="nil"/>
              <w:left w:val="single" w:sz="12" w:space="0" w:color="auto"/>
              <w:bottom w:val="nil"/>
              <w:right w:val="nil"/>
            </w:tcBorders>
            <w:vAlign w:val="bottom"/>
          </w:tcPr>
          <w:p w14:paraId="40DD0501" w14:textId="77777777" w:rsidR="00DE000D" w:rsidRPr="00AC0C0E" w:rsidRDefault="00DE000D">
            <w:pPr>
              <w:jc w:val="center"/>
              <w:rPr>
                <w:sz w:val="20"/>
                <w:szCs w:val="20"/>
              </w:rPr>
            </w:pPr>
          </w:p>
        </w:tc>
        <w:tc>
          <w:tcPr>
            <w:tcW w:w="1490" w:type="dxa"/>
            <w:tcBorders>
              <w:top w:val="single" w:sz="8" w:space="0" w:color="auto"/>
              <w:left w:val="nil"/>
              <w:bottom w:val="single" w:sz="4" w:space="0" w:color="auto"/>
              <w:right w:val="single" w:sz="4" w:space="0" w:color="auto"/>
            </w:tcBorders>
            <w:vAlign w:val="bottom"/>
          </w:tcPr>
          <w:p w14:paraId="7A15D266" w14:textId="77777777" w:rsidR="00DE000D" w:rsidRPr="00AC0C0E" w:rsidRDefault="00000000">
            <w:pPr>
              <w:jc w:val="center"/>
              <w:rPr>
                <w:b/>
                <w:bCs/>
                <w:sz w:val="20"/>
                <w:szCs w:val="20"/>
              </w:rPr>
            </w:pPr>
            <w:r w:rsidRPr="00AC0C0E">
              <w:rPr>
                <w:b/>
                <w:bCs/>
                <w:sz w:val="20"/>
                <w:szCs w:val="20"/>
              </w:rPr>
              <w:t>TOTAL U.P.</w:t>
            </w:r>
          </w:p>
        </w:tc>
        <w:tc>
          <w:tcPr>
            <w:tcW w:w="866" w:type="dxa"/>
            <w:tcBorders>
              <w:top w:val="single" w:sz="8" w:space="0" w:color="auto"/>
              <w:left w:val="single" w:sz="4" w:space="0" w:color="auto"/>
              <w:bottom w:val="single" w:sz="4" w:space="0" w:color="auto"/>
              <w:right w:val="single" w:sz="4" w:space="0" w:color="auto"/>
            </w:tcBorders>
            <w:vAlign w:val="bottom"/>
          </w:tcPr>
          <w:p w14:paraId="3235877F" w14:textId="77777777" w:rsidR="00DE000D" w:rsidRPr="00AC0C0E" w:rsidRDefault="00000000">
            <w:pPr>
              <w:jc w:val="center"/>
              <w:rPr>
                <w:b/>
                <w:bCs/>
                <w:sz w:val="20"/>
                <w:szCs w:val="20"/>
              </w:rPr>
            </w:pPr>
            <w:r w:rsidRPr="00AC0C0E">
              <w:rPr>
                <w:b/>
                <w:bCs/>
                <w:sz w:val="20"/>
                <w:szCs w:val="20"/>
              </w:rPr>
              <w:t>465,68</w:t>
            </w:r>
          </w:p>
        </w:tc>
        <w:tc>
          <w:tcPr>
            <w:tcW w:w="866" w:type="dxa"/>
            <w:tcBorders>
              <w:top w:val="single" w:sz="8" w:space="0" w:color="auto"/>
              <w:left w:val="single" w:sz="4" w:space="0" w:color="auto"/>
              <w:bottom w:val="single" w:sz="4" w:space="0" w:color="auto"/>
              <w:right w:val="single" w:sz="4" w:space="0" w:color="auto"/>
            </w:tcBorders>
            <w:vAlign w:val="bottom"/>
          </w:tcPr>
          <w:p w14:paraId="4A9BD11A" w14:textId="77777777" w:rsidR="00DE000D" w:rsidRPr="00AC0C0E" w:rsidRDefault="00000000">
            <w:pPr>
              <w:jc w:val="center"/>
              <w:rPr>
                <w:b/>
                <w:bCs/>
                <w:sz w:val="20"/>
                <w:szCs w:val="20"/>
              </w:rPr>
            </w:pPr>
            <w:r w:rsidRPr="00AC0C0E">
              <w:rPr>
                <w:b/>
                <w:bCs/>
                <w:sz w:val="20"/>
                <w:szCs w:val="20"/>
              </w:rPr>
              <w:t>1980,92</w:t>
            </w:r>
          </w:p>
        </w:tc>
        <w:tc>
          <w:tcPr>
            <w:tcW w:w="866" w:type="dxa"/>
            <w:tcBorders>
              <w:top w:val="single" w:sz="8" w:space="0" w:color="auto"/>
              <w:left w:val="single" w:sz="4" w:space="0" w:color="auto"/>
              <w:bottom w:val="single" w:sz="4" w:space="0" w:color="auto"/>
              <w:right w:val="single" w:sz="4" w:space="0" w:color="auto"/>
            </w:tcBorders>
            <w:vAlign w:val="bottom"/>
          </w:tcPr>
          <w:p w14:paraId="56B1B49A" w14:textId="77777777" w:rsidR="00DE000D" w:rsidRPr="00AC0C0E" w:rsidRDefault="00000000">
            <w:pPr>
              <w:jc w:val="center"/>
              <w:rPr>
                <w:b/>
                <w:bCs/>
                <w:sz w:val="20"/>
                <w:szCs w:val="20"/>
              </w:rPr>
            </w:pPr>
            <w:r w:rsidRPr="00AC0C0E">
              <w:rPr>
                <w:b/>
                <w:bCs/>
                <w:sz w:val="20"/>
                <w:szCs w:val="20"/>
              </w:rPr>
              <w:t>2473,94</w:t>
            </w:r>
          </w:p>
        </w:tc>
        <w:tc>
          <w:tcPr>
            <w:tcW w:w="866" w:type="dxa"/>
            <w:tcBorders>
              <w:top w:val="single" w:sz="8" w:space="0" w:color="auto"/>
              <w:left w:val="single" w:sz="4" w:space="0" w:color="auto"/>
              <w:bottom w:val="single" w:sz="4" w:space="0" w:color="auto"/>
              <w:right w:val="single" w:sz="4" w:space="0" w:color="auto"/>
            </w:tcBorders>
            <w:vAlign w:val="bottom"/>
          </w:tcPr>
          <w:p w14:paraId="7A6A4FD5" w14:textId="77777777" w:rsidR="00DE000D" w:rsidRPr="00AC0C0E" w:rsidRDefault="00000000">
            <w:pPr>
              <w:jc w:val="center"/>
              <w:rPr>
                <w:b/>
                <w:bCs/>
                <w:sz w:val="20"/>
                <w:szCs w:val="20"/>
              </w:rPr>
            </w:pPr>
            <w:r w:rsidRPr="00AC0C0E">
              <w:rPr>
                <w:b/>
                <w:bCs/>
                <w:sz w:val="20"/>
                <w:szCs w:val="20"/>
              </w:rPr>
              <w:t>1550,61</w:t>
            </w:r>
          </w:p>
        </w:tc>
        <w:tc>
          <w:tcPr>
            <w:tcW w:w="866" w:type="dxa"/>
            <w:tcBorders>
              <w:top w:val="single" w:sz="8" w:space="0" w:color="auto"/>
              <w:left w:val="single" w:sz="4" w:space="0" w:color="auto"/>
              <w:bottom w:val="single" w:sz="4" w:space="0" w:color="auto"/>
              <w:right w:val="single" w:sz="12" w:space="0" w:color="auto"/>
            </w:tcBorders>
            <w:vAlign w:val="bottom"/>
          </w:tcPr>
          <w:p w14:paraId="5B85A10D" w14:textId="77777777" w:rsidR="00DE000D" w:rsidRPr="00AC0C0E" w:rsidRDefault="00000000">
            <w:pPr>
              <w:jc w:val="center"/>
              <w:rPr>
                <w:b/>
                <w:bCs/>
                <w:sz w:val="20"/>
                <w:szCs w:val="20"/>
              </w:rPr>
            </w:pPr>
            <w:r w:rsidRPr="00AC0C0E">
              <w:rPr>
                <w:b/>
                <w:bCs/>
                <w:sz w:val="20"/>
                <w:szCs w:val="20"/>
              </w:rPr>
              <w:t>6471,15</w:t>
            </w:r>
          </w:p>
        </w:tc>
      </w:tr>
      <w:tr w:rsidR="00DE000D" w:rsidRPr="00AC0C0E" w14:paraId="4101971E" w14:textId="77777777">
        <w:trPr>
          <w:jc w:val="center"/>
        </w:trPr>
        <w:tc>
          <w:tcPr>
            <w:tcW w:w="669" w:type="dxa"/>
            <w:tcBorders>
              <w:top w:val="nil"/>
              <w:left w:val="single" w:sz="12" w:space="0" w:color="auto"/>
              <w:bottom w:val="single" w:sz="12" w:space="0" w:color="auto"/>
              <w:right w:val="nil"/>
            </w:tcBorders>
            <w:vAlign w:val="bottom"/>
          </w:tcPr>
          <w:p w14:paraId="4910B741" w14:textId="77777777" w:rsidR="00DE000D" w:rsidRPr="00AC0C0E" w:rsidRDefault="00DE000D">
            <w:pPr>
              <w:jc w:val="center"/>
              <w:rPr>
                <w:b/>
                <w:bCs/>
                <w:sz w:val="20"/>
                <w:szCs w:val="20"/>
              </w:rPr>
            </w:pPr>
          </w:p>
        </w:tc>
        <w:tc>
          <w:tcPr>
            <w:tcW w:w="1490" w:type="dxa"/>
            <w:tcBorders>
              <w:top w:val="single" w:sz="4" w:space="0" w:color="auto"/>
              <w:left w:val="nil"/>
              <w:bottom w:val="single" w:sz="12" w:space="0" w:color="auto"/>
              <w:right w:val="single" w:sz="4" w:space="0" w:color="auto"/>
            </w:tcBorders>
            <w:vAlign w:val="bottom"/>
          </w:tcPr>
          <w:p w14:paraId="21531334" w14:textId="77777777" w:rsidR="00DE000D" w:rsidRPr="00AC0C0E" w:rsidRDefault="00000000">
            <w:pPr>
              <w:jc w:val="center"/>
              <w:rPr>
                <w:b/>
                <w:bCs/>
                <w:sz w:val="20"/>
                <w:szCs w:val="20"/>
              </w:rPr>
            </w:pPr>
            <w:r w:rsidRPr="00AC0C0E">
              <w:rPr>
                <w:b/>
                <w:bCs/>
                <w:sz w:val="20"/>
                <w:szCs w:val="20"/>
              </w:rPr>
              <w:t>%</w:t>
            </w:r>
          </w:p>
        </w:tc>
        <w:tc>
          <w:tcPr>
            <w:tcW w:w="866" w:type="dxa"/>
            <w:tcBorders>
              <w:top w:val="single" w:sz="4" w:space="0" w:color="auto"/>
              <w:left w:val="single" w:sz="4" w:space="0" w:color="auto"/>
              <w:bottom w:val="single" w:sz="12" w:space="0" w:color="auto"/>
              <w:right w:val="single" w:sz="4" w:space="0" w:color="auto"/>
            </w:tcBorders>
            <w:vAlign w:val="bottom"/>
          </w:tcPr>
          <w:p w14:paraId="0B147C86" w14:textId="77777777" w:rsidR="00DE000D" w:rsidRPr="00AC0C0E" w:rsidRDefault="00000000">
            <w:pPr>
              <w:jc w:val="center"/>
              <w:rPr>
                <w:b/>
                <w:bCs/>
                <w:sz w:val="20"/>
                <w:szCs w:val="20"/>
              </w:rPr>
            </w:pPr>
            <w:r w:rsidRPr="00AC0C0E">
              <w:rPr>
                <w:b/>
                <w:bCs/>
                <w:sz w:val="20"/>
                <w:szCs w:val="20"/>
              </w:rPr>
              <w:t>7</w:t>
            </w:r>
          </w:p>
        </w:tc>
        <w:tc>
          <w:tcPr>
            <w:tcW w:w="866" w:type="dxa"/>
            <w:tcBorders>
              <w:top w:val="single" w:sz="4" w:space="0" w:color="auto"/>
              <w:left w:val="single" w:sz="4" w:space="0" w:color="auto"/>
              <w:bottom w:val="single" w:sz="12" w:space="0" w:color="auto"/>
              <w:right w:val="single" w:sz="4" w:space="0" w:color="auto"/>
            </w:tcBorders>
            <w:vAlign w:val="bottom"/>
          </w:tcPr>
          <w:p w14:paraId="2BF9D0DC" w14:textId="77777777" w:rsidR="00DE000D" w:rsidRPr="00AC0C0E" w:rsidRDefault="00000000">
            <w:pPr>
              <w:jc w:val="center"/>
              <w:rPr>
                <w:b/>
                <w:bCs/>
                <w:sz w:val="20"/>
                <w:szCs w:val="20"/>
              </w:rPr>
            </w:pPr>
            <w:r w:rsidRPr="00AC0C0E">
              <w:rPr>
                <w:b/>
                <w:bCs/>
                <w:sz w:val="20"/>
                <w:szCs w:val="20"/>
              </w:rPr>
              <w:t>31</w:t>
            </w:r>
          </w:p>
        </w:tc>
        <w:tc>
          <w:tcPr>
            <w:tcW w:w="866" w:type="dxa"/>
            <w:tcBorders>
              <w:top w:val="single" w:sz="4" w:space="0" w:color="auto"/>
              <w:left w:val="single" w:sz="4" w:space="0" w:color="auto"/>
              <w:bottom w:val="single" w:sz="12" w:space="0" w:color="auto"/>
              <w:right w:val="single" w:sz="4" w:space="0" w:color="auto"/>
            </w:tcBorders>
            <w:vAlign w:val="bottom"/>
          </w:tcPr>
          <w:p w14:paraId="29CE59E5" w14:textId="77777777" w:rsidR="00DE000D" w:rsidRPr="00AC0C0E" w:rsidRDefault="00000000">
            <w:pPr>
              <w:jc w:val="center"/>
              <w:rPr>
                <w:b/>
                <w:bCs/>
                <w:sz w:val="20"/>
                <w:szCs w:val="20"/>
              </w:rPr>
            </w:pPr>
            <w:r w:rsidRPr="00AC0C0E">
              <w:rPr>
                <w:b/>
                <w:bCs/>
                <w:sz w:val="20"/>
                <w:szCs w:val="20"/>
              </w:rPr>
              <w:t>38</w:t>
            </w:r>
          </w:p>
        </w:tc>
        <w:tc>
          <w:tcPr>
            <w:tcW w:w="866" w:type="dxa"/>
            <w:tcBorders>
              <w:top w:val="single" w:sz="4" w:space="0" w:color="auto"/>
              <w:left w:val="single" w:sz="4" w:space="0" w:color="auto"/>
              <w:bottom w:val="single" w:sz="12" w:space="0" w:color="auto"/>
              <w:right w:val="single" w:sz="4" w:space="0" w:color="auto"/>
            </w:tcBorders>
            <w:vAlign w:val="bottom"/>
          </w:tcPr>
          <w:p w14:paraId="6C5B7517" w14:textId="77777777" w:rsidR="00DE000D" w:rsidRPr="00AC0C0E" w:rsidRDefault="00000000">
            <w:pPr>
              <w:jc w:val="center"/>
              <w:rPr>
                <w:b/>
                <w:bCs/>
                <w:sz w:val="20"/>
                <w:szCs w:val="20"/>
              </w:rPr>
            </w:pPr>
            <w:r w:rsidRPr="00AC0C0E">
              <w:rPr>
                <w:b/>
                <w:bCs/>
                <w:sz w:val="20"/>
                <w:szCs w:val="20"/>
              </w:rPr>
              <w:t>24</w:t>
            </w:r>
          </w:p>
        </w:tc>
        <w:tc>
          <w:tcPr>
            <w:tcW w:w="866" w:type="dxa"/>
            <w:tcBorders>
              <w:top w:val="single" w:sz="4" w:space="0" w:color="auto"/>
              <w:left w:val="single" w:sz="4" w:space="0" w:color="auto"/>
              <w:bottom w:val="single" w:sz="12" w:space="0" w:color="auto"/>
              <w:right w:val="single" w:sz="12" w:space="0" w:color="auto"/>
            </w:tcBorders>
            <w:vAlign w:val="bottom"/>
          </w:tcPr>
          <w:p w14:paraId="0BA7D777" w14:textId="77777777" w:rsidR="00DE000D" w:rsidRPr="00AC0C0E" w:rsidRDefault="00000000">
            <w:pPr>
              <w:jc w:val="center"/>
              <w:rPr>
                <w:b/>
                <w:bCs/>
                <w:sz w:val="20"/>
                <w:szCs w:val="20"/>
              </w:rPr>
            </w:pPr>
            <w:r w:rsidRPr="00AC0C0E">
              <w:rPr>
                <w:b/>
                <w:bCs/>
                <w:sz w:val="20"/>
                <w:szCs w:val="20"/>
              </w:rPr>
              <w:t>100</w:t>
            </w:r>
          </w:p>
        </w:tc>
      </w:tr>
    </w:tbl>
    <w:p w14:paraId="750F3E26" w14:textId="77777777" w:rsidR="00DE000D" w:rsidRPr="00AC0C0E" w:rsidRDefault="00000000">
      <w:r w:rsidRPr="00AC0C0E">
        <w:rPr>
          <w:sz w:val="20"/>
          <w:szCs w:val="20"/>
        </w:rPr>
        <w:tab/>
      </w:r>
      <w:r w:rsidRPr="00AC0C0E">
        <w:rPr>
          <w:sz w:val="20"/>
          <w:szCs w:val="20"/>
        </w:rPr>
        <w:tab/>
      </w:r>
      <w:r w:rsidRPr="00AC0C0E">
        <w:rPr>
          <w:sz w:val="20"/>
          <w:szCs w:val="20"/>
        </w:rPr>
        <w:tab/>
      </w:r>
      <w:r w:rsidRPr="00AC0C0E">
        <w:rPr>
          <w:sz w:val="20"/>
          <w:szCs w:val="20"/>
        </w:rPr>
        <w:tab/>
      </w:r>
      <w:r w:rsidRPr="00AC0C0E">
        <w:rPr>
          <w:sz w:val="20"/>
          <w:szCs w:val="20"/>
        </w:rPr>
        <w:tab/>
      </w:r>
      <w:r w:rsidRPr="00AC0C0E">
        <w:rPr>
          <w:sz w:val="20"/>
          <w:szCs w:val="20"/>
        </w:rPr>
        <w:tab/>
      </w:r>
    </w:p>
    <w:p w14:paraId="1134B23F" w14:textId="77777777" w:rsidR="00DE000D" w:rsidRPr="00AC0C0E" w:rsidRDefault="00000000">
      <w:r w:rsidRPr="00AC0C0E">
        <w:br w:type="page"/>
      </w:r>
      <w:r w:rsidRPr="00AC0C0E">
        <w:lastRenderedPageBreak/>
        <w:t xml:space="preserve"> </w:t>
      </w:r>
    </w:p>
    <w:p w14:paraId="2DA6C333" w14:textId="77777777" w:rsidR="00DE000D" w:rsidRPr="00AC0C0E" w:rsidRDefault="00DE000D"/>
    <w:p w14:paraId="719B4AB9" w14:textId="77777777" w:rsidR="00DE000D" w:rsidRPr="00AC0C0E" w:rsidRDefault="00DE000D"/>
    <w:p w14:paraId="6D8E9B2F" w14:textId="77777777" w:rsidR="00DE000D" w:rsidRPr="00AC0C0E" w:rsidRDefault="00DE000D"/>
    <w:p w14:paraId="12E43D35" w14:textId="77777777" w:rsidR="00DE000D" w:rsidRPr="00AC0C0E" w:rsidRDefault="00DE000D"/>
    <w:p w14:paraId="590CD9B8" w14:textId="77777777" w:rsidR="00DE000D" w:rsidRPr="00AC0C0E" w:rsidRDefault="00DE000D"/>
    <w:p w14:paraId="5D093BE9" w14:textId="77777777" w:rsidR="00DE000D" w:rsidRPr="00AC0C0E" w:rsidRDefault="00DE000D"/>
    <w:p w14:paraId="464C5234" w14:textId="77777777" w:rsidR="00DE000D" w:rsidRPr="00AC0C0E" w:rsidRDefault="00DE000D"/>
    <w:p w14:paraId="78FA78B1" w14:textId="77777777" w:rsidR="00DE000D" w:rsidRPr="00AC0C0E" w:rsidRDefault="00DE000D"/>
    <w:p w14:paraId="3BF51C68" w14:textId="77777777" w:rsidR="00DE000D" w:rsidRPr="00AC0C0E" w:rsidRDefault="00DE000D"/>
    <w:p w14:paraId="454F903B" w14:textId="77777777" w:rsidR="00DE000D" w:rsidRPr="00AC0C0E" w:rsidRDefault="00DE000D"/>
    <w:p w14:paraId="185D0818" w14:textId="77777777" w:rsidR="00DE000D" w:rsidRPr="00AC0C0E" w:rsidRDefault="00DE000D"/>
    <w:p w14:paraId="440C4055" w14:textId="77777777" w:rsidR="00DE000D" w:rsidRPr="00AC0C0E" w:rsidRDefault="00DE000D"/>
    <w:p w14:paraId="250CDEE3" w14:textId="77777777" w:rsidR="00DE000D" w:rsidRPr="00AC0C0E" w:rsidRDefault="00DE000D"/>
    <w:p w14:paraId="79CF746A" w14:textId="77777777" w:rsidR="00DE000D" w:rsidRPr="00AC0C0E" w:rsidRDefault="00DE000D"/>
    <w:p w14:paraId="26B2116D" w14:textId="77777777" w:rsidR="00DE000D" w:rsidRPr="00AC0C0E" w:rsidRDefault="00DE000D"/>
    <w:p w14:paraId="18535373" w14:textId="77777777" w:rsidR="00DE000D" w:rsidRPr="00AC0C0E" w:rsidRDefault="00DE000D"/>
    <w:p w14:paraId="4FB515E1" w14:textId="77777777" w:rsidR="00DE000D" w:rsidRPr="00AC0C0E" w:rsidRDefault="00DE000D"/>
    <w:p w14:paraId="71152DEE" w14:textId="77777777" w:rsidR="00DE000D" w:rsidRPr="00AC0C0E" w:rsidRDefault="00DE000D"/>
    <w:p w14:paraId="548FF174" w14:textId="77777777" w:rsidR="00DE000D" w:rsidRPr="00AC0C0E" w:rsidRDefault="00DE000D"/>
    <w:p w14:paraId="312EE1DB" w14:textId="77777777" w:rsidR="00DE000D" w:rsidRPr="00AC0C0E" w:rsidRDefault="00DE000D"/>
    <w:p w14:paraId="6E9B6BEB" w14:textId="78413A9C" w:rsidR="00DE000D" w:rsidRPr="00AC0C0E" w:rsidRDefault="00000000">
      <w:pPr>
        <w:ind w:left="567" w:right="567"/>
        <w:jc w:val="center"/>
      </w:pPr>
      <w:r w:rsidRPr="00AC0C0E">
        <w:rPr>
          <w:b/>
          <w:bCs/>
        </w:rPr>
        <w:t>19. EVIDEN</w:t>
      </w:r>
      <w:r w:rsidR="00494B7F" w:rsidRPr="00AC0C0E">
        <w:rPr>
          <w:b/>
          <w:bCs/>
        </w:rPr>
        <w:t>Ț</w:t>
      </w:r>
      <w:r w:rsidRPr="00AC0C0E">
        <w:rPr>
          <w:b/>
          <w:bCs/>
        </w:rPr>
        <w:t xml:space="preserve">E PRIVIND ACCESIBILITATEA FONDULUI FORESTIER </w:t>
      </w:r>
      <w:r w:rsidR="00494B7F" w:rsidRPr="00AC0C0E">
        <w:rPr>
          <w:b/>
          <w:bCs/>
        </w:rPr>
        <w:t>Ș</w:t>
      </w:r>
      <w:r w:rsidRPr="00AC0C0E">
        <w:rPr>
          <w:b/>
          <w:bCs/>
        </w:rPr>
        <w:t>I A POSIBILITĂ</w:t>
      </w:r>
      <w:r w:rsidR="00494B7F" w:rsidRPr="00AC0C0E">
        <w:rPr>
          <w:b/>
          <w:bCs/>
        </w:rPr>
        <w:t>Ț</w:t>
      </w:r>
      <w:r w:rsidRPr="00AC0C0E">
        <w:rPr>
          <w:b/>
          <w:bCs/>
        </w:rPr>
        <w:t>II</w:t>
      </w:r>
    </w:p>
    <w:p w14:paraId="5B87FCA6" w14:textId="77777777" w:rsidR="00DE000D" w:rsidRPr="00AC0C0E" w:rsidRDefault="00DE000D">
      <w:pPr>
        <w:ind w:left="567" w:right="567"/>
        <w:jc w:val="center"/>
      </w:pPr>
    </w:p>
    <w:p w14:paraId="0AF443E6" w14:textId="33B9CF10" w:rsidR="00DE000D" w:rsidRPr="00AC0C0E" w:rsidRDefault="00000000">
      <w:pPr>
        <w:pStyle w:val="Titlu1"/>
        <w:ind w:left="567" w:right="567"/>
        <w:jc w:val="center"/>
        <w:rPr>
          <w:b/>
          <w:bCs/>
        </w:rPr>
      </w:pPr>
      <w:r w:rsidRPr="00AC0C0E">
        <w:br w:type="page"/>
      </w:r>
      <w:r w:rsidRPr="00AC0C0E">
        <w:lastRenderedPageBreak/>
        <w:t xml:space="preserve"> </w:t>
      </w:r>
      <w:bookmarkStart w:id="181" w:name="_Toc164467791"/>
      <w:r w:rsidRPr="00AC0C0E">
        <w:rPr>
          <w:b/>
          <w:bCs/>
        </w:rPr>
        <w:t xml:space="preserve">19.1. Accesibilitatea fondului forestier </w:t>
      </w:r>
      <w:r w:rsidR="00494B7F" w:rsidRPr="00AC0C0E">
        <w:rPr>
          <w:b/>
          <w:bCs/>
        </w:rPr>
        <w:t>ș</w:t>
      </w:r>
      <w:r w:rsidRPr="00AC0C0E">
        <w:rPr>
          <w:b/>
          <w:bCs/>
        </w:rPr>
        <w:t>i a posibilită</w:t>
      </w:r>
      <w:r w:rsidR="00494B7F" w:rsidRPr="00AC0C0E">
        <w:rPr>
          <w:b/>
          <w:bCs/>
        </w:rPr>
        <w:t>ț</w:t>
      </w:r>
      <w:r w:rsidRPr="00AC0C0E">
        <w:rPr>
          <w:b/>
          <w:bCs/>
        </w:rPr>
        <w:t xml:space="preserve">ii decenale de produse principale </w:t>
      </w:r>
      <w:r w:rsidR="00494B7F" w:rsidRPr="00AC0C0E">
        <w:rPr>
          <w:b/>
          <w:bCs/>
        </w:rPr>
        <w:t>ș</w:t>
      </w:r>
      <w:r w:rsidRPr="00AC0C0E">
        <w:rPr>
          <w:b/>
          <w:bCs/>
        </w:rPr>
        <w:t>i secundare</w:t>
      </w:r>
      <w:bookmarkEnd w:id="181"/>
    </w:p>
    <w:p w14:paraId="69C38834" w14:textId="77777777" w:rsidR="00DE000D" w:rsidRPr="00AC0C0E" w:rsidRDefault="00DE000D"/>
    <w:tbl>
      <w:tblPr>
        <w:tblW w:w="5000" w:type="pct"/>
        <w:jc w:val="center"/>
        <w:tblBorders>
          <w:top w:val="single" w:sz="12" w:space="0" w:color="auto"/>
          <w:left w:val="single" w:sz="12" w:space="0" w:color="auto"/>
          <w:bottom w:val="single" w:sz="12" w:space="0" w:color="auto"/>
          <w:right w:val="single" w:sz="4" w:space="0" w:color="auto"/>
        </w:tblBorders>
        <w:tblCellMar>
          <w:left w:w="10" w:type="dxa"/>
          <w:right w:w="10" w:type="dxa"/>
        </w:tblCellMar>
        <w:tblLook w:val="0000" w:firstRow="0" w:lastRow="0" w:firstColumn="0" w:lastColumn="0" w:noHBand="0" w:noVBand="0"/>
      </w:tblPr>
      <w:tblGrid>
        <w:gridCol w:w="604"/>
        <w:gridCol w:w="381"/>
        <w:gridCol w:w="542"/>
        <w:gridCol w:w="326"/>
        <w:gridCol w:w="546"/>
        <w:gridCol w:w="542"/>
        <w:gridCol w:w="512"/>
        <w:gridCol w:w="396"/>
        <w:gridCol w:w="556"/>
        <w:gridCol w:w="439"/>
        <w:gridCol w:w="457"/>
        <w:gridCol w:w="524"/>
        <w:gridCol w:w="354"/>
        <w:gridCol w:w="439"/>
        <w:gridCol w:w="524"/>
        <w:gridCol w:w="461"/>
        <w:gridCol w:w="461"/>
        <w:gridCol w:w="406"/>
        <w:gridCol w:w="461"/>
        <w:gridCol w:w="441"/>
        <w:gridCol w:w="520"/>
      </w:tblGrid>
      <w:tr w:rsidR="00DE000D" w:rsidRPr="00AC0C0E" w14:paraId="61410D2A" w14:textId="77777777" w:rsidTr="00AC0C0E">
        <w:trPr>
          <w:jc w:val="center"/>
        </w:trPr>
        <w:tc>
          <w:tcPr>
            <w:tcW w:w="305" w:type="pct"/>
            <w:vMerge w:val="restart"/>
            <w:tcBorders>
              <w:top w:val="single" w:sz="12" w:space="0" w:color="auto"/>
              <w:bottom w:val="single" w:sz="4" w:space="0" w:color="auto"/>
              <w:right w:val="single" w:sz="4" w:space="0" w:color="auto"/>
            </w:tcBorders>
            <w:vAlign w:val="center"/>
          </w:tcPr>
          <w:p w14:paraId="0D4D1C3E" w14:textId="77777777" w:rsidR="00DE000D" w:rsidRPr="00AC0C0E" w:rsidRDefault="00000000">
            <w:pPr>
              <w:jc w:val="center"/>
              <w:rPr>
                <w:sz w:val="20"/>
                <w:szCs w:val="20"/>
              </w:rPr>
            </w:pPr>
            <w:r w:rsidRPr="00AC0C0E">
              <w:rPr>
                <w:sz w:val="20"/>
                <w:szCs w:val="20"/>
              </w:rPr>
              <w:t>Drum</w:t>
            </w:r>
          </w:p>
        </w:tc>
        <w:tc>
          <w:tcPr>
            <w:tcW w:w="192" w:type="pct"/>
            <w:vMerge w:val="restart"/>
            <w:tcBorders>
              <w:top w:val="single" w:sz="12" w:space="0" w:color="auto"/>
              <w:left w:val="single" w:sz="4" w:space="0" w:color="auto"/>
              <w:bottom w:val="single" w:sz="4" w:space="0" w:color="auto"/>
              <w:right w:val="single" w:sz="4" w:space="0" w:color="auto"/>
            </w:tcBorders>
            <w:vAlign w:val="center"/>
          </w:tcPr>
          <w:p w14:paraId="624138D5" w14:textId="77777777" w:rsidR="00DE000D" w:rsidRPr="00AC0C0E" w:rsidRDefault="00000000">
            <w:pPr>
              <w:jc w:val="center"/>
              <w:rPr>
                <w:spacing w:val="-20"/>
                <w:sz w:val="20"/>
                <w:szCs w:val="20"/>
              </w:rPr>
            </w:pPr>
            <w:r w:rsidRPr="00AC0C0E">
              <w:rPr>
                <w:spacing w:val="-20"/>
                <w:sz w:val="20"/>
                <w:szCs w:val="20"/>
              </w:rPr>
              <w:t>KM</w:t>
            </w:r>
          </w:p>
        </w:tc>
        <w:tc>
          <w:tcPr>
            <w:tcW w:w="274" w:type="pct"/>
            <w:vMerge w:val="restart"/>
            <w:tcBorders>
              <w:top w:val="single" w:sz="12" w:space="0" w:color="auto"/>
              <w:left w:val="single" w:sz="4" w:space="0" w:color="auto"/>
              <w:bottom w:val="single" w:sz="4" w:space="0" w:color="auto"/>
              <w:right w:val="single" w:sz="4" w:space="0" w:color="auto"/>
            </w:tcBorders>
            <w:vAlign w:val="center"/>
          </w:tcPr>
          <w:p w14:paraId="7B2E3A10" w14:textId="77777777" w:rsidR="00DE000D" w:rsidRPr="00AC0C0E" w:rsidRDefault="00000000">
            <w:pPr>
              <w:jc w:val="center"/>
              <w:rPr>
                <w:spacing w:val="-20"/>
                <w:sz w:val="20"/>
                <w:szCs w:val="20"/>
              </w:rPr>
            </w:pPr>
            <w:r w:rsidRPr="00AC0C0E">
              <w:rPr>
                <w:spacing w:val="-20"/>
                <w:sz w:val="20"/>
                <w:szCs w:val="20"/>
              </w:rPr>
              <w:t>Total</w:t>
            </w:r>
          </w:p>
          <w:p w14:paraId="37766D3A" w14:textId="77777777" w:rsidR="00DE000D" w:rsidRPr="00AC0C0E" w:rsidRDefault="00000000">
            <w:pPr>
              <w:jc w:val="center"/>
              <w:rPr>
                <w:spacing w:val="-20"/>
                <w:sz w:val="20"/>
                <w:szCs w:val="20"/>
              </w:rPr>
            </w:pPr>
            <w:r w:rsidRPr="00AC0C0E">
              <w:rPr>
                <w:spacing w:val="-20"/>
                <w:sz w:val="20"/>
                <w:szCs w:val="20"/>
              </w:rPr>
              <w:t>Supraf.</w:t>
            </w:r>
          </w:p>
          <w:p w14:paraId="554915D2" w14:textId="77777777" w:rsidR="00DE000D" w:rsidRPr="00AC0C0E" w:rsidRDefault="00000000">
            <w:pPr>
              <w:jc w:val="center"/>
              <w:rPr>
                <w:spacing w:val="-20"/>
                <w:sz w:val="20"/>
                <w:szCs w:val="20"/>
              </w:rPr>
            </w:pPr>
            <w:r w:rsidRPr="00AC0C0E">
              <w:rPr>
                <w:spacing w:val="-20"/>
                <w:sz w:val="20"/>
                <w:szCs w:val="20"/>
              </w:rPr>
              <w:t>deser-</w:t>
            </w:r>
          </w:p>
          <w:p w14:paraId="6FD70BA1" w14:textId="77777777" w:rsidR="00DE000D" w:rsidRPr="00AC0C0E" w:rsidRDefault="00000000">
            <w:pPr>
              <w:jc w:val="center"/>
              <w:rPr>
                <w:spacing w:val="-20"/>
                <w:sz w:val="20"/>
                <w:szCs w:val="20"/>
              </w:rPr>
            </w:pPr>
            <w:r w:rsidRPr="00AC0C0E">
              <w:rPr>
                <w:spacing w:val="-20"/>
                <w:sz w:val="20"/>
                <w:szCs w:val="20"/>
              </w:rPr>
              <w:t>vită</w:t>
            </w:r>
          </w:p>
        </w:tc>
        <w:tc>
          <w:tcPr>
            <w:tcW w:w="165" w:type="pct"/>
            <w:vMerge w:val="restart"/>
            <w:tcBorders>
              <w:top w:val="single" w:sz="12" w:space="0" w:color="auto"/>
              <w:left w:val="single" w:sz="4" w:space="0" w:color="auto"/>
              <w:bottom w:val="single" w:sz="4" w:space="0" w:color="auto"/>
              <w:right w:val="single" w:sz="4" w:space="0" w:color="auto"/>
            </w:tcBorders>
            <w:vAlign w:val="center"/>
          </w:tcPr>
          <w:p w14:paraId="27E6005F" w14:textId="77777777" w:rsidR="00DE000D" w:rsidRPr="00AC0C0E" w:rsidRDefault="00000000">
            <w:pPr>
              <w:jc w:val="center"/>
              <w:rPr>
                <w:spacing w:val="-20"/>
                <w:sz w:val="20"/>
                <w:szCs w:val="20"/>
              </w:rPr>
            </w:pPr>
            <w:r w:rsidRPr="00AC0C0E">
              <w:rPr>
                <w:spacing w:val="-20"/>
                <w:sz w:val="20"/>
                <w:szCs w:val="20"/>
              </w:rPr>
              <w:t>Acc.</w:t>
            </w:r>
          </w:p>
          <w:p w14:paraId="3DA9111B" w14:textId="77777777" w:rsidR="00DE000D" w:rsidRPr="00AC0C0E" w:rsidRDefault="00000000">
            <w:pPr>
              <w:jc w:val="center"/>
              <w:rPr>
                <w:spacing w:val="-20"/>
                <w:sz w:val="20"/>
                <w:szCs w:val="20"/>
              </w:rPr>
            </w:pPr>
            <w:r w:rsidRPr="00AC0C0E">
              <w:rPr>
                <w:spacing w:val="-20"/>
                <w:sz w:val="20"/>
                <w:szCs w:val="20"/>
              </w:rPr>
              <w:t>med</w:t>
            </w:r>
          </w:p>
        </w:tc>
        <w:tc>
          <w:tcPr>
            <w:tcW w:w="1290" w:type="pct"/>
            <w:gridSpan w:val="5"/>
            <w:tcBorders>
              <w:top w:val="single" w:sz="12" w:space="0" w:color="auto"/>
              <w:left w:val="single" w:sz="4" w:space="0" w:color="auto"/>
              <w:bottom w:val="single" w:sz="4" w:space="0" w:color="auto"/>
              <w:right w:val="single" w:sz="4" w:space="0" w:color="auto"/>
            </w:tcBorders>
            <w:vAlign w:val="center"/>
          </w:tcPr>
          <w:p w14:paraId="1A02156C" w14:textId="77777777" w:rsidR="00DE000D" w:rsidRPr="00AC0C0E" w:rsidRDefault="00000000">
            <w:pPr>
              <w:jc w:val="center"/>
              <w:rPr>
                <w:sz w:val="20"/>
                <w:szCs w:val="20"/>
              </w:rPr>
            </w:pPr>
            <w:r w:rsidRPr="00AC0C0E">
              <w:rPr>
                <w:sz w:val="20"/>
                <w:szCs w:val="20"/>
              </w:rPr>
              <w:t>Fond forestier productiv</w:t>
            </w:r>
          </w:p>
        </w:tc>
        <w:tc>
          <w:tcPr>
            <w:tcW w:w="2774" w:type="pct"/>
            <w:gridSpan w:val="12"/>
            <w:tcBorders>
              <w:top w:val="single" w:sz="12" w:space="0" w:color="auto"/>
              <w:left w:val="single" w:sz="4" w:space="0" w:color="auto"/>
              <w:bottom w:val="single" w:sz="4" w:space="0" w:color="auto"/>
              <w:right w:val="single" w:sz="12" w:space="0" w:color="auto"/>
            </w:tcBorders>
            <w:vAlign w:val="center"/>
          </w:tcPr>
          <w:p w14:paraId="5CFC9731" w14:textId="77777777" w:rsidR="00DE000D" w:rsidRPr="00AC0C0E" w:rsidRDefault="00000000">
            <w:pPr>
              <w:jc w:val="center"/>
              <w:rPr>
                <w:sz w:val="20"/>
                <w:szCs w:val="20"/>
              </w:rPr>
            </w:pPr>
            <w:r w:rsidRPr="00AC0C0E">
              <w:rPr>
                <w:sz w:val="20"/>
                <w:szCs w:val="20"/>
              </w:rPr>
              <w:t>Posibilitatea decenală (</w:t>
            </w:r>
            <w:r w:rsidRPr="00AC0C0E">
              <w:rPr>
                <w:i/>
                <w:iCs/>
                <w:sz w:val="20"/>
                <w:szCs w:val="20"/>
              </w:rPr>
              <w:t>mc</w:t>
            </w:r>
            <w:r w:rsidRPr="00AC0C0E">
              <w:rPr>
                <w:sz w:val="20"/>
                <w:szCs w:val="20"/>
              </w:rPr>
              <w:t>)</w:t>
            </w:r>
          </w:p>
        </w:tc>
      </w:tr>
      <w:tr w:rsidR="00DE000D" w:rsidRPr="00AC0C0E" w14:paraId="4B245274" w14:textId="77777777" w:rsidTr="00AC0C0E">
        <w:trPr>
          <w:jc w:val="center"/>
        </w:trPr>
        <w:tc>
          <w:tcPr>
            <w:tcW w:w="305" w:type="pct"/>
            <w:vMerge/>
            <w:tcBorders>
              <w:top w:val="single" w:sz="4" w:space="0" w:color="auto"/>
              <w:bottom w:val="single" w:sz="4" w:space="0" w:color="auto"/>
              <w:right w:val="single" w:sz="4" w:space="0" w:color="auto"/>
            </w:tcBorders>
            <w:vAlign w:val="center"/>
          </w:tcPr>
          <w:p w14:paraId="17A2E059" w14:textId="77777777" w:rsidR="00DE000D" w:rsidRPr="00AC0C0E" w:rsidRDefault="00DE000D">
            <w:pPr>
              <w:jc w:val="center"/>
              <w:rPr>
                <w:spacing w:val="-20"/>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5E8572DF" w14:textId="77777777" w:rsidR="00DE000D" w:rsidRPr="00AC0C0E" w:rsidRDefault="00DE000D">
            <w:pPr>
              <w:jc w:val="center"/>
              <w:rPr>
                <w:spacing w:val="-20"/>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14:paraId="4094CC39" w14:textId="77777777" w:rsidR="00DE000D" w:rsidRPr="00AC0C0E" w:rsidRDefault="00DE000D">
            <w:pPr>
              <w:jc w:val="center"/>
              <w:rPr>
                <w:spacing w:val="-20"/>
                <w:sz w:val="20"/>
                <w:szCs w:val="20"/>
              </w:rPr>
            </w:pPr>
          </w:p>
        </w:tc>
        <w:tc>
          <w:tcPr>
            <w:tcW w:w="165" w:type="pct"/>
            <w:vMerge/>
            <w:tcBorders>
              <w:top w:val="single" w:sz="4" w:space="0" w:color="auto"/>
              <w:left w:val="single" w:sz="4" w:space="0" w:color="auto"/>
              <w:bottom w:val="single" w:sz="4" w:space="0" w:color="auto"/>
              <w:right w:val="single" w:sz="4" w:space="0" w:color="auto"/>
            </w:tcBorders>
            <w:vAlign w:val="center"/>
          </w:tcPr>
          <w:p w14:paraId="276B802C" w14:textId="77777777" w:rsidR="00DE000D" w:rsidRPr="00AC0C0E" w:rsidRDefault="00DE000D">
            <w:pPr>
              <w:jc w:val="center"/>
              <w:rPr>
                <w:spacing w:val="-20"/>
                <w:sz w:val="20"/>
                <w:szCs w:val="20"/>
              </w:rPr>
            </w:pPr>
          </w:p>
        </w:tc>
        <w:tc>
          <w:tcPr>
            <w:tcW w:w="276" w:type="pct"/>
            <w:vMerge w:val="restart"/>
            <w:tcBorders>
              <w:top w:val="single" w:sz="4" w:space="0" w:color="auto"/>
              <w:left w:val="single" w:sz="4" w:space="0" w:color="auto"/>
              <w:bottom w:val="single" w:sz="4" w:space="0" w:color="auto"/>
              <w:right w:val="single" w:sz="4" w:space="0" w:color="auto"/>
            </w:tcBorders>
            <w:vAlign w:val="center"/>
          </w:tcPr>
          <w:p w14:paraId="6220ED2D" w14:textId="77777777" w:rsidR="00DE000D" w:rsidRPr="00AC0C0E" w:rsidRDefault="00000000">
            <w:pPr>
              <w:jc w:val="center"/>
              <w:rPr>
                <w:sz w:val="20"/>
                <w:szCs w:val="20"/>
              </w:rPr>
            </w:pPr>
            <w:r w:rsidRPr="00AC0C0E">
              <w:rPr>
                <w:sz w:val="20"/>
                <w:szCs w:val="20"/>
              </w:rPr>
              <w:t>Total</w:t>
            </w:r>
          </w:p>
          <w:p w14:paraId="2437C558" w14:textId="77777777" w:rsidR="00DE000D" w:rsidRPr="00AC0C0E" w:rsidRDefault="00000000">
            <w:pPr>
              <w:jc w:val="center"/>
              <w:rPr>
                <w:sz w:val="20"/>
                <w:szCs w:val="20"/>
              </w:rPr>
            </w:pPr>
            <w:r w:rsidRPr="00AC0C0E">
              <w:rPr>
                <w:sz w:val="20"/>
                <w:szCs w:val="20"/>
              </w:rPr>
              <w:t>supraf</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0A9A8D53" w14:textId="77777777" w:rsidR="00DE000D" w:rsidRPr="00AC0C0E" w:rsidRDefault="00000000">
            <w:pPr>
              <w:jc w:val="center"/>
              <w:rPr>
                <w:sz w:val="20"/>
                <w:szCs w:val="20"/>
              </w:rPr>
            </w:pPr>
            <w:r w:rsidRPr="00AC0C0E">
              <w:rPr>
                <w:sz w:val="20"/>
                <w:szCs w:val="20"/>
              </w:rPr>
              <w:t>Exploatabil</w:t>
            </w:r>
          </w:p>
        </w:tc>
        <w:tc>
          <w:tcPr>
            <w:tcW w:w="200" w:type="pct"/>
            <w:vMerge w:val="restart"/>
            <w:tcBorders>
              <w:top w:val="single" w:sz="4" w:space="0" w:color="auto"/>
              <w:left w:val="single" w:sz="4" w:space="0" w:color="auto"/>
              <w:bottom w:val="single" w:sz="4" w:space="0" w:color="auto"/>
              <w:right w:val="single" w:sz="4" w:space="0" w:color="auto"/>
            </w:tcBorders>
            <w:vAlign w:val="center"/>
          </w:tcPr>
          <w:p w14:paraId="662C6026" w14:textId="77777777" w:rsidR="00DE000D" w:rsidRPr="00AC0C0E" w:rsidRDefault="00000000">
            <w:pPr>
              <w:jc w:val="center"/>
              <w:rPr>
                <w:sz w:val="20"/>
                <w:szCs w:val="20"/>
              </w:rPr>
            </w:pPr>
            <w:r w:rsidRPr="00AC0C0E">
              <w:rPr>
                <w:sz w:val="20"/>
                <w:szCs w:val="20"/>
              </w:rPr>
              <w:t>Pre-</w:t>
            </w:r>
          </w:p>
          <w:p w14:paraId="4F717815" w14:textId="77777777" w:rsidR="00DE000D" w:rsidRPr="00AC0C0E" w:rsidRDefault="00000000">
            <w:pPr>
              <w:jc w:val="center"/>
              <w:rPr>
                <w:sz w:val="20"/>
                <w:szCs w:val="20"/>
              </w:rPr>
            </w:pPr>
            <w:r w:rsidRPr="00AC0C0E">
              <w:rPr>
                <w:sz w:val="20"/>
                <w:szCs w:val="20"/>
              </w:rPr>
              <w:t>expl</w:t>
            </w:r>
          </w:p>
          <w:p w14:paraId="4F189525" w14:textId="77777777" w:rsidR="00DE000D" w:rsidRPr="00AC0C0E" w:rsidRDefault="00DE000D">
            <w:pPr>
              <w:jc w:val="center"/>
              <w:rPr>
                <w:sz w:val="20"/>
                <w:szCs w:val="20"/>
              </w:rPr>
            </w:pPr>
          </w:p>
        </w:tc>
        <w:tc>
          <w:tcPr>
            <w:tcW w:w="281" w:type="pct"/>
            <w:vMerge w:val="restart"/>
            <w:tcBorders>
              <w:top w:val="single" w:sz="4" w:space="0" w:color="auto"/>
              <w:left w:val="single" w:sz="4" w:space="0" w:color="auto"/>
              <w:bottom w:val="single" w:sz="4" w:space="0" w:color="auto"/>
              <w:right w:val="single" w:sz="4" w:space="0" w:color="auto"/>
            </w:tcBorders>
            <w:vAlign w:val="center"/>
          </w:tcPr>
          <w:p w14:paraId="7D1E8C45" w14:textId="77777777" w:rsidR="00DE000D" w:rsidRPr="00AC0C0E" w:rsidRDefault="00000000">
            <w:pPr>
              <w:jc w:val="center"/>
              <w:rPr>
                <w:sz w:val="20"/>
                <w:szCs w:val="20"/>
              </w:rPr>
            </w:pPr>
            <w:r w:rsidRPr="00AC0C0E">
              <w:rPr>
                <w:sz w:val="20"/>
                <w:szCs w:val="20"/>
              </w:rPr>
              <w:t>Ne-</w:t>
            </w:r>
          </w:p>
          <w:p w14:paraId="17F83F7C" w14:textId="77777777" w:rsidR="00DE000D" w:rsidRPr="00AC0C0E" w:rsidRDefault="00000000">
            <w:pPr>
              <w:jc w:val="center"/>
              <w:rPr>
                <w:sz w:val="20"/>
                <w:szCs w:val="20"/>
              </w:rPr>
            </w:pPr>
            <w:r w:rsidRPr="00AC0C0E">
              <w:rPr>
                <w:sz w:val="20"/>
                <w:szCs w:val="20"/>
              </w:rPr>
              <w:t>expl.</w:t>
            </w:r>
          </w:p>
          <w:p w14:paraId="29A83ACF" w14:textId="77777777" w:rsidR="00DE000D" w:rsidRPr="00AC0C0E" w:rsidRDefault="00DE000D">
            <w:pPr>
              <w:jc w:val="center"/>
              <w:rPr>
                <w:sz w:val="20"/>
                <w:szCs w:val="20"/>
              </w:rPr>
            </w:pPr>
          </w:p>
        </w:tc>
        <w:tc>
          <w:tcPr>
            <w:tcW w:w="1383" w:type="pct"/>
            <w:gridSpan w:val="6"/>
            <w:tcBorders>
              <w:top w:val="single" w:sz="4" w:space="0" w:color="auto"/>
              <w:left w:val="single" w:sz="4" w:space="0" w:color="auto"/>
              <w:bottom w:val="single" w:sz="4" w:space="0" w:color="auto"/>
              <w:right w:val="single" w:sz="4" w:space="0" w:color="auto"/>
            </w:tcBorders>
            <w:vAlign w:val="center"/>
          </w:tcPr>
          <w:p w14:paraId="35E4EAF8" w14:textId="77777777" w:rsidR="00DE000D" w:rsidRPr="00AC0C0E" w:rsidRDefault="00000000">
            <w:pPr>
              <w:jc w:val="center"/>
              <w:rPr>
                <w:sz w:val="20"/>
                <w:szCs w:val="20"/>
              </w:rPr>
            </w:pPr>
            <w:r w:rsidRPr="00AC0C0E">
              <w:rPr>
                <w:sz w:val="20"/>
                <w:szCs w:val="20"/>
              </w:rPr>
              <w:t>Produse principale</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14:paraId="2A1708C8" w14:textId="77777777" w:rsidR="00DE000D" w:rsidRPr="00AC0C0E" w:rsidRDefault="00000000">
            <w:pPr>
              <w:jc w:val="center"/>
              <w:rPr>
                <w:spacing w:val="-20"/>
                <w:sz w:val="20"/>
                <w:szCs w:val="20"/>
              </w:rPr>
            </w:pPr>
            <w:r w:rsidRPr="00AC0C0E">
              <w:rPr>
                <w:spacing w:val="-20"/>
                <w:sz w:val="20"/>
                <w:szCs w:val="20"/>
              </w:rPr>
              <w:t>Tăieri</w:t>
            </w:r>
          </w:p>
          <w:p w14:paraId="50B8AE95" w14:textId="77777777" w:rsidR="00DE000D" w:rsidRPr="00AC0C0E" w:rsidRDefault="00000000">
            <w:pPr>
              <w:jc w:val="center"/>
              <w:rPr>
                <w:spacing w:val="-20"/>
                <w:sz w:val="20"/>
                <w:szCs w:val="20"/>
              </w:rPr>
            </w:pPr>
            <w:r w:rsidRPr="00AC0C0E">
              <w:rPr>
                <w:spacing w:val="-20"/>
                <w:sz w:val="20"/>
                <w:szCs w:val="20"/>
              </w:rPr>
              <w:t>Con-</w:t>
            </w:r>
          </w:p>
          <w:p w14:paraId="580E605F" w14:textId="77777777" w:rsidR="00DE000D" w:rsidRPr="00AC0C0E" w:rsidRDefault="00000000">
            <w:pPr>
              <w:jc w:val="center"/>
              <w:rPr>
                <w:spacing w:val="-20"/>
                <w:sz w:val="20"/>
                <w:szCs w:val="20"/>
              </w:rPr>
            </w:pPr>
            <w:r w:rsidRPr="00AC0C0E">
              <w:rPr>
                <w:spacing w:val="-20"/>
                <w:sz w:val="20"/>
                <w:szCs w:val="20"/>
              </w:rPr>
              <w:t>ser-</w:t>
            </w:r>
          </w:p>
          <w:p w14:paraId="3A93F8F9" w14:textId="77777777" w:rsidR="00DE000D" w:rsidRPr="00AC0C0E" w:rsidRDefault="00000000">
            <w:pPr>
              <w:jc w:val="center"/>
              <w:rPr>
                <w:spacing w:val="-20"/>
                <w:sz w:val="20"/>
                <w:szCs w:val="20"/>
              </w:rPr>
            </w:pPr>
            <w:r w:rsidRPr="00AC0C0E">
              <w:rPr>
                <w:spacing w:val="-20"/>
                <w:sz w:val="20"/>
                <w:szCs w:val="20"/>
              </w:rPr>
              <w:t>vare</w:t>
            </w:r>
          </w:p>
        </w:tc>
        <w:tc>
          <w:tcPr>
            <w:tcW w:w="894" w:type="pct"/>
            <w:gridSpan w:val="4"/>
            <w:tcBorders>
              <w:top w:val="single" w:sz="4" w:space="0" w:color="auto"/>
              <w:left w:val="single" w:sz="4" w:space="0" w:color="auto"/>
              <w:bottom w:val="single" w:sz="4" w:space="0" w:color="auto"/>
              <w:right w:val="single" w:sz="4" w:space="0" w:color="auto"/>
            </w:tcBorders>
            <w:vAlign w:val="center"/>
          </w:tcPr>
          <w:p w14:paraId="59C347D7" w14:textId="77777777" w:rsidR="00DE000D" w:rsidRPr="00AC0C0E" w:rsidRDefault="00000000">
            <w:pPr>
              <w:jc w:val="center"/>
              <w:rPr>
                <w:sz w:val="20"/>
                <w:szCs w:val="20"/>
              </w:rPr>
            </w:pPr>
            <w:r w:rsidRPr="00AC0C0E">
              <w:rPr>
                <w:sz w:val="20"/>
                <w:szCs w:val="20"/>
              </w:rPr>
              <w:t>Produse secundare</w:t>
            </w:r>
          </w:p>
        </w:tc>
        <w:tc>
          <w:tcPr>
            <w:tcW w:w="264" w:type="pct"/>
            <w:vMerge w:val="restart"/>
            <w:tcBorders>
              <w:top w:val="single" w:sz="4" w:space="0" w:color="auto"/>
              <w:left w:val="single" w:sz="4" w:space="0" w:color="auto"/>
              <w:bottom w:val="single" w:sz="4" w:space="0" w:color="auto"/>
              <w:right w:val="single" w:sz="12" w:space="0" w:color="auto"/>
            </w:tcBorders>
            <w:vAlign w:val="center"/>
          </w:tcPr>
          <w:p w14:paraId="33A7E5B6" w14:textId="77777777" w:rsidR="00DE000D" w:rsidRPr="00AC0C0E" w:rsidRDefault="00000000">
            <w:pPr>
              <w:jc w:val="center"/>
              <w:rPr>
                <w:sz w:val="20"/>
                <w:szCs w:val="20"/>
              </w:rPr>
            </w:pPr>
            <w:r w:rsidRPr="00AC0C0E">
              <w:rPr>
                <w:sz w:val="20"/>
                <w:szCs w:val="20"/>
              </w:rPr>
              <w:t>Total</w:t>
            </w:r>
          </w:p>
        </w:tc>
      </w:tr>
      <w:tr w:rsidR="00DF0835" w:rsidRPr="00AC0C0E" w14:paraId="00C26FDD" w14:textId="77777777" w:rsidTr="00AC0C0E">
        <w:trPr>
          <w:trHeight w:val="230"/>
          <w:jc w:val="center"/>
        </w:trPr>
        <w:tc>
          <w:tcPr>
            <w:tcW w:w="305" w:type="pct"/>
            <w:vMerge/>
            <w:tcBorders>
              <w:top w:val="single" w:sz="4" w:space="0" w:color="auto"/>
              <w:bottom w:val="single" w:sz="4" w:space="0" w:color="auto"/>
              <w:right w:val="single" w:sz="4" w:space="0" w:color="auto"/>
            </w:tcBorders>
            <w:vAlign w:val="center"/>
          </w:tcPr>
          <w:p w14:paraId="4B7C1617" w14:textId="77777777" w:rsidR="00DE000D" w:rsidRPr="00AC0C0E" w:rsidRDefault="00DE000D">
            <w:pPr>
              <w:jc w:val="center"/>
              <w:rPr>
                <w:spacing w:val="-18"/>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7268440C" w14:textId="77777777" w:rsidR="00DE000D" w:rsidRPr="00AC0C0E" w:rsidRDefault="00DE000D">
            <w:pPr>
              <w:jc w:val="center"/>
              <w:rPr>
                <w:spacing w:val="-18"/>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14:paraId="25077C71" w14:textId="77777777" w:rsidR="00DE000D" w:rsidRPr="00AC0C0E" w:rsidRDefault="00DE000D">
            <w:pPr>
              <w:jc w:val="center"/>
              <w:rPr>
                <w:spacing w:val="-18"/>
                <w:sz w:val="20"/>
                <w:szCs w:val="20"/>
              </w:rPr>
            </w:pPr>
          </w:p>
        </w:tc>
        <w:tc>
          <w:tcPr>
            <w:tcW w:w="165" w:type="pct"/>
            <w:vMerge/>
            <w:tcBorders>
              <w:top w:val="single" w:sz="4" w:space="0" w:color="auto"/>
              <w:left w:val="single" w:sz="4" w:space="0" w:color="auto"/>
              <w:bottom w:val="single" w:sz="4" w:space="0" w:color="auto"/>
              <w:right w:val="single" w:sz="4" w:space="0" w:color="auto"/>
            </w:tcBorders>
            <w:vAlign w:val="center"/>
          </w:tcPr>
          <w:p w14:paraId="2B3DCD19" w14:textId="77777777" w:rsidR="00DE000D" w:rsidRPr="00AC0C0E" w:rsidRDefault="00DE000D">
            <w:pPr>
              <w:jc w:val="center"/>
              <w:rPr>
                <w:spacing w:val="-18"/>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7CF20DF2" w14:textId="77777777" w:rsidR="00DE000D" w:rsidRPr="00AC0C0E" w:rsidRDefault="00DE000D">
            <w:pPr>
              <w:jc w:val="center"/>
              <w:rPr>
                <w:spacing w:val="-18"/>
                <w:sz w:val="20"/>
                <w:szCs w:val="20"/>
              </w:rPr>
            </w:pPr>
          </w:p>
        </w:tc>
        <w:tc>
          <w:tcPr>
            <w:tcW w:w="274" w:type="pct"/>
            <w:vMerge w:val="restart"/>
            <w:tcBorders>
              <w:top w:val="single" w:sz="4" w:space="0" w:color="auto"/>
              <w:left w:val="single" w:sz="4" w:space="0" w:color="auto"/>
              <w:bottom w:val="single" w:sz="4" w:space="0" w:color="auto"/>
              <w:right w:val="single" w:sz="4" w:space="0" w:color="auto"/>
            </w:tcBorders>
            <w:vAlign w:val="center"/>
          </w:tcPr>
          <w:p w14:paraId="6D0E0342" w14:textId="77777777" w:rsidR="00DE000D" w:rsidRPr="00AC0C0E" w:rsidRDefault="00000000">
            <w:pPr>
              <w:jc w:val="center"/>
              <w:rPr>
                <w:spacing w:val="-18"/>
                <w:sz w:val="20"/>
                <w:szCs w:val="20"/>
              </w:rPr>
            </w:pPr>
            <w:r w:rsidRPr="00AC0C0E">
              <w:rPr>
                <w:spacing w:val="-18"/>
                <w:sz w:val="20"/>
                <w:szCs w:val="20"/>
              </w:rPr>
              <w:t>Supraf</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14:paraId="4D9FEF0A" w14:textId="77777777" w:rsidR="00DE000D" w:rsidRPr="00AC0C0E" w:rsidRDefault="00000000">
            <w:pPr>
              <w:jc w:val="center"/>
              <w:rPr>
                <w:spacing w:val="-18"/>
                <w:sz w:val="20"/>
                <w:szCs w:val="20"/>
              </w:rPr>
            </w:pPr>
            <w:r w:rsidRPr="00AC0C0E">
              <w:rPr>
                <w:spacing w:val="-18"/>
                <w:sz w:val="20"/>
                <w:szCs w:val="20"/>
              </w:rPr>
              <w:t>Volum</w:t>
            </w:r>
          </w:p>
        </w:tc>
        <w:tc>
          <w:tcPr>
            <w:tcW w:w="200" w:type="pct"/>
            <w:vMerge/>
            <w:tcBorders>
              <w:top w:val="single" w:sz="4" w:space="0" w:color="auto"/>
              <w:left w:val="single" w:sz="4" w:space="0" w:color="auto"/>
              <w:bottom w:val="single" w:sz="4" w:space="0" w:color="auto"/>
              <w:right w:val="single" w:sz="4" w:space="0" w:color="auto"/>
            </w:tcBorders>
            <w:vAlign w:val="center"/>
          </w:tcPr>
          <w:p w14:paraId="0BA23A69" w14:textId="77777777" w:rsidR="00DE000D" w:rsidRPr="00AC0C0E" w:rsidRDefault="00DE000D">
            <w:pPr>
              <w:jc w:val="center"/>
              <w:rPr>
                <w:spacing w:val="-18"/>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14:paraId="69A79792" w14:textId="77777777" w:rsidR="00DE000D" w:rsidRPr="00AC0C0E" w:rsidRDefault="00DE000D">
            <w:pPr>
              <w:jc w:val="center"/>
              <w:rPr>
                <w:spacing w:val="-18"/>
                <w:sz w:val="20"/>
                <w:szCs w:val="20"/>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14:paraId="5D6EBC8A" w14:textId="77777777" w:rsidR="00DE000D" w:rsidRPr="00AC0C0E" w:rsidRDefault="00000000">
            <w:pPr>
              <w:jc w:val="center"/>
              <w:rPr>
                <w:spacing w:val="-18"/>
                <w:sz w:val="20"/>
                <w:szCs w:val="20"/>
              </w:rPr>
            </w:pPr>
            <w:r w:rsidRPr="00AC0C0E">
              <w:rPr>
                <w:spacing w:val="-18"/>
                <w:sz w:val="20"/>
                <w:szCs w:val="20"/>
              </w:rPr>
              <w:t>Grăd</w:t>
            </w:r>
          </w:p>
          <w:p w14:paraId="7C43E7AD" w14:textId="77777777" w:rsidR="00DE000D" w:rsidRPr="00AC0C0E" w:rsidRDefault="00000000">
            <w:pPr>
              <w:jc w:val="center"/>
              <w:rPr>
                <w:spacing w:val="-18"/>
                <w:sz w:val="20"/>
                <w:szCs w:val="20"/>
              </w:rPr>
            </w:pPr>
            <w:r w:rsidRPr="00AC0C0E">
              <w:rPr>
                <w:spacing w:val="-18"/>
                <w:sz w:val="20"/>
                <w:szCs w:val="20"/>
              </w:rPr>
              <w:t>+</w:t>
            </w:r>
          </w:p>
          <w:p w14:paraId="541BC71E" w14:textId="77777777" w:rsidR="00DE000D" w:rsidRPr="00AC0C0E" w:rsidRDefault="00000000">
            <w:pPr>
              <w:jc w:val="center"/>
              <w:rPr>
                <w:spacing w:val="-18"/>
                <w:sz w:val="20"/>
                <w:szCs w:val="20"/>
              </w:rPr>
            </w:pPr>
            <w:r w:rsidRPr="00AC0C0E">
              <w:rPr>
                <w:spacing w:val="-18"/>
                <w:sz w:val="20"/>
                <w:szCs w:val="20"/>
              </w:rPr>
              <w:t>Trans.</w:t>
            </w:r>
          </w:p>
          <w:p w14:paraId="48B299B2" w14:textId="77777777" w:rsidR="00DE000D" w:rsidRPr="00AC0C0E" w:rsidRDefault="00000000">
            <w:pPr>
              <w:jc w:val="center"/>
              <w:rPr>
                <w:spacing w:val="-18"/>
                <w:sz w:val="20"/>
                <w:szCs w:val="20"/>
              </w:rPr>
            </w:pPr>
            <w:r w:rsidRPr="00AC0C0E">
              <w:rPr>
                <w:spacing w:val="-18"/>
                <w:sz w:val="20"/>
                <w:szCs w:val="20"/>
              </w:rPr>
              <w:t>grăd</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14:paraId="06BF2CAA" w14:textId="77777777" w:rsidR="00DE000D" w:rsidRPr="00AC0C0E" w:rsidRDefault="00000000">
            <w:pPr>
              <w:jc w:val="center"/>
              <w:rPr>
                <w:spacing w:val="-18"/>
                <w:sz w:val="20"/>
                <w:szCs w:val="20"/>
              </w:rPr>
            </w:pPr>
            <w:r w:rsidRPr="00AC0C0E">
              <w:rPr>
                <w:spacing w:val="-18"/>
                <w:sz w:val="20"/>
                <w:szCs w:val="20"/>
              </w:rPr>
              <w:t>Cvasi-</w:t>
            </w:r>
          </w:p>
          <w:p w14:paraId="6F2137EB" w14:textId="77777777" w:rsidR="00DE000D" w:rsidRPr="00AC0C0E" w:rsidRDefault="00000000">
            <w:pPr>
              <w:jc w:val="center"/>
              <w:rPr>
                <w:spacing w:val="-18"/>
                <w:sz w:val="20"/>
                <w:szCs w:val="20"/>
              </w:rPr>
            </w:pPr>
            <w:r w:rsidRPr="00AC0C0E">
              <w:rPr>
                <w:spacing w:val="-18"/>
                <w:sz w:val="20"/>
                <w:szCs w:val="20"/>
              </w:rPr>
              <w:t>gră-</w:t>
            </w:r>
          </w:p>
          <w:p w14:paraId="686B1B1E" w14:textId="77777777" w:rsidR="00DE000D" w:rsidRPr="00AC0C0E" w:rsidRDefault="00000000">
            <w:pPr>
              <w:jc w:val="center"/>
              <w:rPr>
                <w:spacing w:val="-18"/>
                <w:sz w:val="20"/>
                <w:szCs w:val="20"/>
              </w:rPr>
            </w:pPr>
            <w:r w:rsidRPr="00AC0C0E">
              <w:rPr>
                <w:spacing w:val="-18"/>
                <w:sz w:val="20"/>
                <w:szCs w:val="20"/>
              </w:rPr>
              <w:t>dină-</w:t>
            </w:r>
          </w:p>
          <w:p w14:paraId="6FFC4BB3" w14:textId="77777777" w:rsidR="00DE000D" w:rsidRPr="00AC0C0E" w:rsidRDefault="00000000">
            <w:pPr>
              <w:jc w:val="center"/>
              <w:rPr>
                <w:spacing w:val="-18"/>
                <w:sz w:val="20"/>
                <w:szCs w:val="20"/>
              </w:rPr>
            </w:pPr>
            <w:r w:rsidRPr="00AC0C0E">
              <w:rPr>
                <w:spacing w:val="-18"/>
                <w:sz w:val="20"/>
                <w:szCs w:val="20"/>
              </w:rPr>
              <w:t>rit</w:t>
            </w:r>
          </w:p>
        </w:tc>
        <w:tc>
          <w:tcPr>
            <w:tcW w:w="265" w:type="pct"/>
            <w:vMerge w:val="restart"/>
            <w:tcBorders>
              <w:top w:val="single" w:sz="4" w:space="0" w:color="auto"/>
              <w:left w:val="single" w:sz="4" w:space="0" w:color="auto"/>
              <w:bottom w:val="single" w:sz="4" w:space="0" w:color="auto"/>
              <w:right w:val="single" w:sz="4" w:space="0" w:color="auto"/>
            </w:tcBorders>
            <w:vAlign w:val="center"/>
          </w:tcPr>
          <w:p w14:paraId="3CF11142" w14:textId="77777777" w:rsidR="00DE000D" w:rsidRPr="00AC0C0E" w:rsidRDefault="00000000">
            <w:pPr>
              <w:jc w:val="center"/>
              <w:rPr>
                <w:spacing w:val="-18"/>
                <w:sz w:val="20"/>
                <w:szCs w:val="20"/>
              </w:rPr>
            </w:pPr>
            <w:r w:rsidRPr="00AC0C0E">
              <w:rPr>
                <w:spacing w:val="-18"/>
                <w:sz w:val="20"/>
                <w:szCs w:val="20"/>
              </w:rPr>
              <w:t>Suc-</w:t>
            </w:r>
          </w:p>
          <w:p w14:paraId="072FD4F1" w14:textId="77777777" w:rsidR="00DE000D" w:rsidRPr="00AC0C0E" w:rsidRDefault="00000000">
            <w:pPr>
              <w:jc w:val="center"/>
              <w:rPr>
                <w:spacing w:val="-18"/>
                <w:sz w:val="20"/>
                <w:szCs w:val="20"/>
              </w:rPr>
            </w:pPr>
            <w:r w:rsidRPr="00AC0C0E">
              <w:rPr>
                <w:spacing w:val="-18"/>
                <w:sz w:val="20"/>
                <w:szCs w:val="20"/>
              </w:rPr>
              <w:t>cesive</w:t>
            </w:r>
          </w:p>
          <w:p w14:paraId="5108CB5C" w14:textId="77777777" w:rsidR="00DE000D" w:rsidRPr="00AC0C0E" w:rsidRDefault="00000000">
            <w:pPr>
              <w:jc w:val="center"/>
              <w:rPr>
                <w:spacing w:val="-18"/>
                <w:sz w:val="20"/>
                <w:szCs w:val="20"/>
              </w:rPr>
            </w:pPr>
            <w:r w:rsidRPr="00AC0C0E">
              <w:rPr>
                <w:spacing w:val="-18"/>
                <w:sz w:val="20"/>
                <w:szCs w:val="20"/>
              </w:rPr>
              <w:t>+</w:t>
            </w:r>
          </w:p>
          <w:p w14:paraId="596E6FE6" w14:textId="77777777" w:rsidR="00DE000D" w:rsidRPr="00AC0C0E" w:rsidRDefault="00000000">
            <w:pPr>
              <w:jc w:val="center"/>
              <w:rPr>
                <w:spacing w:val="-18"/>
                <w:sz w:val="20"/>
                <w:szCs w:val="20"/>
              </w:rPr>
            </w:pPr>
            <w:r w:rsidRPr="00AC0C0E">
              <w:rPr>
                <w:spacing w:val="-18"/>
                <w:sz w:val="20"/>
                <w:szCs w:val="20"/>
              </w:rPr>
              <w:t>pro-</w:t>
            </w:r>
          </w:p>
          <w:p w14:paraId="7CC79E79" w14:textId="77777777" w:rsidR="00DE000D" w:rsidRPr="00AC0C0E" w:rsidRDefault="00000000">
            <w:pPr>
              <w:jc w:val="center"/>
              <w:rPr>
                <w:spacing w:val="-18"/>
                <w:sz w:val="20"/>
                <w:szCs w:val="20"/>
              </w:rPr>
            </w:pPr>
            <w:r w:rsidRPr="00AC0C0E">
              <w:rPr>
                <w:spacing w:val="-18"/>
                <w:sz w:val="20"/>
                <w:szCs w:val="20"/>
              </w:rPr>
              <w:t>gres</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14:paraId="11177295" w14:textId="77777777" w:rsidR="00DE000D" w:rsidRPr="00AC0C0E" w:rsidRDefault="00000000">
            <w:pPr>
              <w:jc w:val="center"/>
              <w:rPr>
                <w:spacing w:val="-18"/>
                <w:sz w:val="20"/>
                <w:szCs w:val="20"/>
              </w:rPr>
            </w:pPr>
            <w:r w:rsidRPr="00AC0C0E">
              <w:rPr>
                <w:spacing w:val="-18"/>
                <w:sz w:val="20"/>
                <w:szCs w:val="20"/>
              </w:rPr>
              <w:t>Rase</w:t>
            </w:r>
          </w:p>
        </w:tc>
        <w:tc>
          <w:tcPr>
            <w:tcW w:w="222" w:type="pct"/>
            <w:vMerge w:val="restart"/>
            <w:tcBorders>
              <w:top w:val="single" w:sz="4" w:space="0" w:color="auto"/>
              <w:left w:val="single" w:sz="4" w:space="0" w:color="auto"/>
              <w:bottom w:val="single" w:sz="4" w:space="0" w:color="auto"/>
              <w:right w:val="single" w:sz="4" w:space="0" w:color="auto"/>
            </w:tcBorders>
            <w:vAlign w:val="center"/>
          </w:tcPr>
          <w:p w14:paraId="4B9383E3" w14:textId="77777777" w:rsidR="00DE000D" w:rsidRPr="00AC0C0E" w:rsidRDefault="00000000">
            <w:pPr>
              <w:jc w:val="center"/>
              <w:rPr>
                <w:spacing w:val="-18"/>
                <w:sz w:val="20"/>
                <w:szCs w:val="20"/>
              </w:rPr>
            </w:pPr>
            <w:r w:rsidRPr="00AC0C0E">
              <w:rPr>
                <w:spacing w:val="-18"/>
                <w:sz w:val="20"/>
                <w:szCs w:val="20"/>
              </w:rPr>
              <w:t>Crâng</w:t>
            </w:r>
          </w:p>
        </w:tc>
        <w:tc>
          <w:tcPr>
            <w:tcW w:w="265" w:type="pct"/>
            <w:vMerge w:val="restart"/>
            <w:tcBorders>
              <w:top w:val="single" w:sz="4" w:space="0" w:color="auto"/>
              <w:left w:val="single" w:sz="4" w:space="0" w:color="auto"/>
              <w:bottom w:val="single" w:sz="4" w:space="0" w:color="auto"/>
              <w:right w:val="single" w:sz="4" w:space="0" w:color="auto"/>
            </w:tcBorders>
            <w:vAlign w:val="center"/>
          </w:tcPr>
          <w:p w14:paraId="7537796C" w14:textId="77777777" w:rsidR="00DE000D" w:rsidRPr="00AC0C0E" w:rsidRDefault="00000000">
            <w:pPr>
              <w:jc w:val="center"/>
              <w:rPr>
                <w:spacing w:val="-18"/>
                <w:sz w:val="20"/>
                <w:szCs w:val="20"/>
              </w:rPr>
            </w:pPr>
            <w:r w:rsidRPr="00AC0C0E">
              <w:rPr>
                <w:spacing w:val="-18"/>
                <w:sz w:val="20"/>
                <w:szCs w:val="20"/>
              </w:rPr>
              <w:t>Total</w:t>
            </w:r>
          </w:p>
          <w:p w14:paraId="6C3A1BE4" w14:textId="77777777" w:rsidR="00DE000D" w:rsidRPr="00AC0C0E" w:rsidRDefault="00000000">
            <w:pPr>
              <w:jc w:val="center"/>
              <w:rPr>
                <w:spacing w:val="-18"/>
                <w:sz w:val="20"/>
                <w:szCs w:val="20"/>
              </w:rPr>
            </w:pPr>
            <w:r w:rsidRPr="00AC0C0E">
              <w:rPr>
                <w:spacing w:val="-18"/>
                <w:sz w:val="20"/>
                <w:szCs w:val="20"/>
              </w:rPr>
              <w:t>Princi</w:t>
            </w:r>
          </w:p>
          <w:p w14:paraId="0C4CFD2E" w14:textId="77777777" w:rsidR="00DE000D" w:rsidRPr="00AC0C0E" w:rsidRDefault="00000000">
            <w:pPr>
              <w:jc w:val="center"/>
              <w:rPr>
                <w:spacing w:val="-18"/>
                <w:sz w:val="20"/>
                <w:szCs w:val="20"/>
              </w:rPr>
            </w:pPr>
            <w:r w:rsidRPr="00AC0C0E">
              <w:rPr>
                <w:spacing w:val="-18"/>
                <w:sz w:val="20"/>
                <w:szCs w:val="20"/>
              </w:rPr>
              <w:t>pale</w:t>
            </w:r>
          </w:p>
        </w:tc>
        <w:tc>
          <w:tcPr>
            <w:tcW w:w="233" w:type="pct"/>
            <w:vMerge/>
            <w:tcBorders>
              <w:top w:val="single" w:sz="4" w:space="0" w:color="auto"/>
              <w:left w:val="single" w:sz="4" w:space="0" w:color="auto"/>
              <w:bottom w:val="single" w:sz="4" w:space="0" w:color="auto"/>
              <w:right w:val="single" w:sz="4" w:space="0" w:color="auto"/>
            </w:tcBorders>
            <w:vAlign w:val="center"/>
          </w:tcPr>
          <w:p w14:paraId="0099913A" w14:textId="77777777" w:rsidR="00DE000D" w:rsidRPr="00AC0C0E" w:rsidRDefault="00DE000D">
            <w:pPr>
              <w:jc w:val="center"/>
              <w:rPr>
                <w:spacing w:val="-18"/>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vAlign w:val="center"/>
          </w:tcPr>
          <w:p w14:paraId="1E650470" w14:textId="77777777" w:rsidR="00DE000D" w:rsidRPr="00AC0C0E" w:rsidRDefault="00000000">
            <w:pPr>
              <w:jc w:val="center"/>
              <w:rPr>
                <w:spacing w:val="-18"/>
                <w:sz w:val="20"/>
                <w:szCs w:val="20"/>
              </w:rPr>
            </w:pPr>
            <w:r w:rsidRPr="00AC0C0E">
              <w:rPr>
                <w:spacing w:val="-18"/>
                <w:sz w:val="20"/>
                <w:szCs w:val="20"/>
              </w:rPr>
              <w:t>Rări-</w:t>
            </w:r>
          </w:p>
          <w:p w14:paraId="2467F02B" w14:textId="77777777" w:rsidR="00DE000D" w:rsidRPr="00AC0C0E" w:rsidRDefault="00000000">
            <w:pPr>
              <w:jc w:val="center"/>
              <w:rPr>
                <w:spacing w:val="-18"/>
                <w:sz w:val="20"/>
                <w:szCs w:val="20"/>
              </w:rPr>
            </w:pPr>
            <w:r w:rsidRPr="00AC0C0E">
              <w:rPr>
                <w:spacing w:val="-18"/>
                <w:sz w:val="20"/>
                <w:szCs w:val="20"/>
              </w:rPr>
              <w:t>turi</w:t>
            </w:r>
          </w:p>
        </w:tc>
        <w:tc>
          <w:tcPr>
            <w:tcW w:w="205" w:type="pct"/>
            <w:vMerge w:val="restart"/>
            <w:tcBorders>
              <w:top w:val="single" w:sz="4" w:space="0" w:color="auto"/>
              <w:left w:val="single" w:sz="4" w:space="0" w:color="auto"/>
              <w:bottom w:val="single" w:sz="4" w:space="0" w:color="auto"/>
              <w:right w:val="single" w:sz="4" w:space="0" w:color="auto"/>
            </w:tcBorders>
            <w:vAlign w:val="center"/>
          </w:tcPr>
          <w:p w14:paraId="4275586E" w14:textId="77777777" w:rsidR="00DE000D" w:rsidRPr="00AC0C0E" w:rsidRDefault="00000000">
            <w:pPr>
              <w:jc w:val="center"/>
              <w:rPr>
                <w:spacing w:val="-18"/>
                <w:sz w:val="20"/>
                <w:szCs w:val="20"/>
              </w:rPr>
            </w:pPr>
            <w:r w:rsidRPr="00AC0C0E">
              <w:rPr>
                <w:spacing w:val="-18"/>
                <w:sz w:val="20"/>
                <w:szCs w:val="20"/>
              </w:rPr>
              <w:t>Cură-</w:t>
            </w:r>
          </w:p>
          <w:p w14:paraId="2ACE5C00" w14:textId="6A64F484" w:rsidR="00DE000D" w:rsidRPr="00AC0C0E" w:rsidRDefault="00494B7F">
            <w:pPr>
              <w:jc w:val="center"/>
              <w:rPr>
                <w:spacing w:val="-18"/>
                <w:sz w:val="20"/>
                <w:szCs w:val="20"/>
              </w:rPr>
            </w:pPr>
            <w:r w:rsidRPr="00AC0C0E">
              <w:rPr>
                <w:spacing w:val="-18"/>
                <w:sz w:val="20"/>
                <w:szCs w:val="20"/>
              </w:rPr>
              <w:t>ț</w:t>
            </w:r>
            <w:r w:rsidR="00000000" w:rsidRPr="00AC0C0E">
              <w:rPr>
                <w:spacing w:val="-18"/>
                <w:sz w:val="20"/>
                <w:szCs w:val="20"/>
              </w:rPr>
              <w:t>iri</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14:paraId="49AC3AAD" w14:textId="77777777" w:rsidR="00DE000D" w:rsidRPr="00AC0C0E" w:rsidRDefault="00000000">
            <w:pPr>
              <w:jc w:val="center"/>
              <w:rPr>
                <w:spacing w:val="-18"/>
                <w:sz w:val="20"/>
                <w:szCs w:val="20"/>
              </w:rPr>
            </w:pPr>
            <w:r w:rsidRPr="00AC0C0E">
              <w:rPr>
                <w:spacing w:val="-18"/>
                <w:sz w:val="20"/>
                <w:szCs w:val="20"/>
              </w:rPr>
              <w:t>Total</w:t>
            </w:r>
          </w:p>
          <w:p w14:paraId="6F53CE0B" w14:textId="77777777" w:rsidR="00DE000D" w:rsidRPr="00AC0C0E" w:rsidRDefault="00000000">
            <w:pPr>
              <w:jc w:val="center"/>
              <w:rPr>
                <w:spacing w:val="-18"/>
                <w:sz w:val="20"/>
                <w:szCs w:val="20"/>
              </w:rPr>
            </w:pPr>
            <w:r w:rsidRPr="00AC0C0E">
              <w:rPr>
                <w:spacing w:val="-18"/>
                <w:sz w:val="20"/>
                <w:szCs w:val="20"/>
              </w:rPr>
              <w:t>Sec</w:t>
            </w:r>
          </w:p>
          <w:p w14:paraId="7D147BF8" w14:textId="77777777" w:rsidR="00DE000D" w:rsidRPr="00AC0C0E" w:rsidRDefault="00DE000D">
            <w:pPr>
              <w:jc w:val="center"/>
              <w:rPr>
                <w:spacing w:val="-18"/>
                <w:sz w:val="20"/>
                <w:szCs w:val="20"/>
              </w:rPr>
            </w:pPr>
          </w:p>
        </w:tc>
        <w:tc>
          <w:tcPr>
            <w:tcW w:w="223" w:type="pct"/>
            <w:vMerge w:val="restart"/>
            <w:tcBorders>
              <w:top w:val="single" w:sz="4" w:space="0" w:color="auto"/>
              <w:left w:val="single" w:sz="4" w:space="0" w:color="auto"/>
              <w:bottom w:val="single" w:sz="4" w:space="0" w:color="auto"/>
              <w:right w:val="single" w:sz="4" w:space="0" w:color="auto"/>
            </w:tcBorders>
            <w:vAlign w:val="center"/>
          </w:tcPr>
          <w:p w14:paraId="15E4E297" w14:textId="77777777" w:rsidR="00DE000D" w:rsidRPr="00AC0C0E" w:rsidRDefault="00000000">
            <w:pPr>
              <w:jc w:val="center"/>
              <w:rPr>
                <w:spacing w:val="-18"/>
                <w:sz w:val="20"/>
                <w:szCs w:val="20"/>
              </w:rPr>
            </w:pPr>
            <w:r w:rsidRPr="00AC0C0E">
              <w:rPr>
                <w:spacing w:val="-18"/>
                <w:sz w:val="20"/>
                <w:szCs w:val="20"/>
              </w:rPr>
              <w:t>Igienă</w:t>
            </w:r>
          </w:p>
        </w:tc>
        <w:tc>
          <w:tcPr>
            <w:tcW w:w="264" w:type="pct"/>
            <w:vMerge/>
            <w:tcBorders>
              <w:top w:val="single" w:sz="4" w:space="0" w:color="auto"/>
              <w:left w:val="single" w:sz="4" w:space="0" w:color="auto"/>
              <w:bottom w:val="single" w:sz="4" w:space="0" w:color="auto"/>
              <w:right w:val="single" w:sz="12" w:space="0" w:color="auto"/>
            </w:tcBorders>
            <w:vAlign w:val="center"/>
          </w:tcPr>
          <w:p w14:paraId="08D57A53" w14:textId="77777777" w:rsidR="00DE000D" w:rsidRPr="00AC0C0E" w:rsidRDefault="00DE000D">
            <w:pPr>
              <w:jc w:val="center"/>
              <w:rPr>
                <w:spacing w:val="-18"/>
                <w:sz w:val="20"/>
                <w:szCs w:val="20"/>
              </w:rPr>
            </w:pPr>
          </w:p>
        </w:tc>
      </w:tr>
      <w:tr w:rsidR="00DF0835" w:rsidRPr="00AC0C0E" w14:paraId="577F4563" w14:textId="77777777" w:rsidTr="00AC0C0E">
        <w:trPr>
          <w:jc w:val="center"/>
        </w:trPr>
        <w:tc>
          <w:tcPr>
            <w:tcW w:w="305" w:type="pct"/>
            <w:vMerge/>
            <w:tcBorders>
              <w:top w:val="single" w:sz="4" w:space="0" w:color="auto"/>
              <w:bottom w:val="single" w:sz="12" w:space="0" w:color="auto"/>
              <w:right w:val="single" w:sz="4" w:space="0" w:color="auto"/>
            </w:tcBorders>
            <w:vAlign w:val="center"/>
          </w:tcPr>
          <w:p w14:paraId="3E4A1D1E" w14:textId="77777777" w:rsidR="00DE000D" w:rsidRPr="00AC0C0E" w:rsidRDefault="00DE000D">
            <w:pPr>
              <w:jc w:val="center"/>
              <w:rPr>
                <w:spacing w:val="-18"/>
                <w:sz w:val="20"/>
                <w:szCs w:val="20"/>
              </w:rPr>
            </w:pPr>
          </w:p>
        </w:tc>
        <w:tc>
          <w:tcPr>
            <w:tcW w:w="192" w:type="pct"/>
            <w:vMerge/>
            <w:tcBorders>
              <w:top w:val="single" w:sz="4" w:space="0" w:color="auto"/>
              <w:left w:val="single" w:sz="4" w:space="0" w:color="auto"/>
              <w:bottom w:val="single" w:sz="12" w:space="0" w:color="auto"/>
              <w:right w:val="single" w:sz="4" w:space="0" w:color="auto"/>
            </w:tcBorders>
            <w:vAlign w:val="center"/>
          </w:tcPr>
          <w:p w14:paraId="3C4BEBB4" w14:textId="77777777" w:rsidR="00DE000D" w:rsidRPr="00AC0C0E" w:rsidRDefault="00DE000D">
            <w:pPr>
              <w:jc w:val="center"/>
              <w:rPr>
                <w:spacing w:val="-18"/>
                <w:sz w:val="20"/>
                <w:szCs w:val="20"/>
              </w:rPr>
            </w:pPr>
          </w:p>
        </w:tc>
        <w:tc>
          <w:tcPr>
            <w:tcW w:w="274" w:type="pct"/>
            <w:tcBorders>
              <w:top w:val="single" w:sz="4" w:space="0" w:color="auto"/>
              <w:left w:val="single" w:sz="4" w:space="0" w:color="auto"/>
              <w:bottom w:val="single" w:sz="12" w:space="0" w:color="auto"/>
              <w:right w:val="single" w:sz="4" w:space="0" w:color="auto"/>
            </w:tcBorders>
            <w:vAlign w:val="center"/>
          </w:tcPr>
          <w:p w14:paraId="479E3B98" w14:textId="77777777" w:rsidR="00DE000D" w:rsidRPr="00AC0C0E" w:rsidRDefault="00000000">
            <w:pPr>
              <w:jc w:val="center"/>
              <w:rPr>
                <w:i/>
                <w:iCs/>
                <w:spacing w:val="-10"/>
                <w:sz w:val="20"/>
                <w:szCs w:val="20"/>
              </w:rPr>
            </w:pPr>
            <w:r w:rsidRPr="00AC0C0E">
              <w:rPr>
                <w:i/>
                <w:iCs/>
                <w:spacing w:val="-10"/>
                <w:sz w:val="20"/>
                <w:szCs w:val="20"/>
              </w:rPr>
              <w:t>ha</w:t>
            </w:r>
          </w:p>
        </w:tc>
        <w:tc>
          <w:tcPr>
            <w:tcW w:w="165" w:type="pct"/>
            <w:tcBorders>
              <w:top w:val="single" w:sz="4" w:space="0" w:color="auto"/>
              <w:left w:val="single" w:sz="4" w:space="0" w:color="auto"/>
              <w:bottom w:val="single" w:sz="12" w:space="0" w:color="auto"/>
              <w:right w:val="single" w:sz="4" w:space="0" w:color="auto"/>
            </w:tcBorders>
            <w:vAlign w:val="center"/>
          </w:tcPr>
          <w:p w14:paraId="1C6122F1" w14:textId="77777777" w:rsidR="00DE000D" w:rsidRPr="00AC0C0E" w:rsidRDefault="00000000">
            <w:pPr>
              <w:jc w:val="center"/>
              <w:rPr>
                <w:i/>
                <w:iCs/>
                <w:spacing w:val="-10"/>
                <w:sz w:val="20"/>
                <w:szCs w:val="20"/>
              </w:rPr>
            </w:pPr>
            <w:r w:rsidRPr="00AC0C0E">
              <w:rPr>
                <w:i/>
                <w:iCs/>
                <w:spacing w:val="-10"/>
                <w:sz w:val="20"/>
                <w:szCs w:val="20"/>
              </w:rPr>
              <w:t>km</w:t>
            </w:r>
          </w:p>
        </w:tc>
        <w:tc>
          <w:tcPr>
            <w:tcW w:w="276" w:type="pct"/>
            <w:tcBorders>
              <w:top w:val="single" w:sz="4" w:space="0" w:color="auto"/>
              <w:left w:val="single" w:sz="4" w:space="0" w:color="auto"/>
              <w:bottom w:val="single" w:sz="12" w:space="0" w:color="auto"/>
              <w:right w:val="single" w:sz="4" w:space="0" w:color="auto"/>
            </w:tcBorders>
            <w:vAlign w:val="center"/>
          </w:tcPr>
          <w:p w14:paraId="55864088" w14:textId="77777777" w:rsidR="00DE000D" w:rsidRPr="00AC0C0E" w:rsidRDefault="00000000">
            <w:pPr>
              <w:jc w:val="center"/>
              <w:rPr>
                <w:i/>
                <w:iCs/>
                <w:spacing w:val="-10"/>
                <w:sz w:val="20"/>
                <w:szCs w:val="20"/>
              </w:rPr>
            </w:pPr>
            <w:r w:rsidRPr="00AC0C0E">
              <w:rPr>
                <w:i/>
                <w:iCs/>
                <w:spacing w:val="-10"/>
                <w:sz w:val="20"/>
                <w:szCs w:val="20"/>
              </w:rPr>
              <w:t>ha</w:t>
            </w:r>
          </w:p>
        </w:tc>
        <w:tc>
          <w:tcPr>
            <w:tcW w:w="274" w:type="pct"/>
            <w:tcBorders>
              <w:top w:val="single" w:sz="4" w:space="0" w:color="auto"/>
              <w:left w:val="single" w:sz="4" w:space="0" w:color="auto"/>
              <w:bottom w:val="single" w:sz="12" w:space="0" w:color="auto"/>
              <w:right w:val="single" w:sz="4" w:space="0" w:color="auto"/>
            </w:tcBorders>
            <w:vAlign w:val="center"/>
          </w:tcPr>
          <w:p w14:paraId="1A66781A" w14:textId="77777777" w:rsidR="00DE000D" w:rsidRPr="00AC0C0E" w:rsidRDefault="00000000">
            <w:pPr>
              <w:jc w:val="center"/>
              <w:rPr>
                <w:i/>
                <w:iCs/>
                <w:spacing w:val="-10"/>
                <w:sz w:val="20"/>
                <w:szCs w:val="20"/>
              </w:rPr>
            </w:pPr>
            <w:r w:rsidRPr="00AC0C0E">
              <w:rPr>
                <w:i/>
                <w:iCs/>
                <w:spacing w:val="-10"/>
                <w:sz w:val="20"/>
                <w:szCs w:val="20"/>
              </w:rPr>
              <w:t>ha</w:t>
            </w:r>
          </w:p>
        </w:tc>
        <w:tc>
          <w:tcPr>
            <w:tcW w:w="259" w:type="pct"/>
            <w:tcBorders>
              <w:top w:val="single" w:sz="4" w:space="0" w:color="auto"/>
              <w:left w:val="single" w:sz="4" w:space="0" w:color="auto"/>
              <w:bottom w:val="single" w:sz="12" w:space="0" w:color="auto"/>
              <w:right w:val="single" w:sz="4" w:space="0" w:color="auto"/>
            </w:tcBorders>
            <w:vAlign w:val="center"/>
          </w:tcPr>
          <w:p w14:paraId="681A36FD" w14:textId="77777777" w:rsidR="00DE000D" w:rsidRPr="00AC0C0E" w:rsidRDefault="00000000">
            <w:pPr>
              <w:jc w:val="center"/>
              <w:rPr>
                <w:i/>
                <w:iCs/>
                <w:spacing w:val="-10"/>
                <w:sz w:val="20"/>
                <w:szCs w:val="20"/>
              </w:rPr>
            </w:pPr>
            <w:r w:rsidRPr="00AC0C0E">
              <w:rPr>
                <w:i/>
                <w:iCs/>
                <w:spacing w:val="-10"/>
                <w:sz w:val="20"/>
                <w:szCs w:val="20"/>
              </w:rPr>
              <w:t>mc</w:t>
            </w:r>
          </w:p>
        </w:tc>
        <w:tc>
          <w:tcPr>
            <w:tcW w:w="200" w:type="pct"/>
            <w:tcBorders>
              <w:top w:val="single" w:sz="4" w:space="0" w:color="auto"/>
              <w:left w:val="single" w:sz="4" w:space="0" w:color="auto"/>
              <w:bottom w:val="single" w:sz="12" w:space="0" w:color="auto"/>
              <w:right w:val="single" w:sz="4" w:space="0" w:color="auto"/>
            </w:tcBorders>
            <w:vAlign w:val="center"/>
          </w:tcPr>
          <w:p w14:paraId="50BC74EE" w14:textId="77777777" w:rsidR="00DE000D" w:rsidRPr="00AC0C0E" w:rsidRDefault="00000000">
            <w:pPr>
              <w:jc w:val="center"/>
              <w:rPr>
                <w:i/>
                <w:iCs/>
                <w:spacing w:val="-10"/>
                <w:sz w:val="20"/>
                <w:szCs w:val="20"/>
              </w:rPr>
            </w:pPr>
            <w:r w:rsidRPr="00AC0C0E">
              <w:rPr>
                <w:i/>
                <w:iCs/>
                <w:spacing w:val="-10"/>
                <w:sz w:val="20"/>
                <w:szCs w:val="20"/>
              </w:rPr>
              <w:t>ha</w:t>
            </w:r>
          </w:p>
        </w:tc>
        <w:tc>
          <w:tcPr>
            <w:tcW w:w="281" w:type="pct"/>
            <w:tcBorders>
              <w:top w:val="single" w:sz="4" w:space="0" w:color="auto"/>
              <w:left w:val="single" w:sz="4" w:space="0" w:color="auto"/>
              <w:bottom w:val="single" w:sz="12" w:space="0" w:color="auto"/>
              <w:right w:val="single" w:sz="4" w:space="0" w:color="auto"/>
            </w:tcBorders>
            <w:vAlign w:val="center"/>
          </w:tcPr>
          <w:p w14:paraId="68DEB350" w14:textId="77777777" w:rsidR="00DE000D" w:rsidRPr="00AC0C0E" w:rsidRDefault="00000000">
            <w:pPr>
              <w:jc w:val="center"/>
              <w:rPr>
                <w:spacing w:val="-10"/>
                <w:sz w:val="20"/>
                <w:szCs w:val="20"/>
              </w:rPr>
            </w:pPr>
            <w:r w:rsidRPr="00AC0C0E">
              <w:rPr>
                <w:i/>
                <w:iCs/>
                <w:spacing w:val="-10"/>
                <w:sz w:val="20"/>
                <w:szCs w:val="20"/>
              </w:rPr>
              <w:t>ha</w:t>
            </w:r>
          </w:p>
        </w:tc>
        <w:tc>
          <w:tcPr>
            <w:tcW w:w="222" w:type="pct"/>
            <w:vMerge/>
            <w:tcBorders>
              <w:top w:val="single" w:sz="4" w:space="0" w:color="auto"/>
              <w:left w:val="single" w:sz="4" w:space="0" w:color="auto"/>
              <w:bottom w:val="single" w:sz="12" w:space="0" w:color="auto"/>
              <w:right w:val="single" w:sz="4" w:space="0" w:color="auto"/>
            </w:tcBorders>
            <w:vAlign w:val="center"/>
          </w:tcPr>
          <w:p w14:paraId="4291F0A2" w14:textId="77777777" w:rsidR="00DE000D" w:rsidRPr="00AC0C0E" w:rsidRDefault="00DE000D">
            <w:pPr>
              <w:jc w:val="center"/>
              <w:rPr>
                <w:spacing w:val="-20"/>
                <w:sz w:val="20"/>
                <w:szCs w:val="20"/>
              </w:rPr>
            </w:pPr>
          </w:p>
        </w:tc>
        <w:tc>
          <w:tcPr>
            <w:tcW w:w="231" w:type="pct"/>
            <w:vMerge/>
            <w:tcBorders>
              <w:top w:val="single" w:sz="4" w:space="0" w:color="auto"/>
              <w:left w:val="single" w:sz="4" w:space="0" w:color="auto"/>
              <w:bottom w:val="single" w:sz="12" w:space="0" w:color="auto"/>
              <w:right w:val="single" w:sz="4" w:space="0" w:color="auto"/>
            </w:tcBorders>
            <w:vAlign w:val="center"/>
          </w:tcPr>
          <w:p w14:paraId="73C95841" w14:textId="77777777" w:rsidR="00DE000D" w:rsidRPr="00AC0C0E" w:rsidRDefault="00DE000D">
            <w:pPr>
              <w:jc w:val="center"/>
              <w:rPr>
                <w:spacing w:val="-20"/>
                <w:sz w:val="20"/>
                <w:szCs w:val="20"/>
              </w:rPr>
            </w:pPr>
          </w:p>
        </w:tc>
        <w:tc>
          <w:tcPr>
            <w:tcW w:w="265" w:type="pct"/>
            <w:vMerge/>
            <w:tcBorders>
              <w:top w:val="single" w:sz="4" w:space="0" w:color="auto"/>
              <w:left w:val="single" w:sz="4" w:space="0" w:color="auto"/>
              <w:bottom w:val="single" w:sz="12" w:space="0" w:color="auto"/>
              <w:right w:val="single" w:sz="4" w:space="0" w:color="auto"/>
            </w:tcBorders>
            <w:vAlign w:val="center"/>
          </w:tcPr>
          <w:p w14:paraId="0E4BBAEA" w14:textId="77777777" w:rsidR="00DE000D" w:rsidRPr="00AC0C0E" w:rsidRDefault="00DE000D">
            <w:pPr>
              <w:jc w:val="center"/>
              <w:rPr>
                <w:spacing w:val="-20"/>
                <w:sz w:val="20"/>
                <w:szCs w:val="20"/>
              </w:rPr>
            </w:pPr>
          </w:p>
        </w:tc>
        <w:tc>
          <w:tcPr>
            <w:tcW w:w="179" w:type="pct"/>
            <w:vMerge/>
            <w:tcBorders>
              <w:top w:val="single" w:sz="4" w:space="0" w:color="auto"/>
              <w:left w:val="single" w:sz="4" w:space="0" w:color="auto"/>
              <w:bottom w:val="single" w:sz="12" w:space="0" w:color="auto"/>
              <w:right w:val="single" w:sz="4" w:space="0" w:color="auto"/>
            </w:tcBorders>
            <w:vAlign w:val="center"/>
          </w:tcPr>
          <w:p w14:paraId="0A4E5BE2" w14:textId="77777777" w:rsidR="00DE000D" w:rsidRPr="00AC0C0E" w:rsidRDefault="00DE000D">
            <w:pPr>
              <w:jc w:val="center"/>
              <w:rPr>
                <w:spacing w:val="-20"/>
                <w:sz w:val="20"/>
                <w:szCs w:val="20"/>
              </w:rPr>
            </w:pPr>
          </w:p>
        </w:tc>
        <w:tc>
          <w:tcPr>
            <w:tcW w:w="222" w:type="pct"/>
            <w:vMerge/>
            <w:tcBorders>
              <w:top w:val="single" w:sz="4" w:space="0" w:color="auto"/>
              <w:left w:val="single" w:sz="4" w:space="0" w:color="auto"/>
              <w:bottom w:val="single" w:sz="12" w:space="0" w:color="auto"/>
              <w:right w:val="single" w:sz="4" w:space="0" w:color="auto"/>
            </w:tcBorders>
            <w:vAlign w:val="center"/>
          </w:tcPr>
          <w:p w14:paraId="7B279B67" w14:textId="77777777" w:rsidR="00DE000D" w:rsidRPr="00AC0C0E" w:rsidRDefault="00DE000D">
            <w:pPr>
              <w:jc w:val="center"/>
              <w:rPr>
                <w:spacing w:val="-20"/>
                <w:sz w:val="20"/>
                <w:szCs w:val="20"/>
              </w:rPr>
            </w:pPr>
          </w:p>
        </w:tc>
        <w:tc>
          <w:tcPr>
            <w:tcW w:w="265" w:type="pct"/>
            <w:vMerge/>
            <w:tcBorders>
              <w:top w:val="single" w:sz="4" w:space="0" w:color="auto"/>
              <w:left w:val="single" w:sz="4" w:space="0" w:color="auto"/>
              <w:bottom w:val="single" w:sz="12" w:space="0" w:color="auto"/>
              <w:right w:val="single" w:sz="4" w:space="0" w:color="auto"/>
            </w:tcBorders>
            <w:vAlign w:val="center"/>
          </w:tcPr>
          <w:p w14:paraId="3981C85D" w14:textId="77777777" w:rsidR="00DE000D" w:rsidRPr="00AC0C0E" w:rsidRDefault="00DE000D">
            <w:pPr>
              <w:jc w:val="center"/>
              <w:rPr>
                <w:spacing w:val="-20"/>
                <w:sz w:val="20"/>
                <w:szCs w:val="20"/>
              </w:rPr>
            </w:pPr>
          </w:p>
        </w:tc>
        <w:tc>
          <w:tcPr>
            <w:tcW w:w="233" w:type="pct"/>
            <w:vMerge/>
            <w:tcBorders>
              <w:top w:val="single" w:sz="4" w:space="0" w:color="auto"/>
              <w:left w:val="single" w:sz="4" w:space="0" w:color="auto"/>
              <w:bottom w:val="single" w:sz="12" w:space="0" w:color="auto"/>
              <w:right w:val="single" w:sz="4" w:space="0" w:color="auto"/>
            </w:tcBorders>
            <w:vAlign w:val="center"/>
          </w:tcPr>
          <w:p w14:paraId="42F05AB2" w14:textId="77777777" w:rsidR="00DE000D" w:rsidRPr="00AC0C0E" w:rsidRDefault="00DE000D">
            <w:pPr>
              <w:jc w:val="center"/>
              <w:rPr>
                <w:spacing w:val="-20"/>
                <w:sz w:val="20"/>
                <w:szCs w:val="20"/>
              </w:rPr>
            </w:pPr>
          </w:p>
        </w:tc>
        <w:tc>
          <w:tcPr>
            <w:tcW w:w="233" w:type="pct"/>
            <w:vMerge/>
            <w:tcBorders>
              <w:top w:val="single" w:sz="4" w:space="0" w:color="auto"/>
              <w:left w:val="single" w:sz="4" w:space="0" w:color="auto"/>
              <w:bottom w:val="single" w:sz="12" w:space="0" w:color="auto"/>
              <w:right w:val="single" w:sz="4" w:space="0" w:color="auto"/>
            </w:tcBorders>
            <w:vAlign w:val="center"/>
          </w:tcPr>
          <w:p w14:paraId="19D44060" w14:textId="77777777" w:rsidR="00DE000D" w:rsidRPr="00AC0C0E" w:rsidRDefault="00DE000D">
            <w:pPr>
              <w:jc w:val="center"/>
              <w:rPr>
                <w:spacing w:val="-20"/>
                <w:sz w:val="20"/>
                <w:szCs w:val="20"/>
              </w:rPr>
            </w:pPr>
          </w:p>
        </w:tc>
        <w:tc>
          <w:tcPr>
            <w:tcW w:w="205" w:type="pct"/>
            <w:vMerge/>
            <w:tcBorders>
              <w:top w:val="single" w:sz="4" w:space="0" w:color="auto"/>
              <w:left w:val="single" w:sz="4" w:space="0" w:color="auto"/>
              <w:bottom w:val="single" w:sz="12" w:space="0" w:color="auto"/>
              <w:right w:val="single" w:sz="4" w:space="0" w:color="auto"/>
            </w:tcBorders>
            <w:vAlign w:val="center"/>
          </w:tcPr>
          <w:p w14:paraId="7EB650F4" w14:textId="77777777" w:rsidR="00DE000D" w:rsidRPr="00AC0C0E" w:rsidRDefault="00DE000D">
            <w:pPr>
              <w:jc w:val="center"/>
              <w:rPr>
                <w:spacing w:val="-20"/>
                <w:sz w:val="20"/>
                <w:szCs w:val="20"/>
              </w:rPr>
            </w:pPr>
          </w:p>
        </w:tc>
        <w:tc>
          <w:tcPr>
            <w:tcW w:w="233" w:type="pct"/>
            <w:vMerge/>
            <w:tcBorders>
              <w:top w:val="single" w:sz="4" w:space="0" w:color="auto"/>
              <w:left w:val="single" w:sz="4" w:space="0" w:color="auto"/>
              <w:bottom w:val="single" w:sz="12" w:space="0" w:color="auto"/>
              <w:right w:val="single" w:sz="4" w:space="0" w:color="auto"/>
            </w:tcBorders>
            <w:vAlign w:val="center"/>
          </w:tcPr>
          <w:p w14:paraId="334C95AE" w14:textId="77777777" w:rsidR="00DE000D" w:rsidRPr="00AC0C0E" w:rsidRDefault="00DE000D">
            <w:pPr>
              <w:jc w:val="center"/>
              <w:rPr>
                <w:spacing w:val="-20"/>
                <w:sz w:val="20"/>
                <w:szCs w:val="20"/>
              </w:rPr>
            </w:pPr>
          </w:p>
        </w:tc>
        <w:tc>
          <w:tcPr>
            <w:tcW w:w="223" w:type="pct"/>
            <w:vMerge/>
            <w:tcBorders>
              <w:top w:val="single" w:sz="4" w:space="0" w:color="auto"/>
              <w:left w:val="single" w:sz="4" w:space="0" w:color="auto"/>
              <w:bottom w:val="single" w:sz="12" w:space="0" w:color="auto"/>
              <w:right w:val="single" w:sz="4" w:space="0" w:color="auto"/>
            </w:tcBorders>
            <w:vAlign w:val="center"/>
          </w:tcPr>
          <w:p w14:paraId="1C170390" w14:textId="77777777" w:rsidR="00DE000D" w:rsidRPr="00AC0C0E" w:rsidRDefault="00DE000D">
            <w:pPr>
              <w:jc w:val="center"/>
              <w:rPr>
                <w:spacing w:val="-20"/>
                <w:sz w:val="20"/>
                <w:szCs w:val="20"/>
              </w:rPr>
            </w:pPr>
          </w:p>
        </w:tc>
        <w:tc>
          <w:tcPr>
            <w:tcW w:w="264" w:type="pct"/>
            <w:vMerge/>
            <w:tcBorders>
              <w:top w:val="single" w:sz="4" w:space="0" w:color="auto"/>
              <w:left w:val="single" w:sz="4" w:space="0" w:color="auto"/>
              <w:bottom w:val="single" w:sz="12" w:space="0" w:color="auto"/>
              <w:right w:val="single" w:sz="12" w:space="0" w:color="auto"/>
            </w:tcBorders>
            <w:vAlign w:val="center"/>
          </w:tcPr>
          <w:p w14:paraId="39F06C80" w14:textId="77777777" w:rsidR="00DE000D" w:rsidRPr="00AC0C0E" w:rsidRDefault="00DE000D">
            <w:pPr>
              <w:jc w:val="center"/>
              <w:rPr>
                <w:spacing w:val="-20"/>
                <w:sz w:val="20"/>
                <w:szCs w:val="20"/>
              </w:rPr>
            </w:pPr>
          </w:p>
        </w:tc>
      </w:tr>
      <w:tr w:rsidR="00AC0C0E" w:rsidRPr="00AC0C0E" w14:paraId="284E1E72" w14:textId="77777777" w:rsidTr="00AC0C0E">
        <w:trPr>
          <w:jc w:val="center"/>
        </w:trPr>
        <w:tc>
          <w:tcPr>
            <w:tcW w:w="305" w:type="pct"/>
            <w:tcBorders>
              <w:top w:val="single" w:sz="4" w:space="0" w:color="auto"/>
              <w:bottom w:val="single" w:sz="4" w:space="0" w:color="auto"/>
              <w:right w:val="single" w:sz="4" w:space="0" w:color="auto"/>
            </w:tcBorders>
            <w:vAlign w:val="center"/>
          </w:tcPr>
          <w:p w14:paraId="4895CD77" w14:textId="77777777" w:rsidR="00AC0C0E" w:rsidRPr="00AC0C0E" w:rsidRDefault="00AC0C0E" w:rsidP="00AC0C0E">
            <w:pPr>
              <w:jc w:val="center"/>
              <w:rPr>
                <w:spacing w:val="-10"/>
                <w:sz w:val="20"/>
                <w:szCs w:val="20"/>
              </w:rPr>
            </w:pPr>
            <w:r w:rsidRPr="00AC0C0E">
              <w:rPr>
                <w:spacing w:val="-10"/>
                <w:sz w:val="20"/>
                <w:szCs w:val="20"/>
              </w:rPr>
              <w:t>DE001</w:t>
            </w:r>
          </w:p>
        </w:tc>
        <w:tc>
          <w:tcPr>
            <w:tcW w:w="192" w:type="pct"/>
            <w:tcBorders>
              <w:top w:val="single" w:sz="4" w:space="0" w:color="auto"/>
              <w:left w:val="single" w:sz="4" w:space="0" w:color="auto"/>
              <w:bottom w:val="single" w:sz="4" w:space="0" w:color="auto"/>
              <w:right w:val="single" w:sz="4" w:space="0" w:color="auto"/>
            </w:tcBorders>
            <w:vAlign w:val="center"/>
          </w:tcPr>
          <w:p w14:paraId="35F83AA7" w14:textId="77777777" w:rsidR="00AC0C0E" w:rsidRPr="00AC0C0E" w:rsidRDefault="00AC0C0E" w:rsidP="00AC0C0E">
            <w:pPr>
              <w:jc w:val="center"/>
              <w:rPr>
                <w:spacing w:val="-22"/>
                <w:sz w:val="20"/>
                <w:szCs w:val="20"/>
              </w:rPr>
            </w:pPr>
            <w:r w:rsidRPr="00AC0C0E">
              <w:rPr>
                <w:spacing w:val="-22"/>
                <w:sz w:val="20"/>
                <w:szCs w:val="20"/>
              </w:rPr>
              <w:t>3,50</w:t>
            </w:r>
          </w:p>
        </w:tc>
        <w:tc>
          <w:tcPr>
            <w:tcW w:w="274" w:type="pct"/>
            <w:tcBorders>
              <w:top w:val="single" w:sz="4" w:space="0" w:color="auto"/>
              <w:left w:val="single" w:sz="4" w:space="0" w:color="auto"/>
              <w:bottom w:val="single" w:sz="4" w:space="0" w:color="auto"/>
              <w:right w:val="single" w:sz="4" w:space="0" w:color="auto"/>
            </w:tcBorders>
            <w:vAlign w:val="center"/>
          </w:tcPr>
          <w:p w14:paraId="0EEEEC24" w14:textId="77777777" w:rsidR="00AC0C0E" w:rsidRPr="00AC0C0E" w:rsidRDefault="00AC0C0E" w:rsidP="00AC0C0E">
            <w:pPr>
              <w:jc w:val="center"/>
              <w:rPr>
                <w:spacing w:val="-22"/>
                <w:sz w:val="20"/>
                <w:szCs w:val="20"/>
              </w:rPr>
            </w:pPr>
            <w:r w:rsidRPr="00AC0C0E">
              <w:rPr>
                <w:spacing w:val="-22"/>
                <w:sz w:val="20"/>
                <w:szCs w:val="20"/>
              </w:rPr>
              <w:t>1230,83</w:t>
            </w:r>
          </w:p>
        </w:tc>
        <w:tc>
          <w:tcPr>
            <w:tcW w:w="165" w:type="pct"/>
            <w:tcBorders>
              <w:top w:val="single" w:sz="4" w:space="0" w:color="auto"/>
              <w:left w:val="single" w:sz="4" w:space="0" w:color="auto"/>
              <w:bottom w:val="single" w:sz="4" w:space="0" w:color="auto"/>
              <w:right w:val="single" w:sz="4" w:space="0" w:color="auto"/>
            </w:tcBorders>
            <w:vAlign w:val="center"/>
          </w:tcPr>
          <w:p w14:paraId="7EE5E1E3" w14:textId="77777777" w:rsidR="00AC0C0E" w:rsidRPr="00AC0C0E" w:rsidRDefault="00AC0C0E" w:rsidP="00AC0C0E">
            <w:pPr>
              <w:jc w:val="center"/>
              <w:rPr>
                <w:spacing w:val="-22"/>
                <w:sz w:val="20"/>
                <w:szCs w:val="20"/>
              </w:rPr>
            </w:pPr>
            <w:r w:rsidRPr="00AC0C0E">
              <w:rPr>
                <w:spacing w:val="-22"/>
                <w:sz w:val="20"/>
                <w:szCs w:val="20"/>
              </w:rPr>
              <w:t>0,72</w:t>
            </w:r>
          </w:p>
        </w:tc>
        <w:tc>
          <w:tcPr>
            <w:tcW w:w="276" w:type="pct"/>
            <w:tcBorders>
              <w:top w:val="single" w:sz="4" w:space="0" w:color="auto"/>
              <w:left w:val="single" w:sz="4" w:space="0" w:color="auto"/>
              <w:bottom w:val="single" w:sz="4" w:space="0" w:color="auto"/>
              <w:right w:val="single" w:sz="4" w:space="0" w:color="auto"/>
            </w:tcBorders>
            <w:vAlign w:val="center"/>
          </w:tcPr>
          <w:p w14:paraId="5417C63D" w14:textId="77777777" w:rsidR="00AC0C0E" w:rsidRPr="00AC0C0E" w:rsidRDefault="00AC0C0E" w:rsidP="00AC0C0E">
            <w:pPr>
              <w:jc w:val="center"/>
              <w:rPr>
                <w:spacing w:val="-22"/>
                <w:sz w:val="20"/>
                <w:szCs w:val="20"/>
              </w:rPr>
            </w:pPr>
            <w:r w:rsidRPr="00AC0C0E">
              <w:rPr>
                <w:spacing w:val="-22"/>
                <w:sz w:val="20"/>
                <w:szCs w:val="20"/>
              </w:rPr>
              <w:t>672,99</w:t>
            </w:r>
          </w:p>
        </w:tc>
        <w:tc>
          <w:tcPr>
            <w:tcW w:w="274" w:type="pct"/>
            <w:tcBorders>
              <w:top w:val="single" w:sz="4" w:space="0" w:color="auto"/>
              <w:left w:val="single" w:sz="4" w:space="0" w:color="auto"/>
              <w:bottom w:val="single" w:sz="4" w:space="0" w:color="auto"/>
              <w:right w:val="single" w:sz="4" w:space="0" w:color="auto"/>
            </w:tcBorders>
            <w:vAlign w:val="center"/>
          </w:tcPr>
          <w:p w14:paraId="2F1CE6E8" w14:textId="77777777" w:rsidR="00AC0C0E" w:rsidRPr="00AC0C0E" w:rsidRDefault="00AC0C0E" w:rsidP="00AC0C0E">
            <w:pPr>
              <w:jc w:val="center"/>
              <w:rPr>
                <w:spacing w:val="-22"/>
                <w:sz w:val="20"/>
                <w:szCs w:val="20"/>
              </w:rPr>
            </w:pPr>
            <w:r w:rsidRPr="00AC0C0E">
              <w:rPr>
                <w:spacing w:val="-22"/>
                <w:sz w:val="20"/>
                <w:szCs w:val="20"/>
              </w:rPr>
              <w:t>312,32</w:t>
            </w:r>
          </w:p>
        </w:tc>
        <w:tc>
          <w:tcPr>
            <w:tcW w:w="259" w:type="pct"/>
            <w:tcBorders>
              <w:top w:val="single" w:sz="4" w:space="0" w:color="auto"/>
              <w:left w:val="single" w:sz="4" w:space="0" w:color="auto"/>
              <w:bottom w:val="single" w:sz="4" w:space="0" w:color="auto"/>
              <w:right w:val="single" w:sz="4" w:space="0" w:color="auto"/>
            </w:tcBorders>
            <w:vAlign w:val="center"/>
          </w:tcPr>
          <w:p w14:paraId="02D31678" w14:textId="77777777" w:rsidR="00AC0C0E" w:rsidRPr="00AC0C0E" w:rsidRDefault="00AC0C0E" w:rsidP="00AC0C0E">
            <w:pPr>
              <w:jc w:val="center"/>
              <w:rPr>
                <w:spacing w:val="-22"/>
                <w:sz w:val="20"/>
                <w:szCs w:val="20"/>
              </w:rPr>
            </w:pPr>
            <w:r w:rsidRPr="00AC0C0E">
              <w:rPr>
                <w:spacing w:val="-22"/>
                <w:sz w:val="20"/>
                <w:szCs w:val="20"/>
              </w:rPr>
              <w:t>126961</w:t>
            </w:r>
          </w:p>
        </w:tc>
        <w:tc>
          <w:tcPr>
            <w:tcW w:w="200" w:type="pct"/>
            <w:tcBorders>
              <w:top w:val="single" w:sz="4" w:space="0" w:color="auto"/>
              <w:left w:val="single" w:sz="4" w:space="0" w:color="auto"/>
              <w:bottom w:val="single" w:sz="4" w:space="0" w:color="auto"/>
              <w:right w:val="single" w:sz="4" w:space="0" w:color="auto"/>
            </w:tcBorders>
            <w:vAlign w:val="center"/>
          </w:tcPr>
          <w:p w14:paraId="7711B84E" w14:textId="77777777" w:rsidR="00AC0C0E" w:rsidRPr="00AC0C0E" w:rsidRDefault="00AC0C0E" w:rsidP="00AC0C0E">
            <w:pPr>
              <w:jc w:val="center"/>
              <w:rPr>
                <w:spacing w:val="-24"/>
                <w:sz w:val="20"/>
                <w:szCs w:val="20"/>
              </w:rPr>
            </w:pPr>
            <w:r w:rsidRPr="00AC0C0E">
              <w:rPr>
                <w:spacing w:val="-24"/>
                <w:sz w:val="20"/>
                <w:szCs w:val="20"/>
              </w:rPr>
              <w:t>64,03</w:t>
            </w:r>
          </w:p>
        </w:tc>
        <w:tc>
          <w:tcPr>
            <w:tcW w:w="281" w:type="pct"/>
            <w:tcBorders>
              <w:top w:val="single" w:sz="4" w:space="0" w:color="auto"/>
              <w:left w:val="single" w:sz="4" w:space="0" w:color="auto"/>
              <w:bottom w:val="single" w:sz="4" w:space="0" w:color="auto"/>
              <w:right w:val="single" w:sz="4" w:space="0" w:color="auto"/>
            </w:tcBorders>
            <w:vAlign w:val="center"/>
          </w:tcPr>
          <w:p w14:paraId="7DD889D0" w14:textId="77777777" w:rsidR="00AC0C0E" w:rsidRPr="00AC0C0E" w:rsidRDefault="00AC0C0E" w:rsidP="00AC0C0E">
            <w:pPr>
              <w:jc w:val="center"/>
              <w:rPr>
                <w:spacing w:val="-16"/>
                <w:sz w:val="20"/>
                <w:szCs w:val="20"/>
              </w:rPr>
            </w:pPr>
            <w:r w:rsidRPr="00AC0C0E">
              <w:rPr>
                <w:spacing w:val="-16"/>
                <w:sz w:val="20"/>
                <w:szCs w:val="20"/>
              </w:rPr>
              <w:t>296,64</w:t>
            </w:r>
          </w:p>
        </w:tc>
        <w:tc>
          <w:tcPr>
            <w:tcW w:w="222" w:type="pct"/>
            <w:tcBorders>
              <w:top w:val="single" w:sz="4" w:space="0" w:color="auto"/>
              <w:left w:val="single" w:sz="4" w:space="0" w:color="auto"/>
              <w:bottom w:val="single" w:sz="4" w:space="0" w:color="auto"/>
              <w:right w:val="single" w:sz="4" w:space="0" w:color="auto"/>
            </w:tcBorders>
            <w:vAlign w:val="center"/>
          </w:tcPr>
          <w:p w14:paraId="772BDCAE"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68BE039B"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C9D5003" w14:textId="77777777" w:rsidR="00AC0C0E" w:rsidRPr="00AC0C0E" w:rsidRDefault="00AC0C0E" w:rsidP="00AC0C0E">
            <w:pPr>
              <w:jc w:val="center"/>
              <w:rPr>
                <w:spacing w:val="-16"/>
                <w:sz w:val="20"/>
                <w:szCs w:val="20"/>
              </w:rPr>
            </w:pPr>
            <w:r w:rsidRPr="00AC0C0E">
              <w:rPr>
                <w:spacing w:val="-16"/>
                <w:sz w:val="20"/>
                <w:szCs w:val="20"/>
              </w:rPr>
              <w:t>14867</w:t>
            </w:r>
          </w:p>
        </w:tc>
        <w:tc>
          <w:tcPr>
            <w:tcW w:w="179" w:type="pct"/>
            <w:tcBorders>
              <w:top w:val="single" w:sz="4" w:space="0" w:color="auto"/>
              <w:left w:val="single" w:sz="4" w:space="0" w:color="auto"/>
              <w:bottom w:val="single" w:sz="4" w:space="0" w:color="auto"/>
              <w:right w:val="single" w:sz="4" w:space="0" w:color="auto"/>
            </w:tcBorders>
            <w:vAlign w:val="center"/>
          </w:tcPr>
          <w:p w14:paraId="1A1362DA"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74C3FDEA"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DF0E71B" w14:textId="77777777" w:rsidR="00AC0C0E" w:rsidRPr="00AC0C0E" w:rsidRDefault="00AC0C0E" w:rsidP="00AC0C0E">
            <w:pPr>
              <w:jc w:val="center"/>
              <w:rPr>
                <w:spacing w:val="-16"/>
                <w:sz w:val="20"/>
                <w:szCs w:val="20"/>
              </w:rPr>
            </w:pPr>
            <w:r w:rsidRPr="00AC0C0E">
              <w:rPr>
                <w:spacing w:val="-16"/>
                <w:sz w:val="20"/>
                <w:szCs w:val="20"/>
              </w:rPr>
              <w:t>14867</w:t>
            </w:r>
          </w:p>
        </w:tc>
        <w:tc>
          <w:tcPr>
            <w:tcW w:w="233" w:type="pct"/>
            <w:tcBorders>
              <w:top w:val="single" w:sz="4" w:space="0" w:color="auto"/>
              <w:left w:val="single" w:sz="4" w:space="0" w:color="auto"/>
              <w:bottom w:val="single" w:sz="4" w:space="0" w:color="auto"/>
              <w:right w:val="single" w:sz="4" w:space="0" w:color="auto"/>
            </w:tcBorders>
            <w:vAlign w:val="center"/>
          </w:tcPr>
          <w:p w14:paraId="3DDEBC45" w14:textId="77777777" w:rsidR="00AC0C0E" w:rsidRPr="00AC0C0E" w:rsidRDefault="00AC0C0E" w:rsidP="00AC0C0E">
            <w:pPr>
              <w:jc w:val="center"/>
              <w:rPr>
                <w:spacing w:val="-16"/>
                <w:sz w:val="20"/>
                <w:szCs w:val="20"/>
              </w:rPr>
            </w:pPr>
            <w:r w:rsidRPr="00AC0C0E">
              <w:rPr>
                <w:spacing w:val="-16"/>
                <w:sz w:val="20"/>
                <w:szCs w:val="20"/>
              </w:rPr>
              <w:t>10209</w:t>
            </w:r>
          </w:p>
        </w:tc>
        <w:tc>
          <w:tcPr>
            <w:tcW w:w="233" w:type="pct"/>
            <w:tcBorders>
              <w:top w:val="single" w:sz="4" w:space="0" w:color="auto"/>
              <w:left w:val="single" w:sz="4" w:space="0" w:color="auto"/>
              <w:bottom w:val="single" w:sz="4" w:space="0" w:color="auto"/>
              <w:right w:val="single" w:sz="4" w:space="0" w:color="auto"/>
            </w:tcBorders>
            <w:vAlign w:val="center"/>
          </w:tcPr>
          <w:p w14:paraId="24E96528" w14:textId="3F76E95F" w:rsidR="00AC0C0E" w:rsidRPr="00AC0C0E" w:rsidRDefault="00AC0C0E" w:rsidP="00AC0C0E">
            <w:pPr>
              <w:jc w:val="center"/>
              <w:rPr>
                <w:spacing w:val="-16"/>
                <w:sz w:val="20"/>
                <w:szCs w:val="20"/>
              </w:rPr>
            </w:pPr>
            <w:r w:rsidRPr="00AC0C0E">
              <w:rPr>
                <w:spacing w:val="-16"/>
                <w:sz w:val="20"/>
                <w:szCs w:val="20"/>
              </w:rPr>
              <w:t>11875</w:t>
            </w:r>
          </w:p>
        </w:tc>
        <w:tc>
          <w:tcPr>
            <w:tcW w:w="205" w:type="pct"/>
            <w:tcBorders>
              <w:top w:val="single" w:sz="4" w:space="0" w:color="auto"/>
              <w:left w:val="single" w:sz="4" w:space="0" w:color="auto"/>
              <w:bottom w:val="single" w:sz="4" w:space="0" w:color="auto"/>
              <w:right w:val="single" w:sz="4" w:space="0" w:color="auto"/>
            </w:tcBorders>
            <w:vAlign w:val="center"/>
          </w:tcPr>
          <w:p w14:paraId="28DA6AF3" w14:textId="77777777" w:rsidR="00AC0C0E" w:rsidRPr="00AC0C0E" w:rsidRDefault="00AC0C0E" w:rsidP="00AC0C0E">
            <w:pPr>
              <w:jc w:val="center"/>
              <w:rPr>
                <w:spacing w:val="-16"/>
                <w:sz w:val="20"/>
                <w:szCs w:val="20"/>
              </w:rPr>
            </w:pPr>
            <w:r w:rsidRPr="00AC0C0E">
              <w:rPr>
                <w:spacing w:val="-16"/>
                <w:sz w:val="20"/>
                <w:szCs w:val="20"/>
              </w:rPr>
              <w:t>80</w:t>
            </w:r>
          </w:p>
        </w:tc>
        <w:tc>
          <w:tcPr>
            <w:tcW w:w="233" w:type="pct"/>
            <w:tcBorders>
              <w:top w:val="single" w:sz="4" w:space="0" w:color="auto"/>
              <w:left w:val="single" w:sz="4" w:space="0" w:color="auto"/>
              <w:bottom w:val="single" w:sz="4" w:space="0" w:color="auto"/>
              <w:right w:val="single" w:sz="4" w:space="0" w:color="auto"/>
            </w:tcBorders>
            <w:vAlign w:val="center"/>
          </w:tcPr>
          <w:p w14:paraId="5E45C7B0" w14:textId="77777777" w:rsidR="00AC0C0E" w:rsidRPr="00AC0C0E" w:rsidRDefault="00AC0C0E" w:rsidP="00AC0C0E">
            <w:pPr>
              <w:jc w:val="center"/>
              <w:rPr>
                <w:spacing w:val="-16"/>
                <w:sz w:val="20"/>
                <w:szCs w:val="20"/>
              </w:rPr>
            </w:pPr>
            <w:r w:rsidRPr="00AC0C0E">
              <w:rPr>
                <w:spacing w:val="-16"/>
                <w:sz w:val="20"/>
                <w:szCs w:val="20"/>
              </w:rPr>
              <w:t>11953</w:t>
            </w:r>
          </w:p>
        </w:tc>
        <w:tc>
          <w:tcPr>
            <w:tcW w:w="223" w:type="pct"/>
            <w:tcBorders>
              <w:top w:val="single" w:sz="4" w:space="0" w:color="auto"/>
              <w:left w:val="single" w:sz="4" w:space="0" w:color="auto"/>
              <w:bottom w:val="single" w:sz="4" w:space="0" w:color="auto"/>
              <w:right w:val="single" w:sz="4" w:space="0" w:color="auto"/>
            </w:tcBorders>
            <w:vAlign w:val="center"/>
          </w:tcPr>
          <w:p w14:paraId="360A9BDB" w14:textId="62091E42" w:rsidR="00AC0C0E" w:rsidRPr="00AC0C0E" w:rsidRDefault="00AC0C0E" w:rsidP="00AC0C0E">
            <w:pPr>
              <w:jc w:val="center"/>
              <w:rPr>
                <w:spacing w:val="-16"/>
                <w:sz w:val="20"/>
                <w:szCs w:val="20"/>
              </w:rPr>
            </w:pPr>
            <w:r w:rsidRPr="00AC0C0E">
              <w:rPr>
                <w:color w:val="000000"/>
                <w:spacing w:val="-16"/>
                <w:sz w:val="20"/>
                <w:szCs w:val="20"/>
              </w:rPr>
              <w:t>4722</w:t>
            </w:r>
          </w:p>
        </w:tc>
        <w:tc>
          <w:tcPr>
            <w:tcW w:w="264" w:type="pct"/>
            <w:tcBorders>
              <w:top w:val="single" w:sz="4" w:space="0" w:color="auto"/>
              <w:left w:val="single" w:sz="4" w:space="0" w:color="auto"/>
              <w:bottom w:val="single" w:sz="4" w:space="0" w:color="auto"/>
              <w:right w:val="single" w:sz="12" w:space="0" w:color="auto"/>
            </w:tcBorders>
            <w:vAlign w:val="center"/>
          </w:tcPr>
          <w:p w14:paraId="5009F022" w14:textId="6BA8599E" w:rsidR="00AC0C0E" w:rsidRPr="00AC0C0E" w:rsidRDefault="00AC0C0E" w:rsidP="00AC0C0E">
            <w:pPr>
              <w:jc w:val="center"/>
              <w:rPr>
                <w:spacing w:val="-16"/>
                <w:sz w:val="20"/>
                <w:szCs w:val="20"/>
              </w:rPr>
            </w:pPr>
            <w:r w:rsidRPr="00AC0C0E">
              <w:rPr>
                <w:color w:val="000000"/>
                <w:spacing w:val="-16"/>
                <w:sz w:val="20"/>
                <w:szCs w:val="20"/>
              </w:rPr>
              <w:t>41753</w:t>
            </w:r>
          </w:p>
        </w:tc>
      </w:tr>
      <w:tr w:rsidR="00AC0C0E" w:rsidRPr="00AC0C0E" w14:paraId="53874D9A" w14:textId="77777777" w:rsidTr="00AC0C0E">
        <w:trPr>
          <w:jc w:val="center"/>
        </w:trPr>
        <w:tc>
          <w:tcPr>
            <w:tcW w:w="305" w:type="pct"/>
            <w:tcBorders>
              <w:top w:val="single" w:sz="4" w:space="0" w:color="auto"/>
              <w:bottom w:val="single" w:sz="4" w:space="0" w:color="auto"/>
              <w:right w:val="single" w:sz="4" w:space="0" w:color="auto"/>
            </w:tcBorders>
            <w:vAlign w:val="center"/>
          </w:tcPr>
          <w:p w14:paraId="57F2C9F0" w14:textId="77777777" w:rsidR="00AC0C0E" w:rsidRPr="00AC0C0E" w:rsidRDefault="00AC0C0E" w:rsidP="00AC0C0E">
            <w:pPr>
              <w:jc w:val="center"/>
              <w:rPr>
                <w:spacing w:val="-10"/>
                <w:sz w:val="20"/>
                <w:szCs w:val="20"/>
              </w:rPr>
            </w:pPr>
            <w:r w:rsidRPr="00AC0C0E">
              <w:rPr>
                <w:spacing w:val="-10"/>
                <w:sz w:val="20"/>
                <w:szCs w:val="20"/>
              </w:rPr>
              <w:t>DE002</w:t>
            </w:r>
          </w:p>
        </w:tc>
        <w:tc>
          <w:tcPr>
            <w:tcW w:w="192" w:type="pct"/>
            <w:tcBorders>
              <w:top w:val="single" w:sz="4" w:space="0" w:color="auto"/>
              <w:left w:val="single" w:sz="4" w:space="0" w:color="auto"/>
              <w:bottom w:val="single" w:sz="4" w:space="0" w:color="auto"/>
              <w:right w:val="single" w:sz="4" w:space="0" w:color="auto"/>
            </w:tcBorders>
            <w:vAlign w:val="center"/>
          </w:tcPr>
          <w:p w14:paraId="1839E3D1" w14:textId="77777777" w:rsidR="00AC0C0E" w:rsidRPr="00AC0C0E" w:rsidRDefault="00AC0C0E" w:rsidP="00AC0C0E">
            <w:pPr>
              <w:jc w:val="center"/>
              <w:rPr>
                <w:spacing w:val="-22"/>
                <w:sz w:val="20"/>
                <w:szCs w:val="20"/>
              </w:rPr>
            </w:pPr>
            <w:r w:rsidRPr="00AC0C0E">
              <w:rPr>
                <w:spacing w:val="-22"/>
                <w:sz w:val="20"/>
                <w:szCs w:val="20"/>
              </w:rPr>
              <w:t>3,00</w:t>
            </w:r>
          </w:p>
        </w:tc>
        <w:tc>
          <w:tcPr>
            <w:tcW w:w="274" w:type="pct"/>
            <w:tcBorders>
              <w:top w:val="single" w:sz="4" w:space="0" w:color="auto"/>
              <w:left w:val="single" w:sz="4" w:space="0" w:color="auto"/>
              <w:bottom w:val="single" w:sz="4" w:space="0" w:color="auto"/>
              <w:right w:val="single" w:sz="4" w:space="0" w:color="auto"/>
            </w:tcBorders>
            <w:vAlign w:val="center"/>
          </w:tcPr>
          <w:p w14:paraId="7FE5846A" w14:textId="77777777" w:rsidR="00AC0C0E" w:rsidRPr="00AC0C0E" w:rsidRDefault="00AC0C0E" w:rsidP="00AC0C0E">
            <w:pPr>
              <w:jc w:val="center"/>
              <w:rPr>
                <w:spacing w:val="-22"/>
                <w:sz w:val="20"/>
                <w:szCs w:val="20"/>
              </w:rPr>
            </w:pPr>
            <w:r w:rsidRPr="00AC0C0E">
              <w:rPr>
                <w:spacing w:val="-22"/>
                <w:sz w:val="20"/>
                <w:szCs w:val="20"/>
              </w:rPr>
              <w:t>233,97</w:t>
            </w:r>
          </w:p>
        </w:tc>
        <w:tc>
          <w:tcPr>
            <w:tcW w:w="165" w:type="pct"/>
            <w:tcBorders>
              <w:top w:val="single" w:sz="4" w:space="0" w:color="auto"/>
              <w:left w:val="single" w:sz="4" w:space="0" w:color="auto"/>
              <w:bottom w:val="single" w:sz="4" w:space="0" w:color="auto"/>
              <w:right w:val="single" w:sz="4" w:space="0" w:color="auto"/>
            </w:tcBorders>
            <w:vAlign w:val="center"/>
          </w:tcPr>
          <w:p w14:paraId="2315DF41" w14:textId="77777777" w:rsidR="00AC0C0E" w:rsidRPr="00AC0C0E" w:rsidRDefault="00AC0C0E" w:rsidP="00AC0C0E">
            <w:pPr>
              <w:jc w:val="center"/>
              <w:rPr>
                <w:spacing w:val="-22"/>
                <w:sz w:val="20"/>
                <w:szCs w:val="20"/>
              </w:rPr>
            </w:pPr>
            <w:r w:rsidRPr="00AC0C0E">
              <w:rPr>
                <w:spacing w:val="-22"/>
                <w:sz w:val="20"/>
                <w:szCs w:val="20"/>
              </w:rPr>
              <w:t>0,59</w:t>
            </w:r>
          </w:p>
        </w:tc>
        <w:tc>
          <w:tcPr>
            <w:tcW w:w="276" w:type="pct"/>
            <w:tcBorders>
              <w:top w:val="single" w:sz="4" w:space="0" w:color="auto"/>
              <w:left w:val="single" w:sz="4" w:space="0" w:color="auto"/>
              <w:bottom w:val="single" w:sz="4" w:space="0" w:color="auto"/>
              <w:right w:val="single" w:sz="4" w:space="0" w:color="auto"/>
            </w:tcBorders>
            <w:vAlign w:val="center"/>
          </w:tcPr>
          <w:p w14:paraId="19228720" w14:textId="77777777" w:rsidR="00AC0C0E" w:rsidRPr="00AC0C0E" w:rsidRDefault="00AC0C0E" w:rsidP="00AC0C0E">
            <w:pPr>
              <w:jc w:val="center"/>
              <w:rPr>
                <w:spacing w:val="-22"/>
                <w:sz w:val="20"/>
                <w:szCs w:val="20"/>
              </w:rPr>
            </w:pPr>
            <w:r w:rsidRPr="00AC0C0E">
              <w:rPr>
                <w:spacing w:val="-22"/>
                <w:sz w:val="20"/>
                <w:szCs w:val="20"/>
              </w:rPr>
              <w:t>129,72</w:t>
            </w:r>
          </w:p>
        </w:tc>
        <w:tc>
          <w:tcPr>
            <w:tcW w:w="274" w:type="pct"/>
            <w:tcBorders>
              <w:top w:val="single" w:sz="4" w:space="0" w:color="auto"/>
              <w:left w:val="single" w:sz="4" w:space="0" w:color="auto"/>
              <w:bottom w:val="single" w:sz="4" w:space="0" w:color="auto"/>
              <w:right w:val="single" w:sz="4" w:space="0" w:color="auto"/>
            </w:tcBorders>
            <w:vAlign w:val="center"/>
          </w:tcPr>
          <w:p w14:paraId="5CA6872D" w14:textId="77777777" w:rsidR="00AC0C0E" w:rsidRPr="00AC0C0E" w:rsidRDefault="00AC0C0E" w:rsidP="00AC0C0E">
            <w:pPr>
              <w:jc w:val="center"/>
              <w:rPr>
                <w:spacing w:val="-22"/>
                <w:sz w:val="20"/>
                <w:szCs w:val="20"/>
              </w:rPr>
            </w:pPr>
            <w:r w:rsidRPr="00AC0C0E">
              <w:rPr>
                <w:spacing w:val="-22"/>
                <w:sz w:val="20"/>
                <w:szCs w:val="20"/>
              </w:rPr>
              <w:t>24,88</w:t>
            </w:r>
          </w:p>
        </w:tc>
        <w:tc>
          <w:tcPr>
            <w:tcW w:w="259" w:type="pct"/>
            <w:tcBorders>
              <w:top w:val="single" w:sz="4" w:space="0" w:color="auto"/>
              <w:left w:val="single" w:sz="4" w:space="0" w:color="auto"/>
              <w:bottom w:val="single" w:sz="4" w:space="0" w:color="auto"/>
              <w:right w:val="single" w:sz="4" w:space="0" w:color="auto"/>
            </w:tcBorders>
            <w:vAlign w:val="center"/>
          </w:tcPr>
          <w:p w14:paraId="7B9CBE28" w14:textId="77777777" w:rsidR="00AC0C0E" w:rsidRPr="00AC0C0E" w:rsidRDefault="00AC0C0E" w:rsidP="00AC0C0E">
            <w:pPr>
              <w:jc w:val="center"/>
              <w:rPr>
                <w:spacing w:val="-22"/>
                <w:sz w:val="20"/>
                <w:szCs w:val="20"/>
              </w:rPr>
            </w:pPr>
            <w:r w:rsidRPr="00AC0C0E">
              <w:rPr>
                <w:spacing w:val="-22"/>
                <w:sz w:val="20"/>
                <w:szCs w:val="20"/>
              </w:rPr>
              <w:t>11862</w:t>
            </w:r>
          </w:p>
        </w:tc>
        <w:tc>
          <w:tcPr>
            <w:tcW w:w="200" w:type="pct"/>
            <w:tcBorders>
              <w:top w:val="single" w:sz="4" w:space="0" w:color="auto"/>
              <w:left w:val="single" w:sz="4" w:space="0" w:color="auto"/>
              <w:bottom w:val="single" w:sz="4" w:space="0" w:color="auto"/>
              <w:right w:val="single" w:sz="4" w:space="0" w:color="auto"/>
            </w:tcBorders>
            <w:vAlign w:val="center"/>
          </w:tcPr>
          <w:p w14:paraId="47380B8D"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4C200659" w14:textId="77777777" w:rsidR="00AC0C0E" w:rsidRPr="00AC0C0E" w:rsidRDefault="00AC0C0E" w:rsidP="00AC0C0E">
            <w:pPr>
              <w:jc w:val="center"/>
              <w:rPr>
                <w:spacing w:val="-16"/>
                <w:sz w:val="20"/>
                <w:szCs w:val="20"/>
              </w:rPr>
            </w:pPr>
            <w:r w:rsidRPr="00AC0C0E">
              <w:rPr>
                <w:spacing w:val="-16"/>
                <w:sz w:val="20"/>
                <w:szCs w:val="20"/>
              </w:rPr>
              <w:t>104,84</w:t>
            </w:r>
          </w:p>
        </w:tc>
        <w:tc>
          <w:tcPr>
            <w:tcW w:w="222" w:type="pct"/>
            <w:tcBorders>
              <w:top w:val="single" w:sz="4" w:space="0" w:color="auto"/>
              <w:left w:val="single" w:sz="4" w:space="0" w:color="auto"/>
              <w:bottom w:val="single" w:sz="4" w:space="0" w:color="auto"/>
              <w:right w:val="single" w:sz="4" w:space="0" w:color="auto"/>
            </w:tcBorders>
            <w:vAlign w:val="center"/>
          </w:tcPr>
          <w:p w14:paraId="03A07447"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3D998981"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63CFF2B" w14:textId="77777777" w:rsidR="00AC0C0E" w:rsidRPr="00AC0C0E" w:rsidRDefault="00AC0C0E" w:rsidP="00AC0C0E">
            <w:pPr>
              <w:jc w:val="center"/>
              <w:rPr>
                <w:spacing w:val="-16"/>
                <w:sz w:val="20"/>
                <w:szCs w:val="20"/>
              </w:rPr>
            </w:pPr>
            <w:r w:rsidRPr="00AC0C0E">
              <w:rPr>
                <w:spacing w:val="-16"/>
                <w:sz w:val="20"/>
                <w:szCs w:val="20"/>
              </w:rPr>
              <w:t>-</w:t>
            </w:r>
          </w:p>
        </w:tc>
        <w:tc>
          <w:tcPr>
            <w:tcW w:w="179" w:type="pct"/>
            <w:tcBorders>
              <w:top w:val="single" w:sz="4" w:space="0" w:color="auto"/>
              <w:left w:val="single" w:sz="4" w:space="0" w:color="auto"/>
              <w:bottom w:val="single" w:sz="4" w:space="0" w:color="auto"/>
              <w:right w:val="single" w:sz="4" w:space="0" w:color="auto"/>
            </w:tcBorders>
            <w:vAlign w:val="center"/>
          </w:tcPr>
          <w:p w14:paraId="2D15DE47"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3AFD1279"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9BA8D24"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4C5681C" w14:textId="77777777" w:rsidR="00AC0C0E" w:rsidRPr="00AC0C0E" w:rsidRDefault="00AC0C0E" w:rsidP="00AC0C0E">
            <w:pPr>
              <w:jc w:val="center"/>
              <w:rPr>
                <w:spacing w:val="-16"/>
                <w:sz w:val="20"/>
                <w:szCs w:val="20"/>
              </w:rPr>
            </w:pPr>
            <w:r w:rsidRPr="00AC0C0E">
              <w:rPr>
                <w:spacing w:val="-16"/>
                <w:sz w:val="20"/>
                <w:szCs w:val="20"/>
              </w:rPr>
              <w:t>3574</w:t>
            </w:r>
          </w:p>
        </w:tc>
        <w:tc>
          <w:tcPr>
            <w:tcW w:w="233" w:type="pct"/>
            <w:tcBorders>
              <w:top w:val="single" w:sz="4" w:space="0" w:color="auto"/>
              <w:left w:val="single" w:sz="4" w:space="0" w:color="auto"/>
              <w:bottom w:val="single" w:sz="4" w:space="0" w:color="auto"/>
              <w:right w:val="single" w:sz="4" w:space="0" w:color="auto"/>
            </w:tcBorders>
            <w:vAlign w:val="center"/>
          </w:tcPr>
          <w:p w14:paraId="4437BF55" w14:textId="77777777" w:rsidR="00AC0C0E" w:rsidRPr="00AC0C0E" w:rsidRDefault="00AC0C0E" w:rsidP="00AC0C0E">
            <w:pPr>
              <w:jc w:val="center"/>
              <w:rPr>
                <w:spacing w:val="-16"/>
                <w:sz w:val="20"/>
                <w:szCs w:val="20"/>
              </w:rPr>
            </w:pPr>
            <w:r w:rsidRPr="00AC0C0E">
              <w:rPr>
                <w:spacing w:val="-16"/>
                <w:sz w:val="20"/>
                <w:szCs w:val="20"/>
              </w:rPr>
              <w:t>4258</w:t>
            </w:r>
          </w:p>
        </w:tc>
        <w:tc>
          <w:tcPr>
            <w:tcW w:w="205" w:type="pct"/>
            <w:tcBorders>
              <w:top w:val="single" w:sz="4" w:space="0" w:color="auto"/>
              <w:left w:val="single" w:sz="4" w:space="0" w:color="auto"/>
              <w:bottom w:val="single" w:sz="4" w:space="0" w:color="auto"/>
              <w:right w:val="single" w:sz="4" w:space="0" w:color="auto"/>
            </w:tcBorders>
            <w:vAlign w:val="center"/>
          </w:tcPr>
          <w:p w14:paraId="29B3EC75"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76831067" w14:textId="77777777" w:rsidR="00AC0C0E" w:rsidRPr="00AC0C0E" w:rsidRDefault="00AC0C0E" w:rsidP="00AC0C0E">
            <w:pPr>
              <w:jc w:val="center"/>
              <w:rPr>
                <w:spacing w:val="-16"/>
                <w:sz w:val="20"/>
                <w:szCs w:val="20"/>
              </w:rPr>
            </w:pPr>
            <w:r w:rsidRPr="00AC0C0E">
              <w:rPr>
                <w:spacing w:val="-16"/>
                <w:sz w:val="20"/>
                <w:szCs w:val="20"/>
              </w:rPr>
              <w:t>4258</w:t>
            </w:r>
          </w:p>
        </w:tc>
        <w:tc>
          <w:tcPr>
            <w:tcW w:w="223" w:type="pct"/>
            <w:tcBorders>
              <w:top w:val="single" w:sz="4" w:space="0" w:color="auto"/>
              <w:left w:val="single" w:sz="4" w:space="0" w:color="auto"/>
              <w:bottom w:val="single" w:sz="4" w:space="0" w:color="auto"/>
              <w:right w:val="single" w:sz="4" w:space="0" w:color="auto"/>
            </w:tcBorders>
            <w:vAlign w:val="center"/>
          </w:tcPr>
          <w:p w14:paraId="1D193FB3" w14:textId="1EB49A64" w:rsidR="00AC0C0E" w:rsidRPr="00AC0C0E" w:rsidRDefault="00AC0C0E" w:rsidP="00AC0C0E">
            <w:pPr>
              <w:jc w:val="center"/>
              <w:rPr>
                <w:spacing w:val="-16"/>
                <w:sz w:val="20"/>
                <w:szCs w:val="20"/>
              </w:rPr>
            </w:pPr>
            <w:r w:rsidRPr="00AC0C0E">
              <w:rPr>
                <w:color w:val="000000"/>
                <w:spacing w:val="-16"/>
                <w:sz w:val="20"/>
                <w:szCs w:val="20"/>
              </w:rPr>
              <w:t>235</w:t>
            </w:r>
          </w:p>
        </w:tc>
        <w:tc>
          <w:tcPr>
            <w:tcW w:w="264" w:type="pct"/>
            <w:tcBorders>
              <w:top w:val="single" w:sz="4" w:space="0" w:color="auto"/>
              <w:left w:val="single" w:sz="4" w:space="0" w:color="auto"/>
              <w:bottom w:val="single" w:sz="4" w:space="0" w:color="auto"/>
              <w:right w:val="single" w:sz="12" w:space="0" w:color="auto"/>
            </w:tcBorders>
            <w:vAlign w:val="center"/>
          </w:tcPr>
          <w:p w14:paraId="6CAD684D" w14:textId="68FDBEA2" w:rsidR="00AC0C0E" w:rsidRPr="00AC0C0E" w:rsidRDefault="00AC0C0E" w:rsidP="00AC0C0E">
            <w:pPr>
              <w:jc w:val="center"/>
              <w:rPr>
                <w:spacing w:val="-16"/>
                <w:sz w:val="20"/>
                <w:szCs w:val="20"/>
              </w:rPr>
            </w:pPr>
            <w:r w:rsidRPr="00AC0C0E">
              <w:rPr>
                <w:color w:val="000000"/>
                <w:spacing w:val="-16"/>
                <w:sz w:val="20"/>
                <w:szCs w:val="20"/>
              </w:rPr>
              <w:t>8067</w:t>
            </w:r>
          </w:p>
        </w:tc>
      </w:tr>
      <w:tr w:rsidR="00AC0C0E" w:rsidRPr="00AC0C0E" w14:paraId="7163A9E2" w14:textId="77777777" w:rsidTr="00AC0C0E">
        <w:trPr>
          <w:jc w:val="center"/>
        </w:trPr>
        <w:tc>
          <w:tcPr>
            <w:tcW w:w="305" w:type="pct"/>
            <w:tcBorders>
              <w:top w:val="single" w:sz="4" w:space="0" w:color="auto"/>
              <w:bottom w:val="single" w:sz="4" w:space="0" w:color="auto"/>
              <w:right w:val="single" w:sz="4" w:space="0" w:color="auto"/>
            </w:tcBorders>
            <w:vAlign w:val="center"/>
          </w:tcPr>
          <w:p w14:paraId="08B90210" w14:textId="77777777" w:rsidR="00AC0C0E" w:rsidRPr="00AC0C0E" w:rsidRDefault="00AC0C0E" w:rsidP="00AC0C0E">
            <w:pPr>
              <w:jc w:val="center"/>
              <w:rPr>
                <w:spacing w:val="-10"/>
                <w:sz w:val="20"/>
                <w:szCs w:val="20"/>
              </w:rPr>
            </w:pPr>
            <w:r w:rsidRPr="00AC0C0E">
              <w:rPr>
                <w:spacing w:val="-10"/>
                <w:sz w:val="20"/>
                <w:szCs w:val="20"/>
              </w:rPr>
              <w:t>DE003</w:t>
            </w:r>
          </w:p>
        </w:tc>
        <w:tc>
          <w:tcPr>
            <w:tcW w:w="192" w:type="pct"/>
            <w:tcBorders>
              <w:top w:val="single" w:sz="4" w:space="0" w:color="auto"/>
              <w:left w:val="single" w:sz="4" w:space="0" w:color="auto"/>
              <w:bottom w:val="single" w:sz="4" w:space="0" w:color="auto"/>
              <w:right w:val="single" w:sz="4" w:space="0" w:color="auto"/>
            </w:tcBorders>
            <w:vAlign w:val="center"/>
          </w:tcPr>
          <w:p w14:paraId="3C90CF9E" w14:textId="77777777" w:rsidR="00AC0C0E" w:rsidRPr="00AC0C0E" w:rsidRDefault="00AC0C0E" w:rsidP="00AC0C0E">
            <w:pPr>
              <w:jc w:val="center"/>
              <w:rPr>
                <w:spacing w:val="-22"/>
                <w:sz w:val="20"/>
                <w:szCs w:val="20"/>
              </w:rPr>
            </w:pPr>
            <w:r w:rsidRPr="00AC0C0E">
              <w:rPr>
                <w:spacing w:val="-22"/>
                <w:sz w:val="20"/>
                <w:szCs w:val="20"/>
              </w:rPr>
              <w:t>0,20</w:t>
            </w:r>
          </w:p>
        </w:tc>
        <w:tc>
          <w:tcPr>
            <w:tcW w:w="274" w:type="pct"/>
            <w:tcBorders>
              <w:top w:val="single" w:sz="4" w:space="0" w:color="auto"/>
              <w:left w:val="single" w:sz="4" w:space="0" w:color="auto"/>
              <w:bottom w:val="single" w:sz="4" w:space="0" w:color="auto"/>
              <w:right w:val="single" w:sz="4" w:space="0" w:color="auto"/>
            </w:tcBorders>
            <w:vAlign w:val="center"/>
          </w:tcPr>
          <w:p w14:paraId="1A79B5E5" w14:textId="77777777" w:rsidR="00AC0C0E" w:rsidRPr="00AC0C0E" w:rsidRDefault="00AC0C0E" w:rsidP="00AC0C0E">
            <w:pPr>
              <w:jc w:val="center"/>
              <w:rPr>
                <w:spacing w:val="-22"/>
                <w:sz w:val="20"/>
                <w:szCs w:val="20"/>
              </w:rPr>
            </w:pPr>
            <w:r w:rsidRPr="00AC0C0E">
              <w:rPr>
                <w:spacing w:val="-22"/>
                <w:sz w:val="20"/>
                <w:szCs w:val="20"/>
              </w:rPr>
              <w:t>168,56</w:t>
            </w:r>
          </w:p>
        </w:tc>
        <w:tc>
          <w:tcPr>
            <w:tcW w:w="165" w:type="pct"/>
            <w:tcBorders>
              <w:top w:val="single" w:sz="4" w:space="0" w:color="auto"/>
              <w:left w:val="single" w:sz="4" w:space="0" w:color="auto"/>
              <w:bottom w:val="single" w:sz="4" w:space="0" w:color="auto"/>
              <w:right w:val="single" w:sz="4" w:space="0" w:color="auto"/>
            </w:tcBorders>
            <w:vAlign w:val="center"/>
          </w:tcPr>
          <w:p w14:paraId="4A43CF55" w14:textId="77777777" w:rsidR="00AC0C0E" w:rsidRPr="00AC0C0E" w:rsidRDefault="00AC0C0E" w:rsidP="00AC0C0E">
            <w:pPr>
              <w:jc w:val="center"/>
              <w:rPr>
                <w:spacing w:val="-22"/>
                <w:sz w:val="20"/>
                <w:szCs w:val="20"/>
              </w:rPr>
            </w:pPr>
            <w:r w:rsidRPr="00AC0C0E">
              <w:rPr>
                <w:spacing w:val="-22"/>
                <w:sz w:val="20"/>
                <w:szCs w:val="20"/>
              </w:rPr>
              <w:t>0,49</w:t>
            </w:r>
          </w:p>
        </w:tc>
        <w:tc>
          <w:tcPr>
            <w:tcW w:w="276" w:type="pct"/>
            <w:tcBorders>
              <w:top w:val="single" w:sz="4" w:space="0" w:color="auto"/>
              <w:left w:val="single" w:sz="4" w:space="0" w:color="auto"/>
              <w:bottom w:val="single" w:sz="4" w:space="0" w:color="auto"/>
              <w:right w:val="single" w:sz="4" w:space="0" w:color="auto"/>
            </w:tcBorders>
            <w:vAlign w:val="center"/>
          </w:tcPr>
          <w:p w14:paraId="2675D21D" w14:textId="77777777" w:rsidR="00AC0C0E" w:rsidRPr="00AC0C0E" w:rsidRDefault="00AC0C0E" w:rsidP="00AC0C0E">
            <w:pPr>
              <w:jc w:val="center"/>
              <w:rPr>
                <w:spacing w:val="-22"/>
                <w:sz w:val="20"/>
                <w:szCs w:val="20"/>
              </w:rPr>
            </w:pPr>
            <w:r w:rsidRPr="00AC0C0E">
              <w:rPr>
                <w:spacing w:val="-22"/>
                <w:sz w:val="20"/>
                <w:szCs w:val="20"/>
              </w:rPr>
              <w:t>103,81</w:t>
            </w:r>
          </w:p>
        </w:tc>
        <w:tc>
          <w:tcPr>
            <w:tcW w:w="274" w:type="pct"/>
            <w:tcBorders>
              <w:top w:val="single" w:sz="4" w:space="0" w:color="auto"/>
              <w:left w:val="single" w:sz="4" w:space="0" w:color="auto"/>
              <w:bottom w:val="single" w:sz="4" w:space="0" w:color="auto"/>
              <w:right w:val="single" w:sz="4" w:space="0" w:color="auto"/>
            </w:tcBorders>
            <w:vAlign w:val="center"/>
          </w:tcPr>
          <w:p w14:paraId="110A5B09" w14:textId="77777777" w:rsidR="00AC0C0E" w:rsidRPr="00AC0C0E" w:rsidRDefault="00AC0C0E" w:rsidP="00AC0C0E">
            <w:pPr>
              <w:jc w:val="center"/>
              <w:rPr>
                <w:spacing w:val="-22"/>
                <w:sz w:val="20"/>
                <w:szCs w:val="20"/>
              </w:rPr>
            </w:pPr>
            <w:r w:rsidRPr="00AC0C0E">
              <w:rPr>
                <w:spacing w:val="-22"/>
                <w:sz w:val="20"/>
                <w:szCs w:val="20"/>
              </w:rPr>
              <w:t>19,69</w:t>
            </w:r>
          </w:p>
        </w:tc>
        <w:tc>
          <w:tcPr>
            <w:tcW w:w="259" w:type="pct"/>
            <w:tcBorders>
              <w:top w:val="single" w:sz="4" w:space="0" w:color="auto"/>
              <w:left w:val="single" w:sz="4" w:space="0" w:color="auto"/>
              <w:bottom w:val="single" w:sz="4" w:space="0" w:color="auto"/>
              <w:right w:val="single" w:sz="4" w:space="0" w:color="auto"/>
            </w:tcBorders>
            <w:vAlign w:val="center"/>
          </w:tcPr>
          <w:p w14:paraId="55531A19" w14:textId="77777777" w:rsidR="00AC0C0E" w:rsidRPr="00AC0C0E" w:rsidRDefault="00AC0C0E" w:rsidP="00AC0C0E">
            <w:pPr>
              <w:jc w:val="center"/>
              <w:rPr>
                <w:spacing w:val="-22"/>
                <w:sz w:val="20"/>
                <w:szCs w:val="20"/>
              </w:rPr>
            </w:pPr>
            <w:r w:rsidRPr="00AC0C0E">
              <w:rPr>
                <w:spacing w:val="-22"/>
                <w:sz w:val="20"/>
                <w:szCs w:val="20"/>
              </w:rPr>
              <w:t>9164</w:t>
            </w:r>
          </w:p>
        </w:tc>
        <w:tc>
          <w:tcPr>
            <w:tcW w:w="200" w:type="pct"/>
            <w:tcBorders>
              <w:top w:val="single" w:sz="4" w:space="0" w:color="auto"/>
              <w:left w:val="single" w:sz="4" w:space="0" w:color="auto"/>
              <w:bottom w:val="single" w:sz="4" w:space="0" w:color="auto"/>
              <w:right w:val="single" w:sz="4" w:space="0" w:color="auto"/>
            </w:tcBorders>
            <w:vAlign w:val="center"/>
          </w:tcPr>
          <w:p w14:paraId="701D02E7" w14:textId="77777777" w:rsidR="00AC0C0E" w:rsidRPr="00AC0C0E" w:rsidRDefault="00AC0C0E" w:rsidP="00AC0C0E">
            <w:pPr>
              <w:jc w:val="center"/>
              <w:rPr>
                <w:spacing w:val="-24"/>
                <w:sz w:val="20"/>
                <w:szCs w:val="20"/>
              </w:rPr>
            </w:pPr>
            <w:r w:rsidRPr="00AC0C0E">
              <w:rPr>
                <w:spacing w:val="-24"/>
                <w:sz w:val="20"/>
                <w:szCs w:val="20"/>
              </w:rPr>
              <w:t>0,69</w:t>
            </w:r>
          </w:p>
        </w:tc>
        <w:tc>
          <w:tcPr>
            <w:tcW w:w="281" w:type="pct"/>
            <w:tcBorders>
              <w:top w:val="single" w:sz="4" w:space="0" w:color="auto"/>
              <w:left w:val="single" w:sz="4" w:space="0" w:color="auto"/>
              <w:bottom w:val="single" w:sz="4" w:space="0" w:color="auto"/>
              <w:right w:val="single" w:sz="4" w:space="0" w:color="auto"/>
            </w:tcBorders>
            <w:vAlign w:val="center"/>
          </w:tcPr>
          <w:p w14:paraId="24053F3F" w14:textId="77777777" w:rsidR="00AC0C0E" w:rsidRPr="00AC0C0E" w:rsidRDefault="00AC0C0E" w:rsidP="00AC0C0E">
            <w:pPr>
              <w:jc w:val="center"/>
              <w:rPr>
                <w:spacing w:val="-16"/>
                <w:sz w:val="20"/>
                <w:szCs w:val="20"/>
              </w:rPr>
            </w:pPr>
            <w:r w:rsidRPr="00AC0C0E">
              <w:rPr>
                <w:spacing w:val="-16"/>
                <w:sz w:val="20"/>
                <w:szCs w:val="20"/>
              </w:rPr>
              <w:t>83,43</w:t>
            </w:r>
          </w:p>
        </w:tc>
        <w:tc>
          <w:tcPr>
            <w:tcW w:w="222" w:type="pct"/>
            <w:tcBorders>
              <w:top w:val="single" w:sz="4" w:space="0" w:color="auto"/>
              <w:left w:val="single" w:sz="4" w:space="0" w:color="auto"/>
              <w:bottom w:val="single" w:sz="4" w:space="0" w:color="auto"/>
              <w:right w:val="single" w:sz="4" w:space="0" w:color="auto"/>
            </w:tcBorders>
            <w:vAlign w:val="center"/>
          </w:tcPr>
          <w:p w14:paraId="785819F1"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66E82C62"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3FB92ED" w14:textId="77777777" w:rsidR="00AC0C0E" w:rsidRPr="00AC0C0E" w:rsidRDefault="00AC0C0E" w:rsidP="00AC0C0E">
            <w:pPr>
              <w:jc w:val="center"/>
              <w:rPr>
                <w:spacing w:val="-16"/>
                <w:sz w:val="20"/>
                <w:szCs w:val="20"/>
              </w:rPr>
            </w:pPr>
            <w:r w:rsidRPr="00AC0C0E">
              <w:rPr>
                <w:spacing w:val="-16"/>
                <w:sz w:val="20"/>
                <w:szCs w:val="20"/>
              </w:rPr>
              <w:t>942</w:t>
            </w:r>
          </w:p>
        </w:tc>
        <w:tc>
          <w:tcPr>
            <w:tcW w:w="179" w:type="pct"/>
            <w:tcBorders>
              <w:top w:val="single" w:sz="4" w:space="0" w:color="auto"/>
              <w:left w:val="single" w:sz="4" w:space="0" w:color="auto"/>
              <w:bottom w:val="single" w:sz="4" w:space="0" w:color="auto"/>
              <w:right w:val="single" w:sz="4" w:space="0" w:color="auto"/>
            </w:tcBorders>
            <w:vAlign w:val="center"/>
          </w:tcPr>
          <w:p w14:paraId="15407A72"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65A63410"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428430C" w14:textId="77777777" w:rsidR="00AC0C0E" w:rsidRPr="00AC0C0E" w:rsidRDefault="00AC0C0E" w:rsidP="00AC0C0E">
            <w:pPr>
              <w:jc w:val="center"/>
              <w:rPr>
                <w:spacing w:val="-16"/>
                <w:sz w:val="20"/>
                <w:szCs w:val="20"/>
              </w:rPr>
            </w:pPr>
            <w:r w:rsidRPr="00AC0C0E">
              <w:rPr>
                <w:spacing w:val="-16"/>
                <w:sz w:val="20"/>
                <w:szCs w:val="20"/>
              </w:rPr>
              <w:t>942</w:t>
            </w:r>
          </w:p>
        </w:tc>
        <w:tc>
          <w:tcPr>
            <w:tcW w:w="233" w:type="pct"/>
            <w:tcBorders>
              <w:top w:val="single" w:sz="4" w:space="0" w:color="auto"/>
              <w:left w:val="single" w:sz="4" w:space="0" w:color="auto"/>
              <w:bottom w:val="single" w:sz="4" w:space="0" w:color="auto"/>
              <w:right w:val="single" w:sz="4" w:space="0" w:color="auto"/>
            </w:tcBorders>
            <w:vAlign w:val="center"/>
          </w:tcPr>
          <w:p w14:paraId="07A0F928" w14:textId="77777777" w:rsidR="00AC0C0E" w:rsidRPr="00AC0C0E" w:rsidRDefault="00AC0C0E" w:rsidP="00AC0C0E">
            <w:pPr>
              <w:jc w:val="center"/>
              <w:rPr>
                <w:spacing w:val="-16"/>
                <w:sz w:val="20"/>
                <w:szCs w:val="20"/>
              </w:rPr>
            </w:pPr>
            <w:r w:rsidRPr="00AC0C0E">
              <w:rPr>
                <w:spacing w:val="-16"/>
                <w:sz w:val="20"/>
                <w:szCs w:val="20"/>
              </w:rPr>
              <w:t>2268</w:t>
            </w:r>
          </w:p>
        </w:tc>
        <w:tc>
          <w:tcPr>
            <w:tcW w:w="233" w:type="pct"/>
            <w:tcBorders>
              <w:top w:val="single" w:sz="4" w:space="0" w:color="auto"/>
              <w:left w:val="single" w:sz="4" w:space="0" w:color="auto"/>
              <w:bottom w:val="single" w:sz="4" w:space="0" w:color="auto"/>
              <w:right w:val="single" w:sz="4" w:space="0" w:color="auto"/>
            </w:tcBorders>
            <w:vAlign w:val="center"/>
          </w:tcPr>
          <w:p w14:paraId="4583262F" w14:textId="77777777" w:rsidR="00AC0C0E" w:rsidRPr="00AC0C0E" w:rsidRDefault="00AC0C0E" w:rsidP="00AC0C0E">
            <w:pPr>
              <w:jc w:val="center"/>
              <w:rPr>
                <w:spacing w:val="-16"/>
                <w:sz w:val="20"/>
                <w:szCs w:val="20"/>
              </w:rPr>
            </w:pPr>
            <w:r w:rsidRPr="00AC0C0E">
              <w:rPr>
                <w:spacing w:val="-16"/>
                <w:sz w:val="20"/>
                <w:szCs w:val="20"/>
              </w:rPr>
              <w:t>3281</w:t>
            </w:r>
          </w:p>
        </w:tc>
        <w:tc>
          <w:tcPr>
            <w:tcW w:w="205" w:type="pct"/>
            <w:tcBorders>
              <w:top w:val="single" w:sz="4" w:space="0" w:color="auto"/>
              <w:left w:val="single" w:sz="4" w:space="0" w:color="auto"/>
              <w:bottom w:val="single" w:sz="4" w:space="0" w:color="auto"/>
              <w:right w:val="single" w:sz="4" w:space="0" w:color="auto"/>
            </w:tcBorders>
            <w:vAlign w:val="center"/>
          </w:tcPr>
          <w:p w14:paraId="535CAAD2"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5121AA6" w14:textId="77777777" w:rsidR="00AC0C0E" w:rsidRPr="00AC0C0E" w:rsidRDefault="00AC0C0E" w:rsidP="00AC0C0E">
            <w:pPr>
              <w:jc w:val="center"/>
              <w:rPr>
                <w:spacing w:val="-16"/>
                <w:sz w:val="20"/>
                <w:szCs w:val="20"/>
              </w:rPr>
            </w:pPr>
            <w:r w:rsidRPr="00AC0C0E">
              <w:rPr>
                <w:spacing w:val="-16"/>
                <w:sz w:val="20"/>
                <w:szCs w:val="20"/>
              </w:rPr>
              <w:t>3281</w:t>
            </w:r>
          </w:p>
        </w:tc>
        <w:tc>
          <w:tcPr>
            <w:tcW w:w="223" w:type="pct"/>
            <w:tcBorders>
              <w:top w:val="single" w:sz="4" w:space="0" w:color="auto"/>
              <w:left w:val="single" w:sz="4" w:space="0" w:color="auto"/>
              <w:bottom w:val="single" w:sz="4" w:space="0" w:color="auto"/>
              <w:right w:val="single" w:sz="4" w:space="0" w:color="auto"/>
            </w:tcBorders>
            <w:vAlign w:val="center"/>
          </w:tcPr>
          <w:p w14:paraId="42951C69" w14:textId="048A5BF2" w:rsidR="00AC0C0E" w:rsidRPr="00AC0C0E" w:rsidRDefault="00AC0C0E" w:rsidP="00AC0C0E">
            <w:pPr>
              <w:jc w:val="center"/>
              <w:rPr>
                <w:spacing w:val="-16"/>
                <w:sz w:val="20"/>
                <w:szCs w:val="20"/>
              </w:rPr>
            </w:pPr>
            <w:r w:rsidRPr="00AC0C0E">
              <w:rPr>
                <w:color w:val="000000"/>
                <w:spacing w:val="-16"/>
                <w:sz w:val="20"/>
                <w:szCs w:val="20"/>
              </w:rPr>
              <w:t>128</w:t>
            </w:r>
          </w:p>
        </w:tc>
        <w:tc>
          <w:tcPr>
            <w:tcW w:w="264" w:type="pct"/>
            <w:tcBorders>
              <w:top w:val="single" w:sz="4" w:space="0" w:color="auto"/>
              <w:left w:val="single" w:sz="4" w:space="0" w:color="auto"/>
              <w:bottom w:val="single" w:sz="4" w:space="0" w:color="auto"/>
              <w:right w:val="single" w:sz="12" w:space="0" w:color="auto"/>
            </w:tcBorders>
            <w:vAlign w:val="center"/>
          </w:tcPr>
          <w:p w14:paraId="6D6FB445" w14:textId="5BD016F4" w:rsidR="00AC0C0E" w:rsidRPr="00AC0C0E" w:rsidRDefault="00AC0C0E" w:rsidP="00AC0C0E">
            <w:pPr>
              <w:jc w:val="center"/>
              <w:rPr>
                <w:spacing w:val="-16"/>
                <w:sz w:val="20"/>
                <w:szCs w:val="20"/>
              </w:rPr>
            </w:pPr>
            <w:r w:rsidRPr="00AC0C0E">
              <w:rPr>
                <w:color w:val="000000"/>
                <w:spacing w:val="-16"/>
                <w:sz w:val="20"/>
                <w:szCs w:val="20"/>
              </w:rPr>
              <w:t>6619</w:t>
            </w:r>
          </w:p>
        </w:tc>
      </w:tr>
      <w:tr w:rsidR="00AC0C0E" w:rsidRPr="00AC0C0E" w14:paraId="66B56740" w14:textId="77777777" w:rsidTr="00AC0C0E">
        <w:trPr>
          <w:jc w:val="center"/>
        </w:trPr>
        <w:tc>
          <w:tcPr>
            <w:tcW w:w="305" w:type="pct"/>
            <w:tcBorders>
              <w:top w:val="single" w:sz="4" w:space="0" w:color="auto"/>
              <w:bottom w:val="single" w:sz="4" w:space="0" w:color="auto"/>
              <w:right w:val="single" w:sz="4" w:space="0" w:color="auto"/>
            </w:tcBorders>
            <w:vAlign w:val="center"/>
          </w:tcPr>
          <w:p w14:paraId="177935D2" w14:textId="77777777" w:rsidR="00AC0C0E" w:rsidRPr="00AC0C0E" w:rsidRDefault="00AC0C0E" w:rsidP="00AC0C0E">
            <w:pPr>
              <w:jc w:val="center"/>
              <w:rPr>
                <w:spacing w:val="-10"/>
                <w:sz w:val="20"/>
                <w:szCs w:val="20"/>
              </w:rPr>
            </w:pPr>
            <w:r w:rsidRPr="00AC0C0E">
              <w:rPr>
                <w:spacing w:val="-10"/>
                <w:sz w:val="20"/>
                <w:szCs w:val="20"/>
              </w:rPr>
              <w:t>DE004</w:t>
            </w:r>
          </w:p>
        </w:tc>
        <w:tc>
          <w:tcPr>
            <w:tcW w:w="192" w:type="pct"/>
            <w:tcBorders>
              <w:top w:val="single" w:sz="4" w:space="0" w:color="auto"/>
              <w:left w:val="single" w:sz="4" w:space="0" w:color="auto"/>
              <w:bottom w:val="single" w:sz="4" w:space="0" w:color="auto"/>
              <w:right w:val="single" w:sz="4" w:space="0" w:color="auto"/>
            </w:tcBorders>
            <w:vAlign w:val="center"/>
          </w:tcPr>
          <w:p w14:paraId="2012705D" w14:textId="77777777" w:rsidR="00AC0C0E" w:rsidRPr="00AC0C0E" w:rsidRDefault="00AC0C0E" w:rsidP="00AC0C0E">
            <w:pPr>
              <w:jc w:val="center"/>
              <w:rPr>
                <w:spacing w:val="-22"/>
                <w:sz w:val="20"/>
                <w:szCs w:val="20"/>
              </w:rPr>
            </w:pPr>
            <w:r w:rsidRPr="00AC0C0E">
              <w:rPr>
                <w:spacing w:val="-22"/>
                <w:sz w:val="20"/>
                <w:szCs w:val="20"/>
              </w:rPr>
              <w:t>0,40</w:t>
            </w:r>
          </w:p>
        </w:tc>
        <w:tc>
          <w:tcPr>
            <w:tcW w:w="274" w:type="pct"/>
            <w:tcBorders>
              <w:top w:val="single" w:sz="4" w:space="0" w:color="auto"/>
              <w:left w:val="single" w:sz="4" w:space="0" w:color="auto"/>
              <w:bottom w:val="single" w:sz="4" w:space="0" w:color="auto"/>
              <w:right w:val="single" w:sz="4" w:space="0" w:color="auto"/>
            </w:tcBorders>
            <w:vAlign w:val="center"/>
          </w:tcPr>
          <w:p w14:paraId="7E6D66AA" w14:textId="77777777" w:rsidR="00AC0C0E" w:rsidRPr="00AC0C0E" w:rsidRDefault="00AC0C0E" w:rsidP="00AC0C0E">
            <w:pPr>
              <w:jc w:val="center"/>
              <w:rPr>
                <w:spacing w:val="-22"/>
                <w:sz w:val="20"/>
                <w:szCs w:val="20"/>
              </w:rPr>
            </w:pPr>
            <w:r w:rsidRPr="00AC0C0E">
              <w:rPr>
                <w:spacing w:val="-22"/>
                <w:sz w:val="20"/>
                <w:szCs w:val="20"/>
              </w:rPr>
              <w:t>32,97</w:t>
            </w:r>
          </w:p>
        </w:tc>
        <w:tc>
          <w:tcPr>
            <w:tcW w:w="165" w:type="pct"/>
            <w:tcBorders>
              <w:top w:val="single" w:sz="4" w:space="0" w:color="auto"/>
              <w:left w:val="single" w:sz="4" w:space="0" w:color="auto"/>
              <w:bottom w:val="single" w:sz="4" w:space="0" w:color="auto"/>
              <w:right w:val="single" w:sz="4" w:space="0" w:color="auto"/>
            </w:tcBorders>
            <w:vAlign w:val="center"/>
          </w:tcPr>
          <w:p w14:paraId="46088184" w14:textId="77777777" w:rsidR="00AC0C0E" w:rsidRPr="00AC0C0E" w:rsidRDefault="00AC0C0E" w:rsidP="00AC0C0E">
            <w:pPr>
              <w:jc w:val="center"/>
              <w:rPr>
                <w:spacing w:val="-22"/>
                <w:sz w:val="20"/>
                <w:szCs w:val="20"/>
              </w:rPr>
            </w:pPr>
            <w:r w:rsidRPr="00AC0C0E">
              <w:rPr>
                <w:spacing w:val="-22"/>
                <w:sz w:val="20"/>
                <w:szCs w:val="20"/>
              </w:rPr>
              <w:t>0,19</w:t>
            </w:r>
          </w:p>
        </w:tc>
        <w:tc>
          <w:tcPr>
            <w:tcW w:w="276" w:type="pct"/>
            <w:tcBorders>
              <w:top w:val="single" w:sz="4" w:space="0" w:color="auto"/>
              <w:left w:val="single" w:sz="4" w:space="0" w:color="auto"/>
              <w:bottom w:val="single" w:sz="4" w:space="0" w:color="auto"/>
              <w:right w:val="single" w:sz="4" w:space="0" w:color="auto"/>
            </w:tcBorders>
            <w:vAlign w:val="center"/>
          </w:tcPr>
          <w:p w14:paraId="4F5D853C" w14:textId="77777777" w:rsidR="00AC0C0E" w:rsidRPr="00AC0C0E" w:rsidRDefault="00AC0C0E" w:rsidP="00AC0C0E">
            <w:pPr>
              <w:jc w:val="center"/>
              <w:rPr>
                <w:spacing w:val="-22"/>
                <w:sz w:val="20"/>
                <w:szCs w:val="20"/>
              </w:rPr>
            </w:pPr>
            <w:r w:rsidRPr="00AC0C0E">
              <w:rPr>
                <w:spacing w:val="-22"/>
                <w:sz w:val="20"/>
                <w:szCs w:val="20"/>
              </w:rPr>
              <w:t>32,97</w:t>
            </w:r>
          </w:p>
        </w:tc>
        <w:tc>
          <w:tcPr>
            <w:tcW w:w="274" w:type="pct"/>
            <w:tcBorders>
              <w:top w:val="single" w:sz="4" w:space="0" w:color="auto"/>
              <w:left w:val="single" w:sz="4" w:space="0" w:color="auto"/>
              <w:bottom w:val="single" w:sz="4" w:space="0" w:color="auto"/>
              <w:right w:val="single" w:sz="4" w:space="0" w:color="auto"/>
            </w:tcBorders>
            <w:vAlign w:val="center"/>
          </w:tcPr>
          <w:p w14:paraId="51CD384C" w14:textId="77777777" w:rsidR="00AC0C0E" w:rsidRPr="00AC0C0E" w:rsidRDefault="00AC0C0E" w:rsidP="00AC0C0E">
            <w:pPr>
              <w:jc w:val="center"/>
              <w:rPr>
                <w:spacing w:val="-22"/>
                <w:sz w:val="20"/>
                <w:szCs w:val="20"/>
              </w:rPr>
            </w:pPr>
            <w:r w:rsidRPr="00AC0C0E">
              <w:rPr>
                <w:spacing w:val="-22"/>
                <w:sz w:val="20"/>
                <w:szCs w:val="20"/>
              </w:rPr>
              <w:t>29,47</w:t>
            </w:r>
          </w:p>
        </w:tc>
        <w:tc>
          <w:tcPr>
            <w:tcW w:w="259" w:type="pct"/>
            <w:tcBorders>
              <w:top w:val="single" w:sz="4" w:space="0" w:color="auto"/>
              <w:left w:val="single" w:sz="4" w:space="0" w:color="auto"/>
              <w:bottom w:val="single" w:sz="4" w:space="0" w:color="auto"/>
              <w:right w:val="single" w:sz="4" w:space="0" w:color="auto"/>
            </w:tcBorders>
            <w:vAlign w:val="center"/>
          </w:tcPr>
          <w:p w14:paraId="48F58BDB" w14:textId="77777777" w:rsidR="00AC0C0E" w:rsidRPr="00AC0C0E" w:rsidRDefault="00AC0C0E" w:rsidP="00AC0C0E">
            <w:pPr>
              <w:jc w:val="center"/>
              <w:rPr>
                <w:spacing w:val="-22"/>
                <w:sz w:val="20"/>
                <w:szCs w:val="20"/>
              </w:rPr>
            </w:pPr>
            <w:r w:rsidRPr="00AC0C0E">
              <w:rPr>
                <w:spacing w:val="-22"/>
                <w:sz w:val="20"/>
                <w:szCs w:val="20"/>
              </w:rPr>
              <w:t>9285</w:t>
            </w:r>
          </w:p>
        </w:tc>
        <w:tc>
          <w:tcPr>
            <w:tcW w:w="200" w:type="pct"/>
            <w:tcBorders>
              <w:top w:val="single" w:sz="4" w:space="0" w:color="auto"/>
              <w:left w:val="single" w:sz="4" w:space="0" w:color="auto"/>
              <w:bottom w:val="single" w:sz="4" w:space="0" w:color="auto"/>
              <w:right w:val="single" w:sz="4" w:space="0" w:color="auto"/>
            </w:tcBorders>
            <w:vAlign w:val="center"/>
          </w:tcPr>
          <w:p w14:paraId="0F033F02"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0A94D92A" w14:textId="77777777" w:rsidR="00AC0C0E" w:rsidRPr="00AC0C0E" w:rsidRDefault="00AC0C0E" w:rsidP="00AC0C0E">
            <w:pPr>
              <w:jc w:val="center"/>
              <w:rPr>
                <w:spacing w:val="-16"/>
                <w:sz w:val="20"/>
                <w:szCs w:val="20"/>
              </w:rPr>
            </w:pPr>
            <w:r w:rsidRPr="00AC0C0E">
              <w:rPr>
                <w:spacing w:val="-16"/>
                <w:sz w:val="20"/>
                <w:szCs w:val="20"/>
              </w:rPr>
              <w:t>3,50</w:t>
            </w:r>
          </w:p>
        </w:tc>
        <w:tc>
          <w:tcPr>
            <w:tcW w:w="222" w:type="pct"/>
            <w:tcBorders>
              <w:top w:val="single" w:sz="4" w:space="0" w:color="auto"/>
              <w:left w:val="single" w:sz="4" w:space="0" w:color="auto"/>
              <w:bottom w:val="single" w:sz="4" w:space="0" w:color="auto"/>
              <w:right w:val="single" w:sz="4" w:space="0" w:color="auto"/>
            </w:tcBorders>
            <w:vAlign w:val="center"/>
          </w:tcPr>
          <w:p w14:paraId="0B5BE4E5"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5F68E75A"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6805072" w14:textId="77777777" w:rsidR="00AC0C0E" w:rsidRPr="00AC0C0E" w:rsidRDefault="00AC0C0E" w:rsidP="00AC0C0E">
            <w:pPr>
              <w:jc w:val="center"/>
              <w:rPr>
                <w:spacing w:val="-16"/>
                <w:sz w:val="20"/>
                <w:szCs w:val="20"/>
              </w:rPr>
            </w:pPr>
            <w:r w:rsidRPr="00AC0C0E">
              <w:rPr>
                <w:spacing w:val="-16"/>
                <w:sz w:val="20"/>
                <w:szCs w:val="20"/>
              </w:rPr>
              <w:t>-</w:t>
            </w:r>
          </w:p>
        </w:tc>
        <w:tc>
          <w:tcPr>
            <w:tcW w:w="179" w:type="pct"/>
            <w:tcBorders>
              <w:top w:val="single" w:sz="4" w:space="0" w:color="auto"/>
              <w:left w:val="single" w:sz="4" w:space="0" w:color="auto"/>
              <w:bottom w:val="single" w:sz="4" w:space="0" w:color="auto"/>
              <w:right w:val="single" w:sz="4" w:space="0" w:color="auto"/>
            </w:tcBorders>
            <w:vAlign w:val="center"/>
          </w:tcPr>
          <w:p w14:paraId="139AFCB5"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3BDD76AF"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A1EE3A1"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4E0F58FA"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3DD53F38" w14:textId="77777777" w:rsidR="00AC0C0E" w:rsidRPr="00AC0C0E" w:rsidRDefault="00AC0C0E" w:rsidP="00AC0C0E">
            <w:pPr>
              <w:jc w:val="center"/>
              <w:rPr>
                <w:spacing w:val="-16"/>
                <w:sz w:val="20"/>
                <w:szCs w:val="20"/>
              </w:rPr>
            </w:pPr>
            <w:r w:rsidRPr="00AC0C0E">
              <w:rPr>
                <w:spacing w:val="-16"/>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14:paraId="38E71D5D"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155E4058" w14:textId="77777777" w:rsidR="00AC0C0E" w:rsidRPr="00AC0C0E" w:rsidRDefault="00AC0C0E" w:rsidP="00AC0C0E">
            <w:pPr>
              <w:jc w:val="center"/>
              <w:rPr>
                <w:spacing w:val="-16"/>
                <w:sz w:val="20"/>
                <w:szCs w:val="20"/>
              </w:rPr>
            </w:pPr>
            <w:r w:rsidRPr="00AC0C0E">
              <w:rPr>
                <w:spacing w:val="-16"/>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14:paraId="5BD7355A" w14:textId="7705B375" w:rsidR="00AC0C0E" w:rsidRPr="00AC0C0E" w:rsidRDefault="00AC0C0E" w:rsidP="00AC0C0E">
            <w:pPr>
              <w:jc w:val="center"/>
              <w:rPr>
                <w:spacing w:val="-16"/>
                <w:sz w:val="20"/>
                <w:szCs w:val="20"/>
              </w:rPr>
            </w:pPr>
            <w:r w:rsidRPr="00AC0C0E">
              <w:rPr>
                <w:color w:val="000000"/>
                <w:spacing w:val="-16"/>
                <w:sz w:val="20"/>
                <w:szCs w:val="20"/>
              </w:rPr>
              <w:t>277</w:t>
            </w:r>
          </w:p>
        </w:tc>
        <w:tc>
          <w:tcPr>
            <w:tcW w:w="264" w:type="pct"/>
            <w:tcBorders>
              <w:top w:val="single" w:sz="4" w:space="0" w:color="auto"/>
              <w:left w:val="single" w:sz="4" w:space="0" w:color="auto"/>
              <w:bottom w:val="single" w:sz="4" w:space="0" w:color="auto"/>
              <w:right w:val="single" w:sz="12" w:space="0" w:color="auto"/>
            </w:tcBorders>
            <w:vAlign w:val="center"/>
          </w:tcPr>
          <w:p w14:paraId="6A269F2D" w14:textId="335D8116" w:rsidR="00AC0C0E" w:rsidRPr="00AC0C0E" w:rsidRDefault="00AC0C0E" w:rsidP="00AC0C0E">
            <w:pPr>
              <w:jc w:val="center"/>
              <w:rPr>
                <w:spacing w:val="-16"/>
                <w:sz w:val="20"/>
                <w:szCs w:val="20"/>
              </w:rPr>
            </w:pPr>
            <w:r w:rsidRPr="00AC0C0E">
              <w:rPr>
                <w:color w:val="000000"/>
                <w:spacing w:val="-16"/>
                <w:sz w:val="20"/>
                <w:szCs w:val="20"/>
              </w:rPr>
              <w:t>277</w:t>
            </w:r>
          </w:p>
        </w:tc>
      </w:tr>
      <w:tr w:rsidR="00AC0C0E" w:rsidRPr="00AC0C0E" w14:paraId="61C2856E" w14:textId="77777777" w:rsidTr="00AC0C0E">
        <w:trPr>
          <w:jc w:val="center"/>
        </w:trPr>
        <w:tc>
          <w:tcPr>
            <w:tcW w:w="305" w:type="pct"/>
            <w:tcBorders>
              <w:top w:val="single" w:sz="12" w:space="0" w:color="auto"/>
              <w:bottom w:val="single" w:sz="12" w:space="0" w:color="auto"/>
              <w:right w:val="single" w:sz="4" w:space="0" w:color="auto"/>
            </w:tcBorders>
            <w:vAlign w:val="center"/>
          </w:tcPr>
          <w:p w14:paraId="5846DD49" w14:textId="77777777" w:rsidR="00AC0C0E" w:rsidRPr="00AC0C0E" w:rsidRDefault="00AC0C0E" w:rsidP="00AC0C0E">
            <w:pPr>
              <w:jc w:val="center"/>
              <w:rPr>
                <w:spacing w:val="-6"/>
                <w:sz w:val="20"/>
                <w:szCs w:val="20"/>
              </w:rPr>
            </w:pPr>
            <w:r w:rsidRPr="00AC0C0E">
              <w:rPr>
                <w:spacing w:val="-6"/>
                <w:sz w:val="20"/>
                <w:szCs w:val="20"/>
              </w:rPr>
              <w:t>T.DE</w:t>
            </w:r>
          </w:p>
        </w:tc>
        <w:tc>
          <w:tcPr>
            <w:tcW w:w="192" w:type="pct"/>
            <w:tcBorders>
              <w:top w:val="single" w:sz="12" w:space="0" w:color="auto"/>
              <w:left w:val="single" w:sz="4" w:space="0" w:color="auto"/>
              <w:bottom w:val="single" w:sz="12" w:space="0" w:color="auto"/>
              <w:right w:val="single" w:sz="4" w:space="0" w:color="auto"/>
            </w:tcBorders>
            <w:vAlign w:val="center"/>
          </w:tcPr>
          <w:p w14:paraId="31A42DF6" w14:textId="77777777" w:rsidR="00AC0C0E" w:rsidRPr="00AC0C0E" w:rsidRDefault="00AC0C0E" w:rsidP="00AC0C0E">
            <w:pPr>
              <w:jc w:val="center"/>
              <w:rPr>
                <w:spacing w:val="-22"/>
                <w:sz w:val="20"/>
                <w:szCs w:val="20"/>
              </w:rPr>
            </w:pPr>
            <w:r w:rsidRPr="00AC0C0E">
              <w:rPr>
                <w:spacing w:val="-22"/>
                <w:sz w:val="20"/>
                <w:szCs w:val="20"/>
              </w:rPr>
              <w:t>7,10</w:t>
            </w:r>
          </w:p>
        </w:tc>
        <w:tc>
          <w:tcPr>
            <w:tcW w:w="274" w:type="pct"/>
            <w:tcBorders>
              <w:top w:val="single" w:sz="12" w:space="0" w:color="auto"/>
              <w:left w:val="single" w:sz="4" w:space="0" w:color="auto"/>
              <w:bottom w:val="single" w:sz="12" w:space="0" w:color="auto"/>
              <w:right w:val="single" w:sz="4" w:space="0" w:color="auto"/>
            </w:tcBorders>
            <w:vAlign w:val="center"/>
          </w:tcPr>
          <w:p w14:paraId="0283F430" w14:textId="77777777" w:rsidR="00AC0C0E" w:rsidRPr="00AC0C0E" w:rsidRDefault="00AC0C0E" w:rsidP="00AC0C0E">
            <w:pPr>
              <w:jc w:val="center"/>
              <w:rPr>
                <w:spacing w:val="-22"/>
                <w:sz w:val="20"/>
                <w:szCs w:val="20"/>
              </w:rPr>
            </w:pPr>
            <w:r w:rsidRPr="00AC0C0E">
              <w:rPr>
                <w:spacing w:val="-22"/>
                <w:sz w:val="20"/>
                <w:szCs w:val="20"/>
              </w:rPr>
              <w:t>1666,33</w:t>
            </w:r>
          </w:p>
        </w:tc>
        <w:tc>
          <w:tcPr>
            <w:tcW w:w="165" w:type="pct"/>
            <w:tcBorders>
              <w:top w:val="single" w:sz="12" w:space="0" w:color="auto"/>
              <w:left w:val="single" w:sz="4" w:space="0" w:color="auto"/>
              <w:bottom w:val="single" w:sz="12" w:space="0" w:color="auto"/>
              <w:right w:val="single" w:sz="4" w:space="0" w:color="auto"/>
            </w:tcBorders>
            <w:vAlign w:val="center"/>
          </w:tcPr>
          <w:p w14:paraId="1B3B834C" w14:textId="77777777" w:rsidR="00AC0C0E" w:rsidRPr="00AC0C0E" w:rsidRDefault="00AC0C0E" w:rsidP="00AC0C0E">
            <w:pPr>
              <w:jc w:val="center"/>
              <w:rPr>
                <w:spacing w:val="-22"/>
                <w:sz w:val="20"/>
                <w:szCs w:val="20"/>
              </w:rPr>
            </w:pPr>
            <w:r w:rsidRPr="00AC0C0E">
              <w:rPr>
                <w:spacing w:val="-22"/>
                <w:sz w:val="20"/>
                <w:szCs w:val="20"/>
              </w:rPr>
              <w:t>0,67</w:t>
            </w:r>
          </w:p>
        </w:tc>
        <w:tc>
          <w:tcPr>
            <w:tcW w:w="276" w:type="pct"/>
            <w:tcBorders>
              <w:top w:val="single" w:sz="12" w:space="0" w:color="auto"/>
              <w:left w:val="single" w:sz="4" w:space="0" w:color="auto"/>
              <w:bottom w:val="single" w:sz="12" w:space="0" w:color="auto"/>
              <w:right w:val="single" w:sz="4" w:space="0" w:color="auto"/>
            </w:tcBorders>
            <w:vAlign w:val="center"/>
          </w:tcPr>
          <w:p w14:paraId="5528B461" w14:textId="77777777" w:rsidR="00AC0C0E" w:rsidRPr="00AC0C0E" w:rsidRDefault="00AC0C0E" w:rsidP="00AC0C0E">
            <w:pPr>
              <w:jc w:val="center"/>
              <w:rPr>
                <w:spacing w:val="-22"/>
                <w:sz w:val="20"/>
                <w:szCs w:val="20"/>
              </w:rPr>
            </w:pPr>
            <w:r w:rsidRPr="00AC0C0E">
              <w:rPr>
                <w:spacing w:val="-22"/>
                <w:sz w:val="20"/>
                <w:szCs w:val="20"/>
              </w:rPr>
              <w:t>939,49</w:t>
            </w:r>
          </w:p>
        </w:tc>
        <w:tc>
          <w:tcPr>
            <w:tcW w:w="274" w:type="pct"/>
            <w:tcBorders>
              <w:top w:val="single" w:sz="12" w:space="0" w:color="auto"/>
              <w:left w:val="single" w:sz="4" w:space="0" w:color="auto"/>
              <w:bottom w:val="single" w:sz="12" w:space="0" w:color="auto"/>
              <w:right w:val="single" w:sz="4" w:space="0" w:color="auto"/>
            </w:tcBorders>
            <w:vAlign w:val="center"/>
          </w:tcPr>
          <w:p w14:paraId="159CDFCE" w14:textId="77777777" w:rsidR="00AC0C0E" w:rsidRPr="00AC0C0E" w:rsidRDefault="00AC0C0E" w:rsidP="00AC0C0E">
            <w:pPr>
              <w:jc w:val="center"/>
              <w:rPr>
                <w:spacing w:val="-22"/>
                <w:sz w:val="20"/>
                <w:szCs w:val="20"/>
              </w:rPr>
            </w:pPr>
            <w:r w:rsidRPr="00AC0C0E">
              <w:rPr>
                <w:spacing w:val="-22"/>
                <w:sz w:val="20"/>
                <w:szCs w:val="20"/>
              </w:rPr>
              <w:t>386,36</w:t>
            </w:r>
          </w:p>
        </w:tc>
        <w:tc>
          <w:tcPr>
            <w:tcW w:w="259" w:type="pct"/>
            <w:tcBorders>
              <w:top w:val="single" w:sz="12" w:space="0" w:color="auto"/>
              <w:left w:val="single" w:sz="4" w:space="0" w:color="auto"/>
              <w:bottom w:val="single" w:sz="12" w:space="0" w:color="auto"/>
              <w:right w:val="single" w:sz="4" w:space="0" w:color="auto"/>
            </w:tcBorders>
            <w:vAlign w:val="center"/>
          </w:tcPr>
          <w:p w14:paraId="3E42B143" w14:textId="77777777" w:rsidR="00AC0C0E" w:rsidRPr="00AC0C0E" w:rsidRDefault="00AC0C0E" w:rsidP="00AC0C0E">
            <w:pPr>
              <w:jc w:val="center"/>
              <w:rPr>
                <w:spacing w:val="-22"/>
                <w:sz w:val="20"/>
                <w:szCs w:val="20"/>
              </w:rPr>
            </w:pPr>
            <w:r w:rsidRPr="00AC0C0E">
              <w:rPr>
                <w:spacing w:val="-22"/>
                <w:sz w:val="20"/>
                <w:szCs w:val="20"/>
              </w:rPr>
              <w:t>157272</w:t>
            </w:r>
          </w:p>
        </w:tc>
        <w:tc>
          <w:tcPr>
            <w:tcW w:w="200" w:type="pct"/>
            <w:tcBorders>
              <w:top w:val="single" w:sz="12" w:space="0" w:color="auto"/>
              <w:left w:val="single" w:sz="4" w:space="0" w:color="auto"/>
              <w:bottom w:val="single" w:sz="12" w:space="0" w:color="auto"/>
              <w:right w:val="single" w:sz="4" w:space="0" w:color="auto"/>
            </w:tcBorders>
            <w:vAlign w:val="center"/>
          </w:tcPr>
          <w:p w14:paraId="1F971F80" w14:textId="77777777" w:rsidR="00AC0C0E" w:rsidRPr="00AC0C0E" w:rsidRDefault="00AC0C0E" w:rsidP="00AC0C0E">
            <w:pPr>
              <w:jc w:val="center"/>
              <w:rPr>
                <w:spacing w:val="-32"/>
                <w:sz w:val="20"/>
                <w:szCs w:val="20"/>
              </w:rPr>
            </w:pPr>
            <w:r w:rsidRPr="00AC0C0E">
              <w:rPr>
                <w:spacing w:val="-32"/>
                <w:sz w:val="20"/>
                <w:szCs w:val="20"/>
              </w:rPr>
              <w:t>64,72</w:t>
            </w:r>
          </w:p>
        </w:tc>
        <w:tc>
          <w:tcPr>
            <w:tcW w:w="281" w:type="pct"/>
            <w:tcBorders>
              <w:top w:val="single" w:sz="12" w:space="0" w:color="auto"/>
              <w:left w:val="single" w:sz="4" w:space="0" w:color="auto"/>
              <w:bottom w:val="single" w:sz="12" w:space="0" w:color="auto"/>
              <w:right w:val="single" w:sz="4" w:space="0" w:color="auto"/>
            </w:tcBorders>
            <w:vAlign w:val="center"/>
          </w:tcPr>
          <w:p w14:paraId="03A021E8" w14:textId="77777777" w:rsidR="00AC0C0E" w:rsidRPr="00AC0C0E" w:rsidRDefault="00AC0C0E" w:rsidP="00AC0C0E">
            <w:pPr>
              <w:jc w:val="center"/>
              <w:rPr>
                <w:spacing w:val="-20"/>
                <w:sz w:val="20"/>
                <w:szCs w:val="20"/>
              </w:rPr>
            </w:pPr>
            <w:r w:rsidRPr="00AC0C0E">
              <w:rPr>
                <w:spacing w:val="-20"/>
                <w:sz w:val="20"/>
                <w:szCs w:val="20"/>
              </w:rPr>
              <w:t>488,41</w:t>
            </w:r>
          </w:p>
        </w:tc>
        <w:tc>
          <w:tcPr>
            <w:tcW w:w="222" w:type="pct"/>
            <w:tcBorders>
              <w:top w:val="single" w:sz="12" w:space="0" w:color="auto"/>
              <w:left w:val="single" w:sz="4" w:space="0" w:color="auto"/>
              <w:bottom w:val="single" w:sz="12" w:space="0" w:color="auto"/>
              <w:right w:val="single" w:sz="4" w:space="0" w:color="auto"/>
            </w:tcBorders>
            <w:vAlign w:val="center"/>
          </w:tcPr>
          <w:p w14:paraId="314181CC" w14:textId="77777777" w:rsidR="00AC0C0E" w:rsidRPr="00AC0C0E" w:rsidRDefault="00AC0C0E" w:rsidP="00AC0C0E">
            <w:pPr>
              <w:jc w:val="center"/>
              <w:rPr>
                <w:spacing w:val="-20"/>
                <w:sz w:val="20"/>
                <w:szCs w:val="20"/>
              </w:rPr>
            </w:pPr>
            <w:r w:rsidRPr="00AC0C0E">
              <w:rPr>
                <w:spacing w:val="-20"/>
                <w:sz w:val="20"/>
                <w:szCs w:val="20"/>
              </w:rPr>
              <w:t>-</w:t>
            </w:r>
          </w:p>
        </w:tc>
        <w:tc>
          <w:tcPr>
            <w:tcW w:w="231" w:type="pct"/>
            <w:tcBorders>
              <w:top w:val="single" w:sz="12" w:space="0" w:color="auto"/>
              <w:left w:val="single" w:sz="4" w:space="0" w:color="auto"/>
              <w:bottom w:val="single" w:sz="12" w:space="0" w:color="auto"/>
              <w:right w:val="single" w:sz="4" w:space="0" w:color="auto"/>
            </w:tcBorders>
            <w:vAlign w:val="center"/>
          </w:tcPr>
          <w:p w14:paraId="391D31A5" w14:textId="77777777" w:rsidR="00AC0C0E" w:rsidRPr="00AC0C0E" w:rsidRDefault="00AC0C0E" w:rsidP="00AC0C0E">
            <w:pPr>
              <w:jc w:val="center"/>
              <w:rPr>
                <w:spacing w:val="-20"/>
                <w:sz w:val="20"/>
                <w:szCs w:val="20"/>
              </w:rPr>
            </w:pPr>
            <w:r w:rsidRPr="00AC0C0E">
              <w:rPr>
                <w:spacing w:val="-20"/>
                <w:sz w:val="20"/>
                <w:szCs w:val="20"/>
              </w:rPr>
              <w:t>-</w:t>
            </w:r>
          </w:p>
        </w:tc>
        <w:tc>
          <w:tcPr>
            <w:tcW w:w="265" w:type="pct"/>
            <w:tcBorders>
              <w:top w:val="single" w:sz="12" w:space="0" w:color="auto"/>
              <w:left w:val="single" w:sz="4" w:space="0" w:color="auto"/>
              <w:bottom w:val="single" w:sz="12" w:space="0" w:color="auto"/>
              <w:right w:val="single" w:sz="4" w:space="0" w:color="auto"/>
            </w:tcBorders>
            <w:vAlign w:val="center"/>
          </w:tcPr>
          <w:p w14:paraId="30066C2C" w14:textId="77777777" w:rsidR="00AC0C0E" w:rsidRPr="00AC0C0E" w:rsidRDefault="00AC0C0E" w:rsidP="00AC0C0E">
            <w:pPr>
              <w:jc w:val="center"/>
              <w:rPr>
                <w:spacing w:val="-20"/>
                <w:sz w:val="20"/>
                <w:szCs w:val="20"/>
              </w:rPr>
            </w:pPr>
            <w:r w:rsidRPr="00AC0C0E">
              <w:rPr>
                <w:spacing w:val="-20"/>
                <w:sz w:val="20"/>
                <w:szCs w:val="20"/>
              </w:rPr>
              <w:t>15809</w:t>
            </w:r>
          </w:p>
        </w:tc>
        <w:tc>
          <w:tcPr>
            <w:tcW w:w="179" w:type="pct"/>
            <w:tcBorders>
              <w:top w:val="single" w:sz="12" w:space="0" w:color="auto"/>
              <w:left w:val="single" w:sz="4" w:space="0" w:color="auto"/>
              <w:bottom w:val="single" w:sz="12" w:space="0" w:color="auto"/>
              <w:right w:val="single" w:sz="4" w:space="0" w:color="auto"/>
            </w:tcBorders>
            <w:vAlign w:val="center"/>
          </w:tcPr>
          <w:p w14:paraId="017096AD" w14:textId="77777777" w:rsidR="00AC0C0E" w:rsidRPr="00AC0C0E" w:rsidRDefault="00AC0C0E" w:rsidP="00AC0C0E">
            <w:pPr>
              <w:jc w:val="center"/>
              <w:rPr>
                <w:spacing w:val="-20"/>
                <w:sz w:val="20"/>
                <w:szCs w:val="20"/>
              </w:rPr>
            </w:pPr>
            <w:r w:rsidRPr="00AC0C0E">
              <w:rPr>
                <w:spacing w:val="-20"/>
                <w:sz w:val="20"/>
                <w:szCs w:val="20"/>
              </w:rPr>
              <w:t>-</w:t>
            </w:r>
          </w:p>
        </w:tc>
        <w:tc>
          <w:tcPr>
            <w:tcW w:w="222" w:type="pct"/>
            <w:tcBorders>
              <w:top w:val="single" w:sz="12" w:space="0" w:color="auto"/>
              <w:left w:val="single" w:sz="4" w:space="0" w:color="auto"/>
              <w:bottom w:val="single" w:sz="12" w:space="0" w:color="auto"/>
              <w:right w:val="single" w:sz="4" w:space="0" w:color="auto"/>
            </w:tcBorders>
            <w:vAlign w:val="center"/>
          </w:tcPr>
          <w:p w14:paraId="57511149" w14:textId="77777777" w:rsidR="00AC0C0E" w:rsidRPr="00AC0C0E" w:rsidRDefault="00AC0C0E" w:rsidP="00AC0C0E">
            <w:pPr>
              <w:jc w:val="center"/>
              <w:rPr>
                <w:spacing w:val="-20"/>
                <w:sz w:val="20"/>
                <w:szCs w:val="20"/>
              </w:rPr>
            </w:pPr>
            <w:r w:rsidRPr="00AC0C0E">
              <w:rPr>
                <w:spacing w:val="-20"/>
                <w:sz w:val="20"/>
                <w:szCs w:val="20"/>
              </w:rPr>
              <w:t>-</w:t>
            </w:r>
          </w:p>
        </w:tc>
        <w:tc>
          <w:tcPr>
            <w:tcW w:w="265" w:type="pct"/>
            <w:tcBorders>
              <w:top w:val="single" w:sz="12" w:space="0" w:color="auto"/>
              <w:left w:val="single" w:sz="4" w:space="0" w:color="auto"/>
              <w:bottom w:val="single" w:sz="12" w:space="0" w:color="auto"/>
              <w:right w:val="single" w:sz="4" w:space="0" w:color="auto"/>
            </w:tcBorders>
            <w:vAlign w:val="center"/>
          </w:tcPr>
          <w:p w14:paraId="5C10FE54" w14:textId="77777777" w:rsidR="00AC0C0E" w:rsidRPr="00AC0C0E" w:rsidRDefault="00AC0C0E" w:rsidP="00AC0C0E">
            <w:pPr>
              <w:jc w:val="center"/>
              <w:rPr>
                <w:spacing w:val="-20"/>
                <w:sz w:val="20"/>
                <w:szCs w:val="20"/>
              </w:rPr>
            </w:pPr>
            <w:r w:rsidRPr="00AC0C0E">
              <w:rPr>
                <w:spacing w:val="-20"/>
                <w:sz w:val="20"/>
                <w:szCs w:val="20"/>
              </w:rPr>
              <w:t>15809</w:t>
            </w:r>
          </w:p>
        </w:tc>
        <w:tc>
          <w:tcPr>
            <w:tcW w:w="233" w:type="pct"/>
            <w:tcBorders>
              <w:top w:val="single" w:sz="12" w:space="0" w:color="auto"/>
              <w:left w:val="single" w:sz="4" w:space="0" w:color="auto"/>
              <w:bottom w:val="single" w:sz="12" w:space="0" w:color="auto"/>
              <w:right w:val="single" w:sz="4" w:space="0" w:color="auto"/>
            </w:tcBorders>
            <w:vAlign w:val="center"/>
          </w:tcPr>
          <w:p w14:paraId="12F9B589" w14:textId="77777777" w:rsidR="00AC0C0E" w:rsidRPr="00AC0C0E" w:rsidRDefault="00AC0C0E" w:rsidP="00AC0C0E">
            <w:pPr>
              <w:jc w:val="center"/>
              <w:rPr>
                <w:spacing w:val="-20"/>
                <w:sz w:val="20"/>
                <w:szCs w:val="20"/>
              </w:rPr>
            </w:pPr>
            <w:r w:rsidRPr="00AC0C0E">
              <w:rPr>
                <w:spacing w:val="-20"/>
                <w:sz w:val="20"/>
                <w:szCs w:val="20"/>
              </w:rPr>
              <w:t>16051</w:t>
            </w:r>
          </w:p>
        </w:tc>
        <w:tc>
          <w:tcPr>
            <w:tcW w:w="233" w:type="pct"/>
            <w:tcBorders>
              <w:top w:val="single" w:sz="12" w:space="0" w:color="auto"/>
              <w:left w:val="single" w:sz="4" w:space="0" w:color="auto"/>
              <w:bottom w:val="single" w:sz="12" w:space="0" w:color="auto"/>
              <w:right w:val="single" w:sz="4" w:space="0" w:color="auto"/>
            </w:tcBorders>
            <w:vAlign w:val="center"/>
          </w:tcPr>
          <w:p w14:paraId="10B5F428" w14:textId="70B0C52E" w:rsidR="00AC0C0E" w:rsidRPr="00AC0C0E" w:rsidRDefault="00AC0C0E" w:rsidP="00AC0C0E">
            <w:pPr>
              <w:jc w:val="center"/>
              <w:rPr>
                <w:spacing w:val="-20"/>
                <w:sz w:val="20"/>
                <w:szCs w:val="20"/>
              </w:rPr>
            </w:pPr>
            <w:r w:rsidRPr="00AC0C0E">
              <w:rPr>
                <w:spacing w:val="-20"/>
                <w:sz w:val="20"/>
                <w:szCs w:val="20"/>
              </w:rPr>
              <w:t>19414</w:t>
            </w:r>
          </w:p>
        </w:tc>
        <w:tc>
          <w:tcPr>
            <w:tcW w:w="205" w:type="pct"/>
            <w:tcBorders>
              <w:top w:val="single" w:sz="12" w:space="0" w:color="auto"/>
              <w:left w:val="single" w:sz="4" w:space="0" w:color="auto"/>
              <w:bottom w:val="single" w:sz="12" w:space="0" w:color="auto"/>
              <w:right w:val="single" w:sz="4" w:space="0" w:color="auto"/>
            </w:tcBorders>
            <w:vAlign w:val="center"/>
          </w:tcPr>
          <w:p w14:paraId="2F645C87" w14:textId="77777777" w:rsidR="00AC0C0E" w:rsidRPr="00AC0C0E" w:rsidRDefault="00AC0C0E" w:rsidP="00AC0C0E">
            <w:pPr>
              <w:jc w:val="center"/>
              <w:rPr>
                <w:spacing w:val="-20"/>
                <w:sz w:val="20"/>
                <w:szCs w:val="20"/>
              </w:rPr>
            </w:pPr>
            <w:r w:rsidRPr="00AC0C0E">
              <w:rPr>
                <w:spacing w:val="-20"/>
                <w:sz w:val="20"/>
                <w:szCs w:val="20"/>
              </w:rPr>
              <w:t>80</w:t>
            </w:r>
          </w:p>
        </w:tc>
        <w:tc>
          <w:tcPr>
            <w:tcW w:w="233" w:type="pct"/>
            <w:tcBorders>
              <w:top w:val="single" w:sz="12" w:space="0" w:color="auto"/>
              <w:left w:val="single" w:sz="4" w:space="0" w:color="auto"/>
              <w:bottom w:val="single" w:sz="12" w:space="0" w:color="auto"/>
              <w:right w:val="single" w:sz="4" w:space="0" w:color="auto"/>
            </w:tcBorders>
            <w:vAlign w:val="center"/>
          </w:tcPr>
          <w:p w14:paraId="383E7126" w14:textId="77777777" w:rsidR="00AC0C0E" w:rsidRPr="00AC0C0E" w:rsidRDefault="00AC0C0E" w:rsidP="00AC0C0E">
            <w:pPr>
              <w:jc w:val="center"/>
              <w:rPr>
                <w:spacing w:val="-20"/>
                <w:sz w:val="20"/>
                <w:szCs w:val="20"/>
              </w:rPr>
            </w:pPr>
            <w:r w:rsidRPr="00AC0C0E">
              <w:rPr>
                <w:spacing w:val="-20"/>
                <w:sz w:val="20"/>
                <w:szCs w:val="20"/>
              </w:rPr>
              <w:t>19492</w:t>
            </w:r>
          </w:p>
        </w:tc>
        <w:tc>
          <w:tcPr>
            <w:tcW w:w="223" w:type="pct"/>
            <w:tcBorders>
              <w:top w:val="single" w:sz="12" w:space="0" w:color="auto"/>
              <w:left w:val="single" w:sz="4" w:space="0" w:color="auto"/>
              <w:bottom w:val="single" w:sz="12" w:space="0" w:color="auto"/>
              <w:right w:val="single" w:sz="4" w:space="0" w:color="auto"/>
            </w:tcBorders>
            <w:vAlign w:val="center"/>
          </w:tcPr>
          <w:p w14:paraId="4E878AEE" w14:textId="6E07BB64" w:rsidR="00AC0C0E" w:rsidRPr="00AC0C0E" w:rsidRDefault="00AC0C0E" w:rsidP="00AC0C0E">
            <w:pPr>
              <w:jc w:val="center"/>
              <w:rPr>
                <w:spacing w:val="-20"/>
                <w:sz w:val="20"/>
                <w:szCs w:val="20"/>
              </w:rPr>
            </w:pPr>
            <w:r w:rsidRPr="00AC0C0E">
              <w:rPr>
                <w:color w:val="000000"/>
                <w:spacing w:val="-20"/>
                <w:sz w:val="20"/>
                <w:szCs w:val="20"/>
              </w:rPr>
              <w:t>5362</w:t>
            </w:r>
          </w:p>
        </w:tc>
        <w:tc>
          <w:tcPr>
            <w:tcW w:w="264" w:type="pct"/>
            <w:tcBorders>
              <w:top w:val="single" w:sz="12" w:space="0" w:color="auto"/>
              <w:left w:val="single" w:sz="4" w:space="0" w:color="auto"/>
              <w:bottom w:val="single" w:sz="12" w:space="0" w:color="auto"/>
              <w:right w:val="single" w:sz="12" w:space="0" w:color="auto"/>
            </w:tcBorders>
            <w:vAlign w:val="center"/>
          </w:tcPr>
          <w:p w14:paraId="40E9BB48" w14:textId="3514A8C9" w:rsidR="00AC0C0E" w:rsidRPr="00AC0C0E" w:rsidRDefault="00AC0C0E" w:rsidP="00AC0C0E">
            <w:pPr>
              <w:jc w:val="center"/>
              <w:rPr>
                <w:spacing w:val="-20"/>
                <w:sz w:val="20"/>
                <w:szCs w:val="20"/>
              </w:rPr>
            </w:pPr>
            <w:r w:rsidRPr="00AC0C0E">
              <w:rPr>
                <w:color w:val="000000"/>
                <w:spacing w:val="-20"/>
                <w:sz w:val="20"/>
                <w:szCs w:val="20"/>
              </w:rPr>
              <w:t>56716</w:t>
            </w:r>
          </w:p>
        </w:tc>
      </w:tr>
      <w:tr w:rsidR="00AC0C0E" w:rsidRPr="00AC0C0E" w14:paraId="3F463567" w14:textId="77777777" w:rsidTr="00AC0C0E">
        <w:trPr>
          <w:jc w:val="center"/>
        </w:trPr>
        <w:tc>
          <w:tcPr>
            <w:tcW w:w="305" w:type="pct"/>
            <w:tcBorders>
              <w:top w:val="single" w:sz="4" w:space="0" w:color="auto"/>
              <w:bottom w:val="single" w:sz="4" w:space="0" w:color="auto"/>
              <w:right w:val="single" w:sz="4" w:space="0" w:color="auto"/>
            </w:tcBorders>
            <w:vAlign w:val="center"/>
          </w:tcPr>
          <w:p w14:paraId="7E85C9B7" w14:textId="77777777" w:rsidR="00AC0C0E" w:rsidRPr="00AC0C0E" w:rsidRDefault="00AC0C0E" w:rsidP="00AC0C0E">
            <w:pPr>
              <w:jc w:val="center"/>
              <w:rPr>
                <w:spacing w:val="-10"/>
                <w:sz w:val="20"/>
                <w:szCs w:val="20"/>
              </w:rPr>
            </w:pPr>
            <w:r w:rsidRPr="00AC0C0E">
              <w:rPr>
                <w:spacing w:val="-10"/>
                <w:sz w:val="20"/>
                <w:szCs w:val="20"/>
              </w:rPr>
              <w:t>FE001</w:t>
            </w:r>
          </w:p>
        </w:tc>
        <w:tc>
          <w:tcPr>
            <w:tcW w:w="192" w:type="pct"/>
            <w:tcBorders>
              <w:top w:val="single" w:sz="4" w:space="0" w:color="auto"/>
              <w:left w:val="single" w:sz="4" w:space="0" w:color="auto"/>
              <w:bottom w:val="single" w:sz="4" w:space="0" w:color="auto"/>
              <w:right w:val="single" w:sz="4" w:space="0" w:color="auto"/>
            </w:tcBorders>
            <w:vAlign w:val="center"/>
          </w:tcPr>
          <w:p w14:paraId="6D985BE0" w14:textId="77777777" w:rsidR="00AC0C0E" w:rsidRPr="00AC0C0E" w:rsidRDefault="00AC0C0E" w:rsidP="00AC0C0E">
            <w:pPr>
              <w:jc w:val="center"/>
              <w:rPr>
                <w:spacing w:val="-22"/>
                <w:sz w:val="20"/>
                <w:szCs w:val="20"/>
              </w:rPr>
            </w:pPr>
            <w:r w:rsidRPr="00AC0C0E">
              <w:rPr>
                <w:spacing w:val="-22"/>
                <w:sz w:val="20"/>
                <w:szCs w:val="20"/>
              </w:rPr>
              <w:t>3,10</w:t>
            </w:r>
          </w:p>
        </w:tc>
        <w:tc>
          <w:tcPr>
            <w:tcW w:w="274" w:type="pct"/>
            <w:tcBorders>
              <w:top w:val="single" w:sz="4" w:space="0" w:color="auto"/>
              <w:left w:val="single" w:sz="4" w:space="0" w:color="auto"/>
              <w:bottom w:val="single" w:sz="4" w:space="0" w:color="auto"/>
              <w:right w:val="single" w:sz="4" w:space="0" w:color="auto"/>
            </w:tcBorders>
            <w:vAlign w:val="center"/>
          </w:tcPr>
          <w:p w14:paraId="09099DE2" w14:textId="77777777" w:rsidR="00AC0C0E" w:rsidRPr="00AC0C0E" w:rsidRDefault="00AC0C0E" w:rsidP="00AC0C0E">
            <w:pPr>
              <w:jc w:val="center"/>
              <w:rPr>
                <w:spacing w:val="-22"/>
                <w:sz w:val="20"/>
                <w:szCs w:val="20"/>
              </w:rPr>
            </w:pPr>
            <w:r w:rsidRPr="00AC0C0E">
              <w:rPr>
                <w:spacing w:val="-22"/>
                <w:sz w:val="20"/>
                <w:szCs w:val="20"/>
              </w:rPr>
              <w:t>192,24</w:t>
            </w:r>
          </w:p>
        </w:tc>
        <w:tc>
          <w:tcPr>
            <w:tcW w:w="165" w:type="pct"/>
            <w:tcBorders>
              <w:top w:val="single" w:sz="4" w:space="0" w:color="auto"/>
              <w:left w:val="single" w:sz="4" w:space="0" w:color="auto"/>
              <w:bottom w:val="single" w:sz="4" w:space="0" w:color="auto"/>
              <w:right w:val="single" w:sz="4" w:space="0" w:color="auto"/>
            </w:tcBorders>
            <w:vAlign w:val="center"/>
          </w:tcPr>
          <w:p w14:paraId="50FAA42B" w14:textId="77777777" w:rsidR="00AC0C0E" w:rsidRPr="00AC0C0E" w:rsidRDefault="00AC0C0E" w:rsidP="00AC0C0E">
            <w:pPr>
              <w:jc w:val="center"/>
              <w:rPr>
                <w:spacing w:val="-22"/>
                <w:sz w:val="20"/>
                <w:szCs w:val="20"/>
              </w:rPr>
            </w:pPr>
            <w:r w:rsidRPr="00AC0C0E">
              <w:rPr>
                <w:spacing w:val="-22"/>
                <w:sz w:val="20"/>
                <w:szCs w:val="20"/>
              </w:rPr>
              <w:t>0,41</w:t>
            </w:r>
          </w:p>
        </w:tc>
        <w:tc>
          <w:tcPr>
            <w:tcW w:w="276" w:type="pct"/>
            <w:tcBorders>
              <w:top w:val="single" w:sz="4" w:space="0" w:color="auto"/>
              <w:left w:val="single" w:sz="4" w:space="0" w:color="auto"/>
              <w:bottom w:val="single" w:sz="4" w:space="0" w:color="auto"/>
              <w:right w:val="single" w:sz="4" w:space="0" w:color="auto"/>
            </w:tcBorders>
            <w:vAlign w:val="center"/>
          </w:tcPr>
          <w:p w14:paraId="3A78E0E2" w14:textId="77777777" w:rsidR="00AC0C0E" w:rsidRPr="00AC0C0E" w:rsidRDefault="00AC0C0E" w:rsidP="00AC0C0E">
            <w:pPr>
              <w:jc w:val="center"/>
              <w:rPr>
                <w:spacing w:val="-22"/>
                <w:sz w:val="20"/>
                <w:szCs w:val="20"/>
              </w:rPr>
            </w:pPr>
            <w:r w:rsidRPr="00AC0C0E">
              <w:rPr>
                <w:spacing w:val="-22"/>
                <w:sz w:val="20"/>
                <w:szCs w:val="20"/>
              </w:rPr>
              <w:t>142,69</w:t>
            </w:r>
          </w:p>
        </w:tc>
        <w:tc>
          <w:tcPr>
            <w:tcW w:w="274" w:type="pct"/>
            <w:tcBorders>
              <w:top w:val="single" w:sz="4" w:space="0" w:color="auto"/>
              <w:left w:val="single" w:sz="4" w:space="0" w:color="auto"/>
              <w:bottom w:val="single" w:sz="4" w:space="0" w:color="auto"/>
              <w:right w:val="single" w:sz="4" w:space="0" w:color="auto"/>
            </w:tcBorders>
            <w:vAlign w:val="center"/>
          </w:tcPr>
          <w:p w14:paraId="4A582115" w14:textId="77777777" w:rsidR="00AC0C0E" w:rsidRPr="00AC0C0E" w:rsidRDefault="00AC0C0E" w:rsidP="00AC0C0E">
            <w:pPr>
              <w:jc w:val="center"/>
              <w:rPr>
                <w:spacing w:val="-22"/>
                <w:sz w:val="20"/>
                <w:szCs w:val="20"/>
              </w:rPr>
            </w:pPr>
            <w:r w:rsidRPr="00AC0C0E">
              <w:rPr>
                <w:spacing w:val="-22"/>
                <w:sz w:val="20"/>
                <w:szCs w:val="20"/>
              </w:rPr>
              <w:t>4,20</w:t>
            </w:r>
          </w:p>
        </w:tc>
        <w:tc>
          <w:tcPr>
            <w:tcW w:w="259" w:type="pct"/>
            <w:tcBorders>
              <w:top w:val="single" w:sz="4" w:space="0" w:color="auto"/>
              <w:left w:val="single" w:sz="4" w:space="0" w:color="auto"/>
              <w:bottom w:val="single" w:sz="4" w:space="0" w:color="auto"/>
              <w:right w:val="single" w:sz="4" w:space="0" w:color="auto"/>
            </w:tcBorders>
            <w:vAlign w:val="center"/>
          </w:tcPr>
          <w:p w14:paraId="31F9FA72" w14:textId="77777777" w:rsidR="00AC0C0E" w:rsidRPr="00AC0C0E" w:rsidRDefault="00AC0C0E" w:rsidP="00AC0C0E">
            <w:pPr>
              <w:jc w:val="center"/>
              <w:rPr>
                <w:spacing w:val="-22"/>
                <w:sz w:val="20"/>
                <w:szCs w:val="20"/>
              </w:rPr>
            </w:pPr>
            <w:r w:rsidRPr="00AC0C0E">
              <w:rPr>
                <w:spacing w:val="-22"/>
                <w:sz w:val="20"/>
                <w:szCs w:val="20"/>
              </w:rPr>
              <w:t>1870</w:t>
            </w:r>
          </w:p>
        </w:tc>
        <w:tc>
          <w:tcPr>
            <w:tcW w:w="200" w:type="pct"/>
            <w:tcBorders>
              <w:top w:val="single" w:sz="4" w:space="0" w:color="auto"/>
              <w:left w:val="single" w:sz="4" w:space="0" w:color="auto"/>
              <w:bottom w:val="single" w:sz="4" w:space="0" w:color="auto"/>
              <w:right w:val="single" w:sz="4" w:space="0" w:color="auto"/>
            </w:tcBorders>
            <w:vAlign w:val="center"/>
          </w:tcPr>
          <w:p w14:paraId="5E09BCC2"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369B340C" w14:textId="77777777" w:rsidR="00AC0C0E" w:rsidRPr="00AC0C0E" w:rsidRDefault="00AC0C0E" w:rsidP="00AC0C0E">
            <w:pPr>
              <w:jc w:val="center"/>
              <w:rPr>
                <w:spacing w:val="-16"/>
                <w:sz w:val="20"/>
                <w:szCs w:val="20"/>
              </w:rPr>
            </w:pPr>
            <w:r w:rsidRPr="00AC0C0E">
              <w:rPr>
                <w:spacing w:val="-16"/>
                <w:sz w:val="20"/>
                <w:szCs w:val="20"/>
              </w:rPr>
              <w:t>138,49</w:t>
            </w:r>
          </w:p>
        </w:tc>
        <w:tc>
          <w:tcPr>
            <w:tcW w:w="222" w:type="pct"/>
            <w:tcBorders>
              <w:top w:val="single" w:sz="4" w:space="0" w:color="auto"/>
              <w:left w:val="single" w:sz="4" w:space="0" w:color="auto"/>
              <w:bottom w:val="single" w:sz="4" w:space="0" w:color="auto"/>
              <w:right w:val="single" w:sz="4" w:space="0" w:color="auto"/>
            </w:tcBorders>
            <w:vAlign w:val="center"/>
          </w:tcPr>
          <w:p w14:paraId="7B287477"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5A08FDB4"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5F9C1A0" w14:textId="77777777" w:rsidR="00AC0C0E" w:rsidRPr="00AC0C0E" w:rsidRDefault="00AC0C0E" w:rsidP="00AC0C0E">
            <w:pPr>
              <w:jc w:val="center"/>
              <w:rPr>
                <w:spacing w:val="-16"/>
                <w:sz w:val="20"/>
                <w:szCs w:val="20"/>
              </w:rPr>
            </w:pPr>
            <w:r w:rsidRPr="00AC0C0E">
              <w:rPr>
                <w:spacing w:val="-16"/>
                <w:sz w:val="20"/>
                <w:szCs w:val="20"/>
              </w:rPr>
              <w:t>-</w:t>
            </w:r>
          </w:p>
        </w:tc>
        <w:tc>
          <w:tcPr>
            <w:tcW w:w="179" w:type="pct"/>
            <w:tcBorders>
              <w:top w:val="single" w:sz="4" w:space="0" w:color="auto"/>
              <w:left w:val="single" w:sz="4" w:space="0" w:color="auto"/>
              <w:bottom w:val="single" w:sz="4" w:space="0" w:color="auto"/>
              <w:right w:val="single" w:sz="4" w:space="0" w:color="auto"/>
            </w:tcBorders>
            <w:vAlign w:val="center"/>
          </w:tcPr>
          <w:p w14:paraId="7985EBCA"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21B3AE54"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5338F6E"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6122A4E" w14:textId="77777777" w:rsidR="00AC0C0E" w:rsidRPr="00AC0C0E" w:rsidRDefault="00AC0C0E" w:rsidP="00AC0C0E">
            <w:pPr>
              <w:jc w:val="center"/>
              <w:rPr>
                <w:spacing w:val="-16"/>
                <w:sz w:val="20"/>
                <w:szCs w:val="20"/>
              </w:rPr>
            </w:pPr>
            <w:r w:rsidRPr="00AC0C0E">
              <w:rPr>
                <w:spacing w:val="-16"/>
                <w:sz w:val="20"/>
                <w:szCs w:val="20"/>
              </w:rPr>
              <w:t>1578</w:t>
            </w:r>
          </w:p>
        </w:tc>
        <w:tc>
          <w:tcPr>
            <w:tcW w:w="233" w:type="pct"/>
            <w:tcBorders>
              <w:top w:val="single" w:sz="4" w:space="0" w:color="auto"/>
              <w:left w:val="single" w:sz="4" w:space="0" w:color="auto"/>
              <w:bottom w:val="single" w:sz="4" w:space="0" w:color="auto"/>
              <w:right w:val="single" w:sz="4" w:space="0" w:color="auto"/>
            </w:tcBorders>
            <w:vAlign w:val="center"/>
          </w:tcPr>
          <w:p w14:paraId="21EDC6C8" w14:textId="77777777" w:rsidR="00AC0C0E" w:rsidRPr="00AC0C0E" w:rsidRDefault="00AC0C0E" w:rsidP="00AC0C0E">
            <w:pPr>
              <w:jc w:val="center"/>
              <w:rPr>
                <w:spacing w:val="-16"/>
                <w:sz w:val="20"/>
                <w:szCs w:val="20"/>
              </w:rPr>
            </w:pPr>
            <w:r w:rsidRPr="00AC0C0E">
              <w:rPr>
                <w:spacing w:val="-16"/>
                <w:sz w:val="20"/>
                <w:szCs w:val="20"/>
              </w:rPr>
              <w:t>4913</w:t>
            </w:r>
          </w:p>
        </w:tc>
        <w:tc>
          <w:tcPr>
            <w:tcW w:w="205" w:type="pct"/>
            <w:tcBorders>
              <w:top w:val="single" w:sz="4" w:space="0" w:color="auto"/>
              <w:left w:val="single" w:sz="4" w:space="0" w:color="auto"/>
              <w:bottom w:val="single" w:sz="4" w:space="0" w:color="auto"/>
              <w:right w:val="single" w:sz="4" w:space="0" w:color="auto"/>
            </w:tcBorders>
            <w:vAlign w:val="center"/>
          </w:tcPr>
          <w:p w14:paraId="39EFB555" w14:textId="77777777" w:rsidR="00AC0C0E" w:rsidRPr="00AC0C0E" w:rsidRDefault="00AC0C0E" w:rsidP="00AC0C0E">
            <w:pPr>
              <w:jc w:val="center"/>
              <w:rPr>
                <w:spacing w:val="-16"/>
                <w:sz w:val="20"/>
                <w:szCs w:val="20"/>
              </w:rPr>
            </w:pPr>
            <w:r w:rsidRPr="00AC0C0E">
              <w:rPr>
                <w:spacing w:val="-16"/>
                <w:sz w:val="20"/>
                <w:szCs w:val="20"/>
              </w:rPr>
              <w:t>8</w:t>
            </w:r>
          </w:p>
        </w:tc>
        <w:tc>
          <w:tcPr>
            <w:tcW w:w="233" w:type="pct"/>
            <w:tcBorders>
              <w:top w:val="single" w:sz="4" w:space="0" w:color="auto"/>
              <w:left w:val="single" w:sz="4" w:space="0" w:color="auto"/>
              <w:bottom w:val="single" w:sz="4" w:space="0" w:color="auto"/>
              <w:right w:val="single" w:sz="4" w:space="0" w:color="auto"/>
            </w:tcBorders>
            <w:vAlign w:val="center"/>
          </w:tcPr>
          <w:p w14:paraId="3C0C4D14" w14:textId="77777777" w:rsidR="00AC0C0E" w:rsidRPr="00AC0C0E" w:rsidRDefault="00AC0C0E" w:rsidP="00AC0C0E">
            <w:pPr>
              <w:jc w:val="center"/>
              <w:rPr>
                <w:spacing w:val="-16"/>
                <w:sz w:val="20"/>
                <w:szCs w:val="20"/>
              </w:rPr>
            </w:pPr>
            <w:r w:rsidRPr="00AC0C0E">
              <w:rPr>
                <w:spacing w:val="-16"/>
                <w:sz w:val="20"/>
                <w:szCs w:val="20"/>
              </w:rPr>
              <w:t>4921</w:t>
            </w:r>
          </w:p>
        </w:tc>
        <w:tc>
          <w:tcPr>
            <w:tcW w:w="223" w:type="pct"/>
            <w:tcBorders>
              <w:top w:val="single" w:sz="4" w:space="0" w:color="auto"/>
              <w:left w:val="single" w:sz="4" w:space="0" w:color="auto"/>
              <w:bottom w:val="single" w:sz="4" w:space="0" w:color="auto"/>
              <w:right w:val="single" w:sz="4" w:space="0" w:color="auto"/>
            </w:tcBorders>
            <w:vAlign w:val="center"/>
          </w:tcPr>
          <w:p w14:paraId="3EF5D1E1" w14:textId="1C8F8F7D" w:rsidR="00AC0C0E" w:rsidRPr="00AC0C0E" w:rsidRDefault="00AC0C0E" w:rsidP="00AC0C0E">
            <w:pPr>
              <w:jc w:val="center"/>
              <w:rPr>
                <w:spacing w:val="-16"/>
                <w:sz w:val="20"/>
                <w:szCs w:val="20"/>
              </w:rPr>
            </w:pPr>
            <w:r w:rsidRPr="00AC0C0E">
              <w:rPr>
                <w:color w:val="000000"/>
                <w:spacing w:val="-16"/>
                <w:sz w:val="20"/>
                <w:szCs w:val="20"/>
              </w:rPr>
              <w:t>59</w:t>
            </w:r>
          </w:p>
        </w:tc>
        <w:tc>
          <w:tcPr>
            <w:tcW w:w="264" w:type="pct"/>
            <w:tcBorders>
              <w:top w:val="single" w:sz="4" w:space="0" w:color="auto"/>
              <w:left w:val="single" w:sz="4" w:space="0" w:color="auto"/>
              <w:bottom w:val="single" w:sz="4" w:space="0" w:color="auto"/>
              <w:right w:val="single" w:sz="12" w:space="0" w:color="auto"/>
            </w:tcBorders>
            <w:vAlign w:val="center"/>
          </w:tcPr>
          <w:p w14:paraId="778187DE" w14:textId="3CE4345C" w:rsidR="00AC0C0E" w:rsidRPr="00AC0C0E" w:rsidRDefault="00AC0C0E" w:rsidP="00AC0C0E">
            <w:pPr>
              <w:jc w:val="center"/>
              <w:rPr>
                <w:spacing w:val="-16"/>
                <w:sz w:val="20"/>
                <w:szCs w:val="20"/>
              </w:rPr>
            </w:pPr>
            <w:r w:rsidRPr="00AC0C0E">
              <w:rPr>
                <w:color w:val="000000"/>
                <w:spacing w:val="-16"/>
                <w:sz w:val="20"/>
                <w:szCs w:val="20"/>
              </w:rPr>
              <w:t>6558</w:t>
            </w:r>
          </w:p>
        </w:tc>
      </w:tr>
      <w:tr w:rsidR="00AC0C0E" w:rsidRPr="00AC0C0E" w14:paraId="595095E6" w14:textId="77777777" w:rsidTr="00AC0C0E">
        <w:trPr>
          <w:jc w:val="center"/>
        </w:trPr>
        <w:tc>
          <w:tcPr>
            <w:tcW w:w="305" w:type="pct"/>
            <w:tcBorders>
              <w:top w:val="single" w:sz="4" w:space="0" w:color="auto"/>
              <w:bottom w:val="single" w:sz="4" w:space="0" w:color="auto"/>
              <w:right w:val="single" w:sz="4" w:space="0" w:color="auto"/>
            </w:tcBorders>
            <w:vAlign w:val="center"/>
          </w:tcPr>
          <w:p w14:paraId="037B7DAC" w14:textId="77777777" w:rsidR="00AC0C0E" w:rsidRPr="00AC0C0E" w:rsidRDefault="00AC0C0E" w:rsidP="00AC0C0E">
            <w:pPr>
              <w:jc w:val="center"/>
              <w:rPr>
                <w:spacing w:val="-10"/>
                <w:sz w:val="20"/>
                <w:szCs w:val="20"/>
              </w:rPr>
            </w:pPr>
            <w:r w:rsidRPr="00AC0C0E">
              <w:rPr>
                <w:spacing w:val="-10"/>
                <w:sz w:val="20"/>
                <w:szCs w:val="20"/>
              </w:rPr>
              <w:t>FE002</w:t>
            </w:r>
          </w:p>
        </w:tc>
        <w:tc>
          <w:tcPr>
            <w:tcW w:w="192" w:type="pct"/>
            <w:tcBorders>
              <w:top w:val="single" w:sz="4" w:space="0" w:color="auto"/>
              <w:left w:val="single" w:sz="4" w:space="0" w:color="auto"/>
              <w:bottom w:val="single" w:sz="4" w:space="0" w:color="auto"/>
              <w:right w:val="single" w:sz="4" w:space="0" w:color="auto"/>
            </w:tcBorders>
            <w:vAlign w:val="center"/>
          </w:tcPr>
          <w:p w14:paraId="3390ED60" w14:textId="77777777" w:rsidR="00AC0C0E" w:rsidRPr="00AC0C0E" w:rsidRDefault="00AC0C0E" w:rsidP="00AC0C0E">
            <w:pPr>
              <w:jc w:val="center"/>
              <w:rPr>
                <w:spacing w:val="-22"/>
                <w:sz w:val="20"/>
                <w:szCs w:val="20"/>
              </w:rPr>
            </w:pPr>
            <w:r w:rsidRPr="00AC0C0E">
              <w:rPr>
                <w:spacing w:val="-22"/>
                <w:sz w:val="20"/>
                <w:szCs w:val="20"/>
              </w:rPr>
              <w:t>1,90</w:t>
            </w:r>
          </w:p>
        </w:tc>
        <w:tc>
          <w:tcPr>
            <w:tcW w:w="274" w:type="pct"/>
            <w:tcBorders>
              <w:top w:val="single" w:sz="4" w:space="0" w:color="auto"/>
              <w:left w:val="single" w:sz="4" w:space="0" w:color="auto"/>
              <w:bottom w:val="single" w:sz="4" w:space="0" w:color="auto"/>
              <w:right w:val="single" w:sz="4" w:space="0" w:color="auto"/>
            </w:tcBorders>
            <w:vAlign w:val="center"/>
          </w:tcPr>
          <w:p w14:paraId="59EF5710" w14:textId="77777777" w:rsidR="00AC0C0E" w:rsidRPr="00AC0C0E" w:rsidRDefault="00AC0C0E" w:rsidP="00AC0C0E">
            <w:pPr>
              <w:jc w:val="center"/>
              <w:rPr>
                <w:spacing w:val="-22"/>
                <w:sz w:val="20"/>
                <w:szCs w:val="20"/>
              </w:rPr>
            </w:pPr>
            <w:r w:rsidRPr="00AC0C0E">
              <w:rPr>
                <w:spacing w:val="-22"/>
                <w:sz w:val="20"/>
                <w:szCs w:val="20"/>
              </w:rPr>
              <w:t>137,22</w:t>
            </w:r>
          </w:p>
        </w:tc>
        <w:tc>
          <w:tcPr>
            <w:tcW w:w="165" w:type="pct"/>
            <w:tcBorders>
              <w:top w:val="single" w:sz="4" w:space="0" w:color="auto"/>
              <w:left w:val="single" w:sz="4" w:space="0" w:color="auto"/>
              <w:bottom w:val="single" w:sz="4" w:space="0" w:color="auto"/>
              <w:right w:val="single" w:sz="4" w:space="0" w:color="auto"/>
            </w:tcBorders>
            <w:vAlign w:val="center"/>
          </w:tcPr>
          <w:p w14:paraId="4DEBDCD3" w14:textId="77777777" w:rsidR="00AC0C0E" w:rsidRPr="00AC0C0E" w:rsidRDefault="00AC0C0E" w:rsidP="00AC0C0E">
            <w:pPr>
              <w:jc w:val="center"/>
              <w:rPr>
                <w:spacing w:val="-22"/>
                <w:sz w:val="20"/>
                <w:szCs w:val="20"/>
              </w:rPr>
            </w:pPr>
            <w:r w:rsidRPr="00AC0C0E">
              <w:rPr>
                <w:spacing w:val="-22"/>
                <w:sz w:val="20"/>
                <w:szCs w:val="20"/>
              </w:rPr>
              <w:t>0,42</w:t>
            </w:r>
          </w:p>
        </w:tc>
        <w:tc>
          <w:tcPr>
            <w:tcW w:w="276" w:type="pct"/>
            <w:tcBorders>
              <w:top w:val="single" w:sz="4" w:space="0" w:color="auto"/>
              <w:left w:val="single" w:sz="4" w:space="0" w:color="auto"/>
              <w:bottom w:val="single" w:sz="4" w:space="0" w:color="auto"/>
              <w:right w:val="single" w:sz="4" w:space="0" w:color="auto"/>
            </w:tcBorders>
            <w:vAlign w:val="center"/>
          </w:tcPr>
          <w:p w14:paraId="6C836696" w14:textId="77777777" w:rsidR="00AC0C0E" w:rsidRPr="00AC0C0E" w:rsidRDefault="00AC0C0E" w:rsidP="00AC0C0E">
            <w:pPr>
              <w:jc w:val="center"/>
              <w:rPr>
                <w:spacing w:val="-22"/>
                <w:sz w:val="20"/>
                <w:szCs w:val="20"/>
              </w:rPr>
            </w:pPr>
            <w:r w:rsidRPr="00AC0C0E">
              <w:rPr>
                <w:spacing w:val="-22"/>
                <w:sz w:val="20"/>
                <w:szCs w:val="20"/>
              </w:rPr>
              <w:t>136,03</w:t>
            </w:r>
          </w:p>
        </w:tc>
        <w:tc>
          <w:tcPr>
            <w:tcW w:w="274" w:type="pct"/>
            <w:tcBorders>
              <w:top w:val="single" w:sz="4" w:space="0" w:color="auto"/>
              <w:left w:val="single" w:sz="4" w:space="0" w:color="auto"/>
              <w:bottom w:val="single" w:sz="4" w:space="0" w:color="auto"/>
              <w:right w:val="single" w:sz="4" w:space="0" w:color="auto"/>
            </w:tcBorders>
            <w:vAlign w:val="center"/>
          </w:tcPr>
          <w:p w14:paraId="080383D4" w14:textId="77777777" w:rsidR="00AC0C0E" w:rsidRPr="00AC0C0E" w:rsidRDefault="00AC0C0E" w:rsidP="00AC0C0E">
            <w:pPr>
              <w:jc w:val="center"/>
              <w:rPr>
                <w:spacing w:val="-22"/>
                <w:sz w:val="20"/>
                <w:szCs w:val="20"/>
              </w:rPr>
            </w:pPr>
            <w:r w:rsidRPr="00AC0C0E">
              <w:rPr>
                <w:spacing w:val="-22"/>
                <w:sz w:val="20"/>
                <w:szCs w:val="20"/>
              </w:rPr>
              <w:t>100,98</w:t>
            </w:r>
          </w:p>
        </w:tc>
        <w:tc>
          <w:tcPr>
            <w:tcW w:w="259" w:type="pct"/>
            <w:tcBorders>
              <w:top w:val="single" w:sz="4" w:space="0" w:color="auto"/>
              <w:left w:val="single" w:sz="4" w:space="0" w:color="auto"/>
              <w:bottom w:val="single" w:sz="4" w:space="0" w:color="auto"/>
              <w:right w:val="single" w:sz="4" w:space="0" w:color="auto"/>
            </w:tcBorders>
            <w:vAlign w:val="center"/>
          </w:tcPr>
          <w:p w14:paraId="09E50EE5" w14:textId="77777777" w:rsidR="00AC0C0E" w:rsidRPr="00AC0C0E" w:rsidRDefault="00AC0C0E" w:rsidP="00AC0C0E">
            <w:pPr>
              <w:jc w:val="center"/>
              <w:rPr>
                <w:spacing w:val="-22"/>
                <w:sz w:val="20"/>
                <w:szCs w:val="20"/>
              </w:rPr>
            </w:pPr>
            <w:r w:rsidRPr="00AC0C0E">
              <w:rPr>
                <w:spacing w:val="-22"/>
                <w:sz w:val="20"/>
                <w:szCs w:val="20"/>
              </w:rPr>
              <w:t>40047</w:t>
            </w:r>
          </w:p>
        </w:tc>
        <w:tc>
          <w:tcPr>
            <w:tcW w:w="200" w:type="pct"/>
            <w:tcBorders>
              <w:top w:val="single" w:sz="4" w:space="0" w:color="auto"/>
              <w:left w:val="single" w:sz="4" w:space="0" w:color="auto"/>
              <w:bottom w:val="single" w:sz="4" w:space="0" w:color="auto"/>
              <w:right w:val="single" w:sz="4" w:space="0" w:color="auto"/>
            </w:tcBorders>
            <w:vAlign w:val="center"/>
          </w:tcPr>
          <w:p w14:paraId="3379277B"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49EC6DAE" w14:textId="77777777" w:rsidR="00AC0C0E" w:rsidRPr="00AC0C0E" w:rsidRDefault="00AC0C0E" w:rsidP="00AC0C0E">
            <w:pPr>
              <w:jc w:val="center"/>
              <w:rPr>
                <w:spacing w:val="-16"/>
                <w:sz w:val="20"/>
                <w:szCs w:val="20"/>
              </w:rPr>
            </w:pPr>
            <w:r w:rsidRPr="00AC0C0E">
              <w:rPr>
                <w:spacing w:val="-16"/>
                <w:sz w:val="20"/>
                <w:szCs w:val="20"/>
              </w:rPr>
              <w:t>35,05</w:t>
            </w:r>
          </w:p>
        </w:tc>
        <w:tc>
          <w:tcPr>
            <w:tcW w:w="222" w:type="pct"/>
            <w:tcBorders>
              <w:top w:val="single" w:sz="4" w:space="0" w:color="auto"/>
              <w:left w:val="single" w:sz="4" w:space="0" w:color="auto"/>
              <w:bottom w:val="single" w:sz="4" w:space="0" w:color="auto"/>
              <w:right w:val="single" w:sz="4" w:space="0" w:color="auto"/>
            </w:tcBorders>
            <w:vAlign w:val="center"/>
          </w:tcPr>
          <w:p w14:paraId="0E387771"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274AEB9D"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03DBD68" w14:textId="77777777" w:rsidR="00AC0C0E" w:rsidRPr="00AC0C0E" w:rsidRDefault="00AC0C0E" w:rsidP="00AC0C0E">
            <w:pPr>
              <w:jc w:val="center"/>
              <w:rPr>
                <w:spacing w:val="-16"/>
                <w:sz w:val="20"/>
                <w:szCs w:val="20"/>
              </w:rPr>
            </w:pPr>
            <w:r w:rsidRPr="00AC0C0E">
              <w:rPr>
                <w:spacing w:val="-16"/>
                <w:sz w:val="20"/>
                <w:szCs w:val="20"/>
              </w:rPr>
              <w:t>9466</w:t>
            </w:r>
          </w:p>
        </w:tc>
        <w:tc>
          <w:tcPr>
            <w:tcW w:w="179" w:type="pct"/>
            <w:tcBorders>
              <w:top w:val="single" w:sz="4" w:space="0" w:color="auto"/>
              <w:left w:val="single" w:sz="4" w:space="0" w:color="auto"/>
              <w:bottom w:val="single" w:sz="4" w:space="0" w:color="auto"/>
              <w:right w:val="single" w:sz="4" w:space="0" w:color="auto"/>
            </w:tcBorders>
            <w:vAlign w:val="center"/>
          </w:tcPr>
          <w:p w14:paraId="5B97EA50"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6E04ED5B"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E12B2AB" w14:textId="77777777" w:rsidR="00AC0C0E" w:rsidRPr="00AC0C0E" w:rsidRDefault="00AC0C0E" w:rsidP="00AC0C0E">
            <w:pPr>
              <w:jc w:val="center"/>
              <w:rPr>
                <w:spacing w:val="-16"/>
                <w:sz w:val="20"/>
                <w:szCs w:val="20"/>
              </w:rPr>
            </w:pPr>
            <w:r w:rsidRPr="00AC0C0E">
              <w:rPr>
                <w:spacing w:val="-16"/>
                <w:sz w:val="20"/>
                <w:szCs w:val="20"/>
              </w:rPr>
              <w:t>9466</w:t>
            </w:r>
          </w:p>
        </w:tc>
        <w:tc>
          <w:tcPr>
            <w:tcW w:w="233" w:type="pct"/>
            <w:tcBorders>
              <w:top w:val="single" w:sz="4" w:space="0" w:color="auto"/>
              <w:left w:val="single" w:sz="4" w:space="0" w:color="auto"/>
              <w:bottom w:val="single" w:sz="4" w:space="0" w:color="auto"/>
              <w:right w:val="single" w:sz="4" w:space="0" w:color="auto"/>
            </w:tcBorders>
            <w:vAlign w:val="center"/>
          </w:tcPr>
          <w:p w14:paraId="3E5D38A4"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1952C259" w14:textId="77777777" w:rsidR="00AC0C0E" w:rsidRPr="00AC0C0E" w:rsidRDefault="00AC0C0E" w:rsidP="00AC0C0E">
            <w:pPr>
              <w:jc w:val="center"/>
              <w:rPr>
                <w:spacing w:val="-16"/>
                <w:sz w:val="20"/>
                <w:szCs w:val="20"/>
              </w:rPr>
            </w:pPr>
            <w:r w:rsidRPr="00AC0C0E">
              <w:rPr>
                <w:spacing w:val="-16"/>
                <w:sz w:val="20"/>
                <w:szCs w:val="20"/>
              </w:rPr>
              <w:t>1148</w:t>
            </w:r>
          </w:p>
        </w:tc>
        <w:tc>
          <w:tcPr>
            <w:tcW w:w="205" w:type="pct"/>
            <w:tcBorders>
              <w:top w:val="single" w:sz="4" w:space="0" w:color="auto"/>
              <w:left w:val="single" w:sz="4" w:space="0" w:color="auto"/>
              <w:bottom w:val="single" w:sz="4" w:space="0" w:color="auto"/>
              <w:right w:val="single" w:sz="4" w:space="0" w:color="auto"/>
            </w:tcBorders>
            <w:vAlign w:val="center"/>
          </w:tcPr>
          <w:p w14:paraId="16F690D9"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0C1F975F" w14:textId="77777777" w:rsidR="00AC0C0E" w:rsidRPr="00AC0C0E" w:rsidRDefault="00AC0C0E" w:rsidP="00AC0C0E">
            <w:pPr>
              <w:jc w:val="center"/>
              <w:rPr>
                <w:spacing w:val="-16"/>
                <w:sz w:val="20"/>
                <w:szCs w:val="20"/>
              </w:rPr>
            </w:pPr>
            <w:r w:rsidRPr="00AC0C0E">
              <w:rPr>
                <w:spacing w:val="-16"/>
                <w:sz w:val="20"/>
                <w:szCs w:val="20"/>
              </w:rPr>
              <w:t>1148</w:t>
            </w:r>
          </w:p>
        </w:tc>
        <w:tc>
          <w:tcPr>
            <w:tcW w:w="223" w:type="pct"/>
            <w:tcBorders>
              <w:top w:val="single" w:sz="4" w:space="0" w:color="auto"/>
              <w:left w:val="single" w:sz="4" w:space="0" w:color="auto"/>
              <w:bottom w:val="single" w:sz="4" w:space="0" w:color="auto"/>
              <w:right w:val="single" w:sz="4" w:space="0" w:color="auto"/>
            </w:tcBorders>
            <w:vAlign w:val="center"/>
          </w:tcPr>
          <w:p w14:paraId="32FED661" w14:textId="7A340D4A" w:rsidR="00AC0C0E" w:rsidRPr="00AC0C0E" w:rsidRDefault="00AC0C0E" w:rsidP="00AC0C0E">
            <w:pPr>
              <w:jc w:val="center"/>
              <w:rPr>
                <w:spacing w:val="-16"/>
                <w:sz w:val="20"/>
                <w:szCs w:val="20"/>
              </w:rPr>
            </w:pPr>
            <w:r w:rsidRPr="00AC0C0E">
              <w:rPr>
                <w:color w:val="000000"/>
                <w:spacing w:val="-16"/>
                <w:sz w:val="20"/>
                <w:szCs w:val="20"/>
              </w:rPr>
              <w:t>404</w:t>
            </w:r>
          </w:p>
        </w:tc>
        <w:tc>
          <w:tcPr>
            <w:tcW w:w="264" w:type="pct"/>
            <w:tcBorders>
              <w:top w:val="single" w:sz="4" w:space="0" w:color="auto"/>
              <w:left w:val="single" w:sz="4" w:space="0" w:color="auto"/>
              <w:bottom w:val="single" w:sz="4" w:space="0" w:color="auto"/>
              <w:right w:val="single" w:sz="12" w:space="0" w:color="auto"/>
            </w:tcBorders>
            <w:vAlign w:val="center"/>
          </w:tcPr>
          <w:p w14:paraId="757309EC" w14:textId="18757BF8" w:rsidR="00AC0C0E" w:rsidRPr="00AC0C0E" w:rsidRDefault="00AC0C0E" w:rsidP="00AC0C0E">
            <w:pPr>
              <w:jc w:val="center"/>
              <w:rPr>
                <w:spacing w:val="-16"/>
                <w:sz w:val="20"/>
                <w:szCs w:val="20"/>
              </w:rPr>
            </w:pPr>
            <w:r w:rsidRPr="00AC0C0E">
              <w:rPr>
                <w:color w:val="000000"/>
                <w:spacing w:val="-16"/>
                <w:sz w:val="20"/>
                <w:szCs w:val="20"/>
              </w:rPr>
              <w:t>11018</w:t>
            </w:r>
          </w:p>
        </w:tc>
      </w:tr>
      <w:tr w:rsidR="00AC0C0E" w:rsidRPr="00AC0C0E" w14:paraId="034C0A22" w14:textId="77777777" w:rsidTr="00AC0C0E">
        <w:trPr>
          <w:jc w:val="center"/>
        </w:trPr>
        <w:tc>
          <w:tcPr>
            <w:tcW w:w="305" w:type="pct"/>
            <w:tcBorders>
              <w:top w:val="single" w:sz="4" w:space="0" w:color="auto"/>
              <w:bottom w:val="single" w:sz="4" w:space="0" w:color="auto"/>
              <w:right w:val="single" w:sz="4" w:space="0" w:color="auto"/>
            </w:tcBorders>
            <w:vAlign w:val="center"/>
          </w:tcPr>
          <w:p w14:paraId="03937971" w14:textId="77777777" w:rsidR="00AC0C0E" w:rsidRPr="00AC0C0E" w:rsidRDefault="00AC0C0E" w:rsidP="00AC0C0E">
            <w:pPr>
              <w:jc w:val="center"/>
              <w:rPr>
                <w:spacing w:val="-10"/>
                <w:sz w:val="20"/>
                <w:szCs w:val="20"/>
              </w:rPr>
            </w:pPr>
            <w:r w:rsidRPr="00AC0C0E">
              <w:rPr>
                <w:spacing w:val="-10"/>
                <w:sz w:val="20"/>
                <w:szCs w:val="20"/>
              </w:rPr>
              <w:t>FE003</w:t>
            </w:r>
          </w:p>
        </w:tc>
        <w:tc>
          <w:tcPr>
            <w:tcW w:w="192" w:type="pct"/>
            <w:tcBorders>
              <w:top w:val="single" w:sz="4" w:space="0" w:color="auto"/>
              <w:left w:val="single" w:sz="4" w:space="0" w:color="auto"/>
              <w:bottom w:val="single" w:sz="4" w:space="0" w:color="auto"/>
              <w:right w:val="single" w:sz="4" w:space="0" w:color="auto"/>
            </w:tcBorders>
            <w:vAlign w:val="center"/>
          </w:tcPr>
          <w:p w14:paraId="4BA69235" w14:textId="77777777" w:rsidR="00AC0C0E" w:rsidRPr="00AC0C0E" w:rsidRDefault="00AC0C0E" w:rsidP="00AC0C0E">
            <w:pPr>
              <w:jc w:val="center"/>
              <w:rPr>
                <w:spacing w:val="-22"/>
                <w:sz w:val="20"/>
                <w:szCs w:val="20"/>
              </w:rPr>
            </w:pPr>
            <w:r w:rsidRPr="00AC0C0E">
              <w:rPr>
                <w:spacing w:val="-22"/>
                <w:sz w:val="20"/>
                <w:szCs w:val="20"/>
              </w:rPr>
              <w:t>8,80</w:t>
            </w:r>
          </w:p>
        </w:tc>
        <w:tc>
          <w:tcPr>
            <w:tcW w:w="274" w:type="pct"/>
            <w:tcBorders>
              <w:top w:val="single" w:sz="4" w:space="0" w:color="auto"/>
              <w:left w:val="single" w:sz="4" w:space="0" w:color="auto"/>
              <w:bottom w:val="single" w:sz="4" w:space="0" w:color="auto"/>
              <w:right w:val="single" w:sz="4" w:space="0" w:color="auto"/>
            </w:tcBorders>
            <w:vAlign w:val="center"/>
          </w:tcPr>
          <w:p w14:paraId="5043D0E5" w14:textId="77777777" w:rsidR="00AC0C0E" w:rsidRPr="00AC0C0E" w:rsidRDefault="00AC0C0E" w:rsidP="00AC0C0E">
            <w:pPr>
              <w:jc w:val="center"/>
              <w:rPr>
                <w:spacing w:val="-22"/>
                <w:sz w:val="20"/>
                <w:szCs w:val="20"/>
              </w:rPr>
            </w:pPr>
            <w:r w:rsidRPr="00AC0C0E">
              <w:rPr>
                <w:spacing w:val="-22"/>
                <w:sz w:val="20"/>
                <w:szCs w:val="20"/>
              </w:rPr>
              <w:t>378,97</w:t>
            </w:r>
          </w:p>
        </w:tc>
        <w:tc>
          <w:tcPr>
            <w:tcW w:w="165" w:type="pct"/>
            <w:tcBorders>
              <w:top w:val="single" w:sz="4" w:space="0" w:color="auto"/>
              <w:left w:val="single" w:sz="4" w:space="0" w:color="auto"/>
              <w:bottom w:val="single" w:sz="4" w:space="0" w:color="auto"/>
              <w:right w:val="single" w:sz="4" w:space="0" w:color="auto"/>
            </w:tcBorders>
            <w:vAlign w:val="center"/>
          </w:tcPr>
          <w:p w14:paraId="54B1D2A2" w14:textId="77777777" w:rsidR="00AC0C0E" w:rsidRPr="00AC0C0E" w:rsidRDefault="00AC0C0E" w:rsidP="00AC0C0E">
            <w:pPr>
              <w:jc w:val="center"/>
              <w:rPr>
                <w:spacing w:val="-22"/>
                <w:sz w:val="20"/>
                <w:szCs w:val="20"/>
              </w:rPr>
            </w:pPr>
            <w:r w:rsidRPr="00AC0C0E">
              <w:rPr>
                <w:spacing w:val="-22"/>
                <w:sz w:val="20"/>
                <w:szCs w:val="20"/>
              </w:rPr>
              <w:t>0,35</w:t>
            </w:r>
          </w:p>
        </w:tc>
        <w:tc>
          <w:tcPr>
            <w:tcW w:w="276" w:type="pct"/>
            <w:tcBorders>
              <w:top w:val="single" w:sz="4" w:space="0" w:color="auto"/>
              <w:left w:val="single" w:sz="4" w:space="0" w:color="auto"/>
              <w:bottom w:val="single" w:sz="4" w:space="0" w:color="auto"/>
              <w:right w:val="single" w:sz="4" w:space="0" w:color="auto"/>
            </w:tcBorders>
            <w:vAlign w:val="center"/>
          </w:tcPr>
          <w:p w14:paraId="44EA6AD7" w14:textId="77777777" w:rsidR="00AC0C0E" w:rsidRPr="00AC0C0E" w:rsidRDefault="00AC0C0E" w:rsidP="00AC0C0E">
            <w:pPr>
              <w:jc w:val="center"/>
              <w:rPr>
                <w:spacing w:val="-22"/>
                <w:sz w:val="20"/>
                <w:szCs w:val="20"/>
              </w:rPr>
            </w:pPr>
            <w:r w:rsidRPr="00AC0C0E">
              <w:rPr>
                <w:spacing w:val="-22"/>
                <w:sz w:val="20"/>
                <w:szCs w:val="20"/>
              </w:rPr>
              <w:t>170,92</w:t>
            </w:r>
          </w:p>
        </w:tc>
        <w:tc>
          <w:tcPr>
            <w:tcW w:w="274" w:type="pct"/>
            <w:tcBorders>
              <w:top w:val="single" w:sz="4" w:space="0" w:color="auto"/>
              <w:left w:val="single" w:sz="4" w:space="0" w:color="auto"/>
              <w:bottom w:val="single" w:sz="4" w:space="0" w:color="auto"/>
              <w:right w:val="single" w:sz="4" w:space="0" w:color="auto"/>
            </w:tcBorders>
            <w:vAlign w:val="center"/>
          </w:tcPr>
          <w:p w14:paraId="701199B6" w14:textId="77777777" w:rsidR="00AC0C0E" w:rsidRPr="00AC0C0E" w:rsidRDefault="00AC0C0E" w:rsidP="00AC0C0E">
            <w:pPr>
              <w:jc w:val="center"/>
              <w:rPr>
                <w:spacing w:val="-22"/>
                <w:sz w:val="20"/>
                <w:szCs w:val="20"/>
              </w:rPr>
            </w:pPr>
            <w:r w:rsidRPr="00AC0C0E">
              <w:rPr>
                <w:spacing w:val="-22"/>
                <w:sz w:val="20"/>
                <w:szCs w:val="20"/>
              </w:rPr>
              <w:t>100,14</w:t>
            </w:r>
          </w:p>
        </w:tc>
        <w:tc>
          <w:tcPr>
            <w:tcW w:w="259" w:type="pct"/>
            <w:tcBorders>
              <w:top w:val="single" w:sz="4" w:space="0" w:color="auto"/>
              <w:left w:val="single" w:sz="4" w:space="0" w:color="auto"/>
              <w:bottom w:val="single" w:sz="4" w:space="0" w:color="auto"/>
              <w:right w:val="single" w:sz="4" w:space="0" w:color="auto"/>
            </w:tcBorders>
            <w:vAlign w:val="center"/>
          </w:tcPr>
          <w:p w14:paraId="6E42D2A0" w14:textId="77777777" w:rsidR="00AC0C0E" w:rsidRPr="00AC0C0E" w:rsidRDefault="00AC0C0E" w:rsidP="00AC0C0E">
            <w:pPr>
              <w:jc w:val="center"/>
              <w:rPr>
                <w:spacing w:val="-22"/>
                <w:sz w:val="20"/>
                <w:szCs w:val="20"/>
              </w:rPr>
            </w:pPr>
            <w:r w:rsidRPr="00AC0C0E">
              <w:rPr>
                <w:spacing w:val="-22"/>
                <w:sz w:val="20"/>
                <w:szCs w:val="20"/>
              </w:rPr>
              <w:t>44046</w:t>
            </w:r>
          </w:p>
        </w:tc>
        <w:tc>
          <w:tcPr>
            <w:tcW w:w="200" w:type="pct"/>
            <w:tcBorders>
              <w:top w:val="single" w:sz="4" w:space="0" w:color="auto"/>
              <w:left w:val="single" w:sz="4" w:space="0" w:color="auto"/>
              <w:bottom w:val="single" w:sz="4" w:space="0" w:color="auto"/>
              <w:right w:val="single" w:sz="4" w:space="0" w:color="auto"/>
            </w:tcBorders>
            <w:vAlign w:val="center"/>
          </w:tcPr>
          <w:p w14:paraId="1497398A"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08872EE4" w14:textId="77777777" w:rsidR="00AC0C0E" w:rsidRPr="00AC0C0E" w:rsidRDefault="00AC0C0E" w:rsidP="00AC0C0E">
            <w:pPr>
              <w:jc w:val="center"/>
              <w:rPr>
                <w:spacing w:val="-16"/>
                <w:sz w:val="20"/>
                <w:szCs w:val="20"/>
              </w:rPr>
            </w:pPr>
            <w:r w:rsidRPr="00AC0C0E">
              <w:rPr>
                <w:spacing w:val="-16"/>
                <w:sz w:val="20"/>
                <w:szCs w:val="20"/>
              </w:rPr>
              <w:t>70,78</w:t>
            </w:r>
          </w:p>
        </w:tc>
        <w:tc>
          <w:tcPr>
            <w:tcW w:w="222" w:type="pct"/>
            <w:tcBorders>
              <w:top w:val="single" w:sz="4" w:space="0" w:color="auto"/>
              <w:left w:val="single" w:sz="4" w:space="0" w:color="auto"/>
              <w:bottom w:val="single" w:sz="4" w:space="0" w:color="auto"/>
              <w:right w:val="single" w:sz="4" w:space="0" w:color="auto"/>
            </w:tcBorders>
            <w:vAlign w:val="center"/>
          </w:tcPr>
          <w:p w14:paraId="451E8671"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3F187DEF"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9A40E58" w14:textId="77777777" w:rsidR="00AC0C0E" w:rsidRPr="00AC0C0E" w:rsidRDefault="00AC0C0E" w:rsidP="00AC0C0E">
            <w:pPr>
              <w:jc w:val="center"/>
              <w:rPr>
                <w:spacing w:val="-16"/>
                <w:sz w:val="20"/>
                <w:szCs w:val="20"/>
              </w:rPr>
            </w:pPr>
            <w:r w:rsidRPr="00AC0C0E">
              <w:rPr>
                <w:spacing w:val="-16"/>
                <w:sz w:val="20"/>
                <w:szCs w:val="20"/>
              </w:rPr>
              <w:t>6510</w:t>
            </w:r>
          </w:p>
        </w:tc>
        <w:tc>
          <w:tcPr>
            <w:tcW w:w="179" w:type="pct"/>
            <w:tcBorders>
              <w:top w:val="single" w:sz="4" w:space="0" w:color="auto"/>
              <w:left w:val="single" w:sz="4" w:space="0" w:color="auto"/>
              <w:bottom w:val="single" w:sz="4" w:space="0" w:color="auto"/>
              <w:right w:val="single" w:sz="4" w:space="0" w:color="auto"/>
            </w:tcBorders>
            <w:vAlign w:val="center"/>
          </w:tcPr>
          <w:p w14:paraId="15C71B9D"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127B211E"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8B22F87" w14:textId="77777777" w:rsidR="00AC0C0E" w:rsidRPr="00AC0C0E" w:rsidRDefault="00AC0C0E" w:rsidP="00AC0C0E">
            <w:pPr>
              <w:jc w:val="center"/>
              <w:rPr>
                <w:spacing w:val="-16"/>
                <w:sz w:val="20"/>
                <w:szCs w:val="20"/>
              </w:rPr>
            </w:pPr>
            <w:r w:rsidRPr="00AC0C0E">
              <w:rPr>
                <w:spacing w:val="-16"/>
                <w:sz w:val="20"/>
                <w:szCs w:val="20"/>
              </w:rPr>
              <w:t>6510</w:t>
            </w:r>
          </w:p>
        </w:tc>
        <w:tc>
          <w:tcPr>
            <w:tcW w:w="233" w:type="pct"/>
            <w:tcBorders>
              <w:top w:val="single" w:sz="4" w:space="0" w:color="auto"/>
              <w:left w:val="single" w:sz="4" w:space="0" w:color="auto"/>
              <w:bottom w:val="single" w:sz="4" w:space="0" w:color="auto"/>
              <w:right w:val="single" w:sz="4" w:space="0" w:color="auto"/>
            </w:tcBorders>
            <w:vAlign w:val="center"/>
          </w:tcPr>
          <w:p w14:paraId="06D6074B" w14:textId="77777777" w:rsidR="00AC0C0E" w:rsidRPr="00AC0C0E" w:rsidRDefault="00AC0C0E" w:rsidP="00AC0C0E">
            <w:pPr>
              <w:jc w:val="center"/>
              <w:rPr>
                <w:spacing w:val="-16"/>
                <w:sz w:val="20"/>
                <w:szCs w:val="20"/>
              </w:rPr>
            </w:pPr>
            <w:r w:rsidRPr="00AC0C0E">
              <w:rPr>
                <w:spacing w:val="-16"/>
                <w:sz w:val="20"/>
                <w:szCs w:val="20"/>
              </w:rPr>
              <w:t>7703</w:t>
            </w:r>
          </w:p>
        </w:tc>
        <w:tc>
          <w:tcPr>
            <w:tcW w:w="233" w:type="pct"/>
            <w:tcBorders>
              <w:top w:val="single" w:sz="4" w:space="0" w:color="auto"/>
              <w:left w:val="single" w:sz="4" w:space="0" w:color="auto"/>
              <w:bottom w:val="single" w:sz="4" w:space="0" w:color="auto"/>
              <w:right w:val="single" w:sz="4" w:space="0" w:color="auto"/>
            </w:tcBorders>
            <w:vAlign w:val="center"/>
          </w:tcPr>
          <w:p w14:paraId="5BE27307" w14:textId="77777777" w:rsidR="00AC0C0E" w:rsidRPr="00AC0C0E" w:rsidRDefault="00AC0C0E" w:rsidP="00AC0C0E">
            <w:pPr>
              <w:jc w:val="center"/>
              <w:rPr>
                <w:spacing w:val="-16"/>
                <w:sz w:val="20"/>
                <w:szCs w:val="20"/>
              </w:rPr>
            </w:pPr>
            <w:r w:rsidRPr="00AC0C0E">
              <w:rPr>
                <w:spacing w:val="-16"/>
                <w:sz w:val="20"/>
                <w:szCs w:val="20"/>
              </w:rPr>
              <w:t>2695</w:t>
            </w:r>
          </w:p>
        </w:tc>
        <w:tc>
          <w:tcPr>
            <w:tcW w:w="205" w:type="pct"/>
            <w:tcBorders>
              <w:top w:val="single" w:sz="4" w:space="0" w:color="auto"/>
              <w:left w:val="single" w:sz="4" w:space="0" w:color="auto"/>
              <w:bottom w:val="single" w:sz="4" w:space="0" w:color="auto"/>
              <w:right w:val="single" w:sz="4" w:space="0" w:color="auto"/>
            </w:tcBorders>
            <w:vAlign w:val="center"/>
          </w:tcPr>
          <w:p w14:paraId="1963C8E2"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41E4AD0" w14:textId="77777777" w:rsidR="00AC0C0E" w:rsidRPr="00AC0C0E" w:rsidRDefault="00AC0C0E" w:rsidP="00AC0C0E">
            <w:pPr>
              <w:jc w:val="center"/>
              <w:rPr>
                <w:spacing w:val="-16"/>
                <w:sz w:val="20"/>
                <w:szCs w:val="20"/>
              </w:rPr>
            </w:pPr>
            <w:r w:rsidRPr="00AC0C0E">
              <w:rPr>
                <w:spacing w:val="-16"/>
                <w:sz w:val="20"/>
                <w:szCs w:val="20"/>
              </w:rPr>
              <w:t>2695</w:t>
            </w:r>
          </w:p>
        </w:tc>
        <w:tc>
          <w:tcPr>
            <w:tcW w:w="223" w:type="pct"/>
            <w:tcBorders>
              <w:top w:val="single" w:sz="4" w:space="0" w:color="auto"/>
              <w:left w:val="single" w:sz="4" w:space="0" w:color="auto"/>
              <w:bottom w:val="single" w:sz="4" w:space="0" w:color="auto"/>
              <w:right w:val="single" w:sz="4" w:space="0" w:color="auto"/>
            </w:tcBorders>
            <w:vAlign w:val="center"/>
          </w:tcPr>
          <w:p w14:paraId="3928D6B1" w14:textId="18066F9E" w:rsidR="00AC0C0E" w:rsidRPr="00AC0C0E" w:rsidRDefault="00AC0C0E" w:rsidP="00AC0C0E">
            <w:pPr>
              <w:jc w:val="center"/>
              <w:rPr>
                <w:spacing w:val="-16"/>
                <w:sz w:val="20"/>
                <w:szCs w:val="20"/>
              </w:rPr>
            </w:pPr>
            <w:r w:rsidRPr="00AC0C0E">
              <w:rPr>
                <w:color w:val="000000"/>
                <w:spacing w:val="-16"/>
                <w:sz w:val="20"/>
                <w:szCs w:val="20"/>
              </w:rPr>
              <w:t>536</w:t>
            </w:r>
          </w:p>
        </w:tc>
        <w:tc>
          <w:tcPr>
            <w:tcW w:w="264" w:type="pct"/>
            <w:tcBorders>
              <w:top w:val="single" w:sz="4" w:space="0" w:color="auto"/>
              <w:left w:val="single" w:sz="4" w:space="0" w:color="auto"/>
              <w:bottom w:val="single" w:sz="4" w:space="0" w:color="auto"/>
              <w:right w:val="single" w:sz="12" w:space="0" w:color="auto"/>
            </w:tcBorders>
            <w:vAlign w:val="center"/>
          </w:tcPr>
          <w:p w14:paraId="6EC128ED" w14:textId="4FE9B8E7" w:rsidR="00AC0C0E" w:rsidRPr="00AC0C0E" w:rsidRDefault="00AC0C0E" w:rsidP="00AC0C0E">
            <w:pPr>
              <w:jc w:val="center"/>
              <w:rPr>
                <w:spacing w:val="-16"/>
                <w:sz w:val="20"/>
                <w:szCs w:val="20"/>
              </w:rPr>
            </w:pPr>
            <w:r w:rsidRPr="00AC0C0E">
              <w:rPr>
                <w:color w:val="000000"/>
                <w:spacing w:val="-16"/>
                <w:sz w:val="20"/>
                <w:szCs w:val="20"/>
              </w:rPr>
              <w:t>17444</w:t>
            </w:r>
          </w:p>
        </w:tc>
      </w:tr>
      <w:tr w:rsidR="00AC0C0E" w:rsidRPr="00AC0C0E" w14:paraId="11EC229D" w14:textId="77777777" w:rsidTr="00AC0C0E">
        <w:trPr>
          <w:jc w:val="center"/>
        </w:trPr>
        <w:tc>
          <w:tcPr>
            <w:tcW w:w="305" w:type="pct"/>
            <w:tcBorders>
              <w:top w:val="single" w:sz="4" w:space="0" w:color="auto"/>
              <w:bottom w:val="single" w:sz="4" w:space="0" w:color="auto"/>
              <w:right w:val="single" w:sz="4" w:space="0" w:color="auto"/>
            </w:tcBorders>
            <w:vAlign w:val="center"/>
          </w:tcPr>
          <w:p w14:paraId="172D5B8C" w14:textId="77777777" w:rsidR="00AC0C0E" w:rsidRPr="00AC0C0E" w:rsidRDefault="00AC0C0E" w:rsidP="00AC0C0E">
            <w:pPr>
              <w:jc w:val="center"/>
              <w:rPr>
                <w:spacing w:val="-10"/>
                <w:sz w:val="20"/>
                <w:szCs w:val="20"/>
              </w:rPr>
            </w:pPr>
            <w:r w:rsidRPr="00AC0C0E">
              <w:rPr>
                <w:spacing w:val="-10"/>
                <w:sz w:val="20"/>
                <w:szCs w:val="20"/>
              </w:rPr>
              <w:t>FE004</w:t>
            </w:r>
          </w:p>
        </w:tc>
        <w:tc>
          <w:tcPr>
            <w:tcW w:w="192" w:type="pct"/>
            <w:tcBorders>
              <w:top w:val="single" w:sz="4" w:space="0" w:color="auto"/>
              <w:left w:val="single" w:sz="4" w:space="0" w:color="auto"/>
              <w:bottom w:val="single" w:sz="4" w:space="0" w:color="auto"/>
              <w:right w:val="single" w:sz="4" w:space="0" w:color="auto"/>
            </w:tcBorders>
            <w:vAlign w:val="center"/>
          </w:tcPr>
          <w:p w14:paraId="421DCF3F" w14:textId="77777777" w:rsidR="00AC0C0E" w:rsidRPr="00AC0C0E" w:rsidRDefault="00AC0C0E" w:rsidP="00AC0C0E">
            <w:pPr>
              <w:jc w:val="center"/>
              <w:rPr>
                <w:spacing w:val="-22"/>
                <w:sz w:val="20"/>
                <w:szCs w:val="20"/>
              </w:rPr>
            </w:pPr>
            <w:r w:rsidRPr="00AC0C0E">
              <w:rPr>
                <w:spacing w:val="-22"/>
                <w:sz w:val="20"/>
                <w:szCs w:val="20"/>
              </w:rPr>
              <w:t>1,70</w:t>
            </w:r>
          </w:p>
        </w:tc>
        <w:tc>
          <w:tcPr>
            <w:tcW w:w="274" w:type="pct"/>
            <w:tcBorders>
              <w:top w:val="single" w:sz="4" w:space="0" w:color="auto"/>
              <w:left w:val="single" w:sz="4" w:space="0" w:color="auto"/>
              <w:bottom w:val="single" w:sz="4" w:space="0" w:color="auto"/>
              <w:right w:val="single" w:sz="4" w:space="0" w:color="auto"/>
            </w:tcBorders>
            <w:vAlign w:val="center"/>
          </w:tcPr>
          <w:p w14:paraId="0CA47603" w14:textId="77777777" w:rsidR="00AC0C0E" w:rsidRPr="00AC0C0E" w:rsidRDefault="00AC0C0E" w:rsidP="00AC0C0E">
            <w:pPr>
              <w:jc w:val="center"/>
              <w:rPr>
                <w:spacing w:val="-22"/>
                <w:sz w:val="20"/>
                <w:szCs w:val="20"/>
              </w:rPr>
            </w:pPr>
            <w:r w:rsidRPr="00AC0C0E">
              <w:rPr>
                <w:spacing w:val="-22"/>
                <w:sz w:val="20"/>
                <w:szCs w:val="20"/>
              </w:rPr>
              <w:t>223,21</w:t>
            </w:r>
          </w:p>
        </w:tc>
        <w:tc>
          <w:tcPr>
            <w:tcW w:w="165" w:type="pct"/>
            <w:tcBorders>
              <w:top w:val="single" w:sz="4" w:space="0" w:color="auto"/>
              <w:left w:val="single" w:sz="4" w:space="0" w:color="auto"/>
              <w:bottom w:val="single" w:sz="4" w:space="0" w:color="auto"/>
              <w:right w:val="single" w:sz="4" w:space="0" w:color="auto"/>
            </w:tcBorders>
            <w:vAlign w:val="center"/>
          </w:tcPr>
          <w:p w14:paraId="1C500791" w14:textId="77777777" w:rsidR="00AC0C0E" w:rsidRPr="00AC0C0E" w:rsidRDefault="00AC0C0E" w:rsidP="00AC0C0E">
            <w:pPr>
              <w:jc w:val="center"/>
              <w:rPr>
                <w:spacing w:val="-22"/>
                <w:sz w:val="20"/>
                <w:szCs w:val="20"/>
              </w:rPr>
            </w:pPr>
            <w:r w:rsidRPr="00AC0C0E">
              <w:rPr>
                <w:spacing w:val="-22"/>
                <w:sz w:val="20"/>
                <w:szCs w:val="20"/>
              </w:rPr>
              <w:t>0,43</w:t>
            </w:r>
          </w:p>
        </w:tc>
        <w:tc>
          <w:tcPr>
            <w:tcW w:w="276" w:type="pct"/>
            <w:tcBorders>
              <w:top w:val="single" w:sz="4" w:space="0" w:color="auto"/>
              <w:left w:val="single" w:sz="4" w:space="0" w:color="auto"/>
              <w:bottom w:val="single" w:sz="4" w:space="0" w:color="auto"/>
              <w:right w:val="single" w:sz="4" w:space="0" w:color="auto"/>
            </w:tcBorders>
            <w:vAlign w:val="center"/>
          </w:tcPr>
          <w:p w14:paraId="453EFB2D" w14:textId="77777777" w:rsidR="00AC0C0E" w:rsidRPr="00AC0C0E" w:rsidRDefault="00AC0C0E" w:rsidP="00AC0C0E">
            <w:pPr>
              <w:jc w:val="center"/>
              <w:rPr>
                <w:spacing w:val="-22"/>
                <w:sz w:val="20"/>
                <w:szCs w:val="20"/>
              </w:rPr>
            </w:pPr>
            <w:r w:rsidRPr="00AC0C0E">
              <w:rPr>
                <w:spacing w:val="-22"/>
                <w:sz w:val="20"/>
                <w:szCs w:val="20"/>
              </w:rPr>
              <w:t>174,93</w:t>
            </w:r>
          </w:p>
        </w:tc>
        <w:tc>
          <w:tcPr>
            <w:tcW w:w="274" w:type="pct"/>
            <w:tcBorders>
              <w:top w:val="single" w:sz="4" w:space="0" w:color="auto"/>
              <w:left w:val="single" w:sz="4" w:space="0" w:color="auto"/>
              <w:bottom w:val="single" w:sz="4" w:space="0" w:color="auto"/>
              <w:right w:val="single" w:sz="4" w:space="0" w:color="auto"/>
            </w:tcBorders>
            <w:vAlign w:val="center"/>
          </w:tcPr>
          <w:p w14:paraId="1C36BB5A" w14:textId="77777777" w:rsidR="00AC0C0E" w:rsidRPr="00AC0C0E" w:rsidRDefault="00AC0C0E" w:rsidP="00AC0C0E">
            <w:pPr>
              <w:jc w:val="center"/>
              <w:rPr>
                <w:spacing w:val="-22"/>
                <w:sz w:val="20"/>
                <w:szCs w:val="20"/>
              </w:rPr>
            </w:pPr>
            <w:r w:rsidRPr="00AC0C0E">
              <w:rPr>
                <w:spacing w:val="-22"/>
                <w:sz w:val="20"/>
                <w:szCs w:val="20"/>
              </w:rPr>
              <w:t>138,12</w:t>
            </w:r>
          </w:p>
        </w:tc>
        <w:tc>
          <w:tcPr>
            <w:tcW w:w="259" w:type="pct"/>
            <w:tcBorders>
              <w:top w:val="single" w:sz="4" w:space="0" w:color="auto"/>
              <w:left w:val="single" w:sz="4" w:space="0" w:color="auto"/>
              <w:bottom w:val="single" w:sz="4" w:space="0" w:color="auto"/>
              <w:right w:val="single" w:sz="4" w:space="0" w:color="auto"/>
            </w:tcBorders>
            <w:vAlign w:val="center"/>
          </w:tcPr>
          <w:p w14:paraId="7ABE228A" w14:textId="77777777" w:rsidR="00AC0C0E" w:rsidRPr="00AC0C0E" w:rsidRDefault="00AC0C0E" w:rsidP="00AC0C0E">
            <w:pPr>
              <w:jc w:val="center"/>
              <w:rPr>
                <w:spacing w:val="-22"/>
                <w:sz w:val="20"/>
                <w:szCs w:val="20"/>
              </w:rPr>
            </w:pPr>
            <w:r w:rsidRPr="00AC0C0E">
              <w:rPr>
                <w:spacing w:val="-22"/>
                <w:sz w:val="20"/>
                <w:szCs w:val="20"/>
              </w:rPr>
              <w:t>52767</w:t>
            </w:r>
          </w:p>
        </w:tc>
        <w:tc>
          <w:tcPr>
            <w:tcW w:w="200" w:type="pct"/>
            <w:tcBorders>
              <w:top w:val="single" w:sz="4" w:space="0" w:color="auto"/>
              <w:left w:val="single" w:sz="4" w:space="0" w:color="auto"/>
              <w:bottom w:val="single" w:sz="4" w:space="0" w:color="auto"/>
              <w:right w:val="single" w:sz="4" w:space="0" w:color="auto"/>
            </w:tcBorders>
            <w:vAlign w:val="center"/>
          </w:tcPr>
          <w:p w14:paraId="6B4006D6" w14:textId="77777777" w:rsidR="00AC0C0E" w:rsidRPr="00AC0C0E" w:rsidRDefault="00AC0C0E" w:rsidP="00AC0C0E">
            <w:pPr>
              <w:jc w:val="center"/>
              <w:rPr>
                <w:spacing w:val="-24"/>
                <w:sz w:val="20"/>
                <w:szCs w:val="20"/>
              </w:rPr>
            </w:pPr>
            <w:r w:rsidRPr="00AC0C0E">
              <w:rPr>
                <w:spacing w:val="-24"/>
                <w:sz w:val="20"/>
                <w:szCs w:val="20"/>
              </w:rPr>
              <w:t>6,29</w:t>
            </w:r>
          </w:p>
        </w:tc>
        <w:tc>
          <w:tcPr>
            <w:tcW w:w="281" w:type="pct"/>
            <w:tcBorders>
              <w:top w:val="single" w:sz="4" w:space="0" w:color="auto"/>
              <w:left w:val="single" w:sz="4" w:space="0" w:color="auto"/>
              <w:bottom w:val="single" w:sz="4" w:space="0" w:color="auto"/>
              <w:right w:val="single" w:sz="4" w:space="0" w:color="auto"/>
            </w:tcBorders>
            <w:vAlign w:val="center"/>
          </w:tcPr>
          <w:p w14:paraId="12531F94" w14:textId="77777777" w:rsidR="00AC0C0E" w:rsidRPr="00AC0C0E" w:rsidRDefault="00AC0C0E" w:rsidP="00AC0C0E">
            <w:pPr>
              <w:jc w:val="center"/>
              <w:rPr>
                <w:spacing w:val="-16"/>
                <w:sz w:val="20"/>
                <w:szCs w:val="20"/>
              </w:rPr>
            </w:pPr>
            <w:r w:rsidRPr="00AC0C0E">
              <w:rPr>
                <w:spacing w:val="-16"/>
                <w:sz w:val="20"/>
                <w:szCs w:val="20"/>
              </w:rPr>
              <w:t>30,52</w:t>
            </w:r>
          </w:p>
        </w:tc>
        <w:tc>
          <w:tcPr>
            <w:tcW w:w="222" w:type="pct"/>
            <w:tcBorders>
              <w:top w:val="single" w:sz="4" w:space="0" w:color="auto"/>
              <w:left w:val="single" w:sz="4" w:space="0" w:color="auto"/>
              <w:bottom w:val="single" w:sz="4" w:space="0" w:color="auto"/>
              <w:right w:val="single" w:sz="4" w:space="0" w:color="auto"/>
            </w:tcBorders>
            <w:vAlign w:val="center"/>
          </w:tcPr>
          <w:p w14:paraId="19EF3088"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08259AFD"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5B79DA0" w14:textId="77777777" w:rsidR="00AC0C0E" w:rsidRPr="00AC0C0E" w:rsidRDefault="00AC0C0E" w:rsidP="00AC0C0E">
            <w:pPr>
              <w:jc w:val="center"/>
              <w:rPr>
                <w:spacing w:val="-16"/>
                <w:sz w:val="20"/>
                <w:szCs w:val="20"/>
              </w:rPr>
            </w:pPr>
            <w:r w:rsidRPr="00AC0C0E">
              <w:rPr>
                <w:spacing w:val="-16"/>
                <w:sz w:val="20"/>
                <w:szCs w:val="20"/>
              </w:rPr>
              <w:t>25513</w:t>
            </w:r>
          </w:p>
        </w:tc>
        <w:tc>
          <w:tcPr>
            <w:tcW w:w="179" w:type="pct"/>
            <w:tcBorders>
              <w:top w:val="single" w:sz="4" w:space="0" w:color="auto"/>
              <w:left w:val="single" w:sz="4" w:space="0" w:color="auto"/>
              <w:bottom w:val="single" w:sz="4" w:space="0" w:color="auto"/>
              <w:right w:val="single" w:sz="4" w:space="0" w:color="auto"/>
            </w:tcBorders>
            <w:vAlign w:val="center"/>
          </w:tcPr>
          <w:p w14:paraId="1026C211"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39EFCFD5"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004E70F" w14:textId="77777777" w:rsidR="00AC0C0E" w:rsidRPr="00AC0C0E" w:rsidRDefault="00AC0C0E" w:rsidP="00AC0C0E">
            <w:pPr>
              <w:jc w:val="center"/>
              <w:rPr>
                <w:spacing w:val="-16"/>
                <w:sz w:val="20"/>
                <w:szCs w:val="20"/>
              </w:rPr>
            </w:pPr>
            <w:r w:rsidRPr="00AC0C0E">
              <w:rPr>
                <w:spacing w:val="-16"/>
                <w:sz w:val="20"/>
                <w:szCs w:val="20"/>
              </w:rPr>
              <w:t>25513</w:t>
            </w:r>
          </w:p>
        </w:tc>
        <w:tc>
          <w:tcPr>
            <w:tcW w:w="233" w:type="pct"/>
            <w:tcBorders>
              <w:top w:val="single" w:sz="4" w:space="0" w:color="auto"/>
              <w:left w:val="single" w:sz="4" w:space="0" w:color="auto"/>
              <w:bottom w:val="single" w:sz="4" w:space="0" w:color="auto"/>
              <w:right w:val="single" w:sz="4" w:space="0" w:color="auto"/>
            </w:tcBorders>
            <w:vAlign w:val="center"/>
          </w:tcPr>
          <w:p w14:paraId="17210BA2" w14:textId="77777777" w:rsidR="00AC0C0E" w:rsidRPr="00AC0C0E" w:rsidRDefault="00AC0C0E" w:rsidP="00AC0C0E">
            <w:pPr>
              <w:jc w:val="center"/>
              <w:rPr>
                <w:spacing w:val="-16"/>
                <w:sz w:val="20"/>
                <w:szCs w:val="20"/>
              </w:rPr>
            </w:pPr>
            <w:r w:rsidRPr="00AC0C0E">
              <w:rPr>
                <w:spacing w:val="-16"/>
                <w:sz w:val="20"/>
                <w:szCs w:val="20"/>
              </w:rPr>
              <w:t>1538</w:t>
            </w:r>
          </w:p>
        </w:tc>
        <w:tc>
          <w:tcPr>
            <w:tcW w:w="233" w:type="pct"/>
            <w:tcBorders>
              <w:top w:val="single" w:sz="4" w:space="0" w:color="auto"/>
              <w:left w:val="single" w:sz="4" w:space="0" w:color="auto"/>
              <w:bottom w:val="single" w:sz="4" w:space="0" w:color="auto"/>
              <w:right w:val="single" w:sz="4" w:space="0" w:color="auto"/>
            </w:tcBorders>
            <w:vAlign w:val="center"/>
          </w:tcPr>
          <w:p w14:paraId="69C80FE1" w14:textId="77777777" w:rsidR="00AC0C0E" w:rsidRPr="00AC0C0E" w:rsidRDefault="00AC0C0E" w:rsidP="00AC0C0E">
            <w:pPr>
              <w:jc w:val="center"/>
              <w:rPr>
                <w:spacing w:val="-16"/>
                <w:sz w:val="20"/>
                <w:szCs w:val="20"/>
              </w:rPr>
            </w:pPr>
            <w:r w:rsidRPr="00AC0C0E">
              <w:rPr>
                <w:spacing w:val="-16"/>
                <w:sz w:val="20"/>
                <w:szCs w:val="20"/>
              </w:rPr>
              <w:t>179</w:t>
            </w:r>
          </w:p>
        </w:tc>
        <w:tc>
          <w:tcPr>
            <w:tcW w:w="205" w:type="pct"/>
            <w:tcBorders>
              <w:top w:val="single" w:sz="4" w:space="0" w:color="auto"/>
              <w:left w:val="single" w:sz="4" w:space="0" w:color="auto"/>
              <w:bottom w:val="single" w:sz="4" w:space="0" w:color="auto"/>
              <w:right w:val="single" w:sz="4" w:space="0" w:color="auto"/>
            </w:tcBorders>
            <w:vAlign w:val="center"/>
          </w:tcPr>
          <w:p w14:paraId="3B161643"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5960D4EA" w14:textId="77777777" w:rsidR="00AC0C0E" w:rsidRPr="00AC0C0E" w:rsidRDefault="00AC0C0E" w:rsidP="00AC0C0E">
            <w:pPr>
              <w:jc w:val="center"/>
              <w:rPr>
                <w:spacing w:val="-16"/>
                <w:sz w:val="20"/>
                <w:szCs w:val="20"/>
              </w:rPr>
            </w:pPr>
            <w:r w:rsidRPr="00AC0C0E">
              <w:rPr>
                <w:spacing w:val="-16"/>
                <w:sz w:val="20"/>
                <w:szCs w:val="20"/>
              </w:rPr>
              <w:t>179</w:t>
            </w:r>
          </w:p>
        </w:tc>
        <w:tc>
          <w:tcPr>
            <w:tcW w:w="223" w:type="pct"/>
            <w:tcBorders>
              <w:top w:val="single" w:sz="4" w:space="0" w:color="auto"/>
              <w:left w:val="single" w:sz="4" w:space="0" w:color="auto"/>
              <w:bottom w:val="single" w:sz="4" w:space="0" w:color="auto"/>
              <w:right w:val="single" w:sz="4" w:space="0" w:color="auto"/>
            </w:tcBorders>
            <w:vAlign w:val="center"/>
          </w:tcPr>
          <w:p w14:paraId="72D50745" w14:textId="1B62CC07" w:rsidR="00AC0C0E" w:rsidRPr="00AC0C0E" w:rsidRDefault="00AC0C0E" w:rsidP="00AC0C0E">
            <w:pPr>
              <w:jc w:val="center"/>
              <w:rPr>
                <w:spacing w:val="-16"/>
                <w:sz w:val="20"/>
                <w:szCs w:val="20"/>
              </w:rPr>
            </w:pPr>
            <w:r w:rsidRPr="00AC0C0E">
              <w:rPr>
                <w:color w:val="000000"/>
                <w:spacing w:val="-16"/>
                <w:sz w:val="20"/>
                <w:szCs w:val="20"/>
              </w:rPr>
              <w:t>259</w:t>
            </w:r>
          </w:p>
        </w:tc>
        <w:tc>
          <w:tcPr>
            <w:tcW w:w="264" w:type="pct"/>
            <w:tcBorders>
              <w:top w:val="single" w:sz="4" w:space="0" w:color="auto"/>
              <w:left w:val="single" w:sz="4" w:space="0" w:color="auto"/>
              <w:bottom w:val="single" w:sz="4" w:space="0" w:color="auto"/>
              <w:right w:val="single" w:sz="12" w:space="0" w:color="auto"/>
            </w:tcBorders>
            <w:vAlign w:val="center"/>
          </w:tcPr>
          <w:p w14:paraId="7184E257" w14:textId="230A4BD4" w:rsidR="00AC0C0E" w:rsidRPr="00AC0C0E" w:rsidRDefault="00AC0C0E" w:rsidP="00AC0C0E">
            <w:pPr>
              <w:jc w:val="center"/>
              <w:rPr>
                <w:spacing w:val="-16"/>
                <w:sz w:val="20"/>
                <w:szCs w:val="20"/>
              </w:rPr>
            </w:pPr>
            <w:r w:rsidRPr="00AC0C0E">
              <w:rPr>
                <w:color w:val="000000"/>
                <w:spacing w:val="-16"/>
                <w:sz w:val="20"/>
                <w:szCs w:val="20"/>
              </w:rPr>
              <w:t>27489</w:t>
            </w:r>
          </w:p>
        </w:tc>
      </w:tr>
      <w:tr w:rsidR="00AC0C0E" w:rsidRPr="00AC0C0E" w14:paraId="0AFD1483" w14:textId="77777777" w:rsidTr="00AC0C0E">
        <w:trPr>
          <w:jc w:val="center"/>
        </w:trPr>
        <w:tc>
          <w:tcPr>
            <w:tcW w:w="305" w:type="pct"/>
            <w:tcBorders>
              <w:top w:val="single" w:sz="4" w:space="0" w:color="auto"/>
              <w:bottom w:val="single" w:sz="4" w:space="0" w:color="auto"/>
              <w:right w:val="single" w:sz="4" w:space="0" w:color="auto"/>
            </w:tcBorders>
            <w:vAlign w:val="center"/>
          </w:tcPr>
          <w:p w14:paraId="2AF89004" w14:textId="77777777" w:rsidR="00AC0C0E" w:rsidRPr="00AC0C0E" w:rsidRDefault="00AC0C0E" w:rsidP="00AC0C0E">
            <w:pPr>
              <w:jc w:val="center"/>
              <w:rPr>
                <w:spacing w:val="-10"/>
                <w:sz w:val="20"/>
                <w:szCs w:val="20"/>
              </w:rPr>
            </w:pPr>
            <w:r w:rsidRPr="00AC0C0E">
              <w:rPr>
                <w:spacing w:val="-10"/>
                <w:sz w:val="20"/>
                <w:szCs w:val="20"/>
              </w:rPr>
              <w:t>FE005</w:t>
            </w:r>
          </w:p>
        </w:tc>
        <w:tc>
          <w:tcPr>
            <w:tcW w:w="192" w:type="pct"/>
            <w:tcBorders>
              <w:top w:val="single" w:sz="4" w:space="0" w:color="auto"/>
              <w:left w:val="single" w:sz="4" w:space="0" w:color="auto"/>
              <w:bottom w:val="single" w:sz="4" w:space="0" w:color="auto"/>
              <w:right w:val="single" w:sz="4" w:space="0" w:color="auto"/>
            </w:tcBorders>
            <w:vAlign w:val="center"/>
          </w:tcPr>
          <w:p w14:paraId="1CB9BF06" w14:textId="77777777" w:rsidR="00AC0C0E" w:rsidRPr="00AC0C0E" w:rsidRDefault="00AC0C0E" w:rsidP="00AC0C0E">
            <w:pPr>
              <w:jc w:val="center"/>
              <w:rPr>
                <w:spacing w:val="-22"/>
                <w:sz w:val="20"/>
                <w:szCs w:val="20"/>
              </w:rPr>
            </w:pPr>
            <w:r w:rsidRPr="00AC0C0E">
              <w:rPr>
                <w:spacing w:val="-22"/>
                <w:sz w:val="20"/>
                <w:szCs w:val="20"/>
              </w:rPr>
              <w:t>1,70</w:t>
            </w:r>
          </w:p>
        </w:tc>
        <w:tc>
          <w:tcPr>
            <w:tcW w:w="274" w:type="pct"/>
            <w:tcBorders>
              <w:top w:val="single" w:sz="4" w:space="0" w:color="auto"/>
              <w:left w:val="single" w:sz="4" w:space="0" w:color="auto"/>
              <w:bottom w:val="single" w:sz="4" w:space="0" w:color="auto"/>
              <w:right w:val="single" w:sz="4" w:space="0" w:color="auto"/>
            </w:tcBorders>
            <w:vAlign w:val="center"/>
          </w:tcPr>
          <w:p w14:paraId="1CE20D4B" w14:textId="77777777" w:rsidR="00AC0C0E" w:rsidRPr="00AC0C0E" w:rsidRDefault="00AC0C0E" w:rsidP="00AC0C0E">
            <w:pPr>
              <w:jc w:val="center"/>
              <w:rPr>
                <w:spacing w:val="-22"/>
                <w:sz w:val="20"/>
                <w:szCs w:val="20"/>
              </w:rPr>
            </w:pPr>
            <w:r w:rsidRPr="00AC0C0E">
              <w:rPr>
                <w:spacing w:val="-22"/>
                <w:sz w:val="20"/>
                <w:szCs w:val="20"/>
              </w:rPr>
              <w:t>225,14</w:t>
            </w:r>
          </w:p>
        </w:tc>
        <w:tc>
          <w:tcPr>
            <w:tcW w:w="165" w:type="pct"/>
            <w:tcBorders>
              <w:top w:val="single" w:sz="4" w:space="0" w:color="auto"/>
              <w:left w:val="single" w:sz="4" w:space="0" w:color="auto"/>
              <w:bottom w:val="single" w:sz="4" w:space="0" w:color="auto"/>
              <w:right w:val="single" w:sz="4" w:space="0" w:color="auto"/>
            </w:tcBorders>
            <w:vAlign w:val="center"/>
          </w:tcPr>
          <w:p w14:paraId="2724ADFF" w14:textId="77777777" w:rsidR="00AC0C0E" w:rsidRPr="00AC0C0E" w:rsidRDefault="00AC0C0E" w:rsidP="00AC0C0E">
            <w:pPr>
              <w:jc w:val="center"/>
              <w:rPr>
                <w:spacing w:val="-22"/>
                <w:sz w:val="20"/>
                <w:szCs w:val="20"/>
              </w:rPr>
            </w:pPr>
            <w:r w:rsidRPr="00AC0C0E">
              <w:rPr>
                <w:spacing w:val="-22"/>
                <w:sz w:val="20"/>
                <w:szCs w:val="20"/>
              </w:rPr>
              <w:t>0,51</w:t>
            </w:r>
          </w:p>
        </w:tc>
        <w:tc>
          <w:tcPr>
            <w:tcW w:w="276" w:type="pct"/>
            <w:tcBorders>
              <w:top w:val="single" w:sz="4" w:space="0" w:color="auto"/>
              <w:left w:val="single" w:sz="4" w:space="0" w:color="auto"/>
              <w:bottom w:val="single" w:sz="4" w:space="0" w:color="auto"/>
              <w:right w:val="single" w:sz="4" w:space="0" w:color="auto"/>
            </w:tcBorders>
            <w:vAlign w:val="center"/>
          </w:tcPr>
          <w:p w14:paraId="4533C882" w14:textId="77777777" w:rsidR="00AC0C0E" w:rsidRPr="00AC0C0E" w:rsidRDefault="00AC0C0E" w:rsidP="00AC0C0E">
            <w:pPr>
              <w:jc w:val="center"/>
              <w:rPr>
                <w:spacing w:val="-22"/>
                <w:sz w:val="20"/>
                <w:szCs w:val="20"/>
              </w:rPr>
            </w:pPr>
            <w:r w:rsidRPr="00AC0C0E">
              <w:rPr>
                <w:spacing w:val="-22"/>
                <w:sz w:val="20"/>
                <w:szCs w:val="20"/>
              </w:rPr>
              <w:t>219,18</w:t>
            </w:r>
          </w:p>
        </w:tc>
        <w:tc>
          <w:tcPr>
            <w:tcW w:w="274" w:type="pct"/>
            <w:tcBorders>
              <w:top w:val="single" w:sz="4" w:space="0" w:color="auto"/>
              <w:left w:val="single" w:sz="4" w:space="0" w:color="auto"/>
              <w:bottom w:val="single" w:sz="4" w:space="0" w:color="auto"/>
              <w:right w:val="single" w:sz="4" w:space="0" w:color="auto"/>
            </w:tcBorders>
            <w:vAlign w:val="center"/>
          </w:tcPr>
          <w:p w14:paraId="6E9FF7E5" w14:textId="77777777" w:rsidR="00AC0C0E" w:rsidRPr="00AC0C0E" w:rsidRDefault="00AC0C0E" w:rsidP="00AC0C0E">
            <w:pPr>
              <w:jc w:val="center"/>
              <w:rPr>
                <w:spacing w:val="-22"/>
                <w:sz w:val="20"/>
                <w:szCs w:val="20"/>
              </w:rPr>
            </w:pPr>
            <w:r w:rsidRPr="00AC0C0E">
              <w:rPr>
                <w:spacing w:val="-22"/>
                <w:sz w:val="20"/>
                <w:szCs w:val="20"/>
              </w:rPr>
              <w:t>153,44</w:t>
            </w:r>
          </w:p>
        </w:tc>
        <w:tc>
          <w:tcPr>
            <w:tcW w:w="259" w:type="pct"/>
            <w:tcBorders>
              <w:top w:val="single" w:sz="4" w:space="0" w:color="auto"/>
              <w:left w:val="single" w:sz="4" w:space="0" w:color="auto"/>
              <w:bottom w:val="single" w:sz="4" w:space="0" w:color="auto"/>
              <w:right w:val="single" w:sz="4" w:space="0" w:color="auto"/>
            </w:tcBorders>
            <w:vAlign w:val="center"/>
          </w:tcPr>
          <w:p w14:paraId="09F5EFC6" w14:textId="77777777" w:rsidR="00AC0C0E" w:rsidRPr="00AC0C0E" w:rsidRDefault="00AC0C0E" w:rsidP="00AC0C0E">
            <w:pPr>
              <w:jc w:val="center"/>
              <w:rPr>
                <w:spacing w:val="-22"/>
                <w:sz w:val="20"/>
                <w:szCs w:val="20"/>
              </w:rPr>
            </w:pPr>
            <w:r w:rsidRPr="00AC0C0E">
              <w:rPr>
                <w:spacing w:val="-22"/>
                <w:sz w:val="20"/>
                <w:szCs w:val="20"/>
              </w:rPr>
              <w:t>61628</w:t>
            </w:r>
          </w:p>
        </w:tc>
        <w:tc>
          <w:tcPr>
            <w:tcW w:w="200" w:type="pct"/>
            <w:tcBorders>
              <w:top w:val="single" w:sz="4" w:space="0" w:color="auto"/>
              <w:left w:val="single" w:sz="4" w:space="0" w:color="auto"/>
              <w:bottom w:val="single" w:sz="4" w:space="0" w:color="auto"/>
              <w:right w:val="single" w:sz="4" w:space="0" w:color="auto"/>
            </w:tcBorders>
            <w:vAlign w:val="center"/>
          </w:tcPr>
          <w:p w14:paraId="3AFC41D7"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7A76B6CF" w14:textId="77777777" w:rsidR="00AC0C0E" w:rsidRPr="00AC0C0E" w:rsidRDefault="00AC0C0E" w:rsidP="00AC0C0E">
            <w:pPr>
              <w:jc w:val="center"/>
              <w:rPr>
                <w:spacing w:val="-16"/>
                <w:sz w:val="20"/>
                <w:szCs w:val="20"/>
              </w:rPr>
            </w:pPr>
            <w:r w:rsidRPr="00AC0C0E">
              <w:rPr>
                <w:spacing w:val="-16"/>
                <w:sz w:val="20"/>
                <w:szCs w:val="20"/>
              </w:rPr>
              <w:t>65,74</w:t>
            </w:r>
          </w:p>
        </w:tc>
        <w:tc>
          <w:tcPr>
            <w:tcW w:w="222" w:type="pct"/>
            <w:tcBorders>
              <w:top w:val="single" w:sz="4" w:space="0" w:color="auto"/>
              <w:left w:val="single" w:sz="4" w:space="0" w:color="auto"/>
              <w:bottom w:val="single" w:sz="4" w:space="0" w:color="auto"/>
              <w:right w:val="single" w:sz="4" w:space="0" w:color="auto"/>
            </w:tcBorders>
            <w:vAlign w:val="center"/>
          </w:tcPr>
          <w:p w14:paraId="37501E02"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179C017B"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6F17B7D" w14:textId="77777777" w:rsidR="00AC0C0E" w:rsidRPr="00AC0C0E" w:rsidRDefault="00AC0C0E" w:rsidP="00AC0C0E">
            <w:pPr>
              <w:jc w:val="center"/>
              <w:rPr>
                <w:spacing w:val="-16"/>
                <w:sz w:val="20"/>
                <w:szCs w:val="20"/>
              </w:rPr>
            </w:pPr>
            <w:r w:rsidRPr="00AC0C0E">
              <w:rPr>
                <w:spacing w:val="-16"/>
                <w:sz w:val="20"/>
                <w:szCs w:val="20"/>
              </w:rPr>
              <w:t>20551</w:t>
            </w:r>
          </w:p>
        </w:tc>
        <w:tc>
          <w:tcPr>
            <w:tcW w:w="179" w:type="pct"/>
            <w:tcBorders>
              <w:top w:val="single" w:sz="4" w:space="0" w:color="auto"/>
              <w:left w:val="single" w:sz="4" w:space="0" w:color="auto"/>
              <w:bottom w:val="single" w:sz="4" w:space="0" w:color="auto"/>
              <w:right w:val="single" w:sz="4" w:space="0" w:color="auto"/>
            </w:tcBorders>
            <w:vAlign w:val="center"/>
          </w:tcPr>
          <w:p w14:paraId="091B3FE8"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756F646B"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D6C6577" w14:textId="77777777" w:rsidR="00AC0C0E" w:rsidRPr="00AC0C0E" w:rsidRDefault="00AC0C0E" w:rsidP="00AC0C0E">
            <w:pPr>
              <w:jc w:val="center"/>
              <w:rPr>
                <w:spacing w:val="-16"/>
                <w:sz w:val="20"/>
                <w:szCs w:val="20"/>
              </w:rPr>
            </w:pPr>
            <w:r w:rsidRPr="00AC0C0E">
              <w:rPr>
                <w:spacing w:val="-16"/>
                <w:sz w:val="20"/>
                <w:szCs w:val="20"/>
              </w:rPr>
              <w:t>20551</w:t>
            </w:r>
          </w:p>
        </w:tc>
        <w:tc>
          <w:tcPr>
            <w:tcW w:w="233" w:type="pct"/>
            <w:tcBorders>
              <w:top w:val="single" w:sz="4" w:space="0" w:color="auto"/>
              <w:left w:val="single" w:sz="4" w:space="0" w:color="auto"/>
              <w:bottom w:val="single" w:sz="4" w:space="0" w:color="auto"/>
              <w:right w:val="single" w:sz="4" w:space="0" w:color="auto"/>
            </w:tcBorders>
            <w:vAlign w:val="center"/>
          </w:tcPr>
          <w:p w14:paraId="527D652A" w14:textId="77777777" w:rsidR="00AC0C0E" w:rsidRPr="00AC0C0E" w:rsidRDefault="00AC0C0E" w:rsidP="00AC0C0E">
            <w:pPr>
              <w:jc w:val="center"/>
              <w:rPr>
                <w:spacing w:val="-16"/>
                <w:sz w:val="20"/>
                <w:szCs w:val="20"/>
              </w:rPr>
            </w:pPr>
            <w:r w:rsidRPr="00AC0C0E">
              <w:rPr>
                <w:spacing w:val="-16"/>
                <w:sz w:val="20"/>
                <w:szCs w:val="20"/>
              </w:rPr>
              <w:t>189</w:t>
            </w:r>
          </w:p>
        </w:tc>
        <w:tc>
          <w:tcPr>
            <w:tcW w:w="233" w:type="pct"/>
            <w:tcBorders>
              <w:top w:val="single" w:sz="4" w:space="0" w:color="auto"/>
              <w:left w:val="single" w:sz="4" w:space="0" w:color="auto"/>
              <w:bottom w:val="single" w:sz="4" w:space="0" w:color="auto"/>
              <w:right w:val="single" w:sz="4" w:space="0" w:color="auto"/>
            </w:tcBorders>
            <w:vAlign w:val="center"/>
          </w:tcPr>
          <w:p w14:paraId="2F9EDB6B" w14:textId="77777777" w:rsidR="00AC0C0E" w:rsidRPr="00AC0C0E" w:rsidRDefault="00AC0C0E" w:rsidP="00AC0C0E">
            <w:pPr>
              <w:jc w:val="center"/>
              <w:rPr>
                <w:spacing w:val="-16"/>
                <w:sz w:val="20"/>
                <w:szCs w:val="20"/>
              </w:rPr>
            </w:pPr>
            <w:r w:rsidRPr="00AC0C0E">
              <w:rPr>
                <w:spacing w:val="-16"/>
                <w:sz w:val="20"/>
                <w:szCs w:val="20"/>
              </w:rPr>
              <w:t>807</w:t>
            </w:r>
          </w:p>
        </w:tc>
        <w:tc>
          <w:tcPr>
            <w:tcW w:w="205" w:type="pct"/>
            <w:tcBorders>
              <w:top w:val="single" w:sz="4" w:space="0" w:color="auto"/>
              <w:left w:val="single" w:sz="4" w:space="0" w:color="auto"/>
              <w:bottom w:val="single" w:sz="4" w:space="0" w:color="auto"/>
              <w:right w:val="single" w:sz="4" w:space="0" w:color="auto"/>
            </w:tcBorders>
            <w:vAlign w:val="center"/>
          </w:tcPr>
          <w:p w14:paraId="7C546592"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4CC979BD" w14:textId="77777777" w:rsidR="00AC0C0E" w:rsidRPr="00AC0C0E" w:rsidRDefault="00AC0C0E" w:rsidP="00AC0C0E">
            <w:pPr>
              <w:jc w:val="center"/>
              <w:rPr>
                <w:spacing w:val="-16"/>
                <w:sz w:val="20"/>
                <w:szCs w:val="20"/>
              </w:rPr>
            </w:pPr>
            <w:r w:rsidRPr="00AC0C0E">
              <w:rPr>
                <w:spacing w:val="-16"/>
                <w:sz w:val="20"/>
                <w:szCs w:val="20"/>
              </w:rPr>
              <w:t>807</w:t>
            </w:r>
          </w:p>
        </w:tc>
        <w:tc>
          <w:tcPr>
            <w:tcW w:w="223" w:type="pct"/>
            <w:tcBorders>
              <w:top w:val="single" w:sz="4" w:space="0" w:color="auto"/>
              <w:left w:val="single" w:sz="4" w:space="0" w:color="auto"/>
              <w:bottom w:val="single" w:sz="4" w:space="0" w:color="auto"/>
              <w:right w:val="single" w:sz="4" w:space="0" w:color="auto"/>
            </w:tcBorders>
            <w:vAlign w:val="center"/>
          </w:tcPr>
          <w:p w14:paraId="6850307C" w14:textId="29C9BD90" w:rsidR="00AC0C0E" w:rsidRPr="00AC0C0E" w:rsidRDefault="00AC0C0E" w:rsidP="00AC0C0E">
            <w:pPr>
              <w:jc w:val="center"/>
              <w:rPr>
                <w:spacing w:val="-16"/>
                <w:sz w:val="20"/>
                <w:szCs w:val="20"/>
              </w:rPr>
            </w:pPr>
            <w:r w:rsidRPr="00AC0C0E">
              <w:rPr>
                <w:color w:val="000000"/>
                <w:spacing w:val="-16"/>
                <w:sz w:val="20"/>
                <w:szCs w:val="20"/>
              </w:rPr>
              <w:t>457</w:t>
            </w:r>
          </w:p>
        </w:tc>
        <w:tc>
          <w:tcPr>
            <w:tcW w:w="264" w:type="pct"/>
            <w:tcBorders>
              <w:top w:val="single" w:sz="4" w:space="0" w:color="auto"/>
              <w:left w:val="single" w:sz="4" w:space="0" w:color="auto"/>
              <w:bottom w:val="single" w:sz="4" w:space="0" w:color="auto"/>
              <w:right w:val="single" w:sz="12" w:space="0" w:color="auto"/>
            </w:tcBorders>
            <w:vAlign w:val="center"/>
          </w:tcPr>
          <w:p w14:paraId="6760E34E" w14:textId="524AADB5" w:rsidR="00AC0C0E" w:rsidRPr="00AC0C0E" w:rsidRDefault="00AC0C0E" w:rsidP="00AC0C0E">
            <w:pPr>
              <w:jc w:val="center"/>
              <w:rPr>
                <w:spacing w:val="-16"/>
                <w:sz w:val="20"/>
                <w:szCs w:val="20"/>
              </w:rPr>
            </w:pPr>
            <w:r w:rsidRPr="00AC0C0E">
              <w:rPr>
                <w:color w:val="000000"/>
                <w:spacing w:val="-16"/>
                <w:sz w:val="20"/>
                <w:szCs w:val="20"/>
              </w:rPr>
              <w:t>22004</w:t>
            </w:r>
          </w:p>
        </w:tc>
      </w:tr>
      <w:tr w:rsidR="00AC0C0E" w:rsidRPr="00AC0C0E" w14:paraId="15C86DD1" w14:textId="77777777" w:rsidTr="00AC0C0E">
        <w:trPr>
          <w:jc w:val="center"/>
        </w:trPr>
        <w:tc>
          <w:tcPr>
            <w:tcW w:w="305" w:type="pct"/>
            <w:tcBorders>
              <w:top w:val="single" w:sz="4" w:space="0" w:color="auto"/>
              <w:bottom w:val="single" w:sz="4" w:space="0" w:color="auto"/>
              <w:right w:val="single" w:sz="4" w:space="0" w:color="auto"/>
            </w:tcBorders>
            <w:vAlign w:val="center"/>
          </w:tcPr>
          <w:p w14:paraId="2A088BA8" w14:textId="77777777" w:rsidR="00AC0C0E" w:rsidRPr="00AC0C0E" w:rsidRDefault="00AC0C0E" w:rsidP="00AC0C0E">
            <w:pPr>
              <w:jc w:val="center"/>
              <w:rPr>
                <w:spacing w:val="-10"/>
                <w:sz w:val="20"/>
                <w:szCs w:val="20"/>
              </w:rPr>
            </w:pPr>
            <w:r w:rsidRPr="00AC0C0E">
              <w:rPr>
                <w:spacing w:val="-10"/>
                <w:sz w:val="20"/>
                <w:szCs w:val="20"/>
              </w:rPr>
              <w:t>FE007</w:t>
            </w:r>
          </w:p>
        </w:tc>
        <w:tc>
          <w:tcPr>
            <w:tcW w:w="192" w:type="pct"/>
            <w:tcBorders>
              <w:top w:val="single" w:sz="4" w:space="0" w:color="auto"/>
              <w:left w:val="single" w:sz="4" w:space="0" w:color="auto"/>
              <w:bottom w:val="single" w:sz="4" w:space="0" w:color="auto"/>
              <w:right w:val="single" w:sz="4" w:space="0" w:color="auto"/>
            </w:tcBorders>
            <w:vAlign w:val="center"/>
          </w:tcPr>
          <w:p w14:paraId="24E26A00" w14:textId="77777777" w:rsidR="00AC0C0E" w:rsidRPr="00AC0C0E" w:rsidRDefault="00AC0C0E" w:rsidP="00AC0C0E">
            <w:pPr>
              <w:jc w:val="center"/>
              <w:rPr>
                <w:spacing w:val="-22"/>
                <w:sz w:val="20"/>
                <w:szCs w:val="20"/>
              </w:rPr>
            </w:pPr>
            <w:r w:rsidRPr="00AC0C0E">
              <w:rPr>
                <w:spacing w:val="-22"/>
                <w:sz w:val="20"/>
                <w:szCs w:val="20"/>
              </w:rPr>
              <w:t>2,90</w:t>
            </w:r>
          </w:p>
        </w:tc>
        <w:tc>
          <w:tcPr>
            <w:tcW w:w="274" w:type="pct"/>
            <w:tcBorders>
              <w:top w:val="single" w:sz="4" w:space="0" w:color="auto"/>
              <w:left w:val="single" w:sz="4" w:space="0" w:color="auto"/>
              <w:bottom w:val="single" w:sz="4" w:space="0" w:color="auto"/>
              <w:right w:val="single" w:sz="4" w:space="0" w:color="auto"/>
            </w:tcBorders>
            <w:vAlign w:val="center"/>
          </w:tcPr>
          <w:p w14:paraId="1D093DCC" w14:textId="77777777" w:rsidR="00AC0C0E" w:rsidRPr="00AC0C0E" w:rsidRDefault="00AC0C0E" w:rsidP="00AC0C0E">
            <w:pPr>
              <w:jc w:val="center"/>
              <w:rPr>
                <w:spacing w:val="-22"/>
                <w:sz w:val="20"/>
                <w:szCs w:val="20"/>
              </w:rPr>
            </w:pPr>
            <w:r w:rsidRPr="00AC0C0E">
              <w:rPr>
                <w:spacing w:val="-22"/>
                <w:sz w:val="20"/>
                <w:szCs w:val="20"/>
              </w:rPr>
              <w:t>160,85</w:t>
            </w:r>
          </w:p>
        </w:tc>
        <w:tc>
          <w:tcPr>
            <w:tcW w:w="165" w:type="pct"/>
            <w:tcBorders>
              <w:top w:val="single" w:sz="4" w:space="0" w:color="auto"/>
              <w:left w:val="single" w:sz="4" w:space="0" w:color="auto"/>
              <w:bottom w:val="single" w:sz="4" w:space="0" w:color="auto"/>
              <w:right w:val="single" w:sz="4" w:space="0" w:color="auto"/>
            </w:tcBorders>
            <w:vAlign w:val="center"/>
          </w:tcPr>
          <w:p w14:paraId="06946CA4" w14:textId="77777777" w:rsidR="00AC0C0E" w:rsidRPr="00AC0C0E" w:rsidRDefault="00AC0C0E" w:rsidP="00AC0C0E">
            <w:pPr>
              <w:jc w:val="center"/>
              <w:rPr>
                <w:spacing w:val="-22"/>
                <w:sz w:val="20"/>
                <w:szCs w:val="20"/>
              </w:rPr>
            </w:pPr>
            <w:r w:rsidRPr="00AC0C0E">
              <w:rPr>
                <w:spacing w:val="-22"/>
                <w:sz w:val="20"/>
                <w:szCs w:val="20"/>
              </w:rPr>
              <w:t>0,34</w:t>
            </w:r>
          </w:p>
        </w:tc>
        <w:tc>
          <w:tcPr>
            <w:tcW w:w="276" w:type="pct"/>
            <w:tcBorders>
              <w:top w:val="single" w:sz="4" w:space="0" w:color="auto"/>
              <w:left w:val="single" w:sz="4" w:space="0" w:color="auto"/>
              <w:bottom w:val="single" w:sz="4" w:space="0" w:color="auto"/>
              <w:right w:val="single" w:sz="4" w:space="0" w:color="auto"/>
            </w:tcBorders>
            <w:vAlign w:val="center"/>
          </w:tcPr>
          <w:p w14:paraId="07188588" w14:textId="77777777" w:rsidR="00AC0C0E" w:rsidRPr="00AC0C0E" w:rsidRDefault="00AC0C0E" w:rsidP="00AC0C0E">
            <w:pPr>
              <w:jc w:val="center"/>
              <w:rPr>
                <w:spacing w:val="-22"/>
                <w:sz w:val="20"/>
                <w:szCs w:val="20"/>
              </w:rPr>
            </w:pPr>
            <w:r w:rsidRPr="00AC0C0E">
              <w:rPr>
                <w:spacing w:val="-22"/>
                <w:sz w:val="20"/>
                <w:szCs w:val="20"/>
              </w:rPr>
              <w:t>148,84</w:t>
            </w:r>
          </w:p>
        </w:tc>
        <w:tc>
          <w:tcPr>
            <w:tcW w:w="274" w:type="pct"/>
            <w:tcBorders>
              <w:top w:val="single" w:sz="4" w:space="0" w:color="auto"/>
              <w:left w:val="single" w:sz="4" w:space="0" w:color="auto"/>
              <w:bottom w:val="single" w:sz="4" w:space="0" w:color="auto"/>
              <w:right w:val="single" w:sz="4" w:space="0" w:color="auto"/>
            </w:tcBorders>
            <w:vAlign w:val="center"/>
          </w:tcPr>
          <w:p w14:paraId="52C75D7D" w14:textId="77777777" w:rsidR="00AC0C0E" w:rsidRPr="00AC0C0E" w:rsidRDefault="00AC0C0E" w:rsidP="00AC0C0E">
            <w:pPr>
              <w:jc w:val="center"/>
              <w:rPr>
                <w:spacing w:val="-22"/>
                <w:sz w:val="20"/>
                <w:szCs w:val="20"/>
              </w:rPr>
            </w:pPr>
            <w:r w:rsidRPr="00AC0C0E">
              <w:rPr>
                <w:spacing w:val="-22"/>
                <w:sz w:val="20"/>
                <w:szCs w:val="20"/>
              </w:rPr>
              <w:t>137,46</w:t>
            </w:r>
          </w:p>
        </w:tc>
        <w:tc>
          <w:tcPr>
            <w:tcW w:w="259" w:type="pct"/>
            <w:tcBorders>
              <w:top w:val="single" w:sz="4" w:space="0" w:color="auto"/>
              <w:left w:val="single" w:sz="4" w:space="0" w:color="auto"/>
              <w:bottom w:val="single" w:sz="4" w:space="0" w:color="auto"/>
              <w:right w:val="single" w:sz="4" w:space="0" w:color="auto"/>
            </w:tcBorders>
            <w:vAlign w:val="center"/>
          </w:tcPr>
          <w:p w14:paraId="455A6F42" w14:textId="77777777" w:rsidR="00AC0C0E" w:rsidRPr="00AC0C0E" w:rsidRDefault="00AC0C0E" w:rsidP="00AC0C0E">
            <w:pPr>
              <w:jc w:val="center"/>
              <w:rPr>
                <w:spacing w:val="-22"/>
                <w:sz w:val="20"/>
                <w:szCs w:val="20"/>
              </w:rPr>
            </w:pPr>
            <w:r w:rsidRPr="00AC0C0E">
              <w:rPr>
                <w:spacing w:val="-22"/>
                <w:sz w:val="20"/>
                <w:szCs w:val="20"/>
              </w:rPr>
              <w:t>50258</w:t>
            </w:r>
          </w:p>
        </w:tc>
        <w:tc>
          <w:tcPr>
            <w:tcW w:w="200" w:type="pct"/>
            <w:tcBorders>
              <w:top w:val="single" w:sz="4" w:space="0" w:color="auto"/>
              <w:left w:val="single" w:sz="4" w:space="0" w:color="auto"/>
              <w:bottom w:val="single" w:sz="4" w:space="0" w:color="auto"/>
              <w:right w:val="single" w:sz="4" w:space="0" w:color="auto"/>
            </w:tcBorders>
            <w:vAlign w:val="center"/>
          </w:tcPr>
          <w:p w14:paraId="396B1191"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5B8DB24E" w14:textId="77777777" w:rsidR="00AC0C0E" w:rsidRPr="00AC0C0E" w:rsidRDefault="00AC0C0E" w:rsidP="00AC0C0E">
            <w:pPr>
              <w:jc w:val="center"/>
              <w:rPr>
                <w:spacing w:val="-16"/>
                <w:sz w:val="20"/>
                <w:szCs w:val="20"/>
              </w:rPr>
            </w:pPr>
            <w:r w:rsidRPr="00AC0C0E">
              <w:rPr>
                <w:spacing w:val="-16"/>
                <w:sz w:val="20"/>
                <w:szCs w:val="20"/>
              </w:rPr>
              <w:t>11,38</w:t>
            </w:r>
          </w:p>
        </w:tc>
        <w:tc>
          <w:tcPr>
            <w:tcW w:w="222" w:type="pct"/>
            <w:tcBorders>
              <w:top w:val="single" w:sz="4" w:space="0" w:color="auto"/>
              <w:left w:val="single" w:sz="4" w:space="0" w:color="auto"/>
              <w:bottom w:val="single" w:sz="4" w:space="0" w:color="auto"/>
              <w:right w:val="single" w:sz="4" w:space="0" w:color="auto"/>
            </w:tcBorders>
            <w:vAlign w:val="center"/>
          </w:tcPr>
          <w:p w14:paraId="65FE30E0"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63A5F9B5"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1698A04" w14:textId="77777777" w:rsidR="00AC0C0E" w:rsidRPr="00AC0C0E" w:rsidRDefault="00AC0C0E" w:rsidP="00AC0C0E">
            <w:pPr>
              <w:jc w:val="center"/>
              <w:rPr>
                <w:spacing w:val="-16"/>
                <w:sz w:val="20"/>
                <w:szCs w:val="20"/>
              </w:rPr>
            </w:pPr>
            <w:r w:rsidRPr="00AC0C0E">
              <w:rPr>
                <w:spacing w:val="-16"/>
                <w:sz w:val="20"/>
                <w:szCs w:val="20"/>
              </w:rPr>
              <w:t>17150</w:t>
            </w:r>
          </w:p>
        </w:tc>
        <w:tc>
          <w:tcPr>
            <w:tcW w:w="179" w:type="pct"/>
            <w:tcBorders>
              <w:top w:val="single" w:sz="4" w:space="0" w:color="auto"/>
              <w:left w:val="single" w:sz="4" w:space="0" w:color="auto"/>
              <w:bottom w:val="single" w:sz="4" w:space="0" w:color="auto"/>
              <w:right w:val="single" w:sz="4" w:space="0" w:color="auto"/>
            </w:tcBorders>
            <w:vAlign w:val="center"/>
          </w:tcPr>
          <w:p w14:paraId="78E09F8E"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5C55FE33"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A05CEDB" w14:textId="77777777" w:rsidR="00AC0C0E" w:rsidRPr="00AC0C0E" w:rsidRDefault="00AC0C0E" w:rsidP="00AC0C0E">
            <w:pPr>
              <w:jc w:val="center"/>
              <w:rPr>
                <w:spacing w:val="-16"/>
                <w:sz w:val="20"/>
                <w:szCs w:val="20"/>
              </w:rPr>
            </w:pPr>
            <w:r w:rsidRPr="00AC0C0E">
              <w:rPr>
                <w:spacing w:val="-16"/>
                <w:sz w:val="20"/>
                <w:szCs w:val="20"/>
              </w:rPr>
              <w:t>17150</w:t>
            </w:r>
          </w:p>
        </w:tc>
        <w:tc>
          <w:tcPr>
            <w:tcW w:w="233" w:type="pct"/>
            <w:tcBorders>
              <w:top w:val="single" w:sz="4" w:space="0" w:color="auto"/>
              <w:left w:val="single" w:sz="4" w:space="0" w:color="auto"/>
              <w:bottom w:val="single" w:sz="4" w:space="0" w:color="auto"/>
              <w:right w:val="single" w:sz="4" w:space="0" w:color="auto"/>
            </w:tcBorders>
            <w:vAlign w:val="center"/>
          </w:tcPr>
          <w:p w14:paraId="7BDD89B6" w14:textId="77777777" w:rsidR="00AC0C0E" w:rsidRPr="00AC0C0E" w:rsidRDefault="00AC0C0E" w:rsidP="00AC0C0E">
            <w:pPr>
              <w:jc w:val="center"/>
              <w:rPr>
                <w:spacing w:val="-16"/>
                <w:sz w:val="20"/>
                <w:szCs w:val="20"/>
              </w:rPr>
            </w:pPr>
            <w:r w:rsidRPr="00AC0C0E">
              <w:rPr>
                <w:spacing w:val="-16"/>
                <w:sz w:val="20"/>
                <w:szCs w:val="20"/>
              </w:rPr>
              <w:t>559</w:t>
            </w:r>
          </w:p>
        </w:tc>
        <w:tc>
          <w:tcPr>
            <w:tcW w:w="233" w:type="pct"/>
            <w:tcBorders>
              <w:top w:val="single" w:sz="4" w:space="0" w:color="auto"/>
              <w:left w:val="single" w:sz="4" w:space="0" w:color="auto"/>
              <w:bottom w:val="single" w:sz="4" w:space="0" w:color="auto"/>
              <w:right w:val="single" w:sz="4" w:space="0" w:color="auto"/>
            </w:tcBorders>
            <w:vAlign w:val="center"/>
          </w:tcPr>
          <w:p w14:paraId="7CF9095E" w14:textId="77777777" w:rsidR="00AC0C0E" w:rsidRPr="00AC0C0E" w:rsidRDefault="00AC0C0E" w:rsidP="00AC0C0E">
            <w:pPr>
              <w:jc w:val="center"/>
              <w:rPr>
                <w:spacing w:val="-16"/>
                <w:sz w:val="20"/>
                <w:szCs w:val="20"/>
              </w:rPr>
            </w:pPr>
            <w:r w:rsidRPr="00AC0C0E">
              <w:rPr>
                <w:spacing w:val="-16"/>
                <w:sz w:val="20"/>
                <w:szCs w:val="20"/>
              </w:rPr>
              <w:t>262</w:t>
            </w:r>
          </w:p>
        </w:tc>
        <w:tc>
          <w:tcPr>
            <w:tcW w:w="205" w:type="pct"/>
            <w:tcBorders>
              <w:top w:val="single" w:sz="4" w:space="0" w:color="auto"/>
              <w:left w:val="single" w:sz="4" w:space="0" w:color="auto"/>
              <w:bottom w:val="single" w:sz="4" w:space="0" w:color="auto"/>
              <w:right w:val="single" w:sz="4" w:space="0" w:color="auto"/>
            </w:tcBorders>
            <w:vAlign w:val="center"/>
          </w:tcPr>
          <w:p w14:paraId="78E95DE5"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BC4190C" w14:textId="77777777" w:rsidR="00AC0C0E" w:rsidRPr="00AC0C0E" w:rsidRDefault="00AC0C0E" w:rsidP="00AC0C0E">
            <w:pPr>
              <w:jc w:val="center"/>
              <w:rPr>
                <w:spacing w:val="-16"/>
                <w:sz w:val="20"/>
                <w:szCs w:val="20"/>
              </w:rPr>
            </w:pPr>
            <w:r w:rsidRPr="00AC0C0E">
              <w:rPr>
                <w:spacing w:val="-16"/>
                <w:sz w:val="20"/>
                <w:szCs w:val="20"/>
              </w:rPr>
              <w:t>262</w:t>
            </w:r>
          </w:p>
        </w:tc>
        <w:tc>
          <w:tcPr>
            <w:tcW w:w="223" w:type="pct"/>
            <w:tcBorders>
              <w:top w:val="single" w:sz="4" w:space="0" w:color="auto"/>
              <w:left w:val="single" w:sz="4" w:space="0" w:color="auto"/>
              <w:bottom w:val="single" w:sz="4" w:space="0" w:color="auto"/>
              <w:right w:val="single" w:sz="4" w:space="0" w:color="auto"/>
            </w:tcBorders>
            <w:vAlign w:val="center"/>
          </w:tcPr>
          <w:p w14:paraId="1D01A8C5" w14:textId="3898274A" w:rsidR="00AC0C0E" w:rsidRPr="00AC0C0E" w:rsidRDefault="00AC0C0E" w:rsidP="00AC0C0E">
            <w:pPr>
              <w:jc w:val="center"/>
              <w:rPr>
                <w:spacing w:val="-16"/>
                <w:sz w:val="20"/>
                <w:szCs w:val="20"/>
              </w:rPr>
            </w:pPr>
            <w:r w:rsidRPr="00AC0C0E">
              <w:rPr>
                <w:color w:val="000000"/>
                <w:spacing w:val="-16"/>
                <w:sz w:val="20"/>
                <w:szCs w:val="20"/>
              </w:rPr>
              <w:t>312</w:t>
            </w:r>
          </w:p>
        </w:tc>
        <w:tc>
          <w:tcPr>
            <w:tcW w:w="264" w:type="pct"/>
            <w:tcBorders>
              <w:top w:val="single" w:sz="4" w:space="0" w:color="auto"/>
              <w:left w:val="single" w:sz="4" w:space="0" w:color="auto"/>
              <w:bottom w:val="single" w:sz="4" w:space="0" w:color="auto"/>
              <w:right w:val="single" w:sz="12" w:space="0" w:color="auto"/>
            </w:tcBorders>
            <w:vAlign w:val="center"/>
          </w:tcPr>
          <w:p w14:paraId="63B44503" w14:textId="5BAB71AC" w:rsidR="00AC0C0E" w:rsidRPr="00AC0C0E" w:rsidRDefault="00AC0C0E" w:rsidP="00AC0C0E">
            <w:pPr>
              <w:jc w:val="center"/>
              <w:rPr>
                <w:spacing w:val="-16"/>
                <w:sz w:val="20"/>
                <w:szCs w:val="20"/>
              </w:rPr>
            </w:pPr>
            <w:r w:rsidRPr="00AC0C0E">
              <w:rPr>
                <w:color w:val="000000"/>
                <w:spacing w:val="-16"/>
                <w:sz w:val="20"/>
                <w:szCs w:val="20"/>
              </w:rPr>
              <w:t>18283</w:t>
            </w:r>
          </w:p>
        </w:tc>
      </w:tr>
      <w:tr w:rsidR="00AC0C0E" w:rsidRPr="00AC0C0E" w14:paraId="60BCD3F9" w14:textId="77777777" w:rsidTr="00AC0C0E">
        <w:trPr>
          <w:jc w:val="center"/>
        </w:trPr>
        <w:tc>
          <w:tcPr>
            <w:tcW w:w="305" w:type="pct"/>
            <w:tcBorders>
              <w:top w:val="single" w:sz="4" w:space="0" w:color="auto"/>
              <w:bottom w:val="single" w:sz="4" w:space="0" w:color="auto"/>
              <w:right w:val="single" w:sz="4" w:space="0" w:color="auto"/>
            </w:tcBorders>
            <w:vAlign w:val="center"/>
          </w:tcPr>
          <w:p w14:paraId="4529A9B7" w14:textId="77777777" w:rsidR="00AC0C0E" w:rsidRPr="00AC0C0E" w:rsidRDefault="00AC0C0E" w:rsidP="00AC0C0E">
            <w:pPr>
              <w:jc w:val="center"/>
              <w:rPr>
                <w:spacing w:val="-10"/>
                <w:sz w:val="20"/>
                <w:szCs w:val="20"/>
              </w:rPr>
            </w:pPr>
            <w:r w:rsidRPr="00AC0C0E">
              <w:rPr>
                <w:spacing w:val="-10"/>
                <w:sz w:val="20"/>
                <w:szCs w:val="20"/>
              </w:rPr>
              <w:t>FE008</w:t>
            </w:r>
          </w:p>
        </w:tc>
        <w:tc>
          <w:tcPr>
            <w:tcW w:w="192" w:type="pct"/>
            <w:tcBorders>
              <w:top w:val="single" w:sz="4" w:space="0" w:color="auto"/>
              <w:left w:val="single" w:sz="4" w:space="0" w:color="auto"/>
              <w:bottom w:val="single" w:sz="4" w:space="0" w:color="auto"/>
              <w:right w:val="single" w:sz="4" w:space="0" w:color="auto"/>
            </w:tcBorders>
            <w:vAlign w:val="center"/>
          </w:tcPr>
          <w:p w14:paraId="6A60B38F" w14:textId="77777777" w:rsidR="00AC0C0E" w:rsidRPr="00AC0C0E" w:rsidRDefault="00AC0C0E" w:rsidP="00AC0C0E">
            <w:pPr>
              <w:jc w:val="center"/>
              <w:rPr>
                <w:spacing w:val="-22"/>
                <w:sz w:val="20"/>
                <w:szCs w:val="20"/>
              </w:rPr>
            </w:pPr>
            <w:r w:rsidRPr="00AC0C0E">
              <w:rPr>
                <w:spacing w:val="-22"/>
                <w:sz w:val="20"/>
                <w:szCs w:val="20"/>
              </w:rPr>
              <w:t>2,50</w:t>
            </w:r>
          </w:p>
        </w:tc>
        <w:tc>
          <w:tcPr>
            <w:tcW w:w="274" w:type="pct"/>
            <w:tcBorders>
              <w:top w:val="single" w:sz="4" w:space="0" w:color="auto"/>
              <w:left w:val="single" w:sz="4" w:space="0" w:color="auto"/>
              <w:bottom w:val="single" w:sz="4" w:space="0" w:color="auto"/>
              <w:right w:val="single" w:sz="4" w:space="0" w:color="auto"/>
            </w:tcBorders>
            <w:vAlign w:val="center"/>
          </w:tcPr>
          <w:p w14:paraId="1AD56C3D" w14:textId="77777777" w:rsidR="00AC0C0E" w:rsidRPr="00AC0C0E" w:rsidRDefault="00AC0C0E" w:rsidP="00AC0C0E">
            <w:pPr>
              <w:jc w:val="center"/>
              <w:rPr>
                <w:spacing w:val="-22"/>
                <w:sz w:val="20"/>
                <w:szCs w:val="20"/>
              </w:rPr>
            </w:pPr>
            <w:r w:rsidRPr="00AC0C0E">
              <w:rPr>
                <w:spacing w:val="-22"/>
                <w:sz w:val="20"/>
                <w:szCs w:val="20"/>
              </w:rPr>
              <w:t>277,55</w:t>
            </w:r>
          </w:p>
        </w:tc>
        <w:tc>
          <w:tcPr>
            <w:tcW w:w="165" w:type="pct"/>
            <w:tcBorders>
              <w:top w:val="single" w:sz="4" w:space="0" w:color="auto"/>
              <w:left w:val="single" w:sz="4" w:space="0" w:color="auto"/>
              <w:bottom w:val="single" w:sz="4" w:space="0" w:color="auto"/>
              <w:right w:val="single" w:sz="4" w:space="0" w:color="auto"/>
            </w:tcBorders>
            <w:vAlign w:val="center"/>
          </w:tcPr>
          <w:p w14:paraId="08A61A3C" w14:textId="77777777" w:rsidR="00AC0C0E" w:rsidRPr="00AC0C0E" w:rsidRDefault="00AC0C0E" w:rsidP="00AC0C0E">
            <w:pPr>
              <w:jc w:val="center"/>
              <w:rPr>
                <w:spacing w:val="-22"/>
                <w:sz w:val="20"/>
                <w:szCs w:val="20"/>
              </w:rPr>
            </w:pPr>
            <w:r w:rsidRPr="00AC0C0E">
              <w:rPr>
                <w:spacing w:val="-22"/>
                <w:sz w:val="20"/>
                <w:szCs w:val="20"/>
              </w:rPr>
              <w:t>0,44</w:t>
            </w:r>
          </w:p>
        </w:tc>
        <w:tc>
          <w:tcPr>
            <w:tcW w:w="276" w:type="pct"/>
            <w:tcBorders>
              <w:top w:val="single" w:sz="4" w:space="0" w:color="auto"/>
              <w:left w:val="single" w:sz="4" w:space="0" w:color="auto"/>
              <w:bottom w:val="single" w:sz="4" w:space="0" w:color="auto"/>
              <w:right w:val="single" w:sz="4" w:space="0" w:color="auto"/>
            </w:tcBorders>
            <w:vAlign w:val="center"/>
          </w:tcPr>
          <w:p w14:paraId="67491A81" w14:textId="77777777" w:rsidR="00AC0C0E" w:rsidRPr="00AC0C0E" w:rsidRDefault="00AC0C0E" w:rsidP="00AC0C0E">
            <w:pPr>
              <w:jc w:val="center"/>
              <w:rPr>
                <w:spacing w:val="-22"/>
                <w:sz w:val="20"/>
                <w:szCs w:val="20"/>
              </w:rPr>
            </w:pPr>
            <w:r w:rsidRPr="00AC0C0E">
              <w:rPr>
                <w:spacing w:val="-22"/>
                <w:sz w:val="20"/>
                <w:szCs w:val="20"/>
              </w:rPr>
              <w:t>276,31</w:t>
            </w:r>
          </w:p>
        </w:tc>
        <w:tc>
          <w:tcPr>
            <w:tcW w:w="274" w:type="pct"/>
            <w:tcBorders>
              <w:top w:val="single" w:sz="4" w:space="0" w:color="auto"/>
              <w:left w:val="single" w:sz="4" w:space="0" w:color="auto"/>
              <w:bottom w:val="single" w:sz="4" w:space="0" w:color="auto"/>
              <w:right w:val="single" w:sz="4" w:space="0" w:color="auto"/>
            </w:tcBorders>
            <w:vAlign w:val="center"/>
          </w:tcPr>
          <w:p w14:paraId="7A8AB53B" w14:textId="77777777" w:rsidR="00AC0C0E" w:rsidRPr="00AC0C0E" w:rsidRDefault="00AC0C0E" w:rsidP="00AC0C0E">
            <w:pPr>
              <w:jc w:val="center"/>
              <w:rPr>
                <w:spacing w:val="-22"/>
                <w:sz w:val="20"/>
                <w:szCs w:val="20"/>
              </w:rPr>
            </w:pPr>
            <w:r w:rsidRPr="00AC0C0E">
              <w:rPr>
                <w:spacing w:val="-22"/>
                <w:sz w:val="20"/>
                <w:szCs w:val="20"/>
              </w:rPr>
              <w:t>88,07</w:t>
            </w:r>
          </w:p>
        </w:tc>
        <w:tc>
          <w:tcPr>
            <w:tcW w:w="259" w:type="pct"/>
            <w:tcBorders>
              <w:top w:val="single" w:sz="4" w:space="0" w:color="auto"/>
              <w:left w:val="single" w:sz="4" w:space="0" w:color="auto"/>
              <w:bottom w:val="single" w:sz="4" w:space="0" w:color="auto"/>
              <w:right w:val="single" w:sz="4" w:space="0" w:color="auto"/>
            </w:tcBorders>
            <w:vAlign w:val="center"/>
          </w:tcPr>
          <w:p w14:paraId="365787A1" w14:textId="77777777" w:rsidR="00AC0C0E" w:rsidRPr="00AC0C0E" w:rsidRDefault="00AC0C0E" w:rsidP="00AC0C0E">
            <w:pPr>
              <w:jc w:val="center"/>
              <w:rPr>
                <w:spacing w:val="-22"/>
                <w:sz w:val="20"/>
                <w:szCs w:val="20"/>
              </w:rPr>
            </w:pPr>
            <w:r w:rsidRPr="00AC0C0E">
              <w:rPr>
                <w:spacing w:val="-22"/>
                <w:sz w:val="20"/>
                <w:szCs w:val="20"/>
              </w:rPr>
              <w:t>28847</w:t>
            </w:r>
          </w:p>
        </w:tc>
        <w:tc>
          <w:tcPr>
            <w:tcW w:w="200" w:type="pct"/>
            <w:tcBorders>
              <w:top w:val="single" w:sz="4" w:space="0" w:color="auto"/>
              <w:left w:val="single" w:sz="4" w:space="0" w:color="auto"/>
              <w:bottom w:val="single" w:sz="4" w:space="0" w:color="auto"/>
              <w:right w:val="single" w:sz="4" w:space="0" w:color="auto"/>
            </w:tcBorders>
            <w:vAlign w:val="center"/>
          </w:tcPr>
          <w:p w14:paraId="56FAF43E" w14:textId="77777777" w:rsidR="00AC0C0E" w:rsidRPr="00AC0C0E" w:rsidRDefault="00AC0C0E" w:rsidP="00AC0C0E">
            <w:pPr>
              <w:jc w:val="center"/>
              <w:rPr>
                <w:spacing w:val="-24"/>
                <w:sz w:val="20"/>
                <w:szCs w:val="20"/>
              </w:rPr>
            </w:pPr>
            <w:r w:rsidRPr="00AC0C0E">
              <w:rPr>
                <w:spacing w:val="-24"/>
                <w:sz w:val="20"/>
                <w:szCs w:val="20"/>
              </w:rPr>
              <w:t>0,83</w:t>
            </w:r>
          </w:p>
        </w:tc>
        <w:tc>
          <w:tcPr>
            <w:tcW w:w="281" w:type="pct"/>
            <w:tcBorders>
              <w:top w:val="single" w:sz="4" w:space="0" w:color="auto"/>
              <w:left w:val="single" w:sz="4" w:space="0" w:color="auto"/>
              <w:bottom w:val="single" w:sz="4" w:space="0" w:color="auto"/>
              <w:right w:val="single" w:sz="4" w:space="0" w:color="auto"/>
            </w:tcBorders>
            <w:vAlign w:val="center"/>
          </w:tcPr>
          <w:p w14:paraId="7478D6AC" w14:textId="77777777" w:rsidR="00AC0C0E" w:rsidRPr="00AC0C0E" w:rsidRDefault="00AC0C0E" w:rsidP="00AC0C0E">
            <w:pPr>
              <w:jc w:val="center"/>
              <w:rPr>
                <w:spacing w:val="-16"/>
                <w:sz w:val="20"/>
                <w:szCs w:val="20"/>
              </w:rPr>
            </w:pPr>
            <w:r w:rsidRPr="00AC0C0E">
              <w:rPr>
                <w:spacing w:val="-16"/>
                <w:sz w:val="20"/>
                <w:szCs w:val="20"/>
              </w:rPr>
              <w:t>187,41</w:t>
            </w:r>
          </w:p>
        </w:tc>
        <w:tc>
          <w:tcPr>
            <w:tcW w:w="222" w:type="pct"/>
            <w:tcBorders>
              <w:top w:val="single" w:sz="4" w:space="0" w:color="auto"/>
              <w:left w:val="single" w:sz="4" w:space="0" w:color="auto"/>
              <w:bottom w:val="single" w:sz="4" w:space="0" w:color="auto"/>
              <w:right w:val="single" w:sz="4" w:space="0" w:color="auto"/>
            </w:tcBorders>
            <w:vAlign w:val="center"/>
          </w:tcPr>
          <w:p w14:paraId="5AD070C1"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09828817"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FAB8403" w14:textId="77777777" w:rsidR="00AC0C0E" w:rsidRPr="00AC0C0E" w:rsidRDefault="00AC0C0E" w:rsidP="00AC0C0E">
            <w:pPr>
              <w:jc w:val="center"/>
              <w:rPr>
                <w:spacing w:val="-16"/>
                <w:sz w:val="20"/>
                <w:szCs w:val="20"/>
              </w:rPr>
            </w:pPr>
            <w:r w:rsidRPr="00AC0C0E">
              <w:rPr>
                <w:spacing w:val="-16"/>
                <w:sz w:val="20"/>
                <w:szCs w:val="20"/>
              </w:rPr>
              <w:t>8191</w:t>
            </w:r>
          </w:p>
        </w:tc>
        <w:tc>
          <w:tcPr>
            <w:tcW w:w="179" w:type="pct"/>
            <w:tcBorders>
              <w:top w:val="single" w:sz="4" w:space="0" w:color="auto"/>
              <w:left w:val="single" w:sz="4" w:space="0" w:color="auto"/>
              <w:bottom w:val="single" w:sz="4" w:space="0" w:color="auto"/>
              <w:right w:val="single" w:sz="4" w:space="0" w:color="auto"/>
            </w:tcBorders>
            <w:vAlign w:val="center"/>
          </w:tcPr>
          <w:p w14:paraId="21F466FF"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381FFA83"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DDA3E12" w14:textId="77777777" w:rsidR="00AC0C0E" w:rsidRPr="00AC0C0E" w:rsidRDefault="00AC0C0E" w:rsidP="00AC0C0E">
            <w:pPr>
              <w:jc w:val="center"/>
              <w:rPr>
                <w:spacing w:val="-16"/>
                <w:sz w:val="20"/>
                <w:szCs w:val="20"/>
              </w:rPr>
            </w:pPr>
            <w:r w:rsidRPr="00AC0C0E">
              <w:rPr>
                <w:spacing w:val="-16"/>
                <w:sz w:val="20"/>
                <w:szCs w:val="20"/>
              </w:rPr>
              <w:t>8191</w:t>
            </w:r>
          </w:p>
        </w:tc>
        <w:tc>
          <w:tcPr>
            <w:tcW w:w="233" w:type="pct"/>
            <w:tcBorders>
              <w:top w:val="single" w:sz="4" w:space="0" w:color="auto"/>
              <w:left w:val="single" w:sz="4" w:space="0" w:color="auto"/>
              <w:bottom w:val="single" w:sz="4" w:space="0" w:color="auto"/>
              <w:right w:val="single" w:sz="4" w:space="0" w:color="auto"/>
            </w:tcBorders>
            <w:vAlign w:val="center"/>
          </w:tcPr>
          <w:p w14:paraId="788C0124"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E14C2A8" w14:textId="77777777" w:rsidR="00AC0C0E" w:rsidRPr="00AC0C0E" w:rsidRDefault="00AC0C0E" w:rsidP="00AC0C0E">
            <w:pPr>
              <w:jc w:val="center"/>
              <w:rPr>
                <w:spacing w:val="-16"/>
                <w:sz w:val="20"/>
                <w:szCs w:val="20"/>
              </w:rPr>
            </w:pPr>
            <w:r w:rsidRPr="00AC0C0E">
              <w:rPr>
                <w:spacing w:val="-16"/>
                <w:sz w:val="20"/>
                <w:szCs w:val="20"/>
              </w:rPr>
              <w:t>6329</w:t>
            </w:r>
          </w:p>
        </w:tc>
        <w:tc>
          <w:tcPr>
            <w:tcW w:w="205" w:type="pct"/>
            <w:tcBorders>
              <w:top w:val="single" w:sz="4" w:space="0" w:color="auto"/>
              <w:left w:val="single" w:sz="4" w:space="0" w:color="auto"/>
              <w:bottom w:val="single" w:sz="4" w:space="0" w:color="auto"/>
              <w:right w:val="single" w:sz="4" w:space="0" w:color="auto"/>
            </w:tcBorders>
            <w:vAlign w:val="center"/>
          </w:tcPr>
          <w:p w14:paraId="6D7C752E" w14:textId="77777777" w:rsidR="00AC0C0E" w:rsidRPr="00AC0C0E" w:rsidRDefault="00AC0C0E" w:rsidP="00AC0C0E">
            <w:pPr>
              <w:jc w:val="center"/>
              <w:rPr>
                <w:spacing w:val="-16"/>
                <w:sz w:val="20"/>
                <w:szCs w:val="20"/>
              </w:rPr>
            </w:pPr>
            <w:r w:rsidRPr="00AC0C0E">
              <w:rPr>
                <w:spacing w:val="-16"/>
                <w:sz w:val="20"/>
                <w:szCs w:val="20"/>
              </w:rPr>
              <w:t>229</w:t>
            </w:r>
          </w:p>
        </w:tc>
        <w:tc>
          <w:tcPr>
            <w:tcW w:w="233" w:type="pct"/>
            <w:tcBorders>
              <w:top w:val="single" w:sz="4" w:space="0" w:color="auto"/>
              <w:left w:val="single" w:sz="4" w:space="0" w:color="auto"/>
              <w:bottom w:val="single" w:sz="4" w:space="0" w:color="auto"/>
              <w:right w:val="single" w:sz="4" w:space="0" w:color="auto"/>
            </w:tcBorders>
            <w:vAlign w:val="center"/>
          </w:tcPr>
          <w:p w14:paraId="5AA850DB" w14:textId="77777777" w:rsidR="00AC0C0E" w:rsidRPr="00AC0C0E" w:rsidRDefault="00AC0C0E" w:rsidP="00AC0C0E">
            <w:pPr>
              <w:jc w:val="center"/>
              <w:rPr>
                <w:spacing w:val="-16"/>
                <w:sz w:val="20"/>
                <w:szCs w:val="20"/>
              </w:rPr>
            </w:pPr>
            <w:r w:rsidRPr="00AC0C0E">
              <w:rPr>
                <w:spacing w:val="-16"/>
                <w:sz w:val="20"/>
                <w:szCs w:val="20"/>
              </w:rPr>
              <w:t>6558</w:t>
            </w:r>
          </w:p>
        </w:tc>
        <w:tc>
          <w:tcPr>
            <w:tcW w:w="223" w:type="pct"/>
            <w:tcBorders>
              <w:top w:val="single" w:sz="4" w:space="0" w:color="auto"/>
              <w:left w:val="single" w:sz="4" w:space="0" w:color="auto"/>
              <w:bottom w:val="single" w:sz="4" w:space="0" w:color="auto"/>
              <w:right w:val="single" w:sz="4" w:space="0" w:color="auto"/>
            </w:tcBorders>
            <w:vAlign w:val="center"/>
          </w:tcPr>
          <w:p w14:paraId="0632D82D" w14:textId="133FA8E8" w:rsidR="00AC0C0E" w:rsidRPr="00AC0C0E" w:rsidRDefault="00AC0C0E" w:rsidP="00AC0C0E">
            <w:pPr>
              <w:jc w:val="center"/>
              <w:rPr>
                <w:spacing w:val="-16"/>
                <w:sz w:val="20"/>
                <w:szCs w:val="20"/>
              </w:rPr>
            </w:pPr>
            <w:r w:rsidRPr="00AC0C0E">
              <w:rPr>
                <w:color w:val="000000"/>
                <w:spacing w:val="-16"/>
                <w:sz w:val="20"/>
                <w:szCs w:val="20"/>
              </w:rPr>
              <w:t>271</w:t>
            </w:r>
          </w:p>
        </w:tc>
        <w:tc>
          <w:tcPr>
            <w:tcW w:w="264" w:type="pct"/>
            <w:tcBorders>
              <w:top w:val="single" w:sz="4" w:space="0" w:color="auto"/>
              <w:left w:val="single" w:sz="4" w:space="0" w:color="auto"/>
              <w:bottom w:val="single" w:sz="4" w:space="0" w:color="auto"/>
              <w:right w:val="single" w:sz="12" w:space="0" w:color="auto"/>
            </w:tcBorders>
            <w:vAlign w:val="center"/>
          </w:tcPr>
          <w:p w14:paraId="679BD810" w14:textId="7E17647C" w:rsidR="00AC0C0E" w:rsidRPr="00AC0C0E" w:rsidRDefault="00AC0C0E" w:rsidP="00AC0C0E">
            <w:pPr>
              <w:jc w:val="center"/>
              <w:rPr>
                <w:spacing w:val="-16"/>
                <w:sz w:val="20"/>
                <w:szCs w:val="20"/>
              </w:rPr>
            </w:pPr>
            <w:r w:rsidRPr="00AC0C0E">
              <w:rPr>
                <w:color w:val="000000"/>
                <w:spacing w:val="-16"/>
                <w:sz w:val="20"/>
                <w:szCs w:val="20"/>
              </w:rPr>
              <w:t>15020</w:t>
            </w:r>
          </w:p>
        </w:tc>
      </w:tr>
      <w:tr w:rsidR="00AC0C0E" w:rsidRPr="00AC0C0E" w14:paraId="0559E2AD" w14:textId="77777777" w:rsidTr="00AC0C0E">
        <w:trPr>
          <w:jc w:val="center"/>
        </w:trPr>
        <w:tc>
          <w:tcPr>
            <w:tcW w:w="305" w:type="pct"/>
            <w:tcBorders>
              <w:top w:val="single" w:sz="4" w:space="0" w:color="auto"/>
              <w:bottom w:val="single" w:sz="4" w:space="0" w:color="auto"/>
              <w:right w:val="single" w:sz="4" w:space="0" w:color="auto"/>
            </w:tcBorders>
            <w:vAlign w:val="center"/>
          </w:tcPr>
          <w:p w14:paraId="471CE274" w14:textId="77777777" w:rsidR="00AC0C0E" w:rsidRPr="00AC0C0E" w:rsidRDefault="00AC0C0E" w:rsidP="00AC0C0E">
            <w:pPr>
              <w:jc w:val="center"/>
              <w:rPr>
                <w:spacing w:val="-10"/>
                <w:sz w:val="20"/>
                <w:szCs w:val="20"/>
              </w:rPr>
            </w:pPr>
            <w:r w:rsidRPr="00AC0C0E">
              <w:rPr>
                <w:spacing w:val="-10"/>
                <w:sz w:val="20"/>
                <w:szCs w:val="20"/>
              </w:rPr>
              <w:t>FE009</w:t>
            </w:r>
          </w:p>
        </w:tc>
        <w:tc>
          <w:tcPr>
            <w:tcW w:w="192" w:type="pct"/>
            <w:tcBorders>
              <w:top w:val="single" w:sz="4" w:space="0" w:color="auto"/>
              <w:left w:val="single" w:sz="4" w:space="0" w:color="auto"/>
              <w:bottom w:val="single" w:sz="4" w:space="0" w:color="auto"/>
              <w:right w:val="single" w:sz="4" w:space="0" w:color="auto"/>
            </w:tcBorders>
            <w:vAlign w:val="center"/>
          </w:tcPr>
          <w:p w14:paraId="3A2864AB" w14:textId="77777777" w:rsidR="00AC0C0E" w:rsidRPr="00AC0C0E" w:rsidRDefault="00AC0C0E" w:rsidP="00AC0C0E">
            <w:pPr>
              <w:jc w:val="center"/>
              <w:rPr>
                <w:spacing w:val="-22"/>
                <w:sz w:val="20"/>
                <w:szCs w:val="20"/>
              </w:rPr>
            </w:pPr>
            <w:r w:rsidRPr="00AC0C0E">
              <w:rPr>
                <w:spacing w:val="-22"/>
                <w:sz w:val="20"/>
                <w:szCs w:val="20"/>
              </w:rPr>
              <w:t>3,00</w:t>
            </w:r>
          </w:p>
        </w:tc>
        <w:tc>
          <w:tcPr>
            <w:tcW w:w="274" w:type="pct"/>
            <w:tcBorders>
              <w:top w:val="single" w:sz="4" w:space="0" w:color="auto"/>
              <w:left w:val="single" w:sz="4" w:space="0" w:color="auto"/>
              <w:bottom w:val="single" w:sz="4" w:space="0" w:color="auto"/>
              <w:right w:val="single" w:sz="4" w:space="0" w:color="auto"/>
            </w:tcBorders>
            <w:vAlign w:val="center"/>
          </w:tcPr>
          <w:p w14:paraId="3AAAB682" w14:textId="77777777" w:rsidR="00AC0C0E" w:rsidRPr="00AC0C0E" w:rsidRDefault="00AC0C0E" w:rsidP="00AC0C0E">
            <w:pPr>
              <w:jc w:val="center"/>
              <w:rPr>
                <w:spacing w:val="-22"/>
                <w:sz w:val="20"/>
                <w:szCs w:val="20"/>
              </w:rPr>
            </w:pPr>
            <w:r w:rsidRPr="00AC0C0E">
              <w:rPr>
                <w:spacing w:val="-22"/>
                <w:sz w:val="20"/>
                <w:szCs w:val="20"/>
              </w:rPr>
              <w:t>624,22</w:t>
            </w:r>
          </w:p>
        </w:tc>
        <w:tc>
          <w:tcPr>
            <w:tcW w:w="165" w:type="pct"/>
            <w:tcBorders>
              <w:top w:val="single" w:sz="4" w:space="0" w:color="auto"/>
              <w:left w:val="single" w:sz="4" w:space="0" w:color="auto"/>
              <w:bottom w:val="single" w:sz="4" w:space="0" w:color="auto"/>
              <w:right w:val="single" w:sz="4" w:space="0" w:color="auto"/>
            </w:tcBorders>
            <w:vAlign w:val="center"/>
          </w:tcPr>
          <w:p w14:paraId="42287085" w14:textId="77777777" w:rsidR="00AC0C0E" w:rsidRPr="00AC0C0E" w:rsidRDefault="00AC0C0E" w:rsidP="00AC0C0E">
            <w:pPr>
              <w:jc w:val="center"/>
              <w:rPr>
                <w:spacing w:val="-22"/>
                <w:sz w:val="20"/>
                <w:szCs w:val="20"/>
              </w:rPr>
            </w:pPr>
            <w:r w:rsidRPr="00AC0C0E">
              <w:rPr>
                <w:spacing w:val="-22"/>
                <w:sz w:val="20"/>
                <w:szCs w:val="20"/>
              </w:rPr>
              <w:t>0,87</w:t>
            </w:r>
          </w:p>
        </w:tc>
        <w:tc>
          <w:tcPr>
            <w:tcW w:w="276" w:type="pct"/>
            <w:tcBorders>
              <w:top w:val="single" w:sz="4" w:space="0" w:color="auto"/>
              <w:left w:val="single" w:sz="4" w:space="0" w:color="auto"/>
              <w:bottom w:val="single" w:sz="4" w:space="0" w:color="auto"/>
              <w:right w:val="single" w:sz="4" w:space="0" w:color="auto"/>
            </w:tcBorders>
            <w:vAlign w:val="center"/>
          </w:tcPr>
          <w:p w14:paraId="2471693F" w14:textId="77777777" w:rsidR="00AC0C0E" w:rsidRPr="00AC0C0E" w:rsidRDefault="00AC0C0E" w:rsidP="00AC0C0E">
            <w:pPr>
              <w:jc w:val="center"/>
              <w:rPr>
                <w:spacing w:val="-22"/>
                <w:sz w:val="20"/>
                <w:szCs w:val="20"/>
              </w:rPr>
            </w:pPr>
            <w:r w:rsidRPr="00AC0C0E">
              <w:rPr>
                <w:spacing w:val="-22"/>
                <w:sz w:val="20"/>
                <w:szCs w:val="20"/>
              </w:rPr>
              <w:t>432,83</w:t>
            </w:r>
          </w:p>
        </w:tc>
        <w:tc>
          <w:tcPr>
            <w:tcW w:w="274" w:type="pct"/>
            <w:tcBorders>
              <w:top w:val="single" w:sz="4" w:space="0" w:color="auto"/>
              <w:left w:val="single" w:sz="4" w:space="0" w:color="auto"/>
              <w:bottom w:val="single" w:sz="4" w:space="0" w:color="auto"/>
              <w:right w:val="single" w:sz="4" w:space="0" w:color="auto"/>
            </w:tcBorders>
            <w:vAlign w:val="center"/>
          </w:tcPr>
          <w:p w14:paraId="2DDF61F1" w14:textId="77777777" w:rsidR="00AC0C0E" w:rsidRPr="00AC0C0E" w:rsidRDefault="00AC0C0E" w:rsidP="00AC0C0E">
            <w:pPr>
              <w:jc w:val="center"/>
              <w:rPr>
                <w:spacing w:val="-22"/>
                <w:sz w:val="20"/>
                <w:szCs w:val="20"/>
              </w:rPr>
            </w:pPr>
            <w:r w:rsidRPr="00AC0C0E">
              <w:rPr>
                <w:spacing w:val="-22"/>
                <w:sz w:val="20"/>
                <w:szCs w:val="20"/>
              </w:rPr>
              <w:t>290,07</w:t>
            </w:r>
          </w:p>
        </w:tc>
        <w:tc>
          <w:tcPr>
            <w:tcW w:w="259" w:type="pct"/>
            <w:tcBorders>
              <w:top w:val="single" w:sz="4" w:space="0" w:color="auto"/>
              <w:left w:val="single" w:sz="4" w:space="0" w:color="auto"/>
              <w:bottom w:val="single" w:sz="4" w:space="0" w:color="auto"/>
              <w:right w:val="single" w:sz="4" w:space="0" w:color="auto"/>
            </w:tcBorders>
            <w:vAlign w:val="center"/>
          </w:tcPr>
          <w:p w14:paraId="6DBD1C09" w14:textId="77777777" w:rsidR="00AC0C0E" w:rsidRPr="00AC0C0E" w:rsidRDefault="00AC0C0E" w:rsidP="00AC0C0E">
            <w:pPr>
              <w:jc w:val="center"/>
              <w:rPr>
                <w:spacing w:val="-22"/>
                <w:sz w:val="20"/>
                <w:szCs w:val="20"/>
              </w:rPr>
            </w:pPr>
            <w:r w:rsidRPr="00AC0C0E">
              <w:rPr>
                <w:spacing w:val="-22"/>
                <w:sz w:val="20"/>
                <w:szCs w:val="20"/>
              </w:rPr>
              <w:t>136391</w:t>
            </w:r>
          </w:p>
        </w:tc>
        <w:tc>
          <w:tcPr>
            <w:tcW w:w="200" w:type="pct"/>
            <w:tcBorders>
              <w:top w:val="single" w:sz="4" w:space="0" w:color="auto"/>
              <w:left w:val="single" w:sz="4" w:space="0" w:color="auto"/>
              <w:bottom w:val="single" w:sz="4" w:space="0" w:color="auto"/>
              <w:right w:val="single" w:sz="4" w:space="0" w:color="auto"/>
            </w:tcBorders>
            <w:vAlign w:val="center"/>
          </w:tcPr>
          <w:p w14:paraId="0AE97C09" w14:textId="77777777" w:rsidR="00AC0C0E" w:rsidRPr="00AC0C0E" w:rsidRDefault="00AC0C0E" w:rsidP="00AC0C0E">
            <w:pPr>
              <w:jc w:val="center"/>
              <w:rPr>
                <w:spacing w:val="-24"/>
                <w:sz w:val="20"/>
                <w:szCs w:val="20"/>
              </w:rPr>
            </w:pPr>
            <w:r w:rsidRPr="00AC0C0E">
              <w:rPr>
                <w:spacing w:val="-24"/>
                <w:sz w:val="20"/>
                <w:szCs w:val="20"/>
              </w:rPr>
              <w:t>5,31</w:t>
            </w:r>
          </w:p>
        </w:tc>
        <w:tc>
          <w:tcPr>
            <w:tcW w:w="281" w:type="pct"/>
            <w:tcBorders>
              <w:top w:val="single" w:sz="4" w:space="0" w:color="auto"/>
              <w:left w:val="single" w:sz="4" w:space="0" w:color="auto"/>
              <w:bottom w:val="single" w:sz="4" w:space="0" w:color="auto"/>
              <w:right w:val="single" w:sz="4" w:space="0" w:color="auto"/>
            </w:tcBorders>
            <w:vAlign w:val="center"/>
          </w:tcPr>
          <w:p w14:paraId="3A481500" w14:textId="77777777" w:rsidR="00AC0C0E" w:rsidRPr="00AC0C0E" w:rsidRDefault="00AC0C0E" w:rsidP="00AC0C0E">
            <w:pPr>
              <w:jc w:val="center"/>
              <w:rPr>
                <w:spacing w:val="-16"/>
                <w:sz w:val="20"/>
                <w:szCs w:val="20"/>
              </w:rPr>
            </w:pPr>
            <w:r w:rsidRPr="00AC0C0E">
              <w:rPr>
                <w:spacing w:val="-16"/>
                <w:sz w:val="20"/>
                <w:szCs w:val="20"/>
              </w:rPr>
              <w:t>137,45</w:t>
            </w:r>
          </w:p>
        </w:tc>
        <w:tc>
          <w:tcPr>
            <w:tcW w:w="222" w:type="pct"/>
            <w:tcBorders>
              <w:top w:val="single" w:sz="4" w:space="0" w:color="auto"/>
              <w:left w:val="single" w:sz="4" w:space="0" w:color="auto"/>
              <w:bottom w:val="single" w:sz="4" w:space="0" w:color="auto"/>
              <w:right w:val="single" w:sz="4" w:space="0" w:color="auto"/>
            </w:tcBorders>
            <w:vAlign w:val="center"/>
          </w:tcPr>
          <w:p w14:paraId="7A5A6F86"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7A754F4D"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1704545" w14:textId="77777777" w:rsidR="00AC0C0E" w:rsidRPr="00AC0C0E" w:rsidRDefault="00AC0C0E" w:rsidP="00AC0C0E">
            <w:pPr>
              <w:jc w:val="center"/>
              <w:rPr>
                <w:spacing w:val="-16"/>
                <w:sz w:val="20"/>
                <w:szCs w:val="20"/>
              </w:rPr>
            </w:pPr>
            <w:r w:rsidRPr="00AC0C0E">
              <w:rPr>
                <w:spacing w:val="-16"/>
                <w:sz w:val="20"/>
                <w:szCs w:val="20"/>
              </w:rPr>
              <w:t>30278</w:t>
            </w:r>
          </w:p>
        </w:tc>
        <w:tc>
          <w:tcPr>
            <w:tcW w:w="179" w:type="pct"/>
            <w:tcBorders>
              <w:top w:val="single" w:sz="4" w:space="0" w:color="auto"/>
              <w:left w:val="single" w:sz="4" w:space="0" w:color="auto"/>
              <w:bottom w:val="single" w:sz="4" w:space="0" w:color="auto"/>
              <w:right w:val="single" w:sz="4" w:space="0" w:color="auto"/>
            </w:tcBorders>
            <w:vAlign w:val="center"/>
          </w:tcPr>
          <w:p w14:paraId="4B1E2B20"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5F695A45"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7B8E0BB" w14:textId="77777777" w:rsidR="00AC0C0E" w:rsidRPr="00AC0C0E" w:rsidRDefault="00AC0C0E" w:rsidP="00AC0C0E">
            <w:pPr>
              <w:jc w:val="center"/>
              <w:rPr>
                <w:spacing w:val="-16"/>
                <w:sz w:val="20"/>
                <w:szCs w:val="20"/>
              </w:rPr>
            </w:pPr>
            <w:r w:rsidRPr="00AC0C0E">
              <w:rPr>
                <w:spacing w:val="-16"/>
                <w:sz w:val="20"/>
                <w:szCs w:val="20"/>
              </w:rPr>
              <w:t>30278</w:t>
            </w:r>
          </w:p>
        </w:tc>
        <w:tc>
          <w:tcPr>
            <w:tcW w:w="233" w:type="pct"/>
            <w:tcBorders>
              <w:top w:val="single" w:sz="4" w:space="0" w:color="auto"/>
              <w:left w:val="single" w:sz="4" w:space="0" w:color="auto"/>
              <w:bottom w:val="single" w:sz="4" w:space="0" w:color="auto"/>
              <w:right w:val="single" w:sz="4" w:space="0" w:color="auto"/>
            </w:tcBorders>
            <w:vAlign w:val="center"/>
          </w:tcPr>
          <w:p w14:paraId="3A9253B4" w14:textId="77777777" w:rsidR="00AC0C0E" w:rsidRPr="00AC0C0E" w:rsidRDefault="00AC0C0E" w:rsidP="00AC0C0E">
            <w:pPr>
              <w:jc w:val="center"/>
              <w:rPr>
                <w:spacing w:val="-16"/>
                <w:sz w:val="20"/>
                <w:szCs w:val="20"/>
              </w:rPr>
            </w:pPr>
            <w:r w:rsidRPr="00AC0C0E">
              <w:rPr>
                <w:spacing w:val="-16"/>
                <w:sz w:val="20"/>
                <w:szCs w:val="20"/>
              </w:rPr>
              <w:t>6750</w:t>
            </w:r>
          </w:p>
        </w:tc>
        <w:tc>
          <w:tcPr>
            <w:tcW w:w="233" w:type="pct"/>
            <w:tcBorders>
              <w:top w:val="single" w:sz="4" w:space="0" w:color="auto"/>
              <w:left w:val="single" w:sz="4" w:space="0" w:color="auto"/>
              <w:bottom w:val="single" w:sz="4" w:space="0" w:color="auto"/>
              <w:right w:val="single" w:sz="4" w:space="0" w:color="auto"/>
            </w:tcBorders>
            <w:vAlign w:val="center"/>
          </w:tcPr>
          <w:p w14:paraId="1AA1FE34" w14:textId="77777777" w:rsidR="00AC0C0E" w:rsidRPr="00AC0C0E" w:rsidRDefault="00AC0C0E" w:rsidP="00AC0C0E">
            <w:pPr>
              <w:jc w:val="center"/>
              <w:rPr>
                <w:spacing w:val="-16"/>
                <w:sz w:val="20"/>
                <w:szCs w:val="20"/>
              </w:rPr>
            </w:pPr>
            <w:r w:rsidRPr="00AC0C0E">
              <w:rPr>
                <w:spacing w:val="-16"/>
                <w:sz w:val="20"/>
                <w:szCs w:val="20"/>
              </w:rPr>
              <w:t>4563</w:t>
            </w:r>
          </w:p>
        </w:tc>
        <w:tc>
          <w:tcPr>
            <w:tcW w:w="205" w:type="pct"/>
            <w:tcBorders>
              <w:top w:val="single" w:sz="4" w:space="0" w:color="auto"/>
              <w:left w:val="single" w:sz="4" w:space="0" w:color="auto"/>
              <w:bottom w:val="single" w:sz="4" w:space="0" w:color="auto"/>
              <w:right w:val="single" w:sz="4" w:space="0" w:color="auto"/>
            </w:tcBorders>
            <w:vAlign w:val="center"/>
          </w:tcPr>
          <w:p w14:paraId="53A1D440" w14:textId="77777777" w:rsidR="00AC0C0E" w:rsidRPr="00AC0C0E" w:rsidRDefault="00AC0C0E" w:rsidP="00AC0C0E">
            <w:pPr>
              <w:jc w:val="center"/>
              <w:rPr>
                <w:spacing w:val="-16"/>
                <w:sz w:val="20"/>
                <w:szCs w:val="20"/>
              </w:rPr>
            </w:pPr>
            <w:r w:rsidRPr="00AC0C0E">
              <w:rPr>
                <w:spacing w:val="-16"/>
                <w:sz w:val="20"/>
                <w:szCs w:val="20"/>
              </w:rPr>
              <w:t>3</w:t>
            </w:r>
          </w:p>
        </w:tc>
        <w:tc>
          <w:tcPr>
            <w:tcW w:w="233" w:type="pct"/>
            <w:tcBorders>
              <w:top w:val="single" w:sz="4" w:space="0" w:color="auto"/>
              <w:left w:val="single" w:sz="4" w:space="0" w:color="auto"/>
              <w:bottom w:val="single" w:sz="4" w:space="0" w:color="auto"/>
              <w:right w:val="single" w:sz="4" w:space="0" w:color="auto"/>
            </w:tcBorders>
            <w:vAlign w:val="center"/>
          </w:tcPr>
          <w:p w14:paraId="02588068" w14:textId="77777777" w:rsidR="00AC0C0E" w:rsidRPr="00AC0C0E" w:rsidRDefault="00AC0C0E" w:rsidP="00AC0C0E">
            <w:pPr>
              <w:jc w:val="center"/>
              <w:rPr>
                <w:spacing w:val="-16"/>
                <w:sz w:val="20"/>
                <w:szCs w:val="20"/>
              </w:rPr>
            </w:pPr>
            <w:r w:rsidRPr="00AC0C0E">
              <w:rPr>
                <w:spacing w:val="-16"/>
                <w:sz w:val="20"/>
                <w:szCs w:val="20"/>
              </w:rPr>
              <w:t>4566</w:t>
            </w:r>
          </w:p>
        </w:tc>
        <w:tc>
          <w:tcPr>
            <w:tcW w:w="223" w:type="pct"/>
            <w:tcBorders>
              <w:top w:val="single" w:sz="4" w:space="0" w:color="auto"/>
              <w:left w:val="single" w:sz="4" w:space="0" w:color="auto"/>
              <w:bottom w:val="single" w:sz="4" w:space="0" w:color="auto"/>
              <w:right w:val="single" w:sz="4" w:space="0" w:color="auto"/>
            </w:tcBorders>
            <w:vAlign w:val="center"/>
          </w:tcPr>
          <w:p w14:paraId="1842D180" w14:textId="080440CF" w:rsidR="00AC0C0E" w:rsidRPr="00AC0C0E" w:rsidRDefault="00AC0C0E" w:rsidP="00AC0C0E">
            <w:pPr>
              <w:jc w:val="center"/>
              <w:rPr>
                <w:spacing w:val="-16"/>
                <w:sz w:val="20"/>
                <w:szCs w:val="20"/>
              </w:rPr>
            </w:pPr>
            <w:r w:rsidRPr="00AC0C0E">
              <w:rPr>
                <w:color w:val="000000"/>
                <w:spacing w:val="-16"/>
                <w:sz w:val="20"/>
                <w:szCs w:val="20"/>
              </w:rPr>
              <w:t>1267</w:t>
            </w:r>
          </w:p>
        </w:tc>
        <w:tc>
          <w:tcPr>
            <w:tcW w:w="264" w:type="pct"/>
            <w:tcBorders>
              <w:top w:val="single" w:sz="4" w:space="0" w:color="auto"/>
              <w:left w:val="single" w:sz="4" w:space="0" w:color="auto"/>
              <w:bottom w:val="single" w:sz="4" w:space="0" w:color="auto"/>
              <w:right w:val="single" w:sz="12" w:space="0" w:color="auto"/>
            </w:tcBorders>
            <w:vAlign w:val="center"/>
          </w:tcPr>
          <w:p w14:paraId="566BEC6D" w14:textId="2728286D" w:rsidR="00AC0C0E" w:rsidRPr="00AC0C0E" w:rsidRDefault="00AC0C0E" w:rsidP="00AC0C0E">
            <w:pPr>
              <w:jc w:val="center"/>
              <w:rPr>
                <w:spacing w:val="-16"/>
                <w:sz w:val="20"/>
                <w:szCs w:val="20"/>
              </w:rPr>
            </w:pPr>
            <w:r w:rsidRPr="00AC0C0E">
              <w:rPr>
                <w:color w:val="000000"/>
                <w:spacing w:val="-16"/>
                <w:sz w:val="20"/>
                <w:szCs w:val="20"/>
              </w:rPr>
              <w:t>42861</w:t>
            </w:r>
          </w:p>
        </w:tc>
      </w:tr>
      <w:tr w:rsidR="00AC0C0E" w:rsidRPr="00AC0C0E" w14:paraId="3C9BC378" w14:textId="77777777" w:rsidTr="00AC0C0E">
        <w:trPr>
          <w:jc w:val="center"/>
        </w:trPr>
        <w:tc>
          <w:tcPr>
            <w:tcW w:w="305" w:type="pct"/>
            <w:tcBorders>
              <w:top w:val="single" w:sz="4" w:space="0" w:color="auto"/>
              <w:bottom w:val="single" w:sz="4" w:space="0" w:color="auto"/>
              <w:right w:val="single" w:sz="4" w:space="0" w:color="auto"/>
            </w:tcBorders>
            <w:vAlign w:val="center"/>
          </w:tcPr>
          <w:p w14:paraId="6459A87D" w14:textId="77777777" w:rsidR="00AC0C0E" w:rsidRPr="00AC0C0E" w:rsidRDefault="00AC0C0E" w:rsidP="00AC0C0E">
            <w:pPr>
              <w:jc w:val="center"/>
              <w:rPr>
                <w:spacing w:val="-10"/>
                <w:sz w:val="20"/>
                <w:szCs w:val="20"/>
              </w:rPr>
            </w:pPr>
            <w:r w:rsidRPr="00AC0C0E">
              <w:rPr>
                <w:spacing w:val="-10"/>
                <w:sz w:val="20"/>
                <w:szCs w:val="20"/>
              </w:rPr>
              <w:t>FE010</w:t>
            </w:r>
          </w:p>
        </w:tc>
        <w:tc>
          <w:tcPr>
            <w:tcW w:w="192" w:type="pct"/>
            <w:tcBorders>
              <w:top w:val="single" w:sz="4" w:space="0" w:color="auto"/>
              <w:left w:val="single" w:sz="4" w:space="0" w:color="auto"/>
              <w:bottom w:val="single" w:sz="4" w:space="0" w:color="auto"/>
              <w:right w:val="single" w:sz="4" w:space="0" w:color="auto"/>
            </w:tcBorders>
            <w:vAlign w:val="center"/>
          </w:tcPr>
          <w:p w14:paraId="5EA1B29A" w14:textId="77777777" w:rsidR="00AC0C0E" w:rsidRPr="00AC0C0E" w:rsidRDefault="00AC0C0E" w:rsidP="00AC0C0E">
            <w:pPr>
              <w:jc w:val="center"/>
              <w:rPr>
                <w:spacing w:val="-22"/>
                <w:sz w:val="20"/>
                <w:szCs w:val="20"/>
              </w:rPr>
            </w:pPr>
            <w:r w:rsidRPr="00AC0C0E">
              <w:rPr>
                <w:spacing w:val="-22"/>
                <w:sz w:val="20"/>
                <w:szCs w:val="20"/>
              </w:rPr>
              <w:t>2,10</w:t>
            </w:r>
          </w:p>
        </w:tc>
        <w:tc>
          <w:tcPr>
            <w:tcW w:w="274" w:type="pct"/>
            <w:tcBorders>
              <w:top w:val="single" w:sz="4" w:space="0" w:color="auto"/>
              <w:left w:val="single" w:sz="4" w:space="0" w:color="auto"/>
              <w:bottom w:val="single" w:sz="4" w:space="0" w:color="auto"/>
              <w:right w:val="single" w:sz="4" w:space="0" w:color="auto"/>
            </w:tcBorders>
            <w:vAlign w:val="center"/>
          </w:tcPr>
          <w:p w14:paraId="7C4DAD10" w14:textId="77777777" w:rsidR="00AC0C0E" w:rsidRPr="00AC0C0E" w:rsidRDefault="00AC0C0E" w:rsidP="00AC0C0E">
            <w:pPr>
              <w:jc w:val="center"/>
              <w:rPr>
                <w:spacing w:val="-22"/>
                <w:sz w:val="20"/>
                <w:szCs w:val="20"/>
              </w:rPr>
            </w:pPr>
            <w:r w:rsidRPr="00AC0C0E">
              <w:rPr>
                <w:spacing w:val="-22"/>
                <w:sz w:val="20"/>
                <w:szCs w:val="20"/>
              </w:rPr>
              <w:t>532,62</w:t>
            </w:r>
          </w:p>
        </w:tc>
        <w:tc>
          <w:tcPr>
            <w:tcW w:w="165" w:type="pct"/>
            <w:tcBorders>
              <w:top w:val="single" w:sz="4" w:space="0" w:color="auto"/>
              <w:left w:val="single" w:sz="4" w:space="0" w:color="auto"/>
              <w:bottom w:val="single" w:sz="4" w:space="0" w:color="auto"/>
              <w:right w:val="single" w:sz="4" w:space="0" w:color="auto"/>
            </w:tcBorders>
            <w:vAlign w:val="center"/>
          </w:tcPr>
          <w:p w14:paraId="4AF526F6" w14:textId="77777777" w:rsidR="00AC0C0E" w:rsidRPr="00AC0C0E" w:rsidRDefault="00AC0C0E" w:rsidP="00AC0C0E">
            <w:pPr>
              <w:jc w:val="center"/>
              <w:rPr>
                <w:spacing w:val="-22"/>
                <w:sz w:val="20"/>
                <w:szCs w:val="20"/>
              </w:rPr>
            </w:pPr>
            <w:r w:rsidRPr="00AC0C0E">
              <w:rPr>
                <w:spacing w:val="-22"/>
                <w:sz w:val="20"/>
                <w:szCs w:val="20"/>
              </w:rPr>
              <w:t>1,00</w:t>
            </w:r>
          </w:p>
        </w:tc>
        <w:tc>
          <w:tcPr>
            <w:tcW w:w="276" w:type="pct"/>
            <w:tcBorders>
              <w:top w:val="single" w:sz="4" w:space="0" w:color="auto"/>
              <w:left w:val="single" w:sz="4" w:space="0" w:color="auto"/>
              <w:bottom w:val="single" w:sz="4" w:space="0" w:color="auto"/>
              <w:right w:val="single" w:sz="4" w:space="0" w:color="auto"/>
            </w:tcBorders>
            <w:vAlign w:val="center"/>
          </w:tcPr>
          <w:p w14:paraId="39E497CA" w14:textId="77777777" w:rsidR="00AC0C0E" w:rsidRPr="00AC0C0E" w:rsidRDefault="00AC0C0E" w:rsidP="00AC0C0E">
            <w:pPr>
              <w:jc w:val="center"/>
              <w:rPr>
                <w:spacing w:val="-22"/>
                <w:sz w:val="20"/>
                <w:szCs w:val="20"/>
              </w:rPr>
            </w:pPr>
            <w:r w:rsidRPr="00AC0C0E">
              <w:rPr>
                <w:spacing w:val="-22"/>
                <w:sz w:val="20"/>
                <w:szCs w:val="20"/>
              </w:rPr>
              <w:t>464,68</w:t>
            </w:r>
          </w:p>
        </w:tc>
        <w:tc>
          <w:tcPr>
            <w:tcW w:w="274" w:type="pct"/>
            <w:tcBorders>
              <w:top w:val="single" w:sz="4" w:space="0" w:color="auto"/>
              <w:left w:val="single" w:sz="4" w:space="0" w:color="auto"/>
              <w:bottom w:val="single" w:sz="4" w:space="0" w:color="auto"/>
              <w:right w:val="single" w:sz="4" w:space="0" w:color="auto"/>
            </w:tcBorders>
            <w:vAlign w:val="center"/>
          </w:tcPr>
          <w:p w14:paraId="119FF3DB" w14:textId="77777777" w:rsidR="00AC0C0E" w:rsidRPr="00AC0C0E" w:rsidRDefault="00AC0C0E" w:rsidP="00AC0C0E">
            <w:pPr>
              <w:jc w:val="center"/>
              <w:rPr>
                <w:spacing w:val="-22"/>
                <w:sz w:val="20"/>
                <w:szCs w:val="20"/>
              </w:rPr>
            </w:pPr>
            <w:r w:rsidRPr="00AC0C0E">
              <w:rPr>
                <w:spacing w:val="-22"/>
                <w:sz w:val="20"/>
                <w:szCs w:val="20"/>
              </w:rPr>
              <w:t>225,03</w:t>
            </w:r>
          </w:p>
        </w:tc>
        <w:tc>
          <w:tcPr>
            <w:tcW w:w="259" w:type="pct"/>
            <w:tcBorders>
              <w:top w:val="single" w:sz="4" w:space="0" w:color="auto"/>
              <w:left w:val="single" w:sz="4" w:space="0" w:color="auto"/>
              <w:bottom w:val="single" w:sz="4" w:space="0" w:color="auto"/>
              <w:right w:val="single" w:sz="4" w:space="0" w:color="auto"/>
            </w:tcBorders>
            <w:vAlign w:val="center"/>
          </w:tcPr>
          <w:p w14:paraId="405AD95F" w14:textId="77777777" w:rsidR="00AC0C0E" w:rsidRPr="00AC0C0E" w:rsidRDefault="00AC0C0E" w:rsidP="00AC0C0E">
            <w:pPr>
              <w:jc w:val="center"/>
              <w:rPr>
                <w:spacing w:val="-22"/>
                <w:sz w:val="20"/>
                <w:szCs w:val="20"/>
              </w:rPr>
            </w:pPr>
            <w:r w:rsidRPr="00AC0C0E">
              <w:rPr>
                <w:spacing w:val="-22"/>
                <w:sz w:val="20"/>
                <w:szCs w:val="20"/>
              </w:rPr>
              <w:t>105253</w:t>
            </w:r>
          </w:p>
        </w:tc>
        <w:tc>
          <w:tcPr>
            <w:tcW w:w="200" w:type="pct"/>
            <w:tcBorders>
              <w:top w:val="single" w:sz="4" w:space="0" w:color="auto"/>
              <w:left w:val="single" w:sz="4" w:space="0" w:color="auto"/>
              <w:bottom w:val="single" w:sz="4" w:space="0" w:color="auto"/>
              <w:right w:val="single" w:sz="4" w:space="0" w:color="auto"/>
            </w:tcBorders>
            <w:vAlign w:val="center"/>
          </w:tcPr>
          <w:p w14:paraId="7851EFEB"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7A6E057A" w14:textId="77777777" w:rsidR="00AC0C0E" w:rsidRPr="00AC0C0E" w:rsidRDefault="00AC0C0E" w:rsidP="00AC0C0E">
            <w:pPr>
              <w:jc w:val="center"/>
              <w:rPr>
                <w:spacing w:val="-16"/>
                <w:sz w:val="20"/>
                <w:szCs w:val="20"/>
              </w:rPr>
            </w:pPr>
            <w:r w:rsidRPr="00AC0C0E">
              <w:rPr>
                <w:spacing w:val="-16"/>
                <w:sz w:val="20"/>
                <w:szCs w:val="20"/>
              </w:rPr>
              <w:t>239,65</w:t>
            </w:r>
          </w:p>
        </w:tc>
        <w:tc>
          <w:tcPr>
            <w:tcW w:w="222" w:type="pct"/>
            <w:tcBorders>
              <w:top w:val="single" w:sz="4" w:space="0" w:color="auto"/>
              <w:left w:val="single" w:sz="4" w:space="0" w:color="auto"/>
              <w:bottom w:val="single" w:sz="4" w:space="0" w:color="auto"/>
              <w:right w:val="single" w:sz="4" w:space="0" w:color="auto"/>
            </w:tcBorders>
            <w:vAlign w:val="center"/>
          </w:tcPr>
          <w:p w14:paraId="69D503F1"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2C0520AD"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BC34471" w14:textId="77777777" w:rsidR="00AC0C0E" w:rsidRPr="00AC0C0E" w:rsidRDefault="00AC0C0E" w:rsidP="00AC0C0E">
            <w:pPr>
              <w:jc w:val="center"/>
              <w:rPr>
                <w:spacing w:val="-16"/>
                <w:sz w:val="20"/>
                <w:szCs w:val="20"/>
              </w:rPr>
            </w:pPr>
            <w:r w:rsidRPr="00AC0C0E">
              <w:rPr>
                <w:spacing w:val="-16"/>
                <w:sz w:val="20"/>
                <w:szCs w:val="20"/>
              </w:rPr>
              <w:t>48439</w:t>
            </w:r>
          </w:p>
        </w:tc>
        <w:tc>
          <w:tcPr>
            <w:tcW w:w="179" w:type="pct"/>
            <w:tcBorders>
              <w:top w:val="single" w:sz="4" w:space="0" w:color="auto"/>
              <w:left w:val="single" w:sz="4" w:space="0" w:color="auto"/>
              <w:bottom w:val="single" w:sz="4" w:space="0" w:color="auto"/>
              <w:right w:val="single" w:sz="4" w:space="0" w:color="auto"/>
            </w:tcBorders>
            <w:vAlign w:val="center"/>
          </w:tcPr>
          <w:p w14:paraId="6D259AB5"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56AD1507"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90C9060" w14:textId="77777777" w:rsidR="00AC0C0E" w:rsidRPr="00AC0C0E" w:rsidRDefault="00AC0C0E" w:rsidP="00AC0C0E">
            <w:pPr>
              <w:jc w:val="center"/>
              <w:rPr>
                <w:spacing w:val="-16"/>
                <w:sz w:val="20"/>
                <w:szCs w:val="20"/>
              </w:rPr>
            </w:pPr>
            <w:r w:rsidRPr="00AC0C0E">
              <w:rPr>
                <w:spacing w:val="-16"/>
                <w:sz w:val="20"/>
                <w:szCs w:val="20"/>
              </w:rPr>
              <w:t>48439</w:t>
            </w:r>
          </w:p>
        </w:tc>
        <w:tc>
          <w:tcPr>
            <w:tcW w:w="233" w:type="pct"/>
            <w:tcBorders>
              <w:top w:val="single" w:sz="4" w:space="0" w:color="auto"/>
              <w:left w:val="single" w:sz="4" w:space="0" w:color="auto"/>
              <w:bottom w:val="single" w:sz="4" w:space="0" w:color="auto"/>
              <w:right w:val="single" w:sz="4" w:space="0" w:color="auto"/>
            </w:tcBorders>
            <w:vAlign w:val="center"/>
          </w:tcPr>
          <w:p w14:paraId="020B7CC2" w14:textId="77777777" w:rsidR="00AC0C0E" w:rsidRPr="00AC0C0E" w:rsidRDefault="00AC0C0E" w:rsidP="00AC0C0E">
            <w:pPr>
              <w:jc w:val="center"/>
              <w:rPr>
                <w:spacing w:val="-16"/>
                <w:sz w:val="20"/>
                <w:szCs w:val="20"/>
              </w:rPr>
            </w:pPr>
            <w:r w:rsidRPr="00AC0C0E">
              <w:rPr>
                <w:spacing w:val="-16"/>
                <w:sz w:val="20"/>
                <w:szCs w:val="20"/>
              </w:rPr>
              <w:t>2099</w:t>
            </w:r>
          </w:p>
        </w:tc>
        <w:tc>
          <w:tcPr>
            <w:tcW w:w="233" w:type="pct"/>
            <w:tcBorders>
              <w:top w:val="single" w:sz="4" w:space="0" w:color="auto"/>
              <w:left w:val="single" w:sz="4" w:space="0" w:color="auto"/>
              <w:bottom w:val="single" w:sz="4" w:space="0" w:color="auto"/>
              <w:right w:val="single" w:sz="4" w:space="0" w:color="auto"/>
            </w:tcBorders>
            <w:vAlign w:val="center"/>
          </w:tcPr>
          <w:p w14:paraId="0DBDD5B4" w14:textId="77777777" w:rsidR="00AC0C0E" w:rsidRPr="00AC0C0E" w:rsidRDefault="00AC0C0E" w:rsidP="00AC0C0E">
            <w:pPr>
              <w:jc w:val="center"/>
              <w:rPr>
                <w:spacing w:val="-16"/>
                <w:sz w:val="20"/>
                <w:szCs w:val="20"/>
              </w:rPr>
            </w:pPr>
            <w:r w:rsidRPr="00AC0C0E">
              <w:rPr>
                <w:spacing w:val="-16"/>
                <w:sz w:val="20"/>
                <w:szCs w:val="20"/>
              </w:rPr>
              <w:t>8425</w:t>
            </w:r>
          </w:p>
        </w:tc>
        <w:tc>
          <w:tcPr>
            <w:tcW w:w="205" w:type="pct"/>
            <w:tcBorders>
              <w:top w:val="single" w:sz="4" w:space="0" w:color="auto"/>
              <w:left w:val="single" w:sz="4" w:space="0" w:color="auto"/>
              <w:bottom w:val="single" w:sz="4" w:space="0" w:color="auto"/>
              <w:right w:val="single" w:sz="4" w:space="0" w:color="auto"/>
            </w:tcBorders>
            <w:vAlign w:val="center"/>
          </w:tcPr>
          <w:p w14:paraId="46BC08D9" w14:textId="77777777" w:rsidR="00AC0C0E" w:rsidRPr="00AC0C0E" w:rsidRDefault="00AC0C0E" w:rsidP="00AC0C0E">
            <w:pPr>
              <w:jc w:val="center"/>
              <w:rPr>
                <w:spacing w:val="-16"/>
                <w:sz w:val="20"/>
                <w:szCs w:val="20"/>
              </w:rPr>
            </w:pPr>
            <w:r w:rsidRPr="00AC0C0E">
              <w:rPr>
                <w:spacing w:val="-16"/>
                <w:sz w:val="20"/>
                <w:szCs w:val="20"/>
              </w:rPr>
              <w:t>117</w:t>
            </w:r>
          </w:p>
        </w:tc>
        <w:tc>
          <w:tcPr>
            <w:tcW w:w="233" w:type="pct"/>
            <w:tcBorders>
              <w:top w:val="single" w:sz="4" w:space="0" w:color="auto"/>
              <w:left w:val="single" w:sz="4" w:space="0" w:color="auto"/>
              <w:bottom w:val="single" w:sz="4" w:space="0" w:color="auto"/>
              <w:right w:val="single" w:sz="4" w:space="0" w:color="auto"/>
            </w:tcBorders>
            <w:vAlign w:val="center"/>
          </w:tcPr>
          <w:p w14:paraId="36AC4EFD" w14:textId="77777777" w:rsidR="00AC0C0E" w:rsidRPr="00AC0C0E" w:rsidRDefault="00AC0C0E" w:rsidP="00AC0C0E">
            <w:pPr>
              <w:jc w:val="center"/>
              <w:rPr>
                <w:spacing w:val="-16"/>
                <w:sz w:val="20"/>
                <w:szCs w:val="20"/>
              </w:rPr>
            </w:pPr>
            <w:r w:rsidRPr="00AC0C0E">
              <w:rPr>
                <w:spacing w:val="-16"/>
                <w:sz w:val="20"/>
                <w:szCs w:val="20"/>
              </w:rPr>
              <w:t>8542</w:t>
            </w:r>
          </w:p>
        </w:tc>
        <w:tc>
          <w:tcPr>
            <w:tcW w:w="223" w:type="pct"/>
            <w:tcBorders>
              <w:top w:val="single" w:sz="4" w:space="0" w:color="auto"/>
              <w:left w:val="single" w:sz="4" w:space="0" w:color="auto"/>
              <w:bottom w:val="single" w:sz="4" w:space="0" w:color="auto"/>
              <w:right w:val="single" w:sz="4" w:space="0" w:color="auto"/>
            </w:tcBorders>
            <w:vAlign w:val="center"/>
          </w:tcPr>
          <w:p w14:paraId="0B5F17CE" w14:textId="019C6516" w:rsidR="00AC0C0E" w:rsidRPr="00AC0C0E" w:rsidRDefault="00AC0C0E" w:rsidP="00AC0C0E">
            <w:pPr>
              <w:jc w:val="center"/>
              <w:rPr>
                <w:spacing w:val="-16"/>
                <w:sz w:val="20"/>
                <w:szCs w:val="20"/>
              </w:rPr>
            </w:pPr>
            <w:r w:rsidRPr="00AC0C0E">
              <w:rPr>
                <w:color w:val="000000"/>
                <w:spacing w:val="-16"/>
                <w:sz w:val="20"/>
                <w:szCs w:val="20"/>
              </w:rPr>
              <w:t>137</w:t>
            </w:r>
          </w:p>
        </w:tc>
        <w:tc>
          <w:tcPr>
            <w:tcW w:w="264" w:type="pct"/>
            <w:tcBorders>
              <w:top w:val="single" w:sz="4" w:space="0" w:color="auto"/>
              <w:left w:val="single" w:sz="4" w:space="0" w:color="auto"/>
              <w:bottom w:val="single" w:sz="4" w:space="0" w:color="auto"/>
              <w:right w:val="single" w:sz="12" w:space="0" w:color="auto"/>
            </w:tcBorders>
            <w:vAlign w:val="center"/>
          </w:tcPr>
          <w:p w14:paraId="5A20EFC8" w14:textId="62FFB5F7" w:rsidR="00AC0C0E" w:rsidRPr="00AC0C0E" w:rsidRDefault="00AC0C0E" w:rsidP="00AC0C0E">
            <w:pPr>
              <w:jc w:val="center"/>
              <w:rPr>
                <w:spacing w:val="-16"/>
                <w:sz w:val="20"/>
                <w:szCs w:val="20"/>
              </w:rPr>
            </w:pPr>
            <w:r w:rsidRPr="00AC0C0E">
              <w:rPr>
                <w:color w:val="000000"/>
                <w:spacing w:val="-16"/>
                <w:sz w:val="20"/>
                <w:szCs w:val="20"/>
              </w:rPr>
              <w:t>59217</w:t>
            </w:r>
          </w:p>
        </w:tc>
      </w:tr>
      <w:tr w:rsidR="00AC0C0E" w:rsidRPr="00AC0C0E" w14:paraId="3045E749" w14:textId="77777777" w:rsidTr="00AC0C0E">
        <w:trPr>
          <w:jc w:val="center"/>
        </w:trPr>
        <w:tc>
          <w:tcPr>
            <w:tcW w:w="305" w:type="pct"/>
            <w:tcBorders>
              <w:top w:val="single" w:sz="4" w:space="0" w:color="auto"/>
              <w:bottom w:val="single" w:sz="4" w:space="0" w:color="auto"/>
              <w:right w:val="single" w:sz="4" w:space="0" w:color="auto"/>
            </w:tcBorders>
            <w:vAlign w:val="center"/>
          </w:tcPr>
          <w:p w14:paraId="3EA69714" w14:textId="77777777" w:rsidR="00AC0C0E" w:rsidRPr="00AC0C0E" w:rsidRDefault="00AC0C0E" w:rsidP="00AC0C0E">
            <w:pPr>
              <w:jc w:val="center"/>
              <w:rPr>
                <w:spacing w:val="-10"/>
                <w:sz w:val="20"/>
                <w:szCs w:val="20"/>
              </w:rPr>
            </w:pPr>
            <w:r w:rsidRPr="00AC0C0E">
              <w:rPr>
                <w:spacing w:val="-10"/>
                <w:sz w:val="20"/>
                <w:szCs w:val="20"/>
              </w:rPr>
              <w:t>FE011</w:t>
            </w:r>
          </w:p>
        </w:tc>
        <w:tc>
          <w:tcPr>
            <w:tcW w:w="192" w:type="pct"/>
            <w:tcBorders>
              <w:top w:val="single" w:sz="4" w:space="0" w:color="auto"/>
              <w:left w:val="single" w:sz="4" w:space="0" w:color="auto"/>
              <w:bottom w:val="single" w:sz="4" w:space="0" w:color="auto"/>
              <w:right w:val="single" w:sz="4" w:space="0" w:color="auto"/>
            </w:tcBorders>
            <w:vAlign w:val="center"/>
          </w:tcPr>
          <w:p w14:paraId="17FEB4DB" w14:textId="77777777" w:rsidR="00AC0C0E" w:rsidRPr="00AC0C0E" w:rsidRDefault="00AC0C0E" w:rsidP="00AC0C0E">
            <w:pPr>
              <w:jc w:val="center"/>
              <w:rPr>
                <w:spacing w:val="-22"/>
                <w:sz w:val="20"/>
                <w:szCs w:val="20"/>
              </w:rPr>
            </w:pPr>
            <w:r w:rsidRPr="00AC0C0E">
              <w:rPr>
                <w:spacing w:val="-22"/>
                <w:sz w:val="20"/>
                <w:szCs w:val="20"/>
              </w:rPr>
              <w:t>0,90</w:t>
            </w:r>
          </w:p>
        </w:tc>
        <w:tc>
          <w:tcPr>
            <w:tcW w:w="274" w:type="pct"/>
            <w:tcBorders>
              <w:top w:val="single" w:sz="4" w:space="0" w:color="auto"/>
              <w:left w:val="single" w:sz="4" w:space="0" w:color="auto"/>
              <w:bottom w:val="single" w:sz="4" w:space="0" w:color="auto"/>
              <w:right w:val="single" w:sz="4" w:space="0" w:color="auto"/>
            </w:tcBorders>
            <w:vAlign w:val="center"/>
          </w:tcPr>
          <w:p w14:paraId="216D0030" w14:textId="77777777" w:rsidR="00AC0C0E" w:rsidRPr="00AC0C0E" w:rsidRDefault="00AC0C0E" w:rsidP="00AC0C0E">
            <w:pPr>
              <w:jc w:val="center"/>
              <w:rPr>
                <w:spacing w:val="-22"/>
                <w:sz w:val="20"/>
                <w:szCs w:val="20"/>
              </w:rPr>
            </w:pPr>
            <w:r w:rsidRPr="00AC0C0E">
              <w:rPr>
                <w:spacing w:val="-22"/>
                <w:sz w:val="20"/>
                <w:szCs w:val="20"/>
              </w:rPr>
              <w:t>282,78</w:t>
            </w:r>
          </w:p>
        </w:tc>
        <w:tc>
          <w:tcPr>
            <w:tcW w:w="165" w:type="pct"/>
            <w:tcBorders>
              <w:top w:val="single" w:sz="4" w:space="0" w:color="auto"/>
              <w:left w:val="single" w:sz="4" w:space="0" w:color="auto"/>
              <w:bottom w:val="single" w:sz="4" w:space="0" w:color="auto"/>
              <w:right w:val="single" w:sz="4" w:space="0" w:color="auto"/>
            </w:tcBorders>
            <w:vAlign w:val="center"/>
          </w:tcPr>
          <w:p w14:paraId="6DAD07FA" w14:textId="77777777" w:rsidR="00AC0C0E" w:rsidRPr="00AC0C0E" w:rsidRDefault="00AC0C0E" w:rsidP="00AC0C0E">
            <w:pPr>
              <w:jc w:val="center"/>
              <w:rPr>
                <w:spacing w:val="-22"/>
                <w:sz w:val="20"/>
                <w:szCs w:val="20"/>
              </w:rPr>
            </w:pPr>
            <w:r w:rsidRPr="00AC0C0E">
              <w:rPr>
                <w:spacing w:val="-22"/>
                <w:sz w:val="20"/>
                <w:szCs w:val="20"/>
              </w:rPr>
              <w:t>0,88</w:t>
            </w:r>
          </w:p>
        </w:tc>
        <w:tc>
          <w:tcPr>
            <w:tcW w:w="276" w:type="pct"/>
            <w:tcBorders>
              <w:top w:val="single" w:sz="4" w:space="0" w:color="auto"/>
              <w:left w:val="single" w:sz="4" w:space="0" w:color="auto"/>
              <w:bottom w:val="single" w:sz="4" w:space="0" w:color="auto"/>
              <w:right w:val="single" w:sz="4" w:space="0" w:color="auto"/>
            </w:tcBorders>
            <w:vAlign w:val="center"/>
          </w:tcPr>
          <w:p w14:paraId="2217FA28" w14:textId="77777777" w:rsidR="00AC0C0E" w:rsidRPr="00AC0C0E" w:rsidRDefault="00AC0C0E" w:rsidP="00AC0C0E">
            <w:pPr>
              <w:jc w:val="center"/>
              <w:rPr>
                <w:spacing w:val="-22"/>
                <w:sz w:val="20"/>
                <w:szCs w:val="20"/>
              </w:rPr>
            </w:pPr>
            <w:r w:rsidRPr="00AC0C0E">
              <w:rPr>
                <w:spacing w:val="-22"/>
                <w:sz w:val="20"/>
                <w:szCs w:val="20"/>
              </w:rPr>
              <w:t>145,00</w:t>
            </w:r>
          </w:p>
        </w:tc>
        <w:tc>
          <w:tcPr>
            <w:tcW w:w="274" w:type="pct"/>
            <w:tcBorders>
              <w:top w:val="single" w:sz="4" w:space="0" w:color="auto"/>
              <w:left w:val="single" w:sz="4" w:space="0" w:color="auto"/>
              <w:bottom w:val="single" w:sz="4" w:space="0" w:color="auto"/>
              <w:right w:val="single" w:sz="4" w:space="0" w:color="auto"/>
            </w:tcBorders>
            <w:vAlign w:val="center"/>
          </w:tcPr>
          <w:p w14:paraId="0CE49F96" w14:textId="77777777" w:rsidR="00AC0C0E" w:rsidRPr="00AC0C0E" w:rsidRDefault="00AC0C0E" w:rsidP="00AC0C0E">
            <w:pPr>
              <w:jc w:val="center"/>
              <w:rPr>
                <w:spacing w:val="-22"/>
                <w:sz w:val="20"/>
                <w:szCs w:val="20"/>
              </w:rPr>
            </w:pPr>
            <w:r w:rsidRPr="00AC0C0E">
              <w:rPr>
                <w:spacing w:val="-22"/>
                <w:sz w:val="20"/>
                <w:szCs w:val="20"/>
              </w:rPr>
              <w:t>7,39</w:t>
            </w:r>
          </w:p>
        </w:tc>
        <w:tc>
          <w:tcPr>
            <w:tcW w:w="259" w:type="pct"/>
            <w:tcBorders>
              <w:top w:val="single" w:sz="4" w:space="0" w:color="auto"/>
              <w:left w:val="single" w:sz="4" w:space="0" w:color="auto"/>
              <w:bottom w:val="single" w:sz="4" w:space="0" w:color="auto"/>
              <w:right w:val="single" w:sz="4" w:space="0" w:color="auto"/>
            </w:tcBorders>
            <w:vAlign w:val="center"/>
          </w:tcPr>
          <w:p w14:paraId="39CAE2CF" w14:textId="77777777" w:rsidR="00AC0C0E" w:rsidRPr="00AC0C0E" w:rsidRDefault="00AC0C0E" w:rsidP="00AC0C0E">
            <w:pPr>
              <w:jc w:val="center"/>
              <w:rPr>
                <w:spacing w:val="-22"/>
                <w:sz w:val="20"/>
                <w:szCs w:val="20"/>
              </w:rPr>
            </w:pPr>
            <w:r w:rsidRPr="00AC0C0E">
              <w:rPr>
                <w:spacing w:val="-22"/>
                <w:sz w:val="20"/>
                <w:szCs w:val="20"/>
              </w:rPr>
              <w:t>2142</w:t>
            </w:r>
          </w:p>
        </w:tc>
        <w:tc>
          <w:tcPr>
            <w:tcW w:w="200" w:type="pct"/>
            <w:tcBorders>
              <w:top w:val="single" w:sz="4" w:space="0" w:color="auto"/>
              <w:left w:val="single" w:sz="4" w:space="0" w:color="auto"/>
              <w:bottom w:val="single" w:sz="4" w:space="0" w:color="auto"/>
              <w:right w:val="single" w:sz="4" w:space="0" w:color="auto"/>
            </w:tcBorders>
            <w:vAlign w:val="center"/>
          </w:tcPr>
          <w:p w14:paraId="376BE436"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411EAA42" w14:textId="77777777" w:rsidR="00AC0C0E" w:rsidRPr="00AC0C0E" w:rsidRDefault="00AC0C0E" w:rsidP="00AC0C0E">
            <w:pPr>
              <w:jc w:val="center"/>
              <w:rPr>
                <w:spacing w:val="-16"/>
                <w:sz w:val="20"/>
                <w:szCs w:val="20"/>
              </w:rPr>
            </w:pPr>
            <w:r w:rsidRPr="00AC0C0E">
              <w:rPr>
                <w:spacing w:val="-16"/>
                <w:sz w:val="20"/>
                <w:szCs w:val="20"/>
              </w:rPr>
              <w:t>137,61</w:t>
            </w:r>
          </w:p>
        </w:tc>
        <w:tc>
          <w:tcPr>
            <w:tcW w:w="222" w:type="pct"/>
            <w:tcBorders>
              <w:top w:val="single" w:sz="4" w:space="0" w:color="auto"/>
              <w:left w:val="single" w:sz="4" w:space="0" w:color="auto"/>
              <w:bottom w:val="single" w:sz="4" w:space="0" w:color="auto"/>
              <w:right w:val="single" w:sz="4" w:space="0" w:color="auto"/>
            </w:tcBorders>
            <w:vAlign w:val="center"/>
          </w:tcPr>
          <w:p w14:paraId="50767A1F"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6C37D06D"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443C548" w14:textId="77777777" w:rsidR="00AC0C0E" w:rsidRPr="00AC0C0E" w:rsidRDefault="00AC0C0E" w:rsidP="00AC0C0E">
            <w:pPr>
              <w:jc w:val="center"/>
              <w:rPr>
                <w:spacing w:val="-16"/>
                <w:sz w:val="20"/>
                <w:szCs w:val="20"/>
              </w:rPr>
            </w:pPr>
            <w:r w:rsidRPr="00AC0C0E">
              <w:rPr>
                <w:spacing w:val="-16"/>
                <w:sz w:val="20"/>
                <w:szCs w:val="20"/>
              </w:rPr>
              <w:t>1617</w:t>
            </w:r>
          </w:p>
        </w:tc>
        <w:tc>
          <w:tcPr>
            <w:tcW w:w="179" w:type="pct"/>
            <w:tcBorders>
              <w:top w:val="single" w:sz="4" w:space="0" w:color="auto"/>
              <w:left w:val="single" w:sz="4" w:space="0" w:color="auto"/>
              <w:bottom w:val="single" w:sz="4" w:space="0" w:color="auto"/>
              <w:right w:val="single" w:sz="4" w:space="0" w:color="auto"/>
            </w:tcBorders>
            <w:vAlign w:val="center"/>
          </w:tcPr>
          <w:p w14:paraId="26F43359"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0162AF28"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1E6527F" w14:textId="77777777" w:rsidR="00AC0C0E" w:rsidRPr="00AC0C0E" w:rsidRDefault="00AC0C0E" w:rsidP="00AC0C0E">
            <w:pPr>
              <w:jc w:val="center"/>
              <w:rPr>
                <w:spacing w:val="-16"/>
                <w:sz w:val="20"/>
                <w:szCs w:val="20"/>
              </w:rPr>
            </w:pPr>
            <w:r w:rsidRPr="00AC0C0E">
              <w:rPr>
                <w:spacing w:val="-16"/>
                <w:sz w:val="20"/>
                <w:szCs w:val="20"/>
              </w:rPr>
              <w:t>1617</w:t>
            </w:r>
          </w:p>
        </w:tc>
        <w:tc>
          <w:tcPr>
            <w:tcW w:w="233" w:type="pct"/>
            <w:tcBorders>
              <w:top w:val="single" w:sz="4" w:space="0" w:color="auto"/>
              <w:left w:val="single" w:sz="4" w:space="0" w:color="auto"/>
              <w:bottom w:val="single" w:sz="4" w:space="0" w:color="auto"/>
              <w:right w:val="single" w:sz="4" w:space="0" w:color="auto"/>
            </w:tcBorders>
            <w:vAlign w:val="center"/>
          </w:tcPr>
          <w:p w14:paraId="3BF7981F" w14:textId="77777777" w:rsidR="00AC0C0E" w:rsidRPr="00AC0C0E" w:rsidRDefault="00AC0C0E" w:rsidP="00AC0C0E">
            <w:pPr>
              <w:jc w:val="center"/>
              <w:rPr>
                <w:spacing w:val="-16"/>
                <w:sz w:val="20"/>
                <w:szCs w:val="20"/>
              </w:rPr>
            </w:pPr>
            <w:r w:rsidRPr="00AC0C0E">
              <w:rPr>
                <w:spacing w:val="-16"/>
                <w:sz w:val="20"/>
                <w:szCs w:val="20"/>
              </w:rPr>
              <w:t>4708</w:t>
            </w:r>
          </w:p>
        </w:tc>
        <w:tc>
          <w:tcPr>
            <w:tcW w:w="233" w:type="pct"/>
            <w:tcBorders>
              <w:top w:val="single" w:sz="4" w:space="0" w:color="auto"/>
              <w:left w:val="single" w:sz="4" w:space="0" w:color="auto"/>
              <w:bottom w:val="single" w:sz="4" w:space="0" w:color="auto"/>
              <w:right w:val="single" w:sz="4" w:space="0" w:color="auto"/>
            </w:tcBorders>
            <w:vAlign w:val="center"/>
          </w:tcPr>
          <w:p w14:paraId="2493B53B" w14:textId="77777777" w:rsidR="00AC0C0E" w:rsidRPr="00AC0C0E" w:rsidRDefault="00AC0C0E" w:rsidP="00AC0C0E">
            <w:pPr>
              <w:jc w:val="center"/>
              <w:rPr>
                <w:spacing w:val="-16"/>
                <w:sz w:val="20"/>
                <w:szCs w:val="20"/>
              </w:rPr>
            </w:pPr>
            <w:r w:rsidRPr="00AC0C0E">
              <w:rPr>
                <w:spacing w:val="-16"/>
                <w:sz w:val="20"/>
                <w:szCs w:val="20"/>
              </w:rPr>
              <w:t>5221</w:t>
            </w:r>
          </w:p>
        </w:tc>
        <w:tc>
          <w:tcPr>
            <w:tcW w:w="205" w:type="pct"/>
            <w:tcBorders>
              <w:top w:val="single" w:sz="4" w:space="0" w:color="auto"/>
              <w:left w:val="single" w:sz="4" w:space="0" w:color="auto"/>
              <w:bottom w:val="single" w:sz="4" w:space="0" w:color="auto"/>
              <w:right w:val="single" w:sz="4" w:space="0" w:color="auto"/>
            </w:tcBorders>
            <w:vAlign w:val="center"/>
          </w:tcPr>
          <w:p w14:paraId="519C5559" w14:textId="77777777" w:rsidR="00AC0C0E" w:rsidRPr="00AC0C0E" w:rsidRDefault="00AC0C0E" w:rsidP="00AC0C0E">
            <w:pPr>
              <w:jc w:val="center"/>
              <w:rPr>
                <w:spacing w:val="-16"/>
                <w:sz w:val="20"/>
                <w:szCs w:val="20"/>
              </w:rPr>
            </w:pPr>
            <w:r w:rsidRPr="00AC0C0E">
              <w:rPr>
                <w:spacing w:val="-16"/>
                <w:sz w:val="20"/>
                <w:szCs w:val="20"/>
              </w:rPr>
              <w:t>13</w:t>
            </w:r>
          </w:p>
        </w:tc>
        <w:tc>
          <w:tcPr>
            <w:tcW w:w="233" w:type="pct"/>
            <w:tcBorders>
              <w:top w:val="single" w:sz="4" w:space="0" w:color="auto"/>
              <w:left w:val="single" w:sz="4" w:space="0" w:color="auto"/>
              <w:bottom w:val="single" w:sz="4" w:space="0" w:color="auto"/>
              <w:right w:val="single" w:sz="4" w:space="0" w:color="auto"/>
            </w:tcBorders>
            <w:vAlign w:val="center"/>
          </w:tcPr>
          <w:p w14:paraId="75832B05" w14:textId="77777777" w:rsidR="00AC0C0E" w:rsidRPr="00AC0C0E" w:rsidRDefault="00AC0C0E" w:rsidP="00AC0C0E">
            <w:pPr>
              <w:jc w:val="center"/>
              <w:rPr>
                <w:spacing w:val="-16"/>
                <w:sz w:val="20"/>
                <w:szCs w:val="20"/>
              </w:rPr>
            </w:pPr>
            <w:r w:rsidRPr="00AC0C0E">
              <w:rPr>
                <w:spacing w:val="-16"/>
                <w:sz w:val="20"/>
                <w:szCs w:val="20"/>
              </w:rPr>
              <w:t>5234</w:t>
            </w:r>
          </w:p>
        </w:tc>
        <w:tc>
          <w:tcPr>
            <w:tcW w:w="223" w:type="pct"/>
            <w:tcBorders>
              <w:top w:val="single" w:sz="4" w:space="0" w:color="auto"/>
              <w:left w:val="single" w:sz="4" w:space="0" w:color="auto"/>
              <w:bottom w:val="single" w:sz="4" w:space="0" w:color="auto"/>
              <w:right w:val="single" w:sz="4" w:space="0" w:color="auto"/>
            </w:tcBorders>
            <w:vAlign w:val="center"/>
          </w:tcPr>
          <w:p w14:paraId="44164A0A" w14:textId="7614636D" w:rsidR="00AC0C0E" w:rsidRPr="00AC0C0E" w:rsidRDefault="00AC0C0E" w:rsidP="00AC0C0E">
            <w:pPr>
              <w:jc w:val="center"/>
              <w:rPr>
                <w:spacing w:val="-16"/>
                <w:sz w:val="20"/>
                <w:szCs w:val="20"/>
              </w:rPr>
            </w:pPr>
            <w:r w:rsidRPr="00AC0C0E">
              <w:rPr>
                <w:color w:val="000000"/>
                <w:spacing w:val="-16"/>
                <w:sz w:val="20"/>
                <w:szCs w:val="20"/>
              </w:rPr>
              <w:t>20</w:t>
            </w:r>
          </w:p>
        </w:tc>
        <w:tc>
          <w:tcPr>
            <w:tcW w:w="264" w:type="pct"/>
            <w:tcBorders>
              <w:top w:val="single" w:sz="4" w:space="0" w:color="auto"/>
              <w:left w:val="single" w:sz="4" w:space="0" w:color="auto"/>
              <w:bottom w:val="single" w:sz="4" w:space="0" w:color="auto"/>
              <w:right w:val="single" w:sz="12" w:space="0" w:color="auto"/>
            </w:tcBorders>
            <w:vAlign w:val="center"/>
          </w:tcPr>
          <w:p w14:paraId="262338C7" w14:textId="6DFD7810" w:rsidR="00AC0C0E" w:rsidRPr="00AC0C0E" w:rsidRDefault="00AC0C0E" w:rsidP="00AC0C0E">
            <w:pPr>
              <w:jc w:val="center"/>
              <w:rPr>
                <w:spacing w:val="-16"/>
                <w:sz w:val="20"/>
                <w:szCs w:val="20"/>
              </w:rPr>
            </w:pPr>
            <w:r w:rsidRPr="00AC0C0E">
              <w:rPr>
                <w:color w:val="000000"/>
                <w:spacing w:val="-16"/>
                <w:sz w:val="20"/>
                <w:szCs w:val="20"/>
              </w:rPr>
              <w:t>11579</w:t>
            </w:r>
          </w:p>
        </w:tc>
      </w:tr>
      <w:tr w:rsidR="00AC0C0E" w:rsidRPr="00AC0C0E" w14:paraId="0C8DE799" w14:textId="77777777" w:rsidTr="00AC0C0E">
        <w:trPr>
          <w:jc w:val="center"/>
        </w:trPr>
        <w:tc>
          <w:tcPr>
            <w:tcW w:w="305" w:type="pct"/>
            <w:tcBorders>
              <w:top w:val="single" w:sz="4" w:space="0" w:color="auto"/>
              <w:bottom w:val="single" w:sz="4" w:space="0" w:color="auto"/>
              <w:right w:val="single" w:sz="4" w:space="0" w:color="auto"/>
            </w:tcBorders>
            <w:vAlign w:val="center"/>
          </w:tcPr>
          <w:p w14:paraId="04C6AFD1" w14:textId="77777777" w:rsidR="00AC0C0E" w:rsidRPr="00AC0C0E" w:rsidRDefault="00AC0C0E" w:rsidP="00AC0C0E">
            <w:pPr>
              <w:jc w:val="center"/>
              <w:rPr>
                <w:spacing w:val="-10"/>
                <w:sz w:val="20"/>
                <w:szCs w:val="20"/>
              </w:rPr>
            </w:pPr>
            <w:r w:rsidRPr="00AC0C0E">
              <w:rPr>
                <w:spacing w:val="-10"/>
                <w:sz w:val="20"/>
                <w:szCs w:val="20"/>
              </w:rPr>
              <w:t>FE012</w:t>
            </w:r>
          </w:p>
        </w:tc>
        <w:tc>
          <w:tcPr>
            <w:tcW w:w="192" w:type="pct"/>
            <w:tcBorders>
              <w:top w:val="single" w:sz="4" w:space="0" w:color="auto"/>
              <w:left w:val="single" w:sz="4" w:space="0" w:color="auto"/>
              <w:bottom w:val="single" w:sz="4" w:space="0" w:color="auto"/>
              <w:right w:val="single" w:sz="4" w:space="0" w:color="auto"/>
            </w:tcBorders>
            <w:vAlign w:val="center"/>
          </w:tcPr>
          <w:p w14:paraId="5553A5AA" w14:textId="77777777" w:rsidR="00AC0C0E" w:rsidRPr="00AC0C0E" w:rsidRDefault="00AC0C0E" w:rsidP="00AC0C0E">
            <w:pPr>
              <w:jc w:val="center"/>
              <w:rPr>
                <w:spacing w:val="-22"/>
                <w:sz w:val="20"/>
                <w:szCs w:val="20"/>
              </w:rPr>
            </w:pPr>
            <w:r w:rsidRPr="00AC0C0E">
              <w:rPr>
                <w:spacing w:val="-22"/>
                <w:sz w:val="20"/>
                <w:szCs w:val="20"/>
              </w:rPr>
              <w:t>1,70</w:t>
            </w:r>
          </w:p>
        </w:tc>
        <w:tc>
          <w:tcPr>
            <w:tcW w:w="274" w:type="pct"/>
            <w:tcBorders>
              <w:top w:val="single" w:sz="4" w:space="0" w:color="auto"/>
              <w:left w:val="single" w:sz="4" w:space="0" w:color="auto"/>
              <w:bottom w:val="single" w:sz="4" w:space="0" w:color="auto"/>
              <w:right w:val="single" w:sz="4" w:space="0" w:color="auto"/>
            </w:tcBorders>
            <w:vAlign w:val="center"/>
          </w:tcPr>
          <w:p w14:paraId="05074234" w14:textId="77777777" w:rsidR="00AC0C0E" w:rsidRPr="00AC0C0E" w:rsidRDefault="00AC0C0E" w:rsidP="00AC0C0E">
            <w:pPr>
              <w:jc w:val="center"/>
              <w:rPr>
                <w:spacing w:val="-22"/>
                <w:sz w:val="20"/>
                <w:szCs w:val="20"/>
              </w:rPr>
            </w:pPr>
            <w:r w:rsidRPr="00AC0C0E">
              <w:rPr>
                <w:spacing w:val="-22"/>
                <w:sz w:val="20"/>
                <w:szCs w:val="20"/>
              </w:rPr>
              <w:t>209,29</w:t>
            </w:r>
          </w:p>
        </w:tc>
        <w:tc>
          <w:tcPr>
            <w:tcW w:w="165" w:type="pct"/>
            <w:tcBorders>
              <w:top w:val="single" w:sz="4" w:space="0" w:color="auto"/>
              <w:left w:val="single" w:sz="4" w:space="0" w:color="auto"/>
              <w:bottom w:val="single" w:sz="4" w:space="0" w:color="auto"/>
              <w:right w:val="single" w:sz="4" w:space="0" w:color="auto"/>
            </w:tcBorders>
            <w:vAlign w:val="center"/>
          </w:tcPr>
          <w:p w14:paraId="02837765" w14:textId="77777777" w:rsidR="00AC0C0E" w:rsidRPr="00AC0C0E" w:rsidRDefault="00AC0C0E" w:rsidP="00AC0C0E">
            <w:pPr>
              <w:jc w:val="center"/>
              <w:rPr>
                <w:spacing w:val="-22"/>
                <w:sz w:val="20"/>
                <w:szCs w:val="20"/>
              </w:rPr>
            </w:pPr>
            <w:r w:rsidRPr="00AC0C0E">
              <w:rPr>
                <w:spacing w:val="-22"/>
                <w:sz w:val="20"/>
                <w:szCs w:val="20"/>
              </w:rPr>
              <w:t>0,87</w:t>
            </w:r>
          </w:p>
        </w:tc>
        <w:tc>
          <w:tcPr>
            <w:tcW w:w="276" w:type="pct"/>
            <w:tcBorders>
              <w:top w:val="single" w:sz="4" w:space="0" w:color="auto"/>
              <w:left w:val="single" w:sz="4" w:space="0" w:color="auto"/>
              <w:bottom w:val="single" w:sz="4" w:space="0" w:color="auto"/>
              <w:right w:val="single" w:sz="4" w:space="0" w:color="auto"/>
            </w:tcBorders>
            <w:vAlign w:val="center"/>
          </w:tcPr>
          <w:p w14:paraId="08882181" w14:textId="77777777" w:rsidR="00AC0C0E" w:rsidRPr="00AC0C0E" w:rsidRDefault="00AC0C0E" w:rsidP="00AC0C0E">
            <w:pPr>
              <w:jc w:val="center"/>
              <w:rPr>
                <w:spacing w:val="-22"/>
                <w:sz w:val="20"/>
                <w:szCs w:val="20"/>
              </w:rPr>
            </w:pPr>
            <w:r w:rsidRPr="00AC0C0E">
              <w:rPr>
                <w:spacing w:val="-22"/>
                <w:sz w:val="20"/>
                <w:szCs w:val="20"/>
              </w:rPr>
              <w:t>116,76</w:t>
            </w:r>
          </w:p>
        </w:tc>
        <w:tc>
          <w:tcPr>
            <w:tcW w:w="274" w:type="pct"/>
            <w:tcBorders>
              <w:top w:val="single" w:sz="4" w:space="0" w:color="auto"/>
              <w:left w:val="single" w:sz="4" w:space="0" w:color="auto"/>
              <w:bottom w:val="single" w:sz="4" w:space="0" w:color="auto"/>
              <w:right w:val="single" w:sz="4" w:space="0" w:color="auto"/>
            </w:tcBorders>
            <w:vAlign w:val="center"/>
          </w:tcPr>
          <w:p w14:paraId="697A141A" w14:textId="77777777" w:rsidR="00AC0C0E" w:rsidRPr="00AC0C0E" w:rsidRDefault="00AC0C0E" w:rsidP="00AC0C0E">
            <w:pPr>
              <w:jc w:val="center"/>
              <w:rPr>
                <w:spacing w:val="-22"/>
                <w:sz w:val="20"/>
                <w:szCs w:val="20"/>
              </w:rPr>
            </w:pPr>
            <w:r w:rsidRPr="00AC0C0E">
              <w:rPr>
                <w:spacing w:val="-22"/>
                <w:sz w:val="20"/>
                <w:szCs w:val="20"/>
              </w:rPr>
              <w:t>18,07</w:t>
            </w:r>
          </w:p>
        </w:tc>
        <w:tc>
          <w:tcPr>
            <w:tcW w:w="259" w:type="pct"/>
            <w:tcBorders>
              <w:top w:val="single" w:sz="4" w:space="0" w:color="auto"/>
              <w:left w:val="single" w:sz="4" w:space="0" w:color="auto"/>
              <w:bottom w:val="single" w:sz="4" w:space="0" w:color="auto"/>
              <w:right w:val="single" w:sz="4" w:space="0" w:color="auto"/>
            </w:tcBorders>
            <w:vAlign w:val="center"/>
          </w:tcPr>
          <w:p w14:paraId="0B6209CC" w14:textId="77777777" w:rsidR="00AC0C0E" w:rsidRPr="00AC0C0E" w:rsidRDefault="00AC0C0E" w:rsidP="00AC0C0E">
            <w:pPr>
              <w:jc w:val="center"/>
              <w:rPr>
                <w:spacing w:val="-22"/>
                <w:sz w:val="20"/>
                <w:szCs w:val="20"/>
              </w:rPr>
            </w:pPr>
            <w:r w:rsidRPr="00AC0C0E">
              <w:rPr>
                <w:spacing w:val="-22"/>
                <w:sz w:val="20"/>
                <w:szCs w:val="20"/>
              </w:rPr>
              <w:t>6501</w:t>
            </w:r>
          </w:p>
        </w:tc>
        <w:tc>
          <w:tcPr>
            <w:tcW w:w="200" w:type="pct"/>
            <w:tcBorders>
              <w:top w:val="single" w:sz="4" w:space="0" w:color="auto"/>
              <w:left w:val="single" w:sz="4" w:space="0" w:color="auto"/>
              <w:bottom w:val="single" w:sz="4" w:space="0" w:color="auto"/>
              <w:right w:val="single" w:sz="4" w:space="0" w:color="auto"/>
            </w:tcBorders>
            <w:vAlign w:val="center"/>
          </w:tcPr>
          <w:p w14:paraId="4B1E91EE"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6ED1217D" w14:textId="77777777" w:rsidR="00AC0C0E" w:rsidRPr="00AC0C0E" w:rsidRDefault="00AC0C0E" w:rsidP="00AC0C0E">
            <w:pPr>
              <w:jc w:val="center"/>
              <w:rPr>
                <w:spacing w:val="-16"/>
                <w:sz w:val="20"/>
                <w:szCs w:val="20"/>
              </w:rPr>
            </w:pPr>
            <w:r w:rsidRPr="00AC0C0E">
              <w:rPr>
                <w:spacing w:val="-16"/>
                <w:sz w:val="20"/>
                <w:szCs w:val="20"/>
              </w:rPr>
              <w:t>98,69</w:t>
            </w:r>
          </w:p>
        </w:tc>
        <w:tc>
          <w:tcPr>
            <w:tcW w:w="222" w:type="pct"/>
            <w:tcBorders>
              <w:top w:val="single" w:sz="4" w:space="0" w:color="auto"/>
              <w:left w:val="single" w:sz="4" w:space="0" w:color="auto"/>
              <w:bottom w:val="single" w:sz="4" w:space="0" w:color="auto"/>
              <w:right w:val="single" w:sz="4" w:space="0" w:color="auto"/>
            </w:tcBorders>
            <w:vAlign w:val="center"/>
          </w:tcPr>
          <w:p w14:paraId="67FEA3EE"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2EE3D47A"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55B1F30" w14:textId="77777777" w:rsidR="00AC0C0E" w:rsidRPr="00AC0C0E" w:rsidRDefault="00AC0C0E" w:rsidP="00AC0C0E">
            <w:pPr>
              <w:jc w:val="center"/>
              <w:rPr>
                <w:spacing w:val="-16"/>
                <w:sz w:val="20"/>
                <w:szCs w:val="20"/>
              </w:rPr>
            </w:pPr>
            <w:r w:rsidRPr="00AC0C0E">
              <w:rPr>
                <w:spacing w:val="-16"/>
                <w:sz w:val="20"/>
                <w:szCs w:val="20"/>
              </w:rPr>
              <w:t>2262</w:t>
            </w:r>
          </w:p>
        </w:tc>
        <w:tc>
          <w:tcPr>
            <w:tcW w:w="179" w:type="pct"/>
            <w:tcBorders>
              <w:top w:val="single" w:sz="4" w:space="0" w:color="auto"/>
              <w:left w:val="single" w:sz="4" w:space="0" w:color="auto"/>
              <w:bottom w:val="single" w:sz="4" w:space="0" w:color="auto"/>
              <w:right w:val="single" w:sz="4" w:space="0" w:color="auto"/>
            </w:tcBorders>
            <w:vAlign w:val="center"/>
          </w:tcPr>
          <w:p w14:paraId="43C87098"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7B94504E"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03D9BF6B" w14:textId="77777777" w:rsidR="00AC0C0E" w:rsidRPr="00AC0C0E" w:rsidRDefault="00AC0C0E" w:rsidP="00AC0C0E">
            <w:pPr>
              <w:jc w:val="center"/>
              <w:rPr>
                <w:spacing w:val="-16"/>
                <w:sz w:val="20"/>
                <w:szCs w:val="20"/>
              </w:rPr>
            </w:pPr>
            <w:r w:rsidRPr="00AC0C0E">
              <w:rPr>
                <w:spacing w:val="-16"/>
                <w:sz w:val="20"/>
                <w:szCs w:val="20"/>
              </w:rPr>
              <w:t>2262</w:t>
            </w:r>
          </w:p>
        </w:tc>
        <w:tc>
          <w:tcPr>
            <w:tcW w:w="233" w:type="pct"/>
            <w:tcBorders>
              <w:top w:val="single" w:sz="4" w:space="0" w:color="auto"/>
              <w:left w:val="single" w:sz="4" w:space="0" w:color="auto"/>
              <w:bottom w:val="single" w:sz="4" w:space="0" w:color="auto"/>
              <w:right w:val="single" w:sz="4" w:space="0" w:color="auto"/>
            </w:tcBorders>
            <w:vAlign w:val="center"/>
          </w:tcPr>
          <w:p w14:paraId="539121BE" w14:textId="77777777" w:rsidR="00AC0C0E" w:rsidRPr="00AC0C0E" w:rsidRDefault="00AC0C0E" w:rsidP="00AC0C0E">
            <w:pPr>
              <w:jc w:val="center"/>
              <w:rPr>
                <w:spacing w:val="-16"/>
                <w:sz w:val="20"/>
                <w:szCs w:val="20"/>
              </w:rPr>
            </w:pPr>
            <w:r w:rsidRPr="00AC0C0E">
              <w:rPr>
                <w:spacing w:val="-16"/>
                <w:sz w:val="20"/>
                <w:szCs w:val="20"/>
              </w:rPr>
              <w:t>3507</w:t>
            </w:r>
          </w:p>
        </w:tc>
        <w:tc>
          <w:tcPr>
            <w:tcW w:w="233" w:type="pct"/>
            <w:tcBorders>
              <w:top w:val="single" w:sz="4" w:space="0" w:color="auto"/>
              <w:left w:val="single" w:sz="4" w:space="0" w:color="auto"/>
              <w:bottom w:val="single" w:sz="4" w:space="0" w:color="auto"/>
              <w:right w:val="single" w:sz="4" w:space="0" w:color="auto"/>
            </w:tcBorders>
            <w:vAlign w:val="center"/>
          </w:tcPr>
          <w:p w14:paraId="01C866DF" w14:textId="77777777" w:rsidR="00AC0C0E" w:rsidRPr="00AC0C0E" w:rsidRDefault="00AC0C0E" w:rsidP="00AC0C0E">
            <w:pPr>
              <w:jc w:val="center"/>
              <w:rPr>
                <w:spacing w:val="-16"/>
                <w:sz w:val="20"/>
                <w:szCs w:val="20"/>
              </w:rPr>
            </w:pPr>
            <w:r w:rsidRPr="00AC0C0E">
              <w:rPr>
                <w:spacing w:val="-16"/>
                <w:sz w:val="20"/>
                <w:szCs w:val="20"/>
              </w:rPr>
              <w:t>2922</w:t>
            </w:r>
          </w:p>
        </w:tc>
        <w:tc>
          <w:tcPr>
            <w:tcW w:w="205" w:type="pct"/>
            <w:tcBorders>
              <w:top w:val="single" w:sz="4" w:space="0" w:color="auto"/>
              <w:left w:val="single" w:sz="4" w:space="0" w:color="auto"/>
              <w:bottom w:val="single" w:sz="4" w:space="0" w:color="auto"/>
              <w:right w:val="single" w:sz="4" w:space="0" w:color="auto"/>
            </w:tcBorders>
            <w:vAlign w:val="center"/>
          </w:tcPr>
          <w:p w14:paraId="001F1B42"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446566D4" w14:textId="77777777" w:rsidR="00AC0C0E" w:rsidRPr="00AC0C0E" w:rsidRDefault="00AC0C0E" w:rsidP="00AC0C0E">
            <w:pPr>
              <w:jc w:val="center"/>
              <w:rPr>
                <w:spacing w:val="-16"/>
                <w:sz w:val="20"/>
                <w:szCs w:val="20"/>
              </w:rPr>
            </w:pPr>
            <w:r w:rsidRPr="00AC0C0E">
              <w:rPr>
                <w:spacing w:val="-16"/>
                <w:sz w:val="20"/>
                <w:szCs w:val="20"/>
              </w:rPr>
              <w:t>2922</w:t>
            </w:r>
          </w:p>
        </w:tc>
        <w:tc>
          <w:tcPr>
            <w:tcW w:w="223" w:type="pct"/>
            <w:tcBorders>
              <w:top w:val="single" w:sz="4" w:space="0" w:color="auto"/>
              <w:left w:val="single" w:sz="4" w:space="0" w:color="auto"/>
              <w:bottom w:val="single" w:sz="4" w:space="0" w:color="auto"/>
              <w:right w:val="single" w:sz="4" w:space="0" w:color="auto"/>
            </w:tcBorders>
            <w:vAlign w:val="center"/>
          </w:tcPr>
          <w:p w14:paraId="0126B82B" w14:textId="3E5C1183" w:rsidR="00AC0C0E" w:rsidRPr="00AC0C0E" w:rsidRDefault="00AC0C0E" w:rsidP="00AC0C0E">
            <w:pPr>
              <w:jc w:val="center"/>
              <w:rPr>
                <w:spacing w:val="-16"/>
                <w:sz w:val="20"/>
                <w:szCs w:val="20"/>
              </w:rPr>
            </w:pPr>
            <w:r w:rsidRPr="00AC0C0E">
              <w:rPr>
                <w:color w:val="000000"/>
                <w:spacing w:val="-16"/>
                <w:sz w:val="20"/>
                <w:szCs w:val="20"/>
              </w:rPr>
              <w:t>152</w:t>
            </w:r>
          </w:p>
        </w:tc>
        <w:tc>
          <w:tcPr>
            <w:tcW w:w="264" w:type="pct"/>
            <w:tcBorders>
              <w:top w:val="single" w:sz="4" w:space="0" w:color="auto"/>
              <w:left w:val="single" w:sz="4" w:space="0" w:color="auto"/>
              <w:bottom w:val="single" w:sz="4" w:space="0" w:color="auto"/>
              <w:right w:val="single" w:sz="12" w:space="0" w:color="auto"/>
            </w:tcBorders>
            <w:vAlign w:val="center"/>
          </w:tcPr>
          <w:p w14:paraId="4573F514" w14:textId="67CB6111" w:rsidR="00AC0C0E" w:rsidRPr="00AC0C0E" w:rsidRDefault="00AC0C0E" w:rsidP="00AC0C0E">
            <w:pPr>
              <w:jc w:val="center"/>
              <w:rPr>
                <w:spacing w:val="-16"/>
                <w:sz w:val="20"/>
                <w:szCs w:val="20"/>
              </w:rPr>
            </w:pPr>
            <w:r w:rsidRPr="00AC0C0E">
              <w:rPr>
                <w:color w:val="000000"/>
                <w:spacing w:val="-16"/>
                <w:sz w:val="20"/>
                <w:szCs w:val="20"/>
              </w:rPr>
              <w:t>8843</w:t>
            </w:r>
          </w:p>
        </w:tc>
      </w:tr>
      <w:tr w:rsidR="00AC0C0E" w:rsidRPr="00AC0C0E" w14:paraId="6A4FB3E5" w14:textId="77777777" w:rsidTr="00AC0C0E">
        <w:trPr>
          <w:jc w:val="center"/>
        </w:trPr>
        <w:tc>
          <w:tcPr>
            <w:tcW w:w="305" w:type="pct"/>
            <w:tcBorders>
              <w:top w:val="single" w:sz="4" w:space="0" w:color="auto"/>
              <w:bottom w:val="single" w:sz="4" w:space="0" w:color="auto"/>
              <w:right w:val="single" w:sz="4" w:space="0" w:color="auto"/>
            </w:tcBorders>
            <w:vAlign w:val="center"/>
          </w:tcPr>
          <w:p w14:paraId="3AFA83AB" w14:textId="77777777" w:rsidR="00AC0C0E" w:rsidRPr="00AC0C0E" w:rsidRDefault="00AC0C0E" w:rsidP="00AC0C0E">
            <w:pPr>
              <w:jc w:val="center"/>
              <w:rPr>
                <w:spacing w:val="-10"/>
                <w:sz w:val="20"/>
                <w:szCs w:val="20"/>
              </w:rPr>
            </w:pPr>
            <w:r w:rsidRPr="00AC0C0E">
              <w:rPr>
                <w:spacing w:val="-10"/>
                <w:sz w:val="20"/>
                <w:szCs w:val="20"/>
              </w:rPr>
              <w:t>FE013</w:t>
            </w:r>
          </w:p>
        </w:tc>
        <w:tc>
          <w:tcPr>
            <w:tcW w:w="192" w:type="pct"/>
            <w:tcBorders>
              <w:top w:val="single" w:sz="4" w:space="0" w:color="auto"/>
              <w:left w:val="single" w:sz="4" w:space="0" w:color="auto"/>
              <w:bottom w:val="single" w:sz="4" w:space="0" w:color="auto"/>
              <w:right w:val="single" w:sz="4" w:space="0" w:color="auto"/>
            </w:tcBorders>
            <w:vAlign w:val="center"/>
          </w:tcPr>
          <w:p w14:paraId="3799FB9B" w14:textId="77777777" w:rsidR="00AC0C0E" w:rsidRPr="00AC0C0E" w:rsidRDefault="00AC0C0E" w:rsidP="00AC0C0E">
            <w:pPr>
              <w:jc w:val="center"/>
              <w:rPr>
                <w:spacing w:val="-22"/>
                <w:sz w:val="20"/>
                <w:szCs w:val="20"/>
              </w:rPr>
            </w:pPr>
            <w:r w:rsidRPr="00AC0C0E">
              <w:rPr>
                <w:spacing w:val="-22"/>
                <w:sz w:val="20"/>
                <w:szCs w:val="20"/>
              </w:rPr>
              <w:t>4,10</w:t>
            </w:r>
          </w:p>
        </w:tc>
        <w:tc>
          <w:tcPr>
            <w:tcW w:w="274" w:type="pct"/>
            <w:tcBorders>
              <w:top w:val="single" w:sz="4" w:space="0" w:color="auto"/>
              <w:left w:val="single" w:sz="4" w:space="0" w:color="auto"/>
              <w:bottom w:val="single" w:sz="4" w:space="0" w:color="auto"/>
              <w:right w:val="single" w:sz="4" w:space="0" w:color="auto"/>
            </w:tcBorders>
            <w:vAlign w:val="center"/>
          </w:tcPr>
          <w:p w14:paraId="295643E6" w14:textId="77777777" w:rsidR="00AC0C0E" w:rsidRPr="00AC0C0E" w:rsidRDefault="00AC0C0E" w:rsidP="00AC0C0E">
            <w:pPr>
              <w:jc w:val="center"/>
              <w:rPr>
                <w:spacing w:val="-22"/>
                <w:sz w:val="20"/>
                <w:szCs w:val="20"/>
              </w:rPr>
            </w:pPr>
            <w:r w:rsidRPr="00AC0C0E">
              <w:rPr>
                <w:spacing w:val="-22"/>
                <w:sz w:val="20"/>
                <w:szCs w:val="20"/>
              </w:rPr>
              <w:t>109,96</w:t>
            </w:r>
          </w:p>
        </w:tc>
        <w:tc>
          <w:tcPr>
            <w:tcW w:w="165" w:type="pct"/>
            <w:tcBorders>
              <w:top w:val="single" w:sz="4" w:space="0" w:color="auto"/>
              <w:left w:val="single" w:sz="4" w:space="0" w:color="auto"/>
              <w:bottom w:val="single" w:sz="4" w:space="0" w:color="auto"/>
              <w:right w:val="single" w:sz="4" w:space="0" w:color="auto"/>
            </w:tcBorders>
            <w:vAlign w:val="center"/>
          </w:tcPr>
          <w:p w14:paraId="6D77992E" w14:textId="77777777" w:rsidR="00AC0C0E" w:rsidRPr="00AC0C0E" w:rsidRDefault="00AC0C0E" w:rsidP="00AC0C0E">
            <w:pPr>
              <w:jc w:val="center"/>
              <w:rPr>
                <w:spacing w:val="-22"/>
                <w:sz w:val="20"/>
                <w:szCs w:val="20"/>
              </w:rPr>
            </w:pPr>
            <w:r w:rsidRPr="00AC0C0E">
              <w:rPr>
                <w:spacing w:val="-22"/>
                <w:sz w:val="20"/>
                <w:szCs w:val="20"/>
              </w:rPr>
              <w:t>0,28</w:t>
            </w:r>
          </w:p>
        </w:tc>
        <w:tc>
          <w:tcPr>
            <w:tcW w:w="276" w:type="pct"/>
            <w:tcBorders>
              <w:top w:val="single" w:sz="4" w:space="0" w:color="auto"/>
              <w:left w:val="single" w:sz="4" w:space="0" w:color="auto"/>
              <w:bottom w:val="single" w:sz="4" w:space="0" w:color="auto"/>
              <w:right w:val="single" w:sz="4" w:space="0" w:color="auto"/>
            </w:tcBorders>
            <w:vAlign w:val="center"/>
          </w:tcPr>
          <w:p w14:paraId="203C769E" w14:textId="77777777" w:rsidR="00AC0C0E" w:rsidRPr="00AC0C0E" w:rsidRDefault="00AC0C0E" w:rsidP="00AC0C0E">
            <w:pPr>
              <w:jc w:val="center"/>
              <w:rPr>
                <w:spacing w:val="-22"/>
                <w:sz w:val="20"/>
                <w:szCs w:val="20"/>
              </w:rPr>
            </w:pPr>
            <w:r w:rsidRPr="00AC0C0E">
              <w:rPr>
                <w:spacing w:val="-22"/>
                <w:sz w:val="20"/>
                <w:szCs w:val="20"/>
              </w:rPr>
              <w:t>107,85</w:t>
            </w:r>
          </w:p>
        </w:tc>
        <w:tc>
          <w:tcPr>
            <w:tcW w:w="274" w:type="pct"/>
            <w:tcBorders>
              <w:top w:val="single" w:sz="4" w:space="0" w:color="auto"/>
              <w:left w:val="single" w:sz="4" w:space="0" w:color="auto"/>
              <w:bottom w:val="single" w:sz="4" w:space="0" w:color="auto"/>
              <w:right w:val="single" w:sz="4" w:space="0" w:color="auto"/>
            </w:tcBorders>
            <w:vAlign w:val="center"/>
          </w:tcPr>
          <w:p w14:paraId="4A9F5D72" w14:textId="77777777" w:rsidR="00AC0C0E" w:rsidRPr="00AC0C0E" w:rsidRDefault="00AC0C0E" w:rsidP="00AC0C0E">
            <w:pPr>
              <w:jc w:val="center"/>
              <w:rPr>
                <w:spacing w:val="-22"/>
                <w:sz w:val="20"/>
                <w:szCs w:val="20"/>
              </w:rPr>
            </w:pPr>
            <w:r w:rsidRPr="00AC0C0E">
              <w:rPr>
                <w:spacing w:val="-22"/>
                <w:sz w:val="20"/>
                <w:szCs w:val="20"/>
              </w:rPr>
              <w:t>37,30</w:t>
            </w:r>
          </w:p>
        </w:tc>
        <w:tc>
          <w:tcPr>
            <w:tcW w:w="259" w:type="pct"/>
            <w:tcBorders>
              <w:top w:val="single" w:sz="4" w:space="0" w:color="auto"/>
              <w:left w:val="single" w:sz="4" w:space="0" w:color="auto"/>
              <w:bottom w:val="single" w:sz="4" w:space="0" w:color="auto"/>
              <w:right w:val="single" w:sz="4" w:space="0" w:color="auto"/>
            </w:tcBorders>
            <w:vAlign w:val="center"/>
          </w:tcPr>
          <w:p w14:paraId="5ED0B448" w14:textId="77777777" w:rsidR="00AC0C0E" w:rsidRPr="00AC0C0E" w:rsidRDefault="00AC0C0E" w:rsidP="00AC0C0E">
            <w:pPr>
              <w:jc w:val="center"/>
              <w:rPr>
                <w:spacing w:val="-22"/>
                <w:sz w:val="20"/>
                <w:szCs w:val="20"/>
              </w:rPr>
            </w:pPr>
            <w:r w:rsidRPr="00AC0C0E">
              <w:rPr>
                <w:spacing w:val="-22"/>
                <w:sz w:val="20"/>
                <w:szCs w:val="20"/>
              </w:rPr>
              <w:t>14771</w:t>
            </w:r>
          </w:p>
        </w:tc>
        <w:tc>
          <w:tcPr>
            <w:tcW w:w="200" w:type="pct"/>
            <w:tcBorders>
              <w:top w:val="single" w:sz="4" w:space="0" w:color="auto"/>
              <w:left w:val="single" w:sz="4" w:space="0" w:color="auto"/>
              <w:bottom w:val="single" w:sz="4" w:space="0" w:color="auto"/>
              <w:right w:val="single" w:sz="4" w:space="0" w:color="auto"/>
            </w:tcBorders>
            <w:vAlign w:val="center"/>
          </w:tcPr>
          <w:p w14:paraId="07A10E25"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48A848B4" w14:textId="77777777" w:rsidR="00AC0C0E" w:rsidRPr="00AC0C0E" w:rsidRDefault="00AC0C0E" w:rsidP="00AC0C0E">
            <w:pPr>
              <w:jc w:val="center"/>
              <w:rPr>
                <w:spacing w:val="-16"/>
                <w:sz w:val="20"/>
                <w:szCs w:val="20"/>
              </w:rPr>
            </w:pPr>
            <w:r w:rsidRPr="00AC0C0E">
              <w:rPr>
                <w:spacing w:val="-16"/>
                <w:sz w:val="20"/>
                <w:szCs w:val="20"/>
              </w:rPr>
              <w:t>70,55</w:t>
            </w:r>
          </w:p>
        </w:tc>
        <w:tc>
          <w:tcPr>
            <w:tcW w:w="222" w:type="pct"/>
            <w:tcBorders>
              <w:top w:val="single" w:sz="4" w:space="0" w:color="auto"/>
              <w:left w:val="single" w:sz="4" w:space="0" w:color="auto"/>
              <w:bottom w:val="single" w:sz="4" w:space="0" w:color="auto"/>
              <w:right w:val="single" w:sz="4" w:space="0" w:color="auto"/>
            </w:tcBorders>
            <w:vAlign w:val="center"/>
          </w:tcPr>
          <w:p w14:paraId="7AFA021F"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64304C35"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2BE86B4A" w14:textId="77777777" w:rsidR="00AC0C0E" w:rsidRPr="00AC0C0E" w:rsidRDefault="00AC0C0E" w:rsidP="00AC0C0E">
            <w:pPr>
              <w:jc w:val="center"/>
              <w:rPr>
                <w:spacing w:val="-16"/>
                <w:sz w:val="20"/>
                <w:szCs w:val="20"/>
              </w:rPr>
            </w:pPr>
            <w:r w:rsidRPr="00AC0C0E">
              <w:rPr>
                <w:spacing w:val="-16"/>
                <w:sz w:val="20"/>
                <w:szCs w:val="20"/>
              </w:rPr>
              <w:t>3946</w:t>
            </w:r>
          </w:p>
        </w:tc>
        <w:tc>
          <w:tcPr>
            <w:tcW w:w="179" w:type="pct"/>
            <w:tcBorders>
              <w:top w:val="single" w:sz="4" w:space="0" w:color="auto"/>
              <w:left w:val="single" w:sz="4" w:space="0" w:color="auto"/>
              <w:bottom w:val="single" w:sz="4" w:space="0" w:color="auto"/>
              <w:right w:val="single" w:sz="4" w:space="0" w:color="auto"/>
            </w:tcBorders>
            <w:vAlign w:val="center"/>
          </w:tcPr>
          <w:p w14:paraId="0E68CE27"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65B96098"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3BB8A6D" w14:textId="77777777" w:rsidR="00AC0C0E" w:rsidRPr="00AC0C0E" w:rsidRDefault="00AC0C0E" w:rsidP="00AC0C0E">
            <w:pPr>
              <w:jc w:val="center"/>
              <w:rPr>
                <w:spacing w:val="-16"/>
                <w:sz w:val="20"/>
                <w:szCs w:val="20"/>
              </w:rPr>
            </w:pPr>
            <w:r w:rsidRPr="00AC0C0E">
              <w:rPr>
                <w:spacing w:val="-16"/>
                <w:sz w:val="20"/>
                <w:szCs w:val="20"/>
              </w:rPr>
              <w:t>3946</w:t>
            </w:r>
          </w:p>
        </w:tc>
        <w:tc>
          <w:tcPr>
            <w:tcW w:w="233" w:type="pct"/>
            <w:tcBorders>
              <w:top w:val="single" w:sz="4" w:space="0" w:color="auto"/>
              <w:left w:val="single" w:sz="4" w:space="0" w:color="auto"/>
              <w:bottom w:val="single" w:sz="4" w:space="0" w:color="auto"/>
              <w:right w:val="single" w:sz="4" w:space="0" w:color="auto"/>
            </w:tcBorders>
            <w:vAlign w:val="center"/>
          </w:tcPr>
          <w:p w14:paraId="1CBA3DF5"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FE7A8FC" w14:textId="77777777" w:rsidR="00AC0C0E" w:rsidRPr="00AC0C0E" w:rsidRDefault="00AC0C0E" w:rsidP="00AC0C0E">
            <w:pPr>
              <w:jc w:val="center"/>
              <w:rPr>
                <w:spacing w:val="-16"/>
                <w:sz w:val="20"/>
                <w:szCs w:val="20"/>
              </w:rPr>
            </w:pPr>
            <w:r w:rsidRPr="00AC0C0E">
              <w:rPr>
                <w:spacing w:val="-16"/>
                <w:sz w:val="20"/>
                <w:szCs w:val="20"/>
              </w:rPr>
              <w:t>1888</w:t>
            </w:r>
          </w:p>
        </w:tc>
        <w:tc>
          <w:tcPr>
            <w:tcW w:w="205" w:type="pct"/>
            <w:tcBorders>
              <w:top w:val="single" w:sz="4" w:space="0" w:color="auto"/>
              <w:left w:val="single" w:sz="4" w:space="0" w:color="auto"/>
              <w:bottom w:val="single" w:sz="4" w:space="0" w:color="auto"/>
              <w:right w:val="single" w:sz="4" w:space="0" w:color="auto"/>
            </w:tcBorders>
            <w:vAlign w:val="center"/>
          </w:tcPr>
          <w:p w14:paraId="654AA23D"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7B3EDE11" w14:textId="77777777" w:rsidR="00AC0C0E" w:rsidRPr="00AC0C0E" w:rsidRDefault="00AC0C0E" w:rsidP="00AC0C0E">
            <w:pPr>
              <w:jc w:val="center"/>
              <w:rPr>
                <w:spacing w:val="-16"/>
                <w:sz w:val="20"/>
                <w:szCs w:val="20"/>
              </w:rPr>
            </w:pPr>
            <w:r w:rsidRPr="00AC0C0E">
              <w:rPr>
                <w:spacing w:val="-16"/>
                <w:sz w:val="20"/>
                <w:szCs w:val="20"/>
              </w:rPr>
              <w:t>1888</w:t>
            </w:r>
          </w:p>
        </w:tc>
        <w:tc>
          <w:tcPr>
            <w:tcW w:w="223" w:type="pct"/>
            <w:tcBorders>
              <w:top w:val="single" w:sz="4" w:space="0" w:color="auto"/>
              <w:left w:val="single" w:sz="4" w:space="0" w:color="auto"/>
              <w:bottom w:val="single" w:sz="4" w:space="0" w:color="auto"/>
              <w:right w:val="single" w:sz="4" w:space="0" w:color="auto"/>
            </w:tcBorders>
            <w:vAlign w:val="center"/>
          </w:tcPr>
          <w:p w14:paraId="35DA1F33" w14:textId="425125DC" w:rsidR="00AC0C0E" w:rsidRPr="00AC0C0E" w:rsidRDefault="00AC0C0E" w:rsidP="00AC0C0E">
            <w:pPr>
              <w:jc w:val="center"/>
              <w:rPr>
                <w:spacing w:val="-16"/>
                <w:sz w:val="20"/>
                <w:szCs w:val="20"/>
              </w:rPr>
            </w:pPr>
            <w:r w:rsidRPr="00AC0C0E">
              <w:rPr>
                <w:color w:val="000000"/>
                <w:spacing w:val="-16"/>
                <w:sz w:val="20"/>
                <w:szCs w:val="20"/>
              </w:rPr>
              <w:t>137</w:t>
            </w:r>
          </w:p>
        </w:tc>
        <w:tc>
          <w:tcPr>
            <w:tcW w:w="264" w:type="pct"/>
            <w:tcBorders>
              <w:top w:val="single" w:sz="4" w:space="0" w:color="auto"/>
              <w:left w:val="single" w:sz="4" w:space="0" w:color="auto"/>
              <w:bottom w:val="single" w:sz="4" w:space="0" w:color="auto"/>
              <w:right w:val="single" w:sz="12" w:space="0" w:color="auto"/>
            </w:tcBorders>
            <w:vAlign w:val="center"/>
          </w:tcPr>
          <w:p w14:paraId="0BEBA619" w14:textId="5C74978D" w:rsidR="00AC0C0E" w:rsidRPr="00AC0C0E" w:rsidRDefault="00AC0C0E" w:rsidP="00AC0C0E">
            <w:pPr>
              <w:jc w:val="center"/>
              <w:rPr>
                <w:spacing w:val="-16"/>
                <w:sz w:val="20"/>
                <w:szCs w:val="20"/>
              </w:rPr>
            </w:pPr>
            <w:r w:rsidRPr="00AC0C0E">
              <w:rPr>
                <w:color w:val="000000"/>
                <w:spacing w:val="-16"/>
                <w:sz w:val="20"/>
                <w:szCs w:val="20"/>
              </w:rPr>
              <w:t>5971</w:t>
            </w:r>
          </w:p>
        </w:tc>
      </w:tr>
      <w:tr w:rsidR="00AC0C0E" w:rsidRPr="00AC0C0E" w14:paraId="04637CEF" w14:textId="77777777" w:rsidTr="00AC0C0E">
        <w:trPr>
          <w:jc w:val="center"/>
        </w:trPr>
        <w:tc>
          <w:tcPr>
            <w:tcW w:w="305" w:type="pct"/>
            <w:tcBorders>
              <w:top w:val="single" w:sz="4" w:space="0" w:color="auto"/>
              <w:bottom w:val="single" w:sz="4" w:space="0" w:color="auto"/>
              <w:right w:val="single" w:sz="4" w:space="0" w:color="auto"/>
            </w:tcBorders>
            <w:vAlign w:val="center"/>
          </w:tcPr>
          <w:p w14:paraId="0EB5357B" w14:textId="77777777" w:rsidR="00AC0C0E" w:rsidRPr="00AC0C0E" w:rsidRDefault="00AC0C0E" w:rsidP="00AC0C0E">
            <w:pPr>
              <w:jc w:val="center"/>
              <w:rPr>
                <w:spacing w:val="-10"/>
                <w:sz w:val="20"/>
                <w:szCs w:val="20"/>
              </w:rPr>
            </w:pPr>
            <w:r w:rsidRPr="00AC0C0E">
              <w:rPr>
                <w:spacing w:val="-10"/>
                <w:sz w:val="20"/>
                <w:szCs w:val="20"/>
              </w:rPr>
              <w:t>FE014</w:t>
            </w:r>
          </w:p>
        </w:tc>
        <w:tc>
          <w:tcPr>
            <w:tcW w:w="192" w:type="pct"/>
            <w:tcBorders>
              <w:top w:val="single" w:sz="4" w:space="0" w:color="auto"/>
              <w:left w:val="single" w:sz="4" w:space="0" w:color="auto"/>
              <w:bottom w:val="single" w:sz="4" w:space="0" w:color="auto"/>
              <w:right w:val="single" w:sz="4" w:space="0" w:color="auto"/>
            </w:tcBorders>
            <w:vAlign w:val="center"/>
          </w:tcPr>
          <w:p w14:paraId="58D168A1" w14:textId="77777777" w:rsidR="00AC0C0E" w:rsidRPr="00AC0C0E" w:rsidRDefault="00AC0C0E" w:rsidP="00AC0C0E">
            <w:pPr>
              <w:jc w:val="center"/>
              <w:rPr>
                <w:spacing w:val="-22"/>
                <w:sz w:val="20"/>
                <w:szCs w:val="20"/>
              </w:rPr>
            </w:pPr>
            <w:r w:rsidRPr="00AC0C0E">
              <w:rPr>
                <w:spacing w:val="-22"/>
                <w:sz w:val="20"/>
                <w:szCs w:val="20"/>
              </w:rPr>
              <w:t>0,90</w:t>
            </w:r>
          </w:p>
        </w:tc>
        <w:tc>
          <w:tcPr>
            <w:tcW w:w="274" w:type="pct"/>
            <w:tcBorders>
              <w:top w:val="single" w:sz="4" w:space="0" w:color="auto"/>
              <w:left w:val="single" w:sz="4" w:space="0" w:color="auto"/>
              <w:bottom w:val="single" w:sz="4" w:space="0" w:color="auto"/>
              <w:right w:val="single" w:sz="4" w:space="0" w:color="auto"/>
            </w:tcBorders>
            <w:vAlign w:val="center"/>
          </w:tcPr>
          <w:p w14:paraId="74A7C41F" w14:textId="77777777" w:rsidR="00AC0C0E" w:rsidRPr="00AC0C0E" w:rsidRDefault="00AC0C0E" w:rsidP="00AC0C0E">
            <w:pPr>
              <w:jc w:val="center"/>
              <w:rPr>
                <w:spacing w:val="-22"/>
                <w:sz w:val="20"/>
                <w:szCs w:val="20"/>
              </w:rPr>
            </w:pPr>
            <w:r w:rsidRPr="00AC0C0E">
              <w:rPr>
                <w:spacing w:val="-22"/>
                <w:sz w:val="20"/>
                <w:szCs w:val="20"/>
              </w:rPr>
              <w:t>0,44</w:t>
            </w:r>
          </w:p>
        </w:tc>
        <w:tc>
          <w:tcPr>
            <w:tcW w:w="165" w:type="pct"/>
            <w:tcBorders>
              <w:top w:val="single" w:sz="4" w:space="0" w:color="auto"/>
              <w:left w:val="single" w:sz="4" w:space="0" w:color="auto"/>
              <w:bottom w:val="single" w:sz="4" w:space="0" w:color="auto"/>
              <w:right w:val="single" w:sz="4" w:space="0" w:color="auto"/>
            </w:tcBorders>
            <w:vAlign w:val="center"/>
          </w:tcPr>
          <w:p w14:paraId="631BDF15" w14:textId="77777777" w:rsidR="00AC0C0E" w:rsidRPr="00AC0C0E" w:rsidRDefault="00AC0C0E" w:rsidP="00AC0C0E">
            <w:pPr>
              <w:jc w:val="center"/>
              <w:rPr>
                <w:spacing w:val="-22"/>
                <w:sz w:val="20"/>
                <w:szCs w:val="20"/>
              </w:rPr>
            </w:pPr>
            <w:r w:rsidRPr="00AC0C0E">
              <w:rPr>
                <w:spacing w:val="-22"/>
                <w:sz w:val="20"/>
                <w:szCs w:val="20"/>
              </w:rPr>
              <w:t>0,10</w:t>
            </w:r>
          </w:p>
        </w:tc>
        <w:tc>
          <w:tcPr>
            <w:tcW w:w="276" w:type="pct"/>
            <w:tcBorders>
              <w:top w:val="single" w:sz="4" w:space="0" w:color="auto"/>
              <w:left w:val="single" w:sz="4" w:space="0" w:color="auto"/>
              <w:bottom w:val="single" w:sz="4" w:space="0" w:color="auto"/>
              <w:right w:val="single" w:sz="4" w:space="0" w:color="auto"/>
            </w:tcBorders>
            <w:vAlign w:val="center"/>
          </w:tcPr>
          <w:p w14:paraId="3F4A125A" w14:textId="77777777" w:rsidR="00AC0C0E" w:rsidRPr="00AC0C0E" w:rsidRDefault="00AC0C0E" w:rsidP="00AC0C0E">
            <w:pPr>
              <w:jc w:val="center"/>
              <w:rPr>
                <w:spacing w:val="-22"/>
                <w:sz w:val="20"/>
                <w:szCs w:val="20"/>
              </w:rPr>
            </w:pPr>
            <w:r w:rsidRPr="00AC0C0E">
              <w:rPr>
                <w:spacing w:val="-22"/>
                <w:sz w:val="20"/>
                <w:szCs w:val="20"/>
              </w:rPr>
              <w:t>-</w:t>
            </w:r>
          </w:p>
        </w:tc>
        <w:tc>
          <w:tcPr>
            <w:tcW w:w="274" w:type="pct"/>
            <w:tcBorders>
              <w:top w:val="single" w:sz="4" w:space="0" w:color="auto"/>
              <w:left w:val="single" w:sz="4" w:space="0" w:color="auto"/>
              <w:bottom w:val="single" w:sz="4" w:space="0" w:color="auto"/>
              <w:right w:val="single" w:sz="4" w:space="0" w:color="auto"/>
            </w:tcBorders>
            <w:vAlign w:val="center"/>
          </w:tcPr>
          <w:p w14:paraId="17AEEBDA" w14:textId="77777777" w:rsidR="00AC0C0E" w:rsidRPr="00AC0C0E" w:rsidRDefault="00AC0C0E" w:rsidP="00AC0C0E">
            <w:pPr>
              <w:jc w:val="center"/>
              <w:rPr>
                <w:spacing w:val="-22"/>
                <w:sz w:val="20"/>
                <w:szCs w:val="20"/>
              </w:rPr>
            </w:pPr>
            <w:r w:rsidRPr="00AC0C0E">
              <w:rPr>
                <w:spacing w:val="-22"/>
                <w:sz w:val="20"/>
                <w:szCs w:val="20"/>
              </w:rPr>
              <w:t>-</w:t>
            </w:r>
          </w:p>
        </w:tc>
        <w:tc>
          <w:tcPr>
            <w:tcW w:w="259" w:type="pct"/>
            <w:tcBorders>
              <w:top w:val="single" w:sz="4" w:space="0" w:color="auto"/>
              <w:left w:val="single" w:sz="4" w:space="0" w:color="auto"/>
              <w:bottom w:val="single" w:sz="4" w:space="0" w:color="auto"/>
              <w:right w:val="single" w:sz="4" w:space="0" w:color="auto"/>
            </w:tcBorders>
            <w:vAlign w:val="center"/>
          </w:tcPr>
          <w:p w14:paraId="2C9AC5EA" w14:textId="77777777" w:rsidR="00AC0C0E" w:rsidRPr="00AC0C0E" w:rsidRDefault="00AC0C0E" w:rsidP="00AC0C0E">
            <w:pPr>
              <w:jc w:val="center"/>
              <w:rPr>
                <w:spacing w:val="-22"/>
                <w:sz w:val="20"/>
                <w:szCs w:val="20"/>
              </w:rPr>
            </w:pPr>
            <w:r w:rsidRPr="00AC0C0E">
              <w:rPr>
                <w:spacing w:val="-22"/>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14:paraId="48A772EE"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5AF0F4E4"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68EFC643"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5195E6B5"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EC09CF2" w14:textId="77777777" w:rsidR="00AC0C0E" w:rsidRPr="00AC0C0E" w:rsidRDefault="00AC0C0E" w:rsidP="00AC0C0E">
            <w:pPr>
              <w:jc w:val="center"/>
              <w:rPr>
                <w:spacing w:val="-16"/>
                <w:sz w:val="20"/>
                <w:szCs w:val="20"/>
              </w:rPr>
            </w:pPr>
            <w:r w:rsidRPr="00AC0C0E">
              <w:rPr>
                <w:spacing w:val="-16"/>
                <w:sz w:val="20"/>
                <w:szCs w:val="20"/>
              </w:rPr>
              <w:t>-</w:t>
            </w:r>
          </w:p>
        </w:tc>
        <w:tc>
          <w:tcPr>
            <w:tcW w:w="179" w:type="pct"/>
            <w:tcBorders>
              <w:top w:val="single" w:sz="4" w:space="0" w:color="auto"/>
              <w:left w:val="single" w:sz="4" w:space="0" w:color="auto"/>
              <w:bottom w:val="single" w:sz="4" w:space="0" w:color="auto"/>
              <w:right w:val="single" w:sz="4" w:space="0" w:color="auto"/>
            </w:tcBorders>
            <w:vAlign w:val="center"/>
          </w:tcPr>
          <w:p w14:paraId="3E51DF08"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65E61E21"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81ECB3A"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606757D8"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77A1E942" w14:textId="77777777" w:rsidR="00AC0C0E" w:rsidRPr="00AC0C0E" w:rsidRDefault="00AC0C0E" w:rsidP="00AC0C0E">
            <w:pPr>
              <w:jc w:val="center"/>
              <w:rPr>
                <w:spacing w:val="-16"/>
                <w:sz w:val="20"/>
                <w:szCs w:val="20"/>
              </w:rPr>
            </w:pPr>
            <w:r w:rsidRPr="00AC0C0E">
              <w:rPr>
                <w:spacing w:val="-16"/>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14:paraId="197E897B"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66CFAF1" w14:textId="77777777" w:rsidR="00AC0C0E" w:rsidRPr="00AC0C0E" w:rsidRDefault="00AC0C0E" w:rsidP="00AC0C0E">
            <w:pPr>
              <w:jc w:val="center"/>
              <w:rPr>
                <w:spacing w:val="-16"/>
                <w:sz w:val="20"/>
                <w:szCs w:val="20"/>
              </w:rPr>
            </w:pPr>
            <w:r w:rsidRPr="00AC0C0E">
              <w:rPr>
                <w:spacing w:val="-16"/>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14:paraId="3DE3BF6D" w14:textId="59E2051D" w:rsidR="00AC0C0E" w:rsidRPr="00AC0C0E" w:rsidRDefault="00AC0C0E" w:rsidP="00AC0C0E">
            <w:pPr>
              <w:jc w:val="center"/>
              <w:rPr>
                <w:spacing w:val="-16"/>
                <w:sz w:val="20"/>
                <w:szCs w:val="20"/>
              </w:rPr>
            </w:pPr>
            <w:r w:rsidRPr="00AC0C0E">
              <w:rPr>
                <w:color w:val="000000"/>
                <w:spacing w:val="-16"/>
                <w:sz w:val="20"/>
                <w:szCs w:val="20"/>
              </w:rPr>
              <w:t>-</w:t>
            </w:r>
          </w:p>
        </w:tc>
        <w:tc>
          <w:tcPr>
            <w:tcW w:w="264" w:type="pct"/>
            <w:tcBorders>
              <w:top w:val="single" w:sz="4" w:space="0" w:color="auto"/>
              <w:left w:val="single" w:sz="4" w:space="0" w:color="auto"/>
              <w:bottom w:val="single" w:sz="4" w:space="0" w:color="auto"/>
              <w:right w:val="single" w:sz="12" w:space="0" w:color="auto"/>
            </w:tcBorders>
            <w:vAlign w:val="center"/>
          </w:tcPr>
          <w:p w14:paraId="65338433" w14:textId="2D9915C0" w:rsidR="00AC0C0E" w:rsidRPr="00AC0C0E" w:rsidRDefault="00AC0C0E" w:rsidP="00AC0C0E">
            <w:pPr>
              <w:jc w:val="center"/>
              <w:rPr>
                <w:spacing w:val="-16"/>
                <w:sz w:val="20"/>
                <w:szCs w:val="20"/>
              </w:rPr>
            </w:pPr>
            <w:r w:rsidRPr="00AC0C0E">
              <w:rPr>
                <w:color w:val="000000"/>
                <w:spacing w:val="-16"/>
                <w:sz w:val="20"/>
                <w:szCs w:val="20"/>
              </w:rPr>
              <w:t>-</w:t>
            </w:r>
          </w:p>
        </w:tc>
      </w:tr>
      <w:tr w:rsidR="00AC0C0E" w:rsidRPr="00AC0C0E" w14:paraId="4E971D67" w14:textId="77777777" w:rsidTr="00AC0C0E">
        <w:trPr>
          <w:jc w:val="center"/>
        </w:trPr>
        <w:tc>
          <w:tcPr>
            <w:tcW w:w="305" w:type="pct"/>
            <w:tcBorders>
              <w:top w:val="single" w:sz="4" w:space="0" w:color="auto"/>
              <w:bottom w:val="single" w:sz="4" w:space="0" w:color="auto"/>
              <w:right w:val="single" w:sz="4" w:space="0" w:color="auto"/>
            </w:tcBorders>
            <w:vAlign w:val="center"/>
          </w:tcPr>
          <w:p w14:paraId="77BC9F95" w14:textId="77777777" w:rsidR="00AC0C0E" w:rsidRPr="00AC0C0E" w:rsidRDefault="00AC0C0E" w:rsidP="00AC0C0E">
            <w:pPr>
              <w:jc w:val="center"/>
              <w:rPr>
                <w:spacing w:val="-10"/>
                <w:sz w:val="20"/>
                <w:szCs w:val="20"/>
              </w:rPr>
            </w:pPr>
            <w:r w:rsidRPr="00AC0C0E">
              <w:rPr>
                <w:spacing w:val="-10"/>
                <w:sz w:val="20"/>
                <w:szCs w:val="20"/>
              </w:rPr>
              <w:t>FE015</w:t>
            </w:r>
          </w:p>
        </w:tc>
        <w:tc>
          <w:tcPr>
            <w:tcW w:w="192" w:type="pct"/>
            <w:tcBorders>
              <w:top w:val="single" w:sz="4" w:space="0" w:color="auto"/>
              <w:left w:val="single" w:sz="4" w:space="0" w:color="auto"/>
              <w:bottom w:val="single" w:sz="4" w:space="0" w:color="auto"/>
              <w:right w:val="single" w:sz="4" w:space="0" w:color="auto"/>
            </w:tcBorders>
            <w:vAlign w:val="center"/>
          </w:tcPr>
          <w:p w14:paraId="1A431144" w14:textId="77777777" w:rsidR="00AC0C0E" w:rsidRPr="00AC0C0E" w:rsidRDefault="00AC0C0E" w:rsidP="00AC0C0E">
            <w:pPr>
              <w:jc w:val="center"/>
              <w:rPr>
                <w:spacing w:val="-22"/>
                <w:sz w:val="20"/>
                <w:szCs w:val="20"/>
              </w:rPr>
            </w:pPr>
            <w:r w:rsidRPr="00AC0C0E">
              <w:rPr>
                <w:spacing w:val="-22"/>
                <w:sz w:val="20"/>
                <w:szCs w:val="20"/>
              </w:rPr>
              <w:t>2,00</w:t>
            </w:r>
          </w:p>
        </w:tc>
        <w:tc>
          <w:tcPr>
            <w:tcW w:w="274" w:type="pct"/>
            <w:tcBorders>
              <w:top w:val="single" w:sz="4" w:space="0" w:color="auto"/>
              <w:left w:val="single" w:sz="4" w:space="0" w:color="auto"/>
              <w:bottom w:val="single" w:sz="4" w:space="0" w:color="auto"/>
              <w:right w:val="single" w:sz="4" w:space="0" w:color="auto"/>
            </w:tcBorders>
            <w:vAlign w:val="center"/>
          </w:tcPr>
          <w:p w14:paraId="19FA142E" w14:textId="77777777" w:rsidR="00AC0C0E" w:rsidRPr="00AC0C0E" w:rsidRDefault="00AC0C0E" w:rsidP="00AC0C0E">
            <w:pPr>
              <w:jc w:val="center"/>
              <w:rPr>
                <w:spacing w:val="-22"/>
                <w:sz w:val="20"/>
                <w:szCs w:val="20"/>
              </w:rPr>
            </w:pPr>
            <w:r w:rsidRPr="00AC0C0E">
              <w:rPr>
                <w:spacing w:val="-22"/>
                <w:sz w:val="20"/>
                <w:szCs w:val="20"/>
              </w:rPr>
              <w:t>278,11</w:t>
            </w:r>
          </w:p>
        </w:tc>
        <w:tc>
          <w:tcPr>
            <w:tcW w:w="165" w:type="pct"/>
            <w:tcBorders>
              <w:top w:val="single" w:sz="4" w:space="0" w:color="auto"/>
              <w:left w:val="single" w:sz="4" w:space="0" w:color="auto"/>
              <w:bottom w:val="single" w:sz="4" w:space="0" w:color="auto"/>
              <w:right w:val="single" w:sz="4" w:space="0" w:color="auto"/>
            </w:tcBorders>
            <w:vAlign w:val="center"/>
          </w:tcPr>
          <w:p w14:paraId="29E4DE36" w14:textId="77777777" w:rsidR="00AC0C0E" w:rsidRPr="00AC0C0E" w:rsidRDefault="00AC0C0E" w:rsidP="00AC0C0E">
            <w:pPr>
              <w:jc w:val="center"/>
              <w:rPr>
                <w:spacing w:val="-22"/>
                <w:sz w:val="20"/>
                <w:szCs w:val="20"/>
              </w:rPr>
            </w:pPr>
            <w:r w:rsidRPr="00AC0C0E">
              <w:rPr>
                <w:spacing w:val="-22"/>
                <w:sz w:val="20"/>
                <w:szCs w:val="20"/>
              </w:rPr>
              <w:t>0,67</w:t>
            </w:r>
          </w:p>
        </w:tc>
        <w:tc>
          <w:tcPr>
            <w:tcW w:w="276" w:type="pct"/>
            <w:tcBorders>
              <w:top w:val="single" w:sz="4" w:space="0" w:color="auto"/>
              <w:left w:val="single" w:sz="4" w:space="0" w:color="auto"/>
              <w:bottom w:val="single" w:sz="4" w:space="0" w:color="auto"/>
              <w:right w:val="single" w:sz="4" w:space="0" w:color="auto"/>
            </w:tcBorders>
            <w:vAlign w:val="center"/>
          </w:tcPr>
          <w:p w14:paraId="4C2D8B9E" w14:textId="77777777" w:rsidR="00AC0C0E" w:rsidRPr="00AC0C0E" w:rsidRDefault="00AC0C0E" w:rsidP="00AC0C0E">
            <w:pPr>
              <w:jc w:val="center"/>
              <w:rPr>
                <w:spacing w:val="-22"/>
                <w:sz w:val="20"/>
                <w:szCs w:val="20"/>
              </w:rPr>
            </w:pPr>
            <w:r w:rsidRPr="00AC0C0E">
              <w:rPr>
                <w:spacing w:val="-22"/>
                <w:sz w:val="20"/>
                <w:szCs w:val="20"/>
              </w:rPr>
              <w:t>160,20</w:t>
            </w:r>
          </w:p>
        </w:tc>
        <w:tc>
          <w:tcPr>
            <w:tcW w:w="274" w:type="pct"/>
            <w:tcBorders>
              <w:top w:val="single" w:sz="4" w:space="0" w:color="auto"/>
              <w:left w:val="single" w:sz="4" w:space="0" w:color="auto"/>
              <w:bottom w:val="single" w:sz="4" w:space="0" w:color="auto"/>
              <w:right w:val="single" w:sz="4" w:space="0" w:color="auto"/>
            </w:tcBorders>
            <w:vAlign w:val="center"/>
          </w:tcPr>
          <w:p w14:paraId="0A52099D" w14:textId="77777777" w:rsidR="00AC0C0E" w:rsidRPr="00AC0C0E" w:rsidRDefault="00AC0C0E" w:rsidP="00AC0C0E">
            <w:pPr>
              <w:jc w:val="center"/>
              <w:rPr>
                <w:spacing w:val="-22"/>
                <w:sz w:val="20"/>
                <w:szCs w:val="20"/>
              </w:rPr>
            </w:pPr>
            <w:r w:rsidRPr="00AC0C0E">
              <w:rPr>
                <w:spacing w:val="-22"/>
                <w:sz w:val="20"/>
                <w:szCs w:val="20"/>
              </w:rPr>
              <w:t>113,76</w:t>
            </w:r>
          </w:p>
        </w:tc>
        <w:tc>
          <w:tcPr>
            <w:tcW w:w="259" w:type="pct"/>
            <w:tcBorders>
              <w:top w:val="single" w:sz="4" w:space="0" w:color="auto"/>
              <w:left w:val="single" w:sz="4" w:space="0" w:color="auto"/>
              <w:bottom w:val="single" w:sz="4" w:space="0" w:color="auto"/>
              <w:right w:val="single" w:sz="4" w:space="0" w:color="auto"/>
            </w:tcBorders>
            <w:vAlign w:val="center"/>
          </w:tcPr>
          <w:p w14:paraId="08477E04" w14:textId="77777777" w:rsidR="00AC0C0E" w:rsidRPr="00AC0C0E" w:rsidRDefault="00AC0C0E" w:rsidP="00AC0C0E">
            <w:pPr>
              <w:jc w:val="center"/>
              <w:rPr>
                <w:spacing w:val="-22"/>
                <w:sz w:val="20"/>
                <w:szCs w:val="20"/>
              </w:rPr>
            </w:pPr>
            <w:r w:rsidRPr="00AC0C0E">
              <w:rPr>
                <w:spacing w:val="-22"/>
                <w:sz w:val="20"/>
                <w:szCs w:val="20"/>
              </w:rPr>
              <w:t>55260</w:t>
            </w:r>
          </w:p>
        </w:tc>
        <w:tc>
          <w:tcPr>
            <w:tcW w:w="200" w:type="pct"/>
            <w:tcBorders>
              <w:top w:val="single" w:sz="4" w:space="0" w:color="auto"/>
              <w:left w:val="single" w:sz="4" w:space="0" w:color="auto"/>
              <w:bottom w:val="single" w:sz="4" w:space="0" w:color="auto"/>
              <w:right w:val="single" w:sz="4" w:space="0" w:color="auto"/>
            </w:tcBorders>
            <w:vAlign w:val="center"/>
          </w:tcPr>
          <w:p w14:paraId="39BA18D9" w14:textId="77777777" w:rsidR="00AC0C0E" w:rsidRPr="00AC0C0E" w:rsidRDefault="00AC0C0E" w:rsidP="00AC0C0E">
            <w:pPr>
              <w:jc w:val="center"/>
              <w:rPr>
                <w:spacing w:val="-24"/>
                <w:sz w:val="20"/>
                <w:szCs w:val="20"/>
              </w:rPr>
            </w:pPr>
            <w:r w:rsidRPr="00AC0C0E">
              <w:rPr>
                <w:spacing w:val="-24"/>
                <w:sz w:val="20"/>
                <w:szCs w:val="20"/>
              </w:rPr>
              <w:t>41,08</w:t>
            </w:r>
          </w:p>
        </w:tc>
        <w:tc>
          <w:tcPr>
            <w:tcW w:w="281" w:type="pct"/>
            <w:tcBorders>
              <w:top w:val="single" w:sz="4" w:space="0" w:color="auto"/>
              <w:left w:val="single" w:sz="4" w:space="0" w:color="auto"/>
              <w:bottom w:val="single" w:sz="4" w:space="0" w:color="auto"/>
              <w:right w:val="single" w:sz="4" w:space="0" w:color="auto"/>
            </w:tcBorders>
            <w:vAlign w:val="center"/>
          </w:tcPr>
          <w:p w14:paraId="33581BEB" w14:textId="77777777" w:rsidR="00AC0C0E" w:rsidRPr="00AC0C0E" w:rsidRDefault="00AC0C0E" w:rsidP="00AC0C0E">
            <w:pPr>
              <w:jc w:val="center"/>
              <w:rPr>
                <w:spacing w:val="-16"/>
                <w:sz w:val="20"/>
                <w:szCs w:val="20"/>
              </w:rPr>
            </w:pPr>
            <w:r w:rsidRPr="00AC0C0E">
              <w:rPr>
                <w:spacing w:val="-16"/>
                <w:sz w:val="20"/>
                <w:szCs w:val="20"/>
              </w:rPr>
              <w:t>5,36</w:t>
            </w:r>
          </w:p>
        </w:tc>
        <w:tc>
          <w:tcPr>
            <w:tcW w:w="222" w:type="pct"/>
            <w:tcBorders>
              <w:top w:val="single" w:sz="4" w:space="0" w:color="auto"/>
              <w:left w:val="single" w:sz="4" w:space="0" w:color="auto"/>
              <w:bottom w:val="single" w:sz="4" w:space="0" w:color="auto"/>
              <w:right w:val="single" w:sz="4" w:space="0" w:color="auto"/>
            </w:tcBorders>
            <w:vAlign w:val="center"/>
          </w:tcPr>
          <w:p w14:paraId="5633CD1A"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1C504A45"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F3DFB27" w14:textId="77777777" w:rsidR="00AC0C0E" w:rsidRPr="00AC0C0E" w:rsidRDefault="00AC0C0E" w:rsidP="00AC0C0E">
            <w:pPr>
              <w:jc w:val="center"/>
              <w:rPr>
                <w:spacing w:val="-16"/>
                <w:sz w:val="20"/>
                <w:szCs w:val="20"/>
              </w:rPr>
            </w:pPr>
            <w:r w:rsidRPr="00AC0C0E">
              <w:rPr>
                <w:spacing w:val="-16"/>
                <w:sz w:val="20"/>
                <w:szCs w:val="20"/>
              </w:rPr>
              <w:t>9320</w:t>
            </w:r>
          </w:p>
        </w:tc>
        <w:tc>
          <w:tcPr>
            <w:tcW w:w="179" w:type="pct"/>
            <w:tcBorders>
              <w:top w:val="single" w:sz="4" w:space="0" w:color="auto"/>
              <w:left w:val="single" w:sz="4" w:space="0" w:color="auto"/>
              <w:bottom w:val="single" w:sz="4" w:space="0" w:color="auto"/>
              <w:right w:val="single" w:sz="4" w:space="0" w:color="auto"/>
            </w:tcBorders>
            <w:vAlign w:val="center"/>
          </w:tcPr>
          <w:p w14:paraId="17D8E8F4"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776D8DB0"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40E189DB" w14:textId="77777777" w:rsidR="00AC0C0E" w:rsidRPr="00AC0C0E" w:rsidRDefault="00AC0C0E" w:rsidP="00AC0C0E">
            <w:pPr>
              <w:jc w:val="center"/>
              <w:rPr>
                <w:spacing w:val="-16"/>
                <w:sz w:val="20"/>
                <w:szCs w:val="20"/>
              </w:rPr>
            </w:pPr>
            <w:r w:rsidRPr="00AC0C0E">
              <w:rPr>
                <w:spacing w:val="-16"/>
                <w:sz w:val="20"/>
                <w:szCs w:val="20"/>
              </w:rPr>
              <w:t>9320</w:t>
            </w:r>
          </w:p>
        </w:tc>
        <w:tc>
          <w:tcPr>
            <w:tcW w:w="233" w:type="pct"/>
            <w:tcBorders>
              <w:top w:val="single" w:sz="4" w:space="0" w:color="auto"/>
              <w:left w:val="single" w:sz="4" w:space="0" w:color="auto"/>
              <w:bottom w:val="single" w:sz="4" w:space="0" w:color="auto"/>
              <w:right w:val="single" w:sz="4" w:space="0" w:color="auto"/>
            </w:tcBorders>
            <w:vAlign w:val="center"/>
          </w:tcPr>
          <w:p w14:paraId="27726636" w14:textId="77777777" w:rsidR="00AC0C0E" w:rsidRPr="00AC0C0E" w:rsidRDefault="00AC0C0E" w:rsidP="00AC0C0E">
            <w:pPr>
              <w:jc w:val="center"/>
              <w:rPr>
                <w:spacing w:val="-16"/>
                <w:sz w:val="20"/>
                <w:szCs w:val="20"/>
              </w:rPr>
            </w:pPr>
            <w:r w:rsidRPr="00AC0C0E">
              <w:rPr>
                <w:spacing w:val="-16"/>
                <w:sz w:val="20"/>
                <w:szCs w:val="20"/>
              </w:rPr>
              <w:t>4137</w:t>
            </w:r>
          </w:p>
        </w:tc>
        <w:tc>
          <w:tcPr>
            <w:tcW w:w="233" w:type="pct"/>
            <w:tcBorders>
              <w:top w:val="single" w:sz="4" w:space="0" w:color="auto"/>
              <w:left w:val="single" w:sz="4" w:space="0" w:color="auto"/>
              <w:bottom w:val="single" w:sz="4" w:space="0" w:color="auto"/>
              <w:right w:val="single" w:sz="4" w:space="0" w:color="auto"/>
            </w:tcBorders>
            <w:vAlign w:val="center"/>
          </w:tcPr>
          <w:p w14:paraId="6AC7DC50" w14:textId="77777777" w:rsidR="00AC0C0E" w:rsidRPr="00AC0C0E" w:rsidRDefault="00AC0C0E" w:rsidP="00AC0C0E">
            <w:pPr>
              <w:jc w:val="center"/>
              <w:rPr>
                <w:spacing w:val="-16"/>
                <w:sz w:val="20"/>
                <w:szCs w:val="20"/>
              </w:rPr>
            </w:pPr>
            <w:r w:rsidRPr="00AC0C0E">
              <w:rPr>
                <w:spacing w:val="-16"/>
                <w:sz w:val="20"/>
                <w:szCs w:val="20"/>
              </w:rPr>
              <w:t>233</w:t>
            </w:r>
          </w:p>
        </w:tc>
        <w:tc>
          <w:tcPr>
            <w:tcW w:w="205" w:type="pct"/>
            <w:tcBorders>
              <w:top w:val="single" w:sz="4" w:space="0" w:color="auto"/>
              <w:left w:val="single" w:sz="4" w:space="0" w:color="auto"/>
              <w:bottom w:val="single" w:sz="4" w:space="0" w:color="auto"/>
              <w:right w:val="single" w:sz="4" w:space="0" w:color="auto"/>
            </w:tcBorders>
            <w:vAlign w:val="center"/>
          </w:tcPr>
          <w:p w14:paraId="105BD9D5"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EC08218" w14:textId="77777777" w:rsidR="00AC0C0E" w:rsidRPr="00AC0C0E" w:rsidRDefault="00AC0C0E" w:rsidP="00AC0C0E">
            <w:pPr>
              <w:jc w:val="center"/>
              <w:rPr>
                <w:spacing w:val="-16"/>
                <w:sz w:val="20"/>
                <w:szCs w:val="20"/>
              </w:rPr>
            </w:pPr>
            <w:r w:rsidRPr="00AC0C0E">
              <w:rPr>
                <w:spacing w:val="-16"/>
                <w:sz w:val="20"/>
                <w:szCs w:val="20"/>
              </w:rPr>
              <w:t>233</w:t>
            </w:r>
          </w:p>
        </w:tc>
        <w:tc>
          <w:tcPr>
            <w:tcW w:w="223" w:type="pct"/>
            <w:tcBorders>
              <w:top w:val="single" w:sz="4" w:space="0" w:color="auto"/>
              <w:left w:val="single" w:sz="4" w:space="0" w:color="auto"/>
              <w:bottom w:val="single" w:sz="4" w:space="0" w:color="auto"/>
              <w:right w:val="single" w:sz="4" w:space="0" w:color="auto"/>
            </w:tcBorders>
            <w:vAlign w:val="center"/>
          </w:tcPr>
          <w:p w14:paraId="2A4B91A9" w14:textId="1F89A0D4" w:rsidR="00AC0C0E" w:rsidRPr="00AC0C0E" w:rsidRDefault="00AC0C0E" w:rsidP="00AC0C0E">
            <w:pPr>
              <w:jc w:val="center"/>
              <w:rPr>
                <w:spacing w:val="-16"/>
                <w:sz w:val="20"/>
                <w:szCs w:val="20"/>
              </w:rPr>
            </w:pPr>
            <w:r w:rsidRPr="00AC0C0E">
              <w:rPr>
                <w:color w:val="000000"/>
                <w:spacing w:val="-16"/>
                <w:sz w:val="20"/>
                <w:szCs w:val="20"/>
              </w:rPr>
              <w:t>998</w:t>
            </w:r>
          </w:p>
        </w:tc>
        <w:tc>
          <w:tcPr>
            <w:tcW w:w="264" w:type="pct"/>
            <w:tcBorders>
              <w:top w:val="single" w:sz="4" w:space="0" w:color="auto"/>
              <w:left w:val="single" w:sz="4" w:space="0" w:color="auto"/>
              <w:bottom w:val="single" w:sz="4" w:space="0" w:color="auto"/>
              <w:right w:val="single" w:sz="12" w:space="0" w:color="auto"/>
            </w:tcBorders>
            <w:vAlign w:val="center"/>
          </w:tcPr>
          <w:p w14:paraId="301FCA0D" w14:textId="54D54DF5" w:rsidR="00AC0C0E" w:rsidRPr="00AC0C0E" w:rsidRDefault="00AC0C0E" w:rsidP="00AC0C0E">
            <w:pPr>
              <w:jc w:val="center"/>
              <w:rPr>
                <w:spacing w:val="-16"/>
                <w:sz w:val="20"/>
                <w:szCs w:val="20"/>
              </w:rPr>
            </w:pPr>
            <w:r w:rsidRPr="00AC0C0E">
              <w:rPr>
                <w:color w:val="000000"/>
                <w:spacing w:val="-16"/>
                <w:sz w:val="20"/>
                <w:szCs w:val="20"/>
              </w:rPr>
              <w:t>14688</w:t>
            </w:r>
          </w:p>
        </w:tc>
      </w:tr>
      <w:tr w:rsidR="00AC0C0E" w:rsidRPr="00AC0C0E" w14:paraId="6BD2775A" w14:textId="77777777" w:rsidTr="00AC0C0E">
        <w:trPr>
          <w:jc w:val="center"/>
        </w:trPr>
        <w:tc>
          <w:tcPr>
            <w:tcW w:w="305" w:type="pct"/>
            <w:tcBorders>
              <w:top w:val="single" w:sz="4" w:space="0" w:color="auto"/>
              <w:bottom w:val="single" w:sz="4" w:space="0" w:color="auto"/>
              <w:right w:val="single" w:sz="4" w:space="0" w:color="auto"/>
            </w:tcBorders>
            <w:vAlign w:val="center"/>
          </w:tcPr>
          <w:p w14:paraId="164FD99A" w14:textId="77777777" w:rsidR="00AC0C0E" w:rsidRPr="00AC0C0E" w:rsidRDefault="00AC0C0E" w:rsidP="00AC0C0E">
            <w:pPr>
              <w:jc w:val="center"/>
              <w:rPr>
                <w:spacing w:val="-10"/>
                <w:sz w:val="20"/>
                <w:szCs w:val="20"/>
              </w:rPr>
            </w:pPr>
            <w:r w:rsidRPr="00AC0C0E">
              <w:rPr>
                <w:spacing w:val="-10"/>
                <w:sz w:val="20"/>
                <w:szCs w:val="20"/>
              </w:rPr>
              <w:t>FE016</w:t>
            </w:r>
          </w:p>
        </w:tc>
        <w:tc>
          <w:tcPr>
            <w:tcW w:w="192" w:type="pct"/>
            <w:tcBorders>
              <w:top w:val="single" w:sz="4" w:space="0" w:color="auto"/>
              <w:left w:val="single" w:sz="4" w:space="0" w:color="auto"/>
              <w:bottom w:val="single" w:sz="4" w:space="0" w:color="auto"/>
              <w:right w:val="single" w:sz="4" w:space="0" w:color="auto"/>
            </w:tcBorders>
            <w:vAlign w:val="center"/>
          </w:tcPr>
          <w:p w14:paraId="105BB2FA" w14:textId="77777777" w:rsidR="00AC0C0E" w:rsidRPr="00AC0C0E" w:rsidRDefault="00AC0C0E" w:rsidP="00AC0C0E">
            <w:pPr>
              <w:jc w:val="center"/>
              <w:rPr>
                <w:spacing w:val="-22"/>
                <w:sz w:val="20"/>
                <w:szCs w:val="20"/>
              </w:rPr>
            </w:pPr>
            <w:r w:rsidRPr="00AC0C0E">
              <w:rPr>
                <w:spacing w:val="-22"/>
                <w:sz w:val="20"/>
                <w:szCs w:val="20"/>
              </w:rPr>
              <w:t>3,00</w:t>
            </w:r>
          </w:p>
        </w:tc>
        <w:tc>
          <w:tcPr>
            <w:tcW w:w="274" w:type="pct"/>
            <w:tcBorders>
              <w:top w:val="single" w:sz="4" w:space="0" w:color="auto"/>
              <w:left w:val="single" w:sz="4" w:space="0" w:color="auto"/>
              <w:bottom w:val="single" w:sz="4" w:space="0" w:color="auto"/>
              <w:right w:val="single" w:sz="4" w:space="0" w:color="auto"/>
            </w:tcBorders>
            <w:vAlign w:val="center"/>
          </w:tcPr>
          <w:p w14:paraId="28EDE5FB" w14:textId="77777777" w:rsidR="00AC0C0E" w:rsidRPr="00AC0C0E" w:rsidRDefault="00AC0C0E" w:rsidP="00AC0C0E">
            <w:pPr>
              <w:jc w:val="center"/>
              <w:rPr>
                <w:spacing w:val="-22"/>
                <w:sz w:val="20"/>
                <w:szCs w:val="20"/>
              </w:rPr>
            </w:pPr>
            <w:r w:rsidRPr="00AC0C0E">
              <w:rPr>
                <w:spacing w:val="-22"/>
                <w:sz w:val="20"/>
                <w:szCs w:val="20"/>
              </w:rPr>
              <w:t>158,14</w:t>
            </w:r>
          </w:p>
        </w:tc>
        <w:tc>
          <w:tcPr>
            <w:tcW w:w="165" w:type="pct"/>
            <w:tcBorders>
              <w:top w:val="single" w:sz="4" w:space="0" w:color="auto"/>
              <w:left w:val="single" w:sz="4" w:space="0" w:color="auto"/>
              <w:bottom w:val="single" w:sz="4" w:space="0" w:color="auto"/>
              <w:right w:val="single" w:sz="4" w:space="0" w:color="auto"/>
            </w:tcBorders>
            <w:vAlign w:val="center"/>
          </w:tcPr>
          <w:p w14:paraId="499C9AC3" w14:textId="77777777" w:rsidR="00AC0C0E" w:rsidRPr="00AC0C0E" w:rsidRDefault="00AC0C0E" w:rsidP="00AC0C0E">
            <w:pPr>
              <w:jc w:val="center"/>
              <w:rPr>
                <w:spacing w:val="-22"/>
                <w:sz w:val="20"/>
                <w:szCs w:val="20"/>
              </w:rPr>
            </w:pPr>
            <w:r w:rsidRPr="00AC0C0E">
              <w:rPr>
                <w:spacing w:val="-22"/>
                <w:sz w:val="20"/>
                <w:szCs w:val="20"/>
              </w:rPr>
              <w:t>0,45</w:t>
            </w:r>
          </w:p>
        </w:tc>
        <w:tc>
          <w:tcPr>
            <w:tcW w:w="276" w:type="pct"/>
            <w:tcBorders>
              <w:top w:val="single" w:sz="4" w:space="0" w:color="auto"/>
              <w:left w:val="single" w:sz="4" w:space="0" w:color="auto"/>
              <w:bottom w:val="single" w:sz="4" w:space="0" w:color="auto"/>
              <w:right w:val="single" w:sz="4" w:space="0" w:color="auto"/>
            </w:tcBorders>
            <w:vAlign w:val="center"/>
          </w:tcPr>
          <w:p w14:paraId="17E9F6BF" w14:textId="77777777" w:rsidR="00AC0C0E" w:rsidRPr="00AC0C0E" w:rsidRDefault="00AC0C0E" w:rsidP="00AC0C0E">
            <w:pPr>
              <w:jc w:val="center"/>
              <w:rPr>
                <w:spacing w:val="-22"/>
                <w:sz w:val="20"/>
                <w:szCs w:val="20"/>
              </w:rPr>
            </w:pPr>
            <w:r w:rsidRPr="00AC0C0E">
              <w:rPr>
                <w:spacing w:val="-22"/>
                <w:sz w:val="20"/>
                <w:szCs w:val="20"/>
              </w:rPr>
              <w:t>135,85</w:t>
            </w:r>
          </w:p>
        </w:tc>
        <w:tc>
          <w:tcPr>
            <w:tcW w:w="274" w:type="pct"/>
            <w:tcBorders>
              <w:top w:val="single" w:sz="4" w:space="0" w:color="auto"/>
              <w:left w:val="single" w:sz="4" w:space="0" w:color="auto"/>
              <w:bottom w:val="single" w:sz="4" w:space="0" w:color="auto"/>
              <w:right w:val="single" w:sz="4" w:space="0" w:color="auto"/>
            </w:tcBorders>
            <w:vAlign w:val="center"/>
          </w:tcPr>
          <w:p w14:paraId="05ABB0F1" w14:textId="77777777" w:rsidR="00AC0C0E" w:rsidRPr="00AC0C0E" w:rsidRDefault="00AC0C0E" w:rsidP="00AC0C0E">
            <w:pPr>
              <w:jc w:val="center"/>
              <w:rPr>
                <w:spacing w:val="-22"/>
                <w:sz w:val="20"/>
                <w:szCs w:val="20"/>
              </w:rPr>
            </w:pPr>
            <w:r w:rsidRPr="00AC0C0E">
              <w:rPr>
                <w:spacing w:val="-22"/>
                <w:sz w:val="20"/>
                <w:szCs w:val="20"/>
              </w:rPr>
              <w:t>126,36</w:t>
            </w:r>
          </w:p>
        </w:tc>
        <w:tc>
          <w:tcPr>
            <w:tcW w:w="259" w:type="pct"/>
            <w:tcBorders>
              <w:top w:val="single" w:sz="4" w:space="0" w:color="auto"/>
              <w:left w:val="single" w:sz="4" w:space="0" w:color="auto"/>
              <w:bottom w:val="single" w:sz="4" w:space="0" w:color="auto"/>
              <w:right w:val="single" w:sz="4" w:space="0" w:color="auto"/>
            </w:tcBorders>
            <w:vAlign w:val="center"/>
          </w:tcPr>
          <w:p w14:paraId="26AFBFD4" w14:textId="77777777" w:rsidR="00AC0C0E" w:rsidRPr="00AC0C0E" w:rsidRDefault="00AC0C0E" w:rsidP="00AC0C0E">
            <w:pPr>
              <w:jc w:val="center"/>
              <w:rPr>
                <w:spacing w:val="-22"/>
                <w:sz w:val="20"/>
                <w:szCs w:val="20"/>
              </w:rPr>
            </w:pPr>
            <w:r w:rsidRPr="00AC0C0E">
              <w:rPr>
                <w:spacing w:val="-22"/>
                <w:sz w:val="20"/>
                <w:szCs w:val="20"/>
              </w:rPr>
              <w:t>60577</w:t>
            </w:r>
          </w:p>
        </w:tc>
        <w:tc>
          <w:tcPr>
            <w:tcW w:w="200" w:type="pct"/>
            <w:tcBorders>
              <w:top w:val="single" w:sz="4" w:space="0" w:color="auto"/>
              <w:left w:val="single" w:sz="4" w:space="0" w:color="auto"/>
              <w:bottom w:val="single" w:sz="4" w:space="0" w:color="auto"/>
              <w:right w:val="single" w:sz="4" w:space="0" w:color="auto"/>
            </w:tcBorders>
            <w:vAlign w:val="center"/>
          </w:tcPr>
          <w:p w14:paraId="3F5EFD49"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3A27A81F" w14:textId="77777777" w:rsidR="00AC0C0E" w:rsidRPr="00AC0C0E" w:rsidRDefault="00AC0C0E" w:rsidP="00AC0C0E">
            <w:pPr>
              <w:jc w:val="center"/>
              <w:rPr>
                <w:spacing w:val="-16"/>
                <w:sz w:val="20"/>
                <w:szCs w:val="20"/>
              </w:rPr>
            </w:pPr>
            <w:r w:rsidRPr="00AC0C0E">
              <w:rPr>
                <w:spacing w:val="-16"/>
                <w:sz w:val="20"/>
                <w:szCs w:val="20"/>
              </w:rPr>
              <w:t>9,49</w:t>
            </w:r>
          </w:p>
        </w:tc>
        <w:tc>
          <w:tcPr>
            <w:tcW w:w="222" w:type="pct"/>
            <w:tcBorders>
              <w:top w:val="single" w:sz="4" w:space="0" w:color="auto"/>
              <w:left w:val="single" w:sz="4" w:space="0" w:color="auto"/>
              <w:bottom w:val="single" w:sz="4" w:space="0" w:color="auto"/>
              <w:right w:val="single" w:sz="4" w:space="0" w:color="auto"/>
            </w:tcBorders>
            <w:vAlign w:val="center"/>
          </w:tcPr>
          <w:p w14:paraId="1E69757F"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4ECD4082"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3309DFC" w14:textId="77777777" w:rsidR="00AC0C0E" w:rsidRPr="00AC0C0E" w:rsidRDefault="00AC0C0E" w:rsidP="00AC0C0E">
            <w:pPr>
              <w:jc w:val="center"/>
              <w:rPr>
                <w:spacing w:val="-16"/>
                <w:sz w:val="20"/>
                <w:szCs w:val="20"/>
              </w:rPr>
            </w:pPr>
            <w:r w:rsidRPr="00AC0C0E">
              <w:rPr>
                <w:spacing w:val="-16"/>
                <w:sz w:val="20"/>
                <w:szCs w:val="20"/>
              </w:rPr>
              <w:t>11811</w:t>
            </w:r>
          </w:p>
        </w:tc>
        <w:tc>
          <w:tcPr>
            <w:tcW w:w="179" w:type="pct"/>
            <w:tcBorders>
              <w:top w:val="single" w:sz="4" w:space="0" w:color="auto"/>
              <w:left w:val="single" w:sz="4" w:space="0" w:color="auto"/>
              <w:bottom w:val="single" w:sz="4" w:space="0" w:color="auto"/>
              <w:right w:val="single" w:sz="4" w:space="0" w:color="auto"/>
            </w:tcBorders>
            <w:vAlign w:val="center"/>
          </w:tcPr>
          <w:p w14:paraId="6B298F75"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34715D36"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C11B50F" w14:textId="77777777" w:rsidR="00AC0C0E" w:rsidRPr="00AC0C0E" w:rsidRDefault="00AC0C0E" w:rsidP="00AC0C0E">
            <w:pPr>
              <w:jc w:val="center"/>
              <w:rPr>
                <w:spacing w:val="-16"/>
                <w:sz w:val="20"/>
                <w:szCs w:val="20"/>
              </w:rPr>
            </w:pPr>
            <w:r w:rsidRPr="00AC0C0E">
              <w:rPr>
                <w:spacing w:val="-16"/>
                <w:sz w:val="20"/>
                <w:szCs w:val="20"/>
              </w:rPr>
              <w:t>11811</w:t>
            </w:r>
          </w:p>
        </w:tc>
        <w:tc>
          <w:tcPr>
            <w:tcW w:w="233" w:type="pct"/>
            <w:tcBorders>
              <w:top w:val="single" w:sz="4" w:space="0" w:color="auto"/>
              <w:left w:val="single" w:sz="4" w:space="0" w:color="auto"/>
              <w:bottom w:val="single" w:sz="4" w:space="0" w:color="auto"/>
              <w:right w:val="single" w:sz="4" w:space="0" w:color="auto"/>
            </w:tcBorders>
            <w:vAlign w:val="center"/>
          </w:tcPr>
          <w:p w14:paraId="4E5BF57D" w14:textId="77777777" w:rsidR="00AC0C0E" w:rsidRPr="00AC0C0E" w:rsidRDefault="00AC0C0E" w:rsidP="00AC0C0E">
            <w:pPr>
              <w:jc w:val="center"/>
              <w:rPr>
                <w:spacing w:val="-16"/>
                <w:sz w:val="20"/>
                <w:szCs w:val="20"/>
              </w:rPr>
            </w:pPr>
            <w:r w:rsidRPr="00AC0C0E">
              <w:rPr>
                <w:spacing w:val="-16"/>
                <w:sz w:val="20"/>
                <w:szCs w:val="20"/>
              </w:rPr>
              <w:t>552</w:t>
            </w:r>
          </w:p>
        </w:tc>
        <w:tc>
          <w:tcPr>
            <w:tcW w:w="233" w:type="pct"/>
            <w:tcBorders>
              <w:top w:val="single" w:sz="4" w:space="0" w:color="auto"/>
              <w:left w:val="single" w:sz="4" w:space="0" w:color="auto"/>
              <w:bottom w:val="single" w:sz="4" w:space="0" w:color="auto"/>
              <w:right w:val="single" w:sz="4" w:space="0" w:color="auto"/>
            </w:tcBorders>
            <w:vAlign w:val="center"/>
          </w:tcPr>
          <w:p w14:paraId="38E58BC3" w14:textId="77777777" w:rsidR="00AC0C0E" w:rsidRPr="00AC0C0E" w:rsidRDefault="00AC0C0E" w:rsidP="00AC0C0E">
            <w:pPr>
              <w:jc w:val="center"/>
              <w:rPr>
                <w:spacing w:val="-16"/>
                <w:sz w:val="20"/>
                <w:szCs w:val="20"/>
              </w:rPr>
            </w:pPr>
            <w:r w:rsidRPr="00AC0C0E">
              <w:rPr>
                <w:spacing w:val="-16"/>
                <w:sz w:val="20"/>
                <w:szCs w:val="20"/>
              </w:rPr>
              <w:t>479</w:t>
            </w:r>
          </w:p>
        </w:tc>
        <w:tc>
          <w:tcPr>
            <w:tcW w:w="205" w:type="pct"/>
            <w:tcBorders>
              <w:top w:val="single" w:sz="4" w:space="0" w:color="auto"/>
              <w:left w:val="single" w:sz="4" w:space="0" w:color="auto"/>
              <w:bottom w:val="single" w:sz="4" w:space="0" w:color="auto"/>
              <w:right w:val="single" w:sz="4" w:space="0" w:color="auto"/>
            </w:tcBorders>
            <w:vAlign w:val="center"/>
          </w:tcPr>
          <w:p w14:paraId="592F7907"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0D42DC6F" w14:textId="77777777" w:rsidR="00AC0C0E" w:rsidRPr="00AC0C0E" w:rsidRDefault="00AC0C0E" w:rsidP="00AC0C0E">
            <w:pPr>
              <w:jc w:val="center"/>
              <w:rPr>
                <w:spacing w:val="-16"/>
                <w:sz w:val="20"/>
                <w:szCs w:val="20"/>
              </w:rPr>
            </w:pPr>
            <w:r w:rsidRPr="00AC0C0E">
              <w:rPr>
                <w:spacing w:val="-16"/>
                <w:sz w:val="20"/>
                <w:szCs w:val="20"/>
              </w:rPr>
              <w:t>479</w:t>
            </w:r>
          </w:p>
        </w:tc>
        <w:tc>
          <w:tcPr>
            <w:tcW w:w="223" w:type="pct"/>
            <w:tcBorders>
              <w:top w:val="single" w:sz="4" w:space="0" w:color="auto"/>
              <w:left w:val="single" w:sz="4" w:space="0" w:color="auto"/>
              <w:bottom w:val="single" w:sz="4" w:space="0" w:color="auto"/>
              <w:right w:val="single" w:sz="4" w:space="0" w:color="auto"/>
            </w:tcBorders>
            <w:vAlign w:val="center"/>
          </w:tcPr>
          <w:p w14:paraId="590F4E76" w14:textId="62C0D408" w:rsidR="00AC0C0E" w:rsidRPr="00AC0C0E" w:rsidRDefault="00AC0C0E" w:rsidP="00AC0C0E">
            <w:pPr>
              <w:jc w:val="center"/>
              <w:rPr>
                <w:spacing w:val="-16"/>
                <w:sz w:val="20"/>
                <w:szCs w:val="20"/>
              </w:rPr>
            </w:pPr>
            <w:r w:rsidRPr="00AC0C0E">
              <w:rPr>
                <w:color w:val="000000"/>
                <w:spacing w:val="-16"/>
                <w:sz w:val="20"/>
                <w:szCs w:val="20"/>
              </w:rPr>
              <w:t>724</w:t>
            </w:r>
          </w:p>
        </w:tc>
        <w:tc>
          <w:tcPr>
            <w:tcW w:w="264" w:type="pct"/>
            <w:tcBorders>
              <w:top w:val="single" w:sz="4" w:space="0" w:color="auto"/>
              <w:left w:val="single" w:sz="4" w:space="0" w:color="auto"/>
              <w:bottom w:val="single" w:sz="4" w:space="0" w:color="auto"/>
              <w:right w:val="single" w:sz="12" w:space="0" w:color="auto"/>
            </w:tcBorders>
            <w:vAlign w:val="center"/>
          </w:tcPr>
          <w:p w14:paraId="3B41F14A" w14:textId="19C4E0BB" w:rsidR="00AC0C0E" w:rsidRPr="00AC0C0E" w:rsidRDefault="00AC0C0E" w:rsidP="00AC0C0E">
            <w:pPr>
              <w:jc w:val="center"/>
              <w:rPr>
                <w:spacing w:val="-16"/>
                <w:sz w:val="20"/>
                <w:szCs w:val="20"/>
              </w:rPr>
            </w:pPr>
            <w:r w:rsidRPr="00AC0C0E">
              <w:rPr>
                <w:color w:val="000000"/>
                <w:spacing w:val="-16"/>
                <w:sz w:val="20"/>
                <w:szCs w:val="20"/>
              </w:rPr>
              <w:t>13566</w:t>
            </w:r>
          </w:p>
        </w:tc>
      </w:tr>
      <w:tr w:rsidR="00AC0C0E" w:rsidRPr="00AC0C0E" w14:paraId="5A61B882" w14:textId="77777777" w:rsidTr="00AC0C0E">
        <w:trPr>
          <w:jc w:val="center"/>
        </w:trPr>
        <w:tc>
          <w:tcPr>
            <w:tcW w:w="305" w:type="pct"/>
            <w:tcBorders>
              <w:top w:val="single" w:sz="4" w:space="0" w:color="auto"/>
              <w:bottom w:val="single" w:sz="4" w:space="0" w:color="auto"/>
              <w:right w:val="single" w:sz="4" w:space="0" w:color="auto"/>
            </w:tcBorders>
            <w:vAlign w:val="center"/>
          </w:tcPr>
          <w:p w14:paraId="04399EE0" w14:textId="77777777" w:rsidR="00AC0C0E" w:rsidRPr="00AC0C0E" w:rsidRDefault="00AC0C0E" w:rsidP="00AC0C0E">
            <w:pPr>
              <w:jc w:val="center"/>
              <w:rPr>
                <w:spacing w:val="-10"/>
                <w:sz w:val="20"/>
                <w:szCs w:val="20"/>
              </w:rPr>
            </w:pPr>
            <w:r w:rsidRPr="00AC0C0E">
              <w:rPr>
                <w:spacing w:val="-10"/>
                <w:sz w:val="20"/>
                <w:szCs w:val="20"/>
              </w:rPr>
              <w:t>FE017</w:t>
            </w:r>
          </w:p>
        </w:tc>
        <w:tc>
          <w:tcPr>
            <w:tcW w:w="192" w:type="pct"/>
            <w:tcBorders>
              <w:top w:val="single" w:sz="4" w:space="0" w:color="auto"/>
              <w:left w:val="single" w:sz="4" w:space="0" w:color="auto"/>
              <w:bottom w:val="single" w:sz="4" w:space="0" w:color="auto"/>
              <w:right w:val="single" w:sz="4" w:space="0" w:color="auto"/>
            </w:tcBorders>
            <w:vAlign w:val="center"/>
          </w:tcPr>
          <w:p w14:paraId="3190AF7F" w14:textId="77777777" w:rsidR="00AC0C0E" w:rsidRPr="00AC0C0E" w:rsidRDefault="00AC0C0E" w:rsidP="00AC0C0E">
            <w:pPr>
              <w:jc w:val="center"/>
              <w:rPr>
                <w:spacing w:val="-22"/>
                <w:sz w:val="20"/>
                <w:szCs w:val="20"/>
              </w:rPr>
            </w:pPr>
            <w:r w:rsidRPr="00AC0C0E">
              <w:rPr>
                <w:spacing w:val="-22"/>
                <w:sz w:val="20"/>
                <w:szCs w:val="20"/>
              </w:rPr>
              <w:t>1,10</w:t>
            </w:r>
          </w:p>
        </w:tc>
        <w:tc>
          <w:tcPr>
            <w:tcW w:w="274" w:type="pct"/>
            <w:tcBorders>
              <w:top w:val="single" w:sz="4" w:space="0" w:color="auto"/>
              <w:left w:val="single" w:sz="4" w:space="0" w:color="auto"/>
              <w:bottom w:val="single" w:sz="4" w:space="0" w:color="auto"/>
              <w:right w:val="single" w:sz="4" w:space="0" w:color="auto"/>
            </w:tcBorders>
            <w:vAlign w:val="center"/>
          </w:tcPr>
          <w:p w14:paraId="16A976DA" w14:textId="77777777" w:rsidR="00AC0C0E" w:rsidRPr="00AC0C0E" w:rsidRDefault="00AC0C0E" w:rsidP="00AC0C0E">
            <w:pPr>
              <w:jc w:val="center"/>
              <w:rPr>
                <w:spacing w:val="-22"/>
                <w:sz w:val="20"/>
                <w:szCs w:val="20"/>
              </w:rPr>
            </w:pPr>
            <w:r w:rsidRPr="00AC0C0E">
              <w:rPr>
                <w:spacing w:val="-22"/>
                <w:sz w:val="20"/>
                <w:szCs w:val="20"/>
              </w:rPr>
              <w:t>42,85</w:t>
            </w:r>
          </w:p>
        </w:tc>
        <w:tc>
          <w:tcPr>
            <w:tcW w:w="165" w:type="pct"/>
            <w:tcBorders>
              <w:top w:val="single" w:sz="4" w:space="0" w:color="auto"/>
              <w:left w:val="single" w:sz="4" w:space="0" w:color="auto"/>
              <w:bottom w:val="single" w:sz="4" w:space="0" w:color="auto"/>
              <w:right w:val="single" w:sz="4" w:space="0" w:color="auto"/>
            </w:tcBorders>
            <w:vAlign w:val="center"/>
          </w:tcPr>
          <w:p w14:paraId="7E414941" w14:textId="77777777" w:rsidR="00AC0C0E" w:rsidRPr="00AC0C0E" w:rsidRDefault="00AC0C0E" w:rsidP="00AC0C0E">
            <w:pPr>
              <w:jc w:val="center"/>
              <w:rPr>
                <w:spacing w:val="-22"/>
                <w:sz w:val="20"/>
                <w:szCs w:val="20"/>
              </w:rPr>
            </w:pPr>
            <w:r w:rsidRPr="00AC0C0E">
              <w:rPr>
                <w:spacing w:val="-22"/>
                <w:sz w:val="20"/>
                <w:szCs w:val="20"/>
              </w:rPr>
              <w:t>0,10</w:t>
            </w:r>
          </w:p>
        </w:tc>
        <w:tc>
          <w:tcPr>
            <w:tcW w:w="276" w:type="pct"/>
            <w:tcBorders>
              <w:top w:val="single" w:sz="4" w:space="0" w:color="auto"/>
              <w:left w:val="single" w:sz="4" w:space="0" w:color="auto"/>
              <w:bottom w:val="single" w:sz="4" w:space="0" w:color="auto"/>
              <w:right w:val="single" w:sz="4" w:space="0" w:color="auto"/>
            </w:tcBorders>
            <w:vAlign w:val="center"/>
          </w:tcPr>
          <w:p w14:paraId="29A44E6E" w14:textId="77777777" w:rsidR="00AC0C0E" w:rsidRPr="00AC0C0E" w:rsidRDefault="00AC0C0E" w:rsidP="00AC0C0E">
            <w:pPr>
              <w:jc w:val="center"/>
              <w:rPr>
                <w:spacing w:val="-22"/>
                <w:sz w:val="20"/>
                <w:szCs w:val="20"/>
              </w:rPr>
            </w:pPr>
            <w:r w:rsidRPr="00AC0C0E">
              <w:rPr>
                <w:spacing w:val="-22"/>
                <w:sz w:val="20"/>
                <w:szCs w:val="20"/>
              </w:rPr>
              <w:t>35,52</w:t>
            </w:r>
          </w:p>
        </w:tc>
        <w:tc>
          <w:tcPr>
            <w:tcW w:w="274" w:type="pct"/>
            <w:tcBorders>
              <w:top w:val="single" w:sz="4" w:space="0" w:color="auto"/>
              <w:left w:val="single" w:sz="4" w:space="0" w:color="auto"/>
              <w:bottom w:val="single" w:sz="4" w:space="0" w:color="auto"/>
              <w:right w:val="single" w:sz="4" w:space="0" w:color="auto"/>
            </w:tcBorders>
            <w:vAlign w:val="center"/>
          </w:tcPr>
          <w:p w14:paraId="1F61A9B4" w14:textId="77777777" w:rsidR="00AC0C0E" w:rsidRPr="00AC0C0E" w:rsidRDefault="00AC0C0E" w:rsidP="00AC0C0E">
            <w:pPr>
              <w:jc w:val="center"/>
              <w:rPr>
                <w:spacing w:val="-22"/>
                <w:sz w:val="20"/>
                <w:szCs w:val="20"/>
              </w:rPr>
            </w:pPr>
            <w:r w:rsidRPr="00AC0C0E">
              <w:rPr>
                <w:spacing w:val="-22"/>
                <w:sz w:val="20"/>
                <w:szCs w:val="20"/>
              </w:rPr>
              <w:t>35,52</w:t>
            </w:r>
          </w:p>
        </w:tc>
        <w:tc>
          <w:tcPr>
            <w:tcW w:w="259" w:type="pct"/>
            <w:tcBorders>
              <w:top w:val="single" w:sz="4" w:space="0" w:color="auto"/>
              <w:left w:val="single" w:sz="4" w:space="0" w:color="auto"/>
              <w:bottom w:val="single" w:sz="4" w:space="0" w:color="auto"/>
              <w:right w:val="single" w:sz="4" w:space="0" w:color="auto"/>
            </w:tcBorders>
            <w:vAlign w:val="center"/>
          </w:tcPr>
          <w:p w14:paraId="00B82CC5" w14:textId="77777777" w:rsidR="00AC0C0E" w:rsidRPr="00AC0C0E" w:rsidRDefault="00AC0C0E" w:rsidP="00AC0C0E">
            <w:pPr>
              <w:jc w:val="center"/>
              <w:rPr>
                <w:spacing w:val="-22"/>
                <w:sz w:val="20"/>
                <w:szCs w:val="20"/>
              </w:rPr>
            </w:pPr>
            <w:r w:rsidRPr="00AC0C0E">
              <w:rPr>
                <w:spacing w:val="-22"/>
                <w:sz w:val="20"/>
                <w:szCs w:val="20"/>
              </w:rPr>
              <w:t>17901</w:t>
            </w:r>
          </w:p>
        </w:tc>
        <w:tc>
          <w:tcPr>
            <w:tcW w:w="200" w:type="pct"/>
            <w:tcBorders>
              <w:top w:val="single" w:sz="4" w:space="0" w:color="auto"/>
              <w:left w:val="single" w:sz="4" w:space="0" w:color="auto"/>
              <w:bottom w:val="single" w:sz="4" w:space="0" w:color="auto"/>
              <w:right w:val="single" w:sz="4" w:space="0" w:color="auto"/>
            </w:tcBorders>
            <w:vAlign w:val="center"/>
          </w:tcPr>
          <w:p w14:paraId="349A34E5"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1AEBF8EE"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69B9893A"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0DD27890"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E67D91E" w14:textId="77777777" w:rsidR="00AC0C0E" w:rsidRPr="00AC0C0E" w:rsidRDefault="00AC0C0E" w:rsidP="00AC0C0E">
            <w:pPr>
              <w:jc w:val="center"/>
              <w:rPr>
                <w:spacing w:val="-16"/>
                <w:sz w:val="20"/>
                <w:szCs w:val="20"/>
              </w:rPr>
            </w:pPr>
            <w:r w:rsidRPr="00AC0C0E">
              <w:rPr>
                <w:spacing w:val="-16"/>
                <w:sz w:val="20"/>
                <w:szCs w:val="20"/>
              </w:rPr>
              <w:t>-</w:t>
            </w:r>
          </w:p>
        </w:tc>
        <w:tc>
          <w:tcPr>
            <w:tcW w:w="179" w:type="pct"/>
            <w:tcBorders>
              <w:top w:val="single" w:sz="4" w:space="0" w:color="auto"/>
              <w:left w:val="single" w:sz="4" w:space="0" w:color="auto"/>
              <w:bottom w:val="single" w:sz="4" w:space="0" w:color="auto"/>
              <w:right w:val="single" w:sz="4" w:space="0" w:color="auto"/>
            </w:tcBorders>
            <w:vAlign w:val="center"/>
          </w:tcPr>
          <w:p w14:paraId="51014590"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38D69435"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B008880"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7E8168C5" w14:textId="77777777" w:rsidR="00AC0C0E" w:rsidRPr="00AC0C0E" w:rsidRDefault="00AC0C0E" w:rsidP="00AC0C0E">
            <w:pPr>
              <w:jc w:val="center"/>
              <w:rPr>
                <w:spacing w:val="-16"/>
                <w:sz w:val="20"/>
                <w:szCs w:val="20"/>
              </w:rPr>
            </w:pPr>
            <w:r w:rsidRPr="00AC0C0E">
              <w:rPr>
                <w:spacing w:val="-16"/>
                <w:sz w:val="20"/>
                <w:szCs w:val="20"/>
              </w:rPr>
              <w:t>273</w:t>
            </w:r>
          </w:p>
        </w:tc>
        <w:tc>
          <w:tcPr>
            <w:tcW w:w="233" w:type="pct"/>
            <w:tcBorders>
              <w:top w:val="single" w:sz="4" w:space="0" w:color="auto"/>
              <w:left w:val="single" w:sz="4" w:space="0" w:color="auto"/>
              <w:bottom w:val="single" w:sz="4" w:space="0" w:color="auto"/>
              <w:right w:val="single" w:sz="4" w:space="0" w:color="auto"/>
            </w:tcBorders>
            <w:vAlign w:val="center"/>
          </w:tcPr>
          <w:p w14:paraId="459D3857" w14:textId="77777777" w:rsidR="00AC0C0E" w:rsidRPr="00AC0C0E" w:rsidRDefault="00AC0C0E" w:rsidP="00AC0C0E">
            <w:pPr>
              <w:jc w:val="center"/>
              <w:rPr>
                <w:spacing w:val="-16"/>
                <w:sz w:val="20"/>
                <w:szCs w:val="20"/>
              </w:rPr>
            </w:pPr>
            <w:r w:rsidRPr="00AC0C0E">
              <w:rPr>
                <w:spacing w:val="-16"/>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14:paraId="3B87354D"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4D14A0B1" w14:textId="77777777" w:rsidR="00AC0C0E" w:rsidRPr="00AC0C0E" w:rsidRDefault="00AC0C0E" w:rsidP="00AC0C0E">
            <w:pPr>
              <w:jc w:val="center"/>
              <w:rPr>
                <w:spacing w:val="-16"/>
                <w:sz w:val="20"/>
                <w:szCs w:val="20"/>
              </w:rPr>
            </w:pPr>
            <w:r w:rsidRPr="00AC0C0E">
              <w:rPr>
                <w:spacing w:val="-16"/>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14:paraId="2B657859" w14:textId="3A151A06" w:rsidR="00AC0C0E" w:rsidRPr="00AC0C0E" w:rsidRDefault="00AC0C0E" w:rsidP="00AC0C0E">
            <w:pPr>
              <w:jc w:val="center"/>
              <w:rPr>
                <w:spacing w:val="-16"/>
                <w:sz w:val="20"/>
                <w:szCs w:val="20"/>
              </w:rPr>
            </w:pPr>
            <w:r w:rsidRPr="00AC0C0E">
              <w:rPr>
                <w:color w:val="000000"/>
                <w:spacing w:val="-16"/>
                <w:sz w:val="20"/>
                <w:szCs w:val="20"/>
              </w:rPr>
              <w:t>312</w:t>
            </w:r>
          </w:p>
        </w:tc>
        <w:tc>
          <w:tcPr>
            <w:tcW w:w="264" w:type="pct"/>
            <w:tcBorders>
              <w:top w:val="single" w:sz="4" w:space="0" w:color="auto"/>
              <w:left w:val="single" w:sz="4" w:space="0" w:color="auto"/>
              <w:bottom w:val="single" w:sz="4" w:space="0" w:color="auto"/>
              <w:right w:val="single" w:sz="12" w:space="0" w:color="auto"/>
            </w:tcBorders>
            <w:vAlign w:val="center"/>
          </w:tcPr>
          <w:p w14:paraId="6EC6C433" w14:textId="0C7E1071" w:rsidR="00AC0C0E" w:rsidRPr="00AC0C0E" w:rsidRDefault="00AC0C0E" w:rsidP="00AC0C0E">
            <w:pPr>
              <w:jc w:val="center"/>
              <w:rPr>
                <w:spacing w:val="-16"/>
                <w:sz w:val="20"/>
                <w:szCs w:val="20"/>
              </w:rPr>
            </w:pPr>
            <w:r w:rsidRPr="00AC0C0E">
              <w:rPr>
                <w:color w:val="000000"/>
                <w:spacing w:val="-16"/>
                <w:sz w:val="20"/>
                <w:szCs w:val="20"/>
              </w:rPr>
              <w:t>585</w:t>
            </w:r>
          </w:p>
        </w:tc>
      </w:tr>
      <w:tr w:rsidR="00AC0C0E" w:rsidRPr="00AC0C0E" w14:paraId="22CF60BD" w14:textId="77777777" w:rsidTr="00AC0C0E">
        <w:trPr>
          <w:jc w:val="center"/>
        </w:trPr>
        <w:tc>
          <w:tcPr>
            <w:tcW w:w="305" w:type="pct"/>
            <w:tcBorders>
              <w:top w:val="single" w:sz="4" w:space="0" w:color="auto"/>
              <w:bottom w:val="single" w:sz="4" w:space="0" w:color="auto"/>
              <w:right w:val="single" w:sz="4" w:space="0" w:color="auto"/>
            </w:tcBorders>
            <w:vAlign w:val="center"/>
          </w:tcPr>
          <w:p w14:paraId="71F0474A" w14:textId="77777777" w:rsidR="00AC0C0E" w:rsidRPr="00AC0C0E" w:rsidRDefault="00AC0C0E" w:rsidP="00AC0C0E">
            <w:pPr>
              <w:jc w:val="center"/>
              <w:rPr>
                <w:spacing w:val="-10"/>
                <w:sz w:val="20"/>
                <w:szCs w:val="20"/>
              </w:rPr>
            </w:pPr>
            <w:r w:rsidRPr="00AC0C0E">
              <w:rPr>
                <w:spacing w:val="-10"/>
                <w:sz w:val="20"/>
                <w:szCs w:val="20"/>
              </w:rPr>
              <w:t>FE018</w:t>
            </w:r>
          </w:p>
        </w:tc>
        <w:tc>
          <w:tcPr>
            <w:tcW w:w="192" w:type="pct"/>
            <w:tcBorders>
              <w:top w:val="single" w:sz="4" w:space="0" w:color="auto"/>
              <w:left w:val="single" w:sz="4" w:space="0" w:color="auto"/>
              <w:bottom w:val="single" w:sz="4" w:space="0" w:color="auto"/>
              <w:right w:val="single" w:sz="4" w:space="0" w:color="auto"/>
            </w:tcBorders>
            <w:vAlign w:val="center"/>
          </w:tcPr>
          <w:p w14:paraId="29EBC996" w14:textId="77777777" w:rsidR="00AC0C0E" w:rsidRPr="00AC0C0E" w:rsidRDefault="00AC0C0E" w:rsidP="00AC0C0E">
            <w:pPr>
              <w:jc w:val="center"/>
              <w:rPr>
                <w:spacing w:val="-22"/>
                <w:sz w:val="20"/>
                <w:szCs w:val="20"/>
              </w:rPr>
            </w:pPr>
            <w:r w:rsidRPr="00AC0C0E">
              <w:rPr>
                <w:spacing w:val="-22"/>
                <w:sz w:val="20"/>
                <w:szCs w:val="20"/>
              </w:rPr>
              <w:t>2,40</w:t>
            </w:r>
          </w:p>
        </w:tc>
        <w:tc>
          <w:tcPr>
            <w:tcW w:w="274" w:type="pct"/>
            <w:tcBorders>
              <w:top w:val="single" w:sz="4" w:space="0" w:color="auto"/>
              <w:left w:val="single" w:sz="4" w:space="0" w:color="auto"/>
              <w:bottom w:val="single" w:sz="4" w:space="0" w:color="auto"/>
              <w:right w:val="single" w:sz="4" w:space="0" w:color="auto"/>
            </w:tcBorders>
            <w:vAlign w:val="center"/>
          </w:tcPr>
          <w:p w14:paraId="55A141F4" w14:textId="77777777" w:rsidR="00AC0C0E" w:rsidRPr="00AC0C0E" w:rsidRDefault="00AC0C0E" w:rsidP="00AC0C0E">
            <w:pPr>
              <w:jc w:val="center"/>
              <w:rPr>
                <w:spacing w:val="-22"/>
                <w:sz w:val="20"/>
                <w:szCs w:val="20"/>
              </w:rPr>
            </w:pPr>
            <w:r w:rsidRPr="00AC0C0E">
              <w:rPr>
                <w:spacing w:val="-22"/>
                <w:sz w:val="20"/>
                <w:szCs w:val="20"/>
              </w:rPr>
              <w:t>26,94</w:t>
            </w:r>
          </w:p>
        </w:tc>
        <w:tc>
          <w:tcPr>
            <w:tcW w:w="165" w:type="pct"/>
            <w:tcBorders>
              <w:top w:val="single" w:sz="4" w:space="0" w:color="auto"/>
              <w:left w:val="single" w:sz="4" w:space="0" w:color="auto"/>
              <w:bottom w:val="single" w:sz="4" w:space="0" w:color="auto"/>
              <w:right w:val="single" w:sz="4" w:space="0" w:color="auto"/>
            </w:tcBorders>
            <w:vAlign w:val="center"/>
          </w:tcPr>
          <w:p w14:paraId="266C0BE7" w14:textId="77777777" w:rsidR="00AC0C0E" w:rsidRPr="00AC0C0E" w:rsidRDefault="00AC0C0E" w:rsidP="00AC0C0E">
            <w:pPr>
              <w:jc w:val="center"/>
              <w:rPr>
                <w:spacing w:val="-22"/>
                <w:sz w:val="20"/>
                <w:szCs w:val="20"/>
              </w:rPr>
            </w:pPr>
            <w:r w:rsidRPr="00AC0C0E">
              <w:rPr>
                <w:spacing w:val="-22"/>
                <w:sz w:val="20"/>
                <w:szCs w:val="20"/>
              </w:rPr>
              <w:t>0,24</w:t>
            </w:r>
          </w:p>
        </w:tc>
        <w:tc>
          <w:tcPr>
            <w:tcW w:w="276" w:type="pct"/>
            <w:tcBorders>
              <w:top w:val="single" w:sz="4" w:space="0" w:color="auto"/>
              <w:left w:val="single" w:sz="4" w:space="0" w:color="auto"/>
              <w:bottom w:val="single" w:sz="4" w:space="0" w:color="auto"/>
              <w:right w:val="single" w:sz="4" w:space="0" w:color="auto"/>
            </w:tcBorders>
            <w:vAlign w:val="center"/>
          </w:tcPr>
          <w:p w14:paraId="1A1163BA" w14:textId="77777777" w:rsidR="00AC0C0E" w:rsidRPr="00AC0C0E" w:rsidRDefault="00AC0C0E" w:rsidP="00AC0C0E">
            <w:pPr>
              <w:jc w:val="center"/>
              <w:rPr>
                <w:spacing w:val="-22"/>
                <w:sz w:val="20"/>
                <w:szCs w:val="20"/>
              </w:rPr>
            </w:pPr>
            <w:r w:rsidRPr="00AC0C0E">
              <w:rPr>
                <w:spacing w:val="-22"/>
                <w:sz w:val="20"/>
                <w:szCs w:val="20"/>
              </w:rPr>
              <w:t>25,23</w:t>
            </w:r>
          </w:p>
        </w:tc>
        <w:tc>
          <w:tcPr>
            <w:tcW w:w="274" w:type="pct"/>
            <w:tcBorders>
              <w:top w:val="single" w:sz="4" w:space="0" w:color="auto"/>
              <w:left w:val="single" w:sz="4" w:space="0" w:color="auto"/>
              <w:bottom w:val="single" w:sz="4" w:space="0" w:color="auto"/>
              <w:right w:val="single" w:sz="4" w:space="0" w:color="auto"/>
            </w:tcBorders>
            <w:vAlign w:val="center"/>
          </w:tcPr>
          <w:p w14:paraId="282BA300" w14:textId="77777777" w:rsidR="00AC0C0E" w:rsidRPr="00AC0C0E" w:rsidRDefault="00AC0C0E" w:rsidP="00AC0C0E">
            <w:pPr>
              <w:jc w:val="center"/>
              <w:rPr>
                <w:spacing w:val="-22"/>
                <w:sz w:val="20"/>
                <w:szCs w:val="20"/>
              </w:rPr>
            </w:pPr>
            <w:r w:rsidRPr="00AC0C0E">
              <w:rPr>
                <w:spacing w:val="-22"/>
                <w:sz w:val="20"/>
                <w:szCs w:val="20"/>
              </w:rPr>
              <w:t>21,08</w:t>
            </w:r>
          </w:p>
        </w:tc>
        <w:tc>
          <w:tcPr>
            <w:tcW w:w="259" w:type="pct"/>
            <w:tcBorders>
              <w:top w:val="single" w:sz="4" w:space="0" w:color="auto"/>
              <w:left w:val="single" w:sz="4" w:space="0" w:color="auto"/>
              <w:bottom w:val="single" w:sz="4" w:space="0" w:color="auto"/>
              <w:right w:val="single" w:sz="4" w:space="0" w:color="auto"/>
            </w:tcBorders>
            <w:vAlign w:val="center"/>
          </w:tcPr>
          <w:p w14:paraId="2D18F4F8" w14:textId="77777777" w:rsidR="00AC0C0E" w:rsidRPr="00AC0C0E" w:rsidRDefault="00AC0C0E" w:rsidP="00AC0C0E">
            <w:pPr>
              <w:jc w:val="center"/>
              <w:rPr>
                <w:spacing w:val="-22"/>
                <w:sz w:val="20"/>
                <w:szCs w:val="20"/>
              </w:rPr>
            </w:pPr>
            <w:r w:rsidRPr="00AC0C0E">
              <w:rPr>
                <w:spacing w:val="-22"/>
                <w:sz w:val="20"/>
                <w:szCs w:val="20"/>
              </w:rPr>
              <w:t>4982</w:t>
            </w:r>
          </w:p>
        </w:tc>
        <w:tc>
          <w:tcPr>
            <w:tcW w:w="200" w:type="pct"/>
            <w:tcBorders>
              <w:top w:val="single" w:sz="4" w:space="0" w:color="auto"/>
              <w:left w:val="single" w:sz="4" w:space="0" w:color="auto"/>
              <w:bottom w:val="single" w:sz="4" w:space="0" w:color="auto"/>
              <w:right w:val="single" w:sz="4" w:space="0" w:color="auto"/>
            </w:tcBorders>
            <w:vAlign w:val="center"/>
          </w:tcPr>
          <w:p w14:paraId="317A89E3"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4508A15B" w14:textId="77777777" w:rsidR="00AC0C0E" w:rsidRPr="00AC0C0E" w:rsidRDefault="00AC0C0E" w:rsidP="00AC0C0E">
            <w:pPr>
              <w:jc w:val="center"/>
              <w:rPr>
                <w:spacing w:val="-16"/>
                <w:sz w:val="20"/>
                <w:szCs w:val="20"/>
              </w:rPr>
            </w:pPr>
            <w:r w:rsidRPr="00AC0C0E">
              <w:rPr>
                <w:spacing w:val="-16"/>
                <w:sz w:val="20"/>
                <w:szCs w:val="20"/>
              </w:rPr>
              <w:t>4,15</w:t>
            </w:r>
          </w:p>
        </w:tc>
        <w:tc>
          <w:tcPr>
            <w:tcW w:w="222" w:type="pct"/>
            <w:tcBorders>
              <w:top w:val="single" w:sz="4" w:space="0" w:color="auto"/>
              <w:left w:val="single" w:sz="4" w:space="0" w:color="auto"/>
              <w:bottom w:val="single" w:sz="4" w:space="0" w:color="auto"/>
              <w:right w:val="single" w:sz="4" w:space="0" w:color="auto"/>
            </w:tcBorders>
            <w:vAlign w:val="center"/>
          </w:tcPr>
          <w:p w14:paraId="7722FC5E"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143899F6"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A7736ED" w14:textId="77777777" w:rsidR="00AC0C0E" w:rsidRPr="00AC0C0E" w:rsidRDefault="00AC0C0E" w:rsidP="00AC0C0E">
            <w:pPr>
              <w:jc w:val="center"/>
              <w:rPr>
                <w:spacing w:val="-16"/>
                <w:sz w:val="20"/>
                <w:szCs w:val="20"/>
              </w:rPr>
            </w:pPr>
            <w:r w:rsidRPr="00AC0C0E">
              <w:rPr>
                <w:spacing w:val="-16"/>
                <w:sz w:val="20"/>
                <w:szCs w:val="20"/>
              </w:rPr>
              <w:t>2630</w:t>
            </w:r>
          </w:p>
        </w:tc>
        <w:tc>
          <w:tcPr>
            <w:tcW w:w="179" w:type="pct"/>
            <w:tcBorders>
              <w:top w:val="single" w:sz="4" w:space="0" w:color="auto"/>
              <w:left w:val="single" w:sz="4" w:space="0" w:color="auto"/>
              <w:bottom w:val="single" w:sz="4" w:space="0" w:color="auto"/>
              <w:right w:val="single" w:sz="4" w:space="0" w:color="auto"/>
            </w:tcBorders>
            <w:vAlign w:val="center"/>
          </w:tcPr>
          <w:p w14:paraId="2A8303A8"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7F300A89"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111270C" w14:textId="77777777" w:rsidR="00AC0C0E" w:rsidRPr="00AC0C0E" w:rsidRDefault="00AC0C0E" w:rsidP="00AC0C0E">
            <w:pPr>
              <w:jc w:val="center"/>
              <w:rPr>
                <w:spacing w:val="-16"/>
                <w:sz w:val="20"/>
                <w:szCs w:val="20"/>
              </w:rPr>
            </w:pPr>
            <w:r w:rsidRPr="00AC0C0E">
              <w:rPr>
                <w:spacing w:val="-16"/>
                <w:sz w:val="20"/>
                <w:szCs w:val="20"/>
              </w:rPr>
              <w:t>2630</w:t>
            </w:r>
          </w:p>
        </w:tc>
        <w:tc>
          <w:tcPr>
            <w:tcW w:w="233" w:type="pct"/>
            <w:tcBorders>
              <w:top w:val="single" w:sz="4" w:space="0" w:color="auto"/>
              <w:left w:val="single" w:sz="4" w:space="0" w:color="auto"/>
              <w:bottom w:val="single" w:sz="4" w:space="0" w:color="auto"/>
              <w:right w:val="single" w:sz="4" w:space="0" w:color="auto"/>
            </w:tcBorders>
            <w:vAlign w:val="center"/>
          </w:tcPr>
          <w:p w14:paraId="3A13EC2C"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95834B8" w14:textId="77777777" w:rsidR="00AC0C0E" w:rsidRPr="00AC0C0E" w:rsidRDefault="00AC0C0E" w:rsidP="00AC0C0E">
            <w:pPr>
              <w:jc w:val="center"/>
              <w:rPr>
                <w:spacing w:val="-16"/>
                <w:sz w:val="20"/>
                <w:szCs w:val="20"/>
              </w:rPr>
            </w:pPr>
            <w:r w:rsidRPr="00AC0C0E">
              <w:rPr>
                <w:spacing w:val="-16"/>
                <w:sz w:val="20"/>
                <w:szCs w:val="20"/>
              </w:rPr>
              <w:t>89</w:t>
            </w:r>
          </w:p>
        </w:tc>
        <w:tc>
          <w:tcPr>
            <w:tcW w:w="205" w:type="pct"/>
            <w:tcBorders>
              <w:top w:val="single" w:sz="4" w:space="0" w:color="auto"/>
              <w:left w:val="single" w:sz="4" w:space="0" w:color="auto"/>
              <w:bottom w:val="single" w:sz="4" w:space="0" w:color="auto"/>
              <w:right w:val="single" w:sz="4" w:space="0" w:color="auto"/>
            </w:tcBorders>
            <w:vAlign w:val="center"/>
          </w:tcPr>
          <w:p w14:paraId="37EB3D6D"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56A05C7B" w14:textId="77777777" w:rsidR="00AC0C0E" w:rsidRPr="00AC0C0E" w:rsidRDefault="00AC0C0E" w:rsidP="00AC0C0E">
            <w:pPr>
              <w:jc w:val="center"/>
              <w:rPr>
                <w:spacing w:val="-16"/>
                <w:sz w:val="20"/>
                <w:szCs w:val="20"/>
              </w:rPr>
            </w:pPr>
            <w:r w:rsidRPr="00AC0C0E">
              <w:rPr>
                <w:spacing w:val="-16"/>
                <w:sz w:val="20"/>
                <w:szCs w:val="20"/>
              </w:rPr>
              <w:t>89</w:t>
            </w:r>
          </w:p>
        </w:tc>
        <w:tc>
          <w:tcPr>
            <w:tcW w:w="223" w:type="pct"/>
            <w:tcBorders>
              <w:top w:val="single" w:sz="4" w:space="0" w:color="auto"/>
              <w:left w:val="single" w:sz="4" w:space="0" w:color="auto"/>
              <w:bottom w:val="single" w:sz="4" w:space="0" w:color="auto"/>
              <w:right w:val="single" w:sz="4" w:space="0" w:color="auto"/>
            </w:tcBorders>
            <w:vAlign w:val="center"/>
          </w:tcPr>
          <w:p w14:paraId="6108CB60" w14:textId="2DFA5CDA" w:rsidR="00AC0C0E" w:rsidRPr="00AC0C0E" w:rsidRDefault="00AC0C0E" w:rsidP="00AC0C0E">
            <w:pPr>
              <w:jc w:val="center"/>
              <w:rPr>
                <w:spacing w:val="-16"/>
                <w:sz w:val="20"/>
                <w:szCs w:val="20"/>
              </w:rPr>
            </w:pPr>
            <w:r w:rsidRPr="00AC0C0E">
              <w:rPr>
                <w:color w:val="000000"/>
                <w:spacing w:val="-16"/>
                <w:sz w:val="20"/>
                <w:szCs w:val="20"/>
              </w:rPr>
              <w:t>25</w:t>
            </w:r>
          </w:p>
        </w:tc>
        <w:tc>
          <w:tcPr>
            <w:tcW w:w="264" w:type="pct"/>
            <w:tcBorders>
              <w:top w:val="single" w:sz="4" w:space="0" w:color="auto"/>
              <w:left w:val="single" w:sz="4" w:space="0" w:color="auto"/>
              <w:bottom w:val="single" w:sz="4" w:space="0" w:color="auto"/>
              <w:right w:val="single" w:sz="12" w:space="0" w:color="auto"/>
            </w:tcBorders>
            <w:vAlign w:val="center"/>
          </w:tcPr>
          <w:p w14:paraId="296F02E9" w14:textId="4CF998CA" w:rsidR="00AC0C0E" w:rsidRPr="00AC0C0E" w:rsidRDefault="00AC0C0E" w:rsidP="00AC0C0E">
            <w:pPr>
              <w:jc w:val="center"/>
              <w:rPr>
                <w:spacing w:val="-16"/>
                <w:sz w:val="20"/>
                <w:szCs w:val="20"/>
              </w:rPr>
            </w:pPr>
            <w:r w:rsidRPr="00AC0C0E">
              <w:rPr>
                <w:color w:val="000000"/>
                <w:spacing w:val="-16"/>
                <w:sz w:val="20"/>
                <w:szCs w:val="20"/>
              </w:rPr>
              <w:t>2744</w:t>
            </w:r>
          </w:p>
        </w:tc>
      </w:tr>
      <w:tr w:rsidR="00AC0C0E" w:rsidRPr="00AC0C0E" w14:paraId="61A76304" w14:textId="77777777" w:rsidTr="00AC0C0E">
        <w:trPr>
          <w:jc w:val="center"/>
        </w:trPr>
        <w:tc>
          <w:tcPr>
            <w:tcW w:w="305" w:type="pct"/>
            <w:tcBorders>
              <w:top w:val="single" w:sz="12" w:space="0" w:color="auto"/>
              <w:bottom w:val="single" w:sz="12" w:space="0" w:color="auto"/>
              <w:right w:val="single" w:sz="4" w:space="0" w:color="auto"/>
            </w:tcBorders>
            <w:vAlign w:val="center"/>
          </w:tcPr>
          <w:p w14:paraId="08BF0011" w14:textId="77777777" w:rsidR="00AC0C0E" w:rsidRPr="00AC0C0E" w:rsidRDefault="00AC0C0E" w:rsidP="00AC0C0E">
            <w:pPr>
              <w:jc w:val="center"/>
              <w:rPr>
                <w:spacing w:val="-6"/>
                <w:sz w:val="20"/>
                <w:szCs w:val="20"/>
              </w:rPr>
            </w:pPr>
            <w:r w:rsidRPr="00AC0C0E">
              <w:rPr>
                <w:spacing w:val="-6"/>
                <w:sz w:val="20"/>
                <w:szCs w:val="20"/>
              </w:rPr>
              <w:t>T.FE</w:t>
            </w:r>
          </w:p>
        </w:tc>
        <w:tc>
          <w:tcPr>
            <w:tcW w:w="192" w:type="pct"/>
            <w:tcBorders>
              <w:top w:val="single" w:sz="12" w:space="0" w:color="auto"/>
              <w:left w:val="single" w:sz="4" w:space="0" w:color="auto"/>
              <w:bottom w:val="single" w:sz="12" w:space="0" w:color="auto"/>
              <w:right w:val="single" w:sz="4" w:space="0" w:color="auto"/>
            </w:tcBorders>
            <w:vAlign w:val="center"/>
          </w:tcPr>
          <w:p w14:paraId="227231A4" w14:textId="77777777" w:rsidR="00AC0C0E" w:rsidRPr="00AC0C0E" w:rsidRDefault="00AC0C0E" w:rsidP="00AC0C0E">
            <w:pPr>
              <w:jc w:val="center"/>
              <w:rPr>
                <w:spacing w:val="-22"/>
                <w:sz w:val="20"/>
                <w:szCs w:val="20"/>
              </w:rPr>
            </w:pPr>
            <w:r w:rsidRPr="00AC0C0E">
              <w:rPr>
                <w:spacing w:val="-22"/>
                <w:sz w:val="20"/>
                <w:szCs w:val="20"/>
              </w:rPr>
              <w:t>43,80</w:t>
            </w:r>
          </w:p>
        </w:tc>
        <w:tc>
          <w:tcPr>
            <w:tcW w:w="274" w:type="pct"/>
            <w:tcBorders>
              <w:top w:val="single" w:sz="12" w:space="0" w:color="auto"/>
              <w:left w:val="single" w:sz="4" w:space="0" w:color="auto"/>
              <w:bottom w:val="single" w:sz="12" w:space="0" w:color="auto"/>
              <w:right w:val="single" w:sz="4" w:space="0" w:color="auto"/>
            </w:tcBorders>
            <w:vAlign w:val="center"/>
          </w:tcPr>
          <w:p w14:paraId="11E73387" w14:textId="77777777" w:rsidR="00AC0C0E" w:rsidRPr="00AC0C0E" w:rsidRDefault="00AC0C0E" w:rsidP="00AC0C0E">
            <w:pPr>
              <w:jc w:val="center"/>
              <w:rPr>
                <w:spacing w:val="-22"/>
                <w:sz w:val="20"/>
                <w:szCs w:val="20"/>
              </w:rPr>
            </w:pPr>
            <w:r w:rsidRPr="00AC0C0E">
              <w:rPr>
                <w:spacing w:val="-22"/>
                <w:sz w:val="20"/>
                <w:szCs w:val="20"/>
              </w:rPr>
              <w:t>3860,53</w:t>
            </w:r>
          </w:p>
        </w:tc>
        <w:tc>
          <w:tcPr>
            <w:tcW w:w="165" w:type="pct"/>
            <w:tcBorders>
              <w:top w:val="single" w:sz="12" w:space="0" w:color="auto"/>
              <w:left w:val="single" w:sz="4" w:space="0" w:color="auto"/>
              <w:bottom w:val="single" w:sz="12" w:space="0" w:color="auto"/>
              <w:right w:val="single" w:sz="4" w:space="0" w:color="auto"/>
            </w:tcBorders>
            <w:vAlign w:val="center"/>
          </w:tcPr>
          <w:p w14:paraId="6DB07870" w14:textId="77777777" w:rsidR="00AC0C0E" w:rsidRPr="00AC0C0E" w:rsidRDefault="00AC0C0E" w:rsidP="00AC0C0E">
            <w:pPr>
              <w:jc w:val="center"/>
              <w:rPr>
                <w:spacing w:val="-22"/>
                <w:sz w:val="20"/>
                <w:szCs w:val="20"/>
              </w:rPr>
            </w:pPr>
            <w:r w:rsidRPr="00AC0C0E">
              <w:rPr>
                <w:spacing w:val="-22"/>
                <w:sz w:val="20"/>
                <w:szCs w:val="20"/>
              </w:rPr>
              <w:t>0,64</w:t>
            </w:r>
          </w:p>
        </w:tc>
        <w:tc>
          <w:tcPr>
            <w:tcW w:w="276" w:type="pct"/>
            <w:tcBorders>
              <w:top w:val="single" w:sz="12" w:space="0" w:color="auto"/>
              <w:left w:val="single" w:sz="4" w:space="0" w:color="auto"/>
              <w:bottom w:val="single" w:sz="12" w:space="0" w:color="auto"/>
              <w:right w:val="single" w:sz="4" w:space="0" w:color="auto"/>
            </w:tcBorders>
            <w:vAlign w:val="center"/>
          </w:tcPr>
          <w:p w14:paraId="26095BF2" w14:textId="77777777" w:rsidR="00AC0C0E" w:rsidRPr="00AC0C0E" w:rsidRDefault="00AC0C0E" w:rsidP="00AC0C0E">
            <w:pPr>
              <w:jc w:val="center"/>
              <w:rPr>
                <w:spacing w:val="-22"/>
                <w:sz w:val="20"/>
                <w:szCs w:val="20"/>
              </w:rPr>
            </w:pPr>
            <w:r w:rsidRPr="00AC0C0E">
              <w:rPr>
                <w:spacing w:val="-22"/>
                <w:sz w:val="20"/>
                <w:szCs w:val="20"/>
              </w:rPr>
              <w:t>2892,82</w:t>
            </w:r>
          </w:p>
        </w:tc>
        <w:tc>
          <w:tcPr>
            <w:tcW w:w="274" w:type="pct"/>
            <w:tcBorders>
              <w:top w:val="single" w:sz="12" w:space="0" w:color="auto"/>
              <w:left w:val="single" w:sz="4" w:space="0" w:color="auto"/>
              <w:bottom w:val="single" w:sz="12" w:space="0" w:color="auto"/>
              <w:right w:val="single" w:sz="4" w:space="0" w:color="auto"/>
            </w:tcBorders>
            <w:vAlign w:val="center"/>
          </w:tcPr>
          <w:p w14:paraId="5019251C" w14:textId="77777777" w:rsidR="00AC0C0E" w:rsidRPr="00AC0C0E" w:rsidRDefault="00AC0C0E" w:rsidP="00AC0C0E">
            <w:pPr>
              <w:jc w:val="center"/>
              <w:rPr>
                <w:spacing w:val="-22"/>
                <w:sz w:val="20"/>
                <w:szCs w:val="20"/>
              </w:rPr>
            </w:pPr>
            <w:r w:rsidRPr="00AC0C0E">
              <w:rPr>
                <w:spacing w:val="-22"/>
                <w:sz w:val="20"/>
                <w:szCs w:val="20"/>
              </w:rPr>
              <w:t>1596,99</w:t>
            </w:r>
          </w:p>
        </w:tc>
        <w:tc>
          <w:tcPr>
            <w:tcW w:w="259" w:type="pct"/>
            <w:tcBorders>
              <w:top w:val="single" w:sz="12" w:space="0" w:color="auto"/>
              <w:left w:val="single" w:sz="4" w:space="0" w:color="auto"/>
              <w:bottom w:val="single" w:sz="12" w:space="0" w:color="auto"/>
              <w:right w:val="single" w:sz="4" w:space="0" w:color="auto"/>
            </w:tcBorders>
            <w:vAlign w:val="center"/>
          </w:tcPr>
          <w:p w14:paraId="6FB186F9" w14:textId="77777777" w:rsidR="00AC0C0E" w:rsidRPr="00AC0C0E" w:rsidRDefault="00AC0C0E" w:rsidP="00AC0C0E">
            <w:pPr>
              <w:jc w:val="center"/>
              <w:rPr>
                <w:spacing w:val="-22"/>
                <w:sz w:val="20"/>
                <w:szCs w:val="20"/>
              </w:rPr>
            </w:pPr>
            <w:r w:rsidRPr="00AC0C0E">
              <w:rPr>
                <w:spacing w:val="-22"/>
                <w:sz w:val="20"/>
                <w:szCs w:val="20"/>
              </w:rPr>
              <w:t>683241</w:t>
            </w:r>
          </w:p>
        </w:tc>
        <w:tc>
          <w:tcPr>
            <w:tcW w:w="200" w:type="pct"/>
            <w:tcBorders>
              <w:top w:val="single" w:sz="12" w:space="0" w:color="auto"/>
              <w:left w:val="single" w:sz="4" w:space="0" w:color="auto"/>
              <w:bottom w:val="single" w:sz="12" w:space="0" w:color="auto"/>
              <w:right w:val="single" w:sz="4" w:space="0" w:color="auto"/>
            </w:tcBorders>
            <w:vAlign w:val="center"/>
          </w:tcPr>
          <w:p w14:paraId="0893FC91" w14:textId="77777777" w:rsidR="00AC0C0E" w:rsidRPr="00AC0C0E" w:rsidRDefault="00AC0C0E" w:rsidP="00AC0C0E">
            <w:pPr>
              <w:jc w:val="center"/>
              <w:rPr>
                <w:spacing w:val="-32"/>
                <w:sz w:val="20"/>
                <w:szCs w:val="20"/>
              </w:rPr>
            </w:pPr>
            <w:r w:rsidRPr="00AC0C0E">
              <w:rPr>
                <w:spacing w:val="-32"/>
                <w:sz w:val="20"/>
                <w:szCs w:val="20"/>
              </w:rPr>
              <w:t>53,51</w:t>
            </w:r>
          </w:p>
        </w:tc>
        <w:tc>
          <w:tcPr>
            <w:tcW w:w="281" w:type="pct"/>
            <w:tcBorders>
              <w:top w:val="single" w:sz="12" w:space="0" w:color="auto"/>
              <w:left w:val="single" w:sz="4" w:space="0" w:color="auto"/>
              <w:bottom w:val="single" w:sz="12" w:space="0" w:color="auto"/>
              <w:right w:val="single" w:sz="4" w:space="0" w:color="auto"/>
            </w:tcBorders>
            <w:vAlign w:val="center"/>
          </w:tcPr>
          <w:p w14:paraId="304CEEC4" w14:textId="77777777" w:rsidR="00AC0C0E" w:rsidRPr="00AC0C0E" w:rsidRDefault="00AC0C0E" w:rsidP="00AC0C0E">
            <w:pPr>
              <w:jc w:val="center"/>
              <w:rPr>
                <w:spacing w:val="-20"/>
                <w:sz w:val="20"/>
                <w:szCs w:val="20"/>
              </w:rPr>
            </w:pPr>
            <w:r w:rsidRPr="00AC0C0E">
              <w:rPr>
                <w:spacing w:val="-20"/>
                <w:sz w:val="20"/>
                <w:szCs w:val="20"/>
              </w:rPr>
              <w:t>1242,32</w:t>
            </w:r>
          </w:p>
        </w:tc>
        <w:tc>
          <w:tcPr>
            <w:tcW w:w="222" w:type="pct"/>
            <w:tcBorders>
              <w:top w:val="single" w:sz="12" w:space="0" w:color="auto"/>
              <w:left w:val="single" w:sz="4" w:space="0" w:color="auto"/>
              <w:bottom w:val="single" w:sz="12" w:space="0" w:color="auto"/>
              <w:right w:val="single" w:sz="4" w:space="0" w:color="auto"/>
            </w:tcBorders>
            <w:vAlign w:val="center"/>
          </w:tcPr>
          <w:p w14:paraId="12708F80" w14:textId="77777777" w:rsidR="00AC0C0E" w:rsidRPr="00AC0C0E" w:rsidRDefault="00AC0C0E" w:rsidP="00AC0C0E">
            <w:pPr>
              <w:jc w:val="center"/>
              <w:rPr>
                <w:spacing w:val="-20"/>
                <w:sz w:val="20"/>
                <w:szCs w:val="20"/>
              </w:rPr>
            </w:pPr>
            <w:r w:rsidRPr="00AC0C0E">
              <w:rPr>
                <w:spacing w:val="-20"/>
                <w:sz w:val="20"/>
                <w:szCs w:val="20"/>
              </w:rPr>
              <w:t>-</w:t>
            </w:r>
          </w:p>
        </w:tc>
        <w:tc>
          <w:tcPr>
            <w:tcW w:w="231" w:type="pct"/>
            <w:tcBorders>
              <w:top w:val="single" w:sz="12" w:space="0" w:color="auto"/>
              <w:left w:val="single" w:sz="4" w:space="0" w:color="auto"/>
              <w:bottom w:val="single" w:sz="12" w:space="0" w:color="auto"/>
              <w:right w:val="single" w:sz="4" w:space="0" w:color="auto"/>
            </w:tcBorders>
            <w:vAlign w:val="center"/>
          </w:tcPr>
          <w:p w14:paraId="033DE11E" w14:textId="77777777" w:rsidR="00AC0C0E" w:rsidRPr="00AC0C0E" w:rsidRDefault="00AC0C0E" w:rsidP="00AC0C0E">
            <w:pPr>
              <w:jc w:val="center"/>
              <w:rPr>
                <w:spacing w:val="-20"/>
                <w:sz w:val="20"/>
                <w:szCs w:val="20"/>
              </w:rPr>
            </w:pPr>
            <w:r w:rsidRPr="00AC0C0E">
              <w:rPr>
                <w:spacing w:val="-20"/>
                <w:sz w:val="20"/>
                <w:szCs w:val="20"/>
              </w:rPr>
              <w:t>-</w:t>
            </w:r>
          </w:p>
        </w:tc>
        <w:tc>
          <w:tcPr>
            <w:tcW w:w="265" w:type="pct"/>
            <w:tcBorders>
              <w:top w:val="single" w:sz="12" w:space="0" w:color="auto"/>
              <w:left w:val="single" w:sz="4" w:space="0" w:color="auto"/>
              <w:bottom w:val="single" w:sz="12" w:space="0" w:color="auto"/>
              <w:right w:val="single" w:sz="4" w:space="0" w:color="auto"/>
            </w:tcBorders>
            <w:vAlign w:val="center"/>
          </w:tcPr>
          <w:p w14:paraId="77F1F78A" w14:textId="77777777" w:rsidR="00AC0C0E" w:rsidRPr="00AC0C0E" w:rsidRDefault="00AC0C0E" w:rsidP="00AC0C0E">
            <w:pPr>
              <w:jc w:val="center"/>
              <w:rPr>
                <w:spacing w:val="-20"/>
                <w:sz w:val="20"/>
                <w:szCs w:val="20"/>
              </w:rPr>
            </w:pPr>
            <w:r w:rsidRPr="00AC0C0E">
              <w:rPr>
                <w:spacing w:val="-20"/>
                <w:sz w:val="20"/>
                <w:szCs w:val="20"/>
              </w:rPr>
              <w:t>197684</w:t>
            </w:r>
          </w:p>
        </w:tc>
        <w:tc>
          <w:tcPr>
            <w:tcW w:w="179" w:type="pct"/>
            <w:tcBorders>
              <w:top w:val="single" w:sz="12" w:space="0" w:color="auto"/>
              <w:left w:val="single" w:sz="4" w:space="0" w:color="auto"/>
              <w:bottom w:val="single" w:sz="12" w:space="0" w:color="auto"/>
              <w:right w:val="single" w:sz="4" w:space="0" w:color="auto"/>
            </w:tcBorders>
            <w:vAlign w:val="center"/>
          </w:tcPr>
          <w:p w14:paraId="18B25975" w14:textId="77777777" w:rsidR="00AC0C0E" w:rsidRPr="00AC0C0E" w:rsidRDefault="00AC0C0E" w:rsidP="00AC0C0E">
            <w:pPr>
              <w:jc w:val="center"/>
              <w:rPr>
                <w:spacing w:val="-20"/>
                <w:sz w:val="20"/>
                <w:szCs w:val="20"/>
              </w:rPr>
            </w:pPr>
            <w:r w:rsidRPr="00AC0C0E">
              <w:rPr>
                <w:spacing w:val="-20"/>
                <w:sz w:val="20"/>
                <w:szCs w:val="20"/>
              </w:rPr>
              <w:t>-</w:t>
            </w:r>
          </w:p>
        </w:tc>
        <w:tc>
          <w:tcPr>
            <w:tcW w:w="222" w:type="pct"/>
            <w:tcBorders>
              <w:top w:val="single" w:sz="12" w:space="0" w:color="auto"/>
              <w:left w:val="single" w:sz="4" w:space="0" w:color="auto"/>
              <w:bottom w:val="single" w:sz="12" w:space="0" w:color="auto"/>
              <w:right w:val="single" w:sz="4" w:space="0" w:color="auto"/>
            </w:tcBorders>
            <w:vAlign w:val="center"/>
          </w:tcPr>
          <w:p w14:paraId="0D1E8C56" w14:textId="77777777" w:rsidR="00AC0C0E" w:rsidRPr="00AC0C0E" w:rsidRDefault="00AC0C0E" w:rsidP="00AC0C0E">
            <w:pPr>
              <w:jc w:val="center"/>
              <w:rPr>
                <w:spacing w:val="-20"/>
                <w:sz w:val="20"/>
                <w:szCs w:val="20"/>
              </w:rPr>
            </w:pPr>
            <w:r w:rsidRPr="00AC0C0E">
              <w:rPr>
                <w:spacing w:val="-20"/>
                <w:sz w:val="20"/>
                <w:szCs w:val="20"/>
              </w:rPr>
              <w:t>-</w:t>
            </w:r>
          </w:p>
        </w:tc>
        <w:tc>
          <w:tcPr>
            <w:tcW w:w="265" w:type="pct"/>
            <w:tcBorders>
              <w:top w:val="single" w:sz="12" w:space="0" w:color="auto"/>
              <w:left w:val="single" w:sz="4" w:space="0" w:color="auto"/>
              <w:bottom w:val="single" w:sz="12" w:space="0" w:color="auto"/>
              <w:right w:val="single" w:sz="4" w:space="0" w:color="auto"/>
            </w:tcBorders>
            <w:vAlign w:val="center"/>
          </w:tcPr>
          <w:p w14:paraId="67FA86DF" w14:textId="77777777" w:rsidR="00AC0C0E" w:rsidRPr="00AC0C0E" w:rsidRDefault="00AC0C0E" w:rsidP="00AC0C0E">
            <w:pPr>
              <w:jc w:val="center"/>
              <w:rPr>
                <w:spacing w:val="-20"/>
                <w:sz w:val="20"/>
                <w:szCs w:val="20"/>
              </w:rPr>
            </w:pPr>
            <w:r w:rsidRPr="00AC0C0E">
              <w:rPr>
                <w:spacing w:val="-20"/>
                <w:sz w:val="20"/>
                <w:szCs w:val="20"/>
              </w:rPr>
              <w:t>197684</w:t>
            </w:r>
          </w:p>
        </w:tc>
        <w:tc>
          <w:tcPr>
            <w:tcW w:w="233" w:type="pct"/>
            <w:tcBorders>
              <w:top w:val="single" w:sz="12" w:space="0" w:color="auto"/>
              <w:left w:val="single" w:sz="4" w:space="0" w:color="auto"/>
              <w:bottom w:val="single" w:sz="12" w:space="0" w:color="auto"/>
              <w:right w:val="single" w:sz="4" w:space="0" w:color="auto"/>
            </w:tcBorders>
            <w:vAlign w:val="center"/>
          </w:tcPr>
          <w:p w14:paraId="11150BBB" w14:textId="77777777" w:rsidR="00AC0C0E" w:rsidRPr="00AC0C0E" w:rsidRDefault="00AC0C0E" w:rsidP="00AC0C0E">
            <w:pPr>
              <w:jc w:val="center"/>
              <w:rPr>
                <w:spacing w:val="-20"/>
                <w:sz w:val="20"/>
                <w:szCs w:val="20"/>
              </w:rPr>
            </w:pPr>
            <w:r w:rsidRPr="00AC0C0E">
              <w:rPr>
                <w:spacing w:val="-20"/>
                <w:sz w:val="20"/>
                <w:szCs w:val="20"/>
              </w:rPr>
              <w:t>33593</w:t>
            </w:r>
          </w:p>
        </w:tc>
        <w:tc>
          <w:tcPr>
            <w:tcW w:w="233" w:type="pct"/>
            <w:tcBorders>
              <w:top w:val="single" w:sz="12" w:space="0" w:color="auto"/>
              <w:left w:val="single" w:sz="4" w:space="0" w:color="auto"/>
              <w:bottom w:val="single" w:sz="12" w:space="0" w:color="auto"/>
              <w:right w:val="single" w:sz="4" w:space="0" w:color="auto"/>
            </w:tcBorders>
            <w:vAlign w:val="center"/>
          </w:tcPr>
          <w:p w14:paraId="6F6FBBEE" w14:textId="77777777" w:rsidR="00AC0C0E" w:rsidRPr="00AC0C0E" w:rsidRDefault="00AC0C0E" w:rsidP="00AC0C0E">
            <w:pPr>
              <w:jc w:val="center"/>
              <w:rPr>
                <w:spacing w:val="-20"/>
                <w:sz w:val="20"/>
                <w:szCs w:val="20"/>
              </w:rPr>
            </w:pPr>
            <w:r w:rsidRPr="00AC0C0E">
              <w:rPr>
                <w:spacing w:val="-20"/>
                <w:sz w:val="20"/>
                <w:szCs w:val="20"/>
              </w:rPr>
              <w:t>40153</w:t>
            </w:r>
          </w:p>
        </w:tc>
        <w:tc>
          <w:tcPr>
            <w:tcW w:w="205" w:type="pct"/>
            <w:tcBorders>
              <w:top w:val="single" w:sz="12" w:space="0" w:color="auto"/>
              <w:left w:val="single" w:sz="4" w:space="0" w:color="auto"/>
              <w:bottom w:val="single" w:sz="12" w:space="0" w:color="auto"/>
              <w:right w:val="single" w:sz="4" w:space="0" w:color="auto"/>
            </w:tcBorders>
            <w:vAlign w:val="center"/>
          </w:tcPr>
          <w:p w14:paraId="2C897FBD" w14:textId="77777777" w:rsidR="00AC0C0E" w:rsidRPr="00AC0C0E" w:rsidRDefault="00AC0C0E" w:rsidP="00AC0C0E">
            <w:pPr>
              <w:jc w:val="center"/>
              <w:rPr>
                <w:spacing w:val="-20"/>
                <w:sz w:val="20"/>
                <w:szCs w:val="20"/>
              </w:rPr>
            </w:pPr>
            <w:r w:rsidRPr="00AC0C0E">
              <w:rPr>
                <w:spacing w:val="-20"/>
                <w:sz w:val="20"/>
                <w:szCs w:val="20"/>
              </w:rPr>
              <w:t>370</w:t>
            </w:r>
          </w:p>
        </w:tc>
        <w:tc>
          <w:tcPr>
            <w:tcW w:w="233" w:type="pct"/>
            <w:tcBorders>
              <w:top w:val="single" w:sz="12" w:space="0" w:color="auto"/>
              <w:left w:val="single" w:sz="4" w:space="0" w:color="auto"/>
              <w:bottom w:val="single" w:sz="12" w:space="0" w:color="auto"/>
              <w:right w:val="single" w:sz="4" w:space="0" w:color="auto"/>
            </w:tcBorders>
            <w:vAlign w:val="center"/>
          </w:tcPr>
          <w:p w14:paraId="31F64D41" w14:textId="77777777" w:rsidR="00AC0C0E" w:rsidRPr="00AC0C0E" w:rsidRDefault="00AC0C0E" w:rsidP="00AC0C0E">
            <w:pPr>
              <w:jc w:val="center"/>
              <w:rPr>
                <w:spacing w:val="-20"/>
                <w:sz w:val="20"/>
                <w:szCs w:val="20"/>
              </w:rPr>
            </w:pPr>
            <w:r w:rsidRPr="00AC0C0E">
              <w:rPr>
                <w:spacing w:val="-20"/>
                <w:sz w:val="20"/>
                <w:szCs w:val="20"/>
              </w:rPr>
              <w:t>40523</w:t>
            </w:r>
          </w:p>
        </w:tc>
        <w:tc>
          <w:tcPr>
            <w:tcW w:w="223" w:type="pct"/>
            <w:tcBorders>
              <w:top w:val="single" w:sz="12" w:space="0" w:color="auto"/>
              <w:left w:val="single" w:sz="4" w:space="0" w:color="auto"/>
              <w:bottom w:val="single" w:sz="12" w:space="0" w:color="auto"/>
              <w:right w:val="single" w:sz="4" w:space="0" w:color="auto"/>
            </w:tcBorders>
            <w:vAlign w:val="center"/>
          </w:tcPr>
          <w:p w14:paraId="50FE770D" w14:textId="7F1C6545" w:rsidR="00AC0C0E" w:rsidRPr="00AC0C0E" w:rsidRDefault="00AC0C0E" w:rsidP="00AC0C0E">
            <w:pPr>
              <w:jc w:val="center"/>
              <w:rPr>
                <w:spacing w:val="-20"/>
                <w:sz w:val="20"/>
                <w:szCs w:val="20"/>
              </w:rPr>
            </w:pPr>
            <w:r w:rsidRPr="00AC0C0E">
              <w:rPr>
                <w:color w:val="000000"/>
                <w:spacing w:val="-20"/>
                <w:sz w:val="20"/>
                <w:szCs w:val="20"/>
              </w:rPr>
              <w:t>6070</w:t>
            </w:r>
          </w:p>
        </w:tc>
        <w:tc>
          <w:tcPr>
            <w:tcW w:w="264" w:type="pct"/>
            <w:tcBorders>
              <w:top w:val="single" w:sz="12" w:space="0" w:color="auto"/>
              <w:left w:val="single" w:sz="4" w:space="0" w:color="auto"/>
              <w:bottom w:val="single" w:sz="12" w:space="0" w:color="auto"/>
              <w:right w:val="single" w:sz="12" w:space="0" w:color="auto"/>
            </w:tcBorders>
            <w:vAlign w:val="center"/>
          </w:tcPr>
          <w:p w14:paraId="4D2A0FA7" w14:textId="080D542E" w:rsidR="00AC0C0E" w:rsidRPr="00AC0C0E" w:rsidRDefault="00AC0C0E" w:rsidP="00AC0C0E">
            <w:pPr>
              <w:jc w:val="center"/>
              <w:rPr>
                <w:spacing w:val="-20"/>
                <w:sz w:val="20"/>
                <w:szCs w:val="20"/>
              </w:rPr>
            </w:pPr>
            <w:r w:rsidRPr="00AC0C0E">
              <w:rPr>
                <w:color w:val="000000"/>
                <w:spacing w:val="-20"/>
                <w:sz w:val="20"/>
                <w:szCs w:val="20"/>
              </w:rPr>
              <w:t>277870</w:t>
            </w:r>
          </w:p>
        </w:tc>
      </w:tr>
      <w:tr w:rsidR="00AC0C0E" w:rsidRPr="00AC0C0E" w14:paraId="27A89B47" w14:textId="77777777" w:rsidTr="00AC0C0E">
        <w:trPr>
          <w:jc w:val="center"/>
        </w:trPr>
        <w:tc>
          <w:tcPr>
            <w:tcW w:w="305" w:type="pct"/>
            <w:tcBorders>
              <w:top w:val="single" w:sz="4" w:space="0" w:color="auto"/>
              <w:bottom w:val="single" w:sz="4" w:space="0" w:color="auto"/>
              <w:right w:val="single" w:sz="4" w:space="0" w:color="auto"/>
            </w:tcBorders>
            <w:vAlign w:val="center"/>
          </w:tcPr>
          <w:p w14:paraId="6D8E7920" w14:textId="77777777" w:rsidR="00AC0C0E" w:rsidRPr="00AC0C0E" w:rsidRDefault="00AC0C0E" w:rsidP="00AC0C0E">
            <w:pPr>
              <w:jc w:val="center"/>
              <w:rPr>
                <w:spacing w:val="-10"/>
                <w:sz w:val="20"/>
                <w:szCs w:val="20"/>
              </w:rPr>
            </w:pPr>
            <w:r w:rsidRPr="00AC0C0E">
              <w:rPr>
                <w:spacing w:val="-10"/>
                <w:sz w:val="20"/>
                <w:szCs w:val="20"/>
              </w:rPr>
              <w:t>FN001</w:t>
            </w:r>
          </w:p>
        </w:tc>
        <w:tc>
          <w:tcPr>
            <w:tcW w:w="192" w:type="pct"/>
            <w:tcBorders>
              <w:top w:val="single" w:sz="4" w:space="0" w:color="auto"/>
              <w:left w:val="single" w:sz="4" w:space="0" w:color="auto"/>
              <w:bottom w:val="single" w:sz="4" w:space="0" w:color="auto"/>
              <w:right w:val="single" w:sz="4" w:space="0" w:color="auto"/>
            </w:tcBorders>
            <w:vAlign w:val="center"/>
          </w:tcPr>
          <w:p w14:paraId="0DC9B751" w14:textId="77777777" w:rsidR="00AC0C0E" w:rsidRPr="00AC0C0E" w:rsidRDefault="00AC0C0E" w:rsidP="00AC0C0E">
            <w:pPr>
              <w:jc w:val="center"/>
              <w:rPr>
                <w:spacing w:val="-22"/>
                <w:sz w:val="20"/>
                <w:szCs w:val="20"/>
              </w:rPr>
            </w:pPr>
            <w:r w:rsidRPr="00AC0C0E">
              <w:rPr>
                <w:spacing w:val="-22"/>
                <w:sz w:val="20"/>
                <w:szCs w:val="20"/>
              </w:rPr>
              <w:t>1,70</w:t>
            </w:r>
          </w:p>
        </w:tc>
        <w:tc>
          <w:tcPr>
            <w:tcW w:w="274" w:type="pct"/>
            <w:tcBorders>
              <w:top w:val="single" w:sz="4" w:space="0" w:color="auto"/>
              <w:left w:val="single" w:sz="4" w:space="0" w:color="auto"/>
              <w:bottom w:val="single" w:sz="4" w:space="0" w:color="auto"/>
              <w:right w:val="single" w:sz="4" w:space="0" w:color="auto"/>
            </w:tcBorders>
            <w:vAlign w:val="center"/>
          </w:tcPr>
          <w:p w14:paraId="0E8A471D" w14:textId="77777777" w:rsidR="00AC0C0E" w:rsidRPr="00AC0C0E" w:rsidRDefault="00AC0C0E" w:rsidP="00AC0C0E">
            <w:pPr>
              <w:jc w:val="center"/>
              <w:rPr>
                <w:spacing w:val="-22"/>
                <w:sz w:val="20"/>
                <w:szCs w:val="20"/>
              </w:rPr>
            </w:pPr>
            <w:r w:rsidRPr="00AC0C0E">
              <w:rPr>
                <w:spacing w:val="-22"/>
                <w:sz w:val="20"/>
                <w:szCs w:val="20"/>
              </w:rPr>
              <w:t>97,37</w:t>
            </w:r>
          </w:p>
        </w:tc>
        <w:tc>
          <w:tcPr>
            <w:tcW w:w="165" w:type="pct"/>
            <w:tcBorders>
              <w:top w:val="single" w:sz="4" w:space="0" w:color="auto"/>
              <w:left w:val="single" w:sz="4" w:space="0" w:color="auto"/>
              <w:bottom w:val="single" w:sz="4" w:space="0" w:color="auto"/>
              <w:right w:val="single" w:sz="4" w:space="0" w:color="auto"/>
            </w:tcBorders>
            <w:vAlign w:val="center"/>
          </w:tcPr>
          <w:p w14:paraId="69D6EF36" w14:textId="77777777" w:rsidR="00AC0C0E" w:rsidRPr="00AC0C0E" w:rsidRDefault="00AC0C0E" w:rsidP="00AC0C0E">
            <w:pPr>
              <w:jc w:val="center"/>
              <w:rPr>
                <w:spacing w:val="-22"/>
                <w:sz w:val="20"/>
                <w:szCs w:val="20"/>
              </w:rPr>
            </w:pPr>
            <w:r w:rsidRPr="00AC0C0E">
              <w:rPr>
                <w:spacing w:val="-22"/>
                <w:sz w:val="20"/>
                <w:szCs w:val="20"/>
              </w:rPr>
              <w:t>1,50</w:t>
            </w:r>
          </w:p>
        </w:tc>
        <w:tc>
          <w:tcPr>
            <w:tcW w:w="276" w:type="pct"/>
            <w:tcBorders>
              <w:top w:val="single" w:sz="4" w:space="0" w:color="auto"/>
              <w:left w:val="single" w:sz="4" w:space="0" w:color="auto"/>
              <w:bottom w:val="single" w:sz="4" w:space="0" w:color="auto"/>
              <w:right w:val="single" w:sz="4" w:space="0" w:color="auto"/>
            </w:tcBorders>
            <w:vAlign w:val="center"/>
          </w:tcPr>
          <w:p w14:paraId="75A3D5FD" w14:textId="77777777" w:rsidR="00AC0C0E" w:rsidRPr="00AC0C0E" w:rsidRDefault="00AC0C0E" w:rsidP="00AC0C0E">
            <w:pPr>
              <w:jc w:val="center"/>
              <w:rPr>
                <w:spacing w:val="-22"/>
                <w:sz w:val="20"/>
                <w:szCs w:val="20"/>
              </w:rPr>
            </w:pPr>
            <w:r w:rsidRPr="00AC0C0E">
              <w:rPr>
                <w:spacing w:val="-22"/>
                <w:sz w:val="20"/>
                <w:szCs w:val="20"/>
              </w:rPr>
              <w:t>34,44</w:t>
            </w:r>
          </w:p>
        </w:tc>
        <w:tc>
          <w:tcPr>
            <w:tcW w:w="274" w:type="pct"/>
            <w:tcBorders>
              <w:top w:val="single" w:sz="4" w:space="0" w:color="auto"/>
              <w:left w:val="single" w:sz="4" w:space="0" w:color="auto"/>
              <w:bottom w:val="single" w:sz="4" w:space="0" w:color="auto"/>
              <w:right w:val="single" w:sz="4" w:space="0" w:color="auto"/>
            </w:tcBorders>
            <w:vAlign w:val="center"/>
          </w:tcPr>
          <w:p w14:paraId="29552FEA" w14:textId="77777777" w:rsidR="00AC0C0E" w:rsidRPr="00AC0C0E" w:rsidRDefault="00AC0C0E" w:rsidP="00AC0C0E">
            <w:pPr>
              <w:jc w:val="center"/>
              <w:rPr>
                <w:spacing w:val="-22"/>
                <w:sz w:val="20"/>
                <w:szCs w:val="20"/>
              </w:rPr>
            </w:pPr>
            <w:r w:rsidRPr="00AC0C0E">
              <w:rPr>
                <w:spacing w:val="-22"/>
                <w:sz w:val="20"/>
                <w:szCs w:val="20"/>
              </w:rPr>
              <w:t>21,88</w:t>
            </w:r>
          </w:p>
        </w:tc>
        <w:tc>
          <w:tcPr>
            <w:tcW w:w="259" w:type="pct"/>
            <w:tcBorders>
              <w:top w:val="single" w:sz="4" w:space="0" w:color="auto"/>
              <w:left w:val="single" w:sz="4" w:space="0" w:color="auto"/>
              <w:bottom w:val="single" w:sz="4" w:space="0" w:color="auto"/>
              <w:right w:val="single" w:sz="4" w:space="0" w:color="auto"/>
            </w:tcBorders>
            <w:vAlign w:val="center"/>
          </w:tcPr>
          <w:p w14:paraId="441BF827" w14:textId="77777777" w:rsidR="00AC0C0E" w:rsidRPr="00AC0C0E" w:rsidRDefault="00AC0C0E" w:rsidP="00AC0C0E">
            <w:pPr>
              <w:jc w:val="center"/>
              <w:rPr>
                <w:spacing w:val="-22"/>
                <w:sz w:val="20"/>
                <w:szCs w:val="20"/>
              </w:rPr>
            </w:pPr>
            <w:r w:rsidRPr="00AC0C0E">
              <w:rPr>
                <w:spacing w:val="-22"/>
                <w:sz w:val="20"/>
                <w:szCs w:val="20"/>
              </w:rPr>
              <w:t>9409</w:t>
            </w:r>
          </w:p>
        </w:tc>
        <w:tc>
          <w:tcPr>
            <w:tcW w:w="200" w:type="pct"/>
            <w:tcBorders>
              <w:top w:val="single" w:sz="4" w:space="0" w:color="auto"/>
              <w:left w:val="single" w:sz="4" w:space="0" w:color="auto"/>
              <w:bottom w:val="single" w:sz="4" w:space="0" w:color="auto"/>
              <w:right w:val="single" w:sz="4" w:space="0" w:color="auto"/>
            </w:tcBorders>
            <w:vAlign w:val="center"/>
          </w:tcPr>
          <w:p w14:paraId="000BC956" w14:textId="77777777" w:rsidR="00AC0C0E" w:rsidRPr="00AC0C0E" w:rsidRDefault="00AC0C0E" w:rsidP="00AC0C0E">
            <w:pPr>
              <w:jc w:val="center"/>
              <w:rPr>
                <w:spacing w:val="-24"/>
                <w:sz w:val="20"/>
                <w:szCs w:val="20"/>
              </w:rPr>
            </w:pPr>
            <w:r w:rsidRPr="00AC0C0E">
              <w:rPr>
                <w:spacing w:val="-24"/>
                <w:sz w:val="20"/>
                <w:szCs w:val="20"/>
              </w:rPr>
              <w:t>11,06</w:t>
            </w:r>
          </w:p>
        </w:tc>
        <w:tc>
          <w:tcPr>
            <w:tcW w:w="281" w:type="pct"/>
            <w:tcBorders>
              <w:top w:val="single" w:sz="4" w:space="0" w:color="auto"/>
              <w:left w:val="single" w:sz="4" w:space="0" w:color="auto"/>
              <w:bottom w:val="single" w:sz="4" w:space="0" w:color="auto"/>
              <w:right w:val="single" w:sz="4" w:space="0" w:color="auto"/>
            </w:tcBorders>
            <w:vAlign w:val="center"/>
          </w:tcPr>
          <w:p w14:paraId="5F37A190" w14:textId="77777777" w:rsidR="00AC0C0E" w:rsidRPr="00AC0C0E" w:rsidRDefault="00AC0C0E" w:rsidP="00AC0C0E">
            <w:pPr>
              <w:jc w:val="center"/>
              <w:rPr>
                <w:spacing w:val="-16"/>
                <w:sz w:val="20"/>
                <w:szCs w:val="20"/>
              </w:rPr>
            </w:pPr>
            <w:r w:rsidRPr="00AC0C0E">
              <w:rPr>
                <w:spacing w:val="-16"/>
                <w:sz w:val="20"/>
                <w:szCs w:val="20"/>
              </w:rPr>
              <w:t>1,50</w:t>
            </w:r>
          </w:p>
        </w:tc>
        <w:tc>
          <w:tcPr>
            <w:tcW w:w="222" w:type="pct"/>
            <w:tcBorders>
              <w:top w:val="single" w:sz="4" w:space="0" w:color="auto"/>
              <w:left w:val="single" w:sz="4" w:space="0" w:color="auto"/>
              <w:bottom w:val="single" w:sz="4" w:space="0" w:color="auto"/>
              <w:right w:val="single" w:sz="4" w:space="0" w:color="auto"/>
            </w:tcBorders>
            <w:vAlign w:val="center"/>
          </w:tcPr>
          <w:p w14:paraId="743DE96D"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0630F975"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FDE9E8D" w14:textId="77777777" w:rsidR="00AC0C0E" w:rsidRPr="00AC0C0E" w:rsidRDefault="00AC0C0E" w:rsidP="00AC0C0E">
            <w:pPr>
              <w:jc w:val="center"/>
              <w:rPr>
                <w:spacing w:val="-16"/>
                <w:sz w:val="20"/>
                <w:szCs w:val="20"/>
              </w:rPr>
            </w:pPr>
            <w:r w:rsidRPr="00AC0C0E">
              <w:rPr>
                <w:spacing w:val="-16"/>
                <w:sz w:val="20"/>
                <w:szCs w:val="20"/>
              </w:rPr>
              <w:t>-</w:t>
            </w:r>
          </w:p>
        </w:tc>
        <w:tc>
          <w:tcPr>
            <w:tcW w:w="179" w:type="pct"/>
            <w:tcBorders>
              <w:top w:val="single" w:sz="4" w:space="0" w:color="auto"/>
              <w:left w:val="single" w:sz="4" w:space="0" w:color="auto"/>
              <w:bottom w:val="single" w:sz="4" w:space="0" w:color="auto"/>
              <w:right w:val="single" w:sz="4" w:space="0" w:color="auto"/>
            </w:tcBorders>
            <w:vAlign w:val="center"/>
          </w:tcPr>
          <w:p w14:paraId="3A753EAC"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3EF20FD8"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756B69F"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04A8D3D9" w14:textId="77777777" w:rsidR="00AC0C0E" w:rsidRPr="00AC0C0E" w:rsidRDefault="00AC0C0E" w:rsidP="00AC0C0E">
            <w:pPr>
              <w:jc w:val="center"/>
              <w:rPr>
                <w:spacing w:val="-16"/>
                <w:sz w:val="20"/>
                <w:szCs w:val="20"/>
              </w:rPr>
            </w:pPr>
            <w:r w:rsidRPr="00AC0C0E">
              <w:rPr>
                <w:spacing w:val="-16"/>
                <w:sz w:val="20"/>
                <w:szCs w:val="20"/>
              </w:rPr>
              <w:t>2318</w:t>
            </w:r>
          </w:p>
        </w:tc>
        <w:tc>
          <w:tcPr>
            <w:tcW w:w="233" w:type="pct"/>
            <w:tcBorders>
              <w:top w:val="single" w:sz="4" w:space="0" w:color="auto"/>
              <w:left w:val="single" w:sz="4" w:space="0" w:color="auto"/>
              <w:bottom w:val="single" w:sz="4" w:space="0" w:color="auto"/>
              <w:right w:val="single" w:sz="4" w:space="0" w:color="auto"/>
            </w:tcBorders>
            <w:vAlign w:val="center"/>
          </w:tcPr>
          <w:p w14:paraId="5BD3D664" w14:textId="77777777" w:rsidR="00AC0C0E" w:rsidRPr="00AC0C0E" w:rsidRDefault="00AC0C0E" w:rsidP="00AC0C0E">
            <w:pPr>
              <w:jc w:val="center"/>
              <w:rPr>
                <w:spacing w:val="-16"/>
                <w:sz w:val="20"/>
                <w:szCs w:val="20"/>
              </w:rPr>
            </w:pPr>
            <w:r w:rsidRPr="00AC0C0E">
              <w:rPr>
                <w:spacing w:val="-16"/>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14:paraId="68D49AC2"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3F41FBEA" w14:textId="77777777" w:rsidR="00AC0C0E" w:rsidRPr="00AC0C0E" w:rsidRDefault="00AC0C0E" w:rsidP="00AC0C0E">
            <w:pPr>
              <w:jc w:val="center"/>
              <w:rPr>
                <w:spacing w:val="-16"/>
                <w:sz w:val="20"/>
                <w:szCs w:val="20"/>
              </w:rPr>
            </w:pPr>
            <w:r w:rsidRPr="00AC0C0E">
              <w:rPr>
                <w:spacing w:val="-16"/>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14:paraId="616A0803" w14:textId="2F097170" w:rsidR="00AC0C0E" w:rsidRPr="00AC0C0E" w:rsidRDefault="00AC0C0E" w:rsidP="00AC0C0E">
            <w:pPr>
              <w:jc w:val="center"/>
              <w:rPr>
                <w:spacing w:val="-16"/>
                <w:sz w:val="20"/>
                <w:szCs w:val="20"/>
              </w:rPr>
            </w:pPr>
            <w:r w:rsidRPr="00AC0C0E">
              <w:rPr>
                <w:color w:val="000000"/>
                <w:spacing w:val="-16"/>
                <w:sz w:val="20"/>
                <w:szCs w:val="20"/>
              </w:rPr>
              <w:t>301</w:t>
            </w:r>
          </w:p>
        </w:tc>
        <w:tc>
          <w:tcPr>
            <w:tcW w:w="264" w:type="pct"/>
            <w:tcBorders>
              <w:top w:val="single" w:sz="4" w:space="0" w:color="auto"/>
              <w:left w:val="single" w:sz="4" w:space="0" w:color="auto"/>
              <w:bottom w:val="single" w:sz="4" w:space="0" w:color="auto"/>
              <w:right w:val="single" w:sz="12" w:space="0" w:color="auto"/>
            </w:tcBorders>
            <w:vAlign w:val="center"/>
          </w:tcPr>
          <w:p w14:paraId="3BC24A49" w14:textId="1054BBE5" w:rsidR="00AC0C0E" w:rsidRPr="00AC0C0E" w:rsidRDefault="00AC0C0E" w:rsidP="00AC0C0E">
            <w:pPr>
              <w:jc w:val="center"/>
              <w:rPr>
                <w:spacing w:val="-16"/>
                <w:sz w:val="20"/>
                <w:szCs w:val="20"/>
              </w:rPr>
            </w:pPr>
            <w:r w:rsidRPr="00AC0C0E">
              <w:rPr>
                <w:color w:val="000000"/>
                <w:spacing w:val="-16"/>
                <w:sz w:val="20"/>
                <w:szCs w:val="20"/>
              </w:rPr>
              <w:t>2619</w:t>
            </w:r>
          </w:p>
        </w:tc>
      </w:tr>
      <w:tr w:rsidR="00AC0C0E" w:rsidRPr="00AC0C0E" w14:paraId="5B004938" w14:textId="77777777" w:rsidTr="00AC0C0E">
        <w:trPr>
          <w:jc w:val="center"/>
        </w:trPr>
        <w:tc>
          <w:tcPr>
            <w:tcW w:w="305" w:type="pct"/>
            <w:tcBorders>
              <w:top w:val="single" w:sz="4" w:space="0" w:color="auto"/>
              <w:bottom w:val="single" w:sz="4" w:space="0" w:color="auto"/>
              <w:right w:val="single" w:sz="4" w:space="0" w:color="auto"/>
            </w:tcBorders>
            <w:vAlign w:val="center"/>
          </w:tcPr>
          <w:p w14:paraId="0A59B495" w14:textId="77777777" w:rsidR="00AC0C0E" w:rsidRPr="00AC0C0E" w:rsidRDefault="00AC0C0E" w:rsidP="00AC0C0E">
            <w:pPr>
              <w:jc w:val="center"/>
              <w:rPr>
                <w:spacing w:val="-10"/>
                <w:sz w:val="20"/>
                <w:szCs w:val="20"/>
              </w:rPr>
            </w:pPr>
            <w:r w:rsidRPr="00AC0C0E">
              <w:rPr>
                <w:spacing w:val="-10"/>
                <w:sz w:val="20"/>
                <w:szCs w:val="20"/>
              </w:rPr>
              <w:t>FN002</w:t>
            </w:r>
          </w:p>
        </w:tc>
        <w:tc>
          <w:tcPr>
            <w:tcW w:w="192" w:type="pct"/>
            <w:tcBorders>
              <w:top w:val="single" w:sz="4" w:space="0" w:color="auto"/>
              <w:left w:val="single" w:sz="4" w:space="0" w:color="auto"/>
              <w:bottom w:val="single" w:sz="4" w:space="0" w:color="auto"/>
              <w:right w:val="single" w:sz="4" w:space="0" w:color="auto"/>
            </w:tcBorders>
            <w:vAlign w:val="center"/>
          </w:tcPr>
          <w:p w14:paraId="2E717E0A" w14:textId="77777777" w:rsidR="00AC0C0E" w:rsidRPr="00AC0C0E" w:rsidRDefault="00AC0C0E" w:rsidP="00AC0C0E">
            <w:pPr>
              <w:jc w:val="center"/>
              <w:rPr>
                <w:spacing w:val="-22"/>
                <w:sz w:val="20"/>
                <w:szCs w:val="20"/>
              </w:rPr>
            </w:pPr>
            <w:r w:rsidRPr="00AC0C0E">
              <w:rPr>
                <w:spacing w:val="-22"/>
                <w:sz w:val="20"/>
                <w:szCs w:val="20"/>
              </w:rPr>
              <w:t>1,50</w:t>
            </w:r>
          </w:p>
        </w:tc>
        <w:tc>
          <w:tcPr>
            <w:tcW w:w="274" w:type="pct"/>
            <w:tcBorders>
              <w:top w:val="single" w:sz="4" w:space="0" w:color="auto"/>
              <w:left w:val="single" w:sz="4" w:space="0" w:color="auto"/>
              <w:bottom w:val="single" w:sz="4" w:space="0" w:color="auto"/>
              <w:right w:val="single" w:sz="4" w:space="0" w:color="auto"/>
            </w:tcBorders>
            <w:vAlign w:val="center"/>
          </w:tcPr>
          <w:p w14:paraId="52FD0B2A" w14:textId="77777777" w:rsidR="00AC0C0E" w:rsidRPr="00AC0C0E" w:rsidRDefault="00AC0C0E" w:rsidP="00AC0C0E">
            <w:pPr>
              <w:jc w:val="center"/>
              <w:rPr>
                <w:spacing w:val="-22"/>
                <w:sz w:val="20"/>
                <w:szCs w:val="20"/>
              </w:rPr>
            </w:pPr>
            <w:r w:rsidRPr="00AC0C0E">
              <w:rPr>
                <w:spacing w:val="-22"/>
                <w:sz w:val="20"/>
                <w:szCs w:val="20"/>
              </w:rPr>
              <w:t>206,67</w:t>
            </w:r>
          </w:p>
        </w:tc>
        <w:tc>
          <w:tcPr>
            <w:tcW w:w="165" w:type="pct"/>
            <w:tcBorders>
              <w:top w:val="single" w:sz="4" w:space="0" w:color="auto"/>
              <w:left w:val="single" w:sz="4" w:space="0" w:color="auto"/>
              <w:bottom w:val="single" w:sz="4" w:space="0" w:color="auto"/>
              <w:right w:val="single" w:sz="4" w:space="0" w:color="auto"/>
            </w:tcBorders>
            <w:vAlign w:val="center"/>
          </w:tcPr>
          <w:p w14:paraId="50A239AD" w14:textId="77777777" w:rsidR="00AC0C0E" w:rsidRPr="00AC0C0E" w:rsidRDefault="00AC0C0E" w:rsidP="00AC0C0E">
            <w:pPr>
              <w:jc w:val="center"/>
              <w:rPr>
                <w:spacing w:val="-22"/>
                <w:sz w:val="20"/>
                <w:szCs w:val="20"/>
              </w:rPr>
            </w:pPr>
            <w:r w:rsidRPr="00AC0C0E">
              <w:rPr>
                <w:spacing w:val="-22"/>
                <w:sz w:val="20"/>
                <w:szCs w:val="20"/>
              </w:rPr>
              <w:t>2,12</w:t>
            </w:r>
          </w:p>
        </w:tc>
        <w:tc>
          <w:tcPr>
            <w:tcW w:w="276" w:type="pct"/>
            <w:tcBorders>
              <w:top w:val="single" w:sz="4" w:space="0" w:color="auto"/>
              <w:left w:val="single" w:sz="4" w:space="0" w:color="auto"/>
              <w:bottom w:val="single" w:sz="4" w:space="0" w:color="auto"/>
              <w:right w:val="single" w:sz="4" w:space="0" w:color="auto"/>
            </w:tcBorders>
            <w:vAlign w:val="center"/>
          </w:tcPr>
          <w:p w14:paraId="7A8B7F81" w14:textId="77777777" w:rsidR="00AC0C0E" w:rsidRPr="00AC0C0E" w:rsidRDefault="00AC0C0E" w:rsidP="00AC0C0E">
            <w:pPr>
              <w:jc w:val="center"/>
              <w:rPr>
                <w:spacing w:val="-22"/>
                <w:sz w:val="20"/>
                <w:szCs w:val="20"/>
              </w:rPr>
            </w:pPr>
            <w:r w:rsidRPr="00AC0C0E">
              <w:rPr>
                <w:spacing w:val="-22"/>
                <w:sz w:val="20"/>
                <w:szCs w:val="20"/>
              </w:rPr>
              <w:t>54,18</w:t>
            </w:r>
          </w:p>
        </w:tc>
        <w:tc>
          <w:tcPr>
            <w:tcW w:w="274" w:type="pct"/>
            <w:tcBorders>
              <w:top w:val="single" w:sz="4" w:space="0" w:color="auto"/>
              <w:left w:val="single" w:sz="4" w:space="0" w:color="auto"/>
              <w:bottom w:val="single" w:sz="4" w:space="0" w:color="auto"/>
              <w:right w:val="single" w:sz="4" w:space="0" w:color="auto"/>
            </w:tcBorders>
            <w:vAlign w:val="center"/>
          </w:tcPr>
          <w:p w14:paraId="54A77A03" w14:textId="77777777" w:rsidR="00AC0C0E" w:rsidRPr="00AC0C0E" w:rsidRDefault="00AC0C0E" w:rsidP="00AC0C0E">
            <w:pPr>
              <w:jc w:val="center"/>
              <w:rPr>
                <w:spacing w:val="-22"/>
                <w:sz w:val="20"/>
                <w:szCs w:val="20"/>
              </w:rPr>
            </w:pPr>
            <w:r w:rsidRPr="00AC0C0E">
              <w:rPr>
                <w:spacing w:val="-22"/>
                <w:sz w:val="20"/>
                <w:szCs w:val="20"/>
              </w:rPr>
              <w:t>54,18</w:t>
            </w:r>
          </w:p>
        </w:tc>
        <w:tc>
          <w:tcPr>
            <w:tcW w:w="259" w:type="pct"/>
            <w:tcBorders>
              <w:top w:val="single" w:sz="4" w:space="0" w:color="auto"/>
              <w:left w:val="single" w:sz="4" w:space="0" w:color="auto"/>
              <w:bottom w:val="single" w:sz="4" w:space="0" w:color="auto"/>
              <w:right w:val="single" w:sz="4" w:space="0" w:color="auto"/>
            </w:tcBorders>
            <w:vAlign w:val="center"/>
          </w:tcPr>
          <w:p w14:paraId="3800B290" w14:textId="77777777" w:rsidR="00AC0C0E" w:rsidRPr="00AC0C0E" w:rsidRDefault="00AC0C0E" w:rsidP="00AC0C0E">
            <w:pPr>
              <w:jc w:val="center"/>
              <w:rPr>
                <w:spacing w:val="-22"/>
                <w:sz w:val="20"/>
                <w:szCs w:val="20"/>
              </w:rPr>
            </w:pPr>
            <w:r w:rsidRPr="00AC0C0E">
              <w:rPr>
                <w:spacing w:val="-22"/>
                <w:sz w:val="20"/>
                <w:szCs w:val="20"/>
              </w:rPr>
              <w:t>25995</w:t>
            </w:r>
          </w:p>
        </w:tc>
        <w:tc>
          <w:tcPr>
            <w:tcW w:w="200" w:type="pct"/>
            <w:tcBorders>
              <w:top w:val="single" w:sz="4" w:space="0" w:color="auto"/>
              <w:left w:val="single" w:sz="4" w:space="0" w:color="auto"/>
              <w:bottom w:val="single" w:sz="4" w:space="0" w:color="auto"/>
              <w:right w:val="single" w:sz="4" w:space="0" w:color="auto"/>
            </w:tcBorders>
            <w:vAlign w:val="center"/>
          </w:tcPr>
          <w:p w14:paraId="0DCF0041" w14:textId="77777777" w:rsidR="00AC0C0E" w:rsidRPr="00AC0C0E" w:rsidRDefault="00AC0C0E" w:rsidP="00AC0C0E">
            <w:pPr>
              <w:jc w:val="center"/>
              <w:rPr>
                <w:spacing w:val="-24"/>
                <w:sz w:val="20"/>
                <w:szCs w:val="20"/>
              </w:rPr>
            </w:pPr>
            <w:r w:rsidRPr="00AC0C0E">
              <w:rPr>
                <w:spacing w:val="-24"/>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14:paraId="59496B18"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709E5B5F"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06243BAF"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71258E7" w14:textId="77777777" w:rsidR="00AC0C0E" w:rsidRPr="00AC0C0E" w:rsidRDefault="00AC0C0E" w:rsidP="00AC0C0E">
            <w:pPr>
              <w:jc w:val="center"/>
              <w:rPr>
                <w:spacing w:val="-16"/>
                <w:sz w:val="20"/>
                <w:szCs w:val="20"/>
              </w:rPr>
            </w:pPr>
            <w:r w:rsidRPr="00AC0C0E">
              <w:rPr>
                <w:spacing w:val="-16"/>
                <w:sz w:val="20"/>
                <w:szCs w:val="20"/>
              </w:rPr>
              <w:t>-</w:t>
            </w:r>
          </w:p>
        </w:tc>
        <w:tc>
          <w:tcPr>
            <w:tcW w:w="179" w:type="pct"/>
            <w:tcBorders>
              <w:top w:val="single" w:sz="4" w:space="0" w:color="auto"/>
              <w:left w:val="single" w:sz="4" w:space="0" w:color="auto"/>
              <w:bottom w:val="single" w:sz="4" w:space="0" w:color="auto"/>
              <w:right w:val="single" w:sz="4" w:space="0" w:color="auto"/>
            </w:tcBorders>
            <w:vAlign w:val="center"/>
          </w:tcPr>
          <w:p w14:paraId="55E975D3"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785A0CAB"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31A50757"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3175AF7" w14:textId="77777777" w:rsidR="00AC0C0E" w:rsidRPr="00AC0C0E" w:rsidRDefault="00AC0C0E" w:rsidP="00AC0C0E">
            <w:pPr>
              <w:jc w:val="center"/>
              <w:rPr>
                <w:spacing w:val="-16"/>
                <w:sz w:val="20"/>
                <w:szCs w:val="20"/>
              </w:rPr>
            </w:pPr>
            <w:r w:rsidRPr="00AC0C0E">
              <w:rPr>
                <w:spacing w:val="-16"/>
                <w:sz w:val="20"/>
                <w:szCs w:val="20"/>
              </w:rPr>
              <w:t>4680</w:t>
            </w:r>
          </w:p>
        </w:tc>
        <w:tc>
          <w:tcPr>
            <w:tcW w:w="233" w:type="pct"/>
            <w:tcBorders>
              <w:top w:val="single" w:sz="4" w:space="0" w:color="auto"/>
              <w:left w:val="single" w:sz="4" w:space="0" w:color="auto"/>
              <w:bottom w:val="single" w:sz="4" w:space="0" w:color="auto"/>
              <w:right w:val="single" w:sz="4" w:space="0" w:color="auto"/>
            </w:tcBorders>
            <w:vAlign w:val="center"/>
          </w:tcPr>
          <w:p w14:paraId="52097EB6" w14:textId="77777777" w:rsidR="00AC0C0E" w:rsidRPr="00AC0C0E" w:rsidRDefault="00AC0C0E" w:rsidP="00AC0C0E">
            <w:pPr>
              <w:jc w:val="center"/>
              <w:rPr>
                <w:spacing w:val="-16"/>
                <w:sz w:val="20"/>
                <w:szCs w:val="20"/>
              </w:rPr>
            </w:pPr>
            <w:r w:rsidRPr="00AC0C0E">
              <w:rPr>
                <w:spacing w:val="-16"/>
                <w:sz w:val="20"/>
                <w:szCs w:val="20"/>
              </w:rPr>
              <w:t>-</w:t>
            </w:r>
          </w:p>
        </w:tc>
        <w:tc>
          <w:tcPr>
            <w:tcW w:w="205" w:type="pct"/>
            <w:tcBorders>
              <w:top w:val="single" w:sz="4" w:space="0" w:color="auto"/>
              <w:left w:val="single" w:sz="4" w:space="0" w:color="auto"/>
              <w:bottom w:val="single" w:sz="4" w:space="0" w:color="auto"/>
              <w:right w:val="single" w:sz="4" w:space="0" w:color="auto"/>
            </w:tcBorders>
            <w:vAlign w:val="center"/>
          </w:tcPr>
          <w:p w14:paraId="514EE2CF"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5A5FFF1B" w14:textId="77777777" w:rsidR="00AC0C0E" w:rsidRPr="00AC0C0E" w:rsidRDefault="00AC0C0E" w:rsidP="00AC0C0E">
            <w:pPr>
              <w:jc w:val="center"/>
              <w:rPr>
                <w:spacing w:val="-16"/>
                <w:sz w:val="20"/>
                <w:szCs w:val="20"/>
              </w:rPr>
            </w:pPr>
            <w:r w:rsidRPr="00AC0C0E">
              <w:rPr>
                <w:spacing w:val="-16"/>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14:paraId="2FCA9BD5" w14:textId="5BB0958F" w:rsidR="00AC0C0E" w:rsidRPr="00AC0C0E" w:rsidRDefault="00AC0C0E" w:rsidP="00AC0C0E">
            <w:pPr>
              <w:jc w:val="center"/>
              <w:rPr>
                <w:spacing w:val="-16"/>
                <w:sz w:val="20"/>
                <w:szCs w:val="20"/>
              </w:rPr>
            </w:pPr>
            <w:r w:rsidRPr="00AC0C0E">
              <w:rPr>
                <w:color w:val="000000"/>
                <w:spacing w:val="-16"/>
                <w:sz w:val="20"/>
                <w:szCs w:val="20"/>
              </w:rPr>
              <w:t>531</w:t>
            </w:r>
          </w:p>
        </w:tc>
        <w:tc>
          <w:tcPr>
            <w:tcW w:w="264" w:type="pct"/>
            <w:tcBorders>
              <w:top w:val="single" w:sz="4" w:space="0" w:color="auto"/>
              <w:left w:val="single" w:sz="4" w:space="0" w:color="auto"/>
              <w:bottom w:val="single" w:sz="4" w:space="0" w:color="auto"/>
              <w:right w:val="single" w:sz="12" w:space="0" w:color="auto"/>
            </w:tcBorders>
            <w:vAlign w:val="center"/>
          </w:tcPr>
          <w:p w14:paraId="0AC8F8DF" w14:textId="158C6B03" w:rsidR="00AC0C0E" w:rsidRPr="00AC0C0E" w:rsidRDefault="00AC0C0E" w:rsidP="00AC0C0E">
            <w:pPr>
              <w:jc w:val="center"/>
              <w:rPr>
                <w:spacing w:val="-16"/>
                <w:sz w:val="20"/>
                <w:szCs w:val="20"/>
              </w:rPr>
            </w:pPr>
            <w:r w:rsidRPr="00AC0C0E">
              <w:rPr>
                <w:color w:val="000000"/>
                <w:spacing w:val="-16"/>
                <w:sz w:val="20"/>
                <w:szCs w:val="20"/>
              </w:rPr>
              <w:t>5211</w:t>
            </w:r>
          </w:p>
        </w:tc>
      </w:tr>
      <w:tr w:rsidR="00AC0C0E" w:rsidRPr="00AC0C0E" w14:paraId="25F20CF8" w14:textId="77777777" w:rsidTr="00AC0C0E">
        <w:trPr>
          <w:jc w:val="center"/>
        </w:trPr>
        <w:tc>
          <w:tcPr>
            <w:tcW w:w="305" w:type="pct"/>
            <w:tcBorders>
              <w:top w:val="single" w:sz="4" w:space="0" w:color="auto"/>
              <w:bottom w:val="single" w:sz="4" w:space="0" w:color="auto"/>
              <w:right w:val="single" w:sz="4" w:space="0" w:color="auto"/>
            </w:tcBorders>
            <w:vAlign w:val="center"/>
          </w:tcPr>
          <w:p w14:paraId="3505CAC0" w14:textId="77777777" w:rsidR="00AC0C0E" w:rsidRPr="00AC0C0E" w:rsidRDefault="00AC0C0E" w:rsidP="00AC0C0E">
            <w:pPr>
              <w:jc w:val="center"/>
              <w:rPr>
                <w:spacing w:val="-10"/>
                <w:sz w:val="20"/>
                <w:szCs w:val="20"/>
              </w:rPr>
            </w:pPr>
            <w:r w:rsidRPr="00AC0C0E">
              <w:rPr>
                <w:spacing w:val="-10"/>
                <w:sz w:val="20"/>
                <w:szCs w:val="20"/>
              </w:rPr>
              <w:t>FN003</w:t>
            </w:r>
          </w:p>
        </w:tc>
        <w:tc>
          <w:tcPr>
            <w:tcW w:w="192" w:type="pct"/>
            <w:tcBorders>
              <w:top w:val="single" w:sz="4" w:space="0" w:color="auto"/>
              <w:left w:val="single" w:sz="4" w:space="0" w:color="auto"/>
              <w:bottom w:val="single" w:sz="4" w:space="0" w:color="auto"/>
              <w:right w:val="single" w:sz="4" w:space="0" w:color="auto"/>
            </w:tcBorders>
            <w:vAlign w:val="center"/>
          </w:tcPr>
          <w:p w14:paraId="3A4006AF" w14:textId="77777777" w:rsidR="00AC0C0E" w:rsidRPr="00AC0C0E" w:rsidRDefault="00AC0C0E" w:rsidP="00AC0C0E">
            <w:pPr>
              <w:jc w:val="center"/>
              <w:rPr>
                <w:spacing w:val="-22"/>
                <w:sz w:val="20"/>
                <w:szCs w:val="20"/>
              </w:rPr>
            </w:pPr>
            <w:r w:rsidRPr="00AC0C0E">
              <w:rPr>
                <w:spacing w:val="-22"/>
                <w:sz w:val="20"/>
                <w:szCs w:val="20"/>
              </w:rPr>
              <w:t>0,90</w:t>
            </w:r>
          </w:p>
        </w:tc>
        <w:tc>
          <w:tcPr>
            <w:tcW w:w="274" w:type="pct"/>
            <w:tcBorders>
              <w:top w:val="single" w:sz="4" w:space="0" w:color="auto"/>
              <w:left w:val="single" w:sz="4" w:space="0" w:color="auto"/>
              <w:bottom w:val="single" w:sz="4" w:space="0" w:color="auto"/>
              <w:right w:val="single" w:sz="4" w:space="0" w:color="auto"/>
            </w:tcBorders>
            <w:vAlign w:val="center"/>
          </w:tcPr>
          <w:p w14:paraId="454D46BC" w14:textId="77777777" w:rsidR="00AC0C0E" w:rsidRPr="00AC0C0E" w:rsidRDefault="00AC0C0E" w:rsidP="00AC0C0E">
            <w:pPr>
              <w:jc w:val="center"/>
              <w:rPr>
                <w:spacing w:val="-22"/>
                <w:sz w:val="20"/>
                <w:szCs w:val="20"/>
              </w:rPr>
            </w:pPr>
            <w:r w:rsidRPr="00AC0C0E">
              <w:rPr>
                <w:spacing w:val="-22"/>
                <w:sz w:val="20"/>
                <w:szCs w:val="20"/>
              </w:rPr>
              <w:t>117,99</w:t>
            </w:r>
          </w:p>
        </w:tc>
        <w:tc>
          <w:tcPr>
            <w:tcW w:w="165" w:type="pct"/>
            <w:tcBorders>
              <w:top w:val="single" w:sz="4" w:space="0" w:color="auto"/>
              <w:left w:val="single" w:sz="4" w:space="0" w:color="auto"/>
              <w:bottom w:val="single" w:sz="4" w:space="0" w:color="auto"/>
              <w:right w:val="single" w:sz="4" w:space="0" w:color="auto"/>
            </w:tcBorders>
            <w:vAlign w:val="center"/>
          </w:tcPr>
          <w:p w14:paraId="409F67FF" w14:textId="77777777" w:rsidR="00AC0C0E" w:rsidRPr="00AC0C0E" w:rsidRDefault="00AC0C0E" w:rsidP="00AC0C0E">
            <w:pPr>
              <w:jc w:val="center"/>
              <w:rPr>
                <w:spacing w:val="-22"/>
                <w:sz w:val="20"/>
                <w:szCs w:val="20"/>
              </w:rPr>
            </w:pPr>
            <w:r w:rsidRPr="00AC0C0E">
              <w:rPr>
                <w:spacing w:val="-22"/>
                <w:sz w:val="20"/>
                <w:szCs w:val="20"/>
              </w:rPr>
              <w:t>1,80</w:t>
            </w:r>
          </w:p>
        </w:tc>
        <w:tc>
          <w:tcPr>
            <w:tcW w:w="276" w:type="pct"/>
            <w:tcBorders>
              <w:top w:val="single" w:sz="4" w:space="0" w:color="auto"/>
              <w:left w:val="single" w:sz="4" w:space="0" w:color="auto"/>
              <w:bottom w:val="single" w:sz="4" w:space="0" w:color="auto"/>
              <w:right w:val="single" w:sz="4" w:space="0" w:color="auto"/>
            </w:tcBorders>
            <w:vAlign w:val="center"/>
          </w:tcPr>
          <w:p w14:paraId="3E658957" w14:textId="77777777" w:rsidR="00AC0C0E" w:rsidRPr="00AC0C0E" w:rsidRDefault="00AC0C0E" w:rsidP="00AC0C0E">
            <w:pPr>
              <w:jc w:val="center"/>
              <w:rPr>
                <w:spacing w:val="-22"/>
                <w:sz w:val="20"/>
                <w:szCs w:val="20"/>
              </w:rPr>
            </w:pPr>
            <w:r w:rsidRPr="00AC0C0E">
              <w:rPr>
                <w:spacing w:val="-22"/>
                <w:sz w:val="20"/>
                <w:szCs w:val="20"/>
              </w:rPr>
              <w:t>117,79</w:t>
            </w:r>
          </w:p>
        </w:tc>
        <w:tc>
          <w:tcPr>
            <w:tcW w:w="274" w:type="pct"/>
            <w:tcBorders>
              <w:top w:val="single" w:sz="4" w:space="0" w:color="auto"/>
              <w:left w:val="single" w:sz="4" w:space="0" w:color="auto"/>
              <w:bottom w:val="single" w:sz="4" w:space="0" w:color="auto"/>
              <w:right w:val="single" w:sz="4" w:space="0" w:color="auto"/>
            </w:tcBorders>
            <w:vAlign w:val="center"/>
          </w:tcPr>
          <w:p w14:paraId="58529111" w14:textId="77777777" w:rsidR="00AC0C0E" w:rsidRPr="00AC0C0E" w:rsidRDefault="00AC0C0E" w:rsidP="00AC0C0E">
            <w:pPr>
              <w:jc w:val="center"/>
              <w:rPr>
                <w:spacing w:val="-22"/>
                <w:sz w:val="20"/>
                <w:szCs w:val="20"/>
              </w:rPr>
            </w:pPr>
            <w:r w:rsidRPr="00AC0C0E">
              <w:rPr>
                <w:spacing w:val="-22"/>
                <w:sz w:val="20"/>
                <w:szCs w:val="20"/>
              </w:rPr>
              <w:t>105,39</w:t>
            </w:r>
          </w:p>
        </w:tc>
        <w:tc>
          <w:tcPr>
            <w:tcW w:w="259" w:type="pct"/>
            <w:tcBorders>
              <w:top w:val="single" w:sz="4" w:space="0" w:color="auto"/>
              <w:left w:val="single" w:sz="4" w:space="0" w:color="auto"/>
              <w:bottom w:val="single" w:sz="4" w:space="0" w:color="auto"/>
              <w:right w:val="single" w:sz="4" w:space="0" w:color="auto"/>
            </w:tcBorders>
            <w:vAlign w:val="center"/>
          </w:tcPr>
          <w:p w14:paraId="7294176F" w14:textId="77777777" w:rsidR="00AC0C0E" w:rsidRPr="00AC0C0E" w:rsidRDefault="00AC0C0E" w:rsidP="00AC0C0E">
            <w:pPr>
              <w:jc w:val="center"/>
              <w:rPr>
                <w:spacing w:val="-22"/>
                <w:sz w:val="20"/>
                <w:szCs w:val="20"/>
              </w:rPr>
            </w:pPr>
            <w:r w:rsidRPr="00AC0C0E">
              <w:rPr>
                <w:spacing w:val="-22"/>
                <w:sz w:val="20"/>
                <w:szCs w:val="20"/>
              </w:rPr>
              <w:t>42249</w:t>
            </w:r>
          </w:p>
        </w:tc>
        <w:tc>
          <w:tcPr>
            <w:tcW w:w="200" w:type="pct"/>
            <w:tcBorders>
              <w:top w:val="single" w:sz="4" w:space="0" w:color="auto"/>
              <w:left w:val="single" w:sz="4" w:space="0" w:color="auto"/>
              <w:bottom w:val="single" w:sz="4" w:space="0" w:color="auto"/>
              <w:right w:val="single" w:sz="4" w:space="0" w:color="auto"/>
            </w:tcBorders>
            <w:vAlign w:val="center"/>
          </w:tcPr>
          <w:p w14:paraId="3653EA7F" w14:textId="77777777" w:rsidR="00AC0C0E" w:rsidRPr="00AC0C0E" w:rsidRDefault="00AC0C0E" w:rsidP="00AC0C0E">
            <w:pPr>
              <w:jc w:val="center"/>
              <w:rPr>
                <w:spacing w:val="-24"/>
                <w:sz w:val="20"/>
                <w:szCs w:val="20"/>
              </w:rPr>
            </w:pPr>
            <w:r w:rsidRPr="00AC0C0E">
              <w:rPr>
                <w:spacing w:val="-24"/>
                <w:sz w:val="20"/>
                <w:szCs w:val="20"/>
              </w:rPr>
              <w:t>1,53</w:t>
            </w:r>
          </w:p>
        </w:tc>
        <w:tc>
          <w:tcPr>
            <w:tcW w:w="281" w:type="pct"/>
            <w:tcBorders>
              <w:top w:val="single" w:sz="4" w:space="0" w:color="auto"/>
              <w:left w:val="single" w:sz="4" w:space="0" w:color="auto"/>
              <w:bottom w:val="single" w:sz="4" w:space="0" w:color="auto"/>
              <w:right w:val="single" w:sz="4" w:space="0" w:color="auto"/>
            </w:tcBorders>
            <w:vAlign w:val="center"/>
          </w:tcPr>
          <w:p w14:paraId="4C57D6A3" w14:textId="77777777" w:rsidR="00AC0C0E" w:rsidRPr="00AC0C0E" w:rsidRDefault="00AC0C0E" w:rsidP="00AC0C0E">
            <w:pPr>
              <w:jc w:val="center"/>
              <w:rPr>
                <w:spacing w:val="-16"/>
                <w:sz w:val="20"/>
                <w:szCs w:val="20"/>
              </w:rPr>
            </w:pPr>
            <w:r w:rsidRPr="00AC0C0E">
              <w:rPr>
                <w:spacing w:val="-16"/>
                <w:sz w:val="20"/>
                <w:szCs w:val="20"/>
              </w:rPr>
              <w:t>10,87</w:t>
            </w:r>
          </w:p>
        </w:tc>
        <w:tc>
          <w:tcPr>
            <w:tcW w:w="222" w:type="pct"/>
            <w:tcBorders>
              <w:top w:val="single" w:sz="4" w:space="0" w:color="auto"/>
              <w:left w:val="single" w:sz="4" w:space="0" w:color="auto"/>
              <w:bottom w:val="single" w:sz="4" w:space="0" w:color="auto"/>
              <w:right w:val="single" w:sz="4" w:space="0" w:color="auto"/>
            </w:tcBorders>
            <w:vAlign w:val="center"/>
          </w:tcPr>
          <w:p w14:paraId="60D21683"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76B67D9F"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51FE3B64" w14:textId="77777777" w:rsidR="00AC0C0E" w:rsidRPr="00AC0C0E" w:rsidRDefault="00AC0C0E" w:rsidP="00AC0C0E">
            <w:pPr>
              <w:jc w:val="center"/>
              <w:rPr>
                <w:spacing w:val="-16"/>
                <w:sz w:val="20"/>
                <w:szCs w:val="20"/>
              </w:rPr>
            </w:pPr>
            <w:r w:rsidRPr="00AC0C0E">
              <w:rPr>
                <w:spacing w:val="-16"/>
                <w:sz w:val="20"/>
                <w:szCs w:val="20"/>
              </w:rPr>
              <w:t>5173</w:t>
            </w:r>
          </w:p>
        </w:tc>
        <w:tc>
          <w:tcPr>
            <w:tcW w:w="179" w:type="pct"/>
            <w:tcBorders>
              <w:top w:val="single" w:sz="4" w:space="0" w:color="auto"/>
              <w:left w:val="single" w:sz="4" w:space="0" w:color="auto"/>
              <w:bottom w:val="single" w:sz="4" w:space="0" w:color="auto"/>
              <w:right w:val="single" w:sz="4" w:space="0" w:color="auto"/>
            </w:tcBorders>
            <w:vAlign w:val="center"/>
          </w:tcPr>
          <w:p w14:paraId="21394445"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2CFCD5D9"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7AA4A3F2" w14:textId="77777777" w:rsidR="00AC0C0E" w:rsidRPr="00AC0C0E" w:rsidRDefault="00AC0C0E" w:rsidP="00AC0C0E">
            <w:pPr>
              <w:jc w:val="center"/>
              <w:rPr>
                <w:spacing w:val="-16"/>
                <w:sz w:val="20"/>
                <w:szCs w:val="20"/>
              </w:rPr>
            </w:pPr>
            <w:r w:rsidRPr="00AC0C0E">
              <w:rPr>
                <w:spacing w:val="-16"/>
                <w:sz w:val="20"/>
                <w:szCs w:val="20"/>
              </w:rPr>
              <w:t>5173</w:t>
            </w:r>
          </w:p>
        </w:tc>
        <w:tc>
          <w:tcPr>
            <w:tcW w:w="233" w:type="pct"/>
            <w:tcBorders>
              <w:top w:val="single" w:sz="4" w:space="0" w:color="auto"/>
              <w:left w:val="single" w:sz="4" w:space="0" w:color="auto"/>
              <w:bottom w:val="single" w:sz="4" w:space="0" w:color="auto"/>
              <w:right w:val="single" w:sz="4" w:space="0" w:color="auto"/>
            </w:tcBorders>
            <w:vAlign w:val="center"/>
          </w:tcPr>
          <w:p w14:paraId="19326B02"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3E3FFB60" w14:textId="77777777" w:rsidR="00AC0C0E" w:rsidRPr="00AC0C0E" w:rsidRDefault="00AC0C0E" w:rsidP="00AC0C0E">
            <w:pPr>
              <w:jc w:val="center"/>
              <w:rPr>
                <w:spacing w:val="-16"/>
                <w:sz w:val="20"/>
                <w:szCs w:val="20"/>
              </w:rPr>
            </w:pPr>
            <w:r w:rsidRPr="00AC0C0E">
              <w:rPr>
                <w:spacing w:val="-16"/>
                <w:sz w:val="20"/>
                <w:szCs w:val="20"/>
              </w:rPr>
              <w:t>231</w:t>
            </w:r>
          </w:p>
        </w:tc>
        <w:tc>
          <w:tcPr>
            <w:tcW w:w="205" w:type="pct"/>
            <w:tcBorders>
              <w:top w:val="single" w:sz="4" w:space="0" w:color="auto"/>
              <w:left w:val="single" w:sz="4" w:space="0" w:color="auto"/>
              <w:bottom w:val="single" w:sz="4" w:space="0" w:color="auto"/>
              <w:right w:val="single" w:sz="4" w:space="0" w:color="auto"/>
            </w:tcBorders>
            <w:vAlign w:val="center"/>
          </w:tcPr>
          <w:p w14:paraId="379B6EF0"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60FBB797" w14:textId="77777777" w:rsidR="00AC0C0E" w:rsidRPr="00AC0C0E" w:rsidRDefault="00AC0C0E" w:rsidP="00AC0C0E">
            <w:pPr>
              <w:jc w:val="center"/>
              <w:rPr>
                <w:spacing w:val="-16"/>
                <w:sz w:val="20"/>
                <w:szCs w:val="20"/>
              </w:rPr>
            </w:pPr>
            <w:r w:rsidRPr="00AC0C0E">
              <w:rPr>
                <w:spacing w:val="-16"/>
                <w:sz w:val="20"/>
                <w:szCs w:val="20"/>
              </w:rPr>
              <w:t>231</w:t>
            </w:r>
          </w:p>
        </w:tc>
        <w:tc>
          <w:tcPr>
            <w:tcW w:w="223" w:type="pct"/>
            <w:tcBorders>
              <w:top w:val="single" w:sz="4" w:space="0" w:color="auto"/>
              <w:left w:val="single" w:sz="4" w:space="0" w:color="auto"/>
              <w:bottom w:val="single" w:sz="4" w:space="0" w:color="auto"/>
              <w:right w:val="single" w:sz="4" w:space="0" w:color="auto"/>
            </w:tcBorders>
            <w:vAlign w:val="center"/>
          </w:tcPr>
          <w:p w14:paraId="33BF03DB" w14:textId="4FBDA6F9" w:rsidR="00AC0C0E" w:rsidRPr="00AC0C0E" w:rsidRDefault="00AC0C0E" w:rsidP="00AC0C0E">
            <w:pPr>
              <w:jc w:val="center"/>
              <w:rPr>
                <w:spacing w:val="-16"/>
                <w:sz w:val="20"/>
                <w:szCs w:val="20"/>
              </w:rPr>
            </w:pPr>
            <w:r w:rsidRPr="00AC0C0E">
              <w:rPr>
                <w:color w:val="000000"/>
                <w:spacing w:val="-16"/>
                <w:sz w:val="20"/>
                <w:szCs w:val="20"/>
              </w:rPr>
              <w:t>685</w:t>
            </w:r>
          </w:p>
        </w:tc>
        <w:tc>
          <w:tcPr>
            <w:tcW w:w="264" w:type="pct"/>
            <w:tcBorders>
              <w:top w:val="single" w:sz="4" w:space="0" w:color="auto"/>
              <w:left w:val="single" w:sz="4" w:space="0" w:color="auto"/>
              <w:bottom w:val="single" w:sz="4" w:space="0" w:color="auto"/>
              <w:right w:val="single" w:sz="12" w:space="0" w:color="auto"/>
            </w:tcBorders>
            <w:vAlign w:val="center"/>
          </w:tcPr>
          <w:p w14:paraId="4203C6E5" w14:textId="6A55D282" w:rsidR="00AC0C0E" w:rsidRPr="00AC0C0E" w:rsidRDefault="00AC0C0E" w:rsidP="00AC0C0E">
            <w:pPr>
              <w:jc w:val="center"/>
              <w:rPr>
                <w:spacing w:val="-16"/>
                <w:sz w:val="20"/>
                <w:szCs w:val="20"/>
              </w:rPr>
            </w:pPr>
            <w:r w:rsidRPr="00AC0C0E">
              <w:rPr>
                <w:color w:val="000000"/>
                <w:spacing w:val="-16"/>
                <w:sz w:val="20"/>
                <w:szCs w:val="20"/>
              </w:rPr>
              <w:t>6089</w:t>
            </w:r>
          </w:p>
        </w:tc>
      </w:tr>
      <w:tr w:rsidR="00AC0C0E" w:rsidRPr="00AC0C0E" w14:paraId="6F5CEF82" w14:textId="77777777" w:rsidTr="00AC0C0E">
        <w:trPr>
          <w:jc w:val="center"/>
        </w:trPr>
        <w:tc>
          <w:tcPr>
            <w:tcW w:w="305" w:type="pct"/>
            <w:tcBorders>
              <w:top w:val="single" w:sz="4" w:space="0" w:color="auto"/>
              <w:bottom w:val="single" w:sz="4" w:space="0" w:color="auto"/>
              <w:right w:val="single" w:sz="4" w:space="0" w:color="auto"/>
            </w:tcBorders>
            <w:vAlign w:val="center"/>
          </w:tcPr>
          <w:p w14:paraId="51E84E66" w14:textId="77777777" w:rsidR="00AC0C0E" w:rsidRPr="00AC0C0E" w:rsidRDefault="00AC0C0E" w:rsidP="00AC0C0E">
            <w:pPr>
              <w:jc w:val="center"/>
              <w:rPr>
                <w:spacing w:val="-10"/>
                <w:sz w:val="20"/>
                <w:szCs w:val="20"/>
              </w:rPr>
            </w:pPr>
            <w:r w:rsidRPr="00AC0C0E">
              <w:rPr>
                <w:spacing w:val="-10"/>
                <w:sz w:val="20"/>
                <w:szCs w:val="20"/>
              </w:rPr>
              <w:t>FN004</w:t>
            </w:r>
          </w:p>
        </w:tc>
        <w:tc>
          <w:tcPr>
            <w:tcW w:w="192" w:type="pct"/>
            <w:tcBorders>
              <w:top w:val="single" w:sz="4" w:space="0" w:color="auto"/>
              <w:left w:val="single" w:sz="4" w:space="0" w:color="auto"/>
              <w:bottom w:val="single" w:sz="4" w:space="0" w:color="auto"/>
              <w:right w:val="single" w:sz="4" w:space="0" w:color="auto"/>
            </w:tcBorders>
            <w:vAlign w:val="center"/>
          </w:tcPr>
          <w:p w14:paraId="581483C2" w14:textId="77777777" w:rsidR="00AC0C0E" w:rsidRPr="00AC0C0E" w:rsidRDefault="00AC0C0E" w:rsidP="00AC0C0E">
            <w:pPr>
              <w:jc w:val="center"/>
              <w:rPr>
                <w:spacing w:val="-22"/>
                <w:sz w:val="20"/>
                <w:szCs w:val="20"/>
              </w:rPr>
            </w:pPr>
            <w:r w:rsidRPr="00AC0C0E">
              <w:rPr>
                <w:spacing w:val="-22"/>
                <w:sz w:val="20"/>
                <w:szCs w:val="20"/>
              </w:rPr>
              <w:t>6,60</w:t>
            </w:r>
          </w:p>
        </w:tc>
        <w:tc>
          <w:tcPr>
            <w:tcW w:w="274" w:type="pct"/>
            <w:tcBorders>
              <w:top w:val="single" w:sz="4" w:space="0" w:color="auto"/>
              <w:left w:val="single" w:sz="4" w:space="0" w:color="auto"/>
              <w:bottom w:val="single" w:sz="4" w:space="0" w:color="auto"/>
              <w:right w:val="single" w:sz="4" w:space="0" w:color="auto"/>
            </w:tcBorders>
            <w:vAlign w:val="center"/>
          </w:tcPr>
          <w:p w14:paraId="260F881D" w14:textId="77777777" w:rsidR="00AC0C0E" w:rsidRPr="00AC0C0E" w:rsidRDefault="00AC0C0E" w:rsidP="00AC0C0E">
            <w:pPr>
              <w:jc w:val="center"/>
              <w:rPr>
                <w:spacing w:val="-22"/>
                <w:sz w:val="20"/>
                <w:szCs w:val="20"/>
              </w:rPr>
            </w:pPr>
            <w:r w:rsidRPr="00AC0C0E">
              <w:rPr>
                <w:spacing w:val="-22"/>
                <w:sz w:val="20"/>
                <w:szCs w:val="20"/>
              </w:rPr>
              <w:t>605,61</w:t>
            </w:r>
          </w:p>
        </w:tc>
        <w:tc>
          <w:tcPr>
            <w:tcW w:w="165" w:type="pct"/>
            <w:tcBorders>
              <w:top w:val="single" w:sz="4" w:space="0" w:color="auto"/>
              <w:left w:val="single" w:sz="4" w:space="0" w:color="auto"/>
              <w:bottom w:val="single" w:sz="4" w:space="0" w:color="auto"/>
              <w:right w:val="single" w:sz="4" w:space="0" w:color="auto"/>
            </w:tcBorders>
            <w:vAlign w:val="center"/>
          </w:tcPr>
          <w:p w14:paraId="3CE583D2" w14:textId="77777777" w:rsidR="00AC0C0E" w:rsidRPr="00AC0C0E" w:rsidRDefault="00AC0C0E" w:rsidP="00AC0C0E">
            <w:pPr>
              <w:jc w:val="center"/>
              <w:rPr>
                <w:spacing w:val="-22"/>
                <w:sz w:val="20"/>
                <w:szCs w:val="20"/>
              </w:rPr>
            </w:pPr>
            <w:r w:rsidRPr="00AC0C0E">
              <w:rPr>
                <w:spacing w:val="-22"/>
                <w:sz w:val="20"/>
                <w:szCs w:val="20"/>
              </w:rPr>
              <w:t>2,86</w:t>
            </w:r>
          </w:p>
        </w:tc>
        <w:tc>
          <w:tcPr>
            <w:tcW w:w="276" w:type="pct"/>
            <w:tcBorders>
              <w:top w:val="single" w:sz="4" w:space="0" w:color="auto"/>
              <w:left w:val="single" w:sz="4" w:space="0" w:color="auto"/>
              <w:bottom w:val="single" w:sz="4" w:space="0" w:color="auto"/>
              <w:right w:val="single" w:sz="4" w:space="0" w:color="auto"/>
            </w:tcBorders>
            <w:vAlign w:val="center"/>
          </w:tcPr>
          <w:p w14:paraId="4BFEED79" w14:textId="77777777" w:rsidR="00AC0C0E" w:rsidRPr="00AC0C0E" w:rsidRDefault="00AC0C0E" w:rsidP="00AC0C0E">
            <w:pPr>
              <w:jc w:val="center"/>
              <w:rPr>
                <w:spacing w:val="-22"/>
                <w:sz w:val="20"/>
                <w:szCs w:val="20"/>
              </w:rPr>
            </w:pPr>
            <w:r w:rsidRPr="00AC0C0E">
              <w:rPr>
                <w:spacing w:val="-22"/>
                <w:sz w:val="20"/>
                <w:szCs w:val="20"/>
              </w:rPr>
              <w:t>368,62</w:t>
            </w:r>
          </w:p>
        </w:tc>
        <w:tc>
          <w:tcPr>
            <w:tcW w:w="274" w:type="pct"/>
            <w:tcBorders>
              <w:top w:val="single" w:sz="4" w:space="0" w:color="auto"/>
              <w:left w:val="single" w:sz="4" w:space="0" w:color="auto"/>
              <w:bottom w:val="single" w:sz="4" w:space="0" w:color="auto"/>
              <w:right w:val="single" w:sz="4" w:space="0" w:color="auto"/>
            </w:tcBorders>
            <w:vAlign w:val="center"/>
          </w:tcPr>
          <w:p w14:paraId="0DE9212A" w14:textId="77777777" w:rsidR="00AC0C0E" w:rsidRPr="00AC0C0E" w:rsidRDefault="00AC0C0E" w:rsidP="00AC0C0E">
            <w:pPr>
              <w:jc w:val="center"/>
              <w:rPr>
                <w:spacing w:val="-22"/>
                <w:sz w:val="20"/>
                <w:szCs w:val="20"/>
              </w:rPr>
            </w:pPr>
            <w:r w:rsidRPr="00AC0C0E">
              <w:rPr>
                <w:spacing w:val="-22"/>
                <w:sz w:val="20"/>
                <w:szCs w:val="20"/>
              </w:rPr>
              <w:t>60,67</w:t>
            </w:r>
          </w:p>
        </w:tc>
        <w:tc>
          <w:tcPr>
            <w:tcW w:w="259" w:type="pct"/>
            <w:tcBorders>
              <w:top w:val="single" w:sz="4" w:space="0" w:color="auto"/>
              <w:left w:val="single" w:sz="4" w:space="0" w:color="auto"/>
              <w:bottom w:val="single" w:sz="4" w:space="0" w:color="auto"/>
              <w:right w:val="single" w:sz="4" w:space="0" w:color="auto"/>
            </w:tcBorders>
            <w:vAlign w:val="center"/>
          </w:tcPr>
          <w:p w14:paraId="43A9F271" w14:textId="77777777" w:rsidR="00AC0C0E" w:rsidRPr="00AC0C0E" w:rsidRDefault="00AC0C0E" w:rsidP="00AC0C0E">
            <w:pPr>
              <w:jc w:val="center"/>
              <w:rPr>
                <w:spacing w:val="-22"/>
                <w:sz w:val="20"/>
                <w:szCs w:val="20"/>
              </w:rPr>
            </w:pPr>
            <w:r w:rsidRPr="00AC0C0E">
              <w:rPr>
                <w:spacing w:val="-22"/>
                <w:sz w:val="20"/>
                <w:szCs w:val="20"/>
              </w:rPr>
              <w:t>24325</w:t>
            </w:r>
          </w:p>
        </w:tc>
        <w:tc>
          <w:tcPr>
            <w:tcW w:w="200" w:type="pct"/>
            <w:tcBorders>
              <w:top w:val="single" w:sz="4" w:space="0" w:color="auto"/>
              <w:left w:val="single" w:sz="4" w:space="0" w:color="auto"/>
              <w:bottom w:val="single" w:sz="4" w:space="0" w:color="auto"/>
              <w:right w:val="single" w:sz="4" w:space="0" w:color="auto"/>
            </w:tcBorders>
            <w:vAlign w:val="center"/>
          </w:tcPr>
          <w:p w14:paraId="69C6BD01" w14:textId="77777777" w:rsidR="00AC0C0E" w:rsidRPr="00AC0C0E" w:rsidRDefault="00AC0C0E" w:rsidP="00AC0C0E">
            <w:pPr>
              <w:jc w:val="center"/>
              <w:rPr>
                <w:spacing w:val="-24"/>
                <w:sz w:val="20"/>
                <w:szCs w:val="20"/>
              </w:rPr>
            </w:pPr>
            <w:r w:rsidRPr="00AC0C0E">
              <w:rPr>
                <w:spacing w:val="-24"/>
                <w:sz w:val="20"/>
                <w:szCs w:val="20"/>
              </w:rPr>
              <w:t>11,59</w:t>
            </w:r>
          </w:p>
        </w:tc>
        <w:tc>
          <w:tcPr>
            <w:tcW w:w="281" w:type="pct"/>
            <w:tcBorders>
              <w:top w:val="single" w:sz="4" w:space="0" w:color="auto"/>
              <w:left w:val="single" w:sz="4" w:space="0" w:color="auto"/>
              <w:bottom w:val="single" w:sz="4" w:space="0" w:color="auto"/>
              <w:right w:val="single" w:sz="4" w:space="0" w:color="auto"/>
            </w:tcBorders>
            <w:vAlign w:val="center"/>
          </w:tcPr>
          <w:p w14:paraId="084DB50B" w14:textId="77777777" w:rsidR="00AC0C0E" w:rsidRPr="00AC0C0E" w:rsidRDefault="00AC0C0E" w:rsidP="00AC0C0E">
            <w:pPr>
              <w:jc w:val="center"/>
              <w:rPr>
                <w:spacing w:val="-16"/>
                <w:sz w:val="20"/>
                <w:szCs w:val="20"/>
              </w:rPr>
            </w:pPr>
            <w:r w:rsidRPr="00AC0C0E">
              <w:rPr>
                <w:spacing w:val="-16"/>
                <w:sz w:val="20"/>
                <w:szCs w:val="20"/>
              </w:rPr>
              <w:t>296,36</w:t>
            </w:r>
          </w:p>
        </w:tc>
        <w:tc>
          <w:tcPr>
            <w:tcW w:w="222" w:type="pct"/>
            <w:tcBorders>
              <w:top w:val="single" w:sz="4" w:space="0" w:color="auto"/>
              <w:left w:val="single" w:sz="4" w:space="0" w:color="auto"/>
              <w:bottom w:val="single" w:sz="4" w:space="0" w:color="auto"/>
              <w:right w:val="single" w:sz="4" w:space="0" w:color="auto"/>
            </w:tcBorders>
            <w:vAlign w:val="center"/>
          </w:tcPr>
          <w:p w14:paraId="28272D21" w14:textId="77777777" w:rsidR="00AC0C0E" w:rsidRPr="00AC0C0E" w:rsidRDefault="00AC0C0E" w:rsidP="00AC0C0E">
            <w:pPr>
              <w:jc w:val="center"/>
              <w:rPr>
                <w:spacing w:val="-16"/>
                <w:sz w:val="20"/>
                <w:szCs w:val="20"/>
              </w:rPr>
            </w:pPr>
            <w:r w:rsidRPr="00AC0C0E">
              <w:rPr>
                <w:spacing w:val="-16"/>
                <w:sz w:val="20"/>
                <w:szCs w:val="20"/>
              </w:rPr>
              <w:t>-</w:t>
            </w:r>
          </w:p>
        </w:tc>
        <w:tc>
          <w:tcPr>
            <w:tcW w:w="231" w:type="pct"/>
            <w:tcBorders>
              <w:top w:val="single" w:sz="4" w:space="0" w:color="auto"/>
              <w:left w:val="single" w:sz="4" w:space="0" w:color="auto"/>
              <w:bottom w:val="single" w:sz="4" w:space="0" w:color="auto"/>
              <w:right w:val="single" w:sz="4" w:space="0" w:color="auto"/>
            </w:tcBorders>
            <w:vAlign w:val="center"/>
          </w:tcPr>
          <w:p w14:paraId="01FB256E"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1AD7A9A8" w14:textId="77777777" w:rsidR="00AC0C0E" w:rsidRPr="00AC0C0E" w:rsidRDefault="00AC0C0E" w:rsidP="00AC0C0E">
            <w:pPr>
              <w:jc w:val="center"/>
              <w:rPr>
                <w:spacing w:val="-16"/>
                <w:sz w:val="20"/>
                <w:szCs w:val="20"/>
              </w:rPr>
            </w:pPr>
            <w:r w:rsidRPr="00AC0C0E">
              <w:rPr>
                <w:spacing w:val="-16"/>
                <w:sz w:val="20"/>
                <w:szCs w:val="20"/>
              </w:rPr>
              <w:t>3694</w:t>
            </w:r>
          </w:p>
        </w:tc>
        <w:tc>
          <w:tcPr>
            <w:tcW w:w="179" w:type="pct"/>
            <w:tcBorders>
              <w:top w:val="single" w:sz="4" w:space="0" w:color="auto"/>
              <w:left w:val="single" w:sz="4" w:space="0" w:color="auto"/>
              <w:bottom w:val="single" w:sz="4" w:space="0" w:color="auto"/>
              <w:right w:val="single" w:sz="4" w:space="0" w:color="auto"/>
            </w:tcBorders>
            <w:vAlign w:val="center"/>
          </w:tcPr>
          <w:p w14:paraId="5E944A74" w14:textId="77777777" w:rsidR="00AC0C0E" w:rsidRPr="00AC0C0E" w:rsidRDefault="00AC0C0E" w:rsidP="00AC0C0E">
            <w:pPr>
              <w:jc w:val="center"/>
              <w:rPr>
                <w:spacing w:val="-16"/>
                <w:sz w:val="20"/>
                <w:szCs w:val="20"/>
              </w:rPr>
            </w:pPr>
            <w:r w:rsidRPr="00AC0C0E">
              <w:rPr>
                <w:spacing w:val="-16"/>
                <w:sz w:val="20"/>
                <w:szCs w:val="20"/>
              </w:rPr>
              <w:t>-</w:t>
            </w:r>
          </w:p>
        </w:tc>
        <w:tc>
          <w:tcPr>
            <w:tcW w:w="222" w:type="pct"/>
            <w:tcBorders>
              <w:top w:val="single" w:sz="4" w:space="0" w:color="auto"/>
              <w:left w:val="single" w:sz="4" w:space="0" w:color="auto"/>
              <w:bottom w:val="single" w:sz="4" w:space="0" w:color="auto"/>
              <w:right w:val="single" w:sz="4" w:space="0" w:color="auto"/>
            </w:tcBorders>
            <w:vAlign w:val="center"/>
          </w:tcPr>
          <w:p w14:paraId="79F92C5D" w14:textId="77777777" w:rsidR="00AC0C0E" w:rsidRPr="00AC0C0E" w:rsidRDefault="00AC0C0E" w:rsidP="00AC0C0E">
            <w:pPr>
              <w:jc w:val="center"/>
              <w:rPr>
                <w:spacing w:val="-16"/>
                <w:sz w:val="20"/>
                <w:szCs w:val="20"/>
              </w:rPr>
            </w:pPr>
            <w:r w:rsidRPr="00AC0C0E">
              <w:rPr>
                <w:spacing w:val="-16"/>
                <w:sz w:val="20"/>
                <w:szCs w:val="20"/>
              </w:rPr>
              <w:t>-</w:t>
            </w:r>
          </w:p>
        </w:tc>
        <w:tc>
          <w:tcPr>
            <w:tcW w:w="265" w:type="pct"/>
            <w:tcBorders>
              <w:top w:val="single" w:sz="4" w:space="0" w:color="auto"/>
              <w:left w:val="single" w:sz="4" w:space="0" w:color="auto"/>
              <w:bottom w:val="single" w:sz="4" w:space="0" w:color="auto"/>
              <w:right w:val="single" w:sz="4" w:space="0" w:color="auto"/>
            </w:tcBorders>
            <w:vAlign w:val="center"/>
          </w:tcPr>
          <w:p w14:paraId="6727DF06" w14:textId="77777777" w:rsidR="00AC0C0E" w:rsidRPr="00AC0C0E" w:rsidRDefault="00AC0C0E" w:rsidP="00AC0C0E">
            <w:pPr>
              <w:jc w:val="center"/>
              <w:rPr>
                <w:spacing w:val="-16"/>
                <w:sz w:val="20"/>
                <w:szCs w:val="20"/>
              </w:rPr>
            </w:pPr>
            <w:r w:rsidRPr="00AC0C0E">
              <w:rPr>
                <w:spacing w:val="-16"/>
                <w:sz w:val="20"/>
                <w:szCs w:val="20"/>
              </w:rPr>
              <w:t>3694</w:t>
            </w:r>
          </w:p>
        </w:tc>
        <w:tc>
          <w:tcPr>
            <w:tcW w:w="233" w:type="pct"/>
            <w:tcBorders>
              <w:top w:val="single" w:sz="4" w:space="0" w:color="auto"/>
              <w:left w:val="single" w:sz="4" w:space="0" w:color="auto"/>
              <w:bottom w:val="single" w:sz="4" w:space="0" w:color="auto"/>
              <w:right w:val="single" w:sz="4" w:space="0" w:color="auto"/>
            </w:tcBorders>
            <w:vAlign w:val="center"/>
          </w:tcPr>
          <w:p w14:paraId="7FA3D11A" w14:textId="77777777" w:rsidR="00AC0C0E" w:rsidRPr="00AC0C0E" w:rsidRDefault="00AC0C0E" w:rsidP="00AC0C0E">
            <w:pPr>
              <w:jc w:val="center"/>
              <w:rPr>
                <w:spacing w:val="-16"/>
                <w:sz w:val="20"/>
                <w:szCs w:val="20"/>
              </w:rPr>
            </w:pPr>
            <w:r w:rsidRPr="00AC0C0E">
              <w:rPr>
                <w:spacing w:val="-16"/>
                <w:sz w:val="20"/>
                <w:szCs w:val="20"/>
              </w:rPr>
              <w:t>5704</w:t>
            </w:r>
          </w:p>
        </w:tc>
        <w:tc>
          <w:tcPr>
            <w:tcW w:w="233" w:type="pct"/>
            <w:tcBorders>
              <w:top w:val="single" w:sz="4" w:space="0" w:color="auto"/>
              <w:left w:val="single" w:sz="4" w:space="0" w:color="auto"/>
              <w:bottom w:val="single" w:sz="4" w:space="0" w:color="auto"/>
              <w:right w:val="single" w:sz="4" w:space="0" w:color="auto"/>
            </w:tcBorders>
            <w:vAlign w:val="center"/>
          </w:tcPr>
          <w:p w14:paraId="4A99D02D" w14:textId="77777777" w:rsidR="00AC0C0E" w:rsidRPr="00AC0C0E" w:rsidRDefault="00AC0C0E" w:rsidP="00AC0C0E">
            <w:pPr>
              <w:jc w:val="center"/>
              <w:rPr>
                <w:spacing w:val="-16"/>
                <w:sz w:val="20"/>
                <w:szCs w:val="20"/>
              </w:rPr>
            </w:pPr>
            <w:r w:rsidRPr="00AC0C0E">
              <w:rPr>
                <w:spacing w:val="-16"/>
                <w:sz w:val="20"/>
                <w:szCs w:val="20"/>
              </w:rPr>
              <w:t>11137</w:t>
            </w:r>
          </w:p>
        </w:tc>
        <w:tc>
          <w:tcPr>
            <w:tcW w:w="205" w:type="pct"/>
            <w:tcBorders>
              <w:top w:val="single" w:sz="4" w:space="0" w:color="auto"/>
              <w:left w:val="single" w:sz="4" w:space="0" w:color="auto"/>
              <w:bottom w:val="single" w:sz="4" w:space="0" w:color="auto"/>
              <w:right w:val="single" w:sz="4" w:space="0" w:color="auto"/>
            </w:tcBorders>
            <w:vAlign w:val="center"/>
          </w:tcPr>
          <w:p w14:paraId="09D42066" w14:textId="77777777" w:rsidR="00AC0C0E" w:rsidRPr="00AC0C0E" w:rsidRDefault="00AC0C0E" w:rsidP="00AC0C0E">
            <w:pPr>
              <w:jc w:val="center"/>
              <w:rPr>
                <w:spacing w:val="-16"/>
                <w:sz w:val="20"/>
                <w:szCs w:val="20"/>
              </w:rPr>
            </w:pPr>
            <w:r w:rsidRPr="00AC0C0E">
              <w:rPr>
                <w:spacing w:val="-16"/>
                <w:sz w:val="20"/>
                <w:szCs w:val="20"/>
              </w:rPr>
              <w:t>-</w:t>
            </w:r>
          </w:p>
        </w:tc>
        <w:tc>
          <w:tcPr>
            <w:tcW w:w="233" w:type="pct"/>
            <w:tcBorders>
              <w:top w:val="single" w:sz="4" w:space="0" w:color="auto"/>
              <w:left w:val="single" w:sz="4" w:space="0" w:color="auto"/>
              <w:bottom w:val="single" w:sz="4" w:space="0" w:color="auto"/>
              <w:right w:val="single" w:sz="4" w:space="0" w:color="auto"/>
            </w:tcBorders>
            <w:vAlign w:val="center"/>
          </w:tcPr>
          <w:p w14:paraId="29EB9890" w14:textId="77777777" w:rsidR="00AC0C0E" w:rsidRPr="00AC0C0E" w:rsidRDefault="00AC0C0E" w:rsidP="00AC0C0E">
            <w:pPr>
              <w:jc w:val="center"/>
              <w:rPr>
                <w:spacing w:val="-16"/>
                <w:sz w:val="20"/>
                <w:szCs w:val="20"/>
              </w:rPr>
            </w:pPr>
            <w:r w:rsidRPr="00AC0C0E">
              <w:rPr>
                <w:spacing w:val="-16"/>
                <w:sz w:val="20"/>
                <w:szCs w:val="20"/>
              </w:rPr>
              <w:t>11137</w:t>
            </w:r>
          </w:p>
        </w:tc>
        <w:tc>
          <w:tcPr>
            <w:tcW w:w="223" w:type="pct"/>
            <w:tcBorders>
              <w:top w:val="single" w:sz="4" w:space="0" w:color="auto"/>
              <w:left w:val="single" w:sz="4" w:space="0" w:color="auto"/>
              <w:bottom w:val="single" w:sz="4" w:space="0" w:color="auto"/>
              <w:right w:val="single" w:sz="4" w:space="0" w:color="auto"/>
            </w:tcBorders>
            <w:vAlign w:val="center"/>
          </w:tcPr>
          <w:p w14:paraId="4E4885EF" w14:textId="4E2ACF0E" w:rsidR="00AC0C0E" w:rsidRPr="00AC0C0E" w:rsidRDefault="00AC0C0E" w:rsidP="00AC0C0E">
            <w:pPr>
              <w:jc w:val="center"/>
              <w:rPr>
                <w:spacing w:val="-16"/>
                <w:sz w:val="20"/>
                <w:szCs w:val="20"/>
              </w:rPr>
            </w:pPr>
            <w:r w:rsidRPr="00AC0C0E">
              <w:rPr>
                <w:color w:val="000000"/>
                <w:spacing w:val="-16"/>
                <w:sz w:val="20"/>
                <w:szCs w:val="20"/>
              </w:rPr>
              <w:t>1162</w:t>
            </w:r>
          </w:p>
        </w:tc>
        <w:tc>
          <w:tcPr>
            <w:tcW w:w="264" w:type="pct"/>
            <w:tcBorders>
              <w:top w:val="single" w:sz="4" w:space="0" w:color="auto"/>
              <w:left w:val="single" w:sz="4" w:space="0" w:color="auto"/>
              <w:bottom w:val="single" w:sz="4" w:space="0" w:color="auto"/>
              <w:right w:val="single" w:sz="12" w:space="0" w:color="auto"/>
            </w:tcBorders>
            <w:vAlign w:val="center"/>
          </w:tcPr>
          <w:p w14:paraId="4F46EF73" w14:textId="169D1CDF" w:rsidR="00AC0C0E" w:rsidRPr="00AC0C0E" w:rsidRDefault="00AC0C0E" w:rsidP="00AC0C0E">
            <w:pPr>
              <w:jc w:val="center"/>
              <w:rPr>
                <w:spacing w:val="-16"/>
                <w:sz w:val="20"/>
                <w:szCs w:val="20"/>
              </w:rPr>
            </w:pPr>
            <w:r w:rsidRPr="00AC0C0E">
              <w:rPr>
                <w:color w:val="000000"/>
                <w:spacing w:val="-16"/>
                <w:sz w:val="20"/>
                <w:szCs w:val="20"/>
              </w:rPr>
              <w:t>21697</w:t>
            </w:r>
          </w:p>
        </w:tc>
      </w:tr>
      <w:tr w:rsidR="00AC0C0E" w:rsidRPr="00AC0C0E" w14:paraId="125E4072" w14:textId="77777777" w:rsidTr="00AC0C0E">
        <w:trPr>
          <w:jc w:val="center"/>
        </w:trPr>
        <w:tc>
          <w:tcPr>
            <w:tcW w:w="305" w:type="pct"/>
            <w:tcBorders>
              <w:top w:val="single" w:sz="12" w:space="0" w:color="auto"/>
              <w:bottom w:val="single" w:sz="12" w:space="0" w:color="auto"/>
              <w:right w:val="single" w:sz="4" w:space="0" w:color="auto"/>
            </w:tcBorders>
            <w:vAlign w:val="center"/>
          </w:tcPr>
          <w:p w14:paraId="5B5D3B2C" w14:textId="77777777" w:rsidR="00AC0C0E" w:rsidRPr="00AC0C0E" w:rsidRDefault="00AC0C0E" w:rsidP="00AC0C0E">
            <w:pPr>
              <w:jc w:val="center"/>
              <w:rPr>
                <w:spacing w:val="-6"/>
                <w:sz w:val="20"/>
                <w:szCs w:val="20"/>
              </w:rPr>
            </w:pPr>
            <w:r w:rsidRPr="00AC0C0E">
              <w:rPr>
                <w:spacing w:val="-6"/>
                <w:sz w:val="20"/>
                <w:szCs w:val="20"/>
              </w:rPr>
              <w:t>T.FN</w:t>
            </w:r>
          </w:p>
        </w:tc>
        <w:tc>
          <w:tcPr>
            <w:tcW w:w="192" w:type="pct"/>
            <w:tcBorders>
              <w:top w:val="single" w:sz="12" w:space="0" w:color="auto"/>
              <w:left w:val="single" w:sz="4" w:space="0" w:color="auto"/>
              <w:bottom w:val="single" w:sz="12" w:space="0" w:color="auto"/>
              <w:right w:val="single" w:sz="4" w:space="0" w:color="auto"/>
            </w:tcBorders>
            <w:vAlign w:val="center"/>
          </w:tcPr>
          <w:p w14:paraId="22B3E506" w14:textId="77777777" w:rsidR="00AC0C0E" w:rsidRPr="00AC0C0E" w:rsidRDefault="00AC0C0E" w:rsidP="00AC0C0E">
            <w:pPr>
              <w:jc w:val="center"/>
              <w:rPr>
                <w:spacing w:val="-24"/>
                <w:sz w:val="20"/>
                <w:szCs w:val="20"/>
              </w:rPr>
            </w:pPr>
            <w:r w:rsidRPr="00AC0C0E">
              <w:rPr>
                <w:spacing w:val="-24"/>
                <w:sz w:val="20"/>
                <w:szCs w:val="20"/>
              </w:rPr>
              <w:t>10,70</w:t>
            </w:r>
          </w:p>
        </w:tc>
        <w:tc>
          <w:tcPr>
            <w:tcW w:w="274" w:type="pct"/>
            <w:tcBorders>
              <w:top w:val="single" w:sz="12" w:space="0" w:color="auto"/>
              <w:left w:val="single" w:sz="4" w:space="0" w:color="auto"/>
              <w:bottom w:val="single" w:sz="12" w:space="0" w:color="auto"/>
              <w:right w:val="single" w:sz="4" w:space="0" w:color="auto"/>
            </w:tcBorders>
            <w:vAlign w:val="center"/>
          </w:tcPr>
          <w:p w14:paraId="6A65C914" w14:textId="77777777" w:rsidR="00AC0C0E" w:rsidRPr="00AC0C0E" w:rsidRDefault="00AC0C0E" w:rsidP="00AC0C0E">
            <w:pPr>
              <w:jc w:val="center"/>
              <w:rPr>
                <w:spacing w:val="-24"/>
                <w:sz w:val="20"/>
                <w:szCs w:val="20"/>
              </w:rPr>
            </w:pPr>
            <w:r w:rsidRPr="00AC0C0E">
              <w:rPr>
                <w:spacing w:val="-24"/>
                <w:sz w:val="20"/>
                <w:szCs w:val="20"/>
              </w:rPr>
              <w:t>1027,64</w:t>
            </w:r>
          </w:p>
        </w:tc>
        <w:tc>
          <w:tcPr>
            <w:tcW w:w="165" w:type="pct"/>
            <w:tcBorders>
              <w:top w:val="single" w:sz="12" w:space="0" w:color="auto"/>
              <w:left w:val="single" w:sz="4" w:space="0" w:color="auto"/>
              <w:bottom w:val="single" w:sz="12" w:space="0" w:color="auto"/>
              <w:right w:val="single" w:sz="4" w:space="0" w:color="auto"/>
            </w:tcBorders>
            <w:vAlign w:val="center"/>
          </w:tcPr>
          <w:p w14:paraId="5DE0036B" w14:textId="77777777" w:rsidR="00AC0C0E" w:rsidRPr="00AC0C0E" w:rsidRDefault="00AC0C0E" w:rsidP="00AC0C0E">
            <w:pPr>
              <w:jc w:val="center"/>
              <w:rPr>
                <w:spacing w:val="-24"/>
                <w:sz w:val="20"/>
                <w:szCs w:val="20"/>
              </w:rPr>
            </w:pPr>
            <w:r w:rsidRPr="00AC0C0E">
              <w:rPr>
                <w:spacing w:val="-24"/>
                <w:sz w:val="20"/>
                <w:szCs w:val="20"/>
              </w:rPr>
              <w:t>2,46</w:t>
            </w:r>
          </w:p>
        </w:tc>
        <w:tc>
          <w:tcPr>
            <w:tcW w:w="276" w:type="pct"/>
            <w:tcBorders>
              <w:top w:val="single" w:sz="12" w:space="0" w:color="auto"/>
              <w:left w:val="single" w:sz="4" w:space="0" w:color="auto"/>
              <w:bottom w:val="single" w:sz="12" w:space="0" w:color="auto"/>
              <w:right w:val="single" w:sz="4" w:space="0" w:color="auto"/>
            </w:tcBorders>
            <w:vAlign w:val="center"/>
          </w:tcPr>
          <w:p w14:paraId="75F00313" w14:textId="77777777" w:rsidR="00AC0C0E" w:rsidRPr="00AC0C0E" w:rsidRDefault="00AC0C0E" w:rsidP="00AC0C0E">
            <w:pPr>
              <w:jc w:val="center"/>
              <w:rPr>
                <w:spacing w:val="-24"/>
                <w:sz w:val="20"/>
                <w:szCs w:val="20"/>
              </w:rPr>
            </w:pPr>
            <w:r w:rsidRPr="00AC0C0E">
              <w:rPr>
                <w:spacing w:val="-24"/>
                <w:sz w:val="20"/>
                <w:szCs w:val="20"/>
              </w:rPr>
              <w:t>575,03</w:t>
            </w:r>
          </w:p>
        </w:tc>
        <w:tc>
          <w:tcPr>
            <w:tcW w:w="274" w:type="pct"/>
            <w:tcBorders>
              <w:top w:val="single" w:sz="12" w:space="0" w:color="auto"/>
              <w:left w:val="single" w:sz="4" w:space="0" w:color="auto"/>
              <w:bottom w:val="single" w:sz="12" w:space="0" w:color="auto"/>
              <w:right w:val="single" w:sz="4" w:space="0" w:color="auto"/>
            </w:tcBorders>
            <w:vAlign w:val="center"/>
          </w:tcPr>
          <w:p w14:paraId="13B2DCA0" w14:textId="77777777" w:rsidR="00AC0C0E" w:rsidRPr="00AC0C0E" w:rsidRDefault="00AC0C0E" w:rsidP="00AC0C0E">
            <w:pPr>
              <w:jc w:val="center"/>
              <w:rPr>
                <w:spacing w:val="-24"/>
                <w:sz w:val="20"/>
                <w:szCs w:val="20"/>
              </w:rPr>
            </w:pPr>
            <w:r w:rsidRPr="00AC0C0E">
              <w:rPr>
                <w:spacing w:val="-24"/>
                <w:sz w:val="20"/>
                <w:szCs w:val="20"/>
              </w:rPr>
              <w:t>242,12</w:t>
            </w:r>
          </w:p>
        </w:tc>
        <w:tc>
          <w:tcPr>
            <w:tcW w:w="259" w:type="pct"/>
            <w:tcBorders>
              <w:top w:val="single" w:sz="12" w:space="0" w:color="auto"/>
              <w:left w:val="single" w:sz="4" w:space="0" w:color="auto"/>
              <w:bottom w:val="single" w:sz="12" w:space="0" w:color="auto"/>
              <w:right w:val="single" w:sz="4" w:space="0" w:color="auto"/>
            </w:tcBorders>
            <w:vAlign w:val="center"/>
          </w:tcPr>
          <w:p w14:paraId="4FC6AF2E" w14:textId="77777777" w:rsidR="00AC0C0E" w:rsidRPr="00AC0C0E" w:rsidRDefault="00AC0C0E" w:rsidP="00AC0C0E">
            <w:pPr>
              <w:jc w:val="center"/>
              <w:rPr>
                <w:spacing w:val="-24"/>
                <w:sz w:val="20"/>
                <w:szCs w:val="20"/>
              </w:rPr>
            </w:pPr>
            <w:r w:rsidRPr="00AC0C0E">
              <w:rPr>
                <w:spacing w:val="-24"/>
                <w:sz w:val="20"/>
                <w:szCs w:val="20"/>
              </w:rPr>
              <w:t>101978</w:t>
            </w:r>
          </w:p>
        </w:tc>
        <w:tc>
          <w:tcPr>
            <w:tcW w:w="200" w:type="pct"/>
            <w:tcBorders>
              <w:top w:val="single" w:sz="12" w:space="0" w:color="auto"/>
              <w:left w:val="single" w:sz="4" w:space="0" w:color="auto"/>
              <w:bottom w:val="single" w:sz="12" w:space="0" w:color="auto"/>
              <w:right w:val="single" w:sz="4" w:space="0" w:color="auto"/>
            </w:tcBorders>
            <w:vAlign w:val="center"/>
          </w:tcPr>
          <w:p w14:paraId="143B5560" w14:textId="77777777" w:rsidR="00AC0C0E" w:rsidRPr="00AC0C0E" w:rsidRDefault="00AC0C0E" w:rsidP="00AC0C0E">
            <w:pPr>
              <w:jc w:val="center"/>
              <w:rPr>
                <w:spacing w:val="-32"/>
                <w:sz w:val="20"/>
                <w:szCs w:val="20"/>
              </w:rPr>
            </w:pPr>
            <w:r w:rsidRPr="00AC0C0E">
              <w:rPr>
                <w:spacing w:val="-32"/>
                <w:sz w:val="20"/>
                <w:szCs w:val="20"/>
              </w:rPr>
              <w:t>24,18</w:t>
            </w:r>
          </w:p>
        </w:tc>
        <w:tc>
          <w:tcPr>
            <w:tcW w:w="281" w:type="pct"/>
            <w:tcBorders>
              <w:top w:val="single" w:sz="12" w:space="0" w:color="auto"/>
              <w:left w:val="single" w:sz="4" w:space="0" w:color="auto"/>
              <w:bottom w:val="single" w:sz="12" w:space="0" w:color="auto"/>
              <w:right w:val="single" w:sz="4" w:space="0" w:color="auto"/>
            </w:tcBorders>
            <w:vAlign w:val="center"/>
          </w:tcPr>
          <w:p w14:paraId="4346F94D" w14:textId="77777777" w:rsidR="00AC0C0E" w:rsidRPr="00AC0C0E" w:rsidRDefault="00AC0C0E" w:rsidP="00AC0C0E">
            <w:pPr>
              <w:jc w:val="center"/>
              <w:rPr>
                <w:spacing w:val="-20"/>
                <w:sz w:val="20"/>
                <w:szCs w:val="20"/>
              </w:rPr>
            </w:pPr>
            <w:r w:rsidRPr="00AC0C0E">
              <w:rPr>
                <w:spacing w:val="-20"/>
                <w:sz w:val="20"/>
                <w:szCs w:val="20"/>
              </w:rPr>
              <w:t>308,73</w:t>
            </w:r>
          </w:p>
        </w:tc>
        <w:tc>
          <w:tcPr>
            <w:tcW w:w="222" w:type="pct"/>
            <w:tcBorders>
              <w:top w:val="single" w:sz="12" w:space="0" w:color="auto"/>
              <w:left w:val="single" w:sz="4" w:space="0" w:color="auto"/>
              <w:bottom w:val="single" w:sz="12" w:space="0" w:color="auto"/>
              <w:right w:val="single" w:sz="4" w:space="0" w:color="auto"/>
            </w:tcBorders>
            <w:vAlign w:val="center"/>
          </w:tcPr>
          <w:p w14:paraId="14D6C602" w14:textId="77777777" w:rsidR="00AC0C0E" w:rsidRPr="00AC0C0E" w:rsidRDefault="00AC0C0E" w:rsidP="00AC0C0E">
            <w:pPr>
              <w:jc w:val="center"/>
              <w:rPr>
                <w:spacing w:val="-20"/>
                <w:sz w:val="20"/>
                <w:szCs w:val="20"/>
              </w:rPr>
            </w:pPr>
            <w:r w:rsidRPr="00AC0C0E">
              <w:rPr>
                <w:spacing w:val="-20"/>
                <w:sz w:val="20"/>
                <w:szCs w:val="20"/>
              </w:rPr>
              <w:t>-</w:t>
            </w:r>
          </w:p>
        </w:tc>
        <w:tc>
          <w:tcPr>
            <w:tcW w:w="231" w:type="pct"/>
            <w:tcBorders>
              <w:top w:val="single" w:sz="12" w:space="0" w:color="auto"/>
              <w:left w:val="single" w:sz="4" w:space="0" w:color="auto"/>
              <w:bottom w:val="single" w:sz="12" w:space="0" w:color="auto"/>
              <w:right w:val="single" w:sz="4" w:space="0" w:color="auto"/>
            </w:tcBorders>
            <w:vAlign w:val="center"/>
          </w:tcPr>
          <w:p w14:paraId="0E76F5B3" w14:textId="77777777" w:rsidR="00AC0C0E" w:rsidRPr="00AC0C0E" w:rsidRDefault="00AC0C0E" w:rsidP="00AC0C0E">
            <w:pPr>
              <w:jc w:val="center"/>
              <w:rPr>
                <w:spacing w:val="-20"/>
                <w:sz w:val="20"/>
                <w:szCs w:val="20"/>
              </w:rPr>
            </w:pPr>
            <w:r w:rsidRPr="00AC0C0E">
              <w:rPr>
                <w:spacing w:val="-20"/>
                <w:sz w:val="20"/>
                <w:szCs w:val="20"/>
              </w:rPr>
              <w:t>-</w:t>
            </w:r>
          </w:p>
        </w:tc>
        <w:tc>
          <w:tcPr>
            <w:tcW w:w="265" w:type="pct"/>
            <w:tcBorders>
              <w:top w:val="single" w:sz="12" w:space="0" w:color="auto"/>
              <w:left w:val="single" w:sz="4" w:space="0" w:color="auto"/>
              <w:bottom w:val="single" w:sz="12" w:space="0" w:color="auto"/>
              <w:right w:val="single" w:sz="4" w:space="0" w:color="auto"/>
            </w:tcBorders>
            <w:vAlign w:val="center"/>
          </w:tcPr>
          <w:p w14:paraId="04BC85A2" w14:textId="77777777" w:rsidR="00AC0C0E" w:rsidRPr="00AC0C0E" w:rsidRDefault="00AC0C0E" w:rsidP="00AC0C0E">
            <w:pPr>
              <w:jc w:val="center"/>
              <w:rPr>
                <w:spacing w:val="-20"/>
                <w:sz w:val="20"/>
                <w:szCs w:val="20"/>
              </w:rPr>
            </w:pPr>
            <w:r w:rsidRPr="00AC0C0E">
              <w:rPr>
                <w:spacing w:val="-20"/>
                <w:sz w:val="20"/>
                <w:szCs w:val="20"/>
              </w:rPr>
              <w:t>8867</w:t>
            </w:r>
          </w:p>
        </w:tc>
        <w:tc>
          <w:tcPr>
            <w:tcW w:w="179" w:type="pct"/>
            <w:tcBorders>
              <w:top w:val="single" w:sz="12" w:space="0" w:color="auto"/>
              <w:left w:val="single" w:sz="4" w:space="0" w:color="auto"/>
              <w:bottom w:val="single" w:sz="12" w:space="0" w:color="auto"/>
              <w:right w:val="single" w:sz="4" w:space="0" w:color="auto"/>
            </w:tcBorders>
            <w:vAlign w:val="center"/>
          </w:tcPr>
          <w:p w14:paraId="4F5F54C5" w14:textId="77777777" w:rsidR="00AC0C0E" w:rsidRPr="00AC0C0E" w:rsidRDefault="00AC0C0E" w:rsidP="00AC0C0E">
            <w:pPr>
              <w:jc w:val="center"/>
              <w:rPr>
                <w:spacing w:val="-20"/>
                <w:sz w:val="20"/>
                <w:szCs w:val="20"/>
              </w:rPr>
            </w:pPr>
            <w:r w:rsidRPr="00AC0C0E">
              <w:rPr>
                <w:spacing w:val="-20"/>
                <w:sz w:val="20"/>
                <w:szCs w:val="20"/>
              </w:rPr>
              <w:t>-</w:t>
            </w:r>
          </w:p>
        </w:tc>
        <w:tc>
          <w:tcPr>
            <w:tcW w:w="222" w:type="pct"/>
            <w:tcBorders>
              <w:top w:val="single" w:sz="12" w:space="0" w:color="auto"/>
              <w:left w:val="single" w:sz="4" w:space="0" w:color="auto"/>
              <w:bottom w:val="single" w:sz="12" w:space="0" w:color="auto"/>
              <w:right w:val="single" w:sz="4" w:space="0" w:color="auto"/>
            </w:tcBorders>
            <w:vAlign w:val="center"/>
          </w:tcPr>
          <w:p w14:paraId="1743D6E5" w14:textId="77777777" w:rsidR="00AC0C0E" w:rsidRPr="00AC0C0E" w:rsidRDefault="00AC0C0E" w:rsidP="00AC0C0E">
            <w:pPr>
              <w:jc w:val="center"/>
              <w:rPr>
                <w:spacing w:val="-20"/>
                <w:sz w:val="20"/>
                <w:szCs w:val="20"/>
              </w:rPr>
            </w:pPr>
            <w:r w:rsidRPr="00AC0C0E">
              <w:rPr>
                <w:spacing w:val="-20"/>
                <w:sz w:val="20"/>
                <w:szCs w:val="20"/>
              </w:rPr>
              <w:t>-</w:t>
            </w:r>
          </w:p>
        </w:tc>
        <w:tc>
          <w:tcPr>
            <w:tcW w:w="265" w:type="pct"/>
            <w:tcBorders>
              <w:top w:val="single" w:sz="12" w:space="0" w:color="auto"/>
              <w:left w:val="single" w:sz="4" w:space="0" w:color="auto"/>
              <w:bottom w:val="single" w:sz="12" w:space="0" w:color="auto"/>
              <w:right w:val="single" w:sz="4" w:space="0" w:color="auto"/>
            </w:tcBorders>
            <w:vAlign w:val="center"/>
          </w:tcPr>
          <w:p w14:paraId="2097D40E" w14:textId="77777777" w:rsidR="00AC0C0E" w:rsidRPr="00AC0C0E" w:rsidRDefault="00AC0C0E" w:rsidP="00AC0C0E">
            <w:pPr>
              <w:jc w:val="center"/>
              <w:rPr>
                <w:spacing w:val="-20"/>
                <w:sz w:val="20"/>
                <w:szCs w:val="20"/>
              </w:rPr>
            </w:pPr>
            <w:r w:rsidRPr="00AC0C0E">
              <w:rPr>
                <w:spacing w:val="-20"/>
                <w:sz w:val="20"/>
                <w:szCs w:val="20"/>
              </w:rPr>
              <w:t>8867</w:t>
            </w:r>
          </w:p>
        </w:tc>
        <w:tc>
          <w:tcPr>
            <w:tcW w:w="233" w:type="pct"/>
            <w:tcBorders>
              <w:top w:val="single" w:sz="12" w:space="0" w:color="auto"/>
              <w:left w:val="single" w:sz="4" w:space="0" w:color="auto"/>
              <w:bottom w:val="single" w:sz="12" w:space="0" w:color="auto"/>
              <w:right w:val="single" w:sz="4" w:space="0" w:color="auto"/>
            </w:tcBorders>
            <w:vAlign w:val="center"/>
          </w:tcPr>
          <w:p w14:paraId="7BAECDC9" w14:textId="77777777" w:rsidR="00AC0C0E" w:rsidRPr="00AC0C0E" w:rsidRDefault="00AC0C0E" w:rsidP="00AC0C0E">
            <w:pPr>
              <w:jc w:val="center"/>
              <w:rPr>
                <w:spacing w:val="-20"/>
                <w:sz w:val="20"/>
                <w:szCs w:val="20"/>
              </w:rPr>
            </w:pPr>
            <w:r w:rsidRPr="00AC0C0E">
              <w:rPr>
                <w:spacing w:val="-20"/>
                <w:sz w:val="20"/>
                <w:szCs w:val="20"/>
              </w:rPr>
              <w:t>12702</w:t>
            </w:r>
          </w:p>
        </w:tc>
        <w:tc>
          <w:tcPr>
            <w:tcW w:w="233" w:type="pct"/>
            <w:tcBorders>
              <w:top w:val="single" w:sz="12" w:space="0" w:color="auto"/>
              <w:left w:val="single" w:sz="4" w:space="0" w:color="auto"/>
              <w:bottom w:val="single" w:sz="12" w:space="0" w:color="auto"/>
              <w:right w:val="single" w:sz="4" w:space="0" w:color="auto"/>
            </w:tcBorders>
            <w:vAlign w:val="center"/>
          </w:tcPr>
          <w:p w14:paraId="7C199AC4" w14:textId="77777777" w:rsidR="00AC0C0E" w:rsidRPr="00AC0C0E" w:rsidRDefault="00AC0C0E" w:rsidP="00AC0C0E">
            <w:pPr>
              <w:jc w:val="center"/>
              <w:rPr>
                <w:spacing w:val="-20"/>
                <w:sz w:val="20"/>
                <w:szCs w:val="20"/>
              </w:rPr>
            </w:pPr>
            <w:r w:rsidRPr="00AC0C0E">
              <w:rPr>
                <w:spacing w:val="-20"/>
                <w:sz w:val="20"/>
                <w:szCs w:val="20"/>
              </w:rPr>
              <w:t>11368</w:t>
            </w:r>
          </w:p>
        </w:tc>
        <w:tc>
          <w:tcPr>
            <w:tcW w:w="205" w:type="pct"/>
            <w:tcBorders>
              <w:top w:val="single" w:sz="12" w:space="0" w:color="auto"/>
              <w:left w:val="single" w:sz="4" w:space="0" w:color="auto"/>
              <w:bottom w:val="single" w:sz="12" w:space="0" w:color="auto"/>
              <w:right w:val="single" w:sz="4" w:space="0" w:color="auto"/>
            </w:tcBorders>
            <w:vAlign w:val="center"/>
          </w:tcPr>
          <w:p w14:paraId="7D53500E" w14:textId="77777777" w:rsidR="00AC0C0E" w:rsidRPr="00AC0C0E" w:rsidRDefault="00AC0C0E" w:rsidP="00AC0C0E">
            <w:pPr>
              <w:jc w:val="center"/>
              <w:rPr>
                <w:spacing w:val="-20"/>
                <w:sz w:val="20"/>
                <w:szCs w:val="20"/>
              </w:rPr>
            </w:pPr>
            <w:r w:rsidRPr="00AC0C0E">
              <w:rPr>
                <w:spacing w:val="-20"/>
                <w:sz w:val="20"/>
                <w:szCs w:val="20"/>
              </w:rPr>
              <w:t>-</w:t>
            </w:r>
          </w:p>
        </w:tc>
        <w:tc>
          <w:tcPr>
            <w:tcW w:w="233" w:type="pct"/>
            <w:tcBorders>
              <w:top w:val="single" w:sz="12" w:space="0" w:color="auto"/>
              <w:left w:val="single" w:sz="4" w:space="0" w:color="auto"/>
              <w:bottom w:val="single" w:sz="12" w:space="0" w:color="auto"/>
              <w:right w:val="single" w:sz="4" w:space="0" w:color="auto"/>
            </w:tcBorders>
            <w:vAlign w:val="center"/>
          </w:tcPr>
          <w:p w14:paraId="003316DC" w14:textId="77777777" w:rsidR="00AC0C0E" w:rsidRPr="00AC0C0E" w:rsidRDefault="00AC0C0E" w:rsidP="00AC0C0E">
            <w:pPr>
              <w:jc w:val="center"/>
              <w:rPr>
                <w:spacing w:val="-20"/>
                <w:sz w:val="20"/>
                <w:szCs w:val="20"/>
              </w:rPr>
            </w:pPr>
            <w:r w:rsidRPr="00AC0C0E">
              <w:rPr>
                <w:spacing w:val="-20"/>
                <w:sz w:val="20"/>
                <w:szCs w:val="20"/>
              </w:rPr>
              <w:t>11368</w:t>
            </w:r>
          </w:p>
        </w:tc>
        <w:tc>
          <w:tcPr>
            <w:tcW w:w="223" w:type="pct"/>
            <w:tcBorders>
              <w:top w:val="single" w:sz="12" w:space="0" w:color="auto"/>
              <w:left w:val="single" w:sz="4" w:space="0" w:color="auto"/>
              <w:bottom w:val="single" w:sz="12" w:space="0" w:color="auto"/>
              <w:right w:val="single" w:sz="4" w:space="0" w:color="auto"/>
            </w:tcBorders>
            <w:vAlign w:val="center"/>
          </w:tcPr>
          <w:p w14:paraId="4300AD72" w14:textId="7769A2EC" w:rsidR="00AC0C0E" w:rsidRPr="00AC0C0E" w:rsidRDefault="00AC0C0E" w:rsidP="00AC0C0E">
            <w:pPr>
              <w:jc w:val="center"/>
              <w:rPr>
                <w:spacing w:val="-20"/>
                <w:sz w:val="20"/>
                <w:szCs w:val="20"/>
              </w:rPr>
            </w:pPr>
            <w:r w:rsidRPr="00AC0C0E">
              <w:rPr>
                <w:color w:val="000000"/>
                <w:spacing w:val="-20"/>
                <w:sz w:val="20"/>
                <w:szCs w:val="20"/>
              </w:rPr>
              <w:t>2679</w:t>
            </w:r>
          </w:p>
        </w:tc>
        <w:tc>
          <w:tcPr>
            <w:tcW w:w="264" w:type="pct"/>
            <w:tcBorders>
              <w:top w:val="single" w:sz="12" w:space="0" w:color="auto"/>
              <w:left w:val="single" w:sz="4" w:space="0" w:color="auto"/>
              <w:bottom w:val="single" w:sz="12" w:space="0" w:color="auto"/>
              <w:right w:val="single" w:sz="12" w:space="0" w:color="auto"/>
            </w:tcBorders>
            <w:vAlign w:val="center"/>
          </w:tcPr>
          <w:p w14:paraId="0C0AB8BF" w14:textId="4579CB2D" w:rsidR="00AC0C0E" w:rsidRPr="00AC0C0E" w:rsidRDefault="00AC0C0E" w:rsidP="00AC0C0E">
            <w:pPr>
              <w:jc w:val="center"/>
              <w:rPr>
                <w:spacing w:val="-20"/>
                <w:sz w:val="20"/>
                <w:szCs w:val="20"/>
              </w:rPr>
            </w:pPr>
            <w:r w:rsidRPr="00AC0C0E">
              <w:rPr>
                <w:color w:val="000000"/>
                <w:spacing w:val="-20"/>
                <w:sz w:val="20"/>
                <w:szCs w:val="20"/>
              </w:rPr>
              <w:t>35616</w:t>
            </w:r>
          </w:p>
        </w:tc>
      </w:tr>
      <w:tr w:rsidR="00AC0C0E" w:rsidRPr="00AC0C0E" w14:paraId="44CA3268" w14:textId="77777777" w:rsidTr="00AC0C0E">
        <w:trPr>
          <w:jc w:val="center"/>
        </w:trPr>
        <w:tc>
          <w:tcPr>
            <w:tcW w:w="305" w:type="pct"/>
            <w:tcBorders>
              <w:top w:val="single" w:sz="12" w:space="0" w:color="auto"/>
              <w:bottom w:val="single" w:sz="12" w:space="0" w:color="auto"/>
              <w:right w:val="single" w:sz="4" w:space="0" w:color="auto"/>
            </w:tcBorders>
            <w:vAlign w:val="center"/>
          </w:tcPr>
          <w:p w14:paraId="44DB0CB6" w14:textId="77777777" w:rsidR="00AC0C0E" w:rsidRPr="00AC0C0E" w:rsidRDefault="00AC0C0E" w:rsidP="00AC0C0E">
            <w:pPr>
              <w:jc w:val="center"/>
              <w:rPr>
                <w:spacing w:val="-20"/>
                <w:sz w:val="20"/>
                <w:szCs w:val="20"/>
              </w:rPr>
            </w:pPr>
            <w:r w:rsidRPr="00AC0C0E">
              <w:rPr>
                <w:spacing w:val="-20"/>
                <w:sz w:val="20"/>
                <w:szCs w:val="20"/>
              </w:rPr>
              <w:t>TOTAL</w:t>
            </w:r>
          </w:p>
        </w:tc>
        <w:tc>
          <w:tcPr>
            <w:tcW w:w="192" w:type="pct"/>
            <w:tcBorders>
              <w:top w:val="single" w:sz="12" w:space="0" w:color="auto"/>
              <w:left w:val="single" w:sz="4" w:space="0" w:color="auto"/>
              <w:bottom w:val="single" w:sz="12" w:space="0" w:color="auto"/>
              <w:right w:val="single" w:sz="4" w:space="0" w:color="auto"/>
            </w:tcBorders>
            <w:vAlign w:val="center"/>
          </w:tcPr>
          <w:p w14:paraId="22837DE8" w14:textId="77777777" w:rsidR="00AC0C0E" w:rsidRPr="00AC0C0E" w:rsidRDefault="00AC0C0E" w:rsidP="00AC0C0E">
            <w:pPr>
              <w:jc w:val="center"/>
              <w:rPr>
                <w:spacing w:val="-24"/>
                <w:sz w:val="20"/>
                <w:szCs w:val="20"/>
              </w:rPr>
            </w:pPr>
            <w:r w:rsidRPr="00AC0C0E">
              <w:rPr>
                <w:spacing w:val="-24"/>
                <w:sz w:val="20"/>
                <w:szCs w:val="20"/>
              </w:rPr>
              <w:t>61,60</w:t>
            </w:r>
          </w:p>
        </w:tc>
        <w:tc>
          <w:tcPr>
            <w:tcW w:w="274" w:type="pct"/>
            <w:tcBorders>
              <w:top w:val="single" w:sz="12" w:space="0" w:color="auto"/>
              <w:left w:val="single" w:sz="4" w:space="0" w:color="auto"/>
              <w:bottom w:val="single" w:sz="12" w:space="0" w:color="auto"/>
              <w:right w:val="single" w:sz="4" w:space="0" w:color="auto"/>
            </w:tcBorders>
            <w:vAlign w:val="center"/>
          </w:tcPr>
          <w:p w14:paraId="2981F451" w14:textId="77777777" w:rsidR="00AC0C0E" w:rsidRPr="00AC0C0E" w:rsidRDefault="00AC0C0E" w:rsidP="00AC0C0E">
            <w:pPr>
              <w:jc w:val="center"/>
              <w:rPr>
                <w:spacing w:val="-24"/>
                <w:sz w:val="20"/>
                <w:szCs w:val="20"/>
              </w:rPr>
            </w:pPr>
            <w:r w:rsidRPr="00AC0C0E">
              <w:rPr>
                <w:spacing w:val="-24"/>
                <w:sz w:val="20"/>
                <w:szCs w:val="20"/>
              </w:rPr>
              <w:t>6554,50</w:t>
            </w:r>
          </w:p>
        </w:tc>
        <w:tc>
          <w:tcPr>
            <w:tcW w:w="165" w:type="pct"/>
            <w:tcBorders>
              <w:top w:val="single" w:sz="12" w:space="0" w:color="auto"/>
              <w:left w:val="single" w:sz="4" w:space="0" w:color="auto"/>
              <w:bottom w:val="single" w:sz="12" w:space="0" w:color="auto"/>
              <w:right w:val="single" w:sz="4" w:space="0" w:color="auto"/>
            </w:tcBorders>
            <w:vAlign w:val="center"/>
          </w:tcPr>
          <w:p w14:paraId="79868264" w14:textId="77777777" w:rsidR="00AC0C0E" w:rsidRPr="00AC0C0E" w:rsidRDefault="00AC0C0E" w:rsidP="00AC0C0E">
            <w:pPr>
              <w:jc w:val="center"/>
              <w:rPr>
                <w:spacing w:val="-24"/>
                <w:sz w:val="20"/>
                <w:szCs w:val="20"/>
              </w:rPr>
            </w:pPr>
            <w:r w:rsidRPr="00AC0C0E">
              <w:rPr>
                <w:spacing w:val="-24"/>
                <w:sz w:val="20"/>
                <w:szCs w:val="20"/>
              </w:rPr>
              <w:t>0,93</w:t>
            </w:r>
          </w:p>
        </w:tc>
        <w:tc>
          <w:tcPr>
            <w:tcW w:w="276" w:type="pct"/>
            <w:tcBorders>
              <w:top w:val="single" w:sz="12" w:space="0" w:color="auto"/>
              <w:left w:val="single" w:sz="4" w:space="0" w:color="auto"/>
              <w:bottom w:val="single" w:sz="12" w:space="0" w:color="auto"/>
              <w:right w:val="single" w:sz="4" w:space="0" w:color="auto"/>
            </w:tcBorders>
            <w:vAlign w:val="center"/>
          </w:tcPr>
          <w:p w14:paraId="384534A8" w14:textId="77777777" w:rsidR="00AC0C0E" w:rsidRPr="00AC0C0E" w:rsidRDefault="00AC0C0E" w:rsidP="00AC0C0E">
            <w:pPr>
              <w:jc w:val="center"/>
              <w:rPr>
                <w:spacing w:val="-24"/>
                <w:sz w:val="20"/>
                <w:szCs w:val="20"/>
              </w:rPr>
            </w:pPr>
            <w:r w:rsidRPr="00AC0C0E">
              <w:rPr>
                <w:spacing w:val="-24"/>
                <w:sz w:val="20"/>
                <w:szCs w:val="20"/>
              </w:rPr>
              <w:t>4407,34</w:t>
            </w:r>
          </w:p>
        </w:tc>
        <w:tc>
          <w:tcPr>
            <w:tcW w:w="274" w:type="pct"/>
            <w:tcBorders>
              <w:top w:val="single" w:sz="12" w:space="0" w:color="auto"/>
              <w:left w:val="single" w:sz="4" w:space="0" w:color="auto"/>
              <w:bottom w:val="single" w:sz="12" w:space="0" w:color="auto"/>
              <w:right w:val="single" w:sz="4" w:space="0" w:color="auto"/>
            </w:tcBorders>
            <w:vAlign w:val="center"/>
          </w:tcPr>
          <w:p w14:paraId="5201F476" w14:textId="77777777" w:rsidR="00AC0C0E" w:rsidRPr="00AC0C0E" w:rsidRDefault="00AC0C0E" w:rsidP="00AC0C0E">
            <w:pPr>
              <w:jc w:val="center"/>
              <w:rPr>
                <w:spacing w:val="-24"/>
                <w:sz w:val="20"/>
                <w:szCs w:val="20"/>
              </w:rPr>
            </w:pPr>
            <w:r w:rsidRPr="00AC0C0E">
              <w:rPr>
                <w:spacing w:val="-24"/>
                <w:sz w:val="20"/>
                <w:szCs w:val="20"/>
              </w:rPr>
              <w:t>2225,47</w:t>
            </w:r>
          </w:p>
        </w:tc>
        <w:tc>
          <w:tcPr>
            <w:tcW w:w="259" w:type="pct"/>
            <w:tcBorders>
              <w:top w:val="single" w:sz="12" w:space="0" w:color="auto"/>
              <w:left w:val="single" w:sz="4" w:space="0" w:color="auto"/>
              <w:bottom w:val="single" w:sz="12" w:space="0" w:color="auto"/>
              <w:right w:val="single" w:sz="4" w:space="0" w:color="auto"/>
            </w:tcBorders>
            <w:vAlign w:val="center"/>
          </w:tcPr>
          <w:p w14:paraId="300C2E22" w14:textId="77777777" w:rsidR="00AC0C0E" w:rsidRPr="00AC0C0E" w:rsidRDefault="00AC0C0E" w:rsidP="00AC0C0E">
            <w:pPr>
              <w:jc w:val="center"/>
              <w:rPr>
                <w:spacing w:val="-24"/>
                <w:sz w:val="20"/>
                <w:szCs w:val="20"/>
              </w:rPr>
            </w:pPr>
            <w:r w:rsidRPr="00AC0C0E">
              <w:rPr>
                <w:spacing w:val="-24"/>
                <w:sz w:val="20"/>
                <w:szCs w:val="20"/>
              </w:rPr>
              <w:t>942491</w:t>
            </w:r>
          </w:p>
        </w:tc>
        <w:tc>
          <w:tcPr>
            <w:tcW w:w="200" w:type="pct"/>
            <w:tcBorders>
              <w:top w:val="single" w:sz="12" w:space="0" w:color="auto"/>
              <w:left w:val="single" w:sz="4" w:space="0" w:color="auto"/>
              <w:bottom w:val="single" w:sz="12" w:space="0" w:color="auto"/>
              <w:right w:val="single" w:sz="4" w:space="0" w:color="auto"/>
            </w:tcBorders>
            <w:vAlign w:val="center"/>
          </w:tcPr>
          <w:p w14:paraId="5E528AF8" w14:textId="77777777" w:rsidR="00AC0C0E" w:rsidRPr="00AC0C0E" w:rsidRDefault="00AC0C0E" w:rsidP="00AC0C0E">
            <w:pPr>
              <w:jc w:val="center"/>
              <w:rPr>
                <w:spacing w:val="-32"/>
                <w:sz w:val="20"/>
                <w:szCs w:val="20"/>
              </w:rPr>
            </w:pPr>
            <w:r w:rsidRPr="00AC0C0E">
              <w:rPr>
                <w:spacing w:val="-32"/>
                <w:sz w:val="20"/>
                <w:szCs w:val="20"/>
              </w:rPr>
              <w:t>142,41</w:t>
            </w:r>
          </w:p>
        </w:tc>
        <w:tc>
          <w:tcPr>
            <w:tcW w:w="281" w:type="pct"/>
            <w:tcBorders>
              <w:top w:val="single" w:sz="12" w:space="0" w:color="auto"/>
              <w:left w:val="single" w:sz="4" w:space="0" w:color="auto"/>
              <w:bottom w:val="single" w:sz="12" w:space="0" w:color="auto"/>
              <w:right w:val="single" w:sz="4" w:space="0" w:color="auto"/>
            </w:tcBorders>
            <w:vAlign w:val="center"/>
          </w:tcPr>
          <w:p w14:paraId="1FAA23E9" w14:textId="77777777" w:rsidR="00AC0C0E" w:rsidRPr="00AC0C0E" w:rsidRDefault="00AC0C0E" w:rsidP="00AC0C0E">
            <w:pPr>
              <w:jc w:val="center"/>
              <w:rPr>
                <w:spacing w:val="-20"/>
                <w:sz w:val="20"/>
                <w:szCs w:val="20"/>
              </w:rPr>
            </w:pPr>
            <w:r w:rsidRPr="00AC0C0E">
              <w:rPr>
                <w:spacing w:val="-20"/>
                <w:sz w:val="20"/>
                <w:szCs w:val="20"/>
              </w:rPr>
              <w:t>2039,46</w:t>
            </w:r>
          </w:p>
        </w:tc>
        <w:tc>
          <w:tcPr>
            <w:tcW w:w="222" w:type="pct"/>
            <w:tcBorders>
              <w:top w:val="single" w:sz="12" w:space="0" w:color="auto"/>
              <w:left w:val="single" w:sz="4" w:space="0" w:color="auto"/>
              <w:bottom w:val="single" w:sz="12" w:space="0" w:color="auto"/>
              <w:right w:val="single" w:sz="4" w:space="0" w:color="auto"/>
            </w:tcBorders>
            <w:vAlign w:val="center"/>
          </w:tcPr>
          <w:p w14:paraId="5D3076FD" w14:textId="77777777" w:rsidR="00AC0C0E" w:rsidRPr="00AC0C0E" w:rsidRDefault="00AC0C0E" w:rsidP="00AC0C0E">
            <w:pPr>
              <w:jc w:val="center"/>
              <w:rPr>
                <w:spacing w:val="-20"/>
                <w:sz w:val="20"/>
                <w:szCs w:val="20"/>
              </w:rPr>
            </w:pPr>
            <w:r w:rsidRPr="00AC0C0E">
              <w:rPr>
                <w:spacing w:val="-20"/>
                <w:sz w:val="20"/>
                <w:szCs w:val="20"/>
              </w:rPr>
              <w:t>-</w:t>
            </w:r>
          </w:p>
        </w:tc>
        <w:tc>
          <w:tcPr>
            <w:tcW w:w="231" w:type="pct"/>
            <w:tcBorders>
              <w:top w:val="single" w:sz="12" w:space="0" w:color="auto"/>
              <w:left w:val="single" w:sz="4" w:space="0" w:color="auto"/>
              <w:bottom w:val="single" w:sz="12" w:space="0" w:color="auto"/>
              <w:right w:val="single" w:sz="4" w:space="0" w:color="auto"/>
            </w:tcBorders>
            <w:vAlign w:val="center"/>
          </w:tcPr>
          <w:p w14:paraId="27519D7B" w14:textId="77777777" w:rsidR="00AC0C0E" w:rsidRPr="00AC0C0E" w:rsidRDefault="00AC0C0E" w:rsidP="00AC0C0E">
            <w:pPr>
              <w:jc w:val="center"/>
              <w:rPr>
                <w:spacing w:val="-20"/>
                <w:sz w:val="20"/>
                <w:szCs w:val="20"/>
              </w:rPr>
            </w:pPr>
            <w:r w:rsidRPr="00AC0C0E">
              <w:rPr>
                <w:spacing w:val="-20"/>
                <w:sz w:val="20"/>
                <w:szCs w:val="20"/>
              </w:rPr>
              <w:t>-</w:t>
            </w:r>
          </w:p>
        </w:tc>
        <w:tc>
          <w:tcPr>
            <w:tcW w:w="265" w:type="pct"/>
            <w:tcBorders>
              <w:top w:val="single" w:sz="12" w:space="0" w:color="auto"/>
              <w:left w:val="single" w:sz="4" w:space="0" w:color="auto"/>
              <w:bottom w:val="single" w:sz="12" w:space="0" w:color="auto"/>
              <w:right w:val="single" w:sz="4" w:space="0" w:color="auto"/>
            </w:tcBorders>
            <w:vAlign w:val="center"/>
          </w:tcPr>
          <w:p w14:paraId="01133BCC" w14:textId="77777777" w:rsidR="00AC0C0E" w:rsidRPr="00AC0C0E" w:rsidRDefault="00AC0C0E" w:rsidP="00AC0C0E">
            <w:pPr>
              <w:jc w:val="center"/>
              <w:rPr>
                <w:spacing w:val="-20"/>
                <w:sz w:val="20"/>
                <w:szCs w:val="20"/>
              </w:rPr>
            </w:pPr>
            <w:r w:rsidRPr="00AC0C0E">
              <w:rPr>
                <w:spacing w:val="-20"/>
                <w:sz w:val="20"/>
                <w:szCs w:val="20"/>
              </w:rPr>
              <w:t>222360</w:t>
            </w:r>
          </w:p>
        </w:tc>
        <w:tc>
          <w:tcPr>
            <w:tcW w:w="179" w:type="pct"/>
            <w:tcBorders>
              <w:top w:val="single" w:sz="12" w:space="0" w:color="auto"/>
              <w:left w:val="single" w:sz="4" w:space="0" w:color="auto"/>
              <w:bottom w:val="single" w:sz="12" w:space="0" w:color="auto"/>
              <w:right w:val="single" w:sz="4" w:space="0" w:color="auto"/>
            </w:tcBorders>
            <w:vAlign w:val="center"/>
          </w:tcPr>
          <w:p w14:paraId="59E9B8DB" w14:textId="77777777" w:rsidR="00AC0C0E" w:rsidRPr="00AC0C0E" w:rsidRDefault="00AC0C0E" w:rsidP="00AC0C0E">
            <w:pPr>
              <w:jc w:val="center"/>
              <w:rPr>
                <w:spacing w:val="-20"/>
                <w:sz w:val="20"/>
                <w:szCs w:val="20"/>
              </w:rPr>
            </w:pPr>
            <w:r w:rsidRPr="00AC0C0E">
              <w:rPr>
                <w:spacing w:val="-20"/>
                <w:sz w:val="20"/>
                <w:szCs w:val="20"/>
              </w:rPr>
              <w:t>-</w:t>
            </w:r>
          </w:p>
        </w:tc>
        <w:tc>
          <w:tcPr>
            <w:tcW w:w="222" w:type="pct"/>
            <w:tcBorders>
              <w:top w:val="single" w:sz="12" w:space="0" w:color="auto"/>
              <w:left w:val="single" w:sz="4" w:space="0" w:color="auto"/>
              <w:bottom w:val="single" w:sz="12" w:space="0" w:color="auto"/>
              <w:right w:val="single" w:sz="4" w:space="0" w:color="auto"/>
            </w:tcBorders>
            <w:vAlign w:val="center"/>
          </w:tcPr>
          <w:p w14:paraId="766588CA" w14:textId="77777777" w:rsidR="00AC0C0E" w:rsidRPr="00AC0C0E" w:rsidRDefault="00AC0C0E" w:rsidP="00AC0C0E">
            <w:pPr>
              <w:jc w:val="center"/>
              <w:rPr>
                <w:spacing w:val="-20"/>
                <w:sz w:val="20"/>
                <w:szCs w:val="20"/>
              </w:rPr>
            </w:pPr>
            <w:r w:rsidRPr="00AC0C0E">
              <w:rPr>
                <w:spacing w:val="-20"/>
                <w:sz w:val="20"/>
                <w:szCs w:val="20"/>
              </w:rPr>
              <w:t>-</w:t>
            </w:r>
          </w:p>
        </w:tc>
        <w:tc>
          <w:tcPr>
            <w:tcW w:w="265" w:type="pct"/>
            <w:tcBorders>
              <w:top w:val="single" w:sz="12" w:space="0" w:color="auto"/>
              <w:left w:val="single" w:sz="4" w:space="0" w:color="auto"/>
              <w:bottom w:val="single" w:sz="12" w:space="0" w:color="auto"/>
              <w:right w:val="single" w:sz="4" w:space="0" w:color="auto"/>
            </w:tcBorders>
            <w:vAlign w:val="center"/>
          </w:tcPr>
          <w:p w14:paraId="303DB3E1" w14:textId="77777777" w:rsidR="00AC0C0E" w:rsidRPr="00AC0C0E" w:rsidRDefault="00AC0C0E" w:rsidP="00AC0C0E">
            <w:pPr>
              <w:jc w:val="center"/>
              <w:rPr>
                <w:spacing w:val="-20"/>
                <w:sz w:val="20"/>
                <w:szCs w:val="20"/>
              </w:rPr>
            </w:pPr>
            <w:r w:rsidRPr="00AC0C0E">
              <w:rPr>
                <w:spacing w:val="-20"/>
                <w:sz w:val="20"/>
                <w:szCs w:val="20"/>
              </w:rPr>
              <w:t>222360</w:t>
            </w:r>
          </w:p>
        </w:tc>
        <w:tc>
          <w:tcPr>
            <w:tcW w:w="233" w:type="pct"/>
            <w:tcBorders>
              <w:top w:val="single" w:sz="12" w:space="0" w:color="auto"/>
              <w:left w:val="single" w:sz="4" w:space="0" w:color="auto"/>
              <w:bottom w:val="single" w:sz="12" w:space="0" w:color="auto"/>
              <w:right w:val="single" w:sz="4" w:space="0" w:color="auto"/>
            </w:tcBorders>
            <w:vAlign w:val="center"/>
          </w:tcPr>
          <w:p w14:paraId="4A2A9A60" w14:textId="77777777" w:rsidR="00AC0C0E" w:rsidRPr="00AC0C0E" w:rsidRDefault="00AC0C0E" w:rsidP="00AC0C0E">
            <w:pPr>
              <w:jc w:val="center"/>
              <w:rPr>
                <w:spacing w:val="-20"/>
                <w:sz w:val="20"/>
                <w:szCs w:val="20"/>
              </w:rPr>
            </w:pPr>
            <w:r w:rsidRPr="00AC0C0E">
              <w:rPr>
                <w:spacing w:val="-20"/>
                <w:sz w:val="20"/>
                <w:szCs w:val="20"/>
              </w:rPr>
              <w:t>62346</w:t>
            </w:r>
          </w:p>
        </w:tc>
        <w:tc>
          <w:tcPr>
            <w:tcW w:w="233" w:type="pct"/>
            <w:tcBorders>
              <w:top w:val="single" w:sz="12" w:space="0" w:color="auto"/>
              <w:left w:val="single" w:sz="4" w:space="0" w:color="auto"/>
              <w:bottom w:val="single" w:sz="12" w:space="0" w:color="auto"/>
              <w:right w:val="single" w:sz="4" w:space="0" w:color="auto"/>
            </w:tcBorders>
            <w:vAlign w:val="center"/>
          </w:tcPr>
          <w:p w14:paraId="5F713455" w14:textId="4DE7C7FB" w:rsidR="00AC0C0E" w:rsidRPr="00AC0C0E" w:rsidRDefault="00AC0C0E" w:rsidP="00AC0C0E">
            <w:pPr>
              <w:jc w:val="center"/>
              <w:rPr>
                <w:spacing w:val="-20"/>
                <w:sz w:val="20"/>
                <w:szCs w:val="20"/>
              </w:rPr>
            </w:pPr>
            <w:r w:rsidRPr="00AC0C0E">
              <w:rPr>
                <w:spacing w:val="-20"/>
                <w:sz w:val="20"/>
                <w:szCs w:val="20"/>
              </w:rPr>
              <w:t>70935</w:t>
            </w:r>
          </w:p>
        </w:tc>
        <w:tc>
          <w:tcPr>
            <w:tcW w:w="205" w:type="pct"/>
            <w:tcBorders>
              <w:top w:val="single" w:sz="12" w:space="0" w:color="auto"/>
              <w:left w:val="single" w:sz="4" w:space="0" w:color="auto"/>
              <w:bottom w:val="single" w:sz="12" w:space="0" w:color="auto"/>
              <w:right w:val="single" w:sz="4" w:space="0" w:color="auto"/>
            </w:tcBorders>
            <w:vAlign w:val="center"/>
          </w:tcPr>
          <w:p w14:paraId="14F18A75" w14:textId="77777777" w:rsidR="00AC0C0E" w:rsidRPr="00AC0C0E" w:rsidRDefault="00AC0C0E" w:rsidP="00AC0C0E">
            <w:pPr>
              <w:jc w:val="center"/>
              <w:rPr>
                <w:spacing w:val="-20"/>
                <w:sz w:val="20"/>
                <w:szCs w:val="20"/>
              </w:rPr>
            </w:pPr>
            <w:r w:rsidRPr="00AC0C0E">
              <w:rPr>
                <w:spacing w:val="-20"/>
                <w:sz w:val="20"/>
                <w:szCs w:val="20"/>
              </w:rPr>
              <w:t>450</w:t>
            </w:r>
          </w:p>
        </w:tc>
        <w:tc>
          <w:tcPr>
            <w:tcW w:w="233" w:type="pct"/>
            <w:tcBorders>
              <w:top w:val="single" w:sz="12" w:space="0" w:color="auto"/>
              <w:left w:val="single" w:sz="4" w:space="0" w:color="auto"/>
              <w:bottom w:val="single" w:sz="12" w:space="0" w:color="auto"/>
              <w:right w:val="single" w:sz="4" w:space="0" w:color="auto"/>
            </w:tcBorders>
            <w:vAlign w:val="center"/>
          </w:tcPr>
          <w:p w14:paraId="11595B5C" w14:textId="77777777" w:rsidR="00AC0C0E" w:rsidRPr="00AC0C0E" w:rsidRDefault="00AC0C0E" w:rsidP="00AC0C0E">
            <w:pPr>
              <w:jc w:val="center"/>
              <w:rPr>
                <w:spacing w:val="-20"/>
                <w:sz w:val="20"/>
                <w:szCs w:val="20"/>
              </w:rPr>
            </w:pPr>
            <w:r w:rsidRPr="00AC0C0E">
              <w:rPr>
                <w:spacing w:val="-20"/>
                <w:sz w:val="20"/>
                <w:szCs w:val="20"/>
              </w:rPr>
              <w:t>71383</w:t>
            </w:r>
          </w:p>
        </w:tc>
        <w:tc>
          <w:tcPr>
            <w:tcW w:w="223" w:type="pct"/>
            <w:tcBorders>
              <w:top w:val="single" w:sz="12" w:space="0" w:color="auto"/>
              <w:left w:val="single" w:sz="4" w:space="0" w:color="auto"/>
              <w:bottom w:val="single" w:sz="12" w:space="0" w:color="auto"/>
              <w:right w:val="single" w:sz="4" w:space="0" w:color="auto"/>
            </w:tcBorders>
            <w:vAlign w:val="center"/>
          </w:tcPr>
          <w:p w14:paraId="2C129C62" w14:textId="4752B1D3" w:rsidR="00AC0C0E" w:rsidRPr="00AC0C0E" w:rsidRDefault="00AC0C0E" w:rsidP="00AC0C0E">
            <w:pPr>
              <w:jc w:val="center"/>
              <w:rPr>
                <w:spacing w:val="-20"/>
                <w:sz w:val="20"/>
                <w:szCs w:val="20"/>
              </w:rPr>
            </w:pPr>
            <w:r w:rsidRPr="00AC0C0E">
              <w:rPr>
                <w:color w:val="000000"/>
                <w:spacing w:val="-20"/>
                <w:sz w:val="20"/>
                <w:szCs w:val="20"/>
              </w:rPr>
              <w:t>14111</w:t>
            </w:r>
          </w:p>
        </w:tc>
        <w:tc>
          <w:tcPr>
            <w:tcW w:w="264" w:type="pct"/>
            <w:tcBorders>
              <w:top w:val="single" w:sz="12" w:space="0" w:color="auto"/>
              <w:left w:val="single" w:sz="4" w:space="0" w:color="auto"/>
              <w:bottom w:val="single" w:sz="12" w:space="0" w:color="auto"/>
              <w:right w:val="single" w:sz="12" w:space="0" w:color="auto"/>
            </w:tcBorders>
            <w:vAlign w:val="center"/>
          </w:tcPr>
          <w:p w14:paraId="61062BC6" w14:textId="2E7512AC" w:rsidR="00AC0C0E" w:rsidRPr="00AC0C0E" w:rsidRDefault="00AC0C0E" w:rsidP="00AC0C0E">
            <w:pPr>
              <w:jc w:val="center"/>
              <w:rPr>
                <w:spacing w:val="-20"/>
                <w:sz w:val="20"/>
                <w:szCs w:val="20"/>
              </w:rPr>
            </w:pPr>
            <w:r w:rsidRPr="00AC0C0E">
              <w:rPr>
                <w:color w:val="000000"/>
                <w:spacing w:val="-20"/>
                <w:sz w:val="20"/>
                <w:szCs w:val="20"/>
              </w:rPr>
              <w:t>370202</w:t>
            </w:r>
          </w:p>
        </w:tc>
      </w:tr>
    </w:tbl>
    <w:p w14:paraId="1BFC93B4" w14:textId="77777777" w:rsidR="00DE000D" w:rsidRPr="00AC0C0E" w:rsidRDefault="00DE000D"/>
    <w:p w14:paraId="43BB24A7" w14:textId="77777777" w:rsidR="00DE000D" w:rsidRPr="00AC0C0E" w:rsidRDefault="00DE000D"/>
    <w:p w14:paraId="7D79E059" w14:textId="5A28F7A5" w:rsidR="00DE000D" w:rsidRPr="00AC0C0E" w:rsidRDefault="00000000">
      <w:pPr>
        <w:pStyle w:val="Titlu1"/>
        <w:ind w:left="567" w:right="567"/>
        <w:jc w:val="center"/>
        <w:rPr>
          <w:b/>
          <w:bCs/>
        </w:rPr>
      </w:pPr>
      <w:bookmarkStart w:id="182" w:name="_Toc164467792"/>
      <w:r w:rsidRPr="00AC0C0E">
        <w:rPr>
          <w:b/>
          <w:bCs/>
        </w:rPr>
        <w:t>19.2. Situa</w:t>
      </w:r>
      <w:r w:rsidR="00494B7F" w:rsidRPr="00AC0C0E">
        <w:rPr>
          <w:b/>
          <w:bCs/>
        </w:rPr>
        <w:t>ț</w:t>
      </w:r>
      <w:r w:rsidRPr="00AC0C0E">
        <w:rPr>
          <w:b/>
          <w:bCs/>
        </w:rPr>
        <w:t xml:space="preserve">ia fondului forestier </w:t>
      </w:r>
      <w:r w:rsidR="00494B7F" w:rsidRPr="00AC0C0E">
        <w:rPr>
          <w:b/>
          <w:bCs/>
        </w:rPr>
        <w:t>ș</w:t>
      </w:r>
      <w:r w:rsidRPr="00AC0C0E">
        <w:rPr>
          <w:b/>
          <w:bCs/>
        </w:rPr>
        <w:t>i a posibilită</w:t>
      </w:r>
      <w:r w:rsidR="00494B7F" w:rsidRPr="00AC0C0E">
        <w:rPr>
          <w:b/>
          <w:bCs/>
        </w:rPr>
        <w:t>ț</w:t>
      </w:r>
      <w:r w:rsidRPr="00AC0C0E">
        <w:rPr>
          <w:b/>
          <w:bCs/>
        </w:rPr>
        <w:t xml:space="preserve">ii de produse principale </w:t>
      </w:r>
      <w:r w:rsidR="00494B7F" w:rsidRPr="00AC0C0E">
        <w:rPr>
          <w:b/>
          <w:bCs/>
        </w:rPr>
        <w:t>ș</w:t>
      </w:r>
      <w:r w:rsidRPr="00AC0C0E">
        <w:rPr>
          <w:b/>
          <w:bCs/>
        </w:rPr>
        <w:t>i secundare în raport cu distan</w:t>
      </w:r>
      <w:r w:rsidR="00494B7F" w:rsidRPr="00AC0C0E">
        <w:rPr>
          <w:b/>
          <w:bCs/>
        </w:rPr>
        <w:t>ț</w:t>
      </w:r>
      <w:r w:rsidRPr="00AC0C0E">
        <w:rPr>
          <w:b/>
          <w:bCs/>
        </w:rPr>
        <w:t>a de colectare</w:t>
      </w:r>
      <w:bookmarkEnd w:id="182"/>
    </w:p>
    <w:p w14:paraId="7B1A3C6D" w14:textId="77777777" w:rsidR="00DE000D" w:rsidRPr="00AC0C0E" w:rsidRDefault="00DE000D"/>
    <w:tbl>
      <w:tblPr>
        <w:tblW w:w="5000"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656"/>
        <w:gridCol w:w="590"/>
        <w:gridCol w:w="346"/>
        <w:gridCol w:w="590"/>
        <w:gridCol w:w="528"/>
        <w:gridCol w:w="641"/>
        <w:gridCol w:w="419"/>
        <w:gridCol w:w="528"/>
        <w:gridCol w:w="451"/>
        <w:gridCol w:w="471"/>
        <w:gridCol w:w="534"/>
        <w:gridCol w:w="366"/>
        <w:gridCol w:w="455"/>
        <w:gridCol w:w="504"/>
        <w:gridCol w:w="467"/>
        <w:gridCol w:w="467"/>
        <w:gridCol w:w="417"/>
        <w:gridCol w:w="467"/>
        <w:gridCol w:w="445"/>
        <w:gridCol w:w="550"/>
      </w:tblGrid>
      <w:tr w:rsidR="00DE000D" w:rsidRPr="00AC0C0E" w14:paraId="1B6A971B" w14:textId="77777777" w:rsidTr="00AB43EE">
        <w:trPr>
          <w:jc w:val="center"/>
        </w:trPr>
        <w:tc>
          <w:tcPr>
            <w:tcW w:w="331" w:type="pct"/>
            <w:vMerge w:val="restart"/>
            <w:tcBorders>
              <w:top w:val="single" w:sz="12" w:space="0" w:color="auto"/>
              <w:left w:val="single" w:sz="12" w:space="0" w:color="auto"/>
              <w:bottom w:val="nil"/>
              <w:right w:val="single" w:sz="4" w:space="0" w:color="auto"/>
            </w:tcBorders>
            <w:vAlign w:val="center"/>
          </w:tcPr>
          <w:p w14:paraId="388D2B77" w14:textId="77777777" w:rsidR="00DE000D" w:rsidRPr="00AC0C0E" w:rsidRDefault="00000000">
            <w:pPr>
              <w:jc w:val="center"/>
              <w:rPr>
                <w:spacing w:val="-20"/>
                <w:sz w:val="20"/>
                <w:szCs w:val="20"/>
              </w:rPr>
            </w:pPr>
            <w:r w:rsidRPr="00AC0C0E">
              <w:rPr>
                <w:spacing w:val="-20"/>
                <w:sz w:val="20"/>
                <w:szCs w:val="20"/>
              </w:rPr>
              <w:t>Accesib.</w:t>
            </w:r>
          </w:p>
        </w:tc>
        <w:tc>
          <w:tcPr>
            <w:tcW w:w="298" w:type="pct"/>
            <w:vMerge w:val="restart"/>
            <w:tcBorders>
              <w:top w:val="single" w:sz="12" w:space="0" w:color="auto"/>
              <w:left w:val="single" w:sz="4" w:space="0" w:color="auto"/>
              <w:bottom w:val="single" w:sz="4" w:space="0" w:color="auto"/>
              <w:right w:val="single" w:sz="4" w:space="0" w:color="auto"/>
            </w:tcBorders>
            <w:vAlign w:val="center"/>
          </w:tcPr>
          <w:p w14:paraId="1AC95677" w14:textId="77777777" w:rsidR="00DE000D" w:rsidRPr="00AC0C0E" w:rsidRDefault="00000000">
            <w:pPr>
              <w:jc w:val="center"/>
              <w:rPr>
                <w:spacing w:val="-20"/>
                <w:sz w:val="20"/>
                <w:szCs w:val="20"/>
              </w:rPr>
            </w:pPr>
            <w:r w:rsidRPr="00AC0C0E">
              <w:rPr>
                <w:spacing w:val="-20"/>
                <w:sz w:val="20"/>
                <w:szCs w:val="20"/>
              </w:rPr>
              <w:t>Total</w:t>
            </w:r>
          </w:p>
          <w:p w14:paraId="3906CBBA" w14:textId="77777777" w:rsidR="00DE000D" w:rsidRPr="00AC0C0E" w:rsidRDefault="00000000">
            <w:pPr>
              <w:jc w:val="center"/>
              <w:rPr>
                <w:spacing w:val="-20"/>
                <w:sz w:val="20"/>
                <w:szCs w:val="20"/>
              </w:rPr>
            </w:pPr>
            <w:r w:rsidRPr="00AC0C0E">
              <w:rPr>
                <w:spacing w:val="-20"/>
                <w:sz w:val="20"/>
                <w:szCs w:val="20"/>
              </w:rPr>
              <w:t>Supraf.</w:t>
            </w:r>
          </w:p>
          <w:p w14:paraId="54C276C3" w14:textId="77777777" w:rsidR="00DE000D" w:rsidRPr="00AC0C0E" w:rsidRDefault="00000000">
            <w:pPr>
              <w:jc w:val="center"/>
              <w:rPr>
                <w:spacing w:val="-20"/>
                <w:sz w:val="20"/>
                <w:szCs w:val="20"/>
              </w:rPr>
            </w:pPr>
            <w:r w:rsidRPr="00AC0C0E">
              <w:rPr>
                <w:spacing w:val="-20"/>
                <w:sz w:val="20"/>
                <w:szCs w:val="20"/>
              </w:rPr>
              <w:t>deser-</w:t>
            </w:r>
          </w:p>
          <w:p w14:paraId="4352E8A9" w14:textId="77777777" w:rsidR="00DE000D" w:rsidRPr="00AC0C0E" w:rsidRDefault="00000000">
            <w:pPr>
              <w:jc w:val="center"/>
              <w:rPr>
                <w:spacing w:val="-20"/>
                <w:sz w:val="20"/>
                <w:szCs w:val="20"/>
              </w:rPr>
            </w:pPr>
            <w:r w:rsidRPr="00AC0C0E">
              <w:rPr>
                <w:spacing w:val="-20"/>
                <w:sz w:val="20"/>
                <w:szCs w:val="20"/>
              </w:rPr>
              <w:t>vită</w:t>
            </w:r>
          </w:p>
        </w:tc>
        <w:tc>
          <w:tcPr>
            <w:tcW w:w="175" w:type="pct"/>
            <w:vMerge w:val="restart"/>
            <w:tcBorders>
              <w:top w:val="single" w:sz="12" w:space="0" w:color="auto"/>
              <w:left w:val="single" w:sz="4" w:space="0" w:color="auto"/>
              <w:bottom w:val="single" w:sz="4" w:space="0" w:color="auto"/>
              <w:right w:val="single" w:sz="4" w:space="0" w:color="auto"/>
            </w:tcBorders>
            <w:vAlign w:val="center"/>
          </w:tcPr>
          <w:p w14:paraId="5EB482B8" w14:textId="77777777" w:rsidR="00DE000D" w:rsidRPr="00AC0C0E" w:rsidRDefault="00000000">
            <w:pPr>
              <w:jc w:val="center"/>
              <w:rPr>
                <w:spacing w:val="-20"/>
                <w:sz w:val="20"/>
                <w:szCs w:val="20"/>
              </w:rPr>
            </w:pPr>
            <w:r w:rsidRPr="00AC0C0E">
              <w:rPr>
                <w:spacing w:val="-20"/>
                <w:sz w:val="20"/>
                <w:szCs w:val="20"/>
              </w:rPr>
              <w:t>Acc.</w:t>
            </w:r>
          </w:p>
          <w:p w14:paraId="4E07B931" w14:textId="77777777" w:rsidR="00DE000D" w:rsidRPr="00AC0C0E" w:rsidRDefault="00000000">
            <w:pPr>
              <w:jc w:val="center"/>
              <w:rPr>
                <w:spacing w:val="-20"/>
                <w:sz w:val="20"/>
                <w:szCs w:val="20"/>
              </w:rPr>
            </w:pPr>
            <w:r w:rsidRPr="00AC0C0E">
              <w:rPr>
                <w:spacing w:val="-20"/>
                <w:sz w:val="20"/>
                <w:szCs w:val="20"/>
              </w:rPr>
              <w:t>med</w:t>
            </w:r>
          </w:p>
        </w:tc>
        <w:tc>
          <w:tcPr>
            <w:tcW w:w="1368" w:type="pct"/>
            <w:gridSpan w:val="5"/>
            <w:tcBorders>
              <w:top w:val="single" w:sz="12" w:space="0" w:color="auto"/>
              <w:left w:val="single" w:sz="4" w:space="0" w:color="auto"/>
              <w:bottom w:val="single" w:sz="4" w:space="0" w:color="auto"/>
              <w:right w:val="single" w:sz="4" w:space="0" w:color="auto"/>
            </w:tcBorders>
            <w:vAlign w:val="center"/>
          </w:tcPr>
          <w:p w14:paraId="1958594E" w14:textId="77777777" w:rsidR="00DE000D" w:rsidRPr="00AC0C0E" w:rsidRDefault="00000000">
            <w:pPr>
              <w:jc w:val="center"/>
              <w:rPr>
                <w:sz w:val="20"/>
                <w:szCs w:val="20"/>
              </w:rPr>
            </w:pPr>
            <w:r w:rsidRPr="00AC0C0E">
              <w:rPr>
                <w:sz w:val="20"/>
                <w:szCs w:val="20"/>
              </w:rPr>
              <w:t>Fond forestier productiv</w:t>
            </w:r>
          </w:p>
        </w:tc>
        <w:tc>
          <w:tcPr>
            <w:tcW w:w="2829" w:type="pct"/>
            <w:gridSpan w:val="12"/>
            <w:tcBorders>
              <w:top w:val="single" w:sz="12" w:space="0" w:color="auto"/>
              <w:left w:val="single" w:sz="4" w:space="0" w:color="auto"/>
              <w:bottom w:val="single" w:sz="4" w:space="0" w:color="auto"/>
              <w:right w:val="single" w:sz="12" w:space="0" w:color="auto"/>
            </w:tcBorders>
            <w:vAlign w:val="center"/>
          </w:tcPr>
          <w:p w14:paraId="6D66CA44" w14:textId="77777777" w:rsidR="00DE000D" w:rsidRPr="00AC0C0E" w:rsidRDefault="00000000">
            <w:pPr>
              <w:jc w:val="center"/>
              <w:rPr>
                <w:sz w:val="20"/>
                <w:szCs w:val="20"/>
              </w:rPr>
            </w:pPr>
            <w:r w:rsidRPr="00AC0C0E">
              <w:rPr>
                <w:sz w:val="20"/>
                <w:szCs w:val="20"/>
              </w:rPr>
              <w:t>Posibilitatea decenală (</w:t>
            </w:r>
            <w:r w:rsidRPr="00AC0C0E">
              <w:rPr>
                <w:i/>
                <w:iCs/>
                <w:sz w:val="20"/>
                <w:szCs w:val="20"/>
              </w:rPr>
              <w:t>mc</w:t>
            </w:r>
            <w:r w:rsidRPr="00AC0C0E">
              <w:rPr>
                <w:sz w:val="20"/>
                <w:szCs w:val="20"/>
              </w:rPr>
              <w:t>)</w:t>
            </w:r>
          </w:p>
        </w:tc>
      </w:tr>
      <w:tr w:rsidR="00DE000D" w:rsidRPr="00AC0C0E" w14:paraId="6E75DED3" w14:textId="77777777" w:rsidTr="00AB43EE">
        <w:trPr>
          <w:jc w:val="center"/>
        </w:trPr>
        <w:tc>
          <w:tcPr>
            <w:tcW w:w="331" w:type="pct"/>
            <w:vMerge/>
            <w:tcBorders>
              <w:top w:val="nil"/>
              <w:left w:val="single" w:sz="12" w:space="0" w:color="auto"/>
              <w:bottom w:val="nil"/>
              <w:right w:val="single" w:sz="4" w:space="0" w:color="auto"/>
            </w:tcBorders>
            <w:vAlign w:val="center"/>
          </w:tcPr>
          <w:p w14:paraId="633398C9" w14:textId="77777777" w:rsidR="00DE000D" w:rsidRPr="00AC0C0E" w:rsidRDefault="00DE000D">
            <w:pPr>
              <w:jc w:val="center"/>
              <w:rPr>
                <w:spacing w:val="-20"/>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14:paraId="4D7936C7" w14:textId="77777777" w:rsidR="00DE000D" w:rsidRPr="00AC0C0E" w:rsidRDefault="00DE000D">
            <w:pPr>
              <w:jc w:val="center"/>
              <w:rPr>
                <w:spacing w:val="-20"/>
                <w:sz w:val="20"/>
                <w:szCs w:val="20"/>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3E374F61" w14:textId="77777777" w:rsidR="00DE000D" w:rsidRPr="00AC0C0E" w:rsidRDefault="00DE000D">
            <w:pPr>
              <w:jc w:val="center"/>
              <w:rPr>
                <w:spacing w:val="-20"/>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vAlign w:val="center"/>
          </w:tcPr>
          <w:p w14:paraId="6AED02F8" w14:textId="77777777" w:rsidR="00DE000D" w:rsidRPr="00AC0C0E" w:rsidRDefault="00000000">
            <w:pPr>
              <w:jc w:val="center"/>
              <w:rPr>
                <w:spacing w:val="-20"/>
                <w:sz w:val="20"/>
                <w:szCs w:val="20"/>
              </w:rPr>
            </w:pPr>
            <w:r w:rsidRPr="00AC0C0E">
              <w:rPr>
                <w:spacing w:val="-20"/>
                <w:sz w:val="20"/>
                <w:szCs w:val="20"/>
              </w:rPr>
              <w:t>Total</w:t>
            </w:r>
          </w:p>
          <w:p w14:paraId="2197CFEB" w14:textId="77777777" w:rsidR="00DE000D" w:rsidRPr="00AC0C0E" w:rsidRDefault="00000000">
            <w:pPr>
              <w:jc w:val="center"/>
              <w:rPr>
                <w:spacing w:val="-20"/>
                <w:sz w:val="20"/>
                <w:szCs w:val="20"/>
              </w:rPr>
            </w:pPr>
            <w:r w:rsidRPr="00AC0C0E">
              <w:rPr>
                <w:spacing w:val="-20"/>
                <w:sz w:val="20"/>
                <w:szCs w:val="20"/>
              </w:rPr>
              <w:t>supraf.</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58102C88" w14:textId="77777777" w:rsidR="00DE000D" w:rsidRPr="00AC0C0E" w:rsidRDefault="00000000">
            <w:pPr>
              <w:jc w:val="center"/>
              <w:rPr>
                <w:sz w:val="20"/>
                <w:szCs w:val="20"/>
              </w:rPr>
            </w:pPr>
            <w:r w:rsidRPr="00AC0C0E">
              <w:rPr>
                <w:sz w:val="20"/>
                <w:szCs w:val="20"/>
              </w:rPr>
              <w:t>Exploatabil</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F894627" w14:textId="77777777" w:rsidR="00DE000D" w:rsidRPr="00AC0C0E" w:rsidRDefault="00000000">
            <w:pPr>
              <w:jc w:val="center"/>
              <w:rPr>
                <w:spacing w:val="-20"/>
                <w:sz w:val="20"/>
                <w:szCs w:val="20"/>
              </w:rPr>
            </w:pPr>
            <w:r w:rsidRPr="00AC0C0E">
              <w:rPr>
                <w:spacing w:val="-20"/>
                <w:sz w:val="20"/>
                <w:szCs w:val="20"/>
              </w:rPr>
              <w:t>Pre-</w:t>
            </w:r>
          </w:p>
          <w:p w14:paraId="505543D2" w14:textId="77777777" w:rsidR="00DE000D" w:rsidRPr="00AC0C0E" w:rsidRDefault="00000000">
            <w:pPr>
              <w:jc w:val="center"/>
              <w:rPr>
                <w:spacing w:val="-20"/>
                <w:sz w:val="20"/>
                <w:szCs w:val="20"/>
              </w:rPr>
            </w:pPr>
            <w:r w:rsidRPr="00AC0C0E">
              <w:rPr>
                <w:spacing w:val="-20"/>
                <w:sz w:val="20"/>
                <w:szCs w:val="20"/>
              </w:rPr>
              <w:t>expl</w:t>
            </w:r>
          </w:p>
          <w:p w14:paraId="7217C0A7" w14:textId="77777777" w:rsidR="00DE000D" w:rsidRPr="00AC0C0E" w:rsidRDefault="00DE000D">
            <w:pPr>
              <w:jc w:val="center"/>
              <w:rPr>
                <w:spacing w:val="-20"/>
                <w:sz w:val="20"/>
                <w:szCs w:val="2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1446C00E" w14:textId="77777777" w:rsidR="00DE000D" w:rsidRPr="00AC0C0E" w:rsidRDefault="00000000">
            <w:pPr>
              <w:jc w:val="center"/>
              <w:rPr>
                <w:spacing w:val="-20"/>
                <w:sz w:val="20"/>
                <w:szCs w:val="20"/>
              </w:rPr>
            </w:pPr>
            <w:r w:rsidRPr="00AC0C0E">
              <w:rPr>
                <w:spacing w:val="-20"/>
                <w:sz w:val="20"/>
                <w:szCs w:val="20"/>
              </w:rPr>
              <w:t>Ne-</w:t>
            </w:r>
          </w:p>
          <w:p w14:paraId="79429673" w14:textId="77777777" w:rsidR="00DE000D" w:rsidRPr="00AC0C0E" w:rsidRDefault="00000000">
            <w:pPr>
              <w:jc w:val="center"/>
              <w:rPr>
                <w:spacing w:val="-20"/>
                <w:sz w:val="20"/>
                <w:szCs w:val="20"/>
              </w:rPr>
            </w:pPr>
            <w:r w:rsidRPr="00AC0C0E">
              <w:rPr>
                <w:spacing w:val="-20"/>
                <w:sz w:val="20"/>
                <w:szCs w:val="20"/>
              </w:rPr>
              <w:t>expl.</w:t>
            </w:r>
          </w:p>
          <w:p w14:paraId="0A92B0EB" w14:textId="77777777" w:rsidR="00DE000D" w:rsidRPr="00AC0C0E" w:rsidRDefault="00DE000D">
            <w:pPr>
              <w:jc w:val="center"/>
              <w:rPr>
                <w:spacing w:val="-20"/>
                <w:sz w:val="20"/>
                <w:szCs w:val="20"/>
              </w:rPr>
            </w:pPr>
          </w:p>
        </w:tc>
        <w:tc>
          <w:tcPr>
            <w:tcW w:w="1406" w:type="pct"/>
            <w:gridSpan w:val="6"/>
            <w:tcBorders>
              <w:top w:val="single" w:sz="4" w:space="0" w:color="auto"/>
              <w:left w:val="single" w:sz="4" w:space="0" w:color="auto"/>
              <w:bottom w:val="single" w:sz="4" w:space="0" w:color="auto"/>
              <w:right w:val="single" w:sz="4" w:space="0" w:color="auto"/>
            </w:tcBorders>
            <w:vAlign w:val="center"/>
          </w:tcPr>
          <w:p w14:paraId="3899D3A8" w14:textId="77777777" w:rsidR="00DE000D" w:rsidRPr="00AC0C0E" w:rsidRDefault="00000000">
            <w:pPr>
              <w:jc w:val="center"/>
              <w:rPr>
                <w:sz w:val="20"/>
                <w:szCs w:val="20"/>
              </w:rPr>
            </w:pPr>
            <w:r w:rsidRPr="00AC0C0E">
              <w:rPr>
                <w:sz w:val="20"/>
                <w:szCs w:val="20"/>
              </w:rPr>
              <w:t>Produse principale</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14:paraId="005994EC" w14:textId="77777777" w:rsidR="00DE000D" w:rsidRPr="00AC0C0E" w:rsidRDefault="00000000">
            <w:pPr>
              <w:jc w:val="center"/>
              <w:rPr>
                <w:spacing w:val="-20"/>
                <w:sz w:val="20"/>
                <w:szCs w:val="20"/>
              </w:rPr>
            </w:pPr>
            <w:r w:rsidRPr="00AC0C0E">
              <w:rPr>
                <w:spacing w:val="-20"/>
                <w:sz w:val="20"/>
                <w:szCs w:val="20"/>
              </w:rPr>
              <w:t>Tăieri</w:t>
            </w:r>
          </w:p>
          <w:p w14:paraId="07B2E0C1" w14:textId="77777777" w:rsidR="00DE000D" w:rsidRPr="00AC0C0E" w:rsidRDefault="00000000">
            <w:pPr>
              <w:jc w:val="center"/>
              <w:rPr>
                <w:spacing w:val="-20"/>
                <w:sz w:val="20"/>
                <w:szCs w:val="20"/>
              </w:rPr>
            </w:pPr>
            <w:r w:rsidRPr="00AC0C0E">
              <w:rPr>
                <w:spacing w:val="-20"/>
                <w:sz w:val="20"/>
                <w:szCs w:val="20"/>
              </w:rPr>
              <w:t>Con-</w:t>
            </w:r>
          </w:p>
          <w:p w14:paraId="7464F65F" w14:textId="77777777" w:rsidR="00DE000D" w:rsidRPr="00AC0C0E" w:rsidRDefault="00000000">
            <w:pPr>
              <w:jc w:val="center"/>
              <w:rPr>
                <w:spacing w:val="-20"/>
                <w:sz w:val="20"/>
                <w:szCs w:val="20"/>
              </w:rPr>
            </w:pPr>
            <w:r w:rsidRPr="00AC0C0E">
              <w:rPr>
                <w:spacing w:val="-20"/>
                <w:sz w:val="20"/>
                <w:szCs w:val="20"/>
              </w:rPr>
              <w:t>ser-</w:t>
            </w:r>
          </w:p>
          <w:p w14:paraId="604C93CF" w14:textId="77777777" w:rsidR="00DE000D" w:rsidRPr="00AC0C0E" w:rsidRDefault="00000000">
            <w:pPr>
              <w:jc w:val="center"/>
              <w:rPr>
                <w:spacing w:val="-20"/>
                <w:sz w:val="20"/>
                <w:szCs w:val="20"/>
              </w:rPr>
            </w:pPr>
            <w:r w:rsidRPr="00AC0C0E">
              <w:rPr>
                <w:spacing w:val="-20"/>
                <w:sz w:val="20"/>
                <w:szCs w:val="20"/>
              </w:rPr>
              <w:t>vare</w:t>
            </w:r>
          </w:p>
        </w:tc>
        <w:tc>
          <w:tcPr>
            <w:tcW w:w="908" w:type="pct"/>
            <w:gridSpan w:val="4"/>
            <w:tcBorders>
              <w:top w:val="single" w:sz="4" w:space="0" w:color="auto"/>
              <w:left w:val="single" w:sz="4" w:space="0" w:color="auto"/>
              <w:bottom w:val="single" w:sz="4" w:space="0" w:color="auto"/>
              <w:right w:val="single" w:sz="4" w:space="0" w:color="auto"/>
            </w:tcBorders>
            <w:vAlign w:val="center"/>
          </w:tcPr>
          <w:p w14:paraId="74CF601C" w14:textId="77777777" w:rsidR="00DE000D" w:rsidRPr="00AC0C0E" w:rsidRDefault="00000000">
            <w:pPr>
              <w:jc w:val="center"/>
              <w:rPr>
                <w:sz w:val="20"/>
                <w:szCs w:val="20"/>
              </w:rPr>
            </w:pPr>
            <w:r w:rsidRPr="00AC0C0E">
              <w:rPr>
                <w:sz w:val="20"/>
                <w:szCs w:val="20"/>
              </w:rPr>
              <w:t>Produse secundare</w:t>
            </w:r>
          </w:p>
        </w:tc>
        <w:tc>
          <w:tcPr>
            <w:tcW w:w="279" w:type="pct"/>
            <w:vMerge w:val="restart"/>
            <w:tcBorders>
              <w:top w:val="single" w:sz="4" w:space="0" w:color="auto"/>
              <w:left w:val="single" w:sz="4" w:space="0" w:color="auto"/>
              <w:bottom w:val="single" w:sz="4" w:space="0" w:color="auto"/>
              <w:right w:val="single" w:sz="12" w:space="0" w:color="auto"/>
            </w:tcBorders>
            <w:vAlign w:val="center"/>
          </w:tcPr>
          <w:p w14:paraId="52A7124C" w14:textId="77777777" w:rsidR="00DE000D" w:rsidRPr="00AC0C0E" w:rsidRDefault="00000000">
            <w:pPr>
              <w:jc w:val="center"/>
              <w:rPr>
                <w:sz w:val="20"/>
                <w:szCs w:val="20"/>
              </w:rPr>
            </w:pPr>
            <w:r w:rsidRPr="00AC0C0E">
              <w:rPr>
                <w:sz w:val="20"/>
                <w:szCs w:val="20"/>
              </w:rPr>
              <w:t>Total</w:t>
            </w:r>
          </w:p>
        </w:tc>
      </w:tr>
      <w:tr w:rsidR="00DF0835" w:rsidRPr="00AC0C0E" w14:paraId="57214848" w14:textId="77777777" w:rsidTr="00AB43EE">
        <w:trPr>
          <w:trHeight w:val="276"/>
          <w:jc w:val="center"/>
        </w:trPr>
        <w:tc>
          <w:tcPr>
            <w:tcW w:w="331" w:type="pct"/>
            <w:vMerge/>
            <w:tcBorders>
              <w:top w:val="nil"/>
              <w:left w:val="single" w:sz="12" w:space="0" w:color="auto"/>
              <w:bottom w:val="nil"/>
              <w:right w:val="single" w:sz="4" w:space="0" w:color="auto"/>
            </w:tcBorders>
            <w:vAlign w:val="center"/>
          </w:tcPr>
          <w:p w14:paraId="3AF2301A" w14:textId="77777777" w:rsidR="00DE000D" w:rsidRPr="00AC0C0E" w:rsidRDefault="00DE000D">
            <w:pPr>
              <w:jc w:val="center"/>
              <w:rPr>
                <w:spacing w:val="-20"/>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14:paraId="782C1B33" w14:textId="77777777" w:rsidR="00DE000D" w:rsidRPr="00AC0C0E" w:rsidRDefault="00DE000D">
            <w:pPr>
              <w:jc w:val="center"/>
              <w:rPr>
                <w:spacing w:val="-20"/>
                <w:sz w:val="20"/>
                <w:szCs w:val="20"/>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4F1C77DA" w14:textId="77777777" w:rsidR="00DE000D" w:rsidRPr="00AC0C0E" w:rsidRDefault="00DE000D">
            <w:pPr>
              <w:jc w:val="center"/>
              <w:rPr>
                <w:spacing w:val="-20"/>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14:paraId="122EB7A5" w14:textId="77777777" w:rsidR="00DE000D" w:rsidRPr="00AC0C0E" w:rsidRDefault="00DE000D">
            <w:pPr>
              <w:jc w:val="center"/>
              <w:rPr>
                <w:spacing w:val="-20"/>
                <w:sz w:val="20"/>
                <w:szCs w:val="2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2547F96E" w14:textId="77777777" w:rsidR="00DE000D" w:rsidRPr="00AC0C0E" w:rsidRDefault="00000000">
            <w:pPr>
              <w:jc w:val="center"/>
              <w:rPr>
                <w:spacing w:val="-20"/>
                <w:sz w:val="20"/>
                <w:szCs w:val="20"/>
              </w:rPr>
            </w:pPr>
            <w:r w:rsidRPr="00AC0C0E">
              <w:rPr>
                <w:spacing w:val="-20"/>
                <w:sz w:val="20"/>
                <w:szCs w:val="20"/>
              </w:rPr>
              <w:t>Supraf</w:t>
            </w:r>
          </w:p>
        </w:tc>
        <w:tc>
          <w:tcPr>
            <w:tcW w:w="324" w:type="pct"/>
            <w:vMerge w:val="restart"/>
            <w:tcBorders>
              <w:top w:val="single" w:sz="4" w:space="0" w:color="auto"/>
              <w:left w:val="single" w:sz="4" w:space="0" w:color="auto"/>
              <w:bottom w:val="single" w:sz="4" w:space="0" w:color="auto"/>
              <w:right w:val="single" w:sz="4" w:space="0" w:color="auto"/>
            </w:tcBorders>
            <w:vAlign w:val="center"/>
          </w:tcPr>
          <w:p w14:paraId="5538A52F" w14:textId="77777777" w:rsidR="00DE000D" w:rsidRPr="00AC0C0E" w:rsidRDefault="00000000">
            <w:pPr>
              <w:jc w:val="center"/>
              <w:rPr>
                <w:sz w:val="20"/>
                <w:szCs w:val="20"/>
              </w:rPr>
            </w:pPr>
            <w:r w:rsidRPr="00AC0C0E">
              <w:rPr>
                <w:sz w:val="20"/>
                <w:szCs w:val="20"/>
              </w:rPr>
              <w:t>Volum</w:t>
            </w:r>
          </w:p>
        </w:tc>
        <w:tc>
          <w:tcPr>
            <w:tcW w:w="212" w:type="pct"/>
            <w:vMerge/>
            <w:tcBorders>
              <w:top w:val="single" w:sz="4" w:space="0" w:color="auto"/>
              <w:left w:val="single" w:sz="4" w:space="0" w:color="auto"/>
              <w:bottom w:val="single" w:sz="4" w:space="0" w:color="auto"/>
              <w:right w:val="single" w:sz="4" w:space="0" w:color="auto"/>
            </w:tcBorders>
            <w:vAlign w:val="center"/>
          </w:tcPr>
          <w:p w14:paraId="7925ED10" w14:textId="77777777" w:rsidR="00DE000D" w:rsidRPr="00AC0C0E" w:rsidRDefault="00DE000D">
            <w:pPr>
              <w:jc w:val="center"/>
              <w:rPr>
                <w:spacing w:val="-20"/>
                <w:sz w:val="20"/>
                <w:szCs w:val="20"/>
              </w:rPr>
            </w:pPr>
          </w:p>
        </w:tc>
        <w:tc>
          <w:tcPr>
            <w:tcW w:w="267" w:type="pct"/>
            <w:vMerge/>
            <w:tcBorders>
              <w:top w:val="single" w:sz="4" w:space="0" w:color="auto"/>
              <w:left w:val="single" w:sz="4" w:space="0" w:color="auto"/>
              <w:bottom w:val="single" w:sz="4" w:space="0" w:color="auto"/>
              <w:right w:val="single" w:sz="4" w:space="0" w:color="auto"/>
            </w:tcBorders>
            <w:vAlign w:val="center"/>
          </w:tcPr>
          <w:p w14:paraId="3F047BB8" w14:textId="77777777" w:rsidR="00DE000D" w:rsidRPr="00AC0C0E" w:rsidRDefault="00DE000D">
            <w:pPr>
              <w:jc w:val="center"/>
              <w:rPr>
                <w:spacing w:val="-20"/>
                <w:sz w:val="20"/>
                <w:szCs w:val="2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14:paraId="2A0B13E4" w14:textId="77777777" w:rsidR="00DE000D" w:rsidRPr="00AC0C0E" w:rsidRDefault="00000000">
            <w:pPr>
              <w:jc w:val="center"/>
              <w:rPr>
                <w:spacing w:val="-20"/>
                <w:sz w:val="20"/>
                <w:szCs w:val="20"/>
              </w:rPr>
            </w:pPr>
            <w:r w:rsidRPr="00AC0C0E">
              <w:rPr>
                <w:spacing w:val="-20"/>
                <w:sz w:val="20"/>
                <w:szCs w:val="20"/>
              </w:rPr>
              <w:t>Grăd</w:t>
            </w:r>
          </w:p>
          <w:p w14:paraId="0606E7B3" w14:textId="77777777" w:rsidR="00DE000D" w:rsidRPr="00AC0C0E" w:rsidRDefault="00000000">
            <w:pPr>
              <w:jc w:val="center"/>
              <w:rPr>
                <w:spacing w:val="-20"/>
                <w:sz w:val="20"/>
                <w:szCs w:val="20"/>
              </w:rPr>
            </w:pPr>
            <w:r w:rsidRPr="00AC0C0E">
              <w:rPr>
                <w:spacing w:val="-20"/>
                <w:sz w:val="20"/>
                <w:szCs w:val="20"/>
              </w:rPr>
              <w:t>+</w:t>
            </w:r>
          </w:p>
          <w:p w14:paraId="51F377A5" w14:textId="77777777" w:rsidR="00DE000D" w:rsidRPr="00AC0C0E" w:rsidRDefault="00000000">
            <w:pPr>
              <w:jc w:val="center"/>
              <w:rPr>
                <w:spacing w:val="-20"/>
                <w:sz w:val="20"/>
                <w:szCs w:val="20"/>
              </w:rPr>
            </w:pPr>
            <w:r w:rsidRPr="00AC0C0E">
              <w:rPr>
                <w:spacing w:val="-20"/>
                <w:sz w:val="20"/>
                <w:szCs w:val="20"/>
              </w:rPr>
              <w:t>Trans.</w:t>
            </w:r>
          </w:p>
          <w:p w14:paraId="0441E8EF" w14:textId="77777777" w:rsidR="00DE000D" w:rsidRPr="00AC0C0E" w:rsidRDefault="00000000">
            <w:pPr>
              <w:jc w:val="center"/>
              <w:rPr>
                <w:spacing w:val="-20"/>
                <w:sz w:val="20"/>
                <w:szCs w:val="20"/>
              </w:rPr>
            </w:pPr>
            <w:r w:rsidRPr="00AC0C0E">
              <w:rPr>
                <w:spacing w:val="-20"/>
                <w:sz w:val="20"/>
                <w:szCs w:val="20"/>
              </w:rPr>
              <w:t>grăd</w:t>
            </w:r>
          </w:p>
        </w:tc>
        <w:tc>
          <w:tcPr>
            <w:tcW w:w="238" w:type="pct"/>
            <w:vMerge w:val="restart"/>
            <w:tcBorders>
              <w:top w:val="single" w:sz="4" w:space="0" w:color="auto"/>
              <w:left w:val="single" w:sz="4" w:space="0" w:color="auto"/>
              <w:bottom w:val="single" w:sz="4" w:space="0" w:color="auto"/>
              <w:right w:val="single" w:sz="4" w:space="0" w:color="auto"/>
            </w:tcBorders>
            <w:vAlign w:val="center"/>
          </w:tcPr>
          <w:p w14:paraId="6F91D331" w14:textId="77777777" w:rsidR="00DE000D" w:rsidRPr="00AC0C0E" w:rsidRDefault="00000000">
            <w:pPr>
              <w:jc w:val="center"/>
              <w:rPr>
                <w:spacing w:val="-20"/>
                <w:sz w:val="20"/>
                <w:szCs w:val="20"/>
              </w:rPr>
            </w:pPr>
            <w:r w:rsidRPr="00AC0C0E">
              <w:rPr>
                <w:spacing w:val="-20"/>
                <w:sz w:val="20"/>
                <w:szCs w:val="20"/>
              </w:rPr>
              <w:t>Cvasi-</w:t>
            </w:r>
          </w:p>
          <w:p w14:paraId="485FEBBF" w14:textId="77777777" w:rsidR="00DE000D" w:rsidRPr="00AC0C0E" w:rsidRDefault="00000000">
            <w:pPr>
              <w:jc w:val="center"/>
              <w:rPr>
                <w:spacing w:val="-20"/>
                <w:sz w:val="20"/>
                <w:szCs w:val="20"/>
              </w:rPr>
            </w:pPr>
            <w:r w:rsidRPr="00AC0C0E">
              <w:rPr>
                <w:spacing w:val="-20"/>
                <w:sz w:val="20"/>
                <w:szCs w:val="20"/>
              </w:rPr>
              <w:t>gră-</w:t>
            </w:r>
          </w:p>
          <w:p w14:paraId="22E3DC6C" w14:textId="77777777" w:rsidR="00DE000D" w:rsidRPr="00AC0C0E" w:rsidRDefault="00000000">
            <w:pPr>
              <w:jc w:val="center"/>
              <w:rPr>
                <w:spacing w:val="-20"/>
                <w:sz w:val="20"/>
                <w:szCs w:val="20"/>
              </w:rPr>
            </w:pPr>
            <w:r w:rsidRPr="00AC0C0E">
              <w:rPr>
                <w:spacing w:val="-20"/>
                <w:sz w:val="20"/>
                <w:szCs w:val="20"/>
              </w:rPr>
              <w:t>dină-</w:t>
            </w:r>
          </w:p>
          <w:p w14:paraId="1A8BF381" w14:textId="77777777" w:rsidR="00DE000D" w:rsidRPr="00AC0C0E" w:rsidRDefault="00000000">
            <w:pPr>
              <w:jc w:val="center"/>
              <w:rPr>
                <w:spacing w:val="-20"/>
                <w:sz w:val="20"/>
                <w:szCs w:val="20"/>
              </w:rPr>
            </w:pPr>
            <w:r w:rsidRPr="00AC0C0E">
              <w:rPr>
                <w:spacing w:val="-20"/>
                <w:sz w:val="20"/>
                <w:szCs w:val="20"/>
              </w:rPr>
              <w:t>rit</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14:paraId="06094E4B" w14:textId="77777777" w:rsidR="00DE000D" w:rsidRPr="00AC0C0E" w:rsidRDefault="00000000">
            <w:pPr>
              <w:jc w:val="center"/>
              <w:rPr>
                <w:spacing w:val="-20"/>
                <w:sz w:val="20"/>
                <w:szCs w:val="20"/>
              </w:rPr>
            </w:pPr>
            <w:r w:rsidRPr="00AC0C0E">
              <w:rPr>
                <w:spacing w:val="-20"/>
                <w:sz w:val="20"/>
                <w:szCs w:val="20"/>
              </w:rPr>
              <w:t>Suc-</w:t>
            </w:r>
          </w:p>
          <w:p w14:paraId="2E0D5017" w14:textId="77777777" w:rsidR="00DE000D" w:rsidRPr="00AC0C0E" w:rsidRDefault="00000000">
            <w:pPr>
              <w:jc w:val="center"/>
              <w:rPr>
                <w:spacing w:val="-20"/>
                <w:sz w:val="20"/>
                <w:szCs w:val="20"/>
              </w:rPr>
            </w:pPr>
            <w:r w:rsidRPr="00AC0C0E">
              <w:rPr>
                <w:spacing w:val="-20"/>
                <w:sz w:val="20"/>
                <w:szCs w:val="20"/>
              </w:rPr>
              <w:t>cesive</w:t>
            </w:r>
          </w:p>
          <w:p w14:paraId="4FC648B6" w14:textId="77777777" w:rsidR="00DE000D" w:rsidRPr="00AC0C0E" w:rsidRDefault="00000000">
            <w:pPr>
              <w:jc w:val="center"/>
              <w:rPr>
                <w:spacing w:val="-20"/>
                <w:sz w:val="20"/>
                <w:szCs w:val="20"/>
              </w:rPr>
            </w:pPr>
            <w:r w:rsidRPr="00AC0C0E">
              <w:rPr>
                <w:spacing w:val="-20"/>
                <w:sz w:val="20"/>
                <w:szCs w:val="20"/>
              </w:rPr>
              <w:t>+</w:t>
            </w:r>
          </w:p>
          <w:p w14:paraId="04E05D77" w14:textId="77777777" w:rsidR="00DE000D" w:rsidRPr="00AC0C0E" w:rsidRDefault="00000000">
            <w:pPr>
              <w:jc w:val="center"/>
              <w:rPr>
                <w:spacing w:val="-20"/>
                <w:sz w:val="20"/>
                <w:szCs w:val="20"/>
              </w:rPr>
            </w:pPr>
            <w:r w:rsidRPr="00AC0C0E">
              <w:rPr>
                <w:spacing w:val="-20"/>
                <w:sz w:val="20"/>
                <w:szCs w:val="20"/>
              </w:rPr>
              <w:t>progres</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14:paraId="2E6E4E90" w14:textId="77777777" w:rsidR="00DE000D" w:rsidRPr="00AC0C0E" w:rsidRDefault="00000000">
            <w:pPr>
              <w:jc w:val="center"/>
              <w:rPr>
                <w:spacing w:val="-20"/>
                <w:sz w:val="20"/>
                <w:szCs w:val="20"/>
              </w:rPr>
            </w:pPr>
            <w:r w:rsidRPr="00AC0C0E">
              <w:rPr>
                <w:spacing w:val="-20"/>
                <w:sz w:val="20"/>
                <w:szCs w:val="20"/>
              </w:rPr>
              <w:t>Rase</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58C8A3DB" w14:textId="77777777" w:rsidR="00DE000D" w:rsidRPr="00AC0C0E" w:rsidRDefault="00000000">
            <w:pPr>
              <w:jc w:val="center"/>
              <w:rPr>
                <w:spacing w:val="-20"/>
                <w:sz w:val="20"/>
                <w:szCs w:val="20"/>
              </w:rPr>
            </w:pPr>
            <w:r w:rsidRPr="00AC0C0E">
              <w:rPr>
                <w:spacing w:val="-20"/>
                <w:sz w:val="20"/>
                <w:szCs w:val="20"/>
              </w:rPr>
              <w:t>Crâng</w:t>
            </w:r>
          </w:p>
        </w:tc>
        <w:tc>
          <w:tcPr>
            <w:tcW w:w="255" w:type="pct"/>
            <w:vMerge w:val="restart"/>
            <w:tcBorders>
              <w:top w:val="single" w:sz="4" w:space="0" w:color="auto"/>
              <w:left w:val="single" w:sz="4" w:space="0" w:color="auto"/>
              <w:bottom w:val="single" w:sz="4" w:space="0" w:color="auto"/>
              <w:right w:val="single" w:sz="4" w:space="0" w:color="auto"/>
            </w:tcBorders>
            <w:vAlign w:val="center"/>
          </w:tcPr>
          <w:p w14:paraId="2442F595" w14:textId="77777777" w:rsidR="00DE000D" w:rsidRPr="00AC0C0E" w:rsidRDefault="00000000">
            <w:pPr>
              <w:jc w:val="center"/>
              <w:rPr>
                <w:spacing w:val="-20"/>
                <w:sz w:val="20"/>
                <w:szCs w:val="20"/>
              </w:rPr>
            </w:pPr>
            <w:r w:rsidRPr="00AC0C0E">
              <w:rPr>
                <w:spacing w:val="-20"/>
                <w:sz w:val="20"/>
                <w:szCs w:val="20"/>
              </w:rPr>
              <w:t>Total</w:t>
            </w:r>
          </w:p>
          <w:p w14:paraId="37D4139F" w14:textId="77777777" w:rsidR="00DE000D" w:rsidRPr="00AC0C0E" w:rsidRDefault="00000000">
            <w:pPr>
              <w:jc w:val="center"/>
              <w:rPr>
                <w:spacing w:val="-20"/>
                <w:sz w:val="20"/>
                <w:szCs w:val="20"/>
              </w:rPr>
            </w:pPr>
            <w:r w:rsidRPr="00AC0C0E">
              <w:rPr>
                <w:spacing w:val="-20"/>
                <w:sz w:val="20"/>
                <w:szCs w:val="20"/>
              </w:rPr>
              <w:t>Princi</w:t>
            </w:r>
          </w:p>
          <w:p w14:paraId="5E0180F8" w14:textId="77777777" w:rsidR="00DE000D" w:rsidRPr="00AC0C0E" w:rsidRDefault="00000000">
            <w:pPr>
              <w:jc w:val="center"/>
              <w:rPr>
                <w:spacing w:val="-20"/>
                <w:sz w:val="20"/>
                <w:szCs w:val="20"/>
              </w:rPr>
            </w:pPr>
            <w:r w:rsidRPr="00AC0C0E">
              <w:rPr>
                <w:spacing w:val="-20"/>
                <w:sz w:val="20"/>
                <w:szCs w:val="20"/>
              </w:rPr>
              <w:t>pale</w:t>
            </w:r>
          </w:p>
        </w:tc>
        <w:tc>
          <w:tcPr>
            <w:tcW w:w="236" w:type="pct"/>
            <w:vMerge/>
            <w:tcBorders>
              <w:top w:val="single" w:sz="4" w:space="0" w:color="auto"/>
              <w:left w:val="single" w:sz="4" w:space="0" w:color="auto"/>
              <w:bottom w:val="single" w:sz="4" w:space="0" w:color="auto"/>
              <w:right w:val="single" w:sz="4" w:space="0" w:color="auto"/>
            </w:tcBorders>
            <w:vAlign w:val="center"/>
          </w:tcPr>
          <w:p w14:paraId="7ABD8B7F" w14:textId="77777777" w:rsidR="00DE000D" w:rsidRPr="00AC0C0E" w:rsidRDefault="00DE000D">
            <w:pPr>
              <w:jc w:val="center"/>
              <w:rPr>
                <w:spacing w:val="-20"/>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vAlign w:val="center"/>
          </w:tcPr>
          <w:p w14:paraId="549D8C6F" w14:textId="77777777" w:rsidR="00DE000D" w:rsidRPr="00AC0C0E" w:rsidRDefault="00000000">
            <w:pPr>
              <w:jc w:val="center"/>
              <w:rPr>
                <w:spacing w:val="-20"/>
                <w:sz w:val="20"/>
                <w:szCs w:val="20"/>
              </w:rPr>
            </w:pPr>
            <w:r w:rsidRPr="00AC0C0E">
              <w:rPr>
                <w:spacing w:val="-20"/>
                <w:sz w:val="20"/>
                <w:szCs w:val="20"/>
              </w:rPr>
              <w:t>Rări-</w:t>
            </w:r>
          </w:p>
          <w:p w14:paraId="3B215D8F" w14:textId="77777777" w:rsidR="00DE000D" w:rsidRPr="00AC0C0E" w:rsidRDefault="00000000">
            <w:pPr>
              <w:jc w:val="center"/>
              <w:rPr>
                <w:spacing w:val="-20"/>
                <w:sz w:val="20"/>
                <w:szCs w:val="20"/>
              </w:rPr>
            </w:pPr>
            <w:r w:rsidRPr="00AC0C0E">
              <w:rPr>
                <w:spacing w:val="-20"/>
                <w:sz w:val="20"/>
                <w:szCs w:val="20"/>
              </w:rPr>
              <w:t>turi</w:t>
            </w:r>
          </w:p>
        </w:tc>
        <w:tc>
          <w:tcPr>
            <w:tcW w:w="211" w:type="pct"/>
            <w:vMerge w:val="restart"/>
            <w:tcBorders>
              <w:top w:val="single" w:sz="4" w:space="0" w:color="auto"/>
              <w:left w:val="single" w:sz="4" w:space="0" w:color="auto"/>
              <w:bottom w:val="single" w:sz="4" w:space="0" w:color="auto"/>
              <w:right w:val="single" w:sz="4" w:space="0" w:color="auto"/>
            </w:tcBorders>
            <w:vAlign w:val="center"/>
          </w:tcPr>
          <w:p w14:paraId="0A0F0B9F" w14:textId="77777777" w:rsidR="00DE000D" w:rsidRPr="00AC0C0E" w:rsidRDefault="00000000">
            <w:pPr>
              <w:jc w:val="center"/>
              <w:rPr>
                <w:spacing w:val="-20"/>
                <w:sz w:val="20"/>
                <w:szCs w:val="20"/>
              </w:rPr>
            </w:pPr>
            <w:r w:rsidRPr="00AC0C0E">
              <w:rPr>
                <w:spacing w:val="-20"/>
                <w:sz w:val="20"/>
                <w:szCs w:val="20"/>
              </w:rPr>
              <w:t>Cură-</w:t>
            </w:r>
          </w:p>
          <w:p w14:paraId="7E3D8FFA" w14:textId="5D1CA0D8" w:rsidR="00DE000D" w:rsidRPr="00AC0C0E" w:rsidRDefault="00494B7F">
            <w:pPr>
              <w:jc w:val="center"/>
              <w:rPr>
                <w:spacing w:val="-20"/>
                <w:sz w:val="20"/>
                <w:szCs w:val="20"/>
              </w:rPr>
            </w:pPr>
            <w:r w:rsidRPr="00AC0C0E">
              <w:rPr>
                <w:spacing w:val="-20"/>
                <w:sz w:val="20"/>
                <w:szCs w:val="20"/>
              </w:rPr>
              <w:t>ț</w:t>
            </w:r>
            <w:r w:rsidR="00000000" w:rsidRPr="00AC0C0E">
              <w:rPr>
                <w:spacing w:val="-20"/>
                <w:sz w:val="20"/>
                <w:szCs w:val="20"/>
              </w:rPr>
              <w:t>iri</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14:paraId="1AC95306" w14:textId="77777777" w:rsidR="00DE000D" w:rsidRPr="00AC0C0E" w:rsidRDefault="00000000">
            <w:pPr>
              <w:jc w:val="center"/>
              <w:rPr>
                <w:spacing w:val="-20"/>
                <w:sz w:val="20"/>
                <w:szCs w:val="20"/>
              </w:rPr>
            </w:pPr>
            <w:r w:rsidRPr="00AC0C0E">
              <w:rPr>
                <w:spacing w:val="-20"/>
                <w:sz w:val="20"/>
                <w:szCs w:val="20"/>
              </w:rPr>
              <w:t>Total</w:t>
            </w:r>
          </w:p>
          <w:p w14:paraId="3882C18E" w14:textId="77777777" w:rsidR="00DE000D" w:rsidRPr="00AC0C0E" w:rsidRDefault="00000000">
            <w:pPr>
              <w:jc w:val="center"/>
              <w:rPr>
                <w:spacing w:val="-20"/>
                <w:sz w:val="20"/>
                <w:szCs w:val="20"/>
              </w:rPr>
            </w:pPr>
            <w:r w:rsidRPr="00AC0C0E">
              <w:rPr>
                <w:spacing w:val="-20"/>
                <w:sz w:val="20"/>
                <w:szCs w:val="20"/>
              </w:rPr>
              <w:t>Sec</w:t>
            </w:r>
          </w:p>
          <w:p w14:paraId="0B483D28" w14:textId="77777777" w:rsidR="00DE000D" w:rsidRPr="00AC0C0E" w:rsidRDefault="00DE000D">
            <w:pPr>
              <w:jc w:val="center"/>
              <w:rPr>
                <w:spacing w:val="-20"/>
                <w:sz w:val="20"/>
                <w:szCs w:val="20"/>
              </w:rPr>
            </w:pPr>
          </w:p>
        </w:tc>
        <w:tc>
          <w:tcPr>
            <w:tcW w:w="225" w:type="pct"/>
            <w:vMerge w:val="restart"/>
            <w:tcBorders>
              <w:top w:val="single" w:sz="4" w:space="0" w:color="auto"/>
              <w:left w:val="single" w:sz="4" w:space="0" w:color="auto"/>
              <w:bottom w:val="single" w:sz="4" w:space="0" w:color="auto"/>
              <w:right w:val="single" w:sz="4" w:space="0" w:color="auto"/>
            </w:tcBorders>
            <w:vAlign w:val="center"/>
          </w:tcPr>
          <w:p w14:paraId="6D5ECF77" w14:textId="77777777" w:rsidR="00DE000D" w:rsidRPr="00AC0C0E" w:rsidRDefault="00000000">
            <w:pPr>
              <w:jc w:val="center"/>
              <w:rPr>
                <w:spacing w:val="-20"/>
                <w:sz w:val="20"/>
                <w:szCs w:val="20"/>
              </w:rPr>
            </w:pPr>
            <w:r w:rsidRPr="00AC0C0E">
              <w:rPr>
                <w:spacing w:val="-20"/>
                <w:sz w:val="20"/>
                <w:szCs w:val="20"/>
              </w:rPr>
              <w:t>Igienă</w:t>
            </w:r>
          </w:p>
        </w:tc>
        <w:tc>
          <w:tcPr>
            <w:tcW w:w="279" w:type="pct"/>
            <w:vMerge/>
            <w:tcBorders>
              <w:top w:val="single" w:sz="4" w:space="0" w:color="auto"/>
              <w:left w:val="single" w:sz="4" w:space="0" w:color="auto"/>
              <w:bottom w:val="single" w:sz="4" w:space="0" w:color="auto"/>
              <w:right w:val="single" w:sz="12" w:space="0" w:color="auto"/>
            </w:tcBorders>
            <w:vAlign w:val="center"/>
          </w:tcPr>
          <w:p w14:paraId="694A0150" w14:textId="77777777" w:rsidR="00DE000D" w:rsidRPr="00AC0C0E" w:rsidRDefault="00DE000D">
            <w:pPr>
              <w:jc w:val="center"/>
              <w:rPr>
                <w:spacing w:val="-20"/>
                <w:sz w:val="20"/>
                <w:szCs w:val="20"/>
              </w:rPr>
            </w:pPr>
          </w:p>
        </w:tc>
      </w:tr>
      <w:tr w:rsidR="00DF0835" w:rsidRPr="00AC0C0E" w14:paraId="2CBB69B3" w14:textId="77777777" w:rsidTr="00AB43EE">
        <w:trPr>
          <w:jc w:val="center"/>
        </w:trPr>
        <w:tc>
          <w:tcPr>
            <w:tcW w:w="331" w:type="pct"/>
            <w:vMerge/>
            <w:tcBorders>
              <w:top w:val="nil"/>
              <w:left w:val="single" w:sz="12" w:space="0" w:color="auto"/>
              <w:bottom w:val="single" w:sz="12" w:space="0" w:color="auto"/>
              <w:right w:val="single" w:sz="4" w:space="0" w:color="auto"/>
            </w:tcBorders>
            <w:vAlign w:val="center"/>
          </w:tcPr>
          <w:p w14:paraId="32DED36A" w14:textId="77777777" w:rsidR="00DE000D" w:rsidRPr="00AC0C0E" w:rsidRDefault="00DE000D">
            <w:pPr>
              <w:jc w:val="center"/>
              <w:rPr>
                <w:spacing w:val="-20"/>
                <w:sz w:val="20"/>
                <w:szCs w:val="20"/>
              </w:rPr>
            </w:pPr>
          </w:p>
        </w:tc>
        <w:tc>
          <w:tcPr>
            <w:tcW w:w="298" w:type="pct"/>
            <w:tcBorders>
              <w:top w:val="single" w:sz="4" w:space="0" w:color="auto"/>
              <w:left w:val="single" w:sz="4" w:space="0" w:color="auto"/>
              <w:bottom w:val="single" w:sz="12" w:space="0" w:color="auto"/>
              <w:right w:val="single" w:sz="4" w:space="0" w:color="auto"/>
            </w:tcBorders>
            <w:vAlign w:val="center"/>
          </w:tcPr>
          <w:p w14:paraId="29615A82" w14:textId="77777777" w:rsidR="00DE000D" w:rsidRPr="00AC0C0E" w:rsidRDefault="00000000">
            <w:pPr>
              <w:jc w:val="center"/>
              <w:rPr>
                <w:i/>
                <w:iCs/>
                <w:sz w:val="20"/>
                <w:szCs w:val="20"/>
              </w:rPr>
            </w:pPr>
            <w:r w:rsidRPr="00AC0C0E">
              <w:rPr>
                <w:i/>
                <w:iCs/>
                <w:sz w:val="20"/>
                <w:szCs w:val="20"/>
              </w:rPr>
              <w:t>ha</w:t>
            </w:r>
          </w:p>
        </w:tc>
        <w:tc>
          <w:tcPr>
            <w:tcW w:w="175" w:type="pct"/>
            <w:tcBorders>
              <w:top w:val="single" w:sz="4" w:space="0" w:color="auto"/>
              <w:left w:val="single" w:sz="4" w:space="0" w:color="auto"/>
              <w:bottom w:val="single" w:sz="12" w:space="0" w:color="auto"/>
              <w:right w:val="single" w:sz="4" w:space="0" w:color="auto"/>
            </w:tcBorders>
            <w:vAlign w:val="center"/>
          </w:tcPr>
          <w:p w14:paraId="16D9EE44" w14:textId="77777777" w:rsidR="00DE000D" w:rsidRPr="00AC0C0E" w:rsidRDefault="00000000">
            <w:pPr>
              <w:jc w:val="center"/>
              <w:rPr>
                <w:i/>
                <w:iCs/>
                <w:sz w:val="20"/>
                <w:szCs w:val="20"/>
              </w:rPr>
            </w:pPr>
            <w:r w:rsidRPr="00AC0C0E">
              <w:rPr>
                <w:i/>
                <w:iCs/>
                <w:sz w:val="20"/>
                <w:szCs w:val="20"/>
              </w:rPr>
              <w:t>km</w:t>
            </w:r>
          </w:p>
        </w:tc>
        <w:tc>
          <w:tcPr>
            <w:tcW w:w="298" w:type="pct"/>
            <w:tcBorders>
              <w:top w:val="single" w:sz="4" w:space="0" w:color="auto"/>
              <w:left w:val="single" w:sz="4" w:space="0" w:color="auto"/>
              <w:bottom w:val="single" w:sz="12" w:space="0" w:color="auto"/>
              <w:right w:val="single" w:sz="4" w:space="0" w:color="auto"/>
            </w:tcBorders>
            <w:vAlign w:val="center"/>
          </w:tcPr>
          <w:p w14:paraId="419673A8" w14:textId="77777777" w:rsidR="00DE000D" w:rsidRPr="00AC0C0E" w:rsidRDefault="00000000">
            <w:pPr>
              <w:jc w:val="center"/>
              <w:rPr>
                <w:i/>
                <w:iCs/>
                <w:sz w:val="20"/>
                <w:szCs w:val="20"/>
              </w:rPr>
            </w:pPr>
            <w:r w:rsidRPr="00AC0C0E">
              <w:rPr>
                <w:i/>
                <w:iCs/>
                <w:sz w:val="20"/>
                <w:szCs w:val="20"/>
              </w:rPr>
              <w:t>ha</w:t>
            </w:r>
          </w:p>
        </w:tc>
        <w:tc>
          <w:tcPr>
            <w:tcW w:w="267" w:type="pct"/>
            <w:tcBorders>
              <w:top w:val="single" w:sz="4" w:space="0" w:color="auto"/>
              <w:left w:val="single" w:sz="4" w:space="0" w:color="auto"/>
              <w:bottom w:val="single" w:sz="12" w:space="0" w:color="auto"/>
              <w:right w:val="single" w:sz="4" w:space="0" w:color="auto"/>
            </w:tcBorders>
            <w:vAlign w:val="center"/>
          </w:tcPr>
          <w:p w14:paraId="43DFBC69" w14:textId="77777777" w:rsidR="00DE000D" w:rsidRPr="00AC0C0E" w:rsidRDefault="00000000">
            <w:pPr>
              <w:jc w:val="center"/>
              <w:rPr>
                <w:i/>
                <w:iCs/>
                <w:sz w:val="20"/>
                <w:szCs w:val="20"/>
              </w:rPr>
            </w:pPr>
            <w:r w:rsidRPr="00AC0C0E">
              <w:rPr>
                <w:i/>
                <w:iCs/>
                <w:sz w:val="20"/>
                <w:szCs w:val="20"/>
              </w:rPr>
              <w:t>ha</w:t>
            </w:r>
          </w:p>
        </w:tc>
        <w:tc>
          <w:tcPr>
            <w:tcW w:w="324" w:type="pct"/>
            <w:tcBorders>
              <w:top w:val="single" w:sz="4" w:space="0" w:color="auto"/>
              <w:left w:val="single" w:sz="4" w:space="0" w:color="auto"/>
              <w:bottom w:val="single" w:sz="12" w:space="0" w:color="auto"/>
              <w:right w:val="single" w:sz="4" w:space="0" w:color="auto"/>
            </w:tcBorders>
            <w:vAlign w:val="center"/>
          </w:tcPr>
          <w:p w14:paraId="794BF3D0" w14:textId="77777777" w:rsidR="00DE000D" w:rsidRPr="00AC0C0E" w:rsidRDefault="00000000">
            <w:pPr>
              <w:jc w:val="center"/>
              <w:rPr>
                <w:i/>
                <w:iCs/>
                <w:sz w:val="20"/>
                <w:szCs w:val="20"/>
              </w:rPr>
            </w:pPr>
            <w:r w:rsidRPr="00AC0C0E">
              <w:rPr>
                <w:i/>
                <w:iCs/>
                <w:sz w:val="20"/>
                <w:szCs w:val="20"/>
              </w:rPr>
              <w:t>mc</w:t>
            </w:r>
          </w:p>
        </w:tc>
        <w:tc>
          <w:tcPr>
            <w:tcW w:w="212" w:type="pct"/>
            <w:tcBorders>
              <w:top w:val="single" w:sz="4" w:space="0" w:color="auto"/>
              <w:left w:val="single" w:sz="4" w:space="0" w:color="auto"/>
              <w:bottom w:val="single" w:sz="12" w:space="0" w:color="auto"/>
              <w:right w:val="single" w:sz="4" w:space="0" w:color="auto"/>
            </w:tcBorders>
            <w:vAlign w:val="center"/>
          </w:tcPr>
          <w:p w14:paraId="71D57370" w14:textId="77777777" w:rsidR="00DE000D" w:rsidRPr="00AC0C0E" w:rsidRDefault="00000000">
            <w:pPr>
              <w:jc w:val="center"/>
              <w:rPr>
                <w:i/>
                <w:iCs/>
                <w:sz w:val="20"/>
                <w:szCs w:val="20"/>
              </w:rPr>
            </w:pPr>
            <w:r w:rsidRPr="00AC0C0E">
              <w:rPr>
                <w:i/>
                <w:iCs/>
                <w:sz w:val="20"/>
                <w:szCs w:val="20"/>
              </w:rPr>
              <w:t>ha</w:t>
            </w:r>
          </w:p>
        </w:tc>
        <w:tc>
          <w:tcPr>
            <w:tcW w:w="267" w:type="pct"/>
            <w:tcBorders>
              <w:top w:val="single" w:sz="4" w:space="0" w:color="auto"/>
              <w:left w:val="single" w:sz="4" w:space="0" w:color="auto"/>
              <w:bottom w:val="single" w:sz="12" w:space="0" w:color="auto"/>
              <w:right w:val="single" w:sz="4" w:space="0" w:color="auto"/>
            </w:tcBorders>
            <w:vAlign w:val="center"/>
          </w:tcPr>
          <w:p w14:paraId="24BA79B7" w14:textId="77777777" w:rsidR="00DE000D" w:rsidRPr="00AC0C0E" w:rsidRDefault="00000000">
            <w:pPr>
              <w:jc w:val="center"/>
              <w:rPr>
                <w:sz w:val="20"/>
                <w:szCs w:val="20"/>
              </w:rPr>
            </w:pPr>
            <w:r w:rsidRPr="00AC0C0E">
              <w:rPr>
                <w:i/>
                <w:iCs/>
                <w:sz w:val="20"/>
                <w:szCs w:val="20"/>
              </w:rPr>
              <w:t>ha</w:t>
            </w:r>
          </w:p>
        </w:tc>
        <w:tc>
          <w:tcPr>
            <w:tcW w:w="228" w:type="pct"/>
            <w:vMerge/>
            <w:tcBorders>
              <w:top w:val="single" w:sz="4" w:space="0" w:color="auto"/>
              <w:left w:val="single" w:sz="4" w:space="0" w:color="auto"/>
              <w:bottom w:val="single" w:sz="12" w:space="0" w:color="auto"/>
              <w:right w:val="single" w:sz="4" w:space="0" w:color="auto"/>
            </w:tcBorders>
            <w:vAlign w:val="center"/>
          </w:tcPr>
          <w:p w14:paraId="20DC15DC" w14:textId="77777777" w:rsidR="00DE000D" w:rsidRPr="00AC0C0E" w:rsidRDefault="00DE000D">
            <w:pPr>
              <w:jc w:val="center"/>
              <w:rPr>
                <w:sz w:val="20"/>
                <w:szCs w:val="20"/>
              </w:rPr>
            </w:pPr>
          </w:p>
        </w:tc>
        <w:tc>
          <w:tcPr>
            <w:tcW w:w="238" w:type="pct"/>
            <w:vMerge/>
            <w:tcBorders>
              <w:top w:val="single" w:sz="4" w:space="0" w:color="auto"/>
              <w:left w:val="single" w:sz="4" w:space="0" w:color="auto"/>
              <w:bottom w:val="single" w:sz="12" w:space="0" w:color="auto"/>
              <w:right w:val="single" w:sz="4" w:space="0" w:color="auto"/>
            </w:tcBorders>
            <w:vAlign w:val="center"/>
          </w:tcPr>
          <w:p w14:paraId="363F4B20" w14:textId="77777777" w:rsidR="00DE000D" w:rsidRPr="00AC0C0E" w:rsidRDefault="00DE000D">
            <w:pPr>
              <w:jc w:val="center"/>
              <w:rPr>
                <w:sz w:val="20"/>
                <w:szCs w:val="20"/>
              </w:rPr>
            </w:pPr>
          </w:p>
        </w:tc>
        <w:tc>
          <w:tcPr>
            <w:tcW w:w="270" w:type="pct"/>
            <w:vMerge/>
            <w:tcBorders>
              <w:top w:val="single" w:sz="4" w:space="0" w:color="auto"/>
              <w:left w:val="single" w:sz="4" w:space="0" w:color="auto"/>
              <w:bottom w:val="single" w:sz="12" w:space="0" w:color="auto"/>
              <w:right w:val="single" w:sz="4" w:space="0" w:color="auto"/>
            </w:tcBorders>
            <w:vAlign w:val="center"/>
          </w:tcPr>
          <w:p w14:paraId="3531D8ED" w14:textId="77777777" w:rsidR="00DE000D" w:rsidRPr="00AC0C0E" w:rsidRDefault="00DE000D">
            <w:pPr>
              <w:jc w:val="center"/>
              <w:rPr>
                <w:sz w:val="20"/>
                <w:szCs w:val="20"/>
              </w:rPr>
            </w:pPr>
          </w:p>
        </w:tc>
        <w:tc>
          <w:tcPr>
            <w:tcW w:w="185" w:type="pct"/>
            <w:vMerge/>
            <w:tcBorders>
              <w:top w:val="single" w:sz="4" w:space="0" w:color="auto"/>
              <w:left w:val="single" w:sz="4" w:space="0" w:color="auto"/>
              <w:bottom w:val="single" w:sz="12" w:space="0" w:color="auto"/>
              <w:right w:val="single" w:sz="4" w:space="0" w:color="auto"/>
            </w:tcBorders>
            <w:vAlign w:val="center"/>
          </w:tcPr>
          <w:p w14:paraId="545BCED1" w14:textId="77777777" w:rsidR="00DE000D" w:rsidRPr="00AC0C0E" w:rsidRDefault="00DE000D">
            <w:pPr>
              <w:jc w:val="center"/>
              <w:rPr>
                <w:sz w:val="20"/>
                <w:szCs w:val="20"/>
              </w:rPr>
            </w:pPr>
          </w:p>
        </w:tc>
        <w:tc>
          <w:tcPr>
            <w:tcW w:w="230" w:type="pct"/>
            <w:vMerge/>
            <w:tcBorders>
              <w:top w:val="single" w:sz="4" w:space="0" w:color="auto"/>
              <w:left w:val="single" w:sz="4" w:space="0" w:color="auto"/>
              <w:bottom w:val="single" w:sz="12" w:space="0" w:color="auto"/>
              <w:right w:val="single" w:sz="4" w:space="0" w:color="auto"/>
            </w:tcBorders>
            <w:vAlign w:val="center"/>
          </w:tcPr>
          <w:p w14:paraId="611A1625" w14:textId="77777777" w:rsidR="00DE000D" w:rsidRPr="00AC0C0E" w:rsidRDefault="00DE000D">
            <w:pPr>
              <w:jc w:val="center"/>
              <w:rPr>
                <w:sz w:val="20"/>
                <w:szCs w:val="20"/>
              </w:rPr>
            </w:pPr>
          </w:p>
        </w:tc>
        <w:tc>
          <w:tcPr>
            <w:tcW w:w="255" w:type="pct"/>
            <w:vMerge/>
            <w:tcBorders>
              <w:top w:val="single" w:sz="4" w:space="0" w:color="auto"/>
              <w:left w:val="single" w:sz="4" w:space="0" w:color="auto"/>
              <w:bottom w:val="single" w:sz="12" w:space="0" w:color="auto"/>
              <w:right w:val="single" w:sz="4" w:space="0" w:color="auto"/>
            </w:tcBorders>
            <w:vAlign w:val="center"/>
          </w:tcPr>
          <w:p w14:paraId="40D06AB3" w14:textId="77777777" w:rsidR="00DE000D" w:rsidRPr="00AC0C0E" w:rsidRDefault="00DE000D">
            <w:pPr>
              <w:jc w:val="center"/>
              <w:rPr>
                <w:sz w:val="20"/>
                <w:szCs w:val="20"/>
              </w:rPr>
            </w:pPr>
          </w:p>
        </w:tc>
        <w:tc>
          <w:tcPr>
            <w:tcW w:w="236" w:type="pct"/>
            <w:vMerge/>
            <w:tcBorders>
              <w:top w:val="single" w:sz="4" w:space="0" w:color="auto"/>
              <w:left w:val="single" w:sz="4" w:space="0" w:color="auto"/>
              <w:bottom w:val="single" w:sz="12" w:space="0" w:color="auto"/>
              <w:right w:val="single" w:sz="4" w:space="0" w:color="auto"/>
            </w:tcBorders>
            <w:vAlign w:val="center"/>
          </w:tcPr>
          <w:p w14:paraId="169A2607" w14:textId="77777777" w:rsidR="00DE000D" w:rsidRPr="00AC0C0E" w:rsidRDefault="00DE000D">
            <w:pPr>
              <w:jc w:val="center"/>
              <w:rPr>
                <w:sz w:val="20"/>
                <w:szCs w:val="20"/>
              </w:rPr>
            </w:pPr>
          </w:p>
        </w:tc>
        <w:tc>
          <w:tcPr>
            <w:tcW w:w="236" w:type="pct"/>
            <w:vMerge/>
            <w:tcBorders>
              <w:top w:val="single" w:sz="4" w:space="0" w:color="auto"/>
              <w:left w:val="single" w:sz="4" w:space="0" w:color="auto"/>
              <w:bottom w:val="single" w:sz="12" w:space="0" w:color="auto"/>
              <w:right w:val="single" w:sz="4" w:space="0" w:color="auto"/>
            </w:tcBorders>
            <w:vAlign w:val="center"/>
          </w:tcPr>
          <w:p w14:paraId="32B19B95" w14:textId="77777777" w:rsidR="00DE000D" w:rsidRPr="00AC0C0E" w:rsidRDefault="00DE000D">
            <w:pPr>
              <w:jc w:val="center"/>
              <w:rPr>
                <w:sz w:val="20"/>
                <w:szCs w:val="20"/>
              </w:rPr>
            </w:pPr>
          </w:p>
        </w:tc>
        <w:tc>
          <w:tcPr>
            <w:tcW w:w="211" w:type="pct"/>
            <w:vMerge/>
            <w:tcBorders>
              <w:top w:val="single" w:sz="4" w:space="0" w:color="auto"/>
              <w:left w:val="single" w:sz="4" w:space="0" w:color="auto"/>
              <w:bottom w:val="single" w:sz="12" w:space="0" w:color="auto"/>
              <w:right w:val="single" w:sz="4" w:space="0" w:color="auto"/>
            </w:tcBorders>
            <w:vAlign w:val="center"/>
          </w:tcPr>
          <w:p w14:paraId="62AA7014" w14:textId="77777777" w:rsidR="00DE000D" w:rsidRPr="00AC0C0E" w:rsidRDefault="00DE000D">
            <w:pPr>
              <w:jc w:val="center"/>
              <w:rPr>
                <w:sz w:val="20"/>
                <w:szCs w:val="20"/>
              </w:rPr>
            </w:pPr>
          </w:p>
        </w:tc>
        <w:tc>
          <w:tcPr>
            <w:tcW w:w="236" w:type="pct"/>
            <w:vMerge/>
            <w:tcBorders>
              <w:top w:val="single" w:sz="4" w:space="0" w:color="auto"/>
              <w:left w:val="single" w:sz="4" w:space="0" w:color="auto"/>
              <w:bottom w:val="single" w:sz="12" w:space="0" w:color="auto"/>
              <w:right w:val="single" w:sz="4" w:space="0" w:color="auto"/>
            </w:tcBorders>
            <w:vAlign w:val="center"/>
          </w:tcPr>
          <w:p w14:paraId="3F9A9E03" w14:textId="77777777" w:rsidR="00DE000D" w:rsidRPr="00AC0C0E" w:rsidRDefault="00DE000D">
            <w:pPr>
              <w:jc w:val="center"/>
              <w:rPr>
                <w:sz w:val="20"/>
                <w:szCs w:val="20"/>
              </w:rPr>
            </w:pPr>
          </w:p>
        </w:tc>
        <w:tc>
          <w:tcPr>
            <w:tcW w:w="225" w:type="pct"/>
            <w:vMerge/>
            <w:tcBorders>
              <w:top w:val="single" w:sz="4" w:space="0" w:color="auto"/>
              <w:left w:val="single" w:sz="4" w:space="0" w:color="auto"/>
              <w:bottom w:val="single" w:sz="12" w:space="0" w:color="auto"/>
              <w:right w:val="single" w:sz="4" w:space="0" w:color="auto"/>
            </w:tcBorders>
            <w:vAlign w:val="center"/>
          </w:tcPr>
          <w:p w14:paraId="29AC9E66" w14:textId="77777777" w:rsidR="00DE000D" w:rsidRPr="00AC0C0E" w:rsidRDefault="00DE000D">
            <w:pPr>
              <w:jc w:val="center"/>
              <w:rPr>
                <w:sz w:val="20"/>
                <w:szCs w:val="20"/>
              </w:rPr>
            </w:pPr>
          </w:p>
        </w:tc>
        <w:tc>
          <w:tcPr>
            <w:tcW w:w="279" w:type="pct"/>
            <w:vMerge/>
            <w:tcBorders>
              <w:top w:val="single" w:sz="4" w:space="0" w:color="auto"/>
              <w:left w:val="single" w:sz="4" w:space="0" w:color="auto"/>
              <w:bottom w:val="single" w:sz="12" w:space="0" w:color="auto"/>
              <w:right w:val="single" w:sz="12" w:space="0" w:color="auto"/>
            </w:tcBorders>
            <w:vAlign w:val="center"/>
          </w:tcPr>
          <w:p w14:paraId="5E458991" w14:textId="77777777" w:rsidR="00DE000D" w:rsidRPr="00AC0C0E" w:rsidRDefault="00DE000D">
            <w:pPr>
              <w:jc w:val="center"/>
              <w:rPr>
                <w:sz w:val="20"/>
                <w:szCs w:val="20"/>
              </w:rPr>
            </w:pPr>
          </w:p>
        </w:tc>
      </w:tr>
      <w:tr w:rsidR="00AB43EE" w:rsidRPr="00AC0C0E" w14:paraId="2C000F9F" w14:textId="77777777" w:rsidTr="00AB43EE">
        <w:trPr>
          <w:jc w:val="center"/>
        </w:trPr>
        <w:tc>
          <w:tcPr>
            <w:tcW w:w="331" w:type="pct"/>
            <w:tcBorders>
              <w:top w:val="single" w:sz="4" w:space="0" w:color="auto"/>
              <w:left w:val="single" w:sz="12" w:space="0" w:color="auto"/>
              <w:bottom w:val="single" w:sz="4" w:space="0" w:color="auto"/>
              <w:right w:val="single" w:sz="4" w:space="0" w:color="auto"/>
            </w:tcBorders>
            <w:vAlign w:val="center"/>
          </w:tcPr>
          <w:p w14:paraId="2CD2D2B1" w14:textId="77777777" w:rsidR="00AB43EE" w:rsidRPr="00AC0C0E" w:rsidRDefault="00AB43EE" w:rsidP="00AB43EE">
            <w:pPr>
              <w:jc w:val="center"/>
              <w:rPr>
                <w:sz w:val="20"/>
                <w:szCs w:val="20"/>
              </w:rPr>
            </w:pPr>
            <w:r w:rsidRPr="00AC0C0E">
              <w:rPr>
                <w:sz w:val="20"/>
                <w:szCs w:val="20"/>
              </w:rPr>
              <w:t>0,1-0,3</w:t>
            </w:r>
          </w:p>
        </w:tc>
        <w:tc>
          <w:tcPr>
            <w:tcW w:w="298" w:type="pct"/>
            <w:tcBorders>
              <w:top w:val="single" w:sz="4" w:space="0" w:color="auto"/>
              <w:left w:val="single" w:sz="4" w:space="0" w:color="auto"/>
              <w:bottom w:val="single" w:sz="4" w:space="0" w:color="auto"/>
              <w:right w:val="single" w:sz="4" w:space="0" w:color="auto"/>
            </w:tcBorders>
            <w:vAlign w:val="center"/>
          </w:tcPr>
          <w:p w14:paraId="2EE9A1E6" w14:textId="77777777" w:rsidR="00AB43EE" w:rsidRPr="00AC0C0E" w:rsidRDefault="00AB43EE" w:rsidP="00AB43EE">
            <w:pPr>
              <w:jc w:val="center"/>
              <w:rPr>
                <w:spacing w:val="-20"/>
                <w:sz w:val="20"/>
                <w:szCs w:val="20"/>
              </w:rPr>
            </w:pPr>
            <w:r w:rsidRPr="00AC0C0E">
              <w:rPr>
                <w:spacing w:val="-20"/>
                <w:sz w:val="20"/>
                <w:szCs w:val="20"/>
              </w:rPr>
              <w:t>1801,96</w:t>
            </w:r>
          </w:p>
        </w:tc>
        <w:tc>
          <w:tcPr>
            <w:tcW w:w="175" w:type="pct"/>
            <w:tcBorders>
              <w:top w:val="single" w:sz="4" w:space="0" w:color="auto"/>
              <w:left w:val="single" w:sz="4" w:space="0" w:color="auto"/>
              <w:bottom w:val="single" w:sz="4" w:space="0" w:color="auto"/>
              <w:right w:val="single" w:sz="4" w:space="0" w:color="auto"/>
            </w:tcBorders>
            <w:vAlign w:val="center"/>
          </w:tcPr>
          <w:p w14:paraId="53F4C6FA" w14:textId="77777777" w:rsidR="00AB43EE" w:rsidRPr="00AC0C0E" w:rsidRDefault="00AB43EE" w:rsidP="00AB43EE">
            <w:pPr>
              <w:jc w:val="center"/>
              <w:rPr>
                <w:spacing w:val="-20"/>
                <w:sz w:val="20"/>
                <w:szCs w:val="20"/>
              </w:rPr>
            </w:pPr>
            <w:r w:rsidRPr="00AC0C0E">
              <w:rPr>
                <w:spacing w:val="-20"/>
                <w:sz w:val="20"/>
                <w:szCs w:val="20"/>
              </w:rPr>
              <w:t>0,22</w:t>
            </w:r>
          </w:p>
        </w:tc>
        <w:tc>
          <w:tcPr>
            <w:tcW w:w="298" w:type="pct"/>
            <w:tcBorders>
              <w:top w:val="single" w:sz="4" w:space="0" w:color="auto"/>
              <w:left w:val="single" w:sz="4" w:space="0" w:color="auto"/>
              <w:bottom w:val="single" w:sz="4" w:space="0" w:color="auto"/>
              <w:right w:val="single" w:sz="4" w:space="0" w:color="auto"/>
            </w:tcBorders>
            <w:vAlign w:val="center"/>
          </w:tcPr>
          <w:p w14:paraId="7082372A" w14:textId="77777777" w:rsidR="00AB43EE" w:rsidRPr="00AC0C0E" w:rsidRDefault="00AB43EE" w:rsidP="00AB43EE">
            <w:pPr>
              <w:jc w:val="center"/>
              <w:rPr>
                <w:spacing w:val="-20"/>
                <w:sz w:val="20"/>
                <w:szCs w:val="20"/>
              </w:rPr>
            </w:pPr>
            <w:r w:rsidRPr="00AC0C0E">
              <w:rPr>
                <w:spacing w:val="-20"/>
                <w:sz w:val="20"/>
                <w:szCs w:val="20"/>
              </w:rPr>
              <w:t>1066,10</w:t>
            </w:r>
          </w:p>
        </w:tc>
        <w:tc>
          <w:tcPr>
            <w:tcW w:w="267" w:type="pct"/>
            <w:tcBorders>
              <w:top w:val="single" w:sz="4" w:space="0" w:color="auto"/>
              <w:left w:val="single" w:sz="4" w:space="0" w:color="auto"/>
              <w:bottom w:val="single" w:sz="4" w:space="0" w:color="auto"/>
              <w:right w:val="single" w:sz="4" w:space="0" w:color="auto"/>
            </w:tcBorders>
            <w:vAlign w:val="center"/>
          </w:tcPr>
          <w:p w14:paraId="4E8B3800" w14:textId="77777777" w:rsidR="00AB43EE" w:rsidRPr="00AC0C0E" w:rsidRDefault="00AB43EE" w:rsidP="00AB43EE">
            <w:pPr>
              <w:jc w:val="center"/>
              <w:rPr>
                <w:spacing w:val="-20"/>
                <w:sz w:val="20"/>
                <w:szCs w:val="20"/>
              </w:rPr>
            </w:pPr>
            <w:r w:rsidRPr="00AC0C0E">
              <w:rPr>
                <w:spacing w:val="-20"/>
                <w:sz w:val="20"/>
                <w:szCs w:val="20"/>
              </w:rPr>
              <w:t>488,54</w:t>
            </w:r>
          </w:p>
        </w:tc>
        <w:tc>
          <w:tcPr>
            <w:tcW w:w="324" w:type="pct"/>
            <w:tcBorders>
              <w:top w:val="single" w:sz="4" w:space="0" w:color="auto"/>
              <w:left w:val="single" w:sz="4" w:space="0" w:color="auto"/>
              <w:bottom w:val="single" w:sz="4" w:space="0" w:color="auto"/>
              <w:right w:val="single" w:sz="4" w:space="0" w:color="auto"/>
            </w:tcBorders>
            <w:vAlign w:val="center"/>
          </w:tcPr>
          <w:p w14:paraId="4DF027A6" w14:textId="77777777" w:rsidR="00AB43EE" w:rsidRPr="00AC0C0E" w:rsidRDefault="00AB43EE" w:rsidP="00AB43EE">
            <w:pPr>
              <w:jc w:val="center"/>
              <w:rPr>
                <w:spacing w:val="-20"/>
                <w:sz w:val="20"/>
                <w:szCs w:val="20"/>
              </w:rPr>
            </w:pPr>
            <w:r w:rsidRPr="00AC0C0E">
              <w:rPr>
                <w:spacing w:val="-20"/>
                <w:sz w:val="20"/>
                <w:szCs w:val="20"/>
              </w:rPr>
              <w:t>196459</w:t>
            </w:r>
          </w:p>
        </w:tc>
        <w:tc>
          <w:tcPr>
            <w:tcW w:w="212" w:type="pct"/>
            <w:tcBorders>
              <w:top w:val="single" w:sz="4" w:space="0" w:color="auto"/>
              <w:left w:val="single" w:sz="4" w:space="0" w:color="auto"/>
              <w:bottom w:val="single" w:sz="4" w:space="0" w:color="auto"/>
              <w:right w:val="single" w:sz="4" w:space="0" w:color="auto"/>
            </w:tcBorders>
            <w:vAlign w:val="center"/>
          </w:tcPr>
          <w:p w14:paraId="112DE85E" w14:textId="77777777" w:rsidR="00AB43EE" w:rsidRPr="00AC0C0E" w:rsidRDefault="00AB43EE" w:rsidP="00AB43EE">
            <w:pPr>
              <w:jc w:val="center"/>
              <w:rPr>
                <w:spacing w:val="-32"/>
                <w:sz w:val="20"/>
                <w:szCs w:val="20"/>
              </w:rPr>
            </w:pPr>
            <w:r w:rsidRPr="00AC0C0E">
              <w:rPr>
                <w:spacing w:val="-32"/>
                <w:sz w:val="20"/>
                <w:szCs w:val="20"/>
              </w:rPr>
              <w:t>0,83</w:t>
            </w:r>
          </w:p>
        </w:tc>
        <w:tc>
          <w:tcPr>
            <w:tcW w:w="267" w:type="pct"/>
            <w:tcBorders>
              <w:top w:val="single" w:sz="4" w:space="0" w:color="auto"/>
              <w:left w:val="single" w:sz="4" w:space="0" w:color="auto"/>
              <w:bottom w:val="single" w:sz="4" w:space="0" w:color="auto"/>
              <w:right w:val="single" w:sz="4" w:space="0" w:color="auto"/>
            </w:tcBorders>
            <w:vAlign w:val="center"/>
          </w:tcPr>
          <w:p w14:paraId="2938288E" w14:textId="77777777" w:rsidR="00AB43EE" w:rsidRPr="00AC0C0E" w:rsidRDefault="00AB43EE" w:rsidP="00AB43EE">
            <w:pPr>
              <w:jc w:val="center"/>
              <w:rPr>
                <w:spacing w:val="-20"/>
                <w:sz w:val="20"/>
                <w:szCs w:val="20"/>
              </w:rPr>
            </w:pPr>
            <w:r w:rsidRPr="00AC0C0E">
              <w:rPr>
                <w:spacing w:val="-20"/>
                <w:sz w:val="20"/>
                <w:szCs w:val="20"/>
              </w:rPr>
              <w:t>576,73</w:t>
            </w:r>
          </w:p>
        </w:tc>
        <w:tc>
          <w:tcPr>
            <w:tcW w:w="228" w:type="pct"/>
            <w:tcBorders>
              <w:top w:val="single" w:sz="4" w:space="0" w:color="auto"/>
              <w:left w:val="single" w:sz="4" w:space="0" w:color="auto"/>
              <w:bottom w:val="single" w:sz="4" w:space="0" w:color="auto"/>
              <w:right w:val="single" w:sz="4" w:space="0" w:color="auto"/>
            </w:tcBorders>
            <w:vAlign w:val="center"/>
          </w:tcPr>
          <w:p w14:paraId="6A789139" w14:textId="77777777" w:rsidR="00AB43EE" w:rsidRPr="00AC0C0E" w:rsidRDefault="00AB43EE" w:rsidP="00AB43EE">
            <w:pPr>
              <w:jc w:val="center"/>
              <w:rPr>
                <w:spacing w:val="-20"/>
                <w:sz w:val="20"/>
                <w:szCs w:val="20"/>
              </w:rPr>
            </w:pPr>
            <w:r w:rsidRPr="00AC0C0E">
              <w:rPr>
                <w:spacing w:val="-2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tcPr>
          <w:p w14:paraId="2E68160B" w14:textId="77777777" w:rsidR="00AB43EE" w:rsidRPr="00AC0C0E" w:rsidRDefault="00AB43EE" w:rsidP="00AB43EE">
            <w:pPr>
              <w:jc w:val="center"/>
              <w:rPr>
                <w:spacing w:val="-20"/>
                <w:sz w:val="20"/>
                <w:szCs w:val="20"/>
              </w:rPr>
            </w:pPr>
            <w:r w:rsidRPr="00AC0C0E">
              <w:rPr>
                <w:spacing w:val="-20"/>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6A2271C5" w14:textId="77777777" w:rsidR="00AB43EE" w:rsidRPr="00AC0C0E" w:rsidRDefault="00AB43EE" w:rsidP="00AB43EE">
            <w:pPr>
              <w:jc w:val="center"/>
              <w:rPr>
                <w:spacing w:val="-20"/>
                <w:sz w:val="20"/>
                <w:szCs w:val="20"/>
              </w:rPr>
            </w:pPr>
            <w:r w:rsidRPr="00AC0C0E">
              <w:rPr>
                <w:spacing w:val="-20"/>
                <w:sz w:val="20"/>
                <w:szCs w:val="20"/>
              </w:rPr>
              <w:t>59388</w:t>
            </w:r>
          </w:p>
        </w:tc>
        <w:tc>
          <w:tcPr>
            <w:tcW w:w="185" w:type="pct"/>
            <w:tcBorders>
              <w:top w:val="single" w:sz="4" w:space="0" w:color="auto"/>
              <w:left w:val="single" w:sz="4" w:space="0" w:color="auto"/>
              <w:bottom w:val="single" w:sz="4" w:space="0" w:color="auto"/>
              <w:right w:val="single" w:sz="4" w:space="0" w:color="auto"/>
            </w:tcBorders>
            <w:vAlign w:val="center"/>
          </w:tcPr>
          <w:p w14:paraId="4673813C" w14:textId="77777777" w:rsidR="00AB43EE" w:rsidRPr="00AC0C0E" w:rsidRDefault="00AB43EE" w:rsidP="00AB43EE">
            <w:pPr>
              <w:jc w:val="center"/>
              <w:rPr>
                <w:spacing w:val="-20"/>
                <w:sz w:val="20"/>
                <w:szCs w:val="20"/>
              </w:rPr>
            </w:pPr>
            <w:r w:rsidRPr="00AC0C0E">
              <w:rPr>
                <w:spacing w:val="-20"/>
                <w:sz w:val="20"/>
                <w:szCs w:val="20"/>
              </w:rPr>
              <w:t>-</w:t>
            </w:r>
          </w:p>
        </w:tc>
        <w:tc>
          <w:tcPr>
            <w:tcW w:w="230" w:type="pct"/>
            <w:tcBorders>
              <w:top w:val="single" w:sz="4" w:space="0" w:color="auto"/>
              <w:left w:val="single" w:sz="4" w:space="0" w:color="auto"/>
              <w:bottom w:val="single" w:sz="4" w:space="0" w:color="auto"/>
              <w:right w:val="single" w:sz="4" w:space="0" w:color="auto"/>
            </w:tcBorders>
            <w:vAlign w:val="center"/>
          </w:tcPr>
          <w:p w14:paraId="5831BF80" w14:textId="77777777" w:rsidR="00AB43EE" w:rsidRPr="00AC0C0E" w:rsidRDefault="00AB43EE" w:rsidP="00AB43EE">
            <w:pPr>
              <w:jc w:val="center"/>
              <w:rPr>
                <w:spacing w:val="-20"/>
                <w:sz w:val="20"/>
                <w:szCs w:val="20"/>
              </w:rPr>
            </w:pPr>
            <w:r w:rsidRPr="00AC0C0E">
              <w:rPr>
                <w:spacing w:val="-20"/>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078C7023" w14:textId="77777777" w:rsidR="00AB43EE" w:rsidRPr="00AC0C0E" w:rsidRDefault="00AB43EE" w:rsidP="00AB43EE">
            <w:pPr>
              <w:jc w:val="center"/>
              <w:rPr>
                <w:spacing w:val="-20"/>
                <w:sz w:val="20"/>
                <w:szCs w:val="20"/>
              </w:rPr>
            </w:pPr>
            <w:r w:rsidRPr="00AC0C0E">
              <w:rPr>
                <w:spacing w:val="-20"/>
                <w:sz w:val="20"/>
                <w:szCs w:val="20"/>
              </w:rPr>
              <w:t>59388</w:t>
            </w:r>
          </w:p>
        </w:tc>
        <w:tc>
          <w:tcPr>
            <w:tcW w:w="236" w:type="pct"/>
            <w:tcBorders>
              <w:top w:val="single" w:sz="4" w:space="0" w:color="auto"/>
              <w:left w:val="single" w:sz="4" w:space="0" w:color="auto"/>
              <w:bottom w:val="single" w:sz="4" w:space="0" w:color="auto"/>
              <w:right w:val="single" w:sz="4" w:space="0" w:color="auto"/>
            </w:tcBorders>
            <w:vAlign w:val="center"/>
          </w:tcPr>
          <w:p w14:paraId="31B6B200" w14:textId="77777777" w:rsidR="00AB43EE" w:rsidRPr="00AC0C0E" w:rsidRDefault="00AB43EE" w:rsidP="00AB43EE">
            <w:pPr>
              <w:jc w:val="center"/>
              <w:rPr>
                <w:spacing w:val="-20"/>
                <w:sz w:val="20"/>
                <w:szCs w:val="20"/>
              </w:rPr>
            </w:pPr>
            <w:r w:rsidRPr="00AC0C0E">
              <w:rPr>
                <w:spacing w:val="-20"/>
                <w:sz w:val="20"/>
                <w:szCs w:val="20"/>
              </w:rPr>
              <w:t>22293</w:t>
            </w:r>
          </w:p>
        </w:tc>
        <w:tc>
          <w:tcPr>
            <w:tcW w:w="236" w:type="pct"/>
            <w:tcBorders>
              <w:top w:val="single" w:sz="4" w:space="0" w:color="auto"/>
              <w:left w:val="single" w:sz="4" w:space="0" w:color="auto"/>
              <w:bottom w:val="single" w:sz="4" w:space="0" w:color="auto"/>
              <w:right w:val="single" w:sz="4" w:space="0" w:color="auto"/>
            </w:tcBorders>
            <w:vAlign w:val="center"/>
          </w:tcPr>
          <w:p w14:paraId="48D7882F" w14:textId="24A55ED5" w:rsidR="00AB43EE" w:rsidRPr="00AC0C0E" w:rsidRDefault="00AB43EE" w:rsidP="00AB43EE">
            <w:pPr>
              <w:jc w:val="center"/>
              <w:rPr>
                <w:spacing w:val="-20"/>
                <w:sz w:val="20"/>
                <w:szCs w:val="20"/>
              </w:rPr>
            </w:pPr>
            <w:r w:rsidRPr="00AC0C0E">
              <w:rPr>
                <w:spacing w:val="-20"/>
                <w:sz w:val="20"/>
                <w:szCs w:val="20"/>
              </w:rPr>
              <w:t>20172</w:t>
            </w:r>
          </w:p>
        </w:tc>
        <w:tc>
          <w:tcPr>
            <w:tcW w:w="211" w:type="pct"/>
            <w:tcBorders>
              <w:top w:val="single" w:sz="4" w:space="0" w:color="auto"/>
              <w:left w:val="single" w:sz="4" w:space="0" w:color="auto"/>
              <w:bottom w:val="single" w:sz="4" w:space="0" w:color="auto"/>
              <w:right w:val="single" w:sz="4" w:space="0" w:color="auto"/>
            </w:tcBorders>
            <w:vAlign w:val="center"/>
          </w:tcPr>
          <w:p w14:paraId="0F905948" w14:textId="77777777" w:rsidR="00AB43EE" w:rsidRPr="00AC0C0E" w:rsidRDefault="00AB43EE" w:rsidP="00AB43EE">
            <w:pPr>
              <w:jc w:val="center"/>
              <w:rPr>
                <w:spacing w:val="-20"/>
                <w:sz w:val="20"/>
                <w:szCs w:val="20"/>
              </w:rPr>
            </w:pPr>
            <w:r w:rsidRPr="00AC0C0E">
              <w:rPr>
                <w:spacing w:val="-20"/>
                <w:sz w:val="20"/>
                <w:szCs w:val="20"/>
              </w:rPr>
              <w:t>55</w:t>
            </w:r>
          </w:p>
        </w:tc>
        <w:tc>
          <w:tcPr>
            <w:tcW w:w="236" w:type="pct"/>
            <w:tcBorders>
              <w:top w:val="single" w:sz="4" w:space="0" w:color="auto"/>
              <w:left w:val="single" w:sz="4" w:space="0" w:color="auto"/>
              <w:bottom w:val="single" w:sz="4" w:space="0" w:color="auto"/>
              <w:right w:val="single" w:sz="4" w:space="0" w:color="auto"/>
            </w:tcBorders>
            <w:vAlign w:val="center"/>
          </w:tcPr>
          <w:p w14:paraId="2FBDC958" w14:textId="19E2A269" w:rsidR="00AB43EE" w:rsidRPr="00AC0C0E" w:rsidRDefault="00AB43EE" w:rsidP="00AB43EE">
            <w:pPr>
              <w:jc w:val="center"/>
              <w:rPr>
                <w:spacing w:val="-20"/>
                <w:sz w:val="20"/>
                <w:szCs w:val="20"/>
              </w:rPr>
            </w:pPr>
            <w:r w:rsidRPr="00AC0C0E">
              <w:rPr>
                <w:spacing w:val="-20"/>
                <w:sz w:val="20"/>
                <w:szCs w:val="20"/>
              </w:rPr>
              <w:t>20227</w:t>
            </w:r>
          </w:p>
        </w:tc>
        <w:tc>
          <w:tcPr>
            <w:tcW w:w="225" w:type="pct"/>
            <w:tcBorders>
              <w:top w:val="single" w:sz="4" w:space="0" w:color="auto"/>
              <w:left w:val="single" w:sz="4" w:space="0" w:color="auto"/>
              <w:bottom w:val="single" w:sz="4" w:space="0" w:color="auto"/>
              <w:right w:val="single" w:sz="4" w:space="0" w:color="auto"/>
            </w:tcBorders>
            <w:vAlign w:val="center"/>
          </w:tcPr>
          <w:p w14:paraId="1EE1F290" w14:textId="295BEBAF" w:rsidR="00AB43EE" w:rsidRPr="00AC0C0E" w:rsidRDefault="00AB43EE" w:rsidP="00AB43EE">
            <w:pPr>
              <w:jc w:val="center"/>
              <w:rPr>
                <w:spacing w:val="-20"/>
                <w:sz w:val="20"/>
                <w:szCs w:val="20"/>
              </w:rPr>
            </w:pPr>
            <w:r w:rsidRPr="00AC0C0E">
              <w:rPr>
                <w:color w:val="000000"/>
                <w:spacing w:val="-20"/>
                <w:sz w:val="20"/>
                <w:szCs w:val="20"/>
              </w:rPr>
              <w:t>3001</w:t>
            </w:r>
          </w:p>
        </w:tc>
        <w:tc>
          <w:tcPr>
            <w:tcW w:w="279" w:type="pct"/>
            <w:tcBorders>
              <w:top w:val="single" w:sz="4" w:space="0" w:color="auto"/>
              <w:left w:val="single" w:sz="4" w:space="0" w:color="auto"/>
              <w:bottom w:val="single" w:sz="4" w:space="0" w:color="auto"/>
              <w:right w:val="single" w:sz="12" w:space="0" w:color="auto"/>
            </w:tcBorders>
            <w:vAlign w:val="center"/>
          </w:tcPr>
          <w:p w14:paraId="5D233DA0" w14:textId="700A5B55" w:rsidR="00AB43EE" w:rsidRPr="00AC0C0E" w:rsidRDefault="00AB43EE" w:rsidP="00AB43EE">
            <w:pPr>
              <w:jc w:val="center"/>
              <w:rPr>
                <w:spacing w:val="-20"/>
                <w:sz w:val="20"/>
                <w:szCs w:val="20"/>
              </w:rPr>
            </w:pPr>
            <w:r w:rsidRPr="00AC0C0E">
              <w:rPr>
                <w:color w:val="000000"/>
                <w:spacing w:val="-20"/>
                <w:sz w:val="20"/>
                <w:szCs w:val="20"/>
              </w:rPr>
              <w:t>104909</w:t>
            </w:r>
          </w:p>
        </w:tc>
      </w:tr>
      <w:tr w:rsidR="00AB43EE" w:rsidRPr="00AC0C0E" w14:paraId="190C2C2B" w14:textId="77777777" w:rsidTr="00AB43EE">
        <w:trPr>
          <w:jc w:val="center"/>
        </w:trPr>
        <w:tc>
          <w:tcPr>
            <w:tcW w:w="331" w:type="pct"/>
            <w:tcBorders>
              <w:top w:val="single" w:sz="4" w:space="0" w:color="auto"/>
              <w:left w:val="single" w:sz="12" w:space="0" w:color="auto"/>
              <w:bottom w:val="single" w:sz="4" w:space="0" w:color="auto"/>
              <w:right w:val="single" w:sz="4" w:space="0" w:color="auto"/>
            </w:tcBorders>
            <w:vAlign w:val="center"/>
          </w:tcPr>
          <w:p w14:paraId="19642134" w14:textId="77777777" w:rsidR="00AB43EE" w:rsidRPr="00AC0C0E" w:rsidRDefault="00AB43EE" w:rsidP="00AB43EE">
            <w:pPr>
              <w:jc w:val="center"/>
              <w:rPr>
                <w:sz w:val="20"/>
                <w:szCs w:val="20"/>
              </w:rPr>
            </w:pPr>
            <w:r w:rsidRPr="00AC0C0E">
              <w:rPr>
                <w:sz w:val="20"/>
                <w:szCs w:val="20"/>
              </w:rPr>
              <w:t>0,4-0,6</w:t>
            </w:r>
          </w:p>
        </w:tc>
        <w:tc>
          <w:tcPr>
            <w:tcW w:w="298" w:type="pct"/>
            <w:tcBorders>
              <w:top w:val="single" w:sz="4" w:space="0" w:color="auto"/>
              <w:left w:val="single" w:sz="4" w:space="0" w:color="auto"/>
              <w:bottom w:val="single" w:sz="4" w:space="0" w:color="auto"/>
              <w:right w:val="single" w:sz="4" w:space="0" w:color="auto"/>
            </w:tcBorders>
            <w:vAlign w:val="center"/>
          </w:tcPr>
          <w:p w14:paraId="315A8495" w14:textId="77777777" w:rsidR="00AB43EE" w:rsidRPr="00AC0C0E" w:rsidRDefault="00AB43EE" w:rsidP="00AB43EE">
            <w:pPr>
              <w:jc w:val="center"/>
              <w:rPr>
                <w:spacing w:val="-20"/>
                <w:sz w:val="20"/>
                <w:szCs w:val="20"/>
              </w:rPr>
            </w:pPr>
            <w:r w:rsidRPr="00AC0C0E">
              <w:rPr>
                <w:spacing w:val="-20"/>
                <w:sz w:val="20"/>
                <w:szCs w:val="20"/>
              </w:rPr>
              <w:t>1526,88</w:t>
            </w:r>
          </w:p>
        </w:tc>
        <w:tc>
          <w:tcPr>
            <w:tcW w:w="175" w:type="pct"/>
            <w:tcBorders>
              <w:top w:val="single" w:sz="4" w:space="0" w:color="auto"/>
              <w:left w:val="single" w:sz="4" w:space="0" w:color="auto"/>
              <w:bottom w:val="single" w:sz="4" w:space="0" w:color="auto"/>
              <w:right w:val="single" w:sz="4" w:space="0" w:color="auto"/>
            </w:tcBorders>
            <w:vAlign w:val="center"/>
          </w:tcPr>
          <w:p w14:paraId="789D26E9" w14:textId="77777777" w:rsidR="00AB43EE" w:rsidRPr="00AC0C0E" w:rsidRDefault="00AB43EE" w:rsidP="00AB43EE">
            <w:pPr>
              <w:jc w:val="center"/>
              <w:rPr>
                <w:spacing w:val="-20"/>
                <w:sz w:val="20"/>
                <w:szCs w:val="20"/>
              </w:rPr>
            </w:pPr>
            <w:r w:rsidRPr="00AC0C0E">
              <w:rPr>
                <w:spacing w:val="-20"/>
                <w:sz w:val="20"/>
                <w:szCs w:val="20"/>
              </w:rPr>
              <w:t>0,47</w:t>
            </w:r>
          </w:p>
        </w:tc>
        <w:tc>
          <w:tcPr>
            <w:tcW w:w="298" w:type="pct"/>
            <w:tcBorders>
              <w:top w:val="single" w:sz="4" w:space="0" w:color="auto"/>
              <w:left w:val="single" w:sz="4" w:space="0" w:color="auto"/>
              <w:bottom w:val="single" w:sz="4" w:space="0" w:color="auto"/>
              <w:right w:val="single" w:sz="4" w:space="0" w:color="auto"/>
            </w:tcBorders>
            <w:vAlign w:val="center"/>
          </w:tcPr>
          <w:p w14:paraId="3FEAB03B" w14:textId="77777777" w:rsidR="00AB43EE" w:rsidRPr="00AC0C0E" w:rsidRDefault="00AB43EE" w:rsidP="00AB43EE">
            <w:pPr>
              <w:jc w:val="center"/>
              <w:rPr>
                <w:spacing w:val="-20"/>
                <w:sz w:val="20"/>
                <w:szCs w:val="20"/>
              </w:rPr>
            </w:pPr>
            <w:r w:rsidRPr="00AC0C0E">
              <w:rPr>
                <w:spacing w:val="-20"/>
                <w:sz w:val="20"/>
                <w:szCs w:val="20"/>
              </w:rPr>
              <w:t>1069,75</w:t>
            </w:r>
          </w:p>
        </w:tc>
        <w:tc>
          <w:tcPr>
            <w:tcW w:w="267" w:type="pct"/>
            <w:tcBorders>
              <w:top w:val="single" w:sz="4" w:space="0" w:color="auto"/>
              <w:left w:val="single" w:sz="4" w:space="0" w:color="auto"/>
              <w:bottom w:val="single" w:sz="4" w:space="0" w:color="auto"/>
              <w:right w:val="single" w:sz="4" w:space="0" w:color="auto"/>
            </w:tcBorders>
            <w:vAlign w:val="center"/>
          </w:tcPr>
          <w:p w14:paraId="29779D61" w14:textId="77777777" w:rsidR="00AB43EE" w:rsidRPr="00AC0C0E" w:rsidRDefault="00AB43EE" w:rsidP="00AB43EE">
            <w:pPr>
              <w:jc w:val="center"/>
              <w:rPr>
                <w:spacing w:val="-20"/>
                <w:sz w:val="20"/>
                <w:szCs w:val="20"/>
              </w:rPr>
            </w:pPr>
            <w:r w:rsidRPr="00AC0C0E">
              <w:rPr>
                <w:spacing w:val="-20"/>
                <w:sz w:val="20"/>
                <w:szCs w:val="20"/>
              </w:rPr>
              <w:t>546,90</w:t>
            </w:r>
          </w:p>
        </w:tc>
        <w:tc>
          <w:tcPr>
            <w:tcW w:w="324" w:type="pct"/>
            <w:tcBorders>
              <w:top w:val="single" w:sz="4" w:space="0" w:color="auto"/>
              <w:left w:val="single" w:sz="4" w:space="0" w:color="auto"/>
              <w:bottom w:val="single" w:sz="4" w:space="0" w:color="auto"/>
              <w:right w:val="single" w:sz="4" w:space="0" w:color="auto"/>
            </w:tcBorders>
            <w:vAlign w:val="center"/>
          </w:tcPr>
          <w:p w14:paraId="6CDD52D3" w14:textId="77777777" w:rsidR="00AB43EE" w:rsidRPr="00AC0C0E" w:rsidRDefault="00AB43EE" w:rsidP="00AB43EE">
            <w:pPr>
              <w:jc w:val="center"/>
              <w:rPr>
                <w:spacing w:val="-20"/>
                <w:sz w:val="20"/>
                <w:szCs w:val="20"/>
              </w:rPr>
            </w:pPr>
            <w:r w:rsidRPr="00AC0C0E">
              <w:rPr>
                <w:spacing w:val="-20"/>
                <w:sz w:val="20"/>
                <w:szCs w:val="20"/>
              </w:rPr>
              <w:t>230811</w:t>
            </w:r>
          </w:p>
        </w:tc>
        <w:tc>
          <w:tcPr>
            <w:tcW w:w="212" w:type="pct"/>
            <w:tcBorders>
              <w:top w:val="single" w:sz="4" w:space="0" w:color="auto"/>
              <w:left w:val="single" w:sz="4" w:space="0" w:color="auto"/>
              <w:bottom w:val="single" w:sz="4" w:space="0" w:color="auto"/>
              <w:right w:val="single" w:sz="4" w:space="0" w:color="auto"/>
            </w:tcBorders>
            <w:vAlign w:val="center"/>
          </w:tcPr>
          <w:p w14:paraId="01BF5886" w14:textId="77777777" w:rsidR="00AB43EE" w:rsidRPr="00AC0C0E" w:rsidRDefault="00AB43EE" w:rsidP="00AB43EE">
            <w:pPr>
              <w:jc w:val="center"/>
              <w:rPr>
                <w:spacing w:val="-32"/>
                <w:sz w:val="20"/>
                <w:szCs w:val="20"/>
              </w:rPr>
            </w:pPr>
            <w:r w:rsidRPr="00AC0C0E">
              <w:rPr>
                <w:spacing w:val="-32"/>
                <w:sz w:val="20"/>
                <w:szCs w:val="20"/>
              </w:rPr>
              <w:t>17,89</w:t>
            </w:r>
          </w:p>
        </w:tc>
        <w:tc>
          <w:tcPr>
            <w:tcW w:w="267" w:type="pct"/>
            <w:tcBorders>
              <w:top w:val="single" w:sz="4" w:space="0" w:color="auto"/>
              <w:left w:val="single" w:sz="4" w:space="0" w:color="auto"/>
              <w:bottom w:val="single" w:sz="4" w:space="0" w:color="auto"/>
              <w:right w:val="single" w:sz="4" w:space="0" w:color="auto"/>
            </w:tcBorders>
            <w:vAlign w:val="center"/>
          </w:tcPr>
          <w:p w14:paraId="24B3C780" w14:textId="77777777" w:rsidR="00AB43EE" w:rsidRPr="00AC0C0E" w:rsidRDefault="00AB43EE" w:rsidP="00AB43EE">
            <w:pPr>
              <w:jc w:val="center"/>
              <w:rPr>
                <w:spacing w:val="-20"/>
                <w:sz w:val="20"/>
                <w:szCs w:val="20"/>
              </w:rPr>
            </w:pPr>
            <w:r w:rsidRPr="00AC0C0E">
              <w:rPr>
                <w:spacing w:val="-20"/>
                <w:sz w:val="20"/>
                <w:szCs w:val="20"/>
              </w:rPr>
              <w:t>504,96</w:t>
            </w:r>
          </w:p>
        </w:tc>
        <w:tc>
          <w:tcPr>
            <w:tcW w:w="228" w:type="pct"/>
            <w:tcBorders>
              <w:top w:val="single" w:sz="4" w:space="0" w:color="auto"/>
              <w:left w:val="single" w:sz="4" w:space="0" w:color="auto"/>
              <w:bottom w:val="single" w:sz="4" w:space="0" w:color="auto"/>
              <w:right w:val="single" w:sz="4" w:space="0" w:color="auto"/>
            </w:tcBorders>
            <w:vAlign w:val="center"/>
          </w:tcPr>
          <w:p w14:paraId="1FF94389" w14:textId="77777777" w:rsidR="00AB43EE" w:rsidRPr="00AC0C0E" w:rsidRDefault="00AB43EE" w:rsidP="00AB43EE">
            <w:pPr>
              <w:jc w:val="center"/>
              <w:rPr>
                <w:spacing w:val="-20"/>
                <w:sz w:val="20"/>
                <w:szCs w:val="20"/>
              </w:rPr>
            </w:pPr>
            <w:r w:rsidRPr="00AC0C0E">
              <w:rPr>
                <w:spacing w:val="-2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tcPr>
          <w:p w14:paraId="38A09492" w14:textId="77777777" w:rsidR="00AB43EE" w:rsidRPr="00AC0C0E" w:rsidRDefault="00AB43EE" w:rsidP="00AB43EE">
            <w:pPr>
              <w:jc w:val="center"/>
              <w:rPr>
                <w:spacing w:val="-20"/>
                <w:sz w:val="20"/>
                <w:szCs w:val="20"/>
              </w:rPr>
            </w:pPr>
            <w:r w:rsidRPr="00AC0C0E">
              <w:rPr>
                <w:spacing w:val="-20"/>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0370688E" w14:textId="77777777" w:rsidR="00AB43EE" w:rsidRPr="00AC0C0E" w:rsidRDefault="00AB43EE" w:rsidP="00AB43EE">
            <w:pPr>
              <w:jc w:val="center"/>
              <w:rPr>
                <w:spacing w:val="-20"/>
                <w:sz w:val="20"/>
                <w:szCs w:val="20"/>
              </w:rPr>
            </w:pPr>
            <w:r w:rsidRPr="00AC0C0E">
              <w:rPr>
                <w:spacing w:val="-20"/>
                <w:sz w:val="20"/>
                <w:szCs w:val="20"/>
              </w:rPr>
              <w:t>41985</w:t>
            </w:r>
          </w:p>
        </w:tc>
        <w:tc>
          <w:tcPr>
            <w:tcW w:w="185" w:type="pct"/>
            <w:tcBorders>
              <w:top w:val="single" w:sz="4" w:space="0" w:color="auto"/>
              <w:left w:val="single" w:sz="4" w:space="0" w:color="auto"/>
              <w:bottom w:val="single" w:sz="4" w:space="0" w:color="auto"/>
              <w:right w:val="single" w:sz="4" w:space="0" w:color="auto"/>
            </w:tcBorders>
            <w:vAlign w:val="center"/>
          </w:tcPr>
          <w:p w14:paraId="0A67B5F4" w14:textId="77777777" w:rsidR="00AB43EE" w:rsidRPr="00AC0C0E" w:rsidRDefault="00AB43EE" w:rsidP="00AB43EE">
            <w:pPr>
              <w:jc w:val="center"/>
              <w:rPr>
                <w:spacing w:val="-20"/>
                <w:sz w:val="20"/>
                <w:szCs w:val="20"/>
              </w:rPr>
            </w:pPr>
            <w:r w:rsidRPr="00AC0C0E">
              <w:rPr>
                <w:spacing w:val="-20"/>
                <w:sz w:val="20"/>
                <w:szCs w:val="20"/>
              </w:rPr>
              <w:t>-</w:t>
            </w:r>
          </w:p>
        </w:tc>
        <w:tc>
          <w:tcPr>
            <w:tcW w:w="230" w:type="pct"/>
            <w:tcBorders>
              <w:top w:val="single" w:sz="4" w:space="0" w:color="auto"/>
              <w:left w:val="single" w:sz="4" w:space="0" w:color="auto"/>
              <w:bottom w:val="single" w:sz="4" w:space="0" w:color="auto"/>
              <w:right w:val="single" w:sz="4" w:space="0" w:color="auto"/>
            </w:tcBorders>
            <w:vAlign w:val="center"/>
          </w:tcPr>
          <w:p w14:paraId="47BC051E" w14:textId="77777777" w:rsidR="00AB43EE" w:rsidRPr="00AC0C0E" w:rsidRDefault="00AB43EE" w:rsidP="00AB43EE">
            <w:pPr>
              <w:jc w:val="center"/>
              <w:rPr>
                <w:spacing w:val="-20"/>
                <w:sz w:val="20"/>
                <w:szCs w:val="20"/>
              </w:rPr>
            </w:pPr>
            <w:r w:rsidRPr="00AC0C0E">
              <w:rPr>
                <w:spacing w:val="-20"/>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131D2193" w14:textId="77777777" w:rsidR="00AB43EE" w:rsidRPr="00AC0C0E" w:rsidRDefault="00AB43EE" w:rsidP="00AB43EE">
            <w:pPr>
              <w:jc w:val="center"/>
              <w:rPr>
                <w:spacing w:val="-20"/>
                <w:sz w:val="20"/>
                <w:szCs w:val="20"/>
              </w:rPr>
            </w:pPr>
            <w:r w:rsidRPr="00AC0C0E">
              <w:rPr>
                <w:spacing w:val="-20"/>
                <w:sz w:val="20"/>
                <w:szCs w:val="20"/>
              </w:rPr>
              <w:t>41985</w:t>
            </w:r>
          </w:p>
        </w:tc>
        <w:tc>
          <w:tcPr>
            <w:tcW w:w="236" w:type="pct"/>
            <w:tcBorders>
              <w:top w:val="single" w:sz="4" w:space="0" w:color="auto"/>
              <w:left w:val="single" w:sz="4" w:space="0" w:color="auto"/>
              <w:bottom w:val="single" w:sz="4" w:space="0" w:color="auto"/>
              <w:right w:val="single" w:sz="4" w:space="0" w:color="auto"/>
            </w:tcBorders>
            <w:vAlign w:val="center"/>
          </w:tcPr>
          <w:p w14:paraId="5F9DB76D" w14:textId="77777777" w:rsidR="00AB43EE" w:rsidRPr="00AC0C0E" w:rsidRDefault="00AB43EE" w:rsidP="00AB43EE">
            <w:pPr>
              <w:jc w:val="center"/>
              <w:rPr>
                <w:spacing w:val="-20"/>
                <w:sz w:val="20"/>
                <w:szCs w:val="20"/>
              </w:rPr>
            </w:pPr>
            <w:r w:rsidRPr="00AC0C0E">
              <w:rPr>
                <w:spacing w:val="-20"/>
                <w:sz w:val="20"/>
                <w:szCs w:val="20"/>
              </w:rPr>
              <w:t>13976</w:t>
            </w:r>
          </w:p>
        </w:tc>
        <w:tc>
          <w:tcPr>
            <w:tcW w:w="236" w:type="pct"/>
            <w:tcBorders>
              <w:top w:val="single" w:sz="4" w:space="0" w:color="auto"/>
              <w:left w:val="single" w:sz="4" w:space="0" w:color="auto"/>
              <w:bottom w:val="single" w:sz="4" w:space="0" w:color="auto"/>
              <w:right w:val="single" w:sz="4" w:space="0" w:color="auto"/>
            </w:tcBorders>
            <w:vAlign w:val="center"/>
          </w:tcPr>
          <w:p w14:paraId="4092C530" w14:textId="77777777" w:rsidR="00AB43EE" w:rsidRPr="00AC0C0E" w:rsidRDefault="00AB43EE" w:rsidP="00AB43EE">
            <w:pPr>
              <w:jc w:val="center"/>
              <w:rPr>
                <w:spacing w:val="-20"/>
                <w:sz w:val="20"/>
                <w:szCs w:val="20"/>
              </w:rPr>
            </w:pPr>
            <w:r w:rsidRPr="00AC0C0E">
              <w:rPr>
                <w:spacing w:val="-20"/>
                <w:sz w:val="20"/>
                <w:szCs w:val="20"/>
              </w:rPr>
              <w:t>17681</w:t>
            </w:r>
          </w:p>
        </w:tc>
        <w:tc>
          <w:tcPr>
            <w:tcW w:w="211" w:type="pct"/>
            <w:tcBorders>
              <w:top w:val="single" w:sz="4" w:space="0" w:color="auto"/>
              <w:left w:val="single" w:sz="4" w:space="0" w:color="auto"/>
              <w:bottom w:val="single" w:sz="4" w:space="0" w:color="auto"/>
              <w:right w:val="single" w:sz="4" w:space="0" w:color="auto"/>
            </w:tcBorders>
            <w:vAlign w:val="center"/>
          </w:tcPr>
          <w:p w14:paraId="59A38E30" w14:textId="77777777" w:rsidR="00AB43EE" w:rsidRPr="00AC0C0E" w:rsidRDefault="00AB43EE" w:rsidP="00AB43EE">
            <w:pPr>
              <w:jc w:val="center"/>
              <w:rPr>
                <w:spacing w:val="-20"/>
                <w:sz w:val="20"/>
                <w:szCs w:val="20"/>
              </w:rPr>
            </w:pPr>
            <w:r w:rsidRPr="00AC0C0E">
              <w:rPr>
                <w:spacing w:val="-20"/>
                <w:sz w:val="20"/>
                <w:szCs w:val="20"/>
              </w:rPr>
              <w:t>115</w:t>
            </w:r>
          </w:p>
        </w:tc>
        <w:tc>
          <w:tcPr>
            <w:tcW w:w="236" w:type="pct"/>
            <w:tcBorders>
              <w:top w:val="single" w:sz="4" w:space="0" w:color="auto"/>
              <w:left w:val="single" w:sz="4" w:space="0" w:color="auto"/>
              <w:bottom w:val="single" w:sz="4" w:space="0" w:color="auto"/>
              <w:right w:val="single" w:sz="4" w:space="0" w:color="auto"/>
            </w:tcBorders>
            <w:vAlign w:val="center"/>
          </w:tcPr>
          <w:p w14:paraId="7292B9C6" w14:textId="77777777" w:rsidR="00AB43EE" w:rsidRPr="00AC0C0E" w:rsidRDefault="00AB43EE" w:rsidP="00AB43EE">
            <w:pPr>
              <w:jc w:val="center"/>
              <w:rPr>
                <w:spacing w:val="-20"/>
                <w:sz w:val="20"/>
                <w:szCs w:val="20"/>
              </w:rPr>
            </w:pPr>
            <w:r w:rsidRPr="00AC0C0E">
              <w:rPr>
                <w:spacing w:val="-20"/>
                <w:sz w:val="20"/>
                <w:szCs w:val="20"/>
              </w:rPr>
              <w:t>17796</w:t>
            </w:r>
          </w:p>
        </w:tc>
        <w:tc>
          <w:tcPr>
            <w:tcW w:w="225" w:type="pct"/>
            <w:tcBorders>
              <w:top w:val="single" w:sz="4" w:space="0" w:color="auto"/>
              <w:left w:val="single" w:sz="4" w:space="0" w:color="auto"/>
              <w:bottom w:val="single" w:sz="4" w:space="0" w:color="auto"/>
              <w:right w:val="single" w:sz="4" w:space="0" w:color="auto"/>
            </w:tcBorders>
            <w:vAlign w:val="center"/>
          </w:tcPr>
          <w:p w14:paraId="01EDE82E" w14:textId="45A02C35" w:rsidR="00AB43EE" w:rsidRPr="00AC0C0E" w:rsidRDefault="00AB43EE" w:rsidP="00AB43EE">
            <w:pPr>
              <w:jc w:val="center"/>
              <w:rPr>
                <w:spacing w:val="-20"/>
                <w:sz w:val="20"/>
                <w:szCs w:val="20"/>
              </w:rPr>
            </w:pPr>
            <w:r w:rsidRPr="00AC0C0E">
              <w:rPr>
                <w:color w:val="000000"/>
                <w:spacing w:val="-20"/>
                <w:sz w:val="20"/>
                <w:szCs w:val="20"/>
              </w:rPr>
              <w:t>3137</w:t>
            </w:r>
          </w:p>
        </w:tc>
        <w:tc>
          <w:tcPr>
            <w:tcW w:w="279" w:type="pct"/>
            <w:tcBorders>
              <w:top w:val="single" w:sz="4" w:space="0" w:color="auto"/>
              <w:left w:val="single" w:sz="4" w:space="0" w:color="auto"/>
              <w:bottom w:val="single" w:sz="4" w:space="0" w:color="auto"/>
              <w:right w:val="single" w:sz="12" w:space="0" w:color="auto"/>
            </w:tcBorders>
            <w:vAlign w:val="center"/>
          </w:tcPr>
          <w:p w14:paraId="1EF0DAF2" w14:textId="45D0E2F8" w:rsidR="00AB43EE" w:rsidRPr="00AC0C0E" w:rsidRDefault="00AB43EE" w:rsidP="00AB43EE">
            <w:pPr>
              <w:jc w:val="center"/>
              <w:rPr>
                <w:spacing w:val="-20"/>
                <w:sz w:val="20"/>
                <w:szCs w:val="20"/>
              </w:rPr>
            </w:pPr>
            <w:r w:rsidRPr="00AC0C0E">
              <w:rPr>
                <w:color w:val="000000"/>
                <w:spacing w:val="-20"/>
                <w:sz w:val="20"/>
                <w:szCs w:val="20"/>
              </w:rPr>
              <w:t>76894</w:t>
            </w:r>
          </w:p>
        </w:tc>
      </w:tr>
      <w:tr w:rsidR="00AB43EE" w:rsidRPr="00AC0C0E" w14:paraId="0EE1DF89" w14:textId="77777777" w:rsidTr="00AB43EE">
        <w:trPr>
          <w:jc w:val="center"/>
        </w:trPr>
        <w:tc>
          <w:tcPr>
            <w:tcW w:w="331" w:type="pct"/>
            <w:tcBorders>
              <w:top w:val="single" w:sz="4" w:space="0" w:color="auto"/>
              <w:left w:val="single" w:sz="12" w:space="0" w:color="auto"/>
              <w:bottom w:val="single" w:sz="4" w:space="0" w:color="auto"/>
              <w:right w:val="single" w:sz="4" w:space="0" w:color="auto"/>
            </w:tcBorders>
            <w:vAlign w:val="center"/>
          </w:tcPr>
          <w:p w14:paraId="03072539" w14:textId="77777777" w:rsidR="00AB43EE" w:rsidRPr="00AC0C0E" w:rsidRDefault="00AB43EE" w:rsidP="00AB43EE">
            <w:pPr>
              <w:jc w:val="center"/>
              <w:rPr>
                <w:sz w:val="20"/>
                <w:szCs w:val="20"/>
              </w:rPr>
            </w:pPr>
            <w:r w:rsidRPr="00AC0C0E">
              <w:rPr>
                <w:sz w:val="20"/>
                <w:szCs w:val="20"/>
              </w:rPr>
              <w:t>0,7-0,9</w:t>
            </w:r>
          </w:p>
        </w:tc>
        <w:tc>
          <w:tcPr>
            <w:tcW w:w="298" w:type="pct"/>
            <w:tcBorders>
              <w:top w:val="single" w:sz="4" w:space="0" w:color="auto"/>
              <w:left w:val="single" w:sz="4" w:space="0" w:color="auto"/>
              <w:bottom w:val="single" w:sz="4" w:space="0" w:color="auto"/>
              <w:right w:val="single" w:sz="4" w:space="0" w:color="auto"/>
            </w:tcBorders>
            <w:vAlign w:val="center"/>
          </w:tcPr>
          <w:p w14:paraId="442BA6A4" w14:textId="77777777" w:rsidR="00AB43EE" w:rsidRPr="00AC0C0E" w:rsidRDefault="00AB43EE" w:rsidP="00AB43EE">
            <w:pPr>
              <w:jc w:val="center"/>
              <w:rPr>
                <w:spacing w:val="-20"/>
                <w:sz w:val="20"/>
                <w:szCs w:val="20"/>
              </w:rPr>
            </w:pPr>
            <w:r w:rsidRPr="00AC0C0E">
              <w:rPr>
                <w:spacing w:val="-20"/>
                <w:sz w:val="20"/>
                <w:szCs w:val="20"/>
              </w:rPr>
              <w:t>930,44</w:t>
            </w:r>
          </w:p>
        </w:tc>
        <w:tc>
          <w:tcPr>
            <w:tcW w:w="175" w:type="pct"/>
            <w:tcBorders>
              <w:top w:val="single" w:sz="4" w:space="0" w:color="auto"/>
              <w:left w:val="single" w:sz="4" w:space="0" w:color="auto"/>
              <w:bottom w:val="single" w:sz="4" w:space="0" w:color="auto"/>
              <w:right w:val="single" w:sz="4" w:space="0" w:color="auto"/>
            </w:tcBorders>
            <w:vAlign w:val="center"/>
          </w:tcPr>
          <w:p w14:paraId="59A4BE7E" w14:textId="77777777" w:rsidR="00AB43EE" w:rsidRPr="00AC0C0E" w:rsidRDefault="00AB43EE" w:rsidP="00AB43EE">
            <w:pPr>
              <w:jc w:val="center"/>
              <w:rPr>
                <w:spacing w:val="-20"/>
                <w:sz w:val="20"/>
                <w:szCs w:val="20"/>
              </w:rPr>
            </w:pPr>
            <w:r w:rsidRPr="00AC0C0E">
              <w:rPr>
                <w:spacing w:val="-20"/>
                <w:sz w:val="20"/>
                <w:szCs w:val="20"/>
              </w:rPr>
              <w:t>0,80</w:t>
            </w:r>
          </w:p>
        </w:tc>
        <w:tc>
          <w:tcPr>
            <w:tcW w:w="298" w:type="pct"/>
            <w:tcBorders>
              <w:top w:val="single" w:sz="4" w:space="0" w:color="auto"/>
              <w:left w:val="single" w:sz="4" w:space="0" w:color="auto"/>
              <w:bottom w:val="single" w:sz="4" w:space="0" w:color="auto"/>
              <w:right w:val="single" w:sz="4" w:space="0" w:color="auto"/>
            </w:tcBorders>
            <w:vAlign w:val="center"/>
          </w:tcPr>
          <w:p w14:paraId="202CBB3F" w14:textId="77777777" w:rsidR="00AB43EE" w:rsidRPr="00AC0C0E" w:rsidRDefault="00AB43EE" w:rsidP="00AB43EE">
            <w:pPr>
              <w:jc w:val="center"/>
              <w:rPr>
                <w:spacing w:val="-20"/>
                <w:sz w:val="20"/>
                <w:szCs w:val="20"/>
              </w:rPr>
            </w:pPr>
            <w:r w:rsidRPr="00AC0C0E">
              <w:rPr>
                <w:spacing w:val="-20"/>
                <w:sz w:val="20"/>
                <w:szCs w:val="20"/>
              </w:rPr>
              <w:t>783,88</w:t>
            </w:r>
          </w:p>
        </w:tc>
        <w:tc>
          <w:tcPr>
            <w:tcW w:w="267" w:type="pct"/>
            <w:tcBorders>
              <w:top w:val="single" w:sz="4" w:space="0" w:color="auto"/>
              <w:left w:val="single" w:sz="4" w:space="0" w:color="auto"/>
              <w:bottom w:val="single" w:sz="4" w:space="0" w:color="auto"/>
              <w:right w:val="single" w:sz="4" w:space="0" w:color="auto"/>
            </w:tcBorders>
            <w:vAlign w:val="center"/>
          </w:tcPr>
          <w:p w14:paraId="6F1820B2" w14:textId="77777777" w:rsidR="00AB43EE" w:rsidRPr="00AC0C0E" w:rsidRDefault="00AB43EE" w:rsidP="00AB43EE">
            <w:pPr>
              <w:jc w:val="center"/>
              <w:rPr>
                <w:spacing w:val="-20"/>
                <w:sz w:val="20"/>
                <w:szCs w:val="20"/>
              </w:rPr>
            </w:pPr>
            <w:r w:rsidRPr="00AC0C0E">
              <w:rPr>
                <w:spacing w:val="-20"/>
                <w:sz w:val="20"/>
                <w:szCs w:val="20"/>
              </w:rPr>
              <w:t>387,77</w:t>
            </w:r>
          </w:p>
        </w:tc>
        <w:tc>
          <w:tcPr>
            <w:tcW w:w="324" w:type="pct"/>
            <w:tcBorders>
              <w:top w:val="single" w:sz="4" w:space="0" w:color="auto"/>
              <w:left w:val="single" w:sz="4" w:space="0" w:color="auto"/>
              <w:bottom w:val="single" w:sz="4" w:space="0" w:color="auto"/>
              <w:right w:val="single" w:sz="4" w:space="0" w:color="auto"/>
            </w:tcBorders>
            <w:vAlign w:val="center"/>
          </w:tcPr>
          <w:p w14:paraId="0BAB5171" w14:textId="77777777" w:rsidR="00AB43EE" w:rsidRPr="00AC0C0E" w:rsidRDefault="00AB43EE" w:rsidP="00AB43EE">
            <w:pPr>
              <w:jc w:val="center"/>
              <w:rPr>
                <w:spacing w:val="-20"/>
                <w:sz w:val="20"/>
                <w:szCs w:val="20"/>
              </w:rPr>
            </w:pPr>
            <w:r w:rsidRPr="00AC0C0E">
              <w:rPr>
                <w:spacing w:val="-20"/>
                <w:sz w:val="20"/>
                <w:szCs w:val="20"/>
              </w:rPr>
              <w:t>160471</w:t>
            </w:r>
          </w:p>
        </w:tc>
        <w:tc>
          <w:tcPr>
            <w:tcW w:w="212" w:type="pct"/>
            <w:tcBorders>
              <w:top w:val="single" w:sz="4" w:space="0" w:color="auto"/>
              <w:left w:val="single" w:sz="4" w:space="0" w:color="auto"/>
              <w:bottom w:val="single" w:sz="4" w:space="0" w:color="auto"/>
              <w:right w:val="single" w:sz="4" w:space="0" w:color="auto"/>
            </w:tcBorders>
            <w:vAlign w:val="center"/>
          </w:tcPr>
          <w:p w14:paraId="46600A6E" w14:textId="77777777" w:rsidR="00AB43EE" w:rsidRPr="00AC0C0E" w:rsidRDefault="00AB43EE" w:rsidP="00AB43EE">
            <w:pPr>
              <w:jc w:val="center"/>
              <w:rPr>
                <w:spacing w:val="-32"/>
                <w:sz w:val="20"/>
                <w:szCs w:val="20"/>
              </w:rPr>
            </w:pPr>
            <w:r w:rsidRPr="00AC0C0E">
              <w:rPr>
                <w:spacing w:val="-32"/>
                <w:sz w:val="20"/>
                <w:szCs w:val="20"/>
              </w:rPr>
              <w:t>16,84</w:t>
            </w:r>
          </w:p>
        </w:tc>
        <w:tc>
          <w:tcPr>
            <w:tcW w:w="267" w:type="pct"/>
            <w:tcBorders>
              <w:top w:val="single" w:sz="4" w:space="0" w:color="auto"/>
              <w:left w:val="single" w:sz="4" w:space="0" w:color="auto"/>
              <w:bottom w:val="single" w:sz="4" w:space="0" w:color="auto"/>
              <w:right w:val="single" w:sz="4" w:space="0" w:color="auto"/>
            </w:tcBorders>
            <w:vAlign w:val="center"/>
          </w:tcPr>
          <w:p w14:paraId="6D7D0882" w14:textId="77777777" w:rsidR="00AB43EE" w:rsidRPr="00AC0C0E" w:rsidRDefault="00AB43EE" w:rsidP="00AB43EE">
            <w:pPr>
              <w:jc w:val="center"/>
              <w:rPr>
                <w:spacing w:val="-20"/>
                <w:sz w:val="20"/>
                <w:szCs w:val="20"/>
              </w:rPr>
            </w:pPr>
            <w:r w:rsidRPr="00AC0C0E">
              <w:rPr>
                <w:spacing w:val="-20"/>
                <w:sz w:val="20"/>
                <w:szCs w:val="20"/>
              </w:rPr>
              <w:t>379,27</w:t>
            </w:r>
          </w:p>
        </w:tc>
        <w:tc>
          <w:tcPr>
            <w:tcW w:w="228" w:type="pct"/>
            <w:tcBorders>
              <w:top w:val="single" w:sz="4" w:space="0" w:color="auto"/>
              <w:left w:val="single" w:sz="4" w:space="0" w:color="auto"/>
              <w:bottom w:val="single" w:sz="4" w:space="0" w:color="auto"/>
              <w:right w:val="single" w:sz="4" w:space="0" w:color="auto"/>
            </w:tcBorders>
            <w:vAlign w:val="center"/>
          </w:tcPr>
          <w:p w14:paraId="70BC484D" w14:textId="77777777" w:rsidR="00AB43EE" w:rsidRPr="00AC0C0E" w:rsidRDefault="00AB43EE" w:rsidP="00AB43EE">
            <w:pPr>
              <w:jc w:val="center"/>
              <w:rPr>
                <w:spacing w:val="-20"/>
                <w:sz w:val="20"/>
                <w:szCs w:val="20"/>
              </w:rPr>
            </w:pPr>
            <w:r w:rsidRPr="00AC0C0E">
              <w:rPr>
                <w:spacing w:val="-2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tcPr>
          <w:p w14:paraId="022EB387" w14:textId="77777777" w:rsidR="00AB43EE" w:rsidRPr="00AC0C0E" w:rsidRDefault="00AB43EE" w:rsidP="00AB43EE">
            <w:pPr>
              <w:jc w:val="center"/>
              <w:rPr>
                <w:spacing w:val="-20"/>
                <w:sz w:val="20"/>
                <w:szCs w:val="20"/>
              </w:rPr>
            </w:pPr>
            <w:r w:rsidRPr="00AC0C0E">
              <w:rPr>
                <w:spacing w:val="-20"/>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54A9F7C4" w14:textId="77777777" w:rsidR="00AB43EE" w:rsidRPr="00AC0C0E" w:rsidRDefault="00AB43EE" w:rsidP="00AB43EE">
            <w:pPr>
              <w:jc w:val="center"/>
              <w:rPr>
                <w:spacing w:val="-20"/>
                <w:sz w:val="20"/>
                <w:szCs w:val="20"/>
              </w:rPr>
            </w:pPr>
            <w:r w:rsidRPr="00AC0C0E">
              <w:rPr>
                <w:spacing w:val="-20"/>
                <w:sz w:val="20"/>
                <w:szCs w:val="20"/>
              </w:rPr>
              <w:t>27516</w:t>
            </w:r>
          </w:p>
        </w:tc>
        <w:tc>
          <w:tcPr>
            <w:tcW w:w="185" w:type="pct"/>
            <w:tcBorders>
              <w:top w:val="single" w:sz="4" w:space="0" w:color="auto"/>
              <w:left w:val="single" w:sz="4" w:space="0" w:color="auto"/>
              <w:bottom w:val="single" w:sz="4" w:space="0" w:color="auto"/>
              <w:right w:val="single" w:sz="4" w:space="0" w:color="auto"/>
            </w:tcBorders>
            <w:vAlign w:val="center"/>
          </w:tcPr>
          <w:p w14:paraId="1792FD1D" w14:textId="77777777" w:rsidR="00AB43EE" w:rsidRPr="00AC0C0E" w:rsidRDefault="00AB43EE" w:rsidP="00AB43EE">
            <w:pPr>
              <w:jc w:val="center"/>
              <w:rPr>
                <w:spacing w:val="-20"/>
                <w:sz w:val="20"/>
                <w:szCs w:val="20"/>
              </w:rPr>
            </w:pPr>
            <w:r w:rsidRPr="00AC0C0E">
              <w:rPr>
                <w:spacing w:val="-20"/>
                <w:sz w:val="20"/>
                <w:szCs w:val="20"/>
              </w:rPr>
              <w:t>-</w:t>
            </w:r>
          </w:p>
        </w:tc>
        <w:tc>
          <w:tcPr>
            <w:tcW w:w="230" w:type="pct"/>
            <w:tcBorders>
              <w:top w:val="single" w:sz="4" w:space="0" w:color="auto"/>
              <w:left w:val="single" w:sz="4" w:space="0" w:color="auto"/>
              <w:bottom w:val="single" w:sz="4" w:space="0" w:color="auto"/>
              <w:right w:val="single" w:sz="4" w:space="0" w:color="auto"/>
            </w:tcBorders>
            <w:vAlign w:val="center"/>
          </w:tcPr>
          <w:p w14:paraId="7D050305" w14:textId="77777777" w:rsidR="00AB43EE" w:rsidRPr="00AC0C0E" w:rsidRDefault="00AB43EE" w:rsidP="00AB43EE">
            <w:pPr>
              <w:jc w:val="center"/>
              <w:rPr>
                <w:spacing w:val="-20"/>
                <w:sz w:val="20"/>
                <w:szCs w:val="20"/>
              </w:rPr>
            </w:pPr>
            <w:r w:rsidRPr="00AC0C0E">
              <w:rPr>
                <w:spacing w:val="-20"/>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4451CD94" w14:textId="77777777" w:rsidR="00AB43EE" w:rsidRPr="00AC0C0E" w:rsidRDefault="00AB43EE" w:rsidP="00AB43EE">
            <w:pPr>
              <w:jc w:val="center"/>
              <w:rPr>
                <w:spacing w:val="-20"/>
                <w:sz w:val="20"/>
                <w:szCs w:val="20"/>
              </w:rPr>
            </w:pPr>
            <w:r w:rsidRPr="00AC0C0E">
              <w:rPr>
                <w:spacing w:val="-20"/>
                <w:sz w:val="20"/>
                <w:szCs w:val="20"/>
              </w:rPr>
              <w:t>27516</w:t>
            </w:r>
          </w:p>
        </w:tc>
        <w:tc>
          <w:tcPr>
            <w:tcW w:w="236" w:type="pct"/>
            <w:tcBorders>
              <w:top w:val="single" w:sz="4" w:space="0" w:color="auto"/>
              <w:left w:val="single" w:sz="4" w:space="0" w:color="auto"/>
              <w:bottom w:val="single" w:sz="4" w:space="0" w:color="auto"/>
              <w:right w:val="single" w:sz="4" w:space="0" w:color="auto"/>
            </w:tcBorders>
            <w:vAlign w:val="center"/>
          </w:tcPr>
          <w:p w14:paraId="11487CDD" w14:textId="77777777" w:rsidR="00AB43EE" w:rsidRPr="00AC0C0E" w:rsidRDefault="00AB43EE" w:rsidP="00AB43EE">
            <w:pPr>
              <w:jc w:val="center"/>
              <w:rPr>
                <w:spacing w:val="-20"/>
                <w:sz w:val="20"/>
                <w:szCs w:val="20"/>
              </w:rPr>
            </w:pPr>
            <w:r w:rsidRPr="00AC0C0E">
              <w:rPr>
                <w:spacing w:val="-20"/>
                <w:sz w:val="20"/>
                <w:szCs w:val="20"/>
              </w:rPr>
              <w:t>2889</w:t>
            </w:r>
          </w:p>
        </w:tc>
        <w:tc>
          <w:tcPr>
            <w:tcW w:w="236" w:type="pct"/>
            <w:tcBorders>
              <w:top w:val="single" w:sz="4" w:space="0" w:color="auto"/>
              <w:left w:val="single" w:sz="4" w:space="0" w:color="auto"/>
              <w:bottom w:val="single" w:sz="4" w:space="0" w:color="auto"/>
              <w:right w:val="single" w:sz="4" w:space="0" w:color="auto"/>
            </w:tcBorders>
            <w:vAlign w:val="center"/>
          </w:tcPr>
          <w:p w14:paraId="24EAD273" w14:textId="77777777" w:rsidR="00AB43EE" w:rsidRPr="00AC0C0E" w:rsidRDefault="00AB43EE" w:rsidP="00AB43EE">
            <w:pPr>
              <w:jc w:val="center"/>
              <w:rPr>
                <w:spacing w:val="-20"/>
                <w:sz w:val="20"/>
                <w:szCs w:val="20"/>
              </w:rPr>
            </w:pPr>
            <w:r w:rsidRPr="00AC0C0E">
              <w:rPr>
                <w:spacing w:val="-20"/>
                <w:sz w:val="20"/>
                <w:szCs w:val="20"/>
              </w:rPr>
              <w:t>13246</w:t>
            </w:r>
          </w:p>
        </w:tc>
        <w:tc>
          <w:tcPr>
            <w:tcW w:w="211" w:type="pct"/>
            <w:tcBorders>
              <w:top w:val="single" w:sz="4" w:space="0" w:color="auto"/>
              <w:left w:val="single" w:sz="4" w:space="0" w:color="auto"/>
              <w:bottom w:val="single" w:sz="4" w:space="0" w:color="auto"/>
              <w:right w:val="single" w:sz="4" w:space="0" w:color="auto"/>
            </w:tcBorders>
            <w:vAlign w:val="center"/>
          </w:tcPr>
          <w:p w14:paraId="5F98470A" w14:textId="77777777" w:rsidR="00AB43EE" w:rsidRPr="00AC0C0E" w:rsidRDefault="00AB43EE" w:rsidP="00AB43EE">
            <w:pPr>
              <w:jc w:val="center"/>
              <w:rPr>
                <w:spacing w:val="-20"/>
                <w:sz w:val="20"/>
                <w:szCs w:val="20"/>
              </w:rPr>
            </w:pPr>
            <w:r w:rsidRPr="00AC0C0E">
              <w:rPr>
                <w:spacing w:val="-20"/>
                <w:sz w:val="20"/>
                <w:szCs w:val="20"/>
              </w:rPr>
              <w:t>256</w:t>
            </w:r>
          </w:p>
        </w:tc>
        <w:tc>
          <w:tcPr>
            <w:tcW w:w="236" w:type="pct"/>
            <w:tcBorders>
              <w:top w:val="single" w:sz="4" w:space="0" w:color="auto"/>
              <w:left w:val="single" w:sz="4" w:space="0" w:color="auto"/>
              <w:bottom w:val="single" w:sz="4" w:space="0" w:color="auto"/>
              <w:right w:val="single" w:sz="4" w:space="0" w:color="auto"/>
            </w:tcBorders>
            <w:vAlign w:val="center"/>
          </w:tcPr>
          <w:p w14:paraId="6FEA2C7D" w14:textId="77777777" w:rsidR="00AB43EE" w:rsidRPr="00AC0C0E" w:rsidRDefault="00AB43EE" w:rsidP="00AB43EE">
            <w:pPr>
              <w:jc w:val="center"/>
              <w:rPr>
                <w:spacing w:val="-20"/>
                <w:sz w:val="20"/>
                <w:szCs w:val="20"/>
              </w:rPr>
            </w:pPr>
            <w:r w:rsidRPr="00AC0C0E">
              <w:rPr>
                <w:spacing w:val="-20"/>
                <w:sz w:val="20"/>
                <w:szCs w:val="20"/>
              </w:rPr>
              <w:t>13502</w:t>
            </w:r>
          </w:p>
        </w:tc>
        <w:tc>
          <w:tcPr>
            <w:tcW w:w="225" w:type="pct"/>
            <w:tcBorders>
              <w:top w:val="single" w:sz="4" w:space="0" w:color="auto"/>
              <w:left w:val="single" w:sz="4" w:space="0" w:color="auto"/>
              <w:bottom w:val="single" w:sz="4" w:space="0" w:color="auto"/>
              <w:right w:val="single" w:sz="4" w:space="0" w:color="auto"/>
            </w:tcBorders>
            <w:vAlign w:val="center"/>
          </w:tcPr>
          <w:p w14:paraId="05B999CB" w14:textId="1032F9C8" w:rsidR="00AB43EE" w:rsidRPr="00AC0C0E" w:rsidRDefault="00AB43EE" w:rsidP="00AB43EE">
            <w:pPr>
              <w:jc w:val="center"/>
              <w:rPr>
                <w:spacing w:val="-20"/>
                <w:sz w:val="20"/>
                <w:szCs w:val="20"/>
              </w:rPr>
            </w:pPr>
            <w:r w:rsidRPr="00AC0C0E">
              <w:rPr>
                <w:color w:val="000000"/>
                <w:spacing w:val="-20"/>
                <w:sz w:val="20"/>
                <w:szCs w:val="20"/>
              </w:rPr>
              <w:t>2670</w:t>
            </w:r>
          </w:p>
        </w:tc>
        <w:tc>
          <w:tcPr>
            <w:tcW w:w="279" w:type="pct"/>
            <w:tcBorders>
              <w:top w:val="single" w:sz="4" w:space="0" w:color="auto"/>
              <w:left w:val="single" w:sz="4" w:space="0" w:color="auto"/>
              <w:bottom w:val="single" w:sz="4" w:space="0" w:color="auto"/>
              <w:right w:val="single" w:sz="12" w:space="0" w:color="auto"/>
            </w:tcBorders>
            <w:vAlign w:val="center"/>
          </w:tcPr>
          <w:p w14:paraId="3C4DC741" w14:textId="718754EA" w:rsidR="00AB43EE" w:rsidRPr="00AC0C0E" w:rsidRDefault="00AB43EE" w:rsidP="00AB43EE">
            <w:pPr>
              <w:jc w:val="center"/>
              <w:rPr>
                <w:spacing w:val="-20"/>
                <w:sz w:val="20"/>
                <w:szCs w:val="20"/>
              </w:rPr>
            </w:pPr>
            <w:r w:rsidRPr="00AC0C0E">
              <w:rPr>
                <w:color w:val="000000"/>
                <w:spacing w:val="-20"/>
                <w:sz w:val="20"/>
                <w:szCs w:val="20"/>
              </w:rPr>
              <w:t>46577</w:t>
            </w:r>
          </w:p>
        </w:tc>
      </w:tr>
      <w:tr w:rsidR="00AB43EE" w:rsidRPr="00AC0C0E" w14:paraId="21F3B513" w14:textId="77777777" w:rsidTr="00AB43EE">
        <w:trPr>
          <w:jc w:val="center"/>
        </w:trPr>
        <w:tc>
          <w:tcPr>
            <w:tcW w:w="331" w:type="pct"/>
            <w:tcBorders>
              <w:top w:val="single" w:sz="4" w:space="0" w:color="auto"/>
              <w:left w:val="single" w:sz="12" w:space="0" w:color="auto"/>
              <w:bottom w:val="single" w:sz="4" w:space="0" w:color="auto"/>
              <w:right w:val="single" w:sz="4" w:space="0" w:color="auto"/>
            </w:tcBorders>
            <w:vAlign w:val="center"/>
          </w:tcPr>
          <w:p w14:paraId="0A4932DC" w14:textId="77777777" w:rsidR="00AB43EE" w:rsidRPr="00AC0C0E" w:rsidRDefault="00AB43EE" w:rsidP="00AB43EE">
            <w:pPr>
              <w:jc w:val="center"/>
              <w:rPr>
                <w:sz w:val="20"/>
                <w:szCs w:val="20"/>
              </w:rPr>
            </w:pPr>
            <w:r w:rsidRPr="00AC0C0E">
              <w:rPr>
                <w:sz w:val="20"/>
                <w:szCs w:val="20"/>
              </w:rPr>
              <w:t>1,0-1,2</w:t>
            </w:r>
          </w:p>
        </w:tc>
        <w:tc>
          <w:tcPr>
            <w:tcW w:w="298" w:type="pct"/>
            <w:tcBorders>
              <w:top w:val="single" w:sz="4" w:space="0" w:color="auto"/>
              <w:left w:val="single" w:sz="4" w:space="0" w:color="auto"/>
              <w:bottom w:val="single" w:sz="4" w:space="0" w:color="auto"/>
              <w:right w:val="single" w:sz="4" w:space="0" w:color="auto"/>
            </w:tcBorders>
            <w:vAlign w:val="center"/>
          </w:tcPr>
          <w:p w14:paraId="3530DC38" w14:textId="77777777" w:rsidR="00AB43EE" w:rsidRPr="00AC0C0E" w:rsidRDefault="00AB43EE" w:rsidP="00AB43EE">
            <w:pPr>
              <w:jc w:val="center"/>
              <w:rPr>
                <w:spacing w:val="-20"/>
                <w:sz w:val="20"/>
                <w:szCs w:val="20"/>
              </w:rPr>
            </w:pPr>
            <w:r w:rsidRPr="00AC0C0E">
              <w:rPr>
                <w:spacing w:val="-20"/>
                <w:sz w:val="20"/>
                <w:szCs w:val="20"/>
              </w:rPr>
              <w:t>685,00</w:t>
            </w:r>
          </w:p>
        </w:tc>
        <w:tc>
          <w:tcPr>
            <w:tcW w:w="175" w:type="pct"/>
            <w:tcBorders>
              <w:top w:val="single" w:sz="4" w:space="0" w:color="auto"/>
              <w:left w:val="single" w:sz="4" w:space="0" w:color="auto"/>
              <w:bottom w:val="single" w:sz="4" w:space="0" w:color="auto"/>
              <w:right w:val="single" w:sz="4" w:space="0" w:color="auto"/>
            </w:tcBorders>
            <w:vAlign w:val="center"/>
          </w:tcPr>
          <w:p w14:paraId="2E7D0FF6" w14:textId="77777777" w:rsidR="00AB43EE" w:rsidRPr="00AC0C0E" w:rsidRDefault="00AB43EE" w:rsidP="00AB43EE">
            <w:pPr>
              <w:jc w:val="center"/>
              <w:rPr>
                <w:spacing w:val="-20"/>
                <w:sz w:val="20"/>
                <w:szCs w:val="20"/>
              </w:rPr>
            </w:pPr>
            <w:r w:rsidRPr="00AC0C0E">
              <w:rPr>
                <w:spacing w:val="-20"/>
                <w:sz w:val="20"/>
                <w:szCs w:val="20"/>
              </w:rPr>
              <w:t>1,08</w:t>
            </w:r>
          </w:p>
        </w:tc>
        <w:tc>
          <w:tcPr>
            <w:tcW w:w="298" w:type="pct"/>
            <w:tcBorders>
              <w:top w:val="single" w:sz="4" w:space="0" w:color="auto"/>
              <w:left w:val="single" w:sz="4" w:space="0" w:color="auto"/>
              <w:bottom w:val="single" w:sz="4" w:space="0" w:color="auto"/>
              <w:right w:val="single" w:sz="4" w:space="0" w:color="auto"/>
            </w:tcBorders>
            <w:vAlign w:val="center"/>
          </w:tcPr>
          <w:p w14:paraId="0EDA0C03" w14:textId="77777777" w:rsidR="00AB43EE" w:rsidRPr="00AC0C0E" w:rsidRDefault="00AB43EE" w:rsidP="00AB43EE">
            <w:pPr>
              <w:jc w:val="center"/>
              <w:rPr>
                <w:spacing w:val="-20"/>
                <w:sz w:val="20"/>
                <w:szCs w:val="20"/>
              </w:rPr>
            </w:pPr>
            <w:r w:rsidRPr="00AC0C0E">
              <w:rPr>
                <w:spacing w:val="-20"/>
                <w:sz w:val="20"/>
                <w:szCs w:val="20"/>
              </w:rPr>
              <w:t>455,92</w:t>
            </w:r>
          </w:p>
        </w:tc>
        <w:tc>
          <w:tcPr>
            <w:tcW w:w="267" w:type="pct"/>
            <w:tcBorders>
              <w:top w:val="single" w:sz="4" w:space="0" w:color="auto"/>
              <w:left w:val="single" w:sz="4" w:space="0" w:color="auto"/>
              <w:bottom w:val="single" w:sz="4" w:space="0" w:color="auto"/>
              <w:right w:val="single" w:sz="4" w:space="0" w:color="auto"/>
            </w:tcBorders>
            <w:vAlign w:val="center"/>
          </w:tcPr>
          <w:p w14:paraId="5E0B990B" w14:textId="77777777" w:rsidR="00AB43EE" w:rsidRPr="00AC0C0E" w:rsidRDefault="00AB43EE" w:rsidP="00AB43EE">
            <w:pPr>
              <w:jc w:val="center"/>
              <w:rPr>
                <w:spacing w:val="-20"/>
                <w:sz w:val="20"/>
                <w:szCs w:val="20"/>
              </w:rPr>
            </w:pPr>
            <w:r w:rsidRPr="00AC0C0E">
              <w:rPr>
                <w:spacing w:val="-20"/>
                <w:sz w:val="20"/>
                <w:szCs w:val="20"/>
              </w:rPr>
              <w:t>246,31</w:t>
            </w:r>
          </w:p>
        </w:tc>
        <w:tc>
          <w:tcPr>
            <w:tcW w:w="324" w:type="pct"/>
            <w:tcBorders>
              <w:top w:val="single" w:sz="4" w:space="0" w:color="auto"/>
              <w:left w:val="single" w:sz="4" w:space="0" w:color="auto"/>
              <w:bottom w:val="single" w:sz="4" w:space="0" w:color="auto"/>
              <w:right w:val="single" w:sz="4" w:space="0" w:color="auto"/>
            </w:tcBorders>
            <w:vAlign w:val="center"/>
          </w:tcPr>
          <w:p w14:paraId="7DFB1F8C" w14:textId="77777777" w:rsidR="00AB43EE" w:rsidRPr="00AC0C0E" w:rsidRDefault="00AB43EE" w:rsidP="00AB43EE">
            <w:pPr>
              <w:jc w:val="center"/>
              <w:rPr>
                <w:spacing w:val="-20"/>
                <w:sz w:val="20"/>
                <w:szCs w:val="20"/>
              </w:rPr>
            </w:pPr>
            <w:r w:rsidRPr="00AC0C0E">
              <w:rPr>
                <w:spacing w:val="-20"/>
                <w:sz w:val="20"/>
                <w:szCs w:val="20"/>
              </w:rPr>
              <w:t>111302</w:t>
            </w:r>
          </w:p>
        </w:tc>
        <w:tc>
          <w:tcPr>
            <w:tcW w:w="212" w:type="pct"/>
            <w:tcBorders>
              <w:top w:val="single" w:sz="4" w:space="0" w:color="auto"/>
              <w:left w:val="single" w:sz="4" w:space="0" w:color="auto"/>
              <w:bottom w:val="single" w:sz="4" w:space="0" w:color="auto"/>
              <w:right w:val="single" w:sz="4" w:space="0" w:color="auto"/>
            </w:tcBorders>
            <w:vAlign w:val="center"/>
          </w:tcPr>
          <w:p w14:paraId="25F634EC" w14:textId="77777777" w:rsidR="00AB43EE" w:rsidRPr="00AC0C0E" w:rsidRDefault="00AB43EE" w:rsidP="00AB43EE">
            <w:pPr>
              <w:jc w:val="center"/>
              <w:rPr>
                <w:spacing w:val="-32"/>
                <w:sz w:val="20"/>
                <w:szCs w:val="20"/>
              </w:rPr>
            </w:pPr>
            <w:r w:rsidRPr="00AC0C0E">
              <w:rPr>
                <w:spacing w:val="-32"/>
                <w:sz w:val="20"/>
                <w:szCs w:val="20"/>
              </w:rPr>
              <w:t>41,77</w:t>
            </w:r>
          </w:p>
        </w:tc>
        <w:tc>
          <w:tcPr>
            <w:tcW w:w="267" w:type="pct"/>
            <w:tcBorders>
              <w:top w:val="single" w:sz="4" w:space="0" w:color="auto"/>
              <w:left w:val="single" w:sz="4" w:space="0" w:color="auto"/>
              <w:bottom w:val="single" w:sz="4" w:space="0" w:color="auto"/>
              <w:right w:val="single" w:sz="4" w:space="0" w:color="auto"/>
            </w:tcBorders>
            <w:vAlign w:val="center"/>
          </w:tcPr>
          <w:p w14:paraId="71590D56" w14:textId="77777777" w:rsidR="00AB43EE" w:rsidRPr="00AC0C0E" w:rsidRDefault="00AB43EE" w:rsidP="00AB43EE">
            <w:pPr>
              <w:jc w:val="center"/>
              <w:rPr>
                <w:spacing w:val="-20"/>
                <w:sz w:val="20"/>
                <w:szCs w:val="20"/>
              </w:rPr>
            </w:pPr>
            <w:r w:rsidRPr="00AC0C0E">
              <w:rPr>
                <w:spacing w:val="-20"/>
                <w:sz w:val="20"/>
                <w:szCs w:val="20"/>
              </w:rPr>
              <w:t>167,84</w:t>
            </w:r>
          </w:p>
        </w:tc>
        <w:tc>
          <w:tcPr>
            <w:tcW w:w="228" w:type="pct"/>
            <w:tcBorders>
              <w:top w:val="single" w:sz="4" w:space="0" w:color="auto"/>
              <w:left w:val="single" w:sz="4" w:space="0" w:color="auto"/>
              <w:bottom w:val="single" w:sz="4" w:space="0" w:color="auto"/>
              <w:right w:val="single" w:sz="4" w:space="0" w:color="auto"/>
            </w:tcBorders>
            <w:vAlign w:val="center"/>
          </w:tcPr>
          <w:p w14:paraId="006180A6" w14:textId="77777777" w:rsidR="00AB43EE" w:rsidRPr="00AC0C0E" w:rsidRDefault="00AB43EE" w:rsidP="00AB43EE">
            <w:pPr>
              <w:jc w:val="center"/>
              <w:rPr>
                <w:spacing w:val="-20"/>
                <w:sz w:val="20"/>
                <w:szCs w:val="20"/>
              </w:rPr>
            </w:pPr>
            <w:r w:rsidRPr="00AC0C0E">
              <w:rPr>
                <w:spacing w:val="-2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tcPr>
          <w:p w14:paraId="37912311" w14:textId="77777777" w:rsidR="00AB43EE" w:rsidRPr="00AC0C0E" w:rsidRDefault="00AB43EE" w:rsidP="00AB43EE">
            <w:pPr>
              <w:jc w:val="center"/>
              <w:rPr>
                <w:spacing w:val="-20"/>
                <w:sz w:val="20"/>
                <w:szCs w:val="20"/>
              </w:rPr>
            </w:pPr>
            <w:r w:rsidRPr="00AC0C0E">
              <w:rPr>
                <w:spacing w:val="-20"/>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55FB16F2" w14:textId="77777777" w:rsidR="00AB43EE" w:rsidRPr="00AC0C0E" w:rsidRDefault="00AB43EE" w:rsidP="00AB43EE">
            <w:pPr>
              <w:jc w:val="center"/>
              <w:rPr>
                <w:spacing w:val="-20"/>
                <w:sz w:val="20"/>
                <w:szCs w:val="20"/>
              </w:rPr>
            </w:pPr>
            <w:r w:rsidRPr="00AC0C0E">
              <w:rPr>
                <w:spacing w:val="-20"/>
                <w:sz w:val="20"/>
                <w:szCs w:val="20"/>
              </w:rPr>
              <w:t>37326</w:t>
            </w:r>
          </w:p>
        </w:tc>
        <w:tc>
          <w:tcPr>
            <w:tcW w:w="185" w:type="pct"/>
            <w:tcBorders>
              <w:top w:val="single" w:sz="4" w:space="0" w:color="auto"/>
              <w:left w:val="single" w:sz="4" w:space="0" w:color="auto"/>
              <w:bottom w:val="single" w:sz="4" w:space="0" w:color="auto"/>
              <w:right w:val="single" w:sz="4" w:space="0" w:color="auto"/>
            </w:tcBorders>
            <w:vAlign w:val="center"/>
          </w:tcPr>
          <w:p w14:paraId="1CAC2CFD" w14:textId="77777777" w:rsidR="00AB43EE" w:rsidRPr="00AC0C0E" w:rsidRDefault="00AB43EE" w:rsidP="00AB43EE">
            <w:pPr>
              <w:jc w:val="center"/>
              <w:rPr>
                <w:spacing w:val="-20"/>
                <w:sz w:val="20"/>
                <w:szCs w:val="20"/>
              </w:rPr>
            </w:pPr>
            <w:r w:rsidRPr="00AC0C0E">
              <w:rPr>
                <w:spacing w:val="-20"/>
                <w:sz w:val="20"/>
                <w:szCs w:val="20"/>
              </w:rPr>
              <w:t>-</w:t>
            </w:r>
          </w:p>
        </w:tc>
        <w:tc>
          <w:tcPr>
            <w:tcW w:w="230" w:type="pct"/>
            <w:tcBorders>
              <w:top w:val="single" w:sz="4" w:space="0" w:color="auto"/>
              <w:left w:val="single" w:sz="4" w:space="0" w:color="auto"/>
              <w:bottom w:val="single" w:sz="4" w:space="0" w:color="auto"/>
              <w:right w:val="single" w:sz="4" w:space="0" w:color="auto"/>
            </w:tcBorders>
            <w:vAlign w:val="center"/>
          </w:tcPr>
          <w:p w14:paraId="1446AF0B" w14:textId="77777777" w:rsidR="00AB43EE" w:rsidRPr="00AC0C0E" w:rsidRDefault="00AB43EE" w:rsidP="00AB43EE">
            <w:pPr>
              <w:jc w:val="center"/>
              <w:rPr>
                <w:spacing w:val="-20"/>
                <w:sz w:val="20"/>
                <w:szCs w:val="20"/>
              </w:rPr>
            </w:pPr>
            <w:r w:rsidRPr="00AC0C0E">
              <w:rPr>
                <w:spacing w:val="-20"/>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76B5F742" w14:textId="77777777" w:rsidR="00AB43EE" w:rsidRPr="00AC0C0E" w:rsidRDefault="00AB43EE" w:rsidP="00AB43EE">
            <w:pPr>
              <w:jc w:val="center"/>
              <w:rPr>
                <w:spacing w:val="-20"/>
                <w:sz w:val="20"/>
                <w:szCs w:val="20"/>
              </w:rPr>
            </w:pPr>
            <w:r w:rsidRPr="00AC0C0E">
              <w:rPr>
                <w:spacing w:val="-20"/>
                <w:sz w:val="20"/>
                <w:szCs w:val="20"/>
              </w:rPr>
              <w:t>37326</w:t>
            </w:r>
          </w:p>
        </w:tc>
        <w:tc>
          <w:tcPr>
            <w:tcW w:w="236" w:type="pct"/>
            <w:tcBorders>
              <w:top w:val="single" w:sz="4" w:space="0" w:color="auto"/>
              <w:left w:val="single" w:sz="4" w:space="0" w:color="auto"/>
              <w:bottom w:val="single" w:sz="4" w:space="0" w:color="auto"/>
              <w:right w:val="single" w:sz="4" w:space="0" w:color="auto"/>
            </w:tcBorders>
            <w:vAlign w:val="center"/>
          </w:tcPr>
          <w:p w14:paraId="3DDB9D02" w14:textId="77777777" w:rsidR="00AB43EE" w:rsidRPr="00AC0C0E" w:rsidRDefault="00AB43EE" w:rsidP="00AB43EE">
            <w:pPr>
              <w:jc w:val="center"/>
              <w:rPr>
                <w:spacing w:val="-20"/>
                <w:sz w:val="20"/>
                <w:szCs w:val="20"/>
              </w:rPr>
            </w:pPr>
            <w:r w:rsidRPr="00AC0C0E">
              <w:rPr>
                <w:spacing w:val="-20"/>
                <w:sz w:val="20"/>
                <w:szCs w:val="20"/>
              </w:rPr>
              <w:t>6958</w:t>
            </w:r>
          </w:p>
        </w:tc>
        <w:tc>
          <w:tcPr>
            <w:tcW w:w="236" w:type="pct"/>
            <w:tcBorders>
              <w:top w:val="single" w:sz="4" w:space="0" w:color="auto"/>
              <w:left w:val="single" w:sz="4" w:space="0" w:color="auto"/>
              <w:bottom w:val="single" w:sz="4" w:space="0" w:color="auto"/>
              <w:right w:val="single" w:sz="4" w:space="0" w:color="auto"/>
            </w:tcBorders>
            <w:vAlign w:val="center"/>
          </w:tcPr>
          <w:p w14:paraId="2D231D49" w14:textId="77777777" w:rsidR="00AB43EE" w:rsidRPr="00AC0C0E" w:rsidRDefault="00AB43EE" w:rsidP="00AB43EE">
            <w:pPr>
              <w:jc w:val="center"/>
              <w:rPr>
                <w:spacing w:val="-20"/>
                <w:sz w:val="20"/>
                <w:szCs w:val="20"/>
              </w:rPr>
            </w:pPr>
            <w:r w:rsidRPr="00AC0C0E">
              <w:rPr>
                <w:spacing w:val="-20"/>
                <w:sz w:val="20"/>
                <w:szCs w:val="20"/>
              </w:rPr>
              <w:t>5489</w:t>
            </w:r>
          </w:p>
        </w:tc>
        <w:tc>
          <w:tcPr>
            <w:tcW w:w="211" w:type="pct"/>
            <w:tcBorders>
              <w:top w:val="single" w:sz="4" w:space="0" w:color="auto"/>
              <w:left w:val="single" w:sz="4" w:space="0" w:color="auto"/>
              <w:bottom w:val="single" w:sz="4" w:space="0" w:color="auto"/>
              <w:right w:val="single" w:sz="4" w:space="0" w:color="auto"/>
            </w:tcBorders>
            <w:vAlign w:val="center"/>
          </w:tcPr>
          <w:p w14:paraId="37273EE7" w14:textId="77777777" w:rsidR="00AB43EE" w:rsidRPr="00AC0C0E" w:rsidRDefault="00AB43EE" w:rsidP="00AB43EE">
            <w:pPr>
              <w:jc w:val="center"/>
              <w:rPr>
                <w:spacing w:val="-20"/>
                <w:sz w:val="20"/>
                <w:szCs w:val="20"/>
              </w:rPr>
            </w:pPr>
            <w:r w:rsidRPr="00AC0C0E">
              <w:rPr>
                <w:spacing w:val="-20"/>
                <w:sz w:val="20"/>
                <w:szCs w:val="20"/>
              </w:rPr>
              <w:t>13</w:t>
            </w:r>
          </w:p>
        </w:tc>
        <w:tc>
          <w:tcPr>
            <w:tcW w:w="236" w:type="pct"/>
            <w:tcBorders>
              <w:top w:val="single" w:sz="4" w:space="0" w:color="auto"/>
              <w:left w:val="single" w:sz="4" w:space="0" w:color="auto"/>
              <w:bottom w:val="single" w:sz="4" w:space="0" w:color="auto"/>
              <w:right w:val="single" w:sz="4" w:space="0" w:color="auto"/>
            </w:tcBorders>
            <w:vAlign w:val="center"/>
          </w:tcPr>
          <w:p w14:paraId="77A50566" w14:textId="77777777" w:rsidR="00AB43EE" w:rsidRPr="00AC0C0E" w:rsidRDefault="00AB43EE" w:rsidP="00AB43EE">
            <w:pPr>
              <w:jc w:val="center"/>
              <w:rPr>
                <w:spacing w:val="-20"/>
                <w:sz w:val="20"/>
                <w:szCs w:val="20"/>
              </w:rPr>
            </w:pPr>
            <w:r w:rsidRPr="00AC0C0E">
              <w:rPr>
                <w:spacing w:val="-20"/>
                <w:sz w:val="20"/>
                <w:szCs w:val="20"/>
              </w:rPr>
              <w:t>5502</w:t>
            </w:r>
          </w:p>
        </w:tc>
        <w:tc>
          <w:tcPr>
            <w:tcW w:w="225" w:type="pct"/>
            <w:tcBorders>
              <w:top w:val="single" w:sz="4" w:space="0" w:color="auto"/>
              <w:left w:val="single" w:sz="4" w:space="0" w:color="auto"/>
              <w:bottom w:val="single" w:sz="4" w:space="0" w:color="auto"/>
              <w:right w:val="single" w:sz="4" w:space="0" w:color="auto"/>
            </w:tcBorders>
            <w:vAlign w:val="center"/>
          </w:tcPr>
          <w:p w14:paraId="10CCFFF6" w14:textId="560B4DBA" w:rsidR="00AB43EE" w:rsidRPr="00AC0C0E" w:rsidRDefault="00AB43EE" w:rsidP="00AB43EE">
            <w:pPr>
              <w:jc w:val="center"/>
              <w:rPr>
                <w:spacing w:val="-20"/>
                <w:sz w:val="20"/>
                <w:szCs w:val="20"/>
              </w:rPr>
            </w:pPr>
            <w:r w:rsidRPr="00AC0C0E">
              <w:rPr>
                <w:color w:val="000000"/>
                <w:spacing w:val="-20"/>
                <w:sz w:val="20"/>
                <w:szCs w:val="20"/>
              </w:rPr>
              <w:t>1419</w:t>
            </w:r>
          </w:p>
        </w:tc>
        <w:tc>
          <w:tcPr>
            <w:tcW w:w="279" w:type="pct"/>
            <w:tcBorders>
              <w:top w:val="single" w:sz="4" w:space="0" w:color="auto"/>
              <w:left w:val="single" w:sz="4" w:space="0" w:color="auto"/>
              <w:bottom w:val="single" w:sz="4" w:space="0" w:color="auto"/>
              <w:right w:val="single" w:sz="12" w:space="0" w:color="auto"/>
            </w:tcBorders>
            <w:vAlign w:val="center"/>
          </w:tcPr>
          <w:p w14:paraId="2384350B" w14:textId="5DE27A25" w:rsidR="00AB43EE" w:rsidRPr="00AC0C0E" w:rsidRDefault="00AB43EE" w:rsidP="00AB43EE">
            <w:pPr>
              <w:jc w:val="center"/>
              <w:rPr>
                <w:spacing w:val="-20"/>
                <w:sz w:val="20"/>
                <w:szCs w:val="20"/>
              </w:rPr>
            </w:pPr>
            <w:r w:rsidRPr="00AC0C0E">
              <w:rPr>
                <w:color w:val="000000"/>
                <w:spacing w:val="-20"/>
                <w:sz w:val="20"/>
                <w:szCs w:val="20"/>
              </w:rPr>
              <w:t>51205</w:t>
            </w:r>
          </w:p>
        </w:tc>
      </w:tr>
      <w:tr w:rsidR="00AB43EE" w:rsidRPr="00AC0C0E" w14:paraId="6305F99C" w14:textId="77777777" w:rsidTr="00AB43EE">
        <w:trPr>
          <w:jc w:val="center"/>
        </w:trPr>
        <w:tc>
          <w:tcPr>
            <w:tcW w:w="331" w:type="pct"/>
            <w:tcBorders>
              <w:top w:val="single" w:sz="4" w:space="0" w:color="auto"/>
              <w:left w:val="single" w:sz="12" w:space="0" w:color="auto"/>
              <w:bottom w:val="single" w:sz="4" w:space="0" w:color="auto"/>
              <w:right w:val="single" w:sz="4" w:space="0" w:color="auto"/>
            </w:tcBorders>
            <w:vAlign w:val="center"/>
          </w:tcPr>
          <w:p w14:paraId="1D7657B8" w14:textId="77777777" w:rsidR="00AB43EE" w:rsidRPr="00AC0C0E" w:rsidRDefault="00AB43EE" w:rsidP="00AB43EE">
            <w:pPr>
              <w:jc w:val="center"/>
              <w:rPr>
                <w:sz w:val="20"/>
                <w:szCs w:val="20"/>
              </w:rPr>
            </w:pPr>
            <w:r w:rsidRPr="00AC0C0E">
              <w:rPr>
                <w:sz w:val="20"/>
                <w:szCs w:val="20"/>
              </w:rPr>
              <w:t>1,3-1,6</w:t>
            </w:r>
          </w:p>
        </w:tc>
        <w:tc>
          <w:tcPr>
            <w:tcW w:w="298" w:type="pct"/>
            <w:tcBorders>
              <w:top w:val="single" w:sz="4" w:space="0" w:color="auto"/>
              <w:left w:val="single" w:sz="4" w:space="0" w:color="auto"/>
              <w:bottom w:val="single" w:sz="4" w:space="0" w:color="auto"/>
              <w:right w:val="single" w:sz="4" w:space="0" w:color="auto"/>
            </w:tcBorders>
            <w:vAlign w:val="center"/>
          </w:tcPr>
          <w:p w14:paraId="60100210" w14:textId="77777777" w:rsidR="00AB43EE" w:rsidRPr="00AC0C0E" w:rsidRDefault="00AB43EE" w:rsidP="00AB43EE">
            <w:pPr>
              <w:jc w:val="center"/>
              <w:rPr>
                <w:spacing w:val="-20"/>
                <w:sz w:val="20"/>
                <w:szCs w:val="20"/>
              </w:rPr>
            </w:pPr>
            <w:r w:rsidRPr="00AC0C0E">
              <w:rPr>
                <w:spacing w:val="-20"/>
                <w:sz w:val="20"/>
                <w:szCs w:val="20"/>
              </w:rPr>
              <w:t>604,83</w:t>
            </w:r>
          </w:p>
        </w:tc>
        <w:tc>
          <w:tcPr>
            <w:tcW w:w="175" w:type="pct"/>
            <w:tcBorders>
              <w:top w:val="single" w:sz="4" w:space="0" w:color="auto"/>
              <w:left w:val="single" w:sz="4" w:space="0" w:color="auto"/>
              <w:bottom w:val="single" w:sz="4" w:space="0" w:color="auto"/>
              <w:right w:val="single" w:sz="4" w:space="0" w:color="auto"/>
            </w:tcBorders>
            <w:vAlign w:val="center"/>
          </w:tcPr>
          <w:p w14:paraId="612BFFF2" w14:textId="77777777" w:rsidR="00AB43EE" w:rsidRPr="00AC0C0E" w:rsidRDefault="00AB43EE" w:rsidP="00AB43EE">
            <w:pPr>
              <w:jc w:val="center"/>
              <w:rPr>
                <w:spacing w:val="-20"/>
                <w:sz w:val="20"/>
                <w:szCs w:val="20"/>
              </w:rPr>
            </w:pPr>
            <w:r w:rsidRPr="00AC0C0E">
              <w:rPr>
                <w:spacing w:val="-20"/>
                <w:sz w:val="20"/>
                <w:szCs w:val="20"/>
              </w:rPr>
              <w:t>1,46</w:t>
            </w:r>
          </w:p>
        </w:tc>
        <w:tc>
          <w:tcPr>
            <w:tcW w:w="298" w:type="pct"/>
            <w:tcBorders>
              <w:top w:val="single" w:sz="4" w:space="0" w:color="auto"/>
              <w:left w:val="single" w:sz="4" w:space="0" w:color="auto"/>
              <w:bottom w:val="single" w:sz="4" w:space="0" w:color="auto"/>
              <w:right w:val="single" w:sz="4" w:space="0" w:color="auto"/>
            </w:tcBorders>
            <w:vAlign w:val="center"/>
          </w:tcPr>
          <w:p w14:paraId="7006C279" w14:textId="77777777" w:rsidR="00AB43EE" w:rsidRPr="00AC0C0E" w:rsidRDefault="00AB43EE" w:rsidP="00AB43EE">
            <w:pPr>
              <w:jc w:val="center"/>
              <w:rPr>
                <w:spacing w:val="-20"/>
                <w:sz w:val="20"/>
                <w:szCs w:val="20"/>
              </w:rPr>
            </w:pPr>
            <w:r w:rsidRPr="00AC0C0E">
              <w:rPr>
                <w:spacing w:val="-20"/>
                <w:sz w:val="20"/>
                <w:szCs w:val="20"/>
              </w:rPr>
              <w:t>409,41</w:t>
            </w:r>
          </w:p>
        </w:tc>
        <w:tc>
          <w:tcPr>
            <w:tcW w:w="267" w:type="pct"/>
            <w:tcBorders>
              <w:top w:val="single" w:sz="4" w:space="0" w:color="auto"/>
              <w:left w:val="single" w:sz="4" w:space="0" w:color="auto"/>
              <w:bottom w:val="single" w:sz="4" w:space="0" w:color="auto"/>
              <w:right w:val="single" w:sz="4" w:space="0" w:color="auto"/>
            </w:tcBorders>
            <w:vAlign w:val="center"/>
          </w:tcPr>
          <w:p w14:paraId="4E5F9ACF" w14:textId="77777777" w:rsidR="00AB43EE" w:rsidRPr="00AC0C0E" w:rsidRDefault="00AB43EE" w:rsidP="00AB43EE">
            <w:pPr>
              <w:jc w:val="center"/>
              <w:rPr>
                <w:spacing w:val="-20"/>
                <w:sz w:val="20"/>
                <w:szCs w:val="20"/>
              </w:rPr>
            </w:pPr>
            <w:r w:rsidRPr="00AC0C0E">
              <w:rPr>
                <w:spacing w:val="-20"/>
                <w:sz w:val="20"/>
                <w:szCs w:val="20"/>
              </w:rPr>
              <w:t>293,64</w:t>
            </w:r>
          </w:p>
        </w:tc>
        <w:tc>
          <w:tcPr>
            <w:tcW w:w="324" w:type="pct"/>
            <w:tcBorders>
              <w:top w:val="single" w:sz="4" w:space="0" w:color="auto"/>
              <w:left w:val="single" w:sz="4" w:space="0" w:color="auto"/>
              <w:bottom w:val="single" w:sz="4" w:space="0" w:color="auto"/>
              <w:right w:val="single" w:sz="4" w:space="0" w:color="auto"/>
            </w:tcBorders>
            <w:vAlign w:val="center"/>
          </w:tcPr>
          <w:p w14:paraId="44C2E4F8" w14:textId="77777777" w:rsidR="00AB43EE" w:rsidRPr="00AC0C0E" w:rsidRDefault="00AB43EE" w:rsidP="00AB43EE">
            <w:pPr>
              <w:jc w:val="center"/>
              <w:rPr>
                <w:spacing w:val="-20"/>
                <w:sz w:val="20"/>
                <w:szCs w:val="20"/>
              </w:rPr>
            </w:pPr>
            <w:r w:rsidRPr="00AC0C0E">
              <w:rPr>
                <w:spacing w:val="-20"/>
                <w:sz w:val="20"/>
                <w:szCs w:val="20"/>
              </w:rPr>
              <w:t>124099</w:t>
            </w:r>
          </w:p>
        </w:tc>
        <w:tc>
          <w:tcPr>
            <w:tcW w:w="212" w:type="pct"/>
            <w:tcBorders>
              <w:top w:val="single" w:sz="4" w:space="0" w:color="auto"/>
              <w:left w:val="single" w:sz="4" w:space="0" w:color="auto"/>
              <w:bottom w:val="single" w:sz="4" w:space="0" w:color="auto"/>
              <w:right w:val="single" w:sz="4" w:space="0" w:color="auto"/>
            </w:tcBorders>
            <w:vAlign w:val="center"/>
          </w:tcPr>
          <w:p w14:paraId="03D6DBE8" w14:textId="77777777" w:rsidR="00AB43EE" w:rsidRPr="00AC0C0E" w:rsidRDefault="00AB43EE" w:rsidP="00AB43EE">
            <w:pPr>
              <w:jc w:val="center"/>
              <w:rPr>
                <w:spacing w:val="-32"/>
                <w:sz w:val="20"/>
                <w:szCs w:val="20"/>
              </w:rPr>
            </w:pPr>
            <w:r w:rsidRPr="00AC0C0E">
              <w:rPr>
                <w:spacing w:val="-32"/>
                <w:sz w:val="20"/>
                <w:szCs w:val="20"/>
              </w:rPr>
              <w:t>47,43</w:t>
            </w:r>
          </w:p>
        </w:tc>
        <w:tc>
          <w:tcPr>
            <w:tcW w:w="267" w:type="pct"/>
            <w:tcBorders>
              <w:top w:val="single" w:sz="4" w:space="0" w:color="auto"/>
              <w:left w:val="single" w:sz="4" w:space="0" w:color="auto"/>
              <w:bottom w:val="single" w:sz="4" w:space="0" w:color="auto"/>
              <w:right w:val="single" w:sz="4" w:space="0" w:color="auto"/>
            </w:tcBorders>
            <w:vAlign w:val="center"/>
          </w:tcPr>
          <w:p w14:paraId="64BF16A4" w14:textId="77777777" w:rsidR="00AB43EE" w:rsidRPr="00AC0C0E" w:rsidRDefault="00AB43EE" w:rsidP="00AB43EE">
            <w:pPr>
              <w:jc w:val="center"/>
              <w:rPr>
                <w:spacing w:val="-20"/>
                <w:sz w:val="20"/>
                <w:szCs w:val="20"/>
              </w:rPr>
            </w:pPr>
            <w:r w:rsidRPr="00AC0C0E">
              <w:rPr>
                <w:spacing w:val="-20"/>
                <w:sz w:val="20"/>
                <w:szCs w:val="20"/>
              </w:rPr>
              <w:t>68,34</w:t>
            </w:r>
          </w:p>
        </w:tc>
        <w:tc>
          <w:tcPr>
            <w:tcW w:w="228" w:type="pct"/>
            <w:tcBorders>
              <w:top w:val="single" w:sz="4" w:space="0" w:color="auto"/>
              <w:left w:val="single" w:sz="4" w:space="0" w:color="auto"/>
              <w:bottom w:val="single" w:sz="4" w:space="0" w:color="auto"/>
              <w:right w:val="single" w:sz="4" w:space="0" w:color="auto"/>
            </w:tcBorders>
            <w:vAlign w:val="center"/>
          </w:tcPr>
          <w:p w14:paraId="11D476BC" w14:textId="77777777" w:rsidR="00AB43EE" w:rsidRPr="00AC0C0E" w:rsidRDefault="00AB43EE" w:rsidP="00AB43EE">
            <w:pPr>
              <w:jc w:val="center"/>
              <w:rPr>
                <w:spacing w:val="-20"/>
                <w:sz w:val="20"/>
                <w:szCs w:val="20"/>
              </w:rPr>
            </w:pPr>
            <w:r w:rsidRPr="00AC0C0E">
              <w:rPr>
                <w:spacing w:val="-2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tcPr>
          <w:p w14:paraId="1EDBC604" w14:textId="77777777" w:rsidR="00AB43EE" w:rsidRPr="00AC0C0E" w:rsidRDefault="00AB43EE" w:rsidP="00AB43EE">
            <w:pPr>
              <w:jc w:val="center"/>
              <w:rPr>
                <w:spacing w:val="-20"/>
                <w:sz w:val="20"/>
                <w:szCs w:val="20"/>
              </w:rPr>
            </w:pPr>
            <w:r w:rsidRPr="00AC0C0E">
              <w:rPr>
                <w:spacing w:val="-20"/>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70485860" w14:textId="77777777" w:rsidR="00AB43EE" w:rsidRPr="00AC0C0E" w:rsidRDefault="00AB43EE" w:rsidP="00AB43EE">
            <w:pPr>
              <w:jc w:val="center"/>
              <w:rPr>
                <w:spacing w:val="-20"/>
                <w:sz w:val="20"/>
                <w:szCs w:val="20"/>
              </w:rPr>
            </w:pPr>
            <w:r w:rsidRPr="00AC0C0E">
              <w:rPr>
                <w:spacing w:val="-20"/>
                <w:sz w:val="20"/>
                <w:szCs w:val="20"/>
              </w:rPr>
              <w:t>24247</w:t>
            </w:r>
          </w:p>
        </w:tc>
        <w:tc>
          <w:tcPr>
            <w:tcW w:w="185" w:type="pct"/>
            <w:tcBorders>
              <w:top w:val="single" w:sz="4" w:space="0" w:color="auto"/>
              <w:left w:val="single" w:sz="4" w:space="0" w:color="auto"/>
              <w:bottom w:val="single" w:sz="4" w:space="0" w:color="auto"/>
              <w:right w:val="single" w:sz="4" w:space="0" w:color="auto"/>
            </w:tcBorders>
            <w:vAlign w:val="center"/>
          </w:tcPr>
          <w:p w14:paraId="22733B4F" w14:textId="77777777" w:rsidR="00AB43EE" w:rsidRPr="00AC0C0E" w:rsidRDefault="00AB43EE" w:rsidP="00AB43EE">
            <w:pPr>
              <w:jc w:val="center"/>
              <w:rPr>
                <w:spacing w:val="-20"/>
                <w:sz w:val="20"/>
                <w:szCs w:val="20"/>
              </w:rPr>
            </w:pPr>
            <w:r w:rsidRPr="00AC0C0E">
              <w:rPr>
                <w:spacing w:val="-20"/>
                <w:sz w:val="20"/>
                <w:szCs w:val="20"/>
              </w:rPr>
              <w:t>-</w:t>
            </w:r>
          </w:p>
        </w:tc>
        <w:tc>
          <w:tcPr>
            <w:tcW w:w="230" w:type="pct"/>
            <w:tcBorders>
              <w:top w:val="single" w:sz="4" w:space="0" w:color="auto"/>
              <w:left w:val="single" w:sz="4" w:space="0" w:color="auto"/>
              <w:bottom w:val="single" w:sz="4" w:space="0" w:color="auto"/>
              <w:right w:val="single" w:sz="4" w:space="0" w:color="auto"/>
            </w:tcBorders>
            <w:vAlign w:val="center"/>
          </w:tcPr>
          <w:p w14:paraId="39B716D9" w14:textId="77777777" w:rsidR="00AB43EE" w:rsidRPr="00AC0C0E" w:rsidRDefault="00AB43EE" w:rsidP="00AB43EE">
            <w:pPr>
              <w:jc w:val="center"/>
              <w:rPr>
                <w:spacing w:val="-20"/>
                <w:sz w:val="20"/>
                <w:szCs w:val="20"/>
              </w:rPr>
            </w:pPr>
            <w:r w:rsidRPr="00AC0C0E">
              <w:rPr>
                <w:spacing w:val="-20"/>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3FF451CF" w14:textId="77777777" w:rsidR="00AB43EE" w:rsidRPr="00AC0C0E" w:rsidRDefault="00AB43EE" w:rsidP="00AB43EE">
            <w:pPr>
              <w:jc w:val="center"/>
              <w:rPr>
                <w:spacing w:val="-20"/>
                <w:sz w:val="20"/>
                <w:szCs w:val="20"/>
              </w:rPr>
            </w:pPr>
            <w:r w:rsidRPr="00AC0C0E">
              <w:rPr>
                <w:spacing w:val="-20"/>
                <w:sz w:val="20"/>
                <w:szCs w:val="20"/>
              </w:rPr>
              <w:t>24247</w:t>
            </w:r>
          </w:p>
        </w:tc>
        <w:tc>
          <w:tcPr>
            <w:tcW w:w="236" w:type="pct"/>
            <w:tcBorders>
              <w:top w:val="single" w:sz="4" w:space="0" w:color="auto"/>
              <w:left w:val="single" w:sz="4" w:space="0" w:color="auto"/>
              <w:bottom w:val="single" w:sz="4" w:space="0" w:color="auto"/>
              <w:right w:val="single" w:sz="4" w:space="0" w:color="auto"/>
            </w:tcBorders>
            <w:vAlign w:val="center"/>
          </w:tcPr>
          <w:p w14:paraId="1AF336E9" w14:textId="77777777" w:rsidR="00AB43EE" w:rsidRPr="00AC0C0E" w:rsidRDefault="00AB43EE" w:rsidP="00AB43EE">
            <w:pPr>
              <w:jc w:val="center"/>
              <w:rPr>
                <w:spacing w:val="-20"/>
                <w:sz w:val="20"/>
                <w:szCs w:val="20"/>
              </w:rPr>
            </w:pPr>
            <w:r w:rsidRPr="00AC0C0E">
              <w:rPr>
                <w:spacing w:val="-20"/>
                <w:sz w:val="20"/>
                <w:szCs w:val="20"/>
              </w:rPr>
              <w:t>6283</w:t>
            </w:r>
          </w:p>
        </w:tc>
        <w:tc>
          <w:tcPr>
            <w:tcW w:w="236" w:type="pct"/>
            <w:tcBorders>
              <w:top w:val="single" w:sz="4" w:space="0" w:color="auto"/>
              <w:left w:val="single" w:sz="4" w:space="0" w:color="auto"/>
              <w:bottom w:val="single" w:sz="4" w:space="0" w:color="auto"/>
              <w:right w:val="single" w:sz="4" w:space="0" w:color="auto"/>
            </w:tcBorders>
            <w:vAlign w:val="center"/>
          </w:tcPr>
          <w:p w14:paraId="7F8E51C5" w14:textId="77777777" w:rsidR="00AB43EE" w:rsidRPr="00AC0C0E" w:rsidRDefault="00AB43EE" w:rsidP="00AB43EE">
            <w:pPr>
              <w:jc w:val="center"/>
              <w:rPr>
                <w:spacing w:val="-20"/>
                <w:sz w:val="20"/>
                <w:szCs w:val="20"/>
              </w:rPr>
            </w:pPr>
            <w:r w:rsidRPr="00AC0C0E">
              <w:rPr>
                <w:spacing w:val="-20"/>
                <w:sz w:val="20"/>
                <w:szCs w:val="20"/>
              </w:rPr>
              <w:t>2108</w:t>
            </w:r>
          </w:p>
        </w:tc>
        <w:tc>
          <w:tcPr>
            <w:tcW w:w="211" w:type="pct"/>
            <w:tcBorders>
              <w:top w:val="single" w:sz="4" w:space="0" w:color="auto"/>
              <w:left w:val="single" w:sz="4" w:space="0" w:color="auto"/>
              <w:bottom w:val="single" w:sz="4" w:space="0" w:color="auto"/>
              <w:right w:val="single" w:sz="4" w:space="0" w:color="auto"/>
            </w:tcBorders>
            <w:vAlign w:val="center"/>
          </w:tcPr>
          <w:p w14:paraId="11E3FD90" w14:textId="77777777" w:rsidR="00AB43EE" w:rsidRPr="00AC0C0E" w:rsidRDefault="00AB43EE" w:rsidP="00AB43EE">
            <w:pPr>
              <w:jc w:val="center"/>
              <w:rPr>
                <w:spacing w:val="-20"/>
                <w:sz w:val="20"/>
                <w:szCs w:val="20"/>
              </w:rPr>
            </w:pPr>
            <w:r w:rsidRPr="00AC0C0E">
              <w:rPr>
                <w:spacing w:val="-20"/>
                <w:sz w:val="20"/>
                <w:szCs w:val="20"/>
              </w:rPr>
              <w:t>-</w:t>
            </w:r>
          </w:p>
        </w:tc>
        <w:tc>
          <w:tcPr>
            <w:tcW w:w="236" w:type="pct"/>
            <w:tcBorders>
              <w:top w:val="single" w:sz="4" w:space="0" w:color="auto"/>
              <w:left w:val="single" w:sz="4" w:space="0" w:color="auto"/>
              <w:bottom w:val="single" w:sz="4" w:space="0" w:color="auto"/>
              <w:right w:val="single" w:sz="4" w:space="0" w:color="auto"/>
            </w:tcBorders>
            <w:vAlign w:val="center"/>
          </w:tcPr>
          <w:p w14:paraId="72832EB0" w14:textId="77777777" w:rsidR="00AB43EE" w:rsidRPr="00AC0C0E" w:rsidRDefault="00AB43EE" w:rsidP="00AB43EE">
            <w:pPr>
              <w:jc w:val="center"/>
              <w:rPr>
                <w:spacing w:val="-20"/>
                <w:sz w:val="20"/>
                <w:szCs w:val="20"/>
              </w:rPr>
            </w:pPr>
            <w:r w:rsidRPr="00AC0C0E">
              <w:rPr>
                <w:spacing w:val="-20"/>
                <w:sz w:val="20"/>
                <w:szCs w:val="20"/>
              </w:rPr>
              <w:t>2108</w:t>
            </w:r>
          </w:p>
        </w:tc>
        <w:tc>
          <w:tcPr>
            <w:tcW w:w="225" w:type="pct"/>
            <w:tcBorders>
              <w:top w:val="single" w:sz="4" w:space="0" w:color="auto"/>
              <w:left w:val="single" w:sz="4" w:space="0" w:color="auto"/>
              <w:bottom w:val="single" w:sz="4" w:space="0" w:color="auto"/>
              <w:right w:val="single" w:sz="4" w:space="0" w:color="auto"/>
            </w:tcBorders>
            <w:vAlign w:val="center"/>
          </w:tcPr>
          <w:p w14:paraId="2DA30AAD" w14:textId="1C351C01" w:rsidR="00AB43EE" w:rsidRPr="00AC0C0E" w:rsidRDefault="00AB43EE" w:rsidP="00AB43EE">
            <w:pPr>
              <w:jc w:val="center"/>
              <w:rPr>
                <w:spacing w:val="-20"/>
                <w:sz w:val="20"/>
                <w:szCs w:val="20"/>
              </w:rPr>
            </w:pPr>
            <w:r w:rsidRPr="00AC0C0E">
              <w:rPr>
                <w:color w:val="000000"/>
                <w:spacing w:val="-20"/>
                <w:sz w:val="20"/>
                <w:szCs w:val="20"/>
              </w:rPr>
              <w:t>1898</w:t>
            </w:r>
          </w:p>
        </w:tc>
        <w:tc>
          <w:tcPr>
            <w:tcW w:w="279" w:type="pct"/>
            <w:tcBorders>
              <w:top w:val="single" w:sz="4" w:space="0" w:color="auto"/>
              <w:left w:val="single" w:sz="4" w:space="0" w:color="auto"/>
              <w:bottom w:val="single" w:sz="4" w:space="0" w:color="auto"/>
              <w:right w:val="single" w:sz="12" w:space="0" w:color="auto"/>
            </w:tcBorders>
            <w:vAlign w:val="center"/>
          </w:tcPr>
          <w:p w14:paraId="62DD68AF" w14:textId="181087E6" w:rsidR="00AB43EE" w:rsidRPr="00AC0C0E" w:rsidRDefault="00AB43EE" w:rsidP="00AB43EE">
            <w:pPr>
              <w:jc w:val="center"/>
              <w:rPr>
                <w:spacing w:val="-20"/>
                <w:sz w:val="20"/>
                <w:szCs w:val="20"/>
              </w:rPr>
            </w:pPr>
            <w:r w:rsidRPr="00AC0C0E">
              <w:rPr>
                <w:color w:val="000000"/>
                <w:spacing w:val="-20"/>
                <w:sz w:val="20"/>
                <w:szCs w:val="20"/>
              </w:rPr>
              <w:t>34536</w:t>
            </w:r>
          </w:p>
        </w:tc>
      </w:tr>
      <w:tr w:rsidR="00AB43EE" w:rsidRPr="00AC0C0E" w14:paraId="7B9F73A6" w14:textId="77777777" w:rsidTr="00AB43EE">
        <w:trPr>
          <w:jc w:val="center"/>
        </w:trPr>
        <w:tc>
          <w:tcPr>
            <w:tcW w:w="331" w:type="pct"/>
            <w:tcBorders>
              <w:top w:val="single" w:sz="4" w:space="0" w:color="auto"/>
              <w:left w:val="single" w:sz="12" w:space="0" w:color="auto"/>
              <w:bottom w:val="single" w:sz="4" w:space="0" w:color="auto"/>
              <w:right w:val="single" w:sz="4" w:space="0" w:color="auto"/>
            </w:tcBorders>
            <w:vAlign w:val="center"/>
          </w:tcPr>
          <w:p w14:paraId="7745AF0F" w14:textId="77777777" w:rsidR="00AB43EE" w:rsidRPr="00AC0C0E" w:rsidRDefault="00AB43EE" w:rsidP="00AB43EE">
            <w:pPr>
              <w:jc w:val="center"/>
              <w:rPr>
                <w:sz w:val="20"/>
                <w:szCs w:val="20"/>
              </w:rPr>
            </w:pPr>
            <w:r w:rsidRPr="00AC0C0E">
              <w:rPr>
                <w:sz w:val="20"/>
                <w:szCs w:val="20"/>
              </w:rPr>
              <w:t>&gt;1,6</w:t>
            </w:r>
          </w:p>
        </w:tc>
        <w:tc>
          <w:tcPr>
            <w:tcW w:w="298" w:type="pct"/>
            <w:tcBorders>
              <w:top w:val="single" w:sz="4" w:space="0" w:color="auto"/>
              <w:left w:val="single" w:sz="4" w:space="0" w:color="auto"/>
              <w:bottom w:val="single" w:sz="4" w:space="0" w:color="auto"/>
              <w:right w:val="single" w:sz="4" w:space="0" w:color="auto"/>
            </w:tcBorders>
            <w:vAlign w:val="center"/>
          </w:tcPr>
          <w:p w14:paraId="4759C70A" w14:textId="77777777" w:rsidR="00AB43EE" w:rsidRPr="00AC0C0E" w:rsidRDefault="00AB43EE" w:rsidP="00AB43EE">
            <w:pPr>
              <w:jc w:val="center"/>
              <w:rPr>
                <w:spacing w:val="-20"/>
                <w:sz w:val="20"/>
                <w:szCs w:val="20"/>
              </w:rPr>
            </w:pPr>
            <w:r w:rsidRPr="00AC0C0E">
              <w:rPr>
                <w:spacing w:val="-20"/>
                <w:sz w:val="20"/>
                <w:szCs w:val="20"/>
              </w:rPr>
              <w:t>1005,39</w:t>
            </w:r>
          </w:p>
        </w:tc>
        <w:tc>
          <w:tcPr>
            <w:tcW w:w="175" w:type="pct"/>
            <w:tcBorders>
              <w:top w:val="single" w:sz="4" w:space="0" w:color="auto"/>
              <w:left w:val="single" w:sz="4" w:space="0" w:color="auto"/>
              <w:bottom w:val="single" w:sz="4" w:space="0" w:color="auto"/>
              <w:right w:val="single" w:sz="4" w:space="0" w:color="auto"/>
            </w:tcBorders>
            <w:vAlign w:val="center"/>
          </w:tcPr>
          <w:p w14:paraId="5A359662" w14:textId="77777777" w:rsidR="00AB43EE" w:rsidRPr="00AC0C0E" w:rsidRDefault="00AB43EE" w:rsidP="00AB43EE">
            <w:pPr>
              <w:jc w:val="center"/>
              <w:rPr>
                <w:spacing w:val="-20"/>
                <w:sz w:val="20"/>
                <w:szCs w:val="20"/>
              </w:rPr>
            </w:pPr>
            <w:r w:rsidRPr="00AC0C0E">
              <w:rPr>
                <w:spacing w:val="-20"/>
                <w:sz w:val="20"/>
                <w:szCs w:val="20"/>
              </w:rPr>
              <w:t>2,61</w:t>
            </w:r>
          </w:p>
        </w:tc>
        <w:tc>
          <w:tcPr>
            <w:tcW w:w="298" w:type="pct"/>
            <w:tcBorders>
              <w:top w:val="single" w:sz="4" w:space="0" w:color="auto"/>
              <w:left w:val="single" w:sz="4" w:space="0" w:color="auto"/>
              <w:bottom w:val="single" w:sz="4" w:space="0" w:color="auto"/>
              <w:right w:val="single" w:sz="4" w:space="0" w:color="auto"/>
            </w:tcBorders>
            <w:vAlign w:val="center"/>
          </w:tcPr>
          <w:p w14:paraId="54D71FF1" w14:textId="77777777" w:rsidR="00AB43EE" w:rsidRPr="00AC0C0E" w:rsidRDefault="00AB43EE" w:rsidP="00AB43EE">
            <w:pPr>
              <w:jc w:val="center"/>
              <w:rPr>
                <w:spacing w:val="-20"/>
                <w:sz w:val="20"/>
                <w:szCs w:val="20"/>
              </w:rPr>
            </w:pPr>
            <w:r w:rsidRPr="00AC0C0E">
              <w:rPr>
                <w:spacing w:val="-20"/>
                <w:sz w:val="20"/>
                <w:szCs w:val="20"/>
              </w:rPr>
              <w:t>622,28</w:t>
            </w:r>
          </w:p>
        </w:tc>
        <w:tc>
          <w:tcPr>
            <w:tcW w:w="267" w:type="pct"/>
            <w:tcBorders>
              <w:top w:val="single" w:sz="4" w:space="0" w:color="auto"/>
              <w:left w:val="single" w:sz="4" w:space="0" w:color="auto"/>
              <w:bottom w:val="single" w:sz="4" w:space="0" w:color="auto"/>
              <w:right w:val="single" w:sz="4" w:space="0" w:color="auto"/>
            </w:tcBorders>
            <w:vAlign w:val="center"/>
          </w:tcPr>
          <w:p w14:paraId="5BF1416F" w14:textId="77777777" w:rsidR="00AB43EE" w:rsidRPr="00AC0C0E" w:rsidRDefault="00AB43EE" w:rsidP="00AB43EE">
            <w:pPr>
              <w:jc w:val="center"/>
              <w:rPr>
                <w:spacing w:val="-20"/>
                <w:sz w:val="20"/>
                <w:szCs w:val="20"/>
              </w:rPr>
            </w:pPr>
            <w:r w:rsidRPr="00AC0C0E">
              <w:rPr>
                <w:spacing w:val="-20"/>
                <w:sz w:val="20"/>
                <w:szCs w:val="20"/>
              </w:rPr>
              <w:t>262,31</w:t>
            </w:r>
          </w:p>
        </w:tc>
        <w:tc>
          <w:tcPr>
            <w:tcW w:w="324" w:type="pct"/>
            <w:tcBorders>
              <w:top w:val="single" w:sz="4" w:space="0" w:color="auto"/>
              <w:left w:val="single" w:sz="4" w:space="0" w:color="auto"/>
              <w:bottom w:val="single" w:sz="4" w:space="0" w:color="auto"/>
              <w:right w:val="single" w:sz="4" w:space="0" w:color="auto"/>
            </w:tcBorders>
            <w:vAlign w:val="center"/>
          </w:tcPr>
          <w:p w14:paraId="516813D8" w14:textId="77777777" w:rsidR="00AB43EE" w:rsidRPr="00AC0C0E" w:rsidRDefault="00AB43EE" w:rsidP="00AB43EE">
            <w:pPr>
              <w:jc w:val="center"/>
              <w:rPr>
                <w:spacing w:val="-20"/>
                <w:sz w:val="20"/>
                <w:szCs w:val="20"/>
              </w:rPr>
            </w:pPr>
            <w:r w:rsidRPr="00AC0C0E">
              <w:rPr>
                <w:spacing w:val="-20"/>
                <w:sz w:val="20"/>
                <w:szCs w:val="20"/>
              </w:rPr>
              <w:t>119349</w:t>
            </w:r>
          </w:p>
        </w:tc>
        <w:tc>
          <w:tcPr>
            <w:tcW w:w="212" w:type="pct"/>
            <w:tcBorders>
              <w:top w:val="single" w:sz="4" w:space="0" w:color="auto"/>
              <w:left w:val="single" w:sz="4" w:space="0" w:color="auto"/>
              <w:bottom w:val="single" w:sz="4" w:space="0" w:color="auto"/>
              <w:right w:val="single" w:sz="4" w:space="0" w:color="auto"/>
            </w:tcBorders>
            <w:vAlign w:val="center"/>
          </w:tcPr>
          <w:p w14:paraId="20CE1B1D" w14:textId="77777777" w:rsidR="00AB43EE" w:rsidRPr="00AC0C0E" w:rsidRDefault="00AB43EE" w:rsidP="00AB43EE">
            <w:pPr>
              <w:jc w:val="center"/>
              <w:rPr>
                <w:spacing w:val="-32"/>
                <w:sz w:val="20"/>
                <w:szCs w:val="20"/>
              </w:rPr>
            </w:pPr>
            <w:r w:rsidRPr="00AC0C0E">
              <w:rPr>
                <w:spacing w:val="-32"/>
                <w:sz w:val="20"/>
                <w:szCs w:val="20"/>
              </w:rPr>
              <w:t>17,65</w:t>
            </w:r>
          </w:p>
        </w:tc>
        <w:tc>
          <w:tcPr>
            <w:tcW w:w="267" w:type="pct"/>
            <w:tcBorders>
              <w:top w:val="single" w:sz="4" w:space="0" w:color="auto"/>
              <w:left w:val="single" w:sz="4" w:space="0" w:color="auto"/>
              <w:bottom w:val="single" w:sz="4" w:space="0" w:color="auto"/>
              <w:right w:val="single" w:sz="4" w:space="0" w:color="auto"/>
            </w:tcBorders>
            <w:vAlign w:val="center"/>
          </w:tcPr>
          <w:p w14:paraId="1DF2F29E" w14:textId="77777777" w:rsidR="00AB43EE" w:rsidRPr="00AC0C0E" w:rsidRDefault="00AB43EE" w:rsidP="00AB43EE">
            <w:pPr>
              <w:jc w:val="center"/>
              <w:rPr>
                <w:spacing w:val="-20"/>
                <w:sz w:val="20"/>
                <w:szCs w:val="20"/>
              </w:rPr>
            </w:pPr>
            <w:r w:rsidRPr="00AC0C0E">
              <w:rPr>
                <w:spacing w:val="-20"/>
                <w:sz w:val="20"/>
                <w:szCs w:val="20"/>
              </w:rPr>
              <w:t>342,32</w:t>
            </w:r>
          </w:p>
        </w:tc>
        <w:tc>
          <w:tcPr>
            <w:tcW w:w="228" w:type="pct"/>
            <w:tcBorders>
              <w:top w:val="single" w:sz="4" w:space="0" w:color="auto"/>
              <w:left w:val="single" w:sz="4" w:space="0" w:color="auto"/>
              <w:bottom w:val="single" w:sz="4" w:space="0" w:color="auto"/>
              <w:right w:val="single" w:sz="4" w:space="0" w:color="auto"/>
            </w:tcBorders>
            <w:vAlign w:val="center"/>
          </w:tcPr>
          <w:p w14:paraId="0C524B07" w14:textId="77777777" w:rsidR="00AB43EE" w:rsidRPr="00AC0C0E" w:rsidRDefault="00AB43EE" w:rsidP="00AB43EE">
            <w:pPr>
              <w:jc w:val="center"/>
              <w:rPr>
                <w:spacing w:val="-20"/>
                <w:sz w:val="20"/>
                <w:szCs w:val="20"/>
              </w:rPr>
            </w:pPr>
            <w:r w:rsidRPr="00AC0C0E">
              <w:rPr>
                <w:spacing w:val="-2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tcPr>
          <w:p w14:paraId="4C1504CA" w14:textId="77777777" w:rsidR="00AB43EE" w:rsidRPr="00AC0C0E" w:rsidRDefault="00AB43EE" w:rsidP="00AB43EE">
            <w:pPr>
              <w:jc w:val="center"/>
              <w:rPr>
                <w:spacing w:val="-20"/>
                <w:sz w:val="20"/>
                <w:szCs w:val="20"/>
              </w:rPr>
            </w:pPr>
            <w:r w:rsidRPr="00AC0C0E">
              <w:rPr>
                <w:spacing w:val="-20"/>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5D658A87" w14:textId="77777777" w:rsidR="00AB43EE" w:rsidRPr="00AC0C0E" w:rsidRDefault="00AB43EE" w:rsidP="00AB43EE">
            <w:pPr>
              <w:jc w:val="center"/>
              <w:rPr>
                <w:spacing w:val="-20"/>
                <w:sz w:val="20"/>
                <w:szCs w:val="20"/>
              </w:rPr>
            </w:pPr>
            <w:r w:rsidRPr="00AC0C0E">
              <w:rPr>
                <w:spacing w:val="-20"/>
                <w:sz w:val="20"/>
                <w:szCs w:val="20"/>
              </w:rPr>
              <w:t>31898</w:t>
            </w:r>
          </w:p>
        </w:tc>
        <w:tc>
          <w:tcPr>
            <w:tcW w:w="185" w:type="pct"/>
            <w:tcBorders>
              <w:top w:val="single" w:sz="4" w:space="0" w:color="auto"/>
              <w:left w:val="single" w:sz="4" w:space="0" w:color="auto"/>
              <w:bottom w:val="single" w:sz="4" w:space="0" w:color="auto"/>
              <w:right w:val="single" w:sz="4" w:space="0" w:color="auto"/>
            </w:tcBorders>
            <w:vAlign w:val="center"/>
          </w:tcPr>
          <w:p w14:paraId="1B805262" w14:textId="77777777" w:rsidR="00AB43EE" w:rsidRPr="00AC0C0E" w:rsidRDefault="00AB43EE" w:rsidP="00AB43EE">
            <w:pPr>
              <w:jc w:val="center"/>
              <w:rPr>
                <w:spacing w:val="-20"/>
                <w:sz w:val="20"/>
                <w:szCs w:val="20"/>
              </w:rPr>
            </w:pPr>
            <w:r w:rsidRPr="00AC0C0E">
              <w:rPr>
                <w:spacing w:val="-20"/>
                <w:sz w:val="20"/>
                <w:szCs w:val="20"/>
              </w:rPr>
              <w:t>-</w:t>
            </w:r>
          </w:p>
        </w:tc>
        <w:tc>
          <w:tcPr>
            <w:tcW w:w="230" w:type="pct"/>
            <w:tcBorders>
              <w:top w:val="single" w:sz="4" w:space="0" w:color="auto"/>
              <w:left w:val="single" w:sz="4" w:space="0" w:color="auto"/>
              <w:bottom w:val="single" w:sz="4" w:space="0" w:color="auto"/>
              <w:right w:val="single" w:sz="4" w:space="0" w:color="auto"/>
            </w:tcBorders>
            <w:vAlign w:val="center"/>
          </w:tcPr>
          <w:p w14:paraId="24E53E50" w14:textId="77777777" w:rsidR="00AB43EE" w:rsidRPr="00AC0C0E" w:rsidRDefault="00AB43EE" w:rsidP="00AB43EE">
            <w:pPr>
              <w:jc w:val="center"/>
              <w:rPr>
                <w:spacing w:val="-20"/>
                <w:sz w:val="20"/>
                <w:szCs w:val="20"/>
              </w:rPr>
            </w:pPr>
            <w:r w:rsidRPr="00AC0C0E">
              <w:rPr>
                <w:spacing w:val="-20"/>
                <w:sz w:val="20"/>
                <w:szCs w:val="20"/>
              </w:rPr>
              <w:t>-</w:t>
            </w:r>
          </w:p>
        </w:tc>
        <w:tc>
          <w:tcPr>
            <w:tcW w:w="255" w:type="pct"/>
            <w:tcBorders>
              <w:top w:val="single" w:sz="4" w:space="0" w:color="auto"/>
              <w:left w:val="single" w:sz="4" w:space="0" w:color="auto"/>
              <w:bottom w:val="single" w:sz="4" w:space="0" w:color="auto"/>
              <w:right w:val="single" w:sz="4" w:space="0" w:color="auto"/>
            </w:tcBorders>
            <w:vAlign w:val="center"/>
          </w:tcPr>
          <w:p w14:paraId="09944C32" w14:textId="77777777" w:rsidR="00AB43EE" w:rsidRPr="00AC0C0E" w:rsidRDefault="00AB43EE" w:rsidP="00AB43EE">
            <w:pPr>
              <w:jc w:val="center"/>
              <w:rPr>
                <w:spacing w:val="-20"/>
                <w:sz w:val="20"/>
                <w:szCs w:val="20"/>
              </w:rPr>
            </w:pPr>
            <w:r w:rsidRPr="00AC0C0E">
              <w:rPr>
                <w:spacing w:val="-20"/>
                <w:sz w:val="20"/>
                <w:szCs w:val="20"/>
              </w:rPr>
              <w:t>31898</w:t>
            </w:r>
          </w:p>
        </w:tc>
        <w:tc>
          <w:tcPr>
            <w:tcW w:w="236" w:type="pct"/>
            <w:tcBorders>
              <w:top w:val="single" w:sz="4" w:space="0" w:color="auto"/>
              <w:left w:val="single" w:sz="4" w:space="0" w:color="auto"/>
              <w:bottom w:val="single" w:sz="4" w:space="0" w:color="auto"/>
              <w:right w:val="single" w:sz="4" w:space="0" w:color="auto"/>
            </w:tcBorders>
            <w:vAlign w:val="center"/>
          </w:tcPr>
          <w:p w14:paraId="193BD86F" w14:textId="77777777" w:rsidR="00AB43EE" w:rsidRPr="00AC0C0E" w:rsidRDefault="00AB43EE" w:rsidP="00AB43EE">
            <w:pPr>
              <w:jc w:val="center"/>
              <w:rPr>
                <w:spacing w:val="-20"/>
                <w:sz w:val="20"/>
                <w:szCs w:val="20"/>
              </w:rPr>
            </w:pPr>
            <w:r w:rsidRPr="00AC0C0E">
              <w:rPr>
                <w:spacing w:val="-20"/>
                <w:sz w:val="20"/>
                <w:szCs w:val="20"/>
              </w:rPr>
              <w:t>9947</w:t>
            </w:r>
          </w:p>
        </w:tc>
        <w:tc>
          <w:tcPr>
            <w:tcW w:w="236" w:type="pct"/>
            <w:tcBorders>
              <w:top w:val="single" w:sz="4" w:space="0" w:color="auto"/>
              <w:left w:val="single" w:sz="4" w:space="0" w:color="auto"/>
              <w:bottom w:val="single" w:sz="4" w:space="0" w:color="auto"/>
              <w:right w:val="single" w:sz="4" w:space="0" w:color="auto"/>
            </w:tcBorders>
            <w:vAlign w:val="center"/>
          </w:tcPr>
          <w:p w14:paraId="27EACBA1" w14:textId="77777777" w:rsidR="00AB43EE" w:rsidRPr="00AC0C0E" w:rsidRDefault="00AB43EE" w:rsidP="00AB43EE">
            <w:pPr>
              <w:jc w:val="center"/>
              <w:rPr>
                <w:spacing w:val="-20"/>
                <w:sz w:val="20"/>
                <w:szCs w:val="20"/>
              </w:rPr>
            </w:pPr>
            <w:r w:rsidRPr="00AC0C0E">
              <w:rPr>
                <w:spacing w:val="-20"/>
                <w:sz w:val="20"/>
                <w:szCs w:val="20"/>
              </w:rPr>
              <w:t>12239</w:t>
            </w:r>
          </w:p>
        </w:tc>
        <w:tc>
          <w:tcPr>
            <w:tcW w:w="211" w:type="pct"/>
            <w:tcBorders>
              <w:top w:val="single" w:sz="4" w:space="0" w:color="auto"/>
              <w:left w:val="single" w:sz="4" w:space="0" w:color="auto"/>
              <w:bottom w:val="single" w:sz="4" w:space="0" w:color="auto"/>
              <w:right w:val="single" w:sz="4" w:space="0" w:color="auto"/>
            </w:tcBorders>
            <w:vAlign w:val="center"/>
          </w:tcPr>
          <w:p w14:paraId="7592A6E4" w14:textId="77777777" w:rsidR="00AB43EE" w:rsidRPr="00AC0C0E" w:rsidRDefault="00AB43EE" w:rsidP="00AB43EE">
            <w:pPr>
              <w:jc w:val="center"/>
              <w:rPr>
                <w:spacing w:val="-20"/>
                <w:sz w:val="20"/>
                <w:szCs w:val="20"/>
              </w:rPr>
            </w:pPr>
            <w:r w:rsidRPr="00AC0C0E">
              <w:rPr>
                <w:spacing w:val="-20"/>
                <w:sz w:val="20"/>
                <w:szCs w:val="20"/>
              </w:rPr>
              <w:t>11</w:t>
            </w:r>
          </w:p>
        </w:tc>
        <w:tc>
          <w:tcPr>
            <w:tcW w:w="236" w:type="pct"/>
            <w:tcBorders>
              <w:top w:val="single" w:sz="4" w:space="0" w:color="auto"/>
              <w:left w:val="single" w:sz="4" w:space="0" w:color="auto"/>
              <w:bottom w:val="single" w:sz="4" w:space="0" w:color="auto"/>
              <w:right w:val="single" w:sz="4" w:space="0" w:color="auto"/>
            </w:tcBorders>
            <w:vAlign w:val="center"/>
          </w:tcPr>
          <w:p w14:paraId="16197D01" w14:textId="77777777" w:rsidR="00AB43EE" w:rsidRPr="00AC0C0E" w:rsidRDefault="00AB43EE" w:rsidP="00AB43EE">
            <w:pPr>
              <w:jc w:val="center"/>
              <w:rPr>
                <w:spacing w:val="-20"/>
                <w:sz w:val="20"/>
                <w:szCs w:val="20"/>
              </w:rPr>
            </w:pPr>
            <w:r w:rsidRPr="00AC0C0E">
              <w:rPr>
                <w:spacing w:val="-20"/>
                <w:sz w:val="20"/>
                <w:szCs w:val="20"/>
              </w:rPr>
              <w:t>12250</w:t>
            </w:r>
          </w:p>
        </w:tc>
        <w:tc>
          <w:tcPr>
            <w:tcW w:w="225" w:type="pct"/>
            <w:tcBorders>
              <w:top w:val="single" w:sz="4" w:space="0" w:color="auto"/>
              <w:left w:val="single" w:sz="4" w:space="0" w:color="auto"/>
              <w:bottom w:val="single" w:sz="4" w:space="0" w:color="auto"/>
              <w:right w:val="single" w:sz="4" w:space="0" w:color="auto"/>
            </w:tcBorders>
            <w:vAlign w:val="center"/>
          </w:tcPr>
          <w:p w14:paraId="6ADD52B9" w14:textId="4EF80E67" w:rsidR="00AB43EE" w:rsidRPr="00AC0C0E" w:rsidRDefault="00AB43EE" w:rsidP="00AB43EE">
            <w:pPr>
              <w:jc w:val="center"/>
              <w:rPr>
                <w:spacing w:val="-20"/>
                <w:sz w:val="20"/>
                <w:szCs w:val="20"/>
              </w:rPr>
            </w:pPr>
            <w:r w:rsidRPr="00AC0C0E">
              <w:rPr>
                <w:color w:val="000000"/>
                <w:spacing w:val="-20"/>
                <w:sz w:val="20"/>
                <w:szCs w:val="20"/>
              </w:rPr>
              <w:t>1986</w:t>
            </w:r>
          </w:p>
        </w:tc>
        <w:tc>
          <w:tcPr>
            <w:tcW w:w="279" w:type="pct"/>
            <w:tcBorders>
              <w:top w:val="single" w:sz="4" w:space="0" w:color="auto"/>
              <w:left w:val="single" w:sz="4" w:space="0" w:color="auto"/>
              <w:bottom w:val="single" w:sz="4" w:space="0" w:color="auto"/>
              <w:right w:val="single" w:sz="12" w:space="0" w:color="auto"/>
            </w:tcBorders>
            <w:vAlign w:val="center"/>
          </w:tcPr>
          <w:p w14:paraId="47BB685C" w14:textId="3D9F6963" w:rsidR="00AB43EE" w:rsidRPr="00AC0C0E" w:rsidRDefault="00AB43EE" w:rsidP="00AB43EE">
            <w:pPr>
              <w:jc w:val="center"/>
              <w:rPr>
                <w:spacing w:val="-20"/>
                <w:sz w:val="20"/>
                <w:szCs w:val="20"/>
              </w:rPr>
            </w:pPr>
            <w:r w:rsidRPr="00AC0C0E">
              <w:rPr>
                <w:color w:val="000000"/>
                <w:spacing w:val="-20"/>
                <w:sz w:val="20"/>
                <w:szCs w:val="20"/>
              </w:rPr>
              <w:t>56081</w:t>
            </w:r>
          </w:p>
        </w:tc>
      </w:tr>
      <w:tr w:rsidR="00AB43EE" w:rsidRPr="00AC0C0E" w14:paraId="57FD91C2" w14:textId="77777777" w:rsidTr="00AB43EE">
        <w:trPr>
          <w:jc w:val="center"/>
        </w:trPr>
        <w:tc>
          <w:tcPr>
            <w:tcW w:w="331" w:type="pct"/>
            <w:tcBorders>
              <w:top w:val="single" w:sz="12" w:space="0" w:color="auto"/>
              <w:left w:val="single" w:sz="12" w:space="0" w:color="auto"/>
              <w:bottom w:val="single" w:sz="12" w:space="0" w:color="auto"/>
              <w:right w:val="single" w:sz="4" w:space="0" w:color="auto"/>
            </w:tcBorders>
            <w:vAlign w:val="center"/>
          </w:tcPr>
          <w:p w14:paraId="2F24AC87" w14:textId="77777777" w:rsidR="00AB43EE" w:rsidRPr="00AC0C0E" w:rsidRDefault="00AB43EE" w:rsidP="00AB43EE">
            <w:pPr>
              <w:jc w:val="center"/>
              <w:rPr>
                <w:spacing w:val="-20"/>
                <w:sz w:val="20"/>
                <w:szCs w:val="20"/>
              </w:rPr>
            </w:pPr>
            <w:r w:rsidRPr="00AC0C0E">
              <w:rPr>
                <w:spacing w:val="-20"/>
                <w:sz w:val="20"/>
                <w:szCs w:val="20"/>
              </w:rPr>
              <w:t>TOTAL</w:t>
            </w:r>
          </w:p>
        </w:tc>
        <w:tc>
          <w:tcPr>
            <w:tcW w:w="298" w:type="pct"/>
            <w:tcBorders>
              <w:top w:val="single" w:sz="12" w:space="0" w:color="auto"/>
              <w:left w:val="single" w:sz="4" w:space="0" w:color="auto"/>
              <w:bottom w:val="single" w:sz="12" w:space="0" w:color="auto"/>
              <w:right w:val="single" w:sz="4" w:space="0" w:color="auto"/>
            </w:tcBorders>
            <w:vAlign w:val="center"/>
          </w:tcPr>
          <w:p w14:paraId="2CFB8F63" w14:textId="77777777" w:rsidR="00AB43EE" w:rsidRPr="00AC0C0E" w:rsidRDefault="00AB43EE" w:rsidP="00AB43EE">
            <w:pPr>
              <w:jc w:val="center"/>
              <w:rPr>
                <w:spacing w:val="-28"/>
                <w:sz w:val="20"/>
                <w:szCs w:val="20"/>
              </w:rPr>
            </w:pPr>
            <w:r w:rsidRPr="00AC0C0E">
              <w:rPr>
                <w:spacing w:val="-28"/>
                <w:sz w:val="20"/>
                <w:szCs w:val="20"/>
              </w:rPr>
              <w:t>6554,50</w:t>
            </w:r>
          </w:p>
        </w:tc>
        <w:tc>
          <w:tcPr>
            <w:tcW w:w="175" w:type="pct"/>
            <w:tcBorders>
              <w:top w:val="single" w:sz="12" w:space="0" w:color="auto"/>
              <w:left w:val="single" w:sz="4" w:space="0" w:color="auto"/>
              <w:bottom w:val="single" w:sz="12" w:space="0" w:color="auto"/>
              <w:right w:val="single" w:sz="4" w:space="0" w:color="auto"/>
            </w:tcBorders>
            <w:vAlign w:val="center"/>
          </w:tcPr>
          <w:p w14:paraId="49B8825C" w14:textId="77777777" w:rsidR="00AB43EE" w:rsidRPr="00AC0C0E" w:rsidRDefault="00AB43EE" w:rsidP="00AB43EE">
            <w:pPr>
              <w:jc w:val="center"/>
              <w:rPr>
                <w:spacing w:val="-28"/>
                <w:sz w:val="20"/>
                <w:szCs w:val="20"/>
              </w:rPr>
            </w:pPr>
            <w:r w:rsidRPr="00AC0C0E">
              <w:rPr>
                <w:spacing w:val="-28"/>
                <w:sz w:val="20"/>
                <w:szCs w:val="20"/>
              </w:rPr>
              <w:t>0,93</w:t>
            </w:r>
          </w:p>
        </w:tc>
        <w:tc>
          <w:tcPr>
            <w:tcW w:w="298" w:type="pct"/>
            <w:tcBorders>
              <w:top w:val="single" w:sz="12" w:space="0" w:color="auto"/>
              <w:left w:val="single" w:sz="4" w:space="0" w:color="auto"/>
              <w:bottom w:val="single" w:sz="12" w:space="0" w:color="auto"/>
              <w:right w:val="single" w:sz="4" w:space="0" w:color="auto"/>
            </w:tcBorders>
            <w:vAlign w:val="center"/>
          </w:tcPr>
          <w:p w14:paraId="466DE281" w14:textId="77777777" w:rsidR="00AB43EE" w:rsidRPr="00AC0C0E" w:rsidRDefault="00AB43EE" w:rsidP="00AB43EE">
            <w:pPr>
              <w:jc w:val="center"/>
              <w:rPr>
                <w:spacing w:val="-28"/>
                <w:sz w:val="20"/>
                <w:szCs w:val="20"/>
              </w:rPr>
            </w:pPr>
            <w:r w:rsidRPr="00AC0C0E">
              <w:rPr>
                <w:spacing w:val="-28"/>
                <w:sz w:val="20"/>
                <w:szCs w:val="20"/>
              </w:rPr>
              <w:t>4407,34</w:t>
            </w:r>
          </w:p>
        </w:tc>
        <w:tc>
          <w:tcPr>
            <w:tcW w:w="267" w:type="pct"/>
            <w:tcBorders>
              <w:top w:val="single" w:sz="12" w:space="0" w:color="auto"/>
              <w:left w:val="single" w:sz="4" w:space="0" w:color="auto"/>
              <w:bottom w:val="single" w:sz="12" w:space="0" w:color="auto"/>
              <w:right w:val="single" w:sz="4" w:space="0" w:color="auto"/>
            </w:tcBorders>
            <w:vAlign w:val="center"/>
          </w:tcPr>
          <w:p w14:paraId="00975BF7" w14:textId="77777777" w:rsidR="00AB43EE" w:rsidRPr="00AC0C0E" w:rsidRDefault="00AB43EE" w:rsidP="00AB43EE">
            <w:pPr>
              <w:jc w:val="center"/>
              <w:rPr>
                <w:spacing w:val="-28"/>
                <w:sz w:val="20"/>
                <w:szCs w:val="20"/>
              </w:rPr>
            </w:pPr>
            <w:r w:rsidRPr="00AC0C0E">
              <w:rPr>
                <w:spacing w:val="-28"/>
                <w:sz w:val="20"/>
                <w:szCs w:val="20"/>
              </w:rPr>
              <w:t>2225,47</w:t>
            </w:r>
          </w:p>
        </w:tc>
        <w:tc>
          <w:tcPr>
            <w:tcW w:w="324" w:type="pct"/>
            <w:tcBorders>
              <w:top w:val="single" w:sz="12" w:space="0" w:color="auto"/>
              <w:left w:val="single" w:sz="4" w:space="0" w:color="auto"/>
              <w:bottom w:val="single" w:sz="12" w:space="0" w:color="auto"/>
              <w:right w:val="single" w:sz="4" w:space="0" w:color="auto"/>
            </w:tcBorders>
            <w:vAlign w:val="center"/>
          </w:tcPr>
          <w:p w14:paraId="49AFB1D3" w14:textId="77777777" w:rsidR="00AB43EE" w:rsidRPr="00AC0C0E" w:rsidRDefault="00AB43EE" w:rsidP="00AB43EE">
            <w:pPr>
              <w:jc w:val="center"/>
              <w:rPr>
                <w:spacing w:val="-28"/>
                <w:sz w:val="20"/>
                <w:szCs w:val="20"/>
              </w:rPr>
            </w:pPr>
            <w:r w:rsidRPr="00AC0C0E">
              <w:rPr>
                <w:spacing w:val="-28"/>
                <w:sz w:val="20"/>
                <w:szCs w:val="20"/>
              </w:rPr>
              <w:t>942491</w:t>
            </w:r>
          </w:p>
        </w:tc>
        <w:tc>
          <w:tcPr>
            <w:tcW w:w="212" w:type="pct"/>
            <w:tcBorders>
              <w:top w:val="single" w:sz="12" w:space="0" w:color="auto"/>
              <w:left w:val="single" w:sz="4" w:space="0" w:color="auto"/>
              <w:bottom w:val="single" w:sz="12" w:space="0" w:color="auto"/>
              <w:right w:val="single" w:sz="4" w:space="0" w:color="auto"/>
            </w:tcBorders>
            <w:vAlign w:val="center"/>
          </w:tcPr>
          <w:p w14:paraId="7445D41A" w14:textId="77777777" w:rsidR="00AB43EE" w:rsidRPr="00AC0C0E" w:rsidRDefault="00AB43EE" w:rsidP="00AB43EE">
            <w:pPr>
              <w:jc w:val="center"/>
              <w:rPr>
                <w:spacing w:val="-32"/>
                <w:sz w:val="20"/>
                <w:szCs w:val="20"/>
              </w:rPr>
            </w:pPr>
            <w:r w:rsidRPr="00AC0C0E">
              <w:rPr>
                <w:spacing w:val="-32"/>
                <w:sz w:val="20"/>
                <w:szCs w:val="20"/>
              </w:rPr>
              <w:t>142,41</w:t>
            </w:r>
          </w:p>
        </w:tc>
        <w:tc>
          <w:tcPr>
            <w:tcW w:w="267" w:type="pct"/>
            <w:tcBorders>
              <w:top w:val="single" w:sz="12" w:space="0" w:color="auto"/>
              <w:left w:val="single" w:sz="4" w:space="0" w:color="auto"/>
              <w:bottom w:val="single" w:sz="12" w:space="0" w:color="auto"/>
              <w:right w:val="single" w:sz="4" w:space="0" w:color="auto"/>
            </w:tcBorders>
            <w:vAlign w:val="center"/>
          </w:tcPr>
          <w:p w14:paraId="35E6D6B1" w14:textId="77777777" w:rsidR="00AB43EE" w:rsidRPr="00AC0C0E" w:rsidRDefault="00AB43EE" w:rsidP="00AB43EE">
            <w:pPr>
              <w:jc w:val="center"/>
              <w:rPr>
                <w:spacing w:val="-28"/>
                <w:sz w:val="20"/>
                <w:szCs w:val="20"/>
              </w:rPr>
            </w:pPr>
            <w:r w:rsidRPr="00AC0C0E">
              <w:rPr>
                <w:spacing w:val="-28"/>
                <w:sz w:val="20"/>
                <w:szCs w:val="20"/>
              </w:rPr>
              <w:t>2039,46</w:t>
            </w:r>
          </w:p>
        </w:tc>
        <w:tc>
          <w:tcPr>
            <w:tcW w:w="228" w:type="pct"/>
            <w:tcBorders>
              <w:top w:val="single" w:sz="12" w:space="0" w:color="auto"/>
              <w:left w:val="single" w:sz="4" w:space="0" w:color="auto"/>
              <w:bottom w:val="single" w:sz="12" w:space="0" w:color="auto"/>
              <w:right w:val="single" w:sz="4" w:space="0" w:color="auto"/>
            </w:tcBorders>
            <w:vAlign w:val="center"/>
          </w:tcPr>
          <w:p w14:paraId="73C717D8" w14:textId="77777777" w:rsidR="00AB43EE" w:rsidRPr="00AC0C0E" w:rsidRDefault="00AB43EE" w:rsidP="00AB43EE">
            <w:pPr>
              <w:jc w:val="center"/>
              <w:rPr>
                <w:spacing w:val="-28"/>
                <w:sz w:val="20"/>
                <w:szCs w:val="20"/>
              </w:rPr>
            </w:pPr>
            <w:r w:rsidRPr="00AC0C0E">
              <w:rPr>
                <w:spacing w:val="-28"/>
                <w:sz w:val="20"/>
                <w:szCs w:val="20"/>
              </w:rPr>
              <w:t>-</w:t>
            </w:r>
          </w:p>
        </w:tc>
        <w:tc>
          <w:tcPr>
            <w:tcW w:w="238" w:type="pct"/>
            <w:tcBorders>
              <w:top w:val="single" w:sz="12" w:space="0" w:color="auto"/>
              <w:left w:val="single" w:sz="4" w:space="0" w:color="auto"/>
              <w:bottom w:val="single" w:sz="12" w:space="0" w:color="auto"/>
              <w:right w:val="single" w:sz="4" w:space="0" w:color="auto"/>
            </w:tcBorders>
            <w:vAlign w:val="center"/>
          </w:tcPr>
          <w:p w14:paraId="37EAA79D" w14:textId="77777777" w:rsidR="00AB43EE" w:rsidRPr="00AC0C0E" w:rsidRDefault="00AB43EE" w:rsidP="00AB43EE">
            <w:pPr>
              <w:jc w:val="center"/>
              <w:rPr>
                <w:spacing w:val="-28"/>
                <w:sz w:val="20"/>
                <w:szCs w:val="20"/>
              </w:rPr>
            </w:pPr>
            <w:r w:rsidRPr="00AC0C0E">
              <w:rPr>
                <w:spacing w:val="-28"/>
                <w:sz w:val="20"/>
                <w:szCs w:val="20"/>
              </w:rPr>
              <w:t>-</w:t>
            </w:r>
          </w:p>
        </w:tc>
        <w:tc>
          <w:tcPr>
            <w:tcW w:w="270" w:type="pct"/>
            <w:tcBorders>
              <w:top w:val="single" w:sz="12" w:space="0" w:color="auto"/>
              <w:left w:val="single" w:sz="4" w:space="0" w:color="auto"/>
              <w:bottom w:val="single" w:sz="12" w:space="0" w:color="auto"/>
              <w:right w:val="single" w:sz="4" w:space="0" w:color="auto"/>
            </w:tcBorders>
            <w:vAlign w:val="center"/>
          </w:tcPr>
          <w:p w14:paraId="402D0C79" w14:textId="77777777" w:rsidR="00AB43EE" w:rsidRPr="00AC0C0E" w:rsidRDefault="00AB43EE" w:rsidP="00AB43EE">
            <w:pPr>
              <w:jc w:val="center"/>
              <w:rPr>
                <w:spacing w:val="-28"/>
                <w:sz w:val="20"/>
                <w:szCs w:val="20"/>
              </w:rPr>
            </w:pPr>
            <w:r w:rsidRPr="00AC0C0E">
              <w:rPr>
                <w:spacing w:val="-28"/>
                <w:sz w:val="20"/>
                <w:szCs w:val="20"/>
              </w:rPr>
              <w:t>222360</w:t>
            </w:r>
          </w:p>
        </w:tc>
        <w:tc>
          <w:tcPr>
            <w:tcW w:w="185" w:type="pct"/>
            <w:tcBorders>
              <w:top w:val="single" w:sz="12" w:space="0" w:color="auto"/>
              <w:left w:val="single" w:sz="4" w:space="0" w:color="auto"/>
              <w:bottom w:val="single" w:sz="12" w:space="0" w:color="auto"/>
              <w:right w:val="single" w:sz="4" w:space="0" w:color="auto"/>
            </w:tcBorders>
            <w:vAlign w:val="center"/>
          </w:tcPr>
          <w:p w14:paraId="1B446104" w14:textId="77777777" w:rsidR="00AB43EE" w:rsidRPr="00AC0C0E" w:rsidRDefault="00AB43EE" w:rsidP="00AB43EE">
            <w:pPr>
              <w:jc w:val="center"/>
              <w:rPr>
                <w:spacing w:val="-28"/>
                <w:sz w:val="20"/>
                <w:szCs w:val="20"/>
              </w:rPr>
            </w:pPr>
            <w:r w:rsidRPr="00AC0C0E">
              <w:rPr>
                <w:spacing w:val="-28"/>
                <w:sz w:val="20"/>
                <w:szCs w:val="20"/>
              </w:rPr>
              <w:t>-</w:t>
            </w:r>
          </w:p>
        </w:tc>
        <w:tc>
          <w:tcPr>
            <w:tcW w:w="230" w:type="pct"/>
            <w:tcBorders>
              <w:top w:val="single" w:sz="12" w:space="0" w:color="auto"/>
              <w:left w:val="single" w:sz="4" w:space="0" w:color="auto"/>
              <w:bottom w:val="single" w:sz="12" w:space="0" w:color="auto"/>
              <w:right w:val="single" w:sz="4" w:space="0" w:color="auto"/>
            </w:tcBorders>
            <w:vAlign w:val="center"/>
          </w:tcPr>
          <w:p w14:paraId="294A8EE0" w14:textId="77777777" w:rsidR="00AB43EE" w:rsidRPr="00AC0C0E" w:rsidRDefault="00AB43EE" w:rsidP="00AB43EE">
            <w:pPr>
              <w:jc w:val="center"/>
              <w:rPr>
                <w:spacing w:val="-28"/>
                <w:sz w:val="20"/>
                <w:szCs w:val="20"/>
              </w:rPr>
            </w:pPr>
            <w:r w:rsidRPr="00AC0C0E">
              <w:rPr>
                <w:spacing w:val="-28"/>
                <w:sz w:val="20"/>
                <w:szCs w:val="20"/>
              </w:rPr>
              <w:t>-</w:t>
            </w:r>
          </w:p>
        </w:tc>
        <w:tc>
          <w:tcPr>
            <w:tcW w:w="255" w:type="pct"/>
            <w:tcBorders>
              <w:top w:val="single" w:sz="12" w:space="0" w:color="auto"/>
              <w:left w:val="single" w:sz="4" w:space="0" w:color="auto"/>
              <w:bottom w:val="single" w:sz="12" w:space="0" w:color="auto"/>
              <w:right w:val="single" w:sz="4" w:space="0" w:color="auto"/>
            </w:tcBorders>
            <w:vAlign w:val="center"/>
          </w:tcPr>
          <w:p w14:paraId="2C57F899" w14:textId="77777777" w:rsidR="00AB43EE" w:rsidRPr="00AC0C0E" w:rsidRDefault="00AB43EE" w:rsidP="00AB43EE">
            <w:pPr>
              <w:jc w:val="center"/>
              <w:rPr>
                <w:spacing w:val="-28"/>
                <w:sz w:val="20"/>
                <w:szCs w:val="20"/>
              </w:rPr>
            </w:pPr>
            <w:r w:rsidRPr="00AC0C0E">
              <w:rPr>
                <w:spacing w:val="-28"/>
                <w:sz w:val="20"/>
                <w:szCs w:val="20"/>
              </w:rPr>
              <w:t>222360</w:t>
            </w:r>
          </w:p>
        </w:tc>
        <w:tc>
          <w:tcPr>
            <w:tcW w:w="236" w:type="pct"/>
            <w:tcBorders>
              <w:top w:val="single" w:sz="12" w:space="0" w:color="auto"/>
              <w:left w:val="single" w:sz="4" w:space="0" w:color="auto"/>
              <w:bottom w:val="single" w:sz="12" w:space="0" w:color="auto"/>
              <w:right w:val="single" w:sz="4" w:space="0" w:color="auto"/>
            </w:tcBorders>
            <w:vAlign w:val="center"/>
          </w:tcPr>
          <w:p w14:paraId="45E8DB86" w14:textId="77777777" w:rsidR="00AB43EE" w:rsidRPr="00AC0C0E" w:rsidRDefault="00AB43EE" w:rsidP="00AB43EE">
            <w:pPr>
              <w:jc w:val="center"/>
              <w:rPr>
                <w:spacing w:val="-28"/>
                <w:sz w:val="20"/>
                <w:szCs w:val="20"/>
              </w:rPr>
            </w:pPr>
            <w:r w:rsidRPr="00AC0C0E">
              <w:rPr>
                <w:spacing w:val="-28"/>
                <w:sz w:val="20"/>
                <w:szCs w:val="20"/>
              </w:rPr>
              <w:t>62346</w:t>
            </w:r>
          </w:p>
        </w:tc>
        <w:tc>
          <w:tcPr>
            <w:tcW w:w="236" w:type="pct"/>
            <w:tcBorders>
              <w:top w:val="single" w:sz="12" w:space="0" w:color="auto"/>
              <w:left w:val="single" w:sz="4" w:space="0" w:color="auto"/>
              <w:bottom w:val="single" w:sz="12" w:space="0" w:color="auto"/>
              <w:right w:val="single" w:sz="4" w:space="0" w:color="auto"/>
            </w:tcBorders>
            <w:vAlign w:val="center"/>
          </w:tcPr>
          <w:p w14:paraId="113A8AA2" w14:textId="5BEACA46" w:rsidR="00AB43EE" w:rsidRPr="00AC0C0E" w:rsidRDefault="00AB43EE" w:rsidP="00AB43EE">
            <w:pPr>
              <w:jc w:val="center"/>
              <w:rPr>
                <w:spacing w:val="-28"/>
                <w:sz w:val="20"/>
                <w:szCs w:val="20"/>
              </w:rPr>
            </w:pPr>
            <w:r w:rsidRPr="00AC0C0E">
              <w:rPr>
                <w:spacing w:val="-28"/>
                <w:sz w:val="20"/>
                <w:szCs w:val="20"/>
              </w:rPr>
              <w:t>70935</w:t>
            </w:r>
          </w:p>
        </w:tc>
        <w:tc>
          <w:tcPr>
            <w:tcW w:w="211" w:type="pct"/>
            <w:tcBorders>
              <w:top w:val="single" w:sz="12" w:space="0" w:color="auto"/>
              <w:left w:val="single" w:sz="4" w:space="0" w:color="auto"/>
              <w:bottom w:val="single" w:sz="12" w:space="0" w:color="auto"/>
              <w:right w:val="single" w:sz="4" w:space="0" w:color="auto"/>
            </w:tcBorders>
            <w:vAlign w:val="center"/>
          </w:tcPr>
          <w:p w14:paraId="0DE5325C" w14:textId="77777777" w:rsidR="00AB43EE" w:rsidRPr="00AC0C0E" w:rsidRDefault="00AB43EE" w:rsidP="00AB43EE">
            <w:pPr>
              <w:jc w:val="center"/>
              <w:rPr>
                <w:spacing w:val="-28"/>
                <w:sz w:val="20"/>
                <w:szCs w:val="20"/>
              </w:rPr>
            </w:pPr>
            <w:r w:rsidRPr="00AC0C0E">
              <w:rPr>
                <w:spacing w:val="-28"/>
                <w:sz w:val="20"/>
                <w:szCs w:val="20"/>
              </w:rPr>
              <w:t>450</w:t>
            </w:r>
          </w:p>
        </w:tc>
        <w:tc>
          <w:tcPr>
            <w:tcW w:w="236" w:type="pct"/>
            <w:tcBorders>
              <w:top w:val="single" w:sz="12" w:space="0" w:color="auto"/>
              <w:left w:val="single" w:sz="4" w:space="0" w:color="auto"/>
              <w:bottom w:val="single" w:sz="12" w:space="0" w:color="auto"/>
              <w:right w:val="single" w:sz="4" w:space="0" w:color="auto"/>
            </w:tcBorders>
            <w:vAlign w:val="center"/>
          </w:tcPr>
          <w:p w14:paraId="2CC9AE2B" w14:textId="337D7C65" w:rsidR="00AB43EE" w:rsidRPr="00AC0C0E" w:rsidRDefault="00AB43EE" w:rsidP="00AB43EE">
            <w:pPr>
              <w:jc w:val="center"/>
              <w:rPr>
                <w:spacing w:val="-28"/>
                <w:sz w:val="20"/>
                <w:szCs w:val="20"/>
              </w:rPr>
            </w:pPr>
            <w:r w:rsidRPr="00AC0C0E">
              <w:rPr>
                <w:spacing w:val="-28"/>
                <w:sz w:val="20"/>
                <w:szCs w:val="20"/>
              </w:rPr>
              <w:t>71385</w:t>
            </w:r>
          </w:p>
        </w:tc>
        <w:tc>
          <w:tcPr>
            <w:tcW w:w="225" w:type="pct"/>
            <w:tcBorders>
              <w:top w:val="single" w:sz="12" w:space="0" w:color="auto"/>
              <w:left w:val="single" w:sz="4" w:space="0" w:color="auto"/>
              <w:bottom w:val="single" w:sz="12" w:space="0" w:color="auto"/>
              <w:right w:val="single" w:sz="4" w:space="0" w:color="auto"/>
            </w:tcBorders>
            <w:vAlign w:val="center"/>
          </w:tcPr>
          <w:p w14:paraId="502B6AAE" w14:textId="7BAE9FD0" w:rsidR="00AB43EE" w:rsidRPr="00AC0C0E" w:rsidRDefault="00AB43EE" w:rsidP="00AB43EE">
            <w:pPr>
              <w:jc w:val="center"/>
              <w:rPr>
                <w:spacing w:val="-28"/>
                <w:sz w:val="20"/>
                <w:szCs w:val="20"/>
              </w:rPr>
            </w:pPr>
            <w:r w:rsidRPr="00AC0C0E">
              <w:rPr>
                <w:color w:val="000000"/>
                <w:spacing w:val="-28"/>
                <w:sz w:val="20"/>
                <w:szCs w:val="20"/>
              </w:rPr>
              <w:t>14111</w:t>
            </w:r>
          </w:p>
        </w:tc>
        <w:tc>
          <w:tcPr>
            <w:tcW w:w="279" w:type="pct"/>
            <w:tcBorders>
              <w:top w:val="single" w:sz="12" w:space="0" w:color="auto"/>
              <w:left w:val="single" w:sz="4" w:space="0" w:color="auto"/>
              <w:bottom w:val="single" w:sz="12" w:space="0" w:color="auto"/>
              <w:right w:val="single" w:sz="12" w:space="0" w:color="auto"/>
            </w:tcBorders>
            <w:vAlign w:val="center"/>
          </w:tcPr>
          <w:p w14:paraId="2CA884DB" w14:textId="2FF07424" w:rsidR="00AB43EE" w:rsidRPr="00AC0C0E" w:rsidRDefault="00AB43EE" w:rsidP="00AB43EE">
            <w:pPr>
              <w:jc w:val="center"/>
              <w:rPr>
                <w:spacing w:val="-28"/>
                <w:sz w:val="20"/>
                <w:szCs w:val="20"/>
              </w:rPr>
            </w:pPr>
            <w:r w:rsidRPr="00AC0C0E">
              <w:rPr>
                <w:color w:val="000000"/>
                <w:spacing w:val="-28"/>
                <w:sz w:val="20"/>
                <w:szCs w:val="20"/>
              </w:rPr>
              <w:t>370202</w:t>
            </w:r>
          </w:p>
        </w:tc>
      </w:tr>
    </w:tbl>
    <w:p w14:paraId="037A03B1" w14:textId="6B29F9C8" w:rsidR="00DE000D" w:rsidRPr="00AC0C0E" w:rsidRDefault="00DE000D"/>
    <w:p w14:paraId="7AEC5DD0" w14:textId="77777777" w:rsidR="00DE000D" w:rsidRPr="00AC0C0E" w:rsidRDefault="00DE000D"/>
    <w:p w14:paraId="58D7DD76" w14:textId="77777777" w:rsidR="00DE000D" w:rsidRPr="00AC0C0E" w:rsidRDefault="00DE000D"/>
    <w:p w14:paraId="6C57DD18" w14:textId="77777777" w:rsidR="00DE000D" w:rsidRPr="00AC0C0E" w:rsidRDefault="00DE000D"/>
    <w:p w14:paraId="01C9CAC6" w14:textId="77777777" w:rsidR="00DE000D" w:rsidRPr="00AC0C0E" w:rsidRDefault="00DE000D"/>
    <w:p w14:paraId="3574B485" w14:textId="77777777" w:rsidR="00DE000D" w:rsidRPr="00AC0C0E" w:rsidRDefault="00DE000D"/>
    <w:p w14:paraId="593E1AB3" w14:textId="77777777" w:rsidR="00DE000D" w:rsidRPr="00AC0C0E" w:rsidRDefault="00DE000D"/>
    <w:p w14:paraId="3E932157" w14:textId="77777777" w:rsidR="00DE000D" w:rsidRPr="00AC0C0E" w:rsidRDefault="00DE000D"/>
    <w:p w14:paraId="2D72D80E" w14:textId="77777777" w:rsidR="00DE000D" w:rsidRPr="00AC0C0E" w:rsidRDefault="00DE000D"/>
    <w:p w14:paraId="29D75592" w14:textId="77777777" w:rsidR="00DE000D" w:rsidRPr="00AC0C0E" w:rsidRDefault="00DE000D"/>
    <w:p w14:paraId="44FA9CA1" w14:textId="77777777" w:rsidR="00DE000D" w:rsidRPr="00AC0C0E" w:rsidRDefault="00DE000D"/>
    <w:p w14:paraId="5D57971E" w14:textId="77777777" w:rsidR="00DE000D" w:rsidRPr="00AC0C0E" w:rsidRDefault="00DE000D"/>
    <w:p w14:paraId="044D3072" w14:textId="77777777" w:rsidR="00DE000D" w:rsidRPr="00AC0C0E" w:rsidRDefault="00DE000D"/>
    <w:p w14:paraId="20483106" w14:textId="77777777" w:rsidR="00DE000D" w:rsidRPr="00AC0C0E" w:rsidRDefault="00DE000D"/>
    <w:p w14:paraId="0C8D8215" w14:textId="77777777" w:rsidR="00DE000D" w:rsidRPr="00AC0C0E" w:rsidRDefault="00DE000D"/>
    <w:p w14:paraId="2BC41D5F" w14:textId="77777777" w:rsidR="00DE000D" w:rsidRPr="00AC0C0E" w:rsidRDefault="00DE000D"/>
    <w:p w14:paraId="1DA792C4" w14:textId="77777777" w:rsidR="00DE000D" w:rsidRPr="00AC0C0E" w:rsidRDefault="00DE000D"/>
    <w:p w14:paraId="40B62718" w14:textId="77777777" w:rsidR="00DE000D" w:rsidRPr="00AC0C0E" w:rsidRDefault="00DE000D"/>
    <w:p w14:paraId="27069EE9" w14:textId="77777777" w:rsidR="00DE000D" w:rsidRPr="00AC0C0E" w:rsidRDefault="00DE000D"/>
    <w:p w14:paraId="440B064B" w14:textId="77777777" w:rsidR="00DE000D" w:rsidRPr="00AC0C0E" w:rsidRDefault="00DE000D"/>
    <w:p w14:paraId="75FD472E" w14:textId="77777777" w:rsidR="00DE000D" w:rsidRPr="00AC0C0E" w:rsidRDefault="00DE000D"/>
    <w:p w14:paraId="10A0AB0C" w14:textId="77777777" w:rsidR="00DE000D" w:rsidRPr="00AC0C0E" w:rsidRDefault="00DE000D"/>
    <w:p w14:paraId="7ECE9E3B" w14:textId="77777777" w:rsidR="00DE000D" w:rsidRPr="00AC0C0E" w:rsidRDefault="00DE000D"/>
    <w:p w14:paraId="57994A73" w14:textId="77777777" w:rsidR="00DE000D" w:rsidRPr="00AC0C0E" w:rsidRDefault="00000000">
      <w:pPr>
        <w:pStyle w:val="Titlu1"/>
        <w:ind w:left="567" w:right="567"/>
        <w:jc w:val="center"/>
      </w:pPr>
      <w:bookmarkStart w:id="183" w:name="_Toc164467793"/>
      <w:r w:rsidRPr="00AC0C0E">
        <w:rPr>
          <w:b/>
          <w:bCs/>
        </w:rPr>
        <w:t>PARTEA A IV-A - APLICAREA AMENAJAMENTULUI</w:t>
      </w:r>
      <w:bookmarkEnd w:id="183"/>
    </w:p>
    <w:p w14:paraId="2EC9F1EC" w14:textId="77777777" w:rsidR="00DE000D" w:rsidRPr="00AC0C0E" w:rsidRDefault="00DE000D">
      <w:pPr>
        <w:ind w:left="567" w:right="567"/>
        <w:jc w:val="center"/>
      </w:pPr>
    </w:p>
    <w:p w14:paraId="1452C3E7" w14:textId="77777777" w:rsidR="00DE000D" w:rsidRPr="00AC0C0E" w:rsidRDefault="00DE000D">
      <w:pPr>
        <w:ind w:left="567" w:right="567"/>
        <w:jc w:val="center"/>
      </w:pPr>
    </w:p>
    <w:p w14:paraId="46322E3D" w14:textId="77777777" w:rsidR="00DE000D" w:rsidRPr="00AC0C0E" w:rsidRDefault="00000000">
      <w:pPr>
        <w:ind w:left="567" w:right="567"/>
        <w:jc w:val="center"/>
      </w:pPr>
      <w:r w:rsidRPr="00AC0C0E">
        <w:br w:type="page"/>
      </w:r>
      <w:r w:rsidRPr="00AC0C0E">
        <w:lastRenderedPageBreak/>
        <w:t xml:space="preserve"> </w:t>
      </w:r>
    </w:p>
    <w:p w14:paraId="0E24B247" w14:textId="77777777" w:rsidR="00DE000D" w:rsidRPr="00AC0C0E" w:rsidRDefault="00DE000D">
      <w:pPr>
        <w:ind w:left="567" w:right="567"/>
        <w:jc w:val="center"/>
      </w:pPr>
    </w:p>
    <w:p w14:paraId="30D818A6" w14:textId="77777777" w:rsidR="00DE000D" w:rsidRPr="00AC0C0E" w:rsidRDefault="00DE000D">
      <w:pPr>
        <w:ind w:left="567" w:right="567"/>
        <w:jc w:val="center"/>
      </w:pPr>
    </w:p>
    <w:p w14:paraId="6D365D63" w14:textId="77777777" w:rsidR="00DE000D" w:rsidRPr="00AC0C0E" w:rsidRDefault="00DE000D">
      <w:pPr>
        <w:ind w:left="567" w:right="567"/>
        <w:jc w:val="center"/>
      </w:pPr>
    </w:p>
    <w:p w14:paraId="59A98AEF" w14:textId="77777777" w:rsidR="00DE000D" w:rsidRPr="00AC0C0E" w:rsidRDefault="00DE000D">
      <w:pPr>
        <w:ind w:left="567" w:right="567"/>
        <w:jc w:val="center"/>
      </w:pPr>
    </w:p>
    <w:p w14:paraId="5843E949" w14:textId="77777777" w:rsidR="00DE000D" w:rsidRPr="00AC0C0E" w:rsidRDefault="00DE000D">
      <w:pPr>
        <w:ind w:left="567" w:right="567"/>
        <w:jc w:val="center"/>
      </w:pPr>
    </w:p>
    <w:p w14:paraId="40597607" w14:textId="77777777" w:rsidR="00DE000D" w:rsidRPr="00AC0C0E" w:rsidRDefault="00DE000D">
      <w:pPr>
        <w:ind w:left="567" w:right="567"/>
        <w:jc w:val="center"/>
      </w:pPr>
    </w:p>
    <w:p w14:paraId="4311C295" w14:textId="77777777" w:rsidR="00DE000D" w:rsidRPr="00AC0C0E" w:rsidRDefault="00DE000D">
      <w:pPr>
        <w:ind w:left="567" w:right="567"/>
        <w:jc w:val="center"/>
      </w:pPr>
    </w:p>
    <w:p w14:paraId="1B62B861" w14:textId="77777777" w:rsidR="00DE000D" w:rsidRPr="00AC0C0E" w:rsidRDefault="00DE000D">
      <w:pPr>
        <w:ind w:left="567" w:right="567"/>
        <w:jc w:val="center"/>
      </w:pPr>
    </w:p>
    <w:p w14:paraId="35482A72" w14:textId="77777777" w:rsidR="00DE000D" w:rsidRPr="00AC0C0E" w:rsidRDefault="00DE000D">
      <w:pPr>
        <w:ind w:left="567" w:right="567"/>
        <w:jc w:val="center"/>
      </w:pPr>
    </w:p>
    <w:p w14:paraId="2C911CA6" w14:textId="77777777" w:rsidR="00DE000D" w:rsidRPr="00AC0C0E" w:rsidRDefault="00DE000D">
      <w:pPr>
        <w:ind w:left="567" w:right="567"/>
        <w:jc w:val="center"/>
      </w:pPr>
    </w:p>
    <w:p w14:paraId="5604DFD9" w14:textId="77777777" w:rsidR="00DE000D" w:rsidRPr="00AC0C0E" w:rsidRDefault="00DE000D">
      <w:pPr>
        <w:ind w:left="567" w:right="567"/>
        <w:jc w:val="center"/>
      </w:pPr>
    </w:p>
    <w:p w14:paraId="140C75FB" w14:textId="77777777" w:rsidR="00DE000D" w:rsidRPr="00AC0C0E" w:rsidRDefault="00DE000D">
      <w:pPr>
        <w:ind w:left="567" w:right="567"/>
        <w:jc w:val="center"/>
      </w:pPr>
    </w:p>
    <w:p w14:paraId="3D16D21C" w14:textId="77777777" w:rsidR="00DE000D" w:rsidRPr="00AC0C0E" w:rsidRDefault="00DE000D">
      <w:pPr>
        <w:ind w:left="567" w:right="567"/>
        <w:jc w:val="center"/>
      </w:pPr>
    </w:p>
    <w:p w14:paraId="2F87514B" w14:textId="77777777" w:rsidR="00DE000D" w:rsidRPr="00AC0C0E" w:rsidRDefault="00DE000D">
      <w:pPr>
        <w:ind w:left="567" w:right="567"/>
        <w:jc w:val="center"/>
      </w:pPr>
    </w:p>
    <w:p w14:paraId="75466AE8" w14:textId="77777777" w:rsidR="00DE000D" w:rsidRPr="00AC0C0E" w:rsidRDefault="00DE000D">
      <w:pPr>
        <w:ind w:left="567" w:right="567"/>
        <w:jc w:val="center"/>
      </w:pPr>
    </w:p>
    <w:p w14:paraId="29803D1F" w14:textId="77777777" w:rsidR="00DE000D" w:rsidRPr="00AC0C0E" w:rsidRDefault="00DE000D">
      <w:pPr>
        <w:ind w:left="567" w:right="567"/>
        <w:jc w:val="center"/>
      </w:pPr>
    </w:p>
    <w:p w14:paraId="37B58509" w14:textId="77777777" w:rsidR="00DE000D" w:rsidRPr="00AC0C0E" w:rsidRDefault="00DE000D">
      <w:pPr>
        <w:ind w:left="567" w:right="567"/>
        <w:jc w:val="center"/>
      </w:pPr>
    </w:p>
    <w:p w14:paraId="49BD7BA4" w14:textId="77777777" w:rsidR="00DE000D" w:rsidRPr="00AC0C0E" w:rsidRDefault="00DE000D">
      <w:pPr>
        <w:ind w:left="567" w:right="567"/>
        <w:jc w:val="center"/>
      </w:pPr>
    </w:p>
    <w:p w14:paraId="053D2676" w14:textId="77777777" w:rsidR="00DE000D" w:rsidRPr="00AC0C0E" w:rsidRDefault="00DE000D">
      <w:pPr>
        <w:ind w:left="567" w:right="567"/>
        <w:jc w:val="center"/>
      </w:pPr>
    </w:p>
    <w:p w14:paraId="15F93537" w14:textId="77777777" w:rsidR="00DE000D" w:rsidRPr="00AC0C0E" w:rsidRDefault="00DE000D">
      <w:pPr>
        <w:ind w:left="567" w:right="567"/>
        <w:jc w:val="center"/>
      </w:pPr>
    </w:p>
    <w:p w14:paraId="147B493D" w14:textId="50DC8470" w:rsidR="00DE000D" w:rsidRPr="00AC0C0E" w:rsidRDefault="00000000">
      <w:pPr>
        <w:ind w:left="567" w:right="567"/>
        <w:jc w:val="both"/>
      </w:pPr>
      <w:r w:rsidRPr="00AC0C0E">
        <w:t>20. BILAN</w:t>
      </w:r>
      <w:r w:rsidR="00494B7F" w:rsidRPr="00AC0C0E">
        <w:t>Ț</w:t>
      </w:r>
      <w:r w:rsidRPr="00AC0C0E">
        <w:t xml:space="preserve">UL APLICĂRII ANUALE A PREVEDERILOR AMENAJAMENTULUI CU PRIVIRE LA EXPLOATĂRI </w:t>
      </w:r>
      <w:r w:rsidR="00494B7F" w:rsidRPr="00AC0C0E">
        <w:t>Ș</w:t>
      </w:r>
      <w:r w:rsidRPr="00AC0C0E">
        <w:t>I ÎMPĂDURIRI</w:t>
      </w:r>
    </w:p>
    <w:p w14:paraId="58B55CDC" w14:textId="204C58F1" w:rsidR="00DE000D" w:rsidRPr="00AC0C0E" w:rsidRDefault="00000000">
      <w:pPr>
        <w:ind w:left="567" w:right="567"/>
        <w:jc w:val="both"/>
      </w:pPr>
      <w:r w:rsidRPr="00AC0C0E">
        <w:t>21. EVIDEN</w:t>
      </w:r>
      <w:r w:rsidR="00494B7F" w:rsidRPr="00AC0C0E">
        <w:t>Ț</w:t>
      </w:r>
      <w:r w:rsidRPr="00AC0C0E">
        <w:t>A PROCESULUI DE REGENERARE NATURALĂ ÎN ARBORETELE PROPUSE A FI PARCURSE CU LUCRĂRI DE REGENERARE SUB ADĂPOST</w:t>
      </w:r>
    </w:p>
    <w:p w14:paraId="40B84A80" w14:textId="20592DEF" w:rsidR="00DE000D" w:rsidRPr="00AC0C0E" w:rsidRDefault="00000000">
      <w:pPr>
        <w:ind w:left="567" w:right="567"/>
        <w:jc w:val="both"/>
      </w:pPr>
      <w:r w:rsidRPr="00AC0C0E">
        <w:t>22. EVIDEN</w:t>
      </w:r>
      <w:r w:rsidR="00494B7F" w:rsidRPr="00AC0C0E">
        <w:t>Ț</w:t>
      </w:r>
      <w:r w:rsidRPr="00AC0C0E">
        <w:t>A ANUALĂ A APLICĂRII AMENAJAMENTULUI</w:t>
      </w:r>
    </w:p>
    <w:p w14:paraId="790EDD86" w14:textId="77777777" w:rsidR="00DE000D" w:rsidRPr="00AC0C0E" w:rsidRDefault="00DE000D">
      <w:pPr>
        <w:ind w:left="567" w:right="567"/>
        <w:jc w:val="both"/>
      </w:pPr>
    </w:p>
    <w:p w14:paraId="4A555364" w14:textId="02C0B448" w:rsidR="00DE000D" w:rsidRPr="00AC0C0E" w:rsidRDefault="00000000">
      <w:pPr>
        <w:pStyle w:val="Titlu1"/>
        <w:ind w:left="567" w:right="567"/>
        <w:jc w:val="center"/>
      </w:pPr>
      <w:r w:rsidRPr="00AC0C0E">
        <w:br w:type="page"/>
      </w:r>
      <w:r w:rsidRPr="00AC0C0E">
        <w:lastRenderedPageBreak/>
        <w:t xml:space="preserve"> </w:t>
      </w:r>
      <w:bookmarkStart w:id="184" w:name="_Toc164467794"/>
      <w:r w:rsidRPr="00AC0C0E">
        <w:rPr>
          <w:b/>
          <w:bCs/>
        </w:rPr>
        <w:t>20. BILAN</w:t>
      </w:r>
      <w:r w:rsidR="00494B7F" w:rsidRPr="00AC0C0E">
        <w:rPr>
          <w:b/>
          <w:bCs/>
        </w:rPr>
        <w:t>Ț</w:t>
      </w:r>
      <w:r w:rsidRPr="00AC0C0E">
        <w:rPr>
          <w:b/>
          <w:bCs/>
        </w:rPr>
        <w:t xml:space="preserve">UL APLICĂRII ANUALE A PREVEDERILOR AMENAJAMENTULUI CU PRIVIRE LA EXPLOATĂRI </w:t>
      </w:r>
      <w:r w:rsidR="00494B7F" w:rsidRPr="00AC0C0E">
        <w:rPr>
          <w:b/>
          <w:bCs/>
        </w:rPr>
        <w:t>Ș</w:t>
      </w:r>
      <w:r w:rsidRPr="00AC0C0E">
        <w:rPr>
          <w:b/>
          <w:bCs/>
        </w:rPr>
        <w:t>I ÎMPĂDURIRI</w:t>
      </w:r>
      <w:bookmarkEnd w:id="184"/>
    </w:p>
    <w:p w14:paraId="466D0AF4" w14:textId="77777777" w:rsidR="00DE000D" w:rsidRPr="00AC0C0E" w:rsidRDefault="00DE000D">
      <w:pPr>
        <w:ind w:left="567" w:right="567"/>
        <w:jc w:val="center"/>
      </w:pPr>
    </w:p>
    <w:tbl>
      <w:tblPr>
        <w:tblW w:w="0" w:type="auto"/>
        <w:jc w:val="center"/>
        <w:tblBorders>
          <w:top w:val="single" w:sz="12" w:space="0" w:color="auto"/>
          <w:left w:val="single" w:sz="12" w:space="0" w:color="auto"/>
          <w:bottom w:val="single" w:sz="12" w:space="0" w:color="auto"/>
          <w:right w:val="single" w:sz="4" w:space="0" w:color="auto"/>
        </w:tblBorders>
        <w:tblCellMar>
          <w:left w:w="10" w:type="dxa"/>
          <w:right w:w="10" w:type="dxa"/>
        </w:tblCellMar>
        <w:tblLook w:val="0000" w:firstRow="0" w:lastRow="0" w:firstColumn="0" w:lastColumn="0" w:noHBand="0" w:noVBand="0"/>
      </w:tblPr>
      <w:tblGrid>
        <w:gridCol w:w="1672"/>
        <w:gridCol w:w="525"/>
        <w:gridCol w:w="449"/>
        <w:gridCol w:w="410"/>
        <w:gridCol w:w="350"/>
        <w:gridCol w:w="586"/>
        <w:gridCol w:w="460"/>
        <w:gridCol w:w="649"/>
        <w:gridCol w:w="607"/>
        <w:gridCol w:w="586"/>
        <w:gridCol w:w="460"/>
        <w:gridCol w:w="586"/>
        <w:gridCol w:w="460"/>
        <w:gridCol w:w="388"/>
        <w:gridCol w:w="350"/>
        <w:gridCol w:w="388"/>
        <w:gridCol w:w="350"/>
        <w:gridCol w:w="616"/>
      </w:tblGrid>
      <w:tr w:rsidR="00DE000D" w:rsidRPr="00AC0C0E" w14:paraId="4677430D" w14:textId="77777777" w:rsidTr="003F3DE0">
        <w:trPr>
          <w:jc w:val="center"/>
        </w:trPr>
        <w:tc>
          <w:tcPr>
            <w:tcW w:w="0" w:type="auto"/>
            <w:vMerge w:val="restart"/>
            <w:tcBorders>
              <w:top w:val="single" w:sz="12" w:space="0" w:color="auto"/>
              <w:bottom w:val="single" w:sz="4" w:space="0" w:color="auto"/>
              <w:right w:val="single" w:sz="4" w:space="0" w:color="auto"/>
            </w:tcBorders>
            <w:vAlign w:val="center"/>
          </w:tcPr>
          <w:p w14:paraId="604A147F" w14:textId="2858E1F1" w:rsidR="00DE000D" w:rsidRPr="00AC0C0E" w:rsidRDefault="00000000">
            <w:pPr>
              <w:jc w:val="center"/>
              <w:rPr>
                <w:spacing w:val="-12"/>
                <w:sz w:val="20"/>
                <w:szCs w:val="20"/>
              </w:rPr>
            </w:pPr>
            <w:r w:rsidRPr="00AC0C0E">
              <w:rPr>
                <w:spacing w:val="-12"/>
                <w:sz w:val="20"/>
                <w:szCs w:val="20"/>
              </w:rPr>
              <w:t>Specifica</w:t>
            </w:r>
            <w:r w:rsidR="00494B7F" w:rsidRPr="00AC0C0E">
              <w:rPr>
                <w:spacing w:val="-12"/>
                <w:sz w:val="20"/>
                <w:szCs w:val="20"/>
              </w:rPr>
              <w:t>ț</w:t>
            </w:r>
            <w:r w:rsidRPr="00AC0C0E">
              <w:rPr>
                <w:spacing w:val="-12"/>
                <w:sz w:val="20"/>
                <w:szCs w:val="20"/>
              </w:rPr>
              <w:t>ii</w:t>
            </w:r>
          </w:p>
        </w:tc>
        <w:tc>
          <w:tcPr>
            <w:tcW w:w="0" w:type="auto"/>
            <w:vMerge w:val="restart"/>
            <w:tcBorders>
              <w:top w:val="single" w:sz="12" w:space="0" w:color="auto"/>
              <w:left w:val="single" w:sz="4" w:space="0" w:color="auto"/>
              <w:bottom w:val="single" w:sz="4" w:space="0" w:color="auto"/>
              <w:right w:val="single" w:sz="4" w:space="0" w:color="auto"/>
            </w:tcBorders>
            <w:vAlign w:val="center"/>
          </w:tcPr>
          <w:p w14:paraId="15012E85" w14:textId="77777777" w:rsidR="00DE000D" w:rsidRPr="00AC0C0E" w:rsidRDefault="00000000">
            <w:pPr>
              <w:jc w:val="center"/>
              <w:rPr>
                <w:spacing w:val="-12"/>
                <w:sz w:val="20"/>
                <w:szCs w:val="20"/>
              </w:rPr>
            </w:pPr>
            <w:r w:rsidRPr="00AC0C0E">
              <w:rPr>
                <w:spacing w:val="-12"/>
                <w:sz w:val="20"/>
                <w:szCs w:val="20"/>
              </w:rPr>
              <w:t>Lucrări</w:t>
            </w:r>
          </w:p>
          <w:p w14:paraId="69626ABF" w14:textId="77777777" w:rsidR="00DE000D" w:rsidRPr="00AC0C0E" w:rsidRDefault="00000000">
            <w:pPr>
              <w:jc w:val="center"/>
              <w:rPr>
                <w:spacing w:val="-12"/>
                <w:sz w:val="20"/>
                <w:szCs w:val="20"/>
              </w:rPr>
            </w:pPr>
            <w:r w:rsidRPr="00AC0C0E">
              <w:rPr>
                <w:spacing w:val="-12"/>
                <w:sz w:val="20"/>
                <w:szCs w:val="20"/>
              </w:rPr>
              <w:t>de</w:t>
            </w:r>
          </w:p>
          <w:p w14:paraId="7FA617B2" w14:textId="77777777" w:rsidR="00DE000D" w:rsidRPr="00AC0C0E" w:rsidRDefault="00000000">
            <w:pPr>
              <w:jc w:val="center"/>
              <w:rPr>
                <w:spacing w:val="-12"/>
                <w:sz w:val="20"/>
                <w:szCs w:val="20"/>
              </w:rPr>
            </w:pPr>
            <w:r w:rsidRPr="00AC0C0E">
              <w:rPr>
                <w:spacing w:val="-12"/>
                <w:sz w:val="20"/>
                <w:szCs w:val="20"/>
              </w:rPr>
              <w:t>împăd</w:t>
            </w:r>
          </w:p>
        </w:tc>
        <w:tc>
          <w:tcPr>
            <w:tcW w:w="0" w:type="auto"/>
            <w:gridSpan w:val="15"/>
            <w:tcBorders>
              <w:top w:val="single" w:sz="12" w:space="0" w:color="auto"/>
              <w:left w:val="single" w:sz="4" w:space="0" w:color="auto"/>
              <w:bottom w:val="single" w:sz="4" w:space="0" w:color="auto"/>
              <w:right w:val="single" w:sz="4" w:space="0" w:color="auto"/>
            </w:tcBorders>
            <w:vAlign w:val="center"/>
          </w:tcPr>
          <w:p w14:paraId="21E8009A" w14:textId="77777777" w:rsidR="00DE000D" w:rsidRPr="00AC0C0E" w:rsidRDefault="00000000">
            <w:pPr>
              <w:jc w:val="center"/>
              <w:rPr>
                <w:spacing w:val="-12"/>
                <w:sz w:val="20"/>
                <w:szCs w:val="20"/>
              </w:rPr>
            </w:pPr>
            <w:r w:rsidRPr="00AC0C0E">
              <w:rPr>
                <w:spacing w:val="-12"/>
                <w:sz w:val="20"/>
                <w:szCs w:val="20"/>
              </w:rPr>
              <w:t>PRODUSE DIN</w:t>
            </w:r>
          </w:p>
        </w:tc>
        <w:tc>
          <w:tcPr>
            <w:tcW w:w="0" w:type="auto"/>
            <w:vMerge w:val="restart"/>
            <w:tcBorders>
              <w:top w:val="single" w:sz="12" w:space="0" w:color="auto"/>
              <w:left w:val="single" w:sz="4" w:space="0" w:color="auto"/>
              <w:bottom w:val="single" w:sz="4" w:space="0" w:color="auto"/>
              <w:right w:val="single" w:sz="12" w:space="0" w:color="auto"/>
            </w:tcBorders>
            <w:vAlign w:val="center"/>
          </w:tcPr>
          <w:p w14:paraId="5C6BCE03" w14:textId="77777777" w:rsidR="00DE000D" w:rsidRPr="00AC0C0E" w:rsidRDefault="00000000">
            <w:pPr>
              <w:jc w:val="center"/>
              <w:rPr>
                <w:spacing w:val="-12"/>
                <w:sz w:val="20"/>
                <w:szCs w:val="20"/>
              </w:rPr>
            </w:pPr>
            <w:r w:rsidRPr="00AC0C0E">
              <w:rPr>
                <w:spacing w:val="-12"/>
                <w:sz w:val="20"/>
                <w:szCs w:val="20"/>
              </w:rPr>
              <w:t>TOTAL</w:t>
            </w:r>
          </w:p>
          <w:p w14:paraId="2ECB4087" w14:textId="77777777" w:rsidR="00DE000D" w:rsidRPr="00AC0C0E" w:rsidRDefault="00000000">
            <w:pPr>
              <w:jc w:val="center"/>
              <w:rPr>
                <w:spacing w:val="-12"/>
                <w:sz w:val="20"/>
                <w:szCs w:val="20"/>
              </w:rPr>
            </w:pPr>
            <w:r w:rsidRPr="00AC0C0E">
              <w:rPr>
                <w:spacing w:val="-12"/>
                <w:sz w:val="20"/>
                <w:szCs w:val="20"/>
              </w:rPr>
              <w:t>volum</w:t>
            </w:r>
          </w:p>
        </w:tc>
      </w:tr>
      <w:tr w:rsidR="00DE000D" w:rsidRPr="00AC0C0E" w14:paraId="3B4B42CB" w14:textId="77777777" w:rsidTr="003F3DE0">
        <w:trPr>
          <w:jc w:val="center"/>
        </w:trPr>
        <w:tc>
          <w:tcPr>
            <w:tcW w:w="0" w:type="auto"/>
            <w:vMerge/>
            <w:tcBorders>
              <w:top w:val="single" w:sz="4" w:space="0" w:color="auto"/>
              <w:bottom w:val="single" w:sz="4" w:space="0" w:color="auto"/>
              <w:right w:val="single" w:sz="4" w:space="0" w:color="auto"/>
            </w:tcBorders>
            <w:vAlign w:val="center"/>
          </w:tcPr>
          <w:p w14:paraId="6854128D" w14:textId="77777777" w:rsidR="00DE000D" w:rsidRPr="00AC0C0E" w:rsidRDefault="00DE000D">
            <w:pPr>
              <w:jc w:val="center"/>
              <w:rPr>
                <w:spacing w:val="-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589A57" w14:textId="77777777" w:rsidR="00DE000D" w:rsidRPr="00AC0C0E" w:rsidRDefault="00DE000D">
            <w:pPr>
              <w:jc w:val="center"/>
              <w:rPr>
                <w:spacing w:val="-12"/>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E25E3C1" w14:textId="77777777" w:rsidR="00DE000D" w:rsidRPr="00AC0C0E" w:rsidRDefault="00000000">
            <w:pPr>
              <w:jc w:val="center"/>
              <w:rPr>
                <w:spacing w:val="-12"/>
                <w:sz w:val="20"/>
                <w:szCs w:val="20"/>
              </w:rPr>
            </w:pPr>
            <w:r w:rsidRPr="00AC0C0E">
              <w:rPr>
                <w:spacing w:val="-12"/>
                <w:sz w:val="20"/>
                <w:szCs w:val="20"/>
              </w:rPr>
              <w:t>Dega-</w:t>
            </w:r>
          </w:p>
          <w:p w14:paraId="3E9F4F89" w14:textId="77777777" w:rsidR="00DE000D" w:rsidRPr="00AC0C0E" w:rsidRDefault="00000000">
            <w:pPr>
              <w:jc w:val="center"/>
              <w:rPr>
                <w:spacing w:val="-12"/>
                <w:sz w:val="20"/>
                <w:szCs w:val="20"/>
              </w:rPr>
            </w:pPr>
            <w:r w:rsidRPr="00AC0C0E">
              <w:rPr>
                <w:spacing w:val="-12"/>
                <w:sz w:val="20"/>
                <w:szCs w:val="20"/>
              </w:rPr>
              <w:t>jări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0BB0E52" w14:textId="6AE29898" w:rsidR="00DE000D" w:rsidRPr="00AC0C0E" w:rsidRDefault="00000000">
            <w:pPr>
              <w:jc w:val="center"/>
              <w:rPr>
                <w:spacing w:val="-12"/>
                <w:sz w:val="20"/>
                <w:szCs w:val="20"/>
              </w:rPr>
            </w:pPr>
            <w:r w:rsidRPr="00AC0C0E">
              <w:rPr>
                <w:spacing w:val="-12"/>
                <w:sz w:val="20"/>
                <w:szCs w:val="20"/>
              </w:rPr>
              <w:t>Cură</w:t>
            </w:r>
            <w:r w:rsidR="00494B7F" w:rsidRPr="00AC0C0E">
              <w:rPr>
                <w:spacing w:val="-12"/>
                <w:sz w:val="20"/>
                <w:szCs w:val="20"/>
              </w:rPr>
              <w:t>ț</w:t>
            </w:r>
            <w:r w:rsidRPr="00AC0C0E">
              <w:rPr>
                <w:spacing w:val="-12"/>
                <w:sz w:val="20"/>
                <w:szCs w:val="20"/>
              </w:rPr>
              <w:t>iri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3210136" w14:textId="77777777" w:rsidR="00DE000D" w:rsidRPr="00AC0C0E" w:rsidRDefault="00000000">
            <w:pPr>
              <w:jc w:val="center"/>
              <w:rPr>
                <w:spacing w:val="-12"/>
                <w:sz w:val="20"/>
                <w:szCs w:val="20"/>
              </w:rPr>
            </w:pPr>
            <w:r w:rsidRPr="00AC0C0E">
              <w:rPr>
                <w:spacing w:val="-12"/>
                <w:sz w:val="20"/>
                <w:szCs w:val="20"/>
              </w:rPr>
              <w:t>Rărituri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438288B" w14:textId="77777777" w:rsidR="00DE000D" w:rsidRPr="00AC0C0E" w:rsidRDefault="00000000">
            <w:pPr>
              <w:jc w:val="center"/>
              <w:rPr>
                <w:spacing w:val="-12"/>
                <w:sz w:val="20"/>
                <w:szCs w:val="20"/>
              </w:rPr>
            </w:pPr>
            <w:r w:rsidRPr="00AC0C0E">
              <w:rPr>
                <w:spacing w:val="-12"/>
                <w:sz w:val="20"/>
                <w:szCs w:val="20"/>
              </w:rPr>
              <w:t>Tăieri de regenerare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9783D1E" w14:textId="77777777" w:rsidR="00DE000D" w:rsidRPr="00AC0C0E" w:rsidRDefault="00000000">
            <w:pPr>
              <w:jc w:val="center"/>
              <w:rPr>
                <w:spacing w:val="-12"/>
                <w:sz w:val="20"/>
                <w:szCs w:val="20"/>
              </w:rPr>
            </w:pPr>
            <w:r w:rsidRPr="00AC0C0E">
              <w:rPr>
                <w:spacing w:val="-12"/>
                <w:sz w:val="20"/>
                <w:szCs w:val="20"/>
              </w:rPr>
              <w:t>Tăieri de</w:t>
            </w:r>
          </w:p>
          <w:p w14:paraId="54CD772C" w14:textId="77777777" w:rsidR="00DE000D" w:rsidRPr="00AC0C0E" w:rsidRDefault="00000000">
            <w:pPr>
              <w:jc w:val="center"/>
              <w:rPr>
                <w:spacing w:val="-12"/>
                <w:sz w:val="20"/>
                <w:szCs w:val="20"/>
              </w:rPr>
            </w:pPr>
            <w:r w:rsidRPr="00AC0C0E">
              <w:rPr>
                <w:spacing w:val="-12"/>
                <w:sz w:val="20"/>
                <w:szCs w:val="20"/>
              </w:rPr>
              <w:t>conservare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961B391" w14:textId="77777777" w:rsidR="00DE000D" w:rsidRPr="00AC0C0E" w:rsidRDefault="00000000">
            <w:pPr>
              <w:jc w:val="center"/>
              <w:rPr>
                <w:spacing w:val="-12"/>
                <w:sz w:val="20"/>
                <w:szCs w:val="20"/>
              </w:rPr>
            </w:pPr>
            <w:r w:rsidRPr="00AC0C0E">
              <w:rPr>
                <w:spacing w:val="-12"/>
                <w:sz w:val="20"/>
                <w:szCs w:val="20"/>
              </w:rPr>
              <w:t>Tăieri de</w:t>
            </w:r>
          </w:p>
          <w:p w14:paraId="6432A0AF" w14:textId="77777777" w:rsidR="00DE000D" w:rsidRPr="00AC0C0E" w:rsidRDefault="00000000">
            <w:pPr>
              <w:jc w:val="center"/>
              <w:rPr>
                <w:spacing w:val="-12"/>
                <w:sz w:val="20"/>
                <w:szCs w:val="20"/>
              </w:rPr>
            </w:pPr>
            <w:r w:rsidRPr="00AC0C0E">
              <w:rPr>
                <w:spacing w:val="-12"/>
                <w:sz w:val="20"/>
                <w:szCs w:val="20"/>
              </w:rPr>
              <w:t>igienă</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54B3FB5" w14:textId="77777777" w:rsidR="00DE000D" w:rsidRPr="00AC0C0E" w:rsidRDefault="00000000">
            <w:pPr>
              <w:jc w:val="center"/>
              <w:rPr>
                <w:spacing w:val="-12"/>
                <w:sz w:val="20"/>
                <w:szCs w:val="20"/>
              </w:rPr>
            </w:pPr>
            <w:r w:rsidRPr="00AC0C0E">
              <w:rPr>
                <w:spacing w:val="-12"/>
                <w:sz w:val="20"/>
                <w:szCs w:val="20"/>
              </w:rPr>
              <w:t>Accid.</w:t>
            </w:r>
          </w:p>
          <w:p w14:paraId="32D7A5F9" w14:textId="77777777" w:rsidR="00DE000D" w:rsidRPr="00AC0C0E" w:rsidRDefault="00000000">
            <w:pPr>
              <w:jc w:val="center"/>
              <w:rPr>
                <w:spacing w:val="-12"/>
                <w:sz w:val="20"/>
                <w:szCs w:val="20"/>
              </w:rPr>
            </w:pPr>
            <w:r w:rsidRPr="00AC0C0E">
              <w:rPr>
                <w:spacing w:val="-12"/>
                <w:sz w:val="20"/>
                <w:szCs w:val="20"/>
              </w:rPr>
              <w:t>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607032C" w14:textId="77777777" w:rsidR="00DE000D" w:rsidRPr="00AC0C0E" w:rsidRDefault="00000000">
            <w:pPr>
              <w:jc w:val="center"/>
              <w:rPr>
                <w:spacing w:val="-12"/>
                <w:sz w:val="20"/>
                <w:szCs w:val="20"/>
              </w:rPr>
            </w:pPr>
            <w:r w:rsidRPr="00AC0C0E">
              <w:rPr>
                <w:spacing w:val="-12"/>
                <w:sz w:val="20"/>
                <w:szCs w:val="20"/>
              </w:rPr>
              <w:t>Accid.</w:t>
            </w:r>
          </w:p>
          <w:p w14:paraId="26116DED" w14:textId="77777777" w:rsidR="00DE000D" w:rsidRPr="00AC0C0E" w:rsidRDefault="00000000">
            <w:pPr>
              <w:jc w:val="center"/>
              <w:rPr>
                <w:spacing w:val="-12"/>
                <w:sz w:val="20"/>
                <w:szCs w:val="20"/>
              </w:rPr>
            </w:pPr>
            <w:r w:rsidRPr="00AC0C0E">
              <w:rPr>
                <w:spacing w:val="-12"/>
                <w:sz w:val="20"/>
                <w:szCs w:val="20"/>
              </w:rPr>
              <w:t>II</w:t>
            </w:r>
          </w:p>
        </w:tc>
        <w:tc>
          <w:tcPr>
            <w:tcW w:w="0" w:type="auto"/>
            <w:vMerge/>
            <w:tcBorders>
              <w:top w:val="single" w:sz="4" w:space="0" w:color="auto"/>
              <w:left w:val="single" w:sz="4" w:space="0" w:color="auto"/>
              <w:bottom w:val="single" w:sz="4" w:space="0" w:color="auto"/>
              <w:right w:val="single" w:sz="12" w:space="0" w:color="auto"/>
            </w:tcBorders>
            <w:vAlign w:val="center"/>
          </w:tcPr>
          <w:p w14:paraId="05B2E6C2" w14:textId="77777777" w:rsidR="00DE000D" w:rsidRPr="00AC0C0E" w:rsidRDefault="00DE000D">
            <w:pPr>
              <w:jc w:val="center"/>
              <w:rPr>
                <w:spacing w:val="-12"/>
                <w:sz w:val="20"/>
                <w:szCs w:val="20"/>
              </w:rPr>
            </w:pPr>
          </w:p>
        </w:tc>
      </w:tr>
      <w:tr w:rsidR="003F3DE0" w:rsidRPr="00AC0C0E" w14:paraId="359B24EA" w14:textId="77777777" w:rsidTr="003F3DE0">
        <w:trPr>
          <w:jc w:val="center"/>
        </w:trPr>
        <w:tc>
          <w:tcPr>
            <w:tcW w:w="0" w:type="auto"/>
            <w:vMerge/>
            <w:tcBorders>
              <w:top w:val="single" w:sz="4" w:space="0" w:color="auto"/>
              <w:bottom w:val="single" w:sz="4" w:space="0" w:color="auto"/>
              <w:right w:val="single" w:sz="4" w:space="0" w:color="auto"/>
            </w:tcBorders>
            <w:vAlign w:val="center"/>
          </w:tcPr>
          <w:p w14:paraId="514E46ED" w14:textId="77777777" w:rsidR="00DE000D" w:rsidRPr="00AC0C0E" w:rsidRDefault="00DE000D">
            <w:pPr>
              <w:jc w:val="center"/>
              <w:rPr>
                <w:spacing w:val="-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03E27D" w14:textId="77777777" w:rsidR="00DE000D" w:rsidRPr="00AC0C0E" w:rsidRDefault="00DE000D">
            <w:pPr>
              <w:jc w:val="center"/>
              <w:rPr>
                <w:spacing w:val="-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14C0F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3A5D67" w14:textId="77777777" w:rsidR="00DE000D" w:rsidRPr="00AC0C0E" w:rsidRDefault="00000000">
            <w:pPr>
              <w:jc w:val="center"/>
              <w:rPr>
                <w:spacing w:val="-12"/>
                <w:sz w:val="20"/>
                <w:szCs w:val="20"/>
              </w:rPr>
            </w:pPr>
            <w:r w:rsidRPr="00AC0C0E">
              <w:rPr>
                <w:spacing w:val="-12"/>
                <w:sz w:val="20"/>
                <w:szCs w:val="20"/>
              </w:rPr>
              <w:t>Supr</w:t>
            </w:r>
          </w:p>
        </w:tc>
        <w:tc>
          <w:tcPr>
            <w:tcW w:w="0" w:type="auto"/>
            <w:tcBorders>
              <w:top w:val="single" w:sz="4" w:space="0" w:color="auto"/>
              <w:left w:val="single" w:sz="4" w:space="0" w:color="auto"/>
              <w:bottom w:val="single" w:sz="4" w:space="0" w:color="auto"/>
              <w:right w:val="single" w:sz="4" w:space="0" w:color="auto"/>
            </w:tcBorders>
            <w:vAlign w:val="center"/>
          </w:tcPr>
          <w:p w14:paraId="541E0452" w14:textId="77777777" w:rsidR="00DE000D" w:rsidRPr="00AC0C0E" w:rsidRDefault="00000000">
            <w:pPr>
              <w:jc w:val="center"/>
              <w:rPr>
                <w:spacing w:val="-12"/>
                <w:sz w:val="20"/>
                <w:szCs w:val="20"/>
              </w:rPr>
            </w:pPr>
            <w:r w:rsidRPr="00AC0C0E">
              <w:rPr>
                <w:spacing w:val="-12"/>
                <w:sz w:val="20"/>
                <w:szCs w:val="20"/>
              </w:rPr>
              <w:t>Vol</w:t>
            </w:r>
          </w:p>
        </w:tc>
        <w:tc>
          <w:tcPr>
            <w:tcW w:w="0" w:type="auto"/>
            <w:tcBorders>
              <w:top w:val="single" w:sz="4" w:space="0" w:color="auto"/>
              <w:left w:val="single" w:sz="4" w:space="0" w:color="auto"/>
              <w:bottom w:val="single" w:sz="4" w:space="0" w:color="auto"/>
              <w:right w:val="single" w:sz="4" w:space="0" w:color="auto"/>
            </w:tcBorders>
            <w:vAlign w:val="center"/>
          </w:tcPr>
          <w:p w14:paraId="1E9897B5" w14:textId="77777777" w:rsidR="00DE000D" w:rsidRPr="00AC0C0E" w:rsidRDefault="00000000">
            <w:pPr>
              <w:jc w:val="center"/>
              <w:rPr>
                <w:spacing w:val="-12"/>
                <w:sz w:val="20"/>
                <w:szCs w:val="20"/>
              </w:rPr>
            </w:pPr>
            <w:r w:rsidRPr="00AC0C0E">
              <w:rPr>
                <w:spacing w:val="-12"/>
                <w:sz w:val="20"/>
                <w:szCs w:val="20"/>
              </w:rPr>
              <w:t>Supr</w:t>
            </w:r>
          </w:p>
        </w:tc>
        <w:tc>
          <w:tcPr>
            <w:tcW w:w="0" w:type="auto"/>
            <w:tcBorders>
              <w:top w:val="single" w:sz="4" w:space="0" w:color="auto"/>
              <w:left w:val="single" w:sz="4" w:space="0" w:color="auto"/>
              <w:bottom w:val="single" w:sz="4" w:space="0" w:color="auto"/>
              <w:right w:val="single" w:sz="4" w:space="0" w:color="auto"/>
            </w:tcBorders>
            <w:vAlign w:val="center"/>
          </w:tcPr>
          <w:p w14:paraId="5F00AD07" w14:textId="77777777" w:rsidR="00DE000D" w:rsidRPr="00AC0C0E" w:rsidRDefault="00000000">
            <w:pPr>
              <w:jc w:val="center"/>
              <w:rPr>
                <w:spacing w:val="-12"/>
                <w:sz w:val="20"/>
                <w:szCs w:val="20"/>
              </w:rPr>
            </w:pPr>
            <w:r w:rsidRPr="00AC0C0E">
              <w:rPr>
                <w:spacing w:val="-12"/>
                <w:sz w:val="20"/>
                <w:szCs w:val="20"/>
              </w:rPr>
              <w:t>Vol</w:t>
            </w:r>
          </w:p>
        </w:tc>
        <w:tc>
          <w:tcPr>
            <w:tcW w:w="0" w:type="auto"/>
            <w:tcBorders>
              <w:top w:val="single" w:sz="4" w:space="0" w:color="auto"/>
              <w:left w:val="single" w:sz="4" w:space="0" w:color="auto"/>
              <w:bottom w:val="single" w:sz="4" w:space="0" w:color="auto"/>
              <w:right w:val="single" w:sz="4" w:space="0" w:color="auto"/>
            </w:tcBorders>
            <w:vAlign w:val="center"/>
          </w:tcPr>
          <w:p w14:paraId="37FAE12D" w14:textId="77777777" w:rsidR="00DE000D" w:rsidRPr="00AC0C0E" w:rsidRDefault="00000000">
            <w:pPr>
              <w:jc w:val="center"/>
              <w:rPr>
                <w:spacing w:val="-12"/>
                <w:sz w:val="20"/>
                <w:szCs w:val="20"/>
              </w:rPr>
            </w:pPr>
            <w:r w:rsidRPr="00AC0C0E">
              <w:rPr>
                <w:spacing w:val="-12"/>
                <w:sz w:val="20"/>
                <w:szCs w:val="20"/>
              </w:rPr>
              <w:t>Supr</w:t>
            </w:r>
          </w:p>
        </w:tc>
        <w:tc>
          <w:tcPr>
            <w:tcW w:w="0" w:type="auto"/>
            <w:tcBorders>
              <w:top w:val="single" w:sz="4" w:space="0" w:color="auto"/>
              <w:left w:val="single" w:sz="4" w:space="0" w:color="auto"/>
              <w:bottom w:val="single" w:sz="4" w:space="0" w:color="auto"/>
              <w:right w:val="single" w:sz="4" w:space="0" w:color="auto"/>
            </w:tcBorders>
            <w:vAlign w:val="center"/>
          </w:tcPr>
          <w:p w14:paraId="2E9D49F3" w14:textId="77777777" w:rsidR="00DE000D" w:rsidRPr="00AC0C0E" w:rsidRDefault="00000000">
            <w:pPr>
              <w:jc w:val="center"/>
              <w:rPr>
                <w:spacing w:val="-12"/>
                <w:sz w:val="20"/>
                <w:szCs w:val="20"/>
              </w:rPr>
            </w:pPr>
            <w:r w:rsidRPr="00AC0C0E">
              <w:rPr>
                <w:spacing w:val="-12"/>
                <w:sz w:val="20"/>
                <w:szCs w:val="20"/>
              </w:rPr>
              <w:t>Vol</w:t>
            </w:r>
          </w:p>
        </w:tc>
        <w:tc>
          <w:tcPr>
            <w:tcW w:w="0" w:type="auto"/>
            <w:tcBorders>
              <w:top w:val="single" w:sz="4" w:space="0" w:color="auto"/>
              <w:left w:val="single" w:sz="4" w:space="0" w:color="auto"/>
              <w:bottom w:val="single" w:sz="4" w:space="0" w:color="auto"/>
              <w:right w:val="single" w:sz="4" w:space="0" w:color="auto"/>
            </w:tcBorders>
            <w:vAlign w:val="center"/>
          </w:tcPr>
          <w:p w14:paraId="632AB782" w14:textId="77777777" w:rsidR="00DE000D" w:rsidRPr="00AC0C0E" w:rsidRDefault="00000000">
            <w:pPr>
              <w:jc w:val="center"/>
              <w:rPr>
                <w:spacing w:val="-12"/>
                <w:sz w:val="20"/>
                <w:szCs w:val="20"/>
              </w:rPr>
            </w:pPr>
            <w:r w:rsidRPr="00AC0C0E">
              <w:rPr>
                <w:spacing w:val="-12"/>
                <w:sz w:val="20"/>
                <w:szCs w:val="20"/>
              </w:rPr>
              <w:t>Supr.</w:t>
            </w:r>
          </w:p>
        </w:tc>
        <w:tc>
          <w:tcPr>
            <w:tcW w:w="0" w:type="auto"/>
            <w:tcBorders>
              <w:top w:val="single" w:sz="4" w:space="0" w:color="auto"/>
              <w:left w:val="single" w:sz="4" w:space="0" w:color="auto"/>
              <w:bottom w:val="single" w:sz="4" w:space="0" w:color="auto"/>
              <w:right w:val="single" w:sz="4" w:space="0" w:color="auto"/>
            </w:tcBorders>
            <w:vAlign w:val="center"/>
          </w:tcPr>
          <w:p w14:paraId="78CED3F5" w14:textId="77777777" w:rsidR="00DE000D" w:rsidRPr="00AC0C0E" w:rsidRDefault="00000000">
            <w:pPr>
              <w:jc w:val="center"/>
              <w:rPr>
                <w:spacing w:val="-12"/>
                <w:sz w:val="20"/>
                <w:szCs w:val="20"/>
              </w:rPr>
            </w:pPr>
            <w:r w:rsidRPr="00AC0C0E">
              <w:rPr>
                <w:spacing w:val="-12"/>
                <w:sz w:val="20"/>
                <w:szCs w:val="20"/>
              </w:rPr>
              <w:t>Vol.</w:t>
            </w:r>
          </w:p>
        </w:tc>
        <w:tc>
          <w:tcPr>
            <w:tcW w:w="0" w:type="auto"/>
            <w:tcBorders>
              <w:top w:val="single" w:sz="4" w:space="0" w:color="auto"/>
              <w:left w:val="single" w:sz="4" w:space="0" w:color="auto"/>
              <w:bottom w:val="single" w:sz="4" w:space="0" w:color="auto"/>
              <w:right w:val="single" w:sz="4" w:space="0" w:color="auto"/>
            </w:tcBorders>
            <w:vAlign w:val="center"/>
          </w:tcPr>
          <w:p w14:paraId="31A66720" w14:textId="77777777" w:rsidR="00DE000D" w:rsidRPr="00AC0C0E" w:rsidRDefault="00000000">
            <w:pPr>
              <w:jc w:val="center"/>
              <w:rPr>
                <w:spacing w:val="-12"/>
                <w:sz w:val="20"/>
                <w:szCs w:val="20"/>
              </w:rPr>
            </w:pPr>
            <w:r w:rsidRPr="00AC0C0E">
              <w:rPr>
                <w:spacing w:val="-12"/>
                <w:sz w:val="20"/>
                <w:szCs w:val="20"/>
              </w:rPr>
              <w:t>Supr.</w:t>
            </w:r>
          </w:p>
        </w:tc>
        <w:tc>
          <w:tcPr>
            <w:tcW w:w="0" w:type="auto"/>
            <w:tcBorders>
              <w:top w:val="single" w:sz="4" w:space="0" w:color="auto"/>
              <w:left w:val="single" w:sz="4" w:space="0" w:color="auto"/>
              <w:bottom w:val="single" w:sz="4" w:space="0" w:color="auto"/>
              <w:right w:val="single" w:sz="4" w:space="0" w:color="auto"/>
            </w:tcBorders>
            <w:vAlign w:val="center"/>
          </w:tcPr>
          <w:p w14:paraId="57CEF9AF" w14:textId="77777777" w:rsidR="00DE000D" w:rsidRPr="00AC0C0E" w:rsidRDefault="00000000">
            <w:pPr>
              <w:jc w:val="center"/>
              <w:rPr>
                <w:spacing w:val="-12"/>
                <w:sz w:val="20"/>
                <w:szCs w:val="20"/>
              </w:rPr>
            </w:pPr>
            <w:r w:rsidRPr="00AC0C0E">
              <w:rPr>
                <w:spacing w:val="-12"/>
                <w:sz w:val="20"/>
                <w:szCs w:val="20"/>
              </w:rPr>
              <w:t>Vol.</w:t>
            </w:r>
          </w:p>
        </w:tc>
        <w:tc>
          <w:tcPr>
            <w:tcW w:w="0" w:type="auto"/>
            <w:tcBorders>
              <w:top w:val="single" w:sz="4" w:space="0" w:color="auto"/>
              <w:left w:val="single" w:sz="4" w:space="0" w:color="auto"/>
              <w:bottom w:val="single" w:sz="4" w:space="0" w:color="auto"/>
              <w:right w:val="single" w:sz="4" w:space="0" w:color="auto"/>
            </w:tcBorders>
            <w:vAlign w:val="center"/>
          </w:tcPr>
          <w:p w14:paraId="3A4D9E38" w14:textId="77777777" w:rsidR="00DE000D" w:rsidRPr="00AC0C0E" w:rsidRDefault="00000000">
            <w:pPr>
              <w:jc w:val="center"/>
              <w:rPr>
                <w:spacing w:val="-12"/>
                <w:sz w:val="20"/>
                <w:szCs w:val="20"/>
              </w:rPr>
            </w:pPr>
            <w:r w:rsidRPr="00AC0C0E">
              <w:rPr>
                <w:spacing w:val="-12"/>
                <w:sz w:val="20"/>
                <w:szCs w:val="20"/>
              </w:rPr>
              <w:t>Supr.</w:t>
            </w:r>
          </w:p>
        </w:tc>
        <w:tc>
          <w:tcPr>
            <w:tcW w:w="0" w:type="auto"/>
            <w:tcBorders>
              <w:top w:val="single" w:sz="4" w:space="0" w:color="auto"/>
              <w:left w:val="single" w:sz="4" w:space="0" w:color="auto"/>
              <w:bottom w:val="single" w:sz="4" w:space="0" w:color="auto"/>
              <w:right w:val="single" w:sz="4" w:space="0" w:color="auto"/>
            </w:tcBorders>
            <w:vAlign w:val="center"/>
          </w:tcPr>
          <w:p w14:paraId="4EBB968C" w14:textId="77777777" w:rsidR="00DE000D" w:rsidRPr="00AC0C0E" w:rsidRDefault="00000000">
            <w:pPr>
              <w:jc w:val="center"/>
              <w:rPr>
                <w:spacing w:val="-12"/>
                <w:sz w:val="20"/>
                <w:szCs w:val="20"/>
              </w:rPr>
            </w:pPr>
            <w:r w:rsidRPr="00AC0C0E">
              <w:rPr>
                <w:spacing w:val="-12"/>
                <w:sz w:val="20"/>
                <w:szCs w:val="20"/>
              </w:rPr>
              <w:t>Vol.</w:t>
            </w:r>
          </w:p>
        </w:tc>
        <w:tc>
          <w:tcPr>
            <w:tcW w:w="0" w:type="auto"/>
            <w:tcBorders>
              <w:top w:val="single" w:sz="4" w:space="0" w:color="auto"/>
              <w:left w:val="single" w:sz="4" w:space="0" w:color="auto"/>
              <w:bottom w:val="single" w:sz="4" w:space="0" w:color="auto"/>
              <w:right w:val="single" w:sz="4" w:space="0" w:color="auto"/>
            </w:tcBorders>
            <w:vAlign w:val="center"/>
          </w:tcPr>
          <w:p w14:paraId="0D8B4849" w14:textId="77777777" w:rsidR="00DE000D" w:rsidRPr="00AC0C0E" w:rsidRDefault="00000000">
            <w:pPr>
              <w:jc w:val="center"/>
              <w:rPr>
                <w:spacing w:val="-12"/>
                <w:sz w:val="20"/>
                <w:szCs w:val="20"/>
              </w:rPr>
            </w:pPr>
            <w:r w:rsidRPr="00AC0C0E">
              <w:rPr>
                <w:spacing w:val="-12"/>
                <w:sz w:val="20"/>
                <w:szCs w:val="20"/>
              </w:rPr>
              <w:t>Supr.</w:t>
            </w:r>
          </w:p>
        </w:tc>
        <w:tc>
          <w:tcPr>
            <w:tcW w:w="0" w:type="auto"/>
            <w:tcBorders>
              <w:top w:val="single" w:sz="4" w:space="0" w:color="auto"/>
              <w:left w:val="single" w:sz="4" w:space="0" w:color="auto"/>
              <w:bottom w:val="single" w:sz="4" w:space="0" w:color="auto"/>
              <w:right w:val="single" w:sz="4" w:space="0" w:color="auto"/>
            </w:tcBorders>
            <w:vAlign w:val="center"/>
          </w:tcPr>
          <w:p w14:paraId="3360E0AD" w14:textId="77777777" w:rsidR="00DE000D" w:rsidRPr="00AC0C0E" w:rsidRDefault="00000000">
            <w:pPr>
              <w:jc w:val="center"/>
              <w:rPr>
                <w:spacing w:val="-12"/>
                <w:sz w:val="20"/>
                <w:szCs w:val="20"/>
              </w:rPr>
            </w:pPr>
            <w:r w:rsidRPr="00AC0C0E">
              <w:rPr>
                <w:spacing w:val="-12"/>
                <w:sz w:val="20"/>
                <w:szCs w:val="20"/>
              </w:rPr>
              <w:t>Vol.</w:t>
            </w:r>
          </w:p>
        </w:tc>
        <w:tc>
          <w:tcPr>
            <w:tcW w:w="0" w:type="auto"/>
            <w:vMerge/>
            <w:tcBorders>
              <w:top w:val="single" w:sz="4" w:space="0" w:color="auto"/>
              <w:left w:val="single" w:sz="4" w:space="0" w:color="auto"/>
              <w:bottom w:val="single" w:sz="4" w:space="0" w:color="auto"/>
              <w:right w:val="single" w:sz="12" w:space="0" w:color="auto"/>
            </w:tcBorders>
            <w:vAlign w:val="center"/>
          </w:tcPr>
          <w:p w14:paraId="2698239E" w14:textId="77777777" w:rsidR="00DE000D" w:rsidRPr="00AC0C0E" w:rsidRDefault="00DE000D">
            <w:pPr>
              <w:jc w:val="center"/>
              <w:rPr>
                <w:spacing w:val="-12"/>
                <w:sz w:val="20"/>
                <w:szCs w:val="20"/>
              </w:rPr>
            </w:pPr>
          </w:p>
        </w:tc>
      </w:tr>
      <w:tr w:rsidR="003F3DE0" w:rsidRPr="00AC0C0E" w14:paraId="65A3151F" w14:textId="77777777" w:rsidTr="003F3DE0">
        <w:trPr>
          <w:jc w:val="center"/>
        </w:trPr>
        <w:tc>
          <w:tcPr>
            <w:tcW w:w="0" w:type="auto"/>
            <w:vMerge/>
            <w:tcBorders>
              <w:top w:val="single" w:sz="4" w:space="0" w:color="auto"/>
              <w:bottom w:val="single" w:sz="12" w:space="0" w:color="auto"/>
              <w:right w:val="single" w:sz="4" w:space="0" w:color="auto"/>
            </w:tcBorders>
            <w:vAlign w:val="center"/>
          </w:tcPr>
          <w:p w14:paraId="1BE3E78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1136A4BA" w14:textId="77777777" w:rsidR="00DE000D" w:rsidRPr="00AC0C0E" w:rsidRDefault="00000000">
            <w:pPr>
              <w:jc w:val="center"/>
              <w:rPr>
                <w:spacing w:val="-12"/>
                <w:sz w:val="20"/>
                <w:szCs w:val="20"/>
              </w:rPr>
            </w:pPr>
            <w:r w:rsidRPr="00AC0C0E">
              <w:rPr>
                <w:spacing w:val="-12"/>
                <w:sz w:val="20"/>
                <w:szCs w:val="20"/>
              </w:rPr>
              <w:t>ha</w:t>
            </w:r>
          </w:p>
        </w:tc>
        <w:tc>
          <w:tcPr>
            <w:tcW w:w="0" w:type="auto"/>
            <w:tcBorders>
              <w:top w:val="single" w:sz="4" w:space="0" w:color="auto"/>
              <w:left w:val="single" w:sz="4" w:space="0" w:color="auto"/>
              <w:bottom w:val="single" w:sz="12" w:space="0" w:color="auto"/>
              <w:right w:val="single" w:sz="4" w:space="0" w:color="auto"/>
            </w:tcBorders>
            <w:vAlign w:val="center"/>
          </w:tcPr>
          <w:p w14:paraId="785A3641" w14:textId="77777777" w:rsidR="00DE000D" w:rsidRPr="00AC0C0E" w:rsidRDefault="00000000">
            <w:pPr>
              <w:jc w:val="center"/>
              <w:rPr>
                <w:spacing w:val="-12"/>
                <w:sz w:val="20"/>
                <w:szCs w:val="20"/>
              </w:rPr>
            </w:pPr>
            <w:r w:rsidRPr="00AC0C0E">
              <w:rPr>
                <w:spacing w:val="-12"/>
                <w:sz w:val="20"/>
                <w:szCs w:val="20"/>
              </w:rPr>
              <w:t>(ha)</w:t>
            </w:r>
          </w:p>
        </w:tc>
        <w:tc>
          <w:tcPr>
            <w:tcW w:w="0" w:type="auto"/>
            <w:tcBorders>
              <w:top w:val="single" w:sz="4" w:space="0" w:color="auto"/>
              <w:left w:val="single" w:sz="4" w:space="0" w:color="auto"/>
              <w:bottom w:val="single" w:sz="12" w:space="0" w:color="auto"/>
              <w:right w:val="single" w:sz="4" w:space="0" w:color="auto"/>
            </w:tcBorders>
            <w:vAlign w:val="center"/>
          </w:tcPr>
          <w:p w14:paraId="37E04EC7" w14:textId="77777777" w:rsidR="00DE000D" w:rsidRPr="00AC0C0E" w:rsidRDefault="00000000">
            <w:pPr>
              <w:jc w:val="center"/>
              <w:rPr>
                <w:spacing w:val="-12"/>
                <w:sz w:val="20"/>
                <w:szCs w:val="20"/>
              </w:rPr>
            </w:pPr>
            <w:r w:rsidRPr="00AC0C0E">
              <w:rPr>
                <w:spacing w:val="-12"/>
                <w:sz w:val="20"/>
                <w:szCs w:val="20"/>
              </w:rPr>
              <w:t>(ha)</w:t>
            </w:r>
          </w:p>
        </w:tc>
        <w:tc>
          <w:tcPr>
            <w:tcW w:w="0" w:type="auto"/>
            <w:tcBorders>
              <w:top w:val="single" w:sz="4" w:space="0" w:color="auto"/>
              <w:left w:val="single" w:sz="4" w:space="0" w:color="auto"/>
              <w:bottom w:val="single" w:sz="12" w:space="0" w:color="auto"/>
              <w:right w:val="single" w:sz="4" w:space="0" w:color="auto"/>
            </w:tcBorders>
            <w:vAlign w:val="center"/>
          </w:tcPr>
          <w:p w14:paraId="333B092D" w14:textId="77777777" w:rsidR="00DE000D" w:rsidRPr="00AC0C0E" w:rsidRDefault="00000000">
            <w:pPr>
              <w:jc w:val="center"/>
              <w:rPr>
                <w:spacing w:val="-12"/>
                <w:sz w:val="20"/>
                <w:szCs w:val="20"/>
              </w:rPr>
            </w:pPr>
            <w:r w:rsidRPr="00AC0C0E">
              <w:rPr>
                <w:spacing w:val="-12"/>
                <w:sz w:val="20"/>
                <w:szCs w:val="20"/>
              </w:rPr>
              <w:t>(mc)</w:t>
            </w:r>
          </w:p>
        </w:tc>
        <w:tc>
          <w:tcPr>
            <w:tcW w:w="0" w:type="auto"/>
            <w:tcBorders>
              <w:top w:val="single" w:sz="4" w:space="0" w:color="auto"/>
              <w:left w:val="single" w:sz="4" w:space="0" w:color="auto"/>
              <w:bottom w:val="single" w:sz="12" w:space="0" w:color="auto"/>
              <w:right w:val="single" w:sz="4" w:space="0" w:color="auto"/>
            </w:tcBorders>
            <w:vAlign w:val="center"/>
          </w:tcPr>
          <w:p w14:paraId="7ADBD7DD" w14:textId="77777777" w:rsidR="00DE000D" w:rsidRPr="00AC0C0E" w:rsidRDefault="00000000">
            <w:pPr>
              <w:jc w:val="center"/>
              <w:rPr>
                <w:spacing w:val="-12"/>
                <w:sz w:val="20"/>
                <w:szCs w:val="20"/>
              </w:rPr>
            </w:pPr>
            <w:r w:rsidRPr="00AC0C0E">
              <w:rPr>
                <w:spacing w:val="-12"/>
                <w:sz w:val="20"/>
                <w:szCs w:val="20"/>
              </w:rPr>
              <w:t>(ha)</w:t>
            </w:r>
          </w:p>
        </w:tc>
        <w:tc>
          <w:tcPr>
            <w:tcW w:w="0" w:type="auto"/>
            <w:tcBorders>
              <w:top w:val="single" w:sz="4" w:space="0" w:color="auto"/>
              <w:left w:val="single" w:sz="4" w:space="0" w:color="auto"/>
              <w:bottom w:val="single" w:sz="12" w:space="0" w:color="auto"/>
              <w:right w:val="single" w:sz="4" w:space="0" w:color="auto"/>
            </w:tcBorders>
            <w:vAlign w:val="center"/>
          </w:tcPr>
          <w:p w14:paraId="5EF5354A" w14:textId="77777777" w:rsidR="00DE000D" w:rsidRPr="00AC0C0E" w:rsidRDefault="00000000">
            <w:pPr>
              <w:jc w:val="center"/>
              <w:rPr>
                <w:spacing w:val="-12"/>
                <w:sz w:val="20"/>
                <w:szCs w:val="20"/>
              </w:rPr>
            </w:pPr>
            <w:r w:rsidRPr="00AC0C0E">
              <w:rPr>
                <w:spacing w:val="-12"/>
                <w:sz w:val="20"/>
                <w:szCs w:val="20"/>
              </w:rPr>
              <w:t>(mc)</w:t>
            </w:r>
          </w:p>
        </w:tc>
        <w:tc>
          <w:tcPr>
            <w:tcW w:w="0" w:type="auto"/>
            <w:tcBorders>
              <w:top w:val="single" w:sz="4" w:space="0" w:color="auto"/>
              <w:left w:val="single" w:sz="4" w:space="0" w:color="auto"/>
              <w:bottom w:val="single" w:sz="12" w:space="0" w:color="auto"/>
              <w:right w:val="single" w:sz="4" w:space="0" w:color="auto"/>
            </w:tcBorders>
            <w:vAlign w:val="center"/>
          </w:tcPr>
          <w:p w14:paraId="000A4967" w14:textId="77777777" w:rsidR="00DE000D" w:rsidRPr="00AC0C0E" w:rsidRDefault="00000000">
            <w:pPr>
              <w:jc w:val="center"/>
              <w:rPr>
                <w:spacing w:val="-12"/>
                <w:sz w:val="20"/>
                <w:szCs w:val="20"/>
              </w:rPr>
            </w:pPr>
            <w:r w:rsidRPr="00AC0C0E">
              <w:rPr>
                <w:spacing w:val="-12"/>
                <w:sz w:val="20"/>
                <w:szCs w:val="20"/>
              </w:rPr>
              <w:t>(ha)</w:t>
            </w:r>
          </w:p>
        </w:tc>
        <w:tc>
          <w:tcPr>
            <w:tcW w:w="0" w:type="auto"/>
            <w:tcBorders>
              <w:top w:val="single" w:sz="4" w:space="0" w:color="auto"/>
              <w:left w:val="single" w:sz="4" w:space="0" w:color="auto"/>
              <w:bottom w:val="single" w:sz="12" w:space="0" w:color="auto"/>
              <w:right w:val="single" w:sz="4" w:space="0" w:color="auto"/>
            </w:tcBorders>
            <w:vAlign w:val="center"/>
          </w:tcPr>
          <w:p w14:paraId="25AEAF04" w14:textId="77777777" w:rsidR="00DE000D" w:rsidRPr="00AC0C0E" w:rsidRDefault="00000000">
            <w:pPr>
              <w:jc w:val="center"/>
              <w:rPr>
                <w:spacing w:val="-12"/>
                <w:sz w:val="20"/>
                <w:szCs w:val="20"/>
              </w:rPr>
            </w:pPr>
            <w:r w:rsidRPr="00AC0C0E">
              <w:rPr>
                <w:spacing w:val="-12"/>
                <w:sz w:val="20"/>
                <w:szCs w:val="20"/>
              </w:rPr>
              <w:t>(mc)</w:t>
            </w:r>
          </w:p>
        </w:tc>
        <w:tc>
          <w:tcPr>
            <w:tcW w:w="0" w:type="auto"/>
            <w:tcBorders>
              <w:top w:val="single" w:sz="4" w:space="0" w:color="auto"/>
              <w:left w:val="single" w:sz="4" w:space="0" w:color="auto"/>
              <w:bottom w:val="single" w:sz="12" w:space="0" w:color="auto"/>
              <w:right w:val="single" w:sz="4" w:space="0" w:color="auto"/>
            </w:tcBorders>
            <w:vAlign w:val="center"/>
          </w:tcPr>
          <w:p w14:paraId="397CE194" w14:textId="77777777" w:rsidR="00DE000D" w:rsidRPr="00AC0C0E" w:rsidRDefault="00000000">
            <w:pPr>
              <w:jc w:val="center"/>
              <w:rPr>
                <w:spacing w:val="-12"/>
                <w:sz w:val="20"/>
                <w:szCs w:val="20"/>
              </w:rPr>
            </w:pPr>
            <w:r w:rsidRPr="00AC0C0E">
              <w:rPr>
                <w:spacing w:val="-12"/>
                <w:sz w:val="20"/>
                <w:szCs w:val="20"/>
              </w:rPr>
              <w:t>(ha)</w:t>
            </w:r>
          </w:p>
        </w:tc>
        <w:tc>
          <w:tcPr>
            <w:tcW w:w="0" w:type="auto"/>
            <w:tcBorders>
              <w:top w:val="single" w:sz="4" w:space="0" w:color="auto"/>
              <w:left w:val="single" w:sz="4" w:space="0" w:color="auto"/>
              <w:bottom w:val="single" w:sz="12" w:space="0" w:color="auto"/>
              <w:right w:val="single" w:sz="4" w:space="0" w:color="auto"/>
            </w:tcBorders>
            <w:vAlign w:val="center"/>
          </w:tcPr>
          <w:p w14:paraId="06E6C9EE" w14:textId="77777777" w:rsidR="00DE000D" w:rsidRPr="00AC0C0E" w:rsidRDefault="00000000">
            <w:pPr>
              <w:jc w:val="center"/>
              <w:rPr>
                <w:spacing w:val="-12"/>
                <w:sz w:val="20"/>
                <w:szCs w:val="20"/>
              </w:rPr>
            </w:pPr>
            <w:r w:rsidRPr="00AC0C0E">
              <w:rPr>
                <w:spacing w:val="-12"/>
                <w:sz w:val="20"/>
                <w:szCs w:val="20"/>
              </w:rPr>
              <w:t>(mc)</w:t>
            </w:r>
          </w:p>
        </w:tc>
        <w:tc>
          <w:tcPr>
            <w:tcW w:w="0" w:type="auto"/>
            <w:tcBorders>
              <w:top w:val="single" w:sz="4" w:space="0" w:color="auto"/>
              <w:left w:val="single" w:sz="4" w:space="0" w:color="auto"/>
              <w:bottom w:val="single" w:sz="12" w:space="0" w:color="auto"/>
              <w:right w:val="single" w:sz="4" w:space="0" w:color="auto"/>
            </w:tcBorders>
            <w:vAlign w:val="center"/>
          </w:tcPr>
          <w:p w14:paraId="5EDD56CC" w14:textId="77777777" w:rsidR="00DE000D" w:rsidRPr="00AC0C0E" w:rsidRDefault="00000000">
            <w:pPr>
              <w:jc w:val="center"/>
              <w:rPr>
                <w:spacing w:val="-12"/>
                <w:sz w:val="20"/>
                <w:szCs w:val="20"/>
              </w:rPr>
            </w:pPr>
            <w:r w:rsidRPr="00AC0C0E">
              <w:rPr>
                <w:spacing w:val="-12"/>
                <w:sz w:val="20"/>
                <w:szCs w:val="20"/>
              </w:rPr>
              <w:t>(ha)</w:t>
            </w:r>
          </w:p>
        </w:tc>
        <w:tc>
          <w:tcPr>
            <w:tcW w:w="0" w:type="auto"/>
            <w:tcBorders>
              <w:top w:val="single" w:sz="4" w:space="0" w:color="auto"/>
              <w:left w:val="single" w:sz="4" w:space="0" w:color="auto"/>
              <w:bottom w:val="single" w:sz="12" w:space="0" w:color="auto"/>
              <w:right w:val="single" w:sz="4" w:space="0" w:color="auto"/>
            </w:tcBorders>
            <w:vAlign w:val="center"/>
          </w:tcPr>
          <w:p w14:paraId="6C57B7CF" w14:textId="77777777" w:rsidR="00DE000D" w:rsidRPr="00AC0C0E" w:rsidRDefault="00000000">
            <w:pPr>
              <w:jc w:val="center"/>
              <w:rPr>
                <w:spacing w:val="-12"/>
                <w:sz w:val="20"/>
                <w:szCs w:val="20"/>
              </w:rPr>
            </w:pPr>
            <w:r w:rsidRPr="00AC0C0E">
              <w:rPr>
                <w:spacing w:val="-12"/>
                <w:sz w:val="20"/>
                <w:szCs w:val="20"/>
              </w:rPr>
              <w:t>(mc)</w:t>
            </w:r>
          </w:p>
        </w:tc>
        <w:tc>
          <w:tcPr>
            <w:tcW w:w="0" w:type="auto"/>
            <w:tcBorders>
              <w:top w:val="single" w:sz="4" w:space="0" w:color="auto"/>
              <w:left w:val="single" w:sz="4" w:space="0" w:color="auto"/>
              <w:bottom w:val="single" w:sz="12" w:space="0" w:color="auto"/>
              <w:right w:val="single" w:sz="4" w:space="0" w:color="auto"/>
            </w:tcBorders>
            <w:vAlign w:val="center"/>
          </w:tcPr>
          <w:p w14:paraId="7C336905" w14:textId="77777777" w:rsidR="00DE000D" w:rsidRPr="00AC0C0E" w:rsidRDefault="00000000">
            <w:pPr>
              <w:jc w:val="center"/>
              <w:rPr>
                <w:spacing w:val="-12"/>
                <w:sz w:val="20"/>
                <w:szCs w:val="20"/>
              </w:rPr>
            </w:pPr>
            <w:r w:rsidRPr="00AC0C0E">
              <w:rPr>
                <w:spacing w:val="-12"/>
                <w:sz w:val="20"/>
                <w:szCs w:val="20"/>
              </w:rPr>
              <w:t>(ha)</w:t>
            </w:r>
          </w:p>
        </w:tc>
        <w:tc>
          <w:tcPr>
            <w:tcW w:w="0" w:type="auto"/>
            <w:tcBorders>
              <w:top w:val="single" w:sz="4" w:space="0" w:color="auto"/>
              <w:left w:val="single" w:sz="4" w:space="0" w:color="auto"/>
              <w:bottom w:val="single" w:sz="12" w:space="0" w:color="auto"/>
              <w:right w:val="single" w:sz="4" w:space="0" w:color="auto"/>
            </w:tcBorders>
            <w:vAlign w:val="center"/>
          </w:tcPr>
          <w:p w14:paraId="5B50E983" w14:textId="77777777" w:rsidR="00DE000D" w:rsidRPr="00AC0C0E" w:rsidRDefault="00000000">
            <w:pPr>
              <w:jc w:val="center"/>
              <w:rPr>
                <w:spacing w:val="-12"/>
                <w:sz w:val="20"/>
                <w:szCs w:val="20"/>
              </w:rPr>
            </w:pPr>
            <w:r w:rsidRPr="00AC0C0E">
              <w:rPr>
                <w:spacing w:val="-12"/>
                <w:sz w:val="20"/>
                <w:szCs w:val="20"/>
              </w:rPr>
              <w:t>(mc)</w:t>
            </w:r>
          </w:p>
        </w:tc>
        <w:tc>
          <w:tcPr>
            <w:tcW w:w="0" w:type="auto"/>
            <w:tcBorders>
              <w:top w:val="single" w:sz="4" w:space="0" w:color="auto"/>
              <w:left w:val="single" w:sz="4" w:space="0" w:color="auto"/>
              <w:bottom w:val="single" w:sz="12" w:space="0" w:color="auto"/>
              <w:right w:val="single" w:sz="4" w:space="0" w:color="auto"/>
            </w:tcBorders>
            <w:vAlign w:val="center"/>
          </w:tcPr>
          <w:p w14:paraId="4A1B3ACE" w14:textId="77777777" w:rsidR="00DE000D" w:rsidRPr="00AC0C0E" w:rsidRDefault="00000000">
            <w:pPr>
              <w:jc w:val="center"/>
              <w:rPr>
                <w:spacing w:val="-12"/>
                <w:sz w:val="20"/>
                <w:szCs w:val="20"/>
              </w:rPr>
            </w:pPr>
            <w:r w:rsidRPr="00AC0C0E">
              <w:rPr>
                <w:spacing w:val="-12"/>
                <w:sz w:val="20"/>
                <w:szCs w:val="20"/>
              </w:rPr>
              <w:t>(ha)</w:t>
            </w:r>
          </w:p>
        </w:tc>
        <w:tc>
          <w:tcPr>
            <w:tcW w:w="0" w:type="auto"/>
            <w:tcBorders>
              <w:top w:val="single" w:sz="4" w:space="0" w:color="auto"/>
              <w:left w:val="single" w:sz="4" w:space="0" w:color="auto"/>
              <w:bottom w:val="single" w:sz="12" w:space="0" w:color="auto"/>
              <w:right w:val="single" w:sz="4" w:space="0" w:color="auto"/>
            </w:tcBorders>
            <w:vAlign w:val="center"/>
          </w:tcPr>
          <w:p w14:paraId="11ABC01D" w14:textId="77777777" w:rsidR="00DE000D" w:rsidRPr="00AC0C0E" w:rsidRDefault="00000000">
            <w:pPr>
              <w:jc w:val="center"/>
              <w:rPr>
                <w:spacing w:val="-12"/>
                <w:sz w:val="20"/>
                <w:szCs w:val="20"/>
              </w:rPr>
            </w:pPr>
            <w:r w:rsidRPr="00AC0C0E">
              <w:rPr>
                <w:spacing w:val="-12"/>
                <w:sz w:val="20"/>
                <w:szCs w:val="20"/>
              </w:rPr>
              <w:t>(mc)</w:t>
            </w:r>
          </w:p>
        </w:tc>
        <w:tc>
          <w:tcPr>
            <w:tcW w:w="0" w:type="auto"/>
            <w:tcBorders>
              <w:top w:val="single" w:sz="4" w:space="0" w:color="auto"/>
              <w:left w:val="single" w:sz="4" w:space="0" w:color="auto"/>
              <w:bottom w:val="single" w:sz="12" w:space="0" w:color="auto"/>
              <w:right w:val="single" w:sz="12" w:space="0" w:color="auto"/>
            </w:tcBorders>
            <w:vAlign w:val="center"/>
          </w:tcPr>
          <w:p w14:paraId="04F5D2C2" w14:textId="77777777" w:rsidR="00DE000D" w:rsidRPr="00AC0C0E" w:rsidRDefault="00000000">
            <w:pPr>
              <w:jc w:val="center"/>
              <w:rPr>
                <w:spacing w:val="-12"/>
                <w:sz w:val="20"/>
                <w:szCs w:val="20"/>
              </w:rPr>
            </w:pPr>
            <w:r w:rsidRPr="00AC0C0E">
              <w:rPr>
                <w:spacing w:val="-12"/>
                <w:sz w:val="20"/>
                <w:szCs w:val="20"/>
              </w:rPr>
              <w:t>(mc)</w:t>
            </w:r>
          </w:p>
        </w:tc>
      </w:tr>
      <w:tr w:rsidR="003F3DE0" w:rsidRPr="00AC0C0E" w14:paraId="6E4E8D31" w14:textId="77777777" w:rsidTr="003F3DE0">
        <w:trPr>
          <w:jc w:val="center"/>
        </w:trPr>
        <w:tc>
          <w:tcPr>
            <w:tcW w:w="0" w:type="auto"/>
            <w:tcBorders>
              <w:top w:val="single" w:sz="4" w:space="0" w:color="auto"/>
              <w:bottom w:val="single" w:sz="4" w:space="0" w:color="auto"/>
              <w:right w:val="single" w:sz="4" w:space="0" w:color="auto"/>
            </w:tcBorders>
            <w:vAlign w:val="center"/>
          </w:tcPr>
          <w:p w14:paraId="3C6E2C64" w14:textId="77777777" w:rsidR="003F3DE0" w:rsidRPr="00AC0C0E" w:rsidRDefault="003F3DE0" w:rsidP="003F3DE0">
            <w:pPr>
              <w:jc w:val="center"/>
              <w:rPr>
                <w:spacing w:val="-12"/>
                <w:sz w:val="20"/>
                <w:szCs w:val="20"/>
              </w:rPr>
            </w:pPr>
            <w:r w:rsidRPr="00AC0C0E">
              <w:rPr>
                <w:spacing w:val="-12"/>
                <w:sz w:val="20"/>
                <w:szCs w:val="20"/>
              </w:rPr>
              <w:t>Sarcina anuală</w:t>
            </w:r>
          </w:p>
        </w:tc>
        <w:tc>
          <w:tcPr>
            <w:tcW w:w="0" w:type="auto"/>
            <w:tcBorders>
              <w:top w:val="single" w:sz="4" w:space="0" w:color="auto"/>
              <w:left w:val="single" w:sz="4" w:space="0" w:color="auto"/>
              <w:bottom w:val="single" w:sz="4" w:space="0" w:color="auto"/>
              <w:right w:val="single" w:sz="4" w:space="0" w:color="auto"/>
            </w:tcBorders>
            <w:vAlign w:val="center"/>
          </w:tcPr>
          <w:p w14:paraId="69A9C1E8" w14:textId="6A0B45B4" w:rsidR="003F3DE0" w:rsidRPr="00AC0C0E" w:rsidRDefault="003F3DE0" w:rsidP="003F3DE0">
            <w:pPr>
              <w:jc w:val="center"/>
              <w:rPr>
                <w:spacing w:val="-12"/>
                <w:sz w:val="20"/>
                <w:szCs w:val="20"/>
              </w:rPr>
            </w:pPr>
            <w:r w:rsidRPr="00AC0C0E">
              <w:rPr>
                <w:spacing w:val="-12"/>
                <w:sz w:val="20"/>
                <w:szCs w:val="20"/>
              </w:rPr>
              <w:t>6,01</w:t>
            </w:r>
          </w:p>
        </w:tc>
        <w:tc>
          <w:tcPr>
            <w:tcW w:w="0" w:type="auto"/>
            <w:tcBorders>
              <w:top w:val="single" w:sz="4" w:space="0" w:color="auto"/>
              <w:left w:val="single" w:sz="4" w:space="0" w:color="auto"/>
              <w:bottom w:val="single" w:sz="4" w:space="0" w:color="auto"/>
              <w:right w:val="single" w:sz="4" w:space="0" w:color="auto"/>
            </w:tcBorders>
            <w:vAlign w:val="center"/>
          </w:tcPr>
          <w:p w14:paraId="3080C95C" w14:textId="77777777" w:rsidR="003F3DE0" w:rsidRPr="00AC0C0E" w:rsidRDefault="003F3DE0" w:rsidP="003F3DE0">
            <w:pPr>
              <w:jc w:val="center"/>
              <w:rPr>
                <w:spacing w:val="-12"/>
                <w:sz w:val="20"/>
                <w:szCs w:val="20"/>
              </w:rPr>
            </w:pPr>
            <w:r w:rsidRPr="00AC0C0E">
              <w:rPr>
                <w:spacing w:val="-12"/>
                <w:sz w:val="20"/>
                <w:szCs w:val="20"/>
              </w:rPr>
              <w:t>4,73</w:t>
            </w:r>
          </w:p>
        </w:tc>
        <w:tc>
          <w:tcPr>
            <w:tcW w:w="0" w:type="auto"/>
            <w:tcBorders>
              <w:top w:val="single" w:sz="4" w:space="0" w:color="auto"/>
              <w:left w:val="single" w:sz="4" w:space="0" w:color="auto"/>
              <w:bottom w:val="single" w:sz="4" w:space="0" w:color="auto"/>
              <w:right w:val="single" w:sz="4" w:space="0" w:color="auto"/>
            </w:tcBorders>
            <w:vAlign w:val="center"/>
          </w:tcPr>
          <w:p w14:paraId="57B98D5C" w14:textId="77777777" w:rsidR="003F3DE0" w:rsidRPr="00AC0C0E" w:rsidRDefault="003F3DE0" w:rsidP="003F3DE0">
            <w:pPr>
              <w:jc w:val="center"/>
              <w:rPr>
                <w:spacing w:val="-12"/>
                <w:sz w:val="20"/>
                <w:szCs w:val="20"/>
              </w:rPr>
            </w:pPr>
            <w:r w:rsidRPr="00AC0C0E">
              <w:rPr>
                <w:spacing w:val="-12"/>
                <w:sz w:val="20"/>
                <w:szCs w:val="20"/>
              </w:rPr>
              <w:t>8,49</w:t>
            </w:r>
          </w:p>
        </w:tc>
        <w:tc>
          <w:tcPr>
            <w:tcW w:w="0" w:type="auto"/>
            <w:tcBorders>
              <w:top w:val="single" w:sz="4" w:space="0" w:color="auto"/>
              <w:left w:val="single" w:sz="4" w:space="0" w:color="auto"/>
              <w:bottom w:val="single" w:sz="4" w:space="0" w:color="auto"/>
              <w:right w:val="single" w:sz="4" w:space="0" w:color="auto"/>
            </w:tcBorders>
            <w:vAlign w:val="center"/>
          </w:tcPr>
          <w:p w14:paraId="0470F272" w14:textId="77777777" w:rsidR="003F3DE0" w:rsidRPr="00AC0C0E" w:rsidRDefault="003F3DE0" w:rsidP="003F3DE0">
            <w:pPr>
              <w:jc w:val="center"/>
              <w:rPr>
                <w:spacing w:val="-12"/>
                <w:sz w:val="20"/>
                <w:szCs w:val="20"/>
              </w:rPr>
            </w:pPr>
            <w:r w:rsidRPr="00AC0C0E">
              <w:rPr>
                <w:spacing w:val="-12"/>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tcPr>
          <w:p w14:paraId="7C11A1BA" w14:textId="77777777" w:rsidR="003F3DE0" w:rsidRPr="00AC0C0E" w:rsidRDefault="003F3DE0" w:rsidP="003F3DE0">
            <w:pPr>
              <w:jc w:val="center"/>
              <w:rPr>
                <w:spacing w:val="-12"/>
                <w:sz w:val="20"/>
                <w:szCs w:val="20"/>
              </w:rPr>
            </w:pPr>
            <w:r w:rsidRPr="00AC0C0E">
              <w:rPr>
                <w:spacing w:val="-12"/>
                <w:sz w:val="20"/>
                <w:szCs w:val="20"/>
              </w:rPr>
              <w:t>202,56</w:t>
            </w:r>
          </w:p>
        </w:tc>
        <w:tc>
          <w:tcPr>
            <w:tcW w:w="0" w:type="auto"/>
            <w:tcBorders>
              <w:top w:val="single" w:sz="4" w:space="0" w:color="auto"/>
              <w:left w:val="single" w:sz="4" w:space="0" w:color="auto"/>
              <w:bottom w:val="single" w:sz="4" w:space="0" w:color="auto"/>
              <w:right w:val="single" w:sz="4" w:space="0" w:color="auto"/>
            </w:tcBorders>
            <w:vAlign w:val="center"/>
          </w:tcPr>
          <w:p w14:paraId="4B76641D" w14:textId="77777777" w:rsidR="003F3DE0" w:rsidRPr="00AC0C0E" w:rsidRDefault="003F3DE0" w:rsidP="003F3DE0">
            <w:pPr>
              <w:jc w:val="center"/>
              <w:rPr>
                <w:spacing w:val="-12"/>
                <w:sz w:val="20"/>
                <w:szCs w:val="20"/>
              </w:rPr>
            </w:pPr>
            <w:r w:rsidRPr="00AC0C0E">
              <w:rPr>
                <w:spacing w:val="-12"/>
                <w:sz w:val="20"/>
                <w:szCs w:val="20"/>
              </w:rPr>
              <w:t>7093</w:t>
            </w:r>
          </w:p>
        </w:tc>
        <w:tc>
          <w:tcPr>
            <w:tcW w:w="0" w:type="auto"/>
            <w:tcBorders>
              <w:top w:val="single" w:sz="4" w:space="0" w:color="auto"/>
              <w:left w:val="single" w:sz="4" w:space="0" w:color="auto"/>
              <w:bottom w:val="single" w:sz="4" w:space="0" w:color="auto"/>
              <w:right w:val="single" w:sz="4" w:space="0" w:color="auto"/>
            </w:tcBorders>
            <w:vAlign w:val="center"/>
          </w:tcPr>
          <w:p w14:paraId="17EB9D01" w14:textId="77777777" w:rsidR="003F3DE0" w:rsidRPr="00AC0C0E" w:rsidRDefault="003F3DE0" w:rsidP="003F3DE0">
            <w:pPr>
              <w:jc w:val="center"/>
              <w:rPr>
                <w:spacing w:val="-12"/>
                <w:sz w:val="20"/>
                <w:szCs w:val="20"/>
              </w:rPr>
            </w:pPr>
            <w:r w:rsidRPr="00AC0C0E">
              <w:rPr>
                <w:spacing w:val="-12"/>
                <w:sz w:val="20"/>
                <w:szCs w:val="20"/>
              </w:rPr>
              <w:t>116,86</w:t>
            </w:r>
          </w:p>
        </w:tc>
        <w:tc>
          <w:tcPr>
            <w:tcW w:w="0" w:type="auto"/>
            <w:tcBorders>
              <w:top w:val="single" w:sz="4" w:space="0" w:color="auto"/>
              <w:left w:val="single" w:sz="4" w:space="0" w:color="auto"/>
              <w:bottom w:val="single" w:sz="4" w:space="0" w:color="auto"/>
              <w:right w:val="single" w:sz="4" w:space="0" w:color="auto"/>
            </w:tcBorders>
            <w:vAlign w:val="center"/>
          </w:tcPr>
          <w:p w14:paraId="44F2FB7E" w14:textId="77777777" w:rsidR="003F3DE0" w:rsidRPr="00AC0C0E" w:rsidRDefault="003F3DE0" w:rsidP="003F3DE0">
            <w:pPr>
              <w:jc w:val="center"/>
              <w:rPr>
                <w:spacing w:val="-12"/>
                <w:sz w:val="20"/>
                <w:szCs w:val="20"/>
              </w:rPr>
            </w:pPr>
            <w:r w:rsidRPr="00AC0C0E">
              <w:rPr>
                <w:spacing w:val="-12"/>
                <w:sz w:val="20"/>
                <w:szCs w:val="20"/>
              </w:rPr>
              <w:t>22236</w:t>
            </w:r>
          </w:p>
        </w:tc>
        <w:tc>
          <w:tcPr>
            <w:tcW w:w="0" w:type="auto"/>
            <w:tcBorders>
              <w:top w:val="single" w:sz="4" w:space="0" w:color="auto"/>
              <w:left w:val="single" w:sz="4" w:space="0" w:color="auto"/>
              <w:bottom w:val="single" w:sz="4" w:space="0" w:color="auto"/>
              <w:right w:val="single" w:sz="4" w:space="0" w:color="auto"/>
            </w:tcBorders>
            <w:vAlign w:val="center"/>
          </w:tcPr>
          <w:p w14:paraId="38A6D93B" w14:textId="77777777" w:rsidR="003F3DE0" w:rsidRPr="00AC0C0E" w:rsidRDefault="003F3DE0" w:rsidP="003F3DE0">
            <w:pPr>
              <w:jc w:val="center"/>
              <w:rPr>
                <w:spacing w:val="-12"/>
                <w:sz w:val="20"/>
                <w:szCs w:val="20"/>
              </w:rPr>
            </w:pPr>
            <w:r w:rsidRPr="00AC0C0E">
              <w:rPr>
                <w:spacing w:val="-12"/>
                <w:sz w:val="20"/>
                <w:szCs w:val="20"/>
              </w:rPr>
              <w:t>164,70</w:t>
            </w:r>
          </w:p>
        </w:tc>
        <w:tc>
          <w:tcPr>
            <w:tcW w:w="0" w:type="auto"/>
            <w:tcBorders>
              <w:top w:val="single" w:sz="4" w:space="0" w:color="auto"/>
              <w:left w:val="single" w:sz="4" w:space="0" w:color="auto"/>
              <w:bottom w:val="single" w:sz="4" w:space="0" w:color="auto"/>
              <w:right w:val="single" w:sz="4" w:space="0" w:color="auto"/>
            </w:tcBorders>
            <w:vAlign w:val="center"/>
          </w:tcPr>
          <w:p w14:paraId="73E878B5" w14:textId="77777777" w:rsidR="003F3DE0" w:rsidRPr="00AC0C0E" w:rsidRDefault="003F3DE0" w:rsidP="003F3DE0">
            <w:pPr>
              <w:jc w:val="center"/>
              <w:rPr>
                <w:spacing w:val="-12"/>
                <w:sz w:val="20"/>
                <w:szCs w:val="20"/>
              </w:rPr>
            </w:pPr>
            <w:r w:rsidRPr="00AC0C0E">
              <w:rPr>
                <w:spacing w:val="-12"/>
                <w:sz w:val="20"/>
                <w:szCs w:val="20"/>
              </w:rPr>
              <w:t>6235</w:t>
            </w:r>
          </w:p>
        </w:tc>
        <w:tc>
          <w:tcPr>
            <w:tcW w:w="0" w:type="auto"/>
            <w:tcBorders>
              <w:top w:val="single" w:sz="4" w:space="0" w:color="auto"/>
              <w:left w:val="single" w:sz="4" w:space="0" w:color="auto"/>
              <w:bottom w:val="single" w:sz="4" w:space="0" w:color="auto"/>
              <w:right w:val="single" w:sz="4" w:space="0" w:color="auto"/>
            </w:tcBorders>
            <w:vAlign w:val="center"/>
          </w:tcPr>
          <w:p w14:paraId="386BB483" w14:textId="22B41CF9" w:rsidR="003F3DE0" w:rsidRPr="00AC0C0E" w:rsidRDefault="003F3DE0" w:rsidP="003F3DE0">
            <w:pPr>
              <w:jc w:val="center"/>
              <w:rPr>
                <w:spacing w:val="-12"/>
                <w:sz w:val="20"/>
                <w:szCs w:val="20"/>
              </w:rPr>
            </w:pPr>
            <w:r w:rsidRPr="00AC0C0E">
              <w:rPr>
                <w:spacing w:val="-12"/>
                <w:sz w:val="20"/>
                <w:szCs w:val="20"/>
              </w:rPr>
              <w:t>1576,79</w:t>
            </w:r>
          </w:p>
        </w:tc>
        <w:tc>
          <w:tcPr>
            <w:tcW w:w="0" w:type="auto"/>
            <w:tcBorders>
              <w:top w:val="single" w:sz="4" w:space="0" w:color="auto"/>
              <w:left w:val="single" w:sz="4" w:space="0" w:color="auto"/>
              <w:bottom w:val="single" w:sz="4" w:space="0" w:color="auto"/>
              <w:right w:val="single" w:sz="4" w:space="0" w:color="auto"/>
            </w:tcBorders>
            <w:vAlign w:val="center"/>
          </w:tcPr>
          <w:p w14:paraId="16F8C9B4" w14:textId="2B8F9FB0" w:rsidR="003F3DE0" w:rsidRPr="00AC0C0E" w:rsidRDefault="003F3DE0" w:rsidP="003F3DE0">
            <w:pPr>
              <w:jc w:val="center"/>
              <w:rPr>
                <w:spacing w:val="-12"/>
                <w:sz w:val="20"/>
                <w:szCs w:val="20"/>
              </w:rPr>
            </w:pPr>
            <w:r w:rsidRPr="00AC0C0E">
              <w:rPr>
                <w:spacing w:val="-12"/>
                <w:sz w:val="20"/>
                <w:szCs w:val="20"/>
              </w:rPr>
              <w:t>1411</w:t>
            </w:r>
          </w:p>
        </w:tc>
        <w:tc>
          <w:tcPr>
            <w:tcW w:w="0" w:type="auto"/>
            <w:tcBorders>
              <w:top w:val="single" w:sz="4" w:space="0" w:color="auto"/>
              <w:left w:val="single" w:sz="4" w:space="0" w:color="auto"/>
              <w:bottom w:val="single" w:sz="4" w:space="0" w:color="auto"/>
              <w:right w:val="single" w:sz="4" w:space="0" w:color="auto"/>
            </w:tcBorders>
            <w:vAlign w:val="center"/>
          </w:tcPr>
          <w:p w14:paraId="615EB623" w14:textId="77777777" w:rsidR="003F3DE0" w:rsidRPr="00AC0C0E" w:rsidRDefault="003F3DE0" w:rsidP="003F3DE0">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97E3BF4" w14:textId="77777777" w:rsidR="003F3DE0" w:rsidRPr="00AC0C0E" w:rsidRDefault="003F3DE0" w:rsidP="003F3DE0">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CEADF2" w14:textId="77777777" w:rsidR="003F3DE0" w:rsidRPr="00AC0C0E" w:rsidRDefault="003F3DE0" w:rsidP="003F3DE0">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5F4007E" w14:textId="77777777" w:rsidR="003F3DE0" w:rsidRPr="00AC0C0E" w:rsidRDefault="003F3DE0" w:rsidP="003F3DE0">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2CC3CAF9" w14:textId="469EC3BA" w:rsidR="003F3DE0" w:rsidRPr="00AC0C0E" w:rsidRDefault="003F3DE0" w:rsidP="003F3DE0">
            <w:pPr>
              <w:jc w:val="center"/>
              <w:rPr>
                <w:spacing w:val="-12"/>
                <w:sz w:val="20"/>
                <w:szCs w:val="20"/>
              </w:rPr>
            </w:pPr>
            <w:r w:rsidRPr="00AC0C0E">
              <w:rPr>
                <w:color w:val="000000"/>
                <w:spacing w:val="-12"/>
                <w:sz w:val="20"/>
                <w:szCs w:val="20"/>
              </w:rPr>
              <w:t>37020</w:t>
            </w:r>
          </w:p>
        </w:tc>
      </w:tr>
      <w:tr w:rsidR="003F3DE0" w:rsidRPr="00AC0C0E" w14:paraId="5017FB27" w14:textId="77777777" w:rsidTr="003F3DE0">
        <w:trPr>
          <w:jc w:val="center"/>
        </w:trPr>
        <w:tc>
          <w:tcPr>
            <w:tcW w:w="0" w:type="auto"/>
            <w:tcBorders>
              <w:top w:val="single" w:sz="4" w:space="0" w:color="auto"/>
              <w:bottom w:val="single" w:sz="4" w:space="0" w:color="auto"/>
              <w:right w:val="single" w:sz="4" w:space="0" w:color="auto"/>
            </w:tcBorders>
            <w:vAlign w:val="center"/>
          </w:tcPr>
          <w:p w14:paraId="568B8FBA" w14:textId="77777777" w:rsidR="003F3DE0" w:rsidRPr="00AC0C0E" w:rsidRDefault="003F3DE0" w:rsidP="003F3DE0">
            <w:pPr>
              <w:jc w:val="center"/>
              <w:rPr>
                <w:spacing w:val="-12"/>
                <w:sz w:val="20"/>
                <w:szCs w:val="20"/>
              </w:rPr>
            </w:pPr>
            <w:r w:rsidRPr="00AC0C0E">
              <w:rPr>
                <w:spacing w:val="-12"/>
                <w:sz w:val="20"/>
                <w:szCs w:val="20"/>
              </w:rPr>
              <w:t>Sarcina pe deceniu</w:t>
            </w:r>
          </w:p>
        </w:tc>
        <w:tc>
          <w:tcPr>
            <w:tcW w:w="0" w:type="auto"/>
            <w:tcBorders>
              <w:top w:val="single" w:sz="4" w:space="0" w:color="auto"/>
              <w:left w:val="single" w:sz="4" w:space="0" w:color="auto"/>
              <w:bottom w:val="single" w:sz="4" w:space="0" w:color="auto"/>
              <w:right w:val="single" w:sz="4" w:space="0" w:color="auto"/>
            </w:tcBorders>
            <w:vAlign w:val="center"/>
          </w:tcPr>
          <w:p w14:paraId="4315C762" w14:textId="01386058" w:rsidR="003F3DE0" w:rsidRPr="00AC0C0E" w:rsidRDefault="003F3DE0" w:rsidP="003F3DE0">
            <w:pPr>
              <w:jc w:val="center"/>
              <w:rPr>
                <w:spacing w:val="-12"/>
                <w:sz w:val="20"/>
                <w:szCs w:val="20"/>
              </w:rPr>
            </w:pPr>
            <w:r w:rsidRPr="00AC0C0E">
              <w:rPr>
                <w:spacing w:val="-12"/>
                <w:sz w:val="20"/>
                <w:szCs w:val="20"/>
              </w:rPr>
              <w:t>60,1</w:t>
            </w:r>
          </w:p>
        </w:tc>
        <w:tc>
          <w:tcPr>
            <w:tcW w:w="0" w:type="auto"/>
            <w:tcBorders>
              <w:top w:val="single" w:sz="4" w:space="0" w:color="auto"/>
              <w:left w:val="single" w:sz="4" w:space="0" w:color="auto"/>
              <w:bottom w:val="single" w:sz="4" w:space="0" w:color="auto"/>
              <w:right w:val="single" w:sz="4" w:space="0" w:color="auto"/>
            </w:tcBorders>
            <w:vAlign w:val="center"/>
          </w:tcPr>
          <w:p w14:paraId="358EDB43" w14:textId="77777777" w:rsidR="003F3DE0" w:rsidRPr="00AC0C0E" w:rsidRDefault="003F3DE0" w:rsidP="003F3DE0">
            <w:pPr>
              <w:jc w:val="center"/>
              <w:rPr>
                <w:spacing w:val="-12"/>
                <w:sz w:val="20"/>
                <w:szCs w:val="20"/>
              </w:rPr>
            </w:pPr>
            <w:r w:rsidRPr="00AC0C0E">
              <w:rPr>
                <w:spacing w:val="-12"/>
                <w:sz w:val="20"/>
                <w:szCs w:val="20"/>
              </w:rPr>
              <w:t>47,31</w:t>
            </w:r>
          </w:p>
        </w:tc>
        <w:tc>
          <w:tcPr>
            <w:tcW w:w="0" w:type="auto"/>
            <w:tcBorders>
              <w:top w:val="single" w:sz="4" w:space="0" w:color="auto"/>
              <w:left w:val="single" w:sz="4" w:space="0" w:color="auto"/>
              <w:bottom w:val="single" w:sz="4" w:space="0" w:color="auto"/>
              <w:right w:val="single" w:sz="4" w:space="0" w:color="auto"/>
            </w:tcBorders>
            <w:vAlign w:val="center"/>
          </w:tcPr>
          <w:p w14:paraId="447E58F4" w14:textId="77777777" w:rsidR="003F3DE0" w:rsidRPr="00AC0C0E" w:rsidRDefault="003F3DE0" w:rsidP="003F3DE0">
            <w:pPr>
              <w:jc w:val="center"/>
              <w:rPr>
                <w:spacing w:val="-12"/>
                <w:sz w:val="20"/>
                <w:szCs w:val="20"/>
              </w:rPr>
            </w:pPr>
            <w:r w:rsidRPr="00AC0C0E">
              <w:rPr>
                <w:spacing w:val="-12"/>
                <w:sz w:val="20"/>
                <w:szCs w:val="20"/>
              </w:rPr>
              <w:t>84,94</w:t>
            </w:r>
          </w:p>
        </w:tc>
        <w:tc>
          <w:tcPr>
            <w:tcW w:w="0" w:type="auto"/>
            <w:tcBorders>
              <w:top w:val="single" w:sz="4" w:space="0" w:color="auto"/>
              <w:left w:val="single" w:sz="4" w:space="0" w:color="auto"/>
              <w:bottom w:val="single" w:sz="4" w:space="0" w:color="auto"/>
              <w:right w:val="single" w:sz="4" w:space="0" w:color="auto"/>
            </w:tcBorders>
            <w:vAlign w:val="center"/>
          </w:tcPr>
          <w:p w14:paraId="3E276AA6" w14:textId="77777777" w:rsidR="003F3DE0" w:rsidRPr="00AC0C0E" w:rsidRDefault="003F3DE0" w:rsidP="003F3DE0">
            <w:pPr>
              <w:jc w:val="center"/>
              <w:rPr>
                <w:spacing w:val="-12"/>
                <w:sz w:val="20"/>
                <w:szCs w:val="20"/>
              </w:rPr>
            </w:pPr>
            <w:r w:rsidRPr="00AC0C0E">
              <w:rPr>
                <w:spacing w:val="-12"/>
                <w:sz w:val="20"/>
                <w:szCs w:val="20"/>
              </w:rPr>
              <w:t>450</w:t>
            </w:r>
          </w:p>
        </w:tc>
        <w:tc>
          <w:tcPr>
            <w:tcW w:w="0" w:type="auto"/>
            <w:tcBorders>
              <w:top w:val="single" w:sz="4" w:space="0" w:color="auto"/>
              <w:left w:val="single" w:sz="4" w:space="0" w:color="auto"/>
              <w:bottom w:val="single" w:sz="4" w:space="0" w:color="auto"/>
              <w:right w:val="single" w:sz="4" w:space="0" w:color="auto"/>
            </w:tcBorders>
            <w:vAlign w:val="center"/>
          </w:tcPr>
          <w:p w14:paraId="09332C43" w14:textId="77777777" w:rsidR="003F3DE0" w:rsidRPr="00AC0C0E" w:rsidRDefault="003F3DE0" w:rsidP="003F3DE0">
            <w:pPr>
              <w:jc w:val="center"/>
              <w:rPr>
                <w:spacing w:val="-12"/>
                <w:sz w:val="20"/>
                <w:szCs w:val="20"/>
              </w:rPr>
            </w:pPr>
            <w:r w:rsidRPr="00AC0C0E">
              <w:rPr>
                <w:spacing w:val="-12"/>
                <w:sz w:val="20"/>
                <w:szCs w:val="20"/>
              </w:rPr>
              <w:t>2025,56</w:t>
            </w:r>
          </w:p>
        </w:tc>
        <w:tc>
          <w:tcPr>
            <w:tcW w:w="0" w:type="auto"/>
            <w:tcBorders>
              <w:top w:val="single" w:sz="4" w:space="0" w:color="auto"/>
              <w:left w:val="single" w:sz="4" w:space="0" w:color="auto"/>
              <w:bottom w:val="single" w:sz="4" w:space="0" w:color="auto"/>
              <w:right w:val="single" w:sz="4" w:space="0" w:color="auto"/>
            </w:tcBorders>
            <w:vAlign w:val="center"/>
          </w:tcPr>
          <w:p w14:paraId="0B35C489" w14:textId="0DEA5549" w:rsidR="003F3DE0" w:rsidRPr="00AC0C0E" w:rsidRDefault="003F3DE0" w:rsidP="003F3DE0">
            <w:pPr>
              <w:jc w:val="center"/>
              <w:rPr>
                <w:spacing w:val="-12"/>
                <w:sz w:val="20"/>
                <w:szCs w:val="20"/>
              </w:rPr>
            </w:pPr>
            <w:r w:rsidRPr="00AC0C0E">
              <w:rPr>
                <w:spacing w:val="-12"/>
                <w:sz w:val="20"/>
                <w:szCs w:val="20"/>
              </w:rPr>
              <w:t>70935</w:t>
            </w:r>
          </w:p>
        </w:tc>
        <w:tc>
          <w:tcPr>
            <w:tcW w:w="0" w:type="auto"/>
            <w:tcBorders>
              <w:top w:val="single" w:sz="4" w:space="0" w:color="auto"/>
              <w:left w:val="single" w:sz="4" w:space="0" w:color="auto"/>
              <w:bottom w:val="single" w:sz="4" w:space="0" w:color="auto"/>
              <w:right w:val="single" w:sz="4" w:space="0" w:color="auto"/>
            </w:tcBorders>
            <w:vAlign w:val="center"/>
          </w:tcPr>
          <w:p w14:paraId="28C1661B" w14:textId="77777777" w:rsidR="003F3DE0" w:rsidRPr="00AC0C0E" w:rsidRDefault="003F3DE0" w:rsidP="003F3DE0">
            <w:pPr>
              <w:jc w:val="center"/>
              <w:rPr>
                <w:spacing w:val="-12"/>
                <w:sz w:val="20"/>
                <w:szCs w:val="20"/>
              </w:rPr>
            </w:pPr>
            <w:r w:rsidRPr="00AC0C0E">
              <w:rPr>
                <w:spacing w:val="-12"/>
                <w:sz w:val="20"/>
                <w:szCs w:val="20"/>
              </w:rPr>
              <w:t>1168,57</w:t>
            </w:r>
          </w:p>
        </w:tc>
        <w:tc>
          <w:tcPr>
            <w:tcW w:w="0" w:type="auto"/>
            <w:tcBorders>
              <w:top w:val="single" w:sz="4" w:space="0" w:color="auto"/>
              <w:left w:val="single" w:sz="4" w:space="0" w:color="auto"/>
              <w:bottom w:val="single" w:sz="4" w:space="0" w:color="auto"/>
              <w:right w:val="single" w:sz="4" w:space="0" w:color="auto"/>
            </w:tcBorders>
            <w:vAlign w:val="center"/>
          </w:tcPr>
          <w:p w14:paraId="1E76E557" w14:textId="77777777" w:rsidR="003F3DE0" w:rsidRPr="00AC0C0E" w:rsidRDefault="003F3DE0" w:rsidP="003F3DE0">
            <w:pPr>
              <w:jc w:val="center"/>
              <w:rPr>
                <w:spacing w:val="-12"/>
                <w:sz w:val="20"/>
                <w:szCs w:val="20"/>
              </w:rPr>
            </w:pPr>
            <w:r w:rsidRPr="00AC0C0E">
              <w:rPr>
                <w:spacing w:val="-12"/>
                <w:sz w:val="20"/>
                <w:szCs w:val="20"/>
              </w:rPr>
              <w:t>222360</w:t>
            </w:r>
          </w:p>
        </w:tc>
        <w:tc>
          <w:tcPr>
            <w:tcW w:w="0" w:type="auto"/>
            <w:tcBorders>
              <w:top w:val="single" w:sz="4" w:space="0" w:color="auto"/>
              <w:left w:val="single" w:sz="4" w:space="0" w:color="auto"/>
              <w:bottom w:val="single" w:sz="4" w:space="0" w:color="auto"/>
              <w:right w:val="single" w:sz="4" w:space="0" w:color="auto"/>
            </w:tcBorders>
            <w:vAlign w:val="center"/>
          </w:tcPr>
          <w:p w14:paraId="5248F1AD" w14:textId="77777777" w:rsidR="003F3DE0" w:rsidRPr="00AC0C0E" w:rsidRDefault="003F3DE0" w:rsidP="003F3DE0">
            <w:pPr>
              <w:jc w:val="center"/>
              <w:rPr>
                <w:spacing w:val="-12"/>
                <w:sz w:val="20"/>
                <w:szCs w:val="20"/>
              </w:rPr>
            </w:pPr>
            <w:r w:rsidRPr="00AC0C0E">
              <w:rPr>
                <w:spacing w:val="-12"/>
                <w:sz w:val="20"/>
                <w:szCs w:val="20"/>
              </w:rPr>
              <w:t>1647,03</w:t>
            </w:r>
          </w:p>
        </w:tc>
        <w:tc>
          <w:tcPr>
            <w:tcW w:w="0" w:type="auto"/>
            <w:tcBorders>
              <w:top w:val="single" w:sz="4" w:space="0" w:color="auto"/>
              <w:left w:val="single" w:sz="4" w:space="0" w:color="auto"/>
              <w:bottom w:val="single" w:sz="4" w:space="0" w:color="auto"/>
              <w:right w:val="single" w:sz="4" w:space="0" w:color="auto"/>
            </w:tcBorders>
            <w:vAlign w:val="center"/>
          </w:tcPr>
          <w:p w14:paraId="536C6718" w14:textId="77777777" w:rsidR="003F3DE0" w:rsidRPr="00AC0C0E" w:rsidRDefault="003F3DE0" w:rsidP="003F3DE0">
            <w:pPr>
              <w:jc w:val="center"/>
              <w:rPr>
                <w:spacing w:val="-12"/>
                <w:sz w:val="20"/>
                <w:szCs w:val="20"/>
              </w:rPr>
            </w:pPr>
            <w:r w:rsidRPr="00AC0C0E">
              <w:rPr>
                <w:spacing w:val="-12"/>
                <w:sz w:val="20"/>
                <w:szCs w:val="20"/>
              </w:rPr>
              <w:t>62346</w:t>
            </w:r>
          </w:p>
        </w:tc>
        <w:tc>
          <w:tcPr>
            <w:tcW w:w="0" w:type="auto"/>
            <w:tcBorders>
              <w:top w:val="single" w:sz="4" w:space="0" w:color="auto"/>
              <w:left w:val="single" w:sz="4" w:space="0" w:color="auto"/>
              <w:bottom w:val="single" w:sz="4" w:space="0" w:color="auto"/>
              <w:right w:val="single" w:sz="4" w:space="0" w:color="auto"/>
            </w:tcBorders>
            <w:vAlign w:val="center"/>
          </w:tcPr>
          <w:p w14:paraId="00BBD71E" w14:textId="6AB70E7E" w:rsidR="003F3DE0" w:rsidRPr="00AC0C0E" w:rsidRDefault="003F3DE0" w:rsidP="003F3DE0">
            <w:pPr>
              <w:jc w:val="center"/>
              <w:rPr>
                <w:spacing w:val="-12"/>
                <w:sz w:val="20"/>
                <w:szCs w:val="20"/>
              </w:rPr>
            </w:pPr>
            <w:r w:rsidRPr="00AC0C0E">
              <w:rPr>
                <w:spacing w:val="-12"/>
                <w:sz w:val="20"/>
                <w:szCs w:val="20"/>
              </w:rPr>
              <w:t>1576,79</w:t>
            </w:r>
          </w:p>
        </w:tc>
        <w:tc>
          <w:tcPr>
            <w:tcW w:w="0" w:type="auto"/>
            <w:tcBorders>
              <w:top w:val="single" w:sz="4" w:space="0" w:color="auto"/>
              <w:left w:val="single" w:sz="4" w:space="0" w:color="auto"/>
              <w:bottom w:val="single" w:sz="4" w:space="0" w:color="auto"/>
              <w:right w:val="single" w:sz="4" w:space="0" w:color="auto"/>
            </w:tcBorders>
            <w:vAlign w:val="center"/>
          </w:tcPr>
          <w:p w14:paraId="413853BE" w14:textId="59F509C3" w:rsidR="003F3DE0" w:rsidRPr="00AC0C0E" w:rsidRDefault="003F3DE0" w:rsidP="003F3DE0">
            <w:pPr>
              <w:jc w:val="center"/>
              <w:rPr>
                <w:spacing w:val="-12"/>
                <w:sz w:val="20"/>
                <w:szCs w:val="20"/>
              </w:rPr>
            </w:pPr>
            <w:r w:rsidRPr="00AC0C0E">
              <w:rPr>
                <w:spacing w:val="-12"/>
                <w:sz w:val="20"/>
                <w:szCs w:val="20"/>
              </w:rPr>
              <w:t>14111</w:t>
            </w:r>
          </w:p>
        </w:tc>
        <w:tc>
          <w:tcPr>
            <w:tcW w:w="0" w:type="auto"/>
            <w:tcBorders>
              <w:top w:val="single" w:sz="4" w:space="0" w:color="auto"/>
              <w:left w:val="single" w:sz="4" w:space="0" w:color="auto"/>
              <w:bottom w:val="single" w:sz="4" w:space="0" w:color="auto"/>
              <w:right w:val="single" w:sz="4" w:space="0" w:color="auto"/>
            </w:tcBorders>
            <w:vAlign w:val="center"/>
          </w:tcPr>
          <w:p w14:paraId="28F1828F" w14:textId="77777777" w:rsidR="003F3DE0" w:rsidRPr="00AC0C0E" w:rsidRDefault="003F3DE0" w:rsidP="003F3DE0">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2A616B" w14:textId="77777777" w:rsidR="003F3DE0" w:rsidRPr="00AC0C0E" w:rsidRDefault="003F3DE0" w:rsidP="003F3DE0">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8E82BEC" w14:textId="77777777" w:rsidR="003F3DE0" w:rsidRPr="00AC0C0E" w:rsidRDefault="003F3DE0" w:rsidP="003F3DE0">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DE9E5B5" w14:textId="77777777" w:rsidR="003F3DE0" w:rsidRPr="00AC0C0E" w:rsidRDefault="003F3DE0" w:rsidP="003F3DE0">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111E3D07" w14:textId="2A8017DE" w:rsidR="003F3DE0" w:rsidRPr="00AC0C0E" w:rsidRDefault="003F3DE0" w:rsidP="003F3DE0">
            <w:pPr>
              <w:jc w:val="center"/>
              <w:rPr>
                <w:spacing w:val="-12"/>
                <w:sz w:val="20"/>
                <w:szCs w:val="20"/>
              </w:rPr>
            </w:pPr>
            <w:r w:rsidRPr="00AC0C0E">
              <w:rPr>
                <w:color w:val="000000"/>
                <w:spacing w:val="-12"/>
                <w:sz w:val="20"/>
                <w:szCs w:val="20"/>
              </w:rPr>
              <w:t>370202</w:t>
            </w:r>
          </w:p>
        </w:tc>
      </w:tr>
      <w:tr w:rsidR="003F3DE0" w:rsidRPr="00AC0C0E" w14:paraId="3E3F5A34" w14:textId="77777777" w:rsidTr="003F3DE0">
        <w:trPr>
          <w:jc w:val="center"/>
        </w:trPr>
        <w:tc>
          <w:tcPr>
            <w:tcW w:w="0" w:type="auto"/>
            <w:tcBorders>
              <w:top w:val="single" w:sz="4" w:space="0" w:color="auto"/>
              <w:bottom w:val="single" w:sz="4" w:space="0" w:color="auto"/>
              <w:right w:val="single" w:sz="4" w:space="0" w:color="auto"/>
            </w:tcBorders>
            <w:vAlign w:val="center"/>
          </w:tcPr>
          <w:p w14:paraId="430AD731" w14:textId="77777777" w:rsidR="00DE000D" w:rsidRPr="00AC0C0E" w:rsidRDefault="00000000">
            <w:pPr>
              <w:jc w:val="center"/>
              <w:rPr>
                <w:spacing w:val="-12"/>
                <w:sz w:val="20"/>
                <w:szCs w:val="20"/>
              </w:rPr>
            </w:pPr>
            <w:r w:rsidRPr="00AC0C0E">
              <w:rPr>
                <w:spacing w:val="-12"/>
                <w:sz w:val="20"/>
                <w:szCs w:val="20"/>
              </w:rPr>
              <w:t>Realizat în anul I (2024)</w:t>
            </w:r>
          </w:p>
        </w:tc>
        <w:tc>
          <w:tcPr>
            <w:tcW w:w="0" w:type="auto"/>
            <w:tcBorders>
              <w:top w:val="single" w:sz="4" w:space="0" w:color="auto"/>
              <w:left w:val="single" w:sz="4" w:space="0" w:color="auto"/>
              <w:bottom w:val="single" w:sz="4" w:space="0" w:color="auto"/>
              <w:right w:val="single" w:sz="4" w:space="0" w:color="auto"/>
            </w:tcBorders>
            <w:vAlign w:val="center"/>
          </w:tcPr>
          <w:p w14:paraId="11EE4C5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DF381C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C6261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9AF9A1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B65EF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F66CE1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5FD8C2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AF6330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211116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D55F2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B13B7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943BA5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519C7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EB4AE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4A668E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F14051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6E153280" w14:textId="77777777" w:rsidR="00DE000D" w:rsidRPr="00AC0C0E" w:rsidRDefault="00DE000D">
            <w:pPr>
              <w:jc w:val="center"/>
              <w:rPr>
                <w:spacing w:val="-12"/>
                <w:sz w:val="20"/>
                <w:szCs w:val="20"/>
              </w:rPr>
            </w:pPr>
          </w:p>
        </w:tc>
      </w:tr>
      <w:tr w:rsidR="003F3DE0" w:rsidRPr="00AC0C0E" w14:paraId="2B5FA2B0" w14:textId="77777777" w:rsidTr="003F3DE0">
        <w:trPr>
          <w:jc w:val="center"/>
        </w:trPr>
        <w:tc>
          <w:tcPr>
            <w:tcW w:w="0" w:type="auto"/>
            <w:tcBorders>
              <w:top w:val="single" w:sz="4" w:space="0" w:color="auto"/>
              <w:bottom w:val="single" w:sz="4" w:space="0" w:color="auto"/>
              <w:right w:val="single" w:sz="4" w:space="0" w:color="auto"/>
            </w:tcBorders>
            <w:vAlign w:val="center"/>
          </w:tcPr>
          <w:p w14:paraId="1F74408E" w14:textId="77777777" w:rsidR="00DE000D" w:rsidRPr="00AC0C0E" w:rsidRDefault="00000000">
            <w:pPr>
              <w:jc w:val="center"/>
              <w:rPr>
                <w:spacing w:val="-12"/>
                <w:sz w:val="20"/>
                <w:szCs w:val="20"/>
              </w:rPr>
            </w:pPr>
            <w:r w:rsidRPr="00AC0C0E">
              <w:rPr>
                <w:spacing w:val="-12"/>
                <w:sz w:val="20"/>
                <w:szCs w:val="20"/>
              </w:rPr>
              <w:t>Rămas de realizat în restul de 9 ani</w:t>
            </w:r>
          </w:p>
        </w:tc>
        <w:tc>
          <w:tcPr>
            <w:tcW w:w="0" w:type="auto"/>
            <w:tcBorders>
              <w:top w:val="single" w:sz="4" w:space="0" w:color="auto"/>
              <w:left w:val="single" w:sz="4" w:space="0" w:color="auto"/>
              <w:bottom w:val="single" w:sz="4" w:space="0" w:color="auto"/>
              <w:right w:val="single" w:sz="4" w:space="0" w:color="auto"/>
            </w:tcBorders>
            <w:vAlign w:val="center"/>
          </w:tcPr>
          <w:p w14:paraId="49DD3BE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4F451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19493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01B552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39E37D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D042C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B9F0E8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FFC63D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090494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A5774D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82B473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F579EF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F79192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3C5ECD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B1AE1F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5CC5D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5F1E6042" w14:textId="77777777" w:rsidR="00DE000D" w:rsidRPr="00AC0C0E" w:rsidRDefault="00DE000D">
            <w:pPr>
              <w:jc w:val="center"/>
              <w:rPr>
                <w:spacing w:val="-12"/>
                <w:sz w:val="20"/>
                <w:szCs w:val="20"/>
              </w:rPr>
            </w:pPr>
          </w:p>
        </w:tc>
      </w:tr>
      <w:tr w:rsidR="003F3DE0" w:rsidRPr="00AC0C0E" w14:paraId="5BC233D7" w14:textId="77777777" w:rsidTr="003F3DE0">
        <w:trPr>
          <w:jc w:val="center"/>
        </w:trPr>
        <w:tc>
          <w:tcPr>
            <w:tcW w:w="0" w:type="auto"/>
            <w:tcBorders>
              <w:top w:val="single" w:sz="4" w:space="0" w:color="auto"/>
              <w:bottom w:val="single" w:sz="4" w:space="0" w:color="auto"/>
              <w:right w:val="single" w:sz="4" w:space="0" w:color="auto"/>
            </w:tcBorders>
            <w:vAlign w:val="center"/>
          </w:tcPr>
          <w:p w14:paraId="0EF10FA9" w14:textId="77777777" w:rsidR="00DE000D" w:rsidRPr="00AC0C0E" w:rsidRDefault="00000000">
            <w:pPr>
              <w:jc w:val="center"/>
              <w:rPr>
                <w:spacing w:val="-12"/>
                <w:sz w:val="20"/>
                <w:szCs w:val="20"/>
              </w:rPr>
            </w:pPr>
            <w:r w:rsidRPr="00AC0C0E">
              <w:rPr>
                <w:spacing w:val="-12"/>
                <w:sz w:val="20"/>
                <w:szCs w:val="20"/>
              </w:rPr>
              <w:t>Realizat în anul II (2025)</w:t>
            </w:r>
          </w:p>
        </w:tc>
        <w:tc>
          <w:tcPr>
            <w:tcW w:w="0" w:type="auto"/>
            <w:tcBorders>
              <w:top w:val="single" w:sz="4" w:space="0" w:color="auto"/>
              <w:left w:val="single" w:sz="4" w:space="0" w:color="auto"/>
              <w:bottom w:val="single" w:sz="4" w:space="0" w:color="auto"/>
              <w:right w:val="single" w:sz="4" w:space="0" w:color="auto"/>
            </w:tcBorders>
            <w:vAlign w:val="center"/>
          </w:tcPr>
          <w:p w14:paraId="50F2721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00F3F2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3F5DB5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9EC3FD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75B160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6886A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02571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1D2C2A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D8333B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64337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816843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2DA153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6D529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405989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5BB7B8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7F878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4B7ED51A" w14:textId="77777777" w:rsidR="00DE000D" w:rsidRPr="00AC0C0E" w:rsidRDefault="00DE000D">
            <w:pPr>
              <w:jc w:val="center"/>
              <w:rPr>
                <w:spacing w:val="-12"/>
                <w:sz w:val="20"/>
                <w:szCs w:val="20"/>
              </w:rPr>
            </w:pPr>
          </w:p>
        </w:tc>
      </w:tr>
      <w:tr w:rsidR="003F3DE0" w:rsidRPr="00AC0C0E" w14:paraId="7F4E79D1" w14:textId="77777777" w:rsidTr="003F3DE0">
        <w:trPr>
          <w:jc w:val="center"/>
        </w:trPr>
        <w:tc>
          <w:tcPr>
            <w:tcW w:w="0" w:type="auto"/>
            <w:tcBorders>
              <w:top w:val="single" w:sz="4" w:space="0" w:color="auto"/>
              <w:bottom w:val="single" w:sz="4" w:space="0" w:color="auto"/>
              <w:right w:val="single" w:sz="4" w:space="0" w:color="auto"/>
            </w:tcBorders>
            <w:vAlign w:val="center"/>
          </w:tcPr>
          <w:p w14:paraId="444BA070" w14:textId="77777777" w:rsidR="00DE000D" w:rsidRPr="00AC0C0E" w:rsidRDefault="00000000">
            <w:pPr>
              <w:jc w:val="center"/>
              <w:rPr>
                <w:spacing w:val="-12"/>
                <w:sz w:val="20"/>
                <w:szCs w:val="20"/>
              </w:rPr>
            </w:pPr>
            <w:r w:rsidRPr="00AC0C0E">
              <w:rPr>
                <w:spacing w:val="-12"/>
                <w:sz w:val="20"/>
                <w:szCs w:val="20"/>
              </w:rPr>
              <w:t>Rămas de realizat în restul de 8 ani</w:t>
            </w:r>
          </w:p>
        </w:tc>
        <w:tc>
          <w:tcPr>
            <w:tcW w:w="0" w:type="auto"/>
            <w:tcBorders>
              <w:top w:val="single" w:sz="4" w:space="0" w:color="auto"/>
              <w:left w:val="single" w:sz="4" w:space="0" w:color="auto"/>
              <w:bottom w:val="single" w:sz="4" w:space="0" w:color="auto"/>
              <w:right w:val="single" w:sz="4" w:space="0" w:color="auto"/>
            </w:tcBorders>
            <w:vAlign w:val="center"/>
          </w:tcPr>
          <w:p w14:paraId="2456C0A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F29A9F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699C9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AA9AB2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1867C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551873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BC5D7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5A389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C3A69C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F7C39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18483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99701D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2EF7E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E99F2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8C730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925347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235B440D" w14:textId="77777777" w:rsidR="00DE000D" w:rsidRPr="00AC0C0E" w:rsidRDefault="00DE000D">
            <w:pPr>
              <w:jc w:val="center"/>
              <w:rPr>
                <w:spacing w:val="-12"/>
                <w:sz w:val="20"/>
                <w:szCs w:val="20"/>
              </w:rPr>
            </w:pPr>
          </w:p>
        </w:tc>
      </w:tr>
      <w:tr w:rsidR="003F3DE0" w:rsidRPr="00AC0C0E" w14:paraId="13B475AA" w14:textId="77777777" w:rsidTr="003F3DE0">
        <w:trPr>
          <w:jc w:val="center"/>
        </w:trPr>
        <w:tc>
          <w:tcPr>
            <w:tcW w:w="0" w:type="auto"/>
            <w:tcBorders>
              <w:top w:val="single" w:sz="4" w:space="0" w:color="auto"/>
              <w:bottom w:val="single" w:sz="4" w:space="0" w:color="auto"/>
              <w:right w:val="single" w:sz="4" w:space="0" w:color="auto"/>
            </w:tcBorders>
            <w:vAlign w:val="center"/>
          </w:tcPr>
          <w:p w14:paraId="00A431A1" w14:textId="77777777" w:rsidR="00DE000D" w:rsidRPr="00AC0C0E" w:rsidRDefault="00000000">
            <w:pPr>
              <w:jc w:val="center"/>
              <w:rPr>
                <w:spacing w:val="-12"/>
                <w:sz w:val="20"/>
                <w:szCs w:val="20"/>
              </w:rPr>
            </w:pPr>
            <w:r w:rsidRPr="00AC0C0E">
              <w:rPr>
                <w:spacing w:val="-12"/>
                <w:sz w:val="20"/>
                <w:szCs w:val="20"/>
              </w:rPr>
              <w:t>Realizat în anul III (2026)</w:t>
            </w:r>
          </w:p>
        </w:tc>
        <w:tc>
          <w:tcPr>
            <w:tcW w:w="0" w:type="auto"/>
            <w:tcBorders>
              <w:top w:val="single" w:sz="4" w:space="0" w:color="auto"/>
              <w:left w:val="single" w:sz="4" w:space="0" w:color="auto"/>
              <w:bottom w:val="single" w:sz="4" w:space="0" w:color="auto"/>
              <w:right w:val="single" w:sz="4" w:space="0" w:color="auto"/>
            </w:tcBorders>
            <w:vAlign w:val="center"/>
          </w:tcPr>
          <w:p w14:paraId="361093C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5020C2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A99888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F1700F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08C51A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264D2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6B0CA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D0B50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BE02B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87B2EA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8B88B8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CDF7A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A3EA8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6879D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16BCD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F57637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26909518" w14:textId="77777777" w:rsidR="00DE000D" w:rsidRPr="00AC0C0E" w:rsidRDefault="00DE000D">
            <w:pPr>
              <w:jc w:val="center"/>
              <w:rPr>
                <w:spacing w:val="-12"/>
                <w:sz w:val="20"/>
                <w:szCs w:val="20"/>
              </w:rPr>
            </w:pPr>
          </w:p>
        </w:tc>
      </w:tr>
      <w:tr w:rsidR="003F3DE0" w:rsidRPr="00AC0C0E" w14:paraId="2601D62F" w14:textId="77777777" w:rsidTr="003F3DE0">
        <w:trPr>
          <w:jc w:val="center"/>
        </w:trPr>
        <w:tc>
          <w:tcPr>
            <w:tcW w:w="0" w:type="auto"/>
            <w:tcBorders>
              <w:top w:val="single" w:sz="4" w:space="0" w:color="auto"/>
              <w:bottom w:val="single" w:sz="4" w:space="0" w:color="auto"/>
              <w:right w:val="single" w:sz="4" w:space="0" w:color="auto"/>
            </w:tcBorders>
            <w:vAlign w:val="center"/>
          </w:tcPr>
          <w:p w14:paraId="0D12BA3A" w14:textId="77777777" w:rsidR="00DE000D" w:rsidRPr="00AC0C0E" w:rsidRDefault="00000000">
            <w:pPr>
              <w:jc w:val="center"/>
              <w:rPr>
                <w:spacing w:val="-12"/>
                <w:sz w:val="20"/>
                <w:szCs w:val="20"/>
              </w:rPr>
            </w:pPr>
            <w:r w:rsidRPr="00AC0C0E">
              <w:rPr>
                <w:spacing w:val="-12"/>
                <w:sz w:val="20"/>
                <w:szCs w:val="20"/>
              </w:rPr>
              <w:t>Rămas de realizat în restul de 7 ani</w:t>
            </w:r>
          </w:p>
        </w:tc>
        <w:tc>
          <w:tcPr>
            <w:tcW w:w="0" w:type="auto"/>
            <w:tcBorders>
              <w:top w:val="single" w:sz="4" w:space="0" w:color="auto"/>
              <w:left w:val="single" w:sz="4" w:space="0" w:color="auto"/>
              <w:bottom w:val="single" w:sz="4" w:space="0" w:color="auto"/>
              <w:right w:val="single" w:sz="4" w:space="0" w:color="auto"/>
            </w:tcBorders>
            <w:vAlign w:val="center"/>
          </w:tcPr>
          <w:p w14:paraId="227EF0C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E7D47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ACFA33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B54CB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84D239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25AE4F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0ECFC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7456B9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D3D747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9A9052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4380E9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594E47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0D7DC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C9E046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51B61C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829C8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4BBCD345" w14:textId="77777777" w:rsidR="00DE000D" w:rsidRPr="00AC0C0E" w:rsidRDefault="00DE000D">
            <w:pPr>
              <w:jc w:val="center"/>
              <w:rPr>
                <w:spacing w:val="-12"/>
                <w:sz w:val="20"/>
                <w:szCs w:val="20"/>
              </w:rPr>
            </w:pPr>
          </w:p>
        </w:tc>
      </w:tr>
      <w:tr w:rsidR="003F3DE0" w:rsidRPr="00AC0C0E" w14:paraId="7F4D343E" w14:textId="77777777" w:rsidTr="003F3DE0">
        <w:trPr>
          <w:jc w:val="center"/>
        </w:trPr>
        <w:tc>
          <w:tcPr>
            <w:tcW w:w="0" w:type="auto"/>
            <w:tcBorders>
              <w:top w:val="single" w:sz="4" w:space="0" w:color="auto"/>
              <w:bottom w:val="single" w:sz="4" w:space="0" w:color="auto"/>
              <w:right w:val="single" w:sz="4" w:space="0" w:color="auto"/>
            </w:tcBorders>
            <w:vAlign w:val="center"/>
          </w:tcPr>
          <w:p w14:paraId="2F8293EE" w14:textId="77777777" w:rsidR="00DE000D" w:rsidRPr="00AC0C0E" w:rsidRDefault="00000000">
            <w:pPr>
              <w:jc w:val="center"/>
              <w:rPr>
                <w:spacing w:val="-12"/>
                <w:sz w:val="20"/>
                <w:szCs w:val="20"/>
              </w:rPr>
            </w:pPr>
            <w:r w:rsidRPr="00AC0C0E">
              <w:rPr>
                <w:spacing w:val="-12"/>
                <w:sz w:val="20"/>
                <w:szCs w:val="20"/>
              </w:rPr>
              <w:t>Realizat în anul IV (2027)</w:t>
            </w:r>
          </w:p>
        </w:tc>
        <w:tc>
          <w:tcPr>
            <w:tcW w:w="0" w:type="auto"/>
            <w:tcBorders>
              <w:top w:val="single" w:sz="4" w:space="0" w:color="auto"/>
              <w:left w:val="single" w:sz="4" w:space="0" w:color="auto"/>
              <w:bottom w:val="single" w:sz="4" w:space="0" w:color="auto"/>
              <w:right w:val="single" w:sz="4" w:space="0" w:color="auto"/>
            </w:tcBorders>
            <w:vAlign w:val="center"/>
          </w:tcPr>
          <w:p w14:paraId="3F71D68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407E7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E40919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E1F33F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E185A6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51D21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8F511D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BB723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E19E93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14F49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5F735B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D5966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7F8299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65F56F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986A3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30B9F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245C2D93" w14:textId="77777777" w:rsidR="00DE000D" w:rsidRPr="00AC0C0E" w:rsidRDefault="00DE000D">
            <w:pPr>
              <w:jc w:val="center"/>
              <w:rPr>
                <w:spacing w:val="-12"/>
                <w:sz w:val="20"/>
                <w:szCs w:val="20"/>
              </w:rPr>
            </w:pPr>
          </w:p>
        </w:tc>
      </w:tr>
      <w:tr w:rsidR="003F3DE0" w:rsidRPr="00AC0C0E" w14:paraId="792F7F75" w14:textId="77777777" w:rsidTr="003F3DE0">
        <w:trPr>
          <w:jc w:val="center"/>
        </w:trPr>
        <w:tc>
          <w:tcPr>
            <w:tcW w:w="0" w:type="auto"/>
            <w:tcBorders>
              <w:top w:val="single" w:sz="4" w:space="0" w:color="auto"/>
              <w:bottom w:val="single" w:sz="4" w:space="0" w:color="auto"/>
              <w:right w:val="single" w:sz="4" w:space="0" w:color="auto"/>
            </w:tcBorders>
            <w:vAlign w:val="center"/>
          </w:tcPr>
          <w:p w14:paraId="4FDA388A" w14:textId="77777777" w:rsidR="00DE000D" w:rsidRPr="00AC0C0E" w:rsidRDefault="00000000">
            <w:pPr>
              <w:jc w:val="center"/>
              <w:rPr>
                <w:spacing w:val="-12"/>
                <w:sz w:val="20"/>
                <w:szCs w:val="20"/>
              </w:rPr>
            </w:pPr>
            <w:r w:rsidRPr="00AC0C0E">
              <w:rPr>
                <w:spacing w:val="-12"/>
                <w:sz w:val="20"/>
                <w:szCs w:val="20"/>
              </w:rPr>
              <w:t>Rămas de realizat în restul de 6 ani</w:t>
            </w:r>
          </w:p>
        </w:tc>
        <w:tc>
          <w:tcPr>
            <w:tcW w:w="0" w:type="auto"/>
            <w:tcBorders>
              <w:top w:val="single" w:sz="4" w:space="0" w:color="auto"/>
              <w:left w:val="single" w:sz="4" w:space="0" w:color="auto"/>
              <w:bottom w:val="single" w:sz="4" w:space="0" w:color="auto"/>
              <w:right w:val="single" w:sz="4" w:space="0" w:color="auto"/>
            </w:tcBorders>
            <w:vAlign w:val="center"/>
          </w:tcPr>
          <w:p w14:paraId="01B7F67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9767E5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D9539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968374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E1DD70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9CE1DA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53D75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79BE4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84E21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BE2466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2B494A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4B8527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E41749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23271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F9E78F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D9361A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0A159631" w14:textId="77777777" w:rsidR="00DE000D" w:rsidRPr="00AC0C0E" w:rsidRDefault="00DE000D">
            <w:pPr>
              <w:jc w:val="center"/>
              <w:rPr>
                <w:spacing w:val="-12"/>
                <w:sz w:val="20"/>
                <w:szCs w:val="20"/>
              </w:rPr>
            </w:pPr>
          </w:p>
        </w:tc>
      </w:tr>
      <w:tr w:rsidR="003F3DE0" w:rsidRPr="00AC0C0E" w14:paraId="67013E19" w14:textId="77777777" w:rsidTr="003F3DE0">
        <w:trPr>
          <w:jc w:val="center"/>
        </w:trPr>
        <w:tc>
          <w:tcPr>
            <w:tcW w:w="0" w:type="auto"/>
            <w:tcBorders>
              <w:top w:val="single" w:sz="4" w:space="0" w:color="auto"/>
              <w:bottom w:val="single" w:sz="4" w:space="0" w:color="auto"/>
              <w:right w:val="single" w:sz="4" w:space="0" w:color="auto"/>
            </w:tcBorders>
            <w:vAlign w:val="center"/>
          </w:tcPr>
          <w:p w14:paraId="2E39AB68" w14:textId="77777777" w:rsidR="00DE000D" w:rsidRPr="00AC0C0E" w:rsidRDefault="00000000">
            <w:pPr>
              <w:jc w:val="center"/>
              <w:rPr>
                <w:spacing w:val="-12"/>
                <w:sz w:val="20"/>
                <w:szCs w:val="20"/>
              </w:rPr>
            </w:pPr>
            <w:r w:rsidRPr="00AC0C0E">
              <w:rPr>
                <w:spacing w:val="-12"/>
                <w:sz w:val="20"/>
                <w:szCs w:val="20"/>
              </w:rPr>
              <w:t>Realizat în anul V (2028)</w:t>
            </w:r>
          </w:p>
        </w:tc>
        <w:tc>
          <w:tcPr>
            <w:tcW w:w="0" w:type="auto"/>
            <w:tcBorders>
              <w:top w:val="single" w:sz="4" w:space="0" w:color="auto"/>
              <w:left w:val="single" w:sz="4" w:space="0" w:color="auto"/>
              <w:bottom w:val="single" w:sz="4" w:space="0" w:color="auto"/>
              <w:right w:val="single" w:sz="4" w:space="0" w:color="auto"/>
            </w:tcBorders>
            <w:vAlign w:val="center"/>
          </w:tcPr>
          <w:p w14:paraId="7571910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0D5374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EB7275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6E02F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E73771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EACBF9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3FD97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8614C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D8D84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ED496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24A2D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588106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FEB559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3FE8A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8CC7A1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7401F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487C637B" w14:textId="77777777" w:rsidR="00DE000D" w:rsidRPr="00AC0C0E" w:rsidRDefault="00DE000D">
            <w:pPr>
              <w:jc w:val="center"/>
              <w:rPr>
                <w:spacing w:val="-12"/>
                <w:sz w:val="20"/>
                <w:szCs w:val="20"/>
              </w:rPr>
            </w:pPr>
          </w:p>
        </w:tc>
      </w:tr>
      <w:tr w:rsidR="003F3DE0" w:rsidRPr="00AC0C0E" w14:paraId="7F1675D3" w14:textId="77777777" w:rsidTr="003F3DE0">
        <w:trPr>
          <w:jc w:val="center"/>
        </w:trPr>
        <w:tc>
          <w:tcPr>
            <w:tcW w:w="0" w:type="auto"/>
            <w:tcBorders>
              <w:top w:val="single" w:sz="4" w:space="0" w:color="auto"/>
              <w:bottom w:val="single" w:sz="4" w:space="0" w:color="auto"/>
              <w:right w:val="single" w:sz="4" w:space="0" w:color="auto"/>
            </w:tcBorders>
            <w:vAlign w:val="center"/>
          </w:tcPr>
          <w:p w14:paraId="35B82BCF" w14:textId="77777777" w:rsidR="00DE000D" w:rsidRPr="00AC0C0E" w:rsidRDefault="00000000">
            <w:pPr>
              <w:jc w:val="center"/>
              <w:rPr>
                <w:spacing w:val="-12"/>
                <w:sz w:val="20"/>
                <w:szCs w:val="20"/>
              </w:rPr>
            </w:pPr>
            <w:r w:rsidRPr="00AC0C0E">
              <w:rPr>
                <w:spacing w:val="-12"/>
                <w:sz w:val="20"/>
                <w:szCs w:val="20"/>
              </w:rPr>
              <w:t>Rămas de realizat în restul de 5 ani</w:t>
            </w:r>
          </w:p>
        </w:tc>
        <w:tc>
          <w:tcPr>
            <w:tcW w:w="0" w:type="auto"/>
            <w:tcBorders>
              <w:top w:val="single" w:sz="4" w:space="0" w:color="auto"/>
              <w:left w:val="single" w:sz="4" w:space="0" w:color="auto"/>
              <w:bottom w:val="single" w:sz="4" w:space="0" w:color="auto"/>
              <w:right w:val="single" w:sz="4" w:space="0" w:color="auto"/>
            </w:tcBorders>
            <w:vAlign w:val="center"/>
          </w:tcPr>
          <w:p w14:paraId="75757F2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79C355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EB8192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AA14B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2E9434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9C7382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C170C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1068D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294000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2D24EF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92CDAB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D0393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72EA69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3B941D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51F0F1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393FF7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6FBB4A18" w14:textId="77777777" w:rsidR="00DE000D" w:rsidRPr="00AC0C0E" w:rsidRDefault="00DE000D">
            <w:pPr>
              <w:jc w:val="center"/>
              <w:rPr>
                <w:spacing w:val="-12"/>
                <w:sz w:val="20"/>
                <w:szCs w:val="20"/>
              </w:rPr>
            </w:pPr>
          </w:p>
        </w:tc>
      </w:tr>
      <w:tr w:rsidR="003F3DE0" w:rsidRPr="00AC0C0E" w14:paraId="7547CD0B" w14:textId="77777777" w:rsidTr="003F3DE0">
        <w:trPr>
          <w:jc w:val="center"/>
        </w:trPr>
        <w:tc>
          <w:tcPr>
            <w:tcW w:w="0" w:type="auto"/>
            <w:tcBorders>
              <w:top w:val="single" w:sz="4" w:space="0" w:color="auto"/>
              <w:bottom w:val="single" w:sz="4" w:space="0" w:color="auto"/>
              <w:right w:val="single" w:sz="4" w:space="0" w:color="auto"/>
            </w:tcBorders>
            <w:vAlign w:val="center"/>
          </w:tcPr>
          <w:p w14:paraId="1BB30A47" w14:textId="77777777" w:rsidR="00DE000D" w:rsidRPr="00AC0C0E" w:rsidRDefault="00000000">
            <w:pPr>
              <w:jc w:val="center"/>
              <w:rPr>
                <w:spacing w:val="-12"/>
                <w:sz w:val="20"/>
                <w:szCs w:val="20"/>
              </w:rPr>
            </w:pPr>
            <w:r w:rsidRPr="00AC0C0E">
              <w:rPr>
                <w:spacing w:val="-12"/>
                <w:sz w:val="20"/>
                <w:szCs w:val="20"/>
              </w:rPr>
              <w:t>Realizat în anul VI (2029)</w:t>
            </w:r>
          </w:p>
        </w:tc>
        <w:tc>
          <w:tcPr>
            <w:tcW w:w="0" w:type="auto"/>
            <w:tcBorders>
              <w:top w:val="single" w:sz="4" w:space="0" w:color="auto"/>
              <w:left w:val="single" w:sz="4" w:space="0" w:color="auto"/>
              <w:bottom w:val="single" w:sz="4" w:space="0" w:color="auto"/>
              <w:right w:val="single" w:sz="4" w:space="0" w:color="auto"/>
            </w:tcBorders>
            <w:vAlign w:val="center"/>
          </w:tcPr>
          <w:p w14:paraId="3E9E0B8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2DFE2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F7D226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E9C736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304D91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082B0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06895A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42BC4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63EC77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77E77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FF6BC8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7AA94A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614B05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BCE65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3DEA74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C3FD7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3CDFEB04" w14:textId="77777777" w:rsidR="00DE000D" w:rsidRPr="00AC0C0E" w:rsidRDefault="00DE000D">
            <w:pPr>
              <w:jc w:val="center"/>
              <w:rPr>
                <w:spacing w:val="-12"/>
                <w:sz w:val="20"/>
                <w:szCs w:val="20"/>
              </w:rPr>
            </w:pPr>
          </w:p>
        </w:tc>
      </w:tr>
      <w:tr w:rsidR="003F3DE0" w:rsidRPr="00AC0C0E" w14:paraId="07AA884B" w14:textId="77777777" w:rsidTr="003F3DE0">
        <w:trPr>
          <w:jc w:val="center"/>
        </w:trPr>
        <w:tc>
          <w:tcPr>
            <w:tcW w:w="0" w:type="auto"/>
            <w:tcBorders>
              <w:top w:val="single" w:sz="4" w:space="0" w:color="auto"/>
              <w:bottom w:val="single" w:sz="4" w:space="0" w:color="auto"/>
              <w:right w:val="single" w:sz="4" w:space="0" w:color="auto"/>
            </w:tcBorders>
            <w:vAlign w:val="center"/>
          </w:tcPr>
          <w:p w14:paraId="5E9221F8" w14:textId="77777777" w:rsidR="00DE000D" w:rsidRPr="00AC0C0E" w:rsidRDefault="00000000">
            <w:pPr>
              <w:jc w:val="center"/>
              <w:rPr>
                <w:spacing w:val="-12"/>
                <w:sz w:val="20"/>
                <w:szCs w:val="20"/>
              </w:rPr>
            </w:pPr>
            <w:r w:rsidRPr="00AC0C0E">
              <w:rPr>
                <w:spacing w:val="-12"/>
                <w:sz w:val="20"/>
                <w:szCs w:val="20"/>
              </w:rPr>
              <w:t>Rămas de realizat în restul de 4 ani</w:t>
            </w:r>
          </w:p>
        </w:tc>
        <w:tc>
          <w:tcPr>
            <w:tcW w:w="0" w:type="auto"/>
            <w:tcBorders>
              <w:top w:val="single" w:sz="4" w:space="0" w:color="auto"/>
              <w:left w:val="single" w:sz="4" w:space="0" w:color="auto"/>
              <w:bottom w:val="single" w:sz="4" w:space="0" w:color="auto"/>
              <w:right w:val="single" w:sz="4" w:space="0" w:color="auto"/>
            </w:tcBorders>
            <w:vAlign w:val="center"/>
          </w:tcPr>
          <w:p w14:paraId="272E146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DD200D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78471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4C6CF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7FDF6C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4F049F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15177B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D6BA20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533662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FE35CF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72EF7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459597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2C9C44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7CC64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CF080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74C36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3178F061" w14:textId="77777777" w:rsidR="00DE000D" w:rsidRPr="00AC0C0E" w:rsidRDefault="00DE000D">
            <w:pPr>
              <w:jc w:val="center"/>
              <w:rPr>
                <w:spacing w:val="-12"/>
                <w:sz w:val="20"/>
                <w:szCs w:val="20"/>
              </w:rPr>
            </w:pPr>
          </w:p>
        </w:tc>
      </w:tr>
      <w:tr w:rsidR="003F3DE0" w:rsidRPr="00AC0C0E" w14:paraId="6DF87BE7" w14:textId="77777777" w:rsidTr="003F3DE0">
        <w:trPr>
          <w:jc w:val="center"/>
        </w:trPr>
        <w:tc>
          <w:tcPr>
            <w:tcW w:w="0" w:type="auto"/>
            <w:tcBorders>
              <w:top w:val="single" w:sz="4" w:space="0" w:color="auto"/>
              <w:bottom w:val="single" w:sz="4" w:space="0" w:color="auto"/>
              <w:right w:val="single" w:sz="4" w:space="0" w:color="auto"/>
            </w:tcBorders>
            <w:vAlign w:val="center"/>
          </w:tcPr>
          <w:p w14:paraId="343B4A90" w14:textId="77777777" w:rsidR="00DE000D" w:rsidRPr="00AC0C0E" w:rsidRDefault="00000000">
            <w:pPr>
              <w:jc w:val="center"/>
              <w:rPr>
                <w:spacing w:val="-12"/>
                <w:sz w:val="20"/>
                <w:szCs w:val="20"/>
              </w:rPr>
            </w:pPr>
            <w:r w:rsidRPr="00AC0C0E">
              <w:rPr>
                <w:spacing w:val="-12"/>
                <w:sz w:val="20"/>
                <w:szCs w:val="20"/>
              </w:rPr>
              <w:t>Realizat în anul VII (2030)</w:t>
            </w:r>
          </w:p>
        </w:tc>
        <w:tc>
          <w:tcPr>
            <w:tcW w:w="0" w:type="auto"/>
            <w:tcBorders>
              <w:top w:val="single" w:sz="4" w:space="0" w:color="auto"/>
              <w:left w:val="single" w:sz="4" w:space="0" w:color="auto"/>
              <w:bottom w:val="single" w:sz="4" w:space="0" w:color="auto"/>
              <w:right w:val="single" w:sz="4" w:space="0" w:color="auto"/>
            </w:tcBorders>
            <w:vAlign w:val="center"/>
          </w:tcPr>
          <w:p w14:paraId="61A83B5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F89DC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CA48E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C5B2BF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0B38EF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380251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61CE11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CF500F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E33892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A21938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26882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2410FC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077BE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B28CCE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4A443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27BA9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1A2DE6B5" w14:textId="77777777" w:rsidR="00DE000D" w:rsidRPr="00AC0C0E" w:rsidRDefault="00DE000D">
            <w:pPr>
              <w:jc w:val="center"/>
              <w:rPr>
                <w:spacing w:val="-12"/>
                <w:sz w:val="20"/>
                <w:szCs w:val="20"/>
              </w:rPr>
            </w:pPr>
          </w:p>
        </w:tc>
      </w:tr>
      <w:tr w:rsidR="003F3DE0" w:rsidRPr="00AC0C0E" w14:paraId="52C3F5F2" w14:textId="77777777" w:rsidTr="003F3DE0">
        <w:trPr>
          <w:jc w:val="center"/>
        </w:trPr>
        <w:tc>
          <w:tcPr>
            <w:tcW w:w="0" w:type="auto"/>
            <w:tcBorders>
              <w:top w:val="single" w:sz="4" w:space="0" w:color="auto"/>
              <w:bottom w:val="single" w:sz="4" w:space="0" w:color="auto"/>
              <w:right w:val="single" w:sz="4" w:space="0" w:color="auto"/>
            </w:tcBorders>
            <w:vAlign w:val="center"/>
          </w:tcPr>
          <w:p w14:paraId="70B63810" w14:textId="77777777" w:rsidR="00DE000D" w:rsidRPr="00AC0C0E" w:rsidRDefault="00000000">
            <w:pPr>
              <w:jc w:val="center"/>
              <w:rPr>
                <w:spacing w:val="-12"/>
                <w:sz w:val="20"/>
                <w:szCs w:val="20"/>
              </w:rPr>
            </w:pPr>
            <w:r w:rsidRPr="00AC0C0E">
              <w:rPr>
                <w:spacing w:val="-12"/>
                <w:sz w:val="20"/>
                <w:szCs w:val="20"/>
              </w:rPr>
              <w:t>Rămas de realizat în restul de 3 ani</w:t>
            </w:r>
          </w:p>
        </w:tc>
        <w:tc>
          <w:tcPr>
            <w:tcW w:w="0" w:type="auto"/>
            <w:tcBorders>
              <w:top w:val="single" w:sz="4" w:space="0" w:color="auto"/>
              <w:left w:val="single" w:sz="4" w:space="0" w:color="auto"/>
              <w:bottom w:val="single" w:sz="4" w:space="0" w:color="auto"/>
              <w:right w:val="single" w:sz="4" w:space="0" w:color="auto"/>
            </w:tcBorders>
            <w:vAlign w:val="center"/>
          </w:tcPr>
          <w:p w14:paraId="1991B46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5C381C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559FE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E3619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924ACE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F0B320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B8C05D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5C9299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14DD5A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0975C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FF8298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E5E494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22F1BC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448ED4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C42DD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1F518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0588236E" w14:textId="77777777" w:rsidR="00DE000D" w:rsidRPr="00AC0C0E" w:rsidRDefault="00DE000D">
            <w:pPr>
              <w:jc w:val="center"/>
              <w:rPr>
                <w:spacing w:val="-12"/>
                <w:sz w:val="20"/>
                <w:szCs w:val="20"/>
              </w:rPr>
            </w:pPr>
          </w:p>
        </w:tc>
      </w:tr>
      <w:tr w:rsidR="003F3DE0" w:rsidRPr="00AC0C0E" w14:paraId="0C37DF0F" w14:textId="77777777" w:rsidTr="003F3DE0">
        <w:trPr>
          <w:jc w:val="center"/>
        </w:trPr>
        <w:tc>
          <w:tcPr>
            <w:tcW w:w="0" w:type="auto"/>
            <w:tcBorders>
              <w:top w:val="single" w:sz="4" w:space="0" w:color="auto"/>
              <w:bottom w:val="single" w:sz="4" w:space="0" w:color="auto"/>
              <w:right w:val="single" w:sz="4" w:space="0" w:color="auto"/>
            </w:tcBorders>
            <w:vAlign w:val="center"/>
          </w:tcPr>
          <w:p w14:paraId="42BF2D97" w14:textId="77777777" w:rsidR="00DE000D" w:rsidRPr="00AC0C0E" w:rsidRDefault="00000000">
            <w:pPr>
              <w:jc w:val="center"/>
              <w:rPr>
                <w:spacing w:val="-12"/>
                <w:sz w:val="20"/>
                <w:szCs w:val="20"/>
              </w:rPr>
            </w:pPr>
            <w:r w:rsidRPr="00AC0C0E">
              <w:rPr>
                <w:spacing w:val="-12"/>
                <w:sz w:val="20"/>
                <w:szCs w:val="20"/>
              </w:rPr>
              <w:t>Realizat în anul VIII (2031)</w:t>
            </w:r>
          </w:p>
        </w:tc>
        <w:tc>
          <w:tcPr>
            <w:tcW w:w="0" w:type="auto"/>
            <w:tcBorders>
              <w:top w:val="single" w:sz="4" w:space="0" w:color="auto"/>
              <w:left w:val="single" w:sz="4" w:space="0" w:color="auto"/>
              <w:bottom w:val="single" w:sz="4" w:space="0" w:color="auto"/>
              <w:right w:val="single" w:sz="4" w:space="0" w:color="auto"/>
            </w:tcBorders>
            <w:vAlign w:val="center"/>
          </w:tcPr>
          <w:p w14:paraId="3B44CA2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90D15C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608A58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C2A45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A26E92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1CB77A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5BB010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222AFE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7C3D6C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F13C5F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49F8D7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803198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9F6F6D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2690D0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324598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8B16B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16F33B55" w14:textId="77777777" w:rsidR="00DE000D" w:rsidRPr="00AC0C0E" w:rsidRDefault="00DE000D">
            <w:pPr>
              <w:jc w:val="center"/>
              <w:rPr>
                <w:spacing w:val="-12"/>
                <w:sz w:val="20"/>
                <w:szCs w:val="20"/>
              </w:rPr>
            </w:pPr>
          </w:p>
        </w:tc>
      </w:tr>
      <w:tr w:rsidR="003F3DE0" w:rsidRPr="00AC0C0E" w14:paraId="016CFB46" w14:textId="77777777" w:rsidTr="003F3DE0">
        <w:trPr>
          <w:jc w:val="center"/>
        </w:trPr>
        <w:tc>
          <w:tcPr>
            <w:tcW w:w="0" w:type="auto"/>
            <w:tcBorders>
              <w:top w:val="single" w:sz="4" w:space="0" w:color="auto"/>
              <w:bottom w:val="single" w:sz="4" w:space="0" w:color="auto"/>
              <w:right w:val="single" w:sz="4" w:space="0" w:color="auto"/>
            </w:tcBorders>
            <w:vAlign w:val="center"/>
          </w:tcPr>
          <w:p w14:paraId="5674F83F" w14:textId="77777777" w:rsidR="00DE000D" w:rsidRPr="00AC0C0E" w:rsidRDefault="00000000">
            <w:pPr>
              <w:jc w:val="center"/>
              <w:rPr>
                <w:spacing w:val="-12"/>
                <w:sz w:val="20"/>
                <w:szCs w:val="20"/>
              </w:rPr>
            </w:pPr>
            <w:r w:rsidRPr="00AC0C0E">
              <w:rPr>
                <w:spacing w:val="-12"/>
                <w:sz w:val="20"/>
                <w:szCs w:val="20"/>
              </w:rPr>
              <w:t>Rămas de realizat în restul de 2 ani</w:t>
            </w:r>
          </w:p>
        </w:tc>
        <w:tc>
          <w:tcPr>
            <w:tcW w:w="0" w:type="auto"/>
            <w:tcBorders>
              <w:top w:val="single" w:sz="4" w:space="0" w:color="auto"/>
              <w:left w:val="single" w:sz="4" w:space="0" w:color="auto"/>
              <w:bottom w:val="single" w:sz="4" w:space="0" w:color="auto"/>
              <w:right w:val="single" w:sz="4" w:space="0" w:color="auto"/>
            </w:tcBorders>
            <w:vAlign w:val="center"/>
          </w:tcPr>
          <w:p w14:paraId="606472C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936F9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B2BE78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E5D849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4B5C78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B3E14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BD54D5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104A41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18345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9CBE9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149016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8C8602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A1DA2C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DFB0B8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F531D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3853CF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39801330" w14:textId="77777777" w:rsidR="00DE000D" w:rsidRPr="00AC0C0E" w:rsidRDefault="00DE000D">
            <w:pPr>
              <w:jc w:val="center"/>
              <w:rPr>
                <w:spacing w:val="-12"/>
                <w:sz w:val="20"/>
                <w:szCs w:val="20"/>
              </w:rPr>
            </w:pPr>
          </w:p>
        </w:tc>
      </w:tr>
      <w:tr w:rsidR="003F3DE0" w:rsidRPr="00AC0C0E" w14:paraId="760C4830" w14:textId="77777777" w:rsidTr="003F3DE0">
        <w:trPr>
          <w:jc w:val="center"/>
        </w:trPr>
        <w:tc>
          <w:tcPr>
            <w:tcW w:w="0" w:type="auto"/>
            <w:tcBorders>
              <w:top w:val="single" w:sz="4" w:space="0" w:color="auto"/>
              <w:bottom w:val="single" w:sz="4" w:space="0" w:color="auto"/>
              <w:right w:val="single" w:sz="4" w:space="0" w:color="auto"/>
            </w:tcBorders>
            <w:vAlign w:val="center"/>
          </w:tcPr>
          <w:p w14:paraId="4CF04FF2" w14:textId="77777777" w:rsidR="00DE000D" w:rsidRPr="00AC0C0E" w:rsidRDefault="00000000">
            <w:pPr>
              <w:jc w:val="center"/>
              <w:rPr>
                <w:spacing w:val="-12"/>
                <w:sz w:val="20"/>
                <w:szCs w:val="20"/>
              </w:rPr>
            </w:pPr>
            <w:r w:rsidRPr="00AC0C0E">
              <w:rPr>
                <w:spacing w:val="-12"/>
                <w:sz w:val="20"/>
                <w:szCs w:val="20"/>
              </w:rPr>
              <w:t>Realizat în anul IX (2032)</w:t>
            </w:r>
          </w:p>
        </w:tc>
        <w:tc>
          <w:tcPr>
            <w:tcW w:w="0" w:type="auto"/>
            <w:tcBorders>
              <w:top w:val="single" w:sz="4" w:space="0" w:color="auto"/>
              <w:left w:val="single" w:sz="4" w:space="0" w:color="auto"/>
              <w:bottom w:val="single" w:sz="4" w:space="0" w:color="auto"/>
              <w:right w:val="single" w:sz="4" w:space="0" w:color="auto"/>
            </w:tcBorders>
            <w:vAlign w:val="center"/>
          </w:tcPr>
          <w:p w14:paraId="3A37D48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AE012C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13D6C2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C6B0AC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18962BC"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E9DBC7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453BF9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BE959E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22A8AD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51C71F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F4C8B6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68D18F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E03325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AFFF0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9D6FF2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06D50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79275C49" w14:textId="77777777" w:rsidR="00DE000D" w:rsidRPr="00AC0C0E" w:rsidRDefault="00DE000D">
            <w:pPr>
              <w:jc w:val="center"/>
              <w:rPr>
                <w:spacing w:val="-12"/>
                <w:sz w:val="20"/>
                <w:szCs w:val="20"/>
              </w:rPr>
            </w:pPr>
          </w:p>
        </w:tc>
      </w:tr>
      <w:tr w:rsidR="003F3DE0" w:rsidRPr="00AC0C0E" w14:paraId="34DB1F26" w14:textId="77777777" w:rsidTr="003F3DE0">
        <w:trPr>
          <w:jc w:val="center"/>
        </w:trPr>
        <w:tc>
          <w:tcPr>
            <w:tcW w:w="0" w:type="auto"/>
            <w:tcBorders>
              <w:top w:val="single" w:sz="4" w:space="0" w:color="auto"/>
              <w:bottom w:val="single" w:sz="4" w:space="0" w:color="auto"/>
              <w:right w:val="single" w:sz="4" w:space="0" w:color="auto"/>
            </w:tcBorders>
            <w:vAlign w:val="center"/>
          </w:tcPr>
          <w:p w14:paraId="503A5A63" w14:textId="77777777" w:rsidR="00DE000D" w:rsidRPr="00AC0C0E" w:rsidRDefault="00000000">
            <w:pPr>
              <w:jc w:val="center"/>
              <w:rPr>
                <w:spacing w:val="-12"/>
                <w:sz w:val="20"/>
                <w:szCs w:val="20"/>
              </w:rPr>
            </w:pPr>
            <w:r w:rsidRPr="00AC0C0E">
              <w:rPr>
                <w:spacing w:val="-12"/>
                <w:sz w:val="20"/>
                <w:szCs w:val="20"/>
              </w:rPr>
              <w:t>Rămas de realizat în ultimul an</w:t>
            </w:r>
          </w:p>
        </w:tc>
        <w:tc>
          <w:tcPr>
            <w:tcW w:w="0" w:type="auto"/>
            <w:tcBorders>
              <w:top w:val="single" w:sz="4" w:space="0" w:color="auto"/>
              <w:left w:val="single" w:sz="4" w:space="0" w:color="auto"/>
              <w:bottom w:val="single" w:sz="4" w:space="0" w:color="auto"/>
              <w:right w:val="single" w:sz="4" w:space="0" w:color="auto"/>
            </w:tcBorders>
            <w:vAlign w:val="center"/>
          </w:tcPr>
          <w:p w14:paraId="69AA790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BF2056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EC6A7B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1D337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94CD64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C4CDB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014A53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3142B7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7D45C7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8EBC16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7668E0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62F8E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F2D03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52BA1B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5E765C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93993D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00EA3AB7" w14:textId="77777777" w:rsidR="00DE000D" w:rsidRPr="00AC0C0E" w:rsidRDefault="00DE000D">
            <w:pPr>
              <w:jc w:val="center"/>
              <w:rPr>
                <w:spacing w:val="-12"/>
                <w:sz w:val="20"/>
                <w:szCs w:val="20"/>
              </w:rPr>
            </w:pPr>
          </w:p>
        </w:tc>
      </w:tr>
      <w:tr w:rsidR="003F3DE0" w:rsidRPr="00AC0C0E" w14:paraId="5499E360" w14:textId="77777777" w:rsidTr="003F3DE0">
        <w:trPr>
          <w:jc w:val="center"/>
        </w:trPr>
        <w:tc>
          <w:tcPr>
            <w:tcW w:w="0" w:type="auto"/>
            <w:tcBorders>
              <w:top w:val="single" w:sz="4" w:space="0" w:color="auto"/>
              <w:bottom w:val="single" w:sz="4" w:space="0" w:color="auto"/>
              <w:right w:val="single" w:sz="4" w:space="0" w:color="auto"/>
            </w:tcBorders>
            <w:vAlign w:val="center"/>
          </w:tcPr>
          <w:p w14:paraId="5546D623" w14:textId="77777777" w:rsidR="00DE000D" w:rsidRPr="00AC0C0E" w:rsidRDefault="00000000">
            <w:pPr>
              <w:jc w:val="center"/>
              <w:rPr>
                <w:spacing w:val="-12"/>
                <w:sz w:val="20"/>
                <w:szCs w:val="20"/>
              </w:rPr>
            </w:pPr>
            <w:r w:rsidRPr="00AC0C0E">
              <w:rPr>
                <w:spacing w:val="-12"/>
                <w:sz w:val="20"/>
                <w:szCs w:val="20"/>
              </w:rPr>
              <w:t>Realizat în anul X (2033)</w:t>
            </w:r>
          </w:p>
        </w:tc>
        <w:tc>
          <w:tcPr>
            <w:tcW w:w="0" w:type="auto"/>
            <w:tcBorders>
              <w:top w:val="single" w:sz="4" w:space="0" w:color="auto"/>
              <w:left w:val="single" w:sz="4" w:space="0" w:color="auto"/>
              <w:bottom w:val="single" w:sz="4" w:space="0" w:color="auto"/>
              <w:right w:val="single" w:sz="4" w:space="0" w:color="auto"/>
            </w:tcBorders>
            <w:vAlign w:val="center"/>
          </w:tcPr>
          <w:p w14:paraId="1991E02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C52369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9058F6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55A697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88D8D7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978085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E48E6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736EF7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18E569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C9BCF7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7208E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1CD54F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D429FD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FFBCA6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990F1F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8A05A9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3ABF367B" w14:textId="77777777" w:rsidR="00DE000D" w:rsidRPr="00AC0C0E" w:rsidRDefault="00DE000D">
            <w:pPr>
              <w:jc w:val="center"/>
              <w:rPr>
                <w:spacing w:val="-12"/>
                <w:sz w:val="20"/>
                <w:szCs w:val="20"/>
              </w:rPr>
            </w:pPr>
          </w:p>
        </w:tc>
      </w:tr>
      <w:tr w:rsidR="003F3DE0" w:rsidRPr="00AC0C0E" w14:paraId="1A2DC581" w14:textId="77777777" w:rsidTr="003F3DE0">
        <w:trPr>
          <w:jc w:val="center"/>
        </w:trPr>
        <w:tc>
          <w:tcPr>
            <w:tcW w:w="0" w:type="auto"/>
            <w:tcBorders>
              <w:top w:val="single" w:sz="4" w:space="0" w:color="auto"/>
              <w:bottom w:val="single" w:sz="4" w:space="0" w:color="auto"/>
              <w:right w:val="single" w:sz="4" w:space="0" w:color="auto"/>
            </w:tcBorders>
            <w:vAlign w:val="center"/>
          </w:tcPr>
          <w:p w14:paraId="2EB4B9C9" w14:textId="77777777" w:rsidR="00DE000D" w:rsidRPr="00AC0C0E" w:rsidRDefault="00000000">
            <w:pPr>
              <w:jc w:val="center"/>
              <w:rPr>
                <w:spacing w:val="-12"/>
                <w:sz w:val="20"/>
                <w:szCs w:val="20"/>
              </w:rPr>
            </w:pPr>
            <w:r w:rsidRPr="00AC0C0E">
              <w:rPr>
                <w:spacing w:val="-12"/>
                <w:sz w:val="20"/>
                <w:szCs w:val="20"/>
              </w:rPr>
              <w:t>Realizat în total pe deceniu</w:t>
            </w:r>
          </w:p>
        </w:tc>
        <w:tc>
          <w:tcPr>
            <w:tcW w:w="0" w:type="auto"/>
            <w:tcBorders>
              <w:top w:val="single" w:sz="4" w:space="0" w:color="auto"/>
              <w:left w:val="single" w:sz="4" w:space="0" w:color="auto"/>
              <w:bottom w:val="single" w:sz="4" w:space="0" w:color="auto"/>
              <w:right w:val="single" w:sz="4" w:space="0" w:color="auto"/>
            </w:tcBorders>
            <w:vAlign w:val="center"/>
          </w:tcPr>
          <w:p w14:paraId="66481AA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3443B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16169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96DCD1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60C4B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677B8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FFA6B6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F6BF8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91DB27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539F8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A1C996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6369CD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82D12A4"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31128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9A126B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578B4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5788122A" w14:textId="77777777" w:rsidR="00DE000D" w:rsidRPr="00AC0C0E" w:rsidRDefault="00DE000D">
            <w:pPr>
              <w:jc w:val="center"/>
              <w:rPr>
                <w:spacing w:val="-12"/>
                <w:sz w:val="20"/>
                <w:szCs w:val="20"/>
              </w:rPr>
            </w:pPr>
          </w:p>
        </w:tc>
      </w:tr>
      <w:tr w:rsidR="003F3DE0" w:rsidRPr="00AC0C0E" w14:paraId="7FD37C07" w14:textId="77777777" w:rsidTr="003F3DE0">
        <w:trPr>
          <w:jc w:val="center"/>
        </w:trPr>
        <w:tc>
          <w:tcPr>
            <w:tcW w:w="0" w:type="auto"/>
            <w:tcBorders>
              <w:top w:val="single" w:sz="4" w:space="0" w:color="auto"/>
              <w:bottom w:val="single" w:sz="4" w:space="0" w:color="auto"/>
              <w:right w:val="single" w:sz="4" w:space="0" w:color="auto"/>
            </w:tcBorders>
            <w:vAlign w:val="center"/>
          </w:tcPr>
          <w:p w14:paraId="68FE9D15" w14:textId="77777777" w:rsidR="00DE000D" w:rsidRPr="00AC0C0E" w:rsidRDefault="00000000">
            <w:pPr>
              <w:jc w:val="center"/>
              <w:rPr>
                <w:spacing w:val="-12"/>
                <w:sz w:val="20"/>
                <w:szCs w:val="20"/>
              </w:rPr>
            </w:pPr>
            <w:r w:rsidRPr="00AC0C0E">
              <w:rPr>
                <w:spacing w:val="-12"/>
                <w:sz w:val="20"/>
                <w:szCs w:val="20"/>
              </w:rPr>
              <w:t>Rămas de realizat din sarcina decenală</w:t>
            </w:r>
          </w:p>
        </w:tc>
        <w:tc>
          <w:tcPr>
            <w:tcW w:w="0" w:type="auto"/>
            <w:tcBorders>
              <w:top w:val="single" w:sz="4" w:space="0" w:color="auto"/>
              <w:left w:val="single" w:sz="4" w:space="0" w:color="auto"/>
              <w:bottom w:val="single" w:sz="4" w:space="0" w:color="auto"/>
              <w:right w:val="single" w:sz="4" w:space="0" w:color="auto"/>
            </w:tcBorders>
            <w:vAlign w:val="center"/>
          </w:tcPr>
          <w:p w14:paraId="0ADD29D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199DBB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68EDC7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1AB902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DC6DFD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187397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BB460C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1F15DE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AC35D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099770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A783B2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18251C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F8872B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A5746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66FE2D2"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D5D63B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72C80E24" w14:textId="77777777" w:rsidR="00DE000D" w:rsidRPr="00AC0C0E" w:rsidRDefault="00DE000D">
            <w:pPr>
              <w:jc w:val="center"/>
              <w:rPr>
                <w:spacing w:val="-12"/>
                <w:sz w:val="20"/>
                <w:szCs w:val="20"/>
              </w:rPr>
            </w:pPr>
          </w:p>
        </w:tc>
      </w:tr>
      <w:tr w:rsidR="003F3DE0" w:rsidRPr="00AC0C0E" w14:paraId="52282C9D" w14:textId="77777777" w:rsidTr="003F3DE0">
        <w:trPr>
          <w:jc w:val="center"/>
        </w:trPr>
        <w:tc>
          <w:tcPr>
            <w:tcW w:w="0" w:type="auto"/>
            <w:tcBorders>
              <w:top w:val="single" w:sz="4" w:space="0" w:color="auto"/>
              <w:bottom w:val="single" w:sz="4" w:space="0" w:color="auto"/>
              <w:right w:val="single" w:sz="4" w:space="0" w:color="auto"/>
            </w:tcBorders>
            <w:vAlign w:val="center"/>
          </w:tcPr>
          <w:p w14:paraId="6F4A099B" w14:textId="61B9C728" w:rsidR="00DE000D" w:rsidRPr="00AC0C0E" w:rsidRDefault="00000000">
            <w:pPr>
              <w:jc w:val="center"/>
              <w:rPr>
                <w:spacing w:val="-12"/>
                <w:sz w:val="20"/>
                <w:szCs w:val="20"/>
              </w:rPr>
            </w:pPr>
            <w:r w:rsidRPr="00AC0C0E">
              <w:rPr>
                <w:spacing w:val="-12"/>
                <w:sz w:val="20"/>
                <w:szCs w:val="20"/>
              </w:rPr>
              <w:t>Realizat în plus fa</w:t>
            </w:r>
            <w:r w:rsidR="00494B7F" w:rsidRPr="00AC0C0E">
              <w:rPr>
                <w:spacing w:val="-12"/>
                <w:sz w:val="20"/>
                <w:szCs w:val="20"/>
              </w:rPr>
              <w:t>ț</w:t>
            </w:r>
            <w:r w:rsidRPr="00AC0C0E">
              <w:rPr>
                <w:spacing w:val="-12"/>
                <w:sz w:val="20"/>
                <w:szCs w:val="20"/>
              </w:rPr>
              <w:t>ă de prevederi</w:t>
            </w:r>
          </w:p>
        </w:tc>
        <w:tc>
          <w:tcPr>
            <w:tcW w:w="0" w:type="auto"/>
            <w:tcBorders>
              <w:top w:val="single" w:sz="4" w:space="0" w:color="auto"/>
              <w:left w:val="single" w:sz="4" w:space="0" w:color="auto"/>
              <w:bottom w:val="single" w:sz="4" w:space="0" w:color="auto"/>
              <w:right w:val="single" w:sz="4" w:space="0" w:color="auto"/>
            </w:tcBorders>
            <w:vAlign w:val="center"/>
          </w:tcPr>
          <w:p w14:paraId="065F834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93B4FD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373F02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1D0253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92F7E4E"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E0D1DF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843B6AB"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C3967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700CA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FA1353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831F59"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F56852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53F119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F93BC2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1A70C1F"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088F22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14:paraId="00BF9E4A" w14:textId="77777777" w:rsidR="00DE000D" w:rsidRPr="00AC0C0E" w:rsidRDefault="00DE000D">
            <w:pPr>
              <w:jc w:val="center"/>
              <w:rPr>
                <w:spacing w:val="-12"/>
                <w:sz w:val="20"/>
                <w:szCs w:val="20"/>
              </w:rPr>
            </w:pPr>
          </w:p>
        </w:tc>
      </w:tr>
      <w:tr w:rsidR="003F3DE0" w:rsidRPr="00AC0C0E" w14:paraId="0E3F2EA6" w14:textId="77777777" w:rsidTr="003F3DE0">
        <w:trPr>
          <w:jc w:val="center"/>
        </w:trPr>
        <w:tc>
          <w:tcPr>
            <w:tcW w:w="0" w:type="auto"/>
            <w:tcBorders>
              <w:top w:val="single" w:sz="4" w:space="0" w:color="auto"/>
              <w:bottom w:val="single" w:sz="12" w:space="0" w:color="auto"/>
              <w:right w:val="single" w:sz="4" w:space="0" w:color="auto"/>
            </w:tcBorders>
            <w:vAlign w:val="center"/>
          </w:tcPr>
          <w:p w14:paraId="6A44518F" w14:textId="1B07CB73" w:rsidR="00DE000D" w:rsidRPr="00AC0C0E" w:rsidRDefault="00000000">
            <w:pPr>
              <w:jc w:val="center"/>
              <w:rPr>
                <w:spacing w:val="-12"/>
                <w:sz w:val="20"/>
                <w:szCs w:val="20"/>
              </w:rPr>
            </w:pPr>
            <w:r w:rsidRPr="00AC0C0E">
              <w:rPr>
                <w:spacing w:val="-12"/>
                <w:sz w:val="20"/>
                <w:szCs w:val="20"/>
              </w:rPr>
              <w:t>Realizat în minus fa</w:t>
            </w:r>
            <w:r w:rsidR="00494B7F" w:rsidRPr="00AC0C0E">
              <w:rPr>
                <w:spacing w:val="-12"/>
                <w:sz w:val="20"/>
                <w:szCs w:val="20"/>
              </w:rPr>
              <w:t>ț</w:t>
            </w:r>
            <w:r w:rsidRPr="00AC0C0E">
              <w:rPr>
                <w:spacing w:val="-12"/>
                <w:sz w:val="20"/>
                <w:szCs w:val="20"/>
              </w:rPr>
              <w:t>ă de prevederi</w:t>
            </w:r>
          </w:p>
        </w:tc>
        <w:tc>
          <w:tcPr>
            <w:tcW w:w="0" w:type="auto"/>
            <w:tcBorders>
              <w:top w:val="single" w:sz="4" w:space="0" w:color="auto"/>
              <w:left w:val="single" w:sz="4" w:space="0" w:color="auto"/>
              <w:bottom w:val="single" w:sz="12" w:space="0" w:color="auto"/>
              <w:right w:val="single" w:sz="4" w:space="0" w:color="auto"/>
            </w:tcBorders>
            <w:vAlign w:val="center"/>
          </w:tcPr>
          <w:p w14:paraId="59F9CE0A"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5F622F7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54C406A1"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7F3F27E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34E9B0F7"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0436BF7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435CC40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58D8FB10"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17246956"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6AE9B78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23325AC3"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5DD09E9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2761DA95"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700B4F08"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7CE3DBF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4C7B834D" w14:textId="77777777" w:rsidR="00DE000D" w:rsidRPr="00AC0C0E" w:rsidRDefault="00DE000D">
            <w:pPr>
              <w:jc w:val="center"/>
              <w:rPr>
                <w:spacing w:val="-12"/>
                <w:sz w:val="20"/>
                <w:szCs w:val="20"/>
              </w:rPr>
            </w:pPr>
          </w:p>
        </w:tc>
        <w:tc>
          <w:tcPr>
            <w:tcW w:w="0" w:type="auto"/>
            <w:tcBorders>
              <w:top w:val="single" w:sz="4" w:space="0" w:color="auto"/>
              <w:left w:val="single" w:sz="4" w:space="0" w:color="auto"/>
              <w:bottom w:val="single" w:sz="12" w:space="0" w:color="auto"/>
              <w:right w:val="single" w:sz="12" w:space="0" w:color="auto"/>
            </w:tcBorders>
            <w:vAlign w:val="center"/>
          </w:tcPr>
          <w:p w14:paraId="39690DB2" w14:textId="77777777" w:rsidR="00DE000D" w:rsidRPr="00AC0C0E" w:rsidRDefault="00DE000D">
            <w:pPr>
              <w:jc w:val="center"/>
              <w:rPr>
                <w:spacing w:val="-12"/>
                <w:sz w:val="20"/>
                <w:szCs w:val="20"/>
              </w:rPr>
            </w:pPr>
          </w:p>
        </w:tc>
      </w:tr>
    </w:tbl>
    <w:p w14:paraId="28ED46A3" w14:textId="77777777" w:rsidR="00DE000D" w:rsidRPr="00AC0C0E" w:rsidRDefault="00DE000D"/>
    <w:p w14:paraId="31BB94C3" w14:textId="77777777" w:rsidR="00DE000D" w:rsidRPr="00AC0C0E" w:rsidRDefault="00DE000D"/>
    <w:p w14:paraId="1702CCF1" w14:textId="77777777" w:rsidR="00DE000D" w:rsidRPr="00AC0C0E" w:rsidRDefault="00DE000D">
      <w:pPr>
        <w:sectPr w:rsidR="00DE000D" w:rsidRPr="00AC0C0E" w:rsidSect="00954BB1">
          <w:pgSz w:w="11907" w:h="16840" w:code="9"/>
          <w:pgMar w:top="907" w:right="1418" w:bottom="1021" w:left="567" w:header="1077" w:footer="567" w:gutter="0"/>
          <w:cols w:space="708"/>
          <w:docGrid w:linePitch="360"/>
        </w:sectPr>
      </w:pPr>
    </w:p>
    <w:p w14:paraId="617CF8DD" w14:textId="77777777" w:rsidR="00DE000D" w:rsidRPr="00AC0C0E" w:rsidRDefault="00000000">
      <w:pPr>
        <w:jc w:val="center"/>
      </w:pPr>
      <w:r w:rsidRPr="00AC0C0E">
        <w:rPr>
          <w:b/>
          <w:bCs/>
        </w:rPr>
        <w:lastRenderedPageBreak/>
        <w:t>CUPRINS</w:t>
      </w:r>
    </w:p>
    <w:p w14:paraId="5A2C7B4C" w14:textId="3A6F6B09"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r w:rsidRPr="000D7E1F">
        <w:fldChar w:fldCharType="begin"/>
      </w:r>
      <w:r w:rsidRPr="000D7E1F">
        <w:instrText xml:space="preserve"> TOC \o "1-3" \h \z \u </w:instrText>
      </w:r>
      <w:r w:rsidRPr="000D7E1F">
        <w:fldChar w:fldCharType="separate"/>
      </w:r>
      <w:hyperlink w:anchor="_Toc164467621" w:history="1">
        <w:r w:rsidRPr="000D7E1F">
          <w:rPr>
            <w:rStyle w:val="Hyperlink"/>
            <w:noProof/>
          </w:rPr>
          <w:t>Fișa Indicatorilor de Caracterizare a Fondului Forestier</w:t>
        </w:r>
        <w:r w:rsidRPr="000D7E1F">
          <w:rPr>
            <w:noProof/>
            <w:webHidden/>
          </w:rPr>
          <w:tab/>
        </w:r>
        <w:r w:rsidRPr="000D7E1F">
          <w:rPr>
            <w:noProof/>
            <w:webHidden/>
          </w:rPr>
          <w:fldChar w:fldCharType="begin"/>
        </w:r>
        <w:r w:rsidRPr="000D7E1F">
          <w:rPr>
            <w:noProof/>
            <w:webHidden/>
          </w:rPr>
          <w:instrText xml:space="preserve"> PAGEREF _Toc164467621 \h </w:instrText>
        </w:r>
        <w:r w:rsidRPr="000D7E1F">
          <w:rPr>
            <w:noProof/>
            <w:webHidden/>
          </w:rPr>
        </w:r>
        <w:r w:rsidRPr="000D7E1F">
          <w:rPr>
            <w:noProof/>
            <w:webHidden/>
          </w:rPr>
          <w:fldChar w:fldCharType="separate"/>
        </w:r>
        <w:r w:rsidR="00183398">
          <w:rPr>
            <w:noProof/>
            <w:webHidden/>
          </w:rPr>
          <w:t>1</w:t>
        </w:r>
        <w:r w:rsidRPr="000D7E1F">
          <w:rPr>
            <w:noProof/>
            <w:webHidden/>
          </w:rPr>
          <w:fldChar w:fldCharType="end"/>
        </w:r>
      </w:hyperlink>
    </w:p>
    <w:p w14:paraId="7782E5C7" w14:textId="3E0B4BEC"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22" w:history="1">
        <w:r w:rsidRPr="000D7E1F">
          <w:rPr>
            <w:rStyle w:val="Hyperlink"/>
            <w:noProof/>
          </w:rPr>
          <w:t>PARTEA I - MEMORIU TEHNIC</w:t>
        </w:r>
        <w:r w:rsidRPr="000D7E1F">
          <w:rPr>
            <w:noProof/>
            <w:webHidden/>
          </w:rPr>
          <w:tab/>
        </w:r>
        <w:r w:rsidRPr="000D7E1F">
          <w:rPr>
            <w:noProof/>
            <w:webHidden/>
          </w:rPr>
          <w:fldChar w:fldCharType="begin"/>
        </w:r>
        <w:r w:rsidRPr="000D7E1F">
          <w:rPr>
            <w:noProof/>
            <w:webHidden/>
          </w:rPr>
          <w:instrText xml:space="preserve"> PAGEREF _Toc164467622 \h </w:instrText>
        </w:r>
        <w:r w:rsidRPr="000D7E1F">
          <w:rPr>
            <w:noProof/>
            <w:webHidden/>
          </w:rPr>
        </w:r>
        <w:r w:rsidRPr="000D7E1F">
          <w:rPr>
            <w:noProof/>
            <w:webHidden/>
          </w:rPr>
          <w:fldChar w:fldCharType="separate"/>
        </w:r>
        <w:r w:rsidR="00183398">
          <w:rPr>
            <w:noProof/>
            <w:webHidden/>
          </w:rPr>
          <w:t>7</w:t>
        </w:r>
        <w:r w:rsidRPr="000D7E1F">
          <w:rPr>
            <w:noProof/>
            <w:webHidden/>
          </w:rPr>
          <w:fldChar w:fldCharType="end"/>
        </w:r>
      </w:hyperlink>
    </w:p>
    <w:p w14:paraId="73B5F4F5" w14:textId="26FC4C5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23" w:history="1">
        <w:r w:rsidRPr="000D7E1F">
          <w:rPr>
            <w:rStyle w:val="Hyperlink"/>
            <w:noProof/>
          </w:rPr>
          <w:t>Introducere</w:t>
        </w:r>
        <w:r w:rsidRPr="000D7E1F">
          <w:rPr>
            <w:noProof/>
            <w:webHidden/>
          </w:rPr>
          <w:tab/>
        </w:r>
        <w:r w:rsidRPr="000D7E1F">
          <w:rPr>
            <w:noProof/>
            <w:webHidden/>
          </w:rPr>
          <w:fldChar w:fldCharType="begin"/>
        </w:r>
        <w:r w:rsidRPr="000D7E1F">
          <w:rPr>
            <w:noProof/>
            <w:webHidden/>
          </w:rPr>
          <w:instrText xml:space="preserve"> PAGEREF _Toc164467623 \h </w:instrText>
        </w:r>
        <w:r w:rsidRPr="000D7E1F">
          <w:rPr>
            <w:noProof/>
            <w:webHidden/>
          </w:rPr>
        </w:r>
        <w:r w:rsidRPr="000D7E1F">
          <w:rPr>
            <w:noProof/>
            <w:webHidden/>
          </w:rPr>
          <w:fldChar w:fldCharType="separate"/>
        </w:r>
        <w:r w:rsidR="00183398">
          <w:rPr>
            <w:noProof/>
            <w:webHidden/>
          </w:rPr>
          <w:t>9</w:t>
        </w:r>
        <w:r w:rsidRPr="000D7E1F">
          <w:rPr>
            <w:noProof/>
            <w:webHidden/>
          </w:rPr>
          <w:fldChar w:fldCharType="end"/>
        </w:r>
      </w:hyperlink>
    </w:p>
    <w:p w14:paraId="268349F9" w14:textId="5FD5654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24" w:history="1">
        <w:r w:rsidRPr="000D7E1F">
          <w:rPr>
            <w:rStyle w:val="Hyperlink"/>
            <w:noProof/>
          </w:rPr>
          <w:t>1. SITUAȚIA TERITORIAL - ADMINISTRATIVĂ</w:t>
        </w:r>
        <w:r w:rsidRPr="000D7E1F">
          <w:rPr>
            <w:noProof/>
            <w:webHidden/>
          </w:rPr>
          <w:tab/>
        </w:r>
        <w:r w:rsidRPr="000D7E1F">
          <w:rPr>
            <w:noProof/>
            <w:webHidden/>
          </w:rPr>
          <w:fldChar w:fldCharType="begin"/>
        </w:r>
        <w:r w:rsidRPr="000D7E1F">
          <w:rPr>
            <w:noProof/>
            <w:webHidden/>
          </w:rPr>
          <w:instrText xml:space="preserve"> PAGEREF _Toc164467624 \h </w:instrText>
        </w:r>
        <w:r w:rsidRPr="000D7E1F">
          <w:rPr>
            <w:noProof/>
            <w:webHidden/>
          </w:rPr>
        </w:r>
        <w:r w:rsidRPr="000D7E1F">
          <w:rPr>
            <w:noProof/>
            <w:webHidden/>
          </w:rPr>
          <w:fldChar w:fldCharType="separate"/>
        </w:r>
        <w:r w:rsidR="00183398">
          <w:rPr>
            <w:noProof/>
            <w:webHidden/>
          </w:rPr>
          <w:t>9</w:t>
        </w:r>
        <w:r w:rsidRPr="000D7E1F">
          <w:rPr>
            <w:noProof/>
            <w:webHidden/>
          </w:rPr>
          <w:fldChar w:fldCharType="end"/>
        </w:r>
      </w:hyperlink>
    </w:p>
    <w:p w14:paraId="15B9AFC0" w14:textId="36EB6054"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25" w:history="1">
        <w:r w:rsidRPr="000D7E1F">
          <w:rPr>
            <w:rStyle w:val="Hyperlink"/>
            <w:noProof/>
          </w:rPr>
          <w:t>Baza juridică a proprietății</w:t>
        </w:r>
        <w:r w:rsidRPr="000D7E1F">
          <w:rPr>
            <w:noProof/>
            <w:webHidden/>
          </w:rPr>
          <w:tab/>
        </w:r>
        <w:r w:rsidRPr="000D7E1F">
          <w:rPr>
            <w:noProof/>
            <w:webHidden/>
          </w:rPr>
          <w:fldChar w:fldCharType="begin"/>
        </w:r>
        <w:r w:rsidRPr="000D7E1F">
          <w:rPr>
            <w:noProof/>
            <w:webHidden/>
          </w:rPr>
          <w:instrText xml:space="preserve"> PAGEREF _Toc164467625 \h </w:instrText>
        </w:r>
        <w:r w:rsidRPr="000D7E1F">
          <w:rPr>
            <w:noProof/>
            <w:webHidden/>
          </w:rPr>
        </w:r>
        <w:r w:rsidRPr="000D7E1F">
          <w:rPr>
            <w:noProof/>
            <w:webHidden/>
          </w:rPr>
          <w:fldChar w:fldCharType="separate"/>
        </w:r>
        <w:r w:rsidR="00183398">
          <w:rPr>
            <w:noProof/>
            <w:webHidden/>
          </w:rPr>
          <w:t>9</w:t>
        </w:r>
        <w:r w:rsidRPr="000D7E1F">
          <w:rPr>
            <w:noProof/>
            <w:webHidden/>
          </w:rPr>
          <w:fldChar w:fldCharType="end"/>
        </w:r>
      </w:hyperlink>
    </w:p>
    <w:p w14:paraId="0F980782" w14:textId="4002551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26" w:history="1">
        <w:r w:rsidRPr="000D7E1F">
          <w:rPr>
            <w:rStyle w:val="Hyperlink"/>
            <w:noProof/>
          </w:rPr>
          <w:t>1.1. Elemente de identificare a unității de producție</w:t>
        </w:r>
        <w:r w:rsidRPr="000D7E1F">
          <w:rPr>
            <w:noProof/>
            <w:webHidden/>
          </w:rPr>
          <w:tab/>
        </w:r>
        <w:r w:rsidRPr="000D7E1F">
          <w:rPr>
            <w:noProof/>
            <w:webHidden/>
          </w:rPr>
          <w:fldChar w:fldCharType="begin"/>
        </w:r>
        <w:r w:rsidRPr="000D7E1F">
          <w:rPr>
            <w:noProof/>
            <w:webHidden/>
          </w:rPr>
          <w:instrText xml:space="preserve"> PAGEREF _Toc164467626 \h </w:instrText>
        </w:r>
        <w:r w:rsidRPr="000D7E1F">
          <w:rPr>
            <w:noProof/>
            <w:webHidden/>
          </w:rPr>
        </w:r>
        <w:r w:rsidRPr="000D7E1F">
          <w:rPr>
            <w:noProof/>
            <w:webHidden/>
          </w:rPr>
          <w:fldChar w:fldCharType="separate"/>
        </w:r>
        <w:r w:rsidR="00183398">
          <w:rPr>
            <w:noProof/>
            <w:webHidden/>
          </w:rPr>
          <w:t>9</w:t>
        </w:r>
        <w:r w:rsidRPr="000D7E1F">
          <w:rPr>
            <w:noProof/>
            <w:webHidden/>
          </w:rPr>
          <w:fldChar w:fldCharType="end"/>
        </w:r>
      </w:hyperlink>
    </w:p>
    <w:p w14:paraId="5664C6E3" w14:textId="3552ADC9"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27" w:history="1">
        <w:r w:rsidRPr="000D7E1F">
          <w:rPr>
            <w:rStyle w:val="Hyperlink"/>
            <w:noProof/>
          </w:rPr>
          <w:t>1.2. Vecinătăți, limite, hotare</w:t>
        </w:r>
        <w:r w:rsidRPr="000D7E1F">
          <w:rPr>
            <w:noProof/>
            <w:webHidden/>
          </w:rPr>
          <w:tab/>
        </w:r>
        <w:r w:rsidRPr="000D7E1F">
          <w:rPr>
            <w:noProof/>
            <w:webHidden/>
          </w:rPr>
          <w:fldChar w:fldCharType="begin"/>
        </w:r>
        <w:r w:rsidRPr="000D7E1F">
          <w:rPr>
            <w:noProof/>
            <w:webHidden/>
          </w:rPr>
          <w:instrText xml:space="preserve"> PAGEREF _Toc164467627 \h </w:instrText>
        </w:r>
        <w:r w:rsidRPr="000D7E1F">
          <w:rPr>
            <w:noProof/>
            <w:webHidden/>
          </w:rPr>
        </w:r>
        <w:r w:rsidRPr="000D7E1F">
          <w:rPr>
            <w:noProof/>
            <w:webHidden/>
          </w:rPr>
          <w:fldChar w:fldCharType="separate"/>
        </w:r>
        <w:r w:rsidR="00183398">
          <w:rPr>
            <w:noProof/>
            <w:webHidden/>
          </w:rPr>
          <w:t>10</w:t>
        </w:r>
        <w:r w:rsidRPr="000D7E1F">
          <w:rPr>
            <w:noProof/>
            <w:webHidden/>
          </w:rPr>
          <w:fldChar w:fldCharType="end"/>
        </w:r>
      </w:hyperlink>
    </w:p>
    <w:p w14:paraId="732EE94C" w14:textId="51E41D2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28" w:history="1">
        <w:r w:rsidRPr="000D7E1F">
          <w:rPr>
            <w:rStyle w:val="Hyperlink"/>
            <w:noProof/>
          </w:rPr>
          <w:t>1.3. Trupuri de pădure (bazinete) componente</w:t>
        </w:r>
        <w:r w:rsidRPr="000D7E1F">
          <w:rPr>
            <w:noProof/>
            <w:webHidden/>
          </w:rPr>
          <w:tab/>
        </w:r>
        <w:r w:rsidRPr="000D7E1F">
          <w:rPr>
            <w:noProof/>
            <w:webHidden/>
          </w:rPr>
          <w:fldChar w:fldCharType="begin"/>
        </w:r>
        <w:r w:rsidRPr="000D7E1F">
          <w:rPr>
            <w:noProof/>
            <w:webHidden/>
          </w:rPr>
          <w:instrText xml:space="preserve"> PAGEREF _Toc164467628 \h </w:instrText>
        </w:r>
        <w:r w:rsidRPr="000D7E1F">
          <w:rPr>
            <w:noProof/>
            <w:webHidden/>
          </w:rPr>
        </w:r>
        <w:r w:rsidRPr="000D7E1F">
          <w:rPr>
            <w:noProof/>
            <w:webHidden/>
          </w:rPr>
          <w:fldChar w:fldCharType="separate"/>
        </w:r>
        <w:r w:rsidR="00183398">
          <w:rPr>
            <w:noProof/>
            <w:webHidden/>
          </w:rPr>
          <w:t>10</w:t>
        </w:r>
        <w:r w:rsidRPr="000D7E1F">
          <w:rPr>
            <w:noProof/>
            <w:webHidden/>
          </w:rPr>
          <w:fldChar w:fldCharType="end"/>
        </w:r>
      </w:hyperlink>
    </w:p>
    <w:p w14:paraId="69B90BF5" w14:textId="7308D87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29" w:history="1">
        <w:r w:rsidRPr="000D7E1F">
          <w:rPr>
            <w:rStyle w:val="Hyperlink"/>
            <w:noProof/>
          </w:rPr>
          <w:t>1.4. Administrarea fondului forestier</w:t>
        </w:r>
        <w:r w:rsidRPr="000D7E1F">
          <w:rPr>
            <w:noProof/>
            <w:webHidden/>
          </w:rPr>
          <w:tab/>
        </w:r>
        <w:r w:rsidRPr="000D7E1F">
          <w:rPr>
            <w:noProof/>
            <w:webHidden/>
          </w:rPr>
          <w:fldChar w:fldCharType="begin"/>
        </w:r>
        <w:r w:rsidRPr="000D7E1F">
          <w:rPr>
            <w:noProof/>
            <w:webHidden/>
          </w:rPr>
          <w:instrText xml:space="preserve"> PAGEREF _Toc164467629 \h </w:instrText>
        </w:r>
        <w:r w:rsidRPr="000D7E1F">
          <w:rPr>
            <w:noProof/>
            <w:webHidden/>
          </w:rPr>
        </w:r>
        <w:r w:rsidRPr="000D7E1F">
          <w:rPr>
            <w:noProof/>
            <w:webHidden/>
          </w:rPr>
          <w:fldChar w:fldCharType="separate"/>
        </w:r>
        <w:r w:rsidR="00183398">
          <w:rPr>
            <w:noProof/>
            <w:webHidden/>
          </w:rPr>
          <w:t>10</w:t>
        </w:r>
        <w:r w:rsidRPr="000D7E1F">
          <w:rPr>
            <w:noProof/>
            <w:webHidden/>
          </w:rPr>
          <w:fldChar w:fldCharType="end"/>
        </w:r>
      </w:hyperlink>
    </w:p>
    <w:p w14:paraId="7B0C9FE0" w14:textId="1006EBA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0" w:history="1">
        <w:r w:rsidRPr="000D7E1F">
          <w:rPr>
            <w:rStyle w:val="Hyperlink"/>
            <w:noProof/>
          </w:rPr>
          <w:t>2. ORGANIZAREA AMENAJISTICĂ A TERITORIULUI</w:t>
        </w:r>
        <w:r w:rsidRPr="000D7E1F">
          <w:rPr>
            <w:noProof/>
            <w:webHidden/>
          </w:rPr>
          <w:tab/>
        </w:r>
        <w:r w:rsidRPr="000D7E1F">
          <w:rPr>
            <w:noProof/>
            <w:webHidden/>
          </w:rPr>
          <w:fldChar w:fldCharType="begin"/>
        </w:r>
        <w:r w:rsidRPr="000D7E1F">
          <w:rPr>
            <w:noProof/>
            <w:webHidden/>
          </w:rPr>
          <w:instrText xml:space="preserve"> PAGEREF _Toc164467630 \h </w:instrText>
        </w:r>
        <w:r w:rsidRPr="000D7E1F">
          <w:rPr>
            <w:noProof/>
            <w:webHidden/>
          </w:rPr>
        </w:r>
        <w:r w:rsidRPr="000D7E1F">
          <w:rPr>
            <w:noProof/>
            <w:webHidden/>
          </w:rPr>
          <w:fldChar w:fldCharType="separate"/>
        </w:r>
        <w:r w:rsidR="00183398">
          <w:rPr>
            <w:noProof/>
            <w:webHidden/>
          </w:rPr>
          <w:t>11</w:t>
        </w:r>
        <w:r w:rsidRPr="000D7E1F">
          <w:rPr>
            <w:noProof/>
            <w:webHidden/>
          </w:rPr>
          <w:fldChar w:fldCharType="end"/>
        </w:r>
      </w:hyperlink>
    </w:p>
    <w:p w14:paraId="2E5E4777" w14:textId="7F406741"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1" w:history="1">
        <w:r w:rsidRPr="000D7E1F">
          <w:rPr>
            <w:rStyle w:val="Hyperlink"/>
            <w:noProof/>
          </w:rPr>
          <w:t>2.1. Constituirea unității de producție</w:t>
        </w:r>
        <w:r w:rsidRPr="000D7E1F">
          <w:rPr>
            <w:noProof/>
            <w:webHidden/>
          </w:rPr>
          <w:tab/>
        </w:r>
        <w:r w:rsidRPr="000D7E1F">
          <w:rPr>
            <w:noProof/>
            <w:webHidden/>
          </w:rPr>
          <w:fldChar w:fldCharType="begin"/>
        </w:r>
        <w:r w:rsidRPr="000D7E1F">
          <w:rPr>
            <w:noProof/>
            <w:webHidden/>
          </w:rPr>
          <w:instrText xml:space="preserve"> PAGEREF _Toc164467631 \h </w:instrText>
        </w:r>
        <w:r w:rsidRPr="000D7E1F">
          <w:rPr>
            <w:noProof/>
            <w:webHidden/>
          </w:rPr>
        </w:r>
        <w:r w:rsidRPr="000D7E1F">
          <w:rPr>
            <w:noProof/>
            <w:webHidden/>
          </w:rPr>
          <w:fldChar w:fldCharType="separate"/>
        </w:r>
        <w:r w:rsidR="00183398">
          <w:rPr>
            <w:noProof/>
            <w:webHidden/>
          </w:rPr>
          <w:t>11</w:t>
        </w:r>
        <w:r w:rsidRPr="000D7E1F">
          <w:rPr>
            <w:noProof/>
            <w:webHidden/>
          </w:rPr>
          <w:fldChar w:fldCharType="end"/>
        </w:r>
      </w:hyperlink>
    </w:p>
    <w:p w14:paraId="71E87A11" w14:textId="22381EB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2" w:history="1">
        <w:r w:rsidRPr="000D7E1F">
          <w:rPr>
            <w:rStyle w:val="Hyperlink"/>
            <w:noProof/>
          </w:rPr>
          <w:t>2.2. Constituirea și materializarea parcelarului și subparcelarului. Borne.</w:t>
        </w:r>
        <w:r w:rsidRPr="000D7E1F">
          <w:rPr>
            <w:noProof/>
            <w:webHidden/>
          </w:rPr>
          <w:tab/>
        </w:r>
        <w:r w:rsidRPr="000D7E1F">
          <w:rPr>
            <w:noProof/>
            <w:webHidden/>
          </w:rPr>
          <w:fldChar w:fldCharType="begin"/>
        </w:r>
        <w:r w:rsidRPr="000D7E1F">
          <w:rPr>
            <w:noProof/>
            <w:webHidden/>
          </w:rPr>
          <w:instrText xml:space="preserve"> PAGEREF _Toc164467632 \h </w:instrText>
        </w:r>
        <w:r w:rsidRPr="000D7E1F">
          <w:rPr>
            <w:noProof/>
            <w:webHidden/>
          </w:rPr>
        </w:r>
        <w:r w:rsidRPr="000D7E1F">
          <w:rPr>
            <w:noProof/>
            <w:webHidden/>
          </w:rPr>
          <w:fldChar w:fldCharType="separate"/>
        </w:r>
        <w:r w:rsidR="00183398">
          <w:rPr>
            <w:noProof/>
            <w:webHidden/>
          </w:rPr>
          <w:t>11</w:t>
        </w:r>
        <w:r w:rsidRPr="000D7E1F">
          <w:rPr>
            <w:noProof/>
            <w:webHidden/>
          </w:rPr>
          <w:fldChar w:fldCharType="end"/>
        </w:r>
      </w:hyperlink>
    </w:p>
    <w:p w14:paraId="7E9FD635" w14:textId="46480DD9"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3" w:history="1">
        <w:r w:rsidRPr="000D7E1F">
          <w:rPr>
            <w:rStyle w:val="Hyperlink"/>
            <w:noProof/>
          </w:rPr>
          <w:t>2.3. Planuri de bază utilizate. Ridicări în plan folosite pentru reambularea planurilor de bază.</w:t>
        </w:r>
        <w:r w:rsidRPr="000D7E1F">
          <w:rPr>
            <w:noProof/>
            <w:webHidden/>
          </w:rPr>
          <w:tab/>
        </w:r>
        <w:r w:rsidRPr="000D7E1F">
          <w:rPr>
            <w:noProof/>
            <w:webHidden/>
          </w:rPr>
          <w:fldChar w:fldCharType="begin"/>
        </w:r>
        <w:r w:rsidRPr="000D7E1F">
          <w:rPr>
            <w:noProof/>
            <w:webHidden/>
          </w:rPr>
          <w:instrText xml:space="preserve"> PAGEREF _Toc164467633 \h </w:instrText>
        </w:r>
        <w:r w:rsidRPr="000D7E1F">
          <w:rPr>
            <w:noProof/>
            <w:webHidden/>
          </w:rPr>
        </w:r>
        <w:r w:rsidRPr="000D7E1F">
          <w:rPr>
            <w:noProof/>
            <w:webHidden/>
          </w:rPr>
          <w:fldChar w:fldCharType="separate"/>
        </w:r>
        <w:r w:rsidR="00183398">
          <w:rPr>
            <w:noProof/>
            <w:webHidden/>
          </w:rPr>
          <w:t>12</w:t>
        </w:r>
        <w:r w:rsidRPr="000D7E1F">
          <w:rPr>
            <w:noProof/>
            <w:webHidden/>
          </w:rPr>
          <w:fldChar w:fldCharType="end"/>
        </w:r>
      </w:hyperlink>
    </w:p>
    <w:p w14:paraId="54E9AF28" w14:textId="4C6A3481"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4" w:history="1">
        <w:r w:rsidRPr="000D7E1F">
          <w:rPr>
            <w:rStyle w:val="Hyperlink"/>
            <w:noProof/>
          </w:rPr>
          <w:t>2.3.1. Planuri de bază utilizate.</w:t>
        </w:r>
        <w:r w:rsidRPr="000D7E1F">
          <w:rPr>
            <w:noProof/>
            <w:webHidden/>
          </w:rPr>
          <w:tab/>
        </w:r>
        <w:r w:rsidRPr="000D7E1F">
          <w:rPr>
            <w:noProof/>
            <w:webHidden/>
          </w:rPr>
          <w:fldChar w:fldCharType="begin"/>
        </w:r>
        <w:r w:rsidRPr="000D7E1F">
          <w:rPr>
            <w:noProof/>
            <w:webHidden/>
          </w:rPr>
          <w:instrText xml:space="preserve"> PAGEREF _Toc164467634 \h </w:instrText>
        </w:r>
        <w:r w:rsidRPr="000D7E1F">
          <w:rPr>
            <w:noProof/>
            <w:webHidden/>
          </w:rPr>
        </w:r>
        <w:r w:rsidRPr="000D7E1F">
          <w:rPr>
            <w:noProof/>
            <w:webHidden/>
          </w:rPr>
          <w:fldChar w:fldCharType="separate"/>
        </w:r>
        <w:r w:rsidR="00183398">
          <w:rPr>
            <w:noProof/>
            <w:webHidden/>
          </w:rPr>
          <w:t>12</w:t>
        </w:r>
        <w:r w:rsidRPr="000D7E1F">
          <w:rPr>
            <w:noProof/>
            <w:webHidden/>
          </w:rPr>
          <w:fldChar w:fldCharType="end"/>
        </w:r>
      </w:hyperlink>
    </w:p>
    <w:p w14:paraId="23F16DC5" w14:textId="737E520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5" w:history="1">
        <w:r w:rsidRPr="000D7E1F">
          <w:rPr>
            <w:rStyle w:val="Hyperlink"/>
            <w:noProof/>
          </w:rPr>
          <w:t>2.3.2. Ridicări în plan folosite pentru reambularea planurilor de bază</w:t>
        </w:r>
        <w:r w:rsidRPr="000D7E1F">
          <w:rPr>
            <w:noProof/>
            <w:webHidden/>
          </w:rPr>
          <w:tab/>
        </w:r>
        <w:r w:rsidRPr="000D7E1F">
          <w:rPr>
            <w:noProof/>
            <w:webHidden/>
          </w:rPr>
          <w:fldChar w:fldCharType="begin"/>
        </w:r>
        <w:r w:rsidRPr="000D7E1F">
          <w:rPr>
            <w:noProof/>
            <w:webHidden/>
          </w:rPr>
          <w:instrText xml:space="preserve"> PAGEREF _Toc164467635 \h </w:instrText>
        </w:r>
        <w:r w:rsidRPr="000D7E1F">
          <w:rPr>
            <w:noProof/>
            <w:webHidden/>
          </w:rPr>
        </w:r>
        <w:r w:rsidRPr="000D7E1F">
          <w:rPr>
            <w:noProof/>
            <w:webHidden/>
          </w:rPr>
          <w:fldChar w:fldCharType="separate"/>
        </w:r>
        <w:r w:rsidR="00183398">
          <w:rPr>
            <w:noProof/>
            <w:webHidden/>
          </w:rPr>
          <w:t>13</w:t>
        </w:r>
        <w:r w:rsidRPr="000D7E1F">
          <w:rPr>
            <w:noProof/>
            <w:webHidden/>
          </w:rPr>
          <w:fldChar w:fldCharType="end"/>
        </w:r>
      </w:hyperlink>
    </w:p>
    <w:p w14:paraId="000CE90D" w14:textId="0C10201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6" w:history="1">
        <w:r w:rsidRPr="000D7E1F">
          <w:rPr>
            <w:rStyle w:val="Hyperlink"/>
            <w:noProof/>
          </w:rPr>
          <w:t>2.4. Suprafața fondului forestier</w:t>
        </w:r>
        <w:r w:rsidRPr="000D7E1F">
          <w:rPr>
            <w:noProof/>
            <w:webHidden/>
          </w:rPr>
          <w:tab/>
        </w:r>
        <w:r w:rsidRPr="000D7E1F">
          <w:rPr>
            <w:noProof/>
            <w:webHidden/>
          </w:rPr>
          <w:fldChar w:fldCharType="begin"/>
        </w:r>
        <w:r w:rsidRPr="000D7E1F">
          <w:rPr>
            <w:noProof/>
            <w:webHidden/>
          </w:rPr>
          <w:instrText xml:space="preserve"> PAGEREF _Toc164467636 \h </w:instrText>
        </w:r>
        <w:r w:rsidRPr="000D7E1F">
          <w:rPr>
            <w:noProof/>
            <w:webHidden/>
          </w:rPr>
        </w:r>
        <w:r w:rsidRPr="000D7E1F">
          <w:rPr>
            <w:noProof/>
            <w:webHidden/>
          </w:rPr>
          <w:fldChar w:fldCharType="separate"/>
        </w:r>
        <w:r w:rsidR="00183398">
          <w:rPr>
            <w:noProof/>
            <w:webHidden/>
          </w:rPr>
          <w:t>13</w:t>
        </w:r>
        <w:r w:rsidRPr="000D7E1F">
          <w:rPr>
            <w:noProof/>
            <w:webHidden/>
          </w:rPr>
          <w:fldChar w:fldCharType="end"/>
        </w:r>
      </w:hyperlink>
    </w:p>
    <w:p w14:paraId="0A5539F8" w14:textId="77AB494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7" w:history="1">
        <w:r w:rsidRPr="000D7E1F">
          <w:rPr>
            <w:rStyle w:val="Hyperlink"/>
            <w:noProof/>
          </w:rPr>
          <w:t>2.4.1. Utilizarea fondului forestier</w:t>
        </w:r>
        <w:r w:rsidRPr="000D7E1F">
          <w:rPr>
            <w:noProof/>
            <w:webHidden/>
          </w:rPr>
          <w:tab/>
        </w:r>
        <w:r w:rsidRPr="000D7E1F">
          <w:rPr>
            <w:noProof/>
            <w:webHidden/>
          </w:rPr>
          <w:fldChar w:fldCharType="begin"/>
        </w:r>
        <w:r w:rsidRPr="000D7E1F">
          <w:rPr>
            <w:noProof/>
            <w:webHidden/>
          </w:rPr>
          <w:instrText xml:space="preserve"> PAGEREF _Toc164467637 \h </w:instrText>
        </w:r>
        <w:r w:rsidRPr="000D7E1F">
          <w:rPr>
            <w:noProof/>
            <w:webHidden/>
          </w:rPr>
        </w:r>
        <w:r w:rsidRPr="000D7E1F">
          <w:rPr>
            <w:noProof/>
            <w:webHidden/>
          </w:rPr>
          <w:fldChar w:fldCharType="separate"/>
        </w:r>
        <w:r w:rsidR="00183398">
          <w:rPr>
            <w:noProof/>
            <w:webHidden/>
          </w:rPr>
          <w:t>14</w:t>
        </w:r>
        <w:r w:rsidRPr="000D7E1F">
          <w:rPr>
            <w:noProof/>
            <w:webHidden/>
          </w:rPr>
          <w:fldChar w:fldCharType="end"/>
        </w:r>
      </w:hyperlink>
    </w:p>
    <w:p w14:paraId="029D92F3" w14:textId="6440505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8" w:history="1">
        <w:r w:rsidRPr="000D7E1F">
          <w:rPr>
            <w:rStyle w:val="Hyperlink"/>
            <w:noProof/>
          </w:rPr>
          <w:t>2.4.2. Evidența fondului forestier pe destinații și deținători</w:t>
        </w:r>
        <w:r w:rsidRPr="000D7E1F">
          <w:rPr>
            <w:noProof/>
            <w:webHidden/>
          </w:rPr>
          <w:tab/>
        </w:r>
        <w:r w:rsidRPr="000D7E1F">
          <w:rPr>
            <w:noProof/>
            <w:webHidden/>
          </w:rPr>
          <w:fldChar w:fldCharType="begin"/>
        </w:r>
        <w:r w:rsidRPr="000D7E1F">
          <w:rPr>
            <w:noProof/>
            <w:webHidden/>
          </w:rPr>
          <w:instrText xml:space="preserve"> PAGEREF _Toc164467638 \h </w:instrText>
        </w:r>
        <w:r w:rsidRPr="000D7E1F">
          <w:rPr>
            <w:noProof/>
            <w:webHidden/>
          </w:rPr>
        </w:r>
        <w:r w:rsidRPr="000D7E1F">
          <w:rPr>
            <w:noProof/>
            <w:webHidden/>
          </w:rPr>
          <w:fldChar w:fldCharType="separate"/>
        </w:r>
        <w:r w:rsidR="00183398">
          <w:rPr>
            <w:noProof/>
            <w:webHidden/>
          </w:rPr>
          <w:t>14</w:t>
        </w:r>
        <w:r w:rsidRPr="000D7E1F">
          <w:rPr>
            <w:noProof/>
            <w:webHidden/>
          </w:rPr>
          <w:fldChar w:fldCharType="end"/>
        </w:r>
      </w:hyperlink>
    </w:p>
    <w:p w14:paraId="721B29B8" w14:textId="21E4D6D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39" w:history="1">
        <w:r w:rsidRPr="000D7E1F">
          <w:rPr>
            <w:rStyle w:val="Hyperlink"/>
            <w:noProof/>
          </w:rPr>
          <w:t>2.4.3. Suprafața fondului forestier pe categorii de folosință și specii</w:t>
        </w:r>
        <w:r w:rsidRPr="000D7E1F">
          <w:rPr>
            <w:noProof/>
            <w:webHidden/>
          </w:rPr>
          <w:tab/>
        </w:r>
        <w:r w:rsidRPr="000D7E1F">
          <w:rPr>
            <w:noProof/>
            <w:webHidden/>
          </w:rPr>
          <w:fldChar w:fldCharType="begin"/>
        </w:r>
        <w:r w:rsidRPr="000D7E1F">
          <w:rPr>
            <w:noProof/>
            <w:webHidden/>
          </w:rPr>
          <w:instrText xml:space="preserve"> PAGEREF _Toc164467639 \h </w:instrText>
        </w:r>
        <w:r w:rsidRPr="000D7E1F">
          <w:rPr>
            <w:noProof/>
            <w:webHidden/>
          </w:rPr>
        </w:r>
        <w:r w:rsidRPr="000D7E1F">
          <w:rPr>
            <w:noProof/>
            <w:webHidden/>
          </w:rPr>
          <w:fldChar w:fldCharType="separate"/>
        </w:r>
        <w:r w:rsidR="00183398">
          <w:rPr>
            <w:noProof/>
            <w:webHidden/>
          </w:rPr>
          <w:t>16</w:t>
        </w:r>
        <w:r w:rsidRPr="000D7E1F">
          <w:rPr>
            <w:noProof/>
            <w:webHidden/>
          </w:rPr>
          <w:fldChar w:fldCharType="end"/>
        </w:r>
      </w:hyperlink>
    </w:p>
    <w:p w14:paraId="171C5D65" w14:textId="0B40C19F"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0" w:history="1">
        <w:r w:rsidRPr="000D7E1F">
          <w:rPr>
            <w:rStyle w:val="Hyperlink"/>
            <w:noProof/>
          </w:rPr>
          <w:t>2.4.4. Evidența mișcărilor de suprafață din fondul forestier (Fișa 1E)</w:t>
        </w:r>
        <w:r w:rsidRPr="000D7E1F">
          <w:rPr>
            <w:noProof/>
            <w:webHidden/>
          </w:rPr>
          <w:tab/>
        </w:r>
        <w:r w:rsidRPr="000D7E1F">
          <w:rPr>
            <w:noProof/>
            <w:webHidden/>
          </w:rPr>
          <w:fldChar w:fldCharType="begin"/>
        </w:r>
        <w:r w:rsidRPr="000D7E1F">
          <w:rPr>
            <w:noProof/>
            <w:webHidden/>
          </w:rPr>
          <w:instrText xml:space="preserve"> PAGEREF _Toc164467640 \h </w:instrText>
        </w:r>
        <w:r w:rsidRPr="000D7E1F">
          <w:rPr>
            <w:noProof/>
            <w:webHidden/>
          </w:rPr>
        </w:r>
        <w:r w:rsidRPr="000D7E1F">
          <w:rPr>
            <w:noProof/>
            <w:webHidden/>
          </w:rPr>
          <w:fldChar w:fldCharType="separate"/>
        </w:r>
        <w:r w:rsidR="00183398">
          <w:rPr>
            <w:noProof/>
            <w:webHidden/>
          </w:rPr>
          <w:t>17</w:t>
        </w:r>
        <w:r w:rsidRPr="000D7E1F">
          <w:rPr>
            <w:noProof/>
            <w:webHidden/>
          </w:rPr>
          <w:fldChar w:fldCharType="end"/>
        </w:r>
      </w:hyperlink>
    </w:p>
    <w:p w14:paraId="3637B319" w14:textId="072C84A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1" w:history="1">
        <w:r w:rsidRPr="000D7E1F">
          <w:rPr>
            <w:rStyle w:val="Hyperlink"/>
            <w:noProof/>
          </w:rPr>
          <w:t>2.5. Enclave</w:t>
        </w:r>
        <w:r w:rsidRPr="000D7E1F">
          <w:rPr>
            <w:noProof/>
            <w:webHidden/>
          </w:rPr>
          <w:tab/>
        </w:r>
        <w:r w:rsidRPr="000D7E1F">
          <w:rPr>
            <w:noProof/>
            <w:webHidden/>
          </w:rPr>
          <w:fldChar w:fldCharType="begin"/>
        </w:r>
        <w:r w:rsidRPr="000D7E1F">
          <w:rPr>
            <w:noProof/>
            <w:webHidden/>
          </w:rPr>
          <w:instrText xml:space="preserve"> PAGEREF _Toc164467641 \h </w:instrText>
        </w:r>
        <w:r w:rsidRPr="000D7E1F">
          <w:rPr>
            <w:noProof/>
            <w:webHidden/>
          </w:rPr>
        </w:r>
        <w:r w:rsidRPr="000D7E1F">
          <w:rPr>
            <w:noProof/>
            <w:webHidden/>
          </w:rPr>
          <w:fldChar w:fldCharType="separate"/>
        </w:r>
        <w:r w:rsidR="00183398">
          <w:rPr>
            <w:noProof/>
            <w:webHidden/>
          </w:rPr>
          <w:t>18</w:t>
        </w:r>
        <w:r w:rsidRPr="000D7E1F">
          <w:rPr>
            <w:noProof/>
            <w:webHidden/>
          </w:rPr>
          <w:fldChar w:fldCharType="end"/>
        </w:r>
      </w:hyperlink>
    </w:p>
    <w:p w14:paraId="11DEA3E5" w14:textId="1C43A0E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2" w:history="1">
        <w:r w:rsidRPr="000D7E1F">
          <w:rPr>
            <w:rStyle w:val="Hyperlink"/>
            <w:noProof/>
          </w:rPr>
          <w:t>2.6. Organizarea administrativă (districte, brigăzi și cantoane)</w:t>
        </w:r>
        <w:r w:rsidRPr="000D7E1F">
          <w:rPr>
            <w:noProof/>
            <w:webHidden/>
          </w:rPr>
          <w:tab/>
        </w:r>
        <w:r w:rsidRPr="000D7E1F">
          <w:rPr>
            <w:noProof/>
            <w:webHidden/>
          </w:rPr>
          <w:fldChar w:fldCharType="begin"/>
        </w:r>
        <w:r w:rsidRPr="000D7E1F">
          <w:rPr>
            <w:noProof/>
            <w:webHidden/>
          </w:rPr>
          <w:instrText xml:space="preserve"> PAGEREF _Toc164467642 \h </w:instrText>
        </w:r>
        <w:r w:rsidRPr="000D7E1F">
          <w:rPr>
            <w:noProof/>
            <w:webHidden/>
          </w:rPr>
        </w:r>
        <w:r w:rsidRPr="000D7E1F">
          <w:rPr>
            <w:noProof/>
            <w:webHidden/>
          </w:rPr>
          <w:fldChar w:fldCharType="separate"/>
        </w:r>
        <w:r w:rsidR="00183398">
          <w:rPr>
            <w:noProof/>
            <w:webHidden/>
          </w:rPr>
          <w:t>18</w:t>
        </w:r>
        <w:r w:rsidRPr="000D7E1F">
          <w:rPr>
            <w:noProof/>
            <w:webHidden/>
          </w:rPr>
          <w:fldChar w:fldCharType="end"/>
        </w:r>
      </w:hyperlink>
    </w:p>
    <w:p w14:paraId="25424B8E" w14:textId="051141B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3" w:history="1">
        <w:r w:rsidRPr="000D7E1F">
          <w:rPr>
            <w:rStyle w:val="Hyperlink"/>
            <w:noProof/>
          </w:rPr>
          <w:t>2.7. Ocupații și litigii</w:t>
        </w:r>
        <w:r w:rsidRPr="000D7E1F">
          <w:rPr>
            <w:noProof/>
            <w:webHidden/>
          </w:rPr>
          <w:tab/>
        </w:r>
        <w:r w:rsidRPr="000D7E1F">
          <w:rPr>
            <w:noProof/>
            <w:webHidden/>
          </w:rPr>
          <w:fldChar w:fldCharType="begin"/>
        </w:r>
        <w:r w:rsidRPr="000D7E1F">
          <w:rPr>
            <w:noProof/>
            <w:webHidden/>
          </w:rPr>
          <w:instrText xml:space="preserve"> PAGEREF _Toc164467643 \h </w:instrText>
        </w:r>
        <w:r w:rsidRPr="000D7E1F">
          <w:rPr>
            <w:noProof/>
            <w:webHidden/>
          </w:rPr>
        </w:r>
        <w:r w:rsidRPr="000D7E1F">
          <w:rPr>
            <w:noProof/>
            <w:webHidden/>
          </w:rPr>
          <w:fldChar w:fldCharType="separate"/>
        </w:r>
        <w:r w:rsidR="00183398">
          <w:rPr>
            <w:noProof/>
            <w:webHidden/>
          </w:rPr>
          <w:t>18</w:t>
        </w:r>
        <w:r w:rsidRPr="000D7E1F">
          <w:rPr>
            <w:noProof/>
            <w:webHidden/>
          </w:rPr>
          <w:fldChar w:fldCharType="end"/>
        </w:r>
      </w:hyperlink>
    </w:p>
    <w:p w14:paraId="7B59455F" w14:textId="472F7E5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4" w:history="1">
        <w:r w:rsidRPr="000D7E1F">
          <w:rPr>
            <w:rStyle w:val="Hyperlink"/>
            <w:noProof/>
          </w:rPr>
          <w:t>3. GOSPODĂRIREA DIN TRECUT A FONDULUI FORESTIER</w:t>
        </w:r>
        <w:r w:rsidRPr="000D7E1F">
          <w:rPr>
            <w:noProof/>
            <w:webHidden/>
          </w:rPr>
          <w:tab/>
        </w:r>
        <w:r w:rsidRPr="000D7E1F">
          <w:rPr>
            <w:noProof/>
            <w:webHidden/>
          </w:rPr>
          <w:fldChar w:fldCharType="begin"/>
        </w:r>
        <w:r w:rsidRPr="000D7E1F">
          <w:rPr>
            <w:noProof/>
            <w:webHidden/>
          </w:rPr>
          <w:instrText xml:space="preserve"> PAGEREF _Toc164467644 \h </w:instrText>
        </w:r>
        <w:r w:rsidRPr="000D7E1F">
          <w:rPr>
            <w:noProof/>
            <w:webHidden/>
          </w:rPr>
        </w:r>
        <w:r w:rsidRPr="000D7E1F">
          <w:rPr>
            <w:noProof/>
            <w:webHidden/>
          </w:rPr>
          <w:fldChar w:fldCharType="separate"/>
        </w:r>
        <w:r w:rsidR="00183398">
          <w:rPr>
            <w:noProof/>
            <w:webHidden/>
          </w:rPr>
          <w:t>19</w:t>
        </w:r>
        <w:r w:rsidRPr="000D7E1F">
          <w:rPr>
            <w:noProof/>
            <w:webHidden/>
          </w:rPr>
          <w:fldChar w:fldCharType="end"/>
        </w:r>
      </w:hyperlink>
    </w:p>
    <w:p w14:paraId="2AC755F5" w14:textId="38B9C87B"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5" w:history="1">
        <w:r w:rsidRPr="000D7E1F">
          <w:rPr>
            <w:rStyle w:val="Hyperlink"/>
            <w:noProof/>
          </w:rPr>
          <w:t>3.1. Istoricul și analiza modului de gospodărire a pădurilor din trecut până la intrarea în vigoare a amenajamentului expirat</w:t>
        </w:r>
        <w:r w:rsidRPr="000D7E1F">
          <w:rPr>
            <w:noProof/>
            <w:webHidden/>
          </w:rPr>
          <w:tab/>
        </w:r>
        <w:r w:rsidRPr="000D7E1F">
          <w:rPr>
            <w:noProof/>
            <w:webHidden/>
          </w:rPr>
          <w:fldChar w:fldCharType="begin"/>
        </w:r>
        <w:r w:rsidRPr="000D7E1F">
          <w:rPr>
            <w:noProof/>
            <w:webHidden/>
          </w:rPr>
          <w:instrText xml:space="preserve"> PAGEREF _Toc164467645 \h </w:instrText>
        </w:r>
        <w:r w:rsidRPr="000D7E1F">
          <w:rPr>
            <w:noProof/>
            <w:webHidden/>
          </w:rPr>
        </w:r>
        <w:r w:rsidRPr="000D7E1F">
          <w:rPr>
            <w:noProof/>
            <w:webHidden/>
          </w:rPr>
          <w:fldChar w:fldCharType="separate"/>
        </w:r>
        <w:r w:rsidR="00183398">
          <w:rPr>
            <w:noProof/>
            <w:webHidden/>
          </w:rPr>
          <w:t>19</w:t>
        </w:r>
        <w:r w:rsidRPr="000D7E1F">
          <w:rPr>
            <w:noProof/>
            <w:webHidden/>
          </w:rPr>
          <w:fldChar w:fldCharType="end"/>
        </w:r>
      </w:hyperlink>
    </w:p>
    <w:p w14:paraId="3C396900" w14:textId="0488F84C"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6" w:history="1">
        <w:r w:rsidRPr="000D7E1F">
          <w:rPr>
            <w:rStyle w:val="Hyperlink"/>
            <w:noProof/>
          </w:rPr>
          <w:t>3.1.1. Evoluția proprietății și a modului de gospodărire a pădurilor înainte de anul 1948</w:t>
        </w:r>
        <w:r w:rsidRPr="000D7E1F">
          <w:rPr>
            <w:noProof/>
            <w:webHidden/>
          </w:rPr>
          <w:tab/>
        </w:r>
        <w:r w:rsidRPr="000D7E1F">
          <w:rPr>
            <w:noProof/>
            <w:webHidden/>
          </w:rPr>
          <w:fldChar w:fldCharType="begin"/>
        </w:r>
        <w:r w:rsidRPr="000D7E1F">
          <w:rPr>
            <w:noProof/>
            <w:webHidden/>
          </w:rPr>
          <w:instrText xml:space="preserve"> PAGEREF _Toc164467646 \h </w:instrText>
        </w:r>
        <w:r w:rsidRPr="000D7E1F">
          <w:rPr>
            <w:noProof/>
            <w:webHidden/>
          </w:rPr>
        </w:r>
        <w:r w:rsidRPr="000D7E1F">
          <w:rPr>
            <w:noProof/>
            <w:webHidden/>
          </w:rPr>
          <w:fldChar w:fldCharType="separate"/>
        </w:r>
        <w:r w:rsidR="00183398">
          <w:rPr>
            <w:noProof/>
            <w:webHidden/>
          </w:rPr>
          <w:t>19</w:t>
        </w:r>
        <w:r w:rsidRPr="000D7E1F">
          <w:rPr>
            <w:noProof/>
            <w:webHidden/>
          </w:rPr>
          <w:fldChar w:fldCharType="end"/>
        </w:r>
      </w:hyperlink>
    </w:p>
    <w:p w14:paraId="017E0C68" w14:textId="3A8FEB2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7" w:history="1">
        <w:r w:rsidRPr="000D7E1F">
          <w:rPr>
            <w:rStyle w:val="Hyperlink"/>
            <w:noProof/>
          </w:rPr>
          <w:t>3.1.2. Modul de gospodărire a pădurilor după anul 1948</w:t>
        </w:r>
        <w:r w:rsidRPr="000D7E1F">
          <w:rPr>
            <w:noProof/>
            <w:webHidden/>
          </w:rPr>
          <w:tab/>
        </w:r>
        <w:r w:rsidRPr="000D7E1F">
          <w:rPr>
            <w:noProof/>
            <w:webHidden/>
          </w:rPr>
          <w:fldChar w:fldCharType="begin"/>
        </w:r>
        <w:r w:rsidRPr="000D7E1F">
          <w:rPr>
            <w:noProof/>
            <w:webHidden/>
          </w:rPr>
          <w:instrText xml:space="preserve"> PAGEREF _Toc164467647 \h </w:instrText>
        </w:r>
        <w:r w:rsidRPr="000D7E1F">
          <w:rPr>
            <w:noProof/>
            <w:webHidden/>
          </w:rPr>
        </w:r>
        <w:r w:rsidRPr="000D7E1F">
          <w:rPr>
            <w:noProof/>
            <w:webHidden/>
          </w:rPr>
          <w:fldChar w:fldCharType="separate"/>
        </w:r>
        <w:r w:rsidR="00183398">
          <w:rPr>
            <w:noProof/>
            <w:webHidden/>
          </w:rPr>
          <w:t>19</w:t>
        </w:r>
        <w:r w:rsidRPr="000D7E1F">
          <w:rPr>
            <w:noProof/>
            <w:webHidden/>
          </w:rPr>
          <w:fldChar w:fldCharType="end"/>
        </w:r>
      </w:hyperlink>
    </w:p>
    <w:p w14:paraId="5BAE985E" w14:textId="6A4F1D7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8" w:history="1">
        <w:r w:rsidRPr="000D7E1F">
          <w:rPr>
            <w:rStyle w:val="Hyperlink"/>
            <w:noProof/>
          </w:rPr>
          <w:t>3.1.2.1. Evoluția bazelor de amenajare</w:t>
        </w:r>
        <w:r w:rsidRPr="000D7E1F">
          <w:rPr>
            <w:noProof/>
            <w:webHidden/>
          </w:rPr>
          <w:tab/>
        </w:r>
        <w:r w:rsidRPr="000D7E1F">
          <w:rPr>
            <w:noProof/>
            <w:webHidden/>
          </w:rPr>
          <w:fldChar w:fldCharType="begin"/>
        </w:r>
        <w:r w:rsidRPr="000D7E1F">
          <w:rPr>
            <w:noProof/>
            <w:webHidden/>
          </w:rPr>
          <w:instrText xml:space="preserve"> PAGEREF _Toc164467648 \h </w:instrText>
        </w:r>
        <w:r w:rsidRPr="000D7E1F">
          <w:rPr>
            <w:noProof/>
            <w:webHidden/>
          </w:rPr>
        </w:r>
        <w:r w:rsidRPr="000D7E1F">
          <w:rPr>
            <w:noProof/>
            <w:webHidden/>
          </w:rPr>
          <w:fldChar w:fldCharType="separate"/>
        </w:r>
        <w:r w:rsidR="00183398">
          <w:rPr>
            <w:noProof/>
            <w:webHidden/>
          </w:rPr>
          <w:t>19</w:t>
        </w:r>
        <w:r w:rsidRPr="000D7E1F">
          <w:rPr>
            <w:noProof/>
            <w:webHidden/>
          </w:rPr>
          <w:fldChar w:fldCharType="end"/>
        </w:r>
      </w:hyperlink>
    </w:p>
    <w:p w14:paraId="54183CE5" w14:textId="038E208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49" w:history="1">
        <w:r w:rsidRPr="000D7E1F">
          <w:rPr>
            <w:rStyle w:val="Hyperlink"/>
            <w:noProof/>
          </w:rPr>
          <w:t>3.1.2.2. Reglementarea procesului de producție la amenajările anterioare</w:t>
        </w:r>
        <w:r w:rsidRPr="000D7E1F">
          <w:rPr>
            <w:noProof/>
            <w:webHidden/>
          </w:rPr>
          <w:tab/>
        </w:r>
        <w:r w:rsidRPr="000D7E1F">
          <w:rPr>
            <w:noProof/>
            <w:webHidden/>
          </w:rPr>
          <w:fldChar w:fldCharType="begin"/>
        </w:r>
        <w:r w:rsidRPr="000D7E1F">
          <w:rPr>
            <w:noProof/>
            <w:webHidden/>
          </w:rPr>
          <w:instrText xml:space="preserve"> PAGEREF _Toc164467649 \h </w:instrText>
        </w:r>
        <w:r w:rsidRPr="000D7E1F">
          <w:rPr>
            <w:noProof/>
            <w:webHidden/>
          </w:rPr>
        </w:r>
        <w:r w:rsidRPr="000D7E1F">
          <w:rPr>
            <w:noProof/>
            <w:webHidden/>
          </w:rPr>
          <w:fldChar w:fldCharType="separate"/>
        </w:r>
        <w:r w:rsidR="00183398">
          <w:rPr>
            <w:noProof/>
            <w:webHidden/>
          </w:rPr>
          <w:t>20</w:t>
        </w:r>
        <w:r w:rsidRPr="000D7E1F">
          <w:rPr>
            <w:noProof/>
            <w:webHidden/>
          </w:rPr>
          <w:fldChar w:fldCharType="end"/>
        </w:r>
      </w:hyperlink>
    </w:p>
    <w:p w14:paraId="40E4EDF7" w14:textId="1AE33AD9"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0" w:history="1">
        <w:r w:rsidRPr="000D7E1F">
          <w:rPr>
            <w:rStyle w:val="Hyperlink"/>
            <w:noProof/>
          </w:rPr>
          <w:t>3.1.2.3. Aplicarea amenajamentelor anterioare</w:t>
        </w:r>
        <w:r w:rsidRPr="000D7E1F">
          <w:rPr>
            <w:noProof/>
            <w:webHidden/>
          </w:rPr>
          <w:tab/>
        </w:r>
        <w:r w:rsidRPr="000D7E1F">
          <w:rPr>
            <w:noProof/>
            <w:webHidden/>
          </w:rPr>
          <w:fldChar w:fldCharType="begin"/>
        </w:r>
        <w:r w:rsidRPr="000D7E1F">
          <w:rPr>
            <w:noProof/>
            <w:webHidden/>
          </w:rPr>
          <w:instrText xml:space="preserve"> PAGEREF _Toc164467650 \h </w:instrText>
        </w:r>
        <w:r w:rsidRPr="000D7E1F">
          <w:rPr>
            <w:noProof/>
            <w:webHidden/>
          </w:rPr>
        </w:r>
        <w:r w:rsidRPr="000D7E1F">
          <w:rPr>
            <w:noProof/>
            <w:webHidden/>
          </w:rPr>
          <w:fldChar w:fldCharType="separate"/>
        </w:r>
        <w:r w:rsidR="00183398">
          <w:rPr>
            <w:noProof/>
            <w:webHidden/>
          </w:rPr>
          <w:t>20</w:t>
        </w:r>
        <w:r w:rsidRPr="000D7E1F">
          <w:rPr>
            <w:noProof/>
            <w:webHidden/>
          </w:rPr>
          <w:fldChar w:fldCharType="end"/>
        </w:r>
      </w:hyperlink>
    </w:p>
    <w:p w14:paraId="2989EF3A" w14:textId="56E7F529"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1" w:history="1">
        <w:r w:rsidRPr="000D7E1F">
          <w:rPr>
            <w:rStyle w:val="Hyperlink"/>
            <w:noProof/>
          </w:rPr>
          <w:t>3.2. Analiza critică a amenajamentului expirat</w:t>
        </w:r>
        <w:r w:rsidRPr="000D7E1F">
          <w:rPr>
            <w:noProof/>
            <w:webHidden/>
          </w:rPr>
          <w:tab/>
        </w:r>
        <w:r w:rsidRPr="000D7E1F">
          <w:rPr>
            <w:noProof/>
            <w:webHidden/>
          </w:rPr>
          <w:fldChar w:fldCharType="begin"/>
        </w:r>
        <w:r w:rsidRPr="000D7E1F">
          <w:rPr>
            <w:noProof/>
            <w:webHidden/>
          </w:rPr>
          <w:instrText xml:space="preserve"> PAGEREF _Toc164467651 \h </w:instrText>
        </w:r>
        <w:r w:rsidRPr="000D7E1F">
          <w:rPr>
            <w:noProof/>
            <w:webHidden/>
          </w:rPr>
        </w:r>
        <w:r w:rsidRPr="000D7E1F">
          <w:rPr>
            <w:noProof/>
            <w:webHidden/>
          </w:rPr>
          <w:fldChar w:fldCharType="separate"/>
        </w:r>
        <w:r w:rsidR="00183398">
          <w:rPr>
            <w:noProof/>
            <w:webHidden/>
          </w:rPr>
          <w:t>20</w:t>
        </w:r>
        <w:r w:rsidRPr="000D7E1F">
          <w:rPr>
            <w:noProof/>
            <w:webHidden/>
          </w:rPr>
          <w:fldChar w:fldCharType="end"/>
        </w:r>
      </w:hyperlink>
    </w:p>
    <w:p w14:paraId="2BAB5D63" w14:textId="0BE5C86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2" w:history="1">
        <w:r w:rsidRPr="000D7E1F">
          <w:rPr>
            <w:rStyle w:val="Hyperlink"/>
            <w:noProof/>
          </w:rPr>
          <w:t>3.3. Concluzii privind modul de aplicare a amenajamentului precedent</w:t>
        </w:r>
        <w:r w:rsidRPr="000D7E1F">
          <w:rPr>
            <w:noProof/>
            <w:webHidden/>
          </w:rPr>
          <w:tab/>
        </w:r>
        <w:r w:rsidRPr="000D7E1F">
          <w:rPr>
            <w:noProof/>
            <w:webHidden/>
          </w:rPr>
          <w:fldChar w:fldCharType="begin"/>
        </w:r>
        <w:r w:rsidRPr="000D7E1F">
          <w:rPr>
            <w:noProof/>
            <w:webHidden/>
          </w:rPr>
          <w:instrText xml:space="preserve"> PAGEREF _Toc164467652 \h </w:instrText>
        </w:r>
        <w:r w:rsidRPr="000D7E1F">
          <w:rPr>
            <w:noProof/>
            <w:webHidden/>
          </w:rPr>
        </w:r>
        <w:r w:rsidRPr="000D7E1F">
          <w:rPr>
            <w:noProof/>
            <w:webHidden/>
          </w:rPr>
          <w:fldChar w:fldCharType="separate"/>
        </w:r>
        <w:r w:rsidR="00183398">
          <w:rPr>
            <w:noProof/>
            <w:webHidden/>
          </w:rPr>
          <w:t>21</w:t>
        </w:r>
        <w:r w:rsidRPr="000D7E1F">
          <w:rPr>
            <w:noProof/>
            <w:webHidden/>
          </w:rPr>
          <w:fldChar w:fldCharType="end"/>
        </w:r>
      </w:hyperlink>
    </w:p>
    <w:p w14:paraId="682A6638" w14:textId="5318A0CC"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3" w:history="1">
        <w:r w:rsidRPr="000D7E1F">
          <w:rPr>
            <w:rStyle w:val="Hyperlink"/>
            <w:noProof/>
          </w:rPr>
          <w:t>4. STUDIUL STAȚIUNII ȘI AL VEGETAȚIEI FORESTIERE</w:t>
        </w:r>
        <w:r w:rsidRPr="000D7E1F">
          <w:rPr>
            <w:noProof/>
            <w:webHidden/>
          </w:rPr>
          <w:tab/>
        </w:r>
        <w:r w:rsidRPr="000D7E1F">
          <w:rPr>
            <w:noProof/>
            <w:webHidden/>
          </w:rPr>
          <w:fldChar w:fldCharType="begin"/>
        </w:r>
        <w:r w:rsidRPr="000D7E1F">
          <w:rPr>
            <w:noProof/>
            <w:webHidden/>
          </w:rPr>
          <w:instrText xml:space="preserve"> PAGEREF _Toc164467653 \h </w:instrText>
        </w:r>
        <w:r w:rsidRPr="000D7E1F">
          <w:rPr>
            <w:noProof/>
            <w:webHidden/>
          </w:rPr>
        </w:r>
        <w:r w:rsidRPr="000D7E1F">
          <w:rPr>
            <w:noProof/>
            <w:webHidden/>
          </w:rPr>
          <w:fldChar w:fldCharType="separate"/>
        </w:r>
        <w:r w:rsidR="00183398">
          <w:rPr>
            <w:noProof/>
            <w:webHidden/>
          </w:rPr>
          <w:t>22</w:t>
        </w:r>
        <w:r w:rsidRPr="000D7E1F">
          <w:rPr>
            <w:noProof/>
            <w:webHidden/>
          </w:rPr>
          <w:fldChar w:fldCharType="end"/>
        </w:r>
      </w:hyperlink>
    </w:p>
    <w:p w14:paraId="3DA06895" w14:textId="39686E4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4" w:history="1">
        <w:r w:rsidRPr="000D7E1F">
          <w:rPr>
            <w:rStyle w:val="Hyperlink"/>
            <w:noProof/>
          </w:rPr>
          <w:t>4.1. Metode și procedee de culegere și prelucrare a datelor de teren</w:t>
        </w:r>
        <w:r w:rsidRPr="000D7E1F">
          <w:rPr>
            <w:noProof/>
            <w:webHidden/>
          </w:rPr>
          <w:tab/>
        </w:r>
        <w:r w:rsidRPr="000D7E1F">
          <w:rPr>
            <w:noProof/>
            <w:webHidden/>
          </w:rPr>
          <w:fldChar w:fldCharType="begin"/>
        </w:r>
        <w:r w:rsidRPr="000D7E1F">
          <w:rPr>
            <w:noProof/>
            <w:webHidden/>
          </w:rPr>
          <w:instrText xml:space="preserve"> PAGEREF _Toc164467654 \h </w:instrText>
        </w:r>
        <w:r w:rsidRPr="000D7E1F">
          <w:rPr>
            <w:noProof/>
            <w:webHidden/>
          </w:rPr>
        </w:r>
        <w:r w:rsidRPr="000D7E1F">
          <w:rPr>
            <w:noProof/>
            <w:webHidden/>
          </w:rPr>
          <w:fldChar w:fldCharType="separate"/>
        </w:r>
        <w:r w:rsidR="00183398">
          <w:rPr>
            <w:noProof/>
            <w:webHidden/>
          </w:rPr>
          <w:t>22</w:t>
        </w:r>
        <w:r w:rsidRPr="000D7E1F">
          <w:rPr>
            <w:noProof/>
            <w:webHidden/>
          </w:rPr>
          <w:fldChar w:fldCharType="end"/>
        </w:r>
      </w:hyperlink>
    </w:p>
    <w:p w14:paraId="4DD8E7BB" w14:textId="2A56833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5" w:history="1">
        <w:r w:rsidRPr="000D7E1F">
          <w:rPr>
            <w:rStyle w:val="Hyperlink"/>
            <w:noProof/>
          </w:rPr>
          <w:t>4.2. Elemente generale privind cadrul natural al unității</w:t>
        </w:r>
        <w:r w:rsidRPr="000D7E1F">
          <w:rPr>
            <w:noProof/>
            <w:webHidden/>
          </w:rPr>
          <w:tab/>
        </w:r>
        <w:r w:rsidRPr="000D7E1F">
          <w:rPr>
            <w:noProof/>
            <w:webHidden/>
          </w:rPr>
          <w:fldChar w:fldCharType="begin"/>
        </w:r>
        <w:r w:rsidRPr="000D7E1F">
          <w:rPr>
            <w:noProof/>
            <w:webHidden/>
          </w:rPr>
          <w:instrText xml:space="preserve"> PAGEREF _Toc164467655 \h </w:instrText>
        </w:r>
        <w:r w:rsidRPr="000D7E1F">
          <w:rPr>
            <w:noProof/>
            <w:webHidden/>
          </w:rPr>
        </w:r>
        <w:r w:rsidRPr="000D7E1F">
          <w:rPr>
            <w:noProof/>
            <w:webHidden/>
          </w:rPr>
          <w:fldChar w:fldCharType="separate"/>
        </w:r>
        <w:r w:rsidR="00183398">
          <w:rPr>
            <w:noProof/>
            <w:webHidden/>
          </w:rPr>
          <w:t>22</w:t>
        </w:r>
        <w:r w:rsidRPr="000D7E1F">
          <w:rPr>
            <w:noProof/>
            <w:webHidden/>
          </w:rPr>
          <w:fldChar w:fldCharType="end"/>
        </w:r>
      </w:hyperlink>
    </w:p>
    <w:p w14:paraId="153ED557" w14:textId="7092558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6" w:history="1">
        <w:r w:rsidRPr="000D7E1F">
          <w:rPr>
            <w:rStyle w:val="Hyperlink"/>
            <w:noProof/>
          </w:rPr>
          <w:t>4.2.1. Geomorfologie</w:t>
        </w:r>
        <w:r w:rsidRPr="000D7E1F">
          <w:rPr>
            <w:noProof/>
            <w:webHidden/>
          </w:rPr>
          <w:tab/>
        </w:r>
        <w:r w:rsidRPr="000D7E1F">
          <w:rPr>
            <w:noProof/>
            <w:webHidden/>
          </w:rPr>
          <w:fldChar w:fldCharType="begin"/>
        </w:r>
        <w:r w:rsidRPr="000D7E1F">
          <w:rPr>
            <w:noProof/>
            <w:webHidden/>
          </w:rPr>
          <w:instrText xml:space="preserve"> PAGEREF _Toc164467656 \h </w:instrText>
        </w:r>
        <w:r w:rsidRPr="000D7E1F">
          <w:rPr>
            <w:noProof/>
            <w:webHidden/>
          </w:rPr>
        </w:r>
        <w:r w:rsidRPr="000D7E1F">
          <w:rPr>
            <w:noProof/>
            <w:webHidden/>
          </w:rPr>
          <w:fldChar w:fldCharType="separate"/>
        </w:r>
        <w:r w:rsidR="00183398">
          <w:rPr>
            <w:noProof/>
            <w:webHidden/>
          </w:rPr>
          <w:t>22</w:t>
        </w:r>
        <w:r w:rsidRPr="000D7E1F">
          <w:rPr>
            <w:noProof/>
            <w:webHidden/>
          </w:rPr>
          <w:fldChar w:fldCharType="end"/>
        </w:r>
      </w:hyperlink>
    </w:p>
    <w:p w14:paraId="268B2D5E" w14:textId="4B657849"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7" w:history="1">
        <w:r w:rsidRPr="000D7E1F">
          <w:rPr>
            <w:rStyle w:val="Hyperlink"/>
            <w:noProof/>
          </w:rPr>
          <w:t>4.2.2. Geologie - litologie</w:t>
        </w:r>
        <w:r w:rsidRPr="000D7E1F">
          <w:rPr>
            <w:noProof/>
            <w:webHidden/>
          </w:rPr>
          <w:tab/>
        </w:r>
        <w:r w:rsidRPr="000D7E1F">
          <w:rPr>
            <w:noProof/>
            <w:webHidden/>
          </w:rPr>
          <w:fldChar w:fldCharType="begin"/>
        </w:r>
        <w:r w:rsidRPr="000D7E1F">
          <w:rPr>
            <w:noProof/>
            <w:webHidden/>
          </w:rPr>
          <w:instrText xml:space="preserve"> PAGEREF _Toc164467657 \h </w:instrText>
        </w:r>
        <w:r w:rsidRPr="000D7E1F">
          <w:rPr>
            <w:noProof/>
            <w:webHidden/>
          </w:rPr>
        </w:r>
        <w:r w:rsidRPr="000D7E1F">
          <w:rPr>
            <w:noProof/>
            <w:webHidden/>
          </w:rPr>
          <w:fldChar w:fldCharType="separate"/>
        </w:r>
        <w:r w:rsidR="00183398">
          <w:rPr>
            <w:noProof/>
            <w:webHidden/>
          </w:rPr>
          <w:t>23</w:t>
        </w:r>
        <w:r w:rsidRPr="000D7E1F">
          <w:rPr>
            <w:noProof/>
            <w:webHidden/>
          </w:rPr>
          <w:fldChar w:fldCharType="end"/>
        </w:r>
      </w:hyperlink>
    </w:p>
    <w:p w14:paraId="445842EB" w14:textId="1D4C28A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8" w:history="1">
        <w:r w:rsidRPr="000D7E1F">
          <w:rPr>
            <w:rStyle w:val="Hyperlink"/>
            <w:noProof/>
          </w:rPr>
          <w:t>4.2.3. Hidrologie</w:t>
        </w:r>
        <w:r w:rsidRPr="000D7E1F">
          <w:rPr>
            <w:noProof/>
            <w:webHidden/>
          </w:rPr>
          <w:tab/>
        </w:r>
        <w:r w:rsidRPr="000D7E1F">
          <w:rPr>
            <w:noProof/>
            <w:webHidden/>
          </w:rPr>
          <w:fldChar w:fldCharType="begin"/>
        </w:r>
        <w:r w:rsidRPr="000D7E1F">
          <w:rPr>
            <w:noProof/>
            <w:webHidden/>
          </w:rPr>
          <w:instrText xml:space="preserve"> PAGEREF _Toc164467658 \h </w:instrText>
        </w:r>
        <w:r w:rsidRPr="000D7E1F">
          <w:rPr>
            <w:noProof/>
            <w:webHidden/>
          </w:rPr>
        </w:r>
        <w:r w:rsidRPr="000D7E1F">
          <w:rPr>
            <w:noProof/>
            <w:webHidden/>
          </w:rPr>
          <w:fldChar w:fldCharType="separate"/>
        </w:r>
        <w:r w:rsidR="00183398">
          <w:rPr>
            <w:noProof/>
            <w:webHidden/>
          </w:rPr>
          <w:t>24</w:t>
        </w:r>
        <w:r w:rsidRPr="000D7E1F">
          <w:rPr>
            <w:noProof/>
            <w:webHidden/>
          </w:rPr>
          <w:fldChar w:fldCharType="end"/>
        </w:r>
      </w:hyperlink>
    </w:p>
    <w:p w14:paraId="090C0E10" w14:textId="7CABB8C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59" w:history="1">
        <w:r w:rsidRPr="000D7E1F">
          <w:rPr>
            <w:rStyle w:val="Hyperlink"/>
            <w:noProof/>
          </w:rPr>
          <w:t>4.2.4. Climatologie</w:t>
        </w:r>
        <w:r w:rsidRPr="000D7E1F">
          <w:rPr>
            <w:noProof/>
            <w:webHidden/>
          </w:rPr>
          <w:tab/>
        </w:r>
        <w:r w:rsidRPr="000D7E1F">
          <w:rPr>
            <w:noProof/>
            <w:webHidden/>
          </w:rPr>
          <w:fldChar w:fldCharType="begin"/>
        </w:r>
        <w:r w:rsidRPr="000D7E1F">
          <w:rPr>
            <w:noProof/>
            <w:webHidden/>
          </w:rPr>
          <w:instrText xml:space="preserve"> PAGEREF _Toc164467659 \h </w:instrText>
        </w:r>
        <w:r w:rsidRPr="000D7E1F">
          <w:rPr>
            <w:noProof/>
            <w:webHidden/>
          </w:rPr>
        </w:r>
        <w:r w:rsidRPr="000D7E1F">
          <w:rPr>
            <w:noProof/>
            <w:webHidden/>
          </w:rPr>
          <w:fldChar w:fldCharType="separate"/>
        </w:r>
        <w:r w:rsidR="00183398">
          <w:rPr>
            <w:noProof/>
            <w:webHidden/>
          </w:rPr>
          <w:t>25</w:t>
        </w:r>
        <w:r w:rsidRPr="000D7E1F">
          <w:rPr>
            <w:noProof/>
            <w:webHidden/>
          </w:rPr>
          <w:fldChar w:fldCharType="end"/>
        </w:r>
      </w:hyperlink>
    </w:p>
    <w:p w14:paraId="2E842360" w14:textId="439D1D4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0" w:history="1">
        <w:r w:rsidRPr="000D7E1F">
          <w:rPr>
            <w:rStyle w:val="Hyperlink"/>
            <w:noProof/>
          </w:rPr>
          <w:t>4.2.4.1. Regimul termic</w:t>
        </w:r>
        <w:r w:rsidRPr="000D7E1F">
          <w:rPr>
            <w:noProof/>
            <w:webHidden/>
          </w:rPr>
          <w:tab/>
        </w:r>
        <w:r w:rsidRPr="000D7E1F">
          <w:rPr>
            <w:noProof/>
            <w:webHidden/>
          </w:rPr>
          <w:fldChar w:fldCharType="begin"/>
        </w:r>
        <w:r w:rsidRPr="000D7E1F">
          <w:rPr>
            <w:noProof/>
            <w:webHidden/>
          </w:rPr>
          <w:instrText xml:space="preserve"> PAGEREF _Toc164467660 \h </w:instrText>
        </w:r>
        <w:r w:rsidRPr="000D7E1F">
          <w:rPr>
            <w:noProof/>
            <w:webHidden/>
          </w:rPr>
        </w:r>
        <w:r w:rsidRPr="000D7E1F">
          <w:rPr>
            <w:noProof/>
            <w:webHidden/>
          </w:rPr>
          <w:fldChar w:fldCharType="separate"/>
        </w:r>
        <w:r w:rsidR="00183398">
          <w:rPr>
            <w:noProof/>
            <w:webHidden/>
          </w:rPr>
          <w:t>26</w:t>
        </w:r>
        <w:r w:rsidRPr="000D7E1F">
          <w:rPr>
            <w:noProof/>
            <w:webHidden/>
          </w:rPr>
          <w:fldChar w:fldCharType="end"/>
        </w:r>
      </w:hyperlink>
    </w:p>
    <w:p w14:paraId="1E4DF01F" w14:textId="4E27A39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1" w:history="1">
        <w:r w:rsidRPr="000D7E1F">
          <w:rPr>
            <w:rStyle w:val="Hyperlink"/>
            <w:noProof/>
          </w:rPr>
          <w:t>4.2.4.2. Regimul pluviometric</w:t>
        </w:r>
        <w:r w:rsidRPr="000D7E1F">
          <w:rPr>
            <w:noProof/>
            <w:webHidden/>
          </w:rPr>
          <w:tab/>
        </w:r>
        <w:r w:rsidRPr="000D7E1F">
          <w:rPr>
            <w:noProof/>
            <w:webHidden/>
          </w:rPr>
          <w:fldChar w:fldCharType="begin"/>
        </w:r>
        <w:r w:rsidRPr="000D7E1F">
          <w:rPr>
            <w:noProof/>
            <w:webHidden/>
          </w:rPr>
          <w:instrText xml:space="preserve"> PAGEREF _Toc164467661 \h </w:instrText>
        </w:r>
        <w:r w:rsidRPr="000D7E1F">
          <w:rPr>
            <w:noProof/>
            <w:webHidden/>
          </w:rPr>
        </w:r>
        <w:r w:rsidRPr="000D7E1F">
          <w:rPr>
            <w:noProof/>
            <w:webHidden/>
          </w:rPr>
          <w:fldChar w:fldCharType="separate"/>
        </w:r>
        <w:r w:rsidR="00183398">
          <w:rPr>
            <w:noProof/>
            <w:webHidden/>
          </w:rPr>
          <w:t>27</w:t>
        </w:r>
        <w:r w:rsidRPr="000D7E1F">
          <w:rPr>
            <w:noProof/>
            <w:webHidden/>
          </w:rPr>
          <w:fldChar w:fldCharType="end"/>
        </w:r>
      </w:hyperlink>
    </w:p>
    <w:p w14:paraId="2F018B5C" w14:textId="52BA3FA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2" w:history="1">
        <w:r w:rsidRPr="000D7E1F">
          <w:rPr>
            <w:rStyle w:val="Hyperlink"/>
            <w:noProof/>
          </w:rPr>
          <w:t>4.2.4.3. Regimul eolian</w:t>
        </w:r>
        <w:r w:rsidRPr="000D7E1F">
          <w:rPr>
            <w:noProof/>
            <w:webHidden/>
          </w:rPr>
          <w:tab/>
        </w:r>
        <w:r w:rsidRPr="000D7E1F">
          <w:rPr>
            <w:noProof/>
            <w:webHidden/>
          </w:rPr>
          <w:fldChar w:fldCharType="begin"/>
        </w:r>
        <w:r w:rsidRPr="000D7E1F">
          <w:rPr>
            <w:noProof/>
            <w:webHidden/>
          </w:rPr>
          <w:instrText xml:space="preserve"> PAGEREF _Toc164467662 \h </w:instrText>
        </w:r>
        <w:r w:rsidRPr="000D7E1F">
          <w:rPr>
            <w:noProof/>
            <w:webHidden/>
          </w:rPr>
        </w:r>
        <w:r w:rsidRPr="000D7E1F">
          <w:rPr>
            <w:noProof/>
            <w:webHidden/>
          </w:rPr>
          <w:fldChar w:fldCharType="separate"/>
        </w:r>
        <w:r w:rsidR="00183398">
          <w:rPr>
            <w:noProof/>
            <w:webHidden/>
          </w:rPr>
          <w:t>28</w:t>
        </w:r>
        <w:r w:rsidRPr="000D7E1F">
          <w:rPr>
            <w:noProof/>
            <w:webHidden/>
          </w:rPr>
          <w:fldChar w:fldCharType="end"/>
        </w:r>
      </w:hyperlink>
    </w:p>
    <w:p w14:paraId="694C27CE" w14:textId="3797B7F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3" w:history="1">
        <w:r w:rsidRPr="000D7E1F">
          <w:rPr>
            <w:rStyle w:val="Hyperlink"/>
            <w:noProof/>
          </w:rPr>
          <w:t>4.2.4.4. Concluzii privind condițiile climatice</w:t>
        </w:r>
        <w:r w:rsidRPr="000D7E1F">
          <w:rPr>
            <w:noProof/>
            <w:webHidden/>
          </w:rPr>
          <w:tab/>
        </w:r>
        <w:r w:rsidRPr="000D7E1F">
          <w:rPr>
            <w:noProof/>
            <w:webHidden/>
          </w:rPr>
          <w:fldChar w:fldCharType="begin"/>
        </w:r>
        <w:r w:rsidRPr="000D7E1F">
          <w:rPr>
            <w:noProof/>
            <w:webHidden/>
          </w:rPr>
          <w:instrText xml:space="preserve"> PAGEREF _Toc164467663 \h </w:instrText>
        </w:r>
        <w:r w:rsidRPr="000D7E1F">
          <w:rPr>
            <w:noProof/>
            <w:webHidden/>
          </w:rPr>
        </w:r>
        <w:r w:rsidRPr="000D7E1F">
          <w:rPr>
            <w:noProof/>
            <w:webHidden/>
          </w:rPr>
          <w:fldChar w:fldCharType="separate"/>
        </w:r>
        <w:r w:rsidR="00183398">
          <w:rPr>
            <w:noProof/>
            <w:webHidden/>
          </w:rPr>
          <w:t>28</w:t>
        </w:r>
        <w:r w:rsidRPr="000D7E1F">
          <w:rPr>
            <w:noProof/>
            <w:webHidden/>
          </w:rPr>
          <w:fldChar w:fldCharType="end"/>
        </w:r>
      </w:hyperlink>
    </w:p>
    <w:p w14:paraId="299FEC71" w14:textId="73D4607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4" w:history="1">
        <w:r w:rsidRPr="000D7E1F">
          <w:rPr>
            <w:rStyle w:val="Hyperlink"/>
            <w:noProof/>
          </w:rPr>
          <w:t>4.3. Soluri</w:t>
        </w:r>
        <w:r w:rsidRPr="000D7E1F">
          <w:rPr>
            <w:noProof/>
            <w:webHidden/>
          </w:rPr>
          <w:tab/>
        </w:r>
        <w:r w:rsidRPr="000D7E1F">
          <w:rPr>
            <w:noProof/>
            <w:webHidden/>
          </w:rPr>
          <w:fldChar w:fldCharType="begin"/>
        </w:r>
        <w:r w:rsidRPr="000D7E1F">
          <w:rPr>
            <w:noProof/>
            <w:webHidden/>
          </w:rPr>
          <w:instrText xml:space="preserve"> PAGEREF _Toc164467664 \h </w:instrText>
        </w:r>
        <w:r w:rsidRPr="000D7E1F">
          <w:rPr>
            <w:noProof/>
            <w:webHidden/>
          </w:rPr>
        </w:r>
        <w:r w:rsidRPr="000D7E1F">
          <w:rPr>
            <w:noProof/>
            <w:webHidden/>
          </w:rPr>
          <w:fldChar w:fldCharType="separate"/>
        </w:r>
        <w:r w:rsidR="00183398">
          <w:rPr>
            <w:noProof/>
            <w:webHidden/>
          </w:rPr>
          <w:t>28</w:t>
        </w:r>
        <w:r w:rsidRPr="000D7E1F">
          <w:rPr>
            <w:noProof/>
            <w:webHidden/>
          </w:rPr>
          <w:fldChar w:fldCharType="end"/>
        </w:r>
      </w:hyperlink>
    </w:p>
    <w:p w14:paraId="773E8663" w14:textId="5C929C8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5" w:history="1">
        <w:r w:rsidRPr="000D7E1F">
          <w:rPr>
            <w:rStyle w:val="Hyperlink"/>
            <w:noProof/>
          </w:rPr>
          <w:t>4.4. Tipuri de stațiune</w:t>
        </w:r>
        <w:r w:rsidRPr="000D7E1F">
          <w:rPr>
            <w:noProof/>
            <w:webHidden/>
          </w:rPr>
          <w:tab/>
        </w:r>
        <w:r w:rsidRPr="000D7E1F">
          <w:rPr>
            <w:noProof/>
            <w:webHidden/>
          </w:rPr>
          <w:fldChar w:fldCharType="begin"/>
        </w:r>
        <w:r w:rsidRPr="000D7E1F">
          <w:rPr>
            <w:noProof/>
            <w:webHidden/>
          </w:rPr>
          <w:instrText xml:space="preserve"> PAGEREF _Toc164467665 \h </w:instrText>
        </w:r>
        <w:r w:rsidRPr="000D7E1F">
          <w:rPr>
            <w:noProof/>
            <w:webHidden/>
          </w:rPr>
        </w:r>
        <w:r w:rsidRPr="000D7E1F">
          <w:rPr>
            <w:noProof/>
            <w:webHidden/>
          </w:rPr>
          <w:fldChar w:fldCharType="separate"/>
        </w:r>
        <w:r w:rsidR="00183398">
          <w:rPr>
            <w:noProof/>
            <w:webHidden/>
          </w:rPr>
          <w:t>29</w:t>
        </w:r>
        <w:r w:rsidRPr="000D7E1F">
          <w:rPr>
            <w:noProof/>
            <w:webHidden/>
          </w:rPr>
          <w:fldChar w:fldCharType="end"/>
        </w:r>
      </w:hyperlink>
    </w:p>
    <w:p w14:paraId="34B66DEA" w14:textId="35D1467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6" w:history="1">
        <w:r w:rsidRPr="000D7E1F">
          <w:rPr>
            <w:rStyle w:val="Hyperlink"/>
            <w:noProof/>
          </w:rPr>
          <w:t>4.4.1. Evidența tipurilor de stațiune</w:t>
        </w:r>
        <w:r w:rsidRPr="000D7E1F">
          <w:rPr>
            <w:noProof/>
            <w:webHidden/>
          </w:rPr>
          <w:tab/>
        </w:r>
        <w:r w:rsidRPr="000D7E1F">
          <w:rPr>
            <w:noProof/>
            <w:webHidden/>
          </w:rPr>
          <w:fldChar w:fldCharType="begin"/>
        </w:r>
        <w:r w:rsidRPr="000D7E1F">
          <w:rPr>
            <w:noProof/>
            <w:webHidden/>
          </w:rPr>
          <w:instrText xml:space="preserve"> PAGEREF _Toc164467666 \h </w:instrText>
        </w:r>
        <w:r w:rsidRPr="000D7E1F">
          <w:rPr>
            <w:noProof/>
            <w:webHidden/>
          </w:rPr>
        </w:r>
        <w:r w:rsidRPr="000D7E1F">
          <w:rPr>
            <w:noProof/>
            <w:webHidden/>
          </w:rPr>
          <w:fldChar w:fldCharType="separate"/>
        </w:r>
        <w:r w:rsidR="00183398">
          <w:rPr>
            <w:noProof/>
            <w:webHidden/>
          </w:rPr>
          <w:t>29</w:t>
        </w:r>
        <w:r w:rsidRPr="000D7E1F">
          <w:rPr>
            <w:noProof/>
            <w:webHidden/>
          </w:rPr>
          <w:fldChar w:fldCharType="end"/>
        </w:r>
      </w:hyperlink>
    </w:p>
    <w:p w14:paraId="55A37DDA" w14:textId="62E712D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7" w:history="1">
        <w:r w:rsidRPr="000D7E1F">
          <w:rPr>
            <w:rStyle w:val="Hyperlink"/>
            <w:noProof/>
          </w:rPr>
          <w:t>4.4.2. Descrierea tipurilor de stațiuni cu factori limitativi și măsurile de gospodărire impuse de acești factori</w:t>
        </w:r>
        <w:r w:rsidRPr="000D7E1F">
          <w:rPr>
            <w:noProof/>
            <w:webHidden/>
          </w:rPr>
          <w:tab/>
        </w:r>
        <w:r w:rsidRPr="000D7E1F">
          <w:rPr>
            <w:noProof/>
            <w:webHidden/>
          </w:rPr>
          <w:fldChar w:fldCharType="begin"/>
        </w:r>
        <w:r w:rsidRPr="000D7E1F">
          <w:rPr>
            <w:noProof/>
            <w:webHidden/>
          </w:rPr>
          <w:instrText xml:space="preserve"> PAGEREF _Toc164467667 \h </w:instrText>
        </w:r>
        <w:r w:rsidRPr="000D7E1F">
          <w:rPr>
            <w:noProof/>
            <w:webHidden/>
          </w:rPr>
        </w:r>
        <w:r w:rsidRPr="000D7E1F">
          <w:rPr>
            <w:noProof/>
            <w:webHidden/>
          </w:rPr>
          <w:fldChar w:fldCharType="separate"/>
        </w:r>
        <w:r w:rsidR="00183398">
          <w:rPr>
            <w:noProof/>
            <w:webHidden/>
          </w:rPr>
          <w:t>31</w:t>
        </w:r>
        <w:r w:rsidRPr="000D7E1F">
          <w:rPr>
            <w:noProof/>
            <w:webHidden/>
          </w:rPr>
          <w:fldChar w:fldCharType="end"/>
        </w:r>
      </w:hyperlink>
    </w:p>
    <w:p w14:paraId="7C1FF7D9" w14:textId="6CC9FE6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8" w:history="1">
        <w:r w:rsidRPr="000D7E1F">
          <w:rPr>
            <w:rStyle w:val="Hyperlink"/>
            <w:noProof/>
          </w:rPr>
          <w:t>4.5. Vegetația forestieră</w:t>
        </w:r>
        <w:r w:rsidRPr="000D7E1F">
          <w:rPr>
            <w:noProof/>
            <w:webHidden/>
          </w:rPr>
          <w:tab/>
        </w:r>
        <w:r w:rsidRPr="000D7E1F">
          <w:rPr>
            <w:noProof/>
            <w:webHidden/>
          </w:rPr>
          <w:fldChar w:fldCharType="begin"/>
        </w:r>
        <w:r w:rsidRPr="000D7E1F">
          <w:rPr>
            <w:noProof/>
            <w:webHidden/>
          </w:rPr>
          <w:instrText xml:space="preserve"> PAGEREF _Toc164467668 \h </w:instrText>
        </w:r>
        <w:r w:rsidRPr="000D7E1F">
          <w:rPr>
            <w:noProof/>
            <w:webHidden/>
          </w:rPr>
        </w:r>
        <w:r w:rsidRPr="000D7E1F">
          <w:rPr>
            <w:noProof/>
            <w:webHidden/>
          </w:rPr>
          <w:fldChar w:fldCharType="separate"/>
        </w:r>
        <w:r w:rsidR="00183398">
          <w:rPr>
            <w:noProof/>
            <w:webHidden/>
          </w:rPr>
          <w:t>35</w:t>
        </w:r>
        <w:r w:rsidRPr="000D7E1F">
          <w:rPr>
            <w:noProof/>
            <w:webHidden/>
          </w:rPr>
          <w:fldChar w:fldCharType="end"/>
        </w:r>
      </w:hyperlink>
    </w:p>
    <w:p w14:paraId="71742FFF" w14:textId="1C0B0054"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69" w:history="1">
        <w:r w:rsidRPr="000D7E1F">
          <w:rPr>
            <w:rStyle w:val="Hyperlink"/>
            <w:noProof/>
          </w:rPr>
          <w:t>4.5.1. Tipuri naturale de pădure</w:t>
        </w:r>
        <w:r w:rsidRPr="000D7E1F">
          <w:rPr>
            <w:noProof/>
            <w:webHidden/>
          </w:rPr>
          <w:tab/>
        </w:r>
        <w:r w:rsidRPr="000D7E1F">
          <w:rPr>
            <w:noProof/>
            <w:webHidden/>
          </w:rPr>
          <w:fldChar w:fldCharType="begin"/>
        </w:r>
        <w:r w:rsidRPr="000D7E1F">
          <w:rPr>
            <w:noProof/>
            <w:webHidden/>
          </w:rPr>
          <w:instrText xml:space="preserve"> PAGEREF _Toc164467669 \h </w:instrText>
        </w:r>
        <w:r w:rsidRPr="000D7E1F">
          <w:rPr>
            <w:noProof/>
            <w:webHidden/>
          </w:rPr>
        </w:r>
        <w:r w:rsidRPr="000D7E1F">
          <w:rPr>
            <w:noProof/>
            <w:webHidden/>
          </w:rPr>
          <w:fldChar w:fldCharType="separate"/>
        </w:r>
        <w:r w:rsidR="00183398">
          <w:rPr>
            <w:noProof/>
            <w:webHidden/>
          </w:rPr>
          <w:t>35</w:t>
        </w:r>
        <w:r w:rsidRPr="000D7E1F">
          <w:rPr>
            <w:noProof/>
            <w:webHidden/>
          </w:rPr>
          <w:fldChar w:fldCharType="end"/>
        </w:r>
      </w:hyperlink>
    </w:p>
    <w:p w14:paraId="116246B2" w14:textId="5A3FAB6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0" w:history="1">
        <w:r w:rsidRPr="000D7E1F">
          <w:rPr>
            <w:rStyle w:val="Hyperlink"/>
            <w:noProof/>
          </w:rPr>
          <w:t>4.5.2. Formații forestiere și caracterul actual al tipului de pădure</w:t>
        </w:r>
        <w:r w:rsidRPr="000D7E1F">
          <w:rPr>
            <w:noProof/>
            <w:webHidden/>
          </w:rPr>
          <w:tab/>
        </w:r>
        <w:r w:rsidRPr="000D7E1F">
          <w:rPr>
            <w:noProof/>
            <w:webHidden/>
          </w:rPr>
          <w:fldChar w:fldCharType="begin"/>
        </w:r>
        <w:r w:rsidRPr="000D7E1F">
          <w:rPr>
            <w:noProof/>
            <w:webHidden/>
          </w:rPr>
          <w:instrText xml:space="preserve"> PAGEREF _Toc164467670 \h </w:instrText>
        </w:r>
        <w:r w:rsidRPr="000D7E1F">
          <w:rPr>
            <w:noProof/>
            <w:webHidden/>
          </w:rPr>
        </w:r>
        <w:r w:rsidRPr="000D7E1F">
          <w:rPr>
            <w:noProof/>
            <w:webHidden/>
          </w:rPr>
          <w:fldChar w:fldCharType="separate"/>
        </w:r>
        <w:r w:rsidR="00183398">
          <w:rPr>
            <w:noProof/>
            <w:webHidden/>
          </w:rPr>
          <w:t>36</w:t>
        </w:r>
        <w:r w:rsidRPr="000D7E1F">
          <w:rPr>
            <w:noProof/>
            <w:webHidden/>
          </w:rPr>
          <w:fldChar w:fldCharType="end"/>
        </w:r>
      </w:hyperlink>
    </w:p>
    <w:p w14:paraId="023ED44A" w14:textId="1450B8A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1" w:history="1">
        <w:r w:rsidRPr="000D7E1F">
          <w:rPr>
            <w:rStyle w:val="Hyperlink"/>
            <w:noProof/>
          </w:rPr>
          <w:t>4.5.4. Arborete slab productive și provizorii</w:t>
        </w:r>
        <w:r w:rsidRPr="000D7E1F">
          <w:rPr>
            <w:noProof/>
            <w:webHidden/>
          </w:rPr>
          <w:tab/>
        </w:r>
        <w:r w:rsidRPr="000D7E1F">
          <w:rPr>
            <w:noProof/>
            <w:webHidden/>
          </w:rPr>
          <w:fldChar w:fldCharType="begin"/>
        </w:r>
        <w:r w:rsidRPr="000D7E1F">
          <w:rPr>
            <w:noProof/>
            <w:webHidden/>
          </w:rPr>
          <w:instrText xml:space="preserve"> PAGEREF _Toc164467671 \h </w:instrText>
        </w:r>
        <w:r w:rsidRPr="000D7E1F">
          <w:rPr>
            <w:noProof/>
            <w:webHidden/>
          </w:rPr>
        </w:r>
        <w:r w:rsidRPr="000D7E1F">
          <w:rPr>
            <w:noProof/>
            <w:webHidden/>
          </w:rPr>
          <w:fldChar w:fldCharType="separate"/>
        </w:r>
        <w:r w:rsidR="00183398">
          <w:rPr>
            <w:noProof/>
            <w:webHidden/>
          </w:rPr>
          <w:t>37</w:t>
        </w:r>
        <w:r w:rsidRPr="000D7E1F">
          <w:rPr>
            <w:noProof/>
            <w:webHidden/>
          </w:rPr>
          <w:fldChar w:fldCharType="end"/>
        </w:r>
      </w:hyperlink>
    </w:p>
    <w:p w14:paraId="3F62C225" w14:textId="3C34F86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2" w:history="1">
        <w:r w:rsidRPr="000D7E1F">
          <w:rPr>
            <w:rStyle w:val="Hyperlink"/>
            <w:noProof/>
          </w:rPr>
          <w:t>4.5.5. Structura fondului forestier</w:t>
        </w:r>
        <w:r w:rsidRPr="000D7E1F">
          <w:rPr>
            <w:noProof/>
            <w:webHidden/>
          </w:rPr>
          <w:tab/>
        </w:r>
        <w:r w:rsidRPr="000D7E1F">
          <w:rPr>
            <w:noProof/>
            <w:webHidden/>
          </w:rPr>
          <w:fldChar w:fldCharType="begin"/>
        </w:r>
        <w:r w:rsidRPr="000D7E1F">
          <w:rPr>
            <w:noProof/>
            <w:webHidden/>
          </w:rPr>
          <w:instrText xml:space="preserve"> PAGEREF _Toc164467672 \h </w:instrText>
        </w:r>
        <w:r w:rsidRPr="000D7E1F">
          <w:rPr>
            <w:noProof/>
            <w:webHidden/>
          </w:rPr>
        </w:r>
        <w:r w:rsidRPr="000D7E1F">
          <w:rPr>
            <w:noProof/>
            <w:webHidden/>
          </w:rPr>
          <w:fldChar w:fldCharType="separate"/>
        </w:r>
        <w:r w:rsidR="00183398">
          <w:rPr>
            <w:noProof/>
            <w:webHidden/>
          </w:rPr>
          <w:t>37</w:t>
        </w:r>
        <w:r w:rsidRPr="000D7E1F">
          <w:rPr>
            <w:noProof/>
            <w:webHidden/>
          </w:rPr>
          <w:fldChar w:fldCharType="end"/>
        </w:r>
      </w:hyperlink>
    </w:p>
    <w:p w14:paraId="4ABEE62D" w14:textId="3534C4C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3" w:history="1">
        <w:r w:rsidRPr="000D7E1F">
          <w:rPr>
            <w:rStyle w:val="Hyperlink"/>
            <w:noProof/>
          </w:rPr>
          <w:t>4.5.6. Arborete afectate de factori destabilizatori și limitativi</w:t>
        </w:r>
        <w:r w:rsidRPr="000D7E1F">
          <w:rPr>
            <w:noProof/>
            <w:webHidden/>
          </w:rPr>
          <w:tab/>
        </w:r>
        <w:r w:rsidRPr="000D7E1F">
          <w:rPr>
            <w:noProof/>
            <w:webHidden/>
          </w:rPr>
          <w:fldChar w:fldCharType="begin"/>
        </w:r>
        <w:r w:rsidRPr="000D7E1F">
          <w:rPr>
            <w:noProof/>
            <w:webHidden/>
          </w:rPr>
          <w:instrText xml:space="preserve"> PAGEREF _Toc164467673 \h </w:instrText>
        </w:r>
        <w:r w:rsidRPr="000D7E1F">
          <w:rPr>
            <w:noProof/>
            <w:webHidden/>
          </w:rPr>
        </w:r>
        <w:r w:rsidRPr="000D7E1F">
          <w:rPr>
            <w:noProof/>
            <w:webHidden/>
          </w:rPr>
          <w:fldChar w:fldCharType="separate"/>
        </w:r>
        <w:r w:rsidR="00183398">
          <w:rPr>
            <w:noProof/>
            <w:webHidden/>
          </w:rPr>
          <w:t>38</w:t>
        </w:r>
        <w:r w:rsidRPr="000D7E1F">
          <w:rPr>
            <w:noProof/>
            <w:webHidden/>
          </w:rPr>
          <w:fldChar w:fldCharType="end"/>
        </w:r>
      </w:hyperlink>
    </w:p>
    <w:p w14:paraId="189129F0" w14:textId="3A4413E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4" w:history="1">
        <w:r w:rsidRPr="000D7E1F">
          <w:rPr>
            <w:rStyle w:val="Hyperlink"/>
            <w:noProof/>
          </w:rPr>
          <w:t>4.6. Starea fitosanitară a pădurii</w:t>
        </w:r>
        <w:r w:rsidRPr="000D7E1F">
          <w:rPr>
            <w:noProof/>
            <w:webHidden/>
          </w:rPr>
          <w:tab/>
        </w:r>
        <w:r w:rsidRPr="000D7E1F">
          <w:rPr>
            <w:noProof/>
            <w:webHidden/>
          </w:rPr>
          <w:fldChar w:fldCharType="begin"/>
        </w:r>
        <w:r w:rsidRPr="000D7E1F">
          <w:rPr>
            <w:noProof/>
            <w:webHidden/>
          </w:rPr>
          <w:instrText xml:space="preserve"> PAGEREF _Toc164467674 \h </w:instrText>
        </w:r>
        <w:r w:rsidRPr="000D7E1F">
          <w:rPr>
            <w:noProof/>
            <w:webHidden/>
          </w:rPr>
        </w:r>
        <w:r w:rsidRPr="000D7E1F">
          <w:rPr>
            <w:noProof/>
            <w:webHidden/>
          </w:rPr>
          <w:fldChar w:fldCharType="separate"/>
        </w:r>
        <w:r w:rsidR="00183398">
          <w:rPr>
            <w:noProof/>
            <w:webHidden/>
          </w:rPr>
          <w:t>39</w:t>
        </w:r>
        <w:r w:rsidRPr="000D7E1F">
          <w:rPr>
            <w:noProof/>
            <w:webHidden/>
          </w:rPr>
          <w:fldChar w:fldCharType="end"/>
        </w:r>
      </w:hyperlink>
    </w:p>
    <w:p w14:paraId="14028AA5" w14:textId="1BAD341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5" w:history="1">
        <w:r w:rsidRPr="000D7E1F">
          <w:rPr>
            <w:rStyle w:val="Hyperlink"/>
            <w:noProof/>
          </w:rPr>
          <w:t>4.7. Concluzii privind condițiile staționale și de vegetație forestieră</w:t>
        </w:r>
        <w:r w:rsidRPr="000D7E1F">
          <w:rPr>
            <w:noProof/>
            <w:webHidden/>
          </w:rPr>
          <w:tab/>
        </w:r>
        <w:r w:rsidRPr="000D7E1F">
          <w:rPr>
            <w:noProof/>
            <w:webHidden/>
          </w:rPr>
          <w:fldChar w:fldCharType="begin"/>
        </w:r>
        <w:r w:rsidRPr="000D7E1F">
          <w:rPr>
            <w:noProof/>
            <w:webHidden/>
          </w:rPr>
          <w:instrText xml:space="preserve"> PAGEREF _Toc164467675 \h </w:instrText>
        </w:r>
        <w:r w:rsidRPr="000D7E1F">
          <w:rPr>
            <w:noProof/>
            <w:webHidden/>
          </w:rPr>
        </w:r>
        <w:r w:rsidRPr="000D7E1F">
          <w:rPr>
            <w:noProof/>
            <w:webHidden/>
          </w:rPr>
          <w:fldChar w:fldCharType="separate"/>
        </w:r>
        <w:r w:rsidR="00183398">
          <w:rPr>
            <w:noProof/>
            <w:webHidden/>
          </w:rPr>
          <w:t>39</w:t>
        </w:r>
        <w:r w:rsidRPr="000D7E1F">
          <w:rPr>
            <w:noProof/>
            <w:webHidden/>
          </w:rPr>
          <w:fldChar w:fldCharType="end"/>
        </w:r>
      </w:hyperlink>
    </w:p>
    <w:p w14:paraId="408DA718" w14:textId="66F6D23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6" w:history="1">
        <w:r w:rsidRPr="000D7E1F">
          <w:rPr>
            <w:rStyle w:val="Hyperlink"/>
            <w:noProof/>
          </w:rPr>
          <w:t>5. STABILIREA FUNCȚIILOR ECOLOGICE, ECONOMICE ȘI SOCIALE ALE PĂDURII ȘI A BAZELOR DE AMENAJARE</w:t>
        </w:r>
        <w:r w:rsidRPr="000D7E1F">
          <w:rPr>
            <w:noProof/>
            <w:webHidden/>
          </w:rPr>
          <w:tab/>
        </w:r>
        <w:r w:rsidRPr="000D7E1F">
          <w:rPr>
            <w:noProof/>
            <w:webHidden/>
          </w:rPr>
          <w:fldChar w:fldCharType="begin"/>
        </w:r>
        <w:r w:rsidRPr="000D7E1F">
          <w:rPr>
            <w:noProof/>
            <w:webHidden/>
          </w:rPr>
          <w:instrText xml:space="preserve"> PAGEREF _Toc164467676 \h </w:instrText>
        </w:r>
        <w:r w:rsidRPr="000D7E1F">
          <w:rPr>
            <w:noProof/>
            <w:webHidden/>
          </w:rPr>
        </w:r>
        <w:r w:rsidRPr="000D7E1F">
          <w:rPr>
            <w:noProof/>
            <w:webHidden/>
          </w:rPr>
          <w:fldChar w:fldCharType="separate"/>
        </w:r>
        <w:r w:rsidR="00183398">
          <w:rPr>
            <w:noProof/>
            <w:webHidden/>
          </w:rPr>
          <w:t>40</w:t>
        </w:r>
        <w:r w:rsidRPr="000D7E1F">
          <w:rPr>
            <w:noProof/>
            <w:webHidden/>
          </w:rPr>
          <w:fldChar w:fldCharType="end"/>
        </w:r>
      </w:hyperlink>
    </w:p>
    <w:p w14:paraId="155024AE" w14:textId="52D7FE2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7" w:history="1">
        <w:r w:rsidRPr="000D7E1F">
          <w:rPr>
            <w:rStyle w:val="Hyperlink"/>
            <w:noProof/>
          </w:rPr>
          <w:t>5.1. Stabilirea funcțiilor ecologice, economice și sociale ale pădurii</w:t>
        </w:r>
        <w:r w:rsidRPr="000D7E1F">
          <w:rPr>
            <w:noProof/>
            <w:webHidden/>
          </w:rPr>
          <w:tab/>
        </w:r>
        <w:r w:rsidRPr="000D7E1F">
          <w:rPr>
            <w:noProof/>
            <w:webHidden/>
          </w:rPr>
          <w:fldChar w:fldCharType="begin"/>
        </w:r>
        <w:r w:rsidRPr="000D7E1F">
          <w:rPr>
            <w:noProof/>
            <w:webHidden/>
          </w:rPr>
          <w:instrText xml:space="preserve"> PAGEREF _Toc164467677 \h </w:instrText>
        </w:r>
        <w:r w:rsidRPr="000D7E1F">
          <w:rPr>
            <w:noProof/>
            <w:webHidden/>
          </w:rPr>
        </w:r>
        <w:r w:rsidRPr="000D7E1F">
          <w:rPr>
            <w:noProof/>
            <w:webHidden/>
          </w:rPr>
          <w:fldChar w:fldCharType="separate"/>
        </w:r>
        <w:r w:rsidR="00183398">
          <w:rPr>
            <w:noProof/>
            <w:webHidden/>
          </w:rPr>
          <w:t>40</w:t>
        </w:r>
        <w:r w:rsidRPr="000D7E1F">
          <w:rPr>
            <w:noProof/>
            <w:webHidden/>
          </w:rPr>
          <w:fldChar w:fldCharType="end"/>
        </w:r>
      </w:hyperlink>
    </w:p>
    <w:p w14:paraId="3E9BDC56" w14:textId="508D827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8" w:history="1">
        <w:r w:rsidRPr="000D7E1F">
          <w:rPr>
            <w:rStyle w:val="Hyperlink"/>
            <w:noProof/>
          </w:rPr>
          <w:t>5.1.1. Obiective social - economice și ecologice</w:t>
        </w:r>
        <w:r w:rsidRPr="000D7E1F">
          <w:rPr>
            <w:noProof/>
            <w:webHidden/>
          </w:rPr>
          <w:tab/>
        </w:r>
        <w:r w:rsidRPr="000D7E1F">
          <w:rPr>
            <w:noProof/>
            <w:webHidden/>
          </w:rPr>
          <w:fldChar w:fldCharType="begin"/>
        </w:r>
        <w:r w:rsidRPr="000D7E1F">
          <w:rPr>
            <w:noProof/>
            <w:webHidden/>
          </w:rPr>
          <w:instrText xml:space="preserve"> PAGEREF _Toc164467678 \h </w:instrText>
        </w:r>
        <w:r w:rsidRPr="000D7E1F">
          <w:rPr>
            <w:noProof/>
            <w:webHidden/>
          </w:rPr>
        </w:r>
        <w:r w:rsidRPr="000D7E1F">
          <w:rPr>
            <w:noProof/>
            <w:webHidden/>
          </w:rPr>
          <w:fldChar w:fldCharType="separate"/>
        </w:r>
        <w:r w:rsidR="00183398">
          <w:rPr>
            <w:noProof/>
            <w:webHidden/>
          </w:rPr>
          <w:t>40</w:t>
        </w:r>
        <w:r w:rsidRPr="000D7E1F">
          <w:rPr>
            <w:noProof/>
            <w:webHidden/>
          </w:rPr>
          <w:fldChar w:fldCharType="end"/>
        </w:r>
      </w:hyperlink>
    </w:p>
    <w:p w14:paraId="7C60A0C3" w14:textId="5E01820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79" w:history="1">
        <w:r w:rsidRPr="000D7E1F">
          <w:rPr>
            <w:rStyle w:val="Hyperlink"/>
            <w:noProof/>
          </w:rPr>
          <w:t>5.1.2. Funcțiile pădurii</w:t>
        </w:r>
        <w:r w:rsidRPr="000D7E1F">
          <w:rPr>
            <w:noProof/>
            <w:webHidden/>
          </w:rPr>
          <w:tab/>
        </w:r>
        <w:r w:rsidRPr="000D7E1F">
          <w:rPr>
            <w:noProof/>
            <w:webHidden/>
          </w:rPr>
          <w:fldChar w:fldCharType="begin"/>
        </w:r>
        <w:r w:rsidRPr="000D7E1F">
          <w:rPr>
            <w:noProof/>
            <w:webHidden/>
          </w:rPr>
          <w:instrText xml:space="preserve"> PAGEREF _Toc164467679 \h </w:instrText>
        </w:r>
        <w:r w:rsidRPr="000D7E1F">
          <w:rPr>
            <w:noProof/>
            <w:webHidden/>
          </w:rPr>
        </w:r>
        <w:r w:rsidRPr="000D7E1F">
          <w:rPr>
            <w:noProof/>
            <w:webHidden/>
          </w:rPr>
          <w:fldChar w:fldCharType="separate"/>
        </w:r>
        <w:r w:rsidR="00183398">
          <w:rPr>
            <w:noProof/>
            <w:webHidden/>
          </w:rPr>
          <w:t>40</w:t>
        </w:r>
        <w:r w:rsidRPr="000D7E1F">
          <w:rPr>
            <w:noProof/>
            <w:webHidden/>
          </w:rPr>
          <w:fldChar w:fldCharType="end"/>
        </w:r>
      </w:hyperlink>
    </w:p>
    <w:p w14:paraId="22044AA8" w14:textId="1498F06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0" w:history="1">
        <w:r w:rsidRPr="000D7E1F">
          <w:rPr>
            <w:rStyle w:val="Hyperlink"/>
            <w:noProof/>
          </w:rPr>
          <w:t>5.1.3. Subunități de producție/protecție constituite</w:t>
        </w:r>
        <w:r w:rsidRPr="000D7E1F">
          <w:rPr>
            <w:noProof/>
            <w:webHidden/>
          </w:rPr>
          <w:tab/>
        </w:r>
        <w:r w:rsidRPr="000D7E1F">
          <w:rPr>
            <w:noProof/>
            <w:webHidden/>
          </w:rPr>
          <w:fldChar w:fldCharType="begin"/>
        </w:r>
        <w:r w:rsidRPr="000D7E1F">
          <w:rPr>
            <w:noProof/>
            <w:webHidden/>
          </w:rPr>
          <w:instrText xml:space="preserve"> PAGEREF _Toc164467680 \h </w:instrText>
        </w:r>
        <w:r w:rsidRPr="000D7E1F">
          <w:rPr>
            <w:noProof/>
            <w:webHidden/>
          </w:rPr>
        </w:r>
        <w:r w:rsidRPr="000D7E1F">
          <w:rPr>
            <w:noProof/>
            <w:webHidden/>
          </w:rPr>
          <w:fldChar w:fldCharType="separate"/>
        </w:r>
        <w:r w:rsidR="00183398">
          <w:rPr>
            <w:noProof/>
            <w:webHidden/>
          </w:rPr>
          <w:t>41</w:t>
        </w:r>
        <w:r w:rsidRPr="000D7E1F">
          <w:rPr>
            <w:noProof/>
            <w:webHidden/>
          </w:rPr>
          <w:fldChar w:fldCharType="end"/>
        </w:r>
      </w:hyperlink>
    </w:p>
    <w:p w14:paraId="19B0E593" w14:textId="4E0A188B"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1" w:history="1">
        <w:r w:rsidRPr="000D7E1F">
          <w:rPr>
            <w:rStyle w:val="Hyperlink"/>
            <w:noProof/>
          </w:rPr>
          <w:t>5.2. Stabilirea bazelor de amenajare</w:t>
        </w:r>
        <w:r w:rsidRPr="000D7E1F">
          <w:rPr>
            <w:noProof/>
            <w:webHidden/>
          </w:rPr>
          <w:tab/>
        </w:r>
        <w:r w:rsidRPr="000D7E1F">
          <w:rPr>
            <w:noProof/>
            <w:webHidden/>
          </w:rPr>
          <w:fldChar w:fldCharType="begin"/>
        </w:r>
        <w:r w:rsidRPr="000D7E1F">
          <w:rPr>
            <w:noProof/>
            <w:webHidden/>
          </w:rPr>
          <w:instrText xml:space="preserve"> PAGEREF _Toc164467681 \h </w:instrText>
        </w:r>
        <w:r w:rsidRPr="000D7E1F">
          <w:rPr>
            <w:noProof/>
            <w:webHidden/>
          </w:rPr>
        </w:r>
        <w:r w:rsidRPr="000D7E1F">
          <w:rPr>
            <w:noProof/>
            <w:webHidden/>
          </w:rPr>
          <w:fldChar w:fldCharType="separate"/>
        </w:r>
        <w:r w:rsidR="00183398">
          <w:rPr>
            <w:noProof/>
            <w:webHidden/>
          </w:rPr>
          <w:t>41</w:t>
        </w:r>
        <w:r w:rsidRPr="000D7E1F">
          <w:rPr>
            <w:noProof/>
            <w:webHidden/>
          </w:rPr>
          <w:fldChar w:fldCharType="end"/>
        </w:r>
      </w:hyperlink>
    </w:p>
    <w:p w14:paraId="32640A60" w14:textId="1784064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2" w:history="1">
        <w:r w:rsidRPr="000D7E1F">
          <w:rPr>
            <w:rStyle w:val="Hyperlink"/>
            <w:noProof/>
          </w:rPr>
          <w:t>5.2.1. Generalități</w:t>
        </w:r>
        <w:r w:rsidRPr="000D7E1F">
          <w:rPr>
            <w:noProof/>
            <w:webHidden/>
          </w:rPr>
          <w:tab/>
        </w:r>
        <w:r w:rsidRPr="000D7E1F">
          <w:rPr>
            <w:noProof/>
            <w:webHidden/>
          </w:rPr>
          <w:fldChar w:fldCharType="begin"/>
        </w:r>
        <w:r w:rsidRPr="000D7E1F">
          <w:rPr>
            <w:noProof/>
            <w:webHidden/>
          </w:rPr>
          <w:instrText xml:space="preserve"> PAGEREF _Toc164467682 \h </w:instrText>
        </w:r>
        <w:r w:rsidRPr="000D7E1F">
          <w:rPr>
            <w:noProof/>
            <w:webHidden/>
          </w:rPr>
        </w:r>
        <w:r w:rsidRPr="000D7E1F">
          <w:rPr>
            <w:noProof/>
            <w:webHidden/>
          </w:rPr>
          <w:fldChar w:fldCharType="separate"/>
        </w:r>
        <w:r w:rsidR="00183398">
          <w:rPr>
            <w:noProof/>
            <w:webHidden/>
          </w:rPr>
          <w:t>41</w:t>
        </w:r>
        <w:r w:rsidRPr="000D7E1F">
          <w:rPr>
            <w:noProof/>
            <w:webHidden/>
          </w:rPr>
          <w:fldChar w:fldCharType="end"/>
        </w:r>
      </w:hyperlink>
    </w:p>
    <w:p w14:paraId="42EED3C6" w14:textId="5710460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3" w:history="1">
        <w:r w:rsidRPr="000D7E1F">
          <w:rPr>
            <w:rStyle w:val="Hyperlink"/>
            <w:noProof/>
          </w:rPr>
          <w:t>5.2.2. Regimul de gospodărire</w:t>
        </w:r>
        <w:r w:rsidRPr="000D7E1F">
          <w:rPr>
            <w:noProof/>
            <w:webHidden/>
          </w:rPr>
          <w:tab/>
        </w:r>
        <w:r w:rsidRPr="000D7E1F">
          <w:rPr>
            <w:noProof/>
            <w:webHidden/>
          </w:rPr>
          <w:fldChar w:fldCharType="begin"/>
        </w:r>
        <w:r w:rsidRPr="000D7E1F">
          <w:rPr>
            <w:noProof/>
            <w:webHidden/>
          </w:rPr>
          <w:instrText xml:space="preserve"> PAGEREF _Toc164467683 \h </w:instrText>
        </w:r>
        <w:r w:rsidRPr="000D7E1F">
          <w:rPr>
            <w:noProof/>
            <w:webHidden/>
          </w:rPr>
        </w:r>
        <w:r w:rsidRPr="000D7E1F">
          <w:rPr>
            <w:noProof/>
            <w:webHidden/>
          </w:rPr>
          <w:fldChar w:fldCharType="separate"/>
        </w:r>
        <w:r w:rsidR="00183398">
          <w:rPr>
            <w:noProof/>
            <w:webHidden/>
          </w:rPr>
          <w:t>41</w:t>
        </w:r>
        <w:r w:rsidRPr="000D7E1F">
          <w:rPr>
            <w:noProof/>
            <w:webHidden/>
          </w:rPr>
          <w:fldChar w:fldCharType="end"/>
        </w:r>
      </w:hyperlink>
    </w:p>
    <w:p w14:paraId="5F3F3708" w14:textId="7C1F0F0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4" w:history="1">
        <w:r w:rsidRPr="000D7E1F">
          <w:rPr>
            <w:rStyle w:val="Hyperlink"/>
            <w:noProof/>
          </w:rPr>
          <w:t>5.2.3. Compoziția țel</w:t>
        </w:r>
        <w:r w:rsidRPr="000D7E1F">
          <w:rPr>
            <w:noProof/>
            <w:webHidden/>
          </w:rPr>
          <w:tab/>
        </w:r>
        <w:r w:rsidRPr="000D7E1F">
          <w:rPr>
            <w:noProof/>
            <w:webHidden/>
          </w:rPr>
          <w:fldChar w:fldCharType="begin"/>
        </w:r>
        <w:r w:rsidRPr="000D7E1F">
          <w:rPr>
            <w:noProof/>
            <w:webHidden/>
          </w:rPr>
          <w:instrText xml:space="preserve"> PAGEREF _Toc164467684 \h </w:instrText>
        </w:r>
        <w:r w:rsidRPr="000D7E1F">
          <w:rPr>
            <w:noProof/>
            <w:webHidden/>
          </w:rPr>
        </w:r>
        <w:r w:rsidRPr="000D7E1F">
          <w:rPr>
            <w:noProof/>
            <w:webHidden/>
          </w:rPr>
          <w:fldChar w:fldCharType="separate"/>
        </w:r>
        <w:r w:rsidR="00183398">
          <w:rPr>
            <w:noProof/>
            <w:webHidden/>
          </w:rPr>
          <w:t>42</w:t>
        </w:r>
        <w:r w:rsidRPr="000D7E1F">
          <w:rPr>
            <w:noProof/>
            <w:webHidden/>
          </w:rPr>
          <w:fldChar w:fldCharType="end"/>
        </w:r>
      </w:hyperlink>
    </w:p>
    <w:p w14:paraId="172F2186" w14:textId="3A818C89"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5" w:history="1">
        <w:r w:rsidRPr="000D7E1F">
          <w:rPr>
            <w:rStyle w:val="Hyperlink"/>
            <w:noProof/>
          </w:rPr>
          <w:t>5.2.4. Tratamentul</w:t>
        </w:r>
        <w:r w:rsidRPr="000D7E1F">
          <w:rPr>
            <w:noProof/>
            <w:webHidden/>
          </w:rPr>
          <w:tab/>
        </w:r>
        <w:r w:rsidRPr="000D7E1F">
          <w:rPr>
            <w:noProof/>
            <w:webHidden/>
          </w:rPr>
          <w:fldChar w:fldCharType="begin"/>
        </w:r>
        <w:r w:rsidRPr="000D7E1F">
          <w:rPr>
            <w:noProof/>
            <w:webHidden/>
          </w:rPr>
          <w:instrText xml:space="preserve"> PAGEREF _Toc164467685 \h </w:instrText>
        </w:r>
        <w:r w:rsidRPr="000D7E1F">
          <w:rPr>
            <w:noProof/>
            <w:webHidden/>
          </w:rPr>
        </w:r>
        <w:r w:rsidRPr="000D7E1F">
          <w:rPr>
            <w:noProof/>
            <w:webHidden/>
          </w:rPr>
          <w:fldChar w:fldCharType="separate"/>
        </w:r>
        <w:r w:rsidR="00183398">
          <w:rPr>
            <w:noProof/>
            <w:webHidden/>
          </w:rPr>
          <w:t>42</w:t>
        </w:r>
        <w:r w:rsidRPr="000D7E1F">
          <w:rPr>
            <w:noProof/>
            <w:webHidden/>
          </w:rPr>
          <w:fldChar w:fldCharType="end"/>
        </w:r>
      </w:hyperlink>
    </w:p>
    <w:p w14:paraId="0625CF93" w14:textId="7225023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6" w:history="1">
        <w:r w:rsidRPr="000D7E1F">
          <w:rPr>
            <w:rStyle w:val="Hyperlink"/>
            <w:noProof/>
          </w:rPr>
          <w:t>5.2.5. Exploatabilitatea</w:t>
        </w:r>
        <w:r w:rsidRPr="000D7E1F">
          <w:rPr>
            <w:noProof/>
            <w:webHidden/>
          </w:rPr>
          <w:tab/>
        </w:r>
        <w:r w:rsidRPr="000D7E1F">
          <w:rPr>
            <w:noProof/>
            <w:webHidden/>
          </w:rPr>
          <w:fldChar w:fldCharType="begin"/>
        </w:r>
        <w:r w:rsidRPr="000D7E1F">
          <w:rPr>
            <w:noProof/>
            <w:webHidden/>
          </w:rPr>
          <w:instrText xml:space="preserve"> PAGEREF _Toc164467686 \h </w:instrText>
        </w:r>
        <w:r w:rsidRPr="000D7E1F">
          <w:rPr>
            <w:noProof/>
            <w:webHidden/>
          </w:rPr>
        </w:r>
        <w:r w:rsidRPr="000D7E1F">
          <w:rPr>
            <w:noProof/>
            <w:webHidden/>
          </w:rPr>
          <w:fldChar w:fldCharType="separate"/>
        </w:r>
        <w:r w:rsidR="00183398">
          <w:rPr>
            <w:noProof/>
            <w:webHidden/>
          </w:rPr>
          <w:t>43</w:t>
        </w:r>
        <w:r w:rsidRPr="000D7E1F">
          <w:rPr>
            <w:noProof/>
            <w:webHidden/>
          </w:rPr>
          <w:fldChar w:fldCharType="end"/>
        </w:r>
      </w:hyperlink>
    </w:p>
    <w:p w14:paraId="7398EF39" w14:textId="69F4B4E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7" w:history="1">
        <w:r w:rsidRPr="000D7E1F">
          <w:rPr>
            <w:rStyle w:val="Hyperlink"/>
            <w:noProof/>
          </w:rPr>
          <w:t>5.2.6. Ciclul</w:t>
        </w:r>
        <w:r w:rsidRPr="000D7E1F">
          <w:rPr>
            <w:noProof/>
            <w:webHidden/>
          </w:rPr>
          <w:tab/>
        </w:r>
        <w:r w:rsidRPr="000D7E1F">
          <w:rPr>
            <w:noProof/>
            <w:webHidden/>
          </w:rPr>
          <w:fldChar w:fldCharType="begin"/>
        </w:r>
        <w:r w:rsidRPr="000D7E1F">
          <w:rPr>
            <w:noProof/>
            <w:webHidden/>
          </w:rPr>
          <w:instrText xml:space="preserve"> PAGEREF _Toc164467687 \h </w:instrText>
        </w:r>
        <w:r w:rsidRPr="000D7E1F">
          <w:rPr>
            <w:noProof/>
            <w:webHidden/>
          </w:rPr>
        </w:r>
        <w:r w:rsidRPr="000D7E1F">
          <w:rPr>
            <w:noProof/>
            <w:webHidden/>
          </w:rPr>
          <w:fldChar w:fldCharType="separate"/>
        </w:r>
        <w:r w:rsidR="00183398">
          <w:rPr>
            <w:noProof/>
            <w:webHidden/>
          </w:rPr>
          <w:t>43</w:t>
        </w:r>
        <w:r w:rsidRPr="000D7E1F">
          <w:rPr>
            <w:noProof/>
            <w:webHidden/>
          </w:rPr>
          <w:fldChar w:fldCharType="end"/>
        </w:r>
      </w:hyperlink>
    </w:p>
    <w:p w14:paraId="4D1E6015" w14:textId="2A34B46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8" w:history="1">
        <w:r w:rsidRPr="000D7E1F">
          <w:rPr>
            <w:rStyle w:val="Hyperlink"/>
            <w:noProof/>
          </w:rPr>
          <w:t>5.2.7. Recapitulația bazelor de amenajare</w:t>
        </w:r>
        <w:r w:rsidRPr="000D7E1F">
          <w:rPr>
            <w:noProof/>
            <w:webHidden/>
          </w:rPr>
          <w:tab/>
        </w:r>
        <w:r w:rsidRPr="000D7E1F">
          <w:rPr>
            <w:noProof/>
            <w:webHidden/>
          </w:rPr>
          <w:fldChar w:fldCharType="begin"/>
        </w:r>
        <w:r w:rsidRPr="000D7E1F">
          <w:rPr>
            <w:noProof/>
            <w:webHidden/>
          </w:rPr>
          <w:instrText xml:space="preserve"> PAGEREF _Toc164467688 \h </w:instrText>
        </w:r>
        <w:r w:rsidRPr="000D7E1F">
          <w:rPr>
            <w:noProof/>
            <w:webHidden/>
          </w:rPr>
        </w:r>
        <w:r w:rsidRPr="000D7E1F">
          <w:rPr>
            <w:noProof/>
            <w:webHidden/>
          </w:rPr>
          <w:fldChar w:fldCharType="separate"/>
        </w:r>
        <w:r w:rsidR="00183398">
          <w:rPr>
            <w:noProof/>
            <w:webHidden/>
          </w:rPr>
          <w:t>44</w:t>
        </w:r>
        <w:r w:rsidRPr="000D7E1F">
          <w:rPr>
            <w:noProof/>
            <w:webHidden/>
          </w:rPr>
          <w:fldChar w:fldCharType="end"/>
        </w:r>
      </w:hyperlink>
    </w:p>
    <w:p w14:paraId="2158E191" w14:textId="6629722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89" w:history="1">
        <w:r w:rsidRPr="000D7E1F">
          <w:rPr>
            <w:rStyle w:val="Hyperlink"/>
            <w:noProof/>
          </w:rPr>
          <w:t>6. REGLEMENTAREA PROCESULUI DE PRODUCȚIE LEMNOASĂ ȘI MĂSURI DE GOSPODĂRIRE PENTRU ARBORETELE CU FUNCȚII SPECIALE DE PROTECȚIE, SLAB PRODUCTIVE ȘI AFECTATE DE FACTORI DESTABILIZATORI</w:t>
        </w:r>
        <w:r w:rsidRPr="000D7E1F">
          <w:rPr>
            <w:noProof/>
            <w:webHidden/>
          </w:rPr>
          <w:tab/>
        </w:r>
        <w:r w:rsidRPr="000D7E1F">
          <w:rPr>
            <w:noProof/>
            <w:webHidden/>
          </w:rPr>
          <w:fldChar w:fldCharType="begin"/>
        </w:r>
        <w:r w:rsidRPr="000D7E1F">
          <w:rPr>
            <w:noProof/>
            <w:webHidden/>
          </w:rPr>
          <w:instrText xml:space="preserve"> PAGEREF _Toc164467689 \h </w:instrText>
        </w:r>
        <w:r w:rsidRPr="000D7E1F">
          <w:rPr>
            <w:noProof/>
            <w:webHidden/>
          </w:rPr>
        </w:r>
        <w:r w:rsidRPr="000D7E1F">
          <w:rPr>
            <w:noProof/>
            <w:webHidden/>
          </w:rPr>
          <w:fldChar w:fldCharType="separate"/>
        </w:r>
        <w:r w:rsidR="00183398">
          <w:rPr>
            <w:noProof/>
            <w:webHidden/>
          </w:rPr>
          <w:t>45</w:t>
        </w:r>
        <w:r w:rsidRPr="000D7E1F">
          <w:rPr>
            <w:noProof/>
            <w:webHidden/>
          </w:rPr>
          <w:fldChar w:fldCharType="end"/>
        </w:r>
      </w:hyperlink>
    </w:p>
    <w:p w14:paraId="69D24CA4" w14:textId="0FE504DB"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0" w:history="1">
        <w:r w:rsidRPr="000D7E1F">
          <w:rPr>
            <w:rStyle w:val="Hyperlink"/>
            <w:noProof/>
          </w:rPr>
          <w:t>6.1. Reglementarea procesului de recoltare a produselor principale</w:t>
        </w:r>
        <w:r w:rsidRPr="000D7E1F">
          <w:rPr>
            <w:noProof/>
            <w:webHidden/>
          </w:rPr>
          <w:tab/>
        </w:r>
        <w:r w:rsidRPr="000D7E1F">
          <w:rPr>
            <w:noProof/>
            <w:webHidden/>
          </w:rPr>
          <w:fldChar w:fldCharType="begin"/>
        </w:r>
        <w:r w:rsidRPr="000D7E1F">
          <w:rPr>
            <w:noProof/>
            <w:webHidden/>
          </w:rPr>
          <w:instrText xml:space="preserve"> PAGEREF _Toc164467690 \h </w:instrText>
        </w:r>
        <w:r w:rsidRPr="000D7E1F">
          <w:rPr>
            <w:noProof/>
            <w:webHidden/>
          </w:rPr>
        </w:r>
        <w:r w:rsidRPr="000D7E1F">
          <w:rPr>
            <w:noProof/>
            <w:webHidden/>
          </w:rPr>
          <w:fldChar w:fldCharType="separate"/>
        </w:r>
        <w:r w:rsidR="00183398">
          <w:rPr>
            <w:noProof/>
            <w:webHidden/>
          </w:rPr>
          <w:t>45</w:t>
        </w:r>
        <w:r w:rsidRPr="000D7E1F">
          <w:rPr>
            <w:noProof/>
            <w:webHidden/>
          </w:rPr>
          <w:fldChar w:fldCharType="end"/>
        </w:r>
      </w:hyperlink>
    </w:p>
    <w:p w14:paraId="43D32F08" w14:textId="4A38BBF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1" w:history="1">
        <w:r w:rsidRPr="000D7E1F">
          <w:rPr>
            <w:rStyle w:val="Hyperlink"/>
            <w:noProof/>
          </w:rPr>
          <w:t>6.1.1. SU.P. „A” Reglementarea procesului de producție</w:t>
        </w:r>
        <w:r w:rsidRPr="000D7E1F">
          <w:rPr>
            <w:noProof/>
            <w:webHidden/>
          </w:rPr>
          <w:tab/>
        </w:r>
        <w:r w:rsidRPr="000D7E1F">
          <w:rPr>
            <w:noProof/>
            <w:webHidden/>
          </w:rPr>
          <w:fldChar w:fldCharType="begin"/>
        </w:r>
        <w:r w:rsidRPr="000D7E1F">
          <w:rPr>
            <w:noProof/>
            <w:webHidden/>
          </w:rPr>
          <w:instrText xml:space="preserve"> PAGEREF _Toc164467691 \h </w:instrText>
        </w:r>
        <w:r w:rsidRPr="000D7E1F">
          <w:rPr>
            <w:noProof/>
            <w:webHidden/>
          </w:rPr>
        </w:r>
        <w:r w:rsidRPr="000D7E1F">
          <w:rPr>
            <w:noProof/>
            <w:webHidden/>
          </w:rPr>
          <w:fldChar w:fldCharType="separate"/>
        </w:r>
        <w:r w:rsidR="00183398">
          <w:rPr>
            <w:noProof/>
            <w:webHidden/>
          </w:rPr>
          <w:t>45</w:t>
        </w:r>
        <w:r w:rsidRPr="000D7E1F">
          <w:rPr>
            <w:noProof/>
            <w:webHidden/>
          </w:rPr>
          <w:fldChar w:fldCharType="end"/>
        </w:r>
      </w:hyperlink>
    </w:p>
    <w:p w14:paraId="17C01EA0" w14:textId="33DE392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2" w:history="1">
        <w:r w:rsidRPr="000D7E1F">
          <w:rPr>
            <w:rStyle w:val="Hyperlink"/>
            <w:noProof/>
          </w:rPr>
          <w:t>6.1.1.1. SU.P. „A” Stabilirea posibilității de produse principale</w:t>
        </w:r>
        <w:r w:rsidRPr="000D7E1F">
          <w:rPr>
            <w:noProof/>
            <w:webHidden/>
          </w:rPr>
          <w:tab/>
        </w:r>
        <w:r w:rsidRPr="000D7E1F">
          <w:rPr>
            <w:noProof/>
            <w:webHidden/>
          </w:rPr>
          <w:fldChar w:fldCharType="begin"/>
        </w:r>
        <w:r w:rsidRPr="000D7E1F">
          <w:rPr>
            <w:noProof/>
            <w:webHidden/>
          </w:rPr>
          <w:instrText xml:space="preserve"> PAGEREF _Toc164467692 \h </w:instrText>
        </w:r>
        <w:r w:rsidRPr="000D7E1F">
          <w:rPr>
            <w:noProof/>
            <w:webHidden/>
          </w:rPr>
        </w:r>
        <w:r w:rsidRPr="000D7E1F">
          <w:rPr>
            <w:noProof/>
            <w:webHidden/>
          </w:rPr>
          <w:fldChar w:fldCharType="separate"/>
        </w:r>
        <w:r w:rsidR="00183398">
          <w:rPr>
            <w:noProof/>
            <w:webHidden/>
          </w:rPr>
          <w:t>45</w:t>
        </w:r>
        <w:r w:rsidRPr="000D7E1F">
          <w:rPr>
            <w:noProof/>
            <w:webHidden/>
          </w:rPr>
          <w:fldChar w:fldCharType="end"/>
        </w:r>
      </w:hyperlink>
    </w:p>
    <w:p w14:paraId="40639600" w14:textId="7D008611"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3" w:history="1">
        <w:r w:rsidRPr="000D7E1F">
          <w:rPr>
            <w:rStyle w:val="Hyperlink"/>
            <w:noProof/>
          </w:rPr>
          <w:t>6.1.1.1.1. SU.P. „A” Stabilirea indicatorului de posibilitate prin intermediul creșterii indicatoare</w:t>
        </w:r>
        <w:r w:rsidRPr="000D7E1F">
          <w:rPr>
            <w:noProof/>
            <w:webHidden/>
          </w:rPr>
          <w:tab/>
        </w:r>
        <w:r w:rsidRPr="000D7E1F">
          <w:rPr>
            <w:noProof/>
            <w:webHidden/>
          </w:rPr>
          <w:fldChar w:fldCharType="begin"/>
        </w:r>
        <w:r w:rsidRPr="000D7E1F">
          <w:rPr>
            <w:noProof/>
            <w:webHidden/>
          </w:rPr>
          <w:instrText xml:space="preserve"> PAGEREF _Toc164467693 \h </w:instrText>
        </w:r>
        <w:r w:rsidRPr="000D7E1F">
          <w:rPr>
            <w:noProof/>
            <w:webHidden/>
          </w:rPr>
        </w:r>
        <w:r w:rsidRPr="000D7E1F">
          <w:rPr>
            <w:noProof/>
            <w:webHidden/>
          </w:rPr>
          <w:fldChar w:fldCharType="separate"/>
        </w:r>
        <w:r w:rsidR="00183398">
          <w:rPr>
            <w:noProof/>
            <w:webHidden/>
          </w:rPr>
          <w:t>45</w:t>
        </w:r>
        <w:r w:rsidRPr="000D7E1F">
          <w:rPr>
            <w:noProof/>
            <w:webHidden/>
          </w:rPr>
          <w:fldChar w:fldCharType="end"/>
        </w:r>
      </w:hyperlink>
    </w:p>
    <w:p w14:paraId="477E487B" w14:textId="3E458AF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4" w:history="1">
        <w:r w:rsidRPr="000D7E1F">
          <w:rPr>
            <w:rStyle w:val="Hyperlink"/>
            <w:noProof/>
          </w:rPr>
          <w:t>6.1.1.1.2. SU.P. „A” Stabilirea indicatorului de posibilitate după criteriul claselor de vârstă</w:t>
        </w:r>
        <w:r w:rsidRPr="000D7E1F">
          <w:rPr>
            <w:noProof/>
            <w:webHidden/>
          </w:rPr>
          <w:tab/>
        </w:r>
        <w:r w:rsidRPr="000D7E1F">
          <w:rPr>
            <w:noProof/>
            <w:webHidden/>
          </w:rPr>
          <w:fldChar w:fldCharType="begin"/>
        </w:r>
        <w:r w:rsidRPr="000D7E1F">
          <w:rPr>
            <w:noProof/>
            <w:webHidden/>
          </w:rPr>
          <w:instrText xml:space="preserve"> PAGEREF _Toc164467694 \h </w:instrText>
        </w:r>
        <w:r w:rsidRPr="000D7E1F">
          <w:rPr>
            <w:noProof/>
            <w:webHidden/>
          </w:rPr>
        </w:r>
        <w:r w:rsidRPr="000D7E1F">
          <w:rPr>
            <w:noProof/>
            <w:webHidden/>
          </w:rPr>
          <w:fldChar w:fldCharType="separate"/>
        </w:r>
        <w:r w:rsidR="00183398">
          <w:rPr>
            <w:noProof/>
            <w:webHidden/>
          </w:rPr>
          <w:t>47</w:t>
        </w:r>
        <w:r w:rsidRPr="000D7E1F">
          <w:rPr>
            <w:noProof/>
            <w:webHidden/>
          </w:rPr>
          <w:fldChar w:fldCharType="end"/>
        </w:r>
      </w:hyperlink>
    </w:p>
    <w:p w14:paraId="52AF5F4A" w14:textId="378EE25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5" w:history="1">
        <w:r w:rsidRPr="000D7E1F">
          <w:rPr>
            <w:rStyle w:val="Hyperlink"/>
            <w:noProof/>
          </w:rPr>
          <w:t>6.1.1.1.3. SU.P. „A” Adoptarea posibilității</w:t>
        </w:r>
        <w:r w:rsidRPr="000D7E1F">
          <w:rPr>
            <w:noProof/>
            <w:webHidden/>
          </w:rPr>
          <w:tab/>
        </w:r>
        <w:r w:rsidRPr="000D7E1F">
          <w:rPr>
            <w:noProof/>
            <w:webHidden/>
          </w:rPr>
          <w:fldChar w:fldCharType="begin"/>
        </w:r>
        <w:r w:rsidRPr="000D7E1F">
          <w:rPr>
            <w:noProof/>
            <w:webHidden/>
          </w:rPr>
          <w:instrText xml:space="preserve"> PAGEREF _Toc164467695 \h </w:instrText>
        </w:r>
        <w:r w:rsidRPr="000D7E1F">
          <w:rPr>
            <w:noProof/>
            <w:webHidden/>
          </w:rPr>
        </w:r>
        <w:r w:rsidRPr="000D7E1F">
          <w:rPr>
            <w:noProof/>
            <w:webHidden/>
          </w:rPr>
          <w:fldChar w:fldCharType="separate"/>
        </w:r>
        <w:r w:rsidR="00183398">
          <w:rPr>
            <w:noProof/>
            <w:webHidden/>
          </w:rPr>
          <w:t>48</w:t>
        </w:r>
        <w:r w:rsidRPr="000D7E1F">
          <w:rPr>
            <w:noProof/>
            <w:webHidden/>
          </w:rPr>
          <w:fldChar w:fldCharType="end"/>
        </w:r>
      </w:hyperlink>
    </w:p>
    <w:p w14:paraId="2CE77419" w14:textId="0AA771E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6" w:history="1">
        <w:r w:rsidRPr="000D7E1F">
          <w:rPr>
            <w:rStyle w:val="Hyperlink"/>
            <w:noProof/>
          </w:rPr>
          <w:t>6.1.1.2. SU.P. „A” Recoltarea posibilității de produse principale</w:t>
        </w:r>
        <w:r w:rsidRPr="000D7E1F">
          <w:rPr>
            <w:noProof/>
            <w:webHidden/>
          </w:rPr>
          <w:tab/>
        </w:r>
        <w:r w:rsidRPr="000D7E1F">
          <w:rPr>
            <w:noProof/>
            <w:webHidden/>
          </w:rPr>
          <w:fldChar w:fldCharType="begin"/>
        </w:r>
        <w:r w:rsidRPr="000D7E1F">
          <w:rPr>
            <w:noProof/>
            <w:webHidden/>
          </w:rPr>
          <w:instrText xml:space="preserve"> PAGEREF _Toc164467696 \h </w:instrText>
        </w:r>
        <w:r w:rsidRPr="000D7E1F">
          <w:rPr>
            <w:noProof/>
            <w:webHidden/>
          </w:rPr>
        </w:r>
        <w:r w:rsidRPr="000D7E1F">
          <w:rPr>
            <w:noProof/>
            <w:webHidden/>
          </w:rPr>
          <w:fldChar w:fldCharType="separate"/>
        </w:r>
        <w:r w:rsidR="00183398">
          <w:rPr>
            <w:noProof/>
            <w:webHidden/>
          </w:rPr>
          <w:t>48</w:t>
        </w:r>
        <w:r w:rsidRPr="000D7E1F">
          <w:rPr>
            <w:noProof/>
            <w:webHidden/>
          </w:rPr>
          <w:fldChar w:fldCharType="end"/>
        </w:r>
      </w:hyperlink>
    </w:p>
    <w:p w14:paraId="465DB13B" w14:textId="314FD03B"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7" w:history="1">
        <w:r w:rsidRPr="000D7E1F">
          <w:rPr>
            <w:rStyle w:val="Hyperlink"/>
            <w:noProof/>
          </w:rPr>
          <w:t>6.1.1.3. SU.P. „A” Prognoza posibilității de produse principale</w:t>
        </w:r>
        <w:r w:rsidRPr="000D7E1F">
          <w:rPr>
            <w:noProof/>
            <w:webHidden/>
          </w:rPr>
          <w:tab/>
        </w:r>
        <w:r w:rsidRPr="000D7E1F">
          <w:rPr>
            <w:noProof/>
            <w:webHidden/>
          </w:rPr>
          <w:fldChar w:fldCharType="begin"/>
        </w:r>
        <w:r w:rsidRPr="000D7E1F">
          <w:rPr>
            <w:noProof/>
            <w:webHidden/>
          </w:rPr>
          <w:instrText xml:space="preserve"> PAGEREF _Toc164467697 \h </w:instrText>
        </w:r>
        <w:r w:rsidRPr="000D7E1F">
          <w:rPr>
            <w:noProof/>
            <w:webHidden/>
          </w:rPr>
        </w:r>
        <w:r w:rsidRPr="000D7E1F">
          <w:rPr>
            <w:noProof/>
            <w:webHidden/>
          </w:rPr>
          <w:fldChar w:fldCharType="separate"/>
        </w:r>
        <w:r w:rsidR="00183398">
          <w:rPr>
            <w:noProof/>
            <w:webHidden/>
          </w:rPr>
          <w:t>49</w:t>
        </w:r>
        <w:r w:rsidRPr="000D7E1F">
          <w:rPr>
            <w:noProof/>
            <w:webHidden/>
          </w:rPr>
          <w:fldChar w:fldCharType="end"/>
        </w:r>
      </w:hyperlink>
    </w:p>
    <w:p w14:paraId="13650F96" w14:textId="7ADB55B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8" w:history="1">
        <w:r w:rsidRPr="000D7E1F">
          <w:rPr>
            <w:rStyle w:val="Hyperlink"/>
            <w:noProof/>
          </w:rPr>
          <w:t>6.2. Măsuri de gospodărire a arboretelor cu funcții speciale de protecție excluse de la reglementarea procesului de producție</w:t>
        </w:r>
        <w:r w:rsidRPr="000D7E1F">
          <w:rPr>
            <w:noProof/>
            <w:webHidden/>
          </w:rPr>
          <w:tab/>
        </w:r>
        <w:r w:rsidRPr="000D7E1F">
          <w:rPr>
            <w:noProof/>
            <w:webHidden/>
          </w:rPr>
          <w:fldChar w:fldCharType="begin"/>
        </w:r>
        <w:r w:rsidRPr="000D7E1F">
          <w:rPr>
            <w:noProof/>
            <w:webHidden/>
          </w:rPr>
          <w:instrText xml:space="preserve"> PAGEREF _Toc164467698 \h </w:instrText>
        </w:r>
        <w:r w:rsidRPr="000D7E1F">
          <w:rPr>
            <w:noProof/>
            <w:webHidden/>
          </w:rPr>
        </w:r>
        <w:r w:rsidRPr="000D7E1F">
          <w:rPr>
            <w:noProof/>
            <w:webHidden/>
          </w:rPr>
          <w:fldChar w:fldCharType="separate"/>
        </w:r>
        <w:r w:rsidR="00183398">
          <w:rPr>
            <w:noProof/>
            <w:webHidden/>
          </w:rPr>
          <w:t>49</w:t>
        </w:r>
        <w:r w:rsidRPr="000D7E1F">
          <w:rPr>
            <w:noProof/>
            <w:webHidden/>
          </w:rPr>
          <w:fldChar w:fldCharType="end"/>
        </w:r>
      </w:hyperlink>
    </w:p>
    <w:p w14:paraId="2713973B" w14:textId="6DA650C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699" w:history="1">
        <w:r w:rsidRPr="000D7E1F">
          <w:rPr>
            <w:rStyle w:val="Hyperlink"/>
            <w:noProof/>
          </w:rPr>
          <w:t>6.2.1. SU.P. „M” - Măsuri de gospodărire a arboretelor cu funcții speciale de protecție</w:t>
        </w:r>
        <w:r w:rsidRPr="000D7E1F">
          <w:rPr>
            <w:noProof/>
            <w:webHidden/>
          </w:rPr>
          <w:tab/>
        </w:r>
        <w:r w:rsidRPr="000D7E1F">
          <w:rPr>
            <w:noProof/>
            <w:webHidden/>
          </w:rPr>
          <w:fldChar w:fldCharType="begin"/>
        </w:r>
        <w:r w:rsidRPr="000D7E1F">
          <w:rPr>
            <w:noProof/>
            <w:webHidden/>
          </w:rPr>
          <w:instrText xml:space="preserve"> PAGEREF _Toc164467699 \h </w:instrText>
        </w:r>
        <w:r w:rsidRPr="000D7E1F">
          <w:rPr>
            <w:noProof/>
            <w:webHidden/>
          </w:rPr>
        </w:r>
        <w:r w:rsidRPr="000D7E1F">
          <w:rPr>
            <w:noProof/>
            <w:webHidden/>
          </w:rPr>
          <w:fldChar w:fldCharType="separate"/>
        </w:r>
        <w:r w:rsidR="00183398">
          <w:rPr>
            <w:noProof/>
            <w:webHidden/>
          </w:rPr>
          <w:t>49</w:t>
        </w:r>
        <w:r w:rsidRPr="000D7E1F">
          <w:rPr>
            <w:noProof/>
            <w:webHidden/>
          </w:rPr>
          <w:fldChar w:fldCharType="end"/>
        </w:r>
      </w:hyperlink>
    </w:p>
    <w:p w14:paraId="359D6C94" w14:textId="39A60CF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0" w:history="1">
        <w:r w:rsidRPr="000D7E1F">
          <w:rPr>
            <w:rStyle w:val="Hyperlink"/>
            <w:noProof/>
          </w:rPr>
          <w:t>6.3. Volumul total de masă lemnoasă posibil de recoltat din produse principale și tăieri de conservare</w:t>
        </w:r>
        <w:r w:rsidRPr="000D7E1F">
          <w:rPr>
            <w:noProof/>
            <w:webHidden/>
          </w:rPr>
          <w:tab/>
        </w:r>
        <w:r w:rsidRPr="000D7E1F">
          <w:rPr>
            <w:noProof/>
            <w:webHidden/>
          </w:rPr>
          <w:fldChar w:fldCharType="begin"/>
        </w:r>
        <w:r w:rsidRPr="000D7E1F">
          <w:rPr>
            <w:noProof/>
            <w:webHidden/>
          </w:rPr>
          <w:instrText xml:space="preserve"> PAGEREF _Toc164467700 \h </w:instrText>
        </w:r>
        <w:r w:rsidRPr="000D7E1F">
          <w:rPr>
            <w:noProof/>
            <w:webHidden/>
          </w:rPr>
        </w:r>
        <w:r w:rsidRPr="000D7E1F">
          <w:rPr>
            <w:noProof/>
            <w:webHidden/>
          </w:rPr>
          <w:fldChar w:fldCharType="separate"/>
        </w:r>
        <w:r w:rsidR="00183398">
          <w:rPr>
            <w:noProof/>
            <w:webHidden/>
          </w:rPr>
          <w:t>50</w:t>
        </w:r>
        <w:r w:rsidRPr="000D7E1F">
          <w:rPr>
            <w:noProof/>
            <w:webHidden/>
          </w:rPr>
          <w:fldChar w:fldCharType="end"/>
        </w:r>
      </w:hyperlink>
    </w:p>
    <w:p w14:paraId="735B41CE" w14:textId="41944C0F"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1" w:history="1">
        <w:r w:rsidRPr="000D7E1F">
          <w:rPr>
            <w:rStyle w:val="Hyperlink"/>
            <w:noProof/>
          </w:rPr>
          <w:t>6.4. Lucrări de îngrijire și conducere a arboretelor</w:t>
        </w:r>
        <w:r w:rsidRPr="000D7E1F">
          <w:rPr>
            <w:noProof/>
            <w:webHidden/>
          </w:rPr>
          <w:tab/>
        </w:r>
        <w:r w:rsidRPr="000D7E1F">
          <w:rPr>
            <w:noProof/>
            <w:webHidden/>
          </w:rPr>
          <w:fldChar w:fldCharType="begin"/>
        </w:r>
        <w:r w:rsidRPr="000D7E1F">
          <w:rPr>
            <w:noProof/>
            <w:webHidden/>
          </w:rPr>
          <w:instrText xml:space="preserve"> PAGEREF _Toc164467701 \h </w:instrText>
        </w:r>
        <w:r w:rsidRPr="000D7E1F">
          <w:rPr>
            <w:noProof/>
            <w:webHidden/>
          </w:rPr>
        </w:r>
        <w:r w:rsidRPr="000D7E1F">
          <w:rPr>
            <w:noProof/>
            <w:webHidden/>
          </w:rPr>
          <w:fldChar w:fldCharType="separate"/>
        </w:r>
        <w:r w:rsidR="00183398">
          <w:rPr>
            <w:noProof/>
            <w:webHidden/>
          </w:rPr>
          <w:t>50</w:t>
        </w:r>
        <w:r w:rsidRPr="000D7E1F">
          <w:rPr>
            <w:noProof/>
            <w:webHidden/>
          </w:rPr>
          <w:fldChar w:fldCharType="end"/>
        </w:r>
      </w:hyperlink>
    </w:p>
    <w:p w14:paraId="0EF86616" w14:textId="5B8501A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2" w:history="1">
        <w:r w:rsidRPr="000D7E1F">
          <w:rPr>
            <w:rStyle w:val="Hyperlink"/>
            <w:noProof/>
          </w:rPr>
          <w:t>6.5. Produse lemnoase posibil de recoltat prin tăieri de regenerare, conservare și din lucrări de îngrijire a arboretelor</w:t>
        </w:r>
        <w:r w:rsidRPr="000D7E1F">
          <w:rPr>
            <w:noProof/>
            <w:webHidden/>
          </w:rPr>
          <w:tab/>
        </w:r>
        <w:r w:rsidRPr="000D7E1F">
          <w:rPr>
            <w:noProof/>
            <w:webHidden/>
          </w:rPr>
          <w:fldChar w:fldCharType="begin"/>
        </w:r>
        <w:r w:rsidRPr="000D7E1F">
          <w:rPr>
            <w:noProof/>
            <w:webHidden/>
          </w:rPr>
          <w:instrText xml:space="preserve"> PAGEREF _Toc164467702 \h </w:instrText>
        </w:r>
        <w:r w:rsidRPr="000D7E1F">
          <w:rPr>
            <w:noProof/>
            <w:webHidden/>
          </w:rPr>
        </w:r>
        <w:r w:rsidRPr="000D7E1F">
          <w:rPr>
            <w:noProof/>
            <w:webHidden/>
          </w:rPr>
          <w:fldChar w:fldCharType="separate"/>
        </w:r>
        <w:r w:rsidR="00183398">
          <w:rPr>
            <w:noProof/>
            <w:webHidden/>
          </w:rPr>
          <w:t>52</w:t>
        </w:r>
        <w:r w:rsidRPr="000D7E1F">
          <w:rPr>
            <w:noProof/>
            <w:webHidden/>
          </w:rPr>
          <w:fldChar w:fldCharType="end"/>
        </w:r>
      </w:hyperlink>
    </w:p>
    <w:p w14:paraId="6A712358" w14:textId="7710924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3" w:history="1">
        <w:r w:rsidRPr="000D7E1F">
          <w:rPr>
            <w:rStyle w:val="Hyperlink"/>
            <w:noProof/>
          </w:rPr>
          <w:t>6.6. Lucrări de regenerare și împădurire</w:t>
        </w:r>
        <w:r w:rsidRPr="000D7E1F">
          <w:rPr>
            <w:noProof/>
            <w:webHidden/>
          </w:rPr>
          <w:tab/>
        </w:r>
        <w:r w:rsidRPr="000D7E1F">
          <w:rPr>
            <w:noProof/>
            <w:webHidden/>
          </w:rPr>
          <w:fldChar w:fldCharType="begin"/>
        </w:r>
        <w:r w:rsidRPr="000D7E1F">
          <w:rPr>
            <w:noProof/>
            <w:webHidden/>
          </w:rPr>
          <w:instrText xml:space="preserve"> PAGEREF _Toc164467703 \h </w:instrText>
        </w:r>
        <w:r w:rsidRPr="000D7E1F">
          <w:rPr>
            <w:noProof/>
            <w:webHidden/>
          </w:rPr>
        </w:r>
        <w:r w:rsidRPr="000D7E1F">
          <w:rPr>
            <w:noProof/>
            <w:webHidden/>
          </w:rPr>
          <w:fldChar w:fldCharType="separate"/>
        </w:r>
        <w:r w:rsidR="00183398">
          <w:rPr>
            <w:noProof/>
            <w:webHidden/>
          </w:rPr>
          <w:t>53</w:t>
        </w:r>
        <w:r w:rsidRPr="000D7E1F">
          <w:rPr>
            <w:noProof/>
            <w:webHidden/>
          </w:rPr>
          <w:fldChar w:fldCharType="end"/>
        </w:r>
      </w:hyperlink>
    </w:p>
    <w:p w14:paraId="1165E081" w14:textId="201A641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4" w:history="1">
        <w:r w:rsidRPr="000D7E1F">
          <w:rPr>
            <w:rStyle w:val="Hyperlink"/>
            <w:noProof/>
          </w:rPr>
          <w:t>6.7. Măsuri de gospodărire a arboretelor slab productive și provizorii</w:t>
        </w:r>
        <w:r w:rsidRPr="000D7E1F">
          <w:rPr>
            <w:noProof/>
            <w:webHidden/>
          </w:rPr>
          <w:tab/>
        </w:r>
        <w:r w:rsidRPr="000D7E1F">
          <w:rPr>
            <w:noProof/>
            <w:webHidden/>
          </w:rPr>
          <w:fldChar w:fldCharType="begin"/>
        </w:r>
        <w:r w:rsidRPr="000D7E1F">
          <w:rPr>
            <w:noProof/>
            <w:webHidden/>
          </w:rPr>
          <w:instrText xml:space="preserve"> PAGEREF _Toc164467704 \h </w:instrText>
        </w:r>
        <w:r w:rsidRPr="000D7E1F">
          <w:rPr>
            <w:noProof/>
            <w:webHidden/>
          </w:rPr>
        </w:r>
        <w:r w:rsidRPr="000D7E1F">
          <w:rPr>
            <w:noProof/>
            <w:webHidden/>
          </w:rPr>
          <w:fldChar w:fldCharType="separate"/>
        </w:r>
        <w:r w:rsidR="00183398">
          <w:rPr>
            <w:noProof/>
            <w:webHidden/>
          </w:rPr>
          <w:t>54</w:t>
        </w:r>
        <w:r w:rsidRPr="000D7E1F">
          <w:rPr>
            <w:noProof/>
            <w:webHidden/>
          </w:rPr>
          <w:fldChar w:fldCharType="end"/>
        </w:r>
      </w:hyperlink>
    </w:p>
    <w:p w14:paraId="0C62802B" w14:textId="1DC7C39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5" w:history="1">
        <w:r w:rsidRPr="000D7E1F">
          <w:rPr>
            <w:rStyle w:val="Hyperlink"/>
            <w:noProof/>
          </w:rPr>
          <w:t>6.8. Măsuri de gospodărire a arboretelor afectate de factori destabilizatori</w:t>
        </w:r>
        <w:r w:rsidRPr="000D7E1F">
          <w:rPr>
            <w:noProof/>
            <w:webHidden/>
          </w:rPr>
          <w:tab/>
        </w:r>
        <w:r w:rsidRPr="000D7E1F">
          <w:rPr>
            <w:noProof/>
            <w:webHidden/>
          </w:rPr>
          <w:fldChar w:fldCharType="begin"/>
        </w:r>
        <w:r w:rsidRPr="000D7E1F">
          <w:rPr>
            <w:noProof/>
            <w:webHidden/>
          </w:rPr>
          <w:instrText xml:space="preserve"> PAGEREF _Toc164467705 \h </w:instrText>
        </w:r>
        <w:r w:rsidRPr="000D7E1F">
          <w:rPr>
            <w:noProof/>
            <w:webHidden/>
          </w:rPr>
        </w:r>
        <w:r w:rsidRPr="000D7E1F">
          <w:rPr>
            <w:noProof/>
            <w:webHidden/>
          </w:rPr>
          <w:fldChar w:fldCharType="separate"/>
        </w:r>
        <w:r w:rsidR="00183398">
          <w:rPr>
            <w:noProof/>
            <w:webHidden/>
          </w:rPr>
          <w:t>54</w:t>
        </w:r>
        <w:r w:rsidRPr="000D7E1F">
          <w:rPr>
            <w:noProof/>
            <w:webHidden/>
          </w:rPr>
          <w:fldChar w:fldCharType="end"/>
        </w:r>
      </w:hyperlink>
    </w:p>
    <w:p w14:paraId="39DBBA27" w14:textId="0A37071B"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6" w:history="1">
        <w:r w:rsidRPr="000D7E1F">
          <w:rPr>
            <w:rStyle w:val="Hyperlink"/>
            <w:noProof/>
          </w:rPr>
          <w:t>7. ACTIVITĂȚI CONEXE GOSPODĂRIRII FONDULUI FORESTIER</w:t>
        </w:r>
        <w:r w:rsidRPr="000D7E1F">
          <w:rPr>
            <w:noProof/>
            <w:webHidden/>
          </w:rPr>
          <w:tab/>
        </w:r>
        <w:r w:rsidRPr="000D7E1F">
          <w:rPr>
            <w:noProof/>
            <w:webHidden/>
          </w:rPr>
          <w:fldChar w:fldCharType="begin"/>
        </w:r>
        <w:r w:rsidRPr="000D7E1F">
          <w:rPr>
            <w:noProof/>
            <w:webHidden/>
          </w:rPr>
          <w:instrText xml:space="preserve"> PAGEREF _Toc164467706 \h </w:instrText>
        </w:r>
        <w:r w:rsidRPr="000D7E1F">
          <w:rPr>
            <w:noProof/>
            <w:webHidden/>
          </w:rPr>
        </w:r>
        <w:r w:rsidRPr="000D7E1F">
          <w:rPr>
            <w:noProof/>
            <w:webHidden/>
          </w:rPr>
          <w:fldChar w:fldCharType="separate"/>
        </w:r>
        <w:r w:rsidR="00183398">
          <w:rPr>
            <w:noProof/>
            <w:webHidden/>
          </w:rPr>
          <w:t>55</w:t>
        </w:r>
        <w:r w:rsidRPr="000D7E1F">
          <w:rPr>
            <w:noProof/>
            <w:webHidden/>
          </w:rPr>
          <w:fldChar w:fldCharType="end"/>
        </w:r>
      </w:hyperlink>
    </w:p>
    <w:p w14:paraId="3D813D6A" w14:textId="49B3120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7" w:history="1">
        <w:r w:rsidRPr="000D7E1F">
          <w:rPr>
            <w:rStyle w:val="Hyperlink"/>
            <w:noProof/>
          </w:rPr>
          <w:t>7.1. Recoltarea și valorificarea produselor nelemnoase</w:t>
        </w:r>
        <w:r w:rsidRPr="000D7E1F">
          <w:rPr>
            <w:noProof/>
            <w:webHidden/>
          </w:rPr>
          <w:tab/>
        </w:r>
        <w:r w:rsidRPr="000D7E1F">
          <w:rPr>
            <w:noProof/>
            <w:webHidden/>
          </w:rPr>
          <w:fldChar w:fldCharType="begin"/>
        </w:r>
        <w:r w:rsidRPr="000D7E1F">
          <w:rPr>
            <w:noProof/>
            <w:webHidden/>
          </w:rPr>
          <w:instrText xml:space="preserve"> PAGEREF _Toc164467707 \h </w:instrText>
        </w:r>
        <w:r w:rsidRPr="000D7E1F">
          <w:rPr>
            <w:noProof/>
            <w:webHidden/>
          </w:rPr>
        </w:r>
        <w:r w:rsidRPr="000D7E1F">
          <w:rPr>
            <w:noProof/>
            <w:webHidden/>
          </w:rPr>
          <w:fldChar w:fldCharType="separate"/>
        </w:r>
        <w:r w:rsidR="00183398">
          <w:rPr>
            <w:noProof/>
            <w:webHidden/>
          </w:rPr>
          <w:t>55</w:t>
        </w:r>
        <w:r w:rsidRPr="000D7E1F">
          <w:rPr>
            <w:noProof/>
            <w:webHidden/>
          </w:rPr>
          <w:fldChar w:fldCharType="end"/>
        </w:r>
      </w:hyperlink>
    </w:p>
    <w:p w14:paraId="221DDDC8" w14:textId="01F81134"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8" w:history="1">
        <w:r w:rsidRPr="000D7E1F">
          <w:rPr>
            <w:rStyle w:val="Hyperlink"/>
            <w:noProof/>
          </w:rPr>
          <w:t>7.1.1. Vânatul</w:t>
        </w:r>
        <w:r w:rsidRPr="000D7E1F">
          <w:rPr>
            <w:noProof/>
            <w:webHidden/>
          </w:rPr>
          <w:tab/>
        </w:r>
        <w:r w:rsidRPr="000D7E1F">
          <w:rPr>
            <w:noProof/>
            <w:webHidden/>
          </w:rPr>
          <w:fldChar w:fldCharType="begin"/>
        </w:r>
        <w:r w:rsidRPr="000D7E1F">
          <w:rPr>
            <w:noProof/>
            <w:webHidden/>
          </w:rPr>
          <w:instrText xml:space="preserve"> PAGEREF _Toc164467708 \h </w:instrText>
        </w:r>
        <w:r w:rsidRPr="000D7E1F">
          <w:rPr>
            <w:noProof/>
            <w:webHidden/>
          </w:rPr>
        </w:r>
        <w:r w:rsidRPr="000D7E1F">
          <w:rPr>
            <w:noProof/>
            <w:webHidden/>
          </w:rPr>
          <w:fldChar w:fldCharType="separate"/>
        </w:r>
        <w:r w:rsidR="00183398">
          <w:rPr>
            <w:noProof/>
            <w:webHidden/>
          </w:rPr>
          <w:t>55</w:t>
        </w:r>
        <w:r w:rsidRPr="000D7E1F">
          <w:rPr>
            <w:noProof/>
            <w:webHidden/>
          </w:rPr>
          <w:fldChar w:fldCharType="end"/>
        </w:r>
      </w:hyperlink>
    </w:p>
    <w:p w14:paraId="6ED20610" w14:textId="5D986F8B"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09" w:history="1">
        <w:r w:rsidRPr="000D7E1F">
          <w:rPr>
            <w:rStyle w:val="Hyperlink"/>
            <w:noProof/>
          </w:rPr>
          <w:t>7.1.2. Pescuitul</w:t>
        </w:r>
        <w:r w:rsidRPr="000D7E1F">
          <w:rPr>
            <w:noProof/>
            <w:webHidden/>
          </w:rPr>
          <w:tab/>
        </w:r>
        <w:r w:rsidRPr="000D7E1F">
          <w:rPr>
            <w:noProof/>
            <w:webHidden/>
          </w:rPr>
          <w:fldChar w:fldCharType="begin"/>
        </w:r>
        <w:r w:rsidRPr="000D7E1F">
          <w:rPr>
            <w:noProof/>
            <w:webHidden/>
          </w:rPr>
          <w:instrText xml:space="preserve"> PAGEREF _Toc164467709 \h </w:instrText>
        </w:r>
        <w:r w:rsidRPr="000D7E1F">
          <w:rPr>
            <w:noProof/>
            <w:webHidden/>
          </w:rPr>
        </w:r>
        <w:r w:rsidRPr="000D7E1F">
          <w:rPr>
            <w:noProof/>
            <w:webHidden/>
          </w:rPr>
          <w:fldChar w:fldCharType="separate"/>
        </w:r>
        <w:r w:rsidR="00183398">
          <w:rPr>
            <w:noProof/>
            <w:webHidden/>
          </w:rPr>
          <w:t>55</w:t>
        </w:r>
        <w:r w:rsidRPr="000D7E1F">
          <w:rPr>
            <w:noProof/>
            <w:webHidden/>
          </w:rPr>
          <w:fldChar w:fldCharType="end"/>
        </w:r>
      </w:hyperlink>
    </w:p>
    <w:p w14:paraId="0A3F8DCD" w14:textId="4F3EE13B"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0" w:history="1">
        <w:r w:rsidRPr="000D7E1F">
          <w:rPr>
            <w:rStyle w:val="Hyperlink"/>
            <w:noProof/>
          </w:rPr>
          <w:t>7.1.3. Alte produse</w:t>
        </w:r>
        <w:r w:rsidRPr="000D7E1F">
          <w:rPr>
            <w:noProof/>
            <w:webHidden/>
          </w:rPr>
          <w:tab/>
        </w:r>
        <w:r w:rsidRPr="000D7E1F">
          <w:rPr>
            <w:noProof/>
            <w:webHidden/>
          </w:rPr>
          <w:fldChar w:fldCharType="begin"/>
        </w:r>
        <w:r w:rsidRPr="000D7E1F">
          <w:rPr>
            <w:noProof/>
            <w:webHidden/>
          </w:rPr>
          <w:instrText xml:space="preserve"> PAGEREF _Toc164467710 \h </w:instrText>
        </w:r>
        <w:r w:rsidRPr="000D7E1F">
          <w:rPr>
            <w:noProof/>
            <w:webHidden/>
          </w:rPr>
        </w:r>
        <w:r w:rsidRPr="000D7E1F">
          <w:rPr>
            <w:noProof/>
            <w:webHidden/>
          </w:rPr>
          <w:fldChar w:fldCharType="separate"/>
        </w:r>
        <w:r w:rsidR="00183398">
          <w:rPr>
            <w:noProof/>
            <w:webHidden/>
          </w:rPr>
          <w:t>55</w:t>
        </w:r>
        <w:r w:rsidRPr="000D7E1F">
          <w:rPr>
            <w:noProof/>
            <w:webHidden/>
          </w:rPr>
          <w:fldChar w:fldCharType="end"/>
        </w:r>
      </w:hyperlink>
    </w:p>
    <w:p w14:paraId="432F99DC" w14:textId="2E7ADC7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1" w:history="1">
        <w:r w:rsidRPr="000D7E1F">
          <w:rPr>
            <w:rStyle w:val="Hyperlink"/>
            <w:noProof/>
          </w:rPr>
          <w:t>8. PROTECȚIA FONDULUI FORESTIER, CONSERVAREA ȘI AMELIORAREA BIODIVERSITĂȚII</w:t>
        </w:r>
        <w:r w:rsidRPr="000D7E1F">
          <w:rPr>
            <w:noProof/>
            <w:webHidden/>
          </w:rPr>
          <w:tab/>
        </w:r>
        <w:r w:rsidRPr="000D7E1F">
          <w:rPr>
            <w:noProof/>
            <w:webHidden/>
          </w:rPr>
          <w:fldChar w:fldCharType="begin"/>
        </w:r>
        <w:r w:rsidRPr="000D7E1F">
          <w:rPr>
            <w:noProof/>
            <w:webHidden/>
          </w:rPr>
          <w:instrText xml:space="preserve"> PAGEREF _Toc164467711 \h </w:instrText>
        </w:r>
        <w:r w:rsidRPr="000D7E1F">
          <w:rPr>
            <w:noProof/>
            <w:webHidden/>
          </w:rPr>
        </w:r>
        <w:r w:rsidRPr="000D7E1F">
          <w:rPr>
            <w:noProof/>
            <w:webHidden/>
          </w:rPr>
          <w:fldChar w:fldCharType="separate"/>
        </w:r>
        <w:r w:rsidR="00183398">
          <w:rPr>
            <w:noProof/>
            <w:webHidden/>
          </w:rPr>
          <w:t>56</w:t>
        </w:r>
        <w:r w:rsidRPr="000D7E1F">
          <w:rPr>
            <w:noProof/>
            <w:webHidden/>
          </w:rPr>
          <w:fldChar w:fldCharType="end"/>
        </w:r>
      </w:hyperlink>
    </w:p>
    <w:p w14:paraId="142E6318" w14:textId="30A0108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2" w:history="1">
        <w:r w:rsidRPr="000D7E1F">
          <w:rPr>
            <w:rStyle w:val="Hyperlink"/>
            <w:noProof/>
          </w:rPr>
          <w:t>8.1. PROTECȚIA FONDULUI FORESTIER</w:t>
        </w:r>
        <w:r w:rsidRPr="000D7E1F">
          <w:rPr>
            <w:noProof/>
            <w:webHidden/>
          </w:rPr>
          <w:tab/>
        </w:r>
        <w:r w:rsidRPr="000D7E1F">
          <w:rPr>
            <w:noProof/>
            <w:webHidden/>
          </w:rPr>
          <w:fldChar w:fldCharType="begin"/>
        </w:r>
        <w:r w:rsidRPr="000D7E1F">
          <w:rPr>
            <w:noProof/>
            <w:webHidden/>
          </w:rPr>
          <w:instrText xml:space="preserve"> PAGEREF _Toc164467712 \h </w:instrText>
        </w:r>
        <w:r w:rsidRPr="000D7E1F">
          <w:rPr>
            <w:noProof/>
            <w:webHidden/>
          </w:rPr>
        </w:r>
        <w:r w:rsidRPr="000D7E1F">
          <w:rPr>
            <w:noProof/>
            <w:webHidden/>
          </w:rPr>
          <w:fldChar w:fldCharType="separate"/>
        </w:r>
        <w:r w:rsidR="00183398">
          <w:rPr>
            <w:noProof/>
            <w:webHidden/>
          </w:rPr>
          <w:t>56</w:t>
        </w:r>
        <w:r w:rsidRPr="000D7E1F">
          <w:rPr>
            <w:noProof/>
            <w:webHidden/>
          </w:rPr>
          <w:fldChar w:fldCharType="end"/>
        </w:r>
      </w:hyperlink>
    </w:p>
    <w:p w14:paraId="529C3ED9" w14:textId="4DEBF68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3" w:history="1">
        <w:r w:rsidRPr="000D7E1F">
          <w:rPr>
            <w:rStyle w:val="Hyperlink"/>
            <w:noProof/>
          </w:rPr>
          <w:t>8.1.1. Protecția împotriva doborâturilor și rupturilor de vânt și zăpadă</w:t>
        </w:r>
        <w:r w:rsidRPr="000D7E1F">
          <w:rPr>
            <w:noProof/>
            <w:webHidden/>
          </w:rPr>
          <w:tab/>
        </w:r>
        <w:r w:rsidRPr="000D7E1F">
          <w:rPr>
            <w:noProof/>
            <w:webHidden/>
          </w:rPr>
          <w:fldChar w:fldCharType="begin"/>
        </w:r>
        <w:r w:rsidRPr="000D7E1F">
          <w:rPr>
            <w:noProof/>
            <w:webHidden/>
          </w:rPr>
          <w:instrText xml:space="preserve"> PAGEREF _Toc164467713 \h </w:instrText>
        </w:r>
        <w:r w:rsidRPr="000D7E1F">
          <w:rPr>
            <w:noProof/>
            <w:webHidden/>
          </w:rPr>
        </w:r>
        <w:r w:rsidRPr="000D7E1F">
          <w:rPr>
            <w:noProof/>
            <w:webHidden/>
          </w:rPr>
          <w:fldChar w:fldCharType="separate"/>
        </w:r>
        <w:r w:rsidR="00183398">
          <w:rPr>
            <w:noProof/>
            <w:webHidden/>
          </w:rPr>
          <w:t>56</w:t>
        </w:r>
        <w:r w:rsidRPr="000D7E1F">
          <w:rPr>
            <w:noProof/>
            <w:webHidden/>
          </w:rPr>
          <w:fldChar w:fldCharType="end"/>
        </w:r>
      </w:hyperlink>
    </w:p>
    <w:p w14:paraId="4F23EE56" w14:textId="5FEA14FF"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4" w:history="1">
        <w:r w:rsidRPr="000D7E1F">
          <w:rPr>
            <w:rStyle w:val="Hyperlink"/>
            <w:noProof/>
          </w:rPr>
          <w:t>8.1.2. Protecția împotriva incendiilor</w:t>
        </w:r>
        <w:r w:rsidRPr="000D7E1F">
          <w:rPr>
            <w:noProof/>
            <w:webHidden/>
          </w:rPr>
          <w:tab/>
        </w:r>
        <w:r w:rsidRPr="000D7E1F">
          <w:rPr>
            <w:noProof/>
            <w:webHidden/>
          </w:rPr>
          <w:fldChar w:fldCharType="begin"/>
        </w:r>
        <w:r w:rsidRPr="000D7E1F">
          <w:rPr>
            <w:noProof/>
            <w:webHidden/>
          </w:rPr>
          <w:instrText xml:space="preserve"> PAGEREF _Toc164467714 \h </w:instrText>
        </w:r>
        <w:r w:rsidRPr="000D7E1F">
          <w:rPr>
            <w:noProof/>
            <w:webHidden/>
          </w:rPr>
        </w:r>
        <w:r w:rsidRPr="000D7E1F">
          <w:rPr>
            <w:noProof/>
            <w:webHidden/>
          </w:rPr>
          <w:fldChar w:fldCharType="separate"/>
        </w:r>
        <w:r w:rsidR="00183398">
          <w:rPr>
            <w:noProof/>
            <w:webHidden/>
          </w:rPr>
          <w:t>56</w:t>
        </w:r>
        <w:r w:rsidRPr="000D7E1F">
          <w:rPr>
            <w:noProof/>
            <w:webHidden/>
          </w:rPr>
          <w:fldChar w:fldCharType="end"/>
        </w:r>
      </w:hyperlink>
    </w:p>
    <w:p w14:paraId="307B3B79" w14:textId="1C60209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5" w:history="1">
        <w:r w:rsidRPr="000D7E1F">
          <w:rPr>
            <w:rStyle w:val="Hyperlink"/>
            <w:noProof/>
          </w:rPr>
          <w:t>8.1.3. Protecția împotriva poluării industriale</w:t>
        </w:r>
        <w:r w:rsidRPr="000D7E1F">
          <w:rPr>
            <w:noProof/>
            <w:webHidden/>
          </w:rPr>
          <w:tab/>
        </w:r>
        <w:r w:rsidRPr="000D7E1F">
          <w:rPr>
            <w:noProof/>
            <w:webHidden/>
          </w:rPr>
          <w:fldChar w:fldCharType="begin"/>
        </w:r>
        <w:r w:rsidRPr="000D7E1F">
          <w:rPr>
            <w:noProof/>
            <w:webHidden/>
          </w:rPr>
          <w:instrText xml:space="preserve"> PAGEREF _Toc164467715 \h </w:instrText>
        </w:r>
        <w:r w:rsidRPr="000D7E1F">
          <w:rPr>
            <w:noProof/>
            <w:webHidden/>
          </w:rPr>
        </w:r>
        <w:r w:rsidRPr="000D7E1F">
          <w:rPr>
            <w:noProof/>
            <w:webHidden/>
          </w:rPr>
          <w:fldChar w:fldCharType="separate"/>
        </w:r>
        <w:r w:rsidR="00183398">
          <w:rPr>
            <w:noProof/>
            <w:webHidden/>
          </w:rPr>
          <w:t>56</w:t>
        </w:r>
        <w:r w:rsidRPr="000D7E1F">
          <w:rPr>
            <w:noProof/>
            <w:webHidden/>
          </w:rPr>
          <w:fldChar w:fldCharType="end"/>
        </w:r>
      </w:hyperlink>
    </w:p>
    <w:p w14:paraId="02A56FD2" w14:textId="49C9EDE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6" w:history="1">
        <w:r w:rsidRPr="000D7E1F">
          <w:rPr>
            <w:rStyle w:val="Hyperlink"/>
            <w:noProof/>
          </w:rPr>
          <w:t>8.1.4. Protecția împotriva bolilor și altor dăunători</w:t>
        </w:r>
        <w:r w:rsidRPr="000D7E1F">
          <w:rPr>
            <w:noProof/>
            <w:webHidden/>
          </w:rPr>
          <w:tab/>
        </w:r>
        <w:r w:rsidRPr="000D7E1F">
          <w:rPr>
            <w:noProof/>
            <w:webHidden/>
          </w:rPr>
          <w:fldChar w:fldCharType="begin"/>
        </w:r>
        <w:r w:rsidRPr="000D7E1F">
          <w:rPr>
            <w:noProof/>
            <w:webHidden/>
          </w:rPr>
          <w:instrText xml:space="preserve"> PAGEREF _Toc164467716 \h </w:instrText>
        </w:r>
        <w:r w:rsidRPr="000D7E1F">
          <w:rPr>
            <w:noProof/>
            <w:webHidden/>
          </w:rPr>
        </w:r>
        <w:r w:rsidRPr="000D7E1F">
          <w:rPr>
            <w:noProof/>
            <w:webHidden/>
          </w:rPr>
          <w:fldChar w:fldCharType="separate"/>
        </w:r>
        <w:r w:rsidR="00183398">
          <w:rPr>
            <w:noProof/>
            <w:webHidden/>
          </w:rPr>
          <w:t>57</w:t>
        </w:r>
        <w:r w:rsidRPr="000D7E1F">
          <w:rPr>
            <w:noProof/>
            <w:webHidden/>
          </w:rPr>
          <w:fldChar w:fldCharType="end"/>
        </w:r>
      </w:hyperlink>
    </w:p>
    <w:p w14:paraId="1FBF7D1E" w14:textId="02C687D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7" w:history="1">
        <w:r w:rsidRPr="000D7E1F">
          <w:rPr>
            <w:rStyle w:val="Hyperlink"/>
            <w:noProof/>
          </w:rPr>
          <w:t>8.1.5. Măsuri de gospodărire a arboretelor cu uscare anormală</w:t>
        </w:r>
        <w:r w:rsidRPr="000D7E1F">
          <w:rPr>
            <w:noProof/>
            <w:webHidden/>
          </w:rPr>
          <w:tab/>
        </w:r>
        <w:r w:rsidRPr="000D7E1F">
          <w:rPr>
            <w:noProof/>
            <w:webHidden/>
          </w:rPr>
          <w:fldChar w:fldCharType="begin"/>
        </w:r>
        <w:r w:rsidRPr="000D7E1F">
          <w:rPr>
            <w:noProof/>
            <w:webHidden/>
          </w:rPr>
          <w:instrText xml:space="preserve"> PAGEREF _Toc164467717 \h </w:instrText>
        </w:r>
        <w:r w:rsidRPr="000D7E1F">
          <w:rPr>
            <w:noProof/>
            <w:webHidden/>
          </w:rPr>
        </w:r>
        <w:r w:rsidRPr="000D7E1F">
          <w:rPr>
            <w:noProof/>
            <w:webHidden/>
          </w:rPr>
          <w:fldChar w:fldCharType="separate"/>
        </w:r>
        <w:r w:rsidR="00183398">
          <w:rPr>
            <w:noProof/>
            <w:webHidden/>
          </w:rPr>
          <w:t>57</w:t>
        </w:r>
        <w:r w:rsidRPr="000D7E1F">
          <w:rPr>
            <w:noProof/>
            <w:webHidden/>
          </w:rPr>
          <w:fldChar w:fldCharType="end"/>
        </w:r>
      </w:hyperlink>
    </w:p>
    <w:p w14:paraId="102FB9BA" w14:textId="08133EF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8" w:history="1">
        <w:r w:rsidRPr="000D7E1F">
          <w:rPr>
            <w:rStyle w:val="Hyperlink"/>
            <w:noProof/>
          </w:rPr>
          <w:t>8.1.6. Măsuri de prevenire a alunecărilor și eroziunilor</w:t>
        </w:r>
        <w:r w:rsidRPr="000D7E1F">
          <w:rPr>
            <w:noProof/>
            <w:webHidden/>
          </w:rPr>
          <w:tab/>
        </w:r>
        <w:r w:rsidRPr="000D7E1F">
          <w:rPr>
            <w:noProof/>
            <w:webHidden/>
          </w:rPr>
          <w:fldChar w:fldCharType="begin"/>
        </w:r>
        <w:r w:rsidRPr="000D7E1F">
          <w:rPr>
            <w:noProof/>
            <w:webHidden/>
          </w:rPr>
          <w:instrText xml:space="preserve"> PAGEREF _Toc164467718 \h </w:instrText>
        </w:r>
        <w:r w:rsidRPr="000D7E1F">
          <w:rPr>
            <w:noProof/>
            <w:webHidden/>
          </w:rPr>
        </w:r>
        <w:r w:rsidRPr="000D7E1F">
          <w:rPr>
            <w:noProof/>
            <w:webHidden/>
          </w:rPr>
          <w:fldChar w:fldCharType="separate"/>
        </w:r>
        <w:r w:rsidR="00183398">
          <w:rPr>
            <w:noProof/>
            <w:webHidden/>
          </w:rPr>
          <w:t>57</w:t>
        </w:r>
        <w:r w:rsidRPr="000D7E1F">
          <w:rPr>
            <w:noProof/>
            <w:webHidden/>
          </w:rPr>
          <w:fldChar w:fldCharType="end"/>
        </w:r>
      </w:hyperlink>
    </w:p>
    <w:p w14:paraId="11F4C62D" w14:textId="20D88309"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19" w:history="1">
        <w:r w:rsidRPr="000D7E1F">
          <w:rPr>
            <w:rStyle w:val="Hyperlink"/>
            <w:noProof/>
          </w:rPr>
          <w:t>8.1.7. Măsuri în cazul apariției unor calamități naturale</w:t>
        </w:r>
        <w:r w:rsidRPr="000D7E1F">
          <w:rPr>
            <w:noProof/>
            <w:webHidden/>
          </w:rPr>
          <w:tab/>
        </w:r>
        <w:r w:rsidRPr="000D7E1F">
          <w:rPr>
            <w:noProof/>
            <w:webHidden/>
          </w:rPr>
          <w:fldChar w:fldCharType="begin"/>
        </w:r>
        <w:r w:rsidRPr="000D7E1F">
          <w:rPr>
            <w:noProof/>
            <w:webHidden/>
          </w:rPr>
          <w:instrText xml:space="preserve"> PAGEREF _Toc164467719 \h </w:instrText>
        </w:r>
        <w:r w:rsidRPr="000D7E1F">
          <w:rPr>
            <w:noProof/>
            <w:webHidden/>
          </w:rPr>
        </w:r>
        <w:r w:rsidRPr="000D7E1F">
          <w:rPr>
            <w:noProof/>
            <w:webHidden/>
          </w:rPr>
          <w:fldChar w:fldCharType="separate"/>
        </w:r>
        <w:r w:rsidR="00183398">
          <w:rPr>
            <w:noProof/>
            <w:webHidden/>
          </w:rPr>
          <w:t>57</w:t>
        </w:r>
        <w:r w:rsidRPr="000D7E1F">
          <w:rPr>
            <w:noProof/>
            <w:webHidden/>
          </w:rPr>
          <w:fldChar w:fldCharType="end"/>
        </w:r>
      </w:hyperlink>
    </w:p>
    <w:p w14:paraId="76636943" w14:textId="6A114AE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0" w:history="1">
        <w:r w:rsidRPr="000D7E1F">
          <w:rPr>
            <w:rStyle w:val="Hyperlink"/>
            <w:noProof/>
          </w:rPr>
          <w:t>8.2 CONSERVAREA ȘI AMELIORAREA BIODIVERSITĂȚII</w:t>
        </w:r>
        <w:r w:rsidRPr="000D7E1F">
          <w:rPr>
            <w:noProof/>
            <w:webHidden/>
          </w:rPr>
          <w:tab/>
        </w:r>
        <w:r w:rsidRPr="000D7E1F">
          <w:rPr>
            <w:noProof/>
            <w:webHidden/>
          </w:rPr>
          <w:fldChar w:fldCharType="begin"/>
        </w:r>
        <w:r w:rsidRPr="000D7E1F">
          <w:rPr>
            <w:noProof/>
            <w:webHidden/>
          </w:rPr>
          <w:instrText xml:space="preserve"> PAGEREF _Toc164467720 \h </w:instrText>
        </w:r>
        <w:r w:rsidRPr="000D7E1F">
          <w:rPr>
            <w:noProof/>
            <w:webHidden/>
          </w:rPr>
        </w:r>
        <w:r w:rsidRPr="000D7E1F">
          <w:rPr>
            <w:noProof/>
            <w:webHidden/>
          </w:rPr>
          <w:fldChar w:fldCharType="separate"/>
        </w:r>
        <w:r w:rsidR="00183398">
          <w:rPr>
            <w:noProof/>
            <w:webHidden/>
          </w:rPr>
          <w:t>58</w:t>
        </w:r>
        <w:r w:rsidRPr="000D7E1F">
          <w:rPr>
            <w:noProof/>
            <w:webHidden/>
          </w:rPr>
          <w:fldChar w:fldCharType="end"/>
        </w:r>
      </w:hyperlink>
    </w:p>
    <w:p w14:paraId="5ECA2307" w14:textId="324DD63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1" w:history="1">
        <w:r w:rsidRPr="000D7E1F">
          <w:rPr>
            <w:rStyle w:val="Hyperlink"/>
            <w:noProof/>
          </w:rPr>
          <w:t>8.2.1. Măsuri în favoarea conservării biodiversității</w:t>
        </w:r>
        <w:r w:rsidRPr="000D7E1F">
          <w:rPr>
            <w:noProof/>
            <w:webHidden/>
          </w:rPr>
          <w:tab/>
        </w:r>
        <w:r w:rsidRPr="000D7E1F">
          <w:rPr>
            <w:noProof/>
            <w:webHidden/>
          </w:rPr>
          <w:fldChar w:fldCharType="begin"/>
        </w:r>
        <w:r w:rsidRPr="000D7E1F">
          <w:rPr>
            <w:noProof/>
            <w:webHidden/>
          </w:rPr>
          <w:instrText xml:space="preserve"> PAGEREF _Toc164467721 \h </w:instrText>
        </w:r>
        <w:r w:rsidRPr="000D7E1F">
          <w:rPr>
            <w:noProof/>
            <w:webHidden/>
          </w:rPr>
        </w:r>
        <w:r w:rsidRPr="000D7E1F">
          <w:rPr>
            <w:noProof/>
            <w:webHidden/>
          </w:rPr>
          <w:fldChar w:fldCharType="separate"/>
        </w:r>
        <w:r w:rsidR="00183398">
          <w:rPr>
            <w:noProof/>
            <w:webHidden/>
          </w:rPr>
          <w:t>58</w:t>
        </w:r>
        <w:r w:rsidRPr="000D7E1F">
          <w:rPr>
            <w:noProof/>
            <w:webHidden/>
          </w:rPr>
          <w:fldChar w:fldCharType="end"/>
        </w:r>
      </w:hyperlink>
    </w:p>
    <w:p w14:paraId="0BAEAEC5" w14:textId="57126F9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2" w:history="1">
        <w:r w:rsidRPr="000D7E1F">
          <w:rPr>
            <w:rStyle w:val="Hyperlink"/>
            <w:noProof/>
          </w:rPr>
          <w:t>8.2.2 Măsuri generale în favoarea conservării biodiversității</w:t>
        </w:r>
        <w:r w:rsidRPr="000D7E1F">
          <w:rPr>
            <w:noProof/>
            <w:webHidden/>
          </w:rPr>
          <w:tab/>
        </w:r>
        <w:r w:rsidRPr="000D7E1F">
          <w:rPr>
            <w:noProof/>
            <w:webHidden/>
          </w:rPr>
          <w:fldChar w:fldCharType="begin"/>
        </w:r>
        <w:r w:rsidRPr="000D7E1F">
          <w:rPr>
            <w:noProof/>
            <w:webHidden/>
          </w:rPr>
          <w:instrText xml:space="preserve"> PAGEREF _Toc164467722 \h </w:instrText>
        </w:r>
        <w:r w:rsidRPr="000D7E1F">
          <w:rPr>
            <w:noProof/>
            <w:webHidden/>
          </w:rPr>
        </w:r>
        <w:r w:rsidRPr="000D7E1F">
          <w:rPr>
            <w:noProof/>
            <w:webHidden/>
          </w:rPr>
          <w:fldChar w:fldCharType="separate"/>
        </w:r>
        <w:r w:rsidR="00183398">
          <w:rPr>
            <w:noProof/>
            <w:webHidden/>
          </w:rPr>
          <w:t>58</w:t>
        </w:r>
        <w:r w:rsidRPr="000D7E1F">
          <w:rPr>
            <w:noProof/>
            <w:webHidden/>
          </w:rPr>
          <w:fldChar w:fldCharType="end"/>
        </w:r>
      </w:hyperlink>
    </w:p>
    <w:p w14:paraId="47736C45" w14:textId="7031ED9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3" w:history="1">
        <w:r w:rsidRPr="000D7E1F">
          <w:rPr>
            <w:rStyle w:val="Hyperlink"/>
            <w:noProof/>
          </w:rPr>
          <w:t>8.2.3. Măsuri specifice în favoarea conservării biodiversității</w:t>
        </w:r>
        <w:r w:rsidRPr="000D7E1F">
          <w:rPr>
            <w:noProof/>
            <w:webHidden/>
          </w:rPr>
          <w:tab/>
        </w:r>
        <w:r w:rsidRPr="000D7E1F">
          <w:rPr>
            <w:noProof/>
            <w:webHidden/>
          </w:rPr>
          <w:fldChar w:fldCharType="begin"/>
        </w:r>
        <w:r w:rsidRPr="000D7E1F">
          <w:rPr>
            <w:noProof/>
            <w:webHidden/>
          </w:rPr>
          <w:instrText xml:space="preserve"> PAGEREF _Toc164467723 \h </w:instrText>
        </w:r>
        <w:r w:rsidRPr="000D7E1F">
          <w:rPr>
            <w:noProof/>
            <w:webHidden/>
          </w:rPr>
        </w:r>
        <w:r w:rsidRPr="000D7E1F">
          <w:rPr>
            <w:noProof/>
            <w:webHidden/>
          </w:rPr>
          <w:fldChar w:fldCharType="separate"/>
        </w:r>
        <w:r w:rsidR="00183398">
          <w:rPr>
            <w:noProof/>
            <w:webHidden/>
          </w:rPr>
          <w:t>59</w:t>
        </w:r>
        <w:r w:rsidRPr="000D7E1F">
          <w:rPr>
            <w:noProof/>
            <w:webHidden/>
          </w:rPr>
          <w:fldChar w:fldCharType="end"/>
        </w:r>
      </w:hyperlink>
    </w:p>
    <w:p w14:paraId="320D6F74" w14:textId="67968DD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4" w:history="1">
        <w:r w:rsidRPr="000D7E1F">
          <w:rPr>
            <w:rStyle w:val="Hyperlink"/>
            <w:noProof/>
          </w:rPr>
          <w:t>9. INSTALAȚII DE TRANSPORT ȘI CONSTRUCȚII FORESTIERE</w:t>
        </w:r>
        <w:r w:rsidRPr="000D7E1F">
          <w:rPr>
            <w:noProof/>
            <w:webHidden/>
          </w:rPr>
          <w:tab/>
        </w:r>
        <w:r w:rsidRPr="000D7E1F">
          <w:rPr>
            <w:noProof/>
            <w:webHidden/>
          </w:rPr>
          <w:fldChar w:fldCharType="begin"/>
        </w:r>
        <w:r w:rsidRPr="000D7E1F">
          <w:rPr>
            <w:noProof/>
            <w:webHidden/>
          </w:rPr>
          <w:instrText xml:space="preserve"> PAGEREF _Toc164467724 \h </w:instrText>
        </w:r>
        <w:r w:rsidRPr="000D7E1F">
          <w:rPr>
            <w:noProof/>
            <w:webHidden/>
          </w:rPr>
        </w:r>
        <w:r w:rsidRPr="000D7E1F">
          <w:rPr>
            <w:noProof/>
            <w:webHidden/>
          </w:rPr>
          <w:fldChar w:fldCharType="separate"/>
        </w:r>
        <w:r w:rsidR="00183398">
          <w:rPr>
            <w:noProof/>
            <w:webHidden/>
          </w:rPr>
          <w:t>60</w:t>
        </w:r>
        <w:r w:rsidRPr="000D7E1F">
          <w:rPr>
            <w:noProof/>
            <w:webHidden/>
          </w:rPr>
          <w:fldChar w:fldCharType="end"/>
        </w:r>
      </w:hyperlink>
    </w:p>
    <w:p w14:paraId="48798D8E" w14:textId="4495873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5" w:history="1">
        <w:r w:rsidRPr="000D7E1F">
          <w:rPr>
            <w:rStyle w:val="Hyperlink"/>
            <w:noProof/>
          </w:rPr>
          <w:t>9.1. Instalații de transport</w:t>
        </w:r>
        <w:r w:rsidRPr="000D7E1F">
          <w:rPr>
            <w:noProof/>
            <w:webHidden/>
          </w:rPr>
          <w:tab/>
        </w:r>
        <w:r w:rsidRPr="000D7E1F">
          <w:rPr>
            <w:noProof/>
            <w:webHidden/>
          </w:rPr>
          <w:fldChar w:fldCharType="begin"/>
        </w:r>
        <w:r w:rsidRPr="000D7E1F">
          <w:rPr>
            <w:noProof/>
            <w:webHidden/>
          </w:rPr>
          <w:instrText xml:space="preserve"> PAGEREF _Toc164467725 \h </w:instrText>
        </w:r>
        <w:r w:rsidRPr="000D7E1F">
          <w:rPr>
            <w:noProof/>
            <w:webHidden/>
          </w:rPr>
        </w:r>
        <w:r w:rsidRPr="000D7E1F">
          <w:rPr>
            <w:noProof/>
            <w:webHidden/>
          </w:rPr>
          <w:fldChar w:fldCharType="separate"/>
        </w:r>
        <w:r w:rsidR="00183398">
          <w:rPr>
            <w:noProof/>
            <w:webHidden/>
          </w:rPr>
          <w:t>60</w:t>
        </w:r>
        <w:r w:rsidRPr="000D7E1F">
          <w:rPr>
            <w:noProof/>
            <w:webHidden/>
          </w:rPr>
          <w:fldChar w:fldCharType="end"/>
        </w:r>
      </w:hyperlink>
    </w:p>
    <w:p w14:paraId="7A38674F" w14:textId="1BCD3A9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6" w:history="1">
        <w:r w:rsidRPr="000D7E1F">
          <w:rPr>
            <w:rStyle w:val="Hyperlink"/>
            <w:noProof/>
          </w:rPr>
          <w:t>9.2. Tehnologii de exploatare</w:t>
        </w:r>
        <w:r w:rsidRPr="000D7E1F">
          <w:rPr>
            <w:noProof/>
            <w:webHidden/>
          </w:rPr>
          <w:tab/>
        </w:r>
        <w:r w:rsidRPr="000D7E1F">
          <w:rPr>
            <w:noProof/>
            <w:webHidden/>
          </w:rPr>
          <w:fldChar w:fldCharType="begin"/>
        </w:r>
        <w:r w:rsidRPr="000D7E1F">
          <w:rPr>
            <w:noProof/>
            <w:webHidden/>
          </w:rPr>
          <w:instrText xml:space="preserve"> PAGEREF _Toc164467726 \h </w:instrText>
        </w:r>
        <w:r w:rsidRPr="000D7E1F">
          <w:rPr>
            <w:noProof/>
            <w:webHidden/>
          </w:rPr>
        </w:r>
        <w:r w:rsidRPr="000D7E1F">
          <w:rPr>
            <w:noProof/>
            <w:webHidden/>
          </w:rPr>
          <w:fldChar w:fldCharType="separate"/>
        </w:r>
        <w:r w:rsidR="00183398">
          <w:rPr>
            <w:noProof/>
            <w:webHidden/>
          </w:rPr>
          <w:t>60</w:t>
        </w:r>
        <w:r w:rsidRPr="000D7E1F">
          <w:rPr>
            <w:noProof/>
            <w:webHidden/>
          </w:rPr>
          <w:fldChar w:fldCharType="end"/>
        </w:r>
      </w:hyperlink>
    </w:p>
    <w:p w14:paraId="60E04306" w14:textId="68D0C56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7" w:history="1">
        <w:r w:rsidRPr="000D7E1F">
          <w:rPr>
            <w:rStyle w:val="Hyperlink"/>
            <w:noProof/>
          </w:rPr>
          <w:t>9.3. Construcții existente în fond forestier</w:t>
        </w:r>
        <w:r w:rsidRPr="000D7E1F">
          <w:rPr>
            <w:noProof/>
            <w:webHidden/>
          </w:rPr>
          <w:tab/>
        </w:r>
        <w:r w:rsidRPr="000D7E1F">
          <w:rPr>
            <w:noProof/>
            <w:webHidden/>
          </w:rPr>
          <w:fldChar w:fldCharType="begin"/>
        </w:r>
        <w:r w:rsidRPr="000D7E1F">
          <w:rPr>
            <w:noProof/>
            <w:webHidden/>
          </w:rPr>
          <w:instrText xml:space="preserve"> PAGEREF _Toc164467727 \h </w:instrText>
        </w:r>
        <w:r w:rsidRPr="000D7E1F">
          <w:rPr>
            <w:noProof/>
            <w:webHidden/>
          </w:rPr>
        </w:r>
        <w:r w:rsidRPr="000D7E1F">
          <w:rPr>
            <w:noProof/>
            <w:webHidden/>
          </w:rPr>
          <w:fldChar w:fldCharType="separate"/>
        </w:r>
        <w:r w:rsidR="00183398">
          <w:rPr>
            <w:noProof/>
            <w:webHidden/>
          </w:rPr>
          <w:t>61</w:t>
        </w:r>
        <w:r w:rsidRPr="000D7E1F">
          <w:rPr>
            <w:noProof/>
            <w:webHidden/>
          </w:rPr>
          <w:fldChar w:fldCharType="end"/>
        </w:r>
      </w:hyperlink>
    </w:p>
    <w:p w14:paraId="16782ACD" w14:textId="195C56C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8" w:history="1">
        <w:r w:rsidRPr="000D7E1F">
          <w:rPr>
            <w:rStyle w:val="Hyperlink"/>
            <w:noProof/>
          </w:rPr>
          <w:t>10. ANALIZA EFICACITĂȚII MODULUI DE GOSPODĂRIRE A PĂDURILOR</w:t>
        </w:r>
        <w:r w:rsidRPr="000D7E1F">
          <w:rPr>
            <w:noProof/>
            <w:webHidden/>
          </w:rPr>
          <w:tab/>
        </w:r>
        <w:r w:rsidRPr="000D7E1F">
          <w:rPr>
            <w:noProof/>
            <w:webHidden/>
          </w:rPr>
          <w:fldChar w:fldCharType="begin"/>
        </w:r>
        <w:r w:rsidRPr="000D7E1F">
          <w:rPr>
            <w:noProof/>
            <w:webHidden/>
          </w:rPr>
          <w:instrText xml:space="preserve"> PAGEREF _Toc164467728 \h </w:instrText>
        </w:r>
        <w:r w:rsidRPr="000D7E1F">
          <w:rPr>
            <w:noProof/>
            <w:webHidden/>
          </w:rPr>
        </w:r>
        <w:r w:rsidRPr="000D7E1F">
          <w:rPr>
            <w:noProof/>
            <w:webHidden/>
          </w:rPr>
          <w:fldChar w:fldCharType="separate"/>
        </w:r>
        <w:r w:rsidR="00183398">
          <w:rPr>
            <w:noProof/>
            <w:webHidden/>
          </w:rPr>
          <w:t>62</w:t>
        </w:r>
        <w:r w:rsidRPr="000D7E1F">
          <w:rPr>
            <w:noProof/>
            <w:webHidden/>
          </w:rPr>
          <w:fldChar w:fldCharType="end"/>
        </w:r>
      </w:hyperlink>
    </w:p>
    <w:p w14:paraId="1B0ECA59" w14:textId="614D8FE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29" w:history="1">
        <w:r w:rsidRPr="000D7E1F">
          <w:rPr>
            <w:rStyle w:val="Hyperlink"/>
            <w:noProof/>
          </w:rPr>
          <w:t>10.1. Realizarea continuității funcționale</w:t>
        </w:r>
        <w:r w:rsidRPr="000D7E1F">
          <w:rPr>
            <w:noProof/>
            <w:webHidden/>
          </w:rPr>
          <w:tab/>
        </w:r>
        <w:r w:rsidRPr="000D7E1F">
          <w:rPr>
            <w:noProof/>
            <w:webHidden/>
          </w:rPr>
          <w:fldChar w:fldCharType="begin"/>
        </w:r>
        <w:r w:rsidRPr="000D7E1F">
          <w:rPr>
            <w:noProof/>
            <w:webHidden/>
          </w:rPr>
          <w:instrText xml:space="preserve"> PAGEREF _Toc164467729 \h </w:instrText>
        </w:r>
        <w:r w:rsidRPr="000D7E1F">
          <w:rPr>
            <w:noProof/>
            <w:webHidden/>
          </w:rPr>
        </w:r>
        <w:r w:rsidRPr="000D7E1F">
          <w:rPr>
            <w:noProof/>
            <w:webHidden/>
          </w:rPr>
          <w:fldChar w:fldCharType="separate"/>
        </w:r>
        <w:r w:rsidR="00183398">
          <w:rPr>
            <w:noProof/>
            <w:webHidden/>
          </w:rPr>
          <w:t>62</w:t>
        </w:r>
        <w:r w:rsidRPr="000D7E1F">
          <w:rPr>
            <w:noProof/>
            <w:webHidden/>
          </w:rPr>
          <w:fldChar w:fldCharType="end"/>
        </w:r>
      </w:hyperlink>
    </w:p>
    <w:p w14:paraId="217583F0" w14:textId="6361A56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0" w:history="1">
        <w:r w:rsidRPr="000D7E1F">
          <w:rPr>
            <w:rStyle w:val="Hyperlink"/>
            <w:noProof/>
          </w:rPr>
          <w:t>10.2. Dinamica dezvoltării fondului forestier</w:t>
        </w:r>
        <w:r w:rsidRPr="000D7E1F">
          <w:rPr>
            <w:noProof/>
            <w:webHidden/>
          </w:rPr>
          <w:tab/>
        </w:r>
        <w:r w:rsidRPr="000D7E1F">
          <w:rPr>
            <w:noProof/>
            <w:webHidden/>
          </w:rPr>
          <w:fldChar w:fldCharType="begin"/>
        </w:r>
        <w:r w:rsidRPr="000D7E1F">
          <w:rPr>
            <w:noProof/>
            <w:webHidden/>
          </w:rPr>
          <w:instrText xml:space="preserve"> PAGEREF _Toc164467730 \h </w:instrText>
        </w:r>
        <w:r w:rsidRPr="000D7E1F">
          <w:rPr>
            <w:noProof/>
            <w:webHidden/>
          </w:rPr>
        </w:r>
        <w:r w:rsidRPr="000D7E1F">
          <w:rPr>
            <w:noProof/>
            <w:webHidden/>
          </w:rPr>
          <w:fldChar w:fldCharType="separate"/>
        </w:r>
        <w:r w:rsidR="00183398">
          <w:rPr>
            <w:noProof/>
            <w:webHidden/>
          </w:rPr>
          <w:t>62</w:t>
        </w:r>
        <w:r w:rsidRPr="000D7E1F">
          <w:rPr>
            <w:noProof/>
            <w:webHidden/>
          </w:rPr>
          <w:fldChar w:fldCharType="end"/>
        </w:r>
      </w:hyperlink>
    </w:p>
    <w:p w14:paraId="34534C3B" w14:textId="07D9049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1" w:history="1">
        <w:r w:rsidRPr="000D7E1F">
          <w:rPr>
            <w:rStyle w:val="Hyperlink"/>
            <w:noProof/>
          </w:rPr>
          <w:t>10.2.1. Indicatori cantitativi (vârste, volume, creșteri)</w:t>
        </w:r>
        <w:r w:rsidRPr="000D7E1F">
          <w:rPr>
            <w:noProof/>
            <w:webHidden/>
          </w:rPr>
          <w:tab/>
        </w:r>
        <w:r w:rsidRPr="000D7E1F">
          <w:rPr>
            <w:noProof/>
            <w:webHidden/>
          </w:rPr>
          <w:fldChar w:fldCharType="begin"/>
        </w:r>
        <w:r w:rsidRPr="000D7E1F">
          <w:rPr>
            <w:noProof/>
            <w:webHidden/>
          </w:rPr>
          <w:instrText xml:space="preserve"> PAGEREF _Toc164467731 \h </w:instrText>
        </w:r>
        <w:r w:rsidRPr="000D7E1F">
          <w:rPr>
            <w:noProof/>
            <w:webHidden/>
          </w:rPr>
        </w:r>
        <w:r w:rsidRPr="000D7E1F">
          <w:rPr>
            <w:noProof/>
            <w:webHidden/>
          </w:rPr>
          <w:fldChar w:fldCharType="separate"/>
        </w:r>
        <w:r w:rsidR="00183398">
          <w:rPr>
            <w:noProof/>
            <w:webHidden/>
          </w:rPr>
          <w:t>63</w:t>
        </w:r>
        <w:r w:rsidRPr="000D7E1F">
          <w:rPr>
            <w:noProof/>
            <w:webHidden/>
          </w:rPr>
          <w:fldChar w:fldCharType="end"/>
        </w:r>
      </w:hyperlink>
    </w:p>
    <w:p w14:paraId="7AA03631" w14:textId="6C3BB22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2" w:history="1">
        <w:r w:rsidRPr="000D7E1F">
          <w:rPr>
            <w:rStyle w:val="Hyperlink"/>
            <w:noProof/>
          </w:rPr>
          <w:t>10.2.2. Indicatori calitativi</w:t>
        </w:r>
        <w:r w:rsidRPr="000D7E1F">
          <w:rPr>
            <w:noProof/>
            <w:webHidden/>
          </w:rPr>
          <w:tab/>
        </w:r>
        <w:r w:rsidRPr="000D7E1F">
          <w:rPr>
            <w:noProof/>
            <w:webHidden/>
          </w:rPr>
          <w:fldChar w:fldCharType="begin"/>
        </w:r>
        <w:r w:rsidRPr="000D7E1F">
          <w:rPr>
            <w:noProof/>
            <w:webHidden/>
          </w:rPr>
          <w:instrText xml:space="preserve"> PAGEREF _Toc164467732 \h </w:instrText>
        </w:r>
        <w:r w:rsidRPr="000D7E1F">
          <w:rPr>
            <w:noProof/>
            <w:webHidden/>
          </w:rPr>
        </w:r>
        <w:r w:rsidRPr="000D7E1F">
          <w:rPr>
            <w:noProof/>
            <w:webHidden/>
          </w:rPr>
          <w:fldChar w:fldCharType="separate"/>
        </w:r>
        <w:r w:rsidR="00183398">
          <w:rPr>
            <w:noProof/>
            <w:webHidden/>
          </w:rPr>
          <w:t>63</w:t>
        </w:r>
        <w:r w:rsidRPr="000D7E1F">
          <w:rPr>
            <w:noProof/>
            <w:webHidden/>
          </w:rPr>
          <w:fldChar w:fldCharType="end"/>
        </w:r>
      </w:hyperlink>
    </w:p>
    <w:p w14:paraId="6F4BEFEE" w14:textId="7E1CF5D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3" w:history="1">
        <w:r w:rsidRPr="000D7E1F">
          <w:rPr>
            <w:rStyle w:val="Hyperlink"/>
            <w:noProof/>
          </w:rPr>
          <w:t>10.2.3. Indicatori de caracterizare valorică</w:t>
        </w:r>
        <w:r w:rsidRPr="000D7E1F">
          <w:rPr>
            <w:noProof/>
            <w:webHidden/>
          </w:rPr>
          <w:tab/>
        </w:r>
        <w:r w:rsidRPr="000D7E1F">
          <w:rPr>
            <w:noProof/>
            <w:webHidden/>
          </w:rPr>
          <w:fldChar w:fldCharType="begin"/>
        </w:r>
        <w:r w:rsidRPr="000D7E1F">
          <w:rPr>
            <w:noProof/>
            <w:webHidden/>
          </w:rPr>
          <w:instrText xml:space="preserve"> PAGEREF _Toc164467733 \h </w:instrText>
        </w:r>
        <w:r w:rsidRPr="000D7E1F">
          <w:rPr>
            <w:noProof/>
            <w:webHidden/>
          </w:rPr>
        </w:r>
        <w:r w:rsidRPr="000D7E1F">
          <w:rPr>
            <w:noProof/>
            <w:webHidden/>
          </w:rPr>
          <w:fldChar w:fldCharType="separate"/>
        </w:r>
        <w:r w:rsidR="00183398">
          <w:rPr>
            <w:noProof/>
            <w:webHidden/>
          </w:rPr>
          <w:t>64</w:t>
        </w:r>
        <w:r w:rsidRPr="000D7E1F">
          <w:rPr>
            <w:noProof/>
            <w:webHidden/>
          </w:rPr>
          <w:fldChar w:fldCharType="end"/>
        </w:r>
      </w:hyperlink>
    </w:p>
    <w:p w14:paraId="4F4080A9" w14:textId="6558D0A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4" w:history="1">
        <w:r w:rsidRPr="000D7E1F">
          <w:rPr>
            <w:rStyle w:val="Hyperlink"/>
            <w:noProof/>
          </w:rPr>
          <w:t>11. DIVERSE</w:t>
        </w:r>
        <w:r w:rsidRPr="000D7E1F">
          <w:rPr>
            <w:noProof/>
            <w:webHidden/>
          </w:rPr>
          <w:tab/>
        </w:r>
        <w:r w:rsidRPr="000D7E1F">
          <w:rPr>
            <w:noProof/>
            <w:webHidden/>
          </w:rPr>
          <w:fldChar w:fldCharType="begin"/>
        </w:r>
        <w:r w:rsidRPr="000D7E1F">
          <w:rPr>
            <w:noProof/>
            <w:webHidden/>
          </w:rPr>
          <w:instrText xml:space="preserve"> PAGEREF _Toc164467734 \h </w:instrText>
        </w:r>
        <w:r w:rsidRPr="000D7E1F">
          <w:rPr>
            <w:noProof/>
            <w:webHidden/>
          </w:rPr>
        </w:r>
        <w:r w:rsidRPr="000D7E1F">
          <w:rPr>
            <w:noProof/>
            <w:webHidden/>
          </w:rPr>
          <w:fldChar w:fldCharType="separate"/>
        </w:r>
        <w:r w:rsidR="00183398">
          <w:rPr>
            <w:noProof/>
            <w:webHidden/>
          </w:rPr>
          <w:t>65</w:t>
        </w:r>
        <w:r w:rsidRPr="000D7E1F">
          <w:rPr>
            <w:noProof/>
            <w:webHidden/>
          </w:rPr>
          <w:fldChar w:fldCharType="end"/>
        </w:r>
      </w:hyperlink>
    </w:p>
    <w:p w14:paraId="7894AF54" w14:textId="605E9C4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5" w:history="1">
        <w:r w:rsidRPr="000D7E1F">
          <w:rPr>
            <w:rStyle w:val="Hyperlink"/>
            <w:noProof/>
          </w:rPr>
          <w:t>11.1. Data intrării în vigoare a amenajamentului și durata de valabilitate a acestuia</w:t>
        </w:r>
        <w:r w:rsidRPr="000D7E1F">
          <w:rPr>
            <w:noProof/>
            <w:webHidden/>
          </w:rPr>
          <w:tab/>
        </w:r>
        <w:r w:rsidRPr="000D7E1F">
          <w:rPr>
            <w:noProof/>
            <w:webHidden/>
          </w:rPr>
          <w:fldChar w:fldCharType="begin"/>
        </w:r>
        <w:r w:rsidRPr="000D7E1F">
          <w:rPr>
            <w:noProof/>
            <w:webHidden/>
          </w:rPr>
          <w:instrText xml:space="preserve"> PAGEREF _Toc164467735 \h </w:instrText>
        </w:r>
        <w:r w:rsidRPr="000D7E1F">
          <w:rPr>
            <w:noProof/>
            <w:webHidden/>
          </w:rPr>
        </w:r>
        <w:r w:rsidRPr="000D7E1F">
          <w:rPr>
            <w:noProof/>
            <w:webHidden/>
          </w:rPr>
          <w:fldChar w:fldCharType="separate"/>
        </w:r>
        <w:r w:rsidR="00183398">
          <w:rPr>
            <w:noProof/>
            <w:webHidden/>
          </w:rPr>
          <w:t>65</w:t>
        </w:r>
        <w:r w:rsidRPr="000D7E1F">
          <w:rPr>
            <w:noProof/>
            <w:webHidden/>
          </w:rPr>
          <w:fldChar w:fldCharType="end"/>
        </w:r>
      </w:hyperlink>
    </w:p>
    <w:p w14:paraId="7B1724D8" w14:textId="6107666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6" w:history="1">
        <w:r w:rsidRPr="000D7E1F">
          <w:rPr>
            <w:rStyle w:val="Hyperlink"/>
            <w:noProof/>
          </w:rPr>
          <w:t>11.2. Recomandări privind ținerea evidenței lucrărilor executate pe parcursul valabilității amenajamentului</w:t>
        </w:r>
        <w:r w:rsidRPr="000D7E1F">
          <w:rPr>
            <w:noProof/>
            <w:webHidden/>
          </w:rPr>
          <w:tab/>
        </w:r>
        <w:r w:rsidRPr="000D7E1F">
          <w:rPr>
            <w:noProof/>
            <w:webHidden/>
          </w:rPr>
          <w:fldChar w:fldCharType="begin"/>
        </w:r>
        <w:r w:rsidRPr="000D7E1F">
          <w:rPr>
            <w:noProof/>
            <w:webHidden/>
          </w:rPr>
          <w:instrText xml:space="preserve"> PAGEREF _Toc164467736 \h </w:instrText>
        </w:r>
        <w:r w:rsidRPr="000D7E1F">
          <w:rPr>
            <w:noProof/>
            <w:webHidden/>
          </w:rPr>
        </w:r>
        <w:r w:rsidRPr="000D7E1F">
          <w:rPr>
            <w:noProof/>
            <w:webHidden/>
          </w:rPr>
          <w:fldChar w:fldCharType="separate"/>
        </w:r>
        <w:r w:rsidR="00183398">
          <w:rPr>
            <w:noProof/>
            <w:webHidden/>
          </w:rPr>
          <w:t>65</w:t>
        </w:r>
        <w:r w:rsidRPr="000D7E1F">
          <w:rPr>
            <w:noProof/>
            <w:webHidden/>
          </w:rPr>
          <w:fldChar w:fldCharType="end"/>
        </w:r>
      </w:hyperlink>
    </w:p>
    <w:p w14:paraId="41ED7212" w14:textId="77DD268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7" w:history="1">
        <w:r w:rsidRPr="000D7E1F">
          <w:rPr>
            <w:rStyle w:val="Hyperlink"/>
            <w:noProof/>
          </w:rPr>
          <w:t>11.3. Hărți anexate amenajamentului</w:t>
        </w:r>
        <w:r w:rsidRPr="000D7E1F">
          <w:rPr>
            <w:noProof/>
            <w:webHidden/>
          </w:rPr>
          <w:tab/>
        </w:r>
        <w:r w:rsidRPr="000D7E1F">
          <w:rPr>
            <w:noProof/>
            <w:webHidden/>
          </w:rPr>
          <w:fldChar w:fldCharType="begin"/>
        </w:r>
        <w:r w:rsidRPr="000D7E1F">
          <w:rPr>
            <w:noProof/>
            <w:webHidden/>
          </w:rPr>
          <w:instrText xml:space="preserve"> PAGEREF _Toc164467737 \h </w:instrText>
        </w:r>
        <w:r w:rsidRPr="000D7E1F">
          <w:rPr>
            <w:noProof/>
            <w:webHidden/>
          </w:rPr>
        </w:r>
        <w:r w:rsidRPr="000D7E1F">
          <w:rPr>
            <w:noProof/>
            <w:webHidden/>
          </w:rPr>
          <w:fldChar w:fldCharType="separate"/>
        </w:r>
        <w:r w:rsidR="00183398">
          <w:rPr>
            <w:noProof/>
            <w:webHidden/>
          </w:rPr>
          <w:t>65</w:t>
        </w:r>
        <w:r w:rsidRPr="000D7E1F">
          <w:rPr>
            <w:noProof/>
            <w:webHidden/>
          </w:rPr>
          <w:fldChar w:fldCharType="end"/>
        </w:r>
      </w:hyperlink>
    </w:p>
    <w:p w14:paraId="4D3E0344" w14:textId="04610CC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8" w:history="1">
        <w:r w:rsidRPr="000D7E1F">
          <w:rPr>
            <w:rStyle w:val="Hyperlink"/>
            <w:noProof/>
          </w:rPr>
          <w:t>11.4. Colectivul de elaborare</w:t>
        </w:r>
        <w:r w:rsidRPr="000D7E1F">
          <w:rPr>
            <w:noProof/>
            <w:webHidden/>
          </w:rPr>
          <w:tab/>
        </w:r>
        <w:r w:rsidRPr="000D7E1F">
          <w:rPr>
            <w:noProof/>
            <w:webHidden/>
          </w:rPr>
          <w:fldChar w:fldCharType="begin"/>
        </w:r>
        <w:r w:rsidRPr="000D7E1F">
          <w:rPr>
            <w:noProof/>
            <w:webHidden/>
          </w:rPr>
          <w:instrText xml:space="preserve"> PAGEREF _Toc164467738 \h </w:instrText>
        </w:r>
        <w:r w:rsidRPr="000D7E1F">
          <w:rPr>
            <w:noProof/>
            <w:webHidden/>
          </w:rPr>
        </w:r>
        <w:r w:rsidRPr="000D7E1F">
          <w:rPr>
            <w:noProof/>
            <w:webHidden/>
          </w:rPr>
          <w:fldChar w:fldCharType="separate"/>
        </w:r>
        <w:r w:rsidR="00183398">
          <w:rPr>
            <w:noProof/>
            <w:webHidden/>
          </w:rPr>
          <w:t>66</w:t>
        </w:r>
        <w:r w:rsidRPr="000D7E1F">
          <w:rPr>
            <w:noProof/>
            <w:webHidden/>
          </w:rPr>
          <w:fldChar w:fldCharType="end"/>
        </w:r>
      </w:hyperlink>
    </w:p>
    <w:p w14:paraId="5F1022AA" w14:textId="3DBD4DD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39" w:history="1">
        <w:r w:rsidRPr="000D7E1F">
          <w:rPr>
            <w:rStyle w:val="Hyperlink"/>
            <w:noProof/>
          </w:rPr>
          <w:t>11.5. Bibliografie</w:t>
        </w:r>
        <w:r w:rsidRPr="000D7E1F">
          <w:rPr>
            <w:noProof/>
            <w:webHidden/>
          </w:rPr>
          <w:tab/>
        </w:r>
        <w:r w:rsidRPr="000D7E1F">
          <w:rPr>
            <w:noProof/>
            <w:webHidden/>
          </w:rPr>
          <w:fldChar w:fldCharType="begin"/>
        </w:r>
        <w:r w:rsidRPr="000D7E1F">
          <w:rPr>
            <w:noProof/>
            <w:webHidden/>
          </w:rPr>
          <w:instrText xml:space="preserve"> PAGEREF _Toc164467739 \h </w:instrText>
        </w:r>
        <w:r w:rsidRPr="000D7E1F">
          <w:rPr>
            <w:noProof/>
            <w:webHidden/>
          </w:rPr>
        </w:r>
        <w:r w:rsidRPr="000D7E1F">
          <w:rPr>
            <w:noProof/>
            <w:webHidden/>
          </w:rPr>
          <w:fldChar w:fldCharType="separate"/>
        </w:r>
        <w:r w:rsidR="00183398">
          <w:rPr>
            <w:noProof/>
            <w:webHidden/>
          </w:rPr>
          <w:t>66</w:t>
        </w:r>
        <w:r w:rsidRPr="000D7E1F">
          <w:rPr>
            <w:noProof/>
            <w:webHidden/>
          </w:rPr>
          <w:fldChar w:fldCharType="end"/>
        </w:r>
      </w:hyperlink>
    </w:p>
    <w:p w14:paraId="090EC13B" w14:textId="559CE51C"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0" w:history="1">
        <w:r w:rsidRPr="000D7E1F">
          <w:rPr>
            <w:rStyle w:val="Hyperlink"/>
            <w:noProof/>
          </w:rPr>
          <w:t>PARTEA II - PLANURI DE AMENAJAMENT</w:t>
        </w:r>
        <w:r w:rsidRPr="000D7E1F">
          <w:rPr>
            <w:noProof/>
            <w:webHidden/>
          </w:rPr>
          <w:tab/>
        </w:r>
        <w:r w:rsidRPr="000D7E1F">
          <w:rPr>
            <w:noProof/>
            <w:webHidden/>
          </w:rPr>
          <w:fldChar w:fldCharType="begin"/>
        </w:r>
        <w:r w:rsidRPr="000D7E1F">
          <w:rPr>
            <w:noProof/>
            <w:webHidden/>
          </w:rPr>
          <w:instrText xml:space="preserve"> PAGEREF _Toc164467740 \h </w:instrText>
        </w:r>
        <w:r w:rsidRPr="000D7E1F">
          <w:rPr>
            <w:noProof/>
            <w:webHidden/>
          </w:rPr>
        </w:r>
        <w:r w:rsidRPr="000D7E1F">
          <w:rPr>
            <w:noProof/>
            <w:webHidden/>
          </w:rPr>
          <w:fldChar w:fldCharType="separate"/>
        </w:r>
        <w:r w:rsidR="00183398">
          <w:rPr>
            <w:noProof/>
            <w:webHidden/>
          </w:rPr>
          <w:t>67</w:t>
        </w:r>
        <w:r w:rsidRPr="000D7E1F">
          <w:rPr>
            <w:noProof/>
            <w:webHidden/>
          </w:rPr>
          <w:fldChar w:fldCharType="end"/>
        </w:r>
      </w:hyperlink>
    </w:p>
    <w:p w14:paraId="1617B660" w14:textId="5F223AF4"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1" w:history="1">
        <w:r w:rsidRPr="000D7E1F">
          <w:rPr>
            <w:rStyle w:val="Hyperlink"/>
            <w:noProof/>
          </w:rPr>
          <w:t>12. PLANURI DE RECOLTARE ȘI CULTURĂ</w:t>
        </w:r>
        <w:r w:rsidRPr="000D7E1F">
          <w:rPr>
            <w:noProof/>
            <w:webHidden/>
          </w:rPr>
          <w:tab/>
        </w:r>
        <w:r w:rsidRPr="000D7E1F">
          <w:rPr>
            <w:noProof/>
            <w:webHidden/>
          </w:rPr>
          <w:fldChar w:fldCharType="begin"/>
        </w:r>
        <w:r w:rsidRPr="000D7E1F">
          <w:rPr>
            <w:noProof/>
            <w:webHidden/>
          </w:rPr>
          <w:instrText xml:space="preserve"> PAGEREF _Toc164467741 \h </w:instrText>
        </w:r>
        <w:r w:rsidRPr="000D7E1F">
          <w:rPr>
            <w:noProof/>
            <w:webHidden/>
          </w:rPr>
        </w:r>
        <w:r w:rsidRPr="000D7E1F">
          <w:rPr>
            <w:noProof/>
            <w:webHidden/>
          </w:rPr>
          <w:fldChar w:fldCharType="separate"/>
        </w:r>
        <w:r w:rsidR="00183398">
          <w:rPr>
            <w:noProof/>
            <w:webHidden/>
          </w:rPr>
          <w:t>69</w:t>
        </w:r>
        <w:r w:rsidRPr="000D7E1F">
          <w:rPr>
            <w:noProof/>
            <w:webHidden/>
          </w:rPr>
          <w:fldChar w:fldCharType="end"/>
        </w:r>
      </w:hyperlink>
    </w:p>
    <w:p w14:paraId="26BC2E5C" w14:textId="0E2FCFFB"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2" w:history="1">
        <w:r w:rsidRPr="000D7E1F">
          <w:rPr>
            <w:rStyle w:val="Hyperlink"/>
            <w:noProof/>
          </w:rPr>
          <w:t>12.1. Evidența arboretelor exploatabile și preexploatabile precum și a arboretelor care fac obiectul tăierilor de regenerare în deceniul I</w:t>
        </w:r>
        <w:r w:rsidRPr="000D7E1F">
          <w:rPr>
            <w:noProof/>
            <w:webHidden/>
          </w:rPr>
          <w:tab/>
        </w:r>
        <w:r w:rsidRPr="000D7E1F">
          <w:rPr>
            <w:noProof/>
            <w:webHidden/>
          </w:rPr>
          <w:fldChar w:fldCharType="begin"/>
        </w:r>
        <w:r w:rsidRPr="000D7E1F">
          <w:rPr>
            <w:noProof/>
            <w:webHidden/>
          </w:rPr>
          <w:instrText xml:space="preserve"> PAGEREF _Toc164467742 \h </w:instrText>
        </w:r>
        <w:r w:rsidRPr="000D7E1F">
          <w:rPr>
            <w:noProof/>
            <w:webHidden/>
          </w:rPr>
        </w:r>
        <w:r w:rsidRPr="000D7E1F">
          <w:rPr>
            <w:noProof/>
            <w:webHidden/>
          </w:rPr>
          <w:fldChar w:fldCharType="separate"/>
        </w:r>
        <w:r w:rsidR="00183398">
          <w:rPr>
            <w:noProof/>
            <w:webHidden/>
          </w:rPr>
          <w:t>69</w:t>
        </w:r>
        <w:r w:rsidRPr="000D7E1F">
          <w:rPr>
            <w:noProof/>
            <w:webHidden/>
          </w:rPr>
          <w:fldChar w:fldCharType="end"/>
        </w:r>
      </w:hyperlink>
    </w:p>
    <w:p w14:paraId="1C4B3CB7" w14:textId="54A3FC5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3" w:history="1">
        <w:r w:rsidRPr="000D7E1F">
          <w:rPr>
            <w:rStyle w:val="Hyperlink"/>
            <w:noProof/>
          </w:rPr>
          <w:t>12.1.1. SU.P. „A” - Planul de recoltare a produselor principale</w:t>
        </w:r>
        <w:r w:rsidRPr="000D7E1F">
          <w:rPr>
            <w:noProof/>
            <w:webHidden/>
          </w:rPr>
          <w:tab/>
        </w:r>
        <w:r w:rsidRPr="000D7E1F">
          <w:rPr>
            <w:noProof/>
            <w:webHidden/>
          </w:rPr>
          <w:fldChar w:fldCharType="begin"/>
        </w:r>
        <w:r w:rsidRPr="000D7E1F">
          <w:rPr>
            <w:noProof/>
            <w:webHidden/>
          </w:rPr>
          <w:instrText xml:space="preserve"> PAGEREF _Toc164467743 \h </w:instrText>
        </w:r>
        <w:r w:rsidRPr="000D7E1F">
          <w:rPr>
            <w:noProof/>
            <w:webHidden/>
          </w:rPr>
        </w:r>
        <w:r w:rsidRPr="000D7E1F">
          <w:rPr>
            <w:noProof/>
            <w:webHidden/>
          </w:rPr>
          <w:fldChar w:fldCharType="separate"/>
        </w:r>
        <w:r w:rsidR="00183398">
          <w:rPr>
            <w:noProof/>
            <w:webHidden/>
          </w:rPr>
          <w:t>69</w:t>
        </w:r>
        <w:r w:rsidRPr="000D7E1F">
          <w:rPr>
            <w:noProof/>
            <w:webHidden/>
          </w:rPr>
          <w:fldChar w:fldCharType="end"/>
        </w:r>
      </w:hyperlink>
    </w:p>
    <w:p w14:paraId="0D65024A" w14:textId="3F30357F"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4" w:history="1">
        <w:r w:rsidRPr="000D7E1F">
          <w:rPr>
            <w:rStyle w:val="Hyperlink"/>
            <w:noProof/>
          </w:rPr>
          <w:t>12.1.1.1. SU.P. „A” - Evidența arboretelor din care se recoltează posibilitatea decenală de produse principale – SUP „A”</w:t>
        </w:r>
        <w:r w:rsidRPr="000D7E1F">
          <w:rPr>
            <w:noProof/>
            <w:webHidden/>
          </w:rPr>
          <w:tab/>
        </w:r>
        <w:r w:rsidRPr="000D7E1F">
          <w:rPr>
            <w:noProof/>
            <w:webHidden/>
          </w:rPr>
          <w:fldChar w:fldCharType="begin"/>
        </w:r>
        <w:r w:rsidRPr="000D7E1F">
          <w:rPr>
            <w:noProof/>
            <w:webHidden/>
          </w:rPr>
          <w:instrText xml:space="preserve"> PAGEREF _Toc164467744 \h </w:instrText>
        </w:r>
        <w:r w:rsidRPr="000D7E1F">
          <w:rPr>
            <w:noProof/>
            <w:webHidden/>
          </w:rPr>
        </w:r>
        <w:r w:rsidRPr="000D7E1F">
          <w:rPr>
            <w:noProof/>
            <w:webHidden/>
          </w:rPr>
          <w:fldChar w:fldCharType="separate"/>
        </w:r>
        <w:r w:rsidR="00183398">
          <w:rPr>
            <w:noProof/>
            <w:webHidden/>
          </w:rPr>
          <w:t>69</w:t>
        </w:r>
        <w:r w:rsidRPr="000D7E1F">
          <w:rPr>
            <w:noProof/>
            <w:webHidden/>
          </w:rPr>
          <w:fldChar w:fldCharType="end"/>
        </w:r>
      </w:hyperlink>
    </w:p>
    <w:p w14:paraId="77158122" w14:textId="6F196EA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5" w:history="1">
        <w:r w:rsidRPr="000D7E1F">
          <w:rPr>
            <w:rStyle w:val="Hyperlink"/>
            <w:noProof/>
          </w:rPr>
          <w:t>12.1.1.2. SU.P. „A” – Indicatorii de posibilitate – SUP „A”</w:t>
        </w:r>
        <w:r w:rsidRPr="000D7E1F">
          <w:rPr>
            <w:noProof/>
            <w:webHidden/>
          </w:rPr>
          <w:tab/>
        </w:r>
        <w:r w:rsidRPr="000D7E1F">
          <w:rPr>
            <w:noProof/>
            <w:webHidden/>
          </w:rPr>
          <w:fldChar w:fldCharType="begin"/>
        </w:r>
        <w:r w:rsidRPr="000D7E1F">
          <w:rPr>
            <w:noProof/>
            <w:webHidden/>
          </w:rPr>
          <w:instrText xml:space="preserve"> PAGEREF _Toc164467745 \h </w:instrText>
        </w:r>
        <w:r w:rsidRPr="000D7E1F">
          <w:rPr>
            <w:noProof/>
            <w:webHidden/>
          </w:rPr>
        </w:r>
        <w:r w:rsidRPr="000D7E1F">
          <w:rPr>
            <w:noProof/>
            <w:webHidden/>
          </w:rPr>
          <w:fldChar w:fldCharType="separate"/>
        </w:r>
        <w:r w:rsidR="00183398">
          <w:rPr>
            <w:noProof/>
            <w:webHidden/>
          </w:rPr>
          <w:t>69</w:t>
        </w:r>
        <w:r w:rsidRPr="000D7E1F">
          <w:rPr>
            <w:noProof/>
            <w:webHidden/>
          </w:rPr>
          <w:fldChar w:fldCharType="end"/>
        </w:r>
      </w:hyperlink>
    </w:p>
    <w:p w14:paraId="0F07F4A8" w14:textId="250EC78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6" w:history="1">
        <w:r w:rsidRPr="000D7E1F">
          <w:rPr>
            <w:rStyle w:val="Hyperlink"/>
            <w:noProof/>
          </w:rPr>
          <w:t>12.1.1.3. SU.P. „A” - Recapitulația posibilității de produse principale pe grupe funcționale, specii și tratamente</w:t>
        </w:r>
        <w:r w:rsidRPr="000D7E1F">
          <w:rPr>
            <w:noProof/>
            <w:webHidden/>
          </w:rPr>
          <w:tab/>
        </w:r>
        <w:r w:rsidRPr="000D7E1F">
          <w:rPr>
            <w:noProof/>
            <w:webHidden/>
          </w:rPr>
          <w:fldChar w:fldCharType="begin"/>
        </w:r>
        <w:r w:rsidRPr="000D7E1F">
          <w:rPr>
            <w:noProof/>
            <w:webHidden/>
          </w:rPr>
          <w:instrText xml:space="preserve"> PAGEREF _Toc164467746 \h </w:instrText>
        </w:r>
        <w:r w:rsidRPr="000D7E1F">
          <w:rPr>
            <w:noProof/>
            <w:webHidden/>
          </w:rPr>
        </w:r>
        <w:r w:rsidRPr="000D7E1F">
          <w:rPr>
            <w:noProof/>
            <w:webHidden/>
          </w:rPr>
          <w:fldChar w:fldCharType="separate"/>
        </w:r>
        <w:r w:rsidR="00183398">
          <w:rPr>
            <w:noProof/>
            <w:webHidden/>
          </w:rPr>
          <w:t>70</w:t>
        </w:r>
        <w:r w:rsidRPr="000D7E1F">
          <w:rPr>
            <w:noProof/>
            <w:webHidden/>
          </w:rPr>
          <w:fldChar w:fldCharType="end"/>
        </w:r>
      </w:hyperlink>
    </w:p>
    <w:p w14:paraId="3F419BE3" w14:textId="2E3EC72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7" w:history="1">
        <w:r w:rsidRPr="000D7E1F">
          <w:rPr>
            <w:rStyle w:val="Hyperlink"/>
            <w:noProof/>
          </w:rPr>
          <w:t>12.2. Planul lucrărilor de conservare</w:t>
        </w:r>
        <w:r w:rsidRPr="000D7E1F">
          <w:rPr>
            <w:noProof/>
            <w:webHidden/>
          </w:rPr>
          <w:tab/>
        </w:r>
        <w:r w:rsidRPr="000D7E1F">
          <w:rPr>
            <w:noProof/>
            <w:webHidden/>
          </w:rPr>
          <w:fldChar w:fldCharType="begin"/>
        </w:r>
        <w:r w:rsidRPr="000D7E1F">
          <w:rPr>
            <w:noProof/>
            <w:webHidden/>
          </w:rPr>
          <w:instrText xml:space="preserve"> PAGEREF _Toc164467747 \h </w:instrText>
        </w:r>
        <w:r w:rsidRPr="000D7E1F">
          <w:rPr>
            <w:noProof/>
            <w:webHidden/>
          </w:rPr>
        </w:r>
        <w:r w:rsidRPr="000D7E1F">
          <w:rPr>
            <w:noProof/>
            <w:webHidden/>
          </w:rPr>
          <w:fldChar w:fldCharType="separate"/>
        </w:r>
        <w:r w:rsidR="00183398">
          <w:rPr>
            <w:noProof/>
            <w:webHidden/>
          </w:rPr>
          <w:t>70</w:t>
        </w:r>
        <w:r w:rsidRPr="000D7E1F">
          <w:rPr>
            <w:noProof/>
            <w:webHidden/>
          </w:rPr>
          <w:fldChar w:fldCharType="end"/>
        </w:r>
      </w:hyperlink>
    </w:p>
    <w:p w14:paraId="5306188C" w14:textId="3F328A8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8" w:history="1">
        <w:r w:rsidRPr="000D7E1F">
          <w:rPr>
            <w:rStyle w:val="Hyperlink"/>
            <w:noProof/>
          </w:rPr>
          <w:t>12.2.1. SU.P. „M” - Planul lucrărilor de conservare</w:t>
        </w:r>
        <w:r w:rsidRPr="000D7E1F">
          <w:rPr>
            <w:noProof/>
            <w:webHidden/>
          </w:rPr>
          <w:tab/>
        </w:r>
        <w:r w:rsidRPr="000D7E1F">
          <w:rPr>
            <w:noProof/>
            <w:webHidden/>
          </w:rPr>
          <w:fldChar w:fldCharType="begin"/>
        </w:r>
        <w:r w:rsidRPr="000D7E1F">
          <w:rPr>
            <w:noProof/>
            <w:webHidden/>
          </w:rPr>
          <w:instrText xml:space="preserve"> PAGEREF _Toc164467748 \h </w:instrText>
        </w:r>
        <w:r w:rsidRPr="000D7E1F">
          <w:rPr>
            <w:noProof/>
            <w:webHidden/>
          </w:rPr>
        </w:r>
        <w:r w:rsidRPr="000D7E1F">
          <w:rPr>
            <w:noProof/>
            <w:webHidden/>
          </w:rPr>
          <w:fldChar w:fldCharType="separate"/>
        </w:r>
        <w:r w:rsidR="00183398">
          <w:rPr>
            <w:noProof/>
            <w:webHidden/>
          </w:rPr>
          <w:t>70</w:t>
        </w:r>
        <w:r w:rsidRPr="000D7E1F">
          <w:rPr>
            <w:noProof/>
            <w:webHidden/>
          </w:rPr>
          <w:fldChar w:fldCharType="end"/>
        </w:r>
      </w:hyperlink>
    </w:p>
    <w:p w14:paraId="2BE89ED5" w14:textId="2B8E843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49" w:history="1">
        <w:r w:rsidRPr="000D7E1F">
          <w:rPr>
            <w:rStyle w:val="Hyperlink"/>
            <w:noProof/>
          </w:rPr>
          <w:t>12.3. Planuri de recoltare prin lucrări de îngrijire și conducere a arboretelor</w:t>
        </w:r>
        <w:r w:rsidRPr="000D7E1F">
          <w:rPr>
            <w:noProof/>
            <w:webHidden/>
          </w:rPr>
          <w:tab/>
        </w:r>
        <w:r w:rsidRPr="000D7E1F">
          <w:rPr>
            <w:noProof/>
            <w:webHidden/>
          </w:rPr>
          <w:fldChar w:fldCharType="begin"/>
        </w:r>
        <w:r w:rsidRPr="000D7E1F">
          <w:rPr>
            <w:noProof/>
            <w:webHidden/>
          </w:rPr>
          <w:instrText xml:space="preserve"> PAGEREF _Toc164467749 \h </w:instrText>
        </w:r>
        <w:r w:rsidRPr="000D7E1F">
          <w:rPr>
            <w:noProof/>
            <w:webHidden/>
          </w:rPr>
        </w:r>
        <w:r w:rsidRPr="000D7E1F">
          <w:rPr>
            <w:noProof/>
            <w:webHidden/>
          </w:rPr>
          <w:fldChar w:fldCharType="separate"/>
        </w:r>
        <w:r w:rsidR="00183398">
          <w:rPr>
            <w:noProof/>
            <w:webHidden/>
          </w:rPr>
          <w:t>70</w:t>
        </w:r>
        <w:r w:rsidRPr="000D7E1F">
          <w:rPr>
            <w:noProof/>
            <w:webHidden/>
          </w:rPr>
          <w:fldChar w:fldCharType="end"/>
        </w:r>
      </w:hyperlink>
    </w:p>
    <w:p w14:paraId="16222168" w14:textId="7563597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0" w:history="1">
        <w:r w:rsidRPr="000D7E1F">
          <w:rPr>
            <w:rStyle w:val="Hyperlink"/>
            <w:noProof/>
          </w:rPr>
          <w:t>12.3.1 Planul lucrărilor de îngrijire</w:t>
        </w:r>
        <w:r w:rsidRPr="000D7E1F">
          <w:rPr>
            <w:noProof/>
            <w:webHidden/>
          </w:rPr>
          <w:tab/>
        </w:r>
        <w:r w:rsidRPr="000D7E1F">
          <w:rPr>
            <w:noProof/>
            <w:webHidden/>
          </w:rPr>
          <w:fldChar w:fldCharType="begin"/>
        </w:r>
        <w:r w:rsidRPr="000D7E1F">
          <w:rPr>
            <w:noProof/>
            <w:webHidden/>
          </w:rPr>
          <w:instrText xml:space="preserve"> PAGEREF _Toc164467750 \h </w:instrText>
        </w:r>
        <w:r w:rsidRPr="000D7E1F">
          <w:rPr>
            <w:noProof/>
            <w:webHidden/>
          </w:rPr>
        </w:r>
        <w:r w:rsidRPr="000D7E1F">
          <w:rPr>
            <w:noProof/>
            <w:webHidden/>
          </w:rPr>
          <w:fldChar w:fldCharType="separate"/>
        </w:r>
        <w:r w:rsidR="00183398">
          <w:rPr>
            <w:noProof/>
            <w:webHidden/>
          </w:rPr>
          <w:t>70</w:t>
        </w:r>
        <w:r w:rsidRPr="000D7E1F">
          <w:rPr>
            <w:noProof/>
            <w:webHidden/>
          </w:rPr>
          <w:fldChar w:fldCharType="end"/>
        </w:r>
      </w:hyperlink>
    </w:p>
    <w:p w14:paraId="366845F5" w14:textId="63F50AD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1" w:history="1">
        <w:r w:rsidRPr="000D7E1F">
          <w:rPr>
            <w:rStyle w:val="Hyperlink"/>
            <w:noProof/>
          </w:rPr>
          <w:t>12.3.2. Recapitulația posibilității de masă lemnoasă rezultată din lucrări de îngrijire a arboretelor</w:t>
        </w:r>
        <w:r w:rsidRPr="000D7E1F">
          <w:rPr>
            <w:noProof/>
            <w:webHidden/>
          </w:rPr>
          <w:tab/>
        </w:r>
        <w:r w:rsidRPr="000D7E1F">
          <w:rPr>
            <w:noProof/>
            <w:webHidden/>
          </w:rPr>
          <w:fldChar w:fldCharType="begin"/>
        </w:r>
        <w:r w:rsidRPr="000D7E1F">
          <w:rPr>
            <w:noProof/>
            <w:webHidden/>
          </w:rPr>
          <w:instrText xml:space="preserve"> PAGEREF _Toc164467751 \h </w:instrText>
        </w:r>
        <w:r w:rsidRPr="000D7E1F">
          <w:rPr>
            <w:noProof/>
            <w:webHidden/>
          </w:rPr>
        </w:r>
        <w:r w:rsidRPr="000D7E1F">
          <w:rPr>
            <w:noProof/>
            <w:webHidden/>
          </w:rPr>
          <w:fldChar w:fldCharType="separate"/>
        </w:r>
        <w:r w:rsidR="00183398">
          <w:rPr>
            <w:noProof/>
            <w:webHidden/>
          </w:rPr>
          <w:t>71</w:t>
        </w:r>
        <w:r w:rsidRPr="000D7E1F">
          <w:rPr>
            <w:noProof/>
            <w:webHidden/>
          </w:rPr>
          <w:fldChar w:fldCharType="end"/>
        </w:r>
      </w:hyperlink>
    </w:p>
    <w:p w14:paraId="5950A42A" w14:textId="5F0BD02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2" w:history="1">
        <w:r w:rsidRPr="000D7E1F">
          <w:rPr>
            <w:rStyle w:val="Hyperlink"/>
            <w:noProof/>
          </w:rPr>
          <w:t>12.4. Planul lucrărilor de regenerare și împădurire</w:t>
        </w:r>
        <w:r w:rsidRPr="000D7E1F">
          <w:rPr>
            <w:noProof/>
            <w:webHidden/>
          </w:rPr>
          <w:tab/>
        </w:r>
        <w:r w:rsidRPr="000D7E1F">
          <w:rPr>
            <w:noProof/>
            <w:webHidden/>
          </w:rPr>
          <w:fldChar w:fldCharType="begin"/>
        </w:r>
        <w:r w:rsidRPr="000D7E1F">
          <w:rPr>
            <w:noProof/>
            <w:webHidden/>
          </w:rPr>
          <w:instrText xml:space="preserve"> PAGEREF _Toc164467752 \h </w:instrText>
        </w:r>
        <w:r w:rsidRPr="000D7E1F">
          <w:rPr>
            <w:noProof/>
            <w:webHidden/>
          </w:rPr>
        </w:r>
        <w:r w:rsidRPr="000D7E1F">
          <w:rPr>
            <w:noProof/>
            <w:webHidden/>
          </w:rPr>
          <w:fldChar w:fldCharType="separate"/>
        </w:r>
        <w:r w:rsidR="00183398">
          <w:rPr>
            <w:noProof/>
            <w:webHidden/>
          </w:rPr>
          <w:t>72</w:t>
        </w:r>
        <w:r w:rsidRPr="000D7E1F">
          <w:rPr>
            <w:noProof/>
            <w:webHidden/>
          </w:rPr>
          <w:fldChar w:fldCharType="end"/>
        </w:r>
      </w:hyperlink>
    </w:p>
    <w:p w14:paraId="05B6C923" w14:textId="449DA469"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3" w:history="1">
        <w:r w:rsidRPr="000D7E1F">
          <w:rPr>
            <w:rStyle w:val="Hyperlink"/>
            <w:noProof/>
          </w:rPr>
          <w:t>12.4.1. Planul lucrărilor de împădurire pe specii</w:t>
        </w:r>
        <w:r w:rsidRPr="000D7E1F">
          <w:rPr>
            <w:noProof/>
            <w:webHidden/>
          </w:rPr>
          <w:tab/>
        </w:r>
        <w:r w:rsidRPr="000D7E1F">
          <w:rPr>
            <w:noProof/>
            <w:webHidden/>
          </w:rPr>
          <w:fldChar w:fldCharType="begin"/>
        </w:r>
        <w:r w:rsidRPr="000D7E1F">
          <w:rPr>
            <w:noProof/>
            <w:webHidden/>
          </w:rPr>
          <w:instrText xml:space="preserve"> PAGEREF _Toc164467753 \h </w:instrText>
        </w:r>
        <w:r w:rsidRPr="000D7E1F">
          <w:rPr>
            <w:noProof/>
            <w:webHidden/>
          </w:rPr>
        </w:r>
        <w:r w:rsidRPr="000D7E1F">
          <w:rPr>
            <w:noProof/>
            <w:webHidden/>
          </w:rPr>
          <w:fldChar w:fldCharType="separate"/>
        </w:r>
        <w:r w:rsidR="00183398">
          <w:rPr>
            <w:noProof/>
            <w:webHidden/>
          </w:rPr>
          <w:t>72</w:t>
        </w:r>
        <w:r w:rsidRPr="000D7E1F">
          <w:rPr>
            <w:noProof/>
            <w:webHidden/>
          </w:rPr>
          <w:fldChar w:fldCharType="end"/>
        </w:r>
      </w:hyperlink>
    </w:p>
    <w:p w14:paraId="504EEA14" w14:textId="4F6D072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4" w:history="1">
        <w:r w:rsidRPr="000D7E1F">
          <w:rPr>
            <w:rStyle w:val="Hyperlink"/>
            <w:noProof/>
          </w:rPr>
          <w:t>13. PLANURI PRIVIND INSTALAȚIILE DE TRANSPORT ȘI CONSTRUCȚII FORESTIERE</w:t>
        </w:r>
        <w:r w:rsidRPr="000D7E1F">
          <w:rPr>
            <w:noProof/>
            <w:webHidden/>
          </w:rPr>
          <w:tab/>
        </w:r>
        <w:r w:rsidRPr="000D7E1F">
          <w:rPr>
            <w:noProof/>
            <w:webHidden/>
          </w:rPr>
          <w:fldChar w:fldCharType="begin"/>
        </w:r>
        <w:r w:rsidRPr="000D7E1F">
          <w:rPr>
            <w:noProof/>
            <w:webHidden/>
          </w:rPr>
          <w:instrText xml:space="preserve"> PAGEREF _Toc164467754 \h </w:instrText>
        </w:r>
        <w:r w:rsidRPr="000D7E1F">
          <w:rPr>
            <w:noProof/>
            <w:webHidden/>
          </w:rPr>
        </w:r>
        <w:r w:rsidRPr="000D7E1F">
          <w:rPr>
            <w:noProof/>
            <w:webHidden/>
          </w:rPr>
          <w:fldChar w:fldCharType="separate"/>
        </w:r>
        <w:r w:rsidR="00183398">
          <w:rPr>
            <w:noProof/>
            <w:webHidden/>
          </w:rPr>
          <w:t>73</w:t>
        </w:r>
        <w:r w:rsidRPr="000D7E1F">
          <w:rPr>
            <w:noProof/>
            <w:webHidden/>
          </w:rPr>
          <w:fldChar w:fldCharType="end"/>
        </w:r>
      </w:hyperlink>
    </w:p>
    <w:p w14:paraId="7E76DB1A" w14:textId="498258F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5" w:history="1">
        <w:r w:rsidRPr="000D7E1F">
          <w:rPr>
            <w:rStyle w:val="Hyperlink"/>
            <w:noProof/>
          </w:rPr>
          <w:t>13.1. Planul instalațiilor de transport necesare</w:t>
        </w:r>
        <w:r w:rsidRPr="000D7E1F">
          <w:rPr>
            <w:noProof/>
            <w:webHidden/>
          </w:rPr>
          <w:tab/>
        </w:r>
        <w:r w:rsidRPr="000D7E1F">
          <w:rPr>
            <w:noProof/>
            <w:webHidden/>
          </w:rPr>
          <w:fldChar w:fldCharType="begin"/>
        </w:r>
        <w:r w:rsidRPr="000D7E1F">
          <w:rPr>
            <w:noProof/>
            <w:webHidden/>
          </w:rPr>
          <w:instrText xml:space="preserve"> PAGEREF _Toc164467755 \h </w:instrText>
        </w:r>
        <w:r w:rsidRPr="000D7E1F">
          <w:rPr>
            <w:noProof/>
            <w:webHidden/>
          </w:rPr>
        </w:r>
        <w:r w:rsidRPr="000D7E1F">
          <w:rPr>
            <w:noProof/>
            <w:webHidden/>
          </w:rPr>
          <w:fldChar w:fldCharType="separate"/>
        </w:r>
        <w:r w:rsidR="00183398">
          <w:rPr>
            <w:noProof/>
            <w:webHidden/>
          </w:rPr>
          <w:t>73</w:t>
        </w:r>
        <w:r w:rsidRPr="000D7E1F">
          <w:rPr>
            <w:noProof/>
            <w:webHidden/>
          </w:rPr>
          <w:fldChar w:fldCharType="end"/>
        </w:r>
      </w:hyperlink>
    </w:p>
    <w:p w14:paraId="30C06C7B" w14:textId="1D8B6111"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6" w:history="1">
        <w:r w:rsidRPr="000D7E1F">
          <w:rPr>
            <w:rStyle w:val="Hyperlink"/>
            <w:noProof/>
          </w:rPr>
          <w:t>13.2. Planul construcțiilor forestiere</w:t>
        </w:r>
        <w:r w:rsidRPr="000D7E1F">
          <w:rPr>
            <w:noProof/>
            <w:webHidden/>
          </w:rPr>
          <w:tab/>
        </w:r>
        <w:r w:rsidRPr="000D7E1F">
          <w:rPr>
            <w:noProof/>
            <w:webHidden/>
          </w:rPr>
          <w:fldChar w:fldCharType="begin"/>
        </w:r>
        <w:r w:rsidRPr="000D7E1F">
          <w:rPr>
            <w:noProof/>
            <w:webHidden/>
          </w:rPr>
          <w:instrText xml:space="preserve"> PAGEREF _Toc164467756 \h </w:instrText>
        </w:r>
        <w:r w:rsidRPr="000D7E1F">
          <w:rPr>
            <w:noProof/>
            <w:webHidden/>
          </w:rPr>
        </w:r>
        <w:r w:rsidRPr="000D7E1F">
          <w:rPr>
            <w:noProof/>
            <w:webHidden/>
          </w:rPr>
          <w:fldChar w:fldCharType="separate"/>
        </w:r>
        <w:r w:rsidR="00183398">
          <w:rPr>
            <w:noProof/>
            <w:webHidden/>
          </w:rPr>
          <w:t>73</w:t>
        </w:r>
        <w:r w:rsidRPr="000D7E1F">
          <w:rPr>
            <w:noProof/>
            <w:webHidden/>
          </w:rPr>
          <w:fldChar w:fldCharType="end"/>
        </w:r>
      </w:hyperlink>
    </w:p>
    <w:p w14:paraId="610E8439" w14:textId="2BC25C95"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7" w:history="1">
        <w:r w:rsidRPr="000D7E1F">
          <w:rPr>
            <w:rStyle w:val="Hyperlink"/>
            <w:noProof/>
          </w:rPr>
          <w:t>13.2.1. Construcții forestiere existente</w:t>
        </w:r>
        <w:r w:rsidRPr="000D7E1F">
          <w:rPr>
            <w:noProof/>
            <w:webHidden/>
          </w:rPr>
          <w:tab/>
        </w:r>
        <w:r w:rsidRPr="000D7E1F">
          <w:rPr>
            <w:noProof/>
            <w:webHidden/>
          </w:rPr>
          <w:fldChar w:fldCharType="begin"/>
        </w:r>
        <w:r w:rsidRPr="000D7E1F">
          <w:rPr>
            <w:noProof/>
            <w:webHidden/>
          </w:rPr>
          <w:instrText xml:space="preserve"> PAGEREF _Toc164467757 \h </w:instrText>
        </w:r>
        <w:r w:rsidRPr="000D7E1F">
          <w:rPr>
            <w:noProof/>
            <w:webHidden/>
          </w:rPr>
        </w:r>
        <w:r w:rsidRPr="000D7E1F">
          <w:rPr>
            <w:noProof/>
            <w:webHidden/>
          </w:rPr>
          <w:fldChar w:fldCharType="separate"/>
        </w:r>
        <w:r w:rsidR="00183398">
          <w:rPr>
            <w:noProof/>
            <w:webHidden/>
          </w:rPr>
          <w:t>73</w:t>
        </w:r>
        <w:r w:rsidRPr="000D7E1F">
          <w:rPr>
            <w:noProof/>
            <w:webHidden/>
          </w:rPr>
          <w:fldChar w:fldCharType="end"/>
        </w:r>
      </w:hyperlink>
    </w:p>
    <w:p w14:paraId="04F35ADF" w14:textId="2A8CEF0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8" w:history="1">
        <w:r w:rsidRPr="000D7E1F">
          <w:rPr>
            <w:rStyle w:val="Hyperlink"/>
            <w:noProof/>
          </w:rPr>
          <w:t>13.2.2. Construcții forestiere necesare a se construi</w:t>
        </w:r>
        <w:r w:rsidRPr="000D7E1F">
          <w:rPr>
            <w:noProof/>
            <w:webHidden/>
          </w:rPr>
          <w:tab/>
        </w:r>
        <w:r w:rsidRPr="000D7E1F">
          <w:rPr>
            <w:noProof/>
            <w:webHidden/>
          </w:rPr>
          <w:fldChar w:fldCharType="begin"/>
        </w:r>
        <w:r w:rsidRPr="000D7E1F">
          <w:rPr>
            <w:noProof/>
            <w:webHidden/>
          </w:rPr>
          <w:instrText xml:space="preserve"> PAGEREF _Toc164467758 \h </w:instrText>
        </w:r>
        <w:r w:rsidRPr="000D7E1F">
          <w:rPr>
            <w:noProof/>
            <w:webHidden/>
          </w:rPr>
        </w:r>
        <w:r w:rsidRPr="000D7E1F">
          <w:rPr>
            <w:noProof/>
            <w:webHidden/>
          </w:rPr>
          <w:fldChar w:fldCharType="separate"/>
        </w:r>
        <w:r w:rsidR="00183398">
          <w:rPr>
            <w:noProof/>
            <w:webHidden/>
          </w:rPr>
          <w:t>73</w:t>
        </w:r>
        <w:r w:rsidRPr="000D7E1F">
          <w:rPr>
            <w:noProof/>
            <w:webHidden/>
          </w:rPr>
          <w:fldChar w:fldCharType="end"/>
        </w:r>
      </w:hyperlink>
    </w:p>
    <w:p w14:paraId="06F1E087" w14:textId="461EADFF"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59" w:history="1">
        <w:r w:rsidRPr="000D7E1F">
          <w:rPr>
            <w:rStyle w:val="Hyperlink"/>
            <w:noProof/>
          </w:rPr>
          <w:t>14. PROGNOZA DEZVOLTĂRII FONDULUI FORESTIER</w:t>
        </w:r>
        <w:r w:rsidRPr="000D7E1F">
          <w:rPr>
            <w:noProof/>
            <w:webHidden/>
          </w:rPr>
          <w:tab/>
        </w:r>
        <w:r w:rsidRPr="000D7E1F">
          <w:rPr>
            <w:noProof/>
            <w:webHidden/>
          </w:rPr>
          <w:fldChar w:fldCharType="begin"/>
        </w:r>
        <w:r w:rsidRPr="000D7E1F">
          <w:rPr>
            <w:noProof/>
            <w:webHidden/>
          </w:rPr>
          <w:instrText xml:space="preserve"> PAGEREF _Toc164467759 \h </w:instrText>
        </w:r>
        <w:r w:rsidRPr="000D7E1F">
          <w:rPr>
            <w:noProof/>
            <w:webHidden/>
          </w:rPr>
        </w:r>
        <w:r w:rsidRPr="000D7E1F">
          <w:rPr>
            <w:noProof/>
            <w:webHidden/>
          </w:rPr>
          <w:fldChar w:fldCharType="separate"/>
        </w:r>
        <w:r w:rsidR="00183398">
          <w:rPr>
            <w:noProof/>
            <w:webHidden/>
          </w:rPr>
          <w:t>75</w:t>
        </w:r>
        <w:r w:rsidRPr="000D7E1F">
          <w:rPr>
            <w:noProof/>
            <w:webHidden/>
          </w:rPr>
          <w:fldChar w:fldCharType="end"/>
        </w:r>
      </w:hyperlink>
    </w:p>
    <w:p w14:paraId="083F4169" w14:textId="5887373B"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0" w:history="1">
        <w:r w:rsidRPr="000D7E1F">
          <w:rPr>
            <w:rStyle w:val="Hyperlink"/>
            <w:noProof/>
          </w:rPr>
          <w:t>14.1. Dinamica dezvoltării fondului forestier</w:t>
        </w:r>
        <w:r w:rsidRPr="000D7E1F">
          <w:rPr>
            <w:noProof/>
            <w:webHidden/>
          </w:rPr>
          <w:tab/>
        </w:r>
        <w:r w:rsidRPr="000D7E1F">
          <w:rPr>
            <w:noProof/>
            <w:webHidden/>
          </w:rPr>
          <w:fldChar w:fldCharType="begin"/>
        </w:r>
        <w:r w:rsidRPr="000D7E1F">
          <w:rPr>
            <w:noProof/>
            <w:webHidden/>
          </w:rPr>
          <w:instrText xml:space="preserve"> PAGEREF _Toc164467760 \h </w:instrText>
        </w:r>
        <w:r w:rsidRPr="000D7E1F">
          <w:rPr>
            <w:noProof/>
            <w:webHidden/>
          </w:rPr>
        </w:r>
        <w:r w:rsidRPr="000D7E1F">
          <w:rPr>
            <w:noProof/>
            <w:webHidden/>
          </w:rPr>
          <w:fldChar w:fldCharType="separate"/>
        </w:r>
        <w:r w:rsidR="00183398">
          <w:rPr>
            <w:noProof/>
            <w:webHidden/>
          </w:rPr>
          <w:t>75</w:t>
        </w:r>
        <w:r w:rsidRPr="000D7E1F">
          <w:rPr>
            <w:noProof/>
            <w:webHidden/>
          </w:rPr>
          <w:fldChar w:fldCharType="end"/>
        </w:r>
      </w:hyperlink>
    </w:p>
    <w:p w14:paraId="7DBD0C9E" w14:textId="0C22E72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1" w:history="1">
        <w:r w:rsidRPr="000D7E1F">
          <w:rPr>
            <w:rStyle w:val="Hyperlink"/>
            <w:noProof/>
          </w:rPr>
          <w:t>14.2. Dinamica structurii arboretelor pe clase de vârstă (SU.P.„A”)</w:t>
        </w:r>
        <w:r w:rsidRPr="000D7E1F">
          <w:rPr>
            <w:noProof/>
            <w:webHidden/>
          </w:rPr>
          <w:tab/>
        </w:r>
        <w:r w:rsidRPr="000D7E1F">
          <w:rPr>
            <w:noProof/>
            <w:webHidden/>
          </w:rPr>
          <w:fldChar w:fldCharType="begin"/>
        </w:r>
        <w:r w:rsidRPr="000D7E1F">
          <w:rPr>
            <w:noProof/>
            <w:webHidden/>
          </w:rPr>
          <w:instrText xml:space="preserve"> PAGEREF _Toc164467761 \h </w:instrText>
        </w:r>
        <w:r w:rsidRPr="000D7E1F">
          <w:rPr>
            <w:noProof/>
            <w:webHidden/>
          </w:rPr>
        </w:r>
        <w:r w:rsidRPr="000D7E1F">
          <w:rPr>
            <w:noProof/>
            <w:webHidden/>
          </w:rPr>
          <w:fldChar w:fldCharType="separate"/>
        </w:r>
        <w:r w:rsidR="00183398">
          <w:rPr>
            <w:noProof/>
            <w:webHidden/>
          </w:rPr>
          <w:t>76</w:t>
        </w:r>
        <w:r w:rsidRPr="000D7E1F">
          <w:rPr>
            <w:noProof/>
            <w:webHidden/>
          </w:rPr>
          <w:fldChar w:fldCharType="end"/>
        </w:r>
      </w:hyperlink>
    </w:p>
    <w:p w14:paraId="589A016F" w14:textId="572E615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2" w:history="1">
        <w:r w:rsidRPr="000D7E1F">
          <w:rPr>
            <w:rStyle w:val="Hyperlink"/>
            <w:noProof/>
          </w:rPr>
          <w:t>PARTEA A III-A. EVIDENȚE DE AMENAJAMENT</w:t>
        </w:r>
        <w:r w:rsidRPr="000D7E1F">
          <w:rPr>
            <w:noProof/>
            <w:webHidden/>
          </w:rPr>
          <w:tab/>
        </w:r>
        <w:r w:rsidRPr="000D7E1F">
          <w:rPr>
            <w:noProof/>
            <w:webHidden/>
          </w:rPr>
          <w:fldChar w:fldCharType="begin"/>
        </w:r>
        <w:r w:rsidRPr="000D7E1F">
          <w:rPr>
            <w:noProof/>
            <w:webHidden/>
          </w:rPr>
          <w:instrText xml:space="preserve"> PAGEREF _Toc164467762 \h </w:instrText>
        </w:r>
        <w:r w:rsidRPr="000D7E1F">
          <w:rPr>
            <w:noProof/>
            <w:webHidden/>
          </w:rPr>
        </w:r>
        <w:r w:rsidRPr="000D7E1F">
          <w:rPr>
            <w:noProof/>
            <w:webHidden/>
          </w:rPr>
          <w:fldChar w:fldCharType="separate"/>
        </w:r>
        <w:r w:rsidR="00183398">
          <w:rPr>
            <w:noProof/>
            <w:webHidden/>
          </w:rPr>
          <w:t>77</w:t>
        </w:r>
        <w:r w:rsidRPr="000D7E1F">
          <w:rPr>
            <w:noProof/>
            <w:webHidden/>
          </w:rPr>
          <w:fldChar w:fldCharType="end"/>
        </w:r>
      </w:hyperlink>
    </w:p>
    <w:p w14:paraId="2735D8DE" w14:textId="562581CC"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3" w:history="1">
        <w:r w:rsidRPr="000D7E1F">
          <w:rPr>
            <w:rStyle w:val="Hyperlink"/>
            <w:noProof/>
          </w:rPr>
          <w:t>15.1. Evidența arboretelor inventariate</w:t>
        </w:r>
        <w:r w:rsidRPr="000D7E1F">
          <w:rPr>
            <w:noProof/>
            <w:webHidden/>
          </w:rPr>
          <w:tab/>
        </w:r>
        <w:r w:rsidRPr="000D7E1F">
          <w:rPr>
            <w:noProof/>
            <w:webHidden/>
          </w:rPr>
          <w:fldChar w:fldCharType="begin"/>
        </w:r>
        <w:r w:rsidRPr="000D7E1F">
          <w:rPr>
            <w:noProof/>
            <w:webHidden/>
          </w:rPr>
          <w:instrText xml:space="preserve"> PAGEREF _Toc164467763 \h </w:instrText>
        </w:r>
        <w:r w:rsidRPr="000D7E1F">
          <w:rPr>
            <w:noProof/>
            <w:webHidden/>
          </w:rPr>
        </w:r>
        <w:r w:rsidRPr="000D7E1F">
          <w:rPr>
            <w:noProof/>
            <w:webHidden/>
          </w:rPr>
          <w:fldChar w:fldCharType="separate"/>
        </w:r>
        <w:r w:rsidR="00183398">
          <w:rPr>
            <w:noProof/>
            <w:webHidden/>
          </w:rPr>
          <w:t>79</w:t>
        </w:r>
        <w:r w:rsidRPr="000D7E1F">
          <w:rPr>
            <w:noProof/>
            <w:webHidden/>
          </w:rPr>
          <w:fldChar w:fldCharType="end"/>
        </w:r>
      </w:hyperlink>
    </w:p>
    <w:p w14:paraId="57CD7272" w14:textId="02E3B1C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4" w:history="1">
        <w:r w:rsidRPr="000D7E1F">
          <w:rPr>
            <w:rStyle w:val="Hyperlink"/>
            <w:noProof/>
          </w:rPr>
          <w:t>Tabel 15.1.1.</w:t>
        </w:r>
        <w:r w:rsidRPr="000D7E1F">
          <w:rPr>
            <w:noProof/>
            <w:webHidden/>
          </w:rPr>
          <w:tab/>
        </w:r>
        <w:r w:rsidRPr="000D7E1F">
          <w:rPr>
            <w:noProof/>
            <w:webHidden/>
          </w:rPr>
          <w:fldChar w:fldCharType="begin"/>
        </w:r>
        <w:r w:rsidRPr="000D7E1F">
          <w:rPr>
            <w:noProof/>
            <w:webHidden/>
          </w:rPr>
          <w:instrText xml:space="preserve"> PAGEREF _Toc164467764 \h </w:instrText>
        </w:r>
        <w:r w:rsidRPr="000D7E1F">
          <w:rPr>
            <w:noProof/>
            <w:webHidden/>
          </w:rPr>
        </w:r>
        <w:r w:rsidRPr="000D7E1F">
          <w:rPr>
            <w:noProof/>
            <w:webHidden/>
          </w:rPr>
          <w:fldChar w:fldCharType="separate"/>
        </w:r>
        <w:r w:rsidR="00183398">
          <w:rPr>
            <w:noProof/>
            <w:webHidden/>
          </w:rPr>
          <w:t>79</w:t>
        </w:r>
        <w:r w:rsidRPr="000D7E1F">
          <w:rPr>
            <w:noProof/>
            <w:webHidden/>
          </w:rPr>
          <w:fldChar w:fldCharType="end"/>
        </w:r>
      </w:hyperlink>
    </w:p>
    <w:p w14:paraId="7FAC6949" w14:textId="32D9CEC4"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5" w:history="1">
        <w:r w:rsidRPr="000D7E1F">
          <w:rPr>
            <w:rStyle w:val="Hyperlink"/>
            <w:noProof/>
          </w:rPr>
          <w:t>15.2. Evidența arboretelor puse în valoare de ocol</w:t>
        </w:r>
        <w:r w:rsidRPr="000D7E1F">
          <w:rPr>
            <w:noProof/>
            <w:webHidden/>
          </w:rPr>
          <w:tab/>
        </w:r>
        <w:r w:rsidRPr="000D7E1F">
          <w:rPr>
            <w:noProof/>
            <w:webHidden/>
          </w:rPr>
          <w:fldChar w:fldCharType="begin"/>
        </w:r>
        <w:r w:rsidRPr="000D7E1F">
          <w:rPr>
            <w:noProof/>
            <w:webHidden/>
          </w:rPr>
          <w:instrText xml:space="preserve"> PAGEREF _Toc164467765 \h </w:instrText>
        </w:r>
        <w:r w:rsidRPr="000D7E1F">
          <w:rPr>
            <w:noProof/>
            <w:webHidden/>
          </w:rPr>
        </w:r>
        <w:r w:rsidRPr="000D7E1F">
          <w:rPr>
            <w:noProof/>
            <w:webHidden/>
          </w:rPr>
          <w:fldChar w:fldCharType="separate"/>
        </w:r>
        <w:r w:rsidR="00183398">
          <w:rPr>
            <w:noProof/>
            <w:webHidden/>
          </w:rPr>
          <w:t>79</w:t>
        </w:r>
        <w:r w:rsidRPr="000D7E1F">
          <w:rPr>
            <w:noProof/>
            <w:webHidden/>
          </w:rPr>
          <w:fldChar w:fldCharType="end"/>
        </w:r>
      </w:hyperlink>
    </w:p>
    <w:p w14:paraId="1450089D" w14:textId="2684523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6" w:history="1">
        <w:r w:rsidRPr="000D7E1F">
          <w:rPr>
            <w:rStyle w:val="Hyperlink"/>
            <w:noProof/>
          </w:rPr>
          <w:t>16. EVIDENȚE PRIVIND MĂRIMEA ȘI STRUCTURA FONDULUI FORESTIER</w:t>
        </w:r>
        <w:r w:rsidRPr="000D7E1F">
          <w:rPr>
            <w:noProof/>
            <w:webHidden/>
          </w:rPr>
          <w:tab/>
        </w:r>
        <w:r w:rsidRPr="000D7E1F">
          <w:rPr>
            <w:noProof/>
            <w:webHidden/>
          </w:rPr>
          <w:fldChar w:fldCharType="begin"/>
        </w:r>
        <w:r w:rsidRPr="000D7E1F">
          <w:rPr>
            <w:noProof/>
            <w:webHidden/>
          </w:rPr>
          <w:instrText xml:space="preserve"> PAGEREF _Toc164467766 \h </w:instrText>
        </w:r>
        <w:r w:rsidRPr="000D7E1F">
          <w:rPr>
            <w:noProof/>
            <w:webHidden/>
          </w:rPr>
        </w:r>
        <w:r w:rsidRPr="000D7E1F">
          <w:rPr>
            <w:noProof/>
            <w:webHidden/>
          </w:rPr>
          <w:fldChar w:fldCharType="separate"/>
        </w:r>
        <w:r w:rsidR="00183398">
          <w:rPr>
            <w:noProof/>
            <w:webHidden/>
          </w:rPr>
          <w:t>80</w:t>
        </w:r>
        <w:r w:rsidRPr="000D7E1F">
          <w:rPr>
            <w:noProof/>
            <w:webHidden/>
          </w:rPr>
          <w:fldChar w:fldCharType="end"/>
        </w:r>
      </w:hyperlink>
    </w:p>
    <w:p w14:paraId="5D672282" w14:textId="571D40C4"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7" w:history="1">
        <w:r w:rsidRPr="000D7E1F">
          <w:rPr>
            <w:rStyle w:val="Hyperlink"/>
            <w:noProof/>
          </w:rPr>
          <w:t>16.1. Repartiția suprafețelor pe categorii de folosință forestieră și grupe funcționale</w:t>
        </w:r>
        <w:r w:rsidRPr="000D7E1F">
          <w:rPr>
            <w:noProof/>
            <w:webHidden/>
          </w:rPr>
          <w:tab/>
        </w:r>
        <w:r w:rsidRPr="000D7E1F">
          <w:rPr>
            <w:noProof/>
            <w:webHidden/>
          </w:rPr>
          <w:fldChar w:fldCharType="begin"/>
        </w:r>
        <w:r w:rsidRPr="000D7E1F">
          <w:rPr>
            <w:noProof/>
            <w:webHidden/>
          </w:rPr>
          <w:instrText xml:space="preserve"> PAGEREF _Toc164467767 \h </w:instrText>
        </w:r>
        <w:r w:rsidRPr="000D7E1F">
          <w:rPr>
            <w:noProof/>
            <w:webHidden/>
          </w:rPr>
        </w:r>
        <w:r w:rsidRPr="000D7E1F">
          <w:rPr>
            <w:noProof/>
            <w:webHidden/>
          </w:rPr>
          <w:fldChar w:fldCharType="separate"/>
        </w:r>
        <w:r w:rsidR="00183398">
          <w:rPr>
            <w:noProof/>
            <w:webHidden/>
          </w:rPr>
          <w:t>81</w:t>
        </w:r>
        <w:r w:rsidRPr="000D7E1F">
          <w:rPr>
            <w:noProof/>
            <w:webHidden/>
          </w:rPr>
          <w:fldChar w:fldCharType="end"/>
        </w:r>
      </w:hyperlink>
    </w:p>
    <w:p w14:paraId="58A3CD43" w14:textId="0039FCD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8" w:history="1">
        <w:r w:rsidRPr="000D7E1F">
          <w:rPr>
            <w:rStyle w:val="Hyperlink"/>
            <w:noProof/>
          </w:rPr>
          <w:t>16.2. Repartiția suprafețelor pe categorii funcționale</w:t>
        </w:r>
        <w:r w:rsidRPr="000D7E1F">
          <w:rPr>
            <w:noProof/>
            <w:webHidden/>
          </w:rPr>
          <w:tab/>
        </w:r>
        <w:r w:rsidRPr="000D7E1F">
          <w:rPr>
            <w:noProof/>
            <w:webHidden/>
          </w:rPr>
          <w:fldChar w:fldCharType="begin"/>
        </w:r>
        <w:r w:rsidRPr="000D7E1F">
          <w:rPr>
            <w:noProof/>
            <w:webHidden/>
          </w:rPr>
          <w:instrText xml:space="preserve"> PAGEREF _Toc164467768 \h </w:instrText>
        </w:r>
        <w:r w:rsidRPr="000D7E1F">
          <w:rPr>
            <w:noProof/>
            <w:webHidden/>
          </w:rPr>
        </w:r>
        <w:r w:rsidRPr="000D7E1F">
          <w:rPr>
            <w:noProof/>
            <w:webHidden/>
          </w:rPr>
          <w:fldChar w:fldCharType="separate"/>
        </w:r>
        <w:r w:rsidR="00183398">
          <w:rPr>
            <w:noProof/>
            <w:webHidden/>
          </w:rPr>
          <w:t>82</w:t>
        </w:r>
        <w:r w:rsidRPr="000D7E1F">
          <w:rPr>
            <w:noProof/>
            <w:webHidden/>
          </w:rPr>
          <w:fldChar w:fldCharType="end"/>
        </w:r>
      </w:hyperlink>
    </w:p>
    <w:p w14:paraId="1F065CBB" w14:textId="0A8F1BD8"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69" w:history="1">
        <w:r w:rsidRPr="000D7E1F">
          <w:rPr>
            <w:rStyle w:val="Hyperlink"/>
            <w:noProof/>
          </w:rPr>
          <w:t>16.3. Situația sintetică pe specii</w:t>
        </w:r>
        <w:r w:rsidRPr="000D7E1F">
          <w:rPr>
            <w:noProof/>
            <w:webHidden/>
          </w:rPr>
          <w:tab/>
        </w:r>
        <w:r w:rsidRPr="000D7E1F">
          <w:rPr>
            <w:noProof/>
            <w:webHidden/>
          </w:rPr>
          <w:fldChar w:fldCharType="begin"/>
        </w:r>
        <w:r w:rsidRPr="000D7E1F">
          <w:rPr>
            <w:noProof/>
            <w:webHidden/>
          </w:rPr>
          <w:instrText xml:space="preserve"> PAGEREF _Toc164467769 \h </w:instrText>
        </w:r>
        <w:r w:rsidRPr="000D7E1F">
          <w:rPr>
            <w:noProof/>
            <w:webHidden/>
          </w:rPr>
        </w:r>
        <w:r w:rsidRPr="000D7E1F">
          <w:rPr>
            <w:noProof/>
            <w:webHidden/>
          </w:rPr>
          <w:fldChar w:fldCharType="separate"/>
        </w:r>
        <w:r w:rsidR="00183398">
          <w:rPr>
            <w:noProof/>
            <w:webHidden/>
          </w:rPr>
          <w:t>83</w:t>
        </w:r>
        <w:r w:rsidRPr="000D7E1F">
          <w:rPr>
            <w:noProof/>
            <w:webHidden/>
          </w:rPr>
          <w:fldChar w:fldCharType="end"/>
        </w:r>
      </w:hyperlink>
    </w:p>
    <w:p w14:paraId="52204028" w14:textId="41A0B2B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0" w:history="1">
        <w:r w:rsidRPr="000D7E1F">
          <w:rPr>
            <w:rStyle w:val="Hyperlink"/>
            <w:noProof/>
          </w:rPr>
          <w:t>16.4. Structura și mărimea fondului forestier pe grupe, subgrupe și categorii funcționale</w:t>
        </w:r>
        <w:r w:rsidRPr="000D7E1F">
          <w:rPr>
            <w:noProof/>
            <w:webHidden/>
          </w:rPr>
          <w:tab/>
        </w:r>
        <w:r w:rsidRPr="000D7E1F">
          <w:rPr>
            <w:noProof/>
            <w:webHidden/>
          </w:rPr>
          <w:fldChar w:fldCharType="begin"/>
        </w:r>
        <w:r w:rsidRPr="000D7E1F">
          <w:rPr>
            <w:noProof/>
            <w:webHidden/>
          </w:rPr>
          <w:instrText xml:space="preserve"> PAGEREF _Toc164467770 \h </w:instrText>
        </w:r>
        <w:r w:rsidRPr="000D7E1F">
          <w:rPr>
            <w:noProof/>
            <w:webHidden/>
          </w:rPr>
        </w:r>
        <w:r w:rsidRPr="000D7E1F">
          <w:rPr>
            <w:noProof/>
            <w:webHidden/>
          </w:rPr>
          <w:fldChar w:fldCharType="separate"/>
        </w:r>
        <w:r w:rsidR="00183398">
          <w:rPr>
            <w:noProof/>
            <w:webHidden/>
          </w:rPr>
          <w:t>83</w:t>
        </w:r>
        <w:r w:rsidRPr="000D7E1F">
          <w:rPr>
            <w:noProof/>
            <w:webHidden/>
          </w:rPr>
          <w:fldChar w:fldCharType="end"/>
        </w:r>
      </w:hyperlink>
    </w:p>
    <w:p w14:paraId="3A4A30A6" w14:textId="11CA94CA"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1" w:history="1">
        <w:r w:rsidRPr="000D7E1F">
          <w:rPr>
            <w:rStyle w:val="Hyperlink"/>
            <w:noProof/>
          </w:rPr>
          <w:t>16.5. Structura și mărimea fondului forestier pe grupe funcționale și specii</w:t>
        </w:r>
        <w:r w:rsidRPr="000D7E1F">
          <w:rPr>
            <w:noProof/>
            <w:webHidden/>
          </w:rPr>
          <w:tab/>
        </w:r>
        <w:r w:rsidRPr="000D7E1F">
          <w:rPr>
            <w:noProof/>
            <w:webHidden/>
          </w:rPr>
          <w:fldChar w:fldCharType="begin"/>
        </w:r>
        <w:r w:rsidRPr="000D7E1F">
          <w:rPr>
            <w:noProof/>
            <w:webHidden/>
          </w:rPr>
          <w:instrText xml:space="preserve"> PAGEREF _Toc164467771 \h </w:instrText>
        </w:r>
        <w:r w:rsidRPr="000D7E1F">
          <w:rPr>
            <w:noProof/>
            <w:webHidden/>
          </w:rPr>
        </w:r>
        <w:r w:rsidRPr="000D7E1F">
          <w:rPr>
            <w:noProof/>
            <w:webHidden/>
          </w:rPr>
          <w:fldChar w:fldCharType="separate"/>
        </w:r>
        <w:r w:rsidR="00183398">
          <w:rPr>
            <w:noProof/>
            <w:webHidden/>
          </w:rPr>
          <w:t>84</w:t>
        </w:r>
        <w:r w:rsidRPr="000D7E1F">
          <w:rPr>
            <w:noProof/>
            <w:webHidden/>
          </w:rPr>
          <w:fldChar w:fldCharType="end"/>
        </w:r>
      </w:hyperlink>
    </w:p>
    <w:p w14:paraId="4B391C48" w14:textId="5172ACFC"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2" w:history="1">
        <w:r w:rsidRPr="000D7E1F">
          <w:rPr>
            <w:rStyle w:val="Hyperlink"/>
            <w:noProof/>
          </w:rPr>
          <w:t>16.6. Structura și mărimea fondului forestier pe specii</w:t>
        </w:r>
        <w:r w:rsidRPr="000D7E1F">
          <w:rPr>
            <w:noProof/>
            <w:webHidden/>
          </w:rPr>
          <w:tab/>
        </w:r>
        <w:r w:rsidRPr="000D7E1F">
          <w:rPr>
            <w:noProof/>
            <w:webHidden/>
          </w:rPr>
          <w:fldChar w:fldCharType="begin"/>
        </w:r>
        <w:r w:rsidRPr="000D7E1F">
          <w:rPr>
            <w:noProof/>
            <w:webHidden/>
          </w:rPr>
          <w:instrText xml:space="preserve"> PAGEREF _Toc164467772 \h </w:instrText>
        </w:r>
        <w:r w:rsidRPr="000D7E1F">
          <w:rPr>
            <w:noProof/>
            <w:webHidden/>
          </w:rPr>
        </w:r>
        <w:r w:rsidRPr="000D7E1F">
          <w:rPr>
            <w:noProof/>
            <w:webHidden/>
          </w:rPr>
          <w:fldChar w:fldCharType="separate"/>
        </w:r>
        <w:r w:rsidR="00183398">
          <w:rPr>
            <w:noProof/>
            <w:webHidden/>
          </w:rPr>
          <w:t>84</w:t>
        </w:r>
        <w:r w:rsidRPr="000D7E1F">
          <w:rPr>
            <w:noProof/>
            <w:webHidden/>
          </w:rPr>
          <w:fldChar w:fldCharType="end"/>
        </w:r>
      </w:hyperlink>
    </w:p>
    <w:p w14:paraId="68FED709" w14:textId="714D2B9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3" w:history="1">
        <w:r w:rsidRPr="000D7E1F">
          <w:rPr>
            <w:rStyle w:val="Hyperlink"/>
            <w:noProof/>
          </w:rPr>
          <w:t>16.7. Structura și mărimea fondului forestier pe grupe funcționale și specii pentru fondul productiv</w:t>
        </w:r>
        <w:r w:rsidRPr="000D7E1F">
          <w:rPr>
            <w:noProof/>
            <w:webHidden/>
          </w:rPr>
          <w:tab/>
        </w:r>
        <w:r w:rsidRPr="000D7E1F">
          <w:rPr>
            <w:noProof/>
            <w:webHidden/>
          </w:rPr>
          <w:fldChar w:fldCharType="begin"/>
        </w:r>
        <w:r w:rsidRPr="000D7E1F">
          <w:rPr>
            <w:noProof/>
            <w:webHidden/>
          </w:rPr>
          <w:instrText xml:space="preserve"> PAGEREF _Toc164467773 \h </w:instrText>
        </w:r>
        <w:r w:rsidRPr="000D7E1F">
          <w:rPr>
            <w:noProof/>
            <w:webHidden/>
          </w:rPr>
        </w:r>
        <w:r w:rsidRPr="000D7E1F">
          <w:rPr>
            <w:noProof/>
            <w:webHidden/>
          </w:rPr>
          <w:fldChar w:fldCharType="separate"/>
        </w:r>
        <w:r w:rsidR="00183398">
          <w:rPr>
            <w:noProof/>
            <w:webHidden/>
          </w:rPr>
          <w:t>85</w:t>
        </w:r>
        <w:r w:rsidRPr="000D7E1F">
          <w:rPr>
            <w:noProof/>
            <w:webHidden/>
          </w:rPr>
          <w:fldChar w:fldCharType="end"/>
        </w:r>
      </w:hyperlink>
    </w:p>
    <w:p w14:paraId="138C6F28" w14:textId="1AE46D60"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4" w:history="1">
        <w:r w:rsidRPr="000D7E1F">
          <w:rPr>
            <w:rStyle w:val="Hyperlink"/>
            <w:noProof/>
          </w:rPr>
          <w:t>16.8. Structura și mărimea fondului forestier pe specii pentru fondul neproductiv</w:t>
        </w:r>
        <w:r w:rsidRPr="000D7E1F">
          <w:rPr>
            <w:noProof/>
            <w:webHidden/>
          </w:rPr>
          <w:tab/>
        </w:r>
        <w:r w:rsidRPr="000D7E1F">
          <w:rPr>
            <w:noProof/>
            <w:webHidden/>
          </w:rPr>
          <w:fldChar w:fldCharType="begin"/>
        </w:r>
        <w:r w:rsidRPr="000D7E1F">
          <w:rPr>
            <w:noProof/>
            <w:webHidden/>
          </w:rPr>
          <w:instrText xml:space="preserve"> PAGEREF _Toc164467774 \h </w:instrText>
        </w:r>
        <w:r w:rsidRPr="000D7E1F">
          <w:rPr>
            <w:noProof/>
            <w:webHidden/>
          </w:rPr>
        </w:r>
        <w:r w:rsidRPr="000D7E1F">
          <w:rPr>
            <w:noProof/>
            <w:webHidden/>
          </w:rPr>
          <w:fldChar w:fldCharType="separate"/>
        </w:r>
        <w:r w:rsidR="00183398">
          <w:rPr>
            <w:noProof/>
            <w:webHidden/>
          </w:rPr>
          <w:t>85</w:t>
        </w:r>
        <w:r w:rsidRPr="000D7E1F">
          <w:rPr>
            <w:noProof/>
            <w:webHidden/>
          </w:rPr>
          <w:fldChar w:fldCharType="end"/>
        </w:r>
      </w:hyperlink>
    </w:p>
    <w:p w14:paraId="0D9100D0" w14:textId="120A133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5" w:history="1">
        <w:r w:rsidRPr="000D7E1F">
          <w:rPr>
            <w:rStyle w:val="Hyperlink"/>
            <w:noProof/>
          </w:rPr>
          <w:t>16.9. Structura și mărimea fondului forestier pe subunități de producție (protecție) după vârstă, grupe funcționale și specii</w:t>
        </w:r>
        <w:r w:rsidRPr="000D7E1F">
          <w:rPr>
            <w:noProof/>
            <w:webHidden/>
          </w:rPr>
          <w:tab/>
        </w:r>
        <w:r w:rsidRPr="000D7E1F">
          <w:rPr>
            <w:noProof/>
            <w:webHidden/>
          </w:rPr>
          <w:fldChar w:fldCharType="begin"/>
        </w:r>
        <w:r w:rsidRPr="000D7E1F">
          <w:rPr>
            <w:noProof/>
            <w:webHidden/>
          </w:rPr>
          <w:instrText xml:space="preserve"> PAGEREF _Toc164467775 \h </w:instrText>
        </w:r>
        <w:r w:rsidRPr="000D7E1F">
          <w:rPr>
            <w:noProof/>
            <w:webHidden/>
          </w:rPr>
        </w:r>
        <w:r w:rsidRPr="000D7E1F">
          <w:rPr>
            <w:noProof/>
            <w:webHidden/>
          </w:rPr>
          <w:fldChar w:fldCharType="separate"/>
        </w:r>
        <w:r w:rsidR="00183398">
          <w:rPr>
            <w:noProof/>
            <w:webHidden/>
          </w:rPr>
          <w:t>86</w:t>
        </w:r>
        <w:r w:rsidRPr="000D7E1F">
          <w:rPr>
            <w:noProof/>
            <w:webHidden/>
          </w:rPr>
          <w:fldChar w:fldCharType="end"/>
        </w:r>
      </w:hyperlink>
    </w:p>
    <w:p w14:paraId="0ED8F6A5" w14:textId="411CD0BF"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6" w:history="1">
        <w:r w:rsidRPr="000D7E1F">
          <w:rPr>
            <w:rStyle w:val="Hyperlink"/>
            <w:noProof/>
          </w:rPr>
          <w:t>16.9.1. SU.P. „A” - Structura și mărimea fondului forestier pe subunități de producție (protecție) după vârstă, grupe funcționale și specii</w:t>
        </w:r>
        <w:r w:rsidRPr="000D7E1F">
          <w:rPr>
            <w:noProof/>
            <w:webHidden/>
          </w:rPr>
          <w:tab/>
        </w:r>
        <w:r w:rsidRPr="000D7E1F">
          <w:rPr>
            <w:noProof/>
            <w:webHidden/>
          </w:rPr>
          <w:fldChar w:fldCharType="begin"/>
        </w:r>
        <w:r w:rsidRPr="000D7E1F">
          <w:rPr>
            <w:noProof/>
            <w:webHidden/>
          </w:rPr>
          <w:instrText xml:space="preserve"> PAGEREF _Toc164467776 \h </w:instrText>
        </w:r>
        <w:r w:rsidRPr="000D7E1F">
          <w:rPr>
            <w:noProof/>
            <w:webHidden/>
          </w:rPr>
        </w:r>
        <w:r w:rsidRPr="000D7E1F">
          <w:rPr>
            <w:noProof/>
            <w:webHidden/>
          </w:rPr>
          <w:fldChar w:fldCharType="separate"/>
        </w:r>
        <w:r w:rsidR="00183398">
          <w:rPr>
            <w:noProof/>
            <w:webHidden/>
          </w:rPr>
          <w:t>86</w:t>
        </w:r>
        <w:r w:rsidRPr="000D7E1F">
          <w:rPr>
            <w:noProof/>
            <w:webHidden/>
          </w:rPr>
          <w:fldChar w:fldCharType="end"/>
        </w:r>
      </w:hyperlink>
    </w:p>
    <w:p w14:paraId="347ACB91" w14:textId="357FB0E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7" w:history="1">
        <w:r w:rsidRPr="000D7E1F">
          <w:rPr>
            <w:rStyle w:val="Hyperlink"/>
            <w:noProof/>
          </w:rPr>
          <w:t>16.9.2. SU.P. „M” - Structura și mărimea fondului forestier pe subunități de producție (protecție) după vârstă, grupe funcționale și specii</w:t>
        </w:r>
        <w:r w:rsidRPr="000D7E1F">
          <w:rPr>
            <w:noProof/>
            <w:webHidden/>
          </w:rPr>
          <w:tab/>
        </w:r>
        <w:r w:rsidRPr="000D7E1F">
          <w:rPr>
            <w:noProof/>
            <w:webHidden/>
          </w:rPr>
          <w:fldChar w:fldCharType="begin"/>
        </w:r>
        <w:r w:rsidRPr="000D7E1F">
          <w:rPr>
            <w:noProof/>
            <w:webHidden/>
          </w:rPr>
          <w:instrText xml:space="preserve"> PAGEREF _Toc164467777 \h </w:instrText>
        </w:r>
        <w:r w:rsidRPr="000D7E1F">
          <w:rPr>
            <w:noProof/>
            <w:webHidden/>
          </w:rPr>
        </w:r>
        <w:r w:rsidRPr="000D7E1F">
          <w:rPr>
            <w:noProof/>
            <w:webHidden/>
          </w:rPr>
          <w:fldChar w:fldCharType="separate"/>
        </w:r>
        <w:r w:rsidR="00183398">
          <w:rPr>
            <w:noProof/>
            <w:webHidden/>
          </w:rPr>
          <w:t>87</w:t>
        </w:r>
        <w:r w:rsidRPr="000D7E1F">
          <w:rPr>
            <w:noProof/>
            <w:webHidden/>
          </w:rPr>
          <w:fldChar w:fldCharType="end"/>
        </w:r>
      </w:hyperlink>
    </w:p>
    <w:p w14:paraId="65E05948" w14:textId="3D8B7B5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8" w:history="1">
        <w:r w:rsidRPr="000D7E1F">
          <w:rPr>
            <w:rStyle w:val="Hyperlink"/>
            <w:noProof/>
          </w:rPr>
          <w:t>16.10. Structura și mărimea fondului forestier pe clase de exploatabilitate și specii</w:t>
        </w:r>
        <w:r w:rsidRPr="000D7E1F">
          <w:rPr>
            <w:noProof/>
            <w:webHidden/>
          </w:rPr>
          <w:tab/>
        </w:r>
        <w:r w:rsidRPr="000D7E1F">
          <w:rPr>
            <w:noProof/>
            <w:webHidden/>
          </w:rPr>
          <w:fldChar w:fldCharType="begin"/>
        </w:r>
        <w:r w:rsidRPr="000D7E1F">
          <w:rPr>
            <w:noProof/>
            <w:webHidden/>
          </w:rPr>
          <w:instrText xml:space="preserve"> PAGEREF _Toc164467778 \h </w:instrText>
        </w:r>
        <w:r w:rsidRPr="000D7E1F">
          <w:rPr>
            <w:noProof/>
            <w:webHidden/>
          </w:rPr>
        </w:r>
        <w:r w:rsidRPr="000D7E1F">
          <w:rPr>
            <w:noProof/>
            <w:webHidden/>
          </w:rPr>
          <w:fldChar w:fldCharType="separate"/>
        </w:r>
        <w:r w:rsidR="00183398">
          <w:rPr>
            <w:noProof/>
            <w:webHidden/>
          </w:rPr>
          <w:t>89</w:t>
        </w:r>
        <w:r w:rsidRPr="000D7E1F">
          <w:rPr>
            <w:noProof/>
            <w:webHidden/>
          </w:rPr>
          <w:fldChar w:fldCharType="end"/>
        </w:r>
      </w:hyperlink>
    </w:p>
    <w:p w14:paraId="6ACE16AA" w14:textId="57AA693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79" w:history="1">
        <w:r w:rsidRPr="000D7E1F">
          <w:rPr>
            <w:rStyle w:val="Hyperlink"/>
            <w:noProof/>
          </w:rPr>
          <w:t>17. EVIDENȚE PRIVIND CONDIȚIILE NATURALE DE VEGETAȚIE</w:t>
        </w:r>
        <w:r w:rsidRPr="000D7E1F">
          <w:rPr>
            <w:noProof/>
            <w:webHidden/>
          </w:rPr>
          <w:tab/>
        </w:r>
        <w:r w:rsidRPr="000D7E1F">
          <w:rPr>
            <w:noProof/>
            <w:webHidden/>
          </w:rPr>
          <w:fldChar w:fldCharType="begin"/>
        </w:r>
        <w:r w:rsidRPr="000D7E1F">
          <w:rPr>
            <w:noProof/>
            <w:webHidden/>
          </w:rPr>
          <w:instrText xml:space="preserve"> PAGEREF _Toc164467779 \h </w:instrText>
        </w:r>
        <w:r w:rsidRPr="000D7E1F">
          <w:rPr>
            <w:noProof/>
            <w:webHidden/>
          </w:rPr>
        </w:r>
        <w:r w:rsidRPr="000D7E1F">
          <w:rPr>
            <w:noProof/>
            <w:webHidden/>
          </w:rPr>
          <w:fldChar w:fldCharType="separate"/>
        </w:r>
        <w:r w:rsidR="00183398">
          <w:rPr>
            <w:noProof/>
            <w:webHidden/>
          </w:rPr>
          <w:t>91</w:t>
        </w:r>
        <w:r w:rsidRPr="000D7E1F">
          <w:rPr>
            <w:noProof/>
            <w:webHidden/>
          </w:rPr>
          <w:fldChar w:fldCharType="end"/>
        </w:r>
      </w:hyperlink>
    </w:p>
    <w:p w14:paraId="7F486D18" w14:textId="0C522FD4"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0" w:history="1">
        <w:r w:rsidRPr="000D7E1F">
          <w:rPr>
            <w:rStyle w:val="Hyperlink"/>
            <w:noProof/>
          </w:rPr>
          <w:t>17.1. Evidența tipurilor de stațiune și a tipurilor de pădure în raport cu caracterul actual al arboretelor</w:t>
        </w:r>
        <w:r w:rsidRPr="000D7E1F">
          <w:rPr>
            <w:noProof/>
            <w:webHidden/>
          </w:rPr>
          <w:tab/>
        </w:r>
        <w:r w:rsidRPr="000D7E1F">
          <w:rPr>
            <w:noProof/>
            <w:webHidden/>
          </w:rPr>
          <w:fldChar w:fldCharType="begin"/>
        </w:r>
        <w:r w:rsidRPr="000D7E1F">
          <w:rPr>
            <w:noProof/>
            <w:webHidden/>
          </w:rPr>
          <w:instrText xml:space="preserve"> PAGEREF _Toc164467780 \h </w:instrText>
        </w:r>
        <w:r w:rsidRPr="000D7E1F">
          <w:rPr>
            <w:noProof/>
            <w:webHidden/>
          </w:rPr>
        </w:r>
        <w:r w:rsidRPr="000D7E1F">
          <w:rPr>
            <w:noProof/>
            <w:webHidden/>
          </w:rPr>
          <w:fldChar w:fldCharType="separate"/>
        </w:r>
        <w:r w:rsidR="00183398">
          <w:rPr>
            <w:noProof/>
            <w:webHidden/>
          </w:rPr>
          <w:t>92</w:t>
        </w:r>
        <w:r w:rsidRPr="000D7E1F">
          <w:rPr>
            <w:noProof/>
            <w:webHidden/>
          </w:rPr>
          <w:fldChar w:fldCharType="end"/>
        </w:r>
      </w:hyperlink>
    </w:p>
    <w:p w14:paraId="188E1CF2" w14:textId="0108D327"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1" w:history="1">
        <w:r w:rsidRPr="000D7E1F">
          <w:rPr>
            <w:rStyle w:val="Hyperlink"/>
            <w:noProof/>
          </w:rPr>
          <w:t>17.2. Repartiția suprafețelor pe formații forestiere</w:t>
        </w:r>
        <w:r w:rsidRPr="000D7E1F">
          <w:rPr>
            <w:noProof/>
            <w:webHidden/>
          </w:rPr>
          <w:tab/>
        </w:r>
        <w:r w:rsidRPr="000D7E1F">
          <w:rPr>
            <w:noProof/>
            <w:webHidden/>
          </w:rPr>
          <w:fldChar w:fldCharType="begin"/>
        </w:r>
        <w:r w:rsidRPr="000D7E1F">
          <w:rPr>
            <w:noProof/>
            <w:webHidden/>
          </w:rPr>
          <w:instrText xml:space="preserve"> PAGEREF _Toc164467781 \h </w:instrText>
        </w:r>
        <w:r w:rsidRPr="000D7E1F">
          <w:rPr>
            <w:noProof/>
            <w:webHidden/>
          </w:rPr>
        </w:r>
        <w:r w:rsidRPr="000D7E1F">
          <w:rPr>
            <w:noProof/>
            <w:webHidden/>
          </w:rPr>
          <w:fldChar w:fldCharType="separate"/>
        </w:r>
        <w:r w:rsidR="00183398">
          <w:rPr>
            <w:noProof/>
            <w:webHidden/>
          </w:rPr>
          <w:t>93</w:t>
        </w:r>
        <w:r w:rsidRPr="000D7E1F">
          <w:rPr>
            <w:noProof/>
            <w:webHidden/>
          </w:rPr>
          <w:fldChar w:fldCharType="end"/>
        </w:r>
      </w:hyperlink>
    </w:p>
    <w:p w14:paraId="1EF920B2" w14:textId="722D3621"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2" w:history="1">
        <w:r w:rsidRPr="000D7E1F">
          <w:rPr>
            <w:rStyle w:val="Hyperlink"/>
            <w:noProof/>
          </w:rPr>
          <w:t>17.3. Repartiția suprafețelor pe formații forestiere, altitudine, înclinare și expoziție</w:t>
        </w:r>
        <w:r w:rsidRPr="000D7E1F">
          <w:rPr>
            <w:noProof/>
            <w:webHidden/>
          </w:rPr>
          <w:tab/>
        </w:r>
        <w:r w:rsidRPr="000D7E1F">
          <w:rPr>
            <w:noProof/>
            <w:webHidden/>
          </w:rPr>
          <w:fldChar w:fldCharType="begin"/>
        </w:r>
        <w:r w:rsidRPr="000D7E1F">
          <w:rPr>
            <w:noProof/>
            <w:webHidden/>
          </w:rPr>
          <w:instrText xml:space="preserve"> PAGEREF _Toc164467782 \h </w:instrText>
        </w:r>
        <w:r w:rsidRPr="000D7E1F">
          <w:rPr>
            <w:noProof/>
            <w:webHidden/>
          </w:rPr>
        </w:r>
        <w:r w:rsidRPr="000D7E1F">
          <w:rPr>
            <w:noProof/>
            <w:webHidden/>
          </w:rPr>
          <w:fldChar w:fldCharType="separate"/>
        </w:r>
        <w:r w:rsidR="00183398">
          <w:rPr>
            <w:noProof/>
            <w:webHidden/>
          </w:rPr>
          <w:t>94</w:t>
        </w:r>
        <w:r w:rsidRPr="000D7E1F">
          <w:rPr>
            <w:noProof/>
            <w:webHidden/>
          </w:rPr>
          <w:fldChar w:fldCharType="end"/>
        </w:r>
      </w:hyperlink>
    </w:p>
    <w:p w14:paraId="566809A8" w14:textId="6941AC5F"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3" w:history="1">
        <w:r w:rsidRPr="000D7E1F">
          <w:rPr>
            <w:rStyle w:val="Hyperlink"/>
            <w:noProof/>
          </w:rPr>
          <w:t>17.4. Repartiția suprafețelor pe etaje fitoclimatice, înclinare și expoziție</w:t>
        </w:r>
        <w:r w:rsidRPr="000D7E1F">
          <w:rPr>
            <w:noProof/>
            <w:webHidden/>
          </w:rPr>
          <w:tab/>
        </w:r>
        <w:r w:rsidRPr="000D7E1F">
          <w:rPr>
            <w:noProof/>
            <w:webHidden/>
          </w:rPr>
          <w:fldChar w:fldCharType="begin"/>
        </w:r>
        <w:r w:rsidRPr="000D7E1F">
          <w:rPr>
            <w:noProof/>
            <w:webHidden/>
          </w:rPr>
          <w:instrText xml:space="preserve"> PAGEREF _Toc164467783 \h </w:instrText>
        </w:r>
        <w:r w:rsidRPr="000D7E1F">
          <w:rPr>
            <w:noProof/>
            <w:webHidden/>
          </w:rPr>
        </w:r>
        <w:r w:rsidRPr="000D7E1F">
          <w:rPr>
            <w:noProof/>
            <w:webHidden/>
          </w:rPr>
          <w:fldChar w:fldCharType="separate"/>
        </w:r>
        <w:r w:rsidR="00183398">
          <w:rPr>
            <w:noProof/>
            <w:webHidden/>
          </w:rPr>
          <w:t>95</w:t>
        </w:r>
        <w:r w:rsidRPr="000D7E1F">
          <w:rPr>
            <w:noProof/>
            <w:webHidden/>
          </w:rPr>
          <w:fldChar w:fldCharType="end"/>
        </w:r>
      </w:hyperlink>
    </w:p>
    <w:p w14:paraId="70474653" w14:textId="7316BAEF"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4" w:history="1">
        <w:r w:rsidRPr="000D7E1F">
          <w:rPr>
            <w:rStyle w:val="Hyperlink"/>
            <w:noProof/>
          </w:rPr>
          <w:t>17.5. Repartiția suprafețelor în raport cu eroziunea și înclinarea terenului</w:t>
        </w:r>
        <w:r w:rsidRPr="000D7E1F">
          <w:rPr>
            <w:noProof/>
            <w:webHidden/>
          </w:rPr>
          <w:tab/>
        </w:r>
        <w:r w:rsidRPr="000D7E1F">
          <w:rPr>
            <w:noProof/>
            <w:webHidden/>
          </w:rPr>
          <w:fldChar w:fldCharType="begin"/>
        </w:r>
        <w:r w:rsidRPr="000D7E1F">
          <w:rPr>
            <w:noProof/>
            <w:webHidden/>
          </w:rPr>
          <w:instrText xml:space="preserve"> PAGEREF _Toc164467784 \h </w:instrText>
        </w:r>
        <w:r w:rsidRPr="000D7E1F">
          <w:rPr>
            <w:noProof/>
            <w:webHidden/>
          </w:rPr>
        </w:r>
        <w:r w:rsidRPr="000D7E1F">
          <w:rPr>
            <w:noProof/>
            <w:webHidden/>
          </w:rPr>
          <w:fldChar w:fldCharType="separate"/>
        </w:r>
        <w:r w:rsidR="00183398">
          <w:rPr>
            <w:noProof/>
            <w:webHidden/>
          </w:rPr>
          <w:t>95</w:t>
        </w:r>
        <w:r w:rsidRPr="000D7E1F">
          <w:rPr>
            <w:noProof/>
            <w:webHidden/>
          </w:rPr>
          <w:fldChar w:fldCharType="end"/>
        </w:r>
      </w:hyperlink>
    </w:p>
    <w:p w14:paraId="7961C540" w14:textId="24C337AD"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5" w:history="1">
        <w:r w:rsidRPr="000D7E1F">
          <w:rPr>
            <w:rStyle w:val="Hyperlink"/>
            <w:noProof/>
          </w:rPr>
          <w:t>17.6. Repartiția suprafețelor în raport cu natura și intensitatea poluării</w:t>
        </w:r>
        <w:r w:rsidRPr="000D7E1F">
          <w:rPr>
            <w:noProof/>
            <w:webHidden/>
          </w:rPr>
          <w:tab/>
        </w:r>
        <w:r w:rsidRPr="000D7E1F">
          <w:rPr>
            <w:noProof/>
            <w:webHidden/>
          </w:rPr>
          <w:fldChar w:fldCharType="begin"/>
        </w:r>
        <w:r w:rsidRPr="000D7E1F">
          <w:rPr>
            <w:noProof/>
            <w:webHidden/>
          </w:rPr>
          <w:instrText xml:space="preserve"> PAGEREF _Toc164467785 \h </w:instrText>
        </w:r>
        <w:r w:rsidRPr="000D7E1F">
          <w:rPr>
            <w:noProof/>
            <w:webHidden/>
          </w:rPr>
        </w:r>
        <w:r w:rsidRPr="000D7E1F">
          <w:rPr>
            <w:noProof/>
            <w:webHidden/>
          </w:rPr>
          <w:fldChar w:fldCharType="separate"/>
        </w:r>
        <w:r w:rsidR="00183398">
          <w:rPr>
            <w:noProof/>
            <w:webHidden/>
          </w:rPr>
          <w:t>95</w:t>
        </w:r>
        <w:r w:rsidRPr="000D7E1F">
          <w:rPr>
            <w:noProof/>
            <w:webHidden/>
          </w:rPr>
          <w:fldChar w:fldCharType="end"/>
        </w:r>
      </w:hyperlink>
    </w:p>
    <w:p w14:paraId="36D9260E" w14:textId="39EDAEE3"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6" w:history="1">
        <w:r w:rsidRPr="000D7E1F">
          <w:rPr>
            <w:rStyle w:val="Hyperlink"/>
            <w:noProof/>
          </w:rPr>
          <w:t>17.7. Situația sintetică a factorilor destabilizatori și limitativi</w:t>
        </w:r>
        <w:r w:rsidRPr="000D7E1F">
          <w:rPr>
            <w:noProof/>
            <w:webHidden/>
          </w:rPr>
          <w:tab/>
        </w:r>
        <w:r w:rsidRPr="000D7E1F">
          <w:rPr>
            <w:noProof/>
            <w:webHidden/>
          </w:rPr>
          <w:fldChar w:fldCharType="begin"/>
        </w:r>
        <w:r w:rsidRPr="000D7E1F">
          <w:rPr>
            <w:noProof/>
            <w:webHidden/>
          </w:rPr>
          <w:instrText xml:space="preserve"> PAGEREF _Toc164467786 \h </w:instrText>
        </w:r>
        <w:r w:rsidRPr="000D7E1F">
          <w:rPr>
            <w:noProof/>
            <w:webHidden/>
          </w:rPr>
        </w:r>
        <w:r w:rsidRPr="000D7E1F">
          <w:rPr>
            <w:noProof/>
            <w:webHidden/>
          </w:rPr>
          <w:fldChar w:fldCharType="separate"/>
        </w:r>
        <w:r w:rsidR="00183398">
          <w:rPr>
            <w:noProof/>
            <w:webHidden/>
          </w:rPr>
          <w:t>96</w:t>
        </w:r>
        <w:r w:rsidRPr="000D7E1F">
          <w:rPr>
            <w:noProof/>
            <w:webHidden/>
          </w:rPr>
          <w:fldChar w:fldCharType="end"/>
        </w:r>
      </w:hyperlink>
    </w:p>
    <w:p w14:paraId="4395C007" w14:textId="3394AF2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7" w:history="1">
        <w:r w:rsidRPr="000D7E1F">
          <w:rPr>
            <w:rStyle w:val="Hyperlink"/>
            <w:noProof/>
          </w:rPr>
          <w:t>18. EVIDENȚE AJUTĂTOARE PENTRU ÎNTOCMIREA PLANURILOR DE REGLEMENTARE A PROCESULUI DE PRODUCȚIE</w:t>
        </w:r>
        <w:r w:rsidRPr="000D7E1F">
          <w:rPr>
            <w:noProof/>
            <w:webHidden/>
          </w:rPr>
          <w:tab/>
        </w:r>
        <w:r w:rsidRPr="000D7E1F">
          <w:rPr>
            <w:noProof/>
            <w:webHidden/>
          </w:rPr>
          <w:fldChar w:fldCharType="begin"/>
        </w:r>
        <w:r w:rsidRPr="000D7E1F">
          <w:rPr>
            <w:noProof/>
            <w:webHidden/>
          </w:rPr>
          <w:instrText xml:space="preserve"> PAGEREF _Toc164467787 \h </w:instrText>
        </w:r>
        <w:r w:rsidRPr="000D7E1F">
          <w:rPr>
            <w:noProof/>
            <w:webHidden/>
          </w:rPr>
        </w:r>
        <w:r w:rsidRPr="000D7E1F">
          <w:rPr>
            <w:noProof/>
            <w:webHidden/>
          </w:rPr>
          <w:fldChar w:fldCharType="separate"/>
        </w:r>
        <w:r w:rsidR="00183398">
          <w:rPr>
            <w:noProof/>
            <w:webHidden/>
          </w:rPr>
          <w:t>97</w:t>
        </w:r>
        <w:r w:rsidRPr="000D7E1F">
          <w:rPr>
            <w:noProof/>
            <w:webHidden/>
          </w:rPr>
          <w:fldChar w:fldCharType="end"/>
        </w:r>
      </w:hyperlink>
    </w:p>
    <w:p w14:paraId="62F49752" w14:textId="714FF0A4"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8" w:history="1">
        <w:r w:rsidRPr="000D7E1F">
          <w:rPr>
            <w:rStyle w:val="Hyperlink"/>
            <w:noProof/>
          </w:rPr>
          <w:t>18.1. Repartiția arboretelor exploatabile pe subunități, urgențe de regenerare, accesibilitate și specii</w:t>
        </w:r>
        <w:r w:rsidRPr="000D7E1F">
          <w:rPr>
            <w:noProof/>
            <w:webHidden/>
          </w:rPr>
          <w:tab/>
        </w:r>
        <w:r w:rsidRPr="000D7E1F">
          <w:rPr>
            <w:noProof/>
            <w:webHidden/>
          </w:rPr>
          <w:fldChar w:fldCharType="begin"/>
        </w:r>
        <w:r w:rsidRPr="000D7E1F">
          <w:rPr>
            <w:noProof/>
            <w:webHidden/>
          </w:rPr>
          <w:instrText xml:space="preserve"> PAGEREF _Toc164467788 \h </w:instrText>
        </w:r>
        <w:r w:rsidRPr="000D7E1F">
          <w:rPr>
            <w:noProof/>
            <w:webHidden/>
          </w:rPr>
        </w:r>
        <w:r w:rsidRPr="000D7E1F">
          <w:rPr>
            <w:noProof/>
            <w:webHidden/>
          </w:rPr>
          <w:fldChar w:fldCharType="separate"/>
        </w:r>
        <w:r w:rsidR="00183398">
          <w:rPr>
            <w:noProof/>
            <w:webHidden/>
          </w:rPr>
          <w:t>98</w:t>
        </w:r>
        <w:r w:rsidRPr="000D7E1F">
          <w:rPr>
            <w:noProof/>
            <w:webHidden/>
          </w:rPr>
          <w:fldChar w:fldCharType="end"/>
        </w:r>
      </w:hyperlink>
    </w:p>
    <w:p w14:paraId="5C5E0944" w14:textId="1693ED0C"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89" w:history="1">
        <w:r w:rsidRPr="000D7E1F">
          <w:rPr>
            <w:rStyle w:val="Hyperlink"/>
            <w:noProof/>
          </w:rPr>
          <w:t>18.1.1. SU.P. „ A ” - Repartiția arboretelor exploatabile pe urgențe de regenerare, accesibilitate și specii</w:t>
        </w:r>
        <w:r w:rsidRPr="000D7E1F">
          <w:rPr>
            <w:noProof/>
            <w:webHidden/>
          </w:rPr>
          <w:tab/>
        </w:r>
        <w:r w:rsidRPr="000D7E1F">
          <w:rPr>
            <w:noProof/>
            <w:webHidden/>
          </w:rPr>
          <w:fldChar w:fldCharType="begin"/>
        </w:r>
        <w:r w:rsidRPr="000D7E1F">
          <w:rPr>
            <w:noProof/>
            <w:webHidden/>
          </w:rPr>
          <w:instrText xml:space="preserve"> PAGEREF _Toc164467789 \h </w:instrText>
        </w:r>
        <w:r w:rsidRPr="000D7E1F">
          <w:rPr>
            <w:noProof/>
            <w:webHidden/>
          </w:rPr>
        </w:r>
        <w:r w:rsidRPr="000D7E1F">
          <w:rPr>
            <w:noProof/>
            <w:webHidden/>
          </w:rPr>
          <w:fldChar w:fldCharType="separate"/>
        </w:r>
        <w:r w:rsidR="00183398">
          <w:rPr>
            <w:noProof/>
            <w:webHidden/>
          </w:rPr>
          <w:t>98</w:t>
        </w:r>
        <w:r w:rsidRPr="000D7E1F">
          <w:rPr>
            <w:noProof/>
            <w:webHidden/>
          </w:rPr>
          <w:fldChar w:fldCharType="end"/>
        </w:r>
      </w:hyperlink>
    </w:p>
    <w:p w14:paraId="1E9665CC" w14:textId="587A8626"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90" w:history="1">
        <w:r w:rsidRPr="000D7E1F">
          <w:rPr>
            <w:rStyle w:val="Hyperlink"/>
            <w:noProof/>
          </w:rPr>
          <w:t>18.2. Repartiția speciilor în raport cu exploatabilitatea și participarea în amestec</w:t>
        </w:r>
        <w:r w:rsidRPr="000D7E1F">
          <w:rPr>
            <w:noProof/>
            <w:webHidden/>
          </w:rPr>
          <w:tab/>
        </w:r>
        <w:r w:rsidRPr="000D7E1F">
          <w:rPr>
            <w:noProof/>
            <w:webHidden/>
          </w:rPr>
          <w:fldChar w:fldCharType="begin"/>
        </w:r>
        <w:r w:rsidRPr="000D7E1F">
          <w:rPr>
            <w:noProof/>
            <w:webHidden/>
          </w:rPr>
          <w:instrText xml:space="preserve"> PAGEREF _Toc164467790 \h </w:instrText>
        </w:r>
        <w:r w:rsidRPr="000D7E1F">
          <w:rPr>
            <w:noProof/>
            <w:webHidden/>
          </w:rPr>
        </w:r>
        <w:r w:rsidRPr="000D7E1F">
          <w:rPr>
            <w:noProof/>
            <w:webHidden/>
          </w:rPr>
          <w:fldChar w:fldCharType="separate"/>
        </w:r>
        <w:r w:rsidR="00183398">
          <w:rPr>
            <w:noProof/>
            <w:webHidden/>
          </w:rPr>
          <w:t>99</w:t>
        </w:r>
        <w:r w:rsidRPr="000D7E1F">
          <w:rPr>
            <w:noProof/>
            <w:webHidden/>
          </w:rPr>
          <w:fldChar w:fldCharType="end"/>
        </w:r>
      </w:hyperlink>
    </w:p>
    <w:p w14:paraId="0ACC12C3" w14:textId="181866F4"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91" w:history="1">
        <w:r w:rsidRPr="000D7E1F">
          <w:rPr>
            <w:rStyle w:val="Hyperlink"/>
            <w:noProof/>
          </w:rPr>
          <w:t>19.1. Accesibilitatea fondului forestier și a posibilității decenale de produse principale și secundare</w:t>
        </w:r>
        <w:r w:rsidRPr="000D7E1F">
          <w:rPr>
            <w:noProof/>
            <w:webHidden/>
          </w:rPr>
          <w:tab/>
        </w:r>
        <w:r w:rsidRPr="000D7E1F">
          <w:rPr>
            <w:noProof/>
            <w:webHidden/>
          </w:rPr>
          <w:fldChar w:fldCharType="begin"/>
        </w:r>
        <w:r w:rsidRPr="000D7E1F">
          <w:rPr>
            <w:noProof/>
            <w:webHidden/>
          </w:rPr>
          <w:instrText xml:space="preserve"> PAGEREF _Toc164467791 \h </w:instrText>
        </w:r>
        <w:r w:rsidRPr="000D7E1F">
          <w:rPr>
            <w:noProof/>
            <w:webHidden/>
          </w:rPr>
        </w:r>
        <w:r w:rsidRPr="000D7E1F">
          <w:rPr>
            <w:noProof/>
            <w:webHidden/>
          </w:rPr>
          <w:fldChar w:fldCharType="separate"/>
        </w:r>
        <w:r w:rsidR="00183398">
          <w:rPr>
            <w:noProof/>
            <w:webHidden/>
          </w:rPr>
          <w:t>102</w:t>
        </w:r>
        <w:r w:rsidRPr="000D7E1F">
          <w:rPr>
            <w:noProof/>
            <w:webHidden/>
          </w:rPr>
          <w:fldChar w:fldCharType="end"/>
        </w:r>
      </w:hyperlink>
    </w:p>
    <w:p w14:paraId="51F87989" w14:textId="55FAC9C2"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92" w:history="1">
        <w:r w:rsidRPr="000D7E1F">
          <w:rPr>
            <w:rStyle w:val="Hyperlink"/>
            <w:noProof/>
          </w:rPr>
          <w:t>19.2. Situația fondului forestier și a posibilității de produse principale și secundare în raport cu distanța de colectare</w:t>
        </w:r>
        <w:r w:rsidRPr="000D7E1F">
          <w:rPr>
            <w:noProof/>
            <w:webHidden/>
          </w:rPr>
          <w:tab/>
        </w:r>
        <w:r w:rsidRPr="000D7E1F">
          <w:rPr>
            <w:noProof/>
            <w:webHidden/>
          </w:rPr>
          <w:fldChar w:fldCharType="begin"/>
        </w:r>
        <w:r w:rsidRPr="000D7E1F">
          <w:rPr>
            <w:noProof/>
            <w:webHidden/>
          </w:rPr>
          <w:instrText xml:space="preserve"> PAGEREF _Toc164467792 \h </w:instrText>
        </w:r>
        <w:r w:rsidRPr="000D7E1F">
          <w:rPr>
            <w:noProof/>
            <w:webHidden/>
          </w:rPr>
        </w:r>
        <w:r w:rsidRPr="000D7E1F">
          <w:rPr>
            <w:noProof/>
            <w:webHidden/>
          </w:rPr>
          <w:fldChar w:fldCharType="separate"/>
        </w:r>
        <w:r w:rsidR="00183398">
          <w:rPr>
            <w:noProof/>
            <w:webHidden/>
          </w:rPr>
          <w:t>102</w:t>
        </w:r>
        <w:r w:rsidRPr="000D7E1F">
          <w:rPr>
            <w:noProof/>
            <w:webHidden/>
          </w:rPr>
          <w:fldChar w:fldCharType="end"/>
        </w:r>
      </w:hyperlink>
    </w:p>
    <w:p w14:paraId="445B6D89" w14:textId="51CB008C"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93" w:history="1">
        <w:r w:rsidRPr="000D7E1F">
          <w:rPr>
            <w:rStyle w:val="Hyperlink"/>
            <w:noProof/>
          </w:rPr>
          <w:t>PARTEA A IV-A - APLICAREA AMENAJAMENTULUI</w:t>
        </w:r>
        <w:r w:rsidRPr="000D7E1F">
          <w:rPr>
            <w:noProof/>
            <w:webHidden/>
          </w:rPr>
          <w:tab/>
        </w:r>
        <w:r w:rsidRPr="000D7E1F">
          <w:rPr>
            <w:noProof/>
            <w:webHidden/>
          </w:rPr>
          <w:fldChar w:fldCharType="begin"/>
        </w:r>
        <w:r w:rsidRPr="000D7E1F">
          <w:rPr>
            <w:noProof/>
            <w:webHidden/>
          </w:rPr>
          <w:instrText xml:space="preserve"> PAGEREF _Toc164467793 \h </w:instrText>
        </w:r>
        <w:r w:rsidRPr="000D7E1F">
          <w:rPr>
            <w:noProof/>
            <w:webHidden/>
          </w:rPr>
        </w:r>
        <w:r w:rsidRPr="000D7E1F">
          <w:rPr>
            <w:noProof/>
            <w:webHidden/>
          </w:rPr>
          <w:fldChar w:fldCharType="separate"/>
        </w:r>
        <w:r w:rsidR="00183398">
          <w:rPr>
            <w:noProof/>
            <w:webHidden/>
          </w:rPr>
          <w:t>103</w:t>
        </w:r>
        <w:r w:rsidRPr="000D7E1F">
          <w:rPr>
            <w:noProof/>
            <w:webHidden/>
          </w:rPr>
          <w:fldChar w:fldCharType="end"/>
        </w:r>
      </w:hyperlink>
    </w:p>
    <w:p w14:paraId="028608C6" w14:textId="1191FC9E" w:rsidR="000D7E1F" w:rsidRPr="000D7E1F" w:rsidRDefault="000D7E1F" w:rsidP="000D7E1F">
      <w:pPr>
        <w:pStyle w:val="Cuprins1"/>
        <w:tabs>
          <w:tab w:val="right" w:leader="dot" w:pos="9912"/>
        </w:tabs>
        <w:spacing w:after="0"/>
        <w:ind w:right="170"/>
        <w:rPr>
          <w:rFonts w:asciiTheme="minorHAnsi" w:hAnsiTheme="minorHAnsi" w:cstheme="minorBidi"/>
          <w:noProof/>
          <w:kern w:val="2"/>
        </w:rPr>
      </w:pPr>
      <w:hyperlink w:anchor="_Toc164467794" w:history="1">
        <w:r w:rsidRPr="000D7E1F">
          <w:rPr>
            <w:rStyle w:val="Hyperlink"/>
            <w:noProof/>
          </w:rPr>
          <w:t>20. BILANȚUL APLICĂRII ANUALE A PREVEDERILOR AMENAJAMENTULUI CU PRIVIRE LA EXPLOATĂRI ȘI ÎMPĂDURIRI</w:t>
        </w:r>
        <w:r w:rsidRPr="000D7E1F">
          <w:rPr>
            <w:noProof/>
            <w:webHidden/>
          </w:rPr>
          <w:tab/>
        </w:r>
        <w:r w:rsidRPr="000D7E1F">
          <w:rPr>
            <w:noProof/>
            <w:webHidden/>
          </w:rPr>
          <w:fldChar w:fldCharType="begin"/>
        </w:r>
        <w:r w:rsidRPr="000D7E1F">
          <w:rPr>
            <w:noProof/>
            <w:webHidden/>
          </w:rPr>
          <w:instrText xml:space="preserve"> PAGEREF _Toc164467794 \h </w:instrText>
        </w:r>
        <w:r w:rsidRPr="000D7E1F">
          <w:rPr>
            <w:noProof/>
            <w:webHidden/>
          </w:rPr>
        </w:r>
        <w:r w:rsidRPr="000D7E1F">
          <w:rPr>
            <w:noProof/>
            <w:webHidden/>
          </w:rPr>
          <w:fldChar w:fldCharType="separate"/>
        </w:r>
        <w:r w:rsidR="00183398">
          <w:rPr>
            <w:noProof/>
            <w:webHidden/>
          </w:rPr>
          <w:t>105</w:t>
        </w:r>
        <w:r w:rsidRPr="000D7E1F">
          <w:rPr>
            <w:noProof/>
            <w:webHidden/>
          </w:rPr>
          <w:fldChar w:fldCharType="end"/>
        </w:r>
      </w:hyperlink>
    </w:p>
    <w:p w14:paraId="126422C9" w14:textId="6B0B4BE6" w:rsidR="00413870" w:rsidRPr="00AC0C0E" w:rsidRDefault="000D7E1F" w:rsidP="000D7E1F">
      <w:pPr>
        <w:ind w:right="170"/>
        <w:jc w:val="center"/>
      </w:pPr>
      <w:r w:rsidRPr="000D7E1F">
        <w:fldChar w:fldCharType="end"/>
      </w:r>
    </w:p>
    <w:sectPr w:rsidR="00413870" w:rsidRPr="00AC0C0E" w:rsidSect="00954BB1">
      <w:pgSz w:w="11907" w:h="16840" w:code="9"/>
      <w:pgMar w:top="1021" w:right="567" w:bottom="907" w:left="1418" w:header="567" w:footer="567"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A383" w14:textId="77777777" w:rsidR="00954BB1" w:rsidRDefault="00954BB1" w:rsidP="006B1413">
      <w:r>
        <w:separator/>
      </w:r>
    </w:p>
  </w:endnote>
  <w:endnote w:type="continuationSeparator" w:id="0">
    <w:p w14:paraId="1500A3AA" w14:textId="77777777" w:rsidR="00954BB1" w:rsidRDefault="00954BB1" w:rsidP="006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font>
  <w:font w:name="Aptos Narrow">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A468" w14:textId="77777777" w:rsidR="00954BB1" w:rsidRDefault="00954BB1" w:rsidP="006B1413">
      <w:r>
        <w:separator/>
      </w:r>
    </w:p>
  </w:footnote>
  <w:footnote w:type="continuationSeparator" w:id="0">
    <w:p w14:paraId="101839AE" w14:textId="77777777" w:rsidR="00954BB1" w:rsidRDefault="00954BB1" w:rsidP="006B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29080374"/>
      <w:docPartObj>
        <w:docPartGallery w:val="Page Numbers (Top of Page)"/>
        <w:docPartUnique/>
      </w:docPartObj>
    </w:sdtPr>
    <w:sdtContent>
      <w:p w14:paraId="44C0D211" w14:textId="3E7FF570" w:rsidR="003C57EB" w:rsidRDefault="003C57EB" w:rsidP="006B1413">
        <w:pPr>
          <w:pStyle w:val="Antet"/>
          <w:jc w:val="center"/>
          <w:rPr>
            <w:sz w:val="20"/>
            <w:szCs w:val="20"/>
          </w:rPr>
        </w:pPr>
      </w:p>
      <w:p w14:paraId="79EB6C9B" w14:textId="36D2818D" w:rsidR="006B1413" w:rsidRPr="006B1413" w:rsidRDefault="006B1413" w:rsidP="006B1413">
        <w:pPr>
          <w:pStyle w:val="Antet"/>
          <w:jc w:val="center"/>
          <w:rPr>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1052510"/>
      <w:docPartObj>
        <w:docPartGallery w:val="Page Numbers (Top of Page)"/>
        <w:docPartUnique/>
      </w:docPartObj>
    </w:sdtPr>
    <w:sdtContent>
      <w:p w14:paraId="537D2BD0" w14:textId="77777777" w:rsidR="00EB4E28" w:rsidRDefault="00EB4E28" w:rsidP="006B1413">
        <w:pPr>
          <w:pStyle w:val="Antet"/>
          <w:jc w:val="center"/>
          <w:rPr>
            <w:sz w:val="20"/>
            <w:szCs w:val="20"/>
          </w:rPr>
        </w:pPr>
        <w:r w:rsidRPr="006B1413">
          <w:rPr>
            <w:sz w:val="20"/>
            <w:szCs w:val="20"/>
          </w:rPr>
          <w:fldChar w:fldCharType="begin"/>
        </w:r>
        <w:r w:rsidRPr="006B1413">
          <w:rPr>
            <w:sz w:val="20"/>
            <w:szCs w:val="20"/>
          </w:rPr>
          <w:instrText>PAGE   \* MERGEFORMAT</w:instrText>
        </w:r>
        <w:r w:rsidRPr="006B1413">
          <w:rPr>
            <w:sz w:val="20"/>
            <w:szCs w:val="20"/>
          </w:rPr>
          <w:fldChar w:fldCharType="separate"/>
        </w:r>
        <w:r w:rsidRPr="006B1413">
          <w:rPr>
            <w:sz w:val="20"/>
            <w:szCs w:val="20"/>
          </w:rPr>
          <w:t>2</w:t>
        </w:r>
        <w:r w:rsidRPr="006B1413">
          <w:rPr>
            <w:sz w:val="20"/>
            <w:szCs w:val="20"/>
          </w:rPr>
          <w:fldChar w:fldCharType="end"/>
        </w:r>
        <w:r>
          <w:rPr>
            <w:sz w:val="20"/>
            <w:szCs w:val="20"/>
          </w:rPr>
          <w:t xml:space="preserve"> – Studiu General – UP II Bistrița, UP III Valea Rea – Nedeuța</w:t>
        </w:r>
      </w:p>
      <w:p w14:paraId="0406A60E" w14:textId="77777777" w:rsidR="00EB4E28" w:rsidRPr="006B1413" w:rsidRDefault="00EB4E28" w:rsidP="006B1413">
        <w:pPr>
          <w:pStyle w:val="Antet"/>
          <w:jc w:val="center"/>
          <w:rPr>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F6"/>
    <w:multiLevelType w:val="hybridMultilevel"/>
    <w:tmpl w:val="FE72272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15:restartNumberingAfterBreak="0">
    <w:nsid w:val="05636663"/>
    <w:multiLevelType w:val="hybridMultilevel"/>
    <w:tmpl w:val="CAE4298C"/>
    <w:lvl w:ilvl="0" w:tplc="1A466CE4">
      <w:start w:val="6"/>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C25909"/>
    <w:multiLevelType w:val="hybridMultilevel"/>
    <w:tmpl w:val="CE065B14"/>
    <w:lvl w:ilvl="0" w:tplc="6BC27398">
      <w:numFmt w:val="bullet"/>
      <w:lvlText w:val="-"/>
      <w:lvlJc w:val="left"/>
      <w:pPr>
        <w:ind w:left="927" w:hanging="360"/>
      </w:pPr>
      <w:rPr>
        <w:rFonts w:ascii="Times New Roman" w:eastAsiaTheme="minorEastAsia"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15:restartNumberingAfterBreak="0">
    <w:nsid w:val="177D44CD"/>
    <w:multiLevelType w:val="hybridMultilevel"/>
    <w:tmpl w:val="674E890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396A632F"/>
    <w:multiLevelType w:val="hybridMultilevel"/>
    <w:tmpl w:val="5642B050"/>
    <w:lvl w:ilvl="0" w:tplc="6BC27398">
      <w:numFmt w:val="bullet"/>
      <w:lvlText w:val="-"/>
      <w:lvlJc w:val="left"/>
      <w:pPr>
        <w:ind w:left="1494" w:hanging="360"/>
      </w:pPr>
      <w:rPr>
        <w:rFonts w:ascii="Times New Roman" w:eastAsiaTheme="minorEastAsia" w:hAnsi="Times New Roman" w:cs="Times New Roman"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438E691C"/>
    <w:multiLevelType w:val="hybridMultilevel"/>
    <w:tmpl w:val="2794C51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593C173C"/>
    <w:multiLevelType w:val="hybridMultilevel"/>
    <w:tmpl w:val="38F0C7A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15:restartNumberingAfterBreak="0">
    <w:nsid w:val="6BBF4F2C"/>
    <w:multiLevelType w:val="hybridMultilevel"/>
    <w:tmpl w:val="34D0695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247857775">
    <w:abstractNumId w:val="0"/>
  </w:num>
  <w:num w:numId="2" w16cid:durableId="1038700000">
    <w:abstractNumId w:val="5"/>
  </w:num>
  <w:num w:numId="3" w16cid:durableId="252864003">
    <w:abstractNumId w:val="6"/>
  </w:num>
  <w:num w:numId="4" w16cid:durableId="553658311">
    <w:abstractNumId w:val="4"/>
  </w:num>
  <w:num w:numId="5" w16cid:durableId="1747801154">
    <w:abstractNumId w:val="2"/>
  </w:num>
  <w:num w:numId="6" w16cid:durableId="1289436510">
    <w:abstractNumId w:val="1"/>
    <w:lvlOverride w:ilvl="0"/>
    <w:lvlOverride w:ilvl="1"/>
    <w:lvlOverride w:ilvl="2"/>
    <w:lvlOverride w:ilvl="3"/>
    <w:lvlOverride w:ilvl="4"/>
    <w:lvlOverride w:ilvl="5"/>
    <w:lvlOverride w:ilvl="6"/>
    <w:lvlOverride w:ilvl="7"/>
    <w:lvlOverride w:ilvl="8"/>
  </w:num>
  <w:num w:numId="7" w16cid:durableId="786046567">
    <w:abstractNumId w:val="3"/>
  </w:num>
  <w:num w:numId="8" w16cid:durableId="1252818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35"/>
    <w:rsid w:val="00004474"/>
    <w:rsid w:val="00037B48"/>
    <w:rsid w:val="000540C4"/>
    <w:rsid w:val="00073C5B"/>
    <w:rsid w:val="000A53C2"/>
    <w:rsid w:val="000D7E1F"/>
    <w:rsid w:val="000E5B95"/>
    <w:rsid w:val="00157A40"/>
    <w:rsid w:val="00183398"/>
    <w:rsid w:val="00195CB3"/>
    <w:rsid w:val="001B20FD"/>
    <w:rsid w:val="00221A9C"/>
    <w:rsid w:val="00224882"/>
    <w:rsid w:val="00240305"/>
    <w:rsid w:val="00264A8A"/>
    <w:rsid w:val="0027383F"/>
    <w:rsid w:val="00284B55"/>
    <w:rsid w:val="00284EB1"/>
    <w:rsid w:val="002F11AC"/>
    <w:rsid w:val="00324E2E"/>
    <w:rsid w:val="0036604D"/>
    <w:rsid w:val="00372AA6"/>
    <w:rsid w:val="00375674"/>
    <w:rsid w:val="0037610F"/>
    <w:rsid w:val="003C57EB"/>
    <w:rsid w:val="003F3DE0"/>
    <w:rsid w:val="00413870"/>
    <w:rsid w:val="00421892"/>
    <w:rsid w:val="00494B7F"/>
    <w:rsid w:val="004C5207"/>
    <w:rsid w:val="004D63CD"/>
    <w:rsid w:val="00500134"/>
    <w:rsid w:val="00533BC7"/>
    <w:rsid w:val="00555153"/>
    <w:rsid w:val="00565D4F"/>
    <w:rsid w:val="005F2F45"/>
    <w:rsid w:val="0063713F"/>
    <w:rsid w:val="00641488"/>
    <w:rsid w:val="0069314D"/>
    <w:rsid w:val="006A6F6B"/>
    <w:rsid w:val="006B1413"/>
    <w:rsid w:val="006B5F5B"/>
    <w:rsid w:val="00722AB1"/>
    <w:rsid w:val="007F1AF3"/>
    <w:rsid w:val="0082191D"/>
    <w:rsid w:val="008B5765"/>
    <w:rsid w:val="008B58BC"/>
    <w:rsid w:val="008C22AF"/>
    <w:rsid w:val="008D68E1"/>
    <w:rsid w:val="00920DE9"/>
    <w:rsid w:val="00954BB1"/>
    <w:rsid w:val="00A0208E"/>
    <w:rsid w:val="00A0677B"/>
    <w:rsid w:val="00A16AB4"/>
    <w:rsid w:val="00A227D5"/>
    <w:rsid w:val="00A46FD7"/>
    <w:rsid w:val="00A642A7"/>
    <w:rsid w:val="00A92D92"/>
    <w:rsid w:val="00A9572E"/>
    <w:rsid w:val="00AA1788"/>
    <w:rsid w:val="00AA21D7"/>
    <w:rsid w:val="00AB43EE"/>
    <w:rsid w:val="00AC0C0E"/>
    <w:rsid w:val="00AC76F7"/>
    <w:rsid w:val="00AD1A6B"/>
    <w:rsid w:val="00B25990"/>
    <w:rsid w:val="00B42379"/>
    <w:rsid w:val="00B808BD"/>
    <w:rsid w:val="00B94CA6"/>
    <w:rsid w:val="00BD3195"/>
    <w:rsid w:val="00C4175F"/>
    <w:rsid w:val="00CC6A36"/>
    <w:rsid w:val="00D1289F"/>
    <w:rsid w:val="00D26447"/>
    <w:rsid w:val="00D31EBA"/>
    <w:rsid w:val="00D362C1"/>
    <w:rsid w:val="00D4338C"/>
    <w:rsid w:val="00DA58EA"/>
    <w:rsid w:val="00DE000D"/>
    <w:rsid w:val="00DF0835"/>
    <w:rsid w:val="00E24745"/>
    <w:rsid w:val="00E332C7"/>
    <w:rsid w:val="00EA0175"/>
    <w:rsid w:val="00EB4E28"/>
    <w:rsid w:val="00EB6DDD"/>
    <w:rsid w:val="00EE4A75"/>
    <w:rsid w:val="00F077F7"/>
    <w:rsid w:val="00F70C89"/>
    <w:rsid w:val="00F87BC1"/>
    <w:rsid w:val="00F90DB0"/>
    <w:rsid w:val="00F95A37"/>
    <w:rsid w:val="00FC2C6A"/>
    <w:rsid w:val="00FD29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548EB6"/>
  <w14:defaultImageDpi w14:val="0"/>
  <w15:docId w15:val="{1E6818D8-4309-4C92-A648-6BCE307F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o-RO" w:eastAsia="ro-R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rPr>
  </w:style>
  <w:style w:type="paragraph" w:styleId="Titlu1">
    <w:name w:val="heading 1"/>
    <w:basedOn w:val="Normal"/>
    <w:next w:val="Normal"/>
    <w:link w:val="Titlu1Caracter"/>
    <w:uiPriority w:val="99"/>
    <w:qFormat/>
    <w:pPr>
      <w:outlineLvl w:val="0"/>
    </w:pPr>
  </w:style>
  <w:style w:type="paragraph" w:styleId="Titlu2">
    <w:name w:val="heading 2"/>
    <w:basedOn w:val="Normal"/>
    <w:next w:val="Normal"/>
    <w:link w:val="Titlu2Caracter"/>
    <w:uiPriority w:val="99"/>
    <w:qFormat/>
    <w:pPr>
      <w:outlineLvl w:val="1"/>
    </w:pPr>
  </w:style>
  <w:style w:type="paragraph" w:styleId="Titlu3">
    <w:name w:val="heading 3"/>
    <w:basedOn w:val="Normal"/>
    <w:next w:val="Normal"/>
    <w:link w:val="Titlu3Caracter"/>
    <w:uiPriority w:val="99"/>
    <w:qFormat/>
    <w:pPr>
      <w:outlineLvl w:val="2"/>
    </w:pPr>
  </w:style>
  <w:style w:type="paragraph" w:styleId="Titlu6">
    <w:name w:val="heading 6"/>
    <w:basedOn w:val="Normal"/>
    <w:next w:val="Normal"/>
    <w:link w:val="Titlu6Caracter"/>
    <w:uiPriority w:val="9"/>
    <w:semiHidden/>
    <w:unhideWhenUsed/>
    <w:qFormat/>
    <w:rsid w:val="00500134"/>
    <w:pPr>
      <w:keepNext/>
      <w:keepLines/>
      <w:spacing w:before="40"/>
      <w:outlineLvl w:val="5"/>
    </w:pPr>
    <w:rPr>
      <w:rFonts w:asciiTheme="majorHAnsi" w:eastAsiaTheme="majorEastAsia" w:hAnsiTheme="majorHAnsi" w:cstheme="majorBidi"/>
      <w:color w:val="0A2F40" w:themeColor="accent1" w:themeShade="7F"/>
    </w:rPr>
  </w:style>
  <w:style w:type="paragraph" w:styleId="Titlu7">
    <w:name w:val="heading 7"/>
    <w:basedOn w:val="Normal"/>
    <w:next w:val="Normal"/>
    <w:link w:val="Titlu7Caracter"/>
    <w:uiPriority w:val="9"/>
    <w:semiHidden/>
    <w:unhideWhenUsed/>
    <w:qFormat/>
    <w:rsid w:val="00500134"/>
    <w:pPr>
      <w:keepNext/>
      <w:keepLines/>
      <w:spacing w:before="40"/>
      <w:outlineLvl w:val="6"/>
    </w:pPr>
    <w:rPr>
      <w:rFonts w:asciiTheme="majorHAnsi" w:eastAsiaTheme="majorEastAsia" w:hAnsiTheme="majorHAnsi" w:cstheme="majorBidi"/>
      <w:i/>
      <w:iCs/>
      <w:color w:val="0A2F4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Pr>
      <w:rFonts w:asciiTheme="majorHAnsi" w:eastAsiaTheme="majorEastAsia" w:hAnsiTheme="majorHAnsi" w:cstheme="majorBidi"/>
      <w:b/>
      <w:bCs/>
      <w:i/>
      <w:iCs/>
      <w:kern w:val="0"/>
      <w:sz w:val="28"/>
      <w:szCs w:val="28"/>
    </w:rPr>
  </w:style>
  <w:style w:type="character" w:customStyle="1" w:styleId="Titlu3Caracter">
    <w:name w:val="Titlu 3 Caracter"/>
    <w:basedOn w:val="Fontdeparagrafimplicit"/>
    <w:link w:val="Titlu3"/>
    <w:uiPriority w:val="9"/>
    <w:semiHidden/>
    <w:rPr>
      <w:rFonts w:asciiTheme="majorHAnsi" w:eastAsiaTheme="majorEastAsia" w:hAnsiTheme="majorHAnsi" w:cstheme="majorBidi"/>
      <w:b/>
      <w:bCs/>
      <w:kern w:val="0"/>
      <w:sz w:val="26"/>
      <w:szCs w:val="26"/>
    </w:rPr>
  </w:style>
  <w:style w:type="paragraph" w:customStyle="1" w:styleId="TableContents">
    <w:name w:val="Table Contents"/>
    <w:basedOn w:val="Corptext"/>
    <w:rsid w:val="00AD1A6B"/>
    <w:pPr>
      <w:suppressLineNumbers/>
      <w:suppressAutoHyphens/>
      <w:autoSpaceDE/>
      <w:autoSpaceDN/>
      <w:adjustRightInd/>
    </w:pPr>
    <w:rPr>
      <w:rFonts w:eastAsia="Lucida Sans Unicode"/>
      <w:szCs w:val="20"/>
      <w:lang w:val="en-US"/>
      <w14:ligatures w14:val="none"/>
    </w:rPr>
  </w:style>
  <w:style w:type="paragraph" w:styleId="Corptext">
    <w:name w:val="Body Text"/>
    <w:basedOn w:val="Normal"/>
    <w:link w:val="CorptextCaracter"/>
    <w:uiPriority w:val="99"/>
    <w:semiHidden/>
    <w:unhideWhenUsed/>
    <w:rsid w:val="00AD1A6B"/>
    <w:pPr>
      <w:spacing w:after="120"/>
    </w:pPr>
  </w:style>
  <w:style w:type="character" w:customStyle="1" w:styleId="CorptextCaracter">
    <w:name w:val="Corp text Caracter"/>
    <w:basedOn w:val="Fontdeparagrafimplicit"/>
    <w:link w:val="Corptext"/>
    <w:uiPriority w:val="99"/>
    <w:semiHidden/>
    <w:rsid w:val="00AD1A6B"/>
    <w:rPr>
      <w:rFonts w:ascii="Times New Roman" w:hAnsi="Times New Roman" w:cs="Times New Roman"/>
      <w:kern w:val="0"/>
    </w:rPr>
  </w:style>
  <w:style w:type="paragraph" w:styleId="Antet">
    <w:name w:val="header"/>
    <w:basedOn w:val="Normal"/>
    <w:link w:val="AntetCaracter"/>
    <w:uiPriority w:val="99"/>
    <w:unhideWhenUsed/>
    <w:rsid w:val="00C4175F"/>
    <w:pPr>
      <w:tabs>
        <w:tab w:val="center" w:pos="4536"/>
        <w:tab w:val="right" w:pos="9072"/>
      </w:tabs>
    </w:pPr>
    <w:rPr>
      <w:rFonts w:eastAsia="Times New Roman"/>
      <w14:ligatures w14:val="none"/>
    </w:rPr>
  </w:style>
  <w:style w:type="character" w:customStyle="1" w:styleId="AntetCaracter">
    <w:name w:val="Antet Caracter"/>
    <w:basedOn w:val="Fontdeparagrafimplicit"/>
    <w:link w:val="Antet"/>
    <w:uiPriority w:val="99"/>
    <w:rsid w:val="00C4175F"/>
    <w:rPr>
      <w:rFonts w:ascii="Times New Roman" w:eastAsia="Times New Roman" w:hAnsi="Times New Roman" w:cs="Times New Roman"/>
      <w:kern w:val="0"/>
      <w14:ligatures w14:val="none"/>
    </w:rPr>
  </w:style>
  <w:style w:type="paragraph" w:styleId="Listparagraf">
    <w:name w:val="List Paragraph"/>
    <w:basedOn w:val="Normal"/>
    <w:uiPriority w:val="34"/>
    <w:qFormat/>
    <w:rsid w:val="007F1AF3"/>
    <w:pPr>
      <w:ind w:left="720"/>
      <w:contextualSpacing/>
    </w:pPr>
  </w:style>
  <w:style w:type="table" w:styleId="Tabelgril">
    <w:name w:val="Table Grid"/>
    <w:basedOn w:val="TabelNormal"/>
    <w:rsid w:val="00F9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6Caracter">
    <w:name w:val="Titlu 6 Caracter"/>
    <w:basedOn w:val="Fontdeparagrafimplicit"/>
    <w:link w:val="Titlu6"/>
    <w:uiPriority w:val="9"/>
    <w:semiHidden/>
    <w:rsid w:val="00500134"/>
    <w:rPr>
      <w:rFonts w:asciiTheme="majorHAnsi" w:eastAsiaTheme="majorEastAsia" w:hAnsiTheme="majorHAnsi" w:cstheme="majorBidi"/>
      <w:color w:val="0A2F40" w:themeColor="accent1" w:themeShade="7F"/>
      <w:kern w:val="0"/>
    </w:rPr>
  </w:style>
  <w:style w:type="character" w:customStyle="1" w:styleId="Titlu7Caracter">
    <w:name w:val="Titlu 7 Caracter"/>
    <w:basedOn w:val="Fontdeparagrafimplicit"/>
    <w:link w:val="Titlu7"/>
    <w:uiPriority w:val="9"/>
    <w:semiHidden/>
    <w:rsid w:val="00500134"/>
    <w:rPr>
      <w:rFonts w:asciiTheme="majorHAnsi" w:eastAsiaTheme="majorEastAsia" w:hAnsiTheme="majorHAnsi" w:cstheme="majorBidi"/>
      <w:i/>
      <w:iCs/>
      <w:color w:val="0A2F40" w:themeColor="accent1" w:themeShade="7F"/>
      <w:kern w:val="0"/>
    </w:rPr>
  </w:style>
  <w:style w:type="paragraph" w:styleId="Subsol">
    <w:name w:val="footer"/>
    <w:basedOn w:val="Normal"/>
    <w:link w:val="SubsolCaracter"/>
    <w:uiPriority w:val="99"/>
    <w:unhideWhenUsed/>
    <w:rsid w:val="006B1413"/>
    <w:pPr>
      <w:tabs>
        <w:tab w:val="center" w:pos="4536"/>
        <w:tab w:val="right" w:pos="9072"/>
      </w:tabs>
    </w:pPr>
  </w:style>
  <w:style w:type="character" w:customStyle="1" w:styleId="SubsolCaracter">
    <w:name w:val="Subsol Caracter"/>
    <w:basedOn w:val="Fontdeparagrafimplicit"/>
    <w:link w:val="Subsol"/>
    <w:uiPriority w:val="99"/>
    <w:rsid w:val="006B1413"/>
    <w:rPr>
      <w:rFonts w:ascii="Times New Roman" w:hAnsi="Times New Roman" w:cs="Times New Roman"/>
      <w:kern w:val="0"/>
    </w:rPr>
  </w:style>
  <w:style w:type="paragraph" w:styleId="Titlu">
    <w:name w:val="Title"/>
    <w:basedOn w:val="Normal"/>
    <w:link w:val="TitluCaracter"/>
    <w:qFormat/>
    <w:rsid w:val="000540C4"/>
    <w:pPr>
      <w:widowControl/>
      <w:autoSpaceDE/>
      <w:autoSpaceDN/>
      <w:adjustRightInd/>
      <w:spacing w:line="360" w:lineRule="auto"/>
      <w:jc w:val="center"/>
    </w:pPr>
    <w:rPr>
      <w:rFonts w:ascii="Arial" w:eastAsia="Times New Roman" w:hAnsi="Arial"/>
      <w:b/>
      <w:szCs w:val="20"/>
      <w14:ligatures w14:val="none"/>
    </w:rPr>
  </w:style>
  <w:style w:type="character" w:customStyle="1" w:styleId="TitluCaracter">
    <w:name w:val="Titlu Caracter"/>
    <w:basedOn w:val="Fontdeparagrafimplicit"/>
    <w:link w:val="Titlu"/>
    <w:rsid w:val="000540C4"/>
    <w:rPr>
      <w:rFonts w:ascii="Arial" w:eastAsia="Times New Roman" w:hAnsi="Arial" w:cs="Times New Roman"/>
      <w:b/>
      <w:kern w:val="0"/>
      <w:szCs w:val="20"/>
      <w14:ligatures w14:val="none"/>
    </w:rPr>
  </w:style>
  <w:style w:type="paragraph" w:styleId="Cuprins1">
    <w:name w:val="toc 1"/>
    <w:basedOn w:val="Normal"/>
    <w:next w:val="Normal"/>
    <w:autoRedefine/>
    <w:uiPriority w:val="39"/>
    <w:unhideWhenUsed/>
    <w:rsid w:val="000D7E1F"/>
    <w:pPr>
      <w:spacing w:after="100"/>
    </w:pPr>
  </w:style>
  <w:style w:type="paragraph" w:styleId="Cuprins2">
    <w:name w:val="toc 2"/>
    <w:basedOn w:val="Normal"/>
    <w:next w:val="Normal"/>
    <w:autoRedefine/>
    <w:uiPriority w:val="39"/>
    <w:unhideWhenUsed/>
    <w:rsid w:val="000D7E1F"/>
    <w:pPr>
      <w:widowControl/>
      <w:autoSpaceDE/>
      <w:autoSpaceDN/>
      <w:adjustRightInd/>
      <w:spacing w:after="100" w:line="278" w:lineRule="auto"/>
      <w:ind w:left="240"/>
    </w:pPr>
    <w:rPr>
      <w:rFonts w:asciiTheme="minorHAnsi" w:hAnsiTheme="minorHAnsi" w:cstheme="minorBidi"/>
      <w:kern w:val="2"/>
    </w:rPr>
  </w:style>
  <w:style w:type="paragraph" w:styleId="Cuprins3">
    <w:name w:val="toc 3"/>
    <w:basedOn w:val="Normal"/>
    <w:next w:val="Normal"/>
    <w:autoRedefine/>
    <w:uiPriority w:val="39"/>
    <w:unhideWhenUsed/>
    <w:rsid w:val="000D7E1F"/>
    <w:pPr>
      <w:widowControl/>
      <w:autoSpaceDE/>
      <w:autoSpaceDN/>
      <w:adjustRightInd/>
      <w:spacing w:after="100" w:line="278" w:lineRule="auto"/>
      <w:ind w:left="480"/>
    </w:pPr>
    <w:rPr>
      <w:rFonts w:asciiTheme="minorHAnsi" w:hAnsiTheme="minorHAnsi" w:cstheme="minorBidi"/>
      <w:kern w:val="2"/>
    </w:rPr>
  </w:style>
  <w:style w:type="paragraph" w:styleId="Cuprins4">
    <w:name w:val="toc 4"/>
    <w:basedOn w:val="Normal"/>
    <w:next w:val="Normal"/>
    <w:autoRedefine/>
    <w:uiPriority w:val="39"/>
    <w:unhideWhenUsed/>
    <w:rsid w:val="000D7E1F"/>
    <w:pPr>
      <w:widowControl/>
      <w:autoSpaceDE/>
      <w:autoSpaceDN/>
      <w:adjustRightInd/>
      <w:spacing w:after="100" w:line="278" w:lineRule="auto"/>
      <w:ind w:left="720"/>
    </w:pPr>
    <w:rPr>
      <w:rFonts w:asciiTheme="minorHAnsi" w:hAnsiTheme="minorHAnsi" w:cstheme="minorBidi"/>
      <w:kern w:val="2"/>
    </w:rPr>
  </w:style>
  <w:style w:type="paragraph" w:styleId="Cuprins5">
    <w:name w:val="toc 5"/>
    <w:basedOn w:val="Normal"/>
    <w:next w:val="Normal"/>
    <w:autoRedefine/>
    <w:uiPriority w:val="39"/>
    <w:unhideWhenUsed/>
    <w:rsid w:val="000D7E1F"/>
    <w:pPr>
      <w:widowControl/>
      <w:autoSpaceDE/>
      <w:autoSpaceDN/>
      <w:adjustRightInd/>
      <w:spacing w:after="100" w:line="278" w:lineRule="auto"/>
      <w:ind w:left="960"/>
    </w:pPr>
    <w:rPr>
      <w:rFonts w:asciiTheme="minorHAnsi" w:hAnsiTheme="minorHAnsi" w:cstheme="minorBidi"/>
      <w:kern w:val="2"/>
    </w:rPr>
  </w:style>
  <w:style w:type="paragraph" w:styleId="Cuprins6">
    <w:name w:val="toc 6"/>
    <w:basedOn w:val="Normal"/>
    <w:next w:val="Normal"/>
    <w:autoRedefine/>
    <w:uiPriority w:val="39"/>
    <w:unhideWhenUsed/>
    <w:rsid w:val="000D7E1F"/>
    <w:pPr>
      <w:widowControl/>
      <w:autoSpaceDE/>
      <w:autoSpaceDN/>
      <w:adjustRightInd/>
      <w:spacing w:after="100" w:line="278" w:lineRule="auto"/>
      <w:ind w:left="1200"/>
    </w:pPr>
    <w:rPr>
      <w:rFonts w:asciiTheme="minorHAnsi" w:hAnsiTheme="minorHAnsi" w:cstheme="minorBidi"/>
      <w:kern w:val="2"/>
    </w:rPr>
  </w:style>
  <w:style w:type="paragraph" w:styleId="Cuprins7">
    <w:name w:val="toc 7"/>
    <w:basedOn w:val="Normal"/>
    <w:next w:val="Normal"/>
    <w:autoRedefine/>
    <w:uiPriority w:val="39"/>
    <w:unhideWhenUsed/>
    <w:rsid w:val="000D7E1F"/>
    <w:pPr>
      <w:widowControl/>
      <w:autoSpaceDE/>
      <w:autoSpaceDN/>
      <w:adjustRightInd/>
      <w:spacing w:after="100" w:line="278" w:lineRule="auto"/>
      <w:ind w:left="1440"/>
    </w:pPr>
    <w:rPr>
      <w:rFonts w:asciiTheme="minorHAnsi" w:hAnsiTheme="minorHAnsi" w:cstheme="minorBidi"/>
      <w:kern w:val="2"/>
    </w:rPr>
  </w:style>
  <w:style w:type="paragraph" w:styleId="Cuprins8">
    <w:name w:val="toc 8"/>
    <w:basedOn w:val="Normal"/>
    <w:next w:val="Normal"/>
    <w:autoRedefine/>
    <w:uiPriority w:val="39"/>
    <w:unhideWhenUsed/>
    <w:rsid w:val="000D7E1F"/>
    <w:pPr>
      <w:widowControl/>
      <w:autoSpaceDE/>
      <w:autoSpaceDN/>
      <w:adjustRightInd/>
      <w:spacing w:after="100" w:line="278" w:lineRule="auto"/>
      <w:ind w:left="1680"/>
    </w:pPr>
    <w:rPr>
      <w:rFonts w:asciiTheme="minorHAnsi" w:hAnsiTheme="minorHAnsi" w:cstheme="minorBidi"/>
      <w:kern w:val="2"/>
    </w:rPr>
  </w:style>
  <w:style w:type="paragraph" w:styleId="Cuprins9">
    <w:name w:val="toc 9"/>
    <w:basedOn w:val="Normal"/>
    <w:next w:val="Normal"/>
    <w:autoRedefine/>
    <w:uiPriority w:val="39"/>
    <w:unhideWhenUsed/>
    <w:rsid w:val="000D7E1F"/>
    <w:pPr>
      <w:widowControl/>
      <w:autoSpaceDE/>
      <w:autoSpaceDN/>
      <w:adjustRightInd/>
      <w:spacing w:after="100" w:line="278" w:lineRule="auto"/>
      <w:ind w:left="1920"/>
    </w:pPr>
    <w:rPr>
      <w:rFonts w:asciiTheme="minorHAnsi" w:hAnsiTheme="minorHAnsi" w:cstheme="minorBidi"/>
      <w:kern w:val="2"/>
    </w:rPr>
  </w:style>
  <w:style w:type="character" w:styleId="Hyperlink">
    <w:name w:val="Hyperlink"/>
    <w:basedOn w:val="Fontdeparagrafimplicit"/>
    <w:uiPriority w:val="99"/>
    <w:unhideWhenUsed/>
    <w:rsid w:val="000D7E1F"/>
    <w:rPr>
      <w:color w:val="467886" w:themeColor="hyperlink"/>
      <w:u w:val="single"/>
    </w:rPr>
  </w:style>
  <w:style w:type="character" w:styleId="MeniuneNerezolvat">
    <w:name w:val="Unresolved Mention"/>
    <w:basedOn w:val="Fontdeparagrafimplicit"/>
    <w:uiPriority w:val="99"/>
    <w:semiHidden/>
    <w:unhideWhenUsed/>
    <w:rsid w:val="000D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1111">
      <w:bodyDiv w:val="1"/>
      <w:marLeft w:val="0"/>
      <w:marRight w:val="0"/>
      <w:marTop w:val="0"/>
      <w:marBottom w:val="0"/>
      <w:divBdr>
        <w:top w:val="none" w:sz="0" w:space="0" w:color="auto"/>
        <w:left w:val="none" w:sz="0" w:space="0" w:color="auto"/>
        <w:bottom w:val="none" w:sz="0" w:space="0" w:color="auto"/>
        <w:right w:val="none" w:sz="0" w:space="0" w:color="auto"/>
      </w:divBdr>
    </w:div>
    <w:div w:id="542328451">
      <w:bodyDiv w:val="1"/>
      <w:marLeft w:val="0"/>
      <w:marRight w:val="0"/>
      <w:marTop w:val="0"/>
      <w:marBottom w:val="0"/>
      <w:divBdr>
        <w:top w:val="none" w:sz="0" w:space="0" w:color="auto"/>
        <w:left w:val="none" w:sz="0" w:space="0" w:color="auto"/>
        <w:bottom w:val="none" w:sz="0" w:space="0" w:color="auto"/>
        <w:right w:val="none" w:sz="0" w:space="0" w:color="auto"/>
      </w:divBdr>
    </w:div>
    <w:div w:id="621494343">
      <w:bodyDiv w:val="1"/>
      <w:marLeft w:val="0"/>
      <w:marRight w:val="0"/>
      <w:marTop w:val="0"/>
      <w:marBottom w:val="0"/>
      <w:divBdr>
        <w:top w:val="none" w:sz="0" w:space="0" w:color="auto"/>
        <w:left w:val="none" w:sz="0" w:space="0" w:color="auto"/>
        <w:bottom w:val="none" w:sz="0" w:space="0" w:color="auto"/>
        <w:right w:val="none" w:sz="0" w:space="0" w:color="auto"/>
      </w:divBdr>
    </w:div>
    <w:div w:id="694379155">
      <w:bodyDiv w:val="1"/>
      <w:marLeft w:val="0"/>
      <w:marRight w:val="0"/>
      <w:marTop w:val="0"/>
      <w:marBottom w:val="0"/>
      <w:divBdr>
        <w:top w:val="none" w:sz="0" w:space="0" w:color="auto"/>
        <w:left w:val="none" w:sz="0" w:space="0" w:color="auto"/>
        <w:bottom w:val="none" w:sz="0" w:space="0" w:color="auto"/>
        <w:right w:val="none" w:sz="0" w:space="0" w:color="auto"/>
      </w:divBdr>
    </w:div>
    <w:div w:id="947927478">
      <w:bodyDiv w:val="1"/>
      <w:marLeft w:val="0"/>
      <w:marRight w:val="0"/>
      <w:marTop w:val="0"/>
      <w:marBottom w:val="0"/>
      <w:divBdr>
        <w:top w:val="none" w:sz="0" w:space="0" w:color="auto"/>
        <w:left w:val="none" w:sz="0" w:space="0" w:color="auto"/>
        <w:bottom w:val="none" w:sz="0" w:space="0" w:color="auto"/>
        <w:right w:val="none" w:sz="0" w:space="0" w:color="auto"/>
      </w:divBdr>
    </w:div>
    <w:div w:id="1135178556">
      <w:bodyDiv w:val="1"/>
      <w:marLeft w:val="0"/>
      <w:marRight w:val="0"/>
      <w:marTop w:val="0"/>
      <w:marBottom w:val="0"/>
      <w:divBdr>
        <w:top w:val="none" w:sz="0" w:space="0" w:color="auto"/>
        <w:left w:val="none" w:sz="0" w:space="0" w:color="auto"/>
        <w:bottom w:val="none" w:sz="0" w:space="0" w:color="auto"/>
        <w:right w:val="none" w:sz="0" w:space="0" w:color="auto"/>
      </w:divBdr>
    </w:div>
    <w:div w:id="1155141917">
      <w:bodyDiv w:val="1"/>
      <w:marLeft w:val="0"/>
      <w:marRight w:val="0"/>
      <w:marTop w:val="0"/>
      <w:marBottom w:val="0"/>
      <w:divBdr>
        <w:top w:val="none" w:sz="0" w:space="0" w:color="auto"/>
        <w:left w:val="none" w:sz="0" w:space="0" w:color="auto"/>
        <w:bottom w:val="none" w:sz="0" w:space="0" w:color="auto"/>
        <w:right w:val="none" w:sz="0" w:space="0" w:color="auto"/>
      </w:divBdr>
    </w:div>
    <w:div w:id="1243366774">
      <w:bodyDiv w:val="1"/>
      <w:marLeft w:val="0"/>
      <w:marRight w:val="0"/>
      <w:marTop w:val="0"/>
      <w:marBottom w:val="0"/>
      <w:divBdr>
        <w:top w:val="none" w:sz="0" w:space="0" w:color="auto"/>
        <w:left w:val="none" w:sz="0" w:space="0" w:color="auto"/>
        <w:bottom w:val="none" w:sz="0" w:space="0" w:color="auto"/>
        <w:right w:val="none" w:sz="0" w:space="0" w:color="auto"/>
      </w:divBdr>
    </w:div>
    <w:div w:id="1301304992">
      <w:bodyDiv w:val="1"/>
      <w:marLeft w:val="0"/>
      <w:marRight w:val="0"/>
      <w:marTop w:val="0"/>
      <w:marBottom w:val="0"/>
      <w:divBdr>
        <w:top w:val="none" w:sz="0" w:space="0" w:color="auto"/>
        <w:left w:val="none" w:sz="0" w:space="0" w:color="auto"/>
        <w:bottom w:val="none" w:sz="0" w:space="0" w:color="auto"/>
        <w:right w:val="none" w:sz="0" w:space="0" w:color="auto"/>
      </w:divBdr>
    </w:div>
    <w:div w:id="1449354822">
      <w:bodyDiv w:val="1"/>
      <w:marLeft w:val="0"/>
      <w:marRight w:val="0"/>
      <w:marTop w:val="0"/>
      <w:marBottom w:val="0"/>
      <w:divBdr>
        <w:top w:val="none" w:sz="0" w:space="0" w:color="auto"/>
        <w:left w:val="none" w:sz="0" w:space="0" w:color="auto"/>
        <w:bottom w:val="none" w:sz="0" w:space="0" w:color="auto"/>
        <w:right w:val="none" w:sz="0" w:space="0" w:color="auto"/>
      </w:divBdr>
    </w:div>
    <w:div w:id="1487742687">
      <w:bodyDiv w:val="1"/>
      <w:marLeft w:val="0"/>
      <w:marRight w:val="0"/>
      <w:marTop w:val="0"/>
      <w:marBottom w:val="0"/>
      <w:divBdr>
        <w:top w:val="none" w:sz="0" w:space="0" w:color="auto"/>
        <w:left w:val="none" w:sz="0" w:space="0" w:color="auto"/>
        <w:bottom w:val="none" w:sz="0" w:space="0" w:color="auto"/>
        <w:right w:val="none" w:sz="0" w:space="0" w:color="auto"/>
      </w:divBdr>
    </w:div>
    <w:div w:id="1906909669">
      <w:bodyDiv w:val="1"/>
      <w:marLeft w:val="0"/>
      <w:marRight w:val="0"/>
      <w:marTop w:val="0"/>
      <w:marBottom w:val="0"/>
      <w:divBdr>
        <w:top w:val="none" w:sz="0" w:space="0" w:color="auto"/>
        <w:left w:val="none" w:sz="0" w:space="0" w:color="auto"/>
        <w:bottom w:val="none" w:sz="0" w:space="0" w:color="auto"/>
        <w:right w:val="none" w:sz="0" w:space="0" w:color="auto"/>
      </w:divBdr>
    </w:div>
    <w:div w:id="1917284089">
      <w:bodyDiv w:val="1"/>
      <w:marLeft w:val="0"/>
      <w:marRight w:val="0"/>
      <w:marTop w:val="0"/>
      <w:marBottom w:val="0"/>
      <w:divBdr>
        <w:top w:val="none" w:sz="0" w:space="0" w:color="auto"/>
        <w:left w:val="none" w:sz="0" w:space="0" w:color="auto"/>
        <w:bottom w:val="none" w:sz="0" w:space="0" w:color="auto"/>
        <w:right w:val="none" w:sz="0" w:space="0" w:color="auto"/>
      </w:divBdr>
    </w:div>
    <w:div w:id="2028092374">
      <w:bodyDiv w:val="1"/>
      <w:marLeft w:val="0"/>
      <w:marRight w:val="0"/>
      <w:marTop w:val="0"/>
      <w:marBottom w:val="0"/>
      <w:divBdr>
        <w:top w:val="none" w:sz="0" w:space="0" w:color="auto"/>
        <w:left w:val="none" w:sz="0" w:space="0" w:color="auto"/>
        <w:bottom w:val="none" w:sz="0" w:space="0" w:color="auto"/>
        <w:right w:val="none" w:sz="0" w:space="0" w:color="auto"/>
      </w:divBdr>
    </w:div>
    <w:div w:id="21381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D:\proiecte\amenajari\jud%20gorj\obstea%20pestisani\acte\proiect\UPII+UPIII\baze\dinamica%20clase%20varsta.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Dinamica</a:t>
            </a:r>
            <a:r>
              <a:rPr lang="en-US" baseline="0"/>
              <a:t> suprafe</a:t>
            </a:r>
            <a:r>
              <a:rPr lang="ro-RO" baseline="0"/>
              <a:t>țelor pe clase de vârstă - SUP "A" - ciclu 110 ani</a:t>
            </a:r>
            <a:endParaRPr lang="ro-R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'dinamica clase varsta'!$L$416</c:f>
              <c:strCache>
                <c:ptCount val="1"/>
                <c:pt idx="0">
                  <c:v>nivel actual</c:v>
                </c:pt>
              </c:strCache>
            </c:strRef>
          </c:tx>
          <c:spPr>
            <a:solidFill>
              <a:schemeClr val="bg1">
                <a:lumMod val="85000"/>
              </a:schemeClr>
            </a:solidFill>
            <a:ln>
              <a:solidFill>
                <a:schemeClr val="bg1">
                  <a:lumMod val="7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'dinamica clase varsta'!$M$415:$R$415</c:f>
              <c:strCache>
                <c:ptCount val="6"/>
                <c:pt idx="0">
                  <c:v>I(1-20)</c:v>
                </c:pt>
                <c:pt idx="1">
                  <c:v>II(21-40)</c:v>
                </c:pt>
                <c:pt idx="2">
                  <c:v>III(41-60)</c:v>
                </c:pt>
                <c:pt idx="3">
                  <c:v>IV(61-80)</c:v>
                </c:pt>
                <c:pt idx="4">
                  <c:v>V(81-100)</c:v>
                </c:pt>
                <c:pt idx="5">
                  <c:v>VI și peste (&gt;=101)</c:v>
                </c:pt>
              </c:strCache>
            </c:strRef>
          </c:cat>
          <c:val>
            <c:numRef>
              <c:f>'dinamica clase varsta'!$M$416:$R$416</c:f>
              <c:numCache>
                <c:formatCode>General</c:formatCode>
                <c:ptCount val="6"/>
                <c:pt idx="0">
                  <c:v>130.12</c:v>
                </c:pt>
                <c:pt idx="1">
                  <c:v>496.73</c:v>
                </c:pt>
                <c:pt idx="2">
                  <c:v>1295.8800000000001</c:v>
                </c:pt>
                <c:pt idx="3">
                  <c:v>151.59</c:v>
                </c:pt>
                <c:pt idx="4">
                  <c:v>266.93</c:v>
                </c:pt>
                <c:pt idx="5">
                  <c:v>2066.09</c:v>
                </c:pt>
              </c:numCache>
            </c:numRef>
          </c:val>
          <c:extLst>
            <c:ext xmlns:c16="http://schemas.microsoft.com/office/drawing/2014/chart" uri="{C3380CC4-5D6E-409C-BE32-E72D297353CC}">
              <c16:uniqueId val="{00000000-147B-46FC-AD27-EC686097F85F}"/>
            </c:ext>
          </c:extLst>
        </c:ser>
        <c:ser>
          <c:idx val="1"/>
          <c:order val="1"/>
          <c:tx>
            <c:strRef>
              <c:f>'dinamica clase varsta'!$L$417</c:f>
              <c:strCache>
                <c:ptCount val="1"/>
                <c:pt idx="0">
                  <c:v>peste 10 ani</c:v>
                </c:pt>
              </c:strCache>
            </c:strRef>
          </c:tx>
          <c:spPr>
            <a:solidFill>
              <a:schemeClr val="bg1">
                <a:lumMod val="50000"/>
              </a:schemeClr>
            </a:solidFill>
            <a:ln>
              <a:solidFill>
                <a:schemeClr val="bg1">
                  <a:lumMod val="75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'dinamica clase varsta'!$M$415:$R$415</c:f>
              <c:strCache>
                <c:ptCount val="6"/>
                <c:pt idx="0">
                  <c:v>I(1-20)</c:v>
                </c:pt>
                <c:pt idx="1">
                  <c:v>II(21-40)</c:v>
                </c:pt>
                <c:pt idx="2">
                  <c:v>III(41-60)</c:v>
                </c:pt>
                <c:pt idx="3">
                  <c:v>IV(61-80)</c:v>
                </c:pt>
                <c:pt idx="4">
                  <c:v>V(81-100)</c:v>
                </c:pt>
                <c:pt idx="5">
                  <c:v>VI și peste (&gt;=101)</c:v>
                </c:pt>
              </c:strCache>
            </c:strRef>
          </c:cat>
          <c:val>
            <c:numRef>
              <c:f>'dinamica clase varsta'!$M$417:$R$417</c:f>
              <c:numCache>
                <c:formatCode>General</c:formatCode>
                <c:ptCount val="6"/>
                <c:pt idx="0">
                  <c:v>152.74</c:v>
                </c:pt>
                <c:pt idx="1">
                  <c:v>120.1</c:v>
                </c:pt>
                <c:pt idx="2">
                  <c:v>1175.25</c:v>
                </c:pt>
                <c:pt idx="3">
                  <c:v>678.96</c:v>
                </c:pt>
                <c:pt idx="4">
                  <c:v>151.63999999999999</c:v>
                </c:pt>
                <c:pt idx="5">
                  <c:v>2128.65</c:v>
                </c:pt>
              </c:numCache>
            </c:numRef>
          </c:val>
          <c:extLst>
            <c:ext xmlns:c16="http://schemas.microsoft.com/office/drawing/2014/chart" uri="{C3380CC4-5D6E-409C-BE32-E72D297353CC}">
              <c16:uniqueId val="{00000001-147B-46FC-AD27-EC686097F85F}"/>
            </c:ext>
          </c:extLst>
        </c:ser>
        <c:ser>
          <c:idx val="2"/>
          <c:order val="2"/>
          <c:tx>
            <c:strRef>
              <c:f>'dinamica clase varsta'!$L$418</c:f>
              <c:strCache>
                <c:ptCount val="1"/>
                <c:pt idx="0">
                  <c:v>peste 20 ani</c:v>
                </c:pt>
              </c:strCache>
            </c:strRef>
          </c:tx>
          <c:spPr>
            <a:solidFill>
              <a:schemeClr val="tx1">
                <a:lumMod val="65000"/>
                <a:lumOff val="35000"/>
              </a:schemeClr>
            </a:solidFill>
            <a:ln>
              <a:solidFill>
                <a:schemeClr val="tx1">
                  <a:lumMod val="65000"/>
                  <a:lumOff val="3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'dinamica clase varsta'!$M$415:$R$415</c:f>
              <c:strCache>
                <c:ptCount val="6"/>
                <c:pt idx="0">
                  <c:v>I(1-20)</c:v>
                </c:pt>
                <c:pt idx="1">
                  <c:v>II(21-40)</c:v>
                </c:pt>
                <c:pt idx="2">
                  <c:v>III(41-60)</c:v>
                </c:pt>
                <c:pt idx="3">
                  <c:v>IV(61-80)</c:v>
                </c:pt>
                <c:pt idx="4">
                  <c:v>V(81-100)</c:v>
                </c:pt>
                <c:pt idx="5">
                  <c:v>VI și peste (&gt;=101)</c:v>
                </c:pt>
              </c:strCache>
            </c:strRef>
          </c:cat>
          <c:val>
            <c:numRef>
              <c:f>'dinamica clase varsta'!$M$418:$R$418</c:f>
              <c:numCache>
                <c:formatCode>General</c:formatCode>
                <c:ptCount val="6"/>
                <c:pt idx="0">
                  <c:v>914.13</c:v>
                </c:pt>
                <c:pt idx="1">
                  <c:v>130.12</c:v>
                </c:pt>
                <c:pt idx="2">
                  <c:v>496.73</c:v>
                </c:pt>
                <c:pt idx="3">
                  <c:v>1292.82</c:v>
                </c:pt>
                <c:pt idx="4">
                  <c:v>146.93</c:v>
                </c:pt>
                <c:pt idx="5">
                  <c:v>1426.61</c:v>
                </c:pt>
              </c:numCache>
            </c:numRef>
          </c:val>
          <c:extLst>
            <c:ext xmlns:c16="http://schemas.microsoft.com/office/drawing/2014/chart" uri="{C3380CC4-5D6E-409C-BE32-E72D297353CC}">
              <c16:uniqueId val="{00000002-147B-46FC-AD27-EC686097F85F}"/>
            </c:ext>
          </c:extLst>
        </c:ser>
        <c:ser>
          <c:idx val="3"/>
          <c:order val="3"/>
          <c:tx>
            <c:strRef>
              <c:f>'dinamica clase varsta'!$L$419</c:f>
              <c:strCache>
                <c:ptCount val="1"/>
                <c:pt idx="0">
                  <c:v>nivel normal</c:v>
                </c:pt>
              </c:strCache>
            </c:strRef>
          </c:tx>
          <c:spPr>
            <a:solidFill>
              <a:schemeClr val="tx1"/>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'dinamica clase varsta'!$M$415:$R$415</c:f>
              <c:strCache>
                <c:ptCount val="6"/>
                <c:pt idx="0">
                  <c:v>I(1-20)</c:v>
                </c:pt>
                <c:pt idx="1">
                  <c:v>II(21-40)</c:v>
                </c:pt>
                <c:pt idx="2">
                  <c:v>III(41-60)</c:v>
                </c:pt>
                <c:pt idx="3">
                  <c:v>IV(61-80)</c:v>
                </c:pt>
                <c:pt idx="4">
                  <c:v>V(81-100)</c:v>
                </c:pt>
                <c:pt idx="5">
                  <c:v>VI și peste (&gt;=101)</c:v>
                </c:pt>
              </c:strCache>
            </c:strRef>
          </c:cat>
          <c:val>
            <c:numRef>
              <c:f>'dinamica clase varsta'!$M$419:$R$419</c:f>
              <c:numCache>
                <c:formatCode>General</c:formatCode>
                <c:ptCount val="6"/>
                <c:pt idx="0">
                  <c:v>801.34</c:v>
                </c:pt>
                <c:pt idx="1">
                  <c:v>801.34</c:v>
                </c:pt>
                <c:pt idx="2">
                  <c:v>801.33</c:v>
                </c:pt>
                <c:pt idx="3">
                  <c:v>801.33</c:v>
                </c:pt>
                <c:pt idx="4">
                  <c:v>801.33</c:v>
                </c:pt>
                <c:pt idx="5">
                  <c:v>400.67</c:v>
                </c:pt>
              </c:numCache>
            </c:numRef>
          </c:val>
          <c:extLst>
            <c:ext xmlns:c16="http://schemas.microsoft.com/office/drawing/2014/chart" uri="{C3380CC4-5D6E-409C-BE32-E72D297353CC}">
              <c16:uniqueId val="{00000003-147B-46FC-AD27-EC686097F85F}"/>
            </c:ext>
          </c:extLst>
        </c:ser>
        <c:dLbls>
          <c:dLblPos val="outEnd"/>
          <c:showLegendKey val="0"/>
          <c:showVal val="1"/>
          <c:showCatName val="0"/>
          <c:showSerName val="0"/>
          <c:showPercent val="0"/>
          <c:showBubbleSize val="0"/>
        </c:dLbls>
        <c:gapWidth val="219"/>
        <c:overlap val="-27"/>
        <c:axId val="580787263"/>
        <c:axId val="580783423"/>
      </c:barChart>
      <c:catAx>
        <c:axId val="580787263"/>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o-RO" sz="1200"/>
                  <a:t>Clasa de vârstă (ani)</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o-R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80783423"/>
        <c:crosses val="autoZero"/>
        <c:auto val="1"/>
        <c:lblAlgn val="ctr"/>
        <c:lblOffset val="100"/>
        <c:noMultiLvlLbl val="0"/>
      </c:catAx>
      <c:valAx>
        <c:axId val="5807834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o-RO" sz="1200"/>
                  <a:t>Suprafața (ha)</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o-R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80787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E95B-AE0E-48BB-951D-AD4FCBA6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112</Pages>
  <Words>37293</Words>
  <Characters>216301</Characters>
  <Application>Microsoft Office Word</Application>
  <DocSecurity>0</DocSecurity>
  <Lines>1802</Lines>
  <Paragraphs>506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office365</cp:lastModifiedBy>
  <cp:revision>32</cp:revision>
  <cp:lastPrinted>2024-04-19T22:41:00Z</cp:lastPrinted>
  <dcterms:created xsi:type="dcterms:W3CDTF">2024-04-19T00:54:00Z</dcterms:created>
  <dcterms:modified xsi:type="dcterms:W3CDTF">2024-04-19T22:42:00Z</dcterms:modified>
</cp:coreProperties>
</file>